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BFA" w:rsidRDefault="00795435" w:rsidP="005D1BFA">
      <w:pPr>
        <w:ind w:right="34"/>
        <w:jc w:val="center"/>
      </w:pPr>
      <w:r>
        <w:rPr>
          <w:noProof/>
          <w:lang w:eastAsia="ru-RU"/>
        </w:rPr>
        <w:drawing>
          <wp:inline distT="0" distB="0" distL="0" distR="0">
            <wp:extent cx="4342765" cy="5978410"/>
            <wp:effectExtent l="0" t="0" r="635"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2765" cy="5978410"/>
                    </a:xfrm>
                    <a:prstGeom prst="rect">
                      <a:avLst/>
                    </a:prstGeom>
                    <a:noFill/>
                    <a:ln>
                      <a:noFill/>
                    </a:ln>
                  </pic:spPr>
                </pic:pic>
              </a:graphicData>
            </a:graphic>
          </wp:inline>
        </w:drawing>
      </w:r>
      <w:r w:rsidR="005D1BFA">
        <w:br w:type="page"/>
      </w:r>
    </w:p>
    <w:p w:rsidR="00D433F1" w:rsidRDefault="001238D5">
      <w:pPr>
        <w:spacing w:before="83"/>
        <w:ind w:right="34"/>
        <w:jc w:val="center"/>
      </w:pPr>
      <w:r>
        <w:lastRenderedPageBreak/>
        <w:t>Содержание</w:t>
      </w:r>
    </w:p>
    <w:tbl>
      <w:tblPr>
        <w:tblW w:w="0" w:type="auto"/>
        <w:tblLook w:val="04A0" w:firstRow="1" w:lastRow="0" w:firstColumn="1" w:lastColumn="0" w:noHBand="0" w:noVBand="1"/>
      </w:tblPr>
      <w:tblGrid>
        <w:gridCol w:w="1101"/>
        <w:gridCol w:w="4536"/>
        <w:gridCol w:w="1050"/>
      </w:tblGrid>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w:t>
            </w:r>
          </w:p>
        </w:tc>
        <w:tc>
          <w:tcPr>
            <w:tcW w:w="4536" w:type="dxa"/>
          </w:tcPr>
          <w:p w:rsidR="001238D5" w:rsidRPr="00127764" w:rsidRDefault="001238D5" w:rsidP="001238D5">
            <w:pPr>
              <w:spacing w:before="83"/>
              <w:ind w:right="34"/>
              <w:rPr>
                <w:sz w:val="18"/>
                <w:szCs w:val="18"/>
              </w:rPr>
            </w:pPr>
            <w:r w:rsidRPr="00127764">
              <w:rPr>
                <w:color w:val="000009"/>
                <w:sz w:val="18"/>
                <w:szCs w:val="18"/>
              </w:rPr>
              <w:t>ЦЕЛЕВОЙ</w:t>
            </w:r>
            <w:r w:rsidRPr="00127764">
              <w:rPr>
                <w:color w:val="000009"/>
                <w:spacing w:val="-10"/>
                <w:sz w:val="18"/>
                <w:szCs w:val="18"/>
              </w:rPr>
              <w:t xml:space="preserve"> </w:t>
            </w:r>
            <w:r w:rsidRPr="00127764">
              <w:rPr>
                <w:color w:val="000009"/>
                <w:sz w:val="18"/>
                <w:szCs w:val="18"/>
              </w:rPr>
              <w:t>РАЗДЕЛ</w:t>
            </w:r>
            <w:r w:rsidRPr="00127764">
              <w:rPr>
                <w:color w:val="000009"/>
                <w:spacing w:val="-12"/>
                <w:sz w:val="18"/>
                <w:szCs w:val="18"/>
              </w:rPr>
              <w:t xml:space="preserve"> </w:t>
            </w:r>
            <w:r w:rsidRPr="00127764">
              <w:rPr>
                <w:color w:val="000009"/>
                <w:sz w:val="18"/>
                <w:szCs w:val="18"/>
              </w:rPr>
              <w:t>ОСНОВНОЙ</w:t>
            </w:r>
            <w:r w:rsidRPr="00127764">
              <w:rPr>
                <w:color w:val="000009"/>
                <w:spacing w:val="-11"/>
                <w:sz w:val="18"/>
                <w:szCs w:val="18"/>
              </w:rPr>
              <w:t xml:space="preserve"> </w:t>
            </w:r>
            <w:r w:rsidRPr="00127764">
              <w:rPr>
                <w:color w:val="000009"/>
                <w:sz w:val="18"/>
                <w:szCs w:val="18"/>
              </w:rPr>
              <w:t>ОБРАЗОВАТЕЛЬНОЙ ПРОГРАММЫ ОСНОВНОГО ОБЩЕГО ОБРАЗОВАНИЯ</w:t>
            </w:r>
          </w:p>
        </w:tc>
        <w:tc>
          <w:tcPr>
            <w:tcW w:w="1050" w:type="dxa"/>
          </w:tcPr>
          <w:p w:rsidR="001238D5" w:rsidRPr="00127764" w:rsidRDefault="00E11036">
            <w:pPr>
              <w:spacing w:before="83"/>
              <w:ind w:right="34"/>
              <w:jc w:val="center"/>
              <w:rPr>
                <w:sz w:val="18"/>
                <w:szCs w:val="18"/>
              </w:rPr>
            </w:pPr>
            <w:r w:rsidRPr="00127764">
              <w:rPr>
                <w:sz w:val="18"/>
                <w:szCs w:val="18"/>
              </w:rPr>
              <w:t>2</w:t>
            </w:r>
          </w:p>
        </w:tc>
      </w:tr>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1.1</w:t>
            </w:r>
          </w:p>
        </w:tc>
        <w:tc>
          <w:tcPr>
            <w:tcW w:w="4536" w:type="dxa"/>
          </w:tcPr>
          <w:p w:rsidR="001238D5" w:rsidRPr="00127764" w:rsidRDefault="001238D5" w:rsidP="0008313F">
            <w:pPr>
              <w:tabs>
                <w:tab w:val="left" w:pos="522"/>
              </w:tabs>
              <w:rPr>
                <w:color w:val="000009"/>
                <w:sz w:val="18"/>
                <w:szCs w:val="18"/>
              </w:rPr>
            </w:pPr>
            <w:r w:rsidRPr="00127764">
              <w:rPr>
                <w:color w:val="000009"/>
                <w:spacing w:val="-2"/>
                <w:sz w:val="18"/>
                <w:szCs w:val="18"/>
              </w:rPr>
              <w:t>ПОЯСНИТЕЛЬНАЯ</w:t>
            </w:r>
            <w:r w:rsidRPr="00127764">
              <w:rPr>
                <w:color w:val="000009"/>
                <w:spacing w:val="11"/>
                <w:sz w:val="18"/>
                <w:szCs w:val="18"/>
              </w:rPr>
              <w:t xml:space="preserve"> </w:t>
            </w:r>
            <w:r w:rsidRPr="00127764">
              <w:rPr>
                <w:color w:val="000009"/>
                <w:spacing w:val="-2"/>
                <w:sz w:val="18"/>
                <w:szCs w:val="18"/>
              </w:rPr>
              <w:t>ЗАПИСКА</w:t>
            </w:r>
          </w:p>
        </w:tc>
        <w:tc>
          <w:tcPr>
            <w:tcW w:w="1050" w:type="dxa"/>
          </w:tcPr>
          <w:p w:rsidR="001238D5" w:rsidRPr="00127764" w:rsidRDefault="00E11036">
            <w:pPr>
              <w:spacing w:before="83"/>
              <w:ind w:right="34"/>
              <w:jc w:val="center"/>
              <w:rPr>
                <w:sz w:val="18"/>
                <w:szCs w:val="18"/>
              </w:rPr>
            </w:pPr>
            <w:r w:rsidRPr="00127764">
              <w:rPr>
                <w:sz w:val="18"/>
                <w:szCs w:val="18"/>
              </w:rPr>
              <w:t>2</w:t>
            </w:r>
          </w:p>
        </w:tc>
      </w:tr>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1.1.1</w:t>
            </w:r>
          </w:p>
        </w:tc>
        <w:tc>
          <w:tcPr>
            <w:tcW w:w="4536" w:type="dxa"/>
          </w:tcPr>
          <w:p w:rsidR="001238D5" w:rsidRPr="00127764" w:rsidRDefault="001238D5" w:rsidP="00127764">
            <w:pPr>
              <w:pStyle w:val="2"/>
              <w:tabs>
                <w:tab w:val="left" w:pos="688"/>
              </w:tabs>
              <w:spacing w:line="252" w:lineRule="auto"/>
              <w:ind w:left="0" w:right="361"/>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Цели</w:t>
            </w:r>
            <w:r w:rsidRPr="00127764">
              <w:rPr>
                <w:rFonts w:ascii="Times New Roman" w:hAnsi="Times New Roman" w:cs="Times New Roman"/>
                <w:b w:val="0"/>
                <w:color w:val="000009"/>
                <w:spacing w:val="-8"/>
                <w:sz w:val="18"/>
                <w:szCs w:val="18"/>
              </w:rPr>
              <w:t xml:space="preserve"> </w:t>
            </w:r>
            <w:r w:rsidRPr="00127764">
              <w:rPr>
                <w:rFonts w:ascii="Times New Roman" w:hAnsi="Times New Roman" w:cs="Times New Roman"/>
                <w:b w:val="0"/>
                <w:color w:val="000009"/>
                <w:sz w:val="18"/>
                <w:szCs w:val="18"/>
              </w:rPr>
              <w:t>реализации</w:t>
            </w:r>
            <w:r w:rsidRPr="00127764">
              <w:rPr>
                <w:rFonts w:ascii="Times New Roman" w:hAnsi="Times New Roman" w:cs="Times New Roman"/>
                <w:b w:val="0"/>
                <w:color w:val="000009"/>
                <w:spacing w:val="-5"/>
                <w:sz w:val="18"/>
                <w:szCs w:val="18"/>
              </w:rPr>
              <w:t xml:space="preserve"> </w:t>
            </w:r>
            <w:r w:rsidRPr="00127764">
              <w:rPr>
                <w:rFonts w:ascii="Times New Roman" w:hAnsi="Times New Roman" w:cs="Times New Roman"/>
                <w:b w:val="0"/>
                <w:color w:val="000009"/>
                <w:sz w:val="18"/>
                <w:szCs w:val="18"/>
              </w:rPr>
              <w:t>основной</w:t>
            </w:r>
            <w:r w:rsidRPr="00127764">
              <w:rPr>
                <w:rFonts w:ascii="Times New Roman" w:hAnsi="Times New Roman" w:cs="Times New Roman"/>
                <w:b w:val="0"/>
                <w:color w:val="000009"/>
                <w:spacing w:val="-8"/>
                <w:sz w:val="18"/>
                <w:szCs w:val="18"/>
              </w:rPr>
              <w:t xml:space="preserve"> </w:t>
            </w:r>
            <w:r w:rsidRPr="00127764">
              <w:rPr>
                <w:rFonts w:ascii="Times New Roman" w:hAnsi="Times New Roman" w:cs="Times New Roman"/>
                <w:b w:val="0"/>
                <w:color w:val="000009"/>
                <w:sz w:val="18"/>
                <w:szCs w:val="18"/>
              </w:rPr>
              <w:t>образовательной</w:t>
            </w:r>
            <w:r w:rsidRPr="00127764">
              <w:rPr>
                <w:rFonts w:ascii="Times New Roman" w:hAnsi="Times New Roman" w:cs="Times New Roman"/>
                <w:b w:val="0"/>
                <w:color w:val="000009"/>
                <w:spacing w:val="-8"/>
                <w:sz w:val="18"/>
                <w:szCs w:val="18"/>
              </w:rPr>
              <w:t xml:space="preserve"> </w:t>
            </w:r>
            <w:r w:rsidRPr="00127764">
              <w:rPr>
                <w:rFonts w:ascii="Times New Roman" w:hAnsi="Times New Roman" w:cs="Times New Roman"/>
                <w:b w:val="0"/>
                <w:color w:val="000009"/>
                <w:sz w:val="18"/>
                <w:szCs w:val="18"/>
              </w:rPr>
              <w:t>програм</w:t>
            </w:r>
            <w:r w:rsidR="00127764" w:rsidRPr="00127764">
              <w:rPr>
                <w:rFonts w:ascii="Times New Roman" w:hAnsi="Times New Roman" w:cs="Times New Roman"/>
                <w:b w:val="0"/>
                <w:color w:val="000009"/>
                <w:sz w:val="18"/>
                <w:szCs w:val="18"/>
              </w:rPr>
              <w:t>мы основного общего образования</w:t>
            </w:r>
          </w:p>
        </w:tc>
        <w:tc>
          <w:tcPr>
            <w:tcW w:w="1050" w:type="dxa"/>
          </w:tcPr>
          <w:p w:rsidR="001238D5" w:rsidRPr="00127764" w:rsidRDefault="00E11036">
            <w:pPr>
              <w:spacing w:before="83"/>
              <w:ind w:right="34"/>
              <w:jc w:val="center"/>
              <w:rPr>
                <w:sz w:val="18"/>
                <w:szCs w:val="18"/>
              </w:rPr>
            </w:pPr>
            <w:r w:rsidRPr="00127764">
              <w:rPr>
                <w:sz w:val="18"/>
                <w:szCs w:val="18"/>
              </w:rPr>
              <w:t>2</w:t>
            </w:r>
          </w:p>
        </w:tc>
      </w:tr>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1.1.2</w:t>
            </w:r>
          </w:p>
        </w:tc>
        <w:tc>
          <w:tcPr>
            <w:tcW w:w="4536" w:type="dxa"/>
          </w:tcPr>
          <w:p w:rsidR="001238D5" w:rsidRPr="00127764" w:rsidRDefault="001238D5"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Принципы формирования и механизмы реализации основной</w:t>
            </w:r>
            <w:r w:rsidRPr="00127764">
              <w:rPr>
                <w:rFonts w:ascii="Times New Roman" w:hAnsi="Times New Roman" w:cs="Times New Roman"/>
                <w:b w:val="0"/>
                <w:color w:val="000009"/>
                <w:spacing w:val="-10"/>
                <w:sz w:val="18"/>
                <w:szCs w:val="18"/>
              </w:rPr>
              <w:t xml:space="preserve"> </w:t>
            </w:r>
            <w:r w:rsidRPr="00127764">
              <w:rPr>
                <w:rFonts w:ascii="Times New Roman" w:hAnsi="Times New Roman" w:cs="Times New Roman"/>
                <w:b w:val="0"/>
                <w:color w:val="000009"/>
                <w:sz w:val="18"/>
                <w:szCs w:val="18"/>
              </w:rPr>
              <w:t>образовательной</w:t>
            </w:r>
            <w:r w:rsidRPr="00127764">
              <w:rPr>
                <w:rFonts w:ascii="Times New Roman" w:hAnsi="Times New Roman" w:cs="Times New Roman"/>
                <w:b w:val="0"/>
                <w:color w:val="000009"/>
                <w:spacing w:val="-10"/>
                <w:sz w:val="18"/>
                <w:szCs w:val="18"/>
              </w:rPr>
              <w:t xml:space="preserve"> </w:t>
            </w:r>
            <w:r w:rsidRPr="00127764">
              <w:rPr>
                <w:rFonts w:ascii="Times New Roman" w:hAnsi="Times New Roman" w:cs="Times New Roman"/>
                <w:b w:val="0"/>
                <w:color w:val="000009"/>
                <w:sz w:val="18"/>
                <w:szCs w:val="18"/>
              </w:rPr>
              <w:t>программы</w:t>
            </w:r>
            <w:r w:rsidRPr="00127764">
              <w:rPr>
                <w:rFonts w:ascii="Times New Roman" w:hAnsi="Times New Roman" w:cs="Times New Roman"/>
                <w:b w:val="0"/>
                <w:color w:val="000009"/>
                <w:spacing w:val="-10"/>
                <w:sz w:val="18"/>
                <w:szCs w:val="18"/>
              </w:rPr>
              <w:t xml:space="preserve"> </w:t>
            </w:r>
            <w:r w:rsidRPr="00127764">
              <w:rPr>
                <w:rFonts w:ascii="Times New Roman" w:hAnsi="Times New Roman" w:cs="Times New Roman"/>
                <w:b w:val="0"/>
                <w:color w:val="000009"/>
                <w:sz w:val="18"/>
                <w:szCs w:val="18"/>
              </w:rPr>
              <w:t>основного</w:t>
            </w:r>
            <w:r w:rsidRPr="00127764">
              <w:rPr>
                <w:rFonts w:ascii="Times New Roman" w:hAnsi="Times New Roman" w:cs="Times New Roman"/>
                <w:b w:val="0"/>
                <w:color w:val="000009"/>
                <w:spacing w:val="-9"/>
                <w:sz w:val="18"/>
                <w:szCs w:val="18"/>
              </w:rPr>
              <w:t xml:space="preserve"> </w:t>
            </w:r>
            <w:r w:rsidRPr="00127764">
              <w:rPr>
                <w:rFonts w:ascii="Times New Roman" w:hAnsi="Times New Roman" w:cs="Times New Roman"/>
                <w:b w:val="0"/>
                <w:color w:val="000009"/>
                <w:sz w:val="18"/>
                <w:szCs w:val="18"/>
              </w:rPr>
              <w:t xml:space="preserve">общего </w:t>
            </w:r>
            <w:r w:rsidRPr="00127764">
              <w:rPr>
                <w:rFonts w:ascii="Times New Roman" w:hAnsi="Times New Roman" w:cs="Times New Roman"/>
                <w:b w:val="0"/>
                <w:color w:val="000009"/>
                <w:spacing w:val="-2"/>
                <w:sz w:val="18"/>
                <w:szCs w:val="18"/>
              </w:rPr>
              <w:t>образования</w:t>
            </w:r>
          </w:p>
        </w:tc>
        <w:tc>
          <w:tcPr>
            <w:tcW w:w="1050" w:type="dxa"/>
          </w:tcPr>
          <w:p w:rsidR="001238D5" w:rsidRPr="00127764" w:rsidRDefault="00E11036">
            <w:pPr>
              <w:spacing w:before="83"/>
              <w:ind w:right="34"/>
              <w:jc w:val="center"/>
              <w:rPr>
                <w:sz w:val="18"/>
                <w:szCs w:val="18"/>
              </w:rPr>
            </w:pPr>
            <w:r w:rsidRPr="00127764">
              <w:rPr>
                <w:sz w:val="18"/>
                <w:szCs w:val="18"/>
              </w:rPr>
              <w:t>4</w:t>
            </w:r>
          </w:p>
        </w:tc>
      </w:tr>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1.1.3</w:t>
            </w:r>
          </w:p>
        </w:tc>
        <w:tc>
          <w:tcPr>
            <w:tcW w:w="4536" w:type="dxa"/>
          </w:tcPr>
          <w:p w:rsidR="001238D5" w:rsidRPr="00127764" w:rsidRDefault="001238D5"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Общая</w:t>
            </w:r>
            <w:r w:rsidRPr="00127764">
              <w:rPr>
                <w:rFonts w:ascii="Times New Roman" w:hAnsi="Times New Roman" w:cs="Times New Roman"/>
                <w:b w:val="0"/>
                <w:color w:val="000009"/>
                <w:spacing w:val="-10"/>
                <w:sz w:val="18"/>
                <w:szCs w:val="18"/>
              </w:rPr>
              <w:t xml:space="preserve"> </w:t>
            </w:r>
            <w:r w:rsidRPr="00127764">
              <w:rPr>
                <w:rFonts w:ascii="Times New Roman" w:hAnsi="Times New Roman" w:cs="Times New Roman"/>
                <w:b w:val="0"/>
                <w:color w:val="000009"/>
                <w:sz w:val="18"/>
                <w:szCs w:val="18"/>
              </w:rPr>
              <w:t>характеристика</w:t>
            </w:r>
            <w:r w:rsidRPr="00127764">
              <w:rPr>
                <w:rFonts w:ascii="Times New Roman" w:hAnsi="Times New Roman" w:cs="Times New Roman"/>
                <w:b w:val="0"/>
                <w:color w:val="000009"/>
                <w:spacing w:val="-11"/>
                <w:sz w:val="18"/>
                <w:szCs w:val="18"/>
              </w:rPr>
              <w:t xml:space="preserve"> </w:t>
            </w:r>
            <w:r w:rsidRPr="00127764">
              <w:rPr>
                <w:rFonts w:ascii="Times New Roman" w:hAnsi="Times New Roman" w:cs="Times New Roman"/>
                <w:b w:val="0"/>
                <w:color w:val="000009"/>
                <w:sz w:val="18"/>
                <w:szCs w:val="18"/>
              </w:rPr>
              <w:t>основной</w:t>
            </w:r>
            <w:r w:rsidRPr="00127764">
              <w:rPr>
                <w:rFonts w:ascii="Times New Roman" w:hAnsi="Times New Roman" w:cs="Times New Roman"/>
                <w:b w:val="0"/>
                <w:color w:val="000009"/>
                <w:spacing w:val="-5"/>
                <w:sz w:val="18"/>
                <w:szCs w:val="18"/>
              </w:rPr>
              <w:t xml:space="preserve"> </w:t>
            </w:r>
            <w:r w:rsidRPr="00127764">
              <w:rPr>
                <w:rFonts w:ascii="Times New Roman" w:hAnsi="Times New Roman" w:cs="Times New Roman"/>
                <w:b w:val="0"/>
                <w:color w:val="000009"/>
                <w:sz w:val="18"/>
                <w:szCs w:val="18"/>
              </w:rPr>
              <w:t>образовательной программы основного общего образования</w:t>
            </w:r>
          </w:p>
        </w:tc>
        <w:tc>
          <w:tcPr>
            <w:tcW w:w="1050" w:type="dxa"/>
          </w:tcPr>
          <w:p w:rsidR="001238D5" w:rsidRPr="00127764" w:rsidRDefault="00E11036">
            <w:pPr>
              <w:spacing w:before="83"/>
              <w:ind w:right="34"/>
              <w:jc w:val="center"/>
              <w:rPr>
                <w:sz w:val="18"/>
                <w:szCs w:val="18"/>
              </w:rPr>
            </w:pPr>
            <w:r w:rsidRPr="00127764">
              <w:rPr>
                <w:sz w:val="18"/>
                <w:szCs w:val="18"/>
              </w:rPr>
              <w:t>6</w:t>
            </w:r>
          </w:p>
        </w:tc>
      </w:tr>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1.1.4</w:t>
            </w:r>
          </w:p>
        </w:tc>
        <w:tc>
          <w:tcPr>
            <w:tcW w:w="4536" w:type="dxa"/>
          </w:tcPr>
          <w:p w:rsidR="001238D5" w:rsidRPr="00127764" w:rsidRDefault="001238D5" w:rsidP="00A84C56">
            <w:pPr>
              <w:pStyle w:val="1"/>
              <w:tabs>
                <w:tab w:val="left" w:pos="522"/>
              </w:tabs>
              <w:spacing w:before="1"/>
              <w:ind w:left="0"/>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ПЛАНИРУЕМЫЕ</w:t>
            </w:r>
            <w:r w:rsidRPr="00127764">
              <w:rPr>
                <w:rFonts w:ascii="Times New Roman" w:hAnsi="Times New Roman" w:cs="Times New Roman"/>
                <w:b w:val="0"/>
                <w:color w:val="000009"/>
                <w:spacing w:val="-13"/>
                <w:sz w:val="18"/>
                <w:szCs w:val="18"/>
              </w:rPr>
              <w:t xml:space="preserve"> </w:t>
            </w:r>
            <w:r w:rsidRPr="00127764">
              <w:rPr>
                <w:rFonts w:ascii="Times New Roman" w:hAnsi="Times New Roman" w:cs="Times New Roman"/>
                <w:b w:val="0"/>
                <w:color w:val="000009"/>
                <w:spacing w:val="-2"/>
                <w:sz w:val="18"/>
                <w:szCs w:val="18"/>
              </w:rPr>
              <w:t>РЕЗУЛЬТАТЫ</w:t>
            </w:r>
          </w:p>
          <w:p w:rsidR="001238D5" w:rsidRPr="00EB598E" w:rsidRDefault="001238D5" w:rsidP="00EB598E">
            <w:pPr>
              <w:rPr>
                <w:sz w:val="18"/>
                <w:szCs w:val="18"/>
              </w:rPr>
            </w:pPr>
            <w:r w:rsidRPr="00127764">
              <w:rPr>
                <w:color w:val="000009"/>
                <w:sz w:val="18"/>
                <w:szCs w:val="18"/>
              </w:rPr>
              <w:t>ОСВОЕНИЯОБУЧАЮЩИМИСЯ ОСНОВНОЙ ОБРАЗОВАТЕЛЬНОЙПРОГРАММЫ</w:t>
            </w:r>
            <w:r w:rsidRPr="00127764">
              <w:rPr>
                <w:color w:val="000009"/>
                <w:spacing w:val="-14"/>
                <w:sz w:val="18"/>
                <w:szCs w:val="18"/>
              </w:rPr>
              <w:t xml:space="preserve"> </w:t>
            </w:r>
            <w:r w:rsidRPr="00127764">
              <w:rPr>
                <w:color w:val="000009"/>
                <w:sz w:val="18"/>
                <w:szCs w:val="18"/>
              </w:rPr>
              <w:t>ОСНОВНОГО</w:t>
            </w:r>
            <w:r w:rsidRPr="00127764">
              <w:rPr>
                <w:color w:val="000009"/>
                <w:spacing w:val="-14"/>
                <w:sz w:val="18"/>
                <w:szCs w:val="18"/>
              </w:rPr>
              <w:t xml:space="preserve"> </w:t>
            </w:r>
            <w:r w:rsidRPr="00127764">
              <w:rPr>
                <w:color w:val="000009"/>
                <w:sz w:val="18"/>
                <w:szCs w:val="18"/>
              </w:rPr>
              <w:t>ОБЩЕГО ОБРАЗОВАНИЯ:ОБЩАЯ ХАРАКТЕРИСТИКА</w:t>
            </w:r>
          </w:p>
        </w:tc>
        <w:tc>
          <w:tcPr>
            <w:tcW w:w="1050" w:type="dxa"/>
          </w:tcPr>
          <w:p w:rsidR="001238D5" w:rsidRPr="00127764" w:rsidRDefault="00E11036">
            <w:pPr>
              <w:spacing w:before="83"/>
              <w:ind w:right="34"/>
              <w:jc w:val="center"/>
              <w:rPr>
                <w:sz w:val="18"/>
                <w:szCs w:val="18"/>
              </w:rPr>
            </w:pPr>
            <w:r w:rsidRPr="00127764">
              <w:rPr>
                <w:sz w:val="18"/>
                <w:szCs w:val="18"/>
              </w:rPr>
              <w:t>8</w:t>
            </w:r>
          </w:p>
        </w:tc>
      </w:tr>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1.2</w:t>
            </w:r>
          </w:p>
        </w:tc>
        <w:tc>
          <w:tcPr>
            <w:tcW w:w="4536" w:type="dxa"/>
          </w:tcPr>
          <w:p w:rsidR="001238D5" w:rsidRPr="00127764" w:rsidRDefault="001238D5" w:rsidP="00EB598E">
            <w:pPr>
              <w:pStyle w:val="1"/>
              <w:tabs>
                <w:tab w:val="left" w:pos="522"/>
              </w:tabs>
              <w:spacing w:before="64"/>
              <w:ind w:left="0" w:right="606"/>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СИСТЕМА ОЦЕНКИ ДОСТИЖЕНИЯПЛАНИРУЕМЫХ РЕЗУЛЬТАТОВ</w:t>
            </w:r>
            <w:r w:rsidRPr="00127764">
              <w:rPr>
                <w:rFonts w:ascii="Times New Roman" w:hAnsi="Times New Roman" w:cs="Times New Roman"/>
                <w:b w:val="0"/>
                <w:color w:val="000009"/>
                <w:spacing w:val="-14"/>
                <w:sz w:val="18"/>
                <w:szCs w:val="18"/>
              </w:rPr>
              <w:t xml:space="preserve"> </w:t>
            </w:r>
            <w:r w:rsidRPr="00127764">
              <w:rPr>
                <w:rFonts w:ascii="Times New Roman" w:hAnsi="Times New Roman" w:cs="Times New Roman"/>
                <w:b w:val="0"/>
                <w:color w:val="000009"/>
                <w:sz w:val="18"/>
                <w:szCs w:val="18"/>
              </w:rPr>
              <w:t>ОСВОЕНИЯО</w:t>
            </w:r>
            <w:bookmarkStart w:id="0" w:name="_GoBack"/>
            <w:bookmarkEnd w:id="0"/>
            <w:r w:rsidRPr="00127764">
              <w:rPr>
                <w:rFonts w:ascii="Times New Roman" w:hAnsi="Times New Roman" w:cs="Times New Roman"/>
                <w:b w:val="0"/>
                <w:color w:val="000009"/>
                <w:sz w:val="18"/>
                <w:szCs w:val="18"/>
              </w:rPr>
              <w:t>СНОВНОЙ</w:t>
            </w:r>
            <w:r w:rsidRPr="00127764">
              <w:rPr>
                <w:rFonts w:ascii="Times New Roman" w:hAnsi="Times New Roman" w:cs="Times New Roman"/>
                <w:b w:val="0"/>
                <w:color w:val="000009"/>
                <w:spacing w:val="-14"/>
                <w:sz w:val="18"/>
                <w:szCs w:val="18"/>
              </w:rPr>
              <w:t xml:space="preserve"> </w:t>
            </w:r>
            <w:r w:rsidRPr="00127764">
              <w:rPr>
                <w:rFonts w:ascii="Times New Roman" w:hAnsi="Times New Roman" w:cs="Times New Roman"/>
                <w:b w:val="0"/>
                <w:color w:val="000009"/>
                <w:sz w:val="18"/>
                <w:szCs w:val="18"/>
              </w:rPr>
              <w:t xml:space="preserve">ОБРАЗОВАТЕЛЬНОЙ </w:t>
            </w:r>
            <w:r w:rsidRPr="00127764">
              <w:rPr>
                <w:rFonts w:ascii="Times New Roman" w:hAnsi="Times New Roman" w:cs="Times New Roman"/>
                <w:b w:val="0"/>
                <w:color w:val="000009"/>
                <w:spacing w:val="-2"/>
                <w:sz w:val="18"/>
                <w:szCs w:val="18"/>
              </w:rPr>
              <w:t>ПРОГРАММЫ</w:t>
            </w:r>
          </w:p>
        </w:tc>
        <w:tc>
          <w:tcPr>
            <w:tcW w:w="1050" w:type="dxa"/>
          </w:tcPr>
          <w:p w:rsidR="001238D5" w:rsidRPr="00127764" w:rsidRDefault="00E11036">
            <w:pPr>
              <w:spacing w:before="83"/>
              <w:ind w:right="34"/>
              <w:jc w:val="center"/>
              <w:rPr>
                <w:sz w:val="18"/>
                <w:szCs w:val="18"/>
              </w:rPr>
            </w:pPr>
            <w:r w:rsidRPr="00127764">
              <w:rPr>
                <w:sz w:val="18"/>
                <w:szCs w:val="18"/>
              </w:rPr>
              <w:t>11</w:t>
            </w:r>
          </w:p>
        </w:tc>
      </w:tr>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1.2.1</w:t>
            </w:r>
          </w:p>
        </w:tc>
        <w:tc>
          <w:tcPr>
            <w:tcW w:w="4536" w:type="dxa"/>
          </w:tcPr>
          <w:p w:rsidR="001238D5" w:rsidRPr="00127764" w:rsidRDefault="001238D5" w:rsidP="00A84C56">
            <w:pPr>
              <w:pStyle w:val="2"/>
              <w:tabs>
                <w:tab w:val="left" w:pos="688"/>
              </w:tabs>
              <w:spacing w:line="240" w:lineRule="auto"/>
              <w:ind w:left="0"/>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Общие</w:t>
            </w:r>
            <w:r w:rsidRPr="00127764">
              <w:rPr>
                <w:rFonts w:ascii="Times New Roman" w:hAnsi="Times New Roman" w:cs="Times New Roman"/>
                <w:b w:val="0"/>
                <w:color w:val="000009"/>
                <w:spacing w:val="-10"/>
                <w:sz w:val="18"/>
                <w:szCs w:val="18"/>
              </w:rPr>
              <w:t xml:space="preserve"> </w:t>
            </w:r>
            <w:r w:rsidRPr="00127764">
              <w:rPr>
                <w:rFonts w:ascii="Times New Roman" w:hAnsi="Times New Roman" w:cs="Times New Roman"/>
                <w:b w:val="0"/>
                <w:color w:val="000009"/>
                <w:spacing w:val="-2"/>
                <w:sz w:val="18"/>
                <w:szCs w:val="18"/>
              </w:rPr>
              <w:t>положения</w:t>
            </w:r>
          </w:p>
        </w:tc>
        <w:tc>
          <w:tcPr>
            <w:tcW w:w="1050" w:type="dxa"/>
          </w:tcPr>
          <w:p w:rsidR="001238D5" w:rsidRPr="00127764" w:rsidRDefault="00E11036">
            <w:pPr>
              <w:spacing w:before="83"/>
              <w:ind w:right="34"/>
              <w:jc w:val="center"/>
              <w:rPr>
                <w:sz w:val="18"/>
                <w:szCs w:val="18"/>
              </w:rPr>
            </w:pPr>
            <w:r w:rsidRPr="00127764">
              <w:rPr>
                <w:sz w:val="18"/>
                <w:szCs w:val="18"/>
              </w:rPr>
              <w:t>11</w:t>
            </w:r>
          </w:p>
        </w:tc>
      </w:tr>
      <w:tr w:rsidR="001238D5" w:rsidRPr="00127764" w:rsidTr="001238D5">
        <w:tc>
          <w:tcPr>
            <w:tcW w:w="1101" w:type="dxa"/>
          </w:tcPr>
          <w:p w:rsidR="001238D5" w:rsidRPr="00127764" w:rsidRDefault="001238D5">
            <w:pPr>
              <w:spacing w:before="83"/>
              <w:ind w:right="34"/>
              <w:jc w:val="center"/>
              <w:rPr>
                <w:sz w:val="18"/>
                <w:szCs w:val="18"/>
              </w:rPr>
            </w:pPr>
            <w:r w:rsidRPr="00127764">
              <w:rPr>
                <w:sz w:val="18"/>
                <w:szCs w:val="18"/>
              </w:rPr>
              <w:t>1.2.2</w:t>
            </w:r>
          </w:p>
        </w:tc>
        <w:tc>
          <w:tcPr>
            <w:tcW w:w="4536" w:type="dxa"/>
          </w:tcPr>
          <w:p w:rsidR="001238D5" w:rsidRPr="00127764" w:rsidRDefault="001238D5" w:rsidP="00EB598E">
            <w:pPr>
              <w:pStyle w:val="2"/>
              <w:tabs>
                <w:tab w:val="left" w:pos="634"/>
              </w:tabs>
              <w:spacing w:line="252" w:lineRule="auto"/>
              <w:ind w:left="0" w:right="880"/>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Особенности</w:t>
            </w:r>
            <w:r w:rsidRPr="00127764">
              <w:rPr>
                <w:rFonts w:ascii="Times New Roman" w:hAnsi="Times New Roman" w:cs="Times New Roman"/>
                <w:b w:val="0"/>
                <w:color w:val="000009"/>
                <w:spacing w:val="-7"/>
                <w:sz w:val="18"/>
                <w:szCs w:val="18"/>
              </w:rPr>
              <w:t xml:space="preserve"> </w:t>
            </w:r>
            <w:r w:rsidRPr="00127764">
              <w:rPr>
                <w:rFonts w:ascii="Times New Roman" w:hAnsi="Times New Roman" w:cs="Times New Roman"/>
                <w:b w:val="0"/>
                <w:color w:val="000009"/>
                <w:sz w:val="18"/>
                <w:szCs w:val="18"/>
              </w:rPr>
              <w:t>оценки</w:t>
            </w:r>
            <w:r w:rsidRPr="00127764">
              <w:rPr>
                <w:rFonts w:ascii="Times New Roman" w:hAnsi="Times New Roman" w:cs="Times New Roman"/>
                <w:b w:val="0"/>
                <w:color w:val="000009"/>
                <w:spacing w:val="-9"/>
                <w:sz w:val="18"/>
                <w:szCs w:val="18"/>
              </w:rPr>
              <w:t xml:space="preserve"> </w:t>
            </w:r>
            <w:r w:rsidRPr="00127764">
              <w:rPr>
                <w:rFonts w:ascii="Times New Roman" w:hAnsi="Times New Roman" w:cs="Times New Roman"/>
                <w:b w:val="0"/>
                <w:color w:val="000009"/>
                <w:sz w:val="18"/>
                <w:szCs w:val="18"/>
              </w:rPr>
              <w:t>метапредметных</w:t>
            </w:r>
            <w:r w:rsidRPr="00127764">
              <w:rPr>
                <w:rFonts w:ascii="Times New Roman" w:hAnsi="Times New Roman" w:cs="Times New Roman"/>
                <w:b w:val="0"/>
                <w:color w:val="000009"/>
                <w:spacing w:val="-9"/>
                <w:sz w:val="18"/>
                <w:szCs w:val="18"/>
              </w:rPr>
              <w:t xml:space="preserve"> </w:t>
            </w:r>
            <w:r w:rsidRPr="00127764">
              <w:rPr>
                <w:rFonts w:ascii="Times New Roman" w:hAnsi="Times New Roman" w:cs="Times New Roman"/>
                <w:b w:val="0"/>
                <w:color w:val="000009"/>
                <w:sz w:val="18"/>
                <w:szCs w:val="18"/>
              </w:rPr>
              <w:t>и</w:t>
            </w:r>
            <w:r w:rsidRPr="00127764">
              <w:rPr>
                <w:rFonts w:ascii="Times New Roman" w:hAnsi="Times New Roman" w:cs="Times New Roman"/>
                <w:b w:val="0"/>
                <w:color w:val="000009"/>
                <w:spacing w:val="-8"/>
                <w:sz w:val="18"/>
                <w:szCs w:val="18"/>
              </w:rPr>
              <w:t xml:space="preserve"> </w:t>
            </w:r>
            <w:r w:rsidRPr="00127764">
              <w:rPr>
                <w:rFonts w:ascii="Times New Roman" w:hAnsi="Times New Roman" w:cs="Times New Roman"/>
                <w:b w:val="0"/>
                <w:color w:val="000009"/>
                <w:sz w:val="18"/>
                <w:szCs w:val="18"/>
              </w:rPr>
              <w:t xml:space="preserve">предметных </w:t>
            </w:r>
            <w:r w:rsidRPr="00127764">
              <w:rPr>
                <w:rFonts w:ascii="Times New Roman" w:hAnsi="Times New Roman" w:cs="Times New Roman"/>
                <w:b w:val="0"/>
                <w:color w:val="000009"/>
                <w:spacing w:val="-2"/>
                <w:sz w:val="18"/>
                <w:szCs w:val="18"/>
              </w:rPr>
              <w:t>результатов</w:t>
            </w:r>
          </w:p>
        </w:tc>
        <w:tc>
          <w:tcPr>
            <w:tcW w:w="1050" w:type="dxa"/>
          </w:tcPr>
          <w:p w:rsidR="001238D5" w:rsidRPr="00127764" w:rsidRDefault="00E11036">
            <w:pPr>
              <w:spacing w:before="83"/>
              <w:ind w:right="34"/>
              <w:jc w:val="center"/>
              <w:rPr>
                <w:sz w:val="18"/>
                <w:szCs w:val="18"/>
              </w:rPr>
            </w:pPr>
            <w:r w:rsidRPr="00127764">
              <w:rPr>
                <w:sz w:val="18"/>
                <w:szCs w:val="18"/>
              </w:rPr>
              <w:t>13</w:t>
            </w:r>
          </w:p>
        </w:tc>
      </w:tr>
      <w:tr w:rsidR="001238D5" w:rsidRPr="00127764" w:rsidTr="001238D5">
        <w:tc>
          <w:tcPr>
            <w:tcW w:w="1101" w:type="dxa"/>
          </w:tcPr>
          <w:p w:rsidR="001238D5" w:rsidRPr="00127764" w:rsidRDefault="0008313F">
            <w:pPr>
              <w:spacing w:before="83"/>
              <w:ind w:right="34"/>
              <w:jc w:val="center"/>
              <w:rPr>
                <w:sz w:val="18"/>
                <w:szCs w:val="18"/>
              </w:rPr>
            </w:pPr>
            <w:r w:rsidRPr="00127764">
              <w:rPr>
                <w:sz w:val="18"/>
                <w:szCs w:val="18"/>
              </w:rPr>
              <w:t>1.2.3</w:t>
            </w:r>
          </w:p>
        </w:tc>
        <w:tc>
          <w:tcPr>
            <w:tcW w:w="4536" w:type="dxa"/>
          </w:tcPr>
          <w:p w:rsidR="001238D5" w:rsidRPr="00EB598E" w:rsidRDefault="0008313F" w:rsidP="00EB598E">
            <w:pPr>
              <w:pStyle w:val="2"/>
              <w:tabs>
                <w:tab w:val="left" w:pos="688"/>
              </w:tabs>
              <w:spacing w:line="240" w:lineRule="auto"/>
              <w:ind w:left="0"/>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Организация</w:t>
            </w:r>
            <w:r w:rsidRPr="00127764">
              <w:rPr>
                <w:rFonts w:ascii="Times New Roman" w:hAnsi="Times New Roman" w:cs="Times New Roman"/>
                <w:b w:val="0"/>
                <w:color w:val="000009"/>
                <w:spacing w:val="-10"/>
                <w:sz w:val="18"/>
                <w:szCs w:val="18"/>
              </w:rPr>
              <w:t xml:space="preserve"> </w:t>
            </w:r>
            <w:r w:rsidRPr="00127764">
              <w:rPr>
                <w:rFonts w:ascii="Times New Roman" w:hAnsi="Times New Roman" w:cs="Times New Roman"/>
                <w:b w:val="0"/>
                <w:color w:val="000009"/>
                <w:sz w:val="18"/>
                <w:szCs w:val="18"/>
              </w:rPr>
              <w:t>и</w:t>
            </w:r>
            <w:r w:rsidRPr="00127764">
              <w:rPr>
                <w:rFonts w:ascii="Times New Roman" w:hAnsi="Times New Roman" w:cs="Times New Roman"/>
                <w:b w:val="0"/>
                <w:color w:val="000009"/>
                <w:spacing w:val="-7"/>
                <w:sz w:val="18"/>
                <w:szCs w:val="18"/>
              </w:rPr>
              <w:t xml:space="preserve"> </w:t>
            </w:r>
            <w:r w:rsidRPr="00127764">
              <w:rPr>
                <w:rFonts w:ascii="Times New Roman" w:hAnsi="Times New Roman" w:cs="Times New Roman"/>
                <w:b w:val="0"/>
                <w:color w:val="000009"/>
                <w:sz w:val="18"/>
                <w:szCs w:val="18"/>
              </w:rPr>
              <w:t>содержание</w:t>
            </w:r>
            <w:r w:rsidRPr="00127764">
              <w:rPr>
                <w:rFonts w:ascii="Times New Roman" w:hAnsi="Times New Roman" w:cs="Times New Roman"/>
                <w:b w:val="0"/>
                <w:color w:val="000009"/>
                <w:spacing w:val="-9"/>
                <w:sz w:val="18"/>
                <w:szCs w:val="18"/>
              </w:rPr>
              <w:t xml:space="preserve"> </w:t>
            </w:r>
            <w:r w:rsidRPr="00127764">
              <w:rPr>
                <w:rFonts w:ascii="Times New Roman" w:hAnsi="Times New Roman" w:cs="Times New Roman"/>
                <w:b w:val="0"/>
                <w:color w:val="000009"/>
                <w:sz w:val="18"/>
                <w:szCs w:val="18"/>
              </w:rPr>
              <w:t>оценочных</w:t>
            </w:r>
            <w:r w:rsidRPr="00127764">
              <w:rPr>
                <w:rFonts w:ascii="Times New Roman" w:hAnsi="Times New Roman" w:cs="Times New Roman"/>
                <w:b w:val="0"/>
                <w:color w:val="000009"/>
                <w:spacing w:val="-9"/>
                <w:sz w:val="18"/>
                <w:szCs w:val="18"/>
              </w:rPr>
              <w:t xml:space="preserve"> </w:t>
            </w:r>
            <w:r w:rsidRPr="00127764">
              <w:rPr>
                <w:rFonts w:ascii="Times New Roman" w:hAnsi="Times New Roman" w:cs="Times New Roman"/>
                <w:b w:val="0"/>
                <w:color w:val="000009"/>
                <w:spacing w:val="-2"/>
                <w:sz w:val="18"/>
                <w:szCs w:val="18"/>
              </w:rPr>
              <w:t>процедур</w:t>
            </w:r>
          </w:p>
        </w:tc>
        <w:tc>
          <w:tcPr>
            <w:tcW w:w="1050" w:type="dxa"/>
          </w:tcPr>
          <w:p w:rsidR="001238D5" w:rsidRPr="00127764" w:rsidRDefault="00E11036">
            <w:pPr>
              <w:spacing w:before="83"/>
              <w:ind w:right="34"/>
              <w:jc w:val="center"/>
              <w:rPr>
                <w:sz w:val="18"/>
                <w:szCs w:val="18"/>
              </w:rPr>
            </w:pPr>
            <w:r w:rsidRPr="00127764">
              <w:rPr>
                <w:sz w:val="18"/>
                <w:szCs w:val="18"/>
              </w:rPr>
              <w:t>18</w:t>
            </w:r>
          </w:p>
        </w:tc>
      </w:tr>
      <w:tr w:rsidR="001238D5" w:rsidRPr="00127764" w:rsidTr="001238D5">
        <w:tc>
          <w:tcPr>
            <w:tcW w:w="1101" w:type="dxa"/>
          </w:tcPr>
          <w:p w:rsidR="001238D5" w:rsidRPr="00127764" w:rsidRDefault="0008313F">
            <w:pPr>
              <w:spacing w:before="83"/>
              <w:ind w:right="34"/>
              <w:jc w:val="center"/>
              <w:rPr>
                <w:sz w:val="18"/>
                <w:szCs w:val="18"/>
              </w:rPr>
            </w:pPr>
            <w:r w:rsidRPr="00127764">
              <w:rPr>
                <w:sz w:val="18"/>
                <w:szCs w:val="18"/>
              </w:rPr>
              <w:t>2</w:t>
            </w:r>
          </w:p>
        </w:tc>
        <w:tc>
          <w:tcPr>
            <w:tcW w:w="4536" w:type="dxa"/>
          </w:tcPr>
          <w:p w:rsidR="001238D5" w:rsidRPr="00127764" w:rsidRDefault="0008313F" w:rsidP="00A84C56">
            <w:pPr>
              <w:tabs>
                <w:tab w:val="left" w:pos="340"/>
              </w:tabs>
              <w:spacing w:before="63" w:line="252" w:lineRule="auto"/>
              <w:ind w:right="783"/>
              <w:rPr>
                <w:color w:val="000009"/>
                <w:sz w:val="18"/>
                <w:szCs w:val="18"/>
              </w:rPr>
            </w:pPr>
            <w:r w:rsidRPr="00127764">
              <w:rPr>
                <w:color w:val="000009"/>
                <w:sz w:val="18"/>
                <w:szCs w:val="18"/>
              </w:rPr>
              <w:t>СОДЕРЖАТЕЛЬНЫЙ</w:t>
            </w:r>
            <w:r w:rsidRPr="00127764">
              <w:rPr>
                <w:color w:val="000009"/>
                <w:spacing w:val="-11"/>
                <w:sz w:val="18"/>
                <w:szCs w:val="18"/>
              </w:rPr>
              <w:t xml:space="preserve"> </w:t>
            </w:r>
            <w:r w:rsidRPr="00127764">
              <w:rPr>
                <w:color w:val="000009"/>
                <w:sz w:val="18"/>
                <w:szCs w:val="18"/>
              </w:rPr>
              <w:t>РАЗДЕЛ</w:t>
            </w:r>
            <w:r w:rsidRPr="00127764">
              <w:rPr>
                <w:color w:val="000009"/>
                <w:spacing w:val="-12"/>
                <w:sz w:val="18"/>
                <w:szCs w:val="18"/>
              </w:rPr>
              <w:t xml:space="preserve"> </w:t>
            </w:r>
            <w:r w:rsidRPr="00127764">
              <w:rPr>
                <w:color w:val="000009"/>
                <w:sz w:val="18"/>
                <w:szCs w:val="18"/>
              </w:rPr>
              <w:t>ПРОГРАММЫ</w:t>
            </w:r>
            <w:r w:rsidRPr="00127764">
              <w:rPr>
                <w:color w:val="000009"/>
                <w:spacing w:val="-13"/>
                <w:sz w:val="18"/>
                <w:szCs w:val="18"/>
              </w:rPr>
              <w:t xml:space="preserve"> </w:t>
            </w:r>
            <w:r w:rsidRPr="00127764">
              <w:rPr>
                <w:color w:val="000009"/>
                <w:sz w:val="18"/>
                <w:szCs w:val="18"/>
              </w:rPr>
              <w:t>ОСНОВНОГО ОБЩЕГО ОБРАЗОВАНИЯ</w:t>
            </w:r>
          </w:p>
        </w:tc>
        <w:tc>
          <w:tcPr>
            <w:tcW w:w="1050" w:type="dxa"/>
          </w:tcPr>
          <w:p w:rsidR="001238D5" w:rsidRPr="00127764" w:rsidRDefault="00E11036">
            <w:pPr>
              <w:spacing w:before="83"/>
              <w:ind w:right="34"/>
              <w:jc w:val="center"/>
              <w:rPr>
                <w:sz w:val="18"/>
                <w:szCs w:val="18"/>
              </w:rPr>
            </w:pPr>
            <w:r w:rsidRPr="00127764">
              <w:rPr>
                <w:sz w:val="18"/>
                <w:szCs w:val="18"/>
              </w:rPr>
              <w:t>22</w:t>
            </w:r>
          </w:p>
        </w:tc>
      </w:tr>
      <w:tr w:rsidR="001238D5" w:rsidRPr="00127764" w:rsidTr="001238D5">
        <w:tc>
          <w:tcPr>
            <w:tcW w:w="1101" w:type="dxa"/>
          </w:tcPr>
          <w:p w:rsidR="001238D5" w:rsidRPr="00127764" w:rsidRDefault="0008313F">
            <w:pPr>
              <w:spacing w:before="83"/>
              <w:ind w:right="34"/>
              <w:jc w:val="center"/>
              <w:rPr>
                <w:sz w:val="18"/>
                <w:szCs w:val="18"/>
              </w:rPr>
            </w:pPr>
            <w:r w:rsidRPr="00127764">
              <w:rPr>
                <w:sz w:val="18"/>
                <w:szCs w:val="18"/>
              </w:rPr>
              <w:t>2.1</w:t>
            </w:r>
          </w:p>
        </w:tc>
        <w:tc>
          <w:tcPr>
            <w:tcW w:w="4536" w:type="dxa"/>
          </w:tcPr>
          <w:p w:rsidR="001238D5" w:rsidRPr="00EB598E" w:rsidRDefault="0008313F" w:rsidP="00EB598E">
            <w:pPr>
              <w:tabs>
                <w:tab w:val="left" w:pos="505"/>
              </w:tabs>
              <w:ind w:right="393"/>
              <w:rPr>
                <w:color w:val="000009"/>
                <w:sz w:val="18"/>
                <w:szCs w:val="18"/>
              </w:rPr>
            </w:pPr>
            <w:r w:rsidRPr="00127764">
              <w:rPr>
                <w:color w:val="000009"/>
                <w:sz w:val="18"/>
                <w:szCs w:val="18"/>
              </w:rPr>
              <w:t>РАБОЧИЕ</w:t>
            </w:r>
            <w:r w:rsidRPr="00127764">
              <w:rPr>
                <w:color w:val="000009"/>
                <w:spacing w:val="-9"/>
                <w:sz w:val="18"/>
                <w:szCs w:val="18"/>
              </w:rPr>
              <w:t xml:space="preserve"> </w:t>
            </w:r>
            <w:r w:rsidRPr="00127764">
              <w:rPr>
                <w:color w:val="000009"/>
                <w:sz w:val="18"/>
                <w:szCs w:val="18"/>
              </w:rPr>
              <w:t>ПРОГРАММЫ</w:t>
            </w:r>
            <w:r w:rsidRPr="00127764">
              <w:rPr>
                <w:color w:val="000009"/>
                <w:spacing w:val="-9"/>
                <w:sz w:val="18"/>
                <w:szCs w:val="18"/>
              </w:rPr>
              <w:t xml:space="preserve"> </w:t>
            </w:r>
            <w:r w:rsidRPr="00127764">
              <w:rPr>
                <w:color w:val="000009"/>
                <w:sz w:val="18"/>
                <w:szCs w:val="18"/>
              </w:rPr>
              <w:t>УЧЕБНЫХ</w:t>
            </w:r>
            <w:r w:rsidRPr="00127764">
              <w:rPr>
                <w:color w:val="000009"/>
                <w:spacing w:val="-8"/>
                <w:sz w:val="18"/>
                <w:szCs w:val="18"/>
              </w:rPr>
              <w:t xml:space="preserve"> </w:t>
            </w:r>
            <w:r w:rsidRPr="00127764">
              <w:rPr>
                <w:color w:val="000009"/>
                <w:sz w:val="18"/>
                <w:szCs w:val="18"/>
              </w:rPr>
              <w:t>ПРЕДМЕТОВ,</w:t>
            </w:r>
            <w:r w:rsidRPr="00127764">
              <w:rPr>
                <w:color w:val="000009"/>
                <w:spacing w:val="-9"/>
                <w:sz w:val="18"/>
                <w:szCs w:val="18"/>
              </w:rPr>
              <w:t xml:space="preserve"> </w:t>
            </w:r>
            <w:r w:rsidRPr="00127764">
              <w:rPr>
                <w:color w:val="000009"/>
                <w:sz w:val="18"/>
                <w:szCs w:val="18"/>
              </w:rPr>
              <w:t>УЧЕБНЫХ КУРСОВ (В ТОМ ЧИСЛЕ ВНЕУРОЧНОЙ</w:t>
            </w:r>
            <w:r w:rsidR="00EB598E">
              <w:rPr>
                <w:color w:val="000009"/>
                <w:sz w:val="18"/>
                <w:szCs w:val="18"/>
              </w:rPr>
              <w:t xml:space="preserve"> ДЕЯТЕЛЬНОСТИ), УЧЕБНЫХ МОДУЛЕЙ</w:t>
            </w:r>
          </w:p>
        </w:tc>
        <w:tc>
          <w:tcPr>
            <w:tcW w:w="1050" w:type="dxa"/>
          </w:tcPr>
          <w:p w:rsidR="001238D5" w:rsidRPr="00127764" w:rsidRDefault="00E11036">
            <w:pPr>
              <w:spacing w:before="83"/>
              <w:ind w:right="34"/>
              <w:jc w:val="center"/>
              <w:rPr>
                <w:sz w:val="18"/>
                <w:szCs w:val="18"/>
              </w:rPr>
            </w:pPr>
            <w:r w:rsidRPr="00127764">
              <w:rPr>
                <w:sz w:val="18"/>
                <w:szCs w:val="18"/>
              </w:rPr>
              <w:t>22</w:t>
            </w:r>
          </w:p>
        </w:tc>
      </w:tr>
      <w:tr w:rsidR="001238D5" w:rsidRPr="00127764" w:rsidTr="001238D5">
        <w:tc>
          <w:tcPr>
            <w:tcW w:w="1101" w:type="dxa"/>
          </w:tcPr>
          <w:p w:rsidR="001238D5" w:rsidRPr="00127764" w:rsidRDefault="0008313F">
            <w:pPr>
              <w:spacing w:before="83"/>
              <w:ind w:right="34"/>
              <w:jc w:val="center"/>
              <w:rPr>
                <w:sz w:val="18"/>
                <w:szCs w:val="18"/>
              </w:rPr>
            </w:pPr>
            <w:r w:rsidRPr="00127764">
              <w:rPr>
                <w:sz w:val="18"/>
                <w:szCs w:val="18"/>
              </w:rPr>
              <w:t>2.1.1</w:t>
            </w:r>
          </w:p>
        </w:tc>
        <w:tc>
          <w:tcPr>
            <w:tcW w:w="4536" w:type="dxa"/>
          </w:tcPr>
          <w:p w:rsidR="001238D5" w:rsidRPr="00127764" w:rsidRDefault="0008313F"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РУССКИЙ</w:t>
            </w:r>
            <w:r w:rsidRPr="00127764">
              <w:rPr>
                <w:rFonts w:ascii="Times New Roman" w:hAnsi="Times New Roman" w:cs="Times New Roman"/>
                <w:b w:val="0"/>
                <w:color w:val="000009"/>
                <w:spacing w:val="-14"/>
                <w:sz w:val="18"/>
                <w:szCs w:val="18"/>
              </w:rPr>
              <w:t xml:space="preserve"> </w:t>
            </w:r>
            <w:r w:rsidRPr="00127764">
              <w:rPr>
                <w:rFonts w:ascii="Times New Roman" w:hAnsi="Times New Roman" w:cs="Times New Roman"/>
                <w:b w:val="0"/>
                <w:color w:val="000009"/>
                <w:spacing w:val="-4"/>
                <w:sz w:val="18"/>
                <w:szCs w:val="18"/>
              </w:rPr>
              <w:t>ЯЗЫК</w:t>
            </w:r>
          </w:p>
        </w:tc>
        <w:tc>
          <w:tcPr>
            <w:tcW w:w="1050" w:type="dxa"/>
          </w:tcPr>
          <w:p w:rsidR="001238D5" w:rsidRPr="00127764" w:rsidRDefault="00E11036">
            <w:pPr>
              <w:spacing w:before="83"/>
              <w:ind w:right="34"/>
              <w:jc w:val="center"/>
              <w:rPr>
                <w:sz w:val="18"/>
                <w:szCs w:val="18"/>
              </w:rPr>
            </w:pPr>
            <w:r w:rsidRPr="00127764">
              <w:rPr>
                <w:sz w:val="18"/>
                <w:szCs w:val="18"/>
              </w:rPr>
              <w:t>22</w:t>
            </w:r>
          </w:p>
        </w:tc>
      </w:tr>
      <w:tr w:rsidR="001238D5" w:rsidRPr="00127764" w:rsidTr="001238D5">
        <w:tc>
          <w:tcPr>
            <w:tcW w:w="1101" w:type="dxa"/>
          </w:tcPr>
          <w:p w:rsidR="001238D5" w:rsidRPr="00127764" w:rsidRDefault="0008313F">
            <w:pPr>
              <w:spacing w:before="83"/>
              <w:ind w:right="34"/>
              <w:jc w:val="center"/>
              <w:rPr>
                <w:sz w:val="18"/>
                <w:szCs w:val="18"/>
              </w:rPr>
            </w:pPr>
            <w:r w:rsidRPr="00127764">
              <w:rPr>
                <w:sz w:val="18"/>
                <w:szCs w:val="18"/>
              </w:rPr>
              <w:t>2.1.2</w:t>
            </w:r>
          </w:p>
        </w:tc>
        <w:tc>
          <w:tcPr>
            <w:tcW w:w="4536" w:type="dxa"/>
          </w:tcPr>
          <w:p w:rsidR="001238D5" w:rsidRPr="00127764" w:rsidRDefault="0008313F" w:rsidP="00EB598E">
            <w:pPr>
              <w:pStyle w:val="1"/>
              <w:tabs>
                <w:tab w:val="left" w:pos="695"/>
              </w:tabs>
              <w:spacing w:before="74"/>
              <w:ind w:left="0"/>
              <w:rPr>
                <w:rFonts w:ascii="Times New Roman" w:hAnsi="Times New Roman" w:cs="Times New Roman"/>
                <w:b w:val="0"/>
                <w:color w:val="000009"/>
                <w:sz w:val="18"/>
                <w:szCs w:val="18"/>
              </w:rPr>
            </w:pPr>
            <w:r w:rsidRPr="00127764">
              <w:rPr>
                <w:rFonts w:ascii="Times New Roman" w:hAnsi="Times New Roman" w:cs="Times New Roman"/>
                <w:b w:val="0"/>
                <w:color w:val="000009"/>
                <w:spacing w:val="-2"/>
                <w:sz w:val="18"/>
                <w:szCs w:val="18"/>
              </w:rPr>
              <w:t>ЛИТЕРАТУРА</w:t>
            </w:r>
          </w:p>
        </w:tc>
        <w:tc>
          <w:tcPr>
            <w:tcW w:w="1050" w:type="dxa"/>
          </w:tcPr>
          <w:p w:rsidR="001238D5" w:rsidRPr="00127764" w:rsidRDefault="00E11036">
            <w:pPr>
              <w:spacing w:before="83"/>
              <w:ind w:right="34"/>
              <w:jc w:val="center"/>
              <w:rPr>
                <w:sz w:val="18"/>
                <w:szCs w:val="18"/>
              </w:rPr>
            </w:pPr>
            <w:r w:rsidRPr="00127764">
              <w:rPr>
                <w:sz w:val="18"/>
                <w:szCs w:val="18"/>
              </w:rPr>
              <w:t>74</w:t>
            </w:r>
          </w:p>
        </w:tc>
      </w:tr>
      <w:tr w:rsidR="001238D5" w:rsidRPr="00127764" w:rsidTr="001238D5">
        <w:tc>
          <w:tcPr>
            <w:tcW w:w="1101" w:type="dxa"/>
          </w:tcPr>
          <w:p w:rsidR="001238D5" w:rsidRPr="00127764" w:rsidRDefault="007E2039">
            <w:pPr>
              <w:spacing w:before="83"/>
              <w:ind w:right="34"/>
              <w:jc w:val="center"/>
              <w:rPr>
                <w:sz w:val="18"/>
                <w:szCs w:val="18"/>
              </w:rPr>
            </w:pPr>
            <w:r w:rsidRPr="00127764">
              <w:rPr>
                <w:sz w:val="18"/>
                <w:szCs w:val="18"/>
              </w:rPr>
              <w:t>2.1.3</w:t>
            </w:r>
          </w:p>
        </w:tc>
        <w:tc>
          <w:tcPr>
            <w:tcW w:w="4536" w:type="dxa"/>
          </w:tcPr>
          <w:p w:rsidR="001238D5" w:rsidRPr="00127764" w:rsidRDefault="007E2039"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РОДНОЙ</w:t>
            </w:r>
            <w:r w:rsidRPr="00127764">
              <w:rPr>
                <w:rFonts w:ascii="Times New Roman" w:hAnsi="Times New Roman" w:cs="Times New Roman"/>
                <w:b w:val="0"/>
                <w:color w:val="000009"/>
                <w:spacing w:val="-9"/>
                <w:sz w:val="18"/>
                <w:szCs w:val="18"/>
              </w:rPr>
              <w:t xml:space="preserve"> </w:t>
            </w:r>
            <w:r w:rsidRPr="00127764">
              <w:rPr>
                <w:rFonts w:ascii="Times New Roman" w:hAnsi="Times New Roman" w:cs="Times New Roman"/>
                <w:b w:val="0"/>
                <w:color w:val="000009"/>
                <w:sz w:val="18"/>
                <w:szCs w:val="18"/>
              </w:rPr>
              <w:t>ЯЗЫК</w:t>
            </w:r>
            <w:r w:rsidRPr="00127764">
              <w:rPr>
                <w:rFonts w:ascii="Times New Roman" w:hAnsi="Times New Roman" w:cs="Times New Roman"/>
                <w:b w:val="0"/>
                <w:color w:val="000009"/>
                <w:spacing w:val="-9"/>
                <w:sz w:val="18"/>
                <w:szCs w:val="18"/>
              </w:rPr>
              <w:t xml:space="preserve"> </w:t>
            </w:r>
            <w:r w:rsidRPr="00127764">
              <w:rPr>
                <w:rFonts w:ascii="Times New Roman" w:hAnsi="Times New Roman" w:cs="Times New Roman"/>
                <w:b w:val="0"/>
                <w:color w:val="000009"/>
                <w:spacing w:val="-2"/>
                <w:sz w:val="18"/>
                <w:szCs w:val="18"/>
              </w:rPr>
              <w:t>(РУССКИЙ)</w:t>
            </w:r>
          </w:p>
        </w:tc>
        <w:tc>
          <w:tcPr>
            <w:tcW w:w="1050" w:type="dxa"/>
          </w:tcPr>
          <w:p w:rsidR="001238D5" w:rsidRPr="00127764" w:rsidRDefault="00E11036">
            <w:pPr>
              <w:spacing w:before="83"/>
              <w:ind w:right="34"/>
              <w:jc w:val="center"/>
              <w:rPr>
                <w:sz w:val="18"/>
                <w:szCs w:val="18"/>
              </w:rPr>
            </w:pPr>
            <w:r w:rsidRPr="00127764">
              <w:rPr>
                <w:sz w:val="18"/>
                <w:szCs w:val="18"/>
              </w:rPr>
              <w:t>110</w:t>
            </w:r>
          </w:p>
        </w:tc>
      </w:tr>
      <w:tr w:rsidR="001238D5" w:rsidRPr="00127764" w:rsidTr="001238D5">
        <w:tc>
          <w:tcPr>
            <w:tcW w:w="1101" w:type="dxa"/>
          </w:tcPr>
          <w:p w:rsidR="001238D5" w:rsidRPr="00127764" w:rsidRDefault="007E2039">
            <w:pPr>
              <w:spacing w:before="83"/>
              <w:ind w:right="34"/>
              <w:jc w:val="center"/>
              <w:rPr>
                <w:sz w:val="18"/>
                <w:szCs w:val="18"/>
              </w:rPr>
            </w:pPr>
            <w:r w:rsidRPr="00127764">
              <w:rPr>
                <w:sz w:val="18"/>
                <w:szCs w:val="18"/>
              </w:rPr>
              <w:t>2.1.4</w:t>
            </w:r>
          </w:p>
        </w:tc>
        <w:tc>
          <w:tcPr>
            <w:tcW w:w="4536" w:type="dxa"/>
          </w:tcPr>
          <w:p w:rsidR="001238D5" w:rsidRPr="00127764" w:rsidRDefault="007E2039"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pacing w:val="-2"/>
                <w:sz w:val="18"/>
                <w:szCs w:val="18"/>
              </w:rPr>
              <w:t>АНГЛИЙСКИЙ</w:t>
            </w:r>
            <w:r w:rsidRPr="00127764">
              <w:rPr>
                <w:rFonts w:ascii="Times New Roman" w:hAnsi="Times New Roman" w:cs="Times New Roman"/>
                <w:b w:val="0"/>
                <w:color w:val="000009"/>
                <w:spacing w:val="1"/>
                <w:sz w:val="18"/>
                <w:szCs w:val="18"/>
              </w:rPr>
              <w:t xml:space="preserve"> </w:t>
            </w:r>
            <w:r w:rsidRPr="00127764">
              <w:rPr>
                <w:rFonts w:ascii="Times New Roman" w:hAnsi="Times New Roman" w:cs="Times New Roman"/>
                <w:b w:val="0"/>
                <w:color w:val="000009"/>
                <w:spacing w:val="-4"/>
                <w:sz w:val="18"/>
                <w:szCs w:val="18"/>
              </w:rPr>
              <w:t>ЯЗЫК</w:t>
            </w:r>
          </w:p>
        </w:tc>
        <w:tc>
          <w:tcPr>
            <w:tcW w:w="1050" w:type="dxa"/>
          </w:tcPr>
          <w:p w:rsidR="001238D5" w:rsidRPr="00127764" w:rsidRDefault="00E11036">
            <w:pPr>
              <w:spacing w:before="83"/>
              <w:ind w:right="34"/>
              <w:jc w:val="center"/>
              <w:rPr>
                <w:sz w:val="18"/>
                <w:szCs w:val="18"/>
              </w:rPr>
            </w:pPr>
            <w:r w:rsidRPr="00127764">
              <w:rPr>
                <w:sz w:val="18"/>
                <w:szCs w:val="18"/>
              </w:rPr>
              <w:t>126</w:t>
            </w:r>
          </w:p>
        </w:tc>
      </w:tr>
      <w:tr w:rsidR="001238D5" w:rsidRPr="00127764" w:rsidTr="001238D5">
        <w:tc>
          <w:tcPr>
            <w:tcW w:w="1101" w:type="dxa"/>
          </w:tcPr>
          <w:p w:rsidR="001238D5" w:rsidRPr="00127764" w:rsidRDefault="008D4518">
            <w:pPr>
              <w:spacing w:before="83"/>
              <w:ind w:right="34"/>
              <w:jc w:val="center"/>
              <w:rPr>
                <w:sz w:val="18"/>
                <w:szCs w:val="18"/>
              </w:rPr>
            </w:pPr>
            <w:r w:rsidRPr="00127764">
              <w:rPr>
                <w:sz w:val="18"/>
                <w:szCs w:val="18"/>
              </w:rPr>
              <w:t>2.1.5</w:t>
            </w:r>
          </w:p>
        </w:tc>
        <w:tc>
          <w:tcPr>
            <w:tcW w:w="4536" w:type="dxa"/>
          </w:tcPr>
          <w:p w:rsidR="001238D5" w:rsidRPr="00127764" w:rsidRDefault="008D4518"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ИСТОРИЯ</w:t>
            </w:r>
          </w:p>
        </w:tc>
        <w:tc>
          <w:tcPr>
            <w:tcW w:w="1050" w:type="dxa"/>
          </w:tcPr>
          <w:p w:rsidR="001238D5" w:rsidRPr="00127764" w:rsidRDefault="008D4518">
            <w:pPr>
              <w:spacing w:before="83"/>
              <w:ind w:right="34"/>
              <w:jc w:val="center"/>
              <w:rPr>
                <w:sz w:val="18"/>
                <w:szCs w:val="18"/>
              </w:rPr>
            </w:pPr>
            <w:r w:rsidRPr="00127764">
              <w:rPr>
                <w:sz w:val="18"/>
                <w:szCs w:val="18"/>
              </w:rPr>
              <w:t>185</w:t>
            </w:r>
          </w:p>
        </w:tc>
      </w:tr>
      <w:tr w:rsidR="001238D5" w:rsidRPr="00127764" w:rsidTr="001238D5">
        <w:tc>
          <w:tcPr>
            <w:tcW w:w="1101" w:type="dxa"/>
          </w:tcPr>
          <w:p w:rsidR="001238D5" w:rsidRPr="00127764" w:rsidRDefault="008D4518">
            <w:pPr>
              <w:spacing w:before="83"/>
              <w:ind w:right="34"/>
              <w:jc w:val="center"/>
              <w:rPr>
                <w:sz w:val="18"/>
                <w:szCs w:val="18"/>
              </w:rPr>
            </w:pPr>
            <w:r w:rsidRPr="00127764">
              <w:rPr>
                <w:sz w:val="18"/>
                <w:szCs w:val="18"/>
              </w:rPr>
              <w:t>2.1.6</w:t>
            </w:r>
          </w:p>
        </w:tc>
        <w:tc>
          <w:tcPr>
            <w:tcW w:w="4536" w:type="dxa"/>
          </w:tcPr>
          <w:p w:rsidR="001238D5" w:rsidRPr="00127764" w:rsidRDefault="008D4518"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ОБЩЕСТВОЗНАНИЕ</w:t>
            </w:r>
          </w:p>
        </w:tc>
        <w:tc>
          <w:tcPr>
            <w:tcW w:w="1050" w:type="dxa"/>
          </w:tcPr>
          <w:p w:rsidR="001238D5" w:rsidRPr="00127764" w:rsidRDefault="00A84C56">
            <w:pPr>
              <w:spacing w:before="83"/>
              <w:ind w:right="34"/>
              <w:jc w:val="center"/>
              <w:rPr>
                <w:sz w:val="18"/>
                <w:szCs w:val="18"/>
              </w:rPr>
            </w:pPr>
            <w:r w:rsidRPr="00127764">
              <w:rPr>
                <w:sz w:val="18"/>
                <w:szCs w:val="18"/>
              </w:rPr>
              <w:t>233</w:t>
            </w:r>
          </w:p>
        </w:tc>
      </w:tr>
      <w:tr w:rsidR="001238D5" w:rsidRPr="00127764" w:rsidTr="001238D5">
        <w:tc>
          <w:tcPr>
            <w:tcW w:w="1101" w:type="dxa"/>
          </w:tcPr>
          <w:p w:rsidR="001238D5" w:rsidRPr="00127764" w:rsidRDefault="008D4518">
            <w:pPr>
              <w:spacing w:before="83"/>
              <w:ind w:right="34"/>
              <w:jc w:val="center"/>
              <w:rPr>
                <w:sz w:val="18"/>
                <w:szCs w:val="18"/>
              </w:rPr>
            </w:pPr>
            <w:r w:rsidRPr="00127764">
              <w:rPr>
                <w:sz w:val="18"/>
                <w:szCs w:val="18"/>
              </w:rPr>
              <w:t>2.1.7</w:t>
            </w:r>
          </w:p>
        </w:tc>
        <w:tc>
          <w:tcPr>
            <w:tcW w:w="4536" w:type="dxa"/>
          </w:tcPr>
          <w:p w:rsidR="001238D5" w:rsidRPr="00127764" w:rsidRDefault="008D4518"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ГЕОГРАФИЯ</w:t>
            </w:r>
          </w:p>
        </w:tc>
        <w:tc>
          <w:tcPr>
            <w:tcW w:w="1050" w:type="dxa"/>
          </w:tcPr>
          <w:p w:rsidR="008D4518" w:rsidRPr="00127764" w:rsidRDefault="00EB598E" w:rsidP="008D4518">
            <w:pPr>
              <w:spacing w:before="83"/>
              <w:ind w:right="34"/>
              <w:rPr>
                <w:sz w:val="18"/>
                <w:szCs w:val="18"/>
              </w:rPr>
            </w:pPr>
            <w:r>
              <w:rPr>
                <w:sz w:val="18"/>
                <w:szCs w:val="18"/>
              </w:rPr>
              <w:t xml:space="preserve">      </w:t>
            </w:r>
            <w:r w:rsidR="00A84C56" w:rsidRPr="00127764">
              <w:rPr>
                <w:sz w:val="18"/>
                <w:szCs w:val="18"/>
              </w:rPr>
              <w:t>269</w:t>
            </w:r>
          </w:p>
        </w:tc>
      </w:tr>
      <w:tr w:rsidR="008D4518" w:rsidRPr="00127764" w:rsidTr="001238D5">
        <w:tc>
          <w:tcPr>
            <w:tcW w:w="1101" w:type="dxa"/>
          </w:tcPr>
          <w:p w:rsidR="008D4518" w:rsidRPr="00127764" w:rsidRDefault="008D4518">
            <w:pPr>
              <w:spacing w:before="83"/>
              <w:ind w:right="34"/>
              <w:jc w:val="center"/>
              <w:rPr>
                <w:sz w:val="18"/>
                <w:szCs w:val="18"/>
              </w:rPr>
            </w:pPr>
            <w:r w:rsidRPr="00127764">
              <w:rPr>
                <w:sz w:val="18"/>
                <w:szCs w:val="18"/>
              </w:rPr>
              <w:t>2.1.8</w:t>
            </w:r>
          </w:p>
        </w:tc>
        <w:tc>
          <w:tcPr>
            <w:tcW w:w="4536" w:type="dxa"/>
          </w:tcPr>
          <w:p w:rsidR="008D4518" w:rsidRPr="00127764" w:rsidRDefault="008D4518"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МАТЕМАТИКА</w:t>
            </w:r>
          </w:p>
        </w:tc>
        <w:tc>
          <w:tcPr>
            <w:tcW w:w="1050" w:type="dxa"/>
          </w:tcPr>
          <w:p w:rsidR="008D4518" w:rsidRPr="00127764" w:rsidRDefault="00A84C56">
            <w:pPr>
              <w:spacing w:before="83"/>
              <w:ind w:right="34"/>
              <w:jc w:val="center"/>
              <w:rPr>
                <w:sz w:val="18"/>
                <w:szCs w:val="18"/>
              </w:rPr>
            </w:pPr>
            <w:r w:rsidRPr="00127764">
              <w:rPr>
                <w:sz w:val="18"/>
                <w:szCs w:val="18"/>
              </w:rPr>
              <w:t>305</w:t>
            </w:r>
          </w:p>
        </w:tc>
      </w:tr>
      <w:tr w:rsidR="008D4518" w:rsidRPr="00127764" w:rsidTr="001238D5">
        <w:tc>
          <w:tcPr>
            <w:tcW w:w="1101" w:type="dxa"/>
          </w:tcPr>
          <w:p w:rsidR="008D4518" w:rsidRPr="00127764" w:rsidRDefault="008D4518">
            <w:pPr>
              <w:spacing w:before="83"/>
              <w:ind w:right="34"/>
              <w:jc w:val="center"/>
              <w:rPr>
                <w:sz w:val="18"/>
                <w:szCs w:val="18"/>
              </w:rPr>
            </w:pPr>
            <w:r w:rsidRPr="00127764">
              <w:rPr>
                <w:sz w:val="18"/>
                <w:szCs w:val="18"/>
              </w:rPr>
              <w:t>2.1.9</w:t>
            </w:r>
          </w:p>
        </w:tc>
        <w:tc>
          <w:tcPr>
            <w:tcW w:w="4536" w:type="dxa"/>
          </w:tcPr>
          <w:p w:rsidR="008D4518" w:rsidRPr="00127764" w:rsidRDefault="00A84C56"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ИНФОРМАТИКА</w:t>
            </w:r>
          </w:p>
        </w:tc>
        <w:tc>
          <w:tcPr>
            <w:tcW w:w="1050" w:type="dxa"/>
          </w:tcPr>
          <w:p w:rsidR="008D4518" w:rsidRPr="00127764" w:rsidRDefault="00A84C56">
            <w:pPr>
              <w:spacing w:before="83"/>
              <w:ind w:right="34"/>
              <w:jc w:val="center"/>
              <w:rPr>
                <w:sz w:val="18"/>
                <w:szCs w:val="18"/>
              </w:rPr>
            </w:pPr>
            <w:r w:rsidRPr="00127764">
              <w:rPr>
                <w:sz w:val="18"/>
                <w:szCs w:val="18"/>
              </w:rPr>
              <w:t>346</w:t>
            </w:r>
          </w:p>
        </w:tc>
      </w:tr>
      <w:tr w:rsidR="00A84C56" w:rsidRPr="00127764" w:rsidTr="001238D5">
        <w:tc>
          <w:tcPr>
            <w:tcW w:w="1101" w:type="dxa"/>
          </w:tcPr>
          <w:p w:rsidR="00A84C56" w:rsidRPr="00127764" w:rsidRDefault="00A84C56">
            <w:pPr>
              <w:spacing w:before="83"/>
              <w:ind w:right="34"/>
              <w:jc w:val="center"/>
              <w:rPr>
                <w:sz w:val="18"/>
                <w:szCs w:val="18"/>
              </w:rPr>
            </w:pPr>
            <w:r w:rsidRPr="00127764">
              <w:rPr>
                <w:sz w:val="18"/>
                <w:szCs w:val="18"/>
              </w:rPr>
              <w:t>2.1.10</w:t>
            </w:r>
          </w:p>
        </w:tc>
        <w:tc>
          <w:tcPr>
            <w:tcW w:w="4536" w:type="dxa"/>
          </w:tcPr>
          <w:p w:rsidR="00A84C56" w:rsidRPr="00127764" w:rsidRDefault="00A84C56" w:rsidP="00B5309F">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ФИЗИКА</w:t>
            </w:r>
          </w:p>
        </w:tc>
        <w:tc>
          <w:tcPr>
            <w:tcW w:w="1050" w:type="dxa"/>
          </w:tcPr>
          <w:p w:rsidR="00A84C56" w:rsidRPr="00127764" w:rsidRDefault="00A84C56">
            <w:pPr>
              <w:spacing w:before="83"/>
              <w:ind w:right="34"/>
              <w:jc w:val="center"/>
              <w:rPr>
                <w:sz w:val="18"/>
                <w:szCs w:val="18"/>
              </w:rPr>
            </w:pPr>
            <w:r w:rsidRPr="00127764">
              <w:rPr>
                <w:sz w:val="18"/>
                <w:szCs w:val="18"/>
              </w:rPr>
              <w:t>366</w:t>
            </w:r>
          </w:p>
        </w:tc>
      </w:tr>
      <w:tr w:rsidR="00A84C56" w:rsidRPr="00127764" w:rsidTr="001238D5">
        <w:tc>
          <w:tcPr>
            <w:tcW w:w="1101" w:type="dxa"/>
          </w:tcPr>
          <w:p w:rsidR="00A84C56" w:rsidRPr="00127764" w:rsidRDefault="00A84C56">
            <w:pPr>
              <w:spacing w:before="83"/>
              <w:ind w:right="34"/>
              <w:jc w:val="center"/>
              <w:rPr>
                <w:sz w:val="18"/>
                <w:szCs w:val="18"/>
              </w:rPr>
            </w:pPr>
            <w:r w:rsidRPr="00127764">
              <w:rPr>
                <w:sz w:val="18"/>
                <w:szCs w:val="18"/>
              </w:rPr>
              <w:lastRenderedPageBreak/>
              <w:t>2.1.11</w:t>
            </w:r>
          </w:p>
        </w:tc>
        <w:tc>
          <w:tcPr>
            <w:tcW w:w="4536" w:type="dxa"/>
          </w:tcPr>
          <w:p w:rsidR="00A84C56" w:rsidRPr="00127764" w:rsidRDefault="00A84C56" w:rsidP="00B5309F">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БИОЛОГИЯ</w:t>
            </w:r>
          </w:p>
        </w:tc>
        <w:tc>
          <w:tcPr>
            <w:tcW w:w="1050" w:type="dxa"/>
          </w:tcPr>
          <w:p w:rsidR="00A84C56" w:rsidRPr="00127764" w:rsidRDefault="00A84C56">
            <w:pPr>
              <w:spacing w:before="83"/>
              <w:ind w:right="34"/>
              <w:jc w:val="center"/>
              <w:rPr>
                <w:sz w:val="18"/>
                <w:szCs w:val="18"/>
              </w:rPr>
            </w:pPr>
            <w:r w:rsidRPr="00127764">
              <w:rPr>
                <w:sz w:val="18"/>
                <w:szCs w:val="18"/>
              </w:rPr>
              <w:t>394</w:t>
            </w:r>
          </w:p>
        </w:tc>
      </w:tr>
      <w:tr w:rsidR="00A84C56" w:rsidRPr="00127764" w:rsidTr="001238D5">
        <w:tc>
          <w:tcPr>
            <w:tcW w:w="1101" w:type="dxa"/>
          </w:tcPr>
          <w:p w:rsidR="00A84C56" w:rsidRPr="00127764" w:rsidRDefault="00A84C56">
            <w:pPr>
              <w:spacing w:before="83"/>
              <w:ind w:right="34"/>
              <w:jc w:val="center"/>
              <w:rPr>
                <w:sz w:val="18"/>
                <w:szCs w:val="18"/>
              </w:rPr>
            </w:pPr>
            <w:r w:rsidRPr="00127764">
              <w:rPr>
                <w:sz w:val="18"/>
                <w:szCs w:val="18"/>
              </w:rPr>
              <w:t>2.1.12</w:t>
            </w:r>
          </w:p>
        </w:tc>
        <w:tc>
          <w:tcPr>
            <w:tcW w:w="4536" w:type="dxa"/>
          </w:tcPr>
          <w:p w:rsidR="00A84C56" w:rsidRPr="00127764" w:rsidRDefault="00A84C56" w:rsidP="00B5309F">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ХИМИЯ</w:t>
            </w:r>
          </w:p>
        </w:tc>
        <w:tc>
          <w:tcPr>
            <w:tcW w:w="1050" w:type="dxa"/>
          </w:tcPr>
          <w:p w:rsidR="00A84C56" w:rsidRPr="00127764" w:rsidRDefault="00A84C56">
            <w:pPr>
              <w:spacing w:before="83"/>
              <w:ind w:right="34"/>
              <w:jc w:val="center"/>
              <w:rPr>
                <w:sz w:val="18"/>
                <w:szCs w:val="18"/>
              </w:rPr>
            </w:pPr>
            <w:r w:rsidRPr="00127764">
              <w:rPr>
                <w:sz w:val="18"/>
                <w:szCs w:val="18"/>
              </w:rPr>
              <w:t>426</w:t>
            </w:r>
          </w:p>
        </w:tc>
      </w:tr>
      <w:tr w:rsidR="00A84C56" w:rsidRPr="00127764" w:rsidTr="001238D5">
        <w:tc>
          <w:tcPr>
            <w:tcW w:w="1101" w:type="dxa"/>
          </w:tcPr>
          <w:p w:rsidR="00A84C56" w:rsidRPr="00127764" w:rsidRDefault="00A84C56">
            <w:pPr>
              <w:spacing w:before="83"/>
              <w:ind w:right="34"/>
              <w:jc w:val="center"/>
              <w:rPr>
                <w:sz w:val="18"/>
                <w:szCs w:val="18"/>
              </w:rPr>
            </w:pPr>
            <w:r w:rsidRPr="00127764">
              <w:rPr>
                <w:sz w:val="18"/>
                <w:szCs w:val="18"/>
              </w:rPr>
              <w:t>2.1.13</w:t>
            </w:r>
          </w:p>
        </w:tc>
        <w:tc>
          <w:tcPr>
            <w:tcW w:w="4536" w:type="dxa"/>
          </w:tcPr>
          <w:p w:rsidR="00A84C56" w:rsidRPr="00127764" w:rsidRDefault="00A84C56" w:rsidP="00B5309F">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ИЗОБРАЗИТЕЛЬНАЯ ДЕЯТЕЛЬНОСТЬ</w:t>
            </w:r>
          </w:p>
        </w:tc>
        <w:tc>
          <w:tcPr>
            <w:tcW w:w="1050" w:type="dxa"/>
          </w:tcPr>
          <w:p w:rsidR="00A84C56" w:rsidRPr="00127764" w:rsidRDefault="00A84C56">
            <w:pPr>
              <w:spacing w:before="83"/>
              <w:ind w:right="34"/>
              <w:jc w:val="center"/>
              <w:rPr>
                <w:sz w:val="18"/>
                <w:szCs w:val="18"/>
              </w:rPr>
            </w:pPr>
            <w:r w:rsidRPr="00127764">
              <w:rPr>
                <w:sz w:val="18"/>
                <w:szCs w:val="18"/>
              </w:rPr>
              <w:t>449</w:t>
            </w:r>
          </w:p>
        </w:tc>
      </w:tr>
      <w:tr w:rsidR="00A84C56" w:rsidRPr="00127764" w:rsidTr="001238D5">
        <w:tc>
          <w:tcPr>
            <w:tcW w:w="1101" w:type="dxa"/>
          </w:tcPr>
          <w:p w:rsidR="00A84C56" w:rsidRPr="00127764" w:rsidRDefault="00A84C56">
            <w:pPr>
              <w:spacing w:before="83"/>
              <w:ind w:right="34"/>
              <w:jc w:val="center"/>
              <w:rPr>
                <w:sz w:val="18"/>
                <w:szCs w:val="18"/>
              </w:rPr>
            </w:pPr>
            <w:r w:rsidRPr="00127764">
              <w:rPr>
                <w:sz w:val="18"/>
                <w:szCs w:val="18"/>
              </w:rPr>
              <w:t>2.1.14</w:t>
            </w:r>
          </w:p>
        </w:tc>
        <w:tc>
          <w:tcPr>
            <w:tcW w:w="4536" w:type="dxa"/>
          </w:tcPr>
          <w:p w:rsidR="00A84C56" w:rsidRPr="00127764" w:rsidRDefault="00A84C56" w:rsidP="00B5309F">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МУЗЫКА</w:t>
            </w:r>
          </w:p>
        </w:tc>
        <w:tc>
          <w:tcPr>
            <w:tcW w:w="1050" w:type="dxa"/>
          </w:tcPr>
          <w:p w:rsidR="00A84C56" w:rsidRPr="00127764" w:rsidRDefault="00A84C56">
            <w:pPr>
              <w:spacing w:before="83"/>
              <w:ind w:right="34"/>
              <w:jc w:val="center"/>
              <w:rPr>
                <w:sz w:val="18"/>
                <w:szCs w:val="18"/>
              </w:rPr>
            </w:pPr>
            <w:r w:rsidRPr="00127764">
              <w:rPr>
                <w:sz w:val="18"/>
                <w:szCs w:val="18"/>
              </w:rPr>
              <w:t>488</w:t>
            </w:r>
          </w:p>
        </w:tc>
      </w:tr>
      <w:tr w:rsidR="00A84C56" w:rsidRPr="00127764" w:rsidTr="001238D5">
        <w:tc>
          <w:tcPr>
            <w:tcW w:w="1101" w:type="dxa"/>
          </w:tcPr>
          <w:p w:rsidR="00A84C56" w:rsidRPr="00127764" w:rsidRDefault="00A84C56">
            <w:pPr>
              <w:spacing w:before="83"/>
              <w:ind w:right="34"/>
              <w:jc w:val="center"/>
              <w:rPr>
                <w:sz w:val="18"/>
                <w:szCs w:val="18"/>
              </w:rPr>
            </w:pPr>
            <w:r w:rsidRPr="00127764">
              <w:rPr>
                <w:sz w:val="18"/>
                <w:szCs w:val="18"/>
              </w:rPr>
              <w:t>2.1.15</w:t>
            </w:r>
          </w:p>
        </w:tc>
        <w:tc>
          <w:tcPr>
            <w:tcW w:w="4536" w:type="dxa"/>
          </w:tcPr>
          <w:p w:rsidR="00A84C56" w:rsidRPr="00127764" w:rsidRDefault="00A84C56" w:rsidP="00B5309F">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ТРУД(ТЕХНОЛОГИЯ)</w:t>
            </w:r>
          </w:p>
        </w:tc>
        <w:tc>
          <w:tcPr>
            <w:tcW w:w="1050" w:type="dxa"/>
          </w:tcPr>
          <w:p w:rsidR="00A84C56" w:rsidRPr="00127764" w:rsidRDefault="00A84C56">
            <w:pPr>
              <w:spacing w:before="83"/>
              <w:ind w:right="34"/>
              <w:jc w:val="center"/>
              <w:rPr>
                <w:sz w:val="18"/>
                <w:szCs w:val="18"/>
              </w:rPr>
            </w:pPr>
            <w:r w:rsidRPr="00127764">
              <w:rPr>
                <w:sz w:val="18"/>
                <w:szCs w:val="18"/>
              </w:rPr>
              <w:t>503</w:t>
            </w:r>
          </w:p>
        </w:tc>
      </w:tr>
      <w:tr w:rsidR="00A84C56" w:rsidRPr="00127764" w:rsidTr="001238D5">
        <w:tc>
          <w:tcPr>
            <w:tcW w:w="1101" w:type="dxa"/>
          </w:tcPr>
          <w:p w:rsidR="00A84C56" w:rsidRPr="00127764" w:rsidRDefault="00A84C56">
            <w:pPr>
              <w:spacing w:before="83"/>
              <w:ind w:right="34"/>
              <w:jc w:val="center"/>
              <w:rPr>
                <w:sz w:val="18"/>
                <w:szCs w:val="18"/>
              </w:rPr>
            </w:pPr>
            <w:r w:rsidRPr="00127764">
              <w:rPr>
                <w:sz w:val="18"/>
                <w:szCs w:val="18"/>
              </w:rPr>
              <w:t>2.1.16</w:t>
            </w:r>
          </w:p>
        </w:tc>
        <w:tc>
          <w:tcPr>
            <w:tcW w:w="4536" w:type="dxa"/>
          </w:tcPr>
          <w:p w:rsidR="00A84C56" w:rsidRPr="00127764" w:rsidRDefault="00A84C56" w:rsidP="00B5309F">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ФИЗИЧЕСКАЯ КУЛЬТУРА</w:t>
            </w:r>
          </w:p>
        </w:tc>
        <w:tc>
          <w:tcPr>
            <w:tcW w:w="1050" w:type="dxa"/>
          </w:tcPr>
          <w:p w:rsidR="00A84C56" w:rsidRPr="00127764" w:rsidRDefault="00A84C56">
            <w:pPr>
              <w:spacing w:before="83"/>
              <w:ind w:right="34"/>
              <w:jc w:val="center"/>
              <w:rPr>
                <w:sz w:val="18"/>
                <w:szCs w:val="18"/>
              </w:rPr>
            </w:pPr>
            <w:r w:rsidRPr="00127764">
              <w:rPr>
                <w:sz w:val="18"/>
                <w:szCs w:val="18"/>
              </w:rPr>
              <w:t>538</w:t>
            </w:r>
          </w:p>
        </w:tc>
      </w:tr>
      <w:tr w:rsidR="00A84C56" w:rsidRPr="00127764" w:rsidTr="001238D5">
        <w:tc>
          <w:tcPr>
            <w:tcW w:w="1101" w:type="dxa"/>
          </w:tcPr>
          <w:p w:rsidR="00A84C56" w:rsidRPr="00127764" w:rsidRDefault="00A84C56">
            <w:pPr>
              <w:spacing w:before="83"/>
              <w:ind w:right="34"/>
              <w:jc w:val="center"/>
              <w:rPr>
                <w:sz w:val="18"/>
                <w:szCs w:val="18"/>
              </w:rPr>
            </w:pPr>
            <w:r w:rsidRPr="00127764">
              <w:rPr>
                <w:sz w:val="18"/>
                <w:szCs w:val="18"/>
              </w:rPr>
              <w:t>2.1.17</w:t>
            </w:r>
          </w:p>
        </w:tc>
        <w:tc>
          <w:tcPr>
            <w:tcW w:w="4536" w:type="dxa"/>
          </w:tcPr>
          <w:p w:rsidR="00A84C56" w:rsidRPr="00127764" w:rsidRDefault="00A84C56" w:rsidP="00B5309F">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ОСНОВЫ БЕЗОПАСНОСТИ И ЗАЩИТЫ РОДИНЫ</w:t>
            </w:r>
          </w:p>
        </w:tc>
        <w:tc>
          <w:tcPr>
            <w:tcW w:w="1050" w:type="dxa"/>
          </w:tcPr>
          <w:p w:rsidR="00A84C56" w:rsidRPr="00127764" w:rsidRDefault="00A84C56">
            <w:pPr>
              <w:spacing w:before="83"/>
              <w:ind w:right="34"/>
              <w:jc w:val="center"/>
              <w:rPr>
                <w:sz w:val="18"/>
                <w:szCs w:val="18"/>
              </w:rPr>
            </w:pPr>
            <w:r w:rsidRPr="00127764">
              <w:rPr>
                <w:sz w:val="18"/>
                <w:szCs w:val="18"/>
              </w:rPr>
              <w:t>567</w:t>
            </w:r>
          </w:p>
        </w:tc>
      </w:tr>
      <w:tr w:rsidR="00A84C56" w:rsidRPr="00127764" w:rsidTr="001238D5">
        <w:tc>
          <w:tcPr>
            <w:tcW w:w="1101" w:type="dxa"/>
          </w:tcPr>
          <w:p w:rsidR="00A84C56" w:rsidRPr="00127764" w:rsidRDefault="00B5309F">
            <w:pPr>
              <w:spacing w:before="83"/>
              <w:ind w:right="34"/>
              <w:jc w:val="center"/>
              <w:rPr>
                <w:sz w:val="18"/>
                <w:szCs w:val="18"/>
              </w:rPr>
            </w:pPr>
            <w:r w:rsidRPr="00127764">
              <w:rPr>
                <w:sz w:val="18"/>
                <w:szCs w:val="18"/>
              </w:rPr>
              <w:t>2.1.18</w:t>
            </w:r>
          </w:p>
        </w:tc>
        <w:tc>
          <w:tcPr>
            <w:tcW w:w="4536" w:type="dxa"/>
          </w:tcPr>
          <w:p w:rsidR="00A84C56" w:rsidRPr="00127764" w:rsidRDefault="00A84C56" w:rsidP="00A84C56">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ОСНОВЫ ДУХОВНО-НРАВСТВЕННОЙ КУЛЬТУРЫ НАРОДОВ РОССИИ</w:t>
            </w:r>
          </w:p>
        </w:tc>
        <w:tc>
          <w:tcPr>
            <w:tcW w:w="1050" w:type="dxa"/>
          </w:tcPr>
          <w:p w:rsidR="00A84C56" w:rsidRPr="00127764" w:rsidRDefault="00127764">
            <w:pPr>
              <w:spacing w:before="83"/>
              <w:ind w:right="34"/>
              <w:jc w:val="center"/>
              <w:rPr>
                <w:sz w:val="18"/>
                <w:szCs w:val="18"/>
              </w:rPr>
            </w:pPr>
            <w:r>
              <w:rPr>
                <w:sz w:val="18"/>
                <w:szCs w:val="18"/>
              </w:rPr>
              <w:t>603</w:t>
            </w:r>
          </w:p>
        </w:tc>
      </w:tr>
      <w:tr w:rsidR="00A84C56" w:rsidRPr="00127764" w:rsidTr="001238D5">
        <w:tc>
          <w:tcPr>
            <w:tcW w:w="1101" w:type="dxa"/>
          </w:tcPr>
          <w:p w:rsidR="00A84C56" w:rsidRPr="00127764" w:rsidRDefault="00F7750D">
            <w:pPr>
              <w:spacing w:before="83"/>
              <w:ind w:right="34"/>
              <w:jc w:val="center"/>
              <w:rPr>
                <w:sz w:val="18"/>
                <w:szCs w:val="18"/>
              </w:rPr>
            </w:pPr>
            <w:r w:rsidRPr="00127764">
              <w:rPr>
                <w:sz w:val="18"/>
                <w:szCs w:val="18"/>
              </w:rPr>
              <w:t>2.1.19</w:t>
            </w:r>
          </w:p>
        </w:tc>
        <w:tc>
          <w:tcPr>
            <w:tcW w:w="4536" w:type="dxa"/>
          </w:tcPr>
          <w:p w:rsidR="00A84C56" w:rsidRPr="00127764" w:rsidRDefault="00F7750D" w:rsidP="00F7750D">
            <w:pPr>
              <w:pStyle w:val="2"/>
              <w:tabs>
                <w:tab w:val="left" w:pos="688"/>
              </w:tabs>
              <w:spacing w:line="252" w:lineRule="auto"/>
              <w:ind w:left="0" w:right="823"/>
              <w:rPr>
                <w:rFonts w:ascii="Times New Roman" w:hAnsi="Times New Roman" w:cs="Times New Roman"/>
                <w:b w:val="0"/>
                <w:color w:val="000009"/>
                <w:sz w:val="18"/>
                <w:szCs w:val="18"/>
              </w:rPr>
            </w:pPr>
            <w:r w:rsidRPr="00127764">
              <w:rPr>
                <w:rFonts w:ascii="Times New Roman" w:hAnsi="Times New Roman" w:cs="Times New Roman"/>
                <w:b w:val="0"/>
                <w:color w:val="000009"/>
                <w:sz w:val="18"/>
                <w:szCs w:val="18"/>
              </w:rPr>
              <w:t>ЧЕРЧЕНИЕ</w:t>
            </w:r>
          </w:p>
        </w:tc>
        <w:tc>
          <w:tcPr>
            <w:tcW w:w="1050" w:type="dxa"/>
          </w:tcPr>
          <w:p w:rsidR="00A84C56" w:rsidRPr="00127764" w:rsidRDefault="00F7750D" w:rsidP="00127764">
            <w:pPr>
              <w:spacing w:before="83"/>
              <w:ind w:right="34"/>
              <w:jc w:val="center"/>
              <w:rPr>
                <w:sz w:val="18"/>
                <w:szCs w:val="18"/>
              </w:rPr>
            </w:pPr>
            <w:r w:rsidRPr="00127764">
              <w:rPr>
                <w:sz w:val="18"/>
                <w:szCs w:val="18"/>
              </w:rPr>
              <w:t>6</w:t>
            </w:r>
            <w:r w:rsidR="00127764">
              <w:rPr>
                <w:sz w:val="18"/>
                <w:szCs w:val="18"/>
              </w:rPr>
              <w:t>17</w:t>
            </w:r>
          </w:p>
        </w:tc>
      </w:tr>
      <w:tr w:rsidR="00F7750D" w:rsidRPr="00127764" w:rsidTr="001238D5">
        <w:tc>
          <w:tcPr>
            <w:tcW w:w="1101" w:type="dxa"/>
          </w:tcPr>
          <w:p w:rsidR="00F7750D" w:rsidRPr="00127764" w:rsidRDefault="00292252" w:rsidP="00A002AE">
            <w:pPr>
              <w:spacing w:before="83"/>
              <w:ind w:right="34"/>
              <w:jc w:val="center"/>
              <w:rPr>
                <w:sz w:val="18"/>
                <w:szCs w:val="18"/>
              </w:rPr>
            </w:pPr>
            <w:r w:rsidRPr="00127764">
              <w:rPr>
                <w:sz w:val="18"/>
                <w:szCs w:val="18"/>
              </w:rPr>
              <w:t>2.</w:t>
            </w:r>
            <w:r w:rsidR="00A002AE">
              <w:rPr>
                <w:sz w:val="18"/>
                <w:szCs w:val="18"/>
              </w:rPr>
              <w:t>2</w:t>
            </w:r>
          </w:p>
        </w:tc>
        <w:tc>
          <w:tcPr>
            <w:tcW w:w="4536" w:type="dxa"/>
          </w:tcPr>
          <w:p w:rsidR="00292252" w:rsidRPr="00127764" w:rsidRDefault="00292252" w:rsidP="00292252">
            <w:pPr>
              <w:pStyle w:val="1"/>
              <w:tabs>
                <w:tab w:val="left" w:pos="524"/>
                <w:tab w:val="left" w:pos="4286"/>
              </w:tabs>
              <w:spacing w:before="67"/>
              <w:ind w:left="0" w:right="1240"/>
              <w:rPr>
                <w:rFonts w:ascii="Times New Roman" w:hAnsi="Times New Roman" w:cs="Times New Roman"/>
                <w:b w:val="0"/>
                <w:color w:val="221E1F"/>
                <w:sz w:val="18"/>
                <w:szCs w:val="18"/>
              </w:rPr>
            </w:pPr>
            <w:r w:rsidRPr="00127764">
              <w:rPr>
                <w:rFonts w:ascii="Times New Roman" w:hAnsi="Times New Roman" w:cs="Times New Roman"/>
                <w:b w:val="0"/>
                <w:color w:val="221E1F"/>
                <w:sz w:val="18"/>
                <w:szCs w:val="18"/>
              </w:rPr>
              <w:t>ПРОГРАММА</w:t>
            </w:r>
            <w:r w:rsidRPr="00127764">
              <w:rPr>
                <w:rFonts w:ascii="Times New Roman" w:hAnsi="Times New Roman" w:cs="Times New Roman"/>
                <w:b w:val="0"/>
                <w:color w:val="221E1F"/>
                <w:spacing w:val="-14"/>
                <w:sz w:val="18"/>
                <w:szCs w:val="18"/>
              </w:rPr>
              <w:t xml:space="preserve"> </w:t>
            </w:r>
            <w:r w:rsidRPr="00127764">
              <w:rPr>
                <w:rFonts w:ascii="Times New Roman" w:hAnsi="Times New Roman" w:cs="Times New Roman"/>
                <w:b w:val="0"/>
                <w:color w:val="221E1F"/>
                <w:sz w:val="18"/>
                <w:szCs w:val="18"/>
              </w:rPr>
              <w:t>ФОРМИРОВАНИЯ</w:t>
            </w:r>
            <w:r w:rsidRPr="00127764">
              <w:rPr>
                <w:rFonts w:ascii="Times New Roman" w:hAnsi="Times New Roman" w:cs="Times New Roman"/>
                <w:b w:val="0"/>
                <w:color w:val="221E1F"/>
                <w:spacing w:val="-14"/>
                <w:sz w:val="18"/>
                <w:szCs w:val="18"/>
              </w:rPr>
              <w:t xml:space="preserve"> </w:t>
            </w:r>
            <w:r w:rsidRPr="00127764">
              <w:rPr>
                <w:rFonts w:ascii="Times New Roman" w:hAnsi="Times New Roman" w:cs="Times New Roman"/>
                <w:b w:val="0"/>
                <w:color w:val="221E1F"/>
                <w:sz w:val="18"/>
                <w:szCs w:val="18"/>
              </w:rPr>
              <w:t>УНИВЕРСАЛЬНЫХ УЧЕБНЫХ ДЕЙСТВИЙ У ОБУЧАЮЩИХСЯ</w:t>
            </w:r>
          </w:p>
          <w:p w:rsidR="00F7750D" w:rsidRPr="00127764" w:rsidRDefault="00F7750D" w:rsidP="00F7750D">
            <w:pPr>
              <w:pStyle w:val="2"/>
              <w:tabs>
                <w:tab w:val="left" w:pos="688"/>
              </w:tabs>
              <w:spacing w:line="252" w:lineRule="auto"/>
              <w:ind w:left="0" w:right="823"/>
              <w:rPr>
                <w:rFonts w:ascii="Times New Roman" w:hAnsi="Times New Roman" w:cs="Times New Roman"/>
                <w:b w:val="0"/>
                <w:color w:val="000009"/>
                <w:sz w:val="18"/>
                <w:szCs w:val="18"/>
              </w:rPr>
            </w:pPr>
          </w:p>
        </w:tc>
        <w:tc>
          <w:tcPr>
            <w:tcW w:w="1050" w:type="dxa"/>
          </w:tcPr>
          <w:p w:rsidR="00F7750D" w:rsidRPr="00127764" w:rsidRDefault="00194A74">
            <w:pPr>
              <w:spacing w:before="83"/>
              <w:ind w:right="34"/>
              <w:jc w:val="center"/>
              <w:rPr>
                <w:sz w:val="18"/>
                <w:szCs w:val="18"/>
              </w:rPr>
            </w:pPr>
            <w:r>
              <w:rPr>
                <w:sz w:val="18"/>
                <w:szCs w:val="18"/>
              </w:rPr>
              <w:t>631</w:t>
            </w:r>
          </w:p>
        </w:tc>
      </w:tr>
      <w:tr w:rsidR="00A002AE" w:rsidRPr="00127764" w:rsidTr="001238D5">
        <w:tc>
          <w:tcPr>
            <w:tcW w:w="1101" w:type="dxa"/>
          </w:tcPr>
          <w:p w:rsidR="00A002AE" w:rsidRPr="00127764" w:rsidRDefault="00A002AE">
            <w:pPr>
              <w:spacing w:before="83"/>
              <w:ind w:right="34"/>
              <w:jc w:val="center"/>
              <w:rPr>
                <w:sz w:val="18"/>
                <w:szCs w:val="18"/>
              </w:rPr>
            </w:pPr>
            <w:r>
              <w:rPr>
                <w:sz w:val="18"/>
                <w:szCs w:val="18"/>
              </w:rPr>
              <w:t>2.2.1</w:t>
            </w:r>
          </w:p>
        </w:tc>
        <w:tc>
          <w:tcPr>
            <w:tcW w:w="4536" w:type="dxa"/>
          </w:tcPr>
          <w:p w:rsidR="00A002AE" w:rsidRPr="00127764"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Pr>
                <w:rFonts w:ascii="Times New Roman" w:hAnsi="Times New Roman" w:cs="Times New Roman"/>
                <w:b w:val="0"/>
                <w:color w:val="221E1F"/>
                <w:sz w:val="18"/>
                <w:szCs w:val="18"/>
              </w:rPr>
              <w:t>Целевой раздел</w:t>
            </w:r>
          </w:p>
        </w:tc>
        <w:tc>
          <w:tcPr>
            <w:tcW w:w="1050" w:type="dxa"/>
          </w:tcPr>
          <w:p w:rsidR="00A002AE" w:rsidRPr="00127764" w:rsidRDefault="00194A74">
            <w:pPr>
              <w:spacing w:before="83"/>
              <w:ind w:right="34"/>
              <w:jc w:val="center"/>
              <w:rPr>
                <w:sz w:val="18"/>
                <w:szCs w:val="18"/>
              </w:rPr>
            </w:pPr>
            <w:r>
              <w:rPr>
                <w:sz w:val="18"/>
                <w:szCs w:val="18"/>
              </w:rPr>
              <w:t>631</w:t>
            </w:r>
          </w:p>
        </w:tc>
      </w:tr>
      <w:tr w:rsidR="00A002AE" w:rsidRPr="00127764" w:rsidTr="001238D5">
        <w:tc>
          <w:tcPr>
            <w:tcW w:w="1101" w:type="dxa"/>
          </w:tcPr>
          <w:p w:rsidR="00A002AE" w:rsidRDefault="00A002AE">
            <w:pPr>
              <w:spacing w:before="83"/>
              <w:ind w:right="34"/>
              <w:jc w:val="center"/>
              <w:rPr>
                <w:sz w:val="18"/>
                <w:szCs w:val="18"/>
              </w:rPr>
            </w:pPr>
            <w:r>
              <w:rPr>
                <w:sz w:val="18"/>
                <w:szCs w:val="18"/>
              </w:rPr>
              <w:t>2.2.2</w:t>
            </w:r>
          </w:p>
        </w:tc>
        <w:tc>
          <w:tcPr>
            <w:tcW w:w="4536" w:type="dxa"/>
          </w:tcPr>
          <w:p w:rsidR="00A002AE"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Pr>
                <w:rFonts w:ascii="Times New Roman" w:hAnsi="Times New Roman" w:cs="Times New Roman"/>
                <w:b w:val="0"/>
                <w:color w:val="221E1F"/>
                <w:sz w:val="18"/>
                <w:szCs w:val="18"/>
              </w:rPr>
              <w:t>Содержательный раздел</w:t>
            </w:r>
          </w:p>
        </w:tc>
        <w:tc>
          <w:tcPr>
            <w:tcW w:w="1050" w:type="dxa"/>
          </w:tcPr>
          <w:p w:rsidR="00A002AE" w:rsidRPr="00127764" w:rsidRDefault="00194A74">
            <w:pPr>
              <w:spacing w:before="83"/>
              <w:ind w:right="34"/>
              <w:jc w:val="center"/>
              <w:rPr>
                <w:sz w:val="18"/>
                <w:szCs w:val="18"/>
              </w:rPr>
            </w:pPr>
            <w:r>
              <w:rPr>
                <w:sz w:val="18"/>
                <w:szCs w:val="18"/>
              </w:rPr>
              <w:t>632</w:t>
            </w:r>
          </w:p>
        </w:tc>
      </w:tr>
      <w:tr w:rsidR="00A002AE" w:rsidRPr="00127764" w:rsidTr="001238D5">
        <w:tc>
          <w:tcPr>
            <w:tcW w:w="1101" w:type="dxa"/>
          </w:tcPr>
          <w:p w:rsidR="00A002AE" w:rsidRDefault="00A002AE">
            <w:pPr>
              <w:spacing w:before="83"/>
              <w:ind w:right="34"/>
              <w:jc w:val="center"/>
              <w:rPr>
                <w:sz w:val="18"/>
                <w:szCs w:val="18"/>
              </w:rPr>
            </w:pPr>
            <w:r>
              <w:rPr>
                <w:sz w:val="18"/>
                <w:szCs w:val="18"/>
              </w:rPr>
              <w:t>2.2.3</w:t>
            </w:r>
          </w:p>
        </w:tc>
        <w:tc>
          <w:tcPr>
            <w:tcW w:w="4536" w:type="dxa"/>
          </w:tcPr>
          <w:p w:rsidR="00A002AE"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Pr>
                <w:rFonts w:ascii="Times New Roman" w:hAnsi="Times New Roman" w:cs="Times New Roman"/>
                <w:b w:val="0"/>
                <w:color w:val="221E1F"/>
                <w:sz w:val="18"/>
                <w:szCs w:val="18"/>
              </w:rPr>
              <w:t>Организационный раздел</w:t>
            </w:r>
          </w:p>
        </w:tc>
        <w:tc>
          <w:tcPr>
            <w:tcW w:w="1050" w:type="dxa"/>
          </w:tcPr>
          <w:p w:rsidR="00A002AE" w:rsidRPr="00127764" w:rsidRDefault="00194A74">
            <w:pPr>
              <w:spacing w:before="83"/>
              <w:ind w:right="34"/>
              <w:jc w:val="center"/>
              <w:rPr>
                <w:sz w:val="18"/>
                <w:szCs w:val="18"/>
              </w:rPr>
            </w:pPr>
            <w:r>
              <w:rPr>
                <w:sz w:val="18"/>
                <w:szCs w:val="18"/>
              </w:rPr>
              <w:t>655</w:t>
            </w:r>
          </w:p>
        </w:tc>
      </w:tr>
      <w:tr w:rsidR="00A002AE" w:rsidRPr="00127764" w:rsidTr="001238D5">
        <w:tc>
          <w:tcPr>
            <w:tcW w:w="1101" w:type="dxa"/>
          </w:tcPr>
          <w:p w:rsidR="00A002AE" w:rsidRDefault="00A002AE">
            <w:pPr>
              <w:spacing w:before="83"/>
              <w:ind w:right="34"/>
              <w:jc w:val="center"/>
              <w:rPr>
                <w:sz w:val="18"/>
                <w:szCs w:val="18"/>
              </w:rPr>
            </w:pPr>
            <w:r>
              <w:rPr>
                <w:sz w:val="18"/>
                <w:szCs w:val="18"/>
              </w:rPr>
              <w:t>2.3</w:t>
            </w:r>
          </w:p>
        </w:tc>
        <w:tc>
          <w:tcPr>
            <w:tcW w:w="4536" w:type="dxa"/>
          </w:tcPr>
          <w:p w:rsidR="00A002AE"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Pr>
                <w:rFonts w:ascii="Times New Roman" w:hAnsi="Times New Roman" w:cs="Times New Roman"/>
                <w:b w:val="0"/>
                <w:color w:val="221E1F"/>
                <w:sz w:val="18"/>
                <w:szCs w:val="18"/>
              </w:rPr>
              <w:t>Программа воспитания</w:t>
            </w:r>
          </w:p>
        </w:tc>
        <w:tc>
          <w:tcPr>
            <w:tcW w:w="1050" w:type="dxa"/>
          </w:tcPr>
          <w:p w:rsidR="00A002AE" w:rsidRPr="00127764" w:rsidRDefault="00194A74">
            <w:pPr>
              <w:spacing w:before="83"/>
              <w:ind w:right="34"/>
              <w:jc w:val="center"/>
              <w:rPr>
                <w:sz w:val="18"/>
                <w:szCs w:val="18"/>
              </w:rPr>
            </w:pPr>
            <w:r>
              <w:rPr>
                <w:sz w:val="18"/>
                <w:szCs w:val="18"/>
              </w:rPr>
              <w:t>657</w:t>
            </w:r>
          </w:p>
        </w:tc>
      </w:tr>
      <w:tr w:rsidR="00A002AE" w:rsidRPr="00127764" w:rsidTr="001238D5">
        <w:tc>
          <w:tcPr>
            <w:tcW w:w="1101" w:type="dxa"/>
          </w:tcPr>
          <w:p w:rsidR="00A002AE" w:rsidRDefault="00194A74">
            <w:pPr>
              <w:spacing w:before="83"/>
              <w:ind w:right="34"/>
              <w:jc w:val="center"/>
              <w:rPr>
                <w:sz w:val="18"/>
                <w:szCs w:val="18"/>
              </w:rPr>
            </w:pPr>
            <w:r>
              <w:rPr>
                <w:sz w:val="18"/>
                <w:szCs w:val="18"/>
              </w:rPr>
              <w:t>3</w:t>
            </w:r>
          </w:p>
        </w:tc>
        <w:tc>
          <w:tcPr>
            <w:tcW w:w="4536" w:type="dxa"/>
          </w:tcPr>
          <w:p w:rsidR="00A002AE"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Pr>
                <w:rFonts w:ascii="Times New Roman" w:hAnsi="Times New Roman" w:cs="Times New Roman"/>
                <w:b w:val="0"/>
                <w:color w:val="221E1F"/>
                <w:sz w:val="18"/>
                <w:szCs w:val="18"/>
              </w:rPr>
              <w:t>ОРГАНИЗАЦИОННЫЙ РАЗДЕЛ</w:t>
            </w:r>
          </w:p>
        </w:tc>
        <w:tc>
          <w:tcPr>
            <w:tcW w:w="1050" w:type="dxa"/>
          </w:tcPr>
          <w:p w:rsidR="00A002AE" w:rsidRPr="00127764" w:rsidRDefault="00292B0F">
            <w:pPr>
              <w:spacing w:before="83"/>
              <w:ind w:right="34"/>
              <w:jc w:val="center"/>
              <w:rPr>
                <w:sz w:val="18"/>
                <w:szCs w:val="18"/>
              </w:rPr>
            </w:pPr>
            <w:r>
              <w:rPr>
                <w:sz w:val="18"/>
                <w:szCs w:val="18"/>
              </w:rPr>
              <w:t>695</w:t>
            </w:r>
          </w:p>
        </w:tc>
      </w:tr>
      <w:tr w:rsidR="00A002AE" w:rsidRPr="00127764" w:rsidTr="001238D5">
        <w:tc>
          <w:tcPr>
            <w:tcW w:w="1101" w:type="dxa"/>
          </w:tcPr>
          <w:p w:rsidR="00A002AE" w:rsidRDefault="00194A74">
            <w:pPr>
              <w:spacing w:before="83"/>
              <w:ind w:right="34"/>
              <w:jc w:val="center"/>
              <w:rPr>
                <w:sz w:val="18"/>
                <w:szCs w:val="18"/>
              </w:rPr>
            </w:pPr>
            <w:r>
              <w:rPr>
                <w:sz w:val="18"/>
                <w:szCs w:val="18"/>
              </w:rPr>
              <w:t>3.1</w:t>
            </w:r>
          </w:p>
        </w:tc>
        <w:tc>
          <w:tcPr>
            <w:tcW w:w="4536" w:type="dxa"/>
          </w:tcPr>
          <w:p w:rsidR="00A002AE"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Pr>
                <w:rFonts w:ascii="Times New Roman" w:hAnsi="Times New Roman" w:cs="Times New Roman"/>
                <w:b w:val="0"/>
                <w:color w:val="221E1F"/>
                <w:sz w:val="18"/>
                <w:szCs w:val="18"/>
              </w:rPr>
              <w:t>Кадровое обеспечение</w:t>
            </w:r>
          </w:p>
        </w:tc>
        <w:tc>
          <w:tcPr>
            <w:tcW w:w="1050" w:type="dxa"/>
          </w:tcPr>
          <w:p w:rsidR="00A002AE" w:rsidRPr="00127764" w:rsidRDefault="00292B0F">
            <w:pPr>
              <w:spacing w:before="83"/>
              <w:ind w:right="34"/>
              <w:jc w:val="center"/>
              <w:rPr>
                <w:sz w:val="18"/>
                <w:szCs w:val="18"/>
              </w:rPr>
            </w:pPr>
            <w:r>
              <w:rPr>
                <w:sz w:val="18"/>
                <w:szCs w:val="18"/>
              </w:rPr>
              <w:t>695</w:t>
            </w:r>
          </w:p>
        </w:tc>
      </w:tr>
      <w:tr w:rsidR="00A002AE" w:rsidRPr="00127764" w:rsidTr="001238D5">
        <w:tc>
          <w:tcPr>
            <w:tcW w:w="1101" w:type="dxa"/>
          </w:tcPr>
          <w:p w:rsidR="00A002AE" w:rsidRDefault="00194A74">
            <w:pPr>
              <w:spacing w:before="83"/>
              <w:ind w:right="34"/>
              <w:jc w:val="center"/>
              <w:rPr>
                <w:sz w:val="18"/>
                <w:szCs w:val="18"/>
              </w:rPr>
            </w:pPr>
            <w:r>
              <w:rPr>
                <w:sz w:val="18"/>
                <w:szCs w:val="18"/>
              </w:rPr>
              <w:t>3.2</w:t>
            </w:r>
          </w:p>
        </w:tc>
        <w:tc>
          <w:tcPr>
            <w:tcW w:w="4536" w:type="dxa"/>
          </w:tcPr>
          <w:p w:rsidR="00A002AE"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Pr>
                <w:rFonts w:ascii="Times New Roman" w:hAnsi="Times New Roman" w:cs="Times New Roman"/>
                <w:b w:val="0"/>
                <w:color w:val="221E1F"/>
                <w:sz w:val="18"/>
                <w:szCs w:val="18"/>
              </w:rPr>
              <w:t>Нормативное-методическое обеспечение</w:t>
            </w:r>
          </w:p>
        </w:tc>
        <w:tc>
          <w:tcPr>
            <w:tcW w:w="1050" w:type="dxa"/>
          </w:tcPr>
          <w:p w:rsidR="00A002AE" w:rsidRPr="00127764" w:rsidRDefault="00292B0F">
            <w:pPr>
              <w:spacing w:before="83"/>
              <w:ind w:right="34"/>
              <w:jc w:val="center"/>
              <w:rPr>
                <w:sz w:val="18"/>
                <w:szCs w:val="18"/>
              </w:rPr>
            </w:pPr>
            <w:r>
              <w:rPr>
                <w:sz w:val="18"/>
                <w:szCs w:val="18"/>
              </w:rPr>
              <w:t>697</w:t>
            </w:r>
          </w:p>
        </w:tc>
      </w:tr>
      <w:tr w:rsidR="00A002AE" w:rsidRPr="00127764" w:rsidTr="001238D5">
        <w:tc>
          <w:tcPr>
            <w:tcW w:w="1101" w:type="dxa"/>
          </w:tcPr>
          <w:p w:rsidR="00A002AE" w:rsidRDefault="00194A74">
            <w:pPr>
              <w:spacing w:before="83"/>
              <w:ind w:right="34"/>
              <w:jc w:val="center"/>
              <w:rPr>
                <w:sz w:val="18"/>
                <w:szCs w:val="18"/>
              </w:rPr>
            </w:pPr>
            <w:r>
              <w:rPr>
                <w:sz w:val="18"/>
                <w:szCs w:val="18"/>
              </w:rPr>
              <w:t>3.3</w:t>
            </w:r>
          </w:p>
        </w:tc>
        <w:tc>
          <w:tcPr>
            <w:tcW w:w="4536" w:type="dxa"/>
          </w:tcPr>
          <w:p w:rsidR="00A002AE"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Pr>
                <w:rFonts w:ascii="Times New Roman" w:hAnsi="Times New Roman" w:cs="Times New Roman"/>
                <w:b w:val="0"/>
                <w:color w:val="221E1F"/>
                <w:sz w:val="18"/>
                <w:szCs w:val="18"/>
              </w:rPr>
              <w:t>Требования к условиям работы с обучающимися с особыми образовательными потребностями</w:t>
            </w:r>
          </w:p>
        </w:tc>
        <w:tc>
          <w:tcPr>
            <w:tcW w:w="1050" w:type="dxa"/>
          </w:tcPr>
          <w:p w:rsidR="00A002AE" w:rsidRPr="00127764" w:rsidRDefault="00292B0F">
            <w:pPr>
              <w:spacing w:before="83"/>
              <w:ind w:right="34"/>
              <w:jc w:val="center"/>
              <w:rPr>
                <w:sz w:val="18"/>
                <w:szCs w:val="18"/>
              </w:rPr>
            </w:pPr>
            <w:r>
              <w:rPr>
                <w:sz w:val="18"/>
                <w:szCs w:val="18"/>
              </w:rPr>
              <w:t>697</w:t>
            </w:r>
          </w:p>
        </w:tc>
      </w:tr>
      <w:tr w:rsidR="00A002AE" w:rsidRPr="00643CCF" w:rsidTr="001238D5">
        <w:tc>
          <w:tcPr>
            <w:tcW w:w="1101" w:type="dxa"/>
          </w:tcPr>
          <w:p w:rsidR="00A002AE" w:rsidRPr="00643CCF" w:rsidRDefault="00194A74">
            <w:pPr>
              <w:spacing w:before="83"/>
              <w:ind w:right="34"/>
              <w:jc w:val="center"/>
              <w:rPr>
                <w:sz w:val="18"/>
                <w:szCs w:val="18"/>
              </w:rPr>
            </w:pPr>
            <w:r>
              <w:rPr>
                <w:sz w:val="18"/>
                <w:szCs w:val="18"/>
              </w:rPr>
              <w:t>3.4</w:t>
            </w:r>
          </w:p>
        </w:tc>
        <w:tc>
          <w:tcPr>
            <w:tcW w:w="4536" w:type="dxa"/>
          </w:tcPr>
          <w:p w:rsidR="00A002AE" w:rsidRPr="00643CCF" w:rsidRDefault="00A002AE" w:rsidP="00292252">
            <w:pPr>
              <w:pStyle w:val="1"/>
              <w:tabs>
                <w:tab w:val="left" w:pos="524"/>
                <w:tab w:val="left" w:pos="4286"/>
              </w:tabs>
              <w:spacing w:before="67"/>
              <w:ind w:left="0" w:right="1240"/>
              <w:rPr>
                <w:rFonts w:ascii="Times New Roman" w:hAnsi="Times New Roman" w:cs="Times New Roman"/>
                <w:b w:val="0"/>
                <w:color w:val="221E1F"/>
                <w:sz w:val="18"/>
                <w:szCs w:val="18"/>
              </w:rPr>
            </w:pPr>
            <w:r w:rsidRPr="00643CCF">
              <w:rPr>
                <w:rFonts w:ascii="Times New Roman" w:hAnsi="Times New Roman" w:cs="Times New Roman"/>
                <w:b w:val="0"/>
                <w:bCs w:val="0"/>
                <w:sz w:val="18"/>
                <w:szCs w:val="18"/>
              </w:rPr>
              <w:t>Система поощрения социальной успешности и проявлений активной жизненной позиции обучающихся</w:t>
            </w:r>
          </w:p>
        </w:tc>
        <w:tc>
          <w:tcPr>
            <w:tcW w:w="1050" w:type="dxa"/>
          </w:tcPr>
          <w:p w:rsidR="00A002AE" w:rsidRPr="00643CCF" w:rsidRDefault="00292B0F">
            <w:pPr>
              <w:spacing w:before="83"/>
              <w:ind w:right="34"/>
              <w:jc w:val="center"/>
              <w:rPr>
                <w:sz w:val="18"/>
                <w:szCs w:val="18"/>
              </w:rPr>
            </w:pPr>
            <w:r>
              <w:rPr>
                <w:sz w:val="18"/>
                <w:szCs w:val="18"/>
              </w:rPr>
              <w:t>698</w:t>
            </w:r>
          </w:p>
        </w:tc>
      </w:tr>
      <w:tr w:rsidR="00591B1C" w:rsidRPr="00643CCF" w:rsidTr="001238D5">
        <w:tc>
          <w:tcPr>
            <w:tcW w:w="1101" w:type="dxa"/>
          </w:tcPr>
          <w:p w:rsidR="00591B1C" w:rsidRPr="00643CCF" w:rsidRDefault="00194A74">
            <w:pPr>
              <w:spacing w:before="83"/>
              <w:ind w:right="34"/>
              <w:jc w:val="center"/>
              <w:rPr>
                <w:sz w:val="18"/>
                <w:szCs w:val="18"/>
              </w:rPr>
            </w:pPr>
            <w:r>
              <w:rPr>
                <w:sz w:val="18"/>
                <w:szCs w:val="18"/>
              </w:rPr>
              <w:t>3.5</w:t>
            </w:r>
          </w:p>
        </w:tc>
        <w:tc>
          <w:tcPr>
            <w:tcW w:w="4536" w:type="dxa"/>
          </w:tcPr>
          <w:p w:rsidR="00591B1C" w:rsidRPr="00643CCF" w:rsidRDefault="00591B1C" w:rsidP="00292252">
            <w:pPr>
              <w:pStyle w:val="1"/>
              <w:tabs>
                <w:tab w:val="left" w:pos="524"/>
                <w:tab w:val="left" w:pos="4286"/>
              </w:tabs>
              <w:spacing w:before="67"/>
              <w:ind w:left="0" w:right="1240"/>
              <w:rPr>
                <w:rFonts w:ascii="Times New Roman" w:hAnsi="Times New Roman" w:cs="Times New Roman"/>
                <w:b w:val="0"/>
                <w:bCs w:val="0"/>
                <w:sz w:val="18"/>
                <w:szCs w:val="18"/>
              </w:rPr>
            </w:pPr>
            <w:r w:rsidRPr="00643CCF">
              <w:rPr>
                <w:rFonts w:ascii="Times New Roman" w:hAnsi="Times New Roman" w:cs="Times New Roman"/>
                <w:b w:val="0"/>
                <w:bCs w:val="0"/>
                <w:sz w:val="18"/>
                <w:szCs w:val="18"/>
              </w:rPr>
              <w:t>Анализ воспитательного процесса</w:t>
            </w:r>
          </w:p>
        </w:tc>
        <w:tc>
          <w:tcPr>
            <w:tcW w:w="1050" w:type="dxa"/>
          </w:tcPr>
          <w:p w:rsidR="00591B1C" w:rsidRPr="00643CCF" w:rsidRDefault="00292B0F">
            <w:pPr>
              <w:spacing w:before="83"/>
              <w:ind w:right="34"/>
              <w:jc w:val="center"/>
              <w:rPr>
                <w:sz w:val="18"/>
                <w:szCs w:val="18"/>
              </w:rPr>
            </w:pPr>
            <w:r>
              <w:rPr>
                <w:sz w:val="18"/>
                <w:szCs w:val="18"/>
              </w:rPr>
              <w:t>699</w:t>
            </w:r>
          </w:p>
        </w:tc>
      </w:tr>
      <w:tr w:rsidR="00591B1C" w:rsidRPr="00643CCF" w:rsidTr="001238D5">
        <w:tc>
          <w:tcPr>
            <w:tcW w:w="1101" w:type="dxa"/>
          </w:tcPr>
          <w:p w:rsidR="00591B1C" w:rsidRPr="00643CCF" w:rsidRDefault="00194A74">
            <w:pPr>
              <w:spacing w:before="83"/>
              <w:ind w:right="34"/>
              <w:jc w:val="center"/>
              <w:rPr>
                <w:sz w:val="18"/>
                <w:szCs w:val="18"/>
              </w:rPr>
            </w:pPr>
            <w:r>
              <w:rPr>
                <w:sz w:val="18"/>
                <w:szCs w:val="18"/>
              </w:rPr>
              <w:t>3.6</w:t>
            </w:r>
          </w:p>
        </w:tc>
        <w:tc>
          <w:tcPr>
            <w:tcW w:w="4536" w:type="dxa"/>
          </w:tcPr>
          <w:p w:rsidR="00591B1C" w:rsidRPr="00643CCF" w:rsidRDefault="00591B1C" w:rsidP="00292252">
            <w:pPr>
              <w:pStyle w:val="1"/>
              <w:tabs>
                <w:tab w:val="left" w:pos="524"/>
                <w:tab w:val="left" w:pos="4286"/>
              </w:tabs>
              <w:spacing w:before="67"/>
              <w:ind w:left="0" w:right="1240"/>
              <w:rPr>
                <w:rFonts w:ascii="Times New Roman" w:hAnsi="Times New Roman" w:cs="Times New Roman"/>
                <w:b w:val="0"/>
                <w:bCs w:val="0"/>
                <w:sz w:val="18"/>
                <w:szCs w:val="18"/>
              </w:rPr>
            </w:pPr>
            <w:r w:rsidRPr="00643CCF">
              <w:rPr>
                <w:rFonts w:ascii="Times New Roman" w:hAnsi="Times New Roman" w:cs="Times New Roman"/>
                <w:b w:val="0"/>
                <w:bCs w:val="0"/>
                <w:sz w:val="18"/>
                <w:szCs w:val="18"/>
              </w:rPr>
              <w:t>Нормативно-правовая база</w:t>
            </w:r>
          </w:p>
        </w:tc>
        <w:tc>
          <w:tcPr>
            <w:tcW w:w="1050" w:type="dxa"/>
          </w:tcPr>
          <w:p w:rsidR="00591B1C" w:rsidRPr="00643CCF" w:rsidRDefault="00292B0F">
            <w:pPr>
              <w:spacing w:before="83"/>
              <w:ind w:right="34"/>
              <w:jc w:val="center"/>
              <w:rPr>
                <w:sz w:val="18"/>
                <w:szCs w:val="18"/>
              </w:rPr>
            </w:pPr>
            <w:r>
              <w:rPr>
                <w:sz w:val="18"/>
                <w:szCs w:val="18"/>
              </w:rPr>
              <w:t>701</w:t>
            </w:r>
          </w:p>
        </w:tc>
      </w:tr>
      <w:tr w:rsidR="00591B1C" w:rsidRPr="00643CCF" w:rsidTr="001238D5">
        <w:tc>
          <w:tcPr>
            <w:tcW w:w="1101" w:type="dxa"/>
          </w:tcPr>
          <w:p w:rsidR="00591B1C" w:rsidRPr="00643CCF" w:rsidRDefault="00194A74">
            <w:pPr>
              <w:spacing w:before="83"/>
              <w:ind w:right="34"/>
              <w:jc w:val="center"/>
              <w:rPr>
                <w:sz w:val="18"/>
                <w:szCs w:val="18"/>
              </w:rPr>
            </w:pPr>
            <w:r>
              <w:rPr>
                <w:sz w:val="18"/>
                <w:szCs w:val="18"/>
              </w:rPr>
              <w:t>3.7</w:t>
            </w:r>
          </w:p>
        </w:tc>
        <w:tc>
          <w:tcPr>
            <w:tcW w:w="4536" w:type="dxa"/>
          </w:tcPr>
          <w:p w:rsidR="00591B1C" w:rsidRPr="00643CCF" w:rsidRDefault="00591B1C" w:rsidP="00292252">
            <w:pPr>
              <w:pStyle w:val="1"/>
              <w:tabs>
                <w:tab w:val="left" w:pos="524"/>
                <w:tab w:val="left" w:pos="4286"/>
              </w:tabs>
              <w:spacing w:before="67"/>
              <w:ind w:left="0" w:right="1240"/>
              <w:rPr>
                <w:rFonts w:ascii="Times New Roman" w:hAnsi="Times New Roman" w:cs="Times New Roman"/>
                <w:b w:val="0"/>
                <w:bCs w:val="0"/>
                <w:sz w:val="18"/>
                <w:szCs w:val="18"/>
              </w:rPr>
            </w:pPr>
            <w:r w:rsidRPr="00643CCF">
              <w:rPr>
                <w:rFonts w:ascii="Times New Roman" w:hAnsi="Times New Roman" w:cs="Times New Roman"/>
                <w:b w:val="0"/>
                <w:bCs w:val="0"/>
                <w:sz w:val="18"/>
                <w:szCs w:val="18"/>
              </w:rPr>
              <w:t>Программа коррекционной работы</w:t>
            </w:r>
          </w:p>
        </w:tc>
        <w:tc>
          <w:tcPr>
            <w:tcW w:w="1050" w:type="dxa"/>
          </w:tcPr>
          <w:p w:rsidR="00591B1C" w:rsidRPr="00643CCF" w:rsidRDefault="00292B0F">
            <w:pPr>
              <w:spacing w:before="83"/>
              <w:ind w:right="34"/>
              <w:jc w:val="center"/>
              <w:rPr>
                <w:sz w:val="18"/>
                <w:szCs w:val="18"/>
              </w:rPr>
            </w:pPr>
            <w:r>
              <w:rPr>
                <w:sz w:val="18"/>
                <w:szCs w:val="18"/>
              </w:rPr>
              <w:t>701</w:t>
            </w:r>
          </w:p>
        </w:tc>
      </w:tr>
      <w:tr w:rsidR="00591B1C" w:rsidRPr="00643CCF" w:rsidTr="001238D5">
        <w:tc>
          <w:tcPr>
            <w:tcW w:w="1101" w:type="dxa"/>
          </w:tcPr>
          <w:p w:rsidR="00591B1C" w:rsidRPr="00643CCF" w:rsidRDefault="00194A74">
            <w:pPr>
              <w:spacing w:before="83"/>
              <w:ind w:right="34"/>
              <w:jc w:val="center"/>
              <w:rPr>
                <w:sz w:val="18"/>
                <w:szCs w:val="18"/>
              </w:rPr>
            </w:pPr>
            <w:r>
              <w:rPr>
                <w:sz w:val="18"/>
                <w:szCs w:val="18"/>
              </w:rPr>
              <w:t>3.8</w:t>
            </w:r>
          </w:p>
        </w:tc>
        <w:tc>
          <w:tcPr>
            <w:tcW w:w="4536" w:type="dxa"/>
          </w:tcPr>
          <w:p w:rsidR="00591B1C" w:rsidRPr="00643CCF" w:rsidRDefault="00194A74" w:rsidP="00292252">
            <w:pPr>
              <w:pStyle w:val="1"/>
              <w:tabs>
                <w:tab w:val="left" w:pos="524"/>
                <w:tab w:val="left" w:pos="4286"/>
              </w:tabs>
              <w:spacing w:before="67"/>
              <w:ind w:left="0" w:right="1240"/>
              <w:rPr>
                <w:rFonts w:ascii="Times New Roman" w:hAnsi="Times New Roman" w:cs="Times New Roman"/>
                <w:b w:val="0"/>
                <w:bCs w:val="0"/>
                <w:sz w:val="18"/>
                <w:szCs w:val="18"/>
              </w:rPr>
            </w:pPr>
            <w:r>
              <w:rPr>
                <w:rFonts w:ascii="Times New Roman" w:hAnsi="Times New Roman" w:cs="Times New Roman"/>
                <w:b w:val="0"/>
                <w:bCs w:val="0"/>
                <w:sz w:val="18"/>
                <w:szCs w:val="18"/>
              </w:rPr>
              <w:t>Учебный план программы основного общего образования</w:t>
            </w:r>
          </w:p>
        </w:tc>
        <w:tc>
          <w:tcPr>
            <w:tcW w:w="1050" w:type="dxa"/>
          </w:tcPr>
          <w:p w:rsidR="00591B1C" w:rsidRPr="00643CCF" w:rsidRDefault="00292B0F">
            <w:pPr>
              <w:spacing w:before="83"/>
              <w:ind w:right="34"/>
              <w:jc w:val="center"/>
              <w:rPr>
                <w:sz w:val="18"/>
                <w:szCs w:val="18"/>
              </w:rPr>
            </w:pPr>
            <w:r>
              <w:rPr>
                <w:sz w:val="18"/>
                <w:szCs w:val="18"/>
              </w:rPr>
              <w:t>713</w:t>
            </w:r>
          </w:p>
        </w:tc>
      </w:tr>
      <w:tr w:rsidR="00EB598E" w:rsidRPr="00643CCF" w:rsidTr="001238D5">
        <w:tc>
          <w:tcPr>
            <w:tcW w:w="1101" w:type="dxa"/>
          </w:tcPr>
          <w:p w:rsidR="00EB598E" w:rsidRDefault="00EB598E">
            <w:pPr>
              <w:spacing w:before="83"/>
              <w:ind w:right="34"/>
              <w:jc w:val="center"/>
              <w:rPr>
                <w:sz w:val="18"/>
                <w:szCs w:val="18"/>
              </w:rPr>
            </w:pPr>
          </w:p>
        </w:tc>
        <w:tc>
          <w:tcPr>
            <w:tcW w:w="4536" w:type="dxa"/>
          </w:tcPr>
          <w:p w:rsidR="00EB598E" w:rsidRDefault="00EB598E" w:rsidP="00292252">
            <w:pPr>
              <w:pStyle w:val="1"/>
              <w:tabs>
                <w:tab w:val="left" w:pos="524"/>
                <w:tab w:val="left" w:pos="4286"/>
              </w:tabs>
              <w:spacing w:before="67"/>
              <w:ind w:left="0" w:right="1240"/>
              <w:rPr>
                <w:rFonts w:ascii="Times New Roman" w:hAnsi="Times New Roman" w:cs="Times New Roman"/>
                <w:b w:val="0"/>
                <w:bCs w:val="0"/>
                <w:sz w:val="18"/>
                <w:szCs w:val="18"/>
              </w:rPr>
            </w:pPr>
            <w:r>
              <w:rPr>
                <w:rFonts w:ascii="Times New Roman" w:hAnsi="Times New Roman" w:cs="Times New Roman"/>
                <w:b w:val="0"/>
                <w:bCs w:val="0"/>
                <w:sz w:val="18"/>
                <w:szCs w:val="18"/>
              </w:rPr>
              <w:t>Окончание</w:t>
            </w:r>
          </w:p>
        </w:tc>
        <w:tc>
          <w:tcPr>
            <w:tcW w:w="1050" w:type="dxa"/>
          </w:tcPr>
          <w:p w:rsidR="00EB598E" w:rsidRDefault="00292B0F">
            <w:pPr>
              <w:spacing w:before="83"/>
              <w:ind w:right="34"/>
              <w:jc w:val="center"/>
              <w:rPr>
                <w:sz w:val="18"/>
                <w:szCs w:val="18"/>
              </w:rPr>
            </w:pPr>
            <w:r>
              <w:rPr>
                <w:sz w:val="18"/>
                <w:szCs w:val="18"/>
              </w:rPr>
              <w:t>715</w:t>
            </w:r>
          </w:p>
        </w:tc>
      </w:tr>
    </w:tbl>
    <w:p w:rsidR="001238D5" w:rsidRPr="00643CCF" w:rsidRDefault="001238D5">
      <w:pPr>
        <w:spacing w:before="83"/>
        <w:ind w:right="34"/>
        <w:jc w:val="center"/>
        <w:rPr>
          <w:sz w:val="18"/>
          <w:szCs w:val="18"/>
        </w:rPr>
      </w:pPr>
    </w:p>
    <w:p w:rsidR="00D433F1" w:rsidRDefault="00D433F1">
      <w:pPr>
        <w:sectPr w:rsidR="00D433F1" w:rsidSect="005D1BFA">
          <w:type w:val="continuous"/>
          <w:pgSz w:w="7830" w:h="12020"/>
          <w:pgMar w:top="1200" w:right="425" w:bottom="280" w:left="566" w:header="0" w:footer="0" w:gutter="0"/>
          <w:cols w:space="720"/>
          <w:formProt w:val="0"/>
        </w:sectPr>
      </w:pPr>
    </w:p>
    <w:bookmarkStart w:id="1" w:name="_bookmark0"/>
    <w:bookmarkEnd w:id="1"/>
    <w:p w:rsidR="00D433F1" w:rsidRDefault="001238D5" w:rsidP="00292B0F">
      <w:pPr>
        <w:pStyle w:val="1"/>
        <w:numPr>
          <w:ilvl w:val="0"/>
          <w:numId w:val="171"/>
        </w:numPr>
        <w:tabs>
          <w:tab w:val="left" w:pos="359"/>
        </w:tabs>
        <w:spacing w:before="64" w:line="252" w:lineRule="auto"/>
        <w:ind w:right="1170"/>
        <w:rPr>
          <w:color w:val="000009"/>
        </w:rPr>
      </w:pPr>
      <w:r>
        <w:rPr>
          <w:noProof/>
          <w:lang w:eastAsia="ru-RU"/>
        </w:rPr>
        <w:lastRenderedPageBreak/>
        <mc:AlternateContent>
          <mc:Choice Requires="wps">
            <w:drawing>
              <wp:anchor distT="0" distB="0" distL="0" distR="0" simplePos="0" relativeHeight="15" behindDoc="1" locked="0" layoutInCell="0" allowOverlap="1" wp14:anchorId="3483BDB1" wp14:editId="3D10F4C3">
                <wp:simplePos x="0" y="0"/>
                <wp:positionH relativeFrom="page">
                  <wp:posOffset>429895</wp:posOffset>
                </wp:positionH>
                <wp:positionV relativeFrom="paragraph">
                  <wp:posOffset>364490</wp:posOffset>
                </wp:positionV>
                <wp:extent cx="4110355" cy="18415"/>
                <wp:effectExtent l="0" t="0" r="0" b="0"/>
                <wp:wrapTopAndBottom/>
                <wp:docPr id="1" name="Graphic 12"/>
                <wp:cNvGraphicFramePr/>
                <a:graphic xmlns:a="http://schemas.openxmlformats.org/drawingml/2006/main">
                  <a:graphicData uri="http://schemas.microsoft.com/office/word/2010/wordprocessingShape">
                    <wps:wsp>
                      <wps:cNvSpPr/>
                      <wps:spPr>
                        <a:xfrm>
                          <a:off x="0" y="0"/>
                          <a:ext cx="4110480" cy="18360"/>
                        </a:xfrm>
                        <a:custGeom>
                          <a:avLst/>
                          <a:gdLst>
                            <a:gd name="textAreaLeft" fmla="*/ 0 w 2330280"/>
                            <a:gd name="textAreaRight" fmla="*/ 2330640 w 2330280"/>
                            <a:gd name="textAreaTop" fmla="*/ 0 h 10440"/>
                            <a:gd name="textAreaBottom" fmla="*/ 10800 h 10440"/>
                          </a:gdLst>
                          <a:ahLst/>
                          <a:cxnLst/>
                          <a:rect l="textAreaLeft" t="textAreaTop" r="textAreaRight" b="textAreaBottom"/>
                          <a:pathLst>
                            <a:path w="4110354" h="18415">
                              <a:moveTo>
                                <a:pt x="4110228" y="0"/>
                              </a:moveTo>
                              <a:lnTo>
                                <a:pt x="0" y="0"/>
                              </a:lnTo>
                              <a:lnTo>
                                <a:pt x="0" y="18288"/>
                              </a:lnTo>
                              <a:lnTo>
                                <a:pt x="4110228" y="18288"/>
                              </a:lnTo>
                              <a:lnTo>
                                <a:pt x="4110228"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rPr>
        <w:t>ЦЕЛЕВОЙ</w:t>
      </w:r>
      <w:r>
        <w:rPr>
          <w:color w:val="000009"/>
          <w:spacing w:val="-10"/>
        </w:rPr>
        <w:t xml:space="preserve"> </w:t>
      </w:r>
      <w:r>
        <w:rPr>
          <w:color w:val="000009"/>
        </w:rPr>
        <w:t>РАЗДЕЛ</w:t>
      </w:r>
      <w:r>
        <w:rPr>
          <w:color w:val="000009"/>
          <w:spacing w:val="-12"/>
        </w:rPr>
        <w:t xml:space="preserve"> </w:t>
      </w:r>
      <w:r>
        <w:rPr>
          <w:color w:val="000009"/>
        </w:rPr>
        <w:t>ОСНОВНОЙ</w:t>
      </w:r>
      <w:r>
        <w:rPr>
          <w:color w:val="000009"/>
          <w:spacing w:val="-11"/>
        </w:rPr>
        <w:t xml:space="preserve"> </w:t>
      </w:r>
      <w:r>
        <w:rPr>
          <w:color w:val="000009"/>
        </w:rPr>
        <w:t>ОБРАЗОВАТЕЛЬНОЙ ПРОГРАММЫ ОСНОВНОГО ОБЩЕГО ОБРАЗОВАНИЯ</w:t>
      </w:r>
    </w:p>
    <w:p w:rsidR="00D433F1" w:rsidRDefault="00D433F1">
      <w:pPr>
        <w:pStyle w:val="a5"/>
        <w:spacing w:before="55"/>
        <w:ind w:left="0"/>
        <w:jc w:val="left"/>
        <w:rPr>
          <w:rFonts w:ascii="Arial" w:hAnsi="Arial"/>
          <w:b/>
        </w:rPr>
      </w:pPr>
    </w:p>
    <w:p w:rsidR="00D433F1" w:rsidRDefault="001238D5" w:rsidP="00292B0F">
      <w:pPr>
        <w:pStyle w:val="aa"/>
        <w:numPr>
          <w:ilvl w:val="1"/>
          <w:numId w:val="171"/>
        </w:numPr>
        <w:tabs>
          <w:tab w:val="left" w:pos="522"/>
        </w:tabs>
        <w:ind w:left="522" w:hanging="383"/>
        <w:jc w:val="left"/>
        <w:rPr>
          <w:rFonts w:ascii="Arial" w:hAnsi="Arial"/>
          <w:b/>
          <w:color w:val="000009"/>
          <w:sz w:val="20"/>
        </w:rPr>
      </w:pPr>
      <w:bookmarkStart w:id="2" w:name="_bookmark1"/>
      <w:bookmarkEnd w:id="2"/>
      <w:r>
        <w:rPr>
          <w:rFonts w:ascii="Arial" w:hAnsi="Arial"/>
          <w:b/>
          <w:color w:val="000009"/>
          <w:spacing w:val="-2"/>
          <w:sz w:val="20"/>
        </w:rPr>
        <w:t>ПОЯСНИТЕЛЬНАЯ</w:t>
      </w:r>
      <w:r>
        <w:rPr>
          <w:rFonts w:ascii="Arial" w:hAnsi="Arial"/>
          <w:b/>
          <w:color w:val="000009"/>
          <w:spacing w:val="11"/>
          <w:sz w:val="20"/>
        </w:rPr>
        <w:t xml:space="preserve"> </w:t>
      </w:r>
      <w:r>
        <w:rPr>
          <w:rFonts w:ascii="Arial" w:hAnsi="Arial"/>
          <w:b/>
          <w:color w:val="000009"/>
          <w:spacing w:val="-2"/>
          <w:sz w:val="20"/>
        </w:rPr>
        <w:t>ЗАПИСКА</w:t>
      </w:r>
    </w:p>
    <w:p w:rsidR="00D433F1" w:rsidRDefault="00D433F1">
      <w:pPr>
        <w:pStyle w:val="a5"/>
        <w:spacing w:before="102"/>
        <w:ind w:left="0"/>
        <w:jc w:val="left"/>
        <w:rPr>
          <w:rFonts w:ascii="Arial" w:hAnsi="Arial"/>
          <w:b/>
        </w:rPr>
      </w:pPr>
    </w:p>
    <w:p w:rsidR="00D433F1" w:rsidRDefault="001238D5" w:rsidP="00292B0F">
      <w:pPr>
        <w:pStyle w:val="2"/>
        <w:numPr>
          <w:ilvl w:val="2"/>
          <w:numId w:val="171"/>
        </w:numPr>
        <w:tabs>
          <w:tab w:val="left" w:pos="688"/>
        </w:tabs>
        <w:spacing w:line="252" w:lineRule="auto"/>
        <w:ind w:left="139" w:right="361" w:firstLine="0"/>
        <w:rPr>
          <w:color w:val="000009"/>
        </w:rPr>
      </w:pPr>
      <w:bookmarkStart w:id="3" w:name="_bookmark2"/>
      <w:bookmarkEnd w:id="3"/>
      <w:r>
        <w:rPr>
          <w:color w:val="000009"/>
        </w:rPr>
        <w:t>Цели</w:t>
      </w:r>
      <w:r>
        <w:rPr>
          <w:color w:val="000009"/>
          <w:spacing w:val="-8"/>
        </w:rPr>
        <w:t xml:space="preserve"> </w:t>
      </w:r>
      <w:r>
        <w:rPr>
          <w:color w:val="000009"/>
        </w:rPr>
        <w:t>реализации</w:t>
      </w:r>
      <w:r>
        <w:rPr>
          <w:color w:val="000009"/>
          <w:spacing w:val="-5"/>
        </w:rPr>
        <w:t xml:space="preserve"> </w:t>
      </w:r>
      <w:r>
        <w:rPr>
          <w:color w:val="000009"/>
        </w:rPr>
        <w:t>основной</w:t>
      </w:r>
      <w:r>
        <w:rPr>
          <w:color w:val="000009"/>
          <w:spacing w:val="-8"/>
        </w:rPr>
        <w:t xml:space="preserve"> </w:t>
      </w:r>
      <w:r>
        <w:rPr>
          <w:color w:val="000009"/>
        </w:rPr>
        <w:t>образовательной</w:t>
      </w:r>
      <w:r>
        <w:rPr>
          <w:color w:val="000009"/>
          <w:spacing w:val="-8"/>
        </w:rPr>
        <w:t xml:space="preserve"> </w:t>
      </w:r>
      <w:r>
        <w:rPr>
          <w:color w:val="000009"/>
        </w:rPr>
        <w:t>программы основного общего образования</w:t>
      </w:r>
    </w:p>
    <w:p w:rsidR="00D433F1" w:rsidRDefault="001238D5">
      <w:pPr>
        <w:pStyle w:val="a5"/>
        <w:spacing w:before="58" w:line="252" w:lineRule="auto"/>
        <w:ind w:left="139" w:right="277" w:firstLine="566"/>
      </w:pPr>
      <w:r>
        <w:rPr>
          <w:color w:val="000009"/>
        </w:rPr>
        <w:t xml:space="preserve">Согласно ФЗ «Об образовании в Российской Федерации», </w:t>
      </w:r>
      <w:r>
        <w:rPr>
          <w:i/>
          <w:color w:val="000009"/>
        </w:rPr>
        <w:t xml:space="preserve">основное общее образование </w:t>
      </w:r>
      <w:r>
        <w:rPr>
          <w:color w:val="000009"/>
        </w:rP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w:t>
      </w:r>
      <w:r>
        <w:rPr>
          <w:color w:val="000009"/>
          <w:spacing w:val="40"/>
        </w:rPr>
        <w:t xml:space="preserve"> </w:t>
      </w:r>
      <w:r>
        <w:rPr>
          <w:color w:val="000009"/>
        </w:rPr>
        <w:t xml:space="preserve">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color w:val="000009"/>
          <w:spacing w:val="-2"/>
        </w:rPr>
        <w:t>самоопределению).</w:t>
      </w:r>
    </w:p>
    <w:p w:rsidR="00D433F1" w:rsidRDefault="001238D5">
      <w:pPr>
        <w:pStyle w:val="a5"/>
        <w:tabs>
          <w:tab w:val="left" w:pos="1643"/>
          <w:tab w:val="left" w:pos="1932"/>
          <w:tab w:val="left" w:pos="3638"/>
          <w:tab w:val="left" w:pos="3677"/>
          <w:tab w:val="left" w:pos="5189"/>
          <w:tab w:val="left" w:pos="5483"/>
        </w:tabs>
        <w:spacing w:line="252" w:lineRule="auto"/>
        <w:ind w:left="139" w:right="273" w:firstLine="566"/>
        <w:rPr>
          <w:sz w:val="18"/>
        </w:rPr>
        <w:sectPr w:rsidR="00D433F1">
          <w:pgSz w:w="7830" w:h="12020"/>
          <w:pgMar w:top="480" w:right="425" w:bottom="280" w:left="566" w:header="0" w:footer="0" w:gutter="0"/>
          <w:cols w:space="720"/>
          <w:formProt w:val="0"/>
          <w:docGrid w:linePitch="100" w:charSpace="4096"/>
        </w:sectPr>
      </w:pPr>
      <w:r>
        <w:rPr>
          <w:color w:val="000009"/>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r>
        <w:rPr>
          <w:color w:val="000009"/>
          <w:spacing w:val="-2"/>
        </w:rPr>
        <w:t>реализацию</w:t>
      </w:r>
      <w:r>
        <w:rPr>
          <w:color w:val="000009"/>
        </w:rPr>
        <w:tab/>
      </w:r>
      <w:r>
        <w:rPr>
          <w:color w:val="000009"/>
        </w:rPr>
        <w:tab/>
      </w:r>
      <w:r>
        <w:rPr>
          <w:color w:val="000009"/>
          <w:spacing w:val="-2"/>
        </w:rPr>
        <w:t>программы</w:t>
      </w:r>
      <w:r>
        <w:rPr>
          <w:color w:val="000009"/>
        </w:rPr>
        <w:tab/>
      </w:r>
      <w:r>
        <w:rPr>
          <w:color w:val="000009"/>
        </w:rPr>
        <w:tab/>
      </w:r>
      <w:r>
        <w:rPr>
          <w:color w:val="000009"/>
          <w:spacing w:val="-2"/>
        </w:rPr>
        <w:t>воспитания,</w:t>
      </w:r>
      <w:r>
        <w:rPr>
          <w:color w:val="000009"/>
        </w:rPr>
        <w:tab/>
      </w:r>
      <w:r>
        <w:rPr>
          <w:color w:val="000009"/>
        </w:rPr>
        <w:tab/>
      </w:r>
      <w:r>
        <w:rPr>
          <w:color w:val="000009"/>
          <w:spacing w:val="-2"/>
        </w:rPr>
        <w:t xml:space="preserve">обеспечение </w:t>
      </w:r>
      <w:r>
        <w:rPr>
          <w:color w:val="000009"/>
        </w:rPr>
        <w:t xml:space="preserve">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w:t>
      </w:r>
      <w:r>
        <w:rPr>
          <w:color w:val="000009"/>
          <w:spacing w:val="-2"/>
        </w:rPr>
        <w:t>участников</w:t>
      </w:r>
      <w:r>
        <w:rPr>
          <w:color w:val="000009"/>
        </w:rPr>
        <w:tab/>
      </w:r>
      <w:r>
        <w:rPr>
          <w:color w:val="000009"/>
          <w:spacing w:val="-2"/>
        </w:rPr>
        <w:t>образовательных</w:t>
      </w:r>
      <w:r>
        <w:rPr>
          <w:color w:val="000009"/>
        </w:rPr>
        <w:tab/>
      </w:r>
      <w:r>
        <w:rPr>
          <w:color w:val="000009"/>
          <w:spacing w:val="-2"/>
        </w:rPr>
        <w:t>отношений;</w:t>
      </w:r>
      <w:r>
        <w:rPr>
          <w:color w:val="000009"/>
        </w:rPr>
        <w:tab/>
      </w:r>
      <w:r>
        <w:rPr>
          <w:color w:val="000009"/>
          <w:spacing w:val="-2"/>
        </w:rPr>
        <w:t xml:space="preserve">взаимодействие </w:t>
      </w:r>
      <w:r>
        <w:rPr>
          <w:color w:val="000009"/>
        </w:rPr>
        <w:t>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Pr>
          <w:color w:val="000009"/>
          <w:sz w:val="18"/>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color w:val="000009"/>
          <w:spacing w:val="-3"/>
          <w:sz w:val="18"/>
        </w:rPr>
        <w:t xml:space="preserve"> </w:t>
      </w:r>
      <w:r>
        <w:rPr>
          <w:color w:val="000009"/>
          <w:sz w:val="18"/>
        </w:rPr>
        <w:t>организацию</w:t>
      </w:r>
      <w:r>
        <w:rPr>
          <w:color w:val="000009"/>
          <w:spacing w:val="1"/>
          <w:sz w:val="18"/>
        </w:rPr>
        <w:t xml:space="preserve"> </w:t>
      </w:r>
      <w:r>
        <w:rPr>
          <w:color w:val="000009"/>
          <w:sz w:val="18"/>
        </w:rPr>
        <w:t>интеллектуальных и творческих</w:t>
      </w:r>
      <w:r>
        <w:rPr>
          <w:color w:val="000009"/>
          <w:spacing w:val="-1"/>
          <w:sz w:val="18"/>
        </w:rPr>
        <w:t xml:space="preserve"> </w:t>
      </w:r>
      <w:r>
        <w:rPr>
          <w:color w:val="000009"/>
          <w:sz w:val="18"/>
        </w:rPr>
        <w:t>соревнований,</w:t>
      </w:r>
      <w:r>
        <w:rPr>
          <w:color w:val="000009"/>
          <w:spacing w:val="2"/>
          <w:sz w:val="18"/>
        </w:rPr>
        <w:t xml:space="preserve"> </w:t>
      </w:r>
      <w:r>
        <w:rPr>
          <w:color w:val="000009"/>
          <w:spacing w:val="-2"/>
          <w:sz w:val="18"/>
        </w:rPr>
        <w:t>научно-</w:t>
      </w:r>
    </w:p>
    <w:p w:rsidR="00D433F1" w:rsidRDefault="001238D5">
      <w:pPr>
        <w:spacing w:before="64" w:line="252" w:lineRule="auto"/>
        <w:ind w:left="139" w:right="277"/>
        <w:jc w:val="both"/>
        <w:rPr>
          <w:sz w:val="18"/>
        </w:rPr>
      </w:pPr>
      <w:r>
        <w:rPr>
          <w:color w:val="000009"/>
          <w:sz w:val="18"/>
        </w:rPr>
        <w:lastRenderedPageBreak/>
        <w:t>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w:t>
      </w:r>
      <w:r>
        <w:rPr>
          <w:color w:val="000009"/>
          <w:spacing w:val="-4"/>
          <w:sz w:val="18"/>
        </w:rPr>
        <w:t xml:space="preserve"> </w:t>
      </w:r>
      <w:r>
        <w:rPr>
          <w:color w:val="000009"/>
          <w:sz w:val="18"/>
        </w:rPr>
        <w:t>образования,</w:t>
      </w:r>
      <w:r>
        <w:rPr>
          <w:color w:val="000009"/>
          <w:spacing w:val="-4"/>
          <w:sz w:val="18"/>
        </w:rPr>
        <w:t xml:space="preserve"> </w:t>
      </w:r>
      <w:r>
        <w:rPr>
          <w:color w:val="000009"/>
          <w:sz w:val="18"/>
        </w:rPr>
        <w:t>центрами</w:t>
      </w:r>
      <w:r>
        <w:rPr>
          <w:color w:val="000009"/>
          <w:spacing w:val="-4"/>
          <w:sz w:val="18"/>
        </w:rPr>
        <w:t xml:space="preserve"> </w:t>
      </w:r>
      <w:r>
        <w:rPr>
          <w:color w:val="000009"/>
          <w:sz w:val="18"/>
        </w:rPr>
        <w:t>профессиональной</w:t>
      </w:r>
      <w:r>
        <w:rPr>
          <w:color w:val="000009"/>
          <w:spacing w:val="-4"/>
          <w:sz w:val="18"/>
        </w:rPr>
        <w:t xml:space="preserve"> </w:t>
      </w:r>
      <w:r>
        <w:rPr>
          <w:color w:val="000009"/>
          <w:sz w:val="18"/>
        </w:rPr>
        <w:t>работы;</w:t>
      </w:r>
      <w:r>
        <w:rPr>
          <w:color w:val="000009"/>
          <w:spacing w:val="-4"/>
          <w:sz w:val="18"/>
        </w:rPr>
        <w:t xml:space="preserve"> </w:t>
      </w:r>
      <w:r>
        <w:rPr>
          <w:color w:val="000009"/>
          <w:sz w:val="18"/>
        </w:rPr>
        <w:t>сохранение и укрепление физического, психологического и социального здоровья обучающихся, обеспечение их безопасности.</w:t>
      </w:r>
    </w:p>
    <w:p w:rsidR="00D433F1" w:rsidRDefault="001238D5">
      <w:pPr>
        <w:pStyle w:val="a5"/>
        <w:spacing w:line="280" w:lineRule="auto"/>
        <w:ind w:left="139" w:right="283" w:firstLine="566"/>
      </w:pPr>
      <w:r>
        <w:rPr>
          <w:color w:val="000009"/>
        </w:rPr>
        <w:t xml:space="preserve">Обучающиеся, не освоившие программу основного общего образования, не допускаются к обучению на следующих уровнях </w:t>
      </w:r>
      <w:r>
        <w:rPr>
          <w:color w:val="000009"/>
          <w:spacing w:val="-2"/>
        </w:rPr>
        <w:t>образования.</w:t>
      </w:r>
    </w:p>
    <w:p w:rsidR="00D433F1" w:rsidRDefault="001238D5">
      <w:pPr>
        <w:pStyle w:val="a5"/>
        <w:spacing w:before="2" w:line="276" w:lineRule="auto"/>
        <w:ind w:left="139" w:right="281" w:firstLine="566"/>
      </w:pPr>
      <w:r>
        <w:rPr>
          <w:i/>
          <w:color w:val="000009"/>
        </w:rPr>
        <w:t>Основная образовательная программа основного общего образования</w:t>
      </w:r>
      <w:r>
        <w:rPr>
          <w:color w:val="000009"/>
        </w:rPr>
        <w:t>, создаваемая образовательной организацией, является основным</w:t>
      </w:r>
      <w:r>
        <w:rPr>
          <w:color w:val="000009"/>
          <w:spacing w:val="-1"/>
        </w:rPr>
        <w:t xml:space="preserve"> </w:t>
      </w:r>
      <w:r>
        <w:rPr>
          <w:color w:val="000009"/>
        </w:rPr>
        <w:t>документом,</w:t>
      </w:r>
      <w:r>
        <w:rPr>
          <w:color w:val="000009"/>
          <w:spacing w:val="-4"/>
        </w:rPr>
        <w:t xml:space="preserve"> </w:t>
      </w:r>
      <w:r>
        <w:rPr>
          <w:color w:val="000009"/>
        </w:rPr>
        <w:t>определяющим</w:t>
      </w:r>
      <w:r>
        <w:rPr>
          <w:color w:val="000009"/>
          <w:spacing w:val="-3"/>
        </w:rPr>
        <w:t xml:space="preserve"> </w:t>
      </w:r>
      <w:r>
        <w:rPr>
          <w:color w:val="000009"/>
        </w:rPr>
        <w:t>содержание</w:t>
      </w:r>
      <w:r>
        <w:rPr>
          <w:color w:val="000009"/>
          <w:spacing w:val="-3"/>
        </w:rPr>
        <w:t xml:space="preserve"> </w:t>
      </w:r>
      <w:r>
        <w:rPr>
          <w:color w:val="000009"/>
        </w:rPr>
        <w:t>общего</w:t>
      </w:r>
      <w:r>
        <w:rPr>
          <w:color w:val="000009"/>
          <w:spacing w:val="-3"/>
        </w:rPr>
        <w:t xml:space="preserve"> </w:t>
      </w:r>
      <w:r>
        <w:rPr>
          <w:color w:val="000009"/>
        </w:rPr>
        <w:t>образования,</w:t>
      </w:r>
      <w:r>
        <w:rPr>
          <w:color w:val="000009"/>
          <w:spacing w:val="-1"/>
        </w:rPr>
        <w:t xml:space="preserve"> </w:t>
      </w:r>
      <w:r>
        <w:rPr>
          <w:color w:val="000009"/>
        </w:rPr>
        <w:t>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w:t>
      </w:r>
      <w:r>
        <w:rPr>
          <w:color w:val="000009"/>
          <w:spacing w:val="40"/>
        </w:rPr>
        <w:t xml:space="preserve"> </w:t>
      </w:r>
      <w:r>
        <w:rPr>
          <w:color w:val="000009"/>
        </w:rPr>
        <w:t>формируемой участниками образовательного процесса.</w:t>
      </w:r>
    </w:p>
    <w:p w:rsidR="00D433F1" w:rsidRDefault="00D433F1">
      <w:pPr>
        <w:pStyle w:val="a5"/>
        <w:spacing w:before="40"/>
        <w:ind w:left="0"/>
        <w:jc w:val="left"/>
      </w:pPr>
    </w:p>
    <w:p w:rsidR="00D433F1" w:rsidRDefault="001238D5" w:rsidP="00292B0F">
      <w:pPr>
        <w:pStyle w:val="2"/>
        <w:numPr>
          <w:ilvl w:val="2"/>
          <w:numId w:val="171"/>
        </w:numPr>
        <w:tabs>
          <w:tab w:val="left" w:pos="688"/>
        </w:tabs>
        <w:spacing w:line="252" w:lineRule="auto"/>
        <w:ind w:left="139" w:right="823" w:firstLine="0"/>
        <w:rPr>
          <w:color w:val="000009"/>
        </w:rPr>
      </w:pPr>
      <w:bookmarkStart w:id="4" w:name="_bookmark3"/>
      <w:bookmarkEnd w:id="4"/>
      <w:r>
        <w:rPr>
          <w:color w:val="000009"/>
        </w:rPr>
        <w:t>Принципы формирования и механизмы реализации основной</w:t>
      </w:r>
      <w:r>
        <w:rPr>
          <w:color w:val="000009"/>
          <w:spacing w:val="-10"/>
        </w:rPr>
        <w:t xml:space="preserve"> </w:t>
      </w:r>
      <w:r>
        <w:rPr>
          <w:color w:val="000009"/>
        </w:rPr>
        <w:t>образовательной</w:t>
      </w:r>
      <w:r>
        <w:rPr>
          <w:color w:val="000009"/>
          <w:spacing w:val="-10"/>
        </w:rPr>
        <w:t xml:space="preserve"> </w:t>
      </w:r>
      <w:r>
        <w:rPr>
          <w:color w:val="000009"/>
        </w:rPr>
        <w:t>программы</w:t>
      </w:r>
      <w:r>
        <w:rPr>
          <w:color w:val="000009"/>
          <w:spacing w:val="-10"/>
        </w:rPr>
        <w:t xml:space="preserve"> </w:t>
      </w:r>
      <w:r>
        <w:rPr>
          <w:color w:val="000009"/>
        </w:rPr>
        <w:t>основного</w:t>
      </w:r>
      <w:r>
        <w:rPr>
          <w:color w:val="000009"/>
          <w:spacing w:val="-9"/>
        </w:rPr>
        <w:t xml:space="preserve"> </w:t>
      </w:r>
      <w:r>
        <w:rPr>
          <w:color w:val="000009"/>
        </w:rPr>
        <w:t xml:space="preserve">общего </w:t>
      </w:r>
      <w:r>
        <w:rPr>
          <w:color w:val="000009"/>
          <w:spacing w:val="-2"/>
        </w:rPr>
        <w:t>образования</w:t>
      </w:r>
    </w:p>
    <w:p w:rsidR="00D433F1" w:rsidRDefault="001238D5">
      <w:pPr>
        <w:pStyle w:val="a5"/>
        <w:spacing w:before="59" w:line="280" w:lineRule="auto"/>
        <w:ind w:left="139" w:right="283" w:firstLine="566"/>
      </w:pPr>
      <w:r>
        <w:rPr>
          <w:color w:val="000009"/>
        </w:rPr>
        <w:t>В основе разработки основной образовательной программы основного общего образования лежат следующие принципы и подходы:</w:t>
      </w:r>
    </w:p>
    <w:p w:rsidR="00D433F1" w:rsidRDefault="001238D5" w:rsidP="00292B0F">
      <w:pPr>
        <w:pStyle w:val="aa"/>
        <w:numPr>
          <w:ilvl w:val="3"/>
          <w:numId w:val="171"/>
        </w:numPr>
        <w:tabs>
          <w:tab w:val="left" w:pos="860"/>
        </w:tabs>
        <w:spacing w:line="280" w:lineRule="auto"/>
        <w:ind w:left="860" w:right="274"/>
        <w:rPr>
          <w:rFonts w:ascii="Wingdings" w:hAnsi="Wingdings"/>
          <w:color w:val="000009"/>
          <w:sz w:val="20"/>
        </w:rPr>
      </w:pPr>
      <w:r>
        <w:rPr>
          <w:color w:val="000009"/>
          <w:sz w:val="20"/>
        </w:rPr>
        <w:t>системно-деятельностный подход, предполагающий ориентацию на результаты обучения, на развитие активной учебно- 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433F1" w:rsidRDefault="001238D5" w:rsidP="00292B0F">
      <w:pPr>
        <w:pStyle w:val="aa"/>
        <w:numPr>
          <w:ilvl w:val="3"/>
          <w:numId w:val="171"/>
        </w:numPr>
        <w:tabs>
          <w:tab w:val="left" w:pos="860"/>
        </w:tabs>
        <w:spacing w:line="302" w:lineRule="auto"/>
        <w:ind w:left="860" w:right="280"/>
        <w:rPr>
          <w:rFonts w:ascii="Wingdings" w:hAnsi="Wingdings"/>
          <w:color w:val="000009"/>
          <w:sz w:val="20"/>
        </w:rPr>
      </w:pPr>
      <w:r>
        <w:rPr>
          <w:color w:val="000009"/>
          <w:sz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433F1" w:rsidRDefault="001238D5" w:rsidP="00292B0F">
      <w:pPr>
        <w:pStyle w:val="aa"/>
        <w:numPr>
          <w:ilvl w:val="3"/>
          <w:numId w:val="171"/>
        </w:numPr>
        <w:tabs>
          <w:tab w:val="left" w:pos="860"/>
        </w:tabs>
        <w:spacing w:line="302" w:lineRule="auto"/>
        <w:ind w:left="860" w:right="284"/>
        <w:rPr>
          <w:rFonts w:ascii="Wingdings" w:hAnsi="Wingdings"/>
          <w:color w:val="000009"/>
          <w:sz w:val="20"/>
        </w:rPr>
        <w:sectPr w:rsidR="00D433F1">
          <w:pgSz w:w="7830" w:h="12020"/>
          <w:pgMar w:top="480" w:right="425" w:bottom="280" w:left="566" w:header="0" w:footer="0" w:gutter="0"/>
          <w:cols w:space="720"/>
          <w:formProt w:val="0"/>
          <w:docGrid w:linePitch="100" w:charSpace="4096"/>
        </w:sectPr>
      </w:pPr>
      <w:r>
        <w:rPr>
          <w:color w:val="000009"/>
          <w:sz w:val="20"/>
        </w:rPr>
        <w:t>учет индивидуальных возрастных, психологических и физиологических</w:t>
      </w:r>
      <w:r>
        <w:rPr>
          <w:color w:val="000009"/>
          <w:spacing w:val="40"/>
          <w:sz w:val="20"/>
        </w:rPr>
        <w:t xml:space="preserve"> </w:t>
      </w:r>
      <w:r>
        <w:rPr>
          <w:color w:val="000009"/>
          <w:sz w:val="20"/>
        </w:rPr>
        <w:t>особенностей</w:t>
      </w:r>
      <w:r>
        <w:rPr>
          <w:color w:val="000009"/>
          <w:spacing w:val="40"/>
          <w:sz w:val="20"/>
        </w:rPr>
        <w:t xml:space="preserve"> </w:t>
      </w:r>
      <w:r>
        <w:rPr>
          <w:color w:val="000009"/>
          <w:sz w:val="20"/>
        </w:rPr>
        <w:t>обучающихся</w:t>
      </w:r>
      <w:r>
        <w:rPr>
          <w:color w:val="000009"/>
          <w:spacing w:val="40"/>
          <w:sz w:val="20"/>
        </w:rPr>
        <w:t xml:space="preserve"> </w:t>
      </w:r>
      <w:r>
        <w:rPr>
          <w:color w:val="000009"/>
          <w:sz w:val="20"/>
        </w:rPr>
        <w:t>при</w:t>
      </w:r>
      <w:r>
        <w:rPr>
          <w:color w:val="000009"/>
          <w:spacing w:val="40"/>
          <w:sz w:val="20"/>
        </w:rPr>
        <w:t xml:space="preserve"> </w:t>
      </w:r>
      <w:r>
        <w:rPr>
          <w:color w:val="000009"/>
          <w:sz w:val="20"/>
        </w:rPr>
        <w:t>построении</w:t>
      </w:r>
    </w:p>
    <w:p w:rsidR="00D433F1" w:rsidRDefault="001238D5">
      <w:pPr>
        <w:pStyle w:val="a5"/>
        <w:spacing w:before="63" w:line="302" w:lineRule="auto"/>
        <w:ind w:left="860" w:right="274" w:hanging="360"/>
      </w:pPr>
      <w:r>
        <w:rPr>
          <w:color w:val="000009"/>
        </w:rPr>
        <w:lastRenderedPageBreak/>
        <w:t>образовательного процесса и определении образовательно- воспитательных целей и путей их достижения;</w:t>
      </w:r>
    </w:p>
    <w:p w:rsidR="00D433F1" w:rsidRDefault="001238D5" w:rsidP="00292B0F">
      <w:pPr>
        <w:pStyle w:val="aa"/>
        <w:numPr>
          <w:ilvl w:val="3"/>
          <w:numId w:val="171"/>
        </w:numPr>
        <w:tabs>
          <w:tab w:val="left" w:pos="860"/>
        </w:tabs>
        <w:spacing w:line="302" w:lineRule="auto"/>
        <w:ind w:left="860" w:right="276"/>
        <w:rPr>
          <w:rFonts w:ascii="Wingdings" w:hAnsi="Wingdings"/>
          <w:color w:val="000009"/>
          <w:sz w:val="20"/>
        </w:rPr>
      </w:pPr>
      <w:r>
        <w:rPr>
          <w:color w:val="000009"/>
          <w:sz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D433F1" w:rsidRDefault="001238D5" w:rsidP="00292B0F">
      <w:pPr>
        <w:pStyle w:val="aa"/>
        <w:numPr>
          <w:ilvl w:val="3"/>
          <w:numId w:val="171"/>
        </w:numPr>
        <w:tabs>
          <w:tab w:val="left" w:pos="860"/>
        </w:tabs>
        <w:spacing w:line="300" w:lineRule="auto"/>
        <w:ind w:left="860" w:right="274"/>
        <w:rPr>
          <w:rFonts w:ascii="Wingdings" w:hAnsi="Wingdings"/>
          <w:color w:val="000009"/>
          <w:sz w:val="20"/>
        </w:rPr>
      </w:pPr>
      <w:r>
        <w:rPr>
          <w:color w:val="000009"/>
          <w:sz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w:t>
      </w:r>
      <w:r>
        <w:rPr>
          <w:color w:val="000009"/>
          <w:spacing w:val="40"/>
          <w:sz w:val="20"/>
        </w:rPr>
        <w:t xml:space="preserve"> </w:t>
      </w:r>
      <w:r>
        <w:rPr>
          <w:color w:val="000009"/>
          <w:sz w:val="20"/>
        </w:rPr>
        <w:t>целях обеспечения системности знаний, повышения качества образования и обеспечения его непрерывности;</w:t>
      </w:r>
    </w:p>
    <w:p w:rsidR="00D433F1" w:rsidRDefault="001238D5" w:rsidP="00292B0F">
      <w:pPr>
        <w:pStyle w:val="aa"/>
        <w:numPr>
          <w:ilvl w:val="3"/>
          <w:numId w:val="171"/>
        </w:numPr>
        <w:tabs>
          <w:tab w:val="left" w:pos="860"/>
        </w:tabs>
        <w:spacing w:line="319" w:lineRule="auto"/>
        <w:ind w:left="860" w:right="278"/>
        <w:rPr>
          <w:rFonts w:ascii="Wingdings" w:hAnsi="Wingdings"/>
          <w:color w:val="000009"/>
          <w:sz w:val="20"/>
        </w:rPr>
      </w:pPr>
      <w:r>
        <w:rPr>
          <w:color w:val="000009"/>
          <w:sz w:val="20"/>
        </w:rPr>
        <w:t>обеспечение фундаментального характера образования, учета специфики изучаемых предметов;</w:t>
      </w:r>
    </w:p>
    <w:p w:rsidR="00D433F1" w:rsidRDefault="001238D5" w:rsidP="00292B0F">
      <w:pPr>
        <w:pStyle w:val="aa"/>
        <w:numPr>
          <w:ilvl w:val="3"/>
          <w:numId w:val="171"/>
        </w:numPr>
        <w:tabs>
          <w:tab w:val="left" w:pos="860"/>
        </w:tabs>
        <w:spacing w:line="302" w:lineRule="auto"/>
        <w:ind w:left="860" w:right="282"/>
        <w:rPr>
          <w:rFonts w:ascii="Wingdings" w:hAnsi="Wingdings"/>
          <w:color w:val="000009"/>
          <w:sz w:val="20"/>
        </w:rPr>
      </w:pPr>
      <w:r>
        <w:rPr>
          <w:color w:val="000009"/>
          <w:sz w:val="20"/>
        </w:rPr>
        <w:t xml:space="preserve">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w:t>
      </w:r>
      <w:r>
        <w:rPr>
          <w:color w:val="000009"/>
          <w:spacing w:val="-2"/>
          <w:sz w:val="20"/>
        </w:rPr>
        <w:t>программы;</w:t>
      </w:r>
    </w:p>
    <w:p w:rsidR="00D433F1" w:rsidRDefault="001238D5" w:rsidP="00292B0F">
      <w:pPr>
        <w:pStyle w:val="aa"/>
        <w:numPr>
          <w:ilvl w:val="3"/>
          <w:numId w:val="171"/>
        </w:numPr>
        <w:tabs>
          <w:tab w:val="left" w:pos="860"/>
        </w:tabs>
        <w:spacing w:line="300" w:lineRule="auto"/>
        <w:ind w:left="860" w:right="281"/>
        <w:rPr>
          <w:rFonts w:ascii="Wingdings" w:hAnsi="Wingdings"/>
          <w:color w:val="000009"/>
          <w:sz w:val="20"/>
        </w:rPr>
      </w:pPr>
      <w:r>
        <w:rPr>
          <w:color w:val="000009"/>
          <w:sz w:val="20"/>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w:t>
      </w:r>
      <w:r>
        <w:rPr>
          <w:color w:val="000009"/>
          <w:spacing w:val="-9"/>
          <w:sz w:val="20"/>
        </w:rPr>
        <w:t xml:space="preserve"> </w:t>
      </w:r>
      <w:r>
        <w:rPr>
          <w:color w:val="000009"/>
          <w:sz w:val="20"/>
        </w:rPr>
        <w:t>здоровьесберегающих</w:t>
      </w:r>
      <w:r>
        <w:rPr>
          <w:color w:val="000009"/>
          <w:spacing w:val="-10"/>
          <w:sz w:val="20"/>
        </w:rPr>
        <w:t xml:space="preserve"> </w:t>
      </w:r>
      <w:r>
        <w:rPr>
          <w:color w:val="000009"/>
          <w:sz w:val="20"/>
        </w:rPr>
        <w:t>педагогических</w:t>
      </w:r>
      <w:r>
        <w:rPr>
          <w:color w:val="000009"/>
          <w:spacing w:val="-10"/>
          <w:sz w:val="20"/>
        </w:rPr>
        <w:t xml:space="preserve"> </w:t>
      </w:r>
      <w:r>
        <w:rPr>
          <w:color w:val="000009"/>
          <w:sz w:val="20"/>
        </w:rPr>
        <w:t>технологий, приведение объема учебной нагрузки в соответствие с требованиями действующих санитарных правил и нормативов.</w:t>
      </w:r>
    </w:p>
    <w:p w:rsidR="00D433F1" w:rsidRDefault="001238D5">
      <w:pPr>
        <w:pStyle w:val="a5"/>
        <w:spacing w:line="290" w:lineRule="auto"/>
        <w:ind w:left="139" w:right="286" w:firstLine="566"/>
      </w:pPr>
      <w:r>
        <w:rPr>
          <w:color w:val="000009"/>
        </w:rPr>
        <w:t>Основная образовательная программа формируется с учетом особенностей развития детей 11—15 лет, связанных:</w:t>
      </w:r>
    </w:p>
    <w:p w:rsidR="00D433F1" w:rsidRDefault="001238D5" w:rsidP="00292B0F">
      <w:pPr>
        <w:pStyle w:val="aa"/>
        <w:numPr>
          <w:ilvl w:val="3"/>
          <w:numId w:val="171"/>
        </w:numPr>
        <w:tabs>
          <w:tab w:val="left" w:pos="860"/>
        </w:tabs>
        <w:spacing w:line="300" w:lineRule="auto"/>
        <w:ind w:left="860" w:right="276"/>
        <w:rPr>
          <w:rFonts w:ascii="Wingdings" w:hAnsi="Wingdings"/>
          <w:sz w:val="20"/>
        </w:rPr>
        <w:sectPr w:rsidR="00D433F1">
          <w:pgSz w:w="7830" w:h="12020"/>
          <w:pgMar w:top="480" w:right="425" w:bottom="280" w:left="566" w:header="0" w:footer="0" w:gutter="0"/>
          <w:cols w:space="720"/>
          <w:formProt w:val="0"/>
          <w:docGrid w:linePitch="100" w:charSpace="4096"/>
        </w:sectPr>
      </w:pPr>
      <w:r>
        <w:rPr>
          <w:color w:val="000009"/>
          <w:sz w:val="2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w:t>
      </w:r>
      <w:r>
        <w:rPr>
          <w:color w:val="000009"/>
          <w:spacing w:val="40"/>
          <w:sz w:val="20"/>
        </w:rPr>
        <w:t xml:space="preserve"> </w:t>
      </w:r>
      <w:r>
        <w:rPr>
          <w:color w:val="000009"/>
          <w:sz w:val="20"/>
        </w:rPr>
        <w:t>в организации учебного сотрудничества, к развитию способности</w:t>
      </w:r>
    </w:p>
    <w:p w:rsidR="00D433F1" w:rsidRDefault="001238D5">
      <w:pPr>
        <w:pStyle w:val="a5"/>
        <w:spacing w:before="63" w:line="300" w:lineRule="auto"/>
        <w:ind w:left="860" w:right="281" w:hanging="360"/>
      </w:pPr>
      <w:r>
        <w:rPr>
          <w:color w:val="000009"/>
        </w:rPr>
        <w:lastRenderedPageBreak/>
        <w:t>проектирования</w:t>
      </w:r>
      <w:r>
        <w:rPr>
          <w:color w:val="000009"/>
          <w:spacing w:val="-6"/>
        </w:rPr>
        <w:t xml:space="preserve"> </w:t>
      </w:r>
      <w:r>
        <w:rPr>
          <w:color w:val="000009"/>
        </w:rPr>
        <w:t>собственной</w:t>
      </w:r>
      <w:r>
        <w:rPr>
          <w:color w:val="000009"/>
          <w:spacing w:val="-6"/>
        </w:rPr>
        <w:t xml:space="preserve"> </w:t>
      </w:r>
      <w:r>
        <w:rPr>
          <w:color w:val="000009"/>
        </w:rPr>
        <w:t>учебной</w:t>
      </w:r>
      <w:r>
        <w:rPr>
          <w:color w:val="000009"/>
          <w:spacing w:val="-6"/>
        </w:rPr>
        <w:t xml:space="preserve"> </w:t>
      </w:r>
      <w:r>
        <w:rPr>
          <w:color w:val="000009"/>
        </w:rPr>
        <w:t>деятельности</w:t>
      </w:r>
      <w:r>
        <w:rPr>
          <w:color w:val="000009"/>
          <w:spacing w:val="-6"/>
        </w:rPr>
        <w:t xml:space="preserve"> </w:t>
      </w:r>
      <w:r>
        <w:rPr>
          <w:color w:val="000009"/>
        </w:rPr>
        <w:t>и</w:t>
      </w:r>
      <w:r>
        <w:rPr>
          <w:color w:val="000009"/>
          <w:spacing w:val="-5"/>
        </w:rPr>
        <w:t xml:space="preserve"> </w:t>
      </w:r>
      <w:r>
        <w:rPr>
          <w:color w:val="000009"/>
        </w:rPr>
        <w:t>построению жизненных планов во временной перспективе;</w:t>
      </w:r>
    </w:p>
    <w:p w:rsidR="00D433F1" w:rsidRDefault="001238D5" w:rsidP="00292B0F">
      <w:pPr>
        <w:pStyle w:val="aa"/>
        <w:numPr>
          <w:ilvl w:val="3"/>
          <w:numId w:val="171"/>
        </w:numPr>
        <w:tabs>
          <w:tab w:val="left" w:pos="860"/>
        </w:tabs>
        <w:spacing w:before="1" w:line="288" w:lineRule="auto"/>
        <w:ind w:left="860" w:right="282"/>
        <w:rPr>
          <w:rFonts w:ascii="Wingdings" w:hAnsi="Wingdings"/>
          <w:color w:val="000009"/>
          <w:sz w:val="20"/>
        </w:rPr>
      </w:pPr>
      <w:r>
        <w:rPr>
          <w:color w:val="000009"/>
          <w:sz w:val="20"/>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D433F1" w:rsidRDefault="001238D5" w:rsidP="00292B0F">
      <w:pPr>
        <w:pStyle w:val="aa"/>
        <w:numPr>
          <w:ilvl w:val="3"/>
          <w:numId w:val="171"/>
        </w:numPr>
        <w:tabs>
          <w:tab w:val="left" w:pos="860"/>
        </w:tabs>
        <w:spacing w:before="3" w:line="276" w:lineRule="auto"/>
        <w:ind w:left="860" w:right="280"/>
        <w:rPr>
          <w:rFonts w:ascii="Wingdings" w:hAnsi="Wingdings"/>
          <w:color w:val="000009"/>
          <w:sz w:val="20"/>
        </w:rPr>
      </w:pPr>
      <w:r>
        <w:rPr>
          <w:color w:val="000009"/>
          <w:sz w:val="20"/>
        </w:rP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w:t>
      </w:r>
      <w:r>
        <w:rPr>
          <w:color w:val="000009"/>
          <w:spacing w:val="-2"/>
          <w:sz w:val="20"/>
        </w:rPr>
        <w:t>сверстниками.</w:t>
      </w:r>
    </w:p>
    <w:p w:rsidR="00D433F1" w:rsidRDefault="001238D5">
      <w:pPr>
        <w:pStyle w:val="a5"/>
        <w:spacing w:line="259" w:lineRule="auto"/>
        <w:ind w:left="139" w:right="278" w:firstLine="566"/>
      </w:pPr>
      <w:r>
        <w:rPr>
          <w:color w:val="000009"/>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w:t>
      </w:r>
      <w:r>
        <w:rPr>
          <w:color w:val="000009"/>
          <w:spacing w:val="80"/>
        </w:rPr>
        <w:t xml:space="preserve"> </w:t>
      </w:r>
      <w:r>
        <w:rPr>
          <w:color w:val="000009"/>
        </w:rPr>
        <w:t>моралью послушания, на нормы поведения взрослых.</w:t>
      </w:r>
    </w:p>
    <w:p w:rsidR="00D433F1" w:rsidRDefault="001238D5">
      <w:pPr>
        <w:pStyle w:val="a5"/>
        <w:spacing w:line="259" w:lineRule="auto"/>
        <w:ind w:left="139" w:right="280" w:firstLine="566"/>
      </w:pPr>
      <w:r>
        <w:rPr>
          <w:color w:val="000009"/>
        </w:rPr>
        <w:t xml:space="preserve">Второй этап подросткового развития (14—15 лет, 8—9 классы), </w:t>
      </w:r>
      <w:r>
        <w:rPr>
          <w:color w:val="000009"/>
          <w:spacing w:val="-2"/>
        </w:rPr>
        <w:t>характеризуется:</w:t>
      </w:r>
    </w:p>
    <w:p w:rsidR="00D433F1" w:rsidRDefault="001238D5" w:rsidP="00292B0F">
      <w:pPr>
        <w:pStyle w:val="aa"/>
        <w:numPr>
          <w:ilvl w:val="3"/>
          <w:numId w:val="171"/>
        </w:numPr>
        <w:tabs>
          <w:tab w:val="left" w:pos="860"/>
        </w:tabs>
        <w:spacing w:line="276" w:lineRule="auto"/>
        <w:ind w:left="860" w:right="279"/>
        <w:rPr>
          <w:rFonts w:ascii="Wingdings" w:hAnsi="Wingdings"/>
          <w:color w:val="000009"/>
          <w:sz w:val="20"/>
        </w:rPr>
      </w:pPr>
      <w:r>
        <w:rPr>
          <w:color w:val="000009"/>
          <w:sz w:val="20"/>
        </w:rPr>
        <w:t>бурным, скачкообразным характером развития, т. е. происходящими за сравнительно короткий срок</w:t>
      </w:r>
      <w:r>
        <w:rPr>
          <w:color w:val="000009"/>
          <w:spacing w:val="40"/>
          <w:sz w:val="20"/>
        </w:rPr>
        <w:t xml:space="preserve"> </w:t>
      </w:r>
      <w:r>
        <w:rPr>
          <w:color w:val="000009"/>
          <w:sz w:val="20"/>
        </w:rPr>
        <w:t xml:space="preserve">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w:t>
      </w:r>
      <w:r>
        <w:rPr>
          <w:color w:val="000009"/>
          <w:spacing w:val="-2"/>
          <w:sz w:val="20"/>
        </w:rPr>
        <w:t>переживаний;</w:t>
      </w:r>
    </w:p>
    <w:p w:rsidR="00D433F1" w:rsidRDefault="001238D5" w:rsidP="00292B0F">
      <w:pPr>
        <w:pStyle w:val="aa"/>
        <w:numPr>
          <w:ilvl w:val="3"/>
          <w:numId w:val="171"/>
        </w:numPr>
        <w:tabs>
          <w:tab w:val="left" w:pos="860"/>
        </w:tabs>
        <w:spacing w:line="302" w:lineRule="auto"/>
        <w:ind w:left="860" w:right="287"/>
        <w:rPr>
          <w:rFonts w:ascii="Wingdings" w:hAnsi="Wingdings"/>
          <w:color w:val="000009"/>
          <w:sz w:val="20"/>
        </w:rPr>
      </w:pPr>
      <w:r>
        <w:rPr>
          <w:color w:val="000009"/>
          <w:sz w:val="20"/>
        </w:rPr>
        <w:t>стремлением подростка</w:t>
      </w:r>
      <w:r>
        <w:rPr>
          <w:color w:val="000009"/>
          <w:spacing w:val="-1"/>
          <w:sz w:val="20"/>
        </w:rPr>
        <w:t xml:space="preserve"> </w:t>
      </w:r>
      <w:r>
        <w:rPr>
          <w:color w:val="000009"/>
          <w:sz w:val="20"/>
        </w:rPr>
        <w:t>к</w:t>
      </w:r>
      <w:r>
        <w:rPr>
          <w:color w:val="000009"/>
          <w:spacing w:val="-2"/>
          <w:sz w:val="20"/>
        </w:rPr>
        <w:t xml:space="preserve"> </w:t>
      </w:r>
      <w:r>
        <w:rPr>
          <w:color w:val="000009"/>
          <w:sz w:val="20"/>
        </w:rPr>
        <w:t>общению</w:t>
      </w:r>
      <w:r>
        <w:rPr>
          <w:color w:val="000009"/>
          <w:spacing w:val="-2"/>
          <w:sz w:val="20"/>
        </w:rPr>
        <w:t xml:space="preserve"> </w:t>
      </w:r>
      <w:r>
        <w:rPr>
          <w:color w:val="000009"/>
          <w:sz w:val="20"/>
        </w:rPr>
        <w:t>и</w:t>
      </w:r>
      <w:r>
        <w:rPr>
          <w:color w:val="000009"/>
          <w:spacing w:val="-3"/>
          <w:sz w:val="20"/>
        </w:rPr>
        <w:t xml:space="preserve"> </w:t>
      </w:r>
      <w:r>
        <w:rPr>
          <w:color w:val="000009"/>
          <w:sz w:val="20"/>
        </w:rPr>
        <w:t>совместной</w:t>
      </w:r>
      <w:r>
        <w:rPr>
          <w:color w:val="000009"/>
          <w:spacing w:val="-3"/>
          <w:sz w:val="20"/>
        </w:rPr>
        <w:t xml:space="preserve"> </w:t>
      </w:r>
      <w:r>
        <w:rPr>
          <w:color w:val="000009"/>
          <w:sz w:val="20"/>
        </w:rPr>
        <w:t>деятельности</w:t>
      </w:r>
      <w:r>
        <w:rPr>
          <w:color w:val="000009"/>
          <w:spacing w:val="-3"/>
          <w:sz w:val="20"/>
        </w:rPr>
        <w:t xml:space="preserve"> </w:t>
      </w:r>
      <w:r>
        <w:rPr>
          <w:color w:val="000009"/>
          <w:sz w:val="20"/>
        </w:rPr>
        <w:t xml:space="preserve">со </w:t>
      </w:r>
      <w:r>
        <w:rPr>
          <w:color w:val="000009"/>
          <w:spacing w:val="-2"/>
          <w:sz w:val="20"/>
        </w:rPr>
        <w:t>сверстниками;</w:t>
      </w:r>
    </w:p>
    <w:p w:rsidR="00D433F1" w:rsidRDefault="001238D5" w:rsidP="00292B0F">
      <w:pPr>
        <w:pStyle w:val="aa"/>
        <w:numPr>
          <w:ilvl w:val="3"/>
          <w:numId w:val="171"/>
        </w:numPr>
        <w:tabs>
          <w:tab w:val="left" w:pos="860"/>
        </w:tabs>
        <w:spacing w:line="288" w:lineRule="auto"/>
        <w:ind w:left="860" w:right="277"/>
        <w:rPr>
          <w:rFonts w:ascii="Wingdings" w:hAnsi="Wingdings"/>
          <w:color w:val="000009"/>
          <w:sz w:val="20"/>
        </w:rPr>
      </w:pPr>
      <w:r>
        <w:rPr>
          <w:color w:val="000009"/>
          <w:sz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433F1" w:rsidRDefault="001238D5" w:rsidP="00292B0F">
      <w:pPr>
        <w:pStyle w:val="aa"/>
        <w:numPr>
          <w:ilvl w:val="3"/>
          <w:numId w:val="171"/>
        </w:numPr>
        <w:tabs>
          <w:tab w:val="left" w:pos="860"/>
        </w:tabs>
        <w:spacing w:line="276" w:lineRule="auto"/>
        <w:ind w:left="860" w:right="279"/>
        <w:rPr>
          <w:rFonts w:ascii="Wingdings" w:hAnsi="Wingdings"/>
          <w:color w:val="000009"/>
          <w:sz w:val="20"/>
        </w:rPr>
      </w:pPr>
      <w:r>
        <w:rPr>
          <w:color w:val="000009"/>
          <w:sz w:val="20"/>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D433F1" w:rsidRDefault="001238D5" w:rsidP="00292B0F">
      <w:pPr>
        <w:pStyle w:val="aa"/>
        <w:numPr>
          <w:ilvl w:val="3"/>
          <w:numId w:val="171"/>
        </w:numPr>
        <w:tabs>
          <w:tab w:val="left" w:pos="860"/>
        </w:tabs>
        <w:spacing w:line="252" w:lineRule="auto"/>
        <w:ind w:left="860" w:right="282"/>
        <w:rPr>
          <w:rFonts w:ascii="Wingdings" w:hAnsi="Wingdings"/>
          <w:color w:val="000009"/>
          <w:sz w:val="20"/>
        </w:rPr>
        <w:sectPr w:rsidR="00D433F1">
          <w:pgSz w:w="7830" w:h="12020"/>
          <w:pgMar w:top="480" w:right="425" w:bottom="280" w:left="566" w:header="0" w:footer="0" w:gutter="0"/>
          <w:cols w:space="720"/>
          <w:formProt w:val="0"/>
          <w:docGrid w:linePitch="100" w:charSpace="4096"/>
        </w:sectPr>
      </w:pPr>
      <w:r>
        <w:rPr>
          <w:color w:val="000009"/>
          <w:sz w:val="20"/>
        </w:rPr>
        <w:t>сложными поведенческими проявлениями, которые вызваны противоречием между потребностью подростков в признании их</w:t>
      </w:r>
    </w:p>
    <w:p w:rsidR="00D433F1" w:rsidRDefault="001238D5">
      <w:pPr>
        <w:pStyle w:val="a5"/>
        <w:spacing w:before="63" w:line="252" w:lineRule="auto"/>
        <w:ind w:left="860" w:right="276" w:hanging="360"/>
      </w:pPr>
      <w:r>
        <w:rPr>
          <w:color w:val="000009"/>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rsidR="00D433F1" w:rsidRDefault="001238D5" w:rsidP="00292B0F">
      <w:pPr>
        <w:pStyle w:val="aa"/>
        <w:numPr>
          <w:ilvl w:val="3"/>
          <w:numId w:val="171"/>
        </w:numPr>
        <w:tabs>
          <w:tab w:val="left" w:pos="860"/>
        </w:tabs>
        <w:spacing w:line="252" w:lineRule="auto"/>
        <w:ind w:left="860" w:right="282"/>
        <w:rPr>
          <w:rFonts w:ascii="Wingdings" w:hAnsi="Wingdings"/>
          <w:color w:val="000009"/>
          <w:sz w:val="20"/>
        </w:rPr>
      </w:pPr>
      <w:r>
        <w:rPr>
          <w:color w:val="000009"/>
          <w:sz w:val="20"/>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D433F1" w:rsidRDefault="00D433F1">
      <w:pPr>
        <w:pStyle w:val="a5"/>
        <w:spacing w:before="182"/>
        <w:ind w:left="0" w:hanging="360"/>
        <w:jc w:val="left"/>
      </w:pPr>
    </w:p>
    <w:p w:rsidR="00D433F1" w:rsidRDefault="001238D5" w:rsidP="00292B0F">
      <w:pPr>
        <w:pStyle w:val="2"/>
        <w:numPr>
          <w:ilvl w:val="2"/>
          <w:numId w:val="171"/>
        </w:numPr>
        <w:tabs>
          <w:tab w:val="left" w:pos="688"/>
        </w:tabs>
        <w:spacing w:before="1" w:line="252" w:lineRule="auto"/>
        <w:ind w:left="139" w:right="1015" w:firstLine="0"/>
        <w:rPr>
          <w:color w:val="000009"/>
        </w:rPr>
      </w:pPr>
      <w:bookmarkStart w:id="5" w:name="_bookmark4"/>
      <w:bookmarkEnd w:id="5"/>
      <w:r>
        <w:rPr>
          <w:color w:val="000009"/>
        </w:rPr>
        <w:t>Общая</w:t>
      </w:r>
      <w:r>
        <w:rPr>
          <w:color w:val="000009"/>
          <w:spacing w:val="-10"/>
        </w:rPr>
        <w:t xml:space="preserve"> </w:t>
      </w:r>
      <w:r>
        <w:rPr>
          <w:color w:val="000009"/>
        </w:rPr>
        <w:t>характеристика</w:t>
      </w:r>
      <w:r>
        <w:rPr>
          <w:color w:val="000009"/>
          <w:spacing w:val="-11"/>
        </w:rPr>
        <w:t xml:space="preserve"> </w:t>
      </w:r>
      <w:r>
        <w:rPr>
          <w:color w:val="000009"/>
        </w:rPr>
        <w:t>основной</w:t>
      </w:r>
      <w:r>
        <w:rPr>
          <w:color w:val="000009"/>
          <w:spacing w:val="-5"/>
        </w:rPr>
        <w:t xml:space="preserve"> </w:t>
      </w:r>
      <w:r>
        <w:rPr>
          <w:color w:val="000009"/>
        </w:rPr>
        <w:t>образовательной программы основного общего образования</w:t>
      </w:r>
    </w:p>
    <w:p w:rsidR="00D433F1" w:rsidRDefault="001238D5">
      <w:pPr>
        <w:pStyle w:val="a5"/>
        <w:spacing w:before="58" w:line="252" w:lineRule="auto"/>
        <w:ind w:left="139" w:right="285" w:firstLine="566"/>
      </w:pPr>
      <w:r>
        <w:rPr>
          <w:color w:val="000009"/>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D433F1" w:rsidRDefault="001238D5">
      <w:pPr>
        <w:pStyle w:val="a5"/>
        <w:spacing w:before="1"/>
        <w:ind w:left="706" w:hanging="360"/>
      </w:pPr>
      <w:r>
        <w:rPr>
          <w:color w:val="000009"/>
        </w:rPr>
        <w:t>Примерная</w:t>
      </w:r>
      <w:r>
        <w:rPr>
          <w:color w:val="000009"/>
          <w:spacing w:val="21"/>
        </w:rPr>
        <w:t xml:space="preserve"> </w:t>
      </w:r>
      <w:r>
        <w:rPr>
          <w:color w:val="000009"/>
        </w:rPr>
        <w:t>основная</w:t>
      </w:r>
      <w:r>
        <w:rPr>
          <w:color w:val="000009"/>
          <w:spacing w:val="22"/>
        </w:rPr>
        <w:t xml:space="preserve"> </w:t>
      </w:r>
      <w:r>
        <w:rPr>
          <w:color w:val="000009"/>
        </w:rPr>
        <w:t>образовательная</w:t>
      </w:r>
      <w:r>
        <w:rPr>
          <w:color w:val="000009"/>
          <w:spacing w:val="23"/>
        </w:rPr>
        <w:t xml:space="preserve"> </w:t>
      </w:r>
      <w:r>
        <w:rPr>
          <w:color w:val="000009"/>
        </w:rPr>
        <w:t>программа,</w:t>
      </w:r>
      <w:r>
        <w:rPr>
          <w:color w:val="000009"/>
          <w:spacing w:val="23"/>
        </w:rPr>
        <w:t xml:space="preserve"> </w:t>
      </w:r>
      <w:r>
        <w:rPr>
          <w:color w:val="000009"/>
        </w:rPr>
        <w:t>согласно</w:t>
      </w:r>
      <w:r>
        <w:rPr>
          <w:color w:val="000009"/>
          <w:spacing w:val="28"/>
        </w:rPr>
        <w:t xml:space="preserve"> </w:t>
      </w:r>
      <w:r>
        <w:rPr>
          <w:color w:val="000009"/>
          <w:spacing w:val="-2"/>
        </w:rPr>
        <w:t>закону</w:t>
      </w:r>
    </w:p>
    <w:p w:rsidR="00D433F1" w:rsidRDefault="001238D5">
      <w:pPr>
        <w:pStyle w:val="a5"/>
        <w:spacing w:before="12" w:line="252" w:lineRule="auto"/>
        <w:ind w:left="139" w:right="277" w:hanging="360"/>
      </w:pPr>
      <w:r>
        <w:rPr>
          <w:color w:val="000009"/>
        </w:rPr>
        <w:t xml:space="preserve">«Об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w:t>
      </w:r>
      <w:r>
        <w:rPr>
          <w:color w:val="000009"/>
          <w:spacing w:val="-2"/>
        </w:rPr>
        <w:t>деятельности.</w:t>
      </w:r>
    </w:p>
    <w:p w:rsidR="00D433F1" w:rsidRDefault="001238D5">
      <w:pPr>
        <w:pStyle w:val="a5"/>
        <w:spacing w:line="252" w:lineRule="auto"/>
        <w:ind w:left="139" w:right="283" w:firstLine="566"/>
      </w:pPr>
      <w:r>
        <w:rPr>
          <w:color w:val="000009"/>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D433F1" w:rsidRDefault="001238D5">
      <w:pPr>
        <w:pStyle w:val="a5"/>
        <w:spacing w:line="252" w:lineRule="auto"/>
        <w:ind w:left="139" w:right="277" w:firstLine="566"/>
      </w:pPr>
      <w:r>
        <w:rPr>
          <w:color w:val="000009"/>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D433F1" w:rsidRDefault="001238D5">
      <w:pPr>
        <w:pStyle w:val="a5"/>
        <w:spacing w:line="252" w:lineRule="auto"/>
        <w:ind w:left="139" w:right="285" w:firstLine="566"/>
      </w:pPr>
      <w:r>
        <w:rPr>
          <w:color w:val="000009"/>
        </w:rPr>
        <w:t xml:space="preserve">Основная образовательная программа включает следующие </w:t>
      </w:r>
      <w:r>
        <w:rPr>
          <w:color w:val="000009"/>
          <w:spacing w:val="-2"/>
        </w:rPr>
        <w:t>документы:</w:t>
      </w:r>
    </w:p>
    <w:p w:rsidR="00D433F1" w:rsidRDefault="001238D5">
      <w:pPr>
        <w:pStyle w:val="a5"/>
        <w:spacing w:line="252" w:lineRule="auto"/>
        <w:ind w:left="0" w:right="1035"/>
      </w:pPr>
      <w:r>
        <w:rPr>
          <w:color w:val="000009"/>
        </w:rPr>
        <w:t>—рабочие</w:t>
      </w:r>
      <w:r>
        <w:rPr>
          <w:color w:val="000009"/>
          <w:spacing w:val="-8"/>
        </w:rPr>
        <w:t xml:space="preserve"> </w:t>
      </w:r>
      <w:r>
        <w:rPr>
          <w:color w:val="000009"/>
        </w:rPr>
        <w:t>программы</w:t>
      </w:r>
      <w:r>
        <w:rPr>
          <w:color w:val="000009"/>
          <w:spacing w:val="-8"/>
        </w:rPr>
        <w:t xml:space="preserve"> </w:t>
      </w:r>
      <w:r>
        <w:rPr>
          <w:color w:val="000009"/>
        </w:rPr>
        <w:t>учебных</w:t>
      </w:r>
      <w:r>
        <w:rPr>
          <w:color w:val="000009"/>
          <w:spacing w:val="-9"/>
        </w:rPr>
        <w:t xml:space="preserve"> </w:t>
      </w:r>
      <w:r>
        <w:rPr>
          <w:color w:val="000009"/>
        </w:rPr>
        <w:t>предметов,</w:t>
      </w:r>
      <w:r>
        <w:rPr>
          <w:color w:val="000009"/>
          <w:spacing w:val="-6"/>
        </w:rPr>
        <w:t xml:space="preserve"> </w:t>
      </w:r>
      <w:r>
        <w:rPr>
          <w:color w:val="000009"/>
        </w:rPr>
        <w:t>учебных</w:t>
      </w:r>
      <w:r>
        <w:rPr>
          <w:color w:val="000009"/>
          <w:spacing w:val="-6"/>
        </w:rPr>
        <w:t xml:space="preserve"> </w:t>
      </w:r>
      <w:r>
        <w:rPr>
          <w:color w:val="000009"/>
        </w:rPr>
        <w:t>курсов (в том числе внеурочной деятельности), учебных модулей;</w:t>
      </w:r>
    </w:p>
    <w:p w:rsidR="00D433F1" w:rsidRDefault="001238D5">
      <w:pPr>
        <w:pStyle w:val="a5"/>
        <w:spacing w:before="1" w:line="247" w:lineRule="auto"/>
        <w:ind w:left="0"/>
        <w:jc w:val="left"/>
      </w:pPr>
      <w:r>
        <w:rPr>
          <w:color w:val="000009"/>
        </w:rPr>
        <w:t>—программу</w:t>
      </w:r>
      <w:r>
        <w:rPr>
          <w:color w:val="000009"/>
          <w:spacing w:val="40"/>
        </w:rPr>
        <w:t xml:space="preserve"> </w:t>
      </w:r>
      <w:r>
        <w:rPr>
          <w:color w:val="000009"/>
        </w:rPr>
        <w:t>формирования</w:t>
      </w:r>
      <w:r>
        <w:rPr>
          <w:color w:val="000009"/>
          <w:spacing w:val="40"/>
        </w:rPr>
        <w:t xml:space="preserve"> </w:t>
      </w:r>
      <w:r>
        <w:rPr>
          <w:color w:val="000009"/>
        </w:rPr>
        <w:t>универсальных</w:t>
      </w:r>
      <w:r>
        <w:rPr>
          <w:color w:val="000009"/>
          <w:spacing w:val="40"/>
        </w:rPr>
        <w:t xml:space="preserve"> </w:t>
      </w:r>
      <w:r>
        <w:rPr>
          <w:color w:val="000009"/>
        </w:rPr>
        <w:t>учебных</w:t>
      </w:r>
      <w:r>
        <w:rPr>
          <w:color w:val="000009"/>
          <w:spacing w:val="40"/>
        </w:rPr>
        <w:t xml:space="preserve"> </w:t>
      </w:r>
      <w:r>
        <w:rPr>
          <w:color w:val="000009"/>
        </w:rPr>
        <w:t>действий</w:t>
      </w:r>
      <w:r>
        <w:rPr>
          <w:color w:val="000009"/>
          <w:spacing w:val="40"/>
        </w:rPr>
        <w:t xml:space="preserve"> </w:t>
      </w:r>
      <w:r>
        <w:rPr>
          <w:color w:val="000009"/>
        </w:rPr>
        <w:t xml:space="preserve">у </w:t>
      </w:r>
      <w:r>
        <w:rPr>
          <w:color w:val="000009"/>
          <w:spacing w:val="-2"/>
        </w:rPr>
        <w:t>обучающихся;</w:t>
      </w:r>
    </w:p>
    <w:p w:rsidR="00D433F1" w:rsidRDefault="001238D5">
      <w:pPr>
        <w:pStyle w:val="a5"/>
        <w:spacing w:before="4"/>
        <w:ind w:left="0"/>
        <w:jc w:val="left"/>
      </w:pPr>
      <w:r>
        <w:rPr>
          <w:color w:val="000009"/>
        </w:rPr>
        <w:t>—рабочую</w:t>
      </w:r>
      <w:r>
        <w:rPr>
          <w:color w:val="000009"/>
          <w:spacing w:val="-8"/>
        </w:rPr>
        <w:t xml:space="preserve"> </w:t>
      </w:r>
      <w:r>
        <w:rPr>
          <w:color w:val="000009"/>
        </w:rPr>
        <w:t>программу</w:t>
      </w:r>
      <w:r>
        <w:rPr>
          <w:color w:val="000009"/>
          <w:spacing w:val="-11"/>
        </w:rPr>
        <w:t xml:space="preserve"> </w:t>
      </w:r>
      <w:r>
        <w:rPr>
          <w:color w:val="000009"/>
          <w:spacing w:val="-2"/>
        </w:rPr>
        <w:t>воспитания;</w:t>
      </w:r>
    </w:p>
    <w:p w:rsidR="00D433F1" w:rsidRDefault="001238D5">
      <w:pPr>
        <w:pStyle w:val="a5"/>
        <w:spacing w:before="10"/>
        <w:ind w:left="0"/>
        <w:jc w:val="left"/>
      </w:pPr>
      <w:r>
        <w:rPr>
          <w:color w:val="000009"/>
          <w:spacing w:val="-2"/>
        </w:rPr>
        <w:t>—программу</w:t>
      </w:r>
      <w:r>
        <w:rPr>
          <w:color w:val="000009"/>
          <w:spacing w:val="10"/>
        </w:rPr>
        <w:t xml:space="preserve"> </w:t>
      </w:r>
      <w:r>
        <w:rPr>
          <w:color w:val="000009"/>
          <w:spacing w:val="-2"/>
        </w:rPr>
        <w:t>коррекционной</w:t>
      </w:r>
      <w:r>
        <w:rPr>
          <w:color w:val="000009"/>
          <w:spacing w:val="10"/>
        </w:rPr>
        <w:t xml:space="preserve"> </w:t>
      </w:r>
      <w:r>
        <w:rPr>
          <w:color w:val="000009"/>
          <w:spacing w:val="-2"/>
        </w:rPr>
        <w:t>работы;</w:t>
      </w:r>
    </w:p>
    <w:p w:rsidR="00D433F1" w:rsidRDefault="001238D5">
      <w:pPr>
        <w:pStyle w:val="a5"/>
        <w:spacing w:before="73"/>
        <w:ind w:left="0"/>
        <w:jc w:val="left"/>
      </w:pPr>
      <w:r>
        <w:rPr>
          <w:color w:val="000009"/>
        </w:rPr>
        <w:t>—учебный</w:t>
      </w:r>
      <w:r>
        <w:rPr>
          <w:color w:val="000009"/>
          <w:spacing w:val="-11"/>
        </w:rPr>
        <w:t xml:space="preserve"> </w:t>
      </w:r>
      <w:r>
        <w:rPr>
          <w:color w:val="000009"/>
          <w:spacing w:val="-2"/>
        </w:rPr>
        <w:t>план;</w:t>
      </w:r>
    </w:p>
    <w:p w:rsidR="00D433F1" w:rsidRDefault="001238D5">
      <w:pPr>
        <w:pStyle w:val="a5"/>
        <w:spacing w:before="14"/>
        <w:ind w:left="0"/>
        <w:jc w:val="left"/>
      </w:pPr>
      <w:r>
        <w:rPr>
          <w:color w:val="000009"/>
        </w:rPr>
        <w:t>—план</w:t>
      </w:r>
      <w:r>
        <w:rPr>
          <w:color w:val="000009"/>
          <w:spacing w:val="-10"/>
        </w:rPr>
        <w:t xml:space="preserve"> </w:t>
      </w:r>
      <w:r>
        <w:rPr>
          <w:color w:val="000009"/>
        </w:rPr>
        <w:t>внеурочной</w:t>
      </w:r>
      <w:r>
        <w:rPr>
          <w:color w:val="000009"/>
          <w:spacing w:val="-10"/>
        </w:rPr>
        <w:t xml:space="preserve"> </w:t>
      </w:r>
      <w:r>
        <w:rPr>
          <w:color w:val="000009"/>
          <w:spacing w:val="-2"/>
        </w:rPr>
        <w:t>деятельности;</w:t>
      </w:r>
    </w:p>
    <w:p w:rsidR="00D433F1" w:rsidRDefault="001238D5">
      <w:pPr>
        <w:pStyle w:val="a5"/>
        <w:spacing w:before="13"/>
        <w:ind w:left="0"/>
        <w:jc w:val="left"/>
        <w:sectPr w:rsidR="00D433F1">
          <w:pgSz w:w="7830" w:h="12020"/>
          <w:pgMar w:top="480" w:right="425" w:bottom="280" w:left="566" w:header="0" w:footer="0" w:gutter="0"/>
          <w:cols w:space="720"/>
          <w:formProt w:val="0"/>
          <w:docGrid w:linePitch="100" w:charSpace="4096"/>
        </w:sectPr>
      </w:pPr>
      <w:r>
        <w:rPr>
          <w:color w:val="000009"/>
        </w:rPr>
        <w:t>—календарный</w:t>
      </w:r>
      <w:r>
        <w:rPr>
          <w:color w:val="000009"/>
          <w:spacing w:val="-13"/>
        </w:rPr>
        <w:t xml:space="preserve"> </w:t>
      </w:r>
      <w:r>
        <w:rPr>
          <w:color w:val="000009"/>
        </w:rPr>
        <w:t>учебный</w:t>
      </w:r>
      <w:r>
        <w:rPr>
          <w:color w:val="000009"/>
          <w:spacing w:val="-12"/>
        </w:rPr>
        <w:t xml:space="preserve"> </w:t>
      </w:r>
      <w:r>
        <w:rPr>
          <w:color w:val="000009"/>
          <w:spacing w:val="-2"/>
        </w:rPr>
        <w:t>график;</w:t>
      </w:r>
    </w:p>
    <w:p w:rsidR="00D433F1" w:rsidRDefault="001238D5">
      <w:pPr>
        <w:pStyle w:val="a5"/>
        <w:spacing w:before="63" w:line="252" w:lineRule="auto"/>
        <w:ind w:left="139" w:right="280" w:firstLine="566"/>
      </w:pPr>
      <w:r>
        <w:rPr>
          <w:color w:val="000009"/>
        </w:rPr>
        <w:lastRenderedPageBreak/>
        <w:t>—календарный план воспитательной работы (содержащий</w:t>
      </w:r>
      <w:r>
        <w:rPr>
          <w:color w:val="000009"/>
          <w:spacing w:val="80"/>
        </w:rPr>
        <w:t xml:space="preserve"> </w:t>
      </w:r>
      <w:r>
        <w:rPr>
          <w:color w:val="000009"/>
        </w:rPr>
        <w:t>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D433F1" w:rsidRDefault="001238D5">
      <w:pPr>
        <w:pStyle w:val="a5"/>
        <w:spacing w:line="252" w:lineRule="auto"/>
        <w:ind w:left="139" w:right="284" w:firstLine="566"/>
      </w:pPr>
      <w:r>
        <w:rPr>
          <w:color w:val="000009"/>
        </w:rPr>
        <w:t xml:space="preserve">—характеристику условий реализации программы основного общего образования в соответствии с требованиями ФГОС. </w:t>
      </w:r>
    </w:p>
    <w:p w:rsidR="00D433F1" w:rsidRDefault="00D433F1">
      <w:pPr>
        <w:pStyle w:val="a5"/>
        <w:ind w:left="0"/>
        <w:jc w:val="left"/>
      </w:pPr>
    </w:p>
    <w:p w:rsidR="00D433F1" w:rsidRDefault="00D433F1">
      <w:pPr>
        <w:pStyle w:val="a5"/>
        <w:spacing w:before="10"/>
        <w:ind w:left="0"/>
        <w:jc w:val="left"/>
      </w:pPr>
    </w:p>
    <w:p w:rsidR="00D433F1" w:rsidRDefault="001238D5" w:rsidP="00292B0F">
      <w:pPr>
        <w:pStyle w:val="1"/>
        <w:numPr>
          <w:ilvl w:val="2"/>
          <w:numId w:val="171"/>
        </w:numPr>
        <w:tabs>
          <w:tab w:val="left" w:pos="522"/>
        </w:tabs>
        <w:spacing w:before="1"/>
        <w:rPr>
          <w:color w:val="000009"/>
        </w:rPr>
      </w:pPr>
      <w:bookmarkStart w:id="6" w:name="_bookmark5"/>
      <w:bookmarkEnd w:id="6"/>
      <w:r>
        <w:rPr>
          <w:color w:val="000009"/>
        </w:rPr>
        <w:t>ПЛАНИРУЕМЫЕ</w:t>
      </w:r>
      <w:r>
        <w:rPr>
          <w:color w:val="000009"/>
          <w:spacing w:val="-13"/>
        </w:rPr>
        <w:t xml:space="preserve"> </w:t>
      </w:r>
      <w:r>
        <w:rPr>
          <w:color w:val="000009"/>
          <w:spacing w:val="-2"/>
        </w:rPr>
        <w:t>РЕЗУЛЬТАТЫ</w:t>
      </w:r>
    </w:p>
    <w:p w:rsidR="00D433F1" w:rsidRDefault="001238D5">
      <w:pPr>
        <w:ind w:left="139"/>
        <w:rPr>
          <w:rFonts w:ascii="Arial" w:hAnsi="Arial"/>
          <w:b/>
          <w:sz w:val="20"/>
        </w:rPr>
      </w:pPr>
      <w:r>
        <w:rPr>
          <w:rFonts w:ascii="Arial" w:hAnsi="Arial"/>
          <w:b/>
          <w:color w:val="000009"/>
          <w:sz w:val="20"/>
        </w:rPr>
        <w:t>ОСВОЕНИЯОБУЧАЮЩИМИСЯ ОСНОВНОЙ ОБРАЗОВАТЕЛЬНОЙПРОГРАММЫ</w:t>
      </w:r>
      <w:r>
        <w:rPr>
          <w:rFonts w:ascii="Arial" w:hAnsi="Arial"/>
          <w:b/>
          <w:color w:val="000009"/>
          <w:spacing w:val="-14"/>
          <w:sz w:val="20"/>
        </w:rPr>
        <w:t xml:space="preserve"> </w:t>
      </w:r>
      <w:r>
        <w:rPr>
          <w:rFonts w:ascii="Arial" w:hAnsi="Arial"/>
          <w:b/>
          <w:color w:val="000009"/>
          <w:sz w:val="20"/>
        </w:rPr>
        <w:t>ОСНОВНОГО</w:t>
      </w:r>
      <w:r>
        <w:rPr>
          <w:rFonts w:ascii="Arial" w:hAnsi="Arial"/>
          <w:b/>
          <w:color w:val="000009"/>
          <w:spacing w:val="-14"/>
          <w:sz w:val="20"/>
        </w:rPr>
        <w:t xml:space="preserve"> </w:t>
      </w:r>
      <w:r>
        <w:rPr>
          <w:rFonts w:ascii="Arial" w:hAnsi="Arial"/>
          <w:b/>
          <w:color w:val="000009"/>
          <w:sz w:val="20"/>
        </w:rPr>
        <w:t>ОБЩЕГО ОБРАЗОВАНИЯ:ОБЩАЯ ХАРАКТЕРИСТИКА</w:t>
      </w:r>
    </w:p>
    <w:p w:rsidR="00D433F1" w:rsidRDefault="001238D5">
      <w:pPr>
        <w:pStyle w:val="a5"/>
        <w:spacing w:before="58" w:line="259" w:lineRule="auto"/>
        <w:ind w:left="139" w:right="281" w:firstLine="566"/>
      </w:pPr>
      <w:r>
        <w:rPr>
          <w:color w:val="000009"/>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433F1" w:rsidRDefault="001238D5">
      <w:pPr>
        <w:pStyle w:val="a5"/>
        <w:spacing w:before="1" w:line="259" w:lineRule="auto"/>
        <w:ind w:left="139" w:right="277" w:firstLine="566"/>
      </w:pPr>
      <w:r>
        <w:rPr>
          <w:color w:val="000009"/>
        </w:rPr>
        <w:t xml:space="preserve">Требования к </w:t>
      </w:r>
      <w:r>
        <w:rPr>
          <w:b/>
          <w:color w:val="000009"/>
        </w:rPr>
        <w:t xml:space="preserve">личностным результатам </w:t>
      </w:r>
      <w:r>
        <w:rPr>
          <w:color w:val="000009"/>
        </w:rPr>
        <w:t>освоения обучающимися программ основного общего образования включают осознание</w:t>
      </w:r>
      <w:r>
        <w:rPr>
          <w:color w:val="000009"/>
          <w:spacing w:val="80"/>
        </w:rPr>
        <w:t xml:space="preserve"> </w:t>
      </w:r>
      <w:r>
        <w:rPr>
          <w:color w:val="000009"/>
        </w:rPr>
        <w:t>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w:t>
      </w:r>
      <w:r>
        <w:rPr>
          <w:color w:val="000009"/>
          <w:spacing w:val="-1"/>
        </w:rPr>
        <w:t xml:space="preserve"> </w:t>
      </w:r>
      <w:r>
        <w:rPr>
          <w:color w:val="000009"/>
        </w:rPr>
        <w:t>личности</w:t>
      </w:r>
      <w:r>
        <w:rPr>
          <w:color w:val="000009"/>
          <w:spacing w:val="-1"/>
        </w:rPr>
        <w:t xml:space="preserve"> </w:t>
      </w:r>
      <w:r>
        <w:rPr>
          <w:color w:val="000009"/>
        </w:rPr>
        <w:t>как</w:t>
      </w:r>
      <w:r>
        <w:rPr>
          <w:color w:val="000009"/>
          <w:spacing w:val="-2"/>
        </w:rPr>
        <w:t xml:space="preserve"> </w:t>
      </w:r>
      <w:r>
        <w:rPr>
          <w:color w:val="000009"/>
        </w:rPr>
        <w:t>особого</w:t>
      </w:r>
      <w:r>
        <w:rPr>
          <w:color w:val="000009"/>
          <w:spacing w:val="-1"/>
        </w:rPr>
        <w:t xml:space="preserve"> </w:t>
      </w:r>
      <w:r>
        <w:rPr>
          <w:color w:val="000009"/>
        </w:rPr>
        <w:t>ценностного отношения к</w:t>
      </w:r>
      <w:r>
        <w:rPr>
          <w:color w:val="000009"/>
          <w:spacing w:val="-3"/>
        </w:rPr>
        <w:t xml:space="preserve"> </w:t>
      </w:r>
      <w:r>
        <w:rPr>
          <w:color w:val="000009"/>
        </w:rPr>
        <w:t>себе, окружающим людям и жизни в целом.</w:t>
      </w:r>
    </w:p>
    <w:p w:rsidR="00D433F1" w:rsidRDefault="001238D5">
      <w:pPr>
        <w:pStyle w:val="a5"/>
        <w:spacing w:line="259" w:lineRule="auto"/>
        <w:ind w:left="139" w:right="280" w:firstLine="566"/>
      </w:pPr>
      <w:r>
        <w:rPr>
          <w:color w:val="000009"/>
        </w:rPr>
        <w:t xml:space="preserve">ФГОС ООО определяет содержательные приоритеты в раскрытии </w:t>
      </w:r>
      <w:r>
        <w:rPr>
          <w:i/>
          <w:color w:val="000009"/>
        </w:rPr>
        <w:t>направлений воспитательного процесса</w:t>
      </w:r>
      <w:r>
        <w:rPr>
          <w:color w:val="000009"/>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D433F1" w:rsidRDefault="001238D5">
      <w:pPr>
        <w:pStyle w:val="a5"/>
        <w:spacing w:line="259" w:lineRule="auto"/>
        <w:ind w:left="139" w:right="280" w:firstLine="566"/>
        <w:sectPr w:rsidR="00D433F1">
          <w:pgSz w:w="7830" w:h="12020"/>
          <w:pgMar w:top="480" w:right="425" w:bottom="280" w:left="566" w:header="0" w:footer="0" w:gutter="0"/>
          <w:cols w:space="720"/>
          <w:formProt w:val="0"/>
          <w:docGrid w:linePitch="100" w:charSpace="4096"/>
        </w:sectPr>
      </w:pPr>
      <w:r>
        <w:rPr>
          <w:color w:val="000009"/>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color w:val="000009"/>
          <w:spacing w:val="-2"/>
        </w:rPr>
        <w:t>личности.</w:t>
      </w:r>
    </w:p>
    <w:p w:rsidR="00D433F1" w:rsidRDefault="001238D5">
      <w:pPr>
        <w:pStyle w:val="a5"/>
        <w:spacing w:before="63" w:line="252" w:lineRule="auto"/>
        <w:ind w:left="139" w:right="278" w:firstLine="566"/>
      </w:pPr>
      <w:r>
        <w:rPr>
          <w:color w:val="000009"/>
        </w:rPr>
        <w:lastRenderedPageBreak/>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433F1" w:rsidRDefault="001238D5">
      <w:pPr>
        <w:pStyle w:val="a5"/>
        <w:spacing w:line="229" w:lineRule="exact"/>
        <w:ind w:left="706"/>
      </w:pPr>
      <w:r>
        <w:rPr>
          <w:color w:val="000009"/>
          <w:spacing w:val="-2"/>
        </w:rPr>
        <w:t>Метапредметные</w:t>
      </w:r>
      <w:r>
        <w:rPr>
          <w:color w:val="000009"/>
          <w:spacing w:val="10"/>
        </w:rPr>
        <w:t xml:space="preserve"> </w:t>
      </w:r>
      <w:r>
        <w:rPr>
          <w:color w:val="000009"/>
          <w:spacing w:val="-2"/>
        </w:rPr>
        <w:t>результаты</w:t>
      </w:r>
      <w:r>
        <w:rPr>
          <w:color w:val="000009"/>
          <w:spacing w:val="11"/>
        </w:rPr>
        <w:t xml:space="preserve"> </w:t>
      </w:r>
      <w:r>
        <w:rPr>
          <w:color w:val="000009"/>
          <w:spacing w:val="-2"/>
        </w:rPr>
        <w:t>включают:</w:t>
      </w:r>
    </w:p>
    <w:p w:rsidR="00D433F1" w:rsidRDefault="001238D5" w:rsidP="00292B0F">
      <w:pPr>
        <w:pStyle w:val="aa"/>
        <w:numPr>
          <w:ilvl w:val="0"/>
          <w:numId w:val="170"/>
        </w:numPr>
        <w:tabs>
          <w:tab w:val="left" w:pos="860"/>
        </w:tabs>
        <w:spacing w:before="13" w:line="264" w:lineRule="auto"/>
        <w:ind w:right="280"/>
        <w:rPr>
          <w:sz w:val="20"/>
        </w:rPr>
      </w:pPr>
      <w:r>
        <w:rPr>
          <w:color w:val="000009"/>
          <w:sz w:val="20"/>
        </w:rPr>
        <w:t>освоение обучающимися межпредметных понятий (используются в</w:t>
      </w:r>
      <w:r>
        <w:rPr>
          <w:color w:val="000009"/>
          <w:spacing w:val="-2"/>
          <w:sz w:val="20"/>
        </w:rPr>
        <w:t xml:space="preserve"> </w:t>
      </w:r>
      <w:r>
        <w:rPr>
          <w:color w:val="000009"/>
          <w:sz w:val="20"/>
        </w:rPr>
        <w:t>нескольких</w:t>
      </w:r>
      <w:r>
        <w:rPr>
          <w:color w:val="000009"/>
          <w:spacing w:val="-1"/>
          <w:sz w:val="20"/>
        </w:rPr>
        <w:t xml:space="preserve"> </w:t>
      </w:r>
      <w:r>
        <w:rPr>
          <w:color w:val="000009"/>
          <w:sz w:val="20"/>
        </w:rPr>
        <w:t>предметных</w:t>
      </w:r>
      <w:r>
        <w:rPr>
          <w:color w:val="000009"/>
          <w:spacing w:val="-3"/>
          <w:sz w:val="20"/>
        </w:rPr>
        <w:t xml:space="preserve"> </w:t>
      </w:r>
      <w:r>
        <w:rPr>
          <w:color w:val="000009"/>
          <w:sz w:val="20"/>
        </w:rPr>
        <w:t>областях</w:t>
      </w:r>
      <w:r>
        <w:rPr>
          <w:color w:val="000009"/>
          <w:spacing w:val="-1"/>
          <w:sz w:val="20"/>
        </w:rPr>
        <w:t xml:space="preserve"> </w:t>
      </w:r>
      <w:r>
        <w:rPr>
          <w:color w:val="000009"/>
          <w:sz w:val="20"/>
        </w:rPr>
        <w:t>и</w:t>
      </w:r>
      <w:r>
        <w:rPr>
          <w:color w:val="000009"/>
          <w:spacing w:val="-1"/>
          <w:sz w:val="20"/>
        </w:rPr>
        <w:t xml:space="preserve"> </w:t>
      </w:r>
      <w:r>
        <w:rPr>
          <w:color w:val="000009"/>
          <w:sz w:val="20"/>
        </w:rPr>
        <w:t>позволяют</w:t>
      </w:r>
      <w:r>
        <w:rPr>
          <w:color w:val="000009"/>
          <w:spacing w:val="-1"/>
          <w:sz w:val="20"/>
        </w:rPr>
        <w:t xml:space="preserve"> </w:t>
      </w:r>
      <w:r>
        <w:rPr>
          <w:color w:val="000009"/>
          <w:sz w:val="20"/>
        </w:rPr>
        <w:t>связывать</w:t>
      </w:r>
      <w:r>
        <w:rPr>
          <w:color w:val="000009"/>
          <w:spacing w:val="-2"/>
          <w:sz w:val="20"/>
        </w:rPr>
        <w:t xml:space="preserve"> </w:t>
      </w:r>
      <w:r>
        <w:rPr>
          <w:color w:val="000009"/>
          <w:sz w:val="20"/>
        </w:rPr>
        <w:t>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433F1" w:rsidRDefault="001238D5" w:rsidP="00292B0F">
      <w:pPr>
        <w:pStyle w:val="aa"/>
        <w:numPr>
          <w:ilvl w:val="0"/>
          <w:numId w:val="170"/>
        </w:numPr>
        <w:tabs>
          <w:tab w:val="left" w:pos="860"/>
        </w:tabs>
        <w:spacing w:line="300" w:lineRule="auto"/>
        <w:ind w:right="281"/>
        <w:rPr>
          <w:sz w:val="20"/>
        </w:rPr>
      </w:pPr>
      <w:r>
        <w:rPr>
          <w:color w:val="000009"/>
          <w:sz w:val="20"/>
        </w:rPr>
        <w:t>способность их использовать в учебной, познавательной и социальной практике;</w:t>
      </w:r>
    </w:p>
    <w:p w:rsidR="00D433F1" w:rsidRDefault="001238D5" w:rsidP="00292B0F">
      <w:pPr>
        <w:pStyle w:val="aa"/>
        <w:numPr>
          <w:ilvl w:val="0"/>
          <w:numId w:val="170"/>
        </w:numPr>
        <w:tabs>
          <w:tab w:val="left" w:pos="860"/>
        </w:tabs>
        <w:spacing w:before="3" w:line="271" w:lineRule="auto"/>
        <w:ind w:right="283"/>
        <w:rPr>
          <w:sz w:val="20"/>
        </w:rPr>
      </w:pPr>
      <w:r>
        <w:rPr>
          <w:color w:val="000009"/>
          <w:sz w:val="20"/>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433F1" w:rsidRDefault="001238D5" w:rsidP="00292B0F">
      <w:pPr>
        <w:pStyle w:val="aa"/>
        <w:numPr>
          <w:ilvl w:val="0"/>
          <w:numId w:val="170"/>
        </w:numPr>
        <w:tabs>
          <w:tab w:val="left" w:pos="860"/>
        </w:tabs>
        <w:spacing w:line="276" w:lineRule="auto"/>
        <w:ind w:right="283"/>
        <w:rPr>
          <w:sz w:val="20"/>
        </w:rPr>
      </w:pPr>
      <w:r>
        <w:rPr>
          <w:color w:val="000009"/>
          <w:sz w:val="20"/>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Pr>
          <w:color w:val="000009"/>
          <w:spacing w:val="-2"/>
          <w:sz w:val="20"/>
        </w:rPr>
        <w:t>аудитории.</w:t>
      </w:r>
    </w:p>
    <w:p w:rsidR="00D433F1" w:rsidRDefault="001238D5">
      <w:pPr>
        <w:pStyle w:val="a5"/>
        <w:spacing w:line="252" w:lineRule="auto"/>
        <w:ind w:left="139" w:right="283" w:firstLine="566"/>
      </w:pPr>
      <w:r>
        <w:rPr>
          <w:color w:val="000009"/>
        </w:rPr>
        <w:t>Метапредметные</w:t>
      </w:r>
      <w:r>
        <w:rPr>
          <w:color w:val="000009"/>
          <w:spacing w:val="-1"/>
        </w:rPr>
        <w:t xml:space="preserve"> </w:t>
      </w:r>
      <w:r>
        <w:rPr>
          <w:color w:val="000009"/>
        </w:rPr>
        <w:t>результаты</w:t>
      </w:r>
      <w:r>
        <w:rPr>
          <w:color w:val="000009"/>
          <w:spacing w:val="-1"/>
        </w:rPr>
        <w:t xml:space="preserve"> </w:t>
      </w:r>
      <w:r>
        <w:rPr>
          <w:color w:val="000009"/>
        </w:rPr>
        <w:t>сгруппированы</w:t>
      </w:r>
      <w:r>
        <w:rPr>
          <w:color w:val="000009"/>
          <w:spacing w:val="-1"/>
        </w:rPr>
        <w:t xml:space="preserve"> </w:t>
      </w:r>
      <w:r>
        <w:rPr>
          <w:color w:val="000009"/>
        </w:rPr>
        <w:t>по</w:t>
      </w:r>
      <w:r>
        <w:rPr>
          <w:color w:val="000009"/>
          <w:spacing w:val="-1"/>
        </w:rPr>
        <w:t xml:space="preserve"> </w:t>
      </w:r>
      <w:r>
        <w:rPr>
          <w:color w:val="000009"/>
        </w:rPr>
        <w:t>трем</w:t>
      </w:r>
      <w:r>
        <w:rPr>
          <w:color w:val="000009"/>
          <w:spacing w:val="-1"/>
        </w:rPr>
        <w:t xml:space="preserve"> </w:t>
      </w:r>
      <w:r>
        <w:rPr>
          <w:color w:val="000009"/>
        </w:rPr>
        <w:t>направлениям и отражают способность обучающихся использовать на практике универсальные учебные действия, составляющие умение овладевать:</w:t>
      </w:r>
    </w:p>
    <w:p w:rsidR="00D433F1" w:rsidRDefault="001238D5">
      <w:pPr>
        <w:pStyle w:val="a5"/>
        <w:ind w:left="706"/>
        <w:jc w:val="left"/>
      </w:pPr>
      <w:r>
        <w:rPr>
          <w:color w:val="000009"/>
          <w:spacing w:val="-2"/>
        </w:rPr>
        <w:t>—универсальными</w:t>
      </w:r>
      <w:r>
        <w:rPr>
          <w:color w:val="000009"/>
          <w:spacing w:val="12"/>
        </w:rPr>
        <w:t xml:space="preserve"> </w:t>
      </w:r>
      <w:r>
        <w:rPr>
          <w:color w:val="000009"/>
          <w:spacing w:val="-2"/>
        </w:rPr>
        <w:t>учебными</w:t>
      </w:r>
      <w:r>
        <w:rPr>
          <w:color w:val="000009"/>
          <w:spacing w:val="10"/>
        </w:rPr>
        <w:t xml:space="preserve"> </w:t>
      </w:r>
      <w:r>
        <w:rPr>
          <w:color w:val="000009"/>
          <w:spacing w:val="-2"/>
        </w:rPr>
        <w:t>познавательными</w:t>
      </w:r>
      <w:r>
        <w:rPr>
          <w:color w:val="000009"/>
          <w:spacing w:val="12"/>
        </w:rPr>
        <w:t xml:space="preserve"> </w:t>
      </w:r>
      <w:r>
        <w:rPr>
          <w:color w:val="000009"/>
          <w:spacing w:val="-2"/>
        </w:rPr>
        <w:t>действиями;</w:t>
      </w:r>
    </w:p>
    <w:p w:rsidR="00D433F1" w:rsidRDefault="001238D5">
      <w:pPr>
        <w:pStyle w:val="a5"/>
        <w:spacing w:before="9"/>
        <w:ind w:left="706"/>
        <w:jc w:val="left"/>
      </w:pPr>
      <w:r>
        <w:rPr>
          <w:color w:val="000009"/>
          <w:spacing w:val="-2"/>
        </w:rPr>
        <w:t>—универсальными</w:t>
      </w:r>
      <w:r>
        <w:rPr>
          <w:color w:val="000009"/>
          <w:spacing w:val="12"/>
        </w:rPr>
        <w:t xml:space="preserve"> </w:t>
      </w:r>
      <w:r>
        <w:rPr>
          <w:color w:val="000009"/>
          <w:spacing w:val="-2"/>
        </w:rPr>
        <w:t>учебными</w:t>
      </w:r>
      <w:r>
        <w:rPr>
          <w:color w:val="000009"/>
          <w:spacing w:val="9"/>
        </w:rPr>
        <w:t xml:space="preserve"> </w:t>
      </w:r>
      <w:r>
        <w:rPr>
          <w:color w:val="000009"/>
          <w:spacing w:val="-2"/>
        </w:rPr>
        <w:t>коммуникативными</w:t>
      </w:r>
      <w:r>
        <w:rPr>
          <w:color w:val="000009"/>
          <w:spacing w:val="16"/>
        </w:rPr>
        <w:t xml:space="preserve"> </w:t>
      </w:r>
      <w:r>
        <w:rPr>
          <w:color w:val="000009"/>
          <w:spacing w:val="-2"/>
        </w:rPr>
        <w:t>действиями;</w:t>
      </w:r>
    </w:p>
    <w:p w:rsidR="00D433F1" w:rsidRDefault="001238D5">
      <w:pPr>
        <w:pStyle w:val="a5"/>
        <w:spacing w:before="17"/>
        <w:ind w:left="706"/>
        <w:jc w:val="left"/>
      </w:pPr>
      <w:r>
        <w:rPr>
          <w:color w:val="000009"/>
          <w:spacing w:val="-2"/>
        </w:rPr>
        <w:t>—универсальными</w:t>
      </w:r>
      <w:r>
        <w:rPr>
          <w:color w:val="000009"/>
          <w:spacing w:val="11"/>
        </w:rPr>
        <w:t xml:space="preserve"> </w:t>
      </w:r>
      <w:r>
        <w:rPr>
          <w:color w:val="000009"/>
          <w:spacing w:val="-2"/>
        </w:rPr>
        <w:t>регулятивными</w:t>
      </w:r>
      <w:r>
        <w:rPr>
          <w:color w:val="000009"/>
          <w:spacing w:val="14"/>
        </w:rPr>
        <w:t xml:space="preserve"> </w:t>
      </w:r>
      <w:r>
        <w:rPr>
          <w:color w:val="000009"/>
          <w:spacing w:val="-2"/>
        </w:rPr>
        <w:t>действиями.</w:t>
      </w:r>
    </w:p>
    <w:p w:rsidR="00D433F1" w:rsidRDefault="001238D5">
      <w:pPr>
        <w:pStyle w:val="a5"/>
        <w:spacing w:before="20" w:line="254" w:lineRule="auto"/>
        <w:ind w:left="139" w:right="283" w:firstLine="566"/>
      </w:pPr>
      <w:r>
        <w:rPr>
          <w:color w:val="000009"/>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D433F1" w:rsidRDefault="001238D5">
      <w:pPr>
        <w:pStyle w:val="a5"/>
        <w:spacing w:before="6" w:line="259" w:lineRule="auto"/>
        <w:ind w:left="139" w:right="281" w:firstLine="566"/>
        <w:sectPr w:rsidR="00D433F1">
          <w:pgSz w:w="7830" w:h="12020"/>
          <w:pgMar w:top="480" w:right="425" w:bottom="280" w:left="566" w:header="0" w:footer="0" w:gutter="0"/>
          <w:cols w:space="720"/>
          <w:formProt w:val="0"/>
          <w:docGrid w:linePitch="100" w:charSpace="4096"/>
        </w:sectPr>
      </w:pPr>
      <w:r>
        <w:rPr>
          <w:color w:val="000009"/>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D433F1" w:rsidRDefault="001238D5">
      <w:pPr>
        <w:pStyle w:val="a5"/>
        <w:spacing w:before="63" w:line="259" w:lineRule="auto"/>
        <w:ind w:left="139" w:right="284" w:firstLine="566"/>
      </w:pPr>
      <w:r>
        <w:rPr>
          <w:color w:val="000009"/>
        </w:rP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D433F1" w:rsidRDefault="001238D5">
      <w:pPr>
        <w:pStyle w:val="a5"/>
        <w:spacing w:line="259" w:lineRule="auto"/>
        <w:ind w:left="139" w:right="279" w:firstLine="566"/>
      </w:pPr>
      <w:r>
        <w:rPr>
          <w:color w:val="000009"/>
        </w:rPr>
        <w:t>ФГОС</w:t>
      </w:r>
      <w:r>
        <w:rPr>
          <w:color w:val="000009"/>
          <w:spacing w:val="-4"/>
        </w:rPr>
        <w:t xml:space="preserve"> </w:t>
      </w:r>
      <w:r>
        <w:rPr>
          <w:color w:val="000009"/>
        </w:rPr>
        <w:t>ООО</w:t>
      </w:r>
      <w:r>
        <w:rPr>
          <w:color w:val="000009"/>
          <w:spacing w:val="-3"/>
        </w:rPr>
        <w:t xml:space="preserve"> </w:t>
      </w:r>
      <w:r>
        <w:rPr>
          <w:color w:val="000009"/>
        </w:rPr>
        <w:t>определяет</w:t>
      </w:r>
      <w:r>
        <w:rPr>
          <w:color w:val="000009"/>
          <w:spacing w:val="-5"/>
        </w:rPr>
        <w:t xml:space="preserve"> </w:t>
      </w:r>
      <w:r>
        <w:rPr>
          <w:color w:val="000009"/>
        </w:rPr>
        <w:t>предметные</w:t>
      </w:r>
      <w:r>
        <w:rPr>
          <w:color w:val="000009"/>
          <w:spacing w:val="-3"/>
        </w:rPr>
        <w:t xml:space="preserve"> </w:t>
      </w:r>
      <w:r>
        <w:rPr>
          <w:color w:val="000009"/>
        </w:rPr>
        <w:t>результаты</w:t>
      </w:r>
      <w:r>
        <w:rPr>
          <w:color w:val="000009"/>
          <w:spacing w:val="-4"/>
        </w:rPr>
        <w:t xml:space="preserve"> </w:t>
      </w:r>
      <w:r>
        <w:rPr>
          <w:color w:val="000009"/>
        </w:rPr>
        <w:t>освоения</w:t>
      </w:r>
      <w:r>
        <w:rPr>
          <w:color w:val="000009"/>
          <w:spacing w:val="-4"/>
        </w:rPr>
        <w:t xml:space="preserve"> </w:t>
      </w:r>
      <w:r>
        <w:rPr>
          <w:color w:val="000009"/>
        </w:rPr>
        <w:t>программ основного общего образования с учетом необходимости сохранения фундаментального</w:t>
      </w:r>
      <w:r>
        <w:rPr>
          <w:color w:val="000009"/>
          <w:spacing w:val="-5"/>
        </w:rPr>
        <w:t xml:space="preserve"> </w:t>
      </w:r>
      <w:r>
        <w:rPr>
          <w:color w:val="000009"/>
        </w:rPr>
        <w:t>характера</w:t>
      </w:r>
      <w:r>
        <w:rPr>
          <w:color w:val="000009"/>
          <w:spacing w:val="-5"/>
        </w:rPr>
        <w:t xml:space="preserve"> </w:t>
      </w:r>
      <w:r>
        <w:rPr>
          <w:color w:val="000009"/>
        </w:rPr>
        <w:t>образования,</w:t>
      </w:r>
      <w:r>
        <w:rPr>
          <w:color w:val="000009"/>
          <w:spacing w:val="-5"/>
        </w:rPr>
        <w:t xml:space="preserve"> </w:t>
      </w:r>
      <w:r>
        <w:rPr>
          <w:color w:val="000009"/>
        </w:rPr>
        <w:t>специфики</w:t>
      </w:r>
      <w:r>
        <w:rPr>
          <w:color w:val="000009"/>
          <w:spacing w:val="-5"/>
        </w:rPr>
        <w:t xml:space="preserve"> </w:t>
      </w:r>
      <w:r>
        <w:rPr>
          <w:color w:val="000009"/>
        </w:rPr>
        <w:t>изучаемых</w:t>
      </w:r>
      <w:r>
        <w:rPr>
          <w:color w:val="000009"/>
          <w:spacing w:val="-4"/>
        </w:rPr>
        <w:t xml:space="preserve"> </w:t>
      </w:r>
      <w:r>
        <w:rPr>
          <w:color w:val="000009"/>
        </w:rPr>
        <w:t>учебных предметов и обеспечения успешного продвижения обучающихся на следующем уровне образования.</w:t>
      </w:r>
    </w:p>
    <w:p w:rsidR="00D433F1" w:rsidRDefault="001238D5">
      <w:pPr>
        <w:pStyle w:val="a5"/>
        <w:spacing w:line="259" w:lineRule="auto"/>
        <w:ind w:left="139" w:right="282" w:firstLine="566"/>
      </w:pPr>
      <w:r>
        <w:rPr>
          <w:color w:val="000009"/>
        </w:rPr>
        <w:t>Предметные</w:t>
      </w:r>
      <w:r>
        <w:rPr>
          <w:color w:val="000009"/>
          <w:spacing w:val="-3"/>
        </w:rPr>
        <w:t xml:space="preserve"> </w:t>
      </w:r>
      <w:r>
        <w:rPr>
          <w:color w:val="000009"/>
        </w:rPr>
        <w:t>результаты</w:t>
      </w:r>
      <w:r>
        <w:rPr>
          <w:color w:val="000009"/>
          <w:spacing w:val="-1"/>
        </w:rPr>
        <w:t xml:space="preserve"> </w:t>
      </w:r>
      <w:r>
        <w:rPr>
          <w:color w:val="000009"/>
        </w:rPr>
        <w:t>включают:</w:t>
      </w:r>
      <w:r>
        <w:rPr>
          <w:color w:val="000009"/>
          <w:spacing w:val="-4"/>
        </w:rPr>
        <w:t xml:space="preserve"> </w:t>
      </w:r>
      <w:r>
        <w:rPr>
          <w:color w:val="000009"/>
        </w:rPr>
        <w:t>освоение</w:t>
      </w:r>
      <w:r>
        <w:rPr>
          <w:color w:val="000009"/>
          <w:spacing w:val="-1"/>
        </w:rPr>
        <w:t xml:space="preserve"> </w:t>
      </w:r>
      <w:r>
        <w:rPr>
          <w:color w:val="000009"/>
        </w:rPr>
        <w:t>обучающимися</w:t>
      </w:r>
      <w:r>
        <w:rPr>
          <w:color w:val="000009"/>
          <w:spacing w:val="-4"/>
        </w:rPr>
        <w:t xml:space="preserve"> </w:t>
      </w:r>
      <w:r>
        <w:rPr>
          <w:color w:val="000009"/>
        </w:rPr>
        <w:t>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433F1" w:rsidRDefault="001238D5">
      <w:pPr>
        <w:pStyle w:val="a5"/>
        <w:spacing w:line="230" w:lineRule="exact"/>
        <w:ind w:left="706"/>
      </w:pPr>
      <w:r>
        <w:rPr>
          <w:color w:val="000009"/>
        </w:rPr>
        <w:t>Требования</w:t>
      </w:r>
      <w:r>
        <w:rPr>
          <w:color w:val="000009"/>
          <w:spacing w:val="-10"/>
        </w:rPr>
        <w:t xml:space="preserve"> </w:t>
      </w:r>
      <w:r>
        <w:rPr>
          <w:color w:val="000009"/>
        </w:rPr>
        <w:t>к</w:t>
      </w:r>
      <w:r>
        <w:rPr>
          <w:color w:val="000009"/>
          <w:spacing w:val="-9"/>
        </w:rPr>
        <w:t xml:space="preserve"> </w:t>
      </w:r>
      <w:r>
        <w:rPr>
          <w:color w:val="000009"/>
        </w:rPr>
        <w:t>предметным</w:t>
      </w:r>
      <w:r>
        <w:rPr>
          <w:color w:val="000009"/>
          <w:spacing w:val="-8"/>
        </w:rPr>
        <w:t xml:space="preserve"> </w:t>
      </w:r>
      <w:r>
        <w:rPr>
          <w:color w:val="000009"/>
          <w:spacing w:val="-2"/>
        </w:rPr>
        <w:t>результатам:</w:t>
      </w:r>
    </w:p>
    <w:p w:rsidR="00D433F1" w:rsidRDefault="001238D5" w:rsidP="00292B0F">
      <w:pPr>
        <w:pStyle w:val="aa"/>
        <w:numPr>
          <w:ilvl w:val="0"/>
          <w:numId w:val="170"/>
        </w:numPr>
        <w:tabs>
          <w:tab w:val="left" w:pos="860"/>
        </w:tabs>
        <w:spacing w:before="17" w:line="300" w:lineRule="auto"/>
        <w:ind w:right="279"/>
        <w:rPr>
          <w:sz w:val="20"/>
        </w:rPr>
      </w:pPr>
      <w:r>
        <w:rPr>
          <w:color w:val="000009"/>
          <w:sz w:val="20"/>
        </w:rPr>
        <w:t>сформулированы</w:t>
      </w:r>
      <w:r>
        <w:rPr>
          <w:color w:val="000009"/>
          <w:spacing w:val="-3"/>
          <w:sz w:val="20"/>
        </w:rPr>
        <w:t xml:space="preserve"> </w:t>
      </w:r>
      <w:r>
        <w:rPr>
          <w:color w:val="000009"/>
          <w:sz w:val="20"/>
        </w:rPr>
        <w:t>в</w:t>
      </w:r>
      <w:r>
        <w:rPr>
          <w:color w:val="000009"/>
          <w:spacing w:val="-3"/>
          <w:sz w:val="20"/>
        </w:rPr>
        <w:t xml:space="preserve"> </w:t>
      </w:r>
      <w:r>
        <w:rPr>
          <w:color w:val="000009"/>
          <w:sz w:val="20"/>
        </w:rPr>
        <w:t>деятельностной</w:t>
      </w:r>
      <w:r>
        <w:rPr>
          <w:color w:val="000009"/>
          <w:spacing w:val="-2"/>
          <w:sz w:val="20"/>
        </w:rPr>
        <w:t xml:space="preserve"> </w:t>
      </w:r>
      <w:r>
        <w:rPr>
          <w:color w:val="000009"/>
          <w:sz w:val="20"/>
        </w:rPr>
        <w:t>форме</w:t>
      </w:r>
      <w:r>
        <w:rPr>
          <w:color w:val="000009"/>
          <w:spacing w:val="-3"/>
          <w:sz w:val="20"/>
        </w:rPr>
        <w:t xml:space="preserve"> </w:t>
      </w:r>
      <w:r>
        <w:rPr>
          <w:color w:val="000009"/>
          <w:sz w:val="20"/>
        </w:rPr>
        <w:t>с</w:t>
      </w:r>
      <w:r>
        <w:rPr>
          <w:color w:val="000009"/>
          <w:spacing w:val="-3"/>
          <w:sz w:val="20"/>
        </w:rPr>
        <w:t xml:space="preserve"> </w:t>
      </w:r>
      <w:r>
        <w:rPr>
          <w:color w:val="000009"/>
          <w:sz w:val="20"/>
        </w:rPr>
        <w:t>усилением</w:t>
      </w:r>
      <w:r>
        <w:rPr>
          <w:color w:val="000009"/>
          <w:spacing w:val="-3"/>
          <w:sz w:val="20"/>
        </w:rPr>
        <w:t xml:space="preserve"> </w:t>
      </w:r>
      <w:r>
        <w:rPr>
          <w:color w:val="000009"/>
          <w:sz w:val="20"/>
        </w:rPr>
        <w:t>акцента</w:t>
      </w:r>
      <w:r>
        <w:rPr>
          <w:color w:val="000009"/>
          <w:spacing w:val="-2"/>
          <w:sz w:val="20"/>
        </w:rPr>
        <w:t xml:space="preserve"> </w:t>
      </w:r>
      <w:r>
        <w:rPr>
          <w:color w:val="000009"/>
          <w:sz w:val="20"/>
        </w:rPr>
        <w:t>на применение знаний и конкретные умения;</w:t>
      </w:r>
    </w:p>
    <w:p w:rsidR="00D433F1" w:rsidRDefault="001238D5" w:rsidP="00292B0F">
      <w:pPr>
        <w:pStyle w:val="aa"/>
        <w:numPr>
          <w:ilvl w:val="0"/>
          <w:numId w:val="170"/>
        </w:numPr>
        <w:tabs>
          <w:tab w:val="left" w:pos="860"/>
        </w:tabs>
        <w:spacing w:before="4" w:line="288" w:lineRule="auto"/>
        <w:ind w:right="282"/>
        <w:rPr>
          <w:sz w:val="20"/>
        </w:rPr>
      </w:pPr>
      <w:r>
        <w:rPr>
          <w:color w:val="000009"/>
          <w:sz w:val="20"/>
        </w:rPr>
        <w:t>определяют минимум содержания гарантированного</w:t>
      </w:r>
      <w:r>
        <w:rPr>
          <w:color w:val="000009"/>
          <w:spacing w:val="40"/>
          <w:sz w:val="20"/>
        </w:rPr>
        <w:t xml:space="preserve"> </w:t>
      </w:r>
      <w:r>
        <w:rPr>
          <w:color w:val="000009"/>
          <w:sz w:val="20"/>
        </w:rPr>
        <w:t>государством основного общего образования, построенного в логике изучения каждого учебного предмета;</w:t>
      </w:r>
    </w:p>
    <w:p w:rsidR="00D433F1" w:rsidRDefault="001238D5" w:rsidP="00292B0F">
      <w:pPr>
        <w:pStyle w:val="aa"/>
        <w:numPr>
          <w:ilvl w:val="0"/>
          <w:numId w:val="170"/>
        </w:numPr>
        <w:tabs>
          <w:tab w:val="left" w:pos="860"/>
        </w:tabs>
        <w:spacing w:line="264" w:lineRule="auto"/>
        <w:ind w:right="276"/>
        <w:rPr>
          <w:sz w:val="20"/>
        </w:rPr>
      </w:pPr>
      <w:r>
        <w:rPr>
          <w:color w:val="000009"/>
          <w:sz w:val="20"/>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w:t>
      </w:r>
      <w:r>
        <w:rPr>
          <w:color w:val="000009"/>
          <w:spacing w:val="40"/>
          <w:sz w:val="20"/>
        </w:rPr>
        <w:t xml:space="preserve"> </w:t>
      </w:r>
      <w:r>
        <w:rPr>
          <w:color w:val="000009"/>
          <w:sz w:val="20"/>
        </w:rPr>
        <w:t>, ,</w:t>
      </w:r>
    </w:p>
    <w:p w:rsidR="00D433F1" w:rsidRDefault="001238D5">
      <w:pPr>
        <w:pStyle w:val="a5"/>
        <w:spacing w:line="264" w:lineRule="auto"/>
        <w:ind w:left="860" w:right="285"/>
      </w:pPr>
      <w:r>
        <w:rPr>
          <w:color w:val="000009"/>
        </w:rPr>
        <w:t>«История», «Обществознание», «География», «Изобразительное искусство»,</w:t>
      </w:r>
      <w:r>
        <w:rPr>
          <w:color w:val="000009"/>
          <w:spacing w:val="61"/>
        </w:rPr>
        <w:t xml:space="preserve"> </w:t>
      </w:r>
      <w:r>
        <w:rPr>
          <w:color w:val="000009"/>
        </w:rPr>
        <w:t>«Музыка»,</w:t>
      </w:r>
      <w:r>
        <w:rPr>
          <w:color w:val="000009"/>
          <w:spacing w:val="62"/>
        </w:rPr>
        <w:t xml:space="preserve"> </w:t>
      </w:r>
      <w:r>
        <w:rPr>
          <w:color w:val="000009"/>
        </w:rPr>
        <w:t>«Труд»(Технология),</w:t>
      </w:r>
      <w:r>
        <w:rPr>
          <w:color w:val="000009"/>
          <w:spacing w:val="62"/>
        </w:rPr>
        <w:t xml:space="preserve"> </w:t>
      </w:r>
      <w:r>
        <w:rPr>
          <w:color w:val="000009"/>
        </w:rPr>
        <w:t>«Физическая</w:t>
      </w:r>
      <w:r>
        <w:rPr>
          <w:color w:val="000009"/>
          <w:spacing w:val="60"/>
        </w:rPr>
        <w:t xml:space="preserve"> </w:t>
      </w:r>
      <w:r>
        <w:rPr>
          <w:color w:val="000009"/>
          <w:spacing w:val="-2"/>
        </w:rPr>
        <w:t>культура»,</w:t>
      </w:r>
    </w:p>
    <w:p w:rsidR="00D433F1" w:rsidRDefault="001238D5">
      <w:pPr>
        <w:pStyle w:val="a5"/>
        <w:spacing w:line="226" w:lineRule="exact"/>
        <w:ind w:left="860"/>
      </w:pPr>
      <w:r>
        <w:rPr>
          <w:color w:val="000009"/>
        </w:rPr>
        <w:t>«Основы</w:t>
      </w:r>
      <w:r>
        <w:rPr>
          <w:color w:val="000009"/>
          <w:spacing w:val="-8"/>
        </w:rPr>
        <w:t xml:space="preserve"> </w:t>
      </w:r>
      <w:r>
        <w:rPr>
          <w:color w:val="000009"/>
        </w:rPr>
        <w:t>безопасности</w:t>
      </w:r>
      <w:r>
        <w:rPr>
          <w:color w:val="000009"/>
          <w:spacing w:val="-9"/>
        </w:rPr>
        <w:t xml:space="preserve"> и защиты Родины</w:t>
      </w:r>
      <w:r>
        <w:rPr>
          <w:color w:val="000009"/>
        </w:rPr>
        <w:t>»</w:t>
      </w:r>
      <w:r>
        <w:rPr>
          <w:color w:val="000009"/>
          <w:spacing w:val="-13"/>
        </w:rPr>
        <w:t xml:space="preserve"> </w:t>
      </w:r>
      <w:r>
        <w:rPr>
          <w:color w:val="000009"/>
        </w:rPr>
        <w:t>на</w:t>
      </w:r>
      <w:r>
        <w:rPr>
          <w:color w:val="000009"/>
          <w:spacing w:val="-9"/>
        </w:rPr>
        <w:t xml:space="preserve"> </w:t>
      </w:r>
      <w:r>
        <w:rPr>
          <w:color w:val="000009"/>
        </w:rPr>
        <w:t>базовом</w:t>
      </w:r>
      <w:r>
        <w:rPr>
          <w:color w:val="000009"/>
          <w:spacing w:val="-7"/>
        </w:rPr>
        <w:t xml:space="preserve"> </w:t>
      </w:r>
      <w:r>
        <w:rPr>
          <w:color w:val="000009"/>
          <w:spacing w:val="-2"/>
        </w:rPr>
        <w:t>уровне;</w:t>
      </w:r>
    </w:p>
    <w:p w:rsidR="00D433F1" w:rsidRDefault="001238D5" w:rsidP="00292B0F">
      <w:pPr>
        <w:pStyle w:val="aa"/>
        <w:numPr>
          <w:ilvl w:val="0"/>
          <w:numId w:val="170"/>
        </w:numPr>
        <w:tabs>
          <w:tab w:val="left" w:pos="860"/>
        </w:tabs>
        <w:spacing w:before="23" w:line="247" w:lineRule="auto"/>
        <w:ind w:right="281"/>
        <w:rPr>
          <w:sz w:val="20"/>
        </w:rPr>
      </w:pPr>
      <w:r>
        <w:rPr>
          <w:color w:val="000009"/>
          <w:sz w:val="20"/>
        </w:rPr>
        <w:t>определяют требования к результатам освоения программ основного</w:t>
      </w:r>
      <w:r>
        <w:rPr>
          <w:color w:val="000009"/>
          <w:spacing w:val="70"/>
          <w:sz w:val="20"/>
        </w:rPr>
        <w:t xml:space="preserve">  </w:t>
      </w:r>
      <w:r>
        <w:rPr>
          <w:color w:val="000009"/>
          <w:sz w:val="20"/>
        </w:rPr>
        <w:t>общего</w:t>
      </w:r>
      <w:r>
        <w:rPr>
          <w:color w:val="000009"/>
          <w:spacing w:val="70"/>
          <w:sz w:val="20"/>
        </w:rPr>
        <w:t xml:space="preserve">  </w:t>
      </w:r>
      <w:r>
        <w:rPr>
          <w:color w:val="000009"/>
          <w:sz w:val="20"/>
        </w:rPr>
        <w:t>образования</w:t>
      </w:r>
      <w:r>
        <w:rPr>
          <w:color w:val="000009"/>
          <w:spacing w:val="71"/>
          <w:sz w:val="20"/>
        </w:rPr>
        <w:t xml:space="preserve">  </w:t>
      </w:r>
      <w:r>
        <w:rPr>
          <w:color w:val="000009"/>
          <w:sz w:val="20"/>
        </w:rPr>
        <w:t>по</w:t>
      </w:r>
      <w:r>
        <w:rPr>
          <w:color w:val="000009"/>
          <w:spacing w:val="71"/>
          <w:sz w:val="20"/>
        </w:rPr>
        <w:t xml:space="preserve">  </w:t>
      </w:r>
      <w:r>
        <w:rPr>
          <w:color w:val="000009"/>
          <w:sz w:val="20"/>
        </w:rPr>
        <w:t>учебным</w:t>
      </w:r>
      <w:r>
        <w:rPr>
          <w:color w:val="000009"/>
          <w:spacing w:val="72"/>
          <w:sz w:val="20"/>
        </w:rPr>
        <w:t xml:space="preserve">  </w:t>
      </w:r>
      <w:r>
        <w:rPr>
          <w:color w:val="000009"/>
          <w:sz w:val="20"/>
        </w:rPr>
        <w:t>предметам</w:t>
      </w:r>
    </w:p>
    <w:p w:rsidR="00D433F1" w:rsidRDefault="001238D5">
      <w:pPr>
        <w:pStyle w:val="a5"/>
        <w:spacing w:before="4" w:line="252" w:lineRule="auto"/>
        <w:ind w:left="860" w:right="278"/>
      </w:pPr>
      <w:r>
        <w:rPr>
          <w:color w:val="000009"/>
        </w:rPr>
        <w:t>«Математика», «Информатика», «Физика», «Химия», «Биология» на базовом и углубленном уровнях;</w:t>
      </w:r>
    </w:p>
    <w:p w:rsidR="00D433F1" w:rsidRDefault="001238D5" w:rsidP="00292B0F">
      <w:pPr>
        <w:pStyle w:val="aa"/>
        <w:numPr>
          <w:ilvl w:val="0"/>
          <w:numId w:val="170"/>
        </w:numPr>
        <w:tabs>
          <w:tab w:val="left" w:pos="860"/>
        </w:tabs>
        <w:spacing w:line="252" w:lineRule="auto"/>
        <w:ind w:right="281"/>
        <w:rPr>
          <w:sz w:val="20"/>
        </w:rPr>
        <w:sectPr w:rsidR="00D433F1">
          <w:pgSz w:w="7830" w:h="12020"/>
          <w:pgMar w:top="480" w:right="425" w:bottom="280" w:left="566" w:header="0" w:footer="0" w:gutter="0"/>
          <w:cols w:space="720"/>
          <w:formProt w:val="0"/>
          <w:docGrid w:linePitch="100" w:charSpace="4096"/>
        </w:sectPr>
      </w:pPr>
      <w:r>
        <w:rPr>
          <w:color w:val="000009"/>
          <w:sz w:val="20"/>
        </w:rPr>
        <w:t xml:space="preserve">усиливают акценты на изучение явлений и процессов современной России и мира в целом, современного состояния </w:t>
      </w:r>
      <w:r>
        <w:rPr>
          <w:color w:val="000009"/>
          <w:spacing w:val="-2"/>
          <w:sz w:val="20"/>
        </w:rPr>
        <w:t>науки.</w:t>
      </w:r>
    </w:p>
    <w:p w:rsidR="00D433F1" w:rsidRDefault="001238D5" w:rsidP="00292B0F">
      <w:pPr>
        <w:pStyle w:val="1"/>
        <w:numPr>
          <w:ilvl w:val="1"/>
          <w:numId w:val="171"/>
        </w:numPr>
        <w:tabs>
          <w:tab w:val="left" w:pos="522"/>
        </w:tabs>
        <w:spacing w:before="64"/>
        <w:ind w:left="139" w:right="606" w:firstLine="0"/>
        <w:rPr>
          <w:color w:val="000009"/>
        </w:rPr>
      </w:pPr>
      <w:bookmarkStart w:id="7" w:name="_bookmark6"/>
      <w:bookmarkEnd w:id="7"/>
      <w:r>
        <w:rPr>
          <w:color w:val="000009"/>
        </w:rPr>
        <w:lastRenderedPageBreak/>
        <w:t>СИСТЕМА ОЦЕНКИ ДОСТИЖЕНИЯ ПЛАНИРУЕМЫХ РЕЗУЛЬТАТОВ</w:t>
      </w:r>
      <w:r>
        <w:rPr>
          <w:color w:val="000009"/>
          <w:spacing w:val="-14"/>
        </w:rPr>
        <w:t xml:space="preserve"> </w:t>
      </w:r>
      <w:r>
        <w:rPr>
          <w:color w:val="000009"/>
        </w:rPr>
        <w:t>ОСВОЕНИЯ ОСНОВНОЙ</w:t>
      </w:r>
      <w:r>
        <w:rPr>
          <w:color w:val="000009"/>
          <w:spacing w:val="-14"/>
        </w:rPr>
        <w:t xml:space="preserve"> </w:t>
      </w:r>
      <w:r>
        <w:rPr>
          <w:color w:val="000009"/>
        </w:rPr>
        <w:t xml:space="preserve">ОБРАЗОВАТЕЛЬНОЙ </w:t>
      </w:r>
      <w:r>
        <w:rPr>
          <w:color w:val="000009"/>
          <w:spacing w:val="-2"/>
        </w:rPr>
        <w:t>ПРОГРАММЫ</w:t>
      </w:r>
    </w:p>
    <w:p w:rsidR="00D433F1" w:rsidRDefault="00D433F1">
      <w:pPr>
        <w:pStyle w:val="a5"/>
        <w:spacing w:before="103"/>
        <w:ind w:left="0" w:hanging="360"/>
        <w:jc w:val="left"/>
        <w:rPr>
          <w:rFonts w:ascii="Arial" w:hAnsi="Arial"/>
          <w:b/>
        </w:rPr>
      </w:pPr>
    </w:p>
    <w:p w:rsidR="00D433F1" w:rsidRDefault="001238D5" w:rsidP="00292B0F">
      <w:pPr>
        <w:pStyle w:val="2"/>
        <w:numPr>
          <w:ilvl w:val="2"/>
          <w:numId w:val="171"/>
        </w:numPr>
        <w:tabs>
          <w:tab w:val="left" w:pos="688"/>
        </w:tabs>
        <w:spacing w:line="240" w:lineRule="auto"/>
        <w:ind w:left="688" w:hanging="549"/>
        <w:rPr>
          <w:color w:val="000009"/>
        </w:rPr>
      </w:pPr>
      <w:bookmarkStart w:id="8" w:name="_bookmark7"/>
      <w:bookmarkEnd w:id="8"/>
      <w:r>
        <w:rPr>
          <w:color w:val="000009"/>
        </w:rPr>
        <w:t>Общие</w:t>
      </w:r>
      <w:r>
        <w:rPr>
          <w:color w:val="000009"/>
          <w:spacing w:val="-10"/>
        </w:rPr>
        <w:t xml:space="preserve"> </w:t>
      </w:r>
      <w:r>
        <w:rPr>
          <w:color w:val="000009"/>
          <w:spacing w:val="-2"/>
        </w:rPr>
        <w:t>положения</w:t>
      </w:r>
    </w:p>
    <w:p w:rsidR="00D433F1" w:rsidRDefault="001238D5">
      <w:pPr>
        <w:pStyle w:val="a5"/>
        <w:spacing w:before="71" w:line="252" w:lineRule="auto"/>
        <w:ind w:left="139" w:right="278" w:firstLine="566"/>
      </w:pPr>
      <w:r>
        <w:rPr>
          <w:color w:val="000009"/>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w:t>
      </w:r>
      <w:r>
        <w:rPr>
          <w:color w:val="000009"/>
          <w:spacing w:val="40"/>
        </w:rPr>
        <w:t xml:space="preserve"> </w:t>
      </w:r>
      <w:r>
        <w:rPr>
          <w:color w:val="000009"/>
        </w:rPr>
        <w:t>Это означает, что ФГОС задает основные требования к образовательным результатам и средствам оценки их достижения.</w:t>
      </w:r>
    </w:p>
    <w:p w:rsidR="00D433F1" w:rsidRDefault="001238D5">
      <w:pPr>
        <w:pStyle w:val="a5"/>
        <w:spacing w:before="2" w:line="252" w:lineRule="auto"/>
        <w:ind w:left="139" w:right="278" w:firstLine="566"/>
      </w:pPr>
      <w:r>
        <w:rPr>
          <w:color w:val="000009"/>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433F1" w:rsidRDefault="001238D5">
      <w:pPr>
        <w:spacing w:line="252" w:lineRule="auto"/>
        <w:ind w:left="139" w:right="276" w:firstLine="566"/>
        <w:jc w:val="both"/>
        <w:rPr>
          <w:b/>
          <w:i/>
          <w:sz w:val="20"/>
        </w:rPr>
      </w:pPr>
      <w:r>
        <w:rPr>
          <w:color w:val="000009"/>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color w:val="000009"/>
          <w:sz w:val="20"/>
        </w:rPr>
        <w:t xml:space="preserve">функциями </w:t>
      </w:r>
      <w:r>
        <w:rPr>
          <w:color w:val="000009"/>
          <w:sz w:val="20"/>
        </w:rPr>
        <w:t xml:space="preserve">являются </w:t>
      </w:r>
      <w:r>
        <w:rPr>
          <w:b/>
          <w:i/>
          <w:color w:val="000009"/>
          <w:sz w:val="20"/>
        </w:rPr>
        <w:t xml:space="preserve">ориентация образовательного процесса </w:t>
      </w:r>
      <w:r>
        <w:rPr>
          <w:color w:val="000009"/>
          <w:sz w:val="20"/>
        </w:rPr>
        <w:t>на достижение планируемых результатов освоения основной образовательной программы основного общего образования и обеспечение эффективной «</w:t>
      </w:r>
      <w:r>
        <w:rPr>
          <w:b/>
          <w:i/>
          <w:color w:val="000009"/>
          <w:sz w:val="20"/>
        </w:rPr>
        <w:t>обратной связи</w:t>
      </w:r>
      <w:r>
        <w:rPr>
          <w:color w:val="000009"/>
          <w:sz w:val="20"/>
        </w:rPr>
        <w:t xml:space="preserve">», позволяющей осуществлять </w:t>
      </w:r>
      <w:r>
        <w:rPr>
          <w:b/>
          <w:i/>
          <w:color w:val="000009"/>
          <w:sz w:val="20"/>
        </w:rPr>
        <w:t>управление образовательным процессом.</w:t>
      </w:r>
    </w:p>
    <w:p w:rsidR="00D433F1" w:rsidRDefault="001238D5">
      <w:pPr>
        <w:pStyle w:val="2"/>
        <w:spacing w:before="5" w:line="240" w:lineRule="auto"/>
        <w:ind w:left="706" w:hanging="360"/>
        <w:jc w:val="both"/>
        <w:rPr>
          <w:rFonts w:ascii="Times New Roman" w:hAnsi="Times New Roman"/>
        </w:rPr>
      </w:pPr>
      <w:r>
        <w:rPr>
          <w:rFonts w:ascii="Times New Roman" w:hAnsi="Times New Roman"/>
          <w:color w:val="000009"/>
        </w:rPr>
        <w:t>Основными</w:t>
      </w:r>
      <w:r>
        <w:rPr>
          <w:rFonts w:ascii="Times New Roman" w:hAnsi="Times New Roman"/>
          <w:color w:val="000009"/>
          <w:spacing w:val="8"/>
        </w:rPr>
        <w:t xml:space="preserve"> </w:t>
      </w:r>
      <w:r>
        <w:rPr>
          <w:rFonts w:ascii="Times New Roman" w:hAnsi="Times New Roman"/>
          <w:color w:val="000009"/>
        </w:rPr>
        <w:t>направлениями</w:t>
      </w:r>
      <w:r>
        <w:rPr>
          <w:rFonts w:ascii="Times New Roman" w:hAnsi="Times New Roman"/>
          <w:color w:val="000009"/>
          <w:spacing w:val="9"/>
        </w:rPr>
        <w:t xml:space="preserve"> </w:t>
      </w:r>
      <w:r>
        <w:rPr>
          <w:rFonts w:ascii="Times New Roman" w:hAnsi="Times New Roman"/>
          <w:color w:val="000009"/>
        </w:rPr>
        <w:t>и</w:t>
      </w:r>
      <w:r>
        <w:rPr>
          <w:rFonts w:ascii="Times New Roman" w:hAnsi="Times New Roman"/>
          <w:color w:val="000009"/>
          <w:spacing w:val="8"/>
        </w:rPr>
        <w:t xml:space="preserve"> </w:t>
      </w:r>
      <w:r>
        <w:rPr>
          <w:rFonts w:ascii="Times New Roman" w:hAnsi="Times New Roman"/>
          <w:color w:val="000009"/>
        </w:rPr>
        <w:t>целями</w:t>
      </w:r>
      <w:r>
        <w:rPr>
          <w:rFonts w:ascii="Times New Roman" w:hAnsi="Times New Roman"/>
          <w:color w:val="000009"/>
          <w:spacing w:val="9"/>
        </w:rPr>
        <w:t xml:space="preserve"> </w:t>
      </w:r>
      <w:r>
        <w:rPr>
          <w:rFonts w:ascii="Times New Roman" w:hAnsi="Times New Roman"/>
          <w:color w:val="000009"/>
        </w:rPr>
        <w:t>оценочной</w:t>
      </w:r>
      <w:r>
        <w:rPr>
          <w:rFonts w:ascii="Times New Roman" w:hAnsi="Times New Roman"/>
          <w:color w:val="000009"/>
          <w:spacing w:val="9"/>
        </w:rPr>
        <w:t xml:space="preserve"> </w:t>
      </w:r>
      <w:r>
        <w:rPr>
          <w:rFonts w:ascii="Times New Roman" w:hAnsi="Times New Roman"/>
          <w:color w:val="000009"/>
          <w:spacing w:val="-2"/>
        </w:rPr>
        <w:t>деятельности</w:t>
      </w:r>
    </w:p>
    <w:p w:rsidR="00D433F1" w:rsidRDefault="001238D5">
      <w:pPr>
        <w:pStyle w:val="a5"/>
        <w:spacing w:before="20"/>
        <w:ind w:left="139" w:hanging="360"/>
      </w:pPr>
      <w:r>
        <w:rPr>
          <w:color w:val="000009"/>
        </w:rPr>
        <w:t>в</w:t>
      </w:r>
      <w:r>
        <w:rPr>
          <w:color w:val="000009"/>
          <w:spacing w:val="-10"/>
        </w:rPr>
        <w:t xml:space="preserve"> </w:t>
      </w:r>
      <w:r>
        <w:rPr>
          <w:color w:val="000009"/>
        </w:rPr>
        <w:t>образовательной</w:t>
      </w:r>
      <w:r>
        <w:rPr>
          <w:color w:val="000009"/>
          <w:spacing w:val="-10"/>
        </w:rPr>
        <w:t xml:space="preserve"> </w:t>
      </w:r>
      <w:r>
        <w:rPr>
          <w:color w:val="000009"/>
        </w:rPr>
        <w:t>организации</w:t>
      </w:r>
      <w:r>
        <w:rPr>
          <w:color w:val="000009"/>
          <w:spacing w:val="-10"/>
        </w:rPr>
        <w:t xml:space="preserve"> </w:t>
      </w:r>
      <w:r>
        <w:rPr>
          <w:color w:val="000009"/>
          <w:spacing w:val="-2"/>
        </w:rPr>
        <w:t>являются:</w:t>
      </w:r>
    </w:p>
    <w:p w:rsidR="00D433F1" w:rsidRDefault="001238D5" w:rsidP="00292B0F">
      <w:pPr>
        <w:pStyle w:val="aa"/>
        <w:numPr>
          <w:ilvl w:val="3"/>
          <w:numId w:val="171"/>
        </w:numPr>
        <w:tabs>
          <w:tab w:val="left" w:pos="860"/>
        </w:tabs>
        <w:spacing w:before="22" w:line="252" w:lineRule="auto"/>
        <w:ind w:left="860" w:right="284"/>
        <w:rPr>
          <w:rFonts w:ascii="Wingdings" w:hAnsi="Wingdings"/>
          <w:color w:val="000009"/>
          <w:sz w:val="20"/>
        </w:rPr>
      </w:pPr>
      <w:r>
        <w:rPr>
          <w:color w:val="000009"/>
          <w:sz w:val="2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433F1" w:rsidRDefault="001238D5" w:rsidP="00292B0F">
      <w:pPr>
        <w:pStyle w:val="aa"/>
        <w:numPr>
          <w:ilvl w:val="3"/>
          <w:numId w:val="171"/>
        </w:numPr>
        <w:tabs>
          <w:tab w:val="left" w:pos="860"/>
        </w:tabs>
        <w:spacing w:line="300" w:lineRule="auto"/>
        <w:ind w:left="860" w:right="284"/>
        <w:rPr>
          <w:rFonts w:ascii="Wingdings" w:hAnsi="Wingdings"/>
          <w:color w:val="000009"/>
          <w:sz w:val="20"/>
        </w:rPr>
      </w:pPr>
      <w:r>
        <w:rPr>
          <w:color w:val="000009"/>
          <w:sz w:val="20"/>
        </w:rPr>
        <w:t>оценка результатов деятельности педагогических кадров как основа аттестационных процедур;</w:t>
      </w:r>
    </w:p>
    <w:p w:rsidR="00D433F1" w:rsidRDefault="001238D5" w:rsidP="00292B0F">
      <w:pPr>
        <w:pStyle w:val="aa"/>
        <w:numPr>
          <w:ilvl w:val="3"/>
          <w:numId w:val="171"/>
        </w:numPr>
        <w:tabs>
          <w:tab w:val="left" w:pos="860"/>
        </w:tabs>
        <w:spacing w:before="1" w:line="295" w:lineRule="auto"/>
        <w:ind w:left="860" w:right="284"/>
        <w:rPr>
          <w:rFonts w:ascii="Wingdings" w:hAnsi="Wingdings"/>
          <w:color w:val="000009"/>
          <w:sz w:val="20"/>
        </w:rPr>
      </w:pPr>
      <w:r>
        <w:rPr>
          <w:color w:val="000009"/>
          <w:sz w:val="20"/>
        </w:rPr>
        <w:t>оценка результатов деятельности образовательной организации как основа аккредитационных процедур.</w:t>
      </w:r>
    </w:p>
    <w:p w:rsidR="00D433F1" w:rsidRDefault="001238D5">
      <w:pPr>
        <w:pStyle w:val="a5"/>
        <w:spacing w:before="3" w:line="252" w:lineRule="auto"/>
        <w:ind w:left="139" w:right="280" w:firstLine="566"/>
      </w:pPr>
      <w:r>
        <w:rPr>
          <w:b/>
          <w:color w:val="000009"/>
          <w:sz w:val="19"/>
        </w:rPr>
        <w:t>Основным объектом системы оценки</w:t>
      </w:r>
      <w:r>
        <w:rPr>
          <w:color w:val="000009"/>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433F1" w:rsidRDefault="001238D5">
      <w:pPr>
        <w:pStyle w:val="a5"/>
        <w:spacing w:line="247" w:lineRule="auto"/>
        <w:ind w:left="139" w:right="276" w:firstLine="566"/>
        <w:sectPr w:rsidR="00D433F1">
          <w:pgSz w:w="7830" w:h="12020"/>
          <w:pgMar w:top="480" w:right="425" w:bottom="280" w:left="566" w:header="0" w:footer="0" w:gutter="0"/>
          <w:cols w:space="720"/>
          <w:formProt w:val="0"/>
          <w:docGrid w:linePitch="100" w:charSpace="4096"/>
        </w:sectPr>
      </w:pPr>
      <w:r>
        <w:rPr>
          <w:color w:val="000009"/>
        </w:rPr>
        <w:t xml:space="preserve">Система оценки включает процедуры внутренней и внешней </w:t>
      </w:r>
      <w:r>
        <w:rPr>
          <w:color w:val="000009"/>
          <w:spacing w:val="-2"/>
        </w:rPr>
        <w:t>оценки.</w:t>
      </w:r>
    </w:p>
    <w:p w:rsidR="00D433F1" w:rsidRDefault="001238D5">
      <w:pPr>
        <w:spacing w:before="65"/>
        <w:ind w:left="706"/>
        <w:rPr>
          <w:sz w:val="20"/>
        </w:rPr>
      </w:pPr>
      <w:r>
        <w:rPr>
          <w:b/>
          <w:color w:val="000009"/>
          <w:sz w:val="19"/>
        </w:rPr>
        <w:lastRenderedPageBreak/>
        <w:t>Внутренняя</w:t>
      </w:r>
      <w:r>
        <w:rPr>
          <w:b/>
          <w:color w:val="000009"/>
          <w:spacing w:val="-12"/>
          <w:sz w:val="19"/>
        </w:rPr>
        <w:t xml:space="preserve"> </w:t>
      </w:r>
      <w:r>
        <w:rPr>
          <w:b/>
          <w:color w:val="000009"/>
          <w:sz w:val="19"/>
        </w:rPr>
        <w:t>оценка</w:t>
      </w:r>
      <w:r>
        <w:rPr>
          <w:b/>
          <w:color w:val="000009"/>
          <w:spacing w:val="-11"/>
          <w:sz w:val="19"/>
        </w:rPr>
        <w:t xml:space="preserve"> </w:t>
      </w:r>
      <w:r>
        <w:rPr>
          <w:color w:val="000009"/>
          <w:spacing w:val="-2"/>
          <w:sz w:val="20"/>
        </w:rPr>
        <w:t>включает:</w:t>
      </w:r>
    </w:p>
    <w:p w:rsidR="00D433F1" w:rsidRDefault="001238D5" w:rsidP="00292B0F">
      <w:pPr>
        <w:pStyle w:val="aa"/>
        <w:numPr>
          <w:ilvl w:val="3"/>
          <w:numId w:val="171"/>
        </w:numPr>
        <w:tabs>
          <w:tab w:val="left" w:pos="859"/>
        </w:tabs>
        <w:spacing w:before="22"/>
        <w:ind w:left="859" w:hanging="359"/>
        <w:jc w:val="left"/>
        <w:rPr>
          <w:rFonts w:ascii="Wingdings" w:hAnsi="Wingdings"/>
          <w:color w:val="000009"/>
          <w:sz w:val="20"/>
        </w:rPr>
      </w:pPr>
      <w:r>
        <w:rPr>
          <w:color w:val="000009"/>
          <w:sz w:val="20"/>
        </w:rPr>
        <w:t>стартовую</w:t>
      </w:r>
      <w:r>
        <w:rPr>
          <w:color w:val="000009"/>
          <w:spacing w:val="-9"/>
          <w:sz w:val="20"/>
        </w:rPr>
        <w:t xml:space="preserve"> </w:t>
      </w:r>
      <w:r>
        <w:rPr>
          <w:color w:val="000009"/>
          <w:spacing w:val="-2"/>
          <w:sz w:val="20"/>
        </w:rPr>
        <w:t>диагностику,</w:t>
      </w:r>
    </w:p>
    <w:p w:rsidR="00D433F1" w:rsidRDefault="001238D5" w:rsidP="00292B0F">
      <w:pPr>
        <w:pStyle w:val="aa"/>
        <w:numPr>
          <w:ilvl w:val="3"/>
          <w:numId w:val="171"/>
        </w:numPr>
        <w:tabs>
          <w:tab w:val="left" w:pos="859"/>
        </w:tabs>
        <w:spacing w:before="13"/>
        <w:ind w:left="859" w:hanging="359"/>
        <w:jc w:val="left"/>
        <w:rPr>
          <w:rFonts w:ascii="Wingdings" w:hAnsi="Wingdings"/>
          <w:color w:val="000009"/>
          <w:sz w:val="20"/>
        </w:rPr>
      </w:pPr>
      <w:r>
        <w:rPr>
          <w:color w:val="000009"/>
          <w:sz w:val="20"/>
        </w:rPr>
        <w:t>текущую</w:t>
      </w:r>
      <w:r>
        <w:rPr>
          <w:color w:val="000009"/>
          <w:spacing w:val="-9"/>
          <w:sz w:val="20"/>
        </w:rPr>
        <w:t xml:space="preserve"> </w:t>
      </w:r>
      <w:r>
        <w:rPr>
          <w:color w:val="000009"/>
          <w:sz w:val="20"/>
        </w:rPr>
        <w:t>и</w:t>
      </w:r>
      <w:r>
        <w:rPr>
          <w:color w:val="000009"/>
          <w:spacing w:val="-9"/>
          <w:sz w:val="20"/>
        </w:rPr>
        <w:t xml:space="preserve"> </w:t>
      </w:r>
      <w:r>
        <w:rPr>
          <w:color w:val="000009"/>
          <w:sz w:val="20"/>
        </w:rPr>
        <w:t>тематическую</w:t>
      </w:r>
      <w:r>
        <w:rPr>
          <w:color w:val="000009"/>
          <w:spacing w:val="-8"/>
          <w:sz w:val="20"/>
        </w:rPr>
        <w:t xml:space="preserve"> </w:t>
      </w:r>
      <w:r>
        <w:rPr>
          <w:color w:val="000009"/>
          <w:spacing w:val="-2"/>
          <w:sz w:val="20"/>
        </w:rPr>
        <w:t>оценку,</w:t>
      </w:r>
    </w:p>
    <w:p w:rsidR="00D433F1" w:rsidRDefault="001238D5" w:rsidP="00292B0F">
      <w:pPr>
        <w:pStyle w:val="aa"/>
        <w:numPr>
          <w:ilvl w:val="3"/>
          <w:numId w:val="171"/>
        </w:numPr>
        <w:tabs>
          <w:tab w:val="left" w:pos="859"/>
        </w:tabs>
        <w:spacing w:before="12"/>
        <w:ind w:left="859" w:hanging="359"/>
        <w:jc w:val="left"/>
        <w:rPr>
          <w:rFonts w:ascii="Wingdings" w:hAnsi="Wingdings"/>
          <w:color w:val="000009"/>
          <w:sz w:val="20"/>
        </w:rPr>
      </w:pPr>
      <w:r>
        <w:rPr>
          <w:color w:val="000009"/>
          <w:spacing w:val="-2"/>
          <w:sz w:val="20"/>
        </w:rPr>
        <w:t>портфолио,</w:t>
      </w:r>
    </w:p>
    <w:p w:rsidR="00D433F1" w:rsidRDefault="001238D5" w:rsidP="00292B0F">
      <w:pPr>
        <w:pStyle w:val="aa"/>
        <w:numPr>
          <w:ilvl w:val="3"/>
          <w:numId w:val="171"/>
        </w:numPr>
        <w:tabs>
          <w:tab w:val="left" w:pos="859"/>
        </w:tabs>
        <w:spacing w:before="10"/>
        <w:ind w:left="859" w:hanging="359"/>
        <w:jc w:val="left"/>
        <w:rPr>
          <w:rFonts w:ascii="Wingdings" w:hAnsi="Wingdings"/>
          <w:color w:val="000009"/>
          <w:sz w:val="20"/>
        </w:rPr>
      </w:pPr>
      <w:r>
        <w:rPr>
          <w:color w:val="000009"/>
          <w:spacing w:val="-2"/>
          <w:sz w:val="20"/>
        </w:rPr>
        <w:t>внутришкольный</w:t>
      </w:r>
      <w:r>
        <w:rPr>
          <w:color w:val="000009"/>
          <w:spacing w:val="11"/>
          <w:sz w:val="20"/>
        </w:rPr>
        <w:t xml:space="preserve"> </w:t>
      </w:r>
      <w:r>
        <w:rPr>
          <w:color w:val="000009"/>
          <w:spacing w:val="-2"/>
          <w:sz w:val="20"/>
        </w:rPr>
        <w:t>мониторинг</w:t>
      </w:r>
      <w:r>
        <w:rPr>
          <w:color w:val="000009"/>
          <w:spacing w:val="11"/>
          <w:sz w:val="20"/>
        </w:rPr>
        <w:t xml:space="preserve"> </w:t>
      </w:r>
      <w:r>
        <w:rPr>
          <w:color w:val="000009"/>
          <w:spacing w:val="-2"/>
          <w:sz w:val="20"/>
        </w:rPr>
        <w:t>образовательных</w:t>
      </w:r>
      <w:r>
        <w:rPr>
          <w:color w:val="000009"/>
          <w:spacing w:val="11"/>
          <w:sz w:val="20"/>
        </w:rPr>
        <w:t xml:space="preserve"> </w:t>
      </w:r>
      <w:r>
        <w:rPr>
          <w:color w:val="000009"/>
          <w:spacing w:val="-2"/>
          <w:sz w:val="20"/>
        </w:rPr>
        <w:t>достижений,</w:t>
      </w:r>
    </w:p>
    <w:p w:rsidR="00D433F1" w:rsidRDefault="001238D5" w:rsidP="00292B0F">
      <w:pPr>
        <w:pStyle w:val="aa"/>
        <w:numPr>
          <w:ilvl w:val="3"/>
          <w:numId w:val="171"/>
        </w:numPr>
        <w:tabs>
          <w:tab w:val="left" w:pos="706"/>
          <w:tab w:val="left" w:pos="859"/>
        </w:tabs>
        <w:spacing w:before="13" w:line="247" w:lineRule="auto"/>
        <w:ind w:left="706" w:right="1231" w:hanging="207"/>
        <w:jc w:val="left"/>
        <w:rPr>
          <w:rFonts w:ascii="Wingdings" w:hAnsi="Wingdings"/>
          <w:color w:val="000009"/>
          <w:sz w:val="20"/>
        </w:rPr>
      </w:pPr>
      <w:r>
        <w:rPr>
          <w:color w:val="000009"/>
          <w:sz w:val="20"/>
        </w:rPr>
        <w:tab/>
        <w:t>промежуточную</w:t>
      </w:r>
      <w:r>
        <w:rPr>
          <w:color w:val="000009"/>
          <w:spacing w:val="-9"/>
          <w:sz w:val="20"/>
        </w:rPr>
        <w:t xml:space="preserve"> </w:t>
      </w:r>
      <w:r>
        <w:rPr>
          <w:color w:val="000009"/>
          <w:sz w:val="20"/>
        </w:rPr>
        <w:t>и</w:t>
      </w:r>
      <w:r>
        <w:rPr>
          <w:color w:val="000009"/>
          <w:spacing w:val="-11"/>
          <w:sz w:val="20"/>
        </w:rPr>
        <w:t xml:space="preserve"> </w:t>
      </w:r>
      <w:r>
        <w:rPr>
          <w:color w:val="000009"/>
          <w:sz w:val="20"/>
        </w:rPr>
        <w:t>итоговую</w:t>
      </w:r>
      <w:r>
        <w:rPr>
          <w:color w:val="000009"/>
          <w:spacing w:val="-9"/>
          <w:sz w:val="20"/>
        </w:rPr>
        <w:t xml:space="preserve"> </w:t>
      </w:r>
      <w:r>
        <w:rPr>
          <w:color w:val="000009"/>
          <w:sz w:val="20"/>
        </w:rPr>
        <w:t>аттестацию</w:t>
      </w:r>
      <w:r>
        <w:rPr>
          <w:color w:val="000009"/>
          <w:spacing w:val="-10"/>
          <w:sz w:val="20"/>
        </w:rPr>
        <w:t xml:space="preserve"> </w:t>
      </w:r>
      <w:r>
        <w:rPr>
          <w:color w:val="000009"/>
          <w:sz w:val="20"/>
        </w:rPr>
        <w:t xml:space="preserve">обучающихся. К </w:t>
      </w:r>
      <w:r>
        <w:rPr>
          <w:b/>
          <w:color w:val="000009"/>
          <w:sz w:val="19"/>
        </w:rPr>
        <w:t xml:space="preserve">внешним процедурам </w:t>
      </w:r>
      <w:r>
        <w:rPr>
          <w:color w:val="000009"/>
          <w:sz w:val="20"/>
        </w:rPr>
        <w:t>относятся:</w:t>
      </w:r>
    </w:p>
    <w:p w:rsidR="00D433F1" w:rsidRDefault="001238D5" w:rsidP="00292B0F">
      <w:pPr>
        <w:pStyle w:val="aa"/>
        <w:numPr>
          <w:ilvl w:val="3"/>
          <w:numId w:val="171"/>
        </w:numPr>
        <w:tabs>
          <w:tab w:val="left" w:pos="859"/>
        </w:tabs>
        <w:spacing w:before="4"/>
        <w:ind w:left="859" w:hanging="359"/>
        <w:jc w:val="left"/>
        <w:rPr>
          <w:rFonts w:ascii="Wingdings" w:hAnsi="Wingdings"/>
          <w:color w:val="221E1F"/>
          <w:sz w:val="20"/>
        </w:rPr>
      </w:pPr>
      <w:r>
        <w:rPr>
          <w:color w:val="000009"/>
          <w:sz w:val="20"/>
        </w:rPr>
        <w:t>государственная</w:t>
      </w:r>
      <w:r>
        <w:rPr>
          <w:color w:val="000009"/>
          <w:spacing w:val="-12"/>
          <w:sz w:val="20"/>
        </w:rPr>
        <w:t xml:space="preserve"> </w:t>
      </w:r>
      <w:r>
        <w:rPr>
          <w:color w:val="000009"/>
          <w:sz w:val="20"/>
        </w:rPr>
        <w:t>итоговая</w:t>
      </w:r>
      <w:r>
        <w:rPr>
          <w:color w:val="000009"/>
          <w:spacing w:val="-11"/>
          <w:sz w:val="20"/>
        </w:rPr>
        <w:t xml:space="preserve"> </w:t>
      </w:r>
      <w:r>
        <w:rPr>
          <w:color w:val="000009"/>
          <w:spacing w:val="-2"/>
          <w:sz w:val="20"/>
        </w:rPr>
        <w:t>аттестация</w:t>
      </w:r>
      <w:r>
        <w:rPr>
          <w:color w:val="000009"/>
          <w:spacing w:val="-2"/>
          <w:sz w:val="20"/>
          <w:vertAlign w:val="superscript"/>
        </w:rPr>
        <w:t>1</w:t>
      </w:r>
      <w:r>
        <w:rPr>
          <w:color w:val="000009"/>
          <w:spacing w:val="-2"/>
          <w:sz w:val="20"/>
        </w:rPr>
        <w:t>,</w:t>
      </w:r>
    </w:p>
    <w:p w:rsidR="00D433F1" w:rsidRDefault="001238D5" w:rsidP="00292B0F">
      <w:pPr>
        <w:pStyle w:val="aa"/>
        <w:numPr>
          <w:ilvl w:val="3"/>
          <w:numId w:val="171"/>
        </w:numPr>
        <w:tabs>
          <w:tab w:val="left" w:pos="859"/>
        </w:tabs>
        <w:spacing w:before="12"/>
        <w:ind w:left="859" w:hanging="359"/>
        <w:jc w:val="left"/>
        <w:rPr>
          <w:rFonts w:ascii="Wingdings" w:hAnsi="Wingdings"/>
          <w:color w:val="221E1F"/>
          <w:sz w:val="20"/>
        </w:rPr>
      </w:pPr>
      <w:r>
        <w:rPr>
          <w:color w:val="000009"/>
          <w:sz w:val="20"/>
        </w:rPr>
        <w:t>независимая</w:t>
      </w:r>
      <w:r>
        <w:rPr>
          <w:color w:val="000009"/>
          <w:spacing w:val="-12"/>
          <w:sz w:val="20"/>
        </w:rPr>
        <w:t xml:space="preserve"> </w:t>
      </w:r>
      <w:r>
        <w:rPr>
          <w:color w:val="000009"/>
          <w:sz w:val="20"/>
        </w:rPr>
        <w:t>оценка</w:t>
      </w:r>
      <w:r>
        <w:rPr>
          <w:color w:val="000009"/>
          <w:spacing w:val="-8"/>
          <w:sz w:val="20"/>
        </w:rPr>
        <w:t xml:space="preserve"> </w:t>
      </w:r>
      <w:r>
        <w:rPr>
          <w:color w:val="000009"/>
          <w:sz w:val="20"/>
        </w:rPr>
        <w:t>качества</w:t>
      </w:r>
      <w:r>
        <w:rPr>
          <w:color w:val="000009"/>
          <w:spacing w:val="-11"/>
          <w:sz w:val="20"/>
        </w:rPr>
        <w:t xml:space="preserve"> </w:t>
      </w:r>
      <w:r>
        <w:rPr>
          <w:color w:val="000009"/>
          <w:sz w:val="20"/>
        </w:rPr>
        <w:t>образования</w:t>
      </w:r>
      <w:r>
        <w:rPr>
          <w:color w:val="000009"/>
          <w:sz w:val="20"/>
          <w:vertAlign w:val="superscript"/>
        </w:rPr>
        <w:t>12</w:t>
      </w:r>
      <w:r>
        <w:rPr>
          <w:color w:val="000009"/>
          <w:spacing w:val="-10"/>
          <w:sz w:val="20"/>
        </w:rPr>
        <w:t xml:space="preserve"> и</w:t>
      </w:r>
    </w:p>
    <w:p w:rsidR="00D433F1" w:rsidRDefault="001238D5" w:rsidP="00292B0F">
      <w:pPr>
        <w:pStyle w:val="aa"/>
        <w:numPr>
          <w:ilvl w:val="3"/>
          <w:numId w:val="171"/>
        </w:numPr>
        <w:tabs>
          <w:tab w:val="left" w:pos="860"/>
        </w:tabs>
        <w:spacing w:before="10" w:line="252" w:lineRule="auto"/>
        <w:ind w:left="860" w:right="281"/>
        <w:jc w:val="left"/>
        <w:rPr>
          <w:rFonts w:ascii="Wingdings" w:hAnsi="Wingdings"/>
          <w:color w:val="221E1F"/>
          <w:sz w:val="20"/>
        </w:rPr>
      </w:pPr>
      <w:r>
        <w:rPr>
          <w:color w:val="000009"/>
          <w:sz w:val="20"/>
        </w:rPr>
        <w:t>мониторинговые</w:t>
      </w:r>
      <w:r>
        <w:rPr>
          <w:color w:val="000009"/>
          <w:spacing w:val="-3"/>
          <w:sz w:val="20"/>
        </w:rPr>
        <w:t xml:space="preserve"> </w:t>
      </w:r>
      <w:r>
        <w:rPr>
          <w:color w:val="000009"/>
          <w:sz w:val="20"/>
        </w:rPr>
        <w:t>исследования</w:t>
      </w:r>
      <w:r>
        <w:rPr>
          <w:color w:val="000009"/>
          <w:sz w:val="20"/>
          <w:vertAlign w:val="superscript"/>
        </w:rPr>
        <w:t>3</w:t>
      </w:r>
      <w:r>
        <w:rPr>
          <w:color w:val="000009"/>
          <w:sz w:val="20"/>
        </w:rPr>
        <w:t>муниципального,</w:t>
      </w:r>
      <w:r>
        <w:rPr>
          <w:color w:val="000009"/>
          <w:spacing w:val="-3"/>
          <w:sz w:val="20"/>
        </w:rPr>
        <w:t xml:space="preserve"> </w:t>
      </w:r>
      <w:r>
        <w:rPr>
          <w:color w:val="000009"/>
          <w:sz w:val="20"/>
        </w:rPr>
        <w:t>регионального и федерального уровней.</w:t>
      </w:r>
    </w:p>
    <w:p w:rsidR="00D433F1" w:rsidRDefault="001238D5">
      <w:pPr>
        <w:pStyle w:val="a5"/>
        <w:spacing w:line="252" w:lineRule="auto"/>
        <w:ind w:left="139" w:right="282" w:firstLine="566"/>
      </w:pPr>
      <w:r>
        <w:rPr>
          <w:color w:val="000009"/>
        </w:rPr>
        <w:t>Особенности каждой из указанных процедур описаны в п.1.3.3 настоящего документа.</w:t>
      </w:r>
    </w:p>
    <w:p w:rsidR="00D433F1" w:rsidRDefault="001238D5">
      <w:pPr>
        <w:pStyle w:val="a5"/>
        <w:spacing w:before="2" w:line="252" w:lineRule="auto"/>
        <w:ind w:left="139" w:right="278" w:firstLine="566"/>
      </w:pPr>
      <w:r>
        <w:rPr>
          <w:color w:val="000009"/>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433F1" w:rsidRDefault="001238D5">
      <w:pPr>
        <w:pStyle w:val="a5"/>
        <w:spacing w:line="252" w:lineRule="auto"/>
        <w:ind w:left="139" w:right="278" w:firstLine="566"/>
      </w:pPr>
      <w:r>
        <w:rPr>
          <w:b/>
          <w:color w:val="000009"/>
          <w:sz w:val="19"/>
        </w:rPr>
        <w:t xml:space="preserve">Системно-деятельностный подход </w:t>
      </w:r>
      <w:r>
        <w:rPr>
          <w:color w:val="000009"/>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w:t>
      </w:r>
      <w:r>
        <w:rPr>
          <w:color w:val="000009"/>
          <w:spacing w:val="-2"/>
        </w:rPr>
        <w:t>учащихся.</w:t>
      </w:r>
    </w:p>
    <w:p w:rsidR="00D433F1" w:rsidRDefault="001238D5">
      <w:pPr>
        <w:pStyle w:val="a5"/>
        <w:spacing w:line="252" w:lineRule="auto"/>
        <w:ind w:left="139" w:right="280" w:firstLine="566"/>
      </w:pPr>
      <w:r>
        <w:rPr>
          <w:b/>
          <w:color w:val="000009"/>
          <w:sz w:val="19"/>
        </w:rPr>
        <w:t xml:space="preserve">Уровневый подход </w:t>
      </w:r>
      <w:r>
        <w:rPr>
          <w:color w:val="000009"/>
        </w:rPr>
        <w:t>служит важнейшей основой для организации индивидуальной работы с учащимися. Он реализуется как по отношению</w:t>
      </w:r>
      <w:r>
        <w:rPr>
          <w:color w:val="000009"/>
          <w:spacing w:val="40"/>
        </w:rPr>
        <w:t xml:space="preserve"> </w:t>
      </w:r>
      <w:r>
        <w:rPr>
          <w:color w:val="000009"/>
        </w:rPr>
        <w:t>к содержанию оценки, так и к представлению и интерпретации результатов измерений.</w:t>
      </w:r>
    </w:p>
    <w:p w:rsidR="00D433F1" w:rsidRDefault="001238D5">
      <w:pPr>
        <w:pStyle w:val="a5"/>
        <w:spacing w:line="252" w:lineRule="auto"/>
        <w:ind w:left="139" w:right="282" w:firstLine="566"/>
      </w:pPr>
      <w:r>
        <w:rPr>
          <w:color w:val="000009"/>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D433F1" w:rsidRDefault="001238D5">
      <w:pPr>
        <w:spacing w:line="252" w:lineRule="auto"/>
        <w:ind w:left="139" w:right="281" w:firstLine="566"/>
        <w:jc w:val="both"/>
        <w:rPr>
          <w:sz w:val="20"/>
        </w:rPr>
      </w:pPr>
      <w:r>
        <w:rPr>
          <w:b/>
          <w:color w:val="000009"/>
          <w:sz w:val="19"/>
        </w:rPr>
        <w:t xml:space="preserve">Комплексный подход </w:t>
      </w:r>
      <w:r>
        <w:rPr>
          <w:color w:val="000009"/>
          <w:sz w:val="20"/>
        </w:rPr>
        <w:t>к оценке образовательных достижений реализуется с помощью:</w:t>
      </w:r>
    </w:p>
    <w:p w:rsidR="00D433F1" w:rsidRDefault="001238D5">
      <w:pPr>
        <w:pStyle w:val="a5"/>
        <w:spacing w:before="31"/>
        <w:ind w:left="0"/>
        <w:jc w:val="left"/>
      </w:pPr>
      <w:r>
        <w:rPr>
          <w:noProof/>
          <w:lang w:eastAsia="ru-RU"/>
        </w:rPr>
        <mc:AlternateContent>
          <mc:Choice Requires="wps">
            <w:drawing>
              <wp:anchor distT="0" distB="0" distL="0" distR="0" simplePos="0" relativeHeight="16" behindDoc="1" locked="0" layoutInCell="0" allowOverlap="1" wp14:anchorId="2E4F2F95" wp14:editId="2EE12D7D">
                <wp:simplePos x="0" y="0"/>
                <wp:positionH relativeFrom="page">
                  <wp:posOffset>448310</wp:posOffset>
                </wp:positionH>
                <wp:positionV relativeFrom="paragraph">
                  <wp:posOffset>180975</wp:posOffset>
                </wp:positionV>
                <wp:extent cx="1829435" cy="7620"/>
                <wp:effectExtent l="0" t="0" r="0" b="0"/>
                <wp:wrapTopAndBottom/>
                <wp:docPr id="2" name="Graphic 13"/>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20"/>
                              </a:lnTo>
                              <a:lnTo>
                                <a:pt x="1829435" y="7620"/>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47"/>
        </w:tabs>
        <w:spacing w:before="109"/>
        <w:ind w:right="1054" w:firstLine="0"/>
        <w:jc w:val="left"/>
        <w:rPr>
          <w:sz w:val="16"/>
        </w:rPr>
      </w:pPr>
      <w:r>
        <w:rPr>
          <w:sz w:val="16"/>
        </w:rPr>
        <w:t>Осуществляется</w:t>
      </w:r>
      <w:r>
        <w:rPr>
          <w:spacing w:val="-2"/>
          <w:sz w:val="16"/>
        </w:rPr>
        <w:t xml:space="preserve"> </w:t>
      </w:r>
      <w:r>
        <w:rPr>
          <w:sz w:val="16"/>
        </w:rPr>
        <w:t>в</w:t>
      </w:r>
      <w:r>
        <w:rPr>
          <w:spacing w:val="-3"/>
          <w:sz w:val="16"/>
        </w:rPr>
        <w:t xml:space="preserve"> </w:t>
      </w:r>
      <w:r>
        <w:rPr>
          <w:sz w:val="16"/>
        </w:rPr>
        <w:t>соответствии</w:t>
      </w:r>
      <w:r>
        <w:rPr>
          <w:spacing w:val="-5"/>
          <w:sz w:val="16"/>
        </w:rPr>
        <w:t xml:space="preserve"> </w:t>
      </w:r>
      <w:r>
        <w:rPr>
          <w:sz w:val="16"/>
        </w:rPr>
        <w:t>со</w:t>
      </w:r>
      <w:r>
        <w:rPr>
          <w:spacing w:val="-7"/>
          <w:sz w:val="16"/>
        </w:rPr>
        <w:t xml:space="preserve"> </w:t>
      </w:r>
      <w:r>
        <w:rPr>
          <w:sz w:val="16"/>
        </w:rPr>
        <w:t>статьей</w:t>
      </w:r>
      <w:r>
        <w:rPr>
          <w:spacing w:val="-6"/>
          <w:sz w:val="16"/>
        </w:rPr>
        <w:t xml:space="preserve"> </w:t>
      </w:r>
      <w:r>
        <w:rPr>
          <w:sz w:val="16"/>
        </w:rPr>
        <w:t>92</w:t>
      </w:r>
      <w:r>
        <w:rPr>
          <w:spacing w:val="-3"/>
          <w:sz w:val="16"/>
        </w:rPr>
        <w:t xml:space="preserve"> </w:t>
      </w:r>
      <w:r>
        <w:rPr>
          <w:sz w:val="16"/>
        </w:rPr>
        <w:t>Федерального</w:t>
      </w:r>
      <w:r>
        <w:rPr>
          <w:spacing w:val="-5"/>
          <w:sz w:val="16"/>
        </w:rPr>
        <w:t xml:space="preserve"> </w:t>
      </w:r>
      <w:r>
        <w:rPr>
          <w:sz w:val="16"/>
        </w:rPr>
        <w:t>закона</w:t>
      </w:r>
      <w:r>
        <w:rPr>
          <w:spacing w:val="-5"/>
          <w:sz w:val="16"/>
        </w:rPr>
        <w:t xml:space="preserve"> </w:t>
      </w:r>
      <w:r>
        <w:rPr>
          <w:sz w:val="16"/>
        </w:rPr>
        <w:t>«Об</w:t>
      </w:r>
      <w:r>
        <w:rPr>
          <w:spacing w:val="40"/>
          <w:sz w:val="16"/>
        </w:rPr>
        <w:t xml:space="preserve"> </w:t>
      </w:r>
      <w:r>
        <w:rPr>
          <w:sz w:val="16"/>
        </w:rPr>
        <w:t>образовании в Российской Федерации»</w:t>
      </w:r>
    </w:p>
    <w:p w:rsidR="00D433F1" w:rsidRDefault="001238D5" w:rsidP="00292B0F">
      <w:pPr>
        <w:pStyle w:val="aa"/>
        <w:numPr>
          <w:ilvl w:val="0"/>
          <w:numId w:val="169"/>
        </w:numPr>
        <w:tabs>
          <w:tab w:val="left" w:pos="847"/>
        </w:tabs>
        <w:ind w:right="1055" w:firstLine="0"/>
        <w:jc w:val="left"/>
        <w:rPr>
          <w:sz w:val="16"/>
        </w:rPr>
      </w:pPr>
      <w:r>
        <w:rPr>
          <w:sz w:val="16"/>
        </w:rPr>
        <w:t>Осуществляется</w:t>
      </w:r>
      <w:r>
        <w:rPr>
          <w:spacing w:val="-3"/>
          <w:sz w:val="16"/>
        </w:rPr>
        <w:t xml:space="preserve"> </w:t>
      </w:r>
      <w:r>
        <w:rPr>
          <w:sz w:val="16"/>
        </w:rPr>
        <w:t>в</w:t>
      </w:r>
      <w:r>
        <w:rPr>
          <w:spacing w:val="-3"/>
          <w:sz w:val="16"/>
        </w:rPr>
        <w:t xml:space="preserve"> </w:t>
      </w:r>
      <w:r>
        <w:rPr>
          <w:sz w:val="16"/>
        </w:rPr>
        <w:t>соответствии</w:t>
      </w:r>
      <w:r>
        <w:rPr>
          <w:spacing w:val="-5"/>
          <w:sz w:val="16"/>
        </w:rPr>
        <w:t xml:space="preserve"> </w:t>
      </w:r>
      <w:r>
        <w:rPr>
          <w:sz w:val="16"/>
        </w:rPr>
        <w:t>со</w:t>
      </w:r>
      <w:r>
        <w:rPr>
          <w:spacing w:val="-7"/>
          <w:sz w:val="16"/>
        </w:rPr>
        <w:t xml:space="preserve"> </w:t>
      </w:r>
      <w:r>
        <w:rPr>
          <w:sz w:val="16"/>
        </w:rPr>
        <w:t>статьей</w:t>
      </w:r>
      <w:r>
        <w:rPr>
          <w:spacing w:val="-6"/>
          <w:sz w:val="16"/>
        </w:rPr>
        <w:t xml:space="preserve"> </w:t>
      </w:r>
      <w:r>
        <w:rPr>
          <w:sz w:val="16"/>
        </w:rPr>
        <w:t>95</w:t>
      </w:r>
      <w:r>
        <w:rPr>
          <w:spacing w:val="-3"/>
          <w:sz w:val="16"/>
        </w:rPr>
        <w:t xml:space="preserve"> </w:t>
      </w:r>
      <w:r>
        <w:rPr>
          <w:sz w:val="16"/>
        </w:rPr>
        <w:t>Федерального</w:t>
      </w:r>
      <w:r>
        <w:rPr>
          <w:spacing w:val="-5"/>
          <w:sz w:val="16"/>
        </w:rPr>
        <w:t xml:space="preserve"> </w:t>
      </w:r>
      <w:r>
        <w:rPr>
          <w:sz w:val="16"/>
        </w:rPr>
        <w:t>закона</w:t>
      </w:r>
      <w:r>
        <w:rPr>
          <w:spacing w:val="-5"/>
          <w:sz w:val="16"/>
        </w:rPr>
        <w:t xml:space="preserve"> </w:t>
      </w:r>
      <w:r>
        <w:rPr>
          <w:sz w:val="16"/>
        </w:rPr>
        <w:t>«Об</w:t>
      </w:r>
      <w:r>
        <w:rPr>
          <w:spacing w:val="40"/>
          <w:sz w:val="16"/>
        </w:rPr>
        <w:t xml:space="preserve"> </w:t>
      </w:r>
      <w:r>
        <w:rPr>
          <w:sz w:val="16"/>
        </w:rPr>
        <w:t>образовании в Российской Федерации»</w:t>
      </w:r>
    </w:p>
    <w:p w:rsidR="00D433F1" w:rsidRDefault="001238D5" w:rsidP="00292B0F">
      <w:pPr>
        <w:pStyle w:val="aa"/>
        <w:numPr>
          <w:ilvl w:val="0"/>
          <w:numId w:val="169"/>
        </w:numPr>
        <w:tabs>
          <w:tab w:val="left" w:pos="847"/>
        </w:tabs>
        <w:spacing w:before="1"/>
        <w:ind w:right="1051" w:firstLine="0"/>
        <w:jc w:val="left"/>
        <w:rPr>
          <w:sz w:val="16"/>
        </w:rPr>
        <w:sectPr w:rsidR="00D433F1">
          <w:pgSz w:w="7830" w:h="12020"/>
          <w:pgMar w:top="480" w:right="425" w:bottom="280" w:left="566" w:header="0" w:footer="0" w:gutter="0"/>
          <w:cols w:space="720"/>
          <w:formProt w:val="0"/>
          <w:docGrid w:linePitch="100" w:charSpace="4096"/>
        </w:sectPr>
      </w:pPr>
      <w:r>
        <w:rPr>
          <w:sz w:val="16"/>
        </w:rPr>
        <w:t>Осуществляется</w:t>
      </w:r>
      <w:r>
        <w:rPr>
          <w:spacing w:val="-3"/>
          <w:sz w:val="16"/>
        </w:rPr>
        <w:t xml:space="preserve"> </w:t>
      </w:r>
      <w:r>
        <w:rPr>
          <w:sz w:val="16"/>
        </w:rPr>
        <w:t>в</w:t>
      </w:r>
      <w:r>
        <w:rPr>
          <w:spacing w:val="-3"/>
          <w:sz w:val="16"/>
        </w:rPr>
        <w:t xml:space="preserve"> </w:t>
      </w:r>
      <w:r>
        <w:rPr>
          <w:sz w:val="16"/>
        </w:rPr>
        <w:t>соответствии</w:t>
      </w:r>
      <w:r>
        <w:rPr>
          <w:spacing w:val="-4"/>
          <w:sz w:val="16"/>
        </w:rPr>
        <w:t xml:space="preserve"> </w:t>
      </w:r>
      <w:r>
        <w:rPr>
          <w:sz w:val="16"/>
        </w:rPr>
        <w:t>со</w:t>
      </w:r>
      <w:r>
        <w:rPr>
          <w:spacing w:val="-6"/>
          <w:sz w:val="16"/>
        </w:rPr>
        <w:t xml:space="preserve"> </w:t>
      </w:r>
      <w:r>
        <w:rPr>
          <w:sz w:val="16"/>
        </w:rPr>
        <w:t>статьей</w:t>
      </w:r>
      <w:r>
        <w:rPr>
          <w:spacing w:val="-5"/>
          <w:sz w:val="16"/>
        </w:rPr>
        <w:t xml:space="preserve"> </w:t>
      </w:r>
      <w:r>
        <w:rPr>
          <w:sz w:val="16"/>
        </w:rPr>
        <w:t>97</w:t>
      </w:r>
      <w:r>
        <w:rPr>
          <w:spacing w:val="-3"/>
          <w:sz w:val="16"/>
        </w:rPr>
        <w:t xml:space="preserve"> </w:t>
      </w:r>
      <w:r>
        <w:rPr>
          <w:sz w:val="16"/>
        </w:rPr>
        <w:t>Федерального</w:t>
      </w:r>
      <w:r>
        <w:rPr>
          <w:spacing w:val="-4"/>
          <w:sz w:val="16"/>
        </w:rPr>
        <w:t xml:space="preserve"> </w:t>
      </w:r>
      <w:r>
        <w:rPr>
          <w:sz w:val="16"/>
        </w:rPr>
        <w:t>закона</w:t>
      </w:r>
      <w:r>
        <w:rPr>
          <w:spacing w:val="-4"/>
          <w:sz w:val="16"/>
        </w:rPr>
        <w:t xml:space="preserve"> </w:t>
      </w:r>
      <w:r>
        <w:rPr>
          <w:sz w:val="16"/>
        </w:rPr>
        <w:t>«Об</w:t>
      </w:r>
      <w:r>
        <w:rPr>
          <w:spacing w:val="40"/>
          <w:sz w:val="16"/>
        </w:rPr>
        <w:t xml:space="preserve"> </w:t>
      </w:r>
      <w:r>
        <w:rPr>
          <w:sz w:val="16"/>
        </w:rPr>
        <w:t>образовании в Российской Федерации»</w:t>
      </w:r>
    </w:p>
    <w:p w:rsidR="00D433F1" w:rsidRDefault="001238D5" w:rsidP="00292B0F">
      <w:pPr>
        <w:pStyle w:val="aa"/>
        <w:numPr>
          <w:ilvl w:val="1"/>
          <w:numId w:val="169"/>
        </w:numPr>
        <w:tabs>
          <w:tab w:val="left" w:pos="859"/>
        </w:tabs>
        <w:spacing w:before="63"/>
        <w:ind w:left="859" w:hanging="359"/>
        <w:rPr>
          <w:rFonts w:ascii="Wingdings" w:hAnsi="Wingdings"/>
          <w:color w:val="000009"/>
          <w:sz w:val="20"/>
        </w:rPr>
      </w:pPr>
      <w:r>
        <w:rPr>
          <w:color w:val="000009"/>
          <w:sz w:val="20"/>
        </w:rPr>
        <w:lastRenderedPageBreak/>
        <w:t>оценки</w:t>
      </w:r>
      <w:r>
        <w:rPr>
          <w:color w:val="000009"/>
          <w:spacing w:val="-10"/>
          <w:sz w:val="20"/>
        </w:rPr>
        <w:t xml:space="preserve"> </w:t>
      </w:r>
      <w:r>
        <w:rPr>
          <w:color w:val="000009"/>
          <w:sz w:val="20"/>
        </w:rPr>
        <w:t>предметных</w:t>
      </w:r>
      <w:r>
        <w:rPr>
          <w:color w:val="000009"/>
          <w:spacing w:val="-9"/>
          <w:sz w:val="20"/>
        </w:rPr>
        <w:t xml:space="preserve"> </w:t>
      </w:r>
      <w:r>
        <w:rPr>
          <w:color w:val="000009"/>
          <w:sz w:val="20"/>
        </w:rPr>
        <w:t>и</w:t>
      </w:r>
      <w:r>
        <w:rPr>
          <w:color w:val="000009"/>
          <w:spacing w:val="-9"/>
          <w:sz w:val="20"/>
        </w:rPr>
        <w:t xml:space="preserve"> </w:t>
      </w:r>
      <w:r>
        <w:rPr>
          <w:color w:val="000009"/>
          <w:sz w:val="20"/>
        </w:rPr>
        <w:t>метапредметных</w:t>
      </w:r>
      <w:r>
        <w:rPr>
          <w:color w:val="000009"/>
          <w:spacing w:val="-9"/>
          <w:sz w:val="20"/>
        </w:rPr>
        <w:t xml:space="preserve"> </w:t>
      </w:r>
      <w:r>
        <w:rPr>
          <w:color w:val="000009"/>
          <w:spacing w:val="-2"/>
          <w:sz w:val="20"/>
        </w:rPr>
        <w:t>результатов;</w:t>
      </w:r>
    </w:p>
    <w:p w:rsidR="00D433F1" w:rsidRDefault="001238D5" w:rsidP="00292B0F">
      <w:pPr>
        <w:pStyle w:val="aa"/>
        <w:numPr>
          <w:ilvl w:val="1"/>
          <w:numId w:val="169"/>
        </w:numPr>
        <w:tabs>
          <w:tab w:val="left" w:pos="860"/>
        </w:tabs>
        <w:spacing w:before="12" w:line="252" w:lineRule="auto"/>
        <w:ind w:left="860" w:right="282"/>
        <w:rPr>
          <w:rFonts w:ascii="Wingdings" w:hAnsi="Wingdings"/>
          <w:color w:val="000009"/>
          <w:sz w:val="20"/>
        </w:rPr>
      </w:pPr>
      <w:r>
        <w:rPr>
          <w:color w:val="000009"/>
          <w:sz w:val="2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D433F1" w:rsidRDefault="001238D5" w:rsidP="00292B0F">
      <w:pPr>
        <w:pStyle w:val="aa"/>
        <w:numPr>
          <w:ilvl w:val="1"/>
          <w:numId w:val="169"/>
        </w:numPr>
        <w:tabs>
          <w:tab w:val="left" w:pos="860"/>
        </w:tabs>
        <w:spacing w:line="252" w:lineRule="auto"/>
        <w:ind w:left="860" w:right="283"/>
        <w:rPr>
          <w:rFonts w:ascii="Wingdings" w:hAnsi="Wingdings"/>
          <w:color w:val="000009"/>
          <w:sz w:val="20"/>
        </w:rPr>
      </w:pPr>
      <w:r>
        <w:rPr>
          <w:color w:val="000009"/>
          <w:sz w:val="20"/>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D433F1" w:rsidRDefault="001238D5" w:rsidP="00292B0F">
      <w:pPr>
        <w:pStyle w:val="aa"/>
        <w:numPr>
          <w:ilvl w:val="1"/>
          <w:numId w:val="169"/>
        </w:numPr>
        <w:tabs>
          <w:tab w:val="left" w:pos="860"/>
        </w:tabs>
        <w:spacing w:before="1" w:line="252" w:lineRule="auto"/>
        <w:ind w:left="860" w:right="278"/>
        <w:rPr>
          <w:rFonts w:ascii="Wingdings" w:hAnsi="Wingdings"/>
          <w:color w:val="000009"/>
          <w:sz w:val="20"/>
        </w:rPr>
      </w:pPr>
      <w:r>
        <w:rPr>
          <w:color w:val="000009"/>
          <w:sz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D433F1" w:rsidRDefault="00D433F1">
      <w:pPr>
        <w:pStyle w:val="a5"/>
        <w:spacing w:before="42"/>
        <w:ind w:left="0" w:hanging="360"/>
        <w:jc w:val="left"/>
      </w:pPr>
    </w:p>
    <w:p w:rsidR="00D433F1" w:rsidRDefault="001238D5" w:rsidP="00292B0F">
      <w:pPr>
        <w:pStyle w:val="2"/>
        <w:numPr>
          <w:ilvl w:val="2"/>
          <w:numId w:val="171"/>
        </w:numPr>
        <w:tabs>
          <w:tab w:val="left" w:pos="634"/>
        </w:tabs>
        <w:spacing w:line="252" w:lineRule="auto"/>
        <w:ind w:left="139" w:right="880" w:firstLine="0"/>
        <w:rPr>
          <w:color w:val="000009"/>
          <w:sz w:val="18"/>
        </w:rPr>
      </w:pPr>
      <w:bookmarkStart w:id="9" w:name="_bookmark8"/>
      <w:bookmarkEnd w:id="9"/>
      <w:r>
        <w:rPr>
          <w:color w:val="000009"/>
        </w:rPr>
        <w:t>Особенности</w:t>
      </w:r>
      <w:r>
        <w:rPr>
          <w:color w:val="000009"/>
          <w:spacing w:val="-7"/>
        </w:rPr>
        <w:t xml:space="preserve"> </w:t>
      </w:r>
      <w:r>
        <w:rPr>
          <w:color w:val="000009"/>
        </w:rPr>
        <w:t>оценки</w:t>
      </w:r>
      <w:r>
        <w:rPr>
          <w:color w:val="000009"/>
          <w:spacing w:val="-9"/>
        </w:rPr>
        <w:t xml:space="preserve"> </w:t>
      </w:r>
      <w:r>
        <w:rPr>
          <w:color w:val="000009"/>
        </w:rPr>
        <w:t>метапредметных</w:t>
      </w:r>
      <w:r>
        <w:rPr>
          <w:color w:val="000009"/>
          <w:spacing w:val="-9"/>
        </w:rPr>
        <w:t xml:space="preserve"> </w:t>
      </w:r>
      <w:r>
        <w:rPr>
          <w:color w:val="000009"/>
        </w:rPr>
        <w:t>и</w:t>
      </w:r>
      <w:r>
        <w:rPr>
          <w:color w:val="000009"/>
          <w:spacing w:val="-8"/>
        </w:rPr>
        <w:t xml:space="preserve"> </w:t>
      </w:r>
      <w:r>
        <w:rPr>
          <w:color w:val="000009"/>
        </w:rPr>
        <w:t xml:space="preserve">предметных </w:t>
      </w:r>
      <w:r>
        <w:rPr>
          <w:color w:val="000009"/>
          <w:spacing w:val="-2"/>
        </w:rPr>
        <w:t>результатов</w:t>
      </w:r>
    </w:p>
    <w:p w:rsidR="00D433F1" w:rsidRDefault="00D433F1">
      <w:pPr>
        <w:pStyle w:val="a5"/>
        <w:spacing w:before="101"/>
        <w:ind w:left="0" w:hanging="360"/>
        <w:jc w:val="left"/>
        <w:rPr>
          <w:rFonts w:ascii="Arial" w:hAnsi="Arial"/>
          <w:b/>
        </w:rPr>
      </w:pPr>
    </w:p>
    <w:p w:rsidR="00D433F1" w:rsidRDefault="001238D5">
      <w:pPr>
        <w:spacing w:line="229" w:lineRule="exact"/>
        <w:ind w:left="139"/>
        <w:rPr>
          <w:rFonts w:ascii="Arial" w:hAnsi="Arial"/>
          <w:b/>
          <w:sz w:val="20"/>
        </w:rPr>
      </w:pPr>
      <w:r>
        <w:rPr>
          <w:rFonts w:ascii="Arial" w:hAnsi="Arial"/>
          <w:b/>
          <w:color w:val="000009"/>
          <w:spacing w:val="-2"/>
          <w:sz w:val="20"/>
        </w:rPr>
        <w:t>Особенности</w:t>
      </w:r>
      <w:r>
        <w:rPr>
          <w:rFonts w:ascii="Arial" w:hAnsi="Arial"/>
          <w:b/>
          <w:color w:val="000009"/>
          <w:spacing w:val="4"/>
          <w:sz w:val="20"/>
        </w:rPr>
        <w:t xml:space="preserve"> </w:t>
      </w:r>
      <w:r>
        <w:rPr>
          <w:rFonts w:ascii="Arial" w:hAnsi="Arial"/>
          <w:b/>
          <w:color w:val="000009"/>
          <w:spacing w:val="-2"/>
          <w:sz w:val="20"/>
        </w:rPr>
        <w:t>оценки</w:t>
      </w:r>
      <w:r>
        <w:rPr>
          <w:rFonts w:ascii="Arial" w:hAnsi="Arial"/>
          <w:b/>
          <w:color w:val="000009"/>
          <w:spacing w:val="7"/>
          <w:sz w:val="20"/>
        </w:rPr>
        <w:t xml:space="preserve"> </w:t>
      </w:r>
      <w:r>
        <w:rPr>
          <w:rFonts w:ascii="Arial" w:hAnsi="Arial"/>
          <w:b/>
          <w:color w:val="000009"/>
          <w:spacing w:val="-2"/>
          <w:sz w:val="20"/>
        </w:rPr>
        <w:t>метапредметных</w:t>
      </w:r>
      <w:r>
        <w:rPr>
          <w:rFonts w:ascii="Arial" w:hAnsi="Arial"/>
          <w:b/>
          <w:color w:val="000009"/>
          <w:spacing w:val="4"/>
          <w:sz w:val="20"/>
        </w:rPr>
        <w:t xml:space="preserve"> </w:t>
      </w:r>
      <w:r>
        <w:rPr>
          <w:rFonts w:ascii="Arial" w:hAnsi="Arial"/>
          <w:b/>
          <w:color w:val="000009"/>
          <w:spacing w:val="-2"/>
          <w:sz w:val="20"/>
        </w:rPr>
        <w:t>результатов</w:t>
      </w:r>
    </w:p>
    <w:p w:rsidR="00D433F1" w:rsidRDefault="001238D5">
      <w:pPr>
        <w:pStyle w:val="a5"/>
        <w:ind w:left="139" w:right="276" w:firstLine="566"/>
      </w:pPr>
      <w:r>
        <w:rPr>
          <w:color w:val="000009"/>
        </w:rPr>
        <w:t>Оценка метапредметных результатов представляет собой оценку достижения планируемых результатов освоения основной</w:t>
      </w:r>
      <w:r>
        <w:rPr>
          <w:color w:val="000009"/>
          <w:spacing w:val="40"/>
        </w:rPr>
        <w:t xml:space="preserve"> </w:t>
      </w:r>
      <w:r>
        <w:rPr>
          <w:color w:val="000009"/>
        </w:rPr>
        <w:t>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433F1" w:rsidRDefault="001238D5">
      <w:pPr>
        <w:pStyle w:val="a5"/>
        <w:spacing w:line="252" w:lineRule="auto"/>
        <w:ind w:left="139" w:right="285" w:firstLine="566"/>
      </w:pPr>
      <w:r>
        <w:rPr>
          <w:color w:val="000009"/>
        </w:rPr>
        <w:t>Формирование метапредметных результатов обеспечивается совокупностью всех учебных предметов и внеурочной деятельности.</w:t>
      </w:r>
    </w:p>
    <w:p w:rsidR="00D433F1" w:rsidRDefault="001238D5">
      <w:pPr>
        <w:pStyle w:val="a5"/>
        <w:spacing w:line="252" w:lineRule="auto"/>
        <w:ind w:left="139" w:right="280" w:firstLine="566"/>
      </w:pPr>
      <w:r>
        <w:rPr>
          <w:color w:val="000009"/>
        </w:rPr>
        <w:t>Основным объектом и предметом оценки метапредметных результатов является овладение:</w:t>
      </w:r>
    </w:p>
    <w:p w:rsidR="00D433F1" w:rsidRDefault="001238D5">
      <w:pPr>
        <w:pStyle w:val="a5"/>
        <w:spacing w:line="252" w:lineRule="auto"/>
        <w:ind w:left="139" w:right="282" w:firstLine="566"/>
      </w:pPr>
      <w:r>
        <w:rPr>
          <w:color w:val="000009"/>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433F1" w:rsidRDefault="001238D5">
      <w:pPr>
        <w:pStyle w:val="a5"/>
        <w:spacing w:line="252" w:lineRule="auto"/>
        <w:ind w:left="139" w:right="281" w:firstLine="566"/>
        <w:sectPr w:rsidR="00D433F1">
          <w:pgSz w:w="7830" w:h="12020"/>
          <w:pgMar w:top="480" w:right="425" w:bottom="280" w:left="566" w:header="0" w:footer="0" w:gutter="0"/>
          <w:cols w:space="720"/>
          <w:formProt w:val="0"/>
          <w:docGrid w:linePitch="100" w:charSpace="4096"/>
        </w:sectPr>
      </w:pPr>
      <w:r>
        <w:rPr>
          <w:color w:val="000009"/>
        </w:rPr>
        <w:t>—универсальными учебными коммуникативными действиями (приобретение</w:t>
      </w:r>
      <w:r>
        <w:rPr>
          <w:color w:val="000009"/>
          <w:spacing w:val="-2"/>
        </w:rPr>
        <w:t xml:space="preserve"> </w:t>
      </w:r>
      <w:r>
        <w:rPr>
          <w:color w:val="000009"/>
        </w:rPr>
        <w:t>умения</w:t>
      </w:r>
      <w:r>
        <w:rPr>
          <w:color w:val="000009"/>
          <w:spacing w:val="-1"/>
        </w:rPr>
        <w:t xml:space="preserve"> </w:t>
      </w:r>
      <w:r>
        <w:rPr>
          <w:color w:val="000009"/>
        </w:rPr>
        <w:t>учитывать</w:t>
      </w:r>
      <w:r>
        <w:rPr>
          <w:color w:val="000009"/>
          <w:spacing w:val="-2"/>
        </w:rPr>
        <w:t xml:space="preserve"> </w:t>
      </w:r>
      <w:r>
        <w:rPr>
          <w:color w:val="000009"/>
        </w:rPr>
        <w:t>позицию</w:t>
      </w:r>
      <w:r>
        <w:rPr>
          <w:color w:val="000009"/>
          <w:spacing w:val="-3"/>
        </w:rPr>
        <w:t xml:space="preserve"> </w:t>
      </w:r>
      <w:r>
        <w:rPr>
          <w:color w:val="000009"/>
        </w:rPr>
        <w:t>собеседника,</w:t>
      </w:r>
      <w:r>
        <w:rPr>
          <w:color w:val="000009"/>
          <w:spacing w:val="-4"/>
        </w:rPr>
        <w:t xml:space="preserve"> </w:t>
      </w:r>
      <w:r>
        <w:rPr>
          <w:color w:val="000009"/>
        </w:rPr>
        <w:t>организовывать</w:t>
      </w:r>
      <w:r>
        <w:rPr>
          <w:color w:val="000009"/>
          <w:spacing w:val="-2"/>
        </w:rPr>
        <w:t xml:space="preserve"> </w:t>
      </w:r>
      <w:r>
        <w:rPr>
          <w:color w:val="000009"/>
        </w:rPr>
        <w:t>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433F1" w:rsidRDefault="001238D5">
      <w:pPr>
        <w:pStyle w:val="a5"/>
        <w:spacing w:before="63" w:line="252" w:lineRule="auto"/>
        <w:ind w:left="139" w:right="279" w:firstLine="566"/>
      </w:pPr>
      <w:r>
        <w:rPr>
          <w:color w:val="000009"/>
        </w:rPr>
        <w:lastRenderedPageBreak/>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w:t>
      </w:r>
      <w:r>
        <w:rPr>
          <w:color w:val="000009"/>
          <w:spacing w:val="-1"/>
        </w:rPr>
        <w:t xml:space="preserve"> </w:t>
      </w:r>
      <w:r>
        <w:rPr>
          <w:color w:val="000009"/>
        </w:rPr>
        <w:t>проявлять</w:t>
      </w:r>
      <w:r>
        <w:rPr>
          <w:color w:val="000009"/>
          <w:spacing w:val="-1"/>
        </w:rPr>
        <w:t xml:space="preserve"> </w:t>
      </w:r>
      <w:r>
        <w:rPr>
          <w:color w:val="000009"/>
        </w:rPr>
        <w:t>познавательную</w:t>
      </w:r>
      <w:r>
        <w:rPr>
          <w:color w:val="000009"/>
          <w:spacing w:val="-2"/>
        </w:rPr>
        <w:t xml:space="preserve"> </w:t>
      </w:r>
      <w:r>
        <w:rPr>
          <w:color w:val="000009"/>
        </w:rPr>
        <w:t>инициативу</w:t>
      </w:r>
      <w:r>
        <w:rPr>
          <w:color w:val="000009"/>
          <w:spacing w:val="-5"/>
        </w:rPr>
        <w:t xml:space="preserve"> </w:t>
      </w:r>
      <w:r>
        <w:rPr>
          <w:color w:val="000009"/>
        </w:rPr>
        <w:t>в учебном</w:t>
      </w:r>
      <w:r>
        <w:rPr>
          <w:color w:val="000009"/>
          <w:spacing w:val="-3"/>
        </w:rPr>
        <w:t xml:space="preserve"> </w:t>
      </w:r>
      <w:r>
        <w:rPr>
          <w:color w:val="000009"/>
        </w:rPr>
        <w:t>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433F1" w:rsidRDefault="001238D5">
      <w:pPr>
        <w:pStyle w:val="a5"/>
        <w:spacing w:line="252" w:lineRule="auto"/>
        <w:ind w:left="139" w:right="281" w:firstLine="566"/>
        <w:rPr>
          <w:i/>
        </w:rPr>
      </w:pPr>
      <w:r>
        <w:rPr>
          <w:color w:val="000009"/>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color w:val="000009"/>
        </w:rPr>
        <w:t>.</w:t>
      </w:r>
    </w:p>
    <w:p w:rsidR="00D433F1" w:rsidRDefault="001238D5">
      <w:pPr>
        <w:pStyle w:val="a5"/>
        <w:spacing w:before="1"/>
        <w:ind w:left="706"/>
      </w:pPr>
      <w:r>
        <w:rPr>
          <w:color w:val="000009"/>
        </w:rPr>
        <w:t>Наиболее</w:t>
      </w:r>
      <w:r>
        <w:rPr>
          <w:color w:val="000009"/>
          <w:spacing w:val="-8"/>
        </w:rPr>
        <w:t xml:space="preserve"> </w:t>
      </w:r>
      <w:r>
        <w:rPr>
          <w:color w:val="000009"/>
        </w:rPr>
        <w:t>адекватными</w:t>
      </w:r>
      <w:r>
        <w:rPr>
          <w:color w:val="000009"/>
          <w:spacing w:val="-8"/>
        </w:rPr>
        <w:t xml:space="preserve"> </w:t>
      </w:r>
      <w:r>
        <w:rPr>
          <w:color w:val="000009"/>
        </w:rPr>
        <w:t>формами</w:t>
      </w:r>
      <w:r>
        <w:rPr>
          <w:color w:val="000009"/>
          <w:spacing w:val="-8"/>
        </w:rPr>
        <w:t xml:space="preserve"> </w:t>
      </w:r>
      <w:r>
        <w:rPr>
          <w:color w:val="000009"/>
        </w:rPr>
        <w:t>оценки</w:t>
      </w:r>
      <w:r>
        <w:rPr>
          <w:color w:val="000009"/>
          <w:spacing w:val="-9"/>
        </w:rPr>
        <w:t xml:space="preserve"> </w:t>
      </w:r>
      <w:r>
        <w:rPr>
          <w:color w:val="000009"/>
          <w:spacing w:val="-2"/>
        </w:rPr>
        <w:t>являются:</w:t>
      </w:r>
    </w:p>
    <w:p w:rsidR="00D433F1" w:rsidRDefault="001238D5" w:rsidP="00292B0F">
      <w:pPr>
        <w:pStyle w:val="aa"/>
        <w:numPr>
          <w:ilvl w:val="0"/>
          <w:numId w:val="168"/>
        </w:numPr>
        <w:tabs>
          <w:tab w:val="left" w:pos="860"/>
        </w:tabs>
        <w:spacing w:before="17" w:line="252" w:lineRule="auto"/>
        <w:ind w:right="278"/>
        <w:rPr>
          <w:sz w:val="20"/>
        </w:rPr>
      </w:pPr>
      <w:r>
        <w:rPr>
          <w:color w:val="000009"/>
          <w:sz w:val="20"/>
        </w:rPr>
        <w:t>для проверки читательской грамотности — письменная работа на межпредметной основе;</w:t>
      </w:r>
    </w:p>
    <w:p w:rsidR="00D433F1" w:rsidRDefault="001238D5" w:rsidP="00292B0F">
      <w:pPr>
        <w:pStyle w:val="aa"/>
        <w:numPr>
          <w:ilvl w:val="0"/>
          <w:numId w:val="168"/>
        </w:numPr>
        <w:tabs>
          <w:tab w:val="left" w:pos="860"/>
        </w:tabs>
        <w:spacing w:before="2" w:line="247" w:lineRule="auto"/>
        <w:ind w:right="280"/>
        <w:rPr>
          <w:sz w:val="20"/>
        </w:rPr>
      </w:pPr>
      <w:r>
        <w:rPr>
          <w:color w:val="000009"/>
          <w:sz w:val="20"/>
        </w:rPr>
        <w:t>для проверки цифровой грамотности — практическая работа в сочетании с письменной (компьютеризованной) частью;</w:t>
      </w:r>
    </w:p>
    <w:p w:rsidR="00D433F1" w:rsidRDefault="001238D5" w:rsidP="00292B0F">
      <w:pPr>
        <w:pStyle w:val="aa"/>
        <w:numPr>
          <w:ilvl w:val="0"/>
          <w:numId w:val="168"/>
        </w:numPr>
        <w:tabs>
          <w:tab w:val="left" w:pos="860"/>
          <w:tab w:val="left" w:pos="1728"/>
          <w:tab w:val="left" w:pos="3097"/>
          <w:tab w:val="left" w:pos="5304"/>
        </w:tabs>
        <w:spacing w:before="4" w:line="252" w:lineRule="auto"/>
        <w:ind w:right="276"/>
        <w:rPr>
          <w:sz w:val="20"/>
        </w:rPr>
      </w:pPr>
      <w:r>
        <w:rPr>
          <w:color w:val="000009"/>
          <w:spacing w:val="-4"/>
          <w:sz w:val="20"/>
        </w:rPr>
        <w:t>для</w:t>
      </w:r>
      <w:r>
        <w:rPr>
          <w:color w:val="000009"/>
          <w:sz w:val="20"/>
        </w:rPr>
        <w:tab/>
      </w:r>
      <w:r>
        <w:rPr>
          <w:color w:val="000009"/>
          <w:spacing w:val="-2"/>
          <w:sz w:val="20"/>
        </w:rPr>
        <w:t>проверки</w:t>
      </w:r>
      <w:r>
        <w:rPr>
          <w:color w:val="000009"/>
          <w:sz w:val="20"/>
        </w:rPr>
        <w:tab/>
      </w:r>
      <w:r>
        <w:rPr>
          <w:color w:val="000009"/>
          <w:spacing w:val="-2"/>
          <w:sz w:val="20"/>
        </w:rPr>
        <w:t>сформированности</w:t>
      </w:r>
      <w:r>
        <w:rPr>
          <w:color w:val="000009"/>
          <w:sz w:val="20"/>
        </w:rPr>
        <w:tab/>
      </w:r>
      <w:r>
        <w:rPr>
          <w:color w:val="000009"/>
          <w:spacing w:val="-2"/>
          <w:sz w:val="20"/>
        </w:rPr>
        <w:t xml:space="preserve">регулятивных, </w:t>
      </w:r>
      <w:r>
        <w:rPr>
          <w:color w:val="000009"/>
          <w:sz w:val="20"/>
        </w:rPr>
        <w:t>коммуникативных и познавательных учебных действий — экспертная</w:t>
      </w:r>
      <w:r>
        <w:rPr>
          <w:color w:val="000009"/>
          <w:spacing w:val="-7"/>
          <w:sz w:val="20"/>
        </w:rPr>
        <w:t xml:space="preserve"> </w:t>
      </w:r>
      <w:r>
        <w:rPr>
          <w:color w:val="000009"/>
          <w:sz w:val="20"/>
        </w:rPr>
        <w:t>оценка</w:t>
      </w:r>
      <w:r>
        <w:rPr>
          <w:color w:val="000009"/>
          <w:spacing w:val="-4"/>
          <w:sz w:val="20"/>
        </w:rPr>
        <w:t xml:space="preserve"> </w:t>
      </w:r>
      <w:r>
        <w:rPr>
          <w:color w:val="000009"/>
          <w:sz w:val="20"/>
        </w:rPr>
        <w:t>процесса</w:t>
      </w:r>
      <w:r>
        <w:rPr>
          <w:color w:val="000009"/>
          <w:spacing w:val="-3"/>
          <w:sz w:val="20"/>
        </w:rPr>
        <w:t xml:space="preserve"> </w:t>
      </w:r>
      <w:r>
        <w:rPr>
          <w:color w:val="000009"/>
          <w:sz w:val="20"/>
        </w:rPr>
        <w:t>и</w:t>
      </w:r>
      <w:r>
        <w:rPr>
          <w:color w:val="000009"/>
          <w:spacing w:val="-7"/>
          <w:sz w:val="20"/>
        </w:rPr>
        <w:t xml:space="preserve"> </w:t>
      </w:r>
      <w:r>
        <w:rPr>
          <w:color w:val="000009"/>
          <w:sz w:val="20"/>
        </w:rPr>
        <w:t>результатов</w:t>
      </w:r>
      <w:r>
        <w:rPr>
          <w:color w:val="000009"/>
          <w:spacing w:val="-7"/>
          <w:sz w:val="20"/>
        </w:rPr>
        <w:t xml:space="preserve"> </w:t>
      </w:r>
      <w:r>
        <w:rPr>
          <w:color w:val="000009"/>
          <w:sz w:val="20"/>
        </w:rPr>
        <w:t>выполнения групповых и индивидуальных учебных исследований и проектов.</w:t>
      </w:r>
    </w:p>
    <w:p w:rsidR="00D433F1" w:rsidRDefault="001238D5">
      <w:pPr>
        <w:pStyle w:val="a5"/>
        <w:spacing w:line="259" w:lineRule="auto"/>
        <w:ind w:left="139" w:right="286" w:firstLine="566"/>
      </w:pPr>
      <w:r>
        <w:rPr>
          <w:color w:val="000009"/>
        </w:rPr>
        <w:t>Каждый из перечисленных видов диагностики проводится с периодичностью не менее чем один раз в два года.</w:t>
      </w:r>
    </w:p>
    <w:p w:rsidR="00D433F1" w:rsidRDefault="001238D5">
      <w:pPr>
        <w:pStyle w:val="a5"/>
        <w:spacing w:line="259" w:lineRule="auto"/>
        <w:ind w:left="139" w:right="277" w:firstLine="566"/>
      </w:pPr>
      <w:r>
        <w:rPr>
          <w:color w:val="000009"/>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D433F1" w:rsidRDefault="001238D5">
      <w:pPr>
        <w:pStyle w:val="a5"/>
        <w:spacing w:line="259" w:lineRule="auto"/>
        <w:ind w:left="139" w:right="277" w:firstLine="566"/>
      </w:pPr>
      <w:r>
        <w:rPr>
          <w:b/>
          <w:color w:val="000009"/>
          <w:sz w:val="19"/>
        </w:rPr>
        <w:t xml:space="preserve">Итоговый проект </w:t>
      </w:r>
      <w:r>
        <w:rPr>
          <w:color w:val="000009"/>
        </w:rPr>
        <w:t>представляет собой учебный проект, выполняемый обучающимся в рамках одного из учебных предметов или</w:t>
      </w:r>
      <w:r>
        <w:rPr>
          <w:color w:val="000009"/>
          <w:spacing w:val="40"/>
        </w:rPr>
        <w:t xml:space="preserve"> </w:t>
      </w:r>
      <w:r>
        <w:rPr>
          <w:color w:val="000009"/>
        </w:rPr>
        <w:t>на межпредметной основе с целью продемонстрировать свои достижения</w:t>
      </w:r>
      <w:r>
        <w:rPr>
          <w:color w:val="000009"/>
          <w:spacing w:val="40"/>
        </w:rPr>
        <w:t xml:space="preserve"> </w:t>
      </w:r>
      <w:r>
        <w:rPr>
          <w:color w:val="000009"/>
        </w:rPr>
        <w:t>в самостоятельном освоении содержания избранных областей знаний и/или видов деятельности и способность проектировать и осуществлять целесообразную и</w:t>
      </w:r>
      <w:r>
        <w:rPr>
          <w:color w:val="000009"/>
          <w:spacing w:val="-1"/>
        </w:rPr>
        <w:t xml:space="preserve"> </w:t>
      </w:r>
      <w:r>
        <w:rPr>
          <w:color w:val="000009"/>
        </w:rPr>
        <w:t>результативную деятельность</w:t>
      </w:r>
      <w:r>
        <w:rPr>
          <w:color w:val="000009"/>
          <w:spacing w:val="-1"/>
        </w:rPr>
        <w:t xml:space="preserve"> </w:t>
      </w:r>
      <w:r>
        <w:rPr>
          <w:color w:val="000009"/>
        </w:rPr>
        <w:t>(учебно-познавательную, конструкторскую, социальную, художественно-творческую и др.). Выбор темы итогового проекта осуществляется обучающимися.</w:t>
      </w:r>
    </w:p>
    <w:p w:rsidR="00D433F1" w:rsidRDefault="001238D5">
      <w:pPr>
        <w:pStyle w:val="a5"/>
        <w:spacing w:line="254" w:lineRule="auto"/>
        <w:ind w:left="139" w:right="286" w:firstLine="566"/>
        <w:sectPr w:rsidR="00D433F1">
          <w:pgSz w:w="7830" w:h="12020"/>
          <w:pgMar w:top="480" w:right="425" w:bottom="280" w:left="566" w:header="0" w:footer="0" w:gutter="0"/>
          <w:cols w:space="720"/>
          <w:formProt w:val="0"/>
          <w:docGrid w:linePitch="100" w:charSpace="4096"/>
        </w:sectPr>
      </w:pPr>
      <w:r>
        <w:rPr>
          <w:color w:val="000009"/>
        </w:rPr>
        <w:t>Результатом (продуктом) проектной деятельности может быть одна из следующих работ:</w:t>
      </w:r>
    </w:p>
    <w:p w:rsidR="00D433F1" w:rsidRDefault="001238D5" w:rsidP="00292B0F">
      <w:pPr>
        <w:pStyle w:val="aa"/>
        <w:numPr>
          <w:ilvl w:val="0"/>
          <w:numId w:val="167"/>
        </w:numPr>
        <w:tabs>
          <w:tab w:val="left" w:pos="989"/>
        </w:tabs>
        <w:spacing w:before="63" w:line="259" w:lineRule="auto"/>
        <w:ind w:right="283" w:firstLine="566"/>
        <w:rPr>
          <w:sz w:val="20"/>
        </w:rPr>
      </w:pPr>
      <w:r>
        <w:rPr>
          <w:color w:val="000009"/>
          <w:sz w:val="20"/>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rsidR="00D433F1" w:rsidRDefault="001238D5" w:rsidP="00292B0F">
      <w:pPr>
        <w:pStyle w:val="aa"/>
        <w:numPr>
          <w:ilvl w:val="0"/>
          <w:numId w:val="167"/>
        </w:numPr>
        <w:tabs>
          <w:tab w:val="left" w:pos="989"/>
        </w:tabs>
        <w:spacing w:line="259" w:lineRule="auto"/>
        <w:ind w:right="278" w:firstLine="566"/>
        <w:rPr>
          <w:sz w:val="20"/>
        </w:rPr>
      </w:pPr>
      <w:r>
        <w:rPr>
          <w:color w:val="000009"/>
          <w:sz w:val="20"/>
        </w:rPr>
        <w:t>художественная творческая работа (в области литературы, музыки, изобразительного</w:t>
      </w:r>
      <w:r>
        <w:rPr>
          <w:color w:val="000009"/>
          <w:spacing w:val="-1"/>
          <w:sz w:val="20"/>
        </w:rPr>
        <w:t xml:space="preserve"> </w:t>
      </w:r>
      <w:r>
        <w:rPr>
          <w:color w:val="000009"/>
          <w:sz w:val="20"/>
        </w:rPr>
        <w:t>искусства,</w:t>
      </w:r>
      <w:r>
        <w:rPr>
          <w:color w:val="000009"/>
          <w:spacing w:val="-1"/>
          <w:sz w:val="20"/>
        </w:rPr>
        <w:t xml:space="preserve"> </w:t>
      </w:r>
      <w:r>
        <w:rPr>
          <w:color w:val="000009"/>
          <w:sz w:val="20"/>
        </w:rPr>
        <w:t>экранных искусств),</w:t>
      </w:r>
      <w:r>
        <w:rPr>
          <w:color w:val="000009"/>
          <w:spacing w:val="-1"/>
          <w:sz w:val="20"/>
        </w:rPr>
        <w:t xml:space="preserve"> </w:t>
      </w:r>
      <w:r>
        <w:rPr>
          <w:color w:val="000009"/>
          <w:sz w:val="20"/>
        </w:rPr>
        <w:t>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433F1" w:rsidRDefault="001238D5" w:rsidP="00292B0F">
      <w:pPr>
        <w:pStyle w:val="aa"/>
        <w:numPr>
          <w:ilvl w:val="0"/>
          <w:numId w:val="167"/>
        </w:numPr>
        <w:tabs>
          <w:tab w:val="left" w:pos="990"/>
        </w:tabs>
        <w:spacing w:line="229" w:lineRule="exact"/>
        <w:ind w:left="990" w:hanging="284"/>
        <w:rPr>
          <w:sz w:val="20"/>
        </w:rPr>
      </w:pPr>
      <w:r>
        <w:rPr>
          <w:color w:val="000009"/>
          <w:sz w:val="20"/>
        </w:rPr>
        <w:t>материальный</w:t>
      </w:r>
      <w:r>
        <w:rPr>
          <w:color w:val="000009"/>
          <w:spacing w:val="-10"/>
          <w:sz w:val="20"/>
        </w:rPr>
        <w:t xml:space="preserve"> </w:t>
      </w:r>
      <w:r>
        <w:rPr>
          <w:color w:val="000009"/>
          <w:sz w:val="20"/>
        </w:rPr>
        <w:t>объект,</w:t>
      </w:r>
      <w:r>
        <w:rPr>
          <w:color w:val="000009"/>
          <w:spacing w:val="-9"/>
          <w:sz w:val="20"/>
        </w:rPr>
        <w:t xml:space="preserve"> </w:t>
      </w:r>
      <w:r>
        <w:rPr>
          <w:color w:val="000009"/>
          <w:sz w:val="20"/>
        </w:rPr>
        <w:t>макет,</w:t>
      </w:r>
      <w:r>
        <w:rPr>
          <w:color w:val="000009"/>
          <w:spacing w:val="-9"/>
          <w:sz w:val="20"/>
        </w:rPr>
        <w:t xml:space="preserve"> </w:t>
      </w:r>
      <w:r>
        <w:rPr>
          <w:color w:val="000009"/>
          <w:sz w:val="20"/>
        </w:rPr>
        <w:t>иное</w:t>
      </w:r>
      <w:r>
        <w:rPr>
          <w:color w:val="000009"/>
          <w:spacing w:val="-9"/>
          <w:sz w:val="20"/>
        </w:rPr>
        <w:t xml:space="preserve"> </w:t>
      </w:r>
      <w:r>
        <w:rPr>
          <w:color w:val="000009"/>
          <w:sz w:val="20"/>
        </w:rPr>
        <w:t>конструкторское</w:t>
      </w:r>
      <w:r>
        <w:rPr>
          <w:color w:val="000009"/>
          <w:spacing w:val="-9"/>
          <w:sz w:val="20"/>
        </w:rPr>
        <w:t xml:space="preserve"> </w:t>
      </w:r>
      <w:r>
        <w:rPr>
          <w:color w:val="000009"/>
          <w:spacing w:val="-2"/>
          <w:sz w:val="20"/>
        </w:rPr>
        <w:t>изделие;</w:t>
      </w:r>
    </w:p>
    <w:p w:rsidR="00D433F1" w:rsidRDefault="001238D5" w:rsidP="00292B0F">
      <w:pPr>
        <w:pStyle w:val="aa"/>
        <w:numPr>
          <w:ilvl w:val="0"/>
          <w:numId w:val="167"/>
        </w:numPr>
        <w:tabs>
          <w:tab w:val="left" w:pos="989"/>
        </w:tabs>
        <w:spacing w:before="18" w:line="254" w:lineRule="auto"/>
        <w:ind w:right="280" w:firstLine="566"/>
        <w:rPr>
          <w:sz w:val="20"/>
        </w:rPr>
      </w:pPr>
      <w:r>
        <w:rPr>
          <w:color w:val="000009"/>
          <w:sz w:val="20"/>
        </w:rPr>
        <w:t>отчетные материалы по социальному проекту, которые могут включать как тексты, так и мультимедийные продукты.</w:t>
      </w:r>
    </w:p>
    <w:p w:rsidR="00D433F1" w:rsidRDefault="001238D5">
      <w:pPr>
        <w:pStyle w:val="a5"/>
        <w:spacing w:before="5" w:line="259" w:lineRule="auto"/>
        <w:ind w:left="139" w:right="278" w:firstLine="566"/>
      </w:pPr>
      <w:r>
        <w:rPr>
          <w:color w:val="000009"/>
        </w:rPr>
        <w:t>Требования к организации проектной деятельности, к содержанию</w:t>
      </w:r>
      <w:r>
        <w:rPr>
          <w:color w:val="000009"/>
          <w:spacing w:val="40"/>
        </w:rPr>
        <w:t xml:space="preserve"> </w:t>
      </w:r>
      <w:r>
        <w:rPr>
          <w:color w:val="000009"/>
        </w:rPr>
        <w:t>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D433F1" w:rsidRDefault="001238D5">
      <w:pPr>
        <w:pStyle w:val="a5"/>
        <w:spacing w:line="252" w:lineRule="auto"/>
        <w:ind w:left="139" w:right="285" w:firstLine="566"/>
      </w:pPr>
      <w:r>
        <w:rPr>
          <w:color w:val="000009"/>
        </w:rPr>
        <w:t>Общим требованием ко всем работам является необходимость соблюдения</w:t>
      </w:r>
      <w:r>
        <w:rPr>
          <w:color w:val="000009"/>
          <w:spacing w:val="-2"/>
        </w:rPr>
        <w:t xml:space="preserve"> </w:t>
      </w:r>
      <w:r>
        <w:rPr>
          <w:color w:val="000009"/>
        </w:rPr>
        <w:t>норм</w:t>
      </w:r>
      <w:r>
        <w:rPr>
          <w:color w:val="000009"/>
          <w:spacing w:val="-2"/>
        </w:rPr>
        <w:t xml:space="preserve"> </w:t>
      </w:r>
      <w:r>
        <w:rPr>
          <w:color w:val="000009"/>
        </w:rPr>
        <w:t>и</w:t>
      </w:r>
      <w:r>
        <w:rPr>
          <w:color w:val="000009"/>
          <w:spacing w:val="-2"/>
        </w:rPr>
        <w:t xml:space="preserve"> </w:t>
      </w:r>
      <w:r>
        <w:rPr>
          <w:color w:val="000009"/>
        </w:rPr>
        <w:t>правил</w:t>
      </w:r>
      <w:r>
        <w:rPr>
          <w:color w:val="000009"/>
          <w:spacing w:val="-2"/>
        </w:rPr>
        <w:t xml:space="preserve"> </w:t>
      </w:r>
      <w:r>
        <w:rPr>
          <w:color w:val="000009"/>
        </w:rPr>
        <w:t>цитирования,</w:t>
      </w:r>
      <w:r>
        <w:rPr>
          <w:color w:val="000009"/>
          <w:spacing w:val="-2"/>
        </w:rPr>
        <w:t xml:space="preserve"> </w:t>
      </w:r>
      <w:r>
        <w:rPr>
          <w:color w:val="000009"/>
        </w:rPr>
        <w:t>ссылок</w:t>
      </w:r>
      <w:r>
        <w:rPr>
          <w:color w:val="000009"/>
          <w:spacing w:val="-2"/>
        </w:rPr>
        <w:t xml:space="preserve"> </w:t>
      </w:r>
      <w:r>
        <w:rPr>
          <w:color w:val="000009"/>
        </w:rPr>
        <w:t>на</w:t>
      </w:r>
      <w:r>
        <w:rPr>
          <w:color w:val="000009"/>
          <w:spacing w:val="-1"/>
        </w:rPr>
        <w:t xml:space="preserve"> </w:t>
      </w:r>
      <w:r>
        <w:rPr>
          <w:color w:val="000009"/>
        </w:rPr>
        <w:t>различные</w:t>
      </w:r>
      <w:r>
        <w:rPr>
          <w:color w:val="000009"/>
          <w:spacing w:val="-1"/>
        </w:rPr>
        <w:t xml:space="preserve"> </w:t>
      </w:r>
      <w:r>
        <w:rPr>
          <w:color w:val="000009"/>
        </w:rPr>
        <w:t>источники. В случае заимствования текста работы (плагиата) без указания ссылок на источник проект к защите не допускается.</w:t>
      </w:r>
    </w:p>
    <w:p w:rsidR="00D433F1" w:rsidRDefault="001238D5">
      <w:pPr>
        <w:pStyle w:val="a5"/>
        <w:spacing w:line="252" w:lineRule="auto"/>
        <w:ind w:left="139" w:right="285" w:firstLine="566"/>
      </w:pPr>
      <w:r>
        <w:rPr>
          <w:color w:val="000009"/>
        </w:rPr>
        <w:t>Защита проекта осуществляется в процессе специально организованной</w:t>
      </w:r>
      <w:r>
        <w:rPr>
          <w:color w:val="000009"/>
          <w:spacing w:val="-6"/>
        </w:rPr>
        <w:t xml:space="preserve"> </w:t>
      </w:r>
      <w:r>
        <w:rPr>
          <w:color w:val="000009"/>
        </w:rPr>
        <w:t>деятельности</w:t>
      </w:r>
      <w:r>
        <w:rPr>
          <w:color w:val="000009"/>
          <w:spacing w:val="-6"/>
        </w:rPr>
        <w:t xml:space="preserve"> </w:t>
      </w:r>
      <w:r>
        <w:rPr>
          <w:color w:val="000009"/>
        </w:rPr>
        <w:t>комиссии</w:t>
      </w:r>
      <w:r>
        <w:rPr>
          <w:color w:val="000009"/>
          <w:spacing w:val="-6"/>
        </w:rPr>
        <w:t xml:space="preserve"> </w:t>
      </w:r>
      <w:r>
        <w:rPr>
          <w:color w:val="000009"/>
        </w:rPr>
        <w:t>образовательной</w:t>
      </w:r>
      <w:r>
        <w:rPr>
          <w:color w:val="000009"/>
          <w:spacing w:val="-6"/>
        </w:rPr>
        <w:t xml:space="preserve"> </w:t>
      </w:r>
      <w:r>
        <w:rPr>
          <w:color w:val="000009"/>
        </w:rPr>
        <w:t>организации</w:t>
      </w:r>
      <w:r>
        <w:rPr>
          <w:color w:val="000009"/>
          <w:spacing w:val="-6"/>
        </w:rPr>
        <w:t xml:space="preserve"> </w:t>
      </w:r>
      <w:r>
        <w:rPr>
          <w:color w:val="000009"/>
        </w:rPr>
        <w:t>или на школьной конференции.</w:t>
      </w:r>
    </w:p>
    <w:p w:rsidR="00D433F1" w:rsidRDefault="001238D5">
      <w:pPr>
        <w:pStyle w:val="a5"/>
        <w:spacing w:line="252" w:lineRule="auto"/>
        <w:ind w:left="139" w:right="278" w:firstLine="566"/>
      </w:pPr>
      <w:r>
        <w:rPr>
          <w:color w:val="000009"/>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w:t>
      </w:r>
      <w:r>
        <w:rPr>
          <w:color w:val="000009"/>
          <w:spacing w:val="-2"/>
        </w:rPr>
        <w:t>руководителя.</w:t>
      </w:r>
    </w:p>
    <w:p w:rsidR="00D433F1" w:rsidRDefault="001238D5">
      <w:pPr>
        <w:pStyle w:val="a5"/>
        <w:spacing w:line="252" w:lineRule="auto"/>
        <w:ind w:left="139" w:right="280" w:firstLine="566"/>
      </w:pPr>
      <w:r>
        <w:rPr>
          <w:b/>
          <w:color w:val="000009"/>
          <w:sz w:val="19"/>
        </w:rPr>
        <w:t>Критерии</w:t>
      </w:r>
      <w:r>
        <w:rPr>
          <w:b/>
          <w:color w:val="000009"/>
          <w:sz w:val="19"/>
          <w:vertAlign w:val="superscript"/>
        </w:rPr>
        <w:t>4</w:t>
      </w:r>
      <w:r>
        <w:rPr>
          <w:b/>
          <w:color w:val="000009"/>
          <w:sz w:val="19"/>
        </w:rPr>
        <w:t xml:space="preserve">оценки проектной работы </w:t>
      </w:r>
      <w:r>
        <w:rPr>
          <w:color w:val="000009"/>
        </w:rPr>
        <w:t xml:space="preserve">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w:t>
      </w:r>
      <w:r>
        <w:rPr>
          <w:color w:val="000009"/>
          <w:spacing w:val="-2"/>
        </w:rPr>
        <w:t>критериям:</w:t>
      </w:r>
    </w:p>
    <w:p w:rsidR="00D433F1" w:rsidRDefault="001238D5" w:rsidP="00292B0F">
      <w:pPr>
        <w:pStyle w:val="aa"/>
        <w:numPr>
          <w:ilvl w:val="0"/>
          <w:numId w:val="166"/>
        </w:numPr>
        <w:tabs>
          <w:tab w:val="left" w:pos="990"/>
        </w:tabs>
        <w:spacing w:before="2" w:line="252" w:lineRule="auto"/>
        <w:ind w:right="278" w:firstLine="566"/>
        <w:rPr>
          <w:sz w:val="20"/>
        </w:rPr>
      </w:pPr>
      <w:r>
        <w:rPr>
          <w:b/>
          <w:color w:val="000009"/>
          <w:sz w:val="19"/>
        </w:rPr>
        <w:t>Способность к самостоятельному приобретению знаний и решению проблем</w:t>
      </w:r>
      <w:r>
        <w:rPr>
          <w:color w:val="000009"/>
          <w:sz w:val="20"/>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D433F1" w:rsidRDefault="001238D5">
      <w:pPr>
        <w:pStyle w:val="a5"/>
        <w:spacing w:before="13"/>
        <w:ind w:left="0"/>
        <w:jc w:val="left"/>
      </w:pPr>
      <w:r>
        <w:rPr>
          <w:noProof/>
          <w:lang w:eastAsia="ru-RU"/>
        </w:rPr>
        <mc:AlternateContent>
          <mc:Choice Requires="wps">
            <w:drawing>
              <wp:anchor distT="0" distB="0" distL="0" distR="0" simplePos="0" relativeHeight="17" behindDoc="1" locked="0" layoutInCell="0" allowOverlap="1" wp14:anchorId="0F9ADD65" wp14:editId="432C1C05">
                <wp:simplePos x="0" y="0"/>
                <wp:positionH relativeFrom="page">
                  <wp:posOffset>448310</wp:posOffset>
                </wp:positionH>
                <wp:positionV relativeFrom="paragraph">
                  <wp:posOffset>169545</wp:posOffset>
                </wp:positionV>
                <wp:extent cx="1829435" cy="7620"/>
                <wp:effectExtent l="0" t="0" r="0" b="0"/>
                <wp:wrapTopAndBottom/>
                <wp:docPr id="3" name="Graphic 14"/>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20"/>
                              </a:lnTo>
                              <a:lnTo>
                                <a:pt x="1829435" y="7620"/>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47"/>
        </w:tabs>
        <w:spacing w:before="110"/>
        <w:ind w:right="390" w:firstLine="0"/>
        <w:rPr>
          <w:b/>
          <w:sz w:val="16"/>
        </w:rPr>
        <w:sectPr w:rsidR="00D433F1">
          <w:pgSz w:w="7830" w:h="12020"/>
          <w:pgMar w:top="480" w:right="425" w:bottom="280" w:left="566" w:header="0" w:footer="0" w:gutter="0"/>
          <w:cols w:space="720"/>
          <w:formProt w:val="0"/>
          <w:docGrid w:linePitch="100" w:charSpace="4096"/>
        </w:sectPr>
      </w:pPr>
      <w:r>
        <w:rPr>
          <w:b/>
          <w:sz w:val="16"/>
        </w:rPr>
        <w:t>Критерий</w:t>
      </w:r>
      <w:r>
        <w:rPr>
          <w:b/>
          <w:spacing w:val="-4"/>
          <w:sz w:val="16"/>
        </w:rPr>
        <w:t xml:space="preserve"> </w:t>
      </w:r>
      <w:r>
        <w:rPr>
          <w:sz w:val="16"/>
        </w:rPr>
        <w:t>—</w:t>
      </w:r>
      <w:r>
        <w:rPr>
          <w:spacing w:val="-2"/>
          <w:sz w:val="16"/>
        </w:rPr>
        <w:t xml:space="preserve"> </w:t>
      </w:r>
      <w:r>
        <w:rPr>
          <w:sz w:val="16"/>
        </w:rPr>
        <w:t>признак,</w:t>
      </w:r>
      <w:r>
        <w:rPr>
          <w:spacing w:val="-2"/>
          <w:sz w:val="16"/>
        </w:rPr>
        <w:t xml:space="preserve"> </w:t>
      </w:r>
      <w:r>
        <w:rPr>
          <w:sz w:val="16"/>
        </w:rPr>
        <w:t>на</w:t>
      </w:r>
      <w:r>
        <w:rPr>
          <w:spacing w:val="-2"/>
          <w:sz w:val="16"/>
        </w:rPr>
        <w:t xml:space="preserve"> </w:t>
      </w:r>
      <w:r>
        <w:rPr>
          <w:sz w:val="16"/>
        </w:rPr>
        <w:t>основании</w:t>
      </w:r>
      <w:r>
        <w:rPr>
          <w:spacing w:val="-3"/>
          <w:sz w:val="16"/>
        </w:rPr>
        <w:t xml:space="preserve"> </w:t>
      </w:r>
      <w:r>
        <w:rPr>
          <w:sz w:val="16"/>
        </w:rPr>
        <w:t>которого</w:t>
      </w:r>
      <w:r>
        <w:rPr>
          <w:spacing w:val="-4"/>
          <w:sz w:val="16"/>
        </w:rPr>
        <w:t xml:space="preserve"> </w:t>
      </w:r>
      <w:r>
        <w:rPr>
          <w:sz w:val="16"/>
        </w:rPr>
        <w:t>производится</w:t>
      </w:r>
      <w:r>
        <w:rPr>
          <w:spacing w:val="-5"/>
          <w:sz w:val="16"/>
        </w:rPr>
        <w:t xml:space="preserve"> </w:t>
      </w:r>
      <w:r>
        <w:rPr>
          <w:sz w:val="16"/>
        </w:rPr>
        <w:t>оценка,</w:t>
      </w:r>
      <w:r>
        <w:rPr>
          <w:spacing w:val="-2"/>
          <w:sz w:val="16"/>
        </w:rPr>
        <w:t xml:space="preserve"> </w:t>
      </w:r>
      <w:r>
        <w:rPr>
          <w:sz w:val="16"/>
        </w:rPr>
        <w:t>определение</w:t>
      </w:r>
      <w:r>
        <w:rPr>
          <w:spacing w:val="40"/>
          <w:sz w:val="16"/>
        </w:rPr>
        <w:t xml:space="preserve"> </w:t>
      </w:r>
      <w:r>
        <w:rPr>
          <w:sz w:val="16"/>
        </w:rPr>
        <w:t>или</w:t>
      </w:r>
      <w:r>
        <w:rPr>
          <w:spacing w:val="-4"/>
          <w:sz w:val="16"/>
        </w:rPr>
        <w:t xml:space="preserve"> </w:t>
      </w:r>
      <w:r>
        <w:rPr>
          <w:sz w:val="16"/>
        </w:rPr>
        <w:t>классификация</w:t>
      </w:r>
      <w:r>
        <w:rPr>
          <w:spacing w:val="-3"/>
          <w:sz w:val="16"/>
        </w:rPr>
        <w:t xml:space="preserve"> </w:t>
      </w:r>
      <w:r>
        <w:rPr>
          <w:sz w:val="16"/>
        </w:rPr>
        <w:t>исследуемого</w:t>
      </w:r>
      <w:r>
        <w:rPr>
          <w:spacing w:val="-5"/>
          <w:sz w:val="16"/>
        </w:rPr>
        <w:t xml:space="preserve"> </w:t>
      </w:r>
      <w:r>
        <w:rPr>
          <w:sz w:val="16"/>
        </w:rPr>
        <w:t>объекта;</w:t>
      </w:r>
      <w:r>
        <w:rPr>
          <w:spacing w:val="-5"/>
          <w:sz w:val="16"/>
        </w:rPr>
        <w:t xml:space="preserve"> </w:t>
      </w:r>
      <w:r>
        <w:rPr>
          <w:sz w:val="16"/>
        </w:rPr>
        <w:t>свойство</w:t>
      </w:r>
      <w:r>
        <w:rPr>
          <w:spacing w:val="-7"/>
          <w:sz w:val="16"/>
        </w:rPr>
        <w:t xml:space="preserve"> </w:t>
      </w:r>
      <w:r>
        <w:rPr>
          <w:sz w:val="16"/>
        </w:rPr>
        <w:t>изучаемого</w:t>
      </w:r>
      <w:r>
        <w:rPr>
          <w:spacing w:val="-5"/>
          <w:sz w:val="16"/>
        </w:rPr>
        <w:t xml:space="preserve"> </w:t>
      </w:r>
      <w:r>
        <w:rPr>
          <w:sz w:val="16"/>
        </w:rPr>
        <w:t>объекта,</w:t>
      </w:r>
      <w:r>
        <w:rPr>
          <w:spacing w:val="-6"/>
          <w:sz w:val="16"/>
        </w:rPr>
        <w:t xml:space="preserve"> </w:t>
      </w:r>
      <w:r>
        <w:rPr>
          <w:sz w:val="16"/>
        </w:rPr>
        <w:t>которое</w:t>
      </w:r>
      <w:r>
        <w:rPr>
          <w:spacing w:val="-6"/>
          <w:sz w:val="16"/>
        </w:rPr>
        <w:t xml:space="preserve"> </w:t>
      </w:r>
      <w:r>
        <w:rPr>
          <w:sz w:val="16"/>
        </w:rPr>
        <w:t>позволяет</w:t>
      </w:r>
      <w:r>
        <w:rPr>
          <w:spacing w:val="40"/>
          <w:sz w:val="16"/>
        </w:rPr>
        <w:t xml:space="preserve"> </w:t>
      </w:r>
      <w:r>
        <w:rPr>
          <w:sz w:val="16"/>
        </w:rPr>
        <w:t>судить о его состоянии и уровне функционирования и развития.</w:t>
      </w:r>
    </w:p>
    <w:p w:rsidR="00D433F1" w:rsidRDefault="001238D5" w:rsidP="00292B0F">
      <w:pPr>
        <w:pStyle w:val="aa"/>
        <w:numPr>
          <w:ilvl w:val="0"/>
          <w:numId w:val="166"/>
        </w:numPr>
        <w:tabs>
          <w:tab w:val="left" w:pos="990"/>
        </w:tabs>
        <w:spacing w:before="63" w:line="252" w:lineRule="auto"/>
        <w:ind w:right="274" w:firstLine="566"/>
        <w:rPr>
          <w:sz w:val="20"/>
        </w:rPr>
      </w:pPr>
      <w:r>
        <w:rPr>
          <w:b/>
          <w:color w:val="000009"/>
          <w:sz w:val="19"/>
        </w:rPr>
        <w:lastRenderedPageBreak/>
        <w:t>Сформированность предметных знаний и способов действий</w:t>
      </w:r>
      <w:r>
        <w:rPr>
          <w:color w:val="000009"/>
          <w:sz w:val="20"/>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33F1" w:rsidRDefault="001238D5" w:rsidP="00292B0F">
      <w:pPr>
        <w:pStyle w:val="aa"/>
        <w:numPr>
          <w:ilvl w:val="0"/>
          <w:numId w:val="166"/>
        </w:numPr>
        <w:tabs>
          <w:tab w:val="left" w:pos="990"/>
        </w:tabs>
        <w:spacing w:line="252" w:lineRule="auto"/>
        <w:ind w:right="279" w:firstLine="566"/>
        <w:rPr>
          <w:sz w:val="20"/>
        </w:rPr>
      </w:pPr>
      <w:r>
        <w:rPr>
          <w:b/>
          <w:color w:val="000009"/>
          <w:sz w:val="19"/>
        </w:rPr>
        <w:t>Сформированность регулятивных действий</w:t>
      </w:r>
      <w:r>
        <w:rPr>
          <w:color w:val="000009"/>
          <w:sz w:val="20"/>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33F1" w:rsidRDefault="001238D5" w:rsidP="00292B0F">
      <w:pPr>
        <w:pStyle w:val="aa"/>
        <w:numPr>
          <w:ilvl w:val="0"/>
          <w:numId w:val="166"/>
        </w:numPr>
        <w:tabs>
          <w:tab w:val="left" w:pos="990"/>
          <w:tab w:val="left" w:pos="3380"/>
          <w:tab w:val="left" w:pos="5710"/>
        </w:tabs>
        <w:spacing w:line="259" w:lineRule="auto"/>
        <w:ind w:right="274" w:firstLine="566"/>
        <w:rPr>
          <w:sz w:val="20"/>
        </w:rPr>
      </w:pPr>
      <w:r>
        <w:rPr>
          <w:b/>
          <w:color w:val="000009"/>
          <w:spacing w:val="-2"/>
          <w:sz w:val="19"/>
        </w:rPr>
        <w:t>Сформированность</w:t>
      </w:r>
      <w:r>
        <w:rPr>
          <w:b/>
          <w:color w:val="000009"/>
          <w:sz w:val="19"/>
        </w:rPr>
        <w:tab/>
      </w:r>
      <w:r>
        <w:rPr>
          <w:b/>
          <w:color w:val="000009"/>
          <w:spacing w:val="-2"/>
          <w:sz w:val="19"/>
        </w:rPr>
        <w:t>коммуникативных</w:t>
      </w:r>
      <w:r>
        <w:rPr>
          <w:b/>
          <w:color w:val="000009"/>
          <w:sz w:val="19"/>
        </w:rPr>
        <w:tab/>
      </w:r>
      <w:r>
        <w:rPr>
          <w:b/>
          <w:color w:val="000009"/>
          <w:spacing w:val="-2"/>
          <w:sz w:val="19"/>
        </w:rPr>
        <w:t>действий</w:t>
      </w:r>
      <w:r>
        <w:rPr>
          <w:color w:val="000009"/>
          <w:spacing w:val="-2"/>
          <w:sz w:val="20"/>
        </w:rPr>
        <w:t xml:space="preserve">, </w:t>
      </w:r>
      <w:r>
        <w:rPr>
          <w:color w:val="000009"/>
          <w:sz w:val="20"/>
        </w:rPr>
        <w:t>проявляющаяся в умении ясно изложить и оформить выполненную</w:t>
      </w:r>
      <w:r>
        <w:rPr>
          <w:color w:val="000009"/>
          <w:spacing w:val="40"/>
          <w:sz w:val="20"/>
        </w:rPr>
        <w:t xml:space="preserve"> </w:t>
      </w:r>
      <w:r>
        <w:rPr>
          <w:color w:val="000009"/>
          <w:sz w:val="20"/>
        </w:rPr>
        <w:t xml:space="preserve">работу, представить её результаты, аргументированно ответить на </w:t>
      </w:r>
      <w:r>
        <w:rPr>
          <w:color w:val="000009"/>
          <w:spacing w:val="-2"/>
          <w:sz w:val="20"/>
        </w:rPr>
        <w:t>вопросы.</w:t>
      </w:r>
    </w:p>
    <w:p w:rsidR="00D433F1" w:rsidRDefault="001238D5">
      <w:pPr>
        <w:pStyle w:val="2"/>
        <w:spacing w:before="140"/>
        <w:ind w:left="139" w:hanging="360"/>
      </w:pPr>
      <w:r>
        <w:rPr>
          <w:color w:val="000009"/>
        </w:rPr>
        <w:t>Особенности</w:t>
      </w:r>
      <w:r>
        <w:rPr>
          <w:color w:val="000009"/>
          <w:spacing w:val="-14"/>
        </w:rPr>
        <w:t xml:space="preserve"> </w:t>
      </w:r>
      <w:r>
        <w:rPr>
          <w:color w:val="000009"/>
        </w:rPr>
        <w:t>оценки</w:t>
      </w:r>
      <w:r>
        <w:rPr>
          <w:color w:val="000009"/>
          <w:spacing w:val="-13"/>
        </w:rPr>
        <w:t xml:space="preserve"> </w:t>
      </w:r>
      <w:r>
        <w:rPr>
          <w:color w:val="000009"/>
        </w:rPr>
        <w:t>предметных</w:t>
      </w:r>
      <w:r>
        <w:rPr>
          <w:color w:val="000009"/>
          <w:spacing w:val="-13"/>
        </w:rPr>
        <w:t xml:space="preserve"> </w:t>
      </w:r>
      <w:r>
        <w:rPr>
          <w:color w:val="000009"/>
          <w:spacing w:val="-2"/>
        </w:rPr>
        <w:t>результатов</w:t>
      </w:r>
    </w:p>
    <w:p w:rsidR="00D433F1" w:rsidRDefault="001238D5">
      <w:pPr>
        <w:pStyle w:val="a5"/>
        <w:spacing w:line="259" w:lineRule="auto"/>
        <w:ind w:left="139" w:right="274" w:firstLine="566"/>
      </w:pPr>
      <w:r>
        <w:rPr>
          <w:color w:val="000009"/>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I«Общие положения» и IV«Требования к результатам освоения программы основного общего </w:t>
      </w:r>
      <w:r>
        <w:rPr>
          <w:color w:val="000009"/>
          <w:spacing w:val="-2"/>
        </w:rPr>
        <w:t>образования».</w:t>
      </w:r>
    </w:p>
    <w:p w:rsidR="00D433F1" w:rsidRDefault="001238D5">
      <w:pPr>
        <w:pStyle w:val="a5"/>
        <w:spacing w:line="259" w:lineRule="auto"/>
        <w:ind w:left="139" w:right="282" w:firstLine="566"/>
      </w:pPr>
      <w:r>
        <w:rPr>
          <w:color w:val="000009"/>
        </w:rPr>
        <w:t>Формирование предметных результатов обеспечивается каждым учебным предметом.</w:t>
      </w:r>
    </w:p>
    <w:p w:rsidR="00D433F1" w:rsidRDefault="001238D5">
      <w:pPr>
        <w:pStyle w:val="a5"/>
        <w:spacing w:line="259" w:lineRule="auto"/>
        <w:ind w:left="139" w:right="278" w:firstLine="566"/>
      </w:pPr>
      <w:r>
        <w:rPr>
          <w:color w:val="000009"/>
        </w:rPr>
        <w:t>Основным предметом оценки в соответствии с требованиями</w:t>
      </w:r>
      <w:r>
        <w:rPr>
          <w:color w:val="000009"/>
          <w:spacing w:val="80"/>
        </w:rPr>
        <w:t xml:space="preserve"> </w:t>
      </w:r>
      <w:r>
        <w:rPr>
          <w:color w:val="000009"/>
        </w:rPr>
        <w:t>ФГОС ООО является способность к решению учебно-познавательных и учебно-практических задач, основанных на изучаемом учебном</w:t>
      </w:r>
      <w:r>
        <w:rPr>
          <w:color w:val="000009"/>
          <w:spacing w:val="40"/>
        </w:rPr>
        <w:t xml:space="preserve"> </w:t>
      </w:r>
      <w:r>
        <w:rPr>
          <w:color w:val="000009"/>
        </w:rPr>
        <w:t xml:space="preserve">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w:t>
      </w:r>
      <w:r>
        <w:rPr>
          <w:color w:val="000009"/>
          <w:spacing w:val="-2"/>
        </w:rPr>
        <w:t>др.).</w:t>
      </w:r>
    </w:p>
    <w:p w:rsidR="00D433F1" w:rsidRDefault="001238D5">
      <w:pPr>
        <w:spacing w:line="264" w:lineRule="auto"/>
        <w:ind w:left="139" w:right="285" w:firstLine="566"/>
        <w:jc w:val="both"/>
        <w:rPr>
          <w:sz w:val="20"/>
        </w:rPr>
      </w:pPr>
      <w:r>
        <w:rPr>
          <w:color w:val="000009"/>
          <w:sz w:val="20"/>
        </w:rPr>
        <w:t xml:space="preserve">Для оценки предметных результатов предлагаются следующие критерии: </w:t>
      </w:r>
      <w:r>
        <w:rPr>
          <w:b/>
          <w:i/>
          <w:color w:val="000009"/>
          <w:sz w:val="19"/>
        </w:rPr>
        <w:t>знание и понимание</w:t>
      </w:r>
      <w:r>
        <w:rPr>
          <w:color w:val="000009"/>
          <w:sz w:val="20"/>
        </w:rPr>
        <w:t xml:space="preserve">, </w:t>
      </w:r>
      <w:r>
        <w:rPr>
          <w:b/>
          <w:i/>
          <w:color w:val="000009"/>
          <w:sz w:val="19"/>
        </w:rPr>
        <w:t>применение</w:t>
      </w:r>
      <w:r>
        <w:rPr>
          <w:color w:val="000009"/>
          <w:sz w:val="20"/>
        </w:rPr>
        <w:t xml:space="preserve">, </w:t>
      </w:r>
      <w:r>
        <w:rPr>
          <w:b/>
          <w:i/>
          <w:color w:val="000009"/>
          <w:sz w:val="19"/>
        </w:rPr>
        <w:t>функциональность</w:t>
      </w:r>
      <w:r>
        <w:rPr>
          <w:color w:val="000009"/>
          <w:sz w:val="20"/>
        </w:rPr>
        <w:t>.</w:t>
      </w:r>
    </w:p>
    <w:p w:rsidR="00D433F1" w:rsidRDefault="001238D5">
      <w:pPr>
        <w:pStyle w:val="a5"/>
        <w:spacing w:line="259" w:lineRule="auto"/>
        <w:ind w:left="139" w:right="278" w:firstLine="566"/>
      </w:pPr>
      <w:r>
        <w:rPr>
          <w:color w:val="000009"/>
        </w:rPr>
        <w:t>Обобщенный критерий «</w:t>
      </w:r>
      <w:r>
        <w:rPr>
          <w:b/>
          <w:color w:val="000009"/>
          <w:sz w:val="19"/>
        </w:rPr>
        <w:t>Знание и понимание</w:t>
      </w:r>
      <w:r>
        <w:rPr>
          <w:color w:val="000009"/>
        </w:rPr>
        <w:t>» включает знание и понимание роли изучаемой области знания/вида деятельности в</w:t>
      </w:r>
      <w:r>
        <w:rPr>
          <w:color w:val="000009"/>
          <w:spacing w:val="40"/>
        </w:rPr>
        <w:t xml:space="preserve"> </w:t>
      </w:r>
      <w:r>
        <w:rPr>
          <w:color w:val="000009"/>
        </w:rPr>
        <w:t>различных контекстах, знание и понимание терминологии, понятий и идей, а также процедурных знаний или алгоритмов.</w:t>
      </w:r>
    </w:p>
    <w:p w:rsidR="00D433F1" w:rsidRDefault="001238D5">
      <w:pPr>
        <w:ind w:left="706"/>
        <w:jc w:val="both"/>
        <w:rPr>
          <w:sz w:val="20"/>
        </w:rPr>
      </w:pPr>
      <w:r>
        <w:rPr>
          <w:color w:val="000009"/>
          <w:sz w:val="20"/>
        </w:rPr>
        <w:t>Обобщенный</w:t>
      </w:r>
      <w:r>
        <w:rPr>
          <w:color w:val="000009"/>
          <w:spacing w:val="-13"/>
          <w:sz w:val="20"/>
        </w:rPr>
        <w:t xml:space="preserve"> </w:t>
      </w:r>
      <w:r>
        <w:rPr>
          <w:color w:val="000009"/>
          <w:sz w:val="20"/>
        </w:rPr>
        <w:t>критерий</w:t>
      </w:r>
      <w:r>
        <w:rPr>
          <w:color w:val="000009"/>
          <w:spacing w:val="-12"/>
          <w:sz w:val="20"/>
        </w:rPr>
        <w:t xml:space="preserve"> </w:t>
      </w:r>
      <w:r>
        <w:rPr>
          <w:color w:val="000009"/>
          <w:sz w:val="20"/>
        </w:rPr>
        <w:t>«</w:t>
      </w:r>
      <w:r>
        <w:rPr>
          <w:b/>
          <w:color w:val="000009"/>
          <w:sz w:val="19"/>
        </w:rPr>
        <w:t>Применение</w:t>
      </w:r>
      <w:r>
        <w:rPr>
          <w:color w:val="000009"/>
          <w:sz w:val="20"/>
        </w:rPr>
        <w:t>»</w:t>
      </w:r>
      <w:r>
        <w:rPr>
          <w:color w:val="000009"/>
          <w:spacing w:val="-13"/>
          <w:sz w:val="20"/>
        </w:rPr>
        <w:t xml:space="preserve"> </w:t>
      </w:r>
      <w:r>
        <w:rPr>
          <w:color w:val="000009"/>
          <w:spacing w:val="-2"/>
          <w:sz w:val="20"/>
        </w:rPr>
        <w:t>включает:</w:t>
      </w:r>
    </w:p>
    <w:p w:rsidR="00D433F1" w:rsidRDefault="001238D5">
      <w:pPr>
        <w:pStyle w:val="a5"/>
        <w:spacing w:before="11" w:line="254" w:lineRule="auto"/>
        <w:ind w:left="139" w:right="283" w:firstLine="566"/>
        <w:sectPr w:rsidR="00D433F1">
          <w:pgSz w:w="7830" w:h="12020"/>
          <w:pgMar w:top="480" w:right="425" w:bottom="280" w:left="566" w:header="0" w:footer="0" w:gutter="0"/>
          <w:cols w:space="720"/>
          <w:formProt w:val="0"/>
          <w:docGrid w:linePitch="100" w:charSpace="4096"/>
        </w:sectPr>
      </w:pPr>
      <w:r>
        <w:rPr>
          <w:color w:val="000009"/>
        </w:rPr>
        <w:t>—использование изучаемого материала при решении учебных задач/проблем,</w:t>
      </w:r>
      <w:r>
        <w:rPr>
          <w:color w:val="000009"/>
          <w:spacing w:val="77"/>
        </w:rPr>
        <w:t xml:space="preserve"> </w:t>
      </w:r>
      <w:r>
        <w:rPr>
          <w:color w:val="000009"/>
        </w:rPr>
        <w:t>различающихся</w:t>
      </w:r>
      <w:r>
        <w:rPr>
          <w:color w:val="000009"/>
          <w:spacing w:val="78"/>
        </w:rPr>
        <w:t xml:space="preserve"> </w:t>
      </w:r>
      <w:r>
        <w:rPr>
          <w:color w:val="000009"/>
        </w:rPr>
        <w:t>сложностью</w:t>
      </w:r>
      <w:r>
        <w:rPr>
          <w:color w:val="000009"/>
          <w:spacing w:val="79"/>
        </w:rPr>
        <w:t xml:space="preserve"> </w:t>
      </w:r>
      <w:r>
        <w:rPr>
          <w:color w:val="000009"/>
        </w:rPr>
        <w:t>предметного</w:t>
      </w:r>
      <w:r>
        <w:rPr>
          <w:color w:val="000009"/>
          <w:spacing w:val="79"/>
        </w:rPr>
        <w:t xml:space="preserve"> </w:t>
      </w:r>
      <w:r>
        <w:rPr>
          <w:color w:val="000009"/>
          <w:spacing w:val="-2"/>
        </w:rPr>
        <w:t>содержания,</w:t>
      </w:r>
    </w:p>
    <w:p w:rsidR="00D433F1" w:rsidRDefault="001238D5">
      <w:pPr>
        <w:pStyle w:val="a5"/>
        <w:spacing w:before="63" w:line="254" w:lineRule="auto"/>
        <w:ind w:left="139" w:right="285"/>
      </w:pPr>
      <w:r>
        <w:rPr>
          <w:color w:val="000009"/>
        </w:rPr>
        <w:lastRenderedPageBreak/>
        <w:t>сочетанием когнитивных операций и универсальных познавательных действий, степенью проработанности в учебном процессе;</w:t>
      </w:r>
    </w:p>
    <w:p w:rsidR="00D433F1" w:rsidRDefault="001238D5">
      <w:pPr>
        <w:spacing w:before="5" w:line="259" w:lineRule="auto"/>
        <w:ind w:left="139" w:right="279" w:firstLine="566"/>
        <w:jc w:val="both"/>
        <w:rPr>
          <w:sz w:val="20"/>
        </w:rPr>
      </w:pPr>
      <w:r>
        <w:rPr>
          <w:color w:val="000009"/>
          <w:sz w:val="20"/>
        </w:rPr>
        <w:t>—использование</w:t>
      </w:r>
      <w:r>
        <w:rPr>
          <w:color w:val="000009"/>
          <w:spacing w:val="-3"/>
          <w:sz w:val="20"/>
        </w:rPr>
        <w:t xml:space="preserve"> </w:t>
      </w:r>
      <w:r>
        <w:rPr>
          <w:i/>
          <w:color w:val="000009"/>
          <w:sz w:val="20"/>
        </w:rPr>
        <w:t>специфических</w:t>
      </w:r>
      <w:r>
        <w:rPr>
          <w:i/>
          <w:color w:val="000009"/>
          <w:spacing w:val="-5"/>
          <w:sz w:val="20"/>
        </w:rPr>
        <w:t xml:space="preserve"> </w:t>
      </w:r>
      <w:r>
        <w:rPr>
          <w:i/>
          <w:color w:val="000009"/>
          <w:sz w:val="20"/>
        </w:rPr>
        <w:t>для</w:t>
      </w:r>
      <w:r>
        <w:rPr>
          <w:i/>
          <w:color w:val="000009"/>
          <w:spacing w:val="-5"/>
          <w:sz w:val="20"/>
        </w:rPr>
        <w:t xml:space="preserve"> </w:t>
      </w:r>
      <w:r>
        <w:rPr>
          <w:i/>
          <w:color w:val="000009"/>
          <w:sz w:val="20"/>
        </w:rPr>
        <w:t>предмета</w:t>
      </w:r>
      <w:r>
        <w:rPr>
          <w:i/>
          <w:color w:val="000009"/>
          <w:spacing w:val="-4"/>
          <w:sz w:val="20"/>
        </w:rPr>
        <w:t xml:space="preserve"> </w:t>
      </w:r>
      <w:r>
        <w:rPr>
          <w:i/>
          <w:color w:val="000009"/>
          <w:sz w:val="20"/>
        </w:rPr>
        <w:t>способов</w:t>
      </w:r>
      <w:r>
        <w:rPr>
          <w:i/>
          <w:color w:val="000009"/>
          <w:spacing w:val="-8"/>
          <w:sz w:val="20"/>
        </w:rPr>
        <w:t xml:space="preserve"> </w:t>
      </w:r>
      <w:r>
        <w:rPr>
          <w:i/>
          <w:color w:val="000009"/>
          <w:sz w:val="20"/>
        </w:rPr>
        <w:t>действий</w:t>
      </w:r>
      <w:r>
        <w:rPr>
          <w:i/>
          <w:color w:val="000009"/>
          <w:spacing w:val="-4"/>
          <w:sz w:val="20"/>
        </w:rPr>
        <w:t xml:space="preserve"> </w:t>
      </w:r>
      <w:r>
        <w:rPr>
          <w:i/>
          <w:color w:val="000009"/>
          <w:sz w:val="20"/>
        </w:rPr>
        <w:t xml:space="preserve">и видов деятельности </w:t>
      </w:r>
      <w:r>
        <w:rPr>
          <w:color w:val="000009"/>
          <w:sz w:val="20"/>
        </w:rP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433F1" w:rsidRDefault="001238D5">
      <w:pPr>
        <w:spacing w:line="252" w:lineRule="auto"/>
        <w:ind w:left="139" w:right="277" w:firstLine="566"/>
        <w:jc w:val="both"/>
        <w:rPr>
          <w:sz w:val="20"/>
        </w:rPr>
      </w:pPr>
      <w:r>
        <w:rPr>
          <w:color w:val="000009"/>
          <w:sz w:val="20"/>
        </w:rPr>
        <w:t>Обобщенный критерий «</w:t>
      </w:r>
      <w:r>
        <w:rPr>
          <w:b/>
          <w:color w:val="000009"/>
          <w:sz w:val="19"/>
        </w:rPr>
        <w:t>Функциональность</w:t>
      </w:r>
      <w:r>
        <w:rPr>
          <w:color w:val="000009"/>
          <w:sz w:val="20"/>
        </w:rPr>
        <w:t xml:space="preserve">» включает использование </w:t>
      </w:r>
      <w:r>
        <w:rPr>
          <w:i/>
          <w:color w:val="000009"/>
          <w:sz w:val="20"/>
        </w:rPr>
        <w:t>теоретического материала</w:t>
      </w:r>
      <w:r>
        <w:rPr>
          <w:color w:val="000009"/>
          <w:sz w:val="20"/>
        </w:rPr>
        <w:t xml:space="preserve">, </w:t>
      </w:r>
      <w:r>
        <w:rPr>
          <w:i/>
          <w:color w:val="000009"/>
          <w:sz w:val="20"/>
        </w:rPr>
        <w:t xml:space="preserve">методологического и процедурного знания </w:t>
      </w:r>
      <w:r>
        <w:rPr>
          <w:color w:val="000009"/>
          <w:sz w:val="20"/>
        </w:rPr>
        <w:t xml:space="preserve">при решении </w:t>
      </w:r>
      <w:r>
        <w:rPr>
          <w:b/>
          <w:i/>
          <w:color w:val="000009"/>
          <w:sz w:val="19"/>
        </w:rPr>
        <w:t>внеучебных проблем</w:t>
      </w:r>
      <w:r>
        <w:rPr>
          <w:color w:val="000009"/>
          <w:sz w:val="20"/>
        </w:rPr>
        <w:t>, различающихся сложностью предметного содержания, читательских умений, контекста, а также сочетанием когнитивных операций.</w:t>
      </w:r>
    </w:p>
    <w:p w:rsidR="00D433F1" w:rsidRDefault="001238D5">
      <w:pPr>
        <w:pStyle w:val="a5"/>
        <w:spacing w:line="252" w:lineRule="auto"/>
        <w:ind w:left="139" w:right="274" w:firstLine="566"/>
      </w:pPr>
      <w:r>
        <w:rPr>
          <w:color w:val="000009"/>
        </w:rPr>
        <w:t>В</w:t>
      </w:r>
      <w:r>
        <w:rPr>
          <w:color w:val="000009"/>
          <w:spacing w:val="-2"/>
        </w:rPr>
        <w:t xml:space="preserve"> </w:t>
      </w:r>
      <w:r>
        <w:rPr>
          <w:color w:val="000009"/>
        </w:rPr>
        <w:t>отличие</w:t>
      </w:r>
      <w:r>
        <w:rPr>
          <w:color w:val="000009"/>
          <w:spacing w:val="-3"/>
        </w:rPr>
        <w:t xml:space="preserve"> </w:t>
      </w:r>
      <w:r>
        <w:rPr>
          <w:color w:val="000009"/>
        </w:rPr>
        <w:t>от</w:t>
      </w:r>
      <w:r>
        <w:rPr>
          <w:color w:val="000009"/>
          <w:spacing w:val="-2"/>
        </w:rPr>
        <w:t xml:space="preserve"> </w:t>
      </w:r>
      <w:r>
        <w:rPr>
          <w:color w:val="000009"/>
        </w:rPr>
        <w:t>оценки</w:t>
      </w:r>
      <w:r>
        <w:rPr>
          <w:color w:val="000009"/>
          <w:spacing w:val="-4"/>
        </w:rPr>
        <w:t xml:space="preserve"> </w:t>
      </w:r>
      <w:r>
        <w:rPr>
          <w:color w:val="000009"/>
        </w:rPr>
        <w:t>способности</w:t>
      </w:r>
      <w:r>
        <w:rPr>
          <w:color w:val="000009"/>
          <w:spacing w:val="-2"/>
        </w:rPr>
        <w:t xml:space="preserve"> </w:t>
      </w:r>
      <w:r>
        <w:rPr>
          <w:color w:val="000009"/>
        </w:rPr>
        <w:t>обучающихся</w:t>
      </w:r>
      <w:r>
        <w:rPr>
          <w:color w:val="000009"/>
          <w:spacing w:val="-1"/>
        </w:rPr>
        <w:t xml:space="preserve"> </w:t>
      </w:r>
      <w:r>
        <w:rPr>
          <w:color w:val="000009"/>
        </w:rPr>
        <w:t>к</w:t>
      </w:r>
      <w:r>
        <w:rPr>
          <w:color w:val="000009"/>
          <w:spacing w:val="-2"/>
        </w:rPr>
        <w:t xml:space="preserve"> </w:t>
      </w:r>
      <w:r>
        <w:rPr>
          <w:color w:val="000009"/>
        </w:rPr>
        <w:t>решению учебно- познавательных и учебно-практических задач, основанных на изучаемом учебном материале, с использованием критериев «знание и понимание» и</w:t>
      </w:r>
    </w:p>
    <w:p w:rsidR="00D433F1" w:rsidRDefault="001238D5">
      <w:pPr>
        <w:pStyle w:val="a5"/>
        <w:spacing w:line="252" w:lineRule="auto"/>
        <w:ind w:left="139" w:right="284"/>
      </w:pPr>
      <w:r>
        <w:rPr>
          <w:color w:val="000009"/>
        </w:rPr>
        <w:t xml:space="preserve">«применение»,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w:t>
      </w:r>
      <w:r>
        <w:rPr>
          <w:color w:val="000009"/>
          <w:spacing w:val="-2"/>
        </w:rPr>
        <w:t>жизни.</w:t>
      </w:r>
    </w:p>
    <w:p w:rsidR="00D433F1" w:rsidRDefault="001238D5">
      <w:pPr>
        <w:pStyle w:val="a5"/>
        <w:spacing w:line="252" w:lineRule="auto"/>
        <w:ind w:left="139" w:right="286" w:firstLine="566"/>
      </w:pPr>
      <w:r>
        <w:rPr>
          <w:color w:val="000009"/>
        </w:rPr>
        <w:t>При оценке сформированности предметных результатов по критерию «функциональность» разделяют:</w:t>
      </w:r>
    </w:p>
    <w:p w:rsidR="00D433F1" w:rsidRDefault="001238D5">
      <w:pPr>
        <w:pStyle w:val="a5"/>
        <w:tabs>
          <w:tab w:val="left" w:pos="2044"/>
          <w:tab w:val="left" w:pos="4217"/>
          <w:tab w:val="left" w:pos="5670"/>
        </w:tabs>
        <w:spacing w:line="252" w:lineRule="auto"/>
        <w:ind w:left="139" w:right="276" w:firstLine="566"/>
      </w:pPr>
      <w:r>
        <w:rPr>
          <w:color w:val="000009"/>
          <w:spacing w:val="-2"/>
        </w:rPr>
        <w:t>—оценку</w:t>
      </w:r>
      <w:r>
        <w:rPr>
          <w:color w:val="000009"/>
        </w:rPr>
        <w:tab/>
      </w:r>
      <w:r>
        <w:rPr>
          <w:color w:val="000009"/>
          <w:spacing w:val="-2"/>
        </w:rPr>
        <w:t>сформированности</w:t>
      </w:r>
      <w:r>
        <w:rPr>
          <w:color w:val="000009"/>
        </w:rPr>
        <w:tab/>
      </w:r>
      <w:r>
        <w:rPr>
          <w:color w:val="000009"/>
          <w:spacing w:val="-2"/>
        </w:rPr>
        <w:t>отдельных</w:t>
      </w:r>
      <w:r>
        <w:rPr>
          <w:color w:val="000009"/>
        </w:rPr>
        <w:tab/>
      </w:r>
      <w:r>
        <w:rPr>
          <w:color w:val="000009"/>
          <w:spacing w:val="-2"/>
        </w:rPr>
        <w:t xml:space="preserve">элементов </w:t>
      </w:r>
      <w:r>
        <w:rPr>
          <w:color w:val="000009"/>
        </w:rPr>
        <w:t xml:space="preserve">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w:t>
      </w:r>
      <w:r>
        <w:rPr>
          <w:color w:val="000009"/>
          <w:spacing w:val="-2"/>
        </w:rPr>
        <w:t>критериям;</w:t>
      </w:r>
    </w:p>
    <w:p w:rsidR="00D433F1" w:rsidRDefault="001238D5">
      <w:pPr>
        <w:pStyle w:val="a5"/>
        <w:tabs>
          <w:tab w:val="left" w:pos="2044"/>
          <w:tab w:val="left" w:pos="4217"/>
          <w:tab w:val="left" w:pos="5670"/>
        </w:tabs>
        <w:spacing w:line="252" w:lineRule="auto"/>
        <w:ind w:left="139" w:right="283" w:firstLine="566"/>
      </w:pPr>
      <w:r>
        <w:rPr>
          <w:color w:val="000009"/>
          <w:spacing w:val="-2"/>
        </w:rPr>
        <w:t>—оценку</w:t>
      </w:r>
      <w:r>
        <w:rPr>
          <w:color w:val="000009"/>
        </w:rPr>
        <w:tab/>
      </w:r>
      <w:r>
        <w:rPr>
          <w:color w:val="000009"/>
          <w:spacing w:val="-2"/>
        </w:rPr>
        <w:t>сформированности</w:t>
      </w:r>
      <w:r>
        <w:rPr>
          <w:color w:val="000009"/>
        </w:rPr>
        <w:tab/>
      </w:r>
      <w:r>
        <w:rPr>
          <w:color w:val="000009"/>
          <w:spacing w:val="-2"/>
        </w:rPr>
        <w:t>отдельных</w:t>
      </w:r>
      <w:r>
        <w:rPr>
          <w:color w:val="000009"/>
        </w:rPr>
        <w:tab/>
      </w:r>
      <w:r>
        <w:rPr>
          <w:color w:val="000009"/>
          <w:spacing w:val="-2"/>
        </w:rPr>
        <w:t xml:space="preserve">элементов </w:t>
      </w:r>
      <w:r>
        <w:rPr>
          <w:color w:val="000009"/>
        </w:rPr>
        <w:t>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D433F1" w:rsidRDefault="001238D5">
      <w:pPr>
        <w:pStyle w:val="a5"/>
        <w:spacing w:before="1" w:line="252" w:lineRule="auto"/>
        <w:ind w:left="139" w:right="277" w:firstLine="566"/>
        <w:sectPr w:rsidR="00D433F1">
          <w:pgSz w:w="7830" w:h="12020"/>
          <w:pgMar w:top="480" w:right="425" w:bottom="280" w:left="566" w:header="0" w:footer="0" w:gutter="0"/>
          <w:cols w:space="720"/>
          <w:formProt w:val="0"/>
          <w:docGrid w:linePitch="100" w:charSpace="4096"/>
        </w:sectPr>
      </w:pPr>
      <w:r>
        <w:rPr>
          <w:color w:val="000009"/>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w:t>
      </w:r>
      <w:r>
        <w:rPr>
          <w:color w:val="000009"/>
          <w:spacing w:val="40"/>
        </w:rPr>
        <w:t xml:space="preserve"> </w:t>
      </w:r>
      <w:r>
        <w:rPr>
          <w:color w:val="000009"/>
        </w:rPr>
        <w:t>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D433F1" w:rsidRDefault="001238D5">
      <w:pPr>
        <w:pStyle w:val="a5"/>
        <w:spacing w:before="63" w:line="252" w:lineRule="auto"/>
        <w:ind w:left="139" w:right="281" w:firstLine="566"/>
      </w:pPr>
      <w:r>
        <w:rPr>
          <w:color w:val="000009"/>
        </w:rPr>
        <w:lastRenderedPageBreak/>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D433F1" w:rsidRDefault="001238D5">
      <w:pPr>
        <w:pStyle w:val="a5"/>
        <w:spacing w:before="1" w:line="252" w:lineRule="auto"/>
        <w:ind w:left="139" w:right="283" w:firstLine="566"/>
      </w:pPr>
      <w:r>
        <w:rPr>
          <w:color w:val="000009"/>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D433F1" w:rsidRDefault="001238D5">
      <w:pPr>
        <w:pStyle w:val="a5"/>
        <w:spacing w:line="252" w:lineRule="auto"/>
        <w:ind w:left="139" w:right="283" w:firstLine="566"/>
      </w:pPr>
      <w:r>
        <w:rPr>
          <w:color w:val="000009"/>
        </w:rPr>
        <w:t>—список итоговых планируемых результатов с указанием этапов</w:t>
      </w:r>
      <w:r>
        <w:rPr>
          <w:color w:val="000009"/>
          <w:spacing w:val="40"/>
        </w:rPr>
        <w:t xml:space="preserve"> </w:t>
      </w:r>
      <w:r>
        <w:rPr>
          <w:color w:val="000009"/>
        </w:rPr>
        <w:t xml:space="preserve">их формирования и способов оценки (например, текущая/тематическая; </w:t>
      </w:r>
      <w:r>
        <w:rPr>
          <w:color w:val="000009"/>
          <w:spacing w:val="-2"/>
        </w:rPr>
        <w:t>устно/письменно/практика);</w:t>
      </w:r>
    </w:p>
    <w:p w:rsidR="00D433F1" w:rsidRDefault="001238D5">
      <w:pPr>
        <w:pStyle w:val="a5"/>
        <w:spacing w:line="252" w:lineRule="auto"/>
        <w:ind w:left="139" w:right="281" w:firstLine="566"/>
      </w:pPr>
      <w:r>
        <w:rPr>
          <w:color w:val="000009"/>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433F1" w:rsidRDefault="001238D5">
      <w:pPr>
        <w:pStyle w:val="a5"/>
        <w:spacing w:line="224" w:lineRule="exact"/>
        <w:ind w:left="706"/>
      </w:pPr>
      <w:r>
        <w:rPr>
          <w:color w:val="000009"/>
        </w:rPr>
        <w:t>—график</w:t>
      </w:r>
      <w:r>
        <w:rPr>
          <w:color w:val="000009"/>
          <w:spacing w:val="-11"/>
        </w:rPr>
        <w:t xml:space="preserve"> </w:t>
      </w:r>
      <w:r>
        <w:rPr>
          <w:color w:val="000009"/>
        </w:rPr>
        <w:t>контрольных</w:t>
      </w:r>
      <w:r>
        <w:rPr>
          <w:color w:val="000009"/>
          <w:spacing w:val="-12"/>
        </w:rPr>
        <w:t xml:space="preserve"> </w:t>
      </w:r>
      <w:r>
        <w:rPr>
          <w:color w:val="000009"/>
          <w:spacing w:val="-2"/>
        </w:rPr>
        <w:t>мероприятий.</w:t>
      </w:r>
    </w:p>
    <w:p w:rsidR="00D433F1" w:rsidRDefault="00D433F1">
      <w:pPr>
        <w:pStyle w:val="a5"/>
        <w:spacing w:before="195"/>
        <w:ind w:left="0"/>
        <w:jc w:val="left"/>
      </w:pPr>
    </w:p>
    <w:p w:rsidR="00D433F1" w:rsidRDefault="001238D5" w:rsidP="00292B0F">
      <w:pPr>
        <w:pStyle w:val="2"/>
        <w:numPr>
          <w:ilvl w:val="2"/>
          <w:numId w:val="171"/>
        </w:numPr>
        <w:tabs>
          <w:tab w:val="left" w:pos="688"/>
        </w:tabs>
        <w:spacing w:line="240" w:lineRule="auto"/>
        <w:ind w:left="688" w:hanging="549"/>
        <w:rPr>
          <w:color w:val="000009"/>
        </w:rPr>
      </w:pPr>
      <w:bookmarkStart w:id="10" w:name="_bookmark9"/>
      <w:bookmarkEnd w:id="10"/>
      <w:r>
        <w:rPr>
          <w:color w:val="000009"/>
        </w:rPr>
        <w:t>Организация</w:t>
      </w:r>
      <w:r>
        <w:rPr>
          <w:color w:val="000009"/>
          <w:spacing w:val="-10"/>
        </w:rPr>
        <w:t xml:space="preserve"> </w:t>
      </w:r>
      <w:r>
        <w:rPr>
          <w:color w:val="000009"/>
        </w:rPr>
        <w:t>и</w:t>
      </w:r>
      <w:r>
        <w:rPr>
          <w:color w:val="000009"/>
          <w:spacing w:val="-7"/>
        </w:rPr>
        <w:t xml:space="preserve"> </w:t>
      </w:r>
      <w:r>
        <w:rPr>
          <w:color w:val="000009"/>
        </w:rPr>
        <w:t>содержание</w:t>
      </w:r>
      <w:r>
        <w:rPr>
          <w:color w:val="000009"/>
          <w:spacing w:val="-9"/>
        </w:rPr>
        <w:t xml:space="preserve"> </w:t>
      </w:r>
      <w:r>
        <w:rPr>
          <w:color w:val="000009"/>
        </w:rPr>
        <w:t>оценочных</w:t>
      </w:r>
      <w:r>
        <w:rPr>
          <w:color w:val="000009"/>
          <w:spacing w:val="-9"/>
        </w:rPr>
        <w:t xml:space="preserve"> </w:t>
      </w:r>
      <w:r>
        <w:rPr>
          <w:color w:val="000009"/>
          <w:spacing w:val="-2"/>
        </w:rPr>
        <w:t>процедур</w:t>
      </w:r>
    </w:p>
    <w:p w:rsidR="00D433F1" w:rsidRDefault="001238D5">
      <w:pPr>
        <w:pStyle w:val="a5"/>
        <w:spacing w:before="71" w:line="252" w:lineRule="auto"/>
        <w:ind w:left="139" w:right="279" w:firstLine="566"/>
      </w:pPr>
      <w:r>
        <w:rPr>
          <w:b/>
          <w:color w:val="000009"/>
        </w:rPr>
        <w:t xml:space="preserve">Стартовая диагностика </w:t>
      </w:r>
      <w:r>
        <w:rPr>
          <w:color w:val="000009"/>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color w:val="000009"/>
        </w:rPr>
        <w:t xml:space="preserve">. </w:t>
      </w:r>
      <w:r>
        <w:rPr>
          <w:color w:val="000009"/>
        </w:rPr>
        <w:t>Стартовая диагностика может проводиться также учителями</w:t>
      </w:r>
      <w:r>
        <w:rPr>
          <w:color w:val="000009"/>
          <w:spacing w:val="40"/>
        </w:rPr>
        <w:t xml:space="preserve"> </w:t>
      </w:r>
      <w:r>
        <w:rPr>
          <w:color w:val="000009"/>
        </w:rPr>
        <w:t>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w:t>
      </w:r>
      <w:r>
        <w:rPr>
          <w:color w:val="000009"/>
          <w:spacing w:val="40"/>
        </w:rPr>
        <w:t xml:space="preserve"> </w:t>
      </w:r>
      <w:r>
        <w:rPr>
          <w:color w:val="000009"/>
          <w:spacing w:val="-2"/>
        </w:rPr>
        <w:t>процесса.</w:t>
      </w:r>
    </w:p>
    <w:p w:rsidR="00D433F1" w:rsidRDefault="001238D5">
      <w:pPr>
        <w:pStyle w:val="a5"/>
        <w:spacing w:before="2" w:line="252" w:lineRule="auto"/>
        <w:ind w:left="139" w:right="275" w:firstLine="566"/>
        <w:sectPr w:rsidR="00D433F1">
          <w:pgSz w:w="7830" w:h="12020"/>
          <w:pgMar w:top="480" w:right="425" w:bottom="280" w:left="566" w:header="0" w:footer="0" w:gutter="0"/>
          <w:cols w:space="720"/>
          <w:formProt w:val="0"/>
          <w:docGrid w:linePitch="100" w:charSpace="4096"/>
        </w:sectPr>
      </w:pPr>
      <w:r>
        <w:rPr>
          <w:b/>
          <w:color w:val="000009"/>
        </w:rPr>
        <w:t xml:space="preserve">Текущая оценка </w:t>
      </w:r>
      <w:r>
        <w:rPr>
          <w:color w:val="000009"/>
        </w:rPr>
        <w:t>представляет собой процедуру оценки индивидуального</w:t>
      </w:r>
      <w:r>
        <w:rPr>
          <w:color w:val="000009"/>
          <w:spacing w:val="-2"/>
        </w:rPr>
        <w:t xml:space="preserve"> </w:t>
      </w:r>
      <w:r>
        <w:rPr>
          <w:color w:val="000009"/>
        </w:rPr>
        <w:t>продвижения</w:t>
      </w:r>
      <w:r>
        <w:rPr>
          <w:color w:val="000009"/>
          <w:spacing w:val="-6"/>
        </w:rPr>
        <w:t xml:space="preserve"> </w:t>
      </w:r>
      <w:r>
        <w:rPr>
          <w:color w:val="000009"/>
        </w:rPr>
        <w:t>в</w:t>
      </w:r>
      <w:r>
        <w:rPr>
          <w:color w:val="000009"/>
          <w:spacing w:val="-6"/>
        </w:rPr>
        <w:t xml:space="preserve"> </w:t>
      </w:r>
      <w:r>
        <w:rPr>
          <w:color w:val="000009"/>
        </w:rPr>
        <w:t>освоении</w:t>
      </w:r>
      <w:r>
        <w:rPr>
          <w:color w:val="000009"/>
          <w:spacing w:val="-4"/>
        </w:rPr>
        <w:t xml:space="preserve"> </w:t>
      </w:r>
      <w:r>
        <w:rPr>
          <w:color w:val="000009"/>
        </w:rPr>
        <w:t>программы</w:t>
      </w:r>
      <w:r>
        <w:rPr>
          <w:color w:val="000009"/>
          <w:spacing w:val="-5"/>
        </w:rPr>
        <w:t xml:space="preserve"> </w:t>
      </w:r>
      <w:r>
        <w:rPr>
          <w:color w:val="000009"/>
        </w:rPr>
        <w:t>учебного</w:t>
      </w:r>
      <w:r>
        <w:rPr>
          <w:color w:val="000009"/>
          <w:spacing w:val="-4"/>
        </w:rPr>
        <w:t xml:space="preserve"> </w:t>
      </w:r>
      <w:r>
        <w:rPr>
          <w:color w:val="000009"/>
        </w:rPr>
        <w:t>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w:t>
      </w:r>
      <w:r>
        <w:rPr>
          <w:color w:val="000009"/>
          <w:spacing w:val="40"/>
        </w:rPr>
        <w:t xml:space="preserve"> </w:t>
      </w:r>
      <w:r>
        <w:rPr>
          <w:color w:val="000009"/>
        </w:rPr>
        <w:t>планируемые результаты, этапы освоения которых зафиксированы в тематическом</w:t>
      </w:r>
      <w:r>
        <w:rPr>
          <w:color w:val="000009"/>
          <w:spacing w:val="-3"/>
        </w:rPr>
        <w:t xml:space="preserve"> </w:t>
      </w:r>
      <w:r>
        <w:rPr>
          <w:color w:val="000009"/>
        </w:rPr>
        <w:t>планировании.</w:t>
      </w:r>
      <w:r>
        <w:rPr>
          <w:color w:val="000009"/>
          <w:spacing w:val="-4"/>
        </w:rPr>
        <w:t xml:space="preserve"> </w:t>
      </w:r>
      <w:r>
        <w:rPr>
          <w:color w:val="000009"/>
        </w:rPr>
        <w:t>В</w:t>
      </w:r>
      <w:r>
        <w:rPr>
          <w:color w:val="000009"/>
          <w:spacing w:val="-3"/>
        </w:rPr>
        <w:t xml:space="preserve"> </w:t>
      </w:r>
      <w:r>
        <w:rPr>
          <w:color w:val="000009"/>
        </w:rPr>
        <w:t>текущей</w:t>
      </w:r>
      <w:r>
        <w:rPr>
          <w:color w:val="000009"/>
          <w:spacing w:val="-5"/>
        </w:rPr>
        <w:t xml:space="preserve"> </w:t>
      </w:r>
      <w:r>
        <w:rPr>
          <w:color w:val="000009"/>
        </w:rPr>
        <w:t>оценке</w:t>
      </w:r>
      <w:r>
        <w:rPr>
          <w:color w:val="000009"/>
          <w:spacing w:val="-1"/>
        </w:rPr>
        <w:t xml:space="preserve"> </w:t>
      </w:r>
      <w:r>
        <w:rPr>
          <w:color w:val="000009"/>
        </w:rPr>
        <w:t>используется</w:t>
      </w:r>
      <w:r>
        <w:rPr>
          <w:color w:val="000009"/>
          <w:spacing w:val="-2"/>
        </w:rPr>
        <w:t xml:space="preserve"> </w:t>
      </w:r>
      <w:r>
        <w:rPr>
          <w:color w:val="000009"/>
        </w:rPr>
        <w:t>весь</w:t>
      </w:r>
      <w:r>
        <w:rPr>
          <w:color w:val="000009"/>
          <w:spacing w:val="-2"/>
        </w:rPr>
        <w:t xml:space="preserve"> </w:t>
      </w:r>
      <w:r>
        <w:rPr>
          <w:color w:val="000009"/>
        </w:rPr>
        <w:t>арсенал форм и методов проверки (устные и письменные опросы, практические работы,</w:t>
      </w:r>
      <w:r>
        <w:rPr>
          <w:color w:val="000009"/>
          <w:spacing w:val="1"/>
        </w:rPr>
        <w:t xml:space="preserve"> </w:t>
      </w:r>
      <w:r>
        <w:rPr>
          <w:color w:val="000009"/>
        </w:rPr>
        <w:t>творческие работы,</w:t>
      </w:r>
      <w:r>
        <w:rPr>
          <w:color w:val="000009"/>
          <w:spacing w:val="3"/>
        </w:rPr>
        <w:t xml:space="preserve"> </w:t>
      </w:r>
      <w:r>
        <w:rPr>
          <w:color w:val="000009"/>
        </w:rPr>
        <w:t>индивидуальные</w:t>
      </w:r>
      <w:r>
        <w:rPr>
          <w:color w:val="000009"/>
          <w:spacing w:val="2"/>
        </w:rPr>
        <w:t xml:space="preserve"> </w:t>
      </w:r>
      <w:r>
        <w:rPr>
          <w:color w:val="000009"/>
        </w:rPr>
        <w:t>и групповые</w:t>
      </w:r>
      <w:r>
        <w:rPr>
          <w:color w:val="000009"/>
          <w:spacing w:val="1"/>
        </w:rPr>
        <w:t xml:space="preserve"> </w:t>
      </w:r>
      <w:r>
        <w:rPr>
          <w:color w:val="000009"/>
        </w:rPr>
        <w:t>формы,</w:t>
      </w:r>
      <w:r>
        <w:rPr>
          <w:color w:val="000009"/>
          <w:spacing w:val="1"/>
        </w:rPr>
        <w:t xml:space="preserve"> </w:t>
      </w:r>
      <w:r>
        <w:rPr>
          <w:color w:val="000009"/>
        </w:rPr>
        <w:t>само-</w:t>
      </w:r>
      <w:r>
        <w:rPr>
          <w:color w:val="000009"/>
          <w:spacing w:val="-1"/>
        </w:rPr>
        <w:t xml:space="preserve"> </w:t>
      </w:r>
      <w:r>
        <w:rPr>
          <w:color w:val="000009"/>
          <w:spacing w:val="-10"/>
        </w:rPr>
        <w:t>и</w:t>
      </w:r>
    </w:p>
    <w:p w:rsidR="00D433F1" w:rsidRDefault="001238D5">
      <w:pPr>
        <w:pStyle w:val="a5"/>
        <w:spacing w:before="63" w:line="252" w:lineRule="auto"/>
        <w:ind w:left="139" w:right="277"/>
      </w:pPr>
      <w:r>
        <w:rPr>
          <w:color w:val="000009"/>
        </w:rPr>
        <w:lastRenderedPageBreak/>
        <w:t>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color w:val="000009"/>
          <w:vertAlign w:val="superscript"/>
        </w:rPr>
        <w:t>5</w:t>
      </w:r>
      <w:r>
        <w:rPr>
          <w:color w:val="000009"/>
        </w:rPr>
        <w:t>.</w:t>
      </w:r>
    </w:p>
    <w:p w:rsidR="00D433F1" w:rsidRDefault="001238D5">
      <w:pPr>
        <w:pStyle w:val="a5"/>
        <w:spacing w:before="1" w:line="252" w:lineRule="auto"/>
        <w:ind w:left="139" w:right="280" w:firstLine="566"/>
      </w:pPr>
      <w:r>
        <w:rPr>
          <w:b/>
          <w:color w:val="000009"/>
        </w:rPr>
        <w:t xml:space="preserve">Тематическая оценка </w:t>
      </w:r>
      <w:r>
        <w:rPr>
          <w:color w:val="000009"/>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433F1" w:rsidRDefault="001238D5">
      <w:pPr>
        <w:pStyle w:val="a5"/>
        <w:spacing w:line="252" w:lineRule="auto"/>
        <w:ind w:left="139" w:right="276" w:firstLine="566"/>
      </w:pPr>
      <w:r>
        <w:rPr>
          <w:b/>
          <w:color w:val="000009"/>
        </w:rPr>
        <w:t xml:space="preserve">Портфолио </w:t>
      </w:r>
      <w:r>
        <w:rPr>
          <w:color w:val="000009"/>
        </w:rPr>
        <w:t>представляет собой процедуру оценки динамики учебной и творческой активности учащегося, направленности, широты</w:t>
      </w:r>
      <w:r>
        <w:rPr>
          <w:color w:val="000009"/>
          <w:spacing w:val="40"/>
        </w:rPr>
        <w:t xml:space="preserve"> </w:t>
      </w:r>
      <w:r>
        <w:rPr>
          <w:color w:val="000009"/>
        </w:rPr>
        <w:t>или избирательности интересов, выраженности проявлений творческой инициативы, а также уровня высших достижений, демонстрируемых данным учащимся.</w:t>
      </w:r>
      <w:r>
        <w:rPr>
          <w:color w:val="000009"/>
          <w:spacing w:val="-4"/>
        </w:rPr>
        <w:t xml:space="preserve"> </w:t>
      </w:r>
      <w:r>
        <w:rPr>
          <w:color w:val="000009"/>
        </w:rPr>
        <w:t>В</w:t>
      </w:r>
      <w:r>
        <w:rPr>
          <w:color w:val="000009"/>
          <w:spacing w:val="-1"/>
        </w:rPr>
        <w:t xml:space="preserve"> </w:t>
      </w:r>
      <w:r>
        <w:rPr>
          <w:color w:val="000009"/>
        </w:rPr>
        <w:t>портфолио</w:t>
      </w:r>
      <w:r>
        <w:rPr>
          <w:color w:val="000009"/>
          <w:spacing w:val="-3"/>
        </w:rPr>
        <w:t xml:space="preserve"> </w:t>
      </w:r>
      <w:r>
        <w:rPr>
          <w:color w:val="000009"/>
        </w:rPr>
        <w:t>включаются</w:t>
      </w:r>
      <w:r>
        <w:rPr>
          <w:color w:val="000009"/>
          <w:spacing w:val="-5"/>
        </w:rPr>
        <w:t xml:space="preserve"> </w:t>
      </w:r>
      <w:r>
        <w:rPr>
          <w:color w:val="000009"/>
        </w:rPr>
        <w:t>как</w:t>
      </w:r>
      <w:r>
        <w:rPr>
          <w:color w:val="000009"/>
          <w:spacing w:val="-5"/>
        </w:rPr>
        <w:t xml:space="preserve"> </w:t>
      </w:r>
      <w:r>
        <w:rPr>
          <w:color w:val="000009"/>
        </w:rPr>
        <w:t>работы</w:t>
      </w:r>
      <w:r>
        <w:rPr>
          <w:color w:val="000009"/>
          <w:spacing w:val="-1"/>
        </w:rPr>
        <w:t xml:space="preserve"> </w:t>
      </w:r>
      <w:r>
        <w:rPr>
          <w:color w:val="000009"/>
        </w:rPr>
        <w:t>учащегося</w:t>
      </w:r>
      <w:r>
        <w:rPr>
          <w:color w:val="000009"/>
          <w:spacing w:val="-2"/>
        </w:rPr>
        <w:t xml:space="preserve"> </w:t>
      </w:r>
      <w:r>
        <w:rPr>
          <w:color w:val="000009"/>
        </w:rPr>
        <w:t>(в</w:t>
      </w:r>
      <w:r>
        <w:rPr>
          <w:color w:val="000009"/>
          <w:spacing w:val="-2"/>
        </w:rPr>
        <w:t xml:space="preserve"> </w:t>
      </w:r>
      <w:r>
        <w:rPr>
          <w:color w:val="000009"/>
        </w:rPr>
        <w:t>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w:t>
      </w:r>
      <w:r>
        <w:rPr>
          <w:color w:val="000009"/>
          <w:spacing w:val="40"/>
        </w:rPr>
        <w:t xml:space="preserve"> </w:t>
      </w:r>
      <w:r>
        <w:rPr>
          <w:color w:val="000009"/>
        </w:rPr>
        <w:t xml:space="preserve">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w:t>
      </w:r>
      <w:r>
        <w:rPr>
          <w:color w:val="000009"/>
          <w:spacing w:val="-2"/>
        </w:rPr>
        <w:t>характеристике.</w:t>
      </w:r>
    </w:p>
    <w:p w:rsidR="00D433F1" w:rsidRDefault="001238D5">
      <w:pPr>
        <w:spacing w:before="1"/>
        <w:ind w:left="706"/>
        <w:jc w:val="both"/>
        <w:rPr>
          <w:sz w:val="20"/>
        </w:rPr>
      </w:pPr>
      <w:r>
        <w:rPr>
          <w:b/>
          <w:color w:val="000009"/>
          <w:spacing w:val="-2"/>
          <w:sz w:val="20"/>
        </w:rPr>
        <w:t>Внутришкольный</w:t>
      </w:r>
      <w:r>
        <w:rPr>
          <w:b/>
          <w:color w:val="000009"/>
          <w:spacing w:val="6"/>
          <w:sz w:val="20"/>
        </w:rPr>
        <w:t xml:space="preserve"> </w:t>
      </w:r>
      <w:r>
        <w:rPr>
          <w:b/>
          <w:color w:val="000009"/>
          <w:spacing w:val="-2"/>
          <w:sz w:val="20"/>
        </w:rPr>
        <w:t>мониторинг</w:t>
      </w:r>
      <w:r>
        <w:rPr>
          <w:b/>
          <w:color w:val="000009"/>
          <w:spacing w:val="13"/>
          <w:sz w:val="20"/>
        </w:rPr>
        <w:t xml:space="preserve"> </w:t>
      </w:r>
      <w:r>
        <w:rPr>
          <w:color w:val="000009"/>
          <w:spacing w:val="-2"/>
          <w:sz w:val="20"/>
        </w:rPr>
        <w:t>представляет</w:t>
      </w:r>
      <w:r>
        <w:rPr>
          <w:color w:val="000009"/>
          <w:spacing w:val="5"/>
          <w:sz w:val="20"/>
        </w:rPr>
        <w:t xml:space="preserve"> </w:t>
      </w:r>
      <w:r>
        <w:rPr>
          <w:color w:val="000009"/>
          <w:spacing w:val="-2"/>
          <w:sz w:val="20"/>
        </w:rPr>
        <w:t>собой</w:t>
      </w:r>
      <w:r>
        <w:rPr>
          <w:color w:val="000009"/>
          <w:spacing w:val="6"/>
          <w:sz w:val="20"/>
        </w:rPr>
        <w:t xml:space="preserve"> </w:t>
      </w:r>
      <w:r>
        <w:rPr>
          <w:color w:val="000009"/>
          <w:spacing w:val="-2"/>
          <w:sz w:val="20"/>
        </w:rPr>
        <w:t>процедуры:</w:t>
      </w:r>
    </w:p>
    <w:p w:rsidR="00D433F1" w:rsidRDefault="00D433F1">
      <w:pPr>
        <w:pStyle w:val="a5"/>
        <w:ind w:left="0"/>
        <w:jc w:val="left"/>
      </w:pPr>
    </w:p>
    <w:p w:rsidR="00D433F1" w:rsidRDefault="001238D5">
      <w:pPr>
        <w:pStyle w:val="a5"/>
        <w:spacing w:before="154"/>
        <w:ind w:left="0"/>
        <w:jc w:val="left"/>
      </w:pPr>
      <w:r>
        <w:rPr>
          <w:noProof/>
          <w:lang w:eastAsia="ru-RU"/>
        </w:rPr>
        <mc:AlternateContent>
          <mc:Choice Requires="wps">
            <w:drawing>
              <wp:anchor distT="0" distB="0" distL="0" distR="0" simplePos="0" relativeHeight="18" behindDoc="1" locked="0" layoutInCell="0" allowOverlap="1" wp14:anchorId="0E3BCBBA" wp14:editId="2703653B">
                <wp:simplePos x="0" y="0"/>
                <wp:positionH relativeFrom="page">
                  <wp:posOffset>448310</wp:posOffset>
                </wp:positionH>
                <wp:positionV relativeFrom="paragraph">
                  <wp:posOffset>259715</wp:posOffset>
                </wp:positionV>
                <wp:extent cx="1829435" cy="7620"/>
                <wp:effectExtent l="0" t="0" r="0" b="0"/>
                <wp:wrapTopAndBottom/>
                <wp:docPr id="4" name="Graphic 15"/>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20"/>
                              </a:lnTo>
                              <a:lnTo>
                                <a:pt x="1829435" y="7620"/>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47"/>
        </w:tabs>
        <w:spacing w:before="110"/>
        <w:ind w:right="392" w:firstLine="0"/>
        <w:jc w:val="left"/>
        <w:rPr>
          <w:sz w:val="16"/>
        </w:rPr>
        <w:sectPr w:rsidR="00D433F1">
          <w:pgSz w:w="7830" w:h="12020"/>
          <w:pgMar w:top="480" w:right="425" w:bottom="280" w:left="566" w:header="0" w:footer="0" w:gutter="0"/>
          <w:cols w:space="720"/>
          <w:formProt w:val="0"/>
          <w:docGrid w:linePitch="100" w:charSpace="4096"/>
        </w:sectPr>
      </w:pPr>
      <w:r>
        <w:rPr>
          <w:sz w:val="16"/>
        </w:rPr>
        <w:t>Накопленная оценка рассматривается как способ фиксации освоения учащимся</w:t>
      </w:r>
      <w:r>
        <w:rPr>
          <w:spacing w:val="40"/>
          <w:sz w:val="16"/>
        </w:rPr>
        <w:t xml:space="preserve"> </w:t>
      </w:r>
      <w:r>
        <w:rPr>
          <w:sz w:val="16"/>
        </w:rPr>
        <w:t>основных</w:t>
      </w:r>
      <w:r>
        <w:rPr>
          <w:spacing w:val="-5"/>
          <w:sz w:val="16"/>
        </w:rPr>
        <w:t xml:space="preserve"> </w:t>
      </w:r>
      <w:r>
        <w:rPr>
          <w:sz w:val="16"/>
        </w:rPr>
        <w:t>умений,</w:t>
      </w:r>
      <w:r>
        <w:rPr>
          <w:spacing w:val="-3"/>
          <w:sz w:val="16"/>
        </w:rPr>
        <w:t xml:space="preserve"> </w:t>
      </w:r>
      <w:r>
        <w:rPr>
          <w:sz w:val="16"/>
        </w:rPr>
        <w:t>характеризующих</w:t>
      </w:r>
      <w:r>
        <w:rPr>
          <w:spacing w:val="-5"/>
          <w:sz w:val="16"/>
        </w:rPr>
        <w:t xml:space="preserve"> </w:t>
      </w:r>
      <w:r>
        <w:rPr>
          <w:sz w:val="16"/>
        </w:rPr>
        <w:t>достижение</w:t>
      </w:r>
      <w:r>
        <w:rPr>
          <w:spacing w:val="-6"/>
          <w:sz w:val="16"/>
        </w:rPr>
        <w:t xml:space="preserve"> </w:t>
      </w:r>
      <w:r>
        <w:rPr>
          <w:sz w:val="16"/>
        </w:rPr>
        <w:t>каждого</w:t>
      </w:r>
      <w:r>
        <w:rPr>
          <w:spacing w:val="-5"/>
          <w:sz w:val="16"/>
        </w:rPr>
        <w:t xml:space="preserve"> </w:t>
      </w:r>
      <w:r>
        <w:rPr>
          <w:sz w:val="16"/>
        </w:rPr>
        <w:t>планируемого</w:t>
      </w:r>
      <w:r>
        <w:rPr>
          <w:spacing w:val="-5"/>
          <w:sz w:val="16"/>
        </w:rPr>
        <w:t xml:space="preserve"> </w:t>
      </w:r>
      <w:r>
        <w:rPr>
          <w:sz w:val="16"/>
        </w:rPr>
        <w:t>результата</w:t>
      </w:r>
      <w:r>
        <w:rPr>
          <w:spacing w:val="-3"/>
          <w:sz w:val="16"/>
        </w:rPr>
        <w:t xml:space="preserve"> </w:t>
      </w:r>
      <w:r>
        <w:rPr>
          <w:sz w:val="16"/>
        </w:rPr>
        <w:t>на</w:t>
      </w:r>
      <w:r>
        <w:rPr>
          <w:spacing w:val="-5"/>
          <w:sz w:val="16"/>
        </w:rPr>
        <w:t xml:space="preserve"> </w:t>
      </w:r>
      <w:r>
        <w:rPr>
          <w:sz w:val="16"/>
        </w:rPr>
        <w:t>всех</w:t>
      </w:r>
      <w:r>
        <w:rPr>
          <w:spacing w:val="40"/>
          <w:sz w:val="16"/>
        </w:rPr>
        <w:t xml:space="preserve"> </w:t>
      </w:r>
      <w:r>
        <w:rPr>
          <w:sz w:val="16"/>
        </w:rPr>
        <w:t>этапах его формирования.</w:t>
      </w:r>
    </w:p>
    <w:p w:rsidR="00D433F1" w:rsidRDefault="001238D5" w:rsidP="00292B0F">
      <w:pPr>
        <w:pStyle w:val="aa"/>
        <w:numPr>
          <w:ilvl w:val="1"/>
          <w:numId w:val="169"/>
        </w:numPr>
        <w:tabs>
          <w:tab w:val="left" w:pos="860"/>
        </w:tabs>
        <w:spacing w:before="63" w:line="252" w:lineRule="auto"/>
        <w:ind w:left="860" w:right="284"/>
        <w:rPr>
          <w:rFonts w:ascii="Wingdings" w:hAnsi="Wingdings"/>
          <w:color w:val="000009"/>
          <w:sz w:val="20"/>
        </w:rPr>
      </w:pPr>
      <w:r>
        <w:rPr>
          <w:color w:val="000009"/>
          <w:sz w:val="20"/>
        </w:rPr>
        <w:lastRenderedPageBreak/>
        <w:t xml:space="preserve">оценки уровня достижения предметных и метапредметных </w:t>
      </w:r>
      <w:r>
        <w:rPr>
          <w:color w:val="000009"/>
          <w:spacing w:val="-2"/>
          <w:sz w:val="20"/>
        </w:rPr>
        <w:t>результатов;</w:t>
      </w:r>
    </w:p>
    <w:p w:rsidR="00D433F1" w:rsidRDefault="001238D5" w:rsidP="00292B0F">
      <w:pPr>
        <w:pStyle w:val="aa"/>
        <w:numPr>
          <w:ilvl w:val="1"/>
          <w:numId w:val="169"/>
        </w:numPr>
        <w:tabs>
          <w:tab w:val="left" w:pos="859"/>
        </w:tabs>
        <w:ind w:left="859" w:hanging="359"/>
        <w:rPr>
          <w:rFonts w:ascii="Wingdings" w:hAnsi="Wingdings"/>
          <w:color w:val="000009"/>
          <w:sz w:val="20"/>
        </w:rPr>
      </w:pPr>
      <w:r>
        <w:rPr>
          <w:color w:val="000009"/>
          <w:sz w:val="20"/>
        </w:rPr>
        <w:t>оценки</w:t>
      </w:r>
      <w:r>
        <w:rPr>
          <w:color w:val="000009"/>
          <w:spacing w:val="-10"/>
          <w:sz w:val="20"/>
        </w:rPr>
        <w:t xml:space="preserve"> </w:t>
      </w:r>
      <w:r>
        <w:rPr>
          <w:color w:val="000009"/>
          <w:sz w:val="20"/>
        </w:rPr>
        <w:t>уровня</w:t>
      </w:r>
      <w:r>
        <w:rPr>
          <w:color w:val="000009"/>
          <w:spacing w:val="-12"/>
          <w:sz w:val="20"/>
        </w:rPr>
        <w:t xml:space="preserve"> </w:t>
      </w:r>
      <w:r>
        <w:rPr>
          <w:color w:val="000009"/>
          <w:sz w:val="20"/>
        </w:rPr>
        <w:t>функциональной</w:t>
      </w:r>
      <w:r>
        <w:rPr>
          <w:color w:val="000009"/>
          <w:spacing w:val="-11"/>
          <w:sz w:val="20"/>
        </w:rPr>
        <w:t xml:space="preserve"> </w:t>
      </w:r>
      <w:r>
        <w:rPr>
          <w:color w:val="000009"/>
          <w:spacing w:val="-2"/>
          <w:sz w:val="20"/>
        </w:rPr>
        <w:t>грамотности;</w:t>
      </w:r>
    </w:p>
    <w:p w:rsidR="00D433F1" w:rsidRDefault="001238D5" w:rsidP="00292B0F">
      <w:pPr>
        <w:pStyle w:val="aa"/>
        <w:numPr>
          <w:ilvl w:val="1"/>
          <w:numId w:val="169"/>
        </w:numPr>
        <w:tabs>
          <w:tab w:val="left" w:pos="860"/>
        </w:tabs>
        <w:spacing w:before="12" w:line="252" w:lineRule="auto"/>
        <w:ind w:left="860" w:right="282"/>
        <w:rPr>
          <w:rFonts w:ascii="Wingdings" w:hAnsi="Wingdings"/>
          <w:color w:val="000009"/>
          <w:sz w:val="20"/>
        </w:rPr>
      </w:pPr>
      <w:r>
        <w:rPr>
          <w:color w:val="000009"/>
          <w:sz w:val="20"/>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433F1" w:rsidRDefault="001238D5">
      <w:pPr>
        <w:pStyle w:val="a5"/>
        <w:spacing w:line="252" w:lineRule="auto"/>
        <w:ind w:left="139" w:right="280" w:firstLine="566"/>
      </w:pPr>
      <w:r>
        <w:rPr>
          <w:color w:val="000009"/>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w:t>
      </w:r>
      <w:r>
        <w:rPr>
          <w:color w:val="000009"/>
          <w:spacing w:val="40"/>
        </w:rPr>
        <w:t xml:space="preserve"> </w:t>
      </w:r>
      <w:r>
        <w:rPr>
          <w:color w:val="000009"/>
        </w:rPr>
        <w:t>внутришкольного мониторинга в части оценки уровня достижений учащихся обобщаются и отражаются в их характеристиках.</w:t>
      </w:r>
    </w:p>
    <w:p w:rsidR="00D433F1" w:rsidRDefault="001238D5">
      <w:pPr>
        <w:pStyle w:val="a5"/>
        <w:spacing w:before="1" w:line="252" w:lineRule="auto"/>
        <w:ind w:left="139" w:right="278" w:firstLine="566"/>
      </w:pPr>
      <w:r>
        <w:rPr>
          <w:b/>
          <w:color w:val="000009"/>
          <w:sz w:val="19"/>
        </w:rPr>
        <w:t xml:space="preserve">Промежуточная аттестация </w:t>
      </w:r>
      <w:r>
        <w:rPr>
          <w:color w:val="000009"/>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r>
        <w:rPr>
          <w:color w:val="000009"/>
          <w:spacing w:val="40"/>
        </w:rPr>
        <w:t xml:space="preserve"> </w:t>
      </w:r>
      <w:r>
        <w:rPr>
          <w:color w:val="000009"/>
          <w:spacing w:val="-2"/>
        </w:rPr>
        <w:t>(дневнике).</w:t>
      </w:r>
    </w:p>
    <w:p w:rsidR="00D433F1" w:rsidRDefault="001238D5">
      <w:pPr>
        <w:pStyle w:val="a5"/>
        <w:spacing w:line="252" w:lineRule="auto"/>
        <w:ind w:left="139" w:right="276" w:firstLine="566"/>
      </w:pPr>
      <w:r>
        <w:rPr>
          <w:color w:val="000009"/>
        </w:rPr>
        <w:t>Промежуточная оценка, фиксирующая достижение предметных планируемых результатов и универсальных учебных действий, является основанием для</w:t>
      </w:r>
      <w:r>
        <w:rPr>
          <w:color w:val="000009"/>
          <w:spacing w:val="-4"/>
        </w:rPr>
        <w:t xml:space="preserve"> </w:t>
      </w:r>
      <w:r>
        <w:rPr>
          <w:color w:val="000009"/>
        </w:rPr>
        <w:t>перевода</w:t>
      </w:r>
      <w:r>
        <w:rPr>
          <w:color w:val="000009"/>
          <w:spacing w:val="-4"/>
        </w:rPr>
        <w:t xml:space="preserve"> </w:t>
      </w:r>
      <w:r>
        <w:rPr>
          <w:color w:val="000009"/>
        </w:rPr>
        <w:t>в</w:t>
      </w:r>
      <w:r>
        <w:rPr>
          <w:color w:val="000009"/>
          <w:spacing w:val="-1"/>
        </w:rPr>
        <w:t xml:space="preserve"> </w:t>
      </w:r>
      <w:r>
        <w:rPr>
          <w:color w:val="000009"/>
        </w:rPr>
        <w:t>следующий</w:t>
      </w:r>
      <w:r>
        <w:rPr>
          <w:color w:val="000009"/>
          <w:spacing w:val="-2"/>
        </w:rPr>
        <w:t xml:space="preserve"> </w:t>
      </w:r>
      <w:r>
        <w:rPr>
          <w:color w:val="000009"/>
        </w:rPr>
        <w:t>класс</w:t>
      </w:r>
      <w:r>
        <w:rPr>
          <w:color w:val="000009"/>
          <w:spacing w:val="-3"/>
        </w:rPr>
        <w:t xml:space="preserve"> </w:t>
      </w:r>
      <w:r>
        <w:rPr>
          <w:color w:val="000009"/>
        </w:rPr>
        <w:t>и</w:t>
      </w:r>
      <w:r>
        <w:rPr>
          <w:color w:val="000009"/>
          <w:spacing w:val="-2"/>
        </w:rPr>
        <w:t xml:space="preserve"> </w:t>
      </w:r>
      <w:r>
        <w:rPr>
          <w:color w:val="000009"/>
        </w:rPr>
        <w:t>для</w:t>
      </w:r>
      <w:r>
        <w:rPr>
          <w:color w:val="000009"/>
          <w:spacing w:val="-4"/>
        </w:rPr>
        <w:t xml:space="preserve"> </w:t>
      </w:r>
      <w:r>
        <w:rPr>
          <w:color w:val="000009"/>
        </w:rPr>
        <w:t>допуска</w:t>
      </w:r>
      <w:r>
        <w:rPr>
          <w:color w:val="000009"/>
          <w:spacing w:val="-4"/>
        </w:rPr>
        <w:t xml:space="preserve"> </w:t>
      </w:r>
      <w:r>
        <w:rPr>
          <w:color w:val="000009"/>
        </w:rPr>
        <w:t xml:space="preserve">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w:t>
      </w:r>
      <w:r>
        <w:rPr>
          <w:color w:val="000009"/>
          <w:spacing w:val="-2"/>
        </w:rPr>
        <w:t>актами.</w:t>
      </w:r>
    </w:p>
    <w:p w:rsidR="00D433F1" w:rsidRDefault="001238D5">
      <w:pPr>
        <w:spacing w:before="1"/>
        <w:ind w:left="706"/>
        <w:jc w:val="both"/>
        <w:rPr>
          <w:b/>
          <w:sz w:val="19"/>
        </w:rPr>
      </w:pPr>
      <w:r>
        <w:rPr>
          <w:b/>
          <w:color w:val="000009"/>
          <w:spacing w:val="-2"/>
          <w:sz w:val="19"/>
        </w:rPr>
        <w:t>Государственная</w:t>
      </w:r>
      <w:r>
        <w:rPr>
          <w:b/>
          <w:color w:val="000009"/>
          <w:spacing w:val="5"/>
          <w:sz w:val="19"/>
        </w:rPr>
        <w:t xml:space="preserve"> </w:t>
      </w:r>
      <w:r>
        <w:rPr>
          <w:b/>
          <w:color w:val="000009"/>
          <w:spacing w:val="-2"/>
          <w:sz w:val="19"/>
        </w:rPr>
        <w:t>итоговая</w:t>
      </w:r>
      <w:r>
        <w:rPr>
          <w:b/>
          <w:color w:val="000009"/>
          <w:spacing w:val="6"/>
          <w:sz w:val="19"/>
        </w:rPr>
        <w:t xml:space="preserve"> </w:t>
      </w:r>
      <w:r>
        <w:rPr>
          <w:b/>
          <w:color w:val="000009"/>
          <w:spacing w:val="-2"/>
          <w:sz w:val="19"/>
        </w:rPr>
        <w:t>аттестация</w:t>
      </w:r>
    </w:p>
    <w:p w:rsidR="00D433F1" w:rsidRDefault="001238D5">
      <w:pPr>
        <w:pStyle w:val="a5"/>
        <w:spacing w:before="10" w:line="252" w:lineRule="auto"/>
        <w:ind w:left="139" w:right="280" w:firstLine="566"/>
      </w:pPr>
      <w:r>
        <w:rPr>
          <w:color w:val="000009"/>
        </w:rPr>
        <w:t>В соответствии со статьей 59 Федерального закона «Об</w:t>
      </w:r>
      <w:r>
        <w:rPr>
          <w:color w:val="000009"/>
          <w:spacing w:val="40"/>
        </w:rPr>
        <w:t xml:space="preserve"> </w:t>
      </w:r>
      <w:r>
        <w:rPr>
          <w:color w:val="000009"/>
        </w:rPr>
        <w:t>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w:t>
      </w:r>
      <w:r>
        <w:rPr>
          <w:color w:val="000009"/>
          <w:spacing w:val="80"/>
        </w:rPr>
        <w:t xml:space="preserve"> </w:t>
      </w:r>
      <w:r>
        <w:rPr>
          <w:color w:val="000009"/>
        </w:rPr>
        <w:t>Законом и иными нормативными актами.</w:t>
      </w:r>
    </w:p>
    <w:p w:rsidR="00D433F1" w:rsidRDefault="001238D5">
      <w:pPr>
        <w:pStyle w:val="a5"/>
        <w:spacing w:before="1" w:line="252" w:lineRule="auto"/>
        <w:ind w:left="139" w:right="282" w:firstLine="566"/>
        <w:sectPr w:rsidR="00D433F1">
          <w:pgSz w:w="7830" w:h="12020"/>
          <w:pgMar w:top="480" w:right="425" w:bottom="280" w:left="566" w:header="0" w:footer="0" w:gutter="0"/>
          <w:cols w:space="720"/>
          <w:formProt w:val="0"/>
          <w:docGrid w:linePitch="100" w:charSpace="4096"/>
        </w:sectPr>
      </w:pPr>
      <w:r>
        <w:rPr>
          <w:color w:val="000009"/>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w:t>
      </w:r>
      <w:r>
        <w:rPr>
          <w:color w:val="000009"/>
          <w:spacing w:val="40"/>
        </w:rPr>
        <w:t xml:space="preserve"> </w:t>
      </w:r>
      <w:r>
        <w:rPr>
          <w:color w:val="000009"/>
        </w:rPr>
        <w:t>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w:t>
      </w:r>
    </w:p>
    <w:p w:rsidR="00D433F1" w:rsidRDefault="001238D5">
      <w:pPr>
        <w:pStyle w:val="a5"/>
        <w:spacing w:before="63" w:line="252" w:lineRule="auto"/>
        <w:ind w:left="139" w:right="284"/>
      </w:pPr>
      <w:r>
        <w:rPr>
          <w:color w:val="000009"/>
        </w:rPr>
        <w:lastRenderedPageBreak/>
        <w:t>использованием тем, билетов и иных форм по решению образовательной организации (государственный выпускной экзамен — ГВЭ).</w:t>
      </w:r>
    </w:p>
    <w:p w:rsidR="00D433F1" w:rsidRDefault="001238D5">
      <w:pPr>
        <w:pStyle w:val="a5"/>
        <w:spacing w:line="252" w:lineRule="auto"/>
        <w:ind w:left="139" w:right="280" w:firstLine="566"/>
      </w:pPr>
      <w:r>
        <w:rPr>
          <w:color w:val="000009"/>
        </w:rPr>
        <w:t>Итоговая оценка (итоговая аттестация) по предмету складывается</w:t>
      </w:r>
      <w:r>
        <w:rPr>
          <w:color w:val="000009"/>
          <w:spacing w:val="40"/>
        </w:rPr>
        <w:t xml:space="preserve"> </w:t>
      </w:r>
      <w:r>
        <w:rPr>
          <w:color w:val="000009"/>
        </w:rPr>
        <w:t>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color w:val="000009"/>
        </w:rPr>
        <w:t xml:space="preserve">. </w:t>
      </w:r>
      <w:r>
        <w:rPr>
          <w:color w:val="000009"/>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w:t>
      </w:r>
      <w:r>
        <w:rPr>
          <w:color w:val="000009"/>
          <w:spacing w:val="-2"/>
        </w:rPr>
        <w:t>оценки.</w:t>
      </w:r>
    </w:p>
    <w:p w:rsidR="00D433F1" w:rsidRDefault="001238D5">
      <w:pPr>
        <w:pStyle w:val="a5"/>
        <w:spacing w:before="1" w:line="252" w:lineRule="auto"/>
        <w:ind w:left="139" w:right="281" w:firstLine="566"/>
      </w:pPr>
      <w:r>
        <w:rPr>
          <w:color w:val="000009"/>
        </w:rPr>
        <w:t xml:space="preserve">Итоговая оценка по предмету фиксируется в документе об уровне образования государственного образца — аттестате об основном общем </w:t>
      </w:r>
      <w:r>
        <w:rPr>
          <w:color w:val="000009"/>
          <w:spacing w:val="-2"/>
        </w:rPr>
        <w:t>образовании.</w:t>
      </w:r>
    </w:p>
    <w:p w:rsidR="00D433F1" w:rsidRDefault="001238D5">
      <w:pPr>
        <w:pStyle w:val="a5"/>
        <w:spacing w:line="252" w:lineRule="auto"/>
        <w:ind w:left="139" w:right="285" w:firstLine="566"/>
      </w:pPr>
      <w:r>
        <w:rPr>
          <w:color w:val="000009"/>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D433F1" w:rsidRDefault="001238D5">
      <w:pPr>
        <w:pStyle w:val="a5"/>
        <w:ind w:left="706"/>
      </w:pPr>
      <w:r>
        <w:rPr>
          <w:color w:val="000009"/>
        </w:rPr>
        <w:t>Характеристика</w:t>
      </w:r>
      <w:r>
        <w:rPr>
          <w:color w:val="000009"/>
          <w:spacing w:val="-9"/>
        </w:rPr>
        <w:t xml:space="preserve"> </w:t>
      </w:r>
      <w:r>
        <w:rPr>
          <w:color w:val="000009"/>
        </w:rPr>
        <w:t>готовится</w:t>
      </w:r>
      <w:r>
        <w:rPr>
          <w:color w:val="000009"/>
          <w:spacing w:val="-9"/>
        </w:rPr>
        <w:t xml:space="preserve"> </w:t>
      </w:r>
      <w:r>
        <w:rPr>
          <w:color w:val="000009"/>
        </w:rPr>
        <w:t>на</w:t>
      </w:r>
      <w:r>
        <w:rPr>
          <w:color w:val="000009"/>
          <w:spacing w:val="-9"/>
        </w:rPr>
        <w:t xml:space="preserve"> </w:t>
      </w:r>
      <w:r>
        <w:rPr>
          <w:color w:val="000009"/>
          <w:spacing w:val="-2"/>
        </w:rPr>
        <w:t>основании:</w:t>
      </w:r>
    </w:p>
    <w:p w:rsidR="00D433F1" w:rsidRDefault="001238D5" w:rsidP="00292B0F">
      <w:pPr>
        <w:pStyle w:val="aa"/>
        <w:numPr>
          <w:ilvl w:val="1"/>
          <w:numId w:val="169"/>
        </w:numPr>
        <w:tabs>
          <w:tab w:val="left" w:pos="860"/>
        </w:tabs>
        <w:spacing w:before="10" w:line="252" w:lineRule="auto"/>
        <w:ind w:left="860" w:right="283"/>
        <w:rPr>
          <w:rFonts w:ascii="Wingdings" w:hAnsi="Wingdings"/>
          <w:color w:val="000009"/>
          <w:sz w:val="20"/>
        </w:rPr>
      </w:pPr>
      <w:r>
        <w:rPr>
          <w:color w:val="000009"/>
          <w:sz w:val="20"/>
        </w:rPr>
        <w:t>объективных показателей образовательных достижений обучающегося на уровне основного образования;</w:t>
      </w:r>
    </w:p>
    <w:p w:rsidR="00D433F1" w:rsidRDefault="001238D5" w:rsidP="00292B0F">
      <w:pPr>
        <w:pStyle w:val="aa"/>
        <w:numPr>
          <w:ilvl w:val="1"/>
          <w:numId w:val="169"/>
        </w:numPr>
        <w:tabs>
          <w:tab w:val="left" w:pos="859"/>
        </w:tabs>
        <w:spacing w:before="2"/>
        <w:ind w:left="859" w:hanging="359"/>
        <w:rPr>
          <w:rFonts w:ascii="Wingdings" w:hAnsi="Wingdings"/>
          <w:color w:val="000009"/>
          <w:sz w:val="20"/>
        </w:rPr>
      </w:pPr>
      <w:r>
        <w:rPr>
          <w:color w:val="000009"/>
          <w:sz w:val="20"/>
        </w:rPr>
        <w:t>портфолио</w:t>
      </w:r>
      <w:r>
        <w:rPr>
          <w:color w:val="000009"/>
          <w:spacing w:val="-12"/>
          <w:sz w:val="20"/>
        </w:rPr>
        <w:t xml:space="preserve"> </w:t>
      </w:r>
      <w:r>
        <w:rPr>
          <w:color w:val="000009"/>
          <w:spacing w:val="-2"/>
          <w:sz w:val="20"/>
        </w:rPr>
        <w:t>выпускника;</w:t>
      </w:r>
    </w:p>
    <w:p w:rsidR="00D433F1" w:rsidRDefault="001238D5" w:rsidP="00292B0F">
      <w:pPr>
        <w:pStyle w:val="aa"/>
        <w:numPr>
          <w:ilvl w:val="1"/>
          <w:numId w:val="169"/>
        </w:numPr>
        <w:tabs>
          <w:tab w:val="left" w:pos="860"/>
        </w:tabs>
        <w:spacing w:before="11" w:line="252" w:lineRule="auto"/>
        <w:ind w:left="860" w:right="277"/>
        <w:rPr>
          <w:rFonts w:ascii="Wingdings" w:hAnsi="Wingdings"/>
          <w:color w:val="000009"/>
          <w:sz w:val="20"/>
        </w:rPr>
      </w:pPr>
      <w:r>
        <w:rPr>
          <w:color w:val="000009"/>
          <w:sz w:val="20"/>
        </w:rPr>
        <w:t xml:space="preserve">экспертных оценок классного руководителя и учителей, обучавших данного выпускника на уровне основного общего </w:t>
      </w:r>
      <w:r>
        <w:rPr>
          <w:color w:val="000009"/>
          <w:spacing w:val="-2"/>
          <w:sz w:val="20"/>
        </w:rPr>
        <w:t>образования;</w:t>
      </w:r>
    </w:p>
    <w:p w:rsidR="00D433F1" w:rsidRDefault="001238D5" w:rsidP="00292B0F">
      <w:pPr>
        <w:pStyle w:val="aa"/>
        <w:numPr>
          <w:ilvl w:val="1"/>
          <w:numId w:val="169"/>
        </w:numPr>
        <w:tabs>
          <w:tab w:val="left" w:pos="859"/>
        </w:tabs>
        <w:ind w:left="859" w:hanging="359"/>
        <w:rPr>
          <w:rFonts w:ascii="Wingdings" w:hAnsi="Wingdings"/>
          <w:color w:val="000009"/>
          <w:sz w:val="20"/>
        </w:rPr>
      </w:pPr>
      <w:r>
        <w:rPr>
          <w:color w:val="000009"/>
          <w:sz w:val="20"/>
        </w:rPr>
        <w:t>В</w:t>
      </w:r>
      <w:r>
        <w:rPr>
          <w:color w:val="000009"/>
          <w:spacing w:val="-10"/>
          <w:sz w:val="20"/>
        </w:rPr>
        <w:t xml:space="preserve"> </w:t>
      </w:r>
      <w:r>
        <w:rPr>
          <w:color w:val="000009"/>
          <w:sz w:val="20"/>
        </w:rPr>
        <w:t>характеристике</w:t>
      </w:r>
      <w:r>
        <w:rPr>
          <w:color w:val="000009"/>
          <w:spacing w:val="-7"/>
          <w:sz w:val="20"/>
        </w:rPr>
        <w:t xml:space="preserve"> </w:t>
      </w:r>
      <w:r>
        <w:rPr>
          <w:color w:val="000009"/>
          <w:spacing w:val="-2"/>
          <w:sz w:val="20"/>
        </w:rPr>
        <w:t>выпускника:</w:t>
      </w:r>
    </w:p>
    <w:p w:rsidR="00D433F1" w:rsidRDefault="001238D5" w:rsidP="00292B0F">
      <w:pPr>
        <w:pStyle w:val="aa"/>
        <w:numPr>
          <w:ilvl w:val="1"/>
          <w:numId w:val="169"/>
        </w:numPr>
        <w:tabs>
          <w:tab w:val="left" w:pos="860"/>
        </w:tabs>
        <w:spacing w:before="12" w:line="252" w:lineRule="auto"/>
        <w:ind w:left="860" w:right="283"/>
        <w:rPr>
          <w:rFonts w:ascii="Wingdings" w:hAnsi="Wingdings"/>
          <w:color w:val="000009"/>
          <w:sz w:val="20"/>
        </w:rPr>
      </w:pPr>
      <w:r>
        <w:rPr>
          <w:color w:val="000009"/>
          <w:sz w:val="20"/>
        </w:rPr>
        <w:t xml:space="preserve">отмечаются образовательные достижения обучающегося по освоению личностных, метапредметных и предметных </w:t>
      </w:r>
      <w:r>
        <w:rPr>
          <w:color w:val="000009"/>
          <w:spacing w:val="-2"/>
          <w:sz w:val="20"/>
        </w:rPr>
        <w:t>результатов;</w:t>
      </w:r>
    </w:p>
    <w:p w:rsidR="00D433F1" w:rsidRDefault="001238D5" w:rsidP="00292B0F">
      <w:pPr>
        <w:pStyle w:val="aa"/>
        <w:numPr>
          <w:ilvl w:val="1"/>
          <w:numId w:val="169"/>
        </w:numPr>
        <w:tabs>
          <w:tab w:val="left" w:pos="860"/>
        </w:tabs>
        <w:spacing w:before="1" w:line="252" w:lineRule="auto"/>
        <w:ind w:left="860" w:right="279"/>
        <w:rPr>
          <w:rFonts w:ascii="Wingdings" w:hAnsi="Wingdings"/>
          <w:color w:val="000009"/>
          <w:sz w:val="20"/>
        </w:rPr>
      </w:pPr>
      <w:r>
        <w:rPr>
          <w:color w:val="000009"/>
          <w:sz w:val="20"/>
        </w:rPr>
        <w:t>даются педагогические</w:t>
      </w:r>
      <w:r>
        <w:rPr>
          <w:color w:val="000009"/>
          <w:spacing w:val="-2"/>
          <w:sz w:val="20"/>
        </w:rPr>
        <w:t xml:space="preserve"> </w:t>
      </w:r>
      <w:r>
        <w:rPr>
          <w:color w:val="000009"/>
          <w:sz w:val="20"/>
        </w:rPr>
        <w:t>рекомендации</w:t>
      </w:r>
      <w:r>
        <w:rPr>
          <w:color w:val="000009"/>
          <w:spacing w:val="-3"/>
          <w:sz w:val="20"/>
        </w:rPr>
        <w:t xml:space="preserve"> </w:t>
      </w:r>
      <w:r>
        <w:rPr>
          <w:color w:val="000009"/>
          <w:sz w:val="20"/>
        </w:rPr>
        <w:t>по выбору</w:t>
      </w:r>
      <w:r>
        <w:rPr>
          <w:color w:val="000009"/>
          <w:spacing w:val="-3"/>
          <w:sz w:val="20"/>
        </w:rPr>
        <w:t xml:space="preserve"> </w:t>
      </w:r>
      <w:r>
        <w:rPr>
          <w:color w:val="000009"/>
          <w:sz w:val="20"/>
        </w:rPr>
        <w:t>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D433F1" w:rsidRDefault="001238D5">
      <w:pPr>
        <w:pStyle w:val="a5"/>
        <w:ind w:left="139" w:right="278" w:firstLine="566"/>
        <w:sectPr w:rsidR="00D433F1">
          <w:pgSz w:w="7830" w:h="12020"/>
          <w:pgMar w:top="480" w:right="425" w:bottom="280" w:left="566" w:header="0" w:footer="0" w:gutter="0"/>
          <w:cols w:space="720"/>
          <w:formProt w:val="0"/>
          <w:docGrid w:linePitch="100" w:charSpace="4096"/>
        </w:sectPr>
      </w:pPr>
      <w:r>
        <w:rPr>
          <w:color w:val="000009"/>
        </w:rPr>
        <w:t>Рекомендации педагогического коллектива по выбору индивидуальной образовательной траектории доводятся до сведения выпускника</w:t>
      </w:r>
      <w:r>
        <w:rPr>
          <w:color w:val="000009"/>
          <w:spacing w:val="67"/>
        </w:rPr>
        <w:t xml:space="preserve">   </w:t>
      </w:r>
      <w:r>
        <w:rPr>
          <w:color w:val="000009"/>
        </w:rPr>
        <w:t>и</w:t>
      </w:r>
      <w:r>
        <w:rPr>
          <w:color w:val="000009"/>
          <w:spacing w:val="67"/>
        </w:rPr>
        <w:t xml:space="preserve">   </w:t>
      </w:r>
      <w:r>
        <w:rPr>
          <w:color w:val="000009"/>
        </w:rPr>
        <w:t>его</w:t>
      </w:r>
      <w:r>
        <w:rPr>
          <w:color w:val="000009"/>
          <w:spacing w:val="68"/>
        </w:rPr>
        <w:t xml:space="preserve">   </w:t>
      </w:r>
      <w:r>
        <w:rPr>
          <w:color w:val="000009"/>
        </w:rPr>
        <w:t>родителей</w:t>
      </w:r>
      <w:r>
        <w:rPr>
          <w:color w:val="000009"/>
          <w:spacing w:val="67"/>
        </w:rPr>
        <w:t xml:space="preserve">   </w:t>
      </w:r>
      <w:r>
        <w:rPr>
          <w:color w:val="000009"/>
        </w:rPr>
        <w:t>(законных</w:t>
      </w:r>
      <w:r>
        <w:rPr>
          <w:color w:val="000009"/>
          <w:spacing w:val="67"/>
        </w:rPr>
        <w:t xml:space="preserve">   </w:t>
      </w:r>
      <w:r>
        <w:rPr>
          <w:color w:val="000009"/>
          <w:spacing w:val="-2"/>
        </w:rPr>
        <w:t>представителей).</w:t>
      </w:r>
    </w:p>
    <w:bookmarkStart w:id="11" w:name="_bookmark10"/>
    <w:bookmarkEnd w:id="11"/>
    <w:p w:rsidR="00D433F1" w:rsidRDefault="001238D5" w:rsidP="00292B0F">
      <w:pPr>
        <w:pStyle w:val="aa"/>
        <w:numPr>
          <w:ilvl w:val="0"/>
          <w:numId w:val="171"/>
        </w:numPr>
        <w:tabs>
          <w:tab w:val="left" w:pos="340"/>
        </w:tabs>
        <w:spacing w:before="63" w:line="252" w:lineRule="auto"/>
        <w:ind w:left="120" w:right="783" w:firstLine="0"/>
        <w:jc w:val="left"/>
        <w:rPr>
          <w:rFonts w:ascii="Arial" w:hAnsi="Arial"/>
          <w:b/>
          <w:color w:val="000009"/>
          <w:sz w:val="20"/>
        </w:rPr>
      </w:pPr>
      <w:r>
        <w:rPr>
          <w:noProof/>
          <w:lang w:eastAsia="ru-RU"/>
        </w:rPr>
        <w:lastRenderedPageBreak/>
        <mc:AlternateContent>
          <mc:Choice Requires="wps">
            <w:drawing>
              <wp:anchor distT="0" distB="0" distL="635" distR="0" simplePos="0" relativeHeight="19" behindDoc="1" locked="0" layoutInCell="0" allowOverlap="1" wp14:anchorId="484F46EC" wp14:editId="2460B84F">
                <wp:simplePos x="0" y="0"/>
                <wp:positionH relativeFrom="page">
                  <wp:posOffset>417830</wp:posOffset>
                </wp:positionH>
                <wp:positionV relativeFrom="paragraph">
                  <wp:posOffset>363220</wp:posOffset>
                </wp:positionV>
                <wp:extent cx="4135120" cy="18415"/>
                <wp:effectExtent l="0" t="0" r="0" b="0"/>
                <wp:wrapTopAndBottom/>
                <wp:docPr id="5" name="Graphic 16"/>
                <wp:cNvGraphicFramePr/>
                <a:graphic xmlns:a="http://schemas.openxmlformats.org/drawingml/2006/main">
                  <a:graphicData uri="http://schemas.microsoft.com/office/word/2010/wordprocessingShape">
                    <wps:wsp>
                      <wps:cNvSpPr/>
                      <wps:spPr>
                        <a:xfrm>
                          <a:off x="0" y="0"/>
                          <a:ext cx="4134960" cy="18360"/>
                        </a:xfrm>
                        <a:custGeom>
                          <a:avLst/>
                          <a:gdLst>
                            <a:gd name="textAreaLeft" fmla="*/ 0 w 2344320"/>
                            <a:gd name="textAreaRight" fmla="*/ 2344680 w 2344320"/>
                            <a:gd name="textAreaTop" fmla="*/ 0 h 10440"/>
                            <a:gd name="textAreaBottom" fmla="*/ 10800 h 10440"/>
                          </a:gdLst>
                          <a:ahLst/>
                          <a:cxnLst/>
                          <a:rect l="textAreaLeft" t="textAreaTop" r="textAreaRight" b="textAreaBottom"/>
                          <a:pathLst>
                            <a:path w="4135120" h="18415">
                              <a:moveTo>
                                <a:pt x="4134612" y="0"/>
                              </a:moveTo>
                              <a:lnTo>
                                <a:pt x="0" y="0"/>
                              </a:lnTo>
                              <a:lnTo>
                                <a:pt x="0" y="18288"/>
                              </a:lnTo>
                              <a:lnTo>
                                <a:pt x="4134612" y="18288"/>
                              </a:lnTo>
                              <a:lnTo>
                                <a:pt x="413461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z w:val="20"/>
        </w:rPr>
        <w:t>СОДЕРЖАТЕЛЬНЫЙ</w:t>
      </w:r>
      <w:r>
        <w:rPr>
          <w:rFonts w:ascii="Arial" w:hAnsi="Arial"/>
          <w:b/>
          <w:color w:val="000009"/>
          <w:spacing w:val="-11"/>
          <w:sz w:val="20"/>
        </w:rPr>
        <w:t xml:space="preserve"> </w:t>
      </w:r>
      <w:r>
        <w:rPr>
          <w:rFonts w:ascii="Arial" w:hAnsi="Arial"/>
          <w:b/>
          <w:color w:val="000009"/>
          <w:sz w:val="20"/>
        </w:rPr>
        <w:t>РАЗДЕЛ</w:t>
      </w:r>
      <w:r>
        <w:rPr>
          <w:rFonts w:ascii="Arial" w:hAnsi="Arial"/>
          <w:b/>
          <w:color w:val="000009"/>
          <w:spacing w:val="-12"/>
          <w:sz w:val="20"/>
        </w:rPr>
        <w:t xml:space="preserve"> </w:t>
      </w:r>
      <w:r>
        <w:rPr>
          <w:rFonts w:ascii="Arial" w:hAnsi="Arial"/>
          <w:b/>
          <w:color w:val="000009"/>
          <w:sz w:val="20"/>
        </w:rPr>
        <w:t>ПРОГРАММЫ</w:t>
      </w:r>
      <w:r>
        <w:rPr>
          <w:rFonts w:ascii="Arial" w:hAnsi="Arial"/>
          <w:b/>
          <w:color w:val="000009"/>
          <w:spacing w:val="-13"/>
          <w:sz w:val="20"/>
        </w:rPr>
        <w:t xml:space="preserve"> </w:t>
      </w:r>
      <w:r>
        <w:rPr>
          <w:rFonts w:ascii="Arial" w:hAnsi="Arial"/>
          <w:b/>
          <w:color w:val="000009"/>
          <w:sz w:val="20"/>
        </w:rPr>
        <w:t>ОСНОВНОГО ОБЩЕГО ОБРАЗОВАНИЯ</w:t>
      </w:r>
    </w:p>
    <w:p w:rsidR="00D433F1" w:rsidRDefault="00D433F1">
      <w:pPr>
        <w:pStyle w:val="a5"/>
        <w:spacing w:before="55"/>
        <w:ind w:left="0"/>
        <w:jc w:val="left"/>
        <w:rPr>
          <w:rFonts w:ascii="Arial" w:hAnsi="Arial"/>
          <w:b/>
        </w:rPr>
      </w:pPr>
    </w:p>
    <w:p w:rsidR="00D433F1" w:rsidRDefault="001238D5" w:rsidP="00292B0F">
      <w:pPr>
        <w:pStyle w:val="aa"/>
        <w:numPr>
          <w:ilvl w:val="1"/>
          <w:numId w:val="171"/>
        </w:numPr>
        <w:tabs>
          <w:tab w:val="left" w:pos="505"/>
        </w:tabs>
        <w:ind w:left="120" w:right="393" w:firstLine="0"/>
        <w:jc w:val="left"/>
        <w:rPr>
          <w:rFonts w:ascii="Arial" w:hAnsi="Arial"/>
          <w:b/>
          <w:color w:val="000009"/>
          <w:sz w:val="20"/>
        </w:rPr>
      </w:pPr>
      <w:bookmarkStart w:id="12" w:name="_bookmark11"/>
      <w:bookmarkEnd w:id="12"/>
      <w:r>
        <w:rPr>
          <w:rFonts w:ascii="Arial" w:hAnsi="Arial"/>
          <w:b/>
          <w:color w:val="000009"/>
          <w:sz w:val="20"/>
        </w:rPr>
        <w:t>РАБОЧИЕ</w:t>
      </w:r>
      <w:r>
        <w:rPr>
          <w:rFonts w:ascii="Arial" w:hAnsi="Arial"/>
          <w:b/>
          <w:color w:val="000009"/>
          <w:spacing w:val="-9"/>
          <w:sz w:val="20"/>
        </w:rPr>
        <w:t xml:space="preserve"> </w:t>
      </w:r>
      <w:r>
        <w:rPr>
          <w:rFonts w:ascii="Arial" w:hAnsi="Arial"/>
          <w:b/>
          <w:color w:val="000009"/>
          <w:sz w:val="20"/>
        </w:rPr>
        <w:t>ПРОГРАММЫ</w:t>
      </w:r>
      <w:r>
        <w:rPr>
          <w:rFonts w:ascii="Arial" w:hAnsi="Arial"/>
          <w:b/>
          <w:color w:val="000009"/>
          <w:spacing w:val="-9"/>
          <w:sz w:val="20"/>
        </w:rPr>
        <w:t xml:space="preserve"> </w:t>
      </w:r>
      <w:r>
        <w:rPr>
          <w:rFonts w:ascii="Arial" w:hAnsi="Arial"/>
          <w:b/>
          <w:color w:val="000009"/>
          <w:sz w:val="20"/>
        </w:rPr>
        <w:t>УЧЕБНЫХ</w:t>
      </w:r>
      <w:r>
        <w:rPr>
          <w:rFonts w:ascii="Arial" w:hAnsi="Arial"/>
          <w:b/>
          <w:color w:val="000009"/>
          <w:spacing w:val="-8"/>
          <w:sz w:val="20"/>
        </w:rPr>
        <w:t xml:space="preserve"> </w:t>
      </w:r>
      <w:r>
        <w:rPr>
          <w:rFonts w:ascii="Arial" w:hAnsi="Arial"/>
          <w:b/>
          <w:color w:val="000009"/>
          <w:sz w:val="20"/>
        </w:rPr>
        <w:t>ПРЕДМЕТОВ,</w:t>
      </w:r>
      <w:r>
        <w:rPr>
          <w:rFonts w:ascii="Arial" w:hAnsi="Arial"/>
          <w:b/>
          <w:color w:val="000009"/>
          <w:spacing w:val="-9"/>
          <w:sz w:val="20"/>
        </w:rPr>
        <w:t xml:space="preserve"> </w:t>
      </w:r>
      <w:r>
        <w:rPr>
          <w:rFonts w:ascii="Arial" w:hAnsi="Arial"/>
          <w:b/>
          <w:color w:val="000009"/>
          <w:sz w:val="20"/>
        </w:rPr>
        <w:t>УЧЕБНЫХ КУРСОВ (В ТОМ ЧИСЛЕ ВНЕУРОЧНОЙ ДЕЯТЕЛЬНОСТИ), УЧЕБНЫХ МОДУЛЕЙ</w:t>
      </w:r>
    </w:p>
    <w:p w:rsidR="00D433F1" w:rsidRDefault="00D433F1">
      <w:pPr>
        <w:pStyle w:val="a5"/>
        <w:spacing w:before="105"/>
        <w:ind w:left="0"/>
        <w:jc w:val="left"/>
        <w:rPr>
          <w:rFonts w:ascii="Arial" w:hAnsi="Arial"/>
          <w:b/>
        </w:rPr>
      </w:pPr>
    </w:p>
    <w:bookmarkStart w:id="13" w:name="_bookmark12"/>
    <w:bookmarkEnd w:id="13"/>
    <w:p w:rsidR="00D433F1" w:rsidRDefault="001238D5" w:rsidP="00292B0F">
      <w:pPr>
        <w:pStyle w:val="aa"/>
        <w:numPr>
          <w:ilvl w:val="2"/>
          <w:numId w:val="171"/>
        </w:numPr>
        <w:tabs>
          <w:tab w:val="left" w:pos="669"/>
        </w:tabs>
        <w:ind w:left="669" w:hanging="549"/>
        <w:jc w:val="left"/>
        <w:rPr>
          <w:rFonts w:ascii="Arial" w:hAnsi="Arial"/>
          <w:b/>
          <w:color w:val="000009"/>
          <w:sz w:val="20"/>
        </w:rPr>
      </w:pPr>
      <w:r>
        <w:rPr>
          <w:noProof/>
          <w:lang w:eastAsia="ru-RU"/>
        </w:rPr>
        <mc:AlternateContent>
          <mc:Choice Requires="wps">
            <w:drawing>
              <wp:anchor distT="0" distB="0" distL="635" distR="0" simplePos="0" relativeHeight="20" behindDoc="1" locked="0" layoutInCell="0" allowOverlap="1" wp14:anchorId="2D8B69BF" wp14:editId="58647CF5">
                <wp:simplePos x="0" y="0"/>
                <wp:positionH relativeFrom="page">
                  <wp:posOffset>417830</wp:posOffset>
                </wp:positionH>
                <wp:positionV relativeFrom="paragraph">
                  <wp:posOffset>169545</wp:posOffset>
                </wp:positionV>
                <wp:extent cx="4135120" cy="18415"/>
                <wp:effectExtent l="0" t="0" r="0" b="0"/>
                <wp:wrapTopAndBottom/>
                <wp:docPr id="6" name="Graphic 17"/>
                <wp:cNvGraphicFramePr/>
                <a:graphic xmlns:a="http://schemas.openxmlformats.org/drawingml/2006/main">
                  <a:graphicData uri="http://schemas.microsoft.com/office/word/2010/wordprocessingShape">
                    <wps:wsp>
                      <wps:cNvSpPr/>
                      <wps:spPr>
                        <a:xfrm>
                          <a:off x="0" y="0"/>
                          <a:ext cx="4134960" cy="18360"/>
                        </a:xfrm>
                        <a:custGeom>
                          <a:avLst/>
                          <a:gdLst>
                            <a:gd name="textAreaLeft" fmla="*/ 0 w 2344320"/>
                            <a:gd name="textAreaRight" fmla="*/ 2344680 w 2344320"/>
                            <a:gd name="textAreaTop" fmla="*/ 0 h 10440"/>
                            <a:gd name="textAreaBottom" fmla="*/ 10800 h 10440"/>
                          </a:gdLst>
                          <a:ahLst/>
                          <a:cxnLst/>
                          <a:rect l="textAreaLeft" t="textAreaTop" r="textAreaRight" b="textAreaBottom"/>
                          <a:pathLst>
                            <a:path w="4135120" h="18415">
                              <a:moveTo>
                                <a:pt x="4134612" y="0"/>
                              </a:moveTo>
                              <a:lnTo>
                                <a:pt x="0" y="0"/>
                              </a:lnTo>
                              <a:lnTo>
                                <a:pt x="0" y="18287"/>
                              </a:lnTo>
                              <a:lnTo>
                                <a:pt x="4134612" y="18287"/>
                              </a:lnTo>
                              <a:lnTo>
                                <a:pt x="413461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z w:val="20"/>
        </w:rPr>
        <w:t>РУССКИЙ</w:t>
      </w:r>
      <w:r>
        <w:rPr>
          <w:rFonts w:ascii="Arial" w:hAnsi="Arial"/>
          <w:b/>
          <w:color w:val="000009"/>
          <w:spacing w:val="-14"/>
          <w:sz w:val="20"/>
        </w:rPr>
        <w:t xml:space="preserve"> </w:t>
      </w:r>
      <w:r>
        <w:rPr>
          <w:rFonts w:ascii="Arial" w:hAnsi="Arial"/>
          <w:b/>
          <w:color w:val="000009"/>
          <w:spacing w:val="-4"/>
          <w:sz w:val="20"/>
        </w:rPr>
        <w:t>ЯЗЫК</w:t>
      </w:r>
    </w:p>
    <w:p w:rsidR="00D433F1" w:rsidRDefault="00D433F1">
      <w:pPr>
        <w:pStyle w:val="a5"/>
        <w:spacing w:before="94"/>
        <w:ind w:left="0"/>
        <w:jc w:val="left"/>
        <w:rPr>
          <w:rFonts w:ascii="Arial" w:hAnsi="Arial"/>
          <w:b/>
        </w:rPr>
      </w:pPr>
    </w:p>
    <w:p w:rsidR="00D433F1" w:rsidRDefault="001238D5">
      <w:pPr>
        <w:pStyle w:val="a5"/>
        <w:spacing w:line="252" w:lineRule="auto"/>
        <w:ind w:left="120" w:right="258" w:firstLine="566"/>
      </w:pPr>
      <w:r>
        <w:rPr>
          <w:color w:val="000009"/>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p>
    <w:p w:rsidR="00D433F1" w:rsidRDefault="001238D5">
      <w:pPr>
        <w:pStyle w:val="a5"/>
        <w:spacing w:before="1" w:line="252" w:lineRule="auto"/>
        <w:ind w:left="120" w:right="255"/>
      </w:pPr>
      <w:r>
        <w:rPr>
          <w:color w:val="000009"/>
        </w:rPr>
        <w:t>—</w:t>
      </w:r>
      <w:r>
        <w:rPr>
          <w:color w:val="000009"/>
          <w:spacing w:val="-3"/>
        </w:rPr>
        <w:t xml:space="preserve"> </w:t>
      </w:r>
      <w:r>
        <w:rPr>
          <w:color w:val="000009"/>
        </w:rPr>
        <w:t>64101)</w:t>
      </w:r>
      <w:r>
        <w:rPr>
          <w:color w:val="000009"/>
          <w:spacing w:val="-3"/>
        </w:rPr>
        <w:t xml:space="preserve"> </w:t>
      </w:r>
      <w:r>
        <w:rPr>
          <w:color w:val="000009"/>
        </w:rPr>
        <w:t>(далее</w:t>
      </w:r>
      <w:r>
        <w:rPr>
          <w:color w:val="000009"/>
          <w:spacing w:val="-2"/>
        </w:rPr>
        <w:t xml:space="preserve"> </w:t>
      </w:r>
      <w:r>
        <w:rPr>
          <w:color w:val="000009"/>
        </w:rPr>
        <w:t>—</w:t>
      </w:r>
      <w:r>
        <w:rPr>
          <w:color w:val="000009"/>
          <w:spacing w:val="-2"/>
        </w:rPr>
        <w:t xml:space="preserve"> </w:t>
      </w:r>
      <w:r>
        <w:rPr>
          <w:color w:val="000009"/>
        </w:rPr>
        <w:t>ФГОС</w:t>
      </w:r>
      <w:r>
        <w:rPr>
          <w:color w:val="000009"/>
          <w:spacing w:val="-2"/>
        </w:rPr>
        <w:t xml:space="preserve"> </w:t>
      </w:r>
      <w:r>
        <w:rPr>
          <w:color w:val="000009"/>
        </w:rPr>
        <w:t>ООО),</w:t>
      </w:r>
      <w:r>
        <w:rPr>
          <w:color w:val="000009"/>
          <w:spacing w:val="-3"/>
        </w:rPr>
        <w:t xml:space="preserve"> </w:t>
      </w:r>
      <w:r>
        <w:rPr>
          <w:color w:val="000009"/>
        </w:rPr>
        <w:t>Концепции</w:t>
      </w:r>
      <w:r>
        <w:rPr>
          <w:color w:val="000009"/>
          <w:spacing w:val="-4"/>
        </w:rPr>
        <w:t xml:space="preserve"> </w:t>
      </w:r>
      <w:r>
        <w:rPr>
          <w:color w:val="000009"/>
        </w:rPr>
        <w:t>преподавания</w:t>
      </w:r>
      <w:r>
        <w:rPr>
          <w:color w:val="000009"/>
          <w:spacing w:val="-4"/>
        </w:rPr>
        <w:t xml:space="preserve"> </w:t>
      </w:r>
      <w:r>
        <w:rPr>
          <w:color w:val="000009"/>
        </w:rPr>
        <w:t>русского</w:t>
      </w:r>
      <w:r>
        <w:rPr>
          <w:color w:val="000009"/>
          <w:spacing w:val="-2"/>
        </w:rPr>
        <w:t xml:space="preserve"> </w:t>
      </w:r>
      <w:r>
        <w:rPr>
          <w:color w:val="000009"/>
        </w:rPr>
        <w:t>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433F1" w:rsidRDefault="00D433F1">
      <w:pPr>
        <w:pStyle w:val="a5"/>
        <w:spacing w:before="154"/>
        <w:ind w:left="0"/>
        <w:jc w:val="left"/>
      </w:pPr>
    </w:p>
    <w:p w:rsidR="00D433F1" w:rsidRDefault="001238D5">
      <w:pPr>
        <w:pStyle w:val="1"/>
        <w:ind w:left="120"/>
        <w:jc w:val="both"/>
      </w:pPr>
      <w:r>
        <w:rPr>
          <w:noProof/>
          <w:lang w:eastAsia="ru-RU"/>
        </w:rPr>
        <mc:AlternateContent>
          <mc:Choice Requires="wps">
            <w:drawing>
              <wp:anchor distT="0" distB="0" distL="635" distR="0" simplePos="0" relativeHeight="21" behindDoc="1" locked="0" layoutInCell="0" allowOverlap="1" wp14:anchorId="221AA22A" wp14:editId="72CBF2F5">
                <wp:simplePos x="0" y="0"/>
                <wp:positionH relativeFrom="page">
                  <wp:posOffset>417830</wp:posOffset>
                </wp:positionH>
                <wp:positionV relativeFrom="paragraph">
                  <wp:posOffset>161925</wp:posOffset>
                </wp:positionV>
                <wp:extent cx="4135120" cy="18415"/>
                <wp:effectExtent l="0" t="0" r="0" b="0"/>
                <wp:wrapTopAndBottom/>
                <wp:docPr id="7" name="Graphic 18"/>
                <wp:cNvGraphicFramePr/>
                <a:graphic xmlns:a="http://schemas.openxmlformats.org/drawingml/2006/main">
                  <a:graphicData uri="http://schemas.microsoft.com/office/word/2010/wordprocessingShape">
                    <wps:wsp>
                      <wps:cNvSpPr/>
                      <wps:spPr>
                        <a:xfrm>
                          <a:off x="0" y="0"/>
                          <a:ext cx="4134960" cy="18360"/>
                        </a:xfrm>
                        <a:custGeom>
                          <a:avLst/>
                          <a:gdLst>
                            <a:gd name="textAreaLeft" fmla="*/ 0 w 2344320"/>
                            <a:gd name="textAreaRight" fmla="*/ 2344680 w 2344320"/>
                            <a:gd name="textAreaTop" fmla="*/ 0 h 10440"/>
                            <a:gd name="textAreaBottom" fmla="*/ 10800 h 10440"/>
                          </a:gdLst>
                          <a:ahLst/>
                          <a:cxnLst/>
                          <a:rect l="textAreaLeft" t="textAreaTop" r="textAreaRight" b="textAreaBottom"/>
                          <a:pathLst>
                            <a:path w="4135120" h="18415">
                              <a:moveTo>
                                <a:pt x="4134612" y="0"/>
                              </a:moveTo>
                              <a:lnTo>
                                <a:pt x="0" y="0"/>
                              </a:lnTo>
                              <a:lnTo>
                                <a:pt x="0" y="18287"/>
                              </a:lnTo>
                              <a:lnTo>
                                <a:pt x="4134612" y="18287"/>
                              </a:lnTo>
                              <a:lnTo>
                                <a:pt x="413461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spacing w:val="-2"/>
        </w:rPr>
        <w:t>ПОЯСНИТЕЛЬНАЯ</w:t>
      </w:r>
      <w:r>
        <w:rPr>
          <w:color w:val="000009"/>
          <w:spacing w:val="6"/>
        </w:rPr>
        <w:t xml:space="preserve"> </w:t>
      </w:r>
      <w:r>
        <w:rPr>
          <w:color w:val="000009"/>
          <w:spacing w:val="-2"/>
        </w:rPr>
        <w:t>ЗАПИСКА</w:t>
      </w:r>
    </w:p>
    <w:p w:rsidR="00D433F1" w:rsidRDefault="001238D5">
      <w:pPr>
        <w:pStyle w:val="a5"/>
        <w:spacing w:before="223" w:line="252" w:lineRule="auto"/>
        <w:ind w:left="120" w:right="259" w:firstLine="566"/>
      </w:pPr>
      <w:r>
        <w:rPr>
          <w:color w:val="000009"/>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433F1" w:rsidRDefault="001238D5">
      <w:pPr>
        <w:pStyle w:val="a5"/>
        <w:spacing w:line="229" w:lineRule="exact"/>
        <w:ind w:left="687"/>
      </w:pPr>
      <w:r>
        <w:rPr>
          <w:color w:val="000009"/>
        </w:rPr>
        <w:t>Рабочая</w:t>
      </w:r>
      <w:r>
        <w:rPr>
          <w:color w:val="000009"/>
          <w:spacing w:val="-8"/>
        </w:rPr>
        <w:t xml:space="preserve"> </w:t>
      </w:r>
      <w:r>
        <w:rPr>
          <w:color w:val="000009"/>
        </w:rPr>
        <w:t>программа</w:t>
      </w:r>
      <w:r>
        <w:rPr>
          <w:color w:val="000009"/>
          <w:spacing w:val="-7"/>
        </w:rPr>
        <w:t xml:space="preserve"> </w:t>
      </w:r>
      <w:r>
        <w:rPr>
          <w:color w:val="000009"/>
        </w:rPr>
        <w:t>позволит</w:t>
      </w:r>
      <w:r>
        <w:rPr>
          <w:color w:val="000009"/>
          <w:spacing w:val="-6"/>
        </w:rPr>
        <w:t xml:space="preserve"> </w:t>
      </w:r>
      <w:r>
        <w:rPr>
          <w:color w:val="000009"/>
          <w:spacing w:val="-2"/>
        </w:rPr>
        <w:t>учителю:</w:t>
      </w:r>
    </w:p>
    <w:p w:rsidR="00D433F1" w:rsidRDefault="001238D5" w:rsidP="00292B0F">
      <w:pPr>
        <w:pStyle w:val="aa"/>
        <w:numPr>
          <w:ilvl w:val="0"/>
          <w:numId w:val="165"/>
        </w:numPr>
        <w:tabs>
          <w:tab w:val="left" w:pos="970"/>
        </w:tabs>
        <w:spacing w:before="13" w:line="252" w:lineRule="auto"/>
        <w:ind w:right="260" w:firstLine="566"/>
        <w:rPr>
          <w:sz w:val="20"/>
        </w:rPr>
      </w:pPr>
      <w:r>
        <w:rPr>
          <w:color w:val="000009"/>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w:t>
      </w:r>
      <w:r>
        <w:rPr>
          <w:color w:val="000009"/>
          <w:spacing w:val="-2"/>
          <w:sz w:val="20"/>
        </w:rPr>
        <w:t>образования;</w:t>
      </w:r>
    </w:p>
    <w:p w:rsidR="00D433F1" w:rsidRDefault="001238D5" w:rsidP="00292B0F">
      <w:pPr>
        <w:pStyle w:val="aa"/>
        <w:numPr>
          <w:ilvl w:val="0"/>
          <w:numId w:val="165"/>
        </w:numPr>
        <w:tabs>
          <w:tab w:val="left" w:pos="970"/>
        </w:tabs>
        <w:spacing w:line="252" w:lineRule="auto"/>
        <w:ind w:right="259" w:firstLine="566"/>
        <w:rPr>
          <w:sz w:val="20"/>
        </w:rPr>
      </w:pPr>
      <w:r>
        <w:rPr>
          <w:color w:val="000009"/>
          <w:sz w:val="20"/>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w:t>
      </w:r>
      <w:r>
        <w:rPr>
          <w:color w:val="000009"/>
          <w:spacing w:val="-1"/>
          <w:sz w:val="20"/>
        </w:rPr>
        <w:t xml:space="preserve"> </w:t>
      </w:r>
      <w:r>
        <w:rPr>
          <w:color w:val="000009"/>
          <w:sz w:val="20"/>
        </w:rPr>
        <w:t>общему</w:t>
      </w:r>
      <w:r>
        <w:rPr>
          <w:color w:val="000009"/>
          <w:spacing w:val="-6"/>
          <w:sz w:val="20"/>
        </w:rPr>
        <w:t xml:space="preserve"> </w:t>
      </w:r>
      <w:r>
        <w:rPr>
          <w:color w:val="000009"/>
          <w:sz w:val="20"/>
        </w:rPr>
        <w:t>образованию, протокол</w:t>
      </w:r>
      <w:r>
        <w:rPr>
          <w:color w:val="000009"/>
          <w:spacing w:val="-3"/>
          <w:sz w:val="20"/>
        </w:rPr>
        <w:t xml:space="preserve"> </w:t>
      </w:r>
      <w:r>
        <w:rPr>
          <w:color w:val="000009"/>
          <w:sz w:val="20"/>
        </w:rPr>
        <w:t>от</w:t>
      </w:r>
      <w:r>
        <w:rPr>
          <w:color w:val="000009"/>
          <w:spacing w:val="-3"/>
          <w:sz w:val="20"/>
        </w:rPr>
        <w:t xml:space="preserve"> </w:t>
      </w:r>
      <w:r>
        <w:rPr>
          <w:color w:val="000009"/>
          <w:sz w:val="20"/>
        </w:rPr>
        <w:t>2</w:t>
      </w:r>
      <w:r>
        <w:rPr>
          <w:color w:val="000009"/>
          <w:spacing w:val="-1"/>
          <w:sz w:val="20"/>
        </w:rPr>
        <w:t xml:space="preserve"> </w:t>
      </w:r>
      <w:r>
        <w:rPr>
          <w:color w:val="000009"/>
          <w:sz w:val="20"/>
        </w:rPr>
        <w:t>июня</w:t>
      </w:r>
      <w:r>
        <w:rPr>
          <w:color w:val="000009"/>
          <w:spacing w:val="-3"/>
          <w:sz w:val="20"/>
        </w:rPr>
        <w:t xml:space="preserve"> </w:t>
      </w:r>
      <w:r>
        <w:rPr>
          <w:color w:val="000009"/>
          <w:sz w:val="20"/>
        </w:rPr>
        <w:t>2020</w:t>
      </w:r>
      <w:r>
        <w:rPr>
          <w:color w:val="000009"/>
          <w:spacing w:val="-1"/>
          <w:sz w:val="20"/>
        </w:rPr>
        <w:t xml:space="preserve"> </w:t>
      </w:r>
      <w:r>
        <w:rPr>
          <w:color w:val="000009"/>
          <w:sz w:val="20"/>
        </w:rPr>
        <w:t>г.</w:t>
      </w:r>
      <w:r>
        <w:rPr>
          <w:color w:val="000009"/>
          <w:spacing w:val="-2"/>
          <w:sz w:val="20"/>
        </w:rPr>
        <w:t xml:space="preserve"> </w:t>
      </w:r>
      <w:r>
        <w:rPr>
          <w:color w:val="000009"/>
          <w:sz w:val="20"/>
        </w:rPr>
        <w:t>№</w:t>
      </w:r>
      <w:r>
        <w:rPr>
          <w:color w:val="000009"/>
          <w:spacing w:val="-3"/>
          <w:sz w:val="20"/>
        </w:rPr>
        <w:t xml:space="preserve"> </w:t>
      </w:r>
      <w:r>
        <w:rPr>
          <w:color w:val="000009"/>
          <w:sz w:val="20"/>
        </w:rPr>
        <w:t>2/20);</w:t>
      </w:r>
    </w:p>
    <w:p w:rsidR="00D433F1" w:rsidRDefault="001238D5" w:rsidP="00292B0F">
      <w:pPr>
        <w:pStyle w:val="aa"/>
        <w:numPr>
          <w:ilvl w:val="0"/>
          <w:numId w:val="165"/>
        </w:numPr>
        <w:tabs>
          <w:tab w:val="left" w:pos="970"/>
        </w:tabs>
        <w:spacing w:before="1" w:line="247" w:lineRule="auto"/>
        <w:ind w:right="258" w:firstLine="566"/>
        <w:rPr>
          <w:sz w:val="20"/>
        </w:rPr>
        <w:sectPr w:rsidR="00D433F1">
          <w:pgSz w:w="7830" w:h="12020"/>
          <w:pgMar w:top="460" w:right="425" w:bottom="280" w:left="566" w:header="0" w:footer="0" w:gutter="0"/>
          <w:cols w:space="720"/>
          <w:formProt w:val="0"/>
          <w:docGrid w:linePitch="100" w:charSpace="4096"/>
        </w:sectPr>
      </w:pPr>
      <w:r>
        <w:rPr>
          <w:color w:val="000009"/>
          <w:sz w:val="20"/>
        </w:rPr>
        <w:t>разработать календарно-тематическое планирование с учётом особенностей конкретного класса, используя рекомендованное примерное</w:t>
      </w:r>
    </w:p>
    <w:p w:rsidR="00D433F1" w:rsidRDefault="0008313F">
      <w:pPr>
        <w:pStyle w:val="a5"/>
        <w:spacing w:before="61" w:line="252" w:lineRule="auto"/>
        <w:ind w:left="120" w:right="265" w:hanging="360"/>
      </w:pPr>
      <w:r>
        <w:rPr>
          <w:color w:val="000009"/>
        </w:rPr>
        <w:lastRenderedPageBreak/>
        <w:t xml:space="preserve">       </w:t>
      </w:r>
      <w:r w:rsidR="001238D5">
        <w:rPr>
          <w:color w:val="000009"/>
        </w:rPr>
        <w:t>распределение учебного времени на изучение определённого</w:t>
      </w:r>
      <w:r w:rsidR="001238D5">
        <w:rPr>
          <w:color w:val="000009"/>
          <w:spacing w:val="40"/>
        </w:rPr>
        <w:t xml:space="preserve"> </w:t>
      </w:r>
      <w:r w:rsidR="001238D5">
        <w:rPr>
          <w:color w:val="000009"/>
        </w:rPr>
        <w:t>раздела/темы, а также предложенные основные виды учебной</w:t>
      </w:r>
      <w:r w:rsidR="001238D5">
        <w:rPr>
          <w:color w:val="000009"/>
          <w:spacing w:val="40"/>
        </w:rPr>
        <w:t xml:space="preserve"> </w:t>
      </w:r>
      <w:r w:rsidR="001238D5">
        <w:rPr>
          <w:color w:val="000009"/>
        </w:rPr>
        <w:t>деятельности для освоения учебного материала разделов/тем курса.</w:t>
      </w:r>
    </w:p>
    <w:p w:rsidR="00D433F1" w:rsidRDefault="001238D5">
      <w:pPr>
        <w:pStyle w:val="a5"/>
        <w:spacing w:before="1" w:line="252" w:lineRule="auto"/>
        <w:ind w:left="120" w:right="262" w:firstLine="566"/>
      </w:pPr>
      <w:r>
        <w:rPr>
          <w:color w:val="000009"/>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D433F1" w:rsidRDefault="001238D5">
      <w:pPr>
        <w:pStyle w:val="1"/>
        <w:spacing w:before="222" w:line="229" w:lineRule="exact"/>
        <w:ind w:left="120" w:hanging="360"/>
        <w:jc w:val="both"/>
      </w:pPr>
      <w:r>
        <w:rPr>
          <w:color w:val="000009"/>
        </w:rPr>
        <w:t>ОБЩАЯ</w:t>
      </w:r>
      <w:r>
        <w:rPr>
          <w:color w:val="000009"/>
          <w:spacing w:val="-14"/>
        </w:rPr>
        <w:t xml:space="preserve"> </w:t>
      </w:r>
      <w:r>
        <w:rPr>
          <w:color w:val="000009"/>
        </w:rPr>
        <w:t>ХАРАКТЕРИСТИКА</w:t>
      </w:r>
      <w:r>
        <w:rPr>
          <w:color w:val="000009"/>
          <w:spacing w:val="-14"/>
        </w:rPr>
        <w:t xml:space="preserve"> </w:t>
      </w:r>
      <w:r>
        <w:rPr>
          <w:color w:val="000009"/>
        </w:rPr>
        <w:t>УЧЕБНОГО</w:t>
      </w:r>
      <w:r>
        <w:rPr>
          <w:color w:val="000009"/>
          <w:spacing w:val="-11"/>
        </w:rPr>
        <w:t xml:space="preserve"> </w:t>
      </w:r>
      <w:r>
        <w:rPr>
          <w:color w:val="000009"/>
          <w:spacing w:val="-2"/>
        </w:rPr>
        <w:t>ПРЕДМЕТА</w:t>
      </w:r>
    </w:p>
    <w:p w:rsidR="00D433F1" w:rsidRDefault="001238D5">
      <w:pPr>
        <w:spacing w:line="228" w:lineRule="exact"/>
        <w:ind w:left="120"/>
        <w:jc w:val="both"/>
        <w:rPr>
          <w:rFonts w:ascii="Arial" w:hAnsi="Arial"/>
          <w:b/>
          <w:sz w:val="20"/>
        </w:rPr>
      </w:pPr>
      <w:r>
        <w:rPr>
          <w:rFonts w:ascii="Arial" w:hAnsi="Arial"/>
          <w:b/>
          <w:color w:val="000009"/>
          <w:spacing w:val="-2"/>
          <w:sz w:val="20"/>
        </w:rPr>
        <w:t>«РУССКИЙ</w:t>
      </w:r>
      <w:r>
        <w:rPr>
          <w:rFonts w:ascii="Arial" w:hAnsi="Arial"/>
          <w:b/>
          <w:color w:val="000009"/>
          <w:spacing w:val="1"/>
          <w:sz w:val="20"/>
        </w:rPr>
        <w:t xml:space="preserve"> </w:t>
      </w:r>
      <w:r>
        <w:rPr>
          <w:rFonts w:ascii="Arial" w:hAnsi="Arial"/>
          <w:b/>
          <w:color w:val="000009"/>
          <w:spacing w:val="-4"/>
          <w:sz w:val="20"/>
        </w:rPr>
        <w:t>ЯЗЫК»</w:t>
      </w:r>
    </w:p>
    <w:p w:rsidR="00D433F1" w:rsidRDefault="001238D5">
      <w:pPr>
        <w:pStyle w:val="a5"/>
        <w:spacing w:line="252" w:lineRule="auto"/>
        <w:ind w:left="120" w:right="259" w:firstLine="566"/>
      </w:pPr>
      <w:r>
        <w:rPr>
          <w:color w:val="000009"/>
        </w:rPr>
        <w:t>Русский язык — государственный язык Российской Федерации,</w:t>
      </w:r>
      <w:r>
        <w:rPr>
          <w:color w:val="000009"/>
          <w:spacing w:val="40"/>
        </w:rPr>
        <w:t xml:space="preserve"> </w:t>
      </w:r>
      <w:r>
        <w:rPr>
          <w:color w:val="000009"/>
        </w:rPr>
        <w:t>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w:t>
      </w:r>
      <w:r>
        <w:rPr>
          <w:color w:val="000009"/>
          <w:spacing w:val="-7"/>
        </w:rPr>
        <w:t xml:space="preserve"> </w:t>
      </w:r>
      <w:r>
        <w:rPr>
          <w:color w:val="000009"/>
        </w:rPr>
        <w:t>Федерации,</w:t>
      </w:r>
      <w:r>
        <w:rPr>
          <w:color w:val="000009"/>
          <w:spacing w:val="-6"/>
        </w:rPr>
        <w:t xml:space="preserve"> </w:t>
      </w:r>
      <w:r>
        <w:rPr>
          <w:color w:val="000009"/>
        </w:rPr>
        <w:t>основой</w:t>
      </w:r>
      <w:r>
        <w:rPr>
          <w:color w:val="000009"/>
          <w:spacing w:val="-7"/>
        </w:rPr>
        <w:t xml:space="preserve"> </w:t>
      </w:r>
      <w:r>
        <w:rPr>
          <w:color w:val="000009"/>
        </w:rPr>
        <w:t>их</w:t>
      </w:r>
      <w:r>
        <w:rPr>
          <w:color w:val="000009"/>
          <w:spacing w:val="-7"/>
        </w:rPr>
        <w:t xml:space="preserve"> </w:t>
      </w:r>
      <w:r>
        <w:rPr>
          <w:color w:val="000009"/>
        </w:rPr>
        <w:t>социально-экономической,</w:t>
      </w:r>
      <w:r>
        <w:rPr>
          <w:color w:val="000009"/>
          <w:spacing w:val="-6"/>
        </w:rPr>
        <w:t xml:space="preserve"> </w:t>
      </w:r>
      <w:r>
        <w:rPr>
          <w:color w:val="000009"/>
        </w:rPr>
        <w:t>культурной и духовной консолидации.</w:t>
      </w:r>
    </w:p>
    <w:p w:rsidR="00D433F1" w:rsidRDefault="001238D5">
      <w:pPr>
        <w:pStyle w:val="a5"/>
        <w:spacing w:before="1" w:line="252" w:lineRule="auto"/>
        <w:ind w:left="120" w:right="257" w:firstLine="566"/>
      </w:pPr>
      <w:r>
        <w:rPr>
          <w:color w:val="000009"/>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w:t>
      </w:r>
      <w:r>
        <w:rPr>
          <w:color w:val="000009"/>
          <w:spacing w:val="40"/>
        </w:rPr>
        <w:t xml:space="preserve"> </w:t>
      </w:r>
      <w:r>
        <w:rPr>
          <w:color w:val="000009"/>
        </w:rPr>
        <w:t>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433F1" w:rsidRDefault="001238D5">
      <w:pPr>
        <w:pStyle w:val="a5"/>
        <w:spacing w:line="252" w:lineRule="auto"/>
        <w:ind w:left="120" w:right="263" w:firstLine="566"/>
      </w:pPr>
      <w:r>
        <w:rPr>
          <w:color w:val="000009"/>
        </w:rPr>
        <w:t>Русский язык, выполняя свои базовые функции общения и выражения мысли, обеспечивает межличностное и социальное взаимодействие</w:t>
      </w:r>
      <w:r>
        <w:rPr>
          <w:color w:val="000009"/>
          <w:spacing w:val="-6"/>
        </w:rPr>
        <w:t xml:space="preserve"> </w:t>
      </w:r>
      <w:r>
        <w:rPr>
          <w:color w:val="000009"/>
        </w:rPr>
        <w:t>людей,</w:t>
      </w:r>
      <w:r>
        <w:rPr>
          <w:color w:val="000009"/>
          <w:spacing w:val="-4"/>
        </w:rPr>
        <w:t xml:space="preserve"> </w:t>
      </w:r>
      <w:r>
        <w:rPr>
          <w:color w:val="000009"/>
        </w:rPr>
        <w:t>участвует</w:t>
      </w:r>
      <w:r>
        <w:rPr>
          <w:color w:val="000009"/>
          <w:spacing w:val="-7"/>
        </w:rPr>
        <w:t xml:space="preserve"> </w:t>
      </w:r>
      <w:r>
        <w:rPr>
          <w:color w:val="000009"/>
        </w:rPr>
        <w:t>в</w:t>
      </w:r>
      <w:r>
        <w:rPr>
          <w:color w:val="000009"/>
          <w:spacing w:val="-7"/>
        </w:rPr>
        <w:t xml:space="preserve"> </w:t>
      </w:r>
      <w:r>
        <w:rPr>
          <w:color w:val="000009"/>
        </w:rPr>
        <w:t>формировании</w:t>
      </w:r>
      <w:r>
        <w:rPr>
          <w:color w:val="000009"/>
          <w:spacing w:val="-7"/>
        </w:rPr>
        <w:t xml:space="preserve"> </w:t>
      </w:r>
      <w:r>
        <w:rPr>
          <w:color w:val="000009"/>
        </w:rPr>
        <w:t>сознания,</w:t>
      </w:r>
      <w:r>
        <w:rPr>
          <w:color w:val="000009"/>
          <w:spacing w:val="-6"/>
        </w:rPr>
        <w:t xml:space="preserve"> </w:t>
      </w:r>
      <w:r>
        <w:rPr>
          <w:color w:val="000009"/>
        </w:rPr>
        <w:t>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433F1" w:rsidRDefault="001238D5">
      <w:pPr>
        <w:pStyle w:val="a5"/>
        <w:spacing w:before="1"/>
        <w:ind w:left="120" w:right="262" w:firstLine="566"/>
      </w:pPr>
      <w:r>
        <w:rPr>
          <w:color w:val="000009"/>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w:t>
      </w:r>
      <w:r>
        <w:rPr>
          <w:color w:val="000009"/>
          <w:spacing w:val="-2"/>
        </w:rPr>
        <w:t>самообразования.</w:t>
      </w:r>
    </w:p>
    <w:p w:rsidR="00D433F1" w:rsidRDefault="001238D5">
      <w:pPr>
        <w:pStyle w:val="a5"/>
        <w:ind w:left="120" w:right="257" w:firstLine="566"/>
        <w:sectPr w:rsidR="00D433F1">
          <w:pgSz w:w="7830" w:h="12020"/>
          <w:pgMar w:top="460" w:right="425" w:bottom="280" w:left="566" w:header="0" w:footer="0" w:gutter="0"/>
          <w:cols w:space="720"/>
          <w:formProt w:val="0"/>
          <w:docGrid w:linePitch="100" w:charSpace="4096"/>
        </w:sectPr>
      </w:pPr>
      <w:r>
        <w:rPr>
          <w:color w:val="000009"/>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r>
        <w:rPr>
          <w:color w:val="000009"/>
          <w:spacing w:val="51"/>
        </w:rPr>
        <w:t xml:space="preserve"> </w:t>
      </w:r>
      <w:r>
        <w:rPr>
          <w:color w:val="000009"/>
        </w:rPr>
        <w:t>Речевая</w:t>
      </w:r>
      <w:r>
        <w:rPr>
          <w:color w:val="000009"/>
          <w:spacing w:val="53"/>
        </w:rPr>
        <w:t xml:space="preserve"> </w:t>
      </w:r>
      <w:r>
        <w:rPr>
          <w:color w:val="000009"/>
        </w:rPr>
        <w:t>и</w:t>
      </w:r>
      <w:r>
        <w:rPr>
          <w:color w:val="000009"/>
          <w:spacing w:val="51"/>
        </w:rPr>
        <w:t xml:space="preserve"> </w:t>
      </w:r>
      <w:r>
        <w:rPr>
          <w:color w:val="000009"/>
        </w:rPr>
        <w:t>текстовая</w:t>
      </w:r>
      <w:r>
        <w:rPr>
          <w:color w:val="000009"/>
          <w:spacing w:val="51"/>
        </w:rPr>
        <w:t xml:space="preserve"> </w:t>
      </w:r>
      <w:r>
        <w:rPr>
          <w:color w:val="000009"/>
        </w:rPr>
        <w:t>деятельность</w:t>
      </w:r>
      <w:r>
        <w:rPr>
          <w:color w:val="000009"/>
          <w:spacing w:val="53"/>
        </w:rPr>
        <w:t xml:space="preserve"> </w:t>
      </w:r>
      <w:r>
        <w:rPr>
          <w:color w:val="000009"/>
        </w:rPr>
        <w:t>является</w:t>
      </w:r>
      <w:r>
        <w:rPr>
          <w:color w:val="000009"/>
          <w:spacing w:val="51"/>
        </w:rPr>
        <w:t xml:space="preserve"> </w:t>
      </w:r>
      <w:r>
        <w:rPr>
          <w:color w:val="000009"/>
          <w:spacing w:val="-2"/>
        </w:rPr>
        <w:t>системообразующей</w:t>
      </w:r>
    </w:p>
    <w:p w:rsidR="00D433F1" w:rsidRDefault="001238D5">
      <w:pPr>
        <w:pStyle w:val="a5"/>
        <w:spacing w:before="61"/>
        <w:ind w:left="120" w:right="262"/>
      </w:pPr>
      <w:r>
        <w:rPr>
          <w:color w:val="000009"/>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w:t>
      </w:r>
      <w:r>
        <w:rPr>
          <w:color w:val="000009"/>
          <w:spacing w:val="33"/>
        </w:rPr>
        <w:t xml:space="preserve"> </w:t>
      </w:r>
      <w:r>
        <w:rPr>
          <w:color w:val="000009"/>
        </w:rPr>
        <w:t>обучения,</w:t>
      </w:r>
      <w:r>
        <w:rPr>
          <w:color w:val="000009"/>
          <w:spacing w:val="35"/>
        </w:rPr>
        <w:t xml:space="preserve"> </w:t>
      </w:r>
      <w:r>
        <w:rPr>
          <w:color w:val="000009"/>
        </w:rPr>
        <w:t>в</w:t>
      </w:r>
      <w:r>
        <w:rPr>
          <w:color w:val="000009"/>
          <w:spacing w:val="33"/>
        </w:rPr>
        <w:t xml:space="preserve"> </w:t>
      </w:r>
      <w:r>
        <w:rPr>
          <w:color w:val="000009"/>
        </w:rPr>
        <w:t>содержании</w:t>
      </w:r>
      <w:r>
        <w:rPr>
          <w:color w:val="000009"/>
          <w:spacing w:val="34"/>
        </w:rPr>
        <w:t xml:space="preserve"> </w:t>
      </w:r>
      <w:r>
        <w:rPr>
          <w:color w:val="000009"/>
        </w:rPr>
        <w:t>обучения</w:t>
      </w:r>
      <w:r>
        <w:rPr>
          <w:color w:val="000009"/>
          <w:spacing w:val="33"/>
        </w:rPr>
        <w:t xml:space="preserve"> </w:t>
      </w:r>
      <w:r>
        <w:rPr>
          <w:color w:val="000009"/>
        </w:rPr>
        <w:t>(разделы</w:t>
      </w:r>
      <w:r>
        <w:rPr>
          <w:color w:val="000009"/>
          <w:spacing w:val="37"/>
        </w:rPr>
        <w:t xml:space="preserve"> </w:t>
      </w:r>
      <w:r>
        <w:rPr>
          <w:color w:val="000009"/>
        </w:rPr>
        <w:t>«Язык</w:t>
      </w:r>
      <w:r>
        <w:rPr>
          <w:color w:val="000009"/>
          <w:spacing w:val="34"/>
        </w:rPr>
        <w:t xml:space="preserve"> </w:t>
      </w:r>
      <w:r>
        <w:rPr>
          <w:color w:val="000009"/>
        </w:rPr>
        <w:t>и</w:t>
      </w:r>
      <w:r>
        <w:rPr>
          <w:color w:val="000009"/>
          <w:spacing w:val="34"/>
        </w:rPr>
        <w:t xml:space="preserve"> </w:t>
      </w:r>
      <w:r>
        <w:rPr>
          <w:color w:val="000009"/>
          <w:spacing w:val="-2"/>
        </w:rPr>
        <w:t>речь»,</w:t>
      </w:r>
    </w:p>
    <w:p w:rsidR="00D433F1" w:rsidRDefault="001238D5">
      <w:pPr>
        <w:pStyle w:val="a5"/>
        <w:spacing w:line="229" w:lineRule="exact"/>
        <w:ind w:left="120"/>
      </w:pPr>
      <w:r>
        <w:rPr>
          <w:color w:val="000009"/>
        </w:rPr>
        <w:t>«Текст»,</w:t>
      </w:r>
      <w:r>
        <w:rPr>
          <w:color w:val="000009"/>
          <w:spacing w:val="-13"/>
        </w:rPr>
        <w:t xml:space="preserve"> </w:t>
      </w:r>
      <w:r>
        <w:rPr>
          <w:color w:val="000009"/>
        </w:rPr>
        <w:t>«Функциональные</w:t>
      </w:r>
      <w:r>
        <w:rPr>
          <w:color w:val="000009"/>
          <w:spacing w:val="-12"/>
        </w:rPr>
        <w:t xml:space="preserve"> </w:t>
      </w:r>
      <w:r>
        <w:rPr>
          <w:color w:val="000009"/>
        </w:rPr>
        <w:t>разновидности</w:t>
      </w:r>
      <w:r>
        <w:rPr>
          <w:color w:val="000009"/>
          <w:spacing w:val="-12"/>
        </w:rPr>
        <w:t xml:space="preserve"> </w:t>
      </w:r>
      <w:r>
        <w:rPr>
          <w:color w:val="000009"/>
          <w:spacing w:val="-2"/>
        </w:rPr>
        <w:t>языка»).</w:t>
      </w:r>
    </w:p>
    <w:p w:rsidR="00D433F1" w:rsidRDefault="001238D5">
      <w:pPr>
        <w:pStyle w:val="1"/>
        <w:spacing w:before="223" w:line="229" w:lineRule="exact"/>
        <w:ind w:left="120"/>
        <w:jc w:val="both"/>
      </w:pPr>
      <w:r>
        <w:rPr>
          <w:color w:val="000009"/>
        </w:rPr>
        <w:t>ЦЕЛИ</w:t>
      </w:r>
      <w:r>
        <w:rPr>
          <w:color w:val="000009"/>
          <w:spacing w:val="-10"/>
        </w:rPr>
        <w:t xml:space="preserve"> </w:t>
      </w:r>
      <w:r>
        <w:rPr>
          <w:color w:val="000009"/>
        </w:rPr>
        <w:t>ИЗУЧЕНИЯ</w:t>
      </w:r>
      <w:r>
        <w:rPr>
          <w:color w:val="000009"/>
          <w:spacing w:val="-8"/>
        </w:rPr>
        <w:t xml:space="preserve"> </w:t>
      </w:r>
      <w:r>
        <w:rPr>
          <w:color w:val="000009"/>
        </w:rPr>
        <w:t>УЧЕБНОГО</w:t>
      </w:r>
      <w:r>
        <w:rPr>
          <w:color w:val="000009"/>
          <w:spacing w:val="-8"/>
        </w:rPr>
        <w:t xml:space="preserve"> </w:t>
      </w:r>
      <w:r>
        <w:rPr>
          <w:color w:val="000009"/>
        </w:rPr>
        <w:t>ПРЕДМЕТА</w:t>
      </w:r>
      <w:r>
        <w:rPr>
          <w:color w:val="000009"/>
          <w:spacing w:val="-14"/>
        </w:rPr>
        <w:t xml:space="preserve"> </w:t>
      </w:r>
      <w:r>
        <w:rPr>
          <w:color w:val="000009"/>
        </w:rPr>
        <w:t>«РУССКИЙ</w:t>
      </w:r>
      <w:r>
        <w:rPr>
          <w:color w:val="000009"/>
          <w:spacing w:val="-8"/>
        </w:rPr>
        <w:t xml:space="preserve"> </w:t>
      </w:r>
      <w:r>
        <w:rPr>
          <w:color w:val="000009"/>
          <w:spacing w:val="-2"/>
        </w:rPr>
        <w:t>ЯЗЫК»</w:t>
      </w:r>
    </w:p>
    <w:p w:rsidR="00D433F1" w:rsidRDefault="001238D5">
      <w:pPr>
        <w:pStyle w:val="a5"/>
        <w:spacing w:line="247" w:lineRule="auto"/>
        <w:ind w:left="120" w:right="265" w:firstLine="566"/>
      </w:pPr>
      <w:r>
        <w:rPr>
          <w:color w:val="000009"/>
        </w:rPr>
        <w:t>Целями изучения русского языка по программам основного общего образования являются:</w:t>
      </w:r>
    </w:p>
    <w:p w:rsidR="00D433F1" w:rsidRDefault="001238D5">
      <w:pPr>
        <w:pStyle w:val="a5"/>
        <w:spacing w:before="3" w:line="252" w:lineRule="auto"/>
        <w:ind w:left="120" w:right="254" w:firstLine="566"/>
      </w:pPr>
      <w:r>
        <w:rPr>
          <w:color w:val="000009"/>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w:t>
      </w:r>
      <w:r>
        <w:rPr>
          <w:color w:val="000009"/>
          <w:spacing w:val="-2"/>
        </w:rPr>
        <w:t>Федерации;</w:t>
      </w:r>
    </w:p>
    <w:p w:rsidR="00D433F1" w:rsidRDefault="001238D5">
      <w:pPr>
        <w:pStyle w:val="a5"/>
        <w:spacing w:line="252" w:lineRule="auto"/>
        <w:ind w:left="120" w:right="260" w:firstLine="566"/>
      </w:pPr>
      <w:r>
        <w:rPr>
          <w:color w:val="000009"/>
        </w:rPr>
        <w:t>овладение русским языком как инструментом личностного</w:t>
      </w:r>
      <w:r>
        <w:rPr>
          <w:color w:val="000009"/>
          <w:spacing w:val="40"/>
        </w:rPr>
        <w:t xml:space="preserve"> </w:t>
      </w:r>
      <w:r>
        <w:rPr>
          <w:color w:val="000009"/>
        </w:rPr>
        <w:t>развития, инструментом формирования социальных взаимоотношений, инструментом преобразования мира;</w:t>
      </w:r>
    </w:p>
    <w:p w:rsidR="00D433F1" w:rsidRDefault="001238D5">
      <w:pPr>
        <w:pStyle w:val="a5"/>
        <w:spacing w:line="252" w:lineRule="auto"/>
        <w:ind w:left="120" w:right="263" w:firstLine="566"/>
      </w:pPr>
      <w:r>
        <w:rPr>
          <w:color w:val="000009"/>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color w:val="000009"/>
          <w:spacing w:val="-2"/>
        </w:rPr>
        <w:t>самосовершенствованию;</w:t>
      </w:r>
    </w:p>
    <w:p w:rsidR="00D433F1" w:rsidRDefault="001238D5">
      <w:pPr>
        <w:pStyle w:val="a5"/>
        <w:spacing w:line="252" w:lineRule="auto"/>
        <w:ind w:left="120" w:right="256" w:firstLine="566"/>
      </w:pPr>
      <w:r>
        <w:rPr>
          <w:color w:val="000009"/>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w:t>
      </w:r>
      <w:r>
        <w:rPr>
          <w:color w:val="000009"/>
          <w:spacing w:val="80"/>
        </w:rPr>
        <w:t xml:space="preserve"> </w:t>
      </w:r>
      <w:r>
        <w:rPr>
          <w:color w:val="000009"/>
        </w:rPr>
        <w:t>учебным предметам;</w:t>
      </w:r>
    </w:p>
    <w:p w:rsidR="00D433F1" w:rsidRDefault="001238D5">
      <w:pPr>
        <w:pStyle w:val="a5"/>
        <w:spacing w:before="2" w:line="252" w:lineRule="auto"/>
        <w:ind w:left="120" w:right="259" w:firstLine="566"/>
      </w:pPr>
      <w:r>
        <w:rPr>
          <w:color w:val="000009"/>
        </w:rPr>
        <w:t>совершенствование мыслительной деятельности, развитие универсальных интеллектуальных умений сравнения, анализа, синтеза, абстрагирования,</w:t>
      </w:r>
      <w:r>
        <w:rPr>
          <w:color w:val="000009"/>
          <w:spacing w:val="-4"/>
        </w:rPr>
        <w:t xml:space="preserve"> </w:t>
      </w:r>
      <w:r>
        <w:rPr>
          <w:color w:val="000009"/>
        </w:rPr>
        <w:t>обобщения,</w:t>
      </w:r>
      <w:r>
        <w:rPr>
          <w:color w:val="000009"/>
          <w:spacing w:val="-4"/>
        </w:rPr>
        <w:t xml:space="preserve"> </w:t>
      </w:r>
      <w:r>
        <w:rPr>
          <w:color w:val="000009"/>
        </w:rPr>
        <w:t>классификации,</w:t>
      </w:r>
      <w:r>
        <w:rPr>
          <w:color w:val="000009"/>
          <w:spacing w:val="-3"/>
        </w:rPr>
        <w:t xml:space="preserve"> </w:t>
      </w:r>
      <w:r>
        <w:rPr>
          <w:color w:val="000009"/>
        </w:rPr>
        <w:t>установления</w:t>
      </w:r>
      <w:r>
        <w:rPr>
          <w:color w:val="000009"/>
          <w:spacing w:val="-5"/>
        </w:rPr>
        <w:t xml:space="preserve"> </w:t>
      </w:r>
      <w:r>
        <w:rPr>
          <w:color w:val="000009"/>
        </w:rPr>
        <w:t>определённых закономерностей и правил, конкретизации и т. п. в процессе изучения русского языка;</w:t>
      </w:r>
    </w:p>
    <w:p w:rsidR="00D433F1" w:rsidRDefault="001238D5">
      <w:pPr>
        <w:pStyle w:val="a5"/>
        <w:spacing w:line="252" w:lineRule="auto"/>
        <w:ind w:left="120" w:right="262" w:firstLine="566"/>
        <w:sectPr w:rsidR="00D433F1">
          <w:pgSz w:w="7830" w:h="12020"/>
          <w:pgMar w:top="460" w:right="425" w:bottom="280" w:left="566" w:header="0" w:footer="0" w:gutter="0"/>
          <w:cols w:space="720"/>
          <w:formProt w:val="0"/>
          <w:docGrid w:linePitch="100" w:charSpace="4096"/>
        </w:sectPr>
      </w:pPr>
      <w:r>
        <w:rPr>
          <w:color w:val="000009"/>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w:t>
      </w:r>
      <w:r>
        <w:rPr>
          <w:color w:val="000009"/>
          <w:spacing w:val="39"/>
        </w:rPr>
        <w:t xml:space="preserve"> </w:t>
      </w:r>
      <w:r>
        <w:rPr>
          <w:color w:val="000009"/>
        </w:rPr>
        <w:t>(сплошной,</w:t>
      </w:r>
      <w:r>
        <w:rPr>
          <w:color w:val="000009"/>
          <w:spacing w:val="44"/>
        </w:rPr>
        <w:t xml:space="preserve"> </w:t>
      </w:r>
      <w:r>
        <w:rPr>
          <w:color w:val="000009"/>
        </w:rPr>
        <w:t>несплошной</w:t>
      </w:r>
      <w:r>
        <w:rPr>
          <w:color w:val="000009"/>
          <w:spacing w:val="42"/>
        </w:rPr>
        <w:t xml:space="preserve"> </w:t>
      </w:r>
      <w:r>
        <w:rPr>
          <w:color w:val="000009"/>
        </w:rPr>
        <w:t>текст,</w:t>
      </w:r>
      <w:r>
        <w:rPr>
          <w:color w:val="000009"/>
          <w:spacing w:val="43"/>
        </w:rPr>
        <w:t xml:space="preserve"> </w:t>
      </w:r>
      <w:r>
        <w:rPr>
          <w:color w:val="000009"/>
        </w:rPr>
        <w:t>инфографика</w:t>
      </w:r>
      <w:r>
        <w:rPr>
          <w:color w:val="000009"/>
          <w:spacing w:val="41"/>
        </w:rPr>
        <w:t xml:space="preserve"> </w:t>
      </w:r>
      <w:r>
        <w:rPr>
          <w:color w:val="000009"/>
        </w:rPr>
        <w:t>и</w:t>
      </w:r>
      <w:r>
        <w:rPr>
          <w:color w:val="000009"/>
          <w:spacing w:val="42"/>
        </w:rPr>
        <w:t xml:space="preserve"> </w:t>
      </w:r>
      <w:r>
        <w:rPr>
          <w:color w:val="000009"/>
        </w:rPr>
        <w:t>др.);</w:t>
      </w:r>
      <w:r>
        <w:rPr>
          <w:color w:val="000009"/>
          <w:spacing w:val="41"/>
        </w:rPr>
        <w:t xml:space="preserve"> </w:t>
      </w:r>
      <w:r>
        <w:rPr>
          <w:color w:val="000009"/>
          <w:spacing w:val="-2"/>
        </w:rPr>
        <w:t>освоение</w:t>
      </w:r>
    </w:p>
    <w:p w:rsidR="00D433F1" w:rsidRDefault="001238D5">
      <w:pPr>
        <w:pStyle w:val="a5"/>
        <w:spacing w:before="61" w:line="252" w:lineRule="auto"/>
        <w:ind w:left="120" w:right="260"/>
      </w:pPr>
      <w:r>
        <w:rPr>
          <w:color w:val="000009"/>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D433F1" w:rsidRDefault="001238D5">
      <w:pPr>
        <w:pStyle w:val="1"/>
        <w:spacing w:before="222"/>
        <w:ind w:left="120" w:right="1743"/>
      </w:pPr>
      <w:r>
        <w:rPr>
          <w:color w:val="000009"/>
        </w:rPr>
        <w:t>МЕСТО</w:t>
      </w:r>
      <w:r>
        <w:rPr>
          <w:color w:val="000009"/>
          <w:spacing w:val="-8"/>
        </w:rPr>
        <w:t xml:space="preserve"> </w:t>
      </w:r>
      <w:r>
        <w:rPr>
          <w:color w:val="000009"/>
        </w:rPr>
        <w:t>УЧЕБНОГО</w:t>
      </w:r>
      <w:r>
        <w:rPr>
          <w:color w:val="000009"/>
          <w:spacing w:val="-8"/>
        </w:rPr>
        <w:t xml:space="preserve"> </w:t>
      </w:r>
      <w:r>
        <w:rPr>
          <w:color w:val="000009"/>
        </w:rPr>
        <w:t>ПРЕДМЕТА</w:t>
      </w:r>
      <w:r>
        <w:rPr>
          <w:color w:val="000009"/>
          <w:spacing w:val="-13"/>
        </w:rPr>
        <w:t xml:space="preserve"> </w:t>
      </w:r>
      <w:r>
        <w:rPr>
          <w:color w:val="000009"/>
        </w:rPr>
        <w:t>«РУССКИЙ</w:t>
      </w:r>
      <w:r>
        <w:rPr>
          <w:color w:val="000009"/>
          <w:spacing w:val="-8"/>
        </w:rPr>
        <w:t xml:space="preserve"> </w:t>
      </w:r>
      <w:r>
        <w:rPr>
          <w:color w:val="000009"/>
        </w:rPr>
        <w:t>ЯЗЫК» В УЧЕБНОМ ПЛАНЕ</w:t>
      </w:r>
    </w:p>
    <w:p w:rsidR="00D433F1" w:rsidRDefault="001238D5">
      <w:pPr>
        <w:pStyle w:val="a5"/>
        <w:spacing w:line="252" w:lineRule="auto"/>
        <w:ind w:left="120" w:right="264" w:firstLine="566"/>
      </w:pPr>
      <w:r>
        <w:rPr>
          <w:color w:val="000009"/>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D433F1" w:rsidRDefault="001238D5">
      <w:pPr>
        <w:pStyle w:val="a5"/>
        <w:spacing w:line="252" w:lineRule="auto"/>
        <w:ind w:left="120" w:right="263" w:firstLine="566"/>
      </w:pPr>
      <w:r>
        <w:rPr>
          <w:color w:val="000009"/>
        </w:rPr>
        <w:t>Содержание учебного предмета «Русский язык», представленное в рабочей</w:t>
      </w:r>
      <w:r>
        <w:rPr>
          <w:color w:val="000009"/>
          <w:spacing w:val="-2"/>
        </w:rPr>
        <w:t xml:space="preserve"> </w:t>
      </w:r>
      <w:r>
        <w:rPr>
          <w:color w:val="000009"/>
        </w:rPr>
        <w:t>программе,</w:t>
      </w:r>
      <w:r>
        <w:rPr>
          <w:color w:val="000009"/>
          <w:spacing w:val="-1"/>
        </w:rPr>
        <w:t xml:space="preserve"> </w:t>
      </w:r>
      <w:r>
        <w:rPr>
          <w:color w:val="000009"/>
        </w:rPr>
        <w:t>соответствует</w:t>
      </w:r>
      <w:r>
        <w:rPr>
          <w:color w:val="000009"/>
          <w:spacing w:val="-2"/>
        </w:rPr>
        <w:t xml:space="preserve"> </w:t>
      </w:r>
      <w:r>
        <w:rPr>
          <w:color w:val="000009"/>
        </w:rPr>
        <w:t>ФГОС</w:t>
      </w:r>
      <w:r>
        <w:rPr>
          <w:color w:val="000009"/>
          <w:spacing w:val="-2"/>
        </w:rPr>
        <w:t xml:space="preserve"> </w:t>
      </w:r>
      <w:r>
        <w:rPr>
          <w:color w:val="000009"/>
        </w:rPr>
        <w:t>ООО,</w:t>
      </w:r>
      <w:r>
        <w:rPr>
          <w:color w:val="000009"/>
          <w:spacing w:val="-1"/>
        </w:rPr>
        <w:t xml:space="preserve"> </w:t>
      </w:r>
      <w:r>
        <w:rPr>
          <w:color w:val="000009"/>
        </w:rPr>
        <w:t>основной</w:t>
      </w:r>
      <w:r>
        <w:rPr>
          <w:color w:val="000009"/>
          <w:spacing w:val="-3"/>
        </w:rPr>
        <w:t xml:space="preserve"> </w:t>
      </w:r>
      <w:r>
        <w:rPr>
          <w:color w:val="000009"/>
        </w:rPr>
        <w:t>образовательной программе основного общего образования.</w:t>
      </w:r>
    </w:p>
    <w:p w:rsidR="00D433F1" w:rsidRDefault="001238D5">
      <w:pPr>
        <w:pStyle w:val="a5"/>
        <w:spacing w:line="252" w:lineRule="auto"/>
        <w:ind w:left="120" w:right="263" w:firstLine="566"/>
      </w:pPr>
      <w:r>
        <w:rPr>
          <w:color w:val="000009"/>
        </w:rPr>
        <w:t>В пределах одного класса последовательность изучения тем, представленных в содержании каждого класса, может варьироваться.</w:t>
      </w:r>
    </w:p>
    <w:p w:rsidR="00D433F1" w:rsidRDefault="001238D5">
      <w:pPr>
        <w:pStyle w:val="a5"/>
        <w:spacing w:line="252" w:lineRule="auto"/>
        <w:ind w:left="120" w:right="254" w:firstLine="566"/>
      </w:pPr>
      <w:r>
        <w:rPr>
          <w:color w:val="000009"/>
        </w:rPr>
        <w:t>Учебным</w:t>
      </w:r>
      <w:r>
        <w:rPr>
          <w:color w:val="000009"/>
          <w:spacing w:val="-3"/>
        </w:rPr>
        <w:t xml:space="preserve"> </w:t>
      </w:r>
      <w:r>
        <w:rPr>
          <w:color w:val="000009"/>
        </w:rPr>
        <w:t>планом</w:t>
      </w:r>
      <w:r>
        <w:rPr>
          <w:color w:val="000009"/>
          <w:spacing w:val="-3"/>
        </w:rPr>
        <w:t xml:space="preserve"> </w:t>
      </w:r>
      <w:r>
        <w:rPr>
          <w:color w:val="000009"/>
        </w:rPr>
        <w:t>на</w:t>
      </w:r>
      <w:r>
        <w:rPr>
          <w:color w:val="000009"/>
          <w:spacing w:val="-1"/>
        </w:rPr>
        <w:t xml:space="preserve"> </w:t>
      </w:r>
      <w:r>
        <w:rPr>
          <w:color w:val="000009"/>
        </w:rPr>
        <w:t>изучение</w:t>
      </w:r>
      <w:r>
        <w:rPr>
          <w:color w:val="000009"/>
          <w:spacing w:val="-4"/>
        </w:rPr>
        <w:t xml:space="preserve"> </w:t>
      </w:r>
      <w:r>
        <w:rPr>
          <w:color w:val="000009"/>
        </w:rPr>
        <w:t>русского</w:t>
      </w:r>
      <w:r>
        <w:rPr>
          <w:color w:val="000009"/>
          <w:spacing w:val="-3"/>
        </w:rPr>
        <w:t xml:space="preserve"> </w:t>
      </w:r>
      <w:r>
        <w:rPr>
          <w:color w:val="000009"/>
        </w:rPr>
        <w:t>языка</w:t>
      </w:r>
      <w:r>
        <w:rPr>
          <w:color w:val="000009"/>
          <w:spacing w:val="-4"/>
        </w:rPr>
        <w:t xml:space="preserve"> </w:t>
      </w:r>
      <w:r>
        <w:rPr>
          <w:color w:val="000009"/>
        </w:rPr>
        <w:t>отводится</w:t>
      </w:r>
      <w:r>
        <w:rPr>
          <w:color w:val="000009"/>
          <w:spacing w:val="-2"/>
        </w:rPr>
        <w:t xml:space="preserve"> </w:t>
      </w:r>
      <w:r>
        <w:rPr>
          <w:color w:val="000009"/>
        </w:rPr>
        <w:t>714</w:t>
      </w:r>
      <w:r>
        <w:rPr>
          <w:color w:val="000009"/>
          <w:spacing w:val="-3"/>
        </w:rPr>
        <w:t xml:space="preserve"> </w:t>
      </w:r>
      <w:r>
        <w:rPr>
          <w:color w:val="000009"/>
        </w:rPr>
        <w:t>часов:</w:t>
      </w:r>
      <w:r>
        <w:rPr>
          <w:color w:val="000009"/>
          <w:spacing w:val="-5"/>
        </w:rPr>
        <w:t xml:space="preserve"> </w:t>
      </w:r>
      <w:r>
        <w:rPr>
          <w:color w:val="000009"/>
        </w:rPr>
        <w:t>в 5</w:t>
      </w:r>
      <w:r>
        <w:rPr>
          <w:color w:val="000009"/>
          <w:spacing w:val="5"/>
        </w:rPr>
        <w:t xml:space="preserve"> </w:t>
      </w:r>
      <w:r>
        <w:rPr>
          <w:color w:val="000009"/>
        </w:rPr>
        <w:t>классе</w:t>
      </w:r>
      <w:r>
        <w:rPr>
          <w:color w:val="000009"/>
          <w:spacing w:val="8"/>
        </w:rPr>
        <w:t xml:space="preserve"> </w:t>
      </w:r>
      <w:r>
        <w:rPr>
          <w:color w:val="000009"/>
        </w:rPr>
        <w:t>—</w:t>
      </w:r>
      <w:r>
        <w:rPr>
          <w:color w:val="000009"/>
          <w:spacing w:val="5"/>
        </w:rPr>
        <w:t xml:space="preserve"> </w:t>
      </w:r>
      <w:r>
        <w:rPr>
          <w:color w:val="000009"/>
        </w:rPr>
        <w:t>170</w:t>
      </w:r>
      <w:r>
        <w:rPr>
          <w:color w:val="000009"/>
          <w:spacing w:val="5"/>
        </w:rPr>
        <w:t xml:space="preserve"> </w:t>
      </w:r>
      <w:r>
        <w:rPr>
          <w:color w:val="000009"/>
        </w:rPr>
        <w:t>часов</w:t>
      </w:r>
      <w:r>
        <w:rPr>
          <w:color w:val="000009"/>
          <w:spacing w:val="4"/>
        </w:rPr>
        <w:t xml:space="preserve"> </w:t>
      </w:r>
      <w:r>
        <w:rPr>
          <w:color w:val="000009"/>
        </w:rPr>
        <w:t>(5</w:t>
      </w:r>
      <w:r>
        <w:rPr>
          <w:color w:val="000009"/>
          <w:spacing w:val="5"/>
        </w:rPr>
        <w:t xml:space="preserve"> </w:t>
      </w:r>
      <w:r>
        <w:rPr>
          <w:color w:val="000009"/>
        </w:rPr>
        <w:t>часов</w:t>
      </w:r>
      <w:r>
        <w:rPr>
          <w:color w:val="000009"/>
          <w:spacing w:val="4"/>
        </w:rPr>
        <w:t xml:space="preserve"> </w:t>
      </w:r>
      <w:r>
        <w:rPr>
          <w:color w:val="000009"/>
        </w:rPr>
        <w:t>в</w:t>
      </w:r>
      <w:r>
        <w:rPr>
          <w:color w:val="000009"/>
          <w:spacing w:val="6"/>
        </w:rPr>
        <w:t xml:space="preserve"> </w:t>
      </w:r>
      <w:r>
        <w:rPr>
          <w:color w:val="000009"/>
        </w:rPr>
        <w:t>неделю),</w:t>
      </w:r>
      <w:r>
        <w:rPr>
          <w:color w:val="000009"/>
          <w:spacing w:val="5"/>
        </w:rPr>
        <w:t xml:space="preserve"> </w:t>
      </w:r>
      <w:r>
        <w:rPr>
          <w:color w:val="000009"/>
        </w:rPr>
        <w:t>в</w:t>
      </w:r>
      <w:r>
        <w:rPr>
          <w:color w:val="000009"/>
          <w:spacing w:val="6"/>
        </w:rPr>
        <w:t xml:space="preserve"> </w:t>
      </w:r>
      <w:r>
        <w:rPr>
          <w:color w:val="000009"/>
        </w:rPr>
        <w:t>6</w:t>
      </w:r>
      <w:r>
        <w:rPr>
          <w:color w:val="000009"/>
          <w:spacing w:val="6"/>
        </w:rPr>
        <w:t xml:space="preserve"> </w:t>
      </w:r>
      <w:r>
        <w:rPr>
          <w:color w:val="000009"/>
        </w:rPr>
        <w:t>классе</w:t>
      </w:r>
      <w:r>
        <w:rPr>
          <w:color w:val="000009"/>
          <w:spacing w:val="12"/>
        </w:rPr>
        <w:t xml:space="preserve"> </w:t>
      </w:r>
      <w:r>
        <w:rPr>
          <w:color w:val="000009"/>
        </w:rPr>
        <w:t>—</w:t>
      </w:r>
      <w:r>
        <w:rPr>
          <w:color w:val="000009"/>
          <w:spacing w:val="9"/>
        </w:rPr>
        <w:t xml:space="preserve"> </w:t>
      </w:r>
      <w:r>
        <w:rPr>
          <w:color w:val="000009"/>
        </w:rPr>
        <w:t>204</w:t>
      </w:r>
      <w:r>
        <w:rPr>
          <w:color w:val="000009"/>
          <w:spacing w:val="5"/>
        </w:rPr>
        <w:t xml:space="preserve"> </w:t>
      </w:r>
      <w:r>
        <w:rPr>
          <w:color w:val="000009"/>
        </w:rPr>
        <w:t>часа</w:t>
      </w:r>
      <w:r>
        <w:rPr>
          <w:color w:val="000009"/>
          <w:spacing w:val="5"/>
        </w:rPr>
        <w:t xml:space="preserve"> </w:t>
      </w:r>
      <w:r>
        <w:rPr>
          <w:color w:val="000009"/>
        </w:rPr>
        <w:t>(6</w:t>
      </w:r>
      <w:r>
        <w:rPr>
          <w:color w:val="000009"/>
          <w:spacing w:val="5"/>
        </w:rPr>
        <w:t xml:space="preserve"> </w:t>
      </w:r>
      <w:r>
        <w:rPr>
          <w:color w:val="000009"/>
        </w:rPr>
        <w:t>часов</w:t>
      </w:r>
      <w:r>
        <w:rPr>
          <w:color w:val="000009"/>
          <w:spacing w:val="4"/>
        </w:rPr>
        <w:t xml:space="preserve"> </w:t>
      </w:r>
      <w:r>
        <w:rPr>
          <w:color w:val="000009"/>
          <w:spacing w:val="-10"/>
        </w:rPr>
        <w:t>в</w:t>
      </w:r>
    </w:p>
    <w:p w:rsidR="00D433F1" w:rsidRDefault="001238D5">
      <w:pPr>
        <w:pStyle w:val="a5"/>
        <w:spacing w:line="252" w:lineRule="auto"/>
        <w:ind w:left="120" w:right="257"/>
      </w:pPr>
      <w:r>
        <w:rPr>
          <w:color w:val="000009"/>
        </w:rPr>
        <w:t>неделю), в 7 классе 136 часов (4 часа в неделю), в 8 классе — 102 часа (3 часа в неделю), в 9 классе — 102 часа (3 часа в неделю).</w:t>
      </w:r>
    </w:p>
    <w:p w:rsidR="00D433F1" w:rsidRDefault="00D433F1">
      <w:pPr>
        <w:pStyle w:val="a5"/>
        <w:ind w:left="0"/>
        <w:jc w:val="left"/>
      </w:pPr>
    </w:p>
    <w:p w:rsidR="00D433F1" w:rsidRDefault="00D433F1">
      <w:pPr>
        <w:pStyle w:val="a5"/>
        <w:spacing w:before="26"/>
        <w:ind w:left="0"/>
        <w:jc w:val="left"/>
      </w:pPr>
    </w:p>
    <w:p w:rsidR="00D433F1" w:rsidRDefault="001238D5">
      <w:pPr>
        <w:pStyle w:val="1"/>
        <w:ind w:left="120"/>
      </w:pPr>
      <w:r>
        <w:rPr>
          <w:noProof/>
          <w:lang w:eastAsia="ru-RU"/>
        </w:rPr>
        <mc:AlternateContent>
          <mc:Choice Requires="wps">
            <w:drawing>
              <wp:anchor distT="0" distB="0" distL="635" distR="0" simplePos="0" relativeHeight="22" behindDoc="1" locked="0" layoutInCell="0" allowOverlap="1" wp14:anchorId="153488B5" wp14:editId="1B6D4A38">
                <wp:simplePos x="0" y="0"/>
                <wp:positionH relativeFrom="page">
                  <wp:posOffset>417830</wp:posOffset>
                </wp:positionH>
                <wp:positionV relativeFrom="paragraph">
                  <wp:posOffset>161925</wp:posOffset>
                </wp:positionV>
                <wp:extent cx="4135120" cy="18415"/>
                <wp:effectExtent l="0" t="0" r="0" b="0"/>
                <wp:wrapTopAndBottom/>
                <wp:docPr id="8" name="Graphic 19"/>
                <wp:cNvGraphicFramePr/>
                <a:graphic xmlns:a="http://schemas.openxmlformats.org/drawingml/2006/main">
                  <a:graphicData uri="http://schemas.microsoft.com/office/word/2010/wordprocessingShape">
                    <wps:wsp>
                      <wps:cNvSpPr/>
                      <wps:spPr>
                        <a:xfrm>
                          <a:off x="0" y="0"/>
                          <a:ext cx="4134960" cy="18360"/>
                        </a:xfrm>
                        <a:custGeom>
                          <a:avLst/>
                          <a:gdLst>
                            <a:gd name="textAreaLeft" fmla="*/ 0 w 2344320"/>
                            <a:gd name="textAreaRight" fmla="*/ 2344680 w 2344320"/>
                            <a:gd name="textAreaTop" fmla="*/ 0 h 10440"/>
                            <a:gd name="textAreaBottom" fmla="*/ 10800 h 10440"/>
                          </a:gdLst>
                          <a:ahLst/>
                          <a:cxnLst/>
                          <a:rect l="textAreaLeft" t="textAreaTop" r="textAreaRight" b="textAreaBottom"/>
                          <a:pathLst>
                            <a:path w="4135120" h="18415">
                              <a:moveTo>
                                <a:pt x="4134612" y="0"/>
                              </a:moveTo>
                              <a:lnTo>
                                <a:pt x="0" y="0"/>
                              </a:lnTo>
                              <a:lnTo>
                                <a:pt x="0" y="18287"/>
                              </a:lnTo>
                              <a:lnTo>
                                <a:pt x="4134612" y="18287"/>
                              </a:lnTo>
                              <a:lnTo>
                                <a:pt x="413461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rPr>
        <w:t>СОДЕРЖАНИЕ</w:t>
      </w:r>
      <w:r>
        <w:rPr>
          <w:color w:val="000009"/>
          <w:spacing w:val="-12"/>
        </w:rPr>
        <w:t xml:space="preserve"> </w:t>
      </w:r>
      <w:r>
        <w:rPr>
          <w:color w:val="000009"/>
        </w:rPr>
        <w:t>УЧЕБНОГО</w:t>
      </w:r>
      <w:r>
        <w:rPr>
          <w:color w:val="000009"/>
          <w:spacing w:val="-8"/>
        </w:rPr>
        <w:t xml:space="preserve"> </w:t>
      </w:r>
      <w:r>
        <w:rPr>
          <w:color w:val="000009"/>
        </w:rPr>
        <w:t>ПРЕДМЕТА</w:t>
      </w:r>
      <w:r>
        <w:rPr>
          <w:color w:val="000009"/>
          <w:spacing w:val="-14"/>
        </w:rPr>
        <w:t xml:space="preserve"> </w:t>
      </w:r>
      <w:r>
        <w:rPr>
          <w:color w:val="000009"/>
        </w:rPr>
        <w:t>«РУССКИЙ</w:t>
      </w:r>
      <w:r>
        <w:rPr>
          <w:color w:val="000009"/>
          <w:spacing w:val="-9"/>
        </w:rPr>
        <w:t xml:space="preserve"> </w:t>
      </w:r>
      <w:r>
        <w:rPr>
          <w:color w:val="000009"/>
          <w:spacing w:val="-2"/>
        </w:rPr>
        <w:t>ЯЗЫК»</w:t>
      </w:r>
    </w:p>
    <w:p w:rsidR="00D433F1" w:rsidRDefault="001238D5" w:rsidP="00292B0F">
      <w:pPr>
        <w:pStyle w:val="aa"/>
        <w:numPr>
          <w:ilvl w:val="0"/>
          <w:numId w:val="164"/>
        </w:numPr>
        <w:tabs>
          <w:tab w:val="left" w:pos="285"/>
        </w:tabs>
        <w:spacing w:before="223"/>
        <w:ind w:left="285" w:hanging="165"/>
        <w:jc w:val="left"/>
        <w:rPr>
          <w:rFonts w:ascii="Arial" w:hAnsi="Arial"/>
          <w:b/>
          <w:sz w:val="20"/>
        </w:rPr>
      </w:pPr>
      <w:r>
        <w:rPr>
          <w:rFonts w:ascii="Arial" w:hAnsi="Arial"/>
          <w:b/>
          <w:color w:val="000009"/>
          <w:spacing w:val="-2"/>
          <w:sz w:val="20"/>
        </w:rPr>
        <w:t>КЛАСС</w:t>
      </w:r>
    </w:p>
    <w:p w:rsidR="00D433F1" w:rsidRDefault="00D433F1">
      <w:pPr>
        <w:pStyle w:val="a5"/>
        <w:spacing w:before="1"/>
        <w:ind w:left="0"/>
        <w:jc w:val="left"/>
        <w:rPr>
          <w:rFonts w:ascii="Arial" w:hAnsi="Arial"/>
          <w:b/>
        </w:rPr>
      </w:pPr>
    </w:p>
    <w:p w:rsidR="00D433F1" w:rsidRDefault="001238D5">
      <w:pPr>
        <w:pStyle w:val="2"/>
        <w:ind w:left="120"/>
      </w:pPr>
      <w:r>
        <w:rPr>
          <w:color w:val="000009"/>
        </w:rPr>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spacing w:line="252" w:lineRule="auto"/>
        <w:ind w:left="687" w:right="1743"/>
        <w:jc w:val="left"/>
      </w:pPr>
      <w:r>
        <w:rPr>
          <w:color w:val="000009"/>
        </w:rPr>
        <w:t>Богатство</w:t>
      </w:r>
      <w:r>
        <w:rPr>
          <w:color w:val="000009"/>
          <w:spacing w:val="-9"/>
        </w:rPr>
        <w:t xml:space="preserve"> </w:t>
      </w:r>
      <w:r>
        <w:rPr>
          <w:color w:val="000009"/>
        </w:rPr>
        <w:t>и</w:t>
      </w:r>
      <w:r>
        <w:rPr>
          <w:color w:val="000009"/>
          <w:spacing w:val="-9"/>
        </w:rPr>
        <w:t xml:space="preserve"> </w:t>
      </w:r>
      <w:r>
        <w:rPr>
          <w:color w:val="000009"/>
        </w:rPr>
        <w:t>выразительность</w:t>
      </w:r>
      <w:r>
        <w:rPr>
          <w:color w:val="000009"/>
          <w:spacing w:val="-9"/>
        </w:rPr>
        <w:t xml:space="preserve"> </w:t>
      </w:r>
      <w:r>
        <w:rPr>
          <w:color w:val="000009"/>
        </w:rPr>
        <w:t>русского</w:t>
      </w:r>
      <w:r>
        <w:rPr>
          <w:color w:val="000009"/>
          <w:spacing w:val="-8"/>
        </w:rPr>
        <w:t xml:space="preserve"> </w:t>
      </w:r>
      <w:r>
        <w:rPr>
          <w:color w:val="000009"/>
        </w:rPr>
        <w:t>языка. Лингвистика как наука о языке.</w:t>
      </w:r>
    </w:p>
    <w:p w:rsidR="00D433F1" w:rsidRDefault="001238D5">
      <w:pPr>
        <w:pStyle w:val="a5"/>
        <w:spacing w:line="229" w:lineRule="exact"/>
        <w:ind w:left="687"/>
        <w:jc w:val="left"/>
      </w:pPr>
      <w:r>
        <w:rPr>
          <w:color w:val="000009"/>
        </w:rPr>
        <w:t>Основные</w:t>
      </w:r>
      <w:r>
        <w:rPr>
          <w:color w:val="000009"/>
          <w:spacing w:val="-9"/>
        </w:rPr>
        <w:t xml:space="preserve"> </w:t>
      </w:r>
      <w:r>
        <w:rPr>
          <w:color w:val="000009"/>
        </w:rPr>
        <w:t>разделы</w:t>
      </w:r>
      <w:r>
        <w:rPr>
          <w:color w:val="000009"/>
          <w:spacing w:val="-8"/>
        </w:rPr>
        <w:t xml:space="preserve"> </w:t>
      </w:r>
      <w:r>
        <w:rPr>
          <w:color w:val="000009"/>
          <w:spacing w:val="-2"/>
        </w:rPr>
        <w:t>лингвистики.</w:t>
      </w:r>
    </w:p>
    <w:p w:rsidR="00D433F1" w:rsidRDefault="00D433F1">
      <w:pPr>
        <w:pStyle w:val="a5"/>
        <w:spacing w:before="13"/>
        <w:ind w:left="0"/>
        <w:jc w:val="left"/>
      </w:pPr>
    </w:p>
    <w:p w:rsidR="00D433F1" w:rsidRDefault="001238D5">
      <w:pPr>
        <w:pStyle w:val="2"/>
        <w:spacing w:before="1" w:line="228" w:lineRule="exact"/>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spacing w:line="252" w:lineRule="auto"/>
        <w:ind w:left="120" w:right="263" w:firstLine="566"/>
      </w:pPr>
      <w:r>
        <w:rPr>
          <w:color w:val="000009"/>
        </w:rPr>
        <w:t>Язык и речь. Речь устная и письменная, монологическая и диалогическая, полилог.</w:t>
      </w:r>
    </w:p>
    <w:p w:rsidR="00D433F1" w:rsidRDefault="001238D5">
      <w:pPr>
        <w:pStyle w:val="a5"/>
        <w:spacing w:line="247" w:lineRule="auto"/>
        <w:ind w:left="120" w:right="265" w:firstLine="566"/>
      </w:pPr>
      <w:r>
        <w:rPr>
          <w:color w:val="000009"/>
        </w:rPr>
        <w:t>Виды речевой деятельности (говорение, слушание, чтение, письмо), их особенности.</w:t>
      </w:r>
    </w:p>
    <w:p w:rsidR="00D433F1" w:rsidRDefault="001238D5">
      <w:pPr>
        <w:pStyle w:val="a5"/>
        <w:spacing w:line="252" w:lineRule="auto"/>
        <w:ind w:left="120" w:right="261" w:firstLine="566"/>
      </w:pPr>
      <w:r>
        <w:rPr>
          <w:color w:val="000009"/>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433F1" w:rsidRDefault="001238D5">
      <w:pPr>
        <w:pStyle w:val="a5"/>
        <w:spacing w:line="247" w:lineRule="auto"/>
        <w:ind w:left="120" w:right="265" w:firstLine="566"/>
      </w:pPr>
      <w:r>
        <w:rPr>
          <w:color w:val="000009"/>
        </w:rPr>
        <w:t>Устный пересказ прочитанного или прослушанного текста, в том числе с изменением лица рассказчика.</w:t>
      </w:r>
    </w:p>
    <w:p w:rsidR="00D433F1" w:rsidRDefault="001238D5">
      <w:pPr>
        <w:pStyle w:val="a5"/>
        <w:spacing w:before="4" w:line="252" w:lineRule="auto"/>
        <w:ind w:left="120" w:right="262" w:firstLine="566"/>
        <w:sectPr w:rsidR="00D433F1">
          <w:pgSz w:w="7830" w:h="12020"/>
          <w:pgMar w:top="460" w:right="425" w:bottom="280" w:left="566" w:header="0" w:footer="0" w:gutter="0"/>
          <w:cols w:space="720"/>
          <w:formProt w:val="0"/>
          <w:docGrid w:linePitch="100" w:charSpace="4096"/>
        </w:sectPr>
      </w:pPr>
      <w:r>
        <w:rPr>
          <w:color w:val="000009"/>
        </w:rPr>
        <w:t>Участие в диалоге на лингвистические темы (в рамках изученного)</w:t>
      </w:r>
      <w:r>
        <w:rPr>
          <w:color w:val="000009"/>
          <w:spacing w:val="40"/>
        </w:rPr>
        <w:t xml:space="preserve"> </w:t>
      </w:r>
      <w:r>
        <w:rPr>
          <w:color w:val="000009"/>
        </w:rPr>
        <w:t>и темы на основе жизненных наблюдений.</w:t>
      </w:r>
    </w:p>
    <w:p w:rsidR="00D433F1" w:rsidRDefault="001238D5">
      <w:pPr>
        <w:pStyle w:val="a5"/>
        <w:spacing w:before="61"/>
        <w:ind w:left="687"/>
      </w:pPr>
      <w:r>
        <w:rPr>
          <w:color w:val="000009"/>
        </w:rPr>
        <w:lastRenderedPageBreak/>
        <w:t>Речевые</w:t>
      </w:r>
      <w:r>
        <w:rPr>
          <w:color w:val="000009"/>
          <w:spacing w:val="-10"/>
        </w:rPr>
        <w:t xml:space="preserve"> </w:t>
      </w:r>
      <w:r>
        <w:rPr>
          <w:color w:val="000009"/>
        </w:rPr>
        <w:t>формулы</w:t>
      </w:r>
      <w:r>
        <w:rPr>
          <w:color w:val="000009"/>
          <w:spacing w:val="-10"/>
        </w:rPr>
        <w:t xml:space="preserve"> </w:t>
      </w:r>
      <w:r>
        <w:rPr>
          <w:color w:val="000009"/>
        </w:rPr>
        <w:t>приветствия,</w:t>
      </w:r>
      <w:r>
        <w:rPr>
          <w:color w:val="000009"/>
          <w:spacing w:val="-10"/>
        </w:rPr>
        <w:t xml:space="preserve"> </w:t>
      </w:r>
      <w:r>
        <w:rPr>
          <w:color w:val="000009"/>
        </w:rPr>
        <w:t>прощания,</w:t>
      </w:r>
      <w:r>
        <w:rPr>
          <w:color w:val="000009"/>
          <w:spacing w:val="-8"/>
        </w:rPr>
        <w:t xml:space="preserve"> </w:t>
      </w:r>
      <w:r>
        <w:rPr>
          <w:color w:val="000009"/>
        </w:rPr>
        <w:t>просьбы,</w:t>
      </w:r>
      <w:r>
        <w:rPr>
          <w:color w:val="000009"/>
          <w:spacing w:val="-10"/>
        </w:rPr>
        <w:t xml:space="preserve"> </w:t>
      </w:r>
      <w:r>
        <w:rPr>
          <w:color w:val="000009"/>
          <w:spacing w:val="-2"/>
        </w:rPr>
        <w:t>благодарности.</w:t>
      </w:r>
    </w:p>
    <w:p w:rsidR="00D433F1" w:rsidRDefault="001238D5">
      <w:pPr>
        <w:pStyle w:val="a5"/>
        <w:spacing w:before="12" w:line="252" w:lineRule="auto"/>
        <w:ind w:left="120" w:right="255" w:firstLine="566"/>
      </w:pPr>
      <w:r>
        <w:rPr>
          <w:color w:val="000009"/>
        </w:rPr>
        <w:t>Сочинения различных видов с опорой на жизненный и</w:t>
      </w:r>
      <w:r>
        <w:rPr>
          <w:color w:val="000009"/>
          <w:spacing w:val="80"/>
        </w:rPr>
        <w:t xml:space="preserve"> </w:t>
      </w:r>
      <w:r>
        <w:rPr>
          <w:color w:val="000009"/>
        </w:rPr>
        <w:t xml:space="preserve">читательский опыт, сюжетную картину (в том числе сочинения- </w:t>
      </w:r>
      <w:r>
        <w:rPr>
          <w:color w:val="000009"/>
          <w:spacing w:val="-2"/>
        </w:rPr>
        <w:t>миниатюры).</w:t>
      </w:r>
    </w:p>
    <w:p w:rsidR="00D433F1" w:rsidRDefault="001238D5">
      <w:pPr>
        <w:pStyle w:val="a5"/>
        <w:spacing w:line="228" w:lineRule="exact"/>
        <w:ind w:left="687"/>
      </w:pPr>
      <w:r>
        <w:rPr>
          <w:color w:val="000009"/>
        </w:rPr>
        <w:t>Виды</w:t>
      </w:r>
      <w:r>
        <w:rPr>
          <w:color w:val="000009"/>
          <w:spacing w:val="-13"/>
        </w:rPr>
        <w:t xml:space="preserve"> </w:t>
      </w:r>
      <w:r>
        <w:rPr>
          <w:color w:val="000009"/>
        </w:rPr>
        <w:t>аудирования:</w:t>
      </w:r>
      <w:r>
        <w:rPr>
          <w:color w:val="000009"/>
          <w:spacing w:val="-9"/>
        </w:rPr>
        <w:t xml:space="preserve"> </w:t>
      </w:r>
      <w:r>
        <w:rPr>
          <w:color w:val="000009"/>
        </w:rPr>
        <w:t>выборочное,</w:t>
      </w:r>
      <w:r>
        <w:rPr>
          <w:color w:val="000009"/>
          <w:spacing w:val="-11"/>
        </w:rPr>
        <w:t xml:space="preserve"> </w:t>
      </w:r>
      <w:r>
        <w:rPr>
          <w:color w:val="000009"/>
        </w:rPr>
        <w:t>ознакомительное,</w:t>
      </w:r>
      <w:r>
        <w:rPr>
          <w:color w:val="000009"/>
          <w:spacing w:val="-11"/>
        </w:rPr>
        <w:t xml:space="preserve"> </w:t>
      </w:r>
      <w:r>
        <w:rPr>
          <w:color w:val="000009"/>
          <w:spacing w:val="-2"/>
        </w:rPr>
        <w:t>детальное.</w:t>
      </w:r>
    </w:p>
    <w:p w:rsidR="00D433F1" w:rsidRDefault="001238D5">
      <w:pPr>
        <w:pStyle w:val="a5"/>
        <w:spacing w:before="13" w:line="252" w:lineRule="auto"/>
        <w:ind w:left="120" w:right="262" w:firstLine="566"/>
      </w:pPr>
      <w:r>
        <w:rPr>
          <w:color w:val="000009"/>
        </w:rPr>
        <w:t xml:space="preserve">Виды чтения: изучающее, ознакомительное, просмотровое, </w:t>
      </w:r>
      <w:r>
        <w:rPr>
          <w:color w:val="000009"/>
          <w:spacing w:val="-2"/>
        </w:rPr>
        <w:t>поисковое.</w:t>
      </w:r>
    </w:p>
    <w:p w:rsidR="00D433F1" w:rsidRDefault="00D433F1">
      <w:pPr>
        <w:pStyle w:val="a5"/>
        <w:spacing w:before="1"/>
        <w:ind w:left="0"/>
        <w:jc w:val="left"/>
      </w:pPr>
    </w:p>
    <w:p w:rsidR="00D433F1" w:rsidRDefault="001238D5">
      <w:pPr>
        <w:pStyle w:val="2"/>
        <w:ind w:left="120"/>
      </w:pPr>
      <w:r>
        <w:rPr>
          <w:color w:val="000009"/>
          <w:spacing w:val="-2"/>
        </w:rPr>
        <w:t>Текст</w:t>
      </w:r>
    </w:p>
    <w:p w:rsidR="00D433F1" w:rsidRDefault="001238D5">
      <w:pPr>
        <w:pStyle w:val="a5"/>
        <w:spacing w:line="229" w:lineRule="exact"/>
        <w:ind w:left="687"/>
        <w:jc w:val="left"/>
      </w:pPr>
      <w:r>
        <w:rPr>
          <w:color w:val="000009"/>
        </w:rPr>
        <w:t>Текст</w:t>
      </w:r>
      <w:r>
        <w:rPr>
          <w:color w:val="000009"/>
          <w:spacing w:val="59"/>
        </w:rPr>
        <w:t xml:space="preserve"> </w:t>
      </w:r>
      <w:r>
        <w:rPr>
          <w:color w:val="000009"/>
        </w:rPr>
        <w:t>и</w:t>
      </w:r>
      <w:r>
        <w:rPr>
          <w:color w:val="000009"/>
          <w:spacing w:val="59"/>
        </w:rPr>
        <w:t xml:space="preserve"> </w:t>
      </w:r>
      <w:r>
        <w:rPr>
          <w:color w:val="000009"/>
        </w:rPr>
        <w:t>его</w:t>
      </w:r>
      <w:r>
        <w:rPr>
          <w:color w:val="000009"/>
          <w:spacing w:val="62"/>
        </w:rPr>
        <w:t xml:space="preserve"> </w:t>
      </w:r>
      <w:r>
        <w:rPr>
          <w:color w:val="000009"/>
        </w:rPr>
        <w:t>основные</w:t>
      </w:r>
      <w:r>
        <w:rPr>
          <w:color w:val="000009"/>
          <w:spacing w:val="63"/>
        </w:rPr>
        <w:t xml:space="preserve"> </w:t>
      </w:r>
      <w:r>
        <w:rPr>
          <w:color w:val="000009"/>
        </w:rPr>
        <w:t>признаки.</w:t>
      </w:r>
      <w:r>
        <w:rPr>
          <w:color w:val="000009"/>
          <w:spacing w:val="61"/>
        </w:rPr>
        <w:t xml:space="preserve"> </w:t>
      </w:r>
      <w:r>
        <w:rPr>
          <w:color w:val="000009"/>
        </w:rPr>
        <w:t>Тема</w:t>
      </w:r>
      <w:r>
        <w:rPr>
          <w:color w:val="000009"/>
          <w:spacing w:val="61"/>
        </w:rPr>
        <w:t xml:space="preserve"> </w:t>
      </w:r>
      <w:r>
        <w:rPr>
          <w:color w:val="000009"/>
        </w:rPr>
        <w:t>и</w:t>
      </w:r>
      <w:r>
        <w:rPr>
          <w:color w:val="000009"/>
          <w:spacing w:val="59"/>
        </w:rPr>
        <w:t xml:space="preserve"> </w:t>
      </w:r>
      <w:r>
        <w:rPr>
          <w:color w:val="000009"/>
        </w:rPr>
        <w:t>главная</w:t>
      </w:r>
      <w:r>
        <w:rPr>
          <w:color w:val="000009"/>
          <w:spacing w:val="62"/>
        </w:rPr>
        <w:t xml:space="preserve"> </w:t>
      </w:r>
      <w:r>
        <w:rPr>
          <w:color w:val="000009"/>
        </w:rPr>
        <w:t>мысль</w:t>
      </w:r>
      <w:r>
        <w:rPr>
          <w:color w:val="000009"/>
          <w:spacing w:val="61"/>
        </w:rPr>
        <w:t xml:space="preserve"> </w:t>
      </w:r>
      <w:r>
        <w:rPr>
          <w:color w:val="000009"/>
          <w:spacing w:val="-2"/>
        </w:rPr>
        <w:t>текста.</w:t>
      </w:r>
    </w:p>
    <w:p w:rsidR="00D433F1" w:rsidRDefault="001238D5">
      <w:pPr>
        <w:pStyle w:val="a5"/>
        <w:spacing w:before="10"/>
        <w:ind w:left="120"/>
      </w:pPr>
      <w:r>
        <w:rPr>
          <w:color w:val="000009"/>
        </w:rPr>
        <w:t>Микротема</w:t>
      </w:r>
      <w:r>
        <w:rPr>
          <w:color w:val="000009"/>
          <w:spacing w:val="-8"/>
        </w:rPr>
        <w:t xml:space="preserve"> </w:t>
      </w:r>
      <w:r>
        <w:rPr>
          <w:color w:val="000009"/>
        </w:rPr>
        <w:t>текста.</w:t>
      </w:r>
      <w:r>
        <w:rPr>
          <w:color w:val="000009"/>
          <w:spacing w:val="-7"/>
        </w:rPr>
        <w:t xml:space="preserve"> </w:t>
      </w:r>
      <w:r>
        <w:rPr>
          <w:color w:val="000009"/>
        </w:rPr>
        <w:t>Ключевые</w:t>
      </w:r>
      <w:r>
        <w:rPr>
          <w:color w:val="000009"/>
          <w:spacing w:val="-8"/>
        </w:rPr>
        <w:t xml:space="preserve"> </w:t>
      </w:r>
      <w:r>
        <w:rPr>
          <w:color w:val="000009"/>
          <w:spacing w:val="-2"/>
        </w:rPr>
        <w:t>слова.</w:t>
      </w:r>
    </w:p>
    <w:p w:rsidR="00D433F1" w:rsidRDefault="001238D5">
      <w:pPr>
        <w:pStyle w:val="a5"/>
        <w:spacing w:before="13" w:line="252" w:lineRule="auto"/>
        <w:ind w:left="120" w:right="264" w:firstLine="566"/>
      </w:pPr>
      <w:r>
        <w:rPr>
          <w:color w:val="000009"/>
        </w:rPr>
        <w:t>Функционально-смысловые типы речи: описание, повествование, рассуждение; их особенности.</w:t>
      </w:r>
    </w:p>
    <w:p w:rsidR="00D433F1" w:rsidRDefault="001238D5">
      <w:pPr>
        <w:pStyle w:val="a5"/>
        <w:spacing w:line="252" w:lineRule="auto"/>
        <w:ind w:left="120" w:right="263" w:firstLine="566"/>
      </w:pPr>
      <w:r>
        <w:rPr>
          <w:color w:val="000009"/>
        </w:rPr>
        <w:t>Композиционная структура текста. Абзац как средство членения текста на композиционно-смысловые части.</w:t>
      </w:r>
    </w:p>
    <w:p w:rsidR="00D433F1" w:rsidRDefault="001238D5">
      <w:pPr>
        <w:pStyle w:val="a5"/>
        <w:spacing w:before="2" w:line="252" w:lineRule="auto"/>
        <w:ind w:left="120" w:right="261" w:firstLine="566"/>
      </w:pPr>
      <w:r>
        <w:rPr>
          <w:color w:val="000009"/>
        </w:rPr>
        <w:t xml:space="preserve">Средства связи предложений и частей текста: формы слова, однокоренные слова, синонимы, антонимы, личные местоимения, повтор </w:t>
      </w:r>
      <w:r>
        <w:rPr>
          <w:color w:val="000009"/>
          <w:spacing w:val="-2"/>
        </w:rPr>
        <w:t>слова.</w:t>
      </w:r>
    </w:p>
    <w:p w:rsidR="00D433F1" w:rsidRDefault="001238D5">
      <w:pPr>
        <w:pStyle w:val="a5"/>
        <w:spacing w:line="228" w:lineRule="exact"/>
        <w:ind w:left="687"/>
      </w:pPr>
      <w:r>
        <w:rPr>
          <w:color w:val="000009"/>
        </w:rPr>
        <w:t>Повествование</w:t>
      </w:r>
      <w:r>
        <w:rPr>
          <w:color w:val="000009"/>
          <w:spacing w:val="-7"/>
        </w:rPr>
        <w:t xml:space="preserve"> </w:t>
      </w:r>
      <w:r>
        <w:rPr>
          <w:color w:val="000009"/>
        </w:rPr>
        <w:t>как</w:t>
      </w:r>
      <w:r>
        <w:rPr>
          <w:color w:val="000009"/>
          <w:spacing w:val="-8"/>
        </w:rPr>
        <w:t xml:space="preserve"> </w:t>
      </w:r>
      <w:r>
        <w:rPr>
          <w:color w:val="000009"/>
        </w:rPr>
        <w:t>тип</w:t>
      </w:r>
      <w:r>
        <w:rPr>
          <w:color w:val="000009"/>
          <w:spacing w:val="-7"/>
        </w:rPr>
        <w:t xml:space="preserve"> </w:t>
      </w:r>
      <w:r>
        <w:rPr>
          <w:color w:val="000009"/>
        </w:rPr>
        <w:t>речи.</w:t>
      </w:r>
      <w:r>
        <w:rPr>
          <w:color w:val="000009"/>
          <w:spacing w:val="-7"/>
        </w:rPr>
        <w:t xml:space="preserve"> </w:t>
      </w:r>
      <w:r>
        <w:rPr>
          <w:color w:val="000009"/>
          <w:spacing w:val="-2"/>
        </w:rPr>
        <w:t>Рассказ.</w:t>
      </w:r>
    </w:p>
    <w:p w:rsidR="00D433F1" w:rsidRDefault="001238D5">
      <w:pPr>
        <w:pStyle w:val="a5"/>
        <w:spacing w:before="12" w:line="252" w:lineRule="auto"/>
        <w:ind w:left="120" w:right="264" w:firstLine="566"/>
      </w:pPr>
      <w:r>
        <w:rPr>
          <w:color w:val="000009"/>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433F1" w:rsidRDefault="001238D5">
      <w:pPr>
        <w:pStyle w:val="a5"/>
        <w:spacing w:line="252" w:lineRule="auto"/>
        <w:ind w:left="120" w:right="265" w:firstLine="566"/>
      </w:pPr>
      <w:r>
        <w:rPr>
          <w:color w:val="000009"/>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433F1" w:rsidRDefault="001238D5">
      <w:pPr>
        <w:pStyle w:val="a5"/>
        <w:spacing w:before="1" w:line="247" w:lineRule="auto"/>
        <w:ind w:left="120" w:right="265" w:firstLine="566"/>
      </w:pPr>
      <w:r>
        <w:rPr>
          <w:color w:val="000009"/>
        </w:rPr>
        <w:t xml:space="preserve">Информационная переработка текста: простой и сложный план </w:t>
      </w:r>
      <w:r>
        <w:rPr>
          <w:color w:val="000009"/>
          <w:spacing w:val="-2"/>
        </w:rPr>
        <w:t>текста.</w:t>
      </w:r>
    </w:p>
    <w:p w:rsidR="00D433F1" w:rsidRDefault="00D433F1">
      <w:pPr>
        <w:pStyle w:val="a5"/>
        <w:spacing w:before="6"/>
        <w:ind w:left="0"/>
        <w:jc w:val="left"/>
      </w:pPr>
    </w:p>
    <w:p w:rsidR="00D433F1" w:rsidRDefault="001238D5">
      <w:pPr>
        <w:pStyle w:val="2"/>
        <w:ind w:left="120"/>
      </w:pPr>
      <w:r>
        <w:rPr>
          <w:color w:val="000009"/>
        </w:rPr>
        <w:t>Функциональные</w:t>
      </w:r>
      <w:r>
        <w:rPr>
          <w:color w:val="000009"/>
          <w:spacing w:val="-14"/>
        </w:rPr>
        <w:t xml:space="preserve"> </w:t>
      </w:r>
      <w:r>
        <w:rPr>
          <w:color w:val="000009"/>
        </w:rPr>
        <w:t>разновидности</w:t>
      </w:r>
      <w:r>
        <w:rPr>
          <w:color w:val="000009"/>
          <w:spacing w:val="-13"/>
        </w:rPr>
        <w:t xml:space="preserve"> </w:t>
      </w:r>
      <w:r>
        <w:rPr>
          <w:color w:val="000009"/>
          <w:spacing w:val="-4"/>
        </w:rPr>
        <w:t>языка</w:t>
      </w:r>
    </w:p>
    <w:p w:rsidR="00D433F1" w:rsidRDefault="001238D5">
      <w:pPr>
        <w:pStyle w:val="a5"/>
        <w:spacing w:line="252" w:lineRule="auto"/>
        <w:ind w:left="120" w:right="262" w:firstLine="566"/>
      </w:pPr>
      <w:r>
        <w:rPr>
          <w:color w:val="000009"/>
        </w:rPr>
        <w:t xml:space="preserve">Общее представление о функциональных разновидностях языка (о разговорной речи, функциональных стилях, языке художественной </w:t>
      </w:r>
      <w:r>
        <w:rPr>
          <w:color w:val="000009"/>
          <w:spacing w:val="-2"/>
        </w:rPr>
        <w:t>литературы).</w:t>
      </w:r>
    </w:p>
    <w:p w:rsidR="00D433F1" w:rsidRDefault="00D433F1">
      <w:pPr>
        <w:pStyle w:val="a5"/>
        <w:ind w:left="0"/>
        <w:jc w:val="left"/>
      </w:pPr>
    </w:p>
    <w:p w:rsidR="00D433F1" w:rsidRDefault="001238D5">
      <w:pPr>
        <w:pStyle w:val="1"/>
        <w:ind w:left="120"/>
      </w:pPr>
      <w:r>
        <w:rPr>
          <w:color w:val="000009"/>
        </w:rPr>
        <w:t>СИСТЕМА</w:t>
      </w:r>
      <w:r>
        <w:rPr>
          <w:color w:val="000009"/>
          <w:spacing w:val="-10"/>
        </w:rPr>
        <w:t xml:space="preserve"> </w:t>
      </w:r>
      <w:r>
        <w:rPr>
          <w:color w:val="000009"/>
          <w:spacing w:val="-4"/>
        </w:rPr>
        <w:t>ЯЗЫКА</w:t>
      </w:r>
    </w:p>
    <w:p w:rsidR="00D433F1" w:rsidRDefault="001238D5">
      <w:pPr>
        <w:spacing w:before="4"/>
        <w:ind w:left="687"/>
        <w:rPr>
          <w:b/>
          <w:sz w:val="19"/>
        </w:rPr>
      </w:pPr>
      <w:r>
        <w:rPr>
          <w:b/>
          <w:color w:val="000009"/>
          <w:spacing w:val="-2"/>
          <w:sz w:val="19"/>
        </w:rPr>
        <w:t>Фонетика.</w:t>
      </w:r>
      <w:r>
        <w:rPr>
          <w:b/>
          <w:color w:val="000009"/>
          <w:spacing w:val="4"/>
          <w:sz w:val="19"/>
        </w:rPr>
        <w:t xml:space="preserve"> </w:t>
      </w:r>
      <w:r>
        <w:rPr>
          <w:b/>
          <w:color w:val="000009"/>
          <w:spacing w:val="-2"/>
          <w:sz w:val="19"/>
        </w:rPr>
        <w:t>Графика.</w:t>
      </w:r>
      <w:r>
        <w:rPr>
          <w:b/>
          <w:color w:val="000009"/>
          <w:spacing w:val="4"/>
          <w:sz w:val="19"/>
        </w:rPr>
        <w:t xml:space="preserve"> </w:t>
      </w:r>
      <w:r>
        <w:rPr>
          <w:b/>
          <w:color w:val="000009"/>
          <w:spacing w:val="-2"/>
          <w:sz w:val="19"/>
        </w:rPr>
        <w:t>Орфоэпия</w:t>
      </w:r>
    </w:p>
    <w:p w:rsidR="00D433F1" w:rsidRDefault="001238D5">
      <w:pPr>
        <w:pStyle w:val="a5"/>
        <w:spacing w:before="17"/>
        <w:ind w:left="687"/>
        <w:jc w:val="left"/>
      </w:pPr>
      <w:r>
        <w:rPr>
          <w:color w:val="000009"/>
        </w:rPr>
        <w:t>Фонетика</w:t>
      </w:r>
      <w:r>
        <w:rPr>
          <w:color w:val="000009"/>
          <w:spacing w:val="-6"/>
        </w:rPr>
        <w:t xml:space="preserve"> </w:t>
      </w:r>
      <w:r>
        <w:rPr>
          <w:color w:val="000009"/>
        </w:rPr>
        <w:t>и</w:t>
      </w:r>
      <w:r>
        <w:rPr>
          <w:color w:val="000009"/>
          <w:spacing w:val="-7"/>
        </w:rPr>
        <w:t xml:space="preserve"> </w:t>
      </w:r>
      <w:r>
        <w:rPr>
          <w:color w:val="000009"/>
        </w:rPr>
        <w:t>графика</w:t>
      </w:r>
      <w:r>
        <w:rPr>
          <w:color w:val="000009"/>
          <w:spacing w:val="-6"/>
        </w:rPr>
        <w:t xml:space="preserve"> </w:t>
      </w:r>
      <w:r>
        <w:rPr>
          <w:color w:val="000009"/>
        </w:rPr>
        <w:t>как</w:t>
      </w:r>
      <w:r>
        <w:rPr>
          <w:color w:val="000009"/>
          <w:spacing w:val="-7"/>
        </w:rPr>
        <w:t xml:space="preserve"> </w:t>
      </w:r>
      <w:r>
        <w:rPr>
          <w:color w:val="000009"/>
        </w:rPr>
        <w:t>разделы</w:t>
      </w:r>
      <w:r>
        <w:rPr>
          <w:color w:val="000009"/>
          <w:spacing w:val="-6"/>
        </w:rPr>
        <w:t xml:space="preserve"> </w:t>
      </w:r>
      <w:r>
        <w:rPr>
          <w:color w:val="000009"/>
          <w:spacing w:val="-2"/>
        </w:rPr>
        <w:t>лингвистики.</w:t>
      </w:r>
    </w:p>
    <w:p w:rsidR="00D433F1" w:rsidRDefault="001238D5">
      <w:pPr>
        <w:pStyle w:val="a5"/>
        <w:spacing w:before="12" w:line="252" w:lineRule="auto"/>
        <w:ind w:left="687" w:right="393"/>
        <w:jc w:val="left"/>
      </w:pPr>
      <w:r>
        <w:rPr>
          <w:color w:val="000009"/>
        </w:rPr>
        <w:t>Звук</w:t>
      </w:r>
      <w:r>
        <w:rPr>
          <w:color w:val="000009"/>
          <w:spacing w:val="-6"/>
        </w:rPr>
        <w:t xml:space="preserve"> </w:t>
      </w:r>
      <w:r>
        <w:rPr>
          <w:color w:val="000009"/>
        </w:rPr>
        <w:t>как</w:t>
      </w:r>
      <w:r>
        <w:rPr>
          <w:color w:val="000009"/>
          <w:spacing w:val="-8"/>
        </w:rPr>
        <w:t xml:space="preserve"> </w:t>
      </w:r>
      <w:r>
        <w:rPr>
          <w:color w:val="000009"/>
        </w:rPr>
        <w:t>единица</w:t>
      </w:r>
      <w:r>
        <w:rPr>
          <w:color w:val="000009"/>
          <w:spacing w:val="-7"/>
        </w:rPr>
        <w:t xml:space="preserve"> </w:t>
      </w:r>
      <w:r>
        <w:rPr>
          <w:color w:val="000009"/>
        </w:rPr>
        <w:t>языка.</w:t>
      </w:r>
      <w:r>
        <w:rPr>
          <w:color w:val="000009"/>
          <w:spacing w:val="-3"/>
        </w:rPr>
        <w:t xml:space="preserve"> </w:t>
      </w:r>
      <w:r>
        <w:rPr>
          <w:color w:val="000009"/>
        </w:rPr>
        <w:t>Смыслоразличительная</w:t>
      </w:r>
      <w:r>
        <w:rPr>
          <w:color w:val="000009"/>
          <w:spacing w:val="-8"/>
        </w:rPr>
        <w:t xml:space="preserve"> </w:t>
      </w:r>
      <w:r>
        <w:rPr>
          <w:color w:val="000009"/>
        </w:rPr>
        <w:t>роль</w:t>
      </w:r>
      <w:r>
        <w:rPr>
          <w:color w:val="000009"/>
          <w:spacing w:val="-7"/>
        </w:rPr>
        <w:t xml:space="preserve"> </w:t>
      </w:r>
      <w:r>
        <w:rPr>
          <w:color w:val="000009"/>
        </w:rPr>
        <w:t>звука. Система гласных звуков.</w:t>
      </w:r>
    </w:p>
    <w:p w:rsidR="00D433F1" w:rsidRDefault="001238D5">
      <w:pPr>
        <w:pStyle w:val="a5"/>
        <w:spacing w:line="229" w:lineRule="exact"/>
        <w:ind w:left="687"/>
        <w:jc w:val="left"/>
      </w:pPr>
      <w:r>
        <w:rPr>
          <w:color w:val="000009"/>
        </w:rPr>
        <w:t>Система</w:t>
      </w:r>
      <w:r>
        <w:rPr>
          <w:color w:val="000009"/>
          <w:spacing w:val="-9"/>
        </w:rPr>
        <w:t xml:space="preserve"> </w:t>
      </w:r>
      <w:r>
        <w:rPr>
          <w:color w:val="000009"/>
        </w:rPr>
        <w:t>согласных</w:t>
      </w:r>
      <w:r>
        <w:rPr>
          <w:color w:val="000009"/>
          <w:spacing w:val="-10"/>
        </w:rPr>
        <w:t xml:space="preserve"> </w:t>
      </w:r>
      <w:r>
        <w:rPr>
          <w:color w:val="000009"/>
          <w:spacing w:val="-2"/>
        </w:rPr>
        <w:t>звуков.</w:t>
      </w:r>
    </w:p>
    <w:p w:rsidR="00D433F1" w:rsidRDefault="001238D5">
      <w:pPr>
        <w:pStyle w:val="a5"/>
        <w:spacing w:before="12" w:line="247" w:lineRule="auto"/>
        <w:ind w:left="120" w:firstLine="566"/>
        <w:jc w:val="left"/>
      </w:pPr>
      <w:r>
        <w:rPr>
          <w:color w:val="000009"/>
        </w:rPr>
        <w:t>Изменение</w:t>
      </w:r>
      <w:r>
        <w:rPr>
          <w:color w:val="000009"/>
          <w:spacing w:val="80"/>
        </w:rPr>
        <w:t xml:space="preserve"> </w:t>
      </w:r>
      <w:r>
        <w:rPr>
          <w:color w:val="000009"/>
        </w:rPr>
        <w:t>звуков</w:t>
      </w:r>
      <w:r>
        <w:rPr>
          <w:color w:val="000009"/>
          <w:spacing w:val="80"/>
        </w:rPr>
        <w:t xml:space="preserve"> </w:t>
      </w:r>
      <w:r>
        <w:rPr>
          <w:color w:val="000009"/>
        </w:rPr>
        <w:t>в</w:t>
      </w:r>
      <w:r>
        <w:rPr>
          <w:color w:val="000009"/>
          <w:spacing w:val="80"/>
        </w:rPr>
        <w:t xml:space="preserve"> </w:t>
      </w:r>
      <w:r>
        <w:rPr>
          <w:color w:val="000009"/>
        </w:rPr>
        <w:t>речевом</w:t>
      </w:r>
      <w:r>
        <w:rPr>
          <w:color w:val="000009"/>
          <w:spacing w:val="80"/>
        </w:rPr>
        <w:t xml:space="preserve"> </w:t>
      </w:r>
      <w:r>
        <w:rPr>
          <w:color w:val="000009"/>
        </w:rPr>
        <w:t>потоке.</w:t>
      </w:r>
      <w:r>
        <w:rPr>
          <w:color w:val="000009"/>
          <w:spacing w:val="80"/>
        </w:rPr>
        <w:t xml:space="preserve"> </w:t>
      </w:r>
      <w:r>
        <w:rPr>
          <w:color w:val="000009"/>
        </w:rPr>
        <w:t>Элементы</w:t>
      </w:r>
      <w:r>
        <w:rPr>
          <w:color w:val="000009"/>
          <w:spacing w:val="80"/>
        </w:rPr>
        <w:t xml:space="preserve"> </w:t>
      </w:r>
      <w:r>
        <w:rPr>
          <w:color w:val="000009"/>
        </w:rPr>
        <w:t xml:space="preserve">фонетической </w:t>
      </w:r>
      <w:r>
        <w:rPr>
          <w:color w:val="000009"/>
          <w:spacing w:val="-2"/>
        </w:rPr>
        <w:t>транскрипции.</w:t>
      </w:r>
    </w:p>
    <w:p w:rsidR="00D433F1" w:rsidRDefault="001238D5">
      <w:pPr>
        <w:pStyle w:val="a5"/>
        <w:spacing w:before="4" w:line="252" w:lineRule="auto"/>
        <w:ind w:left="687" w:right="2133"/>
        <w:jc w:val="left"/>
        <w:sectPr w:rsidR="00D433F1">
          <w:pgSz w:w="7830" w:h="12020"/>
          <w:pgMar w:top="460" w:right="425" w:bottom="280" w:left="566" w:header="0" w:footer="0" w:gutter="0"/>
          <w:cols w:space="720"/>
          <w:formProt w:val="0"/>
          <w:docGrid w:linePitch="100" w:charSpace="4096"/>
        </w:sectPr>
      </w:pPr>
      <w:r>
        <w:rPr>
          <w:color w:val="000009"/>
        </w:rPr>
        <w:t>Слог.</w:t>
      </w:r>
      <w:r>
        <w:rPr>
          <w:color w:val="000009"/>
          <w:spacing w:val="-10"/>
        </w:rPr>
        <w:t xml:space="preserve"> </w:t>
      </w:r>
      <w:r>
        <w:rPr>
          <w:color w:val="000009"/>
        </w:rPr>
        <w:t>Ударение.</w:t>
      </w:r>
      <w:r>
        <w:rPr>
          <w:color w:val="000009"/>
          <w:spacing w:val="-9"/>
        </w:rPr>
        <w:t xml:space="preserve"> </w:t>
      </w:r>
      <w:r>
        <w:rPr>
          <w:color w:val="000009"/>
        </w:rPr>
        <w:t>Свойства</w:t>
      </w:r>
      <w:r>
        <w:rPr>
          <w:color w:val="000009"/>
          <w:spacing w:val="-11"/>
        </w:rPr>
        <w:t xml:space="preserve"> </w:t>
      </w:r>
      <w:r>
        <w:rPr>
          <w:color w:val="000009"/>
        </w:rPr>
        <w:t>русского</w:t>
      </w:r>
      <w:r>
        <w:rPr>
          <w:color w:val="000009"/>
          <w:spacing w:val="-8"/>
        </w:rPr>
        <w:t xml:space="preserve"> </w:t>
      </w:r>
      <w:r>
        <w:rPr>
          <w:color w:val="000009"/>
        </w:rPr>
        <w:t>ударения. Соотношение звуков и букв.</w:t>
      </w:r>
    </w:p>
    <w:p w:rsidR="00D433F1" w:rsidRDefault="001238D5">
      <w:pPr>
        <w:pStyle w:val="a5"/>
        <w:spacing w:before="61"/>
        <w:ind w:left="687"/>
        <w:jc w:val="left"/>
      </w:pPr>
      <w:r>
        <w:rPr>
          <w:color w:val="000009"/>
        </w:rPr>
        <w:lastRenderedPageBreak/>
        <w:t>Фонетический</w:t>
      </w:r>
      <w:r>
        <w:rPr>
          <w:color w:val="000009"/>
          <w:spacing w:val="-13"/>
        </w:rPr>
        <w:t xml:space="preserve"> </w:t>
      </w:r>
      <w:r>
        <w:rPr>
          <w:color w:val="000009"/>
        </w:rPr>
        <w:t>анализ</w:t>
      </w:r>
      <w:r>
        <w:rPr>
          <w:color w:val="000009"/>
          <w:spacing w:val="-12"/>
        </w:rPr>
        <w:t xml:space="preserve"> </w:t>
      </w:r>
      <w:r>
        <w:rPr>
          <w:color w:val="000009"/>
          <w:spacing w:val="-2"/>
        </w:rPr>
        <w:t>слова.</w:t>
      </w:r>
    </w:p>
    <w:p w:rsidR="00D433F1" w:rsidRDefault="001238D5">
      <w:pPr>
        <w:pStyle w:val="a5"/>
        <w:spacing w:before="12" w:line="252" w:lineRule="auto"/>
        <w:ind w:left="687" w:right="1743"/>
        <w:jc w:val="left"/>
      </w:pPr>
      <w:r>
        <w:rPr>
          <w:color w:val="000009"/>
        </w:rPr>
        <w:t>Способы</w:t>
      </w:r>
      <w:r>
        <w:rPr>
          <w:color w:val="000009"/>
          <w:spacing w:val="-10"/>
        </w:rPr>
        <w:t xml:space="preserve"> </w:t>
      </w:r>
      <w:r>
        <w:rPr>
          <w:color w:val="000009"/>
        </w:rPr>
        <w:t>обозначения</w:t>
      </w:r>
      <w:r>
        <w:rPr>
          <w:color w:val="000009"/>
          <w:spacing w:val="-10"/>
        </w:rPr>
        <w:t xml:space="preserve"> </w:t>
      </w:r>
      <w:r>
        <w:rPr>
          <w:color w:val="000009"/>
        </w:rPr>
        <w:t>[й’],</w:t>
      </w:r>
      <w:r>
        <w:rPr>
          <w:color w:val="000009"/>
          <w:spacing w:val="-7"/>
        </w:rPr>
        <w:t xml:space="preserve"> </w:t>
      </w:r>
      <w:r>
        <w:rPr>
          <w:color w:val="000009"/>
        </w:rPr>
        <w:t>мягкости</w:t>
      </w:r>
      <w:r>
        <w:rPr>
          <w:color w:val="000009"/>
          <w:spacing w:val="-11"/>
        </w:rPr>
        <w:t xml:space="preserve"> </w:t>
      </w:r>
      <w:r>
        <w:rPr>
          <w:color w:val="000009"/>
        </w:rPr>
        <w:t>согласных. Основные выразительные средства фонетики. Прописные и строчные буквы.</w:t>
      </w:r>
    </w:p>
    <w:p w:rsidR="00D433F1" w:rsidRDefault="001238D5">
      <w:pPr>
        <w:pStyle w:val="a5"/>
        <w:spacing w:line="228" w:lineRule="exact"/>
        <w:ind w:left="687"/>
        <w:jc w:val="left"/>
      </w:pPr>
      <w:r>
        <w:rPr>
          <w:color w:val="000009"/>
        </w:rPr>
        <w:t>Интонация,</w:t>
      </w:r>
      <w:r>
        <w:rPr>
          <w:color w:val="000009"/>
          <w:spacing w:val="-10"/>
        </w:rPr>
        <w:t xml:space="preserve"> </w:t>
      </w:r>
      <w:r>
        <w:rPr>
          <w:color w:val="000009"/>
        </w:rPr>
        <w:t>её</w:t>
      </w:r>
      <w:r>
        <w:rPr>
          <w:color w:val="000009"/>
          <w:spacing w:val="-9"/>
        </w:rPr>
        <w:t xml:space="preserve"> </w:t>
      </w:r>
      <w:r>
        <w:rPr>
          <w:color w:val="000009"/>
        </w:rPr>
        <w:t>функции.</w:t>
      </w:r>
      <w:r>
        <w:rPr>
          <w:color w:val="000009"/>
          <w:spacing w:val="-9"/>
        </w:rPr>
        <w:t xml:space="preserve"> </w:t>
      </w:r>
      <w:r>
        <w:rPr>
          <w:color w:val="000009"/>
        </w:rPr>
        <w:t>Основные</w:t>
      </w:r>
      <w:r>
        <w:rPr>
          <w:color w:val="000009"/>
          <w:spacing w:val="-9"/>
        </w:rPr>
        <w:t xml:space="preserve"> </w:t>
      </w:r>
      <w:r>
        <w:rPr>
          <w:color w:val="000009"/>
        </w:rPr>
        <w:t>элементы</w:t>
      </w:r>
      <w:r>
        <w:rPr>
          <w:color w:val="000009"/>
          <w:spacing w:val="-7"/>
        </w:rPr>
        <w:t xml:space="preserve"> </w:t>
      </w:r>
      <w:r>
        <w:rPr>
          <w:color w:val="000009"/>
          <w:spacing w:val="-2"/>
        </w:rPr>
        <w:t>интонации.</w:t>
      </w:r>
    </w:p>
    <w:p w:rsidR="00D433F1" w:rsidRDefault="001238D5">
      <w:pPr>
        <w:spacing w:before="17"/>
        <w:ind w:left="687"/>
        <w:rPr>
          <w:b/>
          <w:sz w:val="19"/>
        </w:rPr>
      </w:pPr>
      <w:r>
        <w:rPr>
          <w:b/>
          <w:color w:val="000009"/>
          <w:spacing w:val="-2"/>
          <w:sz w:val="19"/>
        </w:rPr>
        <w:t>Орфография</w:t>
      </w:r>
    </w:p>
    <w:p w:rsidR="00D433F1" w:rsidRDefault="001238D5">
      <w:pPr>
        <w:pStyle w:val="a5"/>
        <w:spacing w:before="17"/>
        <w:ind w:left="687"/>
        <w:jc w:val="left"/>
      </w:pPr>
      <w:r>
        <w:rPr>
          <w:color w:val="000009"/>
        </w:rPr>
        <w:t>Орфография</w:t>
      </w:r>
      <w:r>
        <w:rPr>
          <w:color w:val="000009"/>
          <w:spacing w:val="-7"/>
        </w:rPr>
        <w:t xml:space="preserve"> </w:t>
      </w:r>
      <w:r>
        <w:rPr>
          <w:color w:val="000009"/>
        </w:rPr>
        <w:t>как</w:t>
      </w:r>
      <w:r>
        <w:rPr>
          <w:color w:val="000009"/>
          <w:spacing w:val="-6"/>
        </w:rPr>
        <w:t xml:space="preserve"> </w:t>
      </w:r>
      <w:r>
        <w:rPr>
          <w:color w:val="000009"/>
        </w:rPr>
        <w:t>раздел</w:t>
      </w:r>
      <w:r>
        <w:rPr>
          <w:color w:val="000009"/>
          <w:spacing w:val="-7"/>
        </w:rPr>
        <w:t xml:space="preserve"> </w:t>
      </w:r>
      <w:r>
        <w:rPr>
          <w:color w:val="000009"/>
          <w:spacing w:val="-2"/>
        </w:rPr>
        <w:t>лингвистики.</w:t>
      </w:r>
    </w:p>
    <w:p w:rsidR="00D433F1" w:rsidRDefault="001238D5">
      <w:pPr>
        <w:pStyle w:val="a5"/>
        <w:spacing w:before="13" w:line="247" w:lineRule="auto"/>
        <w:ind w:left="687"/>
        <w:jc w:val="left"/>
      </w:pPr>
      <w:r>
        <w:rPr>
          <w:color w:val="000009"/>
        </w:rPr>
        <w:t>Понятие</w:t>
      </w:r>
      <w:r>
        <w:rPr>
          <w:color w:val="000009"/>
          <w:spacing w:val="-5"/>
        </w:rPr>
        <w:t xml:space="preserve"> </w:t>
      </w:r>
      <w:r>
        <w:rPr>
          <w:color w:val="000009"/>
        </w:rPr>
        <w:t>«орфограмма».</w:t>
      </w:r>
      <w:r>
        <w:rPr>
          <w:color w:val="000009"/>
          <w:spacing w:val="-8"/>
        </w:rPr>
        <w:t xml:space="preserve"> </w:t>
      </w:r>
      <w:r>
        <w:rPr>
          <w:color w:val="000009"/>
        </w:rPr>
        <w:t>Буквенные</w:t>
      </w:r>
      <w:r>
        <w:rPr>
          <w:color w:val="000009"/>
          <w:spacing w:val="-8"/>
        </w:rPr>
        <w:t xml:space="preserve"> </w:t>
      </w:r>
      <w:r>
        <w:rPr>
          <w:color w:val="000009"/>
        </w:rPr>
        <w:t>и</w:t>
      </w:r>
      <w:r>
        <w:rPr>
          <w:color w:val="000009"/>
          <w:spacing w:val="-9"/>
        </w:rPr>
        <w:t xml:space="preserve"> </w:t>
      </w:r>
      <w:r>
        <w:rPr>
          <w:color w:val="000009"/>
        </w:rPr>
        <w:t>небуквенные</w:t>
      </w:r>
      <w:r>
        <w:rPr>
          <w:color w:val="000009"/>
          <w:spacing w:val="-3"/>
        </w:rPr>
        <w:t xml:space="preserve"> </w:t>
      </w:r>
      <w:r>
        <w:rPr>
          <w:color w:val="000009"/>
        </w:rPr>
        <w:t xml:space="preserve">орфограммы. Правописание разделительных </w:t>
      </w:r>
      <w:r>
        <w:rPr>
          <w:b/>
          <w:i/>
          <w:color w:val="000009"/>
          <w:sz w:val="19"/>
        </w:rPr>
        <w:t xml:space="preserve">ъ </w:t>
      </w:r>
      <w:r>
        <w:rPr>
          <w:color w:val="000009"/>
        </w:rPr>
        <w:t xml:space="preserve">и </w:t>
      </w:r>
      <w:r>
        <w:rPr>
          <w:b/>
          <w:i/>
          <w:color w:val="000009"/>
          <w:sz w:val="19"/>
        </w:rPr>
        <w:t>ь</w:t>
      </w:r>
      <w:r>
        <w:rPr>
          <w:color w:val="000009"/>
        </w:rPr>
        <w:t>.</w:t>
      </w:r>
    </w:p>
    <w:p w:rsidR="00D433F1" w:rsidRDefault="001238D5">
      <w:pPr>
        <w:spacing w:before="8"/>
        <w:ind w:left="687"/>
        <w:rPr>
          <w:b/>
          <w:sz w:val="19"/>
        </w:rPr>
      </w:pPr>
      <w:r>
        <w:rPr>
          <w:b/>
          <w:color w:val="000009"/>
          <w:spacing w:val="-2"/>
          <w:sz w:val="19"/>
        </w:rPr>
        <w:t>Лексикология</w:t>
      </w:r>
    </w:p>
    <w:p w:rsidR="00D433F1" w:rsidRDefault="001238D5">
      <w:pPr>
        <w:pStyle w:val="a5"/>
        <w:spacing w:before="17"/>
        <w:ind w:left="687"/>
        <w:jc w:val="left"/>
      </w:pPr>
      <w:r>
        <w:rPr>
          <w:color w:val="000009"/>
        </w:rPr>
        <w:t>Лексикология</w:t>
      </w:r>
      <w:r>
        <w:rPr>
          <w:color w:val="000009"/>
          <w:spacing w:val="-8"/>
        </w:rPr>
        <w:t xml:space="preserve"> </w:t>
      </w:r>
      <w:r>
        <w:rPr>
          <w:color w:val="000009"/>
        </w:rPr>
        <w:t>как</w:t>
      </w:r>
      <w:r>
        <w:rPr>
          <w:color w:val="000009"/>
          <w:spacing w:val="-7"/>
        </w:rPr>
        <w:t xml:space="preserve"> </w:t>
      </w:r>
      <w:r>
        <w:rPr>
          <w:color w:val="000009"/>
        </w:rPr>
        <w:t>раздел</w:t>
      </w:r>
      <w:r>
        <w:rPr>
          <w:color w:val="000009"/>
          <w:spacing w:val="-6"/>
        </w:rPr>
        <w:t xml:space="preserve"> </w:t>
      </w:r>
      <w:r>
        <w:rPr>
          <w:color w:val="000009"/>
          <w:spacing w:val="-2"/>
        </w:rPr>
        <w:t>лингвистики.</w:t>
      </w:r>
    </w:p>
    <w:p w:rsidR="00D433F1" w:rsidRDefault="001238D5">
      <w:pPr>
        <w:pStyle w:val="a5"/>
        <w:spacing w:before="13" w:line="252" w:lineRule="auto"/>
        <w:ind w:left="120" w:right="262" w:firstLine="566"/>
      </w:pPr>
      <w:r>
        <w:rPr>
          <w:color w:val="000009"/>
        </w:rPr>
        <w:t>Основные способы толкования лексического значения слова</w:t>
      </w:r>
      <w:r>
        <w:rPr>
          <w:color w:val="000009"/>
          <w:spacing w:val="40"/>
        </w:rPr>
        <w:t xml:space="preserve"> </w:t>
      </w:r>
      <w:r>
        <w:rPr>
          <w:color w:val="000009"/>
        </w:rPr>
        <w:t xml:space="preserve">(подбор однокоренных слов; подбор синонимов и антонимов); основные способы разъяснения значения слова (по контексту, с помощью толкового </w:t>
      </w:r>
      <w:r>
        <w:rPr>
          <w:color w:val="000009"/>
          <w:spacing w:val="-2"/>
        </w:rPr>
        <w:t>словаря).</w:t>
      </w:r>
    </w:p>
    <w:p w:rsidR="00D433F1" w:rsidRDefault="001238D5">
      <w:pPr>
        <w:pStyle w:val="a5"/>
        <w:spacing w:line="252" w:lineRule="auto"/>
        <w:ind w:left="120" w:right="264" w:firstLine="566"/>
      </w:pPr>
      <w:r>
        <w:rPr>
          <w:color w:val="000009"/>
        </w:rPr>
        <w:t>Слова</w:t>
      </w:r>
      <w:r>
        <w:rPr>
          <w:color w:val="000009"/>
          <w:spacing w:val="-3"/>
        </w:rPr>
        <w:t xml:space="preserve"> </w:t>
      </w:r>
      <w:r>
        <w:rPr>
          <w:color w:val="000009"/>
        </w:rPr>
        <w:t>однозначные</w:t>
      </w:r>
      <w:r>
        <w:rPr>
          <w:color w:val="000009"/>
          <w:spacing w:val="-2"/>
        </w:rPr>
        <w:t xml:space="preserve"> </w:t>
      </w:r>
      <w:r>
        <w:rPr>
          <w:color w:val="000009"/>
        </w:rPr>
        <w:t>и</w:t>
      </w:r>
      <w:r>
        <w:rPr>
          <w:color w:val="000009"/>
          <w:spacing w:val="-4"/>
        </w:rPr>
        <w:t xml:space="preserve"> </w:t>
      </w:r>
      <w:r>
        <w:rPr>
          <w:color w:val="000009"/>
        </w:rPr>
        <w:t>многозначные.</w:t>
      </w:r>
      <w:r>
        <w:rPr>
          <w:color w:val="000009"/>
          <w:spacing w:val="-2"/>
        </w:rPr>
        <w:t xml:space="preserve"> </w:t>
      </w:r>
      <w:r>
        <w:rPr>
          <w:color w:val="000009"/>
        </w:rPr>
        <w:t>Прямое</w:t>
      </w:r>
      <w:r>
        <w:rPr>
          <w:color w:val="000009"/>
          <w:spacing w:val="-2"/>
        </w:rPr>
        <w:t xml:space="preserve"> </w:t>
      </w:r>
      <w:r>
        <w:rPr>
          <w:color w:val="000009"/>
        </w:rPr>
        <w:t>и</w:t>
      </w:r>
      <w:r>
        <w:rPr>
          <w:color w:val="000009"/>
          <w:spacing w:val="-2"/>
        </w:rPr>
        <w:t xml:space="preserve"> </w:t>
      </w:r>
      <w:r>
        <w:rPr>
          <w:color w:val="000009"/>
        </w:rPr>
        <w:t>переносное</w:t>
      </w:r>
      <w:r>
        <w:rPr>
          <w:color w:val="000009"/>
          <w:spacing w:val="-2"/>
        </w:rPr>
        <w:t xml:space="preserve"> </w:t>
      </w:r>
      <w:r>
        <w:rPr>
          <w:color w:val="000009"/>
        </w:rPr>
        <w:t xml:space="preserve">значения слова. Тематические группы слов. Обозначение родовых и видовых </w:t>
      </w:r>
      <w:r>
        <w:rPr>
          <w:color w:val="000009"/>
          <w:spacing w:val="-2"/>
        </w:rPr>
        <w:t>понятий.</w:t>
      </w:r>
    </w:p>
    <w:p w:rsidR="00D433F1" w:rsidRDefault="001238D5">
      <w:pPr>
        <w:pStyle w:val="a5"/>
        <w:ind w:left="687"/>
      </w:pPr>
      <w:r>
        <w:rPr>
          <w:color w:val="000009"/>
        </w:rPr>
        <w:t>Синонимы.</w:t>
      </w:r>
      <w:r>
        <w:rPr>
          <w:color w:val="000009"/>
          <w:spacing w:val="-11"/>
        </w:rPr>
        <w:t xml:space="preserve"> </w:t>
      </w:r>
      <w:r>
        <w:rPr>
          <w:color w:val="000009"/>
        </w:rPr>
        <w:t>Антонимы.</w:t>
      </w:r>
      <w:r>
        <w:rPr>
          <w:color w:val="000009"/>
          <w:spacing w:val="-10"/>
        </w:rPr>
        <w:t xml:space="preserve"> </w:t>
      </w:r>
      <w:r>
        <w:rPr>
          <w:color w:val="000009"/>
        </w:rPr>
        <w:t>Омонимы.</w:t>
      </w:r>
      <w:r>
        <w:rPr>
          <w:color w:val="000009"/>
          <w:spacing w:val="-10"/>
        </w:rPr>
        <w:t xml:space="preserve"> </w:t>
      </w:r>
      <w:r>
        <w:rPr>
          <w:color w:val="000009"/>
          <w:spacing w:val="-2"/>
        </w:rPr>
        <w:t>Паронимы.</w:t>
      </w:r>
    </w:p>
    <w:p w:rsidR="00D433F1" w:rsidRDefault="001238D5">
      <w:pPr>
        <w:pStyle w:val="a5"/>
        <w:spacing w:before="12" w:line="252" w:lineRule="auto"/>
        <w:ind w:left="120" w:right="256" w:firstLine="566"/>
      </w:pPr>
      <w:r>
        <w:rPr>
          <w:color w:val="000009"/>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433F1" w:rsidRDefault="001238D5">
      <w:pPr>
        <w:pStyle w:val="a5"/>
        <w:ind w:left="687"/>
        <w:jc w:val="left"/>
      </w:pPr>
      <w:r>
        <w:rPr>
          <w:color w:val="000009"/>
        </w:rPr>
        <w:t>Лексический</w:t>
      </w:r>
      <w:r>
        <w:rPr>
          <w:color w:val="000009"/>
          <w:spacing w:val="-7"/>
        </w:rPr>
        <w:t xml:space="preserve"> </w:t>
      </w:r>
      <w:r>
        <w:rPr>
          <w:color w:val="000009"/>
        </w:rPr>
        <w:t>анализ</w:t>
      </w:r>
      <w:r>
        <w:rPr>
          <w:color w:val="000009"/>
          <w:spacing w:val="-7"/>
        </w:rPr>
        <w:t xml:space="preserve"> </w:t>
      </w:r>
      <w:r>
        <w:rPr>
          <w:color w:val="000009"/>
        </w:rPr>
        <w:t>слов</w:t>
      </w:r>
      <w:r>
        <w:rPr>
          <w:color w:val="000009"/>
          <w:spacing w:val="-6"/>
        </w:rPr>
        <w:t xml:space="preserve"> </w:t>
      </w:r>
      <w:r>
        <w:rPr>
          <w:color w:val="000009"/>
        </w:rPr>
        <w:t>(в</w:t>
      </w:r>
      <w:r>
        <w:rPr>
          <w:color w:val="000009"/>
          <w:spacing w:val="-5"/>
        </w:rPr>
        <w:t xml:space="preserve"> </w:t>
      </w:r>
      <w:r>
        <w:rPr>
          <w:color w:val="000009"/>
        </w:rPr>
        <w:t>рамках</w:t>
      </w:r>
      <w:r>
        <w:rPr>
          <w:color w:val="000009"/>
          <w:spacing w:val="-7"/>
        </w:rPr>
        <w:t xml:space="preserve"> </w:t>
      </w:r>
      <w:r>
        <w:rPr>
          <w:color w:val="000009"/>
          <w:spacing w:val="-2"/>
        </w:rPr>
        <w:t>изученного).</w:t>
      </w:r>
    </w:p>
    <w:p w:rsidR="00D433F1" w:rsidRDefault="001238D5">
      <w:pPr>
        <w:spacing w:before="15"/>
        <w:ind w:left="687"/>
        <w:rPr>
          <w:b/>
          <w:sz w:val="19"/>
        </w:rPr>
      </w:pPr>
      <w:r>
        <w:rPr>
          <w:b/>
          <w:color w:val="000009"/>
          <w:spacing w:val="-2"/>
          <w:sz w:val="19"/>
        </w:rPr>
        <w:t>Морфемика.</w:t>
      </w:r>
      <w:r>
        <w:rPr>
          <w:b/>
          <w:color w:val="000009"/>
          <w:spacing w:val="6"/>
          <w:sz w:val="19"/>
        </w:rPr>
        <w:t xml:space="preserve"> </w:t>
      </w:r>
      <w:r>
        <w:rPr>
          <w:b/>
          <w:color w:val="000009"/>
          <w:spacing w:val="-2"/>
          <w:sz w:val="19"/>
        </w:rPr>
        <w:t>Орфография</w:t>
      </w:r>
    </w:p>
    <w:p w:rsidR="00D433F1" w:rsidRDefault="001238D5">
      <w:pPr>
        <w:pStyle w:val="a5"/>
        <w:spacing w:before="17"/>
        <w:ind w:left="687"/>
        <w:jc w:val="left"/>
      </w:pPr>
      <w:r>
        <w:rPr>
          <w:color w:val="000009"/>
        </w:rPr>
        <w:t>Морфемика</w:t>
      </w:r>
      <w:r>
        <w:rPr>
          <w:color w:val="000009"/>
          <w:spacing w:val="-7"/>
        </w:rPr>
        <w:t xml:space="preserve"> </w:t>
      </w:r>
      <w:r>
        <w:rPr>
          <w:color w:val="000009"/>
        </w:rPr>
        <w:t>как</w:t>
      </w:r>
      <w:r>
        <w:rPr>
          <w:color w:val="000009"/>
          <w:spacing w:val="-7"/>
        </w:rPr>
        <w:t xml:space="preserve"> </w:t>
      </w:r>
      <w:r>
        <w:rPr>
          <w:color w:val="000009"/>
        </w:rPr>
        <w:t>раздел</w:t>
      </w:r>
      <w:r>
        <w:rPr>
          <w:color w:val="000009"/>
          <w:spacing w:val="-5"/>
        </w:rPr>
        <w:t xml:space="preserve"> </w:t>
      </w:r>
      <w:r>
        <w:rPr>
          <w:color w:val="000009"/>
          <w:spacing w:val="-2"/>
        </w:rPr>
        <w:t>лингвистики.</w:t>
      </w:r>
    </w:p>
    <w:p w:rsidR="00D433F1" w:rsidRDefault="001238D5">
      <w:pPr>
        <w:pStyle w:val="a5"/>
        <w:spacing w:before="13"/>
        <w:ind w:left="687"/>
        <w:jc w:val="left"/>
      </w:pPr>
      <w:r>
        <w:rPr>
          <w:color w:val="000009"/>
        </w:rPr>
        <w:t>Морфема</w:t>
      </w:r>
      <w:r>
        <w:rPr>
          <w:color w:val="000009"/>
          <w:spacing w:val="9"/>
        </w:rPr>
        <w:t xml:space="preserve"> </w:t>
      </w:r>
      <w:r>
        <w:rPr>
          <w:color w:val="000009"/>
        </w:rPr>
        <w:t>как</w:t>
      </w:r>
      <w:r>
        <w:rPr>
          <w:color w:val="000009"/>
          <w:spacing w:val="10"/>
        </w:rPr>
        <w:t xml:space="preserve"> </w:t>
      </w:r>
      <w:r>
        <w:rPr>
          <w:color w:val="000009"/>
        </w:rPr>
        <w:t>минимальная</w:t>
      </w:r>
      <w:r>
        <w:rPr>
          <w:color w:val="000009"/>
          <w:spacing w:val="11"/>
        </w:rPr>
        <w:t xml:space="preserve"> </w:t>
      </w:r>
      <w:r>
        <w:rPr>
          <w:color w:val="000009"/>
        </w:rPr>
        <w:t>значимая</w:t>
      </w:r>
      <w:r>
        <w:rPr>
          <w:color w:val="000009"/>
          <w:spacing w:val="9"/>
        </w:rPr>
        <w:t xml:space="preserve"> </w:t>
      </w:r>
      <w:r>
        <w:rPr>
          <w:color w:val="000009"/>
        </w:rPr>
        <w:t>единица</w:t>
      </w:r>
      <w:r>
        <w:rPr>
          <w:color w:val="000009"/>
          <w:spacing w:val="10"/>
        </w:rPr>
        <w:t xml:space="preserve"> </w:t>
      </w:r>
      <w:r>
        <w:rPr>
          <w:color w:val="000009"/>
        </w:rPr>
        <w:t>языка.</w:t>
      </w:r>
      <w:r>
        <w:rPr>
          <w:color w:val="000009"/>
          <w:spacing w:val="10"/>
        </w:rPr>
        <w:t xml:space="preserve"> </w:t>
      </w:r>
      <w:r>
        <w:rPr>
          <w:color w:val="000009"/>
        </w:rPr>
        <w:t>Основа</w:t>
      </w:r>
      <w:r>
        <w:rPr>
          <w:color w:val="000009"/>
          <w:spacing w:val="10"/>
        </w:rPr>
        <w:t xml:space="preserve"> </w:t>
      </w:r>
      <w:r>
        <w:rPr>
          <w:color w:val="000009"/>
          <w:spacing w:val="-2"/>
        </w:rPr>
        <w:t>слова.</w:t>
      </w:r>
    </w:p>
    <w:p w:rsidR="00D433F1" w:rsidRDefault="001238D5">
      <w:pPr>
        <w:pStyle w:val="a5"/>
        <w:spacing w:before="12"/>
        <w:ind w:left="120"/>
        <w:jc w:val="left"/>
      </w:pPr>
      <w:r>
        <w:rPr>
          <w:color w:val="000009"/>
        </w:rPr>
        <w:t>Виды</w:t>
      </w:r>
      <w:r>
        <w:rPr>
          <w:color w:val="000009"/>
          <w:spacing w:val="-9"/>
        </w:rPr>
        <w:t xml:space="preserve"> </w:t>
      </w:r>
      <w:r>
        <w:rPr>
          <w:color w:val="000009"/>
        </w:rPr>
        <w:t>морфем</w:t>
      </w:r>
      <w:r>
        <w:rPr>
          <w:color w:val="000009"/>
          <w:spacing w:val="-7"/>
        </w:rPr>
        <w:t xml:space="preserve"> </w:t>
      </w:r>
      <w:r>
        <w:rPr>
          <w:color w:val="000009"/>
        </w:rPr>
        <w:t>(корень,</w:t>
      </w:r>
      <w:r>
        <w:rPr>
          <w:color w:val="000009"/>
          <w:spacing w:val="-7"/>
        </w:rPr>
        <w:t xml:space="preserve"> </w:t>
      </w:r>
      <w:r>
        <w:rPr>
          <w:color w:val="000009"/>
        </w:rPr>
        <w:t>приставка,</w:t>
      </w:r>
      <w:r>
        <w:rPr>
          <w:color w:val="000009"/>
          <w:spacing w:val="-7"/>
        </w:rPr>
        <w:t xml:space="preserve"> </w:t>
      </w:r>
      <w:r>
        <w:rPr>
          <w:color w:val="000009"/>
        </w:rPr>
        <w:t>суффикс,</w:t>
      </w:r>
      <w:r>
        <w:rPr>
          <w:color w:val="000009"/>
          <w:spacing w:val="-7"/>
        </w:rPr>
        <w:t xml:space="preserve"> </w:t>
      </w:r>
      <w:r>
        <w:rPr>
          <w:color w:val="000009"/>
          <w:spacing w:val="-2"/>
        </w:rPr>
        <w:t>окончание).</w:t>
      </w:r>
    </w:p>
    <w:p w:rsidR="00D433F1" w:rsidRDefault="001238D5">
      <w:pPr>
        <w:pStyle w:val="a5"/>
        <w:spacing w:before="10" w:line="252" w:lineRule="auto"/>
        <w:ind w:left="120" w:firstLine="566"/>
        <w:jc w:val="left"/>
      </w:pPr>
      <w:r>
        <w:rPr>
          <w:color w:val="000009"/>
        </w:rPr>
        <w:t>Чередование</w:t>
      </w:r>
      <w:r>
        <w:rPr>
          <w:color w:val="000009"/>
          <w:spacing w:val="-4"/>
        </w:rPr>
        <w:t xml:space="preserve"> </w:t>
      </w:r>
      <w:r>
        <w:rPr>
          <w:color w:val="000009"/>
        </w:rPr>
        <w:t>звуков</w:t>
      </w:r>
      <w:r>
        <w:rPr>
          <w:color w:val="000009"/>
          <w:spacing w:val="-5"/>
        </w:rPr>
        <w:t xml:space="preserve"> </w:t>
      </w:r>
      <w:r>
        <w:rPr>
          <w:color w:val="000009"/>
        </w:rPr>
        <w:t>в</w:t>
      </w:r>
      <w:r>
        <w:rPr>
          <w:color w:val="000009"/>
          <w:spacing w:val="-5"/>
        </w:rPr>
        <w:t xml:space="preserve"> </w:t>
      </w:r>
      <w:r>
        <w:rPr>
          <w:color w:val="000009"/>
        </w:rPr>
        <w:t>морфемах</w:t>
      </w:r>
      <w:r>
        <w:rPr>
          <w:color w:val="000009"/>
          <w:spacing w:val="-5"/>
        </w:rPr>
        <w:t xml:space="preserve"> </w:t>
      </w:r>
      <w:r>
        <w:rPr>
          <w:color w:val="000009"/>
        </w:rPr>
        <w:t>(в</w:t>
      </w:r>
      <w:r>
        <w:rPr>
          <w:color w:val="000009"/>
          <w:spacing w:val="-5"/>
        </w:rPr>
        <w:t xml:space="preserve"> </w:t>
      </w:r>
      <w:r>
        <w:rPr>
          <w:color w:val="000009"/>
        </w:rPr>
        <w:t>том</w:t>
      </w:r>
      <w:r>
        <w:rPr>
          <w:color w:val="000009"/>
          <w:spacing w:val="-3"/>
        </w:rPr>
        <w:t xml:space="preserve"> </w:t>
      </w:r>
      <w:r>
        <w:rPr>
          <w:color w:val="000009"/>
        </w:rPr>
        <w:t>числе</w:t>
      </w:r>
      <w:r>
        <w:rPr>
          <w:color w:val="000009"/>
          <w:spacing w:val="-4"/>
        </w:rPr>
        <w:t xml:space="preserve"> </w:t>
      </w:r>
      <w:r>
        <w:rPr>
          <w:color w:val="000009"/>
        </w:rPr>
        <w:t>чередование</w:t>
      </w:r>
      <w:r>
        <w:rPr>
          <w:color w:val="000009"/>
          <w:spacing w:val="-4"/>
        </w:rPr>
        <w:t xml:space="preserve"> </w:t>
      </w:r>
      <w:r>
        <w:rPr>
          <w:color w:val="000009"/>
        </w:rPr>
        <w:t>гласных</w:t>
      </w:r>
      <w:r>
        <w:rPr>
          <w:color w:val="000009"/>
          <w:spacing w:val="-5"/>
        </w:rPr>
        <w:t xml:space="preserve"> </w:t>
      </w:r>
      <w:r>
        <w:rPr>
          <w:color w:val="000009"/>
        </w:rPr>
        <w:t>с нулём звука).</w:t>
      </w:r>
    </w:p>
    <w:p w:rsidR="00D433F1" w:rsidRDefault="001238D5">
      <w:pPr>
        <w:pStyle w:val="a5"/>
        <w:spacing w:line="229" w:lineRule="exact"/>
        <w:ind w:left="687"/>
        <w:jc w:val="left"/>
      </w:pPr>
      <w:r>
        <w:rPr>
          <w:color w:val="000009"/>
        </w:rPr>
        <w:t>Морфемный</w:t>
      </w:r>
      <w:r>
        <w:rPr>
          <w:color w:val="000009"/>
          <w:spacing w:val="-10"/>
        </w:rPr>
        <w:t xml:space="preserve"> </w:t>
      </w:r>
      <w:r>
        <w:rPr>
          <w:color w:val="000009"/>
        </w:rPr>
        <w:t>анализ</w:t>
      </w:r>
      <w:r>
        <w:rPr>
          <w:color w:val="000009"/>
          <w:spacing w:val="-9"/>
        </w:rPr>
        <w:t xml:space="preserve"> </w:t>
      </w:r>
      <w:r>
        <w:rPr>
          <w:color w:val="000009"/>
          <w:spacing w:val="-4"/>
        </w:rPr>
        <w:t>слов.</w:t>
      </w:r>
    </w:p>
    <w:p w:rsidR="00D433F1" w:rsidRDefault="001238D5">
      <w:pPr>
        <w:pStyle w:val="a5"/>
        <w:spacing w:before="13"/>
        <w:ind w:left="687"/>
        <w:jc w:val="left"/>
      </w:pPr>
      <w:r>
        <w:rPr>
          <w:color w:val="000009"/>
        </w:rPr>
        <w:t>Уместное</w:t>
      </w:r>
      <w:r>
        <w:rPr>
          <w:color w:val="000009"/>
          <w:spacing w:val="12"/>
        </w:rPr>
        <w:t xml:space="preserve"> </w:t>
      </w:r>
      <w:r>
        <w:rPr>
          <w:color w:val="000009"/>
        </w:rPr>
        <w:t>использование</w:t>
      </w:r>
      <w:r>
        <w:rPr>
          <w:color w:val="000009"/>
          <w:spacing w:val="12"/>
        </w:rPr>
        <w:t xml:space="preserve"> </w:t>
      </w:r>
      <w:r>
        <w:rPr>
          <w:color w:val="000009"/>
        </w:rPr>
        <w:t>слов</w:t>
      </w:r>
      <w:r>
        <w:rPr>
          <w:color w:val="000009"/>
          <w:spacing w:val="12"/>
        </w:rPr>
        <w:t xml:space="preserve"> </w:t>
      </w:r>
      <w:r>
        <w:rPr>
          <w:color w:val="000009"/>
        </w:rPr>
        <w:t>с</w:t>
      </w:r>
      <w:r>
        <w:rPr>
          <w:color w:val="000009"/>
          <w:spacing w:val="12"/>
        </w:rPr>
        <w:t xml:space="preserve"> </w:t>
      </w:r>
      <w:r>
        <w:rPr>
          <w:color w:val="000009"/>
        </w:rPr>
        <w:t>суффиксами</w:t>
      </w:r>
      <w:r>
        <w:rPr>
          <w:color w:val="000009"/>
          <w:spacing w:val="14"/>
        </w:rPr>
        <w:t xml:space="preserve"> </w:t>
      </w:r>
      <w:r>
        <w:rPr>
          <w:color w:val="000009"/>
        </w:rPr>
        <w:t>оценки</w:t>
      </w:r>
      <w:r>
        <w:rPr>
          <w:color w:val="000009"/>
          <w:spacing w:val="13"/>
        </w:rPr>
        <w:t xml:space="preserve"> </w:t>
      </w:r>
      <w:r>
        <w:rPr>
          <w:color w:val="000009"/>
        </w:rPr>
        <w:t>в</w:t>
      </w:r>
      <w:r>
        <w:rPr>
          <w:color w:val="000009"/>
          <w:spacing w:val="14"/>
        </w:rPr>
        <w:t xml:space="preserve"> </w:t>
      </w:r>
      <w:r>
        <w:rPr>
          <w:color w:val="000009"/>
          <w:spacing w:val="-2"/>
        </w:rPr>
        <w:t>собственной</w:t>
      </w:r>
    </w:p>
    <w:p w:rsidR="00D433F1" w:rsidRDefault="001238D5">
      <w:pPr>
        <w:pStyle w:val="a5"/>
        <w:spacing w:before="12"/>
        <w:ind w:left="120"/>
        <w:jc w:val="left"/>
      </w:pPr>
      <w:r>
        <w:rPr>
          <w:color w:val="000009"/>
          <w:spacing w:val="-2"/>
        </w:rPr>
        <w:t>речи.</w:t>
      </w:r>
    </w:p>
    <w:p w:rsidR="00D433F1" w:rsidRDefault="001238D5">
      <w:pPr>
        <w:pStyle w:val="a5"/>
        <w:tabs>
          <w:tab w:val="left" w:pos="2287"/>
          <w:tab w:val="left" w:pos="3270"/>
          <w:tab w:val="left" w:pos="3740"/>
          <w:tab w:val="left" w:pos="5253"/>
        </w:tabs>
        <w:spacing w:before="10"/>
        <w:ind w:left="687"/>
        <w:jc w:val="left"/>
      </w:pPr>
      <w:r>
        <w:rPr>
          <w:color w:val="000009"/>
          <w:spacing w:val="-2"/>
        </w:rPr>
        <w:t>Правописание</w:t>
      </w:r>
      <w:r>
        <w:rPr>
          <w:color w:val="000009"/>
        </w:rPr>
        <w:tab/>
      </w:r>
      <w:r>
        <w:rPr>
          <w:color w:val="000009"/>
          <w:spacing w:val="-2"/>
        </w:rPr>
        <w:t>корней</w:t>
      </w:r>
      <w:r>
        <w:rPr>
          <w:color w:val="000009"/>
        </w:rPr>
        <w:tab/>
      </w:r>
      <w:r>
        <w:rPr>
          <w:color w:val="000009"/>
          <w:spacing w:val="-10"/>
        </w:rPr>
        <w:t>с</w:t>
      </w:r>
      <w:r>
        <w:rPr>
          <w:color w:val="000009"/>
        </w:rPr>
        <w:tab/>
      </w:r>
      <w:r>
        <w:rPr>
          <w:color w:val="000009"/>
          <w:spacing w:val="-2"/>
        </w:rPr>
        <w:t>безударными</w:t>
      </w:r>
      <w:r>
        <w:rPr>
          <w:color w:val="000009"/>
        </w:rPr>
        <w:tab/>
      </w:r>
      <w:r>
        <w:rPr>
          <w:color w:val="000009"/>
          <w:spacing w:val="-2"/>
        </w:rPr>
        <w:t>проверяемыми,</w:t>
      </w:r>
    </w:p>
    <w:p w:rsidR="00D433F1" w:rsidRDefault="001238D5">
      <w:pPr>
        <w:pStyle w:val="a5"/>
        <w:spacing w:before="13"/>
        <w:ind w:left="120"/>
        <w:jc w:val="left"/>
      </w:pPr>
      <w:r>
        <w:rPr>
          <w:color w:val="000009"/>
        </w:rPr>
        <w:t>непроверяемыми</w:t>
      </w:r>
      <w:r>
        <w:rPr>
          <w:color w:val="000009"/>
          <w:spacing w:val="-9"/>
        </w:rPr>
        <w:t xml:space="preserve"> </w:t>
      </w:r>
      <w:r>
        <w:rPr>
          <w:color w:val="000009"/>
        </w:rPr>
        <w:t>гласными</w:t>
      </w:r>
      <w:r>
        <w:rPr>
          <w:color w:val="000009"/>
          <w:spacing w:val="-6"/>
        </w:rPr>
        <w:t xml:space="preserve"> </w:t>
      </w:r>
      <w:r>
        <w:rPr>
          <w:color w:val="000009"/>
        </w:rPr>
        <w:t>(в</w:t>
      </w:r>
      <w:r>
        <w:rPr>
          <w:color w:val="000009"/>
          <w:spacing w:val="-9"/>
        </w:rPr>
        <w:t xml:space="preserve"> </w:t>
      </w:r>
      <w:r>
        <w:rPr>
          <w:color w:val="000009"/>
        </w:rPr>
        <w:t>рамках</w:t>
      </w:r>
      <w:r>
        <w:rPr>
          <w:color w:val="000009"/>
          <w:spacing w:val="-8"/>
        </w:rPr>
        <w:t xml:space="preserve"> </w:t>
      </w:r>
      <w:r>
        <w:rPr>
          <w:color w:val="000009"/>
          <w:spacing w:val="-2"/>
        </w:rPr>
        <w:t>изученного).</w:t>
      </w:r>
    </w:p>
    <w:p w:rsidR="00D433F1" w:rsidRDefault="001238D5">
      <w:pPr>
        <w:pStyle w:val="a5"/>
        <w:tabs>
          <w:tab w:val="left" w:pos="2193"/>
          <w:tab w:val="left" w:pos="3081"/>
          <w:tab w:val="left" w:pos="3457"/>
          <w:tab w:val="left" w:pos="5059"/>
        </w:tabs>
        <w:spacing w:before="10" w:line="252" w:lineRule="auto"/>
        <w:ind w:left="120" w:right="263" w:firstLine="566"/>
        <w:jc w:val="left"/>
      </w:pPr>
      <w:r>
        <w:rPr>
          <w:color w:val="000009"/>
          <w:spacing w:val="-2"/>
        </w:rPr>
        <w:t>Правописание</w:t>
      </w:r>
      <w:r>
        <w:rPr>
          <w:color w:val="000009"/>
        </w:rPr>
        <w:tab/>
      </w:r>
      <w:r>
        <w:rPr>
          <w:color w:val="000009"/>
          <w:spacing w:val="-2"/>
        </w:rPr>
        <w:t>корней</w:t>
      </w:r>
      <w:r>
        <w:rPr>
          <w:color w:val="000009"/>
        </w:rPr>
        <w:tab/>
      </w:r>
      <w:r>
        <w:rPr>
          <w:color w:val="000009"/>
          <w:spacing w:val="-10"/>
        </w:rPr>
        <w:t>с</w:t>
      </w:r>
      <w:r>
        <w:rPr>
          <w:color w:val="000009"/>
        </w:rPr>
        <w:tab/>
      </w:r>
      <w:r>
        <w:rPr>
          <w:color w:val="000009"/>
          <w:spacing w:val="-2"/>
        </w:rPr>
        <w:t>проверяемыми,</w:t>
      </w:r>
      <w:r>
        <w:rPr>
          <w:color w:val="000009"/>
        </w:rPr>
        <w:tab/>
      </w:r>
      <w:r>
        <w:rPr>
          <w:color w:val="000009"/>
          <w:spacing w:val="-2"/>
        </w:rPr>
        <w:t xml:space="preserve">непроверяемыми, </w:t>
      </w:r>
      <w:r>
        <w:rPr>
          <w:color w:val="000009"/>
        </w:rPr>
        <w:t>непроизносимыми согласными (в рамках изученного).</w:t>
      </w:r>
    </w:p>
    <w:p w:rsidR="00D433F1" w:rsidRDefault="001238D5">
      <w:pPr>
        <w:pStyle w:val="a5"/>
        <w:spacing w:before="2"/>
        <w:ind w:left="687"/>
        <w:jc w:val="left"/>
      </w:pPr>
      <w:r>
        <w:rPr>
          <w:color w:val="000009"/>
        </w:rPr>
        <w:t>Правописание</w:t>
      </w:r>
      <w:r>
        <w:rPr>
          <w:color w:val="000009"/>
          <w:spacing w:val="-5"/>
        </w:rPr>
        <w:t xml:space="preserve"> </w:t>
      </w:r>
      <w:r>
        <w:rPr>
          <w:b/>
          <w:i/>
          <w:color w:val="000009"/>
          <w:sz w:val="19"/>
        </w:rPr>
        <w:t>ё</w:t>
      </w:r>
      <w:r>
        <w:rPr>
          <w:b/>
          <w:i/>
          <w:color w:val="000009"/>
          <w:spacing w:val="-3"/>
          <w:sz w:val="19"/>
        </w:rPr>
        <w:t xml:space="preserve"> </w:t>
      </w:r>
      <w:r>
        <w:rPr>
          <w:color w:val="000009"/>
        </w:rPr>
        <w:t>—</w:t>
      </w:r>
      <w:r>
        <w:rPr>
          <w:color w:val="000009"/>
          <w:spacing w:val="-6"/>
        </w:rPr>
        <w:t xml:space="preserve"> </w:t>
      </w:r>
      <w:r>
        <w:rPr>
          <w:b/>
          <w:i/>
          <w:color w:val="000009"/>
          <w:sz w:val="19"/>
        </w:rPr>
        <w:t>о</w:t>
      </w:r>
      <w:r>
        <w:rPr>
          <w:b/>
          <w:i/>
          <w:color w:val="000009"/>
          <w:spacing w:val="-1"/>
          <w:sz w:val="19"/>
        </w:rPr>
        <w:t xml:space="preserve"> </w:t>
      </w:r>
      <w:r>
        <w:rPr>
          <w:color w:val="000009"/>
        </w:rPr>
        <w:t>после</w:t>
      </w:r>
      <w:r>
        <w:rPr>
          <w:color w:val="000009"/>
          <w:spacing w:val="-3"/>
        </w:rPr>
        <w:t xml:space="preserve"> </w:t>
      </w:r>
      <w:r>
        <w:rPr>
          <w:color w:val="000009"/>
        </w:rPr>
        <w:t>шипящих</w:t>
      </w:r>
      <w:r>
        <w:rPr>
          <w:color w:val="000009"/>
          <w:spacing w:val="-6"/>
        </w:rPr>
        <w:t xml:space="preserve"> </w:t>
      </w:r>
      <w:r>
        <w:rPr>
          <w:color w:val="000009"/>
        </w:rPr>
        <w:t>в</w:t>
      </w:r>
      <w:r>
        <w:rPr>
          <w:color w:val="000009"/>
          <w:spacing w:val="-4"/>
        </w:rPr>
        <w:t xml:space="preserve"> </w:t>
      </w:r>
      <w:r>
        <w:rPr>
          <w:color w:val="000009"/>
        </w:rPr>
        <w:t>корне</w:t>
      </w:r>
      <w:r>
        <w:rPr>
          <w:color w:val="000009"/>
          <w:spacing w:val="-5"/>
        </w:rPr>
        <w:t xml:space="preserve"> </w:t>
      </w:r>
      <w:r>
        <w:rPr>
          <w:color w:val="000009"/>
          <w:spacing w:val="-2"/>
        </w:rPr>
        <w:t>слова.</w:t>
      </w:r>
    </w:p>
    <w:p w:rsidR="00D433F1" w:rsidRDefault="001238D5">
      <w:pPr>
        <w:pStyle w:val="a5"/>
        <w:spacing w:before="10"/>
        <w:ind w:left="687"/>
        <w:jc w:val="left"/>
        <w:rPr>
          <w:b/>
          <w:i/>
          <w:sz w:val="19"/>
        </w:rPr>
      </w:pPr>
      <w:r>
        <w:rPr>
          <w:color w:val="000009"/>
        </w:rPr>
        <w:t>Правописание</w:t>
      </w:r>
      <w:r>
        <w:rPr>
          <w:color w:val="000009"/>
          <w:spacing w:val="-3"/>
        </w:rPr>
        <w:t xml:space="preserve"> </w:t>
      </w:r>
      <w:r>
        <w:rPr>
          <w:color w:val="000009"/>
        </w:rPr>
        <w:t>неизменяемых</w:t>
      </w:r>
      <w:r>
        <w:rPr>
          <w:color w:val="000009"/>
          <w:spacing w:val="-5"/>
        </w:rPr>
        <w:t xml:space="preserve"> </w:t>
      </w:r>
      <w:r>
        <w:rPr>
          <w:color w:val="000009"/>
        </w:rPr>
        <w:t>на</w:t>
      </w:r>
      <w:r>
        <w:rPr>
          <w:color w:val="000009"/>
          <w:spacing w:val="-4"/>
        </w:rPr>
        <w:t xml:space="preserve"> </w:t>
      </w:r>
      <w:r>
        <w:rPr>
          <w:color w:val="000009"/>
        </w:rPr>
        <w:t>письме</w:t>
      </w:r>
      <w:r>
        <w:rPr>
          <w:color w:val="000009"/>
          <w:spacing w:val="-3"/>
        </w:rPr>
        <w:t xml:space="preserve"> </w:t>
      </w:r>
      <w:r>
        <w:rPr>
          <w:color w:val="000009"/>
        </w:rPr>
        <w:t>приставок</w:t>
      </w:r>
      <w:r>
        <w:rPr>
          <w:color w:val="000009"/>
          <w:spacing w:val="-4"/>
        </w:rPr>
        <w:t xml:space="preserve"> </w:t>
      </w:r>
      <w:r>
        <w:rPr>
          <w:color w:val="000009"/>
        </w:rPr>
        <w:t>и</w:t>
      </w:r>
      <w:r>
        <w:rPr>
          <w:color w:val="000009"/>
          <w:spacing w:val="-5"/>
        </w:rPr>
        <w:t xml:space="preserve"> </w:t>
      </w:r>
      <w:r>
        <w:rPr>
          <w:color w:val="000009"/>
        </w:rPr>
        <w:t>приставок</w:t>
      </w:r>
      <w:r>
        <w:rPr>
          <w:color w:val="000009"/>
          <w:spacing w:val="-4"/>
        </w:rPr>
        <w:t xml:space="preserve"> </w:t>
      </w:r>
      <w:r>
        <w:rPr>
          <w:color w:val="000009"/>
        </w:rPr>
        <w:t>на</w:t>
      </w:r>
      <w:r>
        <w:rPr>
          <w:color w:val="000009"/>
          <w:spacing w:val="-1"/>
        </w:rPr>
        <w:t xml:space="preserve"> </w:t>
      </w:r>
      <w:r>
        <w:rPr>
          <w:b/>
          <w:i/>
          <w:color w:val="000009"/>
          <w:sz w:val="19"/>
        </w:rPr>
        <w:t>-</w:t>
      </w:r>
      <w:r>
        <w:rPr>
          <w:b/>
          <w:i/>
          <w:color w:val="000009"/>
          <w:spacing w:val="-10"/>
          <w:sz w:val="19"/>
        </w:rPr>
        <w:t>з</w:t>
      </w:r>
    </w:p>
    <w:p w:rsidR="00D433F1" w:rsidRDefault="00D433F1">
      <w:pPr>
        <w:sectPr w:rsidR="00D433F1">
          <w:pgSz w:w="7830" w:h="12020"/>
          <w:pgMar w:top="460" w:right="425" w:bottom="280" w:left="566" w:header="0" w:footer="0" w:gutter="0"/>
          <w:cols w:space="720"/>
          <w:formProt w:val="0"/>
          <w:docGrid w:linePitch="100" w:charSpace="4096"/>
        </w:sectPr>
      </w:pPr>
    </w:p>
    <w:p w:rsidR="00D433F1" w:rsidRDefault="001238D5">
      <w:pPr>
        <w:pStyle w:val="a5"/>
        <w:spacing w:before="12"/>
        <w:ind w:left="120"/>
        <w:jc w:val="left"/>
      </w:pPr>
      <w:r>
        <w:rPr>
          <w:color w:val="000009"/>
          <w:spacing w:val="-2"/>
        </w:rPr>
        <w:lastRenderedPageBreak/>
        <w:t>(-</w:t>
      </w:r>
      <w:r>
        <w:rPr>
          <w:b/>
          <w:i/>
          <w:color w:val="000009"/>
          <w:spacing w:val="-5"/>
          <w:sz w:val="19"/>
        </w:rPr>
        <w:t>с</w:t>
      </w:r>
      <w:r>
        <w:rPr>
          <w:color w:val="000009"/>
          <w:spacing w:val="-5"/>
        </w:rPr>
        <w:t>).</w:t>
      </w:r>
    </w:p>
    <w:p w:rsidR="00D433F1" w:rsidRDefault="001238D5">
      <w:pPr>
        <w:spacing w:before="24"/>
        <w:rPr>
          <w:sz w:val="20"/>
        </w:rPr>
      </w:pPr>
      <w:r>
        <w:br w:type="column"/>
      </w:r>
    </w:p>
    <w:p w:rsidR="00D433F1" w:rsidRDefault="001238D5">
      <w:pPr>
        <w:pStyle w:val="a5"/>
        <w:spacing w:before="1" w:line="247" w:lineRule="auto"/>
        <w:ind w:left="120" w:right="1670"/>
        <w:jc w:val="left"/>
      </w:pPr>
      <w:r>
        <w:rPr>
          <w:color w:val="000009"/>
        </w:rPr>
        <w:t>Правописание</w:t>
      </w:r>
      <w:r>
        <w:rPr>
          <w:color w:val="000009"/>
          <w:spacing w:val="-7"/>
        </w:rPr>
        <w:t xml:space="preserve"> </w:t>
      </w:r>
      <w:r>
        <w:rPr>
          <w:b/>
          <w:i/>
          <w:color w:val="000009"/>
          <w:sz w:val="19"/>
        </w:rPr>
        <w:t>ы</w:t>
      </w:r>
      <w:r>
        <w:rPr>
          <w:b/>
          <w:i/>
          <w:color w:val="000009"/>
          <w:spacing w:val="-5"/>
          <w:sz w:val="19"/>
        </w:rPr>
        <w:t xml:space="preserve"> </w:t>
      </w:r>
      <w:r>
        <w:rPr>
          <w:color w:val="000009"/>
        </w:rPr>
        <w:t>—</w:t>
      </w:r>
      <w:r>
        <w:rPr>
          <w:color w:val="000009"/>
          <w:spacing w:val="-8"/>
        </w:rPr>
        <w:t xml:space="preserve"> </w:t>
      </w:r>
      <w:r>
        <w:rPr>
          <w:b/>
          <w:i/>
          <w:color w:val="000009"/>
          <w:sz w:val="19"/>
        </w:rPr>
        <w:t>и</w:t>
      </w:r>
      <w:r>
        <w:rPr>
          <w:b/>
          <w:i/>
          <w:color w:val="000009"/>
          <w:spacing w:val="-5"/>
          <w:sz w:val="19"/>
        </w:rPr>
        <w:t xml:space="preserve"> </w:t>
      </w:r>
      <w:r>
        <w:rPr>
          <w:color w:val="000009"/>
        </w:rPr>
        <w:t>после</w:t>
      </w:r>
      <w:r>
        <w:rPr>
          <w:color w:val="000009"/>
          <w:spacing w:val="-5"/>
        </w:rPr>
        <w:t xml:space="preserve"> </w:t>
      </w:r>
      <w:r>
        <w:rPr>
          <w:color w:val="000009"/>
        </w:rPr>
        <w:t xml:space="preserve">приставок. Правописание </w:t>
      </w:r>
      <w:r>
        <w:rPr>
          <w:b/>
          <w:i/>
          <w:color w:val="000009"/>
          <w:sz w:val="19"/>
        </w:rPr>
        <w:t xml:space="preserve">ы </w:t>
      </w:r>
      <w:r>
        <w:rPr>
          <w:color w:val="000009"/>
        </w:rPr>
        <w:t xml:space="preserve">— </w:t>
      </w:r>
      <w:r>
        <w:rPr>
          <w:b/>
          <w:i/>
          <w:color w:val="000009"/>
          <w:sz w:val="19"/>
        </w:rPr>
        <w:t xml:space="preserve">и </w:t>
      </w:r>
      <w:r>
        <w:rPr>
          <w:color w:val="000009"/>
        </w:rPr>
        <w:t xml:space="preserve">после </w:t>
      </w:r>
      <w:r>
        <w:rPr>
          <w:b/>
          <w:i/>
          <w:color w:val="000009"/>
          <w:sz w:val="19"/>
        </w:rPr>
        <w:t>ц</w:t>
      </w:r>
      <w:r>
        <w:rPr>
          <w:color w:val="000009"/>
        </w:rPr>
        <w:t>.</w:t>
      </w:r>
    </w:p>
    <w:p w:rsidR="00D433F1" w:rsidRDefault="001238D5">
      <w:pPr>
        <w:spacing w:before="8"/>
        <w:ind w:left="120"/>
        <w:rPr>
          <w:b/>
          <w:sz w:val="19"/>
        </w:rPr>
      </w:pPr>
      <w:r>
        <w:rPr>
          <w:b/>
          <w:color w:val="000009"/>
          <w:sz w:val="19"/>
        </w:rPr>
        <w:t>Морфология.</w:t>
      </w:r>
      <w:r>
        <w:rPr>
          <w:b/>
          <w:color w:val="000009"/>
          <w:spacing w:val="-12"/>
          <w:sz w:val="19"/>
        </w:rPr>
        <w:t xml:space="preserve"> </w:t>
      </w:r>
      <w:r>
        <w:rPr>
          <w:b/>
          <w:color w:val="000009"/>
          <w:sz w:val="19"/>
        </w:rPr>
        <w:t>Культура</w:t>
      </w:r>
      <w:r>
        <w:rPr>
          <w:b/>
          <w:color w:val="000009"/>
          <w:spacing w:val="-11"/>
          <w:sz w:val="19"/>
        </w:rPr>
        <w:t xml:space="preserve"> </w:t>
      </w:r>
      <w:r>
        <w:rPr>
          <w:b/>
          <w:color w:val="000009"/>
          <w:sz w:val="19"/>
        </w:rPr>
        <w:t>речи.</w:t>
      </w:r>
      <w:r>
        <w:rPr>
          <w:b/>
          <w:color w:val="000009"/>
          <w:spacing w:val="-12"/>
          <w:sz w:val="19"/>
        </w:rPr>
        <w:t xml:space="preserve"> </w:t>
      </w:r>
      <w:r>
        <w:rPr>
          <w:b/>
          <w:color w:val="000009"/>
          <w:spacing w:val="-2"/>
          <w:sz w:val="19"/>
        </w:rPr>
        <w:t>Орфография</w:t>
      </w:r>
    </w:p>
    <w:p w:rsidR="00D433F1" w:rsidRDefault="00D433F1">
      <w:pPr>
        <w:sectPr w:rsidR="00D433F1">
          <w:type w:val="continuous"/>
          <w:pgSz w:w="7830" w:h="12020"/>
          <w:pgMar w:top="460" w:right="425" w:bottom="280" w:left="566" w:header="0" w:footer="0" w:gutter="0"/>
          <w:cols w:num="2" w:space="720" w:equalWidth="0">
            <w:col w:w="494" w:space="72"/>
            <w:col w:w="6272"/>
          </w:cols>
          <w:formProt w:val="0"/>
          <w:docGrid w:linePitch="100" w:charSpace="4096"/>
        </w:sectPr>
      </w:pPr>
    </w:p>
    <w:p w:rsidR="00D433F1" w:rsidRDefault="00D433F1">
      <w:pPr>
        <w:pStyle w:val="a5"/>
        <w:spacing w:before="73"/>
        <w:ind w:left="0"/>
        <w:jc w:val="left"/>
        <w:rPr>
          <w:b/>
        </w:rPr>
      </w:pPr>
    </w:p>
    <w:p w:rsidR="00D433F1" w:rsidRDefault="001238D5">
      <w:pPr>
        <w:pStyle w:val="a5"/>
        <w:ind w:left="120"/>
        <w:jc w:val="left"/>
      </w:pPr>
      <w:r>
        <w:rPr>
          <w:color w:val="000009"/>
          <w:spacing w:val="-2"/>
        </w:rPr>
        <w:t>слова.</w:t>
      </w:r>
    </w:p>
    <w:p w:rsidR="00D433F1" w:rsidRDefault="001238D5">
      <w:pPr>
        <w:pStyle w:val="a5"/>
        <w:spacing w:before="61"/>
        <w:ind w:left="6"/>
        <w:jc w:val="left"/>
      </w:pPr>
      <w:r>
        <w:br w:type="column"/>
      </w:r>
      <w:r>
        <w:rPr>
          <w:color w:val="000009"/>
        </w:rPr>
        <w:lastRenderedPageBreak/>
        <w:t>Морфология</w:t>
      </w:r>
      <w:r>
        <w:rPr>
          <w:color w:val="000009"/>
          <w:spacing w:val="60"/>
          <w:w w:val="150"/>
        </w:rPr>
        <w:t xml:space="preserve"> </w:t>
      </w:r>
      <w:r>
        <w:rPr>
          <w:color w:val="000009"/>
        </w:rPr>
        <w:t>как</w:t>
      </w:r>
      <w:r>
        <w:rPr>
          <w:color w:val="000009"/>
          <w:spacing w:val="60"/>
          <w:w w:val="150"/>
        </w:rPr>
        <w:t xml:space="preserve"> </w:t>
      </w:r>
      <w:r>
        <w:rPr>
          <w:color w:val="000009"/>
        </w:rPr>
        <w:t>раздел</w:t>
      </w:r>
      <w:r>
        <w:rPr>
          <w:color w:val="000009"/>
          <w:spacing w:val="61"/>
          <w:w w:val="150"/>
        </w:rPr>
        <w:t xml:space="preserve"> </w:t>
      </w:r>
      <w:r>
        <w:rPr>
          <w:color w:val="000009"/>
        </w:rPr>
        <w:t>грамматики.</w:t>
      </w:r>
      <w:r>
        <w:rPr>
          <w:color w:val="000009"/>
          <w:spacing w:val="61"/>
          <w:w w:val="150"/>
        </w:rPr>
        <w:t xml:space="preserve"> </w:t>
      </w:r>
      <w:r>
        <w:rPr>
          <w:color w:val="000009"/>
        </w:rPr>
        <w:t>Грамматическое</w:t>
      </w:r>
      <w:r>
        <w:rPr>
          <w:color w:val="000009"/>
          <w:spacing w:val="61"/>
          <w:w w:val="150"/>
        </w:rPr>
        <w:t xml:space="preserve"> </w:t>
      </w:r>
      <w:r>
        <w:rPr>
          <w:color w:val="000009"/>
          <w:spacing w:val="-2"/>
        </w:rPr>
        <w:t>значение</w:t>
      </w:r>
    </w:p>
    <w:p w:rsidR="00D433F1" w:rsidRDefault="00D433F1">
      <w:pPr>
        <w:pStyle w:val="a5"/>
        <w:spacing w:before="22"/>
        <w:ind w:left="0"/>
        <w:jc w:val="left"/>
      </w:pPr>
    </w:p>
    <w:p w:rsidR="00D433F1" w:rsidRDefault="001238D5">
      <w:pPr>
        <w:pStyle w:val="a5"/>
        <w:ind w:left="6"/>
        <w:jc w:val="left"/>
      </w:pPr>
      <w:r>
        <w:rPr>
          <w:color w:val="000009"/>
        </w:rPr>
        <w:t>Части</w:t>
      </w:r>
      <w:r>
        <w:rPr>
          <w:color w:val="000009"/>
          <w:spacing w:val="63"/>
        </w:rPr>
        <w:t xml:space="preserve"> </w:t>
      </w:r>
      <w:r>
        <w:rPr>
          <w:color w:val="000009"/>
        </w:rPr>
        <w:t>речи</w:t>
      </w:r>
      <w:r>
        <w:rPr>
          <w:color w:val="000009"/>
          <w:spacing w:val="64"/>
        </w:rPr>
        <w:t xml:space="preserve"> </w:t>
      </w:r>
      <w:r>
        <w:rPr>
          <w:color w:val="000009"/>
        </w:rPr>
        <w:t>как</w:t>
      </w:r>
      <w:r>
        <w:rPr>
          <w:color w:val="000009"/>
          <w:spacing w:val="65"/>
        </w:rPr>
        <w:t xml:space="preserve"> </w:t>
      </w:r>
      <w:r>
        <w:rPr>
          <w:color w:val="000009"/>
        </w:rPr>
        <w:t>лексико-грамматические</w:t>
      </w:r>
      <w:r>
        <w:rPr>
          <w:color w:val="000009"/>
          <w:spacing w:val="65"/>
        </w:rPr>
        <w:t xml:space="preserve"> </w:t>
      </w:r>
      <w:r>
        <w:rPr>
          <w:color w:val="000009"/>
        </w:rPr>
        <w:t>разряды</w:t>
      </w:r>
      <w:r>
        <w:rPr>
          <w:color w:val="000009"/>
          <w:spacing w:val="65"/>
        </w:rPr>
        <w:t xml:space="preserve"> </w:t>
      </w:r>
      <w:r>
        <w:rPr>
          <w:color w:val="000009"/>
        </w:rPr>
        <w:t>слов.</w:t>
      </w:r>
      <w:r>
        <w:rPr>
          <w:color w:val="000009"/>
          <w:spacing w:val="64"/>
        </w:rPr>
        <w:t xml:space="preserve"> </w:t>
      </w:r>
      <w:r>
        <w:rPr>
          <w:color w:val="000009"/>
          <w:spacing w:val="-2"/>
        </w:rPr>
        <w:t>Система</w:t>
      </w:r>
    </w:p>
    <w:p w:rsidR="00D433F1" w:rsidRDefault="00D433F1">
      <w:pPr>
        <w:sectPr w:rsidR="00D433F1">
          <w:pgSz w:w="7830" w:h="12020"/>
          <w:pgMar w:top="460" w:right="425" w:bottom="280" w:left="566" w:header="0" w:footer="0" w:gutter="0"/>
          <w:cols w:num="2" w:space="720" w:equalWidth="0">
            <w:col w:w="640" w:space="40"/>
            <w:col w:w="6158"/>
          </w:cols>
          <w:formProt w:val="0"/>
          <w:docGrid w:linePitch="100" w:charSpace="4096"/>
        </w:sectPr>
      </w:pPr>
    </w:p>
    <w:p w:rsidR="00D433F1" w:rsidRDefault="001238D5">
      <w:pPr>
        <w:pStyle w:val="a5"/>
        <w:spacing w:before="13"/>
        <w:ind w:left="120"/>
      </w:pPr>
      <w:r>
        <w:rPr>
          <w:color w:val="000009"/>
        </w:rPr>
        <w:lastRenderedPageBreak/>
        <w:t>частей</w:t>
      </w:r>
      <w:r>
        <w:rPr>
          <w:color w:val="000009"/>
          <w:spacing w:val="-7"/>
        </w:rPr>
        <w:t xml:space="preserve"> </w:t>
      </w:r>
      <w:r>
        <w:rPr>
          <w:color w:val="000009"/>
        </w:rPr>
        <w:t>речи</w:t>
      </w:r>
      <w:r>
        <w:rPr>
          <w:color w:val="000009"/>
          <w:spacing w:val="-7"/>
        </w:rPr>
        <w:t xml:space="preserve"> </w:t>
      </w:r>
      <w:r>
        <w:rPr>
          <w:color w:val="000009"/>
        </w:rPr>
        <w:t>в</w:t>
      </w:r>
      <w:r>
        <w:rPr>
          <w:color w:val="000009"/>
          <w:spacing w:val="-7"/>
        </w:rPr>
        <w:t xml:space="preserve"> </w:t>
      </w:r>
      <w:r>
        <w:rPr>
          <w:color w:val="000009"/>
        </w:rPr>
        <w:t>русском</w:t>
      </w:r>
      <w:r>
        <w:rPr>
          <w:color w:val="000009"/>
          <w:spacing w:val="-5"/>
        </w:rPr>
        <w:t xml:space="preserve"> </w:t>
      </w:r>
      <w:r>
        <w:rPr>
          <w:color w:val="000009"/>
        </w:rPr>
        <w:t>языке.</w:t>
      </w:r>
      <w:r>
        <w:rPr>
          <w:color w:val="000009"/>
          <w:spacing w:val="-6"/>
        </w:rPr>
        <w:t xml:space="preserve"> </w:t>
      </w:r>
      <w:r>
        <w:rPr>
          <w:color w:val="000009"/>
        </w:rPr>
        <w:t>Самостоятельные</w:t>
      </w:r>
      <w:r>
        <w:rPr>
          <w:color w:val="000009"/>
          <w:spacing w:val="-6"/>
        </w:rPr>
        <w:t xml:space="preserve"> </w:t>
      </w:r>
      <w:r>
        <w:rPr>
          <w:color w:val="000009"/>
        </w:rPr>
        <w:t>и</w:t>
      </w:r>
      <w:r>
        <w:rPr>
          <w:color w:val="000009"/>
          <w:spacing w:val="-7"/>
        </w:rPr>
        <w:t xml:space="preserve"> </w:t>
      </w:r>
      <w:r>
        <w:rPr>
          <w:color w:val="000009"/>
        </w:rPr>
        <w:t>служебные</w:t>
      </w:r>
      <w:r>
        <w:rPr>
          <w:color w:val="000009"/>
          <w:spacing w:val="-6"/>
        </w:rPr>
        <w:t xml:space="preserve"> </w:t>
      </w:r>
      <w:r>
        <w:rPr>
          <w:color w:val="000009"/>
        </w:rPr>
        <w:t>части</w:t>
      </w:r>
      <w:r>
        <w:rPr>
          <w:color w:val="000009"/>
          <w:spacing w:val="-7"/>
        </w:rPr>
        <w:t xml:space="preserve"> </w:t>
      </w:r>
      <w:r>
        <w:rPr>
          <w:color w:val="000009"/>
          <w:spacing w:val="-2"/>
        </w:rPr>
        <w:t>речи.</w:t>
      </w:r>
    </w:p>
    <w:p w:rsidR="00D433F1" w:rsidRDefault="001238D5">
      <w:pPr>
        <w:spacing w:before="15"/>
        <w:ind w:left="687"/>
        <w:jc w:val="both"/>
        <w:rPr>
          <w:b/>
          <w:sz w:val="19"/>
        </w:rPr>
      </w:pPr>
      <w:r>
        <w:rPr>
          <w:b/>
          <w:color w:val="000009"/>
          <w:sz w:val="19"/>
        </w:rPr>
        <w:t>Имя</w:t>
      </w:r>
      <w:r>
        <w:rPr>
          <w:b/>
          <w:color w:val="000009"/>
          <w:spacing w:val="-5"/>
          <w:sz w:val="19"/>
        </w:rPr>
        <w:t xml:space="preserve"> </w:t>
      </w:r>
      <w:r>
        <w:rPr>
          <w:b/>
          <w:color w:val="000009"/>
          <w:spacing w:val="-2"/>
          <w:sz w:val="19"/>
        </w:rPr>
        <w:t>существительное</w:t>
      </w:r>
    </w:p>
    <w:p w:rsidR="00D433F1" w:rsidRDefault="001238D5">
      <w:pPr>
        <w:pStyle w:val="a5"/>
        <w:spacing w:before="19" w:line="252" w:lineRule="auto"/>
        <w:ind w:left="120" w:right="263" w:firstLine="566"/>
      </w:pPr>
      <w:r>
        <w:rPr>
          <w:color w:val="000009"/>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433F1" w:rsidRDefault="001238D5">
      <w:pPr>
        <w:pStyle w:val="a5"/>
        <w:spacing w:line="252" w:lineRule="auto"/>
        <w:ind w:left="120" w:right="263" w:firstLine="566"/>
      </w:pPr>
      <w:r>
        <w:rPr>
          <w:color w:val="000009"/>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433F1" w:rsidRDefault="001238D5">
      <w:pPr>
        <w:pStyle w:val="a5"/>
        <w:spacing w:line="252" w:lineRule="auto"/>
        <w:ind w:left="687" w:right="2359"/>
      </w:pPr>
      <w:r>
        <w:rPr>
          <w:color w:val="000009"/>
        </w:rPr>
        <w:t>Род,</w:t>
      </w:r>
      <w:r>
        <w:rPr>
          <w:color w:val="000009"/>
          <w:spacing w:val="-9"/>
        </w:rPr>
        <w:t xml:space="preserve"> </w:t>
      </w:r>
      <w:r>
        <w:rPr>
          <w:color w:val="000009"/>
        </w:rPr>
        <w:t>число,</w:t>
      </w:r>
      <w:r>
        <w:rPr>
          <w:color w:val="000009"/>
          <w:spacing w:val="-9"/>
        </w:rPr>
        <w:t xml:space="preserve"> </w:t>
      </w:r>
      <w:r>
        <w:rPr>
          <w:color w:val="000009"/>
        </w:rPr>
        <w:t>падеж</w:t>
      </w:r>
      <w:r>
        <w:rPr>
          <w:color w:val="000009"/>
          <w:spacing w:val="-8"/>
        </w:rPr>
        <w:t xml:space="preserve"> </w:t>
      </w:r>
      <w:r>
        <w:rPr>
          <w:color w:val="000009"/>
        </w:rPr>
        <w:t>имени</w:t>
      </w:r>
      <w:r>
        <w:rPr>
          <w:color w:val="000009"/>
          <w:spacing w:val="-10"/>
        </w:rPr>
        <w:t xml:space="preserve"> </w:t>
      </w:r>
      <w:r>
        <w:rPr>
          <w:color w:val="000009"/>
        </w:rPr>
        <w:t>существительного. Имена существительные общего рода.</w:t>
      </w:r>
    </w:p>
    <w:p w:rsidR="00D433F1" w:rsidRDefault="001238D5">
      <w:pPr>
        <w:pStyle w:val="a5"/>
        <w:ind w:left="120" w:right="263" w:firstLine="566"/>
        <w:jc w:val="left"/>
      </w:pPr>
      <w:r>
        <w:rPr>
          <w:color w:val="000009"/>
        </w:rPr>
        <w:t>Имена</w:t>
      </w:r>
      <w:r>
        <w:rPr>
          <w:color w:val="000009"/>
          <w:spacing w:val="40"/>
        </w:rPr>
        <w:t xml:space="preserve"> </w:t>
      </w:r>
      <w:r>
        <w:rPr>
          <w:color w:val="000009"/>
        </w:rPr>
        <w:t>существительные,</w:t>
      </w:r>
      <w:r>
        <w:rPr>
          <w:color w:val="000009"/>
          <w:spacing w:val="40"/>
        </w:rPr>
        <w:t xml:space="preserve"> </w:t>
      </w:r>
      <w:r>
        <w:rPr>
          <w:color w:val="000009"/>
        </w:rPr>
        <w:t>имеющие</w:t>
      </w:r>
      <w:r>
        <w:rPr>
          <w:color w:val="000009"/>
          <w:spacing w:val="40"/>
        </w:rPr>
        <w:t xml:space="preserve"> </w:t>
      </w:r>
      <w:r>
        <w:rPr>
          <w:color w:val="000009"/>
        </w:rPr>
        <w:t>форму</w:t>
      </w:r>
      <w:r>
        <w:rPr>
          <w:color w:val="000009"/>
          <w:spacing w:val="40"/>
        </w:rPr>
        <w:t xml:space="preserve"> </w:t>
      </w:r>
      <w:r>
        <w:rPr>
          <w:color w:val="000009"/>
        </w:rPr>
        <w:t>только</w:t>
      </w:r>
      <w:r>
        <w:rPr>
          <w:color w:val="000009"/>
          <w:spacing w:val="40"/>
        </w:rPr>
        <w:t xml:space="preserve"> </w:t>
      </w:r>
      <w:r>
        <w:rPr>
          <w:color w:val="000009"/>
        </w:rPr>
        <w:t>единственного или только множественного числа.</w:t>
      </w:r>
    </w:p>
    <w:p w:rsidR="00D433F1" w:rsidRDefault="001238D5">
      <w:pPr>
        <w:pStyle w:val="a5"/>
        <w:ind w:left="120" w:firstLine="566"/>
        <w:jc w:val="left"/>
      </w:pPr>
      <w:r>
        <w:rPr>
          <w:color w:val="000009"/>
        </w:rPr>
        <w:t>Типы</w:t>
      </w:r>
      <w:r>
        <w:rPr>
          <w:color w:val="000009"/>
          <w:spacing w:val="40"/>
        </w:rPr>
        <w:t xml:space="preserve"> </w:t>
      </w:r>
      <w:r>
        <w:rPr>
          <w:color w:val="000009"/>
        </w:rPr>
        <w:t>склонения</w:t>
      </w:r>
      <w:r>
        <w:rPr>
          <w:color w:val="000009"/>
          <w:spacing w:val="40"/>
        </w:rPr>
        <w:t xml:space="preserve"> </w:t>
      </w:r>
      <w:r>
        <w:rPr>
          <w:color w:val="000009"/>
        </w:rPr>
        <w:t>имён</w:t>
      </w:r>
      <w:r>
        <w:rPr>
          <w:color w:val="000009"/>
          <w:spacing w:val="40"/>
        </w:rPr>
        <w:t xml:space="preserve"> </w:t>
      </w:r>
      <w:r>
        <w:rPr>
          <w:color w:val="000009"/>
        </w:rPr>
        <w:t>существительных.</w:t>
      </w:r>
      <w:r>
        <w:rPr>
          <w:color w:val="000009"/>
          <w:spacing w:val="40"/>
        </w:rPr>
        <w:t xml:space="preserve"> </w:t>
      </w:r>
      <w:r>
        <w:rPr>
          <w:color w:val="000009"/>
        </w:rPr>
        <w:t>Разносклоняемые</w:t>
      </w:r>
      <w:r>
        <w:rPr>
          <w:color w:val="000009"/>
          <w:spacing w:val="40"/>
        </w:rPr>
        <w:t xml:space="preserve"> </w:t>
      </w:r>
      <w:r>
        <w:rPr>
          <w:color w:val="000009"/>
        </w:rPr>
        <w:t>имена существительные. Несклоняемые имена существительные.</w:t>
      </w:r>
    </w:p>
    <w:p w:rsidR="00D433F1" w:rsidRDefault="001238D5">
      <w:pPr>
        <w:pStyle w:val="a5"/>
        <w:ind w:left="687"/>
        <w:jc w:val="left"/>
      </w:pPr>
      <w:r>
        <w:rPr>
          <w:color w:val="000009"/>
        </w:rPr>
        <w:t>Морфологический</w:t>
      </w:r>
      <w:r>
        <w:rPr>
          <w:color w:val="000009"/>
          <w:spacing w:val="-10"/>
        </w:rPr>
        <w:t xml:space="preserve"> </w:t>
      </w:r>
      <w:r>
        <w:rPr>
          <w:color w:val="000009"/>
        </w:rPr>
        <w:t>анализ</w:t>
      </w:r>
      <w:r>
        <w:rPr>
          <w:color w:val="000009"/>
          <w:spacing w:val="-7"/>
        </w:rPr>
        <w:t xml:space="preserve"> </w:t>
      </w:r>
      <w:r>
        <w:rPr>
          <w:color w:val="000009"/>
        </w:rPr>
        <w:t>имён</w:t>
      </w:r>
      <w:r>
        <w:rPr>
          <w:color w:val="000009"/>
          <w:spacing w:val="-9"/>
        </w:rPr>
        <w:t xml:space="preserve"> </w:t>
      </w:r>
      <w:r>
        <w:rPr>
          <w:color w:val="000009"/>
          <w:spacing w:val="-2"/>
        </w:rPr>
        <w:t>существительных.</w:t>
      </w:r>
    </w:p>
    <w:p w:rsidR="00D433F1" w:rsidRDefault="001238D5">
      <w:pPr>
        <w:pStyle w:val="a5"/>
        <w:tabs>
          <w:tab w:val="left" w:pos="1500"/>
          <w:tab w:val="left" w:pos="3001"/>
          <w:tab w:val="left" w:pos="3778"/>
          <w:tab w:val="left" w:pos="4958"/>
          <w:tab w:val="left" w:pos="5998"/>
        </w:tabs>
        <w:spacing w:before="1"/>
        <w:ind w:left="120" w:right="264" w:firstLine="566"/>
        <w:jc w:val="left"/>
      </w:pPr>
      <w:r>
        <w:rPr>
          <w:color w:val="000009"/>
          <w:spacing w:val="-4"/>
        </w:rPr>
        <w:t>Нормы</w:t>
      </w:r>
      <w:r>
        <w:rPr>
          <w:color w:val="000009"/>
        </w:rPr>
        <w:tab/>
      </w:r>
      <w:r>
        <w:rPr>
          <w:color w:val="000009"/>
          <w:spacing w:val="-2"/>
        </w:rPr>
        <w:t>произношения,</w:t>
      </w:r>
      <w:r>
        <w:rPr>
          <w:color w:val="000009"/>
        </w:rPr>
        <w:tab/>
      </w:r>
      <w:r>
        <w:rPr>
          <w:color w:val="000009"/>
          <w:spacing w:val="-2"/>
        </w:rPr>
        <w:t>нормы</w:t>
      </w:r>
      <w:r>
        <w:rPr>
          <w:color w:val="000009"/>
        </w:rPr>
        <w:tab/>
      </w:r>
      <w:r>
        <w:rPr>
          <w:color w:val="000009"/>
          <w:spacing w:val="-2"/>
        </w:rPr>
        <w:t>постановки</w:t>
      </w:r>
      <w:r>
        <w:rPr>
          <w:color w:val="000009"/>
        </w:rPr>
        <w:tab/>
      </w:r>
      <w:r>
        <w:rPr>
          <w:color w:val="000009"/>
          <w:spacing w:val="-2"/>
        </w:rPr>
        <w:t>ударения,</w:t>
      </w:r>
      <w:r>
        <w:rPr>
          <w:color w:val="000009"/>
        </w:rPr>
        <w:tab/>
      </w:r>
      <w:r>
        <w:rPr>
          <w:color w:val="000009"/>
          <w:spacing w:val="-2"/>
        </w:rPr>
        <w:t xml:space="preserve">нормы </w:t>
      </w:r>
      <w:r>
        <w:rPr>
          <w:color w:val="000009"/>
        </w:rPr>
        <w:t>словоизменения имён существительных.</w:t>
      </w:r>
    </w:p>
    <w:p w:rsidR="00D433F1" w:rsidRDefault="001238D5">
      <w:pPr>
        <w:pStyle w:val="a5"/>
        <w:spacing w:line="228" w:lineRule="exact"/>
        <w:ind w:left="687"/>
        <w:jc w:val="left"/>
      </w:pPr>
      <w:r>
        <w:rPr>
          <w:color w:val="000009"/>
        </w:rPr>
        <w:t>Правописание</w:t>
      </w:r>
      <w:r>
        <w:rPr>
          <w:color w:val="000009"/>
          <w:spacing w:val="-11"/>
        </w:rPr>
        <w:t xml:space="preserve"> </w:t>
      </w:r>
      <w:r>
        <w:rPr>
          <w:color w:val="000009"/>
        </w:rPr>
        <w:t>собственных</w:t>
      </w:r>
      <w:r>
        <w:rPr>
          <w:color w:val="000009"/>
          <w:spacing w:val="-10"/>
        </w:rPr>
        <w:t xml:space="preserve"> </w:t>
      </w:r>
      <w:r>
        <w:rPr>
          <w:color w:val="000009"/>
        </w:rPr>
        <w:t>имён</w:t>
      </w:r>
      <w:r>
        <w:rPr>
          <w:color w:val="000009"/>
          <w:spacing w:val="-11"/>
        </w:rPr>
        <w:t xml:space="preserve"> </w:t>
      </w:r>
      <w:r>
        <w:rPr>
          <w:color w:val="000009"/>
          <w:spacing w:val="-2"/>
        </w:rPr>
        <w:t>существительных.</w:t>
      </w:r>
    </w:p>
    <w:p w:rsidR="00D433F1" w:rsidRDefault="001238D5">
      <w:pPr>
        <w:pStyle w:val="a5"/>
        <w:ind w:left="687"/>
        <w:jc w:val="left"/>
      </w:pPr>
      <w:r>
        <w:rPr>
          <w:color w:val="000009"/>
        </w:rPr>
        <w:t>Правописание</w:t>
      </w:r>
      <w:r>
        <w:rPr>
          <w:color w:val="000009"/>
          <w:spacing w:val="-5"/>
        </w:rPr>
        <w:t xml:space="preserve"> </w:t>
      </w:r>
      <w:r>
        <w:rPr>
          <w:b/>
          <w:i/>
          <w:color w:val="000009"/>
          <w:sz w:val="19"/>
        </w:rPr>
        <w:t>ь</w:t>
      </w:r>
      <w:r>
        <w:rPr>
          <w:b/>
          <w:i/>
          <w:color w:val="000009"/>
          <w:spacing w:val="-1"/>
          <w:sz w:val="19"/>
        </w:rPr>
        <w:t xml:space="preserve"> </w:t>
      </w:r>
      <w:r>
        <w:rPr>
          <w:color w:val="000009"/>
        </w:rPr>
        <w:t>на</w:t>
      </w:r>
      <w:r>
        <w:rPr>
          <w:color w:val="000009"/>
          <w:spacing w:val="-6"/>
        </w:rPr>
        <w:t xml:space="preserve"> </w:t>
      </w:r>
      <w:r>
        <w:rPr>
          <w:color w:val="000009"/>
        </w:rPr>
        <w:t>конце</w:t>
      </w:r>
      <w:r>
        <w:rPr>
          <w:color w:val="000009"/>
          <w:spacing w:val="-6"/>
        </w:rPr>
        <w:t xml:space="preserve"> </w:t>
      </w:r>
      <w:r>
        <w:rPr>
          <w:color w:val="000009"/>
        </w:rPr>
        <w:t>имён</w:t>
      </w:r>
      <w:r>
        <w:rPr>
          <w:color w:val="000009"/>
          <w:spacing w:val="-7"/>
        </w:rPr>
        <w:t xml:space="preserve"> </w:t>
      </w:r>
      <w:r>
        <w:rPr>
          <w:color w:val="000009"/>
        </w:rPr>
        <w:t>существительных</w:t>
      </w:r>
      <w:r>
        <w:rPr>
          <w:color w:val="000009"/>
          <w:spacing w:val="-7"/>
        </w:rPr>
        <w:t xml:space="preserve"> </w:t>
      </w:r>
      <w:r>
        <w:rPr>
          <w:color w:val="000009"/>
        </w:rPr>
        <w:t>после</w:t>
      </w:r>
      <w:r>
        <w:rPr>
          <w:color w:val="000009"/>
          <w:spacing w:val="-6"/>
        </w:rPr>
        <w:t xml:space="preserve"> </w:t>
      </w:r>
      <w:r>
        <w:rPr>
          <w:color w:val="000009"/>
        </w:rPr>
        <w:t>шипящих. Правописание безударных окончаний имён существительных.</w:t>
      </w:r>
    </w:p>
    <w:p w:rsidR="00D433F1" w:rsidRDefault="001238D5">
      <w:pPr>
        <w:pStyle w:val="a5"/>
        <w:spacing w:before="1"/>
        <w:ind w:left="120" w:right="257" w:firstLine="566"/>
      </w:pPr>
      <w:r>
        <w:rPr>
          <w:color w:val="000009"/>
        </w:rPr>
        <w:t xml:space="preserve">Правописание </w:t>
      </w:r>
      <w:r>
        <w:rPr>
          <w:b/>
          <w:i/>
          <w:color w:val="000009"/>
          <w:sz w:val="19"/>
        </w:rPr>
        <w:t xml:space="preserve">о </w:t>
      </w:r>
      <w:r>
        <w:rPr>
          <w:color w:val="000009"/>
        </w:rPr>
        <w:t xml:space="preserve">— </w:t>
      </w:r>
      <w:r>
        <w:rPr>
          <w:b/>
          <w:i/>
          <w:color w:val="000009"/>
          <w:sz w:val="19"/>
        </w:rPr>
        <w:t xml:space="preserve">е </w:t>
      </w:r>
      <w:r>
        <w:rPr>
          <w:color w:val="000009"/>
        </w:rPr>
        <w:t>(</w:t>
      </w:r>
      <w:r>
        <w:rPr>
          <w:b/>
          <w:i/>
          <w:color w:val="000009"/>
          <w:sz w:val="19"/>
        </w:rPr>
        <w:t>ё</w:t>
      </w:r>
      <w:r>
        <w:rPr>
          <w:color w:val="000009"/>
        </w:rPr>
        <w:t xml:space="preserve">) после шипящих и </w:t>
      </w:r>
      <w:r>
        <w:rPr>
          <w:b/>
          <w:i/>
          <w:color w:val="000009"/>
          <w:sz w:val="19"/>
        </w:rPr>
        <w:t xml:space="preserve">ц </w:t>
      </w:r>
      <w:r>
        <w:rPr>
          <w:color w:val="000009"/>
        </w:rPr>
        <w:t>в суффиксах и окончаниях имён существительных.</w:t>
      </w:r>
    </w:p>
    <w:p w:rsidR="00D433F1" w:rsidRDefault="001238D5">
      <w:pPr>
        <w:ind w:left="120" w:right="259" w:firstLine="566"/>
        <w:jc w:val="both"/>
        <w:rPr>
          <w:sz w:val="20"/>
        </w:rPr>
      </w:pPr>
      <w:r>
        <w:rPr>
          <w:color w:val="000009"/>
          <w:sz w:val="20"/>
        </w:rPr>
        <w:t xml:space="preserve">Правописание суффиксов </w:t>
      </w:r>
      <w:r>
        <w:rPr>
          <w:b/>
          <w:color w:val="000009"/>
          <w:sz w:val="19"/>
        </w:rPr>
        <w:t>-</w:t>
      </w:r>
      <w:r>
        <w:rPr>
          <w:b/>
          <w:i/>
          <w:color w:val="000009"/>
          <w:sz w:val="19"/>
        </w:rPr>
        <w:t>чик</w:t>
      </w:r>
      <w:r>
        <w:rPr>
          <w:b/>
          <w:color w:val="000009"/>
          <w:sz w:val="19"/>
        </w:rPr>
        <w:t xml:space="preserve">- </w:t>
      </w:r>
      <w:r>
        <w:rPr>
          <w:color w:val="000009"/>
          <w:sz w:val="20"/>
        </w:rPr>
        <w:t xml:space="preserve">— </w:t>
      </w:r>
      <w:r>
        <w:rPr>
          <w:b/>
          <w:color w:val="000009"/>
          <w:sz w:val="19"/>
        </w:rPr>
        <w:t>-</w:t>
      </w:r>
      <w:r>
        <w:rPr>
          <w:b/>
          <w:i/>
          <w:color w:val="000009"/>
          <w:sz w:val="19"/>
        </w:rPr>
        <w:t>щик</w:t>
      </w:r>
      <w:r>
        <w:rPr>
          <w:b/>
          <w:color w:val="000009"/>
          <w:sz w:val="19"/>
        </w:rPr>
        <w:t>-</w:t>
      </w:r>
      <w:r>
        <w:rPr>
          <w:color w:val="000009"/>
          <w:sz w:val="20"/>
        </w:rPr>
        <w:t>; -</w:t>
      </w:r>
      <w:r>
        <w:rPr>
          <w:b/>
          <w:i/>
          <w:color w:val="000009"/>
          <w:sz w:val="19"/>
        </w:rPr>
        <w:t>ек</w:t>
      </w:r>
      <w:r>
        <w:rPr>
          <w:b/>
          <w:color w:val="000009"/>
          <w:sz w:val="19"/>
        </w:rPr>
        <w:t xml:space="preserve">- </w:t>
      </w:r>
      <w:r>
        <w:rPr>
          <w:color w:val="000009"/>
          <w:sz w:val="20"/>
        </w:rPr>
        <w:t xml:space="preserve">— </w:t>
      </w:r>
      <w:r>
        <w:rPr>
          <w:b/>
          <w:color w:val="000009"/>
          <w:sz w:val="19"/>
        </w:rPr>
        <w:t>-</w:t>
      </w:r>
      <w:r>
        <w:rPr>
          <w:b/>
          <w:i/>
          <w:color w:val="000009"/>
          <w:sz w:val="19"/>
        </w:rPr>
        <w:t>ик</w:t>
      </w:r>
      <w:r>
        <w:rPr>
          <w:b/>
          <w:color w:val="000009"/>
          <w:sz w:val="19"/>
        </w:rPr>
        <w:t xml:space="preserve">- </w:t>
      </w:r>
      <w:r>
        <w:rPr>
          <w:color w:val="000009"/>
          <w:sz w:val="20"/>
        </w:rPr>
        <w:t>(-</w:t>
      </w:r>
      <w:r>
        <w:rPr>
          <w:b/>
          <w:i/>
          <w:color w:val="000009"/>
          <w:sz w:val="19"/>
        </w:rPr>
        <w:t>чик</w:t>
      </w:r>
      <w:r>
        <w:rPr>
          <w:b/>
          <w:color w:val="000009"/>
          <w:sz w:val="19"/>
        </w:rPr>
        <w:t>-</w:t>
      </w:r>
      <w:r>
        <w:rPr>
          <w:color w:val="000009"/>
          <w:sz w:val="20"/>
        </w:rPr>
        <w:t xml:space="preserve">) имён </w:t>
      </w:r>
      <w:r>
        <w:rPr>
          <w:color w:val="000009"/>
          <w:spacing w:val="-2"/>
          <w:sz w:val="20"/>
        </w:rPr>
        <w:t>существительных.</w:t>
      </w:r>
    </w:p>
    <w:p w:rsidR="00D433F1" w:rsidRDefault="001238D5">
      <w:pPr>
        <w:pStyle w:val="a5"/>
        <w:ind w:left="687"/>
      </w:pPr>
      <w:r>
        <w:rPr>
          <w:color w:val="000009"/>
        </w:rPr>
        <w:t>Правописание</w:t>
      </w:r>
      <w:r>
        <w:rPr>
          <w:color w:val="000009"/>
          <w:spacing w:val="-4"/>
        </w:rPr>
        <w:t xml:space="preserve"> </w:t>
      </w:r>
      <w:r>
        <w:rPr>
          <w:color w:val="000009"/>
        </w:rPr>
        <w:t>корней</w:t>
      </w:r>
      <w:r>
        <w:rPr>
          <w:color w:val="000009"/>
          <w:spacing w:val="-7"/>
        </w:rPr>
        <w:t xml:space="preserve"> </w:t>
      </w:r>
      <w:r>
        <w:rPr>
          <w:color w:val="000009"/>
        </w:rPr>
        <w:t>с</w:t>
      </w:r>
      <w:r>
        <w:rPr>
          <w:color w:val="000009"/>
          <w:spacing w:val="-6"/>
        </w:rPr>
        <w:t xml:space="preserve"> </w:t>
      </w:r>
      <w:r>
        <w:rPr>
          <w:color w:val="000009"/>
        </w:rPr>
        <w:t>чередованием</w:t>
      </w:r>
      <w:r>
        <w:rPr>
          <w:color w:val="000009"/>
          <w:spacing w:val="-2"/>
        </w:rPr>
        <w:t xml:space="preserve"> </w:t>
      </w:r>
      <w:r>
        <w:rPr>
          <w:b/>
          <w:i/>
          <w:color w:val="000009"/>
          <w:sz w:val="19"/>
        </w:rPr>
        <w:t>а</w:t>
      </w:r>
      <w:r>
        <w:rPr>
          <w:b/>
          <w:i/>
          <w:color w:val="000009"/>
          <w:spacing w:val="-2"/>
          <w:sz w:val="19"/>
        </w:rPr>
        <w:t xml:space="preserve"> </w:t>
      </w:r>
      <w:r>
        <w:rPr>
          <w:color w:val="000009"/>
        </w:rPr>
        <w:t>//</w:t>
      </w:r>
      <w:r>
        <w:rPr>
          <w:color w:val="000009"/>
          <w:spacing w:val="-6"/>
        </w:rPr>
        <w:t xml:space="preserve"> </w:t>
      </w:r>
      <w:r>
        <w:rPr>
          <w:b/>
          <w:i/>
          <w:color w:val="000009"/>
          <w:sz w:val="19"/>
        </w:rPr>
        <w:t>о</w:t>
      </w:r>
      <w:r>
        <w:rPr>
          <w:color w:val="000009"/>
        </w:rPr>
        <w:t>:</w:t>
      </w:r>
      <w:r>
        <w:rPr>
          <w:color w:val="000009"/>
          <w:spacing w:val="-6"/>
        </w:rPr>
        <w:t xml:space="preserve"> </w:t>
      </w:r>
      <w:r>
        <w:rPr>
          <w:color w:val="000009"/>
        </w:rPr>
        <w:t>-</w:t>
      </w:r>
      <w:r>
        <w:rPr>
          <w:b/>
          <w:i/>
          <w:color w:val="000009"/>
          <w:sz w:val="19"/>
        </w:rPr>
        <w:t>лаг</w:t>
      </w:r>
      <w:r>
        <w:rPr>
          <w:color w:val="000009"/>
        </w:rPr>
        <w:t>-</w:t>
      </w:r>
      <w:r>
        <w:rPr>
          <w:color w:val="000009"/>
          <w:spacing w:val="-8"/>
        </w:rPr>
        <w:t xml:space="preserve"> </w:t>
      </w:r>
      <w:r>
        <w:rPr>
          <w:color w:val="000009"/>
        </w:rPr>
        <w:t>—</w:t>
      </w:r>
      <w:r>
        <w:rPr>
          <w:color w:val="000009"/>
          <w:spacing w:val="-6"/>
        </w:rPr>
        <w:t xml:space="preserve"> </w:t>
      </w:r>
      <w:r>
        <w:rPr>
          <w:color w:val="000009"/>
        </w:rPr>
        <w:t>-</w:t>
      </w:r>
      <w:r>
        <w:rPr>
          <w:b/>
          <w:i/>
          <w:color w:val="000009"/>
          <w:sz w:val="19"/>
        </w:rPr>
        <w:t>лож</w:t>
      </w:r>
      <w:r>
        <w:rPr>
          <w:color w:val="000009"/>
        </w:rPr>
        <w:t>-</w:t>
      </w:r>
      <w:r>
        <w:rPr>
          <w:color w:val="000009"/>
          <w:spacing w:val="-10"/>
        </w:rPr>
        <w:t>;</w:t>
      </w:r>
    </w:p>
    <w:p w:rsidR="00D433F1" w:rsidRDefault="001238D5">
      <w:pPr>
        <w:ind w:left="687"/>
        <w:jc w:val="both"/>
        <w:rPr>
          <w:sz w:val="20"/>
        </w:rPr>
      </w:pPr>
      <w:r>
        <w:rPr>
          <w:color w:val="000009"/>
          <w:sz w:val="20"/>
        </w:rPr>
        <w:t>-</w:t>
      </w:r>
      <w:r>
        <w:rPr>
          <w:b/>
          <w:i/>
          <w:color w:val="000009"/>
          <w:sz w:val="19"/>
        </w:rPr>
        <w:t>раст</w:t>
      </w:r>
      <w:r>
        <w:rPr>
          <w:color w:val="000009"/>
          <w:sz w:val="20"/>
        </w:rPr>
        <w:t>-</w:t>
      </w:r>
      <w:r>
        <w:rPr>
          <w:color w:val="000009"/>
          <w:spacing w:val="-7"/>
          <w:sz w:val="20"/>
        </w:rPr>
        <w:t xml:space="preserve"> </w:t>
      </w:r>
      <w:r>
        <w:rPr>
          <w:color w:val="000009"/>
          <w:sz w:val="20"/>
        </w:rPr>
        <w:t>—</w:t>
      </w:r>
      <w:r>
        <w:rPr>
          <w:color w:val="000009"/>
          <w:spacing w:val="-4"/>
          <w:sz w:val="20"/>
        </w:rPr>
        <w:t xml:space="preserve"> </w:t>
      </w:r>
      <w:r>
        <w:rPr>
          <w:color w:val="000009"/>
          <w:sz w:val="20"/>
        </w:rPr>
        <w:t>-</w:t>
      </w:r>
      <w:r>
        <w:rPr>
          <w:b/>
          <w:i/>
          <w:color w:val="000009"/>
          <w:sz w:val="19"/>
        </w:rPr>
        <w:t>ращ</w:t>
      </w:r>
      <w:r>
        <w:rPr>
          <w:color w:val="000009"/>
          <w:sz w:val="20"/>
        </w:rPr>
        <w:t>-</w:t>
      </w:r>
      <w:r>
        <w:rPr>
          <w:color w:val="000009"/>
          <w:spacing w:val="-7"/>
          <w:sz w:val="20"/>
        </w:rPr>
        <w:t xml:space="preserve"> </w:t>
      </w:r>
      <w:r>
        <w:rPr>
          <w:color w:val="000009"/>
          <w:sz w:val="20"/>
        </w:rPr>
        <w:t>—</w:t>
      </w:r>
      <w:r>
        <w:rPr>
          <w:color w:val="000009"/>
          <w:spacing w:val="-4"/>
          <w:sz w:val="20"/>
        </w:rPr>
        <w:t xml:space="preserve"> </w:t>
      </w:r>
      <w:r>
        <w:rPr>
          <w:color w:val="000009"/>
          <w:sz w:val="20"/>
        </w:rPr>
        <w:t>-</w:t>
      </w:r>
      <w:r>
        <w:rPr>
          <w:b/>
          <w:i/>
          <w:color w:val="000009"/>
          <w:sz w:val="19"/>
        </w:rPr>
        <w:t>рос</w:t>
      </w:r>
      <w:r>
        <w:rPr>
          <w:color w:val="000009"/>
          <w:sz w:val="20"/>
        </w:rPr>
        <w:t>-;</w:t>
      </w:r>
      <w:r>
        <w:rPr>
          <w:color w:val="000009"/>
          <w:spacing w:val="-3"/>
          <w:sz w:val="20"/>
        </w:rPr>
        <w:t xml:space="preserve"> </w:t>
      </w:r>
      <w:r>
        <w:rPr>
          <w:color w:val="000009"/>
          <w:sz w:val="20"/>
        </w:rPr>
        <w:t>-</w:t>
      </w:r>
      <w:r>
        <w:rPr>
          <w:b/>
          <w:i/>
          <w:color w:val="000009"/>
          <w:sz w:val="19"/>
        </w:rPr>
        <w:t>гар</w:t>
      </w:r>
      <w:r>
        <w:rPr>
          <w:color w:val="000009"/>
          <w:sz w:val="20"/>
        </w:rPr>
        <w:t>-</w:t>
      </w:r>
      <w:r>
        <w:rPr>
          <w:color w:val="000009"/>
          <w:spacing w:val="-6"/>
          <w:sz w:val="20"/>
        </w:rPr>
        <w:t xml:space="preserve"> </w:t>
      </w:r>
      <w:r>
        <w:rPr>
          <w:color w:val="000009"/>
          <w:sz w:val="20"/>
        </w:rPr>
        <w:t>—</w:t>
      </w:r>
      <w:r>
        <w:rPr>
          <w:color w:val="000009"/>
          <w:spacing w:val="-5"/>
          <w:sz w:val="20"/>
        </w:rPr>
        <w:t xml:space="preserve"> </w:t>
      </w:r>
      <w:r>
        <w:rPr>
          <w:color w:val="000009"/>
          <w:sz w:val="20"/>
        </w:rPr>
        <w:t>-</w:t>
      </w:r>
      <w:r>
        <w:rPr>
          <w:b/>
          <w:i/>
          <w:color w:val="000009"/>
          <w:sz w:val="19"/>
        </w:rPr>
        <w:t>гор</w:t>
      </w:r>
      <w:r>
        <w:rPr>
          <w:color w:val="000009"/>
          <w:sz w:val="20"/>
        </w:rPr>
        <w:t>-,</w:t>
      </w:r>
      <w:r>
        <w:rPr>
          <w:color w:val="000009"/>
          <w:spacing w:val="-2"/>
          <w:sz w:val="20"/>
        </w:rPr>
        <w:t xml:space="preserve"> </w:t>
      </w:r>
      <w:r>
        <w:rPr>
          <w:color w:val="000009"/>
          <w:sz w:val="20"/>
        </w:rPr>
        <w:t>-</w:t>
      </w:r>
      <w:r>
        <w:rPr>
          <w:b/>
          <w:i/>
          <w:color w:val="000009"/>
          <w:sz w:val="19"/>
        </w:rPr>
        <w:t>зар</w:t>
      </w:r>
      <w:r>
        <w:rPr>
          <w:color w:val="000009"/>
          <w:sz w:val="20"/>
        </w:rPr>
        <w:t>-</w:t>
      </w:r>
      <w:r>
        <w:rPr>
          <w:color w:val="000009"/>
          <w:spacing w:val="-6"/>
          <w:sz w:val="20"/>
        </w:rPr>
        <w:t xml:space="preserve"> </w:t>
      </w:r>
      <w:r>
        <w:rPr>
          <w:color w:val="000009"/>
          <w:sz w:val="20"/>
        </w:rPr>
        <w:t>—</w:t>
      </w:r>
      <w:r>
        <w:rPr>
          <w:color w:val="000009"/>
          <w:spacing w:val="-4"/>
          <w:sz w:val="20"/>
        </w:rPr>
        <w:t xml:space="preserve"> </w:t>
      </w:r>
      <w:r>
        <w:rPr>
          <w:color w:val="000009"/>
          <w:sz w:val="20"/>
        </w:rPr>
        <w:t>-</w:t>
      </w:r>
      <w:r>
        <w:rPr>
          <w:b/>
          <w:i/>
          <w:color w:val="000009"/>
          <w:sz w:val="19"/>
        </w:rPr>
        <w:t>зор</w:t>
      </w:r>
      <w:r>
        <w:rPr>
          <w:color w:val="000009"/>
          <w:sz w:val="20"/>
        </w:rPr>
        <w:t>-</w:t>
      </w:r>
      <w:r>
        <w:rPr>
          <w:color w:val="000009"/>
          <w:spacing w:val="-10"/>
          <w:sz w:val="20"/>
        </w:rPr>
        <w:t>;</w:t>
      </w:r>
    </w:p>
    <w:p w:rsidR="00D433F1" w:rsidRDefault="001238D5">
      <w:pPr>
        <w:ind w:left="687"/>
        <w:jc w:val="both"/>
        <w:rPr>
          <w:b/>
          <w:i/>
          <w:sz w:val="19"/>
        </w:rPr>
      </w:pPr>
      <w:r>
        <w:rPr>
          <w:b/>
          <w:i/>
          <w:color w:val="000009"/>
          <w:sz w:val="19"/>
        </w:rPr>
        <w:t>-клан-</w:t>
      </w:r>
      <w:r>
        <w:rPr>
          <w:b/>
          <w:i/>
          <w:color w:val="000009"/>
          <w:spacing w:val="-5"/>
          <w:sz w:val="19"/>
        </w:rPr>
        <w:t xml:space="preserve"> </w:t>
      </w:r>
      <w:r>
        <w:rPr>
          <w:color w:val="000009"/>
          <w:sz w:val="20"/>
        </w:rPr>
        <w:t>—</w:t>
      </w:r>
      <w:r>
        <w:rPr>
          <w:color w:val="000009"/>
          <w:spacing w:val="-6"/>
          <w:sz w:val="20"/>
        </w:rPr>
        <w:t xml:space="preserve"> </w:t>
      </w:r>
      <w:r>
        <w:rPr>
          <w:b/>
          <w:i/>
          <w:color w:val="000009"/>
          <w:sz w:val="19"/>
        </w:rPr>
        <w:t>-клон-</w:t>
      </w:r>
      <w:r>
        <w:rPr>
          <w:color w:val="000009"/>
          <w:sz w:val="20"/>
        </w:rPr>
        <w:t>,</w:t>
      </w:r>
      <w:r>
        <w:rPr>
          <w:color w:val="000009"/>
          <w:spacing w:val="-5"/>
          <w:sz w:val="20"/>
        </w:rPr>
        <w:t xml:space="preserve"> </w:t>
      </w:r>
      <w:r>
        <w:rPr>
          <w:b/>
          <w:i/>
          <w:color w:val="000009"/>
          <w:sz w:val="19"/>
        </w:rPr>
        <w:t>-скак-</w:t>
      </w:r>
      <w:r>
        <w:rPr>
          <w:b/>
          <w:i/>
          <w:color w:val="000009"/>
          <w:spacing w:val="-4"/>
          <w:sz w:val="19"/>
        </w:rPr>
        <w:t xml:space="preserve"> </w:t>
      </w:r>
      <w:r>
        <w:rPr>
          <w:color w:val="000009"/>
          <w:sz w:val="20"/>
        </w:rPr>
        <w:t>—</w:t>
      </w:r>
      <w:r>
        <w:rPr>
          <w:color w:val="000009"/>
          <w:spacing w:val="-6"/>
          <w:sz w:val="20"/>
        </w:rPr>
        <w:t xml:space="preserve"> </w:t>
      </w:r>
      <w:r>
        <w:rPr>
          <w:b/>
          <w:i/>
          <w:color w:val="000009"/>
          <w:sz w:val="19"/>
        </w:rPr>
        <w:t>-скоч-</w:t>
      </w:r>
      <w:r>
        <w:rPr>
          <w:b/>
          <w:i/>
          <w:color w:val="000009"/>
          <w:spacing w:val="-10"/>
          <w:sz w:val="19"/>
        </w:rPr>
        <w:t>.</w:t>
      </w:r>
    </w:p>
    <w:p w:rsidR="00D433F1" w:rsidRDefault="001238D5">
      <w:pPr>
        <w:pStyle w:val="a5"/>
        <w:spacing w:before="18"/>
        <w:ind w:left="687"/>
      </w:pPr>
      <w:r>
        <w:rPr>
          <w:color w:val="000009"/>
        </w:rPr>
        <w:t>Слитное</w:t>
      </w:r>
      <w:r>
        <w:rPr>
          <w:color w:val="000009"/>
          <w:spacing w:val="-7"/>
        </w:rPr>
        <w:t xml:space="preserve"> </w:t>
      </w:r>
      <w:r>
        <w:rPr>
          <w:color w:val="000009"/>
        </w:rPr>
        <w:t>и</w:t>
      </w:r>
      <w:r>
        <w:rPr>
          <w:color w:val="000009"/>
          <w:spacing w:val="-7"/>
        </w:rPr>
        <w:t xml:space="preserve"> </w:t>
      </w:r>
      <w:r>
        <w:rPr>
          <w:color w:val="000009"/>
        </w:rPr>
        <w:t>раздельное</w:t>
      </w:r>
      <w:r>
        <w:rPr>
          <w:color w:val="000009"/>
          <w:spacing w:val="-7"/>
        </w:rPr>
        <w:t xml:space="preserve"> </w:t>
      </w:r>
      <w:r>
        <w:rPr>
          <w:color w:val="000009"/>
        </w:rPr>
        <w:t>написание</w:t>
      </w:r>
      <w:r>
        <w:rPr>
          <w:color w:val="000009"/>
          <w:spacing w:val="-2"/>
        </w:rPr>
        <w:t xml:space="preserve"> </w:t>
      </w:r>
      <w:r>
        <w:rPr>
          <w:b/>
          <w:i/>
          <w:color w:val="000009"/>
          <w:sz w:val="19"/>
        </w:rPr>
        <w:t>не</w:t>
      </w:r>
      <w:r>
        <w:rPr>
          <w:b/>
          <w:i/>
          <w:color w:val="000009"/>
          <w:spacing w:val="-5"/>
          <w:sz w:val="19"/>
        </w:rPr>
        <w:t xml:space="preserve"> </w:t>
      </w:r>
      <w:r>
        <w:rPr>
          <w:color w:val="000009"/>
        </w:rPr>
        <w:t>с</w:t>
      </w:r>
      <w:r>
        <w:rPr>
          <w:color w:val="000009"/>
          <w:spacing w:val="-6"/>
        </w:rPr>
        <w:t xml:space="preserve"> </w:t>
      </w:r>
      <w:r>
        <w:rPr>
          <w:color w:val="000009"/>
        </w:rPr>
        <w:t>именами</w:t>
      </w:r>
      <w:r>
        <w:rPr>
          <w:color w:val="000009"/>
          <w:spacing w:val="-7"/>
        </w:rPr>
        <w:t xml:space="preserve"> </w:t>
      </w:r>
      <w:r>
        <w:rPr>
          <w:color w:val="000009"/>
          <w:spacing w:val="-2"/>
        </w:rPr>
        <w:t>существительными.</w:t>
      </w:r>
    </w:p>
    <w:p w:rsidR="00D433F1" w:rsidRDefault="001238D5">
      <w:pPr>
        <w:spacing w:before="5"/>
        <w:ind w:left="687"/>
        <w:jc w:val="both"/>
        <w:rPr>
          <w:b/>
          <w:sz w:val="19"/>
        </w:rPr>
      </w:pPr>
      <w:r>
        <w:rPr>
          <w:b/>
          <w:color w:val="000009"/>
          <w:sz w:val="19"/>
        </w:rPr>
        <w:t>Имя</w:t>
      </w:r>
      <w:r>
        <w:rPr>
          <w:b/>
          <w:color w:val="000009"/>
          <w:spacing w:val="-5"/>
          <w:sz w:val="19"/>
        </w:rPr>
        <w:t xml:space="preserve"> </w:t>
      </w:r>
      <w:r>
        <w:rPr>
          <w:b/>
          <w:color w:val="000009"/>
          <w:spacing w:val="-2"/>
          <w:sz w:val="19"/>
        </w:rPr>
        <w:t>прилагательное</w:t>
      </w:r>
    </w:p>
    <w:p w:rsidR="00D433F1" w:rsidRDefault="001238D5">
      <w:pPr>
        <w:pStyle w:val="a5"/>
        <w:spacing w:before="12"/>
        <w:ind w:left="120" w:right="262" w:firstLine="566"/>
      </w:pPr>
      <w:r>
        <w:rPr>
          <w:color w:val="000009"/>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433F1" w:rsidRDefault="001238D5">
      <w:pPr>
        <w:pStyle w:val="a5"/>
        <w:spacing w:before="2"/>
        <w:ind w:left="120" w:right="266" w:firstLine="566"/>
      </w:pPr>
      <w:r>
        <w:rPr>
          <w:color w:val="000009"/>
        </w:rPr>
        <w:t xml:space="preserve">Имена прилагательные полные и краткие, их синтаксические </w:t>
      </w:r>
      <w:r>
        <w:rPr>
          <w:color w:val="000009"/>
          <w:spacing w:val="-2"/>
        </w:rPr>
        <w:t>функции.</w:t>
      </w:r>
    </w:p>
    <w:p w:rsidR="00D433F1" w:rsidRDefault="001238D5">
      <w:pPr>
        <w:pStyle w:val="a5"/>
        <w:spacing w:line="228" w:lineRule="exact"/>
        <w:ind w:left="687"/>
      </w:pPr>
      <w:r>
        <w:rPr>
          <w:color w:val="000009"/>
        </w:rPr>
        <w:t>Склонение</w:t>
      </w:r>
      <w:r>
        <w:rPr>
          <w:color w:val="000009"/>
          <w:spacing w:val="-8"/>
        </w:rPr>
        <w:t xml:space="preserve"> </w:t>
      </w:r>
      <w:r>
        <w:rPr>
          <w:color w:val="000009"/>
        </w:rPr>
        <w:t>имён</w:t>
      </w:r>
      <w:r>
        <w:rPr>
          <w:color w:val="000009"/>
          <w:spacing w:val="-10"/>
        </w:rPr>
        <w:t xml:space="preserve"> </w:t>
      </w:r>
      <w:r>
        <w:rPr>
          <w:color w:val="000009"/>
          <w:spacing w:val="-2"/>
        </w:rPr>
        <w:t>прилагательных.</w:t>
      </w:r>
    </w:p>
    <w:p w:rsidR="00D433F1" w:rsidRDefault="001238D5">
      <w:pPr>
        <w:pStyle w:val="a5"/>
        <w:ind w:left="687"/>
      </w:pPr>
      <w:r>
        <w:rPr>
          <w:color w:val="000009"/>
        </w:rPr>
        <w:t>Морфологический</w:t>
      </w:r>
      <w:r>
        <w:rPr>
          <w:color w:val="000009"/>
          <w:spacing w:val="-11"/>
        </w:rPr>
        <w:t xml:space="preserve"> </w:t>
      </w:r>
      <w:r>
        <w:rPr>
          <w:color w:val="000009"/>
        </w:rPr>
        <w:t>анализ</w:t>
      </w:r>
      <w:r>
        <w:rPr>
          <w:color w:val="000009"/>
          <w:spacing w:val="-6"/>
        </w:rPr>
        <w:t xml:space="preserve"> </w:t>
      </w:r>
      <w:r>
        <w:rPr>
          <w:color w:val="000009"/>
        </w:rPr>
        <w:t>имён</w:t>
      </w:r>
      <w:r>
        <w:rPr>
          <w:color w:val="000009"/>
          <w:spacing w:val="-10"/>
        </w:rPr>
        <w:t xml:space="preserve"> </w:t>
      </w:r>
      <w:r>
        <w:rPr>
          <w:color w:val="000009"/>
          <w:spacing w:val="-2"/>
        </w:rPr>
        <w:t>прилагательных.</w:t>
      </w:r>
    </w:p>
    <w:p w:rsidR="00D433F1" w:rsidRDefault="001238D5">
      <w:pPr>
        <w:pStyle w:val="a5"/>
        <w:ind w:left="120" w:right="263" w:firstLine="566"/>
      </w:pPr>
      <w:r>
        <w:rPr>
          <w:color w:val="000009"/>
        </w:rPr>
        <w:t>Нормы словоизменения, произношения имён прилагательных, постановки ударения (в рамках изученного).</w:t>
      </w:r>
    </w:p>
    <w:p w:rsidR="00D433F1" w:rsidRDefault="001238D5">
      <w:pPr>
        <w:pStyle w:val="a5"/>
        <w:spacing w:before="1" w:line="229" w:lineRule="exact"/>
        <w:ind w:left="687"/>
      </w:pPr>
      <w:r>
        <w:rPr>
          <w:color w:val="000009"/>
        </w:rPr>
        <w:t>Правописание</w:t>
      </w:r>
      <w:r>
        <w:rPr>
          <w:color w:val="000009"/>
          <w:spacing w:val="-11"/>
        </w:rPr>
        <w:t xml:space="preserve"> </w:t>
      </w:r>
      <w:r>
        <w:rPr>
          <w:color w:val="000009"/>
        </w:rPr>
        <w:t>безударных</w:t>
      </w:r>
      <w:r>
        <w:rPr>
          <w:color w:val="000009"/>
          <w:spacing w:val="-11"/>
        </w:rPr>
        <w:t xml:space="preserve"> </w:t>
      </w:r>
      <w:r>
        <w:rPr>
          <w:color w:val="000009"/>
        </w:rPr>
        <w:t>окончаний</w:t>
      </w:r>
      <w:r>
        <w:rPr>
          <w:color w:val="000009"/>
          <w:spacing w:val="-9"/>
        </w:rPr>
        <w:t xml:space="preserve"> </w:t>
      </w:r>
      <w:r>
        <w:rPr>
          <w:color w:val="000009"/>
        </w:rPr>
        <w:t>имён</w:t>
      </w:r>
      <w:r>
        <w:rPr>
          <w:color w:val="000009"/>
          <w:spacing w:val="-9"/>
        </w:rPr>
        <w:t xml:space="preserve"> </w:t>
      </w:r>
      <w:r>
        <w:rPr>
          <w:color w:val="000009"/>
          <w:spacing w:val="-2"/>
        </w:rPr>
        <w:t>прилагательных.</w:t>
      </w:r>
    </w:p>
    <w:p w:rsidR="00D433F1" w:rsidRDefault="001238D5">
      <w:pPr>
        <w:pStyle w:val="a5"/>
        <w:ind w:left="120" w:right="261" w:firstLine="566"/>
      </w:pPr>
      <w:r>
        <w:rPr>
          <w:color w:val="000009"/>
        </w:rPr>
        <w:t xml:space="preserve">Правописание </w:t>
      </w:r>
      <w:r>
        <w:rPr>
          <w:b/>
          <w:i/>
          <w:color w:val="000009"/>
          <w:sz w:val="19"/>
        </w:rPr>
        <w:t xml:space="preserve">о </w:t>
      </w:r>
      <w:r>
        <w:rPr>
          <w:color w:val="000009"/>
        </w:rPr>
        <w:t xml:space="preserve">— </w:t>
      </w:r>
      <w:r>
        <w:rPr>
          <w:b/>
          <w:i/>
          <w:color w:val="000009"/>
          <w:sz w:val="19"/>
        </w:rPr>
        <w:t xml:space="preserve">е </w:t>
      </w:r>
      <w:r>
        <w:rPr>
          <w:color w:val="000009"/>
        </w:rPr>
        <w:t xml:space="preserve">после шипящих и </w:t>
      </w:r>
      <w:r>
        <w:rPr>
          <w:b/>
          <w:i/>
          <w:color w:val="000009"/>
          <w:sz w:val="19"/>
        </w:rPr>
        <w:t xml:space="preserve">ц </w:t>
      </w:r>
      <w:r>
        <w:rPr>
          <w:color w:val="000009"/>
        </w:rPr>
        <w:t>в суффиксах и окончаниях имён прилагательных.</w:t>
      </w:r>
    </w:p>
    <w:p w:rsidR="00D433F1" w:rsidRDefault="00D433F1">
      <w:pPr>
        <w:sectPr w:rsidR="00D433F1">
          <w:type w:val="continuous"/>
          <w:pgSz w:w="7830" w:h="12020"/>
          <w:pgMar w:top="460" w:right="425" w:bottom="280" w:left="566" w:header="0" w:footer="0" w:gutter="0"/>
          <w:cols w:space="720"/>
          <w:formProt w:val="0"/>
          <w:docGrid w:linePitch="100" w:charSpace="4096"/>
        </w:sectPr>
      </w:pPr>
    </w:p>
    <w:p w:rsidR="00D433F1" w:rsidRDefault="001238D5">
      <w:pPr>
        <w:pStyle w:val="a5"/>
        <w:spacing w:before="61"/>
        <w:ind w:left="120" w:firstLine="566"/>
        <w:jc w:val="left"/>
      </w:pPr>
      <w:r>
        <w:rPr>
          <w:color w:val="000009"/>
        </w:rPr>
        <w:lastRenderedPageBreak/>
        <w:t>Правописание</w:t>
      </w:r>
      <w:r>
        <w:rPr>
          <w:color w:val="000009"/>
          <w:spacing w:val="40"/>
        </w:rPr>
        <w:t xml:space="preserve"> </w:t>
      </w:r>
      <w:r>
        <w:rPr>
          <w:color w:val="000009"/>
        </w:rPr>
        <w:t>кратких</w:t>
      </w:r>
      <w:r>
        <w:rPr>
          <w:color w:val="000009"/>
          <w:spacing w:val="40"/>
        </w:rPr>
        <w:t xml:space="preserve"> </w:t>
      </w:r>
      <w:r>
        <w:rPr>
          <w:color w:val="000009"/>
        </w:rPr>
        <w:t>форм</w:t>
      </w:r>
      <w:r>
        <w:rPr>
          <w:color w:val="000009"/>
          <w:spacing w:val="40"/>
        </w:rPr>
        <w:t xml:space="preserve"> </w:t>
      </w:r>
      <w:r>
        <w:rPr>
          <w:color w:val="000009"/>
        </w:rPr>
        <w:t>имён</w:t>
      </w:r>
      <w:r>
        <w:rPr>
          <w:color w:val="000009"/>
          <w:spacing w:val="40"/>
        </w:rPr>
        <w:t xml:space="preserve"> </w:t>
      </w:r>
      <w:r>
        <w:rPr>
          <w:color w:val="000009"/>
        </w:rPr>
        <w:t>прилагательных</w:t>
      </w:r>
      <w:r>
        <w:rPr>
          <w:color w:val="000009"/>
          <w:spacing w:val="40"/>
        </w:rPr>
        <w:t xml:space="preserve"> </w:t>
      </w:r>
      <w:r>
        <w:rPr>
          <w:color w:val="000009"/>
        </w:rPr>
        <w:t>с</w:t>
      </w:r>
      <w:r>
        <w:rPr>
          <w:color w:val="000009"/>
          <w:spacing w:val="40"/>
        </w:rPr>
        <w:t xml:space="preserve"> </w:t>
      </w:r>
      <w:r>
        <w:rPr>
          <w:color w:val="000009"/>
        </w:rPr>
        <w:t>основой</w:t>
      </w:r>
      <w:r>
        <w:rPr>
          <w:color w:val="000009"/>
          <w:spacing w:val="40"/>
        </w:rPr>
        <w:t xml:space="preserve"> </w:t>
      </w:r>
      <w:r>
        <w:rPr>
          <w:color w:val="000009"/>
        </w:rPr>
        <w:t xml:space="preserve">на </w:t>
      </w:r>
      <w:r>
        <w:rPr>
          <w:color w:val="000009"/>
          <w:spacing w:val="-2"/>
        </w:rPr>
        <w:t>шипящий.</w:t>
      </w:r>
    </w:p>
    <w:p w:rsidR="00D433F1" w:rsidRDefault="001238D5">
      <w:pPr>
        <w:pStyle w:val="a5"/>
        <w:spacing w:before="1"/>
        <w:ind w:left="687"/>
        <w:jc w:val="left"/>
      </w:pPr>
      <w:r>
        <w:rPr>
          <w:color w:val="000009"/>
        </w:rPr>
        <w:t>Слитное</w:t>
      </w:r>
      <w:r>
        <w:rPr>
          <w:color w:val="000009"/>
          <w:spacing w:val="-7"/>
        </w:rPr>
        <w:t xml:space="preserve"> </w:t>
      </w:r>
      <w:r>
        <w:rPr>
          <w:color w:val="000009"/>
        </w:rPr>
        <w:t>и</w:t>
      </w:r>
      <w:r>
        <w:rPr>
          <w:color w:val="000009"/>
          <w:spacing w:val="-7"/>
        </w:rPr>
        <w:t xml:space="preserve"> </w:t>
      </w:r>
      <w:r>
        <w:rPr>
          <w:color w:val="000009"/>
        </w:rPr>
        <w:t>раздельное</w:t>
      </w:r>
      <w:r>
        <w:rPr>
          <w:color w:val="000009"/>
          <w:spacing w:val="-7"/>
        </w:rPr>
        <w:t xml:space="preserve"> </w:t>
      </w:r>
      <w:r>
        <w:rPr>
          <w:color w:val="000009"/>
        </w:rPr>
        <w:t>написание</w:t>
      </w:r>
      <w:r>
        <w:rPr>
          <w:color w:val="000009"/>
          <w:spacing w:val="-2"/>
        </w:rPr>
        <w:t xml:space="preserve"> </w:t>
      </w:r>
      <w:r>
        <w:rPr>
          <w:b/>
          <w:i/>
          <w:color w:val="000009"/>
          <w:sz w:val="19"/>
        </w:rPr>
        <w:t>не</w:t>
      </w:r>
      <w:r>
        <w:rPr>
          <w:b/>
          <w:i/>
          <w:color w:val="000009"/>
          <w:spacing w:val="-5"/>
          <w:sz w:val="19"/>
        </w:rPr>
        <w:t xml:space="preserve"> </w:t>
      </w:r>
      <w:r>
        <w:rPr>
          <w:color w:val="000009"/>
        </w:rPr>
        <w:t>с</w:t>
      </w:r>
      <w:r>
        <w:rPr>
          <w:color w:val="000009"/>
          <w:spacing w:val="-6"/>
        </w:rPr>
        <w:t xml:space="preserve"> </w:t>
      </w:r>
      <w:r>
        <w:rPr>
          <w:color w:val="000009"/>
        </w:rPr>
        <w:t>именами</w:t>
      </w:r>
      <w:r>
        <w:rPr>
          <w:color w:val="000009"/>
          <w:spacing w:val="-7"/>
        </w:rPr>
        <w:t xml:space="preserve"> </w:t>
      </w:r>
      <w:r>
        <w:rPr>
          <w:color w:val="000009"/>
          <w:spacing w:val="-2"/>
        </w:rPr>
        <w:t>прилагательными.</w:t>
      </w:r>
    </w:p>
    <w:p w:rsidR="00D433F1" w:rsidRDefault="001238D5">
      <w:pPr>
        <w:spacing w:before="3"/>
        <w:ind w:left="687"/>
        <w:rPr>
          <w:b/>
          <w:sz w:val="19"/>
        </w:rPr>
      </w:pPr>
      <w:r>
        <w:rPr>
          <w:b/>
          <w:color w:val="000009"/>
          <w:spacing w:val="-2"/>
          <w:sz w:val="19"/>
        </w:rPr>
        <w:t>Глагол</w:t>
      </w:r>
    </w:p>
    <w:p w:rsidR="00D433F1" w:rsidRDefault="001238D5">
      <w:pPr>
        <w:pStyle w:val="a5"/>
        <w:spacing w:before="14"/>
        <w:ind w:left="120" w:right="262" w:firstLine="566"/>
      </w:pPr>
      <w:r>
        <w:rPr>
          <w:color w:val="000009"/>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433F1" w:rsidRDefault="001238D5">
      <w:pPr>
        <w:pStyle w:val="a5"/>
        <w:ind w:left="120" w:right="262" w:firstLine="566"/>
      </w:pPr>
      <w:r>
        <w:rPr>
          <w:color w:val="000009"/>
        </w:rPr>
        <w:t xml:space="preserve">Глаголы совершенного и несовершенного вида, возвратные и </w:t>
      </w:r>
      <w:r>
        <w:rPr>
          <w:color w:val="000009"/>
          <w:spacing w:val="-2"/>
        </w:rPr>
        <w:t>невозвратные.</w:t>
      </w:r>
    </w:p>
    <w:p w:rsidR="00D433F1" w:rsidRDefault="001238D5">
      <w:pPr>
        <w:pStyle w:val="a5"/>
        <w:ind w:left="120" w:right="266" w:firstLine="566"/>
      </w:pPr>
      <w:r>
        <w:rPr>
          <w:color w:val="000009"/>
        </w:rPr>
        <w:t>Инфинитив и его грамматические свойства. Основа инфинитива, основа настоящего (будущего простого) времени глагола.</w:t>
      </w:r>
    </w:p>
    <w:p w:rsidR="00D433F1" w:rsidRDefault="001238D5">
      <w:pPr>
        <w:pStyle w:val="a5"/>
        <w:spacing w:line="228" w:lineRule="exact"/>
        <w:ind w:left="687"/>
      </w:pPr>
      <w:r>
        <w:rPr>
          <w:color w:val="000009"/>
          <w:spacing w:val="-2"/>
        </w:rPr>
        <w:t>Спряжение</w:t>
      </w:r>
      <w:r>
        <w:rPr>
          <w:color w:val="000009"/>
          <w:spacing w:val="4"/>
        </w:rPr>
        <w:t xml:space="preserve"> </w:t>
      </w:r>
      <w:r>
        <w:rPr>
          <w:color w:val="000009"/>
          <w:spacing w:val="-2"/>
        </w:rPr>
        <w:t>глагола.</w:t>
      </w:r>
    </w:p>
    <w:p w:rsidR="00D433F1" w:rsidRDefault="001238D5">
      <w:pPr>
        <w:pStyle w:val="a5"/>
        <w:tabs>
          <w:tab w:val="left" w:pos="1540"/>
          <w:tab w:val="left" w:pos="3171"/>
          <w:tab w:val="left" w:pos="4215"/>
          <w:tab w:val="left" w:pos="5442"/>
          <w:tab w:val="left" w:pos="6476"/>
        </w:tabs>
        <w:ind w:left="120" w:right="259" w:firstLine="566"/>
        <w:jc w:val="left"/>
      </w:pPr>
      <w:r>
        <w:rPr>
          <w:color w:val="000009"/>
          <w:spacing w:val="-4"/>
        </w:rPr>
        <w:t>Нормы</w:t>
      </w:r>
      <w:r>
        <w:rPr>
          <w:color w:val="000009"/>
        </w:rPr>
        <w:tab/>
      </w:r>
      <w:r>
        <w:rPr>
          <w:color w:val="000009"/>
          <w:spacing w:val="-2"/>
        </w:rPr>
        <w:t>словоизменения</w:t>
      </w:r>
      <w:r>
        <w:rPr>
          <w:color w:val="000009"/>
        </w:rPr>
        <w:tab/>
      </w:r>
      <w:r>
        <w:rPr>
          <w:color w:val="000009"/>
          <w:spacing w:val="-2"/>
        </w:rPr>
        <w:t>глаголов,</w:t>
      </w:r>
      <w:r>
        <w:rPr>
          <w:color w:val="000009"/>
        </w:rPr>
        <w:tab/>
      </w:r>
      <w:r>
        <w:rPr>
          <w:color w:val="000009"/>
          <w:spacing w:val="-2"/>
        </w:rPr>
        <w:t>постановки</w:t>
      </w:r>
      <w:r>
        <w:rPr>
          <w:color w:val="000009"/>
        </w:rPr>
        <w:tab/>
      </w:r>
      <w:r>
        <w:rPr>
          <w:color w:val="000009"/>
          <w:spacing w:val="-2"/>
        </w:rPr>
        <w:t>ударения</w:t>
      </w:r>
      <w:r>
        <w:rPr>
          <w:color w:val="000009"/>
        </w:rPr>
        <w:tab/>
      </w:r>
      <w:r>
        <w:rPr>
          <w:color w:val="000009"/>
          <w:spacing w:val="-10"/>
        </w:rPr>
        <w:t>в</w:t>
      </w:r>
      <w:r>
        <w:rPr>
          <w:color w:val="000009"/>
        </w:rPr>
        <w:t xml:space="preserve"> глагольных формах (в рамках изученного).</w:t>
      </w:r>
    </w:p>
    <w:p w:rsidR="00D433F1" w:rsidRDefault="001238D5">
      <w:pPr>
        <w:spacing w:before="2"/>
        <w:ind w:left="687"/>
        <w:rPr>
          <w:sz w:val="20"/>
        </w:rPr>
      </w:pPr>
      <w:r>
        <w:rPr>
          <w:color w:val="000009"/>
          <w:sz w:val="20"/>
        </w:rPr>
        <w:t>Правописание</w:t>
      </w:r>
      <w:r>
        <w:rPr>
          <w:color w:val="000009"/>
          <w:spacing w:val="15"/>
          <w:sz w:val="20"/>
        </w:rPr>
        <w:t xml:space="preserve"> </w:t>
      </w:r>
      <w:r>
        <w:rPr>
          <w:color w:val="000009"/>
          <w:sz w:val="20"/>
        </w:rPr>
        <w:t>корней</w:t>
      </w:r>
      <w:r>
        <w:rPr>
          <w:color w:val="000009"/>
          <w:spacing w:val="13"/>
          <w:sz w:val="20"/>
        </w:rPr>
        <w:t xml:space="preserve"> </w:t>
      </w:r>
      <w:r>
        <w:rPr>
          <w:color w:val="000009"/>
          <w:sz w:val="20"/>
        </w:rPr>
        <w:t>с</w:t>
      </w:r>
      <w:r>
        <w:rPr>
          <w:color w:val="000009"/>
          <w:spacing w:val="13"/>
          <w:sz w:val="20"/>
        </w:rPr>
        <w:t xml:space="preserve"> </w:t>
      </w:r>
      <w:r>
        <w:rPr>
          <w:color w:val="000009"/>
          <w:sz w:val="20"/>
        </w:rPr>
        <w:t>чередованием</w:t>
      </w:r>
      <w:r>
        <w:rPr>
          <w:color w:val="000009"/>
          <w:spacing w:val="18"/>
          <w:sz w:val="20"/>
        </w:rPr>
        <w:t xml:space="preserve"> </w:t>
      </w:r>
      <w:r>
        <w:rPr>
          <w:b/>
          <w:i/>
          <w:color w:val="000009"/>
          <w:sz w:val="19"/>
        </w:rPr>
        <w:t>е</w:t>
      </w:r>
      <w:r>
        <w:rPr>
          <w:b/>
          <w:i/>
          <w:color w:val="000009"/>
          <w:spacing w:val="15"/>
          <w:sz w:val="19"/>
        </w:rPr>
        <w:t xml:space="preserve"> </w:t>
      </w:r>
      <w:r>
        <w:rPr>
          <w:color w:val="000009"/>
          <w:sz w:val="20"/>
        </w:rPr>
        <w:t>//</w:t>
      </w:r>
      <w:r>
        <w:rPr>
          <w:color w:val="000009"/>
          <w:spacing w:val="13"/>
          <w:sz w:val="20"/>
        </w:rPr>
        <w:t xml:space="preserve"> </w:t>
      </w:r>
      <w:r>
        <w:rPr>
          <w:b/>
          <w:i/>
          <w:color w:val="000009"/>
          <w:sz w:val="19"/>
        </w:rPr>
        <w:t>и</w:t>
      </w:r>
      <w:r>
        <w:rPr>
          <w:b/>
          <w:color w:val="000009"/>
          <w:sz w:val="19"/>
        </w:rPr>
        <w:t>:</w:t>
      </w:r>
      <w:r>
        <w:rPr>
          <w:b/>
          <w:color w:val="000009"/>
          <w:spacing w:val="13"/>
          <w:sz w:val="19"/>
        </w:rPr>
        <w:t xml:space="preserve"> </w:t>
      </w:r>
      <w:r>
        <w:rPr>
          <w:color w:val="000009"/>
          <w:sz w:val="20"/>
        </w:rPr>
        <w:t>-</w:t>
      </w:r>
      <w:r>
        <w:rPr>
          <w:b/>
          <w:i/>
          <w:color w:val="000009"/>
          <w:sz w:val="19"/>
        </w:rPr>
        <w:t>бер</w:t>
      </w:r>
      <w:r>
        <w:rPr>
          <w:color w:val="000009"/>
          <w:sz w:val="20"/>
        </w:rPr>
        <w:t>-</w:t>
      </w:r>
      <w:r>
        <w:rPr>
          <w:color w:val="000009"/>
          <w:spacing w:val="12"/>
          <w:sz w:val="20"/>
        </w:rPr>
        <w:t xml:space="preserve"> </w:t>
      </w:r>
      <w:r>
        <w:rPr>
          <w:color w:val="000009"/>
          <w:sz w:val="20"/>
        </w:rPr>
        <w:t>—</w:t>
      </w:r>
      <w:r>
        <w:rPr>
          <w:color w:val="000009"/>
          <w:spacing w:val="16"/>
          <w:sz w:val="20"/>
        </w:rPr>
        <w:t xml:space="preserve"> </w:t>
      </w:r>
      <w:r>
        <w:rPr>
          <w:color w:val="000009"/>
          <w:sz w:val="20"/>
        </w:rPr>
        <w:t>-</w:t>
      </w:r>
      <w:r>
        <w:rPr>
          <w:b/>
          <w:i/>
          <w:color w:val="000009"/>
          <w:sz w:val="19"/>
        </w:rPr>
        <w:t>бир</w:t>
      </w:r>
      <w:r>
        <w:rPr>
          <w:color w:val="000009"/>
          <w:sz w:val="20"/>
        </w:rPr>
        <w:t>-,</w:t>
      </w:r>
      <w:r>
        <w:rPr>
          <w:color w:val="000009"/>
          <w:spacing w:val="14"/>
          <w:sz w:val="20"/>
        </w:rPr>
        <w:t xml:space="preserve"> </w:t>
      </w:r>
      <w:r>
        <w:rPr>
          <w:color w:val="000009"/>
          <w:sz w:val="20"/>
        </w:rPr>
        <w:t>-</w:t>
      </w:r>
      <w:r>
        <w:rPr>
          <w:b/>
          <w:i/>
          <w:color w:val="000009"/>
          <w:spacing w:val="-2"/>
          <w:sz w:val="19"/>
        </w:rPr>
        <w:t>блест</w:t>
      </w:r>
      <w:r>
        <w:rPr>
          <w:color w:val="000009"/>
          <w:spacing w:val="-2"/>
          <w:sz w:val="20"/>
        </w:rPr>
        <w:t>-</w:t>
      </w:r>
    </w:p>
    <w:p w:rsidR="00D433F1" w:rsidRDefault="001238D5">
      <w:pPr>
        <w:ind w:left="120"/>
        <w:rPr>
          <w:sz w:val="20"/>
        </w:rPr>
      </w:pPr>
      <w:r>
        <w:rPr>
          <w:color w:val="000009"/>
          <w:sz w:val="20"/>
        </w:rPr>
        <w:t>—</w:t>
      </w:r>
      <w:r>
        <w:rPr>
          <w:color w:val="000009"/>
          <w:spacing w:val="10"/>
          <w:sz w:val="20"/>
        </w:rPr>
        <w:t xml:space="preserve"> </w:t>
      </w:r>
      <w:r>
        <w:rPr>
          <w:color w:val="000009"/>
          <w:sz w:val="20"/>
        </w:rPr>
        <w:t>-</w:t>
      </w:r>
      <w:r>
        <w:rPr>
          <w:b/>
          <w:i/>
          <w:color w:val="000009"/>
          <w:sz w:val="19"/>
        </w:rPr>
        <w:t>блист</w:t>
      </w:r>
      <w:r>
        <w:rPr>
          <w:color w:val="000009"/>
          <w:sz w:val="20"/>
        </w:rPr>
        <w:t>-,</w:t>
      </w:r>
      <w:r>
        <w:rPr>
          <w:color w:val="000009"/>
          <w:spacing w:val="11"/>
          <w:sz w:val="20"/>
        </w:rPr>
        <w:t xml:space="preserve"> </w:t>
      </w:r>
      <w:r>
        <w:rPr>
          <w:color w:val="000009"/>
          <w:sz w:val="20"/>
        </w:rPr>
        <w:t>-</w:t>
      </w:r>
      <w:r>
        <w:rPr>
          <w:b/>
          <w:i/>
          <w:color w:val="000009"/>
          <w:sz w:val="19"/>
        </w:rPr>
        <w:t>дер</w:t>
      </w:r>
      <w:r>
        <w:rPr>
          <w:color w:val="000009"/>
          <w:sz w:val="20"/>
        </w:rPr>
        <w:t>-</w:t>
      </w:r>
      <w:r>
        <w:rPr>
          <w:color w:val="000009"/>
          <w:spacing w:val="9"/>
          <w:sz w:val="20"/>
        </w:rPr>
        <w:t xml:space="preserve"> </w:t>
      </w:r>
      <w:r>
        <w:rPr>
          <w:color w:val="000009"/>
          <w:sz w:val="20"/>
        </w:rPr>
        <w:t>—</w:t>
      </w:r>
      <w:r>
        <w:rPr>
          <w:color w:val="000009"/>
          <w:spacing w:val="13"/>
          <w:sz w:val="20"/>
        </w:rPr>
        <w:t xml:space="preserve"> </w:t>
      </w:r>
      <w:r>
        <w:rPr>
          <w:color w:val="000009"/>
          <w:sz w:val="20"/>
        </w:rPr>
        <w:t>-</w:t>
      </w:r>
      <w:r>
        <w:rPr>
          <w:b/>
          <w:i/>
          <w:color w:val="000009"/>
          <w:sz w:val="19"/>
        </w:rPr>
        <w:t>дир</w:t>
      </w:r>
      <w:r>
        <w:rPr>
          <w:color w:val="000009"/>
          <w:sz w:val="20"/>
        </w:rPr>
        <w:t>-,</w:t>
      </w:r>
      <w:r>
        <w:rPr>
          <w:color w:val="000009"/>
          <w:spacing w:val="11"/>
          <w:sz w:val="20"/>
        </w:rPr>
        <w:t xml:space="preserve"> </w:t>
      </w:r>
      <w:r>
        <w:rPr>
          <w:color w:val="000009"/>
          <w:sz w:val="20"/>
        </w:rPr>
        <w:t>-</w:t>
      </w:r>
      <w:r>
        <w:rPr>
          <w:b/>
          <w:i/>
          <w:color w:val="000009"/>
          <w:sz w:val="19"/>
        </w:rPr>
        <w:t>жег</w:t>
      </w:r>
      <w:r>
        <w:rPr>
          <w:color w:val="000009"/>
          <w:sz w:val="20"/>
        </w:rPr>
        <w:t>-</w:t>
      </w:r>
      <w:r>
        <w:rPr>
          <w:color w:val="000009"/>
          <w:spacing w:val="9"/>
          <w:sz w:val="20"/>
        </w:rPr>
        <w:t xml:space="preserve"> </w:t>
      </w:r>
      <w:r>
        <w:rPr>
          <w:color w:val="000009"/>
          <w:sz w:val="20"/>
        </w:rPr>
        <w:t>—</w:t>
      </w:r>
      <w:r>
        <w:rPr>
          <w:color w:val="000009"/>
          <w:spacing w:val="12"/>
          <w:sz w:val="20"/>
        </w:rPr>
        <w:t xml:space="preserve"> </w:t>
      </w:r>
      <w:r>
        <w:rPr>
          <w:color w:val="000009"/>
          <w:sz w:val="20"/>
        </w:rPr>
        <w:t>-</w:t>
      </w:r>
      <w:r>
        <w:rPr>
          <w:b/>
          <w:i/>
          <w:color w:val="000009"/>
          <w:sz w:val="19"/>
        </w:rPr>
        <w:t>жиг</w:t>
      </w:r>
      <w:r>
        <w:rPr>
          <w:color w:val="000009"/>
          <w:sz w:val="20"/>
        </w:rPr>
        <w:t>-,</w:t>
      </w:r>
      <w:r>
        <w:rPr>
          <w:color w:val="000009"/>
          <w:spacing w:val="13"/>
          <w:sz w:val="20"/>
        </w:rPr>
        <w:t xml:space="preserve"> </w:t>
      </w:r>
      <w:r>
        <w:rPr>
          <w:color w:val="000009"/>
          <w:sz w:val="20"/>
        </w:rPr>
        <w:t>-</w:t>
      </w:r>
      <w:r>
        <w:rPr>
          <w:b/>
          <w:i/>
          <w:color w:val="000009"/>
          <w:sz w:val="19"/>
        </w:rPr>
        <w:t>мер</w:t>
      </w:r>
      <w:r>
        <w:rPr>
          <w:color w:val="000009"/>
          <w:sz w:val="20"/>
        </w:rPr>
        <w:t>-</w:t>
      </w:r>
      <w:r>
        <w:rPr>
          <w:color w:val="000009"/>
          <w:spacing w:val="9"/>
          <w:sz w:val="20"/>
        </w:rPr>
        <w:t xml:space="preserve"> </w:t>
      </w:r>
      <w:r>
        <w:rPr>
          <w:color w:val="000009"/>
          <w:sz w:val="20"/>
        </w:rPr>
        <w:t>—</w:t>
      </w:r>
      <w:r>
        <w:rPr>
          <w:color w:val="000009"/>
          <w:spacing w:val="13"/>
          <w:sz w:val="20"/>
        </w:rPr>
        <w:t xml:space="preserve"> </w:t>
      </w:r>
      <w:r>
        <w:rPr>
          <w:color w:val="000009"/>
          <w:sz w:val="20"/>
        </w:rPr>
        <w:t>-</w:t>
      </w:r>
      <w:r>
        <w:rPr>
          <w:b/>
          <w:i/>
          <w:color w:val="000009"/>
          <w:sz w:val="19"/>
        </w:rPr>
        <w:t>мир</w:t>
      </w:r>
      <w:r>
        <w:rPr>
          <w:color w:val="000009"/>
          <w:sz w:val="20"/>
        </w:rPr>
        <w:t>-,</w:t>
      </w:r>
      <w:r>
        <w:rPr>
          <w:color w:val="000009"/>
          <w:spacing w:val="10"/>
          <w:sz w:val="20"/>
        </w:rPr>
        <w:t xml:space="preserve"> </w:t>
      </w:r>
      <w:r>
        <w:rPr>
          <w:color w:val="000009"/>
          <w:sz w:val="20"/>
        </w:rPr>
        <w:t>-</w:t>
      </w:r>
      <w:r>
        <w:rPr>
          <w:b/>
          <w:i/>
          <w:color w:val="000009"/>
          <w:sz w:val="19"/>
        </w:rPr>
        <w:t>пер</w:t>
      </w:r>
      <w:r>
        <w:rPr>
          <w:color w:val="000009"/>
          <w:sz w:val="20"/>
        </w:rPr>
        <w:t>-</w:t>
      </w:r>
      <w:r>
        <w:rPr>
          <w:color w:val="000009"/>
          <w:spacing w:val="9"/>
          <w:sz w:val="20"/>
        </w:rPr>
        <w:t xml:space="preserve"> </w:t>
      </w:r>
      <w:r>
        <w:rPr>
          <w:color w:val="000009"/>
          <w:sz w:val="20"/>
        </w:rPr>
        <w:t>—</w:t>
      </w:r>
      <w:r>
        <w:rPr>
          <w:color w:val="000009"/>
          <w:spacing w:val="13"/>
          <w:sz w:val="20"/>
        </w:rPr>
        <w:t xml:space="preserve"> </w:t>
      </w:r>
      <w:r>
        <w:rPr>
          <w:color w:val="000009"/>
          <w:sz w:val="20"/>
        </w:rPr>
        <w:t>-</w:t>
      </w:r>
      <w:r>
        <w:rPr>
          <w:b/>
          <w:i/>
          <w:color w:val="000009"/>
          <w:sz w:val="19"/>
        </w:rPr>
        <w:t>пир</w:t>
      </w:r>
      <w:r>
        <w:rPr>
          <w:color w:val="000009"/>
          <w:sz w:val="20"/>
        </w:rPr>
        <w:t>-,</w:t>
      </w:r>
      <w:r>
        <w:rPr>
          <w:color w:val="000009"/>
          <w:spacing w:val="11"/>
          <w:sz w:val="20"/>
        </w:rPr>
        <w:t xml:space="preserve"> </w:t>
      </w:r>
      <w:r>
        <w:rPr>
          <w:color w:val="000009"/>
          <w:spacing w:val="-10"/>
          <w:sz w:val="20"/>
        </w:rPr>
        <w:t>-</w:t>
      </w:r>
    </w:p>
    <w:p w:rsidR="00D433F1" w:rsidRDefault="001238D5">
      <w:pPr>
        <w:spacing w:before="1" w:line="229" w:lineRule="exact"/>
        <w:ind w:left="120"/>
        <w:rPr>
          <w:sz w:val="20"/>
        </w:rPr>
      </w:pPr>
      <w:r>
        <w:rPr>
          <w:b/>
          <w:i/>
          <w:color w:val="000009"/>
          <w:sz w:val="19"/>
        </w:rPr>
        <w:t>стел</w:t>
      </w:r>
      <w:r>
        <w:rPr>
          <w:color w:val="000009"/>
          <w:sz w:val="20"/>
        </w:rPr>
        <w:t>-</w:t>
      </w:r>
      <w:r>
        <w:rPr>
          <w:color w:val="000009"/>
          <w:spacing w:val="-7"/>
          <w:sz w:val="20"/>
        </w:rPr>
        <w:t xml:space="preserve"> </w:t>
      </w:r>
      <w:r>
        <w:rPr>
          <w:color w:val="000009"/>
          <w:sz w:val="20"/>
        </w:rPr>
        <w:t>—</w:t>
      </w:r>
      <w:r>
        <w:rPr>
          <w:color w:val="000009"/>
          <w:spacing w:val="-5"/>
          <w:sz w:val="20"/>
        </w:rPr>
        <w:t xml:space="preserve"> </w:t>
      </w:r>
      <w:r>
        <w:rPr>
          <w:color w:val="000009"/>
          <w:sz w:val="20"/>
        </w:rPr>
        <w:t>-</w:t>
      </w:r>
      <w:r>
        <w:rPr>
          <w:b/>
          <w:i/>
          <w:color w:val="000009"/>
          <w:sz w:val="19"/>
        </w:rPr>
        <w:t>стил</w:t>
      </w:r>
      <w:r>
        <w:rPr>
          <w:color w:val="000009"/>
          <w:sz w:val="20"/>
        </w:rPr>
        <w:t>-,</w:t>
      </w:r>
      <w:r>
        <w:rPr>
          <w:color w:val="000009"/>
          <w:spacing w:val="-4"/>
          <w:sz w:val="20"/>
        </w:rPr>
        <w:t xml:space="preserve"> </w:t>
      </w:r>
      <w:r>
        <w:rPr>
          <w:color w:val="000009"/>
          <w:sz w:val="20"/>
        </w:rPr>
        <w:t>-</w:t>
      </w:r>
      <w:r>
        <w:rPr>
          <w:b/>
          <w:i/>
          <w:color w:val="000009"/>
          <w:sz w:val="19"/>
        </w:rPr>
        <w:t>тер</w:t>
      </w:r>
      <w:r>
        <w:rPr>
          <w:color w:val="000009"/>
          <w:sz w:val="20"/>
        </w:rPr>
        <w:t>-</w:t>
      </w:r>
      <w:r>
        <w:rPr>
          <w:color w:val="000009"/>
          <w:spacing w:val="-7"/>
          <w:sz w:val="20"/>
        </w:rPr>
        <w:t xml:space="preserve"> </w:t>
      </w:r>
      <w:r>
        <w:rPr>
          <w:color w:val="000009"/>
          <w:sz w:val="20"/>
        </w:rPr>
        <w:t>—</w:t>
      </w:r>
      <w:r>
        <w:rPr>
          <w:color w:val="000009"/>
          <w:spacing w:val="-5"/>
          <w:sz w:val="20"/>
        </w:rPr>
        <w:t xml:space="preserve"> </w:t>
      </w:r>
      <w:r>
        <w:rPr>
          <w:color w:val="000009"/>
          <w:sz w:val="20"/>
        </w:rPr>
        <w:t>-</w:t>
      </w:r>
      <w:r>
        <w:rPr>
          <w:b/>
          <w:i/>
          <w:color w:val="000009"/>
          <w:sz w:val="19"/>
        </w:rPr>
        <w:t>тир</w:t>
      </w:r>
      <w:r>
        <w:rPr>
          <w:color w:val="000009"/>
          <w:sz w:val="20"/>
        </w:rPr>
        <w:t>-</w:t>
      </w:r>
      <w:r>
        <w:rPr>
          <w:color w:val="000009"/>
          <w:spacing w:val="-10"/>
          <w:sz w:val="20"/>
        </w:rPr>
        <w:t>.</w:t>
      </w:r>
    </w:p>
    <w:p w:rsidR="00D433F1" w:rsidRDefault="001238D5">
      <w:pPr>
        <w:pStyle w:val="a5"/>
        <w:tabs>
          <w:tab w:val="left" w:pos="2185"/>
          <w:tab w:val="left" w:pos="2475"/>
          <w:tab w:val="left" w:pos="2960"/>
          <w:tab w:val="left" w:pos="4089"/>
          <w:tab w:val="left" w:pos="5684"/>
          <w:tab w:val="left" w:pos="6478"/>
        </w:tabs>
        <w:ind w:left="120" w:right="258" w:firstLine="566"/>
        <w:jc w:val="left"/>
      </w:pPr>
      <w:r>
        <w:rPr>
          <w:color w:val="000009"/>
          <w:spacing w:val="-2"/>
        </w:rPr>
        <w:t>Использование</w:t>
      </w:r>
      <w:r>
        <w:rPr>
          <w:color w:val="000009"/>
        </w:rPr>
        <w:tab/>
      </w:r>
      <w:r>
        <w:rPr>
          <w:b/>
          <w:i/>
          <w:color w:val="000009"/>
          <w:spacing w:val="-10"/>
          <w:sz w:val="19"/>
        </w:rPr>
        <w:t>ь</w:t>
      </w:r>
      <w:r>
        <w:rPr>
          <w:b/>
          <w:i/>
          <w:color w:val="000009"/>
          <w:sz w:val="19"/>
        </w:rPr>
        <w:tab/>
      </w:r>
      <w:r>
        <w:rPr>
          <w:color w:val="000009"/>
          <w:spacing w:val="-4"/>
        </w:rPr>
        <w:t>как</w:t>
      </w:r>
      <w:r>
        <w:rPr>
          <w:color w:val="000009"/>
        </w:rPr>
        <w:tab/>
      </w:r>
      <w:r>
        <w:rPr>
          <w:color w:val="000009"/>
          <w:spacing w:val="-2"/>
        </w:rPr>
        <w:t>показателя</w:t>
      </w:r>
      <w:r>
        <w:rPr>
          <w:color w:val="000009"/>
        </w:rPr>
        <w:tab/>
      </w:r>
      <w:r>
        <w:rPr>
          <w:color w:val="000009"/>
          <w:spacing w:val="-2"/>
        </w:rPr>
        <w:t>грамматической</w:t>
      </w:r>
      <w:r>
        <w:rPr>
          <w:color w:val="000009"/>
        </w:rPr>
        <w:tab/>
      </w:r>
      <w:r>
        <w:rPr>
          <w:color w:val="000009"/>
          <w:spacing w:val="-2"/>
        </w:rPr>
        <w:t>формы</w:t>
      </w:r>
      <w:r>
        <w:rPr>
          <w:color w:val="000009"/>
        </w:rPr>
        <w:tab/>
      </w:r>
      <w:r>
        <w:rPr>
          <w:color w:val="000009"/>
          <w:spacing w:val="-10"/>
        </w:rPr>
        <w:t>в</w:t>
      </w:r>
      <w:r>
        <w:rPr>
          <w:color w:val="000009"/>
        </w:rPr>
        <w:t xml:space="preserve"> инфинитиве, в форме 2-го лица единственного числа после шипящих.</w:t>
      </w:r>
    </w:p>
    <w:p w:rsidR="00D433F1" w:rsidRDefault="001238D5">
      <w:pPr>
        <w:ind w:left="120" w:right="258" w:firstLine="566"/>
        <w:rPr>
          <w:i/>
          <w:sz w:val="20"/>
        </w:rPr>
      </w:pPr>
      <w:r>
        <w:rPr>
          <w:color w:val="000009"/>
          <w:sz w:val="20"/>
        </w:rPr>
        <w:t>Правописание</w:t>
      </w:r>
      <w:r>
        <w:rPr>
          <w:color w:val="000009"/>
          <w:spacing w:val="24"/>
          <w:sz w:val="20"/>
        </w:rPr>
        <w:t xml:space="preserve"> </w:t>
      </w:r>
      <w:r>
        <w:rPr>
          <w:b/>
          <w:i/>
          <w:color w:val="000009"/>
          <w:sz w:val="19"/>
        </w:rPr>
        <w:t>-тся</w:t>
      </w:r>
      <w:r>
        <w:rPr>
          <w:b/>
          <w:i/>
          <w:color w:val="000009"/>
          <w:spacing w:val="23"/>
          <w:sz w:val="19"/>
        </w:rPr>
        <w:t xml:space="preserve"> </w:t>
      </w:r>
      <w:r>
        <w:rPr>
          <w:color w:val="000009"/>
          <w:sz w:val="20"/>
        </w:rPr>
        <w:t xml:space="preserve">и </w:t>
      </w:r>
      <w:r>
        <w:rPr>
          <w:b/>
          <w:i/>
          <w:color w:val="000009"/>
          <w:sz w:val="19"/>
        </w:rPr>
        <w:t xml:space="preserve">-ться </w:t>
      </w:r>
      <w:r>
        <w:rPr>
          <w:color w:val="000009"/>
          <w:sz w:val="20"/>
        </w:rPr>
        <w:t>в глаголах, суффиксов</w:t>
      </w:r>
      <w:r>
        <w:rPr>
          <w:color w:val="000009"/>
          <w:spacing w:val="24"/>
          <w:sz w:val="20"/>
        </w:rPr>
        <w:t xml:space="preserve"> </w:t>
      </w:r>
      <w:r>
        <w:rPr>
          <w:b/>
          <w:i/>
          <w:color w:val="000009"/>
          <w:sz w:val="19"/>
        </w:rPr>
        <w:t>-ова</w:t>
      </w:r>
      <w:r>
        <w:rPr>
          <w:color w:val="000009"/>
          <w:sz w:val="20"/>
        </w:rPr>
        <w:t>- — -</w:t>
      </w:r>
      <w:r>
        <w:rPr>
          <w:b/>
          <w:i/>
          <w:color w:val="000009"/>
          <w:sz w:val="19"/>
        </w:rPr>
        <w:t>ева</w:t>
      </w:r>
      <w:r>
        <w:rPr>
          <w:color w:val="000009"/>
          <w:sz w:val="20"/>
        </w:rPr>
        <w:t>-,</w:t>
      </w:r>
      <w:r>
        <w:rPr>
          <w:color w:val="000009"/>
          <w:spacing w:val="23"/>
          <w:sz w:val="20"/>
        </w:rPr>
        <w:t xml:space="preserve"> </w:t>
      </w:r>
      <w:r>
        <w:rPr>
          <w:b/>
          <w:i/>
          <w:color w:val="000009"/>
          <w:sz w:val="19"/>
        </w:rPr>
        <w:t xml:space="preserve">- ыва- </w:t>
      </w:r>
      <w:r>
        <w:rPr>
          <w:color w:val="000009"/>
          <w:sz w:val="20"/>
        </w:rPr>
        <w:t xml:space="preserve">— </w:t>
      </w:r>
      <w:r>
        <w:rPr>
          <w:b/>
          <w:i/>
          <w:color w:val="000009"/>
          <w:sz w:val="19"/>
        </w:rPr>
        <w:t>-ива-</w:t>
      </w:r>
      <w:r>
        <w:rPr>
          <w:i/>
          <w:color w:val="000009"/>
          <w:sz w:val="20"/>
        </w:rPr>
        <w:t>.</w:t>
      </w:r>
    </w:p>
    <w:p w:rsidR="00D433F1" w:rsidRDefault="001238D5">
      <w:pPr>
        <w:pStyle w:val="a5"/>
        <w:spacing w:line="229" w:lineRule="exact"/>
        <w:ind w:left="687"/>
        <w:jc w:val="left"/>
      </w:pPr>
      <w:r>
        <w:rPr>
          <w:color w:val="000009"/>
        </w:rPr>
        <w:t>Правописание</w:t>
      </w:r>
      <w:r>
        <w:rPr>
          <w:color w:val="000009"/>
          <w:spacing w:val="-11"/>
        </w:rPr>
        <w:t xml:space="preserve"> </w:t>
      </w:r>
      <w:r>
        <w:rPr>
          <w:color w:val="000009"/>
        </w:rPr>
        <w:t>безударных</w:t>
      </w:r>
      <w:r>
        <w:rPr>
          <w:color w:val="000009"/>
          <w:spacing w:val="-8"/>
        </w:rPr>
        <w:t xml:space="preserve"> </w:t>
      </w:r>
      <w:r>
        <w:rPr>
          <w:color w:val="000009"/>
        </w:rPr>
        <w:t>личных</w:t>
      </w:r>
      <w:r>
        <w:rPr>
          <w:color w:val="000009"/>
          <w:spacing w:val="-11"/>
        </w:rPr>
        <w:t xml:space="preserve"> </w:t>
      </w:r>
      <w:r>
        <w:rPr>
          <w:color w:val="000009"/>
        </w:rPr>
        <w:t>окончаний</w:t>
      </w:r>
      <w:r>
        <w:rPr>
          <w:color w:val="000009"/>
          <w:spacing w:val="-11"/>
        </w:rPr>
        <w:t xml:space="preserve"> </w:t>
      </w:r>
      <w:r>
        <w:rPr>
          <w:color w:val="000009"/>
          <w:spacing w:val="-2"/>
        </w:rPr>
        <w:t>глагола.</w:t>
      </w:r>
    </w:p>
    <w:p w:rsidR="00D433F1" w:rsidRDefault="001238D5">
      <w:pPr>
        <w:pStyle w:val="a5"/>
        <w:ind w:left="120" w:right="260" w:firstLine="566"/>
      </w:pPr>
      <w:r>
        <w:rPr>
          <w:color w:val="000009"/>
        </w:rPr>
        <w:t xml:space="preserve">Правописание гласной перед суффиксом </w:t>
      </w:r>
      <w:r>
        <w:rPr>
          <w:b/>
          <w:i/>
          <w:color w:val="000009"/>
          <w:sz w:val="19"/>
        </w:rPr>
        <w:t xml:space="preserve">-л- </w:t>
      </w:r>
      <w:r>
        <w:rPr>
          <w:color w:val="000009"/>
        </w:rPr>
        <w:t>в формах прошедшего времени глагола.</w:t>
      </w:r>
    </w:p>
    <w:p w:rsidR="00D433F1" w:rsidRDefault="001238D5">
      <w:pPr>
        <w:pStyle w:val="a5"/>
        <w:spacing w:before="1"/>
        <w:ind w:left="687"/>
      </w:pPr>
      <w:r>
        <w:rPr>
          <w:color w:val="000009"/>
        </w:rPr>
        <w:t>Слитное</w:t>
      </w:r>
      <w:r>
        <w:rPr>
          <w:color w:val="000009"/>
          <w:spacing w:val="-7"/>
        </w:rPr>
        <w:t xml:space="preserve"> </w:t>
      </w:r>
      <w:r>
        <w:rPr>
          <w:color w:val="000009"/>
        </w:rPr>
        <w:t>и</w:t>
      </w:r>
      <w:r>
        <w:rPr>
          <w:color w:val="000009"/>
          <w:spacing w:val="-7"/>
        </w:rPr>
        <w:t xml:space="preserve"> </w:t>
      </w:r>
      <w:r>
        <w:rPr>
          <w:color w:val="000009"/>
        </w:rPr>
        <w:t>раздельное</w:t>
      </w:r>
      <w:r>
        <w:rPr>
          <w:color w:val="000009"/>
          <w:spacing w:val="-6"/>
        </w:rPr>
        <w:t xml:space="preserve"> </w:t>
      </w:r>
      <w:r>
        <w:rPr>
          <w:color w:val="000009"/>
        </w:rPr>
        <w:t>написание</w:t>
      </w:r>
      <w:r>
        <w:rPr>
          <w:color w:val="000009"/>
          <w:spacing w:val="-3"/>
        </w:rPr>
        <w:t xml:space="preserve"> </w:t>
      </w:r>
      <w:r>
        <w:rPr>
          <w:b/>
          <w:i/>
          <w:color w:val="000009"/>
          <w:sz w:val="19"/>
        </w:rPr>
        <w:t>не</w:t>
      </w:r>
      <w:r>
        <w:rPr>
          <w:b/>
          <w:i/>
          <w:color w:val="000009"/>
          <w:spacing w:val="-4"/>
          <w:sz w:val="19"/>
        </w:rPr>
        <w:t xml:space="preserve"> </w:t>
      </w:r>
      <w:r>
        <w:rPr>
          <w:color w:val="000009"/>
        </w:rPr>
        <w:t>с</w:t>
      </w:r>
      <w:r>
        <w:rPr>
          <w:color w:val="000009"/>
          <w:spacing w:val="-6"/>
        </w:rPr>
        <w:t xml:space="preserve"> </w:t>
      </w:r>
      <w:r>
        <w:rPr>
          <w:color w:val="000009"/>
          <w:spacing w:val="-2"/>
        </w:rPr>
        <w:t>глаголами.</w:t>
      </w:r>
    </w:p>
    <w:p w:rsidR="00D433F1" w:rsidRDefault="001238D5">
      <w:pPr>
        <w:spacing w:before="5"/>
        <w:ind w:left="687"/>
        <w:jc w:val="both"/>
        <w:rPr>
          <w:b/>
          <w:sz w:val="19"/>
        </w:rPr>
      </w:pPr>
      <w:r>
        <w:rPr>
          <w:b/>
          <w:color w:val="000009"/>
          <w:spacing w:val="-2"/>
          <w:sz w:val="19"/>
        </w:rPr>
        <w:t>Синтаксис.</w:t>
      </w:r>
      <w:r>
        <w:rPr>
          <w:b/>
          <w:color w:val="000009"/>
          <w:spacing w:val="3"/>
          <w:sz w:val="19"/>
        </w:rPr>
        <w:t xml:space="preserve"> </w:t>
      </w:r>
      <w:r>
        <w:rPr>
          <w:b/>
          <w:color w:val="000009"/>
          <w:spacing w:val="-2"/>
          <w:sz w:val="19"/>
        </w:rPr>
        <w:t>Культура</w:t>
      </w:r>
      <w:r>
        <w:rPr>
          <w:b/>
          <w:color w:val="000009"/>
          <w:spacing w:val="5"/>
          <w:sz w:val="19"/>
        </w:rPr>
        <w:t xml:space="preserve"> </w:t>
      </w:r>
      <w:r>
        <w:rPr>
          <w:b/>
          <w:color w:val="000009"/>
          <w:spacing w:val="-2"/>
          <w:sz w:val="19"/>
        </w:rPr>
        <w:t>речи.</w:t>
      </w:r>
      <w:r>
        <w:rPr>
          <w:b/>
          <w:color w:val="000009"/>
          <w:spacing w:val="2"/>
          <w:sz w:val="19"/>
        </w:rPr>
        <w:t xml:space="preserve"> </w:t>
      </w:r>
      <w:r>
        <w:rPr>
          <w:b/>
          <w:color w:val="000009"/>
          <w:spacing w:val="-2"/>
          <w:sz w:val="19"/>
        </w:rPr>
        <w:t>Пунктуация</w:t>
      </w:r>
    </w:p>
    <w:p w:rsidR="00D433F1" w:rsidRDefault="001238D5">
      <w:pPr>
        <w:pStyle w:val="a5"/>
        <w:spacing w:before="12"/>
        <w:ind w:left="120" w:right="264" w:firstLine="566"/>
      </w:pPr>
      <w:r>
        <w:rPr>
          <w:color w:val="000009"/>
        </w:rPr>
        <w:t>Синтаксис как раздел грамматики. Словосочетание и предложение как единицы синтаксиса.</w:t>
      </w:r>
    </w:p>
    <w:p w:rsidR="00D433F1" w:rsidRDefault="001238D5">
      <w:pPr>
        <w:pStyle w:val="a5"/>
        <w:spacing w:before="1"/>
        <w:ind w:left="120" w:right="262" w:firstLine="566"/>
      </w:pPr>
      <w:r>
        <w:rPr>
          <w:color w:val="000009"/>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433F1" w:rsidRDefault="001238D5">
      <w:pPr>
        <w:pStyle w:val="a5"/>
        <w:spacing w:line="229" w:lineRule="exact"/>
        <w:ind w:left="687"/>
      </w:pPr>
      <w:r>
        <w:rPr>
          <w:color w:val="000009"/>
        </w:rPr>
        <w:t>Синтаксический</w:t>
      </w:r>
      <w:r>
        <w:rPr>
          <w:color w:val="000009"/>
          <w:spacing w:val="-13"/>
        </w:rPr>
        <w:t xml:space="preserve"> </w:t>
      </w:r>
      <w:r>
        <w:rPr>
          <w:color w:val="000009"/>
        </w:rPr>
        <w:t>анализ</w:t>
      </w:r>
      <w:r>
        <w:rPr>
          <w:color w:val="000009"/>
          <w:spacing w:val="-12"/>
        </w:rPr>
        <w:t xml:space="preserve"> </w:t>
      </w:r>
      <w:r>
        <w:rPr>
          <w:color w:val="000009"/>
          <w:spacing w:val="-2"/>
        </w:rPr>
        <w:t>словосочетания.</w:t>
      </w:r>
    </w:p>
    <w:p w:rsidR="00D433F1" w:rsidRDefault="001238D5">
      <w:pPr>
        <w:pStyle w:val="a5"/>
        <w:ind w:left="120" w:right="263" w:firstLine="566"/>
      </w:pPr>
      <w:r>
        <w:rPr>
          <w:color w:val="000009"/>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433F1" w:rsidRDefault="001238D5">
      <w:pPr>
        <w:pStyle w:val="a5"/>
        <w:ind w:left="120" w:right="259" w:firstLine="566"/>
      </w:pPr>
      <w:r>
        <w:rPr>
          <w:color w:val="000009"/>
        </w:rPr>
        <w:t>Главные</w:t>
      </w:r>
      <w:r>
        <w:rPr>
          <w:color w:val="000009"/>
          <w:spacing w:val="-1"/>
        </w:rPr>
        <w:t xml:space="preserve"> </w:t>
      </w:r>
      <w:r>
        <w:rPr>
          <w:color w:val="000009"/>
        </w:rPr>
        <w:t>члены</w:t>
      </w:r>
      <w:r>
        <w:rPr>
          <w:color w:val="000009"/>
          <w:spacing w:val="-1"/>
        </w:rPr>
        <w:t xml:space="preserve"> </w:t>
      </w:r>
      <w:r>
        <w:rPr>
          <w:color w:val="000009"/>
        </w:rPr>
        <w:t>предложения</w:t>
      </w:r>
      <w:r>
        <w:rPr>
          <w:color w:val="000009"/>
          <w:spacing w:val="-2"/>
        </w:rPr>
        <w:t xml:space="preserve"> </w:t>
      </w:r>
      <w:r>
        <w:rPr>
          <w:color w:val="000009"/>
        </w:rPr>
        <w:t>(грамматическая</w:t>
      </w:r>
      <w:r>
        <w:rPr>
          <w:color w:val="000009"/>
          <w:spacing w:val="-2"/>
        </w:rPr>
        <w:t xml:space="preserve"> </w:t>
      </w:r>
      <w:r>
        <w:rPr>
          <w:color w:val="000009"/>
        </w:rPr>
        <w:t>основа).</w:t>
      </w:r>
      <w:r>
        <w:rPr>
          <w:color w:val="000009"/>
          <w:spacing w:val="-1"/>
        </w:rPr>
        <w:t xml:space="preserve"> </w:t>
      </w:r>
      <w:r>
        <w:rPr>
          <w:color w:val="000009"/>
        </w:rPr>
        <w:t>Подлежащее и морфологические средства его выражения: именем существительным</w:t>
      </w:r>
      <w:r>
        <w:rPr>
          <w:color w:val="000009"/>
          <w:spacing w:val="40"/>
        </w:rPr>
        <w:t xml:space="preserve"> </w:t>
      </w:r>
      <w:r>
        <w:rPr>
          <w:color w:val="000009"/>
        </w:rPr>
        <w:t>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w:t>
      </w:r>
      <w:r>
        <w:rPr>
          <w:color w:val="000009"/>
          <w:spacing w:val="40"/>
        </w:rPr>
        <w:t xml:space="preserve"> </w:t>
      </w:r>
      <w:r>
        <w:rPr>
          <w:color w:val="000009"/>
        </w:rPr>
        <w:t>в форме родительного падежа. Сказуемое и</w:t>
      </w:r>
      <w:r>
        <w:rPr>
          <w:color w:val="000009"/>
          <w:spacing w:val="-1"/>
        </w:rPr>
        <w:t xml:space="preserve"> </w:t>
      </w:r>
      <w:r>
        <w:rPr>
          <w:color w:val="000009"/>
        </w:rPr>
        <w:t>морфологические средства его выражения:</w:t>
      </w:r>
      <w:r>
        <w:rPr>
          <w:color w:val="000009"/>
          <w:spacing w:val="-3"/>
        </w:rPr>
        <w:t xml:space="preserve"> </w:t>
      </w:r>
      <w:r>
        <w:rPr>
          <w:color w:val="000009"/>
        </w:rPr>
        <w:t>глаголом,</w:t>
      </w:r>
      <w:r>
        <w:rPr>
          <w:color w:val="000009"/>
          <w:spacing w:val="-2"/>
        </w:rPr>
        <w:t xml:space="preserve"> </w:t>
      </w:r>
      <w:r>
        <w:rPr>
          <w:color w:val="000009"/>
        </w:rPr>
        <w:t>именем</w:t>
      </w:r>
      <w:r>
        <w:rPr>
          <w:color w:val="000009"/>
          <w:spacing w:val="-1"/>
        </w:rPr>
        <w:t xml:space="preserve"> </w:t>
      </w:r>
      <w:r>
        <w:rPr>
          <w:color w:val="000009"/>
        </w:rPr>
        <w:t>существительным,</w:t>
      </w:r>
      <w:r>
        <w:rPr>
          <w:color w:val="000009"/>
          <w:spacing w:val="-2"/>
        </w:rPr>
        <w:t xml:space="preserve"> </w:t>
      </w:r>
      <w:r>
        <w:rPr>
          <w:color w:val="000009"/>
        </w:rPr>
        <w:t>именем</w:t>
      </w:r>
      <w:r>
        <w:rPr>
          <w:color w:val="000009"/>
          <w:spacing w:val="-1"/>
        </w:rPr>
        <w:t xml:space="preserve"> </w:t>
      </w:r>
      <w:r>
        <w:rPr>
          <w:color w:val="000009"/>
        </w:rPr>
        <w:t>прилагательным.</w:t>
      </w:r>
    </w:p>
    <w:p w:rsidR="00D433F1" w:rsidRDefault="001238D5">
      <w:pPr>
        <w:pStyle w:val="a5"/>
        <w:spacing w:before="1"/>
        <w:ind w:left="687"/>
        <w:sectPr w:rsidR="00D433F1">
          <w:pgSz w:w="7830" w:h="12020"/>
          <w:pgMar w:top="460" w:right="425" w:bottom="280" w:left="566" w:header="0" w:footer="0" w:gutter="0"/>
          <w:cols w:space="720"/>
          <w:formProt w:val="0"/>
          <w:docGrid w:linePitch="100" w:charSpace="4096"/>
        </w:sectPr>
      </w:pPr>
      <w:r>
        <w:rPr>
          <w:color w:val="000009"/>
        </w:rPr>
        <w:t>Тире</w:t>
      </w:r>
      <w:r>
        <w:rPr>
          <w:color w:val="000009"/>
          <w:spacing w:val="-6"/>
        </w:rPr>
        <w:t xml:space="preserve"> </w:t>
      </w:r>
      <w:r>
        <w:rPr>
          <w:color w:val="000009"/>
        </w:rPr>
        <w:t>между</w:t>
      </w:r>
      <w:r>
        <w:rPr>
          <w:color w:val="000009"/>
          <w:spacing w:val="-6"/>
        </w:rPr>
        <w:t xml:space="preserve"> </w:t>
      </w:r>
      <w:r>
        <w:rPr>
          <w:color w:val="000009"/>
        </w:rPr>
        <w:t>подлежащим</w:t>
      </w:r>
      <w:r>
        <w:rPr>
          <w:color w:val="000009"/>
          <w:spacing w:val="-5"/>
        </w:rPr>
        <w:t xml:space="preserve"> </w:t>
      </w:r>
      <w:r>
        <w:rPr>
          <w:color w:val="000009"/>
        </w:rPr>
        <w:t>и</w:t>
      </w:r>
      <w:r>
        <w:rPr>
          <w:color w:val="000009"/>
          <w:spacing w:val="-4"/>
        </w:rPr>
        <w:t xml:space="preserve"> </w:t>
      </w:r>
      <w:r>
        <w:rPr>
          <w:color w:val="000009"/>
          <w:spacing w:val="-2"/>
        </w:rPr>
        <w:t>сказуемым.</w:t>
      </w:r>
    </w:p>
    <w:p w:rsidR="00D433F1" w:rsidRDefault="001238D5">
      <w:pPr>
        <w:pStyle w:val="a5"/>
        <w:spacing w:before="61"/>
        <w:ind w:left="120" w:right="262" w:firstLine="566"/>
      </w:pPr>
      <w:r>
        <w:rPr>
          <w:color w:val="000009"/>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w:t>
      </w:r>
      <w:r>
        <w:rPr>
          <w:color w:val="000009"/>
          <w:spacing w:val="80"/>
        </w:rPr>
        <w:t xml:space="preserve"> </w:t>
      </w:r>
      <w:r>
        <w:rPr>
          <w:color w:val="000009"/>
        </w:rPr>
        <w:t>по значению (времени, места, образа действия, цели, причины, меры и степени, условия, уступки).</w:t>
      </w:r>
    </w:p>
    <w:p w:rsidR="00D433F1" w:rsidRDefault="001238D5">
      <w:pPr>
        <w:pStyle w:val="a5"/>
        <w:spacing w:before="1"/>
        <w:ind w:left="120" w:right="254" w:firstLine="566"/>
      </w:pPr>
      <w:r>
        <w:rPr>
          <w:color w:val="000009"/>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w:t>
      </w:r>
      <w:r>
        <w:rPr>
          <w:color w:val="000009"/>
          <w:spacing w:val="80"/>
        </w:rPr>
        <w:t xml:space="preserve"> </w:t>
      </w:r>
      <w:r>
        <w:rPr>
          <w:color w:val="000009"/>
        </w:rPr>
        <w:t xml:space="preserve">союзов, с одиночным союзом </w:t>
      </w:r>
      <w:r>
        <w:rPr>
          <w:b/>
          <w:i/>
          <w:color w:val="000009"/>
          <w:sz w:val="19"/>
        </w:rPr>
        <w:t>и</w:t>
      </w:r>
      <w:r>
        <w:rPr>
          <w:color w:val="000009"/>
        </w:rPr>
        <w:t xml:space="preserve">, союзами </w:t>
      </w:r>
      <w:r>
        <w:rPr>
          <w:b/>
          <w:i/>
          <w:color w:val="000009"/>
          <w:sz w:val="19"/>
        </w:rPr>
        <w:t>а</w:t>
      </w:r>
      <w:r>
        <w:rPr>
          <w:color w:val="000009"/>
        </w:rPr>
        <w:t xml:space="preserve">, </w:t>
      </w:r>
      <w:r>
        <w:rPr>
          <w:b/>
          <w:i/>
          <w:color w:val="000009"/>
          <w:sz w:val="19"/>
        </w:rPr>
        <w:t>но</w:t>
      </w:r>
      <w:r>
        <w:rPr>
          <w:color w:val="000009"/>
        </w:rPr>
        <w:t xml:space="preserve">, </w:t>
      </w:r>
      <w:r>
        <w:rPr>
          <w:b/>
          <w:i/>
          <w:color w:val="000009"/>
          <w:sz w:val="19"/>
        </w:rPr>
        <w:t>однако</w:t>
      </w:r>
      <w:r>
        <w:rPr>
          <w:color w:val="000009"/>
        </w:rPr>
        <w:t xml:space="preserve">, </w:t>
      </w:r>
      <w:r>
        <w:rPr>
          <w:b/>
          <w:i/>
          <w:color w:val="000009"/>
          <w:sz w:val="19"/>
        </w:rPr>
        <w:t>зато</w:t>
      </w:r>
      <w:r>
        <w:rPr>
          <w:color w:val="000009"/>
        </w:rPr>
        <w:t xml:space="preserve">, </w:t>
      </w:r>
      <w:r>
        <w:rPr>
          <w:b/>
          <w:i/>
          <w:color w:val="000009"/>
          <w:sz w:val="19"/>
        </w:rPr>
        <w:t xml:space="preserve">да </w:t>
      </w:r>
      <w:r>
        <w:rPr>
          <w:color w:val="000009"/>
        </w:rPr>
        <w:t>(в</w:t>
      </w:r>
      <w:r>
        <w:rPr>
          <w:color w:val="000009"/>
          <w:spacing w:val="40"/>
        </w:rPr>
        <w:t xml:space="preserve"> </w:t>
      </w:r>
      <w:r>
        <w:rPr>
          <w:color w:val="000009"/>
        </w:rPr>
        <w:t xml:space="preserve">значении </w:t>
      </w:r>
      <w:r>
        <w:rPr>
          <w:b/>
          <w:i/>
          <w:color w:val="000009"/>
          <w:sz w:val="19"/>
        </w:rPr>
        <w:t>и</w:t>
      </w:r>
      <w:r>
        <w:rPr>
          <w:color w:val="000009"/>
        </w:rPr>
        <w:t xml:space="preserve">), </w:t>
      </w:r>
      <w:r>
        <w:rPr>
          <w:b/>
          <w:i/>
          <w:color w:val="000009"/>
          <w:sz w:val="19"/>
        </w:rPr>
        <w:t xml:space="preserve">да </w:t>
      </w:r>
      <w:r>
        <w:rPr>
          <w:color w:val="000009"/>
        </w:rPr>
        <w:t xml:space="preserve">(в значении </w:t>
      </w:r>
      <w:r>
        <w:rPr>
          <w:b/>
          <w:i/>
          <w:color w:val="000009"/>
          <w:sz w:val="19"/>
        </w:rPr>
        <w:t>но</w:t>
      </w:r>
      <w:r>
        <w:rPr>
          <w:color w:val="000009"/>
        </w:rPr>
        <w:t>). Предложения с обобщающим словом при однородных членах.</w:t>
      </w:r>
    </w:p>
    <w:p w:rsidR="00D433F1" w:rsidRDefault="001238D5">
      <w:pPr>
        <w:pStyle w:val="a5"/>
        <w:spacing w:before="1"/>
        <w:ind w:left="120" w:right="263" w:firstLine="566"/>
      </w:pPr>
      <w:r>
        <w:rPr>
          <w:color w:val="000009"/>
        </w:rPr>
        <w:t>Предложения с обращением, особенности интонации. Обращение и средства его выражения.</w:t>
      </w:r>
    </w:p>
    <w:p w:rsidR="00D433F1" w:rsidRDefault="001238D5">
      <w:pPr>
        <w:pStyle w:val="a5"/>
        <w:ind w:left="120" w:right="261" w:firstLine="566"/>
      </w:pPr>
      <w:r>
        <w:rPr>
          <w:color w:val="000009"/>
        </w:rPr>
        <w:t xml:space="preserve">Синтаксический анализ простого и простого осложнённого </w:t>
      </w:r>
      <w:r>
        <w:rPr>
          <w:color w:val="000009"/>
          <w:spacing w:val="-2"/>
        </w:rPr>
        <w:t>предложений.</w:t>
      </w:r>
    </w:p>
    <w:p w:rsidR="00D433F1" w:rsidRDefault="001238D5">
      <w:pPr>
        <w:pStyle w:val="a5"/>
        <w:ind w:left="120" w:right="259" w:firstLine="566"/>
      </w:pPr>
      <w:r>
        <w:rPr>
          <w:color w:val="000009"/>
        </w:rPr>
        <w:t xml:space="preserve">Пунктуационное оформление предложений, осложнённых однородными членами, связанными бессоюзной связью, одиночным союзом </w:t>
      </w:r>
      <w:r>
        <w:rPr>
          <w:b/>
          <w:i/>
          <w:color w:val="000009"/>
          <w:sz w:val="19"/>
        </w:rPr>
        <w:t>и</w:t>
      </w:r>
      <w:r>
        <w:rPr>
          <w:color w:val="000009"/>
        </w:rPr>
        <w:t xml:space="preserve">, союзами </w:t>
      </w:r>
      <w:r>
        <w:rPr>
          <w:b/>
          <w:i/>
          <w:color w:val="000009"/>
          <w:sz w:val="19"/>
        </w:rPr>
        <w:t>а</w:t>
      </w:r>
      <w:r>
        <w:rPr>
          <w:color w:val="000009"/>
        </w:rPr>
        <w:t xml:space="preserve">, </w:t>
      </w:r>
      <w:r>
        <w:rPr>
          <w:b/>
          <w:i/>
          <w:color w:val="000009"/>
          <w:sz w:val="19"/>
        </w:rPr>
        <w:t>но</w:t>
      </w:r>
      <w:r>
        <w:rPr>
          <w:color w:val="000009"/>
        </w:rPr>
        <w:t xml:space="preserve">, </w:t>
      </w:r>
      <w:r>
        <w:rPr>
          <w:b/>
          <w:i/>
          <w:color w:val="000009"/>
          <w:sz w:val="19"/>
        </w:rPr>
        <w:t>однако</w:t>
      </w:r>
      <w:r>
        <w:rPr>
          <w:color w:val="000009"/>
        </w:rPr>
        <w:t xml:space="preserve">, </w:t>
      </w:r>
      <w:r>
        <w:rPr>
          <w:b/>
          <w:i/>
          <w:color w:val="000009"/>
          <w:sz w:val="19"/>
        </w:rPr>
        <w:t>зато</w:t>
      </w:r>
      <w:r>
        <w:rPr>
          <w:color w:val="000009"/>
        </w:rPr>
        <w:t xml:space="preserve">, </w:t>
      </w:r>
      <w:r>
        <w:rPr>
          <w:b/>
          <w:i/>
          <w:color w:val="000009"/>
          <w:sz w:val="19"/>
        </w:rPr>
        <w:t xml:space="preserve">да </w:t>
      </w:r>
      <w:r>
        <w:rPr>
          <w:color w:val="000009"/>
        </w:rPr>
        <w:t xml:space="preserve">(в значении </w:t>
      </w:r>
      <w:r>
        <w:rPr>
          <w:b/>
          <w:i/>
          <w:color w:val="000009"/>
          <w:sz w:val="19"/>
        </w:rPr>
        <w:t>и</w:t>
      </w:r>
      <w:r>
        <w:rPr>
          <w:color w:val="000009"/>
        </w:rPr>
        <w:t xml:space="preserve">), </w:t>
      </w:r>
      <w:r>
        <w:rPr>
          <w:b/>
          <w:i/>
          <w:color w:val="000009"/>
          <w:sz w:val="19"/>
        </w:rPr>
        <w:t xml:space="preserve">да </w:t>
      </w:r>
      <w:r>
        <w:rPr>
          <w:color w:val="000009"/>
        </w:rPr>
        <w:t xml:space="preserve">(в значении </w:t>
      </w:r>
      <w:r>
        <w:rPr>
          <w:b/>
          <w:i/>
          <w:color w:val="000009"/>
          <w:spacing w:val="-4"/>
          <w:sz w:val="19"/>
        </w:rPr>
        <w:t>но</w:t>
      </w:r>
      <w:r>
        <w:rPr>
          <w:color w:val="000009"/>
          <w:spacing w:val="-4"/>
        </w:rPr>
        <w:t>).</w:t>
      </w:r>
    </w:p>
    <w:p w:rsidR="00D433F1" w:rsidRDefault="001238D5">
      <w:pPr>
        <w:pStyle w:val="a5"/>
        <w:ind w:left="120" w:right="261" w:firstLine="566"/>
      </w:pPr>
      <w:r>
        <w:rPr>
          <w:color w:val="000009"/>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433F1" w:rsidRDefault="001238D5">
      <w:pPr>
        <w:pStyle w:val="a5"/>
        <w:spacing w:line="247" w:lineRule="auto"/>
        <w:ind w:left="120" w:right="267" w:firstLine="566"/>
      </w:pPr>
      <w:r>
        <w:rPr>
          <w:color w:val="000009"/>
        </w:rPr>
        <w:t xml:space="preserve">Пунктуационное оформление сложных предложений, состоящих из частей, связанных бессоюзной связью и союзами </w:t>
      </w:r>
      <w:r>
        <w:rPr>
          <w:b/>
          <w:i/>
          <w:color w:val="000009"/>
          <w:sz w:val="19"/>
        </w:rPr>
        <w:t>и</w:t>
      </w:r>
      <w:r>
        <w:rPr>
          <w:color w:val="000009"/>
        </w:rPr>
        <w:t xml:space="preserve">, </w:t>
      </w:r>
      <w:r>
        <w:rPr>
          <w:b/>
          <w:i/>
          <w:color w:val="000009"/>
          <w:sz w:val="19"/>
        </w:rPr>
        <w:t>но</w:t>
      </w:r>
      <w:r>
        <w:rPr>
          <w:color w:val="000009"/>
        </w:rPr>
        <w:t xml:space="preserve">, </w:t>
      </w:r>
      <w:r>
        <w:rPr>
          <w:b/>
          <w:i/>
          <w:color w:val="000009"/>
          <w:sz w:val="19"/>
        </w:rPr>
        <w:t>а</w:t>
      </w:r>
      <w:r>
        <w:rPr>
          <w:color w:val="000009"/>
        </w:rPr>
        <w:t xml:space="preserve">, </w:t>
      </w:r>
      <w:r>
        <w:rPr>
          <w:b/>
          <w:i/>
          <w:color w:val="000009"/>
          <w:sz w:val="19"/>
        </w:rPr>
        <w:t>однако</w:t>
      </w:r>
      <w:r>
        <w:rPr>
          <w:color w:val="000009"/>
        </w:rPr>
        <w:t xml:space="preserve">, </w:t>
      </w:r>
      <w:r>
        <w:rPr>
          <w:b/>
          <w:i/>
          <w:color w:val="000009"/>
          <w:sz w:val="19"/>
        </w:rPr>
        <w:t>зато</w:t>
      </w:r>
      <w:r>
        <w:rPr>
          <w:color w:val="000009"/>
        </w:rPr>
        <w:t xml:space="preserve">, </w:t>
      </w:r>
      <w:r>
        <w:rPr>
          <w:b/>
          <w:i/>
          <w:color w:val="000009"/>
          <w:sz w:val="19"/>
        </w:rPr>
        <w:t>да</w:t>
      </w:r>
      <w:r>
        <w:rPr>
          <w:color w:val="000009"/>
        </w:rPr>
        <w:t>.</w:t>
      </w:r>
    </w:p>
    <w:p w:rsidR="00D433F1" w:rsidRDefault="001238D5">
      <w:pPr>
        <w:pStyle w:val="a5"/>
        <w:spacing w:before="4"/>
        <w:ind w:left="687"/>
        <w:jc w:val="left"/>
      </w:pPr>
      <w:r>
        <w:rPr>
          <w:color w:val="000009"/>
        </w:rPr>
        <w:t>Предложения</w:t>
      </w:r>
      <w:r>
        <w:rPr>
          <w:color w:val="000009"/>
          <w:spacing w:val="-8"/>
        </w:rPr>
        <w:t xml:space="preserve"> </w:t>
      </w:r>
      <w:r>
        <w:rPr>
          <w:color w:val="000009"/>
        </w:rPr>
        <w:t>с</w:t>
      </w:r>
      <w:r>
        <w:rPr>
          <w:color w:val="000009"/>
          <w:spacing w:val="-6"/>
        </w:rPr>
        <w:t xml:space="preserve"> </w:t>
      </w:r>
      <w:r>
        <w:rPr>
          <w:color w:val="000009"/>
        </w:rPr>
        <w:t>прямой</w:t>
      </w:r>
      <w:r>
        <w:rPr>
          <w:color w:val="000009"/>
          <w:spacing w:val="-7"/>
        </w:rPr>
        <w:t xml:space="preserve"> </w:t>
      </w:r>
      <w:r>
        <w:rPr>
          <w:color w:val="000009"/>
          <w:spacing w:val="-2"/>
        </w:rPr>
        <w:t>речью.</w:t>
      </w:r>
    </w:p>
    <w:p w:rsidR="00D433F1" w:rsidRDefault="001238D5">
      <w:pPr>
        <w:pStyle w:val="a5"/>
        <w:ind w:left="687" w:right="393"/>
        <w:jc w:val="left"/>
      </w:pPr>
      <w:r>
        <w:rPr>
          <w:color w:val="000009"/>
        </w:rPr>
        <w:t>Пунктуационное</w:t>
      </w:r>
      <w:r>
        <w:rPr>
          <w:color w:val="000009"/>
          <w:spacing w:val="-8"/>
        </w:rPr>
        <w:t xml:space="preserve"> </w:t>
      </w:r>
      <w:r>
        <w:rPr>
          <w:color w:val="000009"/>
        </w:rPr>
        <w:t>оформление</w:t>
      </w:r>
      <w:r>
        <w:rPr>
          <w:color w:val="000009"/>
          <w:spacing w:val="-8"/>
        </w:rPr>
        <w:t xml:space="preserve"> </w:t>
      </w:r>
      <w:r>
        <w:rPr>
          <w:color w:val="000009"/>
        </w:rPr>
        <w:t>предложений</w:t>
      </w:r>
      <w:r>
        <w:rPr>
          <w:color w:val="000009"/>
          <w:spacing w:val="-8"/>
        </w:rPr>
        <w:t xml:space="preserve"> </w:t>
      </w:r>
      <w:r>
        <w:rPr>
          <w:color w:val="000009"/>
        </w:rPr>
        <w:t>с</w:t>
      </w:r>
      <w:r>
        <w:rPr>
          <w:color w:val="000009"/>
          <w:spacing w:val="-8"/>
        </w:rPr>
        <w:t xml:space="preserve"> </w:t>
      </w:r>
      <w:r>
        <w:rPr>
          <w:color w:val="000009"/>
        </w:rPr>
        <w:t>прямой</w:t>
      </w:r>
      <w:r>
        <w:rPr>
          <w:color w:val="000009"/>
          <w:spacing w:val="-8"/>
        </w:rPr>
        <w:t xml:space="preserve"> </w:t>
      </w:r>
      <w:r>
        <w:rPr>
          <w:color w:val="000009"/>
        </w:rPr>
        <w:t xml:space="preserve">речью. </w:t>
      </w:r>
      <w:r>
        <w:rPr>
          <w:color w:val="000009"/>
          <w:spacing w:val="-2"/>
        </w:rPr>
        <w:t>Диалог.</w:t>
      </w:r>
    </w:p>
    <w:p w:rsidR="00D433F1" w:rsidRDefault="001238D5">
      <w:pPr>
        <w:pStyle w:val="a5"/>
        <w:ind w:left="687" w:right="1743"/>
        <w:jc w:val="left"/>
      </w:pPr>
      <w:r>
        <w:rPr>
          <w:color w:val="000009"/>
        </w:rPr>
        <w:t>Пунктуационное</w:t>
      </w:r>
      <w:r>
        <w:rPr>
          <w:color w:val="000009"/>
          <w:spacing w:val="-10"/>
        </w:rPr>
        <w:t xml:space="preserve"> </w:t>
      </w:r>
      <w:r>
        <w:rPr>
          <w:color w:val="000009"/>
        </w:rPr>
        <w:t>оформление</w:t>
      </w:r>
      <w:r>
        <w:rPr>
          <w:color w:val="000009"/>
          <w:spacing w:val="-10"/>
        </w:rPr>
        <w:t xml:space="preserve"> </w:t>
      </w:r>
      <w:r>
        <w:rPr>
          <w:color w:val="000009"/>
        </w:rPr>
        <w:t>диалога</w:t>
      </w:r>
      <w:r>
        <w:rPr>
          <w:color w:val="000009"/>
          <w:spacing w:val="-8"/>
        </w:rPr>
        <w:t xml:space="preserve"> </w:t>
      </w:r>
      <w:r>
        <w:rPr>
          <w:color w:val="000009"/>
        </w:rPr>
        <w:t>на</w:t>
      </w:r>
      <w:r>
        <w:rPr>
          <w:color w:val="000009"/>
          <w:spacing w:val="-10"/>
        </w:rPr>
        <w:t xml:space="preserve"> </w:t>
      </w:r>
      <w:r>
        <w:rPr>
          <w:color w:val="000009"/>
        </w:rPr>
        <w:t>письме. Пунктуация как раздел лингвистики.</w:t>
      </w:r>
    </w:p>
    <w:p w:rsidR="00D433F1" w:rsidRDefault="00D433F1">
      <w:pPr>
        <w:pStyle w:val="a5"/>
        <w:spacing w:before="42"/>
        <w:ind w:left="0"/>
        <w:jc w:val="left"/>
      </w:pPr>
    </w:p>
    <w:p w:rsidR="00D433F1" w:rsidRDefault="001238D5" w:rsidP="00292B0F">
      <w:pPr>
        <w:pStyle w:val="1"/>
        <w:numPr>
          <w:ilvl w:val="0"/>
          <w:numId w:val="164"/>
        </w:numPr>
        <w:tabs>
          <w:tab w:val="left" w:pos="285"/>
        </w:tabs>
        <w:ind w:left="285" w:hanging="165"/>
      </w:pPr>
      <w:r>
        <w:rPr>
          <w:color w:val="000009"/>
          <w:spacing w:val="-2"/>
        </w:rPr>
        <w:t>КЛАСС</w:t>
      </w:r>
    </w:p>
    <w:p w:rsidR="00D433F1" w:rsidRDefault="00D433F1">
      <w:pPr>
        <w:pStyle w:val="a5"/>
        <w:spacing w:before="2"/>
        <w:ind w:left="0"/>
        <w:jc w:val="left"/>
        <w:rPr>
          <w:rFonts w:ascii="Arial" w:hAnsi="Arial"/>
          <w:b/>
        </w:rPr>
      </w:pPr>
    </w:p>
    <w:p w:rsidR="00D433F1" w:rsidRDefault="001238D5">
      <w:pPr>
        <w:pStyle w:val="2"/>
        <w:ind w:left="120"/>
      </w:pPr>
      <w:r>
        <w:rPr>
          <w:color w:val="000009"/>
        </w:rPr>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ind w:left="120" w:right="260" w:firstLine="566"/>
      </w:pPr>
      <w:r>
        <w:rPr>
          <w:color w:val="000009"/>
        </w:rPr>
        <w:t>Русский язык — государственный язык Российской Федерации и язык межнационального общения.</w:t>
      </w:r>
    </w:p>
    <w:p w:rsidR="00D433F1" w:rsidRDefault="001238D5">
      <w:pPr>
        <w:pStyle w:val="a5"/>
        <w:ind w:left="687"/>
        <w:jc w:val="left"/>
      </w:pPr>
      <w:r>
        <w:rPr>
          <w:color w:val="000009"/>
        </w:rPr>
        <w:t>Понятие</w:t>
      </w:r>
      <w:r>
        <w:rPr>
          <w:color w:val="000009"/>
          <w:spacing w:val="-8"/>
        </w:rPr>
        <w:t xml:space="preserve"> </w:t>
      </w:r>
      <w:r>
        <w:rPr>
          <w:color w:val="000009"/>
        </w:rPr>
        <w:t>о</w:t>
      </w:r>
      <w:r>
        <w:rPr>
          <w:color w:val="000009"/>
          <w:spacing w:val="-7"/>
        </w:rPr>
        <w:t xml:space="preserve"> </w:t>
      </w:r>
      <w:r>
        <w:rPr>
          <w:color w:val="000009"/>
        </w:rPr>
        <w:t>литературном</w:t>
      </w:r>
      <w:r>
        <w:rPr>
          <w:color w:val="000009"/>
          <w:spacing w:val="-7"/>
        </w:rPr>
        <w:t xml:space="preserve"> </w:t>
      </w:r>
      <w:r>
        <w:rPr>
          <w:color w:val="000009"/>
          <w:spacing w:val="-2"/>
        </w:rPr>
        <w:t>языке.</w:t>
      </w:r>
    </w:p>
    <w:p w:rsidR="00D433F1" w:rsidRDefault="001238D5">
      <w:pPr>
        <w:pStyle w:val="2"/>
        <w:spacing w:before="141" w:line="228" w:lineRule="exact"/>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ind w:left="120" w:right="260" w:firstLine="566"/>
      </w:pPr>
      <w:r>
        <w:rPr>
          <w:color w:val="000009"/>
        </w:rPr>
        <w:t>Монолог-описание, монолог-повествование, монолог-рассуждение; сообщение на лингвистическую тему.</w:t>
      </w:r>
    </w:p>
    <w:p w:rsidR="00D433F1" w:rsidRDefault="001238D5">
      <w:pPr>
        <w:pStyle w:val="a5"/>
        <w:ind w:left="687"/>
        <w:jc w:val="left"/>
      </w:pPr>
      <w:r>
        <w:rPr>
          <w:color w:val="000009"/>
        </w:rPr>
        <w:t>Виды</w:t>
      </w:r>
      <w:r>
        <w:rPr>
          <w:color w:val="000009"/>
          <w:spacing w:val="-9"/>
        </w:rPr>
        <w:t xml:space="preserve"> </w:t>
      </w:r>
      <w:r>
        <w:rPr>
          <w:color w:val="000009"/>
        </w:rPr>
        <w:t>диалога:</w:t>
      </w:r>
      <w:r>
        <w:rPr>
          <w:color w:val="000009"/>
          <w:spacing w:val="-7"/>
        </w:rPr>
        <w:t xml:space="preserve"> </w:t>
      </w:r>
      <w:r>
        <w:rPr>
          <w:color w:val="000009"/>
        </w:rPr>
        <w:t>побуждение</w:t>
      </w:r>
      <w:r>
        <w:rPr>
          <w:color w:val="000009"/>
          <w:spacing w:val="-5"/>
        </w:rPr>
        <w:t xml:space="preserve"> </w:t>
      </w:r>
      <w:r>
        <w:rPr>
          <w:color w:val="000009"/>
        </w:rPr>
        <w:t>к</w:t>
      </w:r>
      <w:r>
        <w:rPr>
          <w:color w:val="000009"/>
          <w:spacing w:val="-9"/>
        </w:rPr>
        <w:t xml:space="preserve"> </w:t>
      </w:r>
      <w:r>
        <w:rPr>
          <w:color w:val="000009"/>
        </w:rPr>
        <w:t>действию,</w:t>
      </w:r>
      <w:r>
        <w:rPr>
          <w:color w:val="000009"/>
          <w:spacing w:val="-7"/>
        </w:rPr>
        <w:t xml:space="preserve"> </w:t>
      </w:r>
      <w:r>
        <w:rPr>
          <w:color w:val="000009"/>
        </w:rPr>
        <w:t>обмен</w:t>
      </w:r>
      <w:r>
        <w:rPr>
          <w:color w:val="000009"/>
          <w:spacing w:val="-9"/>
        </w:rPr>
        <w:t xml:space="preserve"> </w:t>
      </w:r>
      <w:r>
        <w:rPr>
          <w:color w:val="000009"/>
          <w:spacing w:val="-2"/>
        </w:rPr>
        <w:t>мнениями.</w:t>
      </w:r>
    </w:p>
    <w:p w:rsidR="00D433F1" w:rsidRDefault="00D433F1">
      <w:pPr>
        <w:pStyle w:val="a5"/>
        <w:spacing w:before="42"/>
        <w:ind w:left="0"/>
        <w:jc w:val="left"/>
      </w:pPr>
    </w:p>
    <w:p w:rsidR="00D433F1" w:rsidRDefault="001238D5">
      <w:pPr>
        <w:pStyle w:val="2"/>
        <w:spacing w:line="240" w:lineRule="auto"/>
        <w:ind w:left="120"/>
        <w:sectPr w:rsidR="00D433F1">
          <w:pgSz w:w="7830" w:h="12020"/>
          <w:pgMar w:top="460" w:right="425" w:bottom="280" w:left="566" w:header="0" w:footer="0" w:gutter="0"/>
          <w:cols w:space="720"/>
          <w:formProt w:val="0"/>
          <w:docGrid w:linePitch="100" w:charSpace="4096"/>
        </w:sectPr>
      </w:pPr>
      <w:r>
        <w:rPr>
          <w:color w:val="000009"/>
          <w:spacing w:val="-2"/>
        </w:rPr>
        <w:t>Текст</w:t>
      </w:r>
    </w:p>
    <w:p w:rsidR="00D433F1" w:rsidRDefault="001238D5">
      <w:pPr>
        <w:pStyle w:val="a5"/>
        <w:spacing w:before="61" w:line="252" w:lineRule="auto"/>
        <w:ind w:left="120" w:right="264" w:firstLine="566"/>
      </w:pPr>
      <w:r>
        <w:rPr>
          <w:color w:val="000009"/>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433F1" w:rsidRDefault="001238D5">
      <w:pPr>
        <w:pStyle w:val="a5"/>
        <w:spacing w:before="1" w:line="252" w:lineRule="auto"/>
        <w:ind w:left="120" w:right="258" w:firstLine="566"/>
      </w:pPr>
      <w:r>
        <w:rPr>
          <w:color w:val="000009"/>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433F1" w:rsidRDefault="001238D5">
      <w:pPr>
        <w:pStyle w:val="a5"/>
        <w:ind w:left="687"/>
      </w:pPr>
      <w:r>
        <w:rPr>
          <w:color w:val="000009"/>
        </w:rPr>
        <w:t>Описание</w:t>
      </w:r>
      <w:r>
        <w:rPr>
          <w:color w:val="000009"/>
          <w:spacing w:val="-6"/>
        </w:rPr>
        <w:t xml:space="preserve"> </w:t>
      </w:r>
      <w:r>
        <w:rPr>
          <w:color w:val="000009"/>
        </w:rPr>
        <w:t>как</w:t>
      </w:r>
      <w:r>
        <w:rPr>
          <w:color w:val="000009"/>
          <w:spacing w:val="-4"/>
        </w:rPr>
        <w:t xml:space="preserve"> </w:t>
      </w:r>
      <w:r>
        <w:rPr>
          <w:color w:val="000009"/>
        </w:rPr>
        <w:t>тип</w:t>
      </w:r>
      <w:r>
        <w:rPr>
          <w:color w:val="000009"/>
          <w:spacing w:val="-7"/>
        </w:rPr>
        <w:t xml:space="preserve"> </w:t>
      </w:r>
      <w:r>
        <w:rPr>
          <w:color w:val="000009"/>
          <w:spacing w:val="-4"/>
        </w:rPr>
        <w:t>речи.</w:t>
      </w:r>
    </w:p>
    <w:p w:rsidR="00D433F1" w:rsidRDefault="001238D5">
      <w:pPr>
        <w:pStyle w:val="a5"/>
        <w:spacing w:before="10" w:line="252" w:lineRule="auto"/>
        <w:ind w:left="687" w:right="2823"/>
        <w:jc w:val="left"/>
      </w:pPr>
      <w:r>
        <w:rPr>
          <w:color w:val="000009"/>
        </w:rPr>
        <w:t>Описание</w:t>
      </w:r>
      <w:r>
        <w:rPr>
          <w:color w:val="000009"/>
          <w:spacing w:val="-13"/>
        </w:rPr>
        <w:t xml:space="preserve"> </w:t>
      </w:r>
      <w:r>
        <w:rPr>
          <w:color w:val="000009"/>
        </w:rPr>
        <w:t>внешности</w:t>
      </w:r>
      <w:r>
        <w:rPr>
          <w:color w:val="000009"/>
          <w:spacing w:val="-12"/>
        </w:rPr>
        <w:t xml:space="preserve"> </w:t>
      </w:r>
      <w:r>
        <w:rPr>
          <w:color w:val="000009"/>
        </w:rPr>
        <w:t>человека. Описание помещения.</w:t>
      </w:r>
    </w:p>
    <w:p w:rsidR="00D433F1" w:rsidRDefault="001238D5">
      <w:pPr>
        <w:pStyle w:val="a5"/>
        <w:spacing w:line="252" w:lineRule="auto"/>
        <w:ind w:left="687" w:right="4324"/>
        <w:jc w:val="left"/>
      </w:pPr>
      <w:r>
        <w:rPr>
          <w:color w:val="000009"/>
        </w:rPr>
        <w:t>Описание природы. Описание</w:t>
      </w:r>
      <w:r>
        <w:rPr>
          <w:color w:val="000009"/>
          <w:spacing w:val="-13"/>
        </w:rPr>
        <w:t xml:space="preserve"> </w:t>
      </w:r>
      <w:r>
        <w:rPr>
          <w:color w:val="000009"/>
        </w:rPr>
        <w:t>местности. Описание действий.</w:t>
      </w:r>
    </w:p>
    <w:p w:rsidR="00D433F1" w:rsidRDefault="001238D5">
      <w:pPr>
        <w:pStyle w:val="2"/>
        <w:spacing w:before="144" w:line="228" w:lineRule="exact"/>
        <w:ind w:left="120"/>
      </w:pPr>
      <w:r>
        <w:rPr>
          <w:color w:val="000009"/>
          <w:spacing w:val="-2"/>
        </w:rPr>
        <w:t>Функциональные</w:t>
      </w:r>
      <w:r>
        <w:rPr>
          <w:color w:val="000009"/>
          <w:spacing w:val="11"/>
        </w:rPr>
        <w:t xml:space="preserve"> </w:t>
      </w:r>
      <w:r>
        <w:rPr>
          <w:color w:val="000009"/>
          <w:spacing w:val="-2"/>
        </w:rPr>
        <w:t>разновидности</w:t>
      </w:r>
      <w:r>
        <w:rPr>
          <w:color w:val="000009"/>
          <w:spacing w:val="15"/>
        </w:rPr>
        <w:t xml:space="preserve"> </w:t>
      </w:r>
      <w:r>
        <w:rPr>
          <w:color w:val="000009"/>
          <w:spacing w:val="-4"/>
        </w:rPr>
        <w:t>языка</w:t>
      </w:r>
    </w:p>
    <w:p w:rsidR="00D433F1" w:rsidRDefault="001238D5">
      <w:pPr>
        <w:pStyle w:val="a5"/>
        <w:spacing w:line="228" w:lineRule="exact"/>
        <w:ind w:left="687"/>
        <w:jc w:val="left"/>
      </w:pPr>
      <w:r>
        <w:rPr>
          <w:color w:val="000009"/>
        </w:rPr>
        <w:t>Официально-деловой</w:t>
      </w:r>
      <w:r>
        <w:rPr>
          <w:color w:val="000009"/>
          <w:spacing w:val="32"/>
        </w:rPr>
        <w:t xml:space="preserve"> </w:t>
      </w:r>
      <w:r>
        <w:rPr>
          <w:color w:val="000009"/>
        </w:rPr>
        <w:t>стиль.</w:t>
      </w:r>
      <w:r>
        <w:rPr>
          <w:color w:val="000009"/>
          <w:spacing w:val="33"/>
        </w:rPr>
        <w:t xml:space="preserve"> </w:t>
      </w:r>
      <w:r>
        <w:rPr>
          <w:color w:val="000009"/>
        </w:rPr>
        <w:t>Заявление.</w:t>
      </w:r>
      <w:r>
        <w:rPr>
          <w:color w:val="000009"/>
          <w:spacing w:val="34"/>
        </w:rPr>
        <w:t xml:space="preserve"> </w:t>
      </w:r>
      <w:r>
        <w:rPr>
          <w:color w:val="000009"/>
        </w:rPr>
        <w:t>Расписка.</w:t>
      </w:r>
      <w:r>
        <w:rPr>
          <w:color w:val="000009"/>
          <w:spacing w:val="33"/>
        </w:rPr>
        <w:t xml:space="preserve"> </w:t>
      </w:r>
      <w:r>
        <w:rPr>
          <w:color w:val="000009"/>
        </w:rPr>
        <w:t>Научный</w:t>
      </w:r>
      <w:r>
        <w:rPr>
          <w:color w:val="000009"/>
          <w:spacing w:val="33"/>
        </w:rPr>
        <w:t xml:space="preserve"> </w:t>
      </w:r>
      <w:r>
        <w:rPr>
          <w:color w:val="000009"/>
          <w:spacing w:val="-2"/>
        </w:rPr>
        <w:t>стиль.</w:t>
      </w:r>
    </w:p>
    <w:p w:rsidR="00D433F1" w:rsidRDefault="001238D5">
      <w:pPr>
        <w:pStyle w:val="a5"/>
        <w:ind w:left="120"/>
        <w:jc w:val="left"/>
      </w:pPr>
      <w:r>
        <w:rPr>
          <w:color w:val="000009"/>
        </w:rPr>
        <w:t>Словарная</w:t>
      </w:r>
      <w:r>
        <w:rPr>
          <w:color w:val="000009"/>
          <w:spacing w:val="-10"/>
        </w:rPr>
        <w:t xml:space="preserve"> </w:t>
      </w:r>
      <w:r>
        <w:rPr>
          <w:color w:val="000009"/>
        </w:rPr>
        <w:t>статья.</w:t>
      </w:r>
      <w:r>
        <w:rPr>
          <w:color w:val="000009"/>
          <w:spacing w:val="-8"/>
        </w:rPr>
        <w:t xml:space="preserve"> </w:t>
      </w:r>
      <w:r>
        <w:rPr>
          <w:color w:val="000009"/>
        </w:rPr>
        <w:t>Научное</w:t>
      </w:r>
      <w:r>
        <w:rPr>
          <w:color w:val="000009"/>
          <w:spacing w:val="-9"/>
        </w:rPr>
        <w:t xml:space="preserve"> </w:t>
      </w:r>
      <w:r>
        <w:rPr>
          <w:color w:val="000009"/>
          <w:spacing w:val="-2"/>
        </w:rPr>
        <w:t>сообщение.</w:t>
      </w:r>
    </w:p>
    <w:p w:rsidR="00D433F1" w:rsidRDefault="00D433F1">
      <w:pPr>
        <w:pStyle w:val="a5"/>
        <w:spacing w:before="43"/>
        <w:ind w:left="0"/>
        <w:jc w:val="left"/>
      </w:pPr>
    </w:p>
    <w:p w:rsidR="00D433F1" w:rsidRDefault="001238D5">
      <w:pPr>
        <w:pStyle w:val="1"/>
        <w:ind w:left="120"/>
      </w:pPr>
      <w:r>
        <w:t>СИСТЕМА</w:t>
      </w:r>
      <w:r>
        <w:rPr>
          <w:spacing w:val="-10"/>
        </w:rPr>
        <w:t xml:space="preserve"> </w:t>
      </w:r>
      <w:r>
        <w:rPr>
          <w:spacing w:val="-4"/>
        </w:rPr>
        <w:t>ЯЗЫКА</w:t>
      </w:r>
    </w:p>
    <w:p w:rsidR="00D433F1" w:rsidRDefault="00D433F1">
      <w:pPr>
        <w:pStyle w:val="a5"/>
        <w:spacing w:before="44"/>
        <w:ind w:left="0"/>
        <w:jc w:val="left"/>
        <w:rPr>
          <w:rFonts w:ascii="Arial" w:hAnsi="Arial"/>
          <w:b/>
        </w:rPr>
      </w:pPr>
    </w:p>
    <w:p w:rsidR="00D433F1" w:rsidRDefault="001238D5">
      <w:pPr>
        <w:pStyle w:val="2"/>
        <w:spacing w:line="228" w:lineRule="exact"/>
        <w:ind w:left="120"/>
      </w:pPr>
      <w:r>
        <w:rPr>
          <w:spacing w:val="-2"/>
        </w:rPr>
        <w:t>Лексикология.</w:t>
      </w:r>
      <w:r>
        <w:rPr>
          <w:spacing w:val="5"/>
        </w:rPr>
        <w:t xml:space="preserve"> </w:t>
      </w:r>
      <w:r>
        <w:rPr>
          <w:spacing w:val="-2"/>
        </w:rPr>
        <w:t>Культура</w:t>
      </w:r>
      <w:r>
        <w:rPr>
          <w:spacing w:val="7"/>
        </w:rPr>
        <w:t xml:space="preserve"> </w:t>
      </w:r>
      <w:r>
        <w:rPr>
          <w:spacing w:val="-4"/>
        </w:rPr>
        <w:t>речи</w:t>
      </w:r>
    </w:p>
    <w:p w:rsidR="00D433F1" w:rsidRDefault="001238D5">
      <w:pPr>
        <w:pStyle w:val="a5"/>
        <w:spacing w:line="252" w:lineRule="auto"/>
        <w:ind w:left="120" w:right="265" w:firstLine="566"/>
      </w:pPr>
      <w:r>
        <w:rPr>
          <w:color w:val="000009"/>
        </w:rPr>
        <w:t>Лексика русского языка с точки зрения её происхождения: исконно русские и заимствованные слова.</w:t>
      </w:r>
    </w:p>
    <w:p w:rsidR="00D433F1" w:rsidRDefault="001238D5">
      <w:pPr>
        <w:pStyle w:val="a5"/>
        <w:spacing w:line="252" w:lineRule="auto"/>
        <w:ind w:left="120" w:right="264" w:firstLine="566"/>
      </w:pPr>
      <w:r>
        <w:rPr>
          <w:color w:val="000009"/>
        </w:rPr>
        <w:t>Лексика русского языка с точки зрения принадлежности к активному и пассивному запасу: неологизмы, устаревшие слова (историзмы и архаизмы).</w:t>
      </w:r>
    </w:p>
    <w:p w:rsidR="00D433F1" w:rsidRDefault="001238D5">
      <w:pPr>
        <w:pStyle w:val="a5"/>
        <w:spacing w:line="252" w:lineRule="auto"/>
        <w:ind w:left="120" w:right="264" w:firstLine="566"/>
      </w:pPr>
      <w:r>
        <w:rPr>
          <w:color w:val="000009"/>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433F1" w:rsidRDefault="001238D5">
      <w:pPr>
        <w:pStyle w:val="a5"/>
        <w:spacing w:line="252" w:lineRule="auto"/>
        <w:ind w:left="120" w:right="263" w:firstLine="566"/>
      </w:pPr>
      <w:r>
        <w:rPr>
          <w:color w:val="000009"/>
        </w:rPr>
        <w:t>Стилистические пласты лексики: стилистически нейтральная, высокая и сниженная лексика.</w:t>
      </w:r>
    </w:p>
    <w:p w:rsidR="00D433F1" w:rsidRDefault="001238D5">
      <w:pPr>
        <w:pStyle w:val="a5"/>
        <w:spacing w:before="1"/>
        <w:ind w:left="687"/>
      </w:pPr>
      <w:r>
        <w:rPr>
          <w:color w:val="000009"/>
        </w:rPr>
        <w:t>Лексический</w:t>
      </w:r>
      <w:r>
        <w:rPr>
          <w:color w:val="000009"/>
          <w:spacing w:val="-11"/>
        </w:rPr>
        <w:t xml:space="preserve"> </w:t>
      </w:r>
      <w:r>
        <w:rPr>
          <w:color w:val="000009"/>
        </w:rPr>
        <w:t>анализ</w:t>
      </w:r>
      <w:r>
        <w:rPr>
          <w:color w:val="000009"/>
          <w:spacing w:val="-10"/>
        </w:rPr>
        <w:t xml:space="preserve"> </w:t>
      </w:r>
      <w:r>
        <w:rPr>
          <w:color w:val="000009"/>
          <w:spacing w:val="-4"/>
        </w:rPr>
        <w:t>слов.</w:t>
      </w:r>
    </w:p>
    <w:p w:rsidR="00D433F1" w:rsidRDefault="001238D5">
      <w:pPr>
        <w:pStyle w:val="a5"/>
        <w:spacing w:before="10"/>
        <w:ind w:left="687"/>
      </w:pPr>
      <w:r>
        <w:rPr>
          <w:color w:val="000009"/>
        </w:rPr>
        <w:t>Фразеологизмы.</w:t>
      </w:r>
      <w:r>
        <w:rPr>
          <w:color w:val="000009"/>
          <w:spacing w:val="-7"/>
        </w:rPr>
        <w:t xml:space="preserve"> </w:t>
      </w:r>
      <w:r>
        <w:rPr>
          <w:color w:val="000009"/>
        </w:rPr>
        <w:t>Их</w:t>
      </w:r>
      <w:r>
        <w:rPr>
          <w:color w:val="000009"/>
          <w:spacing w:val="-7"/>
        </w:rPr>
        <w:t xml:space="preserve"> </w:t>
      </w:r>
      <w:r>
        <w:rPr>
          <w:color w:val="000009"/>
        </w:rPr>
        <w:t>признаки</w:t>
      </w:r>
      <w:r>
        <w:rPr>
          <w:color w:val="000009"/>
          <w:spacing w:val="-8"/>
        </w:rPr>
        <w:t xml:space="preserve"> </w:t>
      </w:r>
      <w:r>
        <w:rPr>
          <w:color w:val="000009"/>
        </w:rPr>
        <w:t>и</w:t>
      </w:r>
      <w:r>
        <w:rPr>
          <w:color w:val="000009"/>
          <w:spacing w:val="-8"/>
        </w:rPr>
        <w:t xml:space="preserve"> </w:t>
      </w:r>
      <w:r>
        <w:rPr>
          <w:color w:val="000009"/>
          <w:spacing w:val="-2"/>
        </w:rPr>
        <w:t>значение.</w:t>
      </w:r>
    </w:p>
    <w:p w:rsidR="00D433F1" w:rsidRDefault="001238D5">
      <w:pPr>
        <w:pStyle w:val="a5"/>
        <w:spacing w:before="12" w:line="252" w:lineRule="auto"/>
        <w:ind w:left="120" w:right="259" w:firstLine="566"/>
      </w:pPr>
      <w:r>
        <w:rPr>
          <w:color w:val="000009"/>
        </w:rPr>
        <w:t xml:space="preserve">Употребление лексических средств в соответствии с ситуацией </w:t>
      </w:r>
      <w:r>
        <w:rPr>
          <w:color w:val="000009"/>
          <w:spacing w:val="-2"/>
        </w:rPr>
        <w:t>общения.</w:t>
      </w:r>
    </w:p>
    <w:p w:rsidR="00D433F1" w:rsidRDefault="001238D5">
      <w:pPr>
        <w:pStyle w:val="a5"/>
        <w:spacing w:line="252" w:lineRule="auto"/>
        <w:ind w:left="120" w:right="265" w:firstLine="566"/>
      </w:pPr>
      <w:r>
        <w:rPr>
          <w:color w:val="000009"/>
        </w:rPr>
        <w:t>Оценка своей и чужой речи с точки зрения точного, уместного и выразительного словоупотребления.</w:t>
      </w:r>
    </w:p>
    <w:p w:rsidR="00D433F1" w:rsidRDefault="001238D5">
      <w:pPr>
        <w:pStyle w:val="a5"/>
        <w:spacing w:line="252" w:lineRule="auto"/>
        <w:ind w:left="687" w:right="3019"/>
      </w:pPr>
      <w:r>
        <w:rPr>
          <w:color w:val="000009"/>
        </w:rPr>
        <w:t>Эпитеты,</w:t>
      </w:r>
      <w:r>
        <w:rPr>
          <w:color w:val="000009"/>
          <w:spacing w:val="-13"/>
        </w:rPr>
        <w:t xml:space="preserve"> </w:t>
      </w:r>
      <w:r>
        <w:rPr>
          <w:color w:val="000009"/>
        </w:rPr>
        <w:t>метафоры,</w:t>
      </w:r>
      <w:r>
        <w:rPr>
          <w:color w:val="000009"/>
          <w:spacing w:val="-12"/>
        </w:rPr>
        <w:t xml:space="preserve"> </w:t>
      </w:r>
      <w:r>
        <w:rPr>
          <w:color w:val="000009"/>
        </w:rPr>
        <w:t>олицетворения. Лексические словари.</w:t>
      </w:r>
    </w:p>
    <w:p w:rsidR="00D433F1" w:rsidRDefault="00D433F1">
      <w:pPr>
        <w:pStyle w:val="a5"/>
        <w:spacing w:before="61"/>
        <w:ind w:left="0"/>
        <w:jc w:val="left"/>
      </w:pPr>
    </w:p>
    <w:p w:rsidR="00D433F1" w:rsidRDefault="001238D5">
      <w:pPr>
        <w:spacing w:line="242" w:lineRule="auto"/>
        <w:ind w:left="687" w:right="1803" w:hanging="567"/>
        <w:jc w:val="both"/>
        <w:rPr>
          <w:sz w:val="20"/>
        </w:rPr>
        <w:sectPr w:rsidR="00D433F1">
          <w:pgSz w:w="7830" w:h="12020"/>
          <w:pgMar w:top="460" w:right="425" w:bottom="280" w:left="566" w:header="0" w:footer="0" w:gutter="0"/>
          <w:cols w:space="720"/>
          <w:formProt w:val="0"/>
          <w:docGrid w:linePitch="100" w:charSpace="4096"/>
        </w:sectPr>
      </w:pPr>
      <w:r>
        <w:rPr>
          <w:rFonts w:ascii="Arial" w:hAnsi="Arial"/>
          <w:b/>
          <w:color w:val="000009"/>
          <w:sz w:val="20"/>
        </w:rPr>
        <w:t>Словообразование.</w:t>
      </w:r>
      <w:r>
        <w:rPr>
          <w:rFonts w:ascii="Arial" w:hAnsi="Arial"/>
          <w:b/>
          <w:color w:val="000009"/>
          <w:spacing w:val="-12"/>
          <w:sz w:val="20"/>
        </w:rPr>
        <w:t xml:space="preserve"> </w:t>
      </w:r>
      <w:r>
        <w:rPr>
          <w:rFonts w:ascii="Arial" w:hAnsi="Arial"/>
          <w:b/>
          <w:color w:val="000009"/>
          <w:sz w:val="20"/>
        </w:rPr>
        <w:t>Культура</w:t>
      </w:r>
      <w:r>
        <w:rPr>
          <w:rFonts w:ascii="Arial" w:hAnsi="Arial"/>
          <w:b/>
          <w:color w:val="000009"/>
          <w:spacing w:val="-12"/>
          <w:sz w:val="20"/>
        </w:rPr>
        <w:t xml:space="preserve"> </w:t>
      </w:r>
      <w:r>
        <w:rPr>
          <w:rFonts w:ascii="Arial" w:hAnsi="Arial"/>
          <w:b/>
          <w:color w:val="000009"/>
          <w:sz w:val="20"/>
        </w:rPr>
        <w:t>речи.</w:t>
      </w:r>
      <w:r>
        <w:rPr>
          <w:rFonts w:ascii="Arial" w:hAnsi="Arial"/>
          <w:b/>
          <w:color w:val="000009"/>
          <w:spacing w:val="-12"/>
          <w:sz w:val="20"/>
        </w:rPr>
        <w:t xml:space="preserve"> </w:t>
      </w:r>
      <w:r>
        <w:rPr>
          <w:rFonts w:ascii="Arial" w:hAnsi="Arial"/>
          <w:b/>
          <w:color w:val="000009"/>
          <w:sz w:val="20"/>
        </w:rPr>
        <w:t xml:space="preserve">Орфография </w:t>
      </w:r>
      <w:r>
        <w:rPr>
          <w:color w:val="000009"/>
          <w:sz w:val="20"/>
        </w:rPr>
        <w:t>Формообразующие</w:t>
      </w:r>
      <w:r>
        <w:rPr>
          <w:color w:val="000009"/>
          <w:spacing w:val="-3"/>
          <w:sz w:val="20"/>
        </w:rPr>
        <w:t xml:space="preserve"> </w:t>
      </w:r>
      <w:r>
        <w:rPr>
          <w:color w:val="000009"/>
          <w:sz w:val="20"/>
        </w:rPr>
        <w:t>и</w:t>
      </w:r>
      <w:r>
        <w:rPr>
          <w:color w:val="000009"/>
          <w:spacing w:val="-4"/>
          <w:sz w:val="20"/>
        </w:rPr>
        <w:t xml:space="preserve"> </w:t>
      </w:r>
      <w:r>
        <w:rPr>
          <w:color w:val="000009"/>
          <w:sz w:val="20"/>
        </w:rPr>
        <w:t>словообразующие</w:t>
      </w:r>
      <w:r>
        <w:rPr>
          <w:color w:val="000009"/>
          <w:spacing w:val="-3"/>
          <w:sz w:val="20"/>
        </w:rPr>
        <w:t xml:space="preserve"> </w:t>
      </w:r>
      <w:r>
        <w:rPr>
          <w:color w:val="000009"/>
          <w:sz w:val="20"/>
        </w:rPr>
        <w:t>морфемы. Производящая основа.</w:t>
      </w:r>
    </w:p>
    <w:p w:rsidR="00D433F1" w:rsidRDefault="001238D5">
      <w:pPr>
        <w:pStyle w:val="a5"/>
        <w:tabs>
          <w:tab w:val="left" w:pos="2019"/>
          <w:tab w:val="left" w:pos="4001"/>
        </w:tabs>
        <w:spacing w:before="61" w:line="252" w:lineRule="auto"/>
        <w:ind w:left="120" w:right="259" w:firstLine="566"/>
      </w:pPr>
      <w:r>
        <w:rPr>
          <w:color w:val="000009"/>
        </w:rPr>
        <w:lastRenderedPageBreak/>
        <w:t xml:space="preserve">Основные способы образования слов в русском языке </w:t>
      </w:r>
      <w:r>
        <w:rPr>
          <w:color w:val="000009"/>
          <w:spacing w:val="-2"/>
        </w:rPr>
        <w:t>(приставочный,</w:t>
      </w:r>
      <w:r>
        <w:rPr>
          <w:color w:val="000009"/>
        </w:rPr>
        <w:tab/>
      </w:r>
      <w:r>
        <w:rPr>
          <w:color w:val="000009"/>
          <w:spacing w:val="-2"/>
        </w:rPr>
        <w:t>суффиксальный,</w:t>
      </w:r>
      <w:r>
        <w:rPr>
          <w:color w:val="000009"/>
        </w:rPr>
        <w:tab/>
      </w:r>
      <w:r>
        <w:rPr>
          <w:color w:val="000009"/>
          <w:spacing w:val="-2"/>
        </w:rPr>
        <w:t xml:space="preserve">приставочно-суффиксальный, </w:t>
      </w:r>
      <w:r>
        <w:rPr>
          <w:color w:val="000009"/>
        </w:rPr>
        <w:t>бессуффиксный, сложение, переход из одной части речи в другую).</w:t>
      </w:r>
    </w:p>
    <w:p w:rsidR="00D433F1" w:rsidRDefault="001238D5">
      <w:pPr>
        <w:pStyle w:val="a5"/>
        <w:spacing w:before="1" w:line="247" w:lineRule="auto"/>
        <w:ind w:left="687" w:right="1616"/>
      </w:pPr>
      <w:r>
        <w:rPr>
          <w:color w:val="000009"/>
        </w:rPr>
        <w:t>Морфемный и словообразовательный анализ слов. Правописание</w:t>
      </w:r>
      <w:r>
        <w:rPr>
          <w:color w:val="000009"/>
          <w:spacing w:val="-10"/>
        </w:rPr>
        <w:t xml:space="preserve"> </w:t>
      </w:r>
      <w:r>
        <w:rPr>
          <w:color w:val="000009"/>
        </w:rPr>
        <w:t>сложных</w:t>
      </w:r>
      <w:r>
        <w:rPr>
          <w:color w:val="000009"/>
          <w:spacing w:val="-8"/>
        </w:rPr>
        <w:t xml:space="preserve"> </w:t>
      </w:r>
      <w:r>
        <w:rPr>
          <w:color w:val="000009"/>
        </w:rPr>
        <w:t>и</w:t>
      </w:r>
      <w:r>
        <w:rPr>
          <w:color w:val="000009"/>
          <w:spacing w:val="-11"/>
        </w:rPr>
        <w:t xml:space="preserve"> </w:t>
      </w:r>
      <w:r>
        <w:rPr>
          <w:color w:val="000009"/>
        </w:rPr>
        <w:t>сложносокращённых</w:t>
      </w:r>
      <w:r>
        <w:rPr>
          <w:color w:val="000009"/>
          <w:spacing w:val="-10"/>
        </w:rPr>
        <w:t xml:space="preserve"> </w:t>
      </w:r>
      <w:r>
        <w:rPr>
          <w:color w:val="000009"/>
          <w:spacing w:val="-4"/>
        </w:rPr>
        <w:t>слов.</w:t>
      </w:r>
    </w:p>
    <w:p w:rsidR="00D433F1" w:rsidRDefault="001238D5">
      <w:pPr>
        <w:pStyle w:val="a5"/>
        <w:spacing w:before="4" w:line="254" w:lineRule="auto"/>
        <w:ind w:left="120" w:right="257" w:firstLine="566"/>
      </w:pPr>
      <w:r>
        <w:rPr>
          <w:color w:val="000009"/>
        </w:rPr>
        <w:t>Нормы правописания корня -</w:t>
      </w:r>
      <w:r>
        <w:rPr>
          <w:b/>
          <w:i/>
          <w:color w:val="000009"/>
        </w:rPr>
        <w:t>кас</w:t>
      </w:r>
      <w:r>
        <w:rPr>
          <w:color w:val="000009"/>
        </w:rPr>
        <w:t>- — -</w:t>
      </w:r>
      <w:r>
        <w:rPr>
          <w:b/>
          <w:i/>
          <w:color w:val="000009"/>
        </w:rPr>
        <w:t>кос</w:t>
      </w:r>
      <w:r>
        <w:rPr>
          <w:color w:val="000009"/>
        </w:rPr>
        <w:t xml:space="preserve">- с чередованием </w:t>
      </w:r>
      <w:r>
        <w:rPr>
          <w:b/>
          <w:i/>
          <w:color w:val="000009"/>
        </w:rPr>
        <w:t xml:space="preserve">а </w:t>
      </w:r>
      <w:r>
        <w:rPr>
          <w:color w:val="000009"/>
        </w:rPr>
        <w:t xml:space="preserve">// </w:t>
      </w:r>
      <w:r>
        <w:rPr>
          <w:b/>
          <w:i/>
          <w:color w:val="000009"/>
        </w:rPr>
        <w:t>о</w:t>
      </w:r>
      <w:r>
        <w:rPr>
          <w:color w:val="000009"/>
        </w:rPr>
        <w:t xml:space="preserve">, гласных в приставках </w:t>
      </w:r>
      <w:r>
        <w:rPr>
          <w:b/>
          <w:i/>
          <w:color w:val="000009"/>
        </w:rPr>
        <w:t>пре</w:t>
      </w:r>
      <w:r>
        <w:rPr>
          <w:color w:val="000009"/>
        </w:rPr>
        <w:t xml:space="preserve">- и </w:t>
      </w:r>
      <w:r>
        <w:rPr>
          <w:b/>
          <w:i/>
          <w:color w:val="000009"/>
        </w:rPr>
        <w:t>при</w:t>
      </w:r>
      <w:r>
        <w:rPr>
          <w:color w:val="000009"/>
        </w:rPr>
        <w:t>-.</w:t>
      </w:r>
    </w:p>
    <w:p w:rsidR="00D433F1" w:rsidRDefault="00D433F1">
      <w:pPr>
        <w:pStyle w:val="a5"/>
        <w:spacing w:before="76"/>
        <w:ind w:left="0"/>
        <w:jc w:val="left"/>
      </w:pPr>
    </w:p>
    <w:p w:rsidR="00D433F1" w:rsidRDefault="001238D5">
      <w:pPr>
        <w:pStyle w:val="2"/>
        <w:spacing w:line="240" w:lineRule="auto"/>
        <w:ind w:left="120"/>
      </w:pPr>
      <w:r>
        <w:t>Морфология.</w:t>
      </w:r>
      <w:r>
        <w:rPr>
          <w:spacing w:val="-12"/>
        </w:rPr>
        <w:t xml:space="preserve"> </w:t>
      </w:r>
      <w:r>
        <w:t>Культура</w:t>
      </w:r>
      <w:r>
        <w:rPr>
          <w:spacing w:val="-9"/>
        </w:rPr>
        <w:t xml:space="preserve"> </w:t>
      </w:r>
      <w:r>
        <w:t>речи.</w:t>
      </w:r>
      <w:r>
        <w:rPr>
          <w:spacing w:val="-11"/>
        </w:rPr>
        <w:t xml:space="preserve"> </w:t>
      </w:r>
      <w:r>
        <w:rPr>
          <w:spacing w:val="-2"/>
        </w:rPr>
        <w:t>Орфография</w:t>
      </w:r>
    </w:p>
    <w:p w:rsidR="00D433F1" w:rsidRDefault="001238D5">
      <w:pPr>
        <w:spacing w:before="1"/>
        <w:ind w:left="687"/>
        <w:rPr>
          <w:b/>
          <w:sz w:val="19"/>
        </w:rPr>
      </w:pPr>
      <w:r>
        <w:rPr>
          <w:b/>
          <w:color w:val="000009"/>
          <w:sz w:val="19"/>
        </w:rPr>
        <w:t>Имя</w:t>
      </w:r>
      <w:r>
        <w:rPr>
          <w:b/>
          <w:color w:val="000009"/>
          <w:spacing w:val="-5"/>
          <w:sz w:val="19"/>
        </w:rPr>
        <w:t xml:space="preserve"> </w:t>
      </w:r>
      <w:r>
        <w:rPr>
          <w:b/>
          <w:color w:val="000009"/>
          <w:spacing w:val="-2"/>
          <w:sz w:val="19"/>
        </w:rPr>
        <w:t>существительное</w:t>
      </w:r>
    </w:p>
    <w:p w:rsidR="00D433F1" w:rsidRDefault="001238D5">
      <w:pPr>
        <w:pStyle w:val="a5"/>
        <w:spacing w:before="22"/>
        <w:ind w:left="687"/>
        <w:jc w:val="left"/>
      </w:pPr>
      <w:r>
        <w:rPr>
          <w:color w:val="000009"/>
          <w:spacing w:val="-2"/>
        </w:rPr>
        <w:t>Особенности</w:t>
      </w:r>
      <w:r>
        <w:rPr>
          <w:color w:val="000009"/>
          <w:spacing w:val="6"/>
        </w:rPr>
        <w:t xml:space="preserve"> </w:t>
      </w:r>
      <w:r>
        <w:rPr>
          <w:color w:val="000009"/>
          <w:spacing w:val="-2"/>
        </w:rPr>
        <w:t>словообразования.</w:t>
      </w:r>
    </w:p>
    <w:p w:rsidR="00D433F1" w:rsidRDefault="001238D5">
      <w:pPr>
        <w:pStyle w:val="a5"/>
        <w:spacing w:before="10" w:line="252" w:lineRule="auto"/>
        <w:ind w:left="120" w:firstLine="566"/>
        <w:jc w:val="left"/>
      </w:pPr>
      <w:r>
        <w:rPr>
          <w:color w:val="000009"/>
        </w:rPr>
        <w:t>Нормы</w:t>
      </w:r>
      <w:r>
        <w:rPr>
          <w:color w:val="000009"/>
          <w:spacing w:val="40"/>
        </w:rPr>
        <w:t xml:space="preserve"> </w:t>
      </w:r>
      <w:r>
        <w:rPr>
          <w:color w:val="000009"/>
        </w:rPr>
        <w:t>произношения</w:t>
      </w:r>
      <w:r>
        <w:rPr>
          <w:color w:val="000009"/>
          <w:spacing w:val="40"/>
        </w:rPr>
        <w:t xml:space="preserve"> </w:t>
      </w:r>
      <w:r>
        <w:rPr>
          <w:color w:val="000009"/>
        </w:rPr>
        <w:t>имён</w:t>
      </w:r>
      <w:r>
        <w:rPr>
          <w:color w:val="000009"/>
          <w:spacing w:val="40"/>
        </w:rPr>
        <w:t xml:space="preserve"> </w:t>
      </w:r>
      <w:r>
        <w:rPr>
          <w:color w:val="000009"/>
        </w:rPr>
        <w:t>существительных,</w:t>
      </w:r>
      <w:r>
        <w:rPr>
          <w:color w:val="000009"/>
          <w:spacing w:val="40"/>
        </w:rPr>
        <w:t xml:space="preserve"> </w:t>
      </w:r>
      <w:r>
        <w:rPr>
          <w:color w:val="000009"/>
        </w:rPr>
        <w:t>нормы</w:t>
      </w:r>
      <w:r>
        <w:rPr>
          <w:color w:val="000009"/>
          <w:spacing w:val="40"/>
        </w:rPr>
        <w:t xml:space="preserve"> </w:t>
      </w:r>
      <w:r>
        <w:rPr>
          <w:color w:val="000009"/>
        </w:rPr>
        <w:t>постановки ударения (в рамках изученного).</w:t>
      </w:r>
    </w:p>
    <w:p w:rsidR="00D433F1" w:rsidRDefault="001238D5">
      <w:pPr>
        <w:pStyle w:val="a5"/>
        <w:spacing w:line="225" w:lineRule="exact"/>
        <w:ind w:left="687"/>
        <w:jc w:val="left"/>
      </w:pPr>
      <w:r>
        <w:rPr>
          <w:color w:val="000009"/>
        </w:rPr>
        <w:t>Нормы</w:t>
      </w:r>
      <w:r>
        <w:rPr>
          <w:color w:val="000009"/>
          <w:spacing w:val="-8"/>
        </w:rPr>
        <w:t xml:space="preserve"> </w:t>
      </w:r>
      <w:r>
        <w:rPr>
          <w:color w:val="000009"/>
        </w:rPr>
        <w:t>словоизменения</w:t>
      </w:r>
      <w:r>
        <w:rPr>
          <w:color w:val="000009"/>
          <w:spacing w:val="-9"/>
        </w:rPr>
        <w:t xml:space="preserve"> </w:t>
      </w:r>
      <w:r>
        <w:rPr>
          <w:color w:val="000009"/>
        </w:rPr>
        <w:t>имён</w:t>
      </w:r>
      <w:r>
        <w:rPr>
          <w:color w:val="000009"/>
          <w:spacing w:val="-9"/>
        </w:rPr>
        <w:t xml:space="preserve"> </w:t>
      </w:r>
      <w:r>
        <w:rPr>
          <w:color w:val="000009"/>
          <w:spacing w:val="-2"/>
        </w:rPr>
        <w:t>существительных.</w:t>
      </w:r>
    </w:p>
    <w:p w:rsidR="00D433F1" w:rsidRDefault="001238D5">
      <w:pPr>
        <w:pStyle w:val="a5"/>
        <w:spacing w:before="12"/>
        <w:ind w:left="687"/>
        <w:jc w:val="left"/>
      </w:pPr>
      <w:r>
        <w:rPr>
          <w:color w:val="000009"/>
        </w:rPr>
        <w:t>Нормы</w:t>
      </w:r>
      <w:r>
        <w:rPr>
          <w:color w:val="000009"/>
          <w:spacing w:val="-5"/>
        </w:rPr>
        <w:t xml:space="preserve"> </w:t>
      </w:r>
      <w:r>
        <w:rPr>
          <w:color w:val="000009"/>
        </w:rPr>
        <w:t>слитного</w:t>
      </w:r>
      <w:r>
        <w:rPr>
          <w:color w:val="000009"/>
          <w:spacing w:val="-4"/>
        </w:rPr>
        <w:t xml:space="preserve"> </w:t>
      </w:r>
      <w:r>
        <w:rPr>
          <w:color w:val="000009"/>
        </w:rPr>
        <w:t>и</w:t>
      </w:r>
      <w:r>
        <w:rPr>
          <w:color w:val="000009"/>
          <w:spacing w:val="-6"/>
        </w:rPr>
        <w:t xml:space="preserve"> </w:t>
      </w:r>
      <w:r>
        <w:rPr>
          <w:color w:val="000009"/>
        </w:rPr>
        <w:t>дефисного</w:t>
      </w:r>
      <w:r>
        <w:rPr>
          <w:color w:val="000009"/>
          <w:spacing w:val="-4"/>
        </w:rPr>
        <w:t xml:space="preserve"> </w:t>
      </w:r>
      <w:r>
        <w:rPr>
          <w:color w:val="000009"/>
        </w:rPr>
        <w:t>написания</w:t>
      </w:r>
      <w:r>
        <w:rPr>
          <w:color w:val="000009"/>
          <w:spacing w:val="-2"/>
        </w:rPr>
        <w:t xml:space="preserve"> </w:t>
      </w:r>
      <w:r>
        <w:rPr>
          <w:b/>
          <w:i/>
          <w:color w:val="000009"/>
          <w:sz w:val="19"/>
        </w:rPr>
        <w:t>пол</w:t>
      </w:r>
      <w:r>
        <w:rPr>
          <w:color w:val="000009"/>
        </w:rPr>
        <w:t>-</w:t>
      </w:r>
      <w:r>
        <w:rPr>
          <w:color w:val="000009"/>
          <w:spacing w:val="-7"/>
        </w:rPr>
        <w:t xml:space="preserve"> </w:t>
      </w:r>
      <w:r>
        <w:rPr>
          <w:color w:val="000009"/>
        </w:rPr>
        <w:t>и</w:t>
      </w:r>
      <w:r>
        <w:rPr>
          <w:color w:val="000009"/>
          <w:spacing w:val="-5"/>
        </w:rPr>
        <w:t xml:space="preserve"> </w:t>
      </w:r>
      <w:r>
        <w:rPr>
          <w:b/>
          <w:i/>
          <w:color w:val="000009"/>
          <w:sz w:val="19"/>
        </w:rPr>
        <w:t>полу</w:t>
      </w:r>
      <w:r>
        <w:rPr>
          <w:color w:val="000009"/>
        </w:rPr>
        <w:t>-</w:t>
      </w:r>
      <w:r>
        <w:rPr>
          <w:color w:val="000009"/>
          <w:spacing w:val="-6"/>
        </w:rPr>
        <w:t xml:space="preserve"> </w:t>
      </w:r>
      <w:r>
        <w:rPr>
          <w:color w:val="000009"/>
        </w:rPr>
        <w:t>со</w:t>
      </w:r>
      <w:r>
        <w:rPr>
          <w:color w:val="000009"/>
          <w:spacing w:val="-4"/>
        </w:rPr>
        <w:t xml:space="preserve"> </w:t>
      </w:r>
      <w:r>
        <w:rPr>
          <w:color w:val="000009"/>
          <w:spacing w:val="-2"/>
        </w:rPr>
        <w:t>словами.</w:t>
      </w:r>
    </w:p>
    <w:p w:rsidR="00D433F1" w:rsidRDefault="001238D5">
      <w:pPr>
        <w:spacing w:before="15"/>
        <w:ind w:left="687"/>
        <w:rPr>
          <w:b/>
          <w:sz w:val="19"/>
        </w:rPr>
      </w:pPr>
      <w:r>
        <w:rPr>
          <w:b/>
          <w:color w:val="000009"/>
          <w:sz w:val="19"/>
        </w:rPr>
        <w:t>Имя</w:t>
      </w:r>
      <w:r>
        <w:rPr>
          <w:b/>
          <w:color w:val="000009"/>
          <w:spacing w:val="-5"/>
          <w:sz w:val="19"/>
        </w:rPr>
        <w:t xml:space="preserve"> </w:t>
      </w:r>
      <w:r>
        <w:rPr>
          <w:b/>
          <w:color w:val="000009"/>
          <w:spacing w:val="-2"/>
          <w:sz w:val="19"/>
        </w:rPr>
        <w:t>прилагательное</w:t>
      </w:r>
    </w:p>
    <w:p w:rsidR="00D433F1" w:rsidRDefault="001238D5">
      <w:pPr>
        <w:pStyle w:val="a5"/>
        <w:tabs>
          <w:tab w:val="left" w:pos="2265"/>
          <w:tab w:val="left" w:pos="3876"/>
          <w:tab w:val="left" w:pos="4308"/>
          <w:tab w:val="left" w:pos="6049"/>
        </w:tabs>
        <w:spacing w:before="22" w:line="247" w:lineRule="auto"/>
        <w:ind w:left="120" w:right="265" w:firstLine="566"/>
        <w:jc w:val="left"/>
      </w:pPr>
      <w:r>
        <w:rPr>
          <w:color w:val="000009"/>
          <w:spacing w:val="-2"/>
        </w:rPr>
        <w:t>Качественные,</w:t>
      </w:r>
      <w:r>
        <w:rPr>
          <w:color w:val="000009"/>
        </w:rPr>
        <w:tab/>
      </w:r>
      <w:r>
        <w:rPr>
          <w:color w:val="000009"/>
          <w:spacing w:val="-2"/>
        </w:rPr>
        <w:t>относительные</w:t>
      </w:r>
      <w:r>
        <w:rPr>
          <w:color w:val="000009"/>
        </w:rPr>
        <w:tab/>
      </w:r>
      <w:r>
        <w:rPr>
          <w:color w:val="000009"/>
          <w:spacing w:val="-10"/>
        </w:rPr>
        <w:t>и</w:t>
      </w:r>
      <w:r>
        <w:rPr>
          <w:color w:val="000009"/>
        </w:rPr>
        <w:tab/>
      </w:r>
      <w:r>
        <w:rPr>
          <w:color w:val="000009"/>
          <w:spacing w:val="-2"/>
        </w:rPr>
        <w:t>притяжательные</w:t>
      </w:r>
      <w:r>
        <w:rPr>
          <w:color w:val="000009"/>
        </w:rPr>
        <w:tab/>
      </w:r>
      <w:r>
        <w:rPr>
          <w:color w:val="000009"/>
          <w:spacing w:val="-2"/>
        </w:rPr>
        <w:t>имена прилагательные.</w:t>
      </w:r>
    </w:p>
    <w:p w:rsidR="00D433F1" w:rsidRDefault="001238D5">
      <w:pPr>
        <w:pStyle w:val="a5"/>
        <w:spacing w:before="4" w:line="247" w:lineRule="auto"/>
        <w:ind w:left="687"/>
        <w:jc w:val="left"/>
      </w:pPr>
      <w:r>
        <w:rPr>
          <w:color w:val="000009"/>
        </w:rPr>
        <w:t>Степени</w:t>
      </w:r>
      <w:r>
        <w:rPr>
          <w:color w:val="000009"/>
          <w:spacing w:val="-10"/>
        </w:rPr>
        <w:t xml:space="preserve"> </w:t>
      </w:r>
      <w:r>
        <w:rPr>
          <w:color w:val="000009"/>
        </w:rPr>
        <w:t>сравнения</w:t>
      </w:r>
      <w:r>
        <w:rPr>
          <w:color w:val="000009"/>
          <w:spacing w:val="-8"/>
        </w:rPr>
        <w:t xml:space="preserve"> </w:t>
      </w:r>
      <w:r>
        <w:rPr>
          <w:color w:val="000009"/>
        </w:rPr>
        <w:t>качественных</w:t>
      </w:r>
      <w:r>
        <w:rPr>
          <w:color w:val="000009"/>
          <w:spacing w:val="-10"/>
        </w:rPr>
        <w:t xml:space="preserve"> </w:t>
      </w:r>
      <w:r>
        <w:rPr>
          <w:color w:val="000009"/>
        </w:rPr>
        <w:t>имён</w:t>
      </w:r>
      <w:r>
        <w:rPr>
          <w:color w:val="000009"/>
          <w:spacing w:val="-10"/>
        </w:rPr>
        <w:t xml:space="preserve"> </w:t>
      </w:r>
      <w:r>
        <w:rPr>
          <w:color w:val="000009"/>
        </w:rPr>
        <w:t>прилагательных. Словообразование имён прилагательных.</w:t>
      </w:r>
    </w:p>
    <w:p w:rsidR="00D433F1" w:rsidRDefault="001238D5">
      <w:pPr>
        <w:pStyle w:val="a5"/>
        <w:spacing w:before="4" w:line="252" w:lineRule="auto"/>
        <w:ind w:left="687" w:right="1743"/>
        <w:jc w:val="left"/>
      </w:pPr>
      <w:r>
        <w:rPr>
          <w:color w:val="000009"/>
        </w:rPr>
        <w:t>Морфологический</w:t>
      </w:r>
      <w:r>
        <w:rPr>
          <w:color w:val="000009"/>
          <w:spacing w:val="-13"/>
        </w:rPr>
        <w:t xml:space="preserve"> </w:t>
      </w:r>
      <w:r>
        <w:rPr>
          <w:color w:val="000009"/>
        </w:rPr>
        <w:t>анализ</w:t>
      </w:r>
      <w:r>
        <w:rPr>
          <w:color w:val="000009"/>
          <w:spacing w:val="-12"/>
        </w:rPr>
        <w:t xml:space="preserve"> </w:t>
      </w:r>
      <w:r>
        <w:rPr>
          <w:color w:val="000009"/>
        </w:rPr>
        <w:t>имён</w:t>
      </w:r>
      <w:r>
        <w:rPr>
          <w:color w:val="000009"/>
          <w:spacing w:val="-12"/>
        </w:rPr>
        <w:t xml:space="preserve"> </w:t>
      </w:r>
      <w:r>
        <w:rPr>
          <w:color w:val="000009"/>
        </w:rPr>
        <w:t xml:space="preserve">прилагательных. Правописание </w:t>
      </w:r>
      <w:r>
        <w:rPr>
          <w:b/>
          <w:i/>
          <w:color w:val="000009"/>
          <w:sz w:val="19"/>
        </w:rPr>
        <w:t xml:space="preserve">н </w:t>
      </w:r>
      <w:r>
        <w:rPr>
          <w:color w:val="000009"/>
        </w:rPr>
        <w:t xml:space="preserve">и </w:t>
      </w:r>
      <w:r>
        <w:rPr>
          <w:b/>
          <w:i/>
          <w:color w:val="000009"/>
          <w:sz w:val="19"/>
        </w:rPr>
        <w:t xml:space="preserve">нн </w:t>
      </w:r>
      <w:r>
        <w:rPr>
          <w:color w:val="000009"/>
        </w:rPr>
        <w:t>в именах прилагательных.</w:t>
      </w:r>
    </w:p>
    <w:p w:rsidR="00D433F1" w:rsidRDefault="001238D5">
      <w:pPr>
        <w:pStyle w:val="a5"/>
        <w:spacing w:line="252" w:lineRule="auto"/>
        <w:ind w:left="687" w:right="393"/>
        <w:jc w:val="left"/>
      </w:pPr>
      <w:r>
        <w:rPr>
          <w:color w:val="000009"/>
        </w:rPr>
        <w:t>Правописание</w:t>
      </w:r>
      <w:r>
        <w:rPr>
          <w:color w:val="000009"/>
          <w:spacing w:val="-5"/>
        </w:rPr>
        <w:t xml:space="preserve"> </w:t>
      </w:r>
      <w:r>
        <w:rPr>
          <w:color w:val="000009"/>
        </w:rPr>
        <w:t>суффиксов</w:t>
      </w:r>
      <w:r>
        <w:rPr>
          <w:color w:val="000009"/>
          <w:spacing w:val="-5"/>
        </w:rPr>
        <w:t xml:space="preserve"> </w:t>
      </w:r>
      <w:r>
        <w:rPr>
          <w:color w:val="000009"/>
        </w:rPr>
        <w:t>-</w:t>
      </w:r>
      <w:r>
        <w:rPr>
          <w:b/>
          <w:i/>
          <w:color w:val="000009"/>
          <w:sz w:val="19"/>
        </w:rPr>
        <w:t>к</w:t>
      </w:r>
      <w:r>
        <w:rPr>
          <w:color w:val="000009"/>
        </w:rPr>
        <w:t>-</w:t>
      </w:r>
      <w:r>
        <w:rPr>
          <w:color w:val="000009"/>
          <w:spacing w:val="-6"/>
        </w:rPr>
        <w:t xml:space="preserve"> </w:t>
      </w:r>
      <w:r>
        <w:rPr>
          <w:color w:val="000009"/>
        </w:rPr>
        <w:t>и</w:t>
      </w:r>
      <w:r>
        <w:rPr>
          <w:color w:val="000009"/>
          <w:spacing w:val="-5"/>
        </w:rPr>
        <w:t xml:space="preserve"> </w:t>
      </w:r>
      <w:r>
        <w:rPr>
          <w:color w:val="000009"/>
        </w:rPr>
        <w:t>-</w:t>
      </w:r>
      <w:r>
        <w:rPr>
          <w:b/>
          <w:i/>
          <w:color w:val="000009"/>
          <w:sz w:val="19"/>
        </w:rPr>
        <w:t>ск</w:t>
      </w:r>
      <w:r>
        <w:rPr>
          <w:color w:val="000009"/>
        </w:rPr>
        <w:t>-</w:t>
      </w:r>
      <w:r>
        <w:rPr>
          <w:color w:val="000009"/>
          <w:spacing w:val="-7"/>
        </w:rPr>
        <w:t xml:space="preserve"> </w:t>
      </w:r>
      <w:r>
        <w:rPr>
          <w:color w:val="000009"/>
        </w:rPr>
        <w:t>имён</w:t>
      </w:r>
      <w:r>
        <w:rPr>
          <w:color w:val="000009"/>
          <w:spacing w:val="-6"/>
        </w:rPr>
        <w:t xml:space="preserve"> </w:t>
      </w:r>
      <w:r>
        <w:rPr>
          <w:color w:val="000009"/>
        </w:rPr>
        <w:t>прилагательных. Правописание сложных имён прилагательных.</w:t>
      </w:r>
    </w:p>
    <w:p w:rsidR="00D433F1" w:rsidRDefault="001238D5">
      <w:pPr>
        <w:pStyle w:val="a5"/>
        <w:spacing w:line="252" w:lineRule="auto"/>
        <w:ind w:left="120" w:firstLine="566"/>
        <w:jc w:val="left"/>
      </w:pPr>
      <w:r>
        <w:rPr>
          <w:color w:val="000009"/>
        </w:rPr>
        <w:t>Нормы</w:t>
      </w:r>
      <w:r>
        <w:rPr>
          <w:color w:val="000009"/>
          <w:spacing w:val="40"/>
        </w:rPr>
        <w:t xml:space="preserve"> </w:t>
      </w:r>
      <w:r>
        <w:rPr>
          <w:color w:val="000009"/>
        </w:rPr>
        <w:t>произношения</w:t>
      </w:r>
      <w:r>
        <w:rPr>
          <w:color w:val="000009"/>
          <w:spacing w:val="40"/>
        </w:rPr>
        <w:t xml:space="preserve"> </w:t>
      </w:r>
      <w:r>
        <w:rPr>
          <w:color w:val="000009"/>
        </w:rPr>
        <w:t>имён</w:t>
      </w:r>
      <w:r>
        <w:rPr>
          <w:color w:val="000009"/>
          <w:spacing w:val="40"/>
        </w:rPr>
        <w:t xml:space="preserve"> </w:t>
      </w:r>
      <w:r>
        <w:rPr>
          <w:color w:val="000009"/>
        </w:rPr>
        <w:t>прилагательных,</w:t>
      </w:r>
      <w:r>
        <w:rPr>
          <w:color w:val="000009"/>
          <w:spacing w:val="40"/>
        </w:rPr>
        <w:t xml:space="preserve"> </w:t>
      </w:r>
      <w:r>
        <w:rPr>
          <w:color w:val="000009"/>
        </w:rPr>
        <w:t>нормы</w:t>
      </w:r>
      <w:r>
        <w:rPr>
          <w:color w:val="000009"/>
          <w:spacing w:val="40"/>
        </w:rPr>
        <w:t xml:space="preserve"> </w:t>
      </w:r>
      <w:r>
        <w:rPr>
          <w:color w:val="000009"/>
        </w:rPr>
        <w:t>ударения</w:t>
      </w:r>
      <w:r>
        <w:rPr>
          <w:color w:val="000009"/>
          <w:spacing w:val="40"/>
        </w:rPr>
        <w:t xml:space="preserve"> </w:t>
      </w:r>
      <w:r>
        <w:rPr>
          <w:color w:val="000009"/>
        </w:rPr>
        <w:t>(в рамках изученного).</w:t>
      </w:r>
    </w:p>
    <w:p w:rsidR="00D433F1" w:rsidRDefault="001238D5">
      <w:pPr>
        <w:ind w:left="687"/>
        <w:rPr>
          <w:b/>
          <w:sz w:val="19"/>
        </w:rPr>
      </w:pPr>
      <w:r>
        <w:rPr>
          <w:b/>
          <w:color w:val="000009"/>
          <w:sz w:val="19"/>
        </w:rPr>
        <w:t>Имя</w:t>
      </w:r>
      <w:r>
        <w:rPr>
          <w:b/>
          <w:color w:val="000009"/>
          <w:spacing w:val="-5"/>
          <w:sz w:val="19"/>
        </w:rPr>
        <w:t xml:space="preserve"> </w:t>
      </w:r>
      <w:r>
        <w:rPr>
          <w:b/>
          <w:color w:val="000009"/>
          <w:spacing w:val="-2"/>
          <w:sz w:val="19"/>
        </w:rPr>
        <w:t>числительное</w:t>
      </w:r>
    </w:p>
    <w:p w:rsidR="00D433F1" w:rsidRDefault="001238D5">
      <w:pPr>
        <w:pStyle w:val="a5"/>
        <w:tabs>
          <w:tab w:val="left" w:pos="1594"/>
          <w:tab w:val="left" w:pos="3296"/>
          <w:tab w:val="left" w:pos="4393"/>
          <w:tab w:val="left" w:pos="5259"/>
        </w:tabs>
        <w:spacing w:before="20"/>
        <w:ind w:left="687"/>
        <w:jc w:val="left"/>
      </w:pPr>
      <w:r>
        <w:rPr>
          <w:color w:val="000009"/>
          <w:spacing w:val="-2"/>
        </w:rPr>
        <w:t>Общее</w:t>
      </w:r>
      <w:r>
        <w:rPr>
          <w:color w:val="000009"/>
        </w:rPr>
        <w:tab/>
      </w:r>
      <w:r>
        <w:rPr>
          <w:color w:val="000009"/>
          <w:spacing w:val="-2"/>
        </w:rPr>
        <w:t>грамматическое</w:t>
      </w:r>
      <w:r>
        <w:rPr>
          <w:color w:val="000009"/>
        </w:rPr>
        <w:tab/>
      </w:r>
      <w:r>
        <w:rPr>
          <w:color w:val="000009"/>
          <w:spacing w:val="-2"/>
        </w:rPr>
        <w:t>значение</w:t>
      </w:r>
      <w:r>
        <w:rPr>
          <w:color w:val="000009"/>
        </w:rPr>
        <w:tab/>
      </w:r>
      <w:r>
        <w:rPr>
          <w:color w:val="000009"/>
          <w:spacing w:val="-4"/>
        </w:rPr>
        <w:t>имени</w:t>
      </w:r>
      <w:r>
        <w:rPr>
          <w:color w:val="000009"/>
        </w:rPr>
        <w:tab/>
      </w:r>
      <w:r>
        <w:rPr>
          <w:color w:val="000009"/>
          <w:spacing w:val="-2"/>
        </w:rPr>
        <w:t>числительного.</w:t>
      </w:r>
    </w:p>
    <w:p w:rsidR="00D433F1" w:rsidRDefault="001238D5">
      <w:pPr>
        <w:pStyle w:val="a5"/>
        <w:spacing w:before="10"/>
        <w:ind w:left="120"/>
        <w:jc w:val="left"/>
      </w:pPr>
      <w:r>
        <w:rPr>
          <w:color w:val="000009"/>
        </w:rPr>
        <w:t>Синтаксические</w:t>
      </w:r>
      <w:r>
        <w:rPr>
          <w:color w:val="000009"/>
          <w:spacing w:val="-10"/>
        </w:rPr>
        <w:t xml:space="preserve"> </w:t>
      </w:r>
      <w:r>
        <w:rPr>
          <w:color w:val="000009"/>
        </w:rPr>
        <w:t>функции</w:t>
      </w:r>
      <w:r>
        <w:rPr>
          <w:color w:val="000009"/>
          <w:spacing w:val="-9"/>
        </w:rPr>
        <w:t xml:space="preserve"> </w:t>
      </w:r>
      <w:r>
        <w:rPr>
          <w:color w:val="000009"/>
        </w:rPr>
        <w:t>имён</w:t>
      </w:r>
      <w:r>
        <w:rPr>
          <w:color w:val="000009"/>
          <w:spacing w:val="-10"/>
        </w:rPr>
        <w:t xml:space="preserve"> </w:t>
      </w:r>
      <w:r>
        <w:rPr>
          <w:color w:val="000009"/>
          <w:spacing w:val="-2"/>
        </w:rPr>
        <w:t>числительных.</w:t>
      </w:r>
    </w:p>
    <w:p w:rsidR="00D433F1" w:rsidRDefault="001238D5">
      <w:pPr>
        <w:pStyle w:val="a5"/>
        <w:spacing w:before="13" w:line="247" w:lineRule="auto"/>
        <w:ind w:left="120" w:firstLine="566"/>
        <w:jc w:val="left"/>
      </w:pPr>
      <w:r>
        <w:rPr>
          <w:color w:val="000009"/>
        </w:rPr>
        <w:t>Разряды имён числительных по значению: количественные (целые, дробные, собирательные), порядковые числительные.</w:t>
      </w:r>
    </w:p>
    <w:p w:rsidR="00D433F1" w:rsidRDefault="001238D5">
      <w:pPr>
        <w:pStyle w:val="a5"/>
        <w:spacing w:before="4" w:line="252" w:lineRule="auto"/>
        <w:ind w:left="120" w:firstLine="566"/>
        <w:jc w:val="left"/>
      </w:pPr>
      <w:r>
        <w:rPr>
          <w:color w:val="000009"/>
        </w:rPr>
        <w:t>Разряды</w:t>
      </w:r>
      <w:r>
        <w:rPr>
          <w:color w:val="000009"/>
          <w:spacing w:val="80"/>
        </w:rPr>
        <w:t xml:space="preserve"> </w:t>
      </w:r>
      <w:r>
        <w:rPr>
          <w:color w:val="000009"/>
        </w:rPr>
        <w:t>имён</w:t>
      </w:r>
      <w:r>
        <w:rPr>
          <w:color w:val="000009"/>
          <w:spacing w:val="80"/>
        </w:rPr>
        <w:t xml:space="preserve"> </w:t>
      </w:r>
      <w:r>
        <w:rPr>
          <w:color w:val="000009"/>
        </w:rPr>
        <w:t>числительных</w:t>
      </w:r>
      <w:r>
        <w:rPr>
          <w:color w:val="000009"/>
          <w:spacing w:val="80"/>
        </w:rPr>
        <w:t xml:space="preserve"> </w:t>
      </w:r>
      <w:r>
        <w:rPr>
          <w:color w:val="000009"/>
        </w:rPr>
        <w:t>по</w:t>
      </w:r>
      <w:r>
        <w:rPr>
          <w:color w:val="000009"/>
          <w:spacing w:val="80"/>
        </w:rPr>
        <w:t xml:space="preserve"> </w:t>
      </w:r>
      <w:r>
        <w:rPr>
          <w:color w:val="000009"/>
        </w:rPr>
        <w:t>строению:</w:t>
      </w:r>
      <w:r>
        <w:rPr>
          <w:color w:val="000009"/>
          <w:spacing w:val="80"/>
        </w:rPr>
        <w:t xml:space="preserve"> </w:t>
      </w:r>
      <w:r>
        <w:rPr>
          <w:color w:val="000009"/>
        </w:rPr>
        <w:t>простые,</w:t>
      </w:r>
      <w:r>
        <w:rPr>
          <w:color w:val="000009"/>
          <w:spacing w:val="80"/>
        </w:rPr>
        <w:t xml:space="preserve"> </w:t>
      </w:r>
      <w:r>
        <w:rPr>
          <w:color w:val="000009"/>
        </w:rPr>
        <w:t>сложные, составные числительные.</w:t>
      </w:r>
    </w:p>
    <w:p w:rsidR="00D433F1" w:rsidRDefault="001238D5">
      <w:pPr>
        <w:pStyle w:val="a5"/>
        <w:ind w:left="687"/>
        <w:jc w:val="left"/>
      </w:pPr>
      <w:r>
        <w:rPr>
          <w:color w:val="000009"/>
          <w:spacing w:val="-2"/>
        </w:rPr>
        <w:t>Словообразование</w:t>
      </w:r>
      <w:r>
        <w:rPr>
          <w:color w:val="000009"/>
          <w:spacing w:val="8"/>
        </w:rPr>
        <w:t xml:space="preserve"> </w:t>
      </w:r>
      <w:r>
        <w:rPr>
          <w:color w:val="000009"/>
          <w:spacing w:val="-2"/>
        </w:rPr>
        <w:t>имён</w:t>
      </w:r>
      <w:r>
        <w:rPr>
          <w:color w:val="000009"/>
          <w:spacing w:val="6"/>
        </w:rPr>
        <w:t xml:space="preserve"> </w:t>
      </w:r>
      <w:r>
        <w:rPr>
          <w:color w:val="000009"/>
          <w:spacing w:val="-2"/>
        </w:rPr>
        <w:t>числительных.</w:t>
      </w:r>
    </w:p>
    <w:p w:rsidR="00D433F1" w:rsidRDefault="001238D5">
      <w:pPr>
        <w:pStyle w:val="a5"/>
        <w:spacing w:before="12" w:line="252" w:lineRule="auto"/>
        <w:ind w:left="687"/>
        <w:jc w:val="left"/>
      </w:pPr>
      <w:r>
        <w:rPr>
          <w:color w:val="000009"/>
        </w:rPr>
        <w:t>Склонение</w:t>
      </w:r>
      <w:r>
        <w:rPr>
          <w:color w:val="000009"/>
          <w:spacing w:val="-8"/>
        </w:rPr>
        <w:t xml:space="preserve"> </w:t>
      </w:r>
      <w:r>
        <w:rPr>
          <w:color w:val="000009"/>
        </w:rPr>
        <w:t>количественных</w:t>
      </w:r>
      <w:r>
        <w:rPr>
          <w:color w:val="000009"/>
          <w:spacing w:val="-7"/>
        </w:rPr>
        <w:t xml:space="preserve"> </w:t>
      </w:r>
      <w:r>
        <w:rPr>
          <w:color w:val="000009"/>
        </w:rPr>
        <w:t>и</w:t>
      </w:r>
      <w:r>
        <w:rPr>
          <w:color w:val="000009"/>
          <w:spacing w:val="-9"/>
        </w:rPr>
        <w:t xml:space="preserve"> </w:t>
      </w:r>
      <w:r>
        <w:rPr>
          <w:color w:val="000009"/>
        </w:rPr>
        <w:t>порядковых</w:t>
      </w:r>
      <w:r>
        <w:rPr>
          <w:color w:val="000009"/>
          <w:spacing w:val="-7"/>
        </w:rPr>
        <w:t xml:space="preserve"> </w:t>
      </w:r>
      <w:r>
        <w:rPr>
          <w:color w:val="000009"/>
        </w:rPr>
        <w:t>имён</w:t>
      </w:r>
      <w:r>
        <w:rPr>
          <w:color w:val="000009"/>
          <w:spacing w:val="-9"/>
        </w:rPr>
        <w:t xml:space="preserve"> </w:t>
      </w:r>
      <w:r>
        <w:rPr>
          <w:color w:val="000009"/>
        </w:rPr>
        <w:t>числительных. Правильное образование форм имён числительных.</w:t>
      </w:r>
    </w:p>
    <w:p w:rsidR="00D433F1" w:rsidRDefault="001238D5">
      <w:pPr>
        <w:pStyle w:val="a5"/>
        <w:spacing w:line="252" w:lineRule="auto"/>
        <w:ind w:left="687"/>
        <w:jc w:val="left"/>
      </w:pPr>
      <w:r>
        <w:rPr>
          <w:color w:val="000009"/>
        </w:rPr>
        <w:t>Правильное употребление собирательных имён числительных. Употребление</w:t>
      </w:r>
      <w:r>
        <w:rPr>
          <w:color w:val="000009"/>
          <w:spacing w:val="-6"/>
        </w:rPr>
        <w:t xml:space="preserve"> </w:t>
      </w:r>
      <w:r>
        <w:rPr>
          <w:color w:val="000009"/>
        </w:rPr>
        <w:t>имён</w:t>
      </w:r>
      <w:r>
        <w:rPr>
          <w:color w:val="000009"/>
          <w:spacing w:val="-7"/>
        </w:rPr>
        <w:t xml:space="preserve"> </w:t>
      </w:r>
      <w:r>
        <w:rPr>
          <w:color w:val="000009"/>
        </w:rPr>
        <w:t>числительных</w:t>
      </w:r>
      <w:r>
        <w:rPr>
          <w:color w:val="000009"/>
          <w:spacing w:val="-7"/>
        </w:rPr>
        <w:t xml:space="preserve"> </w:t>
      </w:r>
      <w:r>
        <w:rPr>
          <w:color w:val="000009"/>
        </w:rPr>
        <w:t>в</w:t>
      </w:r>
      <w:r>
        <w:rPr>
          <w:color w:val="000009"/>
          <w:spacing w:val="-7"/>
        </w:rPr>
        <w:t xml:space="preserve"> </w:t>
      </w:r>
      <w:r>
        <w:rPr>
          <w:color w:val="000009"/>
        </w:rPr>
        <w:t>научных</w:t>
      </w:r>
      <w:r>
        <w:rPr>
          <w:color w:val="000009"/>
          <w:spacing w:val="-4"/>
        </w:rPr>
        <w:t xml:space="preserve"> </w:t>
      </w:r>
      <w:r>
        <w:rPr>
          <w:color w:val="000009"/>
        </w:rPr>
        <w:t>текстах,</w:t>
      </w:r>
      <w:r>
        <w:rPr>
          <w:color w:val="000009"/>
          <w:spacing w:val="-6"/>
        </w:rPr>
        <w:t xml:space="preserve"> </w:t>
      </w:r>
      <w:r>
        <w:rPr>
          <w:color w:val="000009"/>
        </w:rPr>
        <w:t>деловой</w:t>
      </w:r>
      <w:r>
        <w:rPr>
          <w:color w:val="000009"/>
          <w:spacing w:val="-7"/>
        </w:rPr>
        <w:t xml:space="preserve"> </w:t>
      </w:r>
      <w:r>
        <w:rPr>
          <w:color w:val="000009"/>
        </w:rPr>
        <w:t>речи. Морфологический анализ имён числительных.</w:t>
      </w:r>
    </w:p>
    <w:p w:rsidR="00D433F1" w:rsidRDefault="001238D5">
      <w:pPr>
        <w:pStyle w:val="a5"/>
        <w:spacing w:line="252" w:lineRule="auto"/>
        <w:ind w:left="120" w:right="259" w:firstLine="566"/>
        <w:sectPr w:rsidR="00D433F1">
          <w:pgSz w:w="7830" w:h="12020"/>
          <w:pgMar w:top="460" w:right="425" w:bottom="280" w:left="566" w:header="0" w:footer="0" w:gutter="0"/>
          <w:cols w:space="720"/>
          <w:formProt w:val="0"/>
          <w:docGrid w:linePitch="100" w:charSpace="4096"/>
        </w:sectPr>
      </w:pPr>
      <w:r>
        <w:rPr>
          <w:color w:val="000009"/>
        </w:rPr>
        <w:t xml:space="preserve">Нормы правописания имён числительных: написание </w:t>
      </w:r>
      <w:r>
        <w:rPr>
          <w:b/>
          <w:i/>
          <w:color w:val="000009"/>
          <w:sz w:val="19"/>
        </w:rPr>
        <w:t xml:space="preserve">ь </w:t>
      </w:r>
      <w:r>
        <w:rPr>
          <w:color w:val="000009"/>
        </w:rPr>
        <w:t xml:space="preserve">в именах числительных; написание двойных согласных; слитное, раздельное, дефисное написание числительных; нормы правописания окончаний </w:t>
      </w:r>
      <w:r>
        <w:rPr>
          <w:color w:val="000009"/>
          <w:spacing w:val="-2"/>
        </w:rPr>
        <w:t>числительных.</w:t>
      </w:r>
    </w:p>
    <w:p w:rsidR="00D433F1" w:rsidRDefault="001238D5">
      <w:pPr>
        <w:spacing w:before="66"/>
        <w:ind w:left="687"/>
        <w:rPr>
          <w:b/>
          <w:sz w:val="19"/>
        </w:rPr>
      </w:pPr>
      <w:r>
        <w:rPr>
          <w:b/>
          <w:color w:val="000009"/>
          <w:spacing w:val="-2"/>
          <w:sz w:val="19"/>
        </w:rPr>
        <w:lastRenderedPageBreak/>
        <w:t>Местоимение</w:t>
      </w:r>
    </w:p>
    <w:p w:rsidR="00D433F1" w:rsidRDefault="001238D5">
      <w:pPr>
        <w:pStyle w:val="a5"/>
        <w:spacing w:before="17" w:line="252" w:lineRule="auto"/>
        <w:ind w:left="120" w:right="265" w:firstLine="566"/>
      </w:pPr>
      <w:r>
        <w:rPr>
          <w:color w:val="000009"/>
        </w:rPr>
        <w:t>Общее грамматическое значение местоимения. Синтаксические функции местоимений.</w:t>
      </w:r>
    </w:p>
    <w:p w:rsidR="00D433F1" w:rsidRDefault="001238D5">
      <w:pPr>
        <w:pStyle w:val="a5"/>
        <w:spacing w:line="252" w:lineRule="auto"/>
        <w:ind w:left="120" w:right="260" w:firstLine="566"/>
      </w:pPr>
      <w:r>
        <w:rPr>
          <w:color w:val="000009"/>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433F1" w:rsidRDefault="001238D5">
      <w:pPr>
        <w:pStyle w:val="a5"/>
        <w:spacing w:line="252" w:lineRule="auto"/>
        <w:ind w:left="687" w:right="3329"/>
      </w:pPr>
      <w:r>
        <w:rPr>
          <w:color w:val="000009"/>
        </w:rPr>
        <w:t xml:space="preserve">Склонение местоимений. </w:t>
      </w:r>
      <w:r>
        <w:rPr>
          <w:color w:val="000009"/>
          <w:spacing w:val="-2"/>
        </w:rPr>
        <w:t>Словообразование</w:t>
      </w:r>
      <w:r>
        <w:rPr>
          <w:color w:val="000009"/>
          <w:spacing w:val="14"/>
        </w:rPr>
        <w:t xml:space="preserve"> </w:t>
      </w:r>
      <w:r>
        <w:rPr>
          <w:color w:val="000009"/>
          <w:spacing w:val="-2"/>
        </w:rPr>
        <w:t>местоимений.</w:t>
      </w:r>
    </w:p>
    <w:p w:rsidR="00D433F1" w:rsidRDefault="001238D5">
      <w:pPr>
        <w:pStyle w:val="a5"/>
        <w:spacing w:line="252" w:lineRule="auto"/>
        <w:ind w:left="120" w:right="261" w:firstLine="566"/>
      </w:pPr>
      <w:r>
        <w:rPr>
          <w:color w:val="000009"/>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433F1" w:rsidRDefault="001238D5">
      <w:pPr>
        <w:pStyle w:val="a5"/>
        <w:ind w:left="687"/>
      </w:pPr>
      <w:r>
        <w:rPr>
          <w:color w:val="000009"/>
          <w:spacing w:val="-2"/>
        </w:rPr>
        <w:t>Морфологический</w:t>
      </w:r>
      <w:r>
        <w:rPr>
          <w:color w:val="000009"/>
          <w:spacing w:val="7"/>
        </w:rPr>
        <w:t xml:space="preserve"> </w:t>
      </w:r>
      <w:r>
        <w:rPr>
          <w:color w:val="000009"/>
          <w:spacing w:val="-2"/>
        </w:rPr>
        <w:t>анализ</w:t>
      </w:r>
      <w:r>
        <w:rPr>
          <w:color w:val="000009"/>
          <w:spacing w:val="9"/>
        </w:rPr>
        <w:t xml:space="preserve"> </w:t>
      </w:r>
      <w:r>
        <w:rPr>
          <w:color w:val="000009"/>
          <w:spacing w:val="-2"/>
        </w:rPr>
        <w:t>местоимений.</w:t>
      </w:r>
    </w:p>
    <w:p w:rsidR="00D433F1" w:rsidRDefault="001238D5">
      <w:pPr>
        <w:pStyle w:val="a5"/>
        <w:spacing w:before="12"/>
        <w:ind w:left="687"/>
        <w:rPr>
          <w:b/>
          <w:i/>
          <w:sz w:val="19"/>
        </w:rPr>
      </w:pPr>
      <w:r>
        <w:rPr>
          <w:color w:val="000009"/>
        </w:rPr>
        <w:t>Нормы</w:t>
      </w:r>
      <w:r>
        <w:rPr>
          <w:color w:val="000009"/>
          <w:spacing w:val="-10"/>
        </w:rPr>
        <w:t xml:space="preserve"> </w:t>
      </w:r>
      <w:r>
        <w:rPr>
          <w:color w:val="000009"/>
        </w:rPr>
        <w:t>правописания</w:t>
      </w:r>
      <w:r>
        <w:rPr>
          <w:color w:val="000009"/>
          <w:spacing w:val="-10"/>
        </w:rPr>
        <w:t xml:space="preserve"> </w:t>
      </w:r>
      <w:r>
        <w:rPr>
          <w:color w:val="000009"/>
        </w:rPr>
        <w:t>местоимений:</w:t>
      </w:r>
      <w:r>
        <w:rPr>
          <w:color w:val="000009"/>
          <w:spacing w:val="-8"/>
        </w:rPr>
        <w:t xml:space="preserve"> </w:t>
      </w:r>
      <w:r>
        <w:rPr>
          <w:color w:val="000009"/>
        </w:rPr>
        <w:t>правописание</w:t>
      </w:r>
      <w:r>
        <w:rPr>
          <w:color w:val="000009"/>
          <w:spacing w:val="-10"/>
        </w:rPr>
        <w:t xml:space="preserve"> </w:t>
      </w:r>
      <w:r>
        <w:rPr>
          <w:color w:val="000009"/>
        </w:rPr>
        <w:t>местоимений</w:t>
      </w:r>
      <w:r>
        <w:rPr>
          <w:color w:val="000009"/>
          <w:spacing w:val="-10"/>
        </w:rPr>
        <w:t xml:space="preserve"> </w:t>
      </w:r>
      <w:r>
        <w:rPr>
          <w:color w:val="000009"/>
        </w:rPr>
        <w:t>с</w:t>
      </w:r>
      <w:r>
        <w:rPr>
          <w:color w:val="000009"/>
          <w:spacing w:val="-4"/>
        </w:rPr>
        <w:t xml:space="preserve"> </w:t>
      </w:r>
      <w:r>
        <w:rPr>
          <w:b/>
          <w:i/>
          <w:color w:val="000009"/>
          <w:spacing w:val="-5"/>
          <w:sz w:val="19"/>
        </w:rPr>
        <w:t>не</w:t>
      </w:r>
    </w:p>
    <w:p w:rsidR="00D433F1" w:rsidRDefault="001238D5">
      <w:pPr>
        <w:pStyle w:val="a5"/>
        <w:spacing w:before="12"/>
        <w:ind w:left="120"/>
      </w:pPr>
      <w:r>
        <w:rPr>
          <w:color w:val="000009"/>
        </w:rPr>
        <w:t>и</w:t>
      </w:r>
      <w:r>
        <w:rPr>
          <w:color w:val="000009"/>
          <w:spacing w:val="-8"/>
        </w:rPr>
        <w:t xml:space="preserve"> </w:t>
      </w:r>
      <w:r>
        <w:rPr>
          <w:b/>
          <w:i/>
          <w:color w:val="000009"/>
          <w:sz w:val="19"/>
        </w:rPr>
        <w:t>ни</w:t>
      </w:r>
      <w:r>
        <w:rPr>
          <w:color w:val="000009"/>
        </w:rPr>
        <w:t>;</w:t>
      </w:r>
      <w:r>
        <w:rPr>
          <w:color w:val="000009"/>
          <w:spacing w:val="-8"/>
        </w:rPr>
        <w:t xml:space="preserve"> </w:t>
      </w:r>
      <w:r>
        <w:rPr>
          <w:color w:val="000009"/>
        </w:rPr>
        <w:t>слитное,</w:t>
      </w:r>
      <w:r>
        <w:rPr>
          <w:color w:val="000009"/>
          <w:spacing w:val="-7"/>
        </w:rPr>
        <w:t xml:space="preserve"> </w:t>
      </w:r>
      <w:r>
        <w:rPr>
          <w:color w:val="000009"/>
        </w:rPr>
        <w:t>раздельное</w:t>
      </w:r>
      <w:r>
        <w:rPr>
          <w:color w:val="000009"/>
          <w:spacing w:val="-7"/>
        </w:rPr>
        <w:t xml:space="preserve"> </w:t>
      </w:r>
      <w:r>
        <w:rPr>
          <w:color w:val="000009"/>
        </w:rPr>
        <w:t>и</w:t>
      </w:r>
      <w:r>
        <w:rPr>
          <w:color w:val="000009"/>
          <w:spacing w:val="-6"/>
        </w:rPr>
        <w:t xml:space="preserve"> </w:t>
      </w:r>
      <w:r>
        <w:rPr>
          <w:color w:val="000009"/>
        </w:rPr>
        <w:t>дефисное</w:t>
      </w:r>
      <w:r>
        <w:rPr>
          <w:color w:val="000009"/>
          <w:spacing w:val="-7"/>
        </w:rPr>
        <w:t xml:space="preserve"> </w:t>
      </w:r>
      <w:r>
        <w:rPr>
          <w:color w:val="000009"/>
        </w:rPr>
        <w:t>написание</w:t>
      </w:r>
      <w:r>
        <w:rPr>
          <w:color w:val="000009"/>
          <w:spacing w:val="-7"/>
        </w:rPr>
        <w:t xml:space="preserve"> </w:t>
      </w:r>
      <w:r>
        <w:rPr>
          <w:color w:val="000009"/>
          <w:spacing w:val="-2"/>
        </w:rPr>
        <w:t>местоимений.</w:t>
      </w:r>
    </w:p>
    <w:p w:rsidR="00D433F1" w:rsidRDefault="001238D5">
      <w:pPr>
        <w:spacing w:before="15"/>
        <w:ind w:left="687"/>
        <w:rPr>
          <w:b/>
          <w:sz w:val="19"/>
        </w:rPr>
      </w:pPr>
      <w:r>
        <w:rPr>
          <w:b/>
          <w:color w:val="000009"/>
          <w:spacing w:val="-2"/>
          <w:sz w:val="19"/>
        </w:rPr>
        <w:t>Глагол</w:t>
      </w:r>
    </w:p>
    <w:p w:rsidR="00D433F1" w:rsidRDefault="001238D5">
      <w:pPr>
        <w:pStyle w:val="a5"/>
        <w:spacing w:before="17" w:line="252" w:lineRule="auto"/>
        <w:ind w:left="687" w:right="1743"/>
        <w:jc w:val="left"/>
      </w:pPr>
      <w:r>
        <w:rPr>
          <w:color w:val="000009"/>
        </w:rPr>
        <w:t>Переходные</w:t>
      </w:r>
      <w:r>
        <w:rPr>
          <w:color w:val="000009"/>
          <w:spacing w:val="-12"/>
        </w:rPr>
        <w:t xml:space="preserve"> </w:t>
      </w:r>
      <w:r>
        <w:rPr>
          <w:color w:val="000009"/>
        </w:rPr>
        <w:t>и</w:t>
      </w:r>
      <w:r>
        <w:rPr>
          <w:color w:val="000009"/>
          <w:spacing w:val="-12"/>
        </w:rPr>
        <w:t xml:space="preserve"> </w:t>
      </w:r>
      <w:r>
        <w:rPr>
          <w:color w:val="000009"/>
        </w:rPr>
        <w:t>непереходные</w:t>
      </w:r>
      <w:r>
        <w:rPr>
          <w:color w:val="000009"/>
          <w:spacing w:val="-13"/>
        </w:rPr>
        <w:t xml:space="preserve"> </w:t>
      </w:r>
      <w:r>
        <w:rPr>
          <w:color w:val="000009"/>
        </w:rPr>
        <w:t>глаголы. Разноспрягаемые глаголы.</w:t>
      </w:r>
    </w:p>
    <w:p w:rsidR="00D433F1" w:rsidRDefault="001238D5">
      <w:pPr>
        <w:pStyle w:val="a5"/>
        <w:spacing w:before="2" w:line="247" w:lineRule="auto"/>
        <w:ind w:left="120" w:firstLine="566"/>
        <w:jc w:val="left"/>
      </w:pPr>
      <w:r>
        <w:rPr>
          <w:color w:val="000009"/>
        </w:rPr>
        <w:t>Безличные</w:t>
      </w:r>
      <w:r>
        <w:rPr>
          <w:color w:val="000009"/>
          <w:spacing w:val="33"/>
        </w:rPr>
        <w:t xml:space="preserve"> </w:t>
      </w:r>
      <w:r>
        <w:rPr>
          <w:color w:val="000009"/>
        </w:rPr>
        <w:t>глаголы.</w:t>
      </w:r>
      <w:r>
        <w:rPr>
          <w:color w:val="000009"/>
          <w:spacing w:val="31"/>
        </w:rPr>
        <w:t xml:space="preserve"> </w:t>
      </w:r>
      <w:r>
        <w:rPr>
          <w:color w:val="000009"/>
        </w:rPr>
        <w:t>Использование</w:t>
      </w:r>
      <w:r>
        <w:rPr>
          <w:color w:val="000009"/>
          <w:spacing w:val="33"/>
        </w:rPr>
        <w:t xml:space="preserve"> </w:t>
      </w:r>
      <w:r>
        <w:rPr>
          <w:color w:val="000009"/>
        </w:rPr>
        <w:t>личных</w:t>
      </w:r>
      <w:r>
        <w:rPr>
          <w:color w:val="000009"/>
          <w:spacing w:val="30"/>
        </w:rPr>
        <w:t xml:space="preserve"> </w:t>
      </w:r>
      <w:r>
        <w:rPr>
          <w:color w:val="000009"/>
        </w:rPr>
        <w:t>глаголов</w:t>
      </w:r>
      <w:r>
        <w:rPr>
          <w:color w:val="000009"/>
          <w:spacing w:val="32"/>
        </w:rPr>
        <w:t xml:space="preserve"> </w:t>
      </w:r>
      <w:r>
        <w:rPr>
          <w:color w:val="000009"/>
        </w:rPr>
        <w:t>в</w:t>
      </w:r>
      <w:r>
        <w:rPr>
          <w:color w:val="000009"/>
          <w:spacing w:val="35"/>
        </w:rPr>
        <w:t xml:space="preserve"> </w:t>
      </w:r>
      <w:r>
        <w:rPr>
          <w:color w:val="000009"/>
        </w:rPr>
        <w:t xml:space="preserve">безличном </w:t>
      </w:r>
      <w:r>
        <w:rPr>
          <w:color w:val="000009"/>
          <w:spacing w:val="-2"/>
        </w:rPr>
        <w:t>значении.</w:t>
      </w:r>
    </w:p>
    <w:p w:rsidR="00D433F1" w:rsidRDefault="001238D5">
      <w:pPr>
        <w:pStyle w:val="a5"/>
        <w:spacing w:before="4" w:line="252" w:lineRule="auto"/>
        <w:ind w:left="687" w:right="393"/>
        <w:jc w:val="left"/>
      </w:pPr>
      <w:r>
        <w:rPr>
          <w:color w:val="000009"/>
        </w:rPr>
        <w:t>Изъявительное,</w:t>
      </w:r>
      <w:r>
        <w:rPr>
          <w:color w:val="000009"/>
          <w:spacing w:val="-7"/>
        </w:rPr>
        <w:t xml:space="preserve"> </w:t>
      </w:r>
      <w:r>
        <w:rPr>
          <w:color w:val="000009"/>
        </w:rPr>
        <w:t>условное</w:t>
      </w:r>
      <w:r>
        <w:rPr>
          <w:color w:val="000009"/>
          <w:spacing w:val="-9"/>
        </w:rPr>
        <w:t xml:space="preserve"> </w:t>
      </w:r>
      <w:r>
        <w:rPr>
          <w:color w:val="000009"/>
        </w:rPr>
        <w:t>и</w:t>
      </w:r>
      <w:r>
        <w:rPr>
          <w:color w:val="000009"/>
          <w:spacing w:val="-9"/>
        </w:rPr>
        <w:t xml:space="preserve"> </w:t>
      </w:r>
      <w:r>
        <w:rPr>
          <w:color w:val="000009"/>
        </w:rPr>
        <w:t>повелительное</w:t>
      </w:r>
      <w:r>
        <w:rPr>
          <w:color w:val="000009"/>
          <w:spacing w:val="-7"/>
        </w:rPr>
        <w:t xml:space="preserve"> </w:t>
      </w:r>
      <w:r>
        <w:rPr>
          <w:color w:val="000009"/>
        </w:rPr>
        <w:t>наклонения</w:t>
      </w:r>
      <w:r>
        <w:rPr>
          <w:color w:val="000009"/>
          <w:spacing w:val="-10"/>
        </w:rPr>
        <w:t xml:space="preserve"> </w:t>
      </w:r>
      <w:r>
        <w:rPr>
          <w:color w:val="000009"/>
        </w:rPr>
        <w:t>глагола. Нормы ударения в глагольных формах (в рамках изученного). Нормы словоизменения глаголов.</w:t>
      </w:r>
    </w:p>
    <w:p w:rsidR="00D433F1" w:rsidRDefault="001238D5">
      <w:pPr>
        <w:pStyle w:val="a5"/>
        <w:spacing w:before="1" w:line="247" w:lineRule="auto"/>
        <w:ind w:left="687"/>
        <w:jc w:val="left"/>
      </w:pPr>
      <w:r>
        <w:rPr>
          <w:color w:val="000009"/>
        </w:rPr>
        <w:t>Видо-временная</w:t>
      </w:r>
      <w:r>
        <w:rPr>
          <w:color w:val="000009"/>
          <w:spacing w:val="-8"/>
        </w:rPr>
        <w:t xml:space="preserve"> </w:t>
      </w:r>
      <w:r>
        <w:rPr>
          <w:color w:val="000009"/>
        </w:rPr>
        <w:t>соотнесённость</w:t>
      </w:r>
      <w:r>
        <w:rPr>
          <w:color w:val="000009"/>
          <w:spacing w:val="-7"/>
        </w:rPr>
        <w:t xml:space="preserve"> </w:t>
      </w:r>
      <w:r>
        <w:rPr>
          <w:color w:val="000009"/>
        </w:rPr>
        <w:t>глагольных</w:t>
      </w:r>
      <w:r>
        <w:rPr>
          <w:color w:val="000009"/>
          <w:spacing w:val="-8"/>
        </w:rPr>
        <w:t xml:space="preserve"> </w:t>
      </w:r>
      <w:r>
        <w:rPr>
          <w:color w:val="000009"/>
        </w:rPr>
        <w:t>форм</w:t>
      </w:r>
      <w:r>
        <w:rPr>
          <w:color w:val="000009"/>
          <w:spacing w:val="-7"/>
        </w:rPr>
        <w:t xml:space="preserve"> </w:t>
      </w:r>
      <w:r>
        <w:rPr>
          <w:color w:val="000009"/>
        </w:rPr>
        <w:t>в</w:t>
      </w:r>
      <w:r>
        <w:rPr>
          <w:color w:val="000009"/>
          <w:spacing w:val="-8"/>
        </w:rPr>
        <w:t xml:space="preserve"> </w:t>
      </w:r>
      <w:r>
        <w:rPr>
          <w:color w:val="000009"/>
        </w:rPr>
        <w:t>тексте. Морфологический анализ глаголов.</w:t>
      </w:r>
    </w:p>
    <w:p w:rsidR="00D433F1" w:rsidRDefault="001238D5">
      <w:pPr>
        <w:pStyle w:val="a5"/>
        <w:tabs>
          <w:tab w:val="left" w:pos="2185"/>
          <w:tab w:val="left" w:pos="2475"/>
          <w:tab w:val="left" w:pos="2960"/>
          <w:tab w:val="left" w:pos="4089"/>
          <w:tab w:val="left" w:pos="5681"/>
          <w:tab w:val="left" w:pos="6475"/>
        </w:tabs>
        <w:spacing w:before="4" w:line="252" w:lineRule="auto"/>
        <w:ind w:left="120" w:right="261" w:firstLine="566"/>
        <w:jc w:val="left"/>
      </w:pPr>
      <w:r>
        <w:rPr>
          <w:color w:val="000009"/>
          <w:spacing w:val="-2"/>
        </w:rPr>
        <w:t>Использование</w:t>
      </w:r>
      <w:r>
        <w:rPr>
          <w:color w:val="000009"/>
        </w:rPr>
        <w:tab/>
      </w:r>
      <w:r>
        <w:rPr>
          <w:b/>
          <w:i/>
          <w:color w:val="000009"/>
          <w:spacing w:val="-10"/>
          <w:sz w:val="19"/>
        </w:rPr>
        <w:t>ь</w:t>
      </w:r>
      <w:r>
        <w:rPr>
          <w:b/>
          <w:i/>
          <w:color w:val="000009"/>
          <w:sz w:val="19"/>
        </w:rPr>
        <w:tab/>
      </w:r>
      <w:r>
        <w:rPr>
          <w:color w:val="000009"/>
          <w:spacing w:val="-4"/>
        </w:rPr>
        <w:t>как</w:t>
      </w:r>
      <w:r>
        <w:rPr>
          <w:color w:val="000009"/>
        </w:rPr>
        <w:tab/>
      </w:r>
      <w:r>
        <w:rPr>
          <w:color w:val="000009"/>
          <w:spacing w:val="-2"/>
        </w:rPr>
        <w:t>показателя</w:t>
      </w:r>
      <w:r>
        <w:rPr>
          <w:color w:val="000009"/>
        </w:rPr>
        <w:tab/>
      </w:r>
      <w:r>
        <w:rPr>
          <w:color w:val="000009"/>
          <w:spacing w:val="-2"/>
        </w:rPr>
        <w:t>грамматической</w:t>
      </w:r>
      <w:r>
        <w:rPr>
          <w:color w:val="000009"/>
        </w:rPr>
        <w:tab/>
      </w:r>
      <w:r>
        <w:rPr>
          <w:color w:val="000009"/>
          <w:spacing w:val="-2"/>
        </w:rPr>
        <w:t>формы</w:t>
      </w:r>
      <w:r>
        <w:rPr>
          <w:color w:val="000009"/>
        </w:rPr>
        <w:tab/>
      </w:r>
      <w:r>
        <w:rPr>
          <w:color w:val="000009"/>
          <w:spacing w:val="-10"/>
        </w:rPr>
        <w:t>в</w:t>
      </w:r>
      <w:r>
        <w:rPr>
          <w:color w:val="000009"/>
        </w:rPr>
        <w:t xml:space="preserve"> повелительном наклонении глагола.</w:t>
      </w:r>
    </w:p>
    <w:p w:rsidR="00D433F1" w:rsidRDefault="00D433F1">
      <w:pPr>
        <w:pStyle w:val="a5"/>
        <w:spacing w:before="44"/>
        <w:ind w:left="0"/>
        <w:jc w:val="left"/>
      </w:pPr>
    </w:p>
    <w:p w:rsidR="00D433F1" w:rsidRDefault="001238D5" w:rsidP="00292B0F">
      <w:pPr>
        <w:pStyle w:val="1"/>
        <w:numPr>
          <w:ilvl w:val="0"/>
          <w:numId w:val="164"/>
        </w:numPr>
        <w:tabs>
          <w:tab w:val="left" w:pos="285"/>
        </w:tabs>
        <w:ind w:left="285" w:hanging="165"/>
      </w:pPr>
      <w:r>
        <w:rPr>
          <w:color w:val="000009"/>
          <w:spacing w:val="-2"/>
        </w:rPr>
        <w:t>КЛАСС</w:t>
      </w:r>
    </w:p>
    <w:p w:rsidR="00D433F1" w:rsidRDefault="001238D5">
      <w:pPr>
        <w:pStyle w:val="2"/>
        <w:spacing w:before="229"/>
        <w:ind w:left="120"/>
      </w:pPr>
      <w:r>
        <w:rPr>
          <w:color w:val="000009"/>
        </w:rPr>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ind w:left="120" w:firstLine="566"/>
        <w:jc w:val="left"/>
      </w:pPr>
      <w:r>
        <w:rPr>
          <w:color w:val="000009"/>
        </w:rPr>
        <w:t>Русский</w:t>
      </w:r>
      <w:r>
        <w:rPr>
          <w:color w:val="000009"/>
          <w:spacing w:val="40"/>
        </w:rPr>
        <w:t xml:space="preserve"> </w:t>
      </w:r>
      <w:r>
        <w:rPr>
          <w:color w:val="000009"/>
        </w:rPr>
        <w:t>язык</w:t>
      </w:r>
      <w:r>
        <w:rPr>
          <w:color w:val="000009"/>
          <w:spacing w:val="80"/>
        </w:rPr>
        <w:t xml:space="preserve"> </w:t>
      </w:r>
      <w:r>
        <w:rPr>
          <w:color w:val="000009"/>
        </w:rPr>
        <w:t>как</w:t>
      </w:r>
      <w:r>
        <w:rPr>
          <w:color w:val="000009"/>
          <w:spacing w:val="40"/>
        </w:rPr>
        <w:t xml:space="preserve"> </w:t>
      </w:r>
      <w:r>
        <w:rPr>
          <w:color w:val="000009"/>
        </w:rPr>
        <w:t>развивающееся</w:t>
      </w:r>
      <w:r>
        <w:rPr>
          <w:color w:val="000009"/>
          <w:spacing w:val="40"/>
        </w:rPr>
        <w:t xml:space="preserve"> </w:t>
      </w:r>
      <w:r>
        <w:rPr>
          <w:color w:val="000009"/>
        </w:rPr>
        <w:t>явление.</w:t>
      </w:r>
      <w:r>
        <w:rPr>
          <w:color w:val="000009"/>
          <w:spacing w:val="80"/>
        </w:rPr>
        <w:t xml:space="preserve"> </w:t>
      </w:r>
      <w:r>
        <w:rPr>
          <w:color w:val="000009"/>
        </w:rPr>
        <w:t>Взаимосвязь</w:t>
      </w:r>
      <w:r>
        <w:rPr>
          <w:color w:val="000009"/>
          <w:spacing w:val="80"/>
        </w:rPr>
        <w:t xml:space="preserve"> </w:t>
      </w:r>
      <w:r>
        <w:rPr>
          <w:color w:val="000009"/>
        </w:rPr>
        <w:t>языка, культуры и истории народа.</w:t>
      </w:r>
    </w:p>
    <w:p w:rsidR="00D433F1" w:rsidRDefault="001238D5">
      <w:pPr>
        <w:pStyle w:val="2"/>
        <w:spacing w:before="160"/>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spacing w:line="229" w:lineRule="exact"/>
        <w:ind w:left="687"/>
      </w:pPr>
      <w:r>
        <w:rPr>
          <w:color w:val="000009"/>
          <w:spacing w:val="-2"/>
        </w:rPr>
        <w:t>Монолог-описание,</w:t>
      </w:r>
      <w:r>
        <w:rPr>
          <w:color w:val="000009"/>
          <w:spacing w:val="24"/>
        </w:rPr>
        <w:t xml:space="preserve"> </w:t>
      </w:r>
      <w:r>
        <w:rPr>
          <w:color w:val="000009"/>
          <w:spacing w:val="-2"/>
        </w:rPr>
        <w:t>монолог-рассуждение,</w:t>
      </w:r>
      <w:r>
        <w:rPr>
          <w:color w:val="000009"/>
          <w:spacing w:val="25"/>
        </w:rPr>
        <w:t xml:space="preserve"> </w:t>
      </w:r>
      <w:r>
        <w:rPr>
          <w:color w:val="000009"/>
          <w:spacing w:val="-2"/>
        </w:rPr>
        <w:t>монолог-повествование.</w:t>
      </w:r>
    </w:p>
    <w:p w:rsidR="00D433F1" w:rsidRDefault="001238D5">
      <w:pPr>
        <w:pStyle w:val="a5"/>
        <w:spacing w:before="15" w:line="252" w:lineRule="auto"/>
        <w:ind w:left="120" w:firstLine="566"/>
        <w:jc w:val="left"/>
      </w:pPr>
      <w:r>
        <w:rPr>
          <w:color w:val="000009"/>
        </w:rPr>
        <w:t>Виды</w:t>
      </w:r>
      <w:r>
        <w:rPr>
          <w:color w:val="000009"/>
          <w:spacing w:val="39"/>
        </w:rPr>
        <w:t xml:space="preserve"> </w:t>
      </w:r>
      <w:r>
        <w:rPr>
          <w:color w:val="000009"/>
        </w:rPr>
        <w:t>диалога:</w:t>
      </w:r>
      <w:r>
        <w:rPr>
          <w:color w:val="000009"/>
          <w:spacing w:val="40"/>
        </w:rPr>
        <w:t xml:space="preserve"> </w:t>
      </w:r>
      <w:r>
        <w:rPr>
          <w:color w:val="000009"/>
        </w:rPr>
        <w:t>побуждение</w:t>
      </w:r>
      <w:r>
        <w:rPr>
          <w:color w:val="000009"/>
          <w:spacing w:val="40"/>
        </w:rPr>
        <w:t xml:space="preserve"> </w:t>
      </w:r>
      <w:r>
        <w:rPr>
          <w:color w:val="000009"/>
        </w:rPr>
        <w:t>к</w:t>
      </w:r>
      <w:r>
        <w:rPr>
          <w:color w:val="000009"/>
          <w:spacing w:val="39"/>
        </w:rPr>
        <w:t xml:space="preserve"> </w:t>
      </w:r>
      <w:r>
        <w:rPr>
          <w:color w:val="000009"/>
        </w:rPr>
        <w:t>действию,</w:t>
      </w:r>
      <w:r>
        <w:rPr>
          <w:color w:val="000009"/>
          <w:spacing w:val="40"/>
        </w:rPr>
        <w:t xml:space="preserve"> </w:t>
      </w:r>
      <w:r>
        <w:rPr>
          <w:color w:val="000009"/>
        </w:rPr>
        <w:t>обмен</w:t>
      </w:r>
      <w:r>
        <w:rPr>
          <w:color w:val="000009"/>
          <w:spacing w:val="38"/>
        </w:rPr>
        <w:t xml:space="preserve"> </w:t>
      </w:r>
      <w:r>
        <w:rPr>
          <w:color w:val="000009"/>
        </w:rPr>
        <w:t>мнениями,</w:t>
      </w:r>
      <w:r>
        <w:rPr>
          <w:color w:val="000009"/>
          <w:spacing w:val="40"/>
        </w:rPr>
        <w:t xml:space="preserve"> </w:t>
      </w:r>
      <w:r>
        <w:rPr>
          <w:color w:val="000009"/>
        </w:rPr>
        <w:t>запрос информации, сообщение информации.</w:t>
      </w:r>
    </w:p>
    <w:p w:rsidR="00D433F1" w:rsidRDefault="001238D5">
      <w:pPr>
        <w:pStyle w:val="2"/>
        <w:spacing w:before="164" w:line="240" w:lineRule="auto"/>
        <w:ind w:left="120"/>
      </w:pPr>
      <w:r>
        <w:rPr>
          <w:color w:val="000009"/>
          <w:spacing w:val="-2"/>
        </w:rPr>
        <w:t>Текст</w:t>
      </w:r>
    </w:p>
    <w:p w:rsidR="00D433F1" w:rsidRDefault="001238D5">
      <w:pPr>
        <w:pStyle w:val="a5"/>
        <w:spacing w:line="247" w:lineRule="auto"/>
        <w:ind w:left="120" w:firstLine="566"/>
        <w:jc w:val="left"/>
      </w:pPr>
      <w:r>
        <w:rPr>
          <w:color w:val="000009"/>
        </w:rPr>
        <w:t>Текст</w:t>
      </w:r>
      <w:r>
        <w:rPr>
          <w:color w:val="000009"/>
          <w:spacing w:val="80"/>
        </w:rPr>
        <w:t xml:space="preserve"> </w:t>
      </w:r>
      <w:r>
        <w:rPr>
          <w:color w:val="000009"/>
        </w:rPr>
        <w:t>как</w:t>
      </w:r>
      <w:r>
        <w:rPr>
          <w:color w:val="000009"/>
          <w:spacing w:val="80"/>
        </w:rPr>
        <w:t xml:space="preserve"> </w:t>
      </w:r>
      <w:r>
        <w:rPr>
          <w:color w:val="000009"/>
        </w:rPr>
        <w:t>речевое</w:t>
      </w:r>
      <w:r>
        <w:rPr>
          <w:color w:val="000009"/>
          <w:spacing w:val="80"/>
        </w:rPr>
        <w:t xml:space="preserve"> </w:t>
      </w:r>
      <w:r>
        <w:rPr>
          <w:color w:val="000009"/>
        </w:rPr>
        <w:t>произведение.</w:t>
      </w:r>
      <w:r>
        <w:rPr>
          <w:color w:val="000009"/>
          <w:spacing w:val="80"/>
        </w:rPr>
        <w:t xml:space="preserve"> </w:t>
      </w:r>
      <w:r>
        <w:rPr>
          <w:color w:val="000009"/>
        </w:rPr>
        <w:t>Основные</w:t>
      </w:r>
      <w:r>
        <w:rPr>
          <w:color w:val="000009"/>
          <w:spacing w:val="80"/>
        </w:rPr>
        <w:t xml:space="preserve"> </w:t>
      </w:r>
      <w:r>
        <w:rPr>
          <w:color w:val="000009"/>
        </w:rPr>
        <w:t>признаки</w:t>
      </w:r>
      <w:r>
        <w:rPr>
          <w:color w:val="000009"/>
          <w:spacing w:val="80"/>
        </w:rPr>
        <w:t xml:space="preserve"> </w:t>
      </w:r>
      <w:r>
        <w:rPr>
          <w:color w:val="000009"/>
        </w:rPr>
        <w:t>текста</w:t>
      </w:r>
      <w:r>
        <w:rPr>
          <w:color w:val="000009"/>
          <w:spacing w:val="40"/>
        </w:rPr>
        <w:t xml:space="preserve"> </w:t>
      </w:r>
      <w:r>
        <w:rPr>
          <w:color w:val="000009"/>
          <w:spacing w:val="-2"/>
        </w:rPr>
        <w:t>(обобщение).</w:t>
      </w:r>
    </w:p>
    <w:p w:rsidR="00D433F1" w:rsidRDefault="001238D5">
      <w:pPr>
        <w:pStyle w:val="a5"/>
        <w:spacing w:before="3"/>
        <w:ind w:left="687"/>
        <w:jc w:val="left"/>
        <w:sectPr w:rsidR="00D433F1">
          <w:pgSz w:w="7830" w:h="12020"/>
          <w:pgMar w:top="460" w:right="425" w:bottom="280" w:left="566" w:header="0" w:footer="0" w:gutter="0"/>
          <w:cols w:space="720"/>
          <w:formProt w:val="0"/>
          <w:docGrid w:linePitch="100" w:charSpace="4096"/>
        </w:sectPr>
      </w:pPr>
      <w:r>
        <w:rPr>
          <w:color w:val="000009"/>
        </w:rPr>
        <w:t>Структура</w:t>
      </w:r>
      <w:r>
        <w:rPr>
          <w:color w:val="000009"/>
          <w:spacing w:val="-9"/>
        </w:rPr>
        <w:t xml:space="preserve"> </w:t>
      </w:r>
      <w:r>
        <w:rPr>
          <w:color w:val="000009"/>
        </w:rPr>
        <w:t>текста.</w:t>
      </w:r>
      <w:r>
        <w:rPr>
          <w:color w:val="000009"/>
          <w:spacing w:val="-5"/>
        </w:rPr>
        <w:t xml:space="preserve"> </w:t>
      </w:r>
      <w:r>
        <w:rPr>
          <w:color w:val="000009"/>
          <w:spacing w:val="-2"/>
        </w:rPr>
        <w:t>Абзац.</w:t>
      </w:r>
    </w:p>
    <w:p w:rsidR="00D433F1" w:rsidRDefault="001238D5">
      <w:pPr>
        <w:pStyle w:val="a5"/>
        <w:spacing w:before="61" w:line="252" w:lineRule="auto"/>
        <w:ind w:left="120" w:right="260" w:firstLine="566"/>
      </w:pPr>
      <w:r>
        <w:rPr>
          <w:color w:val="000009"/>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D433F1" w:rsidRDefault="001238D5">
      <w:pPr>
        <w:pStyle w:val="a5"/>
        <w:spacing w:before="1"/>
        <w:ind w:left="687"/>
      </w:pPr>
      <w:r>
        <w:rPr>
          <w:color w:val="000009"/>
        </w:rPr>
        <w:t>Способы</w:t>
      </w:r>
      <w:r>
        <w:rPr>
          <w:color w:val="000009"/>
          <w:spacing w:val="-6"/>
        </w:rPr>
        <w:t xml:space="preserve"> </w:t>
      </w:r>
      <w:r>
        <w:rPr>
          <w:color w:val="000009"/>
        </w:rPr>
        <w:t>и</w:t>
      </w:r>
      <w:r>
        <w:rPr>
          <w:color w:val="000009"/>
          <w:spacing w:val="-6"/>
        </w:rPr>
        <w:t xml:space="preserve"> </w:t>
      </w:r>
      <w:r>
        <w:rPr>
          <w:color w:val="000009"/>
        </w:rPr>
        <w:t>средства</w:t>
      </w:r>
      <w:r>
        <w:rPr>
          <w:color w:val="000009"/>
          <w:spacing w:val="-6"/>
        </w:rPr>
        <w:t xml:space="preserve"> </w:t>
      </w:r>
      <w:r>
        <w:rPr>
          <w:color w:val="000009"/>
        </w:rPr>
        <w:t>связи</w:t>
      </w:r>
      <w:r>
        <w:rPr>
          <w:color w:val="000009"/>
          <w:spacing w:val="-6"/>
        </w:rPr>
        <w:t xml:space="preserve"> </w:t>
      </w:r>
      <w:r>
        <w:rPr>
          <w:color w:val="000009"/>
        </w:rPr>
        <w:t>предложений</w:t>
      </w:r>
      <w:r>
        <w:rPr>
          <w:color w:val="000009"/>
          <w:spacing w:val="-6"/>
        </w:rPr>
        <w:t xml:space="preserve"> </w:t>
      </w:r>
      <w:r>
        <w:rPr>
          <w:color w:val="000009"/>
        </w:rPr>
        <w:t>в</w:t>
      </w:r>
      <w:r>
        <w:rPr>
          <w:color w:val="000009"/>
          <w:spacing w:val="-6"/>
        </w:rPr>
        <w:t xml:space="preserve"> </w:t>
      </w:r>
      <w:r>
        <w:rPr>
          <w:color w:val="000009"/>
        </w:rPr>
        <w:t>тексте</w:t>
      </w:r>
      <w:r>
        <w:rPr>
          <w:color w:val="000009"/>
          <w:spacing w:val="-5"/>
        </w:rPr>
        <w:t xml:space="preserve"> </w:t>
      </w:r>
      <w:r>
        <w:rPr>
          <w:color w:val="000009"/>
          <w:spacing w:val="-2"/>
        </w:rPr>
        <w:t>(обобщение).</w:t>
      </w:r>
    </w:p>
    <w:p w:rsidR="00D433F1" w:rsidRDefault="001238D5">
      <w:pPr>
        <w:pStyle w:val="a5"/>
        <w:spacing w:before="10" w:line="252" w:lineRule="auto"/>
        <w:ind w:left="120" w:right="265" w:firstLine="566"/>
      </w:pPr>
      <w:r>
        <w:rPr>
          <w:color w:val="000009"/>
        </w:rPr>
        <w:t>Языковые средства выразительности в тексте: фонетические (звукопись), словообразовательные, лексические (обобщение).</w:t>
      </w:r>
    </w:p>
    <w:p w:rsidR="00D433F1" w:rsidRDefault="001238D5">
      <w:pPr>
        <w:pStyle w:val="a5"/>
        <w:spacing w:before="2" w:line="247" w:lineRule="auto"/>
        <w:ind w:left="687" w:right="1458"/>
      </w:pPr>
      <w:r>
        <w:rPr>
          <w:color w:val="000009"/>
        </w:rPr>
        <w:t>Рассуждение</w:t>
      </w:r>
      <w:r>
        <w:rPr>
          <w:color w:val="000009"/>
          <w:spacing w:val="-8"/>
        </w:rPr>
        <w:t xml:space="preserve"> </w:t>
      </w:r>
      <w:r>
        <w:rPr>
          <w:color w:val="000009"/>
        </w:rPr>
        <w:t>как</w:t>
      </w:r>
      <w:r>
        <w:rPr>
          <w:color w:val="000009"/>
          <w:spacing w:val="-9"/>
        </w:rPr>
        <w:t xml:space="preserve"> </w:t>
      </w:r>
      <w:r>
        <w:rPr>
          <w:color w:val="000009"/>
        </w:rPr>
        <w:t>функционально-смысловой</w:t>
      </w:r>
      <w:r>
        <w:rPr>
          <w:color w:val="000009"/>
          <w:spacing w:val="-9"/>
        </w:rPr>
        <w:t xml:space="preserve"> </w:t>
      </w:r>
      <w:r>
        <w:rPr>
          <w:color w:val="000009"/>
        </w:rPr>
        <w:t>тип</w:t>
      </w:r>
      <w:r>
        <w:rPr>
          <w:color w:val="000009"/>
          <w:spacing w:val="-9"/>
        </w:rPr>
        <w:t xml:space="preserve"> </w:t>
      </w:r>
      <w:r>
        <w:rPr>
          <w:color w:val="000009"/>
        </w:rPr>
        <w:t>речи. Структурные особенности текста-рассуждения.</w:t>
      </w:r>
    </w:p>
    <w:p w:rsidR="00D433F1" w:rsidRDefault="001238D5">
      <w:pPr>
        <w:pStyle w:val="a5"/>
        <w:spacing w:before="4" w:line="252" w:lineRule="auto"/>
        <w:ind w:left="120" w:right="257" w:firstLine="566"/>
      </w:pPr>
      <w:r>
        <w:rPr>
          <w:color w:val="000009"/>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433F1" w:rsidRDefault="00D433F1">
      <w:pPr>
        <w:pStyle w:val="a5"/>
        <w:spacing w:before="2"/>
        <w:ind w:left="0"/>
        <w:jc w:val="left"/>
      </w:pPr>
    </w:p>
    <w:p w:rsidR="00D433F1" w:rsidRDefault="001238D5">
      <w:pPr>
        <w:pStyle w:val="2"/>
        <w:ind w:left="120"/>
      </w:pPr>
      <w:r>
        <w:rPr>
          <w:color w:val="000009"/>
          <w:spacing w:val="-2"/>
        </w:rPr>
        <w:t>Функциональные</w:t>
      </w:r>
      <w:r>
        <w:rPr>
          <w:color w:val="000009"/>
          <w:spacing w:val="10"/>
        </w:rPr>
        <w:t xml:space="preserve"> </w:t>
      </w:r>
      <w:r>
        <w:rPr>
          <w:color w:val="000009"/>
          <w:spacing w:val="-2"/>
        </w:rPr>
        <w:t>разновидности</w:t>
      </w:r>
      <w:r>
        <w:rPr>
          <w:color w:val="000009"/>
          <w:spacing w:val="13"/>
        </w:rPr>
        <w:t xml:space="preserve"> </w:t>
      </w:r>
      <w:r>
        <w:rPr>
          <w:color w:val="000009"/>
          <w:spacing w:val="-4"/>
        </w:rPr>
        <w:t>языка</w:t>
      </w:r>
    </w:p>
    <w:p w:rsidR="00D433F1" w:rsidRDefault="001238D5">
      <w:pPr>
        <w:pStyle w:val="a5"/>
        <w:spacing w:line="252" w:lineRule="auto"/>
        <w:ind w:left="120" w:right="255" w:firstLine="566"/>
      </w:pPr>
      <w:r>
        <w:rPr>
          <w:color w:val="000009"/>
        </w:rPr>
        <w:t>Понятие о функциональных разновидностях языка: разговорная речь, функциональные стили (научный, публицистический, официально- деловой), язык художественной литературы.</w:t>
      </w:r>
    </w:p>
    <w:p w:rsidR="00D433F1" w:rsidRDefault="001238D5">
      <w:pPr>
        <w:pStyle w:val="a5"/>
        <w:spacing w:line="252" w:lineRule="auto"/>
        <w:ind w:left="120" w:right="267" w:firstLine="566"/>
      </w:pPr>
      <w:r>
        <w:rPr>
          <w:color w:val="000009"/>
        </w:rPr>
        <w:t xml:space="preserve">Публицистический стиль. Сфера употребления, функции, языковые </w:t>
      </w:r>
      <w:r>
        <w:rPr>
          <w:color w:val="000009"/>
          <w:spacing w:val="-2"/>
        </w:rPr>
        <w:t>особенности.</w:t>
      </w:r>
    </w:p>
    <w:p w:rsidR="00D433F1" w:rsidRDefault="001238D5">
      <w:pPr>
        <w:pStyle w:val="a5"/>
        <w:spacing w:line="229" w:lineRule="exact"/>
        <w:ind w:left="687"/>
      </w:pPr>
      <w:r>
        <w:rPr>
          <w:color w:val="000009"/>
        </w:rPr>
        <w:t>Жанры</w:t>
      </w:r>
      <w:r>
        <w:rPr>
          <w:color w:val="000009"/>
          <w:spacing w:val="-11"/>
        </w:rPr>
        <w:t xml:space="preserve"> </w:t>
      </w:r>
      <w:r>
        <w:rPr>
          <w:color w:val="000009"/>
        </w:rPr>
        <w:t>публицистического</w:t>
      </w:r>
      <w:r>
        <w:rPr>
          <w:color w:val="000009"/>
          <w:spacing w:val="-8"/>
        </w:rPr>
        <w:t xml:space="preserve"> </w:t>
      </w:r>
      <w:r>
        <w:rPr>
          <w:color w:val="000009"/>
        </w:rPr>
        <w:t>стиля</w:t>
      </w:r>
      <w:r>
        <w:rPr>
          <w:color w:val="000009"/>
          <w:spacing w:val="-11"/>
        </w:rPr>
        <w:t xml:space="preserve"> </w:t>
      </w:r>
      <w:r>
        <w:rPr>
          <w:color w:val="000009"/>
        </w:rPr>
        <w:t>(репортаж,</w:t>
      </w:r>
      <w:r>
        <w:rPr>
          <w:color w:val="000009"/>
          <w:spacing w:val="-10"/>
        </w:rPr>
        <w:t xml:space="preserve"> </w:t>
      </w:r>
      <w:r>
        <w:rPr>
          <w:color w:val="000009"/>
        </w:rPr>
        <w:t>заметка,</w:t>
      </w:r>
      <w:r>
        <w:rPr>
          <w:color w:val="000009"/>
          <w:spacing w:val="-8"/>
        </w:rPr>
        <w:t xml:space="preserve"> </w:t>
      </w:r>
      <w:r>
        <w:rPr>
          <w:color w:val="000009"/>
          <w:spacing w:val="-2"/>
        </w:rPr>
        <w:t>интервью).</w:t>
      </w:r>
    </w:p>
    <w:p w:rsidR="00D433F1" w:rsidRDefault="001238D5">
      <w:pPr>
        <w:pStyle w:val="a5"/>
        <w:spacing w:before="11" w:line="252" w:lineRule="auto"/>
        <w:ind w:left="120" w:right="264" w:firstLine="566"/>
      </w:pPr>
      <w:r>
        <w:rPr>
          <w:color w:val="000009"/>
        </w:rPr>
        <w:t>Употребление языковых средств выразительности в текстах публицистического стиля.</w:t>
      </w:r>
    </w:p>
    <w:p w:rsidR="00D433F1" w:rsidRDefault="001238D5">
      <w:pPr>
        <w:pStyle w:val="a5"/>
        <w:spacing w:line="252" w:lineRule="auto"/>
        <w:ind w:left="120" w:right="265" w:firstLine="566"/>
      </w:pPr>
      <w:r>
        <w:rPr>
          <w:color w:val="000009"/>
        </w:rPr>
        <w:t>Официально-деловой стиль. Сфера употребления, функции, языковые особенности. Инструкция.</w:t>
      </w:r>
    </w:p>
    <w:p w:rsidR="00D433F1" w:rsidRDefault="00D433F1">
      <w:pPr>
        <w:pStyle w:val="a5"/>
        <w:spacing w:before="45"/>
        <w:ind w:left="0"/>
        <w:jc w:val="left"/>
      </w:pPr>
    </w:p>
    <w:p w:rsidR="00D433F1" w:rsidRDefault="001238D5">
      <w:pPr>
        <w:pStyle w:val="1"/>
        <w:ind w:left="120"/>
      </w:pPr>
      <w:r>
        <w:rPr>
          <w:color w:val="000009"/>
        </w:rPr>
        <w:t>СИСТЕМА</w:t>
      </w:r>
      <w:r>
        <w:rPr>
          <w:color w:val="000009"/>
          <w:spacing w:val="-10"/>
        </w:rPr>
        <w:t xml:space="preserve"> </w:t>
      </w:r>
      <w:r>
        <w:rPr>
          <w:color w:val="000009"/>
          <w:spacing w:val="-4"/>
        </w:rPr>
        <w:t>ЯЗЫКА</w:t>
      </w:r>
    </w:p>
    <w:p w:rsidR="00D433F1" w:rsidRDefault="001238D5">
      <w:pPr>
        <w:pStyle w:val="2"/>
        <w:spacing w:before="228"/>
        <w:ind w:left="120"/>
      </w:pPr>
      <w:r>
        <w:rPr>
          <w:color w:val="000009"/>
        </w:rPr>
        <w:t>Морфология.</w:t>
      </w:r>
      <w:r>
        <w:rPr>
          <w:color w:val="000009"/>
          <w:spacing w:val="-14"/>
        </w:rPr>
        <w:t xml:space="preserve"> </w:t>
      </w:r>
      <w:r>
        <w:rPr>
          <w:color w:val="000009"/>
        </w:rPr>
        <w:t>Культура</w:t>
      </w:r>
      <w:r>
        <w:rPr>
          <w:color w:val="000009"/>
          <w:spacing w:val="-11"/>
        </w:rPr>
        <w:t xml:space="preserve"> </w:t>
      </w:r>
      <w:r>
        <w:rPr>
          <w:color w:val="000009"/>
          <w:spacing w:val="-4"/>
        </w:rPr>
        <w:t>речи</w:t>
      </w:r>
    </w:p>
    <w:p w:rsidR="00D433F1" w:rsidRDefault="001238D5">
      <w:pPr>
        <w:pStyle w:val="a5"/>
        <w:spacing w:line="229" w:lineRule="exact"/>
        <w:ind w:left="687"/>
        <w:jc w:val="left"/>
      </w:pPr>
      <w:r>
        <w:rPr>
          <w:color w:val="000009"/>
        </w:rPr>
        <w:t>Морфология</w:t>
      </w:r>
      <w:r>
        <w:rPr>
          <w:color w:val="000009"/>
          <w:spacing w:val="-6"/>
        </w:rPr>
        <w:t xml:space="preserve"> </w:t>
      </w:r>
      <w:r>
        <w:rPr>
          <w:color w:val="000009"/>
        </w:rPr>
        <w:t>как</w:t>
      </w:r>
      <w:r>
        <w:rPr>
          <w:color w:val="000009"/>
          <w:spacing w:val="-6"/>
        </w:rPr>
        <w:t xml:space="preserve"> </w:t>
      </w:r>
      <w:r>
        <w:rPr>
          <w:color w:val="000009"/>
        </w:rPr>
        <w:t>раздел</w:t>
      </w:r>
      <w:r>
        <w:rPr>
          <w:color w:val="000009"/>
          <w:spacing w:val="-6"/>
        </w:rPr>
        <w:t xml:space="preserve"> </w:t>
      </w:r>
      <w:r>
        <w:rPr>
          <w:color w:val="000009"/>
        </w:rPr>
        <w:t>науки</w:t>
      </w:r>
      <w:r>
        <w:rPr>
          <w:color w:val="000009"/>
          <w:spacing w:val="-6"/>
        </w:rPr>
        <w:t xml:space="preserve"> </w:t>
      </w:r>
      <w:r>
        <w:rPr>
          <w:color w:val="000009"/>
        </w:rPr>
        <w:t>о</w:t>
      </w:r>
      <w:r>
        <w:rPr>
          <w:color w:val="000009"/>
          <w:spacing w:val="-4"/>
        </w:rPr>
        <w:t xml:space="preserve"> </w:t>
      </w:r>
      <w:r>
        <w:rPr>
          <w:color w:val="000009"/>
        </w:rPr>
        <w:t>языке</w:t>
      </w:r>
      <w:r>
        <w:rPr>
          <w:color w:val="000009"/>
          <w:spacing w:val="-5"/>
        </w:rPr>
        <w:t xml:space="preserve"> </w:t>
      </w:r>
      <w:r>
        <w:rPr>
          <w:color w:val="000009"/>
          <w:spacing w:val="-2"/>
        </w:rPr>
        <w:t>(обобщение).</w:t>
      </w:r>
    </w:p>
    <w:p w:rsidR="00D433F1" w:rsidRDefault="001238D5">
      <w:pPr>
        <w:spacing w:before="5"/>
        <w:ind w:left="687"/>
        <w:rPr>
          <w:b/>
          <w:sz w:val="19"/>
        </w:rPr>
      </w:pPr>
      <w:r>
        <w:rPr>
          <w:b/>
          <w:color w:val="000009"/>
          <w:spacing w:val="-2"/>
          <w:sz w:val="19"/>
        </w:rPr>
        <w:t>Причастие</w:t>
      </w:r>
    </w:p>
    <w:p w:rsidR="00D433F1" w:rsidRDefault="001238D5">
      <w:pPr>
        <w:pStyle w:val="a5"/>
        <w:spacing w:before="17"/>
        <w:ind w:left="120" w:firstLine="566"/>
        <w:jc w:val="left"/>
      </w:pPr>
      <w:r>
        <w:rPr>
          <w:color w:val="000009"/>
        </w:rPr>
        <w:t>Причастия</w:t>
      </w:r>
      <w:r>
        <w:rPr>
          <w:color w:val="000009"/>
          <w:spacing w:val="40"/>
        </w:rPr>
        <w:t xml:space="preserve"> </w:t>
      </w:r>
      <w:r>
        <w:rPr>
          <w:color w:val="000009"/>
        </w:rPr>
        <w:t>как</w:t>
      </w:r>
      <w:r>
        <w:rPr>
          <w:color w:val="000009"/>
          <w:spacing w:val="40"/>
        </w:rPr>
        <w:t xml:space="preserve"> </w:t>
      </w:r>
      <w:r>
        <w:rPr>
          <w:color w:val="000009"/>
        </w:rPr>
        <w:t>особая</w:t>
      </w:r>
      <w:r>
        <w:rPr>
          <w:color w:val="000009"/>
          <w:spacing w:val="40"/>
        </w:rPr>
        <w:t xml:space="preserve"> </w:t>
      </w:r>
      <w:r>
        <w:rPr>
          <w:color w:val="000009"/>
        </w:rPr>
        <w:t>группа</w:t>
      </w:r>
      <w:r>
        <w:rPr>
          <w:color w:val="000009"/>
          <w:spacing w:val="40"/>
        </w:rPr>
        <w:t xml:space="preserve"> </w:t>
      </w:r>
      <w:r>
        <w:rPr>
          <w:color w:val="000009"/>
        </w:rPr>
        <w:t>слов.</w:t>
      </w:r>
      <w:r>
        <w:rPr>
          <w:color w:val="000009"/>
          <w:spacing w:val="40"/>
        </w:rPr>
        <w:t xml:space="preserve"> </w:t>
      </w:r>
      <w:r>
        <w:rPr>
          <w:color w:val="000009"/>
        </w:rPr>
        <w:t>Признаки</w:t>
      </w:r>
      <w:r>
        <w:rPr>
          <w:color w:val="000009"/>
          <w:spacing w:val="40"/>
        </w:rPr>
        <w:t xml:space="preserve"> </w:t>
      </w:r>
      <w:r>
        <w:rPr>
          <w:color w:val="000009"/>
        </w:rPr>
        <w:t>глагола</w:t>
      </w:r>
      <w:r>
        <w:rPr>
          <w:color w:val="000009"/>
          <w:spacing w:val="40"/>
        </w:rPr>
        <w:t xml:space="preserve"> </w:t>
      </w:r>
      <w:r>
        <w:rPr>
          <w:color w:val="000009"/>
        </w:rPr>
        <w:t>и</w:t>
      </w:r>
      <w:r>
        <w:rPr>
          <w:color w:val="000009"/>
          <w:spacing w:val="40"/>
        </w:rPr>
        <w:t xml:space="preserve"> </w:t>
      </w:r>
      <w:r>
        <w:rPr>
          <w:color w:val="000009"/>
        </w:rPr>
        <w:t>имени</w:t>
      </w:r>
      <w:r>
        <w:rPr>
          <w:color w:val="000009"/>
          <w:spacing w:val="40"/>
        </w:rPr>
        <w:t xml:space="preserve"> </w:t>
      </w:r>
      <w:r>
        <w:rPr>
          <w:color w:val="000009"/>
        </w:rPr>
        <w:t>прилагательного в причастии.</w:t>
      </w:r>
    </w:p>
    <w:p w:rsidR="00D433F1" w:rsidRDefault="001238D5">
      <w:pPr>
        <w:pStyle w:val="a5"/>
        <w:spacing w:before="1"/>
        <w:ind w:left="120" w:right="263" w:firstLine="566"/>
      </w:pPr>
      <w:r>
        <w:rPr>
          <w:color w:val="000009"/>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D433F1" w:rsidRDefault="001238D5">
      <w:pPr>
        <w:pStyle w:val="a5"/>
        <w:ind w:left="687" w:right="1139"/>
      </w:pPr>
      <w:r>
        <w:rPr>
          <w:color w:val="000009"/>
        </w:rPr>
        <w:t>Причастие</w:t>
      </w:r>
      <w:r>
        <w:rPr>
          <w:color w:val="000009"/>
          <w:spacing w:val="-5"/>
        </w:rPr>
        <w:t xml:space="preserve"> </w:t>
      </w:r>
      <w:r>
        <w:rPr>
          <w:color w:val="000009"/>
        </w:rPr>
        <w:t>в</w:t>
      </w:r>
      <w:r>
        <w:rPr>
          <w:color w:val="000009"/>
          <w:spacing w:val="-8"/>
        </w:rPr>
        <w:t xml:space="preserve"> </w:t>
      </w:r>
      <w:r>
        <w:rPr>
          <w:color w:val="000009"/>
        </w:rPr>
        <w:t>составе</w:t>
      </w:r>
      <w:r>
        <w:rPr>
          <w:color w:val="000009"/>
          <w:spacing w:val="-8"/>
        </w:rPr>
        <w:t xml:space="preserve"> </w:t>
      </w:r>
      <w:r>
        <w:rPr>
          <w:color w:val="000009"/>
        </w:rPr>
        <w:t>словосочетаний.</w:t>
      </w:r>
      <w:r>
        <w:rPr>
          <w:color w:val="000009"/>
          <w:spacing w:val="-7"/>
        </w:rPr>
        <w:t xml:space="preserve"> </w:t>
      </w:r>
      <w:r>
        <w:rPr>
          <w:color w:val="000009"/>
        </w:rPr>
        <w:t>Причастный</w:t>
      </w:r>
      <w:r>
        <w:rPr>
          <w:color w:val="000009"/>
          <w:spacing w:val="-8"/>
        </w:rPr>
        <w:t xml:space="preserve"> </w:t>
      </w:r>
      <w:r>
        <w:rPr>
          <w:color w:val="000009"/>
        </w:rPr>
        <w:t>оборот. Морфологический анализ причастий.</w:t>
      </w:r>
    </w:p>
    <w:p w:rsidR="00D433F1" w:rsidRDefault="001238D5">
      <w:pPr>
        <w:pStyle w:val="a5"/>
        <w:ind w:left="120" w:right="259" w:firstLine="566"/>
      </w:pPr>
      <w:r>
        <w:rPr>
          <w:color w:val="000009"/>
        </w:rPr>
        <w:t>Употребление причастия в речи. Созвучные причастия и имена прилагательные (</w:t>
      </w:r>
      <w:r>
        <w:rPr>
          <w:b/>
          <w:i/>
          <w:color w:val="000009"/>
          <w:sz w:val="19"/>
        </w:rPr>
        <w:t xml:space="preserve">висящий </w:t>
      </w:r>
      <w:r>
        <w:rPr>
          <w:color w:val="000009"/>
        </w:rPr>
        <w:t xml:space="preserve">— </w:t>
      </w:r>
      <w:r>
        <w:rPr>
          <w:b/>
          <w:i/>
          <w:color w:val="000009"/>
          <w:sz w:val="19"/>
        </w:rPr>
        <w:t>висячий</w:t>
      </w:r>
      <w:r>
        <w:rPr>
          <w:color w:val="000009"/>
        </w:rPr>
        <w:t xml:space="preserve">, </w:t>
      </w:r>
      <w:r>
        <w:rPr>
          <w:b/>
          <w:i/>
          <w:color w:val="000009"/>
          <w:sz w:val="19"/>
        </w:rPr>
        <w:t xml:space="preserve">горящий </w:t>
      </w:r>
      <w:r>
        <w:rPr>
          <w:color w:val="000009"/>
        </w:rPr>
        <w:t xml:space="preserve">— </w:t>
      </w:r>
      <w:r>
        <w:rPr>
          <w:b/>
          <w:i/>
          <w:color w:val="000009"/>
          <w:sz w:val="19"/>
        </w:rPr>
        <w:t>горячий</w:t>
      </w:r>
      <w:r>
        <w:rPr>
          <w:color w:val="000009"/>
        </w:rPr>
        <w:t xml:space="preserve">). Употребление причастий с суффиксом </w:t>
      </w:r>
      <w:r>
        <w:rPr>
          <w:b/>
          <w:color w:val="000009"/>
          <w:sz w:val="19"/>
        </w:rPr>
        <w:t>-</w:t>
      </w:r>
      <w:r>
        <w:rPr>
          <w:b/>
          <w:i/>
          <w:color w:val="000009"/>
          <w:sz w:val="19"/>
        </w:rPr>
        <w:t>ся</w:t>
      </w:r>
      <w:r>
        <w:rPr>
          <w:color w:val="000009"/>
        </w:rPr>
        <w:t xml:space="preserve">. Согласование причастий в словосочетаниях типа </w:t>
      </w:r>
      <w:r>
        <w:rPr>
          <w:i/>
          <w:color w:val="000009"/>
        </w:rPr>
        <w:t>прич</w:t>
      </w:r>
      <w:r>
        <w:rPr>
          <w:color w:val="000009"/>
        </w:rPr>
        <w:t xml:space="preserve">. + </w:t>
      </w:r>
      <w:r>
        <w:rPr>
          <w:i/>
          <w:color w:val="000009"/>
        </w:rPr>
        <w:t>сущ</w:t>
      </w:r>
      <w:r>
        <w:rPr>
          <w:color w:val="000009"/>
        </w:rPr>
        <w:t>.</w:t>
      </w:r>
    </w:p>
    <w:p w:rsidR="00D433F1" w:rsidRDefault="001238D5">
      <w:pPr>
        <w:pStyle w:val="a5"/>
        <w:spacing w:line="229" w:lineRule="exact"/>
        <w:ind w:left="687"/>
      </w:pPr>
      <w:r>
        <w:rPr>
          <w:color w:val="000009"/>
        </w:rPr>
        <w:t>Ударение</w:t>
      </w:r>
      <w:r>
        <w:rPr>
          <w:color w:val="000009"/>
          <w:spacing w:val="-7"/>
        </w:rPr>
        <w:t xml:space="preserve"> </w:t>
      </w:r>
      <w:r>
        <w:rPr>
          <w:color w:val="000009"/>
        </w:rPr>
        <w:t>в</w:t>
      </w:r>
      <w:r>
        <w:rPr>
          <w:color w:val="000009"/>
          <w:spacing w:val="-5"/>
        </w:rPr>
        <w:t xml:space="preserve"> </w:t>
      </w:r>
      <w:r>
        <w:rPr>
          <w:color w:val="000009"/>
        </w:rPr>
        <w:t>некоторых</w:t>
      </w:r>
      <w:r>
        <w:rPr>
          <w:color w:val="000009"/>
          <w:spacing w:val="-7"/>
        </w:rPr>
        <w:t xml:space="preserve"> </w:t>
      </w:r>
      <w:r>
        <w:rPr>
          <w:color w:val="000009"/>
        </w:rPr>
        <w:t>формах</w:t>
      </w:r>
      <w:r>
        <w:rPr>
          <w:color w:val="000009"/>
          <w:spacing w:val="-7"/>
        </w:rPr>
        <w:t xml:space="preserve"> </w:t>
      </w:r>
      <w:r>
        <w:rPr>
          <w:color w:val="000009"/>
          <w:spacing w:val="-2"/>
        </w:rPr>
        <w:t>причастий.</w:t>
      </w:r>
    </w:p>
    <w:p w:rsidR="00D433F1" w:rsidRDefault="001238D5">
      <w:pPr>
        <w:pStyle w:val="a5"/>
        <w:spacing w:before="1"/>
        <w:ind w:left="120" w:right="259" w:firstLine="566"/>
        <w:sectPr w:rsidR="00D433F1">
          <w:pgSz w:w="7830" w:h="12020"/>
          <w:pgMar w:top="460" w:right="425" w:bottom="280" w:left="566" w:header="0" w:footer="0" w:gutter="0"/>
          <w:cols w:space="720"/>
          <w:formProt w:val="0"/>
          <w:docGrid w:linePitch="100" w:charSpace="4096"/>
        </w:sectPr>
      </w:pPr>
      <w:r>
        <w:rPr>
          <w:color w:val="000009"/>
        </w:rPr>
        <w:t>Правописание падежных окончаний причастий. Правописание гласных</w:t>
      </w:r>
      <w:r>
        <w:rPr>
          <w:color w:val="000009"/>
          <w:spacing w:val="67"/>
        </w:rPr>
        <w:t xml:space="preserve"> </w:t>
      </w:r>
      <w:r>
        <w:rPr>
          <w:color w:val="000009"/>
        </w:rPr>
        <w:t>в</w:t>
      </w:r>
      <w:r>
        <w:rPr>
          <w:color w:val="000009"/>
          <w:spacing w:val="69"/>
        </w:rPr>
        <w:t xml:space="preserve"> </w:t>
      </w:r>
      <w:r>
        <w:rPr>
          <w:color w:val="000009"/>
        </w:rPr>
        <w:t>суффиксах</w:t>
      </w:r>
      <w:r>
        <w:rPr>
          <w:color w:val="000009"/>
          <w:spacing w:val="67"/>
        </w:rPr>
        <w:t xml:space="preserve"> </w:t>
      </w:r>
      <w:r>
        <w:rPr>
          <w:color w:val="000009"/>
        </w:rPr>
        <w:t>причастий.</w:t>
      </w:r>
      <w:r>
        <w:rPr>
          <w:color w:val="000009"/>
          <w:spacing w:val="70"/>
        </w:rPr>
        <w:t xml:space="preserve"> </w:t>
      </w:r>
      <w:r>
        <w:rPr>
          <w:color w:val="000009"/>
        </w:rPr>
        <w:t>Правописание</w:t>
      </w:r>
      <w:r>
        <w:rPr>
          <w:color w:val="000009"/>
          <w:spacing w:val="73"/>
        </w:rPr>
        <w:t xml:space="preserve"> </w:t>
      </w:r>
      <w:r>
        <w:rPr>
          <w:b/>
          <w:i/>
          <w:color w:val="000009"/>
          <w:sz w:val="19"/>
        </w:rPr>
        <w:t>н</w:t>
      </w:r>
      <w:r>
        <w:rPr>
          <w:b/>
          <w:i/>
          <w:color w:val="000009"/>
          <w:spacing w:val="73"/>
          <w:sz w:val="19"/>
        </w:rPr>
        <w:t xml:space="preserve"> </w:t>
      </w:r>
      <w:r>
        <w:rPr>
          <w:color w:val="000009"/>
        </w:rPr>
        <w:t>и</w:t>
      </w:r>
      <w:r>
        <w:rPr>
          <w:color w:val="000009"/>
          <w:spacing w:val="70"/>
        </w:rPr>
        <w:t xml:space="preserve"> </w:t>
      </w:r>
      <w:r>
        <w:rPr>
          <w:b/>
          <w:i/>
          <w:color w:val="000009"/>
          <w:sz w:val="19"/>
        </w:rPr>
        <w:t>нн</w:t>
      </w:r>
      <w:r>
        <w:rPr>
          <w:b/>
          <w:i/>
          <w:color w:val="000009"/>
          <w:spacing w:val="72"/>
          <w:sz w:val="19"/>
        </w:rPr>
        <w:t xml:space="preserve"> </w:t>
      </w:r>
      <w:r>
        <w:rPr>
          <w:color w:val="000009"/>
        </w:rPr>
        <w:t>в</w:t>
      </w:r>
      <w:r>
        <w:rPr>
          <w:color w:val="000009"/>
          <w:spacing w:val="68"/>
        </w:rPr>
        <w:t xml:space="preserve"> </w:t>
      </w:r>
      <w:r>
        <w:rPr>
          <w:color w:val="000009"/>
          <w:spacing w:val="-2"/>
        </w:rPr>
        <w:t>суффиксах</w:t>
      </w:r>
    </w:p>
    <w:p w:rsidR="00D433F1" w:rsidRDefault="001238D5">
      <w:pPr>
        <w:pStyle w:val="a5"/>
        <w:tabs>
          <w:tab w:val="left" w:pos="1252"/>
          <w:tab w:val="left" w:pos="1597"/>
          <w:tab w:val="left" w:pos="3008"/>
          <w:tab w:val="left" w:pos="3674"/>
          <w:tab w:val="left" w:pos="5346"/>
        </w:tabs>
        <w:spacing w:before="61"/>
        <w:ind w:left="120" w:right="265"/>
        <w:jc w:val="left"/>
      </w:pPr>
      <w:r>
        <w:rPr>
          <w:color w:val="000009"/>
          <w:spacing w:val="-2"/>
        </w:rPr>
        <w:lastRenderedPageBreak/>
        <w:t>причастий</w:t>
      </w:r>
      <w:r>
        <w:rPr>
          <w:color w:val="000009"/>
        </w:rPr>
        <w:tab/>
      </w:r>
      <w:r>
        <w:rPr>
          <w:color w:val="000009"/>
          <w:spacing w:val="-10"/>
        </w:rPr>
        <w:t>и</w:t>
      </w:r>
      <w:r>
        <w:rPr>
          <w:color w:val="000009"/>
        </w:rPr>
        <w:tab/>
      </w:r>
      <w:r>
        <w:rPr>
          <w:color w:val="000009"/>
          <w:spacing w:val="-2"/>
        </w:rPr>
        <w:t>отглагольных</w:t>
      </w:r>
      <w:r>
        <w:rPr>
          <w:color w:val="000009"/>
        </w:rPr>
        <w:tab/>
      </w:r>
      <w:r>
        <w:rPr>
          <w:color w:val="000009"/>
          <w:spacing w:val="-4"/>
        </w:rPr>
        <w:t>имён</w:t>
      </w:r>
      <w:r>
        <w:rPr>
          <w:color w:val="000009"/>
        </w:rPr>
        <w:tab/>
      </w:r>
      <w:r>
        <w:rPr>
          <w:color w:val="000009"/>
          <w:spacing w:val="-2"/>
        </w:rPr>
        <w:t>прилагательных.</w:t>
      </w:r>
      <w:r>
        <w:rPr>
          <w:color w:val="000009"/>
        </w:rPr>
        <w:tab/>
      </w:r>
      <w:r>
        <w:rPr>
          <w:color w:val="000009"/>
          <w:spacing w:val="-2"/>
        </w:rPr>
        <w:t xml:space="preserve">Правописание </w:t>
      </w:r>
      <w:r>
        <w:rPr>
          <w:color w:val="000009"/>
        </w:rPr>
        <w:t xml:space="preserve">окончаний причастий. Слитное и раздельное написание </w:t>
      </w:r>
      <w:r>
        <w:rPr>
          <w:b/>
          <w:i/>
          <w:color w:val="000009"/>
          <w:sz w:val="19"/>
        </w:rPr>
        <w:t xml:space="preserve">не </w:t>
      </w:r>
      <w:r>
        <w:rPr>
          <w:color w:val="000009"/>
        </w:rPr>
        <w:t>с причастиями.</w:t>
      </w:r>
    </w:p>
    <w:p w:rsidR="00D433F1" w:rsidRDefault="001238D5">
      <w:pPr>
        <w:pStyle w:val="a5"/>
        <w:spacing w:before="1"/>
        <w:ind w:left="687"/>
        <w:jc w:val="left"/>
      </w:pPr>
      <w:r>
        <w:rPr>
          <w:color w:val="000009"/>
        </w:rPr>
        <w:t>Знаки</w:t>
      </w:r>
      <w:r>
        <w:rPr>
          <w:color w:val="000009"/>
          <w:spacing w:val="-8"/>
        </w:rPr>
        <w:t xml:space="preserve"> </w:t>
      </w:r>
      <w:r>
        <w:rPr>
          <w:color w:val="000009"/>
        </w:rPr>
        <w:t>препинания</w:t>
      </w:r>
      <w:r>
        <w:rPr>
          <w:color w:val="000009"/>
          <w:spacing w:val="-9"/>
        </w:rPr>
        <w:t xml:space="preserve"> </w:t>
      </w:r>
      <w:r>
        <w:rPr>
          <w:color w:val="000009"/>
        </w:rPr>
        <w:t>в</w:t>
      </w:r>
      <w:r>
        <w:rPr>
          <w:color w:val="000009"/>
          <w:spacing w:val="-9"/>
        </w:rPr>
        <w:t xml:space="preserve"> </w:t>
      </w:r>
      <w:r>
        <w:rPr>
          <w:color w:val="000009"/>
        </w:rPr>
        <w:t>предложениях</w:t>
      </w:r>
      <w:r>
        <w:rPr>
          <w:color w:val="000009"/>
          <w:spacing w:val="-9"/>
        </w:rPr>
        <w:t xml:space="preserve"> </w:t>
      </w:r>
      <w:r>
        <w:rPr>
          <w:color w:val="000009"/>
        </w:rPr>
        <w:t>с</w:t>
      </w:r>
      <w:r>
        <w:rPr>
          <w:color w:val="000009"/>
          <w:spacing w:val="-9"/>
        </w:rPr>
        <w:t xml:space="preserve"> </w:t>
      </w:r>
      <w:r>
        <w:rPr>
          <w:color w:val="000009"/>
        </w:rPr>
        <w:t>причастным</w:t>
      </w:r>
      <w:r>
        <w:rPr>
          <w:color w:val="000009"/>
          <w:spacing w:val="-7"/>
        </w:rPr>
        <w:t xml:space="preserve"> </w:t>
      </w:r>
      <w:r>
        <w:rPr>
          <w:color w:val="000009"/>
          <w:spacing w:val="-2"/>
        </w:rPr>
        <w:t>оборотом.</w:t>
      </w:r>
    </w:p>
    <w:p w:rsidR="00D433F1" w:rsidRDefault="001238D5">
      <w:pPr>
        <w:spacing w:before="3"/>
        <w:ind w:left="687"/>
        <w:rPr>
          <w:b/>
          <w:sz w:val="19"/>
        </w:rPr>
      </w:pPr>
      <w:r>
        <w:rPr>
          <w:b/>
          <w:color w:val="000009"/>
          <w:spacing w:val="-2"/>
          <w:sz w:val="19"/>
        </w:rPr>
        <w:t>Деепричастие</w:t>
      </w:r>
    </w:p>
    <w:p w:rsidR="00D433F1" w:rsidRDefault="001238D5">
      <w:pPr>
        <w:pStyle w:val="a5"/>
        <w:spacing w:before="19"/>
        <w:ind w:left="120" w:firstLine="566"/>
        <w:jc w:val="left"/>
      </w:pPr>
      <w:r>
        <w:rPr>
          <w:color w:val="000009"/>
        </w:rPr>
        <w:t>Деепричастия</w:t>
      </w:r>
      <w:r>
        <w:rPr>
          <w:color w:val="000009"/>
          <w:spacing w:val="-2"/>
        </w:rPr>
        <w:t xml:space="preserve"> </w:t>
      </w:r>
      <w:r>
        <w:rPr>
          <w:color w:val="000009"/>
        </w:rPr>
        <w:t>как</w:t>
      </w:r>
      <w:r>
        <w:rPr>
          <w:color w:val="000009"/>
          <w:spacing w:val="-2"/>
        </w:rPr>
        <w:t xml:space="preserve"> </w:t>
      </w:r>
      <w:r>
        <w:rPr>
          <w:color w:val="000009"/>
        </w:rPr>
        <w:t>особая</w:t>
      </w:r>
      <w:r>
        <w:rPr>
          <w:color w:val="000009"/>
          <w:spacing w:val="-5"/>
        </w:rPr>
        <w:t xml:space="preserve"> </w:t>
      </w:r>
      <w:r>
        <w:rPr>
          <w:color w:val="000009"/>
        </w:rPr>
        <w:t>группа</w:t>
      </w:r>
      <w:r>
        <w:rPr>
          <w:color w:val="000009"/>
          <w:spacing w:val="-4"/>
        </w:rPr>
        <w:t xml:space="preserve"> </w:t>
      </w:r>
      <w:r>
        <w:rPr>
          <w:color w:val="000009"/>
        </w:rPr>
        <w:t>слов.</w:t>
      </w:r>
      <w:r>
        <w:rPr>
          <w:color w:val="000009"/>
          <w:spacing w:val="-4"/>
        </w:rPr>
        <w:t xml:space="preserve"> </w:t>
      </w:r>
      <w:r>
        <w:rPr>
          <w:color w:val="000009"/>
        </w:rPr>
        <w:t>Признаки</w:t>
      </w:r>
      <w:r>
        <w:rPr>
          <w:color w:val="000009"/>
          <w:spacing w:val="-3"/>
        </w:rPr>
        <w:t xml:space="preserve"> </w:t>
      </w:r>
      <w:r>
        <w:rPr>
          <w:color w:val="000009"/>
        </w:rPr>
        <w:t>глагола</w:t>
      </w:r>
      <w:r>
        <w:rPr>
          <w:color w:val="000009"/>
          <w:spacing w:val="-4"/>
        </w:rPr>
        <w:t xml:space="preserve"> </w:t>
      </w:r>
      <w:r>
        <w:rPr>
          <w:color w:val="000009"/>
        </w:rPr>
        <w:t>и</w:t>
      </w:r>
      <w:r>
        <w:rPr>
          <w:color w:val="000009"/>
          <w:spacing w:val="-3"/>
        </w:rPr>
        <w:t xml:space="preserve"> </w:t>
      </w:r>
      <w:r>
        <w:rPr>
          <w:color w:val="000009"/>
        </w:rPr>
        <w:t>наречия</w:t>
      </w:r>
      <w:r>
        <w:rPr>
          <w:color w:val="000009"/>
          <w:spacing w:val="-5"/>
        </w:rPr>
        <w:t xml:space="preserve"> </w:t>
      </w:r>
      <w:r>
        <w:rPr>
          <w:color w:val="000009"/>
        </w:rPr>
        <w:t>в деепричастии. Синтаксическая функция деепричастия, роль в речи.</w:t>
      </w:r>
    </w:p>
    <w:p w:rsidR="00D433F1" w:rsidRDefault="001238D5">
      <w:pPr>
        <w:pStyle w:val="a5"/>
        <w:spacing w:line="228" w:lineRule="exact"/>
        <w:ind w:left="687"/>
        <w:jc w:val="left"/>
      </w:pPr>
      <w:r>
        <w:rPr>
          <w:color w:val="000009"/>
        </w:rPr>
        <w:t>Деепричастия</w:t>
      </w:r>
      <w:r>
        <w:rPr>
          <w:color w:val="000009"/>
          <w:spacing w:val="-13"/>
        </w:rPr>
        <w:t xml:space="preserve"> </w:t>
      </w:r>
      <w:r>
        <w:rPr>
          <w:color w:val="000009"/>
        </w:rPr>
        <w:t>совершенного</w:t>
      </w:r>
      <w:r>
        <w:rPr>
          <w:color w:val="000009"/>
          <w:spacing w:val="-10"/>
        </w:rPr>
        <w:t xml:space="preserve"> </w:t>
      </w:r>
      <w:r>
        <w:rPr>
          <w:color w:val="000009"/>
        </w:rPr>
        <w:t>и</w:t>
      </w:r>
      <w:r>
        <w:rPr>
          <w:color w:val="000009"/>
          <w:spacing w:val="-12"/>
        </w:rPr>
        <w:t xml:space="preserve"> </w:t>
      </w:r>
      <w:r>
        <w:rPr>
          <w:color w:val="000009"/>
        </w:rPr>
        <w:t>несовершенного</w:t>
      </w:r>
      <w:r>
        <w:rPr>
          <w:color w:val="000009"/>
          <w:spacing w:val="-11"/>
        </w:rPr>
        <w:t xml:space="preserve"> </w:t>
      </w:r>
      <w:r>
        <w:rPr>
          <w:color w:val="000009"/>
          <w:spacing w:val="-2"/>
        </w:rPr>
        <w:t>вида.</w:t>
      </w:r>
    </w:p>
    <w:p w:rsidR="00D433F1" w:rsidRDefault="001238D5">
      <w:pPr>
        <w:pStyle w:val="a5"/>
        <w:spacing w:before="1"/>
        <w:ind w:left="687"/>
        <w:jc w:val="left"/>
      </w:pPr>
      <w:r>
        <w:rPr>
          <w:color w:val="000009"/>
        </w:rPr>
        <w:t>Деепричастие</w:t>
      </w:r>
      <w:r>
        <w:rPr>
          <w:color w:val="000009"/>
          <w:spacing w:val="-7"/>
        </w:rPr>
        <w:t xml:space="preserve"> </w:t>
      </w:r>
      <w:r>
        <w:rPr>
          <w:color w:val="000009"/>
        </w:rPr>
        <w:t>в</w:t>
      </w:r>
      <w:r>
        <w:rPr>
          <w:color w:val="000009"/>
          <w:spacing w:val="-8"/>
        </w:rPr>
        <w:t xml:space="preserve"> </w:t>
      </w:r>
      <w:r>
        <w:rPr>
          <w:color w:val="000009"/>
        </w:rPr>
        <w:t>составе</w:t>
      </w:r>
      <w:r>
        <w:rPr>
          <w:color w:val="000009"/>
          <w:spacing w:val="-8"/>
        </w:rPr>
        <w:t xml:space="preserve"> </w:t>
      </w:r>
      <w:r>
        <w:rPr>
          <w:color w:val="000009"/>
        </w:rPr>
        <w:t>словосочетаний.</w:t>
      </w:r>
      <w:r>
        <w:rPr>
          <w:color w:val="000009"/>
          <w:spacing w:val="-7"/>
        </w:rPr>
        <w:t xml:space="preserve"> </w:t>
      </w:r>
      <w:r>
        <w:rPr>
          <w:color w:val="000009"/>
        </w:rPr>
        <w:t>Деепричастный</w:t>
      </w:r>
      <w:r>
        <w:rPr>
          <w:color w:val="000009"/>
          <w:spacing w:val="-6"/>
        </w:rPr>
        <w:t xml:space="preserve"> </w:t>
      </w:r>
      <w:r>
        <w:rPr>
          <w:color w:val="000009"/>
        </w:rPr>
        <w:t>оборот. Морфологический анализ деепричастий.</w:t>
      </w:r>
    </w:p>
    <w:p w:rsidR="00D433F1" w:rsidRDefault="001238D5">
      <w:pPr>
        <w:pStyle w:val="a5"/>
        <w:spacing w:line="229" w:lineRule="exact"/>
        <w:ind w:left="687"/>
        <w:jc w:val="left"/>
      </w:pPr>
      <w:r>
        <w:rPr>
          <w:color w:val="000009"/>
        </w:rPr>
        <w:t>Постановка</w:t>
      </w:r>
      <w:r>
        <w:rPr>
          <w:color w:val="000009"/>
          <w:spacing w:val="-7"/>
        </w:rPr>
        <w:t xml:space="preserve"> </w:t>
      </w:r>
      <w:r>
        <w:rPr>
          <w:color w:val="000009"/>
        </w:rPr>
        <w:t>ударения</w:t>
      </w:r>
      <w:r>
        <w:rPr>
          <w:color w:val="000009"/>
          <w:spacing w:val="-7"/>
        </w:rPr>
        <w:t xml:space="preserve"> </w:t>
      </w:r>
      <w:r>
        <w:rPr>
          <w:color w:val="000009"/>
        </w:rPr>
        <w:t>в</w:t>
      </w:r>
      <w:r>
        <w:rPr>
          <w:color w:val="000009"/>
          <w:spacing w:val="-10"/>
        </w:rPr>
        <w:t xml:space="preserve"> </w:t>
      </w:r>
      <w:r>
        <w:rPr>
          <w:color w:val="000009"/>
          <w:spacing w:val="-2"/>
        </w:rPr>
        <w:t>деепричастиях.</w:t>
      </w:r>
    </w:p>
    <w:p w:rsidR="00D433F1" w:rsidRDefault="001238D5">
      <w:pPr>
        <w:pStyle w:val="a5"/>
        <w:ind w:left="120" w:firstLine="566"/>
        <w:jc w:val="left"/>
      </w:pPr>
      <w:r>
        <w:rPr>
          <w:color w:val="000009"/>
        </w:rPr>
        <w:t>Правописание</w:t>
      </w:r>
      <w:r>
        <w:rPr>
          <w:color w:val="000009"/>
          <w:spacing w:val="80"/>
        </w:rPr>
        <w:t xml:space="preserve"> </w:t>
      </w:r>
      <w:r>
        <w:rPr>
          <w:color w:val="000009"/>
        </w:rPr>
        <w:t>гласных</w:t>
      </w:r>
      <w:r>
        <w:rPr>
          <w:color w:val="000009"/>
          <w:spacing w:val="80"/>
        </w:rPr>
        <w:t xml:space="preserve"> </w:t>
      </w:r>
      <w:r>
        <w:rPr>
          <w:color w:val="000009"/>
        </w:rPr>
        <w:t>в</w:t>
      </w:r>
      <w:r>
        <w:rPr>
          <w:color w:val="000009"/>
          <w:spacing w:val="80"/>
        </w:rPr>
        <w:t xml:space="preserve"> </w:t>
      </w:r>
      <w:r>
        <w:rPr>
          <w:color w:val="000009"/>
        </w:rPr>
        <w:t>суффиксах</w:t>
      </w:r>
      <w:r>
        <w:rPr>
          <w:color w:val="000009"/>
          <w:spacing w:val="80"/>
        </w:rPr>
        <w:t xml:space="preserve"> </w:t>
      </w:r>
      <w:r>
        <w:rPr>
          <w:color w:val="000009"/>
        </w:rPr>
        <w:t>деепричастий.</w:t>
      </w:r>
      <w:r>
        <w:rPr>
          <w:color w:val="000009"/>
          <w:spacing w:val="80"/>
        </w:rPr>
        <w:t xml:space="preserve"> </w:t>
      </w:r>
      <w:r>
        <w:rPr>
          <w:color w:val="000009"/>
        </w:rPr>
        <w:t>Слитное</w:t>
      </w:r>
      <w:r>
        <w:rPr>
          <w:color w:val="000009"/>
          <w:spacing w:val="80"/>
        </w:rPr>
        <w:t xml:space="preserve"> </w:t>
      </w:r>
      <w:r>
        <w:rPr>
          <w:color w:val="000009"/>
        </w:rPr>
        <w:t xml:space="preserve">и раздельное написание </w:t>
      </w:r>
      <w:r>
        <w:rPr>
          <w:b/>
          <w:i/>
          <w:color w:val="000009"/>
          <w:sz w:val="19"/>
        </w:rPr>
        <w:t xml:space="preserve">не </w:t>
      </w:r>
      <w:r>
        <w:rPr>
          <w:color w:val="000009"/>
        </w:rPr>
        <w:t>с деепричастиями.</w:t>
      </w:r>
    </w:p>
    <w:p w:rsidR="00D433F1" w:rsidRDefault="001238D5">
      <w:pPr>
        <w:pStyle w:val="a5"/>
        <w:tabs>
          <w:tab w:val="left" w:pos="2097"/>
          <w:tab w:val="left" w:pos="3464"/>
          <w:tab w:val="left" w:pos="4997"/>
          <w:tab w:val="left" w:pos="5479"/>
        </w:tabs>
        <w:ind w:left="120" w:right="257" w:firstLine="566"/>
        <w:jc w:val="left"/>
      </w:pPr>
      <w:r>
        <w:rPr>
          <w:color w:val="000009"/>
          <w:spacing w:val="-2"/>
        </w:rPr>
        <w:t>Правильное</w:t>
      </w:r>
      <w:r>
        <w:rPr>
          <w:color w:val="000009"/>
        </w:rPr>
        <w:tab/>
      </w:r>
      <w:r>
        <w:rPr>
          <w:color w:val="000009"/>
          <w:spacing w:val="-2"/>
        </w:rPr>
        <w:t>построение</w:t>
      </w:r>
      <w:r>
        <w:rPr>
          <w:color w:val="000009"/>
        </w:rPr>
        <w:tab/>
      </w:r>
      <w:r>
        <w:rPr>
          <w:color w:val="000009"/>
          <w:spacing w:val="-2"/>
        </w:rPr>
        <w:t>предложений</w:t>
      </w:r>
      <w:r>
        <w:rPr>
          <w:color w:val="000009"/>
        </w:rPr>
        <w:tab/>
      </w:r>
      <w:r>
        <w:rPr>
          <w:color w:val="000009"/>
          <w:spacing w:val="-10"/>
        </w:rPr>
        <w:t>с</w:t>
      </w:r>
      <w:r>
        <w:rPr>
          <w:color w:val="000009"/>
        </w:rPr>
        <w:tab/>
      </w:r>
      <w:r>
        <w:rPr>
          <w:color w:val="000009"/>
          <w:spacing w:val="-2"/>
        </w:rPr>
        <w:t xml:space="preserve">одиночными </w:t>
      </w:r>
      <w:r>
        <w:rPr>
          <w:color w:val="000009"/>
        </w:rPr>
        <w:t>деепричастиями и деепричастными оборотами.</w:t>
      </w:r>
    </w:p>
    <w:p w:rsidR="00D433F1" w:rsidRDefault="001238D5">
      <w:pPr>
        <w:pStyle w:val="a5"/>
        <w:spacing w:before="2"/>
        <w:ind w:left="120" w:firstLine="566"/>
        <w:jc w:val="left"/>
      </w:pPr>
      <w:r>
        <w:rPr>
          <w:color w:val="000009"/>
        </w:rPr>
        <w:t>Знаки</w:t>
      </w:r>
      <w:r>
        <w:rPr>
          <w:color w:val="000009"/>
          <w:spacing w:val="28"/>
        </w:rPr>
        <w:t xml:space="preserve"> </w:t>
      </w:r>
      <w:r>
        <w:rPr>
          <w:color w:val="000009"/>
        </w:rPr>
        <w:t>препинания</w:t>
      </w:r>
      <w:r>
        <w:rPr>
          <w:color w:val="000009"/>
          <w:spacing w:val="27"/>
        </w:rPr>
        <w:t xml:space="preserve"> </w:t>
      </w:r>
      <w:r>
        <w:rPr>
          <w:color w:val="000009"/>
        </w:rPr>
        <w:t>в</w:t>
      </w:r>
      <w:r>
        <w:rPr>
          <w:color w:val="000009"/>
          <w:spacing w:val="29"/>
        </w:rPr>
        <w:t xml:space="preserve"> </w:t>
      </w:r>
      <w:r>
        <w:rPr>
          <w:color w:val="000009"/>
        </w:rPr>
        <w:t>предложениях</w:t>
      </w:r>
      <w:r>
        <w:rPr>
          <w:color w:val="000009"/>
          <w:spacing w:val="26"/>
        </w:rPr>
        <w:t xml:space="preserve"> </w:t>
      </w:r>
      <w:r>
        <w:rPr>
          <w:color w:val="000009"/>
        </w:rPr>
        <w:t>с</w:t>
      </w:r>
      <w:r>
        <w:rPr>
          <w:color w:val="000009"/>
          <w:spacing w:val="28"/>
        </w:rPr>
        <w:t xml:space="preserve"> </w:t>
      </w:r>
      <w:r>
        <w:rPr>
          <w:color w:val="000009"/>
        </w:rPr>
        <w:t>одиночным</w:t>
      </w:r>
      <w:r>
        <w:rPr>
          <w:color w:val="000009"/>
          <w:spacing w:val="29"/>
        </w:rPr>
        <w:t xml:space="preserve"> </w:t>
      </w:r>
      <w:r>
        <w:rPr>
          <w:color w:val="000009"/>
        </w:rPr>
        <w:t>деепричастием</w:t>
      </w:r>
      <w:r>
        <w:rPr>
          <w:color w:val="000009"/>
          <w:spacing w:val="29"/>
        </w:rPr>
        <w:t xml:space="preserve"> </w:t>
      </w:r>
      <w:r>
        <w:rPr>
          <w:color w:val="000009"/>
        </w:rPr>
        <w:t>и деепричастным оборотом.</w:t>
      </w:r>
    </w:p>
    <w:p w:rsidR="00D433F1" w:rsidRDefault="001238D5">
      <w:pPr>
        <w:spacing w:before="3"/>
        <w:ind w:left="687"/>
        <w:rPr>
          <w:b/>
          <w:sz w:val="19"/>
        </w:rPr>
      </w:pPr>
      <w:r>
        <w:rPr>
          <w:b/>
          <w:color w:val="000009"/>
          <w:spacing w:val="-2"/>
          <w:sz w:val="19"/>
        </w:rPr>
        <w:t>Наречие</w:t>
      </w:r>
    </w:p>
    <w:p w:rsidR="00D433F1" w:rsidRDefault="001238D5">
      <w:pPr>
        <w:pStyle w:val="a5"/>
        <w:spacing w:before="19" w:line="229" w:lineRule="exact"/>
        <w:ind w:left="687"/>
        <w:jc w:val="left"/>
      </w:pPr>
      <w:r>
        <w:rPr>
          <w:color w:val="000009"/>
        </w:rPr>
        <w:t>Общее</w:t>
      </w:r>
      <w:r>
        <w:rPr>
          <w:color w:val="000009"/>
          <w:spacing w:val="-10"/>
        </w:rPr>
        <w:t xml:space="preserve"> </w:t>
      </w:r>
      <w:r>
        <w:rPr>
          <w:color w:val="000009"/>
        </w:rPr>
        <w:t>грамматическое</w:t>
      </w:r>
      <w:r>
        <w:rPr>
          <w:color w:val="000009"/>
          <w:spacing w:val="-10"/>
        </w:rPr>
        <w:t xml:space="preserve"> </w:t>
      </w:r>
      <w:r>
        <w:rPr>
          <w:color w:val="000009"/>
        </w:rPr>
        <w:t>значение</w:t>
      </w:r>
      <w:r>
        <w:rPr>
          <w:color w:val="000009"/>
          <w:spacing w:val="-8"/>
        </w:rPr>
        <w:t xml:space="preserve"> </w:t>
      </w:r>
      <w:r>
        <w:rPr>
          <w:color w:val="000009"/>
          <w:spacing w:val="-2"/>
        </w:rPr>
        <w:t>наречий.</w:t>
      </w:r>
    </w:p>
    <w:p w:rsidR="00D433F1" w:rsidRDefault="001238D5">
      <w:pPr>
        <w:pStyle w:val="a5"/>
        <w:ind w:left="120" w:firstLine="566"/>
        <w:jc w:val="left"/>
      </w:pPr>
      <w:r>
        <w:rPr>
          <w:color w:val="000009"/>
        </w:rPr>
        <w:t>Разряды</w:t>
      </w:r>
      <w:r>
        <w:rPr>
          <w:color w:val="000009"/>
          <w:spacing w:val="80"/>
        </w:rPr>
        <w:t xml:space="preserve"> </w:t>
      </w:r>
      <w:r>
        <w:rPr>
          <w:color w:val="000009"/>
        </w:rPr>
        <w:t>наречий</w:t>
      </w:r>
      <w:r>
        <w:rPr>
          <w:color w:val="000009"/>
          <w:spacing w:val="80"/>
        </w:rPr>
        <w:t xml:space="preserve"> </w:t>
      </w:r>
      <w:r>
        <w:rPr>
          <w:color w:val="000009"/>
        </w:rPr>
        <w:t>по</w:t>
      </w:r>
      <w:r>
        <w:rPr>
          <w:color w:val="000009"/>
          <w:spacing w:val="80"/>
        </w:rPr>
        <w:t xml:space="preserve"> </w:t>
      </w:r>
      <w:r>
        <w:rPr>
          <w:color w:val="000009"/>
        </w:rPr>
        <w:t>значению.</w:t>
      </w:r>
      <w:r>
        <w:rPr>
          <w:color w:val="000009"/>
          <w:spacing w:val="80"/>
        </w:rPr>
        <w:t xml:space="preserve"> </w:t>
      </w:r>
      <w:r>
        <w:rPr>
          <w:color w:val="000009"/>
        </w:rPr>
        <w:t>Простая</w:t>
      </w:r>
      <w:r>
        <w:rPr>
          <w:color w:val="000009"/>
          <w:spacing w:val="80"/>
        </w:rPr>
        <w:t xml:space="preserve"> </w:t>
      </w:r>
      <w:r>
        <w:rPr>
          <w:color w:val="000009"/>
        </w:rPr>
        <w:t>и</w:t>
      </w:r>
      <w:r>
        <w:rPr>
          <w:color w:val="000009"/>
          <w:spacing w:val="80"/>
        </w:rPr>
        <w:t xml:space="preserve"> </w:t>
      </w:r>
      <w:r>
        <w:rPr>
          <w:color w:val="000009"/>
        </w:rPr>
        <w:t>составная</w:t>
      </w:r>
      <w:r>
        <w:rPr>
          <w:color w:val="000009"/>
          <w:spacing w:val="80"/>
        </w:rPr>
        <w:t xml:space="preserve"> </w:t>
      </w:r>
      <w:r>
        <w:rPr>
          <w:color w:val="000009"/>
        </w:rPr>
        <w:t>формы</w:t>
      </w:r>
      <w:r>
        <w:rPr>
          <w:color w:val="000009"/>
          <w:spacing w:val="40"/>
        </w:rPr>
        <w:t xml:space="preserve"> </w:t>
      </w:r>
      <w:r>
        <w:rPr>
          <w:color w:val="000009"/>
        </w:rPr>
        <w:t>сравнительной и превосходной степеней сравнения наречий.</w:t>
      </w:r>
    </w:p>
    <w:p w:rsidR="00D433F1" w:rsidRDefault="001238D5">
      <w:pPr>
        <w:pStyle w:val="a5"/>
        <w:spacing w:line="252" w:lineRule="auto"/>
        <w:ind w:left="687" w:right="2823"/>
        <w:jc w:val="left"/>
      </w:pPr>
      <w:r>
        <w:rPr>
          <w:color w:val="000009"/>
        </w:rPr>
        <w:t>Словообразование наречий. Синтаксические</w:t>
      </w:r>
      <w:r>
        <w:rPr>
          <w:color w:val="000009"/>
          <w:spacing w:val="-10"/>
        </w:rPr>
        <w:t xml:space="preserve"> </w:t>
      </w:r>
      <w:r>
        <w:rPr>
          <w:color w:val="000009"/>
        </w:rPr>
        <w:t>свойства</w:t>
      </w:r>
      <w:r>
        <w:rPr>
          <w:color w:val="000009"/>
          <w:spacing w:val="-7"/>
        </w:rPr>
        <w:t xml:space="preserve"> </w:t>
      </w:r>
      <w:r>
        <w:rPr>
          <w:color w:val="000009"/>
        </w:rPr>
        <w:t>наречий. Морфологический</w:t>
      </w:r>
      <w:r>
        <w:rPr>
          <w:color w:val="000009"/>
          <w:spacing w:val="-13"/>
        </w:rPr>
        <w:t xml:space="preserve"> </w:t>
      </w:r>
      <w:r>
        <w:rPr>
          <w:color w:val="000009"/>
        </w:rPr>
        <w:t>анализ</w:t>
      </w:r>
      <w:r>
        <w:rPr>
          <w:color w:val="000009"/>
          <w:spacing w:val="-10"/>
        </w:rPr>
        <w:t xml:space="preserve"> </w:t>
      </w:r>
      <w:r>
        <w:rPr>
          <w:color w:val="000009"/>
          <w:spacing w:val="-2"/>
        </w:rPr>
        <w:t>наречий.</w:t>
      </w:r>
    </w:p>
    <w:p w:rsidR="00D433F1" w:rsidRDefault="001238D5">
      <w:pPr>
        <w:pStyle w:val="a5"/>
        <w:spacing w:line="252" w:lineRule="auto"/>
        <w:ind w:left="120" w:right="266" w:firstLine="566"/>
      </w:pPr>
      <w:r>
        <w:rPr>
          <w:color w:val="000009"/>
        </w:rPr>
        <w:t>Нормы постановки ударения в наречиях, нормы произношения наречий. Нормы образования степеней сравнения наречий.</w:t>
      </w:r>
    </w:p>
    <w:p w:rsidR="00D433F1" w:rsidRDefault="001238D5">
      <w:pPr>
        <w:pStyle w:val="a5"/>
        <w:spacing w:line="225" w:lineRule="exact"/>
        <w:ind w:left="687"/>
      </w:pPr>
      <w:r>
        <w:rPr>
          <w:color w:val="000009"/>
        </w:rPr>
        <w:t>Роль</w:t>
      </w:r>
      <w:r>
        <w:rPr>
          <w:color w:val="000009"/>
          <w:spacing w:val="-5"/>
        </w:rPr>
        <w:t xml:space="preserve"> </w:t>
      </w:r>
      <w:r>
        <w:rPr>
          <w:color w:val="000009"/>
        </w:rPr>
        <w:t>наречий</w:t>
      </w:r>
      <w:r>
        <w:rPr>
          <w:color w:val="000009"/>
          <w:spacing w:val="-6"/>
        </w:rPr>
        <w:t xml:space="preserve"> </w:t>
      </w:r>
      <w:r>
        <w:rPr>
          <w:color w:val="000009"/>
        </w:rPr>
        <w:t>в</w:t>
      </w:r>
      <w:r>
        <w:rPr>
          <w:color w:val="000009"/>
          <w:spacing w:val="-3"/>
        </w:rPr>
        <w:t xml:space="preserve"> </w:t>
      </w:r>
      <w:r>
        <w:rPr>
          <w:color w:val="000009"/>
          <w:spacing w:val="-2"/>
        </w:rPr>
        <w:t>тексте.</w:t>
      </w:r>
    </w:p>
    <w:p w:rsidR="00D433F1" w:rsidRDefault="001238D5">
      <w:pPr>
        <w:pStyle w:val="a5"/>
        <w:spacing w:before="13" w:line="252" w:lineRule="auto"/>
        <w:ind w:left="120" w:right="255" w:firstLine="566"/>
      </w:pPr>
      <w:r>
        <w:rPr>
          <w:color w:val="000009"/>
        </w:rPr>
        <w:t xml:space="preserve">Правописание наречий: слитное, раздельное, дефисное написание; слитное и раздельное написание </w:t>
      </w:r>
      <w:r>
        <w:rPr>
          <w:b/>
          <w:i/>
          <w:color w:val="000009"/>
          <w:sz w:val="19"/>
        </w:rPr>
        <w:t xml:space="preserve">не </w:t>
      </w:r>
      <w:r>
        <w:rPr>
          <w:color w:val="000009"/>
        </w:rPr>
        <w:t xml:space="preserve">с наречиями; </w:t>
      </w:r>
      <w:r>
        <w:rPr>
          <w:b/>
          <w:i/>
          <w:color w:val="000009"/>
          <w:sz w:val="19"/>
        </w:rPr>
        <w:t xml:space="preserve">н </w:t>
      </w:r>
      <w:r>
        <w:rPr>
          <w:color w:val="000009"/>
        </w:rPr>
        <w:t xml:space="preserve">и </w:t>
      </w:r>
      <w:r>
        <w:rPr>
          <w:b/>
          <w:i/>
          <w:color w:val="000009"/>
          <w:sz w:val="19"/>
        </w:rPr>
        <w:t xml:space="preserve">нн </w:t>
      </w:r>
      <w:r>
        <w:rPr>
          <w:color w:val="000009"/>
        </w:rPr>
        <w:t>в наречиях на -</w:t>
      </w:r>
      <w:r>
        <w:rPr>
          <w:b/>
          <w:i/>
          <w:color w:val="000009"/>
          <w:sz w:val="19"/>
        </w:rPr>
        <w:t>о</w:t>
      </w:r>
      <w:r>
        <w:rPr>
          <w:color w:val="000009"/>
        </w:rPr>
        <w:t xml:space="preserve">(- </w:t>
      </w:r>
      <w:r>
        <w:rPr>
          <w:b/>
          <w:i/>
          <w:color w:val="000009"/>
          <w:sz w:val="19"/>
        </w:rPr>
        <w:t>е</w:t>
      </w:r>
      <w:r>
        <w:rPr>
          <w:color w:val="000009"/>
        </w:rPr>
        <w:t>); правописание суффиксов -</w:t>
      </w:r>
      <w:r>
        <w:rPr>
          <w:b/>
          <w:i/>
          <w:color w:val="000009"/>
          <w:sz w:val="19"/>
        </w:rPr>
        <w:t xml:space="preserve">а </w:t>
      </w:r>
      <w:r>
        <w:rPr>
          <w:color w:val="000009"/>
        </w:rPr>
        <w:t>и -</w:t>
      </w:r>
      <w:r>
        <w:rPr>
          <w:b/>
          <w:i/>
          <w:color w:val="000009"/>
          <w:sz w:val="19"/>
        </w:rPr>
        <w:t xml:space="preserve">о </w:t>
      </w:r>
      <w:r>
        <w:rPr>
          <w:color w:val="000009"/>
        </w:rPr>
        <w:t xml:space="preserve">наречий с приставками </w:t>
      </w:r>
      <w:r>
        <w:rPr>
          <w:b/>
          <w:i/>
          <w:color w:val="000009"/>
          <w:sz w:val="19"/>
        </w:rPr>
        <w:t>из-</w:t>
      </w:r>
      <w:r>
        <w:rPr>
          <w:color w:val="000009"/>
        </w:rPr>
        <w:t xml:space="preserve">, </w:t>
      </w:r>
      <w:r>
        <w:rPr>
          <w:b/>
          <w:i/>
          <w:color w:val="000009"/>
          <w:sz w:val="19"/>
        </w:rPr>
        <w:t>до-</w:t>
      </w:r>
      <w:r>
        <w:rPr>
          <w:color w:val="000009"/>
        </w:rPr>
        <w:t xml:space="preserve">, </w:t>
      </w:r>
      <w:r>
        <w:rPr>
          <w:b/>
          <w:i/>
          <w:color w:val="000009"/>
          <w:sz w:val="19"/>
        </w:rPr>
        <w:t>с-</w:t>
      </w:r>
      <w:r>
        <w:rPr>
          <w:color w:val="000009"/>
        </w:rPr>
        <w:t xml:space="preserve">, </w:t>
      </w:r>
      <w:r>
        <w:rPr>
          <w:b/>
          <w:i/>
          <w:color w:val="000009"/>
          <w:sz w:val="19"/>
        </w:rPr>
        <w:t>в-</w:t>
      </w:r>
      <w:r>
        <w:rPr>
          <w:color w:val="000009"/>
        </w:rPr>
        <w:t xml:space="preserve">, </w:t>
      </w:r>
      <w:r>
        <w:rPr>
          <w:b/>
          <w:i/>
          <w:color w:val="000009"/>
          <w:sz w:val="19"/>
        </w:rPr>
        <w:t>на-</w:t>
      </w:r>
      <w:r>
        <w:rPr>
          <w:color w:val="000009"/>
        </w:rPr>
        <w:t xml:space="preserve">, </w:t>
      </w:r>
      <w:r>
        <w:rPr>
          <w:b/>
          <w:i/>
          <w:color w:val="000009"/>
          <w:sz w:val="19"/>
        </w:rPr>
        <w:t>за-</w:t>
      </w:r>
      <w:r>
        <w:rPr>
          <w:color w:val="000009"/>
        </w:rPr>
        <w:t xml:space="preserve">; употребление </w:t>
      </w:r>
      <w:r>
        <w:rPr>
          <w:b/>
          <w:i/>
          <w:color w:val="000009"/>
          <w:sz w:val="19"/>
        </w:rPr>
        <w:t xml:space="preserve">ь </w:t>
      </w:r>
      <w:r>
        <w:rPr>
          <w:color w:val="000009"/>
        </w:rPr>
        <w:t>после шипящих на конце наречий; правописание суффиксов наречий -</w:t>
      </w:r>
      <w:r>
        <w:rPr>
          <w:b/>
          <w:i/>
          <w:color w:val="000009"/>
          <w:sz w:val="19"/>
        </w:rPr>
        <w:t xml:space="preserve">о </w:t>
      </w:r>
      <w:r>
        <w:rPr>
          <w:color w:val="000009"/>
        </w:rPr>
        <w:t>и -</w:t>
      </w:r>
      <w:r>
        <w:rPr>
          <w:b/>
          <w:i/>
          <w:color w:val="000009"/>
          <w:sz w:val="19"/>
        </w:rPr>
        <w:t xml:space="preserve">е </w:t>
      </w:r>
      <w:r>
        <w:rPr>
          <w:color w:val="000009"/>
        </w:rPr>
        <w:t>после шипящих.</w:t>
      </w:r>
    </w:p>
    <w:p w:rsidR="00D433F1" w:rsidRDefault="001238D5">
      <w:pPr>
        <w:spacing w:before="4"/>
        <w:ind w:left="687"/>
        <w:jc w:val="both"/>
        <w:rPr>
          <w:b/>
          <w:sz w:val="19"/>
        </w:rPr>
      </w:pPr>
      <w:r>
        <w:rPr>
          <w:b/>
          <w:color w:val="000009"/>
          <w:sz w:val="19"/>
        </w:rPr>
        <w:t>Слова</w:t>
      </w:r>
      <w:r>
        <w:rPr>
          <w:b/>
          <w:color w:val="000009"/>
          <w:spacing w:val="-9"/>
          <w:sz w:val="19"/>
        </w:rPr>
        <w:t xml:space="preserve"> </w:t>
      </w:r>
      <w:r>
        <w:rPr>
          <w:b/>
          <w:color w:val="000009"/>
          <w:sz w:val="19"/>
        </w:rPr>
        <w:t>категории</w:t>
      </w:r>
      <w:r>
        <w:rPr>
          <w:b/>
          <w:color w:val="000009"/>
          <w:spacing w:val="-9"/>
          <w:sz w:val="19"/>
        </w:rPr>
        <w:t xml:space="preserve"> </w:t>
      </w:r>
      <w:r>
        <w:rPr>
          <w:b/>
          <w:color w:val="000009"/>
          <w:spacing w:val="-2"/>
          <w:sz w:val="19"/>
        </w:rPr>
        <w:t>состояния</w:t>
      </w:r>
    </w:p>
    <w:p w:rsidR="00D433F1" w:rsidRDefault="001238D5">
      <w:pPr>
        <w:pStyle w:val="a5"/>
        <w:spacing w:before="17" w:line="252" w:lineRule="auto"/>
        <w:ind w:left="120" w:right="264" w:firstLine="566"/>
      </w:pPr>
      <w:r>
        <w:rPr>
          <w:color w:val="000009"/>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433F1" w:rsidRDefault="001238D5">
      <w:pPr>
        <w:spacing w:before="6"/>
        <w:ind w:left="687"/>
        <w:jc w:val="both"/>
        <w:rPr>
          <w:b/>
          <w:sz w:val="19"/>
        </w:rPr>
      </w:pPr>
      <w:r>
        <w:rPr>
          <w:b/>
          <w:color w:val="000009"/>
          <w:sz w:val="19"/>
        </w:rPr>
        <w:t>Служебные</w:t>
      </w:r>
      <w:r>
        <w:rPr>
          <w:b/>
          <w:color w:val="000009"/>
          <w:spacing w:val="-12"/>
          <w:sz w:val="19"/>
        </w:rPr>
        <w:t xml:space="preserve"> </w:t>
      </w:r>
      <w:r>
        <w:rPr>
          <w:b/>
          <w:color w:val="000009"/>
          <w:sz w:val="19"/>
        </w:rPr>
        <w:t>части</w:t>
      </w:r>
      <w:r>
        <w:rPr>
          <w:b/>
          <w:color w:val="000009"/>
          <w:spacing w:val="-10"/>
          <w:sz w:val="19"/>
        </w:rPr>
        <w:t xml:space="preserve"> </w:t>
      </w:r>
      <w:r>
        <w:rPr>
          <w:b/>
          <w:color w:val="000009"/>
          <w:spacing w:val="-4"/>
          <w:sz w:val="19"/>
        </w:rPr>
        <w:t>речи</w:t>
      </w:r>
    </w:p>
    <w:p w:rsidR="00D433F1" w:rsidRDefault="001238D5">
      <w:pPr>
        <w:pStyle w:val="a5"/>
        <w:spacing w:before="16" w:line="252" w:lineRule="auto"/>
        <w:ind w:left="120" w:right="265" w:firstLine="566"/>
      </w:pPr>
      <w:r>
        <w:rPr>
          <w:color w:val="000009"/>
        </w:rPr>
        <w:t>Общая характеристика служебных частей речи. Отличие самостоятельных частей речи от служебных.</w:t>
      </w:r>
    </w:p>
    <w:p w:rsidR="00D433F1" w:rsidRDefault="001238D5">
      <w:pPr>
        <w:spacing w:before="4"/>
        <w:ind w:left="687"/>
        <w:rPr>
          <w:b/>
          <w:sz w:val="19"/>
        </w:rPr>
      </w:pPr>
      <w:r>
        <w:rPr>
          <w:b/>
          <w:color w:val="000009"/>
          <w:spacing w:val="-2"/>
          <w:sz w:val="19"/>
        </w:rPr>
        <w:t>Предлог</w:t>
      </w:r>
    </w:p>
    <w:p w:rsidR="00D433F1" w:rsidRDefault="001238D5">
      <w:pPr>
        <w:pStyle w:val="a5"/>
        <w:spacing w:before="17" w:line="252" w:lineRule="auto"/>
        <w:ind w:left="120" w:right="265" w:firstLine="566"/>
      </w:pPr>
      <w:r>
        <w:rPr>
          <w:color w:val="000009"/>
        </w:rPr>
        <w:t xml:space="preserve">Предлог как служебная часть речи. Грамматические функции </w:t>
      </w:r>
      <w:r>
        <w:rPr>
          <w:color w:val="000009"/>
          <w:spacing w:val="-2"/>
        </w:rPr>
        <w:t>предлогов.</w:t>
      </w:r>
    </w:p>
    <w:p w:rsidR="00D433F1" w:rsidRDefault="001238D5">
      <w:pPr>
        <w:pStyle w:val="a5"/>
        <w:spacing w:before="2" w:line="252" w:lineRule="auto"/>
        <w:ind w:left="120" w:right="264" w:firstLine="566"/>
        <w:sectPr w:rsidR="00D433F1">
          <w:pgSz w:w="7830" w:h="12020"/>
          <w:pgMar w:top="460" w:right="425" w:bottom="280" w:left="566" w:header="0" w:footer="0" w:gutter="0"/>
          <w:cols w:space="720"/>
          <w:formProt w:val="0"/>
          <w:docGrid w:linePitch="100" w:charSpace="4096"/>
        </w:sectPr>
      </w:pPr>
      <w:r>
        <w:rPr>
          <w:color w:val="000009"/>
        </w:rPr>
        <w:t xml:space="preserve">Разряды предлогов по происхождению: предлоги производные и непроизводные. Разряды предлогов по строению: предлоги простые и </w:t>
      </w:r>
      <w:r>
        <w:rPr>
          <w:color w:val="000009"/>
          <w:spacing w:val="-2"/>
        </w:rPr>
        <w:t>составные.</w:t>
      </w:r>
    </w:p>
    <w:p w:rsidR="00D433F1" w:rsidRDefault="001238D5">
      <w:pPr>
        <w:pStyle w:val="a5"/>
        <w:spacing w:before="61"/>
        <w:ind w:left="687"/>
      </w:pPr>
      <w:r>
        <w:rPr>
          <w:color w:val="000009"/>
        </w:rPr>
        <w:lastRenderedPageBreak/>
        <w:t>Морфологический</w:t>
      </w:r>
      <w:r>
        <w:rPr>
          <w:color w:val="000009"/>
          <w:spacing w:val="-13"/>
        </w:rPr>
        <w:t xml:space="preserve"> </w:t>
      </w:r>
      <w:r>
        <w:rPr>
          <w:color w:val="000009"/>
        </w:rPr>
        <w:t>анализ</w:t>
      </w:r>
      <w:r>
        <w:rPr>
          <w:color w:val="000009"/>
          <w:spacing w:val="-10"/>
        </w:rPr>
        <w:t xml:space="preserve"> </w:t>
      </w:r>
      <w:r>
        <w:rPr>
          <w:color w:val="000009"/>
          <w:spacing w:val="-2"/>
        </w:rPr>
        <w:t>предлогов.</w:t>
      </w:r>
    </w:p>
    <w:p w:rsidR="00D433F1" w:rsidRDefault="001238D5">
      <w:pPr>
        <w:pStyle w:val="a5"/>
        <w:spacing w:before="12" w:line="247" w:lineRule="auto"/>
        <w:ind w:left="120" w:right="265" w:firstLine="566"/>
      </w:pPr>
      <w:r>
        <w:rPr>
          <w:color w:val="000009"/>
        </w:rPr>
        <w:t>Употребление предлогов в речи в соответствии с их значением и стилистическими особенностями.</w:t>
      </w:r>
    </w:p>
    <w:p w:rsidR="00D433F1" w:rsidRDefault="001238D5">
      <w:pPr>
        <w:pStyle w:val="a5"/>
        <w:spacing w:before="5" w:line="252" w:lineRule="auto"/>
        <w:ind w:left="120" w:right="255" w:firstLine="566"/>
      </w:pPr>
      <w:r>
        <w:rPr>
          <w:color w:val="000009"/>
        </w:rPr>
        <w:t xml:space="preserve">Нормы употребления имён существительных и местоимений с предлогами. Правильное использование предлогов </w:t>
      </w:r>
      <w:r>
        <w:rPr>
          <w:b/>
          <w:i/>
          <w:color w:val="000009"/>
          <w:sz w:val="19"/>
        </w:rPr>
        <w:t xml:space="preserve">из </w:t>
      </w:r>
      <w:r>
        <w:rPr>
          <w:color w:val="000009"/>
        </w:rPr>
        <w:t xml:space="preserve">— </w:t>
      </w:r>
      <w:r>
        <w:rPr>
          <w:b/>
          <w:i/>
          <w:color w:val="000009"/>
          <w:sz w:val="19"/>
        </w:rPr>
        <w:t>с</w:t>
      </w:r>
      <w:r>
        <w:rPr>
          <w:color w:val="000009"/>
        </w:rPr>
        <w:t xml:space="preserve">, </w:t>
      </w:r>
      <w:r>
        <w:rPr>
          <w:b/>
          <w:i/>
          <w:color w:val="000009"/>
          <w:sz w:val="19"/>
        </w:rPr>
        <w:t xml:space="preserve">в </w:t>
      </w:r>
      <w:r>
        <w:rPr>
          <w:color w:val="000009"/>
        </w:rPr>
        <w:t xml:space="preserve">— </w:t>
      </w:r>
      <w:r>
        <w:rPr>
          <w:b/>
          <w:i/>
          <w:color w:val="000009"/>
          <w:sz w:val="19"/>
        </w:rPr>
        <w:t>на</w:t>
      </w:r>
      <w:r>
        <w:rPr>
          <w:color w:val="000009"/>
        </w:rPr>
        <w:t xml:space="preserve">. Правильное образование предложно-падежных форм с предлогами </w:t>
      </w:r>
      <w:r>
        <w:rPr>
          <w:b/>
          <w:i/>
          <w:color w:val="000009"/>
          <w:sz w:val="19"/>
        </w:rPr>
        <w:t>по</w:t>
      </w:r>
      <w:r>
        <w:rPr>
          <w:color w:val="000009"/>
        </w:rPr>
        <w:t xml:space="preserve">, </w:t>
      </w:r>
      <w:r>
        <w:rPr>
          <w:b/>
          <w:i/>
          <w:color w:val="000009"/>
          <w:sz w:val="19"/>
        </w:rPr>
        <w:t>благодаря</w:t>
      </w:r>
      <w:r>
        <w:rPr>
          <w:color w:val="000009"/>
        </w:rPr>
        <w:t xml:space="preserve">, </w:t>
      </w:r>
      <w:r>
        <w:rPr>
          <w:b/>
          <w:i/>
          <w:color w:val="000009"/>
          <w:sz w:val="19"/>
        </w:rPr>
        <w:t>согласно</w:t>
      </w:r>
      <w:r>
        <w:rPr>
          <w:color w:val="000009"/>
        </w:rPr>
        <w:t xml:space="preserve">, </w:t>
      </w:r>
      <w:r>
        <w:rPr>
          <w:b/>
          <w:i/>
          <w:color w:val="000009"/>
          <w:sz w:val="19"/>
        </w:rPr>
        <w:t>вопреки</w:t>
      </w:r>
      <w:r>
        <w:rPr>
          <w:color w:val="000009"/>
        </w:rPr>
        <w:t xml:space="preserve">, </w:t>
      </w:r>
      <w:r>
        <w:rPr>
          <w:b/>
          <w:i/>
          <w:color w:val="000009"/>
          <w:sz w:val="19"/>
        </w:rPr>
        <w:t>наперерез</w:t>
      </w:r>
      <w:r>
        <w:rPr>
          <w:color w:val="000009"/>
        </w:rPr>
        <w:t>.</w:t>
      </w:r>
    </w:p>
    <w:p w:rsidR="00D433F1" w:rsidRDefault="001238D5">
      <w:pPr>
        <w:pStyle w:val="a5"/>
        <w:spacing w:line="227" w:lineRule="exact"/>
        <w:ind w:left="687"/>
      </w:pPr>
      <w:r>
        <w:rPr>
          <w:color w:val="000009"/>
        </w:rPr>
        <w:t>Правописание</w:t>
      </w:r>
      <w:r>
        <w:rPr>
          <w:color w:val="000009"/>
          <w:spacing w:val="-12"/>
        </w:rPr>
        <w:t xml:space="preserve"> </w:t>
      </w:r>
      <w:r>
        <w:rPr>
          <w:color w:val="000009"/>
        </w:rPr>
        <w:t>производных</w:t>
      </w:r>
      <w:r>
        <w:rPr>
          <w:color w:val="000009"/>
          <w:spacing w:val="-12"/>
        </w:rPr>
        <w:t xml:space="preserve"> </w:t>
      </w:r>
      <w:r>
        <w:rPr>
          <w:color w:val="000009"/>
          <w:spacing w:val="-2"/>
        </w:rPr>
        <w:t>предлогов.</w:t>
      </w:r>
    </w:p>
    <w:p w:rsidR="00D433F1" w:rsidRDefault="001238D5">
      <w:pPr>
        <w:spacing w:before="17"/>
        <w:ind w:left="687"/>
        <w:rPr>
          <w:b/>
          <w:sz w:val="19"/>
        </w:rPr>
      </w:pPr>
      <w:r>
        <w:rPr>
          <w:b/>
          <w:color w:val="000009"/>
          <w:spacing w:val="-4"/>
          <w:sz w:val="19"/>
        </w:rPr>
        <w:t>Союз</w:t>
      </w:r>
    </w:p>
    <w:p w:rsidR="00D433F1" w:rsidRDefault="001238D5">
      <w:pPr>
        <w:pStyle w:val="a5"/>
        <w:spacing w:before="17" w:line="252" w:lineRule="auto"/>
        <w:ind w:left="120" w:right="264" w:firstLine="566"/>
      </w:pPr>
      <w:r>
        <w:rPr>
          <w:color w:val="000009"/>
        </w:rPr>
        <w:t>Союз как служебная часть речи. Союз как средство связи однородных членов предложения и частей сложного предложения.</w:t>
      </w:r>
    </w:p>
    <w:p w:rsidR="00D433F1" w:rsidRDefault="001238D5">
      <w:pPr>
        <w:pStyle w:val="a5"/>
        <w:spacing w:line="252" w:lineRule="auto"/>
        <w:ind w:left="120" w:right="263" w:firstLine="566"/>
      </w:pPr>
      <w:r>
        <w:rPr>
          <w:color w:val="000009"/>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Pr>
          <w:color w:val="000009"/>
          <w:spacing w:val="-2"/>
        </w:rPr>
        <w:t>союзы.</w:t>
      </w:r>
    </w:p>
    <w:p w:rsidR="00D433F1" w:rsidRDefault="001238D5">
      <w:pPr>
        <w:pStyle w:val="a5"/>
        <w:spacing w:before="1"/>
        <w:ind w:left="687"/>
      </w:pPr>
      <w:r>
        <w:rPr>
          <w:color w:val="000009"/>
          <w:spacing w:val="-2"/>
        </w:rPr>
        <w:t>Морфологический</w:t>
      </w:r>
      <w:r>
        <w:rPr>
          <w:color w:val="000009"/>
          <w:spacing w:val="7"/>
        </w:rPr>
        <w:t xml:space="preserve"> </w:t>
      </w:r>
      <w:r>
        <w:rPr>
          <w:color w:val="000009"/>
          <w:spacing w:val="-2"/>
        </w:rPr>
        <w:t>анализ</w:t>
      </w:r>
      <w:r>
        <w:rPr>
          <w:color w:val="000009"/>
          <w:spacing w:val="9"/>
        </w:rPr>
        <w:t xml:space="preserve"> </w:t>
      </w:r>
      <w:r>
        <w:rPr>
          <w:color w:val="000009"/>
          <w:spacing w:val="-2"/>
        </w:rPr>
        <w:t>союзов.</w:t>
      </w:r>
    </w:p>
    <w:p w:rsidR="00D433F1" w:rsidRDefault="001238D5">
      <w:pPr>
        <w:pStyle w:val="a5"/>
        <w:spacing w:before="13" w:line="252" w:lineRule="auto"/>
        <w:ind w:left="120" w:right="264" w:firstLine="566"/>
      </w:pPr>
      <w:r>
        <w:rPr>
          <w:color w:val="000009"/>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433F1" w:rsidRDefault="001238D5">
      <w:pPr>
        <w:pStyle w:val="a5"/>
        <w:spacing w:line="228" w:lineRule="exact"/>
        <w:ind w:left="687"/>
      </w:pPr>
      <w:r>
        <w:rPr>
          <w:color w:val="000009"/>
          <w:spacing w:val="-2"/>
        </w:rPr>
        <w:t>Правописание</w:t>
      </w:r>
      <w:r>
        <w:rPr>
          <w:color w:val="000009"/>
          <w:spacing w:val="8"/>
        </w:rPr>
        <w:t xml:space="preserve"> </w:t>
      </w:r>
      <w:r>
        <w:rPr>
          <w:color w:val="000009"/>
          <w:spacing w:val="-2"/>
        </w:rPr>
        <w:t>союзов.</w:t>
      </w:r>
    </w:p>
    <w:p w:rsidR="00D433F1" w:rsidRDefault="001238D5">
      <w:pPr>
        <w:pStyle w:val="a5"/>
        <w:spacing w:before="12" w:line="252" w:lineRule="auto"/>
        <w:ind w:left="120" w:right="264" w:firstLine="566"/>
      </w:pPr>
      <w:r>
        <w:rPr>
          <w:color w:val="000009"/>
        </w:rPr>
        <w:t>Знаки препинания в сложных союзных предложениях. Знаки препинания</w:t>
      </w:r>
      <w:r>
        <w:rPr>
          <w:color w:val="000009"/>
          <w:spacing w:val="-1"/>
        </w:rPr>
        <w:t xml:space="preserve"> </w:t>
      </w:r>
      <w:r>
        <w:rPr>
          <w:color w:val="000009"/>
        </w:rPr>
        <w:t xml:space="preserve">в предложениях с союзом </w:t>
      </w:r>
      <w:r>
        <w:rPr>
          <w:b/>
          <w:i/>
          <w:color w:val="000009"/>
          <w:sz w:val="19"/>
        </w:rPr>
        <w:t>и</w:t>
      </w:r>
      <w:r>
        <w:rPr>
          <w:color w:val="000009"/>
        </w:rPr>
        <w:t>, связывающим однородные члены и части сложного предложения.</w:t>
      </w:r>
    </w:p>
    <w:p w:rsidR="00D433F1" w:rsidRDefault="001238D5">
      <w:pPr>
        <w:spacing w:before="5"/>
        <w:ind w:left="687"/>
        <w:rPr>
          <w:b/>
          <w:sz w:val="19"/>
        </w:rPr>
      </w:pPr>
      <w:r>
        <w:rPr>
          <w:b/>
          <w:color w:val="000009"/>
          <w:spacing w:val="-2"/>
          <w:sz w:val="19"/>
        </w:rPr>
        <w:t>Частица</w:t>
      </w:r>
    </w:p>
    <w:p w:rsidR="00D433F1" w:rsidRDefault="001238D5">
      <w:pPr>
        <w:pStyle w:val="a5"/>
        <w:spacing w:before="17"/>
        <w:ind w:left="687"/>
        <w:jc w:val="left"/>
      </w:pPr>
      <w:r>
        <w:rPr>
          <w:color w:val="000009"/>
        </w:rPr>
        <w:t>Частица</w:t>
      </w:r>
      <w:r>
        <w:rPr>
          <w:color w:val="000009"/>
          <w:spacing w:val="-7"/>
        </w:rPr>
        <w:t xml:space="preserve"> </w:t>
      </w:r>
      <w:r>
        <w:rPr>
          <w:color w:val="000009"/>
        </w:rPr>
        <w:t>как</w:t>
      </w:r>
      <w:r>
        <w:rPr>
          <w:color w:val="000009"/>
          <w:spacing w:val="-7"/>
        </w:rPr>
        <w:t xml:space="preserve"> </w:t>
      </w:r>
      <w:r>
        <w:rPr>
          <w:color w:val="000009"/>
        </w:rPr>
        <w:t>служебная</w:t>
      </w:r>
      <w:r>
        <w:rPr>
          <w:color w:val="000009"/>
          <w:spacing w:val="-7"/>
        </w:rPr>
        <w:t xml:space="preserve"> </w:t>
      </w:r>
      <w:r>
        <w:rPr>
          <w:color w:val="000009"/>
        </w:rPr>
        <w:t>часть</w:t>
      </w:r>
      <w:r>
        <w:rPr>
          <w:color w:val="000009"/>
          <w:spacing w:val="-6"/>
        </w:rPr>
        <w:t xml:space="preserve"> </w:t>
      </w:r>
      <w:r>
        <w:rPr>
          <w:color w:val="000009"/>
          <w:spacing w:val="-4"/>
        </w:rPr>
        <w:t>речи.</w:t>
      </w:r>
    </w:p>
    <w:p w:rsidR="00D433F1" w:rsidRDefault="001238D5">
      <w:pPr>
        <w:pStyle w:val="a5"/>
        <w:spacing w:before="13" w:line="247" w:lineRule="auto"/>
        <w:ind w:left="120" w:right="262" w:firstLine="566"/>
      </w:pPr>
      <w:r>
        <w:rPr>
          <w:color w:val="000009"/>
        </w:rPr>
        <w:t>Разряды частиц по значению и употреблению: формообразующие, отрицательные, модальные.</w:t>
      </w:r>
    </w:p>
    <w:p w:rsidR="00D433F1" w:rsidRDefault="001238D5">
      <w:pPr>
        <w:pStyle w:val="a5"/>
        <w:spacing w:before="4" w:line="252" w:lineRule="auto"/>
        <w:ind w:left="120" w:right="257" w:firstLine="566"/>
      </w:pPr>
      <w:r>
        <w:rPr>
          <w:color w:val="000009"/>
        </w:rPr>
        <w:t>Роль частиц в передаче различных оттенков значения в слове и тексте, в образовании форм глагола. Употребление частиц в предложении</w:t>
      </w:r>
      <w:r>
        <w:rPr>
          <w:color w:val="000009"/>
          <w:spacing w:val="40"/>
        </w:rPr>
        <w:t xml:space="preserve"> </w:t>
      </w:r>
      <w:r>
        <w:rPr>
          <w:color w:val="000009"/>
        </w:rPr>
        <w:t>и тексте в соответствии с их значением и стилистической окраской. Интонационные особенности предложений с частицами.</w:t>
      </w:r>
    </w:p>
    <w:p w:rsidR="00D433F1" w:rsidRDefault="001238D5">
      <w:pPr>
        <w:pStyle w:val="a5"/>
        <w:spacing w:line="229" w:lineRule="exact"/>
        <w:ind w:left="687"/>
      </w:pPr>
      <w:r>
        <w:rPr>
          <w:color w:val="000009"/>
          <w:spacing w:val="-2"/>
        </w:rPr>
        <w:t>Морфологический</w:t>
      </w:r>
      <w:r>
        <w:rPr>
          <w:color w:val="000009"/>
          <w:spacing w:val="7"/>
        </w:rPr>
        <w:t xml:space="preserve"> </w:t>
      </w:r>
      <w:r>
        <w:rPr>
          <w:color w:val="000009"/>
          <w:spacing w:val="-2"/>
        </w:rPr>
        <w:t>анализ</w:t>
      </w:r>
      <w:r>
        <w:rPr>
          <w:color w:val="000009"/>
          <w:spacing w:val="9"/>
        </w:rPr>
        <w:t xml:space="preserve"> </w:t>
      </w:r>
      <w:r>
        <w:rPr>
          <w:color w:val="000009"/>
          <w:spacing w:val="-2"/>
        </w:rPr>
        <w:t>частиц.</w:t>
      </w:r>
    </w:p>
    <w:p w:rsidR="00D433F1" w:rsidRDefault="001238D5">
      <w:pPr>
        <w:pStyle w:val="a5"/>
        <w:spacing w:before="12" w:line="252" w:lineRule="auto"/>
        <w:ind w:left="120" w:right="254" w:firstLine="566"/>
      </w:pPr>
      <w:r>
        <w:rPr>
          <w:color w:val="000009"/>
        </w:rPr>
        <w:t xml:space="preserve">Смысловые различия частиц </w:t>
      </w:r>
      <w:r>
        <w:rPr>
          <w:b/>
          <w:i/>
          <w:color w:val="000009"/>
          <w:sz w:val="19"/>
        </w:rPr>
        <w:t xml:space="preserve">не </w:t>
      </w:r>
      <w:r>
        <w:rPr>
          <w:color w:val="000009"/>
        </w:rPr>
        <w:t xml:space="preserve">и </w:t>
      </w:r>
      <w:r>
        <w:rPr>
          <w:b/>
          <w:i/>
          <w:color w:val="000009"/>
          <w:sz w:val="19"/>
        </w:rPr>
        <w:t>ни</w:t>
      </w:r>
      <w:r>
        <w:rPr>
          <w:color w:val="000009"/>
        </w:rPr>
        <w:t xml:space="preserve">. Использование частиц </w:t>
      </w:r>
      <w:r>
        <w:rPr>
          <w:b/>
          <w:i/>
          <w:color w:val="000009"/>
          <w:sz w:val="19"/>
        </w:rPr>
        <w:t xml:space="preserve">не </w:t>
      </w:r>
      <w:r>
        <w:rPr>
          <w:color w:val="000009"/>
        </w:rPr>
        <w:t xml:space="preserve">и </w:t>
      </w:r>
      <w:r>
        <w:rPr>
          <w:b/>
          <w:i/>
          <w:color w:val="000009"/>
          <w:sz w:val="19"/>
        </w:rPr>
        <w:t>ни</w:t>
      </w:r>
      <w:r>
        <w:rPr>
          <w:b/>
          <w:i/>
          <w:color w:val="000009"/>
          <w:spacing w:val="40"/>
          <w:sz w:val="19"/>
        </w:rPr>
        <w:t xml:space="preserve"> </w:t>
      </w:r>
      <w:r>
        <w:rPr>
          <w:color w:val="000009"/>
        </w:rPr>
        <w:t xml:space="preserve">в письменной речи. Различение приставки </w:t>
      </w:r>
      <w:r>
        <w:rPr>
          <w:b/>
          <w:i/>
          <w:color w:val="000009"/>
          <w:sz w:val="19"/>
        </w:rPr>
        <w:t>не</w:t>
      </w:r>
      <w:r>
        <w:rPr>
          <w:color w:val="000009"/>
        </w:rPr>
        <w:t xml:space="preserve">- и частицы </w:t>
      </w:r>
      <w:r>
        <w:rPr>
          <w:b/>
          <w:i/>
          <w:color w:val="000009"/>
          <w:sz w:val="19"/>
        </w:rPr>
        <w:t>не</w:t>
      </w:r>
      <w:r>
        <w:rPr>
          <w:color w:val="000009"/>
        </w:rPr>
        <w:t xml:space="preserve">. Слитное и раздельное написание </w:t>
      </w:r>
      <w:r>
        <w:rPr>
          <w:b/>
          <w:i/>
          <w:color w:val="000009"/>
          <w:sz w:val="19"/>
        </w:rPr>
        <w:t xml:space="preserve">не </w:t>
      </w:r>
      <w:r>
        <w:rPr>
          <w:color w:val="000009"/>
        </w:rPr>
        <w:t xml:space="preserve">с разными частями речи (обобщение). Правописание частиц </w:t>
      </w:r>
      <w:r>
        <w:rPr>
          <w:b/>
          <w:i/>
          <w:color w:val="000009"/>
          <w:sz w:val="19"/>
        </w:rPr>
        <w:t>бы</w:t>
      </w:r>
      <w:r>
        <w:rPr>
          <w:color w:val="000009"/>
        </w:rPr>
        <w:t xml:space="preserve">, </w:t>
      </w:r>
      <w:r>
        <w:rPr>
          <w:b/>
          <w:i/>
          <w:color w:val="000009"/>
          <w:sz w:val="19"/>
        </w:rPr>
        <w:t>ли</w:t>
      </w:r>
      <w:r>
        <w:rPr>
          <w:color w:val="000009"/>
        </w:rPr>
        <w:t xml:space="preserve">, </w:t>
      </w:r>
      <w:r>
        <w:rPr>
          <w:b/>
          <w:i/>
          <w:color w:val="000009"/>
          <w:sz w:val="19"/>
        </w:rPr>
        <w:t xml:space="preserve">же </w:t>
      </w:r>
      <w:r>
        <w:rPr>
          <w:color w:val="000009"/>
        </w:rPr>
        <w:t>с другими словами. Дефисное написание частиц -</w:t>
      </w:r>
      <w:r>
        <w:rPr>
          <w:b/>
          <w:i/>
          <w:color w:val="000009"/>
          <w:sz w:val="19"/>
        </w:rPr>
        <w:t>то</w:t>
      </w:r>
      <w:r>
        <w:rPr>
          <w:color w:val="000009"/>
        </w:rPr>
        <w:t>, -</w:t>
      </w:r>
      <w:r>
        <w:rPr>
          <w:b/>
          <w:i/>
          <w:color w:val="000009"/>
          <w:sz w:val="19"/>
        </w:rPr>
        <w:t>таки</w:t>
      </w:r>
      <w:r>
        <w:rPr>
          <w:color w:val="000009"/>
        </w:rPr>
        <w:t>, -</w:t>
      </w:r>
      <w:r>
        <w:rPr>
          <w:b/>
          <w:i/>
          <w:color w:val="000009"/>
          <w:sz w:val="19"/>
        </w:rPr>
        <w:t>ка</w:t>
      </w:r>
      <w:r>
        <w:rPr>
          <w:color w:val="000009"/>
        </w:rPr>
        <w:t>.</w:t>
      </w:r>
    </w:p>
    <w:p w:rsidR="00D433F1" w:rsidRDefault="001238D5">
      <w:pPr>
        <w:spacing w:before="5"/>
        <w:ind w:left="687"/>
        <w:jc w:val="both"/>
        <w:rPr>
          <w:b/>
          <w:sz w:val="19"/>
        </w:rPr>
      </w:pPr>
      <w:r>
        <w:rPr>
          <w:b/>
          <w:color w:val="000009"/>
          <w:spacing w:val="-2"/>
          <w:sz w:val="19"/>
        </w:rPr>
        <w:t>Междометия</w:t>
      </w:r>
      <w:r>
        <w:rPr>
          <w:b/>
          <w:color w:val="000009"/>
          <w:spacing w:val="4"/>
          <w:sz w:val="19"/>
        </w:rPr>
        <w:t xml:space="preserve"> </w:t>
      </w:r>
      <w:r>
        <w:rPr>
          <w:b/>
          <w:color w:val="000009"/>
          <w:spacing w:val="-2"/>
          <w:sz w:val="19"/>
        </w:rPr>
        <w:t>и</w:t>
      </w:r>
      <w:r>
        <w:rPr>
          <w:b/>
          <w:color w:val="000009"/>
          <w:spacing w:val="6"/>
          <w:sz w:val="19"/>
        </w:rPr>
        <w:t xml:space="preserve"> </w:t>
      </w:r>
      <w:r>
        <w:rPr>
          <w:b/>
          <w:color w:val="000009"/>
          <w:spacing w:val="-2"/>
          <w:sz w:val="19"/>
        </w:rPr>
        <w:t>звукоподражательные</w:t>
      </w:r>
      <w:r>
        <w:rPr>
          <w:b/>
          <w:color w:val="000009"/>
          <w:spacing w:val="4"/>
          <w:sz w:val="19"/>
        </w:rPr>
        <w:t xml:space="preserve"> </w:t>
      </w:r>
      <w:r>
        <w:rPr>
          <w:b/>
          <w:color w:val="000009"/>
          <w:spacing w:val="-2"/>
          <w:sz w:val="19"/>
        </w:rPr>
        <w:t>слова</w:t>
      </w:r>
    </w:p>
    <w:p w:rsidR="00D433F1" w:rsidRDefault="001238D5">
      <w:pPr>
        <w:pStyle w:val="a5"/>
        <w:spacing w:before="17"/>
        <w:ind w:left="687"/>
      </w:pPr>
      <w:r>
        <w:rPr>
          <w:color w:val="000009"/>
        </w:rPr>
        <w:t>Междометия</w:t>
      </w:r>
      <w:r>
        <w:rPr>
          <w:color w:val="000009"/>
          <w:spacing w:val="-8"/>
        </w:rPr>
        <w:t xml:space="preserve"> </w:t>
      </w:r>
      <w:r>
        <w:rPr>
          <w:color w:val="000009"/>
        </w:rPr>
        <w:t>как</w:t>
      </w:r>
      <w:r>
        <w:rPr>
          <w:color w:val="000009"/>
          <w:spacing w:val="-8"/>
        </w:rPr>
        <w:t xml:space="preserve"> </w:t>
      </w:r>
      <w:r>
        <w:rPr>
          <w:color w:val="000009"/>
        </w:rPr>
        <w:t>особая</w:t>
      </w:r>
      <w:r>
        <w:rPr>
          <w:color w:val="000009"/>
          <w:spacing w:val="-8"/>
        </w:rPr>
        <w:t xml:space="preserve"> </w:t>
      </w:r>
      <w:r>
        <w:rPr>
          <w:color w:val="000009"/>
        </w:rPr>
        <w:t>группа</w:t>
      </w:r>
      <w:r>
        <w:rPr>
          <w:color w:val="000009"/>
          <w:spacing w:val="-7"/>
        </w:rPr>
        <w:t xml:space="preserve"> </w:t>
      </w:r>
      <w:r>
        <w:rPr>
          <w:color w:val="000009"/>
          <w:spacing w:val="-4"/>
        </w:rPr>
        <w:t>слов.</w:t>
      </w:r>
    </w:p>
    <w:p w:rsidR="00D433F1" w:rsidRDefault="001238D5">
      <w:pPr>
        <w:pStyle w:val="a5"/>
        <w:spacing w:before="12" w:line="252" w:lineRule="auto"/>
        <w:ind w:left="120" w:right="263" w:firstLine="566"/>
      </w:pPr>
      <w:r>
        <w:rPr>
          <w:color w:val="000009"/>
        </w:rPr>
        <w:t>Разряды междометий по значению (выражающие чувства, побуждающие к действию, этикетные междометия); междометия производные и непроизводные.</w:t>
      </w:r>
    </w:p>
    <w:p w:rsidR="00D433F1" w:rsidRDefault="001238D5">
      <w:pPr>
        <w:pStyle w:val="a5"/>
        <w:spacing w:before="1"/>
        <w:ind w:left="687"/>
        <w:sectPr w:rsidR="00D433F1">
          <w:pgSz w:w="7830" w:h="12020"/>
          <w:pgMar w:top="460" w:right="425" w:bottom="280" w:left="566" w:header="0" w:footer="0" w:gutter="0"/>
          <w:cols w:space="720"/>
          <w:formProt w:val="0"/>
          <w:docGrid w:linePitch="100" w:charSpace="4096"/>
        </w:sectPr>
      </w:pPr>
      <w:r>
        <w:rPr>
          <w:color w:val="000009"/>
          <w:spacing w:val="-2"/>
        </w:rPr>
        <w:t>Морфологический</w:t>
      </w:r>
      <w:r>
        <w:rPr>
          <w:color w:val="000009"/>
          <w:spacing w:val="7"/>
        </w:rPr>
        <w:t xml:space="preserve"> </w:t>
      </w:r>
      <w:r>
        <w:rPr>
          <w:color w:val="000009"/>
          <w:spacing w:val="-2"/>
        </w:rPr>
        <w:t>анализ</w:t>
      </w:r>
      <w:r>
        <w:rPr>
          <w:color w:val="000009"/>
          <w:spacing w:val="9"/>
        </w:rPr>
        <w:t xml:space="preserve"> </w:t>
      </w:r>
      <w:r>
        <w:rPr>
          <w:color w:val="000009"/>
          <w:spacing w:val="-2"/>
        </w:rPr>
        <w:t>междометий.</w:t>
      </w:r>
    </w:p>
    <w:p w:rsidR="00D433F1" w:rsidRDefault="001238D5">
      <w:pPr>
        <w:pStyle w:val="a5"/>
        <w:spacing w:before="61"/>
        <w:ind w:left="687"/>
      </w:pPr>
      <w:r>
        <w:rPr>
          <w:color w:val="000009"/>
          <w:spacing w:val="-2"/>
        </w:rPr>
        <w:lastRenderedPageBreak/>
        <w:t>Звукоподражательные</w:t>
      </w:r>
      <w:r>
        <w:rPr>
          <w:color w:val="000009"/>
          <w:spacing w:val="14"/>
        </w:rPr>
        <w:t xml:space="preserve"> </w:t>
      </w:r>
      <w:r>
        <w:rPr>
          <w:color w:val="000009"/>
          <w:spacing w:val="-2"/>
        </w:rPr>
        <w:t>слова.</w:t>
      </w:r>
    </w:p>
    <w:p w:rsidR="00D433F1" w:rsidRDefault="001238D5">
      <w:pPr>
        <w:pStyle w:val="a5"/>
        <w:spacing w:before="12" w:line="252" w:lineRule="auto"/>
        <w:ind w:left="120" w:right="263" w:firstLine="566"/>
      </w:pPr>
      <w:r>
        <w:rPr>
          <w:color w:val="000009"/>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433F1" w:rsidRDefault="001238D5">
      <w:pPr>
        <w:pStyle w:val="a5"/>
        <w:spacing w:line="229" w:lineRule="exact"/>
        <w:ind w:left="687"/>
      </w:pPr>
      <w:r>
        <w:rPr>
          <w:color w:val="000009"/>
        </w:rPr>
        <w:t>Омонимия</w:t>
      </w:r>
      <w:r>
        <w:rPr>
          <w:color w:val="000009"/>
          <w:spacing w:val="51"/>
        </w:rPr>
        <w:t xml:space="preserve"> </w:t>
      </w:r>
      <w:r>
        <w:rPr>
          <w:color w:val="000009"/>
        </w:rPr>
        <w:t>слов</w:t>
      </w:r>
      <w:r>
        <w:rPr>
          <w:color w:val="000009"/>
          <w:spacing w:val="52"/>
        </w:rPr>
        <w:t xml:space="preserve"> </w:t>
      </w:r>
      <w:r>
        <w:rPr>
          <w:color w:val="000009"/>
        </w:rPr>
        <w:t>разных</w:t>
      </w:r>
      <w:r>
        <w:rPr>
          <w:color w:val="000009"/>
          <w:spacing w:val="51"/>
        </w:rPr>
        <w:t xml:space="preserve"> </w:t>
      </w:r>
      <w:r>
        <w:rPr>
          <w:color w:val="000009"/>
        </w:rPr>
        <w:t>частей</w:t>
      </w:r>
      <w:r>
        <w:rPr>
          <w:color w:val="000009"/>
          <w:spacing w:val="51"/>
        </w:rPr>
        <w:t xml:space="preserve"> </w:t>
      </w:r>
      <w:r>
        <w:rPr>
          <w:color w:val="000009"/>
        </w:rPr>
        <w:t>речи.</w:t>
      </w:r>
      <w:r>
        <w:rPr>
          <w:color w:val="000009"/>
          <w:spacing w:val="53"/>
        </w:rPr>
        <w:t xml:space="preserve"> </w:t>
      </w:r>
      <w:r>
        <w:rPr>
          <w:color w:val="000009"/>
        </w:rPr>
        <w:t>Грамматическая</w:t>
      </w:r>
      <w:r>
        <w:rPr>
          <w:color w:val="000009"/>
          <w:spacing w:val="54"/>
        </w:rPr>
        <w:t xml:space="preserve"> </w:t>
      </w:r>
      <w:r>
        <w:rPr>
          <w:color w:val="000009"/>
          <w:spacing w:val="-2"/>
        </w:rPr>
        <w:t>омонимия.</w:t>
      </w:r>
    </w:p>
    <w:p w:rsidR="00D433F1" w:rsidRDefault="001238D5">
      <w:pPr>
        <w:pStyle w:val="a5"/>
        <w:spacing w:before="13"/>
        <w:ind w:left="120"/>
      </w:pPr>
      <w:r>
        <w:rPr>
          <w:color w:val="000009"/>
        </w:rPr>
        <w:t>Использование</w:t>
      </w:r>
      <w:r>
        <w:rPr>
          <w:color w:val="000009"/>
          <w:spacing w:val="-9"/>
        </w:rPr>
        <w:t xml:space="preserve"> </w:t>
      </w:r>
      <w:r>
        <w:rPr>
          <w:color w:val="000009"/>
        </w:rPr>
        <w:t>грамматических</w:t>
      </w:r>
      <w:r>
        <w:rPr>
          <w:color w:val="000009"/>
          <w:spacing w:val="-10"/>
        </w:rPr>
        <w:t xml:space="preserve"> </w:t>
      </w:r>
      <w:r>
        <w:rPr>
          <w:color w:val="000009"/>
        </w:rPr>
        <w:t>омонимов</w:t>
      </w:r>
      <w:r>
        <w:rPr>
          <w:color w:val="000009"/>
          <w:spacing w:val="-10"/>
        </w:rPr>
        <w:t xml:space="preserve"> </w:t>
      </w:r>
      <w:r>
        <w:rPr>
          <w:color w:val="000009"/>
        </w:rPr>
        <w:t>в</w:t>
      </w:r>
      <w:r>
        <w:rPr>
          <w:color w:val="000009"/>
          <w:spacing w:val="-10"/>
        </w:rPr>
        <w:t xml:space="preserve"> </w:t>
      </w:r>
      <w:r>
        <w:rPr>
          <w:color w:val="000009"/>
          <w:spacing w:val="-4"/>
        </w:rPr>
        <w:t>речи.</w:t>
      </w:r>
    </w:p>
    <w:p w:rsidR="00D433F1" w:rsidRDefault="00D433F1">
      <w:pPr>
        <w:pStyle w:val="a5"/>
        <w:spacing w:before="55"/>
        <w:ind w:left="0"/>
        <w:jc w:val="left"/>
      </w:pPr>
    </w:p>
    <w:p w:rsidR="00D433F1" w:rsidRDefault="001238D5" w:rsidP="00292B0F">
      <w:pPr>
        <w:pStyle w:val="1"/>
        <w:numPr>
          <w:ilvl w:val="0"/>
          <w:numId w:val="164"/>
        </w:numPr>
        <w:tabs>
          <w:tab w:val="left" w:pos="285"/>
        </w:tabs>
        <w:ind w:left="285" w:hanging="165"/>
      </w:pPr>
      <w:r>
        <w:rPr>
          <w:color w:val="000009"/>
          <w:spacing w:val="-2"/>
        </w:rPr>
        <w:t>КЛАСС</w:t>
      </w:r>
    </w:p>
    <w:p w:rsidR="00D433F1" w:rsidRDefault="001238D5">
      <w:pPr>
        <w:pStyle w:val="2"/>
        <w:spacing w:before="228"/>
        <w:ind w:left="120"/>
      </w:pPr>
      <w:r>
        <w:rPr>
          <w:color w:val="000009"/>
        </w:rPr>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spacing w:line="229" w:lineRule="exact"/>
        <w:ind w:left="687"/>
      </w:pPr>
      <w:r>
        <w:rPr>
          <w:color w:val="000009"/>
        </w:rPr>
        <w:t>Русский</w:t>
      </w:r>
      <w:r>
        <w:rPr>
          <w:color w:val="000009"/>
          <w:spacing w:val="-7"/>
        </w:rPr>
        <w:t xml:space="preserve"> </w:t>
      </w:r>
      <w:r>
        <w:rPr>
          <w:color w:val="000009"/>
        </w:rPr>
        <w:t>язык</w:t>
      </w:r>
      <w:r>
        <w:rPr>
          <w:color w:val="000009"/>
          <w:spacing w:val="-6"/>
        </w:rPr>
        <w:t xml:space="preserve"> </w:t>
      </w:r>
      <w:r>
        <w:rPr>
          <w:color w:val="000009"/>
        </w:rPr>
        <w:t>в</w:t>
      </w:r>
      <w:r>
        <w:rPr>
          <w:color w:val="000009"/>
          <w:spacing w:val="-3"/>
        </w:rPr>
        <w:t xml:space="preserve"> </w:t>
      </w:r>
      <w:r>
        <w:rPr>
          <w:color w:val="000009"/>
        </w:rPr>
        <w:t>кругу</w:t>
      </w:r>
      <w:r>
        <w:rPr>
          <w:color w:val="000009"/>
          <w:spacing w:val="-6"/>
        </w:rPr>
        <w:t xml:space="preserve"> </w:t>
      </w:r>
      <w:r>
        <w:rPr>
          <w:color w:val="000009"/>
        </w:rPr>
        <w:t>других</w:t>
      </w:r>
      <w:r>
        <w:rPr>
          <w:color w:val="000009"/>
          <w:spacing w:val="-7"/>
        </w:rPr>
        <w:t xml:space="preserve"> </w:t>
      </w:r>
      <w:r>
        <w:rPr>
          <w:color w:val="000009"/>
        </w:rPr>
        <w:t>славянских</w:t>
      </w:r>
      <w:r>
        <w:rPr>
          <w:color w:val="000009"/>
          <w:spacing w:val="-6"/>
        </w:rPr>
        <w:t xml:space="preserve"> </w:t>
      </w:r>
      <w:r>
        <w:rPr>
          <w:color w:val="000009"/>
          <w:spacing w:val="-2"/>
        </w:rPr>
        <w:t>языков.</w:t>
      </w:r>
    </w:p>
    <w:p w:rsidR="00D433F1" w:rsidRDefault="00D433F1">
      <w:pPr>
        <w:pStyle w:val="a5"/>
        <w:spacing w:before="56"/>
        <w:ind w:left="0"/>
        <w:jc w:val="left"/>
      </w:pPr>
    </w:p>
    <w:p w:rsidR="00D433F1" w:rsidRDefault="001238D5">
      <w:pPr>
        <w:pStyle w:val="2"/>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ind w:left="120" w:firstLine="566"/>
        <w:jc w:val="left"/>
      </w:pPr>
      <w:r>
        <w:rPr>
          <w:color w:val="000009"/>
        </w:rPr>
        <w:t>Монолог-описание,</w:t>
      </w:r>
      <w:r>
        <w:rPr>
          <w:color w:val="000009"/>
          <w:spacing w:val="30"/>
        </w:rPr>
        <w:t xml:space="preserve"> </w:t>
      </w:r>
      <w:r>
        <w:rPr>
          <w:color w:val="000009"/>
        </w:rPr>
        <w:t>монолог-рассуждение,</w:t>
      </w:r>
      <w:r>
        <w:rPr>
          <w:color w:val="000009"/>
          <w:spacing w:val="30"/>
        </w:rPr>
        <w:t xml:space="preserve"> </w:t>
      </w:r>
      <w:r>
        <w:rPr>
          <w:color w:val="000009"/>
        </w:rPr>
        <w:t>монолог-повествование; выступление с научным сообщением.</w:t>
      </w:r>
    </w:p>
    <w:p w:rsidR="00D433F1" w:rsidRDefault="001238D5">
      <w:pPr>
        <w:pStyle w:val="a5"/>
        <w:spacing w:line="228" w:lineRule="exact"/>
        <w:ind w:left="687"/>
        <w:jc w:val="left"/>
      </w:pPr>
      <w:r>
        <w:rPr>
          <w:color w:val="000009"/>
          <w:spacing w:val="-2"/>
        </w:rPr>
        <w:t>Диалог.</w:t>
      </w:r>
    </w:p>
    <w:p w:rsidR="00D433F1" w:rsidRDefault="00D433F1">
      <w:pPr>
        <w:pStyle w:val="a5"/>
        <w:spacing w:before="7"/>
        <w:ind w:left="0"/>
        <w:jc w:val="left"/>
        <w:rPr>
          <w:sz w:val="15"/>
        </w:rPr>
      </w:pPr>
    </w:p>
    <w:p w:rsidR="00D433F1" w:rsidRDefault="00D433F1">
      <w:pPr>
        <w:sectPr w:rsidR="00D433F1">
          <w:pgSz w:w="7830" w:h="12020"/>
          <w:pgMar w:top="460" w:right="425" w:bottom="280" w:left="566" w:header="0" w:footer="0" w:gutter="0"/>
          <w:cols w:space="720"/>
          <w:formProt w:val="0"/>
          <w:docGrid w:linePitch="100" w:charSpace="4096"/>
        </w:sectPr>
      </w:pPr>
    </w:p>
    <w:p w:rsidR="00D433F1" w:rsidRDefault="001238D5">
      <w:pPr>
        <w:pStyle w:val="2"/>
        <w:spacing w:before="93" w:line="240" w:lineRule="auto"/>
        <w:ind w:left="120"/>
      </w:pPr>
      <w:r>
        <w:rPr>
          <w:color w:val="000009"/>
          <w:spacing w:val="-2"/>
        </w:rPr>
        <w:lastRenderedPageBreak/>
        <w:t>Текст</w:t>
      </w:r>
    </w:p>
    <w:p w:rsidR="00D433F1" w:rsidRDefault="001238D5">
      <w:pPr>
        <w:spacing w:before="92"/>
        <w:rPr>
          <w:rFonts w:ascii="Arial" w:hAnsi="Arial"/>
          <w:b/>
          <w:sz w:val="20"/>
        </w:rPr>
      </w:pPr>
      <w:r>
        <w:br w:type="column"/>
      </w:r>
    </w:p>
    <w:p w:rsidR="00D433F1" w:rsidRDefault="001238D5">
      <w:pPr>
        <w:pStyle w:val="a5"/>
        <w:ind w:left="0"/>
        <w:jc w:val="left"/>
      </w:pPr>
      <w:r>
        <w:rPr>
          <w:color w:val="000009"/>
        </w:rPr>
        <w:t>Текст</w:t>
      </w:r>
      <w:r>
        <w:rPr>
          <w:color w:val="000009"/>
          <w:spacing w:val="-6"/>
        </w:rPr>
        <w:t xml:space="preserve"> </w:t>
      </w:r>
      <w:r>
        <w:rPr>
          <w:color w:val="000009"/>
        </w:rPr>
        <w:t>и</w:t>
      </w:r>
      <w:r>
        <w:rPr>
          <w:color w:val="000009"/>
          <w:spacing w:val="-5"/>
        </w:rPr>
        <w:t xml:space="preserve"> </w:t>
      </w:r>
      <w:r>
        <w:rPr>
          <w:color w:val="000009"/>
        </w:rPr>
        <w:t>его</w:t>
      </w:r>
      <w:r>
        <w:rPr>
          <w:color w:val="000009"/>
          <w:spacing w:val="-3"/>
        </w:rPr>
        <w:t xml:space="preserve"> </w:t>
      </w:r>
      <w:r>
        <w:rPr>
          <w:color w:val="000009"/>
        </w:rPr>
        <w:t>основные</w:t>
      </w:r>
      <w:r>
        <w:rPr>
          <w:color w:val="000009"/>
          <w:spacing w:val="-4"/>
        </w:rPr>
        <w:t xml:space="preserve"> </w:t>
      </w:r>
      <w:r>
        <w:rPr>
          <w:color w:val="000009"/>
          <w:spacing w:val="-2"/>
        </w:rPr>
        <w:t>признаки.</w:t>
      </w:r>
    </w:p>
    <w:p w:rsidR="00D433F1" w:rsidRDefault="001238D5">
      <w:pPr>
        <w:pStyle w:val="a5"/>
        <w:tabs>
          <w:tab w:val="left" w:pos="1616"/>
          <w:tab w:val="left" w:pos="4492"/>
          <w:tab w:val="left" w:pos="5490"/>
        </w:tabs>
        <w:spacing w:before="13"/>
        <w:ind w:left="0"/>
        <w:jc w:val="left"/>
      </w:pPr>
      <w:r>
        <w:rPr>
          <w:color w:val="000009"/>
          <w:spacing w:val="-2"/>
        </w:rPr>
        <w:t>Особенности</w:t>
      </w:r>
      <w:r>
        <w:rPr>
          <w:color w:val="000009"/>
        </w:rPr>
        <w:tab/>
      </w:r>
      <w:r>
        <w:rPr>
          <w:color w:val="000009"/>
          <w:spacing w:val="-2"/>
        </w:rPr>
        <w:t>функционально-смысловых</w:t>
      </w:r>
      <w:r>
        <w:rPr>
          <w:color w:val="000009"/>
        </w:rPr>
        <w:tab/>
      </w:r>
      <w:r>
        <w:rPr>
          <w:color w:val="000009"/>
          <w:spacing w:val="-2"/>
        </w:rPr>
        <w:t>типов</w:t>
      </w:r>
      <w:r>
        <w:rPr>
          <w:color w:val="000009"/>
        </w:rPr>
        <w:tab/>
      </w:r>
      <w:r>
        <w:rPr>
          <w:color w:val="000009"/>
          <w:spacing w:val="-4"/>
        </w:rPr>
        <w:t>речи</w:t>
      </w:r>
    </w:p>
    <w:p w:rsidR="00D433F1" w:rsidRDefault="00D433F1">
      <w:pPr>
        <w:sectPr w:rsidR="00D433F1">
          <w:type w:val="continuous"/>
          <w:pgSz w:w="7830" w:h="12020"/>
          <w:pgMar w:top="460" w:right="425" w:bottom="280" w:left="566" w:header="0" w:footer="0" w:gutter="0"/>
          <w:cols w:num="2" w:space="720" w:equalWidth="0">
            <w:col w:w="664" w:space="22"/>
            <w:col w:w="6152"/>
          </w:cols>
          <w:formProt w:val="0"/>
          <w:docGrid w:linePitch="100" w:charSpace="4096"/>
        </w:sectPr>
      </w:pPr>
    </w:p>
    <w:p w:rsidR="00D433F1" w:rsidRDefault="001238D5">
      <w:pPr>
        <w:pStyle w:val="a5"/>
        <w:spacing w:before="12"/>
        <w:ind w:left="120"/>
      </w:pPr>
      <w:r>
        <w:rPr>
          <w:color w:val="000009"/>
          <w:spacing w:val="-2"/>
        </w:rPr>
        <w:lastRenderedPageBreak/>
        <w:t>(повествование,</w:t>
      </w:r>
      <w:r>
        <w:rPr>
          <w:color w:val="000009"/>
          <w:spacing w:val="9"/>
        </w:rPr>
        <w:t xml:space="preserve"> </w:t>
      </w:r>
      <w:r>
        <w:rPr>
          <w:color w:val="000009"/>
          <w:spacing w:val="-2"/>
        </w:rPr>
        <w:t>описание,</w:t>
      </w:r>
      <w:r>
        <w:rPr>
          <w:color w:val="000009"/>
          <w:spacing w:val="10"/>
        </w:rPr>
        <w:t xml:space="preserve"> </w:t>
      </w:r>
      <w:r>
        <w:rPr>
          <w:color w:val="000009"/>
          <w:spacing w:val="-2"/>
        </w:rPr>
        <w:t>рассуждение).</w:t>
      </w:r>
    </w:p>
    <w:p w:rsidR="00D433F1" w:rsidRDefault="001238D5">
      <w:pPr>
        <w:pStyle w:val="a5"/>
        <w:spacing w:before="10" w:line="252" w:lineRule="auto"/>
        <w:ind w:left="120" w:right="263" w:firstLine="566"/>
      </w:pPr>
      <w:r>
        <w:rPr>
          <w:color w:val="000009"/>
        </w:rPr>
        <w:t xml:space="preserve">Информационная переработка текста: извлечение информации из различных источников; использование лингвистических словарей; тезисы, </w:t>
      </w:r>
      <w:r>
        <w:rPr>
          <w:color w:val="000009"/>
          <w:spacing w:val="-2"/>
        </w:rPr>
        <w:t>конспект.</w:t>
      </w:r>
    </w:p>
    <w:p w:rsidR="00D433F1" w:rsidRDefault="00D433F1">
      <w:pPr>
        <w:pStyle w:val="a5"/>
        <w:spacing w:before="43"/>
        <w:ind w:left="0"/>
        <w:jc w:val="left"/>
      </w:pPr>
    </w:p>
    <w:p w:rsidR="00D433F1" w:rsidRDefault="001238D5">
      <w:pPr>
        <w:pStyle w:val="2"/>
        <w:spacing w:before="1"/>
        <w:ind w:left="120"/>
      </w:pPr>
      <w:r>
        <w:rPr>
          <w:color w:val="000009"/>
          <w:spacing w:val="-2"/>
        </w:rPr>
        <w:t>Функциональные</w:t>
      </w:r>
      <w:r>
        <w:rPr>
          <w:color w:val="000009"/>
          <w:spacing w:val="10"/>
        </w:rPr>
        <w:t xml:space="preserve"> </w:t>
      </w:r>
      <w:r>
        <w:rPr>
          <w:color w:val="000009"/>
          <w:spacing w:val="-2"/>
        </w:rPr>
        <w:t>разновидности</w:t>
      </w:r>
      <w:r>
        <w:rPr>
          <w:color w:val="000009"/>
          <w:spacing w:val="13"/>
        </w:rPr>
        <w:t xml:space="preserve"> </w:t>
      </w:r>
      <w:r>
        <w:rPr>
          <w:color w:val="000009"/>
          <w:spacing w:val="-4"/>
        </w:rPr>
        <w:t>языка</w:t>
      </w:r>
    </w:p>
    <w:p w:rsidR="00D433F1" w:rsidRDefault="001238D5">
      <w:pPr>
        <w:pStyle w:val="a5"/>
        <w:spacing w:line="252" w:lineRule="auto"/>
        <w:ind w:left="120" w:right="265" w:firstLine="566"/>
      </w:pPr>
      <w:r>
        <w:rPr>
          <w:color w:val="000009"/>
        </w:rPr>
        <w:t>Официально-деловой стиль. Сфера употребления, функции, языковые особенности.</w:t>
      </w:r>
    </w:p>
    <w:p w:rsidR="00D433F1" w:rsidRDefault="001238D5">
      <w:pPr>
        <w:pStyle w:val="a5"/>
        <w:spacing w:line="252" w:lineRule="auto"/>
        <w:ind w:left="120" w:right="263" w:firstLine="566"/>
      </w:pPr>
      <w:r>
        <w:rPr>
          <w:color w:val="000009"/>
        </w:rPr>
        <w:t>Жанры официально-делового стиля (заявление, объяснительная записка, автобиография, характеристика).</w:t>
      </w:r>
    </w:p>
    <w:p w:rsidR="00D433F1" w:rsidRDefault="001238D5">
      <w:pPr>
        <w:pStyle w:val="a5"/>
        <w:spacing w:line="247" w:lineRule="auto"/>
        <w:ind w:left="120" w:right="263" w:firstLine="566"/>
      </w:pPr>
      <w:r>
        <w:rPr>
          <w:color w:val="000009"/>
        </w:rPr>
        <w:t xml:space="preserve">Научный стиль. Сфера употребления, функции, языковые </w:t>
      </w:r>
      <w:r>
        <w:rPr>
          <w:color w:val="000009"/>
          <w:spacing w:val="-2"/>
        </w:rPr>
        <w:t>особенности.</w:t>
      </w:r>
    </w:p>
    <w:p w:rsidR="00D433F1" w:rsidRDefault="001238D5">
      <w:pPr>
        <w:pStyle w:val="a5"/>
        <w:spacing w:before="5" w:line="252" w:lineRule="auto"/>
        <w:ind w:left="120" w:right="262" w:firstLine="566"/>
      </w:pPr>
      <w:r>
        <w:rPr>
          <w:color w:val="000009"/>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433F1" w:rsidRDefault="00D433F1">
      <w:pPr>
        <w:pStyle w:val="a5"/>
        <w:spacing w:before="72"/>
        <w:ind w:left="0"/>
        <w:jc w:val="left"/>
      </w:pPr>
    </w:p>
    <w:p w:rsidR="00D433F1" w:rsidRDefault="001238D5">
      <w:pPr>
        <w:pStyle w:val="1"/>
        <w:ind w:left="120"/>
      </w:pPr>
      <w:r>
        <w:rPr>
          <w:color w:val="000009"/>
        </w:rPr>
        <w:t>СИСТЕМА</w:t>
      </w:r>
      <w:r>
        <w:rPr>
          <w:color w:val="000009"/>
          <w:spacing w:val="-10"/>
        </w:rPr>
        <w:t xml:space="preserve"> </w:t>
      </w:r>
      <w:r>
        <w:rPr>
          <w:color w:val="000009"/>
          <w:spacing w:val="-4"/>
        </w:rPr>
        <w:t>ЯЗЫКА</w:t>
      </w:r>
    </w:p>
    <w:p w:rsidR="00D433F1" w:rsidRDefault="001238D5">
      <w:pPr>
        <w:pStyle w:val="2"/>
        <w:spacing w:before="228"/>
        <w:ind w:left="120"/>
      </w:pPr>
      <w:r>
        <w:rPr>
          <w:color w:val="000009"/>
        </w:rPr>
        <w:t>Синтаксис.</w:t>
      </w:r>
      <w:r>
        <w:rPr>
          <w:color w:val="000009"/>
          <w:spacing w:val="-10"/>
        </w:rPr>
        <w:t xml:space="preserve"> </w:t>
      </w:r>
      <w:r>
        <w:rPr>
          <w:color w:val="000009"/>
        </w:rPr>
        <w:t>Культура</w:t>
      </w:r>
      <w:r>
        <w:rPr>
          <w:color w:val="000009"/>
          <w:spacing w:val="-9"/>
        </w:rPr>
        <w:t xml:space="preserve"> </w:t>
      </w:r>
      <w:r>
        <w:rPr>
          <w:color w:val="000009"/>
        </w:rPr>
        <w:t>речи.</w:t>
      </w:r>
      <w:r>
        <w:rPr>
          <w:color w:val="000009"/>
          <w:spacing w:val="-9"/>
        </w:rPr>
        <w:t xml:space="preserve"> </w:t>
      </w:r>
      <w:r>
        <w:rPr>
          <w:color w:val="000009"/>
          <w:spacing w:val="-2"/>
        </w:rPr>
        <w:t>Пунктуация</w:t>
      </w:r>
    </w:p>
    <w:p w:rsidR="00D433F1" w:rsidRDefault="001238D5">
      <w:pPr>
        <w:pStyle w:val="a5"/>
        <w:spacing w:line="229" w:lineRule="exact"/>
        <w:ind w:left="687"/>
        <w:jc w:val="left"/>
      </w:pPr>
      <w:r>
        <w:rPr>
          <w:color w:val="000009"/>
        </w:rPr>
        <w:t>Синтаксис</w:t>
      </w:r>
      <w:r>
        <w:rPr>
          <w:color w:val="000009"/>
          <w:spacing w:val="-5"/>
        </w:rPr>
        <w:t xml:space="preserve"> </w:t>
      </w:r>
      <w:r>
        <w:rPr>
          <w:color w:val="000009"/>
        </w:rPr>
        <w:t>как</w:t>
      </w:r>
      <w:r>
        <w:rPr>
          <w:color w:val="000009"/>
          <w:spacing w:val="-8"/>
        </w:rPr>
        <w:t xml:space="preserve"> </w:t>
      </w:r>
      <w:r>
        <w:rPr>
          <w:color w:val="000009"/>
        </w:rPr>
        <w:t>раздел</w:t>
      </w:r>
      <w:r>
        <w:rPr>
          <w:color w:val="000009"/>
          <w:spacing w:val="-6"/>
        </w:rPr>
        <w:t xml:space="preserve"> </w:t>
      </w:r>
      <w:r>
        <w:rPr>
          <w:color w:val="000009"/>
          <w:spacing w:val="-2"/>
        </w:rPr>
        <w:t>лингвистики.</w:t>
      </w:r>
    </w:p>
    <w:p w:rsidR="00D433F1" w:rsidRDefault="001238D5">
      <w:pPr>
        <w:pStyle w:val="a5"/>
        <w:spacing w:before="13" w:line="247" w:lineRule="auto"/>
        <w:ind w:left="687" w:right="393"/>
        <w:jc w:val="left"/>
      </w:pPr>
      <w:r>
        <w:rPr>
          <w:color w:val="000009"/>
        </w:rPr>
        <w:t>Словосочетание</w:t>
      </w:r>
      <w:r>
        <w:rPr>
          <w:color w:val="000009"/>
          <w:spacing w:val="-8"/>
        </w:rPr>
        <w:t xml:space="preserve"> </w:t>
      </w:r>
      <w:r>
        <w:rPr>
          <w:color w:val="000009"/>
        </w:rPr>
        <w:t>и</w:t>
      </w:r>
      <w:r>
        <w:rPr>
          <w:color w:val="000009"/>
          <w:spacing w:val="-7"/>
        </w:rPr>
        <w:t xml:space="preserve"> </w:t>
      </w:r>
      <w:r>
        <w:rPr>
          <w:color w:val="000009"/>
        </w:rPr>
        <w:t>предложение</w:t>
      </w:r>
      <w:r>
        <w:rPr>
          <w:color w:val="000009"/>
          <w:spacing w:val="-5"/>
        </w:rPr>
        <w:t xml:space="preserve"> </w:t>
      </w:r>
      <w:r>
        <w:rPr>
          <w:color w:val="000009"/>
        </w:rPr>
        <w:t>как</w:t>
      </w:r>
      <w:r>
        <w:rPr>
          <w:color w:val="000009"/>
          <w:spacing w:val="-9"/>
        </w:rPr>
        <w:t xml:space="preserve"> </w:t>
      </w:r>
      <w:r>
        <w:rPr>
          <w:color w:val="000009"/>
        </w:rPr>
        <w:t>единицы</w:t>
      </w:r>
      <w:r>
        <w:rPr>
          <w:color w:val="000009"/>
          <w:spacing w:val="-8"/>
        </w:rPr>
        <w:t xml:space="preserve"> </w:t>
      </w:r>
      <w:r>
        <w:rPr>
          <w:color w:val="000009"/>
        </w:rPr>
        <w:t>синтаксиса. Пунктуация. Функции знаков препинания.</w:t>
      </w:r>
    </w:p>
    <w:p w:rsidR="00D433F1" w:rsidRDefault="00D433F1">
      <w:pPr>
        <w:sectPr w:rsidR="00D433F1">
          <w:type w:val="continuous"/>
          <w:pgSz w:w="7830" w:h="12020"/>
          <w:pgMar w:top="460" w:right="425" w:bottom="280" w:left="566" w:header="0" w:footer="0" w:gutter="0"/>
          <w:cols w:space="720"/>
          <w:formProt w:val="0"/>
          <w:docGrid w:linePitch="100" w:charSpace="4096"/>
        </w:sectPr>
      </w:pPr>
    </w:p>
    <w:p w:rsidR="00D433F1" w:rsidRDefault="001238D5">
      <w:pPr>
        <w:pStyle w:val="2"/>
        <w:spacing w:before="63"/>
        <w:ind w:left="120"/>
      </w:pPr>
      <w:r>
        <w:rPr>
          <w:color w:val="000009"/>
          <w:spacing w:val="-2"/>
        </w:rPr>
        <w:lastRenderedPageBreak/>
        <w:t>Словосочетание</w:t>
      </w:r>
    </w:p>
    <w:p w:rsidR="00D433F1" w:rsidRDefault="001238D5">
      <w:pPr>
        <w:pStyle w:val="a5"/>
        <w:spacing w:line="229" w:lineRule="exact"/>
        <w:ind w:left="687"/>
        <w:jc w:val="left"/>
      </w:pPr>
      <w:r>
        <w:rPr>
          <w:color w:val="000009"/>
        </w:rPr>
        <w:t>Основные</w:t>
      </w:r>
      <w:r>
        <w:rPr>
          <w:color w:val="000009"/>
          <w:spacing w:val="-9"/>
        </w:rPr>
        <w:t xml:space="preserve"> </w:t>
      </w:r>
      <w:r>
        <w:rPr>
          <w:color w:val="000009"/>
        </w:rPr>
        <w:t>признаки</w:t>
      </w:r>
      <w:r>
        <w:rPr>
          <w:color w:val="000009"/>
          <w:spacing w:val="-11"/>
        </w:rPr>
        <w:t xml:space="preserve"> </w:t>
      </w:r>
      <w:r>
        <w:rPr>
          <w:color w:val="000009"/>
          <w:spacing w:val="-2"/>
        </w:rPr>
        <w:t>словосочетания.</w:t>
      </w:r>
    </w:p>
    <w:p w:rsidR="00D433F1" w:rsidRDefault="001238D5">
      <w:pPr>
        <w:pStyle w:val="a5"/>
        <w:spacing w:before="10" w:line="252" w:lineRule="auto"/>
        <w:ind w:left="120" w:firstLine="566"/>
        <w:jc w:val="left"/>
      </w:pPr>
      <w:r>
        <w:rPr>
          <w:color w:val="000009"/>
        </w:rPr>
        <w:t>Виды</w:t>
      </w:r>
      <w:r>
        <w:rPr>
          <w:color w:val="000009"/>
          <w:spacing w:val="40"/>
        </w:rPr>
        <w:t xml:space="preserve"> </w:t>
      </w:r>
      <w:r>
        <w:rPr>
          <w:color w:val="000009"/>
        </w:rPr>
        <w:t>словосочетаний</w:t>
      </w:r>
      <w:r>
        <w:rPr>
          <w:color w:val="000009"/>
          <w:spacing w:val="40"/>
        </w:rPr>
        <w:t xml:space="preserve"> </w:t>
      </w:r>
      <w:r>
        <w:rPr>
          <w:color w:val="000009"/>
        </w:rPr>
        <w:t>по</w:t>
      </w:r>
      <w:r>
        <w:rPr>
          <w:color w:val="000009"/>
          <w:spacing w:val="40"/>
        </w:rPr>
        <w:t xml:space="preserve"> </w:t>
      </w:r>
      <w:r>
        <w:rPr>
          <w:color w:val="000009"/>
        </w:rPr>
        <w:t>морфологическим</w:t>
      </w:r>
      <w:r>
        <w:rPr>
          <w:color w:val="000009"/>
          <w:spacing w:val="40"/>
        </w:rPr>
        <w:t xml:space="preserve"> </w:t>
      </w:r>
      <w:r>
        <w:rPr>
          <w:color w:val="000009"/>
        </w:rPr>
        <w:t>свойствам</w:t>
      </w:r>
      <w:r>
        <w:rPr>
          <w:color w:val="000009"/>
          <w:spacing w:val="40"/>
        </w:rPr>
        <w:t xml:space="preserve"> </w:t>
      </w:r>
      <w:r>
        <w:rPr>
          <w:color w:val="000009"/>
        </w:rPr>
        <w:t>главного слова: глагольные, именные, наречные.</w:t>
      </w:r>
    </w:p>
    <w:p w:rsidR="00D433F1" w:rsidRDefault="001238D5">
      <w:pPr>
        <w:pStyle w:val="a5"/>
        <w:spacing w:line="247" w:lineRule="auto"/>
        <w:ind w:left="120" w:firstLine="566"/>
        <w:jc w:val="left"/>
      </w:pPr>
      <w:r>
        <w:rPr>
          <w:color w:val="000009"/>
        </w:rPr>
        <w:t>Типы</w:t>
      </w:r>
      <w:r>
        <w:rPr>
          <w:color w:val="000009"/>
          <w:spacing w:val="22"/>
        </w:rPr>
        <w:t xml:space="preserve"> </w:t>
      </w:r>
      <w:r>
        <w:rPr>
          <w:color w:val="000009"/>
        </w:rPr>
        <w:t>подчинительной связи слов в</w:t>
      </w:r>
      <w:r>
        <w:rPr>
          <w:color w:val="000009"/>
          <w:spacing w:val="23"/>
        </w:rPr>
        <w:t xml:space="preserve"> </w:t>
      </w:r>
      <w:r>
        <w:rPr>
          <w:color w:val="000009"/>
        </w:rPr>
        <w:t>словосочетании: согласование, управление, примыкание.</w:t>
      </w:r>
    </w:p>
    <w:p w:rsidR="00D433F1" w:rsidRDefault="001238D5">
      <w:pPr>
        <w:pStyle w:val="a5"/>
        <w:spacing w:before="1"/>
        <w:ind w:left="687"/>
        <w:jc w:val="left"/>
      </w:pPr>
      <w:r>
        <w:rPr>
          <w:color w:val="000009"/>
        </w:rPr>
        <w:t>Синтаксический</w:t>
      </w:r>
      <w:r>
        <w:rPr>
          <w:color w:val="000009"/>
          <w:spacing w:val="-13"/>
        </w:rPr>
        <w:t xml:space="preserve"> </w:t>
      </w:r>
      <w:r>
        <w:rPr>
          <w:color w:val="000009"/>
        </w:rPr>
        <w:t>анализ</w:t>
      </w:r>
      <w:r>
        <w:rPr>
          <w:color w:val="000009"/>
          <w:spacing w:val="-12"/>
        </w:rPr>
        <w:t xml:space="preserve"> </w:t>
      </w:r>
      <w:r>
        <w:rPr>
          <w:color w:val="000009"/>
          <w:spacing w:val="-2"/>
        </w:rPr>
        <w:t>словосочетаний.</w:t>
      </w:r>
    </w:p>
    <w:p w:rsidR="00D433F1" w:rsidRDefault="001238D5">
      <w:pPr>
        <w:pStyle w:val="a5"/>
        <w:spacing w:before="10" w:line="252" w:lineRule="auto"/>
        <w:ind w:left="687" w:right="1743"/>
        <w:jc w:val="left"/>
      </w:pPr>
      <w:r>
        <w:rPr>
          <w:color w:val="000009"/>
        </w:rPr>
        <w:t>Грамматическая</w:t>
      </w:r>
      <w:r>
        <w:rPr>
          <w:color w:val="000009"/>
          <w:spacing w:val="-13"/>
        </w:rPr>
        <w:t xml:space="preserve"> </w:t>
      </w:r>
      <w:r>
        <w:rPr>
          <w:color w:val="000009"/>
        </w:rPr>
        <w:t>синонимия</w:t>
      </w:r>
      <w:r>
        <w:rPr>
          <w:color w:val="000009"/>
          <w:spacing w:val="-12"/>
        </w:rPr>
        <w:t xml:space="preserve"> </w:t>
      </w:r>
      <w:r>
        <w:rPr>
          <w:color w:val="000009"/>
        </w:rPr>
        <w:t>словосочетаний. Нормы построения словосочетаний.</w:t>
      </w:r>
    </w:p>
    <w:p w:rsidR="00D433F1" w:rsidRDefault="001238D5">
      <w:pPr>
        <w:pStyle w:val="2"/>
        <w:spacing w:before="4" w:line="228" w:lineRule="exact"/>
        <w:ind w:left="120"/>
      </w:pPr>
      <w:r>
        <w:rPr>
          <w:color w:val="000009"/>
          <w:spacing w:val="-2"/>
        </w:rPr>
        <w:t>Предложение</w:t>
      </w:r>
    </w:p>
    <w:p w:rsidR="00D433F1" w:rsidRDefault="001238D5">
      <w:pPr>
        <w:pStyle w:val="a5"/>
        <w:spacing w:line="252" w:lineRule="auto"/>
        <w:ind w:left="120" w:right="265" w:firstLine="566"/>
      </w:pPr>
      <w:r>
        <w:rPr>
          <w:color w:val="000009"/>
        </w:rPr>
        <w:t>Предложение. Основные признаки предложения: смысловая и интонационная законченность, грамматическая оформленность.</w:t>
      </w:r>
    </w:p>
    <w:p w:rsidR="00D433F1" w:rsidRDefault="001238D5">
      <w:pPr>
        <w:pStyle w:val="a5"/>
        <w:spacing w:line="252" w:lineRule="auto"/>
        <w:ind w:left="120" w:right="259" w:firstLine="566"/>
      </w:pPr>
      <w:r>
        <w:rPr>
          <w:color w:val="000009"/>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color w:val="000009"/>
          <w:spacing w:val="-2"/>
        </w:rPr>
        <w:t>особенности.</w:t>
      </w:r>
    </w:p>
    <w:p w:rsidR="00D433F1" w:rsidRDefault="001238D5">
      <w:pPr>
        <w:pStyle w:val="a5"/>
        <w:spacing w:line="252" w:lineRule="auto"/>
        <w:ind w:left="120" w:right="262" w:firstLine="566"/>
      </w:pPr>
      <w:r>
        <w:rPr>
          <w:color w:val="000009"/>
        </w:rPr>
        <w:t>Употребление языковых форм выражения побуждения в побудительных предложениях.</w:t>
      </w:r>
    </w:p>
    <w:p w:rsidR="00D433F1" w:rsidRDefault="001238D5">
      <w:pPr>
        <w:pStyle w:val="a5"/>
        <w:spacing w:line="252" w:lineRule="auto"/>
        <w:ind w:left="120" w:right="263" w:firstLine="566"/>
      </w:pPr>
      <w:r>
        <w:rPr>
          <w:color w:val="000009"/>
        </w:rPr>
        <w:t>Средства оформления предложения в устной и письменной речи (интонация, логическое ударение, знаки препинания).</w:t>
      </w:r>
    </w:p>
    <w:p w:rsidR="00D433F1" w:rsidRDefault="001238D5">
      <w:pPr>
        <w:pStyle w:val="a5"/>
        <w:spacing w:line="247" w:lineRule="auto"/>
        <w:ind w:left="120" w:right="263" w:firstLine="566"/>
      </w:pPr>
      <w:r>
        <w:rPr>
          <w:color w:val="000009"/>
        </w:rPr>
        <w:t xml:space="preserve">Виды предложений по количеству грамматических основ (простые, </w:t>
      </w:r>
      <w:r>
        <w:rPr>
          <w:color w:val="000009"/>
          <w:spacing w:val="-2"/>
        </w:rPr>
        <w:t>сложные).</w:t>
      </w:r>
    </w:p>
    <w:p w:rsidR="00D433F1" w:rsidRDefault="001238D5">
      <w:pPr>
        <w:pStyle w:val="a5"/>
        <w:spacing w:before="4" w:line="252" w:lineRule="auto"/>
        <w:ind w:left="120" w:right="265" w:firstLine="566"/>
      </w:pPr>
      <w:r>
        <w:rPr>
          <w:color w:val="000009"/>
        </w:rPr>
        <w:t>Виды простых предложений по наличию главных членов (двусоставные, односоставные).</w:t>
      </w:r>
    </w:p>
    <w:p w:rsidR="00D433F1" w:rsidRDefault="001238D5">
      <w:pPr>
        <w:pStyle w:val="a5"/>
        <w:spacing w:line="252" w:lineRule="auto"/>
        <w:ind w:left="120" w:right="263" w:firstLine="566"/>
      </w:pPr>
      <w:r>
        <w:rPr>
          <w:color w:val="000009"/>
        </w:rPr>
        <w:t>Виды предложений по наличию второстепенных членов (распространённые, нераспространённые).</w:t>
      </w:r>
    </w:p>
    <w:p w:rsidR="00D433F1" w:rsidRDefault="001238D5">
      <w:pPr>
        <w:pStyle w:val="a5"/>
        <w:spacing w:line="229" w:lineRule="exact"/>
        <w:ind w:left="687"/>
      </w:pPr>
      <w:r>
        <w:rPr>
          <w:color w:val="000009"/>
        </w:rPr>
        <w:t>Предложения</w:t>
      </w:r>
      <w:r>
        <w:rPr>
          <w:color w:val="000009"/>
          <w:spacing w:val="-8"/>
        </w:rPr>
        <w:t xml:space="preserve"> </w:t>
      </w:r>
      <w:r>
        <w:rPr>
          <w:color w:val="000009"/>
        </w:rPr>
        <w:t>полные</w:t>
      </w:r>
      <w:r>
        <w:rPr>
          <w:color w:val="000009"/>
          <w:spacing w:val="-7"/>
        </w:rPr>
        <w:t xml:space="preserve"> </w:t>
      </w:r>
      <w:r>
        <w:rPr>
          <w:color w:val="000009"/>
        </w:rPr>
        <w:t>и</w:t>
      </w:r>
      <w:r>
        <w:rPr>
          <w:color w:val="000009"/>
          <w:spacing w:val="-6"/>
        </w:rPr>
        <w:t xml:space="preserve"> </w:t>
      </w:r>
      <w:r>
        <w:rPr>
          <w:color w:val="000009"/>
          <w:spacing w:val="-2"/>
        </w:rPr>
        <w:t>неполные.</w:t>
      </w:r>
    </w:p>
    <w:p w:rsidR="00D433F1" w:rsidRDefault="001238D5">
      <w:pPr>
        <w:pStyle w:val="a5"/>
        <w:spacing w:before="8" w:line="252" w:lineRule="auto"/>
        <w:ind w:left="120" w:firstLine="566"/>
        <w:jc w:val="left"/>
      </w:pPr>
      <w:r>
        <w:rPr>
          <w:color w:val="000009"/>
        </w:rPr>
        <w:t>Употребление</w:t>
      </w:r>
      <w:r>
        <w:rPr>
          <w:color w:val="000009"/>
          <w:spacing w:val="80"/>
        </w:rPr>
        <w:t xml:space="preserve"> </w:t>
      </w:r>
      <w:r>
        <w:rPr>
          <w:color w:val="000009"/>
        </w:rPr>
        <w:t>неполных</w:t>
      </w:r>
      <w:r>
        <w:rPr>
          <w:color w:val="000009"/>
          <w:spacing w:val="80"/>
        </w:rPr>
        <w:t xml:space="preserve"> </w:t>
      </w:r>
      <w:r>
        <w:rPr>
          <w:color w:val="000009"/>
        </w:rPr>
        <w:t>предложений</w:t>
      </w:r>
      <w:r>
        <w:rPr>
          <w:color w:val="000009"/>
          <w:spacing w:val="80"/>
        </w:rPr>
        <w:t xml:space="preserve"> </w:t>
      </w:r>
      <w:r>
        <w:rPr>
          <w:color w:val="000009"/>
        </w:rPr>
        <w:t>в</w:t>
      </w:r>
      <w:r>
        <w:rPr>
          <w:color w:val="000009"/>
          <w:spacing w:val="80"/>
        </w:rPr>
        <w:t xml:space="preserve"> </w:t>
      </w:r>
      <w:r>
        <w:rPr>
          <w:color w:val="000009"/>
        </w:rPr>
        <w:t>диалогической</w:t>
      </w:r>
      <w:r>
        <w:rPr>
          <w:color w:val="000009"/>
          <w:spacing w:val="80"/>
        </w:rPr>
        <w:t xml:space="preserve"> </w:t>
      </w:r>
      <w:r>
        <w:rPr>
          <w:color w:val="000009"/>
        </w:rPr>
        <w:t>речи, соблюдение в устной речи интонации неполного предложения.</w:t>
      </w:r>
    </w:p>
    <w:p w:rsidR="00D433F1" w:rsidRDefault="001238D5">
      <w:pPr>
        <w:pStyle w:val="a5"/>
        <w:spacing w:line="252" w:lineRule="auto"/>
        <w:ind w:left="120" w:firstLine="566"/>
        <w:jc w:val="left"/>
      </w:pPr>
      <w:r>
        <w:rPr>
          <w:color w:val="000009"/>
        </w:rPr>
        <w:t>Грамматические,</w:t>
      </w:r>
      <w:r>
        <w:rPr>
          <w:color w:val="000009"/>
          <w:spacing w:val="40"/>
        </w:rPr>
        <w:t xml:space="preserve"> </w:t>
      </w:r>
      <w:r>
        <w:rPr>
          <w:color w:val="000009"/>
        </w:rPr>
        <w:t>интонационные</w:t>
      </w:r>
      <w:r>
        <w:rPr>
          <w:color w:val="000009"/>
          <w:spacing w:val="40"/>
        </w:rPr>
        <w:t xml:space="preserve"> </w:t>
      </w:r>
      <w:r>
        <w:rPr>
          <w:color w:val="000009"/>
        </w:rPr>
        <w:t>и</w:t>
      </w:r>
      <w:r>
        <w:rPr>
          <w:color w:val="000009"/>
          <w:spacing w:val="40"/>
        </w:rPr>
        <w:t xml:space="preserve"> </w:t>
      </w:r>
      <w:r>
        <w:rPr>
          <w:color w:val="000009"/>
        </w:rPr>
        <w:t>пунктуационные</w:t>
      </w:r>
      <w:r>
        <w:rPr>
          <w:color w:val="000009"/>
          <w:spacing w:val="40"/>
        </w:rPr>
        <w:t xml:space="preserve"> </w:t>
      </w:r>
      <w:r>
        <w:rPr>
          <w:color w:val="000009"/>
        </w:rPr>
        <w:t xml:space="preserve">особенности предложений со словами </w:t>
      </w:r>
      <w:r>
        <w:rPr>
          <w:b/>
          <w:i/>
          <w:color w:val="000009"/>
          <w:sz w:val="19"/>
        </w:rPr>
        <w:t>да</w:t>
      </w:r>
      <w:r>
        <w:rPr>
          <w:color w:val="000009"/>
        </w:rPr>
        <w:t xml:space="preserve">, </w:t>
      </w:r>
      <w:r>
        <w:rPr>
          <w:b/>
          <w:i/>
          <w:color w:val="000009"/>
          <w:sz w:val="19"/>
        </w:rPr>
        <w:t>нет</w:t>
      </w:r>
      <w:r>
        <w:rPr>
          <w:color w:val="000009"/>
        </w:rPr>
        <w:t>.</w:t>
      </w:r>
    </w:p>
    <w:p w:rsidR="00D433F1" w:rsidRDefault="001238D5">
      <w:pPr>
        <w:pStyle w:val="a5"/>
        <w:tabs>
          <w:tab w:val="left" w:pos="1567"/>
          <w:tab w:val="left" w:pos="2814"/>
          <w:tab w:val="left" w:pos="3855"/>
          <w:tab w:val="left" w:pos="5305"/>
        </w:tabs>
        <w:spacing w:line="252" w:lineRule="auto"/>
        <w:ind w:left="120" w:right="265" w:firstLine="566"/>
        <w:jc w:val="left"/>
      </w:pPr>
      <w:r>
        <w:rPr>
          <w:color w:val="000009"/>
          <w:spacing w:val="-4"/>
        </w:rPr>
        <w:t>Нормы</w:t>
      </w:r>
      <w:r>
        <w:rPr>
          <w:color w:val="000009"/>
        </w:rPr>
        <w:tab/>
      </w:r>
      <w:r>
        <w:rPr>
          <w:color w:val="000009"/>
          <w:spacing w:val="-2"/>
        </w:rPr>
        <w:t>построения</w:t>
      </w:r>
      <w:r>
        <w:rPr>
          <w:color w:val="000009"/>
        </w:rPr>
        <w:tab/>
      </w:r>
      <w:r>
        <w:rPr>
          <w:color w:val="000009"/>
          <w:spacing w:val="-2"/>
        </w:rPr>
        <w:t>простого</w:t>
      </w:r>
      <w:r>
        <w:rPr>
          <w:color w:val="000009"/>
        </w:rPr>
        <w:tab/>
      </w:r>
      <w:r>
        <w:rPr>
          <w:color w:val="000009"/>
          <w:spacing w:val="-2"/>
        </w:rPr>
        <w:t>предложения,</w:t>
      </w:r>
      <w:r>
        <w:rPr>
          <w:color w:val="000009"/>
        </w:rPr>
        <w:tab/>
      </w:r>
      <w:r>
        <w:rPr>
          <w:color w:val="000009"/>
          <w:spacing w:val="-2"/>
        </w:rPr>
        <w:t>использования инверсии.</w:t>
      </w:r>
    </w:p>
    <w:p w:rsidR="00D433F1" w:rsidRDefault="001238D5">
      <w:pPr>
        <w:spacing w:before="6"/>
        <w:ind w:left="687"/>
        <w:rPr>
          <w:b/>
          <w:sz w:val="19"/>
        </w:rPr>
      </w:pPr>
      <w:r>
        <w:rPr>
          <w:b/>
          <w:color w:val="000009"/>
          <w:spacing w:val="-2"/>
          <w:sz w:val="19"/>
        </w:rPr>
        <w:t>Двусоставное</w:t>
      </w:r>
      <w:r>
        <w:rPr>
          <w:b/>
          <w:color w:val="000009"/>
          <w:spacing w:val="7"/>
          <w:sz w:val="19"/>
        </w:rPr>
        <w:t xml:space="preserve"> </w:t>
      </w:r>
      <w:r>
        <w:rPr>
          <w:b/>
          <w:color w:val="000009"/>
          <w:spacing w:val="-2"/>
          <w:sz w:val="19"/>
        </w:rPr>
        <w:t>предложение</w:t>
      </w:r>
    </w:p>
    <w:p w:rsidR="00D433F1" w:rsidRDefault="001238D5">
      <w:pPr>
        <w:spacing w:before="24"/>
        <w:ind w:left="687"/>
        <w:rPr>
          <w:b/>
          <w:i/>
          <w:sz w:val="19"/>
        </w:rPr>
      </w:pPr>
      <w:r>
        <w:rPr>
          <w:b/>
          <w:i/>
          <w:color w:val="000009"/>
          <w:sz w:val="19"/>
        </w:rPr>
        <w:t>Главные</w:t>
      </w:r>
      <w:r>
        <w:rPr>
          <w:b/>
          <w:i/>
          <w:color w:val="000009"/>
          <w:spacing w:val="-9"/>
          <w:sz w:val="19"/>
        </w:rPr>
        <w:t xml:space="preserve"> </w:t>
      </w:r>
      <w:r>
        <w:rPr>
          <w:b/>
          <w:i/>
          <w:color w:val="000009"/>
          <w:sz w:val="19"/>
        </w:rPr>
        <w:t>члены</w:t>
      </w:r>
      <w:r>
        <w:rPr>
          <w:b/>
          <w:i/>
          <w:color w:val="000009"/>
          <w:spacing w:val="-7"/>
          <w:sz w:val="19"/>
        </w:rPr>
        <w:t xml:space="preserve"> </w:t>
      </w:r>
      <w:r>
        <w:rPr>
          <w:b/>
          <w:i/>
          <w:color w:val="000009"/>
          <w:spacing w:val="-2"/>
          <w:sz w:val="19"/>
        </w:rPr>
        <w:t>предложения</w:t>
      </w:r>
    </w:p>
    <w:p w:rsidR="00D433F1" w:rsidRDefault="001238D5">
      <w:pPr>
        <w:pStyle w:val="a5"/>
        <w:spacing w:before="15" w:line="252" w:lineRule="auto"/>
        <w:ind w:left="687" w:right="393"/>
        <w:jc w:val="left"/>
      </w:pPr>
      <w:r>
        <w:rPr>
          <w:color w:val="000009"/>
        </w:rPr>
        <w:t>Подлежащее</w:t>
      </w:r>
      <w:r>
        <w:rPr>
          <w:color w:val="000009"/>
          <w:spacing w:val="-5"/>
        </w:rPr>
        <w:t xml:space="preserve"> </w:t>
      </w:r>
      <w:r>
        <w:rPr>
          <w:color w:val="000009"/>
        </w:rPr>
        <w:t>и</w:t>
      </w:r>
      <w:r>
        <w:rPr>
          <w:color w:val="000009"/>
          <w:spacing w:val="-7"/>
        </w:rPr>
        <w:t xml:space="preserve"> </w:t>
      </w:r>
      <w:r>
        <w:rPr>
          <w:color w:val="000009"/>
        </w:rPr>
        <w:t>сказуемое</w:t>
      </w:r>
      <w:r>
        <w:rPr>
          <w:color w:val="000009"/>
          <w:spacing w:val="-6"/>
        </w:rPr>
        <w:t xml:space="preserve"> </w:t>
      </w:r>
      <w:r>
        <w:rPr>
          <w:color w:val="000009"/>
        </w:rPr>
        <w:t>как</w:t>
      </w:r>
      <w:r>
        <w:rPr>
          <w:color w:val="000009"/>
          <w:spacing w:val="-7"/>
        </w:rPr>
        <w:t xml:space="preserve"> </w:t>
      </w:r>
      <w:r>
        <w:rPr>
          <w:color w:val="000009"/>
        </w:rPr>
        <w:t>главные</w:t>
      </w:r>
      <w:r>
        <w:rPr>
          <w:color w:val="000009"/>
          <w:spacing w:val="-6"/>
        </w:rPr>
        <w:t xml:space="preserve"> </w:t>
      </w:r>
      <w:r>
        <w:rPr>
          <w:color w:val="000009"/>
        </w:rPr>
        <w:t>члены</w:t>
      </w:r>
      <w:r>
        <w:rPr>
          <w:color w:val="000009"/>
          <w:spacing w:val="-2"/>
        </w:rPr>
        <w:t xml:space="preserve"> </w:t>
      </w:r>
      <w:r>
        <w:rPr>
          <w:color w:val="000009"/>
        </w:rPr>
        <w:t>предложения. Способы выражения подлежащего.</w:t>
      </w:r>
    </w:p>
    <w:p w:rsidR="00D433F1" w:rsidRDefault="001238D5">
      <w:pPr>
        <w:pStyle w:val="a5"/>
        <w:spacing w:line="252" w:lineRule="auto"/>
        <w:ind w:left="120" w:firstLine="566"/>
        <w:jc w:val="left"/>
      </w:pPr>
      <w:r>
        <w:rPr>
          <w:color w:val="000009"/>
        </w:rPr>
        <w:t>Виды</w:t>
      </w:r>
      <w:r>
        <w:rPr>
          <w:color w:val="000009"/>
          <w:spacing w:val="80"/>
        </w:rPr>
        <w:t xml:space="preserve"> </w:t>
      </w:r>
      <w:r>
        <w:rPr>
          <w:color w:val="000009"/>
        </w:rPr>
        <w:t>сказуемого</w:t>
      </w:r>
      <w:r>
        <w:rPr>
          <w:color w:val="000009"/>
          <w:spacing w:val="80"/>
        </w:rPr>
        <w:t xml:space="preserve"> </w:t>
      </w:r>
      <w:r>
        <w:rPr>
          <w:color w:val="000009"/>
        </w:rPr>
        <w:t>(простое</w:t>
      </w:r>
      <w:r>
        <w:rPr>
          <w:color w:val="000009"/>
          <w:spacing w:val="80"/>
        </w:rPr>
        <w:t xml:space="preserve"> </w:t>
      </w:r>
      <w:r>
        <w:rPr>
          <w:color w:val="000009"/>
        </w:rPr>
        <w:t>глагольное,</w:t>
      </w:r>
      <w:r>
        <w:rPr>
          <w:color w:val="000009"/>
          <w:spacing w:val="80"/>
        </w:rPr>
        <w:t xml:space="preserve"> </w:t>
      </w:r>
      <w:r>
        <w:rPr>
          <w:color w:val="000009"/>
        </w:rPr>
        <w:t>составное</w:t>
      </w:r>
      <w:r>
        <w:rPr>
          <w:color w:val="000009"/>
          <w:spacing w:val="80"/>
        </w:rPr>
        <w:t xml:space="preserve"> </w:t>
      </w:r>
      <w:r>
        <w:rPr>
          <w:color w:val="000009"/>
        </w:rPr>
        <w:t>глагольное,</w:t>
      </w:r>
      <w:r>
        <w:rPr>
          <w:color w:val="000009"/>
          <w:spacing w:val="40"/>
        </w:rPr>
        <w:t xml:space="preserve"> </w:t>
      </w:r>
      <w:r>
        <w:rPr>
          <w:color w:val="000009"/>
        </w:rPr>
        <w:t>составное именное) и способы его выражения.</w:t>
      </w:r>
    </w:p>
    <w:p w:rsidR="00D433F1" w:rsidRDefault="001238D5">
      <w:pPr>
        <w:pStyle w:val="a5"/>
        <w:spacing w:line="229" w:lineRule="exact"/>
        <w:ind w:left="687"/>
        <w:jc w:val="left"/>
      </w:pPr>
      <w:r>
        <w:rPr>
          <w:color w:val="000009"/>
        </w:rPr>
        <w:t>Тире</w:t>
      </w:r>
      <w:r>
        <w:rPr>
          <w:color w:val="000009"/>
          <w:spacing w:val="-6"/>
        </w:rPr>
        <w:t xml:space="preserve"> </w:t>
      </w:r>
      <w:r>
        <w:rPr>
          <w:color w:val="000009"/>
        </w:rPr>
        <w:t>между</w:t>
      </w:r>
      <w:r>
        <w:rPr>
          <w:color w:val="000009"/>
          <w:spacing w:val="-6"/>
        </w:rPr>
        <w:t xml:space="preserve"> </w:t>
      </w:r>
      <w:r>
        <w:rPr>
          <w:color w:val="000009"/>
        </w:rPr>
        <w:t>подлежащим</w:t>
      </w:r>
      <w:r>
        <w:rPr>
          <w:color w:val="000009"/>
          <w:spacing w:val="-5"/>
        </w:rPr>
        <w:t xml:space="preserve"> </w:t>
      </w:r>
      <w:r>
        <w:rPr>
          <w:color w:val="000009"/>
        </w:rPr>
        <w:t>и</w:t>
      </w:r>
      <w:r>
        <w:rPr>
          <w:color w:val="000009"/>
          <w:spacing w:val="-4"/>
        </w:rPr>
        <w:t xml:space="preserve"> </w:t>
      </w:r>
      <w:r>
        <w:rPr>
          <w:color w:val="000009"/>
          <w:spacing w:val="-2"/>
        </w:rPr>
        <w:t>сказуемым.</w:t>
      </w:r>
    </w:p>
    <w:p w:rsidR="00D433F1" w:rsidRDefault="001238D5">
      <w:pPr>
        <w:pStyle w:val="a5"/>
        <w:spacing w:before="11" w:line="252" w:lineRule="auto"/>
        <w:ind w:left="120" w:firstLine="566"/>
        <w:jc w:val="left"/>
        <w:rPr>
          <w:b/>
          <w:i/>
          <w:sz w:val="19"/>
        </w:rPr>
      </w:pPr>
      <w:r>
        <w:rPr>
          <w:color w:val="000009"/>
        </w:rPr>
        <w:t>Нормы</w:t>
      </w:r>
      <w:r>
        <w:rPr>
          <w:color w:val="000009"/>
          <w:spacing w:val="80"/>
        </w:rPr>
        <w:t xml:space="preserve"> </w:t>
      </w:r>
      <w:r>
        <w:rPr>
          <w:color w:val="000009"/>
        </w:rPr>
        <w:t>согласования</w:t>
      </w:r>
      <w:r>
        <w:rPr>
          <w:color w:val="000009"/>
          <w:spacing w:val="80"/>
        </w:rPr>
        <w:t xml:space="preserve"> </w:t>
      </w:r>
      <w:r>
        <w:rPr>
          <w:color w:val="000009"/>
        </w:rPr>
        <w:t>сказуемого</w:t>
      </w:r>
      <w:r>
        <w:rPr>
          <w:color w:val="000009"/>
          <w:spacing w:val="80"/>
        </w:rPr>
        <w:t xml:space="preserve"> </w:t>
      </w:r>
      <w:r>
        <w:rPr>
          <w:color w:val="000009"/>
        </w:rPr>
        <w:t>с</w:t>
      </w:r>
      <w:r>
        <w:rPr>
          <w:color w:val="000009"/>
          <w:spacing w:val="80"/>
        </w:rPr>
        <w:t xml:space="preserve"> </w:t>
      </w:r>
      <w:r>
        <w:rPr>
          <w:color w:val="000009"/>
        </w:rPr>
        <w:t>подлежащим,</w:t>
      </w:r>
      <w:r>
        <w:rPr>
          <w:color w:val="000009"/>
          <w:spacing w:val="80"/>
        </w:rPr>
        <w:t xml:space="preserve"> </w:t>
      </w:r>
      <w:r>
        <w:rPr>
          <w:color w:val="000009"/>
        </w:rPr>
        <w:t>выраженным словосочетанием,</w:t>
      </w:r>
      <w:r>
        <w:rPr>
          <w:color w:val="000009"/>
          <w:spacing w:val="34"/>
        </w:rPr>
        <w:t xml:space="preserve"> </w:t>
      </w:r>
      <w:r>
        <w:rPr>
          <w:color w:val="000009"/>
        </w:rPr>
        <w:t>сложносокращёнными</w:t>
      </w:r>
      <w:r>
        <w:rPr>
          <w:color w:val="000009"/>
          <w:spacing w:val="33"/>
        </w:rPr>
        <w:t xml:space="preserve"> </w:t>
      </w:r>
      <w:r>
        <w:rPr>
          <w:color w:val="000009"/>
        </w:rPr>
        <w:t>словами,</w:t>
      </w:r>
      <w:r>
        <w:rPr>
          <w:color w:val="000009"/>
          <w:spacing w:val="35"/>
        </w:rPr>
        <w:t xml:space="preserve"> </w:t>
      </w:r>
      <w:r>
        <w:rPr>
          <w:color w:val="000009"/>
        </w:rPr>
        <w:t>словами</w:t>
      </w:r>
      <w:r>
        <w:rPr>
          <w:color w:val="000009"/>
          <w:spacing w:val="37"/>
        </w:rPr>
        <w:t xml:space="preserve"> </w:t>
      </w:r>
      <w:r>
        <w:rPr>
          <w:b/>
          <w:i/>
          <w:color w:val="000009"/>
          <w:spacing w:val="-2"/>
          <w:sz w:val="19"/>
        </w:rPr>
        <w:t>большинство</w:t>
      </w:r>
    </w:p>
    <w:p w:rsidR="00D433F1" w:rsidRDefault="001238D5">
      <w:pPr>
        <w:spacing w:before="5"/>
        <w:ind w:left="120"/>
        <w:rPr>
          <w:sz w:val="20"/>
        </w:rPr>
        <w:sectPr w:rsidR="00D433F1">
          <w:pgSz w:w="7830" w:h="12020"/>
          <w:pgMar w:top="460" w:right="425" w:bottom="280" w:left="566" w:header="0" w:footer="0" w:gutter="0"/>
          <w:cols w:space="720"/>
          <w:formProt w:val="0"/>
          <w:docGrid w:linePitch="100" w:charSpace="4096"/>
        </w:sectPr>
      </w:pPr>
      <w:r>
        <w:rPr>
          <w:color w:val="000009"/>
          <w:spacing w:val="-2"/>
          <w:sz w:val="20"/>
        </w:rPr>
        <w:t>—</w:t>
      </w:r>
      <w:r>
        <w:rPr>
          <w:color w:val="000009"/>
          <w:spacing w:val="6"/>
          <w:sz w:val="20"/>
        </w:rPr>
        <w:t xml:space="preserve"> </w:t>
      </w:r>
      <w:r>
        <w:rPr>
          <w:b/>
          <w:i/>
          <w:color w:val="000009"/>
          <w:spacing w:val="-2"/>
          <w:sz w:val="19"/>
        </w:rPr>
        <w:t>меньшинство</w:t>
      </w:r>
      <w:r>
        <w:rPr>
          <w:color w:val="000009"/>
          <w:spacing w:val="-2"/>
          <w:sz w:val="20"/>
        </w:rPr>
        <w:t>,</w:t>
      </w:r>
      <w:r>
        <w:rPr>
          <w:color w:val="000009"/>
          <w:spacing w:val="6"/>
          <w:sz w:val="20"/>
        </w:rPr>
        <w:t xml:space="preserve"> </w:t>
      </w:r>
      <w:r>
        <w:rPr>
          <w:color w:val="000009"/>
          <w:spacing w:val="-2"/>
          <w:sz w:val="20"/>
        </w:rPr>
        <w:t>количественными</w:t>
      </w:r>
      <w:r>
        <w:rPr>
          <w:color w:val="000009"/>
          <w:spacing w:val="6"/>
          <w:sz w:val="20"/>
        </w:rPr>
        <w:t xml:space="preserve"> </w:t>
      </w:r>
      <w:r>
        <w:rPr>
          <w:color w:val="000009"/>
          <w:spacing w:val="-2"/>
          <w:sz w:val="20"/>
        </w:rPr>
        <w:t>сочетаниями.</w:t>
      </w:r>
    </w:p>
    <w:p w:rsidR="00D433F1" w:rsidRDefault="001238D5">
      <w:pPr>
        <w:spacing w:before="68"/>
        <w:ind w:left="687"/>
        <w:rPr>
          <w:b/>
          <w:i/>
          <w:sz w:val="19"/>
        </w:rPr>
      </w:pPr>
      <w:r>
        <w:rPr>
          <w:b/>
          <w:i/>
          <w:color w:val="000009"/>
          <w:sz w:val="19"/>
        </w:rPr>
        <w:lastRenderedPageBreak/>
        <w:t>Второстепенные</w:t>
      </w:r>
      <w:r>
        <w:rPr>
          <w:b/>
          <w:i/>
          <w:color w:val="000009"/>
          <w:spacing w:val="-12"/>
          <w:sz w:val="19"/>
        </w:rPr>
        <w:t xml:space="preserve"> </w:t>
      </w:r>
      <w:r>
        <w:rPr>
          <w:b/>
          <w:i/>
          <w:color w:val="000009"/>
          <w:sz w:val="19"/>
        </w:rPr>
        <w:t>члены</w:t>
      </w:r>
      <w:r>
        <w:rPr>
          <w:b/>
          <w:i/>
          <w:color w:val="000009"/>
          <w:spacing w:val="-12"/>
          <w:sz w:val="19"/>
        </w:rPr>
        <w:t xml:space="preserve"> </w:t>
      </w:r>
      <w:r>
        <w:rPr>
          <w:b/>
          <w:i/>
          <w:color w:val="000009"/>
          <w:spacing w:val="-2"/>
          <w:sz w:val="19"/>
        </w:rPr>
        <w:t>предложения</w:t>
      </w:r>
    </w:p>
    <w:p w:rsidR="00D433F1" w:rsidRDefault="001238D5">
      <w:pPr>
        <w:pStyle w:val="a5"/>
        <w:spacing w:before="15"/>
        <w:ind w:left="687"/>
        <w:jc w:val="left"/>
      </w:pPr>
      <w:r>
        <w:rPr>
          <w:color w:val="000009"/>
        </w:rPr>
        <w:t>Второстепенные</w:t>
      </w:r>
      <w:r>
        <w:rPr>
          <w:color w:val="000009"/>
          <w:spacing w:val="-11"/>
        </w:rPr>
        <w:t xml:space="preserve"> </w:t>
      </w:r>
      <w:r>
        <w:rPr>
          <w:color w:val="000009"/>
        </w:rPr>
        <w:t>члены</w:t>
      </w:r>
      <w:r>
        <w:rPr>
          <w:color w:val="000009"/>
          <w:spacing w:val="-9"/>
        </w:rPr>
        <w:t xml:space="preserve"> </w:t>
      </w:r>
      <w:r>
        <w:rPr>
          <w:color w:val="000009"/>
        </w:rPr>
        <w:t>предложения,</w:t>
      </w:r>
      <w:r>
        <w:rPr>
          <w:color w:val="000009"/>
          <w:spacing w:val="-9"/>
        </w:rPr>
        <w:t xml:space="preserve"> </w:t>
      </w:r>
      <w:r>
        <w:rPr>
          <w:color w:val="000009"/>
        </w:rPr>
        <w:t>их</w:t>
      </w:r>
      <w:r>
        <w:rPr>
          <w:color w:val="000009"/>
          <w:spacing w:val="-12"/>
        </w:rPr>
        <w:t xml:space="preserve"> </w:t>
      </w:r>
      <w:r>
        <w:rPr>
          <w:color w:val="000009"/>
          <w:spacing w:val="-2"/>
        </w:rPr>
        <w:t>виды.</w:t>
      </w:r>
    </w:p>
    <w:p w:rsidR="00D433F1" w:rsidRDefault="001238D5">
      <w:pPr>
        <w:pStyle w:val="a5"/>
        <w:spacing w:before="12" w:line="252" w:lineRule="auto"/>
        <w:ind w:left="120" w:firstLine="566"/>
        <w:jc w:val="left"/>
      </w:pPr>
      <w:r>
        <w:rPr>
          <w:color w:val="000009"/>
        </w:rPr>
        <w:t>Определение как второстепенный член предложения.</w:t>
      </w:r>
      <w:r>
        <w:rPr>
          <w:color w:val="000009"/>
          <w:spacing w:val="21"/>
        </w:rPr>
        <w:t xml:space="preserve"> </w:t>
      </w:r>
      <w:r>
        <w:rPr>
          <w:color w:val="000009"/>
        </w:rPr>
        <w:t>Определения согласованные и несогласованные.</w:t>
      </w:r>
    </w:p>
    <w:p w:rsidR="00D433F1" w:rsidRDefault="001238D5">
      <w:pPr>
        <w:pStyle w:val="a5"/>
        <w:spacing w:line="252" w:lineRule="auto"/>
        <w:ind w:left="687" w:right="1499"/>
        <w:jc w:val="left"/>
      </w:pPr>
      <w:r>
        <w:rPr>
          <w:color w:val="000009"/>
        </w:rPr>
        <w:t>Приложение как особый вид определения. Дополнение</w:t>
      </w:r>
      <w:r>
        <w:rPr>
          <w:color w:val="000009"/>
          <w:spacing w:val="-9"/>
        </w:rPr>
        <w:t xml:space="preserve"> </w:t>
      </w:r>
      <w:r>
        <w:rPr>
          <w:color w:val="000009"/>
        </w:rPr>
        <w:t>как</w:t>
      </w:r>
      <w:r>
        <w:rPr>
          <w:color w:val="000009"/>
          <w:spacing w:val="-10"/>
        </w:rPr>
        <w:t xml:space="preserve"> </w:t>
      </w:r>
      <w:r>
        <w:rPr>
          <w:color w:val="000009"/>
        </w:rPr>
        <w:t>второстепенный</w:t>
      </w:r>
      <w:r>
        <w:rPr>
          <w:color w:val="000009"/>
          <w:spacing w:val="-10"/>
        </w:rPr>
        <w:t xml:space="preserve"> </w:t>
      </w:r>
      <w:r>
        <w:rPr>
          <w:color w:val="000009"/>
        </w:rPr>
        <w:t>член</w:t>
      </w:r>
      <w:r>
        <w:rPr>
          <w:color w:val="000009"/>
          <w:spacing w:val="-10"/>
        </w:rPr>
        <w:t xml:space="preserve"> </w:t>
      </w:r>
      <w:r>
        <w:rPr>
          <w:color w:val="000009"/>
        </w:rPr>
        <w:t>предложения. Дополнения прямые и косвенные.</w:t>
      </w:r>
    </w:p>
    <w:p w:rsidR="00D433F1" w:rsidRDefault="001238D5">
      <w:pPr>
        <w:pStyle w:val="a5"/>
        <w:spacing w:line="252" w:lineRule="auto"/>
        <w:ind w:left="120" w:right="265" w:firstLine="566"/>
      </w:pPr>
      <w:r>
        <w:rPr>
          <w:color w:val="000009"/>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433F1" w:rsidRDefault="001238D5">
      <w:pPr>
        <w:spacing w:before="5"/>
        <w:ind w:left="687"/>
        <w:jc w:val="both"/>
        <w:rPr>
          <w:b/>
          <w:sz w:val="19"/>
        </w:rPr>
      </w:pPr>
      <w:r>
        <w:rPr>
          <w:b/>
          <w:color w:val="000009"/>
          <w:spacing w:val="-2"/>
          <w:sz w:val="19"/>
        </w:rPr>
        <w:t>Односоставные</w:t>
      </w:r>
      <w:r>
        <w:rPr>
          <w:b/>
          <w:color w:val="000009"/>
          <w:spacing w:val="6"/>
          <w:sz w:val="19"/>
        </w:rPr>
        <w:t xml:space="preserve"> </w:t>
      </w:r>
      <w:r>
        <w:rPr>
          <w:b/>
          <w:color w:val="000009"/>
          <w:spacing w:val="-2"/>
          <w:sz w:val="19"/>
        </w:rPr>
        <w:t>предложения</w:t>
      </w:r>
    </w:p>
    <w:p w:rsidR="00D433F1" w:rsidRDefault="001238D5">
      <w:pPr>
        <w:pStyle w:val="a5"/>
        <w:spacing w:before="17"/>
        <w:ind w:left="687"/>
      </w:pPr>
      <w:r>
        <w:rPr>
          <w:color w:val="000009"/>
        </w:rPr>
        <w:t>Односоставные</w:t>
      </w:r>
      <w:r>
        <w:rPr>
          <w:color w:val="000009"/>
          <w:spacing w:val="-13"/>
        </w:rPr>
        <w:t xml:space="preserve"> </w:t>
      </w:r>
      <w:r>
        <w:rPr>
          <w:color w:val="000009"/>
        </w:rPr>
        <w:t>предложения,</w:t>
      </w:r>
      <w:r>
        <w:rPr>
          <w:color w:val="000009"/>
          <w:spacing w:val="-12"/>
        </w:rPr>
        <w:t xml:space="preserve"> </w:t>
      </w:r>
      <w:r>
        <w:rPr>
          <w:color w:val="000009"/>
        </w:rPr>
        <w:t>их</w:t>
      </w:r>
      <w:r>
        <w:rPr>
          <w:color w:val="000009"/>
          <w:spacing w:val="-13"/>
        </w:rPr>
        <w:t xml:space="preserve"> </w:t>
      </w:r>
      <w:r>
        <w:rPr>
          <w:color w:val="000009"/>
        </w:rPr>
        <w:t>грамматические</w:t>
      </w:r>
      <w:r>
        <w:rPr>
          <w:color w:val="000009"/>
          <w:spacing w:val="-9"/>
        </w:rPr>
        <w:t xml:space="preserve"> </w:t>
      </w:r>
      <w:r>
        <w:rPr>
          <w:color w:val="000009"/>
          <w:spacing w:val="-2"/>
        </w:rPr>
        <w:t>признаки.</w:t>
      </w:r>
    </w:p>
    <w:p w:rsidR="00D433F1" w:rsidRDefault="001238D5">
      <w:pPr>
        <w:pStyle w:val="a5"/>
        <w:spacing w:before="10" w:line="252" w:lineRule="auto"/>
        <w:ind w:left="120" w:right="265" w:firstLine="566"/>
      </w:pPr>
      <w:r>
        <w:rPr>
          <w:color w:val="000009"/>
        </w:rPr>
        <w:t>Грамматические различия односоставных предложений и двусоставных неполных предложений.</w:t>
      </w:r>
    </w:p>
    <w:p w:rsidR="00D433F1" w:rsidRDefault="001238D5">
      <w:pPr>
        <w:pStyle w:val="a5"/>
        <w:spacing w:line="252" w:lineRule="auto"/>
        <w:ind w:left="120" w:right="260" w:firstLine="566"/>
      </w:pPr>
      <w:r>
        <w:rPr>
          <w:color w:val="000009"/>
        </w:rPr>
        <w:t>Виды односоставных предложений: назывные, определённо</w:t>
      </w:r>
      <w:r>
        <w:rPr>
          <w:color w:val="000009"/>
          <w:spacing w:val="80"/>
        </w:rPr>
        <w:t xml:space="preserve"> </w:t>
      </w:r>
      <w:r>
        <w:rPr>
          <w:color w:val="000009"/>
        </w:rPr>
        <w:t xml:space="preserve">личные, неопределённо-личные, обобщённо-личные, безличные </w:t>
      </w:r>
      <w:r>
        <w:rPr>
          <w:color w:val="000009"/>
          <w:spacing w:val="-2"/>
        </w:rPr>
        <w:t>предложения.</w:t>
      </w:r>
    </w:p>
    <w:p w:rsidR="00D433F1" w:rsidRDefault="001238D5">
      <w:pPr>
        <w:pStyle w:val="a5"/>
        <w:spacing w:line="252" w:lineRule="auto"/>
        <w:ind w:left="120" w:right="262" w:firstLine="566"/>
      </w:pPr>
      <w:r>
        <w:rPr>
          <w:color w:val="000009"/>
        </w:rPr>
        <w:t xml:space="preserve">Синтаксическая синонимия односоставных и двусоставных </w:t>
      </w:r>
      <w:r>
        <w:rPr>
          <w:color w:val="000009"/>
          <w:spacing w:val="-2"/>
        </w:rPr>
        <w:t>предложений.</w:t>
      </w:r>
    </w:p>
    <w:p w:rsidR="00D433F1" w:rsidRDefault="001238D5">
      <w:pPr>
        <w:pStyle w:val="a5"/>
        <w:ind w:left="687"/>
        <w:jc w:val="left"/>
      </w:pPr>
      <w:r>
        <w:rPr>
          <w:color w:val="000009"/>
        </w:rPr>
        <w:t>Употребление</w:t>
      </w:r>
      <w:r>
        <w:rPr>
          <w:color w:val="000009"/>
          <w:spacing w:val="-10"/>
        </w:rPr>
        <w:t xml:space="preserve"> </w:t>
      </w:r>
      <w:r>
        <w:rPr>
          <w:color w:val="000009"/>
        </w:rPr>
        <w:t>односоставных</w:t>
      </w:r>
      <w:r>
        <w:rPr>
          <w:color w:val="000009"/>
          <w:spacing w:val="-11"/>
        </w:rPr>
        <w:t xml:space="preserve"> </w:t>
      </w:r>
      <w:r>
        <w:rPr>
          <w:color w:val="000009"/>
        </w:rPr>
        <w:t>предложений</w:t>
      </w:r>
      <w:r>
        <w:rPr>
          <w:color w:val="000009"/>
          <w:spacing w:val="-10"/>
        </w:rPr>
        <w:t xml:space="preserve"> </w:t>
      </w:r>
      <w:r>
        <w:rPr>
          <w:color w:val="000009"/>
        </w:rPr>
        <w:t>в</w:t>
      </w:r>
      <w:r>
        <w:rPr>
          <w:color w:val="000009"/>
          <w:spacing w:val="-11"/>
        </w:rPr>
        <w:t xml:space="preserve"> </w:t>
      </w:r>
      <w:r>
        <w:rPr>
          <w:color w:val="000009"/>
          <w:spacing w:val="-4"/>
        </w:rPr>
        <w:t>речи.</w:t>
      </w:r>
    </w:p>
    <w:p w:rsidR="00D433F1" w:rsidRDefault="001238D5">
      <w:pPr>
        <w:spacing w:before="12"/>
        <w:ind w:left="687"/>
        <w:rPr>
          <w:b/>
          <w:sz w:val="19"/>
        </w:rPr>
      </w:pPr>
      <w:r>
        <w:rPr>
          <w:b/>
          <w:color w:val="000009"/>
          <w:spacing w:val="-2"/>
          <w:sz w:val="19"/>
        </w:rPr>
        <w:t>Простое</w:t>
      </w:r>
      <w:r>
        <w:rPr>
          <w:b/>
          <w:color w:val="000009"/>
          <w:spacing w:val="4"/>
          <w:sz w:val="19"/>
        </w:rPr>
        <w:t xml:space="preserve"> </w:t>
      </w:r>
      <w:r>
        <w:rPr>
          <w:b/>
          <w:color w:val="000009"/>
          <w:spacing w:val="-2"/>
          <w:sz w:val="19"/>
        </w:rPr>
        <w:t>осложнённое</w:t>
      </w:r>
      <w:r>
        <w:rPr>
          <w:b/>
          <w:color w:val="000009"/>
          <w:spacing w:val="5"/>
          <w:sz w:val="19"/>
        </w:rPr>
        <w:t xml:space="preserve"> </w:t>
      </w:r>
      <w:r>
        <w:rPr>
          <w:b/>
          <w:color w:val="000009"/>
          <w:spacing w:val="-2"/>
          <w:sz w:val="19"/>
        </w:rPr>
        <w:t>предложение</w:t>
      </w:r>
    </w:p>
    <w:p w:rsidR="00D433F1" w:rsidRDefault="001238D5">
      <w:pPr>
        <w:spacing w:before="24"/>
        <w:ind w:left="687"/>
        <w:rPr>
          <w:b/>
          <w:i/>
          <w:sz w:val="19"/>
        </w:rPr>
      </w:pPr>
      <w:r>
        <w:rPr>
          <w:b/>
          <w:i/>
          <w:color w:val="000009"/>
          <w:spacing w:val="-2"/>
          <w:sz w:val="19"/>
        </w:rPr>
        <w:t>Предложения</w:t>
      </w:r>
      <w:r>
        <w:rPr>
          <w:b/>
          <w:i/>
          <w:color w:val="000009"/>
          <w:spacing w:val="4"/>
          <w:sz w:val="19"/>
        </w:rPr>
        <w:t xml:space="preserve"> </w:t>
      </w:r>
      <w:r>
        <w:rPr>
          <w:b/>
          <w:i/>
          <w:color w:val="000009"/>
          <w:spacing w:val="-2"/>
          <w:sz w:val="19"/>
        </w:rPr>
        <w:t>с</w:t>
      </w:r>
      <w:r>
        <w:rPr>
          <w:b/>
          <w:i/>
          <w:color w:val="000009"/>
          <w:spacing w:val="2"/>
          <w:sz w:val="19"/>
        </w:rPr>
        <w:t xml:space="preserve"> </w:t>
      </w:r>
      <w:r>
        <w:rPr>
          <w:b/>
          <w:i/>
          <w:color w:val="000009"/>
          <w:spacing w:val="-2"/>
          <w:sz w:val="19"/>
        </w:rPr>
        <w:t>однородными</w:t>
      </w:r>
      <w:r>
        <w:rPr>
          <w:b/>
          <w:i/>
          <w:color w:val="000009"/>
          <w:spacing w:val="3"/>
          <w:sz w:val="19"/>
        </w:rPr>
        <w:t xml:space="preserve"> </w:t>
      </w:r>
      <w:r>
        <w:rPr>
          <w:b/>
          <w:i/>
          <w:color w:val="000009"/>
          <w:spacing w:val="-2"/>
          <w:sz w:val="19"/>
        </w:rPr>
        <w:t>членами</w:t>
      </w:r>
    </w:p>
    <w:p w:rsidR="00D433F1" w:rsidRDefault="001238D5">
      <w:pPr>
        <w:pStyle w:val="a5"/>
        <w:spacing w:before="17" w:line="252" w:lineRule="auto"/>
        <w:ind w:left="687" w:right="740"/>
      </w:pPr>
      <w:r>
        <w:rPr>
          <w:color w:val="000009"/>
        </w:rPr>
        <w:t>Однородные</w:t>
      </w:r>
      <w:r>
        <w:rPr>
          <w:color w:val="000009"/>
          <w:spacing w:val="-6"/>
        </w:rPr>
        <w:t xml:space="preserve"> </w:t>
      </w:r>
      <w:r>
        <w:rPr>
          <w:color w:val="000009"/>
        </w:rPr>
        <w:t>члены</w:t>
      </w:r>
      <w:r>
        <w:rPr>
          <w:color w:val="000009"/>
          <w:spacing w:val="-3"/>
        </w:rPr>
        <w:t xml:space="preserve"> </w:t>
      </w:r>
      <w:r>
        <w:rPr>
          <w:color w:val="000009"/>
        </w:rPr>
        <w:t>предложения,</w:t>
      </w:r>
      <w:r>
        <w:rPr>
          <w:color w:val="000009"/>
          <w:spacing w:val="-6"/>
        </w:rPr>
        <w:t xml:space="preserve"> </w:t>
      </w:r>
      <w:r>
        <w:rPr>
          <w:color w:val="000009"/>
        </w:rPr>
        <w:t>их</w:t>
      </w:r>
      <w:r>
        <w:rPr>
          <w:color w:val="000009"/>
          <w:spacing w:val="-5"/>
        </w:rPr>
        <w:t xml:space="preserve"> </w:t>
      </w:r>
      <w:r>
        <w:rPr>
          <w:color w:val="000009"/>
        </w:rPr>
        <w:t>признаки,</w:t>
      </w:r>
      <w:r>
        <w:rPr>
          <w:color w:val="000009"/>
          <w:spacing w:val="-6"/>
        </w:rPr>
        <w:t xml:space="preserve"> </w:t>
      </w:r>
      <w:r>
        <w:rPr>
          <w:color w:val="000009"/>
        </w:rPr>
        <w:t>средства</w:t>
      </w:r>
      <w:r>
        <w:rPr>
          <w:color w:val="000009"/>
          <w:spacing w:val="-3"/>
        </w:rPr>
        <w:t xml:space="preserve"> </w:t>
      </w:r>
      <w:r>
        <w:rPr>
          <w:color w:val="000009"/>
        </w:rPr>
        <w:t>связи. Союзная</w:t>
      </w:r>
      <w:r>
        <w:rPr>
          <w:color w:val="000009"/>
          <w:spacing w:val="-5"/>
        </w:rPr>
        <w:t xml:space="preserve"> </w:t>
      </w:r>
      <w:r>
        <w:rPr>
          <w:color w:val="000009"/>
        </w:rPr>
        <w:t>и</w:t>
      </w:r>
      <w:r>
        <w:rPr>
          <w:color w:val="000009"/>
          <w:spacing w:val="-8"/>
        </w:rPr>
        <w:t xml:space="preserve"> </w:t>
      </w:r>
      <w:r>
        <w:rPr>
          <w:color w:val="000009"/>
        </w:rPr>
        <w:t>бессоюзная</w:t>
      </w:r>
      <w:r>
        <w:rPr>
          <w:color w:val="000009"/>
          <w:spacing w:val="-8"/>
        </w:rPr>
        <w:t xml:space="preserve"> </w:t>
      </w:r>
      <w:r>
        <w:rPr>
          <w:color w:val="000009"/>
        </w:rPr>
        <w:t>связь</w:t>
      </w:r>
      <w:r>
        <w:rPr>
          <w:color w:val="000009"/>
          <w:spacing w:val="-5"/>
        </w:rPr>
        <w:t xml:space="preserve"> </w:t>
      </w:r>
      <w:r>
        <w:rPr>
          <w:color w:val="000009"/>
        </w:rPr>
        <w:t>однородных</w:t>
      </w:r>
      <w:r>
        <w:rPr>
          <w:color w:val="000009"/>
          <w:spacing w:val="-8"/>
        </w:rPr>
        <w:t xml:space="preserve"> </w:t>
      </w:r>
      <w:r>
        <w:rPr>
          <w:color w:val="000009"/>
        </w:rPr>
        <w:t>членов</w:t>
      </w:r>
      <w:r>
        <w:rPr>
          <w:color w:val="000009"/>
          <w:spacing w:val="-5"/>
        </w:rPr>
        <w:t xml:space="preserve"> </w:t>
      </w:r>
      <w:r>
        <w:rPr>
          <w:color w:val="000009"/>
        </w:rPr>
        <w:t>предложения. Однородные и неоднородные определения.</w:t>
      </w:r>
    </w:p>
    <w:p w:rsidR="00D433F1" w:rsidRDefault="001238D5">
      <w:pPr>
        <w:pStyle w:val="a5"/>
        <w:spacing w:line="252" w:lineRule="auto"/>
        <w:ind w:left="687" w:right="264"/>
      </w:pPr>
      <w:r>
        <w:rPr>
          <w:color w:val="000009"/>
        </w:rPr>
        <w:t>Предложения с обобщающими словами при однородных членах. Нормы</w:t>
      </w:r>
      <w:r>
        <w:rPr>
          <w:color w:val="000009"/>
          <w:spacing w:val="57"/>
        </w:rPr>
        <w:t xml:space="preserve">  </w:t>
      </w:r>
      <w:r>
        <w:rPr>
          <w:color w:val="000009"/>
        </w:rPr>
        <w:t>построения</w:t>
      </w:r>
      <w:r>
        <w:rPr>
          <w:color w:val="000009"/>
          <w:spacing w:val="57"/>
        </w:rPr>
        <w:t xml:space="preserve">  </w:t>
      </w:r>
      <w:r>
        <w:rPr>
          <w:color w:val="000009"/>
        </w:rPr>
        <w:t>предложений</w:t>
      </w:r>
      <w:r>
        <w:rPr>
          <w:color w:val="000009"/>
          <w:spacing w:val="57"/>
        </w:rPr>
        <w:t xml:space="preserve">  </w:t>
      </w:r>
      <w:r>
        <w:rPr>
          <w:color w:val="000009"/>
        </w:rPr>
        <w:t>с</w:t>
      </w:r>
      <w:r>
        <w:rPr>
          <w:color w:val="000009"/>
          <w:spacing w:val="57"/>
        </w:rPr>
        <w:t xml:space="preserve">  </w:t>
      </w:r>
      <w:r>
        <w:rPr>
          <w:color w:val="000009"/>
        </w:rPr>
        <w:t>однородными</w:t>
      </w:r>
      <w:r>
        <w:rPr>
          <w:color w:val="000009"/>
          <w:spacing w:val="57"/>
        </w:rPr>
        <w:t xml:space="preserve">  </w:t>
      </w:r>
      <w:r>
        <w:rPr>
          <w:color w:val="000009"/>
          <w:spacing w:val="-2"/>
        </w:rPr>
        <w:t>членами,</w:t>
      </w:r>
    </w:p>
    <w:p w:rsidR="00D433F1" w:rsidRDefault="001238D5">
      <w:pPr>
        <w:ind w:left="120"/>
        <w:jc w:val="both"/>
        <w:rPr>
          <w:b/>
          <w:i/>
          <w:sz w:val="19"/>
        </w:rPr>
      </w:pPr>
      <w:r>
        <w:rPr>
          <w:color w:val="000009"/>
          <w:sz w:val="20"/>
        </w:rPr>
        <w:t>связанными</w:t>
      </w:r>
      <w:r>
        <w:rPr>
          <w:color w:val="000009"/>
          <w:spacing w:val="-7"/>
          <w:sz w:val="20"/>
        </w:rPr>
        <w:t xml:space="preserve"> </w:t>
      </w:r>
      <w:r>
        <w:rPr>
          <w:color w:val="000009"/>
          <w:sz w:val="20"/>
        </w:rPr>
        <w:t>двойными</w:t>
      </w:r>
      <w:r>
        <w:rPr>
          <w:color w:val="000009"/>
          <w:spacing w:val="-6"/>
          <w:sz w:val="20"/>
        </w:rPr>
        <w:t xml:space="preserve"> </w:t>
      </w:r>
      <w:r>
        <w:rPr>
          <w:color w:val="000009"/>
          <w:sz w:val="20"/>
        </w:rPr>
        <w:t>союзами</w:t>
      </w:r>
      <w:r>
        <w:rPr>
          <w:color w:val="000009"/>
          <w:spacing w:val="-4"/>
          <w:sz w:val="20"/>
        </w:rPr>
        <w:t xml:space="preserve"> </w:t>
      </w:r>
      <w:r>
        <w:rPr>
          <w:b/>
          <w:i/>
          <w:color w:val="000009"/>
          <w:sz w:val="19"/>
        </w:rPr>
        <w:t>не</w:t>
      </w:r>
      <w:r>
        <w:rPr>
          <w:b/>
          <w:i/>
          <w:color w:val="000009"/>
          <w:spacing w:val="-5"/>
          <w:sz w:val="19"/>
        </w:rPr>
        <w:t xml:space="preserve"> </w:t>
      </w:r>
      <w:r>
        <w:rPr>
          <w:b/>
          <w:i/>
          <w:color w:val="000009"/>
          <w:sz w:val="19"/>
        </w:rPr>
        <w:t>только...</w:t>
      </w:r>
      <w:r>
        <w:rPr>
          <w:b/>
          <w:i/>
          <w:color w:val="000009"/>
          <w:spacing w:val="-5"/>
          <w:sz w:val="19"/>
        </w:rPr>
        <w:t xml:space="preserve"> </w:t>
      </w:r>
      <w:r>
        <w:rPr>
          <w:b/>
          <w:i/>
          <w:color w:val="000009"/>
          <w:sz w:val="19"/>
        </w:rPr>
        <w:t>но</w:t>
      </w:r>
      <w:r>
        <w:rPr>
          <w:b/>
          <w:i/>
          <w:color w:val="000009"/>
          <w:spacing w:val="-4"/>
          <w:sz w:val="19"/>
        </w:rPr>
        <w:t xml:space="preserve"> </w:t>
      </w:r>
      <w:r>
        <w:rPr>
          <w:b/>
          <w:i/>
          <w:color w:val="000009"/>
          <w:sz w:val="19"/>
        </w:rPr>
        <w:t>и</w:t>
      </w:r>
      <w:r>
        <w:rPr>
          <w:i/>
          <w:color w:val="000009"/>
          <w:sz w:val="20"/>
        </w:rPr>
        <w:t>,</w:t>
      </w:r>
      <w:r>
        <w:rPr>
          <w:i/>
          <w:color w:val="000009"/>
          <w:spacing w:val="-5"/>
          <w:sz w:val="20"/>
        </w:rPr>
        <w:t xml:space="preserve"> </w:t>
      </w:r>
      <w:r>
        <w:rPr>
          <w:b/>
          <w:i/>
          <w:color w:val="000009"/>
          <w:sz w:val="19"/>
        </w:rPr>
        <w:t>как.</w:t>
      </w:r>
      <w:r>
        <w:rPr>
          <w:b/>
          <w:i/>
          <w:color w:val="000009"/>
          <w:spacing w:val="-9"/>
          <w:sz w:val="19"/>
        </w:rPr>
        <w:t xml:space="preserve"> </w:t>
      </w:r>
      <w:r>
        <w:rPr>
          <w:b/>
          <w:i/>
          <w:color w:val="000009"/>
          <w:sz w:val="19"/>
        </w:rPr>
        <w:t>так</w:t>
      </w:r>
      <w:r>
        <w:rPr>
          <w:b/>
          <w:i/>
          <w:color w:val="000009"/>
          <w:spacing w:val="-6"/>
          <w:sz w:val="19"/>
        </w:rPr>
        <w:t xml:space="preserve"> </w:t>
      </w:r>
      <w:r>
        <w:rPr>
          <w:b/>
          <w:i/>
          <w:color w:val="000009"/>
          <w:spacing w:val="-5"/>
          <w:sz w:val="19"/>
        </w:rPr>
        <w:t>и.</w:t>
      </w:r>
    </w:p>
    <w:p w:rsidR="00D433F1" w:rsidRDefault="001238D5">
      <w:pPr>
        <w:spacing w:before="15" w:line="252" w:lineRule="auto"/>
        <w:ind w:left="120" w:right="266" w:firstLine="566"/>
        <w:jc w:val="both"/>
        <w:rPr>
          <w:sz w:val="20"/>
        </w:rPr>
      </w:pPr>
      <w:r>
        <w:rPr>
          <w:color w:val="000009"/>
          <w:sz w:val="20"/>
        </w:rPr>
        <w:t>Нормы постановки знаков препинания в предложениях с однородными членами, связанными попарно, с помощью повторяющихся союзов (</w:t>
      </w:r>
      <w:r>
        <w:rPr>
          <w:b/>
          <w:i/>
          <w:color w:val="000009"/>
          <w:sz w:val="19"/>
        </w:rPr>
        <w:t>и... и</w:t>
      </w:r>
      <w:r>
        <w:rPr>
          <w:color w:val="000009"/>
          <w:sz w:val="20"/>
        </w:rPr>
        <w:t xml:space="preserve">, </w:t>
      </w:r>
      <w:r>
        <w:rPr>
          <w:b/>
          <w:i/>
          <w:color w:val="000009"/>
          <w:sz w:val="19"/>
        </w:rPr>
        <w:t>или... или</w:t>
      </w:r>
      <w:r>
        <w:rPr>
          <w:color w:val="000009"/>
          <w:sz w:val="20"/>
        </w:rPr>
        <w:t xml:space="preserve">, </w:t>
      </w:r>
      <w:r>
        <w:rPr>
          <w:b/>
          <w:i/>
          <w:color w:val="000009"/>
          <w:sz w:val="19"/>
        </w:rPr>
        <w:t>либо... либо</w:t>
      </w:r>
      <w:r>
        <w:rPr>
          <w:color w:val="000009"/>
          <w:sz w:val="20"/>
        </w:rPr>
        <w:t xml:space="preserve">, </w:t>
      </w:r>
      <w:r>
        <w:rPr>
          <w:b/>
          <w:i/>
          <w:color w:val="000009"/>
          <w:sz w:val="19"/>
        </w:rPr>
        <w:t>ни... ни</w:t>
      </w:r>
      <w:r>
        <w:rPr>
          <w:color w:val="000009"/>
          <w:sz w:val="20"/>
        </w:rPr>
        <w:t xml:space="preserve">, </w:t>
      </w:r>
      <w:r>
        <w:rPr>
          <w:b/>
          <w:i/>
          <w:color w:val="000009"/>
          <w:sz w:val="19"/>
        </w:rPr>
        <w:t>то... то</w:t>
      </w:r>
      <w:r>
        <w:rPr>
          <w:color w:val="000009"/>
          <w:sz w:val="20"/>
        </w:rPr>
        <w:t>).</w:t>
      </w:r>
    </w:p>
    <w:p w:rsidR="00D433F1" w:rsidRDefault="001238D5">
      <w:pPr>
        <w:pStyle w:val="a5"/>
        <w:spacing w:line="252" w:lineRule="auto"/>
        <w:ind w:left="120" w:right="266" w:firstLine="566"/>
      </w:pPr>
      <w:r>
        <w:rPr>
          <w:color w:val="000009"/>
        </w:rPr>
        <w:t>Нормы постановки знаков препинания в предложениях с обобщающими словами при однородных членах.</w:t>
      </w:r>
    </w:p>
    <w:p w:rsidR="00D433F1" w:rsidRDefault="001238D5">
      <w:pPr>
        <w:pStyle w:val="a5"/>
        <w:spacing w:line="252" w:lineRule="auto"/>
        <w:ind w:left="120" w:right="264" w:firstLine="566"/>
      </w:pPr>
      <w:r>
        <w:rPr>
          <w:color w:val="000009"/>
        </w:rPr>
        <w:t xml:space="preserve">Нормы постановки знаков препинания в простом и сложном предложениях с союзом </w:t>
      </w:r>
      <w:r>
        <w:rPr>
          <w:b/>
          <w:i/>
          <w:color w:val="000009"/>
          <w:sz w:val="19"/>
        </w:rPr>
        <w:t>и</w:t>
      </w:r>
      <w:r>
        <w:rPr>
          <w:color w:val="000009"/>
        </w:rPr>
        <w:t>.</w:t>
      </w:r>
    </w:p>
    <w:p w:rsidR="00D433F1" w:rsidRDefault="001238D5">
      <w:pPr>
        <w:spacing w:before="7"/>
        <w:ind w:left="687"/>
        <w:jc w:val="both"/>
        <w:rPr>
          <w:b/>
          <w:i/>
          <w:sz w:val="19"/>
        </w:rPr>
      </w:pPr>
      <w:r>
        <w:rPr>
          <w:b/>
          <w:i/>
          <w:color w:val="000009"/>
          <w:spacing w:val="-2"/>
          <w:sz w:val="19"/>
        </w:rPr>
        <w:t>Предложения</w:t>
      </w:r>
      <w:r>
        <w:rPr>
          <w:b/>
          <w:i/>
          <w:color w:val="000009"/>
          <w:spacing w:val="5"/>
          <w:sz w:val="19"/>
        </w:rPr>
        <w:t xml:space="preserve"> </w:t>
      </w:r>
      <w:r>
        <w:rPr>
          <w:b/>
          <w:i/>
          <w:color w:val="000009"/>
          <w:spacing w:val="-2"/>
          <w:sz w:val="19"/>
        </w:rPr>
        <w:t>с</w:t>
      </w:r>
      <w:r>
        <w:rPr>
          <w:b/>
          <w:i/>
          <w:color w:val="000009"/>
          <w:spacing w:val="3"/>
          <w:sz w:val="19"/>
        </w:rPr>
        <w:t xml:space="preserve"> </w:t>
      </w:r>
      <w:r>
        <w:rPr>
          <w:b/>
          <w:i/>
          <w:color w:val="000009"/>
          <w:spacing w:val="-2"/>
          <w:sz w:val="19"/>
        </w:rPr>
        <w:t>обособленными</w:t>
      </w:r>
      <w:r>
        <w:rPr>
          <w:b/>
          <w:i/>
          <w:color w:val="000009"/>
          <w:spacing w:val="4"/>
          <w:sz w:val="19"/>
        </w:rPr>
        <w:t xml:space="preserve"> </w:t>
      </w:r>
      <w:r>
        <w:rPr>
          <w:b/>
          <w:i/>
          <w:color w:val="000009"/>
          <w:spacing w:val="-2"/>
          <w:sz w:val="19"/>
        </w:rPr>
        <w:t>членами</w:t>
      </w:r>
    </w:p>
    <w:p w:rsidR="00D433F1" w:rsidRDefault="001238D5">
      <w:pPr>
        <w:pStyle w:val="a5"/>
        <w:spacing w:before="15" w:line="252" w:lineRule="auto"/>
        <w:ind w:left="120" w:right="264" w:firstLine="566"/>
      </w:pPr>
      <w:r>
        <w:rPr>
          <w:color w:val="000009"/>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433F1" w:rsidRDefault="001238D5">
      <w:pPr>
        <w:pStyle w:val="a5"/>
        <w:spacing w:line="247" w:lineRule="auto"/>
        <w:ind w:left="120" w:right="264" w:firstLine="566"/>
      </w:pPr>
      <w:r>
        <w:rPr>
          <w:color w:val="000009"/>
        </w:rPr>
        <w:t>Уточняющие члены предложения, пояснительные и присоединительные конструкции.</w:t>
      </w:r>
    </w:p>
    <w:p w:rsidR="00D433F1" w:rsidRDefault="001238D5">
      <w:pPr>
        <w:pStyle w:val="a5"/>
        <w:spacing w:before="4" w:line="247" w:lineRule="auto"/>
        <w:ind w:left="120" w:right="263" w:firstLine="566"/>
        <w:sectPr w:rsidR="00D433F1">
          <w:pgSz w:w="7830" w:h="12020"/>
          <w:pgMar w:top="460" w:right="425" w:bottom="280" w:left="566" w:header="0" w:footer="0" w:gutter="0"/>
          <w:cols w:space="720"/>
          <w:formProt w:val="0"/>
          <w:docGrid w:linePitch="100" w:charSpace="4096"/>
        </w:sectPr>
      </w:pPr>
      <w:r>
        <w:rPr>
          <w:color w:val="000009"/>
        </w:rPr>
        <w:t>Нормы постановки знаков препинания в предложениях со сравнительным</w:t>
      </w:r>
      <w:r>
        <w:rPr>
          <w:color w:val="000009"/>
          <w:spacing w:val="66"/>
        </w:rPr>
        <w:t xml:space="preserve">  </w:t>
      </w:r>
      <w:r>
        <w:rPr>
          <w:color w:val="000009"/>
        </w:rPr>
        <w:t>оборотом;</w:t>
      </w:r>
      <w:r>
        <w:rPr>
          <w:color w:val="000009"/>
          <w:spacing w:val="66"/>
        </w:rPr>
        <w:t xml:space="preserve">  </w:t>
      </w:r>
      <w:r>
        <w:rPr>
          <w:color w:val="000009"/>
        </w:rPr>
        <w:t>нормы</w:t>
      </w:r>
      <w:r>
        <w:rPr>
          <w:color w:val="000009"/>
          <w:spacing w:val="66"/>
        </w:rPr>
        <w:t xml:space="preserve">  </w:t>
      </w:r>
      <w:r>
        <w:rPr>
          <w:color w:val="000009"/>
        </w:rPr>
        <w:t>обособления</w:t>
      </w:r>
      <w:r>
        <w:rPr>
          <w:color w:val="000009"/>
          <w:spacing w:val="67"/>
        </w:rPr>
        <w:t xml:space="preserve">  </w:t>
      </w:r>
      <w:r>
        <w:rPr>
          <w:color w:val="000009"/>
        </w:rPr>
        <w:t>согласованных</w:t>
      </w:r>
      <w:r>
        <w:rPr>
          <w:color w:val="000009"/>
          <w:spacing w:val="66"/>
        </w:rPr>
        <w:t xml:space="preserve">  </w:t>
      </w:r>
      <w:r>
        <w:rPr>
          <w:color w:val="000009"/>
          <w:spacing w:val="-10"/>
        </w:rPr>
        <w:t>и</w:t>
      </w:r>
    </w:p>
    <w:p w:rsidR="00D433F1" w:rsidRDefault="001238D5">
      <w:pPr>
        <w:pStyle w:val="a5"/>
        <w:spacing w:before="61" w:line="252" w:lineRule="auto"/>
        <w:ind w:left="120" w:right="266"/>
      </w:pPr>
      <w:r>
        <w:rPr>
          <w:color w:val="000009"/>
        </w:rPr>
        <w:lastRenderedPageBreak/>
        <w:t xml:space="preserve">несогласованных определений (в том числе приложений), дополнений, обстоятельств, уточняющих членов, пояснительных и присоединительных </w:t>
      </w:r>
      <w:r>
        <w:rPr>
          <w:color w:val="000009"/>
          <w:spacing w:val="-2"/>
        </w:rPr>
        <w:t>конструкций.</w:t>
      </w:r>
    </w:p>
    <w:p w:rsidR="00D433F1" w:rsidRDefault="001238D5">
      <w:pPr>
        <w:spacing w:before="8" w:line="264" w:lineRule="auto"/>
        <w:ind w:left="120" w:right="256" w:firstLine="566"/>
        <w:jc w:val="both"/>
        <w:rPr>
          <w:b/>
          <w:i/>
          <w:sz w:val="19"/>
        </w:rPr>
      </w:pPr>
      <w:r>
        <w:rPr>
          <w:b/>
          <w:i/>
          <w:color w:val="000009"/>
          <w:sz w:val="19"/>
        </w:rPr>
        <w:t xml:space="preserve">Предложения с обращениями, вводными и вставными </w:t>
      </w:r>
      <w:r>
        <w:rPr>
          <w:b/>
          <w:i/>
          <w:color w:val="000009"/>
          <w:spacing w:val="-2"/>
          <w:sz w:val="19"/>
        </w:rPr>
        <w:t>конструкциями</w:t>
      </w:r>
    </w:p>
    <w:p w:rsidR="00D433F1" w:rsidRDefault="001238D5">
      <w:pPr>
        <w:pStyle w:val="a5"/>
        <w:spacing w:line="252" w:lineRule="auto"/>
        <w:ind w:left="120" w:right="266" w:firstLine="566"/>
      </w:pPr>
      <w:r>
        <w:rPr>
          <w:color w:val="000009"/>
        </w:rPr>
        <w:t>Обращение. Основные функции обращения. Распространённое и нераспространённое обращение.</w:t>
      </w:r>
    </w:p>
    <w:p w:rsidR="00D433F1" w:rsidRDefault="001238D5">
      <w:pPr>
        <w:pStyle w:val="a5"/>
        <w:spacing w:line="229" w:lineRule="exact"/>
        <w:ind w:left="687"/>
      </w:pPr>
      <w:r>
        <w:rPr>
          <w:color w:val="000009"/>
        </w:rPr>
        <w:t>Вводные</w:t>
      </w:r>
      <w:r>
        <w:rPr>
          <w:color w:val="000009"/>
          <w:spacing w:val="-10"/>
        </w:rPr>
        <w:t xml:space="preserve"> </w:t>
      </w:r>
      <w:r>
        <w:rPr>
          <w:color w:val="000009"/>
          <w:spacing w:val="-2"/>
        </w:rPr>
        <w:t>конструкции.</w:t>
      </w:r>
    </w:p>
    <w:p w:rsidR="00D433F1" w:rsidRDefault="001238D5">
      <w:pPr>
        <w:pStyle w:val="a5"/>
        <w:spacing w:before="5" w:line="252" w:lineRule="auto"/>
        <w:ind w:left="120" w:right="258" w:firstLine="566"/>
      </w:pPr>
      <w:r>
        <w:rPr>
          <w:color w:val="000009"/>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433F1" w:rsidRDefault="001238D5">
      <w:pPr>
        <w:pStyle w:val="a5"/>
        <w:ind w:left="687"/>
      </w:pPr>
      <w:r>
        <w:rPr>
          <w:color w:val="000009"/>
          <w:spacing w:val="-2"/>
        </w:rPr>
        <w:t>Вставные</w:t>
      </w:r>
      <w:r>
        <w:rPr>
          <w:color w:val="000009"/>
          <w:spacing w:val="2"/>
        </w:rPr>
        <w:t xml:space="preserve"> </w:t>
      </w:r>
      <w:r>
        <w:rPr>
          <w:color w:val="000009"/>
          <w:spacing w:val="-2"/>
        </w:rPr>
        <w:t>конструкции.</w:t>
      </w:r>
    </w:p>
    <w:p w:rsidR="00D433F1" w:rsidRDefault="001238D5">
      <w:pPr>
        <w:pStyle w:val="a5"/>
        <w:spacing w:before="10" w:line="252" w:lineRule="auto"/>
        <w:ind w:left="120" w:right="266" w:firstLine="566"/>
      </w:pPr>
      <w:r>
        <w:rPr>
          <w:color w:val="000009"/>
        </w:rPr>
        <w:t xml:space="preserve">Омонимия членов предложения и вводных слов, словосочетаний и </w:t>
      </w:r>
      <w:r>
        <w:rPr>
          <w:color w:val="000009"/>
          <w:spacing w:val="-2"/>
        </w:rPr>
        <w:t>предложений.</w:t>
      </w:r>
    </w:p>
    <w:p w:rsidR="00D433F1" w:rsidRDefault="001238D5">
      <w:pPr>
        <w:pStyle w:val="a5"/>
        <w:tabs>
          <w:tab w:val="left" w:pos="5400"/>
        </w:tabs>
        <w:spacing w:line="252" w:lineRule="auto"/>
        <w:ind w:left="120" w:right="258" w:firstLine="566"/>
      </w:pPr>
      <w:r>
        <w:rPr>
          <w:color w:val="000009"/>
        </w:rPr>
        <w:t>Нормы построения предложений с вводными словами и предложениями,</w:t>
      </w:r>
      <w:r>
        <w:rPr>
          <w:color w:val="000009"/>
          <w:spacing w:val="80"/>
        </w:rPr>
        <w:t xml:space="preserve">   </w:t>
      </w:r>
      <w:r>
        <w:rPr>
          <w:color w:val="000009"/>
        </w:rPr>
        <w:t>вставными</w:t>
      </w:r>
      <w:r>
        <w:rPr>
          <w:color w:val="000009"/>
          <w:spacing w:val="80"/>
        </w:rPr>
        <w:t xml:space="preserve">   </w:t>
      </w:r>
      <w:r>
        <w:rPr>
          <w:color w:val="000009"/>
        </w:rPr>
        <w:t>конструкциями,</w:t>
      </w:r>
      <w:r>
        <w:rPr>
          <w:color w:val="000009"/>
        </w:rPr>
        <w:tab/>
      </w:r>
      <w:r>
        <w:rPr>
          <w:color w:val="000009"/>
          <w:spacing w:val="-2"/>
        </w:rPr>
        <w:t xml:space="preserve">обращениями </w:t>
      </w:r>
      <w:r>
        <w:rPr>
          <w:color w:val="000009"/>
        </w:rPr>
        <w:t>(распространёнными и нераспространёнными), междометиями.</w:t>
      </w:r>
    </w:p>
    <w:p w:rsidR="00D433F1" w:rsidRDefault="001238D5">
      <w:pPr>
        <w:pStyle w:val="a5"/>
        <w:spacing w:line="252" w:lineRule="auto"/>
        <w:ind w:left="120" w:right="266" w:firstLine="566"/>
      </w:pPr>
      <w:r>
        <w:rPr>
          <w:color w:val="000009"/>
        </w:rPr>
        <w:t>Нормы постановки знаков препинания в предложениях с вводными и вставными конструкциями, обращениями и междометиями.</w:t>
      </w:r>
    </w:p>
    <w:p w:rsidR="00D433F1" w:rsidRDefault="00D433F1">
      <w:pPr>
        <w:pStyle w:val="a5"/>
        <w:spacing w:before="167"/>
        <w:ind w:left="0"/>
        <w:jc w:val="left"/>
      </w:pPr>
    </w:p>
    <w:p w:rsidR="00D433F1" w:rsidRDefault="001238D5" w:rsidP="00292B0F">
      <w:pPr>
        <w:pStyle w:val="1"/>
        <w:numPr>
          <w:ilvl w:val="0"/>
          <w:numId w:val="164"/>
        </w:numPr>
        <w:tabs>
          <w:tab w:val="left" w:pos="285"/>
        </w:tabs>
        <w:ind w:left="285" w:hanging="165"/>
      </w:pPr>
      <w:r>
        <w:rPr>
          <w:color w:val="000009"/>
          <w:spacing w:val="-2"/>
        </w:rPr>
        <w:t>КЛАСС</w:t>
      </w:r>
    </w:p>
    <w:p w:rsidR="00D433F1" w:rsidRDefault="00D433F1">
      <w:pPr>
        <w:pStyle w:val="a5"/>
        <w:spacing w:before="2"/>
        <w:ind w:left="0"/>
        <w:jc w:val="left"/>
        <w:rPr>
          <w:rFonts w:ascii="Arial" w:hAnsi="Arial"/>
          <w:b/>
        </w:rPr>
      </w:pPr>
    </w:p>
    <w:p w:rsidR="00D433F1" w:rsidRDefault="001238D5">
      <w:pPr>
        <w:pStyle w:val="2"/>
        <w:ind w:left="120"/>
      </w:pPr>
      <w:r>
        <w:rPr>
          <w:color w:val="000009"/>
        </w:rPr>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spacing w:line="247" w:lineRule="auto"/>
        <w:ind w:left="687" w:right="2133"/>
        <w:jc w:val="left"/>
      </w:pPr>
      <w:r>
        <w:rPr>
          <w:color w:val="000009"/>
        </w:rPr>
        <w:t>Роль</w:t>
      </w:r>
      <w:r>
        <w:rPr>
          <w:color w:val="000009"/>
          <w:spacing w:val="-8"/>
        </w:rPr>
        <w:t xml:space="preserve"> </w:t>
      </w:r>
      <w:r>
        <w:rPr>
          <w:color w:val="000009"/>
        </w:rPr>
        <w:t>русского</w:t>
      </w:r>
      <w:r>
        <w:rPr>
          <w:color w:val="000009"/>
          <w:spacing w:val="-7"/>
        </w:rPr>
        <w:t xml:space="preserve"> </w:t>
      </w:r>
      <w:r>
        <w:rPr>
          <w:color w:val="000009"/>
        </w:rPr>
        <w:t>языка</w:t>
      </w:r>
      <w:r>
        <w:rPr>
          <w:color w:val="000009"/>
          <w:spacing w:val="-5"/>
        </w:rPr>
        <w:t xml:space="preserve"> </w:t>
      </w:r>
      <w:r>
        <w:rPr>
          <w:color w:val="000009"/>
        </w:rPr>
        <w:t>в</w:t>
      </w:r>
      <w:r>
        <w:rPr>
          <w:color w:val="000009"/>
          <w:spacing w:val="-9"/>
        </w:rPr>
        <w:t xml:space="preserve"> </w:t>
      </w:r>
      <w:r>
        <w:rPr>
          <w:color w:val="000009"/>
        </w:rPr>
        <w:t>Российской</w:t>
      </w:r>
      <w:r>
        <w:rPr>
          <w:color w:val="000009"/>
          <w:spacing w:val="-6"/>
        </w:rPr>
        <w:t xml:space="preserve"> </w:t>
      </w:r>
      <w:r>
        <w:rPr>
          <w:color w:val="000009"/>
        </w:rPr>
        <w:t>Федерации. Русский язык в современном мире.</w:t>
      </w:r>
    </w:p>
    <w:p w:rsidR="00D433F1" w:rsidRDefault="00D433F1">
      <w:pPr>
        <w:pStyle w:val="a5"/>
        <w:spacing w:before="65"/>
        <w:ind w:left="0"/>
        <w:jc w:val="left"/>
      </w:pPr>
    </w:p>
    <w:p w:rsidR="00D433F1" w:rsidRDefault="001238D5">
      <w:pPr>
        <w:pStyle w:val="2"/>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spacing w:line="247" w:lineRule="auto"/>
        <w:ind w:left="120" w:right="266" w:firstLine="566"/>
      </w:pPr>
      <w:r>
        <w:rPr>
          <w:color w:val="000009"/>
        </w:rPr>
        <w:t>Речь устная и письменная, монологическая и диалогическая, полилог (повторение).</w:t>
      </w:r>
    </w:p>
    <w:p w:rsidR="00D433F1" w:rsidRDefault="001238D5">
      <w:pPr>
        <w:pStyle w:val="a5"/>
        <w:spacing w:before="4" w:line="252" w:lineRule="auto"/>
        <w:ind w:left="120" w:right="264" w:firstLine="566"/>
      </w:pPr>
      <w:r>
        <w:rPr>
          <w:color w:val="000009"/>
        </w:rPr>
        <w:t>Виды речевой деятельности: говорение, письмо, аудирование, чтение (повторение).</w:t>
      </w:r>
    </w:p>
    <w:p w:rsidR="00D433F1" w:rsidRDefault="001238D5">
      <w:pPr>
        <w:pStyle w:val="a5"/>
        <w:spacing w:line="229" w:lineRule="exact"/>
        <w:ind w:left="687"/>
      </w:pPr>
      <w:r>
        <w:rPr>
          <w:color w:val="000009"/>
        </w:rPr>
        <w:t>Виды</w:t>
      </w:r>
      <w:r>
        <w:rPr>
          <w:color w:val="000009"/>
          <w:spacing w:val="-12"/>
        </w:rPr>
        <w:t xml:space="preserve"> </w:t>
      </w:r>
      <w:r>
        <w:rPr>
          <w:color w:val="000009"/>
        </w:rPr>
        <w:t>аудирования:</w:t>
      </w:r>
      <w:r>
        <w:rPr>
          <w:color w:val="000009"/>
          <w:spacing w:val="-10"/>
        </w:rPr>
        <w:t xml:space="preserve"> </w:t>
      </w:r>
      <w:r>
        <w:rPr>
          <w:color w:val="000009"/>
        </w:rPr>
        <w:t>выборочное,</w:t>
      </w:r>
      <w:r>
        <w:rPr>
          <w:color w:val="000009"/>
          <w:spacing w:val="-8"/>
        </w:rPr>
        <w:t xml:space="preserve"> </w:t>
      </w:r>
      <w:r>
        <w:rPr>
          <w:color w:val="000009"/>
        </w:rPr>
        <w:t>ознакомительное,</w:t>
      </w:r>
      <w:r>
        <w:rPr>
          <w:color w:val="000009"/>
          <w:spacing w:val="-11"/>
        </w:rPr>
        <w:t xml:space="preserve"> </w:t>
      </w:r>
      <w:r>
        <w:rPr>
          <w:color w:val="000009"/>
          <w:spacing w:val="-2"/>
        </w:rPr>
        <w:t>детальное.</w:t>
      </w:r>
    </w:p>
    <w:p w:rsidR="00D433F1" w:rsidRDefault="001238D5">
      <w:pPr>
        <w:pStyle w:val="a5"/>
        <w:spacing w:before="13" w:line="247" w:lineRule="auto"/>
        <w:ind w:left="120" w:right="262" w:firstLine="566"/>
      </w:pPr>
      <w:r>
        <w:rPr>
          <w:color w:val="000009"/>
        </w:rPr>
        <w:t xml:space="preserve">Виды чтения: изучающее, ознакомительное, просмотровое, </w:t>
      </w:r>
      <w:r>
        <w:rPr>
          <w:color w:val="000009"/>
          <w:spacing w:val="-2"/>
        </w:rPr>
        <w:t>поисковое.</w:t>
      </w:r>
    </w:p>
    <w:p w:rsidR="00D433F1" w:rsidRDefault="001238D5">
      <w:pPr>
        <w:pStyle w:val="a5"/>
        <w:spacing w:before="4" w:line="252" w:lineRule="auto"/>
        <w:ind w:left="120" w:right="259" w:firstLine="566"/>
      </w:pPr>
      <w:r>
        <w:rPr>
          <w:color w:val="000009"/>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433F1" w:rsidRDefault="001238D5">
      <w:pPr>
        <w:pStyle w:val="a5"/>
        <w:spacing w:before="58"/>
        <w:ind w:left="120" w:right="266" w:firstLine="566"/>
      </w:pPr>
      <w:r>
        <w:rPr>
          <w:color w:val="000009"/>
        </w:rPr>
        <w:t>Подробное, сжатое, выборочное изложение прочитанного или прослушанного текста.</w:t>
      </w:r>
    </w:p>
    <w:p w:rsidR="00D433F1" w:rsidRDefault="001238D5">
      <w:pPr>
        <w:pStyle w:val="a5"/>
        <w:spacing w:before="1"/>
        <w:ind w:left="120" w:right="261" w:firstLine="566"/>
        <w:sectPr w:rsidR="00D433F1">
          <w:pgSz w:w="7830" w:h="12020"/>
          <w:pgMar w:top="460" w:right="425" w:bottom="280" w:left="566" w:header="0" w:footer="0" w:gutter="0"/>
          <w:cols w:space="720"/>
          <w:formProt w:val="0"/>
          <w:docGrid w:linePitch="100" w:charSpace="4096"/>
        </w:sectPr>
      </w:pPr>
      <w:r>
        <w:rPr>
          <w:color w:val="000009"/>
        </w:rPr>
        <w:t>Соблюдение языковых норм (орфоэпических, лексических, грамматических,</w:t>
      </w:r>
      <w:r>
        <w:rPr>
          <w:color w:val="000009"/>
          <w:spacing w:val="29"/>
        </w:rPr>
        <w:t xml:space="preserve">  </w:t>
      </w:r>
      <w:r>
        <w:rPr>
          <w:color w:val="000009"/>
        </w:rPr>
        <w:t>стилистических,</w:t>
      </w:r>
      <w:r>
        <w:rPr>
          <w:color w:val="000009"/>
          <w:spacing w:val="29"/>
        </w:rPr>
        <w:t xml:space="preserve">  </w:t>
      </w:r>
      <w:r>
        <w:rPr>
          <w:color w:val="000009"/>
        </w:rPr>
        <w:t>орфографических,</w:t>
      </w:r>
      <w:r>
        <w:rPr>
          <w:color w:val="000009"/>
          <w:spacing w:val="30"/>
        </w:rPr>
        <w:t xml:space="preserve">  </w:t>
      </w:r>
      <w:r>
        <w:rPr>
          <w:color w:val="000009"/>
          <w:spacing w:val="-2"/>
        </w:rPr>
        <w:t>пунктуационных)</w:t>
      </w:r>
    </w:p>
    <w:p w:rsidR="00D433F1" w:rsidRDefault="001238D5">
      <w:pPr>
        <w:pStyle w:val="a5"/>
        <w:spacing w:before="61"/>
        <w:ind w:left="120"/>
        <w:jc w:val="left"/>
      </w:pPr>
      <w:r>
        <w:rPr>
          <w:color w:val="000009"/>
        </w:rPr>
        <w:lastRenderedPageBreak/>
        <w:t>русского литературного языка в речевой практике при создании устных и письменных высказываний.</w:t>
      </w:r>
    </w:p>
    <w:p w:rsidR="00D433F1" w:rsidRDefault="001238D5">
      <w:pPr>
        <w:pStyle w:val="a5"/>
        <w:spacing w:before="1"/>
        <w:ind w:left="120" w:firstLine="566"/>
        <w:jc w:val="left"/>
      </w:pPr>
      <w:r>
        <w:rPr>
          <w:color w:val="000009"/>
        </w:rPr>
        <w:t>Приёмы</w:t>
      </w:r>
      <w:r>
        <w:rPr>
          <w:color w:val="000009"/>
          <w:spacing w:val="40"/>
        </w:rPr>
        <w:t xml:space="preserve"> </w:t>
      </w:r>
      <w:r>
        <w:rPr>
          <w:color w:val="000009"/>
        </w:rPr>
        <w:t>работы</w:t>
      </w:r>
      <w:r>
        <w:rPr>
          <w:color w:val="000009"/>
          <w:spacing w:val="40"/>
        </w:rPr>
        <w:t xml:space="preserve"> </w:t>
      </w:r>
      <w:r>
        <w:rPr>
          <w:color w:val="000009"/>
        </w:rPr>
        <w:t>с</w:t>
      </w:r>
      <w:r>
        <w:rPr>
          <w:color w:val="000009"/>
          <w:spacing w:val="40"/>
        </w:rPr>
        <w:t xml:space="preserve"> </w:t>
      </w:r>
      <w:r>
        <w:rPr>
          <w:color w:val="000009"/>
        </w:rPr>
        <w:t>учебной</w:t>
      </w:r>
      <w:r>
        <w:rPr>
          <w:color w:val="000009"/>
          <w:spacing w:val="40"/>
        </w:rPr>
        <w:t xml:space="preserve"> </w:t>
      </w:r>
      <w:r>
        <w:rPr>
          <w:color w:val="000009"/>
        </w:rPr>
        <w:t>книгой,</w:t>
      </w:r>
      <w:r>
        <w:rPr>
          <w:color w:val="000009"/>
          <w:spacing w:val="40"/>
        </w:rPr>
        <w:t xml:space="preserve"> </w:t>
      </w:r>
      <w:r>
        <w:rPr>
          <w:color w:val="000009"/>
        </w:rPr>
        <w:t>лингвистическими</w:t>
      </w:r>
      <w:r>
        <w:rPr>
          <w:color w:val="000009"/>
          <w:spacing w:val="40"/>
        </w:rPr>
        <w:t xml:space="preserve"> </w:t>
      </w:r>
      <w:r>
        <w:rPr>
          <w:color w:val="000009"/>
        </w:rPr>
        <w:t>словарями, справочной литературой.</w:t>
      </w:r>
    </w:p>
    <w:p w:rsidR="00D433F1" w:rsidRDefault="00D433F1">
      <w:pPr>
        <w:pStyle w:val="a5"/>
        <w:spacing w:before="60"/>
        <w:ind w:left="0"/>
        <w:jc w:val="left"/>
      </w:pPr>
    </w:p>
    <w:p w:rsidR="00D433F1" w:rsidRDefault="001238D5">
      <w:pPr>
        <w:pStyle w:val="2"/>
        <w:spacing w:before="1"/>
        <w:ind w:left="120"/>
      </w:pPr>
      <w:r>
        <w:rPr>
          <w:color w:val="000009"/>
          <w:spacing w:val="-2"/>
        </w:rPr>
        <w:t>Текст</w:t>
      </w:r>
    </w:p>
    <w:p w:rsidR="00D433F1" w:rsidRDefault="001238D5">
      <w:pPr>
        <w:pStyle w:val="a5"/>
        <w:spacing w:line="229" w:lineRule="exact"/>
        <w:ind w:left="687"/>
        <w:jc w:val="left"/>
      </w:pPr>
      <w:r>
        <w:rPr>
          <w:color w:val="000009"/>
        </w:rPr>
        <w:t>Сочетание</w:t>
      </w:r>
      <w:r>
        <w:rPr>
          <w:color w:val="000009"/>
          <w:spacing w:val="11"/>
        </w:rPr>
        <w:t xml:space="preserve"> </w:t>
      </w:r>
      <w:r>
        <w:rPr>
          <w:color w:val="000009"/>
        </w:rPr>
        <w:t>разных</w:t>
      </w:r>
      <w:r>
        <w:rPr>
          <w:color w:val="000009"/>
          <w:spacing w:val="10"/>
        </w:rPr>
        <w:t xml:space="preserve"> </w:t>
      </w:r>
      <w:r>
        <w:rPr>
          <w:color w:val="000009"/>
        </w:rPr>
        <w:t>функционально-смысловых</w:t>
      </w:r>
      <w:r>
        <w:rPr>
          <w:color w:val="000009"/>
          <w:spacing w:val="12"/>
        </w:rPr>
        <w:t xml:space="preserve"> </w:t>
      </w:r>
      <w:r>
        <w:rPr>
          <w:color w:val="000009"/>
        </w:rPr>
        <w:t>типов</w:t>
      </w:r>
      <w:r>
        <w:rPr>
          <w:color w:val="000009"/>
          <w:spacing w:val="15"/>
        </w:rPr>
        <w:t xml:space="preserve"> </w:t>
      </w:r>
      <w:r>
        <w:rPr>
          <w:color w:val="000009"/>
        </w:rPr>
        <w:t>речи</w:t>
      </w:r>
      <w:r>
        <w:rPr>
          <w:color w:val="000009"/>
          <w:spacing w:val="10"/>
        </w:rPr>
        <w:t xml:space="preserve"> </w:t>
      </w:r>
      <w:r>
        <w:rPr>
          <w:color w:val="000009"/>
        </w:rPr>
        <w:t>в</w:t>
      </w:r>
      <w:r>
        <w:rPr>
          <w:color w:val="000009"/>
          <w:spacing w:val="13"/>
        </w:rPr>
        <w:t xml:space="preserve"> </w:t>
      </w:r>
      <w:r>
        <w:rPr>
          <w:color w:val="000009"/>
          <w:spacing w:val="-2"/>
        </w:rPr>
        <w:t>тексте,</w:t>
      </w:r>
    </w:p>
    <w:p w:rsidR="00D433F1" w:rsidRDefault="001238D5">
      <w:pPr>
        <w:pStyle w:val="a5"/>
        <w:ind w:left="120" w:right="265"/>
      </w:pPr>
      <w:r>
        <w:rPr>
          <w:color w:val="000009"/>
        </w:rPr>
        <w:t>в</w:t>
      </w:r>
      <w:r>
        <w:rPr>
          <w:color w:val="000009"/>
          <w:spacing w:val="-2"/>
        </w:rPr>
        <w:t xml:space="preserve"> </w:t>
      </w:r>
      <w:r>
        <w:rPr>
          <w:color w:val="000009"/>
        </w:rPr>
        <w:t>том числе</w:t>
      </w:r>
      <w:r>
        <w:rPr>
          <w:color w:val="000009"/>
          <w:spacing w:val="-1"/>
        </w:rPr>
        <w:t xml:space="preserve"> </w:t>
      </w:r>
      <w:r>
        <w:rPr>
          <w:color w:val="000009"/>
        </w:rPr>
        <w:t>сочетание</w:t>
      </w:r>
      <w:r>
        <w:rPr>
          <w:color w:val="000009"/>
          <w:spacing w:val="-1"/>
        </w:rPr>
        <w:t xml:space="preserve"> </w:t>
      </w:r>
      <w:r>
        <w:rPr>
          <w:color w:val="000009"/>
        </w:rPr>
        <w:t>элементов</w:t>
      </w:r>
      <w:r>
        <w:rPr>
          <w:color w:val="000009"/>
          <w:spacing w:val="-2"/>
        </w:rPr>
        <w:t xml:space="preserve"> </w:t>
      </w:r>
      <w:r>
        <w:rPr>
          <w:color w:val="000009"/>
        </w:rPr>
        <w:t>разных</w:t>
      </w:r>
      <w:r>
        <w:rPr>
          <w:color w:val="000009"/>
          <w:spacing w:val="-3"/>
        </w:rPr>
        <w:t xml:space="preserve"> </w:t>
      </w:r>
      <w:r>
        <w:rPr>
          <w:color w:val="000009"/>
        </w:rPr>
        <w:t>функциональных</w:t>
      </w:r>
      <w:r>
        <w:rPr>
          <w:color w:val="000009"/>
          <w:spacing w:val="-2"/>
        </w:rPr>
        <w:t xml:space="preserve"> </w:t>
      </w:r>
      <w:r>
        <w:rPr>
          <w:color w:val="000009"/>
        </w:rPr>
        <w:t>разновидностей языка в художественном произведении.</w:t>
      </w:r>
    </w:p>
    <w:p w:rsidR="00D433F1" w:rsidRDefault="001238D5">
      <w:pPr>
        <w:pStyle w:val="a5"/>
        <w:ind w:left="120" w:right="259" w:firstLine="566"/>
      </w:pPr>
      <w:r>
        <w:rPr>
          <w:color w:val="000009"/>
        </w:rPr>
        <w:t xml:space="preserve">Особенности употребления языковых средств выразительности в текстах, принадлежащих к различным функционально - смысловым типам </w:t>
      </w:r>
      <w:r>
        <w:rPr>
          <w:color w:val="000009"/>
          <w:spacing w:val="-2"/>
        </w:rPr>
        <w:t>речи.</w:t>
      </w:r>
    </w:p>
    <w:p w:rsidR="00D433F1" w:rsidRDefault="001238D5">
      <w:pPr>
        <w:pStyle w:val="a5"/>
        <w:ind w:left="687"/>
        <w:jc w:val="left"/>
      </w:pPr>
      <w:r>
        <w:rPr>
          <w:color w:val="000009"/>
          <w:spacing w:val="-2"/>
        </w:rPr>
        <w:t>Информационная</w:t>
      </w:r>
      <w:r>
        <w:rPr>
          <w:color w:val="000009"/>
          <w:spacing w:val="11"/>
        </w:rPr>
        <w:t xml:space="preserve"> </w:t>
      </w:r>
      <w:r>
        <w:rPr>
          <w:color w:val="000009"/>
          <w:spacing w:val="-2"/>
        </w:rPr>
        <w:t>переработка</w:t>
      </w:r>
      <w:r>
        <w:rPr>
          <w:color w:val="000009"/>
          <w:spacing w:val="10"/>
        </w:rPr>
        <w:t xml:space="preserve"> </w:t>
      </w:r>
      <w:r>
        <w:rPr>
          <w:color w:val="000009"/>
          <w:spacing w:val="-2"/>
        </w:rPr>
        <w:t>текста.</w:t>
      </w:r>
    </w:p>
    <w:p w:rsidR="00D433F1" w:rsidRDefault="00D433F1">
      <w:pPr>
        <w:pStyle w:val="a5"/>
        <w:spacing w:before="60"/>
        <w:ind w:left="0"/>
        <w:jc w:val="left"/>
      </w:pPr>
    </w:p>
    <w:p w:rsidR="00D433F1" w:rsidRDefault="001238D5">
      <w:pPr>
        <w:pStyle w:val="2"/>
        <w:ind w:left="120"/>
      </w:pPr>
      <w:r>
        <w:rPr>
          <w:color w:val="000009"/>
          <w:spacing w:val="-2"/>
        </w:rPr>
        <w:t>Функциональные</w:t>
      </w:r>
      <w:r>
        <w:rPr>
          <w:color w:val="000009"/>
          <w:spacing w:val="10"/>
        </w:rPr>
        <w:t xml:space="preserve"> </w:t>
      </w:r>
      <w:r>
        <w:rPr>
          <w:color w:val="000009"/>
          <w:spacing w:val="-2"/>
        </w:rPr>
        <w:t>разновидности</w:t>
      </w:r>
      <w:r>
        <w:rPr>
          <w:color w:val="000009"/>
          <w:spacing w:val="13"/>
        </w:rPr>
        <w:t xml:space="preserve"> </w:t>
      </w:r>
      <w:r>
        <w:rPr>
          <w:color w:val="000009"/>
          <w:spacing w:val="-4"/>
        </w:rPr>
        <w:t>языка</w:t>
      </w:r>
    </w:p>
    <w:p w:rsidR="00D433F1" w:rsidRDefault="001238D5">
      <w:pPr>
        <w:pStyle w:val="a5"/>
        <w:ind w:left="120" w:right="258" w:firstLine="566"/>
      </w:pPr>
      <w:r>
        <w:rPr>
          <w:color w:val="000009"/>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433F1" w:rsidRDefault="001238D5">
      <w:pPr>
        <w:pStyle w:val="a5"/>
        <w:spacing w:before="1"/>
        <w:ind w:left="120" w:right="266" w:firstLine="566"/>
      </w:pPr>
      <w:r>
        <w:rPr>
          <w:color w:val="000009"/>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433F1" w:rsidRDefault="001238D5">
      <w:pPr>
        <w:pStyle w:val="a5"/>
        <w:ind w:left="120" w:right="259" w:firstLine="566"/>
      </w:pPr>
      <w:r>
        <w:rPr>
          <w:color w:val="000009"/>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433F1" w:rsidRDefault="001238D5">
      <w:pPr>
        <w:pStyle w:val="a5"/>
        <w:ind w:left="120" w:right="262" w:firstLine="566"/>
      </w:pPr>
      <w:r>
        <w:rPr>
          <w:color w:val="000009"/>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433F1" w:rsidRDefault="00D433F1">
      <w:pPr>
        <w:pStyle w:val="a5"/>
        <w:spacing w:before="101"/>
        <w:ind w:left="0"/>
        <w:jc w:val="left"/>
      </w:pPr>
    </w:p>
    <w:p w:rsidR="00D433F1" w:rsidRDefault="001238D5">
      <w:pPr>
        <w:pStyle w:val="2"/>
        <w:spacing w:line="240" w:lineRule="auto"/>
        <w:ind w:left="120"/>
      </w:pPr>
      <w:r>
        <w:rPr>
          <w:color w:val="000009"/>
        </w:rPr>
        <w:t>Синтаксис.</w:t>
      </w:r>
      <w:r>
        <w:rPr>
          <w:color w:val="000009"/>
          <w:spacing w:val="-10"/>
        </w:rPr>
        <w:t xml:space="preserve"> </w:t>
      </w:r>
      <w:r>
        <w:rPr>
          <w:color w:val="000009"/>
        </w:rPr>
        <w:t>Культура</w:t>
      </w:r>
      <w:r>
        <w:rPr>
          <w:color w:val="000009"/>
          <w:spacing w:val="-9"/>
        </w:rPr>
        <w:t xml:space="preserve"> </w:t>
      </w:r>
      <w:r>
        <w:rPr>
          <w:color w:val="000009"/>
        </w:rPr>
        <w:t>речи.</w:t>
      </w:r>
      <w:r>
        <w:rPr>
          <w:color w:val="000009"/>
          <w:spacing w:val="-9"/>
        </w:rPr>
        <w:t xml:space="preserve"> </w:t>
      </w:r>
      <w:r>
        <w:rPr>
          <w:color w:val="000009"/>
          <w:spacing w:val="-2"/>
        </w:rPr>
        <w:t>Пунктуация</w:t>
      </w:r>
    </w:p>
    <w:p w:rsidR="00D433F1" w:rsidRDefault="001238D5">
      <w:pPr>
        <w:spacing w:before="3"/>
        <w:ind w:left="687"/>
        <w:rPr>
          <w:b/>
          <w:sz w:val="19"/>
        </w:rPr>
      </w:pPr>
      <w:r>
        <w:rPr>
          <w:b/>
          <w:color w:val="000009"/>
          <w:sz w:val="19"/>
        </w:rPr>
        <w:t>Сложное</w:t>
      </w:r>
      <w:r>
        <w:rPr>
          <w:b/>
          <w:color w:val="000009"/>
          <w:spacing w:val="-11"/>
          <w:sz w:val="19"/>
        </w:rPr>
        <w:t xml:space="preserve"> </w:t>
      </w:r>
      <w:r>
        <w:rPr>
          <w:b/>
          <w:color w:val="000009"/>
          <w:spacing w:val="-2"/>
          <w:sz w:val="19"/>
        </w:rPr>
        <w:t>предложение</w:t>
      </w:r>
    </w:p>
    <w:p w:rsidR="00D433F1" w:rsidRDefault="001238D5">
      <w:pPr>
        <w:pStyle w:val="a5"/>
        <w:spacing w:before="13"/>
        <w:ind w:left="687" w:right="1743"/>
        <w:jc w:val="left"/>
      </w:pPr>
      <w:r>
        <w:rPr>
          <w:color w:val="000009"/>
        </w:rPr>
        <w:t>Понятие</w:t>
      </w:r>
      <w:r>
        <w:rPr>
          <w:color w:val="000009"/>
          <w:spacing w:val="-10"/>
        </w:rPr>
        <w:t xml:space="preserve"> </w:t>
      </w:r>
      <w:r>
        <w:rPr>
          <w:color w:val="000009"/>
        </w:rPr>
        <w:t>о</w:t>
      </w:r>
      <w:r>
        <w:rPr>
          <w:color w:val="000009"/>
          <w:spacing w:val="-9"/>
        </w:rPr>
        <w:t xml:space="preserve"> </w:t>
      </w:r>
      <w:r>
        <w:rPr>
          <w:color w:val="000009"/>
        </w:rPr>
        <w:t>сложном</w:t>
      </w:r>
      <w:r>
        <w:rPr>
          <w:color w:val="000009"/>
          <w:spacing w:val="-9"/>
        </w:rPr>
        <w:t xml:space="preserve"> </w:t>
      </w:r>
      <w:r>
        <w:rPr>
          <w:color w:val="000009"/>
        </w:rPr>
        <w:t>предложении</w:t>
      </w:r>
      <w:r>
        <w:rPr>
          <w:color w:val="000009"/>
          <w:spacing w:val="-10"/>
        </w:rPr>
        <w:t xml:space="preserve"> </w:t>
      </w:r>
      <w:r>
        <w:rPr>
          <w:color w:val="000009"/>
        </w:rPr>
        <w:t>(повторение). Классификация сложных предложений.</w:t>
      </w:r>
    </w:p>
    <w:p w:rsidR="00D433F1" w:rsidRDefault="001238D5">
      <w:pPr>
        <w:pStyle w:val="a5"/>
        <w:tabs>
          <w:tab w:val="left" w:pos="1912"/>
          <w:tab w:val="left" w:pos="3180"/>
          <w:tab w:val="left" w:pos="3497"/>
          <w:tab w:val="left" w:pos="5020"/>
          <w:tab w:val="left" w:pos="6005"/>
        </w:tabs>
        <w:spacing w:before="1"/>
        <w:ind w:left="120" w:right="263" w:firstLine="566"/>
        <w:jc w:val="left"/>
      </w:pPr>
      <w:r>
        <w:rPr>
          <w:color w:val="000009"/>
          <w:spacing w:val="-2"/>
        </w:rPr>
        <w:t>Смысловое,</w:t>
      </w:r>
      <w:r>
        <w:rPr>
          <w:color w:val="000009"/>
        </w:rPr>
        <w:tab/>
      </w:r>
      <w:r>
        <w:rPr>
          <w:color w:val="000009"/>
          <w:spacing w:val="-2"/>
        </w:rPr>
        <w:t>структурное</w:t>
      </w:r>
      <w:r>
        <w:rPr>
          <w:color w:val="000009"/>
        </w:rPr>
        <w:tab/>
      </w:r>
      <w:r>
        <w:rPr>
          <w:color w:val="000009"/>
          <w:spacing w:val="-10"/>
        </w:rPr>
        <w:t>и</w:t>
      </w:r>
      <w:r>
        <w:rPr>
          <w:color w:val="000009"/>
        </w:rPr>
        <w:tab/>
      </w:r>
      <w:r>
        <w:rPr>
          <w:color w:val="000009"/>
          <w:spacing w:val="-2"/>
        </w:rPr>
        <w:t>интонационное</w:t>
      </w:r>
      <w:r>
        <w:rPr>
          <w:color w:val="000009"/>
        </w:rPr>
        <w:tab/>
      </w:r>
      <w:r>
        <w:rPr>
          <w:color w:val="000009"/>
          <w:spacing w:val="-2"/>
        </w:rPr>
        <w:t>единство</w:t>
      </w:r>
      <w:r>
        <w:rPr>
          <w:color w:val="000009"/>
        </w:rPr>
        <w:tab/>
      </w:r>
      <w:r>
        <w:rPr>
          <w:color w:val="000009"/>
          <w:spacing w:val="-2"/>
        </w:rPr>
        <w:t xml:space="preserve">частей </w:t>
      </w:r>
      <w:r>
        <w:rPr>
          <w:color w:val="000009"/>
        </w:rPr>
        <w:t>сложного предложения.</w:t>
      </w:r>
    </w:p>
    <w:p w:rsidR="00D433F1" w:rsidRDefault="001238D5">
      <w:pPr>
        <w:spacing w:before="5"/>
        <w:ind w:left="687"/>
        <w:rPr>
          <w:b/>
          <w:sz w:val="19"/>
        </w:rPr>
      </w:pPr>
      <w:r>
        <w:rPr>
          <w:b/>
          <w:color w:val="000009"/>
          <w:spacing w:val="-2"/>
          <w:sz w:val="19"/>
        </w:rPr>
        <w:t>Сложносочинённое</w:t>
      </w:r>
      <w:r>
        <w:rPr>
          <w:b/>
          <w:color w:val="000009"/>
          <w:spacing w:val="7"/>
          <w:sz w:val="19"/>
        </w:rPr>
        <w:t xml:space="preserve"> </w:t>
      </w:r>
      <w:r>
        <w:rPr>
          <w:b/>
          <w:color w:val="000009"/>
          <w:spacing w:val="-2"/>
          <w:sz w:val="19"/>
        </w:rPr>
        <w:t>предложение</w:t>
      </w:r>
    </w:p>
    <w:p w:rsidR="00D433F1" w:rsidRDefault="001238D5">
      <w:pPr>
        <w:pStyle w:val="a5"/>
        <w:spacing w:before="13"/>
        <w:ind w:left="687"/>
        <w:jc w:val="left"/>
      </w:pPr>
      <w:r>
        <w:rPr>
          <w:color w:val="000009"/>
        </w:rPr>
        <w:t>Понятие</w:t>
      </w:r>
      <w:r>
        <w:rPr>
          <w:color w:val="000009"/>
          <w:spacing w:val="-10"/>
        </w:rPr>
        <w:t xml:space="preserve"> </w:t>
      </w:r>
      <w:r>
        <w:rPr>
          <w:color w:val="000009"/>
        </w:rPr>
        <w:t>о</w:t>
      </w:r>
      <w:r>
        <w:rPr>
          <w:color w:val="000009"/>
          <w:spacing w:val="-8"/>
        </w:rPr>
        <w:t xml:space="preserve"> </w:t>
      </w:r>
      <w:r>
        <w:rPr>
          <w:color w:val="000009"/>
        </w:rPr>
        <w:t>сложносочинённом</w:t>
      </w:r>
      <w:r>
        <w:rPr>
          <w:color w:val="000009"/>
          <w:spacing w:val="-8"/>
        </w:rPr>
        <w:t xml:space="preserve"> </w:t>
      </w:r>
      <w:r>
        <w:rPr>
          <w:color w:val="000009"/>
        </w:rPr>
        <w:t>предложении,</w:t>
      </w:r>
      <w:r>
        <w:rPr>
          <w:color w:val="000009"/>
          <w:spacing w:val="-10"/>
        </w:rPr>
        <w:t xml:space="preserve"> </w:t>
      </w:r>
      <w:r>
        <w:rPr>
          <w:color w:val="000009"/>
        </w:rPr>
        <w:t>его</w:t>
      </w:r>
      <w:r>
        <w:rPr>
          <w:color w:val="000009"/>
          <w:spacing w:val="-8"/>
        </w:rPr>
        <w:t xml:space="preserve"> </w:t>
      </w:r>
      <w:r>
        <w:rPr>
          <w:color w:val="000009"/>
          <w:spacing w:val="-2"/>
        </w:rPr>
        <w:t>строении.</w:t>
      </w:r>
    </w:p>
    <w:p w:rsidR="00D433F1" w:rsidRDefault="001238D5">
      <w:pPr>
        <w:pStyle w:val="a5"/>
        <w:spacing w:line="247" w:lineRule="auto"/>
        <w:ind w:left="120" w:firstLine="566"/>
        <w:jc w:val="left"/>
      </w:pPr>
      <w:r>
        <w:rPr>
          <w:color w:val="000009"/>
        </w:rPr>
        <w:t>Виды</w:t>
      </w:r>
      <w:r>
        <w:rPr>
          <w:color w:val="000009"/>
          <w:spacing w:val="80"/>
        </w:rPr>
        <w:t xml:space="preserve"> </w:t>
      </w:r>
      <w:r>
        <w:rPr>
          <w:color w:val="000009"/>
        </w:rPr>
        <w:t>сложносочинённых</w:t>
      </w:r>
      <w:r>
        <w:rPr>
          <w:color w:val="000009"/>
          <w:spacing w:val="80"/>
        </w:rPr>
        <w:t xml:space="preserve"> </w:t>
      </w:r>
      <w:r>
        <w:rPr>
          <w:color w:val="000009"/>
        </w:rPr>
        <w:t>предложений.</w:t>
      </w:r>
      <w:r>
        <w:rPr>
          <w:color w:val="000009"/>
          <w:spacing w:val="80"/>
        </w:rPr>
        <w:t xml:space="preserve"> </w:t>
      </w:r>
      <w:r>
        <w:rPr>
          <w:color w:val="000009"/>
        </w:rPr>
        <w:t>Средства</w:t>
      </w:r>
      <w:r>
        <w:rPr>
          <w:color w:val="000009"/>
          <w:spacing w:val="80"/>
        </w:rPr>
        <w:t xml:space="preserve"> </w:t>
      </w:r>
      <w:r>
        <w:rPr>
          <w:color w:val="000009"/>
        </w:rPr>
        <w:t>связи</w:t>
      </w:r>
      <w:r>
        <w:rPr>
          <w:color w:val="000009"/>
          <w:spacing w:val="80"/>
        </w:rPr>
        <w:t xml:space="preserve"> </w:t>
      </w:r>
      <w:r>
        <w:rPr>
          <w:color w:val="000009"/>
        </w:rPr>
        <w:t>частей сложносочинённого предложения.</w:t>
      </w:r>
    </w:p>
    <w:p w:rsidR="00D433F1" w:rsidRDefault="001238D5">
      <w:pPr>
        <w:pStyle w:val="a5"/>
        <w:spacing w:before="4" w:line="247" w:lineRule="auto"/>
        <w:ind w:left="120" w:firstLine="566"/>
        <w:jc w:val="left"/>
        <w:sectPr w:rsidR="00D433F1">
          <w:pgSz w:w="7830" w:h="12020"/>
          <w:pgMar w:top="460" w:right="425" w:bottom="280" w:left="566" w:header="0" w:footer="0" w:gutter="0"/>
          <w:cols w:space="720"/>
          <w:formProt w:val="0"/>
          <w:docGrid w:linePitch="100" w:charSpace="4096"/>
        </w:sectPr>
      </w:pPr>
      <w:r>
        <w:rPr>
          <w:color w:val="000009"/>
        </w:rPr>
        <w:t>Интонационные</w:t>
      </w:r>
      <w:r>
        <w:rPr>
          <w:color w:val="000009"/>
          <w:spacing w:val="40"/>
        </w:rPr>
        <w:t xml:space="preserve"> </w:t>
      </w:r>
      <w:r>
        <w:rPr>
          <w:color w:val="000009"/>
        </w:rPr>
        <w:t>особенности</w:t>
      </w:r>
      <w:r>
        <w:rPr>
          <w:color w:val="000009"/>
          <w:spacing w:val="40"/>
        </w:rPr>
        <w:t xml:space="preserve"> </w:t>
      </w:r>
      <w:r>
        <w:rPr>
          <w:color w:val="000009"/>
        </w:rPr>
        <w:t>сложносочинённых</w:t>
      </w:r>
      <w:r>
        <w:rPr>
          <w:color w:val="000009"/>
          <w:spacing w:val="40"/>
        </w:rPr>
        <w:t xml:space="preserve"> </w:t>
      </w:r>
      <w:r>
        <w:rPr>
          <w:color w:val="000009"/>
        </w:rPr>
        <w:t>предложений</w:t>
      </w:r>
      <w:r>
        <w:rPr>
          <w:color w:val="000009"/>
          <w:spacing w:val="40"/>
        </w:rPr>
        <w:t xml:space="preserve"> </w:t>
      </w:r>
      <w:r>
        <w:rPr>
          <w:color w:val="000009"/>
        </w:rPr>
        <w:t>с разными смысловыми отношениями между частями.</w:t>
      </w:r>
    </w:p>
    <w:p w:rsidR="00D433F1" w:rsidRDefault="001238D5">
      <w:pPr>
        <w:pStyle w:val="a5"/>
        <w:spacing w:before="61" w:line="252" w:lineRule="auto"/>
        <w:ind w:left="120" w:right="264" w:firstLine="566"/>
      </w:pPr>
      <w:r>
        <w:rPr>
          <w:color w:val="000009"/>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433F1" w:rsidRDefault="001238D5">
      <w:pPr>
        <w:pStyle w:val="a5"/>
        <w:spacing w:before="1" w:line="247" w:lineRule="auto"/>
        <w:ind w:left="120" w:right="262" w:firstLine="566"/>
      </w:pPr>
      <w:r>
        <w:rPr>
          <w:color w:val="000009"/>
        </w:rPr>
        <w:t>Нормы построения сложносочинённого предложения; нормы постановки знаков препинания в сложных предложениях (обобщение).</w:t>
      </w:r>
    </w:p>
    <w:p w:rsidR="00D433F1" w:rsidRDefault="001238D5">
      <w:pPr>
        <w:pStyle w:val="a5"/>
        <w:spacing w:before="4" w:line="252" w:lineRule="auto"/>
        <w:ind w:left="120" w:right="262" w:firstLine="566"/>
      </w:pPr>
      <w:r>
        <w:rPr>
          <w:color w:val="000009"/>
        </w:rPr>
        <w:t xml:space="preserve">Синтаксический и пунктуационный анализ сложносочинённых </w:t>
      </w:r>
      <w:r>
        <w:rPr>
          <w:color w:val="000009"/>
          <w:spacing w:val="-2"/>
        </w:rPr>
        <w:t>предложений.</w:t>
      </w:r>
    </w:p>
    <w:p w:rsidR="00D433F1" w:rsidRDefault="001238D5">
      <w:pPr>
        <w:spacing w:before="4"/>
        <w:ind w:left="687"/>
        <w:jc w:val="both"/>
        <w:rPr>
          <w:b/>
          <w:sz w:val="19"/>
        </w:rPr>
      </w:pPr>
      <w:r>
        <w:rPr>
          <w:b/>
          <w:color w:val="000009"/>
          <w:spacing w:val="-2"/>
          <w:sz w:val="19"/>
        </w:rPr>
        <w:t>Сложноподчинённое</w:t>
      </w:r>
      <w:r>
        <w:rPr>
          <w:b/>
          <w:color w:val="000009"/>
          <w:spacing w:val="7"/>
          <w:sz w:val="19"/>
        </w:rPr>
        <w:t xml:space="preserve"> </w:t>
      </w:r>
      <w:r>
        <w:rPr>
          <w:b/>
          <w:color w:val="000009"/>
          <w:spacing w:val="-2"/>
          <w:sz w:val="19"/>
        </w:rPr>
        <w:t>предложение</w:t>
      </w:r>
    </w:p>
    <w:p w:rsidR="00D433F1" w:rsidRDefault="001238D5">
      <w:pPr>
        <w:pStyle w:val="a5"/>
        <w:spacing w:before="17" w:line="252" w:lineRule="auto"/>
        <w:ind w:left="120" w:right="258" w:firstLine="566"/>
      </w:pPr>
      <w:r>
        <w:rPr>
          <w:color w:val="000009"/>
        </w:rPr>
        <w:t>Понятие о сложноподчинённом предложении. Главная и придаточная части предложения.</w:t>
      </w:r>
    </w:p>
    <w:p w:rsidR="00D433F1" w:rsidRDefault="001238D5">
      <w:pPr>
        <w:pStyle w:val="a5"/>
        <w:spacing w:before="2" w:line="247" w:lineRule="auto"/>
        <w:ind w:left="120" w:right="262" w:firstLine="566"/>
      </w:pPr>
      <w:r>
        <w:rPr>
          <w:color w:val="000009"/>
        </w:rPr>
        <w:t>Союзы и союзные слова. Различия подчинительных союзов и союзных слов.</w:t>
      </w:r>
    </w:p>
    <w:p w:rsidR="00D433F1" w:rsidRDefault="001238D5">
      <w:pPr>
        <w:pStyle w:val="a5"/>
        <w:spacing w:before="4" w:line="252" w:lineRule="auto"/>
        <w:ind w:left="120" w:right="263" w:firstLine="566"/>
      </w:pPr>
      <w:r>
        <w:rPr>
          <w:color w:val="000009"/>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433F1" w:rsidRDefault="001238D5">
      <w:pPr>
        <w:pStyle w:val="a5"/>
        <w:spacing w:before="1" w:line="247" w:lineRule="auto"/>
        <w:ind w:left="120" w:right="265" w:firstLine="566"/>
      </w:pPr>
      <w:r>
        <w:rPr>
          <w:color w:val="000009"/>
        </w:rPr>
        <w:t>Грамматическая синонимия сложноподчинённых предложений и простых предложений с обособленными членами.</w:t>
      </w:r>
    </w:p>
    <w:p w:rsidR="00D433F1" w:rsidRDefault="001238D5">
      <w:pPr>
        <w:pStyle w:val="a5"/>
        <w:tabs>
          <w:tab w:val="left" w:pos="3037"/>
          <w:tab w:val="left" w:pos="5301"/>
        </w:tabs>
        <w:spacing w:before="4" w:line="252" w:lineRule="auto"/>
        <w:ind w:left="120" w:right="260" w:firstLine="566"/>
      </w:pPr>
      <w:r>
        <w:rPr>
          <w:color w:val="000009"/>
          <w:spacing w:val="-2"/>
        </w:rPr>
        <w:t>Сложноподчинённые</w:t>
      </w:r>
      <w:r>
        <w:rPr>
          <w:color w:val="000009"/>
        </w:rPr>
        <w:tab/>
        <w:t>предложения</w:t>
      </w:r>
      <w:r>
        <w:rPr>
          <w:color w:val="000009"/>
          <w:spacing w:val="80"/>
        </w:rPr>
        <w:t xml:space="preserve">   </w:t>
      </w:r>
      <w:r>
        <w:rPr>
          <w:color w:val="000009"/>
        </w:rPr>
        <w:t>с</w:t>
      </w:r>
      <w:r>
        <w:rPr>
          <w:color w:val="000009"/>
        </w:rPr>
        <w:tab/>
      </w:r>
      <w:r>
        <w:rPr>
          <w:color w:val="000009"/>
          <w:spacing w:val="-2"/>
        </w:rPr>
        <w:t xml:space="preserve">придаточными </w:t>
      </w:r>
      <w:r>
        <w:rPr>
          <w:color w:val="000009"/>
        </w:rPr>
        <w:t>определительными. Сложноподчинённые предложения с придаточными изъяснительными. Сложноподчинённые предложения с придаточными обстоятельственными.</w:t>
      </w:r>
      <w:r>
        <w:rPr>
          <w:color w:val="000009"/>
          <w:spacing w:val="-7"/>
        </w:rPr>
        <w:t xml:space="preserve"> </w:t>
      </w:r>
      <w:r>
        <w:rPr>
          <w:color w:val="000009"/>
        </w:rPr>
        <w:t>Сложноподчинённые</w:t>
      </w:r>
      <w:r>
        <w:rPr>
          <w:color w:val="000009"/>
          <w:spacing w:val="-5"/>
        </w:rPr>
        <w:t xml:space="preserve"> </w:t>
      </w:r>
      <w:r>
        <w:rPr>
          <w:color w:val="000009"/>
        </w:rPr>
        <w:t>предложения</w:t>
      </w:r>
      <w:r>
        <w:rPr>
          <w:color w:val="000009"/>
          <w:spacing w:val="-7"/>
        </w:rPr>
        <w:t xml:space="preserve"> </w:t>
      </w:r>
      <w:r>
        <w:rPr>
          <w:color w:val="000009"/>
        </w:rPr>
        <w:t>с</w:t>
      </w:r>
      <w:r>
        <w:rPr>
          <w:color w:val="000009"/>
          <w:spacing w:val="-7"/>
        </w:rPr>
        <w:t xml:space="preserve"> </w:t>
      </w:r>
      <w:r>
        <w:rPr>
          <w:color w:val="000009"/>
        </w:rPr>
        <w:t>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D433F1" w:rsidRDefault="001238D5">
      <w:pPr>
        <w:pStyle w:val="a5"/>
        <w:spacing w:line="252" w:lineRule="auto"/>
        <w:ind w:left="120" w:right="255" w:firstLine="566"/>
      </w:pPr>
      <w:r>
        <w:rPr>
          <w:color w:val="000009"/>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color w:val="000009"/>
          <w:sz w:val="19"/>
        </w:rPr>
        <w:t>чтобы</w:t>
      </w:r>
      <w:r>
        <w:rPr>
          <w:color w:val="000009"/>
        </w:rPr>
        <w:t xml:space="preserve">, союзными словами </w:t>
      </w:r>
      <w:r>
        <w:rPr>
          <w:b/>
          <w:i/>
          <w:color w:val="000009"/>
          <w:sz w:val="19"/>
        </w:rPr>
        <w:t>какой</w:t>
      </w:r>
      <w:r>
        <w:rPr>
          <w:color w:val="000009"/>
        </w:rPr>
        <w:t xml:space="preserve">, </w:t>
      </w:r>
      <w:r>
        <w:rPr>
          <w:b/>
          <w:i/>
          <w:color w:val="000009"/>
          <w:sz w:val="19"/>
        </w:rPr>
        <w:t>который</w:t>
      </w:r>
      <w:r>
        <w:rPr>
          <w:color w:val="000009"/>
        </w:rPr>
        <w:t>. Типичные грамматические ошибки при построении сложноподчинённых предложений.</w:t>
      </w:r>
    </w:p>
    <w:p w:rsidR="00D433F1" w:rsidRDefault="001238D5">
      <w:pPr>
        <w:pStyle w:val="a5"/>
        <w:spacing w:before="1" w:line="252" w:lineRule="auto"/>
        <w:ind w:left="120" w:right="265" w:firstLine="566"/>
      </w:pPr>
      <w:r>
        <w:rPr>
          <w:color w:val="000009"/>
        </w:rPr>
        <w:t xml:space="preserve">Сложноподчинённые предложения с несколькими придаточными. Однородное, неоднородное и последовательное подчинение придаточных </w:t>
      </w:r>
      <w:r>
        <w:rPr>
          <w:color w:val="000009"/>
          <w:spacing w:val="-2"/>
        </w:rPr>
        <w:t>частей.</w:t>
      </w:r>
    </w:p>
    <w:p w:rsidR="00D433F1" w:rsidRDefault="001238D5">
      <w:pPr>
        <w:pStyle w:val="a5"/>
        <w:spacing w:line="252" w:lineRule="auto"/>
        <w:ind w:left="120" w:right="260" w:firstLine="566"/>
      </w:pPr>
      <w:r>
        <w:rPr>
          <w:color w:val="000009"/>
        </w:rPr>
        <w:t xml:space="preserve">Нормы постановки знаков препинания в сложноподчинённых </w:t>
      </w:r>
      <w:r>
        <w:rPr>
          <w:color w:val="000009"/>
          <w:spacing w:val="-2"/>
        </w:rPr>
        <w:t>предложениях.</w:t>
      </w:r>
    </w:p>
    <w:p w:rsidR="00D433F1" w:rsidRDefault="001238D5">
      <w:pPr>
        <w:pStyle w:val="a5"/>
        <w:spacing w:line="247" w:lineRule="auto"/>
        <w:ind w:left="120" w:right="262" w:firstLine="566"/>
      </w:pPr>
      <w:r>
        <w:rPr>
          <w:color w:val="000009"/>
        </w:rPr>
        <w:t xml:space="preserve">Синтаксический и пунктуационный анализ сложноподчинённых </w:t>
      </w:r>
      <w:r>
        <w:rPr>
          <w:color w:val="000009"/>
          <w:spacing w:val="-2"/>
        </w:rPr>
        <w:t>предложений.</w:t>
      </w:r>
    </w:p>
    <w:p w:rsidR="00D433F1" w:rsidRDefault="001238D5">
      <w:pPr>
        <w:spacing w:before="9"/>
        <w:ind w:left="687"/>
        <w:jc w:val="both"/>
        <w:rPr>
          <w:b/>
          <w:sz w:val="19"/>
        </w:rPr>
      </w:pPr>
      <w:r>
        <w:rPr>
          <w:b/>
          <w:color w:val="000009"/>
          <w:sz w:val="19"/>
        </w:rPr>
        <w:t>Бессоюзное</w:t>
      </w:r>
      <w:r>
        <w:rPr>
          <w:b/>
          <w:color w:val="000009"/>
          <w:spacing w:val="-11"/>
          <w:sz w:val="19"/>
        </w:rPr>
        <w:t xml:space="preserve"> </w:t>
      </w:r>
      <w:r>
        <w:rPr>
          <w:b/>
          <w:color w:val="000009"/>
          <w:sz w:val="19"/>
        </w:rPr>
        <w:t>сложное</w:t>
      </w:r>
      <w:r>
        <w:rPr>
          <w:b/>
          <w:color w:val="000009"/>
          <w:spacing w:val="-11"/>
          <w:sz w:val="19"/>
        </w:rPr>
        <w:t xml:space="preserve"> </w:t>
      </w:r>
      <w:r>
        <w:rPr>
          <w:b/>
          <w:color w:val="000009"/>
          <w:spacing w:val="-2"/>
          <w:sz w:val="19"/>
        </w:rPr>
        <w:t>предложение</w:t>
      </w:r>
    </w:p>
    <w:p w:rsidR="00D433F1" w:rsidRDefault="001238D5">
      <w:pPr>
        <w:pStyle w:val="a5"/>
        <w:spacing w:before="17"/>
        <w:ind w:left="687"/>
      </w:pPr>
      <w:r>
        <w:rPr>
          <w:color w:val="000009"/>
        </w:rPr>
        <w:t>Понятие</w:t>
      </w:r>
      <w:r>
        <w:rPr>
          <w:color w:val="000009"/>
          <w:spacing w:val="-7"/>
        </w:rPr>
        <w:t xml:space="preserve"> </w:t>
      </w:r>
      <w:r>
        <w:rPr>
          <w:color w:val="000009"/>
        </w:rPr>
        <w:t>о</w:t>
      </w:r>
      <w:r>
        <w:rPr>
          <w:color w:val="000009"/>
          <w:spacing w:val="-6"/>
        </w:rPr>
        <w:t xml:space="preserve"> </w:t>
      </w:r>
      <w:r>
        <w:rPr>
          <w:color w:val="000009"/>
        </w:rPr>
        <w:t>бессоюзном</w:t>
      </w:r>
      <w:r>
        <w:rPr>
          <w:color w:val="000009"/>
          <w:spacing w:val="-6"/>
        </w:rPr>
        <w:t xml:space="preserve"> </w:t>
      </w:r>
      <w:r>
        <w:rPr>
          <w:color w:val="000009"/>
        </w:rPr>
        <w:t>сложном</w:t>
      </w:r>
      <w:r>
        <w:rPr>
          <w:color w:val="000009"/>
          <w:spacing w:val="-6"/>
        </w:rPr>
        <w:t xml:space="preserve"> </w:t>
      </w:r>
      <w:r>
        <w:rPr>
          <w:color w:val="000009"/>
          <w:spacing w:val="-2"/>
        </w:rPr>
        <w:t>предложении.</w:t>
      </w:r>
    </w:p>
    <w:p w:rsidR="00D433F1" w:rsidRDefault="001238D5">
      <w:pPr>
        <w:pStyle w:val="a5"/>
        <w:spacing w:before="12" w:line="247" w:lineRule="auto"/>
        <w:ind w:left="120" w:right="264" w:firstLine="566"/>
        <w:sectPr w:rsidR="00D433F1">
          <w:pgSz w:w="7830" w:h="12020"/>
          <w:pgMar w:top="460" w:right="425" w:bottom="280" w:left="566" w:header="0" w:footer="0" w:gutter="0"/>
          <w:cols w:space="720"/>
          <w:formProt w:val="0"/>
          <w:docGrid w:linePitch="100" w:charSpace="4096"/>
        </w:sectPr>
      </w:pPr>
      <w:r>
        <w:rPr>
          <w:color w:val="000009"/>
        </w:rPr>
        <w:t>Смысловые отношения между частями бессоюзного сложного предложения.</w:t>
      </w:r>
      <w:r>
        <w:rPr>
          <w:color w:val="000009"/>
          <w:spacing w:val="56"/>
        </w:rPr>
        <w:t xml:space="preserve"> </w:t>
      </w:r>
      <w:r>
        <w:rPr>
          <w:color w:val="000009"/>
        </w:rPr>
        <w:t>Виды</w:t>
      </w:r>
      <w:r>
        <w:rPr>
          <w:color w:val="000009"/>
          <w:spacing w:val="57"/>
        </w:rPr>
        <w:t xml:space="preserve"> </w:t>
      </w:r>
      <w:r>
        <w:rPr>
          <w:color w:val="000009"/>
        </w:rPr>
        <w:t>бессоюзных</w:t>
      </w:r>
      <w:r>
        <w:rPr>
          <w:color w:val="000009"/>
          <w:spacing w:val="55"/>
        </w:rPr>
        <w:t xml:space="preserve"> </w:t>
      </w:r>
      <w:r>
        <w:rPr>
          <w:color w:val="000009"/>
        </w:rPr>
        <w:t>сложных</w:t>
      </w:r>
      <w:r>
        <w:rPr>
          <w:color w:val="000009"/>
          <w:spacing w:val="54"/>
        </w:rPr>
        <w:t xml:space="preserve"> </w:t>
      </w:r>
      <w:r>
        <w:rPr>
          <w:color w:val="000009"/>
        </w:rPr>
        <w:t>предложений.</w:t>
      </w:r>
      <w:r>
        <w:rPr>
          <w:color w:val="000009"/>
          <w:spacing w:val="56"/>
        </w:rPr>
        <w:t xml:space="preserve"> </w:t>
      </w:r>
      <w:r>
        <w:rPr>
          <w:color w:val="000009"/>
          <w:spacing w:val="-2"/>
        </w:rPr>
        <w:t>Употребление</w:t>
      </w:r>
    </w:p>
    <w:p w:rsidR="00D433F1" w:rsidRDefault="001238D5">
      <w:pPr>
        <w:pStyle w:val="a5"/>
        <w:spacing w:before="61" w:line="252" w:lineRule="auto"/>
        <w:ind w:left="120" w:right="265"/>
      </w:pPr>
      <w:r>
        <w:rPr>
          <w:color w:val="000009"/>
        </w:rPr>
        <w:lastRenderedPageBreak/>
        <w:t>бессоюзных сложных предложений в речи. Грамматическая синонимия бессоюзных сложных предложений и союзных сложных предложений.</w:t>
      </w:r>
    </w:p>
    <w:p w:rsidR="00D433F1" w:rsidRDefault="001238D5">
      <w:pPr>
        <w:pStyle w:val="a5"/>
        <w:spacing w:line="229" w:lineRule="exact"/>
        <w:ind w:left="687"/>
      </w:pPr>
      <w:r>
        <w:rPr>
          <w:color w:val="000009"/>
        </w:rPr>
        <w:t>Бессоюзные</w:t>
      </w:r>
      <w:r>
        <w:rPr>
          <w:color w:val="000009"/>
          <w:spacing w:val="70"/>
        </w:rPr>
        <w:t xml:space="preserve"> </w:t>
      </w:r>
      <w:r>
        <w:rPr>
          <w:color w:val="000009"/>
        </w:rPr>
        <w:t>сложные</w:t>
      </w:r>
      <w:r>
        <w:rPr>
          <w:color w:val="000009"/>
          <w:spacing w:val="73"/>
        </w:rPr>
        <w:t xml:space="preserve"> </w:t>
      </w:r>
      <w:r>
        <w:rPr>
          <w:color w:val="000009"/>
        </w:rPr>
        <w:t>предложения</w:t>
      </w:r>
      <w:r>
        <w:rPr>
          <w:color w:val="000009"/>
          <w:spacing w:val="73"/>
        </w:rPr>
        <w:t xml:space="preserve"> </w:t>
      </w:r>
      <w:r>
        <w:rPr>
          <w:color w:val="000009"/>
        </w:rPr>
        <w:t>со</w:t>
      </w:r>
      <w:r>
        <w:rPr>
          <w:color w:val="000009"/>
          <w:spacing w:val="71"/>
        </w:rPr>
        <w:t xml:space="preserve"> </w:t>
      </w:r>
      <w:r>
        <w:rPr>
          <w:color w:val="000009"/>
        </w:rPr>
        <w:t>значением</w:t>
      </w:r>
      <w:r>
        <w:rPr>
          <w:color w:val="000009"/>
          <w:spacing w:val="71"/>
        </w:rPr>
        <w:t xml:space="preserve"> </w:t>
      </w:r>
      <w:r>
        <w:rPr>
          <w:color w:val="000009"/>
          <w:spacing w:val="-2"/>
        </w:rPr>
        <w:t>перечисления.</w:t>
      </w:r>
    </w:p>
    <w:p w:rsidR="00D433F1" w:rsidRDefault="001238D5">
      <w:pPr>
        <w:pStyle w:val="a5"/>
        <w:spacing w:before="13"/>
        <w:ind w:left="120"/>
      </w:pPr>
      <w:r>
        <w:rPr>
          <w:color w:val="000009"/>
        </w:rPr>
        <w:t>Запятая</w:t>
      </w:r>
      <w:r>
        <w:rPr>
          <w:color w:val="000009"/>
          <w:spacing w:val="-4"/>
        </w:rPr>
        <w:t xml:space="preserve"> </w:t>
      </w:r>
      <w:r>
        <w:rPr>
          <w:color w:val="000009"/>
        </w:rPr>
        <w:t>и</w:t>
      </w:r>
      <w:r>
        <w:rPr>
          <w:color w:val="000009"/>
          <w:spacing w:val="-5"/>
        </w:rPr>
        <w:t xml:space="preserve"> </w:t>
      </w:r>
      <w:r>
        <w:rPr>
          <w:color w:val="000009"/>
        </w:rPr>
        <w:t>точка</w:t>
      </w:r>
      <w:r>
        <w:rPr>
          <w:color w:val="000009"/>
          <w:spacing w:val="-5"/>
        </w:rPr>
        <w:t xml:space="preserve"> </w:t>
      </w:r>
      <w:r>
        <w:rPr>
          <w:color w:val="000009"/>
        </w:rPr>
        <w:t>с</w:t>
      </w:r>
      <w:r>
        <w:rPr>
          <w:color w:val="000009"/>
          <w:spacing w:val="-5"/>
        </w:rPr>
        <w:t xml:space="preserve"> </w:t>
      </w:r>
      <w:r>
        <w:rPr>
          <w:color w:val="000009"/>
        </w:rPr>
        <w:t>запятой</w:t>
      </w:r>
      <w:r>
        <w:rPr>
          <w:color w:val="000009"/>
          <w:spacing w:val="-4"/>
        </w:rPr>
        <w:t xml:space="preserve"> </w:t>
      </w:r>
      <w:r>
        <w:rPr>
          <w:color w:val="000009"/>
        </w:rPr>
        <w:t>в</w:t>
      </w:r>
      <w:r>
        <w:rPr>
          <w:color w:val="000009"/>
          <w:spacing w:val="-6"/>
        </w:rPr>
        <w:t xml:space="preserve"> </w:t>
      </w:r>
      <w:r>
        <w:rPr>
          <w:color w:val="000009"/>
        </w:rPr>
        <w:t>бессоюзном</w:t>
      </w:r>
      <w:r>
        <w:rPr>
          <w:color w:val="000009"/>
          <w:spacing w:val="-4"/>
        </w:rPr>
        <w:t xml:space="preserve"> </w:t>
      </w:r>
      <w:r>
        <w:rPr>
          <w:color w:val="000009"/>
        </w:rPr>
        <w:t>сложном</w:t>
      </w:r>
      <w:r>
        <w:rPr>
          <w:color w:val="000009"/>
          <w:spacing w:val="-4"/>
        </w:rPr>
        <w:t xml:space="preserve"> </w:t>
      </w:r>
      <w:r>
        <w:rPr>
          <w:color w:val="000009"/>
          <w:spacing w:val="-2"/>
        </w:rPr>
        <w:t>предложении.</w:t>
      </w:r>
    </w:p>
    <w:p w:rsidR="00D433F1" w:rsidRDefault="001238D5">
      <w:pPr>
        <w:pStyle w:val="a5"/>
        <w:spacing w:before="10" w:line="252" w:lineRule="auto"/>
        <w:ind w:left="120" w:right="264" w:firstLine="566"/>
      </w:pPr>
      <w:r>
        <w:rPr>
          <w:color w:val="000009"/>
        </w:rPr>
        <w:t>Бессоюзные сложные предложения со значением причины, пояснения, дополнения. Двоеточие в бессоюзном сложном предложении.</w:t>
      </w:r>
    </w:p>
    <w:p w:rsidR="00D433F1" w:rsidRDefault="001238D5">
      <w:pPr>
        <w:pStyle w:val="a5"/>
        <w:spacing w:before="2" w:line="252" w:lineRule="auto"/>
        <w:ind w:left="120" w:right="256" w:firstLine="566"/>
      </w:pPr>
      <w:r>
        <w:rPr>
          <w:color w:val="000009"/>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433F1" w:rsidRDefault="001238D5">
      <w:pPr>
        <w:pStyle w:val="a5"/>
        <w:spacing w:line="252" w:lineRule="auto"/>
        <w:ind w:left="120" w:right="262" w:firstLine="566"/>
      </w:pPr>
      <w:r>
        <w:rPr>
          <w:color w:val="000009"/>
        </w:rPr>
        <w:t xml:space="preserve">Синтаксический и пунктуационный анализ бессоюзных сложных </w:t>
      </w:r>
      <w:r>
        <w:rPr>
          <w:color w:val="000009"/>
          <w:spacing w:val="-2"/>
        </w:rPr>
        <w:t>предложений.</w:t>
      </w:r>
    </w:p>
    <w:p w:rsidR="00D433F1" w:rsidRDefault="001238D5">
      <w:pPr>
        <w:spacing w:before="4"/>
        <w:ind w:left="687"/>
        <w:jc w:val="both"/>
        <w:rPr>
          <w:b/>
          <w:sz w:val="19"/>
        </w:rPr>
      </w:pPr>
      <w:r>
        <w:rPr>
          <w:b/>
          <w:color w:val="000009"/>
          <w:sz w:val="19"/>
        </w:rPr>
        <w:t>Сложные</w:t>
      </w:r>
      <w:r>
        <w:rPr>
          <w:b/>
          <w:color w:val="000009"/>
          <w:spacing w:val="32"/>
          <w:sz w:val="19"/>
        </w:rPr>
        <w:t xml:space="preserve"> </w:t>
      </w:r>
      <w:r>
        <w:rPr>
          <w:b/>
          <w:color w:val="000009"/>
          <w:sz w:val="19"/>
        </w:rPr>
        <w:t>предложения</w:t>
      </w:r>
      <w:r>
        <w:rPr>
          <w:b/>
          <w:color w:val="000009"/>
          <w:spacing w:val="32"/>
          <w:sz w:val="19"/>
        </w:rPr>
        <w:t xml:space="preserve"> </w:t>
      </w:r>
      <w:r>
        <w:rPr>
          <w:b/>
          <w:color w:val="000009"/>
          <w:sz w:val="19"/>
        </w:rPr>
        <w:t>с</w:t>
      </w:r>
      <w:r>
        <w:rPr>
          <w:b/>
          <w:color w:val="000009"/>
          <w:spacing w:val="32"/>
          <w:sz w:val="19"/>
        </w:rPr>
        <w:t xml:space="preserve"> </w:t>
      </w:r>
      <w:r>
        <w:rPr>
          <w:b/>
          <w:color w:val="000009"/>
          <w:sz w:val="19"/>
        </w:rPr>
        <w:t>разными</w:t>
      </w:r>
      <w:r>
        <w:rPr>
          <w:b/>
          <w:color w:val="000009"/>
          <w:spacing w:val="33"/>
          <w:sz w:val="19"/>
        </w:rPr>
        <w:t xml:space="preserve"> </w:t>
      </w:r>
      <w:r>
        <w:rPr>
          <w:b/>
          <w:color w:val="000009"/>
          <w:sz w:val="19"/>
        </w:rPr>
        <w:t>видами</w:t>
      </w:r>
      <w:r>
        <w:rPr>
          <w:b/>
          <w:color w:val="000009"/>
          <w:spacing w:val="34"/>
          <w:sz w:val="19"/>
        </w:rPr>
        <w:t xml:space="preserve"> </w:t>
      </w:r>
      <w:r>
        <w:rPr>
          <w:b/>
          <w:color w:val="000009"/>
          <w:sz w:val="19"/>
        </w:rPr>
        <w:t>союзной</w:t>
      </w:r>
      <w:r>
        <w:rPr>
          <w:b/>
          <w:color w:val="000009"/>
          <w:spacing w:val="33"/>
          <w:sz w:val="19"/>
        </w:rPr>
        <w:t xml:space="preserve"> </w:t>
      </w:r>
      <w:r>
        <w:rPr>
          <w:b/>
          <w:color w:val="000009"/>
          <w:sz w:val="19"/>
        </w:rPr>
        <w:t>и</w:t>
      </w:r>
      <w:r>
        <w:rPr>
          <w:b/>
          <w:color w:val="000009"/>
          <w:spacing w:val="31"/>
          <w:sz w:val="19"/>
        </w:rPr>
        <w:t xml:space="preserve"> </w:t>
      </w:r>
      <w:r>
        <w:rPr>
          <w:b/>
          <w:color w:val="000009"/>
          <w:spacing w:val="-2"/>
          <w:sz w:val="19"/>
        </w:rPr>
        <w:t>бессоюзной</w:t>
      </w:r>
    </w:p>
    <w:p w:rsidR="00D433F1" w:rsidRDefault="001238D5">
      <w:pPr>
        <w:spacing w:before="22"/>
        <w:ind w:left="120"/>
        <w:rPr>
          <w:b/>
          <w:sz w:val="19"/>
        </w:rPr>
      </w:pPr>
      <w:r>
        <w:rPr>
          <w:b/>
          <w:color w:val="000009"/>
          <w:spacing w:val="-2"/>
          <w:sz w:val="19"/>
        </w:rPr>
        <w:t>связи</w:t>
      </w:r>
    </w:p>
    <w:p w:rsidR="00D433F1" w:rsidRDefault="001238D5">
      <w:pPr>
        <w:pStyle w:val="a5"/>
        <w:spacing w:before="17"/>
        <w:ind w:left="687"/>
        <w:jc w:val="left"/>
      </w:pPr>
      <w:r>
        <w:rPr>
          <w:color w:val="000009"/>
        </w:rPr>
        <w:t>Типы</w:t>
      </w:r>
      <w:r>
        <w:rPr>
          <w:color w:val="000009"/>
          <w:spacing w:val="-7"/>
        </w:rPr>
        <w:t xml:space="preserve"> </w:t>
      </w:r>
      <w:r>
        <w:rPr>
          <w:color w:val="000009"/>
        </w:rPr>
        <w:t>сложных</w:t>
      </w:r>
      <w:r>
        <w:rPr>
          <w:color w:val="000009"/>
          <w:spacing w:val="-7"/>
        </w:rPr>
        <w:t xml:space="preserve"> </w:t>
      </w:r>
      <w:r>
        <w:rPr>
          <w:color w:val="000009"/>
        </w:rPr>
        <w:t>предложений</w:t>
      </w:r>
      <w:r>
        <w:rPr>
          <w:color w:val="000009"/>
          <w:spacing w:val="-8"/>
        </w:rPr>
        <w:t xml:space="preserve"> </w:t>
      </w:r>
      <w:r>
        <w:rPr>
          <w:color w:val="000009"/>
        </w:rPr>
        <w:t>с</w:t>
      </w:r>
      <w:r>
        <w:rPr>
          <w:color w:val="000009"/>
          <w:spacing w:val="-6"/>
        </w:rPr>
        <w:t xml:space="preserve"> </w:t>
      </w:r>
      <w:r>
        <w:rPr>
          <w:color w:val="000009"/>
        </w:rPr>
        <w:t>разными</w:t>
      </w:r>
      <w:r>
        <w:rPr>
          <w:color w:val="000009"/>
          <w:spacing w:val="-8"/>
        </w:rPr>
        <w:t xml:space="preserve"> </w:t>
      </w:r>
      <w:r>
        <w:rPr>
          <w:color w:val="000009"/>
        </w:rPr>
        <w:t>видами</w:t>
      </w:r>
      <w:r>
        <w:rPr>
          <w:color w:val="000009"/>
          <w:spacing w:val="-7"/>
        </w:rPr>
        <w:t xml:space="preserve"> </w:t>
      </w:r>
      <w:r>
        <w:rPr>
          <w:color w:val="000009"/>
          <w:spacing w:val="-2"/>
        </w:rPr>
        <w:t>связи.</w:t>
      </w:r>
    </w:p>
    <w:p w:rsidR="00D433F1" w:rsidRDefault="001238D5">
      <w:pPr>
        <w:pStyle w:val="a5"/>
        <w:spacing w:before="13"/>
        <w:ind w:left="687"/>
        <w:jc w:val="left"/>
      </w:pPr>
      <w:r>
        <w:rPr>
          <w:color w:val="000009"/>
        </w:rPr>
        <w:t>Синтаксический</w:t>
      </w:r>
      <w:r>
        <w:rPr>
          <w:color w:val="000009"/>
          <w:spacing w:val="-4"/>
        </w:rPr>
        <w:t xml:space="preserve"> </w:t>
      </w:r>
      <w:r>
        <w:rPr>
          <w:color w:val="000009"/>
        </w:rPr>
        <w:t>и</w:t>
      </w:r>
      <w:r>
        <w:rPr>
          <w:color w:val="000009"/>
          <w:spacing w:val="-3"/>
        </w:rPr>
        <w:t xml:space="preserve"> </w:t>
      </w:r>
      <w:r>
        <w:rPr>
          <w:color w:val="000009"/>
        </w:rPr>
        <w:t>пунктуационный</w:t>
      </w:r>
      <w:r>
        <w:rPr>
          <w:color w:val="000009"/>
          <w:spacing w:val="-4"/>
        </w:rPr>
        <w:t xml:space="preserve"> </w:t>
      </w:r>
      <w:r>
        <w:rPr>
          <w:color w:val="000009"/>
        </w:rPr>
        <w:t>анализ</w:t>
      </w:r>
      <w:r>
        <w:rPr>
          <w:color w:val="000009"/>
          <w:spacing w:val="-3"/>
        </w:rPr>
        <w:t xml:space="preserve"> </w:t>
      </w:r>
      <w:r>
        <w:rPr>
          <w:color w:val="000009"/>
        </w:rPr>
        <w:t>сложных</w:t>
      </w:r>
      <w:r>
        <w:rPr>
          <w:color w:val="000009"/>
          <w:spacing w:val="-1"/>
        </w:rPr>
        <w:t xml:space="preserve"> </w:t>
      </w:r>
      <w:r>
        <w:rPr>
          <w:color w:val="000009"/>
        </w:rPr>
        <w:t>предложений</w:t>
      </w:r>
      <w:r>
        <w:rPr>
          <w:color w:val="000009"/>
          <w:spacing w:val="-4"/>
        </w:rPr>
        <w:t xml:space="preserve"> </w:t>
      </w:r>
      <w:r>
        <w:rPr>
          <w:color w:val="000009"/>
          <w:spacing w:val="-10"/>
        </w:rPr>
        <w:t>с</w:t>
      </w:r>
    </w:p>
    <w:p w:rsidR="00D433F1" w:rsidRDefault="001238D5">
      <w:pPr>
        <w:pStyle w:val="a5"/>
        <w:spacing w:before="10"/>
        <w:ind w:left="120"/>
      </w:pPr>
      <w:r>
        <w:rPr>
          <w:color w:val="000009"/>
        </w:rPr>
        <w:t>разными</w:t>
      </w:r>
      <w:r>
        <w:rPr>
          <w:color w:val="000009"/>
          <w:spacing w:val="-7"/>
        </w:rPr>
        <w:t xml:space="preserve"> </w:t>
      </w:r>
      <w:r>
        <w:rPr>
          <w:color w:val="000009"/>
        </w:rPr>
        <w:t>видами</w:t>
      </w:r>
      <w:r>
        <w:rPr>
          <w:color w:val="000009"/>
          <w:spacing w:val="-7"/>
        </w:rPr>
        <w:t xml:space="preserve"> </w:t>
      </w:r>
      <w:r>
        <w:rPr>
          <w:color w:val="000009"/>
        </w:rPr>
        <w:t>союзной</w:t>
      </w:r>
      <w:r>
        <w:rPr>
          <w:color w:val="000009"/>
          <w:spacing w:val="-7"/>
        </w:rPr>
        <w:t xml:space="preserve"> </w:t>
      </w:r>
      <w:r>
        <w:rPr>
          <w:color w:val="000009"/>
        </w:rPr>
        <w:t>и</w:t>
      </w:r>
      <w:r>
        <w:rPr>
          <w:color w:val="000009"/>
          <w:spacing w:val="-5"/>
        </w:rPr>
        <w:t xml:space="preserve"> </w:t>
      </w:r>
      <w:r>
        <w:rPr>
          <w:color w:val="000009"/>
        </w:rPr>
        <w:t>бессоюзной</w:t>
      </w:r>
      <w:r>
        <w:rPr>
          <w:color w:val="000009"/>
          <w:spacing w:val="-7"/>
        </w:rPr>
        <w:t xml:space="preserve"> </w:t>
      </w:r>
      <w:r>
        <w:rPr>
          <w:color w:val="000009"/>
          <w:spacing w:val="-2"/>
        </w:rPr>
        <w:t>связи.</w:t>
      </w:r>
    </w:p>
    <w:p w:rsidR="00D433F1" w:rsidRDefault="001238D5">
      <w:pPr>
        <w:spacing w:before="16"/>
        <w:ind w:left="687"/>
        <w:jc w:val="both"/>
        <w:rPr>
          <w:b/>
          <w:sz w:val="19"/>
        </w:rPr>
      </w:pPr>
      <w:r>
        <w:rPr>
          <w:b/>
          <w:color w:val="000009"/>
          <w:sz w:val="19"/>
        </w:rPr>
        <w:t>Прямая</w:t>
      </w:r>
      <w:r>
        <w:rPr>
          <w:b/>
          <w:color w:val="000009"/>
          <w:spacing w:val="-8"/>
          <w:sz w:val="19"/>
        </w:rPr>
        <w:t xml:space="preserve"> </w:t>
      </w:r>
      <w:r>
        <w:rPr>
          <w:b/>
          <w:color w:val="000009"/>
          <w:sz w:val="19"/>
        </w:rPr>
        <w:t>и</w:t>
      </w:r>
      <w:r>
        <w:rPr>
          <w:b/>
          <w:color w:val="000009"/>
          <w:spacing w:val="-7"/>
          <w:sz w:val="19"/>
        </w:rPr>
        <w:t xml:space="preserve"> </w:t>
      </w:r>
      <w:r>
        <w:rPr>
          <w:b/>
          <w:color w:val="000009"/>
          <w:sz w:val="19"/>
        </w:rPr>
        <w:t>косвенная</w:t>
      </w:r>
      <w:r>
        <w:rPr>
          <w:b/>
          <w:color w:val="000009"/>
          <w:spacing w:val="-7"/>
          <w:sz w:val="19"/>
        </w:rPr>
        <w:t xml:space="preserve"> </w:t>
      </w:r>
      <w:r>
        <w:rPr>
          <w:b/>
          <w:color w:val="000009"/>
          <w:spacing w:val="-4"/>
          <w:sz w:val="19"/>
        </w:rPr>
        <w:t>речь</w:t>
      </w:r>
    </w:p>
    <w:p w:rsidR="00D433F1" w:rsidRDefault="001238D5">
      <w:pPr>
        <w:pStyle w:val="a5"/>
        <w:spacing w:before="17" w:line="252" w:lineRule="auto"/>
        <w:ind w:left="120" w:right="263" w:firstLine="566"/>
      </w:pPr>
      <w:r>
        <w:rPr>
          <w:color w:val="000009"/>
        </w:rPr>
        <w:t>Прямая и косвенная речь. Синонимия предложений с прямой и косвенной речью.</w:t>
      </w:r>
    </w:p>
    <w:p w:rsidR="00D433F1" w:rsidRDefault="001238D5">
      <w:pPr>
        <w:pStyle w:val="a5"/>
        <w:spacing w:line="229" w:lineRule="exact"/>
        <w:ind w:left="687"/>
      </w:pPr>
      <w:r>
        <w:rPr>
          <w:color w:val="000009"/>
        </w:rPr>
        <w:t>Цитирование.</w:t>
      </w:r>
      <w:r>
        <w:rPr>
          <w:color w:val="000009"/>
          <w:spacing w:val="-7"/>
        </w:rPr>
        <w:t xml:space="preserve"> </w:t>
      </w:r>
      <w:r>
        <w:rPr>
          <w:color w:val="000009"/>
        </w:rPr>
        <w:t>Способы</w:t>
      </w:r>
      <w:r>
        <w:rPr>
          <w:color w:val="000009"/>
          <w:spacing w:val="-8"/>
        </w:rPr>
        <w:t xml:space="preserve"> </w:t>
      </w:r>
      <w:r>
        <w:rPr>
          <w:color w:val="000009"/>
        </w:rPr>
        <w:t>включения</w:t>
      </w:r>
      <w:r>
        <w:rPr>
          <w:color w:val="000009"/>
          <w:spacing w:val="-9"/>
        </w:rPr>
        <w:t xml:space="preserve"> </w:t>
      </w:r>
      <w:r>
        <w:rPr>
          <w:color w:val="000009"/>
        </w:rPr>
        <w:t>цитат</w:t>
      </w:r>
      <w:r>
        <w:rPr>
          <w:color w:val="000009"/>
          <w:spacing w:val="-8"/>
        </w:rPr>
        <w:t xml:space="preserve"> </w:t>
      </w:r>
      <w:r>
        <w:rPr>
          <w:color w:val="000009"/>
        </w:rPr>
        <w:t>в</w:t>
      </w:r>
      <w:r>
        <w:rPr>
          <w:color w:val="000009"/>
          <w:spacing w:val="-8"/>
        </w:rPr>
        <w:t xml:space="preserve"> </w:t>
      </w:r>
      <w:r>
        <w:rPr>
          <w:color w:val="000009"/>
          <w:spacing w:val="-2"/>
        </w:rPr>
        <w:t>высказывание.</w:t>
      </w:r>
    </w:p>
    <w:p w:rsidR="00D433F1" w:rsidRDefault="001238D5">
      <w:pPr>
        <w:pStyle w:val="a5"/>
        <w:spacing w:before="13" w:line="252" w:lineRule="auto"/>
        <w:ind w:left="120" w:right="260" w:firstLine="566"/>
      </w:pPr>
      <w:r>
        <w:rPr>
          <w:color w:val="000009"/>
        </w:rPr>
        <w:t>Нормы построения предложений с прямой и косвенной речью; нормы постановки</w:t>
      </w:r>
      <w:r>
        <w:rPr>
          <w:color w:val="000009"/>
          <w:spacing w:val="-1"/>
        </w:rPr>
        <w:t xml:space="preserve"> </w:t>
      </w:r>
      <w:r>
        <w:rPr>
          <w:color w:val="000009"/>
        </w:rPr>
        <w:t>знаков препинания в предложениях с косвенной</w:t>
      </w:r>
      <w:r>
        <w:rPr>
          <w:color w:val="000009"/>
          <w:spacing w:val="-1"/>
        </w:rPr>
        <w:t xml:space="preserve"> </w:t>
      </w:r>
      <w:r>
        <w:rPr>
          <w:color w:val="000009"/>
        </w:rPr>
        <w:t>речью, с прямой речью, при цитировании.</w:t>
      </w:r>
    </w:p>
    <w:p w:rsidR="00D433F1" w:rsidRDefault="001238D5">
      <w:pPr>
        <w:pStyle w:val="a5"/>
        <w:spacing w:before="1" w:line="247" w:lineRule="auto"/>
        <w:ind w:left="120" w:right="266" w:firstLine="566"/>
      </w:pPr>
      <w:r>
        <w:rPr>
          <w:color w:val="000009"/>
        </w:rPr>
        <w:t xml:space="preserve">Применение знаний по синтаксису и пунктуации в практике </w:t>
      </w:r>
      <w:r>
        <w:rPr>
          <w:color w:val="000009"/>
          <w:spacing w:val="-2"/>
        </w:rPr>
        <w:t>правописания.</w:t>
      </w:r>
    </w:p>
    <w:p w:rsidR="00D433F1" w:rsidRDefault="00D433F1">
      <w:pPr>
        <w:pStyle w:val="a5"/>
        <w:ind w:left="0"/>
        <w:jc w:val="left"/>
      </w:pPr>
    </w:p>
    <w:p w:rsidR="00D433F1" w:rsidRDefault="00D433F1">
      <w:pPr>
        <w:pStyle w:val="a5"/>
        <w:spacing w:before="87"/>
        <w:ind w:left="0"/>
        <w:jc w:val="left"/>
      </w:pPr>
    </w:p>
    <w:p w:rsidR="00D433F1" w:rsidRDefault="001238D5">
      <w:pPr>
        <w:spacing w:before="1"/>
        <w:ind w:left="120" w:right="1743"/>
        <w:rPr>
          <w:rFonts w:ascii="Arial" w:hAnsi="Arial"/>
          <w:b/>
          <w:sz w:val="20"/>
        </w:rPr>
      </w:pPr>
      <w:r>
        <w:rPr>
          <w:rFonts w:ascii="Arial" w:hAnsi="Arial"/>
          <w:b/>
          <w:color w:val="000009"/>
          <w:sz w:val="20"/>
        </w:rPr>
        <w:t>ПЛАНИРУЕМЫЕ</w:t>
      </w:r>
      <w:r>
        <w:rPr>
          <w:rFonts w:ascii="Arial" w:hAnsi="Arial"/>
          <w:b/>
          <w:color w:val="000009"/>
          <w:spacing w:val="-14"/>
          <w:sz w:val="20"/>
        </w:rPr>
        <w:t xml:space="preserve"> </w:t>
      </w:r>
      <w:r>
        <w:rPr>
          <w:rFonts w:ascii="Arial" w:hAnsi="Arial"/>
          <w:b/>
          <w:color w:val="000009"/>
          <w:sz w:val="20"/>
        </w:rPr>
        <w:t>РЕЗУЛЬТАТЫ</w:t>
      </w:r>
      <w:r>
        <w:rPr>
          <w:rFonts w:ascii="Arial" w:hAnsi="Arial"/>
          <w:b/>
          <w:color w:val="000009"/>
          <w:spacing w:val="-14"/>
          <w:sz w:val="20"/>
        </w:rPr>
        <w:t xml:space="preserve"> </w:t>
      </w:r>
      <w:r>
        <w:rPr>
          <w:rFonts w:ascii="Arial" w:hAnsi="Arial"/>
          <w:b/>
          <w:color w:val="000009"/>
          <w:sz w:val="20"/>
        </w:rPr>
        <w:t>ОСВОЕНИЯ УЧЕБНОГО ПРЕДМЕТА «РУССКИЙ ЯЗЫК»</w:t>
      </w:r>
    </w:p>
    <w:p w:rsidR="00D433F1" w:rsidRDefault="001238D5">
      <w:pPr>
        <w:spacing w:before="3"/>
        <w:ind w:left="120"/>
        <w:rPr>
          <w:rFonts w:ascii="Arial" w:hAnsi="Arial"/>
          <w:b/>
          <w:sz w:val="20"/>
        </w:rPr>
      </w:pPr>
      <w:r>
        <w:rPr>
          <w:noProof/>
          <w:lang w:eastAsia="ru-RU"/>
        </w:rPr>
        <mc:AlternateContent>
          <mc:Choice Requires="wps">
            <w:drawing>
              <wp:anchor distT="0" distB="0" distL="635" distR="0" simplePos="0" relativeHeight="23" behindDoc="1" locked="0" layoutInCell="0" allowOverlap="1" wp14:anchorId="4AC4FE3D" wp14:editId="025A5756">
                <wp:simplePos x="0" y="0"/>
                <wp:positionH relativeFrom="page">
                  <wp:posOffset>417830</wp:posOffset>
                </wp:positionH>
                <wp:positionV relativeFrom="paragraph">
                  <wp:posOffset>163830</wp:posOffset>
                </wp:positionV>
                <wp:extent cx="4135120" cy="18415"/>
                <wp:effectExtent l="0" t="0" r="0" b="0"/>
                <wp:wrapTopAndBottom/>
                <wp:docPr id="9" name="Graphic 20"/>
                <wp:cNvGraphicFramePr/>
                <a:graphic xmlns:a="http://schemas.openxmlformats.org/drawingml/2006/main">
                  <a:graphicData uri="http://schemas.microsoft.com/office/word/2010/wordprocessingShape">
                    <wps:wsp>
                      <wps:cNvSpPr/>
                      <wps:spPr>
                        <a:xfrm>
                          <a:off x="0" y="0"/>
                          <a:ext cx="4134960" cy="18360"/>
                        </a:xfrm>
                        <a:custGeom>
                          <a:avLst/>
                          <a:gdLst>
                            <a:gd name="textAreaLeft" fmla="*/ 0 w 2344320"/>
                            <a:gd name="textAreaRight" fmla="*/ 2344680 w 2344320"/>
                            <a:gd name="textAreaTop" fmla="*/ 0 h 10440"/>
                            <a:gd name="textAreaBottom" fmla="*/ 10800 h 10440"/>
                          </a:gdLst>
                          <a:ahLst/>
                          <a:cxnLst/>
                          <a:rect l="textAreaLeft" t="textAreaTop" r="textAreaRight" b="textAreaBottom"/>
                          <a:pathLst>
                            <a:path w="4135120" h="18415">
                              <a:moveTo>
                                <a:pt x="4134612" y="0"/>
                              </a:moveTo>
                              <a:lnTo>
                                <a:pt x="0" y="0"/>
                              </a:lnTo>
                              <a:lnTo>
                                <a:pt x="0" y="18288"/>
                              </a:lnTo>
                              <a:lnTo>
                                <a:pt x="4134612" y="18288"/>
                              </a:lnTo>
                              <a:lnTo>
                                <a:pt x="413461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z w:val="20"/>
        </w:rPr>
        <w:t>НА</w:t>
      </w:r>
      <w:r>
        <w:rPr>
          <w:rFonts w:ascii="Arial" w:hAnsi="Arial"/>
          <w:b/>
          <w:color w:val="000009"/>
          <w:spacing w:val="-12"/>
          <w:sz w:val="20"/>
        </w:rPr>
        <w:t xml:space="preserve"> </w:t>
      </w:r>
      <w:r>
        <w:rPr>
          <w:rFonts w:ascii="Arial" w:hAnsi="Arial"/>
          <w:b/>
          <w:color w:val="000009"/>
          <w:sz w:val="20"/>
        </w:rPr>
        <w:t>УРОВНЕ</w:t>
      </w:r>
      <w:r>
        <w:rPr>
          <w:rFonts w:ascii="Arial" w:hAnsi="Arial"/>
          <w:b/>
          <w:color w:val="000009"/>
          <w:spacing w:val="-8"/>
          <w:sz w:val="20"/>
        </w:rPr>
        <w:t xml:space="preserve"> </w:t>
      </w:r>
      <w:r>
        <w:rPr>
          <w:rFonts w:ascii="Arial" w:hAnsi="Arial"/>
          <w:b/>
          <w:color w:val="000009"/>
          <w:sz w:val="20"/>
        </w:rPr>
        <w:t>ОСНОВНОГО</w:t>
      </w:r>
      <w:r>
        <w:rPr>
          <w:rFonts w:ascii="Arial" w:hAnsi="Arial"/>
          <w:b/>
          <w:color w:val="000009"/>
          <w:spacing w:val="-8"/>
          <w:sz w:val="20"/>
        </w:rPr>
        <w:t xml:space="preserve"> </w:t>
      </w:r>
      <w:r>
        <w:rPr>
          <w:rFonts w:ascii="Arial" w:hAnsi="Arial"/>
          <w:b/>
          <w:color w:val="000009"/>
          <w:sz w:val="20"/>
        </w:rPr>
        <w:t>ОБЩЕГО</w:t>
      </w:r>
      <w:r>
        <w:rPr>
          <w:rFonts w:ascii="Arial" w:hAnsi="Arial"/>
          <w:b/>
          <w:color w:val="000009"/>
          <w:spacing w:val="-7"/>
          <w:sz w:val="20"/>
        </w:rPr>
        <w:t xml:space="preserve"> </w:t>
      </w:r>
      <w:r>
        <w:rPr>
          <w:rFonts w:ascii="Arial" w:hAnsi="Arial"/>
          <w:b/>
          <w:color w:val="000009"/>
          <w:spacing w:val="-2"/>
          <w:sz w:val="20"/>
        </w:rPr>
        <w:t>ОБРАЗОВАНИЯ</w:t>
      </w:r>
    </w:p>
    <w:p w:rsidR="00D433F1" w:rsidRDefault="00D433F1">
      <w:pPr>
        <w:pStyle w:val="a5"/>
        <w:spacing w:before="223"/>
        <w:ind w:left="0"/>
        <w:jc w:val="left"/>
        <w:rPr>
          <w:rFonts w:ascii="Arial" w:hAnsi="Arial"/>
          <w:b/>
        </w:rPr>
      </w:pPr>
    </w:p>
    <w:p w:rsidR="00D433F1" w:rsidRDefault="001238D5">
      <w:pPr>
        <w:spacing w:line="230" w:lineRule="exact"/>
        <w:ind w:left="120"/>
        <w:rPr>
          <w:rFonts w:ascii="Arial" w:hAnsi="Arial"/>
          <w:b/>
          <w:sz w:val="20"/>
        </w:rPr>
      </w:pPr>
      <w:r>
        <w:rPr>
          <w:rFonts w:ascii="Arial" w:hAnsi="Arial"/>
          <w:b/>
          <w:color w:val="000009"/>
          <w:sz w:val="20"/>
        </w:rPr>
        <w:t>ЛИЧНОСТНЫЕ</w:t>
      </w:r>
      <w:r>
        <w:rPr>
          <w:rFonts w:ascii="Arial" w:hAnsi="Arial"/>
          <w:b/>
          <w:color w:val="000009"/>
          <w:spacing w:val="-13"/>
          <w:sz w:val="20"/>
        </w:rPr>
        <w:t xml:space="preserve"> </w:t>
      </w:r>
      <w:r>
        <w:rPr>
          <w:rFonts w:ascii="Arial" w:hAnsi="Arial"/>
          <w:b/>
          <w:color w:val="000009"/>
          <w:spacing w:val="-2"/>
          <w:sz w:val="20"/>
        </w:rPr>
        <w:t>РЕЗУЛЬТАТЫ</w:t>
      </w:r>
    </w:p>
    <w:p w:rsidR="00D433F1" w:rsidRDefault="001238D5">
      <w:pPr>
        <w:pStyle w:val="a5"/>
        <w:ind w:left="120" w:right="260" w:firstLine="566"/>
      </w:pPr>
      <w:r>
        <w:rPr>
          <w:color w:val="000009"/>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33F1" w:rsidRDefault="001238D5">
      <w:pPr>
        <w:pStyle w:val="a5"/>
        <w:ind w:left="120" w:right="260" w:firstLine="566"/>
        <w:sectPr w:rsidR="00D433F1">
          <w:pgSz w:w="7830" w:h="12020"/>
          <w:pgMar w:top="460" w:right="425" w:bottom="280" w:left="566" w:header="0" w:footer="0" w:gutter="0"/>
          <w:cols w:space="720"/>
          <w:formProt w:val="0"/>
          <w:docGrid w:linePitch="100" w:charSpace="4096"/>
        </w:sectPr>
      </w:pPr>
      <w:r>
        <w:rPr>
          <w:color w:val="000009"/>
        </w:rPr>
        <w:t>Личностные результаты освоения рабочей программы по русскому языку для основного общего образования должны отражать готовность обучающихся</w:t>
      </w:r>
      <w:r>
        <w:rPr>
          <w:color w:val="000009"/>
          <w:spacing w:val="45"/>
        </w:rPr>
        <w:t xml:space="preserve">  </w:t>
      </w:r>
      <w:r>
        <w:rPr>
          <w:color w:val="000009"/>
        </w:rPr>
        <w:t>руководствоваться</w:t>
      </w:r>
      <w:r>
        <w:rPr>
          <w:color w:val="000009"/>
          <w:spacing w:val="46"/>
        </w:rPr>
        <w:t xml:space="preserve">  </w:t>
      </w:r>
      <w:r>
        <w:rPr>
          <w:color w:val="000009"/>
        </w:rPr>
        <w:t>системой</w:t>
      </w:r>
      <w:r>
        <w:rPr>
          <w:color w:val="000009"/>
          <w:spacing w:val="46"/>
        </w:rPr>
        <w:t xml:space="preserve">  </w:t>
      </w:r>
      <w:r>
        <w:rPr>
          <w:color w:val="000009"/>
        </w:rPr>
        <w:t>позитивных</w:t>
      </w:r>
      <w:r>
        <w:rPr>
          <w:color w:val="000009"/>
          <w:spacing w:val="46"/>
        </w:rPr>
        <w:t xml:space="preserve">  </w:t>
      </w:r>
      <w:r>
        <w:rPr>
          <w:color w:val="000009"/>
          <w:spacing w:val="-2"/>
        </w:rPr>
        <w:t>ценностных</w:t>
      </w:r>
    </w:p>
    <w:p w:rsidR="00D433F1" w:rsidRDefault="001238D5">
      <w:pPr>
        <w:pStyle w:val="a5"/>
        <w:spacing w:before="61"/>
        <w:ind w:left="120" w:right="260"/>
      </w:pPr>
      <w:r>
        <w:rPr>
          <w:color w:val="000009"/>
        </w:rPr>
        <w:lastRenderedPageBreak/>
        <w:t>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433F1" w:rsidRDefault="001238D5">
      <w:pPr>
        <w:spacing w:before="6"/>
        <w:ind w:left="687"/>
        <w:jc w:val="both"/>
        <w:rPr>
          <w:b/>
          <w:i/>
          <w:sz w:val="19"/>
        </w:rPr>
      </w:pPr>
      <w:r>
        <w:rPr>
          <w:b/>
          <w:i/>
          <w:color w:val="000009"/>
          <w:spacing w:val="-2"/>
          <w:sz w:val="19"/>
        </w:rPr>
        <w:t>Гражданского</w:t>
      </w:r>
      <w:r>
        <w:rPr>
          <w:b/>
          <w:i/>
          <w:color w:val="000009"/>
          <w:spacing w:val="10"/>
          <w:sz w:val="19"/>
        </w:rPr>
        <w:t xml:space="preserve"> </w:t>
      </w:r>
      <w:r>
        <w:rPr>
          <w:b/>
          <w:i/>
          <w:color w:val="000009"/>
          <w:spacing w:val="-2"/>
          <w:sz w:val="19"/>
        </w:rPr>
        <w:t>воспитания:</w:t>
      </w:r>
    </w:p>
    <w:p w:rsidR="00D433F1" w:rsidRDefault="001238D5">
      <w:pPr>
        <w:pStyle w:val="a5"/>
        <w:spacing w:before="12"/>
        <w:ind w:left="120" w:right="260" w:firstLine="566"/>
      </w:pPr>
      <w:r>
        <w:rPr>
          <w:color w:val="000009"/>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D433F1" w:rsidRDefault="001238D5">
      <w:pPr>
        <w:spacing w:before="7"/>
        <w:ind w:left="687"/>
        <w:jc w:val="both"/>
        <w:rPr>
          <w:b/>
          <w:i/>
          <w:sz w:val="19"/>
        </w:rPr>
      </w:pPr>
      <w:r>
        <w:rPr>
          <w:b/>
          <w:i/>
          <w:color w:val="000009"/>
          <w:spacing w:val="-2"/>
          <w:sz w:val="19"/>
        </w:rPr>
        <w:t>Патриотического</w:t>
      </w:r>
      <w:r>
        <w:rPr>
          <w:b/>
          <w:i/>
          <w:color w:val="000009"/>
          <w:spacing w:val="14"/>
          <w:sz w:val="19"/>
        </w:rPr>
        <w:t xml:space="preserve"> </w:t>
      </w:r>
      <w:r>
        <w:rPr>
          <w:b/>
          <w:i/>
          <w:color w:val="000009"/>
          <w:spacing w:val="-2"/>
          <w:sz w:val="19"/>
        </w:rPr>
        <w:t>воспитания:</w:t>
      </w:r>
    </w:p>
    <w:p w:rsidR="00D433F1" w:rsidRDefault="001238D5">
      <w:pPr>
        <w:pStyle w:val="a5"/>
        <w:spacing w:before="10"/>
        <w:ind w:left="120" w:right="257" w:firstLine="566"/>
      </w:pPr>
      <w:r>
        <w:rPr>
          <w:color w:val="000009"/>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w:t>
      </w:r>
      <w:r>
        <w:rPr>
          <w:color w:val="000009"/>
          <w:spacing w:val="40"/>
        </w:rPr>
        <w:t xml:space="preserve"> </w:t>
      </w:r>
      <w:r>
        <w:rPr>
          <w:color w:val="000009"/>
        </w:rPr>
        <w:t>языка межнационального общения</w:t>
      </w:r>
      <w:r>
        <w:rPr>
          <w:color w:val="000009"/>
          <w:spacing w:val="-1"/>
        </w:rPr>
        <w:t xml:space="preserve"> </w:t>
      </w:r>
      <w:r>
        <w:rPr>
          <w:color w:val="000009"/>
        </w:rPr>
        <w:t>народов</w:t>
      </w:r>
      <w:r>
        <w:rPr>
          <w:color w:val="000009"/>
          <w:spacing w:val="-1"/>
        </w:rPr>
        <w:t xml:space="preserve"> </w:t>
      </w:r>
      <w:r>
        <w:rPr>
          <w:color w:val="000009"/>
        </w:rPr>
        <w:t>России;</w:t>
      </w:r>
      <w:r>
        <w:rPr>
          <w:color w:val="000009"/>
          <w:spacing w:val="-1"/>
        </w:rPr>
        <w:t xml:space="preserve"> </w:t>
      </w:r>
      <w:r>
        <w:rPr>
          <w:color w:val="000009"/>
        </w:rPr>
        <w:t>проявление интереса к познанию русского языка, к истории и культуре Российской Федерации, культуре</w:t>
      </w:r>
      <w:r>
        <w:rPr>
          <w:color w:val="000009"/>
          <w:spacing w:val="55"/>
        </w:rPr>
        <w:t xml:space="preserve"> </w:t>
      </w:r>
      <w:r>
        <w:rPr>
          <w:color w:val="000009"/>
        </w:rPr>
        <w:t>своего</w:t>
      </w:r>
      <w:r>
        <w:rPr>
          <w:color w:val="000009"/>
          <w:spacing w:val="57"/>
        </w:rPr>
        <w:t xml:space="preserve"> </w:t>
      </w:r>
      <w:r>
        <w:rPr>
          <w:color w:val="000009"/>
        </w:rPr>
        <w:t>края,</w:t>
      </w:r>
      <w:r>
        <w:rPr>
          <w:color w:val="000009"/>
          <w:spacing w:val="58"/>
        </w:rPr>
        <w:t xml:space="preserve"> </w:t>
      </w:r>
      <w:r>
        <w:rPr>
          <w:color w:val="000009"/>
        </w:rPr>
        <w:t>народов</w:t>
      </w:r>
      <w:r>
        <w:rPr>
          <w:color w:val="000009"/>
          <w:spacing w:val="56"/>
        </w:rPr>
        <w:t xml:space="preserve"> </w:t>
      </w:r>
      <w:r>
        <w:rPr>
          <w:color w:val="000009"/>
        </w:rPr>
        <w:t>России</w:t>
      </w:r>
      <w:r>
        <w:rPr>
          <w:color w:val="000009"/>
          <w:spacing w:val="54"/>
        </w:rPr>
        <w:t xml:space="preserve"> </w:t>
      </w:r>
      <w:r>
        <w:rPr>
          <w:color w:val="000009"/>
        </w:rPr>
        <w:t>в</w:t>
      </w:r>
      <w:r>
        <w:rPr>
          <w:color w:val="000009"/>
          <w:spacing w:val="58"/>
        </w:rPr>
        <w:t xml:space="preserve"> </w:t>
      </w:r>
      <w:r>
        <w:rPr>
          <w:color w:val="000009"/>
        </w:rPr>
        <w:t>контексте</w:t>
      </w:r>
      <w:r>
        <w:rPr>
          <w:color w:val="000009"/>
          <w:spacing w:val="58"/>
        </w:rPr>
        <w:t xml:space="preserve"> </w:t>
      </w:r>
      <w:r>
        <w:rPr>
          <w:color w:val="000009"/>
        </w:rPr>
        <w:t>учебного</w:t>
      </w:r>
      <w:r>
        <w:rPr>
          <w:color w:val="000009"/>
          <w:spacing w:val="57"/>
        </w:rPr>
        <w:t xml:space="preserve"> </w:t>
      </w:r>
      <w:r>
        <w:rPr>
          <w:color w:val="000009"/>
          <w:spacing w:val="-2"/>
        </w:rPr>
        <w:t>предмета</w:t>
      </w:r>
    </w:p>
    <w:p w:rsidR="00D433F1" w:rsidRDefault="001238D5">
      <w:pPr>
        <w:pStyle w:val="a5"/>
        <w:ind w:left="120" w:right="264"/>
      </w:pPr>
      <w:r>
        <w:rPr>
          <w:color w:val="000009"/>
        </w:rPr>
        <w:t>«Русский язык»; ценностное отношение к русскому языку, к достижениям своей</w:t>
      </w:r>
      <w:r>
        <w:rPr>
          <w:color w:val="000009"/>
          <w:spacing w:val="-4"/>
        </w:rPr>
        <w:t xml:space="preserve"> </w:t>
      </w:r>
      <w:r>
        <w:rPr>
          <w:color w:val="000009"/>
        </w:rPr>
        <w:t>Родины</w:t>
      </w:r>
      <w:r>
        <w:rPr>
          <w:color w:val="000009"/>
          <w:spacing w:val="-1"/>
        </w:rPr>
        <w:t xml:space="preserve"> </w:t>
      </w:r>
      <w:r>
        <w:rPr>
          <w:color w:val="000009"/>
        </w:rPr>
        <w:t>—</w:t>
      </w:r>
      <w:r>
        <w:rPr>
          <w:color w:val="000009"/>
          <w:spacing w:val="-3"/>
        </w:rPr>
        <w:t xml:space="preserve"> </w:t>
      </w:r>
      <w:r>
        <w:rPr>
          <w:color w:val="000009"/>
        </w:rPr>
        <w:t>России,</w:t>
      </w:r>
      <w:r>
        <w:rPr>
          <w:color w:val="000009"/>
          <w:spacing w:val="-3"/>
        </w:rPr>
        <w:t xml:space="preserve"> </w:t>
      </w:r>
      <w:r>
        <w:rPr>
          <w:color w:val="000009"/>
        </w:rPr>
        <w:t>к</w:t>
      </w:r>
      <w:r>
        <w:rPr>
          <w:color w:val="000009"/>
          <w:spacing w:val="-1"/>
        </w:rPr>
        <w:t xml:space="preserve"> </w:t>
      </w:r>
      <w:r>
        <w:rPr>
          <w:color w:val="000009"/>
        </w:rPr>
        <w:t>науке,</w:t>
      </w:r>
      <w:r>
        <w:rPr>
          <w:color w:val="000009"/>
          <w:spacing w:val="-2"/>
        </w:rPr>
        <w:t xml:space="preserve"> </w:t>
      </w:r>
      <w:r>
        <w:rPr>
          <w:color w:val="000009"/>
        </w:rPr>
        <w:t>искусству, боевым</w:t>
      </w:r>
      <w:r>
        <w:rPr>
          <w:color w:val="000009"/>
          <w:spacing w:val="-1"/>
        </w:rPr>
        <w:t xml:space="preserve"> </w:t>
      </w:r>
      <w:r>
        <w:rPr>
          <w:color w:val="000009"/>
        </w:rPr>
        <w:t>подвигам</w:t>
      </w:r>
      <w:r>
        <w:rPr>
          <w:color w:val="000009"/>
          <w:spacing w:val="-2"/>
        </w:rPr>
        <w:t xml:space="preserve"> </w:t>
      </w:r>
      <w:r>
        <w:rPr>
          <w:color w:val="000009"/>
        </w:rPr>
        <w:t>и</w:t>
      </w:r>
      <w:r>
        <w:rPr>
          <w:color w:val="000009"/>
          <w:spacing w:val="-4"/>
        </w:rPr>
        <w:t xml:space="preserve"> </w:t>
      </w:r>
      <w:r>
        <w:rPr>
          <w:color w:val="000009"/>
        </w:rPr>
        <w:t>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33F1" w:rsidRDefault="001238D5">
      <w:pPr>
        <w:spacing w:before="7"/>
        <w:ind w:left="687"/>
        <w:jc w:val="both"/>
        <w:rPr>
          <w:b/>
          <w:i/>
          <w:sz w:val="19"/>
        </w:rPr>
      </w:pPr>
      <w:r>
        <w:rPr>
          <w:b/>
          <w:i/>
          <w:color w:val="000009"/>
          <w:spacing w:val="-2"/>
          <w:sz w:val="19"/>
        </w:rPr>
        <w:t>Духовно-нравственного</w:t>
      </w:r>
      <w:r>
        <w:rPr>
          <w:b/>
          <w:i/>
          <w:color w:val="000009"/>
          <w:spacing w:val="20"/>
          <w:sz w:val="19"/>
        </w:rPr>
        <w:t xml:space="preserve"> </w:t>
      </w:r>
      <w:r>
        <w:rPr>
          <w:b/>
          <w:i/>
          <w:color w:val="000009"/>
          <w:spacing w:val="-2"/>
          <w:sz w:val="19"/>
        </w:rPr>
        <w:t>воспитания:</w:t>
      </w:r>
    </w:p>
    <w:p w:rsidR="00D433F1" w:rsidRDefault="001238D5">
      <w:pPr>
        <w:pStyle w:val="a5"/>
        <w:spacing w:before="10"/>
        <w:ind w:left="120" w:right="259" w:firstLine="566"/>
      </w:pPr>
      <w:r>
        <w:rPr>
          <w:color w:val="000009"/>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color w:val="000009"/>
          <w:spacing w:val="-2"/>
        </w:rPr>
        <w:t>пространства.</w:t>
      </w:r>
    </w:p>
    <w:p w:rsidR="00D433F1" w:rsidRDefault="001238D5">
      <w:pPr>
        <w:spacing w:before="8"/>
        <w:ind w:left="687"/>
        <w:jc w:val="both"/>
        <w:rPr>
          <w:b/>
          <w:i/>
          <w:sz w:val="19"/>
        </w:rPr>
      </w:pPr>
      <w:r>
        <w:rPr>
          <w:b/>
          <w:i/>
          <w:color w:val="000009"/>
          <w:spacing w:val="-2"/>
          <w:sz w:val="19"/>
        </w:rPr>
        <w:t>Эстетического</w:t>
      </w:r>
      <w:r>
        <w:rPr>
          <w:b/>
          <w:i/>
          <w:color w:val="000009"/>
          <w:spacing w:val="13"/>
          <w:sz w:val="19"/>
        </w:rPr>
        <w:t xml:space="preserve"> </w:t>
      </w:r>
      <w:r>
        <w:rPr>
          <w:b/>
          <w:i/>
          <w:color w:val="000009"/>
          <w:spacing w:val="-2"/>
          <w:sz w:val="19"/>
        </w:rPr>
        <w:t>воспитания:</w:t>
      </w:r>
    </w:p>
    <w:p w:rsidR="00D433F1" w:rsidRDefault="001238D5">
      <w:pPr>
        <w:pStyle w:val="a5"/>
        <w:spacing w:before="10"/>
        <w:ind w:left="120" w:right="264" w:firstLine="566"/>
        <w:sectPr w:rsidR="00D433F1">
          <w:pgSz w:w="7830" w:h="12020"/>
          <w:pgMar w:top="460" w:right="425" w:bottom="280" w:left="566" w:header="0" w:footer="0" w:gutter="0"/>
          <w:cols w:space="720"/>
          <w:formProt w:val="0"/>
          <w:docGrid w:linePitch="100" w:charSpace="4096"/>
        </w:sectPr>
      </w:pPr>
      <w:r>
        <w:rPr>
          <w:color w:val="000009"/>
        </w:rPr>
        <w:t>восприимчивость к разным видам искусства, традициям и творчеству своего и других народов; понимание эмоционального воздействия</w:t>
      </w:r>
      <w:r>
        <w:rPr>
          <w:color w:val="000009"/>
          <w:spacing w:val="-3"/>
        </w:rPr>
        <w:t xml:space="preserve"> </w:t>
      </w:r>
      <w:r>
        <w:rPr>
          <w:color w:val="000009"/>
        </w:rPr>
        <w:t>искусства; осознание</w:t>
      </w:r>
      <w:r>
        <w:rPr>
          <w:color w:val="000009"/>
          <w:spacing w:val="-2"/>
        </w:rPr>
        <w:t xml:space="preserve"> </w:t>
      </w:r>
      <w:r>
        <w:rPr>
          <w:color w:val="000009"/>
        </w:rPr>
        <w:t>важности</w:t>
      </w:r>
      <w:r>
        <w:rPr>
          <w:color w:val="000009"/>
          <w:spacing w:val="-1"/>
        </w:rPr>
        <w:t xml:space="preserve"> </w:t>
      </w:r>
      <w:r>
        <w:rPr>
          <w:color w:val="000009"/>
        </w:rPr>
        <w:t>художественной</w:t>
      </w:r>
      <w:r>
        <w:rPr>
          <w:color w:val="000009"/>
          <w:spacing w:val="-1"/>
        </w:rPr>
        <w:t xml:space="preserve"> </w:t>
      </w:r>
      <w:r>
        <w:rPr>
          <w:color w:val="000009"/>
        </w:rPr>
        <w:t>культуры как средства</w:t>
      </w:r>
      <w:r>
        <w:rPr>
          <w:color w:val="000009"/>
          <w:spacing w:val="21"/>
        </w:rPr>
        <w:t xml:space="preserve"> </w:t>
      </w:r>
      <w:r>
        <w:rPr>
          <w:color w:val="000009"/>
        </w:rPr>
        <w:t>коммуникации</w:t>
      </w:r>
      <w:r>
        <w:rPr>
          <w:color w:val="000009"/>
          <w:spacing w:val="20"/>
        </w:rPr>
        <w:t xml:space="preserve"> </w:t>
      </w:r>
      <w:r>
        <w:rPr>
          <w:color w:val="000009"/>
        </w:rPr>
        <w:t>и</w:t>
      </w:r>
      <w:r>
        <w:rPr>
          <w:color w:val="000009"/>
          <w:spacing w:val="20"/>
        </w:rPr>
        <w:t xml:space="preserve"> </w:t>
      </w:r>
      <w:r>
        <w:rPr>
          <w:color w:val="000009"/>
        </w:rPr>
        <w:t>самовыражения;</w:t>
      </w:r>
      <w:r>
        <w:rPr>
          <w:color w:val="000009"/>
          <w:spacing w:val="21"/>
        </w:rPr>
        <w:t xml:space="preserve"> </w:t>
      </w:r>
      <w:r>
        <w:rPr>
          <w:color w:val="000009"/>
        </w:rPr>
        <w:t>осознание</w:t>
      </w:r>
      <w:r>
        <w:rPr>
          <w:color w:val="000009"/>
          <w:spacing w:val="21"/>
        </w:rPr>
        <w:t xml:space="preserve"> </w:t>
      </w:r>
      <w:r>
        <w:rPr>
          <w:color w:val="000009"/>
        </w:rPr>
        <w:t>важности</w:t>
      </w:r>
      <w:r>
        <w:rPr>
          <w:color w:val="000009"/>
          <w:spacing w:val="20"/>
        </w:rPr>
        <w:t xml:space="preserve"> </w:t>
      </w:r>
      <w:r>
        <w:rPr>
          <w:color w:val="000009"/>
          <w:spacing w:val="-2"/>
        </w:rPr>
        <w:t>русского</w:t>
      </w:r>
    </w:p>
    <w:p w:rsidR="00D433F1" w:rsidRDefault="001238D5">
      <w:pPr>
        <w:pStyle w:val="a5"/>
        <w:spacing w:before="61"/>
        <w:ind w:left="120" w:right="264"/>
      </w:pPr>
      <w:r>
        <w:rPr>
          <w:color w:val="000009"/>
        </w:rPr>
        <w:lastRenderedPageBreak/>
        <w:t>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433F1" w:rsidRDefault="001238D5">
      <w:pPr>
        <w:spacing w:before="7" w:line="259" w:lineRule="auto"/>
        <w:ind w:left="120" w:right="258" w:firstLine="566"/>
        <w:jc w:val="both"/>
        <w:rPr>
          <w:b/>
          <w:i/>
          <w:sz w:val="19"/>
        </w:rPr>
      </w:pPr>
      <w:r>
        <w:rPr>
          <w:b/>
          <w:i/>
          <w:color w:val="000009"/>
          <w:sz w:val="19"/>
        </w:rPr>
        <w:t>Физического воспитания, формирования культуры здоровья и эмоционального благополучия:</w:t>
      </w:r>
    </w:p>
    <w:p w:rsidR="00D433F1" w:rsidRDefault="001238D5">
      <w:pPr>
        <w:pStyle w:val="a5"/>
        <w:ind w:left="120" w:right="257" w:firstLine="566"/>
      </w:pPr>
      <w:r>
        <w:rPr>
          <w:color w:val="000009"/>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w:t>
      </w:r>
      <w:r>
        <w:rPr>
          <w:color w:val="000009"/>
          <w:spacing w:val="-4"/>
        </w:rPr>
        <w:t xml:space="preserve"> </w:t>
      </w:r>
      <w:r>
        <w:rPr>
          <w:color w:val="000009"/>
        </w:rPr>
        <w:t>правил,</w:t>
      </w:r>
      <w:r>
        <w:rPr>
          <w:color w:val="000009"/>
          <w:spacing w:val="-5"/>
        </w:rPr>
        <w:t xml:space="preserve"> </w:t>
      </w:r>
      <w:r>
        <w:rPr>
          <w:color w:val="000009"/>
        </w:rPr>
        <w:t>рациональный</w:t>
      </w:r>
      <w:r>
        <w:rPr>
          <w:color w:val="000009"/>
          <w:spacing w:val="-6"/>
        </w:rPr>
        <w:t xml:space="preserve"> </w:t>
      </w:r>
      <w:r>
        <w:rPr>
          <w:color w:val="000009"/>
        </w:rPr>
        <w:t>режим</w:t>
      </w:r>
      <w:r>
        <w:rPr>
          <w:color w:val="000009"/>
          <w:spacing w:val="-4"/>
        </w:rPr>
        <w:t xml:space="preserve"> </w:t>
      </w:r>
      <w:r>
        <w:rPr>
          <w:color w:val="000009"/>
        </w:rPr>
        <w:t>занятий</w:t>
      </w:r>
      <w:r>
        <w:rPr>
          <w:color w:val="000009"/>
          <w:spacing w:val="-4"/>
        </w:rPr>
        <w:t xml:space="preserve"> </w:t>
      </w:r>
      <w:r>
        <w:rPr>
          <w:color w:val="000009"/>
        </w:rPr>
        <w:t>и</w:t>
      </w:r>
      <w:r>
        <w:rPr>
          <w:color w:val="000009"/>
          <w:spacing w:val="-4"/>
        </w:rPr>
        <w:t xml:space="preserve"> </w:t>
      </w:r>
      <w:r>
        <w:rPr>
          <w:color w:val="000009"/>
        </w:rPr>
        <w:t>отдыха,</w:t>
      </w:r>
      <w:r>
        <w:rPr>
          <w:color w:val="000009"/>
          <w:spacing w:val="-4"/>
        </w:rPr>
        <w:t xml:space="preserve"> </w:t>
      </w:r>
      <w:r>
        <w:rPr>
          <w:color w:val="000009"/>
        </w:rPr>
        <w:t>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w:t>
      </w:r>
      <w:r>
        <w:rPr>
          <w:color w:val="000009"/>
          <w:spacing w:val="-5"/>
        </w:rPr>
        <w:t xml:space="preserve"> </w:t>
      </w:r>
      <w:r>
        <w:rPr>
          <w:color w:val="000009"/>
        </w:rPr>
        <w:t>в</w:t>
      </w:r>
      <w:r>
        <w:rPr>
          <w:color w:val="000009"/>
          <w:spacing w:val="-4"/>
        </w:rPr>
        <w:t xml:space="preserve"> </w:t>
      </w:r>
      <w:r>
        <w:rPr>
          <w:color w:val="000009"/>
        </w:rPr>
        <w:t>том</w:t>
      </w:r>
      <w:r>
        <w:rPr>
          <w:color w:val="000009"/>
          <w:spacing w:val="-4"/>
        </w:rPr>
        <w:t xml:space="preserve"> </w:t>
      </w:r>
      <w:r>
        <w:rPr>
          <w:color w:val="000009"/>
        </w:rPr>
        <w:t>числе</w:t>
      </w:r>
      <w:r>
        <w:rPr>
          <w:color w:val="000009"/>
          <w:spacing w:val="-2"/>
        </w:rPr>
        <w:t xml:space="preserve"> </w:t>
      </w:r>
      <w:r>
        <w:rPr>
          <w:color w:val="000009"/>
        </w:rPr>
        <w:t>навыки</w:t>
      </w:r>
      <w:r>
        <w:rPr>
          <w:color w:val="000009"/>
          <w:spacing w:val="-4"/>
        </w:rPr>
        <w:t xml:space="preserve"> </w:t>
      </w:r>
      <w:r>
        <w:rPr>
          <w:color w:val="000009"/>
        </w:rPr>
        <w:t>безопасного</w:t>
      </w:r>
      <w:r>
        <w:rPr>
          <w:color w:val="000009"/>
          <w:spacing w:val="-4"/>
        </w:rPr>
        <w:t xml:space="preserve"> </w:t>
      </w:r>
      <w:r>
        <w:rPr>
          <w:color w:val="000009"/>
        </w:rPr>
        <w:t>поведения</w:t>
      </w:r>
      <w:r>
        <w:rPr>
          <w:color w:val="000009"/>
          <w:spacing w:val="-6"/>
        </w:rPr>
        <w:t xml:space="preserve"> </w:t>
      </w:r>
      <w:r>
        <w:rPr>
          <w:color w:val="000009"/>
        </w:rPr>
        <w:t>в</w:t>
      </w:r>
      <w:r>
        <w:rPr>
          <w:color w:val="000009"/>
          <w:spacing w:val="-3"/>
        </w:rPr>
        <w:t xml:space="preserve"> </w:t>
      </w:r>
      <w:r>
        <w:rPr>
          <w:color w:val="000009"/>
        </w:rPr>
        <w:t>интернет-среде в процессе школьного языкового образования; способность</w:t>
      </w:r>
      <w:r>
        <w:rPr>
          <w:color w:val="000009"/>
          <w:spacing w:val="40"/>
        </w:rPr>
        <w:t xml:space="preserve"> </w:t>
      </w:r>
      <w:r>
        <w:rPr>
          <w:color w:val="000009"/>
        </w:rPr>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33F1" w:rsidRDefault="001238D5">
      <w:pPr>
        <w:pStyle w:val="a5"/>
        <w:spacing w:line="229" w:lineRule="exact"/>
        <w:ind w:left="687"/>
      </w:pPr>
      <w:r>
        <w:rPr>
          <w:color w:val="000009"/>
        </w:rPr>
        <w:t>умение</w:t>
      </w:r>
      <w:r>
        <w:rPr>
          <w:color w:val="000009"/>
          <w:spacing w:val="-7"/>
        </w:rPr>
        <w:t xml:space="preserve"> </w:t>
      </w:r>
      <w:r>
        <w:rPr>
          <w:color w:val="000009"/>
        </w:rPr>
        <w:t>принимать</w:t>
      </w:r>
      <w:r>
        <w:rPr>
          <w:color w:val="000009"/>
          <w:spacing w:val="-6"/>
        </w:rPr>
        <w:t xml:space="preserve"> </w:t>
      </w:r>
      <w:r>
        <w:rPr>
          <w:color w:val="000009"/>
        </w:rPr>
        <w:t>себя</w:t>
      </w:r>
      <w:r>
        <w:rPr>
          <w:color w:val="000009"/>
          <w:spacing w:val="-5"/>
        </w:rPr>
        <w:t xml:space="preserve"> </w:t>
      </w:r>
      <w:r>
        <w:rPr>
          <w:color w:val="000009"/>
        </w:rPr>
        <w:t>и</w:t>
      </w:r>
      <w:r>
        <w:rPr>
          <w:color w:val="000009"/>
          <w:spacing w:val="-7"/>
        </w:rPr>
        <w:t xml:space="preserve"> </w:t>
      </w:r>
      <w:r>
        <w:rPr>
          <w:color w:val="000009"/>
        </w:rPr>
        <w:t>других,</w:t>
      </w:r>
      <w:r>
        <w:rPr>
          <w:color w:val="000009"/>
          <w:spacing w:val="-6"/>
        </w:rPr>
        <w:t xml:space="preserve"> </w:t>
      </w:r>
      <w:r>
        <w:rPr>
          <w:color w:val="000009"/>
        </w:rPr>
        <w:t>не</w:t>
      </w:r>
      <w:r>
        <w:rPr>
          <w:color w:val="000009"/>
          <w:spacing w:val="-6"/>
        </w:rPr>
        <w:t xml:space="preserve"> </w:t>
      </w:r>
      <w:r>
        <w:rPr>
          <w:color w:val="000009"/>
          <w:spacing w:val="-2"/>
        </w:rPr>
        <w:t>осуждая;</w:t>
      </w:r>
    </w:p>
    <w:p w:rsidR="00D433F1" w:rsidRDefault="001238D5">
      <w:pPr>
        <w:pStyle w:val="a5"/>
        <w:ind w:left="120" w:right="255" w:firstLine="566"/>
      </w:pPr>
      <w:r>
        <w:rPr>
          <w:color w:val="000009"/>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w:t>
      </w:r>
      <w:r>
        <w:rPr>
          <w:color w:val="000009"/>
          <w:spacing w:val="-1"/>
        </w:rPr>
        <w:t xml:space="preserve"> </w:t>
      </w:r>
      <w:r>
        <w:rPr>
          <w:color w:val="000009"/>
        </w:rPr>
        <w:t>навыков рефлексии, признание своего права на ошибку и такого же права другого человека.</w:t>
      </w:r>
    </w:p>
    <w:p w:rsidR="00D433F1" w:rsidRDefault="001238D5">
      <w:pPr>
        <w:spacing w:before="1"/>
        <w:ind w:left="687"/>
        <w:jc w:val="both"/>
        <w:rPr>
          <w:b/>
          <w:i/>
          <w:sz w:val="19"/>
        </w:rPr>
      </w:pPr>
      <w:r>
        <w:rPr>
          <w:b/>
          <w:i/>
          <w:color w:val="000009"/>
          <w:spacing w:val="-2"/>
          <w:sz w:val="19"/>
        </w:rPr>
        <w:t>Трудового</w:t>
      </w:r>
      <w:r>
        <w:rPr>
          <w:b/>
          <w:i/>
          <w:color w:val="000009"/>
          <w:spacing w:val="5"/>
          <w:sz w:val="19"/>
        </w:rPr>
        <w:t xml:space="preserve"> </w:t>
      </w:r>
      <w:r>
        <w:rPr>
          <w:b/>
          <w:i/>
          <w:color w:val="000009"/>
          <w:spacing w:val="-2"/>
          <w:sz w:val="19"/>
        </w:rPr>
        <w:t>воспитания:</w:t>
      </w:r>
    </w:p>
    <w:p w:rsidR="00D433F1" w:rsidRDefault="001238D5">
      <w:pPr>
        <w:pStyle w:val="a5"/>
        <w:spacing w:before="12"/>
        <w:ind w:left="120" w:right="262" w:firstLine="566"/>
      </w:pPr>
      <w:r>
        <w:rPr>
          <w:color w:val="000009"/>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433F1" w:rsidRDefault="001238D5">
      <w:pPr>
        <w:pStyle w:val="a5"/>
        <w:ind w:left="120" w:right="259" w:firstLine="566"/>
      </w:pPr>
      <w:r>
        <w:rPr>
          <w:color w:val="000009"/>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w:t>
      </w:r>
      <w:r>
        <w:rPr>
          <w:color w:val="000009"/>
          <w:spacing w:val="40"/>
        </w:rPr>
        <w:t xml:space="preserve"> </w:t>
      </w:r>
      <w:r>
        <w:rPr>
          <w:color w:val="000009"/>
        </w:rPr>
        <w:t>выбор и построение индивидуальной траектории образования и</w:t>
      </w:r>
      <w:r>
        <w:rPr>
          <w:color w:val="000009"/>
          <w:spacing w:val="40"/>
        </w:rPr>
        <w:t xml:space="preserve"> </w:t>
      </w:r>
      <w:r>
        <w:rPr>
          <w:color w:val="000009"/>
        </w:rPr>
        <w:t>жизненных планов с учётом личных и общественных интересов и потребностей; умение рассказать о своих планах на будущее.</w:t>
      </w:r>
    </w:p>
    <w:p w:rsidR="00D433F1" w:rsidRDefault="001238D5">
      <w:pPr>
        <w:spacing w:before="7"/>
        <w:ind w:left="687"/>
        <w:jc w:val="both"/>
        <w:rPr>
          <w:b/>
          <w:i/>
          <w:sz w:val="19"/>
        </w:rPr>
      </w:pPr>
      <w:r>
        <w:rPr>
          <w:b/>
          <w:i/>
          <w:color w:val="000009"/>
          <w:spacing w:val="-2"/>
          <w:sz w:val="19"/>
        </w:rPr>
        <w:t>Экологического</w:t>
      </w:r>
      <w:r>
        <w:rPr>
          <w:b/>
          <w:i/>
          <w:color w:val="000009"/>
          <w:spacing w:val="11"/>
          <w:sz w:val="19"/>
        </w:rPr>
        <w:t xml:space="preserve"> </w:t>
      </w:r>
      <w:r>
        <w:rPr>
          <w:b/>
          <w:i/>
          <w:color w:val="000009"/>
          <w:spacing w:val="-2"/>
          <w:sz w:val="19"/>
        </w:rPr>
        <w:t>воспитания:</w:t>
      </w:r>
    </w:p>
    <w:p w:rsidR="00D433F1" w:rsidRDefault="001238D5">
      <w:pPr>
        <w:pStyle w:val="a5"/>
        <w:spacing w:before="10"/>
        <w:ind w:left="120" w:right="262" w:firstLine="566"/>
      </w:pPr>
      <w:r>
        <w:rPr>
          <w:color w:val="000009"/>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433F1" w:rsidRDefault="001238D5">
      <w:pPr>
        <w:pStyle w:val="a5"/>
        <w:ind w:left="120" w:right="257" w:firstLine="566"/>
        <w:sectPr w:rsidR="00D433F1">
          <w:pgSz w:w="7830" w:h="12020"/>
          <w:pgMar w:top="460" w:right="425" w:bottom="280" w:left="566" w:header="0" w:footer="0" w:gutter="0"/>
          <w:cols w:space="720"/>
          <w:formProt w:val="0"/>
          <w:docGrid w:linePitch="100" w:charSpace="4096"/>
        </w:sectPr>
      </w:pPr>
      <w:r>
        <w:rPr>
          <w:color w:val="000009"/>
        </w:rPr>
        <w:t>повышение уровня</w:t>
      </w:r>
      <w:r>
        <w:rPr>
          <w:color w:val="000009"/>
          <w:spacing w:val="-2"/>
        </w:rPr>
        <w:t xml:space="preserve"> </w:t>
      </w:r>
      <w:r>
        <w:rPr>
          <w:color w:val="000009"/>
        </w:rPr>
        <w:t>экологической</w:t>
      </w:r>
      <w:r>
        <w:rPr>
          <w:color w:val="000009"/>
          <w:spacing w:val="-3"/>
        </w:rPr>
        <w:t xml:space="preserve"> </w:t>
      </w:r>
      <w:r>
        <w:rPr>
          <w:color w:val="000009"/>
        </w:rPr>
        <w:t>культуры,</w:t>
      </w:r>
      <w:r>
        <w:rPr>
          <w:color w:val="000009"/>
          <w:spacing w:val="-1"/>
        </w:rPr>
        <w:t xml:space="preserve"> </w:t>
      </w:r>
      <w:r>
        <w:rPr>
          <w:color w:val="000009"/>
        </w:rPr>
        <w:t>осознание глобального характера</w:t>
      </w:r>
      <w:r>
        <w:rPr>
          <w:color w:val="000009"/>
          <w:spacing w:val="36"/>
        </w:rPr>
        <w:t xml:space="preserve">  </w:t>
      </w:r>
      <w:r>
        <w:rPr>
          <w:color w:val="000009"/>
        </w:rPr>
        <w:t>экологических</w:t>
      </w:r>
      <w:r>
        <w:rPr>
          <w:color w:val="000009"/>
          <w:spacing w:val="37"/>
        </w:rPr>
        <w:t xml:space="preserve">  </w:t>
      </w:r>
      <w:r>
        <w:rPr>
          <w:color w:val="000009"/>
        </w:rPr>
        <w:t>проблем</w:t>
      </w:r>
      <w:r>
        <w:rPr>
          <w:color w:val="000009"/>
          <w:spacing w:val="38"/>
        </w:rPr>
        <w:t xml:space="preserve">  </w:t>
      </w:r>
      <w:r>
        <w:rPr>
          <w:color w:val="000009"/>
        </w:rPr>
        <w:t>и</w:t>
      </w:r>
      <w:r>
        <w:rPr>
          <w:color w:val="000009"/>
          <w:spacing w:val="37"/>
        </w:rPr>
        <w:t xml:space="preserve">  </w:t>
      </w:r>
      <w:r>
        <w:rPr>
          <w:color w:val="000009"/>
        </w:rPr>
        <w:t>путей</w:t>
      </w:r>
      <w:r>
        <w:rPr>
          <w:color w:val="000009"/>
          <w:spacing w:val="38"/>
        </w:rPr>
        <w:t xml:space="preserve">  </w:t>
      </w:r>
      <w:r>
        <w:rPr>
          <w:color w:val="000009"/>
        </w:rPr>
        <w:t>их</w:t>
      </w:r>
      <w:r>
        <w:rPr>
          <w:color w:val="000009"/>
          <w:spacing w:val="35"/>
        </w:rPr>
        <w:t xml:space="preserve">  </w:t>
      </w:r>
      <w:r>
        <w:rPr>
          <w:color w:val="000009"/>
        </w:rPr>
        <w:t>решения;</w:t>
      </w:r>
      <w:r>
        <w:rPr>
          <w:color w:val="000009"/>
          <w:spacing w:val="36"/>
        </w:rPr>
        <w:t xml:space="preserve">  </w:t>
      </w:r>
      <w:r>
        <w:rPr>
          <w:color w:val="000009"/>
          <w:spacing w:val="-2"/>
        </w:rPr>
        <w:t>активное</w:t>
      </w:r>
    </w:p>
    <w:p w:rsidR="00D433F1" w:rsidRDefault="001238D5">
      <w:pPr>
        <w:pStyle w:val="a5"/>
        <w:spacing w:before="61"/>
        <w:ind w:left="120" w:right="258"/>
      </w:pPr>
      <w:r>
        <w:rPr>
          <w:color w:val="000009"/>
        </w:rPr>
        <w:lastRenderedPageBreak/>
        <w:t>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w:t>
      </w:r>
      <w:r>
        <w:rPr>
          <w:color w:val="000009"/>
          <w:spacing w:val="-1"/>
        </w:rPr>
        <w:t xml:space="preserve"> </w:t>
      </w:r>
      <w:r>
        <w:rPr>
          <w:color w:val="000009"/>
        </w:rPr>
        <w:t>и</w:t>
      </w:r>
      <w:r>
        <w:rPr>
          <w:color w:val="000009"/>
          <w:spacing w:val="-1"/>
        </w:rPr>
        <w:t xml:space="preserve"> </w:t>
      </w:r>
      <w:r>
        <w:rPr>
          <w:color w:val="000009"/>
        </w:rPr>
        <w:t>социальной</w:t>
      </w:r>
      <w:r>
        <w:rPr>
          <w:color w:val="000009"/>
          <w:spacing w:val="-1"/>
        </w:rPr>
        <w:t xml:space="preserve"> </w:t>
      </w:r>
      <w:r>
        <w:rPr>
          <w:color w:val="000009"/>
        </w:rPr>
        <w:t>сред; готовность к участию в практической деятельности экологической направленности.</w:t>
      </w:r>
    </w:p>
    <w:p w:rsidR="00D433F1" w:rsidRDefault="001238D5">
      <w:pPr>
        <w:spacing w:before="8"/>
        <w:ind w:left="687"/>
        <w:jc w:val="both"/>
        <w:rPr>
          <w:b/>
          <w:i/>
          <w:sz w:val="19"/>
        </w:rPr>
      </w:pPr>
      <w:r>
        <w:rPr>
          <w:b/>
          <w:i/>
          <w:color w:val="000009"/>
          <w:sz w:val="19"/>
        </w:rPr>
        <w:t>Ценности</w:t>
      </w:r>
      <w:r>
        <w:rPr>
          <w:b/>
          <w:i/>
          <w:color w:val="000009"/>
          <w:spacing w:val="-10"/>
          <w:sz w:val="19"/>
        </w:rPr>
        <w:t xml:space="preserve"> </w:t>
      </w:r>
      <w:r>
        <w:rPr>
          <w:b/>
          <w:i/>
          <w:color w:val="000009"/>
          <w:sz w:val="19"/>
        </w:rPr>
        <w:t>научного</w:t>
      </w:r>
      <w:r>
        <w:rPr>
          <w:b/>
          <w:i/>
          <w:color w:val="000009"/>
          <w:spacing w:val="-9"/>
          <w:sz w:val="19"/>
        </w:rPr>
        <w:t xml:space="preserve"> </w:t>
      </w:r>
      <w:r>
        <w:rPr>
          <w:b/>
          <w:i/>
          <w:color w:val="000009"/>
          <w:spacing w:val="-2"/>
          <w:sz w:val="19"/>
        </w:rPr>
        <w:t>познания:</w:t>
      </w:r>
    </w:p>
    <w:p w:rsidR="00D433F1" w:rsidRDefault="001238D5">
      <w:pPr>
        <w:pStyle w:val="a5"/>
        <w:spacing w:before="10"/>
        <w:ind w:left="120" w:right="259" w:firstLine="566"/>
      </w:pPr>
      <w:r>
        <w:rPr>
          <w:color w:val="000009"/>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w:t>
      </w:r>
      <w:r>
        <w:rPr>
          <w:color w:val="000009"/>
          <w:spacing w:val="40"/>
        </w:rPr>
        <w:t xml:space="preserve"> </w:t>
      </w:r>
      <w:r>
        <w:rPr>
          <w:color w:val="000009"/>
        </w:rPr>
        <w:t>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33F1" w:rsidRDefault="001238D5">
      <w:pPr>
        <w:spacing w:before="6" w:line="259" w:lineRule="auto"/>
        <w:ind w:left="120" w:right="262" w:firstLine="566"/>
        <w:jc w:val="both"/>
        <w:rPr>
          <w:b/>
          <w:i/>
          <w:sz w:val="19"/>
        </w:rPr>
      </w:pPr>
      <w:r>
        <w:rPr>
          <w:b/>
          <w:i/>
          <w:color w:val="000009"/>
          <w:sz w:val="19"/>
        </w:rPr>
        <w:t>Адаптации обучающегося к изменяющимся условиям социальной и природной среды:</w:t>
      </w:r>
    </w:p>
    <w:p w:rsidR="00D433F1" w:rsidRDefault="001238D5">
      <w:pPr>
        <w:pStyle w:val="a5"/>
        <w:ind w:left="120" w:right="261" w:firstLine="566"/>
      </w:pPr>
      <w:r>
        <w:rPr>
          <w:color w:val="000009"/>
        </w:rPr>
        <w:t>освоение обучающимися социального опыта, основных социальных ролей, норм и правил общественного поведения, форм социальной жизни</w:t>
      </w:r>
      <w:r>
        <w:rPr>
          <w:color w:val="000009"/>
          <w:spacing w:val="80"/>
        </w:rPr>
        <w:t xml:space="preserve"> </w:t>
      </w:r>
      <w:r>
        <w:rPr>
          <w:color w:val="000009"/>
        </w:rPr>
        <w:t>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33F1" w:rsidRDefault="001238D5">
      <w:pPr>
        <w:pStyle w:val="a5"/>
        <w:ind w:left="120" w:right="256" w:firstLine="566"/>
      </w:pPr>
      <w:r>
        <w:rPr>
          <w:color w:val="000009"/>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w:t>
      </w:r>
      <w:r>
        <w:rPr>
          <w:color w:val="000009"/>
          <w:spacing w:val="-1"/>
        </w:rPr>
        <w:t xml:space="preserve"> </w:t>
      </w:r>
      <w:r>
        <w:rPr>
          <w:color w:val="000009"/>
        </w:rPr>
        <w:t>деятельности</w:t>
      </w:r>
      <w:r>
        <w:rPr>
          <w:color w:val="000009"/>
          <w:spacing w:val="-1"/>
        </w:rPr>
        <w:t xml:space="preserve"> </w:t>
      </w:r>
      <w:r>
        <w:rPr>
          <w:color w:val="000009"/>
        </w:rPr>
        <w:t>новые знания, навыки и</w:t>
      </w:r>
      <w:r>
        <w:rPr>
          <w:color w:val="000009"/>
          <w:spacing w:val="-1"/>
        </w:rPr>
        <w:t xml:space="preserve"> </w:t>
      </w:r>
      <w:r>
        <w:rPr>
          <w:color w:val="000009"/>
        </w:rPr>
        <w:t>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w:t>
      </w:r>
      <w:r>
        <w:rPr>
          <w:color w:val="000009"/>
          <w:spacing w:val="80"/>
        </w:rPr>
        <w:t xml:space="preserve"> </w:t>
      </w:r>
      <w:r>
        <w:rPr>
          <w:color w:val="000009"/>
        </w:rPr>
        <w:t xml:space="preserve">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color w:val="000009"/>
          <w:spacing w:val="-2"/>
        </w:rPr>
        <w:t>последствий;</w:t>
      </w:r>
    </w:p>
    <w:p w:rsidR="00D433F1" w:rsidRDefault="001238D5">
      <w:pPr>
        <w:pStyle w:val="a5"/>
        <w:ind w:left="120" w:right="259" w:firstLine="566"/>
        <w:sectPr w:rsidR="00D433F1">
          <w:pgSz w:w="7830" w:h="12020"/>
          <w:pgMar w:top="460" w:right="425" w:bottom="280" w:left="566" w:header="0" w:footer="0" w:gutter="0"/>
          <w:cols w:space="720"/>
          <w:formProt w:val="0"/>
          <w:docGrid w:linePitch="100" w:charSpace="4096"/>
        </w:sectPr>
      </w:pPr>
      <w:r>
        <w:rPr>
          <w:color w:val="000009"/>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w:t>
      </w:r>
      <w:r>
        <w:rPr>
          <w:color w:val="000009"/>
          <w:spacing w:val="-3"/>
        </w:rPr>
        <w:t xml:space="preserve"> </w:t>
      </w:r>
      <w:r>
        <w:rPr>
          <w:color w:val="000009"/>
        </w:rPr>
        <w:t>требующий</w:t>
      </w:r>
      <w:r>
        <w:rPr>
          <w:color w:val="000009"/>
          <w:spacing w:val="-4"/>
        </w:rPr>
        <w:t xml:space="preserve"> </w:t>
      </w:r>
      <w:r>
        <w:rPr>
          <w:color w:val="000009"/>
        </w:rPr>
        <w:t>контрмер;</w:t>
      </w:r>
      <w:r>
        <w:rPr>
          <w:color w:val="000009"/>
          <w:spacing w:val="-3"/>
        </w:rPr>
        <w:t xml:space="preserve"> </w:t>
      </w:r>
      <w:r>
        <w:rPr>
          <w:color w:val="000009"/>
        </w:rPr>
        <w:t>оценивать</w:t>
      </w:r>
      <w:r>
        <w:rPr>
          <w:color w:val="000009"/>
          <w:spacing w:val="-3"/>
        </w:rPr>
        <w:t xml:space="preserve"> </w:t>
      </w:r>
      <w:r>
        <w:rPr>
          <w:color w:val="000009"/>
        </w:rPr>
        <w:t>ситуацию</w:t>
      </w:r>
      <w:r>
        <w:rPr>
          <w:color w:val="000009"/>
          <w:spacing w:val="-3"/>
        </w:rPr>
        <w:t xml:space="preserve"> </w:t>
      </w:r>
      <w:r>
        <w:rPr>
          <w:color w:val="000009"/>
        </w:rPr>
        <w:t>стресса,</w:t>
      </w:r>
      <w:r>
        <w:rPr>
          <w:color w:val="000009"/>
          <w:spacing w:val="-3"/>
        </w:rPr>
        <w:t xml:space="preserve"> </w:t>
      </w:r>
      <w:r>
        <w:rPr>
          <w:color w:val="000009"/>
        </w:rPr>
        <w:t>корректировать принимаемые решения и действия; формулировать и оценивать риски и последствия,</w:t>
      </w:r>
      <w:r>
        <w:rPr>
          <w:color w:val="000009"/>
          <w:spacing w:val="61"/>
        </w:rPr>
        <w:t xml:space="preserve">  </w:t>
      </w:r>
      <w:r>
        <w:rPr>
          <w:color w:val="000009"/>
        </w:rPr>
        <w:t>формировать</w:t>
      </w:r>
      <w:r>
        <w:rPr>
          <w:color w:val="000009"/>
          <w:spacing w:val="61"/>
        </w:rPr>
        <w:t xml:space="preserve">  </w:t>
      </w:r>
      <w:r>
        <w:rPr>
          <w:color w:val="000009"/>
        </w:rPr>
        <w:t>опыт,</w:t>
      </w:r>
      <w:r>
        <w:rPr>
          <w:color w:val="000009"/>
          <w:spacing w:val="63"/>
        </w:rPr>
        <w:t xml:space="preserve">  </w:t>
      </w:r>
      <w:r>
        <w:rPr>
          <w:color w:val="000009"/>
        </w:rPr>
        <w:t>уметь</w:t>
      </w:r>
      <w:r>
        <w:rPr>
          <w:color w:val="000009"/>
          <w:spacing w:val="61"/>
        </w:rPr>
        <w:t xml:space="preserve">  </w:t>
      </w:r>
      <w:r>
        <w:rPr>
          <w:color w:val="000009"/>
        </w:rPr>
        <w:t>находить</w:t>
      </w:r>
      <w:r>
        <w:rPr>
          <w:color w:val="000009"/>
          <w:spacing w:val="62"/>
        </w:rPr>
        <w:t xml:space="preserve">  </w:t>
      </w:r>
      <w:r>
        <w:rPr>
          <w:color w:val="000009"/>
        </w:rPr>
        <w:t>позитивное</w:t>
      </w:r>
      <w:r>
        <w:rPr>
          <w:color w:val="000009"/>
          <w:spacing w:val="61"/>
        </w:rPr>
        <w:t xml:space="preserve">  </w:t>
      </w:r>
      <w:r>
        <w:rPr>
          <w:color w:val="000009"/>
          <w:spacing w:val="-10"/>
        </w:rPr>
        <w:t>в</w:t>
      </w:r>
    </w:p>
    <w:p w:rsidR="00D433F1" w:rsidRDefault="001238D5">
      <w:pPr>
        <w:pStyle w:val="a5"/>
        <w:spacing w:before="61"/>
        <w:ind w:left="120"/>
        <w:jc w:val="left"/>
      </w:pPr>
      <w:r>
        <w:rPr>
          <w:color w:val="000009"/>
        </w:rPr>
        <w:lastRenderedPageBreak/>
        <w:t xml:space="preserve">сложившейся ситуации; быть готовым действовать в отсутствие гарантий </w:t>
      </w:r>
      <w:r>
        <w:rPr>
          <w:color w:val="000009"/>
          <w:spacing w:val="-2"/>
        </w:rPr>
        <w:t>успеха.</w:t>
      </w:r>
    </w:p>
    <w:p w:rsidR="00D433F1" w:rsidRDefault="00D433F1">
      <w:pPr>
        <w:pStyle w:val="a5"/>
        <w:spacing w:before="1"/>
        <w:ind w:left="0"/>
        <w:jc w:val="left"/>
      </w:pPr>
    </w:p>
    <w:p w:rsidR="00D433F1" w:rsidRDefault="001238D5">
      <w:pPr>
        <w:pStyle w:val="1"/>
        <w:ind w:left="120"/>
      </w:pPr>
      <w:r>
        <w:rPr>
          <w:color w:val="000009"/>
          <w:spacing w:val="-2"/>
        </w:rPr>
        <w:t>МЕТАПРЕДМЕТНЫЕ</w:t>
      </w:r>
      <w:r>
        <w:rPr>
          <w:color w:val="000009"/>
          <w:spacing w:val="10"/>
        </w:rPr>
        <w:t xml:space="preserve"> </w:t>
      </w:r>
      <w:r>
        <w:rPr>
          <w:color w:val="000009"/>
          <w:spacing w:val="-2"/>
        </w:rPr>
        <w:t>РЕЗУЛЬТАТЫ</w:t>
      </w:r>
    </w:p>
    <w:p w:rsidR="00D433F1" w:rsidRDefault="00D433F1">
      <w:pPr>
        <w:pStyle w:val="a5"/>
        <w:ind w:left="0"/>
        <w:jc w:val="left"/>
        <w:rPr>
          <w:rFonts w:ascii="Arial" w:hAnsi="Arial"/>
          <w:b/>
        </w:rPr>
      </w:pPr>
    </w:p>
    <w:p w:rsidR="00D433F1" w:rsidRDefault="001238D5" w:rsidP="00292B0F">
      <w:pPr>
        <w:pStyle w:val="2"/>
        <w:numPr>
          <w:ilvl w:val="0"/>
          <w:numId w:val="163"/>
        </w:numPr>
        <w:tabs>
          <w:tab w:val="left" w:pos="340"/>
        </w:tabs>
        <w:spacing w:before="1" w:line="240" w:lineRule="auto"/>
        <w:ind w:right="616" w:firstLine="0"/>
      </w:pPr>
      <w:r>
        <w:rPr>
          <w:color w:val="000009"/>
        </w:rPr>
        <w:t>Овладение</w:t>
      </w:r>
      <w:r>
        <w:rPr>
          <w:color w:val="000009"/>
          <w:spacing w:val="-12"/>
        </w:rPr>
        <w:t xml:space="preserve"> </w:t>
      </w:r>
      <w:r>
        <w:rPr>
          <w:color w:val="000009"/>
        </w:rPr>
        <w:t>универсальными</w:t>
      </w:r>
      <w:r>
        <w:rPr>
          <w:color w:val="000009"/>
          <w:spacing w:val="-11"/>
        </w:rPr>
        <w:t xml:space="preserve"> </w:t>
      </w:r>
      <w:r>
        <w:rPr>
          <w:color w:val="000009"/>
        </w:rPr>
        <w:t>учебными</w:t>
      </w:r>
      <w:r>
        <w:rPr>
          <w:color w:val="000009"/>
          <w:spacing w:val="-13"/>
        </w:rPr>
        <w:t xml:space="preserve"> </w:t>
      </w:r>
      <w:r>
        <w:rPr>
          <w:color w:val="000009"/>
        </w:rPr>
        <w:t xml:space="preserve">познавательными </w:t>
      </w:r>
      <w:r>
        <w:rPr>
          <w:color w:val="000009"/>
          <w:spacing w:val="-2"/>
        </w:rPr>
        <w:t>действиями</w:t>
      </w:r>
    </w:p>
    <w:p w:rsidR="00D433F1" w:rsidRDefault="001238D5">
      <w:pPr>
        <w:pStyle w:val="3"/>
        <w:spacing w:before="4" w:line="240" w:lineRule="auto"/>
        <w:ind w:left="687"/>
        <w:jc w:val="both"/>
        <w:rPr>
          <w:rFonts w:ascii="Times New Roman" w:hAnsi="Times New Roman"/>
        </w:rPr>
      </w:pPr>
      <w:r>
        <w:rPr>
          <w:rFonts w:ascii="Times New Roman" w:hAnsi="Times New Roman"/>
          <w:color w:val="000009"/>
        </w:rPr>
        <w:t>Базовые</w:t>
      </w:r>
      <w:r>
        <w:rPr>
          <w:rFonts w:ascii="Times New Roman" w:hAnsi="Times New Roman"/>
          <w:color w:val="000009"/>
          <w:spacing w:val="-8"/>
        </w:rPr>
        <w:t xml:space="preserve"> </w:t>
      </w:r>
      <w:r>
        <w:rPr>
          <w:rFonts w:ascii="Times New Roman" w:hAnsi="Times New Roman"/>
          <w:color w:val="000009"/>
        </w:rPr>
        <w:t>логические</w:t>
      </w:r>
      <w:r>
        <w:rPr>
          <w:rFonts w:ascii="Times New Roman" w:hAnsi="Times New Roman"/>
          <w:color w:val="000009"/>
          <w:spacing w:val="-8"/>
        </w:rPr>
        <w:t xml:space="preserve"> </w:t>
      </w:r>
      <w:r>
        <w:rPr>
          <w:rFonts w:ascii="Times New Roman" w:hAnsi="Times New Roman"/>
          <w:color w:val="000009"/>
          <w:spacing w:val="-2"/>
        </w:rPr>
        <w:t>действия:</w:t>
      </w:r>
    </w:p>
    <w:p w:rsidR="00D433F1" w:rsidRDefault="001238D5">
      <w:pPr>
        <w:pStyle w:val="a5"/>
        <w:spacing w:before="5"/>
        <w:ind w:left="120" w:right="261" w:firstLine="566"/>
      </w:pPr>
      <w:r>
        <w:rPr>
          <w:color w:val="000009"/>
        </w:rPr>
        <w:t>выявлять и характеризовать существенные признаки языковых единиц, языковых явлений и процессов;</w:t>
      </w:r>
    </w:p>
    <w:p w:rsidR="00D433F1" w:rsidRDefault="001238D5">
      <w:pPr>
        <w:pStyle w:val="a5"/>
        <w:spacing w:before="1"/>
        <w:ind w:left="120" w:right="261" w:firstLine="566"/>
      </w:pPr>
      <w:r>
        <w:rPr>
          <w:color w:val="000009"/>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433F1" w:rsidRDefault="001238D5">
      <w:pPr>
        <w:pStyle w:val="a5"/>
        <w:ind w:left="120" w:right="264" w:firstLine="566"/>
      </w:pPr>
      <w:r>
        <w:rPr>
          <w:color w:val="000009"/>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433F1" w:rsidRDefault="001238D5">
      <w:pPr>
        <w:pStyle w:val="a5"/>
        <w:spacing w:before="1"/>
        <w:ind w:left="120" w:right="265" w:firstLine="566"/>
      </w:pPr>
      <w:r>
        <w:rPr>
          <w:color w:val="000009"/>
        </w:rPr>
        <w:t>выявлять дефицит информации текста, необходимой для решения поставленной учебной задачи;</w:t>
      </w:r>
    </w:p>
    <w:p w:rsidR="00D433F1" w:rsidRDefault="001238D5">
      <w:pPr>
        <w:pStyle w:val="a5"/>
        <w:ind w:left="120" w:right="262" w:firstLine="566"/>
      </w:pPr>
      <w:r>
        <w:rPr>
          <w:color w:val="000009"/>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w:t>
      </w:r>
      <w:r>
        <w:rPr>
          <w:color w:val="000009"/>
          <w:spacing w:val="-2"/>
        </w:rPr>
        <w:t>взаимосвязях;</w:t>
      </w:r>
    </w:p>
    <w:p w:rsidR="00D433F1" w:rsidRDefault="001238D5">
      <w:pPr>
        <w:pStyle w:val="a5"/>
        <w:ind w:left="120" w:right="264" w:firstLine="566"/>
      </w:pPr>
      <w:r>
        <w:rPr>
          <w:color w:val="000009"/>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433F1" w:rsidRDefault="001238D5">
      <w:pPr>
        <w:pStyle w:val="3"/>
        <w:spacing w:before="5" w:line="240" w:lineRule="auto"/>
        <w:ind w:left="687"/>
        <w:jc w:val="both"/>
        <w:rPr>
          <w:rFonts w:ascii="Times New Roman" w:hAnsi="Times New Roman"/>
        </w:rPr>
      </w:pPr>
      <w:r>
        <w:rPr>
          <w:rFonts w:ascii="Times New Roman" w:hAnsi="Times New Roman"/>
          <w:color w:val="000009"/>
        </w:rPr>
        <w:t>Базовые</w:t>
      </w:r>
      <w:r>
        <w:rPr>
          <w:rFonts w:ascii="Times New Roman" w:hAnsi="Times New Roman"/>
          <w:color w:val="000009"/>
          <w:spacing w:val="-12"/>
        </w:rPr>
        <w:t xml:space="preserve"> </w:t>
      </w:r>
      <w:r>
        <w:rPr>
          <w:rFonts w:ascii="Times New Roman" w:hAnsi="Times New Roman"/>
          <w:color w:val="000009"/>
        </w:rPr>
        <w:t>исследовательские</w:t>
      </w:r>
      <w:r>
        <w:rPr>
          <w:rFonts w:ascii="Times New Roman" w:hAnsi="Times New Roman"/>
          <w:color w:val="000009"/>
          <w:spacing w:val="-12"/>
        </w:rPr>
        <w:t xml:space="preserve"> </w:t>
      </w:r>
      <w:r>
        <w:rPr>
          <w:rFonts w:ascii="Times New Roman" w:hAnsi="Times New Roman"/>
          <w:color w:val="000009"/>
          <w:spacing w:val="-2"/>
        </w:rPr>
        <w:t>действия:</w:t>
      </w:r>
    </w:p>
    <w:p w:rsidR="00D433F1" w:rsidRDefault="001238D5">
      <w:pPr>
        <w:pStyle w:val="a5"/>
        <w:spacing w:before="7"/>
        <w:ind w:left="120" w:right="264" w:firstLine="566"/>
      </w:pPr>
      <w:r>
        <w:rPr>
          <w:color w:val="000009"/>
        </w:rPr>
        <w:t>использовать вопросы как исследовательский инструмент познания в языковом образовании;</w:t>
      </w:r>
    </w:p>
    <w:p w:rsidR="00D433F1" w:rsidRDefault="001238D5">
      <w:pPr>
        <w:pStyle w:val="a5"/>
        <w:ind w:left="120" w:right="259" w:firstLine="566"/>
      </w:pPr>
      <w:r>
        <w:rPr>
          <w:color w:val="000009"/>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433F1" w:rsidRDefault="001238D5">
      <w:pPr>
        <w:pStyle w:val="a5"/>
        <w:ind w:left="120" w:right="262" w:firstLine="566"/>
      </w:pPr>
      <w:r>
        <w:rPr>
          <w:color w:val="000009"/>
        </w:rPr>
        <w:t>формировать гипотезу об истинности собственных суждений и суждений других, аргументировать свою позицию, мнение;</w:t>
      </w:r>
    </w:p>
    <w:p w:rsidR="00D433F1" w:rsidRDefault="001238D5">
      <w:pPr>
        <w:pStyle w:val="a5"/>
        <w:ind w:left="120" w:right="265" w:firstLine="566"/>
      </w:pPr>
      <w:r>
        <w:rPr>
          <w:color w:val="000009"/>
        </w:rPr>
        <w:t>составлять алгоритм действий и использовать его для решения учебных задач;</w:t>
      </w:r>
    </w:p>
    <w:p w:rsidR="00D433F1" w:rsidRDefault="001238D5">
      <w:pPr>
        <w:pStyle w:val="a5"/>
        <w:ind w:left="120" w:right="264" w:firstLine="566"/>
      </w:pPr>
      <w:r>
        <w:rPr>
          <w:color w:val="000009"/>
        </w:rPr>
        <w:t>проводить по самостоятельно составленному плану небольшое исследование по установлению особенностей языковых единиц,</w:t>
      </w:r>
      <w:r>
        <w:rPr>
          <w:color w:val="000009"/>
          <w:spacing w:val="40"/>
        </w:rPr>
        <w:t xml:space="preserve"> </w:t>
      </w:r>
      <w:r>
        <w:rPr>
          <w:color w:val="000009"/>
        </w:rPr>
        <w:t>процессов, причинно-следственных связей и зависимостей объектов</w:t>
      </w:r>
      <w:r>
        <w:rPr>
          <w:color w:val="000009"/>
          <w:spacing w:val="40"/>
        </w:rPr>
        <w:t xml:space="preserve"> </w:t>
      </w:r>
      <w:r>
        <w:rPr>
          <w:color w:val="000009"/>
        </w:rPr>
        <w:t>между собой;</w:t>
      </w:r>
    </w:p>
    <w:p w:rsidR="00D433F1" w:rsidRDefault="001238D5">
      <w:pPr>
        <w:pStyle w:val="a5"/>
        <w:ind w:left="120" w:right="266" w:firstLine="566"/>
        <w:sectPr w:rsidR="00D433F1">
          <w:pgSz w:w="7830" w:h="12020"/>
          <w:pgMar w:top="460" w:right="425" w:bottom="280" w:left="566" w:header="0" w:footer="0" w:gutter="0"/>
          <w:cols w:space="720"/>
          <w:formProt w:val="0"/>
          <w:docGrid w:linePitch="100" w:charSpace="4096"/>
        </w:sectPr>
      </w:pPr>
      <w:r>
        <w:rPr>
          <w:color w:val="000009"/>
        </w:rPr>
        <w:t>оценивать на применимость и достоверность информацию, полученную в ходе лингвистического исследования (эксперимента);</w:t>
      </w:r>
    </w:p>
    <w:p w:rsidR="00D433F1" w:rsidRDefault="001238D5">
      <w:pPr>
        <w:pStyle w:val="a5"/>
        <w:spacing w:before="61"/>
        <w:ind w:left="120" w:right="264" w:firstLine="566"/>
      </w:pPr>
      <w:r>
        <w:rPr>
          <w:color w:val="000009"/>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433F1" w:rsidRDefault="001238D5">
      <w:pPr>
        <w:pStyle w:val="a5"/>
        <w:spacing w:before="134"/>
        <w:ind w:left="120" w:right="260" w:firstLine="566"/>
      </w:pPr>
      <w:r>
        <w:rPr>
          <w:color w:val="000009"/>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433F1" w:rsidRDefault="001238D5">
      <w:pPr>
        <w:pStyle w:val="3"/>
        <w:spacing w:before="4" w:line="240" w:lineRule="auto"/>
        <w:ind w:left="687"/>
        <w:jc w:val="both"/>
        <w:rPr>
          <w:rFonts w:ascii="Times New Roman" w:hAnsi="Times New Roman"/>
        </w:rPr>
      </w:pPr>
      <w:r>
        <w:rPr>
          <w:rFonts w:ascii="Times New Roman" w:hAnsi="Times New Roman"/>
          <w:color w:val="000009"/>
        </w:rPr>
        <w:t>Работа</w:t>
      </w:r>
      <w:r>
        <w:rPr>
          <w:rFonts w:ascii="Times New Roman" w:hAnsi="Times New Roman"/>
          <w:color w:val="000009"/>
          <w:spacing w:val="-3"/>
        </w:rPr>
        <w:t xml:space="preserve"> </w:t>
      </w:r>
      <w:r>
        <w:rPr>
          <w:rFonts w:ascii="Times New Roman" w:hAnsi="Times New Roman"/>
          <w:color w:val="000009"/>
        </w:rPr>
        <w:t>с</w:t>
      </w:r>
      <w:r>
        <w:rPr>
          <w:rFonts w:ascii="Times New Roman" w:hAnsi="Times New Roman"/>
          <w:color w:val="000009"/>
          <w:spacing w:val="-3"/>
        </w:rPr>
        <w:t xml:space="preserve"> </w:t>
      </w:r>
      <w:r>
        <w:rPr>
          <w:rFonts w:ascii="Times New Roman" w:hAnsi="Times New Roman"/>
          <w:color w:val="000009"/>
          <w:spacing w:val="-2"/>
        </w:rPr>
        <w:t>информацией:</w:t>
      </w:r>
    </w:p>
    <w:p w:rsidR="00D433F1" w:rsidRDefault="001238D5">
      <w:pPr>
        <w:pStyle w:val="a5"/>
        <w:spacing w:before="7"/>
        <w:ind w:left="120" w:right="261" w:firstLine="566"/>
      </w:pPr>
      <w:r>
        <w:rPr>
          <w:color w:val="000009"/>
        </w:rPr>
        <w:t>применять различные методы, инструменты и</w:t>
      </w:r>
      <w:r>
        <w:rPr>
          <w:color w:val="000009"/>
          <w:spacing w:val="-2"/>
        </w:rPr>
        <w:t xml:space="preserve"> </w:t>
      </w:r>
      <w:r>
        <w:rPr>
          <w:color w:val="000009"/>
        </w:rPr>
        <w:t>запросы при</w:t>
      </w:r>
      <w:r>
        <w:rPr>
          <w:color w:val="000009"/>
          <w:spacing w:val="-2"/>
        </w:rPr>
        <w:t xml:space="preserve"> </w:t>
      </w:r>
      <w:r>
        <w:rPr>
          <w:color w:val="000009"/>
        </w:rPr>
        <w:t xml:space="preserve">поиске и отборе информации с учётом предложенной учебной задачи и заданных </w:t>
      </w:r>
      <w:r>
        <w:rPr>
          <w:color w:val="000009"/>
          <w:spacing w:val="-2"/>
        </w:rPr>
        <w:t>критериев;</w:t>
      </w:r>
    </w:p>
    <w:p w:rsidR="00D433F1" w:rsidRDefault="001238D5">
      <w:pPr>
        <w:pStyle w:val="a5"/>
        <w:ind w:left="120" w:right="264" w:firstLine="566"/>
      </w:pPr>
      <w:r>
        <w:rPr>
          <w:color w:val="000009"/>
        </w:rPr>
        <w:t xml:space="preserve">выбирать, анализировать, интерпретировать, обобщать и систематизировать информацию, представленную в текстах, таблицах, </w:t>
      </w:r>
      <w:r>
        <w:rPr>
          <w:color w:val="000009"/>
          <w:spacing w:val="-2"/>
        </w:rPr>
        <w:t>схемах;</w:t>
      </w:r>
    </w:p>
    <w:p w:rsidR="00D433F1" w:rsidRDefault="001238D5">
      <w:pPr>
        <w:pStyle w:val="a5"/>
        <w:spacing w:before="1"/>
        <w:ind w:left="120" w:right="264" w:firstLine="566"/>
      </w:pPr>
      <w:r>
        <w:rPr>
          <w:color w:val="000009"/>
        </w:rPr>
        <w:t>использовать различные виды аудирования и чтения для оценки текста с точки</w:t>
      </w:r>
      <w:r>
        <w:rPr>
          <w:color w:val="000009"/>
          <w:spacing w:val="-1"/>
        </w:rPr>
        <w:t xml:space="preserve"> </w:t>
      </w:r>
      <w:r>
        <w:rPr>
          <w:color w:val="000009"/>
        </w:rPr>
        <w:t>зрения достоверности и</w:t>
      </w:r>
      <w:r>
        <w:rPr>
          <w:color w:val="000009"/>
          <w:spacing w:val="-1"/>
        </w:rPr>
        <w:t xml:space="preserve"> </w:t>
      </w:r>
      <w:r>
        <w:rPr>
          <w:color w:val="000009"/>
        </w:rPr>
        <w:t>применимости</w:t>
      </w:r>
      <w:r>
        <w:rPr>
          <w:color w:val="000009"/>
          <w:spacing w:val="-1"/>
        </w:rPr>
        <w:t xml:space="preserve"> </w:t>
      </w:r>
      <w:r>
        <w:rPr>
          <w:color w:val="000009"/>
        </w:rPr>
        <w:t>содержащейся в нём информации и усвоения необходимой информации с целью решения учебных задач;</w:t>
      </w:r>
    </w:p>
    <w:p w:rsidR="00D433F1" w:rsidRDefault="001238D5">
      <w:pPr>
        <w:pStyle w:val="a5"/>
        <w:ind w:left="120" w:right="257" w:firstLine="566"/>
      </w:pPr>
      <w:r>
        <w:rPr>
          <w:color w:val="000009"/>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433F1" w:rsidRDefault="001238D5">
      <w:pPr>
        <w:pStyle w:val="a5"/>
        <w:ind w:left="120" w:right="261" w:firstLine="566"/>
      </w:pPr>
      <w:r>
        <w:rPr>
          <w:color w:val="000009"/>
        </w:rPr>
        <w:t>находить сходные аргументы (подтверждающие или</w:t>
      </w:r>
      <w:r>
        <w:rPr>
          <w:color w:val="000009"/>
          <w:spacing w:val="40"/>
        </w:rPr>
        <w:t xml:space="preserve"> </w:t>
      </w:r>
      <w:r>
        <w:rPr>
          <w:color w:val="000009"/>
        </w:rPr>
        <w:t>опровергающие одну и ту же идею, версию) в различных</w:t>
      </w:r>
      <w:r>
        <w:rPr>
          <w:color w:val="000009"/>
          <w:spacing w:val="40"/>
        </w:rPr>
        <w:t xml:space="preserve"> </w:t>
      </w:r>
      <w:r>
        <w:rPr>
          <w:color w:val="000009"/>
        </w:rPr>
        <w:t>информационных источниках;</w:t>
      </w:r>
    </w:p>
    <w:p w:rsidR="00D433F1" w:rsidRDefault="001238D5">
      <w:pPr>
        <w:pStyle w:val="a5"/>
        <w:ind w:left="120" w:right="262" w:firstLine="566"/>
      </w:pPr>
      <w:r>
        <w:rPr>
          <w:color w:val="000009"/>
        </w:rPr>
        <w:t>самостоятельно выбирать оптимальную форму представления информации (текст, презентация, таблица, схема) и иллюстрировать решаемые</w:t>
      </w:r>
      <w:r>
        <w:rPr>
          <w:color w:val="000009"/>
          <w:spacing w:val="-5"/>
        </w:rPr>
        <w:t xml:space="preserve"> </w:t>
      </w:r>
      <w:r>
        <w:rPr>
          <w:color w:val="000009"/>
        </w:rPr>
        <w:t>задачи</w:t>
      </w:r>
      <w:r>
        <w:rPr>
          <w:color w:val="000009"/>
          <w:spacing w:val="-6"/>
        </w:rPr>
        <w:t xml:space="preserve"> </w:t>
      </w:r>
      <w:r>
        <w:rPr>
          <w:color w:val="000009"/>
        </w:rPr>
        <w:t>несложными</w:t>
      </w:r>
      <w:r>
        <w:rPr>
          <w:color w:val="000009"/>
          <w:spacing w:val="-6"/>
        </w:rPr>
        <w:t xml:space="preserve"> </w:t>
      </w:r>
      <w:r>
        <w:rPr>
          <w:color w:val="000009"/>
        </w:rPr>
        <w:t>схемами,</w:t>
      </w:r>
      <w:r>
        <w:rPr>
          <w:color w:val="000009"/>
          <w:spacing w:val="-5"/>
        </w:rPr>
        <w:t xml:space="preserve"> </w:t>
      </w:r>
      <w:r>
        <w:rPr>
          <w:color w:val="000009"/>
        </w:rPr>
        <w:t>диаграммами,</w:t>
      </w:r>
      <w:r>
        <w:rPr>
          <w:color w:val="000009"/>
          <w:spacing w:val="-5"/>
        </w:rPr>
        <w:t xml:space="preserve"> </w:t>
      </w:r>
      <w:r>
        <w:rPr>
          <w:color w:val="000009"/>
        </w:rPr>
        <w:t>иной</w:t>
      </w:r>
      <w:r>
        <w:rPr>
          <w:color w:val="000009"/>
          <w:spacing w:val="-4"/>
        </w:rPr>
        <w:t xml:space="preserve"> </w:t>
      </w:r>
      <w:r>
        <w:rPr>
          <w:color w:val="000009"/>
        </w:rPr>
        <w:t>графикой</w:t>
      </w:r>
      <w:r>
        <w:rPr>
          <w:color w:val="000009"/>
          <w:spacing w:val="-6"/>
        </w:rPr>
        <w:t xml:space="preserve"> </w:t>
      </w:r>
      <w:r>
        <w:rPr>
          <w:color w:val="000009"/>
        </w:rPr>
        <w:t>и</w:t>
      </w:r>
      <w:r>
        <w:rPr>
          <w:color w:val="000009"/>
          <w:spacing w:val="-4"/>
        </w:rPr>
        <w:t xml:space="preserve"> </w:t>
      </w:r>
      <w:r>
        <w:rPr>
          <w:color w:val="000009"/>
        </w:rPr>
        <w:t>их комбинациями в зависимости от коммуникативной установки;</w:t>
      </w:r>
    </w:p>
    <w:p w:rsidR="00D433F1" w:rsidRDefault="001238D5">
      <w:pPr>
        <w:pStyle w:val="a5"/>
        <w:ind w:left="120" w:right="268" w:firstLine="566"/>
      </w:pPr>
      <w:r>
        <w:rPr>
          <w:color w:val="000009"/>
        </w:rPr>
        <w:t>оценивать надёжность информации по критериям, предложенным учителем или сформулированным самостоятельно;</w:t>
      </w:r>
    </w:p>
    <w:p w:rsidR="00D433F1" w:rsidRDefault="001238D5">
      <w:pPr>
        <w:pStyle w:val="a5"/>
        <w:ind w:left="687"/>
      </w:pPr>
      <w:r>
        <w:rPr>
          <w:color w:val="000009"/>
        </w:rPr>
        <w:t>эффективно</w:t>
      </w:r>
      <w:r>
        <w:rPr>
          <w:color w:val="000009"/>
          <w:spacing w:val="-11"/>
        </w:rPr>
        <w:t xml:space="preserve"> </w:t>
      </w:r>
      <w:r>
        <w:rPr>
          <w:color w:val="000009"/>
        </w:rPr>
        <w:t>запоминать</w:t>
      </w:r>
      <w:r>
        <w:rPr>
          <w:color w:val="000009"/>
          <w:spacing w:val="-9"/>
        </w:rPr>
        <w:t xml:space="preserve"> </w:t>
      </w:r>
      <w:r>
        <w:rPr>
          <w:color w:val="000009"/>
        </w:rPr>
        <w:t>и</w:t>
      </w:r>
      <w:r>
        <w:rPr>
          <w:color w:val="000009"/>
          <w:spacing w:val="-12"/>
        </w:rPr>
        <w:t xml:space="preserve"> </w:t>
      </w:r>
      <w:r>
        <w:rPr>
          <w:color w:val="000009"/>
        </w:rPr>
        <w:t>систематизировать</w:t>
      </w:r>
      <w:r>
        <w:rPr>
          <w:color w:val="000009"/>
          <w:spacing w:val="-9"/>
        </w:rPr>
        <w:t xml:space="preserve"> </w:t>
      </w:r>
      <w:r>
        <w:rPr>
          <w:color w:val="000009"/>
          <w:spacing w:val="-2"/>
        </w:rPr>
        <w:t>информацию.</w:t>
      </w:r>
    </w:p>
    <w:p w:rsidR="00D433F1" w:rsidRDefault="00D433F1">
      <w:pPr>
        <w:pStyle w:val="a5"/>
        <w:spacing w:before="2"/>
        <w:ind w:left="0"/>
        <w:jc w:val="left"/>
      </w:pPr>
    </w:p>
    <w:p w:rsidR="00D433F1" w:rsidRDefault="001238D5" w:rsidP="00292B0F">
      <w:pPr>
        <w:pStyle w:val="2"/>
        <w:numPr>
          <w:ilvl w:val="0"/>
          <w:numId w:val="163"/>
        </w:numPr>
        <w:tabs>
          <w:tab w:val="left" w:pos="340"/>
        </w:tabs>
        <w:spacing w:line="240" w:lineRule="auto"/>
        <w:ind w:right="457" w:firstLine="0"/>
      </w:pPr>
      <w:r>
        <w:rPr>
          <w:color w:val="000009"/>
        </w:rPr>
        <w:t>Овладение</w:t>
      </w:r>
      <w:r>
        <w:rPr>
          <w:color w:val="000009"/>
          <w:spacing w:val="-13"/>
        </w:rPr>
        <w:t xml:space="preserve"> </w:t>
      </w:r>
      <w:r>
        <w:rPr>
          <w:color w:val="000009"/>
        </w:rPr>
        <w:t>универсальными</w:t>
      </w:r>
      <w:r>
        <w:rPr>
          <w:color w:val="000009"/>
          <w:spacing w:val="-12"/>
        </w:rPr>
        <w:t xml:space="preserve"> </w:t>
      </w:r>
      <w:r>
        <w:rPr>
          <w:color w:val="000009"/>
        </w:rPr>
        <w:t>учебными</w:t>
      </w:r>
      <w:r>
        <w:rPr>
          <w:color w:val="000009"/>
          <w:spacing w:val="-13"/>
        </w:rPr>
        <w:t xml:space="preserve"> </w:t>
      </w:r>
      <w:r>
        <w:rPr>
          <w:color w:val="000009"/>
        </w:rPr>
        <w:t xml:space="preserve">коммуникативными </w:t>
      </w:r>
      <w:r>
        <w:rPr>
          <w:color w:val="000009"/>
          <w:spacing w:val="-2"/>
        </w:rPr>
        <w:t>действиями</w:t>
      </w:r>
    </w:p>
    <w:p w:rsidR="00D433F1" w:rsidRDefault="001238D5">
      <w:pPr>
        <w:spacing w:before="2"/>
        <w:ind w:left="687"/>
        <w:rPr>
          <w:b/>
          <w:i/>
          <w:sz w:val="19"/>
        </w:rPr>
      </w:pPr>
      <w:r>
        <w:rPr>
          <w:b/>
          <w:i/>
          <w:color w:val="000009"/>
          <w:spacing w:val="-2"/>
          <w:sz w:val="19"/>
        </w:rPr>
        <w:t>Общение:</w:t>
      </w:r>
    </w:p>
    <w:p w:rsidR="00D433F1" w:rsidRDefault="001238D5">
      <w:pPr>
        <w:pStyle w:val="a5"/>
        <w:spacing w:before="8"/>
        <w:ind w:left="120" w:right="262" w:firstLine="566"/>
      </w:pPr>
      <w:r>
        <w:rPr>
          <w:color w:val="000009"/>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433F1" w:rsidRDefault="001238D5">
      <w:pPr>
        <w:pStyle w:val="a5"/>
        <w:ind w:left="120" w:right="263" w:firstLine="566"/>
      </w:pPr>
      <w:r>
        <w:rPr>
          <w:color w:val="000009"/>
        </w:rPr>
        <w:t>распознавать невербальные средства общения, понимать значение социальных знаков;</w:t>
      </w:r>
    </w:p>
    <w:p w:rsidR="00D433F1" w:rsidRDefault="001238D5">
      <w:pPr>
        <w:pStyle w:val="a5"/>
        <w:ind w:left="120" w:right="265" w:firstLine="566"/>
      </w:pPr>
      <w:r>
        <w:rPr>
          <w:color w:val="000009"/>
        </w:rPr>
        <w:t>знать и распознавать предпосылки конфликтных ситуаций и смягчать конфликты, вести переговоры;</w:t>
      </w:r>
    </w:p>
    <w:p w:rsidR="00D433F1" w:rsidRDefault="001238D5">
      <w:pPr>
        <w:pStyle w:val="a5"/>
        <w:ind w:left="120" w:right="265" w:firstLine="566"/>
        <w:sectPr w:rsidR="00D433F1">
          <w:pgSz w:w="7830" w:h="12020"/>
          <w:pgMar w:top="460" w:right="425" w:bottom="280" w:left="566" w:header="0" w:footer="0" w:gutter="0"/>
          <w:cols w:space="720"/>
          <w:formProt w:val="0"/>
          <w:docGrid w:linePitch="100" w:charSpace="4096"/>
        </w:sectPr>
      </w:pPr>
      <w:r>
        <w:rPr>
          <w:color w:val="000009"/>
        </w:rPr>
        <w:t>понимать намерения других, проявлять уважительное отношение к собеседнику и в корректной форме формулировать свои возражения;</w:t>
      </w:r>
    </w:p>
    <w:p w:rsidR="00D433F1" w:rsidRDefault="001238D5">
      <w:pPr>
        <w:pStyle w:val="a5"/>
        <w:spacing w:before="61"/>
        <w:ind w:left="120" w:right="264" w:firstLine="566"/>
      </w:pPr>
      <w:r>
        <w:rPr>
          <w:color w:val="000009"/>
        </w:rPr>
        <w:lastRenderedPageBreak/>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433F1" w:rsidRDefault="001238D5">
      <w:pPr>
        <w:pStyle w:val="a5"/>
        <w:ind w:left="120" w:right="265" w:firstLine="566"/>
      </w:pPr>
      <w:r>
        <w:rPr>
          <w:color w:val="000009"/>
        </w:rPr>
        <w:t>сопоставлять свои суждения с суждениями других участников диалога, обнаруживать различие и сходство позиций;</w:t>
      </w:r>
    </w:p>
    <w:p w:rsidR="00D433F1" w:rsidRDefault="001238D5">
      <w:pPr>
        <w:pStyle w:val="a5"/>
        <w:ind w:left="120" w:right="257" w:firstLine="566"/>
      </w:pPr>
      <w:r>
        <w:rPr>
          <w:color w:val="000009"/>
        </w:rPr>
        <w:t>публично представлять результаты проведённого языкового</w:t>
      </w:r>
      <w:r>
        <w:rPr>
          <w:color w:val="000009"/>
          <w:spacing w:val="40"/>
        </w:rPr>
        <w:t xml:space="preserve"> </w:t>
      </w:r>
      <w:r>
        <w:rPr>
          <w:color w:val="000009"/>
        </w:rPr>
        <w:t xml:space="preserve">анализа, выполненного лингвистического эксперимента, исследования, </w:t>
      </w:r>
      <w:r>
        <w:rPr>
          <w:color w:val="000009"/>
          <w:spacing w:val="-2"/>
        </w:rPr>
        <w:t>проекта;</w:t>
      </w:r>
    </w:p>
    <w:p w:rsidR="00D433F1" w:rsidRDefault="001238D5">
      <w:pPr>
        <w:pStyle w:val="a5"/>
        <w:spacing w:before="1"/>
        <w:ind w:left="120" w:right="262" w:firstLine="566"/>
      </w:pPr>
      <w:r>
        <w:rPr>
          <w:color w:val="000009"/>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w:t>
      </w:r>
      <w:r>
        <w:rPr>
          <w:color w:val="000009"/>
          <w:spacing w:val="-2"/>
        </w:rPr>
        <w:t>материала.</w:t>
      </w:r>
    </w:p>
    <w:p w:rsidR="00D433F1" w:rsidRDefault="001238D5">
      <w:pPr>
        <w:spacing w:before="7" w:line="215" w:lineRule="exact"/>
        <w:ind w:left="687"/>
        <w:jc w:val="both"/>
        <w:rPr>
          <w:b/>
          <w:i/>
          <w:sz w:val="19"/>
        </w:rPr>
      </w:pPr>
      <w:r>
        <w:rPr>
          <w:b/>
          <w:i/>
          <w:color w:val="000009"/>
          <w:spacing w:val="-2"/>
          <w:sz w:val="19"/>
        </w:rPr>
        <w:t>Совместная</w:t>
      </w:r>
      <w:r>
        <w:rPr>
          <w:b/>
          <w:i/>
          <w:color w:val="000009"/>
          <w:spacing w:val="7"/>
          <w:sz w:val="19"/>
        </w:rPr>
        <w:t xml:space="preserve"> </w:t>
      </w:r>
      <w:r>
        <w:rPr>
          <w:b/>
          <w:i/>
          <w:color w:val="000009"/>
          <w:spacing w:val="-2"/>
          <w:sz w:val="19"/>
        </w:rPr>
        <w:t>деятельность:</w:t>
      </w:r>
    </w:p>
    <w:p w:rsidR="00D433F1" w:rsidRDefault="001238D5">
      <w:pPr>
        <w:pStyle w:val="a5"/>
        <w:ind w:left="120" w:right="260" w:firstLine="566"/>
      </w:pPr>
      <w:r>
        <w:rPr>
          <w:color w:val="000009"/>
        </w:rPr>
        <w:t>понимать и использовать преимущества командной и индивидуальной работы при решении конкретной проблемы,</w:t>
      </w:r>
      <w:r>
        <w:rPr>
          <w:color w:val="000009"/>
          <w:spacing w:val="40"/>
        </w:rPr>
        <w:t xml:space="preserve"> </w:t>
      </w:r>
      <w:r>
        <w:rPr>
          <w:color w:val="000009"/>
        </w:rPr>
        <w:t>обосновывать необходимость применения групповых форм взаимодействия при решении поставленной задачи;</w:t>
      </w:r>
    </w:p>
    <w:p w:rsidR="00D433F1" w:rsidRDefault="001238D5">
      <w:pPr>
        <w:pStyle w:val="a5"/>
        <w:ind w:left="120" w:right="264" w:firstLine="566"/>
      </w:pPr>
      <w:r>
        <w:rPr>
          <w:color w:val="000009"/>
        </w:rPr>
        <w:t>принимать цель совместной деятельности, коллективно строить действия по её достижению: распределять роли, договариваться,</w:t>
      </w:r>
      <w:r>
        <w:rPr>
          <w:color w:val="000009"/>
          <w:spacing w:val="40"/>
        </w:rPr>
        <w:t xml:space="preserve"> </w:t>
      </w:r>
      <w:r>
        <w:rPr>
          <w:color w:val="000009"/>
        </w:rPr>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433F1" w:rsidRDefault="001238D5">
      <w:pPr>
        <w:pStyle w:val="a5"/>
        <w:ind w:left="120" w:right="261" w:firstLine="566"/>
      </w:pPr>
      <w:r>
        <w:rPr>
          <w:color w:val="000009"/>
        </w:rPr>
        <w:t>планировать организацию совместной работы, определять свою</w:t>
      </w:r>
      <w:r>
        <w:rPr>
          <w:color w:val="000009"/>
          <w:spacing w:val="40"/>
        </w:rPr>
        <w:t xml:space="preserve"> </w:t>
      </w:r>
      <w:r>
        <w:rPr>
          <w:color w:val="000009"/>
        </w:rPr>
        <w:t>роль (с учётом предпочтений и возможностей всех участников взаимодействия), распределять задачи между членами команды, участвовать</w:t>
      </w:r>
      <w:r>
        <w:rPr>
          <w:color w:val="000009"/>
          <w:spacing w:val="23"/>
        </w:rPr>
        <w:t xml:space="preserve"> </w:t>
      </w:r>
      <w:r>
        <w:rPr>
          <w:color w:val="000009"/>
        </w:rPr>
        <w:t>в</w:t>
      </w:r>
      <w:r>
        <w:rPr>
          <w:color w:val="000009"/>
          <w:spacing w:val="26"/>
        </w:rPr>
        <w:t xml:space="preserve"> </w:t>
      </w:r>
      <w:r>
        <w:rPr>
          <w:color w:val="000009"/>
        </w:rPr>
        <w:t>групповых</w:t>
      </w:r>
      <w:r>
        <w:rPr>
          <w:color w:val="000009"/>
          <w:spacing w:val="23"/>
        </w:rPr>
        <w:t xml:space="preserve"> </w:t>
      </w:r>
      <w:r>
        <w:rPr>
          <w:color w:val="000009"/>
        </w:rPr>
        <w:t>формах</w:t>
      </w:r>
      <w:r>
        <w:rPr>
          <w:color w:val="000009"/>
          <w:spacing w:val="23"/>
        </w:rPr>
        <w:t xml:space="preserve"> </w:t>
      </w:r>
      <w:r>
        <w:rPr>
          <w:color w:val="000009"/>
        </w:rPr>
        <w:t>работы</w:t>
      </w:r>
      <w:r>
        <w:rPr>
          <w:color w:val="000009"/>
          <w:spacing w:val="24"/>
        </w:rPr>
        <w:t xml:space="preserve"> </w:t>
      </w:r>
      <w:r>
        <w:rPr>
          <w:color w:val="000009"/>
        </w:rPr>
        <w:t>(обсуждения,</w:t>
      </w:r>
      <w:r>
        <w:rPr>
          <w:color w:val="000009"/>
          <w:spacing w:val="26"/>
        </w:rPr>
        <w:t xml:space="preserve"> </w:t>
      </w:r>
      <w:r>
        <w:rPr>
          <w:color w:val="000009"/>
        </w:rPr>
        <w:t>обмен</w:t>
      </w:r>
      <w:r>
        <w:rPr>
          <w:color w:val="000009"/>
          <w:spacing w:val="23"/>
        </w:rPr>
        <w:t xml:space="preserve"> </w:t>
      </w:r>
      <w:r>
        <w:rPr>
          <w:color w:val="000009"/>
          <w:spacing w:val="-2"/>
        </w:rPr>
        <w:t>мнениями,</w:t>
      </w:r>
    </w:p>
    <w:p w:rsidR="00D433F1" w:rsidRDefault="001238D5">
      <w:pPr>
        <w:pStyle w:val="a5"/>
        <w:spacing w:line="229" w:lineRule="exact"/>
        <w:ind w:left="120"/>
      </w:pPr>
      <w:r>
        <w:rPr>
          <w:color w:val="000009"/>
        </w:rPr>
        <w:t>«мозговой</w:t>
      </w:r>
      <w:r>
        <w:rPr>
          <w:color w:val="000009"/>
          <w:spacing w:val="-6"/>
        </w:rPr>
        <w:t xml:space="preserve"> </w:t>
      </w:r>
      <w:r>
        <w:rPr>
          <w:color w:val="000009"/>
        </w:rPr>
        <w:t>штурм»</w:t>
      </w:r>
      <w:r>
        <w:rPr>
          <w:color w:val="000009"/>
          <w:spacing w:val="-8"/>
        </w:rPr>
        <w:t xml:space="preserve"> </w:t>
      </w:r>
      <w:r>
        <w:rPr>
          <w:color w:val="000009"/>
        </w:rPr>
        <w:t>и</w:t>
      </w:r>
      <w:r>
        <w:rPr>
          <w:color w:val="000009"/>
          <w:spacing w:val="-3"/>
        </w:rPr>
        <w:t xml:space="preserve"> </w:t>
      </w:r>
      <w:r>
        <w:rPr>
          <w:color w:val="000009"/>
          <w:spacing w:val="-2"/>
        </w:rPr>
        <w:t>иные);</w:t>
      </w:r>
    </w:p>
    <w:p w:rsidR="00D433F1" w:rsidRDefault="001238D5">
      <w:pPr>
        <w:pStyle w:val="a5"/>
        <w:ind w:left="120" w:right="262" w:firstLine="566"/>
      </w:pPr>
      <w:r>
        <w:rPr>
          <w:color w:val="000009"/>
        </w:rPr>
        <w:t>выполнять</w:t>
      </w:r>
      <w:r>
        <w:rPr>
          <w:color w:val="000009"/>
          <w:spacing w:val="-3"/>
        </w:rPr>
        <w:t xml:space="preserve"> </w:t>
      </w:r>
      <w:r>
        <w:rPr>
          <w:color w:val="000009"/>
        </w:rPr>
        <w:t>свою</w:t>
      </w:r>
      <w:r>
        <w:rPr>
          <w:color w:val="000009"/>
          <w:spacing w:val="-3"/>
        </w:rPr>
        <w:t xml:space="preserve"> </w:t>
      </w:r>
      <w:r>
        <w:rPr>
          <w:color w:val="000009"/>
        </w:rPr>
        <w:t>часть</w:t>
      </w:r>
      <w:r>
        <w:rPr>
          <w:color w:val="000009"/>
          <w:spacing w:val="-3"/>
        </w:rPr>
        <w:t xml:space="preserve"> </w:t>
      </w:r>
      <w:r>
        <w:rPr>
          <w:color w:val="000009"/>
        </w:rPr>
        <w:t>работы,</w:t>
      </w:r>
      <w:r>
        <w:rPr>
          <w:color w:val="000009"/>
          <w:spacing w:val="-3"/>
        </w:rPr>
        <w:t xml:space="preserve"> </w:t>
      </w:r>
      <w:r>
        <w:rPr>
          <w:color w:val="000009"/>
        </w:rPr>
        <w:t>достигать</w:t>
      </w:r>
      <w:r>
        <w:rPr>
          <w:color w:val="000009"/>
          <w:spacing w:val="-2"/>
        </w:rPr>
        <w:t xml:space="preserve"> </w:t>
      </w:r>
      <w:r>
        <w:rPr>
          <w:color w:val="000009"/>
        </w:rPr>
        <w:t>качественный</w:t>
      </w:r>
      <w:r>
        <w:rPr>
          <w:color w:val="000009"/>
          <w:spacing w:val="-3"/>
        </w:rPr>
        <w:t xml:space="preserve"> </w:t>
      </w:r>
      <w:r>
        <w:rPr>
          <w:color w:val="000009"/>
        </w:rPr>
        <w:t>результат</w:t>
      </w:r>
      <w:r>
        <w:rPr>
          <w:color w:val="000009"/>
          <w:spacing w:val="-4"/>
        </w:rPr>
        <w:t xml:space="preserve"> </w:t>
      </w:r>
      <w:r>
        <w:rPr>
          <w:color w:val="000009"/>
        </w:rPr>
        <w:t>по своему направлению и координировать свои действия с действиями</w:t>
      </w:r>
      <w:r>
        <w:rPr>
          <w:color w:val="000009"/>
          <w:spacing w:val="40"/>
        </w:rPr>
        <w:t xml:space="preserve"> </w:t>
      </w:r>
      <w:r>
        <w:rPr>
          <w:color w:val="000009"/>
        </w:rPr>
        <w:t>других членов команды;</w:t>
      </w:r>
    </w:p>
    <w:p w:rsidR="00D433F1" w:rsidRDefault="001238D5">
      <w:pPr>
        <w:pStyle w:val="a5"/>
        <w:ind w:left="120" w:right="264" w:firstLine="566"/>
      </w:pPr>
      <w:r>
        <w:rPr>
          <w:color w:val="000009"/>
        </w:rPr>
        <w:t>оценивать качество своего вклада в общий продукт по критериям, самостоятельно сформулированным участниками взаимодействия; сравнивать</w:t>
      </w:r>
      <w:r>
        <w:rPr>
          <w:color w:val="000009"/>
          <w:spacing w:val="-4"/>
        </w:rPr>
        <w:t xml:space="preserve"> </w:t>
      </w:r>
      <w:r>
        <w:rPr>
          <w:color w:val="000009"/>
        </w:rPr>
        <w:t>результаты</w:t>
      </w:r>
      <w:r>
        <w:rPr>
          <w:color w:val="000009"/>
          <w:spacing w:val="-4"/>
        </w:rPr>
        <w:t xml:space="preserve"> </w:t>
      </w:r>
      <w:r>
        <w:rPr>
          <w:color w:val="000009"/>
        </w:rPr>
        <w:t>с</w:t>
      </w:r>
      <w:r>
        <w:rPr>
          <w:color w:val="000009"/>
          <w:spacing w:val="-4"/>
        </w:rPr>
        <w:t xml:space="preserve"> </w:t>
      </w:r>
      <w:r>
        <w:rPr>
          <w:color w:val="000009"/>
        </w:rPr>
        <w:t>исходной</w:t>
      </w:r>
      <w:r>
        <w:rPr>
          <w:color w:val="000009"/>
          <w:spacing w:val="-5"/>
        </w:rPr>
        <w:t xml:space="preserve"> </w:t>
      </w:r>
      <w:r>
        <w:rPr>
          <w:color w:val="000009"/>
        </w:rPr>
        <w:t>задачей</w:t>
      </w:r>
      <w:r>
        <w:rPr>
          <w:color w:val="000009"/>
          <w:spacing w:val="-5"/>
        </w:rPr>
        <w:t xml:space="preserve"> </w:t>
      </w:r>
      <w:r>
        <w:rPr>
          <w:color w:val="000009"/>
        </w:rPr>
        <w:t>и</w:t>
      </w:r>
      <w:r>
        <w:rPr>
          <w:color w:val="000009"/>
          <w:spacing w:val="-3"/>
        </w:rPr>
        <w:t xml:space="preserve"> </w:t>
      </w:r>
      <w:r>
        <w:rPr>
          <w:color w:val="000009"/>
        </w:rPr>
        <w:t>вклад</w:t>
      </w:r>
      <w:r>
        <w:rPr>
          <w:color w:val="000009"/>
          <w:spacing w:val="-2"/>
        </w:rPr>
        <w:t xml:space="preserve"> </w:t>
      </w:r>
      <w:r>
        <w:rPr>
          <w:color w:val="000009"/>
        </w:rPr>
        <w:t>каждого</w:t>
      </w:r>
      <w:r>
        <w:rPr>
          <w:color w:val="000009"/>
          <w:spacing w:val="-3"/>
        </w:rPr>
        <w:t xml:space="preserve"> </w:t>
      </w:r>
      <w:r>
        <w:rPr>
          <w:color w:val="000009"/>
        </w:rPr>
        <w:t>члена</w:t>
      </w:r>
      <w:r>
        <w:rPr>
          <w:color w:val="000009"/>
          <w:spacing w:val="-4"/>
        </w:rPr>
        <w:t xml:space="preserve"> </w:t>
      </w:r>
      <w:r>
        <w:rPr>
          <w:color w:val="000009"/>
        </w:rPr>
        <w:t>команды в достижение результатов, разделять сферу ответственности и проявлять готовность к представлению отчёта перед группой.</w:t>
      </w:r>
    </w:p>
    <w:p w:rsidR="00D433F1" w:rsidRDefault="00D433F1">
      <w:pPr>
        <w:pStyle w:val="a5"/>
        <w:spacing w:before="60"/>
        <w:ind w:left="0"/>
        <w:jc w:val="left"/>
      </w:pPr>
    </w:p>
    <w:p w:rsidR="00D433F1" w:rsidRDefault="001238D5" w:rsidP="00292B0F">
      <w:pPr>
        <w:pStyle w:val="2"/>
        <w:numPr>
          <w:ilvl w:val="0"/>
          <w:numId w:val="163"/>
        </w:numPr>
        <w:tabs>
          <w:tab w:val="left" w:pos="340"/>
        </w:tabs>
        <w:spacing w:line="240" w:lineRule="auto"/>
        <w:ind w:right="2500" w:firstLine="0"/>
      </w:pPr>
      <w:r>
        <w:rPr>
          <w:color w:val="000009"/>
        </w:rPr>
        <w:t>Овладение</w:t>
      </w:r>
      <w:r>
        <w:rPr>
          <w:color w:val="000009"/>
          <w:spacing w:val="-14"/>
        </w:rPr>
        <w:t xml:space="preserve"> </w:t>
      </w:r>
      <w:r>
        <w:rPr>
          <w:color w:val="000009"/>
        </w:rPr>
        <w:t>универсальными</w:t>
      </w:r>
      <w:r>
        <w:rPr>
          <w:color w:val="000009"/>
          <w:spacing w:val="-14"/>
        </w:rPr>
        <w:t xml:space="preserve"> </w:t>
      </w:r>
      <w:r>
        <w:rPr>
          <w:color w:val="000009"/>
        </w:rPr>
        <w:t xml:space="preserve">учебными </w:t>
      </w:r>
      <w:r>
        <w:rPr>
          <w:color w:val="000009"/>
          <w:spacing w:val="-2"/>
        </w:rPr>
        <w:t>регулятивными</w:t>
      </w:r>
      <w:r w:rsidR="0008313F">
        <w:rPr>
          <w:color w:val="000009"/>
          <w:spacing w:val="-2"/>
        </w:rPr>
        <w:t xml:space="preserve"> </w:t>
      </w:r>
      <w:r>
        <w:rPr>
          <w:color w:val="000009"/>
          <w:spacing w:val="-2"/>
        </w:rPr>
        <w:t>действиями</w:t>
      </w:r>
    </w:p>
    <w:p w:rsidR="00D433F1" w:rsidRDefault="001238D5">
      <w:pPr>
        <w:spacing w:before="1"/>
        <w:ind w:left="687"/>
        <w:rPr>
          <w:b/>
          <w:i/>
          <w:sz w:val="19"/>
        </w:rPr>
      </w:pPr>
      <w:r>
        <w:rPr>
          <w:b/>
          <w:i/>
          <w:color w:val="000009"/>
          <w:spacing w:val="-2"/>
          <w:sz w:val="19"/>
        </w:rPr>
        <w:t>Самоорганизация:</w:t>
      </w:r>
    </w:p>
    <w:p w:rsidR="00D433F1" w:rsidRDefault="001238D5">
      <w:pPr>
        <w:pStyle w:val="a5"/>
        <w:spacing w:before="8"/>
        <w:ind w:left="120" w:firstLine="566"/>
        <w:jc w:val="left"/>
      </w:pPr>
      <w:r>
        <w:rPr>
          <w:color w:val="000009"/>
        </w:rPr>
        <w:t>выявлять</w:t>
      </w:r>
      <w:r>
        <w:rPr>
          <w:color w:val="000009"/>
          <w:spacing w:val="80"/>
          <w:w w:val="150"/>
        </w:rPr>
        <w:t xml:space="preserve"> </w:t>
      </w:r>
      <w:r>
        <w:rPr>
          <w:color w:val="000009"/>
        </w:rPr>
        <w:t>проблемы</w:t>
      </w:r>
      <w:r>
        <w:rPr>
          <w:color w:val="000009"/>
          <w:spacing w:val="80"/>
          <w:w w:val="150"/>
        </w:rPr>
        <w:t xml:space="preserve"> </w:t>
      </w:r>
      <w:r>
        <w:rPr>
          <w:color w:val="000009"/>
        </w:rPr>
        <w:t>для</w:t>
      </w:r>
      <w:r>
        <w:rPr>
          <w:color w:val="000009"/>
          <w:spacing w:val="80"/>
          <w:w w:val="150"/>
        </w:rPr>
        <w:t xml:space="preserve"> </w:t>
      </w:r>
      <w:r>
        <w:rPr>
          <w:color w:val="000009"/>
        </w:rPr>
        <w:t>решения</w:t>
      </w:r>
      <w:r>
        <w:rPr>
          <w:color w:val="000009"/>
          <w:spacing w:val="80"/>
          <w:w w:val="150"/>
        </w:rPr>
        <w:t xml:space="preserve"> </w:t>
      </w:r>
      <w:r>
        <w:rPr>
          <w:color w:val="000009"/>
        </w:rPr>
        <w:t>в</w:t>
      </w:r>
      <w:r>
        <w:rPr>
          <w:color w:val="000009"/>
          <w:spacing w:val="80"/>
          <w:w w:val="150"/>
        </w:rPr>
        <w:t xml:space="preserve"> </w:t>
      </w:r>
      <w:r>
        <w:rPr>
          <w:color w:val="000009"/>
        </w:rPr>
        <w:t>учебных</w:t>
      </w:r>
      <w:r>
        <w:rPr>
          <w:color w:val="000009"/>
          <w:spacing w:val="80"/>
          <w:w w:val="150"/>
        </w:rPr>
        <w:t xml:space="preserve"> </w:t>
      </w:r>
      <w:r>
        <w:rPr>
          <w:color w:val="000009"/>
        </w:rPr>
        <w:t>и</w:t>
      </w:r>
      <w:r>
        <w:rPr>
          <w:color w:val="000009"/>
          <w:spacing w:val="80"/>
          <w:w w:val="150"/>
        </w:rPr>
        <w:t xml:space="preserve"> </w:t>
      </w:r>
      <w:r>
        <w:rPr>
          <w:color w:val="000009"/>
        </w:rPr>
        <w:t xml:space="preserve">жизненных </w:t>
      </w:r>
      <w:r>
        <w:rPr>
          <w:color w:val="000009"/>
          <w:spacing w:val="-2"/>
        </w:rPr>
        <w:t>ситуациях;</w:t>
      </w:r>
    </w:p>
    <w:p w:rsidR="00D433F1" w:rsidRDefault="001238D5">
      <w:pPr>
        <w:pStyle w:val="a5"/>
        <w:ind w:left="120" w:right="264" w:firstLine="566"/>
        <w:sectPr w:rsidR="00D433F1">
          <w:pgSz w:w="7830" w:h="12020"/>
          <w:pgMar w:top="460" w:right="425" w:bottom="280" w:left="566" w:header="0" w:footer="0" w:gutter="0"/>
          <w:cols w:space="720"/>
          <w:formProt w:val="0"/>
          <w:docGrid w:linePitch="100" w:charSpace="4096"/>
        </w:sectPr>
      </w:pPr>
      <w:r>
        <w:rPr>
          <w:color w:val="000009"/>
        </w:rPr>
        <w:t>ориентироваться в различных подходах к принятию решений (индивидуальное, принятие решения в группе, принятие решения</w:t>
      </w:r>
      <w:r>
        <w:rPr>
          <w:color w:val="000009"/>
          <w:spacing w:val="40"/>
        </w:rPr>
        <w:t xml:space="preserve"> </w:t>
      </w:r>
      <w:r>
        <w:rPr>
          <w:color w:val="000009"/>
          <w:spacing w:val="-2"/>
        </w:rPr>
        <w:t>группой);</w:t>
      </w:r>
    </w:p>
    <w:p w:rsidR="00D433F1" w:rsidRDefault="001238D5">
      <w:pPr>
        <w:pStyle w:val="a5"/>
        <w:spacing w:before="61"/>
        <w:ind w:left="120" w:right="264" w:firstLine="566"/>
      </w:pPr>
      <w:r>
        <w:rPr>
          <w:color w:val="000009"/>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433F1" w:rsidRDefault="001238D5">
      <w:pPr>
        <w:pStyle w:val="a5"/>
        <w:ind w:left="120" w:right="264" w:firstLine="566"/>
      </w:pPr>
      <w:r>
        <w:rPr>
          <w:color w:val="000009"/>
        </w:rPr>
        <w:t>самостоятельно составлять план действий, вносить необходимые коррективы в ходе его реализации;</w:t>
      </w:r>
    </w:p>
    <w:p w:rsidR="00D433F1" w:rsidRDefault="001238D5">
      <w:pPr>
        <w:pStyle w:val="a5"/>
        <w:ind w:left="687"/>
      </w:pPr>
      <w:r>
        <w:rPr>
          <w:color w:val="000009"/>
        </w:rPr>
        <w:t>делать</w:t>
      </w:r>
      <w:r>
        <w:rPr>
          <w:color w:val="000009"/>
          <w:spacing w:val="-5"/>
        </w:rPr>
        <w:t xml:space="preserve"> </w:t>
      </w:r>
      <w:r>
        <w:rPr>
          <w:color w:val="000009"/>
        </w:rPr>
        <w:t>выбор</w:t>
      </w:r>
      <w:r>
        <w:rPr>
          <w:color w:val="000009"/>
          <w:spacing w:val="-5"/>
        </w:rPr>
        <w:t xml:space="preserve"> </w:t>
      </w:r>
      <w:r>
        <w:rPr>
          <w:color w:val="000009"/>
        </w:rPr>
        <w:t>и</w:t>
      </w:r>
      <w:r>
        <w:rPr>
          <w:color w:val="000009"/>
          <w:spacing w:val="-8"/>
        </w:rPr>
        <w:t xml:space="preserve"> </w:t>
      </w:r>
      <w:r>
        <w:rPr>
          <w:color w:val="000009"/>
        </w:rPr>
        <w:t>брать</w:t>
      </w:r>
      <w:r>
        <w:rPr>
          <w:color w:val="000009"/>
          <w:spacing w:val="-6"/>
        </w:rPr>
        <w:t xml:space="preserve"> </w:t>
      </w:r>
      <w:r>
        <w:rPr>
          <w:color w:val="000009"/>
        </w:rPr>
        <w:t>ответственность</w:t>
      </w:r>
      <w:r>
        <w:rPr>
          <w:color w:val="000009"/>
          <w:spacing w:val="-7"/>
        </w:rPr>
        <w:t xml:space="preserve"> </w:t>
      </w:r>
      <w:r>
        <w:rPr>
          <w:color w:val="000009"/>
        </w:rPr>
        <w:t>за</w:t>
      </w:r>
      <w:r>
        <w:rPr>
          <w:color w:val="000009"/>
          <w:spacing w:val="-7"/>
        </w:rPr>
        <w:t xml:space="preserve"> </w:t>
      </w:r>
      <w:r>
        <w:rPr>
          <w:color w:val="000009"/>
          <w:spacing w:val="-2"/>
        </w:rPr>
        <w:t>решение.</w:t>
      </w:r>
    </w:p>
    <w:p w:rsidR="00D433F1" w:rsidRDefault="001238D5">
      <w:pPr>
        <w:spacing w:before="8"/>
        <w:ind w:left="687"/>
        <w:rPr>
          <w:b/>
          <w:i/>
          <w:sz w:val="19"/>
        </w:rPr>
      </w:pPr>
      <w:r>
        <w:rPr>
          <w:b/>
          <w:i/>
          <w:color w:val="000009"/>
          <w:spacing w:val="-2"/>
          <w:sz w:val="19"/>
        </w:rPr>
        <w:t>Самоконтроль:</w:t>
      </w:r>
    </w:p>
    <w:p w:rsidR="00D433F1" w:rsidRDefault="001238D5">
      <w:pPr>
        <w:pStyle w:val="a5"/>
        <w:spacing w:before="10"/>
        <w:ind w:left="120" w:firstLine="566"/>
        <w:jc w:val="left"/>
      </w:pPr>
      <w:r>
        <w:rPr>
          <w:color w:val="000009"/>
        </w:rPr>
        <w:t>владеть</w:t>
      </w:r>
      <w:r>
        <w:rPr>
          <w:color w:val="000009"/>
          <w:spacing w:val="25"/>
        </w:rPr>
        <w:t xml:space="preserve"> </w:t>
      </w:r>
      <w:r>
        <w:rPr>
          <w:color w:val="000009"/>
        </w:rPr>
        <w:t>разными</w:t>
      </w:r>
      <w:r>
        <w:rPr>
          <w:color w:val="000009"/>
          <w:spacing w:val="24"/>
        </w:rPr>
        <w:t xml:space="preserve"> </w:t>
      </w:r>
      <w:r>
        <w:rPr>
          <w:color w:val="000009"/>
        </w:rPr>
        <w:t>способами</w:t>
      </w:r>
      <w:r>
        <w:rPr>
          <w:color w:val="000009"/>
          <w:spacing w:val="24"/>
        </w:rPr>
        <w:t xml:space="preserve"> </w:t>
      </w:r>
      <w:r>
        <w:rPr>
          <w:color w:val="000009"/>
        </w:rPr>
        <w:t>самоконтроля</w:t>
      </w:r>
      <w:r>
        <w:rPr>
          <w:color w:val="000009"/>
          <w:spacing w:val="24"/>
        </w:rPr>
        <w:t xml:space="preserve"> </w:t>
      </w:r>
      <w:r>
        <w:rPr>
          <w:color w:val="000009"/>
        </w:rPr>
        <w:t>(в</w:t>
      </w:r>
      <w:r>
        <w:rPr>
          <w:color w:val="000009"/>
          <w:spacing w:val="24"/>
        </w:rPr>
        <w:t xml:space="preserve"> </w:t>
      </w:r>
      <w:r>
        <w:rPr>
          <w:color w:val="000009"/>
        </w:rPr>
        <w:t>том</w:t>
      </w:r>
      <w:r>
        <w:rPr>
          <w:color w:val="000009"/>
          <w:spacing w:val="26"/>
        </w:rPr>
        <w:t xml:space="preserve"> </w:t>
      </w:r>
      <w:r>
        <w:rPr>
          <w:color w:val="000009"/>
        </w:rPr>
        <w:t>числе</w:t>
      </w:r>
      <w:r>
        <w:rPr>
          <w:color w:val="000009"/>
          <w:spacing w:val="25"/>
        </w:rPr>
        <w:t xml:space="preserve"> </w:t>
      </w:r>
      <w:r>
        <w:rPr>
          <w:color w:val="000009"/>
        </w:rPr>
        <w:t>речевого), самомотивации и рефлексии;</w:t>
      </w:r>
    </w:p>
    <w:p w:rsidR="00D433F1" w:rsidRDefault="001238D5">
      <w:pPr>
        <w:pStyle w:val="a5"/>
        <w:ind w:left="120" w:firstLine="566"/>
        <w:jc w:val="left"/>
      </w:pPr>
      <w:r>
        <w:rPr>
          <w:color w:val="000009"/>
        </w:rPr>
        <w:t>давать адекватную оценку учебной ситуации и</w:t>
      </w:r>
      <w:r>
        <w:rPr>
          <w:color w:val="000009"/>
          <w:spacing w:val="23"/>
        </w:rPr>
        <w:t xml:space="preserve"> </w:t>
      </w:r>
      <w:r>
        <w:rPr>
          <w:color w:val="000009"/>
        </w:rPr>
        <w:t xml:space="preserve">предлагать план её </w:t>
      </w:r>
      <w:r>
        <w:rPr>
          <w:color w:val="000009"/>
          <w:spacing w:val="-2"/>
        </w:rPr>
        <w:t>изменения;</w:t>
      </w:r>
    </w:p>
    <w:p w:rsidR="00D433F1" w:rsidRDefault="001238D5">
      <w:pPr>
        <w:pStyle w:val="a5"/>
        <w:ind w:left="120" w:firstLine="566"/>
        <w:jc w:val="left"/>
      </w:pPr>
      <w:r>
        <w:rPr>
          <w:color w:val="000009"/>
        </w:rPr>
        <w:t>предвидеть</w:t>
      </w:r>
      <w:r>
        <w:rPr>
          <w:color w:val="000009"/>
          <w:spacing w:val="40"/>
        </w:rPr>
        <w:t xml:space="preserve"> </w:t>
      </w:r>
      <w:r>
        <w:rPr>
          <w:color w:val="000009"/>
        </w:rPr>
        <w:t>трудности,</w:t>
      </w:r>
      <w:r>
        <w:rPr>
          <w:color w:val="000009"/>
          <w:spacing w:val="40"/>
        </w:rPr>
        <w:t xml:space="preserve"> </w:t>
      </w:r>
      <w:r>
        <w:rPr>
          <w:color w:val="000009"/>
        </w:rPr>
        <w:t>которые</w:t>
      </w:r>
      <w:r>
        <w:rPr>
          <w:color w:val="000009"/>
          <w:spacing w:val="40"/>
        </w:rPr>
        <w:t xml:space="preserve"> </w:t>
      </w:r>
      <w:r>
        <w:rPr>
          <w:color w:val="000009"/>
        </w:rPr>
        <w:t>могут</w:t>
      </w:r>
      <w:r>
        <w:rPr>
          <w:color w:val="000009"/>
          <w:spacing w:val="40"/>
        </w:rPr>
        <w:t xml:space="preserve"> </w:t>
      </w:r>
      <w:r>
        <w:rPr>
          <w:color w:val="000009"/>
        </w:rPr>
        <w:t>возникнуть</w:t>
      </w:r>
      <w:r>
        <w:rPr>
          <w:color w:val="000009"/>
          <w:spacing w:val="40"/>
        </w:rPr>
        <w:t xml:space="preserve"> </w:t>
      </w:r>
      <w:r>
        <w:rPr>
          <w:color w:val="000009"/>
        </w:rPr>
        <w:t>при</w:t>
      </w:r>
      <w:r>
        <w:rPr>
          <w:color w:val="000009"/>
          <w:spacing w:val="40"/>
        </w:rPr>
        <w:t xml:space="preserve"> </w:t>
      </w:r>
      <w:r>
        <w:rPr>
          <w:color w:val="000009"/>
        </w:rPr>
        <w:t>решении учебной задачи, и адаптировать решение к меняющимся обстоятельствам;</w:t>
      </w:r>
    </w:p>
    <w:p w:rsidR="00D433F1" w:rsidRDefault="001238D5">
      <w:pPr>
        <w:pStyle w:val="a5"/>
        <w:ind w:left="120" w:right="259" w:firstLine="566"/>
      </w:pPr>
      <w:r>
        <w:rPr>
          <w:color w:val="000009"/>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433F1" w:rsidRDefault="001238D5">
      <w:pPr>
        <w:spacing w:before="7"/>
        <w:ind w:left="687"/>
        <w:jc w:val="both"/>
        <w:rPr>
          <w:b/>
          <w:i/>
          <w:sz w:val="19"/>
        </w:rPr>
      </w:pPr>
      <w:r>
        <w:rPr>
          <w:b/>
          <w:i/>
          <w:color w:val="000009"/>
          <w:spacing w:val="-2"/>
          <w:sz w:val="19"/>
        </w:rPr>
        <w:t>Эмоциональный</w:t>
      </w:r>
      <w:r>
        <w:rPr>
          <w:b/>
          <w:i/>
          <w:color w:val="000009"/>
          <w:spacing w:val="10"/>
          <w:sz w:val="19"/>
        </w:rPr>
        <w:t xml:space="preserve"> </w:t>
      </w:r>
      <w:r>
        <w:rPr>
          <w:b/>
          <w:i/>
          <w:color w:val="000009"/>
          <w:spacing w:val="-2"/>
          <w:sz w:val="19"/>
        </w:rPr>
        <w:t>интеллект:</w:t>
      </w:r>
    </w:p>
    <w:p w:rsidR="00D433F1" w:rsidRDefault="001238D5">
      <w:pPr>
        <w:pStyle w:val="a5"/>
        <w:spacing w:before="10"/>
        <w:ind w:left="120" w:right="265" w:firstLine="566"/>
      </w:pPr>
      <w:r>
        <w:rPr>
          <w:color w:val="000009"/>
        </w:rPr>
        <w:t>развивать способность управлять собственными эмоциями и эмоциями других;</w:t>
      </w:r>
    </w:p>
    <w:p w:rsidR="00D433F1" w:rsidRDefault="001238D5">
      <w:pPr>
        <w:pStyle w:val="a5"/>
        <w:spacing w:before="1"/>
        <w:ind w:left="120" w:right="262" w:firstLine="566"/>
      </w:pPr>
      <w:r>
        <w:rPr>
          <w:color w:val="000009"/>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433F1" w:rsidRDefault="001238D5">
      <w:pPr>
        <w:spacing w:before="6"/>
        <w:ind w:left="687"/>
        <w:jc w:val="both"/>
        <w:rPr>
          <w:b/>
          <w:i/>
          <w:sz w:val="19"/>
        </w:rPr>
      </w:pPr>
      <w:r>
        <w:rPr>
          <w:b/>
          <w:i/>
          <w:color w:val="000009"/>
          <w:sz w:val="19"/>
        </w:rPr>
        <w:t>Принятие</w:t>
      </w:r>
      <w:r>
        <w:rPr>
          <w:b/>
          <w:i/>
          <w:color w:val="000009"/>
          <w:spacing w:val="-8"/>
          <w:sz w:val="19"/>
        </w:rPr>
        <w:t xml:space="preserve"> </w:t>
      </w:r>
      <w:r>
        <w:rPr>
          <w:b/>
          <w:i/>
          <w:color w:val="000009"/>
          <w:sz w:val="19"/>
        </w:rPr>
        <w:t>себя</w:t>
      </w:r>
      <w:r>
        <w:rPr>
          <w:b/>
          <w:i/>
          <w:color w:val="000009"/>
          <w:spacing w:val="-6"/>
          <w:sz w:val="19"/>
        </w:rPr>
        <w:t xml:space="preserve"> </w:t>
      </w:r>
      <w:r>
        <w:rPr>
          <w:b/>
          <w:i/>
          <w:color w:val="000009"/>
          <w:sz w:val="19"/>
        </w:rPr>
        <w:t>и</w:t>
      </w:r>
      <w:r>
        <w:rPr>
          <w:b/>
          <w:i/>
          <w:color w:val="000009"/>
          <w:spacing w:val="-5"/>
          <w:sz w:val="19"/>
        </w:rPr>
        <w:t xml:space="preserve"> </w:t>
      </w:r>
      <w:r>
        <w:rPr>
          <w:b/>
          <w:i/>
          <w:color w:val="000009"/>
          <w:spacing w:val="-2"/>
          <w:sz w:val="19"/>
        </w:rPr>
        <w:t>других:</w:t>
      </w:r>
    </w:p>
    <w:p w:rsidR="00D433F1" w:rsidRDefault="001238D5">
      <w:pPr>
        <w:pStyle w:val="a5"/>
        <w:spacing w:before="12"/>
        <w:ind w:left="687" w:right="393"/>
        <w:jc w:val="left"/>
      </w:pPr>
      <w:r>
        <w:rPr>
          <w:color w:val="000009"/>
        </w:rPr>
        <w:t>осознанно</w:t>
      </w:r>
      <w:r>
        <w:rPr>
          <w:color w:val="000009"/>
          <w:spacing w:val="-5"/>
        </w:rPr>
        <w:t xml:space="preserve"> </w:t>
      </w:r>
      <w:r>
        <w:rPr>
          <w:color w:val="000009"/>
        </w:rPr>
        <w:t>относиться</w:t>
      </w:r>
      <w:r>
        <w:rPr>
          <w:color w:val="000009"/>
          <w:spacing w:val="-4"/>
        </w:rPr>
        <w:t xml:space="preserve"> </w:t>
      </w:r>
      <w:r>
        <w:rPr>
          <w:color w:val="000009"/>
        </w:rPr>
        <w:t>к</w:t>
      </w:r>
      <w:r>
        <w:rPr>
          <w:color w:val="000009"/>
          <w:spacing w:val="-6"/>
        </w:rPr>
        <w:t xml:space="preserve"> </w:t>
      </w:r>
      <w:r>
        <w:rPr>
          <w:color w:val="000009"/>
        </w:rPr>
        <w:t>другому</w:t>
      </w:r>
      <w:r>
        <w:rPr>
          <w:color w:val="000009"/>
          <w:spacing w:val="-9"/>
        </w:rPr>
        <w:t xml:space="preserve"> </w:t>
      </w:r>
      <w:r>
        <w:rPr>
          <w:color w:val="000009"/>
        </w:rPr>
        <w:t>человеку</w:t>
      </w:r>
      <w:r>
        <w:rPr>
          <w:color w:val="000009"/>
          <w:spacing w:val="-6"/>
        </w:rPr>
        <w:t xml:space="preserve"> </w:t>
      </w:r>
      <w:r>
        <w:rPr>
          <w:color w:val="000009"/>
        </w:rPr>
        <w:t>и</w:t>
      </w:r>
      <w:r>
        <w:rPr>
          <w:color w:val="000009"/>
          <w:spacing w:val="-6"/>
        </w:rPr>
        <w:t xml:space="preserve"> </w:t>
      </w:r>
      <w:r>
        <w:rPr>
          <w:color w:val="000009"/>
        </w:rPr>
        <w:t>его</w:t>
      </w:r>
      <w:r>
        <w:rPr>
          <w:color w:val="000009"/>
          <w:spacing w:val="-5"/>
        </w:rPr>
        <w:t xml:space="preserve"> </w:t>
      </w:r>
      <w:r>
        <w:rPr>
          <w:color w:val="000009"/>
        </w:rPr>
        <w:t>мнению; признавать своё и чужое право на ошибку;</w:t>
      </w:r>
    </w:p>
    <w:p w:rsidR="00D433F1" w:rsidRDefault="001238D5">
      <w:pPr>
        <w:pStyle w:val="a5"/>
        <w:ind w:left="687" w:right="2823"/>
        <w:jc w:val="left"/>
      </w:pPr>
      <w:r>
        <w:rPr>
          <w:color w:val="000009"/>
        </w:rPr>
        <w:t>принимать</w:t>
      </w:r>
      <w:r>
        <w:rPr>
          <w:color w:val="000009"/>
          <w:spacing w:val="-8"/>
        </w:rPr>
        <w:t xml:space="preserve"> </w:t>
      </w:r>
      <w:r>
        <w:rPr>
          <w:color w:val="000009"/>
        </w:rPr>
        <w:t>себя</w:t>
      </w:r>
      <w:r>
        <w:rPr>
          <w:color w:val="000009"/>
          <w:spacing w:val="-9"/>
        </w:rPr>
        <w:t xml:space="preserve"> </w:t>
      </w:r>
      <w:r>
        <w:rPr>
          <w:color w:val="000009"/>
        </w:rPr>
        <w:t>и</w:t>
      </w:r>
      <w:r>
        <w:rPr>
          <w:color w:val="000009"/>
          <w:spacing w:val="-9"/>
        </w:rPr>
        <w:t xml:space="preserve"> </w:t>
      </w:r>
      <w:r>
        <w:rPr>
          <w:color w:val="000009"/>
        </w:rPr>
        <w:t>других,</w:t>
      </w:r>
      <w:r>
        <w:rPr>
          <w:color w:val="000009"/>
          <w:spacing w:val="-6"/>
        </w:rPr>
        <w:t xml:space="preserve"> </w:t>
      </w:r>
      <w:r>
        <w:rPr>
          <w:color w:val="000009"/>
        </w:rPr>
        <w:t>не</w:t>
      </w:r>
      <w:r>
        <w:rPr>
          <w:color w:val="000009"/>
          <w:spacing w:val="-6"/>
        </w:rPr>
        <w:t xml:space="preserve"> </w:t>
      </w:r>
      <w:r>
        <w:rPr>
          <w:color w:val="000009"/>
        </w:rPr>
        <w:t>осуждая; проявлять открытость;</w:t>
      </w:r>
    </w:p>
    <w:p w:rsidR="00D433F1" w:rsidRDefault="001238D5">
      <w:pPr>
        <w:pStyle w:val="a5"/>
        <w:ind w:left="687"/>
        <w:jc w:val="left"/>
      </w:pPr>
      <w:r>
        <w:rPr>
          <w:color w:val="000009"/>
        </w:rPr>
        <w:t>осознавать</w:t>
      </w:r>
      <w:r>
        <w:rPr>
          <w:color w:val="000009"/>
          <w:spacing w:val="-10"/>
        </w:rPr>
        <w:t xml:space="preserve"> </w:t>
      </w:r>
      <w:r>
        <w:rPr>
          <w:color w:val="000009"/>
        </w:rPr>
        <w:t>невозможность</w:t>
      </w:r>
      <w:r>
        <w:rPr>
          <w:color w:val="000009"/>
          <w:spacing w:val="-10"/>
        </w:rPr>
        <w:t xml:space="preserve"> </w:t>
      </w:r>
      <w:r>
        <w:rPr>
          <w:color w:val="000009"/>
        </w:rPr>
        <w:t>контролировать</w:t>
      </w:r>
      <w:r>
        <w:rPr>
          <w:color w:val="000009"/>
          <w:spacing w:val="-8"/>
        </w:rPr>
        <w:t xml:space="preserve"> </w:t>
      </w:r>
      <w:r>
        <w:rPr>
          <w:color w:val="000009"/>
        </w:rPr>
        <w:t>всё</w:t>
      </w:r>
      <w:r>
        <w:rPr>
          <w:color w:val="000009"/>
          <w:spacing w:val="-10"/>
        </w:rPr>
        <w:t xml:space="preserve"> </w:t>
      </w:r>
      <w:r>
        <w:rPr>
          <w:color w:val="000009"/>
          <w:spacing w:val="-2"/>
        </w:rPr>
        <w:t>вокруг.</w:t>
      </w:r>
    </w:p>
    <w:p w:rsidR="00D433F1" w:rsidRDefault="00D433F1">
      <w:pPr>
        <w:pStyle w:val="a5"/>
        <w:spacing w:before="121"/>
        <w:ind w:left="0"/>
        <w:jc w:val="left"/>
      </w:pPr>
    </w:p>
    <w:p w:rsidR="00D433F1" w:rsidRDefault="001238D5">
      <w:pPr>
        <w:pStyle w:val="1"/>
        <w:spacing w:before="1" w:line="480" w:lineRule="auto"/>
        <w:ind w:left="120" w:right="3752"/>
      </w:pPr>
      <w:r>
        <w:rPr>
          <w:color w:val="000009"/>
        </w:rPr>
        <w:t>ПРЕДМЕТНЫЕ</w:t>
      </w:r>
      <w:r>
        <w:rPr>
          <w:color w:val="000009"/>
          <w:spacing w:val="-14"/>
        </w:rPr>
        <w:t xml:space="preserve"> </w:t>
      </w:r>
      <w:r>
        <w:rPr>
          <w:color w:val="000009"/>
        </w:rPr>
        <w:t>РЕЗУЛЬТАТЫ 5 КЛАСС</w:t>
      </w:r>
    </w:p>
    <w:p w:rsidR="00D433F1" w:rsidRDefault="001238D5">
      <w:pPr>
        <w:pStyle w:val="2"/>
        <w:ind w:left="120"/>
      </w:pPr>
      <w:r>
        <w:rPr>
          <w:color w:val="000009"/>
        </w:rPr>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ind w:left="120" w:firstLine="566"/>
        <w:jc w:val="left"/>
      </w:pPr>
      <w:r>
        <w:rPr>
          <w:color w:val="000009"/>
        </w:rPr>
        <w:t>Осознавать богатство и</w:t>
      </w:r>
      <w:r>
        <w:rPr>
          <w:color w:val="000009"/>
          <w:spacing w:val="-1"/>
        </w:rPr>
        <w:t xml:space="preserve"> </w:t>
      </w:r>
      <w:r>
        <w:rPr>
          <w:color w:val="000009"/>
        </w:rPr>
        <w:t>выразительность русского языка, приводить примеры, свидетельствующие об этом.</w:t>
      </w:r>
    </w:p>
    <w:p w:rsidR="00D433F1" w:rsidRDefault="001238D5">
      <w:pPr>
        <w:pStyle w:val="a5"/>
        <w:ind w:left="120" w:firstLine="566"/>
        <w:jc w:val="left"/>
      </w:pPr>
      <w:r>
        <w:rPr>
          <w:color w:val="000009"/>
        </w:rPr>
        <w:t>Знать</w:t>
      </w:r>
      <w:r>
        <w:rPr>
          <w:color w:val="000009"/>
          <w:spacing w:val="28"/>
        </w:rPr>
        <w:t xml:space="preserve"> </w:t>
      </w:r>
      <w:r>
        <w:rPr>
          <w:color w:val="000009"/>
        </w:rPr>
        <w:t>основные</w:t>
      </w:r>
      <w:r>
        <w:rPr>
          <w:color w:val="000009"/>
          <w:spacing w:val="29"/>
        </w:rPr>
        <w:t xml:space="preserve"> </w:t>
      </w:r>
      <w:r>
        <w:rPr>
          <w:color w:val="000009"/>
        </w:rPr>
        <w:t>разделы</w:t>
      </w:r>
      <w:r>
        <w:rPr>
          <w:color w:val="000009"/>
          <w:spacing w:val="29"/>
        </w:rPr>
        <w:t xml:space="preserve"> </w:t>
      </w:r>
      <w:r>
        <w:rPr>
          <w:color w:val="000009"/>
        </w:rPr>
        <w:t>лингвистики,</w:t>
      </w:r>
      <w:r>
        <w:rPr>
          <w:color w:val="000009"/>
          <w:spacing w:val="29"/>
        </w:rPr>
        <w:t xml:space="preserve"> </w:t>
      </w:r>
      <w:r>
        <w:rPr>
          <w:color w:val="000009"/>
        </w:rPr>
        <w:t>основные</w:t>
      </w:r>
      <w:r>
        <w:rPr>
          <w:color w:val="000009"/>
          <w:spacing w:val="29"/>
        </w:rPr>
        <w:t xml:space="preserve"> </w:t>
      </w:r>
      <w:r>
        <w:rPr>
          <w:color w:val="000009"/>
        </w:rPr>
        <w:t>единицы</w:t>
      </w:r>
      <w:r>
        <w:rPr>
          <w:color w:val="000009"/>
          <w:spacing w:val="29"/>
        </w:rPr>
        <w:t xml:space="preserve"> </w:t>
      </w:r>
      <w:r>
        <w:rPr>
          <w:color w:val="000009"/>
        </w:rPr>
        <w:t>языка</w:t>
      </w:r>
      <w:r>
        <w:rPr>
          <w:color w:val="000009"/>
          <w:spacing w:val="29"/>
        </w:rPr>
        <w:t xml:space="preserve"> </w:t>
      </w:r>
      <w:r>
        <w:rPr>
          <w:color w:val="000009"/>
        </w:rPr>
        <w:t>и речи (звук, морфема, слово, словосочетание, предложение).</w:t>
      </w:r>
    </w:p>
    <w:p w:rsidR="00D433F1" w:rsidRDefault="00D433F1">
      <w:pPr>
        <w:pStyle w:val="a5"/>
        <w:ind w:left="0"/>
        <w:jc w:val="left"/>
      </w:pPr>
    </w:p>
    <w:p w:rsidR="00D433F1" w:rsidRDefault="001238D5">
      <w:pPr>
        <w:pStyle w:val="2"/>
        <w:spacing w:line="240" w:lineRule="auto"/>
        <w:ind w:left="120"/>
        <w:sectPr w:rsidR="00D433F1">
          <w:pgSz w:w="7830" w:h="12020"/>
          <w:pgMar w:top="460" w:right="425" w:bottom="280" w:left="566" w:header="0" w:footer="0" w:gutter="0"/>
          <w:cols w:space="720"/>
          <w:formProt w:val="0"/>
          <w:docGrid w:linePitch="100" w:charSpace="4096"/>
        </w:sectPr>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spacing w:before="61"/>
        <w:ind w:left="120" w:right="259" w:firstLine="566"/>
      </w:pPr>
      <w:r>
        <w:rPr>
          <w:color w:val="000009"/>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433F1" w:rsidRDefault="001238D5">
      <w:pPr>
        <w:pStyle w:val="a5"/>
        <w:spacing w:line="230" w:lineRule="exact"/>
        <w:ind w:left="687"/>
      </w:pPr>
      <w:r>
        <w:rPr>
          <w:color w:val="000009"/>
        </w:rPr>
        <w:t>Создавать</w:t>
      </w:r>
      <w:r>
        <w:rPr>
          <w:color w:val="000009"/>
          <w:spacing w:val="3"/>
        </w:rPr>
        <w:t xml:space="preserve"> </w:t>
      </w:r>
      <w:r>
        <w:rPr>
          <w:color w:val="000009"/>
        </w:rPr>
        <w:t>устные</w:t>
      </w:r>
      <w:r>
        <w:rPr>
          <w:color w:val="000009"/>
          <w:spacing w:val="2"/>
        </w:rPr>
        <w:t xml:space="preserve"> </w:t>
      </w:r>
      <w:r>
        <w:rPr>
          <w:color w:val="000009"/>
        </w:rPr>
        <w:t>монологические</w:t>
      </w:r>
      <w:r>
        <w:rPr>
          <w:color w:val="000009"/>
          <w:spacing w:val="2"/>
        </w:rPr>
        <w:t xml:space="preserve"> </w:t>
      </w:r>
      <w:r>
        <w:rPr>
          <w:color w:val="000009"/>
        </w:rPr>
        <w:t>высказывания</w:t>
      </w:r>
      <w:r>
        <w:rPr>
          <w:color w:val="000009"/>
          <w:spacing w:val="1"/>
        </w:rPr>
        <w:t xml:space="preserve"> </w:t>
      </w:r>
      <w:r>
        <w:rPr>
          <w:color w:val="000009"/>
        </w:rPr>
        <w:t>объёмом</w:t>
      </w:r>
      <w:r>
        <w:rPr>
          <w:color w:val="000009"/>
          <w:spacing w:val="3"/>
        </w:rPr>
        <w:t xml:space="preserve"> </w:t>
      </w:r>
      <w:r>
        <w:rPr>
          <w:color w:val="000009"/>
        </w:rPr>
        <w:t>не</w:t>
      </w:r>
      <w:r>
        <w:rPr>
          <w:color w:val="000009"/>
          <w:spacing w:val="1"/>
        </w:rPr>
        <w:t xml:space="preserve"> </w:t>
      </w:r>
      <w:r>
        <w:rPr>
          <w:color w:val="000009"/>
          <w:spacing w:val="-2"/>
        </w:rPr>
        <w:t>менее</w:t>
      </w:r>
    </w:p>
    <w:p w:rsidR="00D433F1" w:rsidRDefault="001238D5" w:rsidP="00292B0F">
      <w:pPr>
        <w:pStyle w:val="aa"/>
        <w:numPr>
          <w:ilvl w:val="0"/>
          <w:numId w:val="162"/>
        </w:numPr>
        <w:tabs>
          <w:tab w:val="left" w:pos="378"/>
        </w:tabs>
        <w:ind w:right="255" w:firstLine="0"/>
        <w:rPr>
          <w:color w:val="000009"/>
          <w:sz w:val="20"/>
        </w:rPr>
      </w:pPr>
      <w:r>
        <w:rPr>
          <w:color w:val="000009"/>
          <w:sz w:val="20"/>
        </w:rPr>
        <w:t>предложений на основе жизненных наблюдений, чтения научно- учебной, художественной и научно-популярной литературы.</w:t>
      </w:r>
    </w:p>
    <w:p w:rsidR="00D433F1" w:rsidRDefault="001238D5">
      <w:pPr>
        <w:pStyle w:val="a5"/>
        <w:spacing w:before="1"/>
        <w:ind w:left="120" w:right="263" w:firstLine="566"/>
      </w:pPr>
      <w:r>
        <w:rPr>
          <w:color w:val="000009"/>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D433F1" w:rsidRDefault="001238D5">
      <w:pPr>
        <w:pStyle w:val="a5"/>
        <w:ind w:left="120" w:right="261" w:firstLine="566"/>
      </w:pPr>
      <w:r>
        <w:rPr>
          <w:color w:val="000009"/>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433F1" w:rsidRDefault="001238D5">
      <w:pPr>
        <w:pStyle w:val="a5"/>
        <w:spacing w:before="1"/>
        <w:ind w:left="120" w:right="261" w:firstLine="566"/>
      </w:pPr>
      <w:r>
        <w:rPr>
          <w:color w:val="000009"/>
        </w:rPr>
        <w:t>Владеть различными видами чтения: просмотровым, ознакомительным, изучающим, поисковым.</w:t>
      </w:r>
    </w:p>
    <w:p w:rsidR="00D433F1" w:rsidRDefault="001238D5">
      <w:pPr>
        <w:pStyle w:val="a5"/>
        <w:ind w:left="120" w:right="262" w:firstLine="566"/>
      </w:pPr>
      <w:r>
        <w:rPr>
          <w:color w:val="000009"/>
        </w:rPr>
        <w:t>Устно пересказывать прочитанный или прослушанный текст объёмом не менее 100 слов.</w:t>
      </w:r>
    </w:p>
    <w:p w:rsidR="00D433F1" w:rsidRDefault="001238D5">
      <w:pPr>
        <w:pStyle w:val="a5"/>
        <w:ind w:left="120" w:right="257" w:firstLine="566"/>
      </w:pPr>
      <w:r>
        <w:rPr>
          <w:color w:val="000009"/>
        </w:rPr>
        <w:t>Понимать содержание прослушанных и прочитанных научно учебных и художественных текстов различных функционально- 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433F1" w:rsidRDefault="001238D5">
      <w:pPr>
        <w:pStyle w:val="a5"/>
        <w:spacing w:before="1"/>
        <w:ind w:left="120" w:right="263" w:firstLine="566"/>
      </w:pPr>
      <w:r>
        <w:rPr>
          <w:color w:val="000009"/>
        </w:rPr>
        <w:t>Осуществлять выбор языковых средств для создания высказывания в соответствии с целью, темой и коммуникативным замыслом.</w:t>
      </w:r>
    </w:p>
    <w:p w:rsidR="00D433F1" w:rsidRDefault="001238D5">
      <w:pPr>
        <w:pStyle w:val="a5"/>
        <w:ind w:left="120" w:right="255" w:firstLine="566"/>
      </w:pPr>
      <w:r>
        <w:rPr>
          <w:color w:val="000009"/>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433F1" w:rsidRDefault="001238D5">
      <w:pPr>
        <w:pStyle w:val="2"/>
        <w:spacing w:before="230"/>
        <w:ind w:left="120"/>
      </w:pPr>
      <w:r>
        <w:rPr>
          <w:color w:val="000009"/>
          <w:spacing w:val="-2"/>
        </w:rPr>
        <w:t>Текст</w:t>
      </w:r>
    </w:p>
    <w:p w:rsidR="00D433F1" w:rsidRDefault="001238D5">
      <w:pPr>
        <w:pStyle w:val="a5"/>
        <w:tabs>
          <w:tab w:val="left" w:pos="2020"/>
          <w:tab w:val="left" w:pos="3044"/>
          <w:tab w:val="left" w:pos="4037"/>
          <w:tab w:val="left" w:pos="4836"/>
          <w:tab w:val="left" w:pos="5721"/>
          <w:tab w:val="left" w:pos="6371"/>
        </w:tabs>
        <w:spacing w:line="229" w:lineRule="exact"/>
        <w:ind w:left="687"/>
        <w:jc w:val="left"/>
      </w:pPr>
      <w:r>
        <w:rPr>
          <w:color w:val="000009"/>
          <w:spacing w:val="-2"/>
        </w:rPr>
        <w:t>Распознавать</w:t>
      </w:r>
      <w:r>
        <w:rPr>
          <w:color w:val="000009"/>
        </w:rPr>
        <w:tab/>
      </w:r>
      <w:r>
        <w:rPr>
          <w:color w:val="000009"/>
          <w:spacing w:val="-2"/>
        </w:rPr>
        <w:t>основные</w:t>
      </w:r>
      <w:r>
        <w:rPr>
          <w:color w:val="000009"/>
        </w:rPr>
        <w:tab/>
      </w:r>
      <w:r>
        <w:rPr>
          <w:color w:val="000009"/>
          <w:spacing w:val="-2"/>
        </w:rPr>
        <w:t>признаки</w:t>
      </w:r>
      <w:r>
        <w:rPr>
          <w:color w:val="000009"/>
        </w:rPr>
        <w:tab/>
      </w:r>
      <w:r>
        <w:rPr>
          <w:color w:val="000009"/>
          <w:spacing w:val="-2"/>
        </w:rPr>
        <w:t>текста;</w:t>
      </w:r>
      <w:r>
        <w:rPr>
          <w:color w:val="000009"/>
        </w:rPr>
        <w:tab/>
      </w:r>
      <w:r>
        <w:rPr>
          <w:color w:val="000009"/>
          <w:spacing w:val="-2"/>
        </w:rPr>
        <w:t>членить</w:t>
      </w:r>
      <w:r>
        <w:rPr>
          <w:color w:val="000009"/>
        </w:rPr>
        <w:tab/>
      </w:r>
      <w:r>
        <w:rPr>
          <w:color w:val="000009"/>
          <w:spacing w:val="-2"/>
        </w:rPr>
        <w:t>текст</w:t>
      </w:r>
      <w:r>
        <w:rPr>
          <w:color w:val="000009"/>
        </w:rPr>
        <w:tab/>
      </w:r>
      <w:r>
        <w:rPr>
          <w:color w:val="000009"/>
          <w:spacing w:val="-5"/>
        </w:rPr>
        <w:t>на</w:t>
      </w:r>
    </w:p>
    <w:p w:rsidR="00D433F1" w:rsidRDefault="001238D5">
      <w:pPr>
        <w:pStyle w:val="a5"/>
        <w:ind w:left="120" w:right="265"/>
      </w:pPr>
      <w:r>
        <w:rPr>
          <w:color w:val="000009"/>
        </w:rPr>
        <w:t>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433F1" w:rsidRDefault="001238D5">
      <w:pPr>
        <w:pStyle w:val="a5"/>
        <w:ind w:left="120" w:right="262" w:firstLine="566"/>
        <w:sectPr w:rsidR="00D433F1">
          <w:pgSz w:w="7830" w:h="12020"/>
          <w:pgMar w:top="460" w:right="425" w:bottom="280" w:left="566" w:header="0" w:footer="0" w:gutter="0"/>
          <w:cols w:space="720"/>
          <w:formProt w:val="0"/>
          <w:docGrid w:linePitch="100" w:charSpace="4096"/>
        </w:sectPr>
      </w:pPr>
      <w:r>
        <w:rPr>
          <w:color w:val="000009"/>
        </w:rPr>
        <w:t>Проводить смысловой анализ текста, его композиционных особенностей, определять количество микротем и абзацев.</w:t>
      </w:r>
    </w:p>
    <w:p w:rsidR="00D433F1" w:rsidRDefault="001238D5">
      <w:pPr>
        <w:pStyle w:val="a5"/>
        <w:spacing w:before="61"/>
        <w:ind w:left="120" w:right="265" w:firstLine="566"/>
      </w:pPr>
      <w:r>
        <w:rPr>
          <w:color w:val="000009"/>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433F1" w:rsidRDefault="001238D5">
      <w:pPr>
        <w:pStyle w:val="a5"/>
        <w:ind w:left="120" w:right="262" w:firstLine="566"/>
      </w:pPr>
      <w:r>
        <w:rPr>
          <w:color w:val="000009"/>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433F1" w:rsidRDefault="001238D5">
      <w:pPr>
        <w:pStyle w:val="a5"/>
        <w:spacing w:before="1"/>
        <w:ind w:left="120" w:right="262" w:firstLine="566"/>
      </w:pPr>
      <w:r>
        <w:rPr>
          <w:color w:val="000009"/>
        </w:rPr>
        <w:t>Применять знание основных признаков текста (повествование) в практике его создания.</w:t>
      </w:r>
    </w:p>
    <w:p w:rsidR="00D433F1" w:rsidRDefault="001238D5">
      <w:pPr>
        <w:pStyle w:val="a5"/>
        <w:ind w:left="120" w:right="260" w:firstLine="566"/>
      </w:pPr>
      <w:r>
        <w:rPr>
          <w:color w:val="000009"/>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D433F1" w:rsidRDefault="001238D5">
      <w:pPr>
        <w:pStyle w:val="a5"/>
        <w:spacing w:before="1"/>
        <w:ind w:left="120" w:right="262" w:firstLine="566"/>
      </w:pPr>
      <w:r>
        <w:rPr>
          <w:color w:val="000009"/>
        </w:rPr>
        <w:t>Восстанавливать деформированный текст; осуществлять корректировку восстановленного текста с опорой на образец.</w:t>
      </w:r>
    </w:p>
    <w:p w:rsidR="00D433F1" w:rsidRDefault="001238D5">
      <w:pPr>
        <w:pStyle w:val="a5"/>
        <w:ind w:left="120" w:right="262" w:firstLine="566"/>
      </w:pPr>
      <w:r>
        <w:rPr>
          <w:color w:val="000009"/>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w:t>
      </w:r>
      <w:r>
        <w:rPr>
          <w:color w:val="000009"/>
          <w:spacing w:val="40"/>
        </w:rPr>
        <w:t xml:space="preserve"> </w:t>
      </w:r>
      <w:r>
        <w:rPr>
          <w:color w:val="000009"/>
        </w:rPr>
        <w:t>рассказчика; извлекать информацию из различных источников, в том</w:t>
      </w:r>
      <w:r>
        <w:rPr>
          <w:color w:val="000009"/>
          <w:spacing w:val="40"/>
        </w:rPr>
        <w:t xml:space="preserve"> </w:t>
      </w:r>
      <w:r>
        <w:rPr>
          <w:color w:val="000009"/>
        </w:rPr>
        <w:t>числе из лингвистических словарей и справочной литературы, и использовать её в учебной деятельности.</w:t>
      </w:r>
    </w:p>
    <w:p w:rsidR="00D433F1" w:rsidRDefault="001238D5">
      <w:pPr>
        <w:pStyle w:val="a5"/>
        <w:ind w:left="687"/>
      </w:pPr>
      <w:r>
        <w:rPr>
          <w:color w:val="000009"/>
        </w:rPr>
        <w:t>Представлять</w:t>
      </w:r>
      <w:r>
        <w:rPr>
          <w:color w:val="000009"/>
          <w:spacing w:val="-8"/>
        </w:rPr>
        <w:t xml:space="preserve"> </w:t>
      </w:r>
      <w:r>
        <w:rPr>
          <w:color w:val="000009"/>
        </w:rPr>
        <w:t>сообщение</w:t>
      </w:r>
      <w:r>
        <w:rPr>
          <w:color w:val="000009"/>
          <w:spacing w:val="-4"/>
        </w:rPr>
        <w:t xml:space="preserve"> </w:t>
      </w:r>
      <w:r>
        <w:rPr>
          <w:color w:val="000009"/>
        </w:rPr>
        <w:t>на</w:t>
      </w:r>
      <w:r>
        <w:rPr>
          <w:color w:val="000009"/>
          <w:spacing w:val="-5"/>
        </w:rPr>
        <w:t xml:space="preserve"> </w:t>
      </w:r>
      <w:r>
        <w:rPr>
          <w:color w:val="000009"/>
        </w:rPr>
        <w:t>заданную</w:t>
      </w:r>
      <w:r>
        <w:rPr>
          <w:color w:val="000009"/>
          <w:spacing w:val="-5"/>
        </w:rPr>
        <w:t xml:space="preserve"> </w:t>
      </w:r>
      <w:r>
        <w:rPr>
          <w:color w:val="000009"/>
        </w:rPr>
        <w:t>тему</w:t>
      </w:r>
      <w:r>
        <w:rPr>
          <w:color w:val="000009"/>
          <w:spacing w:val="-11"/>
        </w:rPr>
        <w:t xml:space="preserve"> </w:t>
      </w:r>
      <w:r>
        <w:rPr>
          <w:color w:val="000009"/>
        </w:rPr>
        <w:t>в</w:t>
      </w:r>
      <w:r>
        <w:rPr>
          <w:color w:val="000009"/>
          <w:spacing w:val="-8"/>
        </w:rPr>
        <w:t xml:space="preserve"> </w:t>
      </w:r>
      <w:r>
        <w:rPr>
          <w:color w:val="000009"/>
        </w:rPr>
        <w:t>виде</w:t>
      </w:r>
      <w:r>
        <w:rPr>
          <w:color w:val="000009"/>
          <w:spacing w:val="-6"/>
        </w:rPr>
        <w:t xml:space="preserve"> </w:t>
      </w:r>
      <w:r>
        <w:rPr>
          <w:color w:val="000009"/>
          <w:spacing w:val="-2"/>
        </w:rPr>
        <w:t>презентации.</w:t>
      </w:r>
    </w:p>
    <w:p w:rsidR="00D433F1" w:rsidRDefault="001238D5">
      <w:pPr>
        <w:pStyle w:val="a5"/>
        <w:ind w:left="120" w:right="258" w:firstLine="566"/>
      </w:pPr>
      <w:r>
        <w:rPr>
          <w:color w:val="000009"/>
        </w:rPr>
        <w:t>Редактировать собственные/созданные другими обучающимися тексты с целью совершенствования их содержания (проверка</w:t>
      </w:r>
      <w:r>
        <w:rPr>
          <w:color w:val="000009"/>
          <w:spacing w:val="40"/>
        </w:rPr>
        <w:t xml:space="preserve"> </w:t>
      </w:r>
      <w:r>
        <w:rPr>
          <w:color w:val="000009"/>
        </w:rPr>
        <w:t>фактического материала, начальный логический анализ текста — целостность, связность, информативность).</w:t>
      </w:r>
    </w:p>
    <w:p w:rsidR="00D433F1" w:rsidRDefault="00D433F1">
      <w:pPr>
        <w:pStyle w:val="a5"/>
        <w:spacing w:before="80"/>
        <w:ind w:left="0"/>
        <w:jc w:val="left"/>
      </w:pPr>
    </w:p>
    <w:p w:rsidR="00D433F1" w:rsidRDefault="001238D5">
      <w:pPr>
        <w:pStyle w:val="2"/>
        <w:ind w:left="120"/>
      </w:pPr>
      <w:r>
        <w:rPr>
          <w:color w:val="000009"/>
          <w:spacing w:val="-2"/>
        </w:rPr>
        <w:t>Функциональные</w:t>
      </w:r>
      <w:r>
        <w:rPr>
          <w:color w:val="000009"/>
          <w:spacing w:val="10"/>
        </w:rPr>
        <w:t xml:space="preserve"> </w:t>
      </w:r>
      <w:r>
        <w:rPr>
          <w:color w:val="000009"/>
          <w:spacing w:val="-2"/>
        </w:rPr>
        <w:t>разновидности</w:t>
      </w:r>
      <w:r>
        <w:rPr>
          <w:color w:val="000009"/>
          <w:spacing w:val="13"/>
        </w:rPr>
        <w:t xml:space="preserve"> </w:t>
      </w:r>
      <w:r>
        <w:rPr>
          <w:color w:val="000009"/>
          <w:spacing w:val="-4"/>
        </w:rPr>
        <w:t>языка</w:t>
      </w:r>
    </w:p>
    <w:p w:rsidR="00D433F1" w:rsidRDefault="001238D5">
      <w:pPr>
        <w:pStyle w:val="a5"/>
        <w:ind w:left="120" w:right="265" w:firstLine="566"/>
      </w:pPr>
      <w:r>
        <w:rPr>
          <w:color w:val="000009"/>
        </w:rPr>
        <w:t>Иметь общее представление об особенностях разговорной речи, функциональных стилей, языка художественной литературы.</w:t>
      </w:r>
    </w:p>
    <w:p w:rsidR="00D433F1" w:rsidRDefault="00D433F1">
      <w:pPr>
        <w:pStyle w:val="a5"/>
        <w:ind w:left="0"/>
        <w:jc w:val="left"/>
      </w:pPr>
    </w:p>
    <w:p w:rsidR="00D433F1" w:rsidRDefault="001238D5">
      <w:pPr>
        <w:pStyle w:val="1"/>
        <w:ind w:left="120"/>
      </w:pPr>
      <w:r>
        <w:rPr>
          <w:color w:val="000009"/>
        </w:rPr>
        <w:t>СИСТЕМА</w:t>
      </w:r>
      <w:r>
        <w:rPr>
          <w:color w:val="000009"/>
          <w:spacing w:val="-10"/>
        </w:rPr>
        <w:t xml:space="preserve"> </w:t>
      </w:r>
      <w:r>
        <w:rPr>
          <w:color w:val="000009"/>
          <w:spacing w:val="-4"/>
        </w:rPr>
        <w:t>ЯЗЫКА</w:t>
      </w:r>
    </w:p>
    <w:p w:rsidR="00D433F1" w:rsidRDefault="001238D5">
      <w:pPr>
        <w:spacing w:before="4"/>
        <w:ind w:left="687"/>
        <w:rPr>
          <w:b/>
          <w:sz w:val="19"/>
        </w:rPr>
      </w:pPr>
      <w:r>
        <w:rPr>
          <w:b/>
          <w:color w:val="000009"/>
          <w:spacing w:val="-2"/>
          <w:sz w:val="19"/>
        </w:rPr>
        <w:t>Фонетика.</w:t>
      </w:r>
      <w:r>
        <w:rPr>
          <w:b/>
          <w:color w:val="000009"/>
          <w:spacing w:val="4"/>
          <w:sz w:val="19"/>
        </w:rPr>
        <w:t xml:space="preserve"> </w:t>
      </w:r>
      <w:r>
        <w:rPr>
          <w:b/>
          <w:color w:val="000009"/>
          <w:spacing w:val="-2"/>
          <w:sz w:val="19"/>
        </w:rPr>
        <w:t>Графика.</w:t>
      </w:r>
      <w:r>
        <w:rPr>
          <w:b/>
          <w:color w:val="000009"/>
          <w:spacing w:val="4"/>
          <w:sz w:val="19"/>
        </w:rPr>
        <w:t xml:space="preserve"> </w:t>
      </w:r>
      <w:r>
        <w:rPr>
          <w:b/>
          <w:color w:val="000009"/>
          <w:spacing w:val="-2"/>
          <w:sz w:val="19"/>
        </w:rPr>
        <w:t>Орфоэпия</w:t>
      </w:r>
    </w:p>
    <w:p w:rsidR="00D433F1" w:rsidRDefault="001238D5">
      <w:pPr>
        <w:pStyle w:val="a5"/>
        <w:spacing w:before="15"/>
        <w:ind w:left="120" w:firstLine="566"/>
        <w:jc w:val="left"/>
      </w:pPr>
      <w:r>
        <w:rPr>
          <w:color w:val="000009"/>
        </w:rPr>
        <w:t>Характеризовать звуки; понимать различие между звуком и буквой, характеризовать систему звуков.</w:t>
      </w:r>
    </w:p>
    <w:p w:rsidR="00D433F1" w:rsidRDefault="001238D5">
      <w:pPr>
        <w:pStyle w:val="a5"/>
        <w:spacing w:line="228" w:lineRule="exact"/>
        <w:ind w:left="687"/>
        <w:jc w:val="left"/>
      </w:pPr>
      <w:r>
        <w:rPr>
          <w:color w:val="000009"/>
        </w:rPr>
        <w:t>Проводить</w:t>
      </w:r>
      <w:r>
        <w:rPr>
          <w:color w:val="000009"/>
          <w:spacing w:val="-11"/>
        </w:rPr>
        <w:t xml:space="preserve"> </w:t>
      </w:r>
      <w:r>
        <w:rPr>
          <w:color w:val="000009"/>
        </w:rPr>
        <w:t>фонетический</w:t>
      </w:r>
      <w:r>
        <w:rPr>
          <w:color w:val="000009"/>
          <w:spacing w:val="-12"/>
        </w:rPr>
        <w:t xml:space="preserve"> </w:t>
      </w:r>
      <w:r>
        <w:rPr>
          <w:color w:val="000009"/>
        </w:rPr>
        <w:t>анализ</w:t>
      </w:r>
      <w:r>
        <w:rPr>
          <w:color w:val="000009"/>
          <w:spacing w:val="-11"/>
        </w:rPr>
        <w:t xml:space="preserve"> </w:t>
      </w:r>
      <w:r>
        <w:rPr>
          <w:color w:val="000009"/>
          <w:spacing w:val="-4"/>
        </w:rPr>
        <w:t>слов.</w:t>
      </w:r>
    </w:p>
    <w:p w:rsidR="00D433F1" w:rsidRDefault="001238D5">
      <w:pPr>
        <w:pStyle w:val="a5"/>
        <w:ind w:left="120" w:firstLine="566"/>
        <w:jc w:val="left"/>
      </w:pPr>
      <w:r>
        <w:rPr>
          <w:color w:val="000009"/>
        </w:rPr>
        <w:t>Использовать знания по фонетике, графике и орфоэпии в практике произношения и правописания слов.</w:t>
      </w:r>
    </w:p>
    <w:p w:rsidR="00D433F1" w:rsidRDefault="001238D5">
      <w:pPr>
        <w:spacing w:before="6"/>
        <w:ind w:left="687"/>
        <w:rPr>
          <w:b/>
          <w:sz w:val="19"/>
        </w:rPr>
      </w:pPr>
      <w:r>
        <w:rPr>
          <w:b/>
          <w:color w:val="000009"/>
          <w:spacing w:val="-2"/>
          <w:sz w:val="19"/>
        </w:rPr>
        <w:t>Орфография</w:t>
      </w:r>
    </w:p>
    <w:p w:rsidR="00D433F1" w:rsidRDefault="001238D5">
      <w:pPr>
        <w:pStyle w:val="a5"/>
        <w:spacing w:before="12"/>
        <w:ind w:left="120" w:right="265" w:firstLine="566"/>
      </w:pPr>
      <w:r>
        <w:rPr>
          <w:color w:val="000009"/>
        </w:rPr>
        <w:t xml:space="preserve">Оперировать понятием «орфограмма» и различать буквенные и небуквенные орфограммы при проведении орфографического анализа </w:t>
      </w:r>
      <w:r>
        <w:rPr>
          <w:color w:val="000009"/>
          <w:spacing w:val="-2"/>
        </w:rPr>
        <w:t>слова.</w:t>
      </w:r>
    </w:p>
    <w:p w:rsidR="00D433F1" w:rsidRDefault="001238D5">
      <w:pPr>
        <w:pStyle w:val="a5"/>
        <w:spacing w:line="229" w:lineRule="exact"/>
        <w:ind w:left="687"/>
        <w:jc w:val="left"/>
        <w:sectPr w:rsidR="00D433F1">
          <w:pgSz w:w="7830" w:h="12020"/>
          <w:pgMar w:top="460" w:right="425" w:bottom="280" w:left="566" w:header="0" w:footer="0" w:gutter="0"/>
          <w:cols w:space="720"/>
          <w:formProt w:val="0"/>
          <w:docGrid w:linePitch="100" w:charSpace="4096"/>
        </w:sectPr>
      </w:pPr>
      <w:r>
        <w:rPr>
          <w:color w:val="000009"/>
          <w:spacing w:val="-2"/>
        </w:rPr>
        <w:t>Распознавать</w:t>
      </w:r>
      <w:r>
        <w:rPr>
          <w:color w:val="000009"/>
          <w:spacing w:val="8"/>
        </w:rPr>
        <w:t xml:space="preserve"> </w:t>
      </w:r>
      <w:r>
        <w:rPr>
          <w:color w:val="000009"/>
          <w:spacing w:val="-2"/>
        </w:rPr>
        <w:t>изученные</w:t>
      </w:r>
      <w:r>
        <w:rPr>
          <w:color w:val="000009"/>
          <w:spacing w:val="8"/>
        </w:rPr>
        <w:t xml:space="preserve"> </w:t>
      </w:r>
      <w:r>
        <w:rPr>
          <w:color w:val="000009"/>
          <w:spacing w:val="-2"/>
        </w:rPr>
        <w:t>орфограммы.</w:t>
      </w:r>
    </w:p>
    <w:p w:rsidR="00D433F1" w:rsidRDefault="001238D5">
      <w:pPr>
        <w:pStyle w:val="a5"/>
        <w:spacing w:before="61"/>
        <w:ind w:left="120" w:firstLine="566"/>
        <w:jc w:val="left"/>
      </w:pPr>
      <w:r>
        <w:rPr>
          <w:color w:val="000009"/>
        </w:rPr>
        <w:lastRenderedPageBreak/>
        <w:t xml:space="preserve">Применять знания по орфографии в практике правописания (в том числе применять знание о правописании разделительных </w:t>
      </w:r>
      <w:r>
        <w:rPr>
          <w:b/>
          <w:i/>
          <w:color w:val="000009"/>
          <w:sz w:val="19"/>
        </w:rPr>
        <w:t xml:space="preserve">ъ </w:t>
      </w:r>
      <w:r>
        <w:rPr>
          <w:color w:val="000009"/>
        </w:rPr>
        <w:t xml:space="preserve">и </w:t>
      </w:r>
      <w:r>
        <w:rPr>
          <w:b/>
          <w:i/>
          <w:color w:val="000009"/>
          <w:sz w:val="19"/>
        </w:rPr>
        <w:t>ь</w:t>
      </w:r>
      <w:r>
        <w:rPr>
          <w:color w:val="000009"/>
        </w:rPr>
        <w:t>).</w:t>
      </w:r>
    </w:p>
    <w:p w:rsidR="00D433F1" w:rsidRDefault="001238D5">
      <w:pPr>
        <w:spacing w:before="5"/>
        <w:ind w:left="687"/>
        <w:rPr>
          <w:b/>
          <w:sz w:val="19"/>
        </w:rPr>
      </w:pPr>
      <w:r>
        <w:rPr>
          <w:b/>
          <w:color w:val="000009"/>
          <w:spacing w:val="-2"/>
          <w:sz w:val="19"/>
        </w:rPr>
        <w:t>Лексикология</w:t>
      </w:r>
    </w:p>
    <w:p w:rsidR="00D433F1" w:rsidRDefault="001238D5">
      <w:pPr>
        <w:pStyle w:val="a5"/>
        <w:spacing w:before="13"/>
        <w:ind w:left="120" w:right="257" w:firstLine="566"/>
      </w:pPr>
      <w:r>
        <w:rPr>
          <w:color w:val="000009"/>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433F1" w:rsidRDefault="001238D5">
      <w:pPr>
        <w:pStyle w:val="a5"/>
        <w:ind w:left="120" w:right="263" w:firstLine="566"/>
      </w:pPr>
      <w:r>
        <w:rPr>
          <w:color w:val="000009"/>
        </w:rPr>
        <w:t>Распознавать</w:t>
      </w:r>
      <w:r>
        <w:rPr>
          <w:color w:val="000009"/>
          <w:spacing w:val="-1"/>
        </w:rPr>
        <w:t xml:space="preserve"> </w:t>
      </w:r>
      <w:r>
        <w:rPr>
          <w:color w:val="000009"/>
        </w:rPr>
        <w:t>однозначные и</w:t>
      </w:r>
      <w:r>
        <w:rPr>
          <w:color w:val="000009"/>
          <w:spacing w:val="-3"/>
        </w:rPr>
        <w:t xml:space="preserve"> </w:t>
      </w:r>
      <w:r>
        <w:rPr>
          <w:color w:val="000009"/>
        </w:rPr>
        <w:t>многозначные</w:t>
      </w:r>
      <w:r>
        <w:rPr>
          <w:color w:val="000009"/>
          <w:spacing w:val="-1"/>
        </w:rPr>
        <w:t xml:space="preserve"> </w:t>
      </w:r>
      <w:r>
        <w:rPr>
          <w:color w:val="000009"/>
        </w:rPr>
        <w:t>слова,</w:t>
      </w:r>
      <w:r>
        <w:rPr>
          <w:color w:val="000009"/>
          <w:spacing w:val="-1"/>
        </w:rPr>
        <w:t xml:space="preserve"> </w:t>
      </w:r>
      <w:r>
        <w:rPr>
          <w:color w:val="000009"/>
        </w:rPr>
        <w:t>различать прямое и переносное значения слова.</w:t>
      </w:r>
    </w:p>
    <w:p w:rsidR="00D433F1" w:rsidRDefault="001238D5">
      <w:pPr>
        <w:pStyle w:val="a5"/>
        <w:ind w:left="120" w:right="257" w:firstLine="566"/>
      </w:pPr>
      <w:r>
        <w:rPr>
          <w:color w:val="000009"/>
        </w:rPr>
        <w:t xml:space="preserve">Распознавать синонимы, антонимы, омонимы; различать многозначные слова и омонимы; уметь правильно употреблять слова- </w:t>
      </w:r>
      <w:r>
        <w:rPr>
          <w:color w:val="000009"/>
          <w:spacing w:val="-2"/>
        </w:rPr>
        <w:t>паронимы.</w:t>
      </w:r>
    </w:p>
    <w:p w:rsidR="00D433F1" w:rsidRDefault="001238D5">
      <w:pPr>
        <w:pStyle w:val="a5"/>
        <w:ind w:left="120" w:right="265" w:firstLine="566"/>
      </w:pPr>
      <w:r>
        <w:rPr>
          <w:color w:val="000009"/>
        </w:rPr>
        <w:t xml:space="preserve">Характеризовать тематические группы слов, родовые и видовые </w:t>
      </w:r>
      <w:r>
        <w:rPr>
          <w:color w:val="000009"/>
          <w:spacing w:val="-2"/>
        </w:rPr>
        <w:t>понятия.</w:t>
      </w:r>
    </w:p>
    <w:p w:rsidR="00D433F1" w:rsidRDefault="001238D5">
      <w:pPr>
        <w:pStyle w:val="a5"/>
        <w:ind w:left="687"/>
      </w:pPr>
      <w:r>
        <w:rPr>
          <w:color w:val="000009"/>
        </w:rPr>
        <w:t>Проводить</w:t>
      </w:r>
      <w:r>
        <w:rPr>
          <w:color w:val="000009"/>
          <w:spacing w:val="-7"/>
        </w:rPr>
        <w:t xml:space="preserve"> </w:t>
      </w:r>
      <w:r>
        <w:rPr>
          <w:color w:val="000009"/>
        </w:rPr>
        <w:t>лексический</w:t>
      </w:r>
      <w:r>
        <w:rPr>
          <w:color w:val="000009"/>
          <w:spacing w:val="-7"/>
        </w:rPr>
        <w:t xml:space="preserve"> </w:t>
      </w:r>
      <w:r>
        <w:rPr>
          <w:color w:val="000009"/>
        </w:rPr>
        <w:t>анализ</w:t>
      </w:r>
      <w:r>
        <w:rPr>
          <w:color w:val="000009"/>
          <w:spacing w:val="-7"/>
        </w:rPr>
        <w:t xml:space="preserve"> </w:t>
      </w:r>
      <w:r>
        <w:rPr>
          <w:color w:val="000009"/>
        </w:rPr>
        <w:t>слов</w:t>
      </w:r>
      <w:r>
        <w:rPr>
          <w:color w:val="000009"/>
          <w:spacing w:val="-7"/>
        </w:rPr>
        <w:t xml:space="preserve"> </w:t>
      </w:r>
      <w:r>
        <w:rPr>
          <w:color w:val="000009"/>
        </w:rPr>
        <w:t>(в</w:t>
      </w:r>
      <w:r>
        <w:rPr>
          <w:color w:val="000009"/>
          <w:spacing w:val="-7"/>
        </w:rPr>
        <w:t xml:space="preserve"> </w:t>
      </w:r>
      <w:r>
        <w:rPr>
          <w:color w:val="000009"/>
        </w:rPr>
        <w:t>рамках</w:t>
      </w:r>
      <w:r>
        <w:rPr>
          <w:color w:val="000009"/>
          <w:spacing w:val="-8"/>
        </w:rPr>
        <w:t xml:space="preserve"> </w:t>
      </w:r>
      <w:r>
        <w:rPr>
          <w:color w:val="000009"/>
          <w:spacing w:val="-2"/>
        </w:rPr>
        <w:t>изученного).</w:t>
      </w:r>
    </w:p>
    <w:p w:rsidR="00D433F1" w:rsidRDefault="001238D5">
      <w:pPr>
        <w:pStyle w:val="a5"/>
        <w:ind w:left="120" w:right="261" w:firstLine="566"/>
      </w:pPr>
      <w:r>
        <w:rPr>
          <w:color w:val="000009"/>
        </w:rPr>
        <w:t>Уметь пользоваться лексическими словарями (толковым словарём, словарями синонимов, антонимов, омонимов, паронимов).</w:t>
      </w:r>
    </w:p>
    <w:p w:rsidR="00D433F1" w:rsidRDefault="001238D5">
      <w:pPr>
        <w:spacing w:before="6"/>
        <w:ind w:left="687"/>
        <w:jc w:val="both"/>
        <w:rPr>
          <w:b/>
          <w:sz w:val="19"/>
        </w:rPr>
      </w:pPr>
      <w:r>
        <w:rPr>
          <w:b/>
          <w:color w:val="000009"/>
          <w:spacing w:val="-2"/>
          <w:sz w:val="19"/>
        </w:rPr>
        <w:t>Морфемика.</w:t>
      </w:r>
      <w:r>
        <w:rPr>
          <w:b/>
          <w:color w:val="000009"/>
          <w:spacing w:val="6"/>
          <w:sz w:val="19"/>
        </w:rPr>
        <w:t xml:space="preserve"> </w:t>
      </w:r>
      <w:r>
        <w:rPr>
          <w:b/>
          <w:color w:val="000009"/>
          <w:spacing w:val="-2"/>
          <w:sz w:val="19"/>
        </w:rPr>
        <w:t>Орфография</w:t>
      </w:r>
    </w:p>
    <w:p w:rsidR="00D433F1" w:rsidRDefault="001238D5">
      <w:pPr>
        <w:pStyle w:val="a5"/>
        <w:spacing w:before="12"/>
        <w:ind w:left="687"/>
      </w:pPr>
      <w:r>
        <w:rPr>
          <w:color w:val="000009"/>
        </w:rPr>
        <w:t>Характеризовать</w:t>
      </w:r>
      <w:r>
        <w:rPr>
          <w:color w:val="000009"/>
          <w:spacing w:val="61"/>
        </w:rPr>
        <w:t xml:space="preserve"> </w:t>
      </w:r>
      <w:r>
        <w:rPr>
          <w:color w:val="000009"/>
        </w:rPr>
        <w:t>морфему</w:t>
      </w:r>
      <w:r>
        <w:rPr>
          <w:color w:val="000009"/>
          <w:spacing w:val="59"/>
        </w:rPr>
        <w:t xml:space="preserve"> </w:t>
      </w:r>
      <w:r>
        <w:rPr>
          <w:color w:val="000009"/>
        </w:rPr>
        <w:t>как</w:t>
      </w:r>
      <w:r>
        <w:rPr>
          <w:color w:val="000009"/>
          <w:spacing w:val="61"/>
        </w:rPr>
        <w:t xml:space="preserve"> </w:t>
      </w:r>
      <w:r>
        <w:rPr>
          <w:color w:val="000009"/>
        </w:rPr>
        <w:t>минимальную</w:t>
      </w:r>
      <w:r>
        <w:rPr>
          <w:color w:val="000009"/>
          <w:spacing w:val="60"/>
        </w:rPr>
        <w:t xml:space="preserve"> </w:t>
      </w:r>
      <w:r>
        <w:rPr>
          <w:color w:val="000009"/>
        </w:rPr>
        <w:t>значимую</w:t>
      </w:r>
      <w:r>
        <w:rPr>
          <w:color w:val="000009"/>
          <w:spacing w:val="61"/>
        </w:rPr>
        <w:t xml:space="preserve"> </w:t>
      </w:r>
      <w:r>
        <w:rPr>
          <w:color w:val="000009"/>
          <w:spacing w:val="-2"/>
        </w:rPr>
        <w:t>единицу</w:t>
      </w:r>
    </w:p>
    <w:p w:rsidR="00D433F1" w:rsidRDefault="001238D5">
      <w:pPr>
        <w:pStyle w:val="a5"/>
        <w:spacing w:line="229" w:lineRule="exact"/>
        <w:ind w:left="120"/>
        <w:jc w:val="left"/>
      </w:pPr>
      <w:r>
        <w:rPr>
          <w:color w:val="000009"/>
          <w:spacing w:val="-2"/>
        </w:rPr>
        <w:t>языка.</w:t>
      </w:r>
    </w:p>
    <w:p w:rsidR="00D433F1" w:rsidRDefault="001238D5">
      <w:pPr>
        <w:pStyle w:val="a5"/>
        <w:spacing w:line="229" w:lineRule="exact"/>
        <w:ind w:left="687"/>
        <w:jc w:val="left"/>
      </w:pPr>
      <w:r>
        <w:rPr>
          <w:color w:val="000009"/>
        </w:rPr>
        <w:t>Распознавать</w:t>
      </w:r>
      <w:r>
        <w:rPr>
          <w:color w:val="000009"/>
          <w:spacing w:val="78"/>
          <w:w w:val="150"/>
        </w:rPr>
        <w:t xml:space="preserve"> </w:t>
      </w:r>
      <w:r>
        <w:rPr>
          <w:color w:val="000009"/>
        </w:rPr>
        <w:t>морфемы</w:t>
      </w:r>
      <w:r>
        <w:rPr>
          <w:color w:val="000009"/>
          <w:spacing w:val="78"/>
          <w:w w:val="150"/>
        </w:rPr>
        <w:t xml:space="preserve"> </w:t>
      </w:r>
      <w:r>
        <w:rPr>
          <w:color w:val="000009"/>
        </w:rPr>
        <w:t>в</w:t>
      </w:r>
      <w:r>
        <w:rPr>
          <w:color w:val="000009"/>
          <w:spacing w:val="27"/>
        </w:rPr>
        <w:t xml:space="preserve">  </w:t>
      </w:r>
      <w:r>
        <w:rPr>
          <w:color w:val="000009"/>
        </w:rPr>
        <w:t>слове</w:t>
      </w:r>
      <w:r>
        <w:rPr>
          <w:color w:val="000009"/>
          <w:spacing w:val="79"/>
          <w:w w:val="150"/>
        </w:rPr>
        <w:t xml:space="preserve"> </w:t>
      </w:r>
      <w:r>
        <w:rPr>
          <w:color w:val="000009"/>
        </w:rPr>
        <w:t>(корень,</w:t>
      </w:r>
      <w:r>
        <w:rPr>
          <w:color w:val="000009"/>
          <w:spacing w:val="28"/>
        </w:rPr>
        <w:t xml:space="preserve">  </w:t>
      </w:r>
      <w:r>
        <w:rPr>
          <w:color w:val="000009"/>
        </w:rPr>
        <w:t>приставку,</w:t>
      </w:r>
      <w:r>
        <w:rPr>
          <w:color w:val="000009"/>
          <w:spacing w:val="78"/>
          <w:w w:val="150"/>
        </w:rPr>
        <w:t xml:space="preserve"> </w:t>
      </w:r>
      <w:r>
        <w:rPr>
          <w:color w:val="000009"/>
          <w:spacing w:val="-2"/>
        </w:rPr>
        <w:t>суффикс,</w:t>
      </w:r>
    </w:p>
    <w:p w:rsidR="00D433F1" w:rsidRDefault="001238D5">
      <w:pPr>
        <w:pStyle w:val="a5"/>
        <w:spacing w:before="1"/>
        <w:ind w:left="120"/>
      </w:pPr>
      <w:r>
        <w:rPr>
          <w:color w:val="000009"/>
        </w:rPr>
        <w:t>окончание),</w:t>
      </w:r>
      <w:r>
        <w:rPr>
          <w:color w:val="000009"/>
          <w:spacing w:val="-9"/>
        </w:rPr>
        <w:t xml:space="preserve"> </w:t>
      </w:r>
      <w:r>
        <w:rPr>
          <w:color w:val="000009"/>
        </w:rPr>
        <w:t>выделять</w:t>
      </w:r>
      <w:r>
        <w:rPr>
          <w:color w:val="000009"/>
          <w:spacing w:val="-8"/>
        </w:rPr>
        <w:t xml:space="preserve"> </w:t>
      </w:r>
      <w:r>
        <w:rPr>
          <w:color w:val="000009"/>
        </w:rPr>
        <w:t>основу</w:t>
      </w:r>
      <w:r>
        <w:rPr>
          <w:color w:val="000009"/>
          <w:spacing w:val="-9"/>
        </w:rPr>
        <w:t xml:space="preserve"> </w:t>
      </w:r>
      <w:r>
        <w:rPr>
          <w:color w:val="000009"/>
          <w:spacing w:val="-2"/>
        </w:rPr>
        <w:t>слова.</w:t>
      </w:r>
    </w:p>
    <w:p w:rsidR="00D433F1" w:rsidRDefault="001238D5">
      <w:pPr>
        <w:pStyle w:val="a5"/>
        <w:ind w:left="120" w:right="267" w:firstLine="566"/>
      </w:pPr>
      <w:r>
        <w:rPr>
          <w:color w:val="000009"/>
        </w:rPr>
        <w:t>Находить чередование звуков в морфемах (в том числе чередование гласных с нулём звука).</w:t>
      </w:r>
    </w:p>
    <w:p w:rsidR="00D433F1" w:rsidRDefault="001238D5">
      <w:pPr>
        <w:pStyle w:val="a5"/>
        <w:spacing w:before="1"/>
        <w:ind w:left="687"/>
      </w:pPr>
      <w:r>
        <w:rPr>
          <w:color w:val="000009"/>
        </w:rPr>
        <w:t>Проводить</w:t>
      </w:r>
      <w:r>
        <w:rPr>
          <w:color w:val="000009"/>
          <w:spacing w:val="-9"/>
        </w:rPr>
        <w:t xml:space="preserve"> </w:t>
      </w:r>
      <w:r>
        <w:rPr>
          <w:color w:val="000009"/>
        </w:rPr>
        <w:t>морфемный</w:t>
      </w:r>
      <w:r>
        <w:rPr>
          <w:color w:val="000009"/>
          <w:spacing w:val="-9"/>
        </w:rPr>
        <w:t xml:space="preserve"> </w:t>
      </w:r>
      <w:r>
        <w:rPr>
          <w:color w:val="000009"/>
        </w:rPr>
        <w:t>анализ</w:t>
      </w:r>
      <w:r>
        <w:rPr>
          <w:color w:val="000009"/>
          <w:spacing w:val="-9"/>
        </w:rPr>
        <w:t xml:space="preserve"> </w:t>
      </w:r>
      <w:r>
        <w:rPr>
          <w:color w:val="000009"/>
          <w:spacing w:val="-4"/>
        </w:rPr>
        <w:t>слов.</w:t>
      </w:r>
    </w:p>
    <w:p w:rsidR="00D433F1" w:rsidRDefault="001238D5">
      <w:pPr>
        <w:pStyle w:val="a5"/>
        <w:spacing w:before="1"/>
        <w:ind w:left="120" w:right="260" w:firstLine="566"/>
      </w:pPr>
      <w:r>
        <w:rPr>
          <w:color w:val="000009"/>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i/>
          <w:color w:val="000009"/>
          <w:sz w:val="19"/>
        </w:rPr>
        <w:t xml:space="preserve">з </w:t>
      </w:r>
      <w:r>
        <w:rPr>
          <w:color w:val="000009"/>
        </w:rPr>
        <w:t>(-</w:t>
      </w:r>
      <w:r>
        <w:rPr>
          <w:b/>
          <w:i/>
          <w:color w:val="000009"/>
          <w:sz w:val="19"/>
        </w:rPr>
        <w:t>с</w:t>
      </w:r>
      <w:r>
        <w:rPr>
          <w:color w:val="000009"/>
        </w:rPr>
        <w:t xml:space="preserve">); </w:t>
      </w:r>
      <w:r>
        <w:rPr>
          <w:b/>
          <w:i/>
          <w:color w:val="000009"/>
          <w:sz w:val="19"/>
        </w:rPr>
        <w:t xml:space="preserve">ы </w:t>
      </w:r>
      <w:r>
        <w:rPr>
          <w:color w:val="000009"/>
        </w:rPr>
        <w:t xml:space="preserve">— </w:t>
      </w:r>
      <w:r>
        <w:rPr>
          <w:b/>
          <w:i/>
          <w:color w:val="000009"/>
          <w:sz w:val="19"/>
        </w:rPr>
        <w:t xml:space="preserve">и </w:t>
      </w:r>
      <w:r>
        <w:rPr>
          <w:color w:val="000009"/>
        </w:rP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color w:val="000009"/>
          <w:sz w:val="19"/>
        </w:rPr>
        <w:t xml:space="preserve">ё </w:t>
      </w:r>
      <w:r>
        <w:rPr>
          <w:color w:val="000009"/>
        </w:rPr>
        <w:t xml:space="preserve">— </w:t>
      </w:r>
      <w:r>
        <w:rPr>
          <w:b/>
          <w:i/>
          <w:color w:val="000009"/>
          <w:sz w:val="19"/>
        </w:rPr>
        <w:t xml:space="preserve">о </w:t>
      </w:r>
      <w:r>
        <w:rPr>
          <w:color w:val="000009"/>
        </w:rPr>
        <w:t xml:space="preserve">после шипящих в корне слова; </w:t>
      </w:r>
      <w:r>
        <w:rPr>
          <w:b/>
          <w:i/>
          <w:color w:val="000009"/>
          <w:sz w:val="19"/>
        </w:rPr>
        <w:t xml:space="preserve">ы </w:t>
      </w:r>
      <w:r>
        <w:rPr>
          <w:color w:val="000009"/>
        </w:rPr>
        <w:t xml:space="preserve">— </w:t>
      </w:r>
      <w:r>
        <w:rPr>
          <w:b/>
          <w:i/>
          <w:color w:val="000009"/>
          <w:sz w:val="19"/>
        </w:rPr>
        <w:t xml:space="preserve">и </w:t>
      </w:r>
      <w:r>
        <w:rPr>
          <w:color w:val="000009"/>
        </w:rPr>
        <w:t xml:space="preserve">после </w:t>
      </w:r>
      <w:r>
        <w:rPr>
          <w:b/>
          <w:i/>
          <w:color w:val="000009"/>
          <w:sz w:val="19"/>
        </w:rPr>
        <w:t>ц</w:t>
      </w:r>
      <w:r>
        <w:rPr>
          <w:color w:val="000009"/>
        </w:rPr>
        <w:t>.</w:t>
      </w:r>
    </w:p>
    <w:p w:rsidR="00D433F1" w:rsidRDefault="001238D5">
      <w:pPr>
        <w:pStyle w:val="a5"/>
        <w:spacing w:line="228" w:lineRule="exact"/>
        <w:ind w:left="687"/>
      </w:pPr>
      <w:r>
        <w:rPr>
          <w:color w:val="000009"/>
        </w:rPr>
        <w:t>Уместно</w:t>
      </w:r>
      <w:r>
        <w:rPr>
          <w:color w:val="000009"/>
          <w:spacing w:val="30"/>
        </w:rPr>
        <w:t xml:space="preserve"> </w:t>
      </w:r>
      <w:r>
        <w:rPr>
          <w:color w:val="000009"/>
        </w:rPr>
        <w:t>использовать</w:t>
      </w:r>
      <w:r>
        <w:rPr>
          <w:color w:val="000009"/>
          <w:spacing w:val="32"/>
        </w:rPr>
        <w:t xml:space="preserve"> </w:t>
      </w:r>
      <w:r>
        <w:rPr>
          <w:color w:val="000009"/>
        </w:rPr>
        <w:t>слова</w:t>
      </w:r>
      <w:r>
        <w:rPr>
          <w:color w:val="000009"/>
          <w:spacing w:val="32"/>
        </w:rPr>
        <w:t xml:space="preserve"> </w:t>
      </w:r>
      <w:r>
        <w:rPr>
          <w:color w:val="000009"/>
        </w:rPr>
        <w:t>с</w:t>
      </w:r>
      <w:r>
        <w:rPr>
          <w:color w:val="000009"/>
          <w:spacing w:val="32"/>
        </w:rPr>
        <w:t xml:space="preserve"> </w:t>
      </w:r>
      <w:r>
        <w:rPr>
          <w:color w:val="000009"/>
        </w:rPr>
        <w:t>суффиксами</w:t>
      </w:r>
      <w:r>
        <w:rPr>
          <w:color w:val="000009"/>
          <w:spacing w:val="34"/>
        </w:rPr>
        <w:t xml:space="preserve"> </w:t>
      </w:r>
      <w:r>
        <w:rPr>
          <w:color w:val="000009"/>
        </w:rPr>
        <w:t>оценки</w:t>
      </w:r>
      <w:r>
        <w:rPr>
          <w:color w:val="000009"/>
          <w:spacing w:val="30"/>
        </w:rPr>
        <w:t xml:space="preserve"> </w:t>
      </w:r>
      <w:r>
        <w:rPr>
          <w:color w:val="000009"/>
        </w:rPr>
        <w:t>в</w:t>
      </w:r>
      <w:r>
        <w:rPr>
          <w:color w:val="000009"/>
          <w:spacing w:val="32"/>
        </w:rPr>
        <w:t xml:space="preserve"> </w:t>
      </w:r>
      <w:r>
        <w:rPr>
          <w:color w:val="000009"/>
          <w:spacing w:val="-2"/>
        </w:rPr>
        <w:t>собственной</w:t>
      </w:r>
    </w:p>
    <w:p w:rsidR="00D433F1" w:rsidRDefault="001238D5">
      <w:pPr>
        <w:pStyle w:val="a5"/>
        <w:ind w:left="120"/>
        <w:jc w:val="left"/>
      </w:pPr>
      <w:r>
        <w:rPr>
          <w:color w:val="000009"/>
          <w:spacing w:val="-2"/>
        </w:rPr>
        <w:t>речи.</w:t>
      </w:r>
    </w:p>
    <w:p w:rsidR="00D433F1" w:rsidRDefault="00D433F1">
      <w:pPr>
        <w:pStyle w:val="a5"/>
        <w:spacing w:before="2"/>
        <w:ind w:left="0"/>
        <w:jc w:val="left"/>
      </w:pPr>
    </w:p>
    <w:p w:rsidR="00D433F1" w:rsidRDefault="001238D5">
      <w:pPr>
        <w:pStyle w:val="2"/>
        <w:spacing w:before="1" w:line="230" w:lineRule="exact"/>
        <w:ind w:left="120"/>
      </w:pPr>
      <w:r>
        <w:rPr>
          <w:color w:val="000009"/>
        </w:rPr>
        <w:t>Морфология.</w:t>
      </w:r>
      <w:r>
        <w:rPr>
          <w:color w:val="000009"/>
          <w:spacing w:val="-12"/>
        </w:rPr>
        <w:t xml:space="preserve"> </w:t>
      </w:r>
      <w:r>
        <w:rPr>
          <w:color w:val="000009"/>
        </w:rPr>
        <w:t>Культура</w:t>
      </w:r>
      <w:r>
        <w:rPr>
          <w:color w:val="000009"/>
          <w:spacing w:val="-9"/>
        </w:rPr>
        <w:t xml:space="preserve"> </w:t>
      </w:r>
      <w:r>
        <w:rPr>
          <w:color w:val="000009"/>
        </w:rPr>
        <w:t>речи.</w:t>
      </w:r>
      <w:r>
        <w:rPr>
          <w:color w:val="000009"/>
          <w:spacing w:val="-11"/>
        </w:rPr>
        <w:t xml:space="preserve"> </w:t>
      </w:r>
      <w:r>
        <w:rPr>
          <w:color w:val="000009"/>
          <w:spacing w:val="-2"/>
        </w:rPr>
        <w:t>Орфография</w:t>
      </w:r>
    </w:p>
    <w:p w:rsidR="00D433F1" w:rsidRDefault="001238D5">
      <w:pPr>
        <w:pStyle w:val="a5"/>
        <w:ind w:left="120" w:right="257" w:firstLine="566"/>
      </w:pPr>
      <w:r>
        <w:rPr>
          <w:color w:val="000009"/>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433F1" w:rsidRDefault="001238D5">
      <w:pPr>
        <w:pStyle w:val="a5"/>
        <w:ind w:left="120" w:right="265" w:firstLine="566"/>
      </w:pPr>
      <w:r>
        <w:rPr>
          <w:color w:val="000009"/>
        </w:rPr>
        <w:t xml:space="preserve">Распознавать имена существительные, имена прилагательные, </w:t>
      </w:r>
      <w:r>
        <w:rPr>
          <w:color w:val="000009"/>
          <w:spacing w:val="-2"/>
        </w:rPr>
        <w:t>глаголы.</w:t>
      </w:r>
    </w:p>
    <w:p w:rsidR="00D433F1" w:rsidRDefault="001238D5">
      <w:pPr>
        <w:pStyle w:val="a5"/>
        <w:ind w:left="120" w:right="264" w:firstLine="566"/>
      </w:pPr>
      <w:r>
        <w:rPr>
          <w:color w:val="000009"/>
        </w:rPr>
        <w:t>Проводить морфологический анализ имён существительных, частичный морфологический анализ имён прилагательных, глаголов.</w:t>
      </w:r>
    </w:p>
    <w:p w:rsidR="00D433F1" w:rsidRDefault="001238D5">
      <w:pPr>
        <w:pStyle w:val="a5"/>
        <w:ind w:left="120" w:right="264" w:firstLine="566"/>
      </w:pPr>
      <w:r>
        <w:rPr>
          <w:color w:val="000009"/>
        </w:rPr>
        <w:t>Применять знания по морфологии при выполнении языкового анализа различных видов и в речевой практике.</w:t>
      </w:r>
    </w:p>
    <w:p w:rsidR="00D433F1" w:rsidRDefault="001238D5">
      <w:pPr>
        <w:spacing w:before="3"/>
        <w:ind w:left="687"/>
        <w:jc w:val="both"/>
        <w:rPr>
          <w:b/>
          <w:sz w:val="19"/>
        </w:rPr>
        <w:sectPr w:rsidR="00D433F1">
          <w:pgSz w:w="7830" w:h="12020"/>
          <w:pgMar w:top="460" w:right="425" w:bottom="280" w:left="566" w:header="0" w:footer="0" w:gutter="0"/>
          <w:cols w:space="720"/>
          <w:formProt w:val="0"/>
          <w:docGrid w:linePitch="100" w:charSpace="4096"/>
        </w:sectPr>
      </w:pPr>
      <w:r>
        <w:rPr>
          <w:b/>
          <w:color w:val="000009"/>
          <w:sz w:val="19"/>
        </w:rPr>
        <w:t>Имя</w:t>
      </w:r>
      <w:r>
        <w:rPr>
          <w:b/>
          <w:color w:val="000009"/>
          <w:spacing w:val="-5"/>
          <w:sz w:val="19"/>
        </w:rPr>
        <w:t xml:space="preserve"> </w:t>
      </w:r>
      <w:r>
        <w:rPr>
          <w:b/>
          <w:color w:val="000009"/>
          <w:spacing w:val="-2"/>
          <w:sz w:val="19"/>
        </w:rPr>
        <w:t>существительное</w:t>
      </w:r>
    </w:p>
    <w:p w:rsidR="00D433F1" w:rsidRDefault="001238D5">
      <w:pPr>
        <w:pStyle w:val="a5"/>
        <w:spacing w:before="61"/>
        <w:ind w:left="120" w:right="265" w:firstLine="566"/>
      </w:pPr>
      <w:r>
        <w:rPr>
          <w:color w:val="000009"/>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433F1" w:rsidRDefault="001238D5">
      <w:pPr>
        <w:pStyle w:val="a5"/>
        <w:tabs>
          <w:tab w:val="left" w:pos="2232"/>
          <w:tab w:val="left" w:pos="4898"/>
          <w:tab w:val="left" w:pos="6140"/>
        </w:tabs>
        <w:ind w:left="120" w:right="262" w:firstLine="566"/>
      </w:pPr>
      <w:r>
        <w:rPr>
          <w:color w:val="000009"/>
          <w:spacing w:val="-2"/>
        </w:rPr>
        <w:t>Определять</w:t>
      </w:r>
      <w:r>
        <w:rPr>
          <w:color w:val="000009"/>
        </w:rPr>
        <w:tab/>
      </w:r>
      <w:r>
        <w:rPr>
          <w:color w:val="000009"/>
          <w:spacing w:val="-2"/>
        </w:rPr>
        <w:t>лексико-грамматические</w:t>
      </w:r>
      <w:r>
        <w:rPr>
          <w:color w:val="000009"/>
        </w:rPr>
        <w:tab/>
      </w:r>
      <w:r>
        <w:rPr>
          <w:color w:val="000009"/>
          <w:spacing w:val="-2"/>
        </w:rPr>
        <w:t>разряды</w:t>
      </w:r>
      <w:r>
        <w:rPr>
          <w:color w:val="000009"/>
        </w:rPr>
        <w:tab/>
      </w:r>
      <w:r>
        <w:rPr>
          <w:color w:val="000009"/>
          <w:spacing w:val="-4"/>
        </w:rPr>
        <w:t xml:space="preserve">имён </w:t>
      </w:r>
      <w:r>
        <w:rPr>
          <w:color w:val="000009"/>
          <w:spacing w:val="-2"/>
        </w:rPr>
        <w:t>существительных.</w:t>
      </w:r>
    </w:p>
    <w:p w:rsidR="00D433F1" w:rsidRDefault="001238D5">
      <w:pPr>
        <w:pStyle w:val="a5"/>
        <w:ind w:left="120" w:right="266" w:firstLine="566"/>
      </w:pPr>
      <w:r>
        <w:rPr>
          <w:color w:val="000009"/>
        </w:rPr>
        <w:t>Различать типы склонения имён существительных, выявлять разносклоняемые и несклоняемые имена существительные.</w:t>
      </w:r>
    </w:p>
    <w:p w:rsidR="00D433F1" w:rsidRDefault="001238D5">
      <w:pPr>
        <w:pStyle w:val="a5"/>
        <w:spacing w:before="1"/>
        <w:ind w:left="687"/>
      </w:pPr>
      <w:r>
        <w:rPr>
          <w:color w:val="000009"/>
        </w:rPr>
        <w:t>Проводить</w:t>
      </w:r>
      <w:r>
        <w:rPr>
          <w:color w:val="000009"/>
          <w:spacing w:val="-10"/>
        </w:rPr>
        <w:t xml:space="preserve"> </w:t>
      </w:r>
      <w:r>
        <w:rPr>
          <w:color w:val="000009"/>
        </w:rPr>
        <w:t>морфологический</w:t>
      </w:r>
      <w:r>
        <w:rPr>
          <w:color w:val="000009"/>
          <w:spacing w:val="-11"/>
        </w:rPr>
        <w:t xml:space="preserve"> </w:t>
      </w:r>
      <w:r>
        <w:rPr>
          <w:color w:val="000009"/>
        </w:rPr>
        <w:t>анализ</w:t>
      </w:r>
      <w:r>
        <w:rPr>
          <w:color w:val="000009"/>
          <w:spacing w:val="-7"/>
        </w:rPr>
        <w:t xml:space="preserve"> </w:t>
      </w:r>
      <w:r>
        <w:rPr>
          <w:color w:val="000009"/>
        </w:rPr>
        <w:t>имён</w:t>
      </w:r>
      <w:r>
        <w:rPr>
          <w:color w:val="000009"/>
          <w:spacing w:val="-10"/>
        </w:rPr>
        <w:t xml:space="preserve"> </w:t>
      </w:r>
      <w:r>
        <w:rPr>
          <w:color w:val="000009"/>
          <w:spacing w:val="-2"/>
        </w:rPr>
        <w:t>существительных.</w:t>
      </w:r>
    </w:p>
    <w:p w:rsidR="00D433F1" w:rsidRDefault="001238D5">
      <w:pPr>
        <w:pStyle w:val="a5"/>
        <w:ind w:left="120" w:right="261" w:firstLine="566"/>
      </w:pPr>
      <w:r>
        <w:rPr>
          <w:color w:val="000009"/>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433F1" w:rsidRDefault="001238D5">
      <w:pPr>
        <w:spacing w:line="252" w:lineRule="auto"/>
        <w:ind w:left="120" w:right="257" w:firstLine="566"/>
        <w:jc w:val="both"/>
        <w:rPr>
          <w:sz w:val="20"/>
        </w:rPr>
      </w:pPr>
      <w:r>
        <w:rPr>
          <w:color w:val="000009"/>
          <w:sz w:val="20"/>
        </w:rPr>
        <w:t xml:space="preserve">Соблюдать нормы правописания имён существительных: безударных окончаний; </w:t>
      </w:r>
      <w:r>
        <w:rPr>
          <w:b/>
          <w:i/>
          <w:color w:val="000009"/>
          <w:sz w:val="19"/>
        </w:rPr>
        <w:t xml:space="preserve">о </w:t>
      </w:r>
      <w:r>
        <w:rPr>
          <w:color w:val="000009"/>
          <w:sz w:val="20"/>
        </w:rPr>
        <w:t xml:space="preserve">— </w:t>
      </w:r>
      <w:r>
        <w:rPr>
          <w:b/>
          <w:i/>
          <w:color w:val="000009"/>
          <w:sz w:val="19"/>
        </w:rPr>
        <w:t xml:space="preserve">е </w:t>
      </w:r>
      <w:r>
        <w:rPr>
          <w:color w:val="000009"/>
          <w:sz w:val="20"/>
        </w:rPr>
        <w:t>(</w:t>
      </w:r>
      <w:r>
        <w:rPr>
          <w:b/>
          <w:i/>
          <w:color w:val="000009"/>
          <w:sz w:val="19"/>
        </w:rPr>
        <w:t>ё</w:t>
      </w:r>
      <w:r>
        <w:rPr>
          <w:color w:val="000009"/>
          <w:sz w:val="20"/>
        </w:rPr>
        <w:t xml:space="preserve">) после шипящих и </w:t>
      </w:r>
      <w:r>
        <w:rPr>
          <w:b/>
          <w:i/>
          <w:color w:val="000009"/>
          <w:sz w:val="19"/>
        </w:rPr>
        <w:t xml:space="preserve">ц </w:t>
      </w:r>
      <w:r>
        <w:rPr>
          <w:color w:val="000009"/>
          <w:sz w:val="20"/>
        </w:rPr>
        <w:t>в суффиксах и окончаниях;</w:t>
      </w:r>
      <w:r>
        <w:rPr>
          <w:color w:val="000009"/>
          <w:spacing w:val="60"/>
          <w:sz w:val="20"/>
        </w:rPr>
        <w:t xml:space="preserve"> </w:t>
      </w:r>
      <w:r>
        <w:rPr>
          <w:color w:val="000009"/>
          <w:sz w:val="20"/>
        </w:rPr>
        <w:t>суффиксов</w:t>
      </w:r>
      <w:r>
        <w:rPr>
          <w:color w:val="000009"/>
          <w:spacing w:val="63"/>
          <w:sz w:val="20"/>
        </w:rPr>
        <w:t xml:space="preserve"> </w:t>
      </w:r>
      <w:r>
        <w:rPr>
          <w:b/>
          <w:color w:val="000009"/>
          <w:sz w:val="19"/>
        </w:rPr>
        <w:t>-</w:t>
      </w:r>
      <w:r>
        <w:rPr>
          <w:b/>
          <w:i/>
          <w:color w:val="000009"/>
          <w:sz w:val="19"/>
        </w:rPr>
        <w:t>чик</w:t>
      </w:r>
      <w:r>
        <w:rPr>
          <w:b/>
          <w:color w:val="000009"/>
          <w:sz w:val="19"/>
        </w:rPr>
        <w:t>-</w:t>
      </w:r>
      <w:r>
        <w:rPr>
          <w:b/>
          <w:color w:val="000009"/>
          <w:spacing w:val="57"/>
          <w:sz w:val="19"/>
        </w:rPr>
        <w:t xml:space="preserve"> </w:t>
      </w:r>
      <w:r>
        <w:rPr>
          <w:color w:val="000009"/>
          <w:sz w:val="20"/>
        </w:rPr>
        <w:t>—</w:t>
      </w:r>
      <w:r>
        <w:rPr>
          <w:color w:val="000009"/>
          <w:spacing w:val="61"/>
          <w:sz w:val="20"/>
        </w:rPr>
        <w:t xml:space="preserve"> </w:t>
      </w:r>
      <w:r>
        <w:rPr>
          <w:b/>
          <w:color w:val="000009"/>
          <w:sz w:val="19"/>
        </w:rPr>
        <w:t>-</w:t>
      </w:r>
      <w:r>
        <w:rPr>
          <w:b/>
          <w:i/>
          <w:color w:val="000009"/>
          <w:sz w:val="19"/>
        </w:rPr>
        <w:t>щик</w:t>
      </w:r>
      <w:r>
        <w:rPr>
          <w:b/>
          <w:color w:val="000009"/>
          <w:sz w:val="19"/>
        </w:rPr>
        <w:t>-</w:t>
      </w:r>
      <w:r>
        <w:rPr>
          <w:color w:val="000009"/>
          <w:sz w:val="20"/>
        </w:rPr>
        <w:t>,</w:t>
      </w:r>
      <w:r>
        <w:rPr>
          <w:color w:val="000009"/>
          <w:spacing w:val="62"/>
          <w:sz w:val="20"/>
        </w:rPr>
        <w:t xml:space="preserve"> </w:t>
      </w:r>
      <w:r>
        <w:rPr>
          <w:b/>
          <w:color w:val="000009"/>
          <w:sz w:val="19"/>
        </w:rPr>
        <w:t>-</w:t>
      </w:r>
      <w:r>
        <w:rPr>
          <w:b/>
          <w:i/>
          <w:color w:val="000009"/>
          <w:sz w:val="19"/>
        </w:rPr>
        <w:t>ек</w:t>
      </w:r>
      <w:r>
        <w:rPr>
          <w:b/>
          <w:color w:val="000009"/>
          <w:sz w:val="19"/>
        </w:rPr>
        <w:t>-</w:t>
      </w:r>
      <w:r>
        <w:rPr>
          <w:b/>
          <w:color w:val="000009"/>
          <w:spacing w:val="59"/>
          <w:sz w:val="19"/>
        </w:rPr>
        <w:t xml:space="preserve"> </w:t>
      </w:r>
      <w:r>
        <w:rPr>
          <w:color w:val="000009"/>
          <w:sz w:val="20"/>
        </w:rPr>
        <w:t>—</w:t>
      </w:r>
      <w:r>
        <w:rPr>
          <w:color w:val="000009"/>
          <w:spacing w:val="60"/>
          <w:sz w:val="20"/>
        </w:rPr>
        <w:t xml:space="preserve"> </w:t>
      </w:r>
      <w:r>
        <w:rPr>
          <w:b/>
          <w:color w:val="000009"/>
          <w:sz w:val="19"/>
        </w:rPr>
        <w:t>-</w:t>
      </w:r>
      <w:r>
        <w:rPr>
          <w:b/>
          <w:i/>
          <w:color w:val="000009"/>
          <w:sz w:val="19"/>
        </w:rPr>
        <w:t>ик</w:t>
      </w:r>
      <w:r>
        <w:rPr>
          <w:b/>
          <w:color w:val="000009"/>
          <w:sz w:val="19"/>
        </w:rPr>
        <w:t>-</w:t>
      </w:r>
      <w:r>
        <w:rPr>
          <w:b/>
          <w:color w:val="000009"/>
          <w:spacing w:val="60"/>
          <w:sz w:val="19"/>
        </w:rPr>
        <w:t xml:space="preserve"> </w:t>
      </w:r>
      <w:r>
        <w:rPr>
          <w:b/>
          <w:color w:val="000009"/>
          <w:sz w:val="19"/>
        </w:rPr>
        <w:t>(-</w:t>
      </w:r>
      <w:r>
        <w:rPr>
          <w:b/>
          <w:i/>
          <w:color w:val="000009"/>
          <w:sz w:val="19"/>
        </w:rPr>
        <w:t>чик</w:t>
      </w:r>
      <w:r>
        <w:rPr>
          <w:b/>
          <w:color w:val="000009"/>
          <w:sz w:val="19"/>
        </w:rPr>
        <w:t>-);</w:t>
      </w:r>
      <w:r>
        <w:rPr>
          <w:b/>
          <w:color w:val="000009"/>
          <w:spacing w:val="59"/>
          <w:sz w:val="19"/>
        </w:rPr>
        <w:t xml:space="preserve"> </w:t>
      </w:r>
      <w:r>
        <w:rPr>
          <w:color w:val="000009"/>
          <w:sz w:val="20"/>
        </w:rPr>
        <w:t>корней</w:t>
      </w:r>
      <w:r>
        <w:rPr>
          <w:color w:val="000009"/>
          <w:spacing w:val="59"/>
          <w:sz w:val="20"/>
        </w:rPr>
        <w:t xml:space="preserve"> </w:t>
      </w:r>
      <w:r>
        <w:rPr>
          <w:color w:val="000009"/>
          <w:spacing w:val="-10"/>
          <w:sz w:val="20"/>
        </w:rPr>
        <w:t>с</w:t>
      </w:r>
    </w:p>
    <w:p w:rsidR="00D433F1" w:rsidRDefault="001238D5">
      <w:pPr>
        <w:ind w:left="120"/>
        <w:jc w:val="both"/>
        <w:rPr>
          <w:b/>
          <w:sz w:val="19"/>
        </w:rPr>
      </w:pPr>
      <w:r>
        <w:rPr>
          <w:color w:val="000009"/>
          <w:sz w:val="20"/>
        </w:rPr>
        <w:t xml:space="preserve">чередованием </w:t>
      </w:r>
      <w:r>
        <w:rPr>
          <w:b/>
          <w:i/>
          <w:color w:val="000009"/>
          <w:sz w:val="19"/>
        </w:rPr>
        <w:t>а</w:t>
      </w:r>
      <w:r>
        <w:rPr>
          <w:b/>
          <w:i/>
          <w:color w:val="000009"/>
          <w:spacing w:val="2"/>
          <w:sz w:val="19"/>
        </w:rPr>
        <w:t xml:space="preserve"> </w:t>
      </w:r>
      <w:r>
        <w:rPr>
          <w:color w:val="000009"/>
          <w:sz w:val="20"/>
        </w:rPr>
        <w:t>//</w:t>
      </w:r>
      <w:r>
        <w:rPr>
          <w:color w:val="000009"/>
          <w:spacing w:val="1"/>
          <w:sz w:val="20"/>
        </w:rPr>
        <w:t xml:space="preserve"> </w:t>
      </w:r>
      <w:r>
        <w:rPr>
          <w:b/>
          <w:i/>
          <w:color w:val="000009"/>
          <w:sz w:val="19"/>
        </w:rPr>
        <w:t>о</w:t>
      </w:r>
      <w:r>
        <w:rPr>
          <w:color w:val="000009"/>
          <w:sz w:val="20"/>
        </w:rPr>
        <w:t>:</w:t>
      </w:r>
      <w:r>
        <w:rPr>
          <w:color w:val="000009"/>
          <w:spacing w:val="-2"/>
          <w:sz w:val="20"/>
        </w:rPr>
        <w:t xml:space="preserve"> </w:t>
      </w:r>
      <w:r>
        <w:rPr>
          <w:b/>
          <w:color w:val="000009"/>
          <w:sz w:val="19"/>
        </w:rPr>
        <w:t>-</w:t>
      </w:r>
      <w:r>
        <w:rPr>
          <w:b/>
          <w:i/>
          <w:color w:val="000009"/>
          <w:sz w:val="19"/>
        </w:rPr>
        <w:t>лаг</w:t>
      </w:r>
      <w:r>
        <w:rPr>
          <w:b/>
          <w:color w:val="000009"/>
          <w:sz w:val="19"/>
        </w:rPr>
        <w:t>-</w:t>
      </w:r>
      <w:r>
        <w:rPr>
          <w:b/>
          <w:color w:val="000009"/>
          <w:spacing w:val="-1"/>
          <w:sz w:val="19"/>
        </w:rPr>
        <w:t xml:space="preserve"> </w:t>
      </w:r>
      <w:r>
        <w:rPr>
          <w:color w:val="000009"/>
          <w:sz w:val="20"/>
        </w:rPr>
        <w:t>—</w:t>
      </w:r>
      <w:r>
        <w:rPr>
          <w:color w:val="000009"/>
          <w:spacing w:val="1"/>
          <w:sz w:val="20"/>
        </w:rPr>
        <w:t xml:space="preserve"> </w:t>
      </w:r>
      <w:r>
        <w:rPr>
          <w:b/>
          <w:color w:val="000009"/>
          <w:sz w:val="19"/>
        </w:rPr>
        <w:t>-</w:t>
      </w:r>
      <w:r>
        <w:rPr>
          <w:b/>
          <w:i/>
          <w:color w:val="000009"/>
          <w:sz w:val="19"/>
        </w:rPr>
        <w:t>лож</w:t>
      </w:r>
      <w:r>
        <w:rPr>
          <w:b/>
          <w:color w:val="000009"/>
          <w:sz w:val="19"/>
        </w:rPr>
        <w:t>-</w:t>
      </w:r>
      <w:r>
        <w:rPr>
          <w:color w:val="000009"/>
          <w:sz w:val="20"/>
        </w:rPr>
        <w:t>;</w:t>
      </w:r>
      <w:r>
        <w:rPr>
          <w:color w:val="000009"/>
          <w:spacing w:val="-1"/>
          <w:sz w:val="20"/>
        </w:rPr>
        <w:t xml:space="preserve"> </w:t>
      </w:r>
      <w:r>
        <w:rPr>
          <w:b/>
          <w:color w:val="000009"/>
          <w:sz w:val="19"/>
        </w:rPr>
        <w:t>-</w:t>
      </w:r>
      <w:r>
        <w:rPr>
          <w:b/>
          <w:i/>
          <w:color w:val="000009"/>
          <w:sz w:val="19"/>
        </w:rPr>
        <w:t>раст</w:t>
      </w:r>
      <w:r>
        <w:rPr>
          <w:b/>
          <w:color w:val="000009"/>
          <w:sz w:val="19"/>
        </w:rPr>
        <w:t>-</w:t>
      </w:r>
      <w:r>
        <w:rPr>
          <w:b/>
          <w:color w:val="000009"/>
          <w:spacing w:val="-2"/>
          <w:sz w:val="19"/>
        </w:rPr>
        <w:t xml:space="preserve"> </w:t>
      </w:r>
      <w:r>
        <w:rPr>
          <w:color w:val="000009"/>
          <w:sz w:val="20"/>
        </w:rPr>
        <w:t>—</w:t>
      </w:r>
      <w:r>
        <w:rPr>
          <w:color w:val="000009"/>
          <w:spacing w:val="-2"/>
          <w:sz w:val="20"/>
        </w:rPr>
        <w:t xml:space="preserve"> </w:t>
      </w:r>
      <w:r>
        <w:rPr>
          <w:b/>
          <w:color w:val="000009"/>
          <w:sz w:val="19"/>
        </w:rPr>
        <w:t>-</w:t>
      </w:r>
      <w:r>
        <w:rPr>
          <w:b/>
          <w:i/>
          <w:color w:val="000009"/>
          <w:sz w:val="19"/>
        </w:rPr>
        <w:t>ращ</w:t>
      </w:r>
      <w:r>
        <w:rPr>
          <w:b/>
          <w:color w:val="000009"/>
          <w:sz w:val="19"/>
        </w:rPr>
        <w:t>-</w:t>
      </w:r>
      <w:r>
        <w:rPr>
          <w:b/>
          <w:color w:val="000009"/>
          <w:spacing w:val="-2"/>
          <w:sz w:val="19"/>
        </w:rPr>
        <w:t xml:space="preserve"> </w:t>
      </w:r>
      <w:r>
        <w:rPr>
          <w:color w:val="000009"/>
          <w:sz w:val="20"/>
        </w:rPr>
        <w:t>—</w:t>
      </w:r>
      <w:r>
        <w:rPr>
          <w:color w:val="000009"/>
          <w:spacing w:val="1"/>
          <w:sz w:val="20"/>
        </w:rPr>
        <w:t xml:space="preserve"> </w:t>
      </w:r>
      <w:r>
        <w:rPr>
          <w:b/>
          <w:color w:val="000009"/>
          <w:sz w:val="19"/>
        </w:rPr>
        <w:t>-</w:t>
      </w:r>
      <w:r>
        <w:rPr>
          <w:b/>
          <w:i/>
          <w:color w:val="000009"/>
          <w:sz w:val="19"/>
        </w:rPr>
        <w:t>рос</w:t>
      </w:r>
      <w:r>
        <w:rPr>
          <w:b/>
          <w:color w:val="000009"/>
          <w:sz w:val="19"/>
        </w:rPr>
        <w:t>-</w:t>
      </w:r>
      <w:r>
        <w:rPr>
          <w:color w:val="000009"/>
          <w:sz w:val="20"/>
        </w:rPr>
        <w:t>;</w:t>
      </w:r>
      <w:r>
        <w:rPr>
          <w:color w:val="000009"/>
          <w:spacing w:val="-2"/>
          <w:sz w:val="20"/>
        </w:rPr>
        <w:t xml:space="preserve"> </w:t>
      </w:r>
      <w:r>
        <w:rPr>
          <w:b/>
          <w:color w:val="000009"/>
          <w:sz w:val="19"/>
        </w:rPr>
        <w:t>-</w:t>
      </w:r>
      <w:r>
        <w:rPr>
          <w:b/>
          <w:i/>
          <w:color w:val="000009"/>
          <w:sz w:val="19"/>
        </w:rPr>
        <w:t>гар</w:t>
      </w:r>
      <w:r>
        <w:rPr>
          <w:b/>
          <w:color w:val="000009"/>
          <w:sz w:val="19"/>
        </w:rPr>
        <w:t>-</w:t>
      </w:r>
      <w:r>
        <w:rPr>
          <w:b/>
          <w:color w:val="000009"/>
          <w:spacing w:val="-1"/>
          <w:sz w:val="19"/>
        </w:rPr>
        <w:t xml:space="preserve"> </w:t>
      </w:r>
      <w:r>
        <w:rPr>
          <w:color w:val="000009"/>
          <w:sz w:val="20"/>
        </w:rPr>
        <w:t>—</w:t>
      </w:r>
      <w:r>
        <w:rPr>
          <w:color w:val="000009"/>
          <w:spacing w:val="1"/>
          <w:sz w:val="20"/>
        </w:rPr>
        <w:t xml:space="preserve"> </w:t>
      </w:r>
      <w:r>
        <w:rPr>
          <w:b/>
          <w:color w:val="000009"/>
          <w:sz w:val="19"/>
        </w:rPr>
        <w:t>-</w:t>
      </w:r>
      <w:r>
        <w:rPr>
          <w:b/>
          <w:i/>
          <w:color w:val="000009"/>
          <w:sz w:val="19"/>
        </w:rPr>
        <w:t>гор</w:t>
      </w:r>
      <w:r>
        <w:rPr>
          <w:b/>
          <w:color w:val="000009"/>
          <w:sz w:val="19"/>
        </w:rPr>
        <w:t>-</w:t>
      </w:r>
      <w:r>
        <w:rPr>
          <w:color w:val="000009"/>
          <w:sz w:val="20"/>
        </w:rPr>
        <w:t>,</w:t>
      </w:r>
      <w:r>
        <w:rPr>
          <w:color w:val="000009"/>
          <w:spacing w:val="-1"/>
          <w:sz w:val="20"/>
        </w:rPr>
        <w:t xml:space="preserve"> </w:t>
      </w:r>
      <w:r>
        <w:rPr>
          <w:b/>
          <w:color w:val="000009"/>
          <w:spacing w:val="-10"/>
          <w:sz w:val="19"/>
        </w:rPr>
        <w:t>-</w:t>
      </w:r>
    </w:p>
    <w:p w:rsidR="00D433F1" w:rsidRDefault="001238D5">
      <w:pPr>
        <w:pStyle w:val="a5"/>
        <w:spacing w:before="10" w:line="252" w:lineRule="auto"/>
        <w:ind w:left="120" w:right="254"/>
      </w:pPr>
      <w:r>
        <w:rPr>
          <w:b/>
          <w:i/>
          <w:color w:val="000009"/>
          <w:sz w:val="19"/>
        </w:rPr>
        <w:t>зар</w:t>
      </w:r>
      <w:r>
        <w:rPr>
          <w:b/>
          <w:color w:val="000009"/>
          <w:sz w:val="19"/>
        </w:rPr>
        <w:t xml:space="preserve">- </w:t>
      </w:r>
      <w:r>
        <w:rPr>
          <w:color w:val="000009"/>
        </w:rPr>
        <w:t xml:space="preserve">— </w:t>
      </w:r>
      <w:r>
        <w:rPr>
          <w:b/>
          <w:color w:val="000009"/>
          <w:sz w:val="19"/>
        </w:rPr>
        <w:t>-</w:t>
      </w:r>
      <w:r>
        <w:rPr>
          <w:b/>
          <w:i/>
          <w:color w:val="000009"/>
          <w:sz w:val="19"/>
        </w:rPr>
        <w:t>зор</w:t>
      </w:r>
      <w:r>
        <w:rPr>
          <w:b/>
          <w:color w:val="000009"/>
          <w:sz w:val="19"/>
        </w:rPr>
        <w:t>-</w:t>
      </w:r>
      <w:r>
        <w:rPr>
          <w:color w:val="000009"/>
        </w:rPr>
        <w:t xml:space="preserve">; </w:t>
      </w:r>
      <w:r>
        <w:rPr>
          <w:b/>
          <w:i/>
          <w:color w:val="000009"/>
          <w:sz w:val="19"/>
        </w:rPr>
        <w:t xml:space="preserve">-клан- </w:t>
      </w:r>
      <w:r>
        <w:rPr>
          <w:color w:val="000009"/>
        </w:rPr>
        <w:t xml:space="preserve">— </w:t>
      </w:r>
      <w:r>
        <w:rPr>
          <w:b/>
          <w:i/>
          <w:color w:val="000009"/>
          <w:sz w:val="19"/>
        </w:rPr>
        <w:t>-клон-</w:t>
      </w:r>
      <w:r>
        <w:rPr>
          <w:color w:val="000009"/>
        </w:rPr>
        <w:t xml:space="preserve">, </w:t>
      </w:r>
      <w:r>
        <w:rPr>
          <w:b/>
          <w:i/>
          <w:color w:val="000009"/>
          <w:sz w:val="19"/>
        </w:rPr>
        <w:t xml:space="preserve">-скак- </w:t>
      </w:r>
      <w:r>
        <w:rPr>
          <w:color w:val="000009"/>
        </w:rPr>
        <w:t xml:space="preserve">— </w:t>
      </w:r>
      <w:r>
        <w:rPr>
          <w:b/>
          <w:i/>
          <w:color w:val="000009"/>
          <w:sz w:val="19"/>
        </w:rPr>
        <w:t>-скоч-</w:t>
      </w:r>
      <w:r>
        <w:rPr>
          <w:color w:val="000009"/>
        </w:rPr>
        <w:t xml:space="preserve">; употребления/неупотребления </w:t>
      </w:r>
      <w:r>
        <w:rPr>
          <w:b/>
          <w:i/>
          <w:color w:val="000009"/>
          <w:sz w:val="19"/>
        </w:rPr>
        <w:t xml:space="preserve">ь </w:t>
      </w:r>
      <w:r>
        <w:rPr>
          <w:color w:val="000009"/>
        </w:rPr>
        <w:t xml:space="preserve">на конце имён существительных после шипящих; слитное и раздельное написание </w:t>
      </w:r>
      <w:r>
        <w:rPr>
          <w:b/>
          <w:i/>
          <w:color w:val="000009"/>
          <w:sz w:val="19"/>
        </w:rPr>
        <w:t xml:space="preserve">не </w:t>
      </w:r>
      <w:r>
        <w:rPr>
          <w:color w:val="000009"/>
        </w:rPr>
        <w:t>с именами существительными; правописание собственных имён существительных.</w:t>
      </w:r>
    </w:p>
    <w:p w:rsidR="00D433F1" w:rsidRDefault="001238D5">
      <w:pPr>
        <w:spacing w:before="6"/>
        <w:ind w:left="687"/>
        <w:jc w:val="both"/>
        <w:rPr>
          <w:b/>
          <w:sz w:val="19"/>
        </w:rPr>
      </w:pPr>
      <w:r>
        <w:rPr>
          <w:b/>
          <w:color w:val="000009"/>
          <w:sz w:val="19"/>
        </w:rPr>
        <w:t>Имя</w:t>
      </w:r>
      <w:r>
        <w:rPr>
          <w:b/>
          <w:color w:val="000009"/>
          <w:spacing w:val="-5"/>
          <w:sz w:val="19"/>
        </w:rPr>
        <w:t xml:space="preserve"> </w:t>
      </w:r>
      <w:r>
        <w:rPr>
          <w:b/>
          <w:color w:val="000009"/>
          <w:spacing w:val="-2"/>
          <w:sz w:val="19"/>
        </w:rPr>
        <w:t>прилагательное</w:t>
      </w:r>
    </w:p>
    <w:p w:rsidR="00D433F1" w:rsidRDefault="001238D5">
      <w:pPr>
        <w:pStyle w:val="a5"/>
        <w:spacing w:before="12"/>
        <w:ind w:left="120" w:right="258" w:firstLine="566"/>
      </w:pPr>
      <w:r>
        <w:rPr>
          <w:color w:val="000009"/>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w:t>
      </w:r>
      <w:r>
        <w:rPr>
          <w:color w:val="000009"/>
          <w:spacing w:val="40"/>
        </w:rPr>
        <w:t xml:space="preserve"> </w:t>
      </w:r>
      <w:r>
        <w:rPr>
          <w:color w:val="000009"/>
          <w:spacing w:val="-2"/>
        </w:rPr>
        <w:t>прилагательных.</w:t>
      </w:r>
    </w:p>
    <w:p w:rsidR="00D433F1" w:rsidRDefault="001238D5">
      <w:pPr>
        <w:pStyle w:val="a5"/>
        <w:ind w:left="120" w:right="262" w:firstLine="566"/>
      </w:pPr>
      <w:r>
        <w:rPr>
          <w:color w:val="000009"/>
        </w:rPr>
        <w:t>Проводить частичный морфологический анализ имён прилагательных (в рамках изученного).</w:t>
      </w:r>
    </w:p>
    <w:p w:rsidR="00D433F1" w:rsidRDefault="001238D5">
      <w:pPr>
        <w:pStyle w:val="a5"/>
        <w:spacing w:before="1"/>
        <w:ind w:left="120" w:right="264" w:firstLine="566"/>
      </w:pPr>
      <w:r>
        <w:rPr>
          <w:color w:val="000009"/>
        </w:rPr>
        <w:t>Соблюдать нормы словоизменения, произношения имён прилагательных, постановки в них ударения (в рамках изученного).</w:t>
      </w:r>
    </w:p>
    <w:p w:rsidR="00D433F1" w:rsidRDefault="001238D5">
      <w:pPr>
        <w:pStyle w:val="a5"/>
        <w:spacing w:before="1"/>
        <w:ind w:left="120" w:right="262" w:firstLine="566"/>
      </w:pPr>
      <w:r>
        <w:rPr>
          <w:color w:val="000009"/>
        </w:rPr>
        <w:t xml:space="preserve">Соблюдать нормы правописания имён прилагательных: безударных окончаний; </w:t>
      </w:r>
      <w:r>
        <w:rPr>
          <w:b/>
          <w:i/>
          <w:color w:val="000009"/>
          <w:sz w:val="19"/>
        </w:rPr>
        <w:t xml:space="preserve">о </w:t>
      </w:r>
      <w:r>
        <w:rPr>
          <w:color w:val="000009"/>
        </w:rPr>
        <w:t xml:space="preserve">— </w:t>
      </w:r>
      <w:r>
        <w:rPr>
          <w:b/>
          <w:i/>
          <w:color w:val="000009"/>
          <w:sz w:val="19"/>
        </w:rPr>
        <w:t xml:space="preserve">е </w:t>
      </w:r>
      <w:r>
        <w:rPr>
          <w:color w:val="000009"/>
        </w:rPr>
        <w:t xml:space="preserve">после шипящих и </w:t>
      </w:r>
      <w:r>
        <w:rPr>
          <w:b/>
          <w:i/>
          <w:color w:val="000009"/>
          <w:sz w:val="19"/>
        </w:rPr>
        <w:t xml:space="preserve">ц </w:t>
      </w:r>
      <w:r>
        <w:rPr>
          <w:color w:val="000009"/>
        </w:rPr>
        <w:t xml:space="preserve">в суффиксах и окончаниях; кратких форм имён прилагательных с основой на шипящие; нормы слитного и раздельного написания </w:t>
      </w:r>
      <w:r>
        <w:rPr>
          <w:b/>
          <w:i/>
          <w:color w:val="000009"/>
          <w:sz w:val="19"/>
        </w:rPr>
        <w:t xml:space="preserve">не </w:t>
      </w:r>
      <w:r>
        <w:rPr>
          <w:color w:val="000009"/>
        </w:rPr>
        <w:t>с именами прилагательными.</w:t>
      </w:r>
    </w:p>
    <w:p w:rsidR="00D433F1" w:rsidRDefault="001238D5">
      <w:pPr>
        <w:spacing w:before="3"/>
        <w:ind w:left="687"/>
        <w:rPr>
          <w:b/>
          <w:sz w:val="19"/>
        </w:rPr>
      </w:pPr>
      <w:r>
        <w:rPr>
          <w:b/>
          <w:color w:val="000009"/>
          <w:spacing w:val="-2"/>
          <w:sz w:val="19"/>
        </w:rPr>
        <w:t>Глагол</w:t>
      </w:r>
    </w:p>
    <w:p w:rsidR="00D433F1" w:rsidRDefault="001238D5">
      <w:pPr>
        <w:pStyle w:val="a5"/>
        <w:spacing w:before="13"/>
        <w:ind w:left="120" w:right="264" w:firstLine="566"/>
      </w:pPr>
      <w:r>
        <w:rPr>
          <w:color w:val="000009"/>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433F1" w:rsidRDefault="001238D5">
      <w:pPr>
        <w:pStyle w:val="a5"/>
        <w:spacing w:before="1"/>
        <w:ind w:left="120" w:right="263" w:firstLine="566"/>
      </w:pPr>
      <w:r>
        <w:rPr>
          <w:color w:val="000009"/>
        </w:rPr>
        <w:t>Различать глаголы совершенного и несовершенного вида, возвратные и невозвратные.</w:t>
      </w:r>
    </w:p>
    <w:p w:rsidR="00D433F1" w:rsidRDefault="001238D5">
      <w:pPr>
        <w:pStyle w:val="a5"/>
        <w:ind w:left="120" w:right="259" w:firstLine="566"/>
      </w:pPr>
      <w:r>
        <w:rPr>
          <w:color w:val="000009"/>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433F1" w:rsidRDefault="001238D5">
      <w:pPr>
        <w:pStyle w:val="a5"/>
        <w:ind w:left="687"/>
      </w:pPr>
      <w:r>
        <w:rPr>
          <w:color w:val="000009"/>
        </w:rPr>
        <w:t>Определять</w:t>
      </w:r>
      <w:r>
        <w:rPr>
          <w:color w:val="000009"/>
          <w:spacing w:val="-9"/>
        </w:rPr>
        <w:t xml:space="preserve"> </w:t>
      </w:r>
      <w:r>
        <w:rPr>
          <w:color w:val="000009"/>
        </w:rPr>
        <w:t>спряжение</w:t>
      </w:r>
      <w:r>
        <w:rPr>
          <w:color w:val="000009"/>
          <w:spacing w:val="-9"/>
        </w:rPr>
        <w:t xml:space="preserve"> </w:t>
      </w:r>
      <w:r>
        <w:rPr>
          <w:color w:val="000009"/>
        </w:rPr>
        <w:t>глагола,</w:t>
      </w:r>
      <w:r>
        <w:rPr>
          <w:color w:val="000009"/>
          <w:spacing w:val="-7"/>
        </w:rPr>
        <w:t xml:space="preserve"> </w:t>
      </w:r>
      <w:r>
        <w:rPr>
          <w:color w:val="000009"/>
        </w:rPr>
        <w:t>уметь</w:t>
      </w:r>
      <w:r>
        <w:rPr>
          <w:color w:val="000009"/>
          <w:spacing w:val="-9"/>
        </w:rPr>
        <w:t xml:space="preserve"> </w:t>
      </w:r>
      <w:r>
        <w:rPr>
          <w:color w:val="000009"/>
        </w:rPr>
        <w:t>спрягать</w:t>
      </w:r>
      <w:r>
        <w:rPr>
          <w:color w:val="000009"/>
          <w:spacing w:val="-9"/>
        </w:rPr>
        <w:t xml:space="preserve"> </w:t>
      </w:r>
      <w:r>
        <w:rPr>
          <w:color w:val="000009"/>
          <w:spacing w:val="-2"/>
        </w:rPr>
        <w:t>глаголы.</w:t>
      </w:r>
    </w:p>
    <w:p w:rsidR="00D433F1" w:rsidRDefault="001238D5">
      <w:pPr>
        <w:pStyle w:val="a5"/>
        <w:ind w:left="120" w:right="264" w:firstLine="566"/>
        <w:sectPr w:rsidR="00D433F1">
          <w:pgSz w:w="7830" w:h="12020"/>
          <w:pgMar w:top="460" w:right="425" w:bottom="280" w:left="566" w:header="0" w:footer="0" w:gutter="0"/>
          <w:cols w:space="720"/>
          <w:formProt w:val="0"/>
          <w:docGrid w:linePitch="100" w:charSpace="4096"/>
        </w:sectPr>
      </w:pPr>
      <w:r>
        <w:rPr>
          <w:color w:val="000009"/>
        </w:rPr>
        <w:t xml:space="preserve">Проводить частичный морфологический анализ глаголов (в рамках </w:t>
      </w:r>
      <w:r>
        <w:rPr>
          <w:color w:val="000009"/>
          <w:spacing w:val="-2"/>
        </w:rPr>
        <w:t>изученного).</w:t>
      </w:r>
    </w:p>
    <w:p w:rsidR="00D433F1" w:rsidRDefault="001238D5">
      <w:pPr>
        <w:pStyle w:val="a5"/>
        <w:spacing w:before="61"/>
        <w:ind w:left="120" w:right="266" w:firstLine="566"/>
      </w:pPr>
      <w:r>
        <w:rPr>
          <w:color w:val="000009"/>
        </w:rPr>
        <w:lastRenderedPageBreak/>
        <w:t>Соблюдать</w:t>
      </w:r>
      <w:r>
        <w:rPr>
          <w:color w:val="000009"/>
          <w:spacing w:val="-2"/>
        </w:rPr>
        <w:t xml:space="preserve"> </w:t>
      </w:r>
      <w:r>
        <w:rPr>
          <w:color w:val="000009"/>
        </w:rPr>
        <w:t>нормы</w:t>
      </w:r>
      <w:r>
        <w:rPr>
          <w:color w:val="000009"/>
          <w:spacing w:val="-4"/>
        </w:rPr>
        <w:t xml:space="preserve"> </w:t>
      </w:r>
      <w:r>
        <w:rPr>
          <w:color w:val="000009"/>
        </w:rPr>
        <w:t>словоизменения</w:t>
      </w:r>
      <w:r>
        <w:rPr>
          <w:color w:val="000009"/>
          <w:spacing w:val="-3"/>
        </w:rPr>
        <w:t xml:space="preserve"> </w:t>
      </w:r>
      <w:r>
        <w:rPr>
          <w:color w:val="000009"/>
        </w:rPr>
        <w:t>глаголов,</w:t>
      </w:r>
      <w:r>
        <w:rPr>
          <w:color w:val="000009"/>
          <w:spacing w:val="-2"/>
        </w:rPr>
        <w:t xml:space="preserve"> </w:t>
      </w:r>
      <w:r>
        <w:rPr>
          <w:color w:val="000009"/>
        </w:rPr>
        <w:t>постановки</w:t>
      </w:r>
      <w:r>
        <w:rPr>
          <w:color w:val="000009"/>
          <w:spacing w:val="-4"/>
        </w:rPr>
        <w:t xml:space="preserve"> </w:t>
      </w:r>
      <w:r>
        <w:rPr>
          <w:color w:val="000009"/>
        </w:rPr>
        <w:t>ударения</w:t>
      </w:r>
      <w:r>
        <w:rPr>
          <w:color w:val="000009"/>
          <w:spacing w:val="-3"/>
        </w:rPr>
        <w:t xml:space="preserve"> </w:t>
      </w:r>
      <w:r>
        <w:rPr>
          <w:color w:val="000009"/>
        </w:rPr>
        <w:t>в глагольных формах (в рамках изученного).</w:t>
      </w:r>
    </w:p>
    <w:p w:rsidR="00D433F1" w:rsidRDefault="001238D5">
      <w:pPr>
        <w:pStyle w:val="a5"/>
        <w:spacing w:before="1" w:line="229" w:lineRule="exact"/>
        <w:ind w:left="687"/>
        <w:rPr>
          <w:b/>
          <w:i/>
          <w:sz w:val="19"/>
        </w:rPr>
      </w:pPr>
      <w:r>
        <w:rPr>
          <w:color w:val="000009"/>
        </w:rPr>
        <w:t>Соблюдать</w:t>
      </w:r>
      <w:r>
        <w:rPr>
          <w:color w:val="000009"/>
          <w:spacing w:val="1"/>
        </w:rPr>
        <w:t xml:space="preserve"> </w:t>
      </w:r>
      <w:r>
        <w:rPr>
          <w:color w:val="000009"/>
        </w:rPr>
        <w:t>нормы правописания</w:t>
      </w:r>
      <w:r>
        <w:rPr>
          <w:color w:val="000009"/>
          <w:spacing w:val="-1"/>
        </w:rPr>
        <w:t xml:space="preserve"> </w:t>
      </w:r>
      <w:r>
        <w:rPr>
          <w:color w:val="000009"/>
        </w:rPr>
        <w:t>глаголов:</w:t>
      </w:r>
      <w:r>
        <w:rPr>
          <w:color w:val="000009"/>
          <w:spacing w:val="1"/>
        </w:rPr>
        <w:t xml:space="preserve"> </w:t>
      </w:r>
      <w:r>
        <w:rPr>
          <w:color w:val="000009"/>
        </w:rPr>
        <w:t>корней</w:t>
      </w:r>
      <w:r>
        <w:rPr>
          <w:color w:val="000009"/>
          <w:spacing w:val="1"/>
        </w:rPr>
        <w:t xml:space="preserve"> </w:t>
      </w:r>
      <w:r>
        <w:rPr>
          <w:color w:val="000009"/>
        </w:rPr>
        <w:t>с</w:t>
      </w:r>
      <w:r>
        <w:rPr>
          <w:color w:val="000009"/>
          <w:spacing w:val="-1"/>
        </w:rPr>
        <w:t xml:space="preserve"> </w:t>
      </w:r>
      <w:r>
        <w:rPr>
          <w:color w:val="000009"/>
        </w:rPr>
        <w:t>чередованием</w:t>
      </w:r>
      <w:r>
        <w:rPr>
          <w:color w:val="000009"/>
          <w:spacing w:val="8"/>
        </w:rPr>
        <w:t xml:space="preserve"> </w:t>
      </w:r>
      <w:r>
        <w:rPr>
          <w:b/>
          <w:i/>
          <w:color w:val="000009"/>
          <w:spacing w:val="-10"/>
          <w:sz w:val="19"/>
        </w:rPr>
        <w:t>е</w:t>
      </w:r>
    </w:p>
    <w:p w:rsidR="00D433F1" w:rsidRDefault="001238D5">
      <w:pPr>
        <w:pStyle w:val="a5"/>
        <w:ind w:left="120" w:right="256"/>
      </w:pPr>
      <w:r>
        <w:rPr>
          <w:color w:val="000009"/>
        </w:rPr>
        <w:t xml:space="preserve">// </w:t>
      </w:r>
      <w:r>
        <w:rPr>
          <w:b/>
          <w:i/>
          <w:color w:val="000009"/>
          <w:sz w:val="19"/>
        </w:rPr>
        <w:t>и</w:t>
      </w:r>
      <w:r>
        <w:rPr>
          <w:color w:val="000009"/>
        </w:rPr>
        <w:t xml:space="preserve">; использования </w:t>
      </w:r>
      <w:r>
        <w:rPr>
          <w:b/>
          <w:i/>
          <w:color w:val="000009"/>
          <w:sz w:val="19"/>
        </w:rPr>
        <w:t xml:space="preserve">ь </w:t>
      </w:r>
      <w:r>
        <w:rPr>
          <w:color w:val="000009"/>
        </w:rPr>
        <w:t xml:space="preserve">после шипящих как показателя грамматической формы в инфинитиве, в форме 2-го лица единственного числа; </w:t>
      </w:r>
      <w:r>
        <w:rPr>
          <w:b/>
          <w:i/>
          <w:color w:val="000009"/>
          <w:sz w:val="19"/>
        </w:rPr>
        <w:t xml:space="preserve">-тся </w:t>
      </w:r>
      <w:r>
        <w:rPr>
          <w:color w:val="000009"/>
        </w:rPr>
        <w:t xml:space="preserve">и </w:t>
      </w:r>
      <w:r>
        <w:rPr>
          <w:b/>
          <w:i/>
          <w:color w:val="000009"/>
          <w:sz w:val="19"/>
        </w:rPr>
        <w:t xml:space="preserve">- ться </w:t>
      </w:r>
      <w:r>
        <w:rPr>
          <w:color w:val="000009"/>
        </w:rPr>
        <w:t xml:space="preserve">в глаголах; суффиксов </w:t>
      </w:r>
      <w:r>
        <w:rPr>
          <w:b/>
          <w:i/>
          <w:color w:val="000009"/>
          <w:sz w:val="19"/>
        </w:rPr>
        <w:t>-ова</w:t>
      </w:r>
      <w:r>
        <w:rPr>
          <w:color w:val="000009"/>
        </w:rPr>
        <w:t>- — -</w:t>
      </w:r>
      <w:r>
        <w:rPr>
          <w:b/>
          <w:i/>
          <w:color w:val="000009"/>
          <w:sz w:val="19"/>
        </w:rPr>
        <w:t>ева</w:t>
      </w:r>
      <w:r>
        <w:rPr>
          <w:color w:val="000009"/>
        </w:rPr>
        <w:t xml:space="preserve">-, </w:t>
      </w:r>
      <w:r>
        <w:rPr>
          <w:b/>
          <w:i/>
          <w:color w:val="000009"/>
          <w:sz w:val="19"/>
        </w:rPr>
        <w:t xml:space="preserve">-ыва- </w:t>
      </w:r>
      <w:r>
        <w:rPr>
          <w:color w:val="000009"/>
        </w:rPr>
        <w:t xml:space="preserve">— </w:t>
      </w:r>
      <w:r>
        <w:rPr>
          <w:b/>
          <w:i/>
          <w:color w:val="000009"/>
          <w:sz w:val="19"/>
        </w:rPr>
        <w:t>-ива-</w:t>
      </w:r>
      <w:r>
        <w:rPr>
          <w:color w:val="000009"/>
        </w:rPr>
        <w:t xml:space="preserve">; личных окончаний глагола, гласной перед суффиксом </w:t>
      </w:r>
      <w:r>
        <w:rPr>
          <w:b/>
          <w:i/>
          <w:color w:val="000009"/>
          <w:sz w:val="19"/>
        </w:rPr>
        <w:t xml:space="preserve">-л- </w:t>
      </w:r>
      <w:r>
        <w:rPr>
          <w:color w:val="000009"/>
        </w:rPr>
        <w:t xml:space="preserve">в формах прошедшего времени глагола; слитного и раздельного написания </w:t>
      </w:r>
      <w:r>
        <w:rPr>
          <w:b/>
          <w:i/>
          <w:color w:val="000009"/>
          <w:sz w:val="19"/>
        </w:rPr>
        <w:t xml:space="preserve">не </w:t>
      </w:r>
      <w:r>
        <w:rPr>
          <w:color w:val="000009"/>
        </w:rPr>
        <w:t>с глаголами.</w:t>
      </w:r>
    </w:p>
    <w:p w:rsidR="00D433F1" w:rsidRDefault="00D433F1">
      <w:pPr>
        <w:pStyle w:val="a5"/>
        <w:spacing w:before="44"/>
        <w:ind w:left="0"/>
        <w:jc w:val="left"/>
      </w:pPr>
    </w:p>
    <w:p w:rsidR="00D433F1" w:rsidRDefault="001238D5">
      <w:pPr>
        <w:pStyle w:val="2"/>
        <w:ind w:left="120"/>
        <w:jc w:val="both"/>
      </w:pPr>
      <w:r>
        <w:rPr>
          <w:color w:val="000009"/>
        </w:rPr>
        <w:t>Синтаксис.</w:t>
      </w:r>
      <w:r>
        <w:rPr>
          <w:color w:val="000009"/>
          <w:spacing w:val="-9"/>
        </w:rPr>
        <w:t xml:space="preserve"> </w:t>
      </w:r>
      <w:r>
        <w:rPr>
          <w:color w:val="000009"/>
        </w:rPr>
        <w:t>Культура</w:t>
      </w:r>
      <w:r>
        <w:rPr>
          <w:color w:val="000009"/>
          <w:spacing w:val="-9"/>
        </w:rPr>
        <w:t xml:space="preserve"> </w:t>
      </w:r>
      <w:r>
        <w:rPr>
          <w:color w:val="000009"/>
        </w:rPr>
        <w:t>речи.</w:t>
      </w:r>
      <w:r>
        <w:rPr>
          <w:color w:val="000009"/>
          <w:spacing w:val="-9"/>
        </w:rPr>
        <w:t xml:space="preserve"> </w:t>
      </w:r>
      <w:r>
        <w:rPr>
          <w:color w:val="000009"/>
          <w:spacing w:val="-2"/>
        </w:rPr>
        <w:t>Пунктуация</w:t>
      </w:r>
    </w:p>
    <w:p w:rsidR="00D433F1" w:rsidRDefault="001238D5">
      <w:pPr>
        <w:pStyle w:val="a5"/>
        <w:ind w:left="120" w:right="260" w:firstLine="566"/>
      </w:pPr>
      <w:r>
        <w:rPr>
          <w:color w:val="000009"/>
        </w:rPr>
        <w:t>Распознавать единицы синтаксиса (словосочетание и</w:t>
      </w:r>
      <w:r>
        <w:rPr>
          <w:color w:val="000009"/>
          <w:spacing w:val="-1"/>
        </w:rPr>
        <w:t xml:space="preserve"> </w:t>
      </w:r>
      <w:r>
        <w:rPr>
          <w:color w:val="000009"/>
        </w:rPr>
        <w:t>предложение); проводить синтаксический анализ словосочетаний и простых предложений; проводить пунктуационный</w:t>
      </w:r>
      <w:r>
        <w:rPr>
          <w:color w:val="000009"/>
          <w:spacing w:val="-1"/>
        </w:rPr>
        <w:t xml:space="preserve"> </w:t>
      </w:r>
      <w:r>
        <w:rPr>
          <w:color w:val="000009"/>
        </w:rPr>
        <w:t>анализ простых</w:t>
      </w:r>
      <w:r>
        <w:rPr>
          <w:color w:val="000009"/>
          <w:spacing w:val="-1"/>
        </w:rPr>
        <w:t xml:space="preserve"> </w:t>
      </w:r>
      <w:r>
        <w:rPr>
          <w:color w:val="000009"/>
        </w:rPr>
        <w:t>осложнённых</w:t>
      </w:r>
      <w:r>
        <w:rPr>
          <w:color w:val="000009"/>
          <w:spacing w:val="-1"/>
        </w:rPr>
        <w:t xml:space="preserve"> </w:t>
      </w:r>
      <w:r>
        <w:rPr>
          <w:color w:val="000009"/>
        </w:rPr>
        <w:t>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433F1" w:rsidRDefault="001238D5">
      <w:pPr>
        <w:pStyle w:val="a5"/>
        <w:ind w:left="120" w:right="260" w:firstLine="566"/>
      </w:pPr>
      <w:r>
        <w:rPr>
          <w:color w:val="000009"/>
        </w:rPr>
        <w:t>Распознавать словосочетания по морфологическим свойствам главного</w:t>
      </w:r>
      <w:r>
        <w:rPr>
          <w:color w:val="000009"/>
          <w:spacing w:val="-1"/>
        </w:rPr>
        <w:t xml:space="preserve"> </w:t>
      </w:r>
      <w:r>
        <w:rPr>
          <w:color w:val="000009"/>
        </w:rPr>
        <w:t>слова</w:t>
      </w:r>
      <w:r>
        <w:rPr>
          <w:color w:val="000009"/>
          <w:spacing w:val="-1"/>
        </w:rPr>
        <w:t xml:space="preserve"> </w:t>
      </w:r>
      <w:r>
        <w:rPr>
          <w:color w:val="000009"/>
        </w:rPr>
        <w:t>(именные,</w:t>
      </w:r>
      <w:r>
        <w:rPr>
          <w:color w:val="000009"/>
          <w:spacing w:val="-1"/>
        </w:rPr>
        <w:t xml:space="preserve"> </w:t>
      </w:r>
      <w:r>
        <w:rPr>
          <w:color w:val="000009"/>
        </w:rPr>
        <w:t>глагольные,</w:t>
      </w:r>
      <w:r>
        <w:rPr>
          <w:color w:val="000009"/>
          <w:spacing w:val="-1"/>
        </w:rPr>
        <w:t xml:space="preserve"> </w:t>
      </w:r>
      <w:r>
        <w:rPr>
          <w:color w:val="000009"/>
        </w:rPr>
        <w:t>наречные);</w:t>
      </w:r>
      <w:r>
        <w:rPr>
          <w:color w:val="000009"/>
          <w:spacing w:val="-2"/>
        </w:rPr>
        <w:t xml:space="preserve"> </w:t>
      </w:r>
      <w:r>
        <w:rPr>
          <w:color w:val="000009"/>
        </w:rPr>
        <w:t>простые</w:t>
      </w:r>
      <w:r>
        <w:rPr>
          <w:color w:val="000009"/>
          <w:spacing w:val="-1"/>
        </w:rPr>
        <w:t xml:space="preserve"> </w:t>
      </w:r>
      <w:r>
        <w:rPr>
          <w:color w:val="000009"/>
        </w:rPr>
        <w:t>неосложнённые предложения;</w:t>
      </w:r>
      <w:r>
        <w:rPr>
          <w:color w:val="000009"/>
          <w:spacing w:val="-2"/>
        </w:rPr>
        <w:t xml:space="preserve"> </w:t>
      </w:r>
      <w:r>
        <w:rPr>
          <w:color w:val="000009"/>
        </w:rPr>
        <w:t>простые</w:t>
      </w:r>
      <w:r>
        <w:rPr>
          <w:color w:val="000009"/>
          <w:spacing w:val="-4"/>
        </w:rPr>
        <w:t xml:space="preserve"> </w:t>
      </w:r>
      <w:r>
        <w:rPr>
          <w:color w:val="000009"/>
        </w:rPr>
        <w:t>предложения,</w:t>
      </w:r>
      <w:r>
        <w:rPr>
          <w:color w:val="000009"/>
          <w:spacing w:val="-5"/>
        </w:rPr>
        <w:t xml:space="preserve"> </w:t>
      </w:r>
      <w:r>
        <w:rPr>
          <w:color w:val="000009"/>
        </w:rPr>
        <w:t>осложнённые</w:t>
      </w:r>
      <w:r>
        <w:rPr>
          <w:color w:val="000009"/>
          <w:spacing w:val="-4"/>
        </w:rPr>
        <w:t xml:space="preserve"> </w:t>
      </w:r>
      <w:r>
        <w:rPr>
          <w:color w:val="000009"/>
        </w:rPr>
        <w:t>однородными</w:t>
      </w:r>
      <w:r>
        <w:rPr>
          <w:color w:val="000009"/>
          <w:spacing w:val="-6"/>
        </w:rPr>
        <w:t xml:space="preserve"> </w:t>
      </w:r>
      <w:r>
        <w:rPr>
          <w:color w:val="000009"/>
        </w:rPr>
        <w:t>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433F1" w:rsidRDefault="001238D5">
      <w:pPr>
        <w:pStyle w:val="a5"/>
        <w:ind w:left="120" w:right="255" w:firstLine="566"/>
      </w:pPr>
      <w:r>
        <w:rPr>
          <w:color w:val="000009"/>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color w:val="000009"/>
          <w:sz w:val="19"/>
        </w:rPr>
        <w:t>и</w:t>
      </w:r>
      <w:r>
        <w:rPr>
          <w:color w:val="000009"/>
        </w:rPr>
        <w:t xml:space="preserve">, союзами </w:t>
      </w:r>
      <w:r>
        <w:rPr>
          <w:b/>
          <w:i/>
          <w:color w:val="000009"/>
          <w:sz w:val="19"/>
        </w:rPr>
        <w:t>а</w:t>
      </w:r>
      <w:r>
        <w:rPr>
          <w:color w:val="000009"/>
        </w:rPr>
        <w:t xml:space="preserve">, </w:t>
      </w:r>
      <w:r>
        <w:rPr>
          <w:b/>
          <w:i/>
          <w:color w:val="000009"/>
          <w:sz w:val="19"/>
        </w:rPr>
        <w:t>но</w:t>
      </w:r>
      <w:r>
        <w:rPr>
          <w:color w:val="000009"/>
        </w:rPr>
        <w:t xml:space="preserve">, </w:t>
      </w:r>
      <w:r>
        <w:rPr>
          <w:b/>
          <w:i/>
          <w:color w:val="000009"/>
          <w:sz w:val="19"/>
        </w:rPr>
        <w:t>однако</w:t>
      </w:r>
      <w:r>
        <w:rPr>
          <w:color w:val="000009"/>
        </w:rPr>
        <w:t xml:space="preserve">, </w:t>
      </w:r>
      <w:r>
        <w:rPr>
          <w:b/>
          <w:i/>
          <w:color w:val="000009"/>
          <w:sz w:val="19"/>
        </w:rPr>
        <w:t>зато</w:t>
      </w:r>
      <w:r>
        <w:rPr>
          <w:color w:val="000009"/>
        </w:rPr>
        <w:t xml:space="preserve">, </w:t>
      </w:r>
      <w:r>
        <w:rPr>
          <w:b/>
          <w:i/>
          <w:color w:val="000009"/>
          <w:sz w:val="19"/>
        </w:rPr>
        <w:t xml:space="preserve">да </w:t>
      </w:r>
      <w:r>
        <w:rPr>
          <w:color w:val="000009"/>
        </w:rPr>
        <w:t xml:space="preserve">(в значении </w:t>
      </w:r>
      <w:r>
        <w:rPr>
          <w:b/>
          <w:i/>
          <w:color w:val="000009"/>
          <w:sz w:val="19"/>
        </w:rPr>
        <w:t>и</w:t>
      </w:r>
      <w:r>
        <w:rPr>
          <w:color w:val="000009"/>
        </w:rPr>
        <w:t xml:space="preserve">), </w:t>
      </w:r>
      <w:r>
        <w:rPr>
          <w:b/>
          <w:i/>
          <w:color w:val="000009"/>
          <w:sz w:val="19"/>
        </w:rPr>
        <w:t xml:space="preserve">да </w:t>
      </w:r>
      <w:r>
        <w:rPr>
          <w:color w:val="000009"/>
        </w:rPr>
        <w:t xml:space="preserve">(в значении </w:t>
      </w:r>
      <w:r>
        <w:rPr>
          <w:b/>
          <w:i/>
          <w:color w:val="000009"/>
          <w:sz w:val="19"/>
        </w:rPr>
        <w:t>но</w:t>
      </w:r>
      <w:r>
        <w:rPr>
          <w:color w:val="000009"/>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color w:val="000009"/>
          <w:sz w:val="19"/>
        </w:rPr>
        <w:t>и</w:t>
      </w:r>
      <w:r>
        <w:rPr>
          <w:color w:val="000009"/>
        </w:rPr>
        <w:t xml:space="preserve">, </w:t>
      </w:r>
      <w:r>
        <w:rPr>
          <w:b/>
          <w:i/>
          <w:color w:val="000009"/>
          <w:sz w:val="19"/>
        </w:rPr>
        <w:t>но</w:t>
      </w:r>
      <w:r>
        <w:rPr>
          <w:color w:val="000009"/>
        </w:rPr>
        <w:t xml:space="preserve">, </w:t>
      </w:r>
      <w:r>
        <w:rPr>
          <w:b/>
          <w:i/>
          <w:color w:val="000009"/>
          <w:sz w:val="19"/>
        </w:rPr>
        <w:t>а</w:t>
      </w:r>
      <w:r>
        <w:rPr>
          <w:color w:val="000009"/>
        </w:rPr>
        <w:t xml:space="preserve">, </w:t>
      </w:r>
      <w:r>
        <w:rPr>
          <w:b/>
          <w:i/>
          <w:color w:val="000009"/>
          <w:sz w:val="19"/>
        </w:rPr>
        <w:t>однако</w:t>
      </w:r>
      <w:r>
        <w:rPr>
          <w:color w:val="000009"/>
        </w:rPr>
        <w:t xml:space="preserve">, </w:t>
      </w:r>
      <w:r>
        <w:rPr>
          <w:b/>
          <w:i/>
          <w:color w:val="000009"/>
          <w:sz w:val="19"/>
        </w:rPr>
        <w:t>зато</w:t>
      </w:r>
      <w:r>
        <w:rPr>
          <w:color w:val="000009"/>
        </w:rPr>
        <w:t xml:space="preserve">, </w:t>
      </w:r>
      <w:r>
        <w:rPr>
          <w:b/>
          <w:i/>
          <w:color w:val="000009"/>
          <w:sz w:val="19"/>
        </w:rPr>
        <w:t>да</w:t>
      </w:r>
      <w:r>
        <w:rPr>
          <w:color w:val="000009"/>
        </w:rPr>
        <w:t>; оформлять на письме диалог.</w:t>
      </w:r>
    </w:p>
    <w:p w:rsidR="00D433F1" w:rsidRDefault="00D433F1">
      <w:pPr>
        <w:pStyle w:val="a5"/>
        <w:spacing w:before="43"/>
        <w:ind w:left="0"/>
        <w:jc w:val="left"/>
      </w:pPr>
    </w:p>
    <w:p w:rsidR="00D433F1" w:rsidRDefault="001238D5" w:rsidP="00292B0F">
      <w:pPr>
        <w:pStyle w:val="1"/>
        <w:numPr>
          <w:ilvl w:val="0"/>
          <w:numId w:val="162"/>
        </w:numPr>
        <w:tabs>
          <w:tab w:val="left" w:pos="285"/>
        </w:tabs>
        <w:ind w:left="285" w:hanging="165"/>
        <w:jc w:val="both"/>
        <w:rPr>
          <w:color w:val="000009"/>
        </w:rPr>
        <w:sectPr w:rsidR="00D433F1">
          <w:pgSz w:w="7830" w:h="12020"/>
          <w:pgMar w:top="460" w:right="425" w:bottom="280" w:left="566" w:header="0" w:footer="0" w:gutter="0"/>
          <w:cols w:space="720"/>
          <w:formProt w:val="0"/>
          <w:docGrid w:linePitch="100" w:charSpace="4096"/>
        </w:sectPr>
      </w:pPr>
      <w:r>
        <w:rPr>
          <w:color w:val="000009"/>
          <w:spacing w:val="-2"/>
        </w:rPr>
        <w:t>КЛАСС</w:t>
      </w:r>
    </w:p>
    <w:p w:rsidR="00D433F1" w:rsidRDefault="001238D5">
      <w:pPr>
        <w:pStyle w:val="2"/>
        <w:spacing w:before="73"/>
        <w:ind w:left="120"/>
      </w:pPr>
      <w:r>
        <w:rPr>
          <w:color w:val="000009"/>
        </w:rPr>
        <w:lastRenderedPageBreak/>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ind w:left="120" w:right="259" w:firstLine="566"/>
      </w:pPr>
      <w:r>
        <w:rPr>
          <w:color w:val="000009"/>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433F1" w:rsidRDefault="001238D5">
      <w:pPr>
        <w:pStyle w:val="a5"/>
        <w:ind w:left="687"/>
      </w:pPr>
      <w:r>
        <w:rPr>
          <w:color w:val="000009"/>
        </w:rPr>
        <w:t>Иметь</w:t>
      </w:r>
      <w:r>
        <w:rPr>
          <w:color w:val="000009"/>
          <w:spacing w:val="-9"/>
        </w:rPr>
        <w:t xml:space="preserve"> </w:t>
      </w:r>
      <w:r>
        <w:rPr>
          <w:color w:val="000009"/>
        </w:rPr>
        <w:t>представление</w:t>
      </w:r>
      <w:r>
        <w:rPr>
          <w:color w:val="000009"/>
          <w:spacing w:val="-9"/>
        </w:rPr>
        <w:t xml:space="preserve"> </w:t>
      </w:r>
      <w:r>
        <w:rPr>
          <w:color w:val="000009"/>
        </w:rPr>
        <w:t>о</w:t>
      </w:r>
      <w:r>
        <w:rPr>
          <w:color w:val="000009"/>
          <w:spacing w:val="-8"/>
        </w:rPr>
        <w:t xml:space="preserve"> </w:t>
      </w:r>
      <w:r>
        <w:rPr>
          <w:color w:val="000009"/>
        </w:rPr>
        <w:t>русском</w:t>
      </w:r>
      <w:r>
        <w:rPr>
          <w:color w:val="000009"/>
          <w:spacing w:val="-7"/>
        </w:rPr>
        <w:t xml:space="preserve"> </w:t>
      </w:r>
      <w:r>
        <w:rPr>
          <w:color w:val="000009"/>
        </w:rPr>
        <w:t>литературном</w:t>
      </w:r>
      <w:r>
        <w:rPr>
          <w:color w:val="000009"/>
          <w:spacing w:val="-8"/>
        </w:rPr>
        <w:t xml:space="preserve"> </w:t>
      </w:r>
      <w:r>
        <w:rPr>
          <w:color w:val="000009"/>
          <w:spacing w:val="-2"/>
        </w:rPr>
        <w:t>языке.</w:t>
      </w:r>
    </w:p>
    <w:p w:rsidR="00D433F1" w:rsidRDefault="001238D5">
      <w:pPr>
        <w:pStyle w:val="2"/>
        <w:spacing w:before="229"/>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spacing w:line="229" w:lineRule="exact"/>
        <w:ind w:left="687"/>
      </w:pPr>
      <w:r>
        <w:rPr>
          <w:color w:val="000009"/>
        </w:rPr>
        <w:t>Создавать</w:t>
      </w:r>
      <w:r>
        <w:rPr>
          <w:color w:val="000009"/>
          <w:spacing w:val="3"/>
        </w:rPr>
        <w:t xml:space="preserve"> </w:t>
      </w:r>
      <w:r>
        <w:rPr>
          <w:color w:val="000009"/>
        </w:rPr>
        <w:t>устные</w:t>
      </w:r>
      <w:r>
        <w:rPr>
          <w:color w:val="000009"/>
          <w:spacing w:val="2"/>
        </w:rPr>
        <w:t xml:space="preserve"> </w:t>
      </w:r>
      <w:r>
        <w:rPr>
          <w:color w:val="000009"/>
        </w:rPr>
        <w:t>монологические</w:t>
      </w:r>
      <w:r>
        <w:rPr>
          <w:color w:val="000009"/>
          <w:spacing w:val="2"/>
        </w:rPr>
        <w:t xml:space="preserve"> </w:t>
      </w:r>
      <w:r>
        <w:rPr>
          <w:color w:val="000009"/>
        </w:rPr>
        <w:t>высказывания</w:t>
      </w:r>
      <w:r>
        <w:rPr>
          <w:color w:val="000009"/>
          <w:spacing w:val="1"/>
        </w:rPr>
        <w:t xml:space="preserve"> </w:t>
      </w:r>
      <w:r>
        <w:rPr>
          <w:color w:val="000009"/>
        </w:rPr>
        <w:t>объёмом</w:t>
      </w:r>
      <w:r>
        <w:rPr>
          <w:color w:val="000009"/>
          <w:spacing w:val="3"/>
        </w:rPr>
        <w:t xml:space="preserve"> </w:t>
      </w:r>
      <w:r>
        <w:rPr>
          <w:color w:val="000009"/>
        </w:rPr>
        <w:t>не</w:t>
      </w:r>
      <w:r>
        <w:rPr>
          <w:color w:val="000009"/>
          <w:spacing w:val="1"/>
        </w:rPr>
        <w:t xml:space="preserve"> </w:t>
      </w:r>
      <w:r>
        <w:rPr>
          <w:color w:val="000009"/>
          <w:spacing w:val="-2"/>
        </w:rPr>
        <w:t>менее</w:t>
      </w:r>
    </w:p>
    <w:p w:rsidR="00D433F1" w:rsidRDefault="001238D5" w:rsidP="00292B0F">
      <w:pPr>
        <w:pStyle w:val="aa"/>
        <w:numPr>
          <w:ilvl w:val="0"/>
          <w:numId w:val="161"/>
        </w:numPr>
        <w:tabs>
          <w:tab w:val="left" w:pos="378"/>
        </w:tabs>
        <w:spacing w:before="1"/>
        <w:ind w:right="255" w:firstLine="0"/>
        <w:rPr>
          <w:color w:val="000009"/>
          <w:sz w:val="20"/>
        </w:rPr>
      </w:pPr>
      <w:r>
        <w:rPr>
          <w:color w:val="000009"/>
          <w:sz w:val="20"/>
        </w:rPr>
        <w:t>предложений на основе жизненных наблюдений, чтения научно- учебной, художественной и научно-популярной литературы (монолог- описание, монолог-повествование, монолог-рассуждение); выступать с сообщением на лингвистическую тему.</w:t>
      </w:r>
    </w:p>
    <w:p w:rsidR="00D433F1" w:rsidRDefault="001238D5">
      <w:pPr>
        <w:pStyle w:val="a5"/>
        <w:ind w:left="120" w:right="265" w:firstLine="566"/>
      </w:pPr>
      <w:r>
        <w:rPr>
          <w:color w:val="000009"/>
        </w:rPr>
        <w:t>Участвовать в диалоге (побуждение к действию, обмен мнениями) объёмом не менее 4 реплик.</w:t>
      </w:r>
    </w:p>
    <w:p w:rsidR="00D433F1" w:rsidRDefault="001238D5">
      <w:pPr>
        <w:pStyle w:val="a5"/>
        <w:spacing w:before="1"/>
        <w:ind w:left="120" w:right="258" w:firstLine="566"/>
      </w:pPr>
      <w:r>
        <w:rPr>
          <w:color w:val="000009"/>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433F1" w:rsidRDefault="001238D5">
      <w:pPr>
        <w:pStyle w:val="a5"/>
        <w:ind w:left="120" w:right="261" w:firstLine="566"/>
      </w:pPr>
      <w:r>
        <w:rPr>
          <w:color w:val="000009"/>
        </w:rPr>
        <w:t>Владеть различными видами чтения: просмотровым, ознакомительным, изучающим, поисковым.</w:t>
      </w:r>
    </w:p>
    <w:p w:rsidR="00D433F1" w:rsidRDefault="001238D5">
      <w:pPr>
        <w:pStyle w:val="a5"/>
        <w:ind w:left="120" w:right="259" w:firstLine="566"/>
      </w:pPr>
      <w:r>
        <w:rPr>
          <w:color w:val="000009"/>
        </w:rPr>
        <w:t>Устно пересказывать прочитанный или прослушанный текст объёмом не менее 110 слов.</w:t>
      </w:r>
    </w:p>
    <w:p w:rsidR="00D433F1" w:rsidRDefault="001238D5">
      <w:pPr>
        <w:pStyle w:val="a5"/>
        <w:ind w:left="120" w:right="257" w:firstLine="566"/>
      </w:pPr>
      <w:r>
        <w:rPr>
          <w:color w:val="000009"/>
        </w:rPr>
        <w:t xml:space="preserve">Понимать содержание прослушанных и прочитанных научно- учебных и художественных текстов различных функционально- 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w:t>
      </w:r>
      <w:r>
        <w:rPr>
          <w:color w:val="000009"/>
          <w:spacing w:val="-2"/>
        </w:rPr>
        <w:t>слов).</w:t>
      </w:r>
    </w:p>
    <w:p w:rsidR="00D433F1" w:rsidRDefault="001238D5">
      <w:pPr>
        <w:pStyle w:val="a5"/>
        <w:ind w:left="120" w:right="261" w:firstLine="566"/>
      </w:pPr>
      <w:r>
        <w:rPr>
          <w:color w:val="000009"/>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433F1" w:rsidRDefault="001238D5">
      <w:pPr>
        <w:pStyle w:val="a5"/>
        <w:ind w:left="120" w:right="255" w:firstLine="566"/>
        <w:sectPr w:rsidR="00D433F1">
          <w:pgSz w:w="7830" w:h="12020"/>
          <w:pgMar w:top="680" w:right="425" w:bottom="280" w:left="566" w:header="0" w:footer="0" w:gutter="0"/>
          <w:cols w:space="720"/>
          <w:formProt w:val="0"/>
          <w:docGrid w:linePitch="100" w:charSpace="4096"/>
        </w:sectPr>
      </w:pPr>
      <w:r>
        <w:rPr>
          <w:color w:val="000009"/>
        </w:rPr>
        <w:t>Соблюдать в устной речи и на письме нормы современного</w:t>
      </w:r>
      <w:r>
        <w:rPr>
          <w:color w:val="000009"/>
          <w:spacing w:val="40"/>
        </w:rPr>
        <w:t xml:space="preserve"> </w:t>
      </w:r>
      <w:r>
        <w:rPr>
          <w:color w:val="000009"/>
        </w:rPr>
        <w:t>русского литературного языка, в том числе во время списывания текста объёмом 100—110 слов; словарного диктанта объёмом 20—25 слов; диктанта</w:t>
      </w:r>
      <w:r>
        <w:rPr>
          <w:color w:val="000009"/>
          <w:spacing w:val="-2"/>
        </w:rPr>
        <w:t xml:space="preserve"> </w:t>
      </w:r>
      <w:r>
        <w:rPr>
          <w:color w:val="000009"/>
        </w:rPr>
        <w:t>на</w:t>
      </w:r>
      <w:r>
        <w:rPr>
          <w:color w:val="000009"/>
          <w:spacing w:val="-2"/>
        </w:rPr>
        <w:t xml:space="preserve"> </w:t>
      </w:r>
      <w:r>
        <w:rPr>
          <w:color w:val="000009"/>
        </w:rPr>
        <w:t>основе</w:t>
      </w:r>
      <w:r>
        <w:rPr>
          <w:color w:val="000009"/>
          <w:spacing w:val="-3"/>
        </w:rPr>
        <w:t xml:space="preserve"> </w:t>
      </w:r>
      <w:r>
        <w:rPr>
          <w:color w:val="000009"/>
        </w:rPr>
        <w:t>связного текста</w:t>
      </w:r>
      <w:r>
        <w:rPr>
          <w:color w:val="000009"/>
          <w:spacing w:val="-2"/>
        </w:rPr>
        <w:t xml:space="preserve"> </w:t>
      </w:r>
      <w:r>
        <w:rPr>
          <w:color w:val="000009"/>
        </w:rPr>
        <w:t>объёмом</w:t>
      </w:r>
      <w:r>
        <w:rPr>
          <w:color w:val="000009"/>
          <w:spacing w:val="-2"/>
        </w:rPr>
        <w:t xml:space="preserve"> </w:t>
      </w:r>
      <w:r>
        <w:rPr>
          <w:color w:val="000009"/>
        </w:rPr>
        <w:t>100—110</w:t>
      </w:r>
      <w:r>
        <w:rPr>
          <w:color w:val="000009"/>
          <w:spacing w:val="-2"/>
        </w:rPr>
        <w:t xml:space="preserve"> </w:t>
      </w:r>
      <w:r>
        <w:rPr>
          <w:color w:val="000009"/>
        </w:rPr>
        <w:t>слов,</w:t>
      </w:r>
      <w:r>
        <w:rPr>
          <w:color w:val="000009"/>
          <w:spacing w:val="-3"/>
        </w:rPr>
        <w:t xml:space="preserve"> </w:t>
      </w:r>
      <w:r>
        <w:rPr>
          <w:color w:val="000009"/>
        </w:rPr>
        <w:t>составленного с учётом ранее изученных правил</w:t>
      </w:r>
      <w:r>
        <w:rPr>
          <w:color w:val="000009"/>
          <w:spacing w:val="-1"/>
        </w:rPr>
        <w:t xml:space="preserve"> </w:t>
      </w:r>
      <w:r>
        <w:rPr>
          <w:color w:val="000009"/>
        </w:rPr>
        <w:t>правописания (в том</w:t>
      </w:r>
      <w:r>
        <w:rPr>
          <w:color w:val="000009"/>
          <w:spacing w:val="-1"/>
        </w:rPr>
        <w:t xml:space="preserve"> </w:t>
      </w:r>
      <w:r>
        <w:rPr>
          <w:color w:val="000009"/>
        </w:rPr>
        <w:t>числе содержащего изученные в течение второго года обучения орфограммы, пунктограммы и</w:t>
      </w:r>
    </w:p>
    <w:p w:rsidR="00D433F1" w:rsidRDefault="001238D5">
      <w:pPr>
        <w:pStyle w:val="a5"/>
        <w:spacing w:before="61"/>
        <w:ind w:left="120"/>
        <w:jc w:val="left"/>
      </w:pPr>
      <w:r>
        <w:rPr>
          <w:color w:val="000009"/>
        </w:rPr>
        <w:lastRenderedPageBreak/>
        <w:t>слова</w:t>
      </w:r>
      <w:r>
        <w:rPr>
          <w:color w:val="000009"/>
          <w:spacing w:val="40"/>
        </w:rPr>
        <w:t xml:space="preserve"> </w:t>
      </w:r>
      <w:r>
        <w:rPr>
          <w:color w:val="000009"/>
        </w:rPr>
        <w:t>с</w:t>
      </w:r>
      <w:r>
        <w:rPr>
          <w:color w:val="000009"/>
          <w:spacing w:val="40"/>
        </w:rPr>
        <w:t xml:space="preserve"> </w:t>
      </w:r>
      <w:r>
        <w:rPr>
          <w:color w:val="000009"/>
        </w:rPr>
        <w:t>непроверяемыми</w:t>
      </w:r>
      <w:r>
        <w:rPr>
          <w:color w:val="000009"/>
          <w:spacing w:val="40"/>
        </w:rPr>
        <w:t xml:space="preserve"> </w:t>
      </w:r>
      <w:r>
        <w:rPr>
          <w:color w:val="000009"/>
        </w:rPr>
        <w:t>написаниями);</w:t>
      </w:r>
      <w:r>
        <w:rPr>
          <w:color w:val="000009"/>
          <w:spacing w:val="40"/>
        </w:rPr>
        <w:t xml:space="preserve"> </w:t>
      </w:r>
      <w:r>
        <w:rPr>
          <w:color w:val="000009"/>
        </w:rPr>
        <w:t>соблюдать</w:t>
      </w:r>
      <w:r>
        <w:rPr>
          <w:color w:val="000009"/>
          <w:spacing w:val="40"/>
        </w:rPr>
        <w:t xml:space="preserve"> </w:t>
      </w:r>
      <w:r>
        <w:rPr>
          <w:color w:val="000009"/>
        </w:rPr>
        <w:t>в</w:t>
      </w:r>
      <w:r>
        <w:rPr>
          <w:color w:val="000009"/>
          <w:spacing w:val="40"/>
        </w:rPr>
        <w:t xml:space="preserve"> </w:t>
      </w:r>
      <w:r>
        <w:rPr>
          <w:color w:val="000009"/>
        </w:rPr>
        <w:t>устной</w:t>
      </w:r>
      <w:r>
        <w:rPr>
          <w:color w:val="000009"/>
          <w:spacing w:val="40"/>
        </w:rPr>
        <w:t xml:space="preserve"> </w:t>
      </w:r>
      <w:r>
        <w:rPr>
          <w:color w:val="000009"/>
        </w:rPr>
        <w:t>речи</w:t>
      </w:r>
      <w:r>
        <w:rPr>
          <w:color w:val="000009"/>
          <w:spacing w:val="40"/>
        </w:rPr>
        <w:t xml:space="preserve"> </w:t>
      </w:r>
      <w:r>
        <w:rPr>
          <w:color w:val="000009"/>
        </w:rPr>
        <w:t>и</w:t>
      </w:r>
      <w:r>
        <w:rPr>
          <w:color w:val="000009"/>
          <w:spacing w:val="40"/>
        </w:rPr>
        <w:t xml:space="preserve"> </w:t>
      </w:r>
      <w:r>
        <w:rPr>
          <w:color w:val="000009"/>
        </w:rPr>
        <w:t>на письме правила речевого этикета.</w:t>
      </w:r>
    </w:p>
    <w:p w:rsidR="00D433F1" w:rsidRDefault="00D433F1">
      <w:pPr>
        <w:pStyle w:val="a5"/>
        <w:spacing w:before="61"/>
        <w:ind w:left="0"/>
        <w:jc w:val="left"/>
      </w:pPr>
    </w:p>
    <w:p w:rsidR="00D433F1" w:rsidRDefault="001238D5">
      <w:pPr>
        <w:pStyle w:val="2"/>
        <w:ind w:left="120"/>
      </w:pPr>
      <w:r>
        <w:rPr>
          <w:color w:val="000009"/>
          <w:spacing w:val="-2"/>
        </w:rPr>
        <w:t>Текст</w:t>
      </w:r>
    </w:p>
    <w:p w:rsidR="00D433F1" w:rsidRDefault="001238D5">
      <w:pPr>
        <w:pStyle w:val="a5"/>
        <w:spacing w:line="229" w:lineRule="exact"/>
        <w:ind w:left="687"/>
        <w:jc w:val="left"/>
      </w:pPr>
      <w:r>
        <w:rPr>
          <w:color w:val="000009"/>
        </w:rPr>
        <w:t>Анализировать</w:t>
      </w:r>
      <w:r>
        <w:rPr>
          <w:color w:val="000009"/>
          <w:spacing w:val="48"/>
        </w:rPr>
        <w:t xml:space="preserve"> </w:t>
      </w:r>
      <w:r>
        <w:rPr>
          <w:color w:val="000009"/>
        </w:rPr>
        <w:t>текст</w:t>
      </w:r>
      <w:r>
        <w:rPr>
          <w:color w:val="000009"/>
          <w:spacing w:val="49"/>
        </w:rPr>
        <w:t xml:space="preserve"> </w:t>
      </w:r>
      <w:r>
        <w:rPr>
          <w:color w:val="000009"/>
        </w:rPr>
        <w:t>с</w:t>
      </w:r>
      <w:r>
        <w:rPr>
          <w:color w:val="000009"/>
          <w:spacing w:val="52"/>
        </w:rPr>
        <w:t xml:space="preserve"> </w:t>
      </w:r>
      <w:r>
        <w:rPr>
          <w:color w:val="000009"/>
        </w:rPr>
        <w:t>точки</w:t>
      </w:r>
      <w:r>
        <w:rPr>
          <w:color w:val="000009"/>
          <w:spacing w:val="47"/>
        </w:rPr>
        <w:t xml:space="preserve"> </w:t>
      </w:r>
      <w:r>
        <w:rPr>
          <w:color w:val="000009"/>
        </w:rPr>
        <w:t>зрения</w:t>
      </w:r>
      <w:r>
        <w:rPr>
          <w:color w:val="000009"/>
          <w:spacing w:val="48"/>
        </w:rPr>
        <w:t xml:space="preserve"> </w:t>
      </w:r>
      <w:r>
        <w:rPr>
          <w:color w:val="000009"/>
        </w:rPr>
        <w:t>его</w:t>
      </w:r>
      <w:r>
        <w:rPr>
          <w:color w:val="000009"/>
          <w:spacing w:val="50"/>
        </w:rPr>
        <w:t xml:space="preserve"> </w:t>
      </w:r>
      <w:r>
        <w:rPr>
          <w:color w:val="000009"/>
        </w:rPr>
        <w:t>соответствия</w:t>
      </w:r>
      <w:r>
        <w:rPr>
          <w:color w:val="000009"/>
          <w:spacing w:val="48"/>
        </w:rPr>
        <w:t xml:space="preserve"> </w:t>
      </w:r>
      <w:r>
        <w:rPr>
          <w:color w:val="000009"/>
          <w:spacing w:val="-2"/>
        </w:rPr>
        <w:t>основным</w:t>
      </w:r>
    </w:p>
    <w:p w:rsidR="00D433F1" w:rsidRDefault="001238D5">
      <w:pPr>
        <w:pStyle w:val="a5"/>
        <w:ind w:left="120" w:right="255"/>
      </w:pPr>
      <w:r>
        <w:rPr>
          <w:color w:val="000009"/>
        </w:rPr>
        <w:t>признакам; с точки зрения его принадлежности к функционально- смысловому типу речи.</w:t>
      </w:r>
    </w:p>
    <w:p w:rsidR="00D433F1" w:rsidRDefault="001238D5">
      <w:pPr>
        <w:pStyle w:val="a5"/>
        <w:spacing w:before="1"/>
        <w:ind w:left="120" w:right="257" w:firstLine="566"/>
      </w:pPr>
      <w:r>
        <w:rPr>
          <w:color w:val="000009"/>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rPr>
          <w:color w:val="000009"/>
          <w:spacing w:val="-2"/>
        </w:rPr>
        <w:t>действий).</w:t>
      </w:r>
    </w:p>
    <w:p w:rsidR="00D433F1" w:rsidRDefault="001238D5">
      <w:pPr>
        <w:pStyle w:val="a5"/>
        <w:ind w:left="120" w:right="263" w:firstLine="566"/>
      </w:pPr>
      <w:r>
        <w:rPr>
          <w:color w:val="000009"/>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433F1" w:rsidRDefault="001238D5">
      <w:pPr>
        <w:pStyle w:val="a5"/>
        <w:ind w:left="120" w:right="258" w:firstLine="566"/>
      </w:pPr>
      <w:r>
        <w:rPr>
          <w:color w:val="000009"/>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w:t>
      </w:r>
      <w:r>
        <w:rPr>
          <w:color w:val="000009"/>
          <w:spacing w:val="-2"/>
        </w:rPr>
        <w:t>текста.</w:t>
      </w:r>
    </w:p>
    <w:p w:rsidR="00D433F1" w:rsidRDefault="001238D5">
      <w:pPr>
        <w:pStyle w:val="a5"/>
        <w:ind w:left="120" w:right="262" w:firstLine="566"/>
      </w:pPr>
      <w:r>
        <w:rPr>
          <w:color w:val="000009"/>
        </w:rPr>
        <w:t>Проводить смысловой анализ текста, его композиционных особенностей, определять количество микротем и абзацев.</w:t>
      </w:r>
    </w:p>
    <w:p w:rsidR="00D433F1" w:rsidRDefault="001238D5">
      <w:pPr>
        <w:pStyle w:val="a5"/>
        <w:ind w:left="120" w:right="257" w:firstLine="566"/>
      </w:pPr>
      <w:r>
        <w:rPr>
          <w:color w:val="000009"/>
        </w:rPr>
        <w:t>Создавать</w:t>
      </w:r>
      <w:r>
        <w:rPr>
          <w:color w:val="000009"/>
          <w:spacing w:val="-4"/>
        </w:rPr>
        <w:t xml:space="preserve"> </w:t>
      </w:r>
      <w:r>
        <w:rPr>
          <w:color w:val="000009"/>
        </w:rPr>
        <w:t>тексты</w:t>
      </w:r>
      <w:r>
        <w:rPr>
          <w:color w:val="000009"/>
          <w:spacing w:val="-6"/>
        </w:rPr>
        <w:t xml:space="preserve"> </w:t>
      </w:r>
      <w:r>
        <w:rPr>
          <w:color w:val="000009"/>
        </w:rPr>
        <w:t>различных</w:t>
      </w:r>
      <w:r>
        <w:rPr>
          <w:color w:val="000009"/>
          <w:spacing w:val="-7"/>
        </w:rPr>
        <w:t xml:space="preserve"> </w:t>
      </w:r>
      <w:r>
        <w:rPr>
          <w:color w:val="000009"/>
        </w:rPr>
        <w:t>функционально-смысловых</w:t>
      </w:r>
      <w:r>
        <w:rPr>
          <w:color w:val="000009"/>
          <w:spacing w:val="-7"/>
        </w:rPr>
        <w:t xml:space="preserve"> </w:t>
      </w:r>
      <w:r>
        <w:rPr>
          <w:color w:val="000009"/>
        </w:rPr>
        <w:t>типов</w:t>
      </w:r>
      <w:r>
        <w:rPr>
          <w:color w:val="000009"/>
          <w:spacing w:val="-7"/>
        </w:rPr>
        <w:t xml:space="preserve"> </w:t>
      </w:r>
      <w:r>
        <w:rPr>
          <w:color w:val="000009"/>
        </w:rPr>
        <w:t xml:space="preserve">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Pr>
          <w:color w:val="000009"/>
          <w:spacing w:val="-2"/>
        </w:rPr>
        <w:t>темы).</w:t>
      </w:r>
    </w:p>
    <w:p w:rsidR="00D433F1" w:rsidRDefault="001238D5">
      <w:pPr>
        <w:pStyle w:val="a5"/>
        <w:ind w:left="120" w:right="260" w:firstLine="566"/>
      </w:pPr>
      <w:r>
        <w:rPr>
          <w:color w:val="000009"/>
        </w:rPr>
        <w:t>Владеть</w:t>
      </w:r>
      <w:r>
        <w:rPr>
          <w:color w:val="000009"/>
          <w:spacing w:val="-3"/>
        </w:rPr>
        <w:t xml:space="preserve"> </w:t>
      </w:r>
      <w:r>
        <w:rPr>
          <w:color w:val="000009"/>
        </w:rPr>
        <w:t>умениями</w:t>
      </w:r>
      <w:r>
        <w:rPr>
          <w:color w:val="000009"/>
          <w:spacing w:val="-4"/>
        </w:rPr>
        <w:t xml:space="preserve"> </w:t>
      </w:r>
      <w:r>
        <w:rPr>
          <w:color w:val="000009"/>
        </w:rPr>
        <w:t>информационной</w:t>
      </w:r>
      <w:r>
        <w:rPr>
          <w:color w:val="000009"/>
          <w:spacing w:val="-4"/>
        </w:rPr>
        <w:t xml:space="preserve"> </w:t>
      </w:r>
      <w:r>
        <w:rPr>
          <w:color w:val="000009"/>
        </w:rPr>
        <w:t>переработки</w:t>
      </w:r>
      <w:r>
        <w:rPr>
          <w:color w:val="000009"/>
          <w:spacing w:val="-4"/>
        </w:rPr>
        <w:t xml:space="preserve"> </w:t>
      </w:r>
      <w:r>
        <w:rPr>
          <w:color w:val="000009"/>
        </w:rPr>
        <w:t>текста:</w:t>
      </w:r>
      <w:r>
        <w:rPr>
          <w:color w:val="000009"/>
          <w:spacing w:val="-5"/>
        </w:rPr>
        <w:t xml:space="preserve"> </w:t>
      </w:r>
      <w:r>
        <w:rPr>
          <w:color w:val="000009"/>
        </w:rPr>
        <w:t>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433F1" w:rsidRDefault="001238D5">
      <w:pPr>
        <w:pStyle w:val="a5"/>
        <w:spacing w:before="1"/>
        <w:ind w:left="687"/>
      </w:pPr>
      <w:r>
        <w:rPr>
          <w:color w:val="000009"/>
        </w:rPr>
        <w:t>Представлять</w:t>
      </w:r>
      <w:r>
        <w:rPr>
          <w:color w:val="000009"/>
          <w:spacing w:val="-8"/>
        </w:rPr>
        <w:t xml:space="preserve"> </w:t>
      </w:r>
      <w:r>
        <w:rPr>
          <w:color w:val="000009"/>
        </w:rPr>
        <w:t>сообщение</w:t>
      </w:r>
      <w:r>
        <w:rPr>
          <w:color w:val="000009"/>
          <w:spacing w:val="-4"/>
        </w:rPr>
        <w:t xml:space="preserve"> </w:t>
      </w:r>
      <w:r>
        <w:rPr>
          <w:color w:val="000009"/>
        </w:rPr>
        <w:t>на</w:t>
      </w:r>
      <w:r>
        <w:rPr>
          <w:color w:val="000009"/>
          <w:spacing w:val="-5"/>
        </w:rPr>
        <w:t xml:space="preserve"> </w:t>
      </w:r>
      <w:r>
        <w:rPr>
          <w:color w:val="000009"/>
        </w:rPr>
        <w:t>заданную</w:t>
      </w:r>
      <w:r>
        <w:rPr>
          <w:color w:val="000009"/>
          <w:spacing w:val="-5"/>
        </w:rPr>
        <w:t xml:space="preserve"> </w:t>
      </w:r>
      <w:r>
        <w:rPr>
          <w:color w:val="000009"/>
        </w:rPr>
        <w:t>тему</w:t>
      </w:r>
      <w:r>
        <w:rPr>
          <w:color w:val="000009"/>
          <w:spacing w:val="-11"/>
        </w:rPr>
        <w:t xml:space="preserve"> </w:t>
      </w:r>
      <w:r>
        <w:rPr>
          <w:color w:val="000009"/>
        </w:rPr>
        <w:t>в</w:t>
      </w:r>
      <w:r>
        <w:rPr>
          <w:color w:val="000009"/>
          <w:spacing w:val="-8"/>
        </w:rPr>
        <w:t xml:space="preserve"> </w:t>
      </w:r>
      <w:r>
        <w:rPr>
          <w:color w:val="000009"/>
        </w:rPr>
        <w:t>виде</w:t>
      </w:r>
      <w:r>
        <w:rPr>
          <w:color w:val="000009"/>
          <w:spacing w:val="-6"/>
        </w:rPr>
        <w:t xml:space="preserve"> </w:t>
      </w:r>
      <w:r>
        <w:rPr>
          <w:color w:val="000009"/>
          <w:spacing w:val="-2"/>
        </w:rPr>
        <w:t>презентации.</w:t>
      </w:r>
    </w:p>
    <w:p w:rsidR="00D433F1" w:rsidRDefault="001238D5">
      <w:pPr>
        <w:pStyle w:val="a5"/>
        <w:ind w:left="120" w:right="266" w:firstLine="566"/>
      </w:pPr>
      <w:r>
        <w:rPr>
          <w:color w:val="000009"/>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433F1" w:rsidRDefault="001238D5">
      <w:pPr>
        <w:pStyle w:val="a5"/>
        <w:ind w:left="120" w:right="266" w:firstLine="566"/>
      </w:pPr>
      <w:r>
        <w:rPr>
          <w:color w:val="000009"/>
        </w:rPr>
        <w:t>Редактировать собственные тексты с опорой на знание норм современного русского литературного языка.</w:t>
      </w:r>
    </w:p>
    <w:p w:rsidR="00D433F1" w:rsidRDefault="00D433F1">
      <w:pPr>
        <w:pStyle w:val="a5"/>
        <w:spacing w:before="62"/>
        <w:ind w:left="0"/>
        <w:jc w:val="left"/>
      </w:pPr>
    </w:p>
    <w:p w:rsidR="00D433F1" w:rsidRDefault="001238D5">
      <w:pPr>
        <w:pStyle w:val="2"/>
        <w:ind w:left="120"/>
      </w:pPr>
      <w:r>
        <w:rPr>
          <w:color w:val="000009"/>
          <w:spacing w:val="-2"/>
        </w:rPr>
        <w:t>Функциональные</w:t>
      </w:r>
      <w:r>
        <w:rPr>
          <w:color w:val="000009"/>
          <w:spacing w:val="10"/>
        </w:rPr>
        <w:t xml:space="preserve"> </w:t>
      </w:r>
      <w:r>
        <w:rPr>
          <w:color w:val="000009"/>
          <w:spacing w:val="-2"/>
        </w:rPr>
        <w:t>разновидности</w:t>
      </w:r>
      <w:r>
        <w:rPr>
          <w:color w:val="000009"/>
          <w:spacing w:val="13"/>
        </w:rPr>
        <w:t xml:space="preserve"> </w:t>
      </w:r>
      <w:r>
        <w:rPr>
          <w:color w:val="000009"/>
          <w:spacing w:val="-4"/>
        </w:rPr>
        <w:t>языка</w:t>
      </w:r>
    </w:p>
    <w:p w:rsidR="00D433F1" w:rsidRDefault="001238D5">
      <w:pPr>
        <w:pStyle w:val="a5"/>
        <w:ind w:left="120" w:right="260" w:firstLine="566"/>
        <w:sectPr w:rsidR="00D433F1">
          <w:pgSz w:w="7830" w:h="12020"/>
          <w:pgMar w:top="460" w:right="425" w:bottom="280" w:left="566" w:header="0" w:footer="0" w:gutter="0"/>
          <w:cols w:space="720"/>
          <w:formProt w:val="0"/>
          <w:docGrid w:linePitch="100" w:charSpace="4096"/>
        </w:sectPr>
      </w:pPr>
      <w:r>
        <w:rPr>
          <w:color w:val="000009"/>
        </w:rPr>
        <w:t>Характеризовать особенности официально-делового стиля речи, научного стиля речи; перечислять требования к составлению словарной статьи</w:t>
      </w:r>
      <w:r>
        <w:rPr>
          <w:color w:val="000009"/>
          <w:spacing w:val="77"/>
        </w:rPr>
        <w:t xml:space="preserve">  </w:t>
      </w:r>
      <w:r>
        <w:rPr>
          <w:color w:val="000009"/>
        </w:rPr>
        <w:t>и</w:t>
      </w:r>
      <w:r>
        <w:rPr>
          <w:color w:val="000009"/>
          <w:spacing w:val="77"/>
        </w:rPr>
        <w:t xml:space="preserve">  </w:t>
      </w:r>
      <w:r>
        <w:rPr>
          <w:color w:val="000009"/>
        </w:rPr>
        <w:t>научного</w:t>
      </w:r>
      <w:r>
        <w:rPr>
          <w:color w:val="000009"/>
          <w:spacing w:val="77"/>
        </w:rPr>
        <w:t xml:space="preserve">  </w:t>
      </w:r>
      <w:r>
        <w:rPr>
          <w:color w:val="000009"/>
        </w:rPr>
        <w:t>сообщения;</w:t>
      </w:r>
      <w:r>
        <w:rPr>
          <w:color w:val="000009"/>
          <w:spacing w:val="77"/>
        </w:rPr>
        <w:t xml:space="preserve">  </w:t>
      </w:r>
      <w:r>
        <w:rPr>
          <w:color w:val="000009"/>
        </w:rPr>
        <w:t>анализировать</w:t>
      </w:r>
      <w:r>
        <w:rPr>
          <w:color w:val="000009"/>
          <w:spacing w:val="79"/>
        </w:rPr>
        <w:t xml:space="preserve">  </w:t>
      </w:r>
      <w:r>
        <w:rPr>
          <w:color w:val="000009"/>
        </w:rPr>
        <w:t>тексты</w:t>
      </w:r>
      <w:r>
        <w:rPr>
          <w:color w:val="000009"/>
          <w:spacing w:val="77"/>
        </w:rPr>
        <w:t xml:space="preserve">  </w:t>
      </w:r>
      <w:r>
        <w:rPr>
          <w:color w:val="000009"/>
          <w:spacing w:val="-2"/>
        </w:rPr>
        <w:t>разных</w:t>
      </w:r>
    </w:p>
    <w:p w:rsidR="00D433F1" w:rsidRDefault="001238D5">
      <w:pPr>
        <w:pStyle w:val="a5"/>
        <w:spacing w:before="61"/>
        <w:ind w:left="120"/>
        <w:jc w:val="left"/>
      </w:pPr>
      <w:r>
        <w:rPr>
          <w:color w:val="000009"/>
        </w:rPr>
        <w:lastRenderedPageBreak/>
        <w:t>функциональных</w:t>
      </w:r>
      <w:r>
        <w:rPr>
          <w:color w:val="000009"/>
          <w:spacing w:val="40"/>
        </w:rPr>
        <w:t xml:space="preserve"> </w:t>
      </w:r>
      <w:r>
        <w:rPr>
          <w:color w:val="000009"/>
        </w:rPr>
        <w:t>разновидностей</w:t>
      </w:r>
      <w:r>
        <w:rPr>
          <w:color w:val="000009"/>
          <w:spacing w:val="40"/>
        </w:rPr>
        <w:t xml:space="preserve"> </w:t>
      </w:r>
      <w:r>
        <w:rPr>
          <w:color w:val="000009"/>
        </w:rPr>
        <w:t>языка</w:t>
      </w:r>
      <w:r>
        <w:rPr>
          <w:color w:val="000009"/>
          <w:spacing w:val="40"/>
        </w:rPr>
        <w:t xml:space="preserve"> </w:t>
      </w:r>
      <w:r>
        <w:rPr>
          <w:color w:val="000009"/>
        </w:rPr>
        <w:t>и</w:t>
      </w:r>
      <w:r>
        <w:rPr>
          <w:color w:val="000009"/>
          <w:spacing w:val="40"/>
        </w:rPr>
        <w:t xml:space="preserve"> </w:t>
      </w:r>
      <w:r>
        <w:rPr>
          <w:color w:val="000009"/>
        </w:rPr>
        <w:t>жанров</w:t>
      </w:r>
      <w:r>
        <w:rPr>
          <w:color w:val="000009"/>
          <w:spacing w:val="40"/>
        </w:rPr>
        <w:t xml:space="preserve"> </w:t>
      </w:r>
      <w:r>
        <w:rPr>
          <w:color w:val="000009"/>
        </w:rPr>
        <w:t>(рассказ;</w:t>
      </w:r>
      <w:r>
        <w:rPr>
          <w:color w:val="000009"/>
          <w:spacing w:val="40"/>
        </w:rPr>
        <w:t xml:space="preserve"> </w:t>
      </w:r>
      <w:r>
        <w:rPr>
          <w:color w:val="000009"/>
        </w:rPr>
        <w:t>заявление, расписка; словарная статья, научное сообщение).</w:t>
      </w:r>
    </w:p>
    <w:p w:rsidR="00D433F1" w:rsidRDefault="001238D5">
      <w:pPr>
        <w:pStyle w:val="a5"/>
        <w:spacing w:before="1"/>
        <w:ind w:left="120" w:right="261" w:firstLine="566"/>
      </w:pPr>
      <w:r>
        <w:rPr>
          <w:color w:val="000009"/>
        </w:rPr>
        <w:t>Применять знания об официально-деловом и научном стиле при выполнении языкового анализа различных видов и в речевой практике.</w:t>
      </w:r>
    </w:p>
    <w:p w:rsidR="00D433F1" w:rsidRDefault="00D433F1">
      <w:pPr>
        <w:pStyle w:val="a5"/>
        <w:spacing w:before="60"/>
        <w:ind w:left="0"/>
        <w:jc w:val="left"/>
      </w:pPr>
    </w:p>
    <w:p w:rsidR="00D433F1" w:rsidRDefault="001238D5">
      <w:pPr>
        <w:pStyle w:val="1"/>
        <w:spacing w:before="1"/>
        <w:ind w:left="120"/>
      </w:pPr>
      <w:r>
        <w:rPr>
          <w:color w:val="000009"/>
        </w:rPr>
        <w:t>СИСТЕМА</w:t>
      </w:r>
      <w:r>
        <w:rPr>
          <w:color w:val="000009"/>
          <w:spacing w:val="-10"/>
        </w:rPr>
        <w:t xml:space="preserve"> </w:t>
      </w:r>
      <w:r>
        <w:rPr>
          <w:color w:val="000009"/>
          <w:spacing w:val="-4"/>
        </w:rPr>
        <w:t>ЯЗЫКА</w:t>
      </w:r>
    </w:p>
    <w:p w:rsidR="00D433F1" w:rsidRDefault="00D433F1">
      <w:pPr>
        <w:pStyle w:val="a5"/>
        <w:ind w:left="0"/>
        <w:jc w:val="left"/>
        <w:rPr>
          <w:rFonts w:ascii="Arial" w:hAnsi="Arial"/>
          <w:b/>
        </w:rPr>
      </w:pPr>
    </w:p>
    <w:p w:rsidR="00D433F1" w:rsidRDefault="001238D5">
      <w:pPr>
        <w:pStyle w:val="2"/>
        <w:ind w:left="120"/>
      </w:pPr>
      <w:r>
        <w:rPr>
          <w:color w:val="000009"/>
          <w:spacing w:val="-2"/>
        </w:rPr>
        <w:t>Лексикология.</w:t>
      </w:r>
      <w:r>
        <w:rPr>
          <w:color w:val="000009"/>
          <w:spacing w:val="5"/>
        </w:rPr>
        <w:t xml:space="preserve"> </w:t>
      </w:r>
      <w:r>
        <w:rPr>
          <w:color w:val="000009"/>
          <w:spacing w:val="-2"/>
        </w:rPr>
        <w:t>Культура</w:t>
      </w:r>
      <w:r>
        <w:rPr>
          <w:color w:val="000009"/>
          <w:spacing w:val="7"/>
        </w:rPr>
        <w:t xml:space="preserve"> </w:t>
      </w:r>
      <w:r>
        <w:rPr>
          <w:color w:val="000009"/>
          <w:spacing w:val="-4"/>
        </w:rPr>
        <w:t>речи</w:t>
      </w:r>
    </w:p>
    <w:p w:rsidR="00D433F1" w:rsidRDefault="001238D5">
      <w:pPr>
        <w:pStyle w:val="a5"/>
        <w:ind w:left="120" w:right="263" w:firstLine="566"/>
      </w:pPr>
      <w:r>
        <w:rPr>
          <w:color w:val="000009"/>
        </w:rPr>
        <w:t>Различать</w:t>
      </w:r>
      <w:r>
        <w:rPr>
          <w:color w:val="000009"/>
          <w:spacing w:val="-2"/>
        </w:rPr>
        <w:t xml:space="preserve"> </w:t>
      </w:r>
      <w:r>
        <w:rPr>
          <w:color w:val="000009"/>
        </w:rPr>
        <w:t>слова</w:t>
      </w:r>
      <w:r>
        <w:rPr>
          <w:color w:val="000009"/>
          <w:spacing w:val="-2"/>
        </w:rPr>
        <w:t xml:space="preserve"> </w:t>
      </w:r>
      <w:r>
        <w:rPr>
          <w:color w:val="000009"/>
        </w:rPr>
        <w:t>с</w:t>
      </w:r>
      <w:r>
        <w:rPr>
          <w:color w:val="000009"/>
          <w:spacing w:val="-1"/>
        </w:rPr>
        <w:t xml:space="preserve"> </w:t>
      </w:r>
      <w:r>
        <w:rPr>
          <w:color w:val="000009"/>
        </w:rPr>
        <w:t>точки</w:t>
      </w:r>
      <w:r>
        <w:rPr>
          <w:color w:val="000009"/>
          <w:spacing w:val="-3"/>
        </w:rPr>
        <w:t xml:space="preserve"> </w:t>
      </w:r>
      <w:r>
        <w:rPr>
          <w:color w:val="000009"/>
        </w:rPr>
        <w:t>зрения</w:t>
      </w:r>
      <w:r>
        <w:rPr>
          <w:color w:val="000009"/>
          <w:spacing w:val="-2"/>
        </w:rPr>
        <w:t xml:space="preserve"> </w:t>
      </w:r>
      <w:r>
        <w:rPr>
          <w:color w:val="000009"/>
        </w:rPr>
        <w:t>их</w:t>
      </w:r>
      <w:r>
        <w:rPr>
          <w:color w:val="000009"/>
          <w:spacing w:val="-1"/>
        </w:rPr>
        <w:t xml:space="preserve"> </w:t>
      </w:r>
      <w:r>
        <w:rPr>
          <w:color w:val="000009"/>
        </w:rPr>
        <w:t>происхождения: исконно</w:t>
      </w:r>
      <w:r>
        <w:rPr>
          <w:color w:val="000009"/>
          <w:spacing w:val="-1"/>
        </w:rPr>
        <w:t xml:space="preserve"> </w:t>
      </w:r>
      <w:r>
        <w:rPr>
          <w:color w:val="000009"/>
        </w:rPr>
        <w:t>русские и заимствованные слова; различать слова с точки зрения их принадлежности к активному или пассивному запасу: неологизмы, устаревшие</w:t>
      </w:r>
      <w:r>
        <w:rPr>
          <w:color w:val="000009"/>
          <w:spacing w:val="-3"/>
        </w:rPr>
        <w:t xml:space="preserve"> </w:t>
      </w:r>
      <w:r>
        <w:rPr>
          <w:color w:val="000009"/>
        </w:rPr>
        <w:t>слова</w:t>
      </w:r>
      <w:r>
        <w:rPr>
          <w:color w:val="000009"/>
          <w:spacing w:val="-4"/>
        </w:rPr>
        <w:t xml:space="preserve"> </w:t>
      </w:r>
      <w:r>
        <w:rPr>
          <w:color w:val="000009"/>
        </w:rPr>
        <w:t>(историзмы</w:t>
      </w:r>
      <w:r>
        <w:rPr>
          <w:color w:val="000009"/>
          <w:spacing w:val="-3"/>
        </w:rPr>
        <w:t xml:space="preserve"> </w:t>
      </w:r>
      <w:r>
        <w:rPr>
          <w:color w:val="000009"/>
        </w:rPr>
        <w:t>и</w:t>
      </w:r>
      <w:r>
        <w:rPr>
          <w:color w:val="000009"/>
          <w:spacing w:val="-4"/>
        </w:rPr>
        <w:t xml:space="preserve"> </w:t>
      </w:r>
      <w:r>
        <w:rPr>
          <w:color w:val="000009"/>
        </w:rPr>
        <w:t>архаизмы);</w:t>
      </w:r>
      <w:r>
        <w:rPr>
          <w:color w:val="000009"/>
          <w:spacing w:val="-4"/>
        </w:rPr>
        <w:t xml:space="preserve"> </w:t>
      </w:r>
      <w:r>
        <w:rPr>
          <w:color w:val="000009"/>
        </w:rPr>
        <w:t>различать</w:t>
      </w:r>
      <w:r>
        <w:rPr>
          <w:color w:val="000009"/>
          <w:spacing w:val="-1"/>
        </w:rPr>
        <w:t xml:space="preserve"> </w:t>
      </w:r>
      <w:r>
        <w:rPr>
          <w:color w:val="000009"/>
        </w:rPr>
        <w:t>слова</w:t>
      </w:r>
      <w:r>
        <w:rPr>
          <w:color w:val="000009"/>
          <w:spacing w:val="-4"/>
        </w:rPr>
        <w:t xml:space="preserve"> </w:t>
      </w:r>
      <w:r>
        <w:rPr>
          <w:color w:val="000009"/>
        </w:rPr>
        <w:t>с</w:t>
      </w:r>
      <w:r>
        <w:rPr>
          <w:color w:val="000009"/>
          <w:spacing w:val="-3"/>
        </w:rPr>
        <w:t xml:space="preserve"> </w:t>
      </w:r>
      <w:r>
        <w:rPr>
          <w:color w:val="000009"/>
        </w:rPr>
        <w:t>точки</w:t>
      </w:r>
      <w:r>
        <w:rPr>
          <w:color w:val="000009"/>
          <w:spacing w:val="-4"/>
        </w:rPr>
        <w:t xml:space="preserve"> </w:t>
      </w:r>
      <w:r>
        <w:rPr>
          <w:color w:val="000009"/>
        </w:rPr>
        <w:t xml:space="preserve">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w:t>
      </w:r>
      <w:r>
        <w:rPr>
          <w:color w:val="000009"/>
          <w:spacing w:val="-2"/>
        </w:rPr>
        <w:t>слова.</w:t>
      </w:r>
    </w:p>
    <w:p w:rsidR="00D433F1" w:rsidRDefault="001238D5">
      <w:pPr>
        <w:pStyle w:val="a5"/>
        <w:ind w:left="120" w:right="262" w:firstLine="566"/>
      </w:pPr>
      <w:r>
        <w:rPr>
          <w:color w:val="000009"/>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433F1" w:rsidRDefault="001238D5">
      <w:pPr>
        <w:pStyle w:val="a5"/>
        <w:ind w:left="120" w:right="264" w:firstLine="566"/>
      </w:pPr>
      <w:r>
        <w:rPr>
          <w:color w:val="000009"/>
        </w:rPr>
        <w:t>Распознавать в тексте фразеологизмы, уметь определять их значения; характеризовать ситуацию употребления фразеологизма.</w:t>
      </w:r>
    </w:p>
    <w:p w:rsidR="00D433F1" w:rsidRDefault="001238D5">
      <w:pPr>
        <w:pStyle w:val="a5"/>
        <w:ind w:left="120" w:right="261" w:firstLine="566"/>
      </w:pPr>
      <w:r>
        <w:rPr>
          <w:color w:val="000009"/>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433F1" w:rsidRDefault="001238D5">
      <w:pPr>
        <w:pStyle w:val="2"/>
        <w:spacing w:before="132"/>
        <w:ind w:left="120"/>
      </w:pPr>
      <w:r>
        <w:rPr>
          <w:color w:val="000009"/>
        </w:rPr>
        <w:t>Словообразование.</w:t>
      </w:r>
      <w:r>
        <w:rPr>
          <w:color w:val="000009"/>
          <w:spacing w:val="-12"/>
        </w:rPr>
        <w:t xml:space="preserve"> </w:t>
      </w:r>
      <w:r>
        <w:rPr>
          <w:color w:val="000009"/>
        </w:rPr>
        <w:t>Культура</w:t>
      </w:r>
      <w:r>
        <w:rPr>
          <w:color w:val="000009"/>
          <w:spacing w:val="-11"/>
        </w:rPr>
        <w:t xml:space="preserve"> </w:t>
      </w:r>
      <w:r>
        <w:rPr>
          <w:color w:val="000009"/>
        </w:rPr>
        <w:t>речи.</w:t>
      </w:r>
      <w:r>
        <w:rPr>
          <w:color w:val="000009"/>
          <w:spacing w:val="-11"/>
        </w:rPr>
        <w:t xml:space="preserve"> </w:t>
      </w:r>
      <w:r>
        <w:rPr>
          <w:color w:val="000009"/>
          <w:spacing w:val="-2"/>
        </w:rPr>
        <w:t>Орфография</w:t>
      </w:r>
    </w:p>
    <w:p w:rsidR="00D433F1" w:rsidRDefault="001238D5">
      <w:pPr>
        <w:pStyle w:val="a5"/>
        <w:ind w:left="120" w:right="264" w:firstLine="566"/>
      </w:pPr>
      <w:r>
        <w:rPr>
          <w:color w:val="000009"/>
        </w:rPr>
        <w:t>Распознавать формообразующие и словообразующие морфемы в слове; выделять производящую основу.</w:t>
      </w:r>
    </w:p>
    <w:p w:rsidR="00D433F1" w:rsidRDefault="001238D5">
      <w:pPr>
        <w:pStyle w:val="a5"/>
        <w:ind w:left="120" w:right="260" w:firstLine="566"/>
      </w:pPr>
      <w:r>
        <w:rPr>
          <w:color w:val="000009"/>
        </w:rPr>
        <w:t>Определять способы словообразования (приставочный, суффиксальный,</w:t>
      </w:r>
      <w:r>
        <w:rPr>
          <w:color w:val="000009"/>
          <w:spacing w:val="-2"/>
        </w:rPr>
        <w:t xml:space="preserve"> </w:t>
      </w:r>
      <w:r>
        <w:rPr>
          <w:color w:val="000009"/>
        </w:rPr>
        <w:t>приставочно-суффиксальный,</w:t>
      </w:r>
      <w:r>
        <w:rPr>
          <w:color w:val="000009"/>
          <w:spacing w:val="-2"/>
        </w:rPr>
        <w:t xml:space="preserve"> </w:t>
      </w:r>
      <w:r>
        <w:rPr>
          <w:color w:val="000009"/>
        </w:rPr>
        <w:t>бессуффиксный,</w:t>
      </w:r>
      <w:r>
        <w:rPr>
          <w:color w:val="000009"/>
          <w:spacing w:val="-2"/>
        </w:rPr>
        <w:t xml:space="preserve"> </w:t>
      </w:r>
      <w:r>
        <w:rPr>
          <w:color w:val="000009"/>
        </w:rPr>
        <w:t>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433F1" w:rsidRDefault="001238D5">
      <w:pPr>
        <w:pStyle w:val="a5"/>
        <w:spacing w:line="230" w:lineRule="exact"/>
        <w:ind w:left="687"/>
      </w:pPr>
      <w:r>
        <w:rPr>
          <w:color w:val="000009"/>
        </w:rPr>
        <w:t>Соблюдать</w:t>
      </w:r>
      <w:r>
        <w:rPr>
          <w:color w:val="000009"/>
          <w:spacing w:val="-9"/>
        </w:rPr>
        <w:t xml:space="preserve"> </w:t>
      </w:r>
      <w:r>
        <w:rPr>
          <w:color w:val="000009"/>
        </w:rPr>
        <w:t>нормы</w:t>
      </w:r>
      <w:r>
        <w:rPr>
          <w:color w:val="000009"/>
          <w:spacing w:val="-10"/>
        </w:rPr>
        <w:t xml:space="preserve"> </w:t>
      </w:r>
      <w:r>
        <w:rPr>
          <w:color w:val="000009"/>
        </w:rPr>
        <w:t>словообразования</w:t>
      </w:r>
      <w:r>
        <w:rPr>
          <w:color w:val="000009"/>
          <w:spacing w:val="-8"/>
        </w:rPr>
        <w:t xml:space="preserve"> </w:t>
      </w:r>
      <w:r>
        <w:rPr>
          <w:color w:val="000009"/>
        </w:rPr>
        <w:t>имён</w:t>
      </w:r>
      <w:r>
        <w:rPr>
          <w:color w:val="000009"/>
          <w:spacing w:val="-9"/>
        </w:rPr>
        <w:t xml:space="preserve"> </w:t>
      </w:r>
      <w:r>
        <w:rPr>
          <w:color w:val="000009"/>
          <w:spacing w:val="-2"/>
        </w:rPr>
        <w:t>прилагательных.</w:t>
      </w:r>
    </w:p>
    <w:p w:rsidR="00D433F1" w:rsidRDefault="001238D5">
      <w:pPr>
        <w:pStyle w:val="a5"/>
        <w:ind w:left="120" w:right="263" w:firstLine="566"/>
      </w:pPr>
      <w:r>
        <w:rPr>
          <w:color w:val="000009"/>
        </w:rPr>
        <w:t>Распознавать изученные орфограммы; проводить орфографический анализ слов; применять знания по орфографии в практике правописания.</w:t>
      </w:r>
    </w:p>
    <w:p w:rsidR="00D433F1" w:rsidRDefault="001238D5">
      <w:pPr>
        <w:pStyle w:val="a5"/>
        <w:ind w:left="120" w:right="255" w:firstLine="566"/>
      </w:pPr>
      <w:r>
        <w:rPr>
          <w:color w:val="000009"/>
        </w:rPr>
        <w:t xml:space="preserve">Соблюдать нормы правописания сложных и сложносокращённых слов; нормы правописания корня </w:t>
      </w:r>
      <w:r>
        <w:rPr>
          <w:b/>
          <w:i/>
          <w:color w:val="000009"/>
          <w:sz w:val="19"/>
        </w:rPr>
        <w:t xml:space="preserve">-кас- </w:t>
      </w:r>
      <w:r>
        <w:rPr>
          <w:color w:val="000009"/>
        </w:rPr>
        <w:t xml:space="preserve">— </w:t>
      </w:r>
      <w:r>
        <w:rPr>
          <w:b/>
          <w:i/>
          <w:color w:val="000009"/>
          <w:sz w:val="19"/>
        </w:rPr>
        <w:t xml:space="preserve">-кос- </w:t>
      </w:r>
      <w:r>
        <w:rPr>
          <w:color w:val="000009"/>
        </w:rPr>
        <w:t xml:space="preserve">с чередованием </w:t>
      </w:r>
      <w:r>
        <w:rPr>
          <w:b/>
          <w:i/>
          <w:color w:val="000009"/>
          <w:sz w:val="19"/>
        </w:rPr>
        <w:t xml:space="preserve">а </w:t>
      </w:r>
      <w:r>
        <w:rPr>
          <w:color w:val="000009"/>
        </w:rPr>
        <w:t xml:space="preserve">// </w:t>
      </w:r>
      <w:r>
        <w:rPr>
          <w:b/>
          <w:i/>
          <w:color w:val="000009"/>
          <w:sz w:val="19"/>
        </w:rPr>
        <w:t>о</w:t>
      </w:r>
      <w:r>
        <w:rPr>
          <w:color w:val="000009"/>
        </w:rPr>
        <w:t xml:space="preserve">, гласных в приставках </w:t>
      </w:r>
      <w:r>
        <w:rPr>
          <w:b/>
          <w:i/>
          <w:color w:val="000009"/>
          <w:sz w:val="19"/>
        </w:rPr>
        <w:t xml:space="preserve">пре- </w:t>
      </w:r>
      <w:r>
        <w:rPr>
          <w:color w:val="000009"/>
        </w:rPr>
        <w:t xml:space="preserve">и </w:t>
      </w:r>
      <w:r>
        <w:rPr>
          <w:b/>
          <w:i/>
          <w:color w:val="000009"/>
          <w:sz w:val="19"/>
        </w:rPr>
        <w:t>при-</w:t>
      </w:r>
      <w:r>
        <w:rPr>
          <w:color w:val="000009"/>
        </w:rPr>
        <w:t>.</w:t>
      </w:r>
    </w:p>
    <w:p w:rsidR="00D433F1" w:rsidRDefault="001238D5">
      <w:pPr>
        <w:pStyle w:val="2"/>
        <w:spacing w:before="135"/>
        <w:ind w:left="120"/>
      </w:pPr>
      <w:r>
        <w:rPr>
          <w:color w:val="000009"/>
        </w:rPr>
        <w:t>Морфология.</w:t>
      </w:r>
      <w:r>
        <w:rPr>
          <w:color w:val="000009"/>
          <w:spacing w:val="-12"/>
        </w:rPr>
        <w:t xml:space="preserve"> </w:t>
      </w:r>
      <w:r>
        <w:rPr>
          <w:color w:val="000009"/>
        </w:rPr>
        <w:t>Культура</w:t>
      </w:r>
      <w:r>
        <w:rPr>
          <w:color w:val="000009"/>
          <w:spacing w:val="-9"/>
        </w:rPr>
        <w:t xml:space="preserve"> </w:t>
      </w:r>
      <w:r>
        <w:rPr>
          <w:color w:val="000009"/>
        </w:rPr>
        <w:t>речи.</w:t>
      </w:r>
      <w:r>
        <w:rPr>
          <w:color w:val="000009"/>
          <w:spacing w:val="-11"/>
        </w:rPr>
        <w:t xml:space="preserve"> </w:t>
      </w:r>
      <w:r>
        <w:rPr>
          <w:color w:val="000009"/>
          <w:spacing w:val="-2"/>
        </w:rPr>
        <w:t>Орфография</w:t>
      </w:r>
    </w:p>
    <w:p w:rsidR="00D433F1" w:rsidRDefault="001238D5">
      <w:pPr>
        <w:pStyle w:val="a5"/>
        <w:ind w:left="120" w:right="264" w:firstLine="566"/>
      </w:pPr>
      <w:r>
        <w:rPr>
          <w:color w:val="000009"/>
        </w:rPr>
        <w:t xml:space="preserve">Характеризовать особенности словообразования имён </w:t>
      </w:r>
      <w:r>
        <w:rPr>
          <w:color w:val="000009"/>
          <w:spacing w:val="-2"/>
        </w:rPr>
        <w:t>существительных.</w:t>
      </w:r>
    </w:p>
    <w:p w:rsidR="00D433F1" w:rsidRDefault="001238D5">
      <w:pPr>
        <w:pStyle w:val="a5"/>
        <w:spacing w:line="252" w:lineRule="auto"/>
        <w:ind w:left="120" w:right="256" w:firstLine="566"/>
        <w:sectPr w:rsidR="00D433F1">
          <w:pgSz w:w="7830" w:h="12020"/>
          <w:pgMar w:top="460" w:right="425" w:bottom="280" w:left="566" w:header="0" w:footer="0" w:gutter="0"/>
          <w:cols w:space="720"/>
          <w:formProt w:val="0"/>
          <w:docGrid w:linePitch="100" w:charSpace="4096"/>
        </w:sectPr>
      </w:pPr>
      <w:r>
        <w:rPr>
          <w:color w:val="000009"/>
        </w:rPr>
        <w:t xml:space="preserve">Соблюдать нормы слитного и дефисного написания </w:t>
      </w:r>
      <w:r>
        <w:rPr>
          <w:b/>
          <w:i/>
          <w:color w:val="000009"/>
          <w:sz w:val="19"/>
        </w:rPr>
        <w:t xml:space="preserve">пол- </w:t>
      </w:r>
      <w:r>
        <w:rPr>
          <w:color w:val="000009"/>
        </w:rPr>
        <w:t xml:space="preserve">и </w:t>
      </w:r>
      <w:r>
        <w:rPr>
          <w:b/>
          <w:i/>
          <w:color w:val="000009"/>
          <w:sz w:val="19"/>
        </w:rPr>
        <w:t xml:space="preserve">полу- </w:t>
      </w:r>
      <w:r>
        <w:rPr>
          <w:color w:val="000009"/>
        </w:rPr>
        <w:t xml:space="preserve">со </w:t>
      </w:r>
      <w:r>
        <w:rPr>
          <w:color w:val="000009"/>
          <w:spacing w:val="-2"/>
        </w:rPr>
        <w:t>словами.</w:t>
      </w:r>
    </w:p>
    <w:p w:rsidR="00D433F1" w:rsidRDefault="001238D5">
      <w:pPr>
        <w:pStyle w:val="a5"/>
        <w:spacing w:before="61"/>
        <w:ind w:left="120" w:right="263" w:firstLine="566"/>
      </w:pPr>
      <w:r>
        <w:rPr>
          <w:color w:val="000009"/>
        </w:rPr>
        <w:lastRenderedPageBreak/>
        <w:t>Соблюдать нормы произношения, постановки ударения (в рамках изученного), словоизменения имён существительных.</w:t>
      </w:r>
    </w:p>
    <w:p w:rsidR="00D433F1" w:rsidRDefault="001238D5">
      <w:pPr>
        <w:pStyle w:val="a5"/>
        <w:spacing w:before="1"/>
        <w:ind w:left="120" w:right="267" w:firstLine="566"/>
      </w:pPr>
      <w:r>
        <w:rPr>
          <w:color w:val="000009"/>
        </w:rPr>
        <w:t>Различать качественные, относительные и притяжательные имена прилагательные, степени сравнения качественных имён прилагательных.</w:t>
      </w:r>
    </w:p>
    <w:p w:rsidR="00D433F1" w:rsidRDefault="001238D5">
      <w:pPr>
        <w:pStyle w:val="a5"/>
        <w:ind w:left="120" w:right="258" w:firstLine="566"/>
      </w:pPr>
      <w:r>
        <w:rPr>
          <w:color w:val="000009"/>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color w:val="000009"/>
          <w:sz w:val="19"/>
        </w:rPr>
        <w:t xml:space="preserve">н </w:t>
      </w:r>
      <w:r>
        <w:rPr>
          <w:color w:val="000009"/>
        </w:rPr>
        <w:t xml:space="preserve">и </w:t>
      </w:r>
      <w:r>
        <w:rPr>
          <w:b/>
          <w:i/>
          <w:color w:val="000009"/>
          <w:sz w:val="19"/>
        </w:rPr>
        <w:t xml:space="preserve">нн </w:t>
      </w:r>
      <w:r>
        <w:rPr>
          <w:color w:val="000009"/>
        </w:rPr>
        <w:t xml:space="preserve">в именах прилагательных, суффиксов </w:t>
      </w:r>
      <w:r>
        <w:rPr>
          <w:b/>
          <w:i/>
          <w:color w:val="000009"/>
          <w:sz w:val="19"/>
        </w:rPr>
        <w:t xml:space="preserve">-к- </w:t>
      </w:r>
      <w:r>
        <w:rPr>
          <w:color w:val="000009"/>
        </w:rPr>
        <w:t xml:space="preserve">и </w:t>
      </w:r>
      <w:r>
        <w:rPr>
          <w:b/>
          <w:i/>
          <w:color w:val="000009"/>
          <w:sz w:val="19"/>
        </w:rPr>
        <w:t xml:space="preserve">-ск- </w:t>
      </w:r>
      <w:r>
        <w:rPr>
          <w:color w:val="000009"/>
        </w:rPr>
        <w:t>имён прилагательных, сложных</w:t>
      </w:r>
      <w:r>
        <w:rPr>
          <w:color w:val="000009"/>
          <w:spacing w:val="80"/>
        </w:rPr>
        <w:t xml:space="preserve"> </w:t>
      </w:r>
      <w:r>
        <w:rPr>
          <w:color w:val="000009"/>
        </w:rPr>
        <w:t>имён прилагательных.</w:t>
      </w:r>
    </w:p>
    <w:p w:rsidR="00D433F1" w:rsidRDefault="001238D5">
      <w:pPr>
        <w:pStyle w:val="a5"/>
        <w:ind w:left="120" w:right="265" w:firstLine="566"/>
      </w:pPr>
      <w:r>
        <w:rPr>
          <w:color w:val="000009"/>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433F1" w:rsidRDefault="001238D5">
      <w:pPr>
        <w:pStyle w:val="a5"/>
        <w:ind w:left="120" w:right="259" w:firstLine="566"/>
      </w:pPr>
      <w:r>
        <w:rPr>
          <w:color w:val="000009"/>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433F1" w:rsidRDefault="001238D5">
      <w:pPr>
        <w:pStyle w:val="a5"/>
        <w:ind w:left="120" w:right="261" w:firstLine="566"/>
      </w:pPr>
      <w:r>
        <w:rPr>
          <w:color w:val="000009"/>
        </w:rPr>
        <w:t xml:space="preserve">Правильно употреблять собирательные имена числительные; соблюдать нормы правописания имён числительных, в том числе написание </w:t>
      </w:r>
      <w:r>
        <w:rPr>
          <w:b/>
          <w:i/>
          <w:color w:val="000009"/>
          <w:sz w:val="19"/>
        </w:rPr>
        <w:t xml:space="preserve">ь </w:t>
      </w:r>
      <w:r>
        <w:rPr>
          <w:color w:val="000009"/>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433F1" w:rsidRDefault="001238D5">
      <w:pPr>
        <w:pStyle w:val="a5"/>
        <w:ind w:left="120" w:right="258" w:firstLine="566"/>
      </w:pPr>
      <w:r>
        <w:rPr>
          <w:color w:val="000009"/>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433F1" w:rsidRDefault="001238D5">
      <w:pPr>
        <w:pStyle w:val="a5"/>
        <w:spacing w:before="1"/>
        <w:ind w:left="120" w:right="258" w:firstLine="566"/>
      </w:pPr>
      <w:r>
        <w:rPr>
          <w:color w:val="000009"/>
        </w:rPr>
        <w:t>Правильно употреблять местоимения в соответствии с</w:t>
      </w:r>
      <w:r>
        <w:rPr>
          <w:color w:val="000009"/>
          <w:spacing w:val="40"/>
        </w:rPr>
        <w:t xml:space="preserve"> </w:t>
      </w:r>
      <w:r>
        <w:rPr>
          <w:color w:val="000009"/>
        </w:rPr>
        <w:t xml:space="preserve">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color w:val="000009"/>
          <w:sz w:val="19"/>
        </w:rPr>
        <w:t xml:space="preserve">не </w:t>
      </w:r>
      <w:r>
        <w:rPr>
          <w:color w:val="000009"/>
        </w:rPr>
        <w:t xml:space="preserve">и </w:t>
      </w:r>
      <w:r>
        <w:rPr>
          <w:b/>
          <w:i/>
          <w:color w:val="000009"/>
          <w:sz w:val="19"/>
        </w:rPr>
        <w:t>ни</w:t>
      </w:r>
      <w:r>
        <w:rPr>
          <w:color w:val="000009"/>
        </w:rPr>
        <w:t xml:space="preserve">, слитного, раздельного и дефисного написания </w:t>
      </w:r>
      <w:r>
        <w:rPr>
          <w:color w:val="000009"/>
          <w:spacing w:val="-2"/>
        </w:rPr>
        <w:t>местоимений.</w:t>
      </w:r>
    </w:p>
    <w:p w:rsidR="00D433F1" w:rsidRDefault="001238D5">
      <w:pPr>
        <w:pStyle w:val="a5"/>
        <w:ind w:left="120" w:right="261" w:firstLine="566"/>
      </w:pPr>
      <w:r>
        <w:rPr>
          <w:color w:val="000009"/>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433F1" w:rsidRDefault="001238D5">
      <w:pPr>
        <w:pStyle w:val="a5"/>
        <w:spacing w:before="1"/>
        <w:ind w:left="120" w:right="261" w:firstLine="566"/>
      </w:pPr>
      <w:r>
        <w:rPr>
          <w:color w:val="000009"/>
        </w:rPr>
        <w:t>Соблюдать</w:t>
      </w:r>
      <w:r>
        <w:rPr>
          <w:color w:val="000009"/>
          <w:spacing w:val="-3"/>
        </w:rPr>
        <w:t xml:space="preserve"> </w:t>
      </w:r>
      <w:r>
        <w:rPr>
          <w:color w:val="000009"/>
        </w:rPr>
        <w:t>нормы</w:t>
      </w:r>
      <w:r>
        <w:rPr>
          <w:color w:val="000009"/>
          <w:spacing w:val="-5"/>
        </w:rPr>
        <w:t xml:space="preserve"> </w:t>
      </w:r>
      <w:r>
        <w:rPr>
          <w:color w:val="000009"/>
        </w:rPr>
        <w:t>правописания</w:t>
      </w:r>
      <w:r>
        <w:rPr>
          <w:color w:val="000009"/>
          <w:spacing w:val="-2"/>
        </w:rPr>
        <w:t xml:space="preserve"> </w:t>
      </w:r>
      <w:r>
        <w:rPr>
          <w:b/>
          <w:i/>
          <w:color w:val="000009"/>
          <w:sz w:val="19"/>
        </w:rPr>
        <w:t>ь</w:t>
      </w:r>
      <w:r>
        <w:rPr>
          <w:b/>
          <w:i/>
          <w:color w:val="000009"/>
          <w:spacing w:val="-3"/>
          <w:sz w:val="19"/>
        </w:rPr>
        <w:t xml:space="preserve"> </w:t>
      </w:r>
      <w:r>
        <w:rPr>
          <w:color w:val="000009"/>
        </w:rPr>
        <w:t>в</w:t>
      </w:r>
      <w:r>
        <w:rPr>
          <w:color w:val="000009"/>
          <w:spacing w:val="-6"/>
        </w:rPr>
        <w:t xml:space="preserve"> </w:t>
      </w:r>
      <w:r>
        <w:rPr>
          <w:color w:val="000009"/>
        </w:rPr>
        <w:t>формах</w:t>
      </w:r>
      <w:r>
        <w:rPr>
          <w:color w:val="000009"/>
          <w:spacing w:val="-6"/>
        </w:rPr>
        <w:t xml:space="preserve"> </w:t>
      </w:r>
      <w:r>
        <w:rPr>
          <w:color w:val="000009"/>
        </w:rPr>
        <w:t>глагола</w:t>
      </w:r>
      <w:r>
        <w:rPr>
          <w:color w:val="000009"/>
          <w:spacing w:val="-5"/>
        </w:rPr>
        <w:t xml:space="preserve"> </w:t>
      </w:r>
      <w:r>
        <w:rPr>
          <w:color w:val="000009"/>
        </w:rPr>
        <w:t xml:space="preserve">повелительного </w:t>
      </w:r>
      <w:r>
        <w:rPr>
          <w:color w:val="000009"/>
          <w:spacing w:val="-2"/>
        </w:rPr>
        <w:t>наклонения.</w:t>
      </w:r>
    </w:p>
    <w:p w:rsidR="00D433F1" w:rsidRDefault="001238D5">
      <w:pPr>
        <w:pStyle w:val="a5"/>
        <w:ind w:left="120" w:right="263" w:firstLine="566"/>
      </w:pPr>
      <w:r>
        <w:rPr>
          <w:color w:val="000009"/>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w:t>
      </w:r>
      <w:r>
        <w:rPr>
          <w:color w:val="000009"/>
          <w:spacing w:val="80"/>
        </w:rPr>
        <w:t xml:space="preserve"> </w:t>
      </w:r>
      <w:r>
        <w:rPr>
          <w:color w:val="000009"/>
          <w:spacing w:val="-2"/>
        </w:rPr>
        <w:t>практике.</w:t>
      </w:r>
    </w:p>
    <w:p w:rsidR="00D433F1" w:rsidRDefault="001238D5">
      <w:pPr>
        <w:pStyle w:val="a5"/>
        <w:ind w:left="120" w:right="266" w:firstLine="566"/>
        <w:sectPr w:rsidR="00D433F1">
          <w:pgSz w:w="7830" w:h="12020"/>
          <w:pgMar w:top="460" w:right="425" w:bottom="280" w:left="566" w:header="0" w:footer="0" w:gutter="0"/>
          <w:cols w:space="720"/>
          <w:formProt w:val="0"/>
          <w:docGrid w:linePitch="100" w:charSpace="4096"/>
        </w:sectPr>
      </w:pPr>
      <w:r>
        <w:rPr>
          <w:color w:val="000009"/>
        </w:rPr>
        <w:t>Проводить фонетический анализ слов; использовать знания по фонетике и графике в практике произношения и правописания слов.</w:t>
      </w:r>
    </w:p>
    <w:p w:rsidR="00D433F1" w:rsidRDefault="001238D5">
      <w:pPr>
        <w:pStyle w:val="a5"/>
        <w:spacing w:before="61"/>
        <w:ind w:left="120" w:right="265" w:firstLine="566"/>
      </w:pPr>
      <w:r>
        <w:rPr>
          <w:color w:val="000009"/>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D433F1" w:rsidRDefault="001238D5">
      <w:pPr>
        <w:pStyle w:val="a5"/>
        <w:spacing w:before="1"/>
        <w:ind w:left="120" w:right="258" w:firstLine="566"/>
      </w:pPr>
      <w:r>
        <w:rPr>
          <w:color w:val="000009"/>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433F1" w:rsidRDefault="00D433F1">
      <w:pPr>
        <w:pStyle w:val="a5"/>
        <w:ind w:left="0"/>
        <w:jc w:val="left"/>
      </w:pPr>
    </w:p>
    <w:p w:rsidR="00D433F1" w:rsidRDefault="00D433F1">
      <w:pPr>
        <w:pStyle w:val="a5"/>
        <w:spacing w:before="2"/>
        <w:ind w:left="0"/>
        <w:jc w:val="left"/>
      </w:pPr>
    </w:p>
    <w:p w:rsidR="00D433F1" w:rsidRDefault="001238D5" w:rsidP="00292B0F">
      <w:pPr>
        <w:pStyle w:val="1"/>
        <w:numPr>
          <w:ilvl w:val="0"/>
          <w:numId w:val="161"/>
        </w:numPr>
        <w:tabs>
          <w:tab w:val="left" w:pos="285"/>
        </w:tabs>
        <w:ind w:left="285" w:hanging="165"/>
        <w:rPr>
          <w:color w:val="000009"/>
        </w:rPr>
      </w:pPr>
      <w:r>
        <w:rPr>
          <w:color w:val="000009"/>
          <w:spacing w:val="-2"/>
        </w:rPr>
        <w:t>КЛАСС</w:t>
      </w:r>
    </w:p>
    <w:p w:rsidR="00D433F1" w:rsidRDefault="001238D5">
      <w:pPr>
        <w:pStyle w:val="2"/>
        <w:spacing w:before="228"/>
        <w:ind w:left="120"/>
      </w:pPr>
      <w:r>
        <w:rPr>
          <w:color w:val="000009"/>
        </w:rPr>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spacing w:line="229" w:lineRule="exact"/>
        <w:ind w:left="687"/>
      </w:pPr>
      <w:r>
        <w:rPr>
          <w:color w:val="000009"/>
        </w:rPr>
        <w:t>Иметь</w:t>
      </w:r>
      <w:r>
        <w:rPr>
          <w:color w:val="000009"/>
          <w:spacing w:val="-8"/>
        </w:rPr>
        <w:t xml:space="preserve"> </w:t>
      </w:r>
      <w:r>
        <w:rPr>
          <w:color w:val="000009"/>
        </w:rPr>
        <w:t>представление</w:t>
      </w:r>
      <w:r>
        <w:rPr>
          <w:color w:val="000009"/>
          <w:spacing w:val="-7"/>
        </w:rPr>
        <w:t xml:space="preserve"> </w:t>
      </w:r>
      <w:r>
        <w:rPr>
          <w:color w:val="000009"/>
        </w:rPr>
        <w:t>о</w:t>
      </w:r>
      <w:r>
        <w:rPr>
          <w:color w:val="000009"/>
          <w:spacing w:val="-6"/>
        </w:rPr>
        <w:t xml:space="preserve"> </w:t>
      </w:r>
      <w:r>
        <w:rPr>
          <w:color w:val="000009"/>
        </w:rPr>
        <w:t>языке</w:t>
      </w:r>
      <w:r>
        <w:rPr>
          <w:color w:val="000009"/>
          <w:spacing w:val="-7"/>
        </w:rPr>
        <w:t xml:space="preserve"> </w:t>
      </w:r>
      <w:r>
        <w:rPr>
          <w:color w:val="000009"/>
        </w:rPr>
        <w:t>как</w:t>
      </w:r>
      <w:r>
        <w:rPr>
          <w:color w:val="000009"/>
          <w:spacing w:val="-9"/>
        </w:rPr>
        <w:t xml:space="preserve"> </w:t>
      </w:r>
      <w:r>
        <w:rPr>
          <w:color w:val="000009"/>
        </w:rPr>
        <w:t>развивающемся</w:t>
      </w:r>
      <w:r>
        <w:rPr>
          <w:color w:val="000009"/>
          <w:spacing w:val="-8"/>
        </w:rPr>
        <w:t xml:space="preserve"> </w:t>
      </w:r>
      <w:r>
        <w:rPr>
          <w:color w:val="000009"/>
          <w:spacing w:val="-2"/>
        </w:rPr>
        <w:t>явлении.</w:t>
      </w:r>
    </w:p>
    <w:p w:rsidR="00D433F1" w:rsidRDefault="001238D5">
      <w:pPr>
        <w:pStyle w:val="a5"/>
        <w:spacing w:before="1"/>
        <w:ind w:left="120" w:right="259" w:firstLine="566"/>
      </w:pPr>
      <w:r>
        <w:rPr>
          <w:color w:val="000009"/>
        </w:rPr>
        <w:t>Осознавать взаимосвязь языка, культуры и истории народа (приводить примеры).</w:t>
      </w:r>
    </w:p>
    <w:p w:rsidR="00D433F1" w:rsidRDefault="00D433F1">
      <w:pPr>
        <w:pStyle w:val="a5"/>
        <w:ind w:left="0"/>
        <w:jc w:val="left"/>
      </w:pPr>
    </w:p>
    <w:p w:rsidR="00D433F1" w:rsidRDefault="001238D5">
      <w:pPr>
        <w:pStyle w:val="2"/>
        <w:spacing w:before="1"/>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spacing w:line="229" w:lineRule="exact"/>
        <w:ind w:left="687"/>
      </w:pPr>
      <w:r>
        <w:rPr>
          <w:color w:val="000009"/>
        </w:rPr>
        <w:t>Создавать</w:t>
      </w:r>
      <w:r>
        <w:rPr>
          <w:color w:val="000009"/>
          <w:spacing w:val="3"/>
        </w:rPr>
        <w:t xml:space="preserve"> </w:t>
      </w:r>
      <w:r>
        <w:rPr>
          <w:color w:val="000009"/>
        </w:rPr>
        <w:t>устные</w:t>
      </w:r>
      <w:r>
        <w:rPr>
          <w:color w:val="000009"/>
          <w:spacing w:val="2"/>
        </w:rPr>
        <w:t xml:space="preserve"> </w:t>
      </w:r>
      <w:r>
        <w:rPr>
          <w:color w:val="000009"/>
        </w:rPr>
        <w:t>монологические</w:t>
      </w:r>
      <w:r>
        <w:rPr>
          <w:color w:val="000009"/>
          <w:spacing w:val="2"/>
        </w:rPr>
        <w:t xml:space="preserve"> </w:t>
      </w:r>
      <w:r>
        <w:rPr>
          <w:color w:val="000009"/>
        </w:rPr>
        <w:t>высказывания</w:t>
      </w:r>
      <w:r>
        <w:rPr>
          <w:color w:val="000009"/>
          <w:spacing w:val="1"/>
        </w:rPr>
        <w:t xml:space="preserve"> </w:t>
      </w:r>
      <w:r>
        <w:rPr>
          <w:color w:val="000009"/>
        </w:rPr>
        <w:t>объёмом</w:t>
      </w:r>
      <w:r>
        <w:rPr>
          <w:color w:val="000009"/>
          <w:spacing w:val="3"/>
        </w:rPr>
        <w:t xml:space="preserve"> </w:t>
      </w:r>
      <w:r>
        <w:rPr>
          <w:color w:val="000009"/>
        </w:rPr>
        <w:t>не</w:t>
      </w:r>
      <w:r>
        <w:rPr>
          <w:color w:val="000009"/>
          <w:spacing w:val="1"/>
        </w:rPr>
        <w:t xml:space="preserve"> </w:t>
      </w:r>
      <w:r>
        <w:rPr>
          <w:color w:val="000009"/>
          <w:spacing w:val="-2"/>
        </w:rPr>
        <w:t>менее</w:t>
      </w:r>
    </w:p>
    <w:p w:rsidR="00D433F1" w:rsidRDefault="001238D5" w:rsidP="00292B0F">
      <w:pPr>
        <w:pStyle w:val="aa"/>
        <w:numPr>
          <w:ilvl w:val="0"/>
          <w:numId w:val="162"/>
        </w:numPr>
        <w:tabs>
          <w:tab w:val="left" w:pos="356"/>
        </w:tabs>
        <w:ind w:right="258" w:firstLine="0"/>
        <w:rPr>
          <w:color w:val="000009"/>
          <w:sz w:val="20"/>
        </w:rPr>
      </w:pPr>
      <w:r>
        <w:rPr>
          <w:color w:val="000009"/>
          <w:sz w:val="20"/>
        </w:rPr>
        <w:t>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D433F1" w:rsidRDefault="001238D5">
      <w:pPr>
        <w:pStyle w:val="a5"/>
        <w:ind w:left="120" w:right="264" w:firstLine="566"/>
      </w:pPr>
      <w:r>
        <w:rPr>
          <w:color w:val="000009"/>
        </w:rPr>
        <w:t>Участвовать в диалоге на лингвистические темы (в рамках изученного)</w:t>
      </w:r>
      <w:r>
        <w:rPr>
          <w:color w:val="000009"/>
          <w:spacing w:val="-1"/>
        </w:rPr>
        <w:t xml:space="preserve"> </w:t>
      </w:r>
      <w:r>
        <w:rPr>
          <w:color w:val="000009"/>
        </w:rPr>
        <w:t>и</w:t>
      </w:r>
      <w:r>
        <w:rPr>
          <w:color w:val="000009"/>
          <w:spacing w:val="-3"/>
        </w:rPr>
        <w:t xml:space="preserve"> </w:t>
      </w:r>
      <w:r>
        <w:rPr>
          <w:color w:val="000009"/>
        </w:rPr>
        <w:t>темы на</w:t>
      </w:r>
      <w:r>
        <w:rPr>
          <w:color w:val="000009"/>
          <w:spacing w:val="-1"/>
        </w:rPr>
        <w:t xml:space="preserve"> </w:t>
      </w:r>
      <w:r>
        <w:rPr>
          <w:color w:val="000009"/>
        </w:rPr>
        <w:t>основе</w:t>
      </w:r>
      <w:r>
        <w:rPr>
          <w:color w:val="000009"/>
          <w:spacing w:val="-2"/>
        </w:rPr>
        <w:t xml:space="preserve"> </w:t>
      </w:r>
      <w:r>
        <w:rPr>
          <w:color w:val="000009"/>
        </w:rPr>
        <w:t>жизненных</w:t>
      </w:r>
      <w:r>
        <w:rPr>
          <w:color w:val="000009"/>
          <w:spacing w:val="-3"/>
        </w:rPr>
        <w:t xml:space="preserve"> </w:t>
      </w:r>
      <w:r>
        <w:rPr>
          <w:color w:val="000009"/>
        </w:rPr>
        <w:t>наблюдений</w:t>
      </w:r>
      <w:r>
        <w:rPr>
          <w:color w:val="000009"/>
          <w:spacing w:val="-1"/>
        </w:rPr>
        <w:t xml:space="preserve"> </w:t>
      </w:r>
      <w:r>
        <w:rPr>
          <w:color w:val="000009"/>
        </w:rPr>
        <w:t>объёмом</w:t>
      </w:r>
      <w:r>
        <w:rPr>
          <w:color w:val="000009"/>
          <w:spacing w:val="-1"/>
        </w:rPr>
        <w:t xml:space="preserve"> </w:t>
      </w:r>
      <w:r>
        <w:rPr>
          <w:color w:val="000009"/>
        </w:rPr>
        <w:t>не</w:t>
      </w:r>
      <w:r>
        <w:rPr>
          <w:color w:val="000009"/>
          <w:spacing w:val="-1"/>
        </w:rPr>
        <w:t xml:space="preserve"> </w:t>
      </w:r>
      <w:r>
        <w:rPr>
          <w:color w:val="000009"/>
        </w:rPr>
        <w:t>менее</w:t>
      </w:r>
      <w:r>
        <w:rPr>
          <w:color w:val="000009"/>
          <w:spacing w:val="-1"/>
        </w:rPr>
        <w:t xml:space="preserve"> </w:t>
      </w:r>
      <w:r>
        <w:rPr>
          <w:color w:val="000009"/>
        </w:rPr>
        <w:t xml:space="preserve">5 </w:t>
      </w:r>
      <w:r>
        <w:rPr>
          <w:color w:val="000009"/>
          <w:spacing w:val="-2"/>
        </w:rPr>
        <w:t>реплик.</w:t>
      </w:r>
    </w:p>
    <w:p w:rsidR="00D433F1" w:rsidRDefault="001238D5">
      <w:pPr>
        <w:pStyle w:val="a5"/>
        <w:spacing w:before="1"/>
        <w:ind w:left="120" w:right="257" w:firstLine="566"/>
      </w:pPr>
      <w:r>
        <w:rPr>
          <w:color w:val="000009"/>
        </w:rPr>
        <w:t>Владеть различными видами диалога: диалог — запрос</w:t>
      </w:r>
      <w:r>
        <w:rPr>
          <w:color w:val="000009"/>
          <w:spacing w:val="40"/>
        </w:rPr>
        <w:t xml:space="preserve"> </w:t>
      </w:r>
      <w:r>
        <w:rPr>
          <w:color w:val="000009"/>
        </w:rPr>
        <w:t>информации, диалог — сообщение информации.</w:t>
      </w:r>
    </w:p>
    <w:p w:rsidR="00D433F1" w:rsidRDefault="001238D5">
      <w:pPr>
        <w:pStyle w:val="a5"/>
        <w:ind w:left="120" w:right="262" w:firstLine="566"/>
      </w:pPr>
      <w:r>
        <w:rPr>
          <w:color w:val="000009"/>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433F1" w:rsidRDefault="001238D5">
      <w:pPr>
        <w:pStyle w:val="a5"/>
        <w:ind w:left="120" w:right="261" w:firstLine="566"/>
      </w:pPr>
      <w:r>
        <w:rPr>
          <w:color w:val="000009"/>
        </w:rPr>
        <w:t>Владеть различными видами чтения: просмотровым, ознакомительным, изучающим, поисковым.</w:t>
      </w:r>
    </w:p>
    <w:p w:rsidR="00D433F1" w:rsidRDefault="001238D5">
      <w:pPr>
        <w:pStyle w:val="a5"/>
        <w:spacing w:before="1"/>
        <w:ind w:left="120" w:right="263" w:firstLine="566"/>
      </w:pPr>
      <w:r>
        <w:rPr>
          <w:color w:val="000009"/>
        </w:rPr>
        <w:t>Устно пересказывать прослушанный или прочитанный текст объёмом не менее 120 слов.</w:t>
      </w:r>
    </w:p>
    <w:p w:rsidR="00D433F1" w:rsidRDefault="001238D5">
      <w:pPr>
        <w:pStyle w:val="a5"/>
        <w:ind w:left="120" w:right="257" w:firstLine="566"/>
      </w:pPr>
      <w:r>
        <w:rPr>
          <w:color w:val="000009"/>
        </w:rPr>
        <w:t>Понимать содержание прослушанных и прочитанных публицистических текстов (рассуждение-доказательство, рассуждение- объяснение, рассуждение-размышление) объёмом не менее 230 слов:</w:t>
      </w:r>
      <w:r>
        <w:rPr>
          <w:color w:val="000009"/>
          <w:spacing w:val="80"/>
        </w:rPr>
        <w:t xml:space="preserve"> </w:t>
      </w:r>
      <w:r>
        <w:rPr>
          <w:color w:val="000009"/>
        </w:rPr>
        <w:t>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433F1" w:rsidRDefault="001238D5">
      <w:pPr>
        <w:pStyle w:val="a5"/>
        <w:ind w:left="120" w:right="261" w:firstLine="566"/>
        <w:sectPr w:rsidR="00D433F1">
          <w:pgSz w:w="7830" w:h="12020"/>
          <w:pgMar w:top="460" w:right="425" w:bottom="280" w:left="566" w:header="0" w:footer="0" w:gutter="0"/>
          <w:cols w:space="720"/>
          <w:formProt w:val="0"/>
          <w:docGrid w:linePitch="100" w:charSpace="4096"/>
        </w:sectPr>
      </w:pPr>
      <w:r>
        <w:rPr>
          <w:color w:val="000009"/>
        </w:rPr>
        <w:t xml:space="preserve">Осуществлять адекватный выбор языковых средств для создания высказывания в соответствии с целью, темой и коммуникативным </w:t>
      </w:r>
      <w:r>
        <w:rPr>
          <w:color w:val="000009"/>
          <w:spacing w:val="-2"/>
        </w:rPr>
        <w:t>замыслом.</w:t>
      </w:r>
    </w:p>
    <w:p w:rsidR="00D433F1" w:rsidRDefault="001238D5">
      <w:pPr>
        <w:pStyle w:val="a5"/>
        <w:spacing w:before="61"/>
        <w:ind w:left="120" w:right="255" w:firstLine="566"/>
      </w:pPr>
      <w:r>
        <w:rPr>
          <w:color w:val="000009"/>
        </w:rPr>
        <w:lastRenderedPageBreak/>
        <w:t>Соблюдать в устной речи и на письме нормы современного</w:t>
      </w:r>
      <w:r>
        <w:rPr>
          <w:color w:val="000009"/>
          <w:spacing w:val="40"/>
        </w:rPr>
        <w:t xml:space="preserve"> </w:t>
      </w:r>
      <w:r>
        <w:rPr>
          <w:color w:val="000009"/>
        </w:rPr>
        <w:t>русского литературного языка, в том числе во время списывания текста объёмом 110—120 слов; словарного диктанта объёмом 25—30 слов; диктанта</w:t>
      </w:r>
      <w:r>
        <w:rPr>
          <w:color w:val="000009"/>
          <w:spacing w:val="-2"/>
        </w:rPr>
        <w:t xml:space="preserve"> </w:t>
      </w:r>
      <w:r>
        <w:rPr>
          <w:color w:val="000009"/>
        </w:rPr>
        <w:t>на</w:t>
      </w:r>
      <w:r>
        <w:rPr>
          <w:color w:val="000009"/>
          <w:spacing w:val="-2"/>
        </w:rPr>
        <w:t xml:space="preserve"> </w:t>
      </w:r>
      <w:r>
        <w:rPr>
          <w:color w:val="000009"/>
        </w:rPr>
        <w:t>основе</w:t>
      </w:r>
      <w:r>
        <w:rPr>
          <w:color w:val="000009"/>
          <w:spacing w:val="-3"/>
        </w:rPr>
        <w:t xml:space="preserve"> </w:t>
      </w:r>
      <w:r>
        <w:rPr>
          <w:color w:val="000009"/>
        </w:rPr>
        <w:t>связного текста</w:t>
      </w:r>
      <w:r>
        <w:rPr>
          <w:color w:val="000009"/>
          <w:spacing w:val="-2"/>
        </w:rPr>
        <w:t xml:space="preserve"> </w:t>
      </w:r>
      <w:r>
        <w:rPr>
          <w:color w:val="000009"/>
        </w:rPr>
        <w:t>объёмом</w:t>
      </w:r>
      <w:r>
        <w:rPr>
          <w:color w:val="000009"/>
          <w:spacing w:val="-2"/>
        </w:rPr>
        <w:t xml:space="preserve"> </w:t>
      </w:r>
      <w:r>
        <w:rPr>
          <w:color w:val="000009"/>
        </w:rPr>
        <w:t>110—120</w:t>
      </w:r>
      <w:r>
        <w:rPr>
          <w:color w:val="000009"/>
          <w:spacing w:val="-2"/>
        </w:rPr>
        <w:t xml:space="preserve"> </w:t>
      </w:r>
      <w:r>
        <w:rPr>
          <w:color w:val="000009"/>
        </w:rPr>
        <w:t>слов,</w:t>
      </w:r>
      <w:r>
        <w:rPr>
          <w:color w:val="000009"/>
          <w:spacing w:val="-3"/>
        </w:rPr>
        <w:t xml:space="preserve"> </w:t>
      </w:r>
      <w:r>
        <w:rPr>
          <w:color w:val="000009"/>
        </w:rPr>
        <w:t>составленного с учётом ранее изученных правил</w:t>
      </w:r>
      <w:r>
        <w:rPr>
          <w:color w:val="000009"/>
          <w:spacing w:val="-1"/>
        </w:rPr>
        <w:t xml:space="preserve"> </w:t>
      </w:r>
      <w:r>
        <w:rPr>
          <w:color w:val="000009"/>
        </w:rPr>
        <w:t>правописания (в том</w:t>
      </w:r>
      <w:r>
        <w:rPr>
          <w:color w:val="000009"/>
          <w:spacing w:val="-1"/>
        </w:rPr>
        <w:t xml:space="preserve"> </w:t>
      </w:r>
      <w:r>
        <w:rPr>
          <w:color w:val="000009"/>
        </w:rPr>
        <w:t>числе содержащего изученные в течение третьего года обучения орфограммы, пунктограммы</w:t>
      </w:r>
      <w:r>
        <w:rPr>
          <w:color w:val="000009"/>
          <w:spacing w:val="40"/>
        </w:rPr>
        <w:t xml:space="preserve"> </w:t>
      </w:r>
      <w:r>
        <w:rPr>
          <w:color w:val="000009"/>
        </w:rPr>
        <w:t>и слова с непроверяемыми написаниями); соблюдать на письме правила речевого этикета.</w:t>
      </w:r>
    </w:p>
    <w:p w:rsidR="00D433F1" w:rsidRDefault="00D433F1">
      <w:pPr>
        <w:pStyle w:val="a5"/>
        <w:spacing w:before="1"/>
        <w:ind w:left="0"/>
        <w:jc w:val="left"/>
      </w:pPr>
    </w:p>
    <w:p w:rsidR="00D433F1" w:rsidRDefault="001238D5">
      <w:pPr>
        <w:pStyle w:val="2"/>
        <w:ind w:left="120"/>
      </w:pPr>
      <w:r>
        <w:rPr>
          <w:color w:val="000009"/>
          <w:spacing w:val="-2"/>
        </w:rPr>
        <w:t>Текст</w:t>
      </w:r>
    </w:p>
    <w:p w:rsidR="00D433F1" w:rsidRDefault="001238D5">
      <w:pPr>
        <w:pStyle w:val="a5"/>
        <w:spacing w:line="229" w:lineRule="exact"/>
        <w:ind w:left="687"/>
        <w:jc w:val="left"/>
      </w:pPr>
      <w:r>
        <w:rPr>
          <w:color w:val="000009"/>
        </w:rPr>
        <w:t>Анализировать</w:t>
      </w:r>
      <w:r>
        <w:rPr>
          <w:color w:val="000009"/>
          <w:spacing w:val="48"/>
        </w:rPr>
        <w:t xml:space="preserve"> </w:t>
      </w:r>
      <w:r>
        <w:rPr>
          <w:color w:val="000009"/>
        </w:rPr>
        <w:t>текст</w:t>
      </w:r>
      <w:r>
        <w:rPr>
          <w:color w:val="000009"/>
          <w:spacing w:val="49"/>
        </w:rPr>
        <w:t xml:space="preserve"> </w:t>
      </w:r>
      <w:r>
        <w:rPr>
          <w:color w:val="000009"/>
        </w:rPr>
        <w:t>с</w:t>
      </w:r>
      <w:r>
        <w:rPr>
          <w:color w:val="000009"/>
          <w:spacing w:val="52"/>
        </w:rPr>
        <w:t xml:space="preserve"> </w:t>
      </w:r>
      <w:r>
        <w:rPr>
          <w:color w:val="000009"/>
        </w:rPr>
        <w:t>точки</w:t>
      </w:r>
      <w:r>
        <w:rPr>
          <w:color w:val="000009"/>
          <w:spacing w:val="47"/>
        </w:rPr>
        <w:t xml:space="preserve"> </w:t>
      </w:r>
      <w:r>
        <w:rPr>
          <w:color w:val="000009"/>
        </w:rPr>
        <w:t>зрения</w:t>
      </w:r>
      <w:r>
        <w:rPr>
          <w:color w:val="000009"/>
          <w:spacing w:val="48"/>
        </w:rPr>
        <w:t xml:space="preserve"> </w:t>
      </w:r>
      <w:r>
        <w:rPr>
          <w:color w:val="000009"/>
        </w:rPr>
        <w:t>его</w:t>
      </w:r>
      <w:r>
        <w:rPr>
          <w:color w:val="000009"/>
          <w:spacing w:val="50"/>
        </w:rPr>
        <w:t xml:space="preserve"> </w:t>
      </w:r>
      <w:r>
        <w:rPr>
          <w:color w:val="000009"/>
        </w:rPr>
        <w:t>соответствия</w:t>
      </w:r>
      <w:r>
        <w:rPr>
          <w:color w:val="000009"/>
          <w:spacing w:val="48"/>
        </w:rPr>
        <w:t xml:space="preserve"> </w:t>
      </w:r>
      <w:r>
        <w:rPr>
          <w:color w:val="000009"/>
          <w:spacing w:val="-2"/>
        </w:rPr>
        <w:t>основным</w:t>
      </w:r>
    </w:p>
    <w:p w:rsidR="00D433F1" w:rsidRDefault="001238D5">
      <w:pPr>
        <w:pStyle w:val="a5"/>
        <w:ind w:left="120" w:right="264"/>
      </w:pPr>
      <w:r>
        <w:rPr>
          <w:color w:val="000009"/>
        </w:rPr>
        <w:t>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433F1" w:rsidRDefault="001238D5">
      <w:pPr>
        <w:pStyle w:val="a5"/>
        <w:ind w:left="120" w:right="260" w:firstLine="566"/>
      </w:pPr>
      <w:r>
        <w:rPr>
          <w:color w:val="000009"/>
        </w:rPr>
        <w:t>Проводить смысловой анализ текста, его композиционных особенностей, определять количество микротем и абзацев.</w:t>
      </w:r>
    </w:p>
    <w:p w:rsidR="00D433F1" w:rsidRDefault="001238D5">
      <w:pPr>
        <w:pStyle w:val="a5"/>
        <w:spacing w:before="1"/>
        <w:ind w:left="120" w:right="264" w:firstLine="566"/>
      </w:pPr>
      <w:r>
        <w:rPr>
          <w:color w:val="000009"/>
        </w:rPr>
        <w:t>Выявлять лексические и грамматические средства связи предложений и частей текста.</w:t>
      </w:r>
    </w:p>
    <w:p w:rsidR="00D433F1" w:rsidRDefault="001238D5">
      <w:pPr>
        <w:pStyle w:val="a5"/>
        <w:ind w:left="120" w:right="258" w:firstLine="566"/>
      </w:pPr>
      <w:r>
        <w:rPr>
          <w:color w:val="000009"/>
        </w:rPr>
        <w:t>Создавать</w:t>
      </w:r>
      <w:r>
        <w:rPr>
          <w:color w:val="000009"/>
          <w:spacing w:val="-4"/>
        </w:rPr>
        <w:t xml:space="preserve"> </w:t>
      </w:r>
      <w:r>
        <w:rPr>
          <w:color w:val="000009"/>
        </w:rPr>
        <w:t>тексты</w:t>
      </w:r>
      <w:r>
        <w:rPr>
          <w:color w:val="000009"/>
          <w:spacing w:val="-6"/>
        </w:rPr>
        <w:t xml:space="preserve"> </w:t>
      </w:r>
      <w:r>
        <w:rPr>
          <w:color w:val="000009"/>
        </w:rPr>
        <w:t>различных</w:t>
      </w:r>
      <w:r>
        <w:rPr>
          <w:color w:val="000009"/>
          <w:spacing w:val="-7"/>
        </w:rPr>
        <w:t xml:space="preserve"> </w:t>
      </w:r>
      <w:r>
        <w:rPr>
          <w:color w:val="000009"/>
        </w:rPr>
        <w:t>функционально-смысловых</w:t>
      </w:r>
      <w:r>
        <w:rPr>
          <w:color w:val="000009"/>
          <w:spacing w:val="-7"/>
        </w:rPr>
        <w:t xml:space="preserve"> </w:t>
      </w:r>
      <w:r>
        <w:rPr>
          <w:color w:val="000009"/>
        </w:rPr>
        <w:t>типов</w:t>
      </w:r>
      <w:r>
        <w:rPr>
          <w:color w:val="000009"/>
          <w:spacing w:val="-7"/>
        </w:rPr>
        <w:t xml:space="preserve"> </w:t>
      </w:r>
      <w:r>
        <w:rPr>
          <w:color w:val="000009"/>
        </w:rPr>
        <w:t>речи с опорой на жизненный и читательский опыт; на произведения искусства</w:t>
      </w:r>
      <w:r>
        <w:rPr>
          <w:color w:val="000009"/>
          <w:spacing w:val="40"/>
        </w:rPr>
        <w:t xml:space="preserve"> </w:t>
      </w:r>
      <w:r>
        <w:rPr>
          <w:color w:val="000009"/>
        </w:rPr>
        <w:t>(в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D433F1" w:rsidRDefault="001238D5">
      <w:pPr>
        <w:pStyle w:val="a5"/>
        <w:ind w:left="120" w:right="260" w:firstLine="566"/>
      </w:pPr>
      <w:r>
        <w:rPr>
          <w:color w:val="000009"/>
        </w:rPr>
        <w:t>Владеть</w:t>
      </w:r>
      <w:r>
        <w:rPr>
          <w:color w:val="000009"/>
          <w:spacing w:val="-4"/>
        </w:rPr>
        <w:t xml:space="preserve"> </w:t>
      </w:r>
      <w:r>
        <w:rPr>
          <w:color w:val="000009"/>
        </w:rPr>
        <w:t>умениями</w:t>
      </w:r>
      <w:r>
        <w:rPr>
          <w:color w:val="000009"/>
          <w:spacing w:val="-5"/>
        </w:rPr>
        <w:t xml:space="preserve"> </w:t>
      </w:r>
      <w:r>
        <w:rPr>
          <w:color w:val="000009"/>
        </w:rPr>
        <w:t>информационной</w:t>
      </w:r>
      <w:r>
        <w:rPr>
          <w:color w:val="000009"/>
          <w:spacing w:val="-5"/>
        </w:rPr>
        <w:t xml:space="preserve"> </w:t>
      </w:r>
      <w:r>
        <w:rPr>
          <w:color w:val="000009"/>
        </w:rPr>
        <w:t>переработки текста:</w:t>
      </w:r>
      <w:r>
        <w:rPr>
          <w:color w:val="000009"/>
          <w:spacing w:val="-6"/>
        </w:rPr>
        <w:t xml:space="preserve"> </w:t>
      </w:r>
      <w:r>
        <w:rPr>
          <w:color w:val="000009"/>
        </w:rPr>
        <w:t>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433F1" w:rsidRDefault="001238D5">
      <w:pPr>
        <w:pStyle w:val="a5"/>
        <w:ind w:left="687" w:right="263"/>
      </w:pPr>
      <w:r>
        <w:rPr>
          <w:color w:val="000009"/>
        </w:rPr>
        <w:t>Представлять сообщение на заданную тему в виде презентации. Представлять</w:t>
      </w:r>
      <w:r>
        <w:rPr>
          <w:color w:val="000009"/>
          <w:spacing w:val="17"/>
        </w:rPr>
        <w:t xml:space="preserve"> </w:t>
      </w:r>
      <w:r>
        <w:rPr>
          <w:color w:val="000009"/>
        </w:rPr>
        <w:t>содержание</w:t>
      </w:r>
      <w:r>
        <w:rPr>
          <w:color w:val="000009"/>
          <w:spacing w:val="17"/>
        </w:rPr>
        <w:t xml:space="preserve"> </w:t>
      </w:r>
      <w:r>
        <w:rPr>
          <w:color w:val="000009"/>
        </w:rPr>
        <w:t>научно-учебного</w:t>
      </w:r>
      <w:r>
        <w:rPr>
          <w:color w:val="000009"/>
          <w:spacing w:val="18"/>
        </w:rPr>
        <w:t xml:space="preserve"> </w:t>
      </w:r>
      <w:r>
        <w:rPr>
          <w:color w:val="000009"/>
        </w:rPr>
        <w:t>текста</w:t>
      </w:r>
      <w:r>
        <w:rPr>
          <w:color w:val="000009"/>
          <w:spacing w:val="18"/>
        </w:rPr>
        <w:t xml:space="preserve"> </w:t>
      </w:r>
      <w:r>
        <w:rPr>
          <w:color w:val="000009"/>
        </w:rPr>
        <w:t>в</w:t>
      </w:r>
      <w:r>
        <w:rPr>
          <w:color w:val="000009"/>
          <w:spacing w:val="19"/>
        </w:rPr>
        <w:t xml:space="preserve"> </w:t>
      </w:r>
      <w:r>
        <w:rPr>
          <w:color w:val="000009"/>
        </w:rPr>
        <w:t>виде</w:t>
      </w:r>
      <w:r>
        <w:rPr>
          <w:color w:val="000009"/>
          <w:spacing w:val="17"/>
        </w:rPr>
        <w:t xml:space="preserve"> </w:t>
      </w:r>
      <w:r>
        <w:rPr>
          <w:color w:val="000009"/>
          <w:spacing w:val="-2"/>
        </w:rPr>
        <w:t>таблицы,</w:t>
      </w:r>
    </w:p>
    <w:p w:rsidR="00D433F1" w:rsidRDefault="001238D5">
      <w:pPr>
        <w:pStyle w:val="a5"/>
        <w:ind w:left="120"/>
      </w:pPr>
      <w:r>
        <w:rPr>
          <w:color w:val="000009"/>
        </w:rPr>
        <w:t>схемы;</w:t>
      </w:r>
      <w:r>
        <w:rPr>
          <w:color w:val="000009"/>
          <w:spacing w:val="-7"/>
        </w:rPr>
        <w:t xml:space="preserve"> </w:t>
      </w:r>
      <w:r>
        <w:rPr>
          <w:color w:val="000009"/>
        </w:rPr>
        <w:t>представлять</w:t>
      </w:r>
      <w:r>
        <w:rPr>
          <w:color w:val="000009"/>
          <w:spacing w:val="-7"/>
        </w:rPr>
        <w:t xml:space="preserve"> </w:t>
      </w:r>
      <w:r>
        <w:rPr>
          <w:color w:val="000009"/>
        </w:rPr>
        <w:t>содержание</w:t>
      </w:r>
      <w:r>
        <w:rPr>
          <w:color w:val="000009"/>
          <w:spacing w:val="-7"/>
        </w:rPr>
        <w:t xml:space="preserve"> </w:t>
      </w:r>
      <w:r>
        <w:rPr>
          <w:color w:val="000009"/>
        </w:rPr>
        <w:t>таблицы,</w:t>
      </w:r>
      <w:r>
        <w:rPr>
          <w:color w:val="000009"/>
          <w:spacing w:val="-6"/>
        </w:rPr>
        <w:t xml:space="preserve"> </w:t>
      </w:r>
      <w:r>
        <w:rPr>
          <w:color w:val="000009"/>
        </w:rPr>
        <w:t>схемы</w:t>
      </w:r>
      <w:r>
        <w:rPr>
          <w:color w:val="000009"/>
          <w:spacing w:val="-7"/>
        </w:rPr>
        <w:t xml:space="preserve"> </w:t>
      </w:r>
      <w:r>
        <w:rPr>
          <w:color w:val="000009"/>
        </w:rPr>
        <w:t>в</w:t>
      </w:r>
      <w:r>
        <w:rPr>
          <w:color w:val="000009"/>
          <w:spacing w:val="-8"/>
        </w:rPr>
        <w:t xml:space="preserve"> </w:t>
      </w:r>
      <w:r>
        <w:rPr>
          <w:color w:val="000009"/>
        </w:rPr>
        <w:t>виде</w:t>
      </w:r>
      <w:r>
        <w:rPr>
          <w:color w:val="000009"/>
          <w:spacing w:val="-5"/>
        </w:rPr>
        <w:t xml:space="preserve"> </w:t>
      </w:r>
      <w:r>
        <w:rPr>
          <w:color w:val="000009"/>
          <w:spacing w:val="-2"/>
        </w:rPr>
        <w:t>текста.</w:t>
      </w:r>
    </w:p>
    <w:p w:rsidR="00D433F1" w:rsidRDefault="001238D5">
      <w:pPr>
        <w:pStyle w:val="a5"/>
        <w:spacing w:before="1"/>
        <w:ind w:left="120" w:right="262" w:firstLine="566"/>
      </w:pPr>
      <w:r>
        <w:rPr>
          <w:color w:val="000009"/>
        </w:rPr>
        <w:t>Редактировать тексты: сопоставлять исходный и</w:t>
      </w:r>
      <w:r>
        <w:rPr>
          <w:color w:val="000009"/>
          <w:spacing w:val="40"/>
        </w:rPr>
        <w:t xml:space="preserve"> </w:t>
      </w:r>
      <w:r>
        <w:rPr>
          <w:color w:val="000009"/>
        </w:rPr>
        <w:t>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433F1" w:rsidRDefault="00D433F1">
      <w:pPr>
        <w:pStyle w:val="a5"/>
        <w:spacing w:before="81"/>
        <w:ind w:left="0"/>
        <w:jc w:val="left"/>
      </w:pPr>
    </w:p>
    <w:p w:rsidR="00D433F1" w:rsidRDefault="001238D5">
      <w:pPr>
        <w:pStyle w:val="2"/>
        <w:ind w:left="120"/>
        <w:jc w:val="both"/>
      </w:pPr>
      <w:r>
        <w:rPr>
          <w:color w:val="000009"/>
          <w:spacing w:val="-2"/>
        </w:rPr>
        <w:t>Функциональные</w:t>
      </w:r>
      <w:r>
        <w:rPr>
          <w:color w:val="000009"/>
          <w:spacing w:val="10"/>
        </w:rPr>
        <w:t xml:space="preserve"> </w:t>
      </w:r>
      <w:r>
        <w:rPr>
          <w:color w:val="000009"/>
          <w:spacing w:val="-2"/>
        </w:rPr>
        <w:t>разновидности</w:t>
      </w:r>
      <w:r>
        <w:rPr>
          <w:color w:val="000009"/>
          <w:spacing w:val="13"/>
        </w:rPr>
        <w:t xml:space="preserve"> </w:t>
      </w:r>
      <w:r>
        <w:rPr>
          <w:color w:val="000009"/>
          <w:spacing w:val="-4"/>
        </w:rPr>
        <w:t>языка</w:t>
      </w:r>
    </w:p>
    <w:p w:rsidR="00D433F1" w:rsidRDefault="001238D5">
      <w:pPr>
        <w:pStyle w:val="a5"/>
        <w:ind w:left="120" w:right="263" w:firstLine="566"/>
        <w:sectPr w:rsidR="00D433F1">
          <w:pgSz w:w="7830" w:h="12020"/>
          <w:pgMar w:top="460" w:right="425" w:bottom="280" w:left="566" w:header="0" w:footer="0" w:gutter="0"/>
          <w:cols w:space="720"/>
          <w:formProt w:val="0"/>
          <w:docGrid w:linePitch="100" w:charSpace="4096"/>
        </w:sectPr>
      </w:pPr>
      <w:r>
        <w:rPr>
          <w:color w:val="000009"/>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433F1" w:rsidRDefault="001238D5">
      <w:pPr>
        <w:pStyle w:val="a5"/>
        <w:spacing w:before="61"/>
        <w:ind w:left="120" w:right="261" w:firstLine="566"/>
      </w:pPr>
      <w:r>
        <w:rPr>
          <w:color w:val="000009"/>
        </w:rPr>
        <w:lastRenderedPageBreak/>
        <w:t>Характеризовать особенности публицистического стиля (в том</w:t>
      </w:r>
      <w:r>
        <w:rPr>
          <w:color w:val="000009"/>
          <w:spacing w:val="40"/>
        </w:rPr>
        <w:t xml:space="preserve"> </w:t>
      </w:r>
      <w:r>
        <w:rPr>
          <w:color w:val="000009"/>
        </w:rPr>
        <w:t>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433F1" w:rsidRDefault="001238D5">
      <w:pPr>
        <w:pStyle w:val="a5"/>
        <w:ind w:left="120" w:right="266" w:firstLine="566"/>
      </w:pPr>
      <w:r>
        <w:rPr>
          <w:color w:val="000009"/>
        </w:rPr>
        <w:t>Создавать тексты публицистического стиля в жанре репортажа, заметки, интервью; оформлять деловые бумаги (инструкция).</w:t>
      </w:r>
    </w:p>
    <w:p w:rsidR="00D433F1" w:rsidRDefault="001238D5">
      <w:pPr>
        <w:pStyle w:val="a5"/>
        <w:spacing w:before="1"/>
        <w:ind w:left="687"/>
      </w:pPr>
      <w:r>
        <w:rPr>
          <w:color w:val="000009"/>
        </w:rPr>
        <w:t>Владеть</w:t>
      </w:r>
      <w:r>
        <w:rPr>
          <w:color w:val="000009"/>
          <w:spacing w:val="-11"/>
        </w:rPr>
        <w:t xml:space="preserve"> </w:t>
      </w:r>
      <w:r>
        <w:rPr>
          <w:color w:val="000009"/>
        </w:rPr>
        <w:t>нормами</w:t>
      </w:r>
      <w:r>
        <w:rPr>
          <w:color w:val="000009"/>
          <w:spacing w:val="-10"/>
        </w:rPr>
        <w:t xml:space="preserve"> </w:t>
      </w:r>
      <w:r>
        <w:rPr>
          <w:color w:val="000009"/>
        </w:rPr>
        <w:t>построения</w:t>
      </w:r>
      <w:r>
        <w:rPr>
          <w:color w:val="000009"/>
          <w:spacing w:val="-7"/>
        </w:rPr>
        <w:t xml:space="preserve"> </w:t>
      </w:r>
      <w:r>
        <w:rPr>
          <w:color w:val="000009"/>
        </w:rPr>
        <w:t>текстов</w:t>
      </w:r>
      <w:r>
        <w:rPr>
          <w:color w:val="000009"/>
          <w:spacing w:val="-8"/>
        </w:rPr>
        <w:t xml:space="preserve"> </w:t>
      </w:r>
      <w:r>
        <w:rPr>
          <w:color w:val="000009"/>
        </w:rPr>
        <w:t>публицистического</w:t>
      </w:r>
      <w:r>
        <w:rPr>
          <w:color w:val="000009"/>
          <w:spacing w:val="-9"/>
        </w:rPr>
        <w:t xml:space="preserve"> </w:t>
      </w:r>
      <w:r>
        <w:rPr>
          <w:color w:val="000009"/>
          <w:spacing w:val="-2"/>
        </w:rPr>
        <w:t>стиля.</w:t>
      </w:r>
    </w:p>
    <w:p w:rsidR="00D433F1" w:rsidRDefault="001238D5">
      <w:pPr>
        <w:pStyle w:val="a5"/>
        <w:ind w:left="120" w:right="263" w:firstLine="566"/>
      </w:pPr>
      <w:r>
        <w:rPr>
          <w:color w:val="000009"/>
        </w:rPr>
        <w:t>Характеризовать особенности официально-делового стиля (в том числе</w:t>
      </w:r>
      <w:r>
        <w:rPr>
          <w:color w:val="000009"/>
          <w:spacing w:val="-1"/>
        </w:rPr>
        <w:t xml:space="preserve"> </w:t>
      </w:r>
      <w:r>
        <w:rPr>
          <w:color w:val="000009"/>
        </w:rPr>
        <w:t>сферу употребления, функции,</w:t>
      </w:r>
      <w:r>
        <w:rPr>
          <w:color w:val="000009"/>
          <w:spacing w:val="-1"/>
        </w:rPr>
        <w:t xml:space="preserve"> </w:t>
      </w:r>
      <w:r>
        <w:rPr>
          <w:color w:val="000009"/>
        </w:rPr>
        <w:t>языковые особенности),</w:t>
      </w:r>
      <w:r>
        <w:rPr>
          <w:color w:val="000009"/>
          <w:spacing w:val="-1"/>
        </w:rPr>
        <w:t xml:space="preserve"> </w:t>
      </w:r>
      <w:r>
        <w:rPr>
          <w:color w:val="000009"/>
        </w:rPr>
        <w:t>особенности жанра инструкции.</w:t>
      </w:r>
    </w:p>
    <w:p w:rsidR="00D433F1" w:rsidRDefault="001238D5">
      <w:pPr>
        <w:pStyle w:val="a5"/>
        <w:ind w:left="120" w:right="265" w:firstLine="566"/>
      </w:pPr>
      <w:r>
        <w:rPr>
          <w:color w:val="000009"/>
        </w:rPr>
        <w:t>Применять знания о функциональных разновидностях языка при выполнении языкового анализа различных видов и в речевой практике.</w:t>
      </w:r>
    </w:p>
    <w:p w:rsidR="00D433F1" w:rsidRDefault="00D433F1">
      <w:pPr>
        <w:pStyle w:val="a5"/>
        <w:spacing w:before="43"/>
        <w:ind w:left="0"/>
        <w:jc w:val="left"/>
      </w:pPr>
    </w:p>
    <w:p w:rsidR="00D433F1" w:rsidRDefault="001238D5">
      <w:pPr>
        <w:pStyle w:val="1"/>
        <w:spacing w:line="229" w:lineRule="exact"/>
        <w:ind w:left="120"/>
      </w:pPr>
      <w:r>
        <w:rPr>
          <w:color w:val="000009"/>
        </w:rPr>
        <w:t>СИСТЕМА</w:t>
      </w:r>
      <w:r>
        <w:rPr>
          <w:color w:val="000009"/>
          <w:spacing w:val="-10"/>
        </w:rPr>
        <w:t xml:space="preserve"> </w:t>
      </w:r>
      <w:r>
        <w:rPr>
          <w:color w:val="000009"/>
          <w:spacing w:val="-4"/>
        </w:rPr>
        <w:t>ЯЗЫКА</w:t>
      </w:r>
    </w:p>
    <w:p w:rsidR="00D433F1" w:rsidRDefault="001238D5">
      <w:pPr>
        <w:pStyle w:val="a5"/>
        <w:ind w:left="120" w:right="265" w:firstLine="566"/>
      </w:pPr>
      <w:r>
        <w:rPr>
          <w:color w:val="000009"/>
        </w:rPr>
        <w:t>Распознавать изученные орфограммы; проводить орфографический анализ слов; применять знания по орфографии в практике правописания.</w:t>
      </w:r>
    </w:p>
    <w:p w:rsidR="00D433F1" w:rsidRDefault="001238D5">
      <w:pPr>
        <w:pStyle w:val="a5"/>
        <w:ind w:left="120" w:right="263" w:firstLine="566"/>
      </w:pPr>
      <w:r>
        <w:rPr>
          <w:color w:val="000009"/>
        </w:rPr>
        <w:t xml:space="preserve">Использовать знания по морфемике и словообразованию при выполнении языкового анализа различных видов и в практике </w:t>
      </w:r>
      <w:r>
        <w:rPr>
          <w:color w:val="000009"/>
          <w:spacing w:val="-2"/>
        </w:rPr>
        <w:t>правописания.</w:t>
      </w:r>
    </w:p>
    <w:p w:rsidR="00D433F1" w:rsidRDefault="001238D5">
      <w:pPr>
        <w:pStyle w:val="a5"/>
        <w:ind w:left="120" w:right="261" w:firstLine="566"/>
      </w:pPr>
      <w:r>
        <w:rPr>
          <w:color w:val="000009"/>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433F1" w:rsidRDefault="001238D5">
      <w:pPr>
        <w:pStyle w:val="a5"/>
        <w:ind w:left="120" w:right="264" w:firstLine="566"/>
      </w:pPr>
      <w:r>
        <w:rPr>
          <w:color w:val="000009"/>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433F1" w:rsidRDefault="001238D5">
      <w:pPr>
        <w:pStyle w:val="a5"/>
        <w:ind w:left="120" w:right="263" w:firstLine="566"/>
      </w:pPr>
      <w:r>
        <w:rPr>
          <w:color w:val="000009"/>
        </w:rPr>
        <w:t>Характеризовать слово с точки зрения сферы его употребления, происхождения, активного и пассивного</w:t>
      </w:r>
      <w:r>
        <w:rPr>
          <w:color w:val="000009"/>
          <w:spacing w:val="-1"/>
        </w:rPr>
        <w:t xml:space="preserve"> </w:t>
      </w:r>
      <w:r>
        <w:rPr>
          <w:color w:val="000009"/>
        </w:rPr>
        <w:t>запаса и стилистической</w:t>
      </w:r>
      <w:r>
        <w:rPr>
          <w:color w:val="000009"/>
          <w:spacing w:val="-2"/>
        </w:rPr>
        <w:t xml:space="preserve"> </w:t>
      </w:r>
      <w:r>
        <w:rPr>
          <w:color w:val="000009"/>
        </w:rPr>
        <w:t>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433F1" w:rsidRDefault="001238D5">
      <w:pPr>
        <w:pStyle w:val="a5"/>
        <w:ind w:left="120" w:right="263" w:firstLine="566"/>
      </w:pPr>
      <w:r>
        <w:rPr>
          <w:color w:val="000009"/>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433F1" w:rsidRDefault="001238D5">
      <w:pPr>
        <w:pStyle w:val="a5"/>
        <w:ind w:left="120" w:right="265" w:firstLine="566"/>
      </w:pPr>
      <w:r>
        <w:rPr>
          <w:color w:val="000009"/>
        </w:rPr>
        <w:t xml:space="preserve">Использовать грамматические словари и справочники в речевой </w:t>
      </w:r>
      <w:r>
        <w:rPr>
          <w:color w:val="000009"/>
          <w:spacing w:val="-2"/>
        </w:rPr>
        <w:t>практике.</w:t>
      </w:r>
    </w:p>
    <w:p w:rsidR="00D433F1" w:rsidRDefault="00D433F1">
      <w:pPr>
        <w:pStyle w:val="a5"/>
        <w:spacing w:before="2"/>
        <w:ind w:left="0"/>
        <w:jc w:val="left"/>
      </w:pPr>
    </w:p>
    <w:p w:rsidR="00D433F1" w:rsidRDefault="001238D5">
      <w:pPr>
        <w:pStyle w:val="2"/>
        <w:ind w:left="120"/>
      </w:pPr>
      <w:r>
        <w:rPr>
          <w:color w:val="000009"/>
        </w:rPr>
        <w:t>Морфология.</w:t>
      </w:r>
      <w:r>
        <w:rPr>
          <w:color w:val="000009"/>
          <w:spacing w:val="-14"/>
        </w:rPr>
        <w:t xml:space="preserve"> </w:t>
      </w:r>
      <w:r>
        <w:rPr>
          <w:color w:val="000009"/>
        </w:rPr>
        <w:t>Культура</w:t>
      </w:r>
      <w:r>
        <w:rPr>
          <w:color w:val="000009"/>
          <w:spacing w:val="-11"/>
        </w:rPr>
        <w:t xml:space="preserve"> </w:t>
      </w:r>
      <w:r>
        <w:rPr>
          <w:color w:val="000009"/>
          <w:spacing w:val="-4"/>
        </w:rPr>
        <w:t>речи</w:t>
      </w:r>
    </w:p>
    <w:p w:rsidR="00D433F1" w:rsidRDefault="001238D5">
      <w:pPr>
        <w:pStyle w:val="a5"/>
        <w:ind w:left="120" w:right="264" w:firstLine="566"/>
      </w:pPr>
      <w:r>
        <w:rPr>
          <w:color w:val="000009"/>
        </w:rPr>
        <w:t>Распознавать причастия и деепричастия, наречия, служебные слова (предлоги, союзы, частицы), междометия, звукоподражательные слова и проводить их</w:t>
      </w:r>
      <w:r>
        <w:rPr>
          <w:color w:val="000009"/>
          <w:spacing w:val="-2"/>
        </w:rPr>
        <w:t xml:space="preserve"> </w:t>
      </w:r>
      <w:r>
        <w:rPr>
          <w:color w:val="000009"/>
        </w:rPr>
        <w:t>морфологический</w:t>
      </w:r>
      <w:r>
        <w:rPr>
          <w:color w:val="000009"/>
          <w:spacing w:val="-2"/>
        </w:rPr>
        <w:t xml:space="preserve"> </w:t>
      </w:r>
      <w:r>
        <w:rPr>
          <w:color w:val="000009"/>
        </w:rPr>
        <w:t>анализ:</w:t>
      </w:r>
      <w:r>
        <w:rPr>
          <w:color w:val="000009"/>
          <w:spacing w:val="-1"/>
        </w:rPr>
        <w:t xml:space="preserve"> </w:t>
      </w:r>
      <w:r>
        <w:rPr>
          <w:color w:val="000009"/>
        </w:rPr>
        <w:t>определять</w:t>
      </w:r>
      <w:r>
        <w:rPr>
          <w:color w:val="000009"/>
          <w:spacing w:val="-1"/>
        </w:rPr>
        <w:t xml:space="preserve"> </w:t>
      </w:r>
      <w:r>
        <w:rPr>
          <w:color w:val="000009"/>
        </w:rPr>
        <w:t>общее</w:t>
      </w:r>
      <w:r>
        <w:rPr>
          <w:color w:val="000009"/>
          <w:spacing w:val="-1"/>
        </w:rPr>
        <w:t xml:space="preserve"> </w:t>
      </w:r>
      <w:r>
        <w:rPr>
          <w:color w:val="000009"/>
        </w:rPr>
        <w:t>грамматическое значение, морфологические признаки, синтаксические функции.</w:t>
      </w:r>
    </w:p>
    <w:p w:rsidR="00D433F1" w:rsidRDefault="001238D5">
      <w:pPr>
        <w:spacing w:before="3"/>
        <w:ind w:left="687"/>
        <w:rPr>
          <w:b/>
          <w:sz w:val="19"/>
        </w:rPr>
      </w:pPr>
      <w:r>
        <w:rPr>
          <w:b/>
          <w:color w:val="000009"/>
          <w:spacing w:val="-2"/>
          <w:sz w:val="19"/>
        </w:rPr>
        <w:t>Причастие</w:t>
      </w:r>
    </w:p>
    <w:p w:rsidR="00D433F1" w:rsidRDefault="001238D5">
      <w:pPr>
        <w:pStyle w:val="a5"/>
        <w:spacing w:before="12"/>
        <w:ind w:left="120" w:firstLine="566"/>
        <w:jc w:val="left"/>
        <w:sectPr w:rsidR="00D433F1">
          <w:pgSz w:w="7830" w:h="12020"/>
          <w:pgMar w:top="460" w:right="425" w:bottom="280" w:left="566" w:header="0" w:footer="0" w:gutter="0"/>
          <w:cols w:space="720"/>
          <w:formProt w:val="0"/>
          <w:docGrid w:linePitch="100" w:charSpace="4096"/>
        </w:sectPr>
      </w:pPr>
      <w:r>
        <w:rPr>
          <w:color w:val="000009"/>
        </w:rPr>
        <w:t>Характеризовать</w:t>
      </w:r>
      <w:r>
        <w:rPr>
          <w:color w:val="000009"/>
          <w:spacing w:val="40"/>
        </w:rPr>
        <w:t xml:space="preserve"> </w:t>
      </w:r>
      <w:r>
        <w:rPr>
          <w:color w:val="000009"/>
        </w:rPr>
        <w:t>причастия</w:t>
      </w:r>
      <w:r>
        <w:rPr>
          <w:color w:val="000009"/>
          <w:spacing w:val="40"/>
        </w:rPr>
        <w:t xml:space="preserve"> </w:t>
      </w:r>
      <w:r>
        <w:rPr>
          <w:color w:val="000009"/>
        </w:rPr>
        <w:t>как</w:t>
      </w:r>
      <w:r>
        <w:rPr>
          <w:color w:val="000009"/>
          <w:spacing w:val="40"/>
        </w:rPr>
        <w:t xml:space="preserve"> </w:t>
      </w:r>
      <w:r>
        <w:rPr>
          <w:color w:val="000009"/>
        </w:rPr>
        <w:t>особую</w:t>
      </w:r>
      <w:r>
        <w:rPr>
          <w:color w:val="000009"/>
          <w:spacing w:val="40"/>
        </w:rPr>
        <w:t xml:space="preserve"> </w:t>
      </w:r>
      <w:r>
        <w:rPr>
          <w:color w:val="000009"/>
        </w:rPr>
        <w:t>группу</w:t>
      </w:r>
      <w:r>
        <w:rPr>
          <w:color w:val="000009"/>
          <w:spacing w:val="40"/>
        </w:rPr>
        <w:t xml:space="preserve"> </w:t>
      </w:r>
      <w:r>
        <w:rPr>
          <w:color w:val="000009"/>
        </w:rPr>
        <w:t>слов.</w:t>
      </w:r>
      <w:r>
        <w:rPr>
          <w:color w:val="000009"/>
          <w:spacing w:val="40"/>
        </w:rPr>
        <w:t xml:space="preserve"> </w:t>
      </w:r>
      <w:r>
        <w:rPr>
          <w:color w:val="000009"/>
        </w:rPr>
        <w:t>Определять признаки глагола и имени прилагательного в причастии.</w:t>
      </w:r>
    </w:p>
    <w:p w:rsidR="00D433F1" w:rsidRDefault="001238D5">
      <w:pPr>
        <w:pStyle w:val="a5"/>
        <w:spacing w:before="61"/>
        <w:ind w:left="120" w:right="264" w:firstLine="566"/>
      </w:pPr>
      <w:r>
        <w:rPr>
          <w:color w:val="000009"/>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433F1" w:rsidRDefault="001238D5">
      <w:pPr>
        <w:pStyle w:val="a5"/>
        <w:ind w:left="120" w:right="264" w:firstLine="566"/>
      </w:pPr>
      <w:r>
        <w:rPr>
          <w:color w:val="000009"/>
        </w:rPr>
        <w:t>Проводить морфологический анализ причастий, применять это умение в речевой практике.</w:t>
      </w:r>
    </w:p>
    <w:p w:rsidR="00D433F1" w:rsidRDefault="001238D5">
      <w:pPr>
        <w:pStyle w:val="a5"/>
        <w:ind w:left="120" w:right="263" w:firstLine="566"/>
      </w:pPr>
      <w:r>
        <w:rPr>
          <w:color w:val="000009"/>
        </w:rPr>
        <w:t xml:space="preserve">Составлять словосочетания с причастием в роли зависимого слова. Конструировать причастные обороты. Определять роль причастия в </w:t>
      </w:r>
      <w:r>
        <w:rPr>
          <w:color w:val="000009"/>
          <w:spacing w:val="-2"/>
        </w:rPr>
        <w:t>предложении.</w:t>
      </w:r>
    </w:p>
    <w:p w:rsidR="00D433F1" w:rsidRDefault="001238D5">
      <w:pPr>
        <w:pStyle w:val="a5"/>
        <w:spacing w:before="1"/>
        <w:ind w:left="120" w:right="255" w:firstLine="566"/>
      </w:pPr>
      <w:r>
        <w:rPr>
          <w:color w:val="000009"/>
        </w:rPr>
        <w:t>Уместно использовать причастия в речи. Различать созвучные причастия и имена прилагательные (</w:t>
      </w:r>
      <w:r>
        <w:rPr>
          <w:b/>
          <w:i/>
          <w:color w:val="000009"/>
          <w:sz w:val="19"/>
        </w:rPr>
        <w:t xml:space="preserve">висящий </w:t>
      </w:r>
      <w:r>
        <w:rPr>
          <w:i/>
          <w:color w:val="000009"/>
        </w:rPr>
        <w:t xml:space="preserve">— </w:t>
      </w:r>
      <w:r>
        <w:rPr>
          <w:b/>
          <w:i/>
          <w:color w:val="000009"/>
          <w:sz w:val="19"/>
        </w:rPr>
        <w:t>висячий</w:t>
      </w:r>
      <w:r>
        <w:rPr>
          <w:i/>
          <w:color w:val="000009"/>
        </w:rPr>
        <w:t xml:space="preserve">, </w:t>
      </w:r>
      <w:r>
        <w:rPr>
          <w:b/>
          <w:i/>
          <w:color w:val="000009"/>
          <w:sz w:val="19"/>
        </w:rPr>
        <w:t xml:space="preserve">горящий </w:t>
      </w:r>
      <w:r>
        <w:rPr>
          <w:i/>
          <w:color w:val="000009"/>
        </w:rPr>
        <w:t xml:space="preserve">— </w:t>
      </w:r>
      <w:r>
        <w:rPr>
          <w:b/>
          <w:i/>
          <w:color w:val="000009"/>
          <w:sz w:val="19"/>
        </w:rPr>
        <w:t>горячий</w:t>
      </w:r>
      <w:r>
        <w:rPr>
          <w:color w:val="000009"/>
        </w:rPr>
        <w:t xml:space="preserve">). Правильно употреблять причастия с суффиксом </w:t>
      </w:r>
      <w:r>
        <w:rPr>
          <w:b/>
          <w:i/>
          <w:color w:val="000009"/>
          <w:sz w:val="19"/>
        </w:rPr>
        <w:t>-ся</w:t>
      </w:r>
      <w:r>
        <w:rPr>
          <w:color w:val="000009"/>
        </w:rPr>
        <w:t xml:space="preserve">. Правильно устанавливать согласование в словосочетаниях типа </w:t>
      </w:r>
      <w:r>
        <w:rPr>
          <w:i/>
          <w:color w:val="000009"/>
        </w:rPr>
        <w:t>прич. + сущ</w:t>
      </w:r>
      <w:r>
        <w:rPr>
          <w:color w:val="000009"/>
        </w:rPr>
        <w:t>.</w:t>
      </w:r>
    </w:p>
    <w:p w:rsidR="00D433F1" w:rsidRDefault="001238D5">
      <w:pPr>
        <w:pStyle w:val="a5"/>
        <w:spacing w:line="229" w:lineRule="exact"/>
        <w:ind w:left="687"/>
      </w:pPr>
      <w:r>
        <w:rPr>
          <w:color w:val="000009"/>
        </w:rPr>
        <w:t>Правильно</w:t>
      </w:r>
      <w:r>
        <w:rPr>
          <w:color w:val="000009"/>
          <w:spacing w:val="-8"/>
        </w:rPr>
        <w:t xml:space="preserve"> </w:t>
      </w:r>
      <w:r>
        <w:rPr>
          <w:color w:val="000009"/>
        </w:rPr>
        <w:t>ставить</w:t>
      </w:r>
      <w:r>
        <w:rPr>
          <w:color w:val="000009"/>
          <w:spacing w:val="-6"/>
        </w:rPr>
        <w:t xml:space="preserve"> </w:t>
      </w:r>
      <w:r>
        <w:rPr>
          <w:color w:val="000009"/>
        </w:rPr>
        <w:t>ударение</w:t>
      </w:r>
      <w:r>
        <w:rPr>
          <w:color w:val="000009"/>
          <w:spacing w:val="-8"/>
        </w:rPr>
        <w:t xml:space="preserve"> </w:t>
      </w:r>
      <w:r>
        <w:rPr>
          <w:color w:val="000009"/>
        </w:rPr>
        <w:t>в</w:t>
      </w:r>
      <w:r>
        <w:rPr>
          <w:color w:val="000009"/>
          <w:spacing w:val="-5"/>
        </w:rPr>
        <w:t xml:space="preserve"> </w:t>
      </w:r>
      <w:r>
        <w:rPr>
          <w:color w:val="000009"/>
        </w:rPr>
        <w:t>некоторых</w:t>
      </w:r>
      <w:r>
        <w:rPr>
          <w:color w:val="000009"/>
          <w:spacing w:val="-9"/>
        </w:rPr>
        <w:t xml:space="preserve"> </w:t>
      </w:r>
      <w:r>
        <w:rPr>
          <w:color w:val="000009"/>
        </w:rPr>
        <w:t>формах</w:t>
      </w:r>
      <w:r>
        <w:rPr>
          <w:color w:val="000009"/>
          <w:spacing w:val="-9"/>
        </w:rPr>
        <w:t xml:space="preserve"> </w:t>
      </w:r>
      <w:r>
        <w:rPr>
          <w:color w:val="000009"/>
          <w:spacing w:val="-2"/>
        </w:rPr>
        <w:t>причастий.</w:t>
      </w:r>
    </w:p>
    <w:p w:rsidR="00D433F1" w:rsidRDefault="001238D5">
      <w:pPr>
        <w:pStyle w:val="a5"/>
        <w:spacing w:before="1"/>
        <w:ind w:left="120" w:right="256" w:firstLine="566"/>
      </w:pPr>
      <w:r>
        <w:rPr>
          <w:color w:val="000009"/>
        </w:rPr>
        <w:t xml:space="preserve">Применять правила правописания падежных окончаний и суффиксов причастий; </w:t>
      </w:r>
      <w:r>
        <w:rPr>
          <w:b/>
          <w:i/>
          <w:color w:val="000009"/>
          <w:sz w:val="19"/>
        </w:rPr>
        <w:t xml:space="preserve">н </w:t>
      </w:r>
      <w:r>
        <w:rPr>
          <w:color w:val="000009"/>
        </w:rPr>
        <w:t xml:space="preserve">и </w:t>
      </w:r>
      <w:r>
        <w:rPr>
          <w:b/>
          <w:i/>
          <w:color w:val="000009"/>
          <w:sz w:val="19"/>
        </w:rPr>
        <w:t xml:space="preserve">нн </w:t>
      </w:r>
      <w:r>
        <w:rPr>
          <w:color w:val="000009"/>
        </w:rPr>
        <w:t xml:space="preserve">в причастиях и отглагольных именах прилагательных; написания гласной перед суффиксом </w:t>
      </w:r>
      <w:r>
        <w:rPr>
          <w:b/>
          <w:i/>
          <w:color w:val="000009"/>
          <w:sz w:val="19"/>
        </w:rPr>
        <w:t xml:space="preserve">-вш- </w:t>
      </w:r>
      <w:r>
        <w:rPr>
          <w:color w:val="000009"/>
        </w:rPr>
        <w:t xml:space="preserve">действительных причастий прошедшего времени, перед суффиксом </w:t>
      </w:r>
      <w:r>
        <w:rPr>
          <w:b/>
          <w:i/>
          <w:color w:val="000009"/>
          <w:sz w:val="19"/>
        </w:rPr>
        <w:t xml:space="preserve">-нн- </w:t>
      </w:r>
      <w:r>
        <w:rPr>
          <w:color w:val="000009"/>
        </w:rPr>
        <w:t xml:space="preserve">страдательных причастий прошедшего времени; написания </w:t>
      </w:r>
      <w:r>
        <w:rPr>
          <w:b/>
          <w:i/>
          <w:color w:val="000009"/>
          <w:sz w:val="19"/>
        </w:rPr>
        <w:t xml:space="preserve">не </w:t>
      </w:r>
      <w:r>
        <w:rPr>
          <w:color w:val="000009"/>
        </w:rPr>
        <w:t xml:space="preserve">с </w:t>
      </w:r>
      <w:r>
        <w:rPr>
          <w:color w:val="000009"/>
          <w:spacing w:val="-2"/>
        </w:rPr>
        <w:t>причастиями.</w:t>
      </w:r>
    </w:p>
    <w:p w:rsidR="00D433F1" w:rsidRDefault="001238D5">
      <w:pPr>
        <w:pStyle w:val="a5"/>
        <w:ind w:left="120" w:right="266" w:firstLine="566"/>
      </w:pPr>
      <w:r>
        <w:rPr>
          <w:color w:val="000009"/>
        </w:rPr>
        <w:t>Правильно расставлять знаки препинания в предложениях с причастным оборотом.</w:t>
      </w:r>
    </w:p>
    <w:p w:rsidR="00D433F1" w:rsidRDefault="001238D5">
      <w:pPr>
        <w:spacing w:before="3"/>
        <w:ind w:left="687"/>
        <w:rPr>
          <w:b/>
          <w:sz w:val="19"/>
        </w:rPr>
      </w:pPr>
      <w:r>
        <w:rPr>
          <w:b/>
          <w:color w:val="000009"/>
          <w:spacing w:val="-2"/>
          <w:sz w:val="19"/>
        </w:rPr>
        <w:t>Деепричастие</w:t>
      </w:r>
    </w:p>
    <w:p w:rsidR="00D433F1" w:rsidRDefault="001238D5">
      <w:pPr>
        <w:pStyle w:val="a5"/>
        <w:spacing w:before="13"/>
        <w:ind w:left="120" w:firstLine="566"/>
        <w:jc w:val="left"/>
      </w:pPr>
      <w:r>
        <w:rPr>
          <w:color w:val="000009"/>
        </w:rPr>
        <w:t>Характеризовать деепричастия как</w:t>
      </w:r>
      <w:r>
        <w:rPr>
          <w:color w:val="000009"/>
          <w:spacing w:val="-2"/>
        </w:rPr>
        <w:t xml:space="preserve"> </w:t>
      </w:r>
      <w:r>
        <w:rPr>
          <w:color w:val="000009"/>
        </w:rPr>
        <w:t>особую</w:t>
      </w:r>
      <w:r>
        <w:rPr>
          <w:color w:val="000009"/>
          <w:spacing w:val="-2"/>
        </w:rPr>
        <w:t xml:space="preserve"> </w:t>
      </w:r>
      <w:r>
        <w:rPr>
          <w:color w:val="000009"/>
        </w:rPr>
        <w:t>группу</w:t>
      </w:r>
      <w:r>
        <w:rPr>
          <w:color w:val="000009"/>
          <w:spacing w:val="-5"/>
        </w:rPr>
        <w:t xml:space="preserve"> </w:t>
      </w:r>
      <w:r>
        <w:rPr>
          <w:color w:val="000009"/>
        </w:rPr>
        <w:t>слов.</w:t>
      </w:r>
      <w:r>
        <w:rPr>
          <w:color w:val="000009"/>
          <w:spacing w:val="-1"/>
        </w:rPr>
        <w:t xml:space="preserve"> </w:t>
      </w:r>
      <w:r>
        <w:rPr>
          <w:color w:val="000009"/>
        </w:rPr>
        <w:t>Определять признаки глагола и наречия в деепричастии.</w:t>
      </w:r>
    </w:p>
    <w:p w:rsidR="00D433F1" w:rsidRDefault="001238D5">
      <w:pPr>
        <w:pStyle w:val="a5"/>
        <w:spacing w:before="1"/>
        <w:ind w:left="687"/>
        <w:jc w:val="left"/>
      </w:pPr>
      <w:r>
        <w:rPr>
          <w:color w:val="000009"/>
        </w:rPr>
        <w:t>Распознавать</w:t>
      </w:r>
      <w:r>
        <w:rPr>
          <w:color w:val="000009"/>
          <w:spacing w:val="-11"/>
        </w:rPr>
        <w:t xml:space="preserve"> </w:t>
      </w:r>
      <w:r>
        <w:rPr>
          <w:color w:val="000009"/>
        </w:rPr>
        <w:t>деепричастия</w:t>
      </w:r>
      <w:r>
        <w:rPr>
          <w:color w:val="000009"/>
          <w:spacing w:val="-9"/>
        </w:rPr>
        <w:t xml:space="preserve"> </w:t>
      </w:r>
      <w:r>
        <w:rPr>
          <w:color w:val="000009"/>
        </w:rPr>
        <w:t>совершенного</w:t>
      </w:r>
      <w:r>
        <w:rPr>
          <w:color w:val="000009"/>
          <w:spacing w:val="-10"/>
        </w:rPr>
        <w:t xml:space="preserve"> </w:t>
      </w:r>
      <w:r>
        <w:rPr>
          <w:color w:val="000009"/>
        </w:rPr>
        <w:t>и</w:t>
      </w:r>
      <w:r>
        <w:rPr>
          <w:color w:val="000009"/>
          <w:spacing w:val="-11"/>
        </w:rPr>
        <w:t xml:space="preserve"> </w:t>
      </w:r>
      <w:r>
        <w:rPr>
          <w:color w:val="000009"/>
        </w:rPr>
        <w:t>несовершенного</w:t>
      </w:r>
      <w:r>
        <w:rPr>
          <w:color w:val="000009"/>
          <w:spacing w:val="-10"/>
        </w:rPr>
        <w:t xml:space="preserve"> </w:t>
      </w:r>
      <w:r>
        <w:rPr>
          <w:color w:val="000009"/>
          <w:spacing w:val="-2"/>
        </w:rPr>
        <w:t>вида.</w:t>
      </w:r>
    </w:p>
    <w:p w:rsidR="00D433F1" w:rsidRDefault="001238D5">
      <w:pPr>
        <w:pStyle w:val="a5"/>
        <w:ind w:left="120" w:firstLine="566"/>
        <w:jc w:val="left"/>
      </w:pPr>
      <w:r>
        <w:rPr>
          <w:color w:val="000009"/>
        </w:rPr>
        <w:t>Проводить</w:t>
      </w:r>
      <w:r>
        <w:rPr>
          <w:color w:val="000009"/>
          <w:spacing w:val="33"/>
        </w:rPr>
        <w:t xml:space="preserve"> </w:t>
      </w:r>
      <w:r>
        <w:rPr>
          <w:color w:val="000009"/>
        </w:rPr>
        <w:t>морфологический</w:t>
      </w:r>
      <w:r>
        <w:rPr>
          <w:color w:val="000009"/>
          <w:spacing w:val="32"/>
        </w:rPr>
        <w:t xml:space="preserve"> </w:t>
      </w:r>
      <w:r>
        <w:rPr>
          <w:color w:val="000009"/>
        </w:rPr>
        <w:t>анализ</w:t>
      </w:r>
      <w:r>
        <w:rPr>
          <w:color w:val="000009"/>
          <w:spacing w:val="33"/>
        </w:rPr>
        <w:t xml:space="preserve"> </w:t>
      </w:r>
      <w:r>
        <w:rPr>
          <w:color w:val="000009"/>
        </w:rPr>
        <w:t>деепричастий,</w:t>
      </w:r>
      <w:r>
        <w:rPr>
          <w:color w:val="000009"/>
          <w:spacing w:val="33"/>
        </w:rPr>
        <w:t xml:space="preserve"> </w:t>
      </w:r>
      <w:r>
        <w:rPr>
          <w:color w:val="000009"/>
        </w:rPr>
        <w:t>применять</w:t>
      </w:r>
      <w:r>
        <w:rPr>
          <w:color w:val="000009"/>
          <w:spacing w:val="33"/>
        </w:rPr>
        <w:t xml:space="preserve"> </w:t>
      </w:r>
      <w:r>
        <w:rPr>
          <w:color w:val="000009"/>
        </w:rPr>
        <w:t>это умение в речевой практике.</w:t>
      </w:r>
    </w:p>
    <w:p w:rsidR="00D433F1" w:rsidRDefault="001238D5">
      <w:pPr>
        <w:pStyle w:val="a5"/>
        <w:tabs>
          <w:tab w:val="left" w:pos="2361"/>
          <w:tab w:val="left" w:pos="3956"/>
          <w:tab w:val="left" w:pos="4886"/>
          <w:tab w:val="left" w:pos="6174"/>
        </w:tabs>
        <w:spacing w:before="1"/>
        <w:ind w:left="120" w:right="265" w:firstLine="566"/>
        <w:jc w:val="left"/>
      </w:pPr>
      <w:r>
        <w:rPr>
          <w:color w:val="000009"/>
          <w:spacing w:val="-2"/>
        </w:rPr>
        <w:t>Конструировать</w:t>
      </w:r>
      <w:r>
        <w:rPr>
          <w:color w:val="000009"/>
        </w:rPr>
        <w:tab/>
      </w:r>
      <w:r>
        <w:rPr>
          <w:color w:val="000009"/>
          <w:spacing w:val="-2"/>
        </w:rPr>
        <w:t>деепричастный</w:t>
      </w:r>
      <w:r>
        <w:rPr>
          <w:color w:val="000009"/>
        </w:rPr>
        <w:tab/>
      </w:r>
      <w:r>
        <w:rPr>
          <w:color w:val="000009"/>
          <w:spacing w:val="-2"/>
        </w:rPr>
        <w:t>оборот.</w:t>
      </w:r>
      <w:r>
        <w:rPr>
          <w:color w:val="000009"/>
        </w:rPr>
        <w:tab/>
      </w:r>
      <w:r>
        <w:rPr>
          <w:color w:val="000009"/>
          <w:spacing w:val="-2"/>
        </w:rPr>
        <w:t>Определять</w:t>
      </w:r>
      <w:r>
        <w:rPr>
          <w:color w:val="000009"/>
        </w:rPr>
        <w:tab/>
      </w:r>
      <w:r>
        <w:rPr>
          <w:color w:val="000009"/>
          <w:spacing w:val="-4"/>
        </w:rPr>
        <w:t xml:space="preserve">роль </w:t>
      </w:r>
      <w:r>
        <w:rPr>
          <w:color w:val="000009"/>
        </w:rPr>
        <w:t>деепричастия в предложении.</w:t>
      </w:r>
    </w:p>
    <w:p w:rsidR="00D433F1" w:rsidRDefault="001238D5">
      <w:pPr>
        <w:pStyle w:val="a5"/>
        <w:ind w:left="687" w:right="2133"/>
        <w:jc w:val="left"/>
      </w:pPr>
      <w:r>
        <w:rPr>
          <w:color w:val="000009"/>
        </w:rPr>
        <w:t>Уместно использовать деепричастия в речи. Правильно</w:t>
      </w:r>
      <w:r>
        <w:rPr>
          <w:color w:val="000009"/>
          <w:spacing w:val="-9"/>
        </w:rPr>
        <w:t xml:space="preserve"> </w:t>
      </w:r>
      <w:r>
        <w:rPr>
          <w:color w:val="000009"/>
        </w:rPr>
        <w:t>ставить</w:t>
      </w:r>
      <w:r>
        <w:rPr>
          <w:color w:val="000009"/>
          <w:spacing w:val="-9"/>
        </w:rPr>
        <w:t xml:space="preserve"> </w:t>
      </w:r>
      <w:r>
        <w:rPr>
          <w:color w:val="000009"/>
        </w:rPr>
        <w:t>ударение</w:t>
      </w:r>
      <w:r>
        <w:rPr>
          <w:color w:val="000009"/>
          <w:spacing w:val="-10"/>
        </w:rPr>
        <w:t xml:space="preserve"> </w:t>
      </w:r>
      <w:r>
        <w:rPr>
          <w:color w:val="000009"/>
        </w:rPr>
        <w:t>в</w:t>
      </w:r>
      <w:r>
        <w:rPr>
          <w:color w:val="000009"/>
          <w:spacing w:val="-11"/>
        </w:rPr>
        <w:t xml:space="preserve"> </w:t>
      </w:r>
      <w:r>
        <w:rPr>
          <w:color w:val="000009"/>
        </w:rPr>
        <w:t>деепричастиях.</w:t>
      </w:r>
    </w:p>
    <w:p w:rsidR="00D433F1" w:rsidRDefault="001238D5">
      <w:pPr>
        <w:pStyle w:val="a5"/>
        <w:ind w:left="120" w:firstLine="566"/>
        <w:jc w:val="left"/>
      </w:pPr>
      <w:r>
        <w:rPr>
          <w:color w:val="000009"/>
        </w:rPr>
        <w:t xml:space="preserve">Применять правила написания гласных в суффиксах деепричастий; правила слитного и раздельного написания </w:t>
      </w:r>
      <w:r>
        <w:rPr>
          <w:b/>
          <w:i/>
          <w:color w:val="000009"/>
          <w:sz w:val="19"/>
        </w:rPr>
        <w:t xml:space="preserve">не </w:t>
      </w:r>
      <w:r>
        <w:rPr>
          <w:color w:val="000009"/>
        </w:rPr>
        <w:t>с деепричастиями.</w:t>
      </w:r>
    </w:p>
    <w:p w:rsidR="00D433F1" w:rsidRDefault="001238D5">
      <w:pPr>
        <w:pStyle w:val="a5"/>
        <w:ind w:left="120" w:firstLine="566"/>
        <w:jc w:val="left"/>
      </w:pPr>
      <w:r>
        <w:rPr>
          <w:color w:val="000009"/>
        </w:rPr>
        <w:t>Правильно</w:t>
      </w:r>
      <w:r>
        <w:rPr>
          <w:color w:val="000009"/>
          <w:spacing w:val="24"/>
        </w:rPr>
        <w:t xml:space="preserve"> </w:t>
      </w:r>
      <w:r>
        <w:rPr>
          <w:color w:val="000009"/>
        </w:rPr>
        <w:t>строить</w:t>
      </w:r>
      <w:r>
        <w:rPr>
          <w:color w:val="000009"/>
          <w:spacing w:val="25"/>
        </w:rPr>
        <w:t xml:space="preserve"> </w:t>
      </w:r>
      <w:r>
        <w:rPr>
          <w:color w:val="000009"/>
        </w:rPr>
        <w:t>предложения</w:t>
      </w:r>
      <w:r>
        <w:rPr>
          <w:color w:val="000009"/>
          <w:spacing w:val="24"/>
        </w:rPr>
        <w:t xml:space="preserve"> </w:t>
      </w:r>
      <w:r>
        <w:rPr>
          <w:color w:val="000009"/>
        </w:rPr>
        <w:t>с</w:t>
      </w:r>
      <w:r>
        <w:rPr>
          <w:color w:val="000009"/>
          <w:spacing w:val="23"/>
        </w:rPr>
        <w:t xml:space="preserve"> </w:t>
      </w:r>
      <w:r>
        <w:rPr>
          <w:color w:val="000009"/>
        </w:rPr>
        <w:t>одиночными</w:t>
      </w:r>
      <w:r>
        <w:rPr>
          <w:color w:val="000009"/>
          <w:spacing w:val="24"/>
        </w:rPr>
        <w:t xml:space="preserve"> </w:t>
      </w:r>
      <w:r>
        <w:rPr>
          <w:color w:val="000009"/>
        </w:rPr>
        <w:t>деепричастиями</w:t>
      </w:r>
      <w:r>
        <w:rPr>
          <w:color w:val="000009"/>
          <w:spacing w:val="24"/>
        </w:rPr>
        <w:t xml:space="preserve"> </w:t>
      </w:r>
      <w:r>
        <w:rPr>
          <w:color w:val="000009"/>
        </w:rPr>
        <w:t>и деепричастными оборотами.</w:t>
      </w:r>
    </w:p>
    <w:p w:rsidR="00D433F1" w:rsidRDefault="001238D5">
      <w:pPr>
        <w:pStyle w:val="a5"/>
        <w:ind w:left="120" w:firstLine="566"/>
        <w:jc w:val="left"/>
      </w:pPr>
      <w:r>
        <w:rPr>
          <w:color w:val="000009"/>
        </w:rPr>
        <w:t>Правильно</w:t>
      </w:r>
      <w:r>
        <w:rPr>
          <w:color w:val="000009"/>
          <w:spacing w:val="80"/>
        </w:rPr>
        <w:t xml:space="preserve"> </w:t>
      </w:r>
      <w:r>
        <w:rPr>
          <w:color w:val="000009"/>
        </w:rPr>
        <w:t>расставлять</w:t>
      </w:r>
      <w:r>
        <w:rPr>
          <w:color w:val="000009"/>
          <w:spacing w:val="80"/>
        </w:rPr>
        <w:t xml:space="preserve"> </w:t>
      </w:r>
      <w:r>
        <w:rPr>
          <w:color w:val="000009"/>
        </w:rPr>
        <w:t>знаки</w:t>
      </w:r>
      <w:r>
        <w:rPr>
          <w:color w:val="000009"/>
          <w:spacing w:val="80"/>
        </w:rPr>
        <w:t xml:space="preserve"> </w:t>
      </w:r>
      <w:r>
        <w:rPr>
          <w:color w:val="000009"/>
        </w:rPr>
        <w:t>препинания</w:t>
      </w:r>
      <w:r>
        <w:rPr>
          <w:color w:val="000009"/>
          <w:spacing w:val="80"/>
        </w:rPr>
        <w:t xml:space="preserve"> </w:t>
      </w:r>
      <w:r>
        <w:rPr>
          <w:color w:val="000009"/>
        </w:rPr>
        <w:t>в</w:t>
      </w:r>
      <w:r>
        <w:rPr>
          <w:color w:val="000009"/>
          <w:spacing w:val="80"/>
        </w:rPr>
        <w:t xml:space="preserve"> </w:t>
      </w:r>
      <w:r>
        <w:rPr>
          <w:color w:val="000009"/>
        </w:rPr>
        <w:t>предложениях</w:t>
      </w:r>
      <w:r>
        <w:rPr>
          <w:color w:val="000009"/>
          <w:spacing w:val="80"/>
        </w:rPr>
        <w:t xml:space="preserve"> </w:t>
      </w:r>
      <w:r>
        <w:rPr>
          <w:color w:val="000009"/>
        </w:rPr>
        <w:t>с</w:t>
      </w:r>
      <w:r>
        <w:rPr>
          <w:color w:val="000009"/>
          <w:spacing w:val="40"/>
        </w:rPr>
        <w:t xml:space="preserve"> </w:t>
      </w:r>
      <w:r>
        <w:rPr>
          <w:color w:val="000009"/>
        </w:rPr>
        <w:t>одиночным деепричастием и деепричастным оборотом.</w:t>
      </w:r>
    </w:p>
    <w:p w:rsidR="00D433F1" w:rsidRDefault="001238D5">
      <w:pPr>
        <w:spacing w:before="5"/>
        <w:ind w:left="687"/>
        <w:rPr>
          <w:b/>
          <w:sz w:val="19"/>
        </w:rPr>
      </w:pPr>
      <w:r>
        <w:rPr>
          <w:b/>
          <w:color w:val="000009"/>
          <w:spacing w:val="-2"/>
          <w:sz w:val="19"/>
        </w:rPr>
        <w:t>Наречие</w:t>
      </w:r>
    </w:p>
    <w:p w:rsidR="00D433F1" w:rsidRDefault="001238D5">
      <w:pPr>
        <w:pStyle w:val="a5"/>
        <w:spacing w:before="12"/>
        <w:ind w:left="120" w:right="258" w:firstLine="566"/>
      </w:pPr>
      <w:r>
        <w:rPr>
          <w:color w:val="000009"/>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433F1" w:rsidRDefault="001238D5">
      <w:pPr>
        <w:pStyle w:val="a5"/>
        <w:ind w:left="120" w:right="267" w:firstLine="566"/>
        <w:sectPr w:rsidR="00D433F1">
          <w:pgSz w:w="7830" w:h="12020"/>
          <w:pgMar w:top="460" w:right="425" w:bottom="280" w:left="566" w:header="0" w:footer="0" w:gutter="0"/>
          <w:cols w:space="720"/>
          <w:formProt w:val="0"/>
          <w:docGrid w:linePitch="100" w:charSpace="4096"/>
        </w:sectPr>
      </w:pPr>
      <w:r>
        <w:rPr>
          <w:color w:val="000009"/>
        </w:rPr>
        <w:t>Проводить</w:t>
      </w:r>
      <w:r>
        <w:rPr>
          <w:color w:val="000009"/>
          <w:spacing w:val="-7"/>
        </w:rPr>
        <w:t xml:space="preserve"> </w:t>
      </w:r>
      <w:r>
        <w:rPr>
          <w:color w:val="000009"/>
        </w:rPr>
        <w:t>морфологический</w:t>
      </w:r>
      <w:r>
        <w:rPr>
          <w:color w:val="000009"/>
          <w:spacing w:val="-7"/>
        </w:rPr>
        <w:t xml:space="preserve"> </w:t>
      </w:r>
      <w:r>
        <w:rPr>
          <w:color w:val="000009"/>
        </w:rPr>
        <w:t>анализ</w:t>
      </w:r>
      <w:r>
        <w:rPr>
          <w:color w:val="000009"/>
          <w:spacing w:val="-7"/>
        </w:rPr>
        <w:t xml:space="preserve"> </w:t>
      </w:r>
      <w:r>
        <w:rPr>
          <w:color w:val="000009"/>
        </w:rPr>
        <w:t>наречий,</w:t>
      </w:r>
      <w:r>
        <w:rPr>
          <w:color w:val="000009"/>
          <w:spacing w:val="-5"/>
        </w:rPr>
        <w:t xml:space="preserve"> </w:t>
      </w:r>
      <w:r>
        <w:rPr>
          <w:color w:val="000009"/>
        </w:rPr>
        <w:t>применять</w:t>
      </w:r>
      <w:r>
        <w:rPr>
          <w:color w:val="000009"/>
          <w:spacing w:val="-7"/>
        </w:rPr>
        <w:t xml:space="preserve"> </w:t>
      </w:r>
      <w:r>
        <w:rPr>
          <w:color w:val="000009"/>
        </w:rPr>
        <w:t>это</w:t>
      </w:r>
      <w:r>
        <w:rPr>
          <w:color w:val="000009"/>
          <w:spacing w:val="-4"/>
        </w:rPr>
        <w:t xml:space="preserve"> </w:t>
      </w:r>
      <w:r>
        <w:rPr>
          <w:color w:val="000009"/>
        </w:rPr>
        <w:t>умение в речевой практике.</w:t>
      </w:r>
    </w:p>
    <w:p w:rsidR="00D433F1" w:rsidRDefault="001238D5">
      <w:pPr>
        <w:pStyle w:val="a5"/>
        <w:spacing w:before="61"/>
        <w:ind w:left="120" w:right="264" w:firstLine="566"/>
      </w:pPr>
      <w:r>
        <w:rPr>
          <w:color w:val="000009"/>
        </w:rPr>
        <w:lastRenderedPageBreak/>
        <w:t>Соблюдать нормы образования степеней сравнения наречий, произношения наречий, постановки в них ударения.</w:t>
      </w:r>
    </w:p>
    <w:p w:rsidR="00D433F1" w:rsidRDefault="001238D5">
      <w:pPr>
        <w:pStyle w:val="a5"/>
        <w:spacing w:before="1"/>
        <w:ind w:left="120" w:right="258" w:firstLine="566"/>
      </w:pPr>
      <w:r>
        <w:rPr>
          <w:color w:val="000009"/>
        </w:rPr>
        <w:t>Применять правила слитного, раздельного и дефисного написания наречий;</w:t>
      </w:r>
      <w:r>
        <w:rPr>
          <w:color w:val="000009"/>
          <w:spacing w:val="-3"/>
        </w:rPr>
        <w:t xml:space="preserve"> </w:t>
      </w:r>
      <w:r>
        <w:rPr>
          <w:color w:val="000009"/>
        </w:rPr>
        <w:t>написания</w:t>
      </w:r>
      <w:r>
        <w:rPr>
          <w:color w:val="000009"/>
          <w:spacing w:val="-2"/>
        </w:rPr>
        <w:t xml:space="preserve"> </w:t>
      </w:r>
      <w:r>
        <w:rPr>
          <w:b/>
          <w:i/>
          <w:color w:val="000009"/>
          <w:sz w:val="19"/>
        </w:rPr>
        <w:t>н</w:t>
      </w:r>
      <w:r>
        <w:rPr>
          <w:b/>
          <w:i/>
          <w:color w:val="000009"/>
          <w:spacing w:val="3"/>
          <w:sz w:val="19"/>
        </w:rPr>
        <w:t xml:space="preserve"> </w:t>
      </w:r>
      <w:r>
        <w:rPr>
          <w:color w:val="000009"/>
        </w:rPr>
        <w:t>и</w:t>
      </w:r>
      <w:r>
        <w:rPr>
          <w:color w:val="000009"/>
          <w:spacing w:val="-4"/>
        </w:rPr>
        <w:t xml:space="preserve"> </w:t>
      </w:r>
      <w:r>
        <w:rPr>
          <w:b/>
          <w:i/>
          <w:color w:val="000009"/>
          <w:sz w:val="19"/>
        </w:rPr>
        <w:t xml:space="preserve">нн </w:t>
      </w:r>
      <w:r>
        <w:rPr>
          <w:color w:val="000009"/>
        </w:rPr>
        <w:t>в</w:t>
      </w:r>
      <w:r>
        <w:rPr>
          <w:color w:val="000009"/>
          <w:spacing w:val="-1"/>
        </w:rPr>
        <w:t xml:space="preserve"> </w:t>
      </w:r>
      <w:r>
        <w:rPr>
          <w:color w:val="000009"/>
        </w:rPr>
        <w:t>наречиях</w:t>
      </w:r>
      <w:r>
        <w:rPr>
          <w:color w:val="000009"/>
          <w:spacing w:val="-2"/>
        </w:rPr>
        <w:t xml:space="preserve"> </w:t>
      </w:r>
      <w:r>
        <w:rPr>
          <w:color w:val="000009"/>
        </w:rPr>
        <w:t>на</w:t>
      </w:r>
      <w:r>
        <w:rPr>
          <w:color w:val="000009"/>
          <w:spacing w:val="-1"/>
        </w:rPr>
        <w:t xml:space="preserve"> </w:t>
      </w:r>
      <w:r>
        <w:rPr>
          <w:b/>
          <w:i/>
          <w:color w:val="000009"/>
          <w:sz w:val="19"/>
        </w:rPr>
        <w:t>-о</w:t>
      </w:r>
      <w:r>
        <w:rPr>
          <w:b/>
          <w:i/>
          <w:color w:val="000009"/>
          <w:spacing w:val="1"/>
          <w:sz w:val="19"/>
        </w:rPr>
        <w:t xml:space="preserve"> </w:t>
      </w:r>
      <w:r>
        <w:rPr>
          <w:color w:val="000009"/>
        </w:rPr>
        <w:t>и</w:t>
      </w:r>
      <w:r>
        <w:rPr>
          <w:color w:val="000009"/>
          <w:spacing w:val="-1"/>
        </w:rPr>
        <w:t xml:space="preserve"> </w:t>
      </w:r>
      <w:r>
        <w:rPr>
          <w:b/>
          <w:i/>
          <w:color w:val="000009"/>
          <w:sz w:val="19"/>
        </w:rPr>
        <w:t>-е</w:t>
      </w:r>
      <w:r>
        <w:rPr>
          <w:color w:val="000009"/>
        </w:rPr>
        <w:t>;</w:t>
      </w:r>
      <w:r>
        <w:rPr>
          <w:color w:val="000009"/>
          <w:spacing w:val="-1"/>
        </w:rPr>
        <w:t xml:space="preserve"> </w:t>
      </w:r>
      <w:r>
        <w:rPr>
          <w:color w:val="000009"/>
        </w:rPr>
        <w:t>написания</w:t>
      </w:r>
      <w:r>
        <w:rPr>
          <w:color w:val="000009"/>
          <w:spacing w:val="-3"/>
        </w:rPr>
        <w:t xml:space="preserve"> </w:t>
      </w:r>
      <w:r>
        <w:rPr>
          <w:color w:val="000009"/>
        </w:rPr>
        <w:t>суффиксов</w:t>
      </w:r>
      <w:r>
        <w:rPr>
          <w:color w:val="000009"/>
          <w:spacing w:val="2"/>
        </w:rPr>
        <w:t xml:space="preserve"> </w:t>
      </w:r>
      <w:r>
        <w:rPr>
          <w:b/>
          <w:color w:val="000009"/>
          <w:sz w:val="19"/>
        </w:rPr>
        <w:t>-</w:t>
      </w:r>
      <w:r>
        <w:rPr>
          <w:b/>
          <w:i/>
          <w:color w:val="000009"/>
          <w:sz w:val="19"/>
        </w:rPr>
        <w:t xml:space="preserve">а </w:t>
      </w:r>
      <w:r>
        <w:rPr>
          <w:color w:val="000009"/>
          <w:spacing w:val="-10"/>
        </w:rPr>
        <w:t>и</w:t>
      </w:r>
    </w:p>
    <w:p w:rsidR="00D433F1" w:rsidRDefault="001238D5">
      <w:pPr>
        <w:ind w:left="120" w:right="258"/>
        <w:jc w:val="both"/>
        <w:rPr>
          <w:sz w:val="20"/>
        </w:rPr>
      </w:pPr>
      <w:r>
        <w:rPr>
          <w:b/>
          <w:i/>
          <w:color w:val="000009"/>
          <w:sz w:val="19"/>
        </w:rPr>
        <w:t xml:space="preserve">-о </w:t>
      </w:r>
      <w:r>
        <w:rPr>
          <w:color w:val="000009"/>
          <w:sz w:val="20"/>
        </w:rPr>
        <w:t xml:space="preserve">наречий с приставками </w:t>
      </w:r>
      <w:r>
        <w:rPr>
          <w:b/>
          <w:i/>
          <w:color w:val="000009"/>
          <w:sz w:val="19"/>
        </w:rPr>
        <w:t>из-</w:t>
      </w:r>
      <w:r>
        <w:rPr>
          <w:i/>
          <w:color w:val="000009"/>
          <w:sz w:val="20"/>
        </w:rPr>
        <w:t xml:space="preserve">, </w:t>
      </w:r>
      <w:r>
        <w:rPr>
          <w:b/>
          <w:i/>
          <w:color w:val="000009"/>
          <w:sz w:val="19"/>
        </w:rPr>
        <w:t>до-</w:t>
      </w:r>
      <w:r>
        <w:rPr>
          <w:i/>
          <w:color w:val="000009"/>
          <w:sz w:val="20"/>
        </w:rPr>
        <w:t xml:space="preserve">, </w:t>
      </w:r>
      <w:r>
        <w:rPr>
          <w:b/>
          <w:i/>
          <w:color w:val="000009"/>
          <w:sz w:val="19"/>
        </w:rPr>
        <w:t>с-</w:t>
      </w:r>
      <w:r>
        <w:rPr>
          <w:i/>
          <w:color w:val="000009"/>
          <w:sz w:val="20"/>
        </w:rPr>
        <w:t xml:space="preserve">, </w:t>
      </w:r>
      <w:r>
        <w:rPr>
          <w:b/>
          <w:i/>
          <w:color w:val="000009"/>
          <w:sz w:val="19"/>
        </w:rPr>
        <w:t>в-</w:t>
      </w:r>
      <w:r>
        <w:rPr>
          <w:i/>
          <w:color w:val="000009"/>
          <w:sz w:val="20"/>
        </w:rPr>
        <w:t xml:space="preserve">, </w:t>
      </w:r>
      <w:r>
        <w:rPr>
          <w:b/>
          <w:i/>
          <w:color w:val="000009"/>
          <w:sz w:val="19"/>
        </w:rPr>
        <w:t>на-</w:t>
      </w:r>
      <w:r>
        <w:rPr>
          <w:i/>
          <w:color w:val="000009"/>
          <w:sz w:val="20"/>
        </w:rPr>
        <w:t xml:space="preserve">, </w:t>
      </w:r>
      <w:r>
        <w:rPr>
          <w:b/>
          <w:i/>
          <w:color w:val="000009"/>
          <w:sz w:val="19"/>
        </w:rPr>
        <w:t>за-</w:t>
      </w:r>
      <w:r>
        <w:rPr>
          <w:color w:val="000009"/>
          <w:sz w:val="20"/>
        </w:rPr>
        <w:t xml:space="preserve">; употребления </w:t>
      </w:r>
      <w:r>
        <w:rPr>
          <w:b/>
          <w:i/>
          <w:color w:val="000009"/>
          <w:sz w:val="19"/>
        </w:rPr>
        <w:t xml:space="preserve">ь </w:t>
      </w:r>
      <w:r>
        <w:rPr>
          <w:color w:val="000009"/>
          <w:sz w:val="20"/>
        </w:rPr>
        <w:t>на конце наречий после шипящих; написания суффиксов наречий -</w:t>
      </w:r>
      <w:r>
        <w:rPr>
          <w:b/>
          <w:i/>
          <w:color w:val="000009"/>
          <w:sz w:val="19"/>
        </w:rPr>
        <w:t xml:space="preserve">о </w:t>
      </w:r>
      <w:r>
        <w:rPr>
          <w:color w:val="000009"/>
          <w:sz w:val="20"/>
        </w:rPr>
        <w:t xml:space="preserve">и </w:t>
      </w:r>
      <w:r>
        <w:rPr>
          <w:i/>
          <w:color w:val="000009"/>
          <w:sz w:val="20"/>
        </w:rPr>
        <w:t>-</w:t>
      </w:r>
      <w:r>
        <w:rPr>
          <w:b/>
          <w:i/>
          <w:color w:val="000009"/>
          <w:sz w:val="19"/>
        </w:rPr>
        <w:t xml:space="preserve">е </w:t>
      </w:r>
      <w:r>
        <w:rPr>
          <w:color w:val="000009"/>
          <w:sz w:val="20"/>
        </w:rPr>
        <w:t xml:space="preserve">после шипящих; написания </w:t>
      </w:r>
      <w:r>
        <w:rPr>
          <w:b/>
          <w:i/>
          <w:color w:val="000009"/>
          <w:sz w:val="19"/>
        </w:rPr>
        <w:t xml:space="preserve">е </w:t>
      </w:r>
      <w:r>
        <w:rPr>
          <w:color w:val="000009"/>
          <w:sz w:val="20"/>
        </w:rPr>
        <w:t xml:space="preserve">и </w:t>
      </w:r>
      <w:r>
        <w:rPr>
          <w:b/>
          <w:i/>
          <w:color w:val="000009"/>
          <w:sz w:val="19"/>
        </w:rPr>
        <w:t xml:space="preserve">и </w:t>
      </w:r>
      <w:r>
        <w:rPr>
          <w:color w:val="000009"/>
          <w:sz w:val="20"/>
        </w:rPr>
        <w:t xml:space="preserve">в приставках </w:t>
      </w:r>
      <w:r>
        <w:rPr>
          <w:b/>
          <w:i/>
          <w:color w:val="000009"/>
          <w:sz w:val="19"/>
        </w:rPr>
        <w:t xml:space="preserve">не- </w:t>
      </w:r>
      <w:r>
        <w:rPr>
          <w:color w:val="000009"/>
          <w:sz w:val="20"/>
        </w:rPr>
        <w:t xml:space="preserve">и </w:t>
      </w:r>
      <w:r>
        <w:rPr>
          <w:b/>
          <w:i/>
          <w:color w:val="000009"/>
          <w:sz w:val="19"/>
        </w:rPr>
        <w:t xml:space="preserve">ни- </w:t>
      </w:r>
      <w:r>
        <w:rPr>
          <w:color w:val="000009"/>
          <w:sz w:val="20"/>
        </w:rPr>
        <w:t xml:space="preserve">наречий; слитного и раздельного написания </w:t>
      </w:r>
      <w:r>
        <w:rPr>
          <w:b/>
          <w:i/>
          <w:color w:val="000009"/>
          <w:sz w:val="19"/>
        </w:rPr>
        <w:t xml:space="preserve">не </w:t>
      </w:r>
      <w:r>
        <w:rPr>
          <w:color w:val="000009"/>
          <w:sz w:val="20"/>
        </w:rPr>
        <w:t>с наречиями.</w:t>
      </w:r>
    </w:p>
    <w:p w:rsidR="00D433F1" w:rsidRDefault="001238D5">
      <w:pPr>
        <w:spacing w:before="5"/>
        <w:ind w:left="687"/>
        <w:jc w:val="both"/>
        <w:rPr>
          <w:b/>
          <w:sz w:val="19"/>
        </w:rPr>
      </w:pPr>
      <w:r>
        <w:rPr>
          <w:b/>
          <w:color w:val="000009"/>
          <w:sz w:val="19"/>
        </w:rPr>
        <w:t>Слова</w:t>
      </w:r>
      <w:r>
        <w:rPr>
          <w:b/>
          <w:color w:val="000009"/>
          <w:spacing w:val="-9"/>
          <w:sz w:val="19"/>
        </w:rPr>
        <w:t xml:space="preserve"> </w:t>
      </w:r>
      <w:r>
        <w:rPr>
          <w:b/>
          <w:color w:val="000009"/>
          <w:sz w:val="19"/>
        </w:rPr>
        <w:t>категории</w:t>
      </w:r>
      <w:r>
        <w:rPr>
          <w:b/>
          <w:color w:val="000009"/>
          <w:spacing w:val="-9"/>
          <w:sz w:val="19"/>
        </w:rPr>
        <w:t xml:space="preserve"> </w:t>
      </w:r>
      <w:r>
        <w:rPr>
          <w:b/>
          <w:color w:val="000009"/>
          <w:spacing w:val="-2"/>
          <w:sz w:val="19"/>
        </w:rPr>
        <w:t>состояния</w:t>
      </w:r>
    </w:p>
    <w:p w:rsidR="00D433F1" w:rsidRDefault="001238D5">
      <w:pPr>
        <w:pStyle w:val="a5"/>
        <w:spacing w:before="12"/>
        <w:ind w:left="120" w:right="266" w:firstLine="566"/>
      </w:pPr>
      <w:r>
        <w:rPr>
          <w:color w:val="000009"/>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433F1" w:rsidRDefault="001238D5">
      <w:pPr>
        <w:spacing w:before="3"/>
        <w:ind w:left="687"/>
        <w:jc w:val="both"/>
        <w:rPr>
          <w:b/>
          <w:sz w:val="19"/>
        </w:rPr>
      </w:pPr>
      <w:r>
        <w:rPr>
          <w:b/>
          <w:color w:val="000009"/>
          <w:sz w:val="19"/>
        </w:rPr>
        <w:t>Служебные</w:t>
      </w:r>
      <w:r>
        <w:rPr>
          <w:b/>
          <w:color w:val="000009"/>
          <w:spacing w:val="-12"/>
          <w:sz w:val="19"/>
        </w:rPr>
        <w:t xml:space="preserve"> </w:t>
      </w:r>
      <w:r>
        <w:rPr>
          <w:b/>
          <w:color w:val="000009"/>
          <w:sz w:val="19"/>
        </w:rPr>
        <w:t>части</w:t>
      </w:r>
      <w:r>
        <w:rPr>
          <w:b/>
          <w:color w:val="000009"/>
          <w:spacing w:val="-10"/>
          <w:sz w:val="19"/>
        </w:rPr>
        <w:t xml:space="preserve"> </w:t>
      </w:r>
      <w:r>
        <w:rPr>
          <w:b/>
          <w:color w:val="000009"/>
          <w:spacing w:val="-4"/>
          <w:sz w:val="19"/>
        </w:rPr>
        <w:t>речи</w:t>
      </w:r>
    </w:p>
    <w:p w:rsidR="00D433F1" w:rsidRDefault="001238D5">
      <w:pPr>
        <w:pStyle w:val="a5"/>
        <w:spacing w:before="13"/>
        <w:ind w:left="120" w:right="263" w:firstLine="566"/>
      </w:pPr>
      <w:r>
        <w:rPr>
          <w:color w:val="000009"/>
        </w:rPr>
        <w:t>Давать общую характеристику служебных частей речи; объяснять</w:t>
      </w:r>
      <w:r>
        <w:rPr>
          <w:color w:val="000009"/>
          <w:spacing w:val="40"/>
        </w:rPr>
        <w:t xml:space="preserve"> </w:t>
      </w:r>
      <w:r>
        <w:rPr>
          <w:color w:val="000009"/>
        </w:rPr>
        <w:t>их отличия от самостоятельных частей речи.</w:t>
      </w:r>
    </w:p>
    <w:p w:rsidR="00D433F1" w:rsidRDefault="001238D5">
      <w:pPr>
        <w:spacing w:before="6"/>
        <w:ind w:left="687"/>
        <w:rPr>
          <w:b/>
          <w:sz w:val="19"/>
        </w:rPr>
      </w:pPr>
      <w:r>
        <w:rPr>
          <w:b/>
          <w:color w:val="000009"/>
          <w:spacing w:val="-2"/>
          <w:sz w:val="19"/>
        </w:rPr>
        <w:t>Предлог</w:t>
      </w:r>
    </w:p>
    <w:p w:rsidR="00D433F1" w:rsidRDefault="001238D5">
      <w:pPr>
        <w:pStyle w:val="a5"/>
        <w:spacing w:before="12"/>
        <w:ind w:left="120" w:firstLine="566"/>
        <w:jc w:val="left"/>
      </w:pPr>
      <w:r>
        <w:rPr>
          <w:color w:val="000009"/>
        </w:rPr>
        <w:t>Характеризовать</w:t>
      </w:r>
      <w:r>
        <w:rPr>
          <w:color w:val="000009"/>
          <w:spacing w:val="40"/>
        </w:rPr>
        <w:t xml:space="preserve"> </w:t>
      </w:r>
      <w:r>
        <w:rPr>
          <w:color w:val="000009"/>
        </w:rPr>
        <w:t>предлог</w:t>
      </w:r>
      <w:r>
        <w:rPr>
          <w:color w:val="000009"/>
          <w:spacing w:val="40"/>
        </w:rPr>
        <w:t xml:space="preserve"> </w:t>
      </w:r>
      <w:r>
        <w:rPr>
          <w:color w:val="000009"/>
        </w:rPr>
        <w:t>как</w:t>
      </w:r>
      <w:r>
        <w:rPr>
          <w:color w:val="000009"/>
          <w:spacing w:val="40"/>
        </w:rPr>
        <w:t xml:space="preserve"> </w:t>
      </w:r>
      <w:r>
        <w:rPr>
          <w:color w:val="000009"/>
        </w:rPr>
        <w:t>служебную</w:t>
      </w:r>
      <w:r>
        <w:rPr>
          <w:color w:val="000009"/>
          <w:spacing w:val="40"/>
        </w:rPr>
        <w:t xml:space="preserve"> </w:t>
      </w:r>
      <w:r>
        <w:rPr>
          <w:color w:val="000009"/>
        </w:rPr>
        <w:t>часть</w:t>
      </w:r>
      <w:r>
        <w:rPr>
          <w:color w:val="000009"/>
          <w:spacing w:val="40"/>
        </w:rPr>
        <w:t xml:space="preserve"> </w:t>
      </w:r>
      <w:r>
        <w:rPr>
          <w:color w:val="000009"/>
        </w:rPr>
        <w:t>речи;</w:t>
      </w:r>
      <w:r>
        <w:rPr>
          <w:color w:val="000009"/>
          <w:spacing w:val="40"/>
        </w:rPr>
        <w:t xml:space="preserve"> </w:t>
      </w:r>
      <w:r>
        <w:rPr>
          <w:color w:val="000009"/>
        </w:rPr>
        <w:t>различать производные и непроизводные предлоги, простые и составные предлоги.</w:t>
      </w:r>
    </w:p>
    <w:p w:rsidR="00D433F1" w:rsidRDefault="001238D5">
      <w:pPr>
        <w:pStyle w:val="a5"/>
        <w:spacing w:before="1"/>
        <w:ind w:left="120" w:right="265" w:firstLine="566"/>
      </w:pPr>
      <w:r>
        <w:rPr>
          <w:color w:val="000009"/>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433F1" w:rsidRDefault="001238D5">
      <w:pPr>
        <w:pStyle w:val="a5"/>
        <w:ind w:left="120" w:right="257" w:firstLine="566"/>
      </w:pPr>
      <w:r>
        <w:rPr>
          <w:color w:val="000009"/>
        </w:rPr>
        <w:t xml:space="preserve">Соблюдать нормы употребления имён существительных и местоимений с предлогами, предлогов </w:t>
      </w:r>
      <w:r>
        <w:rPr>
          <w:b/>
          <w:i/>
          <w:color w:val="000009"/>
          <w:sz w:val="19"/>
        </w:rPr>
        <w:t xml:space="preserve">из </w:t>
      </w:r>
      <w:r>
        <w:rPr>
          <w:i/>
          <w:color w:val="000009"/>
        </w:rPr>
        <w:t xml:space="preserve">— </w:t>
      </w:r>
      <w:r>
        <w:rPr>
          <w:b/>
          <w:i/>
          <w:color w:val="000009"/>
          <w:sz w:val="19"/>
        </w:rPr>
        <w:t>с</w:t>
      </w:r>
      <w:r>
        <w:rPr>
          <w:color w:val="000009"/>
        </w:rPr>
        <w:t xml:space="preserve">, </w:t>
      </w:r>
      <w:r>
        <w:rPr>
          <w:b/>
          <w:i/>
          <w:color w:val="000009"/>
          <w:sz w:val="19"/>
        </w:rPr>
        <w:t xml:space="preserve">в </w:t>
      </w:r>
      <w:r>
        <w:rPr>
          <w:i/>
          <w:color w:val="000009"/>
        </w:rPr>
        <w:t xml:space="preserve">— </w:t>
      </w:r>
      <w:r>
        <w:rPr>
          <w:b/>
          <w:i/>
          <w:color w:val="000009"/>
          <w:sz w:val="19"/>
        </w:rPr>
        <w:t xml:space="preserve">на </w:t>
      </w:r>
      <w:r>
        <w:rPr>
          <w:color w:val="000009"/>
        </w:rPr>
        <w:t>в составе словосочетаний; правила правописания производных предлогов.</w:t>
      </w:r>
    </w:p>
    <w:p w:rsidR="00D433F1" w:rsidRDefault="001238D5">
      <w:pPr>
        <w:pStyle w:val="a5"/>
        <w:ind w:left="120" w:right="262" w:firstLine="566"/>
      </w:pPr>
      <w:r>
        <w:rPr>
          <w:color w:val="000009"/>
        </w:rPr>
        <w:t xml:space="preserve">Проводить морфологический анализ предлогов, применять это умение при выполнении языкового анализа различных видов и в речевой </w:t>
      </w:r>
      <w:r>
        <w:rPr>
          <w:color w:val="000009"/>
          <w:spacing w:val="-2"/>
        </w:rPr>
        <w:t>практике.</w:t>
      </w:r>
    </w:p>
    <w:p w:rsidR="00D433F1" w:rsidRDefault="001238D5">
      <w:pPr>
        <w:spacing w:before="4"/>
        <w:ind w:left="687"/>
        <w:rPr>
          <w:b/>
          <w:sz w:val="19"/>
        </w:rPr>
      </w:pPr>
      <w:r>
        <w:rPr>
          <w:b/>
          <w:color w:val="000009"/>
          <w:spacing w:val="-4"/>
          <w:sz w:val="19"/>
        </w:rPr>
        <w:t>Союз</w:t>
      </w:r>
    </w:p>
    <w:p w:rsidR="00D433F1" w:rsidRDefault="001238D5">
      <w:pPr>
        <w:pStyle w:val="a5"/>
        <w:spacing w:before="14"/>
        <w:ind w:left="120" w:right="262" w:firstLine="566"/>
      </w:pPr>
      <w:r>
        <w:rPr>
          <w:color w:val="000009"/>
        </w:rPr>
        <w:t>Характеризовать союз как служебную часть речи; различать</w:t>
      </w:r>
      <w:r>
        <w:rPr>
          <w:color w:val="000009"/>
          <w:spacing w:val="40"/>
        </w:rPr>
        <w:t xml:space="preserve"> </w:t>
      </w:r>
      <w:r>
        <w:rPr>
          <w:color w:val="000009"/>
        </w:rPr>
        <w:t>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433F1" w:rsidRDefault="001238D5">
      <w:pPr>
        <w:pStyle w:val="a5"/>
        <w:ind w:left="120" w:right="262" w:firstLine="566"/>
        <w:rPr>
          <w:i/>
        </w:rPr>
      </w:pPr>
      <w:r>
        <w:rPr>
          <w:color w:val="000009"/>
        </w:rPr>
        <w:t>Употреблять союзы в речи в соответствии с их значением и стилистическими</w:t>
      </w:r>
      <w:r>
        <w:rPr>
          <w:color w:val="000009"/>
          <w:spacing w:val="-1"/>
        </w:rPr>
        <w:t xml:space="preserve"> </w:t>
      </w:r>
      <w:r>
        <w:rPr>
          <w:color w:val="000009"/>
        </w:rPr>
        <w:t>особенностями; соблюдать нормы правописания</w:t>
      </w:r>
      <w:r>
        <w:rPr>
          <w:color w:val="000009"/>
          <w:spacing w:val="-1"/>
        </w:rPr>
        <w:t xml:space="preserve"> </w:t>
      </w:r>
      <w:r>
        <w:rPr>
          <w:color w:val="000009"/>
        </w:rPr>
        <w:t xml:space="preserve">союзов, постановки знаков препинания в сложных союзных предложениях, постановки знаков препинания в предложениях с союзом </w:t>
      </w:r>
      <w:r>
        <w:rPr>
          <w:b/>
          <w:i/>
          <w:color w:val="000009"/>
          <w:sz w:val="19"/>
        </w:rPr>
        <w:t>и</w:t>
      </w:r>
      <w:r>
        <w:rPr>
          <w:i/>
          <w:color w:val="000009"/>
        </w:rPr>
        <w:t>.</w:t>
      </w:r>
    </w:p>
    <w:p w:rsidR="00D433F1" w:rsidRDefault="001238D5">
      <w:pPr>
        <w:pStyle w:val="a5"/>
        <w:ind w:left="120" w:right="266" w:firstLine="566"/>
      </w:pPr>
      <w:r>
        <w:rPr>
          <w:color w:val="000009"/>
        </w:rPr>
        <w:t>Проводить морфологический анализ союзов, применять это умение в речевой практике.</w:t>
      </w:r>
    </w:p>
    <w:p w:rsidR="00D433F1" w:rsidRDefault="001238D5">
      <w:pPr>
        <w:spacing w:before="5"/>
        <w:ind w:left="687"/>
        <w:rPr>
          <w:b/>
          <w:sz w:val="19"/>
        </w:rPr>
      </w:pPr>
      <w:r>
        <w:rPr>
          <w:b/>
          <w:color w:val="000009"/>
          <w:spacing w:val="-2"/>
          <w:sz w:val="19"/>
        </w:rPr>
        <w:t>Частица</w:t>
      </w:r>
    </w:p>
    <w:p w:rsidR="00D433F1" w:rsidRDefault="001238D5">
      <w:pPr>
        <w:pStyle w:val="a5"/>
        <w:spacing w:before="12"/>
        <w:ind w:left="120" w:right="258" w:firstLine="566"/>
        <w:sectPr w:rsidR="00D433F1">
          <w:pgSz w:w="7830" w:h="12020"/>
          <w:pgMar w:top="460" w:right="425" w:bottom="280" w:left="566" w:header="0" w:footer="0" w:gutter="0"/>
          <w:cols w:space="720"/>
          <w:formProt w:val="0"/>
          <w:docGrid w:linePitch="100" w:charSpace="4096"/>
        </w:sectPr>
      </w:pPr>
      <w:r>
        <w:rPr>
          <w:color w:val="000009"/>
        </w:rPr>
        <w:t>Характеризовать частицу как служебную часть речи; различать разряды частиц по значению, по составу; объяснять роль частиц в</w:t>
      </w:r>
      <w:r>
        <w:rPr>
          <w:color w:val="000009"/>
          <w:spacing w:val="40"/>
        </w:rPr>
        <w:t xml:space="preserve"> </w:t>
      </w:r>
      <w:r>
        <w:rPr>
          <w:color w:val="000009"/>
        </w:rPr>
        <w:t xml:space="preserve">передаче различных оттенков значения в слове и тексте, в образовании форм глагола; понимать интонационные особенности предложений с </w:t>
      </w:r>
      <w:r>
        <w:rPr>
          <w:color w:val="000009"/>
          <w:spacing w:val="-2"/>
        </w:rPr>
        <w:t>частицами.</w:t>
      </w:r>
    </w:p>
    <w:p w:rsidR="00D433F1" w:rsidRDefault="001238D5">
      <w:pPr>
        <w:pStyle w:val="a5"/>
        <w:spacing w:before="61"/>
        <w:ind w:left="120" w:right="266" w:firstLine="566"/>
      </w:pPr>
      <w:r>
        <w:rPr>
          <w:color w:val="000009"/>
        </w:rPr>
        <w:lastRenderedPageBreak/>
        <w:t>Употреблять частицы в речи в соответствии с их значением и стилистической окраской; соблюдать нормы правописания частиц.</w:t>
      </w:r>
    </w:p>
    <w:p w:rsidR="00D433F1" w:rsidRDefault="001238D5">
      <w:pPr>
        <w:pStyle w:val="a5"/>
        <w:spacing w:before="1"/>
        <w:ind w:left="120" w:right="263" w:firstLine="566"/>
      </w:pPr>
      <w:r>
        <w:rPr>
          <w:color w:val="000009"/>
        </w:rPr>
        <w:t>Проводить морфологический анализ частиц, применять это умение</w:t>
      </w:r>
      <w:r>
        <w:rPr>
          <w:color w:val="000009"/>
          <w:spacing w:val="40"/>
        </w:rPr>
        <w:t xml:space="preserve"> </w:t>
      </w:r>
      <w:r>
        <w:rPr>
          <w:color w:val="000009"/>
        </w:rPr>
        <w:t>в речевой практике.</w:t>
      </w:r>
    </w:p>
    <w:p w:rsidR="00D433F1" w:rsidRDefault="001238D5">
      <w:pPr>
        <w:spacing w:before="3"/>
        <w:ind w:left="687"/>
        <w:jc w:val="both"/>
        <w:rPr>
          <w:b/>
          <w:sz w:val="19"/>
        </w:rPr>
      </w:pPr>
      <w:r>
        <w:rPr>
          <w:b/>
          <w:color w:val="000009"/>
          <w:spacing w:val="-2"/>
          <w:sz w:val="19"/>
        </w:rPr>
        <w:t>Междометия</w:t>
      </w:r>
      <w:r>
        <w:rPr>
          <w:b/>
          <w:color w:val="000009"/>
          <w:spacing w:val="4"/>
          <w:sz w:val="19"/>
        </w:rPr>
        <w:t xml:space="preserve"> </w:t>
      </w:r>
      <w:r>
        <w:rPr>
          <w:b/>
          <w:color w:val="000009"/>
          <w:spacing w:val="-2"/>
          <w:sz w:val="19"/>
        </w:rPr>
        <w:t>и</w:t>
      </w:r>
      <w:r>
        <w:rPr>
          <w:b/>
          <w:color w:val="000009"/>
          <w:spacing w:val="6"/>
          <w:sz w:val="19"/>
        </w:rPr>
        <w:t xml:space="preserve"> </w:t>
      </w:r>
      <w:r>
        <w:rPr>
          <w:b/>
          <w:color w:val="000009"/>
          <w:spacing w:val="-2"/>
          <w:sz w:val="19"/>
        </w:rPr>
        <w:t>звукоподражательные</w:t>
      </w:r>
      <w:r>
        <w:rPr>
          <w:b/>
          <w:color w:val="000009"/>
          <w:spacing w:val="4"/>
          <w:sz w:val="19"/>
        </w:rPr>
        <w:t xml:space="preserve"> </w:t>
      </w:r>
      <w:r>
        <w:rPr>
          <w:b/>
          <w:color w:val="000009"/>
          <w:spacing w:val="-2"/>
          <w:sz w:val="19"/>
        </w:rPr>
        <w:t>слова</w:t>
      </w:r>
    </w:p>
    <w:p w:rsidR="00D433F1" w:rsidRDefault="001238D5">
      <w:pPr>
        <w:pStyle w:val="a5"/>
        <w:spacing w:before="12"/>
        <w:ind w:left="120" w:right="259" w:firstLine="566"/>
      </w:pPr>
      <w:r>
        <w:rPr>
          <w:color w:val="000009"/>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433F1" w:rsidRDefault="001238D5">
      <w:pPr>
        <w:pStyle w:val="a5"/>
        <w:spacing w:before="2"/>
        <w:ind w:left="120" w:right="262" w:firstLine="566"/>
      </w:pPr>
      <w:r>
        <w:rPr>
          <w:color w:val="000009"/>
        </w:rPr>
        <w:t>Проводить морфологический анализ междометий; применять это умение в речевой практике.</w:t>
      </w:r>
    </w:p>
    <w:p w:rsidR="00D433F1" w:rsidRDefault="001238D5">
      <w:pPr>
        <w:pStyle w:val="a5"/>
        <w:ind w:left="120" w:right="266" w:firstLine="566"/>
      </w:pPr>
      <w:r>
        <w:rPr>
          <w:color w:val="000009"/>
        </w:rPr>
        <w:t xml:space="preserve">Соблюдать пунктуационные нормы оформления предложений с </w:t>
      </w:r>
      <w:r>
        <w:rPr>
          <w:color w:val="000009"/>
          <w:spacing w:val="-2"/>
        </w:rPr>
        <w:t>междометиями.</w:t>
      </w:r>
    </w:p>
    <w:p w:rsidR="00D433F1" w:rsidRDefault="001238D5">
      <w:pPr>
        <w:pStyle w:val="a5"/>
        <w:ind w:left="687"/>
      </w:pPr>
      <w:r>
        <w:rPr>
          <w:color w:val="000009"/>
          <w:spacing w:val="-2"/>
        </w:rPr>
        <w:t>Различать</w:t>
      </w:r>
      <w:r>
        <w:rPr>
          <w:color w:val="000009"/>
          <w:spacing w:val="8"/>
        </w:rPr>
        <w:t xml:space="preserve"> </w:t>
      </w:r>
      <w:r>
        <w:rPr>
          <w:color w:val="000009"/>
          <w:spacing w:val="-2"/>
        </w:rPr>
        <w:t>грамматические</w:t>
      </w:r>
      <w:r>
        <w:rPr>
          <w:color w:val="000009"/>
          <w:spacing w:val="9"/>
        </w:rPr>
        <w:t xml:space="preserve"> </w:t>
      </w:r>
      <w:r>
        <w:rPr>
          <w:color w:val="000009"/>
          <w:spacing w:val="-2"/>
        </w:rPr>
        <w:t>омонимы.</w:t>
      </w:r>
    </w:p>
    <w:p w:rsidR="00D433F1" w:rsidRDefault="00D433F1">
      <w:pPr>
        <w:pStyle w:val="a5"/>
        <w:spacing w:before="161"/>
        <w:ind w:left="0"/>
        <w:jc w:val="left"/>
      </w:pPr>
    </w:p>
    <w:p w:rsidR="00D433F1" w:rsidRDefault="001238D5" w:rsidP="00292B0F">
      <w:pPr>
        <w:pStyle w:val="1"/>
        <w:numPr>
          <w:ilvl w:val="0"/>
          <w:numId w:val="162"/>
        </w:numPr>
        <w:tabs>
          <w:tab w:val="left" w:pos="285"/>
        </w:tabs>
        <w:ind w:left="285" w:hanging="165"/>
        <w:rPr>
          <w:color w:val="000009"/>
        </w:rPr>
      </w:pPr>
      <w:r>
        <w:rPr>
          <w:color w:val="000009"/>
          <w:spacing w:val="-2"/>
        </w:rPr>
        <w:t>КЛАСС</w:t>
      </w:r>
    </w:p>
    <w:p w:rsidR="00D433F1" w:rsidRDefault="00D433F1">
      <w:pPr>
        <w:pStyle w:val="a5"/>
        <w:ind w:left="0"/>
        <w:jc w:val="left"/>
        <w:rPr>
          <w:rFonts w:ascii="Arial" w:hAnsi="Arial"/>
          <w:b/>
        </w:rPr>
      </w:pPr>
    </w:p>
    <w:p w:rsidR="00D433F1" w:rsidRDefault="001238D5">
      <w:pPr>
        <w:pStyle w:val="2"/>
        <w:spacing w:before="1"/>
        <w:ind w:left="120"/>
      </w:pPr>
      <w:r>
        <w:rPr>
          <w:color w:val="000009"/>
        </w:rPr>
        <w:t>Общие</w:t>
      </w:r>
      <w:r>
        <w:rPr>
          <w:color w:val="000009"/>
          <w:spacing w:val="-6"/>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ind w:left="120" w:right="265" w:firstLine="566"/>
      </w:pPr>
      <w:r>
        <w:rPr>
          <w:color w:val="000009"/>
        </w:rPr>
        <w:t xml:space="preserve">Иметь представление о русском языке как одном из славянских </w:t>
      </w:r>
      <w:r>
        <w:rPr>
          <w:color w:val="000009"/>
          <w:spacing w:val="-2"/>
        </w:rPr>
        <w:t>языков.</w:t>
      </w:r>
    </w:p>
    <w:p w:rsidR="00D433F1" w:rsidRDefault="001238D5">
      <w:pPr>
        <w:pStyle w:val="2"/>
        <w:spacing w:before="229"/>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ind w:left="120" w:right="259" w:firstLine="566"/>
      </w:pPr>
      <w:r>
        <w:rPr>
          <w:color w:val="000009"/>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D433F1" w:rsidRDefault="001238D5">
      <w:pPr>
        <w:pStyle w:val="a5"/>
        <w:ind w:left="120" w:right="260" w:firstLine="566"/>
      </w:pPr>
      <w:r>
        <w:rPr>
          <w:color w:val="000009"/>
        </w:rPr>
        <w:t xml:space="preserve">Участвовать в диалоге на лингвистические темы (в рамках изученного) и темы на основе жизненных наблюдений (объём не менее 6 </w:t>
      </w:r>
      <w:r>
        <w:rPr>
          <w:color w:val="000009"/>
          <w:spacing w:val="-2"/>
        </w:rPr>
        <w:t>реплик).</w:t>
      </w:r>
    </w:p>
    <w:p w:rsidR="00D433F1" w:rsidRDefault="001238D5">
      <w:pPr>
        <w:pStyle w:val="a5"/>
        <w:spacing w:before="1"/>
        <w:ind w:left="120" w:right="258" w:firstLine="566"/>
      </w:pPr>
      <w:r>
        <w:rPr>
          <w:color w:val="000009"/>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w:t>
      </w:r>
      <w:r>
        <w:rPr>
          <w:color w:val="000009"/>
          <w:spacing w:val="-2"/>
        </w:rPr>
        <w:t>речи.</w:t>
      </w:r>
    </w:p>
    <w:p w:rsidR="00D433F1" w:rsidRDefault="001238D5">
      <w:pPr>
        <w:pStyle w:val="a5"/>
        <w:ind w:left="120" w:right="258" w:firstLine="566"/>
      </w:pPr>
      <w:r>
        <w:rPr>
          <w:color w:val="000009"/>
        </w:rPr>
        <w:t>Владеть различными видами чтения: просмотровым, ознакомительным, изучающим, поисковым.</w:t>
      </w:r>
    </w:p>
    <w:p w:rsidR="00D433F1" w:rsidRDefault="001238D5">
      <w:pPr>
        <w:pStyle w:val="a5"/>
        <w:spacing w:before="1"/>
        <w:ind w:left="120" w:right="262" w:firstLine="566"/>
      </w:pPr>
      <w:r>
        <w:rPr>
          <w:color w:val="000009"/>
        </w:rPr>
        <w:t>Устно пересказывать прочитанный или прослушанный текст объёмом не менее 140 слов.</w:t>
      </w:r>
    </w:p>
    <w:p w:rsidR="00D433F1" w:rsidRDefault="001238D5">
      <w:pPr>
        <w:pStyle w:val="a5"/>
        <w:ind w:left="120" w:right="256" w:firstLine="566"/>
        <w:sectPr w:rsidR="00D433F1">
          <w:pgSz w:w="7830" w:h="12020"/>
          <w:pgMar w:top="460" w:right="425" w:bottom="280" w:left="566" w:header="0" w:footer="0" w:gutter="0"/>
          <w:cols w:space="720"/>
          <w:formProt w:val="0"/>
          <w:docGrid w:linePitch="100" w:charSpace="4096"/>
        </w:sectPr>
      </w:pPr>
      <w:r>
        <w:rPr>
          <w:color w:val="000009"/>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w:t>
      </w:r>
      <w:r>
        <w:rPr>
          <w:color w:val="000009"/>
          <w:spacing w:val="37"/>
        </w:rPr>
        <w:t xml:space="preserve"> </w:t>
      </w:r>
      <w:r>
        <w:rPr>
          <w:color w:val="000009"/>
        </w:rPr>
        <w:t>публицистических</w:t>
      </w:r>
      <w:r>
        <w:rPr>
          <w:color w:val="000009"/>
          <w:spacing w:val="36"/>
        </w:rPr>
        <w:t xml:space="preserve"> </w:t>
      </w:r>
      <w:r>
        <w:rPr>
          <w:color w:val="000009"/>
        </w:rPr>
        <w:t>текстов</w:t>
      </w:r>
      <w:r>
        <w:rPr>
          <w:color w:val="000009"/>
          <w:spacing w:val="37"/>
        </w:rPr>
        <w:t xml:space="preserve"> </w:t>
      </w:r>
      <w:r>
        <w:rPr>
          <w:color w:val="000009"/>
        </w:rPr>
        <w:t>различных</w:t>
      </w:r>
      <w:r>
        <w:rPr>
          <w:color w:val="000009"/>
          <w:spacing w:val="36"/>
        </w:rPr>
        <w:t xml:space="preserve"> </w:t>
      </w:r>
      <w:r>
        <w:rPr>
          <w:color w:val="000009"/>
          <w:spacing w:val="-2"/>
        </w:rPr>
        <w:t>функционально-</w:t>
      </w:r>
    </w:p>
    <w:p w:rsidR="00D433F1" w:rsidRDefault="001238D5">
      <w:pPr>
        <w:pStyle w:val="a5"/>
        <w:spacing w:before="61"/>
        <w:ind w:left="120" w:right="266"/>
      </w:pPr>
      <w:r>
        <w:rPr>
          <w:color w:val="000009"/>
        </w:rPr>
        <w:lastRenderedPageBreak/>
        <w:t>смысловых типов речи (для подробного изложения объём исходного</w:t>
      </w:r>
      <w:r>
        <w:rPr>
          <w:color w:val="000009"/>
          <w:spacing w:val="40"/>
        </w:rPr>
        <w:t xml:space="preserve"> </w:t>
      </w:r>
      <w:r>
        <w:rPr>
          <w:color w:val="000009"/>
        </w:rPr>
        <w:t>текста должен составлять не менее 230 слов; для сжатого и выборочного изложения — не менее 260 слов).</w:t>
      </w:r>
    </w:p>
    <w:p w:rsidR="00D433F1" w:rsidRDefault="001238D5">
      <w:pPr>
        <w:pStyle w:val="a5"/>
        <w:ind w:left="120" w:right="265" w:firstLine="566"/>
      </w:pPr>
      <w:r>
        <w:rPr>
          <w:color w:val="000009"/>
        </w:rPr>
        <w:t>Осуществлять выбор языковых средств для создания высказывания в соответствии с целью, темой и коммуникативным замыслом.</w:t>
      </w:r>
    </w:p>
    <w:p w:rsidR="00D433F1" w:rsidRDefault="001238D5">
      <w:pPr>
        <w:pStyle w:val="a5"/>
        <w:ind w:left="120" w:right="255" w:firstLine="566"/>
      </w:pPr>
      <w:r>
        <w:rPr>
          <w:color w:val="000009"/>
        </w:rPr>
        <w:t>Соблюдать в устной речи и на письме нормы современного</w:t>
      </w:r>
      <w:r>
        <w:rPr>
          <w:color w:val="000009"/>
          <w:spacing w:val="40"/>
        </w:rPr>
        <w:t xml:space="preserve"> </w:t>
      </w:r>
      <w:r>
        <w:rPr>
          <w:color w:val="000009"/>
        </w:rPr>
        <w:t>русского литературного языка, в том числе во время списывания текста объёмом 120—140 слов; словарного диктанта объёмом 30—35 слов; диктанта</w:t>
      </w:r>
      <w:r>
        <w:rPr>
          <w:color w:val="000009"/>
          <w:spacing w:val="-2"/>
        </w:rPr>
        <w:t xml:space="preserve"> </w:t>
      </w:r>
      <w:r>
        <w:rPr>
          <w:color w:val="000009"/>
        </w:rPr>
        <w:t>на</w:t>
      </w:r>
      <w:r>
        <w:rPr>
          <w:color w:val="000009"/>
          <w:spacing w:val="-2"/>
        </w:rPr>
        <w:t xml:space="preserve"> </w:t>
      </w:r>
      <w:r>
        <w:rPr>
          <w:color w:val="000009"/>
        </w:rPr>
        <w:t>основе</w:t>
      </w:r>
      <w:r>
        <w:rPr>
          <w:color w:val="000009"/>
          <w:spacing w:val="-3"/>
        </w:rPr>
        <w:t xml:space="preserve"> </w:t>
      </w:r>
      <w:r>
        <w:rPr>
          <w:color w:val="000009"/>
        </w:rPr>
        <w:t>связного</w:t>
      </w:r>
      <w:r>
        <w:rPr>
          <w:color w:val="000009"/>
          <w:spacing w:val="-1"/>
        </w:rPr>
        <w:t xml:space="preserve"> </w:t>
      </w:r>
      <w:r>
        <w:rPr>
          <w:color w:val="000009"/>
        </w:rPr>
        <w:t>текста</w:t>
      </w:r>
      <w:r>
        <w:rPr>
          <w:color w:val="000009"/>
          <w:spacing w:val="-2"/>
        </w:rPr>
        <w:t xml:space="preserve"> </w:t>
      </w:r>
      <w:r>
        <w:rPr>
          <w:color w:val="000009"/>
        </w:rPr>
        <w:t>объёмом 120—140</w:t>
      </w:r>
      <w:r>
        <w:rPr>
          <w:color w:val="000009"/>
          <w:spacing w:val="-2"/>
        </w:rPr>
        <w:t xml:space="preserve"> </w:t>
      </w:r>
      <w:r>
        <w:rPr>
          <w:color w:val="000009"/>
        </w:rPr>
        <w:t>слов,</w:t>
      </w:r>
      <w:r>
        <w:rPr>
          <w:color w:val="000009"/>
          <w:spacing w:val="-3"/>
        </w:rPr>
        <w:t xml:space="preserve"> </w:t>
      </w:r>
      <w:r>
        <w:rPr>
          <w:color w:val="000009"/>
        </w:rPr>
        <w:t>составленного с учётом ранее изученных правил</w:t>
      </w:r>
      <w:r>
        <w:rPr>
          <w:color w:val="000009"/>
          <w:spacing w:val="-1"/>
        </w:rPr>
        <w:t xml:space="preserve"> </w:t>
      </w:r>
      <w:r>
        <w:rPr>
          <w:color w:val="000009"/>
        </w:rPr>
        <w:t>правописания (в том</w:t>
      </w:r>
      <w:r>
        <w:rPr>
          <w:color w:val="000009"/>
          <w:spacing w:val="-1"/>
        </w:rPr>
        <w:t xml:space="preserve"> </w:t>
      </w:r>
      <w:r>
        <w:rPr>
          <w:color w:val="000009"/>
        </w:rPr>
        <w:t>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433F1" w:rsidRDefault="00D433F1">
      <w:pPr>
        <w:pStyle w:val="a5"/>
        <w:spacing w:before="2"/>
        <w:ind w:left="0"/>
        <w:jc w:val="left"/>
      </w:pPr>
    </w:p>
    <w:p w:rsidR="00D433F1" w:rsidRDefault="001238D5">
      <w:pPr>
        <w:pStyle w:val="2"/>
        <w:ind w:left="120"/>
      </w:pPr>
      <w:r>
        <w:rPr>
          <w:color w:val="000009"/>
          <w:spacing w:val="-2"/>
        </w:rPr>
        <w:t>Текст</w:t>
      </w:r>
    </w:p>
    <w:p w:rsidR="00D433F1" w:rsidRDefault="001238D5">
      <w:pPr>
        <w:pStyle w:val="a5"/>
        <w:spacing w:line="229" w:lineRule="exact"/>
        <w:ind w:left="687"/>
        <w:jc w:val="left"/>
      </w:pPr>
      <w:r>
        <w:rPr>
          <w:color w:val="000009"/>
        </w:rPr>
        <w:t>Анализировать</w:t>
      </w:r>
      <w:r>
        <w:rPr>
          <w:color w:val="000009"/>
          <w:spacing w:val="48"/>
        </w:rPr>
        <w:t xml:space="preserve"> </w:t>
      </w:r>
      <w:r>
        <w:rPr>
          <w:color w:val="000009"/>
        </w:rPr>
        <w:t>текст</w:t>
      </w:r>
      <w:r>
        <w:rPr>
          <w:color w:val="000009"/>
          <w:spacing w:val="49"/>
        </w:rPr>
        <w:t xml:space="preserve"> </w:t>
      </w:r>
      <w:r>
        <w:rPr>
          <w:color w:val="000009"/>
        </w:rPr>
        <w:t>с</w:t>
      </w:r>
      <w:r>
        <w:rPr>
          <w:color w:val="000009"/>
          <w:spacing w:val="52"/>
        </w:rPr>
        <w:t xml:space="preserve"> </w:t>
      </w:r>
      <w:r>
        <w:rPr>
          <w:color w:val="000009"/>
        </w:rPr>
        <w:t>точки</w:t>
      </w:r>
      <w:r>
        <w:rPr>
          <w:color w:val="000009"/>
          <w:spacing w:val="47"/>
        </w:rPr>
        <w:t xml:space="preserve"> </w:t>
      </w:r>
      <w:r>
        <w:rPr>
          <w:color w:val="000009"/>
        </w:rPr>
        <w:t>зрения</w:t>
      </w:r>
      <w:r>
        <w:rPr>
          <w:color w:val="000009"/>
          <w:spacing w:val="48"/>
        </w:rPr>
        <w:t xml:space="preserve"> </w:t>
      </w:r>
      <w:r>
        <w:rPr>
          <w:color w:val="000009"/>
        </w:rPr>
        <w:t>его</w:t>
      </w:r>
      <w:r>
        <w:rPr>
          <w:color w:val="000009"/>
          <w:spacing w:val="50"/>
        </w:rPr>
        <w:t xml:space="preserve"> </w:t>
      </w:r>
      <w:r>
        <w:rPr>
          <w:color w:val="000009"/>
        </w:rPr>
        <w:t>соответствия</w:t>
      </w:r>
      <w:r>
        <w:rPr>
          <w:color w:val="000009"/>
          <w:spacing w:val="48"/>
        </w:rPr>
        <w:t xml:space="preserve"> </w:t>
      </w:r>
      <w:r>
        <w:rPr>
          <w:color w:val="000009"/>
          <w:spacing w:val="-2"/>
        </w:rPr>
        <w:t>основным</w:t>
      </w:r>
    </w:p>
    <w:p w:rsidR="00D433F1" w:rsidRDefault="001238D5">
      <w:pPr>
        <w:pStyle w:val="a5"/>
        <w:ind w:left="120" w:right="257"/>
      </w:pPr>
      <w:r>
        <w:rPr>
          <w:color w:val="000009"/>
        </w:rPr>
        <w:t>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433F1" w:rsidRDefault="001238D5">
      <w:pPr>
        <w:pStyle w:val="a5"/>
        <w:spacing w:before="1"/>
        <w:ind w:left="120" w:right="260" w:firstLine="566"/>
      </w:pPr>
      <w:r>
        <w:rPr>
          <w:color w:val="000009"/>
        </w:rPr>
        <w:t>Распознавать тексты разных функционально-смысловых типов</w:t>
      </w:r>
      <w:r>
        <w:rPr>
          <w:color w:val="000009"/>
          <w:spacing w:val="40"/>
        </w:rPr>
        <w:t xml:space="preserve"> </w:t>
      </w:r>
      <w:r>
        <w:rPr>
          <w:color w:val="000009"/>
        </w:rPr>
        <w:t>речи; анализировать тексты разных функциональных разновидностей языка и жанров; применять эти</w:t>
      </w:r>
      <w:r>
        <w:rPr>
          <w:color w:val="000009"/>
          <w:spacing w:val="-1"/>
        </w:rPr>
        <w:t xml:space="preserve"> </w:t>
      </w:r>
      <w:r>
        <w:rPr>
          <w:color w:val="000009"/>
        </w:rPr>
        <w:t>знания при</w:t>
      </w:r>
      <w:r>
        <w:rPr>
          <w:color w:val="000009"/>
          <w:spacing w:val="-1"/>
        </w:rPr>
        <w:t xml:space="preserve"> </w:t>
      </w:r>
      <w:r>
        <w:rPr>
          <w:color w:val="000009"/>
        </w:rPr>
        <w:t>выполнении языкового анализа различных видов и в речевой практике.</w:t>
      </w:r>
    </w:p>
    <w:p w:rsidR="00D433F1" w:rsidRDefault="001238D5">
      <w:pPr>
        <w:pStyle w:val="a5"/>
        <w:ind w:left="120" w:right="255" w:firstLine="566"/>
      </w:pPr>
      <w:r>
        <w:rPr>
          <w:color w:val="000009"/>
        </w:rPr>
        <w:t>Создавать</w:t>
      </w:r>
      <w:r>
        <w:rPr>
          <w:color w:val="000009"/>
          <w:spacing w:val="-4"/>
        </w:rPr>
        <w:t xml:space="preserve"> </w:t>
      </w:r>
      <w:r>
        <w:rPr>
          <w:color w:val="000009"/>
        </w:rPr>
        <w:t>тексты</w:t>
      </w:r>
      <w:r>
        <w:rPr>
          <w:color w:val="000009"/>
          <w:spacing w:val="-5"/>
        </w:rPr>
        <w:t xml:space="preserve"> </w:t>
      </w:r>
      <w:r>
        <w:rPr>
          <w:color w:val="000009"/>
        </w:rPr>
        <w:t>различных</w:t>
      </w:r>
      <w:r>
        <w:rPr>
          <w:color w:val="000009"/>
          <w:spacing w:val="-6"/>
        </w:rPr>
        <w:t xml:space="preserve"> </w:t>
      </w:r>
      <w:r>
        <w:rPr>
          <w:color w:val="000009"/>
        </w:rPr>
        <w:t>функционально-смысловых</w:t>
      </w:r>
      <w:r>
        <w:rPr>
          <w:color w:val="000009"/>
          <w:spacing w:val="-6"/>
        </w:rPr>
        <w:t xml:space="preserve"> </w:t>
      </w:r>
      <w:r>
        <w:rPr>
          <w:color w:val="000009"/>
        </w:rPr>
        <w:t>типов</w:t>
      </w:r>
      <w:r>
        <w:rPr>
          <w:color w:val="000009"/>
          <w:spacing w:val="-6"/>
        </w:rPr>
        <w:t xml:space="preserve"> </w:t>
      </w:r>
      <w:r>
        <w:rPr>
          <w:color w:val="000009"/>
        </w:rPr>
        <w:t>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D433F1" w:rsidRDefault="001238D5">
      <w:pPr>
        <w:pStyle w:val="a5"/>
        <w:ind w:left="120" w:right="263" w:firstLine="566"/>
      </w:pPr>
      <w:r>
        <w:rPr>
          <w:color w:val="000009"/>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433F1" w:rsidRDefault="001238D5">
      <w:pPr>
        <w:pStyle w:val="a5"/>
        <w:ind w:left="687"/>
      </w:pPr>
      <w:r>
        <w:rPr>
          <w:color w:val="000009"/>
        </w:rPr>
        <w:t>Представлять</w:t>
      </w:r>
      <w:r>
        <w:rPr>
          <w:color w:val="000009"/>
          <w:spacing w:val="-8"/>
        </w:rPr>
        <w:t xml:space="preserve"> </w:t>
      </w:r>
      <w:r>
        <w:rPr>
          <w:color w:val="000009"/>
        </w:rPr>
        <w:t>сообщение</w:t>
      </w:r>
      <w:r>
        <w:rPr>
          <w:color w:val="000009"/>
          <w:spacing w:val="-4"/>
        </w:rPr>
        <w:t xml:space="preserve"> </w:t>
      </w:r>
      <w:r>
        <w:rPr>
          <w:color w:val="000009"/>
        </w:rPr>
        <w:t>на</w:t>
      </w:r>
      <w:r>
        <w:rPr>
          <w:color w:val="000009"/>
          <w:spacing w:val="-5"/>
        </w:rPr>
        <w:t xml:space="preserve"> </w:t>
      </w:r>
      <w:r>
        <w:rPr>
          <w:color w:val="000009"/>
        </w:rPr>
        <w:t>заданную</w:t>
      </w:r>
      <w:r>
        <w:rPr>
          <w:color w:val="000009"/>
          <w:spacing w:val="-5"/>
        </w:rPr>
        <w:t xml:space="preserve"> </w:t>
      </w:r>
      <w:r>
        <w:rPr>
          <w:color w:val="000009"/>
        </w:rPr>
        <w:t>тему</w:t>
      </w:r>
      <w:r>
        <w:rPr>
          <w:color w:val="000009"/>
          <w:spacing w:val="-11"/>
        </w:rPr>
        <w:t xml:space="preserve"> </w:t>
      </w:r>
      <w:r>
        <w:rPr>
          <w:color w:val="000009"/>
        </w:rPr>
        <w:t>в</w:t>
      </w:r>
      <w:r>
        <w:rPr>
          <w:color w:val="000009"/>
          <w:spacing w:val="-8"/>
        </w:rPr>
        <w:t xml:space="preserve"> </w:t>
      </w:r>
      <w:r>
        <w:rPr>
          <w:color w:val="000009"/>
        </w:rPr>
        <w:t>виде</w:t>
      </w:r>
      <w:r>
        <w:rPr>
          <w:color w:val="000009"/>
          <w:spacing w:val="-6"/>
        </w:rPr>
        <w:t xml:space="preserve"> </w:t>
      </w:r>
      <w:r>
        <w:rPr>
          <w:color w:val="000009"/>
          <w:spacing w:val="-2"/>
        </w:rPr>
        <w:t>презентации.</w:t>
      </w:r>
    </w:p>
    <w:p w:rsidR="00D433F1" w:rsidRDefault="001238D5">
      <w:pPr>
        <w:pStyle w:val="a5"/>
        <w:ind w:left="120" w:right="262" w:firstLine="566"/>
      </w:pPr>
      <w:r>
        <w:rPr>
          <w:color w:val="000009"/>
        </w:rPr>
        <w:t>Представлять содержание прослушанного или прочитанного</w:t>
      </w:r>
      <w:r>
        <w:rPr>
          <w:color w:val="000009"/>
          <w:spacing w:val="40"/>
        </w:rPr>
        <w:t xml:space="preserve"> </w:t>
      </w:r>
      <w:r>
        <w:rPr>
          <w:color w:val="000009"/>
        </w:rPr>
        <w:t>научно-учебного текста в виде таблицы, схемы; представлять содержание таблицы, схемы в виде текста.</w:t>
      </w:r>
    </w:p>
    <w:p w:rsidR="00D433F1" w:rsidRDefault="001238D5">
      <w:pPr>
        <w:pStyle w:val="a5"/>
        <w:spacing w:before="3" w:line="276" w:lineRule="auto"/>
        <w:ind w:left="120" w:right="263" w:firstLine="566"/>
        <w:sectPr w:rsidR="00D433F1">
          <w:pgSz w:w="7830" w:h="12020"/>
          <w:pgMar w:top="460" w:right="425" w:bottom="280" w:left="566" w:header="0" w:footer="0" w:gutter="0"/>
          <w:cols w:space="720"/>
          <w:formProt w:val="0"/>
          <w:docGrid w:linePitch="100" w:charSpace="4096"/>
        </w:sectPr>
      </w:pPr>
      <w:r>
        <w:rPr>
          <w:color w:val="000009"/>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D433F1" w:rsidRDefault="001238D5">
      <w:pPr>
        <w:pStyle w:val="2"/>
        <w:spacing w:before="63"/>
        <w:ind w:left="120"/>
      </w:pPr>
      <w:r>
        <w:rPr>
          <w:color w:val="000009"/>
          <w:spacing w:val="-2"/>
        </w:rPr>
        <w:lastRenderedPageBreak/>
        <w:t>Функциональные</w:t>
      </w:r>
      <w:r>
        <w:rPr>
          <w:color w:val="000009"/>
          <w:spacing w:val="10"/>
        </w:rPr>
        <w:t xml:space="preserve"> </w:t>
      </w:r>
      <w:r>
        <w:rPr>
          <w:color w:val="000009"/>
          <w:spacing w:val="-2"/>
        </w:rPr>
        <w:t>разновидности</w:t>
      </w:r>
      <w:r>
        <w:rPr>
          <w:color w:val="000009"/>
          <w:spacing w:val="14"/>
        </w:rPr>
        <w:t xml:space="preserve"> </w:t>
      </w:r>
      <w:r>
        <w:rPr>
          <w:color w:val="000009"/>
          <w:spacing w:val="-4"/>
        </w:rPr>
        <w:t>языка</w:t>
      </w:r>
    </w:p>
    <w:p w:rsidR="00D433F1" w:rsidRDefault="001238D5">
      <w:pPr>
        <w:pStyle w:val="a5"/>
        <w:ind w:left="120" w:right="259" w:firstLine="566"/>
      </w:pPr>
      <w:r>
        <w:rPr>
          <w:color w:val="000009"/>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433F1" w:rsidRDefault="001238D5">
      <w:pPr>
        <w:pStyle w:val="a5"/>
        <w:tabs>
          <w:tab w:val="left" w:pos="2013"/>
          <w:tab w:val="left" w:pos="3257"/>
          <w:tab w:val="left" w:pos="5126"/>
        </w:tabs>
        <w:ind w:left="120" w:right="261" w:firstLine="566"/>
      </w:pPr>
      <w:r>
        <w:rPr>
          <w:color w:val="000009"/>
        </w:rPr>
        <w:t xml:space="preserve">Создавать тексты официально-делового стиля (заявление, </w:t>
      </w:r>
      <w:r>
        <w:rPr>
          <w:color w:val="000009"/>
          <w:spacing w:val="-2"/>
        </w:rPr>
        <w:t>объяснительная</w:t>
      </w:r>
      <w:r>
        <w:rPr>
          <w:color w:val="000009"/>
        </w:rPr>
        <w:tab/>
      </w:r>
      <w:r>
        <w:rPr>
          <w:color w:val="000009"/>
          <w:spacing w:val="-2"/>
        </w:rPr>
        <w:t>записка,</w:t>
      </w:r>
      <w:r>
        <w:rPr>
          <w:color w:val="000009"/>
        </w:rPr>
        <w:tab/>
      </w:r>
      <w:r>
        <w:rPr>
          <w:color w:val="000009"/>
          <w:spacing w:val="-2"/>
        </w:rPr>
        <w:t>автобиография,</w:t>
      </w:r>
      <w:r>
        <w:rPr>
          <w:color w:val="000009"/>
        </w:rPr>
        <w:tab/>
      </w:r>
      <w:r>
        <w:rPr>
          <w:color w:val="000009"/>
          <w:spacing w:val="-2"/>
        </w:rPr>
        <w:t xml:space="preserve">характеристика), </w:t>
      </w:r>
      <w:r>
        <w:rPr>
          <w:color w:val="000009"/>
        </w:rPr>
        <w:t>публицистических жанров; оформлять деловые бумаги.</w:t>
      </w:r>
    </w:p>
    <w:p w:rsidR="00D433F1" w:rsidRDefault="001238D5">
      <w:pPr>
        <w:pStyle w:val="a5"/>
        <w:ind w:left="120" w:right="263" w:firstLine="566"/>
      </w:pPr>
      <w:r>
        <w:rPr>
          <w:color w:val="000009"/>
        </w:rPr>
        <w:t>Осуществлять выбор языковых средств для создания высказывания в соответствии с целью, темой и коммуникативным замыслом.</w:t>
      </w:r>
    </w:p>
    <w:p w:rsidR="00D433F1" w:rsidRDefault="00D433F1">
      <w:pPr>
        <w:pStyle w:val="a5"/>
        <w:ind w:left="0"/>
        <w:jc w:val="left"/>
      </w:pPr>
    </w:p>
    <w:p w:rsidR="00D433F1" w:rsidRDefault="001238D5">
      <w:pPr>
        <w:pStyle w:val="1"/>
        <w:spacing w:before="1"/>
        <w:ind w:left="120"/>
      </w:pPr>
      <w:r>
        <w:rPr>
          <w:color w:val="000009"/>
        </w:rPr>
        <w:t>СИСТЕМА</w:t>
      </w:r>
      <w:r>
        <w:rPr>
          <w:color w:val="000009"/>
          <w:spacing w:val="-10"/>
        </w:rPr>
        <w:t xml:space="preserve"> </w:t>
      </w:r>
      <w:r>
        <w:rPr>
          <w:color w:val="000009"/>
          <w:spacing w:val="-4"/>
        </w:rPr>
        <w:t>ЯЗЫКА</w:t>
      </w:r>
    </w:p>
    <w:p w:rsidR="00D433F1" w:rsidRDefault="001238D5">
      <w:pPr>
        <w:pStyle w:val="2"/>
        <w:spacing w:before="229"/>
        <w:ind w:left="120"/>
      </w:pPr>
      <w:r>
        <w:rPr>
          <w:color w:val="000009"/>
        </w:rPr>
        <w:t>Синтаксис.</w:t>
      </w:r>
      <w:r>
        <w:rPr>
          <w:color w:val="000009"/>
          <w:spacing w:val="-10"/>
        </w:rPr>
        <w:t xml:space="preserve"> </w:t>
      </w:r>
      <w:r>
        <w:rPr>
          <w:color w:val="000009"/>
        </w:rPr>
        <w:t>Культура</w:t>
      </w:r>
      <w:r>
        <w:rPr>
          <w:color w:val="000009"/>
          <w:spacing w:val="-9"/>
        </w:rPr>
        <w:t xml:space="preserve"> </w:t>
      </w:r>
      <w:r>
        <w:rPr>
          <w:color w:val="000009"/>
        </w:rPr>
        <w:t>речи.</w:t>
      </w:r>
      <w:r>
        <w:rPr>
          <w:color w:val="000009"/>
          <w:spacing w:val="-9"/>
        </w:rPr>
        <w:t xml:space="preserve"> </w:t>
      </w:r>
      <w:r>
        <w:rPr>
          <w:color w:val="000009"/>
          <w:spacing w:val="-2"/>
        </w:rPr>
        <w:t>Пунктуация</w:t>
      </w:r>
    </w:p>
    <w:p w:rsidR="00D433F1" w:rsidRDefault="001238D5">
      <w:pPr>
        <w:pStyle w:val="a5"/>
        <w:spacing w:line="229" w:lineRule="exact"/>
        <w:ind w:left="687"/>
        <w:jc w:val="left"/>
      </w:pPr>
      <w:r>
        <w:rPr>
          <w:color w:val="000009"/>
        </w:rPr>
        <w:t>Иметь</w:t>
      </w:r>
      <w:r>
        <w:rPr>
          <w:color w:val="000009"/>
          <w:spacing w:val="-8"/>
        </w:rPr>
        <w:t xml:space="preserve"> </w:t>
      </w:r>
      <w:r>
        <w:rPr>
          <w:color w:val="000009"/>
        </w:rPr>
        <w:t>представление</w:t>
      </w:r>
      <w:r>
        <w:rPr>
          <w:color w:val="000009"/>
          <w:spacing w:val="-8"/>
        </w:rPr>
        <w:t xml:space="preserve"> </w:t>
      </w:r>
      <w:r>
        <w:rPr>
          <w:color w:val="000009"/>
        </w:rPr>
        <w:t>о</w:t>
      </w:r>
      <w:r>
        <w:rPr>
          <w:color w:val="000009"/>
          <w:spacing w:val="-7"/>
        </w:rPr>
        <w:t xml:space="preserve"> </w:t>
      </w:r>
      <w:r>
        <w:rPr>
          <w:color w:val="000009"/>
        </w:rPr>
        <w:t>синтаксисе</w:t>
      </w:r>
      <w:r>
        <w:rPr>
          <w:color w:val="000009"/>
          <w:spacing w:val="-8"/>
        </w:rPr>
        <w:t xml:space="preserve"> </w:t>
      </w:r>
      <w:r>
        <w:rPr>
          <w:color w:val="000009"/>
        </w:rPr>
        <w:t>как</w:t>
      </w:r>
      <w:r>
        <w:rPr>
          <w:color w:val="000009"/>
          <w:spacing w:val="-9"/>
        </w:rPr>
        <w:t xml:space="preserve"> </w:t>
      </w:r>
      <w:r>
        <w:rPr>
          <w:color w:val="000009"/>
        </w:rPr>
        <w:t>разделе</w:t>
      </w:r>
      <w:r>
        <w:rPr>
          <w:color w:val="000009"/>
          <w:spacing w:val="-5"/>
        </w:rPr>
        <w:t xml:space="preserve"> </w:t>
      </w:r>
      <w:r>
        <w:rPr>
          <w:color w:val="000009"/>
          <w:spacing w:val="-2"/>
        </w:rPr>
        <w:t>лингвистики.</w:t>
      </w:r>
    </w:p>
    <w:p w:rsidR="00D433F1" w:rsidRDefault="001238D5">
      <w:pPr>
        <w:pStyle w:val="a5"/>
        <w:tabs>
          <w:tab w:val="left" w:pos="2044"/>
          <w:tab w:val="left" w:pos="3612"/>
          <w:tab w:val="left" w:pos="3948"/>
          <w:tab w:val="left" w:pos="5303"/>
          <w:tab w:val="left" w:pos="5819"/>
        </w:tabs>
        <w:ind w:left="120" w:right="260" w:firstLine="566"/>
        <w:jc w:val="left"/>
      </w:pPr>
      <w:r>
        <w:rPr>
          <w:color w:val="000009"/>
          <w:spacing w:val="-2"/>
        </w:rPr>
        <w:t>Распознавать</w:t>
      </w:r>
      <w:r>
        <w:rPr>
          <w:color w:val="000009"/>
        </w:rPr>
        <w:tab/>
      </w:r>
      <w:r>
        <w:rPr>
          <w:color w:val="000009"/>
          <w:spacing w:val="-2"/>
        </w:rPr>
        <w:t>словосочетание</w:t>
      </w:r>
      <w:r>
        <w:rPr>
          <w:color w:val="000009"/>
        </w:rPr>
        <w:tab/>
      </w:r>
      <w:r>
        <w:rPr>
          <w:color w:val="000009"/>
          <w:spacing w:val="-10"/>
        </w:rPr>
        <w:t>и</w:t>
      </w:r>
      <w:r>
        <w:rPr>
          <w:color w:val="000009"/>
        </w:rPr>
        <w:tab/>
      </w:r>
      <w:r>
        <w:rPr>
          <w:color w:val="000009"/>
          <w:spacing w:val="-2"/>
        </w:rPr>
        <w:t>предложение</w:t>
      </w:r>
      <w:r>
        <w:rPr>
          <w:color w:val="000009"/>
        </w:rPr>
        <w:tab/>
      </w:r>
      <w:r>
        <w:rPr>
          <w:color w:val="000009"/>
          <w:spacing w:val="-4"/>
        </w:rPr>
        <w:t>как</w:t>
      </w:r>
      <w:r>
        <w:rPr>
          <w:color w:val="000009"/>
        </w:rPr>
        <w:tab/>
      </w:r>
      <w:r>
        <w:rPr>
          <w:color w:val="000009"/>
          <w:spacing w:val="-2"/>
        </w:rPr>
        <w:t>единицы синтаксиса.</w:t>
      </w:r>
    </w:p>
    <w:p w:rsidR="00D433F1" w:rsidRDefault="001238D5">
      <w:pPr>
        <w:pStyle w:val="a5"/>
        <w:spacing w:before="1"/>
        <w:ind w:left="687"/>
        <w:jc w:val="left"/>
      </w:pPr>
      <w:r>
        <w:rPr>
          <w:color w:val="000009"/>
        </w:rPr>
        <w:t>Различать</w:t>
      </w:r>
      <w:r>
        <w:rPr>
          <w:color w:val="000009"/>
          <w:spacing w:val="-10"/>
        </w:rPr>
        <w:t xml:space="preserve"> </w:t>
      </w:r>
      <w:r>
        <w:rPr>
          <w:color w:val="000009"/>
        </w:rPr>
        <w:t>функции</w:t>
      </w:r>
      <w:r>
        <w:rPr>
          <w:color w:val="000009"/>
          <w:spacing w:val="-10"/>
        </w:rPr>
        <w:t xml:space="preserve"> </w:t>
      </w:r>
      <w:r>
        <w:rPr>
          <w:color w:val="000009"/>
        </w:rPr>
        <w:t>знаков</w:t>
      </w:r>
      <w:r>
        <w:rPr>
          <w:color w:val="000009"/>
          <w:spacing w:val="-10"/>
        </w:rPr>
        <w:t xml:space="preserve"> </w:t>
      </w:r>
      <w:r>
        <w:rPr>
          <w:color w:val="000009"/>
          <w:spacing w:val="-2"/>
        </w:rPr>
        <w:t>препинания.</w:t>
      </w:r>
    </w:p>
    <w:p w:rsidR="00D433F1" w:rsidRDefault="00D433F1">
      <w:pPr>
        <w:pStyle w:val="a5"/>
        <w:spacing w:before="60"/>
        <w:ind w:left="0"/>
        <w:jc w:val="left"/>
      </w:pPr>
    </w:p>
    <w:p w:rsidR="00D433F1" w:rsidRDefault="001238D5">
      <w:pPr>
        <w:pStyle w:val="2"/>
        <w:ind w:left="120"/>
      </w:pPr>
      <w:r>
        <w:rPr>
          <w:color w:val="000009"/>
          <w:spacing w:val="-2"/>
        </w:rPr>
        <w:t>Словосочетание</w:t>
      </w:r>
    </w:p>
    <w:p w:rsidR="00D433F1" w:rsidRDefault="001238D5">
      <w:pPr>
        <w:pStyle w:val="a5"/>
        <w:ind w:left="120" w:right="259" w:firstLine="566"/>
      </w:pPr>
      <w:r>
        <w:rPr>
          <w:color w:val="000009"/>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433F1" w:rsidRDefault="001238D5">
      <w:pPr>
        <w:pStyle w:val="a5"/>
        <w:spacing w:before="1"/>
        <w:ind w:left="687"/>
      </w:pPr>
      <w:r>
        <w:rPr>
          <w:color w:val="000009"/>
        </w:rPr>
        <w:t>Применять</w:t>
      </w:r>
      <w:r>
        <w:rPr>
          <w:color w:val="000009"/>
          <w:spacing w:val="-11"/>
        </w:rPr>
        <w:t xml:space="preserve"> </w:t>
      </w:r>
      <w:r>
        <w:rPr>
          <w:color w:val="000009"/>
        </w:rPr>
        <w:t>нормы</w:t>
      </w:r>
      <w:r>
        <w:rPr>
          <w:color w:val="000009"/>
          <w:spacing w:val="-10"/>
        </w:rPr>
        <w:t xml:space="preserve"> </w:t>
      </w:r>
      <w:r>
        <w:rPr>
          <w:color w:val="000009"/>
        </w:rPr>
        <w:t>построения</w:t>
      </w:r>
      <w:r>
        <w:rPr>
          <w:color w:val="000009"/>
          <w:spacing w:val="-10"/>
        </w:rPr>
        <w:t xml:space="preserve"> </w:t>
      </w:r>
      <w:r>
        <w:rPr>
          <w:color w:val="000009"/>
          <w:spacing w:val="-2"/>
        </w:rPr>
        <w:t>словосочетаний.</w:t>
      </w:r>
    </w:p>
    <w:p w:rsidR="00D433F1" w:rsidRDefault="00D433F1">
      <w:pPr>
        <w:pStyle w:val="a5"/>
        <w:spacing w:before="60"/>
        <w:ind w:left="0"/>
        <w:jc w:val="left"/>
      </w:pPr>
    </w:p>
    <w:p w:rsidR="00D433F1" w:rsidRDefault="001238D5">
      <w:pPr>
        <w:pStyle w:val="2"/>
        <w:ind w:left="120"/>
      </w:pPr>
      <w:r>
        <w:rPr>
          <w:color w:val="000009"/>
          <w:spacing w:val="-2"/>
        </w:rPr>
        <w:t>Предложение</w:t>
      </w:r>
    </w:p>
    <w:p w:rsidR="00D433F1" w:rsidRDefault="001238D5">
      <w:pPr>
        <w:pStyle w:val="a5"/>
        <w:ind w:left="120" w:right="263" w:firstLine="566"/>
      </w:pPr>
      <w:r>
        <w:rPr>
          <w:color w:val="000009"/>
        </w:rPr>
        <w:t>Характеризовать основные признаки предложения, средства оформления предложения в устной и письменной речи; различать</w:t>
      </w:r>
      <w:r>
        <w:rPr>
          <w:color w:val="000009"/>
          <w:spacing w:val="80"/>
        </w:rPr>
        <w:t xml:space="preserve"> </w:t>
      </w:r>
      <w:r>
        <w:rPr>
          <w:color w:val="000009"/>
        </w:rPr>
        <w:t>функции знаков препинания.</w:t>
      </w:r>
    </w:p>
    <w:p w:rsidR="00D433F1" w:rsidRDefault="001238D5">
      <w:pPr>
        <w:pStyle w:val="a5"/>
        <w:ind w:left="120" w:right="259" w:firstLine="566"/>
      </w:pPr>
      <w:r>
        <w:rPr>
          <w:color w:val="000009"/>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433F1" w:rsidRDefault="001238D5">
      <w:pPr>
        <w:pStyle w:val="a5"/>
        <w:spacing w:before="1"/>
        <w:ind w:left="120" w:right="255" w:firstLine="566"/>
        <w:sectPr w:rsidR="00D433F1">
          <w:pgSz w:w="7830" w:h="12020"/>
          <w:pgMar w:top="460" w:right="425" w:bottom="280" w:left="566" w:header="0" w:footer="0" w:gutter="0"/>
          <w:cols w:space="720"/>
          <w:formProt w:val="0"/>
          <w:docGrid w:linePitch="100" w:charSpace="4096"/>
        </w:sectPr>
      </w:pPr>
      <w:r>
        <w:rPr>
          <w:color w:val="000009"/>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i/>
          <w:color w:val="000009"/>
          <w:sz w:val="19"/>
        </w:rPr>
        <w:t xml:space="preserve">большинство </w:t>
      </w:r>
      <w:r>
        <w:rPr>
          <w:color w:val="000009"/>
        </w:rPr>
        <w:t xml:space="preserve">— </w:t>
      </w:r>
      <w:r>
        <w:rPr>
          <w:b/>
          <w:i/>
          <w:color w:val="000009"/>
          <w:sz w:val="19"/>
        </w:rPr>
        <w:t>меньшинство</w:t>
      </w:r>
      <w:r>
        <w:rPr>
          <w:color w:val="000009"/>
        </w:rPr>
        <w:t>, количественными сочетаниями. Применять нормы постановки тире между подлежащим и сказуемым.</w:t>
      </w:r>
    </w:p>
    <w:p w:rsidR="00D433F1" w:rsidRDefault="001238D5">
      <w:pPr>
        <w:pStyle w:val="a5"/>
        <w:spacing w:before="61"/>
        <w:ind w:left="120" w:right="263" w:firstLine="566"/>
      </w:pPr>
      <w:r>
        <w:rPr>
          <w:color w:val="000009"/>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w:t>
      </w:r>
      <w:r>
        <w:rPr>
          <w:color w:val="000009"/>
          <w:spacing w:val="40"/>
        </w:rPr>
        <w:t xml:space="preserve"> </w:t>
      </w:r>
      <w:r>
        <w:rPr>
          <w:color w:val="000009"/>
        </w:rPr>
        <w:t>в устной речи интонации неполного предложения).</w:t>
      </w:r>
    </w:p>
    <w:p w:rsidR="00D433F1" w:rsidRDefault="001238D5">
      <w:pPr>
        <w:pStyle w:val="a5"/>
        <w:ind w:left="120" w:right="265" w:firstLine="566"/>
      </w:pPr>
      <w:r>
        <w:rPr>
          <w:color w:val="000009"/>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433F1" w:rsidRDefault="001238D5">
      <w:pPr>
        <w:pStyle w:val="a5"/>
        <w:spacing w:before="1"/>
        <w:ind w:left="120" w:right="260" w:firstLine="566"/>
      </w:pPr>
      <w:r>
        <w:rPr>
          <w:color w:val="000009"/>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color w:val="000009"/>
          <w:sz w:val="19"/>
        </w:rPr>
        <w:t>да</w:t>
      </w:r>
      <w:r>
        <w:rPr>
          <w:i/>
          <w:color w:val="000009"/>
        </w:rPr>
        <w:t xml:space="preserve">, </w:t>
      </w:r>
      <w:r>
        <w:rPr>
          <w:b/>
          <w:i/>
          <w:color w:val="000009"/>
          <w:sz w:val="19"/>
        </w:rPr>
        <w:t>нет</w:t>
      </w:r>
      <w:r>
        <w:rPr>
          <w:color w:val="000009"/>
        </w:rPr>
        <w:t>.</w:t>
      </w:r>
    </w:p>
    <w:p w:rsidR="00D433F1" w:rsidRDefault="001238D5">
      <w:pPr>
        <w:pStyle w:val="a5"/>
        <w:ind w:left="120" w:right="257" w:firstLine="566"/>
      </w:pPr>
      <w:r>
        <w:rPr>
          <w:color w:val="000009"/>
        </w:rPr>
        <w:t>Характеризовать признаки однородных членов предложения, средства их связи (союзная и бессоюзная связь); различать однородные и неоднородные</w:t>
      </w:r>
      <w:r>
        <w:rPr>
          <w:color w:val="000009"/>
          <w:spacing w:val="-3"/>
        </w:rPr>
        <w:t xml:space="preserve"> </w:t>
      </w:r>
      <w:r>
        <w:rPr>
          <w:color w:val="000009"/>
        </w:rPr>
        <w:t>определения;</w:t>
      </w:r>
      <w:r>
        <w:rPr>
          <w:color w:val="000009"/>
          <w:spacing w:val="-2"/>
        </w:rPr>
        <w:t xml:space="preserve"> </w:t>
      </w:r>
      <w:r>
        <w:rPr>
          <w:color w:val="000009"/>
        </w:rPr>
        <w:t>находить</w:t>
      </w:r>
      <w:r>
        <w:rPr>
          <w:color w:val="000009"/>
          <w:spacing w:val="-4"/>
        </w:rPr>
        <w:t xml:space="preserve"> </w:t>
      </w:r>
      <w:r>
        <w:rPr>
          <w:color w:val="000009"/>
        </w:rPr>
        <w:t>обобщающие</w:t>
      </w:r>
      <w:r>
        <w:rPr>
          <w:color w:val="000009"/>
          <w:spacing w:val="-3"/>
        </w:rPr>
        <w:t xml:space="preserve"> </w:t>
      </w:r>
      <w:r>
        <w:rPr>
          <w:color w:val="000009"/>
        </w:rPr>
        <w:t>слова</w:t>
      </w:r>
      <w:r>
        <w:rPr>
          <w:color w:val="000009"/>
          <w:spacing w:val="-4"/>
        </w:rPr>
        <w:t xml:space="preserve"> </w:t>
      </w:r>
      <w:r>
        <w:rPr>
          <w:color w:val="000009"/>
        </w:rPr>
        <w:t>при</w:t>
      </w:r>
      <w:r>
        <w:rPr>
          <w:color w:val="000009"/>
          <w:spacing w:val="-5"/>
        </w:rPr>
        <w:t xml:space="preserve"> </w:t>
      </w:r>
      <w:r>
        <w:rPr>
          <w:color w:val="000009"/>
        </w:rPr>
        <w:t>однородных членах; понимать особенности употребления в речи сочетаний</w:t>
      </w:r>
      <w:r>
        <w:rPr>
          <w:color w:val="000009"/>
          <w:spacing w:val="40"/>
        </w:rPr>
        <w:t xml:space="preserve"> </w:t>
      </w:r>
      <w:r>
        <w:rPr>
          <w:color w:val="000009"/>
        </w:rPr>
        <w:t>однородных членов разных типов.</w:t>
      </w:r>
    </w:p>
    <w:p w:rsidR="00D433F1" w:rsidRDefault="001238D5">
      <w:pPr>
        <w:spacing w:line="252" w:lineRule="auto"/>
        <w:ind w:left="120" w:right="264" w:firstLine="566"/>
        <w:jc w:val="both"/>
        <w:rPr>
          <w:sz w:val="20"/>
        </w:rPr>
      </w:pPr>
      <w:r>
        <w:rPr>
          <w:color w:val="000009"/>
          <w:sz w:val="20"/>
        </w:rPr>
        <w:t xml:space="preserve">Применять нормы построения предложений с однородными членами, связанными двойными союзами </w:t>
      </w:r>
      <w:r>
        <w:rPr>
          <w:b/>
          <w:i/>
          <w:color w:val="000009"/>
          <w:sz w:val="19"/>
        </w:rPr>
        <w:t>не только... но и</w:t>
      </w:r>
      <w:r>
        <w:rPr>
          <w:i/>
          <w:color w:val="000009"/>
          <w:sz w:val="20"/>
        </w:rPr>
        <w:t xml:space="preserve">, </w:t>
      </w:r>
      <w:r>
        <w:rPr>
          <w:b/>
          <w:i/>
          <w:color w:val="000009"/>
          <w:sz w:val="19"/>
        </w:rPr>
        <w:t>как. так и</w:t>
      </w:r>
      <w:r>
        <w:rPr>
          <w:color w:val="000009"/>
          <w:sz w:val="20"/>
        </w:rPr>
        <w:t>.</w:t>
      </w:r>
    </w:p>
    <w:p w:rsidR="00D433F1" w:rsidRDefault="001238D5">
      <w:pPr>
        <w:pStyle w:val="a5"/>
        <w:ind w:left="120" w:right="258" w:firstLine="566"/>
      </w:pPr>
      <w:r>
        <w:rPr>
          <w:color w:val="000009"/>
        </w:rPr>
        <w:t>Применять нормы постановки знаков препинания в предложениях с однородными членами, связанными попарно, с помощью повторяющихся союзов (</w:t>
      </w:r>
      <w:r>
        <w:rPr>
          <w:b/>
          <w:i/>
          <w:color w:val="000009"/>
          <w:sz w:val="19"/>
        </w:rPr>
        <w:t>и... и, или... или, либо... либо, ни... ни, то... то</w:t>
      </w:r>
      <w:r>
        <w:rPr>
          <w:color w:val="000009"/>
        </w:rPr>
        <w:t>); нормы постановки знаков препинания в предложениях с обобщающим словом при однородных членах.</w:t>
      </w:r>
    </w:p>
    <w:p w:rsidR="00D433F1" w:rsidRDefault="001238D5">
      <w:pPr>
        <w:pStyle w:val="a5"/>
        <w:ind w:left="120" w:right="259" w:firstLine="566"/>
      </w:pPr>
      <w:r>
        <w:rPr>
          <w:color w:val="000009"/>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433F1" w:rsidRDefault="001238D5">
      <w:pPr>
        <w:pStyle w:val="a5"/>
        <w:ind w:left="120" w:right="257" w:firstLine="566"/>
        <w:sectPr w:rsidR="00D433F1">
          <w:pgSz w:w="7830" w:h="12020"/>
          <w:pgMar w:top="460" w:right="425" w:bottom="280" w:left="566" w:header="0" w:footer="0" w:gutter="0"/>
          <w:cols w:space="720"/>
          <w:formProt w:val="0"/>
          <w:docGrid w:linePitch="100" w:charSpace="4096"/>
        </w:sectPr>
      </w:pPr>
      <w:r>
        <w:rPr>
          <w:color w:val="000009"/>
        </w:rPr>
        <w:t>Различать виды обособленных членов предложения, применять нормы</w:t>
      </w:r>
      <w:r>
        <w:rPr>
          <w:color w:val="000009"/>
          <w:spacing w:val="-2"/>
        </w:rPr>
        <w:t xml:space="preserve"> </w:t>
      </w:r>
      <w:r>
        <w:rPr>
          <w:color w:val="000009"/>
        </w:rPr>
        <w:t>обособления</w:t>
      </w:r>
      <w:r>
        <w:rPr>
          <w:color w:val="000009"/>
          <w:spacing w:val="-3"/>
        </w:rPr>
        <w:t xml:space="preserve"> </w:t>
      </w:r>
      <w:r>
        <w:rPr>
          <w:color w:val="000009"/>
        </w:rPr>
        <w:t>согласованных</w:t>
      </w:r>
      <w:r>
        <w:rPr>
          <w:color w:val="000009"/>
          <w:spacing w:val="-3"/>
        </w:rPr>
        <w:t xml:space="preserve"> </w:t>
      </w:r>
      <w:r>
        <w:rPr>
          <w:color w:val="000009"/>
        </w:rPr>
        <w:t>и</w:t>
      </w:r>
      <w:r>
        <w:rPr>
          <w:color w:val="000009"/>
          <w:spacing w:val="-2"/>
        </w:rPr>
        <w:t xml:space="preserve"> </w:t>
      </w:r>
      <w:r>
        <w:rPr>
          <w:color w:val="000009"/>
        </w:rPr>
        <w:t>несогласованных</w:t>
      </w:r>
      <w:r>
        <w:rPr>
          <w:color w:val="000009"/>
          <w:spacing w:val="-2"/>
        </w:rPr>
        <w:t xml:space="preserve"> </w:t>
      </w:r>
      <w:r>
        <w:rPr>
          <w:color w:val="000009"/>
        </w:rPr>
        <w:t>определений</w:t>
      </w:r>
      <w:r>
        <w:rPr>
          <w:color w:val="000009"/>
          <w:spacing w:val="-4"/>
        </w:rPr>
        <w:t xml:space="preserve"> </w:t>
      </w:r>
      <w:r>
        <w:rPr>
          <w:color w:val="000009"/>
        </w:rPr>
        <w:t>(в</w:t>
      </w:r>
      <w:r>
        <w:rPr>
          <w:color w:val="000009"/>
          <w:spacing w:val="-3"/>
        </w:rPr>
        <w:t xml:space="preserve"> </w:t>
      </w:r>
      <w:r>
        <w:rPr>
          <w:color w:val="000009"/>
        </w:rPr>
        <w:t>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w:t>
      </w:r>
      <w:r>
        <w:rPr>
          <w:color w:val="000009"/>
          <w:spacing w:val="25"/>
        </w:rPr>
        <w:t xml:space="preserve"> </w:t>
      </w:r>
      <w:r>
        <w:rPr>
          <w:color w:val="000009"/>
        </w:rPr>
        <w:t>членов,</w:t>
      </w:r>
      <w:r>
        <w:rPr>
          <w:color w:val="000009"/>
          <w:spacing w:val="29"/>
        </w:rPr>
        <w:t xml:space="preserve"> </w:t>
      </w:r>
      <w:r>
        <w:rPr>
          <w:color w:val="000009"/>
        </w:rPr>
        <w:t>пояснительных</w:t>
      </w:r>
      <w:r>
        <w:rPr>
          <w:color w:val="000009"/>
          <w:spacing w:val="25"/>
        </w:rPr>
        <w:t xml:space="preserve"> </w:t>
      </w:r>
      <w:r>
        <w:rPr>
          <w:color w:val="000009"/>
        </w:rPr>
        <w:t>и</w:t>
      </w:r>
      <w:r>
        <w:rPr>
          <w:color w:val="000009"/>
          <w:spacing w:val="28"/>
        </w:rPr>
        <w:t xml:space="preserve"> </w:t>
      </w:r>
      <w:r>
        <w:rPr>
          <w:color w:val="000009"/>
        </w:rPr>
        <w:t>присоединительных</w:t>
      </w:r>
      <w:r>
        <w:rPr>
          <w:color w:val="000009"/>
          <w:spacing w:val="28"/>
        </w:rPr>
        <w:t xml:space="preserve"> </w:t>
      </w:r>
      <w:r>
        <w:rPr>
          <w:color w:val="000009"/>
        </w:rPr>
        <w:t>конструкций;</w:t>
      </w:r>
    </w:p>
    <w:p w:rsidR="00D433F1" w:rsidRDefault="001238D5">
      <w:pPr>
        <w:pStyle w:val="a5"/>
        <w:spacing w:before="61"/>
        <w:ind w:left="120" w:right="267"/>
      </w:pPr>
      <w:r>
        <w:rPr>
          <w:color w:val="000009"/>
        </w:rPr>
        <w:lastRenderedPageBreak/>
        <w:t>нормы постановки знаков препинания в предложениях с вводными и вставными конструкциями, обращениями и междометиями.</w:t>
      </w:r>
    </w:p>
    <w:p w:rsidR="00D433F1" w:rsidRDefault="001238D5">
      <w:pPr>
        <w:pStyle w:val="a5"/>
        <w:spacing w:before="1"/>
        <w:ind w:left="120" w:right="263" w:firstLine="566"/>
      </w:pPr>
      <w:r>
        <w:rPr>
          <w:color w:val="000009"/>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433F1" w:rsidRDefault="001238D5">
      <w:pPr>
        <w:pStyle w:val="a5"/>
        <w:tabs>
          <w:tab w:val="left" w:pos="5397"/>
        </w:tabs>
        <w:ind w:left="120" w:right="262" w:firstLine="566"/>
      </w:pPr>
      <w:r>
        <w:rPr>
          <w:color w:val="000009"/>
        </w:rPr>
        <w:t>Применять нормы построения предложений с вводными словами и предложениями,</w:t>
      </w:r>
      <w:r>
        <w:rPr>
          <w:color w:val="000009"/>
          <w:spacing w:val="80"/>
        </w:rPr>
        <w:t xml:space="preserve">   </w:t>
      </w:r>
      <w:r>
        <w:rPr>
          <w:color w:val="000009"/>
        </w:rPr>
        <w:t>вставными</w:t>
      </w:r>
      <w:r>
        <w:rPr>
          <w:color w:val="000009"/>
          <w:spacing w:val="80"/>
        </w:rPr>
        <w:t xml:space="preserve">   </w:t>
      </w:r>
      <w:r>
        <w:rPr>
          <w:color w:val="000009"/>
        </w:rPr>
        <w:t>конструкциями,</w:t>
      </w:r>
      <w:r>
        <w:rPr>
          <w:color w:val="000009"/>
        </w:rPr>
        <w:tab/>
      </w:r>
      <w:r>
        <w:rPr>
          <w:color w:val="000009"/>
          <w:spacing w:val="-2"/>
        </w:rPr>
        <w:t xml:space="preserve">обращениями </w:t>
      </w:r>
      <w:r>
        <w:rPr>
          <w:color w:val="000009"/>
        </w:rPr>
        <w:t>(распространёнными и нераспространёнными), междометиями.</w:t>
      </w:r>
    </w:p>
    <w:p w:rsidR="00D433F1" w:rsidRDefault="001238D5">
      <w:pPr>
        <w:pStyle w:val="a5"/>
        <w:ind w:left="120" w:right="259" w:firstLine="566"/>
      </w:pPr>
      <w:r>
        <w:rPr>
          <w:color w:val="000009"/>
        </w:rPr>
        <w:t>Распознавать сложные предложения, конструкции с чужой</w:t>
      </w:r>
      <w:r>
        <w:rPr>
          <w:color w:val="000009"/>
          <w:spacing w:val="-2"/>
        </w:rPr>
        <w:t xml:space="preserve"> </w:t>
      </w:r>
      <w:r>
        <w:rPr>
          <w:color w:val="000009"/>
        </w:rPr>
        <w:t>речью (в рамках изученного).</w:t>
      </w:r>
    </w:p>
    <w:p w:rsidR="00D433F1" w:rsidRDefault="001238D5">
      <w:pPr>
        <w:pStyle w:val="a5"/>
        <w:spacing w:before="1"/>
        <w:ind w:left="120" w:right="265" w:firstLine="566"/>
      </w:pPr>
      <w:r>
        <w:rPr>
          <w:color w:val="000009"/>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433F1" w:rsidRDefault="00D433F1">
      <w:pPr>
        <w:pStyle w:val="a5"/>
        <w:spacing w:before="159"/>
        <w:ind w:left="0"/>
        <w:jc w:val="left"/>
      </w:pPr>
    </w:p>
    <w:p w:rsidR="00D433F1" w:rsidRDefault="001238D5" w:rsidP="00292B0F">
      <w:pPr>
        <w:pStyle w:val="1"/>
        <w:numPr>
          <w:ilvl w:val="0"/>
          <w:numId w:val="162"/>
        </w:numPr>
        <w:tabs>
          <w:tab w:val="left" w:pos="285"/>
        </w:tabs>
        <w:ind w:left="285" w:hanging="165"/>
        <w:rPr>
          <w:color w:val="000009"/>
        </w:rPr>
      </w:pPr>
      <w:r>
        <w:rPr>
          <w:color w:val="000009"/>
          <w:spacing w:val="-2"/>
        </w:rPr>
        <w:t>КЛАСС</w:t>
      </w:r>
    </w:p>
    <w:p w:rsidR="00D433F1" w:rsidRDefault="00D433F1">
      <w:pPr>
        <w:pStyle w:val="a5"/>
        <w:spacing w:before="1"/>
        <w:ind w:left="0"/>
        <w:jc w:val="left"/>
        <w:rPr>
          <w:rFonts w:ascii="Arial" w:hAnsi="Arial"/>
          <w:b/>
        </w:rPr>
      </w:pPr>
    </w:p>
    <w:p w:rsidR="00D433F1" w:rsidRDefault="001238D5">
      <w:pPr>
        <w:pStyle w:val="2"/>
        <w:ind w:left="120"/>
      </w:pPr>
      <w:r>
        <w:rPr>
          <w:color w:val="000009"/>
        </w:rPr>
        <w:t>Общие</w:t>
      </w:r>
      <w:r>
        <w:rPr>
          <w:color w:val="000009"/>
          <w:spacing w:val="-5"/>
        </w:rPr>
        <w:t xml:space="preserve"> </w:t>
      </w:r>
      <w:r>
        <w:rPr>
          <w:color w:val="000009"/>
        </w:rPr>
        <w:t>сведения</w:t>
      </w:r>
      <w:r>
        <w:rPr>
          <w:color w:val="000009"/>
          <w:spacing w:val="-8"/>
        </w:rPr>
        <w:t xml:space="preserve"> </w:t>
      </w:r>
      <w:r>
        <w:rPr>
          <w:color w:val="000009"/>
        </w:rPr>
        <w:t>о</w:t>
      </w:r>
      <w:r>
        <w:rPr>
          <w:color w:val="000009"/>
          <w:spacing w:val="-5"/>
        </w:rPr>
        <w:t xml:space="preserve"> </w:t>
      </w:r>
      <w:r>
        <w:rPr>
          <w:color w:val="000009"/>
          <w:spacing w:val="-4"/>
        </w:rPr>
        <w:t>языке</w:t>
      </w:r>
    </w:p>
    <w:p w:rsidR="00D433F1" w:rsidRDefault="001238D5">
      <w:pPr>
        <w:pStyle w:val="a5"/>
        <w:ind w:left="120" w:right="264" w:firstLine="566"/>
      </w:pPr>
      <w:r>
        <w:rPr>
          <w:color w:val="000009"/>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433F1" w:rsidRDefault="00D433F1">
      <w:pPr>
        <w:pStyle w:val="a5"/>
        <w:spacing w:before="1"/>
        <w:ind w:left="0"/>
        <w:jc w:val="left"/>
      </w:pPr>
    </w:p>
    <w:p w:rsidR="00D433F1" w:rsidRDefault="001238D5">
      <w:pPr>
        <w:pStyle w:val="2"/>
        <w:ind w:left="120"/>
      </w:pPr>
      <w:r>
        <w:rPr>
          <w:color w:val="000009"/>
        </w:rPr>
        <w:t>Язык</w:t>
      </w:r>
      <w:r>
        <w:rPr>
          <w:color w:val="000009"/>
          <w:spacing w:val="-5"/>
        </w:rPr>
        <w:t xml:space="preserve"> </w:t>
      </w:r>
      <w:r>
        <w:rPr>
          <w:color w:val="000009"/>
        </w:rPr>
        <w:t>и</w:t>
      </w:r>
      <w:r>
        <w:rPr>
          <w:color w:val="000009"/>
          <w:spacing w:val="-5"/>
        </w:rPr>
        <w:t xml:space="preserve"> </w:t>
      </w:r>
      <w:r>
        <w:rPr>
          <w:color w:val="000009"/>
          <w:spacing w:val="-4"/>
        </w:rPr>
        <w:t>речь</w:t>
      </w:r>
    </w:p>
    <w:p w:rsidR="00D433F1" w:rsidRDefault="001238D5">
      <w:pPr>
        <w:pStyle w:val="a5"/>
        <w:spacing w:line="229" w:lineRule="exact"/>
        <w:ind w:left="687"/>
      </w:pPr>
      <w:r>
        <w:rPr>
          <w:color w:val="000009"/>
        </w:rPr>
        <w:t>Создавать</w:t>
      </w:r>
      <w:r>
        <w:rPr>
          <w:color w:val="000009"/>
          <w:spacing w:val="3"/>
        </w:rPr>
        <w:t xml:space="preserve"> </w:t>
      </w:r>
      <w:r>
        <w:rPr>
          <w:color w:val="000009"/>
        </w:rPr>
        <w:t>устные</w:t>
      </w:r>
      <w:r>
        <w:rPr>
          <w:color w:val="000009"/>
          <w:spacing w:val="2"/>
        </w:rPr>
        <w:t xml:space="preserve"> </w:t>
      </w:r>
      <w:r>
        <w:rPr>
          <w:color w:val="000009"/>
        </w:rPr>
        <w:t>монологические</w:t>
      </w:r>
      <w:r>
        <w:rPr>
          <w:color w:val="000009"/>
          <w:spacing w:val="2"/>
        </w:rPr>
        <w:t xml:space="preserve"> </w:t>
      </w:r>
      <w:r>
        <w:rPr>
          <w:color w:val="000009"/>
        </w:rPr>
        <w:t>высказывания</w:t>
      </w:r>
      <w:r>
        <w:rPr>
          <w:color w:val="000009"/>
          <w:spacing w:val="1"/>
        </w:rPr>
        <w:t xml:space="preserve"> </w:t>
      </w:r>
      <w:r>
        <w:rPr>
          <w:color w:val="000009"/>
        </w:rPr>
        <w:t>объёмом</w:t>
      </w:r>
      <w:r>
        <w:rPr>
          <w:color w:val="000009"/>
          <w:spacing w:val="3"/>
        </w:rPr>
        <w:t xml:space="preserve"> </w:t>
      </w:r>
      <w:r>
        <w:rPr>
          <w:color w:val="000009"/>
        </w:rPr>
        <w:t>не</w:t>
      </w:r>
      <w:r>
        <w:rPr>
          <w:color w:val="000009"/>
          <w:spacing w:val="1"/>
        </w:rPr>
        <w:t xml:space="preserve"> </w:t>
      </w:r>
      <w:r>
        <w:rPr>
          <w:color w:val="000009"/>
          <w:spacing w:val="-2"/>
        </w:rPr>
        <w:t>менее</w:t>
      </w:r>
    </w:p>
    <w:p w:rsidR="00D433F1" w:rsidRDefault="001238D5">
      <w:pPr>
        <w:pStyle w:val="a5"/>
        <w:ind w:left="120" w:right="255"/>
      </w:pPr>
      <w:r>
        <w:rPr>
          <w:color w:val="000009"/>
        </w:rPr>
        <w:t>80 слов на основе наблюдений, личных впечатлений, чтения научно- учебной, художественной и научно-популярной литературы: монолог- сообщение, монолог-описание, монолог- рассуждение, монолог- повествование; выступать с научным сообщением.</w:t>
      </w:r>
    </w:p>
    <w:p w:rsidR="00D433F1" w:rsidRDefault="001238D5">
      <w:pPr>
        <w:pStyle w:val="a5"/>
        <w:ind w:left="120" w:right="258" w:firstLine="566"/>
      </w:pPr>
      <w:r>
        <w:rPr>
          <w:color w:val="000009"/>
        </w:rPr>
        <w:t>Участвовать в диалогическом и полилогическом общении (побуждение к действию, обмен мнениями, запрос информации,</w:t>
      </w:r>
      <w:r>
        <w:rPr>
          <w:color w:val="000009"/>
          <w:spacing w:val="40"/>
        </w:rPr>
        <w:t xml:space="preserve"> </w:t>
      </w:r>
      <w:r>
        <w:rPr>
          <w:color w:val="000009"/>
        </w:rPr>
        <w:t>сообщение информации) на бытовые, научно-учебные (в том числе лингвистические) темы (объём не менее 6 реплик).</w:t>
      </w:r>
    </w:p>
    <w:p w:rsidR="00D433F1" w:rsidRDefault="001238D5">
      <w:pPr>
        <w:pStyle w:val="a5"/>
        <w:ind w:left="120" w:right="258" w:firstLine="566"/>
      </w:pPr>
      <w:r>
        <w:rPr>
          <w:color w:val="000009"/>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w:t>
      </w:r>
      <w:r>
        <w:rPr>
          <w:color w:val="000009"/>
          <w:spacing w:val="-2"/>
        </w:rPr>
        <w:t>речи.</w:t>
      </w:r>
    </w:p>
    <w:p w:rsidR="00D433F1" w:rsidRDefault="001238D5">
      <w:pPr>
        <w:pStyle w:val="a5"/>
        <w:tabs>
          <w:tab w:val="left" w:pos="1766"/>
          <w:tab w:val="left" w:pos="3209"/>
          <w:tab w:val="left" w:pos="4224"/>
          <w:tab w:val="left" w:pos="5255"/>
        </w:tabs>
        <w:spacing w:before="1"/>
        <w:ind w:left="120" w:right="261" w:firstLine="566"/>
        <w:jc w:val="left"/>
      </w:pPr>
      <w:r>
        <w:rPr>
          <w:color w:val="000009"/>
          <w:spacing w:val="-2"/>
        </w:rPr>
        <w:t>Владеть</w:t>
      </w:r>
      <w:r>
        <w:rPr>
          <w:color w:val="000009"/>
        </w:rPr>
        <w:tab/>
      </w:r>
      <w:r>
        <w:rPr>
          <w:color w:val="000009"/>
          <w:spacing w:val="-2"/>
        </w:rPr>
        <w:t>различными</w:t>
      </w:r>
      <w:r>
        <w:rPr>
          <w:color w:val="000009"/>
        </w:rPr>
        <w:tab/>
      </w:r>
      <w:r>
        <w:rPr>
          <w:color w:val="000009"/>
          <w:spacing w:val="-2"/>
        </w:rPr>
        <w:t>видами</w:t>
      </w:r>
      <w:r>
        <w:rPr>
          <w:color w:val="000009"/>
        </w:rPr>
        <w:tab/>
      </w:r>
      <w:r>
        <w:rPr>
          <w:color w:val="000009"/>
          <w:spacing w:val="-2"/>
        </w:rPr>
        <w:t>чтения:</w:t>
      </w:r>
      <w:r>
        <w:rPr>
          <w:color w:val="000009"/>
        </w:rPr>
        <w:tab/>
      </w:r>
      <w:r>
        <w:rPr>
          <w:color w:val="000009"/>
          <w:spacing w:val="-2"/>
        </w:rPr>
        <w:t xml:space="preserve">просмотровым, </w:t>
      </w:r>
      <w:r>
        <w:rPr>
          <w:color w:val="000009"/>
        </w:rPr>
        <w:t>ознакомительным, изучающим, поисковым.</w:t>
      </w:r>
    </w:p>
    <w:p w:rsidR="00D433F1" w:rsidRDefault="001238D5">
      <w:pPr>
        <w:pStyle w:val="a5"/>
        <w:ind w:left="120" w:firstLine="566"/>
        <w:jc w:val="left"/>
        <w:sectPr w:rsidR="00D433F1">
          <w:pgSz w:w="7830" w:h="12020"/>
          <w:pgMar w:top="460" w:right="425" w:bottom="280" w:left="566" w:header="0" w:footer="0" w:gutter="0"/>
          <w:cols w:space="720"/>
          <w:formProt w:val="0"/>
          <w:docGrid w:linePitch="100" w:charSpace="4096"/>
        </w:sectPr>
      </w:pPr>
      <w:r>
        <w:rPr>
          <w:color w:val="000009"/>
        </w:rPr>
        <w:t>Устно</w:t>
      </w:r>
      <w:r>
        <w:rPr>
          <w:color w:val="000009"/>
          <w:spacing w:val="80"/>
        </w:rPr>
        <w:t xml:space="preserve"> </w:t>
      </w:r>
      <w:r>
        <w:rPr>
          <w:color w:val="000009"/>
        </w:rPr>
        <w:t>пересказывать</w:t>
      </w:r>
      <w:r>
        <w:rPr>
          <w:color w:val="000009"/>
          <w:spacing w:val="80"/>
        </w:rPr>
        <w:t xml:space="preserve"> </w:t>
      </w:r>
      <w:r>
        <w:rPr>
          <w:color w:val="000009"/>
        </w:rPr>
        <w:t>прочитанный</w:t>
      </w:r>
      <w:r>
        <w:rPr>
          <w:color w:val="000009"/>
          <w:spacing w:val="80"/>
        </w:rPr>
        <w:t xml:space="preserve"> </w:t>
      </w:r>
      <w:r>
        <w:rPr>
          <w:color w:val="000009"/>
        </w:rPr>
        <w:t>или</w:t>
      </w:r>
      <w:r>
        <w:rPr>
          <w:color w:val="000009"/>
          <w:spacing w:val="80"/>
        </w:rPr>
        <w:t xml:space="preserve"> </w:t>
      </w:r>
      <w:r>
        <w:rPr>
          <w:color w:val="000009"/>
        </w:rPr>
        <w:t>прослушанный</w:t>
      </w:r>
      <w:r>
        <w:rPr>
          <w:color w:val="000009"/>
          <w:spacing w:val="80"/>
        </w:rPr>
        <w:t xml:space="preserve"> </w:t>
      </w:r>
      <w:r>
        <w:rPr>
          <w:color w:val="000009"/>
        </w:rPr>
        <w:t>текст</w:t>
      </w:r>
      <w:r>
        <w:rPr>
          <w:color w:val="000009"/>
          <w:spacing w:val="40"/>
        </w:rPr>
        <w:t xml:space="preserve"> </w:t>
      </w:r>
      <w:r>
        <w:rPr>
          <w:color w:val="000009"/>
        </w:rPr>
        <w:t>объёмом не менее 150 слов.</w:t>
      </w:r>
    </w:p>
    <w:p w:rsidR="00D433F1" w:rsidRDefault="001238D5">
      <w:pPr>
        <w:pStyle w:val="a5"/>
        <w:spacing w:before="61"/>
        <w:ind w:left="120" w:right="265" w:firstLine="566"/>
      </w:pPr>
      <w:r>
        <w:rPr>
          <w:color w:val="000009"/>
        </w:rPr>
        <w:lastRenderedPageBreak/>
        <w:t>Осуществлять выбор языковых средств для создания высказывания в соответствии с целью, темой и коммуникативным замыслом.</w:t>
      </w:r>
    </w:p>
    <w:p w:rsidR="00D433F1" w:rsidRDefault="001238D5">
      <w:pPr>
        <w:pStyle w:val="a5"/>
        <w:spacing w:before="1"/>
        <w:ind w:left="120" w:right="255" w:firstLine="566"/>
      </w:pPr>
      <w:r>
        <w:rPr>
          <w:color w:val="000009"/>
        </w:rPr>
        <w:t>Соблюдать в устной речи и на письме нормы современного</w:t>
      </w:r>
      <w:r>
        <w:rPr>
          <w:color w:val="000009"/>
          <w:spacing w:val="40"/>
        </w:rPr>
        <w:t xml:space="preserve"> </w:t>
      </w:r>
      <w:r>
        <w:rPr>
          <w:color w:val="000009"/>
        </w:rPr>
        <w:t>русского литературного языка, в том числе во время списывания текста объёмом 140—160 слов; словарного диктанта объёмом 35—40 слов; диктанта</w:t>
      </w:r>
      <w:r>
        <w:rPr>
          <w:color w:val="000009"/>
          <w:spacing w:val="-2"/>
        </w:rPr>
        <w:t xml:space="preserve"> </w:t>
      </w:r>
      <w:r>
        <w:rPr>
          <w:color w:val="000009"/>
        </w:rPr>
        <w:t>на</w:t>
      </w:r>
      <w:r>
        <w:rPr>
          <w:color w:val="000009"/>
          <w:spacing w:val="-2"/>
        </w:rPr>
        <w:t xml:space="preserve"> </w:t>
      </w:r>
      <w:r>
        <w:rPr>
          <w:color w:val="000009"/>
        </w:rPr>
        <w:t>основе</w:t>
      </w:r>
      <w:r>
        <w:rPr>
          <w:color w:val="000009"/>
          <w:spacing w:val="-3"/>
        </w:rPr>
        <w:t xml:space="preserve"> </w:t>
      </w:r>
      <w:r>
        <w:rPr>
          <w:color w:val="000009"/>
        </w:rPr>
        <w:t>связного текста</w:t>
      </w:r>
      <w:r>
        <w:rPr>
          <w:color w:val="000009"/>
          <w:spacing w:val="-2"/>
        </w:rPr>
        <w:t xml:space="preserve"> </w:t>
      </w:r>
      <w:r>
        <w:rPr>
          <w:color w:val="000009"/>
        </w:rPr>
        <w:t>объёмом</w:t>
      </w:r>
      <w:r>
        <w:rPr>
          <w:color w:val="000009"/>
          <w:spacing w:val="-2"/>
        </w:rPr>
        <w:t xml:space="preserve"> </w:t>
      </w:r>
      <w:r>
        <w:rPr>
          <w:color w:val="000009"/>
        </w:rPr>
        <w:t>140—160</w:t>
      </w:r>
      <w:r>
        <w:rPr>
          <w:color w:val="000009"/>
          <w:spacing w:val="-2"/>
        </w:rPr>
        <w:t xml:space="preserve"> </w:t>
      </w:r>
      <w:r>
        <w:rPr>
          <w:color w:val="000009"/>
        </w:rPr>
        <w:t>слов,</w:t>
      </w:r>
      <w:r>
        <w:rPr>
          <w:color w:val="000009"/>
          <w:spacing w:val="-3"/>
        </w:rPr>
        <w:t xml:space="preserve"> </w:t>
      </w:r>
      <w:r>
        <w:rPr>
          <w:color w:val="000009"/>
        </w:rPr>
        <w:t>составленного с учётом ранее изученных правил</w:t>
      </w:r>
      <w:r>
        <w:rPr>
          <w:color w:val="000009"/>
          <w:spacing w:val="-1"/>
        </w:rPr>
        <w:t xml:space="preserve"> </w:t>
      </w:r>
      <w:r>
        <w:rPr>
          <w:color w:val="000009"/>
        </w:rPr>
        <w:t>правописания (в том</w:t>
      </w:r>
      <w:r>
        <w:rPr>
          <w:color w:val="000009"/>
          <w:spacing w:val="-1"/>
        </w:rPr>
        <w:t xml:space="preserve"> </w:t>
      </w:r>
      <w:r>
        <w:rPr>
          <w:color w:val="000009"/>
        </w:rPr>
        <w:t>числе содержащего изученные в течение пятого года обучения орфограммы, пунктограммы и слова с непроверяемыми написаниями).</w:t>
      </w:r>
    </w:p>
    <w:p w:rsidR="00D433F1" w:rsidRDefault="001238D5">
      <w:pPr>
        <w:pStyle w:val="2"/>
        <w:spacing w:before="201" w:line="240" w:lineRule="auto"/>
        <w:ind w:left="120"/>
      </w:pPr>
      <w:r>
        <w:rPr>
          <w:color w:val="000009"/>
          <w:spacing w:val="-2"/>
        </w:rPr>
        <w:t>Текст</w:t>
      </w:r>
    </w:p>
    <w:p w:rsidR="00D433F1" w:rsidRDefault="001238D5">
      <w:pPr>
        <w:pStyle w:val="a5"/>
        <w:ind w:left="120" w:right="263" w:firstLine="566"/>
      </w:pPr>
      <w:r>
        <w:rPr>
          <w:color w:val="000009"/>
        </w:rPr>
        <w:t>Анализировать</w:t>
      </w:r>
      <w:r>
        <w:rPr>
          <w:color w:val="000009"/>
          <w:spacing w:val="-1"/>
        </w:rPr>
        <w:t xml:space="preserve"> </w:t>
      </w:r>
      <w:r>
        <w:rPr>
          <w:color w:val="000009"/>
        </w:rPr>
        <w:t>текст:</w:t>
      </w:r>
      <w:r>
        <w:rPr>
          <w:color w:val="000009"/>
          <w:spacing w:val="-1"/>
        </w:rPr>
        <w:t xml:space="preserve"> </w:t>
      </w:r>
      <w:r>
        <w:rPr>
          <w:color w:val="000009"/>
        </w:rPr>
        <w:t>определять и комментировать тему</w:t>
      </w:r>
      <w:r>
        <w:rPr>
          <w:color w:val="000009"/>
          <w:spacing w:val="-2"/>
        </w:rPr>
        <w:t xml:space="preserve"> </w:t>
      </w:r>
      <w:r>
        <w:rPr>
          <w:color w:val="000009"/>
        </w:rPr>
        <w:t>и главную мысль текста; подбирать заголовок, отражающий тему</w:t>
      </w:r>
      <w:r>
        <w:rPr>
          <w:color w:val="000009"/>
          <w:spacing w:val="-1"/>
        </w:rPr>
        <w:t xml:space="preserve"> </w:t>
      </w:r>
      <w:r>
        <w:rPr>
          <w:color w:val="000009"/>
        </w:rPr>
        <w:t>или</w:t>
      </w:r>
      <w:r>
        <w:rPr>
          <w:color w:val="000009"/>
          <w:spacing w:val="-1"/>
        </w:rPr>
        <w:t xml:space="preserve"> </w:t>
      </w:r>
      <w:r>
        <w:rPr>
          <w:color w:val="000009"/>
        </w:rPr>
        <w:t xml:space="preserve">главную мысль </w:t>
      </w:r>
      <w:r>
        <w:rPr>
          <w:color w:val="000009"/>
          <w:spacing w:val="-2"/>
        </w:rPr>
        <w:t>текста.</w:t>
      </w:r>
    </w:p>
    <w:p w:rsidR="00D433F1" w:rsidRDefault="001238D5">
      <w:pPr>
        <w:pStyle w:val="a5"/>
        <w:tabs>
          <w:tab w:val="left" w:pos="2808"/>
          <w:tab w:val="left" w:pos="5075"/>
          <w:tab w:val="left" w:pos="6472"/>
        </w:tabs>
        <w:ind w:left="120" w:right="261" w:firstLine="566"/>
      </w:pPr>
      <w:r>
        <w:rPr>
          <w:color w:val="000009"/>
          <w:spacing w:val="-2"/>
        </w:rPr>
        <w:t>Устанавливать</w:t>
      </w:r>
      <w:r>
        <w:rPr>
          <w:color w:val="000009"/>
        </w:rPr>
        <w:tab/>
      </w:r>
      <w:r>
        <w:rPr>
          <w:color w:val="000009"/>
          <w:spacing w:val="-2"/>
        </w:rPr>
        <w:t>принадлежность</w:t>
      </w:r>
      <w:r>
        <w:rPr>
          <w:color w:val="000009"/>
        </w:rPr>
        <w:tab/>
      </w:r>
      <w:r>
        <w:rPr>
          <w:color w:val="000009"/>
          <w:spacing w:val="-2"/>
        </w:rPr>
        <w:t>текста</w:t>
      </w:r>
      <w:r>
        <w:rPr>
          <w:color w:val="000009"/>
        </w:rPr>
        <w:tab/>
      </w:r>
      <w:r>
        <w:rPr>
          <w:color w:val="000009"/>
          <w:spacing w:val="-10"/>
        </w:rPr>
        <w:t>к</w:t>
      </w:r>
      <w:r>
        <w:rPr>
          <w:color w:val="000009"/>
        </w:rPr>
        <w:t xml:space="preserve"> функциональносмысловому типу речи.</w:t>
      </w:r>
    </w:p>
    <w:p w:rsidR="00D433F1" w:rsidRDefault="001238D5">
      <w:pPr>
        <w:pStyle w:val="a5"/>
        <w:ind w:left="120" w:right="263" w:firstLine="566"/>
      </w:pPr>
      <w:r>
        <w:rPr>
          <w:color w:val="000009"/>
        </w:rPr>
        <w:t>Находить в тексте типовые фрагменты — описание, повествование, рассуждение-доказательство, оценочные высказывания.</w:t>
      </w:r>
    </w:p>
    <w:p w:rsidR="00D433F1" w:rsidRDefault="001238D5">
      <w:pPr>
        <w:pStyle w:val="a5"/>
        <w:ind w:left="120" w:right="265" w:firstLine="566"/>
      </w:pPr>
      <w:r>
        <w:rPr>
          <w:color w:val="000009"/>
        </w:rPr>
        <w:t>Прогнозировать</w:t>
      </w:r>
      <w:r>
        <w:rPr>
          <w:color w:val="000009"/>
          <w:spacing w:val="-5"/>
        </w:rPr>
        <w:t xml:space="preserve"> </w:t>
      </w:r>
      <w:r>
        <w:rPr>
          <w:color w:val="000009"/>
        </w:rPr>
        <w:t>содержание</w:t>
      </w:r>
      <w:r>
        <w:rPr>
          <w:color w:val="000009"/>
          <w:spacing w:val="-3"/>
        </w:rPr>
        <w:t xml:space="preserve"> </w:t>
      </w:r>
      <w:r>
        <w:rPr>
          <w:color w:val="000009"/>
        </w:rPr>
        <w:t>текста</w:t>
      </w:r>
      <w:r>
        <w:rPr>
          <w:color w:val="000009"/>
          <w:spacing w:val="-3"/>
        </w:rPr>
        <w:t xml:space="preserve"> </w:t>
      </w:r>
      <w:r>
        <w:rPr>
          <w:color w:val="000009"/>
        </w:rPr>
        <w:t>по</w:t>
      </w:r>
      <w:r>
        <w:rPr>
          <w:color w:val="000009"/>
          <w:spacing w:val="-4"/>
        </w:rPr>
        <w:t xml:space="preserve"> </w:t>
      </w:r>
      <w:r>
        <w:rPr>
          <w:color w:val="000009"/>
        </w:rPr>
        <w:t>заголовку,</w:t>
      </w:r>
      <w:r>
        <w:rPr>
          <w:color w:val="000009"/>
          <w:spacing w:val="-3"/>
        </w:rPr>
        <w:t xml:space="preserve"> </w:t>
      </w:r>
      <w:r>
        <w:rPr>
          <w:color w:val="000009"/>
        </w:rPr>
        <w:t>ключевым</w:t>
      </w:r>
      <w:r>
        <w:rPr>
          <w:color w:val="000009"/>
          <w:spacing w:val="-4"/>
        </w:rPr>
        <w:t xml:space="preserve"> </w:t>
      </w:r>
      <w:r>
        <w:rPr>
          <w:color w:val="000009"/>
        </w:rPr>
        <w:t>словам, зачину или концовке.</w:t>
      </w:r>
    </w:p>
    <w:p w:rsidR="00D433F1" w:rsidRDefault="001238D5">
      <w:pPr>
        <w:pStyle w:val="a5"/>
        <w:ind w:left="687"/>
      </w:pPr>
      <w:r>
        <w:rPr>
          <w:color w:val="000009"/>
        </w:rPr>
        <w:t>Выявлять</w:t>
      </w:r>
      <w:r>
        <w:rPr>
          <w:color w:val="000009"/>
          <w:spacing w:val="-9"/>
        </w:rPr>
        <w:t xml:space="preserve"> </w:t>
      </w:r>
      <w:r>
        <w:rPr>
          <w:color w:val="000009"/>
        </w:rPr>
        <w:t>отличительные</w:t>
      </w:r>
      <w:r>
        <w:rPr>
          <w:color w:val="000009"/>
          <w:spacing w:val="-8"/>
        </w:rPr>
        <w:t xml:space="preserve"> </w:t>
      </w:r>
      <w:r>
        <w:rPr>
          <w:color w:val="000009"/>
        </w:rPr>
        <w:t>признаки</w:t>
      </w:r>
      <w:r>
        <w:rPr>
          <w:color w:val="000009"/>
          <w:spacing w:val="-9"/>
        </w:rPr>
        <w:t xml:space="preserve"> </w:t>
      </w:r>
      <w:r>
        <w:rPr>
          <w:color w:val="000009"/>
        </w:rPr>
        <w:t>текстов</w:t>
      </w:r>
      <w:r>
        <w:rPr>
          <w:color w:val="000009"/>
          <w:spacing w:val="-9"/>
        </w:rPr>
        <w:t xml:space="preserve"> </w:t>
      </w:r>
      <w:r>
        <w:rPr>
          <w:color w:val="000009"/>
        </w:rPr>
        <w:t>разных</w:t>
      </w:r>
      <w:r>
        <w:rPr>
          <w:color w:val="000009"/>
          <w:spacing w:val="-9"/>
        </w:rPr>
        <w:t xml:space="preserve"> </w:t>
      </w:r>
      <w:r>
        <w:rPr>
          <w:color w:val="000009"/>
          <w:spacing w:val="-2"/>
        </w:rPr>
        <w:t>жанров.</w:t>
      </w:r>
    </w:p>
    <w:p w:rsidR="00D433F1" w:rsidRDefault="001238D5">
      <w:pPr>
        <w:pStyle w:val="a5"/>
        <w:ind w:left="120" w:right="262" w:firstLine="566"/>
      </w:pPr>
      <w:r>
        <w:rPr>
          <w:color w:val="000009"/>
        </w:rPr>
        <w:t>Создавать высказывание на основе текста: выражать своё</w:t>
      </w:r>
      <w:r>
        <w:rPr>
          <w:color w:val="000009"/>
          <w:spacing w:val="40"/>
        </w:rPr>
        <w:t xml:space="preserve"> </w:t>
      </w:r>
      <w:r>
        <w:rPr>
          <w:color w:val="000009"/>
        </w:rPr>
        <w:t xml:space="preserve">отношение к прочитанному или прослушанному в устной и письменной </w:t>
      </w:r>
      <w:r>
        <w:rPr>
          <w:color w:val="000009"/>
          <w:spacing w:val="-2"/>
        </w:rPr>
        <w:t>форме.</w:t>
      </w:r>
    </w:p>
    <w:p w:rsidR="00D433F1" w:rsidRDefault="001238D5">
      <w:pPr>
        <w:pStyle w:val="a5"/>
        <w:ind w:left="120" w:right="256" w:firstLine="566"/>
      </w:pPr>
      <w:r>
        <w:rPr>
          <w:color w:val="000009"/>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433F1" w:rsidRDefault="001238D5">
      <w:pPr>
        <w:pStyle w:val="a5"/>
        <w:ind w:left="120" w:right="264" w:firstLine="566"/>
      </w:pPr>
      <w:r>
        <w:rPr>
          <w:color w:val="000009"/>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433F1" w:rsidRDefault="001238D5">
      <w:pPr>
        <w:pStyle w:val="a5"/>
        <w:spacing w:line="229" w:lineRule="exact"/>
        <w:ind w:left="687"/>
      </w:pPr>
      <w:r>
        <w:rPr>
          <w:color w:val="000009"/>
        </w:rPr>
        <w:t>Представлять</w:t>
      </w:r>
      <w:r>
        <w:rPr>
          <w:color w:val="000009"/>
          <w:spacing w:val="-8"/>
        </w:rPr>
        <w:t xml:space="preserve"> </w:t>
      </w:r>
      <w:r>
        <w:rPr>
          <w:color w:val="000009"/>
        </w:rPr>
        <w:t>сообщение</w:t>
      </w:r>
      <w:r>
        <w:rPr>
          <w:color w:val="000009"/>
          <w:spacing w:val="-4"/>
        </w:rPr>
        <w:t xml:space="preserve"> </w:t>
      </w:r>
      <w:r>
        <w:rPr>
          <w:color w:val="000009"/>
        </w:rPr>
        <w:t>на</w:t>
      </w:r>
      <w:r>
        <w:rPr>
          <w:color w:val="000009"/>
          <w:spacing w:val="-5"/>
        </w:rPr>
        <w:t xml:space="preserve"> </w:t>
      </w:r>
      <w:r>
        <w:rPr>
          <w:color w:val="000009"/>
        </w:rPr>
        <w:t>заданную</w:t>
      </w:r>
      <w:r>
        <w:rPr>
          <w:color w:val="000009"/>
          <w:spacing w:val="-5"/>
        </w:rPr>
        <w:t xml:space="preserve"> </w:t>
      </w:r>
      <w:r>
        <w:rPr>
          <w:color w:val="000009"/>
        </w:rPr>
        <w:t>тему</w:t>
      </w:r>
      <w:r>
        <w:rPr>
          <w:color w:val="000009"/>
          <w:spacing w:val="-11"/>
        </w:rPr>
        <w:t xml:space="preserve"> </w:t>
      </w:r>
      <w:r>
        <w:rPr>
          <w:color w:val="000009"/>
        </w:rPr>
        <w:t>в</w:t>
      </w:r>
      <w:r>
        <w:rPr>
          <w:color w:val="000009"/>
          <w:spacing w:val="-8"/>
        </w:rPr>
        <w:t xml:space="preserve"> </w:t>
      </w:r>
      <w:r>
        <w:rPr>
          <w:color w:val="000009"/>
        </w:rPr>
        <w:t>виде</w:t>
      </w:r>
      <w:r>
        <w:rPr>
          <w:color w:val="000009"/>
          <w:spacing w:val="-6"/>
        </w:rPr>
        <w:t xml:space="preserve"> </w:t>
      </w:r>
      <w:r>
        <w:rPr>
          <w:color w:val="000009"/>
          <w:spacing w:val="-2"/>
        </w:rPr>
        <w:t>презентации.</w:t>
      </w:r>
    </w:p>
    <w:p w:rsidR="00D433F1" w:rsidRDefault="001238D5">
      <w:pPr>
        <w:pStyle w:val="a5"/>
        <w:ind w:left="120" w:right="266" w:firstLine="566"/>
      </w:pPr>
      <w:r>
        <w:rPr>
          <w:color w:val="000009"/>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433F1" w:rsidRDefault="001238D5">
      <w:pPr>
        <w:pStyle w:val="a5"/>
        <w:spacing w:before="1"/>
        <w:ind w:left="120" w:right="258" w:firstLine="566"/>
      </w:pPr>
      <w:r>
        <w:rPr>
          <w:color w:val="000009"/>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433F1" w:rsidRDefault="001238D5">
      <w:pPr>
        <w:pStyle w:val="a5"/>
        <w:ind w:left="120" w:right="263" w:firstLine="566"/>
        <w:sectPr w:rsidR="00D433F1">
          <w:pgSz w:w="7830" w:h="12020"/>
          <w:pgMar w:top="460" w:right="425" w:bottom="280" w:left="566" w:header="0" w:footer="0" w:gutter="0"/>
          <w:cols w:space="720"/>
          <w:formProt w:val="0"/>
          <w:docGrid w:linePitch="100" w:charSpace="4096"/>
        </w:sectPr>
      </w:pPr>
      <w:r>
        <w:rPr>
          <w:color w:val="000009"/>
        </w:rPr>
        <w:t>Редактировать собственные/созданные другими обучающимися тексты</w:t>
      </w:r>
      <w:r>
        <w:rPr>
          <w:color w:val="000009"/>
          <w:spacing w:val="71"/>
        </w:rPr>
        <w:t xml:space="preserve">  </w:t>
      </w:r>
      <w:r>
        <w:rPr>
          <w:color w:val="000009"/>
        </w:rPr>
        <w:t>с</w:t>
      </w:r>
      <w:r>
        <w:rPr>
          <w:color w:val="000009"/>
          <w:spacing w:val="72"/>
        </w:rPr>
        <w:t xml:space="preserve">  </w:t>
      </w:r>
      <w:r>
        <w:rPr>
          <w:color w:val="000009"/>
        </w:rPr>
        <w:t>целью</w:t>
      </w:r>
      <w:r>
        <w:rPr>
          <w:color w:val="000009"/>
          <w:spacing w:val="70"/>
        </w:rPr>
        <w:t xml:space="preserve">  </w:t>
      </w:r>
      <w:r>
        <w:rPr>
          <w:color w:val="000009"/>
        </w:rPr>
        <w:t>совершенствования</w:t>
      </w:r>
      <w:r>
        <w:rPr>
          <w:color w:val="000009"/>
          <w:spacing w:val="72"/>
        </w:rPr>
        <w:t xml:space="preserve">  </w:t>
      </w:r>
      <w:r>
        <w:rPr>
          <w:color w:val="000009"/>
        </w:rPr>
        <w:t>их</w:t>
      </w:r>
      <w:r>
        <w:rPr>
          <w:color w:val="000009"/>
          <w:spacing w:val="71"/>
        </w:rPr>
        <w:t xml:space="preserve">  </w:t>
      </w:r>
      <w:r>
        <w:rPr>
          <w:color w:val="000009"/>
        </w:rPr>
        <w:t>содержания</w:t>
      </w:r>
      <w:r>
        <w:rPr>
          <w:color w:val="000009"/>
          <w:spacing w:val="70"/>
        </w:rPr>
        <w:t xml:space="preserve">  </w:t>
      </w:r>
      <w:r>
        <w:rPr>
          <w:color w:val="000009"/>
          <w:spacing w:val="-2"/>
        </w:rPr>
        <w:t>(проверка</w:t>
      </w:r>
    </w:p>
    <w:p w:rsidR="00D433F1" w:rsidRDefault="001238D5">
      <w:pPr>
        <w:pStyle w:val="a5"/>
        <w:spacing w:before="61"/>
        <w:ind w:left="120"/>
        <w:jc w:val="left"/>
      </w:pPr>
      <w:r>
        <w:rPr>
          <w:color w:val="000009"/>
        </w:rPr>
        <w:lastRenderedPageBreak/>
        <w:t>фактического</w:t>
      </w:r>
      <w:r>
        <w:rPr>
          <w:color w:val="000009"/>
          <w:spacing w:val="80"/>
          <w:w w:val="150"/>
        </w:rPr>
        <w:t xml:space="preserve"> </w:t>
      </w:r>
      <w:r>
        <w:rPr>
          <w:color w:val="000009"/>
        </w:rPr>
        <w:t>материала,</w:t>
      </w:r>
      <w:r>
        <w:rPr>
          <w:color w:val="000009"/>
          <w:spacing w:val="80"/>
          <w:w w:val="150"/>
        </w:rPr>
        <w:t xml:space="preserve"> </w:t>
      </w:r>
      <w:r>
        <w:rPr>
          <w:color w:val="000009"/>
        </w:rPr>
        <w:t>начальный</w:t>
      </w:r>
      <w:r>
        <w:rPr>
          <w:color w:val="000009"/>
          <w:spacing w:val="80"/>
          <w:w w:val="150"/>
        </w:rPr>
        <w:t xml:space="preserve"> </w:t>
      </w:r>
      <w:r>
        <w:rPr>
          <w:color w:val="000009"/>
        </w:rPr>
        <w:t>логический</w:t>
      </w:r>
      <w:r>
        <w:rPr>
          <w:color w:val="000009"/>
          <w:spacing w:val="80"/>
          <w:w w:val="150"/>
        </w:rPr>
        <w:t xml:space="preserve"> </w:t>
      </w:r>
      <w:r>
        <w:rPr>
          <w:color w:val="000009"/>
        </w:rPr>
        <w:t>анализ</w:t>
      </w:r>
      <w:r>
        <w:rPr>
          <w:color w:val="000009"/>
          <w:spacing w:val="80"/>
          <w:w w:val="150"/>
        </w:rPr>
        <w:t xml:space="preserve"> </w:t>
      </w:r>
      <w:r>
        <w:rPr>
          <w:color w:val="000009"/>
        </w:rPr>
        <w:t>текста</w:t>
      </w:r>
      <w:r>
        <w:rPr>
          <w:color w:val="000009"/>
          <w:spacing w:val="80"/>
          <w:w w:val="150"/>
        </w:rPr>
        <w:t xml:space="preserve"> </w:t>
      </w:r>
      <w:r>
        <w:rPr>
          <w:color w:val="000009"/>
        </w:rPr>
        <w:t>— целостность, связность, информативность).</w:t>
      </w:r>
    </w:p>
    <w:p w:rsidR="00D433F1" w:rsidRDefault="00D433F1">
      <w:pPr>
        <w:pStyle w:val="a5"/>
        <w:spacing w:before="1"/>
        <w:ind w:left="0"/>
        <w:jc w:val="left"/>
      </w:pPr>
    </w:p>
    <w:p w:rsidR="00D433F1" w:rsidRDefault="001238D5">
      <w:pPr>
        <w:pStyle w:val="2"/>
        <w:ind w:left="120"/>
      </w:pPr>
      <w:r>
        <w:rPr>
          <w:color w:val="000009"/>
        </w:rPr>
        <w:t>Функциональные</w:t>
      </w:r>
      <w:r>
        <w:rPr>
          <w:color w:val="000009"/>
          <w:spacing w:val="-14"/>
        </w:rPr>
        <w:t xml:space="preserve"> </w:t>
      </w:r>
      <w:r>
        <w:rPr>
          <w:color w:val="000009"/>
        </w:rPr>
        <w:t>разновидности</w:t>
      </w:r>
      <w:r>
        <w:rPr>
          <w:color w:val="000009"/>
          <w:spacing w:val="-13"/>
        </w:rPr>
        <w:t xml:space="preserve"> </w:t>
      </w:r>
      <w:r>
        <w:rPr>
          <w:color w:val="000009"/>
          <w:spacing w:val="-4"/>
        </w:rPr>
        <w:t>языка</w:t>
      </w:r>
    </w:p>
    <w:p w:rsidR="00D433F1" w:rsidRDefault="001238D5">
      <w:pPr>
        <w:pStyle w:val="a5"/>
        <w:ind w:left="120" w:right="256" w:firstLine="566"/>
      </w:pPr>
      <w:r>
        <w:rPr>
          <w:color w:val="000009"/>
        </w:rPr>
        <w:t>Характеризовать сферу</w:t>
      </w:r>
      <w:r>
        <w:rPr>
          <w:color w:val="000009"/>
          <w:spacing w:val="-4"/>
        </w:rPr>
        <w:t xml:space="preserve"> </w:t>
      </w:r>
      <w:r>
        <w:rPr>
          <w:color w:val="000009"/>
        </w:rPr>
        <w:t>употребления,</w:t>
      </w:r>
      <w:r>
        <w:rPr>
          <w:color w:val="000009"/>
          <w:spacing w:val="-3"/>
        </w:rPr>
        <w:t xml:space="preserve"> </w:t>
      </w:r>
      <w:r>
        <w:rPr>
          <w:color w:val="000009"/>
        </w:rPr>
        <w:t>функции,</w:t>
      </w:r>
      <w:r>
        <w:rPr>
          <w:color w:val="000009"/>
          <w:spacing w:val="-3"/>
        </w:rPr>
        <w:t xml:space="preserve"> </w:t>
      </w:r>
      <w:r>
        <w:rPr>
          <w:color w:val="000009"/>
        </w:rPr>
        <w:t>типичные</w:t>
      </w:r>
      <w:r>
        <w:rPr>
          <w:color w:val="000009"/>
          <w:spacing w:val="-2"/>
        </w:rPr>
        <w:t xml:space="preserve"> </w:t>
      </w:r>
      <w:r>
        <w:rPr>
          <w:color w:val="000009"/>
        </w:rPr>
        <w:t>ситуации речевого общения, задачи речи, языковые средства, характерные для научного стиля; основные особенности языка художественной</w:t>
      </w:r>
      <w:r>
        <w:rPr>
          <w:color w:val="000009"/>
          <w:spacing w:val="80"/>
        </w:rPr>
        <w:t xml:space="preserve"> </w:t>
      </w:r>
      <w:r>
        <w:rPr>
          <w:color w:val="000009"/>
        </w:rPr>
        <w:t>литературы; особенности сочетания элементов разговорной речи и разных функциональных стилей в художественном произведении.</w:t>
      </w:r>
    </w:p>
    <w:p w:rsidR="00D433F1" w:rsidRDefault="001238D5">
      <w:pPr>
        <w:pStyle w:val="a5"/>
        <w:ind w:left="120" w:right="260" w:firstLine="566"/>
      </w:pPr>
      <w:r>
        <w:rPr>
          <w:color w:val="000009"/>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433F1" w:rsidRDefault="001238D5">
      <w:pPr>
        <w:pStyle w:val="a5"/>
        <w:ind w:left="120" w:right="260" w:firstLine="566"/>
      </w:pPr>
      <w:r>
        <w:rPr>
          <w:color w:val="000009"/>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w:t>
      </w:r>
      <w:r>
        <w:rPr>
          <w:color w:val="000009"/>
          <w:spacing w:val="40"/>
        </w:rPr>
        <w:t xml:space="preserve"> </w:t>
      </w:r>
      <w:r>
        <w:rPr>
          <w:color w:val="000009"/>
        </w:rPr>
        <w:t>тезисов, конспекта, написания реферата.</w:t>
      </w:r>
    </w:p>
    <w:p w:rsidR="00D433F1" w:rsidRDefault="001238D5">
      <w:pPr>
        <w:pStyle w:val="a5"/>
        <w:spacing w:before="1"/>
        <w:ind w:left="687"/>
      </w:pPr>
      <w:r>
        <w:rPr>
          <w:color w:val="000009"/>
        </w:rPr>
        <w:t>Составлять</w:t>
      </w:r>
      <w:r>
        <w:rPr>
          <w:color w:val="000009"/>
          <w:spacing w:val="-9"/>
        </w:rPr>
        <w:t xml:space="preserve"> </w:t>
      </w:r>
      <w:r>
        <w:rPr>
          <w:color w:val="000009"/>
        </w:rPr>
        <w:t>тезисы,</w:t>
      </w:r>
      <w:r>
        <w:rPr>
          <w:color w:val="000009"/>
          <w:spacing w:val="-10"/>
        </w:rPr>
        <w:t xml:space="preserve"> </w:t>
      </w:r>
      <w:r>
        <w:rPr>
          <w:color w:val="000009"/>
        </w:rPr>
        <w:t>конспект,</w:t>
      </w:r>
      <w:r>
        <w:rPr>
          <w:color w:val="000009"/>
          <w:spacing w:val="-10"/>
        </w:rPr>
        <w:t xml:space="preserve"> </w:t>
      </w:r>
      <w:r>
        <w:rPr>
          <w:color w:val="000009"/>
        </w:rPr>
        <w:t>писать</w:t>
      </w:r>
      <w:r>
        <w:rPr>
          <w:color w:val="000009"/>
          <w:spacing w:val="-10"/>
        </w:rPr>
        <w:t xml:space="preserve"> </w:t>
      </w:r>
      <w:r>
        <w:rPr>
          <w:color w:val="000009"/>
        </w:rPr>
        <w:t>рецензию,</w:t>
      </w:r>
      <w:r>
        <w:rPr>
          <w:color w:val="000009"/>
          <w:spacing w:val="-10"/>
        </w:rPr>
        <w:t xml:space="preserve"> </w:t>
      </w:r>
      <w:r>
        <w:rPr>
          <w:color w:val="000009"/>
          <w:spacing w:val="-2"/>
        </w:rPr>
        <w:t>реферат.</w:t>
      </w:r>
    </w:p>
    <w:p w:rsidR="00D433F1" w:rsidRDefault="001238D5">
      <w:pPr>
        <w:pStyle w:val="a5"/>
        <w:ind w:left="120" w:right="262" w:firstLine="566"/>
      </w:pPr>
      <w:r>
        <w:rPr>
          <w:color w:val="000009"/>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433F1" w:rsidRDefault="001238D5">
      <w:pPr>
        <w:pStyle w:val="a5"/>
        <w:ind w:left="120" w:right="262" w:firstLine="566"/>
      </w:pPr>
      <w:r>
        <w:rPr>
          <w:color w:val="000009"/>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w:t>
      </w:r>
      <w:r>
        <w:rPr>
          <w:color w:val="000009"/>
          <w:spacing w:val="-2"/>
        </w:rPr>
        <w:t>сравнение.</w:t>
      </w:r>
    </w:p>
    <w:p w:rsidR="00D433F1" w:rsidRDefault="00D433F1">
      <w:pPr>
        <w:pStyle w:val="a5"/>
        <w:spacing w:before="1"/>
        <w:ind w:left="0"/>
        <w:jc w:val="left"/>
      </w:pPr>
    </w:p>
    <w:p w:rsidR="00D433F1" w:rsidRDefault="001238D5">
      <w:pPr>
        <w:pStyle w:val="1"/>
        <w:ind w:left="120"/>
      </w:pPr>
      <w:r>
        <w:rPr>
          <w:color w:val="000009"/>
        </w:rPr>
        <w:t>СИСТЕМА</w:t>
      </w:r>
      <w:r>
        <w:rPr>
          <w:color w:val="000009"/>
          <w:spacing w:val="-10"/>
        </w:rPr>
        <w:t xml:space="preserve"> </w:t>
      </w:r>
      <w:r>
        <w:rPr>
          <w:color w:val="000009"/>
          <w:spacing w:val="-4"/>
        </w:rPr>
        <w:t>ЯЗЫКА</w:t>
      </w:r>
    </w:p>
    <w:p w:rsidR="00D433F1" w:rsidRDefault="00D433F1">
      <w:pPr>
        <w:pStyle w:val="a5"/>
        <w:spacing w:before="1"/>
        <w:ind w:left="0"/>
        <w:jc w:val="left"/>
        <w:rPr>
          <w:rFonts w:ascii="Arial" w:hAnsi="Arial"/>
          <w:b/>
        </w:rPr>
      </w:pPr>
    </w:p>
    <w:p w:rsidR="00D433F1" w:rsidRDefault="001238D5">
      <w:pPr>
        <w:pStyle w:val="2"/>
        <w:spacing w:line="240" w:lineRule="auto"/>
        <w:ind w:left="120"/>
      </w:pPr>
      <w:r>
        <w:rPr>
          <w:color w:val="000009"/>
        </w:rPr>
        <w:t>Синтаксис.</w:t>
      </w:r>
      <w:r>
        <w:rPr>
          <w:color w:val="000009"/>
          <w:spacing w:val="-10"/>
        </w:rPr>
        <w:t xml:space="preserve"> </w:t>
      </w:r>
      <w:r>
        <w:rPr>
          <w:color w:val="000009"/>
        </w:rPr>
        <w:t>Культура</w:t>
      </w:r>
      <w:r>
        <w:rPr>
          <w:color w:val="000009"/>
          <w:spacing w:val="-9"/>
        </w:rPr>
        <w:t xml:space="preserve"> </w:t>
      </w:r>
      <w:r>
        <w:rPr>
          <w:color w:val="000009"/>
        </w:rPr>
        <w:t>речи.</w:t>
      </w:r>
      <w:r>
        <w:rPr>
          <w:color w:val="000009"/>
          <w:spacing w:val="-9"/>
        </w:rPr>
        <w:t xml:space="preserve"> </w:t>
      </w:r>
      <w:r>
        <w:rPr>
          <w:color w:val="000009"/>
          <w:spacing w:val="-2"/>
        </w:rPr>
        <w:t>Пунктуация</w:t>
      </w:r>
    </w:p>
    <w:p w:rsidR="00D433F1" w:rsidRDefault="001238D5">
      <w:pPr>
        <w:spacing w:before="1"/>
        <w:ind w:left="687"/>
        <w:jc w:val="both"/>
        <w:rPr>
          <w:b/>
          <w:sz w:val="19"/>
        </w:rPr>
      </w:pPr>
      <w:r>
        <w:rPr>
          <w:b/>
          <w:color w:val="000009"/>
          <w:spacing w:val="-2"/>
          <w:sz w:val="19"/>
        </w:rPr>
        <w:t>Сложносочинённое</w:t>
      </w:r>
      <w:r>
        <w:rPr>
          <w:b/>
          <w:color w:val="000009"/>
          <w:spacing w:val="7"/>
          <w:sz w:val="19"/>
        </w:rPr>
        <w:t xml:space="preserve"> </w:t>
      </w:r>
      <w:r>
        <w:rPr>
          <w:b/>
          <w:color w:val="000009"/>
          <w:spacing w:val="-2"/>
          <w:sz w:val="19"/>
        </w:rPr>
        <w:t>предложение</w:t>
      </w:r>
    </w:p>
    <w:p w:rsidR="00D433F1" w:rsidRDefault="001238D5">
      <w:pPr>
        <w:pStyle w:val="a5"/>
        <w:spacing w:before="15"/>
        <w:ind w:left="120" w:right="265" w:firstLine="566"/>
      </w:pPr>
      <w:r>
        <w:rPr>
          <w:color w:val="000009"/>
        </w:rPr>
        <w:t>Выявлять основные средства синтаксической связи между частями сложного предложения.</w:t>
      </w:r>
    </w:p>
    <w:p w:rsidR="00D433F1" w:rsidRDefault="001238D5">
      <w:pPr>
        <w:pStyle w:val="a5"/>
        <w:ind w:left="120" w:right="260" w:firstLine="566"/>
      </w:pPr>
      <w:r>
        <w:rPr>
          <w:color w:val="000009"/>
        </w:rPr>
        <w:t xml:space="preserve">Распознавать сложные предложения с разными видами связи, бессоюзные и союзные предложения (сложносочинённые и </w:t>
      </w:r>
      <w:r>
        <w:rPr>
          <w:color w:val="000009"/>
          <w:spacing w:val="-2"/>
        </w:rPr>
        <w:t>сложноподчинённые).</w:t>
      </w:r>
    </w:p>
    <w:p w:rsidR="00D433F1" w:rsidRDefault="001238D5">
      <w:pPr>
        <w:pStyle w:val="a5"/>
        <w:ind w:left="120" w:right="264" w:firstLine="566"/>
      </w:pPr>
      <w:r>
        <w:rPr>
          <w:color w:val="000009"/>
        </w:rPr>
        <w:t xml:space="preserve">Характеризовать сложносочинённое предложение, его строение, смысловое, структурное и интонационное единство частей сложного </w:t>
      </w:r>
      <w:r>
        <w:rPr>
          <w:color w:val="000009"/>
          <w:spacing w:val="-2"/>
        </w:rPr>
        <w:t>предложения.</w:t>
      </w:r>
    </w:p>
    <w:p w:rsidR="00D433F1" w:rsidRDefault="001238D5">
      <w:pPr>
        <w:pStyle w:val="a5"/>
        <w:ind w:left="120" w:right="263" w:firstLine="566"/>
        <w:sectPr w:rsidR="00D433F1">
          <w:pgSz w:w="7830" w:h="12020"/>
          <w:pgMar w:top="460" w:right="425" w:bottom="280" w:left="566" w:header="0" w:footer="0" w:gutter="0"/>
          <w:cols w:space="720"/>
          <w:formProt w:val="0"/>
          <w:docGrid w:linePitch="100" w:charSpace="4096"/>
        </w:sectPr>
      </w:pPr>
      <w:r>
        <w:rPr>
          <w:color w:val="000009"/>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433F1" w:rsidRDefault="001238D5">
      <w:pPr>
        <w:pStyle w:val="a5"/>
        <w:spacing w:before="61"/>
        <w:ind w:left="120" w:right="265" w:firstLine="566"/>
      </w:pPr>
      <w:r>
        <w:rPr>
          <w:color w:val="000009"/>
        </w:rPr>
        <w:lastRenderedPageBreak/>
        <w:t>Понимать особенности употребления сложносочинённых предложений в речи.</w:t>
      </w:r>
    </w:p>
    <w:p w:rsidR="00D433F1" w:rsidRDefault="001238D5">
      <w:pPr>
        <w:pStyle w:val="a5"/>
        <w:spacing w:before="1"/>
        <w:ind w:left="120" w:right="258" w:firstLine="566"/>
      </w:pPr>
      <w:r>
        <w:rPr>
          <w:color w:val="000009"/>
        </w:rPr>
        <w:t xml:space="preserve">Понимать основные нормы построения сложносочинённого </w:t>
      </w:r>
      <w:r>
        <w:rPr>
          <w:color w:val="000009"/>
          <w:spacing w:val="-2"/>
        </w:rPr>
        <w:t>предложения.</w:t>
      </w:r>
    </w:p>
    <w:p w:rsidR="00D433F1" w:rsidRDefault="001238D5">
      <w:pPr>
        <w:pStyle w:val="a5"/>
        <w:ind w:left="120" w:right="263" w:firstLine="566"/>
      </w:pPr>
      <w:r>
        <w:rPr>
          <w:color w:val="000009"/>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433F1" w:rsidRDefault="001238D5">
      <w:pPr>
        <w:pStyle w:val="a5"/>
        <w:ind w:left="120" w:right="266" w:firstLine="566"/>
      </w:pPr>
      <w:r>
        <w:rPr>
          <w:color w:val="000009"/>
        </w:rPr>
        <w:t>Проводить синтаксический и пунктуационный анализ сложносочинённых предложений.</w:t>
      </w:r>
    </w:p>
    <w:p w:rsidR="00D433F1" w:rsidRDefault="001238D5">
      <w:pPr>
        <w:pStyle w:val="a5"/>
        <w:ind w:left="120" w:right="262" w:firstLine="566"/>
      </w:pPr>
      <w:r>
        <w:rPr>
          <w:color w:val="000009"/>
        </w:rPr>
        <w:t>Применять нормы постановки знаков препинания в сложносочинённых предложениях.</w:t>
      </w:r>
    </w:p>
    <w:p w:rsidR="00D433F1" w:rsidRDefault="001238D5">
      <w:pPr>
        <w:spacing w:before="4"/>
        <w:ind w:left="687"/>
        <w:jc w:val="both"/>
        <w:rPr>
          <w:b/>
          <w:sz w:val="19"/>
        </w:rPr>
      </w:pPr>
      <w:r>
        <w:rPr>
          <w:b/>
          <w:color w:val="000009"/>
          <w:spacing w:val="-2"/>
          <w:sz w:val="19"/>
        </w:rPr>
        <w:t>Сложноподчинённое</w:t>
      </w:r>
      <w:r>
        <w:rPr>
          <w:b/>
          <w:color w:val="000009"/>
          <w:spacing w:val="7"/>
          <w:sz w:val="19"/>
        </w:rPr>
        <w:t xml:space="preserve"> </w:t>
      </w:r>
      <w:r>
        <w:rPr>
          <w:b/>
          <w:color w:val="000009"/>
          <w:spacing w:val="-2"/>
          <w:sz w:val="19"/>
        </w:rPr>
        <w:t>предложение</w:t>
      </w:r>
    </w:p>
    <w:p w:rsidR="00D433F1" w:rsidRDefault="001238D5">
      <w:pPr>
        <w:pStyle w:val="a5"/>
        <w:spacing w:before="12"/>
        <w:ind w:left="120" w:right="263" w:firstLine="566"/>
      </w:pPr>
      <w:r>
        <w:rPr>
          <w:color w:val="000009"/>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433F1" w:rsidRDefault="001238D5">
      <w:pPr>
        <w:pStyle w:val="a5"/>
        <w:spacing w:before="2"/>
        <w:ind w:left="687"/>
      </w:pPr>
      <w:r>
        <w:rPr>
          <w:color w:val="000009"/>
        </w:rPr>
        <w:t>Различать</w:t>
      </w:r>
      <w:r>
        <w:rPr>
          <w:color w:val="000009"/>
          <w:spacing w:val="-9"/>
        </w:rPr>
        <w:t xml:space="preserve"> </w:t>
      </w:r>
      <w:r>
        <w:rPr>
          <w:color w:val="000009"/>
        </w:rPr>
        <w:t>подчинительные</w:t>
      </w:r>
      <w:r>
        <w:rPr>
          <w:color w:val="000009"/>
          <w:spacing w:val="-8"/>
        </w:rPr>
        <w:t xml:space="preserve"> </w:t>
      </w:r>
      <w:r>
        <w:rPr>
          <w:color w:val="000009"/>
        </w:rPr>
        <w:t>союзы</w:t>
      </w:r>
      <w:r>
        <w:rPr>
          <w:color w:val="000009"/>
          <w:spacing w:val="-7"/>
        </w:rPr>
        <w:t xml:space="preserve"> </w:t>
      </w:r>
      <w:r>
        <w:rPr>
          <w:color w:val="000009"/>
        </w:rPr>
        <w:t>и</w:t>
      </w:r>
      <w:r>
        <w:rPr>
          <w:color w:val="000009"/>
          <w:spacing w:val="-9"/>
        </w:rPr>
        <w:t xml:space="preserve"> </w:t>
      </w:r>
      <w:r>
        <w:rPr>
          <w:color w:val="000009"/>
        </w:rPr>
        <w:t>союзные</w:t>
      </w:r>
      <w:r>
        <w:rPr>
          <w:color w:val="000009"/>
          <w:spacing w:val="-8"/>
        </w:rPr>
        <w:t xml:space="preserve"> </w:t>
      </w:r>
      <w:r>
        <w:rPr>
          <w:color w:val="000009"/>
          <w:spacing w:val="-2"/>
        </w:rPr>
        <w:t>слова.</w:t>
      </w:r>
    </w:p>
    <w:p w:rsidR="00D433F1" w:rsidRDefault="001238D5">
      <w:pPr>
        <w:pStyle w:val="a5"/>
        <w:ind w:left="120" w:right="260" w:firstLine="566"/>
      </w:pPr>
      <w:r>
        <w:rPr>
          <w:color w:val="000009"/>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433F1" w:rsidRDefault="001238D5">
      <w:pPr>
        <w:pStyle w:val="a5"/>
        <w:ind w:left="120" w:right="262" w:firstLine="566"/>
      </w:pPr>
      <w:r>
        <w:rPr>
          <w:color w:val="000009"/>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433F1" w:rsidRDefault="001238D5">
      <w:pPr>
        <w:pStyle w:val="a5"/>
        <w:ind w:left="120" w:right="264" w:firstLine="566"/>
      </w:pPr>
      <w:r>
        <w:rPr>
          <w:color w:val="000009"/>
        </w:rPr>
        <w:t>Выявлять однородное, неоднородное и последовательное подчинение придаточных частей.</w:t>
      </w:r>
    </w:p>
    <w:p w:rsidR="00D433F1" w:rsidRDefault="001238D5">
      <w:pPr>
        <w:pStyle w:val="a5"/>
        <w:ind w:left="120" w:right="264" w:firstLine="566"/>
      </w:pPr>
      <w:r>
        <w:rPr>
          <w:color w:val="000009"/>
        </w:rPr>
        <w:t>Понимать</w:t>
      </w:r>
      <w:r>
        <w:rPr>
          <w:color w:val="000009"/>
          <w:spacing w:val="-7"/>
        </w:rPr>
        <w:t xml:space="preserve"> </w:t>
      </w:r>
      <w:r>
        <w:rPr>
          <w:color w:val="000009"/>
        </w:rPr>
        <w:t>явления</w:t>
      </w:r>
      <w:r>
        <w:rPr>
          <w:color w:val="000009"/>
          <w:spacing w:val="-7"/>
        </w:rPr>
        <w:t xml:space="preserve"> </w:t>
      </w:r>
      <w:r>
        <w:rPr>
          <w:color w:val="000009"/>
        </w:rPr>
        <w:t>грамматической</w:t>
      </w:r>
      <w:r>
        <w:rPr>
          <w:color w:val="000009"/>
          <w:spacing w:val="-7"/>
        </w:rPr>
        <w:t xml:space="preserve"> </w:t>
      </w:r>
      <w:r>
        <w:rPr>
          <w:color w:val="000009"/>
        </w:rPr>
        <w:t>синонимии</w:t>
      </w:r>
      <w:r>
        <w:rPr>
          <w:color w:val="000009"/>
          <w:spacing w:val="-7"/>
        </w:rPr>
        <w:t xml:space="preserve"> </w:t>
      </w:r>
      <w:r>
        <w:rPr>
          <w:color w:val="000009"/>
        </w:rPr>
        <w:t>сложноподчинённых предложений и простых предложений с обособленными членами; использовать соответствующие конструкции в речи.</w:t>
      </w:r>
    </w:p>
    <w:p w:rsidR="00D433F1" w:rsidRDefault="001238D5">
      <w:pPr>
        <w:pStyle w:val="a5"/>
        <w:ind w:left="120" w:right="262" w:firstLine="566"/>
      </w:pPr>
      <w:r>
        <w:rPr>
          <w:color w:val="000009"/>
        </w:rPr>
        <w:t>Понимать основные нормы построения сложноподчинённого предложения, особенности употребления сложноподчинённых предложений в речи.</w:t>
      </w:r>
    </w:p>
    <w:p w:rsidR="00D433F1" w:rsidRDefault="001238D5">
      <w:pPr>
        <w:pStyle w:val="a5"/>
        <w:ind w:left="120" w:right="266" w:firstLine="566"/>
      </w:pPr>
      <w:r>
        <w:rPr>
          <w:color w:val="000009"/>
        </w:rPr>
        <w:t>Проводить синтаксический и пунктуационный анализ сложноподчинённых предложений.</w:t>
      </w:r>
    </w:p>
    <w:p w:rsidR="00D433F1" w:rsidRDefault="001238D5">
      <w:pPr>
        <w:pStyle w:val="a5"/>
        <w:ind w:left="120" w:right="259" w:firstLine="566"/>
      </w:pPr>
      <w:r>
        <w:rPr>
          <w:color w:val="000009"/>
        </w:rPr>
        <w:t>Применять нормы построения сложноподчинённых предложений и постановки знаков препинания в них.</w:t>
      </w:r>
    </w:p>
    <w:p w:rsidR="00D433F1" w:rsidRDefault="001238D5">
      <w:pPr>
        <w:spacing w:before="5"/>
        <w:ind w:left="687"/>
        <w:jc w:val="both"/>
        <w:rPr>
          <w:b/>
          <w:sz w:val="19"/>
        </w:rPr>
      </w:pPr>
      <w:r>
        <w:rPr>
          <w:b/>
          <w:color w:val="000009"/>
          <w:sz w:val="19"/>
        </w:rPr>
        <w:t>Бессоюзное</w:t>
      </w:r>
      <w:r>
        <w:rPr>
          <w:b/>
          <w:color w:val="000009"/>
          <w:spacing w:val="-11"/>
          <w:sz w:val="19"/>
        </w:rPr>
        <w:t xml:space="preserve"> </w:t>
      </w:r>
      <w:r>
        <w:rPr>
          <w:b/>
          <w:color w:val="000009"/>
          <w:sz w:val="19"/>
        </w:rPr>
        <w:t>сложное</w:t>
      </w:r>
      <w:r>
        <w:rPr>
          <w:b/>
          <w:color w:val="000009"/>
          <w:spacing w:val="-11"/>
          <w:sz w:val="19"/>
        </w:rPr>
        <w:t xml:space="preserve"> </w:t>
      </w:r>
      <w:r>
        <w:rPr>
          <w:b/>
          <w:color w:val="000009"/>
          <w:spacing w:val="-2"/>
          <w:sz w:val="19"/>
        </w:rPr>
        <w:t>предложение</w:t>
      </w:r>
    </w:p>
    <w:p w:rsidR="00D433F1" w:rsidRDefault="001238D5">
      <w:pPr>
        <w:pStyle w:val="a5"/>
        <w:spacing w:before="12"/>
        <w:ind w:left="120" w:right="263" w:firstLine="566"/>
      </w:pPr>
      <w:r>
        <w:rPr>
          <w:color w:val="000009"/>
        </w:rPr>
        <w:t>Характеризовать смысловые отношения между частями</w:t>
      </w:r>
      <w:r>
        <w:rPr>
          <w:color w:val="000009"/>
          <w:spacing w:val="40"/>
        </w:rPr>
        <w:t xml:space="preserve"> </w:t>
      </w:r>
      <w:r>
        <w:rPr>
          <w:color w:val="000009"/>
        </w:rPr>
        <w:t>бессоюзного сложного предложения, интонационное и пунктуационное выражение этих отношений.</w:t>
      </w:r>
    </w:p>
    <w:p w:rsidR="00D433F1" w:rsidRDefault="001238D5">
      <w:pPr>
        <w:pStyle w:val="a5"/>
        <w:spacing w:before="1"/>
        <w:ind w:left="120" w:right="260" w:firstLine="566"/>
      </w:pPr>
      <w:r>
        <w:rPr>
          <w:color w:val="000009"/>
        </w:rPr>
        <w:t>Понимать основные грамматические нормы построения</w:t>
      </w:r>
      <w:r>
        <w:rPr>
          <w:color w:val="000009"/>
          <w:spacing w:val="40"/>
        </w:rPr>
        <w:t xml:space="preserve"> </w:t>
      </w:r>
      <w:r>
        <w:rPr>
          <w:color w:val="000009"/>
        </w:rPr>
        <w:t>бессоюзного сложного предложения, особенности употребления бессоюзных сложных предложений в речи.</w:t>
      </w:r>
    </w:p>
    <w:p w:rsidR="00D433F1" w:rsidRDefault="001238D5">
      <w:pPr>
        <w:pStyle w:val="a5"/>
        <w:ind w:left="120" w:right="262" w:firstLine="566"/>
        <w:sectPr w:rsidR="00D433F1">
          <w:pgSz w:w="7830" w:h="12020"/>
          <w:pgMar w:top="460" w:right="425" w:bottom="280" w:left="566" w:header="0" w:footer="0" w:gutter="0"/>
          <w:cols w:space="720"/>
          <w:formProt w:val="0"/>
          <w:docGrid w:linePitch="100" w:charSpace="4096"/>
        </w:sectPr>
      </w:pPr>
      <w:r>
        <w:rPr>
          <w:color w:val="000009"/>
        </w:rPr>
        <w:t>Проводить синтаксический и пунктуационный анализ бессоюзных сложных предложений.</w:t>
      </w:r>
    </w:p>
    <w:p w:rsidR="00D433F1" w:rsidRDefault="001238D5">
      <w:pPr>
        <w:pStyle w:val="a5"/>
        <w:spacing w:before="61"/>
        <w:ind w:left="120" w:right="259" w:firstLine="566"/>
      </w:pPr>
      <w:r>
        <w:rPr>
          <w:color w:val="000009"/>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433F1" w:rsidRDefault="001238D5">
      <w:pPr>
        <w:spacing w:before="4"/>
        <w:ind w:left="687"/>
        <w:jc w:val="both"/>
        <w:rPr>
          <w:b/>
          <w:sz w:val="19"/>
        </w:rPr>
      </w:pPr>
      <w:r>
        <w:rPr>
          <w:b/>
          <w:color w:val="000009"/>
          <w:sz w:val="19"/>
        </w:rPr>
        <w:t>Сложные</w:t>
      </w:r>
      <w:r>
        <w:rPr>
          <w:b/>
          <w:color w:val="000009"/>
          <w:spacing w:val="32"/>
          <w:sz w:val="19"/>
        </w:rPr>
        <w:t xml:space="preserve"> </w:t>
      </w:r>
      <w:r>
        <w:rPr>
          <w:b/>
          <w:color w:val="000009"/>
          <w:sz w:val="19"/>
        </w:rPr>
        <w:t>предложения</w:t>
      </w:r>
      <w:r>
        <w:rPr>
          <w:b/>
          <w:color w:val="000009"/>
          <w:spacing w:val="32"/>
          <w:sz w:val="19"/>
        </w:rPr>
        <w:t xml:space="preserve"> </w:t>
      </w:r>
      <w:r>
        <w:rPr>
          <w:b/>
          <w:color w:val="000009"/>
          <w:sz w:val="19"/>
        </w:rPr>
        <w:t>с</w:t>
      </w:r>
      <w:r>
        <w:rPr>
          <w:b/>
          <w:color w:val="000009"/>
          <w:spacing w:val="32"/>
          <w:sz w:val="19"/>
        </w:rPr>
        <w:t xml:space="preserve"> </w:t>
      </w:r>
      <w:r>
        <w:rPr>
          <w:b/>
          <w:color w:val="000009"/>
          <w:sz w:val="19"/>
        </w:rPr>
        <w:t>разными</w:t>
      </w:r>
      <w:r>
        <w:rPr>
          <w:b/>
          <w:color w:val="000009"/>
          <w:spacing w:val="33"/>
          <w:sz w:val="19"/>
        </w:rPr>
        <w:t xml:space="preserve"> </w:t>
      </w:r>
      <w:r>
        <w:rPr>
          <w:b/>
          <w:color w:val="000009"/>
          <w:sz w:val="19"/>
        </w:rPr>
        <w:t>видами</w:t>
      </w:r>
      <w:r>
        <w:rPr>
          <w:b/>
          <w:color w:val="000009"/>
          <w:spacing w:val="34"/>
          <w:sz w:val="19"/>
        </w:rPr>
        <w:t xml:space="preserve"> </w:t>
      </w:r>
      <w:r>
        <w:rPr>
          <w:b/>
          <w:color w:val="000009"/>
          <w:sz w:val="19"/>
        </w:rPr>
        <w:t>союзной</w:t>
      </w:r>
      <w:r>
        <w:rPr>
          <w:b/>
          <w:color w:val="000009"/>
          <w:spacing w:val="33"/>
          <w:sz w:val="19"/>
        </w:rPr>
        <w:t xml:space="preserve"> </w:t>
      </w:r>
      <w:r>
        <w:rPr>
          <w:b/>
          <w:color w:val="000009"/>
          <w:sz w:val="19"/>
        </w:rPr>
        <w:t>и</w:t>
      </w:r>
      <w:r>
        <w:rPr>
          <w:b/>
          <w:color w:val="000009"/>
          <w:spacing w:val="31"/>
          <w:sz w:val="19"/>
        </w:rPr>
        <w:t xml:space="preserve"> </w:t>
      </w:r>
      <w:r>
        <w:rPr>
          <w:b/>
          <w:color w:val="000009"/>
          <w:spacing w:val="-2"/>
          <w:sz w:val="19"/>
        </w:rPr>
        <w:t xml:space="preserve">бессоюзной связи </w:t>
      </w:r>
    </w:p>
    <w:p w:rsidR="00D433F1" w:rsidRDefault="001238D5">
      <w:pPr>
        <w:spacing w:before="4"/>
        <w:ind w:left="687"/>
        <w:jc w:val="both"/>
      </w:pPr>
      <w:r>
        <w:rPr>
          <w:color w:val="000009"/>
          <w:spacing w:val="-2"/>
          <w:sz w:val="19"/>
        </w:rPr>
        <w:t>Распознавать типы сложных предложений с разными видами связи. Понимать</w:t>
      </w:r>
      <w:r>
        <w:rPr>
          <w:color w:val="000009"/>
          <w:spacing w:val="40"/>
          <w:sz w:val="19"/>
        </w:rPr>
        <w:t xml:space="preserve"> </w:t>
      </w:r>
      <w:r>
        <w:rPr>
          <w:color w:val="000009"/>
          <w:spacing w:val="-2"/>
          <w:sz w:val="19"/>
        </w:rPr>
        <w:t>основные</w:t>
      </w:r>
      <w:r>
        <w:rPr>
          <w:color w:val="000009"/>
          <w:spacing w:val="40"/>
          <w:sz w:val="19"/>
        </w:rPr>
        <w:t xml:space="preserve"> </w:t>
      </w:r>
      <w:r>
        <w:rPr>
          <w:color w:val="000009"/>
          <w:spacing w:val="-2"/>
          <w:sz w:val="19"/>
        </w:rPr>
        <w:t>нормы</w:t>
      </w:r>
      <w:r>
        <w:rPr>
          <w:color w:val="000009"/>
          <w:spacing w:val="40"/>
          <w:sz w:val="19"/>
        </w:rPr>
        <w:t xml:space="preserve"> </w:t>
      </w:r>
      <w:r>
        <w:rPr>
          <w:color w:val="000009"/>
          <w:spacing w:val="-2"/>
          <w:sz w:val="19"/>
        </w:rPr>
        <w:t>построения</w:t>
      </w:r>
      <w:r>
        <w:rPr>
          <w:color w:val="000009"/>
          <w:spacing w:val="40"/>
          <w:sz w:val="19"/>
        </w:rPr>
        <w:t xml:space="preserve"> </w:t>
      </w:r>
      <w:r>
        <w:rPr>
          <w:color w:val="000009"/>
          <w:spacing w:val="-2"/>
          <w:sz w:val="19"/>
        </w:rPr>
        <w:t>сложных</w:t>
      </w:r>
      <w:r>
        <w:rPr>
          <w:color w:val="000009"/>
          <w:spacing w:val="40"/>
          <w:sz w:val="19"/>
        </w:rPr>
        <w:t xml:space="preserve"> </w:t>
      </w:r>
      <w:r>
        <w:rPr>
          <w:color w:val="000009"/>
          <w:spacing w:val="-2"/>
          <w:sz w:val="19"/>
        </w:rPr>
        <w:t>предложений</w:t>
      </w:r>
      <w:r>
        <w:rPr>
          <w:color w:val="000009"/>
          <w:spacing w:val="40"/>
          <w:sz w:val="19"/>
        </w:rPr>
        <w:t xml:space="preserve"> </w:t>
      </w:r>
      <w:r>
        <w:rPr>
          <w:color w:val="000009"/>
          <w:spacing w:val="-2"/>
          <w:sz w:val="19"/>
        </w:rPr>
        <w:t>с разными</w:t>
      </w:r>
      <w:r>
        <w:rPr>
          <w:color w:val="000009"/>
          <w:spacing w:val="-9"/>
          <w:sz w:val="19"/>
        </w:rPr>
        <w:t xml:space="preserve"> </w:t>
      </w:r>
      <w:r>
        <w:rPr>
          <w:color w:val="000009"/>
          <w:spacing w:val="-2"/>
          <w:sz w:val="19"/>
        </w:rPr>
        <w:t>видами</w:t>
      </w:r>
      <w:r>
        <w:rPr>
          <w:color w:val="000009"/>
          <w:spacing w:val="-8"/>
          <w:sz w:val="19"/>
        </w:rPr>
        <w:t xml:space="preserve"> </w:t>
      </w:r>
      <w:r>
        <w:rPr>
          <w:color w:val="000009"/>
          <w:spacing w:val="-2"/>
          <w:sz w:val="19"/>
        </w:rPr>
        <w:t>связи.</w:t>
      </w:r>
    </w:p>
    <w:p w:rsidR="00D433F1" w:rsidRDefault="001238D5">
      <w:pPr>
        <w:pStyle w:val="a5"/>
        <w:ind w:left="687"/>
        <w:jc w:val="left"/>
      </w:pPr>
      <w:r>
        <w:rPr>
          <w:color w:val="000009"/>
        </w:rPr>
        <w:t>Употреблять</w:t>
      </w:r>
      <w:r>
        <w:rPr>
          <w:color w:val="000009"/>
          <w:spacing w:val="-7"/>
        </w:rPr>
        <w:t xml:space="preserve"> </w:t>
      </w:r>
      <w:r>
        <w:rPr>
          <w:color w:val="000009"/>
        </w:rPr>
        <w:t>сложные</w:t>
      </w:r>
      <w:r>
        <w:rPr>
          <w:color w:val="000009"/>
          <w:spacing w:val="-4"/>
        </w:rPr>
        <w:t xml:space="preserve"> </w:t>
      </w:r>
      <w:r>
        <w:rPr>
          <w:color w:val="000009"/>
        </w:rPr>
        <w:t>предложения</w:t>
      </w:r>
      <w:r>
        <w:rPr>
          <w:color w:val="000009"/>
          <w:spacing w:val="-8"/>
        </w:rPr>
        <w:t xml:space="preserve"> </w:t>
      </w:r>
      <w:r>
        <w:rPr>
          <w:color w:val="000009"/>
        </w:rPr>
        <w:t>с</w:t>
      </w:r>
      <w:r>
        <w:rPr>
          <w:color w:val="000009"/>
          <w:spacing w:val="-6"/>
        </w:rPr>
        <w:t xml:space="preserve"> </w:t>
      </w:r>
      <w:r>
        <w:rPr>
          <w:color w:val="000009"/>
        </w:rPr>
        <w:t>разными</w:t>
      </w:r>
      <w:r>
        <w:rPr>
          <w:color w:val="000009"/>
          <w:spacing w:val="-8"/>
        </w:rPr>
        <w:t xml:space="preserve"> </w:t>
      </w:r>
      <w:r>
        <w:rPr>
          <w:color w:val="000009"/>
        </w:rPr>
        <w:t>видами</w:t>
      </w:r>
      <w:r>
        <w:rPr>
          <w:color w:val="000009"/>
          <w:spacing w:val="-7"/>
        </w:rPr>
        <w:t xml:space="preserve"> </w:t>
      </w:r>
      <w:r>
        <w:rPr>
          <w:color w:val="000009"/>
        </w:rPr>
        <w:t>связи</w:t>
      </w:r>
      <w:r>
        <w:rPr>
          <w:color w:val="000009"/>
          <w:spacing w:val="-8"/>
        </w:rPr>
        <w:t xml:space="preserve"> </w:t>
      </w:r>
      <w:r>
        <w:rPr>
          <w:color w:val="000009"/>
        </w:rPr>
        <w:t>в</w:t>
      </w:r>
      <w:r>
        <w:rPr>
          <w:color w:val="000009"/>
          <w:spacing w:val="-7"/>
        </w:rPr>
        <w:t xml:space="preserve"> </w:t>
      </w:r>
      <w:r>
        <w:rPr>
          <w:color w:val="000009"/>
          <w:spacing w:val="-2"/>
        </w:rPr>
        <w:t>речи.</w:t>
      </w:r>
    </w:p>
    <w:p w:rsidR="00D433F1" w:rsidRDefault="001238D5">
      <w:pPr>
        <w:pStyle w:val="a5"/>
        <w:spacing w:before="1"/>
        <w:ind w:left="120" w:firstLine="566"/>
        <w:jc w:val="left"/>
      </w:pPr>
      <w:r>
        <w:rPr>
          <w:color w:val="000009"/>
        </w:rPr>
        <w:t>Проводить</w:t>
      </w:r>
      <w:r>
        <w:rPr>
          <w:color w:val="000009"/>
          <w:spacing w:val="80"/>
        </w:rPr>
        <w:t xml:space="preserve"> </w:t>
      </w:r>
      <w:r>
        <w:rPr>
          <w:color w:val="000009"/>
        </w:rPr>
        <w:t>синтаксический</w:t>
      </w:r>
      <w:r>
        <w:rPr>
          <w:color w:val="000009"/>
          <w:spacing w:val="80"/>
        </w:rPr>
        <w:t xml:space="preserve"> </w:t>
      </w:r>
      <w:r>
        <w:rPr>
          <w:color w:val="000009"/>
        </w:rPr>
        <w:t>и</w:t>
      </w:r>
      <w:r>
        <w:rPr>
          <w:color w:val="000009"/>
          <w:spacing w:val="40"/>
        </w:rPr>
        <w:t xml:space="preserve"> </w:t>
      </w:r>
      <w:r>
        <w:rPr>
          <w:color w:val="000009"/>
        </w:rPr>
        <w:t>пунктуационный</w:t>
      </w:r>
      <w:r>
        <w:rPr>
          <w:color w:val="000009"/>
          <w:spacing w:val="40"/>
        </w:rPr>
        <w:t xml:space="preserve"> </w:t>
      </w:r>
      <w:r>
        <w:rPr>
          <w:color w:val="000009"/>
        </w:rPr>
        <w:t>анализ</w:t>
      </w:r>
      <w:r>
        <w:rPr>
          <w:color w:val="000009"/>
          <w:spacing w:val="80"/>
        </w:rPr>
        <w:t xml:space="preserve"> </w:t>
      </w:r>
      <w:r>
        <w:rPr>
          <w:color w:val="000009"/>
        </w:rPr>
        <w:t>сложных предложений с разными видами связи.</w:t>
      </w:r>
    </w:p>
    <w:p w:rsidR="00D433F1" w:rsidRDefault="001238D5">
      <w:pPr>
        <w:pStyle w:val="a5"/>
        <w:ind w:left="120" w:firstLine="566"/>
        <w:jc w:val="left"/>
      </w:pPr>
      <w:r>
        <w:rPr>
          <w:color w:val="000009"/>
        </w:rPr>
        <w:t>Применять</w:t>
      </w:r>
      <w:r>
        <w:rPr>
          <w:color w:val="000009"/>
          <w:spacing w:val="80"/>
        </w:rPr>
        <w:t xml:space="preserve"> </w:t>
      </w:r>
      <w:r>
        <w:rPr>
          <w:color w:val="000009"/>
        </w:rPr>
        <w:t>правила</w:t>
      </w:r>
      <w:r>
        <w:rPr>
          <w:color w:val="000009"/>
          <w:spacing w:val="80"/>
        </w:rPr>
        <w:t xml:space="preserve"> </w:t>
      </w:r>
      <w:r>
        <w:rPr>
          <w:color w:val="000009"/>
        </w:rPr>
        <w:t>постановки</w:t>
      </w:r>
      <w:r>
        <w:rPr>
          <w:color w:val="000009"/>
          <w:spacing w:val="40"/>
        </w:rPr>
        <w:t xml:space="preserve"> </w:t>
      </w:r>
      <w:r>
        <w:rPr>
          <w:color w:val="000009"/>
        </w:rPr>
        <w:t>знаков</w:t>
      </w:r>
      <w:r>
        <w:rPr>
          <w:color w:val="000009"/>
          <w:spacing w:val="80"/>
        </w:rPr>
        <w:t xml:space="preserve"> </w:t>
      </w:r>
      <w:r>
        <w:rPr>
          <w:color w:val="000009"/>
        </w:rPr>
        <w:t>препинания</w:t>
      </w:r>
      <w:r>
        <w:rPr>
          <w:color w:val="000009"/>
          <w:spacing w:val="80"/>
        </w:rPr>
        <w:t xml:space="preserve"> </w:t>
      </w:r>
      <w:r>
        <w:rPr>
          <w:color w:val="000009"/>
        </w:rPr>
        <w:t>в</w:t>
      </w:r>
      <w:r>
        <w:rPr>
          <w:color w:val="000009"/>
          <w:spacing w:val="40"/>
        </w:rPr>
        <w:t xml:space="preserve"> </w:t>
      </w:r>
      <w:r>
        <w:rPr>
          <w:color w:val="000009"/>
        </w:rPr>
        <w:t>сложных предложениях с разными видами связи.</w:t>
      </w:r>
    </w:p>
    <w:p w:rsidR="00D433F1" w:rsidRDefault="001238D5">
      <w:pPr>
        <w:spacing w:before="4"/>
        <w:ind w:left="687"/>
        <w:rPr>
          <w:b/>
          <w:sz w:val="19"/>
        </w:rPr>
      </w:pPr>
      <w:r>
        <w:rPr>
          <w:b/>
          <w:color w:val="000009"/>
          <w:sz w:val="19"/>
        </w:rPr>
        <w:t>Прямая</w:t>
      </w:r>
      <w:r>
        <w:rPr>
          <w:b/>
          <w:color w:val="000009"/>
          <w:spacing w:val="-8"/>
          <w:sz w:val="19"/>
        </w:rPr>
        <w:t xml:space="preserve"> </w:t>
      </w:r>
      <w:r>
        <w:rPr>
          <w:b/>
          <w:color w:val="000009"/>
          <w:sz w:val="19"/>
        </w:rPr>
        <w:t>и</w:t>
      </w:r>
      <w:r>
        <w:rPr>
          <w:b/>
          <w:color w:val="000009"/>
          <w:spacing w:val="-7"/>
          <w:sz w:val="19"/>
        </w:rPr>
        <w:t xml:space="preserve"> </w:t>
      </w:r>
      <w:r>
        <w:rPr>
          <w:b/>
          <w:color w:val="000009"/>
          <w:sz w:val="19"/>
        </w:rPr>
        <w:t>косвенная</w:t>
      </w:r>
      <w:r>
        <w:rPr>
          <w:b/>
          <w:color w:val="000009"/>
          <w:spacing w:val="-7"/>
          <w:sz w:val="19"/>
        </w:rPr>
        <w:t xml:space="preserve"> </w:t>
      </w:r>
      <w:r>
        <w:rPr>
          <w:b/>
          <w:color w:val="000009"/>
          <w:spacing w:val="-4"/>
          <w:sz w:val="19"/>
        </w:rPr>
        <w:t>речь</w:t>
      </w:r>
    </w:p>
    <w:p w:rsidR="00D433F1" w:rsidRDefault="001238D5">
      <w:pPr>
        <w:pStyle w:val="a5"/>
        <w:spacing w:before="15"/>
        <w:ind w:left="120" w:firstLine="566"/>
        <w:jc w:val="left"/>
      </w:pPr>
      <w:r>
        <w:rPr>
          <w:color w:val="000009"/>
        </w:rPr>
        <w:t>Распознавать</w:t>
      </w:r>
      <w:r>
        <w:rPr>
          <w:color w:val="000009"/>
          <w:spacing w:val="40"/>
        </w:rPr>
        <w:t xml:space="preserve"> </w:t>
      </w:r>
      <w:r>
        <w:rPr>
          <w:color w:val="000009"/>
        </w:rPr>
        <w:t>прямую</w:t>
      </w:r>
      <w:r>
        <w:rPr>
          <w:color w:val="000009"/>
          <w:spacing w:val="40"/>
        </w:rPr>
        <w:t xml:space="preserve"> </w:t>
      </w:r>
      <w:r>
        <w:rPr>
          <w:color w:val="000009"/>
        </w:rPr>
        <w:t>и</w:t>
      </w:r>
      <w:r>
        <w:rPr>
          <w:color w:val="000009"/>
          <w:spacing w:val="40"/>
        </w:rPr>
        <w:t xml:space="preserve"> </w:t>
      </w:r>
      <w:r>
        <w:rPr>
          <w:color w:val="000009"/>
        </w:rPr>
        <w:t>косвенную</w:t>
      </w:r>
      <w:r>
        <w:rPr>
          <w:color w:val="000009"/>
          <w:spacing w:val="40"/>
        </w:rPr>
        <w:t xml:space="preserve"> </w:t>
      </w:r>
      <w:r>
        <w:rPr>
          <w:color w:val="000009"/>
        </w:rPr>
        <w:t>речь;</w:t>
      </w:r>
      <w:r>
        <w:rPr>
          <w:color w:val="000009"/>
          <w:spacing w:val="40"/>
        </w:rPr>
        <w:t xml:space="preserve"> </w:t>
      </w:r>
      <w:r>
        <w:rPr>
          <w:color w:val="000009"/>
        </w:rPr>
        <w:t>выявлять</w:t>
      </w:r>
      <w:r>
        <w:rPr>
          <w:color w:val="000009"/>
          <w:spacing w:val="80"/>
        </w:rPr>
        <w:t xml:space="preserve"> </w:t>
      </w:r>
      <w:r>
        <w:rPr>
          <w:color w:val="000009"/>
        </w:rPr>
        <w:t>синонимию предложений с прямой и косвенной речью.</w:t>
      </w:r>
    </w:p>
    <w:p w:rsidR="00D433F1" w:rsidRDefault="001238D5">
      <w:pPr>
        <w:pStyle w:val="a5"/>
        <w:ind w:left="120" w:firstLine="566"/>
        <w:jc w:val="left"/>
      </w:pPr>
      <w:r>
        <w:rPr>
          <w:color w:val="000009"/>
        </w:rPr>
        <w:t xml:space="preserve">Уметь цитировать и применять разные способы включения цитат в </w:t>
      </w:r>
      <w:r>
        <w:rPr>
          <w:color w:val="000009"/>
          <w:spacing w:val="-2"/>
        </w:rPr>
        <w:t>высказывание.</w:t>
      </w:r>
    </w:p>
    <w:p w:rsidR="00D433F1" w:rsidRDefault="001238D5">
      <w:pPr>
        <w:spacing w:before="4"/>
        <w:ind w:left="687"/>
        <w:jc w:val="both"/>
      </w:pPr>
      <w:r>
        <w:rPr>
          <w:color w:val="000009"/>
          <w:spacing w:val="-2"/>
          <w:sz w:val="19"/>
        </w:rPr>
        <w:t>Применять правила построения предложений с прямой и косвенной речью, при цитировании.</w:t>
      </w:r>
    </w:p>
    <w:p w:rsidR="00D433F1" w:rsidRDefault="00D433F1">
      <w:pPr>
        <w:spacing w:before="4"/>
        <w:ind w:left="687"/>
        <w:jc w:val="both"/>
        <w:rPr>
          <w:b/>
          <w:sz w:val="19"/>
        </w:rPr>
      </w:pPr>
    </w:p>
    <w:p w:rsidR="00D433F1" w:rsidRDefault="00D433F1">
      <w:pPr>
        <w:spacing w:before="4"/>
        <w:ind w:left="687"/>
        <w:jc w:val="both"/>
        <w:rPr>
          <w:b/>
          <w:sz w:val="19"/>
        </w:rPr>
        <w:sectPr w:rsidR="00D433F1">
          <w:pgSz w:w="7830" w:h="12020"/>
          <w:pgMar w:top="460" w:right="425" w:bottom="280" w:left="566" w:header="0" w:footer="0" w:gutter="0"/>
          <w:cols w:space="720"/>
          <w:formProt w:val="0"/>
          <w:docGrid w:linePitch="100" w:charSpace="4096"/>
        </w:sectPr>
      </w:pPr>
    </w:p>
    <w:bookmarkStart w:id="14" w:name="_bookmark13"/>
    <w:bookmarkEnd w:id="14"/>
    <w:p w:rsidR="00D433F1" w:rsidRDefault="001238D5" w:rsidP="00292B0F">
      <w:pPr>
        <w:pStyle w:val="1"/>
        <w:numPr>
          <w:ilvl w:val="2"/>
          <w:numId w:val="171"/>
        </w:numPr>
        <w:tabs>
          <w:tab w:val="left" w:pos="695"/>
        </w:tabs>
        <w:spacing w:before="74"/>
        <w:ind w:left="695" w:hanging="549"/>
        <w:rPr>
          <w:color w:val="000009"/>
        </w:rPr>
      </w:pPr>
      <w:r>
        <w:rPr>
          <w:noProof/>
          <w:lang w:eastAsia="ru-RU"/>
        </w:rPr>
        <w:lastRenderedPageBreak/>
        <mc:AlternateContent>
          <mc:Choice Requires="wps">
            <w:drawing>
              <wp:anchor distT="0" distB="0" distL="0" distR="0" simplePos="0" relativeHeight="24" behindDoc="1" locked="0" layoutInCell="0" allowOverlap="1" wp14:anchorId="5ED5244E" wp14:editId="31DEA8AB">
                <wp:simplePos x="0" y="0"/>
                <wp:positionH relativeFrom="page">
                  <wp:posOffset>434340</wp:posOffset>
                </wp:positionH>
                <wp:positionV relativeFrom="paragraph">
                  <wp:posOffset>217805</wp:posOffset>
                </wp:positionV>
                <wp:extent cx="4101465" cy="18415"/>
                <wp:effectExtent l="0" t="0" r="0" b="0"/>
                <wp:wrapTopAndBottom/>
                <wp:docPr id="10" name="Graphic 21"/>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spacing w:val="-2"/>
        </w:rPr>
        <w:t>ЛИТЕРАТУРА</w:t>
      </w:r>
    </w:p>
    <w:p w:rsidR="00D433F1" w:rsidRDefault="00D433F1">
      <w:pPr>
        <w:pStyle w:val="a5"/>
        <w:spacing w:before="94"/>
        <w:ind w:left="0"/>
        <w:jc w:val="left"/>
        <w:rPr>
          <w:rFonts w:ascii="Arial" w:hAnsi="Arial"/>
          <w:b/>
        </w:rPr>
      </w:pPr>
    </w:p>
    <w:p w:rsidR="00D433F1" w:rsidRDefault="001238D5">
      <w:pPr>
        <w:pStyle w:val="a5"/>
        <w:spacing w:before="1"/>
        <w:ind w:left="146" w:right="281" w:firstLine="566"/>
      </w:pPr>
      <w:r>
        <w:rPr>
          <w:color w:val="000009"/>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w:t>
      </w:r>
      <w:r>
        <w:rPr>
          <w:color w:val="000009"/>
          <w:spacing w:val="40"/>
        </w:rPr>
        <w:t xml:space="preserve"> </w:t>
      </w:r>
      <w:r>
        <w:rPr>
          <w:color w:val="000009"/>
        </w:rPr>
        <w:t>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D433F1" w:rsidRDefault="00D433F1">
      <w:pPr>
        <w:pStyle w:val="a5"/>
        <w:spacing w:before="175"/>
        <w:ind w:left="0"/>
        <w:jc w:val="left"/>
      </w:pPr>
    </w:p>
    <w:p w:rsidR="00D433F1" w:rsidRDefault="001238D5">
      <w:pPr>
        <w:pStyle w:val="1"/>
        <w:ind w:left="146"/>
      </w:pPr>
      <w:r>
        <w:rPr>
          <w:noProof/>
          <w:lang w:eastAsia="ru-RU"/>
        </w:rPr>
        <mc:AlternateContent>
          <mc:Choice Requires="wps">
            <w:drawing>
              <wp:anchor distT="0" distB="0" distL="0" distR="0" simplePos="0" relativeHeight="25" behindDoc="1" locked="0" layoutInCell="0" allowOverlap="1" wp14:anchorId="45F97AEB" wp14:editId="0EED5833">
                <wp:simplePos x="0" y="0"/>
                <wp:positionH relativeFrom="page">
                  <wp:posOffset>434340</wp:posOffset>
                </wp:positionH>
                <wp:positionV relativeFrom="paragraph">
                  <wp:posOffset>160020</wp:posOffset>
                </wp:positionV>
                <wp:extent cx="4101465" cy="18415"/>
                <wp:effectExtent l="0" t="0" r="0" b="0"/>
                <wp:wrapTopAndBottom/>
                <wp:docPr id="11" name="Graphic 22"/>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spacing w:val="-2"/>
        </w:rPr>
        <w:t>ПОЯСНИТЕЛЬНАЯ</w:t>
      </w:r>
      <w:r>
        <w:rPr>
          <w:color w:val="000009"/>
          <w:spacing w:val="6"/>
        </w:rPr>
        <w:t xml:space="preserve"> </w:t>
      </w:r>
      <w:r>
        <w:rPr>
          <w:color w:val="000009"/>
          <w:spacing w:val="-2"/>
        </w:rPr>
        <w:t>ЗАПИСКА</w:t>
      </w:r>
    </w:p>
    <w:p w:rsidR="00D433F1" w:rsidRDefault="00D433F1">
      <w:pPr>
        <w:pStyle w:val="a5"/>
        <w:spacing w:before="5"/>
        <w:ind w:left="0"/>
        <w:jc w:val="left"/>
        <w:rPr>
          <w:rFonts w:ascii="Arial" w:hAnsi="Arial"/>
          <w:b/>
        </w:rPr>
      </w:pPr>
    </w:p>
    <w:p w:rsidR="00D433F1" w:rsidRDefault="001238D5">
      <w:pPr>
        <w:pStyle w:val="a5"/>
        <w:spacing w:line="252" w:lineRule="auto"/>
        <w:ind w:left="146" w:right="288" w:firstLine="566"/>
      </w:pPr>
      <w:r>
        <w:rPr>
          <w:color w:val="000009"/>
        </w:rPr>
        <w:t>Рабочая программа разработана с целью оказания методической помощи</w:t>
      </w:r>
      <w:r>
        <w:rPr>
          <w:color w:val="000009"/>
          <w:spacing w:val="-1"/>
        </w:rPr>
        <w:t xml:space="preserve"> </w:t>
      </w:r>
      <w:r>
        <w:rPr>
          <w:color w:val="000009"/>
        </w:rPr>
        <w:t>учителю</w:t>
      </w:r>
      <w:r>
        <w:rPr>
          <w:color w:val="000009"/>
          <w:spacing w:val="-3"/>
        </w:rPr>
        <w:t xml:space="preserve"> </w:t>
      </w:r>
      <w:r>
        <w:rPr>
          <w:color w:val="000009"/>
        </w:rPr>
        <w:t>литературы</w:t>
      </w:r>
      <w:r>
        <w:rPr>
          <w:color w:val="000009"/>
          <w:spacing w:val="-2"/>
        </w:rPr>
        <w:t xml:space="preserve"> </w:t>
      </w:r>
      <w:r>
        <w:rPr>
          <w:color w:val="000009"/>
        </w:rPr>
        <w:t>в</w:t>
      </w:r>
      <w:r>
        <w:rPr>
          <w:color w:val="000009"/>
          <w:spacing w:val="-3"/>
        </w:rPr>
        <w:t xml:space="preserve"> </w:t>
      </w:r>
      <w:r>
        <w:rPr>
          <w:color w:val="000009"/>
        </w:rPr>
        <w:t>создании</w:t>
      </w:r>
      <w:r>
        <w:rPr>
          <w:color w:val="000009"/>
          <w:spacing w:val="-4"/>
        </w:rPr>
        <w:t xml:space="preserve"> </w:t>
      </w:r>
      <w:r>
        <w:rPr>
          <w:color w:val="000009"/>
        </w:rPr>
        <w:t>рабочей</w:t>
      </w:r>
      <w:r>
        <w:rPr>
          <w:color w:val="000009"/>
          <w:spacing w:val="-4"/>
        </w:rPr>
        <w:t xml:space="preserve"> </w:t>
      </w:r>
      <w:r>
        <w:rPr>
          <w:color w:val="000009"/>
        </w:rPr>
        <w:t>программы</w:t>
      </w:r>
      <w:r>
        <w:rPr>
          <w:color w:val="000009"/>
          <w:spacing w:val="-2"/>
        </w:rPr>
        <w:t xml:space="preserve"> </w:t>
      </w:r>
      <w:r>
        <w:rPr>
          <w:color w:val="000009"/>
        </w:rPr>
        <w:t>по</w:t>
      </w:r>
      <w:r>
        <w:rPr>
          <w:color w:val="000009"/>
          <w:spacing w:val="-2"/>
        </w:rPr>
        <w:t xml:space="preserve"> </w:t>
      </w:r>
      <w:r>
        <w:rPr>
          <w:color w:val="000009"/>
        </w:rPr>
        <w:t>учебному предмету, ориентированной на современные тенденции в школьном образовании и активные методики обучения.</w:t>
      </w:r>
    </w:p>
    <w:p w:rsidR="00D433F1" w:rsidRDefault="001238D5">
      <w:pPr>
        <w:pStyle w:val="a5"/>
        <w:spacing w:line="252" w:lineRule="auto"/>
        <w:ind w:left="146" w:right="281" w:firstLine="566"/>
      </w:pPr>
      <w:r>
        <w:rPr>
          <w:color w:val="000009"/>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w:t>
      </w:r>
      <w:r>
        <w:rPr>
          <w:color w:val="000009"/>
          <w:spacing w:val="40"/>
        </w:rPr>
        <w:t xml:space="preserve"> </w:t>
      </w:r>
      <w:r>
        <w:rPr>
          <w:color w:val="000009"/>
        </w:rPr>
        <w:t>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 методического объединения по общему образованию); Примерной программой воспитания (одобрена решением федерального учебно- методического объединения по общему образованию, протокол от 2 июня 2020 г. № 2/20).</w:t>
      </w:r>
    </w:p>
    <w:p w:rsidR="00D433F1" w:rsidRDefault="001238D5">
      <w:pPr>
        <w:pStyle w:val="a5"/>
        <w:spacing w:before="2" w:line="252" w:lineRule="auto"/>
        <w:ind w:left="146" w:right="284" w:firstLine="566"/>
        <w:sectPr w:rsidR="00D433F1">
          <w:pgSz w:w="7830" w:h="12020"/>
          <w:pgMar w:top="540" w:right="425" w:bottom="280" w:left="566" w:header="0" w:footer="0" w:gutter="0"/>
          <w:cols w:space="720"/>
          <w:formProt w:val="0"/>
          <w:docGrid w:linePitch="100" w:charSpace="4096"/>
        </w:sectPr>
      </w:pPr>
      <w:r>
        <w:rPr>
          <w:color w:val="000009"/>
        </w:rPr>
        <w:t>Рабочая программа позволит учителю разработать календарно- 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w:t>
      </w:r>
      <w:r>
        <w:rPr>
          <w:color w:val="000009"/>
          <w:spacing w:val="-1"/>
        </w:rPr>
        <w:t xml:space="preserve"> </w:t>
      </w:r>
      <w:r>
        <w:rPr>
          <w:color w:val="000009"/>
        </w:rPr>
        <w:t>изучения (в пределах одного</w:t>
      </w:r>
    </w:p>
    <w:p w:rsidR="00D433F1" w:rsidRDefault="001238D5">
      <w:pPr>
        <w:pStyle w:val="a5"/>
        <w:spacing w:before="70" w:line="252" w:lineRule="auto"/>
        <w:ind w:left="146" w:right="284"/>
      </w:pPr>
      <w:r>
        <w:rPr>
          <w:color w:val="000009"/>
        </w:rPr>
        <w:lastRenderedPageBreak/>
        <w:t>класса), особенностей предмета «Литература»</w:t>
      </w:r>
      <w:r>
        <w:rPr>
          <w:color w:val="000009"/>
          <w:spacing w:val="-2"/>
        </w:rPr>
        <w:t xml:space="preserve"> </w:t>
      </w:r>
      <w:r>
        <w:rPr>
          <w:color w:val="000009"/>
        </w:rPr>
        <w:t>и возрастных особенностей обучающихся; разработать основные виды учебной деятельности для освоения учебного материала разделов/тем курса.</w:t>
      </w:r>
    </w:p>
    <w:p w:rsidR="00D433F1" w:rsidRDefault="001238D5">
      <w:pPr>
        <w:pStyle w:val="a5"/>
        <w:spacing w:before="1" w:line="252" w:lineRule="auto"/>
        <w:ind w:left="146" w:right="288" w:firstLine="240"/>
      </w:pPr>
      <w:r>
        <w:rPr>
          <w:color w:val="000009"/>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D433F1" w:rsidRDefault="00D433F1">
      <w:pPr>
        <w:pStyle w:val="a5"/>
        <w:spacing w:before="1"/>
        <w:ind w:left="0"/>
        <w:jc w:val="left"/>
      </w:pPr>
    </w:p>
    <w:p w:rsidR="00D433F1" w:rsidRDefault="001238D5">
      <w:pPr>
        <w:pStyle w:val="1"/>
        <w:ind w:left="146"/>
      </w:pPr>
      <w:r>
        <w:rPr>
          <w:color w:val="000009"/>
        </w:rPr>
        <w:t>ОБЩАЯ</w:t>
      </w:r>
      <w:r>
        <w:rPr>
          <w:color w:val="000009"/>
          <w:spacing w:val="-14"/>
        </w:rPr>
        <w:t xml:space="preserve"> </w:t>
      </w:r>
      <w:r>
        <w:rPr>
          <w:color w:val="000009"/>
        </w:rPr>
        <w:t>ХАРАКТЕРИСТИКА</w:t>
      </w:r>
      <w:r>
        <w:rPr>
          <w:color w:val="000009"/>
          <w:spacing w:val="-14"/>
        </w:rPr>
        <w:t xml:space="preserve"> </w:t>
      </w:r>
      <w:r>
        <w:rPr>
          <w:color w:val="000009"/>
        </w:rPr>
        <w:t>УЧЕБНОГО</w:t>
      </w:r>
      <w:r>
        <w:rPr>
          <w:color w:val="000009"/>
          <w:spacing w:val="-11"/>
        </w:rPr>
        <w:t xml:space="preserve"> </w:t>
      </w:r>
      <w:r>
        <w:rPr>
          <w:color w:val="000009"/>
          <w:spacing w:val="-2"/>
        </w:rPr>
        <w:t>ПРЕДМЕТА</w:t>
      </w:r>
    </w:p>
    <w:p w:rsidR="00D433F1" w:rsidRDefault="001238D5">
      <w:pPr>
        <w:spacing w:before="1" w:line="229" w:lineRule="exact"/>
        <w:ind w:left="146"/>
        <w:rPr>
          <w:rFonts w:ascii="Arial" w:hAnsi="Arial"/>
          <w:b/>
          <w:sz w:val="20"/>
        </w:rPr>
      </w:pPr>
      <w:r>
        <w:rPr>
          <w:rFonts w:ascii="Arial" w:hAnsi="Arial"/>
          <w:b/>
          <w:color w:val="000009"/>
          <w:spacing w:val="-2"/>
          <w:sz w:val="20"/>
        </w:rPr>
        <w:t>«ЛИТЕРАТУРА»</w:t>
      </w:r>
    </w:p>
    <w:p w:rsidR="00D433F1" w:rsidRDefault="001238D5">
      <w:pPr>
        <w:pStyle w:val="a5"/>
        <w:ind w:left="146" w:right="287" w:firstLine="566"/>
      </w:pPr>
      <w:r>
        <w:rPr>
          <w:color w:val="000009"/>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color w:val="000009"/>
          <w:spacing w:val="-2"/>
        </w:rPr>
        <w:t>общечеловеческим.</w:t>
      </w:r>
    </w:p>
    <w:p w:rsidR="00D433F1" w:rsidRDefault="001238D5">
      <w:pPr>
        <w:pStyle w:val="a5"/>
        <w:ind w:left="146" w:right="283" w:firstLine="566"/>
      </w:pPr>
      <w:r>
        <w:rPr>
          <w:color w:val="000009"/>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433F1" w:rsidRDefault="001238D5">
      <w:pPr>
        <w:pStyle w:val="a5"/>
        <w:ind w:left="146" w:right="285" w:firstLine="566"/>
      </w:pPr>
      <w:r>
        <w:rPr>
          <w:color w:val="000009"/>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433F1" w:rsidRDefault="001238D5">
      <w:pPr>
        <w:pStyle w:val="a5"/>
        <w:spacing w:before="1" w:line="252" w:lineRule="auto"/>
        <w:ind w:left="146" w:right="284" w:firstLine="566"/>
        <w:sectPr w:rsidR="00D433F1">
          <w:pgSz w:w="7830" w:h="12020"/>
          <w:pgMar w:top="540" w:right="425" w:bottom="280" w:left="566" w:header="0" w:footer="0" w:gutter="0"/>
          <w:cols w:space="720"/>
          <w:formProt w:val="0"/>
          <w:docGrid w:linePitch="100" w:charSpace="4096"/>
        </w:sectPr>
      </w:pPr>
      <w:r>
        <w:rPr>
          <w:color w:val="000009"/>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D433F1" w:rsidRDefault="001238D5">
      <w:pPr>
        <w:pStyle w:val="a5"/>
        <w:spacing w:before="70" w:line="252" w:lineRule="auto"/>
        <w:ind w:left="146" w:right="290" w:firstLine="566"/>
      </w:pPr>
      <w:r>
        <w:rPr>
          <w:color w:val="000009"/>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D433F1" w:rsidRDefault="00D433F1">
      <w:pPr>
        <w:pStyle w:val="a5"/>
        <w:spacing w:before="2"/>
        <w:ind w:left="0"/>
        <w:jc w:val="left"/>
      </w:pPr>
    </w:p>
    <w:p w:rsidR="00D433F1" w:rsidRDefault="001238D5">
      <w:pPr>
        <w:pStyle w:val="1"/>
        <w:spacing w:line="229" w:lineRule="exact"/>
        <w:ind w:left="146"/>
      </w:pPr>
      <w:r>
        <w:rPr>
          <w:color w:val="000009"/>
        </w:rPr>
        <w:t>ЦЕЛИ</w:t>
      </w:r>
      <w:r>
        <w:rPr>
          <w:color w:val="000009"/>
          <w:spacing w:val="-8"/>
        </w:rPr>
        <w:t xml:space="preserve"> </w:t>
      </w:r>
      <w:r>
        <w:rPr>
          <w:color w:val="000009"/>
        </w:rPr>
        <w:t>ИЗУЧЕНИЯ</w:t>
      </w:r>
      <w:r>
        <w:rPr>
          <w:color w:val="000009"/>
          <w:spacing w:val="-8"/>
        </w:rPr>
        <w:t xml:space="preserve"> </w:t>
      </w:r>
      <w:r>
        <w:rPr>
          <w:color w:val="000009"/>
        </w:rPr>
        <w:t>ПРЕДМЕТА</w:t>
      </w:r>
      <w:r>
        <w:rPr>
          <w:color w:val="000009"/>
          <w:spacing w:val="-12"/>
        </w:rPr>
        <w:t xml:space="preserve"> </w:t>
      </w:r>
      <w:r>
        <w:rPr>
          <w:color w:val="000009"/>
          <w:spacing w:val="-2"/>
        </w:rPr>
        <w:t>«ЛИТЕРАТУРА»</w:t>
      </w:r>
    </w:p>
    <w:p w:rsidR="00D433F1" w:rsidRDefault="001238D5">
      <w:pPr>
        <w:pStyle w:val="a5"/>
        <w:ind w:left="146" w:right="283" w:firstLine="566"/>
      </w:pPr>
      <w:r>
        <w:rPr>
          <w:color w:val="000009"/>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w:t>
      </w:r>
      <w:r>
        <w:rPr>
          <w:color w:val="000009"/>
          <w:spacing w:val="40"/>
        </w:rPr>
        <w:t xml:space="preserve"> </w:t>
      </w:r>
      <w:r>
        <w:rPr>
          <w:color w:val="000009"/>
        </w:rPr>
        <w:t>учебных задач, которые постепенно усложняются от 5 к 9 классу.</w:t>
      </w:r>
    </w:p>
    <w:p w:rsidR="00D433F1" w:rsidRDefault="001238D5">
      <w:pPr>
        <w:pStyle w:val="a5"/>
        <w:ind w:left="146" w:right="283" w:firstLine="566"/>
      </w:pPr>
      <w:r>
        <w:rPr>
          <w:color w:val="000009"/>
        </w:rPr>
        <w:t>Задачи, связанные с пониманием литературы как одной из</w:t>
      </w:r>
      <w:r>
        <w:rPr>
          <w:color w:val="000009"/>
          <w:spacing w:val="40"/>
        </w:rPr>
        <w:t xml:space="preserve"> </w:t>
      </w:r>
      <w:r>
        <w:rPr>
          <w:color w:val="000009"/>
        </w:rPr>
        <w:t>основных национально-культурных ценностей народа, как особого способа познания жизни, с обеспечением культурной</w:t>
      </w:r>
      <w:r>
        <w:rPr>
          <w:color w:val="000009"/>
          <w:spacing w:val="40"/>
        </w:rPr>
        <w:t xml:space="preserve"> </w:t>
      </w:r>
      <w:r>
        <w:rPr>
          <w:color w:val="000009"/>
        </w:rPr>
        <w:t>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w:t>
      </w:r>
      <w:r>
        <w:rPr>
          <w:color w:val="000009"/>
          <w:spacing w:val="80"/>
        </w:rPr>
        <w:t xml:space="preserve"> </w:t>
      </w:r>
      <w:r>
        <w:rPr>
          <w:color w:val="000009"/>
        </w:rPr>
        <w:t>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433F1" w:rsidRDefault="001238D5">
      <w:pPr>
        <w:pStyle w:val="a5"/>
        <w:spacing w:before="1" w:line="259" w:lineRule="auto"/>
        <w:ind w:left="146" w:right="288" w:firstLine="566"/>
      </w:pPr>
      <w:r>
        <w:rPr>
          <w:color w:val="000009"/>
        </w:rPr>
        <w:t>Задачи, связанные с осознанием значимости чтения и изучения литературы для дальнейшего развития обучающихся, с формированием</w:t>
      </w:r>
      <w:r>
        <w:rPr>
          <w:color w:val="000009"/>
          <w:spacing w:val="40"/>
        </w:rPr>
        <w:t xml:space="preserve"> </w:t>
      </w:r>
      <w:r>
        <w:rPr>
          <w:color w:val="000009"/>
        </w:rPr>
        <w:t>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433F1" w:rsidRDefault="001238D5">
      <w:pPr>
        <w:pStyle w:val="a5"/>
        <w:spacing w:line="259" w:lineRule="auto"/>
        <w:ind w:left="146" w:right="289" w:firstLine="566"/>
        <w:sectPr w:rsidR="00D433F1">
          <w:pgSz w:w="7830" w:h="12020"/>
          <w:pgMar w:top="540" w:right="425" w:bottom="280" w:left="566" w:header="0" w:footer="0" w:gutter="0"/>
          <w:cols w:space="720"/>
          <w:formProt w:val="0"/>
          <w:docGrid w:linePitch="100" w:charSpace="4096"/>
        </w:sectPr>
      </w:pPr>
      <w:r>
        <w:rPr>
          <w:color w:val="000009"/>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w:t>
      </w:r>
      <w:r>
        <w:rPr>
          <w:color w:val="000009"/>
          <w:spacing w:val="40"/>
        </w:rPr>
        <w:t xml:space="preserve"> </w:t>
      </w:r>
      <w:r>
        <w:rPr>
          <w:color w:val="000009"/>
        </w:rPr>
        <w:t>знаний</w:t>
      </w:r>
      <w:r>
        <w:rPr>
          <w:color w:val="000009"/>
          <w:spacing w:val="71"/>
          <w:w w:val="150"/>
        </w:rPr>
        <w:t xml:space="preserve"> </w:t>
      </w:r>
      <w:r>
        <w:rPr>
          <w:color w:val="000009"/>
        </w:rPr>
        <w:t>о</w:t>
      </w:r>
      <w:r>
        <w:rPr>
          <w:color w:val="000009"/>
          <w:spacing w:val="75"/>
          <w:w w:val="150"/>
        </w:rPr>
        <w:t xml:space="preserve"> </w:t>
      </w:r>
      <w:r>
        <w:rPr>
          <w:color w:val="000009"/>
        </w:rPr>
        <w:t>литературе</w:t>
      </w:r>
      <w:r>
        <w:rPr>
          <w:color w:val="000009"/>
          <w:spacing w:val="75"/>
          <w:w w:val="150"/>
        </w:rPr>
        <w:t xml:space="preserve"> </w:t>
      </w:r>
      <w:r>
        <w:rPr>
          <w:color w:val="000009"/>
        </w:rPr>
        <w:t>как</w:t>
      </w:r>
      <w:r>
        <w:rPr>
          <w:color w:val="000009"/>
          <w:spacing w:val="74"/>
          <w:w w:val="150"/>
        </w:rPr>
        <w:t xml:space="preserve"> </w:t>
      </w:r>
      <w:r>
        <w:rPr>
          <w:color w:val="000009"/>
        </w:rPr>
        <w:t>искусстве</w:t>
      </w:r>
      <w:r>
        <w:rPr>
          <w:color w:val="000009"/>
          <w:spacing w:val="73"/>
          <w:w w:val="150"/>
        </w:rPr>
        <w:t xml:space="preserve"> </w:t>
      </w:r>
      <w:r>
        <w:rPr>
          <w:color w:val="000009"/>
        </w:rPr>
        <w:t>слова,</w:t>
      </w:r>
      <w:r>
        <w:rPr>
          <w:color w:val="000009"/>
          <w:spacing w:val="75"/>
          <w:w w:val="150"/>
        </w:rPr>
        <w:t xml:space="preserve"> </w:t>
      </w:r>
      <w:r>
        <w:rPr>
          <w:color w:val="000009"/>
        </w:rPr>
        <w:t>в</w:t>
      </w:r>
      <w:r>
        <w:rPr>
          <w:color w:val="000009"/>
          <w:spacing w:val="71"/>
          <w:w w:val="150"/>
        </w:rPr>
        <w:t xml:space="preserve"> </w:t>
      </w:r>
      <w:r>
        <w:rPr>
          <w:color w:val="000009"/>
        </w:rPr>
        <w:t>том</w:t>
      </w:r>
      <w:r>
        <w:rPr>
          <w:color w:val="000009"/>
          <w:spacing w:val="73"/>
          <w:w w:val="150"/>
        </w:rPr>
        <w:t xml:space="preserve"> </w:t>
      </w:r>
      <w:r>
        <w:rPr>
          <w:color w:val="000009"/>
        </w:rPr>
        <w:t>числе</w:t>
      </w:r>
      <w:r>
        <w:rPr>
          <w:color w:val="000009"/>
          <w:spacing w:val="73"/>
          <w:w w:val="150"/>
        </w:rPr>
        <w:t xml:space="preserve"> </w:t>
      </w:r>
      <w:r>
        <w:rPr>
          <w:color w:val="000009"/>
          <w:spacing w:val="-2"/>
        </w:rPr>
        <w:t>основных</w:t>
      </w:r>
    </w:p>
    <w:p w:rsidR="00D433F1" w:rsidRDefault="001238D5">
      <w:pPr>
        <w:pStyle w:val="a5"/>
        <w:spacing w:before="70" w:line="259" w:lineRule="auto"/>
        <w:ind w:left="146" w:right="284"/>
      </w:pPr>
      <w:r>
        <w:rPr>
          <w:color w:val="000009"/>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w:t>
      </w:r>
      <w:r>
        <w:rPr>
          <w:color w:val="000009"/>
          <w:spacing w:val="40"/>
        </w:rPr>
        <w:t xml:space="preserve"> </w:t>
      </w:r>
      <w:r>
        <w:rPr>
          <w:color w:val="000009"/>
        </w:rPr>
        <w:t>с произведениями других видов искусства; развитие читательских</w:t>
      </w:r>
      <w:r>
        <w:rPr>
          <w:color w:val="000009"/>
          <w:spacing w:val="40"/>
        </w:rPr>
        <w:t xml:space="preserve"> </w:t>
      </w:r>
      <w:r>
        <w:rPr>
          <w:color w:val="000009"/>
        </w:rPr>
        <w:t>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w:t>
      </w:r>
      <w:r>
        <w:rPr>
          <w:color w:val="000009"/>
          <w:spacing w:val="40"/>
        </w:rPr>
        <w:t xml:space="preserve"> </w:t>
      </w:r>
      <w:r>
        <w:rPr>
          <w:color w:val="000009"/>
        </w:rPr>
        <w:t>произведения,</w:t>
      </w:r>
      <w:r>
        <w:rPr>
          <w:color w:val="000009"/>
          <w:spacing w:val="-3"/>
        </w:rPr>
        <w:t xml:space="preserve"> </w:t>
      </w:r>
      <w:r>
        <w:rPr>
          <w:color w:val="000009"/>
        </w:rPr>
        <w:t>их</w:t>
      </w:r>
      <w:r>
        <w:rPr>
          <w:color w:val="000009"/>
          <w:spacing w:val="-4"/>
        </w:rPr>
        <w:t xml:space="preserve"> </w:t>
      </w:r>
      <w:r>
        <w:rPr>
          <w:color w:val="000009"/>
        </w:rPr>
        <w:t>фрагменты,</w:t>
      </w:r>
      <w:r>
        <w:rPr>
          <w:color w:val="000009"/>
          <w:spacing w:val="-2"/>
        </w:rPr>
        <w:t xml:space="preserve"> </w:t>
      </w:r>
      <w:r>
        <w:rPr>
          <w:color w:val="000009"/>
        </w:rPr>
        <w:t>образы</w:t>
      </w:r>
      <w:r>
        <w:rPr>
          <w:color w:val="000009"/>
          <w:spacing w:val="-3"/>
        </w:rPr>
        <w:t xml:space="preserve"> </w:t>
      </w:r>
      <w:r>
        <w:rPr>
          <w:color w:val="000009"/>
        </w:rPr>
        <w:t>и</w:t>
      </w:r>
      <w:r>
        <w:rPr>
          <w:color w:val="000009"/>
          <w:spacing w:val="-4"/>
        </w:rPr>
        <w:t xml:space="preserve"> </w:t>
      </w:r>
      <w:r>
        <w:rPr>
          <w:color w:val="000009"/>
        </w:rPr>
        <w:t>проблемы</w:t>
      </w:r>
      <w:r>
        <w:rPr>
          <w:color w:val="000009"/>
          <w:spacing w:val="-3"/>
        </w:rPr>
        <w:t xml:space="preserve"> </w:t>
      </w:r>
      <w:r>
        <w:rPr>
          <w:color w:val="000009"/>
        </w:rPr>
        <w:t>как</w:t>
      </w:r>
      <w:r>
        <w:rPr>
          <w:color w:val="000009"/>
          <w:spacing w:val="-4"/>
        </w:rPr>
        <w:t xml:space="preserve"> </w:t>
      </w:r>
      <w:r>
        <w:rPr>
          <w:color w:val="000009"/>
        </w:rPr>
        <w:t>между</w:t>
      </w:r>
      <w:r>
        <w:rPr>
          <w:color w:val="000009"/>
          <w:spacing w:val="-7"/>
        </w:rPr>
        <w:t xml:space="preserve"> </w:t>
      </w:r>
      <w:r>
        <w:rPr>
          <w:color w:val="000009"/>
        </w:rPr>
        <w:t>собой,</w:t>
      </w:r>
      <w:r>
        <w:rPr>
          <w:color w:val="000009"/>
          <w:spacing w:val="-3"/>
        </w:rPr>
        <w:t xml:space="preserve"> </w:t>
      </w:r>
      <w:r>
        <w:rPr>
          <w:color w:val="000009"/>
        </w:rPr>
        <w:t>так</w:t>
      </w:r>
      <w:r>
        <w:rPr>
          <w:color w:val="000009"/>
          <w:spacing w:val="-1"/>
        </w:rPr>
        <w:t xml:space="preserve"> </w:t>
      </w:r>
      <w:r>
        <w:rPr>
          <w:color w:val="000009"/>
        </w:rPr>
        <w:t>и</w:t>
      </w:r>
      <w:r>
        <w:rPr>
          <w:color w:val="000009"/>
          <w:spacing w:val="-4"/>
        </w:rPr>
        <w:t xml:space="preserve"> </w:t>
      </w:r>
      <w:r>
        <w:rPr>
          <w:color w:val="000009"/>
        </w:rPr>
        <w:t>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433F1" w:rsidRDefault="001238D5">
      <w:pPr>
        <w:pStyle w:val="a5"/>
        <w:spacing w:line="259" w:lineRule="auto"/>
        <w:ind w:left="146" w:right="284" w:firstLine="566"/>
      </w:pPr>
      <w:r>
        <w:rPr>
          <w:color w:val="000009"/>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w:t>
      </w:r>
      <w:r>
        <w:rPr>
          <w:color w:val="000009"/>
          <w:spacing w:val="-2"/>
        </w:rPr>
        <w:t xml:space="preserve"> </w:t>
      </w:r>
      <w:r>
        <w:rPr>
          <w:color w:val="000009"/>
        </w:rPr>
        <w:t>их,</w:t>
      </w:r>
      <w:r>
        <w:rPr>
          <w:color w:val="000009"/>
          <w:spacing w:val="-2"/>
        </w:rPr>
        <w:t xml:space="preserve"> </w:t>
      </w:r>
      <w:r>
        <w:rPr>
          <w:color w:val="000009"/>
        </w:rPr>
        <w:t>а</w:t>
      </w:r>
      <w:r>
        <w:rPr>
          <w:color w:val="000009"/>
          <w:spacing w:val="-1"/>
        </w:rPr>
        <w:t xml:space="preserve"> </w:t>
      </w:r>
      <w:r>
        <w:rPr>
          <w:color w:val="000009"/>
        </w:rPr>
        <w:t>также</w:t>
      </w:r>
      <w:r>
        <w:rPr>
          <w:color w:val="000009"/>
          <w:spacing w:val="-4"/>
        </w:rPr>
        <w:t xml:space="preserve"> </w:t>
      </w:r>
      <w:r>
        <w:rPr>
          <w:color w:val="000009"/>
        </w:rPr>
        <w:t>выразительно</w:t>
      </w:r>
      <w:r>
        <w:rPr>
          <w:color w:val="000009"/>
          <w:spacing w:val="-3"/>
        </w:rPr>
        <w:t xml:space="preserve"> </w:t>
      </w:r>
      <w:r>
        <w:rPr>
          <w:color w:val="000009"/>
        </w:rPr>
        <w:t>читать</w:t>
      </w:r>
      <w:r>
        <w:rPr>
          <w:color w:val="000009"/>
          <w:spacing w:val="-2"/>
        </w:rPr>
        <w:t xml:space="preserve"> </w:t>
      </w:r>
      <w:r>
        <w:rPr>
          <w:color w:val="000009"/>
        </w:rPr>
        <w:t>произведения,</w:t>
      </w:r>
      <w:r>
        <w:rPr>
          <w:color w:val="000009"/>
          <w:spacing w:val="-2"/>
        </w:rPr>
        <w:t xml:space="preserve"> </w:t>
      </w:r>
      <w:r>
        <w:rPr>
          <w:color w:val="000009"/>
        </w:rPr>
        <w:t>в</w:t>
      </w:r>
      <w:r>
        <w:rPr>
          <w:color w:val="000009"/>
          <w:spacing w:val="-5"/>
        </w:rPr>
        <w:t xml:space="preserve"> </w:t>
      </w:r>
      <w:r>
        <w:rPr>
          <w:color w:val="000009"/>
        </w:rPr>
        <w:t>том</w:t>
      </w:r>
      <w:r>
        <w:rPr>
          <w:color w:val="000009"/>
          <w:spacing w:val="-3"/>
        </w:rPr>
        <w:t xml:space="preserve"> </w:t>
      </w:r>
      <w:r>
        <w:rPr>
          <w:color w:val="000009"/>
        </w:rPr>
        <w:t>числе наизусть, владеть различными видами пересказа, участвовать в учебном диалоге,</w:t>
      </w:r>
      <w:r>
        <w:rPr>
          <w:color w:val="000009"/>
          <w:spacing w:val="-1"/>
        </w:rPr>
        <w:t xml:space="preserve"> </w:t>
      </w:r>
      <w:r>
        <w:rPr>
          <w:color w:val="000009"/>
        </w:rPr>
        <w:t>адекватно</w:t>
      </w:r>
      <w:r>
        <w:rPr>
          <w:color w:val="000009"/>
          <w:spacing w:val="-1"/>
        </w:rPr>
        <w:t xml:space="preserve"> </w:t>
      </w:r>
      <w:r>
        <w:rPr>
          <w:color w:val="000009"/>
        </w:rPr>
        <w:t>воспринимая</w:t>
      </w:r>
      <w:r>
        <w:rPr>
          <w:color w:val="000009"/>
          <w:spacing w:val="-2"/>
        </w:rPr>
        <w:t xml:space="preserve"> </w:t>
      </w:r>
      <w:r>
        <w:rPr>
          <w:color w:val="000009"/>
        </w:rPr>
        <w:t>чужую</w:t>
      </w:r>
      <w:r>
        <w:rPr>
          <w:color w:val="000009"/>
          <w:spacing w:val="-2"/>
        </w:rPr>
        <w:t xml:space="preserve"> </w:t>
      </w:r>
      <w:r>
        <w:rPr>
          <w:color w:val="000009"/>
        </w:rPr>
        <w:t>точку</w:t>
      </w:r>
      <w:r>
        <w:rPr>
          <w:color w:val="000009"/>
          <w:spacing w:val="-3"/>
        </w:rPr>
        <w:t xml:space="preserve"> </w:t>
      </w:r>
      <w:r>
        <w:rPr>
          <w:color w:val="000009"/>
        </w:rPr>
        <w:t>зрения</w:t>
      </w:r>
      <w:r>
        <w:rPr>
          <w:color w:val="000009"/>
          <w:spacing w:val="-1"/>
        </w:rPr>
        <w:t xml:space="preserve"> </w:t>
      </w:r>
      <w:r>
        <w:rPr>
          <w:color w:val="000009"/>
        </w:rPr>
        <w:t>и</w:t>
      </w:r>
      <w:r>
        <w:rPr>
          <w:color w:val="000009"/>
          <w:spacing w:val="-3"/>
        </w:rPr>
        <w:t xml:space="preserve"> </w:t>
      </w:r>
      <w:r>
        <w:rPr>
          <w:color w:val="000009"/>
        </w:rPr>
        <w:t>аргументированно отстаивая свою.</w:t>
      </w:r>
    </w:p>
    <w:p w:rsidR="00D433F1" w:rsidRDefault="001238D5">
      <w:pPr>
        <w:pStyle w:val="1"/>
        <w:spacing w:before="228"/>
        <w:ind w:left="146" w:right="1921"/>
      </w:pPr>
      <w:r>
        <w:rPr>
          <w:color w:val="000009"/>
        </w:rPr>
        <w:t>МЕСТО</w:t>
      </w:r>
      <w:r>
        <w:rPr>
          <w:color w:val="000009"/>
          <w:spacing w:val="-12"/>
        </w:rPr>
        <w:t xml:space="preserve"> </w:t>
      </w:r>
      <w:r>
        <w:rPr>
          <w:color w:val="000009"/>
        </w:rPr>
        <w:t>УЧЕБНОГО</w:t>
      </w:r>
      <w:r>
        <w:rPr>
          <w:color w:val="000009"/>
          <w:spacing w:val="-11"/>
        </w:rPr>
        <w:t xml:space="preserve"> </w:t>
      </w:r>
      <w:r>
        <w:rPr>
          <w:color w:val="000009"/>
        </w:rPr>
        <w:t>ПРЕДМЕТА</w:t>
      </w:r>
      <w:r>
        <w:rPr>
          <w:color w:val="000009"/>
          <w:spacing w:val="-14"/>
        </w:rPr>
        <w:t xml:space="preserve"> </w:t>
      </w:r>
      <w:r>
        <w:rPr>
          <w:color w:val="000009"/>
        </w:rPr>
        <w:t>«ЛИТЕРАТУРА» В УЧЕБНОМ ПЛАНЕ</w:t>
      </w:r>
    </w:p>
    <w:p w:rsidR="00D433F1" w:rsidRDefault="001238D5">
      <w:pPr>
        <w:pStyle w:val="a5"/>
        <w:ind w:left="146" w:right="263" w:firstLine="566"/>
        <w:jc w:val="left"/>
      </w:pPr>
      <w:r>
        <w:rPr>
          <w:color w:val="000009"/>
        </w:rPr>
        <w:t>Предмет</w:t>
      </w:r>
      <w:r>
        <w:rPr>
          <w:color w:val="000009"/>
          <w:spacing w:val="40"/>
        </w:rPr>
        <w:t xml:space="preserve"> </w:t>
      </w:r>
      <w:r>
        <w:rPr>
          <w:color w:val="000009"/>
        </w:rPr>
        <w:t>«Литература»</w:t>
      </w:r>
      <w:r>
        <w:rPr>
          <w:color w:val="000009"/>
          <w:spacing w:val="40"/>
        </w:rPr>
        <w:t xml:space="preserve"> </w:t>
      </w:r>
      <w:r>
        <w:rPr>
          <w:color w:val="000009"/>
        </w:rPr>
        <w:t>входит</w:t>
      </w:r>
      <w:r>
        <w:rPr>
          <w:color w:val="000009"/>
          <w:spacing w:val="40"/>
        </w:rPr>
        <w:t xml:space="preserve"> </w:t>
      </w:r>
      <w:r>
        <w:rPr>
          <w:color w:val="000009"/>
        </w:rPr>
        <w:t>в</w:t>
      </w:r>
      <w:r>
        <w:rPr>
          <w:color w:val="000009"/>
          <w:spacing w:val="40"/>
        </w:rPr>
        <w:t xml:space="preserve"> </w:t>
      </w:r>
      <w:r>
        <w:rPr>
          <w:color w:val="000009"/>
        </w:rPr>
        <w:t>предметную</w:t>
      </w:r>
      <w:r>
        <w:rPr>
          <w:color w:val="000009"/>
          <w:spacing w:val="40"/>
        </w:rPr>
        <w:t xml:space="preserve"> </w:t>
      </w:r>
      <w:r>
        <w:rPr>
          <w:color w:val="000009"/>
        </w:rPr>
        <w:t>область</w:t>
      </w:r>
      <w:r>
        <w:rPr>
          <w:color w:val="000009"/>
          <w:spacing w:val="40"/>
        </w:rPr>
        <w:t xml:space="preserve"> </w:t>
      </w:r>
      <w:r>
        <w:rPr>
          <w:color w:val="000009"/>
        </w:rPr>
        <w:t>«Русский язык</w:t>
      </w:r>
      <w:r>
        <w:rPr>
          <w:color w:val="000009"/>
          <w:spacing w:val="60"/>
        </w:rPr>
        <w:t xml:space="preserve"> </w:t>
      </w:r>
      <w:r>
        <w:rPr>
          <w:color w:val="000009"/>
        </w:rPr>
        <w:t>и</w:t>
      </w:r>
      <w:r>
        <w:rPr>
          <w:color w:val="000009"/>
          <w:spacing w:val="62"/>
        </w:rPr>
        <w:t xml:space="preserve"> </w:t>
      </w:r>
      <w:r>
        <w:rPr>
          <w:color w:val="000009"/>
        </w:rPr>
        <w:t>литература»</w:t>
      </w:r>
      <w:r>
        <w:rPr>
          <w:color w:val="000009"/>
          <w:spacing w:val="57"/>
        </w:rPr>
        <w:t xml:space="preserve"> </w:t>
      </w:r>
      <w:r>
        <w:rPr>
          <w:color w:val="000009"/>
        </w:rPr>
        <w:t>и</w:t>
      </w:r>
      <w:r>
        <w:rPr>
          <w:color w:val="000009"/>
          <w:spacing w:val="63"/>
        </w:rPr>
        <w:t xml:space="preserve"> </w:t>
      </w:r>
      <w:r>
        <w:rPr>
          <w:color w:val="000009"/>
        </w:rPr>
        <w:t>является</w:t>
      </w:r>
      <w:r>
        <w:rPr>
          <w:color w:val="000009"/>
          <w:spacing w:val="61"/>
        </w:rPr>
        <w:t xml:space="preserve"> </w:t>
      </w:r>
      <w:r>
        <w:rPr>
          <w:color w:val="000009"/>
        </w:rPr>
        <w:t>обязательным</w:t>
      </w:r>
      <w:r>
        <w:rPr>
          <w:color w:val="000009"/>
          <w:spacing w:val="62"/>
        </w:rPr>
        <w:t xml:space="preserve"> </w:t>
      </w:r>
      <w:r>
        <w:rPr>
          <w:color w:val="000009"/>
        </w:rPr>
        <w:t>для</w:t>
      </w:r>
      <w:r>
        <w:rPr>
          <w:color w:val="000009"/>
          <w:spacing w:val="63"/>
        </w:rPr>
        <w:t xml:space="preserve"> </w:t>
      </w:r>
      <w:r>
        <w:rPr>
          <w:color w:val="000009"/>
        </w:rPr>
        <w:t>изучения.</w:t>
      </w:r>
      <w:r>
        <w:rPr>
          <w:color w:val="000009"/>
          <w:spacing w:val="61"/>
        </w:rPr>
        <w:t xml:space="preserve"> </w:t>
      </w:r>
      <w:r>
        <w:rPr>
          <w:color w:val="000009"/>
          <w:spacing w:val="-2"/>
        </w:rPr>
        <w:t>Предмет</w:t>
      </w:r>
    </w:p>
    <w:p w:rsidR="00D433F1" w:rsidRDefault="001238D5">
      <w:pPr>
        <w:pStyle w:val="a5"/>
        <w:ind w:left="146"/>
        <w:jc w:val="left"/>
      </w:pPr>
      <w:r>
        <w:rPr>
          <w:color w:val="000009"/>
        </w:rPr>
        <w:t>«Литература»</w:t>
      </w:r>
      <w:r>
        <w:rPr>
          <w:color w:val="000009"/>
          <w:spacing w:val="40"/>
        </w:rPr>
        <w:t xml:space="preserve"> </w:t>
      </w:r>
      <w:r>
        <w:rPr>
          <w:color w:val="000009"/>
        </w:rPr>
        <w:t>преемственен</w:t>
      </w:r>
      <w:r>
        <w:rPr>
          <w:color w:val="000009"/>
          <w:spacing w:val="40"/>
        </w:rPr>
        <w:t xml:space="preserve"> </w:t>
      </w:r>
      <w:r>
        <w:rPr>
          <w:color w:val="000009"/>
        </w:rPr>
        <w:t>по</w:t>
      </w:r>
      <w:r>
        <w:rPr>
          <w:color w:val="000009"/>
          <w:spacing w:val="40"/>
        </w:rPr>
        <w:t xml:space="preserve"> </w:t>
      </w:r>
      <w:r>
        <w:rPr>
          <w:color w:val="000009"/>
        </w:rPr>
        <w:t>отношению</w:t>
      </w:r>
      <w:r>
        <w:rPr>
          <w:color w:val="000009"/>
          <w:spacing w:val="40"/>
        </w:rPr>
        <w:t xml:space="preserve"> </w:t>
      </w:r>
      <w:r>
        <w:rPr>
          <w:color w:val="000009"/>
        </w:rPr>
        <w:t>к</w:t>
      </w:r>
      <w:r>
        <w:rPr>
          <w:color w:val="000009"/>
          <w:spacing w:val="40"/>
        </w:rPr>
        <w:t xml:space="preserve"> </w:t>
      </w:r>
      <w:r>
        <w:rPr>
          <w:color w:val="000009"/>
        </w:rPr>
        <w:t>предмету</w:t>
      </w:r>
      <w:r>
        <w:rPr>
          <w:color w:val="000009"/>
          <w:spacing w:val="40"/>
        </w:rPr>
        <w:t xml:space="preserve"> </w:t>
      </w:r>
      <w:r>
        <w:rPr>
          <w:color w:val="000009"/>
        </w:rPr>
        <w:t xml:space="preserve">«Литературное </w:t>
      </w:r>
      <w:r>
        <w:rPr>
          <w:color w:val="000009"/>
          <w:spacing w:val="-2"/>
        </w:rPr>
        <w:t>чтение».</w:t>
      </w:r>
    </w:p>
    <w:p w:rsidR="00D433F1" w:rsidRDefault="001238D5">
      <w:pPr>
        <w:pStyle w:val="a5"/>
        <w:spacing w:line="228" w:lineRule="exact"/>
        <w:ind w:left="713"/>
        <w:jc w:val="left"/>
      </w:pPr>
      <w:r>
        <w:rPr>
          <w:color w:val="000009"/>
        </w:rPr>
        <w:t>В</w:t>
      </w:r>
      <w:r>
        <w:rPr>
          <w:color w:val="000009"/>
          <w:spacing w:val="-2"/>
        </w:rPr>
        <w:t xml:space="preserve"> </w:t>
      </w:r>
      <w:r>
        <w:rPr>
          <w:color w:val="000009"/>
        </w:rPr>
        <w:t>5,</w:t>
      </w:r>
      <w:r>
        <w:rPr>
          <w:color w:val="000009"/>
          <w:spacing w:val="-3"/>
        </w:rPr>
        <w:t xml:space="preserve"> </w:t>
      </w:r>
      <w:r>
        <w:rPr>
          <w:color w:val="000009"/>
        </w:rPr>
        <w:t>6,</w:t>
      </w:r>
      <w:r>
        <w:rPr>
          <w:color w:val="000009"/>
          <w:spacing w:val="-3"/>
        </w:rPr>
        <w:t xml:space="preserve"> </w:t>
      </w:r>
      <w:r>
        <w:rPr>
          <w:color w:val="000009"/>
        </w:rPr>
        <w:t>9</w:t>
      </w:r>
      <w:r>
        <w:rPr>
          <w:color w:val="000009"/>
          <w:spacing w:val="-2"/>
        </w:rPr>
        <w:t xml:space="preserve"> </w:t>
      </w:r>
      <w:r>
        <w:rPr>
          <w:color w:val="000009"/>
        </w:rPr>
        <w:t>классах</w:t>
      </w:r>
      <w:r>
        <w:rPr>
          <w:color w:val="000009"/>
          <w:spacing w:val="-3"/>
        </w:rPr>
        <w:t xml:space="preserve"> </w:t>
      </w:r>
      <w:r>
        <w:rPr>
          <w:color w:val="000009"/>
        </w:rPr>
        <w:t>на изучение</w:t>
      </w:r>
      <w:r>
        <w:rPr>
          <w:color w:val="000009"/>
          <w:spacing w:val="-2"/>
        </w:rPr>
        <w:t xml:space="preserve"> </w:t>
      </w:r>
      <w:r>
        <w:rPr>
          <w:color w:val="000009"/>
        </w:rPr>
        <w:t>предмета</w:t>
      </w:r>
      <w:r>
        <w:rPr>
          <w:color w:val="000009"/>
          <w:spacing w:val="-3"/>
        </w:rPr>
        <w:t xml:space="preserve"> </w:t>
      </w:r>
      <w:r>
        <w:rPr>
          <w:color w:val="000009"/>
        </w:rPr>
        <w:t>отводится</w:t>
      </w:r>
      <w:r>
        <w:rPr>
          <w:color w:val="000009"/>
          <w:spacing w:val="-3"/>
        </w:rPr>
        <w:t xml:space="preserve"> </w:t>
      </w:r>
      <w:r>
        <w:rPr>
          <w:color w:val="000009"/>
        </w:rPr>
        <w:t>3</w:t>
      </w:r>
      <w:r>
        <w:rPr>
          <w:color w:val="000009"/>
          <w:spacing w:val="-2"/>
        </w:rPr>
        <w:t xml:space="preserve"> </w:t>
      </w:r>
      <w:r>
        <w:rPr>
          <w:color w:val="000009"/>
        </w:rPr>
        <w:t>часа в</w:t>
      </w:r>
      <w:r>
        <w:rPr>
          <w:color w:val="000009"/>
          <w:spacing w:val="-2"/>
        </w:rPr>
        <w:t xml:space="preserve"> </w:t>
      </w:r>
      <w:r>
        <w:rPr>
          <w:color w:val="000009"/>
        </w:rPr>
        <w:t>неделю,</w:t>
      </w:r>
      <w:r>
        <w:rPr>
          <w:color w:val="000009"/>
          <w:spacing w:val="-3"/>
        </w:rPr>
        <w:t xml:space="preserve"> </w:t>
      </w:r>
      <w:r>
        <w:rPr>
          <w:color w:val="000009"/>
          <w:spacing w:val="-10"/>
        </w:rPr>
        <w:t>в</w:t>
      </w:r>
    </w:p>
    <w:p w:rsidR="00D433F1" w:rsidRDefault="001238D5">
      <w:pPr>
        <w:pStyle w:val="a5"/>
        <w:spacing w:before="1"/>
        <w:ind w:left="146" w:right="290"/>
        <w:sectPr w:rsidR="00D433F1">
          <w:pgSz w:w="7830" w:h="12020"/>
          <w:pgMar w:top="540" w:right="425" w:bottom="280" w:left="566" w:header="0" w:footer="0" w:gutter="0"/>
          <w:cols w:space="720"/>
          <w:formProt w:val="0"/>
          <w:docGrid w:linePitch="100" w:charSpace="4096"/>
        </w:sectPr>
      </w:pPr>
      <w:r>
        <w:rPr>
          <w:color w:val="000009"/>
        </w:rPr>
        <w:t xml:space="preserve">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w:t>
      </w:r>
      <w:r>
        <w:rPr>
          <w:color w:val="000009"/>
          <w:spacing w:val="-2"/>
        </w:rPr>
        <w:t>планов.</w:t>
      </w:r>
    </w:p>
    <w:p w:rsidR="00D433F1" w:rsidRDefault="001238D5">
      <w:pPr>
        <w:pStyle w:val="1"/>
        <w:spacing w:before="67"/>
        <w:ind w:left="144" w:right="393"/>
      </w:pPr>
      <w:r>
        <w:rPr>
          <w:noProof/>
          <w:lang w:eastAsia="ru-RU"/>
        </w:rPr>
        <w:lastRenderedPageBreak/>
        <mc:AlternateContent>
          <mc:Choice Requires="wps">
            <w:drawing>
              <wp:anchor distT="0" distB="635" distL="0" distR="635" simplePos="0" relativeHeight="26" behindDoc="1" locked="0" layoutInCell="0" allowOverlap="1" wp14:anchorId="425D534D" wp14:editId="11518259">
                <wp:simplePos x="0" y="0"/>
                <wp:positionH relativeFrom="page">
                  <wp:posOffset>432435</wp:posOffset>
                </wp:positionH>
                <wp:positionV relativeFrom="paragraph">
                  <wp:posOffset>351790</wp:posOffset>
                </wp:positionV>
                <wp:extent cx="4104640" cy="18415"/>
                <wp:effectExtent l="0" t="0" r="0" b="0"/>
                <wp:wrapTopAndBottom/>
                <wp:docPr id="12" name="Graphic 23"/>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8"/>
                              </a:lnTo>
                              <a:lnTo>
                                <a:pt x="4104132" y="18288"/>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rPr>
        <w:t>СОДЕРЖАНИЕ</w:t>
      </w:r>
      <w:r>
        <w:rPr>
          <w:color w:val="000009"/>
          <w:spacing w:val="-8"/>
        </w:rPr>
        <w:t xml:space="preserve"> </w:t>
      </w:r>
      <w:r>
        <w:rPr>
          <w:color w:val="000009"/>
        </w:rPr>
        <w:t>УЧЕБНОГО</w:t>
      </w:r>
      <w:r>
        <w:rPr>
          <w:color w:val="000009"/>
          <w:spacing w:val="-7"/>
        </w:rPr>
        <w:t xml:space="preserve"> </w:t>
      </w:r>
      <w:r>
        <w:rPr>
          <w:color w:val="000009"/>
        </w:rPr>
        <w:t>ПРЕДМЕТА</w:t>
      </w:r>
      <w:r>
        <w:rPr>
          <w:color w:val="000009"/>
          <w:spacing w:val="-14"/>
        </w:rPr>
        <w:t xml:space="preserve"> </w:t>
      </w:r>
      <w:r>
        <w:rPr>
          <w:color w:val="000009"/>
        </w:rPr>
        <w:t>«ЛИТЕРАТУРА»</w:t>
      </w:r>
      <w:r>
        <w:rPr>
          <w:color w:val="000009"/>
          <w:spacing w:val="-8"/>
        </w:rPr>
        <w:t xml:space="preserve"> </w:t>
      </w:r>
      <w:r>
        <w:rPr>
          <w:color w:val="000009"/>
        </w:rPr>
        <w:t>ПО ГОДАМ ИЗУЧЕНИЯ</w:t>
      </w:r>
    </w:p>
    <w:p w:rsidR="00D433F1" w:rsidRDefault="00D433F1">
      <w:pPr>
        <w:pStyle w:val="a5"/>
        <w:spacing w:before="223"/>
        <w:ind w:left="0"/>
        <w:jc w:val="left"/>
        <w:rPr>
          <w:rFonts w:ascii="Arial" w:hAnsi="Arial"/>
          <w:b/>
        </w:rPr>
      </w:pPr>
    </w:p>
    <w:p w:rsidR="00D433F1" w:rsidRDefault="001238D5" w:rsidP="00292B0F">
      <w:pPr>
        <w:pStyle w:val="aa"/>
        <w:numPr>
          <w:ilvl w:val="0"/>
          <w:numId w:val="160"/>
        </w:numPr>
        <w:tabs>
          <w:tab w:val="left" w:pos="309"/>
        </w:tabs>
        <w:ind w:left="309" w:hanging="165"/>
        <w:jc w:val="left"/>
        <w:rPr>
          <w:rFonts w:ascii="Arial" w:hAnsi="Arial"/>
          <w:b/>
          <w:sz w:val="20"/>
        </w:rPr>
      </w:pPr>
      <w:r>
        <w:rPr>
          <w:rFonts w:ascii="Arial" w:hAnsi="Arial"/>
          <w:b/>
          <w:color w:val="000009"/>
          <w:spacing w:val="-2"/>
          <w:sz w:val="20"/>
        </w:rPr>
        <w:t>КЛАСС</w:t>
      </w:r>
    </w:p>
    <w:p w:rsidR="00D433F1" w:rsidRDefault="00D433F1">
      <w:pPr>
        <w:pStyle w:val="a5"/>
        <w:spacing w:before="1"/>
        <w:ind w:left="0"/>
        <w:jc w:val="left"/>
        <w:rPr>
          <w:rFonts w:ascii="Arial" w:hAnsi="Arial"/>
          <w:b/>
        </w:rPr>
      </w:pPr>
    </w:p>
    <w:p w:rsidR="00D433F1" w:rsidRDefault="001238D5">
      <w:pPr>
        <w:pStyle w:val="2"/>
        <w:ind w:left="144"/>
      </w:pPr>
      <w:r>
        <w:rPr>
          <w:color w:val="000009"/>
          <w:spacing w:val="-2"/>
        </w:rPr>
        <w:t>Мифология</w:t>
      </w:r>
    </w:p>
    <w:p w:rsidR="00D433F1" w:rsidRDefault="001238D5">
      <w:pPr>
        <w:pStyle w:val="a5"/>
        <w:spacing w:line="229" w:lineRule="exact"/>
        <w:ind w:left="428"/>
        <w:jc w:val="left"/>
      </w:pPr>
      <w:r>
        <w:rPr>
          <w:color w:val="000009"/>
        </w:rPr>
        <w:t>Мифы</w:t>
      </w:r>
      <w:r>
        <w:rPr>
          <w:color w:val="000009"/>
          <w:spacing w:val="-5"/>
        </w:rPr>
        <w:t xml:space="preserve"> </w:t>
      </w:r>
      <w:r>
        <w:rPr>
          <w:color w:val="000009"/>
        </w:rPr>
        <w:t>народов</w:t>
      </w:r>
      <w:r>
        <w:rPr>
          <w:color w:val="000009"/>
          <w:spacing w:val="-6"/>
        </w:rPr>
        <w:t xml:space="preserve"> </w:t>
      </w:r>
      <w:r>
        <w:rPr>
          <w:color w:val="000009"/>
        </w:rPr>
        <w:t>России</w:t>
      </w:r>
      <w:r>
        <w:rPr>
          <w:color w:val="000009"/>
          <w:spacing w:val="-6"/>
        </w:rPr>
        <w:t xml:space="preserve"> </w:t>
      </w:r>
      <w:r>
        <w:rPr>
          <w:color w:val="000009"/>
        </w:rPr>
        <w:t>и</w:t>
      </w:r>
      <w:r>
        <w:rPr>
          <w:color w:val="000009"/>
          <w:spacing w:val="-6"/>
        </w:rPr>
        <w:t xml:space="preserve"> </w:t>
      </w:r>
      <w:r>
        <w:rPr>
          <w:color w:val="000009"/>
          <w:spacing w:val="-2"/>
        </w:rPr>
        <w:t>мира.</w:t>
      </w:r>
    </w:p>
    <w:p w:rsidR="00D433F1" w:rsidRDefault="00D433F1">
      <w:pPr>
        <w:pStyle w:val="a5"/>
        <w:spacing w:before="2"/>
        <w:ind w:left="0"/>
        <w:jc w:val="left"/>
      </w:pPr>
    </w:p>
    <w:p w:rsidR="00D433F1" w:rsidRDefault="001238D5">
      <w:pPr>
        <w:pStyle w:val="2"/>
        <w:spacing w:before="1" w:line="228" w:lineRule="exact"/>
        <w:ind w:left="144"/>
      </w:pPr>
      <w:r>
        <w:rPr>
          <w:color w:val="000009"/>
          <w:spacing w:val="-2"/>
        </w:rPr>
        <w:t>Фольклор</w:t>
      </w:r>
    </w:p>
    <w:p w:rsidR="00D433F1" w:rsidRDefault="001238D5">
      <w:pPr>
        <w:pStyle w:val="a5"/>
        <w:ind w:left="144" w:right="288" w:firstLine="283"/>
      </w:pPr>
      <w:r>
        <w:rPr>
          <w:color w:val="000009"/>
        </w:rPr>
        <w:t>Малые</w:t>
      </w:r>
      <w:r>
        <w:rPr>
          <w:color w:val="000009"/>
          <w:spacing w:val="-1"/>
        </w:rPr>
        <w:t xml:space="preserve"> </w:t>
      </w:r>
      <w:r>
        <w:rPr>
          <w:color w:val="000009"/>
        </w:rPr>
        <w:t>жанры: пословицы, поговорки,</w:t>
      </w:r>
      <w:r>
        <w:rPr>
          <w:color w:val="000009"/>
          <w:spacing w:val="-1"/>
        </w:rPr>
        <w:t xml:space="preserve"> </w:t>
      </w:r>
      <w:r>
        <w:rPr>
          <w:color w:val="000009"/>
        </w:rPr>
        <w:t>загадки. Сказки народов</w:t>
      </w:r>
      <w:r>
        <w:rPr>
          <w:color w:val="000009"/>
          <w:spacing w:val="-2"/>
        </w:rPr>
        <w:t xml:space="preserve"> </w:t>
      </w:r>
      <w:r>
        <w:rPr>
          <w:color w:val="000009"/>
        </w:rPr>
        <w:t>России и народов мира (не менее трёх).</w:t>
      </w:r>
    </w:p>
    <w:p w:rsidR="00D433F1" w:rsidRDefault="00D433F1">
      <w:pPr>
        <w:pStyle w:val="a5"/>
        <w:spacing w:before="1"/>
        <w:ind w:left="0"/>
        <w:jc w:val="left"/>
      </w:pPr>
    </w:p>
    <w:p w:rsidR="00D433F1" w:rsidRDefault="001238D5">
      <w:pPr>
        <w:pStyle w:val="2"/>
        <w:ind w:left="144"/>
      </w:pPr>
      <w:r>
        <w:rPr>
          <w:color w:val="000009"/>
        </w:rPr>
        <w:t>Литература</w:t>
      </w:r>
      <w:r>
        <w:rPr>
          <w:color w:val="000009"/>
          <w:spacing w:val="-12"/>
        </w:rPr>
        <w:t xml:space="preserve"> </w:t>
      </w:r>
      <w:r>
        <w:rPr>
          <w:color w:val="000009"/>
        </w:rPr>
        <w:t>первой</w:t>
      </w:r>
      <w:r>
        <w:rPr>
          <w:color w:val="000009"/>
          <w:spacing w:val="-10"/>
        </w:rPr>
        <w:t xml:space="preserve"> </w:t>
      </w:r>
      <w:r>
        <w:rPr>
          <w:color w:val="000009"/>
        </w:rPr>
        <w:t>половины</w:t>
      </w:r>
      <w:r>
        <w:rPr>
          <w:color w:val="000009"/>
          <w:spacing w:val="-5"/>
        </w:rPr>
        <w:t xml:space="preserve"> </w:t>
      </w:r>
      <w:r>
        <w:rPr>
          <w:color w:val="000009"/>
          <w:spacing w:val="-2"/>
        </w:rPr>
        <w:t>XIXвека</w:t>
      </w:r>
    </w:p>
    <w:p w:rsidR="00D433F1" w:rsidRDefault="001238D5">
      <w:pPr>
        <w:spacing w:line="229" w:lineRule="exact"/>
        <w:ind w:left="428"/>
        <w:rPr>
          <w:sz w:val="20"/>
        </w:rPr>
      </w:pPr>
      <w:r>
        <w:rPr>
          <w:b/>
          <w:color w:val="000009"/>
          <w:sz w:val="19"/>
        </w:rPr>
        <w:t>И.</w:t>
      </w:r>
      <w:r>
        <w:rPr>
          <w:b/>
          <w:color w:val="000009"/>
          <w:spacing w:val="25"/>
          <w:sz w:val="19"/>
        </w:rPr>
        <w:t xml:space="preserve"> </w:t>
      </w:r>
      <w:r>
        <w:rPr>
          <w:b/>
          <w:color w:val="000009"/>
          <w:sz w:val="19"/>
        </w:rPr>
        <w:t>А.</w:t>
      </w:r>
      <w:r>
        <w:rPr>
          <w:b/>
          <w:color w:val="000009"/>
          <w:spacing w:val="25"/>
          <w:sz w:val="19"/>
        </w:rPr>
        <w:t xml:space="preserve"> </w:t>
      </w:r>
      <w:r>
        <w:rPr>
          <w:b/>
          <w:color w:val="000009"/>
          <w:sz w:val="19"/>
        </w:rPr>
        <w:t>Крылов.</w:t>
      </w:r>
      <w:r>
        <w:rPr>
          <w:b/>
          <w:color w:val="000009"/>
          <w:spacing w:val="27"/>
          <w:sz w:val="19"/>
        </w:rPr>
        <w:t xml:space="preserve"> </w:t>
      </w:r>
      <w:r>
        <w:rPr>
          <w:color w:val="000009"/>
          <w:sz w:val="20"/>
        </w:rPr>
        <w:t>Басни</w:t>
      </w:r>
      <w:r>
        <w:rPr>
          <w:color w:val="000009"/>
          <w:spacing w:val="24"/>
          <w:sz w:val="20"/>
        </w:rPr>
        <w:t xml:space="preserve"> </w:t>
      </w:r>
      <w:r>
        <w:rPr>
          <w:color w:val="000009"/>
          <w:sz w:val="20"/>
        </w:rPr>
        <w:t>(три</w:t>
      </w:r>
      <w:r>
        <w:rPr>
          <w:color w:val="000009"/>
          <w:spacing w:val="26"/>
          <w:sz w:val="20"/>
        </w:rPr>
        <w:t xml:space="preserve"> </w:t>
      </w:r>
      <w:r>
        <w:rPr>
          <w:color w:val="000009"/>
          <w:sz w:val="20"/>
        </w:rPr>
        <w:t>по</w:t>
      </w:r>
      <w:r>
        <w:rPr>
          <w:color w:val="000009"/>
          <w:spacing w:val="26"/>
          <w:sz w:val="20"/>
        </w:rPr>
        <w:t xml:space="preserve"> </w:t>
      </w:r>
      <w:r>
        <w:rPr>
          <w:color w:val="000009"/>
          <w:sz w:val="20"/>
        </w:rPr>
        <w:t>выбору).</w:t>
      </w:r>
      <w:r>
        <w:rPr>
          <w:color w:val="000009"/>
          <w:spacing w:val="25"/>
          <w:sz w:val="20"/>
        </w:rPr>
        <w:t xml:space="preserve"> </w:t>
      </w:r>
      <w:r>
        <w:rPr>
          <w:color w:val="000009"/>
          <w:sz w:val="20"/>
        </w:rPr>
        <w:t>Например,</w:t>
      </w:r>
      <w:r>
        <w:rPr>
          <w:color w:val="000009"/>
          <w:spacing w:val="28"/>
          <w:sz w:val="20"/>
        </w:rPr>
        <w:t xml:space="preserve"> </w:t>
      </w:r>
      <w:r>
        <w:rPr>
          <w:color w:val="000009"/>
          <w:sz w:val="20"/>
        </w:rPr>
        <w:t>«Волк</w:t>
      </w:r>
      <w:r>
        <w:rPr>
          <w:color w:val="000009"/>
          <w:spacing w:val="27"/>
          <w:sz w:val="20"/>
        </w:rPr>
        <w:t xml:space="preserve"> </w:t>
      </w:r>
      <w:r>
        <w:rPr>
          <w:color w:val="000009"/>
          <w:sz w:val="20"/>
        </w:rPr>
        <w:t>на</w:t>
      </w:r>
      <w:r>
        <w:rPr>
          <w:color w:val="000009"/>
          <w:spacing w:val="25"/>
          <w:sz w:val="20"/>
        </w:rPr>
        <w:t xml:space="preserve"> </w:t>
      </w:r>
      <w:r>
        <w:rPr>
          <w:color w:val="000009"/>
          <w:spacing w:val="-2"/>
          <w:sz w:val="20"/>
        </w:rPr>
        <w:t>псарне»,</w:t>
      </w:r>
    </w:p>
    <w:p w:rsidR="00D433F1" w:rsidRDefault="001238D5">
      <w:pPr>
        <w:pStyle w:val="a5"/>
        <w:spacing w:before="10"/>
        <w:ind w:left="144"/>
        <w:jc w:val="left"/>
      </w:pPr>
      <w:r>
        <w:rPr>
          <w:color w:val="000009"/>
        </w:rPr>
        <w:t>«Листы</w:t>
      </w:r>
      <w:r>
        <w:rPr>
          <w:color w:val="000009"/>
          <w:spacing w:val="29"/>
        </w:rPr>
        <w:t xml:space="preserve"> </w:t>
      </w:r>
      <w:r>
        <w:rPr>
          <w:color w:val="000009"/>
        </w:rPr>
        <w:t>и</w:t>
      </w:r>
      <w:r>
        <w:rPr>
          <w:color w:val="000009"/>
          <w:spacing w:val="28"/>
        </w:rPr>
        <w:t xml:space="preserve"> </w:t>
      </w:r>
      <w:r>
        <w:rPr>
          <w:color w:val="000009"/>
        </w:rPr>
        <w:t>Корни»,</w:t>
      </w:r>
      <w:r>
        <w:rPr>
          <w:color w:val="000009"/>
          <w:spacing w:val="34"/>
        </w:rPr>
        <w:t xml:space="preserve"> </w:t>
      </w:r>
      <w:r>
        <w:rPr>
          <w:color w:val="000009"/>
        </w:rPr>
        <w:t>«Свинья</w:t>
      </w:r>
      <w:r>
        <w:rPr>
          <w:color w:val="000009"/>
          <w:spacing w:val="30"/>
        </w:rPr>
        <w:t xml:space="preserve"> </w:t>
      </w:r>
      <w:r>
        <w:rPr>
          <w:color w:val="000009"/>
        </w:rPr>
        <w:t>под</w:t>
      </w:r>
      <w:r>
        <w:rPr>
          <w:color w:val="000009"/>
          <w:spacing w:val="28"/>
        </w:rPr>
        <w:t xml:space="preserve"> </w:t>
      </w:r>
      <w:r>
        <w:rPr>
          <w:color w:val="000009"/>
        </w:rPr>
        <w:t>Дубом»,</w:t>
      </w:r>
      <w:r>
        <w:rPr>
          <w:color w:val="000009"/>
          <w:spacing w:val="32"/>
        </w:rPr>
        <w:t xml:space="preserve"> </w:t>
      </w:r>
      <w:r>
        <w:rPr>
          <w:color w:val="000009"/>
        </w:rPr>
        <w:t>«Квартет»,</w:t>
      </w:r>
      <w:r>
        <w:rPr>
          <w:color w:val="000009"/>
          <w:spacing w:val="31"/>
        </w:rPr>
        <w:t xml:space="preserve"> </w:t>
      </w:r>
      <w:r>
        <w:rPr>
          <w:color w:val="000009"/>
        </w:rPr>
        <w:t>«Осёл</w:t>
      </w:r>
      <w:r>
        <w:rPr>
          <w:color w:val="000009"/>
          <w:spacing w:val="29"/>
        </w:rPr>
        <w:t xml:space="preserve"> </w:t>
      </w:r>
      <w:r>
        <w:rPr>
          <w:color w:val="000009"/>
        </w:rPr>
        <w:t>и</w:t>
      </w:r>
      <w:r>
        <w:rPr>
          <w:color w:val="000009"/>
          <w:spacing w:val="28"/>
        </w:rPr>
        <w:t xml:space="preserve"> </w:t>
      </w:r>
      <w:r>
        <w:rPr>
          <w:color w:val="000009"/>
          <w:spacing w:val="-2"/>
        </w:rPr>
        <w:t>Соловей»,</w:t>
      </w:r>
    </w:p>
    <w:p w:rsidR="00D433F1" w:rsidRDefault="001238D5">
      <w:pPr>
        <w:pStyle w:val="a5"/>
        <w:spacing w:before="13"/>
        <w:ind w:left="144"/>
        <w:jc w:val="left"/>
      </w:pPr>
      <w:r>
        <w:rPr>
          <w:color w:val="000009"/>
        </w:rPr>
        <w:t>«Ворона</w:t>
      </w:r>
      <w:r>
        <w:rPr>
          <w:color w:val="000009"/>
          <w:spacing w:val="-6"/>
        </w:rPr>
        <w:t xml:space="preserve"> </w:t>
      </w:r>
      <w:r>
        <w:rPr>
          <w:color w:val="000009"/>
        </w:rPr>
        <w:t>и</w:t>
      </w:r>
      <w:r>
        <w:rPr>
          <w:color w:val="000009"/>
          <w:spacing w:val="-4"/>
        </w:rPr>
        <w:t xml:space="preserve"> </w:t>
      </w:r>
      <w:r>
        <w:rPr>
          <w:color w:val="000009"/>
          <w:spacing w:val="-2"/>
        </w:rPr>
        <w:t>Лисица».</w:t>
      </w:r>
    </w:p>
    <w:p w:rsidR="00D433F1" w:rsidRDefault="001238D5">
      <w:pPr>
        <w:spacing w:before="12"/>
        <w:ind w:left="428"/>
        <w:rPr>
          <w:sz w:val="20"/>
        </w:rPr>
      </w:pPr>
      <w:r>
        <w:rPr>
          <w:b/>
          <w:color w:val="000009"/>
          <w:sz w:val="19"/>
        </w:rPr>
        <w:t>А.</w:t>
      </w:r>
      <w:r>
        <w:rPr>
          <w:b/>
          <w:color w:val="000009"/>
          <w:spacing w:val="63"/>
          <w:w w:val="150"/>
          <w:sz w:val="19"/>
        </w:rPr>
        <w:t xml:space="preserve"> </w:t>
      </w:r>
      <w:r>
        <w:rPr>
          <w:b/>
          <w:color w:val="000009"/>
          <w:sz w:val="19"/>
        </w:rPr>
        <w:t>С.</w:t>
      </w:r>
      <w:r>
        <w:rPr>
          <w:b/>
          <w:color w:val="000009"/>
          <w:spacing w:val="64"/>
          <w:w w:val="150"/>
          <w:sz w:val="19"/>
        </w:rPr>
        <w:t xml:space="preserve"> </w:t>
      </w:r>
      <w:r>
        <w:rPr>
          <w:b/>
          <w:color w:val="000009"/>
          <w:sz w:val="19"/>
        </w:rPr>
        <w:t>Пушкин</w:t>
      </w:r>
      <w:r>
        <w:rPr>
          <w:color w:val="000009"/>
          <w:sz w:val="20"/>
        </w:rPr>
        <w:t>.</w:t>
      </w:r>
      <w:r>
        <w:rPr>
          <w:color w:val="000009"/>
          <w:spacing w:val="62"/>
          <w:w w:val="150"/>
          <w:sz w:val="20"/>
        </w:rPr>
        <w:t xml:space="preserve"> </w:t>
      </w:r>
      <w:r>
        <w:rPr>
          <w:color w:val="000009"/>
          <w:sz w:val="20"/>
        </w:rPr>
        <w:t>Стихотворения</w:t>
      </w:r>
      <w:r>
        <w:rPr>
          <w:color w:val="000009"/>
          <w:spacing w:val="63"/>
          <w:w w:val="150"/>
          <w:sz w:val="20"/>
        </w:rPr>
        <w:t xml:space="preserve"> </w:t>
      </w:r>
      <w:r>
        <w:rPr>
          <w:color w:val="000009"/>
          <w:sz w:val="20"/>
        </w:rPr>
        <w:t>(не</w:t>
      </w:r>
      <w:r>
        <w:rPr>
          <w:color w:val="000009"/>
          <w:spacing w:val="62"/>
          <w:w w:val="150"/>
          <w:sz w:val="20"/>
        </w:rPr>
        <w:t xml:space="preserve"> </w:t>
      </w:r>
      <w:r>
        <w:rPr>
          <w:color w:val="000009"/>
          <w:sz w:val="20"/>
        </w:rPr>
        <w:t>менее</w:t>
      </w:r>
      <w:r>
        <w:rPr>
          <w:color w:val="000009"/>
          <w:spacing w:val="62"/>
          <w:w w:val="150"/>
          <w:sz w:val="20"/>
        </w:rPr>
        <w:t xml:space="preserve"> </w:t>
      </w:r>
      <w:r>
        <w:rPr>
          <w:color w:val="000009"/>
          <w:sz w:val="20"/>
        </w:rPr>
        <w:t>трёх).</w:t>
      </w:r>
      <w:r>
        <w:rPr>
          <w:color w:val="000009"/>
          <w:spacing w:val="65"/>
          <w:w w:val="150"/>
          <w:sz w:val="20"/>
        </w:rPr>
        <w:t xml:space="preserve"> </w:t>
      </w:r>
      <w:r>
        <w:rPr>
          <w:color w:val="000009"/>
          <w:sz w:val="20"/>
        </w:rPr>
        <w:t>«Зимнее</w:t>
      </w:r>
      <w:r>
        <w:rPr>
          <w:color w:val="000009"/>
          <w:spacing w:val="64"/>
          <w:w w:val="150"/>
          <w:sz w:val="20"/>
        </w:rPr>
        <w:t xml:space="preserve"> </w:t>
      </w:r>
      <w:r>
        <w:rPr>
          <w:color w:val="000009"/>
          <w:spacing w:val="-2"/>
          <w:sz w:val="20"/>
        </w:rPr>
        <w:t>утро»,</w:t>
      </w:r>
    </w:p>
    <w:p w:rsidR="00D433F1" w:rsidRDefault="001238D5">
      <w:pPr>
        <w:pStyle w:val="a5"/>
        <w:spacing w:before="10" w:line="252" w:lineRule="auto"/>
        <w:ind w:left="144"/>
        <w:jc w:val="left"/>
      </w:pPr>
      <w:r>
        <w:rPr>
          <w:color w:val="000009"/>
        </w:rPr>
        <w:t>«Зимний</w:t>
      </w:r>
      <w:r>
        <w:rPr>
          <w:color w:val="000009"/>
          <w:spacing w:val="40"/>
        </w:rPr>
        <w:t xml:space="preserve"> </w:t>
      </w:r>
      <w:r>
        <w:rPr>
          <w:color w:val="000009"/>
        </w:rPr>
        <w:t>вечер»,</w:t>
      </w:r>
      <w:r>
        <w:rPr>
          <w:color w:val="000009"/>
          <w:spacing w:val="40"/>
        </w:rPr>
        <w:t xml:space="preserve"> </w:t>
      </w:r>
      <w:r>
        <w:rPr>
          <w:color w:val="000009"/>
        </w:rPr>
        <w:t>«Няне»</w:t>
      </w:r>
      <w:r>
        <w:rPr>
          <w:color w:val="000009"/>
          <w:spacing w:val="40"/>
        </w:rPr>
        <w:t xml:space="preserve"> </w:t>
      </w:r>
      <w:r>
        <w:rPr>
          <w:color w:val="000009"/>
        </w:rPr>
        <w:t>и</w:t>
      </w:r>
      <w:r>
        <w:rPr>
          <w:color w:val="000009"/>
          <w:spacing w:val="40"/>
        </w:rPr>
        <w:t xml:space="preserve"> </w:t>
      </w:r>
      <w:r>
        <w:rPr>
          <w:color w:val="000009"/>
        </w:rPr>
        <w:t>др.</w:t>
      </w:r>
      <w:r>
        <w:rPr>
          <w:color w:val="000009"/>
          <w:spacing w:val="40"/>
        </w:rPr>
        <w:t xml:space="preserve"> </w:t>
      </w:r>
      <w:r>
        <w:rPr>
          <w:color w:val="000009"/>
        </w:rPr>
        <w:t>«Сказка</w:t>
      </w:r>
      <w:r>
        <w:rPr>
          <w:color w:val="000009"/>
          <w:spacing w:val="40"/>
        </w:rPr>
        <w:t xml:space="preserve"> </w:t>
      </w:r>
      <w:r>
        <w:rPr>
          <w:color w:val="000009"/>
        </w:rPr>
        <w:t>о</w:t>
      </w:r>
      <w:r>
        <w:rPr>
          <w:color w:val="000009"/>
          <w:spacing w:val="40"/>
        </w:rPr>
        <w:t xml:space="preserve"> </w:t>
      </w:r>
      <w:r>
        <w:rPr>
          <w:color w:val="000009"/>
        </w:rPr>
        <w:t>мёртвой</w:t>
      </w:r>
      <w:r>
        <w:rPr>
          <w:color w:val="000009"/>
          <w:spacing w:val="40"/>
        </w:rPr>
        <w:t xml:space="preserve"> </w:t>
      </w:r>
      <w:r>
        <w:rPr>
          <w:color w:val="000009"/>
        </w:rPr>
        <w:t>царевне</w:t>
      </w:r>
      <w:r>
        <w:rPr>
          <w:color w:val="000009"/>
          <w:spacing w:val="40"/>
        </w:rPr>
        <w:t xml:space="preserve"> </w:t>
      </w:r>
      <w:r>
        <w:rPr>
          <w:color w:val="000009"/>
        </w:rPr>
        <w:t>и</w:t>
      </w:r>
      <w:r>
        <w:rPr>
          <w:color w:val="000009"/>
          <w:spacing w:val="40"/>
        </w:rPr>
        <w:t xml:space="preserve"> </w:t>
      </w:r>
      <w:r>
        <w:rPr>
          <w:color w:val="000009"/>
        </w:rPr>
        <w:t>о</w:t>
      </w:r>
      <w:r>
        <w:rPr>
          <w:color w:val="000009"/>
          <w:spacing w:val="40"/>
        </w:rPr>
        <w:t xml:space="preserve"> </w:t>
      </w:r>
      <w:r>
        <w:rPr>
          <w:color w:val="000009"/>
        </w:rPr>
        <w:t>семи</w:t>
      </w:r>
      <w:r>
        <w:rPr>
          <w:color w:val="000009"/>
          <w:spacing w:val="40"/>
        </w:rPr>
        <w:t xml:space="preserve"> </w:t>
      </w:r>
      <w:r>
        <w:rPr>
          <w:color w:val="000009"/>
          <w:spacing w:val="-2"/>
        </w:rPr>
        <w:t>богатырях».</w:t>
      </w:r>
    </w:p>
    <w:p w:rsidR="00D433F1" w:rsidRDefault="001238D5">
      <w:pPr>
        <w:spacing w:line="229" w:lineRule="exact"/>
        <w:ind w:left="428"/>
        <w:rPr>
          <w:sz w:val="20"/>
        </w:rPr>
      </w:pPr>
      <w:r>
        <w:rPr>
          <w:b/>
          <w:color w:val="000009"/>
          <w:sz w:val="19"/>
        </w:rPr>
        <w:t>М.</w:t>
      </w:r>
      <w:r>
        <w:rPr>
          <w:b/>
          <w:color w:val="000009"/>
          <w:spacing w:val="-9"/>
          <w:sz w:val="19"/>
        </w:rPr>
        <w:t xml:space="preserve"> </w:t>
      </w:r>
      <w:r>
        <w:rPr>
          <w:b/>
          <w:color w:val="000009"/>
          <w:sz w:val="19"/>
        </w:rPr>
        <w:t>Ю.</w:t>
      </w:r>
      <w:r>
        <w:rPr>
          <w:b/>
          <w:color w:val="000009"/>
          <w:spacing w:val="-9"/>
          <w:sz w:val="19"/>
        </w:rPr>
        <w:t xml:space="preserve"> </w:t>
      </w:r>
      <w:r>
        <w:rPr>
          <w:b/>
          <w:color w:val="000009"/>
          <w:sz w:val="19"/>
        </w:rPr>
        <w:t>Лермонтов</w:t>
      </w:r>
      <w:r>
        <w:rPr>
          <w:i/>
          <w:color w:val="000009"/>
          <w:sz w:val="20"/>
        </w:rPr>
        <w:t>.</w:t>
      </w:r>
      <w:r>
        <w:rPr>
          <w:i/>
          <w:color w:val="000009"/>
          <w:spacing w:val="-9"/>
          <w:sz w:val="20"/>
        </w:rPr>
        <w:t xml:space="preserve"> </w:t>
      </w:r>
      <w:r>
        <w:rPr>
          <w:color w:val="000009"/>
          <w:sz w:val="20"/>
        </w:rPr>
        <w:t>Стихотворение</w:t>
      </w:r>
      <w:r>
        <w:rPr>
          <w:color w:val="000009"/>
          <w:spacing w:val="-6"/>
          <w:sz w:val="20"/>
        </w:rPr>
        <w:t xml:space="preserve"> </w:t>
      </w:r>
      <w:r>
        <w:rPr>
          <w:color w:val="000009"/>
          <w:spacing w:val="-2"/>
          <w:sz w:val="20"/>
        </w:rPr>
        <w:t>«Бородино».</w:t>
      </w:r>
    </w:p>
    <w:p w:rsidR="00D433F1" w:rsidRDefault="001238D5">
      <w:pPr>
        <w:pStyle w:val="a5"/>
        <w:spacing w:before="24" w:line="252" w:lineRule="auto"/>
        <w:ind w:left="144" w:right="263" w:firstLine="283"/>
        <w:jc w:val="left"/>
      </w:pPr>
      <w:r>
        <w:rPr>
          <w:b/>
          <w:color w:val="000009"/>
          <w:sz w:val="19"/>
        </w:rPr>
        <w:t xml:space="preserve">Н. В. Гоголь. </w:t>
      </w:r>
      <w:r>
        <w:rPr>
          <w:color w:val="000009"/>
        </w:rPr>
        <w:t>Повесть «Ночь перед Рождеством» из сборника «Вечера на хуторе близ Диканьки».</w:t>
      </w:r>
    </w:p>
    <w:p w:rsidR="00D433F1" w:rsidRDefault="00D433F1">
      <w:pPr>
        <w:pStyle w:val="a5"/>
        <w:spacing w:before="4"/>
        <w:ind w:left="0"/>
        <w:jc w:val="left"/>
      </w:pPr>
    </w:p>
    <w:p w:rsidR="00D433F1" w:rsidRDefault="001238D5">
      <w:pPr>
        <w:pStyle w:val="2"/>
        <w:spacing w:before="1"/>
        <w:ind w:left="144"/>
      </w:pPr>
      <w:r>
        <w:rPr>
          <w:color w:val="000009"/>
        </w:rPr>
        <w:t>Литература</w:t>
      </w:r>
      <w:r>
        <w:rPr>
          <w:color w:val="000009"/>
          <w:spacing w:val="-11"/>
        </w:rPr>
        <w:t xml:space="preserve"> </w:t>
      </w:r>
      <w:r>
        <w:rPr>
          <w:color w:val="000009"/>
        </w:rPr>
        <w:t>второй</w:t>
      </w:r>
      <w:r>
        <w:rPr>
          <w:color w:val="000009"/>
          <w:spacing w:val="-11"/>
        </w:rPr>
        <w:t xml:space="preserve"> </w:t>
      </w:r>
      <w:r>
        <w:rPr>
          <w:color w:val="000009"/>
        </w:rPr>
        <w:t>половины</w:t>
      </w:r>
      <w:r>
        <w:rPr>
          <w:color w:val="000009"/>
          <w:spacing w:val="-5"/>
        </w:rPr>
        <w:t xml:space="preserve"> </w:t>
      </w:r>
      <w:r>
        <w:rPr>
          <w:color w:val="000009"/>
          <w:spacing w:val="-2"/>
        </w:rPr>
        <w:t>XIXвека</w:t>
      </w:r>
    </w:p>
    <w:p w:rsidR="00D433F1" w:rsidRDefault="001238D5">
      <w:pPr>
        <w:spacing w:line="229" w:lineRule="exact"/>
        <w:ind w:left="428"/>
        <w:rPr>
          <w:sz w:val="20"/>
        </w:rPr>
      </w:pPr>
      <w:r>
        <w:rPr>
          <w:b/>
          <w:color w:val="000009"/>
          <w:sz w:val="19"/>
        </w:rPr>
        <w:t>И.</w:t>
      </w:r>
      <w:r>
        <w:rPr>
          <w:b/>
          <w:color w:val="000009"/>
          <w:spacing w:val="-6"/>
          <w:sz w:val="19"/>
        </w:rPr>
        <w:t xml:space="preserve"> </w:t>
      </w:r>
      <w:r>
        <w:rPr>
          <w:b/>
          <w:color w:val="000009"/>
          <w:sz w:val="19"/>
        </w:rPr>
        <w:t>С.</w:t>
      </w:r>
      <w:r>
        <w:rPr>
          <w:b/>
          <w:color w:val="000009"/>
          <w:spacing w:val="-5"/>
          <w:sz w:val="19"/>
        </w:rPr>
        <w:t xml:space="preserve"> </w:t>
      </w:r>
      <w:r>
        <w:rPr>
          <w:b/>
          <w:color w:val="000009"/>
          <w:sz w:val="19"/>
        </w:rPr>
        <w:t>Тургенев.</w:t>
      </w:r>
      <w:r>
        <w:rPr>
          <w:b/>
          <w:color w:val="000009"/>
          <w:spacing w:val="-5"/>
          <w:sz w:val="19"/>
        </w:rPr>
        <w:t xml:space="preserve"> </w:t>
      </w:r>
      <w:r>
        <w:rPr>
          <w:color w:val="000009"/>
          <w:sz w:val="20"/>
        </w:rPr>
        <w:t>Рассказ</w:t>
      </w:r>
      <w:r>
        <w:rPr>
          <w:color w:val="000009"/>
          <w:spacing w:val="-4"/>
          <w:sz w:val="20"/>
        </w:rPr>
        <w:t xml:space="preserve"> </w:t>
      </w:r>
      <w:r>
        <w:rPr>
          <w:color w:val="000009"/>
          <w:spacing w:val="-2"/>
          <w:sz w:val="20"/>
        </w:rPr>
        <w:t>«Муму».</w:t>
      </w:r>
    </w:p>
    <w:p w:rsidR="00D433F1" w:rsidRDefault="001238D5">
      <w:pPr>
        <w:spacing w:before="24"/>
        <w:ind w:left="428"/>
        <w:rPr>
          <w:sz w:val="20"/>
        </w:rPr>
      </w:pPr>
      <w:r>
        <w:rPr>
          <w:b/>
          <w:color w:val="000009"/>
          <w:sz w:val="19"/>
        </w:rPr>
        <w:t>Н.</w:t>
      </w:r>
      <w:r>
        <w:rPr>
          <w:b/>
          <w:color w:val="000009"/>
          <w:spacing w:val="3"/>
          <w:sz w:val="19"/>
        </w:rPr>
        <w:t xml:space="preserve"> </w:t>
      </w:r>
      <w:r>
        <w:rPr>
          <w:b/>
          <w:color w:val="000009"/>
          <w:sz w:val="19"/>
        </w:rPr>
        <w:t>А.</w:t>
      </w:r>
      <w:r>
        <w:rPr>
          <w:b/>
          <w:color w:val="000009"/>
          <w:spacing w:val="3"/>
          <w:sz w:val="19"/>
        </w:rPr>
        <w:t xml:space="preserve"> </w:t>
      </w:r>
      <w:r>
        <w:rPr>
          <w:b/>
          <w:color w:val="000009"/>
          <w:sz w:val="19"/>
        </w:rPr>
        <w:t>Некрасов.</w:t>
      </w:r>
      <w:r>
        <w:rPr>
          <w:b/>
          <w:color w:val="000009"/>
          <w:spacing w:val="3"/>
          <w:sz w:val="19"/>
        </w:rPr>
        <w:t xml:space="preserve"> </w:t>
      </w:r>
      <w:r>
        <w:rPr>
          <w:color w:val="000009"/>
          <w:sz w:val="20"/>
        </w:rPr>
        <w:t>Стихотворения</w:t>
      </w:r>
      <w:r>
        <w:rPr>
          <w:color w:val="000009"/>
          <w:spacing w:val="2"/>
          <w:sz w:val="20"/>
        </w:rPr>
        <w:t xml:space="preserve"> </w:t>
      </w:r>
      <w:r>
        <w:rPr>
          <w:color w:val="000009"/>
          <w:sz w:val="20"/>
        </w:rPr>
        <w:t>(не</w:t>
      </w:r>
      <w:r>
        <w:rPr>
          <w:color w:val="000009"/>
          <w:spacing w:val="3"/>
          <w:sz w:val="20"/>
        </w:rPr>
        <w:t xml:space="preserve"> </w:t>
      </w:r>
      <w:r>
        <w:rPr>
          <w:color w:val="000009"/>
          <w:sz w:val="20"/>
        </w:rPr>
        <w:t>менее</w:t>
      </w:r>
      <w:r>
        <w:rPr>
          <w:color w:val="000009"/>
          <w:spacing w:val="3"/>
          <w:sz w:val="20"/>
        </w:rPr>
        <w:t xml:space="preserve"> </w:t>
      </w:r>
      <w:r>
        <w:rPr>
          <w:color w:val="000009"/>
          <w:sz w:val="20"/>
        </w:rPr>
        <w:t>двух).</w:t>
      </w:r>
      <w:r>
        <w:rPr>
          <w:color w:val="000009"/>
          <w:spacing w:val="4"/>
          <w:sz w:val="20"/>
        </w:rPr>
        <w:t xml:space="preserve"> </w:t>
      </w:r>
      <w:r>
        <w:rPr>
          <w:color w:val="000009"/>
          <w:sz w:val="20"/>
        </w:rPr>
        <w:t>«Крестьянские</w:t>
      </w:r>
      <w:r>
        <w:rPr>
          <w:color w:val="000009"/>
          <w:spacing w:val="2"/>
          <w:sz w:val="20"/>
        </w:rPr>
        <w:t xml:space="preserve"> </w:t>
      </w:r>
      <w:r>
        <w:rPr>
          <w:color w:val="000009"/>
          <w:spacing w:val="-2"/>
          <w:sz w:val="20"/>
        </w:rPr>
        <w:t>дети».</w:t>
      </w:r>
    </w:p>
    <w:p w:rsidR="00D433F1" w:rsidRDefault="001238D5">
      <w:pPr>
        <w:pStyle w:val="a5"/>
        <w:spacing w:before="10"/>
        <w:ind w:left="144"/>
        <w:jc w:val="left"/>
      </w:pPr>
      <w:r>
        <w:rPr>
          <w:color w:val="000009"/>
        </w:rPr>
        <w:t>«Школьник».</w:t>
      </w:r>
      <w:r>
        <w:rPr>
          <w:color w:val="000009"/>
          <w:spacing w:val="-8"/>
        </w:rPr>
        <w:t xml:space="preserve"> </w:t>
      </w:r>
      <w:r>
        <w:rPr>
          <w:color w:val="000009"/>
        </w:rPr>
        <w:t>Поэма</w:t>
      </w:r>
      <w:r>
        <w:rPr>
          <w:color w:val="000009"/>
          <w:spacing w:val="-4"/>
        </w:rPr>
        <w:t xml:space="preserve"> </w:t>
      </w:r>
      <w:r>
        <w:rPr>
          <w:color w:val="000009"/>
        </w:rPr>
        <w:t>«Мороз,</w:t>
      </w:r>
      <w:r>
        <w:rPr>
          <w:color w:val="000009"/>
          <w:spacing w:val="-7"/>
        </w:rPr>
        <w:t xml:space="preserve"> </w:t>
      </w:r>
      <w:r>
        <w:rPr>
          <w:color w:val="000009"/>
        </w:rPr>
        <w:t>Красный</w:t>
      </w:r>
      <w:r>
        <w:rPr>
          <w:color w:val="000009"/>
          <w:spacing w:val="-5"/>
        </w:rPr>
        <w:t xml:space="preserve"> </w:t>
      </w:r>
      <w:r>
        <w:rPr>
          <w:color w:val="000009"/>
        </w:rPr>
        <w:t>нос»</w:t>
      </w:r>
      <w:r>
        <w:rPr>
          <w:color w:val="000009"/>
          <w:spacing w:val="-11"/>
        </w:rPr>
        <w:t xml:space="preserve"> </w:t>
      </w:r>
      <w:r>
        <w:rPr>
          <w:color w:val="000009"/>
          <w:spacing w:val="-2"/>
        </w:rPr>
        <w:t>(фрагмент).</w:t>
      </w:r>
    </w:p>
    <w:p w:rsidR="00D433F1" w:rsidRDefault="001238D5">
      <w:pPr>
        <w:spacing w:before="12"/>
        <w:ind w:left="428"/>
        <w:rPr>
          <w:sz w:val="20"/>
        </w:rPr>
      </w:pPr>
      <w:r>
        <w:rPr>
          <w:b/>
          <w:color w:val="000009"/>
          <w:sz w:val="19"/>
        </w:rPr>
        <w:t>Л.</w:t>
      </w:r>
      <w:r>
        <w:rPr>
          <w:b/>
          <w:color w:val="000009"/>
          <w:spacing w:val="-7"/>
          <w:sz w:val="19"/>
        </w:rPr>
        <w:t xml:space="preserve"> </w:t>
      </w:r>
      <w:r>
        <w:rPr>
          <w:b/>
          <w:color w:val="000009"/>
          <w:sz w:val="19"/>
        </w:rPr>
        <w:t>Н.</w:t>
      </w:r>
      <w:r>
        <w:rPr>
          <w:b/>
          <w:color w:val="000009"/>
          <w:spacing w:val="-8"/>
          <w:sz w:val="19"/>
        </w:rPr>
        <w:t xml:space="preserve"> </w:t>
      </w:r>
      <w:r>
        <w:rPr>
          <w:b/>
          <w:color w:val="000009"/>
          <w:sz w:val="19"/>
        </w:rPr>
        <w:t>Толстой.</w:t>
      </w:r>
      <w:r>
        <w:rPr>
          <w:b/>
          <w:color w:val="000009"/>
          <w:spacing w:val="-5"/>
          <w:sz w:val="19"/>
        </w:rPr>
        <w:t xml:space="preserve"> </w:t>
      </w:r>
      <w:r>
        <w:rPr>
          <w:color w:val="000009"/>
          <w:sz w:val="20"/>
        </w:rPr>
        <w:t>Рассказ</w:t>
      </w:r>
      <w:r>
        <w:rPr>
          <w:color w:val="000009"/>
          <w:spacing w:val="-7"/>
          <w:sz w:val="20"/>
        </w:rPr>
        <w:t xml:space="preserve"> </w:t>
      </w:r>
      <w:r>
        <w:rPr>
          <w:color w:val="000009"/>
          <w:sz w:val="20"/>
        </w:rPr>
        <w:t>«Кавказский</w:t>
      </w:r>
      <w:r>
        <w:rPr>
          <w:color w:val="000009"/>
          <w:spacing w:val="-7"/>
          <w:sz w:val="20"/>
        </w:rPr>
        <w:t xml:space="preserve"> </w:t>
      </w:r>
      <w:r>
        <w:rPr>
          <w:color w:val="000009"/>
          <w:spacing w:val="-2"/>
          <w:sz w:val="20"/>
        </w:rPr>
        <w:t>пленник».</w:t>
      </w:r>
    </w:p>
    <w:p w:rsidR="00D433F1" w:rsidRDefault="00D433F1">
      <w:pPr>
        <w:pStyle w:val="a5"/>
        <w:spacing w:before="24"/>
        <w:ind w:left="0"/>
        <w:jc w:val="left"/>
      </w:pPr>
    </w:p>
    <w:p w:rsidR="00D433F1" w:rsidRDefault="001238D5">
      <w:pPr>
        <w:pStyle w:val="2"/>
        <w:spacing w:line="240" w:lineRule="auto"/>
        <w:ind w:left="144"/>
      </w:pPr>
      <w:r>
        <w:rPr>
          <w:color w:val="000009"/>
        </w:rPr>
        <w:t>Литература</w:t>
      </w:r>
      <w:r>
        <w:rPr>
          <w:color w:val="000009"/>
          <w:spacing w:val="-9"/>
        </w:rPr>
        <w:t xml:space="preserve"> </w:t>
      </w:r>
      <w:r>
        <w:rPr>
          <w:color w:val="000009"/>
        </w:rPr>
        <w:t>XIX—ХХ</w:t>
      </w:r>
      <w:r>
        <w:rPr>
          <w:color w:val="000009"/>
          <w:spacing w:val="-9"/>
        </w:rPr>
        <w:t xml:space="preserve"> </w:t>
      </w:r>
      <w:r>
        <w:rPr>
          <w:color w:val="000009"/>
          <w:spacing w:val="-2"/>
        </w:rPr>
        <w:t>веков</w:t>
      </w:r>
    </w:p>
    <w:p w:rsidR="00D433F1" w:rsidRDefault="001238D5">
      <w:pPr>
        <w:spacing w:before="1" w:line="252" w:lineRule="auto"/>
        <w:ind w:left="144" w:right="283" w:firstLine="283"/>
        <w:jc w:val="both"/>
        <w:rPr>
          <w:sz w:val="20"/>
        </w:rPr>
      </w:pPr>
      <w:r>
        <w:rPr>
          <w:b/>
          <w:color w:val="000009"/>
          <w:sz w:val="19"/>
        </w:rPr>
        <w:t xml:space="preserve">Стихотворения отечественных поэтов XIX—ХХ веков о родной природе и о связи человека с Родиной </w:t>
      </w:r>
      <w:r>
        <w:rPr>
          <w:color w:val="000009"/>
          <w:sz w:val="20"/>
        </w:rPr>
        <w:t xml:space="preserve">(не менее пяти стихотворений трёх поэтов). Например, стихотворения А. К. Толстого, Ф. И. Тютчева, А. А. Фета, И. А. Бунина, А. А. Блока, С. А. Есенина, Н. М. Рубцова, Ю. П. </w:t>
      </w:r>
      <w:r>
        <w:rPr>
          <w:color w:val="000009"/>
          <w:spacing w:val="-2"/>
          <w:sz w:val="20"/>
        </w:rPr>
        <w:t>Кузнецова.</w:t>
      </w:r>
    </w:p>
    <w:p w:rsidR="00D433F1" w:rsidRDefault="001238D5">
      <w:pPr>
        <w:spacing w:before="1" w:line="264" w:lineRule="auto"/>
        <w:ind w:left="428" w:right="289"/>
        <w:jc w:val="both"/>
        <w:rPr>
          <w:sz w:val="20"/>
        </w:rPr>
      </w:pPr>
      <w:r>
        <w:rPr>
          <w:b/>
          <w:color w:val="000009"/>
          <w:sz w:val="19"/>
        </w:rPr>
        <w:t>Юмористические рассказы отечественных писателей XIX— XXвеков А.</w:t>
      </w:r>
      <w:r>
        <w:rPr>
          <w:b/>
          <w:color w:val="000009"/>
          <w:spacing w:val="72"/>
          <w:w w:val="150"/>
          <w:sz w:val="19"/>
        </w:rPr>
        <w:t xml:space="preserve"> </w:t>
      </w:r>
      <w:r>
        <w:rPr>
          <w:b/>
          <w:color w:val="000009"/>
          <w:sz w:val="19"/>
        </w:rPr>
        <w:t>П.</w:t>
      </w:r>
      <w:r>
        <w:rPr>
          <w:b/>
          <w:color w:val="000009"/>
          <w:spacing w:val="72"/>
          <w:w w:val="150"/>
          <w:sz w:val="19"/>
        </w:rPr>
        <w:t xml:space="preserve"> </w:t>
      </w:r>
      <w:r>
        <w:rPr>
          <w:b/>
          <w:color w:val="000009"/>
          <w:sz w:val="19"/>
        </w:rPr>
        <w:t>Чехов</w:t>
      </w:r>
      <w:r>
        <w:rPr>
          <w:b/>
          <w:color w:val="000009"/>
          <w:spacing w:val="74"/>
          <w:w w:val="150"/>
          <w:sz w:val="19"/>
        </w:rPr>
        <w:t xml:space="preserve"> </w:t>
      </w:r>
      <w:r>
        <w:rPr>
          <w:color w:val="000009"/>
          <w:sz w:val="20"/>
        </w:rPr>
        <w:t>(два</w:t>
      </w:r>
      <w:r>
        <w:rPr>
          <w:color w:val="000009"/>
          <w:spacing w:val="73"/>
          <w:w w:val="150"/>
          <w:sz w:val="20"/>
        </w:rPr>
        <w:t xml:space="preserve"> </w:t>
      </w:r>
      <w:r>
        <w:rPr>
          <w:color w:val="000009"/>
          <w:sz w:val="20"/>
        </w:rPr>
        <w:t>рассказа</w:t>
      </w:r>
      <w:r>
        <w:rPr>
          <w:color w:val="000009"/>
          <w:spacing w:val="71"/>
          <w:w w:val="150"/>
          <w:sz w:val="20"/>
        </w:rPr>
        <w:t xml:space="preserve"> </w:t>
      </w:r>
      <w:r>
        <w:rPr>
          <w:color w:val="000009"/>
          <w:sz w:val="20"/>
        </w:rPr>
        <w:t>по</w:t>
      </w:r>
      <w:r>
        <w:rPr>
          <w:color w:val="000009"/>
          <w:spacing w:val="71"/>
          <w:w w:val="150"/>
          <w:sz w:val="20"/>
        </w:rPr>
        <w:t xml:space="preserve"> </w:t>
      </w:r>
      <w:r>
        <w:rPr>
          <w:color w:val="000009"/>
          <w:sz w:val="20"/>
        </w:rPr>
        <w:t>выбору).</w:t>
      </w:r>
      <w:r>
        <w:rPr>
          <w:color w:val="000009"/>
          <w:spacing w:val="71"/>
          <w:w w:val="150"/>
          <w:sz w:val="20"/>
        </w:rPr>
        <w:t xml:space="preserve"> </w:t>
      </w:r>
      <w:r>
        <w:rPr>
          <w:color w:val="000009"/>
          <w:sz w:val="20"/>
        </w:rPr>
        <w:t>Например,</w:t>
      </w:r>
      <w:r>
        <w:rPr>
          <w:color w:val="000009"/>
          <w:spacing w:val="73"/>
          <w:w w:val="150"/>
          <w:sz w:val="20"/>
        </w:rPr>
        <w:t xml:space="preserve"> </w:t>
      </w:r>
      <w:r>
        <w:rPr>
          <w:color w:val="000009"/>
          <w:spacing w:val="-2"/>
          <w:sz w:val="20"/>
        </w:rPr>
        <w:t>«Лошадиная</w:t>
      </w:r>
    </w:p>
    <w:p w:rsidR="00D433F1" w:rsidRDefault="001238D5">
      <w:pPr>
        <w:pStyle w:val="a5"/>
        <w:spacing w:line="224" w:lineRule="exact"/>
        <w:ind w:left="144"/>
      </w:pPr>
      <w:r>
        <w:rPr>
          <w:color w:val="000009"/>
        </w:rPr>
        <w:t>фамилия»,</w:t>
      </w:r>
      <w:r>
        <w:rPr>
          <w:color w:val="000009"/>
          <w:spacing w:val="-6"/>
        </w:rPr>
        <w:t xml:space="preserve"> </w:t>
      </w:r>
      <w:r>
        <w:rPr>
          <w:color w:val="000009"/>
        </w:rPr>
        <w:t>«Мальчики»,</w:t>
      </w:r>
      <w:r>
        <w:rPr>
          <w:color w:val="000009"/>
          <w:spacing w:val="-6"/>
        </w:rPr>
        <w:t xml:space="preserve"> </w:t>
      </w:r>
      <w:r>
        <w:rPr>
          <w:color w:val="000009"/>
        </w:rPr>
        <w:t>«Хирургия»</w:t>
      </w:r>
      <w:r>
        <w:rPr>
          <w:color w:val="000009"/>
          <w:spacing w:val="-10"/>
        </w:rPr>
        <w:t xml:space="preserve"> </w:t>
      </w:r>
      <w:r>
        <w:rPr>
          <w:color w:val="000009"/>
        </w:rPr>
        <w:t>и</w:t>
      </w:r>
      <w:r>
        <w:rPr>
          <w:color w:val="000009"/>
          <w:spacing w:val="-11"/>
        </w:rPr>
        <w:t xml:space="preserve"> </w:t>
      </w:r>
      <w:r>
        <w:rPr>
          <w:color w:val="000009"/>
          <w:spacing w:val="-5"/>
        </w:rPr>
        <w:t>др.</w:t>
      </w:r>
    </w:p>
    <w:p w:rsidR="00D433F1" w:rsidRDefault="001238D5">
      <w:pPr>
        <w:pStyle w:val="a5"/>
        <w:spacing w:before="19"/>
        <w:ind w:left="144" w:right="289" w:firstLine="283"/>
      </w:pPr>
      <w:r>
        <w:rPr>
          <w:b/>
          <w:color w:val="000009"/>
          <w:sz w:val="19"/>
        </w:rPr>
        <w:t xml:space="preserve">М. М. Зощенко </w:t>
      </w:r>
      <w:r>
        <w:rPr>
          <w:color w:val="000009"/>
        </w:rPr>
        <w:t>(два рассказа по выбору). Например, «Галоша», «Лёля</w:t>
      </w:r>
      <w:r>
        <w:rPr>
          <w:color w:val="000009"/>
          <w:spacing w:val="40"/>
        </w:rPr>
        <w:t xml:space="preserve"> </w:t>
      </w:r>
      <w:r>
        <w:rPr>
          <w:color w:val="000009"/>
        </w:rPr>
        <w:t>и Минька», «Ёлка», «Золотые слова», «Встреча» и др.</w:t>
      </w:r>
    </w:p>
    <w:p w:rsidR="00D433F1" w:rsidRDefault="001238D5">
      <w:pPr>
        <w:spacing w:line="252" w:lineRule="auto"/>
        <w:ind w:left="144" w:right="281" w:firstLine="283"/>
        <w:jc w:val="both"/>
        <w:rPr>
          <w:sz w:val="20"/>
        </w:rPr>
        <w:sectPr w:rsidR="00D433F1">
          <w:pgSz w:w="7830" w:h="12020"/>
          <w:pgMar w:top="480" w:right="425" w:bottom="280" w:left="566" w:header="0" w:footer="0" w:gutter="0"/>
          <w:cols w:space="720"/>
          <w:formProt w:val="0"/>
          <w:docGrid w:linePitch="100" w:charSpace="4096"/>
        </w:sectPr>
      </w:pPr>
      <w:r>
        <w:rPr>
          <w:b/>
          <w:color w:val="000009"/>
          <w:sz w:val="19"/>
        </w:rPr>
        <w:t xml:space="preserve">Произведения отечественной литературы о природе и животных </w:t>
      </w:r>
      <w:r>
        <w:rPr>
          <w:color w:val="000009"/>
          <w:sz w:val="20"/>
        </w:rPr>
        <w:t xml:space="preserve">(не менее двух). Например, А. И. Куприна, М. М. Пришвина, К. Г. </w:t>
      </w:r>
      <w:r>
        <w:rPr>
          <w:color w:val="000009"/>
          <w:spacing w:val="-2"/>
          <w:sz w:val="20"/>
        </w:rPr>
        <w:t>Паустовского.</w:t>
      </w:r>
    </w:p>
    <w:p w:rsidR="00D433F1" w:rsidRDefault="001238D5">
      <w:pPr>
        <w:spacing w:before="65"/>
        <w:ind w:left="428"/>
        <w:rPr>
          <w:sz w:val="20"/>
        </w:rPr>
      </w:pPr>
      <w:r>
        <w:rPr>
          <w:b/>
          <w:color w:val="000009"/>
          <w:sz w:val="19"/>
        </w:rPr>
        <w:lastRenderedPageBreak/>
        <w:t>А.</w:t>
      </w:r>
      <w:r>
        <w:rPr>
          <w:b/>
          <w:color w:val="000009"/>
          <w:spacing w:val="50"/>
          <w:sz w:val="19"/>
        </w:rPr>
        <w:t xml:space="preserve"> </w:t>
      </w:r>
      <w:r>
        <w:rPr>
          <w:b/>
          <w:color w:val="000009"/>
          <w:sz w:val="19"/>
        </w:rPr>
        <w:t>П.</w:t>
      </w:r>
      <w:r>
        <w:rPr>
          <w:b/>
          <w:color w:val="000009"/>
          <w:spacing w:val="51"/>
          <w:sz w:val="19"/>
        </w:rPr>
        <w:t xml:space="preserve"> </w:t>
      </w:r>
      <w:r>
        <w:rPr>
          <w:b/>
          <w:color w:val="000009"/>
          <w:sz w:val="19"/>
        </w:rPr>
        <w:t>Платонов.</w:t>
      </w:r>
      <w:r>
        <w:rPr>
          <w:b/>
          <w:color w:val="000009"/>
          <w:spacing w:val="54"/>
          <w:sz w:val="19"/>
        </w:rPr>
        <w:t xml:space="preserve"> </w:t>
      </w:r>
      <w:r>
        <w:rPr>
          <w:color w:val="000009"/>
          <w:sz w:val="20"/>
        </w:rPr>
        <w:t>Рассказы</w:t>
      </w:r>
      <w:r>
        <w:rPr>
          <w:color w:val="000009"/>
          <w:spacing w:val="52"/>
          <w:sz w:val="20"/>
        </w:rPr>
        <w:t xml:space="preserve"> </w:t>
      </w:r>
      <w:r>
        <w:rPr>
          <w:color w:val="000009"/>
          <w:sz w:val="20"/>
        </w:rPr>
        <w:t>(один</w:t>
      </w:r>
      <w:r>
        <w:rPr>
          <w:color w:val="000009"/>
          <w:spacing w:val="50"/>
          <w:sz w:val="20"/>
        </w:rPr>
        <w:t xml:space="preserve"> </w:t>
      </w:r>
      <w:r>
        <w:rPr>
          <w:color w:val="000009"/>
          <w:sz w:val="20"/>
        </w:rPr>
        <w:t>по</w:t>
      </w:r>
      <w:r>
        <w:rPr>
          <w:color w:val="000009"/>
          <w:spacing w:val="51"/>
          <w:sz w:val="20"/>
        </w:rPr>
        <w:t xml:space="preserve"> </w:t>
      </w:r>
      <w:r>
        <w:rPr>
          <w:color w:val="000009"/>
          <w:sz w:val="20"/>
        </w:rPr>
        <w:t>выбору).</w:t>
      </w:r>
      <w:r>
        <w:rPr>
          <w:color w:val="000009"/>
          <w:spacing w:val="52"/>
          <w:sz w:val="20"/>
        </w:rPr>
        <w:t xml:space="preserve"> </w:t>
      </w:r>
      <w:r>
        <w:rPr>
          <w:color w:val="000009"/>
          <w:sz w:val="20"/>
        </w:rPr>
        <w:t>Например,</w:t>
      </w:r>
      <w:r>
        <w:rPr>
          <w:color w:val="000009"/>
          <w:spacing w:val="54"/>
          <w:sz w:val="20"/>
        </w:rPr>
        <w:t xml:space="preserve"> </w:t>
      </w:r>
      <w:r>
        <w:rPr>
          <w:color w:val="000009"/>
          <w:spacing w:val="-2"/>
          <w:sz w:val="20"/>
        </w:rPr>
        <w:t>«Корова»,</w:t>
      </w:r>
    </w:p>
    <w:p w:rsidR="00D433F1" w:rsidRDefault="001238D5">
      <w:pPr>
        <w:pStyle w:val="a5"/>
        <w:spacing w:before="15"/>
        <w:ind w:left="144"/>
        <w:jc w:val="left"/>
      </w:pPr>
      <w:r>
        <w:rPr>
          <w:color w:val="000009"/>
        </w:rPr>
        <w:t>«Никита»</w:t>
      </w:r>
      <w:r>
        <w:rPr>
          <w:color w:val="000009"/>
          <w:spacing w:val="-8"/>
        </w:rPr>
        <w:t xml:space="preserve"> </w:t>
      </w:r>
      <w:r>
        <w:rPr>
          <w:color w:val="000009"/>
        </w:rPr>
        <w:t>и</w:t>
      </w:r>
      <w:r>
        <w:rPr>
          <w:color w:val="000009"/>
          <w:spacing w:val="-5"/>
        </w:rPr>
        <w:t xml:space="preserve"> др.</w:t>
      </w:r>
    </w:p>
    <w:p w:rsidR="00D433F1" w:rsidRDefault="001238D5">
      <w:pPr>
        <w:spacing w:before="13"/>
        <w:ind w:left="428"/>
        <w:rPr>
          <w:sz w:val="20"/>
        </w:rPr>
      </w:pPr>
      <w:r>
        <w:rPr>
          <w:b/>
          <w:color w:val="000009"/>
          <w:sz w:val="19"/>
        </w:rPr>
        <w:t>А.</w:t>
      </w:r>
      <w:r>
        <w:rPr>
          <w:b/>
          <w:color w:val="000009"/>
          <w:spacing w:val="-8"/>
          <w:sz w:val="19"/>
        </w:rPr>
        <w:t xml:space="preserve"> </w:t>
      </w:r>
      <w:r>
        <w:rPr>
          <w:b/>
          <w:color w:val="000009"/>
          <w:sz w:val="19"/>
        </w:rPr>
        <w:t>П.</w:t>
      </w:r>
      <w:r>
        <w:rPr>
          <w:b/>
          <w:color w:val="000009"/>
          <w:spacing w:val="-8"/>
          <w:sz w:val="19"/>
        </w:rPr>
        <w:t xml:space="preserve"> </w:t>
      </w:r>
      <w:r>
        <w:rPr>
          <w:b/>
          <w:color w:val="000009"/>
          <w:sz w:val="19"/>
        </w:rPr>
        <w:t>Астафьев.</w:t>
      </w:r>
      <w:r>
        <w:rPr>
          <w:b/>
          <w:color w:val="000009"/>
          <w:spacing w:val="-5"/>
          <w:sz w:val="19"/>
        </w:rPr>
        <w:t xml:space="preserve"> </w:t>
      </w:r>
      <w:r>
        <w:rPr>
          <w:color w:val="000009"/>
          <w:sz w:val="20"/>
        </w:rPr>
        <w:t>Рассказ</w:t>
      </w:r>
      <w:r>
        <w:rPr>
          <w:color w:val="000009"/>
          <w:spacing w:val="-7"/>
          <w:sz w:val="20"/>
        </w:rPr>
        <w:t xml:space="preserve"> </w:t>
      </w:r>
      <w:r>
        <w:rPr>
          <w:color w:val="000009"/>
          <w:sz w:val="20"/>
        </w:rPr>
        <w:t>«Васюткино</w:t>
      </w:r>
      <w:r>
        <w:rPr>
          <w:color w:val="000009"/>
          <w:spacing w:val="-7"/>
          <w:sz w:val="20"/>
        </w:rPr>
        <w:t xml:space="preserve"> </w:t>
      </w:r>
      <w:r>
        <w:rPr>
          <w:color w:val="000009"/>
          <w:spacing w:val="-2"/>
          <w:sz w:val="20"/>
        </w:rPr>
        <w:t>озеро».</w:t>
      </w:r>
    </w:p>
    <w:p w:rsidR="00D433F1" w:rsidRDefault="00D433F1">
      <w:pPr>
        <w:pStyle w:val="a5"/>
        <w:spacing w:before="23"/>
        <w:ind w:left="0"/>
        <w:jc w:val="left"/>
      </w:pPr>
    </w:p>
    <w:p w:rsidR="00D433F1" w:rsidRDefault="001238D5">
      <w:pPr>
        <w:pStyle w:val="2"/>
        <w:spacing w:before="1"/>
        <w:ind w:left="144"/>
      </w:pPr>
      <w:r>
        <w:rPr>
          <w:color w:val="000009"/>
          <w:spacing w:val="-2"/>
        </w:rPr>
        <w:t>Литература</w:t>
      </w:r>
      <w:r>
        <w:rPr>
          <w:color w:val="000009"/>
          <w:spacing w:val="11"/>
        </w:rPr>
        <w:t xml:space="preserve"> </w:t>
      </w:r>
      <w:r>
        <w:rPr>
          <w:color w:val="000009"/>
          <w:spacing w:val="-2"/>
        </w:rPr>
        <w:t>XX—XXIвеков</w:t>
      </w:r>
    </w:p>
    <w:p w:rsidR="00D433F1" w:rsidRDefault="001238D5">
      <w:pPr>
        <w:spacing w:line="252" w:lineRule="auto"/>
        <w:ind w:left="144" w:right="284" w:firstLine="283"/>
        <w:jc w:val="both"/>
        <w:rPr>
          <w:sz w:val="20"/>
        </w:rPr>
      </w:pPr>
      <w:r>
        <w:rPr>
          <w:b/>
          <w:color w:val="000009"/>
          <w:sz w:val="19"/>
        </w:rPr>
        <w:t xml:space="preserve">Произведения отечественной прозы на тему «Человек на войне» </w:t>
      </w:r>
      <w:r>
        <w:rPr>
          <w:color w:val="000009"/>
          <w:sz w:val="20"/>
        </w:rPr>
        <w:t>(не менее двух). Например, Л. А. Кассиль. «Дорогие мои мальчишки»; Ю. Я. Яковлев. «Девочки с Васильевского острова»; В. П. Катаев. «Сын полка»</w:t>
      </w:r>
      <w:r>
        <w:rPr>
          <w:color w:val="000009"/>
          <w:spacing w:val="40"/>
          <w:sz w:val="20"/>
        </w:rPr>
        <w:t xml:space="preserve"> </w:t>
      </w:r>
      <w:r>
        <w:rPr>
          <w:color w:val="000009"/>
          <w:sz w:val="20"/>
        </w:rPr>
        <w:t>и др.</w:t>
      </w:r>
    </w:p>
    <w:p w:rsidR="00D433F1" w:rsidRDefault="001238D5">
      <w:pPr>
        <w:spacing w:before="5" w:line="259" w:lineRule="auto"/>
        <w:ind w:left="144" w:right="286" w:firstLine="283"/>
        <w:jc w:val="both"/>
        <w:rPr>
          <w:sz w:val="20"/>
        </w:rPr>
      </w:pPr>
      <w:r>
        <w:rPr>
          <w:b/>
          <w:color w:val="000009"/>
          <w:sz w:val="19"/>
        </w:rPr>
        <w:t xml:space="preserve">Произведения отечественных писателей XIX—XXIвеков на тему детства </w:t>
      </w:r>
      <w:r>
        <w:rPr>
          <w:color w:val="000009"/>
          <w:sz w:val="20"/>
        </w:rPr>
        <w:t>(не менее двух).</w:t>
      </w:r>
    </w:p>
    <w:p w:rsidR="00D433F1" w:rsidRDefault="001238D5">
      <w:pPr>
        <w:pStyle w:val="a5"/>
        <w:spacing w:before="3"/>
        <w:ind w:left="144" w:right="284" w:firstLine="283"/>
      </w:pPr>
      <w:r>
        <w:rPr>
          <w:color w:val="000009"/>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D433F1" w:rsidRDefault="001238D5">
      <w:pPr>
        <w:spacing w:before="4" w:line="247" w:lineRule="auto"/>
        <w:ind w:left="144" w:right="288" w:firstLine="283"/>
        <w:jc w:val="both"/>
        <w:rPr>
          <w:sz w:val="20"/>
        </w:rPr>
      </w:pPr>
      <w:r>
        <w:rPr>
          <w:b/>
          <w:color w:val="000009"/>
          <w:sz w:val="19"/>
        </w:rPr>
        <w:t xml:space="preserve">Произведения приключенческого жанра отечественных писателей </w:t>
      </w:r>
      <w:r>
        <w:rPr>
          <w:color w:val="000009"/>
          <w:sz w:val="20"/>
        </w:rPr>
        <w:t>(одно по выбору). Например, К. Булычёв. «Девочка, с которой ничего не случится», «Миллион приключений» и др. (главы по выбору).</w:t>
      </w:r>
    </w:p>
    <w:p w:rsidR="00D433F1" w:rsidRDefault="00D433F1">
      <w:pPr>
        <w:pStyle w:val="a5"/>
        <w:spacing w:before="5"/>
        <w:ind w:left="0"/>
        <w:jc w:val="left"/>
      </w:pPr>
    </w:p>
    <w:p w:rsidR="00D433F1" w:rsidRDefault="001238D5">
      <w:pPr>
        <w:pStyle w:val="2"/>
        <w:ind w:left="144"/>
      </w:pPr>
      <w:r>
        <w:rPr>
          <w:color w:val="000009"/>
        </w:rPr>
        <w:t>Литература</w:t>
      </w:r>
      <w:r>
        <w:rPr>
          <w:color w:val="000009"/>
          <w:spacing w:val="-12"/>
        </w:rPr>
        <w:t xml:space="preserve"> </w:t>
      </w:r>
      <w:r>
        <w:rPr>
          <w:color w:val="000009"/>
        </w:rPr>
        <w:t>народов</w:t>
      </w:r>
      <w:r>
        <w:rPr>
          <w:color w:val="000009"/>
          <w:spacing w:val="-10"/>
        </w:rPr>
        <w:t xml:space="preserve"> </w:t>
      </w:r>
      <w:r>
        <w:rPr>
          <w:color w:val="000009"/>
        </w:rPr>
        <w:t>Российской</w:t>
      </w:r>
      <w:r>
        <w:rPr>
          <w:color w:val="000009"/>
          <w:spacing w:val="-12"/>
        </w:rPr>
        <w:t xml:space="preserve"> </w:t>
      </w:r>
      <w:r>
        <w:rPr>
          <w:color w:val="000009"/>
          <w:spacing w:val="-2"/>
        </w:rPr>
        <w:t>Федерации</w:t>
      </w:r>
    </w:p>
    <w:p w:rsidR="00D433F1" w:rsidRDefault="001238D5">
      <w:pPr>
        <w:pStyle w:val="a5"/>
        <w:ind w:left="144" w:right="287" w:firstLine="283"/>
      </w:pPr>
      <w:r>
        <w:rPr>
          <w:b/>
          <w:color w:val="000009"/>
          <w:sz w:val="19"/>
        </w:rPr>
        <w:t xml:space="preserve">Стихотворения </w:t>
      </w:r>
      <w:r>
        <w:rPr>
          <w:color w:val="000009"/>
        </w:rPr>
        <w:t xml:space="preserve">(одно по выбору). Например, Р. Г. Гамзатов. «Песня соловья»; М. Карим. </w:t>
      </w:r>
      <w:r>
        <w:rPr>
          <w:i/>
          <w:color w:val="000009"/>
        </w:rPr>
        <w:t>«</w:t>
      </w:r>
      <w:r>
        <w:rPr>
          <w:color w:val="000009"/>
        </w:rPr>
        <w:t>Эту песню мать мне пела».</w:t>
      </w:r>
    </w:p>
    <w:p w:rsidR="00D433F1" w:rsidRDefault="00D433F1">
      <w:pPr>
        <w:pStyle w:val="a5"/>
        <w:ind w:left="0"/>
        <w:jc w:val="left"/>
      </w:pPr>
    </w:p>
    <w:p w:rsidR="00D433F1" w:rsidRDefault="001238D5">
      <w:pPr>
        <w:pStyle w:val="2"/>
        <w:ind w:left="144"/>
      </w:pPr>
      <w:r>
        <w:rPr>
          <w:color w:val="000009"/>
        </w:rPr>
        <w:t>Зарубежная</w:t>
      </w:r>
      <w:r>
        <w:rPr>
          <w:color w:val="000009"/>
          <w:spacing w:val="-13"/>
        </w:rPr>
        <w:t xml:space="preserve"> </w:t>
      </w:r>
      <w:r>
        <w:rPr>
          <w:color w:val="000009"/>
          <w:spacing w:val="-2"/>
        </w:rPr>
        <w:t>литература</w:t>
      </w:r>
    </w:p>
    <w:p w:rsidR="00D433F1" w:rsidRDefault="001238D5">
      <w:pPr>
        <w:pStyle w:val="a5"/>
        <w:spacing w:line="252" w:lineRule="auto"/>
        <w:ind w:left="144" w:right="285" w:firstLine="283"/>
      </w:pPr>
      <w:r>
        <w:rPr>
          <w:b/>
          <w:color w:val="000009"/>
          <w:sz w:val="19"/>
        </w:rPr>
        <w:t xml:space="preserve">Х. К. Андерсен. </w:t>
      </w:r>
      <w:r>
        <w:rPr>
          <w:color w:val="000009"/>
        </w:rPr>
        <w:t>Сказки (одна по выбору). Например, «Снежная королева», «Соловей» и др.</w:t>
      </w:r>
    </w:p>
    <w:p w:rsidR="00D433F1" w:rsidRDefault="001238D5">
      <w:pPr>
        <w:pStyle w:val="a5"/>
        <w:spacing w:line="252" w:lineRule="auto"/>
        <w:ind w:left="144" w:right="287" w:firstLine="283"/>
      </w:pPr>
      <w:r>
        <w:rPr>
          <w:b/>
          <w:color w:val="000009"/>
          <w:sz w:val="19"/>
        </w:rPr>
        <w:t xml:space="preserve">Зарубежная сказочная проза </w:t>
      </w:r>
      <w:r>
        <w:rPr>
          <w:color w:val="000009"/>
        </w:rPr>
        <w:t>(одно произведение по выбору). Например,</w:t>
      </w:r>
      <w:r>
        <w:rPr>
          <w:color w:val="000009"/>
          <w:spacing w:val="-2"/>
        </w:rPr>
        <w:t xml:space="preserve"> </w:t>
      </w:r>
      <w:r>
        <w:rPr>
          <w:color w:val="000009"/>
        </w:rPr>
        <w:t>Л. Кэрролл. «Алиса</w:t>
      </w:r>
      <w:r>
        <w:rPr>
          <w:color w:val="000009"/>
          <w:spacing w:val="-1"/>
        </w:rPr>
        <w:t xml:space="preserve"> </w:t>
      </w:r>
      <w:r>
        <w:rPr>
          <w:color w:val="000009"/>
        </w:rPr>
        <w:t>в Стране Чудес»</w:t>
      </w:r>
      <w:r>
        <w:rPr>
          <w:color w:val="000009"/>
          <w:spacing w:val="-3"/>
        </w:rPr>
        <w:t xml:space="preserve"> </w:t>
      </w:r>
      <w:r>
        <w:rPr>
          <w:color w:val="000009"/>
        </w:rPr>
        <w:t>(главы по</w:t>
      </w:r>
      <w:r>
        <w:rPr>
          <w:color w:val="000009"/>
          <w:spacing w:val="-1"/>
        </w:rPr>
        <w:t xml:space="preserve"> </w:t>
      </w:r>
      <w:r>
        <w:rPr>
          <w:color w:val="000009"/>
        </w:rPr>
        <w:t>выбору), Дж.</w:t>
      </w:r>
      <w:r>
        <w:rPr>
          <w:color w:val="000009"/>
          <w:spacing w:val="-2"/>
        </w:rPr>
        <w:t xml:space="preserve"> </w:t>
      </w:r>
      <w:r>
        <w:rPr>
          <w:color w:val="000009"/>
        </w:rPr>
        <w:t>Р. Р. Толкин. «Хоббит, или Туда и обратно» (главы по выбору).</w:t>
      </w:r>
    </w:p>
    <w:p w:rsidR="00D433F1" w:rsidRDefault="001238D5">
      <w:pPr>
        <w:pStyle w:val="a5"/>
        <w:spacing w:line="259" w:lineRule="auto"/>
        <w:ind w:left="144" w:right="287" w:firstLine="283"/>
      </w:pPr>
      <w:r>
        <w:rPr>
          <w:b/>
          <w:color w:val="000009"/>
          <w:sz w:val="19"/>
        </w:rPr>
        <w:t xml:space="preserve">Зарубежная проза о детях и подростках </w:t>
      </w:r>
      <w:r>
        <w:rPr>
          <w:color w:val="000009"/>
        </w:rPr>
        <w:t>(два произведения по выбору). Например, М. Твен. «Приключения Тома Сойера»</w:t>
      </w:r>
      <w:r>
        <w:rPr>
          <w:color w:val="000009"/>
          <w:spacing w:val="-2"/>
        </w:rPr>
        <w:t xml:space="preserve"> </w:t>
      </w:r>
      <w:r>
        <w:rPr>
          <w:color w:val="000009"/>
        </w:rPr>
        <w:t>(главы по выбору); Дж. Лондон.</w:t>
      </w:r>
      <w:r>
        <w:rPr>
          <w:color w:val="000009"/>
          <w:spacing w:val="43"/>
        </w:rPr>
        <w:t xml:space="preserve">  </w:t>
      </w:r>
      <w:r>
        <w:rPr>
          <w:color w:val="000009"/>
        </w:rPr>
        <w:t>«Сказание</w:t>
      </w:r>
      <w:r>
        <w:rPr>
          <w:color w:val="000009"/>
          <w:spacing w:val="40"/>
        </w:rPr>
        <w:t xml:space="preserve">  </w:t>
      </w:r>
      <w:r>
        <w:rPr>
          <w:color w:val="000009"/>
        </w:rPr>
        <w:t>о</w:t>
      </w:r>
      <w:r>
        <w:rPr>
          <w:color w:val="000009"/>
          <w:spacing w:val="41"/>
        </w:rPr>
        <w:t xml:space="preserve">  </w:t>
      </w:r>
      <w:r>
        <w:rPr>
          <w:color w:val="000009"/>
        </w:rPr>
        <w:t>Кише»;</w:t>
      </w:r>
      <w:r>
        <w:rPr>
          <w:color w:val="000009"/>
          <w:spacing w:val="41"/>
        </w:rPr>
        <w:t xml:space="preserve">  </w:t>
      </w:r>
      <w:r>
        <w:rPr>
          <w:color w:val="000009"/>
        </w:rPr>
        <w:t>Р.</w:t>
      </w:r>
      <w:r>
        <w:rPr>
          <w:color w:val="000009"/>
          <w:spacing w:val="40"/>
        </w:rPr>
        <w:t xml:space="preserve">  </w:t>
      </w:r>
      <w:r>
        <w:rPr>
          <w:color w:val="000009"/>
        </w:rPr>
        <w:t>Брэдбери.</w:t>
      </w:r>
      <w:r>
        <w:rPr>
          <w:color w:val="000009"/>
          <w:spacing w:val="41"/>
        </w:rPr>
        <w:t xml:space="preserve">  </w:t>
      </w:r>
      <w:r>
        <w:rPr>
          <w:color w:val="000009"/>
        </w:rPr>
        <w:t>Рассказы.</w:t>
      </w:r>
      <w:r>
        <w:rPr>
          <w:color w:val="000009"/>
          <w:spacing w:val="41"/>
        </w:rPr>
        <w:t xml:space="preserve">  </w:t>
      </w:r>
      <w:r>
        <w:rPr>
          <w:color w:val="000009"/>
          <w:spacing w:val="-2"/>
        </w:rPr>
        <w:t>Например,</w:t>
      </w:r>
    </w:p>
    <w:p w:rsidR="00D433F1" w:rsidRDefault="001238D5">
      <w:pPr>
        <w:pStyle w:val="a5"/>
        <w:spacing w:line="229" w:lineRule="exact"/>
        <w:ind w:left="144"/>
      </w:pPr>
      <w:r>
        <w:rPr>
          <w:color w:val="000009"/>
        </w:rPr>
        <w:t>«Каникулы»,</w:t>
      </w:r>
      <w:r>
        <w:rPr>
          <w:color w:val="000009"/>
          <w:spacing w:val="-6"/>
        </w:rPr>
        <w:t xml:space="preserve"> </w:t>
      </w:r>
      <w:r>
        <w:rPr>
          <w:color w:val="000009"/>
        </w:rPr>
        <w:t>«Звук</w:t>
      </w:r>
      <w:r>
        <w:rPr>
          <w:color w:val="000009"/>
          <w:spacing w:val="-7"/>
        </w:rPr>
        <w:t xml:space="preserve"> </w:t>
      </w:r>
      <w:r>
        <w:rPr>
          <w:color w:val="000009"/>
        </w:rPr>
        <w:t>бегущих</w:t>
      </w:r>
      <w:r>
        <w:rPr>
          <w:color w:val="000009"/>
          <w:spacing w:val="-7"/>
        </w:rPr>
        <w:t xml:space="preserve"> </w:t>
      </w:r>
      <w:r>
        <w:rPr>
          <w:color w:val="000009"/>
        </w:rPr>
        <w:t>ног»,</w:t>
      </w:r>
      <w:r>
        <w:rPr>
          <w:color w:val="000009"/>
          <w:spacing w:val="-6"/>
        </w:rPr>
        <w:t xml:space="preserve"> </w:t>
      </w:r>
      <w:r>
        <w:rPr>
          <w:color w:val="000009"/>
        </w:rPr>
        <w:t>«Зелёное</w:t>
      </w:r>
      <w:r>
        <w:rPr>
          <w:color w:val="000009"/>
          <w:spacing w:val="-5"/>
        </w:rPr>
        <w:t xml:space="preserve"> </w:t>
      </w:r>
      <w:r>
        <w:rPr>
          <w:color w:val="000009"/>
        </w:rPr>
        <w:t>утро»</w:t>
      </w:r>
      <w:r>
        <w:rPr>
          <w:color w:val="000009"/>
          <w:spacing w:val="-11"/>
        </w:rPr>
        <w:t xml:space="preserve"> </w:t>
      </w:r>
      <w:r>
        <w:rPr>
          <w:color w:val="000009"/>
        </w:rPr>
        <w:t>и</w:t>
      </w:r>
      <w:r>
        <w:rPr>
          <w:color w:val="000009"/>
          <w:spacing w:val="-9"/>
        </w:rPr>
        <w:t xml:space="preserve"> </w:t>
      </w:r>
      <w:r>
        <w:rPr>
          <w:color w:val="000009"/>
          <w:spacing w:val="-5"/>
        </w:rPr>
        <w:t>др.</w:t>
      </w:r>
    </w:p>
    <w:p w:rsidR="00D433F1" w:rsidRDefault="001238D5">
      <w:pPr>
        <w:spacing w:before="20" w:line="247" w:lineRule="auto"/>
        <w:ind w:left="428"/>
        <w:rPr>
          <w:sz w:val="20"/>
        </w:rPr>
      </w:pPr>
      <w:r>
        <w:rPr>
          <w:b/>
          <w:color w:val="000009"/>
          <w:sz w:val="19"/>
        </w:rPr>
        <w:t xml:space="preserve">Зарубежная приключенческая проза </w:t>
      </w:r>
      <w:r>
        <w:rPr>
          <w:color w:val="000009"/>
          <w:sz w:val="20"/>
        </w:rPr>
        <w:t>(два произведения по выбору). Например,</w:t>
      </w:r>
      <w:r>
        <w:rPr>
          <w:color w:val="000009"/>
          <w:spacing w:val="-5"/>
          <w:sz w:val="20"/>
        </w:rPr>
        <w:t xml:space="preserve"> </w:t>
      </w:r>
      <w:r>
        <w:rPr>
          <w:color w:val="000009"/>
          <w:sz w:val="20"/>
        </w:rPr>
        <w:t>Р.</w:t>
      </w:r>
      <w:r>
        <w:rPr>
          <w:color w:val="000009"/>
          <w:spacing w:val="-5"/>
          <w:sz w:val="20"/>
        </w:rPr>
        <w:t xml:space="preserve"> </w:t>
      </w:r>
      <w:r>
        <w:rPr>
          <w:color w:val="000009"/>
          <w:sz w:val="20"/>
        </w:rPr>
        <w:t>Л.</w:t>
      </w:r>
      <w:r>
        <w:rPr>
          <w:color w:val="000009"/>
          <w:spacing w:val="-5"/>
          <w:sz w:val="20"/>
        </w:rPr>
        <w:t xml:space="preserve"> </w:t>
      </w:r>
      <w:r>
        <w:rPr>
          <w:color w:val="000009"/>
          <w:sz w:val="20"/>
        </w:rPr>
        <w:t>Стивенсон.</w:t>
      </w:r>
      <w:r>
        <w:rPr>
          <w:color w:val="000009"/>
          <w:spacing w:val="-3"/>
          <w:sz w:val="20"/>
        </w:rPr>
        <w:t xml:space="preserve"> </w:t>
      </w:r>
      <w:r>
        <w:rPr>
          <w:color w:val="000009"/>
          <w:sz w:val="20"/>
        </w:rPr>
        <w:t>«Остров</w:t>
      </w:r>
      <w:r>
        <w:rPr>
          <w:color w:val="000009"/>
          <w:spacing w:val="-6"/>
          <w:sz w:val="20"/>
        </w:rPr>
        <w:t xml:space="preserve"> </w:t>
      </w:r>
      <w:r>
        <w:rPr>
          <w:color w:val="000009"/>
          <w:sz w:val="20"/>
        </w:rPr>
        <w:t>сокровищ»,</w:t>
      </w:r>
      <w:r>
        <w:rPr>
          <w:color w:val="000009"/>
          <w:spacing w:val="-3"/>
          <w:sz w:val="20"/>
        </w:rPr>
        <w:t xml:space="preserve"> </w:t>
      </w:r>
      <w:r>
        <w:rPr>
          <w:color w:val="000009"/>
          <w:sz w:val="20"/>
        </w:rPr>
        <w:t>«Чёрная</w:t>
      </w:r>
      <w:r>
        <w:rPr>
          <w:color w:val="000009"/>
          <w:spacing w:val="-6"/>
          <w:sz w:val="20"/>
        </w:rPr>
        <w:t xml:space="preserve"> </w:t>
      </w:r>
      <w:r>
        <w:rPr>
          <w:color w:val="000009"/>
          <w:sz w:val="20"/>
        </w:rPr>
        <w:t>стрела»</w:t>
      </w:r>
      <w:r>
        <w:rPr>
          <w:color w:val="000009"/>
          <w:spacing w:val="-6"/>
          <w:sz w:val="20"/>
        </w:rPr>
        <w:t xml:space="preserve"> </w:t>
      </w:r>
      <w:r>
        <w:rPr>
          <w:color w:val="000009"/>
          <w:sz w:val="20"/>
        </w:rPr>
        <w:t>и</w:t>
      </w:r>
      <w:r>
        <w:rPr>
          <w:color w:val="000009"/>
          <w:spacing w:val="-6"/>
          <w:sz w:val="20"/>
        </w:rPr>
        <w:t xml:space="preserve"> </w:t>
      </w:r>
      <w:r>
        <w:rPr>
          <w:color w:val="000009"/>
          <w:sz w:val="20"/>
        </w:rPr>
        <w:t xml:space="preserve">др. </w:t>
      </w:r>
      <w:r>
        <w:rPr>
          <w:b/>
          <w:color w:val="000009"/>
          <w:sz w:val="19"/>
        </w:rPr>
        <w:t xml:space="preserve">Зарубежная проза о животных </w:t>
      </w:r>
      <w:r>
        <w:rPr>
          <w:color w:val="000009"/>
          <w:sz w:val="20"/>
        </w:rPr>
        <w:t>(одно-два произведения по выбору).</w:t>
      </w:r>
    </w:p>
    <w:p w:rsidR="00D433F1" w:rsidRDefault="001238D5">
      <w:pPr>
        <w:pStyle w:val="a5"/>
        <w:tabs>
          <w:tab w:val="left" w:pos="397"/>
          <w:tab w:val="left" w:pos="2000"/>
          <w:tab w:val="left" w:pos="3399"/>
          <w:tab w:val="left" w:pos="4814"/>
          <w:tab w:val="left" w:pos="5353"/>
        </w:tabs>
        <w:spacing w:before="4"/>
        <w:ind w:left="0" w:right="287"/>
        <w:jc w:val="right"/>
      </w:pPr>
      <w:r>
        <w:rPr>
          <w:color w:val="000009"/>
          <w:spacing w:val="-5"/>
        </w:rPr>
        <w:t>Э.</w:t>
      </w:r>
      <w:r>
        <w:rPr>
          <w:color w:val="000009"/>
        </w:rPr>
        <w:tab/>
      </w:r>
      <w:r>
        <w:rPr>
          <w:color w:val="000009"/>
          <w:spacing w:val="-2"/>
        </w:rPr>
        <w:t>Сетон-Томпсон.</w:t>
      </w:r>
      <w:r>
        <w:rPr>
          <w:color w:val="000009"/>
        </w:rPr>
        <w:tab/>
      </w:r>
      <w:r>
        <w:rPr>
          <w:color w:val="000009"/>
          <w:spacing w:val="-2"/>
        </w:rPr>
        <w:t>«Королевская</w:t>
      </w:r>
      <w:r>
        <w:rPr>
          <w:color w:val="000009"/>
        </w:rPr>
        <w:tab/>
      </w:r>
      <w:r>
        <w:rPr>
          <w:color w:val="000009"/>
          <w:spacing w:val="-2"/>
        </w:rPr>
        <w:t>аналостанка»;</w:t>
      </w:r>
      <w:r>
        <w:rPr>
          <w:color w:val="000009"/>
        </w:rPr>
        <w:tab/>
      </w:r>
      <w:r>
        <w:rPr>
          <w:color w:val="000009"/>
          <w:spacing w:val="-5"/>
        </w:rPr>
        <w:t>Дж.</w:t>
      </w:r>
      <w:r>
        <w:rPr>
          <w:color w:val="000009"/>
        </w:rPr>
        <w:tab/>
      </w:r>
      <w:r>
        <w:rPr>
          <w:color w:val="000009"/>
          <w:spacing w:val="-2"/>
        </w:rPr>
        <w:t>Даррелл.</w:t>
      </w:r>
    </w:p>
    <w:p w:rsidR="00D433F1" w:rsidRDefault="001238D5">
      <w:pPr>
        <w:pStyle w:val="a5"/>
        <w:spacing w:before="20"/>
        <w:ind w:left="0" w:right="292"/>
        <w:jc w:val="right"/>
      </w:pPr>
      <w:r>
        <w:rPr>
          <w:color w:val="000009"/>
        </w:rPr>
        <w:t>«Говорящий</w:t>
      </w:r>
      <w:r>
        <w:rPr>
          <w:color w:val="000009"/>
          <w:spacing w:val="64"/>
        </w:rPr>
        <w:t xml:space="preserve"> </w:t>
      </w:r>
      <w:r>
        <w:rPr>
          <w:color w:val="000009"/>
        </w:rPr>
        <w:t>свёрток»;</w:t>
      </w:r>
      <w:r>
        <w:rPr>
          <w:color w:val="000009"/>
          <w:spacing w:val="66"/>
        </w:rPr>
        <w:t xml:space="preserve"> </w:t>
      </w:r>
      <w:r>
        <w:rPr>
          <w:color w:val="000009"/>
        </w:rPr>
        <w:t>Дж.</w:t>
      </w:r>
      <w:r>
        <w:rPr>
          <w:color w:val="000009"/>
          <w:spacing w:val="66"/>
        </w:rPr>
        <w:t xml:space="preserve"> </w:t>
      </w:r>
      <w:r>
        <w:rPr>
          <w:color w:val="000009"/>
        </w:rPr>
        <w:t>Лондон.</w:t>
      </w:r>
      <w:r>
        <w:rPr>
          <w:color w:val="000009"/>
          <w:spacing w:val="71"/>
        </w:rPr>
        <w:t xml:space="preserve"> </w:t>
      </w:r>
      <w:r>
        <w:rPr>
          <w:color w:val="000009"/>
        </w:rPr>
        <w:t>«Белый</w:t>
      </w:r>
      <w:r>
        <w:rPr>
          <w:color w:val="000009"/>
          <w:spacing w:val="67"/>
        </w:rPr>
        <w:t xml:space="preserve"> </w:t>
      </w:r>
      <w:r>
        <w:rPr>
          <w:color w:val="000009"/>
        </w:rPr>
        <w:t>клык»;</w:t>
      </w:r>
      <w:r>
        <w:rPr>
          <w:color w:val="000009"/>
          <w:spacing w:val="67"/>
        </w:rPr>
        <w:t xml:space="preserve"> </w:t>
      </w:r>
      <w:r>
        <w:rPr>
          <w:color w:val="000009"/>
        </w:rPr>
        <w:t>Дж.</w:t>
      </w:r>
      <w:r>
        <w:rPr>
          <w:color w:val="000009"/>
          <w:spacing w:val="66"/>
        </w:rPr>
        <w:t xml:space="preserve"> </w:t>
      </w:r>
      <w:r>
        <w:rPr>
          <w:color w:val="000009"/>
        </w:rPr>
        <w:t>Р.</w:t>
      </w:r>
      <w:r>
        <w:rPr>
          <w:color w:val="000009"/>
          <w:spacing w:val="66"/>
        </w:rPr>
        <w:t xml:space="preserve"> </w:t>
      </w:r>
      <w:r>
        <w:rPr>
          <w:color w:val="000009"/>
          <w:spacing w:val="-2"/>
        </w:rPr>
        <w:t>Киплинг.</w:t>
      </w:r>
    </w:p>
    <w:p w:rsidR="00D433F1" w:rsidRDefault="001238D5">
      <w:pPr>
        <w:pStyle w:val="a5"/>
        <w:spacing w:before="17"/>
        <w:ind w:left="144"/>
        <w:jc w:val="left"/>
      </w:pPr>
      <w:r>
        <w:rPr>
          <w:color w:val="000009"/>
        </w:rPr>
        <w:t>«Маугли»,</w:t>
      </w:r>
      <w:r>
        <w:rPr>
          <w:color w:val="000009"/>
          <w:spacing w:val="-8"/>
        </w:rPr>
        <w:t xml:space="preserve"> </w:t>
      </w:r>
      <w:r>
        <w:rPr>
          <w:color w:val="000009"/>
        </w:rPr>
        <w:t>«Рикки-Тикки-Тави»</w:t>
      </w:r>
      <w:r>
        <w:rPr>
          <w:color w:val="000009"/>
          <w:spacing w:val="-12"/>
        </w:rPr>
        <w:t xml:space="preserve"> </w:t>
      </w:r>
      <w:r>
        <w:rPr>
          <w:color w:val="000009"/>
        </w:rPr>
        <w:t>и</w:t>
      </w:r>
      <w:r>
        <w:rPr>
          <w:color w:val="000009"/>
          <w:spacing w:val="-12"/>
        </w:rPr>
        <w:t xml:space="preserve"> </w:t>
      </w:r>
      <w:r>
        <w:rPr>
          <w:color w:val="000009"/>
          <w:spacing w:val="-5"/>
        </w:rPr>
        <w:t>др.</w:t>
      </w:r>
    </w:p>
    <w:p w:rsidR="00D433F1" w:rsidRDefault="00D433F1">
      <w:pPr>
        <w:pStyle w:val="a5"/>
        <w:ind w:left="0"/>
        <w:jc w:val="left"/>
      </w:pPr>
    </w:p>
    <w:p w:rsidR="00D433F1" w:rsidRDefault="00D433F1">
      <w:pPr>
        <w:pStyle w:val="a5"/>
        <w:ind w:left="0"/>
        <w:jc w:val="left"/>
      </w:pPr>
    </w:p>
    <w:p w:rsidR="00D433F1" w:rsidRDefault="00D433F1">
      <w:pPr>
        <w:pStyle w:val="a5"/>
        <w:spacing w:before="20"/>
        <w:ind w:left="0"/>
        <w:jc w:val="left"/>
      </w:pPr>
    </w:p>
    <w:p w:rsidR="00D433F1" w:rsidRDefault="001238D5" w:rsidP="00292B0F">
      <w:pPr>
        <w:pStyle w:val="1"/>
        <w:numPr>
          <w:ilvl w:val="0"/>
          <w:numId w:val="160"/>
        </w:numPr>
        <w:tabs>
          <w:tab w:val="left" w:pos="309"/>
        </w:tabs>
        <w:ind w:left="309" w:hanging="165"/>
        <w:sectPr w:rsidR="00D433F1">
          <w:pgSz w:w="7830" w:h="12020"/>
          <w:pgMar w:top="480" w:right="425" w:bottom="280" w:left="566" w:header="0" w:footer="0" w:gutter="0"/>
          <w:cols w:space="720"/>
          <w:formProt w:val="0"/>
          <w:docGrid w:linePitch="100" w:charSpace="4096"/>
        </w:sectPr>
      </w:pPr>
      <w:r>
        <w:rPr>
          <w:color w:val="000009"/>
          <w:spacing w:val="-2"/>
        </w:rPr>
        <w:t>КЛАСС</w:t>
      </w:r>
    </w:p>
    <w:p w:rsidR="00D433F1" w:rsidRDefault="001238D5">
      <w:pPr>
        <w:pStyle w:val="2"/>
        <w:spacing w:before="77"/>
        <w:ind w:left="144"/>
      </w:pPr>
      <w:r>
        <w:rPr>
          <w:color w:val="000009"/>
          <w:spacing w:val="-2"/>
        </w:rPr>
        <w:lastRenderedPageBreak/>
        <w:t>Античная</w:t>
      </w:r>
      <w:r>
        <w:rPr>
          <w:color w:val="000009"/>
          <w:spacing w:val="1"/>
        </w:rPr>
        <w:t xml:space="preserve"> </w:t>
      </w:r>
      <w:r>
        <w:rPr>
          <w:color w:val="000009"/>
          <w:spacing w:val="-2"/>
        </w:rPr>
        <w:t>литература</w:t>
      </w:r>
    </w:p>
    <w:p w:rsidR="00D433F1" w:rsidRDefault="001238D5">
      <w:pPr>
        <w:pStyle w:val="a5"/>
        <w:spacing w:line="229" w:lineRule="exact"/>
        <w:ind w:left="384"/>
        <w:jc w:val="left"/>
      </w:pPr>
      <w:r>
        <w:rPr>
          <w:b/>
          <w:color w:val="000009"/>
          <w:sz w:val="19"/>
        </w:rPr>
        <w:t>Гомер.</w:t>
      </w:r>
      <w:r>
        <w:rPr>
          <w:b/>
          <w:color w:val="000009"/>
          <w:spacing w:val="-8"/>
          <w:sz w:val="19"/>
        </w:rPr>
        <w:t xml:space="preserve"> </w:t>
      </w:r>
      <w:r>
        <w:rPr>
          <w:color w:val="000009"/>
        </w:rPr>
        <w:t>Поэмы.</w:t>
      </w:r>
      <w:r>
        <w:rPr>
          <w:color w:val="000009"/>
          <w:spacing w:val="-9"/>
        </w:rPr>
        <w:t xml:space="preserve"> </w:t>
      </w:r>
      <w:r>
        <w:rPr>
          <w:color w:val="000009"/>
        </w:rPr>
        <w:t>«Илиада»,</w:t>
      </w:r>
      <w:r>
        <w:rPr>
          <w:color w:val="000009"/>
          <w:spacing w:val="-7"/>
        </w:rPr>
        <w:t xml:space="preserve"> </w:t>
      </w:r>
      <w:r>
        <w:rPr>
          <w:color w:val="000009"/>
        </w:rPr>
        <w:t>«Одиссея»</w:t>
      </w:r>
      <w:r>
        <w:rPr>
          <w:color w:val="000009"/>
          <w:spacing w:val="-13"/>
        </w:rPr>
        <w:t xml:space="preserve"> </w:t>
      </w:r>
      <w:r>
        <w:rPr>
          <w:color w:val="000009"/>
          <w:spacing w:val="-2"/>
        </w:rPr>
        <w:t>(фрагменты).</w:t>
      </w:r>
    </w:p>
    <w:p w:rsidR="00D433F1" w:rsidRDefault="00D433F1">
      <w:pPr>
        <w:pStyle w:val="a5"/>
        <w:spacing w:before="24"/>
        <w:ind w:left="0"/>
        <w:jc w:val="left"/>
      </w:pPr>
    </w:p>
    <w:p w:rsidR="00D433F1" w:rsidRDefault="001238D5">
      <w:pPr>
        <w:pStyle w:val="2"/>
        <w:ind w:left="144"/>
      </w:pPr>
      <w:r>
        <w:rPr>
          <w:color w:val="000009"/>
          <w:spacing w:val="-2"/>
        </w:rPr>
        <w:t>Фольклор</w:t>
      </w:r>
    </w:p>
    <w:p w:rsidR="00D433F1" w:rsidRDefault="001238D5">
      <w:pPr>
        <w:pStyle w:val="a5"/>
        <w:ind w:left="144" w:right="281" w:firstLine="240"/>
        <w:jc w:val="left"/>
      </w:pPr>
      <w:r>
        <w:rPr>
          <w:color w:val="000009"/>
        </w:rPr>
        <w:t>Русские</w:t>
      </w:r>
      <w:r>
        <w:rPr>
          <w:color w:val="000009"/>
          <w:spacing w:val="80"/>
        </w:rPr>
        <w:t xml:space="preserve"> </w:t>
      </w:r>
      <w:r>
        <w:rPr>
          <w:color w:val="000009"/>
        </w:rPr>
        <w:t>былины</w:t>
      </w:r>
      <w:r>
        <w:rPr>
          <w:color w:val="000009"/>
          <w:spacing w:val="80"/>
        </w:rPr>
        <w:t xml:space="preserve"> </w:t>
      </w:r>
      <w:r>
        <w:rPr>
          <w:color w:val="000009"/>
        </w:rPr>
        <w:t>(не</w:t>
      </w:r>
      <w:r>
        <w:rPr>
          <w:color w:val="000009"/>
          <w:spacing w:val="80"/>
        </w:rPr>
        <w:t xml:space="preserve"> </w:t>
      </w:r>
      <w:r>
        <w:rPr>
          <w:color w:val="000009"/>
        </w:rPr>
        <w:t>менее</w:t>
      </w:r>
      <w:r>
        <w:rPr>
          <w:color w:val="000009"/>
          <w:spacing w:val="80"/>
        </w:rPr>
        <w:t xml:space="preserve"> </w:t>
      </w:r>
      <w:r>
        <w:rPr>
          <w:color w:val="000009"/>
        </w:rPr>
        <w:t>двух).</w:t>
      </w:r>
      <w:r>
        <w:rPr>
          <w:color w:val="000009"/>
          <w:spacing w:val="80"/>
        </w:rPr>
        <w:t xml:space="preserve"> </w:t>
      </w:r>
      <w:r>
        <w:rPr>
          <w:color w:val="000009"/>
        </w:rPr>
        <w:t>Например,</w:t>
      </w:r>
      <w:r>
        <w:rPr>
          <w:color w:val="000009"/>
          <w:spacing w:val="80"/>
        </w:rPr>
        <w:t xml:space="preserve"> </w:t>
      </w:r>
      <w:r>
        <w:rPr>
          <w:color w:val="000009"/>
        </w:rPr>
        <w:t>«Илья</w:t>
      </w:r>
      <w:r>
        <w:rPr>
          <w:color w:val="000009"/>
          <w:spacing w:val="80"/>
        </w:rPr>
        <w:t xml:space="preserve"> </w:t>
      </w:r>
      <w:r>
        <w:rPr>
          <w:color w:val="000009"/>
        </w:rPr>
        <w:t>Муромец</w:t>
      </w:r>
      <w:r>
        <w:rPr>
          <w:color w:val="000009"/>
          <w:spacing w:val="80"/>
        </w:rPr>
        <w:t xml:space="preserve"> </w:t>
      </w:r>
      <w:r>
        <w:rPr>
          <w:color w:val="000009"/>
        </w:rPr>
        <w:t>и Соловей-разбойник», «Садко».</w:t>
      </w:r>
    </w:p>
    <w:p w:rsidR="00D433F1" w:rsidRDefault="001238D5">
      <w:pPr>
        <w:pStyle w:val="a5"/>
        <w:spacing w:before="1"/>
        <w:ind w:left="144" w:firstLine="240"/>
        <w:jc w:val="left"/>
      </w:pPr>
      <w:r>
        <w:rPr>
          <w:color w:val="000009"/>
        </w:rPr>
        <w:t>Народные</w:t>
      </w:r>
      <w:r>
        <w:rPr>
          <w:color w:val="000009"/>
          <w:spacing w:val="40"/>
        </w:rPr>
        <w:t xml:space="preserve"> </w:t>
      </w:r>
      <w:r>
        <w:rPr>
          <w:color w:val="000009"/>
        </w:rPr>
        <w:t>песни</w:t>
      </w:r>
      <w:r>
        <w:rPr>
          <w:color w:val="000009"/>
          <w:spacing w:val="40"/>
        </w:rPr>
        <w:t xml:space="preserve"> </w:t>
      </w:r>
      <w:r>
        <w:rPr>
          <w:color w:val="000009"/>
        </w:rPr>
        <w:t>и</w:t>
      </w:r>
      <w:r>
        <w:rPr>
          <w:color w:val="000009"/>
          <w:spacing w:val="40"/>
        </w:rPr>
        <w:t xml:space="preserve"> </w:t>
      </w:r>
      <w:r>
        <w:rPr>
          <w:color w:val="000009"/>
        </w:rPr>
        <w:t>баллады</w:t>
      </w:r>
      <w:r>
        <w:rPr>
          <w:color w:val="000009"/>
          <w:spacing w:val="40"/>
        </w:rPr>
        <w:t xml:space="preserve"> </w:t>
      </w:r>
      <w:r>
        <w:rPr>
          <w:color w:val="000009"/>
        </w:rPr>
        <w:t>народов</w:t>
      </w:r>
      <w:r>
        <w:rPr>
          <w:color w:val="000009"/>
          <w:spacing w:val="40"/>
        </w:rPr>
        <w:t xml:space="preserve"> </w:t>
      </w:r>
      <w:r>
        <w:rPr>
          <w:color w:val="000009"/>
        </w:rPr>
        <w:t>России</w:t>
      </w:r>
      <w:r>
        <w:rPr>
          <w:color w:val="000009"/>
          <w:spacing w:val="40"/>
        </w:rPr>
        <w:t xml:space="preserve"> </w:t>
      </w:r>
      <w:r>
        <w:rPr>
          <w:color w:val="000009"/>
        </w:rPr>
        <w:t>и</w:t>
      </w:r>
      <w:r>
        <w:rPr>
          <w:color w:val="000009"/>
          <w:spacing w:val="40"/>
        </w:rPr>
        <w:t xml:space="preserve"> </w:t>
      </w:r>
      <w:r>
        <w:rPr>
          <w:color w:val="000009"/>
        </w:rPr>
        <w:t>мира</w:t>
      </w:r>
      <w:r>
        <w:rPr>
          <w:color w:val="000009"/>
          <w:spacing w:val="40"/>
        </w:rPr>
        <w:t xml:space="preserve"> </w:t>
      </w:r>
      <w:r>
        <w:rPr>
          <w:color w:val="000009"/>
        </w:rPr>
        <w:t>(не</w:t>
      </w:r>
      <w:r>
        <w:rPr>
          <w:color w:val="000009"/>
          <w:spacing w:val="40"/>
        </w:rPr>
        <w:t xml:space="preserve"> </w:t>
      </w:r>
      <w:r>
        <w:rPr>
          <w:color w:val="000009"/>
        </w:rPr>
        <w:t>менее</w:t>
      </w:r>
      <w:r>
        <w:rPr>
          <w:color w:val="000009"/>
          <w:spacing w:val="40"/>
        </w:rPr>
        <w:t xml:space="preserve"> </w:t>
      </w:r>
      <w:r>
        <w:rPr>
          <w:color w:val="000009"/>
        </w:rPr>
        <w:t>трёх песен</w:t>
      </w:r>
      <w:r>
        <w:rPr>
          <w:color w:val="000009"/>
          <w:spacing w:val="58"/>
        </w:rPr>
        <w:t xml:space="preserve"> </w:t>
      </w:r>
      <w:r>
        <w:rPr>
          <w:color w:val="000009"/>
        </w:rPr>
        <w:t>и</w:t>
      </w:r>
      <w:r>
        <w:rPr>
          <w:color w:val="000009"/>
          <w:spacing w:val="57"/>
        </w:rPr>
        <w:t xml:space="preserve"> </w:t>
      </w:r>
      <w:r>
        <w:rPr>
          <w:color w:val="000009"/>
        </w:rPr>
        <w:t>одной</w:t>
      </w:r>
      <w:r>
        <w:rPr>
          <w:color w:val="000009"/>
          <w:spacing w:val="57"/>
        </w:rPr>
        <w:t xml:space="preserve"> </w:t>
      </w:r>
      <w:r>
        <w:rPr>
          <w:color w:val="000009"/>
        </w:rPr>
        <w:t>баллады).</w:t>
      </w:r>
      <w:r>
        <w:rPr>
          <w:color w:val="000009"/>
          <w:spacing w:val="60"/>
        </w:rPr>
        <w:t xml:space="preserve"> </w:t>
      </w:r>
      <w:r>
        <w:rPr>
          <w:color w:val="000009"/>
        </w:rPr>
        <w:t>Например,</w:t>
      </w:r>
      <w:r>
        <w:rPr>
          <w:color w:val="000009"/>
          <w:spacing w:val="59"/>
        </w:rPr>
        <w:t xml:space="preserve"> </w:t>
      </w:r>
      <w:r>
        <w:rPr>
          <w:color w:val="000009"/>
        </w:rPr>
        <w:t>«Песнь</w:t>
      </w:r>
      <w:r>
        <w:rPr>
          <w:color w:val="000009"/>
          <w:spacing w:val="59"/>
        </w:rPr>
        <w:t xml:space="preserve"> </w:t>
      </w:r>
      <w:r>
        <w:rPr>
          <w:color w:val="000009"/>
        </w:rPr>
        <w:t>о</w:t>
      </w:r>
      <w:r>
        <w:rPr>
          <w:color w:val="000009"/>
          <w:spacing w:val="57"/>
        </w:rPr>
        <w:t xml:space="preserve"> </w:t>
      </w:r>
      <w:r>
        <w:rPr>
          <w:color w:val="000009"/>
        </w:rPr>
        <w:t>Роланде»</w:t>
      </w:r>
      <w:r>
        <w:rPr>
          <w:color w:val="000009"/>
          <w:spacing w:val="53"/>
        </w:rPr>
        <w:t xml:space="preserve"> </w:t>
      </w:r>
      <w:r>
        <w:rPr>
          <w:color w:val="000009"/>
          <w:spacing w:val="-2"/>
        </w:rPr>
        <w:t>(фрагменты).</w:t>
      </w:r>
    </w:p>
    <w:p w:rsidR="00D433F1" w:rsidRDefault="001238D5">
      <w:pPr>
        <w:pStyle w:val="a5"/>
        <w:spacing w:line="228" w:lineRule="exact"/>
        <w:ind w:left="144"/>
        <w:jc w:val="left"/>
      </w:pPr>
      <w:r>
        <w:rPr>
          <w:color w:val="000009"/>
        </w:rPr>
        <w:t>«Песнь</w:t>
      </w:r>
      <w:r>
        <w:rPr>
          <w:color w:val="000009"/>
          <w:spacing w:val="-7"/>
        </w:rPr>
        <w:t xml:space="preserve"> </w:t>
      </w:r>
      <w:r>
        <w:rPr>
          <w:color w:val="000009"/>
        </w:rPr>
        <w:t>о</w:t>
      </w:r>
      <w:r>
        <w:rPr>
          <w:color w:val="000009"/>
          <w:spacing w:val="-6"/>
        </w:rPr>
        <w:t xml:space="preserve"> </w:t>
      </w:r>
      <w:r>
        <w:rPr>
          <w:color w:val="000009"/>
        </w:rPr>
        <w:t>Нибелунгах»</w:t>
      </w:r>
      <w:r>
        <w:rPr>
          <w:color w:val="000009"/>
          <w:spacing w:val="-11"/>
        </w:rPr>
        <w:t xml:space="preserve"> </w:t>
      </w:r>
      <w:r>
        <w:rPr>
          <w:color w:val="000009"/>
        </w:rPr>
        <w:t>(фрагменты),</w:t>
      </w:r>
      <w:r>
        <w:rPr>
          <w:color w:val="000009"/>
          <w:spacing w:val="-6"/>
        </w:rPr>
        <w:t xml:space="preserve"> </w:t>
      </w:r>
      <w:r>
        <w:rPr>
          <w:color w:val="000009"/>
        </w:rPr>
        <w:t>баллада</w:t>
      </w:r>
      <w:r>
        <w:rPr>
          <w:color w:val="000009"/>
          <w:spacing w:val="-3"/>
        </w:rPr>
        <w:t xml:space="preserve"> </w:t>
      </w:r>
      <w:r>
        <w:rPr>
          <w:color w:val="000009"/>
        </w:rPr>
        <w:t>«Аника-воин»</w:t>
      </w:r>
      <w:r>
        <w:rPr>
          <w:color w:val="000009"/>
          <w:spacing w:val="-10"/>
        </w:rPr>
        <w:t xml:space="preserve"> </w:t>
      </w:r>
      <w:r>
        <w:rPr>
          <w:color w:val="000009"/>
        </w:rPr>
        <w:t>и</w:t>
      </w:r>
      <w:r>
        <w:rPr>
          <w:color w:val="000009"/>
          <w:spacing w:val="-6"/>
        </w:rPr>
        <w:t xml:space="preserve"> </w:t>
      </w:r>
      <w:r>
        <w:rPr>
          <w:color w:val="000009"/>
          <w:spacing w:val="-5"/>
        </w:rPr>
        <w:t>др.</w:t>
      </w:r>
    </w:p>
    <w:p w:rsidR="00D433F1" w:rsidRDefault="00D433F1">
      <w:pPr>
        <w:pStyle w:val="a5"/>
        <w:spacing w:before="2"/>
        <w:ind w:left="0"/>
        <w:jc w:val="left"/>
      </w:pPr>
    </w:p>
    <w:p w:rsidR="00D433F1" w:rsidRDefault="001238D5">
      <w:pPr>
        <w:pStyle w:val="2"/>
        <w:ind w:left="144"/>
      </w:pPr>
      <w:r>
        <w:rPr>
          <w:color w:val="000009"/>
          <w:spacing w:val="-2"/>
        </w:rPr>
        <w:t>Древнерусская</w:t>
      </w:r>
      <w:r>
        <w:rPr>
          <w:color w:val="000009"/>
          <w:spacing w:val="7"/>
        </w:rPr>
        <w:t xml:space="preserve"> </w:t>
      </w:r>
      <w:r>
        <w:rPr>
          <w:color w:val="000009"/>
          <w:spacing w:val="-2"/>
        </w:rPr>
        <w:t>литература</w:t>
      </w:r>
    </w:p>
    <w:p w:rsidR="00D433F1" w:rsidRDefault="001238D5">
      <w:pPr>
        <w:spacing w:line="229" w:lineRule="exact"/>
        <w:ind w:left="384"/>
        <w:rPr>
          <w:sz w:val="20"/>
        </w:rPr>
      </w:pPr>
      <w:r>
        <w:rPr>
          <w:b/>
          <w:color w:val="000009"/>
          <w:sz w:val="19"/>
        </w:rPr>
        <w:t>«Повесть</w:t>
      </w:r>
      <w:r>
        <w:rPr>
          <w:b/>
          <w:color w:val="000009"/>
          <w:spacing w:val="46"/>
          <w:sz w:val="19"/>
        </w:rPr>
        <w:t xml:space="preserve"> </w:t>
      </w:r>
      <w:r>
        <w:rPr>
          <w:b/>
          <w:color w:val="000009"/>
          <w:sz w:val="19"/>
        </w:rPr>
        <w:t>временных</w:t>
      </w:r>
      <w:r>
        <w:rPr>
          <w:b/>
          <w:color w:val="000009"/>
          <w:spacing w:val="46"/>
          <w:sz w:val="19"/>
        </w:rPr>
        <w:t xml:space="preserve"> </w:t>
      </w:r>
      <w:r>
        <w:rPr>
          <w:b/>
          <w:color w:val="000009"/>
          <w:sz w:val="19"/>
        </w:rPr>
        <w:t>лет»</w:t>
      </w:r>
      <w:r>
        <w:rPr>
          <w:b/>
          <w:color w:val="000009"/>
          <w:spacing w:val="50"/>
          <w:sz w:val="19"/>
        </w:rPr>
        <w:t xml:space="preserve"> </w:t>
      </w:r>
      <w:r>
        <w:rPr>
          <w:color w:val="000009"/>
          <w:sz w:val="20"/>
        </w:rPr>
        <w:t>(не</w:t>
      </w:r>
      <w:r>
        <w:rPr>
          <w:color w:val="000009"/>
          <w:spacing w:val="46"/>
          <w:sz w:val="20"/>
        </w:rPr>
        <w:t xml:space="preserve"> </w:t>
      </w:r>
      <w:r>
        <w:rPr>
          <w:color w:val="000009"/>
          <w:sz w:val="20"/>
        </w:rPr>
        <w:t>менее</w:t>
      </w:r>
      <w:r>
        <w:rPr>
          <w:color w:val="000009"/>
          <w:spacing w:val="47"/>
          <w:sz w:val="20"/>
        </w:rPr>
        <w:t xml:space="preserve"> </w:t>
      </w:r>
      <w:r>
        <w:rPr>
          <w:color w:val="000009"/>
          <w:sz w:val="20"/>
        </w:rPr>
        <w:t>одного</w:t>
      </w:r>
      <w:r>
        <w:rPr>
          <w:color w:val="000009"/>
          <w:spacing w:val="47"/>
          <w:sz w:val="20"/>
        </w:rPr>
        <w:t xml:space="preserve"> </w:t>
      </w:r>
      <w:r>
        <w:rPr>
          <w:color w:val="000009"/>
          <w:sz w:val="20"/>
        </w:rPr>
        <w:t>фрагмента).</w:t>
      </w:r>
      <w:r>
        <w:rPr>
          <w:color w:val="000009"/>
          <w:spacing w:val="46"/>
          <w:sz w:val="20"/>
        </w:rPr>
        <w:t xml:space="preserve"> </w:t>
      </w:r>
      <w:r>
        <w:rPr>
          <w:color w:val="000009"/>
          <w:spacing w:val="-2"/>
          <w:sz w:val="20"/>
        </w:rPr>
        <w:t>Например,</w:t>
      </w:r>
    </w:p>
    <w:p w:rsidR="00D433F1" w:rsidRDefault="001238D5">
      <w:pPr>
        <w:pStyle w:val="a5"/>
        <w:spacing w:before="11" w:line="252" w:lineRule="auto"/>
        <w:ind w:left="144"/>
        <w:jc w:val="left"/>
      </w:pPr>
      <w:r>
        <w:rPr>
          <w:color w:val="000009"/>
        </w:rPr>
        <w:t>«Сказание</w:t>
      </w:r>
      <w:r>
        <w:rPr>
          <w:color w:val="000009"/>
          <w:spacing w:val="28"/>
        </w:rPr>
        <w:t xml:space="preserve"> </w:t>
      </w:r>
      <w:r>
        <w:rPr>
          <w:color w:val="000009"/>
        </w:rPr>
        <w:t>о</w:t>
      </w:r>
      <w:r>
        <w:rPr>
          <w:color w:val="000009"/>
          <w:spacing w:val="28"/>
        </w:rPr>
        <w:t xml:space="preserve"> </w:t>
      </w:r>
      <w:r>
        <w:rPr>
          <w:color w:val="000009"/>
        </w:rPr>
        <w:t>белгородском</w:t>
      </w:r>
      <w:r>
        <w:rPr>
          <w:color w:val="000009"/>
          <w:spacing w:val="31"/>
        </w:rPr>
        <w:t xml:space="preserve"> </w:t>
      </w:r>
      <w:r>
        <w:rPr>
          <w:color w:val="000009"/>
        </w:rPr>
        <w:t>киселе»,</w:t>
      </w:r>
      <w:r>
        <w:rPr>
          <w:color w:val="000009"/>
          <w:spacing w:val="33"/>
        </w:rPr>
        <w:t xml:space="preserve"> </w:t>
      </w:r>
      <w:r>
        <w:rPr>
          <w:color w:val="000009"/>
        </w:rPr>
        <w:t>«Сказание</w:t>
      </w:r>
      <w:r>
        <w:rPr>
          <w:color w:val="000009"/>
          <w:spacing w:val="28"/>
        </w:rPr>
        <w:t xml:space="preserve"> </w:t>
      </w:r>
      <w:r>
        <w:rPr>
          <w:color w:val="000009"/>
        </w:rPr>
        <w:t>о</w:t>
      </w:r>
      <w:r>
        <w:rPr>
          <w:color w:val="000009"/>
          <w:spacing w:val="28"/>
        </w:rPr>
        <w:t xml:space="preserve"> </w:t>
      </w:r>
      <w:r>
        <w:rPr>
          <w:color w:val="000009"/>
        </w:rPr>
        <w:t>походе</w:t>
      </w:r>
      <w:r>
        <w:rPr>
          <w:color w:val="000009"/>
          <w:spacing w:val="27"/>
        </w:rPr>
        <w:t xml:space="preserve"> </w:t>
      </w:r>
      <w:r>
        <w:rPr>
          <w:color w:val="000009"/>
        </w:rPr>
        <w:t>князя</w:t>
      </w:r>
      <w:r>
        <w:rPr>
          <w:color w:val="000009"/>
          <w:spacing w:val="27"/>
        </w:rPr>
        <w:t xml:space="preserve"> </w:t>
      </w:r>
      <w:r>
        <w:rPr>
          <w:color w:val="000009"/>
        </w:rPr>
        <w:t>Олега</w:t>
      </w:r>
      <w:r>
        <w:rPr>
          <w:color w:val="000009"/>
          <w:spacing w:val="28"/>
        </w:rPr>
        <w:t xml:space="preserve"> </w:t>
      </w:r>
      <w:r>
        <w:rPr>
          <w:color w:val="000009"/>
        </w:rPr>
        <w:t>на Царьград», «Предание о смерти князя Олега».</w:t>
      </w:r>
    </w:p>
    <w:p w:rsidR="00D433F1" w:rsidRDefault="00D433F1">
      <w:pPr>
        <w:pStyle w:val="a5"/>
        <w:spacing w:before="1"/>
        <w:ind w:left="0"/>
        <w:jc w:val="left"/>
      </w:pPr>
    </w:p>
    <w:p w:rsidR="00D433F1" w:rsidRDefault="001238D5">
      <w:pPr>
        <w:pStyle w:val="2"/>
        <w:ind w:left="144"/>
      </w:pPr>
      <w:r>
        <w:rPr>
          <w:color w:val="000009"/>
        </w:rPr>
        <w:t>Литература</w:t>
      </w:r>
      <w:r>
        <w:rPr>
          <w:color w:val="000009"/>
          <w:spacing w:val="-12"/>
        </w:rPr>
        <w:t xml:space="preserve"> </w:t>
      </w:r>
      <w:r>
        <w:rPr>
          <w:color w:val="000009"/>
        </w:rPr>
        <w:t>первой</w:t>
      </w:r>
      <w:r>
        <w:rPr>
          <w:color w:val="000009"/>
          <w:spacing w:val="-10"/>
        </w:rPr>
        <w:t xml:space="preserve"> </w:t>
      </w:r>
      <w:r>
        <w:rPr>
          <w:color w:val="000009"/>
        </w:rPr>
        <w:t>половины</w:t>
      </w:r>
      <w:r>
        <w:rPr>
          <w:color w:val="000009"/>
          <w:spacing w:val="-5"/>
        </w:rPr>
        <w:t xml:space="preserve"> </w:t>
      </w:r>
      <w:r>
        <w:rPr>
          <w:color w:val="000009"/>
          <w:spacing w:val="-2"/>
        </w:rPr>
        <w:t>XIXвека</w:t>
      </w:r>
    </w:p>
    <w:p w:rsidR="00D433F1" w:rsidRDefault="001238D5" w:rsidP="00292B0F">
      <w:pPr>
        <w:pStyle w:val="aa"/>
        <w:numPr>
          <w:ilvl w:val="1"/>
          <w:numId w:val="160"/>
        </w:numPr>
        <w:tabs>
          <w:tab w:val="left" w:pos="764"/>
          <w:tab w:val="left" w:pos="864"/>
        </w:tabs>
        <w:spacing w:line="252" w:lineRule="auto"/>
        <w:ind w:right="284" w:hanging="360"/>
        <w:jc w:val="left"/>
        <w:rPr>
          <w:sz w:val="20"/>
        </w:rPr>
      </w:pPr>
      <w:r>
        <w:rPr>
          <w:b/>
          <w:color w:val="000009"/>
          <w:sz w:val="19"/>
        </w:rPr>
        <w:t>С.</w:t>
      </w:r>
      <w:r>
        <w:rPr>
          <w:b/>
          <w:color w:val="000009"/>
          <w:spacing w:val="40"/>
          <w:sz w:val="19"/>
        </w:rPr>
        <w:t xml:space="preserve"> </w:t>
      </w:r>
      <w:r>
        <w:rPr>
          <w:b/>
          <w:color w:val="000009"/>
          <w:sz w:val="19"/>
        </w:rPr>
        <w:t>Пушкин</w:t>
      </w:r>
      <w:r>
        <w:rPr>
          <w:color w:val="000009"/>
          <w:sz w:val="20"/>
        </w:rPr>
        <w:t>.</w:t>
      </w:r>
      <w:r>
        <w:rPr>
          <w:color w:val="000009"/>
          <w:spacing w:val="40"/>
          <w:sz w:val="20"/>
        </w:rPr>
        <w:t xml:space="preserve"> </w:t>
      </w:r>
      <w:r>
        <w:rPr>
          <w:color w:val="000009"/>
          <w:sz w:val="20"/>
        </w:rPr>
        <w:t>Стихотворения</w:t>
      </w:r>
      <w:r>
        <w:rPr>
          <w:color w:val="000009"/>
          <w:spacing w:val="40"/>
          <w:sz w:val="20"/>
        </w:rPr>
        <w:t xml:space="preserve"> </w:t>
      </w:r>
      <w:r>
        <w:rPr>
          <w:color w:val="000009"/>
          <w:sz w:val="20"/>
        </w:rPr>
        <w:t>(не</w:t>
      </w:r>
      <w:r>
        <w:rPr>
          <w:color w:val="000009"/>
          <w:spacing w:val="40"/>
          <w:sz w:val="20"/>
        </w:rPr>
        <w:t xml:space="preserve"> </w:t>
      </w:r>
      <w:r>
        <w:rPr>
          <w:color w:val="000009"/>
          <w:sz w:val="20"/>
        </w:rPr>
        <w:t>менее</w:t>
      </w:r>
      <w:r>
        <w:rPr>
          <w:color w:val="000009"/>
          <w:spacing w:val="40"/>
          <w:sz w:val="20"/>
        </w:rPr>
        <w:t xml:space="preserve"> </w:t>
      </w:r>
      <w:r>
        <w:rPr>
          <w:color w:val="000009"/>
          <w:sz w:val="20"/>
        </w:rPr>
        <w:t>трёх).</w:t>
      </w:r>
      <w:r>
        <w:rPr>
          <w:color w:val="000009"/>
          <w:spacing w:val="40"/>
          <w:sz w:val="20"/>
        </w:rPr>
        <w:t xml:space="preserve"> </w:t>
      </w:r>
      <w:r>
        <w:rPr>
          <w:color w:val="000009"/>
          <w:sz w:val="20"/>
        </w:rPr>
        <w:t>«Песнь</w:t>
      </w:r>
      <w:r>
        <w:rPr>
          <w:color w:val="000009"/>
          <w:spacing w:val="40"/>
          <w:sz w:val="20"/>
        </w:rPr>
        <w:t xml:space="preserve"> </w:t>
      </w:r>
      <w:r>
        <w:rPr>
          <w:color w:val="000009"/>
          <w:sz w:val="20"/>
        </w:rPr>
        <w:t>о</w:t>
      </w:r>
      <w:r>
        <w:rPr>
          <w:color w:val="000009"/>
          <w:spacing w:val="40"/>
          <w:sz w:val="20"/>
        </w:rPr>
        <w:t xml:space="preserve"> </w:t>
      </w:r>
      <w:r>
        <w:rPr>
          <w:color w:val="000009"/>
          <w:sz w:val="20"/>
        </w:rPr>
        <w:t>вещем</w:t>
      </w:r>
      <w:r>
        <w:rPr>
          <w:color w:val="000009"/>
          <w:spacing w:val="40"/>
          <w:sz w:val="20"/>
        </w:rPr>
        <w:t xml:space="preserve"> </w:t>
      </w:r>
      <w:r>
        <w:rPr>
          <w:color w:val="000009"/>
          <w:sz w:val="20"/>
        </w:rPr>
        <w:t>Олеге»,</w:t>
      </w:r>
      <w:r>
        <w:rPr>
          <w:color w:val="000009"/>
          <w:spacing w:val="40"/>
          <w:sz w:val="20"/>
        </w:rPr>
        <w:t xml:space="preserve">  </w:t>
      </w:r>
      <w:r>
        <w:rPr>
          <w:color w:val="000009"/>
          <w:sz w:val="20"/>
        </w:rPr>
        <w:t>«Зимняя</w:t>
      </w:r>
      <w:r>
        <w:rPr>
          <w:color w:val="000009"/>
          <w:spacing w:val="80"/>
          <w:w w:val="150"/>
          <w:sz w:val="20"/>
        </w:rPr>
        <w:t xml:space="preserve"> </w:t>
      </w:r>
      <w:r>
        <w:rPr>
          <w:color w:val="000009"/>
          <w:sz w:val="20"/>
        </w:rPr>
        <w:t>дорога»,</w:t>
      </w:r>
      <w:r>
        <w:rPr>
          <w:color w:val="000009"/>
          <w:spacing w:val="80"/>
          <w:w w:val="150"/>
          <w:sz w:val="20"/>
        </w:rPr>
        <w:t xml:space="preserve"> </w:t>
      </w:r>
      <w:r>
        <w:rPr>
          <w:color w:val="000009"/>
          <w:sz w:val="20"/>
        </w:rPr>
        <w:t>«Узник»,</w:t>
      </w:r>
      <w:r>
        <w:rPr>
          <w:color w:val="000009"/>
          <w:spacing w:val="40"/>
          <w:sz w:val="20"/>
        </w:rPr>
        <w:t xml:space="preserve">  </w:t>
      </w:r>
      <w:r>
        <w:rPr>
          <w:color w:val="000009"/>
          <w:sz w:val="20"/>
        </w:rPr>
        <w:t>«Туча»</w:t>
      </w:r>
      <w:r>
        <w:rPr>
          <w:color w:val="000009"/>
          <w:spacing w:val="80"/>
          <w:w w:val="150"/>
          <w:sz w:val="20"/>
        </w:rPr>
        <w:t xml:space="preserve"> </w:t>
      </w:r>
      <w:r>
        <w:rPr>
          <w:color w:val="000009"/>
          <w:sz w:val="20"/>
        </w:rPr>
        <w:t>и</w:t>
      </w:r>
      <w:r>
        <w:rPr>
          <w:color w:val="000009"/>
          <w:spacing w:val="80"/>
          <w:w w:val="150"/>
          <w:sz w:val="20"/>
        </w:rPr>
        <w:t xml:space="preserve"> </w:t>
      </w:r>
      <w:r>
        <w:rPr>
          <w:color w:val="000009"/>
          <w:sz w:val="20"/>
        </w:rPr>
        <w:t>др.</w:t>
      </w:r>
      <w:r>
        <w:rPr>
          <w:color w:val="000009"/>
          <w:spacing w:val="80"/>
          <w:w w:val="150"/>
          <w:sz w:val="20"/>
        </w:rPr>
        <w:t xml:space="preserve"> </w:t>
      </w:r>
      <w:r>
        <w:rPr>
          <w:color w:val="000009"/>
          <w:sz w:val="20"/>
        </w:rPr>
        <w:t>Роман</w:t>
      </w:r>
    </w:p>
    <w:p w:rsidR="00D433F1" w:rsidRDefault="001238D5">
      <w:pPr>
        <w:pStyle w:val="a5"/>
        <w:spacing w:before="1"/>
        <w:ind w:left="864"/>
        <w:jc w:val="left"/>
      </w:pPr>
      <w:r>
        <w:rPr>
          <w:color w:val="000009"/>
          <w:spacing w:val="-2"/>
        </w:rPr>
        <w:t>«Дубровский».</w:t>
      </w:r>
    </w:p>
    <w:p w:rsidR="00D433F1" w:rsidRDefault="001238D5">
      <w:pPr>
        <w:spacing w:before="10"/>
        <w:ind w:left="384"/>
        <w:rPr>
          <w:sz w:val="20"/>
        </w:rPr>
      </w:pPr>
      <w:r>
        <w:rPr>
          <w:b/>
          <w:color w:val="000009"/>
          <w:sz w:val="19"/>
        </w:rPr>
        <w:t>М.</w:t>
      </w:r>
      <w:r>
        <w:rPr>
          <w:b/>
          <w:color w:val="000009"/>
          <w:spacing w:val="53"/>
          <w:sz w:val="19"/>
        </w:rPr>
        <w:t xml:space="preserve"> </w:t>
      </w:r>
      <w:r>
        <w:rPr>
          <w:b/>
          <w:color w:val="000009"/>
          <w:sz w:val="19"/>
        </w:rPr>
        <w:t>Ю.</w:t>
      </w:r>
      <w:r>
        <w:rPr>
          <w:b/>
          <w:color w:val="000009"/>
          <w:spacing w:val="53"/>
          <w:sz w:val="19"/>
        </w:rPr>
        <w:t xml:space="preserve"> </w:t>
      </w:r>
      <w:r>
        <w:rPr>
          <w:b/>
          <w:color w:val="000009"/>
          <w:sz w:val="19"/>
        </w:rPr>
        <w:t>Лермонтов</w:t>
      </w:r>
      <w:r>
        <w:rPr>
          <w:i/>
          <w:color w:val="000009"/>
          <w:sz w:val="20"/>
        </w:rPr>
        <w:t>.</w:t>
      </w:r>
      <w:r>
        <w:rPr>
          <w:i/>
          <w:color w:val="000009"/>
          <w:spacing w:val="55"/>
          <w:sz w:val="20"/>
        </w:rPr>
        <w:t xml:space="preserve"> </w:t>
      </w:r>
      <w:r>
        <w:rPr>
          <w:color w:val="000009"/>
          <w:sz w:val="20"/>
        </w:rPr>
        <w:t>Стихотворения</w:t>
      </w:r>
      <w:r>
        <w:rPr>
          <w:color w:val="000009"/>
          <w:spacing w:val="52"/>
          <w:sz w:val="20"/>
        </w:rPr>
        <w:t xml:space="preserve"> </w:t>
      </w:r>
      <w:r>
        <w:rPr>
          <w:color w:val="000009"/>
          <w:sz w:val="20"/>
        </w:rPr>
        <w:t>(не</w:t>
      </w:r>
      <w:r>
        <w:rPr>
          <w:color w:val="000009"/>
          <w:spacing w:val="53"/>
          <w:sz w:val="20"/>
        </w:rPr>
        <w:t xml:space="preserve"> </w:t>
      </w:r>
      <w:r>
        <w:rPr>
          <w:color w:val="000009"/>
          <w:sz w:val="20"/>
        </w:rPr>
        <w:t>менее</w:t>
      </w:r>
      <w:r>
        <w:rPr>
          <w:color w:val="000009"/>
          <w:spacing w:val="56"/>
          <w:sz w:val="20"/>
        </w:rPr>
        <w:t xml:space="preserve"> </w:t>
      </w:r>
      <w:r>
        <w:rPr>
          <w:color w:val="000009"/>
          <w:sz w:val="20"/>
        </w:rPr>
        <w:t>трёх).</w:t>
      </w:r>
      <w:r>
        <w:rPr>
          <w:color w:val="000009"/>
          <w:spacing w:val="55"/>
          <w:sz w:val="20"/>
        </w:rPr>
        <w:t xml:space="preserve"> </w:t>
      </w:r>
      <w:r>
        <w:rPr>
          <w:color w:val="000009"/>
          <w:sz w:val="20"/>
        </w:rPr>
        <w:t>«Три</w:t>
      </w:r>
      <w:r>
        <w:rPr>
          <w:color w:val="000009"/>
          <w:spacing w:val="55"/>
          <w:sz w:val="20"/>
        </w:rPr>
        <w:t xml:space="preserve"> </w:t>
      </w:r>
      <w:r>
        <w:rPr>
          <w:color w:val="000009"/>
          <w:spacing w:val="-2"/>
          <w:sz w:val="20"/>
        </w:rPr>
        <w:t>пальмы»,</w:t>
      </w:r>
    </w:p>
    <w:p w:rsidR="00D433F1" w:rsidRDefault="001238D5">
      <w:pPr>
        <w:pStyle w:val="a5"/>
        <w:spacing w:before="15"/>
        <w:ind w:left="144"/>
        <w:jc w:val="left"/>
      </w:pPr>
      <w:r>
        <w:rPr>
          <w:color w:val="000009"/>
        </w:rPr>
        <w:t>«Листок»,</w:t>
      </w:r>
      <w:r>
        <w:rPr>
          <w:color w:val="000009"/>
          <w:spacing w:val="-5"/>
        </w:rPr>
        <w:t xml:space="preserve"> </w:t>
      </w:r>
      <w:r>
        <w:rPr>
          <w:color w:val="000009"/>
        </w:rPr>
        <w:t>«Утёс»</w:t>
      </w:r>
      <w:r>
        <w:rPr>
          <w:color w:val="000009"/>
          <w:spacing w:val="-7"/>
        </w:rPr>
        <w:t xml:space="preserve"> </w:t>
      </w:r>
      <w:r>
        <w:rPr>
          <w:color w:val="000009"/>
        </w:rPr>
        <w:t>и</w:t>
      </w:r>
      <w:r>
        <w:rPr>
          <w:color w:val="000009"/>
          <w:spacing w:val="-7"/>
        </w:rPr>
        <w:t xml:space="preserve"> </w:t>
      </w:r>
      <w:r>
        <w:rPr>
          <w:color w:val="000009"/>
          <w:spacing w:val="-5"/>
        </w:rPr>
        <w:t>др.</w:t>
      </w:r>
    </w:p>
    <w:p w:rsidR="00D433F1" w:rsidRDefault="001238D5">
      <w:pPr>
        <w:spacing w:before="12"/>
        <w:ind w:left="384"/>
        <w:rPr>
          <w:sz w:val="20"/>
        </w:rPr>
      </w:pPr>
      <w:r>
        <w:rPr>
          <w:b/>
          <w:color w:val="000009"/>
          <w:sz w:val="19"/>
        </w:rPr>
        <w:t>А.</w:t>
      </w:r>
      <w:r>
        <w:rPr>
          <w:b/>
          <w:color w:val="000009"/>
          <w:spacing w:val="26"/>
          <w:sz w:val="19"/>
        </w:rPr>
        <w:t xml:space="preserve"> </w:t>
      </w:r>
      <w:r>
        <w:rPr>
          <w:b/>
          <w:color w:val="000009"/>
          <w:sz w:val="19"/>
        </w:rPr>
        <w:t>В.</w:t>
      </w:r>
      <w:r>
        <w:rPr>
          <w:b/>
          <w:color w:val="000009"/>
          <w:spacing w:val="26"/>
          <w:sz w:val="19"/>
        </w:rPr>
        <w:t xml:space="preserve"> </w:t>
      </w:r>
      <w:r>
        <w:rPr>
          <w:b/>
          <w:color w:val="000009"/>
          <w:sz w:val="19"/>
        </w:rPr>
        <w:t>Кольцов.</w:t>
      </w:r>
      <w:r>
        <w:rPr>
          <w:b/>
          <w:color w:val="000009"/>
          <w:spacing w:val="29"/>
          <w:sz w:val="19"/>
        </w:rPr>
        <w:t xml:space="preserve"> </w:t>
      </w:r>
      <w:r>
        <w:rPr>
          <w:color w:val="000009"/>
          <w:sz w:val="20"/>
        </w:rPr>
        <w:t>Стихотворения</w:t>
      </w:r>
      <w:r>
        <w:rPr>
          <w:color w:val="000009"/>
          <w:spacing w:val="26"/>
          <w:sz w:val="20"/>
        </w:rPr>
        <w:t xml:space="preserve"> </w:t>
      </w:r>
      <w:r>
        <w:rPr>
          <w:color w:val="000009"/>
          <w:sz w:val="20"/>
        </w:rPr>
        <w:t>(не</w:t>
      </w:r>
      <w:r>
        <w:rPr>
          <w:color w:val="000009"/>
          <w:spacing w:val="27"/>
          <w:sz w:val="20"/>
        </w:rPr>
        <w:t xml:space="preserve"> </w:t>
      </w:r>
      <w:r>
        <w:rPr>
          <w:color w:val="000009"/>
          <w:sz w:val="20"/>
        </w:rPr>
        <w:t>менее</w:t>
      </w:r>
      <w:r>
        <w:rPr>
          <w:color w:val="000009"/>
          <w:spacing w:val="28"/>
          <w:sz w:val="20"/>
        </w:rPr>
        <w:t xml:space="preserve"> </w:t>
      </w:r>
      <w:r>
        <w:rPr>
          <w:color w:val="000009"/>
          <w:sz w:val="20"/>
        </w:rPr>
        <w:t>двух).</w:t>
      </w:r>
      <w:r>
        <w:rPr>
          <w:color w:val="000009"/>
          <w:spacing w:val="27"/>
          <w:sz w:val="20"/>
        </w:rPr>
        <w:t xml:space="preserve"> </w:t>
      </w:r>
      <w:r>
        <w:rPr>
          <w:color w:val="000009"/>
          <w:sz w:val="20"/>
        </w:rPr>
        <w:t>Например,</w:t>
      </w:r>
      <w:r>
        <w:rPr>
          <w:color w:val="000009"/>
          <w:spacing w:val="29"/>
          <w:sz w:val="20"/>
        </w:rPr>
        <w:t xml:space="preserve"> </w:t>
      </w:r>
      <w:r>
        <w:rPr>
          <w:color w:val="000009"/>
          <w:spacing w:val="-2"/>
          <w:sz w:val="20"/>
        </w:rPr>
        <w:t>«Косарь»,</w:t>
      </w:r>
    </w:p>
    <w:p w:rsidR="00D433F1" w:rsidRDefault="001238D5">
      <w:pPr>
        <w:pStyle w:val="a5"/>
        <w:spacing w:before="13"/>
        <w:ind w:left="144"/>
        <w:jc w:val="left"/>
      </w:pPr>
      <w:r>
        <w:rPr>
          <w:color w:val="000009"/>
        </w:rPr>
        <w:t>«Соловей»</w:t>
      </w:r>
      <w:r>
        <w:rPr>
          <w:color w:val="000009"/>
          <w:spacing w:val="-9"/>
        </w:rPr>
        <w:t xml:space="preserve"> </w:t>
      </w:r>
      <w:r>
        <w:rPr>
          <w:color w:val="000009"/>
        </w:rPr>
        <w:t>и</w:t>
      </w:r>
      <w:r>
        <w:rPr>
          <w:color w:val="000009"/>
          <w:spacing w:val="-6"/>
        </w:rPr>
        <w:t xml:space="preserve"> </w:t>
      </w:r>
      <w:r>
        <w:rPr>
          <w:color w:val="000009"/>
          <w:spacing w:val="-5"/>
        </w:rPr>
        <w:t>др.</w:t>
      </w:r>
    </w:p>
    <w:p w:rsidR="00D433F1" w:rsidRDefault="00D433F1">
      <w:pPr>
        <w:pStyle w:val="a5"/>
        <w:spacing w:before="17"/>
        <w:ind w:left="0"/>
        <w:jc w:val="left"/>
      </w:pPr>
    </w:p>
    <w:p w:rsidR="00D433F1" w:rsidRDefault="001238D5">
      <w:pPr>
        <w:pStyle w:val="2"/>
        <w:spacing w:line="228" w:lineRule="exact"/>
        <w:ind w:left="144"/>
      </w:pPr>
      <w:r>
        <w:rPr>
          <w:color w:val="000009"/>
        </w:rPr>
        <w:t>Литература</w:t>
      </w:r>
      <w:r>
        <w:rPr>
          <w:color w:val="000009"/>
          <w:spacing w:val="-11"/>
        </w:rPr>
        <w:t xml:space="preserve"> </w:t>
      </w:r>
      <w:r>
        <w:rPr>
          <w:color w:val="000009"/>
        </w:rPr>
        <w:t>второй</w:t>
      </w:r>
      <w:r>
        <w:rPr>
          <w:color w:val="000009"/>
          <w:spacing w:val="-11"/>
        </w:rPr>
        <w:t xml:space="preserve"> </w:t>
      </w:r>
      <w:r>
        <w:rPr>
          <w:color w:val="000009"/>
        </w:rPr>
        <w:t>половины</w:t>
      </w:r>
      <w:r>
        <w:rPr>
          <w:color w:val="000009"/>
          <w:spacing w:val="-6"/>
        </w:rPr>
        <w:t xml:space="preserve"> </w:t>
      </w:r>
      <w:r>
        <w:rPr>
          <w:color w:val="000009"/>
          <w:spacing w:val="-2"/>
        </w:rPr>
        <w:t>XIXвека</w:t>
      </w:r>
    </w:p>
    <w:p w:rsidR="00D433F1" w:rsidRDefault="001238D5">
      <w:pPr>
        <w:pStyle w:val="a5"/>
        <w:ind w:left="144" w:firstLine="240"/>
        <w:jc w:val="left"/>
      </w:pPr>
      <w:r>
        <w:rPr>
          <w:b/>
          <w:color w:val="000009"/>
          <w:sz w:val="19"/>
        </w:rPr>
        <w:t>Ф.</w:t>
      </w:r>
      <w:r>
        <w:rPr>
          <w:b/>
          <w:color w:val="000009"/>
          <w:spacing w:val="80"/>
          <w:sz w:val="19"/>
        </w:rPr>
        <w:t xml:space="preserve"> </w:t>
      </w:r>
      <w:r>
        <w:rPr>
          <w:b/>
          <w:color w:val="000009"/>
          <w:sz w:val="19"/>
        </w:rPr>
        <w:t>И.</w:t>
      </w:r>
      <w:r>
        <w:rPr>
          <w:b/>
          <w:color w:val="000009"/>
          <w:spacing w:val="80"/>
          <w:sz w:val="19"/>
        </w:rPr>
        <w:t xml:space="preserve"> </w:t>
      </w:r>
      <w:r>
        <w:rPr>
          <w:b/>
          <w:color w:val="000009"/>
          <w:sz w:val="19"/>
        </w:rPr>
        <w:t>Тютчев.</w:t>
      </w:r>
      <w:r>
        <w:rPr>
          <w:b/>
          <w:color w:val="000009"/>
          <w:spacing w:val="80"/>
          <w:sz w:val="19"/>
        </w:rPr>
        <w:t xml:space="preserve"> </w:t>
      </w:r>
      <w:r>
        <w:rPr>
          <w:color w:val="000009"/>
        </w:rPr>
        <w:t>Стихотворения</w:t>
      </w:r>
      <w:r>
        <w:rPr>
          <w:color w:val="000009"/>
          <w:spacing w:val="80"/>
        </w:rPr>
        <w:t xml:space="preserve"> </w:t>
      </w:r>
      <w:r>
        <w:rPr>
          <w:color w:val="000009"/>
        </w:rPr>
        <w:t>(не</w:t>
      </w:r>
      <w:r>
        <w:rPr>
          <w:color w:val="000009"/>
          <w:spacing w:val="80"/>
        </w:rPr>
        <w:t xml:space="preserve"> </w:t>
      </w:r>
      <w:r>
        <w:rPr>
          <w:color w:val="000009"/>
        </w:rPr>
        <w:t>менее</w:t>
      </w:r>
      <w:r>
        <w:rPr>
          <w:color w:val="000009"/>
          <w:spacing w:val="80"/>
        </w:rPr>
        <w:t xml:space="preserve"> </w:t>
      </w:r>
      <w:r>
        <w:rPr>
          <w:color w:val="000009"/>
        </w:rPr>
        <w:t>двух).</w:t>
      </w:r>
      <w:r>
        <w:rPr>
          <w:color w:val="000009"/>
          <w:spacing w:val="80"/>
        </w:rPr>
        <w:t xml:space="preserve"> </w:t>
      </w:r>
      <w:r>
        <w:rPr>
          <w:color w:val="000009"/>
        </w:rPr>
        <w:t>«Есть</w:t>
      </w:r>
      <w:r>
        <w:rPr>
          <w:color w:val="000009"/>
          <w:spacing w:val="80"/>
        </w:rPr>
        <w:t xml:space="preserve"> </w:t>
      </w:r>
      <w:r>
        <w:rPr>
          <w:color w:val="000009"/>
        </w:rPr>
        <w:t>в</w:t>
      </w:r>
      <w:r>
        <w:rPr>
          <w:color w:val="000009"/>
          <w:spacing w:val="80"/>
        </w:rPr>
        <w:t xml:space="preserve"> </w:t>
      </w:r>
      <w:r>
        <w:rPr>
          <w:color w:val="000009"/>
        </w:rPr>
        <w:t>осени первоначальной...», «С поляны коршун поднялся...».</w:t>
      </w:r>
    </w:p>
    <w:p w:rsidR="00D433F1" w:rsidRDefault="001238D5">
      <w:pPr>
        <w:pStyle w:val="a5"/>
        <w:ind w:left="144" w:firstLine="240"/>
        <w:jc w:val="left"/>
      </w:pPr>
      <w:r>
        <w:rPr>
          <w:b/>
          <w:color w:val="000009"/>
          <w:sz w:val="19"/>
        </w:rPr>
        <w:t xml:space="preserve">А. А. Фет. </w:t>
      </w:r>
      <w:r>
        <w:rPr>
          <w:color w:val="000009"/>
        </w:rPr>
        <w:t>Стихотворения (не менее двух). «Учись у них</w:t>
      </w:r>
      <w:r>
        <w:rPr>
          <w:color w:val="000009"/>
          <w:spacing w:val="25"/>
        </w:rPr>
        <w:t xml:space="preserve"> </w:t>
      </w:r>
      <w:r>
        <w:rPr>
          <w:color w:val="000009"/>
        </w:rPr>
        <w:t>— у дуба, у</w:t>
      </w:r>
      <w:r>
        <w:rPr>
          <w:color w:val="000009"/>
          <w:spacing w:val="40"/>
        </w:rPr>
        <w:t xml:space="preserve"> </w:t>
      </w:r>
      <w:r>
        <w:rPr>
          <w:color w:val="000009"/>
        </w:rPr>
        <w:t>берёзы.», «Я пришёл к тебе с приветом.».</w:t>
      </w:r>
    </w:p>
    <w:p w:rsidR="00D433F1" w:rsidRDefault="001238D5">
      <w:pPr>
        <w:ind w:left="384"/>
        <w:rPr>
          <w:sz w:val="20"/>
        </w:rPr>
      </w:pPr>
      <w:r>
        <w:rPr>
          <w:b/>
          <w:color w:val="000009"/>
          <w:sz w:val="19"/>
        </w:rPr>
        <w:t>И.</w:t>
      </w:r>
      <w:r>
        <w:rPr>
          <w:b/>
          <w:color w:val="000009"/>
          <w:spacing w:val="-6"/>
          <w:sz w:val="19"/>
        </w:rPr>
        <w:t xml:space="preserve"> </w:t>
      </w:r>
      <w:r>
        <w:rPr>
          <w:b/>
          <w:color w:val="000009"/>
          <w:sz w:val="19"/>
        </w:rPr>
        <w:t>С.</w:t>
      </w:r>
      <w:r>
        <w:rPr>
          <w:b/>
          <w:color w:val="000009"/>
          <w:spacing w:val="-6"/>
          <w:sz w:val="19"/>
        </w:rPr>
        <w:t xml:space="preserve"> </w:t>
      </w:r>
      <w:r>
        <w:rPr>
          <w:b/>
          <w:color w:val="000009"/>
          <w:sz w:val="19"/>
        </w:rPr>
        <w:t>Тургенев.</w:t>
      </w:r>
      <w:r>
        <w:rPr>
          <w:b/>
          <w:color w:val="000009"/>
          <w:spacing w:val="-7"/>
          <w:sz w:val="19"/>
        </w:rPr>
        <w:t xml:space="preserve"> </w:t>
      </w:r>
      <w:r>
        <w:rPr>
          <w:color w:val="000009"/>
          <w:sz w:val="20"/>
        </w:rPr>
        <w:t>Рассказ</w:t>
      </w:r>
      <w:r>
        <w:rPr>
          <w:color w:val="000009"/>
          <w:spacing w:val="-5"/>
          <w:sz w:val="20"/>
        </w:rPr>
        <w:t xml:space="preserve"> </w:t>
      </w:r>
      <w:r>
        <w:rPr>
          <w:color w:val="000009"/>
          <w:sz w:val="20"/>
        </w:rPr>
        <w:t>«Бежин</w:t>
      </w:r>
      <w:r>
        <w:rPr>
          <w:color w:val="000009"/>
          <w:spacing w:val="-7"/>
          <w:sz w:val="20"/>
        </w:rPr>
        <w:t xml:space="preserve"> </w:t>
      </w:r>
      <w:r>
        <w:rPr>
          <w:color w:val="000009"/>
          <w:spacing w:val="-4"/>
          <w:sz w:val="20"/>
        </w:rPr>
        <w:t>луг».</w:t>
      </w:r>
    </w:p>
    <w:p w:rsidR="00D433F1" w:rsidRDefault="001238D5">
      <w:pPr>
        <w:spacing w:before="15"/>
        <w:ind w:left="384"/>
        <w:rPr>
          <w:sz w:val="20"/>
        </w:rPr>
      </w:pPr>
      <w:r>
        <w:rPr>
          <w:b/>
          <w:color w:val="000009"/>
          <w:sz w:val="19"/>
        </w:rPr>
        <w:t>Н.</w:t>
      </w:r>
      <w:r>
        <w:rPr>
          <w:b/>
          <w:color w:val="000009"/>
          <w:spacing w:val="-6"/>
          <w:sz w:val="19"/>
        </w:rPr>
        <w:t xml:space="preserve"> </w:t>
      </w:r>
      <w:r>
        <w:rPr>
          <w:b/>
          <w:color w:val="000009"/>
          <w:sz w:val="19"/>
        </w:rPr>
        <w:t>С.</w:t>
      </w:r>
      <w:r>
        <w:rPr>
          <w:b/>
          <w:color w:val="000009"/>
          <w:spacing w:val="-5"/>
          <w:sz w:val="19"/>
        </w:rPr>
        <w:t xml:space="preserve"> </w:t>
      </w:r>
      <w:r>
        <w:rPr>
          <w:b/>
          <w:color w:val="000009"/>
          <w:sz w:val="19"/>
        </w:rPr>
        <w:t>Лесков.</w:t>
      </w:r>
      <w:r>
        <w:rPr>
          <w:b/>
          <w:color w:val="000009"/>
          <w:spacing w:val="-3"/>
          <w:sz w:val="19"/>
        </w:rPr>
        <w:t xml:space="preserve"> </w:t>
      </w:r>
      <w:r>
        <w:rPr>
          <w:color w:val="000009"/>
          <w:sz w:val="20"/>
        </w:rPr>
        <w:t>Сказ</w:t>
      </w:r>
      <w:r>
        <w:rPr>
          <w:color w:val="000009"/>
          <w:spacing w:val="-3"/>
          <w:sz w:val="20"/>
        </w:rPr>
        <w:t xml:space="preserve"> </w:t>
      </w:r>
      <w:r>
        <w:rPr>
          <w:color w:val="000009"/>
          <w:spacing w:val="-2"/>
          <w:sz w:val="20"/>
        </w:rPr>
        <w:t>«Левша».</w:t>
      </w:r>
    </w:p>
    <w:p w:rsidR="00D433F1" w:rsidRDefault="001238D5">
      <w:pPr>
        <w:spacing w:before="27"/>
        <w:ind w:left="384"/>
        <w:rPr>
          <w:sz w:val="20"/>
        </w:rPr>
      </w:pPr>
      <w:r>
        <w:rPr>
          <w:b/>
          <w:color w:val="000009"/>
          <w:sz w:val="19"/>
        </w:rPr>
        <w:t>Л.</w:t>
      </w:r>
      <w:r>
        <w:rPr>
          <w:b/>
          <w:color w:val="000009"/>
          <w:spacing w:val="-7"/>
          <w:sz w:val="19"/>
        </w:rPr>
        <w:t xml:space="preserve"> </w:t>
      </w:r>
      <w:r>
        <w:rPr>
          <w:b/>
          <w:color w:val="000009"/>
          <w:sz w:val="19"/>
        </w:rPr>
        <w:t>Н.</w:t>
      </w:r>
      <w:r>
        <w:rPr>
          <w:b/>
          <w:color w:val="000009"/>
          <w:spacing w:val="-8"/>
          <w:sz w:val="19"/>
        </w:rPr>
        <w:t xml:space="preserve"> </w:t>
      </w:r>
      <w:r>
        <w:rPr>
          <w:b/>
          <w:color w:val="000009"/>
          <w:sz w:val="19"/>
        </w:rPr>
        <w:t>Толстой.</w:t>
      </w:r>
      <w:r>
        <w:rPr>
          <w:b/>
          <w:color w:val="000009"/>
          <w:spacing w:val="-5"/>
          <w:sz w:val="19"/>
        </w:rPr>
        <w:t xml:space="preserve"> </w:t>
      </w:r>
      <w:r>
        <w:rPr>
          <w:color w:val="000009"/>
          <w:sz w:val="20"/>
        </w:rPr>
        <w:t>Повесть</w:t>
      </w:r>
      <w:r>
        <w:rPr>
          <w:color w:val="000009"/>
          <w:spacing w:val="-6"/>
          <w:sz w:val="20"/>
        </w:rPr>
        <w:t xml:space="preserve"> </w:t>
      </w:r>
      <w:r>
        <w:rPr>
          <w:color w:val="000009"/>
          <w:sz w:val="20"/>
        </w:rPr>
        <w:t>«Детство»</w:t>
      </w:r>
      <w:r>
        <w:rPr>
          <w:color w:val="000009"/>
          <w:spacing w:val="-12"/>
          <w:sz w:val="20"/>
        </w:rPr>
        <w:t xml:space="preserve"> </w:t>
      </w:r>
      <w:r>
        <w:rPr>
          <w:color w:val="000009"/>
          <w:spacing w:val="-2"/>
          <w:sz w:val="20"/>
        </w:rPr>
        <w:t>(главы).</w:t>
      </w:r>
    </w:p>
    <w:p w:rsidR="00D433F1" w:rsidRDefault="001238D5">
      <w:pPr>
        <w:pStyle w:val="a5"/>
        <w:spacing w:before="14"/>
        <w:ind w:left="384"/>
        <w:jc w:val="left"/>
      </w:pPr>
      <w:r>
        <w:rPr>
          <w:b/>
          <w:color w:val="000009"/>
          <w:sz w:val="19"/>
        </w:rPr>
        <w:t>А.</w:t>
      </w:r>
      <w:r>
        <w:rPr>
          <w:b/>
          <w:color w:val="000009"/>
          <w:spacing w:val="-3"/>
          <w:sz w:val="19"/>
        </w:rPr>
        <w:t xml:space="preserve"> </w:t>
      </w:r>
      <w:r>
        <w:rPr>
          <w:b/>
          <w:color w:val="000009"/>
          <w:sz w:val="19"/>
        </w:rPr>
        <w:t>П.</w:t>
      </w:r>
      <w:r>
        <w:rPr>
          <w:b/>
          <w:color w:val="000009"/>
          <w:spacing w:val="-3"/>
          <w:sz w:val="19"/>
        </w:rPr>
        <w:t xml:space="preserve"> </w:t>
      </w:r>
      <w:r>
        <w:rPr>
          <w:b/>
          <w:color w:val="000009"/>
          <w:sz w:val="19"/>
        </w:rPr>
        <w:t>Чехов.</w:t>
      </w:r>
      <w:r>
        <w:rPr>
          <w:b/>
          <w:color w:val="000009"/>
          <w:spacing w:val="-3"/>
          <w:sz w:val="19"/>
        </w:rPr>
        <w:t xml:space="preserve"> </w:t>
      </w:r>
      <w:r>
        <w:rPr>
          <w:color w:val="000009"/>
        </w:rPr>
        <w:t>Рассказы</w:t>
      </w:r>
      <w:r>
        <w:rPr>
          <w:color w:val="000009"/>
          <w:spacing w:val="-5"/>
        </w:rPr>
        <w:t xml:space="preserve"> </w:t>
      </w:r>
      <w:r>
        <w:rPr>
          <w:color w:val="000009"/>
        </w:rPr>
        <w:t>(три</w:t>
      </w:r>
      <w:r>
        <w:rPr>
          <w:color w:val="000009"/>
          <w:spacing w:val="-5"/>
        </w:rPr>
        <w:t xml:space="preserve"> </w:t>
      </w:r>
      <w:r>
        <w:rPr>
          <w:color w:val="000009"/>
        </w:rPr>
        <w:t>по</w:t>
      </w:r>
      <w:r>
        <w:rPr>
          <w:color w:val="000009"/>
          <w:spacing w:val="-3"/>
        </w:rPr>
        <w:t xml:space="preserve"> </w:t>
      </w:r>
      <w:r>
        <w:rPr>
          <w:color w:val="000009"/>
        </w:rPr>
        <w:t>выбору).</w:t>
      </w:r>
      <w:r>
        <w:rPr>
          <w:color w:val="000009"/>
          <w:spacing w:val="-4"/>
        </w:rPr>
        <w:t xml:space="preserve"> </w:t>
      </w:r>
      <w:r>
        <w:rPr>
          <w:color w:val="000009"/>
        </w:rPr>
        <w:t>Например,</w:t>
      </w:r>
      <w:r>
        <w:rPr>
          <w:color w:val="000009"/>
          <w:spacing w:val="-1"/>
        </w:rPr>
        <w:t xml:space="preserve"> </w:t>
      </w:r>
      <w:r>
        <w:rPr>
          <w:color w:val="000009"/>
        </w:rPr>
        <w:t>«Толстый</w:t>
      </w:r>
      <w:r>
        <w:rPr>
          <w:color w:val="000009"/>
          <w:spacing w:val="-4"/>
        </w:rPr>
        <w:t xml:space="preserve"> </w:t>
      </w:r>
      <w:r>
        <w:rPr>
          <w:color w:val="000009"/>
        </w:rPr>
        <w:t>и</w:t>
      </w:r>
      <w:r>
        <w:rPr>
          <w:color w:val="000009"/>
          <w:spacing w:val="-4"/>
        </w:rPr>
        <w:t xml:space="preserve"> </w:t>
      </w:r>
      <w:r>
        <w:rPr>
          <w:color w:val="000009"/>
          <w:spacing w:val="-2"/>
        </w:rPr>
        <w:t>тонкий»,</w:t>
      </w:r>
    </w:p>
    <w:p w:rsidR="00D433F1" w:rsidRDefault="001238D5">
      <w:pPr>
        <w:pStyle w:val="a5"/>
        <w:spacing w:before="1" w:line="229" w:lineRule="exact"/>
        <w:ind w:left="144"/>
        <w:jc w:val="left"/>
      </w:pPr>
      <w:r>
        <w:rPr>
          <w:color w:val="000009"/>
        </w:rPr>
        <w:t>«Хамелеон»,</w:t>
      </w:r>
      <w:r>
        <w:rPr>
          <w:color w:val="000009"/>
          <w:spacing w:val="-7"/>
        </w:rPr>
        <w:t xml:space="preserve"> </w:t>
      </w:r>
      <w:r>
        <w:rPr>
          <w:color w:val="000009"/>
        </w:rPr>
        <w:t>«Смерть</w:t>
      </w:r>
      <w:r>
        <w:rPr>
          <w:color w:val="000009"/>
          <w:spacing w:val="-8"/>
        </w:rPr>
        <w:t xml:space="preserve"> </w:t>
      </w:r>
      <w:r>
        <w:rPr>
          <w:color w:val="000009"/>
        </w:rPr>
        <w:t>чиновника»</w:t>
      </w:r>
      <w:r>
        <w:rPr>
          <w:color w:val="000009"/>
          <w:spacing w:val="-9"/>
        </w:rPr>
        <w:t xml:space="preserve"> </w:t>
      </w:r>
      <w:r>
        <w:rPr>
          <w:color w:val="000009"/>
        </w:rPr>
        <w:t>и</w:t>
      </w:r>
      <w:r>
        <w:rPr>
          <w:color w:val="000009"/>
          <w:spacing w:val="-9"/>
        </w:rPr>
        <w:t xml:space="preserve"> </w:t>
      </w:r>
      <w:r>
        <w:rPr>
          <w:color w:val="000009"/>
          <w:spacing w:val="-5"/>
        </w:rPr>
        <w:t>др.</w:t>
      </w:r>
    </w:p>
    <w:p w:rsidR="00D433F1" w:rsidRDefault="001238D5">
      <w:pPr>
        <w:spacing w:line="229" w:lineRule="exact"/>
        <w:ind w:left="384"/>
        <w:rPr>
          <w:sz w:val="20"/>
        </w:rPr>
      </w:pPr>
      <w:r>
        <w:rPr>
          <w:b/>
          <w:color w:val="000009"/>
          <w:sz w:val="19"/>
        </w:rPr>
        <w:t>А.</w:t>
      </w:r>
      <w:r>
        <w:rPr>
          <w:b/>
          <w:color w:val="000009"/>
          <w:spacing w:val="-7"/>
          <w:sz w:val="19"/>
        </w:rPr>
        <w:t xml:space="preserve"> </w:t>
      </w:r>
      <w:r>
        <w:rPr>
          <w:b/>
          <w:color w:val="000009"/>
          <w:sz w:val="19"/>
        </w:rPr>
        <w:t>И.</w:t>
      </w:r>
      <w:r>
        <w:rPr>
          <w:b/>
          <w:color w:val="000009"/>
          <w:spacing w:val="-7"/>
          <w:sz w:val="19"/>
        </w:rPr>
        <w:t xml:space="preserve"> </w:t>
      </w:r>
      <w:r>
        <w:rPr>
          <w:b/>
          <w:color w:val="000009"/>
          <w:sz w:val="19"/>
        </w:rPr>
        <w:t>Куприн</w:t>
      </w:r>
      <w:r>
        <w:rPr>
          <w:color w:val="000009"/>
          <w:sz w:val="20"/>
        </w:rPr>
        <w:t>.</w:t>
      </w:r>
      <w:r>
        <w:rPr>
          <w:color w:val="000009"/>
          <w:spacing w:val="-8"/>
          <w:sz w:val="20"/>
        </w:rPr>
        <w:t xml:space="preserve"> </w:t>
      </w:r>
      <w:r>
        <w:rPr>
          <w:color w:val="000009"/>
          <w:sz w:val="20"/>
        </w:rPr>
        <w:t>Рассказ</w:t>
      </w:r>
      <w:r>
        <w:rPr>
          <w:color w:val="000009"/>
          <w:spacing w:val="-6"/>
          <w:sz w:val="20"/>
        </w:rPr>
        <w:t xml:space="preserve"> </w:t>
      </w:r>
      <w:r>
        <w:rPr>
          <w:color w:val="000009"/>
          <w:sz w:val="20"/>
        </w:rPr>
        <w:t>«Чудесный</w:t>
      </w:r>
      <w:r>
        <w:rPr>
          <w:color w:val="000009"/>
          <w:spacing w:val="-7"/>
          <w:sz w:val="20"/>
        </w:rPr>
        <w:t xml:space="preserve"> </w:t>
      </w:r>
      <w:r>
        <w:rPr>
          <w:color w:val="000009"/>
          <w:spacing w:val="-2"/>
          <w:sz w:val="20"/>
        </w:rPr>
        <w:t>доктор».</w:t>
      </w:r>
    </w:p>
    <w:p w:rsidR="00D433F1" w:rsidRDefault="00D433F1">
      <w:pPr>
        <w:pStyle w:val="a5"/>
        <w:spacing w:before="17"/>
        <w:ind w:left="0"/>
        <w:jc w:val="left"/>
      </w:pPr>
    </w:p>
    <w:p w:rsidR="00D433F1" w:rsidRDefault="001238D5">
      <w:pPr>
        <w:pStyle w:val="2"/>
        <w:ind w:left="144"/>
      </w:pPr>
      <w:r>
        <w:rPr>
          <w:color w:val="000009"/>
        </w:rPr>
        <w:t>Литература</w:t>
      </w:r>
      <w:r>
        <w:rPr>
          <w:color w:val="000009"/>
          <w:spacing w:val="-13"/>
        </w:rPr>
        <w:t xml:space="preserve"> </w:t>
      </w:r>
      <w:r>
        <w:rPr>
          <w:color w:val="000009"/>
          <w:spacing w:val="-2"/>
        </w:rPr>
        <w:t>XXвека</w:t>
      </w:r>
    </w:p>
    <w:p w:rsidR="00D433F1" w:rsidRDefault="001238D5">
      <w:pPr>
        <w:spacing w:line="254" w:lineRule="auto"/>
        <w:ind w:left="144" w:right="285" w:firstLine="240"/>
        <w:jc w:val="both"/>
        <w:rPr>
          <w:sz w:val="20"/>
        </w:rPr>
      </w:pPr>
      <w:r>
        <w:rPr>
          <w:b/>
          <w:color w:val="000009"/>
          <w:sz w:val="19"/>
        </w:rPr>
        <w:t>Стихотворения</w:t>
      </w:r>
      <w:r>
        <w:rPr>
          <w:b/>
          <w:color w:val="000009"/>
          <w:spacing w:val="-2"/>
          <w:sz w:val="19"/>
        </w:rPr>
        <w:t xml:space="preserve"> </w:t>
      </w:r>
      <w:r>
        <w:rPr>
          <w:b/>
          <w:color w:val="000009"/>
          <w:sz w:val="19"/>
        </w:rPr>
        <w:t>отечественных</w:t>
      </w:r>
      <w:r>
        <w:rPr>
          <w:b/>
          <w:color w:val="000009"/>
          <w:spacing w:val="-2"/>
          <w:sz w:val="19"/>
        </w:rPr>
        <w:t xml:space="preserve"> </w:t>
      </w:r>
      <w:r>
        <w:rPr>
          <w:b/>
          <w:color w:val="000009"/>
          <w:sz w:val="19"/>
        </w:rPr>
        <w:t>поэтов</w:t>
      </w:r>
      <w:r>
        <w:rPr>
          <w:b/>
          <w:color w:val="000009"/>
          <w:spacing w:val="-2"/>
          <w:sz w:val="19"/>
        </w:rPr>
        <w:t xml:space="preserve"> </w:t>
      </w:r>
      <w:r>
        <w:rPr>
          <w:b/>
          <w:color w:val="000009"/>
          <w:sz w:val="19"/>
        </w:rPr>
        <w:t>начала</w:t>
      </w:r>
      <w:r>
        <w:rPr>
          <w:b/>
          <w:color w:val="000009"/>
          <w:spacing w:val="-2"/>
          <w:sz w:val="19"/>
        </w:rPr>
        <w:t xml:space="preserve"> </w:t>
      </w:r>
      <w:r>
        <w:rPr>
          <w:b/>
          <w:color w:val="000009"/>
          <w:sz w:val="19"/>
        </w:rPr>
        <w:t>ХХ</w:t>
      </w:r>
      <w:r>
        <w:rPr>
          <w:b/>
          <w:color w:val="000009"/>
          <w:spacing w:val="-5"/>
          <w:sz w:val="19"/>
        </w:rPr>
        <w:t xml:space="preserve"> </w:t>
      </w:r>
      <w:r>
        <w:rPr>
          <w:b/>
          <w:color w:val="000009"/>
          <w:sz w:val="19"/>
        </w:rPr>
        <w:t xml:space="preserve">века </w:t>
      </w:r>
      <w:r>
        <w:rPr>
          <w:color w:val="000009"/>
          <w:sz w:val="20"/>
        </w:rPr>
        <w:t>(не</w:t>
      </w:r>
      <w:r>
        <w:rPr>
          <w:color w:val="000009"/>
          <w:spacing w:val="-2"/>
          <w:sz w:val="20"/>
        </w:rPr>
        <w:t xml:space="preserve"> </w:t>
      </w:r>
      <w:r>
        <w:rPr>
          <w:color w:val="000009"/>
          <w:sz w:val="20"/>
        </w:rPr>
        <w:t>менее</w:t>
      </w:r>
      <w:r>
        <w:rPr>
          <w:color w:val="000009"/>
          <w:spacing w:val="-1"/>
          <w:sz w:val="20"/>
        </w:rPr>
        <w:t xml:space="preserve"> </w:t>
      </w:r>
      <w:r>
        <w:rPr>
          <w:color w:val="000009"/>
          <w:sz w:val="20"/>
        </w:rPr>
        <w:t>двух). Например,</w:t>
      </w:r>
      <w:r>
        <w:rPr>
          <w:color w:val="000009"/>
          <w:spacing w:val="-3"/>
          <w:sz w:val="20"/>
        </w:rPr>
        <w:t xml:space="preserve"> </w:t>
      </w:r>
      <w:r>
        <w:rPr>
          <w:color w:val="000009"/>
          <w:sz w:val="20"/>
        </w:rPr>
        <w:t>стихотворения</w:t>
      </w:r>
      <w:r>
        <w:rPr>
          <w:color w:val="000009"/>
          <w:spacing w:val="-4"/>
          <w:sz w:val="20"/>
        </w:rPr>
        <w:t xml:space="preserve"> </w:t>
      </w:r>
      <w:r>
        <w:rPr>
          <w:color w:val="000009"/>
          <w:sz w:val="20"/>
        </w:rPr>
        <w:t>С.</w:t>
      </w:r>
      <w:r>
        <w:rPr>
          <w:color w:val="000009"/>
          <w:spacing w:val="-3"/>
          <w:sz w:val="20"/>
        </w:rPr>
        <w:t xml:space="preserve"> </w:t>
      </w:r>
      <w:r>
        <w:rPr>
          <w:color w:val="000009"/>
          <w:sz w:val="20"/>
        </w:rPr>
        <w:t>А.</w:t>
      </w:r>
      <w:r>
        <w:rPr>
          <w:color w:val="000009"/>
          <w:spacing w:val="-3"/>
          <w:sz w:val="20"/>
        </w:rPr>
        <w:t xml:space="preserve"> </w:t>
      </w:r>
      <w:r>
        <w:rPr>
          <w:color w:val="000009"/>
          <w:sz w:val="20"/>
        </w:rPr>
        <w:t>Есенина,</w:t>
      </w:r>
      <w:r>
        <w:rPr>
          <w:color w:val="000009"/>
          <w:spacing w:val="-2"/>
          <w:sz w:val="20"/>
        </w:rPr>
        <w:t xml:space="preserve"> </w:t>
      </w:r>
      <w:r>
        <w:rPr>
          <w:color w:val="000009"/>
          <w:sz w:val="20"/>
        </w:rPr>
        <w:t>В.</w:t>
      </w:r>
      <w:r>
        <w:rPr>
          <w:color w:val="000009"/>
          <w:spacing w:val="-3"/>
          <w:sz w:val="20"/>
        </w:rPr>
        <w:t xml:space="preserve"> </w:t>
      </w:r>
      <w:r>
        <w:rPr>
          <w:color w:val="000009"/>
          <w:sz w:val="20"/>
        </w:rPr>
        <w:t>В.</w:t>
      </w:r>
      <w:r>
        <w:rPr>
          <w:color w:val="000009"/>
          <w:spacing w:val="-3"/>
          <w:sz w:val="20"/>
        </w:rPr>
        <w:t xml:space="preserve"> </w:t>
      </w:r>
      <w:r>
        <w:rPr>
          <w:color w:val="000009"/>
          <w:sz w:val="20"/>
        </w:rPr>
        <w:t>Маяковского,</w:t>
      </w:r>
      <w:r>
        <w:rPr>
          <w:color w:val="000009"/>
          <w:spacing w:val="-3"/>
          <w:sz w:val="20"/>
        </w:rPr>
        <w:t xml:space="preserve"> </w:t>
      </w:r>
      <w:r>
        <w:rPr>
          <w:color w:val="000009"/>
          <w:sz w:val="20"/>
        </w:rPr>
        <w:t>А.</w:t>
      </w:r>
      <w:r>
        <w:rPr>
          <w:color w:val="000009"/>
          <w:spacing w:val="-1"/>
          <w:sz w:val="20"/>
        </w:rPr>
        <w:t xml:space="preserve"> </w:t>
      </w:r>
      <w:r>
        <w:rPr>
          <w:color w:val="000009"/>
          <w:sz w:val="20"/>
        </w:rPr>
        <w:t>А.</w:t>
      </w:r>
      <w:r>
        <w:rPr>
          <w:color w:val="000009"/>
          <w:spacing w:val="-3"/>
          <w:sz w:val="20"/>
        </w:rPr>
        <w:t xml:space="preserve"> </w:t>
      </w:r>
      <w:r>
        <w:rPr>
          <w:color w:val="000009"/>
          <w:sz w:val="20"/>
        </w:rPr>
        <w:t>Блока</w:t>
      </w:r>
      <w:r>
        <w:rPr>
          <w:color w:val="000009"/>
          <w:spacing w:val="-1"/>
          <w:sz w:val="20"/>
        </w:rPr>
        <w:t xml:space="preserve"> </w:t>
      </w:r>
      <w:r>
        <w:rPr>
          <w:color w:val="000009"/>
          <w:sz w:val="20"/>
        </w:rPr>
        <w:t xml:space="preserve">и </w:t>
      </w:r>
      <w:r>
        <w:rPr>
          <w:color w:val="000009"/>
          <w:spacing w:val="-4"/>
          <w:sz w:val="20"/>
        </w:rPr>
        <w:t>др.</w:t>
      </w:r>
    </w:p>
    <w:p w:rsidR="00D433F1" w:rsidRDefault="001238D5">
      <w:pPr>
        <w:spacing w:before="5" w:line="252" w:lineRule="auto"/>
        <w:ind w:left="144" w:right="281" w:firstLine="240"/>
        <w:jc w:val="both"/>
        <w:rPr>
          <w:sz w:val="20"/>
        </w:rPr>
        <w:sectPr w:rsidR="00D433F1">
          <w:pgSz w:w="7830" w:h="12020"/>
          <w:pgMar w:top="700" w:right="425" w:bottom="280" w:left="566" w:header="0" w:footer="0" w:gutter="0"/>
          <w:cols w:space="720"/>
          <w:formProt w:val="0"/>
          <w:docGrid w:linePitch="100" w:charSpace="4096"/>
        </w:sectPr>
      </w:pPr>
      <w:r>
        <w:rPr>
          <w:b/>
          <w:color w:val="000009"/>
          <w:sz w:val="19"/>
        </w:rPr>
        <w:t xml:space="preserve">Стихотворения отечественных поэтов XXвека </w:t>
      </w:r>
      <w:r>
        <w:rPr>
          <w:color w:val="000009"/>
          <w:sz w:val="20"/>
        </w:rPr>
        <w:t>(не менее четырёх стихотворений</w:t>
      </w:r>
      <w:r>
        <w:rPr>
          <w:color w:val="000009"/>
          <w:spacing w:val="23"/>
          <w:sz w:val="20"/>
        </w:rPr>
        <w:t xml:space="preserve"> </w:t>
      </w:r>
      <w:r>
        <w:rPr>
          <w:color w:val="000009"/>
          <w:sz w:val="20"/>
        </w:rPr>
        <w:t>двух</w:t>
      </w:r>
      <w:r>
        <w:rPr>
          <w:color w:val="000009"/>
          <w:spacing w:val="25"/>
          <w:sz w:val="20"/>
        </w:rPr>
        <w:t xml:space="preserve"> </w:t>
      </w:r>
      <w:r>
        <w:rPr>
          <w:color w:val="000009"/>
          <w:sz w:val="20"/>
        </w:rPr>
        <w:t>поэтов).</w:t>
      </w:r>
      <w:r>
        <w:rPr>
          <w:color w:val="000009"/>
          <w:spacing w:val="24"/>
          <w:sz w:val="20"/>
        </w:rPr>
        <w:t xml:space="preserve"> </w:t>
      </w:r>
      <w:r>
        <w:rPr>
          <w:color w:val="000009"/>
          <w:sz w:val="20"/>
        </w:rPr>
        <w:t>Например,</w:t>
      </w:r>
      <w:r>
        <w:rPr>
          <w:color w:val="000009"/>
          <w:spacing w:val="24"/>
          <w:sz w:val="20"/>
        </w:rPr>
        <w:t xml:space="preserve"> </w:t>
      </w:r>
      <w:r>
        <w:rPr>
          <w:color w:val="000009"/>
          <w:sz w:val="20"/>
        </w:rPr>
        <w:t>стихотворения</w:t>
      </w:r>
      <w:r>
        <w:rPr>
          <w:color w:val="000009"/>
          <w:spacing w:val="25"/>
          <w:sz w:val="20"/>
        </w:rPr>
        <w:t xml:space="preserve"> </w:t>
      </w:r>
      <w:r>
        <w:rPr>
          <w:color w:val="000009"/>
          <w:sz w:val="20"/>
        </w:rPr>
        <w:t>О.</w:t>
      </w:r>
      <w:r>
        <w:rPr>
          <w:color w:val="000009"/>
          <w:spacing w:val="24"/>
          <w:sz w:val="20"/>
        </w:rPr>
        <w:t xml:space="preserve"> </w:t>
      </w:r>
      <w:r>
        <w:rPr>
          <w:color w:val="000009"/>
          <w:sz w:val="20"/>
        </w:rPr>
        <w:t>Ф.</w:t>
      </w:r>
      <w:r>
        <w:rPr>
          <w:color w:val="000009"/>
          <w:spacing w:val="24"/>
          <w:sz w:val="20"/>
        </w:rPr>
        <w:t xml:space="preserve"> </w:t>
      </w:r>
      <w:r>
        <w:rPr>
          <w:color w:val="000009"/>
          <w:sz w:val="20"/>
        </w:rPr>
        <w:t>Берггольц,</w:t>
      </w:r>
    </w:p>
    <w:p w:rsidR="00D433F1" w:rsidRDefault="001238D5">
      <w:pPr>
        <w:pStyle w:val="a5"/>
        <w:spacing w:before="65" w:line="252" w:lineRule="auto"/>
        <w:ind w:left="144" w:right="292"/>
      </w:pPr>
      <w:r>
        <w:rPr>
          <w:color w:val="000009"/>
        </w:rPr>
        <w:lastRenderedPageBreak/>
        <w:t>В. С. Высоцкого, Е. А. Евтушенко, А. С. Кушнера, Ю. Д. Левитанского, Ю. П. Мориц, Б. Ш. Окуджавы, Д. С. Самойлова.</w:t>
      </w:r>
    </w:p>
    <w:p w:rsidR="00D433F1" w:rsidRDefault="001238D5">
      <w:pPr>
        <w:spacing w:before="5" w:line="259" w:lineRule="auto"/>
        <w:ind w:left="144" w:right="283" w:firstLine="240"/>
        <w:jc w:val="both"/>
        <w:rPr>
          <w:sz w:val="20"/>
        </w:rPr>
      </w:pPr>
      <w:r>
        <w:rPr>
          <w:b/>
          <w:color w:val="000009"/>
          <w:sz w:val="19"/>
        </w:rPr>
        <w:t xml:space="preserve">Проза отечественных писателей конца XX— начала XXIвека, в том числе о Великой Отечественной войне </w:t>
      </w:r>
      <w:r>
        <w:rPr>
          <w:color w:val="000009"/>
          <w:sz w:val="20"/>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D433F1" w:rsidRDefault="001238D5">
      <w:pPr>
        <w:spacing w:line="225" w:lineRule="exact"/>
        <w:ind w:left="384"/>
        <w:jc w:val="both"/>
        <w:rPr>
          <w:sz w:val="20"/>
        </w:rPr>
      </w:pPr>
      <w:r>
        <w:rPr>
          <w:b/>
          <w:color w:val="000009"/>
          <w:sz w:val="19"/>
        </w:rPr>
        <w:t>В.</w:t>
      </w:r>
      <w:r>
        <w:rPr>
          <w:b/>
          <w:color w:val="000009"/>
          <w:spacing w:val="-8"/>
          <w:sz w:val="19"/>
        </w:rPr>
        <w:t xml:space="preserve"> </w:t>
      </w:r>
      <w:r>
        <w:rPr>
          <w:b/>
          <w:color w:val="000009"/>
          <w:sz w:val="19"/>
        </w:rPr>
        <w:t>Г.</w:t>
      </w:r>
      <w:r>
        <w:rPr>
          <w:b/>
          <w:color w:val="000009"/>
          <w:spacing w:val="-7"/>
          <w:sz w:val="19"/>
        </w:rPr>
        <w:t xml:space="preserve"> </w:t>
      </w:r>
      <w:r>
        <w:rPr>
          <w:b/>
          <w:color w:val="000009"/>
          <w:sz w:val="19"/>
        </w:rPr>
        <w:t>Распутин.</w:t>
      </w:r>
      <w:r>
        <w:rPr>
          <w:b/>
          <w:color w:val="000009"/>
          <w:spacing w:val="-4"/>
          <w:sz w:val="19"/>
        </w:rPr>
        <w:t xml:space="preserve"> </w:t>
      </w:r>
      <w:r>
        <w:rPr>
          <w:color w:val="000009"/>
          <w:sz w:val="20"/>
        </w:rPr>
        <w:t>Рассказ</w:t>
      </w:r>
      <w:r>
        <w:rPr>
          <w:color w:val="000009"/>
          <w:spacing w:val="-6"/>
          <w:sz w:val="20"/>
        </w:rPr>
        <w:t xml:space="preserve"> </w:t>
      </w:r>
      <w:r>
        <w:rPr>
          <w:color w:val="000009"/>
          <w:sz w:val="20"/>
        </w:rPr>
        <w:t>«Уроки</w:t>
      </w:r>
      <w:r>
        <w:rPr>
          <w:color w:val="000009"/>
          <w:spacing w:val="-8"/>
          <w:sz w:val="20"/>
        </w:rPr>
        <w:t xml:space="preserve"> </w:t>
      </w:r>
      <w:r>
        <w:rPr>
          <w:color w:val="000009"/>
          <w:spacing w:val="-2"/>
          <w:sz w:val="20"/>
        </w:rPr>
        <w:t>французского».</w:t>
      </w:r>
    </w:p>
    <w:p w:rsidR="00D433F1" w:rsidRDefault="001238D5">
      <w:pPr>
        <w:spacing w:before="17" w:line="259" w:lineRule="auto"/>
        <w:ind w:left="144" w:right="289" w:firstLine="240"/>
        <w:jc w:val="both"/>
        <w:rPr>
          <w:sz w:val="20"/>
        </w:rPr>
      </w:pPr>
      <w:r>
        <w:rPr>
          <w:b/>
          <w:color w:val="000009"/>
          <w:sz w:val="19"/>
        </w:rPr>
        <w:t xml:space="preserve">Произведения отечественных писателей на тему взросления человека </w:t>
      </w:r>
      <w:r>
        <w:rPr>
          <w:color w:val="000009"/>
          <w:sz w:val="2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D433F1" w:rsidRDefault="001238D5">
      <w:pPr>
        <w:spacing w:line="259" w:lineRule="auto"/>
        <w:ind w:left="144" w:right="284" w:firstLine="240"/>
        <w:jc w:val="both"/>
        <w:rPr>
          <w:sz w:val="20"/>
        </w:rPr>
      </w:pPr>
      <w:r>
        <w:rPr>
          <w:b/>
          <w:color w:val="000009"/>
          <w:sz w:val="19"/>
        </w:rPr>
        <w:t xml:space="preserve">Произведения современных отечественных писателей-фантастов </w:t>
      </w:r>
      <w:r>
        <w:rPr>
          <w:color w:val="000009"/>
          <w:sz w:val="20"/>
        </w:rPr>
        <w:t>(не менее двух). Например, А. В. Жвалевский и Е. Б. Пастернак. «Время всегда</w:t>
      </w:r>
      <w:r>
        <w:rPr>
          <w:color w:val="000009"/>
          <w:spacing w:val="18"/>
          <w:sz w:val="20"/>
        </w:rPr>
        <w:t xml:space="preserve"> </w:t>
      </w:r>
      <w:r>
        <w:rPr>
          <w:color w:val="000009"/>
          <w:sz w:val="20"/>
        </w:rPr>
        <w:t>хорошее»;</w:t>
      </w:r>
      <w:r>
        <w:rPr>
          <w:color w:val="000009"/>
          <w:spacing w:val="18"/>
          <w:sz w:val="20"/>
        </w:rPr>
        <w:t xml:space="preserve"> </w:t>
      </w:r>
      <w:r>
        <w:rPr>
          <w:color w:val="000009"/>
          <w:sz w:val="20"/>
        </w:rPr>
        <w:t>С.</w:t>
      </w:r>
      <w:r>
        <w:rPr>
          <w:color w:val="000009"/>
          <w:spacing w:val="17"/>
          <w:sz w:val="20"/>
        </w:rPr>
        <w:t xml:space="preserve"> </w:t>
      </w:r>
      <w:r>
        <w:rPr>
          <w:color w:val="000009"/>
          <w:sz w:val="20"/>
        </w:rPr>
        <w:t>В.</w:t>
      </w:r>
      <w:r>
        <w:rPr>
          <w:color w:val="000009"/>
          <w:spacing w:val="19"/>
          <w:sz w:val="20"/>
        </w:rPr>
        <w:t xml:space="preserve"> </w:t>
      </w:r>
      <w:r>
        <w:rPr>
          <w:color w:val="000009"/>
          <w:sz w:val="20"/>
        </w:rPr>
        <w:t>Лукьяненко.</w:t>
      </w:r>
      <w:r>
        <w:rPr>
          <w:color w:val="000009"/>
          <w:spacing w:val="21"/>
          <w:sz w:val="20"/>
        </w:rPr>
        <w:t xml:space="preserve"> </w:t>
      </w:r>
      <w:r>
        <w:rPr>
          <w:color w:val="000009"/>
          <w:sz w:val="20"/>
        </w:rPr>
        <w:t>«Мальчик</w:t>
      </w:r>
      <w:r>
        <w:rPr>
          <w:color w:val="000009"/>
          <w:spacing w:val="18"/>
          <w:sz w:val="20"/>
        </w:rPr>
        <w:t xml:space="preserve"> </w:t>
      </w:r>
      <w:r>
        <w:rPr>
          <w:color w:val="000009"/>
          <w:sz w:val="20"/>
        </w:rPr>
        <w:t>и</w:t>
      </w:r>
      <w:r>
        <w:rPr>
          <w:color w:val="000009"/>
          <w:spacing w:val="17"/>
          <w:sz w:val="20"/>
        </w:rPr>
        <w:t xml:space="preserve"> </w:t>
      </w:r>
      <w:r>
        <w:rPr>
          <w:color w:val="000009"/>
          <w:sz w:val="20"/>
        </w:rPr>
        <w:t>Тьма»;</w:t>
      </w:r>
      <w:r>
        <w:rPr>
          <w:color w:val="000009"/>
          <w:spacing w:val="16"/>
          <w:sz w:val="20"/>
        </w:rPr>
        <w:t xml:space="preserve"> </w:t>
      </w:r>
      <w:r>
        <w:rPr>
          <w:color w:val="000009"/>
          <w:sz w:val="20"/>
        </w:rPr>
        <w:t>В.</w:t>
      </w:r>
      <w:r>
        <w:rPr>
          <w:color w:val="000009"/>
          <w:spacing w:val="17"/>
          <w:sz w:val="20"/>
        </w:rPr>
        <w:t xml:space="preserve"> </w:t>
      </w:r>
      <w:r>
        <w:rPr>
          <w:color w:val="000009"/>
          <w:sz w:val="20"/>
        </w:rPr>
        <w:t>В.</w:t>
      </w:r>
      <w:r>
        <w:rPr>
          <w:color w:val="000009"/>
          <w:spacing w:val="17"/>
          <w:sz w:val="20"/>
        </w:rPr>
        <w:t xml:space="preserve"> </w:t>
      </w:r>
      <w:r>
        <w:rPr>
          <w:color w:val="000009"/>
          <w:spacing w:val="-2"/>
          <w:sz w:val="20"/>
        </w:rPr>
        <w:t>Ледерман.</w:t>
      </w:r>
    </w:p>
    <w:p w:rsidR="00D433F1" w:rsidRDefault="001238D5">
      <w:pPr>
        <w:pStyle w:val="a5"/>
        <w:spacing w:line="229" w:lineRule="exact"/>
        <w:ind w:left="144"/>
      </w:pPr>
      <w:r>
        <w:rPr>
          <w:color w:val="000009"/>
        </w:rPr>
        <w:t>«Календарь</w:t>
      </w:r>
      <w:r>
        <w:rPr>
          <w:color w:val="000009"/>
          <w:spacing w:val="-7"/>
        </w:rPr>
        <w:t xml:space="preserve"> </w:t>
      </w:r>
      <w:r>
        <w:rPr>
          <w:color w:val="000009"/>
        </w:rPr>
        <w:t>ма(й)я»</w:t>
      </w:r>
      <w:r>
        <w:rPr>
          <w:color w:val="000009"/>
          <w:spacing w:val="-7"/>
        </w:rPr>
        <w:t xml:space="preserve"> </w:t>
      </w:r>
      <w:r>
        <w:rPr>
          <w:color w:val="000009"/>
        </w:rPr>
        <w:t>и</w:t>
      </w:r>
      <w:r>
        <w:rPr>
          <w:color w:val="000009"/>
          <w:spacing w:val="-7"/>
        </w:rPr>
        <w:t xml:space="preserve"> </w:t>
      </w:r>
      <w:r>
        <w:rPr>
          <w:color w:val="000009"/>
          <w:spacing w:val="-5"/>
        </w:rPr>
        <w:t>др.</w:t>
      </w:r>
    </w:p>
    <w:p w:rsidR="00D433F1" w:rsidRDefault="00D433F1">
      <w:pPr>
        <w:pStyle w:val="a5"/>
        <w:spacing w:before="58"/>
        <w:ind w:left="0"/>
        <w:jc w:val="left"/>
      </w:pPr>
    </w:p>
    <w:p w:rsidR="00D433F1" w:rsidRDefault="001238D5">
      <w:pPr>
        <w:pStyle w:val="2"/>
        <w:ind w:left="144"/>
      </w:pPr>
      <w:r>
        <w:t>Литература</w:t>
      </w:r>
      <w:r>
        <w:rPr>
          <w:spacing w:val="-12"/>
        </w:rPr>
        <w:t xml:space="preserve"> </w:t>
      </w:r>
      <w:r>
        <w:t>народов</w:t>
      </w:r>
      <w:r>
        <w:rPr>
          <w:spacing w:val="-10"/>
        </w:rPr>
        <w:t xml:space="preserve"> </w:t>
      </w:r>
      <w:r>
        <w:t>Российской</w:t>
      </w:r>
      <w:r>
        <w:rPr>
          <w:spacing w:val="-12"/>
        </w:rPr>
        <w:t xml:space="preserve"> </w:t>
      </w:r>
      <w:r>
        <w:rPr>
          <w:spacing w:val="-2"/>
        </w:rPr>
        <w:t>Федерации</w:t>
      </w:r>
    </w:p>
    <w:p w:rsidR="00D433F1" w:rsidRDefault="001238D5">
      <w:pPr>
        <w:pStyle w:val="a5"/>
        <w:ind w:left="144" w:right="283" w:firstLine="240"/>
      </w:pPr>
      <w:r>
        <w:rPr>
          <w:b/>
          <w:color w:val="000009"/>
          <w:sz w:val="19"/>
        </w:rPr>
        <w:t xml:space="preserve">Стихотворения </w:t>
      </w:r>
      <w:r>
        <w:rPr>
          <w:color w:val="000009"/>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w:t>
      </w:r>
      <w:r>
        <w:rPr>
          <w:color w:val="000009"/>
          <w:spacing w:val="40"/>
        </w:rPr>
        <w:t xml:space="preserve"> </w:t>
      </w:r>
      <w:r>
        <w:rPr>
          <w:color w:val="000009"/>
        </w:rPr>
        <w:t>ни делалось на свете.».</w:t>
      </w:r>
    </w:p>
    <w:p w:rsidR="00D433F1" w:rsidRDefault="00D433F1">
      <w:pPr>
        <w:pStyle w:val="a5"/>
        <w:spacing w:before="42"/>
        <w:ind w:left="0"/>
        <w:jc w:val="left"/>
      </w:pPr>
    </w:p>
    <w:p w:rsidR="00D433F1" w:rsidRDefault="001238D5">
      <w:pPr>
        <w:pStyle w:val="2"/>
        <w:ind w:left="144"/>
      </w:pPr>
      <w:r>
        <w:t>Зарубежная</w:t>
      </w:r>
      <w:r>
        <w:rPr>
          <w:spacing w:val="-13"/>
        </w:rPr>
        <w:t xml:space="preserve"> </w:t>
      </w:r>
      <w:r>
        <w:rPr>
          <w:spacing w:val="-2"/>
        </w:rPr>
        <w:t>литература</w:t>
      </w:r>
    </w:p>
    <w:p w:rsidR="00D433F1" w:rsidRDefault="001238D5">
      <w:pPr>
        <w:spacing w:line="229" w:lineRule="exact"/>
        <w:ind w:left="384"/>
        <w:jc w:val="both"/>
        <w:rPr>
          <w:sz w:val="20"/>
        </w:rPr>
      </w:pPr>
      <w:r>
        <w:rPr>
          <w:b/>
          <w:color w:val="000009"/>
          <w:sz w:val="19"/>
        </w:rPr>
        <w:t>Д.</w:t>
      </w:r>
      <w:r>
        <w:rPr>
          <w:b/>
          <w:color w:val="000009"/>
          <w:spacing w:val="-6"/>
          <w:sz w:val="19"/>
        </w:rPr>
        <w:t xml:space="preserve"> </w:t>
      </w:r>
      <w:r>
        <w:rPr>
          <w:b/>
          <w:color w:val="000009"/>
          <w:sz w:val="19"/>
        </w:rPr>
        <w:t>Дефо.</w:t>
      </w:r>
      <w:r>
        <w:rPr>
          <w:b/>
          <w:color w:val="000009"/>
          <w:spacing w:val="-3"/>
          <w:sz w:val="19"/>
        </w:rPr>
        <w:t xml:space="preserve"> </w:t>
      </w:r>
      <w:r>
        <w:rPr>
          <w:color w:val="000009"/>
          <w:sz w:val="20"/>
        </w:rPr>
        <w:t>«Робинзон</w:t>
      </w:r>
      <w:r>
        <w:rPr>
          <w:color w:val="000009"/>
          <w:spacing w:val="-5"/>
          <w:sz w:val="20"/>
        </w:rPr>
        <w:t xml:space="preserve"> </w:t>
      </w:r>
      <w:r>
        <w:rPr>
          <w:color w:val="000009"/>
          <w:sz w:val="20"/>
        </w:rPr>
        <w:t>Крузо»</w:t>
      </w:r>
      <w:r>
        <w:rPr>
          <w:color w:val="000009"/>
          <w:spacing w:val="-10"/>
          <w:sz w:val="20"/>
        </w:rPr>
        <w:t xml:space="preserve"> </w:t>
      </w:r>
      <w:r>
        <w:rPr>
          <w:color w:val="000009"/>
          <w:sz w:val="20"/>
        </w:rPr>
        <w:t>(главы</w:t>
      </w:r>
      <w:r>
        <w:rPr>
          <w:color w:val="000009"/>
          <w:spacing w:val="-4"/>
          <w:sz w:val="20"/>
        </w:rPr>
        <w:t xml:space="preserve"> </w:t>
      </w:r>
      <w:r>
        <w:rPr>
          <w:color w:val="000009"/>
          <w:sz w:val="20"/>
        </w:rPr>
        <w:t>по</w:t>
      </w:r>
      <w:r>
        <w:rPr>
          <w:color w:val="000009"/>
          <w:spacing w:val="-5"/>
          <w:sz w:val="20"/>
        </w:rPr>
        <w:t xml:space="preserve"> </w:t>
      </w:r>
      <w:r>
        <w:rPr>
          <w:color w:val="000009"/>
          <w:spacing w:val="-2"/>
          <w:sz w:val="20"/>
        </w:rPr>
        <w:t>выбору).</w:t>
      </w:r>
    </w:p>
    <w:p w:rsidR="00D433F1" w:rsidRDefault="001238D5">
      <w:pPr>
        <w:spacing w:before="1"/>
        <w:ind w:left="384"/>
        <w:jc w:val="both"/>
        <w:rPr>
          <w:sz w:val="20"/>
        </w:rPr>
      </w:pPr>
      <w:r>
        <w:rPr>
          <w:b/>
          <w:color w:val="000009"/>
          <w:sz w:val="19"/>
        </w:rPr>
        <w:t>Дж.</w:t>
      </w:r>
      <w:r>
        <w:rPr>
          <w:b/>
          <w:color w:val="000009"/>
          <w:spacing w:val="-8"/>
          <w:sz w:val="19"/>
        </w:rPr>
        <w:t xml:space="preserve"> </w:t>
      </w:r>
      <w:r>
        <w:rPr>
          <w:b/>
          <w:color w:val="000009"/>
          <w:sz w:val="19"/>
        </w:rPr>
        <w:t>Свифт.</w:t>
      </w:r>
      <w:r>
        <w:rPr>
          <w:b/>
          <w:color w:val="000009"/>
          <w:spacing w:val="-4"/>
          <w:sz w:val="19"/>
        </w:rPr>
        <w:t xml:space="preserve"> </w:t>
      </w:r>
      <w:r>
        <w:rPr>
          <w:color w:val="000009"/>
          <w:sz w:val="20"/>
        </w:rPr>
        <w:t>«Путешествия</w:t>
      </w:r>
      <w:r>
        <w:rPr>
          <w:color w:val="000009"/>
          <w:spacing w:val="-8"/>
          <w:sz w:val="20"/>
        </w:rPr>
        <w:t xml:space="preserve"> </w:t>
      </w:r>
      <w:r>
        <w:rPr>
          <w:color w:val="000009"/>
          <w:sz w:val="20"/>
        </w:rPr>
        <w:t>Гулливера»</w:t>
      </w:r>
      <w:r>
        <w:rPr>
          <w:color w:val="000009"/>
          <w:spacing w:val="-11"/>
          <w:sz w:val="20"/>
        </w:rPr>
        <w:t xml:space="preserve"> </w:t>
      </w:r>
      <w:r>
        <w:rPr>
          <w:color w:val="000009"/>
          <w:sz w:val="20"/>
        </w:rPr>
        <w:t>(главы</w:t>
      </w:r>
      <w:r>
        <w:rPr>
          <w:color w:val="000009"/>
          <w:spacing w:val="-8"/>
          <w:sz w:val="20"/>
        </w:rPr>
        <w:t xml:space="preserve"> </w:t>
      </w:r>
      <w:r>
        <w:rPr>
          <w:color w:val="000009"/>
          <w:sz w:val="20"/>
        </w:rPr>
        <w:t>по</w:t>
      </w:r>
      <w:r>
        <w:rPr>
          <w:color w:val="000009"/>
          <w:spacing w:val="-7"/>
          <w:sz w:val="20"/>
        </w:rPr>
        <w:t xml:space="preserve"> </w:t>
      </w:r>
      <w:r>
        <w:rPr>
          <w:color w:val="000009"/>
          <w:spacing w:val="-2"/>
          <w:sz w:val="20"/>
        </w:rPr>
        <w:t>выбору).</w:t>
      </w:r>
    </w:p>
    <w:p w:rsidR="00D433F1" w:rsidRDefault="001238D5">
      <w:pPr>
        <w:ind w:left="144" w:right="279" w:firstLine="240"/>
        <w:jc w:val="both"/>
        <w:rPr>
          <w:sz w:val="20"/>
        </w:rPr>
      </w:pPr>
      <w:r>
        <w:rPr>
          <w:b/>
          <w:color w:val="000009"/>
          <w:sz w:val="19"/>
        </w:rPr>
        <w:t xml:space="preserve">Произведения зарубежных писателей на тему взросления человека </w:t>
      </w:r>
      <w:r>
        <w:rPr>
          <w:color w:val="000009"/>
          <w:sz w:val="20"/>
        </w:rPr>
        <w:t>(не менее двух). Например, Ж. Верн. «Дети капитана Гранта» (главы по выбору). Х. Ли. «Убить пересмешника» (главы по выбору) и др.</w:t>
      </w:r>
    </w:p>
    <w:p w:rsidR="00D433F1" w:rsidRDefault="001238D5">
      <w:pPr>
        <w:ind w:left="144" w:right="281" w:firstLine="240"/>
        <w:jc w:val="both"/>
        <w:rPr>
          <w:sz w:val="20"/>
        </w:rPr>
      </w:pPr>
      <w:r>
        <w:rPr>
          <w:b/>
          <w:color w:val="000009"/>
          <w:sz w:val="19"/>
        </w:rPr>
        <w:t xml:space="preserve">Произведения современных зарубежных писателей-фантастов </w:t>
      </w:r>
      <w:r>
        <w:rPr>
          <w:color w:val="000009"/>
          <w:sz w:val="20"/>
        </w:rPr>
        <w:t>(не менее двух). Например, Дж. К. Роулинг. «Гарри Поттер» (главы по выбору), Д. У. Джонс. «Дом с характером» и др.</w:t>
      </w:r>
    </w:p>
    <w:p w:rsidR="00D433F1" w:rsidRDefault="00D433F1">
      <w:pPr>
        <w:pStyle w:val="a5"/>
        <w:ind w:left="0"/>
        <w:jc w:val="left"/>
      </w:pPr>
    </w:p>
    <w:p w:rsidR="00D433F1" w:rsidRDefault="00D433F1">
      <w:pPr>
        <w:pStyle w:val="a5"/>
        <w:spacing w:before="1"/>
        <w:ind w:left="0"/>
        <w:jc w:val="left"/>
      </w:pPr>
    </w:p>
    <w:p w:rsidR="00D433F1" w:rsidRDefault="001238D5" w:rsidP="00292B0F">
      <w:pPr>
        <w:pStyle w:val="1"/>
        <w:numPr>
          <w:ilvl w:val="0"/>
          <w:numId w:val="160"/>
        </w:numPr>
        <w:tabs>
          <w:tab w:val="left" w:pos="309"/>
        </w:tabs>
        <w:ind w:left="309" w:hanging="165"/>
      </w:pPr>
      <w:r>
        <w:rPr>
          <w:color w:val="000009"/>
          <w:spacing w:val="-2"/>
        </w:rPr>
        <w:t>КЛАСС</w:t>
      </w:r>
    </w:p>
    <w:p w:rsidR="00D433F1" w:rsidRDefault="00D433F1">
      <w:pPr>
        <w:pStyle w:val="a5"/>
        <w:ind w:left="0"/>
        <w:jc w:val="left"/>
        <w:rPr>
          <w:rFonts w:ascii="Arial" w:hAnsi="Arial"/>
          <w:b/>
        </w:rPr>
      </w:pPr>
    </w:p>
    <w:p w:rsidR="00D433F1" w:rsidRDefault="001238D5">
      <w:pPr>
        <w:pStyle w:val="2"/>
        <w:spacing w:before="1"/>
        <w:ind w:left="144"/>
      </w:pPr>
      <w:r>
        <w:rPr>
          <w:color w:val="000009"/>
          <w:spacing w:val="-2"/>
        </w:rPr>
        <w:t>Древнерусская</w:t>
      </w:r>
      <w:r>
        <w:rPr>
          <w:color w:val="000009"/>
          <w:spacing w:val="7"/>
        </w:rPr>
        <w:t xml:space="preserve"> </w:t>
      </w:r>
      <w:r>
        <w:rPr>
          <w:color w:val="000009"/>
          <w:spacing w:val="-2"/>
        </w:rPr>
        <w:t>литература</w:t>
      </w:r>
    </w:p>
    <w:p w:rsidR="00D433F1" w:rsidRDefault="001238D5">
      <w:pPr>
        <w:spacing w:line="229" w:lineRule="exact"/>
        <w:ind w:left="384"/>
        <w:jc w:val="both"/>
        <w:rPr>
          <w:sz w:val="20"/>
        </w:rPr>
      </w:pPr>
      <w:r>
        <w:rPr>
          <w:b/>
          <w:color w:val="000009"/>
          <w:sz w:val="19"/>
        </w:rPr>
        <w:t>Древнерусские</w:t>
      </w:r>
      <w:r>
        <w:rPr>
          <w:b/>
          <w:color w:val="000009"/>
          <w:spacing w:val="46"/>
          <w:sz w:val="19"/>
        </w:rPr>
        <w:t xml:space="preserve">  </w:t>
      </w:r>
      <w:r>
        <w:rPr>
          <w:b/>
          <w:color w:val="000009"/>
          <w:sz w:val="19"/>
        </w:rPr>
        <w:t>повести</w:t>
      </w:r>
      <w:r>
        <w:rPr>
          <w:b/>
          <w:color w:val="000009"/>
          <w:spacing w:val="49"/>
          <w:sz w:val="19"/>
        </w:rPr>
        <w:t xml:space="preserve">  </w:t>
      </w:r>
      <w:r>
        <w:rPr>
          <w:color w:val="000009"/>
          <w:sz w:val="20"/>
        </w:rPr>
        <w:t>(одна</w:t>
      </w:r>
      <w:r>
        <w:rPr>
          <w:color w:val="000009"/>
          <w:spacing w:val="46"/>
          <w:sz w:val="20"/>
        </w:rPr>
        <w:t xml:space="preserve">  </w:t>
      </w:r>
      <w:r>
        <w:rPr>
          <w:color w:val="000009"/>
          <w:sz w:val="20"/>
        </w:rPr>
        <w:t>повесть</w:t>
      </w:r>
      <w:r>
        <w:rPr>
          <w:color w:val="000009"/>
          <w:spacing w:val="47"/>
          <w:sz w:val="20"/>
        </w:rPr>
        <w:t xml:space="preserve">  </w:t>
      </w:r>
      <w:r>
        <w:rPr>
          <w:color w:val="000009"/>
          <w:sz w:val="20"/>
        </w:rPr>
        <w:t>по</w:t>
      </w:r>
      <w:r>
        <w:rPr>
          <w:color w:val="000009"/>
          <w:spacing w:val="47"/>
          <w:sz w:val="20"/>
        </w:rPr>
        <w:t xml:space="preserve">  </w:t>
      </w:r>
      <w:r>
        <w:rPr>
          <w:color w:val="000009"/>
          <w:sz w:val="20"/>
        </w:rPr>
        <w:t>выбору).</w:t>
      </w:r>
      <w:r>
        <w:rPr>
          <w:color w:val="000009"/>
          <w:spacing w:val="47"/>
          <w:sz w:val="20"/>
        </w:rPr>
        <w:t xml:space="preserve">  </w:t>
      </w:r>
      <w:r>
        <w:rPr>
          <w:color w:val="000009"/>
          <w:spacing w:val="-2"/>
          <w:sz w:val="20"/>
        </w:rPr>
        <w:t>Например,</w:t>
      </w:r>
    </w:p>
    <w:p w:rsidR="00D433F1" w:rsidRDefault="001238D5">
      <w:pPr>
        <w:pStyle w:val="a5"/>
        <w:ind w:left="144"/>
      </w:pPr>
      <w:r>
        <w:rPr>
          <w:color w:val="000009"/>
        </w:rPr>
        <w:t>«Поучение»</w:t>
      </w:r>
      <w:r>
        <w:rPr>
          <w:color w:val="000009"/>
          <w:spacing w:val="-11"/>
        </w:rPr>
        <w:t xml:space="preserve"> </w:t>
      </w:r>
      <w:r>
        <w:rPr>
          <w:color w:val="000009"/>
        </w:rPr>
        <w:t>Владимира</w:t>
      </w:r>
      <w:r>
        <w:rPr>
          <w:color w:val="000009"/>
          <w:spacing w:val="-7"/>
        </w:rPr>
        <w:t xml:space="preserve"> </w:t>
      </w:r>
      <w:r>
        <w:rPr>
          <w:color w:val="000009"/>
        </w:rPr>
        <w:t>Мономаха</w:t>
      </w:r>
      <w:r>
        <w:rPr>
          <w:color w:val="000009"/>
          <w:spacing w:val="-7"/>
        </w:rPr>
        <w:t xml:space="preserve"> </w:t>
      </w:r>
      <w:r>
        <w:rPr>
          <w:color w:val="000009"/>
        </w:rPr>
        <w:t>(в</w:t>
      </w:r>
      <w:r>
        <w:rPr>
          <w:color w:val="000009"/>
          <w:spacing w:val="-9"/>
        </w:rPr>
        <w:t xml:space="preserve"> </w:t>
      </w:r>
      <w:r>
        <w:rPr>
          <w:color w:val="000009"/>
        </w:rPr>
        <w:t>сокращении)</w:t>
      </w:r>
      <w:r>
        <w:rPr>
          <w:color w:val="000009"/>
          <w:spacing w:val="-7"/>
        </w:rPr>
        <w:t xml:space="preserve"> </w:t>
      </w:r>
      <w:r>
        <w:rPr>
          <w:color w:val="000009"/>
        </w:rPr>
        <w:t>и</w:t>
      </w:r>
      <w:r>
        <w:rPr>
          <w:color w:val="000009"/>
          <w:spacing w:val="-6"/>
        </w:rPr>
        <w:t xml:space="preserve"> </w:t>
      </w:r>
      <w:r>
        <w:rPr>
          <w:color w:val="000009"/>
          <w:spacing w:val="-5"/>
        </w:rPr>
        <w:t>др.</w:t>
      </w:r>
    </w:p>
    <w:p w:rsidR="00D433F1" w:rsidRDefault="00D433F1">
      <w:pPr>
        <w:pStyle w:val="a5"/>
        <w:ind w:left="0"/>
        <w:jc w:val="left"/>
      </w:pPr>
    </w:p>
    <w:p w:rsidR="00D433F1" w:rsidRDefault="001238D5">
      <w:pPr>
        <w:pStyle w:val="2"/>
        <w:ind w:left="144"/>
      </w:pPr>
      <w:r>
        <w:rPr>
          <w:color w:val="000009"/>
        </w:rPr>
        <w:t>Литература</w:t>
      </w:r>
      <w:r>
        <w:rPr>
          <w:color w:val="000009"/>
          <w:spacing w:val="-12"/>
        </w:rPr>
        <w:t xml:space="preserve"> </w:t>
      </w:r>
      <w:r>
        <w:rPr>
          <w:color w:val="000009"/>
        </w:rPr>
        <w:t>первой</w:t>
      </w:r>
      <w:r>
        <w:rPr>
          <w:color w:val="000009"/>
          <w:spacing w:val="-10"/>
        </w:rPr>
        <w:t xml:space="preserve"> </w:t>
      </w:r>
      <w:r>
        <w:rPr>
          <w:color w:val="000009"/>
        </w:rPr>
        <w:t>половины</w:t>
      </w:r>
      <w:r>
        <w:rPr>
          <w:color w:val="000009"/>
          <w:spacing w:val="-5"/>
        </w:rPr>
        <w:t xml:space="preserve"> </w:t>
      </w:r>
      <w:r>
        <w:rPr>
          <w:color w:val="000009"/>
          <w:spacing w:val="-2"/>
        </w:rPr>
        <w:t>XIXвека</w:t>
      </w:r>
    </w:p>
    <w:p w:rsidR="00D433F1" w:rsidRDefault="001238D5">
      <w:pPr>
        <w:pStyle w:val="a5"/>
        <w:ind w:left="144" w:right="281" w:firstLine="240"/>
        <w:sectPr w:rsidR="00D433F1">
          <w:pgSz w:w="7830" w:h="12020"/>
          <w:pgMar w:top="480" w:right="425" w:bottom="280" w:left="566" w:header="0" w:footer="0" w:gutter="0"/>
          <w:cols w:space="720"/>
          <w:formProt w:val="0"/>
          <w:docGrid w:linePitch="100" w:charSpace="4096"/>
        </w:sectPr>
      </w:pPr>
      <w:r>
        <w:rPr>
          <w:b/>
          <w:color w:val="000009"/>
          <w:sz w:val="19"/>
        </w:rPr>
        <w:t xml:space="preserve">А. С. Пушкин. </w:t>
      </w:r>
      <w:r>
        <w:rPr>
          <w:color w:val="000009"/>
        </w:rPr>
        <w:t>Стихотворения (не менее четырёх). Например, «Во глубине сибирских руд.», «19 октября» («Роняет лес багряный свой убор.»), «И. И. Пущину»,</w:t>
      </w:r>
      <w:r>
        <w:rPr>
          <w:color w:val="000009"/>
          <w:spacing w:val="20"/>
        </w:rPr>
        <w:t xml:space="preserve"> </w:t>
      </w:r>
      <w:r>
        <w:rPr>
          <w:color w:val="000009"/>
        </w:rPr>
        <w:t>«На холмах Грузии лежит ночная мгла.», и др.</w:t>
      </w:r>
    </w:p>
    <w:p w:rsidR="00D433F1" w:rsidRDefault="001238D5">
      <w:pPr>
        <w:pStyle w:val="a5"/>
        <w:spacing w:before="65"/>
        <w:ind w:left="144" w:right="288"/>
      </w:pPr>
      <w:r>
        <w:rPr>
          <w:color w:val="000009"/>
        </w:rPr>
        <w:lastRenderedPageBreak/>
        <w:t>«Повести Белкина» («Станционный смотритель»). Поэма «Полтава» (фрагмент) и др.</w:t>
      </w:r>
    </w:p>
    <w:p w:rsidR="00D433F1" w:rsidRDefault="001238D5">
      <w:pPr>
        <w:spacing w:before="1"/>
        <w:ind w:right="286"/>
        <w:jc w:val="right"/>
        <w:rPr>
          <w:sz w:val="20"/>
        </w:rPr>
      </w:pPr>
      <w:r>
        <w:rPr>
          <w:b/>
          <w:color w:val="000009"/>
          <w:sz w:val="19"/>
        </w:rPr>
        <w:t>М.</w:t>
      </w:r>
      <w:r>
        <w:rPr>
          <w:b/>
          <w:color w:val="000009"/>
          <w:spacing w:val="68"/>
          <w:sz w:val="19"/>
        </w:rPr>
        <w:t xml:space="preserve"> </w:t>
      </w:r>
      <w:r>
        <w:rPr>
          <w:b/>
          <w:color w:val="000009"/>
          <w:sz w:val="19"/>
        </w:rPr>
        <w:t>Ю.</w:t>
      </w:r>
      <w:r>
        <w:rPr>
          <w:b/>
          <w:color w:val="000009"/>
          <w:spacing w:val="69"/>
          <w:sz w:val="19"/>
        </w:rPr>
        <w:t xml:space="preserve"> </w:t>
      </w:r>
      <w:r>
        <w:rPr>
          <w:b/>
          <w:color w:val="000009"/>
          <w:sz w:val="19"/>
        </w:rPr>
        <w:t>Лермонтов.</w:t>
      </w:r>
      <w:r>
        <w:rPr>
          <w:b/>
          <w:color w:val="000009"/>
          <w:spacing w:val="72"/>
          <w:sz w:val="19"/>
        </w:rPr>
        <w:t xml:space="preserve"> </w:t>
      </w:r>
      <w:r>
        <w:rPr>
          <w:color w:val="000009"/>
          <w:sz w:val="20"/>
        </w:rPr>
        <w:t>Стихотворения</w:t>
      </w:r>
      <w:r>
        <w:rPr>
          <w:color w:val="000009"/>
          <w:spacing w:val="68"/>
          <w:sz w:val="20"/>
        </w:rPr>
        <w:t xml:space="preserve"> </w:t>
      </w:r>
      <w:r>
        <w:rPr>
          <w:color w:val="000009"/>
          <w:sz w:val="20"/>
        </w:rPr>
        <w:t>(не</w:t>
      </w:r>
      <w:r>
        <w:rPr>
          <w:color w:val="000009"/>
          <w:spacing w:val="68"/>
          <w:sz w:val="20"/>
        </w:rPr>
        <w:t xml:space="preserve"> </w:t>
      </w:r>
      <w:r>
        <w:rPr>
          <w:color w:val="000009"/>
          <w:sz w:val="20"/>
        </w:rPr>
        <w:t>менее</w:t>
      </w:r>
      <w:r>
        <w:rPr>
          <w:color w:val="000009"/>
          <w:spacing w:val="69"/>
          <w:sz w:val="20"/>
        </w:rPr>
        <w:t xml:space="preserve"> </w:t>
      </w:r>
      <w:r>
        <w:rPr>
          <w:color w:val="000009"/>
          <w:sz w:val="20"/>
        </w:rPr>
        <w:t>четырёх).</w:t>
      </w:r>
      <w:r>
        <w:rPr>
          <w:color w:val="000009"/>
          <w:spacing w:val="69"/>
          <w:sz w:val="20"/>
        </w:rPr>
        <w:t xml:space="preserve"> </w:t>
      </w:r>
      <w:r>
        <w:rPr>
          <w:color w:val="000009"/>
          <w:spacing w:val="-2"/>
          <w:sz w:val="20"/>
        </w:rPr>
        <w:t>Например,</w:t>
      </w:r>
    </w:p>
    <w:p w:rsidR="00D433F1" w:rsidRDefault="001238D5">
      <w:pPr>
        <w:pStyle w:val="a5"/>
        <w:spacing w:before="1"/>
        <w:ind w:left="0" w:right="285"/>
        <w:jc w:val="right"/>
      </w:pPr>
      <w:r>
        <w:rPr>
          <w:color w:val="000009"/>
        </w:rPr>
        <w:t>«Узник»,</w:t>
      </w:r>
      <w:r>
        <w:rPr>
          <w:color w:val="000009"/>
          <w:spacing w:val="75"/>
          <w:w w:val="150"/>
        </w:rPr>
        <w:t xml:space="preserve"> </w:t>
      </w:r>
      <w:r>
        <w:rPr>
          <w:color w:val="000009"/>
        </w:rPr>
        <w:t>«Парус»,</w:t>
      </w:r>
      <w:r>
        <w:rPr>
          <w:color w:val="000009"/>
          <w:spacing w:val="74"/>
          <w:w w:val="150"/>
        </w:rPr>
        <w:t xml:space="preserve"> </w:t>
      </w:r>
      <w:r>
        <w:rPr>
          <w:color w:val="000009"/>
        </w:rPr>
        <w:t>«Тучи»,</w:t>
      </w:r>
      <w:r>
        <w:rPr>
          <w:color w:val="000009"/>
          <w:spacing w:val="76"/>
          <w:w w:val="150"/>
        </w:rPr>
        <w:t xml:space="preserve"> </w:t>
      </w:r>
      <w:r>
        <w:rPr>
          <w:color w:val="000009"/>
        </w:rPr>
        <w:t>«Желанье»</w:t>
      </w:r>
      <w:r>
        <w:rPr>
          <w:color w:val="000009"/>
          <w:spacing w:val="69"/>
          <w:w w:val="150"/>
        </w:rPr>
        <w:t xml:space="preserve"> </w:t>
      </w:r>
      <w:r>
        <w:rPr>
          <w:color w:val="000009"/>
        </w:rPr>
        <w:t>(«Отворите</w:t>
      </w:r>
      <w:r>
        <w:rPr>
          <w:color w:val="000009"/>
          <w:spacing w:val="74"/>
          <w:w w:val="150"/>
        </w:rPr>
        <w:t xml:space="preserve"> </w:t>
      </w:r>
      <w:r>
        <w:rPr>
          <w:color w:val="000009"/>
        </w:rPr>
        <w:t>мне</w:t>
      </w:r>
      <w:r>
        <w:rPr>
          <w:color w:val="000009"/>
          <w:spacing w:val="72"/>
          <w:w w:val="150"/>
        </w:rPr>
        <w:t xml:space="preserve"> </w:t>
      </w:r>
      <w:r>
        <w:rPr>
          <w:color w:val="000009"/>
          <w:spacing w:val="-2"/>
        </w:rPr>
        <w:t>темницу.»),</w:t>
      </w:r>
    </w:p>
    <w:p w:rsidR="00D433F1" w:rsidRDefault="001238D5">
      <w:pPr>
        <w:pStyle w:val="a5"/>
        <w:ind w:left="144" w:right="287"/>
      </w:pPr>
      <w:r>
        <w:rPr>
          <w:color w:val="000009"/>
        </w:rPr>
        <w:t>«Когда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D433F1" w:rsidRDefault="001238D5">
      <w:pPr>
        <w:spacing w:line="229" w:lineRule="exact"/>
        <w:ind w:left="382"/>
        <w:jc w:val="both"/>
        <w:rPr>
          <w:sz w:val="20"/>
        </w:rPr>
      </w:pPr>
      <w:r>
        <w:rPr>
          <w:b/>
          <w:color w:val="000009"/>
          <w:sz w:val="19"/>
        </w:rPr>
        <w:t>Н.</w:t>
      </w:r>
      <w:r>
        <w:rPr>
          <w:b/>
          <w:color w:val="000009"/>
          <w:spacing w:val="-6"/>
          <w:sz w:val="19"/>
        </w:rPr>
        <w:t xml:space="preserve"> </w:t>
      </w:r>
      <w:r>
        <w:rPr>
          <w:b/>
          <w:color w:val="000009"/>
          <w:sz w:val="19"/>
        </w:rPr>
        <w:t>В.</w:t>
      </w:r>
      <w:r>
        <w:rPr>
          <w:b/>
          <w:color w:val="000009"/>
          <w:spacing w:val="-6"/>
          <w:sz w:val="19"/>
        </w:rPr>
        <w:t xml:space="preserve"> </w:t>
      </w:r>
      <w:r>
        <w:rPr>
          <w:b/>
          <w:color w:val="000009"/>
          <w:sz w:val="19"/>
        </w:rPr>
        <w:t>Гоголь.</w:t>
      </w:r>
      <w:r>
        <w:rPr>
          <w:b/>
          <w:color w:val="000009"/>
          <w:spacing w:val="-4"/>
          <w:sz w:val="19"/>
        </w:rPr>
        <w:t xml:space="preserve"> </w:t>
      </w:r>
      <w:r>
        <w:rPr>
          <w:color w:val="000009"/>
          <w:sz w:val="20"/>
        </w:rPr>
        <w:t>Повесть</w:t>
      </w:r>
      <w:r>
        <w:rPr>
          <w:color w:val="000009"/>
          <w:spacing w:val="-4"/>
          <w:sz w:val="20"/>
        </w:rPr>
        <w:t xml:space="preserve"> </w:t>
      </w:r>
      <w:r>
        <w:rPr>
          <w:color w:val="000009"/>
          <w:sz w:val="20"/>
        </w:rPr>
        <w:t>«Тарас</w:t>
      </w:r>
      <w:r>
        <w:rPr>
          <w:color w:val="000009"/>
          <w:spacing w:val="-7"/>
          <w:sz w:val="20"/>
        </w:rPr>
        <w:t xml:space="preserve"> </w:t>
      </w:r>
      <w:r>
        <w:rPr>
          <w:color w:val="000009"/>
          <w:spacing w:val="-2"/>
          <w:sz w:val="20"/>
        </w:rPr>
        <w:t>Бульба».</w:t>
      </w:r>
    </w:p>
    <w:p w:rsidR="00D433F1" w:rsidRDefault="00D433F1">
      <w:pPr>
        <w:pStyle w:val="a5"/>
        <w:spacing w:before="62"/>
        <w:ind w:left="0"/>
        <w:jc w:val="left"/>
      </w:pPr>
    </w:p>
    <w:p w:rsidR="00D433F1" w:rsidRDefault="001238D5">
      <w:pPr>
        <w:pStyle w:val="2"/>
        <w:ind w:left="144"/>
      </w:pPr>
      <w:r>
        <w:rPr>
          <w:color w:val="000009"/>
        </w:rPr>
        <w:t>Литература</w:t>
      </w:r>
      <w:r>
        <w:rPr>
          <w:color w:val="000009"/>
          <w:spacing w:val="-11"/>
        </w:rPr>
        <w:t xml:space="preserve"> </w:t>
      </w:r>
      <w:r>
        <w:rPr>
          <w:color w:val="000009"/>
        </w:rPr>
        <w:t>второй</w:t>
      </w:r>
      <w:r>
        <w:rPr>
          <w:color w:val="000009"/>
          <w:spacing w:val="-11"/>
        </w:rPr>
        <w:t xml:space="preserve"> </w:t>
      </w:r>
      <w:r>
        <w:rPr>
          <w:color w:val="000009"/>
        </w:rPr>
        <w:t>половины</w:t>
      </w:r>
      <w:r>
        <w:rPr>
          <w:color w:val="000009"/>
          <w:spacing w:val="-5"/>
        </w:rPr>
        <w:t xml:space="preserve"> </w:t>
      </w:r>
      <w:r>
        <w:rPr>
          <w:color w:val="000009"/>
          <w:spacing w:val="-2"/>
        </w:rPr>
        <w:t>XIXвека</w:t>
      </w:r>
    </w:p>
    <w:p w:rsidR="00D433F1" w:rsidRDefault="001238D5">
      <w:pPr>
        <w:pStyle w:val="a5"/>
        <w:ind w:left="144" w:right="287" w:firstLine="240"/>
      </w:pPr>
      <w:r>
        <w:rPr>
          <w:b/>
          <w:color w:val="000009"/>
          <w:sz w:val="19"/>
        </w:rPr>
        <w:t xml:space="preserve">И. С. Тургенев. </w:t>
      </w:r>
      <w:r>
        <w:rPr>
          <w:color w:val="000009"/>
        </w:rPr>
        <w:t>Рассказы из цикла «Записки охотника» (два по</w:t>
      </w:r>
      <w:r>
        <w:rPr>
          <w:color w:val="000009"/>
          <w:spacing w:val="80"/>
        </w:rPr>
        <w:t xml:space="preserve"> </w:t>
      </w:r>
      <w:r>
        <w:rPr>
          <w:color w:val="000009"/>
        </w:rPr>
        <w:t>выбору). Например, «Бирюк», «Хорь и Калиныч» и др. Стихотворения в прозе. Например, «Русский язык», «Воробей» и др.</w:t>
      </w:r>
    </w:p>
    <w:p w:rsidR="00D433F1" w:rsidRDefault="001238D5">
      <w:pPr>
        <w:spacing w:line="229" w:lineRule="exact"/>
        <w:ind w:left="384"/>
        <w:jc w:val="both"/>
        <w:rPr>
          <w:sz w:val="20"/>
        </w:rPr>
      </w:pPr>
      <w:r>
        <w:rPr>
          <w:b/>
          <w:color w:val="000009"/>
          <w:sz w:val="19"/>
        </w:rPr>
        <w:t>Л.</w:t>
      </w:r>
      <w:r>
        <w:rPr>
          <w:b/>
          <w:color w:val="000009"/>
          <w:spacing w:val="-6"/>
          <w:sz w:val="19"/>
        </w:rPr>
        <w:t xml:space="preserve"> </w:t>
      </w:r>
      <w:r>
        <w:rPr>
          <w:b/>
          <w:color w:val="000009"/>
          <w:sz w:val="19"/>
        </w:rPr>
        <w:t>Н.</w:t>
      </w:r>
      <w:r>
        <w:rPr>
          <w:b/>
          <w:color w:val="000009"/>
          <w:spacing w:val="-7"/>
          <w:sz w:val="19"/>
        </w:rPr>
        <w:t xml:space="preserve"> </w:t>
      </w:r>
      <w:r>
        <w:rPr>
          <w:b/>
          <w:color w:val="000009"/>
          <w:sz w:val="19"/>
        </w:rPr>
        <w:t>Толстой.</w:t>
      </w:r>
      <w:r>
        <w:rPr>
          <w:b/>
          <w:color w:val="000009"/>
          <w:spacing w:val="-4"/>
          <w:sz w:val="19"/>
        </w:rPr>
        <w:t xml:space="preserve"> </w:t>
      </w:r>
      <w:r>
        <w:rPr>
          <w:color w:val="000009"/>
          <w:sz w:val="20"/>
        </w:rPr>
        <w:t>Рассказ</w:t>
      </w:r>
      <w:r>
        <w:rPr>
          <w:color w:val="000009"/>
          <w:spacing w:val="-6"/>
          <w:sz w:val="20"/>
        </w:rPr>
        <w:t xml:space="preserve"> </w:t>
      </w:r>
      <w:r>
        <w:rPr>
          <w:color w:val="000009"/>
          <w:sz w:val="20"/>
        </w:rPr>
        <w:t>«После</w:t>
      </w:r>
      <w:r>
        <w:rPr>
          <w:color w:val="000009"/>
          <w:spacing w:val="-7"/>
          <w:sz w:val="20"/>
        </w:rPr>
        <w:t xml:space="preserve"> </w:t>
      </w:r>
      <w:r>
        <w:rPr>
          <w:color w:val="000009"/>
          <w:spacing w:val="-2"/>
          <w:sz w:val="20"/>
        </w:rPr>
        <w:t>бала».</w:t>
      </w:r>
    </w:p>
    <w:p w:rsidR="00D433F1" w:rsidRDefault="001238D5">
      <w:pPr>
        <w:ind w:left="384"/>
        <w:jc w:val="both"/>
        <w:rPr>
          <w:sz w:val="20"/>
        </w:rPr>
      </w:pPr>
      <w:r>
        <w:rPr>
          <w:b/>
          <w:color w:val="000009"/>
          <w:sz w:val="19"/>
        </w:rPr>
        <w:t>Н.</w:t>
      </w:r>
      <w:r>
        <w:rPr>
          <w:b/>
          <w:color w:val="000009"/>
          <w:spacing w:val="49"/>
          <w:sz w:val="19"/>
        </w:rPr>
        <w:t xml:space="preserve">  </w:t>
      </w:r>
      <w:r>
        <w:rPr>
          <w:b/>
          <w:color w:val="000009"/>
          <w:sz w:val="19"/>
        </w:rPr>
        <w:t>А.</w:t>
      </w:r>
      <w:r>
        <w:rPr>
          <w:b/>
          <w:color w:val="000009"/>
          <w:spacing w:val="49"/>
          <w:sz w:val="19"/>
        </w:rPr>
        <w:t xml:space="preserve">  </w:t>
      </w:r>
      <w:r>
        <w:rPr>
          <w:b/>
          <w:color w:val="000009"/>
          <w:sz w:val="19"/>
        </w:rPr>
        <w:t>Некрасов.</w:t>
      </w:r>
      <w:r>
        <w:rPr>
          <w:b/>
          <w:color w:val="000009"/>
          <w:spacing w:val="50"/>
          <w:sz w:val="19"/>
        </w:rPr>
        <w:t xml:space="preserve">  </w:t>
      </w:r>
      <w:r>
        <w:rPr>
          <w:color w:val="000009"/>
          <w:sz w:val="20"/>
        </w:rPr>
        <w:t>Стихотворения</w:t>
      </w:r>
      <w:r>
        <w:rPr>
          <w:color w:val="000009"/>
          <w:spacing w:val="49"/>
          <w:sz w:val="20"/>
        </w:rPr>
        <w:t xml:space="preserve">  </w:t>
      </w:r>
      <w:r>
        <w:rPr>
          <w:color w:val="000009"/>
          <w:sz w:val="20"/>
        </w:rPr>
        <w:t>(не</w:t>
      </w:r>
      <w:r>
        <w:rPr>
          <w:color w:val="000009"/>
          <w:spacing w:val="48"/>
          <w:sz w:val="20"/>
        </w:rPr>
        <w:t xml:space="preserve">  </w:t>
      </w:r>
      <w:r>
        <w:rPr>
          <w:color w:val="000009"/>
          <w:sz w:val="20"/>
        </w:rPr>
        <w:t>менее</w:t>
      </w:r>
      <w:r>
        <w:rPr>
          <w:color w:val="000009"/>
          <w:spacing w:val="50"/>
          <w:sz w:val="20"/>
        </w:rPr>
        <w:t xml:space="preserve">  </w:t>
      </w:r>
      <w:r>
        <w:rPr>
          <w:color w:val="000009"/>
          <w:sz w:val="20"/>
        </w:rPr>
        <w:t>двух).</w:t>
      </w:r>
      <w:r>
        <w:rPr>
          <w:color w:val="000009"/>
          <w:spacing w:val="48"/>
          <w:sz w:val="20"/>
        </w:rPr>
        <w:t xml:space="preserve">  </w:t>
      </w:r>
      <w:r>
        <w:rPr>
          <w:color w:val="000009"/>
          <w:spacing w:val="-2"/>
          <w:sz w:val="20"/>
        </w:rPr>
        <w:t>Например,</w:t>
      </w:r>
    </w:p>
    <w:p w:rsidR="00D433F1" w:rsidRDefault="001238D5">
      <w:pPr>
        <w:pStyle w:val="a5"/>
        <w:spacing w:before="1"/>
        <w:ind w:left="144"/>
      </w:pPr>
      <w:r>
        <w:rPr>
          <w:color w:val="000009"/>
        </w:rPr>
        <w:t>«Размышления</w:t>
      </w:r>
      <w:r>
        <w:rPr>
          <w:color w:val="000009"/>
          <w:spacing w:val="-6"/>
        </w:rPr>
        <w:t xml:space="preserve"> </w:t>
      </w:r>
      <w:r>
        <w:rPr>
          <w:color w:val="000009"/>
        </w:rPr>
        <w:t>у</w:t>
      </w:r>
      <w:r>
        <w:rPr>
          <w:color w:val="000009"/>
          <w:spacing w:val="-8"/>
        </w:rPr>
        <w:t xml:space="preserve"> </w:t>
      </w:r>
      <w:r>
        <w:rPr>
          <w:color w:val="000009"/>
        </w:rPr>
        <w:t>парадного</w:t>
      </w:r>
      <w:r>
        <w:rPr>
          <w:color w:val="000009"/>
          <w:spacing w:val="-6"/>
        </w:rPr>
        <w:t xml:space="preserve"> </w:t>
      </w:r>
      <w:r>
        <w:rPr>
          <w:color w:val="000009"/>
        </w:rPr>
        <w:t>подъезда»,</w:t>
      </w:r>
      <w:r>
        <w:rPr>
          <w:color w:val="000009"/>
          <w:spacing w:val="-5"/>
        </w:rPr>
        <w:t xml:space="preserve"> </w:t>
      </w:r>
      <w:r>
        <w:rPr>
          <w:color w:val="000009"/>
        </w:rPr>
        <w:t>«Железная</w:t>
      </w:r>
      <w:r>
        <w:rPr>
          <w:color w:val="000009"/>
          <w:spacing w:val="-8"/>
        </w:rPr>
        <w:t xml:space="preserve"> </w:t>
      </w:r>
      <w:r>
        <w:rPr>
          <w:color w:val="000009"/>
        </w:rPr>
        <w:t>дорога»</w:t>
      </w:r>
      <w:r>
        <w:rPr>
          <w:color w:val="000009"/>
          <w:spacing w:val="-10"/>
        </w:rPr>
        <w:t xml:space="preserve"> </w:t>
      </w:r>
      <w:r>
        <w:rPr>
          <w:color w:val="000009"/>
        </w:rPr>
        <w:t>и</w:t>
      </w:r>
      <w:r>
        <w:rPr>
          <w:color w:val="000009"/>
          <w:spacing w:val="-8"/>
        </w:rPr>
        <w:t xml:space="preserve"> </w:t>
      </w:r>
      <w:r>
        <w:rPr>
          <w:color w:val="000009"/>
          <w:spacing w:val="-5"/>
        </w:rPr>
        <w:t>др.</w:t>
      </w:r>
    </w:p>
    <w:p w:rsidR="00D433F1" w:rsidRDefault="001238D5">
      <w:pPr>
        <w:ind w:left="144" w:firstLine="240"/>
        <w:rPr>
          <w:sz w:val="20"/>
        </w:rPr>
      </w:pPr>
      <w:r>
        <w:rPr>
          <w:b/>
          <w:color w:val="000009"/>
          <w:sz w:val="19"/>
        </w:rPr>
        <w:t>Поэзия</w:t>
      </w:r>
      <w:r>
        <w:rPr>
          <w:b/>
          <w:color w:val="000009"/>
          <w:spacing w:val="40"/>
          <w:sz w:val="19"/>
        </w:rPr>
        <w:t xml:space="preserve"> </w:t>
      </w:r>
      <w:r>
        <w:rPr>
          <w:b/>
          <w:color w:val="000009"/>
          <w:sz w:val="19"/>
        </w:rPr>
        <w:t>второй</w:t>
      </w:r>
      <w:r>
        <w:rPr>
          <w:b/>
          <w:color w:val="000009"/>
          <w:spacing w:val="40"/>
          <w:sz w:val="19"/>
        </w:rPr>
        <w:t xml:space="preserve"> </w:t>
      </w:r>
      <w:r>
        <w:rPr>
          <w:b/>
          <w:color w:val="000009"/>
          <w:sz w:val="19"/>
        </w:rPr>
        <w:t>половины</w:t>
      </w:r>
      <w:r>
        <w:rPr>
          <w:b/>
          <w:color w:val="000009"/>
          <w:spacing w:val="40"/>
          <w:sz w:val="19"/>
        </w:rPr>
        <w:t xml:space="preserve"> </w:t>
      </w:r>
      <w:r>
        <w:rPr>
          <w:b/>
          <w:color w:val="000009"/>
          <w:sz w:val="19"/>
        </w:rPr>
        <w:t>XIXвека.</w:t>
      </w:r>
      <w:r>
        <w:rPr>
          <w:b/>
          <w:color w:val="000009"/>
          <w:spacing w:val="40"/>
          <w:sz w:val="19"/>
        </w:rPr>
        <w:t xml:space="preserve"> </w:t>
      </w:r>
      <w:r>
        <w:rPr>
          <w:color w:val="000009"/>
          <w:sz w:val="20"/>
        </w:rPr>
        <w:t>Ф.</w:t>
      </w:r>
      <w:r>
        <w:rPr>
          <w:color w:val="000009"/>
          <w:spacing w:val="40"/>
          <w:sz w:val="20"/>
        </w:rPr>
        <w:t xml:space="preserve"> </w:t>
      </w:r>
      <w:r>
        <w:rPr>
          <w:color w:val="000009"/>
          <w:sz w:val="20"/>
        </w:rPr>
        <w:t>И.</w:t>
      </w:r>
      <w:r>
        <w:rPr>
          <w:color w:val="000009"/>
          <w:spacing w:val="40"/>
          <w:sz w:val="20"/>
        </w:rPr>
        <w:t xml:space="preserve"> </w:t>
      </w:r>
      <w:r>
        <w:rPr>
          <w:color w:val="000009"/>
          <w:sz w:val="20"/>
        </w:rPr>
        <w:t>Тютчев,</w:t>
      </w:r>
      <w:r>
        <w:rPr>
          <w:color w:val="000009"/>
          <w:spacing w:val="40"/>
          <w:sz w:val="20"/>
        </w:rPr>
        <w:t xml:space="preserve"> </w:t>
      </w:r>
      <w:r>
        <w:rPr>
          <w:color w:val="000009"/>
          <w:sz w:val="20"/>
        </w:rPr>
        <w:t>А.</w:t>
      </w:r>
      <w:r>
        <w:rPr>
          <w:color w:val="000009"/>
          <w:spacing w:val="40"/>
          <w:sz w:val="20"/>
        </w:rPr>
        <w:t xml:space="preserve"> </w:t>
      </w:r>
      <w:r>
        <w:rPr>
          <w:color w:val="000009"/>
          <w:sz w:val="20"/>
        </w:rPr>
        <w:t>А.</w:t>
      </w:r>
      <w:r>
        <w:rPr>
          <w:color w:val="000009"/>
          <w:spacing w:val="40"/>
          <w:sz w:val="20"/>
        </w:rPr>
        <w:t xml:space="preserve"> </w:t>
      </w:r>
      <w:r>
        <w:rPr>
          <w:color w:val="000009"/>
          <w:sz w:val="20"/>
        </w:rPr>
        <w:t>Фет,</w:t>
      </w:r>
      <w:r>
        <w:rPr>
          <w:color w:val="000009"/>
          <w:spacing w:val="40"/>
          <w:sz w:val="20"/>
        </w:rPr>
        <w:t xml:space="preserve"> </w:t>
      </w:r>
      <w:r>
        <w:rPr>
          <w:color w:val="000009"/>
          <w:sz w:val="20"/>
        </w:rPr>
        <w:t>А.</w:t>
      </w:r>
      <w:r>
        <w:rPr>
          <w:color w:val="000009"/>
          <w:spacing w:val="40"/>
          <w:sz w:val="20"/>
        </w:rPr>
        <w:t xml:space="preserve"> </w:t>
      </w:r>
      <w:r>
        <w:rPr>
          <w:color w:val="000009"/>
          <w:sz w:val="20"/>
        </w:rPr>
        <w:t>К. Толстой и др. (не менее двух стихотворений по выбору).</w:t>
      </w:r>
    </w:p>
    <w:p w:rsidR="00D433F1" w:rsidRDefault="001238D5">
      <w:pPr>
        <w:pStyle w:val="a5"/>
        <w:ind w:left="144" w:right="263" w:firstLine="240"/>
        <w:jc w:val="left"/>
      </w:pPr>
      <w:r>
        <w:rPr>
          <w:b/>
          <w:color w:val="000009"/>
          <w:sz w:val="19"/>
        </w:rPr>
        <w:t xml:space="preserve">М. Е. Салтыков-Щедрин. </w:t>
      </w:r>
      <w:r>
        <w:rPr>
          <w:color w:val="000009"/>
        </w:rPr>
        <w:t>Сказки (две по</w:t>
      </w:r>
      <w:r>
        <w:rPr>
          <w:color w:val="000009"/>
          <w:spacing w:val="-1"/>
        </w:rPr>
        <w:t xml:space="preserve"> </w:t>
      </w:r>
      <w:r>
        <w:rPr>
          <w:color w:val="000009"/>
        </w:rPr>
        <w:t>выбору).</w:t>
      </w:r>
      <w:r>
        <w:rPr>
          <w:color w:val="000009"/>
          <w:spacing w:val="-1"/>
        </w:rPr>
        <w:t xml:space="preserve"> </w:t>
      </w:r>
      <w:r>
        <w:rPr>
          <w:color w:val="000009"/>
        </w:rPr>
        <w:t>Например, «Повесть о</w:t>
      </w:r>
      <w:r>
        <w:rPr>
          <w:color w:val="000009"/>
          <w:spacing w:val="28"/>
        </w:rPr>
        <w:t xml:space="preserve"> </w:t>
      </w:r>
      <w:r>
        <w:rPr>
          <w:color w:val="000009"/>
        </w:rPr>
        <w:t>том,</w:t>
      </w:r>
      <w:r>
        <w:rPr>
          <w:color w:val="000009"/>
          <w:spacing w:val="28"/>
        </w:rPr>
        <w:t xml:space="preserve"> </w:t>
      </w:r>
      <w:r>
        <w:rPr>
          <w:color w:val="000009"/>
        </w:rPr>
        <w:t>как</w:t>
      </w:r>
      <w:r>
        <w:rPr>
          <w:color w:val="000009"/>
          <w:spacing w:val="27"/>
        </w:rPr>
        <w:t xml:space="preserve"> </w:t>
      </w:r>
      <w:r>
        <w:rPr>
          <w:color w:val="000009"/>
        </w:rPr>
        <w:t>один</w:t>
      </w:r>
      <w:r>
        <w:rPr>
          <w:color w:val="000009"/>
          <w:spacing w:val="26"/>
        </w:rPr>
        <w:t xml:space="preserve"> </w:t>
      </w:r>
      <w:r>
        <w:rPr>
          <w:color w:val="000009"/>
        </w:rPr>
        <w:t>мужик</w:t>
      </w:r>
      <w:r>
        <w:rPr>
          <w:color w:val="000009"/>
          <w:spacing w:val="28"/>
        </w:rPr>
        <w:t xml:space="preserve"> </w:t>
      </w:r>
      <w:r>
        <w:rPr>
          <w:color w:val="000009"/>
        </w:rPr>
        <w:t>двух</w:t>
      </w:r>
      <w:r>
        <w:rPr>
          <w:color w:val="000009"/>
          <w:spacing w:val="26"/>
        </w:rPr>
        <w:t xml:space="preserve"> </w:t>
      </w:r>
      <w:r>
        <w:rPr>
          <w:color w:val="000009"/>
        </w:rPr>
        <w:t>генералов</w:t>
      </w:r>
      <w:r>
        <w:rPr>
          <w:color w:val="000009"/>
          <w:spacing w:val="27"/>
        </w:rPr>
        <w:t xml:space="preserve"> </w:t>
      </w:r>
      <w:r>
        <w:rPr>
          <w:color w:val="000009"/>
        </w:rPr>
        <w:t>прокормил»,</w:t>
      </w:r>
      <w:r>
        <w:rPr>
          <w:color w:val="000009"/>
          <w:spacing w:val="30"/>
        </w:rPr>
        <w:t xml:space="preserve"> </w:t>
      </w:r>
      <w:r>
        <w:rPr>
          <w:color w:val="000009"/>
        </w:rPr>
        <w:t>«Дикий</w:t>
      </w:r>
      <w:r>
        <w:rPr>
          <w:color w:val="000009"/>
          <w:spacing w:val="29"/>
        </w:rPr>
        <w:t xml:space="preserve"> </w:t>
      </w:r>
      <w:r>
        <w:rPr>
          <w:color w:val="000009"/>
          <w:spacing w:val="-2"/>
        </w:rPr>
        <w:t>помещик»,</w:t>
      </w:r>
    </w:p>
    <w:p w:rsidR="00D433F1" w:rsidRDefault="001238D5">
      <w:pPr>
        <w:pStyle w:val="a5"/>
        <w:ind w:left="144"/>
        <w:jc w:val="left"/>
      </w:pPr>
      <w:r>
        <w:rPr>
          <w:color w:val="000009"/>
        </w:rPr>
        <w:t>«Премудрый</w:t>
      </w:r>
      <w:r>
        <w:rPr>
          <w:color w:val="000009"/>
          <w:spacing w:val="-7"/>
        </w:rPr>
        <w:t xml:space="preserve"> </w:t>
      </w:r>
      <w:r>
        <w:rPr>
          <w:color w:val="000009"/>
        </w:rPr>
        <w:t>пескарь»</w:t>
      </w:r>
      <w:r>
        <w:rPr>
          <w:color w:val="000009"/>
          <w:spacing w:val="-10"/>
        </w:rPr>
        <w:t xml:space="preserve"> </w:t>
      </w:r>
      <w:r>
        <w:rPr>
          <w:color w:val="000009"/>
        </w:rPr>
        <w:t>и</w:t>
      </w:r>
      <w:r>
        <w:rPr>
          <w:color w:val="000009"/>
          <w:spacing w:val="-5"/>
        </w:rPr>
        <w:t xml:space="preserve"> др.</w:t>
      </w:r>
    </w:p>
    <w:p w:rsidR="00D433F1" w:rsidRDefault="001238D5">
      <w:pPr>
        <w:spacing w:before="2" w:line="247" w:lineRule="auto"/>
        <w:ind w:left="144" w:right="284" w:firstLine="240"/>
        <w:jc w:val="both"/>
        <w:rPr>
          <w:sz w:val="20"/>
        </w:rPr>
      </w:pPr>
      <w:r>
        <w:rPr>
          <w:b/>
          <w:color w:val="000009"/>
          <w:sz w:val="19"/>
        </w:rPr>
        <w:t xml:space="preserve">Произведения отечественных и зарубежных писателей на историческую тему </w:t>
      </w:r>
      <w:r>
        <w:rPr>
          <w:color w:val="000009"/>
          <w:sz w:val="20"/>
        </w:rPr>
        <w:t>(не менее двух). Например, А. К. Толстого, Р. Сабатини, Ф. Купера.</w:t>
      </w:r>
    </w:p>
    <w:p w:rsidR="00D433F1" w:rsidRDefault="00D433F1">
      <w:pPr>
        <w:pStyle w:val="a5"/>
        <w:spacing w:before="16"/>
        <w:ind w:left="0"/>
        <w:jc w:val="left"/>
        <w:rPr>
          <w:sz w:val="19"/>
        </w:rPr>
      </w:pPr>
    </w:p>
    <w:p w:rsidR="00D433F1" w:rsidRDefault="001238D5">
      <w:pPr>
        <w:pStyle w:val="2"/>
        <w:ind w:left="144"/>
      </w:pPr>
      <w:r>
        <w:rPr>
          <w:color w:val="000009"/>
        </w:rPr>
        <w:t>Литература</w:t>
      </w:r>
      <w:r>
        <w:rPr>
          <w:color w:val="000009"/>
          <w:spacing w:val="-8"/>
        </w:rPr>
        <w:t xml:space="preserve"> </w:t>
      </w:r>
      <w:r>
        <w:rPr>
          <w:color w:val="000009"/>
        </w:rPr>
        <w:t>конца</w:t>
      </w:r>
      <w:r>
        <w:rPr>
          <w:color w:val="000009"/>
          <w:spacing w:val="-6"/>
        </w:rPr>
        <w:t xml:space="preserve"> </w:t>
      </w:r>
      <w:r>
        <w:rPr>
          <w:color w:val="000009"/>
        </w:rPr>
        <w:t>XIX</w:t>
      </w:r>
      <w:r>
        <w:rPr>
          <w:color w:val="000009"/>
          <w:spacing w:val="-5"/>
        </w:rPr>
        <w:t xml:space="preserve"> </w:t>
      </w:r>
      <w:r>
        <w:rPr>
          <w:color w:val="000009"/>
        </w:rPr>
        <w:t>—</w:t>
      </w:r>
      <w:r>
        <w:rPr>
          <w:color w:val="000009"/>
          <w:spacing w:val="-5"/>
        </w:rPr>
        <w:t xml:space="preserve"> </w:t>
      </w:r>
      <w:r>
        <w:rPr>
          <w:color w:val="000009"/>
        </w:rPr>
        <w:t>начала</w:t>
      </w:r>
      <w:r>
        <w:rPr>
          <w:color w:val="000009"/>
          <w:spacing w:val="-5"/>
        </w:rPr>
        <w:t xml:space="preserve"> </w:t>
      </w:r>
      <w:r>
        <w:rPr>
          <w:color w:val="000009"/>
        </w:rPr>
        <w:t>XX</w:t>
      </w:r>
      <w:r>
        <w:rPr>
          <w:color w:val="000009"/>
          <w:spacing w:val="-6"/>
        </w:rPr>
        <w:t xml:space="preserve"> </w:t>
      </w:r>
      <w:r>
        <w:rPr>
          <w:color w:val="000009"/>
          <w:spacing w:val="-4"/>
        </w:rPr>
        <w:t>века</w:t>
      </w:r>
    </w:p>
    <w:p w:rsidR="00D433F1" w:rsidRDefault="001238D5">
      <w:pPr>
        <w:spacing w:line="229" w:lineRule="exact"/>
        <w:ind w:left="384"/>
        <w:jc w:val="both"/>
        <w:rPr>
          <w:sz w:val="20"/>
        </w:rPr>
      </w:pPr>
      <w:r>
        <w:rPr>
          <w:b/>
          <w:color w:val="000009"/>
          <w:sz w:val="19"/>
        </w:rPr>
        <w:t>А.</w:t>
      </w:r>
      <w:r>
        <w:rPr>
          <w:b/>
          <w:color w:val="000009"/>
          <w:spacing w:val="33"/>
          <w:sz w:val="19"/>
        </w:rPr>
        <w:t xml:space="preserve">  </w:t>
      </w:r>
      <w:r>
        <w:rPr>
          <w:b/>
          <w:color w:val="000009"/>
          <w:sz w:val="19"/>
        </w:rPr>
        <w:t>П.</w:t>
      </w:r>
      <w:r>
        <w:rPr>
          <w:b/>
          <w:color w:val="000009"/>
          <w:spacing w:val="33"/>
          <w:sz w:val="19"/>
        </w:rPr>
        <w:t xml:space="preserve">  </w:t>
      </w:r>
      <w:r>
        <w:rPr>
          <w:b/>
          <w:color w:val="000009"/>
          <w:sz w:val="19"/>
        </w:rPr>
        <w:t>Чехов.</w:t>
      </w:r>
      <w:r>
        <w:rPr>
          <w:b/>
          <w:color w:val="000009"/>
          <w:spacing w:val="33"/>
          <w:sz w:val="19"/>
        </w:rPr>
        <w:t xml:space="preserve">  </w:t>
      </w:r>
      <w:r>
        <w:rPr>
          <w:color w:val="000009"/>
          <w:sz w:val="20"/>
        </w:rPr>
        <w:t>Рассказы</w:t>
      </w:r>
      <w:r>
        <w:rPr>
          <w:color w:val="000009"/>
          <w:spacing w:val="31"/>
          <w:sz w:val="20"/>
        </w:rPr>
        <w:t xml:space="preserve">  </w:t>
      </w:r>
      <w:r>
        <w:rPr>
          <w:color w:val="000009"/>
          <w:sz w:val="20"/>
        </w:rPr>
        <w:t>(один</w:t>
      </w:r>
      <w:r>
        <w:rPr>
          <w:color w:val="000009"/>
          <w:spacing w:val="32"/>
          <w:sz w:val="20"/>
        </w:rPr>
        <w:t xml:space="preserve">  </w:t>
      </w:r>
      <w:r>
        <w:rPr>
          <w:color w:val="000009"/>
          <w:sz w:val="20"/>
        </w:rPr>
        <w:t>по</w:t>
      </w:r>
      <w:r>
        <w:rPr>
          <w:color w:val="000009"/>
          <w:spacing w:val="32"/>
          <w:sz w:val="20"/>
        </w:rPr>
        <w:t xml:space="preserve">  </w:t>
      </w:r>
      <w:r>
        <w:rPr>
          <w:color w:val="000009"/>
          <w:sz w:val="20"/>
        </w:rPr>
        <w:t>выбору).</w:t>
      </w:r>
      <w:r>
        <w:rPr>
          <w:color w:val="000009"/>
          <w:spacing w:val="32"/>
          <w:sz w:val="20"/>
        </w:rPr>
        <w:t xml:space="preserve">  </w:t>
      </w:r>
      <w:r>
        <w:rPr>
          <w:color w:val="000009"/>
          <w:sz w:val="20"/>
        </w:rPr>
        <w:t>Например,</w:t>
      </w:r>
      <w:r>
        <w:rPr>
          <w:color w:val="000009"/>
          <w:spacing w:val="33"/>
          <w:sz w:val="20"/>
        </w:rPr>
        <w:t xml:space="preserve">  </w:t>
      </w:r>
      <w:r>
        <w:rPr>
          <w:color w:val="000009"/>
          <w:spacing w:val="-2"/>
          <w:sz w:val="20"/>
        </w:rPr>
        <w:t>«Тоска»,</w:t>
      </w:r>
    </w:p>
    <w:p w:rsidR="00D433F1" w:rsidRDefault="001238D5">
      <w:pPr>
        <w:pStyle w:val="a5"/>
        <w:spacing w:before="1"/>
        <w:ind w:left="144"/>
      </w:pPr>
      <w:r>
        <w:rPr>
          <w:color w:val="000009"/>
        </w:rPr>
        <w:t>«Злоумышленник»</w:t>
      </w:r>
      <w:r>
        <w:rPr>
          <w:color w:val="000009"/>
          <w:spacing w:val="-12"/>
        </w:rPr>
        <w:t xml:space="preserve"> </w:t>
      </w:r>
      <w:r>
        <w:rPr>
          <w:color w:val="000009"/>
        </w:rPr>
        <w:t>и</w:t>
      </w:r>
      <w:r>
        <w:rPr>
          <w:color w:val="000009"/>
          <w:spacing w:val="-10"/>
        </w:rPr>
        <w:t xml:space="preserve"> </w:t>
      </w:r>
      <w:r>
        <w:rPr>
          <w:color w:val="000009"/>
          <w:spacing w:val="-5"/>
        </w:rPr>
        <w:t>др.</w:t>
      </w:r>
    </w:p>
    <w:p w:rsidR="00D433F1" w:rsidRDefault="001238D5">
      <w:pPr>
        <w:ind w:left="384"/>
        <w:jc w:val="both"/>
        <w:rPr>
          <w:sz w:val="20"/>
        </w:rPr>
      </w:pPr>
      <w:r>
        <w:rPr>
          <w:b/>
          <w:color w:val="000009"/>
          <w:sz w:val="19"/>
        </w:rPr>
        <w:t>М.</w:t>
      </w:r>
      <w:r>
        <w:rPr>
          <w:b/>
          <w:color w:val="000009"/>
          <w:spacing w:val="31"/>
          <w:sz w:val="19"/>
        </w:rPr>
        <w:t xml:space="preserve">  </w:t>
      </w:r>
      <w:r>
        <w:rPr>
          <w:b/>
          <w:color w:val="000009"/>
          <w:sz w:val="19"/>
        </w:rPr>
        <w:t>Горький.</w:t>
      </w:r>
      <w:r>
        <w:rPr>
          <w:b/>
          <w:color w:val="000009"/>
          <w:spacing w:val="31"/>
          <w:sz w:val="19"/>
        </w:rPr>
        <w:t xml:space="preserve">  </w:t>
      </w:r>
      <w:r>
        <w:rPr>
          <w:color w:val="000009"/>
          <w:sz w:val="20"/>
        </w:rPr>
        <w:t>Ранние</w:t>
      </w:r>
      <w:r>
        <w:rPr>
          <w:color w:val="000009"/>
          <w:spacing w:val="30"/>
          <w:sz w:val="20"/>
        </w:rPr>
        <w:t xml:space="preserve">  </w:t>
      </w:r>
      <w:r>
        <w:rPr>
          <w:color w:val="000009"/>
          <w:sz w:val="20"/>
        </w:rPr>
        <w:t>рассказы</w:t>
      </w:r>
      <w:r>
        <w:rPr>
          <w:color w:val="000009"/>
          <w:spacing w:val="30"/>
          <w:sz w:val="20"/>
        </w:rPr>
        <w:t xml:space="preserve">  </w:t>
      </w:r>
      <w:r>
        <w:rPr>
          <w:color w:val="000009"/>
          <w:sz w:val="20"/>
        </w:rPr>
        <w:t>(одно</w:t>
      </w:r>
      <w:r>
        <w:rPr>
          <w:color w:val="000009"/>
          <w:spacing w:val="31"/>
          <w:sz w:val="20"/>
        </w:rPr>
        <w:t xml:space="preserve">  </w:t>
      </w:r>
      <w:r>
        <w:rPr>
          <w:color w:val="000009"/>
          <w:sz w:val="20"/>
        </w:rPr>
        <w:t>произведение</w:t>
      </w:r>
      <w:r>
        <w:rPr>
          <w:color w:val="000009"/>
          <w:spacing w:val="30"/>
          <w:sz w:val="20"/>
        </w:rPr>
        <w:t xml:space="preserve">  </w:t>
      </w:r>
      <w:r>
        <w:rPr>
          <w:color w:val="000009"/>
          <w:sz w:val="20"/>
        </w:rPr>
        <w:t>по</w:t>
      </w:r>
      <w:r>
        <w:rPr>
          <w:color w:val="000009"/>
          <w:spacing w:val="30"/>
          <w:sz w:val="20"/>
        </w:rPr>
        <w:t xml:space="preserve">  </w:t>
      </w:r>
      <w:r>
        <w:rPr>
          <w:color w:val="000009"/>
          <w:spacing w:val="-2"/>
          <w:sz w:val="20"/>
        </w:rPr>
        <w:t>выбору).</w:t>
      </w:r>
    </w:p>
    <w:p w:rsidR="00D433F1" w:rsidRDefault="001238D5">
      <w:pPr>
        <w:pStyle w:val="a5"/>
        <w:spacing w:before="1"/>
        <w:ind w:left="144"/>
      </w:pPr>
      <w:r>
        <w:rPr>
          <w:color w:val="000009"/>
        </w:rPr>
        <w:t>Например,</w:t>
      </w:r>
      <w:r>
        <w:rPr>
          <w:color w:val="000009"/>
          <w:spacing w:val="-6"/>
        </w:rPr>
        <w:t xml:space="preserve"> </w:t>
      </w:r>
      <w:r>
        <w:rPr>
          <w:color w:val="000009"/>
        </w:rPr>
        <w:t>«Старуха</w:t>
      </w:r>
      <w:r>
        <w:rPr>
          <w:color w:val="000009"/>
          <w:spacing w:val="-7"/>
        </w:rPr>
        <w:t xml:space="preserve"> </w:t>
      </w:r>
      <w:r>
        <w:rPr>
          <w:color w:val="000009"/>
        </w:rPr>
        <w:t>Изергиль»</w:t>
      </w:r>
      <w:r>
        <w:rPr>
          <w:color w:val="000009"/>
          <w:spacing w:val="-11"/>
        </w:rPr>
        <w:t xml:space="preserve"> </w:t>
      </w:r>
      <w:r>
        <w:rPr>
          <w:color w:val="000009"/>
        </w:rPr>
        <w:t>(легенда</w:t>
      </w:r>
      <w:r>
        <w:rPr>
          <w:color w:val="000009"/>
          <w:spacing w:val="-8"/>
        </w:rPr>
        <w:t xml:space="preserve"> </w:t>
      </w:r>
      <w:r>
        <w:rPr>
          <w:color w:val="000009"/>
        </w:rPr>
        <w:t>о</w:t>
      </w:r>
      <w:r>
        <w:rPr>
          <w:color w:val="000009"/>
          <w:spacing w:val="-6"/>
        </w:rPr>
        <w:t xml:space="preserve"> </w:t>
      </w:r>
      <w:r>
        <w:rPr>
          <w:color w:val="000009"/>
        </w:rPr>
        <w:t>Данко),</w:t>
      </w:r>
      <w:r>
        <w:rPr>
          <w:color w:val="000009"/>
          <w:spacing w:val="-6"/>
        </w:rPr>
        <w:t xml:space="preserve"> </w:t>
      </w:r>
      <w:r>
        <w:rPr>
          <w:color w:val="000009"/>
        </w:rPr>
        <w:t>«Челкаш»</w:t>
      </w:r>
      <w:r>
        <w:rPr>
          <w:color w:val="000009"/>
          <w:spacing w:val="-8"/>
        </w:rPr>
        <w:t xml:space="preserve"> </w:t>
      </w:r>
      <w:r>
        <w:rPr>
          <w:color w:val="000009"/>
        </w:rPr>
        <w:t>и</w:t>
      </w:r>
      <w:r>
        <w:rPr>
          <w:color w:val="000009"/>
          <w:spacing w:val="-8"/>
        </w:rPr>
        <w:t xml:space="preserve"> </w:t>
      </w:r>
      <w:r>
        <w:rPr>
          <w:color w:val="000009"/>
          <w:spacing w:val="-5"/>
        </w:rPr>
        <w:t>др.</w:t>
      </w:r>
    </w:p>
    <w:p w:rsidR="00D433F1" w:rsidRDefault="001238D5">
      <w:pPr>
        <w:spacing w:line="252" w:lineRule="auto"/>
        <w:ind w:left="144" w:right="291" w:firstLine="240"/>
        <w:jc w:val="both"/>
        <w:rPr>
          <w:sz w:val="20"/>
        </w:rPr>
      </w:pPr>
      <w:r>
        <w:rPr>
          <w:b/>
          <w:color w:val="000009"/>
          <w:sz w:val="19"/>
        </w:rPr>
        <w:t xml:space="preserve">Сатирические произведения отечественных и зарубежных писателей </w:t>
      </w:r>
      <w:r>
        <w:rPr>
          <w:color w:val="000009"/>
          <w:sz w:val="20"/>
        </w:rPr>
        <w:t>(не</w:t>
      </w:r>
      <w:r>
        <w:rPr>
          <w:color w:val="000009"/>
          <w:spacing w:val="-3"/>
          <w:sz w:val="20"/>
        </w:rPr>
        <w:t xml:space="preserve"> </w:t>
      </w:r>
      <w:r>
        <w:rPr>
          <w:color w:val="000009"/>
          <w:sz w:val="20"/>
        </w:rPr>
        <w:t>менее</w:t>
      </w:r>
      <w:r>
        <w:rPr>
          <w:color w:val="000009"/>
          <w:spacing w:val="-1"/>
          <w:sz w:val="20"/>
        </w:rPr>
        <w:t xml:space="preserve"> </w:t>
      </w:r>
      <w:r>
        <w:rPr>
          <w:color w:val="000009"/>
          <w:sz w:val="20"/>
        </w:rPr>
        <w:t>двух).</w:t>
      </w:r>
      <w:r>
        <w:rPr>
          <w:color w:val="000009"/>
          <w:spacing w:val="-3"/>
          <w:sz w:val="20"/>
        </w:rPr>
        <w:t xml:space="preserve"> </w:t>
      </w:r>
      <w:r>
        <w:rPr>
          <w:color w:val="000009"/>
          <w:sz w:val="20"/>
        </w:rPr>
        <w:t>Например,</w:t>
      </w:r>
      <w:r>
        <w:rPr>
          <w:color w:val="000009"/>
          <w:spacing w:val="-2"/>
          <w:sz w:val="20"/>
        </w:rPr>
        <w:t xml:space="preserve"> </w:t>
      </w:r>
      <w:r>
        <w:rPr>
          <w:color w:val="000009"/>
          <w:sz w:val="20"/>
        </w:rPr>
        <w:t>М.</w:t>
      </w:r>
      <w:r>
        <w:rPr>
          <w:color w:val="000009"/>
          <w:spacing w:val="-3"/>
          <w:sz w:val="20"/>
        </w:rPr>
        <w:t xml:space="preserve"> </w:t>
      </w:r>
      <w:r>
        <w:rPr>
          <w:color w:val="000009"/>
          <w:sz w:val="20"/>
        </w:rPr>
        <w:t>М.</w:t>
      </w:r>
      <w:r>
        <w:rPr>
          <w:color w:val="000009"/>
          <w:spacing w:val="-3"/>
          <w:sz w:val="20"/>
        </w:rPr>
        <w:t xml:space="preserve"> </w:t>
      </w:r>
      <w:r>
        <w:rPr>
          <w:color w:val="000009"/>
          <w:sz w:val="20"/>
        </w:rPr>
        <w:t>Зощенко,</w:t>
      </w:r>
      <w:r>
        <w:rPr>
          <w:color w:val="000009"/>
          <w:spacing w:val="-2"/>
          <w:sz w:val="20"/>
        </w:rPr>
        <w:t xml:space="preserve"> </w:t>
      </w:r>
      <w:r>
        <w:rPr>
          <w:color w:val="000009"/>
          <w:sz w:val="20"/>
        </w:rPr>
        <w:t>А.</w:t>
      </w:r>
      <w:r>
        <w:rPr>
          <w:color w:val="000009"/>
          <w:spacing w:val="-3"/>
          <w:sz w:val="20"/>
        </w:rPr>
        <w:t xml:space="preserve"> </w:t>
      </w:r>
      <w:r>
        <w:rPr>
          <w:color w:val="000009"/>
          <w:sz w:val="20"/>
        </w:rPr>
        <w:t>Т.</w:t>
      </w:r>
      <w:r>
        <w:rPr>
          <w:color w:val="000009"/>
          <w:spacing w:val="-4"/>
          <w:sz w:val="20"/>
        </w:rPr>
        <w:t xml:space="preserve"> </w:t>
      </w:r>
      <w:r>
        <w:rPr>
          <w:color w:val="000009"/>
          <w:sz w:val="20"/>
        </w:rPr>
        <w:t>Аверченко,</w:t>
      </w:r>
      <w:r>
        <w:rPr>
          <w:color w:val="000009"/>
          <w:spacing w:val="-3"/>
          <w:sz w:val="20"/>
        </w:rPr>
        <w:t xml:space="preserve"> </w:t>
      </w:r>
      <w:r>
        <w:rPr>
          <w:color w:val="000009"/>
          <w:sz w:val="20"/>
        </w:rPr>
        <w:t>Н.</w:t>
      </w:r>
      <w:r>
        <w:rPr>
          <w:color w:val="000009"/>
          <w:spacing w:val="-4"/>
          <w:sz w:val="20"/>
        </w:rPr>
        <w:t xml:space="preserve"> </w:t>
      </w:r>
      <w:r>
        <w:rPr>
          <w:color w:val="000009"/>
          <w:sz w:val="20"/>
        </w:rPr>
        <w:t>Тэффи,</w:t>
      </w:r>
      <w:r>
        <w:rPr>
          <w:color w:val="000009"/>
          <w:spacing w:val="-3"/>
          <w:sz w:val="20"/>
        </w:rPr>
        <w:t xml:space="preserve"> </w:t>
      </w:r>
      <w:r>
        <w:rPr>
          <w:color w:val="000009"/>
          <w:sz w:val="20"/>
        </w:rPr>
        <w:t>О. Генри, Я. Гашека.</w:t>
      </w:r>
    </w:p>
    <w:p w:rsidR="00D433F1" w:rsidRDefault="00D433F1">
      <w:pPr>
        <w:pStyle w:val="a5"/>
        <w:spacing w:before="1"/>
        <w:ind w:left="0"/>
        <w:jc w:val="left"/>
      </w:pPr>
    </w:p>
    <w:p w:rsidR="00D433F1" w:rsidRDefault="001238D5">
      <w:pPr>
        <w:pStyle w:val="2"/>
        <w:ind w:left="144"/>
      </w:pPr>
      <w:r>
        <w:rPr>
          <w:color w:val="000009"/>
        </w:rPr>
        <w:t>Литература</w:t>
      </w:r>
      <w:r>
        <w:rPr>
          <w:color w:val="000009"/>
          <w:spacing w:val="-12"/>
        </w:rPr>
        <w:t xml:space="preserve"> </w:t>
      </w:r>
      <w:r>
        <w:rPr>
          <w:color w:val="000009"/>
        </w:rPr>
        <w:t>первой</w:t>
      </w:r>
      <w:r>
        <w:rPr>
          <w:color w:val="000009"/>
          <w:spacing w:val="-10"/>
        </w:rPr>
        <w:t xml:space="preserve"> </w:t>
      </w:r>
      <w:r>
        <w:rPr>
          <w:color w:val="000009"/>
        </w:rPr>
        <w:t>половины</w:t>
      </w:r>
      <w:r>
        <w:rPr>
          <w:color w:val="000009"/>
          <w:spacing w:val="-5"/>
        </w:rPr>
        <w:t xml:space="preserve"> </w:t>
      </w:r>
      <w:r>
        <w:rPr>
          <w:color w:val="000009"/>
          <w:spacing w:val="-2"/>
        </w:rPr>
        <w:t>XXвека</w:t>
      </w:r>
    </w:p>
    <w:p w:rsidR="00D433F1" w:rsidRDefault="001238D5" w:rsidP="00292B0F">
      <w:pPr>
        <w:pStyle w:val="aa"/>
        <w:numPr>
          <w:ilvl w:val="1"/>
          <w:numId w:val="160"/>
        </w:numPr>
        <w:tabs>
          <w:tab w:val="left" w:pos="747"/>
          <w:tab w:val="left" w:pos="864"/>
        </w:tabs>
        <w:ind w:right="286" w:hanging="360"/>
        <w:rPr>
          <w:sz w:val="20"/>
        </w:rPr>
      </w:pPr>
      <w:r>
        <w:rPr>
          <w:b/>
          <w:color w:val="000009"/>
          <w:sz w:val="19"/>
        </w:rPr>
        <w:t xml:space="preserve">С. Грин. </w:t>
      </w:r>
      <w:r>
        <w:rPr>
          <w:color w:val="000009"/>
          <w:sz w:val="20"/>
        </w:rPr>
        <w:t>Повести и рассказы (одно произведение по выбору). Например, «Алые паруса», «Зелёная лампа» и др.</w:t>
      </w:r>
    </w:p>
    <w:p w:rsidR="00D433F1" w:rsidRDefault="001238D5">
      <w:pPr>
        <w:ind w:left="144" w:right="283" w:firstLine="240"/>
        <w:jc w:val="both"/>
        <w:rPr>
          <w:sz w:val="20"/>
        </w:rPr>
      </w:pPr>
      <w:r>
        <w:rPr>
          <w:b/>
          <w:color w:val="000009"/>
          <w:sz w:val="19"/>
        </w:rPr>
        <w:t>Отечественная поэзия первой половины XXвека</w:t>
      </w:r>
      <w:r>
        <w:rPr>
          <w:color w:val="000009"/>
          <w:sz w:val="20"/>
        </w:rPr>
        <w:t>. Стихотворения на тему мечты и реальности (два-три по выбору). Например, стихотворения А. А. Блока, Н. С. Гумилёва, М. И. Цветаевой и др.</w:t>
      </w:r>
    </w:p>
    <w:p w:rsidR="00D433F1" w:rsidRDefault="001238D5" w:rsidP="00292B0F">
      <w:pPr>
        <w:pStyle w:val="aa"/>
        <w:numPr>
          <w:ilvl w:val="1"/>
          <w:numId w:val="160"/>
        </w:numPr>
        <w:tabs>
          <w:tab w:val="left" w:pos="723"/>
        </w:tabs>
        <w:spacing w:line="229" w:lineRule="exact"/>
        <w:ind w:left="723" w:hanging="219"/>
        <w:jc w:val="left"/>
        <w:rPr>
          <w:sz w:val="20"/>
        </w:rPr>
      </w:pPr>
      <w:r>
        <w:rPr>
          <w:b/>
          <w:color w:val="000009"/>
          <w:sz w:val="19"/>
        </w:rPr>
        <w:t>В.</w:t>
      </w:r>
      <w:r>
        <w:rPr>
          <w:b/>
          <w:color w:val="000009"/>
          <w:spacing w:val="61"/>
          <w:w w:val="150"/>
          <w:sz w:val="19"/>
        </w:rPr>
        <w:t xml:space="preserve"> </w:t>
      </w:r>
      <w:r>
        <w:rPr>
          <w:b/>
          <w:color w:val="000009"/>
          <w:sz w:val="19"/>
        </w:rPr>
        <w:t>Маяковский.</w:t>
      </w:r>
      <w:r>
        <w:rPr>
          <w:b/>
          <w:color w:val="000009"/>
          <w:spacing w:val="64"/>
          <w:w w:val="150"/>
          <w:sz w:val="19"/>
        </w:rPr>
        <w:t xml:space="preserve"> </w:t>
      </w:r>
      <w:r>
        <w:rPr>
          <w:color w:val="000009"/>
          <w:sz w:val="20"/>
        </w:rPr>
        <w:t>Стихотворения</w:t>
      </w:r>
      <w:r>
        <w:rPr>
          <w:color w:val="000009"/>
          <w:spacing w:val="59"/>
          <w:w w:val="150"/>
          <w:sz w:val="20"/>
        </w:rPr>
        <w:t xml:space="preserve"> </w:t>
      </w:r>
      <w:r>
        <w:rPr>
          <w:color w:val="000009"/>
          <w:sz w:val="20"/>
        </w:rPr>
        <w:t>(одно</w:t>
      </w:r>
      <w:r>
        <w:rPr>
          <w:color w:val="000009"/>
          <w:spacing w:val="60"/>
          <w:w w:val="150"/>
          <w:sz w:val="20"/>
        </w:rPr>
        <w:t xml:space="preserve"> </w:t>
      </w:r>
      <w:r>
        <w:rPr>
          <w:color w:val="000009"/>
          <w:sz w:val="20"/>
        </w:rPr>
        <w:t>по</w:t>
      </w:r>
      <w:r>
        <w:rPr>
          <w:color w:val="000009"/>
          <w:spacing w:val="64"/>
          <w:w w:val="150"/>
          <w:sz w:val="20"/>
        </w:rPr>
        <w:t xml:space="preserve"> </w:t>
      </w:r>
      <w:r>
        <w:rPr>
          <w:color w:val="000009"/>
          <w:sz w:val="20"/>
        </w:rPr>
        <w:t>выбору).</w:t>
      </w:r>
      <w:r>
        <w:rPr>
          <w:color w:val="000009"/>
          <w:spacing w:val="61"/>
          <w:w w:val="150"/>
          <w:sz w:val="20"/>
        </w:rPr>
        <w:t xml:space="preserve"> </w:t>
      </w:r>
      <w:r>
        <w:rPr>
          <w:color w:val="000009"/>
          <w:spacing w:val="-2"/>
          <w:sz w:val="20"/>
        </w:rPr>
        <w:t>Например,</w:t>
      </w:r>
    </w:p>
    <w:p w:rsidR="00D433F1" w:rsidRDefault="001238D5">
      <w:pPr>
        <w:pStyle w:val="a5"/>
        <w:ind w:left="864"/>
        <w:jc w:val="left"/>
      </w:pPr>
      <w:r>
        <w:rPr>
          <w:color w:val="000009"/>
        </w:rPr>
        <w:t>«Необычайное приключение, бывшее с Владимиром Маяковским летом на даче», «Хорошее отношение к лошадям» и др.</w:t>
      </w:r>
    </w:p>
    <w:p w:rsidR="00D433F1" w:rsidRDefault="001238D5" w:rsidP="00292B0F">
      <w:pPr>
        <w:pStyle w:val="aa"/>
        <w:numPr>
          <w:ilvl w:val="0"/>
          <w:numId w:val="159"/>
        </w:numPr>
        <w:tabs>
          <w:tab w:val="left" w:pos="747"/>
        </w:tabs>
        <w:spacing w:before="1" w:line="229" w:lineRule="exact"/>
        <w:ind w:left="747" w:hanging="243"/>
        <w:jc w:val="left"/>
        <w:rPr>
          <w:sz w:val="20"/>
        </w:rPr>
      </w:pPr>
      <w:r>
        <w:rPr>
          <w:b/>
          <w:color w:val="000009"/>
          <w:sz w:val="19"/>
        </w:rPr>
        <w:t>П.</w:t>
      </w:r>
      <w:r>
        <w:rPr>
          <w:b/>
          <w:color w:val="000009"/>
          <w:spacing w:val="55"/>
          <w:sz w:val="19"/>
        </w:rPr>
        <w:t xml:space="preserve"> </w:t>
      </w:r>
      <w:r>
        <w:rPr>
          <w:b/>
          <w:color w:val="000009"/>
          <w:sz w:val="19"/>
        </w:rPr>
        <w:t>Платонов.</w:t>
      </w:r>
      <w:r>
        <w:rPr>
          <w:b/>
          <w:color w:val="000009"/>
          <w:spacing w:val="58"/>
          <w:sz w:val="19"/>
        </w:rPr>
        <w:t xml:space="preserve"> </w:t>
      </w:r>
      <w:r>
        <w:rPr>
          <w:color w:val="000009"/>
          <w:sz w:val="20"/>
        </w:rPr>
        <w:t>Рассказы</w:t>
      </w:r>
      <w:r>
        <w:rPr>
          <w:color w:val="000009"/>
          <w:spacing w:val="56"/>
          <w:sz w:val="20"/>
        </w:rPr>
        <w:t xml:space="preserve"> </w:t>
      </w:r>
      <w:r>
        <w:rPr>
          <w:color w:val="000009"/>
          <w:sz w:val="20"/>
        </w:rPr>
        <w:t>(один</w:t>
      </w:r>
      <w:r>
        <w:rPr>
          <w:color w:val="000009"/>
          <w:spacing w:val="56"/>
          <w:sz w:val="20"/>
        </w:rPr>
        <w:t xml:space="preserve"> </w:t>
      </w:r>
      <w:r>
        <w:rPr>
          <w:color w:val="000009"/>
          <w:sz w:val="20"/>
        </w:rPr>
        <w:t>по</w:t>
      </w:r>
      <w:r>
        <w:rPr>
          <w:color w:val="000009"/>
          <w:spacing w:val="56"/>
          <w:sz w:val="20"/>
        </w:rPr>
        <w:t xml:space="preserve"> </w:t>
      </w:r>
      <w:r>
        <w:rPr>
          <w:color w:val="000009"/>
          <w:sz w:val="20"/>
        </w:rPr>
        <w:t>выбору).</w:t>
      </w:r>
      <w:r>
        <w:rPr>
          <w:color w:val="000009"/>
          <w:spacing w:val="58"/>
          <w:sz w:val="20"/>
        </w:rPr>
        <w:t xml:space="preserve"> </w:t>
      </w:r>
      <w:r>
        <w:rPr>
          <w:color w:val="000009"/>
          <w:sz w:val="20"/>
        </w:rPr>
        <w:t>Например,</w:t>
      </w:r>
      <w:r>
        <w:rPr>
          <w:color w:val="000009"/>
          <w:spacing w:val="57"/>
          <w:sz w:val="20"/>
        </w:rPr>
        <w:t xml:space="preserve"> </w:t>
      </w:r>
      <w:r>
        <w:rPr>
          <w:color w:val="000009"/>
          <w:spacing w:val="-2"/>
          <w:sz w:val="20"/>
        </w:rPr>
        <w:t>«Юшка»,</w:t>
      </w:r>
    </w:p>
    <w:p w:rsidR="00D433F1" w:rsidRDefault="001238D5">
      <w:pPr>
        <w:pStyle w:val="a5"/>
        <w:spacing w:line="229" w:lineRule="exact"/>
        <w:ind w:left="864"/>
        <w:jc w:val="left"/>
        <w:sectPr w:rsidR="00D433F1">
          <w:pgSz w:w="7830" w:h="12020"/>
          <w:pgMar w:top="480" w:right="425" w:bottom="280" w:left="566" w:header="0" w:footer="0" w:gutter="0"/>
          <w:cols w:space="720"/>
          <w:formProt w:val="0"/>
          <w:docGrid w:linePitch="100" w:charSpace="4096"/>
        </w:sectPr>
      </w:pPr>
      <w:r>
        <w:rPr>
          <w:color w:val="000009"/>
        </w:rPr>
        <w:t>«Неизвестный</w:t>
      </w:r>
      <w:r>
        <w:rPr>
          <w:color w:val="000009"/>
          <w:spacing w:val="-6"/>
        </w:rPr>
        <w:t xml:space="preserve"> </w:t>
      </w:r>
      <w:r>
        <w:rPr>
          <w:color w:val="000009"/>
        </w:rPr>
        <w:t>цветок»</w:t>
      </w:r>
      <w:r>
        <w:rPr>
          <w:color w:val="000009"/>
          <w:spacing w:val="-9"/>
        </w:rPr>
        <w:t xml:space="preserve"> </w:t>
      </w:r>
      <w:r>
        <w:rPr>
          <w:color w:val="000009"/>
        </w:rPr>
        <w:t>и</w:t>
      </w:r>
      <w:r>
        <w:rPr>
          <w:color w:val="000009"/>
          <w:spacing w:val="-9"/>
        </w:rPr>
        <w:t xml:space="preserve"> </w:t>
      </w:r>
      <w:r>
        <w:rPr>
          <w:color w:val="000009"/>
          <w:spacing w:val="-5"/>
        </w:rPr>
        <w:t>др.</w:t>
      </w:r>
    </w:p>
    <w:p w:rsidR="00D433F1" w:rsidRDefault="001238D5">
      <w:pPr>
        <w:pStyle w:val="2"/>
        <w:spacing w:before="80" w:line="228" w:lineRule="exact"/>
        <w:ind w:left="144"/>
      </w:pPr>
      <w:r>
        <w:rPr>
          <w:color w:val="000009"/>
        </w:rPr>
        <w:lastRenderedPageBreak/>
        <w:t>Литература</w:t>
      </w:r>
      <w:r>
        <w:rPr>
          <w:color w:val="000009"/>
          <w:spacing w:val="-11"/>
        </w:rPr>
        <w:t xml:space="preserve"> </w:t>
      </w:r>
      <w:r>
        <w:rPr>
          <w:color w:val="000009"/>
        </w:rPr>
        <w:t>второй</w:t>
      </w:r>
      <w:r>
        <w:rPr>
          <w:color w:val="000009"/>
          <w:spacing w:val="-11"/>
        </w:rPr>
        <w:t xml:space="preserve"> </w:t>
      </w:r>
      <w:r>
        <w:rPr>
          <w:color w:val="000009"/>
        </w:rPr>
        <w:t>половины</w:t>
      </w:r>
      <w:r>
        <w:rPr>
          <w:color w:val="000009"/>
          <w:spacing w:val="-5"/>
        </w:rPr>
        <w:t xml:space="preserve"> </w:t>
      </w:r>
      <w:r>
        <w:rPr>
          <w:color w:val="000009"/>
          <w:spacing w:val="-2"/>
        </w:rPr>
        <w:t>XXвека</w:t>
      </w:r>
    </w:p>
    <w:p w:rsidR="00D433F1" w:rsidRDefault="001238D5" w:rsidP="00292B0F">
      <w:pPr>
        <w:pStyle w:val="aa"/>
        <w:numPr>
          <w:ilvl w:val="0"/>
          <w:numId w:val="159"/>
        </w:numPr>
        <w:tabs>
          <w:tab w:val="left" w:pos="728"/>
        </w:tabs>
        <w:spacing w:line="228" w:lineRule="exact"/>
        <w:ind w:left="728" w:hanging="224"/>
        <w:rPr>
          <w:sz w:val="20"/>
        </w:rPr>
      </w:pPr>
      <w:r>
        <w:rPr>
          <w:b/>
          <w:color w:val="000009"/>
          <w:sz w:val="19"/>
        </w:rPr>
        <w:t>М.</w:t>
      </w:r>
      <w:r>
        <w:rPr>
          <w:b/>
          <w:color w:val="000009"/>
          <w:spacing w:val="62"/>
          <w:sz w:val="19"/>
        </w:rPr>
        <w:t xml:space="preserve"> </w:t>
      </w:r>
      <w:r>
        <w:rPr>
          <w:b/>
          <w:color w:val="000009"/>
          <w:sz w:val="19"/>
        </w:rPr>
        <w:t>Шукшин.</w:t>
      </w:r>
      <w:r>
        <w:rPr>
          <w:b/>
          <w:color w:val="000009"/>
          <w:spacing w:val="67"/>
          <w:sz w:val="19"/>
        </w:rPr>
        <w:t xml:space="preserve"> </w:t>
      </w:r>
      <w:r>
        <w:rPr>
          <w:color w:val="000009"/>
          <w:sz w:val="20"/>
        </w:rPr>
        <w:t>Рассказы</w:t>
      </w:r>
      <w:r>
        <w:rPr>
          <w:color w:val="000009"/>
          <w:spacing w:val="63"/>
          <w:sz w:val="20"/>
        </w:rPr>
        <w:t xml:space="preserve"> </w:t>
      </w:r>
      <w:r>
        <w:rPr>
          <w:color w:val="000009"/>
          <w:sz w:val="20"/>
        </w:rPr>
        <w:t>(один</w:t>
      </w:r>
      <w:r>
        <w:rPr>
          <w:color w:val="000009"/>
          <w:spacing w:val="64"/>
          <w:sz w:val="20"/>
        </w:rPr>
        <w:t xml:space="preserve"> </w:t>
      </w:r>
      <w:r>
        <w:rPr>
          <w:color w:val="000009"/>
          <w:sz w:val="20"/>
        </w:rPr>
        <w:t>по</w:t>
      </w:r>
      <w:r>
        <w:rPr>
          <w:color w:val="000009"/>
          <w:spacing w:val="64"/>
          <w:sz w:val="20"/>
        </w:rPr>
        <w:t xml:space="preserve"> </w:t>
      </w:r>
      <w:r>
        <w:rPr>
          <w:color w:val="000009"/>
          <w:sz w:val="20"/>
        </w:rPr>
        <w:t>выбору).</w:t>
      </w:r>
      <w:r>
        <w:rPr>
          <w:color w:val="000009"/>
          <w:spacing w:val="63"/>
          <w:sz w:val="20"/>
        </w:rPr>
        <w:t xml:space="preserve"> </w:t>
      </w:r>
      <w:r>
        <w:rPr>
          <w:color w:val="000009"/>
          <w:sz w:val="20"/>
        </w:rPr>
        <w:t>Например,</w:t>
      </w:r>
      <w:r>
        <w:rPr>
          <w:color w:val="000009"/>
          <w:spacing w:val="66"/>
          <w:sz w:val="20"/>
        </w:rPr>
        <w:t xml:space="preserve"> </w:t>
      </w:r>
      <w:r>
        <w:rPr>
          <w:color w:val="000009"/>
          <w:spacing w:val="-2"/>
          <w:sz w:val="20"/>
        </w:rPr>
        <w:t>«Чудик»,</w:t>
      </w:r>
    </w:p>
    <w:p w:rsidR="00D433F1" w:rsidRDefault="001238D5">
      <w:pPr>
        <w:pStyle w:val="a5"/>
        <w:spacing w:before="1"/>
        <w:ind w:left="864"/>
      </w:pPr>
      <w:r>
        <w:rPr>
          <w:color w:val="000009"/>
        </w:rPr>
        <w:t>«Стенька</w:t>
      </w:r>
      <w:r>
        <w:rPr>
          <w:color w:val="000009"/>
          <w:spacing w:val="-9"/>
        </w:rPr>
        <w:t xml:space="preserve"> </w:t>
      </w:r>
      <w:r>
        <w:rPr>
          <w:color w:val="000009"/>
        </w:rPr>
        <w:t>Разин»,</w:t>
      </w:r>
      <w:r>
        <w:rPr>
          <w:color w:val="000009"/>
          <w:spacing w:val="-6"/>
        </w:rPr>
        <w:t xml:space="preserve"> </w:t>
      </w:r>
      <w:r>
        <w:rPr>
          <w:color w:val="000009"/>
        </w:rPr>
        <w:t>«Критики»</w:t>
      </w:r>
      <w:r>
        <w:rPr>
          <w:color w:val="000009"/>
          <w:spacing w:val="-9"/>
        </w:rPr>
        <w:t xml:space="preserve"> </w:t>
      </w:r>
      <w:r>
        <w:rPr>
          <w:color w:val="000009"/>
        </w:rPr>
        <w:t>и</w:t>
      </w:r>
      <w:r>
        <w:rPr>
          <w:color w:val="000009"/>
          <w:spacing w:val="-9"/>
        </w:rPr>
        <w:t xml:space="preserve"> </w:t>
      </w:r>
      <w:r>
        <w:rPr>
          <w:color w:val="000009"/>
          <w:spacing w:val="-5"/>
        </w:rPr>
        <w:t>др.</w:t>
      </w:r>
    </w:p>
    <w:p w:rsidR="00D433F1" w:rsidRDefault="001238D5">
      <w:pPr>
        <w:ind w:left="144" w:right="282" w:firstLine="240"/>
        <w:jc w:val="both"/>
        <w:rPr>
          <w:sz w:val="20"/>
        </w:rPr>
      </w:pPr>
      <w:r>
        <w:rPr>
          <w:b/>
          <w:color w:val="000009"/>
          <w:sz w:val="19"/>
        </w:rPr>
        <w:t xml:space="preserve">Стихотворения отечественных поэтов XX—XXIвеков </w:t>
      </w:r>
      <w:r>
        <w:rPr>
          <w:color w:val="000009"/>
          <w:sz w:val="20"/>
        </w:rPr>
        <w:t>(не менее четырёх стихотворений двух поэтов). Например, стихотворения М. И. Цветаевой, Е. А. Евтушенко, Б. А. Ахмадулиной, Ю. Д. Левитанского и</w:t>
      </w:r>
      <w:r>
        <w:rPr>
          <w:color w:val="000009"/>
          <w:spacing w:val="40"/>
          <w:sz w:val="20"/>
        </w:rPr>
        <w:t xml:space="preserve"> </w:t>
      </w:r>
      <w:r>
        <w:rPr>
          <w:color w:val="000009"/>
          <w:spacing w:val="-4"/>
          <w:sz w:val="20"/>
        </w:rPr>
        <w:t>др.</w:t>
      </w:r>
    </w:p>
    <w:p w:rsidR="00D433F1" w:rsidRDefault="001238D5">
      <w:pPr>
        <w:spacing w:before="4" w:line="252" w:lineRule="auto"/>
        <w:ind w:left="144" w:right="281" w:firstLine="240"/>
        <w:jc w:val="both"/>
        <w:rPr>
          <w:sz w:val="20"/>
        </w:rPr>
      </w:pPr>
      <w:r>
        <w:rPr>
          <w:b/>
          <w:color w:val="000009"/>
          <w:sz w:val="19"/>
        </w:rPr>
        <w:t xml:space="preserve">Произведения отечественных прозаиков второй половины XX— начала XXIвека </w:t>
      </w:r>
      <w:r>
        <w:rPr>
          <w:color w:val="000009"/>
          <w:sz w:val="20"/>
        </w:rPr>
        <w:t>(не менее двух). Например, произведения Ф. А.</w:t>
      </w:r>
      <w:r>
        <w:rPr>
          <w:color w:val="000009"/>
          <w:spacing w:val="40"/>
          <w:sz w:val="20"/>
        </w:rPr>
        <w:t xml:space="preserve"> </w:t>
      </w:r>
      <w:r>
        <w:rPr>
          <w:color w:val="000009"/>
          <w:sz w:val="20"/>
        </w:rPr>
        <w:t>Абрамова, В. П. Астафьева, В. И. Белова, Ф. А. Искандера и др.</w:t>
      </w:r>
    </w:p>
    <w:p w:rsidR="00D433F1" w:rsidRDefault="001238D5">
      <w:pPr>
        <w:spacing w:before="7" w:line="252" w:lineRule="auto"/>
        <w:ind w:left="144" w:right="281" w:firstLine="240"/>
        <w:jc w:val="both"/>
        <w:rPr>
          <w:sz w:val="20"/>
        </w:rPr>
      </w:pPr>
      <w:r>
        <w:rPr>
          <w:b/>
          <w:color w:val="000009"/>
          <w:sz w:val="19"/>
        </w:rPr>
        <w:t xml:space="preserve">Тема взаимоотношения поколений, становления человека, выбора им жизненного пути </w:t>
      </w:r>
      <w:r>
        <w:rPr>
          <w:color w:val="000009"/>
          <w:sz w:val="20"/>
        </w:rPr>
        <w:t>(не менее двух произведений современных отечественных</w:t>
      </w:r>
      <w:r>
        <w:rPr>
          <w:color w:val="000009"/>
          <w:spacing w:val="-3"/>
          <w:sz w:val="20"/>
        </w:rPr>
        <w:t xml:space="preserve"> </w:t>
      </w:r>
      <w:r>
        <w:rPr>
          <w:color w:val="000009"/>
          <w:sz w:val="20"/>
        </w:rPr>
        <w:t>и</w:t>
      </w:r>
      <w:r>
        <w:rPr>
          <w:color w:val="000009"/>
          <w:spacing w:val="-3"/>
          <w:sz w:val="20"/>
        </w:rPr>
        <w:t xml:space="preserve"> </w:t>
      </w:r>
      <w:r>
        <w:rPr>
          <w:color w:val="000009"/>
          <w:sz w:val="20"/>
        </w:rPr>
        <w:t>зарубежных</w:t>
      </w:r>
      <w:r>
        <w:rPr>
          <w:color w:val="000009"/>
          <w:spacing w:val="-3"/>
          <w:sz w:val="20"/>
        </w:rPr>
        <w:t xml:space="preserve"> </w:t>
      </w:r>
      <w:r>
        <w:rPr>
          <w:color w:val="000009"/>
          <w:sz w:val="20"/>
        </w:rPr>
        <w:t>писателей).</w:t>
      </w:r>
      <w:r>
        <w:rPr>
          <w:color w:val="000009"/>
          <w:spacing w:val="-2"/>
          <w:sz w:val="20"/>
        </w:rPr>
        <w:t xml:space="preserve"> </w:t>
      </w:r>
      <w:r>
        <w:rPr>
          <w:color w:val="000009"/>
          <w:sz w:val="20"/>
        </w:rPr>
        <w:t>Например,</w:t>
      </w:r>
      <w:r>
        <w:rPr>
          <w:color w:val="000009"/>
          <w:spacing w:val="-2"/>
          <w:sz w:val="20"/>
        </w:rPr>
        <w:t xml:space="preserve"> </w:t>
      </w:r>
      <w:r>
        <w:rPr>
          <w:color w:val="000009"/>
          <w:sz w:val="20"/>
        </w:rPr>
        <w:t>Л.</w:t>
      </w:r>
      <w:r>
        <w:rPr>
          <w:color w:val="000009"/>
          <w:spacing w:val="-2"/>
          <w:sz w:val="20"/>
        </w:rPr>
        <w:t xml:space="preserve"> </w:t>
      </w:r>
      <w:r>
        <w:rPr>
          <w:color w:val="000009"/>
          <w:sz w:val="20"/>
        </w:rPr>
        <w:t>Л.</w:t>
      </w:r>
      <w:r>
        <w:rPr>
          <w:color w:val="000009"/>
          <w:spacing w:val="-2"/>
          <w:sz w:val="20"/>
        </w:rPr>
        <w:t xml:space="preserve"> </w:t>
      </w:r>
      <w:r>
        <w:rPr>
          <w:color w:val="000009"/>
          <w:sz w:val="20"/>
        </w:rPr>
        <w:t>Волкова. «Всем выйти из кадра», Т. В. Михеева. «Лёгкие горы», У. Старк. «Умеешь ли ты свистеть, Йоханна?» и др.</w:t>
      </w:r>
    </w:p>
    <w:p w:rsidR="00D433F1" w:rsidRDefault="00D433F1">
      <w:pPr>
        <w:pStyle w:val="a5"/>
        <w:spacing w:before="48"/>
        <w:ind w:left="0"/>
        <w:jc w:val="left"/>
      </w:pPr>
    </w:p>
    <w:p w:rsidR="00D433F1" w:rsidRDefault="001238D5">
      <w:pPr>
        <w:pStyle w:val="2"/>
        <w:spacing w:before="1"/>
        <w:ind w:left="144"/>
      </w:pPr>
      <w:r>
        <w:rPr>
          <w:color w:val="000009"/>
          <w:spacing w:val="-2"/>
        </w:rPr>
        <w:t>Зарубежная</w:t>
      </w:r>
      <w:r>
        <w:rPr>
          <w:color w:val="000009"/>
          <w:spacing w:val="6"/>
        </w:rPr>
        <w:t xml:space="preserve"> </w:t>
      </w:r>
      <w:r>
        <w:rPr>
          <w:color w:val="000009"/>
          <w:spacing w:val="-2"/>
        </w:rPr>
        <w:t>литература</w:t>
      </w:r>
    </w:p>
    <w:p w:rsidR="00D433F1" w:rsidRDefault="001238D5">
      <w:pPr>
        <w:spacing w:line="252" w:lineRule="auto"/>
        <w:ind w:left="144" w:firstLine="240"/>
        <w:rPr>
          <w:sz w:val="20"/>
        </w:rPr>
      </w:pPr>
      <w:r>
        <w:rPr>
          <w:b/>
          <w:color w:val="000009"/>
          <w:sz w:val="19"/>
        </w:rPr>
        <w:t>М.</w:t>
      </w:r>
      <w:r>
        <w:rPr>
          <w:b/>
          <w:color w:val="000009"/>
          <w:spacing w:val="35"/>
          <w:sz w:val="19"/>
        </w:rPr>
        <w:t xml:space="preserve"> </w:t>
      </w:r>
      <w:r>
        <w:rPr>
          <w:b/>
          <w:color w:val="000009"/>
          <w:sz w:val="19"/>
        </w:rPr>
        <w:t>де</w:t>
      </w:r>
      <w:r>
        <w:rPr>
          <w:b/>
          <w:color w:val="000009"/>
          <w:spacing w:val="35"/>
          <w:sz w:val="19"/>
        </w:rPr>
        <w:t xml:space="preserve"> </w:t>
      </w:r>
      <w:r>
        <w:rPr>
          <w:b/>
          <w:color w:val="000009"/>
          <w:sz w:val="19"/>
        </w:rPr>
        <w:t>Сервантес</w:t>
      </w:r>
      <w:r>
        <w:rPr>
          <w:b/>
          <w:color w:val="000009"/>
          <w:spacing w:val="34"/>
          <w:sz w:val="19"/>
        </w:rPr>
        <w:t xml:space="preserve"> </w:t>
      </w:r>
      <w:r>
        <w:rPr>
          <w:b/>
          <w:color w:val="000009"/>
          <w:sz w:val="19"/>
        </w:rPr>
        <w:t>Сааведра</w:t>
      </w:r>
      <w:r>
        <w:rPr>
          <w:color w:val="000009"/>
          <w:sz w:val="20"/>
        </w:rPr>
        <w:t>.</w:t>
      </w:r>
      <w:r>
        <w:rPr>
          <w:color w:val="000009"/>
          <w:spacing w:val="35"/>
          <w:sz w:val="20"/>
        </w:rPr>
        <w:t xml:space="preserve"> </w:t>
      </w:r>
      <w:r>
        <w:rPr>
          <w:color w:val="000009"/>
          <w:sz w:val="20"/>
        </w:rPr>
        <w:t>Роман</w:t>
      </w:r>
      <w:r>
        <w:rPr>
          <w:color w:val="000009"/>
          <w:spacing w:val="36"/>
          <w:sz w:val="20"/>
        </w:rPr>
        <w:t xml:space="preserve"> </w:t>
      </w:r>
      <w:r>
        <w:rPr>
          <w:color w:val="000009"/>
          <w:sz w:val="20"/>
        </w:rPr>
        <w:t>«Хитроумный</w:t>
      </w:r>
      <w:r>
        <w:rPr>
          <w:color w:val="000009"/>
          <w:spacing w:val="36"/>
          <w:sz w:val="20"/>
        </w:rPr>
        <w:t xml:space="preserve"> </w:t>
      </w:r>
      <w:r>
        <w:rPr>
          <w:color w:val="000009"/>
          <w:sz w:val="20"/>
        </w:rPr>
        <w:t>идальго</w:t>
      </w:r>
      <w:r>
        <w:rPr>
          <w:color w:val="000009"/>
          <w:spacing w:val="35"/>
          <w:sz w:val="20"/>
        </w:rPr>
        <w:t xml:space="preserve"> </w:t>
      </w:r>
      <w:r>
        <w:rPr>
          <w:color w:val="000009"/>
          <w:sz w:val="20"/>
        </w:rPr>
        <w:t>Дон</w:t>
      </w:r>
      <w:r>
        <w:rPr>
          <w:color w:val="000009"/>
          <w:spacing w:val="33"/>
          <w:sz w:val="20"/>
        </w:rPr>
        <w:t xml:space="preserve"> </w:t>
      </w:r>
      <w:r>
        <w:rPr>
          <w:color w:val="000009"/>
          <w:sz w:val="20"/>
        </w:rPr>
        <w:t>Кихот Ламанчский» (главы).</w:t>
      </w:r>
    </w:p>
    <w:p w:rsidR="00D433F1" w:rsidRDefault="001238D5">
      <w:pPr>
        <w:pStyle w:val="a5"/>
        <w:spacing w:before="3" w:line="247" w:lineRule="auto"/>
        <w:ind w:left="144" w:firstLine="240"/>
        <w:jc w:val="left"/>
      </w:pPr>
      <w:r>
        <w:rPr>
          <w:b/>
          <w:color w:val="000009"/>
          <w:sz w:val="19"/>
        </w:rPr>
        <w:t>Зарубежная</w:t>
      </w:r>
      <w:r>
        <w:rPr>
          <w:b/>
          <w:color w:val="000009"/>
          <w:spacing w:val="80"/>
          <w:w w:val="150"/>
          <w:sz w:val="19"/>
        </w:rPr>
        <w:t xml:space="preserve"> </w:t>
      </w:r>
      <w:r>
        <w:rPr>
          <w:b/>
          <w:color w:val="000009"/>
          <w:sz w:val="19"/>
        </w:rPr>
        <w:t>новеллистика</w:t>
      </w:r>
      <w:r>
        <w:rPr>
          <w:b/>
          <w:color w:val="000009"/>
          <w:spacing w:val="80"/>
          <w:w w:val="150"/>
          <w:sz w:val="19"/>
        </w:rPr>
        <w:t xml:space="preserve"> </w:t>
      </w:r>
      <w:r>
        <w:rPr>
          <w:color w:val="000009"/>
        </w:rPr>
        <w:t>(одно-два</w:t>
      </w:r>
      <w:r>
        <w:rPr>
          <w:color w:val="000009"/>
          <w:spacing w:val="80"/>
          <w:w w:val="150"/>
        </w:rPr>
        <w:t xml:space="preserve"> </w:t>
      </w:r>
      <w:r>
        <w:rPr>
          <w:color w:val="000009"/>
        </w:rPr>
        <w:t>произведения</w:t>
      </w:r>
      <w:r>
        <w:rPr>
          <w:color w:val="000009"/>
          <w:spacing w:val="80"/>
          <w:w w:val="150"/>
        </w:rPr>
        <w:t xml:space="preserve"> </w:t>
      </w:r>
      <w:r>
        <w:rPr>
          <w:color w:val="000009"/>
        </w:rPr>
        <w:t>по</w:t>
      </w:r>
      <w:r>
        <w:rPr>
          <w:color w:val="000009"/>
          <w:spacing w:val="80"/>
          <w:w w:val="150"/>
        </w:rPr>
        <w:t xml:space="preserve"> </w:t>
      </w:r>
      <w:r>
        <w:rPr>
          <w:color w:val="000009"/>
        </w:rPr>
        <w:t>выбору). Например,</w:t>
      </w:r>
      <w:r>
        <w:rPr>
          <w:color w:val="000009"/>
          <w:spacing w:val="28"/>
        </w:rPr>
        <w:t xml:space="preserve"> </w:t>
      </w:r>
      <w:r>
        <w:rPr>
          <w:color w:val="000009"/>
        </w:rPr>
        <w:t>П.</w:t>
      </w:r>
      <w:r>
        <w:rPr>
          <w:color w:val="000009"/>
          <w:spacing w:val="29"/>
        </w:rPr>
        <w:t xml:space="preserve"> </w:t>
      </w:r>
      <w:r>
        <w:rPr>
          <w:color w:val="000009"/>
        </w:rPr>
        <w:t>Мериме.</w:t>
      </w:r>
      <w:r>
        <w:rPr>
          <w:color w:val="000009"/>
          <w:spacing w:val="32"/>
        </w:rPr>
        <w:t xml:space="preserve"> </w:t>
      </w:r>
      <w:r>
        <w:rPr>
          <w:color w:val="000009"/>
        </w:rPr>
        <w:t>«Маттео</w:t>
      </w:r>
      <w:r>
        <w:rPr>
          <w:color w:val="000009"/>
          <w:spacing w:val="30"/>
        </w:rPr>
        <w:t xml:space="preserve"> </w:t>
      </w:r>
      <w:r>
        <w:rPr>
          <w:color w:val="000009"/>
        </w:rPr>
        <w:t>Фальконе»;</w:t>
      </w:r>
      <w:r>
        <w:rPr>
          <w:color w:val="000009"/>
          <w:spacing w:val="28"/>
        </w:rPr>
        <w:t xml:space="preserve"> </w:t>
      </w:r>
      <w:r>
        <w:rPr>
          <w:color w:val="000009"/>
        </w:rPr>
        <w:t>О.</w:t>
      </w:r>
      <w:r>
        <w:rPr>
          <w:color w:val="000009"/>
          <w:spacing w:val="29"/>
        </w:rPr>
        <w:t xml:space="preserve"> </w:t>
      </w:r>
      <w:r>
        <w:rPr>
          <w:color w:val="000009"/>
        </w:rPr>
        <w:t>Генри.</w:t>
      </w:r>
      <w:r>
        <w:rPr>
          <w:color w:val="000009"/>
          <w:spacing w:val="32"/>
        </w:rPr>
        <w:t xml:space="preserve"> </w:t>
      </w:r>
      <w:r>
        <w:rPr>
          <w:color w:val="000009"/>
        </w:rPr>
        <w:t>«Дары</w:t>
      </w:r>
      <w:r>
        <w:rPr>
          <w:color w:val="000009"/>
          <w:spacing w:val="29"/>
        </w:rPr>
        <w:t xml:space="preserve"> </w:t>
      </w:r>
      <w:r>
        <w:rPr>
          <w:color w:val="000009"/>
          <w:spacing w:val="-2"/>
        </w:rPr>
        <w:t>волхвов»,</w:t>
      </w:r>
    </w:p>
    <w:p w:rsidR="00D433F1" w:rsidRDefault="001238D5">
      <w:pPr>
        <w:pStyle w:val="a5"/>
        <w:spacing w:before="4"/>
        <w:ind w:left="144"/>
        <w:jc w:val="left"/>
      </w:pPr>
      <w:r>
        <w:rPr>
          <w:color w:val="000009"/>
        </w:rPr>
        <w:t>«Последний</w:t>
      </w:r>
      <w:r>
        <w:rPr>
          <w:color w:val="000009"/>
          <w:spacing w:val="-11"/>
        </w:rPr>
        <w:t xml:space="preserve"> </w:t>
      </w:r>
      <w:r>
        <w:rPr>
          <w:color w:val="000009"/>
          <w:spacing w:val="-2"/>
        </w:rPr>
        <w:t>лист».</w:t>
      </w:r>
    </w:p>
    <w:p w:rsidR="00D433F1" w:rsidRDefault="001238D5">
      <w:pPr>
        <w:spacing w:before="11"/>
        <w:ind w:left="384"/>
        <w:rPr>
          <w:sz w:val="20"/>
        </w:rPr>
      </w:pPr>
      <w:r>
        <w:rPr>
          <w:b/>
          <w:color w:val="000009"/>
          <w:sz w:val="19"/>
        </w:rPr>
        <w:t>А.</w:t>
      </w:r>
      <w:r>
        <w:rPr>
          <w:b/>
          <w:color w:val="000009"/>
          <w:spacing w:val="-9"/>
          <w:sz w:val="19"/>
        </w:rPr>
        <w:t xml:space="preserve"> </w:t>
      </w:r>
      <w:r>
        <w:rPr>
          <w:b/>
          <w:color w:val="000009"/>
          <w:sz w:val="19"/>
        </w:rPr>
        <w:t>де</w:t>
      </w:r>
      <w:r>
        <w:rPr>
          <w:b/>
          <w:color w:val="000009"/>
          <w:spacing w:val="-9"/>
          <w:sz w:val="19"/>
        </w:rPr>
        <w:t xml:space="preserve"> </w:t>
      </w:r>
      <w:r>
        <w:rPr>
          <w:b/>
          <w:color w:val="000009"/>
          <w:sz w:val="19"/>
        </w:rPr>
        <w:t>Сент</w:t>
      </w:r>
      <w:r>
        <w:rPr>
          <w:b/>
          <w:color w:val="000009"/>
          <w:spacing w:val="-12"/>
          <w:sz w:val="19"/>
        </w:rPr>
        <w:t xml:space="preserve"> </w:t>
      </w:r>
      <w:r>
        <w:rPr>
          <w:b/>
          <w:color w:val="000009"/>
          <w:sz w:val="19"/>
        </w:rPr>
        <w:t>Экзюпери.</w:t>
      </w:r>
      <w:r>
        <w:rPr>
          <w:b/>
          <w:color w:val="000009"/>
          <w:spacing w:val="-6"/>
          <w:sz w:val="19"/>
        </w:rPr>
        <w:t xml:space="preserve"> </w:t>
      </w:r>
      <w:r>
        <w:rPr>
          <w:color w:val="000009"/>
          <w:sz w:val="20"/>
        </w:rPr>
        <w:t>Повесть-сказка</w:t>
      </w:r>
      <w:r>
        <w:rPr>
          <w:color w:val="000009"/>
          <w:spacing w:val="-5"/>
          <w:sz w:val="20"/>
        </w:rPr>
        <w:t xml:space="preserve"> </w:t>
      </w:r>
      <w:r>
        <w:rPr>
          <w:color w:val="000009"/>
          <w:sz w:val="20"/>
        </w:rPr>
        <w:t>«Маленький</w:t>
      </w:r>
      <w:r>
        <w:rPr>
          <w:color w:val="000009"/>
          <w:spacing w:val="-9"/>
          <w:sz w:val="20"/>
        </w:rPr>
        <w:t xml:space="preserve"> </w:t>
      </w:r>
      <w:r>
        <w:rPr>
          <w:color w:val="000009"/>
          <w:spacing w:val="-2"/>
          <w:sz w:val="20"/>
        </w:rPr>
        <w:t>принц».</w:t>
      </w:r>
    </w:p>
    <w:p w:rsidR="00D433F1" w:rsidRDefault="00D433F1">
      <w:pPr>
        <w:pStyle w:val="a5"/>
        <w:ind w:left="0"/>
        <w:jc w:val="left"/>
      </w:pPr>
    </w:p>
    <w:p w:rsidR="00D433F1" w:rsidRDefault="00D433F1">
      <w:pPr>
        <w:pStyle w:val="a5"/>
        <w:spacing w:before="108"/>
        <w:ind w:left="0"/>
        <w:jc w:val="left"/>
      </w:pPr>
    </w:p>
    <w:p w:rsidR="00D433F1" w:rsidRDefault="001238D5" w:rsidP="00292B0F">
      <w:pPr>
        <w:pStyle w:val="1"/>
        <w:numPr>
          <w:ilvl w:val="0"/>
          <w:numId w:val="160"/>
        </w:numPr>
        <w:tabs>
          <w:tab w:val="left" w:pos="309"/>
        </w:tabs>
        <w:ind w:left="309" w:hanging="165"/>
      </w:pPr>
      <w:r>
        <w:rPr>
          <w:color w:val="000009"/>
          <w:spacing w:val="-2"/>
        </w:rPr>
        <w:t>КЛАСС</w:t>
      </w:r>
    </w:p>
    <w:p w:rsidR="00D433F1" w:rsidRDefault="00D433F1">
      <w:pPr>
        <w:pStyle w:val="a5"/>
        <w:spacing w:before="1"/>
        <w:ind w:left="0"/>
        <w:jc w:val="left"/>
        <w:rPr>
          <w:rFonts w:ascii="Arial" w:hAnsi="Arial"/>
          <w:b/>
        </w:rPr>
      </w:pPr>
    </w:p>
    <w:p w:rsidR="00D433F1" w:rsidRDefault="001238D5">
      <w:pPr>
        <w:pStyle w:val="2"/>
        <w:ind w:left="144"/>
      </w:pPr>
      <w:r>
        <w:rPr>
          <w:color w:val="000009"/>
          <w:spacing w:val="-2"/>
        </w:rPr>
        <w:t>Древнерусская</w:t>
      </w:r>
      <w:r>
        <w:rPr>
          <w:color w:val="000009"/>
          <w:spacing w:val="7"/>
        </w:rPr>
        <w:t xml:space="preserve"> </w:t>
      </w:r>
      <w:r>
        <w:rPr>
          <w:color w:val="000009"/>
          <w:spacing w:val="-2"/>
        </w:rPr>
        <w:t>литература</w:t>
      </w:r>
    </w:p>
    <w:p w:rsidR="00D433F1" w:rsidRDefault="001238D5">
      <w:pPr>
        <w:spacing w:line="229" w:lineRule="exact"/>
        <w:ind w:left="384"/>
        <w:rPr>
          <w:sz w:val="20"/>
        </w:rPr>
      </w:pPr>
      <w:r>
        <w:rPr>
          <w:b/>
          <w:color w:val="000009"/>
          <w:sz w:val="19"/>
        </w:rPr>
        <w:t>Житийная</w:t>
      </w:r>
      <w:r>
        <w:rPr>
          <w:b/>
          <w:color w:val="000009"/>
          <w:spacing w:val="66"/>
          <w:sz w:val="19"/>
        </w:rPr>
        <w:t xml:space="preserve"> </w:t>
      </w:r>
      <w:r>
        <w:rPr>
          <w:b/>
          <w:color w:val="000009"/>
          <w:sz w:val="19"/>
        </w:rPr>
        <w:t>литература</w:t>
      </w:r>
      <w:r>
        <w:rPr>
          <w:b/>
          <w:color w:val="000009"/>
          <w:spacing w:val="70"/>
          <w:sz w:val="19"/>
        </w:rPr>
        <w:t xml:space="preserve"> </w:t>
      </w:r>
      <w:r>
        <w:rPr>
          <w:color w:val="000009"/>
          <w:sz w:val="20"/>
        </w:rPr>
        <w:t>(одно</w:t>
      </w:r>
      <w:r>
        <w:rPr>
          <w:color w:val="000009"/>
          <w:spacing w:val="68"/>
          <w:sz w:val="20"/>
        </w:rPr>
        <w:t xml:space="preserve"> </w:t>
      </w:r>
      <w:r>
        <w:rPr>
          <w:color w:val="000009"/>
          <w:sz w:val="20"/>
        </w:rPr>
        <w:t>произведение</w:t>
      </w:r>
      <w:r>
        <w:rPr>
          <w:color w:val="000009"/>
          <w:spacing w:val="66"/>
          <w:sz w:val="20"/>
        </w:rPr>
        <w:t xml:space="preserve"> </w:t>
      </w:r>
      <w:r>
        <w:rPr>
          <w:color w:val="000009"/>
          <w:sz w:val="20"/>
        </w:rPr>
        <w:t>по</w:t>
      </w:r>
      <w:r>
        <w:rPr>
          <w:color w:val="000009"/>
          <w:spacing w:val="67"/>
          <w:sz w:val="20"/>
        </w:rPr>
        <w:t xml:space="preserve"> </w:t>
      </w:r>
      <w:r>
        <w:rPr>
          <w:color w:val="000009"/>
          <w:sz w:val="20"/>
        </w:rPr>
        <w:t>выбору).</w:t>
      </w:r>
      <w:r>
        <w:rPr>
          <w:color w:val="000009"/>
          <w:spacing w:val="67"/>
          <w:sz w:val="20"/>
        </w:rPr>
        <w:t xml:space="preserve"> </w:t>
      </w:r>
      <w:r>
        <w:rPr>
          <w:color w:val="000009"/>
          <w:spacing w:val="-2"/>
          <w:sz w:val="20"/>
        </w:rPr>
        <w:t>Например,</w:t>
      </w:r>
    </w:p>
    <w:p w:rsidR="00D433F1" w:rsidRDefault="001238D5">
      <w:pPr>
        <w:pStyle w:val="a5"/>
        <w:spacing w:before="10" w:line="252" w:lineRule="auto"/>
        <w:ind w:left="144"/>
        <w:jc w:val="left"/>
      </w:pPr>
      <w:r>
        <w:rPr>
          <w:color w:val="000009"/>
        </w:rPr>
        <w:t>«Житие</w:t>
      </w:r>
      <w:r>
        <w:rPr>
          <w:color w:val="000009"/>
          <w:spacing w:val="23"/>
        </w:rPr>
        <w:t xml:space="preserve"> </w:t>
      </w:r>
      <w:r>
        <w:rPr>
          <w:color w:val="000009"/>
        </w:rPr>
        <w:t>Сергия</w:t>
      </w:r>
      <w:r>
        <w:rPr>
          <w:color w:val="000009"/>
          <w:spacing w:val="21"/>
        </w:rPr>
        <w:t xml:space="preserve"> </w:t>
      </w:r>
      <w:r>
        <w:rPr>
          <w:color w:val="000009"/>
        </w:rPr>
        <w:t>Радонежского»,</w:t>
      </w:r>
      <w:r>
        <w:rPr>
          <w:color w:val="000009"/>
          <w:spacing w:val="26"/>
        </w:rPr>
        <w:t xml:space="preserve"> </w:t>
      </w:r>
      <w:r>
        <w:rPr>
          <w:color w:val="000009"/>
        </w:rPr>
        <w:t>«Житие</w:t>
      </w:r>
      <w:r>
        <w:rPr>
          <w:color w:val="000009"/>
          <w:spacing w:val="23"/>
        </w:rPr>
        <w:t xml:space="preserve"> </w:t>
      </w:r>
      <w:r>
        <w:rPr>
          <w:color w:val="000009"/>
        </w:rPr>
        <w:t>протопопа</w:t>
      </w:r>
      <w:r>
        <w:rPr>
          <w:color w:val="000009"/>
          <w:spacing w:val="23"/>
        </w:rPr>
        <w:t xml:space="preserve"> </w:t>
      </w:r>
      <w:r>
        <w:rPr>
          <w:color w:val="000009"/>
        </w:rPr>
        <w:t>Аввакума,</w:t>
      </w:r>
      <w:r>
        <w:rPr>
          <w:color w:val="000009"/>
          <w:spacing w:val="24"/>
        </w:rPr>
        <w:t xml:space="preserve"> </w:t>
      </w:r>
      <w:r>
        <w:rPr>
          <w:color w:val="000009"/>
        </w:rPr>
        <w:t>им</w:t>
      </w:r>
      <w:r>
        <w:rPr>
          <w:color w:val="000009"/>
          <w:spacing w:val="22"/>
        </w:rPr>
        <w:t xml:space="preserve"> </w:t>
      </w:r>
      <w:r>
        <w:rPr>
          <w:color w:val="000009"/>
        </w:rPr>
        <w:t xml:space="preserve">самим </w:t>
      </w:r>
      <w:r>
        <w:rPr>
          <w:color w:val="000009"/>
          <w:spacing w:val="-2"/>
        </w:rPr>
        <w:t>написанное».</w:t>
      </w:r>
    </w:p>
    <w:p w:rsidR="00D433F1" w:rsidRDefault="00D433F1">
      <w:pPr>
        <w:pStyle w:val="a5"/>
        <w:spacing w:before="2"/>
        <w:ind w:left="0"/>
        <w:jc w:val="left"/>
      </w:pPr>
    </w:p>
    <w:p w:rsidR="00D433F1" w:rsidRDefault="001238D5">
      <w:pPr>
        <w:pStyle w:val="2"/>
        <w:ind w:left="144"/>
      </w:pPr>
      <w:r>
        <w:rPr>
          <w:color w:val="000009"/>
        </w:rPr>
        <w:t>Литература</w:t>
      </w:r>
      <w:r>
        <w:rPr>
          <w:color w:val="000009"/>
          <w:spacing w:val="-10"/>
        </w:rPr>
        <w:t xml:space="preserve"> </w:t>
      </w:r>
      <w:r>
        <w:rPr>
          <w:color w:val="000009"/>
        </w:rPr>
        <w:t>XVIII</w:t>
      </w:r>
      <w:r>
        <w:rPr>
          <w:color w:val="000009"/>
          <w:spacing w:val="-8"/>
        </w:rPr>
        <w:t xml:space="preserve"> </w:t>
      </w:r>
      <w:r>
        <w:rPr>
          <w:color w:val="000009"/>
          <w:spacing w:val="-4"/>
        </w:rPr>
        <w:t>века</w:t>
      </w:r>
    </w:p>
    <w:p w:rsidR="00D433F1" w:rsidRDefault="001238D5">
      <w:pPr>
        <w:spacing w:line="229" w:lineRule="exact"/>
        <w:ind w:left="384"/>
        <w:rPr>
          <w:sz w:val="20"/>
        </w:rPr>
      </w:pPr>
      <w:r>
        <w:rPr>
          <w:b/>
          <w:color w:val="000009"/>
          <w:sz w:val="19"/>
        </w:rPr>
        <w:t>Д.</w:t>
      </w:r>
      <w:r>
        <w:rPr>
          <w:b/>
          <w:color w:val="000009"/>
          <w:spacing w:val="-8"/>
          <w:sz w:val="19"/>
        </w:rPr>
        <w:t xml:space="preserve"> </w:t>
      </w:r>
      <w:r>
        <w:rPr>
          <w:b/>
          <w:color w:val="000009"/>
          <w:sz w:val="19"/>
        </w:rPr>
        <w:t>И.</w:t>
      </w:r>
      <w:r>
        <w:rPr>
          <w:b/>
          <w:color w:val="000009"/>
          <w:spacing w:val="-7"/>
          <w:sz w:val="19"/>
        </w:rPr>
        <w:t xml:space="preserve"> </w:t>
      </w:r>
      <w:r>
        <w:rPr>
          <w:b/>
          <w:color w:val="000009"/>
          <w:sz w:val="19"/>
        </w:rPr>
        <w:t>Фонвизин.</w:t>
      </w:r>
      <w:r>
        <w:rPr>
          <w:b/>
          <w:color w:val="000009"/>
          <w:spacing w:val="-6"/>
          <w:sz w:val="19"/>
        </w:rPr>
        <w:t xml:space="preserve"> </w:t>
      </w:r>
      <w:r>
        <w:rPr>
          <w:color w:val="000009"/>
          <w:sz w:val="20"/>
        </w:rPr>
        <w:t>Комедия</w:t>
      </w:r>
      <w:r>
        <w:rPr>
          <w:color w:val="000009"/>
          <w:spacing w:val="-6"/>
          <w:sz w:val="20"/>
        </w:rPr>
        <w:t xml:space="preserve"> </w:t>
      </w:r>
      <w:r>
        <w:rPr>
          <w:color w:val="000009"/>
          <w:spacing w:val="-2"/>
          <w:sz w:val="20"/>
        </w:rPr>
        <w:t>«Недоросль».</w:t>
      </w:r>
    </w:p>
    <w:p w:rsidR="00D433F1" w:rsidRDefault="00D433F1">
      <w:pPr>
        <w:pStyle w:val="a5"/>
        <w:spacing w:before="67"/>
        <w:ind w:left="0"/>
        <w:jc w:val="left"/>
      </w:pPr>
    </w:p>
    <w:p w:rsidR="00D433F1" w:rsidRDefault="001238D5">
      <w:pPr>
        <w:pStyle w:val="2"/>
        <w:ind w:left="144"/>
      </w:pPr>
      <w:r>
        <w:rPr>
          <w:color w:val="000009"/>
        </w:rPr>
        <w:t>Литература</w:t>
      </w:r>
      <w:r>
        <w:rPr>
          <w:color w:val="000009"/>
          <w:spacing w:val="-9"/>
        </w:rPr>
        <w:t xml:space="preserve"> </w:t>
      </w:r>
      <w:r>
        <w:rPr>
          <w:color w:val="000009"/>
        </w:rPr>
        <w:t>первой</w:t>
      </w:r>
      <w:r>
        <w:rPr>
          <w:color w:val="000009"/>
          <w:spacing w:val="-9"/>
        </w:rPr>
        <w:t xml:space="preserve"> </w:t>
      </w:r>
      <w:r>
        <w:rPr>
          <w:color w:val="000009"/>
        </w:rPr>
        <w:t>половины</w:t>
      </w:r>
      <w:r>
        <w:rPr>
          <w:color w:val="000009"/>
          <w:spacing w:val="-7"/>
        </w:rPr>
        <w:t xml:space="preserve"> </w:t>
      </w:r>
      <w:r>
        <w:rPr>
          <w:color w:val="000009"/>
        </w:rPr>
        <w:t>XIX</w:t>
      </w:r>
      <w:r>
        <w:rPr>
          <w:color w:val="000009"/>
          <w:spacing w:val="-7"/>
        </w:rPr>
        <w:t xml:space="preserve"> </w:t>
      </w:r>
      <w:r>
        <w:rPr>
          <w:color w:val="000009"/>
          <w:spacing w:val="-4"/>
        </w:rPr>
        <w:t>века</w:t>
      </w:r>
    </w:p>
    <w:p w:rsidR="00D433F1" w:rsidRDefault="001238D5">
      <w:pPr>
        <w:pStyle w:val="a5"/>
        <w:spacing w:line="252" w:lineRule="auto"/>
        <w:ind w:left="144" w:right="285" w:firstLine="240"/>
        <w:sectPr w:rsidR="00D433F1">
          <w:pgSz w:w="7830" w:h="12020"/>
          <w:pgMar w:top="740" w:right="425" w:bottom="280" w:left="566" w:header="0" w:footer="0" w:gutter="0"/>
          <w:cols w:space="720"/>
          <w:formProt w:val="0"/>
          <w:docGrid w:linePitch="100" w:charSpace="4096"/>
        </w:sectPr>
      </w:pPr>
      <w:r>
        <w:rPr>
          <w:b/>
          <w:color w:val="000009"/>
          <w:sz w:val="19"/>
        </w:rPr>
        <w:t xml:space="preserve">А. С. Пушкин. </w:t>
      </w:r>
      <w:r>
        <w:rPr>
          <w:color w:val="000009"/>
        </w:rPr>
        <w:t xml:space="preserve">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w:t>
      </w:r>
      <w:r>
        <w:rPr>
          <w:color w:val="000009"/>
          <w:spacing w:val="-2"/>
        </w:rPr>
        <w:t>дочка».</w:t>
      </w:r>
    </w:p>
    <w:p w:rsidR="00D433F1" w:rsidRDefault="001238D5">
      <w:pPr>
        <w:pStyle w:val="a5"/>
        <w:spacing w:before="65" w:line="252" w:lineRule="auto"/>
        <w:ind w:left="144" w:firstLine="240"/>
        <w:jc w:val="left"/>
      </w:pPr>
      <w:r>
        <w:rPr>
          <w:b/>
          <w:color w:val="000009"/>
          <w:sz w:val="19"/>
        </w:rPr>
        <w:lastRenderedPageBreak/>
        <w:t>М.</w:t>
      </w:r>
      <w:r>
        <w:rPr>
          <w:b/>
          <w:color w:val="000009"/>
          <w:spacing w:val="29"/>
          <w:sz w:val="19"/>
        </w:rPr>
        <w:t xml:space="preserve"> </w:t>
      </w:r>
      <w:r>
        <w:rPr>
          <w:b/>
          <w:color w:val="000009"/>
          <w:sz w:val="19"/>
        </w:rPr>
        <w:t>Ю.</w:t>
      </w:r>
      <w:r>
        <w:rPr>
          <w:b/>
          <w:color w:val="000009"/>
          <w:spacing w:val="29"/>
          <w:sz w:val="19"/>
        </w:rPr>
        <w:t xml:space="preserve"> </w:t>
      </w:r>
      <w:r>
        <w:rPr>
          <w:b/>
          <w:color w:val="000009"/>
          <w:sz w:val="19"/>
        </w:rPr>
        <w:t>Лермонтов.</w:t>
      </w:r>
      <w:r>
        <w:rPr>
          <w:b/>
          <w:color w:val="000009"/>
          <w:spacing w:val="32"/>
          <w:sz w:val="19"/>
        </w:rPr>
        <w:t xml:space="preserve"> </w:t>
      </w:r>
      <w:r>
        <w:rPr>
          <w:color w:val="000009"/>
        </w:rPr>
        <w:t>Стихотворения</w:t>
      </w:r>
      <w:r>
        <w:rPr>
          <w:color w:val="000009"/>
          <w:spacing w:val="28"/>
        </w:rPr>
        <w:t xml:space="preserve"> </w:t>
      </w:r>
      <w:r>
        <w:rPr>
          <w:color w:val="000009"/>
        </w:rPr>
        <w:t>(не</w:t>
      </w:r>
      <w:r>
        <w:rPr>
          <w:color w:val="000009"/>
          <w:spacing w:val="29"/>
        </w:rPr>
        <w:t xml:space="preserve"> </w:t>
      </w:r>
      <w:r>
        <w:rPr>
          <w:color w:val="000009"/>
        </w:rPr>
        <w:t>менее</w:t>
      </w:r>
      <w:r>
        <w:rPr>
          <w:color w:val="000009"/>
          <w:spacing w:val="29"/>
        </w:rPr>
        <w:t xml:space="preserve"> </w:t>
      </w:r>
      <w:r>
        <w:rPr>
          <w:color w:val="000009"/>
        </w:rPr>
        <w:t>двух).</w:t>
      </w:r>
      <w:r>
        <w:rPr>
          <w:color w:val="000009"/>
          <w:spacing w:val="29"/>
        </w:rPr>
        <w:t xml:space="preserve"> </w:t>
      </w:r>
      <w:r>
        <w:rPr>
          <w:color w:val="000009"/>
        </w:rPr>
        <w:t>Например,</w:t>
      </w:r>
      <w:r>
        <w:rPr>
          <w:color w:val="000009"/>
          <w:spacing w:val="31"/>
        </w:rPr>
        <w:t xml:space="preserve"> </w:t>
      </w:r>
      <w:r>
        <w:rPr>
          <w:color w:val="000009"/>
        </w:rPr>
        <w:t>«Я</w:t>
      </w:r>
      <w:r>
        <w:rPr>
          <w:color w:val="000009"/>
          <w:spacing w:val="30"/>
        </w:rPr>
        <w:t xml:space="preserve"> </w:t>
      </w:r>
      <w:r>
        <w:rPr>
          <w:color w:val="000009"/>
        </w:rPr>
        <w:t>не хочу,</w:t>
      </w:r>
      <w:r>
        <w:rPr>
          <w:color w:val="000009"/>
          <w:spacing w:val="10"/>
        </w:rPr>
        <w:t xml:space="preserve"> </w:t>
      </w:r>
      <w:r>
        <w:rPr>
          <w:color w:val="000009"/>
        </w:rPr>
        <w:t>чтоб</w:t>
      </w:r>
      <w:r>
        <w:rPr>
          <w:color w:val="000009"/>
          <w:spacing w:val="9"/>
        </w:rPr>
        <w:t xml:space="preserve"> </w:t>
      </w:r>
      <w:r>
        <w:rPr>
          <w:color w:val="000009"/>
        </w:rPr>
        <w:t>свет</w:t>
      </w:r>
      <w:r>
        <w:rPr>
          <w:color w:val="000009"/>
          <w:spacing w:val="12"/>
        </w:rPr>
        <w:t xml:space="preserve"> </w:t>
      </w:r>
      <w:r>
        <w:rPr>
          <w:color w:val="000009"/>
        </w:rPr>
        <w:t>узнал...»,</w:t>
      </w:r>
      <w:r>
        <w:rPr>
          <w:color w:val="000009"/>
          <w:spacing w:val="14"/>
        </w:rPr>
        <w:t xml:space="preserve"> </w:t>
      </w:r>
      <w:r>
        <w:rPr>
          <w:color w:val="000009"/>
        </w:rPr>
        <w:t>«Из-под</w:t>
      </w:r>
      <w:r>
        <w:rPr>
          <w:color w:val="000009"/>
          <w:spacing w:val="9"/>
        </w:rPr>
        <w:t xml:space="preserve"> </w:t>
      </w:r>
      <w:r>
        <w:rPr>
          <w:color w:val="000009"/>
        </w:rPr>
        <w:t>таинственной,</w:t>
      </w:r>
      <w:r>
        <w:rPr>
          <w:color w:val="000009"/>
          <w:spacing w:val="10"/>
        </w:rPr>
        <w:t xml:space="preserve"> </w:t>
      </w:r>
      <w:r>
        <w:rPr>
          <w:color w:val="000009"/>
        </w:rPr>
        <w:t>холодной</w:t>
      </w:r>
      <w:r>
        <w:rPr>
          <w:color w:val="000009"/>
          <w:spacing w:val="9"/>
        </w:rPr>
        <w:t xml:space="preserve"> </w:t>
      </w:r>
      <w:r>
        <w:rPr>
          <w:color w:val="000009"/>
          <w:spacing w:val="-2"/>
        </w:rPr>
        <w:t>полумаски...»,</w:t>
      </w:r>
    </w:p>
    <w:p w:rsidR="00D433F1" w:rsidRDefault="001238D5">
      <w:pPr>
        <w:pStyle w:val="a5"/>
        <w:spacing w:before="2"/>
        <w:ind w:left="144"/>
        <w:jc w:val="left"/>
      </w:pPr>
      <w:r>
        <w:rPr>
          <w:color w:val="000009"/>
        </w:rPr>
        <w:t>«Нищий»</w:t>
      </w:r>
      <w:r>
        <w:rPr>
          <w:color w:val="000009"/>
          <w:spacing w:val="-5"/>
        </w:rPr>
        <w:t xml:space="preserve"> </w:t>
      </w:r>
      <w:r>
        <w:rPr>
          <w:color w:val="000009"/>
        </w:rPr>
        <w:t>и</w:t>
      </w:r>
      <w:r>
        <w:rPr>
          <w:color w:val="000009"/>
          <w:spacing w:val="-5"/>
        </w:rPr>
        <w:t xml:space="preserve"> </w:t>
      </w:r>
      <w:r>
        <w:rPr>
          <w:color w:val="000009"/>
        </w:rPr>
        <w:t>др.</w:t>
      </w:r>
      <w:r>
        <w:rPr>
          <w:color w:val="000009"/>
          <w:spacing w:val="-4"/>
        </w:rPr>
        <w:t xml:space="preserve"> </w:t>
      </w:r>
      <w:r>
        <w:rPr>
          <w:color w:val="000009"/>
        </w:rPr>
        <w:t>Поэма</w:t>
      </w:r>
      <w:r>
        <w:rPr>
          <w:color w:val="000009"/>
          <w:spacing w:val="-1"/>
        </w:rPr>
        <w:t xml:space="preserve"> </w:t>
      </w:r>
      <w:r>
        <w:rPr>
          <w:color w:val="000009"/>
          <w:spacing w:val="-2"/>
        </w:rPr>
        <w:t>«Мцыри».</w:t>
      </w:r>
    </w:p>
    <w:p w:rsidR="00D433F1" w:rsidRDefault="001238D5">
      <w:pPr>
        <w:spacing w:before="10"/>
        <w:ind w:left="384"/>
        <w:rPr>
          <w:sz w:val="20"/>
        </w:rPr>
      </w:pPr>
      <w:r>
        <w:rPr>
          <w:b/>
          <w:color w:val="000009"/>
          <w:sz w:val="19"/>
        </w:rPr>
        <w:t>Н.</w:t>
      </w:r>
      <w:r>
        <w:rPr>
          <w:b/>
          <w:color w:val="000009"/>
          <w:spacing w:val="-8"/>
          <w:sz w:val="19"/>
        </w:rPr>
        <w:t xml:space="preserve"> </w:t>
      </w:r>
      <w:r>
        <w:rPr>
          <w:b/>
          <w:color w:val="000009"/>
          <w:sz w:val="19"/>
        </w:rPr>
        <w:t>В.</w:t>
      </w:r>
      <w:r>
        <w:rPr>
          <w:b/>
          <w:color w:val="000009"/>
          <w:spacing w:val="-8"/>
          <w:sz w:val="19"/>
        </w:rPr>
        <w:t xml:space="preserve"> </w:t>
      </w:r>
      <w:r>
        <w:rPr>
          <w:b/>
          <w:color w:val="000009"/>
          <w:sz w:val="19"/>
        </w:rPr>
        <w:t>Гоголь.</w:t>
      </w:r>
      <w:r>
        <w:rPr>
          <w:b/>
          <w:color w:val="000009"/>
          <w:spacing w:val="-6"/>
          <w:sz w:val="19"/>
        </w:rPr>
        <w:t xml:space="preserve"> </w:t>
      </w:r>
      <w:r>
        <w:rPr>
          <w:color w:val="000009"/>
          <w:sz w:val="20"/>
        </w:rPr>
        <w:t>Повесть</w:t>
      </w:r>
      <w:r>
        <w:rPr>
          <w:color w:val="000009"/>
          <w:spacing w:val="-7"/>
          <w:sz w:val="20"/>
        </w:rPr>
        <w:t xml:space="preserve"> </w:t>
      </w:r>
      <w:r>
        <w:rPr>
          <w:color w:val="000009"/>
          <w:sz w:val="20"/>
        </w:rPr>
        <w:t>«Шинель».</w:t>
      </w:r>
      <w:r>
        <w:rPr>
          <w:color w:val="000009"/>
          <w:spacing w:val="-7"/>
          <w:sz w:val="20"/>
        </w:rPr>
        <w:t xml:space="preserve"> </w:t>
      </w:r>
      <w:r>
        <w:rPr>
          <w:color w:val="000009"/>
          <w:sz w:val="20"/>
        </w:rPr>
        <w:t>Комедия</w:t>
      </w:r>
      <w:r>
        <w:rPr>
          <w:color w:val="000009"/>
          <w:spacing w:val="-5"/>
          <w:sz w:val="20"/>
        </w:rPr>
        <w:t xml:space="preserve"> </w:t>
      </w:r>
      <w:r>
        <w:rPr>
          <w:color w:val="000009"/>
          <w:spacing w:val="-2"/>
          <w:sz w:val="20"/>
        </w:rPr>
        <w:t>«Ревизор».</w:t>
      </w:r>
    </w:p>
    <w:p w:rsidR="00D433F1" w:rsidRDefault="00D433F1">
      <w:pPr>
        <w:pStyle w:val="a5"/>
        <w:spacing w:before="24"/>
        <w:ind w:left="0"/>
        <w:jc w:val="left"/>
      </w:pPr>
    </w:p>
    <w:p w:rsidR="00D433F1" w:rsidRDefault="001238D5">
      <w:pPr>
        <w:pStyle w:val="2"/>
        <w:ind w:left="144"/>
      </w:pPr>
      <w:r>
        <w:rPr>
          <w:color w:val="000009"/>
        </w:rPr>
        <w:t>Литература</w:t>
      </w:r>
      <w:r>
        <w:rPr>
          <w:color w:val="000009"/>
          <w:spacing w:val="-11"/>
        </w:rPr>
        <w:t xml:space="preserve"> </w:t>
      </w:r>
      <w:r>
        <w:rPr>
          <w:color w:val="000009"/>
        </w:rPr>
        <w:t>второй</w:t>
      </w:r>
      <w:r>
        <w:rPr>
          <w:color w:val="000009"/>
          <w:spacing w:val="-11"/>
        </w:rPr>
        <w:t xml:space="preserve"> </w:t>
      </w:r>
      <w:r>
        <w:rPr>
          <w:color w:val="000009"/>
        </w:rPr>
        <w:t>половины</w:t>
      </w:r>
      <w:r>
        <w:rPr>
          <w:color w:val="000009"/>
          <w:spacing w:val="-5"/>
        </w:rPr>
        <w:t xml:space="preserve"> </w:t>
      </w:r>
      <w:r>
        <w:rPr>
          <w:color w:val="000009"/>
          <w:spacing w:val="-2"/>
        </w:rPr>
        <w:t>XIXвека</w:t>
      </w:r>
    </w:p>
    <w:p w:rsidR="00D433F1" w:rsidRDefault="001238D5">
      <w:pPr>
        <w:ind w:left="144" w:firstLine="240"/>
        <w:rPr>
          <w:sz w:val="20"/>
        </w:rPr>
      </w:pPr>
      <w:r>
        <w:rPr>
          <w:b/>
          <w:color w:val="000009"/>
          <w:sz w:val="19"/>
        </w:rPr>
        <w:t xml:space="preserve">И. С. Тургенев. </w:t>
      </w:r>
      <w:r>
        <w:rPr>
          <w:color w:val="000009"/>
          <w:sz w:val="20"/>
        </w:rPr>
        <w:t xml:space="preserve">Повести (одна по выбору). Например, «Ася», «Первая </w:t>
      </w:r>
      <w:r>
        <w:rPr>
          <w:color w:val="000009"/>
          <w:spacing w:val="-2"/>
          <w:sz w:val="20"/>
        </w:rPr>
        <w:t>любовь».</w:t>
      </w:r>
    </w:p>
    <w:p w:rsidR="00D433F1" w:rsidRDefault="001238D5">
      <w:pPr>
        <w:ind w:left="144" w:right="263" w:firstLine="240"/>
        <w:rPr>
          <w:sz w:val="20"/>
        </w:rPr>
      </w:pPr>
      <w:r>
        <w:rPr>
          <w:b/>
          <w:color w:val="000009"/>
          <w:sz w:val="19"/>
        </w:rPr>
        <w:t xml:space="preserve">Ф. М. Достоевский. </w:t>
      </w:r>
      <w:r>
        <w:rPr>
          <w:color w:val="000009"/>
          <w:sz w:val="20"/>
        </w:rPr>
        <w:t>«Бедные люди», «Белые ночи»</w:t>
      </w:r>
      <w:r>
        <w:rPr>
          <w:color w:val="000009"/>
          <w:spacing w:val="-4"/>
          <w:sz w:val="20"/>
        </w:rPr>
        <w:t xml:space="preserve"> </w:t>
      </w:r>
      <w:r>
        <w:rPr>
          <w:color w:val="000009"/>
          <w:sz w:val="20"/>
        </w:rPr>
        <w:t>(одно произведение по выбору).</w:t>
      </w:r>
    </w:p>
    <w:p w:rsidR="00D433F1" w:rsidRDefault="001238D5">
      <w:pPr>
        <w:spacing w:before="1" w:line="229" w:lineRule="exact"/>
        <w:ind w:left="384"/>
        <w:rPr>
          <w:sz w:val="20"/>
        </w:rPr>
      </w:pPr>
      <w:r>
        <w:rPr>
          <w:b/>
          <w:color w:val="000009"/>
          <w:sz w:val="19"/>
        </w:rPr>
        <w:t>Л.</w:t>
      </w:r>
      <w:r>
        <w:rPr>
          <w:b/>
          <w:color w:val="000009"/>
          <w:spacing w:val="36"/>
          <w:sz w:val="19"/>
        </w:rPr>
        <w:t xml:space="preserve"> </w:t>
      </w:r>
      <w:r>
        <w:rPr>
          <w:b/>
          <w:color w:val="000009"/>
          <w:sz w:val="19"/>
        </w:rPr>
        <w:t>Н.</w:t>
      </w:r>
      <w:r>
        <w:rPr>
          <w:b/>
          <w:color w:val="000009"/>
          <w:spacing w:val="37"/>
          <w:sz w:val="19"/>
        </w:rPr>
        <w:t xml:space="preserve"> </w:t>
      </w:r>
      <w:r>
        <w:rPr>
          <w:b/>
          <w:color w:val="000009"/>
          <w:sz w:val="19"/>
        </w:rPr>
        <w:t>Толстой.</w:t>
      </w:r>
      <w:r>
        <w:rPr>
          <w:b/>
          <w:color w:val="000009"/>
          <w:spacing w:val="40"/>
          <w:sz w:val="19"/>
        </w:rPr>
        <w:t xml:space="preserve"> </w:t>
      </w:r>
      <w:r>
        <w:rPr>
          <w:color w:val="000009"/>
          <w:sz w:val="20"/>
        </w:rPr>
        <w:t>Повести</w:t>
      </w:r>
      <w:r>
        <w:rPr>
          <w:color w:val="000009"/>
          <w:spacing w:val="36"/>
          <w:sz w:val="20"/>
        </w:rPr>
        <w:t xml:space="preserve"> </w:t>
      </w:r>
      <w:r>
        <w:rPr>
          <w:color w:val="000009"/>
          <w:sz w:val="20"/>
        </w:rPr>
        <w:t>и</w:t>
      </w:r>
      <w:r>
        <w:rPr>
          <w:color w:val="000009"/>
          <w:spacing w:val="39"/>
          <w:sz w:val="20"/>
        </w:rPr>
        <w:t xml:space="preserve"> </w:t>
      </w:r>
      <w:r>
        <w:rPr>
          <w:color w:val="000009"/>
          <w:sz w:val="20"/>
        </w:rPr>
        <w:t>рассказы</w:t>
      </w:r>
      <w:r>
        <w:rPr>
          <w:color w:val="000009"/>
          <w:spacing w:val="38"/>
          <w:sz w:val="20"/>
        </w:rPr>
        <w:t xml:space="preserve"> </w:t>
      </w:r>
      <w:r>
        <w:rPr>
          <w:color w:val="000009"/>
          <w:sz w:val="20"/>
        </w:rPr>
        <w:t>(одно</w:t>
      </w:r>
      <w:r>
        <w:rPr>
          <w:color w:val="000009"/>
          <w:spacing w:val="38"/>
          <w:sz w:val="20"/>
        </w:rPr>
        <w:t xml:space="preserve"> </w:t>
      </w:r>
      <w:r>
        <w:rPr>
          <w:color w:val="000009"/>
          <w:sz w:val="20"/>
        </w:rPr>
        <w:t>произведение</w:t>
      </w:r>
      <w:r>
        <w:rPr>
          <w:color w:val="000009"/>
          <w:spacing w:val="36"/>
          <w:sz w:val="20"/>
        </w:rPr>
        <w:t xml:space="preserve"> </w:t>
      </w:r>
      <w:r>
        <w:rPr>
          <w:color w:val="000009"/>
          <w:sz w:val="20"/>
        </w:rPr>
        <w:t>по</w:t>
      </w:r>
      <w:r>
        <w:rPr>
          <w:color w:val="000009"/>
          <w:spacing w:val="40"/>
          <w:sz w:val="20"/>
        </w:rPr>
        <w:t xml:space="preserve"> </w:t>
      </w:r>
      <w:r>
        <w:rPr>
          <w:color w:val="000009"/>
          <w:spacing w:val="-2"/>
          <w:sz w:val="20"/>
        </w:rPr>
        <w:t>выбору).</w:t>
      </w:r>
    </w:p>
    <w:p w:rsidR="00D433F1" w:rsidRDefault="001238D5">
      <w:pPr>
        <w:pStyle w:val="a5"/>
        <w:spacing w:line="229" w:lineRule="exact"/>
        <w:ind w:left="144"/>
        <w:jc w:val="left"/>
      </w:pPr>
      <w:r>
        <w:rPr>
          <w:color w:val="000009"/>
        </w:rPr>
        <w:t>Например,</w:t>
      </w:r>
      <w:r>
        <w:rPr>
          <w:color w:val="000009"/>
          <w:spacing w:val="-10"/>
        </w:rPr>
        <w:t xml:space="preserve"> </w:t>
      </w:r>
      <w:r>
        <w:rPr>
          <w:color w:val="000009"/>
        </w:rPr>
        <w:t>«Отрочество»</w:t>
      </w:r>
      <w:r>
        <w:rPr>
          <w:color w:val="000009"/>
          <w:spacing w:val="-13"/>
        </w:rPr>
        <w:t xml:space="preserve"> </w:t>
      </w:r>
      <w:r>
        <w:rPr>
          <w:color w:val="000009"/>
          <w:spacing w:val="-2"/>
        </w:rPr>
        <w:t>(главы).</w:t>
      </w:r>
    </w:p>
    <w:p w:rsidR="00D433F1" w:rsidRDefault="00D433F1">
      <w:pPr>
        <w:pStyle w:val="a5"/>
        <w:spacing w:before="3"/>
        <w:ind w:left="0"/>
        <w:jc w:val="left"/>
      </w:pPr>
    </w:p>
    <w:p w:rsidR="00D433F1" w:rsidRDefault="001238D5">
      <w:pPr>
        <w:pStyle w:val="2"/>
        <w:ind w:left="144"/>
      </w:pPr>
      <w:r>
        <w:rPr>
          <w:color w:val="000009"/>
        </w:rPr>
        <w:t>Литература</w:t>
      </w:r>
      <w:r>
        <w:rPr>
          <w:color w:val="000009"/>
          <w:spacing w:val="-12"/>
        </w:rPr>
        <w:t xml:space="preserve"> </w:t>
      </w:r>
      <w:r>
        <w:rPr>
          <w:color w:val="000009"/>
        </w:rPr>
        <w:t>первой</w:t>
      </w:r>
      <w:r>
        <w:rPr>
          <w:color w:val="000009"/>
          <w:spacing w:val="-10"/>
        </w:rPr>
        <w:t xml:space="preserve"> </w:t>
      </w:r>
      <w:r>
        <w:rPr>
          <w:color w:val="000009"/>
        </w:rPr>
        <w:t>половины</w:t>
      </w:r>
      <w:r>
        <w:rPr>
          <w:color w:val="000009"/>
          <w:spacing w:val="-5"/>
        </w:rPr>
        <w:t xml:space="preserve"> </w:t>
      </w:r>
      <w:r>
        <w:rPr>
          <w:color w:val="000009"/>
          <w:spacing w:val="-2"/>
        </w:rPr>
        <w:t>XXвека</w:t>
      </w:r>
    </w:p>
    <w:p w:rsidR="00D433F1" w:rsidRDefault="001238D5">
      <w:pPr>
        <w:ind w:left="144" w:right="286" w:firstLine="240"/>
        <w:jc w:val="both"/>
        <w:rPr>
          <w:sz w:val="20"/>
        </w:rPr>
      </w:pPr>
      <w:r>
        <w:rPr>
          <w:b/>
          <w:color w:val="000009"/>
          <w:sz w:val="19"/>
        </w:rPr>
        <w:t xml:space="preserve">Произведения писателей русского зарубежья </w:t>
      </w:r>
      <w:r>
        <w:rPr>
          <w:color w:val="000009"/>
          <w:sz w:val="20"/>
        </w:rPr>
        <w:t>(не менее двух по выбору). Например, произведения И. С. Шмелёва, М. А. Осоргина, В. В. Набокова, Н. Тэффи, А. Т. Аверченко и др.</w:t>
      </w:r>
    </w:p>
    <w:p w:rsidR="00D433F1" w:rsidRDefault="001238D5">
      <w:pPr>
        <w:pStyle w:val="a5"/>
        <w:ind w:left="144" w:right="282" w:firstLine="240"/>
      </w:pPr>
      <w:r>
        <w:rPr>
          <w:b/>
          <w:color w:val="000009"/>
          <w:sz w:val="19"/>
        </w:rPr>
        <w:t xml:space="preserve">Поэзия первой половины ХХ века </w:t>
      </w:r>
      <w:r>
        <w:rPr>
          <w:color w:val="000009"/>
        </w:rPr>
        <w:t xml:space="preserve">(не менее трёх стихотворений на тему «Человек и эпоха» по выбору). Например, стихотворения В. В. Маяковского, М. И. Цветаевой, О. Э. Мандельштама, Б. Л. Пастернака и </w:t>
      </w:r>
      <w:r>
        <w:rPr>
          <w:color w:val="000009"/>
          <w:spacing w:val="-4"/>
        </w:rPr>
        <w:t>др.</w:t>
      </w:r>
    </w:p>
    <w:p w:rsidR="00D433F1" w:rsidRDefault="001238D5">
      <w:pPr>
        <w:ind w:left="144" w:right="286" w:firstLine="240"/>
        <w:jc w:val="both"/>
        <w:rPr>
          <w:sz w:val="20"/>
        </w:rPr>
      </w:pPr>
      <w:r>
        <w:rPr>
          <w:b/>
          <w:color w:val="000009"/>
          <w:sz w:val="19"/>
        </w:rPr>
        <w:t>М.</w:t>
      </w:r>
      <w:r>
        <w:rPr>
          <w:b/>
          <w:color w:val="000009"/>
          <w:spacing w:val="-2"/>
          <w:sz w:val="19"/>
        </w:rPr>
        <w:t xml:space="preserve"> </w:t>
      </w:r>
      <w:r>
        <w:rPr>
          <w:b/>
          <w:color w:val="000009"/>
          <w:sz w:val="19"/>
        </w:rPr>
        <w:t>А.</w:t>
      </w:r>
      <w:r>
        <w:rPr>
          <w:b/>
          <w:color w:val="000009"/>
          <w:spacing w:val="-2"/>
          <w:sz w:val="19"/>
        </w:rPr>
        <w:t xml:space="preserve"> </w:t>
      </w:r>
      <w:r>
        <w:rPr>
          <w:b/>
          <w:color w:val="000009"/>
          <w:sz w:val="19"/>
        </w:rPr>
        <w:t xml:space="preserve">Булгаков </w:t>
      </w:r>
      <w:r>
        <w:rPr>
          <w:color w:val="000009"/>
          <w:sz w:val="20"/>
        </w:rPr>
        <w:t>(одна</w:t>
      </w:r>
      <w:r>
        <w:rPr>
          <w:color w:val="000009"/>
          <w:spacing w:val="-2"/>
          <w:sz w:val="20"/>
        </w:rPr>
        <w:t xml:space="preserve"> </w:t>
      </w:r>
      <w:r>
        <w:rPr>
          <w:color w:val="000009"/>
          <w:sz w:val="20"/>
        </w:rPr>
        <w:t>повесть</w:t>
      </w:r>
      <w:r>
        <w:rPr>
          <w:color w:val="000009"/>
          <w:spacing w:val="-3"/>
          <w:sz w:val="20"/>
        </w:rPr>
        <w:t xml:space="preserve"> </w:t>
      </w:r>
      <w:r>
        <w:rPr>
          <w:color w:val="000009"/>
          <w:sz w:val="20"/>
        </w:rPr>
        <w:t>по</w:t>
      </w:r>
      <w:r>
        <w:rPr>
          <w:color w:val="000009"/>
          <w:spacing w:val="-2"/>
          <w:sz w:val="20"/>
        </w:rPr>
        <w:t xml:space="preserve"> </w:t>
      </w:r>
      <w:r>
        <w:rPr>
          <w:color w:val="000009"/>
          <w:sz w:val="20"/>
        </w:rPr>
        <w:t>выбору).</w:t>
      </w:r>
      <w:r>
        <w:rPr>
          <w:color w:val="000009"/>
          <w:spacing w:val="-3"/>
          <w:sz w:val="20"/>
        </w:rPr>
        <w:t xml:space="preserve"> </w:t>
      </w:r>
      <w:r>
        <w:rPr>
          <w:color w:val="000009"/>
          <w:sz w:val="20"/>
        </w:rPr>
        <w:t>Например, «Собачье</w:t>
      </w:r>
      <w:r>
        <w:rPr>
          <w:color w:val="000009"/>
          <w:spacing w:val="-2"/>
          <w:sz w:val="20"/>
        </w:rPr>
        <w:t xml:space="preserve"> </w:t>
      </w:r>
      <w:r>
        <w:rPr>
          <w:color w:val="000009"/>
          <w:sz w:val="20"/>
        </w:rPr>
        <w:t>сердце» и др.</w:t>
      </w:r>
    </w:p>
    <w:p w:rsidR="00D433F1" w:rsidRDefault="00D433F1">
      <w:pPr>
        <w:pStyle w:val="a5"/>
        <w:spacing w:before="1"/>
        <w:ind w:left="0"/>
        <w:jc w:val="left"/>
      </w:pPr>
    </w:p>
    <w:p w:rsidR="00D433F1" w:rsidRDefault="001238D5">
      <w:pPr>
        <w:pStyle w:val="2"/>
        <w:ind w:left="144"/>
      </w:pPr>
      <w:r>
        <w:rPr>
          <w:color w:val="000009"/>
        </w:rPr>
        <w:t>Литература</w:t>
      </w:r>
      <w:r>
        <w:rPr>
          <w:color w:val="000009"/>
          <w:spacing w:val="-11"/>
        </w:rPr>
        <w:t xml:space="preserve"> </w:t>
      </w:r>
      <w:r>
        <w:rPr>
          <w:color w:val="000009"/>
        </w:rPr>
        <w:t>второй</w:t>
      </w:r>
      <w:r>
        <w:rPr>
          <w:color w:val="000009"/>
          <w:spacing w:val="-11"/>
        </w:rPr>
        <w:t xml:space="preserve"> </w:t>
      </w:r>
      <w:r>
        <w:rPr>
          <w:color w:val="000009"/>
        </w:rPr>
        <w:t>половины</w:t>
      </w:r>
      <w:r>
        <w:rPr>
          <w:color w:val="000009"/>
          <w:spacing w:val="-5"/>
        </w:rPr>
        <w:t xml:space="preserve"> </w:t>
      </w:r>
      <w:r>
        <w:rPr>
          <w:color w:val="000009"/>
          <w:spacing w:val="-2"/>
        </w:rPr>
        <w:t>XXвека</w:t>
      </w:r>
    </w:p>
    <w:p w:rsidR="00D433F1" w:rsidRDefault="001238D5">
      <w:pPr>
        <w:spacing w:line="229" w:lineRule="exact"/>
        <w:ind w:left="384"/>
        <w:rPr>
          <w:sz w:val="20"/>
        </w:rPr>
      </w:pPr>
      <w:r>
        <w:rPr>
          <w:b/>
          <w:color w:val="000009"/>
          <w:sz w:val="19"/>
        </w:rPr>
        <w:t>А.</w:t>
      </w:r>
      <w:r>
        <w:rPr>
          <w:b/>
          <w:color w:val="000009"/>
          <w:spacing w:val="59"/>
          <w:sz w:val="19"/>
        </w:rPr>
        <w:t xml:space="preserve"> </w:t>
      </w:r>
      <w:r>
        <w:rPr>
          <w:b/>
          <w:color w:val="000009"/>
          <w:sz w:val="19"/>
        </w:rPr>
        <w:t>Т.</w:t>
      </w:r>
      <w:r>
        <w:rPr>
          <w:b/>
          <w:color w:val="000009"/>
          <w:spacing w:val="59"/>
          <w:sz w:val="19"/>
        </w:rPr>
        <w:t xml:space="preserve"> </w:t>
      </w:r>
      <w:r>
        <w:rPr>
          <w:b/>
          <w:color w:val="000009"/>
          <w:sz w:val="19"/>
        </w:rPr>
        <w:t>Твардовский.</w:t>
      </w:r>
      <w:r>
        <w:rPr>
          <w:b/>
          <w:color w:val="000009"/>
          <w:spacing w:val="63"/>
          <w:sz w:val="19"/>
        </w:rPr>
        <w:t xml:space="preserve"> </w:t>
      </w:r>
      <w:r>
        <w:rPr>
          <w:color w:val="000009"/>
          <w:sz w:val="20"/>
        </w:rPr>
        <w:t>Поэма</w:t>
      </w:r>
      <w:r>
        <w:rPr>
          <w:color w:val="000009"/>
          <w:spacing w:val="59"/>
          <w:sz w:val="20"/>
        </w:rPr>
        <w:t xml:space="preserve"> </w:t>
      </w:r>
      <w:r>
        <w:rPr>
          <w:color w:val="000009"/>
          <w:sz w:val="20"/>
        </w:rPr>
        <w:t>«Василий</w:t>
      </w:r>
      <w:r>
        <w:rPr>
          <w:color w:val="000009"/>
          <w:spacing w:val="58"/>
          <w:sz w:val="20"/>
        </w:rPr>
        <w:t xml:space="preserve"> </w:t>
      </w:r>
      <w:r>
        <w:rPr>
          <w:color w:val="000009"/>
          <w:sz w:val="20"/>
        </w:rPr>
        <w:t>Тёркин»</w:t>
      </w:r>
      <w:r>
        <w:rPr>
          <w:color w:val="000009"/>
          <w:spacing w:val="55"/>
          <w:sz w:val="20"/>
        </w:rPr>
        <w:t xml:space="preserve"> </w:t>
      </w:r>
      <w:r>
        <w:rPr>
          <w:color w:val="000009"/>
          <w:sz w:val="20"/>
        </w:rPr>
        <w:t>(главы</w:t>
      </w:r>
      <w:r>
        <w:rPr>
          <w:color w:val="000009"/>
          <w:spacing w:val="61"/>
          <w:sz w:val="20"/>
        </w:rPr>
        <w:t xml:space="preserve"> </w:t>
      </w:r>
      <w:r>
        <w:rPr>
          <w:color w:val="000009"/>
          <w:spacing w:val="-2"/>
          <w:sz w:val="20"/>
        </w:rPr>
        <w:t>«Переправа»,</w:t>
      </w:r>
    </w:p>
    <w:p w:rsidR="00D433F1" w:rsidRDefault="001238D5">
      <w:pPr>
        <w:ind w:left="384" w:right="2483" w:hanging="241"/>
        <w:rPr>
          <w:sz w:val="20"/>
        </w:rPr>
      </w:pPr>
      <w:r>
        <w:rPr>
          <w:color w:val="000009"/>
          <w:sz w:val="20"/>
        </w:rPr>
        <w:t>«Гармонь», «Два солдата», «Поединок» и др.).</w:t>
      </w:r>
      <w:r>
        <w:rPr>
          <w:color w:val="000009"/>
          <w:spacing w:val="40"/>
          <w:sz w:val="20"/>
        </w:rPr>
        <w:t xml:space="preserve"> </w:t>
      </w:r>
      <w:r>
        <w:rPr>
          <w:b/>
          <w:color w:val="000009"/>
          <w:sz w:val="19"/>
        </w:rPr>
        <w:t xml:space="preserve">М. А. Шолохов. </w:t>
      </w:r>
      <w:r>
        <w:rPr>
          <w:color w:val="000009"/>
          <w:sz w:val="20"/>
        </w:rPr>
        <w:t>Рассказ «Судьба человека».</w:t>
      </w:r>
      <w:r>
        <w:rPr>
          <w:color w:val="000009"/>
          <w:spacing w:val="40"/>
          <w:sz w:val="20"/>
        </w:rPr>
        <w:t xml:space="preserve"> </w:t>
      </w:r>
      <w:r>
        <w:rPr>
          <w:b/>
          <w:color w:val="000009"/>
          <w:sz w:val="19"/>
        </w:rPr>
        <w:t>А.</w:t>
      </w:r>
      <w:r>
        <w:rPr>
          <w:b/>
          <w:color w:val="000009"/>
          <w:spacing w:val="-7"/>
          <w:sz w:val="19"/>
        </w:rPr>
        <w:t xml:space="preserve"> </w:t>
      </w:r>
      <w:r>
        <w:rPr>
          <w:b/>
          <w:color w:val="000009"/>
          <w:sz w:val="19"/>
        </w:rPr>
        <w:t>И.</w:t>
      </w:r>
      <w:r>
        <w:rPr>
          <w:b/>
          <w:color w:val="000009"/>
          <w:spacing w:val="-7"/>
          <w:sz w:val="19"/>
        </w:rPr>
        <w:t xml:space="preserve"> </w:t>
      </w:r>
      <w:r>
        <w:rPr>
          <w:b/>
          <w:color w:val="000009"/>
          <w:sz w:val="19"/>
        </w:rPr>
        <w:t>Солженицын.</w:t>
      </w:r>
      <w:r>
        <w:rPr>
          <w:b/>
          <w:color w:val="000009"/>
          <w:spacing w:val="-6"/>
          <w:sz w:val="19"/>
        </w:rPr>
        <w:t xml:space="preserve"> </w:t>
      </w:r>
      <w:r>
        <w:rPr>
          <w:color w:val="000009"/>
          <w:sz w:val="20"/>
        </w:rPr>
        <w:t>Рассказ</w:t>
      </w:r>
      <w:r>
        <w:rPr>
          <w:color w:val="000009"/>
          <w:spacing w:val="-9"/>
          <w:sz w:val="20"/>
        </w:rPr>
        <w:t xml:space="preserve"> </w:t>
      </w:r>
      <w:r>
        <w:rPr>
          <w:color w:val="000009"/>
          <w:sz w:val="20"/>
        </w:rPr>
        <w:t>«Матрёнин</w:t>
      </w:r>
      <w:r>
        <w:rPr>
          <w:color w:val="000009"/>
          <w:spacing w:val="-8"/>
          <w:sz w:val="20"/>
        </w:rPr>
        <w:t xml:space="preserve"> </w:t>
      </w:r>
      <w:r>
        <w:rPr>
          <w:color w:val="000009"/>
          <w:sz w:val="20"/>
        </w:rPr>
        <w:t>двор».</w:t>
      </w:r>
    </w:p>
    <w:p w:rsidR="00D433F1" w:rsidRDefault="001238D5">
      <w:pPr>
        <w:spacing w:before="6" w:line="235" w:lineRule="auto"/>
        <w:ind w:left="144" w:right="281" w:firstLine="240"/>
        <w:jc w:val="both"/>
        <w:rPr>
          <w:sz w:val="20"/>
        </w:rPr>
      </w:pPr>
      <w:r>
        <w:rPr>
          <w:b/>
          <w:color w:val="000009"/>
          <w:sz w:val="19"/>
        </w:rPr>
        <w:t xml:space="preserve">Произведения отечественных прозаиков второй половины XX— XXIвека </w:t>
      </w:r>
      <w:r>
        <w:rPr>
          <w:color w:val="000009"/>
          <w:sz w:val="20"/>
        </w:rPr>
        <w:t>(не менее двух произведений). Например, произведения Е. И. Носова, А. Н. и Б. Н. Стругацких, В. Ф. Тендрякова, Б. П. Екимова и др.</w:t>
      </w:r>
    </w:p>
    <w:p w:rsidR="00D433F1" w:rsidRDefault="001238D5">
      <w:pPr>
        <w:spacing w:before="7" w:line="235" w:lineRule="auto"/>
        <w:ind w:left="144" w:right="282" w:firstLine="240"/>
        <w:jc w:val="both"/>
        <w:rPr>
          <w:sz w:val="20"/>
        </w:rPr>
      </w:pPr>
      <w:r>
        <w:rPr>
          <w:b/>
          <w:color w:val="000009"/>
          <w:sz w:val="19"/>
        </w:rPr>
        <w:t xml:space="preserve">Произведения отечественных и зарубежных прозаиков второй половины XX—XXIвека </w:t>
      </w:r>
      <w:r>
        <w:rPr>
          <w:color w:val="000009"/>
          <w:sz w:val="20"/>
        </w:rPr>
        <w:t>(не менее двух</w:t>
      </w:r>
      <w:r>
        <w:rPr>
          <w:color w:val="000009"/>
          <w:spacing w:val="-2"/>
          <w:sz w:val="20"/>
        </w:rPr>
        <w:t xml:space="preserve"> </w:t>
      </w:r>
      <w:r>
        <w:rPr>
          <w:color w:val="000009"/>
          <w:sz w:val="20"/>
        </w:rPr>
        <w:t>произведений</w:t>
      </w:r>
      <w:r>
        <w:rPr>
          <w:color w:val="000009"/>
          <w:spacing w:val="-2"/>
          <w:sz w:val="20"/>
        </w:rPr>
        <w:t xml:space="preserve"> </w:t>
      </w:r>
      <w:r>
        <w:rPr>
          <w:color w:val="000009"/>
          <w:sz w:val="20"/>
        </w:rPr>
        <w:t>на тему</w:t>
      </w:r>
      <w:r>
        <w:rPr>
          <w:color w:val="000009"/>
          <w:spacing w:val="-2"/>
          <w:sz w:val="20"/>
        </w:rPr>
        <w:t xml:space="preserve"> </w:t>
      </w:r>
      <w:r>
        <w:rPr>
          <w:color w:val="000009"/>
          <w:sz w:val="20"/>
        </w:rPr>
        <w:t>«Человек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D433F1" w:rsidRDefault="001238D5">
      <w:pPr>
        <w:pStyle w:val="a5"/>
        <w:spacing w:before="5"/>
        <w:ind w:left="144" w:right="281" w:firstLine="240"/>
      </w:pPr>
      <w:r>
        <w:rPr>
          <w:b/>
          <w:color w:val="000009"/>
          <w:sz w:val="19"/>
        </w:rPr>
        <w:t xml:space="preserve">Поэзия второй половины XX— начала XXIвека </w:t>
      </w:r>
      <w:r>
        <w:rPr>
          <w:color w:val="000009"/>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D433F1" w:rsidRDefault="00D433F1">
      <w:pPr>
        <w:pStyle w:val="a5"/>
        <w:spacing w:before="1"/>
        <w:ind w:left="0"/>
        <w:jc w:val="left"/>
      </w:pPr>
    </w:p>
    <w:p w:rsidR="00D433F1" w:rsidRDefault="001238D5">
      <w:pPr>
        <w:pStyle w:val="2"/>
        <w:spacing w:before="1" w:line="240" w:lineRule="auto"/>
        <w:ind w:left="144"/>
        <w:sectPr w:rsidR="00D433F1">
          <w:pgSz w:w="7830" w:h="12020"/>
          <w:pgMar w:top="480" w:right="425" w:bottom="280" w:left="566" w:header="0" w:footer="0" w:gutter="0"/>
          <w:cols w:space="720"/>
          <w:formProt w:val="0"/>
          <w:docGrid w:linePitch="100" w:charSpace="4096"/>
        </w:sectPr>
      </w:pPr>
      <w:r>
        <w:rPr>
          <w:color w:val="000009"/>
          <w:spacing w:val="-2"/>
        </w:rPr>
        <w:t>Зарубежная</w:t>
      </w:r>
      <w:r>
        <w:rPr>
          <w:color w:val="000009"/>
          <w:spacing w:val="6"/>
        </w:rPr>
        <w:t xml:space="preserve"> </w:t>
      </w:r>
      <w:r>
        <w:rPr>
          <w:color w:val="000009"/>
          <w:spacing w:val="-2"/>
        </w:rPr>
        <w:t>литература</w:t>
      </w:r>
    </w:p>
    <w:p w:rsidR="00D433F1" w:rsidRDefault="001238D5">
      <w:pPr>
        <w:pStyle w:val="a5"/>
        <w:spacing w:before="65"/>
        <w:ind w:left="144" w:right="286" w:firstLine="240"/>
      </w:pPr>
      <w:r>
        <w:rPr>
          <w:b/>
          <w:color w:val="000009"/>
          <w:sz w:val="19"/>
        </w:rPr>
        <w:lastRenderedPageBreak/>
        <w:t>У.</w:t>
      </w:r>
      <w:r>
        <w:rPr>
          <w:b/>
          <w:color w:val="000009"/>
          <w:spacing w:val="-4"/>
          <w:sz w:val="19"/>
        </w:rPr>
        <w:t xml:space="preserve"> </w:t>
      </w:r>
      <w:r>
        <w:rPr>
          <w:b/>
          <w:color w:val="000009"/>
          <w:sz w:val="19"/>
        </w:rPr>
        <w:t>Шекспир.</w:t>
      </w:r>
      <w:r>
        <w:rPr>
          <w:b/>
          <w:color w:val="000009"/>
          <w:spacing w:val="-2"/>
          <w:sz w:val="19"/>
        </w:rPr>
        <w:t xml:space="preserve"> </w:t>
      </w:r>
      <w:r>
        <w:rPr>
          <w:color w:val="000009"/>
        </w:rPr>
        <w:t>Сонеты</w:t>
      </w:r>
      <w:r>
        <w:rPr>
          <w:color w:val="000009"/>
          <w:spacing w:val="-4"/>
        </w:rPr>
        <w:t xml:space="preserve"> </w:t>
      </w:r>
      <w:r>
        <w:rPr>
          <w:color w:val="000009"/>
        </w:rPr>
        <w:t>(один-два</w:t>
      </w:r>
      <w:r>
        <w:rPr>
          <w:color w:val="000009"/>
          <w:spacing w:val="-2"/>
        </w:rPr>
        <w:t xml:space="preserve"> </w:t>
      </w:r>
      <w:r>
        <w:rPr>
          <w:color w:val="000009"/>
        </w:rPr>
        <w:t>по</w:t>
      </w:r>
      <w:r>
        <w:rPr>
          <w:color w:val="000009"/>
          <w:spacing w:val="-4"/>
        </w:rPr>
        <w:t xml:space="preserve"> </w:t>
      </w:r>
      <w:r>
        <w:rPr>
          <w:color w:val="000009"/>
        </w:rPr>
        <w:t>выбору).</w:t>
      </w:r>
      <w:r>
        <w:rPr>
          <w:color w:val="000009"/>
          <w:spacing w:val="-3"/>
        </w:rPr>
        <w:t xml:space="preserve"> </w:t>
      </w:r>
      <w:r>
        <w:rPr>
          <w:color w:val="000009"/>
        </w:rPr>
        <w:t>Например,</w:t>
      </w:r>
      <w:r>
        <w:rPr>
          <w:color w:val="000009"/>
          <w:spacing w:val="-3"/>
        </w:rPr>
        <w:t xml:space="preserve"> </w:t>
      </w:r>
      <w:r>
        <w:rPr>
          <w:color w:val="000009"/>
        </w:rPr>
        <w:t>№</w:t>
      </w:r>
      <w:r>
        <w:rPr>
          <w:color w:val="000009"/>
          <w:spacing w:val="-5"/>
        </w:rPr>
        <w:t xml:space="preserve"> </w:t>
      </w:r>
      <w:r>
        <w:rPr>
          <w:color w:val="000009"/>
        </w:rPr>
        <w:t>66</w:t>
      </w:r>
      <w:r>
        <w:rPr>
          <w:color w:val="000009"/>
          <w:spacing w:val="-2"/>
        </w:rPr>
        <w:t xml:space="preserve"> </w:t>
      </w:r>
      <w:r>
        <w:rPr>
          <w:color w:val="000009"/>
        </w:rPr>
        <w:t>«Измучась всем, я умереть хочу...», № 130 «Её глаза на звёзды не похожи.» и др. Трагедия «Ромео и Джульетта» (фрагменты по выбору).</w:t>
      </w:r>
    </w:p>
    <w:p w:rsidR="00D433F1" w:rsidRDefault="001238D5">
      <w:pPr>
        <w:spacing w:before="2"/>
        <w:ind w:left="144" w:right="290" w:firstLine="240"/>
        <w:jc w:val="both"/>
        <w:rPr>
          <w:sz w:val="20"/>
        </w:rPr>
      </w:pPr>
      <w:r>
        <w:rPr>
          <w:b/>
          <w:color w:val="000009"/>
          <w:sz w:val="19"/>
        </w:rPr>
        <w:t xml:space="preserve">Ж.-Б. Мольер. </w:t>
      </w:r>
      <w:r>
        <w:rPr>
          <w:color w:val="000009"/>
          <w:sz w:val="20"/>
        </w:rPr>
        <w:t xml:space="preserve">Комедия «Мещанин во дворянстве» (фрагменты по </w:t>
      </w:r>
      <w:r>
        <w:rPr>
          <w:color w:val="000009"/>
          <w:spacing w:val="-2"/>
          <w:sz w:val="20"/>
        </w:rPr>
        <w:t>выбору).</w:t>
      </w:r>
    </w:p>
    <w:p w:rsidR="00D433F1" w:rsidRDefault="00D433F1">
      <w:pPr>
        <w:pStyle w:val="a5"/>
        <w:ind w:left="0"/>
        <w:jc w:val="left"/>
      </w:pPr>
    </w:p>
    <w:p w:rsidR="00D433F1" w:rsidRDefault="00D433F1">
      <w:pPr>
        <w:pStyle w:val="a5"/>
        <w:ind w:left="0"/>
        <w:jc w:val="left"/>
      </w:pPr>
    </w:p>
    <w:p w:rsidR="00D433F1" w:rsidRDefault="001238D5" w:rsidP="00292B0F">
      <w:pPr>
        <w:pStyle w:val="1"/>
        <w:numPr>
          <w:ilvl w:val="0"/>
          <w:numId w:val="160"/>
        </w:numPr>
        <w:tabs>
          <w:tab w:val="left" w:pos="309"/>
        </w:tabs>
        <w:ind w:left="309" w:hanging="165"/>
      </w:pPr>
      <w:r>
        <w:rPr>
          <w:color w:val="000009"/>
          <w:spacing w:val="-2"/>
        </w:rPr>
        <w:t>КЛАСС</w:t>
      </w:r>
    </w:p>
    <w:p w:rsidR="00D433F1" w:rsidRDefault="00D433F1">
      <w:pPr>
        <w:pStyle w:val="a5"/>
        <w:spacing w:before="1"/>
        <w:ind w:left="0"/>
        <w:jc w:val="left"/>
        <w:rPr>
          <w:rFonts w:ascii="Arial" w:hAnsi="Arial"/>
          <w:b/>
        </w:rPr>
      </w:pPr>
    </w:p>
    <w:p w:rsidR="00D433F1" w:rsidRDefault="001238D5">
      <w:pPr>
        <w:pStyle w:val="2"/>
        <w:ind w:left="144"/>
      </w:pPr>
      <w:r>
        <w:rPr>
          <w:color w:val="000009"/>
          <w:spacing w:val="-2"/>
        </w:rPr>
        <w:t>Древнерусская</w:t>
      </w:r>
      <w:r>
        <w:rPr>
          <w:color w:val="000009"/>
          <w:spacing w:val="7"/>
        </w:rPr>
        <w:t xml:space="preserve"> </w:t>
      </w:r>
      <w:r>
        <w:rPr>
          <w:color w:val="000009"/>
          <w:spacing w:val="-2"/>
        </w:rPr>
        <w:t>литература</w:t>
      </w:r>
    </w:p>
    <w:p w:rsidR="00D433F1" w:rsidRDefault="001238D5">
      <w:pPr>
        <w:pStyle w:val="a5"/>
        <w:spacing w:line="229" w:lineRule="exact"/>
        <w:ind w:left="384"/>
      </w:pPr>
      <w:r>
        <w:rPr>
          <w:color w:val="000009"/>
        </w:rPr>
        <w:t>«Слово</w:t>
      </w:r>
      <w:r>
        <w:rPr>
          <w:color w:val="000009"/>
          <w:spacing w:val="-5"/>
        </w:rPr>
        <w:t xml:space="preserve"> </w:t>
      </w:r>
      <w:r>
        <w:rPr>
          <w:color w:val="000009"/>
        </w:rPr>
        <w:t>о</w:t>
      </w:r>
      <w:r>
        <w:rPr>
          <w:color w:val="000009"/>
          <w:spacing w:val="-4"/>
        </w:rPr>
        <w:t xml:space="preserve"> </w:t>
      </w:r>
      <w:r>
        <w:rPr>
          <w:color w:val="000009"/>
        </w:rPr>
        <w:t>полку</w:t>
      </w:r>
      <w:r>
        <w:rPr>
          <w:color w:val="000009"/>
          <w:spacing w:val="-6"/>
        </w:rPr>
        <w:t xml:space="preserve"> </w:t>
      </w:r>
      <w:r>
        <w:rPr>
          <w:color w:val="000009"/>
          <w:spacing w:val="-2"/>
        </w:rPr>
        <w:t>Игореве».</w:t>
      </w:r>
    </w:p>
    <w:p w:rsidR="00D433F1" w:rsidRDefault="00D433F1">
      <w:pPr>
        <w:pStyle w:val="a5"/>
        <w:spacing w:before="43"/>
        <w:ind w:left="0"/>
        <w:jc w:val="left"/>
      </w:pPr>
    </w:p>
    <w:p w:rsidR="00D433F1" w:rsidRDefault="001238D5">
      <w:pPr>
        <w:pStyle w:val="2"/>
        <w:spacing w:line="230" w:lineRule="exact"/>
        <w:ind w:left="144"/>
      </w:pPr>
      <w:r>
        <w:rPr>
          <w:color w:val="000009"/>
        </w:rPr>
        <w:t>Литература</w:t>
      </w:r>
      <w:r>
        <w:rPr>
          <w:color w:val="000009"/>
          <w:spacing w:val="-13"/>
        </w:rPr>
        <w:t xml:space="preserve"> </w:t>
      </w:r>
      <w:r>
        <w:rPr>
          <w:color w:val="000009"/>
          <w:spacing w:val="-2"/>
        </w:rPr>
        <w:t>XVIIIвека</w:t>
      </w:r>
    </w:p>
    <w:p w:rsidR="00D433F1" w:rsidRDefault="001238D5">
      <w:pPr>
        <w:pStyle w:val="a5"/>
        <w:ind w:left="144" w:right="287" w:firstLine="240"/>
      </w:pPr>
      <w:r>
        <w:rPr>
          <w:b/>
          <w:color w:val="000009"/>
          <w:sz w:val="19"/>
        </w:rPr>
        <w:t xml:space="preserve">М. В. Ломоносов. </w:t>
      </w:r>
      <w:r>
        <w:rPr>
          <w:color w:val="000009"/>
        </w:rPr>
        <w:t>«Ода на день восшествия на Всероссийский престол Ея Величества Государыни Императрицы Елисаветы Петровны 1747</w:t>
      </w:r>
      <w:r>
        <w:rPr>
          <w:color w:val="000009"/>
          <w:spacing w:val="40"/>
        </w:rPr>
        <w:t xml:space="preserve"> </w:t>
      </w:r>
      <w:r>
        <w:rPr>
          <w:color w:val="000009"/>
        </w:rPr>
        <w:t>года» и другие стихотворения (по выбору).</w:t>
      </w:r>
    </w:p>
    <w:p w:rsidR="00D433F1" w:rsidRDefault="001238D5">
      <w:pPr>
        <w:spacing w:line="229" w:lineRule="exact"/>
        <w:ind w:left="384"/>
        <w:jc w:val="both"/>
        <w:rPr>
          <w:sz w:val="20"/>
        </w:rPr>
      </w:pPr>
      <w:r>
        <w:rPr>
          <w:b/>
          <w:color w:val="000009"/>
          <w:sz w:val="19"/>
        </w:rPr>
        <w:t>Г.</w:t>
      </w:r>
      <w:r>
        <w:rPr>
          <w:b/>
          <w:color w:val="000009"/>
          <w:spacing w:val="47"/>
          <w:sz w:val="19"/>
        </w:rPr>
        <w:t xml:space="preserve">  </w:t>
      </w:r>
      <w:r>
        <w:rPr>
          <w:b/>
          <w:color w:val="000009"/>
          <w:sz w:val="19"/>
        </w:rPr>
        <w:t>Р.</w:t>
      </w:r>
      <w:r>
        <w:rPr>
          <w:b/>
          <w:color w:val="000009"/>
          <w:spacing w:val="47"/>
          <w:sz w:val="19"/>
        </w:rPr>
        <w:t xml:space="preserve">  </w:t>
      </w:r>
      <w:r>
        <w:rPr>
          <w:b/>
          <w:color w:val="000009"/>
          <w:sz w:val="19"/>
        </w:rPr>
        <w:t>Державин.</w:t>
      </w:r>
      <w:r>
        <w:rPr>
          <w:b/>
          <w:color w:val="000009"/>
          <w:spacing w:val="48"/>
          <w:sz w:val="19"/>
        </w:rPr>
        <w:t xml:space="preserve">  </w:t>
      </w:r>
      <w:r>
        <w:rPr>
          <w:color w:val="000009"/>
          <w:sz w:val="20"/>
        </w:rPr>
        <w:t>Стихотворения</w:t>
      </w:r>
      <w:r>
        <w:rPr>
          <w:color w:val="000009"/>
          <w:spacing w:val="45"/>
          <w:sz w:val="20"/>
        </w:rPr>
        <w:t xml:space="preserve">  </w:t>
      </w:r>
      <w:r>
        <w:rPr>
          <w:color w:val="000009"/>
          <w:sz w:val="20"/>
        </w:rPr>
        <w:t>(два</w:t>
      </w:r>
      <w:r>
        <w:rPr>
          <w:color w:val="000009"/>
          <w:spacing w:val="47"/>
          <w:sz w:val="20"/>
        </w:rPr>
        <w:t xml:space="preserve">  </w:t>
      </w:r>
      <w:r>
        <w:rPr>
          <w:color w:val="000009"/>
          <w:sz w:val="20"/>
        </w:rPr>
        <w:t>по</w:t>
      </w:r>
      <w:r>
        <w:rPr>
          <w:color w:val="000009"/>
          <w:spacing w:val="46"/>
          <w:sz w:val="20"/>
        </w:rPr>
        <w:t xml:space="preserve">  </w:t>
      </w:r>
      <w:r>
        <w:rPr>
          <w:color w:val="000009"/>
          <w:sz w:val="20"/>
        </w:rPr>
        <w:t>выбору).</w:t>
      </w:r>
      <w:r>
        <w:rPr>
          <w:color w:val="000009"/>
          <w:spacing w:val="46"/>
          <w:sz w:val="20"/>
        </w:rPr>
        <w:t xml:space="preserve">  </w:t>
      </w:r>
      <w:r>
        <w:rPr>
          <w:color w:val="000009"/>
          <w:spacing w:val="-2"/>
          <w:sz w:val="20"/>
        </w:rPr>
        <w:t>Например,</w:t>
      </w:r>
    </w:p>
    <w:p w:rsidR="00D433F1" w:rsidRDefault="001238D5">
      <w:pPr>
        <w:pStyle w:val="a5"/>
        <w:spacing w:before="1"/>
        <w:ind w:left="0" w:right="2958"/>
        <w:jc w:val="right"/>
      </w:pPr>
      <w:r>
        <w:rPr>
          <w:color w:val="000009"/>
        </w:rPr>
        <w:t>«Властителям</w:t>
      </w:r>
      <w:r>
        <w:rPr>
          <w:color w:val="000009"/>
          <w:spacing w:val="-8"/>
        </w:rPr>
        <w:t xml:space="preserve"> </w:t>
      </w:r>
      <w:r>
        <w:rPr>
          <w:color w:val="000009"/>
        </w:rPr>
        <w:t>и</w:t>
      </w:r>
      <w:r>
        <w:rPr>
          <w:color w:val="000009"/>
          <w:spacing w:val="-8"/>
        </w:rPr>
        <w:t xml:space="preserve"> </w:t>
      </w:r>
      <w:r>
        <w:rPr>
          <w:color w:val="000009"/>
        </w:rPr>
        <w:t>судиям»,</w:t>
      </w:r>
      <w:r>
        <w:rPr>
          <w:color w:val="000009"/>
          <w:spacing w:val="-3"/>
        </w:rPr>
        <w:t xml:space="preserve"> </w:t>
      </w:r>
      <w:r>
        <w:rPr>
          <w:color w:val="000009"/>
        </w:rPr>
        <w:t>«Памятник»</w:t>
      </w:r>
      <w:r>
        <w:rPr>
          <w:color w:val="000009"/>
          <w:spacing w:val="-11"/>
        </w:rPr>
        <w:t xml:space="preserve"> </w:t>
      </w:r>
      <w:r>
        <w:rPr>
          <w:color w:val="000009"/>
        </w:rPr>
        <w:t>и</w:t>
      </w:r>
      <w:r>
        <w:rPr>
          <w:color w:val="000009"/>
          <w:spacing w:val="-7"/>
        </w:rPr>
        <w:t xml:space="preserve"> </w:t>
      </w:r>
      <w:r>
        <w:rPr>
          <w:color w:val="000009"/>
          <w:spacing w:val="-5"/>
        </w:rPr>
        <w:t>др.</w:t>
      </w:r>
    </w:p>
    <w:p w:rsidR="00D433F1" w:rsidRDefault="001238D5">
      <w:pPr>
        <w:ind w:right="2928"/>
        <w:jc w:val="right"/>
        <w:rPr>
          <w:sz w:val="20"/>
        </w:rPr>
      </w:pPr>
      <w:r>
        <w:rPr>
          <w:b/>
          <w:color w:val="000009"/>
          <w:sz w:val="19"/>
        </w:rPr>
        <w:t>Н.</w:t>
      </w:r>
      <w:r>
        <w:rPr>
          <w:b/>
          <w:color w:val="000009"/>
          <w:spacing w:val="-9"/>
          <w:sz w:val="19"/>
        </w:rPr>
        <w:t xml:space="preserve"> </w:t>
      </w:r>
      <w:r>
        <w:rPr>
          <w:b/>
          <w:color w:val="000009"/>
          <w:sz w:val="19"/>
        </w:rPr>
        <w:t>М.</w:t>
      </w:r>
      <w:r>
        <w:rPr>
          <w:b/>
          <w:color w:val="000009"/>
          <w:spacing w:val="-8"/>
          <w:sz w:val="19"/>
        </w:rPr>
        <w:t xml:space="preserve"> </w:t>
      </w:r>
      <w:r>
        <w:rPr>
          <w:b/>
          <w:color w:val="000009"/>
          <w:sz w:val="19"/>
        </w:rPr>
        <w:t>Карамзин.</w:t>
      </w:r>
      <w:r>
        <w:rPr>
          <w:b/>
          <w:color w:val="000009"/>
          <w:spacing w:val="-5"/>
          <w:sz w:val="19"/>
        </w:rPr>
        <w:t xml:space="preserve"> </w:t>
      </w:r>
      <w:r>
        <w:rPr>
          <w:color w:val="000009"/>
          <w:sz w:val="20"/>
        </w:rPr>
        <w:t>Повесть</w:t>
      </w:r>
      <w:r>
        <w:rPr>
          <w:color w:val="000009"/>
          <w:spacing w:val="-7"/>
          <w:sz w:val="20"/>
        </w:rPr>
        <w:t xml:space="preserve"> </w:t>
      </w:r>
      <w:r>
        <w:rPr>
          <w:color w:val="000009"/>
          <w:sz w:val="20"/>
        </w:rPr>
        <w:t>«Бедная</w:t>
      </w:r>
      <w:r>
        <w:rPr>
          <w:color w:val="000009"/>
          <w:spacing w:val="-7"/>
          <w:sz w:val="20"/>
        </w:rPr>
        <w:t xml:space="preserve"> </w:t>
      </w:r>
      <w:r>
        <w:rPr>
          <w:color w:val="000009"/>
          <w:spacing w:val="-2"/>
          <w:sz w:val="20"/>
        </w:rPr>
        <w:t>Лиза».</w:t>
      </w:r>
    </w:p>
    <w:p w:rsidR="00D433F1" w:rsidRDefault="00D433F1">
      <w:pPr>
        <w:pStyle w:val="a5"/>
        <w:ind w:left="0"/>
        <w:jc w:val="left"/>
      </w:pPr>
    </w:p>
    <w:p w:rsidR="00D433F1" w:rsidRDefault="001238D5">
      <w:pPr>
        <w:pStyle w:val="2"/>
        <w:ind w:left="144"/>
      </w:pPr>
      <w:r>
        <w:rPr>
          <w:color w:val="000009"/>
        </w:rPr>
        <w:t>Литература</w:t>
      </w:r>
      <w:r>
        <w:rPr>
          <w:color w:val="000009"/>
          <w:spacing w:val="-12"/>
        </w:rPr>
        <w:t xml:space="preserve"> </w:t>
      </w:r>
      <w:r>
        <w:rPr>
          <w:color w:val="000009"/>
        </w:rPr>
        <w:t>первой</w:t>
      </w:r>
      <w:r>
        <w:rPr>
          <w:color w:val="000009"/>
          <w:spacing w:val="-10"/>
        </w:rPr>
        <w:t xml:space="preserve"> </w:t>
      </w:r>
      <w:r>
        <w:rPr>
          <w:color w:val="000009"/>
        </w:rPr>
        <w:t>половины</w:t>
      </w:r>
      <w:r>
        <w:rPr>
          <w:color w:val="000009"/>
          <w:spacing w:val="-5"/>
        </w:rPr>
        <w:t xml:space="preserve"> </w:t>
      </w:r>
      <w:r>
        <w:rPr>
          <w:color w:val="000009"/>
          <w:spacing w:val="-2"/>
        </w:rPr>
        <w:t>XIXвека</w:t>
      </w:r>
    </w:p>
    <w:p w:rsidR="00D433F1" w:rsidRDefault="001238D5">
      <w:pPr>
        <w:spacing w:line="229" w:lineRule="exact"/>
        <w:ind w:left="384"/>
        <w:jc w:val="both"/>
        <w:rPr>
          <w:sz w:val="20"/>
        </w:rPr>
      </w:pPr>
      <w:r>
        <w:rPr>
          <w:b/>
          <w:color w:val="000009"/>
          <w:sz w:val="19"/>
        </w:rPr>
        <w:t>В.</w:t>
      </w:r>
      <w:r>
        <w:rPr>
          <w:b/>
          <w:color w:val="000009"/>
          <w:spacing w:val="33"/>
          <w:sz w:val="19"/>
        </w:rPr>
        <w:t xml:space="preserve"> </w:t>
      </w:r>
      <w:r>
        <w:rPr>
          <w:b/>
          <w:color w:val="000009"/>
          <w:sz w:val="19"/>
        </w:rPr>
        <w:t>А.</w:t>
      </w:r>
      <w:r>
        <w:rPr>
          <w:b/>
          <w:color w:val="000009"/>
          <w:spacing w:val="34"/>
          <w:sz w:val="19"/>
        </w:rPr>
        <w:t xml:space="preserve"> </w:t>
      </w:r>
      <w:r>
        <w:rPr>
          <w:b/>
          <w:color w:val="000009"/>
          <w:sz w:val="19"/>
        </w:rPr>
        <w:t>Жуковский.</w:t>
      </w:r>
      <w:r>
        <w:rPr>
          <w:b/>
          <w:color w:val="000009"/>
          <w:spacing w:val="36"/>
          <w:sz w:val="19"/>
        </w:rPr>
        <w:t xml:space="preserve"> </w:t>
      </w:r>
      <w:r>
        <w:rPr>
          <w:color w:val="000009"/>
          <w:sz w:val="20"/>
        </w:rPr>
        <w:t>Баллады,</w:t>
      </w:r>
      <w:r>
        <w:rPr>
          <w:color w:val="000009"/>
          <w:spacing w:val="37"/>
          <w:sz w:val="20"/>
        </w:rPr>
        <w:t xml:space="preserve"> </w:t>
      </w:r>
      <w:r>
        <w:rPr>
          <w:color w:val="000009"/>
          <w:sz w:val="20"/>
        </w:rPr>
        <w:t>элегии</w:t>
      </w:r>
      <w:r>
        <w:rPr>
          <w:color w:val="000009"/>
          <w:spacing w:val="33"/>
          <w:sz w:val="20"/>
        </w:rPr>
        <w:t xml:space="preserve"> </w:t>
      </w:r>
      <w:r>
        <w:rPr>
          <w:color w:val="000009"/>
          <w:sz w:val="20"/>
        </w:rPr>
        <w:t>(одна-две</w:t>
      </w:r>
      <w:r>
        <w:rPr>
          <w:color w:val="000009"/>
          <w:spacing w:val="36"/>
          <w:sz w:val="20"/>
        </w:rPr>
        <w:t xml:space="preserve"> </w:t>
      </w:r>
      <w:r>
        <w:rPr>
          <w:color w:val="000009"/>
          <w:sz w:val="20"/>
        </w:rPr>
        <w:t>по</w:t>
      </w:r>
      <w:r>
        <w:rPr>
          <w:color w:val="000009"/>
          <w:spacing w:val="34"/>
          <w:sz w:val="20"/>
        </w:rPr>
        <w:t xml:space="preserve"> </w:t>
      </w:r>
      <w:r>
        <w:rPr>
          <w:color w:val="000009"/>
          <w:sz w:val="20"/>
        </w:rPr>
        <w:t>выбору).</w:t>
      </w:r>
      <w:r>
        <w:rPr>
          <w:color w:val="000009"/>
          <w:spacing w:val="34"/>
          <w:sz w:val="20"/>
        </w:rPr>
        <w:t xml:space="preserve"> </w:t>
      </w:r>
      <w:r>
        <w:rPr>
          <w:color w:val="000009"/>
          <w:spacing w:val="-2"/>
          <w:sz w:val="20"/>
        </w:rPr>
        <w:t>Например,</w:t>
      </w:r>
    </w:p>
    <w:p w:rsidR="00D433F1" w:rsidRDefault="001238D5">
      <w:pPr>
        <w:pStyle w:val="a5"/>
        <w:ind w:left="0" w:right="3021"/>
        <w:jc w:val="right"/>
      </w:pPr>
      <w:r>
        <w:rPr>
          <w:color w:val="000009"/>
        </w:rPr>
        <w:t>«Светлана»,</w:t>
      </w:r>
      <w:r>
        <w:rPr>
          <w:color w:val="000009"/>
          <w:spacing w:val="-8"/>
        </w:rPr>
        <w:t xml:space="preserve"> </w:t>
      </w:r>
      <w:r>
        <w:rPr>
          <w:color w:val="000009"/>
        </w:rPr>
        <w:t>«Невыразимое»,</w:t>
      </w:r>
      <w:r>
        <w:rPr>
          <w:color w:val="000009"/>
          <w:spacing w:val="-8"/>
        </w:rPr>
        <w:t xml:space="preserve"> </w:t>
      </w:r>
      <w:r>
        <w:rPr>
          <w:color w:val="000009"/>
        </w:rPr>
        <w:t>«Море»</w:t>
      </w:r>
      <w:r>
        <w:rPr>
          <w:color w:val="000009"/>
          <w:spacing w:val="-7"/>
        </w:rPr>
        <w:t xml:space="preserve"> </w:t>
      </w:r>
      <w:r>
        <w:rPr>
          <w:color w:val="000009"/>
        </w:rPr>
        <w:t>и</w:t>
      </w:r>
      <w:r>
        <w:rPr>
          <w:color w:val="000009"/>
          <w:spacing w:val="-10"/>
        </w:rPr>
        <w:t xml:space="preserve"> </w:t>
      </w:r>
      <w:r>
        <w:rPr>
          <w:color w:val="000009"/>
          <w:spacing w:val="-5"/>
        </w:rPr>
        <w:t>др.</w:t>
      </w:r>
    </w:p>
    <w:p w:rsidR="00D433F1" w:rsidRDefault="001238D5">
      <w:pPr>
        <w:spacing w:before="1"/>
        <w:ind w:right="2929"/>
        <w:jc w:val="right"/>
        <w:rPr>
          <w:sz w:val="20"/>
        </w:rPr>
      </w:pPr>
      <w:r>
        <w:rPr>
          <w:b/>
          <w:color w:val="000009"/>
          <w:sz w:val="19"/>
        </w:rPr>
        <w:t>А.</w:t>
      </w:r>
      <w:r>
        <w:rPr>
          <w:b/>
          <w:color w:val="000009"/>
          <w:spacing w:val="-6"/>
          <w:sz w:val="19"/>
        </w:rPr>
        <w:t xml:space="preserve"> </w:t>
      </w:r>
      <w:r>
        <w:rPr>
          <w:b/>
          <w:color w:val="000009"/>
          <w:sz w:val="19"/>
        </w:rPr>
        <w:t>С.</w:t>
      </w:r>
      <w:r>
        <w:rPr>
          <w:b/>
          <w:color w:val="000009"/>
          <w:spacing w:val="-5"/>
          <w:sz w:val="19"/>
        </w:rPr>
        <w:t xml:space="preserve"> </w:t>
      </w:r>
      <w:r>
        <w:rPr>
          <w:b/>
          <w:color w:val="000009"/>
          <w:sz w:val="19"/>
        </w:rPr>
        <w:t>Грибоедов.</w:t>
      </w:r>
      <w:r>
        <w:rPr>
          <w:b/>
          <w:color w:val="000009"/>
          <w:spacing w:val="-3"/>
          <w:sz w:val="19"/>
        </w:rPr>
        <w:t xml:space="preserve"> </w:t>
      </w:r>
      <w:r>
        <w:rPr>
          <w:color w:val="000009"/>
          <w:sz w:val="20"/>
        </w:rPr>
        <w:t>Комедия</w:t>
      </w:r>
      <w:r>
        <w:rPr>
          <w:color w:val="000009"/>
          <w:spacing w:val="-4"/>
          <w:sz w:val="20"/>
        </w:rPr>
        <w:t xml:space="preserve"> </w:t>
      </w:r>
      <w:r>
        <w:rPr>
          <w:color w:val="000009"/>
          <w:sz w:val="20"/>
        </w:rPr>
        <w:t>«Горе</w:t>
      </w:r>
      <w:r>
        <w:rPr>
          <w:color w:val="000009"/>
          <w:spacing w:val="-6"/>
          <w:sz w:val="20"/>
        </w:rPr>
        <w:t xml:space="preserve"> </w:t>
      </w:r>
      <w:r>
        <w:rPr>
          <w:color w:val="000009"/>
          <w:sz w:val="20"/>
        </w:rPr>
        <w:t>от</w:t>
      </w:r>
      <w:r>
        <w:rPr>
          <w:color w:val="000009"/>
          <w:spacing w:val="-6"/>
          <w:sz w:val="20"/>
        </w:rPr>
        <w:t xml:space="preserve"> </w:t>
      </w:r>
      <w:r>
        <w:rPr>
          <w:color w:val="000009"/>
          <w:spacing w:val="-4"/>
          <w:sz w:val="20"/>
        </w:rPr>
        <w:t>ума».</w:t>
      </w:r>
    </w:p>
    <w:p w:rsidR="00D433F1" w:rsidRDefault="001238D5">
      <w:pPr>
        <w:pStyle w:val="a5"/>
        <w:spacing w:before="1"/>
        <w:ind w:left="144" w:right="283" w:firstLine="240"/>
      </w:pPr>
      <w:r>
        <w:rPr>
          <w:b/>
          <w:color w:val="000009"/>
          <w:sz w:val="19"/>
        </w:rPr>
        <w:t xml:space="preserve">Поэзия пушкинской эпохи. </w:t>
      </w:r>
      <w:r>
        <w:rPr>
          <w:color w:val="000009"/>
        </w:rPr>
        <w:t>К. Н. Батюшков, А. А. Дельвиг, Н. М. Языков, Е. А. Баратынский (не менее трёх стихотворений по выбору).</w:t>
      </w:r>
    </w:p>
    <w:p w:rsidR="00D433F1" w:rsidRDefault="001238D5">
      <w:pPr>
        <w:pStyle w:val="a5"/>
        <w:ind w:left="144" w:right="287" w:firstLine="240"/>
      </w:pPr>
      <w:r>
        <w:rPr>
          <w:b/>
          <w:color w:val="000009"/>
          <w:sz w:val="19"/>
        </w:rPr>
        <w:t xml:space="preserve">А. С. Пушкин. </w:t>
      </w:r>
      <w:r>
        <w:rPr>
          <w:color w:val="000009"/>
        </w:rPr>
        <w:t>Стихотворения. Например, «Бесы», «Брожу ли я вдоль улиц</w:t>
      </w:r>
      <w:r>
        <w:rPr>
          <w:color w:val="000009"/>
          <w:spacing w:val="66"/>
        </w:rPr>
        <w:t xml:space="preserve"> </w:t>
      </w:r>
      <w:r>
        <w:rPr>
          <w:color w:val="000009"/>
        </w:rPr>
        <w:t>шумных.»,</w:t>
      </w:r>
      <w:r>
        <w:rPr>
          <w:color w:val="000009"/>
          <w:spacing w:val="75"/>
        </w:rPr>
        <w:t xml:space="preserve"> </w:t>
      </w:r>
      <w:r>
        <w:rPr>
          <w:color w:val="000009"/>
        </w:rPr>
        <w:t>«.Вновь</w:t>
      </w:r>
      <w:r>
        <w:rPr>
          <w:color w:val="000009"/>
          <w:spacing w:val="67"/>
        </w:rPr>
        <w:t xml:space="preserve"> </w:t>
      </w:r>
      <w:r>
        <w:rPr>
          <w:color w:val="000009"/>
        </w:rPr>
        <w:t>я</w:t>
      </w:r>
      <w:r>
        <w:rPr>
          <w:color w:val="000009"/>
          <w:spacing w:val="67"/>
        </w:rPr>
        <w:t xml:space="preserve"> </w:t>
      </w:r>
      <w:r>
        <w:rPr>
          <w:color w:val="000009"/>
        </w:rPr>
        <w:t>посетил.»,</w:t>
      </w:r>
      <w:r>
        <w:rPr>
          <w:color w:val="000009"/>
          <w:spacing w:val="72"/>
        </w:rPr>
        <w:t xml:space="preserve"> </w:t>
      </w:r>
      <w:r>
        <w:rPr>
          <w:color w:val="000009"/>
        </w:rPr>
        <w:t>«Из</w:t>
      </w:r>
      <w:r>
        <w:rPr>
          <w:color w:val="000009"/>
          <w:spacing w:val="68"/>
        </w:rPr>
        <w:t xml:space="preserve"> </w:t>
      </w:r>
      <w:r>
        <w:rPr>
          <w:color w:val="000009"/>
        </w:rPr>
        <w:t>Пиндемонти»,</w:t>
      </w:r>
      <w:r>
        <w:rPr>
          <w:color w:val="000009"/>
          <w:spacing w:val="70"/>
        </w:rPr>
        <w:t xml:space="preserve"> </w:t>
      </w:r>
      <w:r>
        <w:rPr>
          <w:color w:val="000009"/>
        </w:rPr>
        <w:t>«К</w:t>
      </w:r>
      <w:r>
        <w:rPr>
          <w:color w:val="000009"/>
          <w:spacing w:val="69"/>
        </w:rPr>
        <w:t xml:space="preserve"> </w:t>
      </w:r>
      <w:r>
        <w:rPr>
          <w:color w:val="000009"/>
          <w:spacing w:val="-2"/>
        </w:rPr>
        <w:t>морю»,</w:t>
      </w:r>
    </w:p>
    <w:p w:rsidR="00D433F1" w:rsidRDefault="001238D5">
      <w:pPr>
        <w:pStyle w:val="a5"/>
        <w:ind w:left="144"/>
      </w:pPr>
      <w:r>
        <w:rPr>
          <w:color w:val="000009"/>
        </w:rPr>
        <w:t>«К***»</w:t>
      </w:r>
      <w:r>
        <w:rPr>
          <w:color w:val="000009"/>
          <w:spacing w:val="8"/>
        </w:rPr>
        <w:t xml:space="preserve"> </w:t>
      </w:r>
      <w:r>
        <w:rPr>
          <w:color w:val="000009"/>
        </w:rPr>
        <w:t>(«Я</w:t>
      </w:r>
      <w:r>
        <w:rPr>
          <w:color w:val="000009"/>
          <w:spacing w:val="11"/>
        </w:rPr>
        <w:t xml:space="preserve"> </w:t>
      </w:r>
      <w:r>
        <w:rPr>
          <w:color w:val="000009"/>
        </w:rPr>
        <w:t>помню</w:t>
      </w:r>
      <w:r>
        <w:rPr>
          <w:color w:val="000009"/>
          <w:spacing w:val="12"/>
        </w:rPr>
        <w:t xml:space="preserve"> </w:t>
      </w:r>
      <w:r>
        <w:rPr>
          <w:color w:val="000009"/>
        </w:rPr>
        <w:t>чудное</w:t>
      </w:r>
      <w:r>
        <w:rPr>
          <w:color w:val="000009"/>
          <w:spacing w:val="12"/>
        </w:rPr>
        <w:t xml:space="preserve"> </w:t>
      </w:r>
      <w:r>
        <w:rPr>
          <w:color w:val="000009"/>
        </w:rPr>
        <w:t>мгновенье.»),</w:t>
      </w:r>
      <w:r>
        <w:rPr>
          <w:color w:val="000009"/>
          <w:spacing w:val="14"/>
        </w:rPr>
        <w:t xml:space="preserve"> </w:t>
      </w:r>
      <w:r>
        <w:rPr>
          <w:color w:val="000009"/>
        </w:rPr>
        <w:t>«Мадонна»,</w:t>
      </w:r>
      <w:r>
        <w:rPr>
          <w:color w:val="000009"/>
          <w:spacing w:val="14"/>
        </w:rPr>
        <w:t xml:space="preserve"> </w:t>
      </w:r>
      <w:r>
        <w:rPr>
          <w:color w:val="000009"/>
        </w:rPr>
        <w:t>«Осень»</w:t>
      </w:r>
      <w:r>
        <w:rPr>
          <w:color w:val="000009"/>
          <w:spacing w:val="6"/>
        </w:rPr>
        <w:t xml:space="preserve"> </w:t>
      </w:r>
      <w:r>
        <w:rPr>
          <w:color w:val="000009"/>
          <w:spacing w:val="-2"/>
        </w:rPr>
        <w:t>(отрывок),</w:t>
      </w:r>
    </w:p>
    <w:p w:rsidR="00D433F1" w:rsidRDefault="001238D5">
      <w:pPr>
        <w:pStyle w:val="a5"/>
        <w:ind w:left="144" w:right="290"/>
      </w:pPr>
      <w:r>
        <w:rPr>
          <w:color w:val="000009"/>
        </w:rPr>
        <w:t>«Отцы-пустынники и жёны непорочны.», «Пора, мой друг, пора! Покоя сердце</w:t>
      </w:r>
      <w:r>
        <w:rPr>
          <w:color w:val="000009"/>
          <w:spacing w:val="74"/>
        </w:rPr>
        <w:t xml:space="preserve"> </w:t>
      </w:r>
      <w:r>
        <w:rPr>
          <w:color w:val="000009"/>
        </w:rPr>
        <w:t>просит.»,</w:t>
      </w:r>
      <w:r>
        <w:rPr>
          <w:color w:val="000009"/>
          <w:spacing w:val="78"/>
        </w:rPr>
        <w:t xml:space="preserve"> </w:t>
      </w:r>
      <w:r>
        <w:rPr>
          <w:color w:val="000009"/>
        </w:rPr>
        <w:t>«Поэт»,</w:t>
      </w:r>
      <w:r>
        <w:rPr>
          <w:color w:val="000009"/>
          <w:spacing w:val="78"/>
        </w:rPr>
        <w:t xml:space="preserve"> </w:t>
      </w:r>
      <w:r>
        <w:rPr>
          <w:color w:val="000009"/>
        </w:rPr>
        <w:t>«Пророк»,</w:t>
      </w:r>
      <w:r>
        <w:rPr>
          <w:color w:val="000009"/>
          <w:spacing w:val="77"/>
        </w:rPr>
        <w:t xml:space="preserve"> </w:t>
      </w:r>
      <w:r>
        <w:rPr>
          <w:color w:val="000009"/>
        </w:rPr>
        <w:t>«Свободы</w:t>
      </w:r>
      <w:r>
        <w:rPr>
          <w:color w:val="000009"/>
          <w:spacing w:val="75"/>
        </w:rPr>
        <w:t xml:space="preserve"> </w:t>
      </w:r>
      <w:r>
        <w:rPr>
          <w:color w:val="000009"/>
        </w:rPr>
        <w:t>сеятель</w:t>
      </w:r>
      <w:r>
        <w:rPr>
          <w:color w:val="000009"/>
          <w:spacing w:val="75"/>
        </w:rPr>
        <w:t xml:space="preserve"> </w:t>
      </w:r>
      <w:r>
        <w:rPr>
          <w:color w:val="000009"/>
          <w:spacing w:val="-2"/>
        </w:rPr>
        <w:t>пустынный.»,</w:t>
      </w:r>
    </w:p>
    <w:p w:rsidR="00D433F1" w:rsidRDefault="001238D5">
      <w:pPr>
        <w:pStyle w:val="a5"/>
        <w:ind w:left="144" w:right="286"/>
      </w:pPr>
      <w:r>
        <w:rPr>
          <w:color w:val="000009"/>
        </w:rPr>
        <w:t>«Элегия» («Безумных лет угасшее веселье.»), «Я вас любил: любовь ещё, быть</w:t>
      </w:r>
      <w:r>
        <w:rPr>
          <w:color w:val="000009"/>
          <w:spacing w:val="32"/>
        </w:rPr>
        <w:t xml:space="preserve"> </w:t>
      </w:r>
      <w:r>
        <w:rPr>
          <w:color w:val="000009"/>
        </w:rPr>
        <w:t>может.»,</w:t>
      </w:r>
      <w:r>
        <w:rPr>
          <w:color w:val="000009"/>
          <w:spacing w:val="36"/>
        </w:rPr>
        <w:t xml:space="preserve"> </w:t>
      </w:r>
      <w:r>
        <w:rPr>
          <w:color w:val="000009"/>
        </w:rPr>
        <w:t>«Я</w:t>
      </w:r>
      <w:r>
        <w:rPr>
          <w:color w:val="000009"/>
          <w:spacing w:val="34"/>
        </w:rPr>
        <w:t xml:space="preserve"> </w:t>
      </w:r>
      <w:r>
        <w:rPr>
          <w:color w:val="000009"/>
        </w:rPr>
        <w:t>памятник</w:t>
      </w:r>
      <w:r>
        <w:rPr>
          <w:color w:val="000009"/>
          <w:spacing w:val="31"/>
        </w:rPr>
        <w:t xml:space="preserve"> </w:t>
      </w:r>
      <w:r>
        <w:rPr>
          <w:color w:val="000009"/>
        </w:rPr>
        <w:t>себе</w:t>
      </w:r>
      <w:r>
        <w:rPr>
          <w:color w:val="000009"/>
          <w:spacing w:val="31"/>
        </w:rPr>
        <w:t xml:space="preserve"> </w:t>
      </w:r>
      <w:r>
        <w:rPr>
          <w:color w:val="000009"/>
        </w:rPr>
        <w:t>воздвиг</w:t>
      </w:r>
      <w:r>
        <w:rPr>
          <w:color w:val="000009"/>
          <w:spacing w:val="34"/>
        </w:rPr>
        <w:t xml:space="preserve"> </w:t>
      </w:r>
      <w:r>
        <w:rPr>
          <w:color w:val="000009"/>
        </w:rPr>
        <w:t>нерукотворный.»</w:t>
      </w:r>
      <w:r>
        <w:rPr>
          <w:color w:val="000009"/>
          <w:spacing w:val="29"/>
        </w:rPr>
        <w:t xml:space="preserve"> </w:t>
      </w:r>
      <w:r>
        <w:rPr>
          <w:color w:val="000009"/>
        </w:rPr>
        <w:t>и</w:t>
      </w:r>
      <w:r>
        <w:rPr>
          <w:color w:val="000009"/>
          <w:spacing w:val="33"/>
        </w:rPr>
        <w:t xml:space="preserve"> </w:t>
      </w:r>
      <w:r>
        <w:rPr>
          <w:color w:val="000009"/>
        </w:rPr>
        <w:t>др.</w:t>
      </w:r>
      <w:r>
        <w:rPr>
          <w:color w:val="000009"/>
          <w:spacing w:val="33"/>
        </w:rPr>
        <w:t xml:space="preserve"> </w:t>
      </w:r>
      <w:r>
        <w:rPr>
          <w:color w:val="000009"/>
          <w:spacing w:val="-2"/>
        </w:rPr>
        <w:t>Поэма</w:t>
      </w:r>
    </w:p>
    <w:p w:rsidR="00D433F1" w:rsidRDefault="001238D5">
      <w:pPr>
        <w:pStyle w:val="a5"/>
        <w:ind w:left="144"/>
      </w:pPr>
      <w:r>
        <w:rPr>
          <w:color w:val="000009"/>
        </w:rPr>
        <w:t>«Медный</w:t>
      </w:r>
      <w:r>
        <w:rPr>
          <w:color w:val="000009"/>
          <w:spacing w:val="-6"/>
        </w:rPr>
        <w:t xml:space="preserve"> </w:t>
      </w:r>
      <w:r>
        <w:rPr>
          <w:color w:val="000009"/>
        </w:rPr>
        <w:t>всадник».</w:t>
      </w:r>
      <w:r>
        <w:rPr>
          <w:color w:val="000009"/>
          <w:spacing w:val="-8"/>
        </w:rPr>
        <w:t xml:space="preserve"> </w:t>
      </w:r>
      <w:r>
        <w:rPr>
          <w:color w:val="000009"/>
        </w:rPr>
        <w:t>Роман</w:t>
      </w:r>
      <w:r>
        <w:rPr>
          <w:color w:val="000009"/>
          <w:spacing w:val="-8"/>
        </w:rPr>
        <w:t xml:space="preserve"> </w:t>
      </w:r>
      <w:r>
        <w:rPr>
          <w:color w:val="000009"/>
        </w:rPr>
        <w:t>в</w:t>
      </w:r>
      <w:r>
        <w:rPr>
          <w:color w:val="000009"/>
          <w:spacing w:val="-9"/>
        </w:rPr>
        <w:t xml:space="preserve"> </w:t>
      </w:r>
      <w:r>
        <w:rPr>
          <w:color w:val="000009"/>
        </w:rPr>
        <w:t>стихах</w:t>
      </w:r>
      <w:r>
        <w:rPr>
          <w:color w:val="000009"/>
          <w:spacing w:val="-4"/>
        </w:rPr>
        <w:t xml:space="preserve"> </w:t>
      </w:r>
      <w:r>
        <w:rPr>
          <w:color w:val="000009"/>
        </w:rPr>
        <w:t>«Евгений</w:t>
      </w:r>
      <w:r>
        <w:rPr>
          <w:color w:val="000009"/>
          <w:spacing w:val="-8"/>
        </w:rPr>
        <w:t xml:space="preserve"> </w:t>
      </w:r>
      <w:r>
        <w:rPr>
          <w:color w:val="000009"/>
          <w:spacing w:val="-2"/>
        </w:rPr>
        <w:t>Онегин».</w:t>
      </w:r>
    </w:p>
    <w:p w:rsidR="00D433F1" w:rsidRDefault="001238D5">
      <w:pPr>
        <w:pStyle w:val="a5"/>
        <w:ind w:left="144" w:right="286" w:firstLine="240"/>
      </w:pPr>
      <w:r>
        <w:rPr>
          <w:b/>
          <w:color w:val="000009"/>
          <w:sz w:val="19"/>
        </w:rPr>
        <w:t xml:space="preserve">М. Ю. Лермонтов. </w:t>
      </w:r>
      <w:r>
        <w:rPr>
          <w:color w:val="000009"/>
        </w:rPr>
        <w:t>Стихотворения. Например, «Выхожу один я на дорогу.», «Дума», «И скучно и грустно», «Как часто, пёстрою толпою окружён.», «Молитва»</w:t>
      </w:r>
      <w:r>
        <w:rPr>
          <w:color w:val="000009"/>
          <w:spacing w:val="-3"/>
        </w:rPr>
        <w:t xml:space="preserve"> </w:t>
      </w:r>
      <w:r>
        <w:rPr>
          <w:color w:val="000009"/>
        </w:rPr>
        <w:t>(«Я, Матерь Божия, ныне с молитвою...»), «Нет, не тебя так пылко я люблю...», «Нет, я не Байрон, я другой.», «Поэт» («Отделкой</w:t>
      </w:r>
      <w:r>
        <w:rPr>
          <w:color w:val="000009"/>
          <w:spacing w:val="28"/>
        </w:rPr>
        <w:t xml:space="preserve">  </w:t>
      </w:r>
      <w:r>
        <w:rPr>
          <w:color w:val="000009"/>
        </w:rPr>
        <w:t>золотой</w:t>
      </w:r>
      <w:r>
        <w:rPr>
          <w:color w:val="000009"/>
          <w:spacing w:val="28"/>
        </w:rPr>
        <w:t xml:space="preserve">  </w:t>
      </w:r>
      <w:r>
        <w:rPr>
          <w:color w:val="000009"/>
        </w:rPr>
        <w:t>блистает</w:t>
      </w:r>
      <w:r>
        <w:rPr>
          <w:color w:val="000009"/>
          <w:spacing w:val="28"/>
        </w:rPr>
        <w:t xml:space="preserve">  </w:t>
      </w:r>
      <w:r>
        <w:rPr>
          <w:color w:val="000009"/>
        </w:rPr>
        <w:t>мой</w:t>
      </w:r>
      <w:r>
        <w:rPr>
          <w:color w:val="000009"/>
          <w:spacing w:val="29"/>
        </w:rPr>
        <w:t xml:space="preserve">  </w:t>
      </w:r>
      <w:r>
        <w:rPr>
          <w:color w:val="000009"/>
        </w:rPr>
        <w:t>кинжал.»),</w:t>
      </w:r>
      <w:r>
        <w:rPr>
          <w:color w:val="000009"/>
          <w:spacing w:val="29"/>
        </w:rPr>
        <w:t xml:space="preserve">  </w:t>
      </w:r>
      <w:r>
        <w:rPr>
          <w:color w:val="000009"/>
        </w:rPr>
        <w:t>«Пророк»,</w:t>
      </w:r>
      <w:r>
        <w:rPr>
          <w:color w:val="000009"/>
          <w:spacing w:val="31"/>
        </w:rPr>
        <w:t xml:space="preserve">  </w:t>
      </w:r>
      <w:r>
        <w:rPr>
          <w:color w:val="000009"/>
          <w:spacing w:val="-2"/>
        </w:rPr>
        <w:t>«Родина»,</w:t>
      </w:r>
    </w:p>
    <w:p w:rsidR="00D433F1" w:rsidRDefault="001238D5">
      <w:pPr>
        <w:pStyle w:val="a5"/>
        <w:ind w:left="144" w:right="292"/>
      </w:pPr>
      <w:r>
        <w:rPr>
          <w:color w:val="000009"/>
        </w:rPr>
        <w:t>«Смерть Поэта», «Сон» («В полдневный жар в долине Дагестана.»), «Я жить хочу, хочу печали.» и др. Роман «Герой нашего времени».</w:t>
      </w:r>
    </w:p>
    <w:p w:rsidR="00D433F1" w:rsidRDefault="001238D5">
      <w:pPr>
        <w:ind w:left="384"/>
        <w:jc w:val="both"/>
        <w:rPr>
          <w:sz w:val="20"/>
        </w:rPr>
      </w:pPr>
      <w:r>
        <w:rPr>
          <w:b/>
          <w:color w:val="000009"/>
          <w:sz w:val="19"/>
        </w:rPr>
        <w:t>Н.</w:t>
      </w:r>
      <w:r>
        <w:rPr>
          <w:b/>
          <w:color w:val="000009"/>
          <w:spacing w:val="-7"/>
          <w:sz w:val="19"/>
        </w:rPr>
        <w:t xml:space="preserve"> </w:t>
      </w:r>
      <w:r>
        <w:rPr>
          <w:b/>
          <w:color w:val="000009"/>
          <w:sz w:val="19"/>
        </w:rPr>
        <w:t>В.</w:t>
      </w:r>
      <w:r>
        <w:rPr>
          <w:b/>
          <w:color w:val="000009"/>
          <w:spacing w:val="-6"/>
          <w:sz w:val="19"/>
        </w:rPr>
        <w:t xml:space="preserve"> </w:t>
      </w:r>
      <w:r>
        <w:rPr>
          <w:b/>
          <w:color w:val="000009"/>
          <w:sz w:val="19"/>
        </w:rPr>
        <w:t>Гоголь.</w:t>
      </w:r>
      <w:r>
        <w:rPr>
          <w:b/>
          <w:color w:val="000009"/>
          <w:spacing w:val="-3"/>
          <w:sz w:val="19"/>
        </w:rPr>
        <w:t xml:space="preserve"> </w:t>
      </w:r>
      <w:r>
        <w:rPr>
          <w:color w:val="000009"/>
          <w:sz w:val="20"/>
        </w:rPr>
        <w:t>Поэма</w:t>
      </w:r>
      <w:r>
        <w:rPr>
          <w:color w:val="000009"/>
          <w:spacing w:val="-4"/>
          <w:sz w:val="20"/>
        </w:rPr>
        <w:t xml:space="preserve"> </w:t>
      </w:r>
      <w:r>
        <w:rPr>
          <w:color w:val="000009"/>
          <w:sz w:val="20"/>
        </w:rPr>
        <w:t>«Мёртвые</w:t>
      </w:r>
      <w:r>
        <w:rPr>
          <w:color w:val="000009"/>
          <w:spacing w:val="-7"/>
          <w:sz w:val="20"/>
        </w:rPr>
        <w:t xml:space="preserve"> </w:t>
      </w:r>
      <w:r>
        <w:rPr>
          <w:color w:val="000009"/>
          <w:spacing w:val="-2"/>
          <w:sz w:val="20"/>
        </w:rPr>
        <w:t>души».</w:t>
      </w:r>
    </w:p>
    <w:p w:rsidR="00D433F1" w:rsidRDefault="001238D5">
      <w:pPr>
        <w:spacing w:before="22" w:line="252" w:lineRule="auto"/>
        <w:ind w:left="144" w:right="283" w:firstLine="240"/>
        <w:jc w:val="both"/>
        <w:rPr>
          <w:sz w:val="20"/>
        </w:rPr>
        <w:sectPr w:rsidR="00D433F1">
          <w:pgSz w:w="7830" w:h="12020"/>
          <w:pgMar w:top="480" w:right="425" w:bottom="280" w:left="566" w:header="0" w:footer="0" w:gutter="0"/>
          <w:cols w:space="720"/>
          <w:formProt w:val="0"/>
          <w:docGrid w:linePitch="100" w:charSpace="4096"/>
        </w:sectPr>
      </w:pPr>
      <w:r>
        <w:rPr>
          <w:b/>
          <w:color w:val="000009"/>
          <w:sz w:val="19"/>
        </w:rPr>
        <w:t xml:space="preserve">Отечественная проза первой половины XIXв. </w:t>
      </w:r>
      <w:r>
        <w:rPr>
          <w:color w:val="000009"/>
          <w:sz w:val="20"/>
        </w:rPr>
        <w:t>(одно произведение по выбору).</w:t>
      </w:r>
      <w:r>
        <w:rPr>
          <w:color w:val="000009"/>
          <w:spacing w:val="32"/>
          <w:sz w:val="20"/>
        </w:rPr>
        <w:t xml:space="preserve"> </w:t>
      </w:r>
      <w:r>
        <w:rPr>
          <w:color w:val="000009"/>
          <w:sz w:val="20"/>
        </w:rPr>
        <w:t>Например,</w:t>
      </w:r>
      <w:r>
        <w:rPr>
          <w:color w:val="000009"/>
          <w:spacing w:val="32"/>
          <w:sz w:val="20"/>
        </w:rPr>
        <w:t xml:space="preserve"> </w:t>
      </w:r>
      <w:r>
        <w:rPr>
          <w:color w:val="000009"/>
          <w:sz w:val="20"/>
        </w:rPr>
        <w:t>произведения:</w:t>
      </w:r>
      <w:r>
        <w:rPr>
          <w:color w:val="000009"/>
          <w:spacing w:val="34"/>
          <w:sz w:val="20"/>
        </w:rPr>
        <w:t xml:space="preserve"> </w:t>
      </w:r>
      <w:r>
        <w:rPr>
          <w:color w:val="000009"/>
          <w:sz w:val="20"/>
        </w:rPr>
        <w:t>«Лафертовская</w:t>
      </w:r>
      <w:r>
        <w:rPr>
          <w:color w:val="000009"/>
          <w:spacing w:val="32"/>
          <w:sz w:val="20"/>
        </w:rPr>
        <w:t xml:space="preserve"> </w:t>
      </w:r>
      <w:r>
        <w:rPr>
          <w:color w:val="000009"/>
          <w:sz w:val="20"/>
        </w:rPr>
        <w:t>маковница»</w:t>
      </w:r>
      <w:r>
        <w:rPr>
          <w:color w:val="000009"/>
          <w:spacing w:val="32"/>
          <w:sz w:val="20"/>
        </w:rPr>
        <w:t xml:space="preserve"> </w:t>
      </w:r>
      <w:r>
        <w:rPr>
          <w:color w:val="000009"/>
          <w:spacing w:val="-2"/>
          <w:sz w:val="20"/>
        </w:rPr>
        <w:t>Антония</w:t>
      </w:r>
    </w:p>
    <w:p w:rsidR="00D433F1" w:rsidRDefault="001238D5">
      <w:pPr>
        <w:pStyle w:val="a5"/>
        <w:spacing w:before="65" w:line="252" w:lineRule="auto"/>
        <w:ind w:left="144" w:right="286"/>
      </w:pPr>
      <w:r>
        <w:rPr>
          <w:color w:val="000009"/>
        </w:rPr>
        <w:lastRenderedPageBreak/>
        <w:t>Погорельского, «Часы и зеркало» А. А. Бестужева-Марлинского, «Кто виноват?» (главы по выбору) А. И. Герцена и др.</w:t>
      </w:r>
    </w:p>
    <w:p w:rsidR="00D433F1" w:rsidRDefault="00D433F1">
      <w:pPr>
        <w:pStyle w:val="a5"/>
        <w:spacing w:before="2"/>
        <w:ind w:left="0"/>
        <w:jc w:val="left"/>
      </w:pPr>
    </w:p>
    <w:p w:rsidR="00D433F1" w:rsidRDefault="001238D5">
      <w:pPr>
        <w:pStyle w:val="2"/>
        <w:ind w:left="144"/>
        <w:jc w:val="both"/>
      </w:pPr>
      <w:r>
        <w:rPr>
          <w:color w:val="000009"/>
          <w:spacing w:val="-2"/>
        </w:rPr>
        <w:t>Зарубежная</w:t>
      </w:r>
      <w:r>
        <w:rPr>
          <w:color w:val="000009"/>
          <w:spacing w:val="6"/>
        </w:rPr>
        <w:t xml:space="preserve"> </w:t>
      </w:r>
      <w:r>
        <w:rPr>
          <w:color w:val="000009"/>
          <w:spacing w:val="-2"/>
        </w:rPr>
        <w:t>литература</w:t>
      </w:r>
    </w:p>
    <w:p w:rsidR="00D433F1" w:rsidRDefault="001238D5">
      <w:pPr>
        <w:pStyle w:val="a5"/>
        <w:spacing w:line="252" w:lineRule="auto"/>
        <w:ind w:left="144" w:right="288" w:firstLine="240"/>
      </w:pPr>
      <w:r>
        <w:rPr>
          <w:b/>
          <w:color w:val="000009"/>
          <w:sz w:val="19"/>
        </w:rPr>
        <w:t xml:space="preserve">Данте. </w:t>
      </w:r>
      <w:r>
        <w:rPr>
          <w:color w:val="000009"/>
        </w:rPr>
        <w:t>«Божественная комедия» (не менее двух фрагментов по</w:t>
      </w:r>
      <w:r>
        <w:rPr>
          <w:color w:val="000009"/>
          <w:spacing w:val="40"/>
        </w:rPr>
        <w:t xml:space="preserve"> </w:t>
      </w:r>
      <w:r>
        <w:rPr>
          <w:color w:val="000009"/>
          <w:spacing w:val="-2"/>
        </w:rPr>
        <w:t>выбору).</w:t>
      </w:r>
    </w:p>
    <w:p w:rsidR="00D433F1" w:rsidRDefault="001238D5">
      <w:pPr>
        <w:spacing w:line="230" w:lineRule="exact"/>
        <w:ind w:left="384"/>
        <w:jc w:val="both"/>
        <w:rPr>
          <w:sz w:val="20"/>
        </w:rPr>
      </w:pPr>
      <w:r>
        <w:rPr>
          <w:b/>
          <w:color w:val="000009"/>
          <w:sz w:val="19"/>
        </w:rPr>
        <w:t>У.</w:t>
      </w:r>
      <w:r>
        <w:rPr>
          <w:b/>
          <w:color w:val="000009"/>
          <w:spacing w:val="-7"/>
          <w:sz w:val="19"/>
        </w:rPr>
        <w:t xml:space="preserve"> </w:t>
      </w:r>
      <w:r>
        <w:rPr>
          <w:b/>
          <w:color w:val="000009"/>
          <w:sz w:val="19"/>
        </w:rPr>
        <w:t>Шекспир.</w:t>
      </w:r>
      <w:r>
        <w:rPr>
          <w:b/>
          <w:color w:val="000009"/>
          <w:spacing w:val="-9"/>
          <w:sz w:val="19"/>
        </w:rPr>
        <w:t xml:space="preserve"> </w:t>
      </w:r>
      <w:r>
        <w:rPr>
          <w:color w:val="000009"/>
          <w:sz w:val="20"/>
        </w:rPr>
        <w:t>Трагедия</w:t>
      </w:r>
      <w:r>
        <w:rPr>
          <w:color w:val="000009"/>
          <w:spacing w:val="-5"/>
          <w:sz w:val="20"/>
        </w:rPr>
        <w:t xml:space="preserve"> </w:t>
      </w:r>
      <w:r>
        <w:rPr>
          <w:color w:val="000009"/>
          <w:sz w:val="20"/>
        </w:rPr>
        <w:t>«Гамлет»</w:t>
      </w:r>
      <w:r>
        <w:rPr>
          <w:color w:val="000009"/>
          <w:spacing w:val="-10"/>
          <w:sz w:val="20"/>
        </w:rPr>
        <w:t xml:space="preserve"> </w:t>
      </w:r>
      <w:r>
        <w:rPr>
          <w:color w:val="000009"/>
          <w:sz w:val="20"/>
        </w:rPr>
        <w:t>(фрагменты</w:t>
      </w:r>
      <w:r>
        <w:rPr>
          <w:color w:val="000009"/>
          <w:spacing w:val="-7"/>
          <w:sz w:val="20"/>
        </w:rPr>
        <w:t xml:space="preserve"> </w:t>
      </w:r>
      <w:r>
        <w:rPr>
          <w:color w:val="000009"/>
          <w:sz w:val="20"/>
        </w:rPr>
        <w:t>по</w:t>
      </w:r>
      <w:r>
        <w:rPr>
          <w:color w:val="000009"/>
          <w:spacing w:val="-6"/>
          <w:sz w:val="20"/>
        </w:rPr>
        <w:t xml:space="preserve"> </w:t>
      </w:r>
      <w:r>
        <w:rPr>
          <w:color w:val="000009"/>
          <w:spacing w:val="-2"/>
          <w:sz w:val="20"/>
        </w:rPr>
        <w:t>выбору).</w:t>
      </w:r>
    </w:p>
    <w:p w:rsidR="00D433F1" w:rsidRDefault="001238D5">
      <w:pPr>
        <w:pStyle w:val="a5"/>
        <w:spacing w:before="21"/>
        <w:ind w:left="384"/>
      </w:pPr>
      <w:r>
        <w:rPr>
          <w:b/>
          <w:color w:val="000009"/>
          <w:sz w:val="19"/>
        </w:rPr>
        <w:t>И.-В.</w:t>
      </w:r>
      <w:r>
        <w:rPr>
          <w:b/>
          <w:color w:val="000009"/>
          <w:spacing w:val="-6"/>
          <w:sz w:val="19"/>
        </w:rPr>
        <w:t xml:space="preserve"> </w:t>
      </w:r>
      <w:r>
        <w:rPr>
          <w:b/>
          <w:color w:val="000009"/>
          <w:sz w:val="19"/>
        </w:rPr>
        <w:t>Гёте.</w:t>
      </w:r>
      <w:r>
        <w:rPr>
          <w:b/>
          <w:color w:val="000009"/>
          <w:spacing w:val="-5"/>
          <w:sz w:val="19"/>
        </w:rPr>
        <w:t xml:space="preserve"> </w:t>
      </w:r>
      <w:r>
        <w:rPr>
          <w:color w:val="000009"/>
        </w:rPr>
        <w:t>Трагедия</w:t>
      </w:r>
      <w:r>
        <w:rPr>
          <w:color w:val="000009"/>
          <w:spacing w:val="-4"/>
        </w:rPr>
        <w:t xml:space="preserve"> </w:t>
      </w:r>
      <w:r>
        <w:rPr>
          <w:color w:val="000009"/>
        </w:rPr>
        <w:t>«Фауст»</w:t>
      </w:r>
      <w:r>
        <w:rPr>
          <w:color w:val="000009"/>
          <w:spacing w:val="-10"/>
        </w:rPr>
        <w:t xml:space="preserve"> </w:t>
      </w:r>
      <w:r>
        <w:rPr>
          <w:color w:val="000009"/>
        </w:rPr>
        <w:t>(не</w:t>
      </w:r>
      <w:r>
        <w:rPr>
          <w:color w:val="000009"/>
          <w:spacing w:val="-6"/>
        </w:rPr>
        <w:t xml:space="preserve"> </w:t>
      </w:r>
      <w:r>
        <w:rPr>
          <w:color w:val="000009"/>
        </w:rPr>
        <w:t>менее</w:t>
      </w:r>
      <w:r>
        <w:rPr>
          <w:color w:val="000009"/>
          <w:spacing w:val="-6"/>
        </w:rPr>
        <w:t xml:space="preserve"> </w:t>
      </w:r>
      <w:r>
        <w:rPr>
          <w:color w:val="000009"/>
        </w:rPr>
        <w:t>двух</w:t>
      </w:r>
      <w:r>
        <w:rPr>
          <w:color w:val="000009"/>
          <w:spacing w:val="-7"/>
        </w:rPr>
        <w:t xml:space="preserve"> </w:t>
      </w:r>
      <w:r>
        <w:rPr>
          <w:color w:val="000009"/>
        </w:rPr>
        <w:t>фрагментов</w:t>
      </w:r>
      <w:r>
        <w:rPr>
          <w:color w:val="000009"/>
          <w:spacing w:val="-7"/>
        </w:rPr>
        <w:t xml:space="preserve"> </w:t>
      </w:r>
      <w:r>
        <w:rPr>
          <w:color w:val="000009"/>
        </w:rPr>
        <w:t>по</w:t>
      </w:r>
      <w:r>
        <w:rPr>
          <w:color w:val="000009"/>
          <w:spacing w:val="-5"/>
        </w:rPr>
        <w:t xml:space="preserve"> </w:t>
      </w:r>
      <w:r>
        <w:rPr>
          <w:color w:val="000009"/>
          <w:spacing w:val="-2"/>
        </w:rPr>
        <w:t>выбору).</w:t>
      </w:r>
    </w:p>
    <w:p w:rsidR="00D433F1" w:rsidRDefault="001238D5">
      <w:pPr>
        <w:pStyle w:val="a5"/>
        <w:spacing w:before="15" w:line="247" w:lineRule="auto"/>
        <w:ind w:left="144" w:right="287" w:firstLine="240"/>
      </w:pPr>
      <w:r>
        <w:rPr>
          <w:b/>
          <w:color w:val="000009"/>
          <w:sz w:val="19"/>
        </w:rPr>
        <w:t>Дж.</w:t>
      </w:r>
      <w:r>
        <w:rPr>
          <w:b/>
          <w:color w:val="000009"/>
          <w:spacing w:val="-5"/>
          <w:sz w:val="19"/>
        </w:rPr>
        <w:t xml:space="preserve"> </w:t>
      </w:r>
      <w:r>
        <w:rPr>
          <w:b/>
          <w:color w:val="000009"/>
          <w:sz w:val="19"/>
        </w:rPr>
        <w:t>Г.</w:t>
      </w:r>
      <w:r>
        <w:rPr>
          <w:b/>
          <w:color w:val="000009"/>
          <w:spacing w:val="-5"/>
          <w:sz w:val="19"/>
        </w:rPr>
        <w:t xml:space="preserve"> </w:t>
      </w:r>
      <w:r>
        <w:rPr>
          <w:b/>
          <w:color w:val="000009"/>
          <w:sz w:val="19"/>
        </w:rPr>
        <w:t>Байрон.</w:t>
      </w:r>
      <w:r>
        <w:rPr>
          <w:b/>
          <w:color w:val="000009"/>
          <w:spacing w:val="-2"/>
          <w:sz w:val="19"/>
        </w:rPr>
        <w:t xml:space="preserve"> </w:t>
      </w:r>
      <w:r>
        <w:rPr>
          <w:color w:val="000009"/>
        </w:rPr>
        <w:t>Стихотворения</w:t>
      </w:r>
      <w:r>
        <w:rPr>
          <w:color w:val="000009"/>
          <w:spacing w:val="-6"/>
        </w:rPr>
        <w:t xml:space="preserve"> </w:t>
      </w:r>
      <w:r>
        <w:rPr>
          <w:color w:val="000009"/>
        </w:rPr>
        <w:t>(одно</w:t>
      </w:r>
      <w:r>
        <w:rPr>
          <w:color w:val="000009"/>
          <w:spacing w:val="-2"/>
        </w:rPr>
        <w:t xml:space="preserve"> </w:t>
      </w:r>
      <w:r>
        <w:rPr>
          <w:color w:val="000009"/>
        </w:rPr>
        <w:t>по</w:t>
      </w:r>
      <w:r>
        <w:rPr>
          <w:color w:val="000009"/>
          <w:spacing w:val="-4"/>
        </w:rPr>
        <w:t xml:space="preserve"> </w:t>
      </w:r>
      <w:r>
        <w:rPr>
          <w:color w:val="000009"/>
        </w:rPr>
        <w:t>выбору).</w:t>
      </w:r>
      <w:r>
        <w:rPr>
          <w:color w:val="000009"/>
          <w:spacing w:val="-5"/>
        </w:rPr>
        <w:t xml:space="preserve"> </w:t>
      </w:r>
      <w:r>
        <w:rPr>
          <w:color w:val="000009"/>
        </w:rPr>
        <w:t>Например,</w:t>
      </w:r>
      <w:r>
        <w:rPr>
          <w:color w:val="000009"/>
          <w:spacing w:val="-3"/>
        </w:rPr>
        <w:t xml:space="preserve"> </w:t>
      </w:r>
      <w:r>
        <w:rPr>
          <w:color w:val="000009"/>
        </w:rPr>
        <w:t>«Душа</w:t>
      </w:r>
      <w:r>
        <w:rPr>
          <w:color w:val="000009"/>
          <w:spacing w:val="-5"/>
        </w:rPr>
        <w:t xml:space="preserve"> </w:t>
      </w:r>
      <w:r>
        <w:rPr>
          <w:color w:val="000009"/>
        </w:rPr>
        <w:t>моя мрачна.</w:t>
      </w:r>
      <w:r>
        <w:rPr>
          <w:color w:val="000009"/>
          <w:spacing w:val="31"/>
        </w:rPr>
        <w:t xml:space="preserve"> </w:t>
      </w:r>
      <w:r>
        <w:rPr>
          <w:color w:val="000009"/>
        </w:rPr>
        <w:t>Скорей,</w:t>
      </w:r>
      <w:r>
        <w:rPr>
          <w:color w:val="000009"/>
          <w:spacing w:val="31"/>
        </w:rPr>
        <w:t xml:space="preserve"> </w:t>
      </w:r>
      <w:r>
        <w:rPr>
          <w:color w:val="000009"/>
        </w:rPr>
        <w:t>певец,</w:t>
      </w:r>
      <w:r>
        <w:rPr>
          <w:color w:val="000009"/>
          <w:spacing w:val="31"/>
        </w:rPr>
        <w:t xml:space="preserve"> </w:t>
      </w:r>
      <w:r>
        <w:rPr>
          <w:color w:val="000009"/>
        </w:rPr>
        <w:t>скорей!..»,</w:t>
      </w:r>
      <w:r>
        <w:rPr>
          <w:color w:val="000009"/>
          <w:spacing w:val="35"/>
        </w:rPr>
        <w:t xml:space="preserve"> </w:t>
      </w:r>
      <w:r>
        <w:rPr>
          <w:color w:val="000009"/>
        </w:rPr>
        <w:t>«Прощание</w:t>
      </w:r>
      <w:r>
        <w:rPr>
          <w:color w:val="000009"/>
          <w:spacing w:val="31"/>
        </w:rPr>
        <w:t xml:space="preserve"> </w:t>
      </w:r>
      <w:r>
        <w:rPr>
          <w:color w:val="000009"/>
        </w:rPr>
        <w:t>Наполеона»</w:t>
      </w:r>
      <w:r>
        <w:rPr>
          <w:color w:val="000009"/>
          <w:spacing w:val="29"/>
        </w:rPr>
        <w:t xml:space="preserve"> </w:t>
      </w:r>
      <w:r>
        <w:rPr>
          <w:color w:val="000009"/>
        </w:rPr>
        <w:t>и</w:t>
      </w:r>
      <w:r>
        <w:rPr>
          <w:color w:val="000009"/>
          <w:spacing w:val="30"/>
        </w:rPr>
        <w:t xml:space="preserve"> </w:t>
      </w:r>
      <w:r>
        <w:rPr>
          <w:color w:val="000009"/>
        </w:rPr>
        <w:t>др.</w:t>
      </w:r>
      <w:r>
        <w:rPr>
          <w:color w:val="000009"/>
          <w:spacing w:val="31"/>
        </w:rPr>
        <w:t xml:space="preserve"> </w:t>
      </w:r>
      <w:r>
        <w:rPr>
          <w:color w:val="000009"/>
          <w:spacing w:val="-2"/>
        </w:rPr>
        <w:t>Поэма</w:t>
      </w:r>
    </w:p>
    <w:p w:rsidR="00D433F1" w:rsidRDefault="001238D5">
      <w:pPr>
        <w:pStyle w:val="a5"/>
        <w:spacing w:before="4" w:line="252" w:lineRule="auto"/>
        <w:ind w:left="144" w:right="286"/>
      </w:pPr>
      <w:r>
        <w:rPr>
          <w:color w:val="000009"/>
        </w:rPr>
        <w:t xml:space="preserve">«Паломничество Чайльд-Гарольда» (не менее одного фрагмента по </w:t>
      </w:r>
      <w:r>
        <w:rPr>
          <w:color w:val="000009"/>
          <w:spacing w:val="-2"/>
        </w:rPr>
        <w:t>выбору).</w:t>
      </w:r>
    </w:p>
    <w:p w:rsidR="00D433F1" w:rsidRDefault="001238D5">
      <w:pPr>
        <w:spacing w:line="252" w:lineRule="auto"/>
        <w:ind w:left="144" w:right="285" w:firstLine="240"/>
        <w:jc w:val="both"/>
        <w:rPr>
          <w:sz w:val="20"/>
        </w:rPr>
        <w:sectPr w:rsidR="00D433F1">
          <w:pgSz w:w="7830" w:h="12020"/>
          <w:pgMar w:top="480" w:right="425" w:bottom="280" w:left="566" w:header="0" w:footer="0" w:gutter="0"/>
          <w:cols w:space="720"/>
          <w:formProt w:val="0"/>
          <w:docGrid w:linePitch="100" w:charSpace="4096"/>
        </w:sectPr>
      </w:pPr>
      <w:r>
        <w:rPr>
          <w:b/>
          <w:color w:val="000009"/>
          <w:sz w:val="19"/>
        </w:rPr>
        <w:t xml:space="preserve">Зарубежная проза первой половины XIXв. </w:t>
      </w:r>
      <w:r>
        <w:rPr>
          <w:color w:val="000009"/>
          <w:sz w:val="20"/>
        </w:rPr>
        <w:t xml:space="preserve">(одно произведение по выбору). Например, произведения Э. Т. А. Гофмана, В. Гюго, В. Скотта и </w:t>
      </w:r>
      <w:r w:rsidR="0008313F">
        <w:rPr>
          <w:color w:val="000009"/>
          <w:spacing w:val="-4"/>
          <w:sz w:val="20"/>
        </w:rPr>
        <w:t>др.</w:t>
      </w:r>
    </w:p>
    <w:p w:rsidR="00D433F1" w:rsidRDefault="0008313F" w:rsidP="0008313F">
      <w:pPr>
        <w:pStyle w:val="1"/>
        <w:spacing w:before="63"/>
        <w:ind w:left="0"/>
      </w:pPr>
      <w:r>
        <w:rPr>
          <w:color w:val="000009"/>
          <w:spacing w:val="-2"/>
        </w:rPr>
        <w:lastRenderedPageBreak/>
        <w:t xml:space="preserve">   </w:t>
      </w:r>
      <w:r w:rsidR="001238D5">
        <w:rPr>
          <w:color w:val="000009"/>
          <w:spacing w:val="-2"/>
        </w:rPr>
        <w:t>ПЛАНИРУЕМЫЕ</w:t>
      </w:r>
      <w:r w:rsidR="001238D5">
        <w:rPr>
          <w:color w:val="000009"/>
          <w:spacing w:val="8"/>
        </w:rPr>
        <w:t xml:space="preserve"> </w:t>
      </w:r>
      <w:r w:rsidR="001238D5">
        <w:rPr>
          <w:color w:val="000009"/>
          <w:spacing w:val="-2"/>
        </w:rPr>
        <w:t>РЕЗУЛЬТАТЫ</w:t>
      </w:r>
      <w:r>
        <w:rPr>
          <w:color w:val="000009"/>
          <w:spacing w:val="-2"/>
        </w:rPr>
        <w:t xml:space="preserve"> </w:t>
      </w:r>
      <w:r w:rsidR="001238D5">
        <w:rPr>
          <w:color w:val="000009"/>
          <w:spacing w:val="-2"/>
        </w:rPr>
        <w:t>ОСВОЕНИЯ</w:t>
      </w:r>
      <w:r w:rsidR="001238D5">
        <w:rPr>
          <w:color w:val="000009"/>
          <w:spacing w:val="10"/>
        </w:rPr>
        <w:t xml:space="preserve"> </w:t>
      </w:r>
      <w:r w:rsidR="001238D5">
        <w:rPr>
          <w:color w:val="000009"/>
          <w:spacing w:val="-2"/>
        </w:rPr>
        <w:t>ПРЕДМЕТА</w:t>
      </w:r>
    </w:p>
    <w:p w:rsidR="00D433F1" w:rsidRDefault="001238D5">
      <w:pPr>
        <w:spacing w:before="3"/>
        <w:ind w:left="149"/>
        <w:rPr>
          <w:rFonts w:ascii="Arial" w:hAnsi="Arial"/>
          <w:b/>
          <w:sz w:val="20"/>
        </w:rPr>
      </w:pPr>
      <w:r>
        <w:rPr>
          <w:noProof/>
          <w:lang w:eastAsia="ru-RU"/>
        </w:rPr>
        <mc:AlternateContent>
          <mc:Choice Requires="wps">
            <w:drawing>
              <wp:anchor distT="0" distB="0" distL="0" distR="0" simplePos="0" relativeHeight="27" behindDoc="1" locked="0" layoutInCell="0" allowOverlap="1" wp14:anchorId="7F024DD8" wp14:editId="16715C8B">
                <wp:simplePos x="0" y="0"/>
                <wp:positionH relativeFrom="page">
                  <wp:posOffset>436245</wp:posOffset>
                </wp:positionH>
                <wp:positionV relativeFrom="paragraph">
                  <wp:posOffset>162560</wp:posOffset>
                </wp:positionV>
                <wp:extent cx="4101465" cy="18415"/>
                <wp:effectExtent l="0" t="0" r="0" b="0"/>
                <wp:wrapTopAndBottom/>
                <wp:docPr id="13" name="Graphic 24"/>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z w:val="20"/>
        </w:rPr>
        <w:t>«ЛИТЕРАТУРА»</w:t>
      </w:r>
      <w:r>
        <w:rPr>
          <w:rFonts w:ascii="Arial" w:hAnsi="Arial"/>
          <w:b/>
          <w:color w:val="000009"/>
          <w:spacing w:val="-9"/>
          <w:sz w:val="20"/>
        </w:rPr>
        <w:t xml:space="preserve"> </w:t>
      </w:r>
      <w:r>
        <w:rPr>
          <w:rFonts w:ascii="Arial" w:hAnsi="Arial"/>
          <w:b/>
          <w:color w:val="000009"/>
          <w:sz w:val="20"/>
        </w:rPr>
        <w:t>В</w:t>
      </w:r>
      <w:r>
        <w:rPr>
          <w:rFonts w:ascii="Arial" w:hAnsi="Arial"/>
          <w:b/>
          <w:color w:val="000009"/>
          <w:spacing w:val="-9"/>
          <w:sz w:val="20"/>
        </w:rPr>
        <w:t xml:space="preserve"> </w:t>
      </w:r>
      <w:r>
        <w:rPr>
          <w:rFonts w:ascii="Arial" w:hAnsi="Arial"/>
          <w:b/>
          <w:color w:val="000009"/>
          <w:sz w:val="20"/>
        </w:rPr>
        <w:t>ОСНОВНОЙ</w:t>
      </w:r>
      <w:r>
        <w:rPr>
          <w:rFonts w:ascii="Arial" w:hAnsi="Arial"/>
          <w:b/>
          <w:color w:val="000009"/>
          <w:spacing w:val="-7"/>
          <w:sz w:val="20"/>
        </w:rPr>
        <w:t xml:space="preserve"> </w:t>
      </w:r>
      <w:r>
        <w:rPr>
          <w:rFonts w:ascii="Arial" w:hAnsi="Arial"/>
          <w:b/>
          <w:color w:val="000009"/>
          <w:spacing w:val="-4"/>
          <w:sz w:val="20"/>
        </w:rPr>
        <w:t>ШКОЛЕ</w:t>
      </w:r>
    </w:p>
    <w:p w:rsidR="00D433F1" w:rsidRDefault="001238D5">
      <w:pPr>
        <w:pStyle w:val="a5"/>
        <w:spacing w:before="224" w:line="259" w:lineRule="auto"/>
        <w:ind w:left="149" w:right="290" w:firstLine="238"/>
      </w:pPr>
      <w:r>
        <w:rPr>
          <w:color w:val="000009"/>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433F1" w:rsidRDefault="00D433F1">
      <w:pPr>
        <w:pStyle w:val="a5"/>
        <w:ind w:left="0"/>
        <w:jc w:val="left"/>
      </w:pPr>
    </w:p>
    <w:p w:rsidR="00D433F1" w:rsidRDefault="001238D5">
      <w:pPr>
        <w:pStyle w:val="2"/>
        <w:spacing w:before="1"/>
        <w:ind w:left="149"/>
      </w:pPr>
      <w:r>
        <w:rPr>
          <w:color w:val="000009"/>
          <w:spacing w:val="-2"/>
        </w:rPr>
        <w:t>Личностные</w:t>
      </w:r>
      <w:r>
        <w:rPr>
          <w:color w:val="000009"/>
          <w:spacing w:val="5"/>
        </w:rPr>
        <w:t xml:space="preserve"> </w:t>
      </w:r>
      <w:r>
        <w:rPr>
          <w:color w:val="000009"/>
          <w:spacing w:val="-2"/>
        </w:rPr>
        <w:t>результаты</w:t>
      </w:r>
    </w:p>
    <w:p w:rsidR="00D433F1" w:rsidRDefault="001238D5">
      <w:pPr>
        <w:pStyle w:val="a5"/>
        <w:spacing w:line="259" w:lineRule="auto"/>
        <w:ind w:left="149" w:right="284" w:firstLine="238"/>
      </w:pPr>
      <w:r>
        <w:rPr>
          <w:color w:val="000009"/>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w:t>
      </w:r>
      <w:r>
        <w:rPr>
          <w:color w:val="000009"/>
          <w:spacing w:val="40"/>
        </w:rPr>
        <w:t xml:space="preserve"> </w:t>
      </w:r>
      <w:r>
        <w:rPr>
          <w:color w:val="000009"/>
        </w:rPr>
        <w:t>внутренней позиции личности.</w:t>
      </w:r>
    </w:p>
    <w:p w:rsidR="00D433F1" w:rsidRDefault="001238D5">
      <w:pPr>
        <w:pStyle w:val="a5"/>
        <w:spacing w:line="259" w:lineRule="auto"/>
        <w:ind w:left="149" w:right="287" w:firstLine="238"/>
      </w:pPr>
      <w:r>
        <w:rPr>
          <w:color w:val="000009"/>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433F1" w:rsidRDefault="00D433F1">
      <w:pPr>
        <w:pStyle w:val="a5"/>
        <w:ind w:left="0"/>
        <w:jc w:val="left"/>
      </w:pPr>
    </w:p>
    <w:p w:rsidR="00D433F1" w:rsidRDefault="001238D5">
      <w:pPr>
        <w:pStyle w:val="2"/>
        <w:ind w:left="149"/>
      </w:pPr>
      <w:r>
        <w:rPr>
          <w:color w:val="000009"/>
          <w:spacing w:val="-2"/>
        </w:rPr>
        <w:t>Гражданского</w:t>
      </w:r>
      <w:r>
        <w:rPr>
          <w:color w:val="000009"/>
          <w:spacing w:val="8"/>
        </w:rPr>
        <w:t xml:space="preserve"> </w:t>
      </w:r>
      <w:r>
        <w:rPr>
          <w:color w:val="000009"/>
          <w:spacing w:val="-2"/>
        </w:rPr>
        <w:t>воспитания:</w:t>
      </w:r>
    </w:p>
    <w:p w:rsidR="00D433F1" w:rsidRDefault="001238D5">
      <w:pPr>
        <w:pStyle w:val="a5"/>
        <w:ind w:left="149" w:right="285" w:firstLine="238"/>
      </w:pPr>
      <w:r>
        <w:rPr>
          <w:color w:val="000009"/>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D433F1" w:rsidRDefault="00D433F1">
      <w:pPr>
        <w:pStyle w:val="a5"/>
        <w:spacing w:before="1"/>
        <w:ind w:left="0"/>
        <w:jc w:val="left"/>
      </w:pPr>
    </w:p>
    <w:p w:rsidR="00D433F1" w:rsidRDefault="001238D5">
      <w:pPr>
        <w:pStyle w:val="2"/>
        <w:spacing w:line="240" w:lineRule="auto"/>
        <w:ind w:left="149"/>
        <w:sectPr w:rsidR="00D433F1">
          <w:pgSz w:w="7830" w:h="12020"/>
          <w:pgMar w:top="500" w:right="425" w:bottom="280" w:left="566" w:header="0" w:footer="0" w:gutter="0"/>
          <w:cols w:space="720"/>
          <w:formProt w:val="0"/>
          <w:docGrid w:linePitch="100" w:charSpace="4096"/>
        </w:sectPr>
      </w:pPr>
      <w:r>
        <w:rPr>
          <w:color w:val="000009"/>
          <w:spacing w:val="-2"/>
        </w:rPr>
        <w:t>Патриотического</w:t>
      </w:r>
      <w:r>
        <w:rPr>
          <w:color w:val="000009"/>
          <w:spacing w:val="10"/>
        </w:rPr>
        <w:t xml:space="preserve"> </w:t>
      </w:r>
      <w:r>
        <w:rPr>
          <w:color w:val="000009"/>
          <w:spacing w:val="-2"/>
        </w:rPr>
        <w:t>воспитания:</w:t>
      </w:r>
    </w:p>
    <w:p w:rsidR="00D433F1" w:rsidRDefault="001238D5">
      <w:pPr>
        <w:pStyle w:val="a5"/>
        <w:spacing w:before="62"/>
        <w:ind w:left="149" w:right="284" w:firstLine="238"/>
      </w:pPr>
      <w:r>
        <w:rPr>
          <w:color w:val="000009"/>
        </w:rPr>
        <w:lastRenderedPageBreak/>
        <w:t>осознание российской гражданской идентичности в поли- культурном</w:t>
      </w:r>
      <w:r>
        <w:rPr>
          <w:color w:val="000009"/>
          <w:spacing w:val="40"/>
        </w:rPr>
        <w:t xml:space="preserve"> </w:t>
      </w:r>
      <w:r>
        <w:rPr>
          <w:color w:val="000009"/>
        </w:rPr>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w:t>
      </w:r>
      <w:r>
        <w:rPr>
          <w:color w:val="000009"/>
          <w:spacing w:val="80"/>
        </w:rPr>
        <w:t xml:space="preserve"> </w:t>
      </w:r>
      <w:r>
        <w:rPr>
          <w:color w:val="000009"/>
        </w:rPr>
        <w:t xml:space="preserve">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w:t>
      </w:r>
      <w:r>
        <w:rPr>
          <w:color w:val="000009"/>
          <w:spacing w:val="-2"/>
        </w:rPr>
        <w:t>литературе.</w:t>
      </w:r>
    </w:p>
    <w:p w:rsidR="00D433F1" w:rsidRDefault="00D433F1">
      <w:pPr>
        <w:pStyle w:val="a5"/>
        <w:spacing w:before="15"/>
        <w:ind w:left="0"/>
        <w:jc w:val="left"/>
      </w:pPr>
    </w:p>
    <w:p w:rsidR="00D433F1" w:rsidRDefault="001238D5">
      <w:pPr>
        <w:pStyle w:val="2"/>
        <w:spacing w:line="228" w:lineRule="exact"/>
        <w:ind w:left="149"/>
      </w:pPr>
      <w:r>
        <w:rPr>
          <w:color w:val="000009"/>
          <w:spacing w:val="-2"/>
        </w:rPr>
        <w:t>Духовно-нравственного</w:t>
      </w:r>
      <w:r>
        <w:rPr>
          <w:color w:val="000009"/>
          <w:spacing w:val="18"/>
        </w:rPr>
        <w:t xml:space="preserve"> </w:t>
      </w:r>
      <w:r>
        <w:rPr>
          <w:color w:val="000009"/>
          <w:spacing w:val="-2"/>
        </w:rPr>
        <w:t>воспитания:</w:t>
      </w:r>
    </w:p>
    <w:p w:rsidR="00D433F1" w:rsidRDefault="001238D5">
      <w:pPr>
        <w:pStyle w:val="a5"/>
        <w:ind w:left="149" w:right="289" w:firstLine="238"/>
      </w:pPr>
      <w:r>
        <w:rPr>
          <w:color w:val="000009"/>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color w:val="000009"/>
          <w:spacing w:val="-2"/>
        </w:rPr>
        <w:t>пространства.</w:t>
      </w:r>
    </w:p>
    <w:p w:rsidR="00D433F1" w:rsidRDefault="00D433F1">
      <w:pPr>
        <w:pStyle w:val="a5"/>
        <w:spacing w:before="1"/>
        <w:ind w:left="0"/>
        <w:jc w:val="left"/>
      </w:pPr>
    </w:p>
    <w:p w:rsidR="00D433F1" w:rsidRDefault="001238D5">
      <w:pPr>
        <w:pStyle w:val="2"/>
        <w:spacing w:line="230" w:lineRule="exact"/>
        <w:ind w:left="149"/>
      </w:pPr>
      <w:r>
        <w:rPr>
          <w:color w:val="000009"/>
          <w:spacing w:val="-2"/>
        </w:rPr>
        <w:t>Эстетического</w:t>
      </w:r>
      <w:r>
        <w:rPr>
          <w:color w:val="000009"/>
          <w:spacing w:val="7"/>
        </w:rPr>
        <w:t xml:space="preserve"> </w:t>
      </w:r>
      <w:r>
        <w:rPr>
          <w:color w:val="000009"/>
          <w:spacing w:val="-2"/>
        </w:rPr>
        <w:t>воспитания:</w:t>
      </w:r>
    </w:p>
    <w:p w:rsidR="00D433F1" w:rsidRDefault="001238D5">
      <w:pPr>
        <w:pStyle w:val="a5"/>
        <w:ind w:left="149" w:right="284" w:firstLine="238"/>
      </w:pPr>
      <w:r>
        <w:rPr>
          <w:color w:val="000009"/>
        </w:rPr>
        <w:t>восприимчивость к разным видам искусства, традициям и творчеству своего и других народов, понимание эмоционального воздействия искусства, в</w:t>
      </w:r>
      <w:r>
        <w:rPr>
          <w:color w:val="000009"/>
          <w:spacing w:val="-1"/>
        </w:rPr>
        <w:t xml:space="preserve"> </w:t>
      </w:r>
      <w:r>
        <w:rPr>
          <w:color w:val="000009"/>
        </w:rPr>
        <w:t>том числе изучаемых</w:t>
      </w:r>
      <w:r>
        <w:rPr>
          <w:color w:val="000009"/>
          <w:spacing w:val="-3"/>
        </w:rPr>
        <w:t xml:space="preserve"> </w:t>
      </w:r>
      <w:r>
        <w:rPr>
          <w:color w:val="000009"/>
        </w:rPr>
        <w:t>литературных</w:t>
      </w:r>
      <w:r>
        <w:rPr>
          <w:color w:val="000009"/>
          <w:spacing w:val="-1"/>
        </w:rPr>
        <w:t xml:space="preserve"> </w:t>
      </w:r>
      <w:r>
        <w:rPr>
          <w:color w:val="000009"/>
        </w:rPr>
        <w:t>произведений;</w:t>
      </w:r>
      <w:r>
        <w:rPr>
          <w:color w:val="000009"/>
          <w:spacing w:val="-1"/>
        </w:rPr>
        <w:t xml:space="preserve"> </w:t>
      </w:r>
      <w:r>
        <w:rPr>
          <w:color w:val="000009"/>
        </w:rPr>
        <w:t>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433F1" w:rsidRDefault="00D433F1">
      <w:pPr>
        <w:pStyle w:val="a5"/>
        <w:ind w:left="0"/>
        <w:jc w:val="left"/>
      </w:pPr>
    </w:p>
    <w:p w:rsidR="00D433F1" w:rsidRDefault="001238D5">
      <w:pPr>
        <w:pStyle w:val="2"/>
        <w:spacing w:line="240" w:lineRule="auto"/>
        <w:ind w:left="149"/>
      </w:pPr>
      <w:r>
        <w:rPr>
          <w:color w:val="000009"/>
        </w:rPr>
        <w:t>Физического</w:t>
      </w:r>
      <w:r>
        <w:rPr>
          <w:color w:val="000009"/>
          <w:spacing w:val="-9"/>
        </w:rPr>
        <w:t xml:space="preserve"> </w:t>
      </w:r>
      <w:r>
        <w:rPr>
          <w:color w:val="000009"/>
        </w:rPr>
        <w:t>воспитания,</w:t>
      </w:r>
      <w:r>
        <w:rPr>
          <w:color w:val="000009"/>
          <w:spacing w:val="-6"/>
        </w:rPr>
        <w:t xml:space="preserve"> </w:t>
      </w:r>
      <w:r>
        <w:rPr>
          <w:color w:val="000009"/>
        </w:rPr>
        <w:t>формирования</w:t>
      </w:r>
      <w:r>
        <w:rPr>
          <w:color w:val="000009"/>
          <w:spacing w:val="-11"/>
        </w:rPr>
        <w:t xml:space="preserve"> </w:t>
      </w:r>
      <w:r>
        <w:rPr>
          <w:color w:val="000009"/>
        </w:rPr>
        <w:t>культуры</w:t>
      </w:r>
      <w:r>
        <w:rPr>
          <w:color w:val="000009"/>
          <w:spacing w:val="-7"/>
        </w:rPr>
        <w:t xml:space="preserve"> </w:t>
      </w:r>
      <w:r>
        <w:rPr>
          <w:color w:val="000009"/>
        </w:rPr>
        <w:t>здоровья</w:t>
      </w:r>
      <w:r>
        <w:rPr>
          <w:color w:val="000009"/>
          <w:spacing w:val="-11"/>
        </w:rPr>
        <w:t xml:space="preserve"> </w:t>
      </w:r>
      <w:r>
        <w:rPr>
          <w:color w:val="000009"/>
        </w:rPr>
        <w:t>и эмоционального благополучия:</w:t>
      </w:r>
    </w:p>
    <w:p w:rsidR="00D433F1" w:rsidRDefault="001238D5">
      <w:pPr>
        <w:pStyle w:val="a5"/>
        <w:ind w:left="149" w:right="283" w:firstLine="238"/>
        <w:sectPr w:rsidR="00D433F1">
          <w:pgSz w:w="7830" w:h="12020"/>
          <w:pgMar w:top="500" w:right="425" w:bottom="280" w:left="566" w:header="0" w:footer="0" w:gutter="0"/>
          <w:cols w:space="720"/>
          <w:formProt w:val="0"/>
          <w:docGrid w:linePitch="100" w:charSpace="4096"/>
        </w:sectPr>
      </w:pPr>
      <w:r>
        <w:rPr>
          <w:color w:val="000009"/>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color w:val="000009"/>
          <w:spacing w:val="40"/>
        </w:rPr>
        <w:t xml:space="preserve"> </w:t>
      </w:r>
      <w:r>
        <w:rPr>
          <w:color w:val="000009"/>
        </w:rPr>
        <w:t>правил безопасности, в том числе навыки безопасного поведения в интернет-среде в процессе школьного литературного образования; способность</w:t>
      </w:r>
      <w:r>
        <w:rPr>
          <w:color w:val="000009"/>
          <w:spacing w:val="70"/>
        </w:rPr>
        <w:t xml:space="preserve"> </w:t>
      </w:r>
      <w:r>
        <w:rPr>
          <w:color w:val="000009"/>
        </w:rPr>
        <w:t>адаптироваться</w:t>
      </w:r>
      <w:r>
        <w:rPr>
          <w:color w:val="000009"/>
          <w:spacing w:val="70"/>
        </w:rPr>
        <w:t xml:space="preserve"> </w:t>
      </w:r>
      <w:r>
        <w:rPr>
          <w:color w:val="000009"/>
        </w:rPr>
        <w:t>к</w:t>
      </w:r>
      <w:r>
        <w:rPr>
          <w:color w:val="000009"/>
          <w:spacing w:val="70"/>
        </w:rPr>
        <w:t xml:space="preserve"> </w:t>
      </w:r>
      <w:r>
        <w:rPr>
          <w:color w:val="000009"/>
        </w:rPr>
        <w:t>стрессовым</w:t>
      </w:r>
      <w:r>
        <w:rPr>
          <w:color w:val="000009"/>
          <w:spacing w:val="72"/>
        </w:rPr>
        <w:t xml:space="preserve"> </w:t>
      </w:r>
      <w:r>
        <w:rPr>
          <w:color w:val="000009"/>
        </w:rPr>
        <w:t>ситуациям</w:t>
      </w:r>
      <w:r>
        <w:rPr>
          <w:color w:val="000009"/>
          <w:spacing w:val="72"/>
        </w:rPr>
        <w:t xml:space="preserve"> </w:t>
      </w:r>
      <w:r>
        <w:rPr>
          <w:color w:val="000009"/>
        </w:rPr>
        <w:t>и</w:t>
      </w:r>
      <w:r>
        <w:rPr>
          <w:color w:val="000009"/>
          <w:spacing w:val="70"/>
        </w:rPr>
        <w:t xml:space="preserve"> </w:t>
      </w:r>
      <w:r>
        <w:rPr>
          <w:color w:val="000009"/>
          <w:spacing w:val="-2"/>
        </w:rPr>
        <w:t>меняющимся</w:t>
      </w:r>
    </w:p>
    <w:p w:rsidR="00D433F1" w:rsidRDefault="001238D5">
      <w:pPr>
        <w:pStyle w:val="a5"/>
        <w:spacing w:before="62"/>
        <w:ind w:left="149" w:right="292"/>
      </w:pPr>
      <w:r>
        <w:rPr>
          <w:color w:val="000009"/>
        </w:rPr>
        <w:lastRenderedPageBreak/>
        <w:t>социальным, информационным и природным условиям, в том числе осмысляя собственный опыт и выстраивая дальнейшие цели;</w:t>
      </w:r>
    </w:p>
    <w:p w:rsidR="00D433F1" w:rsidRDefault="001238D5">
      <w:pPr>
        <w:pStyle w:val="a5"/>
        <w:spacing w:before="1" w:line="229" w:lineRule="exact"/>
        <w:ind w:left="387"/>
      </w:pPr>
      <w:r>
        <w:rPr>
          <w:color w:val="000009"/>
        </w:rPr>
        <w:t>умение</w:t>
      </w:r>
      <w:r>
        <w:rPr>
          <w:color w:val="000009"/>
          <w:spacing w:val="-7"/>
        </w:rPr>
        <w:t xml:space="preserve"> </w:t>
      </w:r>
      <w:r>
        <w:rPr>
          <w:color w:val="000009"/>
        </w:rPr>
        <w:t>принимать</w:t>
      </w:r>
      <w:r>
        <w:rPr>
          <w:color w:val="000009"/>
          <w:spacing w:val="-6"/>
        </w:rPr>
        <w:t xml:space="preserve"> </w:t>
      </w:r>
      <w:r>
        <w:rPr>
          <w:color w:val="000009"/>
        </w:rPr>
        <w:t>себя</w:t>
      </w:r>
      <w:r>
        <w:rPr>
          <w:color w:val="000009"/>
          <w:spacing w:val="-5"/>
        </w:rPr>
        <w:t xml:space="preserve"> </w:t>
      </w:r>
      <w:r>
        <w:rPr>
          <w:color w:val="000009"/>
        </w:rPr>
        <w:t>и</w:t>
      </w:r>
      <w:r>
        <w:rPr>
          <w:color w:val="000009"/>
          <w:spacing w:val="-7"/>
        </w:rPr>
        <w:t xml:space="preserve"> </w:t>
      </w:r>
      <w:r>
        <w:rPr>
          <w:color w:val="000009"/>
        </w:rPr>
        <w:t>других,</w:t>
      </w:r>
      <w:r>
        <w:rPr>
          <w:color w:val="000009"/>
          <w:spacing w:val="-6"/>
        </w:rPr>
        <w:t xml:space="preserve"> </w:t>
      </w:r>
      <w:r>
        <w:rPr>
          <w:color w:val="000009"/>
        </w:rPr>
        <w:t>не</w:t>
      </w:r>
      <w:r>
        <w:rPr>
          <w:color w:val="000009"/>
          <w:spacing w:val="-6"/>
        </w:rPr>
        <w:t xml:space="preserve"> </w:t>
      </w:r>
      <w:r>
        <w:rPr>
          <w:color w:val="000009"/>
          <w:spacing w:val="-2"/>
        </w:rPr>
        <w:t>осуждая;</w:t>
      </w:r>
    </w:p>
    <w:p w:rsidR="00D433F1" w:rsidRDefault="001238D5">
      <w:pPr>
        <w:pStyle w:val="a5"/>
        <w:ind w:left="149" w:right="290" w:firstLine="238"/>
      </w:pPr>
      <w:r>
        <w:rPr>
          <w:color w:val="000009"/>
        </w:rPr>
        <w:t>умение осознавать эмоциональное состояние себя и других, опираясь</w:t>
      </w:r>
      <w:r>
        <w:rPr>
          <w:color w:val="000009"/>
          <w:spacing w:val="40"/>
        </w:rPr>
        <w:t xml:space="preserve"> </w:t>
      </w:r>
      <w:r>
        <w:rPr>
          <w:color w:val="000009"/>
        </w:rPr>
        <w:t>на примеры из литературных произведений; уметь управлять</w:t>
      </w:r>
      <w:r>
        <w:rPr>
          <w:color w:val="000009"/>
          <w:spacing w:val="40"/>
        </w:rPr>
        <w:t xml:space="preserve"> </w:t>
      </w:r>
      <w:r>
        <w:rPr>
          <w:color w:val="000009"/>
        </w:rPr>
        <w:t>собственным эмоциональным состоянием;</w:t>
      </w:r>
    </w:p>
    <w:p w:rsidR="00D433F1" w:rsidRDefault="001238D5">
      <w:pPr>
        <w:pStyle w:val="a5"/>
        <w:ind w:left="149" w:right="284" w:firstLine="238"/>
      </w:pPr>
      <w:r>
        <w:rPr>
          <w:color w:val="000009"/>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433F1" w:rsidRDefault="00D433F1">
      <w:pPr>
        <w:pStyle w:val="a5"/>
        <w:spacing w:before="1"/>
        <w:ind w:left="0"/>
        <w:jc w:val="left"/>
      </w:pPr>
    </w:p>
    <w:p w:rsidR="00D433F1" w:rsidRDefault="001238D5">
      <w:pPr>
        <w:pStyle w:val="2"/>
        <w:ind w:left="149"/>
      </w:pPr>
      <w:r>
        <w:rPr>
          <w:color w:val="000009"/>
        </w:rPr>
        <w:t>Трудового</w:t>
      </w:r>
      <w:r>
        <w:rPr>
          <w:color w:val="000009"/>
          <w:spacing w:val="-10"/>
        </w:rPr>
        <w:t xml:space="preserve"> </w:t>
      </w:r>
      <w:r>
        <w:rPr>
          <w:color w:val="000009"/>
          <w:spacing w:val="-2"/>
        </w:rPr>
        <w:t>воспитания:</w:t>
      </w:r>
    </w:p>
    <w:p w:rsidR="00D433F1" w:rsidRDefault="001238D5">
      <w:pPr>
        <w:pStyle w:val="a5"/>
        <w:ind w:left="149" w:right="286" w:firstLine="238"/>
      </w:pPr>
      <w:r>
        <w:rPr>
          <w:color w:val="000009"/>
        </w:rPr>
        <w:t>установка на активное участие в решении практических задач (в</w:t>
      </w:r>
      <w:r>
        <w:rPr>
          <w:color w:val="000009"/>
          <w:spacing w:val="40"/>
        </w:rPr>
        <w:t xml:space="preserve"> </w:t>
      </w:r>
      <w:r>
        <w:rPr>
          <w:color w:val="000009"/>
        </w:rPr>
        <w:t>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Pr>
          <w:color w:val="000009"/>
          <w:spacing w:val="-3"/>
        </w:rPr>
        <w:t xml:space="preserve"> </w:t>
      </w:r>
      <w:r>
        <w:rPr>
          <w:color w:val="000009"/>
        </w:rPr>
        <w:t>изучению</w:t>
      </w:r>
      <w:r>
        <w:rPr>
          <w:color w:val="000009"/>
          <w:spacing w:val="-2"/>
        </w:rPr>
        <w:t xml:space="preserve"> </w:t>
      </w:r>
      <w:r>
        <w:rPr>
          <w:color w:val="000009"/>
        </w:rPr>
        <w:t>профессий</w:t>
      </w:r>
      <w:r>
        <w:rPr>
          <w:color w:val="000009"/>
          <w:spacing w:val="-3"/>
        </w:rPr>
        <w:t xml:space="preserve"> </w:t>
      </w:r>
      <w:r>
        <w:rPr>
          <w:color w:val="000009"/>
        </w:rPr>
        <w:t>и</w:t>
      </w:r>
      <w:r>
        <w:rPr>
          <w:color w:val="000009"/>
          <w:spacing w:val="-3"/>
        </w:rPr>
        <w:t xml:space="preserve"> </w:t>
      </w:r>
      <w:r>
        <w:rPr>
          <w:color w:val="000009"/>
        </w:rPr>
        <w:t>труда</w:t>
      </w:r>
      <w:r>
        <w:rPr>
          <w:color w:val="000009"/>
          <w:spacing w:val="-2"/>
        </w:rPr>
        <w:t xml:space="preserve"> </w:t>
      </w:r>
      <w:r>
        <w:rPr>
          <w:color w:val="000009"/>
        </w:rPr>
        <w:t>различного рода,</w:t>
      </w:r>
      <w:r>
        <w:rPr>
          <w:color w:val="000009"/>
          <w:spacing w:val="-2"/>
        </w:rPr>
        <w:t xml:space="preserve"> </w:t>
      </w:r>
      <w:r>
        <w:rPr>
          <w:color w:val="000009"/>
        </w:rPr>
        <w:t>в</w:t>
      </w:r>
      <w:r>
        <w:rPr>
          <w:color w:val="000009"/>
          <w:spacing w:val="-2"/>
        </w:rPr>
        <w:t xml:space="preserve"> </w:t>
      </w:r>
      <w:r>
        <w:rPr>
          <w:color w:val="000009"/>
        </w:rPr>
        <w:t>том</w:t>
      </w:r>
      <w:r>
        <w:rPr>
          <w:color w:val="000009"/>
          <w:spacing w:val="-1"/>
        </w:rPr>
        <w:t xml:space="preserve"> </w:t>
      </w:r>
      <w:r>
        <w:rPr>
          <w:color w:val="000009"/>
        </w:rPr>
        <w:t>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w:t>
      </w:r>
      <w:r>
        <w:rPr>
          <w:color w:val="000009"/>
          <w:spacing w:val="-4"/>
        </w:rPr>
        <w:t xml:space="preserve"> </w:t>
      </w:r>
      <w:r>
        <w:rPr>
          <w:color w:val="000009"/>
        </w:rPr>
        <w:t>индивидуальной</w:t>
      </w:r>
      <w:r>
        <w:rPr>
          <w:color w:val="000009"/>
          <w:spacing w:val="-5"/>
        </w:rPr>
        <w:t xml:space="preserve"> </w:t>
      </w:r>
      <w:r>
        <w:rPr>
          <w:color w:val="000009"/>
        </w:rPr>
        <w:t>траектории</w:t>
      </w:r>
      <w:r>
        <w:rPr>
          <w:color w:val="000009"/>
          <w:spacing w:val="-7"/>
        </w:rPr>
        <w:t xml:space="preserve"> </w:t>
      </w:r>
      <w:r>
        <w:rPr>
          <w:color w:val="000009"/>
        </w:rPr>
        <w:t>образования</w:t>
      </w:r>
      <w:r>
        <w:rPr>
          <w:color w:val="000009"/>
          <w:spacing w:val="-4"/>
        </w:rPr>
        <w:t xml:space="preserve"> </w:t>
      </w:r>
      <w:r>
        <w:rPr>
          <w:color w:val="000009"/>
        </w:rPr>
        <w:t>и</w:t>
      </w:r>
      <w:r>
        <w:rPr>
          <w:color w:val="000009"/>
          <w:spacing w:val="-5"/>
        </w:rPr>
        <w:t xml:space="preserve"> </w:t>
      </w:r>
      <w:r>
        <w:rPr>
          <w:color w:val="000009"/>
        </w:rPr>
        <w:t>жизненных</w:t>
      </w:r>
      <w:r>
        <w:rPr>
          <w:color w:val="000009"/>
          <w:spacing w:val="-5"/>
        </w:rPr>
        <w:t xml:space="preserve"> </w:t>
      </w:r>
      <w:r>
        <w:rPr>
          <w:color w:val="000009"/>
        </w:rPr>
        <w:t>планов с учетом личных и общественных интересов и потребностей.</w:t>
      </w:r>
    </w:p>
    <w:p w:rsidR="00D433F1" w:rsidRDefault="00D433F1">
      <w:pPr>
        <w:pStyle w:val="a5"/>
        <w:spacing w:before="1"/>
        <w:ind w:left="0"/>
        <w:jc w:val="left"/>
      </w:pPr>
    </w:p>
    <w:p w:rsidR="00D433F1" w:rsidRDefault="001238D5">
      <w:pPr>
        <w:pStyle w:val="2"/>
        <w:ind w:left="149"/>
      </w:pPr>
      <w:r>
        <w:rPr>
          <w:color w:val="000009"/>
          <w:spacing w:val="-2"/>
        </w:rPr>
        <w:t>Экологического</w:t>
      </w:r>
      <w:r>
        <w:rPr>
          <w:color w:val="000009"/>
          <w:spacing w:val="10"/>
        </w:rPr>
        <w:t xml:space="preserve"> </w:t>
      </w:r>
      <w:r>
        <w:rPr>
          <w:color w:val="000009"/>
          <w:spacing w:val="-2"/>
        </w:rPr>
        <w:t>воспитания:</w:t>
      </w:r>
    </w:p>
    <w:p w:rsidR="00D433F1" w:rsidRDefault="001238D5">
      <w:pPr>
        <w:pStyle w:val="a5"/>
        <w:ind w:left="149" w:right="283" w:firstLine="238"/>
      </w:pPr>
      <w:r>
        <w:rPr>
          <w:color w:val="000009"/>
        </w:rPr>
        <w:t>ориентация на применение знаний из социальных и естественных наук для решения задач в области окружающей среды, планирования</w:t>
      </w:r>
      <w:r>
        <w:rPr>
          <w:color w:val="000009"/>
          <w:spacing w:val="40"/>
        </w:rPr>
        <w:t xml:space="preserve"> </w:t>
      </w:r>
      <w:r>
        <w:rPr>
          <w:color w:val="000009"/>
        </w:rPr>
        <w:t>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w:t>
      </w:r>
      <w:r>
        <w:rPr>
          <w:color w:val="000009"/>
          <w:spacing w:val="40"/>
        </w:rPr>
        <w:t xml:space="preserve"> </w:t>
      </w:r>
      <w:r>
        <w:rPr>
          <w:color w:val="000009"/>
        </w:rPr>
        <w:t>практической деятельности экологической направленности.</w:t>
      </w:r>
    </w:p>
    <w:p w:rsidR="00D433F1" w:rsidRDefault="00D433F1">
      <w:pPr>
        <w:pStyle w:val="a5"/>
        <w:spacing w:before="2"/>
        <w:ind w:left="0"/>
        <w:jc w:val="left"/>
      </w:pPr>
    </w:p>
    <w:p w:rsidR="00D433F1" w:rsidRDefault="001238D5">
      <w:pPr>
        <w:pStyle w:val="2"/>
        <w:ind w:left="149"/>
      </w:pPr>
      <w:r>
        <w:rPr>
          <w:color w:val="000009"/>
        </w:rPr>
        <w:t>Ценности</w:t>
      </w:r>
      <w:r>
        <w:rPr>
          <w:color w:val="000009"/>
          <w:spacing w:val="-10"/>
        </w:rPr>
        <w:t xml:space="preserve"> </w:t>
      </w:r>
      <w:r>
        <w:rPr>
          <w:color w:val="000009"/>
        </w:rPr>
        <w:t>научного</w:t>
      </w:r>
      <w:r>
        <w:rPr>
          <w:color w:val="000009"/>
          <w:spacing w:val="-11"/>
        </w:rPr>
        <w:t xml:space="preserve"> </w:t>
      </w:r>
      <w:r>
        <w:rPr>
          <w:color w:val="000009"/>
          <w:spacing w:val="-2"/>
        </w:rPr>
        <w:t>познания:</w:t>
      </w:r>
    </w:p>
    <w:p w:rsidR="00D433F1" w:rsidRDefault="001238D5">
      <w:pPr>
        <w:pStyle w:val="a5"/>
        <w:ind w:left="149" w:right="283" w:firstLine="238"/>
        <w:sectPr w:rsidR="00D433F1">
          <w:pgSz w:w="7830" w:h="12020"/>
          <w:pgMar w:top="500" w:right="425" w:bottom="280" w:left="566" w:header="0" w:footer="0" w:gutter="0"/>
          <w:cols w:space="720"/>
          <w:formProt w:val="0"/>
          <w:docGrid w:linePitch="100" w:charSpace="4096"/>
        </w:sectPr>
      </w:pPr>
      <w:r>
        <w:rPr>
          <w:color w:val="000009"/>
        </w:rPr>
        <w:t>ориентация в деятельности на современную систему научных представлений</w:t>
      </w:r>
      <w:r>
        <w:rPr>
          <w:color w:val="000009"/>
          <w:spacing w:val="-4"/>
        </w:rPr>
        <w:t xml:space="preserve"> </w:t>
      </w:r>
      <w:r>
        <w:rPr>
          <w:color w:val="000009"/>
        </w:rPr>
        <w:t>об</w:t>
      </w:r>
      <w:r>
        <w:rPr>
          <w:color w:val="000009"/>
          <w:spacing w:val="-1"/>
        </w:rPr>
        <w:t xml:space="preserve"> </w:t>
      </w:r>
      <w:r>
        <w:rPr>
          <w:color w:val="000009"/>
        </w:rPr>
        <w:t>основных</w:t>
      </w:r>
      <w:r>
        <w:rPr>
          <w:color w:val="000009"/>
          <w:spacing w:val="-2"/>
        </w:rPr>
        <w:t xml:space="preserve"> </w:t>
      </w:r>
      <w:r>
        <w:rPr>
          <w:color w:val="000009"/>
        </w:rPr>
        <w:t>закономерностях</w:t>
      </w:r>
      <w:r>
        <w:rPr>
          <w:color w:val="000009"/>
          <w:spacing w:val="-4"/>
        </w:rPr>
        <w:t xml:space="preserve"> </w:t>
      </w:r>
      <w:r>
        <w:rPr>
          <w:color w:val="000009"/>
        </w:rPr>
        <w:t>развития</w:t>
      </w:r>
      <w:r>
        <w:rPr>
          <w:color w:val="000009"/>
          <w:spacing w:val="-1"/>
        </w:rPr>
        <w:t xml:space="preserve"> </w:t>
      </w:r>
      <w:r>
        <w:rPr>
          <w:color w:val="000009"/>
        </w:rPr>
        <w:t>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color w:val="000009"/>
          <w:spacing w:val="34"/>
        </w:rPr>
        <w:t xml:space="preserve">  </w:t>
      </w:r>
      <w:r>
        <w:rPr>
          <w:color w:val="000009"/>
        </w:rPr>
        <w:t>овладение</w:t>
      </w:r>
      <w:r>
        <w:rPr>
          <w:color w:val="000009"/>
          <w:spacing w:val="37"/>
        </w:rPr>
        <w:t xml:space="preserve">  </w:t>
      </w:r>
      <w:r>
        <w:rPr>
          <w:color w:val="000009"/>
        </w:rPr>
        <w:t>языковой</w:t>
      </w:r>
      <w:r>
        <w:rPr>
          <w:color w:val="000009"/>
          <w:spacing w:val="36"/>
        </w:rPr>
        <w:t xml:space="preserve">  </w:t>
      </w:r>
      <w:r>
        <w:rPr>
          <w:color w:val="000009"/>
        </w:rPr>
        <w:t>и</w:t>
      </w:r>
      <w:r>
        <w:rPr>
          <w:color w:val="000009"/>
          <w:spacing w:val="34"/>
        </w:rPr>
        <w:t xml:space="preserve">  </w:t>
      </w:r>
      <w:r>
        <w:rPr>
          <w:color w:val="000009"/>
        </w:rPr>
        <w:t>читательской</w:t>
      </w:r>
      <w:r>
        <w:rPr>
          <w:color w:val="000009"/>
          <w:spacing w:val="35"/>
        </w:rPr>
        <w:t xml:space="preserve">  </w:t>
      </w:r>
      <w:r>
        <w:rPr>
          <w:color w:val="000009"/>
        </w:rPr>
        <w:t>культурой</w:t>
      </w:r>
      <w:r>
        <w:rPr>
          <w:color w:val="000009"/>
          <w:spacing w:val="36"/>
        </w:rPr>
        <w:t xml:space="preserve">  </w:t>
      </w:r>
      <w:r>
        <w:rPr>
          <w:color w:val="000009"/>
          <w:spacing w:val="-5"/>
        </w:rPr>
        <w:t>как</w:t>
      </w:r>
    </w:p>
    <w:p w:rsidR="00D433F1" w:rsidRDefault="001238D5">
      <w:pPr>
        <w:pStyle w:val="a5"/>
        <w:spacing w:before="62"/>
        <w:ind w:left="149" w:right="289"/>
      </w:pPr>
      <w:r>
        <w:rPr>
          <w:color w:val="000009"/>
        </w:rPr>
        <w:lastRenderedPageBreak/>
        <w:t>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w:t>
      </w:r>
      <w:r>
        <w:rPr>
          <w:color w:val="000009"/>
          <w:spacing w:val="40"/>
        </w:rPr>
        <w:t xml:space="preserve"> </w:t>
      </w:r>
      <w:r>
        <w:rPr>
          <w:color w:val="000009"/>
        </w:rPr>
        <w:t>наблюдений, поступков и</w:t>
      </w:r>
      <w:r>
        <w:rPr>
          <w:color w:val="000009"/>
          <w:spacing w:val="-1"/>
        </w:rPr>
        <w:t xml:space="preserve"> </w:t>
      </w:r>
      <w:r>
        <w:rPr>
          <w:color w:val="000009"/>
        </w:rPr>
        <w:t>стремление совершенствовать пути</w:t>
      </w:r>
      <w:r>
        <w:rPr>
          <w:color w:val="000009"/>
          <w:spacing w:val="-1"/>
        </w:rPr>
        <w:t xml:space="preserve"> </w:t>
      </w:r>
      <w:r>
        <w:rPr>
          <w:color w:val="000009"/>
        </w:rPr>
        <w:t>достижения индивидуального и коллективного благополучия.</w:t>
      </w:r>
    </w:p>
    <w:p w:rsidR="00D433F1" w:rsidRDefault="001238D5">
      <w:pPr>
        <w:pStyle w:val="a5"/>
        <w:ind w:left="149" w:right="289" w:firstLine="238"/>
      </w:pPr>
      <w:r>
        <w:rPr>
          <w:color w:val="000009"/>
        </w:rPr>
        <w:t>Личностные результаты, обеспечивающие адаптацию обучающегося к изменяющимся условиям социальной и природной среды:</w:t>
      </w:r>
    </w:p>
    <w:p w:rsidR="00D433F1" w:rsidRDefault="001238D5">
      <w:pPr>
        <w:pStyle w:val="a5"/>
        <w:spacing w:before="1"/>
        <w:ind w:left="149" w:right="285" w:firstLine="238"/>
      </w:pPr>
      <w:r>
        <w:rPr>
          <w:color w:val="000009"/>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w:t>
      </w:r>
      <w:r>
        <w:rPr>
          <w:color w:val="000009"/>
          <w:spacing w:val="-5"/>
        </w:rPr>
        <w:t xml:space="preserve"> </w:t>
      </w:r>
      <w:r>
        <w:rPr>
          <w:color w:val="000009"/>
        </w:rPr>
        <w:t>с</w:t>
      </w:r>
      <w:r>
        <w:rPr>
          <w:color w:val="000009"/>
          <w:spacing w:val="-1"/>
        </w:rPr>
        <w:t xml:space="preserve"> </w:t>
      </w:r>
      <w:r>
        <w:rPr>
          <w:color w:val="000009"/>
        </w:rPr>
        <w:t>людьми</w:t>
      </w:r>
      <w:r>
        <w:rPr>
          <w:color w:val="000009"/>
          <w:spacing w:val="-3"/>
        </w:rPr>
        <w:t xml:space="preserve"> </w:t>
      </w:r>
      <w:r>
        <w:rPr>
          <w:color w:val="000009"/>
        </w:rPr>
        <w:t>из</w:t>
      </w:r>
      <w:r>
        <w:rPr>
          <w:color w:val="000009"/>
          <w:spacing w:val="-4"/>
        </w:rPr>
        <w:t xml:space="preserve"> </w:t>
      </w:r>
      <w:r>
        <w:rPr>
          <w:color w:val="000009"/>
        </w:rPr>
        <w:t>другой</w:t>
      </w:r>
      <w:r>
        <w:rPr>
          <w:color w:val="000009"/>
          <w:spacing w:val="-3"/>
        </w:rPr>
        <w:t xml:space="preserve"> </w:t>
      </w:r>
      <w:r>
        <w:rPr>
          <w:color w:val="000009"/>
        </w:rPr>
        <w:t>культурной</w:t>
      </w:r>
      <w:r>
        <w:rPr>
          <w:color w:val="000009"/>
          <w:spacing w:val="-5"/>
        </w:rPr>
        <w:t xml:space="preserve"> </w:t>
      </w:r>
      <w:r>
        <w:rPr>
          <w:color w:val="000009"/>
        </w:rPr>
        <w:t>среды;</w:t>
      </w:r>
      <w:r>
        <w:rPr>
          <w:color w:val="000009"/>
          <w:spacing w:val="-1"/>
        </w:rPr>
        <w:t xml:space="preserve"> </w:t>
      </w:r>
      <w:r>
        <w:rPr>
          <w:color w:val="000009"/>
        </w:rPr>
        <w:t>изучение</w:t>
      </w:r>
      <w:r>
        <w:rPr>
          <w:color w:val="000009"/>
          <w:spacing w:val="-2"/>
        </w:rPr>
        <w:t xml:space="preserve"> </w:t>
      </w:r>
      <w:r>
        <w:rPr>
          <w:color w:val="000009"/>
        </w:rPr>
        <w:t>и</w:t>
      </w:r>
      <w:r>
        <w:rPr>
          <w:color w:val="000009"/>
          <w:spacing w:val="-3"/>
        </w:rPr>
        <w:t xml:space="preserve"> </w:t>
      </w:r>
      <w:r>
        <w:rPr>
          <w:color w:val="000009"/>
        </w:rPr>
        <w:t>оценка социальных ролей персонажей литературных произведений;</w:t>
      </w:r>
    </w:p>
    <w:p w:rsidR="00D433F1" w:rsidRDefault="001238D5">
      <w:pPr>
        <w:pStyle w:val="a5"/>
        <w:spacing w:before="1"/>
        <w:ind w:left="149" w:right="286" w:firstLine="238"/>
      </w:pPr>
      <w:r>
        <w:rPr>
          <w:color w:val="000009"/>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433F1" w:rsidRDefault="001238D5">
      <w:pPr>
        <w:pStyle w:val="a5"/>
        <w:ind w:left="149" w:right="282" w:firstLine="238"/>
      </w:pPr>
      <w:r>
        <w:rPr>
          <w:color w:val="000009"/>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433F1" w:rsidRDefault="00D433F1">
      <w:pPr>
        <w:pStyle w:val="a5"/>
        <w:ind w:left="0"/>
        <w:jc w:val="left"/>
      </w:pPr>
    </w:p>
    <w:p w:rsidR="00D433F1" w:rsidRDefault="001238D5">
      <w:pPr>
        <w:pStyle w:val="2"/>
        <w:spacing w:line="240" w:lineRule="auto"/>
        <w:ind w:left="149"/>
      </w:pPr>
      <w:r>
        <w:rPr>
          <w:color w:val="000009"/>
          <w:spacing w:val="-2"/>
        </w:rPr>
        <w:t>Метапредметные</w:t>
      </w:r>
      <w:r>
        <w:rPr>
          <w:color w:val="000009"/>
          <w:spacing w:val="8"/>
        </w:rPr>
        <w:t xml:space="preserve"> </w:t>
      </w:r>
      <w:r>
        <w:rPr>
          <w:color w:val="000009"/>
          <w:spacing w:val="-2"/>
        </w:rPr>
        <w:t>результаты</w:t>
      </w:r>
    </w:p>
    <w:p w:rsidR="00D433F1" w:rsidRDefault="001238D5">
      <w:pPr>
        <w:spacing w:before="221"/>
        <w:ind w:left="149"/>
        <w:rPr>
          <w:rFonts w:ascii="Arial" w:hAnsi="Arial"/>
          <w:b/>
          <w:i/>
          <w:sz w:val="19"/>
        </w:rPr>
      </w:pPr>
      <w:r>
        <w:rPr>
          <w:rFonts w:ascii="Arial" w:hAnsi="Arial"/>
          <w:b/>
          <w:i/>
          <w:color w:val="000009"/>
          <w:sz w:val="19"/>
        </w:rPr>
        <w:t>Овладение</w:t>
      </w:r>
      <w:r>
        <w:rPr>
          <w:rFonts w:ascii="Arial" w:hAnsi="Arial"/>
          <w:b/>
          <w:i/>
          <w:color w:val="000009"/>
          <w:spacing w:val="-13"/>
          <w:sz w:val="19"/>
        </w:rPr>
        <w:t xml:space="preserve"> </w:t>
      </w:r>
      <w:r>
        <w:rPr>
          <w:rFonts w:ascii="Arial" w:hAnsi="Arial"/>
          <w:b/>
          <w:i/>
          <w:color w:val="000009"/>
          <w:sz w:val="19"/>
        </w:rPr>
        <w:t>универсальными</w:t>
      </w:r>
      <w:r>
        <w:rPr>
          <w:rFonts w:ascii="Arial" w:hAnsi="Arial"/>
          <w:b/>
          <w:i/>
          <w:color w:val="000009"/>
          <w:spacing w:val="-13"/>
          <w:sz w:val="19"/>
        </w:rPr>
        <w:t xml:space="preserve"> </w:t>
      </w:r>
      <w:r>
        <w:rPr>
          <w:rFonts w:ascii="Arial" w:hAnsi="Arial"/>
          <w:b/>
          <w:i/>
          <w:color w:val="000009"/>
          <w:sz w:val="19"/>
        </w:rPr>
        <w:t>учебными</w:t>
      </w:r>
      <w:r>
        <w:rPr>
          <w:rFonts w:ascii="Arial" w:hAnsi="Arial"/>
          <w:b/>
          <w:i/>
          <w:color w:val="000009"/>
          <w:spacing w:val="-11"/>
          <w:sz w:val="19"/>
        </w:rPr>
        <w:t xml:space="preserve"> </w:t>
      </w:r>
      <w:r>
        <w:rPr>
          <w:rFonts w:ascii="Arial" w:hAnsi="Arial"/>
          <w:b/>
          <w:i/>
          <w:color w:val="000009"/>
          <w:sz w:val="19"/>
        </w:rPr>
        <w:t xml:space="preserve">познавательными </w:t>
      </w:r>
      <w:r>
        <w:rPr>
          <w:rFonts w:ascii="Arial" w:hAnsi="Arial"/>
          <w:b/>
          <w:i/>
          <w:color w:val="000009"/>
          <w:spacing w:val="-2"/>
          <w:sz w:val="19"/>
        </w:rPr>
        <w:t>действиями:</w:t>
      </w:r>
    </w:p>
    <w:p w:rsidR="00D433F1" w:rsidRDefault="00D433F1">
      <w:pPr>
        <w:pStyle w:val="a5"/>
        <w:spacing w:before="10"/>
        <w:ind w:left="0"/>
        <w:jc w:val="left"/>
        <w:rPr>
          <w:rFonts w:ascii="Arial" w:hAnsi="Arial"/>
          <w:b/>
          <w:i/>
          <w:sz w:val="19"/>
        </w:rPr>
      </w:pPr>
    </w:p>
    <w:p w:rsidR="00D433F1" w:rsidRDefault="001238D5">
      <w:pPr>
        <w:pStyle w:val="2"/>
        <w:spacing w:line="240" w:lineRule="auto"/>
        <w:ind w:left="149"/>
        <w:sectPr w:rsidR="00D433F1">
          <w:pgSz w:w="7830" w:h="12020"/>
          <w:pgMar w:top="500" w:right="425" w:bottom="280" w:left="566" w:header="0" w:footer="0" w:gutter="0"/>
          <w:cols w:space="720"/>
          <w:formProt w:val="0"/>
          <w:docGrid w:linePitch="100" w:charSpace="4096"/>
        </w:sectPr>
      </w:pPr>
      <w:r>
        <w:rPr>
          <w:color w:val="000009"/>
        </w:rPr>
        <w:t>Базовые</w:t>
      </w:r>
      <w:r>
        <w:rPr>
          <w:color w:val="000009"/>
          <w:spacing w:val="-14"/>
        </w:rPr>
        <w:t xml:space="preserve"> </w:t>
      </w:r>
      <w:r>
        <w:rPr>
          <w:color w:val="000009"/>
        </w:rPr>
        <w:t>логические</w:t>
      </w:r>
      <w:r>
        <w:rPr>
          <w:color w:val="000009"/>
          <w:spacing w:val="-13"/>
        </w:rPr>
        <w:t xml:space="preserve"> </w:t>
      </w:r>
      <w:r>
        <w:rPr>
          <w:color w:val="000009"/>
          <w:spacing w:val="-2"/>
        </w:rPr>
        <w:t>действия:</w:t>
      </w:r>
    </w:p>
    <w:p w:rsidR="00D433F1" w:rsidRDefault="001238D5" w:rsidP="00292B0F">
      <w:pPr>
        <w:pStyle w:val="aa"/>
        <w:numPr>
          <w:ilvl w:val="0"/>
          <w:numId w:val="158"/>
        </w:numPr>
        <w:tabs>
          <w:tab w:val="left" w:pos="862"/>
        </w:tabs>
        <w:spacing w:before="64" w:line="276" w:lineRule="auto"/>
        <w:ind w:right="281"/>
        <w:rPr>
          <w:rFonts w:ascii="Wingdings" w:hAnsi="Wingdings"/>
          <w:color w:val="000009"/>
          <w:sz w:val="20"/>
        </w:rPr>
      </w:pPr>
      <w:r>
        <w:rPr>
          <w:color w:val="000009"/>
          <w:sz w:val="20"/>
        </w:rPr>
        <w:lastRenderedPageBreak/>
        <w:t>выявлять и характеризовать существенные признаки объектов (художественных и учебных текстов, литературных героев и др.)</w:t>
      </w:r>
      <w:r>
        <w:rPr>
          <w:color w:val="000009"/>
          <w:spacing w:val="40"/>
          <w:sz w:val="20"/>
        </w:rPr>
        <w:t xml:space="preserve"> </w:t>
      </w:r>
      <w:r>
        <w:rPr>
          <w:color w:val="000009"/>
          <w:sz w:val="20"/>
        </w:rPr>
        <w:t>и явлений (литературных направлений, этапов историко- литературного процесса);</w:t>
      </w:r>
    </w:p>
    <w:p w:rsidR="00D433F1" w:rsidRDefault="001238D5" w:rsidP="00292B0F">
      <w:pPr>
        <w:pStyle w:val="aa"/>
        <w:numPr>
          <w:ilvl w:val="0"/>
          <w:numId w:val="158"/>
        </w:numPr>
        <w:tabs>
          <w:tab w:val="left" w:pos="862"/>
        </w:tabs>
        <w:spacing w:before="1" w:line="276" w:lineRule="auto"/>
        <w:ind w:right="285"/>
        <w:rPr>
          <w:rFonts w:ascii="Wingdings" w:hAnsi="Wingdings"/>
          <w:color w:val="000009"/>
          <w:sz w:val="20"/>
        </w:rPr>
      </w:pPr>
      <w:r>
        <w:rPr>
          <w:color w:val="000009"/>
          <w:sz w:val="2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433F1" w:rsidRDefault="001238D5" w:rsidP="00292B0F">
      <w:pPr>
        <w:pStyle w:val="aa"/>
        <w:numPr>
          <w:ilvl w:val="0"/>
          <w:numId w:val="158"/>
        </w:numPr>
        <w:tabs>
          <w:tab w:val="left" w:pos="862"/>
        </w:tabs>
        <w:spacing w:before="1" w:line="276" w:lineRule="auto"/>
        <w:ind w:right="287"/>
        <w:rPr>
          <w:rFonts w:ascii="Wingdings" w:hAnsi="Wingdings"/>
          <w:color w:val="000009"/>
          <w:sz w:val="20"/>
        </w:rPr>
      </w:pPr>
      <w:r>
        <w:rPr>
          <w:color w:val="000009"/>
          <w:sz w:val="20"/>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433F1" w:rsidRDefault="001238D5" w:rsidP="00292B0F">
      <w:pPr>
        <w:pStyle w:val="aa"/>
        <w:numPr>
          <w:ilvl w:val="0"/>
          <w:numId w:val="158"/>
        </w:numPr>
        <w:tabs>
          <w:tab w:val="left" w:pos="862"/>
        </w:tabs>
        <w:spacing w:line="300" w:lineRule="auto"/>
        <w:ind w:right="289"/>
        <w:rPr>
          <w:rFonts w:ascii="Wingdings" w:hAnsi="Wingdings"/>
          <w:color w:val="000009"/>
          <w:sz w:val="20"/>
        </w:rPr>
      </w:pPr>
      <w:r>
        <w:rPr>
          <w:color w:val="000009"/>
          <w:sz w:val="20"/>
        </w:rPr>
        <w:t>выявлять дефициты информации, данных, необходимых для решения поставленной учебной задачи;</w:t>
      </w:r>
    </w:p>
    <w:p w:rsidR="00D433F1" w:rsidRDefault="001238D5" w:rsidP="00292B0F">
      <w:pPr>
        <w:pStyle w:val="aa"/>
        <w:numPr>
          <w:ilvl w:val="0"/>
          <w:numId w:val="158"/>
        </w:numPr>
        <w:tabs>
          <w:tab w:val="left" w:pos="862"/>
        </w:tabs>
        <w:spacing w:line="276" w:lineRule="auto"/>
        <w:ind w:right="287"/>
        <w:rPr>
          <w:rFonts w:ascii="Wingdings" w:hAnsi="Wingdings"/>
          <w:color w:val="000009"/>
          <w:sz w:val="20"/>
        </w:rPr>
      </w:pPr>
      <w:r>
        <w:rPr>
          <w:color w:val="000009"/>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Pr>
          <w:color w:val="000009"/>
          <w:spacing w:val="-2"/>
          <w:sz w:val="20"/>
        </w:rPr>
        <w:t>взаимосвязях;</w:t>
      </w:r>
    </w:p>
    <w:p w:rsidR="00D433F1" w:rsidRDefault="001238D5" w:rsidP="00292B0F">
      <w:pPr>
        <w:pStyle w:val="aa"/>
        <w:numPr>
          <w:ilvl w:val="0"/>
          <w:numId w:val="158"/>
        </w:numPr>
        <w:tabs>
          <w:tab w:val="left" w:pos="862"/>
        </w:tabs>
        <w:spacing w:line="276" w:lineRule="auto"/>
        <w:ind w:right="283"/>
        <w:rPr>
          <w:rFonts w:ascii="Wingdings" w:hAnsi="Wingdings"/>
          <w:color w:val="000009"/>
          <w:sz w:val="20"/>
        </w:rPr>
      </w:pPr>
      <w:r>
        <w:rPr>
          <w:color w:val="000009"/>
          <w:sz w:val="2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433F1" w:rsidRDefault="00D433F1">
      <w:pPr>
        <w:pStyle w:val="a5"/>
        <w:ind w:left="0"/>
        <w:jc w:val="left"/>
      </w:pPr>
    </w:p>
    <w:p w:rsidR="00D433F1" w:rsidRDefault="001238D5">
      <w:pPr>
        <w:pStyle w:val="2"/>
        <w:spacing w:line="228" w:lineRule="exact"/>
        <w:ind w:left="149"/>
      </w:pPr>
      <w:r>
        <w:rPr>
          <w:color w:val="000009"/>
          <w:spacing w:val="-2"/>
        </w:rPr>
        <w:t>Базовые</w:t>
      </w:r>
      <w:r>
        <w:rPr>
          <w:color w:val="000009"/>
          <w:spacing w:val="5"/>
        </w:rPr>
        <w:t xml:space="preserve"> </w:t>
      </w:r>
      <w:r>
        <w:rPr>
          <w:color w:val="000009"/>
          <w:spacing w:val="-2"/>
        </w:rPr>
        <w:t>исследовательские</w:t>
      </w:r>
      <w:r>
        <w:rPr>
          <w:color w:val="000009"/>
          <w:spacing w:val="4"/>
        </w:rPr>
        <w:t xml:space="preserve"> </w:t>
      </w:r>
      <w:r>
        <w:rPr>
          <w:color w:val="000009"/>
          <w:spacing w:val="-2"/>
        </w:rPr>
        <w:t>действия:</w:t>
      </w:r>
    </w:p>
    <w:p w:rsidR="00D433F1" w:rsidRDefault="001238D5" w:rsidP="00292B0F">
      <w:pPr>
        <w:pStyle w:val="aa"/>
        <w:numPr>
          <w:ilvl w:val="0"/>
          <w:numId w:val="158"/>
        </w:numPr>
        <w:tabs>
          <w:tab w:val="left" w:pos="869"/>
        </w:tabs>
        <w:ind w:left="869" w:right="289" w:hanging="360"/>
        <w:rPr>
          <w:rFonts w:ascii="Wingdings" w:hAnsi="Wingdings"/>
          <w:color w:val="000009"/>
          <w:sz w:val="20"/>
        </w:rPr>
      </w:pPr>
      <w:r>
        <w:rPr>
          <w:color w:val="000009"/>
          <w:sz w:val="20"/>
        </w:rPr>
        <w:t>использовать вопросы как исследовательский инструмент познания в литературном образовании;</w:t>
      </w:r>
    </w:p>
    <w:p w:rsidR="00D433F1" w:rsidRDefault="001238D5" w:rsidP="00292B0F">
      <w:pPr>
        <w:pStyle w:val="aa"/>
        <w:numPr>
          <w:ilvl w:val="0"/>
          <w:numId w:val="158"/>
        </w:numPr>
        <w:tabs>
          <w:tab w:val="left" w:pos="869"/>
        </w:tabs>
        <w:ind w:left="869" w:right="289" w:hanging="360"/>
        <w:rPr>
          <w:rFonts w:ascii="Wingdings" w:hAnsi="Wingdings"/>
          <w:color w:val="000009"/>
          <w:sz w:val="20"/>
        </w:rPr>
      </w:pPr>
      <w:r>
        <w:rPr>
          <w:color w:val="000009"/>
          <w:sz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33F1" w:rsidRDefault="001238D5" w:rsidP="00292B0F">
      <w:pPr>
        <w:pStyle w:val="aa"/>
        <w:numPr>
          <w:ilvl w:val="0"/>
          <w:numId w:val="158"/>
        </w:numPr>
        <w:tabs>
          <w:tab w:val="left" w:pos="869"/>
        </w:tabs>
        <w:ind w:left="869" w:right="289" w:hanging="360"/>
        <w:rPr>
          <w:rFonts w:ascii="Wingdings" w:hAnsi="Wingdings"/>
          <w:color w:val="000009"/>
          <w:sz w:val="20"/>
        </w:rPr>
      </w:pPr>
      <w:r>
        <w:rPr>
          <w:color w:val="000009"/>
          <w:sz w:val="20"/>
        </w:rPr>
        <w:t>формировать гипотезу об истинности собственных суждений и суждений других, аргументировать свою позицию, мнение;</w:t>
      </w:r>
    </w:p>
    <w:p w:rsidR="00D433F1" w:rsidRDefault="001238D5" w:rsidP="00292B0F">
      <w:pPr>
        <w:pStyle w:val="aa"/>
        <w:numPr>
          <w:ilvl w:val="0"/>
          <w:numId w:val="158"/>
        </w:numPr>
        <w:tabs>
          <w:tab w:val="left" w:pos="869"/>
        </w:tabs>
        <w:ind w:left="869" w:right="285" w:hanging="360"/>
        <w:rPr>
          <w:rFonts w:ascii="Wingdings" w:hAnsi="Wingdings"/>
          <w:color w:val="000009"/>
          <w:sz w:val="20"/>
        </w:rPr>
      </w:pPr>
      <w:r>
        <w:rPr>
          <w:color w:val="000009"/>
          <w:sz w:val="20"/>
        </w:rPr>
        <w:t>проводить по самостоятельно составленному плану небольшое исследование по установлению особенностей литературного объекта</w:t>
      </w:r>
      <w:r>
        <w:rPr>
          <w:color w:val="000009"/>
          <w:spacing w:val="-2"/>
          <w:sz w:val="20"/>
        </w:rPr>
        <w:t xml:space="preserve"> </w:t>
      </w:r>
      <w:r>
        <w:rPr>
          <w:color w:val="000009"/>
          <w:sz w:val="20"/>
        </w:rPr>
        <w:t>изучения,</w:t>
      </w:r>
      <w:r>
        <w:rPr>
          <w:color w:val="000009"/>
          <w:spacing w:val="-2"/>
          <w:sz w:val="20"/>
        </w:rPr>
        <w:t xml:space="preserve"> </w:t>
      </w:r>
      <w:r>
        <w:rPr>
          <w:color w:val="000009"/>
          <w:sz w:val="20"/>
        </w:rPr>
        <w:t>причинно-следственных</w:t>
      </w:r>
      <w:r>
        <w:rPr>
          <w:color w:val="000009"/>
          <w:spacing w:val="-3"/>
          <w:sz w:val="20"/>
        </w:rPr>
        <w:t xml:space="preserve"> </w:t>
      </w:r>
      <w:r>
        <w:rPr>
          <w:color w:val="000009"/>
          <w:sz w:val="20"/>
        </w:rPr>
        <w:t>связей</w:t>
      </w:r>
      <w:r>
        <w:rPr>
          <w:color w:val="000009"/>
          <w:spacing w:val="-4"/>
          <w:sz w:val="20"/>
        </w:rPr>
        <w:t xml:space="preserve"> </w:t>
      </w:r>
      <w:r>
        <w:rPr>
          <w:color w:val="000009"/>
          <w:sz w:val="20"/>
        </w:rPr>
        <w:t>и</w:t>
      </w:r>
      <w:r>
        <w:rPr>
          <w:color w:val="000009"/>
          <w:spacing w:val="-6"/>
          <w:sz w:val="20"/>
        </w:rPr>
        <w:t xml:space="preserve"> </w:t>
      </w:r>
      <w:r>
        <w:rPr>
          <w:color w:val="000009"/>
          <w:sz w:val="20"/>
        </w:rPr>
        <w:t>зависимостей объектов между собой;</w:t>
      </w:r>
    </w:p>
    <w:p w:rsidR="00D433F1" w:rsidRDefault="001238D5" w:rsidP="00292B0F">
      <w:pPr>
        <w:pStyle w:val="aa"/>
        <w:numPr>
          <w:ilvl w:val="0"/>
          <w:numId w:val="158"/>
        </w:numPr>
        <w:tabs>
          <w:tab w:val="left" w:pos="869"/>
        </w:tabs>
        <w:ind w:left="869" w:right="286" w:hanging="360"/>
        <w:rPr>
          <w:rFonts w:ascii="Wingdings" w:hAnsi="Wingdings"/>
          <w:color w:val="000009"/>
          <w:sz w:val="20"/>
        </w:rPr>
      </w:pPr>
      <w:r>
        <w:rPr>
          <w:color w:val="000009"/>
          <w:sz w:val="20"/>
        </w:rPr>
        <w:t>оценивать на применимость и достоверность информацию, полученную в ходе исследования (эксперимента);</w:t>
      </w:r>
    </w:p>
    <w:p w:rsidR="00D433F1" w:rsidRDefault="001238D5" w:rsidP="00292B0F">
      <w:pPr>
        <w:pStyle w:val="aa"/>
        <w:numPr>
          <w:ilvl w:val="0"/>
          <w:numId w:val="158"/>
        </w:numPr>
        <w:tabs>
          <w:tab w:val="left" w:pos="869"/>
        </w:tabs>
        <w:ind w:left="869" w:right="286" w:hanging="360"/>
        <w:rPr>
          <w:rFonts w:ascii="Wingdings" w:hAnsi="Wingdings"/>
          <w:color w:val="221E1F"/>
          <w:sz w:val="20"/>
        </w:rPr>
        <w:sectPr w:rsidR="00D433F1">
          <w:pgSz w:w="7830" w:h="12020"/>
          <w:pgMar w:top="500" w:right="425" w:bottom="280" w:left="566" w:header="0" w:footer="0" w:gutter="0"/>
          <w:cols w:space="720"/>
          <w:formProt w:val="0"/>
          <w:docGrid w:linePitch="100" w:charSpace="4096"/>
        </w:sectPr>
      </w:pPr>
      <w:r>
        <w:rPr>
          <w:color w:val="000009"/>
          <w:sz w:val="20"/>
        </w:rPr>
        <w:t>самостоятельно формулировать обобщения и выводы по результатам</w:t>
      </w:r>
      <w:r>
        <w:rPr>
          <w:color w:val="000009"/>
          <w:spacing w:val="80"/>
          <w:sz w:val="20"/>
        </w:rPr>
        <w:t xml:space="preserve"> </w:t>
      </w:r>
      <w:r>
        <w:rPr>
          <w:color w:val="000009"/>
          <w:sz w:val="20"/>
        </w:rPr>
        <w:t>проведённого</w:t>
      </w:r>
      <w:r>
        <w:rPr>
          <w:color w:val="000009"/>
          <w:spacing w:val="80"/>
          <w:sz w:val="20"/>
        </w:rPr>
        <w:t xml:space="preserve"> </w:t>
      </w:r>
      <w:r>
        <w:rPr>
          <w:color w:val="000009"/>
          <w:sz w:val="20"/>
        </w:rPr>
        <w:t>наблюдения,</w:t>
      </w:r>
      <w:r>
        <w:rPr>
          <w:color w:val="000009"/>
          <w:spacing w:val="80"/>
          <w:sz w:val="20"/>
        </w:rPr>
        <w:t xml:space="preserve"> </w:t>
      </w:r>
      <w:r>
        <w:rPr>
          <w:color w:val="000009"/>
          <w:sz w:val="20"/>
        </w:rPr>
        <w:t>опыта,</w:t>
      </w:r>
      <w:r>
        <w:rPr>
          <w:color w:val="000009"/>
          <w:spacing w:val="80"/>
          <w:sz w:val="20"/>
        </w:rPr>
        <w:t xml:space="preserve"> </w:t>
      </w:r>
      <w:r>
        <w:rPr>
          <w:color w:val="000009"/>
          <w:sz w:val="20"/>
        </w:rPr>
        <w:t>исследования;</w:t>
      </w:r>
    </w:p>
    <w:p w:rsidR="00D433F1" w:rsidRDefault="001238D5">
      <w:pPr>
        <w:pStyle w:val="a5"/>
        <w:spacing w:before="62"/>
        <w:ind w:left="869" w:right="286" w:hanging="360"/>
      </w:pPr>
      <w:r>
        <w:rPr>
          <w:color w:val="000009"/>
        </w:rPr>
        <w:lastRenderedPageBreak/>
        <w:t>владеть инструментами оценки достоверности полученных выводов и обобщений;</w:t>
      </w:r>
    </w:p>
    <w:p w:rsidR="00D433F1" w:rsidRDefault="001238D5" w:rsidP="00292B0F">
      <w:pPr>
        <w:pStyle w:val="aa"/>
        <w:numPr>
          <w:ilvl w:val="0"/>
          <w:numId w:val="158"/>
        </w:numPr>
        <w:tabs>
          <w:tab w:val="left" w:pos="869"/>
        </w:tabs>
        <w:spacing w:before="1"/>
        <w:ind w:left="869" w:right="288" w:hanging="360"/>
        <w:rPr>
          <w:rFonts w:ascii="Wingdings" w:hAnsi="Wingdings"/>
          <w:color w:val="000009"/>
          <w:sz w:val="20"/>
        </w:rPr>
      </w:pPr>
      <w:r>
        <w:rPr>
          <w:color w:val="000009"/>
          <w:sz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433F1" w:rsidRDefault="001238D5">
      <w:pPr>
        <w:pStyle w:val="2"/>
        <w:spacing w:before="162" w:line="228" w:lineRule="exact"/>
        <w:ind w:left="149" w:hanging="360"/>
      </w:pPr>
      <w:r>
        <w:rPr>
          <w:color w:val="000009"/>
        </w:rPr>
        <w:t>Работа</w:t>
      </w:r>
      <w:r>
        <w:rPr>
          <w:color w:val="000009"/>
          <w:spacing w:val="-4"/>
        </w:rPr>
        <w:t xml:space="preserve"> </w:t>
      </w:r>
      <w:r>
        <w:rPr>
          <w:color w:val="000009"/>
        </w:rPr>
        <w:t>с</w:t>
      </w:r>
      <w:r>
        <w:rPr>
          <w:color w:val="000009"/>
          <w:spacing w:val="-6"/>
        </w:rPr>
        <w:t xml:space="preserve"> </w:t>
      </w:r>
      <w:r>
        <w:rPr>
          <w:color w:val="000009"/>
          <w:spacing w:val="-2"/>
        </w:rPr>
        <w:t>информацией:</w:t>
      </w:r>
    </w:p>
    <w:p w:rsidR="00D433F1" w:rsidRDefault="001238D5" w:rsidP="00292B0F">
      <w:pPr>
        <w:pStyle w:val="aa"/>
        <w:numPr>
          <w:ilvl w:val="0"/>
          <w:numId w:val="158"/>
        </w:numPr>
        <w:tabs>
          <w:tab w:val="left" w:pos="869"/>
        </w:tabs>
        <w:ind w:left="869" w:right="287" w:hanging="360"/>
        <w:rPr>
          <w:rFonts w:ascii="Wingdings" w:hAnsi="Wingdings"/>
          <w:color w:val="000009"/>
          <w:sz w:val="20"/>
        </w:rPr>
      </w:pPr>
      <w:r>
        <w:rPr>
          <w:color w:val="000009"/>
          <w:sz w:val="20"/>
        </w:rPr>
        <w:t>применять различные методы, инструменты и запросы при</w:t>
      </w:r>
      <w:r>
        <w:rPr>
          <w:color w:val="000009"/>
          <w:spacing w:val="40"/>
          <w:sz w:val="20"/>
        </w:rPr>
        <w:t xml:space="preserve"> </w:t>
      </w:r>
      <w:r>
        <w:rPr>
          <w:color w:val="000009"/>
          <w:sz w:val="20"/>
        </w:rPr>
        <w:t>поиске и отборе литературной и другой информации или данных из источников с учётом предложенной учебной задачи и</w:t>
      </w:r>
      <w:r>
        <w:rPr>
          <w:color w:val="000009"/>
          <w:spacing w:val="40"/>
          <w:sz w:val="20"/>
        </w:rPr>
        <w:t xml:space="preserve"> </w:t>
      </w:r>
      <w:r>
        <w:rPr>
          <w:color w:val="000009"/>
          <w:sz w:val="20"/>
        </w:rPr>
        <w:t>заданных критериев;</w:t>
      </w:r>
    </w:p>
    <w:p w:rsidR="00D433F1" w:rsidRDefault="001238D5" w:rsidP="00292B0F">
      <w:pPr>
        <w:pStyle w:val="aa"/>
        <w:numPr>
          <w:ilvl w:val="0"/>
          <w:numId w:val="158"/>
        </w:numPr>
        <w:tabs>
          <w:tab w:val="left" w:pos="869"/>
        </w:tabs>
        <w:ind w:left="869" w:right="284" w:hanging="360"/>
        <w:rPr>
          <w:rFonts w:ascii="Wingdings" w:hAnsi="Wingdings"/>
          <w:color w:val="000009"/>
          <w:sz w:val="20"/>
        </w:rPr>
      </w:pPr>
      <w:r>
        <w:rPr>
          <w:color w:val="000009"/>
          <w:sz w:val="20"/>
        </w:rPr>
        <w:t xml:space="preserve">выбирать, анализировать, систематизировать и интерпретировать литературную и другую информацию различных видов и форм </w:t>
      </w:r>
      <w:r>
        <w:rPr>
          <w:color w:val="000009"/>
          <w:spacing w:val="-2"/>
          <w:sz w:val="20"/>
        </w:rPr>
        <w:t>представления;</w:t>
      </w:r>
    </w:p>
    <w:p w:rsidR="00D433F1" w:rsidRDefault="001238D5" w:rsidP="00292B0F">
      <w:pPr>
        <w:pStyle w:val="aa"/>
        <w:numPr>
          <w:ilvl w:val="0"/>
          <w:numId w:val="158"/>
        </w:numPr>
        <w:tabs>
          <w:tab w:val="left" w:pos="869"/>
        </w:tabs>
        <w:ind w:left="869" w:right="288" w:hanging="360"/>
        <w:rPr>
          <w:rFonts w:ascii="Wingdings" w:hAnsi="Wingdings"/>
          <w:color w:val="000009"/>
          <w:sz w:val="20"/>
        </w:rPr>
      </w:pPr>
      <w:r>
        <w:rPr>
          <w:color w:val="000009"/>
          <w:sz w:val="20"/>
        </w:rPr>
        <w:t>находить сходные аргументы (подтверждающие или опровергающие одну и ту же идею, версию) в различных информационных источниках;</w:t>
      </w:r>
    </w:p>
    <w:p w:rsidR="00D433F1" w:rsidRDefault="001238D5" w:rsidP="00292B0F">
      <w:pPr>
        <w:pStyle w:val="aa"/>
        <w:numPr>
          <w:ilvl w:val="0"/>
          <w:numId w:val="158"/>
        </w:numPr>
        <w:tabs>
          <w:tab w:val="left" w:pos="869"/>
        </w:tabs>
        <w:ind w:left="869" w:right="283" w:hanging="360"/>
        <w:rPr>
          <w:rFonts w:ascii="Wingdings" w:hAnsi="Wingdings"/>
          <w:color w:val="000009"/>
          <w:sz w:val="20"/>
        </w:rPr>
      </w:pPr>
      <w:r>
        <w:rPr>
          <w:color w:val="000009"/>
          <w:sz w:val="2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433F1" w:rsidRDefault="001238D5" w:rsidP="00292B0F">
      <w:pPr>
        <w:pStyle w:val="aa"/>
        <w:numPr>
          <w:ilvl w:val="0"/>
          <w:numId w:val="158"/>
        </w:numPr>
        <w:tabs>
          <w:tab w:val="left" w:pos="869"/>
        </w:tabs>
        <w:ind w:left="869" w:right="291" w:hanging="360"/>
        <w:rPr>
          <w:rFonts w:ascii="Wingdings" w:hAnsi="Wingdings"/>
          <w:color w:val="000009"/>
          <w:sz w:val="20"/>
        </w:rPr>
      </w:pPr>
      <w:r>
        <w:rPr>
          <w:color w:val="000009"/>
          <w:sz w:val="20"/>
        </w:rPr>
        <w:t xml:space="preserve">оценивать надёжность литературной и другой информации по критериям, предложенным учителем или сформулированным </w:t>
      </w:r>
      <w:r>
        <w:rPr>
          <w:color w:val="000009"/>
          <w:spacing w:val="-2"/>
          <w:sz w:val="20"/>
        </w:rPr>
        <w:t>самостоятельно;</w:t>
      </w:r>
    </w:p>
    <w:p w:rsidR="00D433F1" w:rsidRDefault="001238D5" w:rsidP="00292B0F">
      <w:pPr>
        <w:pStyle w:val="aa"/>
        <w:numPr>
          <w:ilvl w:val="0"/>
          <w:numId w:val="158"/>
        </w:numPr>
        <w:tabs>
          <w:tab w:val="left" w:pos="868"/>
        </w:tabs>
        <w:spacing w:line="229" w:lineRule="exact"/>
        <w:ind w:left="868" w:hanging="359"/>
        <w:rPr>
          <w:rFonts w:ascii="Wingdings" w:hAnsi="Wingdings"/>
          <w:color w:val="000009"/>
          <w:sz w:val="20"/>
        </w:rPr>
      </w:pPr>
      <w:r>
        <w:rPr>
          <w:color w:val="000009"/>
          <w:sz w:val="20"/>
        </w:rPr>
        <w:t>эффективно</w:t>
      </w:r>
      <w:r>
        <w:rPr>
          <w:color w:val="000009"/>
          <w:spacing w:val="-9"/>
          <w:sz w:val="20"/>
        </w:rPr>
        <w:t xml:space="preserve"> </w:t>
      </w:r>
      <w:r>
        <w:rPr>
          <w:color w:val="000009"/>
          <w:sz w:val="20"/>
        </w:rPr>
        <w:t>запоминать</w:t>
      </w:r>
      <w:r>
        <w:rPr>
          <w:color w:val="000009"/>
          <w:spacing w:val="-7"/>
          <w:sz w:val="20"/>
        </w:rPr>
        <w:t xml:space="preserve"> </w:t>
      </w:r>
      <w:r>
        <w:rPr>
          <w:color w:val="000009"/>
          <w:sz w:val="20"/>
        </w:rPr>
        <w:t>и</w:t>
      </w:r>
      <w:r>
        <w:rPr>
          <w:color w:val="000009"/>
          <w:spacing w:val="-10"/>
          <w:sz w:val="20"/>
        </w:rPr>
        <w:t xml:space="preserve"> </w:t>
      </w:r>
      <w:r>
        <w:rPr>
          <w:color w:val="000009"/>
          <w:sz w:val="20"/>
        </w:rPr>
        <w:t>систематизировать</w:t>
      </w:r>
      <w:r>
        <w:rPr>
          <w:color w:val="000009"/>
          <w:spacing w:val="-9"/>
          <w:sz w:val="20"/>
        </w:rPr>
        <w:t xml:space="preserve"> </w:t>
      </w:r>
      <w:r>
        <w:rPr>
          <w:color w:val="000009"/>
          <w:sz w:val="20"/>
        </w:rPr>
        <w:t>эту</w:t>
      </w:r>
      <w:r>
        <w:rPr>
          <w:color w:val="000009"/>
          <w:spacing w:val="-9"/>
          <w:sz w:val="20"/>
        </w:rPr>
        <w:t xml:space="preserve"> </w:t>
      </w:r>
      <w:r>
        <w:rPr>
          <w:color w:val="000009"/>
          <w:spacing w:val="-2"/>
          <w:sz w:val="20"/>
        </w:rPr>
        <w:t>информацию.</w:t>
      </w:r>
    </w:p>
    <w:p w:rsidR="00D433F1" w:rsidRDefault="00D433F1">
      <w:pPr>
        <w:pStyle w:val="a5"/>
        <w:spacing w:before="4"/>
        <w:ind w:left="0" w:hanging="360"/>
        <w:jc w:val="left"/>
      </w:pPr>
    </w:p>
    <w:p w:rsidR="00D433F1" w:rsidRDefault="001238D5">
      <w:pPr>
        <w:pStyle w:val="3"/>
        <w:spacing w:line="240" w:lineRule="auto"/>
        <w:ind w:left="149" w:hanging="360"/>
      </w:pPr>
      <w:r>
        <w:rPr>
          <w:color w:val="000009"/>
        </w:rPr>
        <w:t>Овладение</w:t>
      </w:r>
      <w:r>
        <w:rPr>
          <w:color w:val="000009"/>
          <w:spacing w:val="-13"/>
        </w:rPr>
        <w:t xml:space="preserve"> </w:t>
      </w:r>
      <w:r>
        <w:rPr>
          <w:color w:val="000009"/>
        </w:rPr>
        <w:t>универсальными</w:t>
      </w:r>
      <w:r>
        <w:rPr>
          <w:color w:val="000009"/>
          <w:spacing w:val="-13"/>
        </w:rPr>
        <w:t xml:space="preserve"> </w:t>
      </w:r>
      <w:r>
        <w:rPr>
          <w:color w:val="000009"/>
        </w:rPr>
        <w:t>учебными</w:t>
      </w:r>
      <w:r>
        <w:rPr>
          <w:color w:val="000009"/>
          <w:spacing w:val="-13"/>
        </w:rPr>
        <w:t xml:space="preserve"> </w:t>
      </w:r>
      <w:r>
        <w:rPr>
          <w:color w:val="000009"/>
        </w:rPr>
        <w:t xml:space="preserve">коммуникативными </w:t>
      </w:r>
      <w:r>
        <w:rPr>
          <w:color w:val="000009"/>
          <w:spacing w:val="-2"/>
        </w:rPr>
        <w:t>действиями:</w:t>
      </w:r>
    </w:p>
    <w:p w:rsidR="00D433F1" w:rsidRDefault="001238D5" w:rsidP="00292B0F">
      <w:pPr>
        <w:pStyle w:val="aa"/>
        <w:numPr>
          <w:ilvl w:val="0"/>
          <w:numId w:val="158"/>
        </w:numPr>
        <w:tabs>
          <w:tab w:val="left" w:pos="869"/>
        </w:tabs>
        <w:spacing w:line="252" w:lineRule="auto"/>
        <w:ind w:left="869" w:right="281" w:hanging="360"/>
        <w:rPr>
          <w:rFonts w:ascii="Wingdings" w:hAnsi="Wingdings"/>
          <w:color w:val="221E1F"/>
          <w:sz w:val="20"/>
        </w:rPr>
        <w:sectPr w:rsidR="00D433F1">
          <w:pgSz w:w="7830" w:h="12020"/>
          <w:pgMar w:top="500" w:right="425" w:bottom="280" w:left="566" w:header="0" w:footer="0" w:gutter="0"/>
          <w:cols w:space="720"/>
          <w:formProt w:val="0"/>
          <w:docGrid w:linePitch="100" w:charSpace="4096"/>
        </w:sectPr>
      </w:pPr>
      <w:r>
        <w:rPr>
          <w:i/>
          <w:color w:val="000009"/>
          <w:sz w:val="20"/>
        </w:rPr>
        <w:t>общение</w:t>
      </w:r>
      <w:r>
        <w:rPr>
          <w:color w:val="000009"/>
          <w:sz w:val="20"/>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w:t>
      </w:r>
      <w:r>
        <w:rPr>
          <w:color w:val="000009"/>
          <w:spacing w:val="80"/>
          <w:sz w:val="20"/>
        </w:rPr>
        <w:t xml:space="preserve"> </w:t>
      </w:r>
      <w:r>
        <w:rPr>
          <w:color w:val="000009"/>
          <w:sz w:val="20"/>
        </w:rPr>
        <w:t>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w:t>
      </w:r>
      <w:r>
        <w:rPr>
          <w:color w:val="000009"/>
          <w:spacing w:val="72"/>
          <w:sz w:val="20"/>
        </w:rPr>
        <w:t xml:space="preserve">  </w:t>
      </w:r>
      <w:r>
        <w:rPr>
          <w:color w:val="000009"/>
          <w:sz w:val="20"/>
        </w:rPr>
        <w:t>представлять</w:t>
      </w:r>
      <w:r>
        <w:rPr>
          <w:color w:val="000009"/>
          <w:spacing w:val="73"/>
          <w:sz w:val="20"/>
        </w:rPr>
        <w:t xml:space="preserve">  </w:t>
      </w:r>
      <w:r>
        <w:rPr>
          <w:color w:val="000009"/>
          <w:sz w:val="20"/>
        </w:rPr>
        <w:t>результаты</w:t>
      </w:r>
      <w:r>
        <w:rPr>
          <w:color w:val="000009"/>
          <w:spacing w:val="73"/>
          <w:sz w:val="20"/>
        </w:rPr>
        <w:t xml:space="preserve">  </w:t>
      </w:r>
      <w:r>
        <w:rPr>
          <w:color w:val="000009"/>
          <w:sz w:val="20"/>
        </w:rPr>
        <w:t>выполненного</w:t>
      </w:r>
      <w:r>
        <w:rPr>
          <w:color w:val="000009"/>
          <w:spacing w:val="72"/>
          <w:sz w:val="20"/>
        </w:rPr>
        <w:t xml:space="preserve">  </w:t>
      </w:r>
      <w:r>
        <w:rPr>
          <w:color w:val="000009"/>
          <w:spacing w:val="-2"/>
          <w:sz w:val="20"/>
        </w:rPr>
        <w:t>опыта</w:t>
      </w:r>
    </w:p>
    <w:p w:rsidR="00D433F1" w:rsidRDefault="001238D5">
      <w:pPr>
        <w:pStyle w:val="a5"/>
        <w:spacing w:before="62" w:line="252" w:lineRule="auto"/>
        <w:ind w:left="869" w:right="287" w:hanging="360"/>
      </w:pPr>
      <w:r>
        <w:rPr>
          <w:color w:val="000009"/>
        </w:rPr>
        <w:lastRenderedPageBreak/>
        <w:t>(литературоведческого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33F1" w:rsidRDefault="001238D5" w:rsidP="00292B0F">
      <w:pPr>
        <w:pStyle w:val="aa"/>
        <w:numPr>
          <w:ilvl w:val="0"/>
          <w:numId w:val="158"/>
        </w:numPr>
        <w:tabs>
          <w:tab w:val="left" w:pos="869"/>
        </w:tabs>
        <w:spacing w:line="252" w:lineRule="auto"/>
        <w:ind w:left="869" w:right="285" w:hanging="360"/>
        <w:rPr>
          <w:rFonts w:ascii="Wingdings" w:hAnsi="Wingdings"/>
          <w:color w:val="221E1F"/>
          <w:sz w:val="20"/>
        </w:rPr>
      </w:pPr>
      <w:r>
        <w:rPr>
          <w:i/>
          <w:color w:val="000009"/>
          <w:sz w:val="20"/>
        </w:rPr>
        <w:t>совместная деятельность</w:t>
      </w:r>
      <w:r>
        <w:rPr>
          <w:color w:val="000009"/>
          <w:sz w:val="20"/>
        </w:rPr>
        <w:t>: использовать преимущества командной (парной, групповой, коллективной) и индивидуальной работы при решении конкретной проблемы на уроках</w:t>
      </w:r>
      <w:r>
        <w:rPr>
          <w:color w:val="000009"/>
          <w:spacing w:val="40"/>
          <w:sz w:val="20"/>
        </w:rPr>
        <w:t xml:space="preserve"> </w:t>
      </w:r>
      <w:r>
        <w:rPr>
          <w:color w:val="000009"/>
          <w:sz w:val="20"/>
        </w:rPr>
        <w:t>литературы, обосновывать необходимость применения</w:t>
      </w:r>
      <w:r>
        <w:rPr>
          <w:color w:val="000009"/>
          <w:spacing w:val="40"/>
          <w:sz w:val="20"/>
        </w:rPr>
        <w:t xml:space="preserve"> </w:t>
      </w:r>
      <w:r>
        <w:rPr>
          <w:color w:val="000009"/>
          <w:sz w:val="20"/>
        </w:rPr>
        <w:t>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w:t>
      </w:r>
      <w:r>
        <w:rPr>
          <w:color w:val="000009"/>
          <w:spacing w:val="-7"/>
          <w:sz w:val="20"/>
        </w:rPr>
        <w:t xml:space="preserve"> </w:t>
      </w:r>
      <w:r>
        <w:rPr>
          <w:color w:val="000009"/>
          <w:sz w:val="20"/>
        </w:rPr>
        <w:t>взаимодействия),</w:t>
      </w:r>
      <w:r>
        <w:rPr>
          <w:color w:val="000009"/>
          <w:spacing w:val="-6"/>
          <w:sz w:val="20"/>
        </w:rPr>
        <w:t xml:space="preserve"> </w:t>
      </w:r>
      <w:r>
        <w:rPr>
          <w:color w:val="000009"/>
          <w:sz w:val="20"/>
        </w:rPr>
        <w:t>распределять</w:t>
      </w:r>
      <w:r>
        <w:rPr>
          <w:color w:val="000009"/>
          <w:spacing w:val="-6"/>
          <w:sz w:val="20"/>
        </w:rPr>
        <w:t xml:space="preserve"> </w:t>
      </w:r>
      <w:r>
        <w:rPr>
          <w:color w:val="000009"/>
          <w:sz w:val="20"/>
        </w:rPr>
        <w:t>задачи</w:t>
      </w:r>
      <w:r>
        <w:rPr>
          <w:color w:val="000009"/>
          <w:spacing w:val="-7"/>
          <w:sz w:val="20"/>
        </w:rPr>
        <w:t xml:space="preserve"> </w:t>
      </w:r>
      <w:r>
        <w:rPr>
          <w:color w:val="000009"/>
          <w:sz w:val="20"/>
        </w:rPr>
        <w:t>между</w:t>
      </w:r>
      <w:r>
        <w:rPr>
          <w:color w:val="000009"/>
          <w:spacing w:val="-7"/>
          <w:sz w:val="20"/>
        </w:rPr>
        <w:t xml:space="preserve"> </w:t>
      </w:r>
      <w:r>
        <w:rPr>
          <w:color w:val="000009"/>
          <w:sz w:val="20"/>
        </w:rPr>
        <w:t>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w:t>
      </w:r>
      <w:r>
        <w:rPr>
          <w:color w:val="000009"/>
          <w:spacing w:val="40"/>
          <w:sz w:val="20"/>
        </w:rPr>
        <w:t xml:space="preserve"> </w:t>
      </w:r>
      <w:r>
        <w:rPr>
          <w:color w:val="000009"/>
          <w:sz w:val="20"/>
        </w:rPr>
        <w:t>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w:t>
      </w:r>
      <w:r>
        <w:rPr>
          <w:color w:val="000009"/>
          <w:spacing w:val="40"/>
          <w:sz w:val="20"/>
        </w:rPr>
        <w:t xml:space="preserve"> </w:t>
      </w:r>
      <w:r>
        <w:rPr>
          <w:color w:val="000009"/>
          <w:sz w:val="20"/>
        </w:rPr>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33F1" w:rsidRDefault="001238D5">
      <w:pPr>
        <w:pStyle w:val="3"/>
        <w:spacing w:before="224" w:line="240" w:lineRule="auto"/>
        <w:ind w:left="149" w:hanging="360"/>
      </w:pPr>
      <w:r>
        <w:rPr>
          <w:color w:val="000009"/>
        </w:rPr>
        <w:t>Овладение</w:t>
      </w:r>
      <w:r>
        <w:rPr>
          <w:color w:val="000009"/>
          <w:spacing w:val="-13"/>
        </w:rPr>
        <w:t xml:space="preserve"> </w:t>
      </w:r>
      <w:r>
        <w:rPr>
          <w:color w:val="000009"/>
        </w:rPr>
        <w:t>универсальными</w:t>
      </w:r>
      <w:r>
        <w:rPr>
          <w:color w:val="000009"/>
          <w:spacing w:val="-13"/>
        </w:rPr>
        <w:t xml:space="preserve"> </w:t>
      </w:r>
      <w:r>
        <w:rPr>
          <w:color w:val="000009"/>
        </w:rPr>
        <w:t>учебными</w:t>
      </w:r>
      <w:r>
        <w:rPr>
          <w:color w:val="000009"/>
          <w:spacing w:val="-13"/>
        </w:rPr>
        <w:t xml:space="preserve"> </w:t>
      </w:r>
      <w:r>
        <w:rPr>
          <w:color w:val="000009"/>
        </w:rPr>
        <w:t xml:space="preserve">регулятивными </w:t>
      </w:r>
      <w:r>
        <w:rPr>
          <w:color w:val="000009"/>
          <w:spacing w:val="-2"/>
        </w:rPr>
        <w:t>действиями:</w:t>
      </w:r>
    </w:p>
    <w:p w:rsidR="00D433F1" w:rsidRDefault="001238D5" w:rsidP="00292B0F">
      <w:pPr>
        <w:pStyle w:val="aa"/>
        <w:numPr>
          <w:ilvl w:val="0"/>
          <w:numId w:val="158"/>
        </w:numPr>
        <w:tabs>
          <w:tab w:val="left" w:pos="869"/>
        </w:tabs>
        <w:spacing w:line="252" w:lineRule="auto"/>
        <w:ind w:left="869" w:right="283" w:hanging="360"/>
        <w:rPr>
          <w:rFonts w:ascii="Wingdings" w:hAnsi="Wingdings"/>
          <w:color w:val="221E1F"/>
          <w:sz w:val="20"/>
        </w:rPr>
        <w:sectPr w:rsidR="00D433F1">
          <w:pgSz w:w="7830" w:h="12020"/>
          <w:pgMar w:top="500" w:right="425" w:bottom="280" w:left="566" w:header="0" w:footer="0" w:gutter="0"/>
          <w:cols w:space="720"/>
          <w:formProt w:val="0"/>
          <w:docGrid w:linePitch="100" w:charSpace="4096"/>
        </w:sectPr>
      </w:pPr>
      <w:r>
        <w:rPr>
          <w:i/>
          <w:color w:val="000009"/>
          <w:sz w:val="20"/>
        </w:rPr>
        <w:t>самоорганизация</w:t>
      </w:r>
      <w:r>
        <w:rPr>
          <w:color w:val="000009"/>
          <w:sz w:val="20"/>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w:t>
      </w:r>
      <w:r>
        <w:rPr>
          <w:color w:val="000009"/>
          <w:spacing w:val="-1"/>
          <w:sz w:val="20"/>
        </w:rPr>
        <w:t xml:space="preserve"> </w:t>
      </w:r>
      <w:r>
        <w:rPr>
          <w:color w:val="000009"/>
          <w:sz w:val="20"/>
        </w:rPr>
        <w:t>принятия</w:t>
      </w:r>
      <w:r>
        <w:rPr>
          <w:color w:val="000009"/>
          <w:spacing w:val="-2"/>
          <w:sz w:val="20"/>
        </w:rPr>
        <w:t xml:space="preserve"> </w:t>
      </w:r>
      <w:r>
        <w:rPr>
          <w:color w:val="000009"/>
          <w:sz w:val="20"/>
        </w:rPr>
        <w:t>решений</w:t>
      </w:r>
      <w:r>
        <w:rPr>
          <w:color w:val="000009"/>
          <w:spacing w:val="-3"/>
          <w:sz w:val="20"/>
        </w:rPr>
        <w:t xml:space="preserve"> </w:t>
      </w:r>
      <w:r>
        <w:rPr>
          <w:color w:val="000009"/>
          <w:sz w:val="20"/>
        </w:rPr>
        <w:t>(индивидуальное,</w:t>
      </w:r>
      <w:r>
        <w:rPr>
          <w:color w:val="000009"/>
          <w:spacing w:val="-1"/>
          <w:sz w:val="20"/>
        </w:rPr>
        <w:t xml:space="preserve"> </w:t>
      </w:r>
      <w:r>
        <w:rPr>
          <w:color w:val="000009"/>
          <w:sz w:val="20"/>
        </w:rPr>
        <w:t>принятие</w:t>
      </w:r>
      <w:r>
        <w:rPr>
          <w:color w:val="000009"/>
          <w:spacing w:val="-2"/>
          <w:sz w:val="20"/>
        </w:rPr>
        <w:t xml:space="preserve"> </w:t>
      </w:r>
      <w:r>
        <w:rPr>
          <w:color w:val="000009"/>
          <w:sz w:val="20"/>
        </w:rPr>
        <w:t>решения в</w:t>
      </w:r>
      <w:r>
        <w:rPr>
          <w:color w:val="000009"/>
          <w:spacing w:val="-6"/>
          <w:sz w:val="20"/>
        </w:rPr>
        <w:t xml:space="preserve"> </w:t>
      </w:r>
      <w:r>
        <w:rPr>
          <w:color w:val="000009"/>
          <w:sz w:val="20"/>
        </w:rPr>
        <w:t>группе,</w:t>
      </w:r>
      <w:r>
        <w:rPr>
          <w:color w:val="000009"/>
          <w:spacing w:val="-4"/>
          <w:sz w:val="20"/>
        </w:rPr>
        <w:t xml:space="preserve"> </w:t>
      </w:r>
      <w:r>
        <w:rPr>
          <w:color w:val="000009"/>
          <w:sz w:val="20"/>
        </w:rPr>
        <w:t>принятие</w:t>
      </w:r>
      <w:r>
        <w:rPr>
          <w:color w:val="000009"/>
          <w:spacing w:val="-5"/>
          <w:sz w:val="20"/>
        </w:rPr>
        <w:t xml:space="preserve"> </w:t>
      </w:r>
      <w:r>
        <w:rPr>
          <w:color w:val="000009"/>
          <w:sz w:val="20"/>
        </w:rPr>
        <w:t>решений</w:t>
      </w:r>
      <w:r>
        <w:rPr>
          <w:color w:val="000009"/>
          <w:spacing w:val="-4"/>
          <w:sz w:val="20"/>
        </w:rPr>
        <w:t xml:space="preserve"> </w:t>
      </w:r>
      <w:r>
        <w:rPr>
          <w:color w:val="000009"/>
          <w:sz w:val="20"/>
        </w:rPr>
        <w:t>группой);</w:t>
      </w:r>
      <w:r>
        <w:rPr>
          <w:color w:val="000009"/>
          <w:spacing w:val="-3"/>
          <w:sz w:val="20"/>
        </w:rPr>
        <w:t xml:space="preserve"> </w:t>
      </w:r>
      <w:r>
        <w:rPr>
          <w:color w:val="000009"/>
          <w:sz w:val="20"/>
        </w:rPr>
        <w:t>самостоятельно</w:t>
      </w:r>
      <w:r>
        <w:rPr>
          <w:color w:val="000009"/>
          <w:spacing w:val="-4"/>
          <w:sz w:val="20"/>
        </w:rPr>
        <w:t xml:space="preserve"> </w:t>
      </w:r>
      <w:r>
        <w:rPr>
          <w:color w:val="000009"/>
          <w:sz w:val="20"/>
        </w:rPr>
        <w:t>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w:t>
      </w:r>
      <w:r>
        <w:rPr>
          <w:color w:val="000009"/>
          <w:spacing w:val="38"/>
          <w:sz w:val="20"/>
        </w:rPr>
        <w:t xml:space="preserve"> </w:t>
      </w:r>
      <w:r>
        <w:rPr>
          <w:color w:val="000009"/>
          <w:sz w:val="20"/>
        </w:rPr>
        <w:t>алгоритм</w:t>
      </w:r>
      <w:r>
        <w:rPr>
          <w:color w:val="000009"/>
          <w:spacing w:val="38"/>
          <w:sz w:val="20"/>
        </w:rPr>
        <w:t xml:space="preserve"> </w:t>
      </w:r>
      <w:r>
        <w:rPr>
          <w:color w:val="000009"/>
          <w:sz w:val="20"/>
        </w:rPr>
        <w:t>с</w:t>
      </w:r>
      <w:r>
        <w:rPr>
          <w:color w:val="000009"/>
          <w:spacing w:val="40"/>
          <w:sz w:val="20"/>
        </w:rPr>
        <w:t xml:space="preserve"> </w:t>
      </w:r>
      <w:r>
        <w:rPr>
          <w:color w:val="000009"/>
          <w:sz w:val="20"/>
        </w:rPr>
        <w:t>учётом</w:t>
      </w:r>
      <w:r>
        <w:rPr>
          <w:color w:val="000009"/>
          <w:spacing w:val="38"/>
          <w:sz w:val="20"/>
        </w:rPr>
        <w:t xml:space="preserve"> </w:t>
      </w:r>
      <w:r>
        <w:rPr>
          <w:color w:val="000009"/>
          <w:sz w:val="20"/>
        </w:rPr>
        <w:t>получения</w:t>
      </w:r>
      <w:r>
        <w:rPr>
          <w:color w:val="000009"/>
          <w:spacing w:val="39"/>
          <w:sz w:val="20"/>
        </w:rPr>
        <w:t xml:space="preserve"> </w:t>
      </w:r>
      <w:r>
        <w:rPr>
          <w:color w:val="000009"/>
          <w:sz w:val="20"/>
        </w:rPr>
        <w:t>новых</w:t>
      </w:r>
      <w:r>
        <w:rPr>
          <w:color w:val="000009"/>
          <w:spacing w:val="39"/>
          <w:sz w:val="20"/>
        </w:rPr>
        <w:t xml:space="preserve"> </w:t>
      </w:r>
      <w:r>
        <w:rPr>
          <w:color w:val="000009"/>
          <w:sz w:val="20"/>
        </w:rPr>
        <w:t>знаний</w:t>
      </w:r>
      <w:r>
        <w:rPr>
          <w:color w:val="000009"/>
          <w:spacing w:val="38"/>
          <w:sz w:val="20"/>
        </w:rPr>
        <w:t xml:space="preserve"> </w:t>
      </w:r>
      <w:r>
        <w:rPr>
          <w:color w:val="000009"/>
          <w:spacing w:val="-5"/>
          <w:sz w:val="20"/>
        </w:rPr>
        <w:t>об</w:t>
      </w:r>
    </w:p>
    <w:p w:rsidR="00D433F1" w:rsidRDefault="001238D5">
      <w:pPr>
        <w:pStyle w:val="a5"/>
        <w:spacing w:before="62" w:line="252" w:lineRule="auto"/>
        <w:ind w:left="869" w:right="286" w:hanging="360"/>
      </w:pPr>
      <w:r>
        <w:rPr>
          <w:color w:val="000009"/>
        </w:rPr>
        <w:lastRenderedPageBreak/>
        <w:t>изучаемом литературном объекте; делать выбор и брать ответственность за решение;</w:t>
      </w:r>
    </w:p>
    <w:p w:rsidR="00D433F1" w:rsidRDefault="001238D5" w:rsidP="00292B0F">
      <w:pPr>
        <w:pStyle w:val="aa"/>
        <w:numPr>
          <w:ilvl w:val="0"/>
          <w:numId w:val="158"/>
        </w:numPr>
        <w:tabs>
          <w:tab w:val="left" w:pos="869"/>
        </w:tabs>
        <w:spacing w:line="252" w:lineRule="auto"/>
        <w:ind w:left="869" w:right="282" w:hanging="360"/>
        <w:rPr>
          <w:rFonts w:ascii="Wingdings" w:hAnsi="Wingdings"/>
          <w:color w:val="221E1F"/>
          <w:sz w:val="20"/>
        </w:rPr>
      </w:pPr>
      <w:r>
        <w:rPr>
          <w:i/>
          <w:color w:val="000009"/>
          <w:sz w:val="20"/>
        </w:rPr>
        <w:t>самоконтроль</w:t>
      </w:r>
      <w:r>
        <w:rPr>
          <w:color w:val="000009"/>
          <w:sz w:val="20"/>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433F1" w:rsidRDefault="001238D5" w:rsidP="00292B0F">
      <w:pPr>
        <w:pStyle w:val="aa"/>
        <w:numPr>
          <w:ilvl w:val="0"/>
          <w:numId w:val="158"/>
        </w:numPr>
        <w:tabs>
          <w:tab w:val="left" w:pos="869"/>
        </w:tabs>
        <w:spacing w:before="2" w:line="259" w:lineRule="auto"/>
        <w:ind w:left="869" w:right="285" w:hanging="360"/>
        <w:rPr>
          <w:rFonts w:ascii="Wingdings" w:hAnsi="Wingdings"/>
          <w:color w:val="221E1F"/>
          <w:sz w:val="20"/>
        </w:rPr>
      </w:pPr>
      <w:r>
        <w:rPr>
          <w:i/>
          <w:color w:val="000009"/>
          <w:sz w:val="20"/>
        </w:rPr>
        <w:t>эмоциональный интеллект</w:t>
      </w:r>
      <w:r>
        <w:rPr>
          <w:color w:val="000009"/>
          <w:sz w:val="20"/>
        </w:rPr>
        <w:t>: развивать способность различать и называть собственные эмоции, управлять ими и эмоциями</w:t>
      </w:r>
      <w:r>
        <w:rPr>
          <w:color w:val="000009"/>
          <w:spacing w:val="40"/>
          <w:sz w:val="20"/>
        </w:rPr>
        <w:t xml:space="preserve"> </w:t>
      </w:r>
      <w:r>
        <w:rPr>
          <w:color w:val="000009"/>
          <w:sz w:val="20"/>
        </w:rPr>
        <w:t>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433F1" w:rsidRDefault="001238D5" w:rsidP="00292B0F">
      <w:pPr>
        <w:pStyle w:val="aa"/>
        <w:numPr>
          <w:ilvl w:val="0"/>
          <w:numId w:val="158"/>
        </w:numPr>
        <w:tabs>
          <w:tab w:val="left" w:pos="869"/>
        </w:tabs>
        <w:spacing w:line="264" w:lineRule="auto"/>
        <w:ind w:left="869" w:right="283" w:hanging="360"/>
        <w:rPr>
          <w:rFonts w:ascii="Wingdings" w:hAnsi="Wingdings"/>
          <w:color w:val="221E1F"/>
          <w:sz w:val="20"/>
        </w:rPr>
      </w:pPr>
      <w:r>
        <w:rPr>
          <w:i/>
          <w:color w:val="000009"/>
          <w:sz w:val="20"/>
        </w:rPr>
        <w:t>принятие себя и других</w:t>
      </w:r>
      <w:r>
        <w:rPr>
          <w:color w:val="000009"/>
          <w:sz w:val="20"/>
        </w:rPr>
        <w:t>: осознанно относиться к другому человеку, его мнению, размышляя над взаимоотношениями литературных героев; признавать своё право на ошибку и такое</w:t>
      </w:r>
      <w:r>
        <w:rPr>
          <w:color w:val="000009"/>
          <w:spacing w:val="40"/>
          <w:sz w:val="20"/>
        </w:rPr>
        <w:t xml:space="preserve"> </w:t>
      </w:r>
      <w:r>
        <w:rPr>
          <w:color w:val="000009"/>
          <w:sz w:val="20"/>
        </w:rPr>
        <w:t>же право другого; принимать себя и других, не осуждая; проявлять открытость себе и другим; осознавать невозможность контролировать всё вокруг.</w:t>
      </w:r>
    </w:p>
    <w:p w:rsidR="00D433F1" w:rsidRDefault="00D433F1">
      <w:pPr>
        <w:pStyle w:val="a5"/>
        <w:spacing w:before="118"/>
        <w:ind w:left="0" w:hanging="360"/>
        <w:jc w:val="left"/>
      </w:pPr>
    </w:p>
    <w:p w:rsidR="00D433F1" w:rsidRDefault="001238D5">
      <w:pPr>
        <w:pStyle w:val="2"/>
        <w:spacing w:before="1"/>
        <w:ind w:left="149" w:hanging="360"/>
      </w:pPr>
      <w:r>
        <w:rPr>
          <w:color w:val="000009"/>
        </w:rPr>
        <w:t>Предметные</w:t>
      </w:r>
      <w:r>
        <w:rPr>
          <w:color w:val="000009"/>
          <w:spacing w:val="-11"/>
        </w:rPr>
        <w:t xml:space="preserve"> </w:t>
      </w:r>
      <w:r>
        <w:rPr>
          <w:color w:val="000009"/>
        </w:rPr>
        <w:t>результаты</w:t>
      </w:r>
      <w:r>
        <w:rPr>
          <w:color w:val="000009"/>
          <w:spacing w:val="-10"/>
        </w:rPr>
        <w:t xml:space="preserve"> </w:t>
      </w:r>
      <w:r>
        <w:rPr>
          <w:color w:val="000009"/>
        </w:rPr>
        <w:t>(5—9</w:t>
      </w:r>
      <w:r>
        <w:rPr>
          <w:color w:val="000009"/>
          <w:spacing w:val="-11"/>
        </w:rPr>
        <w:t xml:space="preserve"> </w:t>
      </w:r>
      <w:r>
        <w:rPr>
          <w:color w:val="000009"/>
          <w:spacing w:val="-2"/>
        </w:rPr>
        <w:t>классы)</w:t>
      </w:r>
    </w:p>
    <w:p w:rsidR="00D433F1" w:rsidRDefault="001238D5">
      <w:pPr>
        <w:pStyle w:val="a5"/>
        <w:ind w:left="149" w:right="291" w:firstLine="240"/>
      </w:pPr>
      <w:r>
        <w:rPr>
          <w:color w:val="000009"/>
        </w:rPr>
        <w:t xml:space="preserve">Предметные результаты по литературе в основной школе должны </w:t>
      </w:r>
      <w:r>
        <w:rPr>
          <w:color w:val="000009"/>
          <w:spacing w:val="-2"/>
        </w:rPr>
        <w:t>обеспечивать:</w:t>
      </w:r>
    </w:p>
    <w:p w:rsidR="00D433F1" w:rsidRDefault="001238D5" w:rsidP="00292B0F">
      <w:pPr>
        <w:pStyle w:val="aa"/>
        <w:numPr>
          <w:ilvl w:val="0"/>
          <w:numId w:val="157"/>
        </w:numPr>
        <w:tabs>
          <w:tab w:val="left" w:pos="695"/>
          <w:tab w:val="left" w:pos="869"/>
        </w:tabs>
        <w:ind w:right="283" w:hanging="360"/>
        <w:rPr>
          <w:sz w:val="20"/>
        </w:rPr>
      </w:pPr>
      <w:r>
        <w:rPr>
          <w:color w:val="000009"/>
          <w:sz w:val="20"/>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433F1" w:rsidRDefault="001238D5" w:rsidP="00292B0F">
      <w:pPr>
        <w:pStyle w:val="aa"/>
        <w:numPr>
          <w:ilvl w:val="0"/>
          <w:numId w:val="157"/>
        </w:numPr>
        <w:tabs>
          <w:tab w:val="left" w:pos="690"/>
          <w:tab w:val="left" w:pos="869"/>
        </w:tabs>
        <w:ind w:right="288" w:hanging="360"/>
        <w:rPr>
          <w:sz w:val="20"/>
        </w:rPr>
      </w:pPr>
      <w:r>
        <w:rPr>
          <w:color w:val="000009"/>
          <w:sz w:val="20"/>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433F1" w:rsidRDefault="001238D5" w:rsidP="00292B0F">
      <w:pPr>
        <w:pStyle w:val="aa"/>
        <w:numPr>
          <w:ilvl w:val="0"/>
          <w:numId w:val="157"/>
        </w:numPr>
        <w:tabs>
          <w:tab w:val="left" w:pos="695"/>
          <w:tab w:val="left" w:pos="869"/>
        </w:tabs>
        <w:spacing w:before="1"/>
        <w:ind w:right="286" w:hanging="360"/>
        <w:rPr>
          <w:sz w:val="20"/>
        </w:rPr>
        <w:sectPr w:rsidR="00D433F1">
          <w:pgSz w:w="7830" w:h="12020"/>
          <w:pgMar w:top="500" w:right="425" w:bottom="280" w:left="566" w:header="0" w:footer="0" w:gutter="0"/>
          <w:cols w:space="720"/>
          <w:formProt w:val="0"/>
          <w:docGrid w:linePitch="100" w:charSpace="4096"/>
        </w:sectPr>
      </w:pPr>
      <w:r>
        <w:rPr>
          <w:color w:val="000009"/>
          <w:sz w:val="20"/>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w:t>
      </w:r>
      <w:r>
        <w:rPr>
          <w:color w:val="000009"/>
          <w:spacing w:val="80"/>
          <w:sz w:val="20"/>
        </w:rPr>
        <w:t xml:space="preserve"> </w:t>
      </w:r>
      <w:r>
        <w:rPr>
          <w:color w:val="000009"/>
          <w:sz w:val="20"/>
        </w:rPr>
        <w:t>картину</w:t>
      </w:r>
      <w:r>
        <w:rPr>
          <w:color w:val="000009"/>
          <w:spacing w:val="80"/>
          <w:sz w:val="20"/>
        </w:rPr>
        <w:t xml:space="preserve"> </w:t>
      </w:r>
      <w:r>
        <w:rPr>
          <w:color w:val="000009"/>
          <w:sz w:val="20"/>
        </w:rPr>
        <w:t>мира,</w:t>
      </w:r>
      <w:r>
        <w:rPr>
          <w:color w:val="000009"/>
          <w:spacing w:val="80"/>
          <w:sz w:val="20"/>
        </w:rPr>
        <w:t xml:space="preserve"> </w:t>
      </w:r>
      <w:r>
        <w:rPr>
          <w:color w:val="000009"/>
          <w:sz w:val="20"/>
        </w:rPr>
        <w:t>отражённую</w:t>
      </w:r>
      <w:r>
        <w:rPr>
          <w:color w:val="000009"/>
          <w:spacing w:val="80"/>
          <w:sz w:val="20"/>
        </w:rPr>
        <w:t xml:space="preserve"> </w:t>
      </w:r>
      <w:r>
        <w:rPr>
          <w:color w:val="000009"/>
          <w:sz w:val="20"/>
        </w:rPr>
        <w:t>в</w:t>
      </w:r>
      <w:r>
        <w:rPr>
          <w:color w:val="000009"/>
          <w:spacing w:val="80"/>
          <w:sz w:val="20"/>
        </w:rPr>
        <w:t xml:space="preserve"> </w:t>
      </w:r>
      <w:r>
        <w:rPr>
          <w:color w:val="000009"/>
          <w:sz w:val="20"/>
        </w:rPr>
        <w:t>литературных</w:t>
      </w:r>
    </w:p>
    <w:p w:rsidR="00D433F1" w:rsidRDefault="001238D5">
      <w:pPr>
        <w:pStyle w:val="a5"/>
        <w:spacing w:before="62"/>
        <w:ind w:left="869" w:right="290" w:hanging="360"/>
      </w:pPr>
      <w:r>
        <w:rPr>
          <w:color w:val="000009"/>
        </w:rPr>
        <w:lastRenderedPageBreak/>
        <w:t>произведениях, с учётом неоднозначности заложенных в них художественных смыслов:</w:t>
      </w:r>
    </w:p>
    <w:p w:rsidR="00D433F1" w:rsidRDefault="001238D5" w:rsidP="00292B0F">
      <w:pPr>
        <w:pStyle w:val="aa"/>
        <w:numPr>
          <w:ilvl w:val="1"/>
          <w:numId w:val="157"/>
        </w:numPr>
        <w:tabs>
          <w:tab w:val="left" w:pos="869"/>
        </w:tabs>
        <w:spacing w:before="1" w:line="259" w:lineRule="auto"/>
        <w:ind w:right="282"/>
        <w:rPr>
          <w:rFonts w:ascii="Wingdings" w:hAnsi="Wingdings"/>
          <w:color w:val="000009"/>
          <w:sz w:val="20"/>
        </w:rPr>
      </w:pPr>
      <w:r>
        <w:rPr>
          <w:color w:val="000009"/>
          <w:sz w:val="20"/>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w:t>
      </w:r>
      <w:r>
        <w:rPr>
          <w:color w:val="000009"/>
          <w:spacing w:val="-5"/>
          <w:sz w:val="20"/>
        </w:rPr>
        <w:t xml:space="preserve"> </w:t>
      </w:r>
      <w:r>
        <w:rPr>
          <w:color w:val="000009"/>
          <w:sz w:val="20"/>
        </w:rPr>
        <w:t>героя,</w:t>
      </w:r>
      <w:r>
        <w:rPr>
          <w:color w:val="000009"/>
          <w:spacing w:val="-5"/>
          <w:sz w:val="20"/>
        </w:rPr>
        <w:t xml:space="preserve"> </w:t>
      </w:r>
      <w:r>
        <w:rPr>
          <w:color w:val="000009"/>
          <w:sz w:val="20"/>
        </w:rPr>
        <w:t>повествователя,</w:t>
      </w:r>
      <w:r>
        <w:rPr>
          <w:color w:val="000009"/>
          <w:spacing w:val="-5"/>
          <w:sz w:val="20"/>
        </w:rPr>
        <w:t xml:space="preserve"> </w:t>
      </w:r>
      <w:r>
        <w:rPr>
          <w:color w:val="000009"/>
          <w:sz w:val="20"/>
        </w:rPr>
        <w:t>рассказчика,</w:t>
      </w:r>
      <w:r>
        <w:rPr>
          <w:color w:val="000009"/>
          <w:spacing w:val="-4"/>
          <w:sz w:val="20"/>
        </w:rPr>
        <w:t xml:space="preserve"> </w:t>
      </w:r>
      <w:r>
        <w:rPr>
          <w:color w:val="000009"/>
          <w:sz w:val="20"/>
        </w:rPr>
        <w:t>авторскую</w:t>
      </w:r>
      <w:r>
        <w:rPr>
          <w:color w:val="000009"/>
          <w:spacing w:val="-3"/>
          <w:sz w:val="20"/>
        </w:rPr>
        <w:t xml:space="preserve"> </w:t>
      </w:r>
      <w:r>
        <w:rPr>
          <w:color w:val="000009"/>
          <w:sz w:val="20"/>
        </w:rPr>
        <w:t>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433F1" w:rsidRDefault="001238D5" w:rsidP="00292B0F">
      <w:pPr>
        <w:pStyle w:val="aa"/>
        <w:numPr>
          <w:ilvl w:val="1"/>
          <w:numId w:val="157"/>
        </w:numPr>
        <w:tabs>
          <w:tab w:val="left" w:pos="869"/>
        </w:tabs>
        <w:spacing w:line="252" w:lineRule="auto"/>
        <w:ind w:right="282"/>
        <w:rPr>
          <w:rFonts w:ascii="Wingdings" w:hAnsi="Wingdings"/>
          <w:color w:val="221E1F"/>
          <w:sz w:val="20"/>
        </w:rPr>
      </w:pPr>
      <w:r>
        <w:rPr>
          <w:color w:val="000009"/>
          <w:sz w:val="20"/>
        </w:rPr>
        <w:t>овладение теоретико-литературными понятиями</w:t>
      </w:r>
      <w:r>
        <w:rPr>
          <w:color w:val="000009"/>
          <w:sz w:val="20"/>
          <w:vertAlign w:val="superscript"/>
        </w:rPr>
        <w:t>6</w:t>
      </w:r>
      <w:r>
        <w:rPr>
          <w:color w:val="000009"/>
          <w:sz w:val="20"/>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w:t>
      </w:r>
      <w:r>
        <w:rPr>
          <w:color w:val="000009"/>
          <w:spacing w:val="-6"/>
          <w:sz w:val="20"/>
        </w:rPr>
        <w:t xml:space="preserve"> </w:t>
      </w:r>
      <w:r>
        <w:rPr>
          <w:color w:val="000009"/>
          <w:sz w:val="20"/>
        </w:rPr>
        <w:t>развязка,</w:t>
      </w:r>
      <w:r>
        <w:rPr>
          <w:color w:val="000009"/>
          <w:spacing w:val="-5"/>
          <w:sz w:val="20"/>
        </w:rPr>
        <w:t xml:space="preserve"> </w:t>
      </w:r>
      <w:r>
        <w:rPr>
          <w:color w:val="000009"/>
          <w:sz w:val="20"/>
        </w:rPr>
        <w:t>эпилог;</w:t>
      </w:r>
      <w:r>
        <w:rPr>
          <w:color w:val="000009"/>
          <w:spacing w:val="-7"/>
          <w:sz w:val="20"/>
        </w:rPr>
        <w:t xml:space="preserve"> </w:t>
      </w:r>
      <w:r>
        <w:rPr>
          <w:color w:val="000009"/>
          <w:sz w:val="20"/>
        </w:rPr>
        <w:t>авторское</w:t>
      </w:r>
      <w:r>
        <w:rPr>
          <w:color w:val="000009"/>
          <w:spacing w:val="-6"/>
          <w:sz w:val="20"/>
        </w:rPr>
        <w:t xml:space="preserve"> </w:t>
      </w:r>
      <w:r>
        <w:rPr>
          <w:color w:val="000009"/>
          <w:sz w:val="20"/>
        </w:rPr>
        <w:t>отступление;</w:t>
      </w:r>
      <w:r>
        <w:rPr>
          <w:color w:val="000009"/>
          <w:spacing w:val="-4"/>
          <w:sz w:val="20"/>
        </w:rPr>
        <w:t xml:space="preserve"> </w:t>
      </w:r>
      <w:r>
        <w:rPr>
          <w:color w:val="000009"/>
          <w:sz w:val="20"/>
        </w:rPr>
        <w:t>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433F1" w:rsidRDefault="001238D5" w:rsidP="00292B0F">
      <w:pPr>
        <w:pStyle w:val="aa"/>
        <w:numPr>
          <w:ilvl w:val="1"/>
          <w:numId w:val="157"/>
        </w:numPr>
        <w:tabs>
          <w:tab w:val="left" w:pos="869"/>
        </w:tabs>
        <w:spacing w:line="264" w:lineRule="auto"/>
        <w:ind w:right="285"/>
        <w:rPr>
          <w:rFonts w:ascii="Wingdings" w:hAnsi="Wingdings"/>
          <w:color w:val="000009"/>
          <w:sz w:val="20"/>
        </w:rPr>
      </w:pPr>
      <w:r>
        <w:rPr>
          <w:color w:val="000009"/>
          <w:sz w:val="20"/>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w:t>
      </w:r>
      <w:r>
        <w:rPr>
          <w:color w:val="000009"/>
          <w:spacing w:val="-1"/>
          <w:sz w:val="20"/>
        </w:rPr>
        <w:t xml:space="preserve"> </w:t>
      </w:r>
      <w:r>
        <w:rPr>
          <w:color w:val="000009"/>
          <w:sz w:val="20"/>
        </w:rPr>
        <w:t>к</w:t>
      </w:r>
      <w:r>
        <w:rPr>
          <w:color w:val="000009"/>
          <w:spacing w:val="-1"/>
          <w:sz w:val="20"/>
        </w:rPr>
        <w:t xml:space="preserve"> </w:t>
      </w:r>
      <w:r>
        <w:rPr>
          <w:color w:val="000009"/>
          <w:sz w:val="20"/>
        </w:rPr>
        <w:t>историческому</w:t>
      </w:r>
      <w:r>
        <w:rPr>
          <w:color w:val="000009"/>
          <w:spacing w:val="-4"/>
          <w:sz w:val="20"/>
        </w:rPr>
        <w:t xml:space="preserve"> </w:t>
      </w:r>
      <w:r>
        <w:rPr>
          <w:color w:val="000009"/>
          <w:sz w:val="20"/>
        </w:rPr>
        <w:t>времени, определённому литературному направлению);</w:t>
      </w:r>
    </w:p>
    <w:p w:rsidR="00D433F1" w:rsidRDefault="001238D5">
      <w:pPr>
        <w:pStyle w:val="a5"/>
        <w:spacing w:before="165"/>
        <w:ind w:left="0" w:hanging="360"/>
        <w:jc w:val="left"/>
      </w:pPr>
      <w:r>
        <w:rPr>
          <w:noProof/>
          <w:lang w:eastAsia="ru-RU"/>
        </w:rPr>
        <mc:AlternateContent>
          <mc:Choice Requires="wps">
            <w:drawing>
              <wp:anchor distT="0" distB="0" distL="0" distR="635" simplePos="0" relativeHeight="28" behindDoc="1" locked="0" layoutInCell="0" allowOverlap="1" wp14:anchorId="15F80AC1" wp14:editId="67C141D0">
                <wp:simplePos x="0" y="0"/>
                <wp:positionH relativeFrom="page">
                  <wp:posOffset>454025</wp:posOffset>
                </wp:positionH>
                <wp:positionV relativeFrom="paragraph">
                  <wp:posOffset>266065</wp:posOffset>
                </wp:positionV>
                <wp:extent cx="1829435" cy="7620"/>
                <wp:effectExtent l="0" t="0" r="0" b="0"/>
                <wp:wrapTopAndBottom/>
                <wp:docPr id="14" name="Graphic 25"/>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57"/>
        </w:tabs>
        <w:spacing w:before="110"/>
        <w:ind w:left="149" w:right="566" w:firstLine="0"/>
        <w:jc w:val="left"/>
        <w:rPr>
          <w:sz w:val="16"/>
        </w:rPr>
        <w:sectPr w:rsidR="00D433F1">
          <w:pgSz w:w="7830" w:h="12020"/>
          <w:pgMar w:top="500" w:right="425" w:bottom="280" w:left="566" w:header="0" w:footer="0" w:gutter="0"/>
          <w:cols w:space="720"/>
          <w:formProt w:val="0"/>
          <w:docGrid w:linePitch="100" w:charSpace="4096"/>
        </w:sectPr>
      </w:pPr>
      <w:r>
        <w:rPr>
          <w:sz w:val="16"/>
        </w:rPr>
        <w:t>Здесь</w:t>
      </w:r>
      <w:r>
        <w:rPr>
          <w:spacing w:val="-3"/>
          <w:sz w:val="16"/>
        </w:rPr>
        <w:t xml:space="preserve"> </w:t>
      </w:r>
      <w:r>
        <w:rPr>
          <w:sz w:val="16"/>
        </w:rPr>
        <w:t>и</w:t>
      </w:r>
      <w:r>
        <w:rPr>
          <w:spacing w:val="-2"/>
          <w:sz w:val="16"/>
        </w:rPr>
        <w:t xml:space="preserve"> </w:t>
      </w:r>
      <w:r>
        <w:rPr>
          <w:sz w:val="16"/>
        </w:rPr>
        <w:t>далее</w:t>
      </w:r>
      <w:r>
        <w:rPr>
          <w:spacing w:val="-4"/>
          <w:sz w:val="16"/>
        </w:rPr>
        <w:t xml:space="preserve"> </w:t>
      </w:r>
      <w:r>
        <w:rPr>
          <w:sz w:val="16"/>
        </w:rPr>
        <w:t>по</w:t>
      </w:r>
      <w:r>
        <w:rPr>
          <w:spacing w:val="-3"/>
          <w:sz w:val="16"/>
        </w:rPr>
        <w:t xml:space="preserve"> </w:t>
      </w:r>
      <w:r>
        <w:rPr>
          <w:sz w:val="16"/>
        </w:rPr>
        <w:t>тексту</w:t>
      </w:r>
      <w:r>
        <w:rPr>
          <w:spacing w:val="-5"/>
          <w:sz w:val="16"/>
        </w:rPr>
        <w:t xml:space="preserve"> </w:t>
      </w:r>
      <w:r>
        <w:rPr>
          <w:sz w:val="16"/>
        </w:rPr>
        <w:t>в</w:t>
      </w:r>
      <w:r>
        <w:rPr>
          <w:spacing w:val="-1"/>
          <w:sz w:val="16"/>
        </w:rPr>
        <w:t xml:space="preserve"> </w:t>
      </w:r>
      <w:r>
        <w:rPr>
          <w:sz w:val="16"/>
        </w:rPr>
        <w:t>аналогичных</w:t>
      </w:r>
      <w:r>
        <w:rPr>
          <w:spacing w:val="-3"/>
          <w:sz w:val="16"/>
        </w:rPr>
        <w:t xml:space="preserve"> </w:t>
      </w:r>
      <w:r>
        <w:rPr>
          <w:sz w:val="16"/>
        </w:rPr>
        <w:t>предметных</w:t>
      </w:r>
      <w:r>
        <w:rPr>
          <w:spacing w:val="-3"/>
          <w:sz w:val="16"/>
        </w:rPr>
        <w:t xml:space="preserve"> </w:t>
      </w:r>
      <w:r>
        <w:rPr>
          <w:sz w:val="16"/>
        </w:rPr>
        <w:t>требованиях</w:t>
      </w:r>
      <w:r>
        <w:rPr>
          <w:spacing w:val="-5"/>
          <w:sz w:val="16"/>
        </w:rPr>
        <w:t xml:space="preserve"> </w:t>
      </w:r>
      <w:r>
        <w:rPr>
          <w:sz w:val="16"/>
        </w:rPr>
        <w:t>к</w:t>
      </w:r>
      <w:r>
        <w:rPr>
          <w:spacing w:val="-3"/>
          <w:sz w:val="16"/>
        </w:rPr>
        <w:t xml:space="preserve"> </w:t>
      </w:r>
      <w:r>
        <w:rPr>
          <w:sz w:val="16"/>
        </w:rPr>
        <w:t>результатам</w:t>
      </w:r>
      <w:r>
        <w:rPr>
          <w:spacing w:val="40"/>
          <w:sz w:val="16"/>
        </w:rPr>
        <w:t xml:space="preserve"> </w:t>
      </w:r>
      <w:r>
        <w:rPr>
          <w:sz w:val="16"/>
        </w:rPr>
        <w:t>знание определений понятий не выносится на промежуточную и итоговую аттестацию.</w:t>
      </w:r>
    </w:p>
    <w:p w:rsidR="00D433F1" w:rsidRDefault="001238D5" w:rsidP="00292B0F">
      <w:pPr>
        <w:pStyle w:val="aa"/>
        <w:numPr>
          <w:ilvl w:val="1"/>
          <w:numId w:val="169"/>
        </w:numPr>
        <w:tabs>
          <w:tab w:val="left" w:pos="869"/>
        </w:tabs>
        <w:spacing w:before="82" w:line="259" w:lineRule="auto"/>
        <w:ind w:left="869" w:right="288"/>
        <w:rPr>
          <w:rFonts w:ascii="Wingdings" w:hAnsi="Wingdings"/>
          <w:color w:val="000009"/>
          <w:sz w:val="20"/>
        </w:rPr>
      </w:pPr>
      <w:r>
        <w:rPr>
          <w:color w:val="000009"/>
          <w:sz w:val="20"/>
        </w:rPr>
        <w:lastRenderedPageBreak/>
        <w:t>выявлять связь между важнейшими фактами биографии</w:t>
      </w:r>
      <w:r>
        <w:rPr>
          <w:color w:val="000009"/>
          <w:spacing w:val="40"/>
          <w:sz w:val="20"/>
        </w:rPr>
        <w:t xml:space="preserve"> </w:t>
      </w:r>
      <w:r>
        <w:rPr>
          <w:color w:val="000009"/>
          <w:sz w:val="20"/>
        </w:rPr>
        <w:t>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433F1" w:rsidRDefault="001238D5" w:rsidP="00292B0F">
      <w:pPr>
        <w:pStyle w:val="aa"/>
        <w:numPr>
          <w:ilvl w:val="1"/>
          <w:numId w:val="169"/>
        </w:numPr>
        <w:tabs>
          <w:tab w:val="left" w:pos="869"/>
        </w:tabs>
        <w:spacing w:line="259" w:lineRule="auto"/>
        <w:ind w:left="869" w:right="287"/>
        <w:rPr>
          <w:rFonts w:ascii="Wingdings" w:hAnsi="Wingdings"/>
          <w:color w:val="000009"/>
          <w:sz w:val="20"/>
        </w:rPr>
      </w:pPr>
      <w:r>
        <w:rPr>
          <w:color w:val="000009"/>
          <w:sz w:val="20"/>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433F1" w:rsidRDefault="001238D5" w:rsidP="00292B0F">
      <w:pPr>
        <w:pStyle w:val="aa"/>
        <w:numPr>
          <w:ilvl w:val="1"/>
          <w:numId w:val="169"/>
        </w:numPr>
        <w:tabs>
          <w:tab w:val="left" w:pos="869"/>
        </w:tabs>
        <w:spacing w:line="276" w:lineRule="auto"/>
        <w:ind w:left="869" w:right="289"/>
        <w:rPr>
          <w:rFonts w:ascii="Wingdings" w:hAnsi="Wingdings"/>
          <w:color w:val="000009"/>
          <w:sz w:val="20"/>
        </w:rPr>
      </w:pPr>
      <w:r>
        <w:rPr>
          <w:color w:val="000009"/>
          <w:sz w:val="20"/>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433F1" w:rsidRDefault="001238D5" w:rsidP="00292B0F">
      <w:pPr>
        <w:pStyle w:val="aa"/>
        <w:numPr>
          <w:ilvl w:val="0"/>
          <w:numId w:val="157"/>
        </w:numPr>
        <w:tabs>
          <w:tab w:val="left" w:pos="690"/>
          <w:tab w:val="left" w:pos="869"/>
        </w:tabs>
        <w:ind w:right="289" w:hanging="360"/>
        <w:rPr>
          <w:sz w:val="20"/>
        </w:rPr>
      </w:pPr>
      <w:r>
        <w:rPr>
          <w:color w:val="000009"/>
          <w:sz w:val="20"/>
        </w:rPr>
        <w:t>совершенствование умения выразительно (с учётом индивидуальных</w:t>
      </w:r>
      <w:r>
        <w:rPr>
          <w:color w:val="000009"/>
          <w:spacing w:val="-6"/>
          <w:sz w:val="20"/>
        </w:rPr>
        <w:t xml:space="preserve"> </w:t>
      </w:r>
      <w:r>
        <w:rPr>
          <w:color w:val="000009"/>
          <w:sz w:val="20"/>
        </w:rPr>
        <w:t>особенностей</w:t>
      </w:r>
      <w:r>
        <w:rPr>
          <w:color w:val="000009"/>
          <w:spacing w:val="-6"/>
          <w:sz w:val="20"/>
        </w:rPr>
        <w:t xml:space="preserve"> </w:t>
      </w:r>
      <w:r>
        <w:rPr>
          <w:color w:val="000009"/>
          <w:sz w:val="20"/>
        </w:rPr>
        <w:t>обучающихся)</w:t>
      </w:r>
      <w:r>
        <w:rPr>
          <w:color w:val="000009"/>
          <w:spacing w:val="-4"/>
          <w:sz w:val="20"/>
        </w:rPr>
        <w:t xml:space="preserve"> </w:t>
      </w:r>
      <w:r>
        <w:rPr>
          <w:color w:val="000009"/>
          <w:sz w:val="20"/>
        </w:rPr>
        <w:t>читать,</w:t>
      </w:r>
      <w:r>
        <w:rPr>
          <w:color w:val="000009"/>
          <w:spacing w:val="-5"/>
          <w:sz w:val="20"/>
        </w:rPr>
        <w:t xml:space="preserve"> </w:t>
      </w:r>
      <w:r>
        <w:rPr>
          <w:color w:val="000009"/>
          <w:sz w:val="20"/>
        </w:rPr>
        <w:t>в</w:t>
      </w:r>
      <w:r>
        <w:rPr>
          <w:color w:val="000009"/>
          <w:spacing w:val="-5"/>
          <w:sz w:val="20"/>
        </w:rPr>
        <w:t xml:space="preserve"> </w:t>
      </w:r>
      <w:r>
        <w:rPr>
          <w:color w:val="000009"/>
          <w:sz w:val="20"/>
        </w:rPr>
        <w:t>том</w:t>
      </w:r>
      <w:r>
        <w:rPr>
          <w:color w:val="000009"/>
          <w:spacing w:val="-4"/>
          <w:sz w:val="20"/>
        </w:rPr>
        <w:t xml:space="preserve"> </w:t>
      </w:r>
      <w:r>
        <w:rPr>
          <w:color w:val="000009"/>
          <w:sz w:val="20"/>
        </w:rPr>
        <w:t>числе наизусть, не менее 12 произведений и / или фрагментов;</w:t>
      </w:r>
    </w:p>
    <w:p w:rsidR="00D433F1" w:rsidRDefault="001238D5" w:rsidP="00292B0F">
      <w:pPr>
        <w:pStyle w:val="aa"/>
        <w:numPr>
          <w:ilvl w:val="0"/>
          <w:numId w:val="157"/>
        </w:numPr>
        <w:tabs>
          <w:tab w:val="left" w:pos="690"/>
          <w:tab w:val="left" w:pos="869"/>
        </w:tabs>
        <w:ind w:right="287" w:hanging="360"/>
        <w:rPr>
          <w:sz w:val="20"/>
        </w:rPr>
      </w:pPr>
      <w:r>
        <w:rPr>
          <w:color w:val="000009"/>
          <w:sz w:val="20"/>
        </w:rPr>
        <w:t>овладение умением пересказывать прочитанное произведение, используя подробный, сжатый, выборочный, творческий</w:t>
      </w:r>
      <w:r>
        <w:rPr>
          <w:color w:val="000009"/>
          <w:spacing w:val="40"/>
          <w:sz w:val="20"/>
        </w:rPr>
        <w:t xml:space="preserve"> </w:t>
      </w:r>
      <w:r>
        <w:rPr>
          <w:color w:val="000009"/>
          <w:sz w:val="20"/>
        </w:rPr>
        <w:t>пересказ, отвечать на вопросы по прочитанному произведению и формулировать вопросы к тексту;</w:t>
      </w:r>
    </w:p>
    <w:p w:rsidR="00D433F1" w:rsidRDefault="001238D5" w:rsidP="00292B0F">
      <w:pPr>
        <w:pStyle w:val="aa"/>
        <w:numPr>
          <w:ilvl w:val="0"/>
          <w:numId w:val="157"/>
        </w:numPr>
        <w:tabs>
          <w:tab w:val="left" w:pos="695"/>
          <w:tab w:val="left" w:pos="869"/>
        </w:tabs>
        <w:ind w:right="287" w:hanging="360"/>
        <w:rPr>
          <w:sz w:val="20"/>
        </w:rPr>
      </w:pPr>
      <w:r>
        <w:rPr>
          <w:color w:val="000009"/>
          <w:sz w:val="20"/>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433F1" w:rsidRDefault="001238D5" w:rsidP="00292B0F">
      <w:pPr>
        <w:pStyle w:val="aa"/>
        <w:numPr>
          <w:ilvl w:val="0"/>
          <w:numId w:val="157"/>
        </w:numPr>
        <w:tabs>
          <w:tab w:val="left" w:pos="690"/>
          <w:tab w:val="left" w:pos="869"/>
        </w:tabs>
        <w:ind w:right="285" w:hanging="360"/>
        <w:rPr>
          <w:sz w:val="20"/>
        </w:rPr>
      </w:pPr>
      <w:r>
        <w:rPr>
          <w:color w:val="000009"/>
          <w:sz w:val="20"/>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433F1" w:rsidRDefault="001238D5" w:rsidP="00292B0F">
      <w:pPr>
        <w:pStyle w:val="aa"/>
        <w:numPr>
          <w:ilvl w:val="0"/>
          <w:numId w:val="157"/>
        </w:numPr>
        <w:tabs>
          <w:tab w:val="left" w:pos="695"/>
          <w:tab w:val="left" w:pos="869"/>
        </w:tabs>
        <w:ind w:right="286" w:hanging="360"/>
        <w:rPr>
          <w:sz w:val="20"/>
        </w:rPr>
      </w:pPr>
      <w:r>
        <w:rPr>
          <w:color w:val="000009"/>
          <w:sz w:val="20"/>
        </w:rPr>
        <w:t>овладение умениями самостоятельной интерпретации и оценки текстуально изученных художественных произведений древнерусской,</w:t>
      </w:r>
      <w:r>
        <w:rPr>
          <w:color w:val="000009"/>
          <w:spacing w:val="-4"/>
          <w:sz w:val="20"/>
        </w:rPr>
        <w:t xml:space="preserve"> </w:t>
      </w:r>
      <w:r>
        <w:rPr>
          <w:color w:val="000009"/>
          <w:sz w:val="20"/>
        </w:rPr>
        <w:t>классической</w:t>
      </w:r>
      <w:r>
        <w:rPr>
          <w:color w:val="000009"/>
          <w:spacing w:val="-5"/>
          <w:sz w:val="20"/>
        </w:rPr>
        <w:t xml:space="preserve"> </w:t>
      </w:r>
      <w:r>
        <w:rPr>
          <w:color w:val="000009"/>
          <w:sz w:val="20"/>
        </w:rPr>
        <w:t>русской</w:t>
      </w:r>
      <w:r>
        <w:rPr>
          <w:color w:val="000009"/>
          <w:spacing w:val="-3"/>
          <w:sz w:val="20"/>
        </w:rPr>
        <w:t xml:space="preserve"> </w:t>
      </w:r>
      <w:r>
        <w:rPr>
          <w:color w:val="000009"/>
          <w:sz w:val="20"/>
        </w:rPr>
        <w:t>и</w:t>
      </w:r>
      <w:r>
        <w:rPr>
          <w:color w:val="000009"/>
          <w:spacing w:val="-5"/>
          <w:sz w:val="20"/>
        </w:rPr>
        <w:t xml:space="preserve"> </w:t>
      </w:r>
      <w:r>
        <w:rPr>
          <w:color w:val="000009"/>
          <w:sz w:val="20"/>
        </w:rPr>
        <w:t>зарубежной</w:t>
      </w:r>
      <w:r>
        <w:rPr>
          <w:color w:val="000009"/>
          <w:spacing w:val="-5"/>
          <w:sz w:val="20"/>
        </w:rPr>
        <w:t xml:space="preserve"> </w:t>
      </w:r>
      <w:r>
        <w:rPr>
          <w:color w:val="000009"/>
          <w:sz w:val="20"/>
        </w:rPr>
        <w:t>литературы</w:t>
      </w:r>
      <w:r>
        <w:rPr>
          <w:color w:val="000009"/>
          <w:spacing w:val="-3"/>
          <w:sz w:val="20"/>
        </w:rPr>
        <w:t xml:space="preserve"> </w:t>
      </w:r>
      <w:r>
        <w:rPr>
          <w:color w:val="000009"/>
          <w:sz w:val="20"/>
        </w:rPr>
        <w:t>и современных авторов (в том числе с использованием методов смыслового чтения и эстетического анализа):</w:t>
      </w:r>
    </w:p>
    <w:p w:rsidR="00D433F1" w:rsidRDefault="001238D5">
      <w:pPr>
        <w:pStyle w:val="a5"/>
        <w:ind w:left="149" w:right="286" w:firstLine="240"/>
      </w:pPr>
      <w:r>
        <w:rPr>
          <w:color w:val="000009"/>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w:t>
      </w:r>
      <w:r>
        <w:rPr>
          <w:color w:val="000009"/>
          <w:spacing w:val="80"/>
        </w:rPr>
        <w:t xml:space="preserve"> </w:t>
      </w:r>
      <w:r>
        <w:rPr>
          <w:color w:val="000009"/>
        </w:rPr>
        <w:t>баллады В. А. Жуковского; комедия А. С. Грибоедова «Горе от ума»; произведения А. С. Пушкина: стихотворения, поэма «Медный всадник», роман</w:t>
      </w:r>
      <w:r>
        <w:rPr>
          <w:color w:val="000009"/>
          <w:spacing w:val="18"/>
        </w:rPr>
        <w:t xml:space="preserve"> </w:t>
      </w:r>
      <w:r>
        <w:rPr>
          <w:color w:val="000009"/>
        </w:rPr>
        <w:t>в</w:t>
      </w:r>
      <w:r>
        <w:rPr>
          <w:color w:val="000009"/>
          <w:spacing w:val="18"/>
        </w:rPr>
        <w:t xml:space="preserve"> </w:t>
      </w:r>
      <w:r>
        <w:rPr>
          <w:color w:val="000009"/>
        </w:rPr>
        <w:t>стихах</w:t>
      </w:r>
      <w:r>
        <w:rPr>
          <w:color w:val="000009"/>
          <w:spacing w:val="19"/>
        </w:rPr>
        <w:t xml:space="preserve"> </w:t>
      </w:r>
      <w:r>
        <w:rPr>
          <w:color w:val="000009"/>
        </w:rPr>
        <w:t>«Евгений</w:t>
      </w:r>
      <w:r>
        <w:rPr>
          <w:color w:val="000009"/>
          <w:spacing w:val="17"/>
        </w:rPr>
        <w:t xml:space="preserve"> </w:t>
      </w:r>
      <w:r>
        <w:rPr>
          <w:color w:val="000009"/>
        </w:rPr>
        <w:t>Онегин»,</w:t>
      </w:r>
      <w:r>
        <w:rPr>
          <w:color w:val="000009"/>
          <w:spacing w:val="19"/>
        </w:rPr>
        <w:t xml:space="preserve"> </w:t>
      </w:r>
      <w:r>
        <w:rPr>
          <w:color w:val="000009"/>
        </w:rPr>
        <w:t>роман</w:t>
      </w:r>
      <w:r>
        <w:rPr>
          <w:color w:val="000009"/>
          <w:spacing w:val="20"/>
        </w:rPr>
        <w:t xml:space="preserve"> </w:t>
      </w:r>
      <w:r>
        <w:rPr>
          <w:color w:val="000009"/>
        </w:rPr>
        <w:t>«Капитанская</w:t>
      </w:r>
      <w:r>
        <w:rPr>
          <w:color w:val="000009"/>
          <w:spacing w:val="18"/>
        </w:rPr>
        <w:t xml:space="preserve"> </w:t>
      </w:r>
      <w:r>
        <w:rPr>
          <w:color w:val="000009"/>
        </w:rPr>
        <w:t>дочка»,</w:t>
      </w:r>
      <w:r>
        <w:rPr>
          <w:color w:val="000009"/>
          <w:spacing w:val="19"/>
        </w:rPr>
        <w:t xml:space="preserve"> </w:t>
      </w:r>
      <w:r>
        <w:rPr>
          <w:color w:val="000009"/>
          <w:spacing w:val="-2"/>
        </w:rPr>
        <w:t>повесть</w:t>
      </w:r>
    </w:p>
    <w:p w:rsidR="00D433F1" w:rsidRDefault="001238D5">
      <w:pPr>
        <w:pStyle w:val="a5"/>
        <w:ind w:left="149" w:right="290" w:hanging="360"/>
      </w:pPr>
      <w:r>
        <w:rPr>
          <w:color w:val="000009"/>
        </w:rPr>
        <w:t>«Станционный смотритель»; произведения М. Ю. Лермонтова: стихотворения, «Песня</w:t>
      </w:r>
      <w:r>
        <w:rPr>
          <w:color w:val="000009"/>
          <w:spacing w:val="-2"/>
        </w:rPr>
        <w:t xml:space="preserve"> </w:t>
      </w:r>
      <w:r>
        <w:rPr>
          <w:color w:val="000009"/>
        </w:rPr>
        <w:t>про</w:t>
      </w:r>
      <w:r>
        <w:rPr>
          <w:color w:val="000009"/>
          <w:spacing w:val="-1"/>
        </w:rPr>
        <w:t xml:space="preserve"> </w:t>
      </w:r>
      <w:r>
        <w:rPr>
          <w:color w:val="000009"/>
        </w:rPr>
        <w:t>царя</w:t>
      </w:r>
      <w:r>
        <w:rPr>
          <w:color w:val="000009"/>
          <w:spacing w:val="-2"/>
        </w:rPr>
        <w:t xml:space="preserve"> </w:t>
      </w:r>
      <w:r>
        <w:rPr>
          <w:color w:val="000009"/>
        </w:rPr>
        <w:t>Ивана</w:t>
      </w:r>
      <w:r>
        <w:rPr>
          <w:color w:val="000009"/>
          <w:spacing w:val="-1"/>
        </w:rPr>
        <w:t xml:space="preserve"> </w:t>
      </w:r>
      <w:r>
        <w:rPr>
          <w:color w:val="000009"/>
        </w:rPr>
        <w:t>Васильевича,</w:t>
      </w:r>
      <w:r>
        <w:rPr>
          <w:color w:val="000009"/>
          <w:spacing w:val="-1"/>
        </w:rPr>
        <w:t xml:space="preserve"> </w:t>
      </w:r>
      <w:r>
        <w:rPr>
          <w:color w:val="000009"/>
        </w:rPr>
        <w:t>молодого</w:t>
      </w:r>
      <w:r>
        <w:rPr>
          <w:color w:val="000009"/>
          <w:spacing w:val="-1"/>
        </w:rPr>
        <w:t xml:space="preserve"> </w:t>
      </w:r>
      <w:r>
        <w:rPr>
          <w:color w:val="000009"/>
        </w:rPr>
        <w:t>опричника и удалого купца Калашникова», поэма «Мцыри», роман «Герой нашего времени»;</w:t>
      </w:r>
      <w:r>
        <w:rPr>
          <w:color w:val="000009"/>
          <w:spacing w:val="65"/>
          <w:w w:val="150"/>
        </w:rPr>
        <w:t xml:space="preserve"> </w:t>
      </w:r>
      <w:r>
        <w:rPr>
          <w:color w:val="000009"/>
        </w:rPr>
        <w:t>произведения</w:t>
      </w:r>
      <w:r>
        <w:rPr>
          <w:color w:val="000009"/>
          <w:spacing w:val="65"/>
          <w:w w:val="150"/>
        </w:rPr>
        <w:t xml:space="preserve"> </w:t>
      </w:r>
      <w:r>
        <w:rPr>
          <w:color w:val="000009"/>
        </w:rPr>
        <w:t>Н.</w:t>
      </w:r>
      <w:r>
        <w:rPr>
          <w:color w:val="000009"/>
          <w:spacing w:val="63"/>
          <w:w w:val="150"/>
        </w:rPr>
        <w:t xml:space="preserve"> </w:t>
      </w:r>
      <w:r>
        <w:rPr>
          <w:color w:val="000009"/>
        </w:rPr>
        <w:t>В.</w:t>
      </w:r>
      <w:r>
        <w:rPr>
          <w:color w:val="000009"/>
          <w:spacing w:val="64"/>
          <w:w w:val="150"/>
        </w:rPr>
        <w:t xml:space="preserve"> </w:t>
      </w:r>
      <w:r>
        <w:rPr>
          <w:color w:val="000009"/>
        </w:rPr>
        <w:t>Гоголя:</w:t>
      </w:r>
      <w:r>
        <w:rPr>
          <w:color w:val="000009"/>
          <w:spacing w:val="64"/>
          <w:w w:val="150"/>
        </w:rPr>
        <w:t xml:space="preserve"> </w:t>
      </w:r>
      <w:r>
        <w:rPr>
          <w:color w:val="000009"/>
        </w:rPr>
        <w:t>комедия</w:t>
      </w:r>
      <w:r>
        <w:rPr>
          <w:color w:val="000009"/>
          <w:spacing w:val="67"/>
          <w:w w:val="150"/>
        </w:rPr>
        <w:t xml:space="preserve"> </w:t>
      </w:r>
      <w:r>
        <w:rPr>
          <w:color w:val="000009"/>
        </w:rPr>
        <w:t>«Ревизор»,</w:t>
      </w:r>
      <w:r>
        <w:rPr>
          <w:color w:val="000009"/>
          <w:spacing w:val="66"/>
          <w:w w:val="150"/>
        </w:rPr>
        <w:t xml:space="preserve"> </w:t>
      </w:r>
      <w:r>
        <w:rPr>
          <w:color w:val="000009"/>
          <w:spacing w:val="-2"/>
        </w:rPr>
        <w:t>повесть</w:t>
      </w:r>
    </w:p>
    <w:p w:rsidR="00D433F1" w:rsidRDefault="001238D5">
      <w:pPr>
        <w:pStyle w:val="a5"/>
        <w:spacing w:line="229" w:lineRule="exact"/>
        <w:ind w:left="149" w:hanging="360"/>
        <w:sectPr w:rsidR="00D433F1">
          <w:pgSz w:w="7830" w:h="12020"/>
          <w:pgMar w:top="480" w:right="425" w:bottom="280" w:left="566" w:header="0" w:footer="0" w:gutter="0"/>
          <w:cols w:space="720"/>
          <w:formProt w:val="0"/>
          <w:docGrid w:linePitch="100" w:charSpace="4096"/>
        </w:sectPr>
      </w:pPr>
      <w:r>
        <w:rPr>
          <w:color w:val="000009"/>
        </w:rPr>
        <w:t>«Шинель»,</w:t>
      </w:r>
      <w:r>
        <w:rPr>
          <w:color w:val="000009"/>
          <w:spacing w:val="11"/>
        </w:rPr>
        <w:t xml:space="preserve"> </w:t>
      </w:r>
      <w:r>
        <w:rPr>
          <w:color w:val="000009"/>
        </w:rPr>
        <w:t>поэма</w:t>
      </w:r>
      <w:r>
        <w:rPr>
          <w:color w:val="000009"/>
          <w:spacing w:val="15"/>
        </w:rPr>
        <w:t xml:space="preserve"> </w:t>
      </w:r>
      <w:r>
        <w:rPr>
          <w:color w:val="000009"/>
        </w:rPr>
        <w:t>«Мёртвые</w:t>
      </w:r>
      <w:r>
        <w:rPr>
          <w:color w:val="000009"/>
          <w:spacing w:val="11"/>
        </w:rPr>
        <w:t xml:space="preserve"> </w:t>
      </w:r>
      <w:r>
        <w:rPr>
          <w:color w:val="000009"/>
        </w:rPr>
        <w:t>души»;</w:t>
      </w:r>
      <w:r>
        <w:rPr>
          <w:color w:val="000009"/>
          <w:spacing w:val="12"/>
        </w:rPr>
        <w:t xml:space="preserve"> </w:t>
      </w:r>
      <w:r>
        <w:rPr>
          <w:color w:val="000009"/>
        </w:rPr>
        <w:t>стихотворения</w:t>
      </w:r>
      <w:r>
        <w:rPr>
          <w:color w:val="000009"/>
          <w:spacing w:val="11"/>
        </w:rPr>
        <w:t xml:space="preserve"> </w:t>
      </w:r>
      <w:r>
        <w:rPr>
          <w:color w:val="000009"/>
        </w:rPr>
        <w:t>Ф.</w:t>
      </w:r>
      <w:r>
        <w:rPr>
          <w:color w:val="000009"/>
          <w:spacing w:val="12"/>
        </w:rPr>
        <w:t xml:space="preserve"> </w:t>
      </w:r>
      <w:r>
        <w:rPr>
          <w:color w:val="000009"/>
        </w:rPr>
        <w:t>И.</w:t>
      </w:r>
      <w:r>
        <w:rPr>
          <w:color w:val="000009"/>
          <w:spacing w:val="11"/>
        </w:rPr>
        <w:t xml:space="preserve"> </w:t>
      </w:r>
      <w:r>
        <w:rPr>
          <w:color w:val="000009"/>
        </w:rPr>
        <w:t>Тютчева,</w:t>
      </w:r>
      <w:r>
        <w:rPr>
          <w:color w:val="000009"/>
          <w:spacing w:val="12"/>
        </w:rPr>
        <w:t xml:space="preserve"> </w:t>
      </w:r>
      <w:r>
        <w:rPr>
          <w:color w:val="000009"/>
        </w:rPr>
        <w:t>А.</w:t>
      </w:r>
      <w:r>
        <w:rPr>
          <w:color w:val="000009"/>
          <w:spacing w:val="12"/>
        </w:rPr>
        <w:t xml:space="preserve"> </w:t>
      </w:r>
      <w:r>
        <w:rPr>
          <w:color w:val="000009"/>
          <w:spacing w:val="-5"/>
        </w:rPr>
        <w:t>А.</w:t>
      </w:r>
    </w:p>
    <w:p w:rsidR="00D433F1" w:rsidRDefault="001238D5">
      <w:pPr>
        <w:pStyle w:val="a5"/>
        <w:spacing w:before="62"/>
        <w:ind w:left="149" w:right="283"/>
      </w:pPr>
      <w:r>
        <w:rPr>
          <w:color w:val="000009"/>
        </w:rPr>
        <w:lastRenderedPageBreak/>
        <w:t>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w:t>
      </w:r>
      <w:r>
        <w:rPr>
          <w:color w:val="000009"/>
          <w:spacing w:val="-8"/>
        </w:rPr>
        <w:t xml:space="preserve"> </w:t>
      </w:r>
      <w:r>
        <w:rPr>
          <w:color w:val="000009"/>
        </w:rPr>
        <w:t>(избранные</w:t>
      </w:r>
      <w:r>
        <w:rPr>
          <w:color w:val="000009"/>
          <w:spacing w:val="-5"/>
        </w:rPr>
        <w:t xml:space="preserve"> </w:t>
      </w:r>
      <w:r>
        <w:rPr>
          <w:color w:val="000009"/>
        </w:rPr>
        <w:t>главы);</w:t>
      </w:r>
      <w:r>
        <w:rPr>
          <w:color w:val="000009"/>
          <w:spacing w:val="-3"/>
        </w:rPr>
        <w:t xml:space="preserve"> </w:t>
      </w:r>
      <w:r>
        <w:rPr>
          <w:color w:val="000009"/>
        </w:rPr>
        <w:t>рассказы</w:t>
      </w:r>
      <w:r>
        <w:rPr>
          <w:color w:val="000009"/>
          <w:spacing w:val="-4"/>
        </w:rPr>
        <w:t xml:space="preserve"> </w:t>
      </w:r>
      <w:r>
        <w:rPr>
          <w:color w:val="000009"/>
        </w:rPr>
        <w:t>В.</w:t>
      </w:r>
      <w:r>
        <w:rPr>
          <w:color w:val="000009"/>
          <w:spacing w:val="-5"/>
        </w:rPr>
        <w:t xml:space="preserve"> </w:t>
      </w:r>
      <w:r>
        <w:rPr>
          <w:color w:val="000009"/>
        </w:rPr>
        <w:t>М.</w:t>
      </w:r>
      <w:r>
        <w:rPr>
          <w:color w:val="000009"/>
          <w:spacing w:val="-4"/>
        </w:rPr>
        <w:t xml:space="preserve"> </w:t>
      </w:r>
      <w:r>
        <w:rPr>
          <w:color w:val="000009"/>
        </w:rPr>
        <w:t>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w:t>
      </w:r>
      <w:r>
        <w:rPr>
          <w:color w:val="000009"/>
          <w:spacing w:val="-2"/>
        </w:rPr>
        <w:t xml:space="preserve"> </w:t>
      </w:r>
      <w:r>
        <w:rPr>
          <w:color w:val="000009"/>
        </w:rPr>
        <w:t>XX—XXIв.:</w:t>
      </w:r>
      <w:r>
        <w:rPr>
          <w:color w:val="000009"/>
          <w:spacing w:val="-2"/>
        </w:rPr>
        <w:t xml:space="preserve"> </w:t>
      </w:r>
      <w:r>
        <w:rPr>
          <w:color w:val="000009"/>
        </w:rPr>
        <w:t>не</w:t>
      </w:r>
      <w:r>
        <w:rPr>
          <w:color w:val="000009"/>
          <w:spacing w:val="-4"/>
        </w:rPr>
        <w:t xml:space="preserve"> </w:t>
      </w:r>
      <w:r>
        <w:rPr>
          <w:color w:val="000009"/>
        </w:rPr>
        <w:t>менее</w:t>
      </w:r>
      <w:r>
        <w:rPr>
          <w:color w:val="000009"/>
          <w:spacing w:val="-4"/>
        </w:rPr>
        <w:t xml:space="preserve"> </w:t>
      </w:r>
      <w:r>
        <w:rPr>
          <w:color w:val="000009"/>
        </w:rPr>
        <w:t>трёх</w:t>
      </w:r>
      <w:r>
        <w:rPr>
          <w:color w:val="000009"/>
          <w:spacing w:val="-3"/>
        </w:rPr>
        <w:t xml:space="preserve"> </w:t>
      </w:r>
      <w:r>
        <w:rPr>
          <w:color w:val="000009"/>
        </w:rPr>
        <w:t>прозаиков</w:t>
      </w:r>
      <w:r>
        <w:rPr>
          <w:color w:val="000009"/>
          <w:spacing w:val="-2"/>
        </w:rPr>
        <w:t xml:space="preserve"> </w:t>
      </w:r>
      <w:r>
        <w:rPr>
          <w:color w:val="000009"/>
        </w:rPr>
        <w:t>по</w:t>
      </w:r>
      <w:r>
        <w:rPr>
          <w:color w:val="000009"/>
          <w:spacing w:val="-3"/>
        </w:rPr>
        <w:t xml:space="preserve"> </w:t>
      </w:r>
      <w:r>
        <w:rPr>
          <w:color w:val="000009"/>
        </w:rPr>
        <w:t>выбору</w:t>
      </w:r>
      <w:r>
        <w:rPr>
          <w:color w:val="000009"/>
          <w:spacing w:val="-7"/>
        </w:rPr>
        <w:t xml:space="preserve"> </w:t>
      </w:r>
      <w:r>
        <w:rPr>
          <w:color w:val="000009"/>
        </w:rPr>
        <w:t>(в</w:t>
      </w:r>
      <w:r>
        <w:rPr>
          <w:color w:val="000009"/>
          <w:spacing w:val="-2"/>
        </w:rPr>
        <w:t xml:space="preserve"> </w:t>
      </w:r>
      <w:r>
        <w:rPr>
          <w:color w:val="000009"/>
        </w:rPr>
        <w:t>том</w:t>
      </w:r>
      <w:r>
        <w:rPr>
          <w:color w:val="000009"/>
          <w:spacing w:val="-3"/>
        </w:rPr>
        <w:t xml:space="preserve"> </w:t>
      </w:r>
      <w:r>
        <w:rPr>
          <w:color w:val="000009"/>
        </w:rPr>
        <w:t>числе</w:t>
      </w:r>
      <w:r>
        <w:rPr>
          <w:color w:val="000009"/>
          <w:spacing w:val="-4"/>
        </w:rPr>
        <w:t xml:space="preserve"> </w:t>
      </w:r>
      <w:r>
        <w:rPr>
          <w:color w:val="000009"/>
        </w:rPr>
        <w:t>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D433F1" w:rsidRDefault="001238D5" w:rsidP="00292B0F">
      <w:pPr>
        <w:pStyle w:val="aa"/>
        <w:numPr>
          <w:ilvl w:val="0"/>
          <w:numId w:val="157"/>
        </w:numPr>
        <w:tabs>
          <w:tab w:val="left" w:pos="690"/>
          <w:tab w:val="left" w:pos="869"/>
        </w:tabs>
        <w:spacing w:before="2"/>
        <w:ind w:right="288" w:hanging="360"/>
        <w:rPr>
          <w:sz w:val="20"/>
        </w:rPr>
      </w:pPr>
      <w:r>
        <w:rPr>
          <w:color w:val="000009"/>
          <w:sz w:val="20"/>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433F1" w:rsidRDefault="001238D5" w:rsidP="00292B0F">
      <w:pPr>
        <w:pStyle w:val="aa"/>
        <w:numPr>
          <w:ilvl w:val="0"/>
          <w:numId w:val="157"/>
        </w:numPr>
        <w:tabs>
          <w:tab w:val="left" w:pos="810"/>
          <w:tab w:val="left" w:pos="869"/>
        </w:tabs>
        <w:ind w:right="284" w:hanging="360"/>
        <w:rPr>
          <w:sz w:val="20"/>
        </w:rPr>
      </w:pPr>
      <w:r>
        <w:rPr>
          <w:color w:val="000009"/>
          <w:sz w:val="20"/>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433F1" w:rsidRDefault="001238D5" w:rsidP="00292B0F">
      <w:pPr>
        <w:pStyle w:val="aa"/>
        <w:numPr>
          <w:ilvl w:val="0"/>
          <w:numId w:val="157"/>
        </w:numPr>
        <w:tabs>
          <w:tab w:val="left" w:pos="810"/>
          <w:tab w:val="left" w:pos="869"/>
        </w:tabs>
        <w:ind w:right="287" w:hanging="360"/>
        <w:rPr>
          <w:sz w:val="20"/>
        </w:rPr>
      </w:pPr>
      <w:r>
        <w:rPr>
          <w:color w:val="000009"/>
          <w:sz w:val="20"/>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433F1" w:rsidRDefault="001238D5" w:rsidP="00292B0F">
      <w:pPr>
        <w:pStyle w:val="aa"/>
        <w:numPr>
          <w:ilvl w:val="0"/>
          <w:numId w:val="157"/>
        </w:numPr>
        <w:tabs>
          <w:tab w:val="left" w:pos="810"/>
          <w:tab w:val="left" w:pos="869"/>
        </w:tabs>
        <w:ind w:right="284" w:hanging="360"/>
        <w:rPr>
          <w:sz w:val="20"/>
        </w:rPr>
      </w:pPr>
      <w:r>
        <w:rPr>
          <w:color w:val="000009"/>
          <w:sz w:val="20"/>
        </w:rPr>
        <w:t>овладение умением использовать словари и справочники, в том числе информационно-справочные системы в электронной</w:t>
      </w:r>
      <w:r>
        <w:rPr>
          <w:color w:val="000009"/>
          <w:spacing w:val="40"/>
          <w:sz w:val="20"/>
        </w:rPr>
        <w:t xml:space="preserve"> </w:t>
      </w:r>
      <w:r>
        <w:rPr>
          <w:color w:val="000009"/>
          <w:sz w:val="20"/>
        </w:rPr>
        <w:t>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D433F1" w:rsidRDefault="00D433F1">
      <w:pPr>
        <w:pStyle w:val="a5"/>
        <w:spacing w:before="50"/>
        <w:ind w:left="0"/>
        <w:jc w:val="left"/>
      </w:pPr>
    </w:p>
    <w:p w:rsidR="00D433F1" w:rsidRDefault="001238D5">
      <w:pPr>
        <w:ind w:left="149"/>
        <w:jc w:val="both"/>
        <w:rPr>
          <w:rFonts w:ascii="Arial" w:hAnsi="Arial"/>
          <w:b/>
          <w:sz w:val="20"/>
        </w:rPr>
      </w:pPr>
      <w:r>
        <w:rPr>
          <w:rFonts w:ascii="Arial" w:hAnsi="Arial"/>
          <w:b/>
          <w:color w:val="000009"/>
          <w:sz w:val="20"/>
        </w:rPr>
        <w:t>Предметные</w:t>
      </w:r>
      <w:r>
        <w:rPr>
          <w:rFonts w:ascii="Arial" w:hAnsi="Arial"/>
          <w:b/>
          <w:color w:val="000009"/>
          <w:spacing w:val="-11"/>
          <w:sz w:val="20"/>
        </w:rPr>
        <w:t xml:space="preserve"> </w:t>
      </w:r>
      <w:r>
        <w:rPr>
          <w:rFonts w:ascii="Arial" w:hAnsi="Arial"/>
          <w:b/>
          <w:color w:val="000009"/>
          <w:sz w:val="20"/>
        </w:rPr>
        <w:t>результаты</w:t>
      </w:r>
      <w:r>
        <w:rPr>
          <w:rFonts w:ascii="Arial" w:hAnsi="Arial"/>
          <w:b/>
          <w:color w:val="000009"/>
          <w:spacing w:val="-10"/>
          <w:sz w:val="20"/>
        </w:rPr>
        <w:t xml:space="preserve"> </w:t>
      </w:r>
      <w:r>
        <w:rPr>
          <w:rFonts w:ascii="Arial" w:hAnsi="Arial"/>
          <w:b/>
          <w:color w:val="000009"/>
          <w:sz w:val="20"/>
        </w:rPr>
        <w:t>по</w:t>
      </w:r>
      <w:r>
        <w:rPr>
          <w:rFonts w:ascii="Arial" w:hAnsi="Arial"/>
          <w:b/>
          <w:color w:val="000009"/>
          <w:spacing w:val="-10"/>
          <w:sz w:val="20"/>
        </w:rPr>
        <w:t xml:space="preserve"> </w:t>
      </w:r>
      <w:r>
        <w:rPr>
          <w:rFonts w:ascii="Arial" w:hAnsi="Arial"/>
          <w:b/>
          <w:color w:val="000009"/>
          <w:spacing w:val="-2"/>
          <w:sz w:val="20"/>
        </w:rPr>
        <w:t>классам:</w:t>
      </w:r>
    </w:p>
    <w:p w:rsidR="00D433F1" w:rsidRDefault="00D433F1">
      <w:pPr>
        <w:pStyle w:val="a5"/>
        <w:spacing w:before="1"/>
        <w:ind w:left="0"/>
        <w:jc w:val="left"/>
        <w:rPr>
          <w:rFonts w:ascii="Arial" w:hAnsi="Arial"/>
          <w:b/>
        </w:rPr>
      </w:pPr>
    </w:p>
    <w:p w:rsidR="00D433F1" w:rsidRDefault="001238D5" w:rsidP="00292B0F">
      <w:pPr>
        <w:pStyle w:val="1"/>
        <w:numPr>
          <w:ilvl w:val="0"/>
          <w:numId w:val="156"/>
        </w:numPr>
        <w:tabs>
          <w:tab w:val="left" w:pos="314"/>
        </w:tabs>
        <w:spacing w:line="229" w:lineRule="exact"/>
        <w:ind w:left="314" w:hanging="165"/>
        <w:jc w:val="both"/>
      </w:pPr>
      <w:r>
        <w:rPr>
          <w:color w:val="000009"/>
          <w:spacing w:val="-2"/>
        </w:rPr>
        <w:t>КЛАСС</w:t>
      </w:r>
    </w:p>
    <w:p w:rsidR="00D433F1" w:rsidRDefault="001238D5" w:rsidP="00292B0F">
      <w:pPr>
        <w:pStyle w:val="aa"/>
        <w:numPr>
          <w:ilvl w:val="1"/>
          <w:numId w:val="156"/>
        </w:numPr>
        <w:tabs>
          <w:tab w:val="left" w:pos="690"/>
          <w:tab w:val="left" w:pos="869"/>
        </w:tabs>
        <w:ind w:right="289" w:hanging="360"/>
        <w:rPr>
          <w:sz w:val="20"/>
        </w:rPr>
        <w:sectPr w:rsidR="00D433F1">
          <w:pgSz w:w="7830" w:h="12020"/>
          <w:pgMar w:top="500" w:right="425" w:bottom="280" w:left="566" w:header="0" w:footer="0" w:gutter="0"/>
          <w:cols w:space="720"/>
          <w:formProt w:val="0"/>
          <w:docGrid w:linePitch="100" w:charSpace="4096"/>
        </w:sectPr>
      </w:pPr>
      <w:r>
        <w:rPr>
          <w:color w:val="000009"/>
          <w:sz w:val="20"/>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433F1" w:rsidRDefault="001238D5" w:rsidP="00292B0F">
      <w:pPr>
        <w:pStyle w:val="aa"/>
        <w:numPr>
          <w:ilvl w:val="1"/>
          <w:numId w:val="156"/>
        </w:numPr>
        <w:tabs>
          <w:tab w:val="left" w:pos="690"/>
          <w:tab w:val="left" w:pos="869"/>
        </w:tabs>
        <w:spacing w:before="62"/>
        <w:ind w:right="285" w:hanging="360"/>
        <w:rPr>
          <w:sz w:val="20"/>
        </w:rPr>
      </w:pPr>
      <w:r>
        <w:rPr>
          <w:color w:val="000009"/>
          <w:sz w:val="20"/>
        </w:rPr>
        <w:lastRenderedPageBreak/>
        <w:t xml:space="preserve">понимать, что литература — это вид искусства и что художественный текст отличается от текста научного, делового, </w:t>
      </w:r>
      <w:r>
        <w:rPr>
          <w:color w:val="000009"/>
          <w:spacing w:val="-2"/>
          <w:sz w:val="20"/>
        </w:rPr>
        <w:t>публицистического;</w:t>
      </w:r>
    </w:p>
    <w:p w:rsidR="00D433F1" w:rsidRDefault="001238D5" w:rsidP="00292B0F">
      <w:pPr>
        <w:pStyle w:val="aa"/>
        <w:numPr>
          <w:ilvl w:val="1"/>
          <w:numId w:val="156"/>
        </w:numPr>
        <w:tabs>
          <w:tab w:val="left" w:pos="695"/>
          <w:tab w:val="left" w:pos="869"/>
        </w:tabs>
        <w:ind w:right="290" w:hanging="360"/>
        <w:rPr>
          <w:sz w:val="20"/>
        </w:rPr>
      </w:pPr>
      <w:r>
        <w:rPr>
          <w:color w:val="000009"/>
          <w:sz w:val="20"/>
        </w:rPr>
        <w:t>владеть элементарными умениями воспринимать, анализировать, интерпретировать и оценивать прочитанные произведения:</w:t>
      </w:r>
    </w:p>
    <w:p w:rsidR="00D433F1" w:rsidRDefault="001238D5" w:rsidP="00292B0F">
      <w:pPr>
        <w:pStyle w:val="aa"/>
        <w:numPr>
          <w:ilvl w:val="2"/>
          <w:numId w:val="156"/>
        </w:numPr>
        <w:tabs>
          <w:tab w:val="left" w:pos="869"/>
        </w:tabs>
        <w:spacing w:line="259" w:lineRule="auto"/>
        <w:ind w:right="282"/>
        <w:rPr>
          <w:rFonts w:ascii="Wingdings" w:hAnsi="Wingdings"/>
          <w:color w:val="000009"/>
          <w:sz w:val="20"/>
        </w:rPr>
      </w:pPr>
      <w:r>
        <w:rPr>
          <w:color w:val="000009"/>
          <w:sz w:val="20"/>
        </w:rPr>
        <w:t>определять тему и главную мысль произведения, иметь</w:t>
      </w:r>
      <w:r>
        <w:rPr>
          <w:color w:val="000009"/>
          <w:spacing w:val="40"/>
          <w:sz w:val="20"/>
        </w:rPr>
        <w:t xml:space="preserve"> </w:t>
      </w:r>
      <w:r>
        <w:rPr>
          <w:color w:val="000009"/>
          <w:sz w:val="20"/>
        </w:rPr>
        <w:t xml:space="preserve">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w:t>
      </w:r>
      <w:r>
        <w:rPr>
          <w:color w:val="000009"/>
          <w:spacing w:val="-2"/>
          <w:sz w:val="20"/>
        </w:rPr>
        <w:t>речи;</w:t>
      </w:r>
    </w:p>
    <w:p w:rsidR="00D433F1" w:rsidRDefault="001238D5" w:rsidP="00292B0F">
      <w:pPr>
        <w:pStyle w:val="aa"/>
        <w:numPr>
          <w:ilvl w:val="2"/>
          <w:numId w:val="156"/>
        </w:numPr>
        <w:tabs>
          <w:tab w:val="left" w:pos="869"/>
        </w:tabs>
        <w:spacing w:line="259" w:lineRule="auto"/>
        <w:ind w:right="280"/>
        <w:rPr>
          <w:rFonts w:ascii="Wingdings" w:hAnsi="Wingdings"/>
          <w:color w:val="000009"/>
          <w:sz w:val="20"/>
        </w:rPr>
      </w:pPr>
      <w:r>
        <w:rPr>
          <w:color w:val="000009"/>
          <w:sz w:val="2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w:t>
      </w:r>
      <w:r>
        <w:rPr>
          <w:color w:val="000009"/>
          <w:spacing w:val="80"/>
          <w:sz w:val="20"/>
        </w:rPr>
        <w:t xml:space="preserve"> </w:t>
      </w:r>
      <w:r>
        <w:rPr>
          <w:color w:val="000009"/>
          <w:sz w:val="20"/>
        </w:rPr>
        <w:t>пейзаж, художественная деталь; эпитет, сравнение, метафора, олицетворение; аллегория; ритм, рифма;</w:t>
      </w:r>
    </w:p>
    <w:p w:rsidR="00D433F1" w:rsidRDefault="001238D5" w:rsidP="00292B0F">
      <w:pPr>
        <w:pStyle w:val="aa"/>
        <w:numPr>
          <w:ilvl w:val="2"/>
          <w:numId w:val="156"/>
        </w:numPr>
        <w:tabs>
          <w:tab w:val="left" w:pos="868"/>
        </w:tabs>
        <w:spacing w:line="228" w:lineRule="exact"/>
        <w:ind w:left="868" w:hanging="359"/>
        <w:rPr>
          <w:rFonts w:ascii="Wingdings" w:hAnsi="Wingdings"/>
          <w:color w:val="000009"/>
          <w:sz w:val="20"/>
        </w:rPr>
      </w:pPr>
      <w:r>
        <w:rPr>
          <w:color w:val="000009"/>
          <w:sz w:val="20"/>
        </w:rPr>
        <w:t>сопоставлять</w:t>
      </w:r>
      <w:r>
        <w:rPr>
          <w:color w:val="000009"/>
          <w:spacing w:val="-7"/>
          <w:sz w:val="20"/>
        </w:rPr>
        <w:t xml:space="preserve"> </w:t>
      </w:r>
      <w:r>
        <w:rPr>
          <w:color w:val="000009"/>
          <w:sz w:val="20"/>
        </w:rPr>
        <w:t>темы</w:t>
      </w:r>
      <w:r>
        <w:rPr>
          <w:color w:val="000009"/>
          <w:spacing w:val="-7"/>
          <w:sz w:val="20"/>
        </w:rPr>
        <w:t xml:space="preserve"> </w:t>
      </w:r>
      <w:r>
        <w:rPr>
          <w:color w:val="000009"/>
          <w:sz w:val="20"/>
        </w:rPr>
        <w:t>и</w:t>
      </w:r>
      <w:r>
        <w:rPr>
          <w:color w:val="000009"/>
          <w:spacing w:val="-8"/>
          <w:sz w:val="20"/>
        </w:rPr>
        <w:t xml:space="preserve"> </w:t>
      </w:r>
      <w:r>
        <w:rPr>
          <w:color w:val="000009"/>
          <w:sz w:val="20"/>
        </w:rPr>
        <w:t>сюжеты</w:t>
      </w:r>
      <w:r>
        <w:rPr>
          <w:color w:val="000009"/>
          <w:spacing w:val="-7"/>
          <w:sz w:val="20"/>
        </w:rPr>
        <w:t xml:space="preserve"> </w:t>
      </w:r>
      <w:r>
        <w:rPr>
          <w:color w:val="000009"/>
          <w:sz w:val="20"/>
        </w:rPr>
        <w:t>произведений,</w:t>
      </w:r>
      <w:r>
        <w:rPr>
          <w:color w:val="000009"/>
          <w:spacing w:val="-7"/>
          <w:sz w:val="20"/>
        </w:rPr>
        <w:t xml:space="preserve"> </w:t>
      </w:r>
      <w:r>
        <w:rPr>
          <w:color w:val="000009"/>
          <w:sz w:val="20"/>
        </w:rPr>
        <w:t>образы</w:t>
      </w:r>
      <w:r>
        <w:rPr>
          <w:color w:val="000009"/>
          <w:spacing w:val="-6"/>
          <w:sz w:val="20"/>
        </w:rPr>
        <w:t xml:space="preserve"> </w:t>
      </w:r>
      <w:r>
        <w:rPr>
          <w:color w:val="000009"/>
          <w:spacing w:val="-2"/>
          <w:sz w:val="20"/>
        </w:rPr>
        <w:t>персонажей;</w:t>
      </w:r>
    </w:p>
    <w:p w:rsidR="00D433F1" w:rsidRDefault="001238D5" w:rsidP="00292B0F">
      <w:pPr>
        <w:pStyle w:val="aa"/>
        <w:numPr>
          <w:ilvl w:val="2"/>
          <w:numId w:val="156"/>
        </w:numPr>
        <w:tabs>
          <w:tab w:val="left" w:pos="869"/>
        </w:tabs>
        <w:spacing w:before="49" w:line="264" w:lineRule="auto"/>
        <w:ind w:right="284"/>
        <w:rPr>
          <w:rFonts w:ascii="Wingdings" w:hAnsi="Wingdings"/>
          <w:color w:val="000009"/>
          <w:sz w:val="20"/>
        </w:rPr>
      </w:pPr>
      <w:r>
        <w:rPr>
          <w:color w:val="000009"/>
          <w:sz w:val="2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433F1" w:rsidRDefault="001238D5" w:rsidP="00292B0F">
      <w:pPr>
        <w:pStyle w:val="aa"/>
        <w:numPr>
          <w:ilvl w:val="1"/>
          <w:numId w:val="156"/>
        </w:numPr>
        <w:tabs>
          <w:tab w:val="left" w:pos="690"/>
          <w:tab w:val="left" w:pos="869"/>
        </w:tabs>
        <w:ind w:right="287" w:hanging="360"/>
        <w:rPr>
          <w:sz w:val="20"/>
        </w:rPr>
      </w:pPr>
      <w:r>
        <w:rPr>
          <w:color w:val="000009"/>
          <w:sz w:val="20"/>
        </w:rPr>
        <w:t>выразительно читать, в</w:t>
      </w:r>
      <w:r>
        <w:rPr>
          <w:color w:val="000009"/>
          <w:spacing w:val="-1"/>
          <w:sz w:val="20"/>
        </w:rPr>
        <w:t xml:space="preserve"> </w:t>
      </w:r>
      <w:r>
        <w:rPr>
          <w:color w:val="000009"/>
          <w:sz w:val="20"/>
        </w:rPr>
        <w:t>том числе наизусть</w:t>
      </w:r>
      <w:r>
        <w:rPr>
          <w:color w:val="000009"/>
          <w:spacing w:val="-1"/>
          <w:sz w:val="20"/>
        </w:rPr>
        <w:t xml:space="preserve"> </w:t>
      </w:r>
      <w:r>
        <w:rPr>
          <w:color w:val="000009"/>
          <w:sz w:val="20"/>
        </w:rPr>
        <w:t>(не менее 5 поэтических произведений, не выученных ранее), передавая личное</w:t>
      </w:r>
      <w:r>
        <w:rPr>
          <w:color w:val="000009"/>
          <w:spacing w:val="40"/>
          <w:sz w:val="20"/>
        </w:rPr>
        <w:t xml:space="preserve"> </w:t>
      </w:r>
      <w:r>
        <w:rPr>
          <w:color w:val="000009"/>
          <w:sz w:val="20"/>
        </w:rPr>
        <w:t>отношение к произведению (с учётом литературного развития и индивидуальных особенностей обучающихся);</w:t>
      </w:r>
    </w:p>
    <w:p w:rsidR="00D433F1" w:rsidRDefault="001238D5" w:rsidP="00292B0F">
      <w:pPr>
        <w:pStyle w:val="aa"/>
        <w:numPr>
          <w:ilvl w:val="1"/>
          <w:numId w:val="156"/>
        </w:numPr>
        <w:tabs>
          <w:tab w:val="left" w:pos="690"/>
          <w:tab w:val="left" w:pos="869"/>
        </w:tabs>
        <w:ind w:right="289" w:hanging="360"/>
        <w:rPr>
          <w:sz w:val="20"/>
        </w:rPr>
      </w:pPr>
      <w:r>
        <w:rPr>
          <w:color w:val="000009"/>
          <w:sz w:val="20"/>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433F1" w:rsidRDefault="001238D5" w:rsidP="00292B0F">
      <w:pPr>
        <w:pStyle w:val="aa"/>
        <w:numPr>
          <w:ilvl w:val="1"/>
          <w:numId w:val="156"/>
        </w:numPr>
        <w:tabs>
          <w:tab w:val="left" w:pos="695"/>
          <w:tab w:val="left" w:pos="869"/>
        </w:tabs>
        <w:ind w:right="287" w:hanging="360"/>
        <w:rPr>
          <w:sz w:val="20"/>
        </w:rPr>
      </w:pPr>
      <w:r>
        <w:rPr>
          <w:color w:val="000009"/>
          <w:sz w:val="20"/>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433F1" w:rsidRDefault="001238D5" w:rsidP="00292B0F">
      <w:pPr>
        <w:pStyle w:val="aa"/>
        <w:numPr>
          <w:ilvl w:val="1"/>
          <w:numId w:val="156"/>
        </w:numPr>
        <w:tabs>
          <w:tab w:val="left" w:pos="690"/>
          <w:tab w:val="left" w:pos="869"/>
        </w:tabs>
        <w:ind w:right="288" w:hanging="360"/>
        <w:rPr>
          <w:sz w:val="20"/>
        </w:rPr>
      </w:pPr>
      <w:r>
        <w:rPr>
          <w:color w:val="000009"/>
          <w:sz w:val="20"/>
        </w:rPr>
        <w:t xml:space="preserve">создавать устные и письменные высказывания разных жанров объемом не менее 70 слов (с учётом литературного развития </w:t>
      </w:r>
      <w:r>
        <w:rPr>
          <w:color w:val="000009"/>
          <w:spacing w:val="-2"/>
          <w:sz w:val="20"/>
        </w:rPr>
        <w:t>обучающихся);</w:t>
      </w:r>
    </w:p>
    <w:p w:rsidR="00D433F1" w:rsidRDefault="001238D5" w:rsidP="00292B0F">
      <w:pPr>
        <w:pStyle w:val="aa"/>
        <w:numPr>
          <w:ilvl w:val="1"/>
          <w:numId w:val="156"/>
        </w:numPr>
        <w:tabs>
          <w:tab w:val="left" w:pos="690"/>
          <w:tab w:val="left" w:pos="869"/>
        </w:tabs>
        <w:ind w:right="287" w:hanging="360"/>
        <w:rPr>
          <w:sz w:val="20"/>
        </w:rPr>
        <w:sectPr w:rsidR="00D433F1">
          <w:pgSz w:w="7830" w:h="12020"/>
          <w:pgMar w:top="500" w:right="425" w:bottom="280" w:left="566" w:header="0" w:footer="0" w:gutter="0"/>
          <w:cols w:space="720"/>
          <w:formProt w:val="0"/>
          <w:docGrid w:linePitch="100" w:charSpace="4096"/>
        </w:sectPr>
      </w:pPr>
      <w:r>
        <w:rPr>
          <w:color w:val="000009"/>
          <w:sz w:val="20"/>
        </w:rPr>
        <w:t>владеть начальными умениями интерпретации и оценки</w:t>
      </w:r>
      <w:r>
        <w:rPr>
          <w:color w:val="000009"/>
          <w:spacing w:val="40"/>
          <w:sz w:val="20"/>
        </w:rPr>
        <w:t xml:space="preserve"> </w:t>
      </w:r>
      <w:r>
        <w:rPr>
          <w:color w:val="000009"/>
          <w:sz w:val="20"/>
        </w:rPr>
        <w:t>текстуально изученных произведений фольклора и литературы;</w:t>
      </w:r>
    </w:p>
    <w:p w:rsidR="00D433F1" w:rsidRDefault="001238D5" w:rsidP="00292B0F">
      <w:pPr>
        <w:pStyle w:val="aa"/>
        <w:numPr>
          <w:ilvl w:val="1"/>
          <w:numId w:val="156"/>
        </w:numPr>
        <w:tabs>
          <w:tab w:val="left" w:pos="690"/>
          <w:tab w:val="left" w:pos="869"/>
        </w:tabs>
        <w:spacing w:before="62"/>
        <w:ind w:right="281" w:hanging="360"/>
        <w:rPr>
          <w:sz w:val="20"/>
        </w:rPr>
      </w:pPr>
      <w:r>
        <w:rPr>
          <w:color w:val="000009"/>
          <w:sz w:val="20"/>
        </w:rPr>
        <w:lastRenderedPageBreak/>
        <w:t>осознавать важность чтения и изучения произведений устного народного творчества и художественной литературы для</w:t>
      </w:r>
      <w:r>
        <w:rPr>
          <w:color w:val="000009"/>
          <w:spacing w:val="40"/>
          <w:sz w:val="20"/>
        </w:rPr>
        <w:t xml:space="preserve"> </w:t>
      </w:r>
      <w:r>
        <w:rPr>
          <w:color w:val="000009"/>
          <w:sz w:val="20"/>
        </w:rPr>
        <w:t>познания мира, формирования эмоциональных и эстетических впечатлений, а также для собственного развития;</w:t>
      </w:r>
    </w:p>
    <w:p w:rsidR="00D433F1" w:rsidRDefault="001238D5" w:rsidP="00292B0F">
      <w:pPr>
        <w:pStyle w:val="aa"/>
        <w:numPr>
          <w:ilvl w:val="1"/>
          <w:numId w:val="156"/>
        </w:numPr>
        <w:tabs>
          <w:tab w:val="left" w:pos="815"/>
          <w:tab w:val="left" w:pos="869"/>
        </w:tabs>
        <w:ind w:right="289" w:hanging="360"/>
        <w:rPr>
          <w:sz w:val="20"/>
        </w:rPr>
      </w:pPr>
      <w:r>
        <w:rPr>
          <w:color w:val="000009"/>
          <w:sz w:val="20"/>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433F1" w:rsidRDefault="001238D5" w:rsidP="00292B0F">
      <w:pPr>
        <w:pStyle w:val="aa"/>
        <w:numPr>
          <w:ilvl w:val="1"/>
          <w:numId w:val="156"/>
        </w:numPr>
        <w:tabs>
          <w:tab w:val="left" w:pos="810"/>
          <w:tab w:val="left" w:pos="869"/>
        </w:tabs>
        <w:spacing w:before="1"/>
        <w:ind w:right="286" w:hanging="360"/>
        <w:rPr>
          <w:sz w:val="20"/>
        </w:rPr>
      </w:pPr>
      <w:r>
        <w:rPr>
          <w:color w:val="000009"/>
          <w:sz w:val="20"/>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433F1" w:rsidRDefault="001238D5" w:rsidP="00292B0F">
      <w:pPr>
        <w:pStyle w:val="aa"/>
        <w:numPr>
          <w:ilvl w:val="1"/>
          <w:numId w:val="156"/>
        </w:numPr>
        <w:tabs>
          <w:tab w:val="left" w:pos="810"/>
          <w:tab w:val="left" w:pos="869"/>
        </w:tabs>
        <w:ind w:right="283" w:hanging="360"/>
        <w:rPr>
          <w:sz w:val="20"/>
        </w:rPr>
      </w:pPr>
      <w:r>
        <w:rPr>
          <w:color w:val="000009"/>
          <w:sz w:val="20"/>
        </w:rPr>
        <w:t>владеть начальными умениями использовать словари и справочники, в</w:t>
      </w:r>
      <w:r>
        <w:rPr>
          <w:color w:val="000009"/>
          <w:spacing w:val="-1"/>
          <w:sz w:val="20"/>
        </w:rPr>
        <w:t xml:space="preserve"> </w:t>
      </w:r>
      <w:r>
        <w:rPr>
          <w:color w:val="000009"/>
          <w:sz w:val="20"/>
        </w:rPr>
        <w:t>том числе в электронной</w:t>
      </w:r>
      <w:r>
        <w:rPr>
          <w:color w:val="000009"/>
          <w:spacing w:val="-2"/>
          <w:sz w:val="20"/>
        </w:rPr>
        <w:t xml:space="preserve"> </w:t>
      </w:r>
      <w:r>
        <w:rPr>
          <w:color w:val="000009"/>
          <w:sz w:val="20"/>
        </w:rPr>
        <w:t>форме; пользоваться</w:t>
      </w:r>
      <w:r>
        <w:rPr>
          <w:color w:val="000009"/>
          <w:spacing w:val="-1"/>
          <w:sz w:val="20"/>
        </w:rPr>
        <w:t xml:space="preserve"> </w:t>
      </w:r>
      <w:r>
        <w:rPr>
          <w:color w:val="000009"/>
          <w:sz w:val="20"/>
        </w:rPr>
        <w:t>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433F1" w:rsidRDefault="00D433F1">
      <w:pPr>
        <w:pStyle w:val="a5"/>
        <w:spacing w:before="1"/>
        <w:ind w:left="0" w:hanging="360"/>
        <w:jc w:val="left"/>
      </w:pPr>
    </w:p>
    <w:p w:rsidR="00D433F1" w:rsidRDefault="001238D5" w:rsidP="00292B0F">
      <w:pPr>
        <w:pStyle w:val="1"/>
        <w:numPr>
          <w:ilvl w:val="0"/>
          <w:numId w:val="156"/>
        </w:numPr>
        <w:tabs>
          <w:tab w:val="left" w:pos="314"/>
        </w:tabs>
        <w:spacing w:line="229" w:lineRule="exact"/>
        <w:ind w:left="314" w:hanging="165"/>
      </w:pPr>
      <w:r>
        <w:rPr>
          <w:color w:val="000009"/>
          <w:spacing w:val="-2"/>
        </w:rPr>
        <w:t>КЛАСС</w:t>
      </w:r>
    </w:p>
    <w:p w:rsidR="00D433F1" w:rsidRDefault="001238D5" w:rsidP="00292B0F">
      <w:pPr>
        <w:pStyle w:val="aa"/>
        <w:numPr>
          <w:ilvl w:val="1"/>
          <w:numId w:val="156"/>
        </w:numPr>
        <w:tabs>
          <w:tab w:val="left" w:pos="690"/>
          <w:tab w:val="left" w:pos="869"/>
        </w:tabs>
        <w:spacing w:line="252" w:lineRule="auto"/>
        <w:ind w:right="286" w:hanging="360"/>
        <w:rPr>
          <w:sz w:val="20"/>
        </w:rPr>
      </w:pPr>
      <w:r>
        <w:rPr>
          <w:color w:val="000009"/>
          <w:sz w:val="20"/>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color w:val="000009"/>
          <w:spacing w:val="-2"/>
          <w:sz w:val="20"/>
        </w:rPr>
        <w:t>Федерации;</w:t>
      </w:r>
    </w:p>
    <w:p w:rsidR="00D433F1" w:rsidRDefault="001238D5" w:rsidP="00292B0F">
      <w:pPr>
        <w:pStyle w:val="aa"/>
        <w:numPr>
          <w:ilvl w:val="1"/>
          <w:numId w:val="156"/>
        </w:numPr>
        <w:tabs>
          <w:tab w:val="left" w:pos="695"/>
          <w:tab w:val="left" w:pos="869"/>
        </w:tabs>
        <w:spacing w:line="252" w:lineRule="auto"/>
        <w:ind w:right="287" w:hanging="360"/>
        <w:rPr>
          <w:sz w:val="20"/>
        </w:rPr>
      </w:pPr>
      <w:r>
        <w:rPr>
          <w:color w:val="000009"/>
          <w:sz w:val="20"/>
        </w:rPr>
        <w:t xml:space="preserve">понимать особенности литературы как вида словесного искусства, отличать художественный текст от текста научного, делового, </w:t>
      </w:r>
      <w:r>
        <w:rPr>
          <w:color w:val="000009"/>
          <w:spacing w:val="-2"/>
          <w:sz w:val="20"/>
        </w:rPr>
        <w:t>публицистического;</w:t>
      </w:r>
    </w:p>
    <w:p w:rsidR="00D433F1" w:rsidRDefault="001238D5" w:rsidP="00292B0F">
      <w:pPr>
        <w:pStyle w:val="aa"/>
        <w:numPr>
          <w:ilvl w:val="1"/>
          <w:numId w:val="156"/>
        </w:numPr>
        <w:tabs>
          <w:tab w:val="left" w:pos="695"/>
          <w:tab w:val="left" w:pos="869"/>
        </w:tabs>
        <w:spacing w:line="252" w:lineRule="auto"/>
        <w:ind w:right="287" w:hanging="360"/>
        <w:rPr>
          <w:sz w:val="20"/>
        </w:rPr>
      </w:pPr>
      <w:r>
        <w:rPr>
          <w:color w:val="000009"/>
          <w:sz w:val="20"/>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433F1" w:rsidRDefault="001238D5" w:rsidP="00292B0F">
      <w:pPr>
        <w:pStyle w:val="aa"/>
        <w:numPr>
          <w:ilvl w:val="2"/>
          <w:numId w:val="156"/>
        </w:numPr>
        <w:tabs>
          <w:tab w:val="left" w:pos="869"/>
        </w:tabs>
        <w:spacing w:before="1" w:line="252" w:lineRule="auto"/>
        <w:ind w:right="284"/>
        <w:rPr>
          <w:rFonts w:ascii="Wingdings" w:hAnsi="Wingdings"/>
          <w:color w:val="000009"/>
          <w:sz w:val="20"/>
        </w:rPr>
      </w:pPr>
      <w:r>
        <w:rPr>
          <w:color w:val="000009"/>
          <w:sz w:val="2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w:t>
      </w:r>
      <w:r>
        <w:rPr>
          <w:color w:val="000009"/>
          <w:spacing w:val="40"/>
          <w:sz w:val="20"/>
        </w:rPr>
        <w:t xml:space="preserve"> </w:t>
      </w:r>
      <w:r>
        <w:rPr>
          <w:color w:val="000009"/>
          <w:sz w:val="20"/>
        </w:rPr>
        <w:t>и прозаической речи;</w:t>
      </w:r>
    </w:p>
    <w:p w:rsidR="00D433F1" w:rsidRDefault="001238D5" w:rsidP="00292B0F">
      <w:pPr>
        <w:pStyle w:val="aa"/>
        <w:numPr>
          <w:ilvl w:val="2"/>
          <w:numId w:val="156"/>
        </w:numPr>
        <w:tabs>
          <w:tab w:val="left" w:pos="869"/>
        </w:tabs>
        <w:spacing w:line="252" w:lineRule="auto"/>
        <w:ind w:right="286"/>
        <w:rPr>
          <w:rFonts w:ascii="Wingdings" w:hAnsi="Wingdings"/>
          <w:color w:val="221E1F"/>
          <w:sz w:val="20"/>
        </w:rPr>
        <w:sectPr w:rsidR="00D433F1">
          <w:pgSz w:w="7830" w:h="12020"/>
          <w:pgMar w:top="500" w:right="425" w:bottom="280" w:left="566" w:header="0" w:footer="0" w:gutter="0"/>
          <w:cols w:space="720"/>
          <w:formProt w:val="0"/>
          <w:docGrid w:linePitch="100" w:charSpace="4096"/>
        </w:sectPr>
      </w:pPr>
      <w:r>
        <w:rPr>
          <w:color w:val="000009"/>
          <w:sz w:val="2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w:t>
      </w:r>
      <w:r>
        <w:rPr>
          <w:color w:val="000009"/>
          <w:spacing w:val="80"/>
          <w:sz w:val="20"/>
        </w:rPr>
        <w:t xml:space="preserve"> </w:t>
      </w:r>
      <w:r>
        <w:rPr>
          <w:color w:val="000009"/>
          <w:sz w:val="20"/>
        </w:rPr>
        <w:t>стадии</w:t>
      </w:r>
      <w:r>
        <w:rPr>
          <w:color w:val="000009"/>
          <w:spacing w:val="80"/>
          <w:sz w:val="20"/>
        </w:rPr>
        <w:t xml:space="preserve"> </w:t>
      </w:r>
      <w:r>
        <w:rPr>
          <w:color w:val="000009"/>
          <w:sz w:val="20"/>
        </w:rPr>
        <w:t>развития</w:t>
      </w:r>
      <w:r>
        <w:rPr>
          <w:color w:val="000009"/>
          <w:spacing w:val="80"/>
          <w:sz w:val="20"/>
        </w:rPr>
        <w:t xml:space="preserve"> </w:t>
      </w:r>
      <w:r>
        <w:rPr>
          <w:color w:val="000009"/>
          <w:sz w:val="20"/>
        </w:rPr>
        <w:t>действия:</w:t>
      </w:r>
      <w:r>
        <w:rPr>
          <w:color w:val="000009"/>
          <w:spacing w:val="80"/>
          <w:sz w:val="20"/>
        </w:rPr>
        <w:t xml:space="preserve"> </w:t>
      </w:r>
      <w:r>
        <w:rPr>
          <w:color w:val="000009"/>
          <w:sz w:val="20"/>
        </w:rPr>
        <w:t>экспозиция,</w:t>
      </w:r>
      <w:r>
        <w:rPr>
          <w:color w:val="000009"/>
          <w:spacing w:val="80"/>
          <w:sz w:val="20"/>
        </w:rPr>
        <w:t xml:space="preserve"> </w:t>
      </w:r>
      <w:r>
        <w:rPr>
          <w:color w:val="000009"/>
          <w:sz w:val="20"/>
        </w:rPr>
        <w:t>завязка,</w:t>
      </w:r>
    </w:p>
    <w:p w:rsidR="00D433F1" w:rsidRDefault="001238D5">
      <w:pPr>
        <w:pStyle w:val="a5"/>
        <w:spacing w:before="62" w:line="252" w:lineRule="auto"/>
        <w:ind w:left="869" w:right="286" w:hanging="360"/>
      </w:pPr>
      <w:r>
        <w:rPr>
          <w:color w:val="000009"/>
        </w:rPr>
        <w:lastRenderedPageBreak/>
        <w:t>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433F1" w:rsidRDefault="001238D5" w:rsidP="00292B0F">
      <w:pPr>
        <w:pStyle w:val="aa"/>
        <w:numPr>
          <w:ilvl w:val="2"/>
          <w:numId w:val="156"/>
        </w:numPr>
        <w:tabs>
          <w:tab w:val="left" w:pos="869"/>
        </w:tabs>
        <w:spacing w:before="1" w:line="247" w:lineRule="auto"/>
        <w:ind w:right="285"/>
        <w:rPr>
          <w:rFonts w:ascii="Wingdings" w:hAnsi="Wingdings"/>
          <w:color w:val="000009"/>
          <w:sz w:val="20"/>
        </w:rPr>
      </w:pPr>
      <w:r>
        <w:rPr>
          <w:color w:val="000009"/>
          <w:sz w:val="20"/>
        </w:rPr>
        <w:t>выделять в произведениях элементы художественной формы и обнаруживать связи между ними;</w:t>
      </w:r>
    </w:p>
    <w:p w:rsidR="00D433F1" w:rsidRDefault="001238D5" w:rsidP="00292B0F">
      <w:pPr>
        <w:pStyle w:val="aa"/>
        <w:numPr>
          <w:ilvl w:val="2"/>
          <w:numId w:val="156"/>
        </w:numPr>
        <w:tabs>
          <w:tab w:val="left" w:pos="869"/>
        </w:tabs>
        <w:spacing w:before="4" w:line="252" w:lineRule="auto"/>
        <w:ind w:right="285"/>
        <w:rPr>
          <w:rFonts w:ascii="Wingdings" w:hAnsi="Wingdings"/>
          <w:color w:val="000009"/>
          <w:sz w:val="20"/>
        </w:rPr>
      </w:pPr>
      <w:r>
        <w:rPr>
          <w:color w:val="000009"/>
          <w:sz w:val="20"/>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Pr>
          <w:color w:val="000009"/>
          <w:spacing w:val="-2"/>
          <w:sz w:val="20"/>
        </w:rPr>
        <w:t>обучающихся);</w:t>
      </w:r>
    </w:p>
    <w:p w:rsidR="00D433F1" w:rsidRDefault="001238D5" w:rsidP="00292B0F">
      <w:pPr>
        <w:pStyle w:val="aa"/>
        <w:numPr>
          <w:ilvl w:val="2"/>
          <w:numId w:val="156"/>
        </w:numPr>
        <w:tabs>
          <w:tab w:val="left" w:pos="869"/>
        </w:tabs>
        <w:spacing w:line="252" w:lineRule="auto"/>
        <w:ind w:right="288"/>
        <w:rPr>
          <w:rFonts w:ascii="Wingdings" w:hAnsi="Wingdings"/>
          <w:color w:val="000009"/>
          <w:sz w:val="20"/>
        </w:rPr>
      </w:pPr>
      <w:r>
        <w:rPr>
          <w:color w:val="000009"/>
          <w:sz w:val="2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433F1" w:rsidRDefault="001238D5" w:rsidP="00292B0F">
      <w:pPr>
        <w:pStyle w:val="aa"/>
        <w:numPr>
          <w:ilvl w:val="1"/>
          <w:numId w:val="156"/>
        </w:numPr>
        <w:tabs>
          <w:tab w:val="left" w:pos="690"/>
          <w:tab w:val="left" w:pos="869"/>
        </w:tabs>
        <w:spacing w:before="1"/>
        <w:ind w:right="289" w:hanging="360"/>
        <w:rPr>
          <w:sz w:val="20"/>
        </w:rPr>
      </w:pPr>
      <w:r>
        <w:rPr>
          <w:color w:val="000009"/>
          <w:sz w:val="20"/>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433F1" w:rsidRDefault="001238D5" w:rsidP="00292B0F">
      <w:pPr>
        <w:pStyle w:val="aa"/>
        <w:numPr>
          <w:ilvl w:val="1"/>
          <w:numId w:val="156"/>
        </w:numPr>
        <w:tabs>
          <w:tab w:val="left" w:pos="695"/>
          <w:tab w:val="left" w:pos="869"/>
        </w:tabs>
        <w:ind w:right="289" w:hanging="360"/>
        <w:rPr>
          <w:sz w:val="20"/>
        </w:rPr>
      </w:pPr>
      <w:r>
        <w:rPr>
          <w:color w:val="000009"/>
          <w:sz w:val="20"/>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433F1" w:rsidRDefault="001238D5" w:rsidP="00292B0F">
      <w:pPr>
        <w:pStyle w:val="aa"/>
        <w:numPr>
          <w:ilvl w:val="1"/>
          <w:numId w:val="156"/>
        </w:numPr>
        <w:tabs>
          <w:tab w:val="left" w:pos="690"/>
          <w:tab w:val="left" w:pos="869"/>
        </w:tabs>
        <w:ind w:right="286" w:hanging="360"/>
        <w:rPr>
          <w:sz w:val="20"/>
        </w:rPr>
      </w:pPr>
      <w:r>
        <w:rPr>
          <w:color w:val="000009"/>
          <w:sz w:val="20"/>
        </w:rPr>
        <w:t>участвовать в беседе и диалоге о прочитанном произведении,</w:t>
      </w:r>
      <w:r>
        <w:rPr>
          <w:color w:val="000009"/>
          <w:spacing w:val="40"/>
          <w:sz w:val="20"/>
        </w:rPr>
        <w:t xml:space="preserve"> </w:t>
      </w:r>
      <w:r>
        <w:rPr>
          <w:color w:val="000009"/>
          <w:sz w:val="20"/>
        </w:rPr>
        <w:t>давать аргументированную оценку прочитанному;</w:t>
      </w:r>
    </w:p>
    <w:p w:rsidR="00D433F1" w:rsidRDefault="001238D5" w:rsidP="00292B0F">
      <w:pPr>
        <w:pStyle w:val="aa"/>
        <w:numPr>
          <w:ilvl w:val="1"/>
          <w:numId w:val="156"/>
        </w:numPr>
        <w:tabs>
          <w:tab w:val="left" w:pos="695"/>
          <w:tab w:val="left" w:pos="869"/>
        </w:tabs>
        <w:ind w:right="284" w:hanging="360"/>
        <w:rPr>
          <w:sz w:val="20"/>
        </w:rPr>
      </w:pPr>
      <w:r>
        <w:rPr>
          <w:color w:val="000009"/>
          <w:sz w:val="20"/>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433F1" w:rsidRDefault="001238D5" w:rsidP="00292B0F">
      <w:pPr>
        <w:pStyle w:val="aa"/>
        <w:numPr>
          <w:ilvl w:val="1"/>
          <w:numId w:val="156"/>
        </w:numPr>
        <w:tabs>
          <w:tab w:val="left" w:pos="690"/>
          <w:tab w:val="left" w:pos="869"/>
        </w:tabs>
        <w:ind w:right="287" w:hanging="360"/>
        <w:rPr>
          <w:sz w:val="20"/>
        </w:rPr>
      </w:pPr>
      <w:r>
        <w:rPr>
          <w:color w:val="000009"/>
          <w:sz w:val="20"/>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433F1" w:rsidRDefault="001238D5" w:rsidP="00292B0F">
      <w:pPr>
        <w:pStyle w:val="aa"/>
        <w:numPr>
          <w:ilvl w:val="1"/>
          <w:numId w:val="156"/>
        </w:numPr>
        <w:tabs>
          <w:tab w:val="left" w:pos="690"/>
          <w:tab w:val="left" w:pos="869"/>
        </w:tabs>
        <w:spacing w:before="1"/>
        <w:ind w:right="287" w:hanging="360"/>
        <w:rPr>
          <w:sz w:val="20"/>
        </w:rPr>
      </w:pPr>
      <w:r>
        <w:rPr>
          <w:color w:val="000009"/>
          <w:sz w:val="20"/>
        </w:rPr>
        <w:t>осознавать важность чтения и изучения произведений устного народного творчества и художественной литературы для</w:t>
      </w:r>
      <w:r>
        <w:rPr>
          <w:color w:val="000009"/>
          <w:spacing w:val="40"/>
          <w:sz w:val="20"/>
        </w:rPr>
        <w:t xml:space="preserve"> </w:t>
      </w:r>
      <w:r>
        <w:rPr>
          <w:color w:val="000009"/>
          <w:sz w:val="20"/>
        </w:rPr>
        <w:t>познания мира, формирования эмоциональных и эстетических впечатлений, а также для собственного развития;</w:t>
      </w:r>
    </w:p>
    <w:p w:rsidR="00D433F1" w:rsidRDefault="001238D5" w:rsidP="00292B0F">
      <w:pPr>
        <w:pStyle w:val="aa"/>
        <w:numPr>
          <w:ilvl w:val="1"/>
          <w:numId w:val="156"/>
        </w:numPr>
        <w:tabs>
          <w:tab w:val="left" w:pos="805"/>
          <w:tab w:val="left" w:pos="869"/>
        </w:tabs>
        <w:ind w:right="284" w:hanging="360"/>
        <w:rPr>
          <w:sz w:val="20"/>
        </w:rPr>
      </w:pPr>
      <w:r>
        <w:rPr>
          <w:color w:val="000009"/>
          <w:sz w:val="20"/>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433F1" w:rsidRDefault="001238D5" w:rsidP="00292B0F">
      <w:pPr>
        <w:pStyle w:val="aa"/>
        <w:numPr>
          <w:ilvl w:val="1"/>
          <w:numId w:val="156"/>
        </w:numPr>
        <w:tabs>
          <w:tab w:val="left" w:pos="810"/>
          <w:tab w:val="left" w:pos="869"/>
        </w:tabs>
        <w:ind w:right="288" w:hanging="360"/>
        <w:rPr>
          <w:sz w:val="20"/>
        </w:rPr>
        <w:sectPr w:rsidR="00D433F1">
          <w:pgSz w:w="7830" w:h="12020"/>
          <w:pgMar w:top="500" w:right="425" w:bottom="280" w:left="566" w:header="0" w:footer="0" w:gutter="0"/>
          <w:cols w:space="720"/>
          <w:formProt w:val="0"/>
          <w:docGrid w:linePitch="100" w:charSpace="4096"/>
        </w:sectPr>
      </w:pPr>
      <w:r>
        <w:rPr>
          <w:color w:val="000009"/>
          <w:sz w:val="20"/>
        </w:rPr>
        <w:t>развивать</w:t>
      </w:r>
      <w:r>
        <w:rPr>
          <w:color w:val="000009"/>
          <w:spacing w:val="-1"/>
          <w:sz w:val="20"/>
        </w:rPr>
        <w:t xml:space="preserve"> </w:t>
      </w:r>
      <w:r>
        <w:rPr>
          <w:color w:val="000009"/>
          <w:sz w:val="20"/>
        </w:rPr>
        <w:t>умения</w:t>
      </w:r>
      <w:r>
        <w:rPr>
          <w:color w:val="000009"/>
          <w:spacing w:val="-4"/>
          <w:sz w:val="20"/>
        </w:rPr>
        <w:t xml:space="preserve"> </w:t>
      </w:r>
      <w:r>
        <w:rPr>
          <w:color w:val="000009"/>
          <w:sz w:val="20"/>
        </w:rPr>
        <w:t>коллективной</w:t>
      </w:r>
      <w:r>
        <w:rPr>
          <w:color w:val="000009"/>
          <w:spacing w:val="-5"/>
          <w:sz w:val="20"/>
        </w:rPr>
        <w:t xml:space="preserve"> </w:t>
      </w:r>
      <w:r>
        <w:rPr>
          <w:color w:val="000009"/>
          <w:sz w:val="20"/>
        </w:rPr>
        <w:t>проектной</w:t>
      </w:r>
      <w:r>
        <w:rPr>
          <w:color w:val="000009"/>
          <w:spacing w:val="-5"/>
          <w:sz w:val="20"/>
        </w:rPr>
        <w:t xml:space="preserve"> </w:t>
      </w:r>
      <w:r>
        <w:rPr>
          <w:color w:val="000009"/>
          <w:sz w:val="20"/>
        </w:rPr>
        <w:t>или</w:t>
      </w:r>
      <w:r>
        <w:rPr>
          <w:color w:val="000009"/>
          <w:spacing w:val="-2"/>
          <w:sz w:val="20"/>
        </w:rPr>
        <w:t xml:space="preserve"> </w:t>
      </w:r>
      <w:r>
        <w:rPr>
          <w:color w:val="000009"/>
          <w:sz w:val="20"/>
        </w:rPr>
        <w:t>исследовательской деятельности под руководством учителя и учиться публично представлять полученные результаты;</w:t>
      </w:r>
    </w:p>
    <w:p w:rsidR="00D433F1" w:rsidRDefault="001238D5" w:rsidP="00292B0F">
      <w:pPr>
        <w:pStyle w:val="aa"/>
        <w:numPr>
          <w:ilvl w:val="1"/>
          <w:numId w:val="156"/>
        </w:numPr>
        <w:tabs>
          <w:tab w:val="left" w:pos="815"/>
          <w:tab w:val="left" w:pos="869"/>
        </w:tabs>
        <w:spacing w:before="62"/>
        <w:ind w:right="286" w:hanging="360"/>
        <w:rPr>
          <w:sz w:val="20"/>
        </w:rPr>
      </w:pPr>
      <w:r>
        <w:rPr>
          <w:color w:val="000009"/>
          <w:sz w:val="20"/>
        </w:rP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433F1" w:rsidRDefault="00D433F1">
      <w:pPr>
        <w:pStyle w:val="a5"/>
        <w:spacing w:before="30"/>
        <w:ind w:left="0" w:hanging="360"/>
        <w:jc w:val="left"/>
      </w:pPr>
    </w:p>
    <w:p w:rsidR="00D433F1" w:rsidRDefault="001238D5" w:rsidP="00292B0F">
      <w:pPr>
        <w:pStyle w:val="1"/>
        <w:numPr>
          <w:ilvl w:val="0"/>
          <w:numId w:val="156"/>
        </w:numPr>
        <w:tabs>
          <w:tab w:val="left" w:pos="314"/>
        </w:tabs>
        <w:spacing w:before="1" w:line="229" w:lineRule="exact"/>
        <w:ind w:left="314" w:hanging="165"/>
      </w:pPr>
      <w:r>
        <w:rPr>
          <w:color w:val="000009"/>
          <w:spacing w:val="-2"/>
        </w:rPr>
        <w:t>КЛАСС</w:t>
      </w:r>
    </w:p>
    <w:p w:rsidR="00D433F1" w:rsidRDefault="001238D5" w:rsidP="00292B0F">
      <w:pPr>
        <w:pStyle w:val="aa"/>
        <w:numPr>
          <w:ilvl w:val="1"/>
          <w:numId w:val="156"/>
        </w:numPr>
        <w:tabs>
          <w:tab w:val="left" w:pos="695"/>
          <w:tab w:val="left" w:pos="869"/>
        </w:tabs>
        <w:spacing w:line="252" w:lineRule="auto"/>
        <w:ind w:right="286" w:hanging="360"/>
        <w:rPr>
          <w:sz w:val="20"/>
        </w:rPr>
      </w:pPr>
      <w:r>
        <w:rPr>
          <w:color w:val="000009"/>
          <w:sz w:val="20"/>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color w:val="000009"/>
          <w:spacing w:val="-2"/>
          <w:sz w:val="20"/>
        </w:rPr>
        <w:t>Федерации;</w:t>
      </w:r>
    </w:p>
    <w:p w:rsidR="00D433F1" w:rsidRDefault="001238D5" w:rsidP="00292B0F">
      <w:pPr>
        <w:pStyle w:val="aa"/>
        <w:numPr>
          <w:ilvl w:val="1"/>
          <w:numId w:val="156"/>
        </w:numPr>
        <w:tabs>
          <w:tab w:val="left" w:pos="690"/>
          <w:tab w:val="left" w:pos="869"/>
        </w:tabs>
        <w:spacing w:line="252" w:lineRule="auto"/>
        <w:ind w:right="287" w:hanging="360"/>
        <w:rPr>
          <w:sz w:val="20"/>
        </w:rPr>
      </w:pPr>
      <w:r>
        <w:rPr>
          <w:color w:val="000009"/>
          <w:sz w:val="2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433F1" w:rsidRDefault="001238D5" w:rsidP="00292B0F">
      <w:pPr>
        <w:pStyle w:val="aa"/>
        <w:numPr>
          <w:ilvl w:val="1"/>
          <w:numId w:val="156"/>
        </w:numPr>
        <w:tabs>
          <w:tab w:val="left" w:pos="695"/>
          <w:tab w:val="left" w:pos="869"/>
        </w:tabs>
        <w:spacing w:before="1" w:line="252" w:lineRule="auto"/>
        <w:ind w:right="288" w:hanging="360"/>
        <w:rPr>
          <w:sz w:val="20"/>
        </w:rPr>
      </w:pPr>
      <w:r>
        <w:rPr>
          <w:color w:val="000009"/>
          <w:sz w:val="20"/>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w:t>
      </w:r>
      <w:r>
        <w:rPr>
          <w:color w:val="000009"/>
          <w:spacing w:val="-2"/>
          <w:sz w:val="20"/>
        </w:rPr>
        <w:t>мира:</w:t>
      </w:r>
    </w:p>
    <w:p w:rsidR="00D433F1" w:rsidRDefault="001238D5" w:rsidP="00292B0F">
      <w:pPr>
        <w:pStyle w:val="aa"/>
        <w:numPr>
          <w:ilvl w:val="2"/>
          <w:numId w:val="156"/>
        </w:numPr>
        <w:tabs>
          <w:tab w:val="left" w:pos="869"/>
        </w:tabs>
        <w:spacing w:line="252" w:lineRule="auto"/>
        <w:ind w:right="279"/>
        <w:rPr>
          <w:rFonts w:ascii="Wingdings" w:hAnsi="Wingdings"/>
          <w:color w:val="000009"/>
          <w:sz w:val="20"/>
        </w:rPr>
      </w:pPr>
      <w:r>
        <w:rPr>
          <w:color w:val="000009"/>
          <w:sz w:val="2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w:t>
      </w:r>
      <w:r>
        <w:rPr>
          <w:color w:val="000009"/>
          <w:spacing w:val="-2"/>
          <w:sz w:val="20"/>
        </w:rPr>
        <w:t xml:space="preserve"> </w:t>
      </w:r>
      <w:r>
        <w:rPr>
          <w:color w:val="000009"/>
          <w:sz w:val="20"/>
        </w:rPr>
        <w:t>социально-исторической</w:t>
      </w:r>
      <w:r>
        <w:rPr>
          <w:color w:val="000009"/>
          <w:spacing w:val="-1"/>
          <w:sz w:val="20"/>
        </w:rPr>
        <w:t xml:space="preserve"> </w:t>
      </w:r>
      <w:r>
        <w:rPr>
          <w:color w:val="000009"/>
          <w:sz w:val="20"/>
        </w:rPr>
        <w:t>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w:t>
      </w:r>
      <w:r>
        <w:rPr>
          <w:color w:val="000009"/>
          <w:spacing w:val="40"/>
          <w:sz w:val="20"/>
        </w:rPr>
        <w:t xml:space="preserve"> </w:t>
      </w:r>
      <w:r>
        <w:rPr>
          <w:color w:val="000009"/>
          <w:sz w:val="20"/>
        </w:rPr>
        <w:t>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w:t>
      </w:r>
    </w:p>
    <w:p w:rsidR="00D433F1" w:rsidRDefault="001238D5" w:rsidP="00292B0F">
      <w:pPr>
        <w:pStyle w:val="aa"/>
        <w:numPr>
          <w:ilvl w:val="2"/>
          <w:numId w:val="156"/>
        </w:numPr>
        <w:tabs>
          <w:tab w:val="left" w:pos="869"/>
        </w:tabs>
        <w:spacing w:line="252" w:lineRule="auto"/>
        <w:ind w:right="286"/>
        <w:rPr>
          <w:rFonts w:ascii="Wingdings" w:hAnsi="Wingdings"/>
          <w:color w:val="221E1F"/>
          <w:sz w:val="20"/>
        </w:rPr>
        <w:sectPr w:rsidR="00D433F1">
          <w:pgSz w:w="7830" w:h="12020"/>
          <w:pgMar w:top="500" w:right="425" w:bottom="280" w:left="566" w:header="0" w:footer="0" w:gutter="0"/>
          <w:cols w:space="720"/>
          <w:formProt w:val="0"/>
          <w:docGrid w:linePitch="100" w:charSpace="4096"/>
        </w:sectPr>
      </w:pPr>
      <w:r>
        <w:rPr>
          <w:color w:val="000009"/>
          <w:sz w:val="20"/>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w:t>
      </w:r>
      <w:r>
        <w:rPr>
          <w:color w:val="000009"/>
          <w:spacing w:val="80"/>
          <w:w w:val="150"/>
          <w:sz w:val="20"/>
        </w:rPr>
        <w:t xml:space="preserve">  </w:t>
      </w:r>
      <w:r>
        <w:rPr>
          <w:color w:val="000009"/>
          <w:sz w:val="20"/>
        </w:rPr>
        <w:t>литературного</w:t>
      </w:r>
      <w:r>
        <w:rPr>
          <w:color w:val="000009"/>
          <w:spacing w:val="80"/>
          <w:w w:val="150"/>
          <w:sz w:val="20"/>
        </w:rPr>
        <w:t xml:space="preserve">  </w:t>
      </w:r>
      <w:r>
        <w:rPr>
          <w:color w:val="000009"/>
          <w:sz w:val="20"/>
        </w:rPr>
        <w:t>произведения;</w:t>
      </w:r>
      <w:r>
        <w:rPr>
          <w:color w:val="000009"/>
          <w:spacing w:val="80"/>
          <w:w w:val="150"/>
          <w:sz w:val="20"/>
        </w:rPr>
        <w:t xml:space="preserve">  </w:t>
      </w:r>
      <w:r>
        <w:rPr>
          <w:color w:val="000009"/>
          <w:sz w:val="20"/>
        </w:rPr>
        <w:t>тема,</w:t>
      </w:r>
      <w:r>
        <w:rPr>
          <w:color w:val="000009"/>
          <w:spacing w:val="80"/>
          <w:w w:val="150"/>
          <w:sz w:val="20"/>
        </w:rPr>
        <w:t xml:space="preserve">  </w:t>
      </w:r>
      <w:r>
        <w:rPr>
          <w:color w:val="000009"/>
          <w:sz w:val="20"/>
        </w:rPr>
        <w:t>идея,</w:t>
      </w:r>
    </w:p>
    <w:p w:rsidR="00D433F1" w:rsidRDefault="001238D5">
      <w:pPr>
        <w:pStyle w:val="a5"/>
        <w:spacing w:before="62" w:line="252" w:lineRule="auto"/>
        <w:ind w:left="869" w:right="281" w:hanging="360"/>
      </w:pPr>
      <w:r>
        <w:rPr>
          <w:color w:val="000009"/>
        </w:rPr>
        <w:lastRenderedPageBreak/>
        <w:t>проблематика;</w:t>
      </w:r>
      <w:r>
        <w:rPr>
          <w:color w:val="000009"/>
          <w:spacing w:val="-6"/>
        </w:rPr>
        <w:t xml:space="preserve"> </w:t>
      </w:r>
      <w:r>
        <w:rPr>
          <w:color w:val="000009"/>
        </w:rPr>
        <w:t>пафос</w:t>
      </w:r>
      <w:r>
        <w:rPr>
          <w:color w:val="000009"/>
          <w:spacing w:val="-8"/>
        </w:rPr>
        <w:t xml:space="preserve"> </w:t>
      </w:r>
      <w:r>
        <w:rPr>
          <w:color w:val="000009"/>
        </w:rPr>
        <w:t>(героический,</w:t>
      </w:r>
      <w:r>
        <w:rPr>
          <w:color w:val="000009"/>
          <w:spacing w:val="-8"/>
        </w:rPr>
        <w:t xml:space="preserve"> </w:t>
      </w:r>
      <w:r>
        <w:rPr>
          <w:color w:val="000009"/>
        </w:rPr>
        <w:t>патриотический,</w:t>
      </w:r>
      <w:r>
        <w:rPr>
          <w:color w:val="000009"/>
          <w:spacing w:val="-8"/>
        </w:rPr>
        <w:t xml:space="preserve"> </w:t>
      </w:r>
      <w:r>
        <w:rPr>
          <w:color w:val="000009"/>
        </w:rPr>
        <w:t>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w:t>
      </w:r>
      <w:r>
        <w:rPr>
          <w:color w:val="000009"/>
          <w:spacing w:val="80"/>
        </w:rPr>
        <w:t xml:space="preserve"> </w:t>
      </w:r>
      <w:r>
        <w:rPr>
          <w:color w:val="000009"/>
        </w:rPr>
        <w:t>ирония, сатира; эпитет, метафора, сравнение; олицетворение, гипербола; антитеза, аллегория; анафора; стихотворный метр (хорей,</w:t>
      </w:r>
      <w:r>
        <w:rPr>
          <w:color w:val="000009"/>
          <w:spacing w:val="-2"/>
        </w:rPr>
        <w:t xml:space="preserve"> </w:t>
      </w:r>
      <w:r>
        <w:rPr>
          <w:color w:val="000009"/>
        </w:rPr>
        <w:t>ямб,</w:t>
      </w:r>
      <w:r>
        <w:rPr>
          <w:color w:val="000009"/>
          <w:spacing w:val="-2"/>
        </w:rPr>
        <w:t xml:space="preserve"> </w:t>
      </w:r>
      <w:r>
        <w:rPr>
          <w:color w:val="000009"/>
        </w:rPr>
        <w:t>дактиль,</w:t>
      </w:r>
      <w:r>
        <w:rPr>
          <w:color w:val="000009"/>
          <w:spacing w:val="-1"/>
        </w:rPr>
        <w:t xml:space="preserve"> </w:t>
      </w:r>
      <w:r>
        <w:rPr>
          <w:color w:val="000009"/>
        </w:rPr>
        <w:t>амфибрахий,</w:t>
      </w:r>
      <w:r>
        <w:rPr>
          <w:color w:val="000009"/>
          <w:spacing w:val="-2"/>
        </w:rPr>
        <w:t xml:space="preserve"> </w:t>
      </w:r>
      <w:r>
        <w:rPr>
          <w:color w:val="000009"/>
        </w:rPr>
        <w:t>анапест),</w:t>
      </w:r>
      <w:r>
        <w:rPr>
          <w:color w:val="000009"/>
          <w:spacing w:val="-2"/>
        </w:rPr>
        <w:t xml:space="preserve"> </w:t>
      </w:r>
      <w:r>
        <w:rPr>
          <w:color w:val="000009"/>
        </w:rPr>
        <w:t>ритм,</w:t>
      </w:r>
      <w:r>
        <w:rPr>
          <w:color w:val="000009"/>
          <w:spacing w:val="-2"/>
        </w:rPr>
        <w:t xml:space="preserve"> </w:t>
      </w:r>
      <w:r>
        <w:rPr>
          <w:color w:val="000009"/>
        </w:rPr>
        <w:t>рифма,</w:t>
      </w:r>
      <w:r>
        <w:rPr>
          <w:color w:val="000009"/>
          <w:spacing w:val="-1"/>
        </w:rPr>
        <w:t xml:space="preserve"> </w:t>
      </w:r>
      <w:r>
        <w:rPr>
          <w:color w:val="000009"/>
        </w:rPr>
        <w:t>строфа;</w:t>
      </w:r>
    </w:p>
    <w:p w:rsidR="00D433F1" w:rsidRDefault="001238D5" w:rsidP="00292B0F">
      <w:pPr>
        <w:pStyle w:val="aa"/>
        <w:numPr>
          <w:ilvl w:val="2"/>
          <w:numId w:val="156"/>
        </w:numPr>
        <w:tabs>
          <w:tab w:val="left" w:pos="869"/>
        </w:tabs>
        <w:spacing w:line="247" w:lineRule="auto"/>
        <w:ind w:right="281"/>
        <w:rPr>
          <w:rFonts w:ascii="Wingdings" w:hAnsi="Wingdings"/>
          <w:color w:val="000009"/>
          <w:sz w:val="20"/>
        </w:rPr>
      </w:pPr>
      <w:r>
        <w:rPr>
          <w:color w:val="000009"/>
          <w:sz w:val="20"/>
        </w:rPr>
        <w:t>выделять в произведениях элементы художественной формы и обнаруживать связи между ними;</w:t>
      </w:r>
    </w:p>
    <w:p w:rsidR="00D433F1" w:rsidRDefault="001238D5" w:rsidP="00292B0F">
      <w:pPr>
        <w:pStyle w:val="aa"/>
        <w:numPr>
          <w:ilvl w:val="2"/>
          <w:numId w:val="156"/>
        </w:numPr>
        <w:tabs>
          <w:tab w:val="left" w:pos="869"/>
        </w:tabs>
        <w:spacing w:before="1" w:line="252" w:lineRule="auto"/>
        <w:ind w:right="290"/>
        <w:rPr>
          <w:rFonts w:ascii="Wingdings" w:hAnsi="Wingdings"/>
          <w:color w:val="000009"/>
          <w:sz w:val="20"/>
        </w:rPr>
      </w:pPr>
      <w:r>
        <w:rPr>
          <w:color w:val="000009"/>
          <w:sz w:val="2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433F1" w:rsidRDefault="001238D5" w:rsidP="00292B0F">
      <w:pPr>
        <w:pStyle w:val="aa"/>
        <w:numPr>
          <w:ilvl w:val="2"/>
          <w:numId w:val="156"/>
        </w:numPr>
        <w:tabs>
          <w:tab w:val="left" w:pos="869"/>
        </w:tabs>
        <w:spacing w:before="1" w:line="252" w:lineRule="auto"/>
        <w:ind w:right="282"/>
        <w:rPr>
          <w:rFonts w:ascii="Wingdings" w:hAnsi="Wingdings"/>
          <w:color w:val="000009"/>
          <w:sz w:val="20"/>
        </w:rPr>
      </w:pPr>
      <w:r>
        <w:rPr>
          <w:color w:val="000009"/>
          <w:sz w:val="2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433F1" w:rsidRDefault="001238D5" w:rsidP="00292B0F">
      <w:pPr>
        <w:pStyle w:val="aa"/>
        <w:numPr>
          <w:ilvl w:val="1"/>
          <w:numId w:val="156"/>
        </w:numPr>
        <w:tabs>
          <w:tab w:val="left" w:pos="690"/>
          <w:tab w:val="left" w:pos="869"/>
        </w:tabs>
        <w:spacing w:before="1" w:line="252" w:lineRule="auto"/>
        <w:ind w:right="287" w:hanging="360"/>
        <w:rPr>
          <w:sz w:val="20"/>
        </w:rPr>
      </w:pPr>
      <w:r>
        <w:rPr>
          <w:color w:val="000009"/>
          <w:sz w:val="20"/>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433F1" w:rsidRDefault="001238D5" w:rsidP="00292B0F">
      <w:pPr>
        <w:pStyle w:val="aa"/>
        <w:numPr>
          <w:ilvl w:val="1"/>
          <w:numId w:val="156"/>
        </w:numPr>
        <w:tabs>
          <w:tab w:val="left" w:pos="695"/>
          <w:tab w:val="left" w:pos="869"/>
        </w:tabs>
        <w:spacing w:line="252" w:lineRule="auto"/>
        <w:ind w:right="281" w:hanging="360"/>
        <w:rPr>
          <w:sz w:val="20"/>
        </w:rPr>
      </w:pPr>
      <w:r>
        <w:rPr>
          <w:color w:val="000009"/>
          <w:sz w:val="20"/>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433F1" w:rsidRDefault="001238D5" w:rsidP="00292B0F">
      <w:pPr>
        <w:pStyle w:val="aa"/>
        <w:numPr>
          <w:ilvl w:val="1"/>
          <w:numId w:val="156"/>
        </w:numPr>
        <w:tabs>
          <w:tab w:val="left" w:pos="690"/>
          <w:tab w:val="left" w:pos="869"/>
        </w:tabs>
        <w:spacing w:line="252" w:lineRule="auto"/>
        <w:ind w:right="287" w:hanging="360"/>
        <w:rPr>
          <w:sz w:val="20"/>
        </w:rPr>
      </w:pPr>
      <w:r>
        <w:rPr>
          <w:color w:val="000009"/>
          <w:sz w:val="20"/>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433F1" w:rsidRDefault="001238D5" w:rsidP="00292B0F">
      <w:pPr>
        <w:pStyle w:val="aa"/>
        <w:numPr>
          <w:ilvl w:val="1"/>
          <w:numId w:val="156"/>
        </w:numPr>
        <w:tabs>
          <w:tab w:val="left" w:pos="695"/>
          <w:tab w:val="left" w:pos="869"/>
        </w:tabs>
        <w:spacing w:line="252" w:lineRule="auto"/>
        <w:ind w:right="284" w:hanging="360"/>
        <w:rPr>
          <w:sz w:val="20"/>
        </w:rPr>
      </w:pPr>
      <w:r>
        <w:rPr>
          <w:color w:val="000009"/>
          <w:sz w:val="20"/>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w:t>
      </w:r>
      <w:r>
        <w:rPr>
          <w:color w:val="000009"/>
          <w:spacing w:val="-3"/>
          <w:sz w:val="20"/>
        </w:rPr>
        <w:t xml:space="preserve"> </w:t>
      </w:r>
      <w:r>
        <w:rPr>
          <w:color w:val="000009"/>
          <w:sz w:val="20"/>
        </w:rPr>
        <w:t>для</w:t>
      </w:r>
      <w:r>
        <w:rPr>
          <w:color w:val="000009"/>
          <w:spacing w:val="-1"/>
          <w:sz w:val="20"/>
        </w:rPr>
        <w:t xml:space="preserve"> </w:t>
      </w:r>
      <w:r>
        <w:rPr>
          <w:color w:val="000009"/>
          <w:sz w:val="20"/>
        </w:rPr>
        <w:t>составления</w:t>
      </w:r>
      <w:r>
        <w:rPr>
          <w:color w:val="000009"/>
          <w:spacing w:val="-1"/>
          <w:sz w:val="20"/>
        </w:rPr>
        <w:t xml:space="preserve"> </w:t>
      </w:r>
      <w:r>
        <w:rPr>
          <w:color w:val="000009"/>
          <w:sz w:val="20"/>
        </w:rPr>
        <w:t>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433F1" w:rsidRDefault="001238D5" w:rsidP="00292B0F">
      <w:pPr>
        <w:pStyle w:val="aa"/>
        <w:numPr>
          <w:ilvl w:val="1"/>
          <w:numId w:val="156"/>
        </w:numPr>
        <w:tabs>
          <w:tab w:val="left" w:pos="695"/>
          <w:tab w:val="left" w:pos="869"/>
        </w:tabs>
        <w:spacing w:before="1" w:line="252" w:lineRule="auto"/>
        <w:ind w:right="286" w:hanging="360"/>
        <w:rPr>
          <w:sz w:val="20"/>
        </w:rPr>
        <w:sectPr w:rsidR="00D433F1">
          <w:pgSz w:w="7830" w:h="12020"/>
          <w:pgMar w:top="500" w:right="425" w:bottom="280" w:left="566" w:header="0" w:footer="0" w:gutter="0"/>
          <w:cols w:space="720"/>
          <w:formProt w:val="0"/>
          <w:docGrid w:linePitch="100" w:charSpace="4096"/>
        </w:sectPr>
      </w:pPr>
      <w:r>
        <w:rPr>
          <w:color w:val="000009"/>
          <w:sz w:val="20"/>
        </w:rPr>
        <w:t>самостоятельно интерпретировать и оценивать текстуально изученные художественные произведения древнерусской,</w:t>
      </w:r>
      <w:r>
        <w:rPr>
          <w:color w:val="000009"/>
          <w:spacing w:val="40"/>
          <w:sz w:val="20"/>
        </w:rPr>
        <w:t xml:space="preserve"> </w:t>
      </w:r>
      <w:r>
        <w:rPr>
          <w:color w:val="000009"/>
          <w:sz w:val="20"/>
        </w:rPr>
        <w:t xml:space="preserve">русской и зарубежной литературы и современных авторов с использованием методов смыслового чтения и эстетического </w:t>
      </w:r>
      <w:r>
        <w:rPr>
          <w:color w:val="000009"/>
          <w:spacing w:val="-2"/>
          <w:sz w:val="20"/>
        </w:rPr>
        <w:t>анализа;</w:t>
      </w:r>
    </w:p>
    <w:p w:rsidR="00D433F1" w:rsidRDefault="001238D5" w:rsidP="00292B0F">
      <w:pPr>
        <w:pStyle w:val="aa"/>
        <w:numPr>
          <w:ilvl w:val="1"/>
          <w:numId w:val="156"/>
        </w:numPr>
        <w:tabs>
          <w:tab w:val="left" w:pos="695"/>
          <w:tab w:val="left" w:pos="869"/>
        </w:tabs>
        <w:spacing w:before="62" w:line="252" w:lineRule="auto"/>
        <w:ind w:right="286" w:hanging="360"/>
        <w:rPr>
          <w:sz w:val="20"/>
        </w:rPr>
      </w:pPr>
      <w:r>
        <w:rPr>
          <w:color w:val="000009"/>
          <w:sz w:val="20"/>
        </w:rPr>
        <w:lastRenderedPageBreak/>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w:t>
      </w:r>
      <w:r>
        <w:rPr>
          <w:color w:val="000009"/>
          <w:spacing w:val="-2"/>
          <w:sz w:val="20"/>
        </w:rPr>
        <w:t>впечатлений;</w:t>
      </w:r>
    </w:p>
    <w:p w:rsidR="00D433F1" w:rsidRDefault="001238D5" w:rsidP="00292B0F">
      <w:pPr>
        <w:pStyle w:val="aa"/>
        <w:numPr>
          <w:ilvl w:val="1"/>
          <w:numId w:val="156"/>
        </w:numPr>
        <w:tabs>
          <w:tab w:val="left" w:pos="815"/>
          <w:tab w:val="left" w:pos="869"/>
        </w:tabs>
        <w:spacing w:line="252" w:lineRule="auto"/>
        <w:ind w:right="290" w:hanging="360"/>
        <w:rPr>
          <w:sz w:val="20"/>
        </w:rPr>
      </w:pPr>
      <w:r>
        <w:rPr>
          <w:color w:val="000009"/>
          <w:sz w:val="20"/>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433F1" w:rsidRDefault="001238D5" w:rsidP="00292B0F">
      <w:pPr>
        <w:pStyle w:val="aa"/>
        <w:numPr>
          <w:ilvl w:val="1"/>
          <w:numId w:val="156"/>
        </w:numPr>
        <w:tabs>
          <w:tab w:val="left" w:pos="815"/>
          <w:tab w:val="left" w:pos="869"/>
        </w:tabs>
        <w:ind w:right="287" w:hanging="360"/>
        <w:rPr>
          <w:sz w:val="20"/>
        </w:rPr>
      </w:pPr>
      <w:r>
        <w:rPr>
          <w:color w:val="000009"/>
          <w:sz w:val="20"/>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433F1" w:rsidRDefault="001238D5" w:rsidP="00292B0F">
      <w:pPr>
        <w:pStyle w:val="aa"/>
        <w:numPr>
          <w:ilvl w:val="1"/>
          <w:numId w:val="156"/>
        </w:numPr>
        <w:tabs>
          <w:tab w:val="left" w:pos="815"/>
          <w:tab w:val="left" w:pos="869"/>
        </w:tabs>
        <w:spacing w:before="1"/>
        <w:ind w:right="288" w:hanging="360"/>
        <w:rPr>
          <w:sz w:val="20"/>
        </w:rPr>
      </w:pPr>
      <w:r>
        <w:rPr>
          <w:color w:val="000009"/>
          <w:sz w:val="20"/>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433F1" w:rsidRDefault="00D433F1">
      <w:pPr>
        <w:pStyle w:val="a5"/>
        <w:spacing w:before="31"/>
        <w:ind w:left="0" w:hanging="360"/>
        <w:jc w:val="left"/>
      </w:pPr>
    </w:p>
    <w:p w:rsidR="00D433F1" w:rsidRDefault="001238D5" w:rsidP="00292B0F">
      <w:pPr>
        <w:pStyle w:val="1"/>
        <w:numPr>
          <w:ilvl w:val="0"/>
          <w:numId w:val="156"/>
        </w:numPr>
        <w:tabs>
          <w:tab w:val="left" w:pos="314"/>
        </w:tabs>
        <w:spacing w:line="229" w:lineRule="exact"/>
        <w:ind w:left="314" w:hanging="165"/>
      </w:pPr>
      <w:r>
        <w:rPr>
          <w:color w:val="000009"/>
          <w:spacing w:val="-2"/>
        </w:rPr>
        <w:t>КЛАСС</w:t>
      </w:r>
    </w:p>
    <w:p w:rsidR="00D433F1" w:rsidRDefault="001238D5" w:rsidP="00292B0F">
      <w:pPr>
        <w:pStyle w:val="aa"/>
        <w:numPr>
          <w:ilvl w:val="1"/>
          <w:numId w:val="156"/>
        </w:numPr>
        <w:tabs>
          <w:tab w:val="left" w:pos="690"/>
          <w:tab w:val="left" w:pos="869"/>
        </w:tabs>
        <w:ind w:right="287" w:hanging="360"/>
        <w:rPr>
          <w:sz w:val="20"/>
        </w:rPr>
      </w:pPr>
      <w:r>
        <w:rPr>
          <w:color w:val="000009"/>
          <w:sz w:val="20"/>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433F1" w:rsidRDefault="001238D5" w:rsidP="00292B0F">
      <w:pPr>
        <w:pStyle w:val="aa"/>
        <w:numPr>
          <w:ilvl w:val="1"/>
          <w:numId w:val="156"/>
        </w:numPr>
        <w:tabs>
          <w:tab w:val="left" w:pos="690"/>
          <w:tab w:val="left" w:pos="869"/>
        </w:tabs>
        <w:ind w:right="282" w:hanging="360"/>
        <w:rPr>
          <w:sz w:val="20"/>
        </w:rPr>
      </w:pPr>
      <w:r>
        <w:rPr>
          <w:color w:val="000009"/>
          <w:sz w:val="2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433F1" w:rsidRDefault="001238D5" w:rsidP="00292B0F">
      <w:pPr>
        <w:pStyle w:val="aa"/>
        <w:numPr>
          <w:ilvl w:val="1"/>
          <w:numId w:val="156"/>
        </w:numPr>
        <w:tabs>
          <w:tab w:val="left" w:pos="690"/>
          <w:tab w:val="left" w:pos="869"/>
        </w:tabs>
        <w:ind w:right="281" w:hanging="360"/>
        <w:rPr>
          <w:sz w:val="20"/>
        </w:rPr>
      </w:pPr>
      <w:r>
        <w:rPr>
          <w:color w:val="000009"/>
          <w:sz w:val="20"/>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433F1" w:rsidRDefault="001238D5" w:rsidP="00292B0F">
      <w:pPr>
        <w:pStyle w:val="aa"/>
        <w:numPr>
          <w:ilvl w:val="2"/>
          <w:numId w:val="156"/>
        </w:numPr>
        <w:tabs>
          <w:tab w:val="left" w:pos="869"/>
        </w:tabs>
        <w:spacing w:line="252" w:lineRule="auto"/>
        <w:ind w:right="281"/>
        <w:rPr>
          <w:rFonts w:ascii="Wingdings" w:hAnsi="Wingdings"/>
          <w:color w:val="221E1F"/>
          <w:sz w:val="20"/>
        </w:rPr>
        <w:sectPr w:rsidR="00D433F1">
          <w:pgSz w:w="7830" w:h="12020"/>
          <w:pgMar w:top="500" w:right="425" w:bottom="280" w:left="566" w:header="0" w:footer="0" w:gutter="0"/>
          <w:cols w:space="720"/>
          <w:formProt w:val="0"/>
          <w:docGrid w:linePitch="100" w:charSpace="4096"/>
        </w:sectPr>
      </w:pPr>
      <w:r>
        <w:rPr>
          <w:color w:val="000009"/>
          <w:sz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w:t>
      </w:r>
      <w:r>
        <w:rPr>
          <w:color w:val="000009"/>
          <w:spacing w:val="16"/>
          <w:sz w:val="20"/>
        </w:rPr>
        <w:t xml:space="preserve"> </w:t>
      </w:r>
      <w:r>
        <w:rPr>
          <w:color w:val="000009"/>
          <w:sz w:val="20"/>
        </w:rPr>
        <w:t>произведений</w:t>
      </w:r>
      <w:r>
        <w:rPr>
          <w:color w:val="000009"/>
          <w:spacing w:val="13"/>
          <w:sz w:val="20"/>
        </w:rPr>
        <w:t xml:space="preserve"> </w:t>
      </w:r>
      <w:r>
        <w:rPr>
          <w:color w:val="000009"/>
          <w:sz w:val="20"/>
        </w:rPr>
        <w:t>(с</w:t>
      </w:r>
      <w:r>
        <w:rPr>
          <w:color w:val="000009"/>
          <w:spacing w:val="17"/>
          <w:sz w:val="20"/>
        </w:rPr>
        <w:t xml:space="preserve"> </w:t>
      </w:r>
      <w:r>
        <w:rPr>
          <w:color w:val="000009"/>
          <w:sz w:val="20"/>
        </w:rPr>
        <w:t>учётом</w:t>
      </w:r>
      <w:r>
        <w:rPr>
          <w:color w:val="000009"/>
          <w:spacing w:val="15"/>
          <w:sz w:val="20"/>
        </w:rPr>
        <w:t xml:space="preserve"> </w:t>
      </w:r>
      <w:r>
        <w:rPr>
          <w:color w:val="000009"/>
          <w:sz w:val="20"/>
        </w:rPr>
        <w:t>возраста</w:t>
      </w:r>
      <w:r>
        <w:rPr>
          <w:color w:val="000009"/>
          <w:spacing w:val="17"/>
          <w:sz w:val="20"/>
        </w:rPr>
        <w:t xml:space="preserve"> </w:t>
      </w:r>
      <w:r>
        <w:rPr>
          <w:color w:val="000009"/>
          <w:sz w:val="20"/>
        </w:rPr>
        <w:t>и</w:t>
      </w:r>
      <w:r>
        <w:rPr>
          <w:color w:val="000009"/>
          <w:spacing w:val="17"/>
          <w:sz w:val="20"/>
        </w:rPr>
        <w:t xml:space="preserve"> </w:t>
      </w:r>
      <w:r>
        <w:rPr>
          <w:color w:val="000009"/>
          <w:spacing w:val="-2"/>
          <w:sz w:val="20"/>
        </w:rPr>
        <w:t>литературного</w:t>
      </w:r>
    </w:p>
    <w:p w:rsidR="00D433F1" w:rsidRDefault="001238D5">
      <w:pPr>
        <w:pStyle w:val="a5"/>
        <w:spacing w:before="62" w:line="252" w:lineRule="auto"/>
        <w:ind w:left="869" w:right="284" w:hanging="360"/>
      </w:pPr>
      <w:r>
        <w:rPr>
          <w:color w:val="000009"/>
        </w:rPr>
        <w:lastRenderedPageBreak/>
        <w:t>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433F1" w:rsidRDefault="001238D5" w:rsidP="00292B0F">
      <w:pPr>
        <w:pStyle w:val="aa"/>
        <w:numPr>
          <w:ilvl w:val="2"/>
          <w:numId w:val="156"/>
        </w:numPr>
        <w:tabs>
          <w:tab w:val="left" w:pos="869"/>
        </w:tabs>
        <w:ind w:right="283"/>
        <w:rPr>
          <w:rFonts w:ascii="Wingdings" w:hAnsi="Wingdings"/>
          <w:color w:val="000009"/>
          <w:sz w:val="20"/>
        </w:rPr>
      </w:pPr>
      <w:r>
        <w:rPr>
          <w:color w:val="000009"/>
          <w:sz w:val="2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w:t>
      </w:r>
      <w:r>
        <w:rPr>
          <w:color w:val="000009"/>
          <w:spacing w:val="80"/>
          <w:sz w:val="20"/>
        </w:rPr>
        <w:t xml:space="preserve"> </w:t>
      </w:r>
      <w:r>
        <w:rPr>
          <w:color w:val="000009"/>
          <w:sz w:val="20"/>
        </w:rPr>
        <w:t>поэма, песня, сонет, лироэпические (поэма, баллада)); форма и содержание литературного произведения; тема, идея, проблематика;</w:t>
      </w:r>
      <w:r>
        <w:rPr>
          <w:color w:val="000009"/>
          <w:spacing w:val="-7"/>
          <w:sz w:val="20"/>
        </w:rPr>
        <w:t xml:space="preserve"> </w:t>
      </w:r>
      <w:r>
        <w:rPr>
          <w:color w:val="000009"/>
          <w:sz w:val="20"/>
        </w:rPr>
        <w:t>пафос</w:t>
      </w:r>
      <w:r>
        <w:rPr>
          <w:color w:val="000009"/>
          <w:spacing w:val="-8"/>
          <w:sz w:val="20"/>
        </w:rPr>
        <w:t xml:space="preserve"> </w:t>
      </w:r>
      <w:r>
        <w:rPr>
          <w:color w:val="000009"/>
          <w:sz w:val="20"/>
        </w:rPr>
        <w:t>(героический,</w:t>
      </w:r>
      <w:r>
        <w:rPr>
          <w:color w:val="000009"/>
          <w:spacing w:val="-9"/>
          <w:sz w:val="20"/>
        </w:rPr>
        <w:t xml:space="preserve"> </w:t>
      </w:r>
      <w:r>
        <w:rPr>
          <w:color w:val="000009"/>
          <w:sz w:val="20"/>
        </w:rPr>
        <w:t>патриотический,</w:t>
      </w:r>
      <w:r>
        <w:rPr>
          <w:color w:val="000009"/>
          <w:spacing w:val="-8"/>
          <w:sz w:val="20"/>
        </w:rPr>
        <w:t xml:space="preserve"> </w:t>
      </w:r>
      <w:r>
        <w:rPr>
          <w:color w:val="000009"/>
          <w:sz w:val="20"/>
        </w:rPr>
        <w:t>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w:t>
      </w:r>
      <w:r>
        <w:rPr>
          <w:color w:val="000009"/>
          <w:spacing w:val="-7"/>
          <w:sz w:val="20"/>
        </w:rPr>
        <w:t xml:space="preserve"> </w:t>
      </w:r>
      <w:r>
        <w:rPr>
          <w:color w:val="000009"/>
          <w:sz w:val="20"/>
        </w:rPr>
        <w:t>героя;</w:t>
      </w:r>
      <w:r>
        <w:rPr>
          <w:color w:val="000009"/>
          <w:spacing w:val="-7"/>
          <w:sz w:val="20"/>
        </w:rPr>
        <w:t xml:space="preserve"> </w:t>
      </w:r>
      <w:r>
        <w:rPr>
          <w:color w:val="000009"/>
          <w:sz w:val="20"/>
        </w:rPr>
        <w:t>портрет,</w:t>
      </w:r>
      <w:r>
        <w:rPr>
          <w:color w:val="000009"/>
          <w:spacing w:val="-7"/>
          <w:sz w:val="20"/>
        </w:rPr>
        <w:t xml:space="preserve"> </w:t>
      </w:r>
      <w:r>
        <w:rPr>
          <w:color w:val="000009"/>
          <w:sz w:val="20"/>
        </w:rPr>
        <w:t>пейзаж,</w:t>
      </w:r>
      <w:r>
        <w:rPr>
          <w:color w:val="000009"/>
          <w:spacing w:val="-7"/>
          <w:sz w:val="20"/>
        </w:rPr>
        <w:t xml:space="preserve"> </w:t>
      </w:r>
      <w:r>
        <w:rPr>
          <w:color w:val="000009"/>
          <w:sz w:val="20"/>
        </w:rPr>
        <w:t>интерьер,</w:t>
      </w:r>
      <w:r>
        <w:rPr>
          <w:color w:val="000009"/>
          <w:spacing w:val="-7"/>
          <w:sz w:val="20"/>
        </w:rPr>
        <w:t xml:space="preserve"> </w:t>
      </w:r>
      <w:r>
        <w:rPr>
          <w:color w:val="000009"/>
          <w:sz w:val="20"/>
        </w:rPr>
        <w:t>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433F1" w:rsidRDefault="001238D5" w:rsidP="00292B0F">
      <w:pPr>
        <w:pStyle w:val="aa"/>
        <w:numPr>
          <w:ilvl w:val="2"/>
          <w:numId w:val="156"/>
        </w:numPr>
        <w:tabs>
          <w:tab w:val="left" w:pos="869"/>
        </w:tabs>
        <w:spacing w:before="2"/>
        <w:ind w:right="285"/>
        <w:rPr>
          <w:rFonts w:ascii="Wingdings" w:hAnsi="Wingdings"/>
          <w:color w:val="000009"/>
          <w:sz w:val="20"/>
        </w:rPr>
      </w:pPr>
      <w:r>
        <w:rPr>
          <w:color w:val="000009"/>
          <w:sz w:val="2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w:t>
      </w:r>
      <w:r>
        <w:rPr>
          <w:color w:val="000009"/>
          <w:spacing w:val="-1"/>
          <w:sz w:val="20"/>
        </w:rPr>
        <w:t xml:space="preserve"> </w:t>
      </w:r>
      <w:r>
        <w:rPr>
          <w:color w:val="000009"/>
          <w:sz w:val="20"/>
        </w:rPr>
        <w:t>к</w:t>
      </w:r>
      <w:r>
        <w:rPr>
          <w:color w:val="000009"/>
          <w:spacing w:val="-1"/>
          <w:sz w:val="20"/>
        </w:rPr>
        <w:t xml:space="preserve"> </w:t>
      </w:r>
      <w:r>
        <w:rPr>
          <w:color w:val="000009"/>
          <w:sz w:val="20"/>
        </w:rPr>
        <w:t>историческому</w:t>
      </w:r>
      <w:r>
        <w:rPr>
          <w:color w:val="000009"/>
          <w:spacing w:val="-4"/>
          <w:sz w:val="20"/>
        </w:rPr>
        <w:t xml:space="preserve"> </w:t>
      </w:r>
      <w:r>
        <w:rPr>
          <w:color w:val="000009"/>
          <w:sz w:val="20"/>
        </w:rPr>
        <w:t>времени, определённому литературному направлению);</w:t>
      </w:r>
    </w:p>
    <w:p w:rsidR="00D433F1" w:rsidRDefault="001238D5" w:rsidP="00292B0F">
      <w:pPr>
        <w:pStyle w:val="aa"/>
        <w:numPr>
          <w:ilvl w:val="2"/>
          <w:numId w:val="156"/>
        </w:numPr>
        <w:tabs>
          <w:tab w:val="left" w:pos="869"/>
        </w:tabs>
        <w:ind w:right="284"/>
        <w:rPr>
          <w:rFonts w:ascii="Wingdings" w:hAnsi="Wingdings"/>
          <w:color w:val="000009"/>
          <w:sz w:val="20"/>
        </w:rPr>
      </w:pPr>
      <w:r>
        <w:rPr>
          <w:color w:val="000009"/>
          <w:sz w:val="2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433F1" w:rsidRDefault="001238D5" w:rsidP="00292B0F">
      <w:pPr>
        <w:pStyle w:val="aa"/>
        <w:numPr>
          <w:ilvl w:val="2"/>
          <w:numId w:val="156"/>
        </w:numPr>
        <w:tabs>
          <w:tab w:val="left" w:pos="869"/>
        </w:tabs>
        <w:ind w:right="283"/>
        <w:rPr>
          <w:rFonts w:ascii="Wingdings" w:hAnsi="Wingdings"/>
          <w:color w:val="000009"/>
          <w:sz w:val="20"/>
        </w:rPr>
      </w:pPr>
      <w:r>
        <w:rPr>
          <w:color w:val="000009"/>
          <w:sz w:val="2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433F1" w:rsidRDefault="001238D5" w:rsidP="00292B0F">
      <w:pPr>
        <w:pStyle w:val="aa"/>
        <w:numPr>
          <w:ilvl w:val="2"/>
          <w:numId w:val="156"/>
        </w:numPr>
        <w:tabs>
          <w:tab w:val="left" w:pos="869"/>
        </w:tabs>
        <w:spacing w:before="1"/>
        <w:ind w:right="288"/>
        <w:rPr>
          <w:rFonts w:ascii="Wingdings" w:hAnsi="Wingdings"/>
          <w:color w:val="000009"/>
          <w:sz w:val="20"/>
        </w:rPr>
      </w:pPr>
      <w:r>
        <w:rPr>
          <w:color w:val="000009"/>
          <w:sz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433F1" w:rsidRDefault="001238D5" w:rsidP="00292B0F">
      <w:pPr>
        <w:pStyle w:val="aa"/>
        <w:numPr>
          <w:ilvl w:val="1"/>
          <w:numId w:val="156"/>
        </w:numPr>
        <w:tabs>
          <w:tab w:val="left" w:pos="690"/>
          <w:tab w:val="left" w:pos="869"/>
        </w:tabs>
        <w:ind w:right="289" w:hanging="360"/>
        <w:rPr>
          <w:sz w:val="20"/>
        </w:rPr>
        <w:sectPr w:rsidR="00D433F1">
          <w:pgSz w:w="7830" w:h="12020"/>
          <w:pgMar w:top="500" w:right="425" w:bottom="280" w:left="566" w:header="0" w:footer="0" w:gutter="0"/>
          <w:cols w:space="720"/>
          <w:formProt w:val="0"/>
          <w:docGrid w:linePitch="100" w:charSpace="4096"/>
        </w:sectPr>
      </w:pPr>
      <w:r>
        <w:rPr>
          <w:color w:val="000009"/>
          <w:sz w:val="20"/>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433F1" w:rsidRDefault="001238D5" w:rsidP="00292B0F">
      <w:pPr>
        <w:pStyle w:val="aa"/>
        <w:numPr>
          <w:ilvl w:val="1"/>
          <w:numId w:val="156"/>
        </w:numPr>
        <w:tabs>
          <w:tab w:val="left" w:pos="690"/>
          <w:tab w:val="left" w:pos="869"/>
        </w:tabs>
        <w:spacing w:before="62"/>
        <w:ind w:right="287" w:hanging="360"/>
        <w:rPr>
          <w:sz w:val="20"/>
        </w:rPr>
      </w:pPr>
      <w:r>
        <w:rPr>
          <w:color w:val="000009"/>
          <w:sz w:val="20"/>
        </w:rPr>
        <w:lastRenderedPageBreak/>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433F1" w:rsidRDefault="001238D5" w:rsidP="00292B0F">
      <w:pPr>
        <w:pStyle w:val="aa"/>
        <w:numPr>
          <w:ilvl w:val="1"/>
          <w:numId w:val="156"/>
        </w:numPr>
        <w:tabs>
          <w:tab w:val="left" w:pos="690"/>
          <w:tab w:val="left" w:pos="869"/>
        </w:tabs>
        <w:ind w:right="285" w:hanging="360"/>
        <w:rPr>
          <w:sz w:val="20"/>
        </w:rPr>
      </w:pPr>
      <w:r>
        <w:rPr>
          <w:color w:val="000009"/>
          <w:sz w:val="20"/>
        </w:rPr>
        <w:t>участвовать в беседе и диалоге о прочитанном произведении, соотносить</w:t>
      </w:r>
      <w:r>
        <w:rPr>
          <w:color w:val="000009"/>
          <w:spacing w:val="-5"/>
          <w:sz w:val="20"/>
        </w:rPr>
        <w:t xml:space="preserve"> </w:t>
      </w:r>
      <w:r>
        <w:rPr>
          <w:color w:val="000009"/>
          <w:sz w:val="20"/>
        </w:rPr>
        <w:t>собственную</w:t>
      </w:r>
      <w:r>
        <w:rPr>
          <w:color w:val="000009"/>
          <w:spacing w:val="-3"/>
          <w:sz w:val="20"/>
        </w:rPr>
        <w:t xml:space="preserve"> </w:t>
      </w:r>
      <w:r>
        <w:rPr>
          <w:color w:val="000009"/>
          <w:sz w:val="20"/>
        </w:rPr>
        <w:t>позицию</w:t>
      </w:r>
      <w:r>
        <w:rPr>
          <w:color w:val="000009"/>
          <w:spacing w:val="-5"/>
          <w:sz w:val="20"/>
        </w:rPr>
        <w:t xml:space="preserve"> </w:t>
      </w:r>
      <w:r>
        <w:rPr>
          <w:color w:val="000009"/>
          <w:sz w:val="20"/>
        </w:rPr>
        <w:t>с</w:t>
      </w:r>
      <w:r>
        <w:rPr>
          <w:color w:val="000009"/>
          <w:spacing w:val="-3"/>
          <w:sz w:val="20"/>
        </w:rPr>
        <w:t xml:space="preserve"> </w:t>
      </w:r>
      <w:r>
        <w:rPr>
          <w:color w:val="000009"/>
          <w:sz w:val="20"/>
        </w:rPr>
        <w:t>позицией</w:t>
      </w:r>
      <w:r>
        <w:rPr>
          <w:color w:val="000009"/>
          <w:spacing w:val="-4"/>
          <w:sz w:val="20"/>
        </w:rPr>
        <w:t xml:space="preserve"> </w:t>
      </w:r>
      <w:r>
        <w:rPr>
          <w:color w:val="000009"/>
          <w:sz w:val="20"/>
        </w:rPr>
        <w:t>автора</w:t>
      </w:r>
      <w:r>
        <w:rPr>
          <w:color w:val="000009"/>
          <w:spacing w:val="-5"/>
          <w:sz w:val="20"/>
        </w:rPr>
        <w:t xml:space="preserve"> </w:t>
      </w:r>
      <w:r>
        <w:rPr>
          <w:color w:val="000009"/>
          <w:sz w:val="20"/>
        </w:rPr>
        <w:t>и</w:t>
      </w:r>
      <w:r>
        <w:rPr>
          <w:color w:val="000009"/>
          <w:spacing w:val="-4"/>
          <w:sz w:val="20"/>
        </w:rPr>
        <w:t xml:space="preserve"> </w:t>
      </w:r>
      <w:r>
        <w:rPr>
          <w:color w:val="000009"/>
          <w:sz w:val="20"/>
        </w:rPr>
        <w:t xml:space="preserve">позициями участников диалога, давать аргументированную оценку </w:t>
      </w:r>
      <w:r>
        <w:rPr>
          <w:color w:val="000009"/>
          <w:spacing w:val="-2"/>
          <w:sz w:val="20"/>
        </w:rPr>
        <w:t>прочитанному;</w:t>
      </w:r>
    </w:p>
    <w:p w:rsidR="00D433F1" w:rsidRDefault="001238D5" w:rsidP="00292B0F">
      <w:pPr>
        <w:pStyle w:val="aa"/>
        <w:numPr>
          <w:ilvl w:val="1"/>
          <w:numId w:val="156"/>
        </w:numPr>
        <w:tabs>
          <w:tab w:val="left" w:pos="695"/>
          <w:tab w:val="left" w:pos="869"/>
          <w:tab w:val="left" w:pos="2819"/>
          <w:tab w:val="left" w:pos="4407"/>
          <w:tab w:val="left" w:pos="6230"/>
        </w:tabs>
        <w:ind w:right="284" w:hanging="360"/>
        <w:rPr>
          <w:sz w:val="20"/>
        </w:rPr>
      </w:pPr>
      <w:r>
        <w:rPr>
          <w:color w:val="000009"/>
          <w:sz w:val="20"/>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Pr>
          <w:color w:val="000009"/>
          <w:spacing w:val="-2"/>
          <w:sz w:val="20"/>
        </w:rPr>
        <w:t>самостоятельно</w:t>
      </w:r>
      <w:r>
        <w:rPr>
          <w:color w:val="000009"/>
          <w:sz w:val="20"/>
        </w:rPr>
        <w:tab/>
      </w:r>
      <w:r>
        <w:rPr>
          <w:color w:val="000009"/>
          <w:spacing w:val="-2"/>
          <w:sz w:val="20"/>
        </w:rPr>
        <w:t>выбранную</w:t>
      </w:r>
      <w:r>
        <w:rPr>
          <w:color w:val="000009"/>
          <w:sz w:val="20"/>
        </w:rPr>
        <w:tab/>
      </w:r>
      <w:r>
        <w:rPr>
          <w:color w:val="000009"/>
          <w:spacing w:val="-2"/>
          <w:sz w:val="20"/>
        </w:rPr>
        <w:t>литературную</w:t>
      </w:r>
      <w:r>
        <w:rPr>
          <w:color w:val="000009"/>
          <w:sz w:val="20"/>
        </w:rPr>
        <w:tab/>
      </w:r>
      <w:r>
        <w:rPr>
          <w:color w:val="000009"/>
          <w:spacing w:val="-4"/>
          <w:sz w:val="20"/>
        </w:rPr>
        <w:t xml:space="preserve">или </w:t>
      </w:r>
      <w:r>
        <w:rPr>
          <w:color w:val="000009"/>
          <w:sz w:val="20"/>
        </w:rPr>
        <w:t>публицистическую</w:t>
      </w:r>
      <w:r>
        <w:rPr>
          <w:color w:val="000009"/>
          <w:spacing w:val="-1"/>
          <w:sz w:val="20"/>
        </w:rPr>
        <w:t xml:space="preserve"> </w:t>
      </w:r>
      <w:r>
        <w:rPr>
          <w:color w:val="000009"/>
          <w:sz w:val="20"/>
        </w:rPr>
        <w:t>тему,</w:t>
      </w:r>
      <w:r>
        <w:rPr>
          <w:color w:val="000009"/>
          <w:spacing w:val="-3"/>
          <w:sz w:val="20"/>
        </w:rPr>
        <w:t xml:space="preserve"> </w:t>
      </w:r>
      <w:r>
        <w:rPr>
          <w:color w:val="000009"/>
          <w:sz w:val="20"/>
        </w:rPr>
        <w:t>применяя</w:t>
      </w:r>
      <w:r>
        <w:rPr>
          <w:color w:val="000009"/>
          <w:spacing w:val="-4"/>
          <w:sz w:val="20"/>
        </w:rPr>
        <w:t xml:space="preserve"> </w:t>
      </w:r>
      <w:r>
        <w:rPr>
          <w:color w:val="000009"/>
          <w:sz w:val="20"/>
        </w:rPr>
        <w:t>различные</w:t>
      </w:r>
      <w:r>
        <w:rPr>
          <w:color w:val="000009"/>
          <w:spacing w:val="-3"/>
          <w:sz w:val="20"/>
        </w:rPr>
        <w:t xml:space="preserve"> </w:t>
      </w:r>
      <w:r>
        <w:rPr>
          <w:color w:val="000009"/>
          <w:sz w:val="20"/>
        </w:rPr>
        <w:t>виды</w:t>
      </w:r>
      <w:r>
        <w:rPr>
          <w:color w:val="000009"/>
          <w:spacing w:val="-4"/>
          <w:sz w:val="20"/>
        </w:rPr>
        <w:t xml:space="preserve"> </w:t>
      </w:r>
      <w:r>
        <w:rPr>
          <w:color w:val="000009"/>
          <w:sz w:val="20"/>
        </w:rPr>
        <w:t>цитирования;</w:t>
      </w:r>
    </w:p>
    <w:p w:rsidR="00D433F1" w:rsidRDefault="001238D5" w:rsidP="00292B0F">
      <w:pPr>
        <w:pStyle w:val="aa"/>
        <w:numPr>
          <w:ilvl w:val="1"/>
          <w:numId w:val="156"/>
        </w:numPr>
        <w:tabs>
          <w:tab w:val="left" w:pos="695"/>
          <w:tab w:val="left" w:pos="869"/>
        </w:tabs>
        <w:spacing w:before="1"/>
        <w:ind w:right="288" w:hanging="360"/>
        <w:rPr>
          <w:sz w:val="20"/>
        </w:rPr>
      </w:pPr>
      <w:r>
        <w:rPr>
          <w:color w:val="000009"/>
          <w:sz w:val="20"/>
        </w:rPr>
        <w:t>интерпретировать и оценивать текстуально изученные и самостоятельно прочитанные художественные произведения древнерусской,</w:t>
      </w:r>
      <w:r>
        <w:rPr>
          <w:color w:val="000009"/>
          <w:spacing w:val="-4"/>
          <w:sz w:val="20"/>
        </w:rPr>
        <w:t xml:space="preserve"> </w:t>
      </w:r>
      <w:r>
        <w:rPr>
          <w:color w:val="000009"/>
          <w:sz w:val="20"/>
        </w:rPr>
        <w:t>классической</w:t>
      </w:r>
      <w:r>
        <w:rPr>
          <w:color w:val="000009"/>
          <w:spacing w:val="-5"/>
          <w:sz w:val="20"/>
        </w:rPr>
        <w:t xml:space="preserve"> </w:t>
      </w:r>
      <w:r>
        <w:rPr>
          <w:color w:val="000009"/>
          <w:sz w:val="20"/>
        </w:rPr>
        <w:t>русской</w:t>
      </w:r>
      <w:r>
        <w:rPr>
          <w:color w:val="000009"/>
          <w:spacing w:val="-3"/>
          <w:sz w:val="20"/>
        </w:rPr>
        <w:t xml:space="preserve"> </w:t>
      </w:r>
      <w:r>
        <w:rPr>
          <w:color w:val="000009"/>
          <w:sz w:val="20"/>
        </w:rPr>
        <w:t>и</w:t>
      </w:r>
      <w:r>
        <w:rPr>
          <w:color w:val="000009"/>
          <w:spacing w:val="-5"/>
          <w:sz w:val="20"/>
        </w:rPr>
        <w:t xml:space="preserve"> </w:t>
      </w:r>
      <w:r>
        <w:rPr>
          <w:color w:val="000009"/>
          <w:sz w:val="20"/>
        </w:rPr>
        <w:t>зарубежной</w:t>
      </w:r>
      <w:r>
        <w:rPr>
          <w:color w:val="000009"/>
          <w:spacing w:val="-5"/>
          <w:sz w:val="20"/>
        </w:rPr>
        <w:t xml:space="preserve"> </w:t>
      </w:r>
      <w:r>
        <w:rPr>
          <w:color w:val="000009"/>
          <w:sz w:val="20"/>
        </w:rPr>
        <w:t>литературы</w:t>
      </w:r>
      <w:r>
        <w:rPr>
          <w:color w:val="000009"/>
          <w:spacing w:val="-3"/>
          <w:sz w:val="20"/>
        </w:rPr>
        <w:t xml:space="preserve"> </w:t>
      </w:r>
      <w:r>
        <w:rPr>
          <w:color w:val="000009"/>
          <w:sz w:val="20"/>
        </w:rPr>
        <w:t>и современных авторов с использованием методов смыслового чтения и эстетического анализа;</w:t>
      </w:r>
    </w:p>
    <w:p w:rsidR="00D433F1" w:rsidRDefault="001238D5" w:rsidP="00292B0F">
      <w:pPr>
        <w:pStyle w:val="aa"/>
        <w:numPr>
          <w:ilvl w:val="1"/>
          <w:numId w:val="156"/>
        </w:numPr>
        <w:tabs>
          <w:tab w:val="left" w:pos="690"/>
          <w:tab w:val="left" w:pos="869"/>
        </w:tabs>
        <w:ind w:right="283" w:hanging="360"/>
        <w:rPr>
          <w:sz w:val="20"/>
        </w:rPr>
      </w:pPr>
      <w:r>
        <w:rPr>
          <w:color w:val="000009"/>
          <w:sz w:val="20"/>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color w:val="000009"/>
          <w:spacing w:val="-2"/>
          <w:sz w:val="20"/>
        </w:rPr>
        <w:t>развития;</w:t>
      </w:r>
    </w:p>
    <w:p w:rsidR="00D433F1" w:rsidRDefault="001238D5" w:rsidP="00292B0F">
      <w:pPr>
        <w:pStyle w:val="aa"/>
        <w:numPr>
          <w:ilvl w:val="1"/>
          <w:numId w:val="156"/>
        </w:numPr>
        <w:tabs>
          <w:tab w:val="left" w:pos="815"/>
          <w:tab w:val="left" w:pos="869"/>
        </w:tabs>
        <w:ind w:right="283" w:hanging="360"/>
        <w:rPr>
          <w:sz w:val="20"/>
        </w:rPr>
      </w:pPr>
      <w:r>
        <w:rPr>
          <w:color w:val="000009"/>
          <w:sz w:val="20"/>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w:t>
      </w:r>
      <w:r>
        <w:rPr>
          <w:color w:val="000009"/>
          <w:spacing w:val="40"/>
          <w:sz w:val="20"/>
        </w:rPr>
        <w:t xml:space="preserve"> </w:t>
      </w:r>
      <w:r>
        <w:rPr>
          <w:color w:val="000009"/>
          <w:sz w:val="20"/>
        </w:rPr>
        <w:t>числе за счёт произведений современной литературы;</w:t>
      </w:r>
    </w:p>
    <w:p w:rsidR="00D433F1" w:rsidRDefault="001238D5" w:rsidP="00292B0F">
      <w:pPr>
        <w:pStyle w:val="aa"/>
        <w:numPr>
          <w:ilvl w:val="1"/>
          <w:numId w:val="156"/>
        </w:numPr>
        <w:tabs>
          <w:tab w:val="left" w:pos="815"/>
          <w:tab w:val="left" w:pos="869"/>
        </w:tabs>
        <w:ind w:right="287" w:hanging="360"/>
        <w:rPr>
          <w:sz w:val="20"/>
        </w:rPr>
      </w:pPr>
      <w:r>
        <w:rPr>
          <w:color w:val="000009"/>
          <w:sz w:val="20"/>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433F1" w:rsidRDefault="001238D5" w:rsidP="00292B0F">
      <w:pPr>
        <w:pStyle w:val="aa"/>
        <w:numPr>
          <w:ilvl w:val="1"/>
          <w:numId w:val="156"/>
        </w:numPr>
        <w:tabs>
          <w:tab w:val="left" w:pos="815"/>
          <w:tab w:val="left" w:pos="869"/>
        </w:tabs>
        <w:spacing w:before="1"/>
        <w:ind w:right="286" w:hanging="360"/>
        <w:rPr>
          <w:sz w:val="20"/>
        </w:rPr>
      </w:pPr>
      <w:r>
        <w:rPr>
          <w:color w:val="000009"/>
          <w:sz w:val="20"/>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433F1" w:rsidRDefault="00D433F1">
      <w:pPr>
        <w:pStyle w:val="a5"/>
        <w:spacing w:before="30"/>
        <w:ind w:left="0" w:hanging="360"/>
        <w:jc w:val="left"/>
      </w:pPr>
    </w:p>
    <w:p w:rsidR="00D433F1" w:rsidRDefault="001238D5" w:rsidP="00292B0F">
      <w:pPr>
        <w:pStyle w:val="1"/>
        <w:numPr>
          <w:ilvl w:val="0"/>
          <w:numId w:val="156"/>
        </w:numPr>
        <w:tabs>
          <w:tab w:val="left" w:pos="314"/>
        </w:tabs>
        <w:spacing w:line="229" w:lineRule="exact"/>
        <w:ind w:left="314" w:hanging="165"/>
      </w:pPr>
      <w:r>
        <w:rPr>
          <w:color w:val="000009"/>
          <w:spacing w:val="-2"/>
        </w:rPr>
        <w:t>КЛАСС</w:t>
      </w:r>
    </w:p>
    <w:p w:rsidR="00D433F1" w:rsidRDefault="001238D5" w:rsidP="00292B0F">
      <w:pPr>
        <w:pStyle w:val="aa"/>
        <w:numPr>
          <w:ilvl w:val="1"/>
          <w:numId w:val="156"/>
        </w:numPr>
        <w:tabs>
          <w:tab w:val="left" w:pos="690"/>
          <w:tab w:val="left" w:pos="869"/>
        </w:tabs>
        <w:ind w:right="284" w:hanging="360"/>
        <w:rPr>
          <w:sz w:val="20"/>
        </w:rPr>
        <w:sectPr w:rsidR="00D433F1">
          <w:pgSz w:w="7830" w:h="12020"/>
          <w:pgMar w:top="500" w:right="425" w:bottom="280" w:left="566" w:header="0" w:footer="0" w:gutter="0"/>
          <w:cols w:space="720"/>
          <w:formProt w:val="0"/>
          <w:docGrid w:linePitch="100" w:charSpace="4096"/>
        </w:sectPr>
      </w:pPr>
      <w:r>
        <w:rPr>
          <w:color w:val="000009"/>
          <w:sz w:val="20"/>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w:t>
      </w:r>
    </w:p>
    <w:p w:rsidR="00D433F1" w:rsidRDefault="001238D5">
      <w:pPr>
        <w:pStyle w:val="a5"/>
        <w:spacing w:before="62"/>
        <w:ind w:left="869" w:right="288" w:hanging="360"/>
      </w:pPr>
      <w:r>
        <w:rPr>
          <w:color w:val="000009"/>
        </w:rPr>
        <w:lastRenderedPageBreak/>
        <w:t>героической истории, укреплении единства многонационального народа Российской Федерации;</w:t>
      </w:r>
    </w:p>
    <w:p w:rsidR="00D433F1" w:rsidRDefault="001238D5" w:rsidP="00292B0F">
      <w:pPr>
        <w:pStyle w:val="aa"/>
        <w:numPr>
          <w:ilvl w:val="1"/>
          <w:numId w:val="156"/>
        </w:numPr>
        <w:tabs>
          <w:tab w:val="left" w:pos="690"/>
          <w:tab w:val="left" w:pos="869"/>
        </w:tabs>
        <w:spacing w:before="1" w:line="252" w:lineRule="auto"/>
        <w:ind w:right="289" w:hanging="360"/>
        <w:rPr>
          <w:sz w:val="20"/>
        </w:rPr>
      </w:pPr>
      <w:r>
        <w:rPr>
          <w:color w:val="000009"/>
          <w:sz w:val="20"/>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433F1" w:rsidRDefault="001238D5" w:rsidP="00292B0F">
      <w:pPr>
        <w:pStyle w:val="aa"/>
        <w:numPr>
          <w:ilvl w:val="1"/>
          <w:numId w:val="156"/>
        </w:numPr>
        <w:tabs>
          <w:tab w:val="left" w:pos="695"/>
          <w:tab w:val="left" w:pos="869"/>
        </w:tabs>
        <w:spacing w:line="252" w:lineRule="auto"/>
        <w:ind w:right="286" w:hanging="360"/>
        <w:rPr>
          <w:sz w:val="20"/>
        </w:rPr>
      </w:pPr>
      <w:r>
        <w:rPr>
          <w:color w:val="000009"/>
          <w:sz w:val="20"/>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433F1" w:rsidRDefault="001238D5" w:rsidP="00292B0F">
      <w:pPr>
        <w:pStyle w:val="aa"/>
        <w:numPr>
          <w:ilvl w:val="2"/>
          <w:numId w:val="156"/>
        </w:numPr>
        <w:tabs>
          <w:tab w:val="left" w:pos="869"/>
        </w:tabs>
        <w:spacing w:line="252" w:lineRule="auto"/>
        <w:ind w:right="281"/>
        <w:rPr>
          <w:rFonts w:ascii="Wingdings" w:hAnsi="Wingdings"/>
          <w:color w:val="000009"/>
          <w:sz w:val="20"/>
        </w:rPr>
      </w:pPr>
      <w:r>
        <w:rPr>
          <w:color w:val="000009"/>
          <w:sz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w:t>
      </w:r>
      <w:r>
        <w:rPr>
          <w:color w:val="000009"/>
          <w:spacing w:val="-6"/>
          <w:sz w:val="20"/>
        </w:rPr>
        <w:t xml:space="preserve"> </w:t>
      </w:r>
      <w:r>
        <w:rPr>
          <w:color w:val="000009"/>
          <w:sz w:val="20"/>
        </w:rPr>
        <w:t>выявлять</w:t>
      </w:r>
      <w:r>
        <w:rPr>
          <w:color w:val="000009"/>
          <w:spacing w:val="-6"/>
          <w:sz w:val="20"/>
        </w:rPr>
        <w:t xml:space="preserve"> </w:t>
      </w:r>
      <w:r>
        <w:rPr>
          <w:color w:val="000009"/>
          <w:sz w:val="20"/>
        </w:rPr>
        <w:t>языковые</w:t>
      </w:r>
      <w:r>
        <w:rPr>
          <w:color w:val="000009"/>
          <w:spacing w:val="-5"/>
          <w:sz w:val="20"/>
        </w:rPr>
        <w:t xml:space="preserve"> </w:t>
      </w:r>
      <w:r>
        <w:rPr>
          <w:color w:val="000009"/>
          <w:sz w:val="20"/>
        </w:rPr>
        <w:t>особенности</w:t>
      </w:r>
      <w:r>
        <w:rPr>
          <w:color w:val="000009"/>
          <w:spacing w:val="-7"/>
          <w:sz w:val="20"/>
        </w:rPr>
        <w:t xml:space="preserve"> </w:t>
      </w:r>
      <w:r>
        <w:rPr>
          <w:color w:val="000009"/>
          <w:sz w:val="20"/>
        </w:rPr>
        <w:t>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433F1" w:rsidRDefault="001238D5" w:rsidP="00292B0F">
      <w:pPr>
        <w:pStyle w:val="aa"/>
        <w:numPr>
          <w:ilvl w:val="2"/>
          <w:numId w:val="156"/>
        </w:numPr>
        <w:tabs>
          <w:tab w:val="left" w:pos="869"/>
        </w:tabs>
        <w:spacing w:line="259" w:lineRule="auto"/>
        <w:ind w:right="279"/>
        <w:rPr>
          <w:rFonts w:ascii="Wingdings" w:hAnsi="Wingdings"/>
          <w:color w:val="221E1F"/>
          <w:sz w:val="20"/>
        </w:rPr>
        <w:sectPr w:rsidR="00D433F1">
          <w:pgSz w:w="7830" w:h="12020"/>
          <w:pgMar w:top="500" w:right="425" w:bottom="280" w:left="566" w:header="0" w:footer="0" w:gutter="0"/>
          <w:cols w:space="720"/>
          <w:formProt w:val="0"/>
          <w:docGrid w:linePitch="100" w:charSpace="4096"/>
        </w:sectPr>
      </w:pPr>
      <w:r>
        <w:rPr>
          <w:color w:val="000009"/>
          <w:sz w:val="2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w:t>
      </w:r>
      <w:r>
        <w:rPr>
          <w:color w:val="000009"/>
          <w:spacing w:val="29"/>
          <w:sz w:val="20"/>
        </w:rPr>
        <w:t xml:space="preserve"> </w:t>
      </w:r>
      <w:r>
        <w:rPr>
          <w:color w:val="000009"/>
          <w:sz w:val="20"/>
        </w:rPr>
        <w:t>песня,</w:t>
      </w:r>
      <w:r>
        <w:rPr>
          <w:color w:val="000009"/>
          <w:spacing w:val="27"/>
          <w:sz w:val="20"/>
        </w:rPr>
        <w:t xml:space="preserve"> </w:t>
      </w:r>
      <w:r>
        <w:rPr>
          <w:color w:val="000009"/>
          <w:sz w:val="20"/>
        </w:rPr>
        <w:t>отрывок,</w:t>
      </w:r>
      <w:r>
        <w:rPr>
          <w:color w:val="000009"/>
          <w:spacing w:val="27"/>
          <w:sz w:val="20"/>
        </w:rPr>
        <w:t xml:space="preserve"> </w:t>
      </w:r>
      <w:r>
        <w:rPr>
          <w:color w:val="000009"/>
          <w:sz w:val="20"/>
        </w:rPr>
        <w:t>сонет,</w:t>
      </w:r>
      <w:r>
        <w:rPr>
          <w:color w:val="000009"/>
          <w:spacing w:val="27"/>
          <w:sz w:val="20"/>
        </w:rPr>
        <w:t xml:space="preserve"> </w:t>
      </w:r>
      <w:r>
        <w:rPr>
          <w:color w:val="000009"/>
          <w:sz w:val="20"/>
        </w:rPr>
        <w:t>лироэпические</w:t>
      </w:r>
      <w:r>
        <w:rPr>
          <w:color w:val="000009"/>
          <w:spacing w:val="27"/>
          <w:sz w:val="20"/>
        </w:rPr>
        <w:t xml:space="preserve"> </w:t>
      </w:r>
      <w:r>
        <w:rPr>
          <w:color w:val="000009"/>
          <w:sz w:val="20"/>
        </w:rPr>
        <w:t>(поэма,</w:t>
      </w:r>
      <w:r>
        <w:rPr>
          <w:color w:val="000009"/>
          <w:spacing w:val="28"/>
          <w:sz w:val="20"/>
        </w:rPr>
        <w:t xml:space="preserve"> </w:t>
      </w:r>
      <w:r>
        <w:rPr>
          <w:color w:val="000009"/>
          <w:sz w:val="20"/>
        </w:rPr>
        <w:t>баллада));</w:t>
      </w:r>
    </w:p>
    <w:p w:rsidR="00D433F1" w:rsidRDefault="001238D5">
      <w:pPr>
        <w:pStyle w:val="a5"/>
        <w:spacing w:before="62" w:line="259" w:lineRule="auto"/>
        <w:ind w:left="869" w:right="278" w:hanging="360"/>
      </w:pPr>
      <w:r>
        <w:rPr>
          <w:color w:val="000009"/>
        </w:rPr>
        <w:lastRenderedPageBreak/>
        <w:t>форма и содержание литературного произведения; тема, идея, проблематика;</w:t>
      </w:r>
      <w:r>
        <w:rPr>
          <w:color w:val="000009"/>
          <w:spacing w:val="-6"/>
        </w:rPr>
        <w:t xml:space="preserve"> </w:t>
      </w:r>
      <w:r>
        <w:rPr>
          <w:color w:val="000009"/>
        </w:rPr>
        <w:t>пафос</w:t>
      </w:r>
      <w:r>
        <w:rPr>
          <w:color w:val="000009"/>
          <w:spacing w:val="-7"/>
        </w:rPr>
        <w:t xml:space="preserve"> </w:t>
      </w:r>
      <w:r>
        <w:rPr>
          <w:color w:val="000009"/>
        </w:rPr>
        <w:t>(героический,</w:t>
      </w:r>
      <w:r>
        <w:rPr>
          <w:color w:val="000009"/>
          <w:spacing w:val="-7"/>
        </w:rPr>
        <w:t xml:space="preserve"> </w:t>
      </w:r>
      <w:r>
        <w:rPr>
          <w:color w:val="000009"/>
        </w:rPr>
        <w:t>патриотический,</w:t>
      </w:r>
      <w:r>
        <w:rPr>
          <w:color w:val="000009"/>
          <w:spacing w:val="-7"/>
        </w:rPr>
        <w:t xml:space="preserve"> </w:t>
      </w:r>
      <w:r>
        <w:rPr>
          <w:color w:val="000009"/>
        </w:rPr>
        <w:t>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w:t>
      </w:r>
      <w:r>
        <w:rPr>
          <w:color w:val="000009"/>
          <w:spacing w:val="40"/>
        </w:rPr>
        <w:t xml:space="preserve"> </w:t>
      </w:r>
      <w:r>
        <w:rPr>
          <w:color w:val="000009"/>
        </w:rPr>
        <w:t>гротеск;</w:t>
      </w:r>
      <w:r>
        <w:rPr>
          <w:color w:val="000009"/>
          <w:spacing w:val="-3"/>
        </w:rPr>
        <w:t xml:space="preserve"> </w:t>
      </w:r>
      <w:r>
        <w:rPr>
          <w:color w:val="000009"/>
        </w:rPr>
        <w:t>эпитет,</w:t>
      </w:r>
      <w:r>
        <w:rPr>
          <w:color w:val="000009"/>
          <w:spacing w:val="-3"/>
        </w:rPr>
        <w:t xml:space="preserve"> </w:t>
      </w:r>
      <w:r>
        <w:rPr>
          <w:color w:val="000009"/>
        </w:rPr>
        <w:t>метафора,</w:t>
      </w:r>
      <w:r>
        <w:rPr>
          <w:color w:val="000009"/>
          <w:spacing w:val="-2"/>
        </w:rPr>
        <w:t xml:space="preserve"> </w:t>
      </w:r>
      <w:r>
        <w:rPr>
          <w:color w:val="000009"/>
        </w:rPr>
        <w:t>метонимия,</w:t>
      </w:r>
      <w:r>
        <w:rPr>
          <w:color w:val="000009"/>
          <w:spacing w:val="-3"/>
        </w:rPr>
        <w:t xml:space="preserve"> </w:t>
      </w:r>
      <w:r>
        <w:rPr>
          <w:color w:val="000009"/>
        </w:rPr>
        <w:t>сравнение,</w:t>
      </w:r>
      <w:r>
        <w:rPr>
          <w:color w:val="000009"/>
          <w:spacing w:val="-2"/>
        </w:rPr>
        <w:t xml:space="preserve"> </w:t>
      </w:r>
      <w:r>
        <w:rPr>
          <w:color w:val="000009"/>
        </w:rPr>
        <w:t>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w:t>
      </w:r>
      <w:r>
        <w:rPr>
          <w:color w:val="000009"/>
          <w:spacing w:val="-2"/>
        </w:rPr>
        <w:t xml:space="preserve"> </w:t>
      </w:r>
      <w:r>
        <w:rPr>
          <w:color w:val="000009"/>
        </w:rPr>
        <w:t>ямб,</w:t>
      </w:r>
      <w:r>
        <w:rPr>
          <w:color w:val="000009"/>
          <w:spacing w:val="-2"/>
        </w:rPr>
        <w:t xml:space="preserve"> </w:t>
      </w:r>
      <w:r>
        <w:rPr>
          <w:color w:val="000009"/>
        </w:rPr>
        <w:t>дактиль,</w:t>
      </w:r>
      <w:r>
        <w:rPr>
          <w:color w:val="000009"/>
          <w:spacing w:val="-1"/>
        </w:rPr>
        <w:t xml:space="preserve"> </w:t>
      </w:r>
      <w:r>
        <w:rPr>
          <w:color w:val="000009"/>
        </w:rPr>
        <w:t>амфибрахий,</w:t>
      </w:r>
      <w:r>
        <w:rPr>
          <w:color w:val="000009"/>
          <w:spacing w:val="-2"/>
        </w:rPr>
        <w:t xml:space="preserve"> </w:t>
      </w:r>
      <w:r>
        <w:rPr>
          <w:color w:val="000009"/>
        </w:rPr>
        <w:t>анапест),</w:t>
      </w:r>
      <w:r>
        <w:rPr>
          <w:color w:val="000009"/>
          <w:spacing w:val="-2"/>
        </w:rPr>
        <w:t xml:space="preserve"> </w:t>
      </w:r>
      <w:r>
        <w:rPr>
          <w:color w:val="000009"/>
        </w:rPr>
        <w:t>ритм,</w:t>
      </w:r>
      <w:r>
        <w:rPr>
          <w:color w:val="000009"/>
          <w:spacing w:val="-2"/>
        </w:rPr>
        <w:t xml:space="preserve"> </w:t>
      </w:r>
      <w:r>
        <w:rPr>
          <w:color w:val="000009"/>
        </w:rPr>
        <w:t>рифма,</w:t>
      </w:r>
      <w:r>
        <w:rPr>
          <w:color w:val="000009"/>
          <w:spacing w:val="-1"/>
        </w:rPr>
        <w:t xml:space="preserve"> </w:t>
      </w:r>
      <w:r>
        <w:rPr>
          <w:color w:val="000009"/>
        </w:rPr>
        <w:t xml:space="preserve">строфа; </w:t>
      </w:r>
      <w:r>
        <w:rPr>
          <w:color w:val="000009"/>
          <w:spacing w:val="-2"/>
        </w:rPr>
        <w:t>афоризм;</w:t>
      </w:r>
    </w:p>
    <w:p w:rsidR="00D433F1" w:rsidRDefault="001238D5" w:rsidP="00292B0F">
      <w:pPr>
        <w:pStyle w:val="aa"/>
        <w:numPr>
          <w:ilvl w:val="2"/>
          <w:numId w:val="156"/>
        </w:numPr>
        <w:tabs>
          <w:tab w:val="left" w:pos="869"/>
        </w:tabs>
        <w:spacing w:line="276" w:lineRule="auto"/>
        <w:ind w:right="284"/>
        <w:rPr>
          <w:rFonts w:ascii="Wingdings" w:hAnsi="Wingdings"/>
          <w:color w:val="000009"/>
          <w:sz w:val="20"/>
        </w:rPr>
      </w:pPr>
      <w:r>
        <w:rPr>
          <w:color w:val="000009"/>
          <w:sz w:val="2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433F1" w:rsidRDefault="001238D5" w:rsidP="00292B0F">
      <w:pPr>
        <w:pStyle w:val="aa"/>
        <w:numPr>
          <w:ilvl w:val="2"/>
          <w:numId w:val="156"/>
        </w:numPr>
        <w:tabs>
          <w:tab w:val="left" w:pos="869"/>
        </w:tabs>
        <w:spacing w:line="276" w:lineRule="auto"/>
        <w:ind w:right="287"/>
        <w:rPr>
          <w:rFonts w:ascii="Wingdings" w:hAnsi="Wingdings"/>
          <w:color w:val="000009"/>
          <w:sz w:val="20"/>
        </w:rPr>
      </w:pPr>
      <w:r>
        <w:rPr>
          <w:color w:val="000009"/>
          <w:sz w:val="20"/>
        </w:rPr>
        <w:t>выявлять связь между важнейшими фактами биографии</w:t>
      </w:r>
      <w:r>
        <w:rPr>
          <w:color w:val="000009"/>
          <w:spacing w:val="40"/>
          <w:sz w:val="20"/>
        </w:rPr>
        <w:t xml:space="preserve"> </w:t>
      </w:r>
      <w:r>
        <w:rPr>
          <w:color w:val="000009"/>
          <w:sz w:val="20"/>
        </w:rPr>
        <w:t>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433F1" w:rsidRDefault="001238D5" w:rsidP="00292B0F">
      <w:pPr>
        <w:pStyle w:val="aa"/>
        <w:numPr>
          <w:ilvl w:val="2"/>
          <w:numId w:val="156"/>
        </w:numPr>
        <w:tabs>
          <w:tab w:val="left" w:pos="869"/>
        </w:tabs>
        <w:spacing w:before="1" w:line="276" w:lineRule="auto"/>
        <w:ind w:right="282"/>
        <w:rPr>
          <w:rFonts w:ascii="Wingdings" w:hAnsi="Wingdings"/>
          <w:color w:val="000009"/>
          <w:sz w:val="20"/>
        </w:rPr>
      </w:pPr>
      <w:r>
        <w:rPr>
          <w:color w:val="000009"/>
          <w:sz w:val="2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433F1" w:rsidRDefault="001238D5" w:rsidP="00292B0F">
      <w:pPr>
        <w:pStyle w:val="aa"/>
        <w:numPr>
          <w:ilvl w:val="2"/>
          <w:numId w:val="156"/>
        </w:numPr>
        <w:tabs>
          <w:tab w:val="left" w:pos="869"/>
        </w:tabs>
        <w:spacing w:line="276" w:lineRule="auto"/>
        <w:ind w:right="285"/>
        <w:rPr>
          <w:rFonts w:ascii="Wingdings" w:hAnsi="Wingdings"/>
          <w:color w:val="000009"/>
          <w:sz w:val="20"/>
        </w:rPr>
      </w:pPr>
      <w:r>
        <w:rPr>
          <w:color w:val="000009"/>
          <w:sz w:val="2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433F1" w:rsidRDefault="001238D5" w:rsidP="00292B0F">
      <w:pPr>
        <w:pStyle w:val="aa"/>
        <w:numPr>
          <w:ilvl w:val="2"/>
          <w:numId w:val="156"/>
        </w:numPr>
        <w:tabs>
          <w:tab w:val="left" w:pos="869"/>
        </w:tabs>
        <w:spacing w:before="1" w:line="276" w:lineRule="auto"/>
        <w:ind w:right="284"/>
        <w:rPr>
          <w:rFonts w:ascii="Wingdings" w:hAnsi="Wingdings"/>
          <w:color w:val="000009"/>
          <w:sz w:val="20"/>
        </w:rPr>
        <w:sectPr w:rsidR="00D433F1">
          <w:pgSz w:w="7830" w:h="12020"/>
          <w:pgMar w:top="500" w:right="425" w:bottom="280" w:left="566" w:header="0" w:footer="0" w:gutter="0"/>
          <w:cols w:space="720"/>
          <w:formProt w:val="0"/>
          <w:docGrid w:linePitch="100" w:charSpace="4096"/>
        </w:sectPr>
      </w:pPr>
      <w:r>
        <w:rPr>
          <w:color w:val="000009"/>
          <w:sz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433F1" w:rsidRDefault="001238D5" w:rsidP="00292B0F">
      <w:pPr>
        <w:pStyle w:val="aa"/>
        <w:numPr>
          <w:ilvl w:val="1"/>
          <w:numId w:val="156"/>
        </w:numPr>
        <w:tabs>
          <w:tab w:val="left" w:pos="690"/>
          <w:tab w:val="left" w:pos="869"/>
        </w:tabs>
        <w:spacing w:before="62" w:line="252" w:lineRule="auto"/>
        <w:ind w:right="282" w:hanging="360"/>
        <w:rPr>
          <w:sz w:val="20"/>
        </w:rPr>
      </w:pPr>
      <w:r>
        <w:rPr>
          <w:color w:val="000009"/>
          <w:sz w:val="20"/>
        </w:rPr>
        <w:lastRenderedPageBreak/>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433F1" w:rsidRDefault="001238D5" w:rsidP="00292B0F">
      <w:pPr>
        <w:pStyle w:val="aa"/>
        <w:numPr>
          <w:ilvl w:val="1"/>
          <w:numId w:val="156"/>
        </w:numPr>
        <w:tabs>
          <w:tab w:val="left" w:pos="690"/>
          <w:tab w:val="left" w:pos="869"/>
        </w:tabs>
        <w:spacing w:line="252" w:lineRule="auto"/>
        <w:ind w:right="283" w:hanging="360"/>
        <w:rPr>
          <w:sz w:val="20"/>
        </w:rPr>
      </w:pPr>
      <w:r>
        <w:rPr>
          <w:color w:val="000009"/>
          <w:sz w:val="20"/>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433F1" w:rsidRDefault="001238D5" w:rsidP="00292B0F">
      <w:pPr>
        <w:pStyle w:val="aa"/>
        <w:numPr>
          <w:ilvl w:val="1"/>
          <w:numId w:val="156"/>
        </w:numPr>
        <w:tabs>
          <w:tab w:val="left" w:pos="690"/>
          <w:tab w:val="left" w:pos="869"/>
        </w:tabs>
        <w:spacing w:line="252" w:lineRule="auto"/>
        <w:ind w:right="288" w:hanging="360"/>
        <w:rPr>
          <w:sz w:val="20"/>
        </w:rPr>
      </w:pPr>
      <w:r>
        <w:rPr>
          <w:color w:val="000009"/>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w:t>
      </w:r>
      <w:r>
        <w:rPr>
          <w:color w:val="000009"/>
          <w:spacing w:val="-2"/>
          <w:sz w:val="20"/>
        </w:rPr>
        <w:t>аргументы;</w:t>
      </w:r>
    </w:p>
    <w:p w:rsidR="00D433F1" w:rsidRDefault="001238D5" w:rsidP="00292B0F">
      <w:pPr>
        <w:pStyle w:val="aa"/>
        <w:numPr>
          <w:ilvl w:val="1"/>
          <w:numId w:val="156"/>
        </w:numPr>
        <w:tabs>
          <w:tab w:val="left" w:pos="695"/>
          <w:tab w:val="left" w:pos="869"/>
        </w:tabs>
        <w:spacing w:line="252" w:lineRule="auto"/>
        <w:ind w:right="285" w:hanging="360"/>
        <w:rPr>
          <w:sz w:val="20"/>
        </w:rPr>
      </w:pPr>
      <w:r>
        <w:rPr>
          <w:color w:val="000009"/>
          <w:sz w:val="20"/>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433F1" w:rsidRDefault="001238D5" w:rsidP="00292B0F">
      <w:pPr>
        <w:pStyle w:val="aa"/>
        <w:numPr>
          <w:ilvl w:val="1"/>
          <w:numId w:val="156"/>
        </w:numPr>
        <w:tabs>
          <w:tab w:val="left" w:pos="695"/>
          <w:tab w:val="left" w:pos="869"/>
        </w:tabs>
        <w:spacing w:line="252" w:lineRule="auto"/>
        <w:ind w:right="285" w:hanging="360"/>
        <w:rPr>
          <w:sz w:val="20"/>
        </w:rPr>
      </w:pPr>
      <w:r>
        <w:rPr>
          <w:color w:val="000009"/>
          <w:sz w:val="20"/>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w:t>
      </w:r>
      <w:r>
        <w:rPr>
          <w:color w:val="000009"/>
          <w:spacing w:val="40"/>
          <w:sz w:val="20"/>
        </w:rPr>
        <w:t xml:space="preserve"> </w:t>
      </w:r>
      <w:r>
        <w:rPr>
          <w:color w:val="000009"/>
          <w:sz w:val="20"/>
        </w:rPr>
        <w:t>зарубежной литературы и современных авторов с</w:t>
      </w:r>
      <w:r>
        <w:rPr>
          <w:color w:val="000009"/>
          <w:spacing w:val="40"/>
          <w:sz w:val="20"/>
        </w:rPr>
        <w:t xml:space="preserve"> </w:t>
      </w:r>
      <w:r>
        <w:rPr>
          <w:color w:val="000009"/>
          <w:sz w:val="20"/>
        </w:rPr>
        <w:t xml:space="preserve">использованием методов смыслового чтения и эстетического </w:t>
      </w:r>
      <w:r>
        <w:rPr>
          <w:color w:val="000009"/>
          <w:spacing w:val="-2"/>
          <w:sz w:val="20"/>
        </w:rPr>
        <w:t>анализа;</w:t>
      </w:r>
    </w:p>
    <w:p w:rsidR="00D433F1" w:rsidRDefault="001238D5" w:rsidP="00292B0F">
      <w:pPr>
        <w:pStyle w:val="aa"/>
        <w:numPr>
          <w:ilvl w:val="1"/>
          <w:numId w:val="156"/>
        </w:numPr>
        <w:tabs>
          <w:tab w:val="left" w:pos="690"/>
          <w:tab w:val="left" w:pos="869"/>
        </w:tabs>
        <w:spacing w:line="252" w:lineRule="auto"/>
        <w:ind w:right="289" w:hanging="360"/>
        <w:rPr>
          <w:sz w:val="20"/>
        </w:rPr>
      </w:pPr>
      <w:r>
        <w:rPr>
          <w:color w:val="000009"/>
          <w:sz w:val="20"/>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433F1" w:rsidRDefault="001238D5" w:rsidP="00292B0F">
      <w:pPr>
        <w:pStyle w:val="aa"/>
        <w:numPr>
          <w:ilvl w:val="1"/>
          <w:numId w:val="156"/>
        </w:numPr>
        <w:tabs>
          <w:tab w:val="left" w:pos="815"/>
          <w:tab w:val="left" w:pos="869"/>
        </w:tabs>
        <w:spacing w:line="252" w:lineRule="auto"/>
        <w:ind w:right="283" w:hanging="360"/>
        <w:rPr>
          <w:sz w:val="20"/>
        </w:rPr>
        <w:sectPr w:rsidR="00D433F1">
          <w:pgSz w:w="7830" w:h="12020"/>
          <w:pgMar w:top="500" w:right="425" w:bottom="280" w:left="566" w:header="0" w:footer="0" w:gutter="0"/>
          <w:cols w:space="720"/>
          <w:formProt w:val="0"/>
          <w:docGrid w:linePitch="100" w:charSpace="4096"/>
        </w:sectPr>
      </w:pPr>
      <w:r>
        <w:rPr>
          <w:color w:val="000009"/>
          <w:sz w:val="20"/>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w:t>
      </w:r>
      <w:r>
        <w:rPr>
          <w:color w:val="000009"/>
          <w:spacing w:val="40"/>
          <w:sz w:val="20"/>
        </w:rPr>
        <w:t xml:space="preserve"> </w:t>
      </w:r>
      <w:r>
        <w:rPr>
          <w:color w:val="000009"/>
          <w:sz w:val="20"/>
        </w:rPr>
        <w:t>числе за счёт произведений современной литературы;</w:t>
      </w:r>
    </w:p>
    <w:p w:rsidR="00D433F1" w:rsidRDefault="001238D5" w:rsidP="00292B0F">
      <w:pPr>
        <w:pStyle w:val="aa"/>
        <w:numPr>
          <w:ilvl w:val="1"/>
          <w:numId w:val="156"/>
        </w:numPr>
        <w:tabs>
          <w:tab w:val="left" w:pos="810"/>
        </w:tabs>
        <w:spacing w:before="62" w:line="252" w:lineRule="auto"/>
        <w:ind w:left="149" w:right="286" w:firstLine="238"/>
        <w:rPr>
          <w:sz w:val="20"/>
        </w:rPr>
      </w:pPr>
      <w:r>
        <w:rPr>
          <w:color w:val="000009"/>
          <w:sz w:val="20"/>
        </w:rPr>
        <w:lastRenderedPageBreak/>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433F1" w:rsidRDefault="001238D5" w:rsidP="00292B0F">
      <w:pPr>
        <w:pStyle w:val="aa"/>
        <w:numPr>
          <w:ilvl w:val="1"/>
          <w:numId w:val="156"/>
        </w:numPr>
        <w:tabs>
          <w:tab w:val="left" w:pos="815"/>
        </w:tabs>
        <w:spacing w:before="1" w:line="252" w:lineRule="auto"/>
        <w:ind w:left="149" w:right="285" w:firstLine="238"/>
        <w:rPr>
          <w:sz w:val="20"/>
        </w:rPr>
      </w:pPr>
      <w:r>
        <w:rPr>
          <w:color w:val="000009"/>
          <w:sz w:val="20"/>
        </w:rPr>
        <w:t>уметь самостоятельно пользоваться</w:t>
      </w:r>
      <w:r>
        <w:rPr>
          <w:color w:val="000009"/>
          <w:spacing w:val="-1"/>
          <w:sz w:val="20"/>
        </w:rPr>
        <w:t xml:space="preserve"> </w:t>
      </w:r>
      <w:r>
        <w:rPr>
          <w:color w:val="000009"/>
          <w:sz w:val="20"/>
        </w:rPr>
        <w:t>энциклопедиями, словарями</w:t>
      </w:r>
      <w:r>
        <w:rPr>
          <w:color w:val="000009"/>
          <w:spacing w:val="-2"/>
          <w:sz w:val="20"/>
        </w:rPr>
        <w:t xml:space="preserve"> </w:t>
      </w:r>
      <w:r>
        <w:rPr>
          <w:color w:val="000009"/>
          <w:sz w:val="20"/>
        </w:rPr>
        <w:t>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w:t>
      </w:r>
      <w:r>
        <w:rPr>
          <w:color w:val="000009"/>
          <w:spacing w:val="40"/>
          <w:sz w:val="20"/>
        </w:rPr>
        <w:t xml:space="preserve"> </w:t>
      </w:r>
      <w:r>
        <w:rPr>
          <w:color w:val="000009"/>
          <w:sz w:val="20"/>
        </w:rPr>
        <w:t>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433F1" w:rsidRDefault="001238D5">
      <w:pPr>
        <w:pStyle w:val="a5"/>
        <w:spacing w:line="252" w:lineRule="auto"/>
        <w:ind w:left="149" w:right="284" w:firstLine="238"/>
        <w:sectPr w:rsidR="00D433F1">
          <w:pgSz w:w="7830" w:h="12020"/>
          <w:pgMar w:top="500" w:right="425" w:bottom="280" w:left="566" w:header="0" w:footer="0" w:gutter="0"/>
          <w:cols w:space="720"/>
          <w:formProt w:val="0"/>
          <w:docGrid w:linePitch="100" w:charSpace="4096"/>
        </w:sectPr>
      </w:pPr>
      <w:r>
        <w:rPr>
          <w:color w:val="000009"/>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bookmarkStart w:id="15" w:name="_bookmark14"/>
    <w:bookmarkEnd w:id="15"/>
    <w:p w:rsidR="00D433F1" w:rsidRDefault="001238D5" w:rsidP="00292B0F">
      <w:pPr>
        <w:pStyle w:val="1"/>
        <w:numPr>
          <w:ilvl w:val="2"/>
          <w:numId w:val="171"/>
        </w:numPr>
        <w:tabs>
          <w:tab w:val="left" w:pos="705"/>
        </w:tabs>
        <w:spacing w:before="74"/>
        <w:ind w:left="705" w:hanging="549"/>
        <w:rPr>
          <w:color w:val="000009"/>
        </w:rPr>
      </w:pPr>
      <w:r>
        <w:rPr>
          <w:noProof/>
          <w:lang w:eastAsia="ru-RU"/>
        </w:rPr>
        <w:lastRenderedPageBreak/>
        <mc:AlternateContent>
          <mc:Choice Requires="wps">
            <w:drawing>
              <wp:anchor distT="0" distB="0" distL="0" distR="0" simplePos="0" relativeHeight="29" behindDoc="1" locked="0" layoutInCell="0" allowOverlap="1" wp14:anchorId="7C06AF23" wp14:editId="2779C51B">
                <wp:simplePos x="0" y="0"/>
                <wp:positionH relativeFrom="page">
                  <wp:posOffset>440055</wp:posOffset>
                </wp:positionH>
                <wp:positionV relativeFrom="paragraph">
                  <wp:posOffset>217805</wp:posOffset>
                </wp:positionV>
                <wp:extent cx="4101465" cy="18415"/>
                <wp:effectExtent l="0" t="0" r="0" b="0"/>
                <wp:wrapTopAndBottom/>
                <wp:docPr id="15" name="Graphic 26"/>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rPr>
        <w:t>РОДНОЙ</w:t>
      </w:r>
      <w:r>
        <w:rPr>
          <w:color w:val="000009"/>
          <w:spacing w:val="-9"/>
        </w:rPr>
        <w:t xml:space="preserve"> </w:t>
      </w:r>
      <w:r>
        <w:rPr>
          <w:color w:val="000009"/>
        </w:rPr>
        <w:t>ЯЗЫК</w:t>
      </w:r>
      <w:r>
        <w:rPr>
          <w:color w:val="000009"/>
          <w:spacing w:val="-9"/>
        </w:rPr>
        <w:t xml:space="preserve"> </w:t>
      </w:r>
      <w:r>
        <w:rPr>
          <w:color w:val="000009"/>
          <w:spacing w:val="-2"/>
        </w:rPr>
        <w:t>(РУССКИЙ)</w:t>
      </w:r>
    </w:p>
    <w:p w:rsidR="00D433F1" w:rsidRDefault="00D433F1">
      <w:pPr>
        <w:pStyle w:val="a5"/>
        <w:ind w:left="0"/>
        <w:jc w:val="left"/>
        <w:rPr>
          <w:rFonts w:ascii="Arial" w:hAnsi="Arial"/>
          <w:b/>
        </w:rPr>
      </w:pPr>
    </w:p>
    <w:p w:rsidR="00D433F1" w:rsidRDefault="00D433F1">
      <w:pPr>
        <w:pStyle w:val="a5"/>
        <w:spacing w:before="56"/>
        <w:ind w:left="0"/>
        <w:jc w:val="left"/>
        <w:rPr>
          <w:rFonts w:ascii="Arial" w:hAnsi="Arial"/>
          <w:b/>
        </w:rPr>
      </w:pPr>
    </w:p>
    <w:p w:rsidR="00D433F1" w:rsidRDefault="001238D5">
      <w:pPr>
        <w:ind w:left="156"/>
        <w:rPr>
          <w:rFonts w:ascii="Arial" w:hAnsi="Arial"/>
          <w:b/>
          <w:sz w:val="20"/>
        </w:rPr>
      </w:pPr>
      <w:r>
        <w:rPr>
          <w:noProof/>
          <w:lang w:eastAsia="ru-RU"/>
        </w:rPr>
        <mc:AlternateContent>
          <mc:Choice Requires="wps">
            <w:drawing>
              <wp:anchor distT="0" distB="0" distL="0" distR="0" simplePos="0" relativeHeight="30" behindDoc="1" locked="0" layoutInCell="0" allowOverlap="1" wp14:anchorId="058B6C29" wp14:editId="50C12215">
                <wp:simplePos x="0" y="0"/>
                <wp:positionH relativeFrom="page">
                  <wp:posOffset>440055</wp:posOffset>
                </wp:positionH>
                <wp:positionV relativeFrom="paragraph">
                  <wp:posOffset>161925</wp:posOffset>
                </wp:positionV>
                <wp:extent cx="4101465" cy="18415"/>
                <wp:effectExtent l="0" t="0" r="0" b="0"/>
                <wp:wrapTopAndBottom/>
                <wp:docPr id="16" name="Graphic 27"/>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pacing w:val="-2"/>
          <w:sz w:val="20"/>
        </w:rPr>
        <w:t>ПОЯСНИТЕЛЬНАЯ</w:t>
      </w:r>
      <w:r>
        <w:rPr>
          <w:rFonts w:ascii="Arial" w:hAnsi="Arial"/>
          <w:b/>
          <w:color w:val="000009"/>
          <w:spacing w:val="6"/>
          <w:sz w:val="20"/>
        </w:rPr>
        <w:t xml:space="preserve"> </w:t>
      </w:r>
      <w:r>
        <w:rPr>
          <w:rFonts w:ascii="Arial" w:hAnsi="Arial"/>
          <w:b/>
          <w:color w:val="000009"/>
          <w:spacing w:val="-2"/>
          <w:sz w:val="20"/>
        </w:rPr>
        <w:t>ЗАПИСКА</w:t>
      </w:r>
    </w:p>
    <w:p w:rsidR="00D433F1" w:rsidRDefault="001238D5">
      <w:pPr>
        <w:pStyle w:val="a5"/>
        <w:spacing w:before="223" w:line="259" w:lineRule="auto"/>
        <w:ind w:right="280" w:firstLine="240"/>
      </w:pPr>
      <w:r>
        <w:rPr>
          <w:color w:val="000009"/>
        </w:rPr>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w:t>
      </w:r>
      <w:r>
        <w:rPr>
          <w:color w:val="000009"/>
          <w:spacing w:val="-2"/>
        </w:rPr>
        <w:t xml:space="preserve"> </w:t>
      </w:r>
      <w:r>
        <w:rPr>
          <w:color w:val="000009"/>
        </w:rPr>
        <w:t>Правительства Российской</w:t>
      </w:r>
      <w:r>
        <w:rPr>
          <w:color w:val="000009"/>
          <w:spacing w:val="-1"/>
        </w:rPr>
        <w:t xml:space="preserve"> </w:t>
      </w:r>
      <w:r>
        <w:rPr>
          <w:color w:val="000009"/>
        </w:rPr>
        <w:t>Федерации</w:t>
      </w:r>
      <w:r>
        <w:rPr>
          <w:color w:val="000009"/>
          <w:spacing w:val="1"/>
        </w:rPr>
        <w:t xml:space="preserve"> </w:t>
      </w:r>
      <w:r>
        <w:rPr>
          <w:color w:val="000009"/>
        </w:rPr>
        <w:t>от</w:t>
      </w:r>
      <w:r>
        <w:rPr>
          <w:color w:val="000009"/>
          <w:spacing w:val="-1"/>
        </w:rPr>
        <w:t xml:space="preserve"> </w:t>
      </w:r>
      <w:r>
        <w:rPr>
          <w:color w:val="000009"/>
        </w:rPr>
        <w:t>9</w:t>
      </w:r>
      <w:r>
        <w:rPr>
          <w:color w:val="000009"/>
          <w:spacing w:val="1"/>
        </w:rPr>
        <w:t xml:space="preserve"> </w:t>
      </w:r>
      <w:r>
        <w:rPr>
          <w:color w:val="000009"/>
        </w:rPr>
        <w:t>апреля</w:t>
      </w:r>
      <w:r>
        <w:rPr>
          <w:color w:val="000009"/>
          <w:spacing w:val="2"/>
        </w:rPr>
        <w:t xml:space="preserve"> </w:t>
      </w:r>
      <w:r>
        <w:rPr>
          <w:color w:val="000009"/>
        </w:rPr>
        <w:t>2016</w:t>
      </w:r>
      <w:r>
        <w:rPr>
          <w:color w:val="000009"/>
          <w:spacing w:val="1"/>
        </w:rPr>
        <w:t xml:space="preserve"> </w:t>
      </w:r>
      <w:r>
        <w:rPr>
          <w:color w:val="000009"/>
          <w:spacing w:val="-5"/>
        </w:rPr>
        <w:t>г.</w:t>
      </w:r>
    </w:p>
    <w:p w:rsidR="00D433F1" w:rsidRDefault="001238D5">
      <w:pPr>
        <w:pStyle w:val="a5"/>
        <w:spacing w:line="259" w:lineRule="auto"/>
        <w:ind w:right="281"/>
      </w:pPr>
      <w:r>
        <w:rPr>
          <w:color w:val="000009"/>
        </w:rPr>
        <w:t xml:space="preserve">№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Pr>
          <w:color w:val="000009"/>
          <w:spacing w:val="-2"/>
        </w:rPr>
        <w:t>образования.</w:t>
      </w:r>
    </w:p>
    <w:p w:rsidR="00D433F1" w:rsidRDefault="001238D5">
      <w:pPr>
        <w:pStyle w:val="a5"/>
        <w:spacing w:line="259" w:lineRule="auto"/>
        <w:ind w:right="279" w:firstLine="240"/>
      </w:pPr>
      <w:r>
        <w:rPr>
          <w:color w:val="000009"/>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433F1" w:rsidRDefault="001238D5">
      <w:pPr>
        <w:pStyle w:val="a5"/>
        <w:spacing w:line="228" w:lineRule="exact"/>
        <w:ind w:left="396"/>
      </w:pPr>
      <w:r>
        <w:rPr>
          <w:color w:val="000009"/>
        </w:rPr>
        <w:t>Рабочая</w:t>
      </w:r>
      <w:r>
        <w:rPr>
          <w:color w:val="000009"/>
          <w:spacing w:val="-8"/>
        </w:rPr>
        <w:t xml:space="preserve"> </w:t>
      </w:r>
      <w:r>
        <w:rPr>
          <w:color w:val="000009"/>
        </w:rPr>
        <w:t>программа</w:t>
      </w:r>
      <w:r>
        <w:rPr>
          <w:color w:val="000009"/>
          <w:spacing w:val="-7"/>
        </w:rPr>
        <w:t xml:space="preserve"> </w:t>
      </w:r>
      <w:r>
        <w:rPr>
          <w:color w:val="000009"/>
        </w:rPr>
        <w:t>позволит</w:t>
      </w:r>
      <w:r>
        <w:rPr>
          <w:color w:val="000009"/>
          <w:spacing w:val="-6"/>
        </w:rPr>
        <w:t xml:space="preserve"> </w:t>
      </w:r>
      <w:r>
        <w:rPr>
          <w:color w:val="000009"/>
          <w:spacing w:val="-2"/>
        </w:rPr>
        <w:t>учителю:</w:t>
      </w:r>
    </w:p>
    <w:p w:rsidR="00D433F1" w:rsidRDefault="001238D5" w:rsidP="00292B0F">
      <w:pPr>
        <w:pStyle w:val="aa"/>
        <w:numPr>
          <w:ilvl w:val="0"/>
          <w:numId w:val="155"/>
        </w:numPr>
        <w:tabs>
          <w:tab w:val="left" w:pos="697"/>
          <w:tab w:val="left" w:pos="876"/>
        </w:tabs>
        <w:spacing w:before="19" w:line="259" w:lineRule="auto"/>
        <w:ind w:right="274" w:hanging="360"/>
        <w:rPr>
          <w:sz w:val="20"/>
        </w:rPr>
      </w:pPr>
      <w:r>
        <w:rPr>
          <w:color w:val="000009"/>
          <w:sz w:val="20"/>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433F1" w:rsidRDefault="001238D5" w:rsidP="00292B0F">
      <w:pPr>
        <w:pStyle w:val="aa"/>
        <w:numPr>
          <w:ilvl w:val="0"/>
          <w:numId w:val="155"/>
        </w:numPr>
        <w:tabs>
          <w:tab w:val="left" w:pos="697"/>
          <w:tab w:val="left" w:pos="876"/>
        </w:tabs>
        <w:spacing w:line="259" w:lineRule="auto"/>
        <w:ind w:right="277" w:hanging="360"/>
        <w:rPr>
          <w:sz w:val="20"/>
        </w:rPr>
      </w:pPr>
      <w:r>
        <w:rPr>
          <w:color w:val="000009"/>
          <w:sz w:val="20"/>
        </w:rPr>
        <w:t>определить и</w:t>
      </w:r>
      <w:r>
        <w:rPr>
          <w:color w:val="000009"/>
          <w:spacing w:val="-2"/>
          <w:sz w:val="20"/>
        </w:rPr>
        <w:t xml:space="preserve"> </w:t>
      </w:r>
      <w:r>
        <w:rPr>
          <w:color w:val="000009"/>
          <w:sz w:val="20"/>
        </w:rPr>
        <w:t>структурировать планируемые результаты обучения и содержание учебного предмета «Родной язык (русский)» по</w:t>
      </w:r>
      <w:r>
        <w:rPr>
          <w:color w:val="000009"/>
          <w:spacing w:val="80"/>
          <w:sz w:val="20"/>
        </w:rPr>
        <w:t xml:space="preserve"> </w:t>
      </w:r>
      <w:r>
        <w:rPr>
          <w:color w:val="000009"/>
          <w:sz w:val="20"/>
        </w:rPr>
        <w:t>годам обучения в соответствии с ФГОС ООО; основной образовательной программой основного общего образования; Примерной программой воспитания;</w:t>
      </w:r>
    </w:p>
    <w:p w:rsidR="00D433F1" w:rsidRDefault="001238D5" w:rsidP="00292B0F">
      <w:pPr>
        <w:pStyle w:val="aa"/>
        <w:numPr>
          <w:ilvl w:val="0"/>
          <w:numId w:val="155"/>
        </w:numPr>
        <w:tabs>
          <w:tab w:val="left" w:pos="702"/>
        </w:tabs>
        <w:spacing w:line="259" w:lineRule="auto"/>
        <w:ind w:left="156" w:right="277" w:firstLine="238"/>
        <w:rPr>
          <w:sz w:val="20"/>
        </w:rPr>
      </w:pPr>
      <w:r>
        <w:rPr>
          <w:color w:val="000009"/>
          <w:sz w:val="20"/>
        </w:rPr>
        <w:t>разработать календарно-тематическое планирование с учётом особенностей</w:t>
      </w:r>
      <w:r>
        <w:rPr>
          <w:color w:val="000009"/>
          <w:spacing w:val="-3"/>
          <w:sz w:val="20"/>
        </w:rPr>
        <w:t xml:space="preserve"> </w:t>
      </w:r>
      <w:r>
        <w:rPr>
          <w:color w:val="000009"/>
          <w:sz w:val="20"/>
        </w:rPr>
        <w:t>конкретного</w:t>
      </w:r>
      <w:r>
        <w:rPr>
          <w:color w:val="000009"/>
          <w:spacing w:val="-1"/>
          <w:sz w:val="20"/>
        </w:rPr>
        <w:t xml:space="preserve"> </w:t>
      </w:r>
      <w:r>
        <w:rPr>
          <w:color w:val="000009"/>
          <w:sz w:val="20"/>
        </w:rPr>
        <w:t>класса,</w:t>
      </w:r>
      <w:r>
        <w:rPr>
          <w:color w:val="000009"/>
          <w:spacing w:val="-1"/>
          <w:sz w:val="20"/>
        </w:rPr>
        <w:t xml:space="preserve"> </w:t>
      </w:r>
      <w:r>
        <w:rPr>
          <w:color w:val="000009"/>
          <w:sz w:val="20"/>
        </w:rPr>
        <w:t>используя</w:t>
      </w:r>
      <w:r>
        <w:rPr>
          <w:color w:val="000009"/>
          <w:spacing w:val="-2"/>
          <w:sz w:val="20"/>
        </w:rPr>
        <w:t xml:space="preserve"> </w:t>
      </w:r>
      <w:r>
        <w:rPr>
          <w:color w:val="000009"/>
          <w:sz w:val="20"/>
        </w:rPr>
        <w:t>рекомендованное</w:t>
      </w:r>
      <w:r>
        <w:rPr>
          <w:color w:val="000009"/>
          <w:spacing w:val="-1"/>
          <w:sz w:val="20"/>
        </w:rPr>
        <w:t xml:space="preserve"> </w:t>
      </w:r>
      <w:r>
        <w:rPr>
          <w:color w:val="000009"/>
          <w:sz w:val="20"/>
        </w:rPr>
        <w:t>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433F1" w:rsidRDefault="001238D5">
      <w:pPr>
        <w:pStyle w:val="a5"/>
        <w:spacing w:line="252" w:lineRule="auto"/>
        <w:ind w:right="281" w:firstLine="238"/>
        <w:sectPr w:rsidR="00D433F1">
          <w:pgSz w:w="7830" w:h="12020"/>
          <w:pgMar w:top="540" w:right="425" w:bottom="280" w:left="566" w:header="0" w:footer="0" w:gutter="0"/>
          <w:cols w:space="720"/>
          <w:formProt w:val="0"/>
          <w:docGrid w:linePitch="100" w:charSpace="4096"/>
        </w:sectPr>
      </w:pPr>
      <w:r>
        <w:rPr>
          <w:color w:val="000009"/>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D433F1" w:rsidRDefault="001238D5">
      <w:pPr>
        <w:pStyle w:val="1"/>
        <w:spacing w:before="71"/>
        <w:ind w:right="393"/>
      </w:pPr>
      <w:r>
        <w:rPr>
          <w:color w:val="000009"/>
        </w:rPr>
        <w:lastRenderedPageBreak/>
        <w:t>ОБЩАЯ</w:t>
      </w:r>
      <w:r>
        <w:rPr>
          <w:color w:val="000009"/>
          <w:spacing w:val="-8"/>
        </w:rPr>
        <w:t xml:space="preserve"> </w:t>
      </w:r>
      <w:r>
        <w:rPr>
          <w:color w:val="000009"/>
        </w:rPr>
        <w:t>ХАРАКТЕРИСТИКА</w:t>
      </w:r>
      <w:r>
        <w:rPr>
          <w:color w:val="000009"/>
          <w:spacing w:val="-12"/>
        </w:rPr>
        <w:t xml:space="preserve"> </w:t>
      </w:r>
      <w:r>
        <w:rPr>
          <w:color w:val="000009"/>
        </w:rPr>
        <w:t>УЧЕБНОГО</w:t>
      </w:r>
      <w:r>
        <w:rPr>
          <w:color w:val="000009"/>
          <w:spacing w:val="-8"/>
        </w:rPr>
        <w:t xml:space="preserve"> </w:t>
      </w:r>
      <w:r>
        <w:rPr>
          <w:color w:val="000009"/>
        </w:rPr>
        <w:t>ПРЕДМЕТА</w:t>
      </w:r>
      <w:r>
        <w:rPr>
          <w:color w:val="000009"/>
          <w:spacing w:val="-12"/>
        </w:rPr>
        <w:t xml:space="preserve"> </w:t>
      </w:r>
      <w:r>
        <w:rPr>
          <w:color w:val="000009"/>
        </w:rPr>
        <w:t>«РОДНОЙ ЯЗЫК (РУССКИЙ)»</w:t>
      </w:r>
    </w:p>
    <w:p w:rsidR="00D433F1" w:rsidRDefault="001238D5">
      <w:pPr>
        <w:pStyle w:val="a5"/>
        <w:spacing w:line="252" w:lineRule="auto"/>
        <w:ind w:right="275" w:firstLine="238"/>
      </w:pPr>
      <w:r>
        <w:rPr>
          <w:color w:val="000009"/>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w:t>
      </w:r>
      <w:r>
        <w:rPr>
          <w:color w:val="000009"/>
          <w:spacing w:val="40"/>
        </w:rPr>
        <w:t xml:space="preserve"> </w:t>
      </w:r>
      <w:r>
        <w:rPr>
          <w:color w:val="000009"/>
        </w:rPr>
        <w:t>государственным образовательным стандартом основного общего образования к предметной области «Родной язык и родная литература». Программа</w:t>
      </w:r>
      <w:r>
        <w:rPr>
          <w:color w:val="000009"/>
          <w:spacing w:val="-2"/>
        </w:rPr>
        <w:t xml:space="preserve"> </w:t>
      </w:r>
      <w:r>
        <w:rPr>
          <w:color w:val="000009"/>
        </w:rPr>
        <w:t>ориентирована на</w:t>
      </w:r>
      <w:r>
        <w:rPr>
          <w:color w:val="000009"/>
          <w:spacing w:val="-2"/>
        </w:rPr>
        <w:t xml:space="preserve"> </w:t>
      </w:r>
      <w:r>
        <w:rPr>
          <w:color w:val="000009"/>
        </w:rPr>
        <w:t>сопровождение и</w:t>
      </w:r>
      <w:r>
        <w:rPr>
          <w:color w:val="000009"/>
          <w:spacing w:val="-2"/>
        </w:rPr>
        <w:t xml:space="preserve"> </w:t>
      </w:r>
      <w:r>
        <w:rPr>
          <w:color w:val="000009"/>
        </w:rPr>
        <w:t>поддержку</w:t>
      </w:r>
      <w:r>
        <w:rPr>
          <w:color w:val="000009"/>
          <w:spacing w:val="-3"/>
        </w:rPr>
        <w:t xml:space="preserve"> </w:t>
      </w:r>
      <w:r>
        <w:rPr>
          <w:color w:val="000009"/>
        </w:rPr>
        <w:t>курса</w:t>
      </w:r>
      <w:r>
        <w:rPr>
          <w:color w:val="000009"/>
          <w:spacing w:val="-2"/>
        </w:rPr>
        <w:t xml:space="preserve"> </w:t>
      </w:r>
      <w:r>
        <w:rPr>
          <w:color w:val="000009"/>
        </w:rPr>
        <w:t>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D433F1" w:rsidRDefault="001238D5">
      <w:pPr>
        <w:pStyle w:val="a5"/>
        <w:spacing w:line="252" w:lineRule="auto"/>
        <w:ind w:right="278" w:firstLine="238"/>
      </w:pPr>
      <w:r>
        <w:rPr>
          <w:color w:val="000009"/>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D433F1" w:rsidRDefault="001238D5">
      <w:pPr>
        <w:pStyle w:val="a5"/>
        <w:spacing w:before="1" w:line="252" w:lineRule="auto"/>
        <w:ind w:right="274" w:firstLine="238"/>
      </w:pPr>
      <w:r>
        <w:rPr>
          <w:color w:val="000009"/>
        </w:rPr>
        <w:t>В содержании курса «Родной язык (русский)» предусматривается расширение сведений, имеющих отношение не к внутреннему</w:t>
      </w:r>
      <w:r>
        <w:rPr>
          <w:color w:val="000009"/>
          <w:spacing w:val="80"/>
        </w:rPr>
        <w:t xml:space="preserve"> </w:t>
      </w:r>
      <w:r>
        <w:rPr>
          <w:color w:val="000009"/>
        </w:rPr>
        <w:t>системному устройству языка, а к вопросам реализации языковой</w:t>
      </w:r>
      <w:r>
        <w:rPr>
          <w:color w:val="000009"/>
          <w:spacing w:val="80"/>
        </w:rPr>
        <w:t xml:space="preserve"> </w:t>
      </w:r>
      <w:r>
        <w:rPr>
          <w:color w:val="000009"/>
        </w:rPr>
        <w:t>системы</w:t>
      </w:r>
      <w:r>
        <w:rPr>
          <w:color w:val="000009"/>
          <w:spacing w:val="-1"/>
        </w:rPr>
        <w:t xml:space="preserve"> </w:t>
      </w:r>
      <w:r>
        <w:rPr>
          <w:color w:val="000009"/>
        </w:rPr>
        <w:t>в речи,</w:t>
      </w:r>
      <w:r>
        <w:rPr>
          <w:color w:val="000009"/>
          <w:spacing w:val="-2"/>
        </w:rPr>
        <w:t xml:space="preserve"> </w:t>
      </w:r>
      <w:r>
        <w:rPr>
          <w:color w:val="000009"/>
        </w:rPr>
        <w:t>внешней стороне</w:t>
      </w:r>
      <w:r>
        <w:rPr>
          <w:color w:val="000009"/>
          <w:spacing w:val="-1"/>
        </w:rPr>
        <w:t xml:space="preserve"> </w:t>
      </w:r>
      <w:r>
        <w:rPr>
          <w:color w:val="000009"/>
        </w:rPr>
        <w:t>существования языка: к</w:t>
      </w:r>
      <w:r>
        <w:rPr>
          <w:color w:val="000009"/>
          <w:spacing w:val="-3"/>
        </w:rPr>
        <w:t xml:space="preserve"> </w:t>
      </w:r>
      <w:r>
        <w:rPr>
          <w:color w:val="000009"/>
        </w:rPr>
        <w:t>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w:t>
      </w:r>
      <w:r>
        <w:rPr>
          <w:color w:val="000009"/>
          <w:spacing w:val="40"/>
        </w:rPr>
        <w:t xml:space="preserve"> </w:t>
      </w:r>
      <w:r>
        <w:rPr>
          <w:color w:val="000009"/>
        </w:rPr>
        <w:t>аспекты, которые обнаруживают прямую, непосредственную культурно- историческую обусловленность.</w:t>
      </w:r>
    </w:p>
    <w:p w:rsidR="00D433F1" w:rsidRDefault="00D433F1">
      <w:pPr>
        <w:pStyle w:val="a5"/>
        <w:spacing w:before="1"/>
        <w:ind w:left="0"/>
        <w:jc w:val="left"/>
      </w:pPr>
    </w:p>
    <w:p w:rsidR="00D433F1" w:rsidRDefault="001238D5">
      <w:pPr>
        <w:pStyle w:val="1"/>
      </w:pPr>
      <w:r>
        <w:rPr>
          <w:color w:val="000009"/>
        </w:rPr>
        <w:t>ЦЕЛИ</w:t>
      </w:r>
      <w:r>
        <w:rPr>
          <w:color w:val="000009"/>
          <w:spacing w:val="-9"/>
        </w:rPr>
        <w:t xml:space="preserve"> </w:t>
      </w:r>
      <w:r>
        <w:rPr>
          <w:color w:val="000009"/>
        </w:rPr>
        <w:t>ИЗУЧЕНИЯ</w:t>
      </w:r>
      <w:r>
        <w:rPr>
          <w:color w:val="000009"/>
          <w:spacing w:val="-9"/>
        </w:rPr>
        <w:t xml:space="preserve"> </w:t>
      </w:r>
      <w:r>
        <w:rPr>
          <w:color w:val="000009"/>
        </w:rPr>
        <w:t>УЧЕБНОГО</w:t>
      </w:r>
      <w:r>
        <w:rPr>
          <w:color w:val="000009"/>
          <w:spacing w:val="-8"/>
        </w:rPr>
        <w:t xml:space="preserve"> </w:t>
      </w:r>
      <w:r>
        <w:rPr>
          <w:color w:val="000009"/>
          <w:spacing w:val="-2"/>
        </w:rPr>
        <w:t>ПРЕДМЕТА</w:t>
      </w:r>
    </w:p>
    <w:p w:rsidR="00D433F1" w:rsidRDefault="001238D5">
      <w:pPr>
        <w:spacing w:before="1" w:line="230" w:lineRule="exact"/>
        <w:ind w:left="156"/>
        <w:rPr>
          <w:rFonts w:ascii="Arial" w:hAnsi="Arial"/>
          <w:b/>
          <w:sz w:val="20"/>
        </w:rPr>
      </w:pPr>
      <w:r>
        <w:rPr>
          <w:rFonts w:ascii="Arial" w:hAnsi="Arial"/>
          <w:b/>
          <w:color w:val="000009"/>
          <w:sz w:val="20"/>
        </w:rPr>
        <w:t>«РОДНОЙ</w:t>
      </w:r>
      <w:r>
        <w:rPr>
          <w:rFonts w:ascii="Arial" w:hAnsi="Arial"/>
          <w:b/>
          <w:color w:val="000009"/>
          <w:spacing w:val="-9"/>
          <w:sz w:val="20"/>
        </w:rPr>
        <w:t xml:space="preserve"> </w:t>
      </w:r>
      <w:r>
        <w:rPr>
          <w:rFonts w:ascii="Arial" w:hAnsi="Arial"/>
          <w:b/>
          <w:color w:val="000009"/>
          <w:sz w:val="20"/>
        </w:rPr>
        <w:t>ЯЗЫК</w:t>
      </w:r>
      <w:r>
        <w:rPr>
          <w:rFonts w:ascii="Arial" w:hAnsi="Arial"/>
          <w:b/>
          <w:color w:val="000009"/>
          <w:spacing w:val="-8"/>
          <w:sz w:val="20"/>
        </w:rPr>
        <w:t xml:space="preserve"> </w:t>
      </w:r>
      <w:r>
        <w:rPr>
          <w:rFonts w:ascii="Arial" w:hAnsi="Arial"/>
          <w:b/>
          <w:color w:val="000009"/>
          <w:spacing w:val="-2"/>
          <w:sz w:val="20"/>
        </w:rPr>
        <w:t>(РУССКИЙ)»</w:t>
      </w:r>
    </w:p>
    <w:p w:rsidR="00D433F1" w:rsidRDefault="001238D5">
      <w:pPr>
        <w:pStyle w:val="a5"/>
        <w:ind w:right="281" w:firstLine="240"/>
      </w:pPr>
      <w:r>
        <w:rPr>
          <w:color w:val="000009"/>
        </w:rPr>
        <w:t>Целями изучения родного языка (русского) по программам основного общего образования являются:</w:t>
      </w:r>
    </w:p>
    <w:p w:rsidR="00D433F1" w:rsidRDefault="001238D5" w:rsidP="00292B0F">
      <w:pPr>
        <w:pStyle w:val="aa"/>
        <w:numPr>
          <w:ilvl w:val="0"/>
          <w:numId w:val="154"/>
        </w:numPr>
        <w:tabs>
          <w:tab w:val="left" w:pos="876"/>
        </w:tabs>
        <w:spacing w:line="252" w:lineRule="auto"/>
        <w:ind w:right="275"/>
        <w:rPr>
          <w:rFonts w:ascii="Wingdings" w:hAnsi="Wingdings"/>
          <w:color w:val="221E1F"/>
          <w:sz w:val="20"/>
        </w:rPr>
        <w:sectPr w:rsidR="00D433F1">
          <w:pgSz w:w="7830" w:h="12020"/>
          <w:pgMar w:top="540" w:right="425" w:bottom="280" w:left="566" w:header="0" w:footer="0" w:gutter="0"/>
          <w:cols w:space="720"/>
          <w:formProt w:val="0"/>
          <w:docGrid w:linePitch="100" w:charSpace="4096"/>
        </w:sectPr>
      </w:pPr>
      <w:r>
        <w:rPr>
          <w:color w:val="000009"/>
          <w:sz w:val="20"/>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w:t>
      </w:r>
      <w:r>
        <w:rPr>
          <w:color w:val="000009"/>
          <w:spacing w:val="80"/>
          <w:w w:val="150"/>
          <w:sz w:val="20"/>
        </w:rPr>
        <w:t xml:space="preserve"> </w:t>
      </w:r>
      <w:r>
        <w:rPr>
          <w:color w:val="000009"/>
          <w:sz w:val="20"/>
        </w:rPr>
        <w:t>культуре;</w:t>
      </w:r>
      <w:r>
        <w:rPr>
          <w:color w:val="000009"/>
          <w:spacing w:val="80"/>
          <w:w w:val="150"/>
          <w:sz w:val="20"/>
        </w:rPr>
        <w:t xml:space="preserve"> </w:t>
      </w:r>
      <w:r>
        <w:rPr>
          <w:color w:val="000009"/>
          <w:sz w:val="20"/>
        </w:rPr>
        <w:t>воспитание</w:t>
      </w:r>
      <w:r>
        <w:rPr>
          <w:color w:val="000009"/>
          <w:spacing w:val="80"/>
          <w:w w:val="150"/>
          <w:sz w:val="20"/>
        </w:rPr>
        <w:t xml:space="preserve"> </w:t>
      </w:r>
      <w:r>
        <w:rPr>
          <w:color w:val="000009"/>
          <w:sz w:val="20"/>
        </w:rPr>
        <w:t>ответственного</w:t>
      </w:r>
      <w:r>
        <w:rPr>
          <w:color w:val="000009"/>
          <w:spacing w:val="80"/>
          <w:w w:val="150"/>
          <w:sz w:val="20"/>
        </w:rPr>
        <w:t xml:space="preserve"> </w:t>
      </w:r>
      <w:r>
        <w:rPr>
          <w:color w:val="000009"/>
          <w:sz w:val="20"/>
        </w:rPr>
        <w:t>отношения</w:t>
      </w:r>
      <w:r>
        <w:rPr>
          <w:color w:val="000009"/>
          <w:spacing w:val="80"/>
          <w:w w:val="150"/>
          <w:sz w:val="20"/>
        </w:rPr>
        <w:t xml:space="preserve"> </w:t>
      </w:r>
      <w:r>
        <w:rPr>
          <w:color w:val="000009"/>
          <w:sz w:val="20"/>
        </w:rPr>
        <w:t>к</w:t>
      </w:r>
    </w:p>
    <w:p w:rsidR="00D433F1" w:rsidRDefault="001238D5">
      <w:pPr>
        <w:pStyle w:val="a5"/>
        <w:spacing w:before="70" w:line="252" w:lineRule="auto"/>
        <w:ind w:left="876" w:right="276" w:hanging="360"/>
      </w:pPr>
      <w:r>
        <w:rPr>
          <w:color w:val="000009"/>
        </w:rPr>
        <w:lastRenderedPageBreak/>
        <w:t xml:space="preserve">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w:t>
      </w:r>
      <w:r>
        <w:rPr>
          <w:color w:val="000009"/>
          <w:spacing w:val="-2"/>
        </w:rPr>
        <w:t>общения;</w:t>
      </w:r>
    </w:p>
    <w:p w:rsidR="00D433F1" w:rsidRDefault="001238D5" w:rsidP="00292B0F">
      <w:pPr>
        <w:pStyle w:val="aa"/>
        <w:numPr>
          <w:ilvl w:val="0"/>
          <w:numId w:val="154"/>
        </w:numPr>
        <w:tabs>
          <w:tab w:val="left" w:pos="876"/>
        </w:tabs>
        <w:spacing w:line="252" w:lineRule="auto"/>
        <w:ind w:right="276"/>
        <w:rPr>
          <w:rFonts w:ascii="Wingdings" w:hAnsi="Wingdings"/>
          <w:color w:val="000009"/>
          <w:sz w:val="20"/>
        </w:rPr>
      </w:pPr>
      <w:r>
        <w:rPr>
          <w:color w:val="000009"/>
          <w:sz w:val="20"/>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w:t>
      </w:r>
      <w:r>
        <w:rPr>
          <w:color w:val="000009"/>
          <w:spacing w:val="40"/>
          <w:sz w:val="20"/>
        </w:rPr>
        <w:t xml:space="preserve"> </w:t>
      </w:r>
      <w:r>
        <w:rPr>
          <w:color w:val="000009"/>
          <w:sz w:val="20"/>
        </w:rPr>
        <w:t>этичное использование в различных сферах и ситуациях</w:t>
      </w:r>
      <w:r>
        <w:rPr>
          <w:color w:val="000009"/>
          <w:spacing w:val="80"/>
          <w:sz w:val="20"/>
        </w:rPr>
        <w:t xml:space="preserve"> </w:t>
      </w:r>
      <w:r>
        <w:rPr>
          <w:color w:val="000009"/>
          <w:sz w:val="20"/>
        </w:rPr>
        <w:t>общения; об основных нормах русского литературного языка; о национальных особенностях русского речевого этикета;</w:t>
      </w:r>
    </w:p>
    <w:p w:rsidR="00D433F1" w:rsidRDefault="001238D5" w:rsidP="00292B0F">
      <w:pPr>
        <w:pStyle w:val="aa"/>
        <w:numPr>
          <w:ilvl w:val="0"/>
          <w:numId w:val="154"/>
        </w:numPr>
        <w:tabs>
          <w:tab w:val="left" w:pos="876"/>
        </w:tabs>
        <w:spacing w:before="1" w:line="252" w:lineRule="auto"/>
        <w:ind w:right="277"/>
        <w:rPr>
          <w:rFonts w:ascii="Wingdings" w:hAnsi="Wingdings"/>
          <w:color w:val="000009"/>
          <w:sz w:val="20"/>
        </w:rPr>
      </w:pPr>
      <w:r>
        <w:rPr>
          <w:color w:val="000009"/>
          <w:sz w:val="20"/>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w:t>
      </w:r>
      <w:r>
        <w:rPr>
          <w:color w:val="000009"/>
          <w:spacing w:val="-2"/>
          <w:sz w:val="20"/>
        </w:rPr>
        <w:t>самосовершенствованию;</w:t>
      </w:r>
    </w:p>
    <w:p w:rsidR="00D433F1" w:rsidRDefault="001238D5" w:rsidP="00292B0F">
      <w:pPr>
        <w:pStyle w:val="aa"/>
        <w:numPr>
          <w:ilvl w:val="0"/>
          <w:numId w:val="154"/>
        </w:numPr>
        <w:tabs>
          <w:tab w:val="left" w:pos="876"/>
        </w:tabs>
        <w:spacing w:before="1" w:line="252" w:lineRule="auto"/>
        <w:ind w:right="275"/>
        <w:rPr>
          <w:rFonts w:ascii="Wingdings" w:hAnsi="Wingdings"/>
          <w:color w:val="000009"/>
          <w:sz w:val="20"/>
        </w:rPr>
      </w:pPr>
      <w:r>
        <w:rPr>
          <w:color w:val="000009"/>
          <w:sz w:val="20"/>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D433F1" w:rsidRDefault="001238D5" w:rsidP="00292B0F">
      <w:pPr>
        <w:pStyle w:val="aa"/>
        <w:numPr>
          <w:ilvl w:val="0"/>
          <w:numId w:val="154"/>
        </w:numPr>
        <w:tabs>
          <w:tab w:val="left" w:pos="876"/>
        </w:tabs>
        <w:spacing w:line="252" w:lineRule="auto"/>
        <w:ind w:right="277"/>
        <w:rPr>
          <w:rFonts w:ascii="Wingdings" w:hAnsi="Wingdings"/>
          <w:color w:val="000009"/>
          <w:sz w:val="20"/>
        </w:rPr>
      </w:pPr>
      <w:r>
        <w:rPr>
          <w:color w:val="000009"/>
          <w:sz w:val="20"/>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D433F1" w:rsidRDefault="001238D5" w:rsidP="00292B0F">
      <w:pPr>
        <w:pStyle w:val="aa"/>
        <w:numPr>
          <w:ilvl w:val="0"/>
          <w:numId w:val="154"/>
        </w:numPr>
        <w:tabs>
          <w:tab w:val="left" w:pos="876"/>
        </w:tabs>
        <w:spacing w:line="252" w:lineRule="auto"/>
        <w:ind w:right="280"/>
        <w:rPr>
          <w:rFonts w:ascii="Wingdings" w:hAnsi="Wingdings"/>
          <w:color w:val="000009"/>
          <w:sz w:val="20"/>
        </w:rPr>
      </w:pPr>
      <w:r>
        <w:rPr>
          <w:color w:val="000009"/>
          <w:sz w:val="20"/>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D433F1" w:rsidRDefault="00D433F1">
      <w:pPr>
        <w:pStyle w:val="a5"/>
        <w:spacing w:before="3"/>
        <w:ind w:left="0" w:hanging="360"/>
        <w:jc w:val="left"/>
      </w:pPr>
    </w:p>
    <w:p w:rsidR="00D433F1" w:rsidRDefault="001238D5">
      <w:pPr>
        <w:pStyle w:val="1"/>
        <w:ind w:right="659" w:hanging="360"/>
      </w:pPr>
      <w:r>
        <w:rPr>
          <w:color w:val="000009"/>
        </w:rPr>
        <w:t>МЕСТО</w:t>
      </w:r>
      <w:r>
        <w:rPr>
          <w:color w:val="000009"/>
          <w:spacing w:val="-7"/>
        </w:rPr>
        <w:t xml:space="preserve"> </w:t>
      </w:r>
      <w:r>
        <w:rPr>
          <w:color w:val="000009"/>
        </w:rPr>
        <w:t>УЧЕБНОГО</w:t>
      </w:r>
      <w:r>
        <w:rPr>
          <w:color w:val="000009"/>
          <w:spacing w:val="-7"/>
        </w:rPr>
        <w:t xml:space="preserve"> </w:t>
      </w:r>
      <w:r>
        <w:rPr>
          <w:color w:val="000009"/>
        </w:rPr>
        <w:t>ПРЕДМЕТА</w:t>
      </w:r>
      <w:r>
        <w:rPr>
          <w:color w:val="000009"/>
          <w:spacing w:val="-11"/>
        </w:rPr>
        <w:t xml:space="preserve"> </w:t>
      </w:r>
      <w:r>
        <w:rPr>
          <w:color w:val="000009"/>
        </w:rPr>
        <w:t>«РОДНОЙ</w:t>
      </w:r>
      <w:r>
        <w:rPr>
          <w:color w:val="000009"/>
          <w:spacing w:val="-7"/>
        </w:rPr>
        <w:t xml:space="preserve"> </w:t>
      </w:r>
      <w:r>
        <w:rPr>
          <w:color w:val="000009"/>
        </w:rPr>
        <w:t>ЯЗЫК</w:t>
      </w:r>
      <w:r>
        <w:rPr>
          <w:color w:val="000009"/>
          <w:spacing w:val="-5"/>
        </w:rPr>
        <w:t xml:space="preserve"> </w:t>
      </w:r>
      <w:r>
        <w:rPr>
          <w:color w:val="000009"/>
        </w:rPr>
        <w:t>(РУССКИЙ)» В УЧЕБНОМ ПЛАНЕ</w:t>
      </w:r>
    </w:p>
    <w:p w:rsidR="00D433F1" w:rsidRDefault="001238D5">
      <w:pPr>
        <w:pStyle w:val="a5"/>
        <w:spacing w:line="252" w:lineRule="auto"/>
        <w:ind w:right="282" w:firstLine="240"/>
      </w:pPr>
      <w:r>
        <w:rPr>
          <w:color w:val="000009"/>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D433F1" w:rsidRDefault="001238D5">
      <w:pPr>
        <w:pStyle w:val="a5"/>
        <w:spacing w:line="252" w:lineRule="auto"/>
        <w:ind w:right="281" w:firstLine="238"/>
        <w:sectPr w:rsidR="00D433F1">
          <w:pgSz w:w="7830" w:h="12020"/>
          <w:pgMar w:top="540" w:right="425" w:bottom="280" w:left="566" w:header="0" w:footer="0" w:gutter="0"/>
          <w:cols w:space="720"/>
          <w:formProt w:val="0"/>
          <w:docGrid w:linePitch="100" w:charSpace="4096"/>
        </w:sectPr>
      </w:pPr>
      <w:r>
        <w:rPr>
          <w:color w:val="000009"/>
        </w:rPr>
        <w:t>Содержание учебного предмета «Родной язык (русский)», представленное в рабочей программе, соответствует ФГОС ООО, Примерной</w:t>
      </w:r>
      <w:r>
        <w:rPr>
          <w:color w:val="000009"/>
          <w:spacing w:val="63"/>
          <w:w w:val="150"/>
        </w:rPr>
        <w:t xml:space="preserve"> </w:t>
      </w:r>
      <w:r>
        <w:rPr>
          <w:color w:val="000009"/>
        </w:rPr>
        <w:t>основной</w:t>
      </w:r>
      <w:r>
        <w:rPr>
          <w:color w:val="000009"/>
          <w:spacing w:val="64"/>
          <w:w w:val="150"/>
        </w:rPr>
        <w:t xml:space="preserve"> </w:t>
      </w:r>
      <w:r>
        <w:rPr>
          <w:color w:val="000009"/>
        </w:rPr>
        <w:t>образовательной</w:t>
      </w:r>
      <w:r>
        <w:rPr>
          <w:color w:val="000009"/>
          <w:spacing w:val="64"/>
          <w:w w:val="150"/>
        </w:rPr>
        <w:t xml:space="preserve"> </w:t>
      </w:r>
      <w:r>
        <w:rPr>
          <w:color w:val="000009"/>
        </w:rPr>
        <w:t>программе</w:t>
      </w:r>
      <w:r>
        <w:rPr>
          <w:color w:val="000009"/>
          <w:spacing w:val="66"/>
          <w:w w:val="150"/>
        </w:rPr>
        <w:t xml:space="preserve"> </w:t>
      </w:r>
      <w:r>
        <w:rPr>
          <w:color w:val="000009"/>
        </w:rPr>
        <w:t>основного</w:t>
      </w:r>
      <w:r>
        <w:rPr>
          <w:color w:val="000009"/>
          <w:spacing w:val="65"/>
          <w:w w:val="150"/>
        </w:rPr>
        <w:t xml:space="preserve"> </w:t>
      </w:r>
      <w:r>
        <w:rPr>
          <w:color w:val="000009"/>
          <w:spacing w:val="-2"/>
        </w:rPr>
        <w:t>общего</w:t>
      </w:r>
    </w:p>
    <w:p w:rsidR="00D433F1" w:rsidRPr="007E2039" w:rsidRDefault="001238D5" w:rsidP="007E2039">
      <w:pPr>
        <w:pStyle w:val="a5"/>
        <w:spacing w:line="252" w:lineRule="auto"/>
        <w:ind w:left="0"/>
        <w:jc w:val="left"/>
      </w:pPr>
      <w:r>
        <w:rPr>
          <w:color w:val="000009"/>
        </w:rPr>
        <w:lastRenderedPageBreak/>
        <w:t>образования</w:t>
      </w:r>
      <w:r>
        <w:rPr>
          <w:color w:val="000009"/>
          <w:spacing w:val="40"/>
        </w:rPr>
        <w:t xml:space="preserve"> </w:t>
      </w:r>
      <w:r>
        <w:rPr>
          <w:color w:val="000009"/>
        </w:rPr>
        <w:t>и</w:t>
      </w:r>
      <w:r>
        <w:rPr>
          <w:color w:val="000009"/>
          <w:spacing w:val="40"/>
        </w:rPr>
        <w:t xml:space="preserve"> </w:t>
      </w:r>
      <w:r>
        <w:rPr>
          <w:color w:val="000009"/>
        </w:rPr>
        <w:t>рассчитано</w:t>
      </w:r>
      <w:r>
        <w:rPr>
          <w:color w:val="000009"/>
          <w:spacing w:val="40"/>
        </w:rPr>
        <w:t xml:space="preserve"> </w:t>
      </w:r>
      <w:r>
        <w:rPr>
          <w:color w:val="000009"/>
        </w:rPr>
        <w:t>на</w:t>
      </w:r>
      <w:r>
        <w:rPr>
          <w:color w:val="000009"/>
          <w:spacing w:val="40"/>
        </w:rPr>
        <w:t xml:space="preserve"> </w:t>
      </w:r>
      <w:r>
        <w:rPr>
          <w:color w:val="000009"/>
        </w:rPr>
        <w:t>общую</w:t>
      </w:r>
      <w:r>
        <w:rPr>
          <w:color w:val="000009"/>
          <w:spacing w:val="40"/>
        </w:rPr>
        <w:t xml:space="preserve"> </w:t>
      </w:r>
      <w:r>
        <w:rPr>
          <w:color w:val="000009"/>
        </w:rPr>
        <w:t>учебную</w:t>
      </w:r>
      <w:r>
        <w:rPr>
          <w:color w:val="000009"/>
          <w:spacing w:val="40"/>
        </w:rPr>
        <w:t xml:space="preserve"> </w:t>
      </w:r>
      <w:r>
        <w:rPr>
          <w:color w:val="000009"/>
        </w:rPr>
        <w:t>нагрузку</w:t>
      </w:r>
      <w:r>
        <w:rPr>
          <w:color w:val="000009"/>
          <w:spacing w:val="40"/>
        </w:rPr>
        <w:t xml:space="preserve"> </w:t>
      </w:r>
      <w:r w:rsidR="007E2039">
        <w:rPr>
          <w:color w:val="000009"/>
          <w:spacing w:val="40"/>
        </w:rPr>
        <w:t xml:space="preserve">в 9 классе </w:t>
      </w:r>
      <w:r>
        <w:rPr>
          <w:color w:val="000009"/>
        </w:rPr>
        <w:t>в</w:t>
      </w:r>
      <w:r>
        <w:rPr>
          <w:color w:val="000009"/>
          <w:spacing w:val="40"/>
        </w:rPr>
        <w:t xml:space="preserve"> </w:t>
      </w:r>
      <w:r>
        <w:rPr>
          <w:color w:val="000009"/>
        </w:rPr>
        <w:t>объёме</w:t>
      </w:r>
      <w:r>
        <w:rPr>
          <w:color w:val="000009"/>
          <w:spacing w:val="40"/>
        </w:rPr>
        <w:t xml:space="preserve"> </w:t>
      </w:r>
      <w:r w:rsidR="007E2039" w:rsidRPr="007E2039">
        <w:t xml:space="preserve">34 </w:t>
      </w:r>
      <w:r w:rsidRPr="007E2039">
        <w:t>часов</w:t>
      </w:r>
      <w:r w:rsidR="007E2039" w:rsidRPr="007E2039">
        <w:t>.</w:t>
      </w:r>
    </w:p>
    <w:p w:rsidR="00D433F1" w:rsidRDefault="001238D5">
      <w:pPr>
        <w:pStyle w:val="a5"/>
        <w:tabs>
          <w:tab w:val="left" w:pos="739"/>
          <w:tab w:val="left" w:pos="1720"/>
          <w:tab w:val="left" w:pos="2523"/>
          <w:tab w:val="left" w:pos="3286"/>
          <w:tab w:val="left" w:pos="5205"/>
          <w:tab w:val="left" w:pos="6195"/>
        </w:tabs>
        <w:spacing w:before="10" w:line="252" w:lineRule="auto"/>
        <w:ind w:right="283" w:firstLine="238"/>
        <w:jc w:val="left"/>
      </w:pPr>
      <w:r>
        <w:rPr>
          <w:color w:val="000009"/>
          <w:spacing w:val="-10"/>
        </w:rPr>
        <w:t>В</w:t>
      </w:r>
      <w:r>
        <w:rPr>
          <w:color w:val="000009"/>
        </w:rPr>
        <w:tab/>
      </w:r>
      <w:r>
        <w:rPr>
          <w:color w:val="000009"/>
          <w:spacing w:val="-2"/>
        </w:rPr>
        <w:t>пределах</w:t>
      </w:r>
      <w:r>
        <w:rPr>
          <w:color w:val="000009"/>
        </w:rPr>
        <w:tab/>
      </w:r>
      <w:r>
        <w:rPr>
          <w:color w:val="000009"/>
          <w:spacing w:val="-2"/>
        </w:rPr>
        <w:t>одного</w:t>
      </w:r>
      <w:r>
        <w:rPr>
          <w:color w:val="000009"/>
        </w:rPr>
        <w:tab/>
      </w:r>
      <w:r>
        <w:rPr>
          <w:color w:val="000009"/>
          <w:spacing w:val="-2"/>
        </w:rPr>
        <w:t>класса</w:t>
      </w:r>
      <w:r>
        <w:rPr>
          <w:color w:val="000009"/>
        </w:rPr>
        <w:tab/>
      </w:r>
      <w:r>
        <w:rPr>
          <w:color w:val="000009"/>
          <w:spacing w:val="-2"/>
        </w:rPr>
        <w:t>последовательность</w:t>
      </w:r>
      <w:r>
        <w:rPr>
          <w:color w:val="000009"/>
        </w:rPr>
        <w:tab/>
      </w:r>
      <w:r>
        <w:rPr>
          <w:color w:val="000009"/>
          <w:spacing w:val="-2"/>
        </w:rPr>
        <w:t>изучения</w:t>
      </w:r>
      <w:r>
        <w:rPr>
          <w:color w:val="000009"/>
        </w:rPr>
        <w:tab/>
      </w:r>
      <w:r>
        <w:rPr>
          <w:color w:val="000009"/>
          <w:spacing w:val="-4"/>
        </w:rPr>
        <w:t xml:space="preserve">тем, </w:t>
      </w:r>
      <w:r>
        <w:rPr>
          <w:color w:val="000009"/>
        </w:rPr>
        <w:t>представленных в содержании каждого класса, может варьироваться.</w:t>
      </w:r>
    </w:p>
    <w:p w:rsidR="00D433F1" w:rsidRDefault="00D433F1">
      <w:pPr>
        <w:pStyle w:val="a5"/>
        <w:spacing w:before="1"/>
        <w:ind w:left="0"/>
        <w:jc w:val="left"/>
      </w:pPr>
    </w:p>
    <w:p w:rsidR="00D433F1" w:rsidRDefault="001238D5">
      <w:pPr>
        <w:pStyle w:val="1"/>
        <w:ind w:right="393"/>
      </w:pPr>
      <w:r>
        <w:rPr>
          <w:color w:val="000009"/>
        </w:rPr>
        <w:t>ОСНОВНЫЕ</w:t>
      </w:r>
      <w:r>
        <w:rPr>
          <w:color w:val="000009"/>
          <w:spacing w:val="-12"/>
        </w:rPr>
        <w:t xml:space="preserve"> </w:t>
      </w:r>
      <w:r>
        <w:rPr>
          <w:color w:val="000009"/>
        </w:rPr>
        <w:t>СОДЕРЖАТЕЛЬНЫЕ</w:t>
      </w:r>
      <w:r>
        <w:rPr>
          <w:color w:val="000009"/>
          <w:spacing w:val="-10"/>
        </w:rPr>
        <w:t xml:space="preserve"> </w:t>
      </w:r>
      <w:r>
        <w:rPr>
          <w:color w:val="000009"/>
        </w:rPr>
        <w:t>ЛИНИИ</w:t>
      </w:r>
      <w:r>
        <w:rPr>
          <w:color w:val="000009"/>
          <w:spacing w:val="-11"/>
        </w:rPr>
        <w:t xml:space="preserve"> </w:t>
      </w:r>
      <w:r>
        <w:rPr>
          <w:color w:val="000009"/>
        </w:rPr>
        <w:t>ПРОГРАММЫ УЧЕБНОГО ПРЕДМЕТА «РОДНОЙ ЯЗЫК (РУССКИЙ)»</w:t>
      </w:r>
    </w:p>
    <w:p w:rsidR="00D433F1" w:rsidRDefault="001238D5">
      <w:pPr>
        <w:pStyle w:val="a5"/>
        <w:spacing w:line="252" w:lineRule="auto"/>
        <w:ind w:right="274" w:firstLine="240"/>
      </w:pPr>
      <w:r>
        <w:rPr>
          <w:color w:val="000009"/>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w:t>
      </w:r>
      <w:r>
        <w:rPr>
          <w:color w:val="000009"/>
          <w:spacing w:val="80"/>
        </w:rPr>
        <w:t xml:space="preserve"> </w:t>
      </w:r>
      <w:r>
        <w:rPr>
          <w:color w:val="000009"/>
        </w:rPr>
        <w:t>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w:t>
      </w:r>
      <w:r>
        <w:rPr>
          <w:color w:val="000009"/>
          <w:spacing w:val="40"/>
        </w:rPr>
        <w:t xml:space="preserve"> </w:t>
      </w:r>
      <w:r>
        <w:rPr>
          <w:color w:val="000009"/>
        </w:rPr>
        <w:t>дублируют их в полном объёме и имеют преимущественно практико- ориентированный характер.</w:t>
      </w:r>
    </w:p>
    <w:p w:rsidR="00D433F1" w:rsidRDefault="001238D5">
      <w:pPr>
        <w:pStyle w:val="a5"/>
        <w:spacing w:before="1"/>
        <w:ind w:left="396"/>
      </w:pPr>
      <w:r>
        <w:rPr>
          <w:color w:val="000009"/>
        </w:rPr>
        <w:t>В</w:t>
      </w:r>
      <w:r>
        <w:rPr>
          <w:color w:val="000009"/>
          <w:spacing w:val="-5"/>
        </w:rPr>
        <w:t xml:space="preserve"> </w:t>
      </w:r>
      <w:r>
        <w:rPr>
          <w:color w:val="000009"/>
        </w:rPr>
        <w:t>соответствии</w:t>
      </w:r>
      <w:r>
        <w:rPr>
          <w:color w:val="000009"/>
          <w:spacing w:val="-7"/>
        </w:rPr>
        <w:t xml:space="preserve"> </w:t>
      </w:r>
      <w:r>
        <w:rPr>
          <w:color w:val="000009"/>
        </w:rPr>
        <w:t>с</w:t>
      </w:r>
      <w:r>
        <w:rPr>
          <w:color w:val="000009"/>
          <w:spacing w:val="-6"/>
        </w:rPr>
        <w:t xml:space="preserve"> </w:t>
      </w:r>
      <w:r>
        <w:rPr>
          <w:color w:val="000009"/>
        </w:rPr>
        <w:t>этим</w:t>
      </w:r>
      <w:r>
        <w:rPr>
          <w:color w:val="000009"/>
          <w:spacing w:val="-4"/>
        </w:rPr>
        <w:t xml:space="preserve"> </w:t>
      </w:r>
      <w:r>
        <w:rPr>
          <w:color w:val="000009"/>
        </w:rPr>
        <w:t>в</w:t>
      </w:r>
      <w:r>
        <w:rPr>
          <w:color w:val="000009"/>
          <w:spacing w:val="-4"/>
        </w:rPr>
        <w:t xml:space="preserve"> </w:t>
      </w:r>
      <w:r>
        <w:rPr>
          <w:color w:val="000009"/>
        </w:rPr>
        <w:t>программе</w:t>
      </w:r>
      <w:r>
        <w:rPr>
          <w:color w:val="000009"/>
          <w:spacing w:val="-6"/>
        </w:rPr>
        <w:t xml:space="preserve"> </w:t>
      </w:r>
      <w:r>
        <w:rPr>
          <w:color w:val="000009"/>
        </w:rPr>
        <w:t>выделяются</w:t>
      </w:r>
      <w:r>
        <w:rPr>
          <w:color w:val="000009"/>
          <w:spacing w:val="-7"/>
        </w:rPr>
        <w:t xml:space="preserve"> </w:t>
      </w:r>
      <w:r>
        <w:rPr>
          <w:color w:val="000009"/>
        </w:rPr>
        <w:t>следующие</w:t>
      </w:r>
      <w:r>
        <w:rPr>
          <w:color w:val="000009"/>
          <w:spacing w:val="-5"/>
        </w:rPr>
        <w:t xml:space="preserve"> </w:t>
      </w:r>
      <w:r>
        <w:rPr>
          <w:color w:val="000009"/>
          <w:spacing w:val="-2"/>
        </w:rPr>
        <w:t>блоки.</w:t>
      </w:r>
    </w:p>
    <w:p w:rsidR="00D433F1" w:rsidRDefault="001238D5">
      <w:pPr>
        <w:pStyle w:val="a5"/>
        <w:spacing w:before="10" w:line="252" w:lineRule="auto"/>
        <w:ind w:right="274" w:firstLine="240"/>
      </w:pPr>
      <w:r>
        <w:rPr>
          <w:color w:val="000009"/>
        </w:rPr>
        <w:t xml:space="preserve">В первом блоке — </w:t>
      </w:r>
      <w:r>
        <w:rPr>
          <w:b/>
          <w:color w:val="000009"/>
          <w:sz w:val="19"/>
        </w:rPr>
        <w:t xml:space="preserve">«Язык и культура» </w:t>
      </w:r>
      <w:r>
        <w:rPr>
          <w:color w:val="000009"/>
        </w:rPr>
        <w:t>— представлено содержание, изучение</w:t>
      </w:r>
      <w:r>
        <w:rPr>
          <w:color w:val="000009"/>
          <w:spacing w:val="-2"/>
        </w:rPr>
        <w:t xml:space="preserve"> </w:t>
      </w:r>
      <w:r>
        <w:rPr>
          <w:color w:val="000009"/>
        </w:rPr>
        <w:t>которого</w:t>
      </w:r>
      <w:r>
        <w:rPr>
          <w:color w:val="000009"/>
          <w:spacing w:val="-3"/>
        </w:rPr>
        <w:t xml:space="preserve"> </w:t>
      </w:r>
      <w:r>
        <w:rPr>
          <w:color w:val="000009"/>
        </w:rPr>
        <w:t>позволит</w:t>
      </w:r>
      <w:r>
        <w:rPr>
          <w:color w:val="000009"/>
          <w:spacing w:val="-3"/>
        </w:rPr>
        <w:t xml:space="preserve"> </w:t>
      </w:r>
      <w:r>
        <w:rPr>
          <w:color w:val="000009"/>
        </w:rPr>
        <w:t>раскрыть</w:t>
      </w:r>
      <w:r>
        <w:rPr>
          <w:color w:val="000009"/>
          <w:spacing w:val="-2"/>
        </w:rPr>
        <w:t xml:space="preserve"> </w:t>
      </w:r>
      <w:r>
        <w:rPr>
          <w:color w:val="000009"/>
        </w:rPr>
        <w:t>взаимосвязь</w:t>
      </w:r>
      <w:r>
        <w:rPr>
          <w:color w:val="000009"/>
          <w:spacing w:val="-2"/>
        </w:rPr>
        <w:t xml:space="preserve"> </w:t>
      </w:r>
      <w:r>
        <w:rPr>
          <w:color w:val="000009"/>
        </w:rPr>
        <w:t>языка</w:t>
      </w:r>
      <w:r>
        <w:rPr>
          <w:color w:val="000009"/>
          <w:spacing w:val="-4"/>
        </w:rPr>
        <w:t xml:space="preserve"> </w:t>
      </w:r>
      <w:r>
        <w:rPr>
          <w:color w:val="000009"/>
        </w:rPr>
        <w:t>и</w:t>
      </w:r>
      <w:r>
        <w:rPr>
          <w:color w:val="000009"/>
          <w:spacing w:val="-3"/>
        </w:rPr>
        <w:t xml:space="preserve"> </w:t>
      </w:r>
      <w:r>
        <w:rPr>
          <w:color w:val="000009"/>
        </w:rPr>
        <w:t>истории,</w:t>
      </w:r>
      <w:r>
        <w:rPr>
          <w:color w:val="000009"/>
          <w:spacing w:val="-2"/>
        </w:rPr>
        <w:t xml:space="preserve"> </w:t>
      </w:r>
      <w:r>
        <w:rPr>
          <w:color w:val="000009"/>
        </w:rPr>
        <w:t>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w:t>
      </w:r>
      <w:r>
        <w:rPr>
          <w:color w:val="000009"/>
          <w:spacing w:val="40"/>
        </w:rPr>
        <w:t xml:space="preserve"> </w:t>
      </w:r>
      <w:r>
        <w:rPr>
          <w:color w:val="000009"/>
        </w:rPr>
        <w:t>народов России и мира, овладение культурой межнационального</w:t>
      </w:r>
      <w:r>
        <w:rPr>
          <w:color w:val="000009"/>
          <w:spacing w:val="80"/>
        </w:rPr>
        <w:t xml:space="preserve"> </w:t>
      </w:r>
      <w:r>
        <w:rPr>
          <w:color w:val="000009"/>
          <w:spacing w:val="-2"/>
        </w:rPr>
        <w:t>общения.</w:t>
      </w:r>
    </w:p>
    <w:p w:rsidR="00D433F1" w:rsidRDefault="001238D5">
      <w:pPr>
        <w:pStyle w:val="a5"/>
        <w:spacing w:before="1" w:line="252" w:lineRule="auto"/>
        <w:ind w:right="275" w:firstLine="240"/>
      </w:pPr>
      <w:r>
        <w:rPr>
          <w:color w:val="000009"/>
        </w:rPr>
        <w:t xml:space="preserve">Второй блок — </w:t>
      </w:r>
      <w:r>
        <w:rPr>
          <w:b/>
          <w:color w:val="000009"/>
          <w:sz w:val="19"/>
        </w:rPr>
        <w:t xml:space="preserve">«Культура речи» </w:t>
      </w:r>
      <w:r>
        <w:rPr>
          <w:color w:val="000009"/>
        </w:rPr>
        <w:t>— ориентирован на формирование у учащихся ответственного и осознанного отношения</w:t>
      </w:r>
    </w:p>
    <w:p w:rsidR="00D433F1" w:rsidRDefault="001238D5">
      <w:pPr>
        <w:pStyle w:val="a5"/>
        <w:spacing w:line="252" w:lineRule="auto"/>
        <w:ind w:right="280"/>
      </w:pPr>
      <w:r>
        <w:rPr>
          <w:color w:val="000009"/>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w:t>
      </w:r>
      <w:r>
        <w:rPr>
          <w:color w:val="000009"/>
          <w:spacing w:val="-5"/>
        </w:rPr>
        <w:t xml:space="preserve"> </w:t>
      </w:r>
      <w:r>
        <w:rPr>
          <w:color w:val="000009"/>
        </w:rPr>
        <w:t>точности,</w:t>
      </w:r>
      <w:r>
        <w:rPr>
          <w:color w:val="000009"/>
          <w:spacing w:val="-5"/>
        </w:rPr>
        <w:t xml:space="preserve"> </w:t>
      </w:r>
      <w:r>
        <w:rPr>
          <w:color w:val="000009"/>
        </w:rPr>
        <w:t>логичности,</w:t>
      </w:r>
      <w:r>
        <w:rPr>
          <w:color w:val="000009"/>
          <w:spacing w:val="-5"/>
        </w:rPr>
        <w:t xml:space="preserve"> </w:t>
      </w:r>
      <w:r>
        <w:rPr>
          <w:color w:val="000009"/>
        </w:rPr>
        <w:t>чистоты,</w:t>
      </w:r>
      <w:r>
        <w:rPr>
          <w:color w:val="000009"/>
          <w:spacing w:val="-4"/>
        </w:rPr>
        <w:t xml:space="preserve"> </w:t>
      </w:r>
      <w:r>
        <w:rPr>
          <w:color w:val="000009"/>
        </w:rPr>
        <w:t>богатства</w:t>
      </w:r>
      <w:r>
        <w:rPr>
          <w:color w:val="000009"/>
          <w:spacing w:val="-3"/>
        </w:rPr>
        <w:t xml:space="preserve"> </w:t>
      </w:r>
      <w:r>
        <w:rPr>
          <w:color w:val="000009"/>
        </w:rPr>
        <w:t>и</w:t>
      </w:r>
      <w:r>
        <w:rPr>
          <w:color w:val="000009"/>
          <w:spacing w:val="-6"/>
        </w:rPr>
        <w:t xml:space="preserve"> </w:t>
      </w:r>
      <w:r>
        <w:rPr>
          <w:color w:val="000009"/>
        </w:rPr>
        <w:t>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433F1" w:rsidRDefault="001238D5">
      <w:pPr>
        <w:pStyle w:val="a5"/>
        <w:spacing w:line="252" w:lineRule="auto"/>
        <w:ind w:right="276" w:firstLine="240"/>
        <w:sectPr w:rsidR="00D433F1">
          <w:pgSz w:w="7830" w:h="12020"/>
          <w:pgMar w:top="540" w:right="425" w:bottom="280" w:left="566" w:header="0" w:footer="0" w:gutter="0"/>
          <w:cols w:space="720"/>
          <w:formProt w:val="0"/>
          <w:docGrid w:linePitch="100" w:charSpace="4096"/>
        </w:sectPr>
      </w:pPr>
      <w:r>
        <w:rPr>
          <w:color w:val="000009"/>
        </w:rPr>
        <w:t xml:space="preserve">В третьем блоке — </w:t>
      </w:r>
      <w:r>
        <w:rPr>
          <w:b/>
          <w:color w:val="000009"/>
          <w:sz w:val="19"/>
        </w:rPr>
        <w:t xml:space="preserve">«Речь. Речевая деятельность. Текст» </w:t>
      </w:r>
      <w:r>
        <w:rPr>
          <w:color w:val="000009"/>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w:t>
      </w:r>
      <w:r>
        <w:rPr>
          <w:color w:val="000009"/>
          <w:spacing w:val="36"/>
        </w:rPr>
        <w:t xml:space="preserve"> </w:t>
      </w:r>
      <w:r>
        <w:rPr>
          <w:color w:val="000009"/>
        </w:rPr>
        <w:t>намерения</w:t>
      </w:r>
      <w:r>
        <w:rPr>
          <w:color w:val="000009"/>
          <w:spacing w:val="35"/>
        </w:rPr>
        <w:t xml:space="preserve"> </w:t>
      </w:r>
      <w:r>
        <w:rPr>
          <w:color w:val="000009"/>
        </w:rPr>
        <w:t>партнёра,</w:t>
      </w:r>
      <w:r>
        <w:rPr>
          <w:color w:val="000009"/>
          <w:spacing w:val="34"/>
        </w:rPr>
        <w:t xml:space="preserve"> </w:t>
      </w:r>
      <w:r>
        <w:rPr>
          <w:color w:val="000009"/>
        </w:rPr>
        <w:t>выбирать</w:t>
      </w:r>
      <w:r>
        <w:rPr>
          <w:color w:val="000009"/>
          <w:spacing w:val="40"/>
        </w:rPr>
        <w:t xml:space="preserve"> </w:t>
      </w:r>
      <w:r>
        <w:rPr>
          <w:color w:val="000009"/>
        </w:rPr>
        <w:t>адекватные</w:t>
      </w:r>
      <w:r>
        <w:rPr>
          <w:color w:val="000009"/>
          <w:spacing w:val="35"/>
        </w:rPr>
        <w:t xml:space="preserve"> </w:t>
      </w:r>
      <w:r>
        <w:rPr>
          <w:color w:val="000009"/>
          <w:spacing w:val="-2"/>
        </w:rPr>
        <w:t>стратегии</w:t>
      </w:r>
    </w:p>
    <w:p w:rsidR="00D433F1" w:rsidRDefault="001238D5">
      <w:pPr>
        <w:pStyle w:val="a5"/>
        <w:spacing w:before="70" w:line="252" w:lineRule="auto"/>
        <w:ind w:right="280"/>
      </w:pPr>
      <w:r>
        <w:rPr>
          <w:color w:val="000009"/>
        </w:rPr>
        <w:lastRenderedPageBreak/>
        <w:t xml:space="preserve">коммуникации; понимать, анализировать и создавать тексты разных функционально-смысловых типов, жанров, стилистической </w:t>
      </w:r>
      <w:r>
        <w:rPr>
          <w:color w:val="000009"/>
          <w:spacing w:val="-2"/>
        </w:rPr>
        <w:t>принадлежности.</w:t>
      </w:r>
    </w:p>
    <w:p w:rsidR="00D433F1" w:rsidRDefault="001238D5">
      <w:pPr>
        <w:spacing w:before="2"/>
        <w:ind w:left="156"/>
        <w:jc w:val="both"/>
        <w:rPr>
          <w:rFonts w:ascii="Arial" w:hAnsi="Arial"/>
          <w:b/>
          <w:sz w:val="20"/>
        </w:rPr>
      </w:pPr>
      <w:r>
        <w:rPr>
          <w:rFonts w:ascii="Arial" w:hAnsi="Arial"/>
          <w:b/>
          <w:color w:val="000009"/>
          <w:sz w:val="20"/>
        </w:rPr>
        <w:t>СОДЕРЖАНИЕ</w:t>
      </w:r>
      <w:r>
        <w:rPr>
          <w:rFonts w:ascii="Arial" w:hAnsi="Arial"/>
          <w:b/>
          <w:color w:val="000009"/>
          <w:spacing w:val="-11"/>
          <w:sz w:val="20"/>
        </w:rPr>
        <w:t xml:space="preserve"> </w:t>
      </w:r>
      <w:r>
        <w:rPr>
          <w:rFonts w:ascii="Arial" w:hAnsi="Arial"/>
          <w:b/>
          <w:color w:val="000009"/>
          <w:sz w:val="20"/>
        </w:rPr>
        <w:t>УЧЕБНОГО</w:t>
      </w:r>
      <w:r>
        <w:rPr>
          <w:rFonts w:ascii="Arial" w:hAnsi="Arial"/>
          <w:b/>
          <w:color w:val="000009"/>
          <w:spacing w:val="-10"/>
          <w:sz w:val="20"/>
        </w:rPr>
        <w:t xml:space="preserve"> </w:t>
      </w:r>
      <w:r>
        <w:rPr>
          <w:rFonts w:ascii="Arial" w:hAnsi="Arial"/>
          <w:b/>
          <w:color w:val="000009"/>
          <w:spacing w:val="-2"/>
          <w:sz w:val="20"/>
        </w:rPr>
        <w:t>ПРЕДМЕТА</w:t>
      </w:r>
    </w:p>
    <w:p w:rsidR="00D433F1" w:rsidRDefault="001238D5" w:rsidP="007E2039">
      <w:pPr>
        <w:spacing w:before="3"/>
        <w:ind w:left="156"/>
        <w:jc w:val="both"/>
        <w:rPr>
          <w:rFonts w:ascii="Arial" w:hAnsi="Arial"/>
          <w:b/>
          <w:color w:val="000009"/>
          <w:spacing w:val="-2"/>
          <w:sz w:val="20"/>
        </w:rPr>
      </w:pPr>
      <w:r>
        <w:rPr>
          <w:noProof/>
          <w:lang w:eastAsia="ru-RU"/>
        </w:rPr>
        <mc:AlternateContent>
          <mc:Choice Requires="wps">
            <w:drawing>
              <wp:anchor distT="0" distB="0" distL="0" distR="0" simplePos="0" relativeHeight="31" behindDoc="1" locked="0" layoutInCell="0" allowOverlap="1" wp14:anchorId="1C455A85" wp14:editId="2BAE6075">
                <wp:simplePos x="0" y="0"/>
                <wp:positionH relativeFrom="page">
                  <wp:posOffset>440055</wp:posOffset>
                </wp:positionH>
                <wp:positionV relativeFrom="paragraph">
                  <wp:posOffset>163830</wp:posOffset>
                </wp:positionV>
                <wp:extent cx="4101465" cy="18415"/>
                <wp:effectExtent l="0" t="0" r="0" b="0"/>
                <wp:wrapTopAndBottom/>
                <wp:docPr id="17" name="Graphic 28"/>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z w:val="20"/>
        </w:rPr>
        <w:t>«РОДНОЙ</w:t>
      </w:r>
      <w:r>
        <w:rPr>
          <w:rFonts w:ascii="Arial" w:hAnsi="Arial"/>
          <w:b/>
          <w:color w:val="000009"/>
          <w:spacing w:val="-9"/>
          <w:sz w:val="20"/>
        </w:rPr>
        <w:t xml:space="preserve"> </w:t>
      </w:r>
      <w:r>
        <w:rPr>
          <w:rFonts w:ascii="Arial" w:hAnsi="Arial"/>
          <w:b/>
          <w:color w:val="000009"/>
          <w:sz w:val="20"/>
        </w:rPr>
        <w:t>ЯЗЫК</w:t>
      </w:r>
      <w:r>
        <w:rPr>
          <w:rFonts w:ascii="Arial" w:hAnsi="Arial"/>
          <w:b/>
          <w:color w:val="000009"/>
          <w:spacing w:val="-8"/>
          <w:sz w:val="20"/>
        </w:rPr>
        <w:t xml:space="preserve"> </w:t>
      </w:r>
      <w:r>
        <w:rPr>
          <w:rFonts w:ascii="Arial" w:hAnsi="Arial"/>
          <w:b/>
          <w:color w:val="000009"/>
          <w:spacing w:val="-2"/>
          <w:sz w:val="20"/>
        </w:rPr>
        <w:t>(РУССКИЙ)»</w:t>
      </w:r>
      <w:r w:rsidR="007E2039">
        <w:rPr>
          <w:rFonts w:ascii="Arial" w:hAnsi="Arial"/>
          <w:b/>
          <w:color w:val="000009"/>
          <w:spacing w:val="-2"/>
          <w:sz w:val="20"/>
        </w:rPr>
        <w:t xml:space="preserve">  </w:t>
      </w:r>
    </w:p>
    <w:p w:rsidR="007E2039" w:rsidRPr="007E2039" w:rsidRDefault="007E2039" w:rsidP="007E2039">
      <w:pPr>
        <w:spacing w:before="3"/>
        <w:ind w:left="156"/>
        <w:jc w:val="both"/>
        <w:rPr>
          <w:rFonts w:ascii="Arial" w:hAnsi="Arial"/>
          <w:b/>
          <w:sz w:val="20"/>
        </w:rPr>
      </w:pPr>
    </w:p>
    <w:p w:rsidR="00D433F1" w:rsidRDefault="007E2039">
      <w:pPr>
        <w:pStyle w:val="a5"/>
        <w:spacing w:before="1"/>
        <w:ind w:left="0"/>
        <w:jc w:val="left"/>
        <w:rPr>
          <w:rFonts w:ascii="Arial" w:hAnsi="Arial"/>
          <w:b/>
        </w:rPr>
      </w:pPr>
      <w:r>
        <w:rPr>
          <w:rFonts w:ascii="Arial" w:hAnsi="Arial"/>
          <w:b/>
          <w:color w:val="000009"/>
          <w:spacing w:val="-2"/>
        </w:rPr>
        <w:t xml:space="preserve">   9 </w:t>
      </w:r>
      <w:r>
        <w:rPr>
          <w:color w:val="000009"/>
          <w:spacing w:val="-2"/>
        </w:rPr>
        <w:t>КЛАСС</w:t>
      </w:r>
    </w:p>
    <w:p w:rsidR="00D433F1" w:rsidRDefault="001238D5">
      <w:pPr>
        <w:pStyle w:val="2"/>
      </w:pPr>
      <w:r>
        <w:rPr>
          <w:color w:val="000009"/>
        </w:rPr>
        <w:t>Раздел</w:t>
      </w:r>
      <w:r>
        <w:rPr>
          <w:color w:val="000009"/>
          <w:spacing w:val="-6"/>
        </w:rPr>
        <w:t xml:space="preserve"> </w:t>
      </w:r>
      <w:r>
        <w:rPr>
          <w:color w:val="000009"/>
        </w:rPr>
        <w:t>1.</w:t>
      </w:r>
      <w:r>
        <w:rPr>
          <w:color w:val="000009"/>
          <w:spacing w:val="-5"/>
        </w:rPr>
        <w:t xml:space="preserve"> </w:t>
      </w:r>
      <w:r>
        <w:rPr>
          <w:color w:val="000009"/>
        </w:rPr>
        <w:t>Язык</w:t>
      </w:r>
      <w:r>
        <w:rPr>
          <w:color w:val="000009"/>
          <w:spacing w:val="-4"/>
        </w:rPr>
        <w:t xml:space="preserve"> </w:t>
      </w:r>
      <w:r>
        <w:rPr>
          <w:color w:val="000009"/>
        </w:rPr>
        <w:t>и</w:t>
      </w:r>
      <w:r>
        <w:rPr>
          <w:color w:val="000009"/>
          <w:spacing w:val="-6"/>
        </w:rPr>
        <w:t xml:space="preserve"> </w:t>
      </w:r>
      <w:r>
        <w:rPr>
          <w:color w:val="000009"/>
          <w:spacing w:val="-2"/>
        </w:rPr>
        <w:t>культура</w:t>
      </w:r>
    </w:p>
    <w:p w:rsidR="00D433F1" w:rsidRDefault="001238D5">
      <w:pPr>
        <w:pStyle w:val="a5"/>
        <w:ind w:right="278" w:firstLine="240"/>
      </w:pPr>
      <w:r>
        <w:rPr>
          <w:color w:val="000009"/>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D433F1" w:rsidRDefault="001238D5">
      <w:pPr>
        <w:pStyle w:val="a5"/>
        <w:ind w:right="274" w:firstLine="240"/>
      </w:pPr>
      <w:r>
        <w:rPr>
          <w:color w:val="000009"/>
        </w:rPr>
        <w:t>Развитие языка как объективный процесс. Общее представление о внешних и внутренних факторах языковых изменений, об активных процессах</w:t>
      </w:r>
      <w:r>
        <w:rPr>
          <w:color w:val="000009"/>
          <w:spacing w:val="-1"/>
        </w:rPr>
        <w:t xml:space="preserve"> </w:t>
      </w:r>
      <w:r>
        <w:rPr>
          <w:color w:val="000009"/>
        </w:rPr>
        <w:t>в</w:t>
      </w:r>
      <w:r>
        <w:rPr>
          <w:color w:val="000009"/>
          <w:spacing w:val="-2"/>
        </w:rPr>
        <w:t xml:space="preserve"> </w:t>
      </w:r>
      <w:r>
        <w:rPr>
          <w:color w:val="000009"/>
        </w:rPr>
        <w:t>современном</w:t>
      </w:r>
      <w:r>
        <w:rPr>
          <w:color w:val="000009"/>
          <w:spacing w:val="-1"/>
        </w:rPr>
        <w:t xml:space="preserve"> </w:t>
      </w:r>
      <w:r>
        <w:rPr>
          <w:color w:val="000009"/>
        </w:rPr>
        <w:t>русском</w:t>
      </w:r>
      <w:r>
        <w:rPr>
          <w:color w:val="000009"/>
          <w:spacing w:val="-1"/>
        </w:rPr>
        <w:t xml:space="preserve"> </w:t>
      </w:r>
      <w:r>
        <w:rPr>
          <w:color w:val="000009"/>
        </w:rPr>
        <w:t>языке</w:t>
      </w:r>
      <w:r>
        <w:rPr>
          <w:color w:val="000009"/>
          <w:spacing w:val="-1"/>
        </w:rPr>
        <w:t xml:space="preserve"> </w:t>
      </w:r>
      <w:r>
        <w:rPr>
          <w:color w:val="000009"/>
        </w:rPr>
        <w:t>(основные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w:t>
      </w:r>
      <w:r>
        <w:rPr>
          <w:color w:val="000009"/>
          <w:spacing w:val="-2"/>
        </w:rPr>
        <w:t xml:space="preserve"> </w:t>
      </w:r>
      <w:r>
        <w:rPr>
          <w:color w:val="000009"/>
        </w:rPr>
        <w:t>слов,</w:t>
      </w:r>
      <w:r>
        <w:rPr>
          <w:color w:val="000009"/>
          <w:spacing w:val="-1"/>
        </w:rPr>
        <w:t xml:space="preserve"> </w:t>
      </w:r>
      <w:r>
        <w:rPr>
          <w:color w:val="000009"/>
        </w:rPr>
        <w:t>изменение</w:t>
      </w:r>
      <w:r>
        <w:rPr>
          <w:color w:val="000009"/>
          <w:spacing w:val="-2"/>
        </w:rPr>
        <w:t xml:space="preserve"> </w:t>
      </w:r>
      <w:r>
        <w:rPr>
          <w:color w:val="000009"/>
        </w:rPr>
        <w:t>значений и</w:t>
      </w:r>
      <w:r>
        <w:rPr>
          <w:color w:val="000009"/>
          <w:spacing w:val="-2"/>
        </w:rPr>
        <w:t xml:space="preserve"> </w:t>
      </w:r>
      <w:r>
        <w:rPr>
          <w:color w:val="000009"/>
        </w:rPr>
        <w:t>переосмысление имеющихся в</w:t>
      </w:r>
      <w:r>
        <w:rPr>
          <w:color w:val="000009"/>
          <w:spacing w:val="-3"/>
        </w:rPr>
        <w:t xml:space="preserve"> </w:t>
      </w:r>
      <w:r>
        <w:rPr>
          <w:color w:val="000009"/>
        </w:rPr>
        <w:t>языке</w:t>
      </w:r>
      <w:r>
        <w:rPr>
          <w:color w:val="000009"/>
          <w:spacing w:val="-2"/>
        </w:rPr>
        <w:t xml:space="preserve"> </w:t>
      </w:r>
      <w:r>
        <w:rPr>
          <w:color w:val="000009"/>
        </w:rPr>
        <w:t>слов, их</w:t>
      </w:r>
      <w:r>
        <w:rPr>
          <w:color w:val="000009"/>
          <w:spacing w:val="-3"/>
        </w:rPr>
        <w:t xml:space="preserve"> </w:t>
      </w:r>
      <w:r>
        <w:rPr>
          <w:color w:val="000009"/>
        </w:rPr>
        <w:t>стилистическая</w:t>
      </w:r>
      <w:r>
        <w:rPr>
          <w:color w:val="000009"/>
          <w:spacing w:val="-3"/>
        </w:rPr>
        <w:t xml:space="preserve"> </w:t>
      </w:r>
      <w:r>
        <w:rPr>
          <w:color w:val="000009"/>
        </w:rPr>
        <w:t>переоценка,</w:t>
      </w:r>
      <w:r>
        <w:rPr>
          <w:color w:val="000009"/>
          <w:spacing w:val="-1"/>
        </w:rPr>
        <w:t xml:space="preserve"> </w:t>
      </w:r>
      <w:r>
        <w:rPr>
          <w:color w:val="000009"/>
        </w:rPr>
        <w:t>создание</w:t>
      </w:r>
      <w:r>
        <w:rPr>
          <w:color w:val="000009"/>
          <w:spacing w:val="-2"/>
        </w:rPr>
        <w:t xml:space="preserve"> </w:t>
      </w:r>
      <w:r>
        <w:rPr>
          <w:color w:val="000009"/>
        </w:rPr>
        <w:t>новой</w:t>
      </w:r>
      <w:r>
        <w:rPr>
          <w:color w:val="000009"/>
          <w:spacing w:val="-3"/>
        </w:rPr>
        <w:t xml:space="preserve"> </w:t>
      </w:r>
      <w:r>
        <w:rPr>
          <w:color w:val="000009"/>
        </w:rPr>
        <w:t>фразеологии.</w:t>
      </w:r>
    </w:p>
    <w:p w:rsidR="00D433F1" w:rsidRDefault="00D433F1">
      <w:pPr>
        <w:pStyle w:val="a5"/>
        <w:ind w:left="0"/>
        <w:jc w:val="left"/>
      </w:pPr>
    </w:p>
    <w:p w:rsidR="00D433F1" w:rsidRDefault="001238D5">
      <w:pPr>
        <w:pStyle w:val="2"/>
      </w:pPr>
      <w:r>
        <w:rPr>
          <w:color w:val="000009"/>
        </w:rPr>
        <w:t>Раздел</w:t>
      </w:r>
      <w:r>
        <w:rPr>
          <w:color w:val="000009"/>
          <w:spacing w:val="-8"/>
        </w:rPr>
        <w:t xml:space="preserve"> </w:t>
      </w:r>
      <w:r>
        <w:rPr>
          <w:color w:val="000009"/>
        </w:rPr>
        <w:t>2.</w:t>
      </w:r>
      <w:r>
        <w:rPr>
          <w:color w:val="000009"/>
          <w:spacing w:val="-7"/>
        </w:rPr>
        <w:t xml:space="preserve"> </w:t>
      </w:r>
      <w:r>
        <w:rPr>
          <w:color w:val="000009"/>
        </w:rPr>
        <w:t>Культура</w:t>
      </w:r>
      <w:r>
        <w:rPr>
          <w:color w:val="000009"/>
          <w:spacing w:val="-8"/>
        </w:rPr>
        <w:t xml:space="preserve"> </w:t>
      </w:r>
      <w:r>
        <w:rPr>
          <w:color w:val="000009"/>
          <w:spacing w:val="-4"/>
        </w:rPr>
        <w:t>речи</w:t>
      </w:r>
    </w:p>
    <w:p w:rsidR="00D433F1" w:rsidRDefault="001238D5">
      <w:pPr>
        <w:pStyle w:val="a5"/>
        <w:ind w:right="279" w:firstLine="240"/>
      </w:pPr>
      <w:r>
        <w:rPr>
          <w:color w:val="000009"/>
        </w:rPr>
        <w:t>Основные орфоэпические нормы современного русского</w:t>
      </w:r>
      <w:r>
        <w:rPr>
          <w:color w:val="000009"/>
          <w:spacing w:val="40"/>
        </w:rPr>
        <w:t xml:space="preserve"> </w:t>
      </w:r>
      <w:r>
        <w:rPr>
          <w:color w:val="000009"/>
        </w:rPr>
        <w:t>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D433F1" w:rsidRDefault="001238D5">
      <w:pPr>
        <w:pStyle w:val="a5"/>
        <w:spacing w:before="1"/>
        <w:ind w:right="277" w:firstLine="240"/>
      </w:pPr>
      <w:r>
        <w:rPr>
          <w:color w:val="000009"/>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433F1" w:rsidRDefault="001238D5">
      <w:pPr>
        <w:pStyle w:val="a5"/>
        <w:ind w:right="284" w:firstLine="240"/>
      </w:pPr>
      <w:r>
        <w:rPr>
          <w:color w:val="000009"/>
        </w:rPr>
        <w:t>Речевая избыточность и точность. Тавтология. Плеоназм. Типичные ошибки, связанные с речевой избыточностью.</w:t>
      </w:r>
    </w:p>
    <w:p w:rsidR="00D433F1" w:rsidRDefault="001238D5">
      <w:pPr>
        <w:pStyle w:val="a5"/>
        <w:ind w:right="282" w:firstLine="240"/>
      </w:pPr>
      <w:r>
        <w:rPr>
          <w:color w:val="000009"/>
        </w:rPr>
        <w:t>Современные толковые словари. Отражение вариантов лексической нормы в современных словарях. Словарные пометы.</w:t>
      </w:r>
    </w:p>
    <w:p w:rsidR="00D433F1" w:rsidRDefault="001238D5">
      <w:pPr>
        <w:pStyle w:val="a5"/>
        <w:ind w:right="281" w:firstLine="240"/>
      </w:pPr>
      <w:r>
        <w:rPr>
          <w:color w:val="000009"/>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D433F1" w:rsidRDefault="001238D5">
      <w:pPr>
        <w:pStyle w:val="a5"/>
        <w:ind w:right="278" w:firstLine="240"/>
        <w:sectPr w:rsidR="00D433F1">
          <w:pgSz w:w="7830" w:h="12020"/>
          <w:pgMar w:top="540" w:right="425" w:bottom="280" w:left="566" w:header="0" w:footer="0" w:gutter="0"/>
          <w:cols w:space="720"/>
          <w:formProt w:val="0"/>
          <w:docGrid w:linePitch="100" w:charSpace="4096"/>
        </w:sectPr>
      </w:pPr>
      <w:r>
        <w:rPr>
          <w:color w:val="000009"/>
        </w:rPr>
        <w:t>Типичные грамматические ошибки в предложно-падежном</w:t>
      </w:r>
      <w:r>
        <w:rPr>
          <w:color w:val="000009"/>
          <w:spacing w:val="40"/>
        </w:rPr>
        <w:t xml:space="preserve"> </w:t>
      </w:r>
      <w:r>
        <w:rPr>
          <w:color w:val="000009"/>
        </w:rPr>
        <w:t>управлении.</w:t>
      </w:r>
      <w:r>
        <w:rPr>
          <w:color w:val="000009"/>
          <w:spacing w:val="-11"/>
        </w:rPr>
        <w:t xml:space="preserve"> </w:t>
      </w:r>
      <w:r>
        <w:rPr>
          <w:color w:val="000009"/>
        </w:rPr>
        <w:t>Нормы</w:t>
      </w:r>
      <w:r>
        <w:rPr>
          <w:color w:val="000009"/>
          <w:spacing w:val="-10"/>
        </w:rPr>
        <w:t xml:space="preserve"> </w:t>
      </w:r>
      <w:r>
        <w:rPr>
          <w:color w:val="000009"/>
        </w:rPr>
        <w:t>употребления</w:t>
      </w:r>
      <w:r>
        <w:rPr>
          <w:color w:val="000009"/>
          <w:spacing w:val="-8"/>
        </w:rPr>
        <w:t xml:space="preserve"> </w:t>
      </w:r>
      <w:r>
        <w:rPr>
          <w:color w:val="000009"/>
        </w:rPr>
        <w:t>причастных</w:t>
      </w:r>
      <w:r>
        <w:rPr>
          <w:color w:val="000009"/>
          <w:spacing w:val="-8"/>
        </w:rPr>
        <w:t xml:space="preserve"> </w:t>
      </w:r>
      <w:r>
        <w:rPr>
          <w:color w:val="000009"/>
        </w:rPr>
        <w:t>и</w:t>
      </w:r>
      <w:r>
        <w:rPr>
          <w:color w:val="000009"/>
          <w:spacing w:val="-11"/>
        </w:rPr>
        <w:t xml:space="preserve"> </w:t>
      </w:r>
      <w:r>
        <w:rPr>
          <w:color w:val="000009"/>
        </w:rPr>
        <w:t>деепричастных</w:t>
      </w:r>
      <w:r>
        <w:rPr>
          <w:color w:val="000009"/>
          <w:spacing w:val="-11"/>
        </w:rPr>
        <w:t xml:space="preserve"> </w:t>
      </w:r>
      <w:r>
        <w:rPr>
          <w:color w:val="000009"/>
          <w:spacing w:val="-2"/>
        </w:rPr>
        <w:t>оборотов,</w:t>
      </w:r>
    </w:p>
    <w:p w:rsidR="00D433F1" w:rsidRDefault="001238D5">
      <w:pPr>
        <w:pStyle w:val="a5"/>
        <w:spacing w:before="70"/>
        <w:ind w:right="283"/>
      </w:pPr>
      <w:r>
        <w:rPr>
          <w:color w:val="000009"/>
        </w:rPr>
        <w:lastRenderedPageBreak/>
        <w:t>предложений с косвенной речью; типичные ошибки в построении сложных предложений.</w:t>
      </w:r>
    </w:p>
    <w:p w:rsidR="00D433F1" w:rsidRDefault="001238D5">
      <w:pPr>
        <w:pStyle w:val="a5"/>
        <w:spacing w:before="42"/>
        <w:ind w:right="274" w:firstLine="240"/>
      </w:pPr>
      <w:r>
        <w:rPr>
          <w:color w:val="000009"/>
        </w:rPr>
        <w:t>Этика и этикет в интернет-общении. Этикет интернет-переписки. Этические нормы, правила этикета интернет-дискуссии, интернет- полемики. Этикетное речевое поведение в ситуациях делового общения.</w:t>
      </w:r>
    </w:p>
    <w:p w:rsidR="00D433F1" w:rsidRDefault="00D433F1">
      <w:pPr>
        <w:pStyle w:val="a5"/>
        <w:spacing w:before="41"/>
        <w:ind w:left="0"/>
        <w:jc w:val="left"/>
      </w:pPr>
    </w:p>
    <w:p w:rsidR="00D433F1" w:rsidRDefault="001238D5">
      <w:pPr>
        <w:pStyle w:val="2"/>
      </w:pPr>
      <w:r>
        <w:rPr>
          <w:color w:val="000009"/>
        </w:rPr>
        <w:t>Раздел</w:t>
      </w:r>
      <w:r>
        <w:rPr>
          <w:color w:val="000009"/>
          <w:spacing w:val="-10"/>
        </w:rPr>
        <w:t xml:space="preserve"> </w:t>
      </w:r>
      <w:r>
        <w:rPr>
          <w:color w:val="000009"/>
        </w:rPr>
        <w:t>3.</w:t>
      </w:r>
      <w:r>
        <w:rPr>
          <w:color w:val="000009"/>
          <w:spacing w:val="-8"/>
        </w:rPr>
        <w:t xml:space="preserve"> </w:t>
      </w:r>
      <w:r>
        <w:rPr>
          <w:color w:val="000009"/>
        </w:rPr>
        <w:t>Речь.</w:t>
      </w:r>
      <w:r>
        <w:rPr>
          <w:color w:val="000009"/>
          <w:spacing w:val="-9"/>
        </w:rPr>
        <w:t xml:space="preserve"> </w:t>
      </w:r>
      <w:r>
        <w:rPr>
          <w:color w:val="000009"/>
        </w:rPr>
        <w:t>Речевая</w:t>
      </w:r>
      <w:r>
        <w:rPr>
          <w:color w:val="000009"/>
          <w:spacing w:val="-9"/>
        </w:rPr>
        <w:t xml:space="preserve"> </w:t>
      </w:r>
      <w:r>
        <w:rPr>
          <w:color w:val="000009"/>
        </w:rPr>
        <w:t>деятельность.</w:t>
      </w:r>
      <w:r>
        <w:rPr>
          <w:color w:val="000009"/>
          <w:spacing w:val="-9"/>
        </w:rPr>
        <w:t xml:space="preserve"> </w:t>
      </w:r>
      <w:r>
        <w:rPr>
          <w:color w:val="000009"/>
          <w:spacing w:val="-2"/>
        </w:rPr>
        <w:t>Текст</w:t>
      </w:r>
    </w:p>
    <w:p w:rsidR="00D433F1" w:rsidRDefault="001238D5">
      <w:pPr>
        <w:pStyle w:val="a5"/>
        <w:ind w:right="263" w:firstLine="240"/>
        <w:jc w:val="left"/>
      </w:pPr>
      <w:r>
        <w:rPr>
          <w:color w:val="000009"/>
        </w:rPr>
        <w:t>Русский</w:t>
      </w:r>
      <w:r>
        <w:rPr>
          <w:color w:val="000009"/>
          <w:spacing w:val="40"/>
        </w:rPr>
        <w:t xml:space="preserve"> </w:t>
      </w:r>
      <w:r>
        <w:rPr>
          <w:color w:val="000009"/>
        </w:rPr>
        <w:t>язык</w:t>
      </w:r>
      <w:r>
        <w:rPr>
          <w:color w:val="000009"/>
          <w:spacing w:val="40"/>
        </w:rPr>
        <w:t xml:space="preserve"> </w:t>
      </w:r>
      <w:r>
        <w:rPr>
          <w:color w:val="000009"/>
        </w:rPr>
        <w:t>в</w:t>
      </w:r>
      <w:r>
        <w:rPr>
          <w:color w:val="000009"/>
          <w:spacing w:val="40"/>
        </w:rPr>
        <w:t xml:space="preserve"> </w:t>
      </w:r>
      <w:r>
        <w:rPr>
          <w:color w:val="000009"/>
        </w:rPr>
        <w:t>Интернете.</w:t>
      </w:r>
      <w:r>
        <w:rPr>
          <w:color w:val="000009"/>
          <w:spacing w:val="40"/>
        </w:rPr>
        <w:t xml:space="preserve"> </w:t>
      </w:r>
      <w:r>
        <w:rPr>
          <w:color w:val="000009"/>
        </w:rPr>
        <w:t>Правила</w:t>
      </w:r>
      <w:r>
        <w:rPr>
          <w:color w:val="000009"/>
          <w:spacing w:val="40"/>
        </w:rPr>
        <w:t xml:space="preserve"> </w:t>
      </w:r>
      <w:r>
        <w:rPr>
          <w:color w:val="000009"/>
        </w:rPr>
        <w:t>информационной</w:t>
      </w:r>
      <w:r>
        <w:rPr>
          <w:color w:val="000009"/>
          <w:spacing w:val="40"/>
        </w:rPr>
        <w:t xml:space="preserve"> </w:t>
      </w:r>
      <w:r>
        <w:rPr>
          <w:color w:val="000009"/>
        </w:rPr>
        <w:t>безопасности при общении в социальных сетях. Контактное и дистантное общение.</w:t>
      </w:r>
    </w:p>
    <w:p w:rsidR="00D433F1" w:rsidRDefault="001238D5">
      <w:pPr>
        <w:pStyle w:val="a5"/>
        <w:ind w:firstLine="240"/>
        <w:jc w:val="left"/>
      </w:pPr>
      <w:r>
        <w:rPr>
          <w:color w:val="000009"/>
        </w:rPr>
        <w:t>Виды</w:t>
      </w:r>
      <w:r>
        <w:rPr>
          <w:color w:val="000009"/>
          <w:spacing w:val="40"/>
        </w:rPr>
        <w:t xml:space="preserve"> </w:t>
      </w:r>
      <w:r>
        <w:rPr>
          <w:color w:val="000009"/>
        </w:rPr>
        <w:t>преобразования</w:t>
      </w:r>
      <w:r>
        <w:rPr>
          <w:color w:val="000009"/>
          <w:spacing w:val="40"/>
        </w:rPr>
        <w:t xml:space="preserve"> </w:t>
      </w:r>
      <w:r>
        <w:rPr>
          <w:color w:val="000009"/>
        </w:rPr>
        <w:t>текстов:</w:t>
      </w:r>
      <w:r>
        <w:rPr>
          <w:color w:val="000009"/>
          <w:spacing w:val="40"/>
        </w:rPr>
        <w:t xml:space="preserve"> </w:t>
      </w:r>
      <w:r>
        <w:rPr>
          <w:color w:val="000009"/>
        </w:rPr>
        <w:t>аннотация,</w:t>
      </w:r>
      <w:r>
        <w:rPr>
          <w:color w:val="000009"/>
          <w:spacing w:val="40"/>
        </w:rPr>
        <w:t xml:space="preserve"> </w:t>
      </w:r>
      <w:r>
        <w:rPr>
          <w:color w:val="000009"/>
        </w:rPr>
        <w:t>конспект.</w:t>
      </w:r>
      <w:r>
        <w:rPr>
          <w:color w:val="000009"/>
          <w:spacing w:val="40"/>
        </w:rPr>
        <w:t xml:space="preserve"> </w:t>
      </w:r>
      <w:r>
        <w:rPr>
          <w:color w:val="000009"/>
        </w:rPr>
        <w:t>Использование графиков, диаграмм, схем для представления информации.</w:t>
      </w:r>
    </w:p>
    <w:p w:rsidR="00D433F1" w:rsidRDefault="001238D5">
      <w:pPr>
        <w:pStyle w:val="a5"/>
        <w:ind w:left="396"/>
        <w:jc w:val="left"/>
      </w:pPr>
      <w:r>
        <w:rPr>
          <w:color w:val="000009"/>
        </w:rPr>
        <w:t>Разговорная</w:t>
      </w:r>
      <w:r>
        <w:rPr>
          <w:color w:val="000009"/>
          <w:spacing w:val="-9"/>
        </w:rPr>
        <w:t xml:space="preserve"> </w:t>
      </w:r>
      <w:r>
        <w:rPr>
          <w:color w:val="000009"/>
        </w:rPr>
        <w:t>речь.</w:t>
      </w:r>
      <w:r>
        <w:rPr>
          <w:color w:val="000009"/>
          <w:spacing w:val="-8"/>
        </w:rPr>
        <w:t xml:space="preserve"> </w:t>
      </w:r>
      <w:r>
        <w:rPr>
          <w:color w:val="000009"/>
        </w:rPr>
        <w:t>Анекдот,</w:t>
      </w:r>
      <w:r>
        <w:rPr>
          <w:color w:val="000009"/>
          <w:spacing w:val="-8"/>
        </w:rPr>
        <w:t xml:space="preserve"> </w:t>
      </w:r>
      <w:r>
        <w:rPr>
          <w:color w:val="000009"/>
          <w:spacing w:val="-2"/>
        </w:rPr>
        <w:t>шутка.</w:t>
      </w:r>
    </w:p>
    <w:p w:rsidR="00D433F1" w:rsidRDefault="001238D5">
      <w:pPr>
        <w:pStyle w:val="a5"/>
        <w:tabs>
          <w:tab w:val="left" w:pos="2445"/>
          <w:tab w:val="left" w:pos="3181"/>
          <w:tab w:val="left" w:pos="4100"/>
          <w:tab w:val="left" w:pos="4979"/>
          <w:tab w:val="left" w:pos="5459"/>
        </w:tabs>
        <w:ind w:right="282" w:firstLine="240"/>
        <w:jc w:val="left"/>
      </w:pPr>
      <w:r>
        <w:rPr>
          <w:color w:val="000009"/>
          <w:spacing w:val="-2"/>
        </w:rPr>
        <w:t>Официально-деловой</w:t>
      </w:r>
      <w:r>
        <w:rPr>
          <w:color w:val="000009"/>
        </w:rPr>
        <w:tab/>
      </w:r>
      <w:r>
        <w:rPr>
          <w:color w:val="000009"/>
          <w:spacing w:val="-2"/>
        </w:rPr>
        <w:t>стиль.</w:t>
      </w:r>
      <w:r>
        <w:rPr>
          <w:color w:val="000009"/>
        </w:rPr>
        <w:tab/>
      </w:r>
      <w:r>
        <w:rPr>
          <w:color w:val="000009"/>
          <w:spacing w:val="-2"/>
        </w:rPr>
        <w:t>Деловое</w:t>
      </w:r>
      <w:r>
        <w:rPr>
          <w:color w:val="000009"/>
        </w:rPr>
        <w:tab/>
      </w:r>
      <w:r>
        <w:rPr>
          <w:color w:val="000009"/>
          <w:spacing w:val="-2"/>
        </w:rPr>
        <w:t>письмо,</w:t>
      </w:r>
      <w:r>
        <w:rPr>
          <w:color w:val="000009"/>
        </w:rPr>
        <w:tab/>
      </w:r>
      <w:r>
        <w:rPr>
          <w:color w:val="000009"/>
          <w:spacing w:val="-4"/>
        </w:rPr>
        <w:t>его</w:t>
      </w:r>
      <w:r>
        <w:rPr>
          <w:color w:val="000009"/>
        </w:rPr>
        <w:tab/>
      </w:r>
      <w:r>
        <w:rPr>
          <w:color w:val="000009"/>
          <w:spacing w:val="-2"/>
        </w:rPr>
        <w:t xml:space="preserve">структурные </w:t>
      </w:r>
      <w:r>
        <w:rPr>
          <w:color w:val="000009"/>
        </w:rPr>
        <w:t>элементы и языковые особенности.</w:t>
      </w:r>
    </w:p>
    <w:p w:rsidR="00D433F1" w:rsidRDefault="001238D5">
      <w:pPr>
        <w:pStyle w:val="a5"/>
        <w:ind w:firstLine="240"/>
        <w:jc w:val="left"/>
      </w:pPr>
      <w:r>
        <w:rPr>
          <w:color w:val="000009"/>
        </w:rPr>
        <w:t xml:space="preserve">Учебно-научный стиль. Доклад, сообщение. Речь оппонента на защите </w:t>
      </w:r>
      <w:r>
        <w:rPr>
          <w:color w:val="000009"/>
          <w:spacing w:val="-2"/>
        </w:rPr>
        <w:t>проекта.</w:t>
      </w:r>
    </w:p>
    <w:p w:rsidR="00D433F1" w:rsidRDefault="001238D5">
      <w:pPr>
        <w:pStyle w:val="a5"/>
        <w:ind w:left="396"/>
        <w:jc w:val="left"/>
      </w:pPr>
      <w:r>
        <w:rPr>
          <w:color w:val="000009"/>
        </w:rPr>
        <w:t>Публицистический</w:t>
      </w:r>
      <w:r>
        <w:rPr>
          <w:color w:val="000009"/>
          <w:spacing w:val="-13"/>
        </w:rPr>
        <w:t xml:space="preserve"> </w:t>
      </w:r>
      <w:r>
        <w:rPr>
          <w:color w:val="000009"/>
        </w:rPr>
        <w:t>стиль.</w:t>
      </w:r>
      <w:r>
        <w:rPr>
          <w:color w:val="000009"/>
          <w:spacing w:val="-12"/>
        </w:rPr>
        <w:t xml:space="preserve"> </w:t>
      </w:r>
      <w:r>
        <w:rPr>
          <w:color w:val="000009"/>
        </w:rPr>
        <w:t>Проблемный</w:t>
      </w:r>
      <w:r>
        <w:rPr>
          <w:color w:val="000009"/>
          <w:spacing w:val="-12"/>
        </w:rPr>
        <w:t xml:space="preserve"> </w:t>
      </w:r>
      <w:r>
        <w:rPr>
          <w:color w:val="000009"/>
          <w:spacing w:val="-2"/>
        </w:rPr>
        <w:t>очерк.</w:t>
      </w:r>
    </w:p>
    <w:p w:rsidR="00D433F1" w:rsidRDefault="001238D5">
      <w:pPr>
        <w:pStyle w:val="a5"/>
        <w:ind w:firstLine="240"/>
        <w:jc w:val="left"/>
        <w:rPr>
          <w:color w:val="000009"/>
        </w:rPr>
      </w:pPr>
      <w:r>
        <w:rPr>
          <w:color w:val="000009"/>
        </w:rPr>
        <w:t>Язык</w:t>
      </w:r>
      <w:r>
        <w:rPr>
          <w:color w:val="000009"/>
          <w:spacing w:val="31"/>
        </w:rPr>
        <w:t xml:space="preserve"> </w:t>
      </w:r>
      <w:r>
        <w:rPr>
          <w:color w:val="000009"/>
        </w:rPr>
        <w:t>художественной</w:t>
      </w:r>
      <w:r>
        <w:rPr>
          <w:color w:val="000009"/>
          <w:spacing w:val="28"/>
        </w:rPr>
        <w:t xml:space="preserve"> </w:t>
      </w:r>
      <w:r>
        <w:rPr>
          <w:color w:val="000009"/>
        </w:rPr>
        <w:t>литературы.</w:t>
      </w:r>
      <w:r>
        <w:rPr>
          <w:color w:val="000009"/>
          <w:spacing w:val="30"/>
        </w:rPr>
        <w:t xml:space="preserve"> </w:t>
      </w:r>
      <w:r>
        <w:rPr>
          <w:color w:val="000009"/>
        </w:rPr>
        <w:t>Диалогичность</w:t>
      </w:r>
      <w:r>
        <w:rPr>
          <w:color w:val="000009"/>
          <w:spacing w:val="29"/>
        </w:rPr>
        <w:t xml:space="preserve"> </w:t>
      </w:r>
      <w:r>
        <w:rPr>
          <w:color w:val="000009"/>
        </w:rPr>
        <w:t>в</w:t>
      </w:r>
      <w:r>
        <w:rPr>
          <w:color w:val="000009"/>
          <w:spacing w:val="31"/>
        </w:rPr>
        <w:t xml:space="preserve"> </w:t>
      </w:r>
      <w:r>
        <w:rPr>
          <w:color w:val="000009"/>
        </w:rPr>
        <w:t>художественном произведении. Текст и интертекст. Афоризмы. Прецедентные тексты.</w:t>
      </w:r>
    </w:p>
    <w:p w:rsidR="007E2039" w:rsidRDefault="007E2039">
      <w:pPr>
        <w:pStyle w:val="a5"/>
        <w:ind w:firstLine="240"/>
        <w:jc w:val="left"/>
      </w:pPr>
    </w:p>
    <w:p w:rsidR="00D433F1" w:rsidRDefault="001238D5">
      <w:pPr>
        <w:ind w:left="156"/>
        <w:rPr>
          <w:rFonts w:ascii="Arial" w:hAnsi="Arial"/>
          <w:b/>
          <w:sz w:val="20"/>
        </w:rPr>
      </w:pPr>
      <w:r>
        <w:rPr>
          <w:rFonts w:ascii="Arial" w:hAnsi="Arial"/>
          <w:b/>
          <w:color w:val="000009"/>
          <w:spacing w:val="-2"/>
          <w:sz w:val="20"/>
        </w:rPr>
        <w:t>ПЛАНИРУЕМЫЕ</w:t>
      </w:r>
      <w:r>
        <w:rPr>
          <w:rFonts w:ascii="Arial" w:hAnsi="Arial"/>
          <w:b/>
          <w:color w:val="000009"/>
          <w:spacing w:val="7"/>
          <w:sz w:val="20"/>
        </w:rPr>
        <w:t xml:space="preserve"> </w:t>
      </w:r>
      <w:r>
        <w:rPr>
          <w:rFonts w:ascii="Arial" w:hAnsi="Arial"/>
          <w:b/>
          <w:color w:val="000009"/>
          <w:spacing w:val="-2"/>
          <w:sz w:val="20"/>
        </w:rPr>
        <w:t>РЕЗУЛЬТАТЫ</w:t>
      </w:r>
      <w:r>
        <w:rPr>
          <w:rFonts w:ascii="Arial" w:hAnsi="Arial"/>
          <w:b/>
          <w:color w:val="000009"/>
          <w:spacing w:val="7"/>
          <w:sz w:val="20"/>
        </w:rPr>
        <w:t xml:space="preserve"> </w:t>
      </w:r>
      <w:r>
        <w:rPr>
          <w:rFonts w:ascii="Arial" w:hAnsi="Arial"/>
          <w:b/>
          <w:color w:val="000009"/>
          <w:spacing w:val="-2"/>
          <w:sz w:val="20"/>
        </w:rPr>
        <w:t>ОСВОЕНИЯ</w:t>
      </w:r>
    </w:p>
    <w:p w:rsidR="00D433F1" w:rsidRDefault="001238D5">
      <w:pPr>
        <w:spacing w:before="3"/>
        <w:ind w:left="156"/>
        <w:rPr>
          <w:rFonts w:ascii="Arial" w:hAnsi="Arial"/>
          <w:b/>
          <w:sz w:val="20"/>
        </w:rPr>
      </w:pPr>
      <w:r>
        <w:rPr>
          <w:noProof/>
          <w:lang w:eastAsia="ru-RU"/>
        </w:rPr>
        <mc:AlternateContent>
          <mc:Choice Requires="wps">
            <w:drawing>
              <wp:anchor distT="0" distB="0" distL="0" distR="0" simplePos="0" relativeHeight="32" behindDoc="1" locked="0" layoutInCell="0" allowOverlap="1" wp14:anchorId="5BB72E8F" wp14:editId="1D821DC9">
                <wp:simplePos x="0" y="0"/>
                <wp:positionH relativeFrom="page">
                  <wp:posOffset>440055</wp:posOffset>
                </wp:positionH>
                <wp:positionV relativeFrom="paragraph">
                  <wp:posOffset>163830</wp:posOffset>
                </wp:positionV>
                <wp:extent cx="4101465" cy="18415"/>
                <wp:effectExtent l="0" t="0" r="0" b="0"/>
                <wp:wrapTopAndBottom/>
                <wp:docPr id="18" name="Graphic 29"/>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z w:val="20"/>
        </w:rPr>
        <w:t>УЧЕБНОГО</w:t>
      </w:r>
      <w:r>
        <w:rPr>
          <w:rFonts w:ascii="Arial" w:hAnsi="Arial"/>
          <w:b/>
          <w:color w:val="000009"/>
          <w:spacing w:val="-9"/>
          <w:sz w:val="20"/>
        </w:rPr>
        <w:t xml:space="preserve"> </w:t>
      </w:r>
      <w:r>
        <w:rPr>
          <w:rFonts w:ascii="Arial" w:hAnsi="Arial"/>
          <w:b/>
          <w:color w:val="000009"/>
          <w:sz w:val="20"/>
        </w:rPr>
        <w:t>ПРЕДМЕТА</w:t>
      </w:r>
      <w:r>
        <w:rPr>
          <w:rFonts w:ascii="Arial" w:hAnsi="Arial"/>
          <w:b/>
          <w:color w:val="000009"/>
          <w:spacing w:val="-12"/>
          <w:sz w:val="20"/>
        </w:rPr>
        <w:t xml:space="preserve"> </w:t>
      </w:r>
      <w:r>
        <w:rPr>
          <w:rFonts w:ascii="Arial" w:hAnsi="Arial"/>
          <w:b/>
          <w:color w:val="000009"/>
          <w:sz w:val="20"/>
        </w:rPr>
        <w:t>«РОДНОЙ</w:t>
      </w:r>
      <w:r>
        <w:rPr>
          <w:rFonts w:ascii="Arial" w:hAnsi="Arial"/>
          <w:b/>
          <w:color w:val="000009"/>
          <w:spacing w:val="-8"/>
          <w:sz w:val="20"/>
        </w:rPr>
        <w:t xml:space="preserve"> </w:t>
      </w:r>
      <w:r>
        <w:rPr>
          <w:rFonts w:ascii="Arial" w:hAnsi="Arial"/>
          <w:b/>
          <w:color w:val="000009"/>
          <w:sz w:val="20"/>
        </w:rPr>
        <w:t>ЯЗЫК</w:t>
      </w:r>
      <w:r>
        <w:rPr>
          <w:rFonts w:ascii="Arial" w:hAnsi="Arial"/>
          <w:b/>
          <w:color w:val="000009"/>
          <w:spacing w:val="-9"/>
          <w:sz w:val="20"/>
        </w:rPr>
        <w:t xml:space="preserve"> </w:t>
      </w:r>
      <w:r>
        <w:rPr>
          <w:rFonts w:ascii="Arial" w:hAnsi="Arial"/>
          <w:b/>
          <w:color w:val="000009"/>
          <w:spacing w:val="-2"/>
          <w:sz w:val="20"/>
        </w:rPr>
        <w:t>(РУССКИЙ)»</w:t>
      </w:r>
    </w:p>
    <w:p w:rsidR="00D433F1" w:rsidRDefault="001238D5">
      <w:pPr>
        <w:spacing w:before="225" w:line="230" w:lineRule="exact"/>
        <w:ind w:left="156"/>
        <w:rPr>
          <w:rFonts w:ascii="Arial" w:hAnsi="Arial"/>
          <w:b/>
          <w:sz w:val="20"/>
        </w:rPr>
      </w:pPr>
      <w:r>
        <w:rPr>
          <w:rFonts w:ascii="Arial" w:hAnsi="Arial"/>
          <w:b/>
          <w:color w:val="000009"/>
          <w:sz w:val="20"/>
        </w:rPr>
        <w:t>ЛИЧНОСТНЫЕ</w:t>
      </w:r>
      <w:r>
        <w:rPr>
          <w:rFonts w:ascii="Arial" w:hAnsi="Arial"/>
          <w:b/>
          <w:color w:val="000009"/>
          <w:spacing w:val="-13"/>
          <w:sz w:val="20"/>
        </w:rPr>
        <w:t xml:space="preserve"> </w:t>
      </w:r>
      <w:r>
        <w:rPr>
          <w:rFonts w:ascii="Arial" w:hAnsi="Arial"/>
          <w:b/>
          <w:color w:val="000009"/>
          <w:spacing w:val="-2"/>
          <w:sz w:val="20"/>
        </w:rPr>
        <w:t>РЕЗУЛЬТАТЫ</w:t>
      </w:r>
    </w:p>
    <w:p w:rsidR="00D433F1" w:rsidRDefault="001238D5">
      <w:pPr>
        <w:pStyle w:val="a5"/>
        <w:ind w:right="272" w:firstLine="240"/>
      </w:pPr>
      <w:r>
        <w:rPr>
          <w:color w:val="000009"/>
        </w:rPr>
        <w:t>Личностные результаты освоения рабочей программы по родному языку</w:t>
      </w:r>
      <w:r>
        <w:rPr>
          <w:color w:val="000009"/>
          <w:spacing w:val="-2"/>
        </w:rPr>
        <w:t xml:space="preserve"> </w:t>
      </w:r>
      <w:r>
        <w:rPr>
          <w:color w:val="000009"/>
        </w:rPr>
        <w:t>(русскому)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w:t>
      </w:r>
      <w:r>
        <w:rPr>
          <w:color w:val="000009"/>
          <w:spacing w:val="-3"/>
        </w:rPr>
        <w:t xml:space="preserve"> </w:t>
      </w:r>
      <w:r>
        <w:rPr>
          <w:color w:val="000009"/>
        </w:rPr>
        <w:t>ценностями,</w:t>
      </w:r>
      <w:r>
        <w:rPr>
          <w:color w:val="000009"/>
          <w:spacing w:val="-4"/>
        </w:rPr>
        <w:t xml:space="preserve"> </w:t>
      </w:r>
      <w:r>
        <w:rPr>
          <w:color w:val="000009"/>
        </w:rPr>
        <w:t>принятыми</w:t>
      </w:r>
      <w:r>
        <w:rPr>
          <w:color w:val="000009"/>
          <w:spacing w:val="-5"/>
        </w:rPr>
        <w:t xml:space="preserve"> </w:t>
      </w:r>
      <w:r>
        <w:rPr>
          <w:color w:val="000009"/>
        </w:rPr>
        <w:t>в</w:t>
      </w:r>
      <w:r>
        <w:rPr>
          <w:color w:val="000009"/>
          <w:spacing w:val="-5"/>
        </w:rPr>
        <w:t xml:space="preserve"> </w:t>
      </w:r>
      <w:r>
        <w:rPr>
          <w:color w:val="000009"/>
        </w:rPr>
        <w:t>обществе</w:t>
      </w:r>
      <w:r>
        <w:rPr>
          <w:color w:val="000009"/>
          <w:spacing w:val="-2"/>
        </w:rPr>
        <w:t xml:space="preserve"> </w:t>
      </w:r>
      <w:r>
        <w:rPr>
          <w:color w:val="000009"/>
        </w:rPr>
        <w:t>правилами</w:t>
      </w:r>
      <w:r>
        <w:rPr>
          <w:color w:val="000009"/>
          <w:spacing w:val="-3"/>
        </w:rPr>
        <w:t xml:space="preserve"> </w:t>
      </w:r>
      <w:r>
        <w:rPr>
          <w:color w:val="000009"/>
        </w:rPr>
        <w:t>и</w:t>
      </w:r>
      <w:r>
        <w:rPr>
          <w:color w:val="000009"/>
          <w:spacing w:val="-5"/>
        </w:rPr>
        <w:t xml:space="preserve"> </w:t>
      </w:r>
      <w:r>
        <w:rPr>
          <w:color w:val="000009"/>
        </w:rPr>
        <w:t>нормами поведения и способствуют процессам самопознания, самовоспитания и саморазвития, формирования внутренней позиции личности.</w:t>
      </w:r>
    </w:p>
    <w:p w:rsidR="00D433F1" w:rsidRDefault="001238D5">
      <w:pPr>
        <w:pStyle w:val="a5"/>
        <w:ind w:right="278" w:firstLine="240"/>
      </w:pPr>
      <w:r>
        <w:rPr>
          <w:color w:val="000009"/>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433F1" w:rsidRDefault="001238D5">
      <w:pPr>
        <w:spacing w:before="5"/>
        <w:ind w:left="396"/>
        <w:jc w:val="both"/>
        <w:rPr>
          <w:b/>
          <w:i/>
          <w:sz w:val="19"/>
        </w:rPr>
      </w:pPr>
      <w:r>
        <w:rPr>
          <w:b/>
          <w:i/>
          <w:color w:val="000009"/>
          <w:spacing w:val="-2"/>
          <w:sz w:val="19"/>
        </w:rPr>
        <w:t>гражданского</w:t>
      </w:r>
      <w:r>
        <w:rPr>
          <w:b/>
          <w:i/>
          <w:color w:val="000009"/>
          <w:spacing w:val="11"/>
          <w:sz w:val="19"/>
        </w:rPr>
        <w:t xml:space="preserve"> </w:t>
      </w:r>
      <w:r>
        <w:rPr>
          <w:b/>
          <w:i/>
          <w:color w:val="000009"/>
          <w:spacing w:val="-2"/>
          <w:sz w:val="19"/>
        </w:rPr>
        <w:t>воспитания:</w:t>
      </w:r>
    </w:p>
    <w:p w:rsidR="00D433F1" w:rsidRDefault="001238D5">
      <w:pPr>
        <w:pStyle w:val="a5"/>
        <w:spacing w:before="15"/>
        <w:ind w:right="277" w:firstLine="240"/>
        <w:sectPr w:rsidR="00D433F1">
          <w:pgSz w:w="7830" w:h="12020"/>
          <w:pgMar w:top="540" w:right="425" w:bottom="280" w:left="566" w:header="0" w:footer="0" w:gutter="0"/>
          <w:cols w:space="720"/>
          <w:formProt w:val="0"/>
          <w:docGrid w:linePitch="100" w:charSpace="4096"/>
        </w:sectPr>
      </w:pPr>
      <w:r>
        <w:rPr>
          <w:color w:val="000009"/>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w:t>
      </w:r>
      <w:r>
        <w:rPr>
          <w:color w:val="000009"/>
          <w:spacing w:val="-6"/>
        </w:rPr>
        <w:t xml:space="preserve"> </w:t>
      </w:r>
      <w:r>
        <w:rPr>
          <w:color w:val="000009"/>
        </w:rPr>
        <w:t>отражёнными</w:t>
      </w:r>
      <w:r>
        <w:rPr>
          <w:color w:val="000009"/>
          <w:spacing w:val="-7"/>
        </w:rPr>
        <w:t xml:space="preserve"> </w:t>
      </w:r>
      <w:r>
        <w:rPr>
          <w:color w:val="000009"/>
        </w:rPr>
        <w:t>в</w:t>
      </w:r>
      <w:r>
        <w:rPr>
          <w:color w:val="000009"/>
          <w:spacing w:val="-5"/>
        </w:rPr>
        <w:t xml:space="preserve"> </w:t>
      </w:r>
      <w:r>
        <w:rPr>
          <w:color w:val="000009"/>
        </w:rPr>
        <w:t>литературных</w:t>
      </w:r>
      <w:r>
        <w:rPr>
          <w:color w:val="000009"/>
          <w:spacing w:val="-4"/>
        </w:rPr>
        <w:t xml:space="preserve"> </w:t>
      </w:r>
      <w:r>
        <w:rPr>
          <w:color w:val="000009"/>
        </w:rPr>
        <w:t>произведениях,</w:t>
      </w:r>
      <w:r>
        <w:rPr>
          <w:color w:val="000009"/>
          <w:spacing w:val="-6"/>
        </w:rPr>
        <w:t xml:space="preserve"> </w:t>
      </w:r>
      <w:r>
        <w:rPr>
          <w:color w:val="000009"/>
        </w:rPr>
        <w:t>написанных</w:t>
      </w:r>
      <w:r>
        <w:rPr>
          <w:color w:val="000009"/>
          <w:spacing w:val="-4"/>
        </w:rPr>
        <w:t xml:space="preserve"> </w:t>
      </w:r>
      <w:r>
        <w:rPr>
          <w:color w:val="000009"/>
        </w:rPr>
        <w:t>на русском языке; неприятие любых форм экстремизма, дискриминации; понимание</w:t>
      </w:r>
      <w:r>
        <w:rPr>
          <w:color w:val="000009"/>
          <w:spacing w:val="40"/>
        </w:rPr>
        <w:t xml:space="preserve"> </w:t>
      </w:r>
      <w:r>
        <w:rPr>
          <w:color w:val="000009"/>
        </w:rPr>
        <w:t>роли</w:t>
      </w:r>
      <w:r>
        <w:rPr>
          <w:color w:val="000009"/>
          <w:spacing w:val="40"/>
        </w:rPr>
        <w:t xml:space="preserve"> </w:t>
      </w:r>
      <w:r>
        <w:rPr>
          <w:color w:val="000009"/>
        </w:rPr>
        <w:t>различных</w:t>
      </w:r>
      <w:r>
        <w:rPr>
          <w:color w:val="000009"/>
          <w:spacing w:val="40"/>
        </w:rPr>
        <w:t xml:space="preserve"> </w:t>
      </w:r>
      <w:r>
        <w:rPr>
          <w:color w:val="000009"/>
        </w:rPr>
        <w:t>социальных</w:t>
      </w:r>
      <w:r>
        <w:rPr>
          <w:color w:val="000009"/>
          <w:spacing w:val="40"/>
        </w:rPr>
        <w:t xml:space="preserve"> </w:t>
      </w:r>
      <w:r>
        <w:rPr>
          <w:color w:val="000009"/>
        </w:rPr>
        <w:t>институтов</w:t>
      </w:r>
      <w:r>
        <w:rPr>
          <w:color w:val="000009"/>
          <w:spacing w:val="40"/>
        </w:rPr>
        <w:t xml:space="preserve"> </w:t>
      </w:r>
      <w:r>
        <w:rPr>
          <w:color w:val="000009"/>
        </w:rPr>
        <w:t>в</w:t>
      </w:r>
      <w:r>
        <w:rPr>
          <w:color w:val="000009"/>
          <w:spacing w:val="40"/>
        </w:rPr>
        <w:t xml:space="preserve"> </w:t>
      </w:r>
      <w:r>
        <w:rPr>
          <w:color w:val="000009"/>
        </w:rPr>
        <w:t>жизни</w:t>
      </w:r>
      <w:r>
        <w:rPr>
          <w:color w:val="000009"/>
          <w:spacing w:val="40"/>
        </w:rPr>
        <w:t xml:space="preserve"> </w:t>
      </w:r>
      <w:r>
        <w:rPr>
          <w:color w:val="000009"/>
        </w:rPr>
        <w:t>человека;</w:t>
      </w:r>
    </w:p>
    <w:p w:rsidR="00D433F1" w:rsidRDefault="001238D5">
      <w:pPr>
        <w:pStyle w:val="a5"/>
        <w:spacing w:before="70"/>
        <w:ind w:right="275"/>
      </w:pPr>
      <w:r>
        <w:rPr>
          <w:color w:val="000009"/>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w:t>
      </w:r>
      <w:r>
        <w:rPr>
          <w:color w:val="000009"/>
          <w:spacing w:val="80"/>
        </w:rPr>
        <w:t xml:space="preserve"> </w:t>
      </w:r>
      <w:r>
        <w:rPr>
          <w:color w:val="000009"/>
        </w:rPr>
        <w:t>том числе на основе примеров из литературных произведений, написанных на русском языке; готовность к разнообразной совместной деятельности,</w:t>
      </w:r>
      <w:r>
        <w:rPr>
          <w:color w:val="000009"/>
          <w:spacing w:val="-5"/>
        </w:rPr>
        <w:t xml:space="preserve"> </w:t>
      </w:r>
      <w:r>
        <w:rPr>
          <w:color w:val="000009"/>
        </w:rPr>
        <w:t>стремление</w:t>
      </w:r>
      <w:r>
        <w:rPr>
          <w:color w:val="000009"/>
          <w:spacing w:val="-2"/>
        </w:rPr>
        <w:t xml:space="preserve"> </w:t>
      </w:r>
      <w:r>
        <w:rPr>
          <w:color w:val="000009"/>
        </w:rPr>
        <w:t>к</w:t>
      </w:r>
      <w:r>
        <w:rPr>
          <w:color w:val="000009"/>
          <w:spacing w:val="-4"/>
        </w:rPr>
        <w:t xml:space="preserve"> </w:t>
      </w:r>
      <w:r>
        <w:rPr>
          <w:color w:val="000009"/>
        </w:rPr>
        <w:t>взаимопониманию</w:t>
      </w:r>
      <w:r>
        <w:rPr>
          <w:color w:val="000009"/>
          <w:spacing w:val="-3"/>
        </w:rPr>
        <w:t xml:space="preserve"> </w:t>
      </w:r>
      <w:r>
        <w:rPr>
          <w:color w:val="000009"/>
        </w:rPr>
        <w:t>и</w:t>
      </w:r>
      <w:r>
        <w:rPr>
          <w:color w:val="000009"/>
          <w:spacing w:val="-4"/>
        </w:rPr>
        <w:t xml:space="preserve"> </w:t>
      </w:r>
      <w:r>
        <w:rPr>
          <w:color w:val="000009"/>
        </w:rPr>
        <w:t>взаимопомощи;</w:t>
      </w:r>
      <w:r>
        <w:rPr>
          <w:color w:val="000009"/>
          <w:spacing w:val="-6"/>
        </w:rPr>
        <w:t xml:space="preserve"> </w:t>
      </w:r>
      <w:r>
        <w:rPr>
          <w:color w:val="000009"/>
        </w:rPr>
        <w:t xml:space="preserve">активное участие в школьном самоуправлении; готовность к участию в гуманитарной деятельности (помощь людям, нуждающимся в ней; </w:t>
      </w:r>
      <w:r>
        <w:rPr>
          <w:color w:val="000009"/>
          <w:spacing w:val="-2"/>
        </w:rPr>
        <w:t>волонтёрство);</w:t>
      </w:r>
    </w:p>
    <w:p w:rsidR="00D433F1" w:rsidRDefault="001238D5">
      <w:pPr>
        <w:spacing w:before="8"/>
        <w:ind w:left="396"/>
        <w:jc w:val="both"/>
        <w:rPr>
          <w:b/>
          <w:i/>
          <w:sz w:val="19"/>
        </w:rPr>
      </w:pPr>
      <w:r>
        <w:rPr>
          <w:b/>
          <w:i/>
          <w:color w:val="000009"/>
          <w:spacing w:val="-2"/>
          <w:sz w:val="19"/>
        </w:rPr>
        <w:t>патриотического</w:t>
      </w:r>
      <w:r>
        <w:rPr>
          <w:b/>
          <w:i/>
          <w:color w:val="000009"/>
          <w:spacing w:val="13"/>
          <w:sz w:val="19"/>
        </w:rPr>
        <w:t xml:space="preserve"> </w:t>
      </w:r>
      <w:r>
        <w:rPr>
          <w:b/>
          <w:i/>
          <w:color w:val="000009"/>
          <w:spacing w:val="-2"/>
          <w:sz w:val="19"/>
        </w:rPr>
        <w:t>воспитания:</w:t>
      </w:r>
    </w:p>
    <w:p w:rsidR="00D433F1" w:rsidRDefault="001238D5">
      <w:pPr>
        <w:pStyle w:val="a5"/>
        <w:spacing w:before="75"/>
        <w:ind w:right="276" w:firstLine="240"/>
      </w:pPr>
      <w:r>
        <w:rPr>
          <w:color w:val="000009"/>
        </w:rPr>
        <w:t>осознание российской гражданской идентичности в поли- культурном</w:t>
      </w:r>
      <w:r>
        <w:rPr>
          <w:color w:val="000009"/>
          <w:spacing w:val="40"/>
        </w:rPr>
        <w:t xml:space="preserve"> </w:t>
      </w:r>
      <w:r>
        <w:rPr>
          <w:color w:val="000009"/>
        </w:rPr>
        <w:t>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w:t>
      </w:r>
      <w:r>
        <w:rPr>
          <w:color w:val="000009"/>
          <w:spacing w:val="49"/>
        </w:rPr>
        <w:t xml:space="preserve"> </w:t>
      </w:r>
      <w:r>
        <w:rPr>
          <w:color w:val="000009"/>
        </w:rPr>
        <w:t>своего</w:t>
      </w:r>
      <w:r>
        <w:rPr>
          <w:color w:val="000009"/>
          <w:spacing w:val="50"/>
        </w:rPr>
        <w:t xml:space="preserve"> </w:t>
      </w:r>
      <w:r>
        <w:rPr>
          <w:color w:val="000009"/>
        </w:rPr>
        <w:t>края,</w:t>
      </w:r>
      <w:r>
        <w:rPr>
          <w:color w:val="000009"/>
          <w:spacing w:val="52"/>
        </w:rPr>
        <w:t xml:space="preserve"> </w:t>
      </w:r>
      <w:r>
        <w:rPr>
          <w:color w:val="000009"/>
        </w:rPr>
        <w:t>народов</w:t>
      </w:r>
      <w:r>
        <w:rPr>
          <w:color w:val="000009"/>
          <w:spacing w:val="48"/>
        </w:rPr>
        <w:t xml:space="preserve"> </w:t>
      </w:r>
      <w:r>
        <w:rPr>
          <w:color w:val="000009"/>
        </w:rPr>
        <w:t>России</w:t>
      </w:r>
      <w:r>
        <w:rPr>
          <w:color w:val="000009"/>
          <w:spacing w:val="49"/>
        </w:rPr>
        <w:t xml:space="preserve"> </w:t>
      </w:r>
      <w:r>
        <w:rPr>
          <w:color w:val="000009"/>
        </w:rPr>
        <w:t>в</w:t>
      </w:r>
      <w:r>
        <w:rPr>
          <w:color w:val="000009"/>
          <w:spacing w:val="51"/>
        </w:rPr>
        <w:t xml:space="preserve"> </w:t>
      </w:r>
      <w:r>
        <w:rPr>
          <w:color w:val="000009"/>
        </w:rPr>
        <w:t>контексте</w:t>
      </w:r>
      <w:r>
        <w:rPr>
          <w:color w:val="000009"/>
          <w:spacing w:val="52"/>
        </w:rPr>
        <w:t xml:space="preserve"> </w:t>
      </w:r>
      <w:r>
        <w:rPr>
          <w:color w:val="000009"/>
        </w:rPr>
        <w:t>учебного</w:t>
      </w:r>
      <w:r>
        <w:rPr>
          <w:color w:val="000009"/>
          <w:spacing w:val="50"/>
        </w:rPr>
        <w:t xml:space="preserve"> </w:t>
      </w:r>
      <w:r>
        <w:rPr>
          <w:color w:val="000009"/>
          <w:spacing w:val="-2"/>
        </w:rPr>
        <w:t>предмета</w:t>
      </w:r>
    </w:p>
    <w:p w:rsidR="00D433F1" w:rsidRDefault="001238D5">
      <w:pPr>
        <w:pStyle w:val="a5"/>
        <w:spacing w:before="1"/>
        <w:ind w:right="278"/>
      </w:pPr>
      <w:r>
        <w:rPr>
          <w:color w:val="000009"/>
        </w:rPr>
        <w:t>«Родной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33F1" w:rsidRDefault="001238D5">
      <w:pPr>
        <w:spacing w:before="7"/>
        <w:ind w:left="396"/>
        <w:jc w:val="both"/>
        <w:rPr>
          <w:b/>
          <w:i/>
          <w:sz w:val="19"/>
        </w:rPr>
      </w:pPr>
      <w:r>
        <w:rPr>
          <w:b/>
          <w:i/>
          <w:color w:val="000009"/>
          <w:spacing w:val="-2"/>
          <w:sz w:val="19"/>
        </w:rPr>
        <w:t>духовно-нравственного</w:t>
      </w:r>
      <w:r>
        <w:rPr>
          <w:b/>
          <w:i/>
          <w:color w:val="000009"/>
          <w:spacing w:val="20"/>
          <w:sz w:val="19"/>
        </w:rPr>
        <w:t xml:space="preserve"> </w:t>
      </w:r>
      <w:r>
        <w:rPr>
          <w:b/>
          <w:i/>
          <w:color w:val="000009"/>
          <w:spacing w:val="-2"/>
          <w:sz w:val="19"/>
        </w:rPr>
        <w:t>воспитания:</w:t>
      </w:r>
    </w:p>
    <w:p w:rsidR="00D433F1" w:rsidRDefault="001238D5">
      <w:pPr>
        <w:pStyle w:val="a5"/>
        <w:spacing w:before="15" w:line="252" w:lineRule="auto"/>
        <w:ind w:right="276" w:firstLine="240"/>
      </w:pPr>
      <w:r>
        <w:rPr>
          <w:color w:val="000009"/>
        </w:rPr>
        <w:t>ориентация на моральные ценности и нормы в ситуациях</w:t>
      </w:r>
      <w:r>
        <w:rPr>
          <w:color w:val="000009"/>
          <w:spacing w:val="40"/>
        </w:rPr>
        <w:t xml:space="preserve"> </w:t>
      </w:r>
      <w:r>
        <w:rPr>
          <w:color w:val="000009"/>
        </w:rPr>
        <w:t xml:space="preserve">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color w:val="000009"/>
          <w:spacing w:val="-2"/>
        </w:rPr>
        <w:t>пространства;</w:t>
      </w:r>
    </w:p>
    <w:p w:rsidR="00D433F1" w:rsidRDefault="001238D5">
      <w:pPr>
        <w:spacing w:before="4"/>
        <w:ind w:left="396"/>
        <w:jc w:val="both"/>
        <w:rPr>
          <w:b/>
          <w:i/>
          <w:sz w:val="19"/>
        </w:rPr>
      </w:pPr>
      <w:r>
        <w:rPr>
          <w:b/>
          <w:i/>
          <w:color w:val="000009"/>
          <w:spacing w:val="-2"/>
          <w:sz w:val="19"/>
        </w:rPr>
        <w:t>эстетического</w:t>
      </w:r>
      <w:r>
        <w:rPr>
          <w:b/>
          <w:i/>
          <w:color w:val="000009"/>
          <w:spacing w:val="13"/>
          <w:sz w:val="19"/>
        </w:rPr>
        <w:t xml:space="preserve"> </w:t>
      </w:r>
      <w:r>
        <w:rPr>
          <w:b/>
          <w:i/>
          <w:color w:val="000009"/>
          <w:spacing w:val="-2"/>
          <w:sz w:val="19"/>
        </w:rPr>
        <w:t>воспитания:</w:t>
      </w:r>
    </w:p>
    <w:p w:rsidR="00D433F1" w:rsidRDefault="001238D5">
      <w:pPr>
        <w:pStyle w:val="a5"/>
        <w:spacing w:before="57" w:line="252" w:lineRule="auto"/>
        <w:ind w:right="279" w:firstLine="240"/>
      </w:pPr>
      <w:r>
        <w:rPr>
          <w:color w:val="000009"/>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rPr>
          <w:color w:val="000009"/>
          <w:spacing w:val="-4"/>
        </w:rPr>
        <w:t xml:space="preserve"> </w:t>
      </w:r>
      <w:r>
        <w:rPr>
          <w:color w:val="000009"/>
        </w:rPr>
        <w:t>и</w:t>
      </w:r>
      <w:r>
        <w:rPr>
          <w:color w:val="000009"/>
          <w:spacing w:val="-4"/>
        </w:rPr>
        <w:t xml:space="preserve"> </w:t>
      </w:r>
      <w:r>
        <w:rPr>
          <w:color w:val="000009"/>
        </w:rPr>
        <w:t>народного</w:t>
      </w:r>
      <w:r>
        <w:rPr>
          <w:color w:val="000009"/>
          <w:spacing w:val="-2"/>
        </w:rPr>
        <w:t xml:space="preserve"> </w:t>
      </w:r>
      <w:r>
        <w:rPr>
          <w:color w:val="000009"/>
        </w:rPr>
        <w:t>творчества;</w:t>
      </w:r>
      <w:r>
        <w:rPr>
          <w:color w:val="000009"/>
          <w:spacing w:val="-3"/>
        </w:rPr>
        <w:t xml:space="preserve"> </w:t>
      </w:r>
      <w:r>
        <w:rPr>
          <w:color w:val="000009"/>
        </w:rPr>
        <w:t>стремление</w:t>
      </w:r>
      <w:r>
        <w:rPr>
          <w:color w:val="000009"/>
          <w:spacing w:val="-2"/>
        </w:rPr>
        <w:t xml:space="preserve"> </w:t>
      </w:r>
      <w:r>
        <w:rPr>
          <w:color w:val="000009"/>
        </w:rPr>
        <w:t>к</w:t>
      </w:r>
      <w:r>
        <w:rPr>
          <w:color w:val="000009"/>
          <w:spacing w:val="-4"/>
        </w:rPr>
        <w:t xml:space="preserve"> </w:t>
      </w:r>
      <w:r>
        <w:rPr>
          <w:color w:val="000009"/>
        </w:rPr>
        <w:t>самовыражению</w:t>
      </w:r>
      <w:r>
        <w:rPr>
          <w:color w:val="000009"/>
          <w:spacing w:val="-3"/>
        </w:rPr>
        <w:t xml:space="preserve"> </w:t>
      </w:r>
      <w:r>
        <w:rPr>
          <w:color w:val="000009"/>
        </w:rPr>
        <w:t>в</w:t>
      </w:r>
      <w:r>
        <w:rPr>
          <w:color w:val="000009"/>
          <w:spacing w:val="-3"/>
        </w:rPr>
        <w:t xml:space="preserve"> </w:t>
      </w:r>
      <w:r>
        <w:rPr>
          <w:color w:val="000009"/>
        </w:rPr>
        <w:t>разных видах искусства;</w:t>
      </w:r>
    </w:p>
    <w:p w:rsidR="00D433F1" w:rsidRDefault="001238D5">
      <w:pPr>
        <w:spacing w:before="8" w:line="264" w:lineRule="auto"/>
        <w:ind w:left="156" w:right="280" w:firstLine="240"/>
        <w:jc w:val="both"/>
        <w:rPr>
          <w:b/>
          <w:i/>
          <w:sz w:val="19"/>
        </w:rPr>
      </w:pPr>
      <w:r>
        <w:rPr>
          <w:b/>
          <w:i/>
          <w:color w:val="000009"/>
          <w:sz w:val="19"/>
        </w:rPr>
        <w:t>физического воспитания, формирования культуры здоровья и эмоционального благополучия:</w:t>
      </w:r>
    </w:p>
    <w:p w:rsidR="00D433F1" w:rsidRDefault="001238D5">
      <w:pPr>
        <w:pStyle w:val="a5"/>
        <w:spacing w:line="252" w:lineRule="auto"/>
        <w:ind w:right="278" w:firstLine="240"/>
        <w:sectPr w:rsidR="00D433F1">
          <w:pgSz w:w="7830" w:h="12020"/>
          <w:pgMar w:top="540" w:right="425" w:bottom="280" w:left="566" w:header="0" w:footer="0" w:gutter="0"/>
          <w:cols w:space="720"/>
          <w:formProt w:val="0"/>
          <w:docGrid w:linePitch="100" w:charSpace="4096"/>
        </w:sectPr>
      </w:pPr>
      <w:r>
        <w:rPr>
          <w:color w:val="000009"/>
        </w:rPr>
        <w:t>осознание ценности жизни с опорой на собственный жизненный и читательский</w:t>
      </w:r>
      <w:r>
        <w:rPr>
          <w:color w:val="000009"/>
          <w:spacing w:val="56"/>
          <w:w w:val="150"/>
        </w:rPr>
        <w:t xml:space="preserve"> </w:t>
      </w:r>
      <w:r>
        <w:rPr>
          <w:color w:val="000009"/>
        </w:rPr>
        <w:t>опыт;</w:t>
      </w:r>
      <w:r>
        <w:rPr>
          <w:color w:val="000009"/>
          <w:spacing w:val="58"/>
          <w:w w:val="150"/>
        </w:rPr>
        <w:t xml:space="preserve"> </w:t>
      </w:r>
      <w:r>
        <w:rPr>
          <w:color w:val="000009"/>
        </w:rPr>
        <w:t>ответственное</w:t>
      </w:r>
      <w:r>
        <w:rPr>
          <w:color w:val="000009"/>
          <w:spacing w:val="58"/>
          <w:w w:val="150"/>
        </w:rPr>
        <w:t xml:space="preserve"> </w:t>
      </w:r>
      <w:r>
        <w:rPr>
          <w:color w:val="000009"/>
        </w:rPr>
        <w:t>отношение</w:t>
      </w:r>
      <w:r>
        <w:rPr>
          <w:color w:val="000009"/>
          <w:spacing w:val="58"/>
          <w:w w:val="150"/>
        </w:rPr>
        <w:t xml:space="preserve"> </w:t>
      </w:r>
      <w:r>
        <w:rPr>
          <w:color w:val="000009"/>
        </w:rPr>
        <w:t>к</w:t>
      </w:r>
      <w:r>
        <w:rPr>
          <w:color w:val="000009"/>
          <w:spacing w:val="57"/>
          <w:w w:val="150"/>
        </w:rPr>
        <w:t xml:space="preserve"> </w:t>
      </w:r>
      <w:r>
        <w:rPr>
          <w:color w:val="000009"/>
        </w:rPr>
        <w:t>своему</w:t>
      </w:r>
      <w:r>
        <w:rPr>
          <w:color w:val="000009"/>
          <w:spacing w:val="79"/>
        </w:rPr>
        <w:t xml:space="preserve"> </w:t>
      </w:r>
      <w:r>
        <w:rPr>
          <w:color w:val="000009"/>
        </w:rPr>
        <w:t>здоровью</w:t>
      </w:r>
      <w:r>
        <w:rPr>
          <w:color w:val="000009"/>
          <w:spacing w:val="57"/>
          <w:w w:val="150"/>
        </w:rPr>
        <w:t xml:space="preserve"> </w:t>
      </w:r>
      <w:r>
        <w:rPr>
          <w:color w:val="000009"/>
          <w:spacing w:val="-10"/>
        </w:rPr>
        <w:t>и</w:t>
      </w:r>
    </w:p>
    <w:p w:rsidR="00D433F1" w:rsidRDefault="001238D5">
      <w:pPr>
        <w:pStyle w:val="a5"/>
        <w:spacing w:before="70" w:line="252" w:lineRule="auto"/>
        <w:ind w:right="280"/>
      </w:pPr>
      <w:r>
        <w:rPr>
          <w:color w:val="000009"/>
        </w:rPr>
        <w:lastRenderedPageBreak/>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color w:val="000009"/>
          <w:spacing w:val="40"/>
        </w:rPr>
        <w:t xml:space="preserve"> </w:t>
      </w:r>
      <w:r>
        <w:rPr>
          <w:color w:val="000009"/>
        </w:rPr>
        <w:t>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33F1" w:rsidRDefault="001238D5">
      <w:pPr>
        <w:pStyle w:val="a5"/>
        <w:spacing w:before="2"/>
        <w:ind w:left="396"/>
      </w:pPr>
      <w:r>
        <w:rPr>
          <w:color w:val="000009"/>
        </w:rPr>
        <w:t>умение</w:t>
      </w:r>
      <w:r>
        <w:rPr>
          <w:color w:val="000009"/>
          <w:spacing w:val="-6"/>
        </w:rPr>
        <w:t xml:space="preserve"> </w:t>
      </w:r>
      <w:r>
        <w:rPr>
          <w:color w:val="000009"/>
        </w:rPr>
        <w:t>принимать</w:t>
      </w:r>
      <w:r>
        <w:rPr>
          <w:color w:val="000009"/>
          <w:spacing w:val="-6"/>
        </w:rPr>
        <w:t xml:space="preserve"> </w:t>
      </w:r>
      <w:r>
        <w:rPr>
          <w:color w:val="000009"/>
        </w:rPr>
        <w:t>себя</w:t>
      </w:r>
      <w:r>
        <w:rPr>
          <w:color w:val="000009"/>
          <w:spacing w:val="-5"/>
        </w:rPr>
        <w:t xml:space="preserve"> </w:t>
      </w:r>
      <w:r>
        <w:rPr>
          <w:color w:val="000009"/>
        </w:rPr>
        <w:t>и</w:t>
      </w:r>
      <w:r>
        <w:rPr>
          <w:color w:val="000009"/>
          <w:spacing w:val="-6"/>
        </w:rPr>
        <w:t xml:space="preserve"> </w:t>
      </w:r>
      <w:r>
        <w:rPr>
          <w:color w:val="000009"/>
        </w:rPr>
        <w:t>других</w:t>
      </w:r>
      <w:r>
        <w:rPr>
          <w:color w:val="000009"/>
          <w:spacing w:val="-5"/>
        </w:rPr>
        <w:t xml:space="preserve"> </w:t>
      </w:r>
      <w:r>
        <w:rPr>
          <w:color w:val="000009"/>
        </w:rPr>
        <w:t>не</w:t>
      </w:r>
      <w:r>
        <w:rPr>
          <w:color w:val="000009"/>
          <w:spacing w:val="-6"/>
        </w:rPr>
        <w:t xml:space="preserve"> </w:t>
      </w:r>
      <w:r>
        <w:rPr>
          <w:color w:val="000009"/>
          <w:spacing w:val="-2"/>
        </w:rPr>
        <w:t>осуждая;</w:t>
      </w:r>
    </w:p>
    <w:p w:rsidR="00D433F1" w:rsidRDefault="001238D5">
      <w:pPr>
        <w:pStyle w:val="a5"/>
        <w:spacing w:before="10" w:line="252" w:lineRule="auto"/>
        <w:ind w:right="281" w:firstLine="240"/>
      </w:pPr>
      <w:r>
        <w:rPr>
          <w:color w:val="000009"/>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w:t>
      </w:r>
      <w:r>
        <w:rPr>
          <w:color w:val="000009"/>
          <w:spacing w:val="40"/>
        </w:rPr>
        <w:t xml:space="preserve"> </w:t>
      </w:r>
      <w:r>
        <w:rPr>
          <w:color w:val="000009"/>
        </w:rPr>
        <w:t>ошибку и такого же права другого человека;</w:t>
      </w:r>
    </w:p>
    <w:p w:rsidR="00D433F1" w:rsidRDefault="001238D5">
      <w:pPr>
        <w:spacing w:before="8"/>
        <w:ind w:left="396"/>
        <w:jc w:val="both"/>
        <w:rPr>
          <w:b/>
          <w:i/>
          <w:sz w:val="19"/>
        </w:rPr>
      </w:pPr>
      <w:r>
        <w:rPr>
          <w:b/>
          <w:i/>
          <w:color w:val="000009"/>
          <w:sz w:val="19"/>
        </w:rPr>
        <w:t>трудового</w:t>
      </w:r>
      <w:r>
        <w:rPr>
          <w:b/>
          <w:i/>
          <w:color w:val="000009"/>
          <w:spacing w:val="-11"/>
          <w:sz w:val="19"/>
        </w:rPr>
        <w:t xml:space="preserve"> </w:t>
      </w:r>
      <w:r>
        <w:rPr>
          <w:b/>
          <w:i/>
          <w:color w:val="000009"/>
          <w:spacing w:val="-2"/>
          <w:sz w:val="19"/>
        </w:rPr>
        <w:t>воспитания:</w:t>
      </w:r>
    </w:p>
    <w:p w:rsidR="00D433F1" w:rsidRDefault="001238D5">
      <w:pPr>
        <w:pStyle w:val="a5"/>
        <w:spacing w:before="15" w:line="252" w:lineRule="auto"/>
        <w:ind w:right="281" w:firstLine="240"/>
      </w:pPr>
      <w:r>
        <w:rPr>
          <w:color w:val="000009"/>
        </w:rPr>
        <w:t>установка на активное участие в решении практических задач (в</w:t>
      </w:r>
      <w:r>
        <w:rPr>
          <w:color w:val="000009"/>
          <w:spacing w:val="40"/>
        </w:rPr>
        <w:t xml:space="preserve"> </w:t>
      </w:r>
      <w:r>
        <w:rPr>
          <w:color w:val="000009"/>
        </w:rPr>
        <w:t>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433F1" w:rsidRDefault="001238D5">
      <w:pPr>
        <w:pStyle w:val="a5"/>
        <w:spacing w:before="1" w:line="252" w:lineRule="auto"/>
        <w:ind w:right="279" w:firstLine="240"/>
      </w:pPr>
      <w:r>
        <w:rPr>
          <w:color w:val="000009"/>
        </w:rPr>
        <w:t>интерес к практическому изучению профессий и труда различного</w:t>
      </w:r>
      <w:r>
        <w:rPr>
          <w:color w:val="000009"/>
          <w:spacing w:val="40"/>
        </w:rPr>
        <w:t xml:space="preserve"> </w:t>
      </w:r>
      <w:r>
        <w:rPr>
          <w:color w:val="000009"/>
        </w:rPr>
        <w:t>рода,</w:t>
      </w:r>
      <w:r>
        <w:rPr>
          <w:color w:val="000009"/>
          <w:spacing w:val="-4"/>
        </w:rPr>
        <w:t xml:space="preserve"> </w:t>
      </w:r>
      <w:r>
        <w:rPr>
          <w:color w:val="000009"/>
        </w:rPr>
        <w:t>в</w:t>
      </w:r>
      <w:r>
        <w:rPr>
          <w:color w:val="000009"/>
          <w:spacing w:val="-5"/>
        </w:rPr>
        <w:t xml:space="preserve"> </w:t>
      </w:r>
      <w:r>
        <w:rPr>
          <w:color w:val="000009"/>
        </w:rPr>
        <w:t>том</w:t>
      </w:r>
      <w:r>
        <w:rPr>
          <w:color w:val="000009"/>
          <w:spacing w:val="-3"/>
        </w:rPr>
        <w:t xml:space="preserve"> </w:t>
      </w:r>
      <w:r>
        <w:rPr>
          <w:color w:val="000009"/>
        </w:rPr>
        <w:t>числе</w:t>
      </w:r>
      <w:r>
        <w:rPr>
          <w:color w:val="000009"/>
          <w:spacing w:val="-2"/>
        </w:rPr>
        <w:t xml:space="preserve"> </w:t>
      </w:r>
      <w:r>
        <w:rPr>
          <w:color w:val="000009"/>
        </w:rPr>
        <w:t>на</w:t>
      </w:r>
      <w:r>
        <w:rPr>
          <w:color w:val="000009"/>
          <w:spacing w:val="-4"/>
        </w:rPr>
        <w:t xml:space="preserve"> </w:t>
      </w:r>
      <w:r>
        <w:rPr>
          <w:color w:val="000009"/>
        </w:rPr>
        <w:t>основе</w:t>
      </w:r>
      <w:r>
        <w:rPr>
          <w:color w:val="000009"/>
          <w:spacing w:val="-2"/>
        </w:rPr>
        <w:t xml:space="preserve"> </w:t>
      </w:r>
      <w:r>
        <w:rPr>
          <w:color w:val="000009"/>
        </w:rPr>
        <w:t>применения</w:t>
      </w:r>
      <w:r>
        <w:rPr>
          <w:color w:val="000009"/>
          <w:spacing w:val="-5"/>
        </w:rPr>
        <w:t xml:space="preserve"> </w:t>
      </w:r>
      <w:r>
        <w:rPr>
          <w:color w:val="000009"/>
        </w:rPr>
        <w:t>изучаемого</w:t>
      </w:r>
      <w:r>
        <w:rPr>
          <w:color w:val="000009"/>
          <w:spacing w:val="-3"/>
        </w:rPr>
        <w:t xml:space="preserve"> </w:t>
      </w:r>
      <w:r>
        <w:rPr>
          <w:color w:val="000009"/>
        </w:rPr>
        <w:t>предметного</w:t>
      </w:r>
      <w:r>
        <w:rPr>
          <w:color w:val="000009"/>
          <w:spacing w:val="-3"/>
        </w:rPr>
        <w:t xml:space="preserve"> </w:t>
      </w:r>
      <w:r>
        <w:rPr>
          <w:color w:val="000009"/>
        </w:rPr>
        <w:t>знания</w:t>
      </w:r>
      <w:r>
        <w:rPr>
          <w:color w:val="000009"/>
          <w:spacing w:val="-2"/>
        </w:rPr>
        <w:t xml:space="preserve"> </w:t>
      </w:r>
      <w:r>
        <w:rPr>
          <w:color w:val="000009"/>
        </w:rPr>
        <w:t>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433F1" w:rsidRDefault="001238D5">
      <w:pPr>
        <w:spacing w:before="5"/>
        <w:ind w:left="396"/>
        <w:jc w:val="both"/>
        <w:rPr>
          <w:b/>
          <w:i/>
          <w:sz w:val="19"/>
        </w:rPr>
      </w:pPr>
      <w:r>
        <w:rPr>
          <w:b/>
          <w:i/>
          <w:color w:val="000009"/>
          <w:spacing w:val="-2"/>
          <w:sz w:val="19"/>
        </w:rPr>
        <w:t>экологического</w:t>
      </w:r>
      <w:r>
        <w:rPr>
          <w:b/>
          <w:i/>
          <w:color w:val="000009"/>
          <w:spacing w:val="14"/>
          <w:sz w:val="19"/>
        </w:rPr>
        <w:t xml:space="preserve"> </w:t>
      </w:r>
      <w:r>
        <w:rPr>
          <w:b/>
          <w:i/>
          <w:color w:val="000009"/>
          <w:spacing w:val="-2"/>
          <w:sz w:val="19"/>
        </w:rPr>
        <w:t>воспитания:</w:t>
      </w:r>
    </w:p>
    <w:p w:rsidR="00D433F1" w:rsidRDefault="001238D5">
      <w:pPr>
        <w:pStyle w:val="a5"/>
        <w:spacing w:before="57" w:line="252" w:lineRule="auto"/>
        <w:ind w:right="281" w:firstLine="240"/>
      </w:pPr>
      <w:r>
        <w:rPr>
          <w:color w:val="000009"/>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433F1" w:rsidRDefault="001238D5">
      <w:pPr>
        <w:pStyle w:val="a5"/>
        <w:spacing w:before="1" w:line="252" w:lineRule="auto"/>
        <w:ind w:right="276" w:firstLine="240"/>
        <w:sectPr w:rsidR="00D433F1">
          <w:pgSz w:w="7830" w:h="12020"/>
          <w:pgMar w:top="540" w:right="425" w:bottom="280" w:left="566" w:header="0" w:footer="0" w:gutter="0"/>
          <w:cols w:space="720"/>
          <w:formProt w:val="0"/>
          <w:docGrid w:linePitch="100" w:charSpace="4096"/>
        </w:sectPr>
      </w:pPr>
      <w:r>
        <w:rPr>
          <w:color w:val="000009"/>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w:t>
      </w:r>
      <w:r>
        <w:rPr>
          <w:color w:val="000009"/>
          <w:spacing w:val="54"/>
        </w:rPr>
        <w:t xml:space="preserve">  </w:t>
      </w:r>
      <w:r>
        <w:rPr>
          <w:color w:val="000009"/>
        </w:rPr>
        <w:t>и</w:t>
      </w:r>
      <w:r>
        <w:rPr>
          <w:color w:val="000009"/>
          <w:spacing w:val="56"/>
        </w:rPr>
        <w:t xml:space="preserve">  </w:t>
      </w:r>
      <w:r>
        <w:rPr>
          <w:color w:val="000009"/>
        </w:rPr>
        <w:t>потребителя</w:t>
      </w:r>
      <w:r>
        <w:rPr>
          <w:color w:val="000009"/>
          <w:spacing w:val="54"/>
        </w:rPr>
        <w:t xml:space="preserve">  </w:t>
      </w:r>
      <w:r>
        <w:rPr>
          <w:color w:val="000009"/>
        </w:rPr>
        <w:t>в</w:t>
      </w:r>
      <w:r>
        <w:rPr>
          <w:color w:val="000009"/>
          <w:spacing w:val="56"/>
        </w:rPr>
        <w:t xml:space="preserve">  </w:t>
      </w:r>
      <w:r>
        <w:rPr>
          <w:color w:val="000009"/>
        </w:rPr>
        <w:t>условиях</w:t>
      </w:r>
      <w:r>
        <w:rPr>
          <w:color w:val="000009"/>
          <w:spacing w:val="54"/>
        </w:rPr>
        <w:t xml:space="preserve">  </w:t>
      </w:r>
      <w:r>
        <w:rPr>
          <w:color w:val="000009"/>
        </w:rPr>
        <w:t>взаимосвязи</w:t>
      </w:r>
      <w:r>
        <w:rPr>
          <w:color w:val="000009"/>
          <w:spacing w:val="55"/>
        </w:rPr>
        <w:t xml:space="preserve">  </w:t>
      </w:r>
      <w:r>
        <w:rPr>
          <w:color w:val="000009"/>
          <w:spacing w:val="-2"/>
        </w:rPr>
        <w:t>природной,</w:t>
      </w:r>
    </w:p>
    <w:p w:rsidR="00D433F1" w:rsidRDefault="001238D5">
      <w:pPr>
        <w:pStyle w:val="a5"/>
        <w:spacing w:before="70" w:line="252" w:lineRule="auto"/>
        <w:ind w:right="283"/>
      </w:pPr>
      <w:r>
        <w:rPr>
          <w:color w:val="000009"/>
        </w:rPr>
        <w:lastRenderedPageBreak/>
        <w:t>технологической и социальной сред; готовность к участию в</w:t>
      </w:r>
      <w:r>
        <w:rPr>
          <w:color w:val="000009"/>
          <w:spacing w:val="40"/>
        </w:rPr>
        <w:t xml:space="preserve"> </w:t>
      </w:r>
      <w:r>
        <w:rPr>
          <w:color w:val="000009"/>
        </w:rPr>
        <w:t>практической деятельности экологической направленности;</w:t>
      </w:r>
    </w:p>
    <w:p w:rsidR="00D433F1" w:rsidRDefault="001238D5">
      <w:pPr>
        <w:spacing w:before="7"/>
        <w:ind w:left="396"/>
        <w:jc w:val="both"/>
        <w:rPr>
          <w:b/>
          <w:i/>
          <w:sz w:val="19"/>
        </w:rPr>
      </w:pPr>
      <w:r>
        <w:rPr>
          <w:b/>
          <w:i/>
          <w:color w:val="000009"/>
          <w:sz w:val="19"/>
        </w:rPr>
        <w:t>ценности</w:t>
      </w:r>
      <w:r>
        <w:rPr>
          <w:b/>
          <w:i/>
          <w:color w:val="000009"/>
          <w:spacing w:val="-10"/>
          <w:sz w:val="19"/>
        </w:rPr>
        <w:t xml:space="preserve"> </w:t>
      </w:r>
      <w:r>
        <w:rPr>
          <w:b/>
          <w:i/>
          <w:color w:val="000009"/>
          <w:sz w:val="19"/>
        </w:rPr>
        <w:t>научного</w:t>
      </w:r>
      <w:r>
        <w:rPr>
          <w:b/>
          <w:i/>
          <w:color w:val="000009"/>
          <w:spacing w:val="-9"/>
          <w:sz w:val="19"/>
        </w:rPr>
        <w:t xml:space="preserve"> </w:t>
      </w:r>
      <w:r>
        <w:rPr>
          <w:b/>
          <w:i/>
          <w:color w:val="000009"/>
          <w:spacing w:val="-2"/>
          <w:sz w:val="19"/>
        </w:rPr>
        <w:t>познания:</w:t>
      </w:r>
    </w:p>
    <w:p w:rsidR="00D433F1" w:rsidRDefault="001238D5">
      <w:pPr>
        <w:pStyle w:val="a5"/>
        <w:spacing w:before="55" w:line="252" w:lineRule="auto"/>
        <w:ind w:right="276" w:firstLine="240"/>
      </w:pPr>
      <w:r>
        <w:rPr>
          <w:color w:val="000009"/>
        </w:rPr>
        <w:t>ориентация в деятельности на современную систему научных представлений</w:t>
      </w:r>
      <w:r>
        <w:rPr>
          <w:color w:val="000009"/>
          <w:spacing w:val="-4"/>
        </w:rPr>
        <w:t xml:space="preserve"> </w:t>
      </w:r>
      <w:r>
        <w:rPr>
          <w:color w:val="000009"/>
        </w:rPr>
        <w:t>об</w:t>
      </w:r>
      <w:r>
        <w:rPr>
          <w:color w:val="000009"/>
          <w:spacing w:val="-1"/>
        </w:rPr>
        <w:t xml:space="preserve"> </w:t>
      </w:r>
      <w:r>
        <w:rPr>
          <w:color w:val="000009"/>
        </w:rPr>
        <w:t>основных</w:t>
      </w:r>
      <w:r>
        <w:rPr>
          <w:color w:val="000009"/>
          <w:spacing w:val="-2"/>
        </w:rPr>
        <w:t xml:space="preserve"> </w:t>
      </w:r>
      <w:r>
        <w:rPr>
          <w:color w:val="000009"/>
        </w:rPr>
        <w:t>закономерностях</w:t>
      </w:r>
      <w:r>
        <w:rPr>
          <w:color w:val="000009"/>
          <w:spacing w:val="-4"/>
        </w:rPr>
        <w:t xml:space="preserve"> </w:t>
      </w:r>
      <w:r>
        <w:rPr>
          <w:color w:val="000009"/>
        </w:rPr>
        <w:t>развития</w:t>
      </w:r>
      <w:r>
        <w:rPr>
          <w:color w:val="000009"/>
          <w:spacing w:val="-1"/>
        </w:rPr>
        <w:t xml:space="preserve"> </w:t>
      </w:r>
      <w:r>
        <w:rPr>
          <w:color w:val="000009"/>
        </w:rPr>
        <w:t>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33F1" w:rsidRDefault="001238D5">
      <w:pPr>
        <w:spacing w:before="2" w:line="252" w:lineRule="auto"/>
        <w:ind w:left="156" w:right="273" w:firstLine="240"/>
        <w:jc w:val="both"/>
        <w:rPr>
          <w:sz w:val="20"/>
        </w:rPr>
      </w:pPr>
      <w:r>
        <w:rPr>
          <w:color w:val="000009"/>
          <w:sz w:val="20"/>
        </w:rPr>
        <w:t xml:space="preserve">Личностные результаты, обеспечивающие </w:t>
      </w:r>
      <w:r>
        <w:rPr>
          <w:b/>
          <w:i/>
          <w:color w:val="000009"/>
          <w:sz w:val="19"/>
        </w:rPr>
        <w:t xml:space="preserve">адаптацию обучающегося </w:t>
      </w:r>
      <w:r>
        <w:rPr>
          <w:color w:val="000009"/>
          <w:sz w:val="20"/>
        </w:rPr>
        <w:t>к изменяющимся условиям социальной и природной среды:</w:t>
      </w:r>
    </w:p>
    <w:p w:rsidR="00D433F1" w:rsidRDefault="001238D5">
      <w:pPr>
        <w:pStyle w:val="a5"/>
        <w:spacing w:line="252" w:lineRule="auto"/>
        <w:ind w:right="282" w:firstLine="240"/>
      </w:pPr>
      <w:r>
        <w:rPr>
          <w:color w:val="000009"/>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33F1" w:rsidRDefault="001238D5">
      <w:pPr>
        <w:pStyle w:val="a5"/>
        <w:spacing w:line="252" w:lineRule="auto"/>
        <w:ind w:right="278" w:firstLine="240"/>
      </w:pPr>
      <w:r>
        <w:rPr>
          <w:color w:val="000009"/>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433F1" w:rsidRDefault="001238D5">
      <w:pPr>
        <w:pStyle w:val="a5"/>
        <w:spacing w:line="252" w:lineRule="auto"/>
        <w:ind w:right="275" w:firstLine="240"/>
      </w:pPr>
      <w:r>
        <w:rPr>
          <w:color w:val="000009"/>
        </w:rPr>
        <w:t>навык выявления и связывания образов, способность формировать новые знания, способность формулировать идеи, понятия, гипотезы об объектах</w:t>
      </w:r>
      <w:r>
        <w:rPr>
          <w:color w:val="000009"/>
          <w:spacing w:val="-1"/>
        </w:rPr>
        <w:t xml:space="preserve"> </w:t>
      </w:r>
      <w:r>
        <w:rPr>
          <w:color w:val="000009"/>
        </w:rPr>
        <w:t>и</w:t>
      </w:r>
      <w:r>
        <w:rPr>
          <w:color w:val="000009"/>
          <w:spacing w:val="-1"/>
        </w:rPr>
        <w:t xml:space="preserve"> </w:t>
      </w:r>
      <w:r>
        <w:rPr>
          <w:color w:val="000009"/>
        </w:rPr>
        <w:t>явлениях,</w:t>
      </w:r>
      <w:r>
        <w:rPr>
          <w:color w:val="000009"/>
          <w:spacing w:val="-1"/>
        </w:rPr>
        <w:t xml:space="preserve"> </w:t>
      </w:r>
      <w:r>
        <w:rPr>
          <w:color w:val="000009"/>
        </w:rPr>
        <w:t>в том числе ранее не известных,</w:t>
      </w:r>
      <w:r>
        <w:rPr>
          <w:color w:val="000009"/>
          <w:spacing w:val="-1"/>
        </w:rPr>
        <w:t xml:space="preserve"> </w:t>
      </w:r>
      <w:r>
        <w:rPr>
          <w:color w:val="000009"/>
        </w:rPr>
        <w:t>осознавать дефицит собственных знаний и компетенций, планировать своё развитие;</w:t>
      </w:r>
    </w:p>
    <w:p w:rsidR="00D433F1" w:rsidRDefault="001238D5">
      <w:pPr>
        <w:pStyle w:val="a5"/>
        <w:spacing w:line="252" w:lineRule="auto"/>
        <w:ind w:right="275" w:firstLine="240"/>
      </w:pPr>
      <w:r>
        <w:rPr>
          <w:color w:val="000009"/>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color w:val="000009"/>
          <w:spacing w:val="-2"/>
        </w:rPr>
        <w:t>последствий;</w:t>
      </w:r>
    </w:p>
    <w:p w:rsidR="00D433F1" w:rsidRDefault="001238D5">
      <w:pPr>
        <w:pStyle w:val="a5"/>
        <w:spacing w:line="252" w:lineRule="auto"/>
        <w:ind w:right="280" w:firstLine="240"/>
        <w:sectPr w:rsidR="00D433F1">
          <w:pgSz w:w="7830" w:h="12020"/>
          <w:pgMar w:top="540" w:right="425" w:bottom="280" w:left="566" w:header="0" w:footer="0" w:gutter="0"/>
          <w:cols w:space="720"/>
          <w:formProt w:val="0"/>
          <w:docGrid w:linePitch="100" w:charSpace="4096"/>
        </w:sectPr>
      </w:pPr>
      <w:r>
        <w:rPr>
          <w:color w:val="000009"/>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w:t>
      </w:r>
      <w:r>
        <w:rPr>
          <w:color w:val="000009"/>
          <w:spacing w:val="40"/>
        </w:rPr>
        <w:t xml:space="preserve"> </w:t>
      </w:r>
      <w:r>
        <w:rPr>
          <w:color w:val="000009"/>
        </w:rPr>
        <w:t>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433F1" w:rsidRDefault="001238D5">
      <w:pPr>
        <w:pStyle w:val="1"/>
        <w:spacing w:before="82" w:line="230" w:lineRule="exact"/>
      </w:pPr>
      <w:r>
        <w:rPr>
          <w:color w:val="000009"/>
          <w:spacing w:val="-2"/>
        </w:rPr>
        <w:lastRenderedPageBreak/>
        <w:t>МЕТАПРЕДМЕТНЫЕ</w:t>
      </w:r>
      <w:r>
        <w:rPr>
          <w:color w:val="000009"/>
          <w:spacing w:val="10"/>
        </w:rPr>
        <w:t xml:space="preserve"> </w:t>
      </w:r>
      <w:r>
        <w:rPr>
          <w:color w:val="000009"/>
          <w:spacing w:val="-2"/>
        </w:rPr>
        <w:t>РЕЗУЛЬТАТЫ</w:t>
      </w:r>
    </w:p>
    <w:p w:rsidR="00D433F1" w:rsidRDefault="001238D5">
      <w:pPr>
        <w:spacing w:line="230" w:lineRule="exact"/>
        <w:ind w:left="396"/>
        <w:jc w:val="both"/>
        <w:rPr>
          <w:sz w:val="20"/>
        </w:rPr>
      </w:pPr>
      <w:r>
        <w:rPr>
          <w:color w:val="000009"/>
          <w:spacing w:val="-2"/>
          <w:sz w:val="20"/>
        </w:rPr>
        <w:t>Овладение</w:t>
      </w:r>
      <w:r>
        <w:rPr>
          <w:color w:val="000009"/>
          <w:spacing w:val="9"/>
          <w:sz w:val="20"/>
        </w:rPr>
        <w:t xml:space="preserve"> </w:t>
      </w:r>
      <w:r>
        <w:rPr>
          <w:color w:val="000009"/>
          <w:spacing w:val="-2"/>
          <w:sz w:val="20"/>
        </w:rPr>
        <w:t>универсальными</w:t>
      </w:r>
      <w:r>
        <w:rPr>
          <w:color w:val="000009"/>
          <w:spacing w:val="10"/>
          <w:sz w:val="20"/>
        </w:rPr>
        <w:t xml:space="preserve"> </w:t>
      </w:r>
      <w:r>
        <w:rPr>
          <w:color w:val="000009"/>
          <w:spacing w:val="-2"/>
          <w:sz w:val="20"/>
        </w:rPr>
        <w:t>учебными</w:t>
      </w:r>
      <w:r>
        <w:rPr>
          <w:color w:val="000009"/>
          <w:spacing w:val="7"/>
          <w:sz w:val="20"/>
        </w:rPr>
        <w:t xml:space="preserve"> </w:t>
      </w:r>
      <w:r>
        <w:rPr>
          <w:b/>
          <w:color w:val="000009"/>
          <w:spacing w:val="-2"/>
          <w:sz w:val="19"/>
        </w:rPr>
        <w:t>познавательными</w:t>
      </w:r>
      <w:r>
        <w:rPr>
          <w:b/>
          <w:color w:val="000009"/>
          <w:spacing w:val="8"/>
          <w:sz w:val="19"/>
        </w:rPr>
        <w:t xml:space="preserve"> </w:t>
      </w:r>
      <w:r>
        <w:rPr>
          <w:b/>
          <w:color w:val="000009"/>
          <w:spacing w:val="-2"/>
          <w:sz w:val="19"/>
        </w:rPr>
        <w:t>действиями</w:t>
      </w:r>
      <w:r>
        <w:rPr>
          <w:color w:val="000009"/>
          <w:spacing w:val="-2"/>
          <w:sz w:val="20"/>
        </w:rPr>
        <w:t>.</w:t>
      </w:r>
    </w:p>
    <w:p w:rsidR="00D433F1" w:rsidRDefault="001238D5">
      <w:pPr>
        <w:spacing w:before="24"/>
        <w:ind w:left="396"/>
        <w:jc w:val="both"/>
        <w:rPr>
          <w:b/>
          <w:i/>
          <w:sz w:val="19"/>
        </w:rPr>
      </w:pPr>
      <w:r>
        <w:rPr>
          <w:b/>
          <w:i/>
          <w:color w:val="000009"/>
          <w:sz w:val="19"/>
        </w:rPr>
        <w:t>Базовые</w:t>
      </w:r>
      <w:r>
        <w:rPr>
          <w:b/>
          <w:i/>
          <w:color w:val="000009"/>
          <w:spacing w:val="-10"/>
          <w:sz w:val="19"/>
        </w:rPr>
        <w:t xml:space="preserve"> </w:t>
      </w:r>
      <w:r>
        <w:rPr>
          <w:b/>
          <w:i/>
          <w:color w:val="000009"/>
          <w:sz w:val="19"/>
        </w:rPr>
        <w:t>логические</w:t>
      </w:r>
      <w:r>
        <w:rPr>
          <w:b/>
          <w:i/>
          <w:color w:val="000009"/>
          <w:spacing w:val="-10"/>
          <w:sz w:val="19"/>
        </w:rPr>
        <w:t xml:space="preserve"> </w:t>
      </w:r>
      <w:r>
        <w:rPr>
          <w:b/>
          <w:i/>
          <w:color w:val="000009"/>
          <w:spacing w:val="-2"/>
          <w:sz w:val="19"/>
        </w:rPr>
        <w:t>действия:</w:t>
      </w:r>
    </w:p>
    <w:p w:rsidR="00D433F1" w:rsidRDefault="001238D5">
      <w:pPr>
        <w:pStyle w:val="a5"/>
        <w:spacing w:before="17" w:line="247" w:lineRule="auto"/>
        <w:ind w:right="283" w:firstLine="240"/>
      </w:pPr>
      <w:r>
        <w:rPr>
          <w:color w:val="000009"/>
        </w:rPr>
        <w:t>выявлять и характеризовать существенные признаки языковых</w:t>
      </w:r>
      <w:r>
        <w:rPr>
          <w:color w:val="000009"/>
          <w:spacing w:val="-1"/>
        </w:rPr>
        <w:t xml:space="preserve"> </w:t>
      </w:r>
      <w:r>
        <w:rPr>
          <w:color w:val="000009"/>
        </w:rPr>
        <w:t>единиц, языковых явлений и процессов;</w:t>
      </w:r>
    </w:p>
    <w:p w:rsidR="00D433F1" w:rsidRDefault="001238D5">
      <w:pPr>
        <w:pStyle w:val="a5"/>
        <w:spacing w:before="4" w:line="252" w:lineRule="auto"/>
        <w:ind w:right="279" w:firstLine="240"/>
      </w:pPr>
      <w:r>
        <w:rPr>
          <w:color w:val="000009"/>
        </w:rPr>
        <w:t>устанавливать существенный признак классификации языковых</w:t>
      </w:r>
      <w:r>
        <w:rPr>
          <w:color w:val="000009"/>
          <w:spacing w:val="40"/>
        </w:rPr>
        <w:t xml:space="preserve"> </w:t>
      </w:r>
      <w:r>
        <w:rPr>
          <w:color w:val="000009"/>
        </w:rPr>
        <w:t>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433F1" w:rsidRDefault="001238D5">
      <w:pPr>
        <w:pStyle w:val="a5"/>
        <w:spacing w:line="252" w:lineRule="auto"/>
        <w:ind w:right="280" w:firstLine="240"/>
      </w:pPr>
      <w:r>
        <w:rPr>
          <w:color w:val="000009"/>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433F1" w:rsidRDefault="001238D5">
      <w:pPr>
        <w:pStyle w:val="a5"/>
        <w:spacing w:line="252" w:lineRule="auto"/>
        <w:ind w:right="282" w:firstLine="240"/>
      </w:pPr>
      <w:r>
        <w:rPr>
          <w:color w:val="000009"/>
        </w:rPr>
        <w:t>выявлять дефицит информации, необходимой для решения поставленной учебной задачи;</w:t>
      </w:r>
    </w:p>
    <w:p w:rsidR="00D433F1" w:rsidRDefault="001238D5">
      <w:pPr>
        <w:pStyle w:val="a5"/>
        <w:spacing w:line="252" w:lineRule="auto"/>
        <w:ind w:right="279" w:firstLine="240"/>
      </w:pPr>
      <w:r>
        <w:rPr>
          <w:color w:val="000009"/>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w:t>
      </w:r>
      <w:r>
        <w:rPr>
          <w:color w:val="000009"/>
          <w:spacing w:val="-2"/>
        </w:rPr>
        <w:t>взаимосвязях;</w:t>
      </w:r>
    </w:p>
    <w:p w:rsidR="00D433F1" w:rsidRDefault="001238D5">
      <w:pPr>
        <w:pStyle w:val="a5"/>
        <w:spacing w:line="252" w:lineRule="auto"/>
        <w:ind w:right="282" w:firstLine="240"/>
      </w:pPr>
      <w:r>
        <w:rPr>
          <w:color w:val="000009"/>
        </w:rPr>
        <w:t>самостоятельно выбирать способ решения учебной</w:t>
      </w:r>
      <w:r>
        <w:rPr>
          <w:color w:val="000009"/>
          <w:spacing w:val="-1"/>
        </w:rPr>
        <w:t xml:space="preserve"> </w:t>
      </w:r>
      <w:r>
        <w:rPr>
          <w:color w:val="000009"/>
        </w:rPr>
        <w:t>задачи</w:t>
      </w:r>
      <w:r>
        <w:rPr>
          <w:color w:val="000009"/>
          <w:spacing w:val="-1"/>
        </w:rPr>
        <w:t xml:space="preserve"> </w:t>
      </w:r>
      <w:r>
        <w:rPr>
          <w:color w:val="000009"/>
        </w:rPr>
        <w:t>при</w:t>
      </w:r>
      <w:r>
        <w:rPr>
          <w:color w:val="000009"/>
          <w:spacing w:val="-1"/>
        </w:rPr>
        <w:t xml:space="preserve"> </w:t>
      </w:r>
      <w:r>
        <w:rPr>
          <w:color w:val="000009"/>
        </w:rP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433F1" w:rsidRDefault="001238D5">
      <w:pPr>
        <w:ind w:left="396"/>
        <w:jc w:val="both"/>
        <w:rPr>
          <w:b/>
          <w:i/>
          <w:sz w:val="19"/>
        </w:rPr>
      </w:pPr>
      <w:r>
        <w:rPr>
          <w:b/>
          <w:i/>
          <w:color w:val="000009"/>
          <w:spacing w:val="-2"/>
          <w:sz w:val="19"/>
        </w:rPr>
        <w:t>Базовые</w:t>
      </w:r>
      <w:r>
        <w:rPr>
          <w:b/>
          <w:i/>
          <w:color w:val="000009"/>
          <w:spacing w:val="9"/>
          <w:sz w:val="19"/>
        </w:rPr>
        <w:t xml:space="preserve"> </w:t>
      </w:r>
      <w:r>
        <w:rPr>
          <w:b/>
          <w:i/>
          <w:color w:val="000009"/>
          <w:spacing w:val="-2"/>
          <w:sz w:val="19"/>
        </w:rPr>
        <w:t>исследовательские</w:t>
      </w:r>
      <w:r>
        <w:rPr>
          <w:b/>
          <w:i/>
          <w:color w:val="000009"/>
          <w:spacing w:val="7"/>
          <w:sz w:val="19"/>
        </w:rPr>
        <w:t xml:space="preserve"> </w:t>
      </w:r>
      <w:r>
        <w:rPr>
          <w:b/>
          <w:i/>
          <w:color w:val="000009"/>
          <w:spacing w:val="-2"/>
          <w:sz w:val="19"/>
        </w:rPr>
        <w:t>действия:</w:t>
      </w:r>
    </w:p>
    <w:p w:rsidR="00D433F1" w:rsidRDefault="001238D5">
      <w:pPr>
        <w:pStyle w:val="a5"/>
        <w:spacing w:before="14" w:line="252" w:lineRule="auto"/>
        <w:ind w:right="282" w:firstLine="240"/>
      </w:pPr>
      <w:r>
        <w:rPr>
          <w:color w:val="000009"/>
        </w:rPr>
        <w:t>использовать вопросы как исследовательский инструмент познания в языковом образовании;</w:t>
      </w:r>
    </w:p>
    <w:p w:rsidR="00D433F1" w:rsidRDefault="001238D5">
      <w:pPr>
        <w:pStyle w:val="a5"/>
        <w:spacing w:before="2" w:line="252" w:lineRule="auto"/>
        <w:ind w:right="281" w:firstLine="240"/>
      </w:pPr>
      <w:r>
        <w:rPr>
          <w:color w:val="000009"/>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433F1" w:rsidRDefault="001238D5">
      <w:pPr>
        <w:pStyle w:val="a5"/>
        <w:spacing w:before="1" w:line="247" w:lineRule="auto"/>
        <w:ind w:right="279" w:firstLine="240"/>
      </w:pPr>
      <w:r>
        <w:rPr>
          <w:color w:val="000009"/>
        </w:rPr>
        <w:t>формировать гипотезу об истинности собственных суждений и суждений других, аргументировать свою позицию, мнение;</w:t>
      </w:r>
    </w:p>
    <w:p w:rsidR="00D433F1" w:rsidRDefault="001238D5">
      <w:pPr>
        <w:pStyle w:val="a5"/>
        <w:spacing w:before="4" w:line="247" w:lineRule="auto"/>
        <w:ind w:right="282" w:firstLine="240"/>
      </w:pPr>
      <w:r>
        <w:rPr>
          <w:color w:val="000009"/>
        </w:rPr>
        <w:t>составлять алгоритм действий и использовать его для решения</w:t>
      </w:r>
      <w:r>
        <w:rPr>
          <w:color w:val="000009"/>
          <w:spacing w:val="40"/>
        </w:rPr>
        <w:t xml:space="preserve"> </w:t>
      </w:r>
      <w:r>
        <w:rPr>
          <w:color w:val="000009"/>
        </w:rPr>
        <w:t>учебных задач;</w:t>
      </w:r>
    </w:p>
    <w:p w:rsidR="00D433F1" w:rsidRDefault="001238D5">
      <w:pPr>
        <w:pStyle w:val="a5"/>
        <w:spacing w:before="4" w:line="252" w:lineRule="auto"/>
        <w:ind w:right="279" w:firstLine="240"/>
      </w:pPr>
      <w:r>
        <w:rPr>
          <w:color w:val="000009"/>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433F1" w:rsidRDefault="001238D5">
      <w:pPr>
        <w:pStyle w:val="a5"/>
        <w:spacing w:line="252" w:lineRule="auto"/>
        <w:ind w:right="282" w:firstLine="240"/>
      </w:pPr>
      <w:r>
        <w:rPr>
          <w:color w:val="000009"/>
        </w:rPr>
        <w:t>оценивать на применимость и достоверность информацию,</w:t>
      </w:r>
      <w:r>
        <w:rPr>
          <w:color w:val="000009"/>
          <w:spacing w:val="40"/>
        </w:rPr>
        <w:t xml:space="preserve"> </w:t>
      </w:r>
      <w:r>
        <w:rPr>
          <w:color w:val="000009"/>
        </w:rPr>
        <w:t>полученную в ходе лингвистического исследования (эксперимента);</w:t>
      </w:r>
    </w:p>
    <w:p w:rsidR="00D433F1" w:rsidRDefault="001238D5">
      <w:pPr>
        <w:pStyle w:val="a5"/>
        <w:spacing w:before="1" w:line="252" w:lineRule="auto"/>
        <w:ind w:right="283" w:firstLine="240"/>
        <w:sectPr w:rsidR="00D433F1">
          <w:pgSz w:w="7830" w:h="12020"/>
          <w:pgMar w:top="760" w:right="425" w:bottom="280" w:left="566" w:header="0" w:footer="0" w:gutter="0"/>
          <w:cols w:space="720"/>
          <w:formProt w:val="0"/>
          <w:docGrid w:linePitch="100" w:charSpace="4096"/>
        </w:sectPr>
      </w:pPr>
      <w:r>
        <w:rPr>
          <w:color w:val="000009"/>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433F1" w:rsidRDefault="001238D5">
      <w:pPr>
        <w:pStyle w:val="a5"/>
        <w:spacing w:before="70" w:line="252" w:lineRule="auto"/>
        <w:ind w:right="275" w:firstLine="240"/>
      </w:pPr>
      <w:r>
        <w:rPr>
          <w:color w:val="000009"/>
        </w:rPr>
        <w:lastRenderedPageBreak/>
        <w:t>прогнозировать возможное дальнейшее развитие процессов, событий и их последствия в</w:t>
      </w:r>
      <w:r>
        <w:rPr>
          <w:color w:val="000009"/>
          <w:spacing w:val="-1"/>
        </w:rPr>
        <w:t xml:space="preserve"> </w:t>
      </w:r>
      <w:r>
        <w:rPr>
          <w:color w:val="000009"/>
        </w:rPr>
        <w:t>аналогичных или</w:t>
      </w:r>
      <w:r>
        <w:rPr>
          <w:color w:val="000009"/>
          <w:spacing w:val="-2"/>
        </w:rPr>
        <w:t xml:space="preserve"> </w:t>
      </w:r>
      <w:r>
        <w:rPr>
          <w:color w:val="000009"/>
        </w:rPr>
        <w:t>сходных</w:t>
      </w:r>
      <w:r>
        <w:rPr>
          <w:color w:val="000009"/>
          <w:spacing w:val="-2"/>
        </w:rPr>
        <w:t xml:space="preserve"> </w:t>
      </w:r>
      <w:r>
        <w:rPr>
          <w:color w:val="000009"/>
        </w:rPr>
        <w:t>ситуациях, а также выдвигать предположения об их развитии в новых условиях и контекстах.</w:t>
      </w:r>
    </w:p>
    <w:p w:rsidR="00D433F1" w:rsidRDefault="001238D5">
      <w:pPr>
        <w:spacing w:before="7"/>
        <w:ind w:left="396"/>
        <w:jc w:val="both"/>
        <w:rPr>
          <w:b/>
          <w:i/>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p>
    <w:p w:rsidR="00D433F1" w:rsidRDefault="001238D5">
      <w:pPr>
        <w:pStyle w:val="a5"/>
        <w:spacing w:before="15" w:line="252" w:lineRule="auto"/>
        <w:ind w:right="278" w:firstLine="240"/>
      </w:pPr>
      <w:r>
        <w:rPr>
          <w:color w:val="000009"/>
        </w:rPr>
        <w:t xml:space="preserve">применять различные методы, инструменты и запросы при поиске и отборе информации с учётом предложенной учебной задачи и заданных </w:t>
      </w:r>
      <w:r>
        <w:rPr>
          <w:color w:val="000009"/>
          <w:spacing w:val="-2"/>
        </w:rPr>
        <w:t>критериев;</w:t>
      </w:r>
    </w:p>
    <w:p w:rsidR="00D433F1" w:rsidRDefault="001238D5">
      <w:pPr>
        <w:pStyle w:val="a5"/>
        <w:spacing w:line="252" w:lineRule="auto"/>
        <w:ind w:right="279" w:firstLine="240"/>
      </w:pPr>
      <w:r>
        <w:rPr>
          <w:color w:val="000009"/>
        </w:rPr>
        <w:t xml:space="preserve">выбирать, анализировать, интерпретировать, обобщать и систематизировать информацию, представленную в текстах, таблицах, </w:t>
      </w:r>
      <w:r>
        <w:rPr>
          <w:color w:val="000009"/>
          <w:spacing w:val="-2"/>
        </w:rPr>
        <w:t>схемах;</w:t>
      </w:r>
    </w:p>
    <w:p w:rsidR="00D433F1" w:rsidRDefault="001238D5">
      <w:pPr>
        <w:pStyle w:val="a5"/>
        <w:spacing w:before="1" w:line="252" w:lineRule="auto"/>
        <w:ind w:right="283" w:firstLine="240"/>
      </w:pPr>
      <w:r>
        <w:rPr>
          <w:color w:val="000009"/>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433F1" w:rsidRDefault="001238D5">
      <w:pPr>
        <w:pStyle w:val="a5"/>
        <w:spacing w:before="2" w:line="252" w:lineRule="auto"/>
        <w:ind w:right="281" w:firstLine="240"/>
      </w:pPr>
      <w:r>
        <w:rPr>
          <w:color w:val="000009"/>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433F1" w:rsidRDefault="001238D5">
      <w:pPr>
        <w:pStyle w:val="a5"/>
        <w:spacing w:line="252" w:lineRule="auto"/>
        <w:ind w:right="282" w:firstLine="240"/>
      </w:pPr>
      <w:r>
        <w:rPr>
          <w:color w:val="000009"/>
        </w:rPr>
        <w:t>находить сходные аргументы (подтверждающие или опровергающие одну и ту же идею, версию) в различных информационных источниках;</w:t>
      </w:r>
    </w:p>
    <w:p w:rsidR="00D433F1" w:rsidRDefault="001238D5">
      <w:pPr>
        <w:pStyle w:val="a5"/>
        <w:spacing w:line="252" w:lineRule="auto"/>
        <w:ind w:right="277" w:firstLine="240"/>
      </w:pPr>
      <w:r>
        <w:rPr>
          <w:color w:val="000009"/>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433F1" w:rsidRDefault="001238D5">
      <w:pPr>
        <w:pStyle w:val="a5"/>
        <w:spacing w:line="252" w:lineRule="auto"/>
        <w:ind w:right="282" w:firstLine="240"/>
      </w:pPr>
      <w:r>
        <w:rPr>
          <w:color w:val="000009"/>
        </w:rPr>
        <w:t>оценивать надёжность информации по критериям, предложенным учителем или сформулированным самостоятельно;</w:t>
      </w:r>
    </w:p>
    <w:p w:rsidR="00D433F1" w:rsidRDefault="001238D5">
      <w:pPr>
        <w:pStyle w:val="a5"/>
        <w:spacing w:line="229" w:lineRule="exact"/>
        <w:ind w:left="396"/>
      </w:pPr>
      <w:r>
        <w:rPr>
          <w:color w:val="000009"/>
        </w:rPr>
        <w:t>эффективно</w:t>
      </w:r>
      <w:r>
        <w:rPr>
          <w:color w:val="000009"/>
          <w:spacing w:val="-10"/>
        </w:rPr>
        <w:t xml:space="preserve"> </w:t>
      </w:r>
      <w:r>
        <w:rPr>
          <w:color w:val="000009"/>
        </w:rPr>
        <w:t>запоминать</w:t>
      </w:r>
      <w:r>
        <w:rPr>
          <w:color w:val="000009"/>
          <w:spacing w:val="-9"/>
        </w:rPr>
        <w:t xml:space="preserve"> </w:t>
      </w:r>
      <w:r>
        <w:rPr>
          <w:color w:val="000009"/>
        </w:rPr>
        <w:t>и</w:t>
      </w:r>
      <w:r>
        <w:rPr>
          <w:color w:val="000009"/>
          <w:spacing w:val="-11"/>
        </w:rPr>
        <w:t xml:space="preserve"> </w:t>
      </w:r>
      <w:r>
        <w:rPr>
          <w:color w:val="000009"/>
        </w:rPr>
        <w:t>систематизировать</w:t>
      </w:r>
      <w:r>
        <w:rPr>
          <w:color w:val="000009"/>
          <w:spacing w:val="-9"/>
        </w:rPr>
        <w:t xml:space="preserve"> </w:t>
      </w:r>
      <w:r>
        <w:rPr>
          <w:color w:val="000009"/>
          <w:spacing w:val="-2"/>
        </w:rPr>
        <w:t>информацию.</w:t>
      </w:r>
    </w:p>
    <w:p w:rsidR="00D433F1" w:rsidRDefault="001238D5">
      <w:pPr>
        <w:spacing w:before="11" w:line="254" w:lineRule="auto"/>
        <w:ind w:left="156" w:right="276" w:firstLine="240"/>
        <w:jc w:val="both"/>
        <w:rPr>
          <w:sz w:val="20"/>
        </w:rPr>
      </w:pPr>
      <w:r>
        <w:rPr>
          <w:color w:val="000009"/>
          <w:sz w:val="20"/>
        </w:rPr>
        <w:t xml:space="preserve">Овладение универсальными учебными </w:t>
      </w:r>
      <w:r>
        <w:rPr>
          <w:b/>
          <w:color w:val="000009"/>
          <w:sz w:val="19"/>
        </w:rPr>
        <w:t xml:space="preserve">коммуникативными </w:t>
      </w:r>
      <w:r>
        <w:rPr>
          <w:b/>
          <w:color w:val="000009"/>
          <w:spacing w:val="-2"/>
          <w:sz w:val="19"/>
        </w:rPr>
        <w:t>действиями</w:t>
      </w:r>
      <w:r>
        <w:rPr>
          <w:color w:val="000009"/>
          <w:spacing w:val="-2"/>
          <w:sz w:val="20"/>
        </w:rPr>
        <w:t>.</w:t>
      </w:r>
    </w:p>
    <w:p w:rsidR="00D433F1" w:rsidRDefault="001238D5">
      <w:pPr>
        <w:spacing w:before="12"/>
        <w:ind w:left="396"/>
        <w:rPr>
          <w:b/>
          <w:i/>
          <w:sz w:val="19"/>
        </w:rPr>
      </w:pPr>
      <w:r>
        <w:rPr>
          <w:b/>
          <w:i/>
          <w:color w:val="000009"/>
          <w:spacing w:val="-2"/>
          <w:sz w:val="19"/>
        </w:rPr>
        <w:t>Общение:</w:t>
      </w:r>
    </w:p>
    <w:p w:rsidR="00D433F1" w:rsidRDefault="001238D5">
      <w:pPr>
        <w:pStyle w:val="a5"/>
        <w:spacing w:before="14" w:line="252" w:lineRule="auto"/>
        <w:ind w:right="281" w:firstLine="240"/>
      </w:pPr>
      <w:r>
        <w:rPr>
          <w:color w:val="000009"/>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433F1" w:rsidRDefault="001238D5">
      <w:pPr>
        <w:pStyle w:val="a5"/>
        <w:spacing w:line="252" w:lineRule="auto"/>
        <w:ind w:right="283" w:firstLine="240"/>
      </w:pPr>
      <w:r>
        <w:rPr>
          <w:color w:val="000009"/>
        </w:rPr>
        <w:t>распознавать невербальные средства общения, понимать значение социальных знаков;</w:t>
      </w:r>
    </w:p>
    <w:p w:rsidR="00D433F1" w:rsidRDefault="001238D5">
      <w:pPr>
        <w:pStyle w:val="a5"/>
        <w:spacing w:before="2" w:line="247" w:lineRule="auto"/>
        <w:ind w:right="284" w:firstLine="240"/>
      </w:pPr>
      <w:r>
        <w:rPr>
          <w:color w:val="000009"/>
        </w:rPr>
        <w:t>знать и распознавать предпосылки конфликтных ситуаций и смягчать конфликты, вести переговоры;</w:t>
      </w:r>
    </w:p>
    <w:p w:rsidR="00D433F1" w:rsidRDefault="001238D5">
      <w:pPr>
        <w:pStyle w:val="a5"/>
        <w:spacing w:before="4" w:line="247" w:lineRule="auto"/>
        <w:ind w:right="280" w:firstLine="240"/>
      </w:pPr>
      <w:r>
        <w:rPr>
          <w:color w:val="000009"/>
        </w:rPr>
        <w:t>понимать намерения других, проявлять уважительное отношение к собеседнику и в корректной форме формулировать свои возражения;</w:t>
      </w:r>
    </w:p>
    <w:p w:rsidR="00D433F1" w:rsidRDefault="001238D5">
      <w:pPr>
        <w:pStyle w:val="a5"/>
        <w:spacing w:before="4" w:line="252" w:lineRule="auto"/>
        <w:ind w:right="283" w:firstLine="240"/>
        <w:sectPr w:rsidR="00D433F1">
          <w:pgSz w:w="7830" w:h="12020"/>
          <w:pgMar w:top="540" w:right="425" w:bottom="280" w:left="566" w:header="0" w:footer="0" w:gutter="0"/>
          <w:cols w:space="720"/>
          <w:formProt w:val="0"/>
          <w:docGrid w:linePitch="100" w:charSpace="4096"/>
        </w:sectPr>
      </w:pPr>
      <w:r>
        <w:rPr>
          <w:color w:val="000009"/>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433F1" w:rsidRDefault="001238D5">
      <w:pPr>
        <w:pStyle w:val="a5"/>
        <w:spacing w:before="70" w:line="252" w:lineRule="auto"/>
        <w:ind w:right="282" w:firstLine="240"/>
      </w:pPr>
      <w:r>
        <w:rPr>
          <w:color w:val="000009"/>
        </w:rPr>
        <w:lastRenderedPageBreak/>
        <w:t>сопоставлять свои</w:t>
      </w:r>
      <w:r>
        <w:rPr>
          <w:color w:val="000009"/>
          <w:spacing w:val="-2"/>
        </w:rPr>
        <w:t xml:space="preserve"> </w:t>
      </w:r>
      <w:r>
        <w:rPr>
          <w:color w:val="000009"/>
        </w:rPr>
        <w:t>суждения с суждениями других участников</w:t>
      </w:r>
      <w:r>
        <w:rPr>
          <w:color w:val="000009"/>
          <w:spacing w:val="-1"/>
        </w:rPr>
        <w:t xml:space="preserve"> </w:t>
      </w:r>
      <w:r>
        <w:rPr>
          <w:color w:val="000009"/>
        </w:rPr>
        <w:t>диалога, обнаруживать различие и сходство позиций;</w:t>
      </w:r>
    </w:p>
    <w:p w:rsidR="00D433F1" w:rsidRDefault="001238D5">
      <w:pPr>
        <w:pStyle w:val="a5"/>
        <w:spacing w:before="2" w:line="247" w:lineRule="auto"/>
        <w:ind w:right="283" w:firstLine="240"/>
      </w:pPr>
      <w:r>
        <w:rPr>
          <w:color w:val="000009"/>
        </w:rPr>
        <w:t>публично представлять результаты проведённого языкового анализа, выполненного лингвистического эксперимента, исследования, проекта;</w:t>
      </w:r>
    </w:p>
    <w:p w:rsidR="00D433F1" w:rsidRDefault="001238D5">
      <w:pPr>
        <w:pStyle w:val="a5"/>
        <w:spacing w:before="4" w:line="252" w:lineRule="auto"/>
        <w:ind w:right="281" w:firstLine="240"/>
      </w:pPr>
      <w:r>
        <w:rPr>
          <w:color w:val="000009"/>
        </w:rPr>
        <w:t>самостоятельно выбирать формат выступления с учётом цели презентации</w:t>
      </w:r>
      <w:r>
        <w:rPr>
          <w:color w:val="000009"/>
          <w:spacing w:val="-1"/>
        </w:rPr>
        <w:t xml:space="preserve"> </w:t>
      </w:r>
      <w:r>
        <w:rPr>
          <w:color w:val="000009"/>
        </w:rPr>
        <w:t>и</w:t>
      </w:r>
      <w:r>
        <w:rPr>
          <w:color w:val="000009"/>
          <w:spacing w:val="-3"/>
        </w:rPr>
        <w:t xml:space="preserve"> </w:t>
      </w:r>
      <w:r>
        <w:rPr>
          <w:color w:val="000009"/>
        </w:rPr>
        <w:t>особенностей</w:t>
      </w:r>
      <w:r>
        <w:rPr>
          <w:color w:val="000009"/>
          <w:spacing w:val="-1"/>
        </w:rPr>
        <w:t xml:space="preserve"> </w:t>
      </w:r>
      <w:r>
        <w:rPr>
          <w:color w:val="000009"/>
        </w:rPr>
        <w:t>аудитории</w:t>
      </w:r>
      <w:r>
        <w:rPr>
          <w:color w:val="000009"/>
          <w:spacing w:val="-3"/>
        </w:rPr>
        <w:t xml:space="preserve"> </w:t>
      </w:r>
      <w:r>
        <w:rPr>
          <w:color w:val="000009"/>
        </w:rPr>
        <w:t>и</w:t>
      </w:r>
      <w:r>
        <w:rPr>
          <w:color w:val="000009"/>
          <w:spacing w:val="-1"/>
        </w:rPr>
        <w:t xml:space="preserve"> </w:t>
      </w:r>
      <w:r>
        <w:rPr>
          <w:color w:val="000009"/>
        </w:rPr>
        <w:t>в</w:t>
      </w:r>
      <w:r>
        <w:rPr>
          <w:color w:val="000009"/>
          <w:spacing w:val="-2"/>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ним</w:t>
      </w:r>
      <w:r>
        <w:rPr>
          <w:color w:val="000009"/>
          <w:spacing w:val="-1"/>
        </w:rPr>
        <w:t xml:space="preserve"> </w:t>
      </w:r>
      <w:r>
        <w:rPr>
          <w:color w:val="000009"/>
        </w:rPr>
        <w:t xml:space="preserve">составлять устные и письменные тексты с использованием иллюстративного </w:t>
      </w:r>
      <w:r>
        <w:rPr>
          <w:color w:val="000009"/>
          <w:spacing w:val="-2"/>
        </w:rPr>
        <w:t>материала.</w:t>
      </w:r>
    </w:p>
    <w:p w:rsidR="00D433F1" w:rsidRDefault="001238D5">
      <w:pPr>
        <w:spacing w:before="6"/>
        <w:ind w:left="396"/>
        <w:jc w:val="both"/>
        <w:rPr>
          <w:b/>
          <w:i/>
          <w:sz w:val="19"/>
        </w:rPr>
      </w:pPr>
      <w:r>
        <w:rPr>
          <w:b/>
          <w:i/>
          <w:color w:val="000009"/>
          <w:spacing w:val="-2"/>
          <w:sz w:val="19"/>
        </w:rPr>
        <w:t>Совместная</w:t>
      </w:r>
      <w:r>
        <w:rPr>
          <w:b/>
          <w:i/>
          <w:color w:val="000009"/>
          <w:spacing w:val="7"/>
          <w:sz w:val="19"/>
        </w:rPr>
        <w:t xml:space="preserve"> </w:t>
      </w:r>
      <w:r>
        <w:rPr>
          <w:b/>
          <w:i/>
          <w:color w:val="000009"/>
          <w:spacing w:val="-2"/>
          <w:sz w:val="19"/>
        </w:rPr>
        <w:t>деятельность:</w:t>
      </w:r>
    </w:p>
    <w:p w:rsidR="00D433F1" w:rsidRDefault="001238D5">
      <w:pPr>
        <w:pStyle w:val="a5"/>
        <w:spacing w:before="14" w:line="252" w:lineRule="auto"/>
        <w:ind w:right="277" w:firstLine="240"/>
      </w:pPr>
      <w:r>
        <w:rPr>
          <w:color w:val="000009"/>
        </w:rPr>
        <w:t>понимать и использовать преимущества командной и индивидуальной работы при</w:t>
      </w:r>
      <w:r>
        <w:rPr>
          <w:color w:val="000009"/>
          <w:spacing w:val="-2"/>
        </w:rPr>
        <w:t xml:space="preserve"> </w:t>
      </w:r>
      <w:r>
        <w:rPr>
          <w:color w:val="000009"/>
        </w:rPr>
        <w:t>решении</w:t>
      </w:r>
      <w:r>
        <w:rPr>
          <w:color w:val="000009"/>
          <w:spacing w:val="-2"/>
        </w:rPr>
        <w:t xml:space="preserve"> </w:t>
      </w:r>
      <w:r>
        <w:rPr>
          <w:color w:val="000009"/>
        </w:rPr>
        <w:t xml:space="preserve">конкретной проблемы, обосновывать необходимость применения групповых форм взаимодействия при решении поставленной </w:t>
      </w:r>
      <w:r>
        <w:rPr>
          <w:color w:val="000009"/>
          <w:spacing w:val="-2"/>
        </w:rPr>
        <w:t>задачи;</w:t>
      </w:r>
    </w:p>
    <w:p w:rsidR="00D433F1" w:rsidRDefault="001238D5">
      <w:pPr>
        <w:pStyle w:val="a5"/>
        <w:spacing w:before="2" w:line="252" w:lineRule="auto"/>
        <w:ind w:right="281" w:firstLine="240"/>
      </w:pPr>
      <w:r>
        <w:rPr>
          <w:color w:val="000009"/>
        </w:rPr>
        <w:t>принимать цель совместной деятельности, коллективно планировать и выполнять действия по её достижению: распределять роли, договариваться,</w:t>
      </w:r>
      <w:r>
        <w:rPr>
          <w:color w:val="000009"/>
          <w:spacing w:val="-4"/>
        </w:rPr>
        <w:t xml:space="preserve"> </w:t>
      </w:r>
      <w:r>
        <w:rPr>
          <w:color w:val="000009"/>
        </w:rPr>
        <w:t>обсуждать</w:t>
      </w:r>
      <w:r>
        <w:rPr>
          <w:color w:val="000009"/>
          <w:spacing w:val="-1"/>
        </w:rPr>
        <w:t xml:space="preserve"> </w:t>
      </w:r>
      <w:r>
        <w:rPr>
          <w:color w:val="000009"/>
        </w:rPr>
        <w:t>процесс</w:t>
      </w:r>
      <w:r>
        <w:rPr>
          <w:color w:val="000009"/>
          <w:spacing w:val="-3"/>
        </w:rPr>
        <w:t xml:space="preserve"> </w:t>
      </w:r>
      <w:r>
        <w:rPr>
          <w:color w:val="000009"/>
        </w:rPr>
        <w:t>и</w:t>
      </w:r>
      <w:r>
        <w:rPr>
          <w:color w:val="000009"/>
          <w:spacing w:val="-3"/>
        </w:rPr>
        <w:t xml:space="preserve"> </w:t>
      </w:r>
      <w:r>
        <w:rPr>
          <w:color w:val="000009"/>
        </w:rPr>
        <w:t>результат</w:t>
      </w:r>
      <w:r>
        <w:rPr>
          <w:color w:val="000009"/>
          <w:spacing w:val="-4"/>
        </w:rPr>
        <w:t xml:space="preserve"> </w:t>
      </w:r>
      <w:r>
        <w:rPr>
          <w:color w:val="000009"/>
        </w:rPr>
        <w:t>совместной</w:t>
      </w:r>
      <w:r>
        <w:rPr>
          <w:color w:val="000009"/>
          <w:spacing w:val="-4"/>
        </w:rPr>
        <w:t xml:space="preserve"> </w:t>
      </w:r>
      <w:r>
        <w:rPr>
          <w:color w:val="000009"/>
        </w:rPr>
        <w:t>работы; уметь обобщать мнения нескольких людей, проявлять готовность руководить, выполнять поручения, подчиняться;</w:t>
      </w:r>
    </w:p>
    <w:p w:rsidR="00D433F1" w:rsidRDefault="001238D5">
      <w:pPr>
        <w:pStyle w:val="a5"/>
        <w:spacing w:line="252" w:lineRule="auto"/>
        <w:ind w:right="277" w:firstLine="240"/>
      </w:pPr>
      <w:r>
        <w:rPr>
          <w:color w:val="000009"/>
        </w:rPr>
        <w:t>планировать организацию</w:t>
      </w:r>
      <w:r>
        <w:rPr>
          <w:color w:val="000009"/>
          <w:spacing w:val="-1"/>
        </w:rPr>
        <w:t xml:space="preserve"> </w:t>
      </w:r>
      <w:r>
        <w:rPr>
          <w:color w:val="000009"/>
        </w:rPr>
        <w:t>совместной</w:t>
      </w:r>
      <w:r>
        <w:rPr>
          <w:color w:val="000009"/>
          <w:spacing w:val="-2"/>
        </w:rPr>
        <w:t xml:space="preserve"> </w:t>
      </w:r>
      <w:r>
        <w:rPr>
          <w:color w:val="000009"/>
        </w:rPr>
        <w:t>работы, определять свою</w:t>
      </w:r>
      <w:r>
        <w:rPr>
          <w:color w:val="000009"/>
          <w:spacing w:val="-1"/>
        </w:rPr>
        <w:t xml:space="preserve"> </w:t>
      </w:r>
      <w:r>
        <w:rPr>
          <w:color w:val="000009"/>
        </w:rPr>
        <w:t xml:space="preserve">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Pr>
          <w:color w:val="000009"/>
          <w:spacing w:val="-2"/>
        </w:rPr>
        <w:t>иные);</w:t>
      </w:r>
    </w:p>
    <w:p w:rsidR="00D433F1" w:rsidRDefault="001238D5">
      <w:pPr>
        <w:pStyle w:val="a5"/>
        <w:spacing w:line="252" w:lineRule="auto"/>
        <w:ind w:right="281" w:firstLine="240"/>
      </w:pPr>
      <w:r>
        <w:rPr>
          <w:color w:val="000009"/>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433F1" w:rsidRDefault="001238D5">
      <w:pPr>
        <w:pStyle w:val="a5"/>
        <w:spacing w:before="1" w:line="252" w:lineRule="auto"/>
        <w:ind w:right="281" w:firstLine="240"/>
      </w:pPr>
      <w:r>
        <w:rPr>
          <w:color w:val="000009"/>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433F1" w:rsidRDefault="001238D5">
      <w:pPr>
        <w:ind w:left="396"/>
        <w:rPr>
          <w:sz w:val="20"/>
        </w:rPr>
      </w:pPr>
      <w:r>
        <w:rPr>
          <w:color w:val="000009"/>
          <w:spacing w:val="-2"/>
          <w:sz w:val="20"/>
        </w:rPr>
        <w:t>Овладение</w:t>
      </w:r>
      <w:r>
        <w:rPr>
          <w:color w:val="000009"/>
          <w:spacing w:val="9"/>
          <w:sz w:val="20"/>
        </w:rPr>
        <w:t xml:space="preserve"> </w:t>
      </w:r>
      <w:r>
        <w:rPr>
          <w:color w:val="000009"/>
          <w:spacing w:val="-2"/>
          <w:sz w:val="20"/>
        </w:rPr>
        <w:t>универсальными</w:t>
      </w:r>
      <w:r>
        <w:rPr>
          <w:color w:val="000009"/>
          <w:spacing w:val="10"/>
          <w:sz w:val="20"/>
        </w:rPr>
        <w:t xml:space="preserve"> </w:t>
      </w:r>
      <w:r>
        <w:rPr>
          <w:color w:val="000009"/>
          <w:spacing w:val="-2"/>
          <w:sz w:val="20"/>
        </w:rPr>
        <w:t>учебными</w:t>
      </w:r>
      <w:r>
        <w:rPr>
          <w:color w:val="000009"/>
          <w:spacing w:val="9"/>
          <w:sz w:val="20"/>
        </w:rPr>
        <w:t xml:space="preserve"> </w:t>
      </w:r>
      <w:r>
        <w:rPr>
          <w:b/>
          <w:color w:val="000009"/>
          <w:spacing w:val="-2"/>
          <w:sz w:val="19"/>
        </w:rPr>
        <w:t>регулятивными</w:t>
      </w:r>
      <w:r>
        <w:rPr>
          <w:b/>
          <w:color w:val="000009"/>
          <w:spacing w:val="7"/>
          <w:sz w:val="19"/>
        </w:rPr>
        <w:t xml:space="preserve"> </w:t>
      </w:r>
      <w:r>
        <w:rPr>
          <w:b/>
          <w:color w:val="000009"/>
          <w:spacing w:val="-2"/>
          <w:sz w:val="19"/>
        </w:rPr>
        <w:t>действиями</w:t>
      </w:r>
      <w:r>
        <w:rPr>
          <w:color w:val="000009"/>
          <w:spacing w:val="-2"/>
          <w:sz w:val="20"/>
        </w:rPr>
        <w:t>.</w:t>
      </w:r>
    </w:p>
    <w:p w:rsidR="00D433F1" w:rsidRDefault="001238D5">
      <w:pPr>
        <w:spacing w:before="24"/>
        <w:ind w:left="396"/>
        <w:rPr>
          <w:b/>
          <w:i/>
          <w:sz w:val="19"/>
        </w:rPr>
      </w:pPr>
      <w:r>
        <w:rPr>
          <w:b/>
          <w:i/>
          <w:color w:val="000009"/>
          <w:spacing w:val="-2"/>
          <w:sz w:val="19"/>
        </w:rPr>
        <w:t>Самоорганизация:</w:t>
      </w:r>
    </w:p>
    <w:p w:rsidR="00D433F1" w:rsidRDefault="001238D5">
      <w:pPr>
        <w:pStyle w:val="a5"/>
        <w:tabs>
          <w:tab w:val="left" w:pos="2034"/>
          <w:tab w:val="left" w:pos="3444"/>
          <w:tab w:val="left" w:pos="4443"/>
          <w:tab w:val="left" w:pos="4741"/>
          <w:tab w:val="left" w:pos="5796"/>
        </w:tabs>
        <w:spacing w:before="17" w:line="247" w:lineRule="auto"/>
        <w:ind w:left="396" w:right="283"/>
        <w:jc w:val="left"/>
      </w:pPr>
      <w:r>
        <w:rPr>
          <w:color w:val="000009"/>
        </w:rPr>
        <w:t xml:space="preserve">выявлять проблемы для решения в учебных и жизненных ситуациях; </w:t>
      </w:r>
      <w:r>
        <w:rPr>
          <w:color w:val="000009"/>
          <w:spacing w:val="-2"/>
        </w:rPr>
        <w:t>ориентироваться</w:t>
      </w:r>
      <w:r>
        <w:rPr>
          <w:color w:val="000009"/>
        </w:rPr>
        <w:tab/>
        <w:t>в</w:t>
      </w:r>
      <w:r>
        <w:rPr>
          <w:color w:val="000009"/>
          <w:spacing w:val="48"/>
        </w:rPr>
        <w:t xml:space="preserve">  </w:t>
      </w:r>
      <w:r>
        <w:rPr>
          <w:color w:val="000009"/>
          <w:spacing w:val="-2"/>
        </w:rPr>
        <w:t>различных</w:t>
      </w:r>
      <w:r>
        <w:rPr>
          <w:color w:val="000009"/>
        </w:rPr>
        <w:tab/>
      </w:r>
      <w:r>
        <w:rPr>
          <w:color w:val="000009"/>
          <w:spacing w:val="-2"/>
        </w:rPr>
        <w:t>подходах</w:t>
      </w:r>
      <w:r>
        <w:rPr>
          <w:color w:val="000009"/>
        </w:rPr>
        <w:tab/>
      </w:r>
      <w:r>
        <w:rPr>
          <w:color w:val="000009"/>
          <w:spacing w:val="-10"/>
        </w:rPr>
        <w:t>к</w:t>
      </w:r>
      <w:r>
        <w:rPr>
          <w:color w:val="000009"/>
        </w:rPr>
        <w:tab/>
      </w:r>
      <w:r>
        <w:rPr>
          <w:color w:val="000009"/>
          <w:spacing w:val="-2"/>
        </w:rPr>
        <w:t>принятию</w:t>
      </w:r>
      <w:r>
        <w:rPr>
          <w:color w:val="000009"/>
        </w:rPr>
        <w:tab/>
      </w:r>
      <w:r>
        <w:rPr>
          <w:color w:val="000009"/>
          <w:spacing w:val="-2"/>
        </w:rPr>
        <w:t>решений</w:t>
      </w:r>
    </w:p>
    <w:p w:rsidR="00D433F1" w:rsidRDefault="001238D5">
      <w:pPr>
        <w:pStyle w:val="a5"/>
        <w:spacing w:before="4" w:line="247" w:lineRule="auto"/>
        <w:jc w:val="left"/>
      </w:pPr>
      <w:r>
        <w:rPr>
          <w:color w:val="000009"/>
        </w:rPr>
        <w:t>(индивидуальное,</w:t>
      </w:r>
      <w:r>
        <w:rPr>
          <w:color w:val="000009"/>
          <w:spacing w:val="80"/>
        </w:rPr>
        <w:t xml:space="preserve"> </w:t>
      </w:r>
      <w:r>
        <w:rPr>
          <w:color w:val="000009"/>
        </w:rPr>
        <w:t>принятие</w:t>
      </w:r>
      <w:r>
        <w:rPr>
          <w:color w:val="000009"/>
          <w:spacing w:val="80"/>
        </w:rPr>
        <w:t xml:space="preserve"> </w:t>
      </w:r>
      <w:r>
        <w:rPr>
          <w:color w:val="000009"/>
        </w:rPr>
        <w:t>решения</w:t>
      </w:r>
      <w:r>
        <w:rPr>
          <w:color w:val="000009"/>
          <w:spacing w:val="80"/>
        </w:rPr>
        <w:t xml:space="preserve"> </w:t>
      </w:r>
      <w:r>
        <w:rPr>
          <w:color w:val="000009"/>
        </w:rPr>
        <w:t>в</w:t>
      </w:r>
      <w:r>
        <w:rPr>
          <w:color w:val="000009"/>
          <w:spacing w:val="80"/>
        </w:rPr>
        <w:t xml:space="preserve"> </w:t>
      </w:r>
      <w:r>
        <w:rPr>
          <w:color w:val="000009"/>
        </w:rPr>
        <w:t>группе,</w:t>
      </w:r>
      <w:r>
        <w:rPr>
          <w:color w:val="000009"/>
          <w:spacing w:val="80"/>
        </w:rPr>
        <w:t xml:space="preserve"> </w:t>
      </w:r>
      <w:r>
        <w:rPr>
          <w:color w:val="000009"/>
        </w:rPr>
        <w:t>принятие</w:t>
      </w:r>
      <w:r>
        <w:rPr>
          <w:color w:val="000009"/>
          <w:spacing w:val="80"/>
        </w:rPr>
        <w:t xml:space="preserve"> </w:t>
      </w:r>
      <w:r>
        <w:rPr>
          <w:color w:val="000009"/>
        </w:rPr>
        <w:t>решения</w:t>
      </w:r>
      <w:r>
        <w:rPr>
          <w:color w:val="000009"/>
          <w:spacing w:val="80"/>
        </w:rPr>
        <w:t xml:space="preserve"> </w:t>
      </w:r>
      <w:r>
        <w:rPr>
          <w:color w:val="000009"/>
          <w:spacing w:val="-2"/>
        </w:rPr>
        <w:t>группой);</w:t>
      </w:r>
    </w:p>
    <w:p w:rsidR="00D433F1" w:rsidRDefault="001238D5">
      <w:pPr>
        <w:pStyle w:val="a5"/>
        <w:spacing w:before="4" w:line="252" w:lineRule="auto"/>
        <w:ind w:right="283" w:firstLine="240"/>
      </w:pPr>
      <w:r>
        <w:rPr>
          <w:color w:val="000009"/>
        </w:rPr>
        <w:t>самостоятельно составлять алгоритм решения задачи (или его часть), выбирать способ решения учебной задачи с учётом имеющихся ресурсов</w:t>
      </w:r>
      <w:r>
        <w:rPr>
          <w:color w:val="000009"/>
          <w:spacing w:val="40"/>
        </w:rPr>
        <w:t xml:space="preserve"> </w:t>
      </w:r>
      <w:r>
        <w:rPr>
          <w:color w:val="000009"/>
        </w:rPr>
        <w:t xml:space="preserve">и собственных возможностей, аргументировать предлагаемые варианты </w:t>
      </w:r>
      <w:r>
        <w:rPr>
          <w:color w:val="000009"/>
          <w:spacing w:val="-2"/>
        </w:rPr>
        <w:t>решений;</w:t>
      </w:r>
    </w:p>
    <w:p w:rsidR="00D433F1" w:rsidRDefault="001238D5">
      <w:pPr>
        <w:pStyle w:val="a5"/>
        <w:spacing w:before="2" w:line="247" w:lineRule="auto"/>
        <w:ind w:right="281" w:firstLine="240"/>
        <w:sectPr w:rsidR="00D433F1">
          <w:pgSz w:w="7830" w:h="12020"/>
          <w:pgMar w:top="540" w:right="425" w:bottom="280" w:left="566" w:header="0" w:footer="0" w:gutter="0"/>
          <w:cols w:space="720"/>
          <w:formProt w:val="0"/>
          <w:docGrid w:linePitch="100" w:charSpace="4096"/>
        </w:sectPr>
      </w:pPr>
      <w:r>
        <w:rPr>
          <w:color w:val="000009"/>
        </w:rPr>
        <w:t>самостоятельно составлять план действий, вносить необходимые коррективы в ходе его реализации;</w:t>
      </w:r>
    </w:p>
    <w:p w:rsidR="00D433F1" w:rsidRDefault="001238D5">
      <w:pPr>
        <w:pStyle w:val="a5"/>
        <w:spacing w:before="70"/>
        <w:ind w:left="396"/>
        <w:jc w:val="left"/>
      </w:pPr>
      <w:r>
        <w:rPr>
          <w:color w:val="000009"/>
        </w:rPr>
        <w:lastRenderedPageBreak/>
        <w:t>делать</w:t>
      </w:r>
      <w:r>
        <w:rPr>
          <w:color w:val="000009"/>
          <w:spacing w:val="-5"/>
        </w:rPr>
        <w:t xml:space="preserve"> </w:t>
      </w:r>
      <w:r>
        <w:rPr>
          <w:color w:val="000009"/>
        </w:rPr>
        <w:t>выбор</w:t>
      </w:r>
      <w:r>
        <w:rPr>
          <w:color w:val="000009"/>
          <w:spacing w:val="-5"/>
        </w:rPr>
        <w:t xml:space="preserve"> </w:t>
      </w:r>
      <w:r>
        <w:rPr>
          <w:color w:val="000009"/>
        </w:rPr>
        <w:t>и</w:t>
      </w:r>
      <w:r>
        <w:rPr>
          <w:color w:val="000009"/>
          <w:spacing w:val="-7"/>
        </w:rPr>
        <w:t xml:space="preserve"> </w:t>
      </w:r>
      <w:r>
        <w:rPr>
          <w:color w:val="000009"/>
        </w:rPr>
        <w:t>брать</w:t>
      </w:r>
      <w:r>
        <w:rPr>
          <w:color w:val="000009"/>
          <w:spacing w:val="-6"/>
        </w:rPr>
        <w:t xml:space="preserve"> </w:t>
      </w:r>
      <w:r>
        <w:rPr>
          <w:color w:val="000009"/>
        </w:rPr>
        <w:t>ответственность</w:t>
      </w:r>
      <w:r>
        <w:rPr>
          <w:color w:val="000009"/>
          <w:spacing w:val="-7"/>
        </w:rPr>
        <w:t xml:space="preserve"> </w:t>
      </w:r>
      <w:r>
        <w:rPr>
          <w:color w:val="000009"/>
        </w:rPr>
        <w:t>за</w:t>
      </w:r>
      <w:r>
        <w:rPr>
          <w:color w:val="000009"/>
          <w:spacing w:val="-6"/>
        </w:rPr>
        <w:t xml:space="preserve"> </w:t>
      </w:r>
      <w:r>
        <w:rPr>
          <w:color w:val="000009"/>
          <w:spacing w:val="-2"/>
        </w:rPr>
        <w:t>решение.</w:t>
      </w:r>
    </w:p>
    <w:p w:rsidR="00D433F1" w:rsidRDefault="001238D5">
      <w:pPr>
        <w:spacing w:before="19"/>
        <w:ind w:left="396"/>
        <w:rPr>
          <w:b/>
          <w:i/>
          <w:sz w:val="19"/>
        </w:rPr>
      </w:pPr>
      <w:r>
        <w:rPr>
          <w:b/>
          <w:i/>
          <w:color w:val="000009"/>
          <w:spacing w:val="-2"/>
          <w:sz w:val="19"/>
        </w:rPr>
        <w:t>Самоконтроль:</w:t>
      </w:r>
    </w:p>
    <w:p w:rsidR="00D433F1" w:rsidRDefault="001238D5">
      <w:pPr>
        <w:pStyle w:val="a5"/>
        <w:spacing w:before="15" w:line="252" w:lineRule="auto"/>
        <w:ind w:firstLine="240"/>
        <w:jc w:val="left"/>
      </w:pPr>
      <w:r>
        <w:rPr>
          <w:color w:val="000009"/>
        </w:rPr>
        <w:t>владеть</w:t>
      </w:r>
      <w:r>
        <w:rPr>
          <w:color w:val="000009"/>
          <w:spacing w:val="40"/>
        </w:rPr>
        <w:t xml:space="preserve"> </w:t>
      </w:r>
      <w:r>
        <w:rPr>
          <w:color w:val="000009"/>
        </w:rPr>
        <w:t>разными</w:t>
      </w:r>
      <w:r>
        <w:rPr>
          <w:color w:val="000009"/>
          <w:spacing w:val="40"/>
        </w:rPr>
        <w:t xml:space="preserve"> </w:t>
      </w:r>
      <w:r>
        <w:rPr>
          <w:color w:val="000009"/>
        </w:rPr>
        <w:t>способами</w:t>
      </w:r>
      <w:r>
        <w:rPr>
          <w:color w:val="000009"/>
          <w:spacing w:val="40"/>
        </w:rPr>
        <w:t xml:space="preserve"> </w:t>
      </w:r>
      <w:r>
        <w:rPr>
          <w:color w:val="000009"/>
        </w:rPr>
        <w:t>самоконтроля</w:t>
      </w:r>
      <w:r>
        <w:rPr>
          <w:color w:val="000009"/>
          <w:spacing w:val="40"/>
        </w:rPr>
        <w:t xml:space="preserve"> </w:t>
      </w:r>
      <w:r>
        <w:rPr>
          <w:color w:val="000009"/>
        </w:rPr>
        <w:t>(в</w:t>
      </w:r>
      <w:r>
        <w:rPr>
          <w:color w:val="000009"/>
          <w:spacing w:val="40"/>
        </w:rPr>
        <w:t xml:space="preserve"> </w:t>
      </w:r>
      <w:r>
        <w:rPr>
          <w:color w:val="000009"/>
        </w:rPr>
        <w:t>том</w:t>
      </w:r>
      <w:r>
        <w:rPr>
          <w:color w:val="000009"/>
          <w:spacing w:val="40"/>
        </w:rPr>
        <w:t xml:space="preserve"> </w:t>
      </w:r>
      <w:r>
        <w:rPr>
          <w:color w:val="000009"/>
        </w:rPr>
        <w:t>числе</w:t>
      </w:r>
      <w:r>
        <w:rPr>
          <w:color w:val="000009"/>
          <w:spacing w:val="40"/>
        </w:rPr>
        <w:t xml:space="preserve"> </w:t>
      </w:r>
      <w:r>
        <w:rPr>
          <w:color w:val="000009"/>
        </w:rPr>
        <w:t>речевого), самомотивации и рефлексии;</w:t>
      </w:r>
    </w:p>
    <w:p w:rsidR="00D433F1" w:rsidRDefault="001238D5">
      <w:pPr>
        <w:pStyle w:val="a5"/>
        <w:spacing w:line="252" w:lineRule="auto"/>
        <w:ind w:firstLine="240"/>
        <w:jc w:val="left"/>
      </w:pPr>
      <w:r>
        <w:rPr>
          <w:color w:val="000009"/>
        </w:rPr>
        <w:t>давать</w:t>
      </w:r>
      <w:r>
        <w:rPr>
          <w:color w:val="000009"/>
          <w:spacing w:val="40"/>
        </w:rPr>
        <w:t xml:space="preserve"> </w:t>
      </w:r>
      <w:r>
        <w:rPr>
          <w:color w:val="000009"/>
        </w:rPr>
        <w:t>адекватную</w:t>
      </w:r>
      <w:r>
        <w:rPr>
          <w:color w:val="000009"/>
          <w:spacing w:val="40"/>
        </w:rPr>
        <w:t xml:space="preserve"> </w:t>
      </w:r>
      <w:r>
        <w:rPr>
          <w:color w:val="000009"/>
        </w:rPr>
        <w:t>оценку</w:t>
      </w:r>
      <w:r>
        <w:rPr>
          <w:color w:val="000009"/>
          <w:spacing w:val="40"/>
        </w:rPr>
        <w:t xml:space="preserve"> </w:t>
      </w:r>
      <w:r>
        <w:rPr>
          <w:color w:val="000009"/>
        </w:rPr>
        <w:t>учебной</w:t>
      </w:r>
      <w:r>
        <w:rPr>
          <w:color w:val="000009"/>
          <w:spacing w:val="40"/>
        </w:rPr>
        <w:t xml:space="preserve"> </w:t>
      </w:r>
      <w:r>
        <w:rPr>
          <w:color w:val="000009"/>
        </w:rPr>
        <w:t>ситуации</w:t>
      </w:r>
      <w:r>
        <w:rPr>
          <w:color w:val="000009"/>
          <w:spacing w:val="40"/>
        </w:rPr>
        <w:t xml:space="preserve"> </w:t>
      </w:r>
      <w:r>
        <w:rPr>
          <w:color w:val="000009"/>
        </w:rPr>
        <w:t>и</w:t>
      </w:r>
      <w:r>
        <w:rPr>
          <w:color w:val="000009"/>
          <w:spacing w:val="40"/>
        </w:rPr>
        <w:t xml:space="preserve"> </w:t>
      </w:r>
      <w:r>
        <w:rPr>
          <w:color w:val="000009"/>
        </w:rPr>
        <w:t>предлагать</w:t>
      </w:r>
      <w:r>
        <w:rPr>
          <w:color w:val="000009"/>
          <w:spacing w:val="40"/>
        </w:rPr>
        <w:t xml:space="preserve"> </w:t>
      </w:r>
      <w:r>
        <w:rPr>
          <w:color w:val="000009"/>
        </w:rPr>
        <w:t>план</w:t>
      </w:r>
      <w:r>
        <w:rPr>
          <w:color w:val="000009"/>
          <w:spacing w:val="40"/>
        </w:rPr>
        <w:t xml:space="preserve"> </w:t>
      </w:r>
      <w:r>
        <w:rPr>
          <w:color w:val="000009"/>
        </w:rPr>
        <w:t xml:space="preserve">её </w:t>
      </w:r>
      <w:r>
        <w:rPr>
          <w:color w:val="000009"/>
          <w:spacing w:val="-2"/>
        </w:rPr>
        <w:t>изменения;</w:t>
      </w:r>
    </w:p>
    <w:p w:rsidR="00D433F1" w:rsidRDefault="001238D5">
      <w:pPr>
        <w:pStyle w:val="a5"/>
        <w:tabs>
          <w:tab w:val="left" w:pos="1331"/>
          <w:tab w:val="left" w:pos="2408"/>
          <w:tab w:val="left" w:pos="3737"/>
          <w:tab w:val="left" w:pos="5398"/>
        </w:tabs>
        <w:spacing w:before="1" w:line="252" w:lineRule="auto"/>
        <w:ind w:right="276" w:firstLine="240"/>
        <w:jc w:val="right"/>
      </w:pPr>
      <w:r>
        <w:rPr>
          <w:color w:val="000009"/>
        </w:rPr>
        <w:t>предвидеть</w:t>
      </w:r>
      <w:r>
        <w:rPr>
          <w:color w:val="000009"/>
          <w:spacing w:val="80"/>
        </w:rPr>
        <w:t xml:space="preserve"> </w:t>
      </w:r>
      <w:r>
        <w:rPr>
          <w:color w:val="000009"/>
        </w:rPr>
        <w:t>трудности,</w:t>
      </w:r>
      <w:r>
        <w:rPr>
          <w:color w:val="000009"/>
          <w:spacing w:val="80"/>
        </w:rPr>
        <w:t xml:space="preserve"> </w:t>
      </w:r>
      <w:r>
        <w:rPr>
          <w:color w:val="000009"/>
        </w:rPr>
        <w:t>которые</w:t>
      </w:r>
      <w:r>
        <w:rPr>
          <w:color w:val="000009"/>
          <w:spacing w:val="80"/>
        </w:rPr>
        <w:t xml:space="preserve"> </w:t>
      </w:r>
      <w:r>
        <w:rPr>
          <w:color w:val="000009"/>
        </w:rPr>
        <w:t>могут</w:t>
      </w:r>
      <w:r>
        <w:rPr>
          <w:color w:val="000009"/>
          <w:spacing w:val="80"/>
        </w:rPr>
        <w:t xml:space="preserve"> </w:t>
      </w:r>
      <w:r>
        <w:rPr>
          <w:color w:val="000009"/>
        </w:rPr>
        <w:t>возникнуть</w:t>
      </w:r>
      <w:r>
        <w:rPr>
          <w:color w:val="000009"/>
          <w:spacing w:val="80"/>
        </w:rPr>
        <w:t xml:space="preserve"> </w:t>
      </w:r>
      <w:r>
        <w:rPr>
          <w:color w:val="000009"/>
        </w:rPr>
        <w:t>при</w:t>
      </w:r>
      <w:r>
        <w:rPr>
          <w:color w:val="000009"/>
          <w:spacing w:val="80"/>
        </w:rPr>
        <w:t xml:space="preserve"> </w:t>
      </w:r>
      <w:r>
        <w:rPr>
          <w:color w:val="000009"/>
        </w:rPr>
        <w:t>решении</w:t>
      </w:r>
      <w:r>
        <w:rPr>
          <w:color w:val="000009"/>
          <w:spacing w:val="40"/>
        </w:rPr>
        <w:t xml:space="preserve"> </w:t>
      </w:r>
      <w:r>
        <w:rPr>
          <w:color w:val="000009"/>
        </w:rPr>
        <w:t>учебной</w:t>
      </w:r>
      <w:r>
        <w:rPr>
          <w:color w:val="000009"/>
          <w:spacing w:val="-2"/>
        </w:rPr>
        <w:t xml:space="preserve"> </w:t>
      </w:r>
      <w:r>
        <w:rPr>
          <w:color w:val="000009"/>
        </w:rPr>
        <w:t>задачи, и</w:t>
      </w:r>
      <w:r>
        <w:rPr>
          <w:color w:val="000009"/>
          <w:spacing w:val="-2"/>
        </w:rPr>
        <w:t xml:space="preserve"> </w:t>
      </w:r>
      <w:r>
        <w:rPr>
          <w:color w:val="000009"/>
        </w:rPr>
        <w:t>адаптировать</w:t>
      </w:r>
      <w:r>
        <w:rPr>
          <w:color w:val="000009"/>
          <w:spacing w:val="-1"/>
        </w:rPr>
        <w:t xml:space="preserve"> </w:t>
      </w:r>
      <w:r>
        <w:rPr>
          <w:color w:val="000009"/>
        </w:rPr>
        <w:t>решение к</w:t>
      </w:r>
      <w:r>
        <w:rPr>
          <w:color w:val="000009"/>
          <w:spacing w:val="-2"/>
        </w:rPr>
        <w:t xml:space="preserve"> </w:t>
      </w:r>
      <w:r>
        <w:rPr>
          <w:color w:val="000009"/>
        </w:rPr>
        <w:t xml:space="preserve">меняющимся обстоятельствам; </w:t>
      </w:r>
      <w:r>
        <w:rPr>
          <w:color w:val="000009"/>
          <w:spacing w:val="-2"/>
        </w:rPr>
        <w:t>объяснять</w:t>
      </w:r>
      <w:r>
        <w:rPr>
          <w:color w:val="000009"/>
        </w:rPr>
        <w:tab/>
      </w:r>
      <w:r>
        <w:rPr>
          <w:color w:val="000009"/>
          <w:spacing w:val="-2"/>
        </w:rPr>
        <w:t>причины</w:t>
      </w:r>
      <w:r>
        <w:rPr>
          <w:color w:val="000009"/>
        </w:rPr>
        <w:tab/>
      </w:r>
      <w:r>
        <w:rPr>
          <w:color w:val="000009"/>
          <w:spacing w:val="-2"/>
        </w:rPr>
        <w:t>достижения</w:t>
      </w:r>
      <w:r>
        <w:rPr>
          <w:color w:val="000009"/>
        </w:rPr>
        <w:tab/>
      </w:r>
      <w:r>
        <w:rPr>
          <w:color w:val="000009"/>
          <w:spacing w:val="-2"/>
        </w:rPr>
        <w:t>(недостижения)</w:t>
      </w:r>
      <w:r>
        <w:rPr>
          <w:color w:val="000009"/>
        </w:rPr>
        <w:tab/>
      </w:r>
      <w:r>
        <w:rPr>
          <w:color w:val="000009"/>
          <w:spacing w:val="-2"/>
        </w:rPr>
        <w:t>результата</w:t>
      </w:r>
    </w:p>
    <w:p w:rsidR="00D433F1" w:rsidRDefault="001238D5">
      <w:pPr>
        <w:pStyle w:val="a5"/>
        <w:spacing w:line="252" w:lineRule="auto"/>
        <w:ind w:right="276"/>
      </w:pPr>
      <w:r>
        <w:rPr>
          <w:color w:val="000009"/>
        </w:rPr>
        <w:t>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433F1" w:rsidRDefault="001238D5">
      <w:pPr>
        <w:spacing w:before="7"/>
        <w:ind w:left="396"/>
        <w:jc w:val="both"/>
        <w:rPr>
          <w:b/>
          <w:i/>
          <w:sz w:val="19"/>
        </w:rPr>
      </w:pPr>
      <w:r>
        <w:rPr>
          <w:b/>
          <w:i/>
          <w:color w:val="000009"/>
          <w:spacing w:val="-2"/>
          <w:sz w:val="19"/>
        </w:rPr>
        <w:t>Эмоциональный</w:t>
      </w:r>
      <w:r>
        <w:rPr>
          <w:b/>
          <w:i/>
          <w:color w:val="000009"/>
          <w:spacing w:val="10"/>
          <w:sz w:val="19"/>
        </w:rPr>
        <w:t xml:space="preserve"> </w:t>
      </w:r>
      <w:r>
        <w:rPr>
          <w:b/>
          <w:i/>
          <w:color w:val="000009"/>
          <w:spacing w:val="-2"/>
          <w:sz w:val="19"/>
        </w:rPr>
        <w:t>интеллект:</w:t>
      </w:r>
    </w:p>
    <w:p w:rsidR="00D433F1" w:rsidRDefault="001238D5">
      <w:pPr>
        <w:pStyle w:val="a5"/>
        <w:spacing w:before="15" w:line="252" w:lineRule="auto"/>
        <w:ind w:right="283" w:firstLine="240"/>
      </w:pPr>
      <w:r>
        <w:rPr>
          <w:color w:val="000009"/>
        </w:rPr>
        <w:t xml:space="preserve">развивать способность управлять собственными эмоциями и эмоциями </w:t>
      </w:r>
      <w:r>
        <w:rPr>
          <w:color w:val="000009"/>
          <w:spacing w:val="-2"/>
        </w:rPr>
        <w:t>других;</w:t>
      </w:r>
    </w:p>
    <w:p w:rsidR="00D433F1" w:rsidRDefault="001238D5">
      <w:pPr>
        <w:pStyle w:val="a5"/>
        <w:spacing w:line="252" w:lineRule="auto"/>
        <w:ind w:right="278" w:firstLine="240"/>
      </w:pPr>
      <w:r>
        <w:rPr>
          <w:color w:val="000009"/>
        </w:rPr>
        <w:t>выявлять и анализировать причины эмоций; понимать мотивы и намерения другого человека, анализируя речевую ситуацию;</w:t>
      </w:r>
      <w:r>
        <w:rPr>
          <w:color w:val="000009"/>
          <w:spacing w:val="80"/>
        </w:rPr>
        <w:t xml:space="preserve"> </w:t>
      </w:r>
      <w:r>
        <w:rPr>
          <w:color w:val="000009"/>
        </w:rPr>
        <w:t>регулировать способ выражения собственных эмоций.</w:t>
      </w:r>
    </w:p>
    <w:p w:rsidR="00D433F1" w:rsidRDefault="001238D5">
      <w:pPr>
        <w:spacing w:before="7"/>
        <w:ind w:left="396"/>
        <w:jc w:val="both"/>
        <w:rPr>
          <w:b/>
          <w:i/>
          <w:sz w:val="19"/>
        </w:rPr>
      </w:pPr>
      <w:r>
        <w:rPr>
          <w:b/>
          <w:i/>
          <w:color w:val="000009"/>
          <w:sz w:val="19"/>
        </w:rPr>
        <w:t>Принятие</w:t>
      </w:r>
      <w:r>
        <w:rPr>
          <w:b/>
          <w:i/>
          <w:color w:val="000009"/>
          <w:spacing w:val="-8"/>
          <w:sz w:val="19"/>
        </w:rPr>
        <w:t xml:space="preserve"> </w:t>
      </w:r>
      <w:r>
        <w:rPr>
          <w:b/>
          <w:i/>
          <w:color w:val="000009"/>
          <w:sz w:val="19"/>
        </w:rPr>
        <w:t>себя</w:t>
      </w:r>
      <w:r>
        <w:rPr>
          <w:b/>
          <w:i/>
          <w:color w:val="000009"/>
          <w:spacing w:val="-6"/>
          <w:sz w:val="19"/>
        </w:rPr>
        <w:t xml:space="preserve"> </w:t>
      </w:r>
      <w:r>
        <w:rPr>
          <w:b/>
          <w:i/>
          <w:color w:val="000009"/>
          <w:sz w:val="19"/>
        </w:rPr>
        <w:t>и</w:t>
      </w:r>
      <w:r>
        <w:rPr>
          <w:b/>
          <w:i/>
          <w:color w:val="000009"/>
          <w:spacing w:val="-5"/>
          <w:sz w:val="19"/>
        </w:rPr>
        <w:t xml:space="preserve"> </w:t>
      </w:r>
      <w:r>
        <w:rPr>
          <w:b/>
          <w:i/>
          <w:color w:val="000009"/>
          <w:spacing w:val="-2"/>
          <w:sz w:val="19"/>
        </w:rPr>
        <w:t>других:</w:t>
      </w:r>
    </w:p>
    <w:p w:rsidR="00D433F1" w:rsidRDefault="001238D5">
      <w:pPr>
        <w:pStyle w:val="a5"/>
        <w:spacing w:before="14" w:line="292" w:lineRule="auto"/>
        <w:ind w:left="396" w:right="1499"/>
        <w:jc w:val="left"/>
      </w:pPr>
      <w:r>
        <w:rPr>
          <w:color w:val="000009"/>
        </w:rPr>
        <w:t>осознанно</w:t>
      </w:r>
      <w:r>
        <w:rPr>
          <w:color w:val="000009"/>
          <w:spacing w:val="-4"/>
        </w:rPr>
        <w:t xml:space="preserve"> </w:t>
      </w:r>
      <w:r>
        <w:rPr>
          <w:color w:val="000009"/>
        </w:rPr>
        <w:t>относиться</w:t>
      </w:r>
      <w:r>
        <w:rPr>
          <w:color w:val="000009"/>
          <w:spacing w:val="-4"/>
        </w:rPr>
        <w:t xml:space="preserve"> </w:t>
      </w:r>
      <w:r>
        <w:rPr>
          <w:color w:val="000009"/>
        </w:rPr>
        <w:t>к</w:t>
      </w:r>
      <w:r>
        <w:rPr>
          <w:color w:val="000009"/>
          <w:spacing w:val="-6"/>
        </w:rPr>
        <w:t xml:space="preserve"> </w:t>
      </w:r>
      <w:r>
        <w:rPr>
          <w:color w:val="000009"/>
        </w:rPr>
        <w:t>другому</w:t>
      </w:r>
      <w:r>
        <w:rPr>
          <w:color w:val="000009"/>
          <w:spacing w:val="-9"/>
        </w:rPr>
        <w:t xml:space="preserve"> </w:t>
      </w:r>
      <w:r>
        <w:rPr>
          <w:color w:val="000009"/>
        </w:rPr>
        <w:t>человеку</w:t>
      </w:r>
      <w:r>
        <w:rPr>
          <w:color w:val="000009"/>
          <w:spacing w:val="-6"/>
        </w:rPr>
        <w:t xml:space="preserve"> </w:t>
      </w:r>
      <w:r>
        <w:rPr>
          <w:color w:val="000009"/>
        </w:rPr>
        <w:t>и</w:t>
      </w:r>
      <w:r>
        <w:rPr>
          <w:color w:val="000009"/>
          <w:spacing w:val="-6"/>
        </w:rPr>
        <w:t xml:space="preserve"> </w:t>
      </w:r>
      <w:r>
        <w:rPr>
          <w:color w:val="000009"/>
        </w:rPr>
        <w:t>его</w:t>
      </w:r>
      <w:r>
        <w:rPr>
          <w:color w:val="000009"/>
          <w:spacing w:val="-4"/>
        </w:rPr>
        <w:t xml:space="preserve"> </w:t>
      </w:r>
      <w:r>
        <w:rPr>
          <w:color w:val="000009"/>
        </w:rPr>
        <w:t>мнению; признавать своё и чужое право на ошибку;</w:t>
      </w:r>
    </w:p>
    <w:p w:rsidR="00D433F1" w:rsidRDefault="001238D5">
      <w:pPr>
        <w:pStyle w:val="a5"/>
        <w:spacing w:line="188" w:lineRule="exact"/>
        <w:ind w:left="396"/>
        <w:jc w:val="left"/>
      </w:pPr>
      <w:r>
        <w:rPr>
          <w:color w:val="000009"/>
        </w:rPr>
        <w:t>принимать</w:t>
      </w:r>
      <w:r>
        <w:rPr>
          <w:color w:val="000009"/>
          <w:spacing w:val="-6"/>
        </w:rPr>
        <w:t xml:space="preserve"> </w:t>
      </w:r>
      <w:r>
        <w:rPr>
          <w:color w:val="000009"/>
        </w:rPr>
        <w:t>себя</w:t>
      </w:r>
      <w:r>
        <w:rPr>
          <w:color w:val="000009"/>
          <w:spacing w:val="-6"/>
        </w:rPr>
        <w:t xml:space="preserve"> </w:t>
      </w:r>
      <w:r>
        <w:rPr>
          <w:color w:val="000009"/>
        </w:rPr>
        <w:t>и</w:t>
      </w:r>
      <w:r>
        <w:rPr>
          <w:color w:val="000009"/>
          <w:spacing w:val="-7"/>
        </w:rPr>
        <w:t xml:space="preserve"> </w:t>
      </w:r>
      <w:r>
        <w:rPr>
          <w:color w:val="000009"/>
        </w:rPr>
        <w:t>других</w:t>
      </w:r>
      <w:r>
        <w:rPr>
          <w:color w:val="000009"/>
          <w:spacing w:val="-4"/>
        </w:rPr>
        <w:t xml:space="preserve"> </w:t>
      </w:r>
      <w:r>
        <w:rPr>
          <w:color w:val="000009"/>
        </w:rPr>
        <w:t>не</w:t>
      </w:r>
      <w:r>
        <w:rPr>
          <w:color w:val="000009"/>
          <w:spacing w:val="-3"/>
        </w:rPr>
        <w:t xml:space="preserve"> </w:t>
      </w:r>
      <w:r>
        <w:rPr>
          <w:color w:val="000009"/>
          <w:spacing w:val="-2"/>
        </w:rPr>
        <w:t>осуждая;</w:t>
      </w:r>
    </w:p>
    <w:p w:rsidR="00D433F1" w:rsidRDefault="001238D5">
      <w:pPr>
        <w:pStyle w:val="a5"/>
        <w:spacing w:before="1"/>
        <w:ind w:left="396"/>
        <w:jc w:val="left"/>
      </w:pPr>
      <w:r>
        <w:rPr>
          <w:color w:val="000009"/>
        </w:rPr>
        <w:t>проявлять</w:t>
      </w:r>
      <w:r>
        <w:rPr>
          <w:color w:val="000009"/>
          <w:spacing w:val="-11"/>
        </w:rPr>
        <w:t xml:space="preserve"> </w:t>
      </w:r>
      <w:r>
        <w:rPr>
          <w:color w:val="000009"/>
          <w:spacing w:val="-2"/>
        </w:rPr>
        <w:t>открытость;</w:t>
      </w:r>
    </w:p>
    <w:p w:rsidR="00D433F1" w:rsidRDefault="001238D5">
      <w:pPr>
        <w:pStyle w:val="a5"/>
        <w:ind w:left="396"/>
        <w:jc w:val="left"/>
      </w:pPr>
      <w:r>
        <w:rPr>
          <w:color w:val="000009"/>
        </w:rPr>
        <w:t>осознавать</w:t>
      </w:r>
      <w:r>
        <w:rPr>
          <w:color w:val="000009"/>
          <w:spacing w:val="-10"/>
        </w:rPr>
        <w:t xml:space="preserve"> </w:t>
      </w:r>
      <w:r>
        <w:rPr>
          <w:color w:val="000009"/>
        </w:rPr>
        <w:t>невозможность</w:t>
      </w:r>
      <w:r>
        <w:rPr>
          <w:color w:val="000009"/>
          <w:spacing w:val="-10"/>
        </w:rPr>
        <w:t xml:space="preserve"> </w:t>
      </w:r>
      <w:r>
        <w:rPr>
          <w:color w:val="000009"/>
        </w:rPr>
        <w:t>контролировать</w:t>
      </w:r>
      <w:r>
        <w:rPr>
          <w:color w:val="000009"/>
          <w:spacing w:val="-8"/>
        </w:rPr>
        <w:t xml:space="preserve"> </w:t>
      </w:r>
      <w:r>
        <w:rPr>
          <w:color w:val="000009"/>
        </w:rPr>
        <w:t>всё</w:t>
      </w:r>
      <w:r>
        <w:rPr>
          <w:color w:val="000009"/>
          <w:spacing w:val="-10"/>
        </w:rPr>
        <w:t xml:space="preserve"> </w:t>
      </w:r>
      <w:r>
        <w:rPr>
          <w:color w:val="000009"/>
          <w:spacing w:val="-2"/>
        </w:rPr>
        <w:t>вокруг.</w:t>
      </w:r>
    </w:p>
    <w:p w:rsidR="00D433F1" w:rsidRDefault="00D433F1">
      <w:pPr>
        <w:pStyle w:val="a5"/>
        <w:spacing w:before="2"/>
        <w:ind w:left="0"/>
        <w:jc w:val="left"/>
      </w:pPr>
    </w:p>
    <w:p w:rsidR="007E2039" w:rsidRDefault="001238D5" w:rsidP="007E2039">
      <w:pPr>
        <w:pStyle w:val="1"/>
        <w:jc w:val="both"/>
        <w:rPr>
          <w:color w:val="000009"/>
          <w:spacing w:val="-2"/>
        </w:rPr>
      </w:pPr>
      <w:r>
        <w:rPr>
          <w:color w:val="000009"/>
        </w:rPr>
        <w:t>ПРЕДМЕТНЫЕ</w:t>
      </w:r>
      <w:r>
        <w:rPr>
          <w:color w:val="000009"/>
          <w:spacing w:val="-14"/>
        </w:rPr>
        <w:t xml:space="preserve"> </w:t>
      </w:r>
      <w:r>
        <w:rPr>
          <w:color w:val="000009"/>
          <w:spacing w:val="-2"/>
        </w:rPr>
        <w:t>РЕЗУЛЬТАТЫ</w:t>
      </w:r>
    </w:p>
    <w:p w:rsidR="007E2039" w:rsidRDefault="007E2039" w:rsidP="007E2039">
      <w:pPr>
        <w:pStyle w:val="1"/>
        <w:jc w:val="both"/>
        <w:rPr>
          <w:color w:val="000009"/>
          <w:spacing w:val="-2"/>
        </w:rPr>
      </w:pPr>
    </w:p>
    <w:p w:rsidR="00D433F1" w:rsidRDefault="007E2039" w:rsidP="007E2039">
      <w:pPr>
        <w:pStyle w:val="1"/>
        <w:jc w:val="both"/>
      </w:pPr>
      <w:r>
        <w:rPr>
          <w:color w:val="000009"/>
          <w:spacing w:val="-2"/>
        </w:rPr>
        <w:t xml:space="preserve">9 </w:t>
      </w:r>
      <w:r w:rsidR="001238D5">
        <w:rPr>
          <w:color w:val="000009"/>
          <w:spacing w:val="-2"/>
        </w:rPr>
        <w:t>класс</w:t>
      </w:r>
    </w:p>
    <w:p w:rsidR="00D433F1" w:rsidRDefault="001238D5">
      <w:pPr>
        <w:spacing w:before="4"/>
        <w:ind w:left="396"/>
        <w:jc w:val="both"/>
        <w:rPr>
          <w:b/>
          <w:sz w:val="19"/>
        </w:rPr>
      </w:pPr>
      <w:r>
        <w:rPr>
          <w:b/>
          <w:color w:val="000009"/>
          <w:sz w:val="19"/>
        </w:rPr>
        <w:t>Язык</w:t>
      </w:r>
      <w:r>
        <w:rPr>
          <w:b/>
          <w:color w:val="000009"/>
          <w:spacing w:val="-2"/>
          <w:sz w:val="19"/>
        </w:rPr>
        <w:t xml:space="preserve"> </w:t>
      </w:r>
      <w:r>
        <w:rPr>
          <w:b/>
          <w:color w:val="000009"/>
          <w:sz w:val="19"/>
        </w:rPr>
        <w:t>и</w:t>
      </w:r>
      <w:r>
        <w:rPr>
          <w:b/>
          <w:color w:val="000009"/>
          <w:spacing w:val="-3"/>
          <w:sz w:val="19"/>
        </w:rPr>
        <w:t xml:space="preserve"> </w:t>
      </w:r>
      <w:r>
        <w:rPr>
          <w:b/>
          <w:color w:val="000009"/>
          <w:spacing w:val="-2"/>
          <w:sz w:val="19"/>
        </w:rPr>
        <w:t>культура:</w:t>
      </w:r>
    </w:p>
    <w:p w:rsidR="00D433F1" w:rsidRDefault="001238D5" w:rsidP="00292B0F">
      <w:pPr>
        <w:pStyle w:val="aa"/>
        <w:numPr>
          <w:ilvl w:val="1"/>
          <w:numId w:val="156"/>
        </w:numPr>
        <w:tabs>
          <w:tab w:val="left" w:pos="876"/>
        </w:tabs>
        <w:spacing w:before="17" w:line="264" w:lineRule="auto"/>
        <w:ind w:right="274"/>
        <w:rPr>
          <w:rFonts w:ascii="Wingdings" w:hAnsi="Wingdings"/>
          <w:color w:val="000009"/>
          <w:sz w:val="20"/>
        </w:rPr>
      </w:pPr>
      <w:r>
        <w:rPr>
          <w:color w:val="000009"/>
          <w:sz w:val="20"/>
        </w:rPr>
        <w:t>понимать и</w:t>
      </w:r>
      <w:r>
        <w:rPr>
          <w:color w:val="000009"/>
          <w:spacing w:val="-1"/>
          <w:sz w:val="20"/>
        </w:rPr>
        <w:t xml:space="preserve"> </w:t>
      </w:r>
      <w:r>
        <w:rPr>
          <w:color w:val="000009"/>
          <w:sz w:val="20"/>
        </w:rPr>
        <w:t>истолковывать значения русских слов с национально- 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D433F1" w:rsidRDefault="001238D5" w:rsidP="00292B0F">
      <w:pPr>
        <w:pStyle w:val="aa"/>
        <w:numPr>
          <w:ilvl w:val="1"/>
          <w:numId w:val="156"/>
        </w:numPr>
        <w:tabs>
          <w:tab w:val="left" w:pos="876"/>
        </w:tabs>
        <w:spacing w:line="276" w:lineRule="auto"/>
        <w:ind w:right="281"/>
        <w:rPr>
          <w:rFonts w:ascii="Wingdings" w:hAnsi="Wingdings"/>
          <w:color w:val="000009"/>
          <w:sz w:val="20"/>
        </w:rPr>
      </w:pPr>
      <w:r>
        <w:rPr>
          <w:color w:val="000009"/>
          <w:sz w:val="20"/>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D433F1" w:rsidRDefault="001238D5" w:rsidP="00292B0F">
      <w:pPr>
        <w:pStyle w:val="aa"/>
        <w:numPr>
          <w:ilvl w:val="1"/>
          <w:numId w:val="156"/>
        </w:numPr>
        <w:tabs>
          <w:tab w:val="left" w:pos="876"/>
        </w:tabs>
        <w:spacing w:line="264" w:lineRule="auto"/>
        <w:ind w:right="276"/>
        <w:rPr>
          <w:rFonts w:ascii="Wingdings" w:hAnsi="Wingdings"/>
          <w:color w:val="000009"/>
          <w:sz w:val="20"/>
        </w:rPr>
      </w:pPr>
      <w:r>
        <w:rPr>
          <w:color w:val="000009"/>
          <w:sz w:val="20"/>
        </w:rPr>
        <w:t>понимать и истолковывать значения фразеологических оборотов</w:t>
      </w:r>
      <w:r>
        <w:rPr>
          <w:color w:val="000009"/>
          <w:spacing w:val="40"/>
          <w:sz w:val="20"/>
        </w:rPr>
        <w:t xml:space="preserve"> </w:t>
      </w:r>
      <w:r>
        <w:rPr>
          <w:color w:val="000009"/>
          <w:sz w:val="20"/>
        </w:rP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w:t>
      </w:r>
      <w:r>
        <w:rPr>
          <w:color w:val="000009"/>
          <w:sz w:val="20"/>
        </w:rPr>
        <w:lastRenderedPageBreak/>
        <w:t>изученного); правильно употреблять пословицы, поговорки, крылатые слова и</w:t>
      </w:r>
      <w:r>
        <w:rPr>
          <w:color w:val="000009"/>
          <w:spacing w:val="-2"/>
          <w:sz w:val="20"/>
        </w:rPr>
        <w:t xml:space="preserve"> </w:t>
      </w:r>
      <w:r>
        <w:rPr>
          <w:color w:val="000009"/>
          <w:sz w:val="20"/>
        </w:rPr>
        <w:t>выражения в различных ситуациях речевого общения (в рамках изученного);</w:t>
      </w:r>
    </w:p>
    <w:p w:rsidR="00D433F1" w:rsidRDefault="001238D5" w:rsidP="00292B0F">
      <w:pPr>
        <w:pStyle w:val="aa"/>
        <w:numPr>
          <w:ilvl w:val="1"/>
          <w:numId w:val="156"/>
        </w:numPr>
        <w:tabs>
          <w:tab w:val="left" w:pos="876"/>
        </w:tabs>
        <w:spacing w:line="276" w:lineRule="auto"/>
        <w:ind w:right="277"/>
        <w:rPr>
          <w:rFonts w:ascii="Wingdings" w:hAnsi="Wingdings"/>
          <w:color w:val="000009"/>
          <w:sz w:val="20"/>
        </w:rPr>
      </w:pPr>
      <w:r>
        <w:rPr>
          <w:color w:val="000009"/>
          <w:sz w:val="20"/>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D433F1" w:rsidRDefault="001238D5" w:rsidP="00292B0F">
      <w:pPr>
        <w:pStyle w:val="aa"/>
        <w:numPr>
          <w:ilvl w:val="1"/>
          <w:numId w:val="156"/>
        </w:numPr>
        <w:tabs>
          <w:tab w:val="left" w:pos="876"/>
        </w:tabs>
        <w:spacing w:before="1" w:line="276" w:lineRule="auto"/>
        <w:ind w:right="279"/>
        <w:rPr>
          <w:rFonts w:ascii="Wingdings" w:hAnsi="Wingdings"/>
          <w:color w:val="000009"/>
          <w:sz w:val="20"/>
        </w:rPr>
      </w:pPr>
      <w:r>
        <w:rPr>
          <w:color w:val="000009"/>
          <w:sz w:val="20"/>
        </w:rPr>
        <w:t>комментировать особенности новых иноязычных заимствований</w:t>
      </w:r>
      <w:r>
        <w:rPr>
          <w:color w:val="000009"/>
          <w:spacing w:val="40"/>
          <w:sz w:val="20"/>
        </w:rPr>
        <w:t xml:space="preserve"> </w:t>
      </w:r>
      <w:r>
        <w:rPr>
          <w:color w:val="000009"/>
          <w:sz w:val="20"/>
        </w:rPr>
        <w:t>в современном русском языке; определять значения лексических заимствований последних десятилетий;</w:t>
      </w:r>
    </w:p>
    <w:p w:rsidR="00D433F1" w:rsidRDefault="001238D5" w:rsidP="00292B0F">
      <w:pPr>
        <w:pStyle w:val="aa"/>
        <w:numPr>
          <w:ilvl w:val="1"/>
          <w:numId w:val="156"/>
        </w:numPr>
        <w:tabs>
          <w:tab w:val="left" w:pos="876"/>
        </w:tabs>
        <w:spacing w:line="276" w:lineRule="auto"/>
        <w:ind w:right="277"/>
        <w:rPr>
          <w:rFonts w:ascii="Wingdings" w:hAnsi="Wingdings"/>
          <w:color w:val="000009"/>
          <w:sz w:val="20"/>
        </w:rPr>
        <w:sectPr w:rsidR="00D433F1">
          <w:pgSz w:w="7830" w:h="12020"/>
          <w:pgMar w:top="540" w:right="425" w:bottom="280" w:left="566" w:header="0" w:footer="0" w:gutter="0"/>
          <w:cols w:space="720"/>
          <w:formProt w:val="0"/>
          <w:docGrid w:linePitch="100" w:charSpace="4096"/>
        </w:sectPr>
      </w:pPr>
      <w:r>
        <w:rPr>
          <w:color w:val="000009"/>
          <w:sz w:val="20"/>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D433F1" w:rsidRDefault="001238D5" w:rsidP="00292B0F">
      <w:pPr>
        <w:pStyle w:val="aa"/>
        <w:numPr>
          <w:ilvl w:val="1"/>
          <w:numId w:val="156"/>
        </w:numPr>
        <w:tabs>
          <w:tab w:val="left" w:pos="876"/>
        </w:tabs>
        <w:spacing w:before="72" w:line="276" w:lineRule="auto"/>
        <w:ind w:right="281"/>
        <w:rPr>
          <w:rFonts w:ascii="Wingdings" w:hAnsi="Wingdings"/>
          <w:color w:val="000009"/>
          <w:sz w:val="20"/>
        </w:rPr>
      </w:pPr>
      <w:r>
        <w:rPr>
          <w:color w:val="000009"/>
          <w:sz w:val="20"/>
        </w:rPr>
        <w:lastRenderedPageBreak/>
        <w:t>объяснять причины изменения лексических значений слов и их стилистической окраски в современном русском языке (на конкретных примерах);</w:t>
      </w:r>
    </w:p>
    <w:p w:rsidR="00D433F1" w:rsidRDefault="001238D5" w:rsidP="00292B0F">
      <w:pPr>
        <w:pStyle w:val="aa"/>
        <w:numPr>
          <w:ilvl w:val="1"/>
          <w:numId w:val="156"/>
        </w:numPr>
        <w:tabs>
          <w:tab w:val="left" w:pos="876"/>
        </w:tabs>
        <w:spacing w:line="264" w:lineRule="auto"/>
        <w:ind w:right="280"/>
        <w:rPr>
          <w:rFonts w:ascii="Wingdings" w:hAnsi="Wingdings"/>
          <w:color w:val="000009"/>
          <w:sz w:val="20"/>
        </w:rPr>
      </w:pPr>
      <w:r>
        <w:rPr>
          <w:color w:val="000009"/>
          <w:sz w:val="2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433F1" w:rsidRDefault="00D433F1">
      <w:pPr>
        <w:pStyle w:val="a5"/>
        <w:spacing w:before="15"/>
        <w:ind w:left="0" w:hanging="360"/>
        <w:jc w:val="left"/>
      </w:pPr>
    </w:p>
    <w:p w:rsidR="00D433F1" w:rsidRDefault="001238D5">
      <w:pPr>
        <w:ind w:left="317"/>
        <w:jc w:val="both"/>
        <w:rPr>
          <w:b/>
          <w:sz w:val="19"/>
        </w:rPr>
      </w:pPr>
      <w:r>
        <w:rPr>
          <w:b/>
          <w:color w:val="000009"/>
          <w:spacing w:val="-2"/>
          <w:sz w:val="19"/>
        </w:rPr>
        <w:t>Культура</w:t>
      </w:r>
      <w:r>
        <w:rPr>
          <w:b/>
          <w:color w:val="000009"/>
          <w:spacing w:val="3"/>
          <w:sz w:val="19"/>
        </w:rPr>
        <w:t xml:space="preserve"> </w:t>
      </w:r>
      <w:r>
        <w:rPr>
          <w:b/>
          <w:color w:val="000009"/>
          <w:spacing w:val="-4"/>
          <w:sz w:val="19"/>
        </w:rPr>
        <w:t>речи:</w:t>
      </w:r>
    </w:p>
    <w:p w:rsidR="00D433F1" w:rsidRDefault="001238D5" w:rsidP="00292B0F">
      <w:pPr>
        <w:pStyle w:val="aa"/>
        <w:numPr>
          <w:ilvl w:val="1"/>
          <w:numId w:val="156"/>
        </w:numPr>
        <w:tabs>
          <w:tab w:val="left" w:pos="876"/>
        </w:tabs>
        <w:spacing w:before="19" w:line="276" w:lineRule="auto"/>
        <w:ind w:right="281"/>
        <w:rPr>
          <w:rFonts w:ascii="Wingdings" w:hAnsi="Wingdings"/>
          <w:color w:val="000009"/>
          <w:sz w:val="20"/>
        </w:rPr>
      </w:pPr>
      <w:r>
        <w:rPr>
          <w:color w:val="000009"/>
          <w:sz w:val="20"/>
        </w:rPr>
        <w:t>понимать и характеризовать активные процессы в области произношения и ударения (в рамках изученного); способы фиксации</w:t>
      </w:r>
      <w:r>
        <w:rPr>
          <w:color w:val="000009"/>
          <w:spacing w:val="-4"/>
          <w:sz w:val="20"/>
        </w:rPr>
        <w:t xml:space="preserve"> </w:t>
      </w:r>
      <w:r>
        <w:rPr>
          <w:color w:val="000009"/>
          <w:sz w:val="20"/>
        </w:rPr>
        <w:t>произносительных</w:t>
      </w:r>
      <w:r>
        <w:rPr>
          <w:color w:val="000009"/>
          <w:spacing w:val="-6"/>
          <w:sz w:val="20"/>
        </w:rPr>
        <w:t xml:space="preserve"> </w:t>
      </w:r>
      <w:r>
        <w:rPr>
          <w:color w:val="000009"/>
          <w:sz w:val="20"/>
        </w:rPr>
        <w:t>норм</w:t>
      </w:r>
      <w:r>
        <w:rPr>
          <w:color w:val="000009"/>
          <w:spacing w:val="-4"/>
          <w:sz w:val="20"/>
        </w:rPr>
        <w:t xml:space="preserve"> </w:t>
      </w:r>
      <w:r>
        <w:rPr>
          <w:color w:val="000009"/>
          <w:sz w:val="20"/>
        </w:rPr>
        <w:t>в</w:t>
      </w:r>
      <w:r>
        <w:rPr>
          <w:color w:val="000009"/>
          <w:spacing w:val="-5"/>
          <w:sz w:val="20"/>
        </w:rPr>
        <w:t xml:space="preserve"> </w:t>
      </w:r>
      <w:r>
        <w:rPr>
          <w:color w:val="000009"/>
          <w:sz w:val="20"/>
        </w:rPr>
        <w:t>современных</w:t>
      </w:r>
      <w:r>
        <w:rPr>
          <w:color w:val="000009"/>
          <w:spacing w:val="-5"/>
          <w:sz w:val="20"/>
        </w:rPr>
        <w:t xml:space="preserve"> </w:t>
      </w:r>
      <w:r>
        <w:rPr>
          <w:color w:val="000009"/>
          <w:sz w:val="20"/>
        </w:rPr>
        <w:t xml:space="preserve">орфоэпических </w:t>
      </w:r>
      <w:r>
        <w:rPr>
          <w:color w:val="000009"/>
          <w:spacing w:val="-2"/>
          <w:sz w:val="20"/>
        </w:rPr>
        <w:t>словарях;</w:t>
      </w:r>
    </w:p>
    <w:p w:rsidR="00D433F1" w:rsidRDefault="001238D5" w:rsidP="00292B0F">
      <w:pPr>
        <w:pStyle w:val="aa"/>
        <w:numPr>
          <w:ilvl w:val="1"/>
          <w:numId w:val="156"/>
        </w:numPr>
        <w:tabs>
          <w:tab w:val="left" w:pos="876"/>
        </w:tabs>
        <w:spacing w:before="2" w:line="264" w:lineRule="auto"/>
        <w:ind w:right="280"/>
        <w:rPr>
          <w:rFonts w:ascii="Wingdings" w:hAnsi="Wingdings"/>
          <w:color w:val="000009"/>
          <w:sz w:val="20"/>
        </w:rPr>
      </w:pPr>
      <w:r>
        <w:rPr>
          <w:color w:val="000009"/>
          <w:sz w:val="20"/>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D433F1" w:rsidRDefault="001238D5" w:rsidP="00292B0F">
      <w:pPr>
        <w:pStyle w:val="aa"/>
        <w:numPr>
          <w:ilvl w:val="1"/>
          <w:numId w:val="156"/>
        </w:numPr>
        <w:tabs>
          <w:tab w:val="left" w:pos="876"/>
        </w:tabs>
        <w:spacing w:line="276" w:lineRule="auto"/>
        <w:ind w:right="280"/>
        <w:rPr>
          <w:rFonts w:ascii="Wingdings" w:hAnsi="Wingdings"/>
          <w:color w:val="000009"/>
          <w:sz w:val="20"/>
        </w:rPr>
      </w:pPr>
      <w:r>
        <w:rPr>
          <w:color w:val="000009"/>
          <w:sz w:val="20"/>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D433F1" w:rsidRDefault="001238D5" w:rsidP="00292B0F">
      <w:pPr>
        <w:pStyle w:val="aa"/>
        <w:numPr>
          <w:ilvl w:val="1"/>
          <w:numId w:val="156"/>
        </w:numPr>
        <w:tabs>
          <w:tab w:val="left" w:pos="876"/>
        </w:tabs>
        <w:spacing w:line="276" w:lineRule="auto"/>
        <w:ind w:right="278"/>
        <w:rPr>
          <w:rFonts w:ascii="Wingdings" w:hAnsi="Wingdings"/>
          <w:color w:val="000009"/>
          <w:sz w:val="20"/>
        </w:rPr>
      </w:pPr>
      <w:r>
        <w:rPr>
          <w:color w:val="000009"/>
          <w:sz w:val="20"/>
        </w:rPr>
        <w:t>соблюдать синтаксические нормы современного русского литературного языка: предложно-падежное управление; построение</w:t>
      </w:r>
      <w:r>
        <w:rPr>
          <w:color w:val="000009"/>
          <w:spacing w:val="-1"/>
          <w:sz w:val="20"/>
        </w:rPr>
        <w:t xml:space="preserve"> </w:t>
      </w:r>
      <w:r>
        <w:rPr>
          <w:color w:val="000009"/>
          <w:sz w:val="20"/>
        </w:rPr>
        <w:t>простых</w:t>
      </w:r>
      <w:r>
        <w:rPr>
          <w:color w:val="000009"/>
          <w:spacing w:val="-5"/>
          <w:sz w:val="20"/>
        </w:rPr>
        <w:t xml:space="preserve"> </w:t>
      </w:r>
      <w:r>
        <w:rPr>
          <w:color w:val="000009"/>
          <w:sz w:val="20"/>
        </w:rPr>
        <w:t>предложений,</w:t>
      </w:r>
      <w:r>
        <w:rPr>
          <w:color w:val="000009"/>
          <w:spacing w:val="-4"/>
          <w:sz w:val="20"/>
        </w:rPr>
        <w:t xml:space="preserve"> </w:t>
      </w:r>
      <w:r>
        <w:rPr>
          <w:color w:val="000009"/>
          <w:sz w:val="20"/>
        </w:rPr>
        <w:t>сложных</w:t>
      </w:r>
      <w:r>
        <w:rPr>
          <w:color w:val="000009"/>
          <w:spacing w:val="-5"/>
          <w:sz w:val="20"/>
        </w:rPr>
        <w:t xml:space="preserve"> </w:t>
      </w:r>
      <w:r>
        <w:rPr>
          <w:color w:val="000009"/>
          <w:sz w:val="20"/>
        </w:rPr>
        <w:t>предложений</w:t>
      </w:r>
      <w:r>
        <w:rPr>
          <w:color w:val="000009"/>
          <w:spacing w:val="-5"/>
          <w:sz w:val="20"/>
        </w:rPr>
        <w:t xml:space="preserve"> </w:t>
      </w:r>
      <w:r>
        <w:rPr>
          <w:color w:val="000009"/>
          <w:sz w:val="20"/>
        </w:rPr>
        <w:t>разных видов; предложений с косвенной речью;</w:t>
      </w:r>
    </w:p>
    <w:p w:rsidR="00D433F1" w:rsidRDefault="001238D5" w:rsidP="00292B0F">
      <w:pPr>
        <w:pStyle w:val="aa"/>
        <w:numPr>
          <w:ilvl w:val="1"/>
          <w:numId w:val="156"/>
        </w:numPr>
        <w:tabs>
          <w:tab w:val="left" w:pos="876"/>
        </w:tabs>
        <w:spacing w:line="276" w:lineRule="auto"/>
        <w:ind w:right="274"/>
        <w:rPr>
          <w:rFonts w:ascii="Wingdings" w:hAnsi="Wingdings"/>
          <w:color w:val="000009"/>
          <w:sz w:val="20"/>
        </w:rPr>
      </w:pPr>
      <w:r>
        <w:rPr>
          <w:color w:val="000009"/>
          <w:sz w:val="20"/>
        </w:rPr>
        <w:t xml:space="preserve">распознавать и исправлять типичные ошибки в предложно- падежном управлении; построении простых предложений, сложных предложений разных видов; предложений с косвенной </w:t>
      </w:r>
      <w:r>
        <w:rPr>
          <w:color w:val="000009"/>
          <w:spacing w:val="-2"/>
          <w:sz w:val="20"/>
        </w:rPr>
        <w:t>речью;</w:t>
      </w:r>
    </w:p>
    <w:p w:rsidR="00D433F1" w:rsidRDefault="001238D5" w:rsidP="00292B0F">
      <w:pPr>
        <w:pStyle w:val="aa"/>
        <w:numPr>
          <w:ilvl w:val="1"/>
          <w:numId w:val="156"/>
        </w:numPr>
        <w:tabs>
          <w:tab w:val="left" w:pos="876"/>
        </w:tabs>
        <w:spacing w:line="292" w:lineRule="auto"/>
        <w:ind w:right="276"/>
        <w:rPr>
          <w:rFonts w:ascii="Wingdings" w:hAnsi="Wingdings"/>
          <w:color w:val="000009"/>
          <w:sz w:val="20"/>
        </w:rPr>
      </w:pPr>
      <w:r>
        <w:rPr>
          <w:color w:val="000009"/>
          <w:sz w:val="20"/>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w:t>
      </w:r>
      <w:r>
        <w:rPr>
          <w:color w:val="000009"/>
          <w:spacing w:val="-3"/>
          <w:sz w:val="20"/>
        </w:rPr>
        <w:t xml:space="preserve"> </w:t>
      </w:r>
      <w:r>
        <w:rPr>
          <w:color w:val="000009"/>
          <w:sz w:val="20"/>
        </w:rPr>
        <w:t>нормам</w:t>
      </w:r>
      <w:r>
        <w:rPr>
          <w:color w:val="000009"/>
          <w:spacing w:val="-4"/>
          <w:sz w:val="20"/>
        </w:rPr>
        <w:t xml:space="preserve"> </w:t>
      </w:r>
      <w:r>
        <w:rPr>
          <w:color w:val="000009"/>
          <w:sz w:val="20"/>
        </w:rPr>
        <w:t>и</w:t>
      </w:r>
      <w:r>
        <w:rPr>
          <w:color w:val="000009"/>
          <w:spacing w:val="-5"/>
          <w:sz w:val="20"/>
        </w:rPr>
        <w:t xml:space="preserve"> </w:t>
      </w:r>
      <w:r>
        <w:rPr>
          <w:color w:val="000009"/>
          <w:sz w:val="20"/>
        </w:rPr>
        <w:t>вариантам</w:t>
      </w:r>
      <w:r>
        <w:rPr>
          <w:color w:val="000009"/>
          <w:spacing w:val="-4"/>
          <w:sz w:val="20"/>
        </w:rPr>
        <w:t xml:space="preserve"> </w:t>
      </w:r>
      <w:r>
        <w:rPr>
          <w:color w:val="000009"/>
          <w:sz w:val="20"/>
        </w:rPr>
        <w:t>норм</w:t>
      </w:r>
      <w:r>
        <w:rPr>
          <w:color w:val="000009"/>
          <w:spacing w:val="-5"/>
          <w:sz w:val="20"/>
        </w:rPr>
        <w:t xml:space="preserve"> </w:t>
      </w:r>
      <w:r>
        <w:rPr>
          <w:color w:val="000009"/>
          <w:sz w:val="20"/>
        </w:rPr>
        <w:t>современного</w:t>
      </w:r>
      <w:r>
        <w:rPr>
          <w:color w:val="000009"/>
          <w:spacing w:val="-4"/>
          <w:sz w:val="20"/>
        </w:rPr>
        <w:t xml:space="preserve"> </w:t>
      </w:r>
      <w:r>
        <w:rPr>
          <w:color w:val="000009"/>
          <w:sz w:val="20"/>
        </w:rPr>
        <w:t xml:space="preserve">литературного </w:t>
      </w:r>
      <w:r>
        <w:rPr>
          <w:color w:val="000009"/>
          <w:spacing w:val="-2"/>
          <w:sz w:val="20"/>
        </w:rPr>
        <w:t>языка;</w:t>
      </w:r>
    </w:p>
    <w:p w:rsidR="00D433F1" w:rsidRDefault="001238D5" w:rsidP="00292B0F">
      <w:pPr>
        <w:pStyle w:val="aa"/>
        <w:numPr>
          <w:ilvl w:val="1"/>
          <w:numId w:val="156"/>
        </w:numPr>
        <w:tabs>
          <w:tab w:val="left" w:pos="876"/>
        </w:tabs>
        <w:spacing w:line="271" w:lineRule="auto"/>
        <w:ind w:right="275"/>
        <w:rPr>
          <w:rFonts w:ascii="Wingdings" w:hAnsi="Wingdings"/>
          <w:color w:val="000009"/>
          <w:sz w:val="20"/>
        </w:rPr>
        <w:sectPr w:rsidR="00D433F1">
          <w:pgSz w:w="7830" w:h="12020"/>
          <w:pgMar w:top="540" w:right="425" w:bottom="280" w:left="566" w:header="0" w:footer="0" w:gutter="0"/>
          <w:cols w:space="720"/>
          <w:formProt w:val="0"/>
          <w:docGrid w:linePitch="100" w:charSpace="4096"/>
        </w:sectPr>
      </w:pPr>
      <w:r>
        <w:rPr>
          <w:color w:val="000009"/>
          <w:sz w:val="20"/>
        </w:rPr>
        <w:t>использовать при общении в интернет-среде этикетные формы и устойчивые формулы, принципы этикетного общения, лежащие в основе</w:t>
      </w:r>
      <w:r>
        <w:rPr>
          <w:color w:val="000009"/>
          <w:spacing w:val="80"/>
          <w:sz w:val="20"/>
        </w:rPr>
        <w:t xml:space="preserve"> </w:t>
      </w:r>
      <w:r>
        <w:rPr>
          <w:color w:val="000009"/>
          <w:sz w:val="20"/>
        </w:rPr>
        <w:t>национального</w:t>
      </w:r>
      <w:r>
        <w:rPr>
          <w:color w:val="000009"/>
          <w:spacing w:val="80"/>
          <w:sz w:val="20"/>
        </w:rPr>
        <w:t xml:space="preserve"> </w:t>
      </w:r>
      <w:r>
        <w:rPr>
          <w:color w:val="000009"/>
          <w:sz w:val="20"/>
        </w:rPr>
        <w:t>русского</w:t>
      </w:r>
      <w:r>
        <w:rPr>
          <w:color w:val="000009"/>
          <w:spacing w:val="80"/>
          <w:sz w:val="20"/>
        </w:rPr>
        <w:t xml:space="preserve"> </w:t>
      </w:r>
      <w:r>
        <w:rPr>
          <w:color w:val="000009"/>
          <w:sz w:val="20"/>
        </w:rPr>
        <w:t>речевого</w:t>
      </w:r>
      <w:r>
        <w:rPr>
          <w:color w:val="000009"/>
          <w:spacing w:val="80"/>
          <w:sz w:val="20"/>
        </w:rPr>
        <w:t xml:space="preserve"> </w:t>
      </w:r>
      <w:r>
        <w:rPr>
          <w:color w:val="000009"/>
          <w:sz w:val="20"/>
        </w:rPr>
        <w:t>этикета;</w:t>
      </w:r>
      <w:r>
        <w:rPr>
          <w:color w:val="000009"/>
          <w:spacing w:val="80"/>
          <w:sz w:val="20"/>
        </w:rPr>
        <w:t xml:space="preserve"> </w:t>
      </w:r>
      <w:r>
        <w:rPr>
          <w:color w:val="000009"/>
          <w:sz w:val="20"/>
        </w:rPr>
        <w:t>соблюдать</w:t>
      </w:r>
    </w:p>
    <w:p w:rsidR="00D433F1" w:rsidRDefault="001238D5">
      <w:pPr>
        <w:pStyle w:val="a5"/>
        <w:spacing w:before="72" w:line="271" w:lineRule="auto"/>
        <w:ind w:left="876" w:right="281" w:hanging="360"/>
      </w:pPr>
      <w:r>
        <w:rPr>
          <w:color w:val="000009"/>
        </w:rPr>
        <w:lastRenderedPageBreak/>
        <w:t>нормы русского этикетного речевого поведения в ситуациях делового общения;</w:t>
      </w:r>
    </w:p>
    <w:p w:rsidR="00D433F1" w:rsidRDefault="001238D5" w:rsidP="00292B0F">
      <w:pPr>
        <w:pStyle w:val="aa"/>
        <w:numPr>
          <w:ilvl w:val="1"/>
          <w:numId w:val="156"/>
        </w:numPr>
        <w:tabs>
          <w:tab w:val="left" w:pos="876"/>
        </w:tabs>
        <w:spacing w:line="276" w:lineRule="auto"/>
        <w:ind w:right="281"/>
        <w:rPr>
          <w:rFonts w:ascii="Wingdings" w:hAnsi="Wingdings"/>
          <w:color w:val="000009"/>
          <w:sz w:val="20"/>
        </w:rPr>
      </w:pPr>
      <w:r>
        <w:rPr>
          <w:color w:val="000009"/>
          <w:sz w:val="2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433F1" w:rsidRDefault="00D433F1">
      <w:pPr>
        <w:pStyle w:val="a5"/>
        <w:spacing w:before="9"/>
        <w:ind w:left="0" w:hanging="360"/>
        <w:jc w:val="left"/>
      </w:pPr>
    </w:p>
    <w:p w:rsidR="00D433F1" w:rsidRDefault="001238D5">
      <w:pPr>
        <w:spacing w:before="1"/>
        <w:ind w:left="317"/>
        <w:jc w:val="both"/>
        <w:rPr>
          <w:b/>
          <w:sz w:val="19"/>
        </w:rPr>
      </w:pPr>
      <w:r>
        <w:rPr>
          <w:b/>
          <w:color w:val="000009"/>
          <w:sz w:val="19"/>
        </w:rPr>
        <w:t>Речь.</w:t>
      </w:r>
      <w:r>
        <w:rPr>
          <w:b/>
          <w:color w:val="000009"/>
          <w:spacing w:val="-11"/>
          <w:sz w:val="19"/>
        </w:rPr>
        <w:t xml:space="preserve"> </w:t>
      </w:r>
      <w:r>
        <w:rPr>
          <w:b/>
          <w:color w:val="000009"/>
          <w:sz w:val="19"/>
        </w:rPr>
        <w:t>Речевая</w:t>
      </w:r>
      <w:r>
        <w:rPr>
          <w:b/>
          <w:color w:val="000009"/>
          <w:spacing w:val="-11"/>
          <w:sz w:val="19"/>
        </w:rPr>
        <w:t xml:space="preserve"> </w:t>
      </w:r>
      <w:r>
        <w:rPr>
          <w:b/>
          <w:color w:val="000009"/>
          <w:sz w:val="19"/>
        </w:rPr>
        <w:t>деятельность.</w:t>
      </w:r>
      <w:r>
        <w:rPr>
          <w:b/>
          <w:color w:val="000009"/>
          <w:spacing w:val="-9"/>
          <w:sz w:val="19"/>
        </w:rPr>
        <w:t xml:space="preserve"> </w:t>
      </w:r>
      <w:r>
        <w:rPr>
          <w:b/>
          <w:color w:val="000009"/>
          <w:spacing w:val="-2"/>
          <w:sz w:val="19"/>
        </w:rPr>
        <w:t>Текст:</w:t>
      </w:r>
    </w:p>
    <w:p w:rsidR="00D433F1" w:rsidRDefault="001238D5" w:rsidP="00292B0F">
      <w:pPr>
        <w:pStyle w:val="aa"/>
        <w:numPr>
          <w:ilvl w:val="1"/>
          <w:numId w:val="156"/>
        </w:numPr>
        <w:tabs>
          <w:tab w:val="left" w:pos="876"/>
        </w:tabs>
        <w:spacing w:before="17" w:line="264" w:lineRule="auto"/>
        <w:ind w:right="277"/>
        <w:rPr>
          <w:rFonts w:ascii="Wingdings" w:hAnsi="Wingdings"/>
          <w:color w:val="221E1F"/>
          <w:sz w:val="20"/>
        </w:rPr>
      </w:pPr>
      <w:r>
        <w:rPr>
          <w:color w:val="000009"/>
          <w:sz w:val="20"/>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D433F1" w:rsidRDefault="001238D5" w:rsidP="00292B0F">
      <w:pPr>
        <w:pStyle w:val="aa"/>
        <w:numPr>
          <w:ilvl w:val="1"/>
          <w:numId w:val="156"/>
        </w:numPr>
        <w:tabs>
          <w:tab w:val="left" w:pos="876"/>
        </w:tabs>
        <w:spacing w:before="2" w:line="271" w:lineRule="auto"/>
        <w:ind w:right="281"/>
        <w:rPr>
          <w:rFonts w:ascii="Wingdings" w:hAnsi="Wingdings"/>
          <w:color w:val="000009"/>
          <w:sz w:val="20"/>
        </w:rPr>
      </w:pPr>
      <w:r>
        <w:rPr>
          <w:color w:val="000009"/>
          <w:sz w:val="20"/>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D433F1" w:rsidRDefault="001238D5" w:rsidP="00292B0F">
      <w:pPr>
        <w:pStyle w:val="aa"/>
        <w:numPr>
          <w:ilvl w:val="1"/>
          <w:numId w:val="156"/>
        </w:numPr>
        <w:tabs>
          <w:tab w:val="left" w:pos="876"/>
        </w:tabs>
        <w:spacing w:line="276" w:lineRule="auto"/>
        <w:ind w:right="280"/>
        <w:rPr>
          <w:rFonts w:ascii="Wingdings" w:hAnsi="Wingdings"/>
          <w:color w:val="000009"/>
          <w:sz w:val="20"/>
        </w:rPr>
      </w:pPr>
      <w:r>
        <w:rPr>
          <w:color w:val="000009"/>
          <w:sz w:val="20"/>
        </w:rPr>
        <w:t>анализировать структурные элементы и языковые особенности анекдота, шутки; уместно использовать жанры разговорной речи</w:t>
      </w:r>
      <w:r>
        <w:rPr>
          <w:color w:val="000009"/>
          <w:spacing w:val="40"/>
          <w:sz w:val="20"/>
        </w:rPr>
        <w:t xml:space="preserve"> </w:t>
      </w:r>
      <w:r>
        <w:rPr>
          <w:color w:val="000009"/>
          <w:sz w:val="20"/>
        </w:rPr>
        <w:t>в ситуациях неформального общения;</w:t>
      </w:r>
    </w:p>
    <w:p w:rsidR="00D433F1" w:rsidRDefault="001238D5" w:rsidP="00292B0F">
      <w:pPr>
        <w:pStyle w:val="aa"/>
        <w:numPr>
          <w:ilvl w:val="1"/>
          <w:numId w:val="156"/>
        </w:numPr>
        <w:tabs>
          <w:tab w:val="left" w:pos="876"/>
        </w:tabs>
        <w:spacing w:line="300" w:lineRule="auto"/>
        <w:ind w:right="277"/>
        <w:rPr>
          <w:rFonts w:ascii="Wingdings" w:hAnsi="Wingdings"/>
          <w:color w:val="000009"/>
          <w:sz w:val="20"/>
        </w:rPr>
      </w:pPr>
      <w:r>
        <w:rPr>
          <w:color w:val="000009"/>
          <w:sz w:val="20"/>
        </w:rPr>
        <w:t>анализировать структурные элементы и языковые особенности делового письма;</w:t>
      </w:r>
    </w:p>
    <w:p w:rsidR="00D433F1" w:rsidRDefault="001238D5" w:rsidP="00292B0F">
      <w:pPr>
        <w:pStyle w:val="aa"/>
        <w:numPr>
          <w:ilvl w:val="1"/>
          <w:numId w:val="156"/>
        </w:numPr>
        <w:tabs>
          <w:tab w:val="left" w:pos="876"/>
        </w:tabs>
        <w:spacing w:line="276" w:lineRule="auto"/>
        <w:ind w:right="281"/>
        <w:rPr>
          <w:rFonts w:ascii="Wingdings" w:hAnsi="Wingdings"/>
          <w:color w:val="000009"/>
          <w:sz w:val="20"/>
        </w:rPr>
      </w:pPr>
      <w:r>
        <w:rPr>
          <w:color w:val="000009"/>
          <w:sz w:val="20"/>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D433F1" w:rsidRDefault="001238D5" w:rsidP="00292B0F">
      <w:pPr>
        <w:pStyle w:val="aa"/>
        <w:numPr>
          <w:ilvl w:val="1"/>
          <w:numId w:val="156"/>
        </w:numPr>
        <w:tabs>
          <w:tab w:val="left" w:pos="876"/>
        </w:tabs>
        <w:spacing w:line="300" w:lineRule="auto"/>
        <w:ind w:right="283"/>
        <w:rPr>
          <w:rFonts w:ascii="Wingdings" w:hAnsi="Wingdings"/>
          <w:color w:val="000009"/>
          <w:sz w:val="20"/>
        </w:rPr>
      </w:pPr>
      <w:r>
        <w:rPr>
          <w:color w:val="000009"/>
          <w:sz w:val="20"/>
        </w:rPr>
        <w:t>понимать и использовать в собственной речевой практике прецедентные тексты;</w:t>
      </w:r>
    </w:p>
    <w:p w:rsidR="00D433F1" w:rsidRDefault="001238D5" w:rsidP="00292B0F">
      <w:pPr>
        <w:pStyle w:val="aa"/>
        <w:numPr>
          <w:ilvl w:val="1"/>
          <w:numId w:val="156"/>
        </w:numPr>
        <w:tabs>
          <w:tab w:val="left" w:pos="876"/>
        </w:tabs>
        <w:spacing w:line="300" w:lineRule="auto"/>
        <w:ind w:right="279"/>
        <w:rPr>
          <w:rFonts w:ascii="Wingdings" w:hAnsi="Wingdings"/>
          <w:color w:val="000009"/>
          <w:sz w:val="20"/>
        </w:rPr>
      </w:pPr>
      <w:r>
        <w:rPr>
          <w:color w:val="000009"/>
          <w:sz w:val="20"/>
        </w:rPr>
        <w:t>анализировать и создавать тексты публицистических жанров (проблемный очерк);</w:t>
      </w:r>
    </w:p>
    <w:p w:rsidR="00D433F1" w:rsidRDefault="001238D5" w:rsidP="00292B0F">
      <w:pPr>
        <w:pStyle w:val="aa"/>
        <w:numPr>
          <w:ilvl w:val="1"/>
          <w:numId w:val="156"/>
        </w:numPr>
        <w:tabs>
          <w:tab w:val="left" w:pos="876"/>
        </w:tabs>
        <w:spacing w:line="276" w:lineRule="auto"/>
        <w:ind w:right="279"/>
        <w:rPr>
          <w:rFonts w:ascii="Wingdings" w:hAnsi="Wingdings"/>
          <w:color w:val="000009"/>
          <w:sz w:val="20"/>
        </w:rPr>
      </w:pPr>
      <w:r>
        <w:rPr>
          <w:color w:val="000009"/>
          <w:sz w:val="20"/>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D433F1" w:rsidRDefault="001238D5" w:rsidP="00292B0F">
      <w:pPr>
        <w:pStyle w:val="aa"/>
        <w:numPr>
          <w:ilvl w:val="1"/>
          <w:numId w:val="156"/>
        </w:numPr>
        <w:tabs>
          <w:tab w:val="left" w:pos="876"/>
        </w:tabs>
        <w:spacing w:line="300" w:lineRule="auto"/>
        <w:ind w:right="281"/>
        <w:rPr>
          <w:rFonts w:ascii="Wingdings" w:hAnsi="Wingdings"/>
          <w:color w:val="000009"/>
          <w:sz w:val="20"/>
        </w:rPr>
        <w:sectPr w:rsidR="00D433F1">
          <w:pgSz w:w="7830" w:h="12020"/>
          <w:pgMar w:top="540" w:right="425" w:bottom="280" w:left="566" w:header="0" w:footer="0" w:gutter="0"/>
          <w:cols w:space="720"/>
          <w:formProt w:val="0"/>
          <w:docGrid w:linePitch="100" w:charSpace="4096"/>
        </w:sectPr>
      </w:pPr>
      <w:r>
        <w:rPr>
          <w:color w:val="000009"/>
          <w:sz w:val="20"/>
        </w:rPr>
        <w:t>владеть правилами информационной безопасности при общении</w:t>
      </w:r>
      <w:r>
        <w:rPr>
          <w:color w:val="000009"/>
          <w:spacing w:val="40"/>
          <w:sz w:val="20"/>
        </w:rPr>
        <w:t xml:space="preserve"> </w:t>
      </w:r>
      <w:r>
        <w:rPr>
          <w:color w:val="000009"/>
          <w:sz w:val="20"/>
        </w:rPr>
        <w:t>в социальных сетях.</w:t>
      </w:r>
    </w:p>
    <w:p w:rsidR="00D433F1" w:rsidRDefault="001238D5">
      <w:pPr>
        <w:pStyle w:val="1"/>
        <w:tabs>
          <w:tab w:val="left" w:pos="705"/>
        </w:tabs>
        <w:spacing w:before="74"/>
      </w:pPr>
      <w:r>
        <w:lastRenderedPageBreak/>
        <w:t xml:space="preserve">2.1.4. </w:t>
      </w:r>
      <w:bookmarkStart w:id="16" w:name="_bookmark16"/>
      <w:bookmarkEnd w:id="16"/>
      <w:r>
        <w:rPr>
          <w:noProof/>
          <w:lang w:eastAsia="ru-RU"/>
        </w:rPr>
        <mc:AlternateContent>
          <mc:Choice Requires="wps">
            <w:drawing>
              <wp:anchor distT="0" distB="635" distL="0" distR="0" simplePos="0" relativeHeight="33" behindDoc="1" locked="0" layoutInCell="0" allowOverlap="1" wp14:anchorId="23BD68D6" wp14:editId="346B91CA">
                <wp:simplePos x="0" y="0"/>
                <wp:positionH relativeFrom="page">
                  <wp:posOffset>440055</wp:posOffset>
                </wp:positionH>
                <wp:positionV relativeFrom="paragraph">
                  <wp:posOffset>212090</wp:posOffset>
                </wp:positionV>
                <wp:extent cx="4101465" cy="18415"/>
                <wp:effectExtent l="0" t="0" r="0" b="0"/>
                <wp:wrapTopAndBottom/>
                <wp:docPr id="19" name="Graphic 34"/>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spacing w:val="-2"/>
        </w:rPr>
        <w:t>АНГЛИЙСКИЙ</w:t>
      </w:r>
      <w:r>
        <w:rPr>
          <w:color w:val="000009"/>
          <w:spacing w:val="1"/>
        </w:rPr>
        <w:t xml:space="preserve"> </w:t>
      </w:r>
      <w:r>
        <w:rPr>
          <w:color w:val="000009"/>
          <w:spacing w:val="-4"/>
        </w:rPr>
        <w:t>ЯЗЫК</w:t>
      </w:r>
    </w:p>
    <w:p w:rsidR="00D433F1" w:rsidRDefault="00D433F1">
      <w:pPr>
        <w:pStyle w:val="a5"/>
        <w:ind w:left="0"/>
        <w:jc w:val="left"/>
        <w:rPr>
          <w:rFonts w:ascii="Arial" w:hAnsi="Arial"/>
          <w:b/>
        </w:rPr>
      </w:pPr>
    </w:p>
    <w:p w:rsidR="00D433F1" w:rsidRDefault="00D433F1">
      <w:pPr>
        <w:pStyle w:val="a5"/>
        <w:spacing w:before="140"/>
        <w:ind w:left="0"/>
        <w:jc w:val="left"/>
        <w:rPr>
          <w:rFonts w:ascii="Arial" w:hAnsi="Arial"/>
          <w:b/>
        </w:rPr>
      </w:pPr>
    </w:p>
    <w:p w:rsidR="00D433F1" w:rsidRDefault="001238D5">
      <w:pPr>
        <w:ind w:left="156"/>
        <w:rPr>
          <w:rFonts w:ascii="Arial" w:hAnsi="Arial"/>
          <w:b/>
          <w:sz w:val="20"/>
        </w:rPr>
      </w:pPr>
      <w:r>
        <w:rPr>
          <w:rFonts w:ascii="Arial" w:hAnsi="Arial"/>
          <w:b/>
          <w:color w:val="000009"/>
          <w:sz w:val="20"/>
        </w:rPr>
        <w:t>РАБОЧАЯ</w:t>
      </w:r>
      <w:r>
        <w:rPr>
          <w:rFonts w:ascii="Arial" w:hAnsi="Arial"/>
          <w:b/>
          <w:color w:val="000009"/>
          <w:spacing w:val="-14"/>
          <w:sz w:val="20"/>
        </w:rPr>
        <w:t xml:space="preserve"> </w:t>
      </w:r>
      <w:r>
        <w:rPr>
          <w:rFonts w:ascii="Arial" w:hAnsi="Arial"/>
          <w:b/>
          <w:color w:val="000009"/>
          <w:sz w:val="20"/>
        </w:rPr>
        <w:t>ПРОГРАММА.</w:t>
      </w:r>
      <w:r>
        <w:rPr>
          <w:rFonts w:ascii="Arial" w:hAnsi="Arial"/>
          <w:b/>
          <w:color w:val="000009"/>
          <w:spacing w:val="-14"/>
          <w:sz w:val="20"/>
        </w:rPr>
        <w:t xml:space="preserve"> </w:t>
      </w:r>
      <w:r>
        <w:rPr>
          <w:rFonts w:ascii="Arial" w:hAnsi="Arial"/>
          <w:b/>
          <w:color w:val="000009"/>
          <w:sz w:val="20"/>
        </w:rPr>
        <w:t>АНГЛИЙСКИЙ</w:t>
      </w:r>
      <w:r>
        <w:rPr>
          <w:rFonts w:ascii="Arial" w:hAnsi="Arial"/>
          <w:b/>
          <w:color w:val="000009"/>
          <w:spacing w:val="-14"/>
          <w:sz w:val="20"/>
        </w:rPr>
        <w:t xml:space="preserve"> </w:t>
      </w:r>
      <w:r>
        <w:rPr>
          <w:rFonts w:ascii="Arial" w:hAnsi="Arial"/>
          <w:b/>
          <w:color w:val="000009"/>
          <w:spacing w:val="-4"/>
          <w:sz w:val="20"/>
        </w:rPr>
        <w:t>ЯЗЫК</w:t>
      </w:r>
    </w:p>
    <w:p w:rsidR="00D433F1" w:rsidRDefault="001238D5">
      <w:pPr>
        <w:ind w:left="156"/>
        <w:rPr>
          <w:rFonts w:ascii="Arial" w:hAnsi="Arial"/>
          <w:b/>
          <w:sz w:val="20"/>
        </w:rPr>
      </w:pPr>
      <w:r>
        <w:rPr>
          <w:noProof/>
          <w:lang w:eastAsia="ru-RU"/>
        </w:rPr>
        <mc:AlternateContent>
          <mc:Choice Requires="wps">
            <w:drawing>
              <wp:anchor distT="0" distB="0" distL="0" distR="0" simplePos="0" relativeHeight="34" behindDoc="1" locked="0" layoutInCell="0" allowOverlap="1" wp14:anchorId="1DC4C721" wp14:editId="2118012D">
                <wp:simplePos x="0" y="0"/>
                <wp:positionH relativeFrom="page">
                  <wp:posOffset>440055</wp:posOffset>
                </wp:positionH>
                <wp:positionV relativeFrom="paragraph">
                  <wp:posOffset>161925</wp:posOffset>
                </wp:positionV>
                <wp:extent cx="4101465" cy="18415"/>
                <wp:effectExtent l="0" t="0" r="0" b="0"/>
                <wp:wrapTopAndBottom/>
                <wp:docPr id="20" name="Graphic 35"/>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z w:val="20"/>
        </w:rPr>
        <w:t>(ДЛЯ</w:t>
      </w:r>
      <w:r>
        <w:rPr>
          <w:rFonts w:ascii="Arial" w:hAnsi="Arial"/>
          <w:b/>
          <w:color w:val="000009"/>
          <w:spacing w:val="-9"/>
          <w:sz w:val="20"/>
        </w:rPr>
        <w:t xml:space="preserve"> </w:t>
      </w:r>
      <w:r>
        <w:rPr>
          <w:rFonts w:ascii="Arial" w:hAnsi="Arial"/>
          <w:b/>
          <w:color w:val="000009"/>
          <w:sz w:val="20"/>
        </w:rPr>
        <w:t>5-9</w:t>
      </w:r>
      <w:r>
        <w:rPr>
          <w:rFonts w:ascii="Arial" w:hAnsi="Arial"/>
          <w:b/>
          <w:color w:val="000009"/>
          <w:spacing w:val="-10"/>
          <w:sz w:val="20"/>
        </w:rPr>
        <w:t xml:space="preserve"> </w:t>
      </w:r>
      <w:r>
        <w:rPr>
          <w:rFonts w:ascii="Arial" w:hAnsi="Arial"/>
          <w:b/>
          <w:color w:val="000009"/>
          <w:sz w:val="20"/>
        </w:rPr>
        <w:t>КЛАССОВ</w:t>
      </w:r>
      <w:r>
        <w:rPr>
          <w:rFonts w:ascii="Arial" w:hAnsi="Arial"/>
          <w:b/>
          <w:color w:val="000009"/>
          <w:spacing w:val="-9"/>
          <w:sz w:val="20"/>
        </w:rPr>
        <w:t xml:space="preserve"> </w:t>
      </w:r>
      <w:r>
        <w:rPr>
          <w:rFonts w:ascii="Arial" w:hAnsi="Arial"/>
          <w:b/>
          <w:color w:val="000009"/>
          <w:sz w:val="20"/>
        </w:rPr>
        <w:t>ОБРАЗОВАТЕЛЬНЫХ</w:t>
      </w:r>
      <w:r>
        <w:rPr>
          <w:rFonts w:ascii="Arial" w:hAnsi="Arial"/>
          <w:b/>
          <w:color w:val="000009"/>
          <w:spacing w:val="-10"/>
          <w:sz w:val="20"/>
        </w:rPr>
        <w:t xml:space="preserve"> </w:t>
      </w:r>
      <w:r>
        <w:rPr>
          <w:rFonts w:ascii="Arial" w:hAnsi="Arial"/>
          <w:b/>
          <w:color w:val="000009"/>
          <w:spacing w:val="-2"/>
          <w:sz w:val="20"/>
        </w:rPr>
        <w:t>ОРГАНИЗАЦИЙ)</w:t>
      </w:r>
    </w:p>
    <w:p w:rsidR="00D433F1" w:rsidRDefault="00D433F1">
      <w:pPr>
        <w:pStyle w:val="a5"/>
        <w:spacing w:before="224"/>
        <w:ind w:left="0"/>
        <w:jc w:val="left"/>
        <w:rPr>
          <w:rFonts w:ascii="Arial" w:hAnsi="Arial"/>
          <w:b/>
        </w:rPr>
      </w:pPr>
    </w:p>
    <w:p w:rsidR="00D433F1" w:rsidRDefault="001238D5">
      <w:pPr>
        <w:pStyle w:val="a5"/>
        <w:spacing w:line="252" w:lineRule="auto"/>
        <w:ind w:right="275" w:firstLine="240"/>
      </w:pPr>
      <w:r>
        <w:rPr>
          <w:color w:val="000009"/>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w:t>
      </w:r>
      <w:r>
        <w:rPr>
          <w:color w:val="000009"/>
          <w:spacing w:val="80"/>
        </w:rPr>
        <w:t xml:space="preserve"> </w:t>
      </w:r>
      <w:r>
        <w:rPr>
          <w:color w:val="000009"/>
        </w:rPr>
        <w:t>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433F1" w:rsidRDefault="00D433F1">
      <w:pPr>
        <w:pStyle w:val="a5"/>
        <w:spacing w:before="194"/>
        <w:ind w:left="0"/>
        <w:jc w:val="left"/>
      </w:pPr>
    </w:p>
    <w:p w:rsidR="00D433F1" w:rsidRDefault="001238D5">
      <w:pPr>
        <w:pStyle w:val="1"/>
      </w:pPr>
      <w:r>
        <w:rPr>
          <w:noProof/>
          <w:lang w:eastAsia="ru-RU"/>
        </w:rPr>
        <mc:AlternateContent>
          <mc:Choice Requires="wps">
            <w:drawing>
              <wp:anchor distT="0" distB="0" distL="0" distR="0" simplePos="0" relativeHeight="35" behindDoc="1" locked="0" layoutInCell="0" allowOverlap="1" wp14:anchorId="30F1DA10" wp14:editId="494772ED">
                <wp:simplePos x="0" y="0"/>
                <wp:positionH relativeFrom="page">
                  <wp:posOffset>440055</wp:posOffset>
                </wp:positionH>
                <wp:positionV relativeFrom="paragraph">
                  <wp:posOffset>161925</wp:posOffset>
                </wp:positionV>
                <wp:extent cx="4101465" cy="18415"/>
                <wp:effectExtent l="0" t="0" r="0" b="0"/>
                <wp:wrapTopAndBottom/>
                <wp:docPr id="21" name="Graphic 36"/>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spacing w:val="-2"/>
        </w:rPr>
        <w:t>ПОЯСНИТЕЛЬНАЯ</w:t>
      </w:r>
      <w:r>
        <w:rPr>
          <w:color w:val="000009"/>
          <w:spacing w:val="6"/>
        </w:rPr>
        <w:t xml:space="preserve"> </w:t>
      </w:r>
      <w:r>
        <w:rPr>
          <w:color w:val="000009"/>
          <w:spacing w:val="-2"/>
        </w:rPr>
        <w:t>ЗАПИСКА</w:t>
      </w:r>
    </w:p>
    <w:p w:rsidR="00D433F1" w:rsidRDefault="001238D5">
      <w:pPr>
        <w:pStyle w:val="a5"/>
        <w:spacing w:before="223" w:line="252" w:lineRule="auto"/>
        <w:ind w:right="275" w:firstLine="240"/>
        <w:sectPr w:rsidR="00D433F1">
          <w:pgSz w:w="7830" w:h="12020"/>
          <w:pgMar w:top="540" w:right="425" w:bottom="280" w:left="566" w:header="0" w:footer="0" w:gutter="0"/>
          <w:cols w:space="720"/>
          <w:formProt w:val="0"/>
          <w:docGrid w:linePitch="100" w:charSpace="4096"/>
        </w:sectPr>
      </w:pPr>
      <w:r>
        <w:rPr>
          <w:color w:val="000009"/>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w:t>
      </w:r>
      <w:r>
        <w:rPr>
          <w:color w:val="000009"/>
          <w:spacing w:val="-1"/>
        </w:rPr>
        <w:t xml:space="preserve"> </w:t>
      </w:r>
      <w:r>
        <w:rPr>
          <w:color w:val="000009"/>
        </w:rPr>
        <w:t>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w:t>
      </w:r>
    </w:p>
    <w:p w:rsidR="00D433F1" w:rsidRDefault="001238D5">
      <w:pPr>
        <w:pStyle w:val="a5"/>
        <w:tabs>
          <w:tab w:val="left" w:pos="712"/>
          <w:tab w:val="left" w:pos="2120"/>
          <w:tab w:val="left" w:pos="3837"/>
          <w:tab w:val="left" w:pos="4658"/>
          <w:tab w:val="left" w:pos="5617"/>
        </w:tabs>
        <w:spacing w:before="70" w:line="252" w:lineRule="auto"/>
        <w:ind w:right="284"/>
        <w:jc w:val="left"/>
      </w:pPr>
      <w:r>
        <w:rPr>
          <w:color w:val="000009"/>
          <w:spacing w:val="-4"/>
        </w:rPr>
        <w:lastRenderedPageBreak/>
        <w:t>что</w:t>
      </w:r>
      <w:r>
        <w:rPr>
          <w:color w:val="000009"/>
        </w:rPr>
        <w:tab/>
      </w:r>
      <w:r>
        <w:rPr>
          <w:color w:val="000009"/>
          <w:spacing w:val="-2"/>
        </w:rPr>
        <w:t>обеспечивает</w:t>
      </w:r>
      <w:r>
        <w:rPr>
          <w:color w:val="000009"/>
        </w:rPr>
        <w:tab/>
      </w:r>
      <w:r>
        <w:rPr>
          <w:color w:val="000009"/>
          <w:spacing w:val="-2"/>
        </w:rPr>
        <w:t>преемственность</w:t>
      </w:r>
      <w:r>
        <w:rPr>
          <w:color w:val="000009"/>
        </w:rPr>
        <w:tab/>
      </w:r>
      <w:r>
        <w:rPr>
          <w:color w:val="000009"/>
          <w:spacing w:val="-4"/>
        </w:rPr>
        <w:t>между</w:t>
      </w:r>
      <w:r>
        <w:rPr>
          <w:color w:val="000009"/>
        </w:rPr>
        <w:tab/>
      </w:r>
      <w:r>
        <w:rPr>
          <w:color w:val="000009"/>
          <w:spacing w:val="-2"/>
        </w:rPr>
        <w:t>этапами</w:t>
      </w:r>
      <w:r>
        <w:rPr>
          <w:color w:val="000009"/>
        </w:rPr>
        <w:tab/>
      </w:r>
      <w:r>
        <w:rPr>
          <w:color w:val="000009"/>
          <w:spacing w:val="-2"/>
        </w:rPr>
        <w:t xml:space="preserve">школьного </w:t>
      </w:r>
      <w:r>
        <w:rPr>
          <w:color w:val="000009"/>
        </w:rPr>
        <w:t>образования по английскому языку.</w:t>
      </w:r>
    </w:p>
    <w:p w:rsidR="00D433F1" w:rsidRDefault="00D433F1">
      <w:pPr>
        <w:pStyle w:val="a5"/>
        <w:spacing w:before="162"/>
        <w:ind w:left="0"/>
        <w:jc w:val="left"/>
      </w:pPr>
    </w:p>
    <w:p w:rsidR="00D433F1" w:rsidRDefault="001238D5">
      <w:pPr>
        <w:pStyle w:val="1"/>
      </w:pPr>
      <w:r>
        <w:rPr>
          <w:color w:val="000009"/>
        </w:rPr>
        <w:t>ОБЩАЯ</w:t>
      </w:r>
      <w:r>
        <w:rPr>
          <w:color w:val="000009"/>
          <w:spacing w:val="-12"/>
        </w:rPr>
        <w:t xml:space="preserve"> </w:t>
      </w:r>
      <w:r>
        <w:rPr>
          <w:color w:val="000009"/>
        </w:rPr>
        <w:t>ХАРАКТЕРИСТИКА</w:t>
      </w:r>
      <w:r>
        <w:rPr>
          <w:color w:val="000009"/>
          <w:spacing w:val="-14"/>
        </w:rPr>
        <w:t xml:space="preserve"> </w:t>
      </w:r>
      <w:r>
        <w:rPr>
          <w:color w:val="000009"/>
        </w:rPr>
        <w:t>УЧЕБНОГО</w:t>
      </w:r>
      <w:r>
        <w:rPr>
          <w:color w:val="000009"/>
          <w:spacing w:val="-10"/>
        </w:rPr>
        <w:t xml:space="preserve"> </w:t>
      </w:r>
      <w:r>
        <w:rPr>
          <w:color w:val="000009"/>
          <w:spacing w:val="-2"/>
        </w:rPr>
        <w:t>ПРЕДМЕТА</w:t>
      </w:r>
    </w:p>
    <w:p w:rsidR="00D433F1" w:rsidRDefault="001238D5">
      <w:pPr>
        <w:spacing w:before="1" w:line="229" w:lineRule="exact"/>
        <w:ind w:left="156"/>
        <w:rPr>
          <w:rFonts w:ascii="Arial" w:hAnsi="Arial"/>
          <w:b/>
          <w:sz w:val="20"/>
        </w:rPr>
      </w:pPr>
      <w:r>
        <w:rPr>
          <w:rFonts w:ascii="Arial" w:hAnsi="Arial"/>
          <w:b/>
          <w:color w:val="000009"/>
          <w:spacing w:val="-2"/>
          <w:sz w:val="20"/>
        </w:rPr>
        <w:t>«ИНОСТРАННЫЙ</w:t>
      </w:r>
      <w:r>
        <w:rPr>
          <w:rFonts w:ascii="Arial" w:hAnsi="Arial"/>
          <w:b/>
          <w:color w:val="000009"/>
          <w:spacing w:val="7"/>
          <w:sz w:val="20"/>
        </w:rPr>
        <w:t xml:space="preserve"> </w:t>
      </w:r>
      <w:r>
        <w:rPr>
          <w:rFonts w:ascii="Arial" w:hAnsi="Arial"/>
          <w:b/>
          <w:color w:val="000009"/>
          <w:spacing w:val="-2"/>
          <w:sz w:val="20"/>
        </w:rPr>
        <w:t>(АНГЛИЙСКИЙ)</w:t>
      </w:r>
      <w:r>
        <w:rPr>
          <w:rFonts w:ascii="Arial" w:hAnsi="Arial"/>
          <w:b/>
          <w:color w:val="000009"/>
          <w:spacing w:val="7"/>
          <w:sz w:val="20"/>
        </w:rPr>
        <w:t xml:space="preserve"> </w:t>
      </w:r>
      <w:r>
        <w:rPr>
          <w:rFonts w:ascii="Arial" w:hAnsi="Arial"/>
          <w:b/>
          <w:color w:val="000009"/>
          <w:spacing w:val="-2"/>
          <w:sz w:val="20"/>
        </w:rPr>
        <w:t>ЯЗЫК»</w:t>
      </w:r>
    </w:p>
    <w:p w:rsidR="00D433F1" w:rsidRDefault="001238D5">
      <w:pPr>
        <w:pStyle w:val="a5"/>
        <w:spacing w:line="252" w:lineRule="auto"/>
        <w:ind w:right="279" w:firstLine="240"/>
      </w:pPr>
      <w:r>
        <w:rPr>
          <w:color w:val="000009"/>
        </w:rPr>
        <w:t>Предмету «Иностранный (английский) язык» принадлежит важное место</w:t>
      </w:r>
      <w:r>
        <w:rPr>
          <w:color w:val="000009"/>
          <w:spacing w:val="-2"/>
        </w:rPr>
        <w:t xml:space="preserve"> </w:t>
      </w:r>
      <w:r>
        <w:rPr>
          <w:color w:val="000009"/>
        </w:rPr>
        <w:t>в</w:t>
      </w:r>
      <w:r>
        <w:rPr>
          <w:color w:val="000009"/>
          <w:spacing w:val="-3"/>
        </w:rPr>
        <w:t xml:space="preserve"> </w:t>
      </w:r>
      <w:r>
        <w:rPr>
          <w:color w:val="000009"/>
        </w:rPr>
        <w:t>системе</w:t>
      </w:r>
      <w:r>
        <w:rPr>
          <w:color w:val="000009"/>
          <w:spacing w:val="-2"/>
        </w:rPr>
        <w:t xml:space="preserve"> </w:t>
      </w:r>
      <w:r>
        <w:rPr>
          <w:color w:val="000009"/>
        </w:rPr>
        <w:t>среднего</w:t>
      </w:r>
      <w:r>
        <w:rPr>
          <w:color w:val="000009"/>
          <w:spacing w:val="-2"/>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и</w:t>
      </w:r>
      <w:r>
        <w:rPr>
          <w:color w:val="000009"/>
          <w:spacing w:val="-3"/>
        </w:rPr>
        <w:t xml:space="preserve"> </w:t>
      </w:r>
      <w:r>
        <w:rPr>
          <w:color w:val="000009"/>
        </w:rPr>
        <w:t>воспитания</w:t>
      </w:r>
      <w:r>
        <w:rPr>
          <w:color w:val="000009"/>
          <w:spacing w:val="-3"/>
        </w:rPr>
        <w:t xml:space="preserve"> </w:t>
      </w:r>
      <w:r>
        <w:rPr>
          <w:color w:val="000009"/>
        </w:rPr>
        <w:t>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D433F1" w:rsidRDefault="001238D5">
      <w:pPr>
        <w:pStyle w:val="a5"/>
        <w:spacing w:line="252" w:lineRule="auto"/>
        <w:ind w:right="278" w:firstLine="240"/>
      </w:pPr>
      <w:r>
        <w:rPr>
          <w:color w:val="000009"/>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w:t>
      </w:r>
      <w:r>
        <w:rPr>
          <w:color w:val="000009"/>
          <w:spacing w:val="80"/>
        </w:rPr>
        <w:t xml:space="preserve"> </w:t>
      </w:r>
      <w:r>
        <w:rPr>
          <w:color w:val="000009"/>
        </w:rPr>
        <w:t>и закрепляются на новом лексическом материале и расширяющемся тематическом содержании речи.</w:t>
      </w:r>
    </w:p>
    <w:p w:rsidR="00D433F1" w:rsidRDefault="001238D5">
      <w:pPr>
        <w:pStyle w:val="a5"/>
        <w:spacing w:line="252" w:lineRule="auto"/>
        <w:ind w:right="278" w:firstLine="240"/>
      </w:pPr>
      <w:r>
        <w:rPr>
          <w:color w:val="000009"/>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D433F1" w:rsidRDefault="001238D5">
      <w:pPr>
        <w:pStyle w:val="a5"/>
        <w:spacing w:before="1" w:line="252" w:lineRule="auto"/>
        <w:ind w:right="276" w:firstLine="240"/>
        <w:sectPr w:rsidR="00D433F1">
          <w:pgSz w:w="7830" w:h="12020"/>
          <w:pgMar w:top="540" w:right="425" w:bottom="280" w:left="566" w:header="0" w:footer="0" w:gutter="0"/>
          <w:cols w:space="720"/>
          <w:formProt w:val="0"/>
          <w:docGrid w:linePitch="100" w:charSpace="4096"/>
        </w:sectPr>
      </w:pPr>
      <w:r>
        <w:rPr>
          <w:color w:val="000009"/>
        </w:rPr>
        <w:t>Возрастает</w:t>
      </w:r>
      <w:r>
        <w:rPr>
          <w:color w:val="000009"/>
          <w:spacing w:val="-5"/>
        </w:rPr>
        <w:t xml:space="preserve"> </w:t>
      </w:r>
      <w:r>
        <w:rPr>
          <w:color w:val="000009"/>
        </w:rPr>
        <w:t>значимость</w:t>
      </w:r>
      <w:r>
        <w:rPr>
          <w:color w:val="000009"/>
          <w:spacing w:val="-4"/>
        </w:rPr>
        <w:t xml:space="preserve"> </w:t>
      </w:r>
      <w:r>
        <w:rPr>
          <w:color w:val="000009"/>
        </w:rPr>
        <w:t>владения</w:t>
      </w:r>
      <w:r>
        <w:rPr>
          <w:color w:val="000009"/>
          <w:spacing w:val="-5"/>
        </w:rPr>
        <w:t xml:space="preserve"> </w:t>
      </w:r>
      <w:r>
        <w:rPr>
          <w:color w:val="000009"/>
        </w:rPr>
        <w:t>разными</w:t>
      </w:r>
      <w:r>
        <w:rPr>
          <w:color w:val="000009"/>
          <w:spacing w:val="-3"/>
        </w:rPr>
        <w:t xml:space="preserve"> </w:t>
      </w:r>
      <w:r>
        <w:rPr>
          <w:color w:val="000009"/>
        </w:rPr>
        <w:t>иностранными</w:t>
      </w:r>
      <w:r>
        <w:rPr>
          <w:color w:val="000009"/>
          <w:spacing w:val="-5"/>
        </w:rPr>
        <w:t xml:space="preserve"> </w:t>
      </w:r>
      <w:r>
        <w:rPr>
          <w:color w:val="000009"/>
        </w:rPr>
        <w:t>языками</w:t>
      </w:r>
      <w:r>
        <w:rPr>
          <w:color w:val="000009"/>
          <w:spacing w:val="-5"/>
        </w:rPr>
        <w:t xml:space="preserve"> </w:t>
      </w:r>
      <w:r>
        <w:rPr>
          <w:color w:val="000009"/>
        </w:rPr>
        <w:t>как</w:t>
      </w:r>
      <w:r>
        <w:rPr>
          <w:color w:val="000009"/>
          <w:spacing w:val="-5"/>
        </w:rPr>
        <w:t xml:space="preserve"> </w:t>
      </w:r>
      <w:r>
        <w:rPr>
          <w:color w:val="000009"/>
        </w:rPr>
        <w:t>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w:t>
      </w:r>
      <w:r>
        <w:rPr>
          <w:color w:val="000009"/>
          <w:spacing w:val="49"/>
        </w:rPr>
        <w:t xml:space="preserve">  </w:t>
      </w:r>
      <w:r>
        <w:rPr>
          <w:color w:val="000009"/>
        </w:rPr>
        <w:t>или</w:t>
      </w:r>
      <w:r>
        <w:rPr>
          <w:color w:val="000009"/>
          <w:spacing w:val="50"/>
        </w:rPr>
        <w:t xml:space="preserve">  </w:t>
      </w:r>
      <w:r>
        <w:rPr>
          <w:color w:val="000009"/>
        </w:rPr>
        <w:t>политического</w:t>
      </w:r>
      <w:r>
        <w:rPr>
          <w:color w:val="000009"/>
          <w:spacing w:val="51"/>
        </w:rPr>
        <w:t xml:space="preserve">  </w:t>
      </w:r>
      <w:r>
        <w:rPr>
          <w:color w:val="000009"/>
        </w:rPr>
        <w:t>партнёра</w:t>
      </w:r>
      <w:r>
        <w:rPr>
          <w:color w:val="000009"/>
          <w:spacing w:val="50"/>
        </w:rPr>
        <w:t xml:space="preserve">  </w:t>
      </w:r>
      <w:r>
        <w:rPr>
          <w:color w:val="000009"/>
        </w:rPr>
        <w:t>обеспечивает</w:t>
      </w:r>
      <w:r>
        <w:rPr>
          <w:color w:val="000009"/>
          <w:spacing w:val="50"/>
        </w:rPr>
        <w:t xml:space="preserve">  </w:t>
      </w:r>
      <w:r>
        <w:rPr>
          <w:color w:val="000009"/>
          <w:spacing w:val="-2"/>
        </w:rPr>
        <w:t>более</w:t>
      </w:r>
    </w:p>
    <w:p w:rsidR="00D433F1" w:rsidRDefault="001238D5">
      <w:pPr>
        <w:pStyle w:val="a5"/>
        <w:spacing w:before="70" w:line="252" w:lineRule="auto"/>
        <w:ind w:right="280"/>
      </w:pPr>
      <w:r>
        <w:rPr>
          <w:color w:val="000009"/>
        </w:rPr>
        <w:lastRenderedPageBreak/>
        <w:t>эффективное общение, учитывающее особенности культуры партнёра,</w:t>
      </w:r>
      <w:r>
        <w:rPr>
          <w:color w:val="000009"/>
          <w:spacing w:val="80"/>
        </w:rPr>
        <w:t xml:space="preserve"> </w:t>
      </w:r>
      <w:r>
        <w:rPr>
          <w:color w:val="000009"/>
        </w:rPr>
        <w:t xml:space="preserve">что позволяет успешнее решать возникающие проблемы и избегать </w:t>
      </w:r>
      <w:r>
        <w:rPr>
          <w:color w:val="000009"/>
          <w:spacing w:val="-2"/>
        </w:rPr>
        <w:t>конфликтов.</w:t>
      </w:r>
    </w:p>
    <w:p w:rsidR="00D433F1" w:rsidRDefault="001238D5">
      <w:pPr>
        <w:pStyle w:val="a5"/>
        <w:spacing w:before="1" w:line="252" w:lineRule="auto"/>
        <w:ind w:right="282" w:firstLine="240"/>
      </w:pPr>
      <w:r>
        <w:rPr>
          <w:color w:val="000009"/>
        </w:rPr>
        <w:t>Естественно,</w:t>
      </w:r>
      <w:r>
        <w:rPr>
          <w:color w:val="000009"/>
          <w:spacing w:val="-6"/>
        </w:rPr>
        <w:t xml:space="preserve"> </w:t>
      </w:r>
      <w:r>
        <w:rPr>
          <w:color w:val="000009"/>
        </w:rPr>
        <w:t>возрастание</w:t>
      </w:r>
      <w:r>
        <w:rPr>
          <w:color w:val="000009"/>
          <w:spacing w:val="-5"/>
        </w:rPr>
        <w:t xml:space="preserve"> </w:t>
      </w:r>
      <w:r>
        <w:rPr>
          <w:color w:val="000009"/>
        </w:rPr>
        <w:t>значимости</w:t>
      </w:r>
      <w:r>
        <w:rPr>
          <w:color w:val="000009"/>
          <w:spacing w:val="-7"/>
        </w:rPr>
        <w:t xml:space="preserve"> </w:t>
      </w:r>
      <w:r>
        <w:rPr>
          <w:color w:val="000009"/>
        </w:rPr>
        <w:t>владения</w:t>
      </w:r>
      <w:r>
        <w:rPr>
          <w:color w:val="000009"/>
          <w:spacing w:val="-4"/>
        </w:rPr>
        <w:t xml:space="preserve"> </w:t>
      </w:r>
      <w:r>
        <w:rPr>
          <w:color w:val="000009"/>
        </w:rPr>
        <w:t>иностранными</w:t>
      </w:r>
      <w:r>
        <w:rPr>
          <w:color w:val="000009"/>
          <w:spacing w:val="-7"/>
        </w:rPr>
        <w:t xml:space="preserve"> </w:t>
      </w:r>
      <w:r>
        <w:rPr>
          <w:color w:val="000009"/>
        </w:rPr>
        <w:t>языками приводит к переосмыслению целей и содержания обучения предмету.</w:t>
      </w:r>
    </w:p>
    <w:p w:rsidR="00D433F1" w:rsidRDefault="00D433F1">
      <w:pPr>
        <w:pStyle w:val="a5"/>
        <w:spacing w:before="162"/>
        <w:ind w:left="0"/>
        <w:jc w:val="left"/>
      </w:pPr>
    </w:p>
    <w:p w:rsidR="00D433F1" w:rsidRDefault="001238D5">
      <w:pPr>
        <w:pStyle w:val="1"/>
        <w:jc w:val="both"/>
      </w:pPr>
      <w:r>
        <w:rPr>
          <w:color w:val="000009"/>
        </w:rPr>
        <w:t>ЦЕЛИ</w:t>
      </w:r>
      <w:r>
        <w:rPr>
          <w:color w:val="000009"/>
          <w:spacing w:val="-9"/>
        </w:rPr>
        <w:t xml:space="preserve"> </w:t>
      </w:r>
      <w:r>
        <w:rPr>
          <w:color w:val="000009"/>
        </w:rPr>
        <w:t>УЧЕБНОГО</w:t>
      </w:r>
      <w:r>
        <w:rPr>
          <w:color w:val="000009"/>
          <w:spacing w:val="-9"/>
        </w:rPr>
        <w:t xml:space="preserve"> </w:t>
      </w:r>
      <w:r>
        <w:rPr>
          <w:color w:val="000009"/>
          <w:spacing w:val="-2"/>
        </w:rPr>
        <w:t>ПРЕДМЕТА</w:t>
      </w:r>
    </w:p>
    <w:p w:rsidR="00D433F1" w:rsidRDefault="001238D5">
      <w:pPr>
        <w:spacing w:line="229" w:lineRule="exact"/>
        <w:ind w:left="156"/>
        <w:jc w:val="both"/>
        <w:rPr>
          <w:rFonts w:ascii="Arial" w:hAnsi="Arial"/>
          <w:b/>
          <w:sz w:val="20"/>
        </w:rPr>
      </w:pPr>
      <w:r>
        <w:rPr>
          <w:rFonts w:ascii="Arial" w:hAnsi="Arial"/>
          <w:b/>
          <w:color w:val="000009"/>
          <w:spacing w:val="-2"/>
          <w:sz w:val="20"/>
        </w:rPr>
        <w:t>«ИНОСТРАННЫЙ</w:t>
      </w:r>
      <w:r>
        <w:rPr>
          <w:rFonts w:ascii="Arial" w:hAnsi="Arial"/>
          <w:b/>
          <w:color w:val="000009"/>
          <w:spacing w:val="7"/>
          <w:sz w:val="20"/>
        </w:rPr>
        <w:t xml:space="preserve"> </w:t>
      </w:r>
      <w:r>
        <w:rPr>
          <w:rFonts w:ascii="Arial" w:hAnsi="Arial"/>
          <w:b/>
          <w:color w:val="000009"/>
          <w:spacing w:val="-2"/>
          <w:sz w:val="20"/>
        </w:rPr>
        <w:t>(АНГЛИЙСКИЙ)</w:t>
      </w:r>
      <w:r>
        <w:rPr>
          <w:rFonts w:ascii="Arial" w:hAnsi="Arial"/>
          <w:b/>
          <w:color w:val="000009"/>
          <w:spacing w:val="7"/>
          <w:sz w:val="20"/>
        </w:rPr>
        <w:t xml:space="preserve"> </w:t>
      </w:r>
      <w:r>
        <w:rPr>
          <w:rFonts w:ascii="Arial" w:hAnsi="Arial"/>
          <w:b/>
          <w:color w:val="000009"/>
          <w:spacing w:val="-2"/>
          <w:sz w:val="20"/>
        </w:rPr>
        <w:t>ЯЗЫК»</w:t>
      </w:r>
    </w:p>
    <w:p w:rsidR="00D433F1" w:rsidRDefault="001238D5">
      <w:pPr>
        <w:pStyle w:val="a5"/>
        <w:spacing w:line="252" w:lineRule="auto"/>
        <w:ind w:right="274" w:firstLine="240"/>
      </w:pPr>
      <w:r>
        <w:rPr>
          <w:color w:val="000009"/>
        </w:rPr>
        <w:t xml:space="preserve">В свете сказанного выше цели иноязычного образования становятся более сложными по структуре, формулируются на </w:t>
      </w:r>
      <w:r>
        <w:rPr>
          <w:i/>
          <w:color w:val="000009"/>
        </w:rPr>
        <w:t xml:space="preserve">ценностном, когнитивном и прагматическом </w:t>
      </w:r>
      <w:r>
        <w:rPr>
          <w:color w:val="000009"/>
        </w:rPr>
        <w:t>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w:t>
      </w:r>
      <w:r>
        <w:rPr>
          <w:color w:val="000009"/>
          <w:spacing w:val="-2"/>
        </w:rPr>
        <w:t xml:space="preserve"> </w:t>
      </w:r>
      <w:r>
        <w:rPr>
          <w:color w:val="000009"/>
        </w:rPr>
        <w:t>адаптации;</w:t>
      </w:r>
      <w:r>
        <w:rPr>
          <w:color w:val="000009"/>
          <w:spacing w:val="-1"/>
        </w:rPr>
        <w:t xml:space="preserve"> </w:t>
      </w:r>
      <w:r>
        <w:rPr>
          <w:color w:val="000009"/>
        </w:rPr>
        <w:t>инструментом</w:t>
      </w:r>
      <w:r>
        <w:rPr>
          <w:color w:val="000009"/>
          <w:spacing w:val="-2"/>
        </w:rPr>
        <w:t xml:space="preserve"> </w:t>
      </w:r>
      <w:r>
        <w:rPr>
          <w:color w:val="000009"/>
        </w:rPr>
        <w:t>развития</w:t>
      </w:r>
      <w:r>
        <w:rPr>
          <w:color w:val="000009"/>
          <w:spacing w:val="-1"/>
        </w:rPr>
        <w:t xml:space="preserve"> </w:t>
      </w:r>
      <w:r>
        <w:rPr>
          <w:color w:val="000009"/>
        </w:rPr>
        <w:t>умений</w:t>
      </w:r>
      <w:r>
        <w:rPr>
          <w:color w:val="000009"/>
          <w:spacing w:val="-2"/>
        </w:rPr>
        <w:t xml:space="preserve"> </w:t>
      </w:r>
      <w:r>
        <w:rPr>
          <w:color w:val="000009"/>
        </w:rPr>
        <w:t>поиска,</w:t>
      </w:r>
      <w:r>
        <w:rPr>
          <w:color w:val="000009"/>
          <w:spacing w:val="-2"/>
        </w:rPr>
        <w:t xml:space="preserve"> </w:t>
      </w:r>
      <w:r>
        <w:rPr>
          <w:color w:val="000009"/>
        </w:rPr>
        <w:t xml:space="preserve">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w:t>
      </w:r>
      <w:r>
        <w:rPr>
          <w:color w:val="000009"/>
          <w:spacing w:val="-2"/>
        </w:rPr>
        <w:t>стран.</w:t>
      </w:r>
    </w:p>
    <w:p w:rsidR="00D433F1" w:rsidRDefault="001238D5">
      <w:pPr>
        <w:pStyle w:val="a5"/>
        <w:spacing w:line="252" w:lineRule="auto"/>
        <w:ind w:right="274" w:firstLine="240"/>
        <w:rPr>
          <w:i/>
        </w:rPr>
      </w:pPr>
      <w:r>
        <w:rPr>
          <w:color w:val="000009"/>
        </w:rPr>
        <w:t xml:space="preserve">На прагматическом уровне </w:t>
      </w:r>
      <w:r>
        <w:rPr>
          <w:b/>
          <w:i/>
          <w:color w:val="000009"/>
          <w:sz w:val="19"/>
        </w:rPr>
        <w:t xml:space="preserve">целью иноязычного образования </w:t>
      </w:r>
      <w:r>
        <w:rPr>
          <w:color w:val="000009"/>
        </w:rPr>
        <w:t>провозглашено формирование коммуникативной компетенции обучающихся в единстве таких её составляющих, как речевая, языковая, социокультурная,</w:t>
      </w:r>
      <w:r>
        <w:rPr>
          <w:color w:val="000009"/>
          <w:spacing w:val="6"/>
        </w:rPr>
        <w:t xml:space="preserve"> </w:t>
      </w:r>
      <w:r>
        <w:rPr>
          <w:color w:val="000009"/>
        </w:rPr>
        <w:t>компенсаторная</w:t>
      </w:r>
      <w:r>
        <w:rPr>
          <w:color w:val="000009"/>
          <w:spacing w:val="6"/>
        </w:rPr>
        <w:t xml:space="preserve"> </w:t>
      </w:r>
      <w:r>
        <w:rPr>
          <w:color w:val="000009"/>
        </w:rPr>
        <w:t>компетенции:</w:t>
      </w:r>
      <w:r>
        <w:rPr>
          <w:color w:val="000009"/>
          <w:spacing w:val="12"/>
        </w:rPr>
        <w:t xml:space="preserve"> </w:t>
      </w:r>
      <w:r>
        <w:rPr>
          <w:color w:val="000009"/>
        </w:rPr>
        <w:t>—</w:t>
      </w:r>
      <w:r>
        <w:rPr>
          <w:color w:val="000009"/>
          <w:spacing w:val="6"/>
        </w:rPr>
        <w:t xml:space="preserve"> </w:t>
      </w:r>
      <w:r>
        <w:rPr>
          <w:i/>
          <w:color w:val="000009"/>
        </w:rPr>
        <w:t>речевая</w:t>
      </w:r>
      <w:r>
        <w:rPr>
          <w:i/>
          <w:color w:val="000009"/>
          <w:spacing w:val="7"/>
        </w:rPr>
        <w:t xml:space="preserve"> </w:t>
      </w:r>
      <w:r>
        <w:rPr>
          <w:i/>
          <w:color w:val="000009"/>
          <w:spacing w:val="-2"/>
        </w:rPr>
        <w:t>компетенция</w:t>
      </w:r>
    </w:p>
    <w:p w:rsidR="00D433F1" w:rsidRDefault="001238D5" w:rsidP="00292B0F">
      <w:pPr>
        <w:pStyle w:val="aa"/>
        <w:numPr>
          <w:ilvl w:val="0"/>
          <w:numId w:val="153"/>
        </w:numPr>
        <w:tabs>
          <w:tab w:val="left" w:pos="408"/>
        </w:tabs>
        <w:spacing w:line="252" w:lineRule="auto"/>
        <w:ind w:right="277" w:firstLine="0"/>
        <w:rPr>
          <w:sz w:val="20"/>
        </w:rPr>
      </w:pPr>
      <w:r>
        <w:rPr>
          <w:color w:val="000009"/>
          <w:sz w:val="20"/>
        </w:rPr>
        <w:t>развитие коммуникативных умений</w:t>
      </w:r>
      <w:r>
        <w:rPr>
          <w:color w:val="000009"/>
          <w:spacing w:val="-1"/>
          <w:sz w:val="20"/>
        </w:rPr>
        <w:t xml:space="preserve"> </w:t>
      </w:r>
      <w:r>
        <w:rPr>
          <w:color w:val="000009"/>
          <w:sz w:val="20"/>
        </w:rPr>
        <w:t>в четырёх</w:t>
      </w:r>
      <w:r>
        <w:rPr>
          <w:color w:val="000009"/>
          <w:spacing w:val="-1"/>
          <w:sz w:val="20"/>
        </w:rPr>
        <w:t xml:space="preserve"> </w:t>
      </w:r>
      <w:r>
        <w:rPr>
          <w:color w:val="000009"/>
          <w:sz w:val="20"/>
        </w:rPr>
        <w:t>основных видах</w:t>
      </w:r>
      <w:r>
        <w:rPr>
          <w:color w:val="000009"/>
          <w:spacing w:val="-3"/>
          <w:sz w:val="20"/>
        </w:rPr>
        <w:t xml:space="preserve"> </w:t>
      </w:r>
      <w:r>
        <w:rPr>
          <w:color w:val="000009"/>
          <w:sz w:val="20"/>
        </w:rPr>
        <w:t>речевой деятельности (говорении, аудировании, чтении, письме);</w:t>
      </w:r>
    </w:p>
    <w:p w:rsidR="00D433F1" w:rsidRDefault="001238D5" w:rsidP="00292B0F">
      <w:pPr>
        <w:pStyle w:val="aa"/>
        <w:numPr>
          <w:ilvl w:val="0"/>
          <w:numId w:val="153"/>
        </w:numPr>
        <w:tabs>
          <w:tab w:val="left" w:pos="396"/>
          <w:tab w:val="left" w:pos="440"/>
        </w:tabs>
        <w:spacing w:line="252" w:lineRule="auto"/>
        <w:ind w:left="396" w:right="276" w:hanging="241"/>
        <w:rPr>
          <w:sz w:val="20"/>
        </w:rPr>
      </w:pPr>
      <w:r>
        <w:rPr>
          <w:i/>
          <w:color w:val="000009"/>
          <w:sz w:val="20"/>
        </w:rPr>
        <w:t>языковая</w:t>
      </w:r>
      <w:r>
        <w:rPr>
          <w:i/>
          <w:color w:val="000009"/>
          <w:spacing w:val="40"/>
          <w:sz w:val="20"/>
        </w:rPr>
        <w:t xml:space="preserve"> </w:t>
      </w:r>
      <w:r>
        <w:rPr>
          <w:i/>
          <w:color w:val="000009"/>
          <w:sz w:val="20"/>
        </w:rPr>
        <w:t xml:space="preserve">компетенция </w:t>
      </w:r>
      <w:r>
        <w:rPr>
          <w:color w:val="000009"/>
          <w:sz w:val="20"/>
        </w:rPr>
        <w:t>— овладение новыми языковыми средствами (фонетическими,</w:t>
      </w:r>
      <w:r>
        <w:rPr>
          <w:color w:val="000009"/>
          <w:spacing w:val="-6"/>
          <w:sz w:val="20"/>
        </w:rPr>
        <w:t xml:space="preserve"> </w:t>
      </w:r>
      <w:r>
        <w:rPr>
          <w:color w:val="000009"/>
          <w:sz w:val="20"/>
        </w:rPr>
        <w:t>орфографическими,</w:t>
      </w:r>
      <w:r>
        <w:rPr>
          <w:color w:val="000009"/>
          <w:spacing w:val="-5"/>
          <w:sz w:val="20"/>
        </w:rPr>
        <w:t xml:space="preserve"> </w:t>
      </w:r>
      <w:r>
        <w:rPr>
          <w:color w:val="000009"/>
          <w:sz w:val="20"/>
        </w:rPr>
        <w:t>лексическими,</w:t>
      </w:r>
      <w:r>
        <w:rPr>
          <w:color w:val="000009"/>
          <w:spacing w:val="-6"/>
          <w:sz w:val="20"/>
        </w:rPr>
        <w:t xml:space="preserve"> </w:t>
      </w:r>
      <w:r>
        <w:rPr>
          <w:color w:val="000009"/>
          <w:sz w:val="20"/>
        </w:rPr>
        <w:t>грамматическими) в соответствии cотобранными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433F1" w:rsidRDefault="001238D5" w:rsidP="00292B0F">
      <w:pPr>
        <w:pStyle w:val="aa"/>
        <w:numPr>
          <w:ilvl w:val="0"/>
          <w:numId w:val="153"/>
        </w:numPr>
        <w:tabs>
          <w:tab w:val="left" w:pos="396"/>
          <w:tab w:val="left" w:pos="510"/>
        </w:tabs>
        <w:spacing w:line="252" w:lineRule="auto"/>
        <w:ind w:left="396" w:right="276" w:hanging="241"/>
        <w:rPr>
          <w:sz w:val="20"/>
        </w:rPr>
      </w:pPr>
      <w:r>
        <w:rPr>
          <w:color w:val="000009"/>
          <w:sz w:val="20"/>
        </w:rPr>
        <w:tab/>
      </w:r>
      <w:r>
        <w:rPr>
          <w:i/>
          <w:color w:val="000009"/>
          <w:sz w:val="20"/>
        </w:rPr>
        <w:t xml:space="preserve">социокультурная/межкультурная компетенция </w:t>
      </w:r>
      <w:r>
        <w:rPr>
          <w:color w:val="000009"/>
          <w:sz w:val="20"/>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w:t>
      </w:r>
      <w:r>
        <w:rPr>
          <w:color w:val="000009"/>
          <w:spacing w:val="40"/>
          <w:sz w:val="20"/>
        </w:rPr>
        <w:t xml:space="preserve"> </w:t>
      </w:r>
      <w:r>
        <w:rPr>
          <w:color w:val="000009"/>
          <w:sz w:val="20"/>
        </w:rPr>
        <w:t>культуру в условиях межкультурного общения;</w:t>
      </w:r>
    </w:p>
    <w:p w:rsidR="00D433F1" w:rsidRDefault="001238D5" w:rsidP="00292B0F">
      <w:pPr>
        <w:pStyle w:val="aa"/>
        <w:numPr>
          <w:ilvl w:val="0"/>
          <w:numId w:val="153"/>
        </w:numPr>
        <w:tabs>
          <w:tab w:val="left" w:pos="396"/>
          <w:tab w:val="left" w:pos="503"/>
        </w:tabs>
        <w:spacing w:before="1" w:line="252" w:lineRule="auto"/>
        <w:ind w:left="396" w:right="279" w:hanging="241"/>
        <w:rPr>
          <w:sz w:val="20"/>
        </w:rPr>
      </w:pPr>
      <w:r>
        <w:rPr>
          <w:color w:val="000009"/>
          <w:sz w:val="20"/>
        </w:rPr>
        <w:tab/>
      </w:r>
      <w:r>
        <w:rPr>
          <w:i/>
          <w:color w:val="000009"/>
          <w:sz w:val="20"/>
        </w:rPr>
        <w:t xml:space="preserve">компенсаторная компетенция </w:t>
      </w:r>
      <w:r>
        <w:rPr>
          <w:color w:val="000009"/>
          <w:sz w:val="20"/>
        </w:rPr>
        <w:t>— развитие умений выходить из положения в условиях дефицита языковых средств при получении и передаче информации.</w:t>
      </w:r>
    </w:p>
    <w:p w:rsidR="00D433F1" w:rsidRDefault="001238D5">
      <w:pPr>
        <w:tabs>
          <w:tab w:val="left" w:pos="1882"/>
          <w:tab w:val="left" w:pos="3535"/>
          <w:tab w:val="left" w:pos="5592"/>
        </w:tabs>
        <w:spacing w:line="252" w:lineRule="auto"/>
        <w:ind w:left="156" w:right="274" w:firstLine="240"/>
        <w:jc w:val="both"/>
        <w:rPr>
          <w:sz w:val="20"/>
        </w:rPr>
        <w:sectPr w:rsidR="00D433F1">
          <w:pgSz w:w="7830" w:h="12020"/>
          <w:pgMar w:top="540" w:right="425" w:bottom="280" w:left="566" w:header="0" w:footer="0" w:gutter="0"/>
          <w:cols w:space="720"/>
          <w:formProt w:val="0"/>
          <w:docGrid w:linePitch="100" w:charSpace="4096"/>
        </w:sectPr>
      </w:pPr>
      <w:r>
        <w:rPr>
          <w:color w:val="000009"/>
          <w:sz w:val="20"/>
        </w:rPr>
        <w:t xml:space="preserve">Наряду с иноязычной коммуникативной компетенцией средствами иностранного языка формируются </w:t>
      </w:r>
      <w:r>
        <w:rPr>
          <w:i/>
          <w:color w:val="000009"/>
          <w:sz w:val="20"/>
        </w:rPr>
        <w:t xml:space="preserve">ключевые универсальные учебные </w:t>
      </w:r>
      <w:r>
        <w:rPr>
          <w:i/>
          <w:color w:val="000009"/>
          <w:spacing w:val="-2"/>
          <w:sz w:val="20"/>
        </w:rPr>
        <w:t>компетенции</w:t>
      </w:r>
      <w:r>
        <w:rPr>
          <w:color w:val="000009"/>
          <w:spacing w:val="-2"/>
          <w:sz w:val="20"/>
        </w:rPr>
        <w:t>,</w:t>
      </w:r>
      <w:r>
        <w:rPr>
          <w:color w:val="000009"/>
          <w:sz w:val="20"/>
        </w:rPr>
        <w:tab/>
      </w:r>
      <w:r>
        <w:rPr>
          <w:color w:val="000009"/>
          <w:spacing w:val="-2"/>
          <w:sz w:val="20"/>
        </w:rPr>
        <w:t>включающие</w:t>
      </w:r>
      <w:r>
        <w:rPr>
          <w:color w:val="000009"/>
          <w:sz w:val="20"/>
        </w:rPr>
        <w:tab/>
      </w:r>
      <w:r>
        <w:rPr>
          <w:color w:val="000009"/>
          <w:spacing w:val="-2"/>
          <w:sz w:val="20"/>
        </w:rPr>
        <w:t>образовательную,</w:t>
      </w:r>
      <w:r>
        <w:rPr>
          <w:color w:val="000009"/>
          <w:sz w:val="20"/>
        </w:rPr>
        <w:tab/>
      </w:r>
      <w:r>
        <w:rPr>
          <w:color w:val="000009"/>
          <w:spacing w:val="-2"/>
          <w:sz w:val="20"/>
        </w:rPr>
        <w:t>ценностно-</w:t>
      </w:r>
    </w:p>
    <w:p w:rsidR="00D433F1" w:rsidRDefault="001238D5">
      <w:pPr>
        <w:pStyle w:val="a5"/>
        <w:tabs>
          <w:tab w:val="left" w:pos="2291"/>
          <w:tab w:val="left" w:pos="4449"/>
        </w:tabs>
        <w:spacing w:before="70" w:line="252" w:lineRule="auto"/>
        <w:ind w:right="277"/>
      </w:pPr>
      <w:r>
        <w:rPr>
          <w:color w:val="000009"/>
          <w:spacing w:val="-2"/>
        </w:rPr>
        <w:lastRenderedPageBreak/>
        <w:t>ориентационную,</w:t>
      </w:r>
      <w:r>
        <w:rPr>
          <w:color w:val="000009"/>
        </w:rPr>
        <w:tab/>
      </w:r>
      <w:r>
        <w:rPr>
          <w:color w:val="000009"/>
          <w:spacing w:val="-2"/>
        </w:rPr>
        <w:t>общекультурную,</w:t>
      </w:r>
      <w:r>
        <w:rPr>
          <w:color w:val="000009"/>
        </w:rPr>
        <w:tab/>
      </w:r>
      <w:r>
        <w:rPr>
          <w:color w:val="000009"/>
          <w:spacing w:val="-2"/>
        </w:rPr>
        <w:t xml:space="preserve">учебно-познавательную, </w:t>
      </w:r>
      <w:r>
        <w:rPr>
          <w:color w:val="000009"/>
        </w:rPr>
        <w:t xml:space="preserve">информационную, социально-трудовую и компетенцию личностного </w:t>
      </w:r>
      <w:r>
        <w:rPr>
          <w:color w:val="000009"/>
          <w:spacing w:val="-2"/>
        </w:rPr>
        <w:t>самосовершенствования.</w:t>
      </w:r>
    </w:p>
    <w:p w:rsidR="00D433F1" w:rsidRDefault="001238D5">
      <w:pPr>
        <w:pStyle w:val="a5"/>
        <w:spacing w:before="1" w:line="252" w:lineRule="auto"/>
        <w:ind w:right="275" w:firstLine="240"/>
      </w:pPr>
      <w:r>
        <w:rPr>
          <w:color w:val="000009"/>
        </w:rPr>
        <w:t>В соответствии с личностно ориентированной парадигмой</w:t>
      </w:r>
      <w:r>
        <w:rPr>
          <w:color w:val="000009"/>
          <w:spacing w:val="-2"/>
        </w:rPr>
        <w:t xml:space="preserve"> </w:t>
      </w:r>
      <w:r>
        <w:rPr>
          <w:color w:val="000009"/>
        </w:rPr>
        <w:t xml:space="preserve">образования основными подходами к обучению </w:t>
      </w:r>
      <w:r>
        <w:rPr>
          <w:i/>
          <w:color w:val="000009"/>
        </w:rPr>
        <w:t xml:space="preserve">иностранным языкам </w:t>
      </w:r>
      <w:r>
        <w:rPr>
          <w:color w:val="000009"/>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D433F1" w:rsidRDefault="00D433F1">
      <w:pPr>
        <w:pStyle w:val="a5"/>
        <w:spacing w:before="142"/>
        <w:ind w:left="0"/>
        <w:jc w:val="left"/>
      </w:pPr>
    </w:p>
    <w:p w:rsidR="00D433F1" w:rsidRDefault="001238D5">
      <w:pPr>
        <w:pStyle w:val="1"/>
        <w:jc w:val="both"/>
      </w:pPr>
      <w:r>
        <w:rPr>
          <w:color w:val="000009"/>
        </w:rPr>
        <w:t>МЕСТО</w:t>
      </w:r>
      <w:r>
        <w:rPr>
          <w:color w:val="000009"/>
          <w:spacing w:val="-9"/>
        </w:rPr>
        <w:t xml:space="preserve"> </w:t>
      </w:r>
      <w:r>
        <w:rPr>
          <w:color w:val="000009"/>
        </w:rPr>
        <w:t>УЧЕБНОГО</w:t>
      </w:r>
      <w:r>
        <w:rPr>
          <w:color w:val="000009"/>
          <w:spacing w:val="-8"/>
        </w:rPr>
        <w:t xml:space="preserve"> </w:t>
      </w:r>
      <w:r>
        <w:rPr>
          <w:color w:val="000009"/>
          <w:spacing w:val="-2"/>
        </w:rPr>
        <w:t>ПРЕДМЕТА</w:t>
      </w:r>
    </w:p>
    <w:p w:rsidR="00D433F1" w:rsidRDefault="001238D5">
      <w:pPr>
        <w:spacing w:before="1" w:line="229" w:lineRule="exact"/>
        <w:ind w:left="156"/>
        <w:jc w:val="both"/>
        <w:rPr>
          <w:rFonts w:ascii="Arial" w:hAnsi="Arial"/>
          <w:b/>
          <w:sz w:val="20"/>
        </w:rPr>
      </w:pPr>
      <w:r>
        <w:rPr>
          <w:rFonts w:ascii="Arial" w:hAnsi="Arial"/>
          <w:b/>
          <w:color w:val="000009"/>
          <w:sz w:val="20"/>
        </w:rPr>
        <w:t>«ИНОСТРАННЫЙ</w:t>
      </w:r>
      <w:r>
        <w:rPr>
          <w:rFonts w:ascii="Arial" w:hAnsi="Arial"/>
          <w:b/>
          <w:color w:val="000009"/>
          <w:spacing w:val="-11"/>
          <w:sz w:val="20"/>
        </w:rPr>
        <w:t xml:space="preserve"> </w:t>
      </w:r>
      <w:r>
        <w:rPr>
          <w:rFonts w:ascii="Arial" w:hAnsi="Arial"/>
          <w:b/>
          <w:color w:val="000009"/>
          <w:sz w:val="20"/>
        </w:rPr>
        <w:t>(АНГЛИЙСКИЙ)</w:t>
      </w:r>
      <w:r>
        <w:rPr>
          <w:rFonts w:ascii="Arial" w:hAnsi="Arial"/>
          <w:b/>
          <w:color w:val="000009"/>
          <w:spacing w:val="-11"/>
          <w:sz w:val="20"/>
        </w:rPr>
        <w:t xml:space="preserve"> </w:t>
      </w:r>
      <w:r>
        <w:rPr>
          <w:rFonts w:ascii="Arial" w:hAnsi="Arial"/>
          <w:b/>
          <w:color w:val="000009"/>
          <w:sz w:val="20"/>
        </w:rPr>
        <w:t>ЯЗЫК»</w:t>
      </w:r>
      <w:r>
        <w:rPr>
          <w:rFonts w:ascii="Arial" w:hAnsi="Arial"/>
          <w:b/>
          <w:color w:val="000009"/>
          <w:spacing w:val="-12"/>
          <w:sz w:val="20"/>
        </w:rPr>
        <w:t xml:space="preserve"> </w:t>
      </w:r>
      <w:r>
        <w:rPr>
          <w:rFonts w:ascii="Arial" w:hAnsi="Arial"/>
          <w:b/>
          <w:color w:val="000009"/>
          <w:sz w:val="20"/>
        </w:rPr>
        <w:t>В</w:t>
      </w:r>
      <w:r>
        <w:rPr>
          <w:rFonts w:ascii="Arial" w:hAnsi="Arial"/>
          <w:b/>
          <w:color w:val="000009"/>
          <w:spacing w:val="-12"/>
          <w:sz w:val="20"/>
        </w:rPr>
        <w:t xml:space="preserve"> </w:t>
      </w:r>
      <w:r>
        <w:rPr>
          <w:rFonts w:ascii="Arial" w:hAnsi="Arial"/>
          <w:b/>
          <w:color w:val="000009"/>
          <w:sz w:val="20"/>
        </w:rPr>
        <w:t>УЧЕБНОМ</w:t>
      </w:r>
      <w:r>
        <w:rPr>
          <w:rFonts w:ascii="Arial" w:hAnsi="Arial"/>
          <w:b/>
          <w:color w:val="000009"/>
          <w:spacing w:val="-7"/>
          <w:sz w:val="20"/>
        </w:rPr>
        <w:t xml:space="preserve"> </w:t>
      </w:r>
      <w:r>
        <w:rPr>
          <w:rFonts w:ascii="Arial" w:hAnsi="Arial"/>
          <w:b/>
          <w:color w:val="000009"/>
          <w:spacing w:val="-2"/>
          <w:sz w:val="20"/>
        </w:rPr>
        <w:t>ПЛАНЕ</w:t>
      </w:r>
    </w:p>
    <w:p w:rsidR="00D433F1" w:rsidRDefault="001238D5">
      <w:pPr>
        <w:pStyle w:val="a5"/>
        <w:spacing w:line="247" w:lineRule="auto"/>
        <w:ind w:right="280" w:firstLine="240"/>
      </w:pPr>
      <w:r>
        <w:rPr>
          <w:color w:val="000009"/>
        </w:rPr>
        <w:t>Обязательный учебный предмет «Иностранный (английский) язык» входит</w:t>
      </w:r>
      <w:r>
        <w:rPr>
          <w:color w:val="000009"/>
          <w:spacing w:val="9"/>
        </w:rPr>
        <w:t xml:space="preserve"> </w:t>
      </w:r>
      <w:r>
        <w:rPr>
          <w:color w:val="000009"/>
        </w:rPr>
        <w:t>в</w:t>
      </w:r>
      <w:r>
        <w:rPr>
          <w:color w:val="000009"/>
          <w:spacing w:val="9"/>
        </w:rPr>
        <w:t xml:space="preserve"> </w:t>
      </w:r>
      <w:r>
        <w:rPr>
          <w:color w:val="000009"/>
        </w:rPr>
        <w:t>предметную</w:t>
      </w:r>
      <w:r>
        <w:rPr>
          <w:color w:val="000009"/>
          <w:spacing w:val="10"/>
        </w:rPr>
        <w:t xml:space="preserve"> </w:t>
      </w:r>
      <w:r>
        <w:rPr>
          <w:color w:val="000009"/>
        </w:rPr>
        <w:t>область</w:t>
      </w:r>
      <w:r>
        <w:rPr>
          <w:color w:val="000009"/>
          <w:spacing w:val="12"/>
        </w:rPr>
        <w:t xml:space="preserve"> </w:t>
      </w:r>
      <w:r>
        <w:rPr>
          <w:color w:val="000009"/>
        </w:rPr>
        <w:t>«Иностранные</w:t>
      </w:r>
      <w:r>
        <w:rPr>
          <w:color w:val="000009"/>
          <w:spacing w:val="10"/>
        </w:rPr>
        <w:t xml:space="preserve"> </w:t>
      </w:r>
      <w:r>
        <w:rPr>
          <w:color w:val="000009"/>
        </w:rPr>
        <w:t>языки»</w:t>
      </w:r>
      <w:r>
        <w:rPr>
          <w:color w:val="000009"/>
          <w:spacing w:val="7"/>
        </w:rPr>
        <w:t xml:space="preserve"> </w:t>
      </w:r>
      <w:r>
        <w:rPr>
          <w:color w:val="000009"/>
        </w:rPr>
        <w:t>наряду</w:t>
      </w:r>
      <w:r>
        <w:rPr>
          <w:color w:val="000009"/>
          <w:spacing w:val="7"/>
        </w:rPr>
        <w:t xml:space="preserve"> </w:t>
      </w:r>
      <w:r>
        <w:rPr>
          <w:color w:val="000009"/>
        </w:rPr>
        <w:t>с</w:t>
      </w:r>
      <w:r>
        <w:rPr>
          <w:color w:val="000009"/>
          <w:spacing w:val="10"/>
        </w:rPr>
        <w:t xml:space="preserve"> </w:t>
      </w:r>
      <w:r>
        <w:rPr>
          <w:color w:val="000009"/>
          <w:spacing w:val="-2"/>
        </w:rPr>
        <w:t>предметом</w:t>
      </w:r>
    </w:p>
    <w:p w:rsidR="00D433F1" w:rsidRDefault="001238D5">
      <w:pPr>
        <w:pStyle w:val="a5"/>
        <w:spacing w:before="3" w:line="252" w:lineRule="auto"/>
        <w:ind w:right="275"/>
      </w:pPr>
      <w:r>
        <w:rPr>
          <w:color w:val="000009"/>
        </w:rPr>
        <w:t>«Второй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D433F1" w:rsidRDefault="001238D5">
      <w:pPr>
        <w:pStyle w:val="a5"/>
        <w:spacing w:line="252" w:lineRule="auto"/>
        <w:ind w:right="277" w:firstLine="240"/>
      </w:pPr>
      <w:r>
        <w:rPr>
          <w:color w:val="000009"/>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D433F1" w:rsidRDefault="001238D5">
      <w:pPr>
        <w:pStyle w:val="a5"/>
        <w:spacing w:line="252" w:lineRule="auto"/>
        <w:ind w:right="277" w:firstLine="240"/>
      </w:pPr>
      <w:r>
        <w:rPr>
          <w:color w:val="000009"/>
        </w:rPr>
        <w:t xml:space="preserve">Требования к </w:t>
      </w:r>
      <w:r>
        <w:rPr>
          <w:i/>
          <w:color w:val="000009"/>
        </w:rPr>
        <w:t xml:space="preserve">предметным результатам </w:t>
      </w:r>
      <w:r>
        <w:rPr>
          <w:color w:val="000009"/>
        </w:rPr>
        <w:t>для основного общего образования</w:t>
      </w:r>
      <w:r>
        <w:rPr>
          <w:color w:val="000009"/>
          <w:spacing w:val="-4"/>
        </w:rPr>
        <w:t xml:space="preserve"> </w:t>
      </w:r>
      <w:r>
        <w:rPr>
          <w:color w:val="000009"/>
        </w:rPr>
        <w:t>констатируют</w:t>
      </w:r>
      <w:r>
        <w:rPr>
          <w:color w:val="000009"/>
          <w:spacing w:val="-4"/>
        </w:rPr>
        <w:t xml:space="preserve"> </w:t>
      </w:r>
      <w:r>
        <w:rPr>
          <w:color w:val="000009"/>
        </w:rPr>
        <w:t>необходимость</w:t>
      </w:r>
      <w:r>
        <w:rPr>
          <w:color w:val="000009"/>
          <w:spacing w:val="-5"/>
        </w:rPr>
        <w:t xml:space="preserve"> </w:t>
      </w:r>
      <w:r>
        <w:rPr>
          <w:color w:val="000009"/>
        </w:rPr>
        <w:t>к</w:t>
      </w:r>
      <w:r>
        <w:rPr>
          <w:color w:val="000009"/>
          <w:spacing w:val="-6"/>
        </w:rPr>
        <w:t xml:space="preserve"> </w:t>
      </w:r>
      <w:r>
        <w:rPr>
          <w:color w:val="000009"/>
        </w:rPr>
        <w:t>окончанию</w:t>
      </w:r>
      <w:r>
        <w:rPr>
          <w:color w:val="000009"/>
          <w:spacing w:val="-4"/>
        </w:rPr>
        <w:t xml:space="preserve"> </w:t>
      </w:r>
      <w:r>
        <w:rPr>
          <w:color w:val="000009"/>
        </w:rPr>
        <w:t>9</w:t>
      </w:r>
      <w:r>
        <w:rPr>
          <w:color w:val="000009"/>
          <w:spacing w:val="-4"/>
        </w:rPr>
        <w:t xml:space="preserve"> </w:t>
      </w:r>
      <w:r>
        <w:rPr>
          <w:color w:val="000009"/>
        </w:rPr>
        <w:t>класса</w:t>
      </w:r>
      <w:r>
        <w:rPr>
          <w:color w:val="000009"/>
          <w:spacing w:val="-5"/>
        </w:rPr>
        <w:t xml:space="preserve"> </w:t>
      </w:r>
      <w:r>
        <w:rPr>
          <w:color w:val="000009"/>
        </w:rPr>
        <w:t>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color w:val="000009"/>
          <w:vertAlign w:val="superscript"/>
        </w:rPr>
        <w:t>7</w:t>
      </w:r>
      <w:r>
        <w:rPr>
          <w:color w:val="000009"/>
        </w:rPr>
        <w:t>.</w:t>
      </w:r>
    </w:p>
    <w:p w:rsidR="00D433F1" w:rsidRDefault="001238D5">
      <w:pPr>
        <w:pStyle w:val="a5"/>
        <w:spacing w:before="2" w:line="252" w:lineRule="auto"/>
        <w:ind w:right="284" w:firstLine="240"/>
      </w:pPr>
      <w:r>
        <w:rPr>
          <w:color w:val="000009"/>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D433F1" w:rsidRDefault="001238D5">
      <w:pPr>
        <w:pStyle w:val="a5"/>
        <w:spacing w:line="252" w:lineRule="auto"/>
        <w:ind w:right="275" w:firstLine="240"/>
      </w:pPr>
      <w:r>
        <w:rPr>
          <w:color w:val="000009"/>
        </w:rPr>
        <w:t>Рабочая</w:t>
      </w:r>
      <w:r>
        <w:rPr>
          <w:color w:val="000009"/>
          <w:spacing w:val="-2"/>
        </w:rPr>
        <w:t xml:space="preserve"> </w:t>
      </w:r>
      <w:r>
        <w:rPr>
          <w:color w:val="000009"/>
        </w:rPr>
        <w:t>программа</w:t>
      </w:r>
      <w:r>
        <w:rPr>
          <w:color w:val="000009"/>
          <w:spacing w:val="-4"/>
        </w:rPr>
        <w:t xml:space="preserve"> </w:t>
      </w:r>
      <w:r>
        <w:rPr>
          <w:color w:val="000009"/>
        </w:rPr>
        <w:t>состоит</w:t>
      </w:r>
      <w:r>
        <w:rPr>
          <w:color w:val="000009"/>
          <w:spacing w:val="-3"/>
        </w:rPr>
        <w:t xml:space="preserve"> </w:t>
      </w:r>
      <w:r>
        <w:rPr>
          <w:color w:val="000009"/>
        </w:rPr>
        <w:t>из</w:t>
      </w:r>
      <w:r>
        <w:rPr>
          <w:color w:val="000009"/>
          <w:spacing w:val="-1"/>
        </w:rPr>
        <w:t xml:space="preserve"> </w:t>
      </w:r>
      <w:r>
        <w:rPr>
          <w:color w:val="000009"/>
        </w:rPr>
        <w:t>четырёх</w:t>
      </w:r>
      <w:r>
        <w:rPr>
          <w:color w:val="000009"/>
          <w:spacing w:val="-3"/>
        </w:rPr>
        <w:t xml:space="preserve"> </w:t>
      </w:r>
      <w:r>
        <w:rPr>
          <w:color w:val="000009"/>
        </w:rPr>
        <w:t>разделов:</w:t>
      </w:r>
      <w:r>
        <w:rPr>
          <w:color w:val="000009"/>
          <w:spacing w:val="-1"/>
        </w:rPr>
        <w:t xml:space="preserve"> </w:t>
      </w:r>
      <w:r>
        <w:rPr>
          <w:color w:val="000009"/>
        </w:rPr>
        <w:t>введение;</w:t>
      </w:r>
      <w:r>
        <w:rPr>
          <w:color w:val="000009"/>
          <w:spacing w:val="-2"/>
        </w:rPr>
        <w:t xml:space="preserve"> </w:t>
      </w:r>
      <w:r>
        <w:rPr>
          <w:color w:val="000009"/>
        </w:rPr>
        <w:t>содержание образования по английскому языку по годам обучения (5—9 классы), планируемые результаты (личностные, метапредметные результаты освоения</w:t>
      </w:r>
      <w:r>
        <w:rPr>
          <w:color w:val="000009"/>
          <w:spacing w:val="-6"/>
        </w:rPr>
        <w:t xml:space="preserve"> </w:t>
      </w:r>
      <w:r>
        <w:rPr>
          <w:color w:val="000009"/>
        </w:rPr>
        <w:t>учебного</w:t>
      </w:r>
      <w:r>
        <w:rPr>
          <w:color w:val="000009"/>
          <w:spacing w:val="-5"/>
        </w:rPr>
        <w:t xml:space="preserve"> </w:t>
      </w:r>
      <w:r>
        <w:rPr>
          <w:color w:val="000009"/>
        </w:rPr>
        <w:t>предмета</w:t>
      </w:r>
      <w:r>
        <w:rPr>
          <w:color w:val="000009"/>
          <w:spacing w:val="-3"/>
        </w:rPr>
        <w:t xml:space="preserve"> </w:t>
      </w:r>
      <w:r>
        <w:rPr>
          <w:color w:val="000009"/>
        </w:rPr>
        <w:t>«Иностранный</w:t>
      </w:r>
      <w:r>
        <w:rPr>
          <w:color w:val="000009"/>
          <w:spacing w:val="-8"/>
        </w:rPr>
        <w:t xml:space="preserve"> </w:t>
      </w:r>
      <w:r>
        <w:rPr>
          <w:color w:val="000009"/>
        </w:rPr>
        <w:t>(английский)</w:t>
      </w:r>
      <w:r>
        <w:rPr>
          <w:color w:val="000009"/>
          <w:spacing w:val="-5"/>
        </w:rPr>
        <w:t xml:space="preserve"> </w:t>
      </w:r>
      <w:r>
        <w:rPr>
          <w:color w:val="000009"/>
        </w:rPr>
        <w:t>язык»</w:t>
      </w:r>
      <w:r>
        <w:rPr>
          <w:color w:val="000009"/>
          <w:spacing w:val="-10"/>
        </w:rPr>
        <w:t xml:space="preserve"> </w:t>
      </w:r>
      <w:r>
        <w:rPr>
          <w:color w:val="000009"/>
        </w:rPr>
        <w:t>на</w:t>
      </w:r>
      <w:r>
        <w:rPr>
          <w:color w:val="000009"/>
          <w:spacing w:val="-4"/>
        </w:rPr>
        <w:t xml:space="preserve"> </w:t>
      </w:r>
      <w:r>
        <w:rPr>
          <w:color w:val="000009"/>
          <w:spacing w:val="-2"/>
        </w:rPr>
        <w:t>уровне</w:t>
      </w:r>
    </w:p>
    <w:p w:rsidR="00D433F1" w:rsidRDefault="001238D5">
      <w:pPr>
        <w:pStyle w:val="a5"/>
        <w:spacing w:before="8"/>
        <w:ind w:left="0"/>
        <w:jc w:val="left"/>
        <w:rPr>
          <w:sz w:val="14"/>
        </w:rPr>
      </w:pPr>
      <w:r>
        <w:rPr>
          <w:noProof/>
          <w:sz w:val="14"/>
          <w:lang w:eastAsia="ru-RU"/>
        </w:rPr>
        <mc:AlternateContent>
          <mc:Choice Requires="wps">
            <w:drawing>
              <wp:anchor distT="0" distB="0" distL="0" distR="0" simplePos="0" relativeHeight="36" behindDoc="1" locked="0" layoutInCell="0" allowOverlap="1" wp14:anchorId="5510C324" wp14:editId="7F1B1C22">
                <wp:simplePos x="0" y="0"/>
                <wp:positionH relativeFrom="page">
                  <wp:posOffset>458470</wp:posOffset>
                </wp:positionH>
                <wp:positionV relativeFrom="paragraph">
                  <wp:posOffset>122555</wp:posOffset>
                </wp:positionV>
                <wp:extent cx="1829435" cy="7620"/>
                <wp:effectExtent l="0" t="0" r="0" b="0"/>
                <wp:wrapTopAndBottom/>
                <wp:docPr id="22" name="Graphic 37"/>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Pr="001238D5" w:rsidRDefault="001238D5" w:rsidP="00292B0F">
      <w:pPr>
        <w:pStyle w:val="aa"/>
        <w:numPr>
          <w:ilvl w:val="0"/>
          <w:numId w:val="169"/>
        </w:numPr>
        <w:tabs>
          <w:tab w:val="left" w:pos="864"/>
        </w:tabs>
        <w:spacing w:before="110"/>
        <w:ind w:left="156" w:right="799" w:firstLine="0"/>
        <w:jc w:val="left"/>
        <w:rPr>
          <w:sz w:val="16"/>
          <w:lang w:val="en-US"/>
        </w:rPr>
        <w:sectPr w:rsidR="00D433F1" w:rsidRPr="001238D5">
          <w:pgSz w:w="7830" w:h="12020"/>
          <w:pgMar w:top="540" w:right="425" w:bottom="280" w:left="566" w:header="0" w:footer="0" w:gutter="0"/>
          <w:cols w:space="720"/>
          <w:formProt w:val="0"/>
          <w:docGrid w:linePitch="100" w:charSpace="4096"/>
        </w:sectPr>
      </w:pPr>
      <w:r w:rsidRPr="001238D5">
        <w:rPr>
          <w:sz w:val="16"/>
          <w:lang w:val="en-US"/>
        </w:rPr>
        <w:t>Common</w:t>
      </w:r>
      <w:r w:rsidRPr="001238D5">
        <w:rPr>
          <w:spacing w:val="-5"/>
          <w:sz w:val="16"/>
          <w:lang w:val="en-US"/>
        </w:rPr>
        <w:t xml:space="preserve"> </w:t>
      </w:r>
      <w:r w:rsidRPr="001238D5">
        <w:rPr>
          <w:sz w:val="16"/>
          <w:lang w:val="en-US"/>
        </w:rPr>
        <w:t>European</w:t>
      </w:r>
      <w:r w:rsidRPr="001238D5">
        <w:rPr>
          <w:spacing w:val="-5"/>
          <w:sz w:val="16"/>
          <w:lang w:val="en-US"/>
        </w:rPr>
        <w:t xml:space="preserve"> </w:t>
      </w:r>
      <w:r w:rsidRPr="001238D5">
        <w:rPr>
          <w:sz w:val="16"/>
          <w:lang w:val="en-US"/>
        </w:rPr>
        <w:t>Framework</w:t>
      </w:r>
      <w:r w:rsidRPr="001238D5">
        <w:rPr>
          <w:spacing w:val="-5"/>
          <w:sz w:val="16"/>
          <w:lang w:val="en-US"/>
        </w:rPr>
        <w:t xml:space="preserve"> </w:t>
      </w:r>
      <w:r w:rsidRPr="001238D5">
        <w:rPr>
          <w:sz w:val="16"/>
          <w:lang w:val="en-US"/>
        </w:rPr>
        <w:t>of</w:t>
      </w:r>
      <w:r w:rsidRPr="001238D5">
        <w:rPr>
          <w:spacing w:val="-6"/>
          <w:sz w:val="16"/>
          <w:lang w:val="en-US"/>
        </w:rPr>
        <w:t xml:space="preserve"> </w:t>
      </w:r>
      <w:r w:rsidRPr="001238D5">
        <w:rPr>
          <w:sz w:val="16"/>
          <w:lang w:val="en-US"/>
        </w:rPr>
        <w:t>Reference</w:t>
      </w:r>
      <w:r w:rsidRPr="001238D5">
        <w:rPr>
          <w:spacing w:val="-7"/>
          <w:sz w:val="16"/>
          <w:lang w:val="en-US"/>
        </w:rPr>
        <w:t xml:space="preserve"> </w:t>
      </w:r>
      <w:r w:rsidRPr="001238D5">
        <w:rPr>
          <w:sz w:val="16"/>
          <w:lang w:val="en-US"/>
        </w:rPr>
        <w:t>for</w:t>
      </w:r>
      <w:r w:rsidRPr="001238D5">
        <w:rPr>
          <w:spacing w:val="-4"/>
          <w:sz w:val="16"/>
          <w:lang w:val="en-US"/>
        </w:rPr>
        <w:t xml:space="preserve"> </w:t>
      </w:r>
      <w:r w:rsidRPr="001238D5">
        <w:rPr>
          <w:sz w:val="16"/>
          <w:lang w:val="en-US"/>
        </w:rPr>
        <w:t>Languages:</w:t>
      </w:r>
      <w:r w:rsidRPr="001238D5">
        <w:rPr>
          <w:spacing w:val="-5"/>
          <w:sz w:val="16"/>
          <w:lang w:val="en-US"/>
        </w:rPr>
        <w:t xml:space="preserve"> </w:t>
      </w:r>
      <w:r w:rsidRPr="001238D5">
        <w:rPr>
          <w:sz w:val="16"/>
          <w:lang w:val="en-US"/>
        </w:rPr>
        <w:t>Learning,</w:t>
      </w:r>
      <w:r w:rsidRPr="001238D5">
        <w:rPr>
          <w:spacing w:val="-5"/>
          <w:sz w:val="16"/>
          <w:lang w:val="en-US"/>
        </w:rPr>
        <w:t xml:space="preserve"> </w:t>
      </w:r>
      <w:r w:rsidRPr="001238D5">
        <w:rPr>
          <w:sz w:val="16"/>
          <w:lang w:val="en-US"/>
        </w:rPr>
        <w:t>teaching,</w:t>
      </w:r>
      <w:r w:rsidRPr="001238D5">
        <w:rPr>
          <w:spacing w:val="40"/>
          <w:sz w:val="16"/>
          <w:lang w:val="en-US"/>
        </w:rPr>
        <w:t xml:space="preserve"> </w:t>
      </w:r>
      <w:r w:rsidRPr="001238D5">
        <w:rPr>
          <w:spacing w:val="-2"/>
          <w:sz w:val="16"/>
          <w:lang w:val="en-US"/>
        </w:rPr>
        <w:t>assessment.</w:t>
      </w:r>
    </w:p>
    <w:p w:rsidR="00D433F1" w:rsidRDefault="001238D5">
      <w:pPr>
        <w:pStyle w:val="a5"/>
        <w:spacing w:before="70" w:line="252" w:lineRule="auto"/>
        <w:ind w:right="279" w:hanging="360"/>
      </w:pPr>
      <w:r>
        <w:rPr>
          <w:color w:val="000009"/>
        </w:rPr>
        <w:lastRenderedPageBreak/>
        <w:t>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D433F1" w:rsidRDefault="00D433F1">
      <w:pPr>
        <w:pStyle w:val="a5"/>
        <w:spacing w:before="192"/>
        <w:ind w:left="0" w:hanging="360"/>
        <w:jc w:val="left"/>
      </w:pPr>
    </w:p>
    <w:p w:rsidR="00D433F1" w:rsidRDefault="001238D5">
      <w:pPr>
        <w:pStyle w:val="1"/>
        <w:jc w:val="both"/>
      </w:pPr>
      <w:r>
        <w:rPr>
          <w:color w:val="000009"/>
        </w:rPr>
        <w:t>СОДЕРЖАНИЕ</w:t>
      </w:r>
      <w:r>
        <w:rPr>
          <w:color w:val="000009"/>
          <w:spacing w:val="-13"/>
        </w:rPr>
        <w:t xml:space="preserve"> </w:t>
      </w:r>
      <w:r>
        <w:rPr>
          <w:color w:val="000009"/>
          <w:spacing w:val="-2"/>
        </w:rPr>
        <w:t>ОБУЧЕНИЯ</w:t>
      </w:r>
    </w:p>
    <w:p w:rsidR="00D433F1" w:rsidRDefault="001238D5">
      <w:pPr>
        <w:spacing w:before="3"/>
        <w:ind w:left="156"/>
        <w:jc w:val="both"/>
        <w:rPr>
          <w:rFonts w:ascii="Arial" w:hAnsi="Arial"/>
          <w:b/>
          <w:sz w:val="20"/>
        </w:rPr>
      </w:pPr>
      <w:r>
        <w:rPr>
          <w:noProof/>
          <w:lang w:eastAsia="ru-RU"/>
        </w:rPr>
        <mc:AlternateContent>
          <mc:Choice Requires="wps">
            <w:drawing>
              <wp:anchor distT="0" distB="0" distL="0" distR="0" simplePos="0" relativeHeight="37" behindDoc="1" locked="0" layoutInCell="0" allowOverlap="1" wp14:anchorId="4E133F4F" wp14:editId="53709662">
                <wp:simplePos x="0" y="0"/>
                <wp:positionH relativeFrom="page">
                  <wp:posOffset>440055</wp:posOffset>
                </wp:positionH>
                <wp:positionV relativeFrom="paragraph">
                  <wp:posOffset>163830</wp:posOffset>
                </wp:positionV>
                <wp:extent cx="4101465" cy="18415"/>
                <wp:effectExtent l="0" t="0" r="0" b="0"/>
                <wp:wrapTopAndBottom/>
                <wp:docPr id="23" name="Graphic 38"/>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000009"/>
          <w:sz w:val="20"/>
        </w:rPr>
        <w:t>УЧЕБНОМУ</w:t>
      </w:r>
      <w:r>
        <w:rPr>
          <w:rFonts w:ascii="Arial" w:hAnsi="Arial"/>
          <w:b/>
          <w:color w:val="000009"/>
          <w:spacing w:val="-13"/>
          <w:sz w:val="20"/>
        </w:rPr>
        <w:t xml:space="preserve"> </w:t>
      </w:r>
      <w:r>
        <w:rPr>
          <w:rFonts w:ascii="Arial" w:hAnsi="Arial"/>
          <w:b/>
          <w:color w:val="000009"/>
          <w:sz w:val="20"/>
        </w:rPr>
        <w:t>ПРЕДМЕТУ</w:t>
      </w:r>
      <w:r>
        <w:rPr>
          <w:rFonts w:ascii="Arial" w:hAnsi="Arial"/>
          <w:b/>
          <w:color w:val="000009"/>
          <w:spacing w:val="-13"/>
          <w:sz w:val="20"/>
        </w:rPr>
        <w:t xml:space="preserve"> </w:t>
      </w:r>
      <w:r>
        <w:rPr>
          <w:rFonts w:ascii="Arial" w:hAnsi="Arial"/>
          <w:b/>
          <w:color w:val="000009"/>
          <w:sz w:val="20"/>
        </w:rPr>
        <w:t>«АНГЛИЙСКИЙ</w:t>
      </w:r>
      <w:r>
        <w:rPr>
          <w:rFonts w:ascii="Arial" w:hAnsi="Arial"/>
          <w:b/>
          <w:color w:val="000009"/>
          <w:spacing w:val="-13"/>
          <w:sz w:val="20"/>
        </w:rPr>
        <w:t xml:space="preserve"> </w:t>
      </w:r>
      <w:r>
        <w:rPr>
          <w:rFonts w:ascii="Arial" w:hAnsi="Arial"/>
          <w:b/>
          <w:color w:val="000009"/>
          <w:spacing w:val="-4"/>
          <w:sz w:val="20"/>
        </w:rPr>
        <w:t>ЯЗЫК»</w:t>
      </w:r>
    </w:p>
    <w:p w:rsidR="00D433F1" w:rsidRDefault="001238D5" w:rsidP="00292B0F">
      <w:pPr>
        <w:pStyle w:val="2"/>
        <w:numPr>
          <w:ilvl w:val="0"/>
          <w:numId w:val="152"/>
        </w:numPr>
        <w:tabs>
          <w:tab w:val="left" w:pos="321"/>
        </w:tabs>
        <w:spacing w:before="225" w:line="240" w:lineRule="auto"/>
        <w:ind w:left="321" w:hanging="165"/>
        <w:rPr>
          <w:color w:val="000009"/>
        </w:rPr>
      </w:pPr>
      <w:r>
        <w:rPr>
          <w:color w:val="000009"/>
          <w:spacing w:val="-2"/>
        </w:rPr>
        <w:t>класс</w:t>
      </w:r>
    </w:p>
    <w:p w:rsidR="00D433F1" w:rsidRDefault="001238D5">
      <w:pPr>
        <w:spacing w:before="228" w:line="229" w:lineRule="exact"/>
        <w:ind w:left="156"/>
        <w:rPr>
          <w:rFonts w:ascii="Arial" w:hAnsi="Arial"/>
          <w:b/>
          <w:sz w:val="20"/>
        </w:rPr>
      </w:pPr>
      <w:r>
        <w:rPr>
          <w:rFonts w:ascii="Arial" w:hAnsi="Arial"/>
          <w:b/>
          <w:color w:val="000009"/>
          <w:spacing w:val="-2"/>
          <w:sz w:val="20"/>
        </w:rPr>
        <w:t>Коммуникативные</w:t>
      </w:r>
      <w:r>
        <w:rPr>
          <w:rFonts w:ascii="Arial" w:hAnsi="Arial"/>
          <w:b/>
          <w:color w:val="000009"/>
          <w:spacing w:val="9"/>
          <w:sz w:val="20"/>
        </w:rPr>
        <w:t xml:space="preserve"> </w:t>
      </w:r>
      <w:r>
        <w:rPr>
          <w:rFonts w:ascii="Arial" w:hAnsi="Arial"/>
          <w:b/>
          <w:color w:val="000009"/>
          <w:spacing w:val="-2"/>
          <w:sz w:val="20"/>
        </w:rPr>
        <w:t>умения</w:t>
      </w:r>
    </w:p>
    <w:p w:rsidR="00D433F1" w:rsidRDefault="001238D5">
      <w:pPr>
        <w:pStyle w:val="a5"/>
        <w:spacing w:line="259" w:lineRule="auto"/>
        <w:ind w:right="281" w:firstLine="240"/>
      </w:pPr>
      <w:r>
        <w:rPr>
          <w:color w:val="000009"/>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33F1" w:rsidRDefault="001238D5">
      <w:pPr>
        <w:pStyle w:val="a5"/>
        <w:spacing w:line="259" w:lineRule="auto"/>
        <w:ind w:right="275" w:firstLine="240"/>
      </w:pPr>
      <w:r>
        <w:rPr>
          <w:color w:val="000009"/>
        </w:rPr>
        <w:t xml:space="preserve">Моя семья. Мои друзья. Семейные праздники: день рождения, Новый </w:t>
      </w:r>
      <w:r>
        <w:rPr>
          <w:color w:val="000009"/>
          <w:spacing w:val="-4"/>
        </w:rPr>
        <w:t>год.</w:t>
      </w:r>
    </w:p>
    <w:p w:rsidR="00D433F1" w:rsidRDefault="001238D5">
      <w:pPr>
        <w:pStyle w:val="a5"/>
        <w:spacing w:line="225" w:lineRule="exact"/>
        <w:ind w:left="396" w:hanging="360"/>
      </w:pPr>
      <w:r>
        <w:rPr>
          <w:color w:val="000009"/>
        </w:rPr>
        <w:t>Внешность</w:t>
      </w:r>
      <w:r>
        <w:rPr>
          <w:color w:val="000009"/>
          <w:spacing w:val="-11"/>
        </w:rPr>
        <w:t xml:space="preserve"> </w:t>
      </w:r>
      <w:r>
        <w:rPr>
          <w:color w:val="000009"/>
        </w:rPr>
        <w:t>и</w:t>
      </w:r>
      <w:r>
        <w:rPr>
          <w:color w:val="000009"/>
          <w:spacing w:val="-10"/>
        </w:rPr>
        <w:t xml:space="preserve"> </w:t>
      </w:r>
      <w:r>
        <w:rPr>
          <w:color w:val="000009"/>
        </w:rPr>
        <w:t>характер</w:t>
      </w:r>
      <w:r>
        <w:rPr>
          <w:color w:val="000009"/>
          <w:spacing w:val="-10"/>
        </w:rPr>
        <w:t xml:space="preserve"> </w:t>
      </w:r>
      <w:r>
        <w:rPr>
          <w:color w:val="000009"/>
        </w:rPr>
        <w:t>человека/литературного</w:t>
      </w:r>
      <w:r>
        <w:rPr>
          <w:color w:val="000009"/>
          <w:spacing w:val="-10"/>
        </w:rPr>
        <w:t xml:space="preserve"> </w:t>
      </w:r>
      <w:r>
        <w:rPr>
          <w:color w:val="000009"/>
          <w:spacing w:val="-2"/>
        </w:rPr>
        <w:t>персонажа.</w:t>
      </w:r>
    </w:p>
    <w:p w:rsidR="00D433F1" w:rsidRDefault="001238D5">
      <w:pPr>
        <w:pStyle w:val="a5"/>
        <w:spacing w:before="19" w:line="254" w:lineRule="auto"/>
        <w:ind w:right="284" w:firstLine="240"/>
      </w:pPr>
      <w:r>
        <w:rPr>
          <w:color w:val="000009"/>
        </w:rPr>
        <w:t xml:space="preserve">Досуг и увлечения/хобби современного подростка (чтение, кино, </w:t>
      </w:r>
      <w:r>
        <w:rPr>
          <w:color w:val="000009"/>
          <w:spacing w:val="-2"/>
        </w:rPr>
        <w:t>спорт).</w:t>
      </w:r>
    </w:p>
    <w:p w:rsidR="00D433F1" w:rsidRDefault="001238D5">
      <w:pPr>
        <w:pStyle w:val="a5"/>
        <w:spacing w:before="2" w:line="259" w:lineRule="auto"/>
        <w:ind w:left="396" w:right="824" w:hanging="360"/>
      </w:pPr>
      <w:r>
        <w:rPr>
          <w:color w:val="000009"/>
        </w:rPr>
        <w:t>Здоровый</w:t>
      </w:r>
      <w:r>
        <w:rPr>
          <w:color w:val="000009"/>
          <w:spacing w:val="-6"/>
        </w:rPr>
        <w:t xml:space="preserve"> </w:t>
      </w:r>
      <w:r>
        <w:rPr>
          <w:color w:val="000009"/>
        </w:rPr>
        <w:t>образ</w:t>
      </w:r>
      <w:r>
        <w:rPr>
          <w:color w:val="000009"/>
          <w:spacing w:val="-5"/>
        </w:rPr>
        <w:t xml:space="preserve"> </w:t>
      </w:r>
      <w:r>
        <w:rPr>
          <w:color w:val="000009"/>
        </w:rPr>
        <w:t>жизни:</w:t>
      </w:r>
      <w:r>
        <w:rPr>
          <w:color w:val="000009"/>
          <w:spacing w:val="-6"/>
        </w:rPr>
        <w:t xml:space="preserve"> </w:t>
      </w:r>
      <w:r>
        <w:rPr>
          <w:color w:val="000009"/>
        </w:rPr>
        <w:t>режим</w:t>
      </w:r>
      <w:r>
        <w:rPr>
          <w:color w:val="000009"/>
          <w:spacing w:val="-4"/>
        </w:rPr>
        <w:t xml:space="preserve"> </w:t>
      </w:r>
      <w:r>
        <w:rPr>
          <w:color w:val="000009"/>
        </w:rPr>
        <w:t>труда</w:t>
      </w:r>
      <w:r>
        <w:rPr>
          <w:color w:val="000009"/>
          <w:spacing w:val="-3"/>
        </w:rPr>
        <w:t xml:space="preserve"> </w:t>
      </w:r>
      <w:r>
        <w:rPr>
          <w:color w:val="000009"/>
        </w:rPr>
        <w:t>и</w:t>
      </w:r>
      <w:r>
        <w:rPr>
          <w:color w:val="000009"/>
          <w:spacing w:val="-6"/>
        </w:rPr>
        <w:t xml:space="preserve"> </w:t>
      </w:r>
      <w:r>
        <w:rPr>
          <w:color w:val="000009"/>
        </w:rPr>
        <w:t>отдыха,</w:t>
      </w:r>
      <w:r>
        <w:rPr>
          <w:color w:val="000009"/>
          <w:spacing w:val="-4"/>
        </w:rPr>
        <w:t xml:space="preserve"> </w:t>
      </w:r>
      <w:r>
        <w:rPr>
          <w:color w:val="000009"/>
        </w:rPr>
        <w:t>здоровое</w:t>
      </w:r>
      <w:r>
        <w:rPr>
          <w:color w:val="000009"/>
          <w:spacing w:val="-5"/>
        </w:rPr>
        <w:t xml:space="preserve"> </w:t>
      </w:r>
      <w:r>
        <w:rPr>
          <w:color w:val="000009"/>
        </w:rPr>
        <w:t>питание. Покупки: одежда, обувь и продукты питания.</w:t>
      </w:r>
    </w:p>
    <w:p w:rsidR="00D433F1" w:rsidRDefault="001238D5">
      <w:pPr>
        <w:pStyle w:val="a5"/>
        <w:spacing w:before="197"/>
        <w:ind w:left="396" w:hanging="360"/>
        <w:jc w:val="left"/>
      </w:pPr>
      <w:r>
        <w:rPr>
          <w:color w:val="000009"/>
        </w:rPr>
        <w:t>Школа,</w:t>
      </w:r>
      <w:r>
        <w:rPr>
          <w:color w:val="000009"/>
          <w:spacing w:val="67"/>
          <w:w w:val="150"/>
        </w:rPr>
        <w:t xml:space="preserve"> </w:t>
      </w:r>
      <w:r>
        <w:rPr>
          <w:color w:val="000009"/>
        </w:rPr>
        <w:t>школьная</w:t>
      </w:r>
      <w:r>
        <w:rPr>
          <w:color w:val="000009"/>
          <w:spacing w:val="66"/>
          <w:w w:val="150"/>
        </w:rPr>
        <w:t xml:space="preserve"> </w:t>
      </w:r>
      <w:r>
        <w:rPr>
          <w:color w:val="000009"/>
        </w:rPr>
        <w:t>жизнь,</w:t>
      </w:r>
      <w:r>
        <w:rPr>
          <w:color w:val="000009"/>
          <w:spacing w:val="70"/>
          <w:w w:val="150"/>
        </w:rPr>
        <w:t xml:space="preserve"> </w:t>
      </w:r>
      <w:r>
        <w:rPr>
          <w:color w:val="000009"/>
        </w:rPr>
        <w:t>школьная</w:t>
      </w:r>
      <w:r>
        <w:rPr>
          <w:color w:val="000009"/>
          <w:spacing w:val="66"/>
          <w:w w:val="150"/>
        </w:rPr>
        <w:t xml:space="preserve"> </w:t>
      </w:r>
      <w:r>
        <w:rPr>
          <w:color w:val="000009"/>
        </w:rPr>
        <w:t>форма,</w:t>
      </w:r>
      <w:r>
        <w:rPr>
          <w:color w:val="000009"/>
          <w:spacing w:val="67"/>
          <w:w w:val="150"/>
        </w:rPr>
        <w:t xml:space="preserve"> </w:t>
      </w:r>
      <w:r>
        <w:rPr>
          <w:color w:val="000009"/>
        </w:rPr>
        <w:t>изучаемые</w:t>
      </w:r>
      <w:r>
        <w:rPr>
          <w:color w:val="000009"/>
          <w:spacing w:val="68"/>
          <w:w w:val="150"/>
        </w:rPr>
        <w:t xml:space="preserve"> </w:t>
      </w:r>
      <w:r>
        <w:rPr>
          <w:color w:val="000009"/>
          <w:spacing w:val="-2"/>
        </w:rPr>
        <w:t>предметы.</w:t>
      </w:r>
    </w:p>
    <w:p w:rsidR="00D433F1" w:rsidRDefault="001238D5">
      <w:pPr>
        <w:pStyle w:val="a5"/>
        <w:spacing w:before="11"/>
        <w:jc w:val="left"/>
      </w:pPr>
      <w:r>
        <w:rPr>
          <w:color w:val="000009"/>
        </w:rPr>
        <w:t>Переписка</w:t>
      </w:r>
      <w:r>
        <w:rPr>
          <w:color w:val="000009"/>
          <w:spacing w:val="-9"/>
        </w:rPr>
        <w:t xml:space="preserve"> </w:t>
      </w:r>
      <w:r>
        <w:rPr>
          <w:color w:val="000009"/>
        </w:rPr>
        <w:t>с</w:t>
      </w:r>
      <w:r>
        <w:rPr>
          <w:color w:val="000009"/>
          <w:spacing w:val="-8"/>
        </w:rPr>
        <w:t xml:space="preserve"> </w:t>
      </w:r>
      <w:r>
        <w:rPr>
          <w:color w:val="000009"/>
        </w:rPr>
        <w:t>зарубежными</w:t>
      </w:r>
      <w:r>
        <w:rPr>
          <w:color w:val="000009"/>
          <w:spacing w:val="-9"/>
        </w:rPr>
        <w:t xml:space="preserve"> </w:t>
      </w:r>
      <w:r>
        <w:rPr>
          <w:color w:val="000009"/>
          <w:spacing w:val="-2"/>
        </w:rPr>
        <w:t>сверстниками.</w:t>
      </w:r>
    </w:p>
    <w:p w:rsidR="00D433F1" w:rsidRDefault="001238D5">
      <w:pPr>
        <w:pStyle w:val="a5"/>
        <w:spacing w:before="12" w:line="252" w:lineRule="auto"/>
        <w:ind w:left="396" w:right="1743" w:hanging="360"/>
        <w:jc w:val="left"/>
      </w:pPr>
      <w:r>
        <w:rPr>
          <w:color w:val="000009"/>
        </w:rPr>
        <w:t>Каникулы</w:t>
      </w:r>
      <w:r>
        <w:rPr>
          <w:color w:val="000009"/>
          <w:spacing w:val="-6"/>
        </w:rPr>
        <w:t xml:space="preserve"> </w:t>
      </w:r>
      <w:r>
        <w:rPr>
          <w:color w:val="000009"/>
        </w:rPr>
        <w:t>в</w:t>
      </w:r>
      <w:r>
        <w:rPr>
          <w:color w:val="000009"/>
          <w:spacing w:val="-7"/>
        </w:rPr>
        <w:t xml:space="preserve"> </w:t>
      </w:r>
      <w:r>
        <w:rPr>
          <w:color w:val="000009"/>
        </w:rPr>
        <w:t>различное</w:t>
      </w:r>
      <w:r>
        <w:rPr>
          <w:color w:val="000009"/>
          <w:spacing w:val="-6"/>
        </w:rPr>
        <w:t xml:space="preserve"> </w:t>
      </w:r>
      <w:r>
        <w:rPr>
          <w:color w:val="000009"/>
        </w:rPr>
        <w:t>время</w:t>
      </w:r>
      <w:r>
        <w:rPr>
          <w:color w:val="000009"/>
          <w:spacing w:val="-7"/>
        </w:rPr>
        <w:t xml:space="preserve"> </w:t>
      </w:r>
      <w:r>
        <w:rPr>
          <w:color w:val="000009"/>
        </w:rPr>
        <w:t>года.</w:t>
      </w:r>
      <w:r>
        <w:rPr>
          <w:color w:val="000009"/>
          <w:spacing w:val="-6"/>
        </w:rPr>
        <w:t xml:space="preserve"> </w:t>
      </w:r>
      <w:r>
        <w:rPr>
          <w:color w:val="000009"/>
        </w:rPr>
        <w:t>Виды</w:t>
      </w:r>
      <w:r>
        <w:rPr>
          <w:color w:val="000009"/>
          <w:spacing w:val="-7"/>
        </w:rPr>
        <w:t xml:space="preserve"> </w:t>
      </w:r>
      <w:r>
        <w:rPr>
          <w:color w:val="000009"/>
        </w:rPr>
        <w:t>отдыха. Природа: дикие и домашние животные. Погода. Родной город/село. Транспорт.</w:t>
      </w:r>
    </w:p>
    <w:p w:rsidR="00D433F1" w:rsidRDefault="001238D5">
      <w:pPr>
        <w:pStyle w:val="a5"/>
        <w:spacing w:line="252" w:lineRule="auto"/>
        <w:ind w:right="274" w:firstLine="240"/>
      </w:pPr>
      <w:r>
        <w:rPr>
          <w:color w:val="000009"/>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433F1" w:rsidRDefault="001238D5">
      <w:pPr>
        <w:pStyle w:val="a5"/>
        <w:spacing w:line="252" w:lineRule="auto"/>
        <w:ind w:right="283" w:firstLine="240"/>
      </w:pPr>
      <w:r>
        <w:rPr>
          <w:color w:val="000009"/>
        </w:rPr>
        <w:t>Выдающиеся люди родной страны и страны/стран изучаемого языка: писатели, поэты.</w:t>
      </w:r>
    </w:p>
    <w:p w:rsidR="00D433F1" w:rsidRDefault="001238D5">
      <w:pPr>
        <w:pStyle w:val="3"/>
        <w:spacing w:before="185" w:line="227" w:lineRule="exact"/>
      </w:pPr>
      <w:r>
        <w:rPr>
          <w:color w:val="000009"/>
          <w:spacing w:val="-2"/>
        </w:rPr>
        <w:t>Говорение</w:t>
      </w:r>
    </w:p>
    <w:p w:rsidR="00D433F1" w:rsidRDefault="001238D5">
      <w:pPr>
        <w:pStyle w:val="a5"/>
        <w:spacing w:line="252" w:lineRule="auto"/>
        <w:ind w:right="275" w:firstLine="240"/>
      </w:pPr>
      <w:r>
        <w:rPr>
          <w:color w:val="000009"/>
        </w:rPr>
        <w:t xml:space="preserve">Развитие коммуникативных умений </w:t>
      </w:r>
      <w:r>
        <w:rPr>
          <w:b/>
          <w:i/>
          <w:color w:val="000009"/>
          <w:sz w:val="19"/>
        </w:rPr>
        <w:t xml:space="preserve">диалогической речи </w:t>
      </w:r>
      <w:r>
        <w:rPr>
          <w:color w:val="000009"/>
        </w:rPr>
        <w:t>на базе</w:t>
      </w:r>
      <w:r>
        <w:rPr>
          <w:color w:val="000009"/>
          <w:spacing w:val="40"/>
        </w:rPr>
        <w:t xml:space="preserve"> </w:t>
      </w:r>
      <w:r>
        <w:rPr>
          <w:color w:val="000009"/>
        </w:rPr>
        <w:t>умений, сформированных в начальной школе:</w:t>
      </w:r>
    </w:p>
    <w:p w:rsidR="00D433F1" w:rsidRDefault="001238D5">
      <w:pPr>
        <w:pStyle w:val="a5"/>
        <w:spacing w:line="252" w:lineRule="auto"/>
        <w:ind w:right="276" w:firstLine="240"/>
      </w:pPr>
      <w:r>
        <w:rPr>
          <w:i/>
          <w:color w:val="000009"/>
        </w:rPr>
        <w:t>диалог этикетного характера</w:t>
      </w:r>
      <w:r>
        <w:rPr>
          <w:color w:val="000009"/>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D433F1" w:rsidRDefault="001238D5">
      <w:pPr>
        <w:spacing w:line="252" w:lineRule="auto"/>
        <w:ind w:left="156" w:right="280" w:firstLine="240"/>
        <w:jc w:val="both"/>
        <w:rPr>
          <w:sz w:val="20"/>
        </w:rPr>
        <w:sectPr w:rsidR="00D433F1">
          <w:pgSz w:w="7830" w:h="12020"/>
          <w:pgMar w:top="540" w:right="425" w:bottom="280" w:left="566" w:header="0" w:footer="0" w:gutter="0"/>
          <w:cols w:space="720"/>
          <w:formProt w:val="0"/>
          <w:docGrid w:linePitch="100" w:charSpace="4096"/>
        </w:sectPr>
      </w:pPr>
      <w:r>
        <w:rPr>
          <w:i/>
          <w:color w:val="000009"/>
          <w:sz w:val="20"/>
        </w:rPr>
        <w:t>диалог — побуждение к действию</w:t>
      </w:r>
      <w:r>
        <w:rPr>
          <w:color w:val="000009"/>
          <w:sz w:val="20"/>
        </w:rPr>
        <w:t>: обращаться с просьбой, вежливо соглашаться/не</w:t>
      </w:r>
      <w:r>
        <w:rPr>
          <w:color w:val="000009"/>
          <w:spacing w:val="-5"/>
          <w:sz w:val="20"/>
        </w:rPr>
        <w:t xml:space="preserve"> </w:t>
      </w:r>
      <w:r>
        <w:rPr>
          <w:color w:val="000009"/>
          <w:sz w:val="20"/>
        </w:rPr>
        <w:t>соглашаться</w:t>
      </w:r>
      <w:r>
        <w:rPr>
          <w:color w:val="000009"/>
          <w:spacing w:val="-3"/>
          <w:sz w:val="20"/>
        </w:rPr>
        <w:t xml:space="preserve"> </w:t>
      </w:r>
      <w:r>
        <w:rPr>
          <w:color w:val="000009"/>
          <w:sz w:val="20"/>
        </w:rPr>
        <w:t>выполнить</w:t>
      </w:r>
      <w:r>
        <w:rPr>
          <w:color w:val="000009"/>
          <w:spacing w:val="-4"/>
          <w:sz w:val="20"/>
        </w:rPr>
        <w:t xml:space="preserve"> </w:t>
      </w:r>
      <w:r>
        <w:rPr>
          <w:color w:val="000009"/>
          <w:sz w:val="20"/>
        </w:rPr>
        <w:t>просьбу;</w:t>
      </w:r>
      <w:r>
        <w:rPr>
          <w:color w:val="000009"/>
          <w:spacing w:val="-5"/>
          <w:sz w:val="20"/>
        </w:rPr>
        <w:t xml:space="preserve"> </w:t>
      </w:r>
      <w:r>
        <w:rPr>
          <w:color w:val="000009"/>
          <w:sz w:val="20"/>
        </w:rPr>
        <w:t>приглашать</w:t>
      </w:r>
      <w:r>
        <w:rPr>
          <w:color w:val="000009"/>
          <w:spacing w:val="-4"/>
          <w:sz w:val="20"/>
        </w:rPr>
        <w:t xml:space="preserve"> </w:t>
      </w:r>
      <w:r>
        <w:rPr>
          <w:color w:val="000009"/>
          <w:spacing w:val="-2"/>
          <w:sz w:val="20"/>
        </w:rPr>
        <w:t>собеседника</w:t>
      </w:r>
    </w:p>
    <w:p w:rsidR="00D433F1" w:rsidRDefault="001238D5">
      <w:pPr>
        <w:pStyle w:val="a5"/>
        <w:spacing w:before="70" w:line="252" w:lineRule="auto"/>
        <w:ind w:right="278"/>
      </w:pPr>
      <w:r>
        <w:rPr>
          <w:color w:val="000009"/>
        </w:rPr>
        <w:lastRenderedPageBreak/>
        <w:t>к совместной деятельности, вежливо соглашаться/не соглашаться на предложение собеседника;</w:t>
      </w:r>
    </w:p>
    <w:p w:rsidR="00D433F1" w:rsidRDefault="001238D5">
      <w:pPr>
        <w:pStyle w:val="a5"/>
        <w:spacing w:before="2" w:line="247" w:lineRule="auto"/>
        <w:ind w:right="281" w:firstLine="240"/>
      </w:pPr>
      <w:r>
        <w:rPr>
          <w:i/>
          <w:color w:val="000009"/>
        </w:rPr>
        <w:t>диалог-расспрос</w:t>
      </w:r>
      <w:r>
        <w:rPr>
          <w:color w:val="000009"/>
        </w:rPr>
        <w:t>: сообщать фактическую информацию, отвечая на вопросы разных видов; запрашивать интересующую информацию.</w:t>
      </w:r>
    </w:p>
    <w:p w:rsidR="00D433F1" w:rsidRDefault="001238D5">
      <w:pPr>
        <w:pStyle w:val="a5"/>
        <w:spacing w:before="4" w:line="252" w:lineRule="auto"/>
        <w:ind w:right="282" w:firstLine="240"/>
      </w:pPr>
      <w:r>
        <w:rPr>
          <w:color w:val="000009"/>
        </w:rPr>
        <w:t>Вышеперечисленные умения диалогической речи развиваются в стандартных</w:t>
      </w:r>
      <w:r>
        <w:rPr>
          <w:color w:val="000009"/>
          <w:spacing w:val="-4"/>
        </w:rPr>
        <w:t xml:space="preserve"> </w:t>
      </w:r>
      <w:r>
        <w:rPr>
          <w:color w:val="000009"/>
        </w:rPr>
        <w:t>ситуациях</w:t>
      </w:r>
      <w:r>
        <w:rPr>
          <w:color w:val="000009"/>
          <w:spacing w:val="-2"/>
        </w:rPr>
        <w:t xml:space="preserve"> </w:t>
      </w:r>
      <w:r>
        <w:rPr>
          <w:color w:val="000009"/>
        </w:rPr>
        <w:t>неофициального</w:t>
      </w:r>
      <w:r>
        <w:rPr>
          <w:color w:val="000009"/>
          <w:spacing w:val="-2"/>
        </w:rPr>
        <w:t xml:space="preserve"> </w:t>
      </w:r>
      <w:r>
        <w:rPr>
          <w:color w:val="000009"/>
        </w:rPr>
        <w:t>общения</w:t>
      </w:r>
      <w:r>
        <w:rPr>
          <w:color w:val="000009"/>
          <w:spacing w:val="-2"/>
        </w:rPr>
        <w:t xml:space="preserve"> </w:t>
      </w:r>
      <w:r>
        <w:rPr>
          <w:color w:val="000009"/>
        </w:rPr>
        <w:t>в</w:t>
      </w:r>
      <w:r>
        <w:rPr>
          <w:color w:val="000009"/>
          <w:spacing w:val="-3"/>
        </w:rPr>
        <w:t xml:space="preserve"> </w:t>
      </w:r>
      <w:r>
        <w:rPr>
          <w:color w:val="000009"/>
        </w:rPr>
        <w:t>рамках</w:t>
      </w:r>
      <w:r>
        <w:rPr>
          <w:color w:val="000009"/>
          <w:spacing w:val="-2"/>
        </w:rPr>
        <w:t xml:space="preserve"> </w:t>
      </w:r>
      <w:r>
        <w:rPr>
          <w:color w:val="000009"/>
        </w:rPr>
        <w:t>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433F1" w:rsidRDefault="001238D5">
      <w:pPr>
        <w:pStyle w:val="a5"/>
        <w:ind w:left="396"/>
      </w:pPr>
      <w:r>
        <w:rPr>
          <w:color w:val="000009"/>
        </w:rPr>
        <w:t>Объём</w:t>
      </w:r>
      <w:r>
        <w:rPr>
          <w:color w:val="000009"/>
          <w:spacing w:val="-4"/>
        </w:rPr>
        <w:t xml:space="preserve"> </w:t>
      </w:r>
      <w:r>
        <w:rPr>
          <w:color w:val="000009"/>
        </w:rPr>
        <w:t>диалога</w:t>
      </w:r>
      <w:r>
        <w:rPr>
          <w:color w:val="000009"/>
          <w:spacing w:val="-3"/>
        </w:rPr>
        <w:t xml:space="preserve"> </w:t>
      </w:r>
      <w:r>
        <w:rPr>
          <w:color w:val="000009"/>
        </w:rPr>
        <w:t>—</w:t>
      </w:r>
      <w:r>
        <w:rPr>
          <w:color w:val="000009"/>
          <w:spacing w:val="-5"/>
        </w:rPr>
        <w:t xml:space="preserve"> </w:t>
      </w:r>
      <w:r>
        <w:rPr>
          <w:color w:val="000009"/>
        </w:rPr>
        <w:t>до</w:t>
      </w:r>
      <w:r>
        <w:rPr>
          <w:color w:val="000009"/>
          <w:spacing w:val="-4"/>
        </w:rPr>
        <w:t xml:space="preserve"> </w:t>
      </w:r>
      <w:r>
        <w:rPr>
          <w:color w:val="000009"/>
        </w:rPr>
        <w:t>5</w:t>
      </w:r>
      <w:r>
        <w:rPr>
          <w:color w:val="000009"/>
          <w:spacing w:val="-3"/>
        </w:rPr>
        <w:t xml:space="preserve"> </w:t>
      </w:r>
      <w:r>
        <w:rPr>
          <w:color w:val="000009"/>
        </w:rPr>
        <w:t>реплик</w:t>
      </w:r>
      <w:r>
        <w:rPr>
          <w:color w:val="000009"/>
          <w:spacing w:val="-6"/>
        </w:rPr>
        <w:t xml:space="preserve"> </w:t>
      </w:r>
      <w:r>
        <w:rPr>
          <w:color w:val="000009"/>
        </w:rPr>
        <w:t>со</w:t>
      </w:r>
      <w:r>
        <w:rPr>
          <w:color w:val="000009"/>
          <w:spacing w:val="-3"/>
        </w:rPr>
        <w:t xml:space="preserve"> </w:t>
      </w:r>
      <w:r>
        <w:rPr>
          <w:color w:val="000009"/>
        </w:rPr>
        <w:t>стороны</w:t>
      </w:r>
      <w:r>
        <w:rPr>
          <w:color w:val="000009"/>
          <w:spacing w:val="-5"/>
        </w:rPr>
        <w:t xml:space="preserve"> </w:t>
      </w:r>
      <w:r>
        <w:rPr>
          <w:color w:val="000009"/>
        </w:rPr>
        <w:t>каждого</w:t>
      </w:r>
      <w:r>
        <w:rPr>
          <w:color w:val="000009"/>
          <w:spacing w:val="-3"/>
        </w:rPr>
        <w:t xml:space="preserve"> </w:t>
      </w:r>
      <w:r>
        <w:rPr>
          <w:color w:val="000009"/>
          <w:spacing w:val="-2"/>
        </w:rPr>
        <w:t>собеседника.</w:t>
      </w:r>
    </w:p>
    <w:p w:rsidR="00D433F1" w:rsidRDefault="001238D5">
      <w:pPr>
        <w:pStyle w:val="a5"/>
        <w:spacing w:before="12" w:line="247" w:lineRule="auto"/>
        <w:ind w:right="277" w:firstLine="240"/>
      </w:pPr>
      <w:r>
        <w:rPr>
          <w:color w:val="000009"/>
        </w:rPr>
        <w:t xml:space="preserve">Развитие коммуникативных умений </w:t>
      </w:r>
      <w:r>
        <w:rPr>
          <w:b/>
          <w:i/>
          <w:color w:val="000009"/>
          <w:sz w:val="19"/>
        </w:rPr>
        <w:t xml:space="preserve">монологической речи </w:t>
      </w:r>
      <w:r>
        <w:rPr>
          <w:color w:val="000009"/>
        </w:rPr>
        <w:t>на базе умений, сформированных в начальной школе:</w:t>
      </w:r>
    </w:p>
    <w:p w:rsidR="00D433F1" w:rsidRDefault="001238D5" w:rsidP="00292B0F">
      <w:pPr>
        <w:pStyle w:val="aa"/>
        <w:numPr>
          <w:ilvl w:val="0"/>
          <w:numId w:val="151"/>
        </w:numPr>
        <w:tabs>
          <w:tab w:val="left" w:pos="876"/>
        </w:tabs>
        <w:spacing w:before="5" w:line="292" w:lineRule="auto"/>
        <w:ind w:right="282"/>
        <w:rPr>
          <w:sz w:val="20"/>
        </w:rPr>
      </w:pPr>
      <w:r>
        <w:rPr>
          <w:color w:val="000009"/>
          <w:sz w:val="20"/>
        </w:rPr>
        <w:t>создание устных связных монологических высказываний с использованием основных коммуникативных типов речи:</w:t>
      </w:r>
    </w:p>
    <w:p w:rsidR="00D433F1" w:rsidRDefault="001238D5" w:rsidP="00292B0F">
      <w:pPr>
        <w:pStyle w:val="aa"/>
        <w:numPr>
          <w:ilvl w:val="1"/>
          <w:numId w:val="151"/>
        </w:numPr>
        <w:tabs>
          <w:tab w:val="left" w:pos="1148"/>
        </w:tabs>
        <w:spacing w:line="252" w:lineRule="auto"/>
        <w:ind w:right="279" w:firstLine="45"/>
        <w:rPr>
          <w:sz w:val="20"/>
        </w:rPr>
      </w:pPr>
      <w:r>
        <w:rPr>
          <w:color w:val="000009"/>
          <w:sz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433F1" w:rsidRDefault="001238D5" w:rsidP="00292B0F">
      <w:pPr>
        <w:pStyle w:val="aa"/>
        <w:numPr>
          <w:ilvl w:val="1"/>
          <w:numId w:val="151"/>
        </w:numPr>
        <w:tabs>
          <w:tab w:val="left" w:pos="1149"/>
        </w:tabs>
        <w:ind w:left="1149" w:hanging="239"/>
        <w:rPr>
          <w:sz w:val="20"/>
        </w:rPr>
      </w:pPr>
      <w:r>
        <w:rPr>
          <w:color w:val="000009"/>
          <w:spacing w:val="-2"/>
          <w:sz w:val="20"/>
        </w:rPr>
        <w:t>повествование/сообщение;</w:t>
      </w:r>
    </w:p>
    <w:p w:rsidR="00D433F1" w:rsidRDefault="001238D5" w:rsidP="00292B0F">
      <w:pPr>
        <w:pStyle w:val="aa"/>
        <w:numPr>
          <w:ilvl w:val="0"/>
          <w:numId w:val="151"/>
        </w:numPr>
        <w:tabs>
          <w:tab w:val="left" w:pos="876"/>
        </w:tabs>
        <w:spacing w:before="11"/>
        <w:ind w:right="281"/>
        <w:rPr>
          <w:sz w:val="20"/>
        </w:rPr>
      </w:pPr>
      <w:r>
        <w:rPr>
          <w:color w:val="000009"/>
          <w:sz w:val="20"/>
        </w:rPr>
        <w:t>изложение (пересказ) основного содержания прочитанного</w:t>
      </w:r>
      <w:r>
        <w:rPr>
          <w:color w:val="000009"/>
          <w:spacing w:val="40"/>
          <w:sz w:val="20"/>
        </w:rPr>
        <w:t xml:space="preserve"> </w:t>
      </w:r>
      <w:r>
        <w:rPr>
          <w:color w:val="000009"/>
          <w:spacing w:val="-2"/>
          <w:sz w:val="20"/>
        </w:rPr>
        <w:t>текста;</w:t>
      </w:r>
    </w:p>
    <w:p w:rsidR="00D433F1" w:rsidRDefault="001238D5" w:rsidP="00292B0F">
      <w:pPr>
        <w:pStyle w:val="aa"/>
        <w:numPr>
          <w:ilvl w:val="0"/>
          <w:numId w:val="151"/>
        </w:numPr>
        <w:tabs>
          <w:tab w:val="left" w:pos="875"/>
        </w:tabs>
        <w:spacing w:before="1" w:line="229" w:lineRule="exact"/>
        <w:ind w:left="875" w:hanging="359"/>
        <w:rPr>
          <w:sz w:val="20"/>
        </w:rPr>
      </w:pPr>
      <w:r>
        <w:rPr>
          <w:color w:val="000009"/>
          <w:sz w:val="20"/>
        </w:rPr>
        <w:t>краткое</w:t>
      </w:r>
      <w:r>
        <w:rPr>
          <w:color w:val="000009"/>
          <w:spacing w:val="-10"/>
          <w:sz w:val="20"/>
        </w:rPr>
        <w:t xml:space="preserve"> </w:t>
      </w:r>
      <w:r>
        <w:rPr>
          <w:color w:val="000009"/>
          <w:sz w:val="20"/>
        </w:rPr>
        <w:t>изложение</w:t>
      </w:r>
      <w:r>
        <w:rPr>
          <w:color w:val="000009"/>
          <w:spacing w:val="-9"/>
          <w:sz w:val="20"/>
        </w:rPr>
        <w:t xml:space="preserve"> </w:t>
      </w:r>
      <w:r>
        <w:rPr>
          <w:color w:val="000009"/>
          <w:sz w:val="20"/>
        </w:rPr>
        <w:t>результатов</w:t>
      </w:r>
      <w:r>
        <w:rPr>
          <w:color w:val="000009"/>
          <w:spacing w:val="-10"/>
          <w:sz w:val="20"/>
        </w:rPr>
        <w:t xml:space="preserve"> </w:t>
      </w:r>
      <w:r>
        <w:rPr>
          <w:color w:val="000009"/>
          <w:sz w:val="20"/>
        </w:rPr>
        <w:t>выполненной</w:t>
      </w:r>
      <w:r>
        <w:rPr>
          <w:color w:val="000009"/>
          <w:spacing w:val="-10"/>
          <w:sz w:val="20"/>
        </w:rPr>
        <w:t xml:space="preserve"> </w:t>
      </w:r>
      <w:r>
        <w:rPr>
          <w:color w:val="000009"/>
          <w:sz w:val="20"/>
        </w:rPr>
        <w:t>проектной</w:t>
      </w:r>
      <w:r>
        <w:rPr>
          <w:color w:val="000009"/>
          <w:spacing w:val="-9"/>
          <w:sz w:val="20"/>
        </w:rPr>
        <w:t xml:space="preserve"> </w:t>
      </w:r>
      <w:r>
        <w:rPr>
          <w:color w:val="000009"/>
          <w:spacing w:val="-2"/>
          <w:sz w:val="20"/>
        </w:rPr>
        <w:t>работы.</w:t>
      </w:r>
    </w:p>
    <w:p w:rsidR="00D433F1" w:rsidRDefault="001238D5">
      <w:pPr>
        <w:pStyle w:val="a5"/>
        <w:ind w:right="282" w:firstLine="240"/>
      </w:pPr>
      <w:r>
        <w:rPr>
          <w:color w:val="000009"/>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w:t>
      </w:r>
      <w:r>
        <w:rPr>
          <w:color w:val="000009"/>
          <w:spacing w:val="-2"/>
        </w:rPr>
        <w:t>фотографии.</w:t>
      </w:r>
    </w:p>
    <w:p w:rsidR="00D433F1" w:rsidRDefault="001238D5">
      <w:pPr>
        <w:pStyle w:val="a5"/>
        <w:spacing w:before="1"/>
        <w:ind w:left="396"/>
      </w:pPr>
      <w:r>
        <w:rPr>
          <w:color w:val="000009"/>
        </w:rPr>
        <w:t>Объём</w:t>
      </w:r>
      <w:r>
        <w:rPr>
          <w:color w:val="000009"/>
          <w:spacing w:val="-8"/>
        </w:rPr>
        <w:t xml:space="preserve"> </w:t>
      </w:r>
      <w:r>
        <w:rPr>
          <w:color w:val="000009"/>
        </w:rPr>
        <w:t>монологического</w:t>
      </w:r>
      <w:r>
        <w:rPr>
          <w:color w:val="000009"/>
          <w:spacing w:val="-7"/>
        </w:rPr>
        <w:t xml:space="preserve"> </w:t>
      </w:r>
      <w:r>
        <w:rPr>
          <w:color w:val="000009"/>
        </w:rPr>
        <w:t>высказывания</w:t>
      </w:r>
      <w:r>
        <w:rPr>
          <w:color w:val="000009"/>
          <w:spacing w:val="-5"/>
        </w:rPr>
        <w:t xml:space="preserve"> </w:t>
      </w:r>
      <w:r>
        <w:rPr>
          <w:color w:val="000009"/>
        </w:rPr>
        <w:t>—</w:t>
      </w:r>
      <w:r>
        <w:rPr>
          <w:color w:val="000009"/>
          <w:spacing w:val="-8"/>
        </w:rPr>
        <w:t xml:space="preserve"> </w:t>
      </w:r>
      <w:r>
        <w:rPr>
          <w:color w:val="000009"/>
        </w:rPr>
        <w:t>5—6</w:t>
      </w:r>
      <w:r>
        <w:rPr>
          <w:color w:val="000009"/>
          <w:spacing w:val="-7"/>
        </w:rPr>
        <w:t xml:space="preserve"> </w:t>
      </w:r>
      <w:r>
        <w:rPr>
          <w:color w:val="000009"/>
          <w:spacing w:val="-2"/>
        </w:rPr>
        <w:t>фраз.</w:t>
      </w:r>
    </w:p>
    <w:p w:rsidR="00D433F1" w:rsidRDefault="001238D5">
      <w:pPr>
        <w:pStyle w:val="3"/>
        <w:spacing w:before="182"/>
      </w:pPr>
      <w:r>
        <w:rPr>
          <w:color w:val="000009"/>
          <w:spacing w:val="-2"/>
        </w:rPr>
        <w:t>Аудирование</w:t>
      </w:r>
    </w:p>
    <w:p w:rsidR="00D433F1" w:rsidRDefault="001238D5">
      <w:pPr>
        <w:pStyle w:val="a5"/>
        <w:ind w:right="278" w:firstLine="240"/>
      </w:pPr>
      <w:r>
        <w:rPr>
          <w:color w:val="000009"/>
        </w:rPr>
        <w:t xml:space="preserve">Развитие коммуникативных умений </w:t>
      </w:r>
      <w:r>
        <w:rPr>
          <w:b/>
          <w:i/>
          <w:color w:val="000009"/>
          <w:sz w:val="19"/>
        </w:rPr>
        <w:t xml:space="preserve">аудирования </w:t>
      </w:r>
      <w:r>
        <w:rPr>
          <w:color w:val="000009"/>
        </w:rPr>
        <w:t>на базе умений, сформированных в начальной школе:</w:t>
      </w:r>
    </w:p>
    <w:p w:rsidR="00D433F1" w:rsidRDefault="001238D5">
      <w:pPr>
        <w:pStyle w:val="a5"/>
        <w:ind w:right="283" w:firstLine="240"/>
      </w:pPr>
      <w:r>
        <w:rPr>
          <w:color w:val="000009"/>
        </w:rPr>
        <w:t>при непосредственном общении: понимание на слух речи учителя и одноклассников и вербальная/невербальная реакция на услышанное;</w:t>
      </w:r>
    </w:p>
    <w:p w:rsidR="00D433F1" w:rsidRDefault="001238D5">
      <w:pPr>
        <w:pStyle w:val="a5"/>
        <w:ind w:right="280" w:firstLine="240"/>
      </w:pPr>
      <w:r>
        <w:rPr>
          <w:color w:val="000009"/>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w:t>
      </w:r>
      <w:r>
        <w:rPr>
          <w:color w:val="000009"/>
          <w:spacing w:val="-1"/>
        </w:rPr>
        <w:t xml:space="preserve"> </w:t>
      </w:r>
      <w:r>
        <w:rPr>
          <w:color w:val="000009"/>
        </w:rPr>
        <w:t>в</w:t>
      </w:r>
      <w:r>
        <w:rPr>
          <w:color w:val="000009"/>
          <w:spacing w:val="-1"/>
        </w:rPr>
        <w:t xml:space="preserve"> </w:t>
      </w:r>
      <w:r>
        <w:rPr>
          <w:color w:val="000009"/>
        </w:rPr>
        <w:t>их</w:t>
      </w:r>
      <w:r>
        <w:rPr>
          <w:color w:val="000009"/>
          <w:spacing w:val="-1"/>
        </w:rPr>
        <w:t xml:space="preserve"> </w:t>
      </w:r>
      <w:r>
        <w:rPr>
          <w:color w:val="000009"/>
        </w:rPr>
        <w:t>содержание 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 xml:space="preserve">поставленной коммуникативной задачи: с пониманием основного содержания, с пониманием запрашиваемой информации с опорой и без опоры на </w:t>
      </w:r>
      <w:r>
        <w:rPr>
          <w:color w:val="000009"/>
          <w:spacing w:val="-2"/>
        </w:rPr>
        <w:t>иллюстрации.</w:t>
      </w:r>
    </w:p>
    <w:p w:rsidR="00D433F1" w:rsidRDefault="001238D5">
      <w:pPr>
        <w:pStyle w:val="a5"/>
        <w:ind w:right="280" w:firstLine="240"/>
        <w:sectPr w:rsidR="00D433F1">
          <w:pgSz w:w="7830" w:h="12020"/>
          <w:pgMar w:top="540" w:right="425" w:bottom="280" w:left="566" w:header="0" w:footer="0" w:gutter="0"/>
          <w:cols w:space="720"/>
          <w:formProt w:val="0"/>
          <w:docGrid w:linePitch="100" w:charSpace="4096"/>
        </w:sectPr>
      </w:pPr>
      <w:r>
        <w:rPr>
          <w:color w:val="000009"/>
        </w:rPr>
        <w:t>Аудирование с пониманием основного содержания текста</w:t>
      </w:r>
      <w:r>
        <w:rPr>
          <w:color w:val="000009"/>
          <w:spacing w:val="40"/>
        </w:rPr>
        <w:t xml:space="preserve"> </w:t>
      </w:r>
      <w:r>
        <w:rPr>
          <w:color w:val="000009"/>
        </w:rPr>
        <w:t>предполагает умение определять основную тему и главные</w:t>
      </w:r>
      <w:r>
        <w:rPr>
          <w:color w:val="000009"/>
          <w:spacing w:val="40"/>
        </w:rPr>
        <w:t xml:space="preserve"> </w:t>
      </w:r>
      <w:r>
        <w:rPr>
          <w:color w:val="000009"/>
        </w:rPr>
        <w:t>факты/события в воспринимаемом на слух тексте; игнорировать незнакомые слова, несущественные для понимания основного</w:t>
      </w:r>
      <w:r>
        <w:rPr>
          <w:color w:val="000009"/>
          <w:spacing w:val="40"/>
        </w:rPr>
        <w:t xml:space="preserve"> </w:t>
      </w:r>
      <w:r>
        <w:rPr>
          <w:color w:val="000009"/>
          <w:spacing w:val="-2"/>
        </w:rPr>
        <w:t>содержания.</w:t>
      </w:r>
    </w:p>
    <w:p w:rsidR="00D433F1" w:rsidRDefault="001238D5">
      <w:pPr>
        <w:pStyle w:val="a5"/>
        <w:spacing w:before="70"/>
        <w:ind w:right="282" w:firstLine="240"/>
      </w:pPr>
      <w:r>
        <w:rPr>
          <w:color w:val="000009"/>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433F1" w:rsidRDefault="001238D5">
      <w:pPr>
        <w:pStyle w:val="a5"/>
        <w:spacing w:before="1"/>
        <w:ind w:right="283" w:firstLine="240"/>
      </w:pPr>
      <w:r>
        <w:rPr>
          <w:color w:val="000009"/>
        </w:rPr>
        <w:t>Тексты для аудирования: диалог (беседа), высказывания собеседников</w:t>
      </w:r>
      <w:r>
        <w:rPr>
          <w:color w:val="000009"/>
          <w:spacing w:val="40"/>
        </w:rPr>
        <w:t xml:space="preserve"> </w:t>
      </w:r>
      <w:r>
        <w:rPr>
          <w:color w:val="000009"/>
        </w:rPr>
        <w:t>в ситуациях повседневного общения, рассказ, сообщение информационного характера.</w:t>
      </w:r>
    </w:p>
    <w:p w:rsidR="00D433F1" w:rsidRDefault="001238D5">
      <w:pPr>
        <w:pStyle w:val="a5"/>
        <w:spacing w:line="229" w:lineRule="exact"/>
        <w:ind w:left="396"/>
      </w:pPr>
      <w:r>
        <w:rPr>
          <w:color w:val="000009"/>
        </w:rPr>
        <w:t>Время</w:t>
      </w:r>
      <w:r>
        <w:rPr>
          <w:color w:val="000009"/>
          <w:spacing w:val="-7"/>
        </w:rPr>
        <w:t xml:space="preserve"> </w:t>
      </w:r>
      <w:r>
        <w:rPr>
          <w:color w:val="000009"/>
        </w:rPr>
        <w:t>звучания</w:t>
      </w:r>
      <w:r>
        <w:rPr>
          <w:color w:val="000009"/>
          <w:spacing w:val="-7"/>
        </w:rPr>
        <w:t xml:space="preserve"> </w:t>
      </w:r>
      <w:r>
        <w:rPr>
          <w:color w:val="000009"/>
        </w:rPr>
        <w:t>текста/текстов</w:t>
      </w:r>
      <w:r>
        <w:rPr>
          <w:color w:val="000009"/>
          <w:spacing w:val="-6"/>
        </w:rPr>
        <w:t xml:space="preserve"> </w:t>
      </w:r>
      <w:r>
        <w:rPr>
          <w:color w:val="000009"/>
        </w:rPr>
        <w:t>для</w:t>
      </w:r>
      <w:r>
        <w:rPr>
          <w:color w:val="000009"/>
          <w:spacing w:val="-7"/>
        </w:rPr>
        <w:t xml:space="preserve"> </w:t>
      </w:r>
      <w:r>
        <w:rPr>
          <w:color w:val="000009"/>
        </w:rPr>
        <w:t>аудирования</w:t>
      </w:r>
      <w:r>
        <w:rPr>
          <w:color w:val="000009"/>
          <w:spacing w:val="-2"/>
        </w:rPr>
        <w:t xml:space="preserve"> </w:t>
      </w:r>
      <w:r>
        <w:rPr>
          <w:color w:val="000009"/>
        </w:rPr>
        <w:t>—</w:t>
      </w:r>
      <w:r>
        <w:rPr>
          <w:color w:val="000009"/>
          <w:spacing w:val="-4"/>
        </w:rPr>
        <w:t xml:space="preserve"> </w:t>
      </w:r>
      <w:r>
        <w:rPr>
          <w:color w:val="000009"/>
        </w:rPr>
        <w:t>до</w:t>
      </w:r>
      <w:r>
        <w:rPr>
          <w:color w:val="000009"/>
          <w:spacing w:val="-6"/>
        </w:rPr>
        <w:t xml:space="preserve"> </w:t>
      </w:r>
      <w:r>
        <w:rPr>
          <w:color w:val="000009"/>
        </w:rPr>
        <w:t>1</w:t>
      </w:r>
      <w:r>
        <w:rPr>
          <w:color w:val="000009"/>
          <w:spacing w:val="-5"/>
        </w:rPr>
        <w:t xml:space="preserve"> </w:t>
      </w:r>
      <w:r>
        <w:rPr>
          <w:color w:val="000009"/>
          <w:spacing w:val="-2"/>
        </w:rPr>
        <w:t>минуты.</w:t>
      </w:r>
    </w:p>
    <w:p w:rsidR="00D433F1" w:rsidRDefault="001238D5">
      <w:pPr>
        <w:pStyle w:val="3"/>
        <w:spacing w:before="185"/>
      </w:pPr>
      <w:r>
        <w:rPr>
          <w:color w:val="000009"/>
        </w:rPr>
        <w:t>Смысловое</w:t>
      </w:r>
      <w:r>
        <w:rPr>
          <w:color w:val="000009"/>
          <w:spacing w:val="-14"/>
        </w:rPr>
        <w:t xml:space="preserve"> </w:t>
      </w:r>
      <w:r>
        <w:rPr>
          <w:color w:val="000009"/>
          <w:spacing w:val="-2"/>
        </w:rPr>
        <w:t>чтение</w:t>
      </w:r>
    </w:p>
    <w:p w:rsidR="00D433F1" w:rsidRDefault="001238D5">
      <w:pPr>
        <w:pStyle w:val="a5"/>
        <w:ind w:right="276" w:firstLine="240"/>
      </w:pPr>
      <w:r>
        <w:rPr>
          <w:color w:val="000009"/>
        </w:rPr>
        <w:t>Развитие сформированных в начальной школе умений читать про себя</w:t>
      </w:r>
      <w:r>
        <w:rPr>
          <w:color w:val="000009"/>
          <w:spacing w:val="40"/>
        </w:rPr>
        <w:t xml:space="preserve"> </w:t>
      </w:r>
      <w:r>
        <w:rPr>
          <w:color w:val="000009"/>
        </w:rP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33F1" w:rsidRDefault="001238D5">
      <w:pPr>
        <w:pStyle w:val="a5"/>
        <w:ind w:right="279" w:firstLine="240"/>
      </w:pPr>
      <w:r>
        <w:rPr>
          <w:color w:val="000009"/>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w:t>
      </w:r>
      <w:r>
        <w:rPr>
          <w:color w:val="000009"/>
          <w:spacing w:val="40"/>
        </w:rPr>
        <w:t xml:space="preserve"> </w:t>
      </w:r>
      <w:r>
        <w:rPr>
          <w:color w:val="000009"/>
        </w:rPr>
        <w:t>для понимания основного содержания.</w:t>
      </w:r>
    </w:p>
    <w:p w:rsidR="00D433F1" w:rsidRDefault="001238D5">
      <w:pPr>
        <w:pStyle w:val="a5"/>
        <w:ind w:right="283" w:firstLine="240"/>
      </w:pPr>
      <w:r>
        <w:rPr>
          <w:color w:val="000009"/>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433F1" w:rsidRDefault="001238D5">
      <w:pPr>
        <w:pStyle w:val="a5"/>
        <w:ind w:right="283" w:firstLine="240"/>
      </w:pPr>
      <w:r>
        <w:rPr>
          <w:color w:val="000009"/>
        </w:rPr>
        <w:t>Чтение несплошных текстов (таблиц) и понимание представленной в них информации.</w:t>
      </w:r>
    </w:p>
    <w:p w:rsidR="00D433F1" w:rsidRDefault="001238D5">
      <w:pPr>
        <w:pStyle w:val="a5"/>
        <w:ind w:right="280" w:firstLine="240"/>
      </w:pPr>
      <w:r>
        <w:rPr>
          <w:color w:val="000009"/>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w:t>
      </w:r>
      <w:r>
        <w:rPr>
          <w:color w:val="000009"/>
          <w:spacing w:val="-11"/>
        </w:rPr>
        <w:t xml:space="preserve"> </w:t>
      </w:r>
      <w:r>
        <w:rPr>
          <w:color w:val="000009"/>
        </w:rPr>
        <w:t>характера,</w:t>
      </w:r>
      <w:r>
        <w:rPr>
          <w:color w:val="000009"/>
          <w:spacing w:val="-10"/>
        </w:rPr>
        <w:t xml:space="preserve"> </w:t>
      </w:r>
      <w:r>
        <w:rPr>
          <w:color w:val="000009"/>
        </w:rPr>
        <w:t>стихотворение;</w:t>
      </w:r>
      <w:r>
        <w:rPr>
          <w:color w:val="000009"/>
          <w:spacing w:val="-10"/>
        </w:rPr>
        <w:t xml:space="preserve"> </w:t>
      </w:r>
      <w:r>
        <w:rPr>
          <w:color w:val="000009"/>
        </w:rPr>
        <w:t>несплошной</w:t>
      </w:r>
      <w:r>
        <w:rPr>
          <w:color w:val="000009"/>
          <w:spacing w:val="-12"/>
        </w:rPr>
        <w:t xml:space="preserve"> </w:t>
      </w:r>
      <w:r>
        <w:rPr>
          <w:color w:val="000009"/>
        </w:rPr>
        <w:t>текст</w:t>
      </w:r>
      <w:r>
        <w:rPr>
          <w:color w:val="000009"/>
          <w:spacing w:val="-12"/>
        </w:rPr>
        <w:t xml:space="preserve"> </w:t>
      </w:r>
      <w:r>
        <w:rPr>
          <w:color w:val="000009"/>
          <w:spacing w:val="-2"/>
        </w:rPr>
        <w:t>(таблица).</w:t>
      </w:r>
    </w:p>
    <w:p w:rsidR="00D433F1" w:rsidRDefault="001238D5">
      <w:pPr>
        <w:pStyle w:val="a5"/>
        <w:ind w:left="396"/>
      </w:pPr>
      <w:r>
        <w:rPr>
          <w:color w:val="000009"/>
        </w:rPr>
        <w:t>Объём</w:t>
      </w:r>
      <w:r>
        <w:rPr>
          <w:color w:val="000009"/>
          <w:spacing w:val="-5"/>
        </w:rPr>
        <w:t xml:space="preserve"> </w:t>
      </w:r>
      <w:r>
        <w:rPr>
          <w:color w:val="000009"/>
        </w:rPr>
        <w:t>текста/текстов</w:t>
      </w:r>
      <w:r>
        <w:rPr>
          <w:color w:val="000009"/>
          <w:spacing w:val="-6"/>
        </w:rPr>
        <w:t xml:space="preserve"> </w:t>
      </w:r>
      <w:r>
        <w:rPr>
          <w:color w:val="000009"/>
        </w:rPr>
        <w:t>для</w:t>
      </w:r>
      <w:r>
        <w:rPr>
          <w:color w:val="000009"/>
          <w:spacing w:val="-6"/>
        </w:rPr>
        <w:t xml:space="preserve"> </w:t>
      </w:r>
      <w:r>
        <w:rPr>
          <w:color w:val="000009"/>
        </w:rPr>
        <w:t>чтения</w:t>
      </w:r>
      <w:r>
        <w:rPr>
          <w:color w:val="000009"/>
          <w:spacing w:val="-3"/>
        </w:rPr>
        <w:t xml:space="preserve"> </w:t>
      </w:r>
      <w:r>
        <w:rPr>
          <w:color w:val="000009"/>
        </w:rPr>
        <w:t>—</w:t>
      </w:r>
      <w:r>
        <w:rPr>
          <w:color w:val="000009"/>
          <w:spacing w:val="-5"/>
        </w:rPr>
        <w:t xml:space="preserve"> </w:t>
      </w:r>
      <w:r>
        <w:rPr>
          <w:color w:val="000009"/>
        </w:rPr>
        <w:t>180—200</w:t>
      </w:r>
      <w:r>
        <w:rPr>
          <w:color w:val="000009"/>
          <w:spacing w:val="-4"/>
        </w:rPr>
        <w:t xml:space="preserve"> слов.</w:t>
      </w:r>
    </w:p>
    <w:p w:rsidR="00D433F1" w:rsidRDefault="001238D5">
      <w:pPr>
        <w:pStyle w:val="3"/>
        <w:spacing w:before="162"/>
      </w:pPr>
      <w:r>
        <w:rPr>
          <w:color w:val="000009"/>
        </w:rPr>
        <w:t>Письменная</w:t>
      </w:r>
      <w:r>
        <w:rPr>
          <w:color w:val="000009"/>
          <w:spacing w:val="-14"/>
        </w:rPr>
        <w:t xml:space="preserve"> </w:t>
      </w:r>
      <w:r>
        <w:rPr>
          <w:color w:val="000009"/>
          <w:spacing w:val="-4"/>
        </w:rPr>
        <w:t>речь</w:t>
      </w:r>
    </w:p>
    <w:p w:rsidR="00D433F1" w:rsidRDefault="001238D5">
      <w:pPr>
        <w:pStyle w:val="a5"/>
        <w:ind w:firstLine="240"/>
        <w:jc w:val="left"/>
      </w:pPr>
      <w:r>
        <w:rPr>
          <w:color w:val="000009"/>
        </w:rPr>
        <w:t>Развитие умений письменной речи на базе умений, сформированных в начальной школе:</w:t>
      </w:r>
    </w:p>
    <w:p w:rsidR="00D433F1" w:rsidRDefault="001238D5">
      <w:pPr>
        <w:pStyle w:val="a5"/>
        <w:ind w:firstLine="240"/>
        <w:jc w:val="left"/>
      </w:pPr>
      <w:r>
        <w:rPr>
          <w:color w:val="000009"/>
        </w:rPr>
        <w:t>списывание</w:t>
      </w:r>
      <w:r>
        <w:rPr>
          <w:color w:val="000009"/>
          <w:spacing w:val="40"/>
        </w:rPr>
        <w:t xml:space="preserve"> </w:t>
      </w:r>
      <w:r>
        <w:rPr>
          <w:color w:val="000009"/>
        </w:rPr>
        <w:t>текста</w:t>
      </w:r>
      <w:r>
        <w:rPr>
          <w:color w:val="000009"/>
          <w:spacing w:val="40"/>
        </w:rPr>
        <w:t xml:space="preserve"> </w:t>
      </w:r>
      <w:r>
        <w:rPr>
          <w:color w:val="000009"/>
        </w:rPr>
        <w:t>и</w:t>
      </w:r>
      <w:r>
        <w:rPr>
          <w:color w:val="000009"/>
          <w:spacing w:val="40"/>
        </w:rPr>
        <w:t xml:space="preserve"> </w:t>
      </w:r>
      <w:r>
        <w:rPr>
          <w:color w:val="000009"/>
        </w:rPr>
        <w:t>выписывание</w:t>
      </w:r>
      <w:r>
        <w:rPr>
          <w:color w:val="000009"/>
          <w:spacing w:val="40"/>
        </w:rPr>
        <w:t xml:space="preserve"> </w:t>
      </w:r>
      <w:r>
        <w:rPr>
          <w:color w:val="000009"/>
        </w:rPr>
        <w:t>из</w:t>
      </w:r>
      <w:r>
        <w:rPr>
          <w:color w:val="000009"/>
          <w:spacing w:val="40"/>
        </w:rPr>
        <w:t xml:space="preserve"> </w:t>
      </w:r>
      <w:r>
        <w:rPr>
          <w:color w:val="000009"/>
        </w:rPr>
        <w:t>него</w:t>
      </w:r>
      <w:r>
        <w:rPr>
          <w:color w:val="000009"/>
          <w:spacing w:val="40"/>
        </w:rPr>
        <w:t xml:space="preserve"> </w:t>
      </w:r>
      <w:r>
        <w:rPr>
          <w:color w:val="000009"/>
        </w:rPr>
        <w:t>слов,</w:t>
      </w:r>
      <w:r>
        <w:rPr>
          <w:color w:val="000009"/>
          <w:spacing w:val="40"/>
        </w:rPr>
        <w:t xml:space="preserve"> </w:t>
      </w:r>
      <w:r>
        <w:rPr>
          <w:color w:val="000009"/>
        </w:rPr>
        <w:t>словосочетаний,</w:t>
      </w:r>
      <w:r>
        <w:rPr>
          <w:color w:val="000009"/>
          <w:spacing w:val="80"/>
        </w:rPr>
        <w:t xml:space="preserve"> </w:t>
      </w:r>
      <w:r>
        <w:rPr>
          <w:color w:val="000009"/>
        </w:rPr>
        <w:t>предложений в соответствии с решаемой коммуникативной задачей;</w:t>
      </w:r>
    </w:p>
    <w:p w:rsidR="00D433F1" w:rsidRDefault="001238D5">
      <w:pPr>
        <w:pStyle w:val="a5"/>
        <w:ind w:firstLine="240"/>
        <w:jc w:val="left"/>
      </w:pPr>
      <w:r>
        <w:rPr>
          <w:color w:val="000009"/>
        </w:rPr>
        <w:t>написание</w:t>
      </w:r>
      <w:r>
        <w:rPr>
          <w:color w:val="000009"/>
          <w:spacing w:val="40"/>
        </w:rPr>
        <w:t xml:space="preserve"> </w:t>
      </w:r>
      <w:r>
        <w:rPr>
          <w:color w:val="000009"/>
        </w:rPr>
        <w:t>коротких</w:t>
      </w:r>
      <w:r>
        <w:rPr>
          <w:color w:val="000009"/>
          <w:spacing w:val="40"/>
        </w:rPr>
        <w:t xml:space="preserve"> </w:t>
      </w:r>
      <w:r>
        <w:rPr>
          <w:color w:val="000009"/>
        </w:rPr>
        <w:t>поздравлений</w:t>
      </w:r>
      <w:r>
        <w:rPr>
          <w:color w:val="000009"/>
          <w:spacing w:val="40"/>
        </w:rPr>
        <w:t xml:space="preserve"> </w:t>
      </w:r>
      <w:r>
        <w:rPr>
          <w:color w:val="000009"/>
        </w:rPr>
        <w:t>с</w:t>
      </w:r>
      <w:r>
        <w:rPr>
          <w:color w:val="000009"/>
          <w:spacing w:val="40"/>
        </w:rPr>
        <w:t xml:space="preserve"> </w:t>
      </w:r>
      <w:r>
        <w:rPr>
          <w:color w:val="000009"/>
        </w:rPr>
        <w:t>праздниками</w:t>
      </w:r>
      <w:r>
        <w:rPr>
          <w:color w:val="000009"/>
          <w:spacing w:val="40"/>
        </w:rPr>
        <w:t xml:space="preserve"> </w:t>
      </w:r>
      <w:r>
        <w:rPr>
          <w:color w:val="000009"/>
        </w:rPr>
        <w:t>(с</w:t>
      </w:r>
      <w:r>
        <w:rPr>
          <w:color w:val="000009"/>
          <w:spacing w:val="40"/>
        </w:rPr>
        <w:t xml:space="preserve"> </w:t>
      </w:r>
      <w:r>
        <w:rPr>
          <w:color w:val="000009"/>
        </w:rPr>
        <w:t>Новым</w:t>
      </w:r>
      <w:r>
        <w:rPr>
          <w:color w:val="000009"/>
          <w:spacing w:val="40"/>
        </w:rPr>
        <w:t xml:space="preserve"> </w:t>
      </w:r>
      <w:r>
        <w:rPr>
          <w:color w:val="000009"/>
        </w:rPr>
        <w:t>годом, Рождеством, днём рождения);</w:t>
      </w:r>
    </w:p>
    <w:p w:rsidR="00D433F1" w:rsidRDefault="001238D5">
      <w:pPr>
        <w:pStyle w:val="a5"/>
        <w:ind w:right="282" w:firstLine="240"/>
        <w:jc w:val="right"/>
      </w:pPr>
      <w:r>
        <w:rPr>
          <w:color w:val="000009"/>
        </w:rPr>
        <w:t>заполнение анкет и формуляров: сообщение о себе основных сведений в</w:t>
      </w:r>
      <w:r>
        <w:rPr>
          <w:color w:val="000009"/>
          <w:spacing w:val="-4"/>
        </w:rPr>
        <w:t xml:space="preserve"> </w:t>
      </w:r>
      <w:r>
        <w:rPr>
          <w:color w:val="000009"/>
        </w:rPr>
        <w:t>соответствии</w:t>
      </w:r>
      <w:r>
        <w:rPr>
          <w:color w:val="000009"/>
          <w:spacing w:val="-4"/>
        </w:rPr>
        <w:t xml:space="preserve"> </w:t>
      </w:r>
      <w:r>
        <w:rPr>
          <w:color w:val="000009"/>
        </w:rPr>
        <w:t>с</w:t>
      </w:r>
      <w:r>
        <w:rPr>
          <w:color w:val="000009"/>
          <w:spacing w:val="-3"/>
        </w:rPr>
        <w:t xml:space="preserve"> </w:t>
      </w:r>
      <w:r>
        <w:rPr>
          <w:color w:val="000009"/>
        </w:rPr>
        <w:t>нормами,</w:t>
      </w:r>
      <w:r>
        <w:rPr>
          <w:color w:val="000009"/>
          <w:spacing w:val="-3"/>
        </w:rPr>
        <w:t xml:space="preserve"> </w:t>
      </w:r>
      <w:r>
        <w:rPr>
          <w:color w:val="000009"/>
        </w:rPr>
        <w:t>принятыми</w:t>
      </w:r>
      <w:r>
        <w:rPr>
          <w:color w:val="000009"/>
          <w:spacing w:val="-4"/>
        </w:rPr>
        <w:t xml:space="preserve"> </w:t>
      </w:r>
      <w:r>
        <w:rPr>
          <w:color w:val="000009"/>
        </w:rPr>
        <w:t>в</w:t>
      </w:r>
      <w:r>
        <w:rPr>
          <w:color w:val="000009"/>
          <w:spacing w:val="-4"/>
        </w:rPr>
        <w:t xml:space="preserve"> </w:t>
      </w:r>
      <w:r>
        <w:rPr>
          <w:color w:val="000009"/>
        </w:rPr>
        <w:t>стране/странах</w:t>
      </w:r>
      <w:r>
        <w:rPr>
          <w:color w:val="000009"/>
          <w:spacing w:val="-2"/>
        </w:rPr>
        <w:t xml:space="preserve"> </w:t>
      </w:r>
      <w:r>
        <w:rPr>
          <w:color w:val="000009"/>
        </w:rPr>
        <w:t>изучаемого</w:t>
      </w:r>
      <w:r>
        <w:rPr>
          <w:color w:val="000009"/>
          <w:spacing w:val="-2"/>
        </w:rPr>
        <w:t xml:space="preserve"> </w:t>
      </w:r>
      <w:r>
        <w:rPr>
          <w:color w:val="000009"/>
        </w:rPr>
        <w:t>языка; написание</w:t>
      </w:r>
      <w:r>
        <w:rPr>
          <w:color w:val="000009"/>
          <w:spacing w:val="40"/>
        </w:rPr>
        <w:t xml:space="preserve"> </w:t>
      </w:r>
      <w:r>
        <w:rPr>
          <w:color w:val="000009"/>
        </w:rPr>
        <w:t>электронного</w:t>
      </w:r>
      <w:r>
        <w:rPr>
          <w:color w:val="000009"/>
          <w:spacing w:val="40"/>
        </w:rPr>
        <w:t xml:space="preserve"> </w:t>
      </w:r>
      <w:r>
        <w:rPr>
          <w:color w:val="000009"/>
        </w:rPr>
        <w:t>сообщения</w:t>
      </w:r>
      <w:r>
        <w:rPr>
          <w:color w:val="000009"/>
          <w:spacing w:val="40"/>
        </w:rPr>
        <w:t xml:space="preserve"> </w:t>
      </w:r>
      <w:r>
        <w:rPr>
          <w:color w:val="000009"/>
        </w:rPr>
        <w:t>личного</w:t>
      </w:r>
      <w:r>
        <w:rPr>
          <w:color w:val="000009"/>
          <w:spacing w:val="40"/>
        </w:rPr>
        <w:t xml:space="preserve"> </w:t>
      </w:r>
      <w:r>
        <w:rPr>
          <w:color w:val="000009"/>
        </w:rPr>
        <w:t>характера:</w:t>
      </w:r>
      <w:r>
        <w:rPr>
          <w:color w:val="000009"/>
          <w:spacing w:val="40"/>
        </w:rPr>
        <w:t xml:space="preserve"> </w:t>
      </w:r>
      <w:r>
        <w:rPr>
          <w:color w:val="000009"/>
        </w:rPr>
        <w:t>сообщение кратких сведений о себе; оформление обращения, завершающей фразы и подписи</w:t>
      </w:r>
      <w:r>
        <w:rPr>
          <w:color w:val="000009"/>
          <w:spacing w:val="3"/>
        </w:rPr>
        <w:t xml:space="preserve"> </w:t>
      </w:r>
      <w:r>
        <w:rPr>
          <w:color w:val="000009"/>
        </w:rPr>
        <w:t>в</w:t>
      </w:r>
      <w:r>
        <w:rPr>
          <w:color w:val="000009"/>
          <w:spacing w:val="1"/>
        </w:rPr>
        <w:t xml:space="preserve"> </w:t>
      </w:r>
      <w:r>
        <w:rPr>
          <w:color w:val="000009"/>
        </w:rPr>
        <w:t>соответствии с</w:t>
      </w:r>
      <w:r>
        <w:rPr>
          <w:color w:val="000009"/>
          <w:spacing w:val="4"/>
        </w:rPr>
        <w:t xml:space="preserve"> </w:t>
      </w:r>
      <w:r>
        <w:rPr>
          <w:color w:val="000009"/>
        </w:rPr>
        <w:t>нормами</w:t>
      </w:r>
      <w:r>
        <w:rPr>
          <w:color w:val="000009"/>
          <w:spacing w:val="1"/>
        </w:rPr>
        <w:t xml:space="preserve"> </w:t>
      </w:r>
      <w:r>
        <w:rPr>
          <w:color w:val="000009"/>
        </w:rPr>
        <w:t>неофициального</w:t>
      </w:r>
      <w:r>
        <w:rPr>
          <w:color w:val="000009"/>
          <w:spacing w:val="2"/>
        </w:rPr>
        <w:t xml:space="preserve"> </w:t>
      </w:r>
      <w:r>
        <w:rPr>
          <w:color w:val="000009"/>
        </w:rPr>
        <w:t>общения,</w:t>
      </w:r>
      <w:r>
        <w:rPr>
          <w:color w:val="000009"/>
          <w:spacing w:val="1"/>
        </w:rPr>
        <w:t xml:space="preserve"> </w:t>
      </w:r>
      <w:r>
        <w:rPr>
          <w:color w:val="000009"/>
          <w:spacing w:val="-2"/>
        </w:rPr>
        <w:t>принятыми</w:t>
      </w:r>
    </w:p>
    <w:p w:rsidR="00D433F1" w:rsidRDefault="001238D5">
      <w:pPr>
        <w:pStyle w:val="a5"/>
        <w:spacing w:line="230" w:lineRule="exact"/>
        <w:jc w:val="left"/>
      </w:pPr>
      <w:r>
        <w:rPr>
          <w:color w:val="000009"/>
        </w:rPr>
        <w:t>в</w:t>
      </w:r>
      <w:r>
        <w:rPr>
          <w:color w:val="000009"/>
          <w:spacing w:val="-7"/>
        </w:rPr>
        <w:t xml:space="preserve"> </w:t>
      </w:r>
      <w:r>
        <w:rPr>
          <w:color w:val="000009"/>
        </w:rPr>
        <w:t>стране/странах</w:t>
      </w:r>
      <w:r>
        <w:rPr>
          <w:color w:val="000009"/>
          <w:spacing w:val="-5"/>
        </w:rPr>
        <w:t xml:space="preserve"> </w:t>
      </w:r>
      <w:r>
        <w:rPr>
          <w:color w:val="000009"/>
        </w:rPr>
        <w:t>изучаемого</w:t>
      </w:r>
      <w:r>
        <w:rPr>
          <w:color w:val="000009"/>
          <w:spacing w:val="-3"/>
        </w:rPr>
        <w:t xml:space="preserve"> </w:t>
      </w:r>
      <w:r>
        <w:rPr>
          <w:color w:val="000009"/>
        </w:rPr>
        <w:t>языка.</w:t>
      </w:r>
      <w:r>
        <w:rPr>
          <w:color w:val="000009"/>
          <w:spacing w:val="-5"/>
        </w:rPr>
        <w:t xml:space="preserve"> </w:t>
      </w:r>
      <w:r>
        <w:rPr>
          <w:color w:val="000009"/>
        </w:rPr>
        <w:t>Объём</w:t>
      </w:r>
      <w:r>
        <w:rPr>
          <w:color w:val="000009"/>
          <w:spacing w:val="-4"/>
        </w:rPr>
        <w:t xml:space="preserve"> </w:t>
      </w:r>
      <w:r>
        <w:rPr>
          <w:color w:val="000009"/>
        </w:rPr>
        <w:t>сообщения</w:t>
      </w:r>
      <w:r>
        <w:rPr>
          <w:color w:val="000009"/>
          <w:spacing w:val="-5"/>
        </w:rPr>
        <w:t xml:space="preserve"> </w:t>
      </w:r>
      <w:r>
        <w:rPr>
          <w:color w:val="000009"/>
        </w:rPr>
        <w:t>—</w:t>
      </w:r>
      <w:r>
        <w:rPr>
          <w:color w:val="000009"/>
          <w:spacing w:val="-4"/>
        </w:rPr>
        <w:t xml:space="preserve"> </w:t>
      </w:r>
      <w:r>
        <w:rPr>
          <w:color w:val="000009"/>
        </w:rPr>
        <w:t>до</w:t>
      </w:r>
      <w:r>
        <w:rPr>
          <w:color w:val="000009"/>
          <w:spacing w:val="-6"/>
        </w:rPr>
        <w:t xml:space="preserve"> </w:t>
      </w:r>
      <w:r>
        <w:rPr>
          <w:color w:val="000009"/>
        </w:rPr>
        <w:t>60</w:t>
      </w:r>
      <w:r>
        <w:rPr>
          <w:color w:val="000009"/>
          <w:spacing w:val="-4"/>
        </w:rPr>
        <w:t xml:space="preserve"> </w:t>
      </w:r>
      <w:r>
        <w:rPr>
          <w:color w:val="000009"/>
          <w:spacing w:val="-2"/>
        </w:rPr>
        <w:t>слов.</w:t>
      </w:r>
    </w:p>
    <w:p w:rsidR="00D433F1" w:rsidRDefault="001238D5">
      <w:pPr>
        <w:pStyle w:val="2"/>
        <w:spacing w:before="222" w:line="240" w:lineRule="auto"/>
        <w:sectPr w:rsidR="00D433F1">
          <w:pgSz w:w="7830" w:h="12020"/>
          <w:pgMar w:top="540" w:right="425" w:bottom="280" w:left="566" w:header="0" w:footer="0" w:gutter="0"/>
          <w:cols w:space="720"/>
          <w:formProt w:val="0"/>
          <w:docGrid w:linePitch="100" w:charSpace="4096"/>
        </w:sectPr>
      </w:pPr>
      <w:r>
        <w:rPr>
          <w:color w:val="000009"/>
        </w:rPr>
        <w:t>Языковые</w:t>
      </w:r>
      <w:r>
        <w:rPr>
          <w:color w:val="000009"/>
          <w:spacing w:val="-9"/>
        </w:rPr>
        <w:t xml:space="preserve"> </w:t>
      </w:r>
      <w:r>
        <w:rPr>
          <w:color w:val="000009"/>
        </w:rPr>
        <w:t>знания</w:t>
      </w:r>
      <w:r>
        <w:rPr>
          <w:color w:val="000009"/>
          <w:spacing w:val="-7"/>
        </w:rPr>
        <w:t xml:space="preserve"> </w:t>
      </w:r>
      <w:r>
        <w:rPr>
          <w:color w:val="000009"/>
        </w:rPr>
        <w:t>и</w:t>
      </w:r>
      <w:r>
        <w:rPr>
          <w:color w:val="000009"/>
          <w:spacing w:val="-7"/>
        </w:rPr>
        <w:t xml:space="preserve"> </w:t>
      </w:r>
      <w:r>
        <w:rPr>
          <w:color w:val="000009"/>
          <w:spacing w:val="-2"/>
        </w:rPr>
        <w:t>умения</w:t>
      </w:r>
    </w:p>
    <w:p w:rsidR="00D433F1" w:rsidRDefault="001238D5">
      <w:pPr>
        <w:pStyle w:val="3"/>
        <w:spacing w:before="64"/>
      </w:pPr>
      <w:r>
        <w:rPr>
          <w:color w:val="000009"/>
        </w:rPr>
        <w:lastRenderedPageBreak/>
        <w:t>Фонетическая</w:t>
      </w:r>
      <w:r>
        <w:rPr>
          <w:color w:val="000009"/>
          <w:spacing w:val="-12"/>
        </w:rPr>
        <w:t xml:space="preserve"> </w:t>
      </w:r>
      <w:r>
        <w:rPr>
          <w:color w:val="000009"/>
        </w:rPr>
        <w:t>сторона</w:t>
      </w:r>
      <w:r>
        <w:rPr>
          <w:color w:val="000009"/>
          <w:spacing w:val="-10"/>
        </w:rPr>
        <w:t xml:space="preserve"> </w:t>
      </w:r>
      <w:r>
        <w:rPr>
          <w:color w:val="000009"/>
          <w:spacing w:val="-4"/>
        </w:rPr>
        <w:t>речи</w:t>
      </w:r>
    </w:p>
    <w:p w:rsidR="00D433F1" w:rsidRDefault="001238D5">
      <w:pPr>
        <w:pStyle w:val="a5"/>
        <w:ind w:right="276" w:firstLine="240"/>
      </w:pPr>
      <w:r>
        <w:rPr>
          <w:color w:val="000009"/>
        </w:rPr>
        <w:t>Различение на слух и адекватное, без ошибок, ведущих к сбою в коммуникации, произнесение слов с соблюдением правильного ударения</w:t>
      </w:r>
      <w:r>
        <w:rPr>
          <w:color w:val="000009"/>
          <w:spacing w:val="40"/>
        </w:rPr>
        <w:t xml:space="preserve"> </w:t>
      </w:r>
      <w:r>
        <w:rPr>
          <w:color w:val="000009"/>
        </w:rPr>
        <w:t>и фраз с соблюдением их ритмико-интонационных особенностей, в том числе</w:t>
      </w:r>
      <w:r>
        <w:rPr>
          <w:color w:val="000009"/>
          <w:spacing w:val="-1"/>
        </w:rPr>
        <w:t xml:space="preserve"> </w:t>
      </w:r>
      <w:r>
        <w:rPr>
          <w:color w:val="000009"/>
        </w:rPr>
        <w:t>отсутствия</w:t>
      </w:r>
      <w:r>
        <w:rPr>
          <w:color w:val="000009"/>
          <w:spacing w:val="-2"/>
        </w:rPr>
        <w:t xml:space="preserve"> </w:t>
      </w:r>
      <w:r>
        <w:rPr>
          <w:color w:val="000009"/>
        </w:rPr>
        <w:t>фразового</w:t>
      </w:r>
      <w:r>
        <w:rPr>
          <w:color w:val="000009"/>
          <w:spacing w:val="-1"/>
        </w:rPr>
        <w:t xml:space="preserve"> </w:t>
      </w:r>
      <w:r>
        <w:rPr>
          <w:color w:val="000009"/>
        </w:rPr>
        <w:t>ударения на</w:t>
      </w:r>
      <w:r>
        <w:rPr>
          <w:color w:val="000009"/>
          <w:spacing w:val="-1"/>
        </w:rPr>
        <w:t xml:space="preserve"> </w:t>
      </w:r>
      <w:r>
        <w:rPr>
          <w:color w:val="000009"/>
        </w:rPr>
        <w:t>служебных</w:t>
      </w:r>
      <w:r>
        <w:rPr>
          <w:color w:val="000009"/>
          <w:spacing w:val="-2"/>
        </w:rPr>
        <w:t xml:space="preserve"> </w:t>
      </w:r>
      <w:r>
        <w:rPr>
          <w:color w:val="000009"/>
        </w:rPr>
        <w:t>словах;</w:t>
      </w:r>
      <w:r>
        <w:rPr>
          <w:color w:val="000009"/>
          <w:spacing w:val="-2"/>
        </w:rPr>
        <w:t xml:space="preserve"> </w:t>
      </w:r>
      <w:r>
        <w:rPr>
          <w:color w:val="000009"/>
        </w:rPr>
        <w:t>чтение</w:t>
      </w:r>
      <w:r>
        <w:rPr>
          <w:color w:val="000009"/>
          <w:spacing w:val="-1"/>
        </w:rPr>
        <w:t xml:space="preserve"> </w:t>
      </w:r>
      <w:r>
        <w:rPr>
          <w:color w:val="000009"/>
        </w:rPr>
        <w:t>новых слов согласно основным правилам чтения.</w:t>
      </w:r>
    </w:p>
    <w:p w:rsidR="00D433F1" w:rsidRDefault="001238D5">
      <w:pPr>
        <w:pStyle w:val="a5"/>
        <w:ind w:right="280" w:firstLine="240"/>
      </w:pPr>
      <w:r>
        <w:rPr>
          <w:color w:val="000009"/>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w:t>
      </w:r>
      <w:r>
        <w:rPr>
          <w:color w:val="000009"/>
          <w:spacing w:val="-2"/>
        </w:rPr>
        <w:t>текста.</w:t>
      </w:r>
    </w:p>
    <w:p w:rsidR="00D433F1" w:rsidRDefault="001238D5">
      <w:pPr>
        <w:pStyle w:val="a5"/>
        <w:ind w:right="279" w:firstLine="240"/>
      </w:pPr>
      <w:r>
        <w:rPr>
          <w:color w:val="000009"/>
        </w:rPr>
        <w:t>Тексты для чтения вслух: беседа/диалог, рассказ, отрывок из статьи научно-популярного характера, сообщение информационного характера.</w:t>
      </w:r>
    </w:p>
    <w:p w:rsidR="00D433F1" w:rsidRDefault="001238D5">
      <w:pPr>
        <w:pStyle w:val="a5"/>
        <w:ind w:left="396"/>
      </w:pPr>
      <w:r>
        <w:rPr>
          <w:color w:val="000009"/>
        </w:rPr>
        <w:t>Объём</w:t>
      </w:r>
      <w:r>
        <w:rPr>
          <w:color w:val="000009"/>
          <w:spacing w:val="-3"/>
        </w:rPr>
        <w:t xml:space="preserve"> </w:t>
      </w:r>
      <w:r>
        <w:rPr>
          <w:color w:val="000009"/>
        </w:rPr>
        <w:t>текста</w:t>
      </w:r>
      <w:r>
        <w:rPr>
          <w:color w:val="000009"/>
          <w:spacing w:val="-4"/>
        </w:rPr>
        <w:t xml:space="preserve"> </w:t>
      </w:r>
      <w:r>
        <w:rPr>
          <w:color w:val="000009"/>
        </w:rPr>
        <w:t>для</w:t>
      </w:r>
      <w:r>
        <w:rPr>
          <w:color w:val="000009"/>
          <w:spacing w:val="-5"/>
        </w:rPr>
        <w:t xml:space="preserve"> </w:t>
      </w:r>
      <w:r>
        <w:rPr>
          <w:color w:val="000009"/>
        </w:rPr>
        <w:t>чтения</w:t>
      </w:r>
      <w:r>
        <w:rPr>
          <w:color w:val="000009"/>
          <w:spacing w:val="-2"/>
        </w:rPr>
        <w:t xml:space="preserve"> </w:t>
      </w:r>
      <w:r>
        <w:rPr>
          <w:color w:val="000009"/>
        </w:rPr>
        <w:t>вслух</w:t>
      </w:r>
      <w:r>
        <w:rPr>
          <w:color w:val="000009"/>
          <w:spacing w:val="-3"/>
        </w:rPr>
        <w:t xml:space="preserve"> </w:t>
      </w:r>
      <w:r>
        <w:rPr>
          <w:color w:val="000009"/>
        </w:rPr>
        <w:t>—</w:t>
      </w:r>
      <w:r>
        <w:rPr>
          <w:color w:val="000009"/>
          <w:spacing w:val="-4"/>
        </w:rPr>
        <w:t xml:space="preserve"> </w:t>
      </w:r>
      <w:r>
        <w:rPr>
          <w:color w:val="000009"/>
        </w:rPr>
        <w:t>до</w:t>
      </w:r>
      <w:r>
        <w:rPr>
          <w:color w:val="000009"/>
          <w:spacing w:val="-4"/>
        </w:rPr>
        <w:t xml:space="preserve"> </w:t>
      </w:r>
      <w:r>
        <w:rPr>
          <w:color w:val="000009"/>
        </w:rPr>
        <w:t>90</w:t>
      </w:r>
      <w:r>
        <w:rPr>
          <w:color w:val="000009"/>
          <w:spacing w:val="-3"/>
        </w:rPr>
        <w:t xml:space="preserve"> </w:t>
      </w:r>
      <w:r>
        <w:rPr>
          <w:color w:val="000009"/>
          <w:spacing w:val="-4"/>
        </w:rPr>
        <w:t>слов.</w:t>
      </w:r>
    </w:p>
    <w:p w:rsidR="00D433F1" w:rsidRDefault="001238D5">
      <w:pPr>
        <w:pStyle w:val="3"/>
        <w:spacing w:before="183"/>
      </w:pPr>
      <w:r>
        <w:rPr>
          <w:color w:val="000009"/>
        </w:rPr>
        <w:t>Графика,</w:t>
      </w:r>
      <w:r>
        <w:rPr>
          <w:color w:val="000009"/>
          <w:spacing w:val="-8"/>
        </w:rPr>
        <w:t xml:space="preserve"> </w:t>
      </w:r>
      <w:r>
        <w:rPr>
          <w:color w:val="000009"/>
        </w:rPr>
        <w:t>орфография</w:t>
      </w:r>
      <w:r>
        <w:rPr>
          <w:color w:val="000009"/>
          <w:spacing w:val="-6"/>
        </w:rPr>
        <w:t xml:space="preserve"> </w:t>
      </w:r>
      <w:r>
        <w:rPr>
          <w:color w:val="000009"/>
        </w:rPr>
        <w:t>и</w:t>
      </w:r>
      <w:r>
        <w:rPr>
          <w:color w:val="000009"/>
          <w:spacing w:val="-7"/>
        </w:rPr>
        <w:t xml:space="preserve"> </w:t>
      </w:r>
      <w:r>
        <w:rPr>
          <w:color w:val="000009"/>
          <w:spacing w:val="-2"/>
        </w:rPr>
        <w:t>пунктуация</w:t>
      </w:r>
    </w:p>
    <w:p w:rsidR="00D433F1" w:rsidRDefault="001238D5">
      <w:pPr>
        <w:pStyle w:val="a5"/>
        <w:spacing w:line="228" w:lineRule="exact"/>
        <w:ind w:left="396"/>
      </w:pPr>
      <w:r>
        <w:rPr>
          <w:color w:val="000009"/>
          <w:spacing w:val="-2"/>
        </w:rPr>
        <w:t>Правильное</w:t>
      </w:r>
      <w:r>
        <w:rPr>
          <w:color w:val="000009"/>
          <w:spacing w:val="5"/>
        </w:rPr>
        <w:t xml:space="preserve"> </w:t>
      </w:r>
      <w:r>
        <w:rPr>
          <w:color w:val="000009"/>
          <w:spacing w:val="-2"/>
        </w:rPr>
        <w:t>написание</w:t>
      </w:r>
      <w:r>
        <w:rPr>
          <w:color w:val="000009"/>
          <w:spacing w:val="8"/>
        </w:rPr>
        <w:t xml:space="preserve"> </w:t>
      </w:r>
      <w:r>
        <w:rPr>
          <w:color w:val="000009"/>
          <w:spacing w:val="-2"/>
        </w:rPr>
        <w:t>изученных</w:t>
      </w:r>
      <w:r>
        <w:rPr>
          <w:color w:val="000009"/>
          <w:spacing w:val="4"/>
        </w:rPr>
        <w:t xml:space="preserve"> </w:t>
      </w:r>
      <w:r>
        <w:rPr>
          <w:color w:val="000009"/>
          <w:spacing w:val="-4"/>
        </w:rPr>
        <w:t>слов.</w:t>
      </w:r>
    </w:p>
    <w:p w:rsidR="00D433F1" w:rsidRDefault="001238D5">
      <w:pPr>
        <w:pStyle w:val="a5"/>
        <w:spacing w:before="1"/>
        <w:ind w:right="282" w:firstLine="240"/>
      </w:pPr>
      <w:r>
        <w:rPr>
          <w:color w:val="000009"/>
        </w:rPr>
        <w:t>Правильное использование знаков препинания: точки,</w:t>
      </w:r>
      <w:r>
        <w:rPr>
          <w:color w:val="000009"/>
          <w:spacing w:val="80"/>
        </w:rPr>
        <w:t xml:space="preserve"> </w:t>
      </w:r>
      <w:r>
        <w:rPr>
          <w:color w:val="000009"/>
        </w:rPr>
        <w:t>вопросительного и восклицательного знаков в конце предложения; запятой при перечислении и обращении; апострофа.</w:t>
      </w:r>
    </w:p>
    <w:p w:rsidR="00D433F1" w:rsidRDefault="001238D5">
      <w:pPr>
        <w:pStyle w:val="a5"/>
        <w:ind w:right="275" w:firstLine="240"/>
      </w:pPr>
      <w:r>
        <w:rPr>
          <w:color w:val="000009"/>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33F1" w:rsidRDefault="001238D5">
      <w:pPr>
        <w:pStyle w:val="3"/>
        <w:spacing w:before="184" w:line="227" w:lineRule="exact"/>
      </w:pPr>
      <w:r>
        <w:rPr>
          <w:color w:val="000009"/>
        </w:rPr>
        <w:t>Лексическая</w:t>
      </w:r>
      <w:r>
        <w:rPr>
          <w:color w:val="000009"/>
          <w:spacing w:val="-11"/>
        </w:rPr>
        <w:t xml:space="preserve"> </w:t>
      </w:r>
      <w:r>
        <w:rPr>
          <w:color w:val="000009"/>
        </w:rPr>
        <w:t>сторона</w:t>
      </w:r>
      <w:r>
        <w:rPr>
          <w:color w:val="000009"/>
          <w:spacing w:val="-12"/>
        </w:rPr>
        <w:t xml:space="preserve"> </w:t>
      </w:r>
      <w:r>
        <w:rPr>
          <w:color w:val="000009"/>
          <w:spacing w:val="-4"/>
        </w:rPr>
        <w:t>речи</w:t>
      </w:r>
    </w:p>
    <w:p w:rsidR="00D433F1" w:rsidRDefault="001238D5">
      <w:pPr>
        <w:pStyle w:val="a5"/>
        <w:ind w:right="281" w:firstLine="240"/>
      </w:pPr>
      <w:r>
        <w:rPr>
          <w:color w:val="000009"/>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33F1" w:rsidRDefault="001238D5">
      <w:pPr>
        <w:pStyle w:val="a5"/>
        <w:ind w:right="275" w:firstLine="240"/>
      </w:pPr>
      <w:r>
        <w:rPr>
          <w:color w:val="000009"/>
        </w:rPr>
        <w:t>Объём изучаемой лексики: 625 лексических</w:t>
      </w:r>
      <w:r>
        <w:rPr>
          <w:color w:val="000009"/>
          <w:spacing w:val="-1"/>
        </w:rPr>
        <w:t xml:space="preserve"> </w:t>
      </w:r>
      <w:r>
        <w:rPr>
          <w:color w:val="000009"/>
        </w:rPr>
        <w:t>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D433F1" w:rsidRDefault="001238D5">
      <w:pPr>
        <w:pStyle w:val="a5"/>
        <w:spacing w:line="229" w:lineRule="exact"/>
        <w:ind w:left="396"/>
      </w:pPr>
      <w:r>
        <w:rPr>
          <w:color w:val="000009"/>
        </w:rPr>
        <w:t>Основные</w:t>
      </w:r>
      <w:r>
        <w:rPr>
          <w:color w:val="000009"/>
          <w:spacing w:val="-9"/>
        </w:rPr>
        <w:t xml:space="preserve"> </w:t>
      </w:r>
      <w:r>
        <w:rPr>
          <w:color w:val="000009"/>
        </w:rPr>
        <w:t>способы</w:t>
      </w:r>
      <w:r>
        <w:rPr>
          <w:color w:val="000009"/>
          <w:spacing w:val="-9"/>
        </w:rPr>
        <w:t xml:space="preserve"> </w:t>
      </w:r>
      <w:r>
        <w:rPr>
          <w:color w:val="000009"/>
          <w:spacing w:val="-2"/>
        </w:rPr>
        <w:t>словообразования:</w:t>
      </w:r>
    </w:p>
    <w:p w:rsidR="00D433F1" w:rsidRDefault="001238D5">
      <w:pPr>
        <w:pStyle w:val="a5"/>
        <w:spacing w:line="229" w:lineRule="exact"/>
        <w:ind w:left="396"/>
      </w:pPr>
      <w:r>
        <w:rPr>
          <w:color w:val="000009"/>
        </w:rPr>
        <w:t>а)</w:t>
      </w:r>
      <w:r>
        <w:rPr>
          <w:color w:val="000009"/>
          <w:spacing w:val="-1"/>
        </w:rPr>
        <w:t xml:space="preserve"> </w:t>
      </w:r>
      <w:r>
        <w:rPr>
          <w:color w:val="000009"/>
          <w:spacing w:val="-2"/>
        </w:rPr>
        <w:t>аффиксация:</w:t>
      </w:r>
    </w:p>
    <w:p w:rsidR="00D433F1" w:rsidRPr="001238D5" w:rsidRDefault="001238D5">
      <w:pPr>
        <w:pStyle w:val="a5"/>
        <w:ind w:firstLine="240"/>
        <w:jc w:val="left"/>
        <w:rPr>
          <w:lang w:val="en-US"/>
        </w:rPr>
      </w:pPr>
      <w:r>
        <w:rPr>
          <w:color w:val="000009"/>
          <w:spacing w:val="-2"/>
        </w:rPr>
        <w:t>образованиеимёнсуществительныхприпомощисуффиксов</w:t>
      </w:r>
      <w:r w:rsidRPr="001238D5">
        <w:rPr>
          <w:color w:val="000009"/>
          <w:spacing w:val="-2"/>
          <w:lang w:val="en-US"/>
        </w:rPr>
        <w:t xml:space="preserve">-er/-or </w:t>
      </w:r>
      <w:r w:rsidRPr="001238D5">
        <w:rPr>
          <w:color w:val="000009"/>
          <w:lang w:val="en-US"/>
        </w:rPr>
        <w:t>(teacher/visitor),</w:t>
      </w:r>
      <w:r w:rsidRPr="001238D5">
        <w:rPr>
          <w:color w:val="000009"/>
          <w:spacing w:val="-4"/>
          <w:lang w:val="en-US"/>
        </w:rPr>
        <w:t xml:space="preserve"> </w:t>
      </w:r>
      <w:r w:rsidRPr="001238D5">
        <w:rPr>
          <w:color w:val="000009"/>
          <w:lang w:val="en-US"/>
        </w:rPr>
        <w:t>-ist</w:t>
      </w:r>
      <w:r w:rsidRPr="001238D5">
        <w:rPr>
          <w:color w:val="000009"/>
          <w:spacing w:val="-7"/>
          <w:lang w:val="en-US"/>
        </w:rPr>
        <w:t xml:space="preserve"> </w:t>
      </w:r>
      <w:r w:rsidRPr="001238D5">
        <w:rPr>
          <w:color w:val="000009"/>
          <w:lang w:val="en-US"/>
        </w:rPr>
        <w:t>(scientist,</w:t>
      </w:r>
      <w:r w:rsidRPr="001238D5">
        <w:rPr>
          <w:color w:val="000009"/>
          <w:spacing w:val="-5"/>
          <w:lang w:val="en-US"/>
        </w:rPr>
        <w:t xml:space="preserve"> </w:t>
      </w:r>
      <w:r w:rsidRPr="001238D5">
        <w:rPr>
          <w:color w:val="000009"/>
          <w:lang w:val="en-US"/>
        </w:rPr>
        <w:t>tourist),</w:t>
      </w:r>
      <w:r w:rsidRPr="001238D5">
        <w:rPr>
          <w:color w:val="000009"/>
          <w:spacing w:val="-4"/>
          <w:lang w:val="en-US"/>
        </w:rPr>
        <w:t xml:space="preserve"> </w:t>
      </w:r>
      <w:r w:rsidRPr="001238D5">
        <w:rPr>
          <w:color w:val="000009"/>
          <w:lang w:val="en-US"/>
        </w:rPr>
        <w:t>-sion/-tion</w:t>
      </w:r>
      <w:r w:rsidRPr="001238D5">
        <w:rPr>
          <w:color w:val="000009"/>
          <w:spacing w:val="-7"/>
          <w:lang w:val="en-US"/>
        </w:rPr>
        <w:t xml:space="preserve"> </w:t>
      </w:r>
      <w:r w:rsidRPr="001238D5">
        <w:rPr>
          <w:color w:val="000009"/>
          <w:lang w:val="en-US"/>
        </w:rPr>
        <w:t>(dis-</w:t>
      </w:r>
      <w:r w:rsidRPr="001238D5">
        <w:rPr>
          <w:color w:val="000009"/>
          <w:spacing w:val="-8"/>
          <w:lang w:val="en-US"/>
        </w:rPr>
        <w:t xml:space="preserve"> </w:t>
      </w:r>
      <w:r w:rsidRPr="001238D5">
        <w:rPr>
          <w:color w:val="000009"/>
          <w:lang w:val="en-US"/>
        </w:rPr>
        <w:t>cussion/invitation);</w:t>
      </w:r>
    </w:p>
    <w:p w:rsidR="00D433F1" w:rsidRPr="001238D5" w:rsidRDefault="001238D5">
      <w:pPr>
        <w:pStyle w:val="a5"/>
        <w:ind w:left="396"/>
        <w:jc w:val="left"/>
        <w:rPr>
          <w:lang w:val="en-US"/>
        </w:rPr>
      </w:pPr>
      <w:r>
        <w:rPr>
          <w:color w:val="000009"/>
          <w:spacing w:val="-2"/>
        </w:rPr>
        <w:t>образованиеимёнприлагательныхприпомощисуффиксов</w:t>
      </w:r>
      <w:r w:rsidRPr="001238D5">
        <w:rPr>
          <w:color w:val="000009"/>
          <w:spacing w:val="-2"/>
          <w:lang w:val="en-US"/>
        </w:rPr>
        <w:t>-ful</w:t>
      </w:r>
      <w:r w:rsidRPr="001238D5">
        <w:rPr>
          <w:color w:val="000009"/>
          <w:spacing w:val="51"/>
          <w:lang w:val="en-US"/>
        </w:rPr>
        <w:t xml:space="preserve"> </w:t>
      </w:r>
      <w:r w:rsidRPr="001238D5">
        <w:rPr>
          <w:color w:val="000009"/>
          <w:spacing w:val="-2"/>
          <w:lang w:val="en-US"/>
        </w:rPr>
        <w:t>(wonderful),</w:t>
      </w:r>
    </w:p>
    <w:p w:rsidR="00D433F1" w:rsidRPr="001238D5" w:rsidRDefault="001238D5">
      <w:pPr>
        <w:pStyle w:val="a5"/>
        <w:spacing w:before="1"/>
        <w:jc w:val="left"/>
        <w:rPr>
          <w:lang w:val="en-US"/>
        </w:rPr>
      </w:pPr>
      <w:r w:rsidRPr="001238D5">
        <w:rPr>
          <w:color w:val="000009"/>
          <w:lang w:val="en-US"/>
        </w:rPr>
        <w:t>-ian/-an</w:t>
      </w:r>
      <w:r w:rsidRPr="001238D5">
        <w:rPr>
          <w:color w:val="000009"/>
          <w:spacing w:val="-10"/>
          <w:lang w:val="en-US"/>
        </w:rPr>
        <w:t xml:space="preserve"> </w:t>
      </w:r>
      <w:r w:rsidRPr="001238D5">
        <w:rPr>
          <w:color w:val="000009"/>
          <w:spacing w:val="-2"/>
          <w:lang w:val="en-US"/>
        </w:rPr>
        <w:t>(Russian/American);</w:t>
      </w:r>
    </w:p>
    <w:p w:rsidR="00D433F1" w:rsidRDefault="001238D5">
      <w:pPr>
        <w:pStyle w:val="a5"/>
        <w:ind w:left="396"/>
        <w:jc w:val="left"/>
      </w:pPr>
      <w:r>
        <w:rPr>
          <w:color w:val="000009"/>
        </w:rPr>
        <w:t>образование</w:t>
      </w:r>
      <w:r>
        <w:rPr>
          <w:color w:val="000009"/>
          <w:spacing w:val="-7"/>
        </w:rPr>
        <w:t xml:space="preserve"> </w:t>
      </w:r>
      <w:r>
        <w:rPr>
          <w:color w:val="000009"/>
        </w:rPr>
        <w:t>наречий</w:t>
      </w:r>
      <w:r>
        <w:rPr>
          <w:color w:val="000009"/>
          <w:spacing w:val="-7"/>
        </w:rPr>
        <w:t xml:space="preserve"> </w:t>
      </w:r>
      <w:r>
        <w:rPr>
          <w:color w:val="000009"/>
        </w:rPr>
        <w:t>при</w:t>
      </w:r>
      <w:r>
        <w:rPr>
          <w:color w:val="000009"/>
          <w:spacing w:val="-8"/>
        </w:rPr>
        <w:t xml:space="preserve"> </w:t>
      </w:r>
      <w:r>
        <w:rPr>
          <w:color w:val="000009"/>
        </w:rPr>
        <w:t>помощи</w:t>
      </w:r>
      <w:r>
        <w:rPr>
          <w:color w:val="000009"/>
          <w:spacing w:val="-7"/>
        </w:rPr>
        <w:t xml:space="preserve"> </w:t>
      </w:r>
      <w:r>
        <w:rPr>
          <w:color w:val="000009"/>
        </w:rPr>
        <w:t>суффикса</w:t>
      </w:r>
      <w:r>
        <w:rPr>
          <w:color w:val="000009"/>
          <w:spacing w:val="-5"/>
        </w:rPr>
        <w:t xml:space="preserve"> </w:t>
      </w:r>
      <w:r>
        <w:rPr>
          <w:color w:val="000009"/>
        </w:rPr>
        <w:t>-ly</w:t>
      </w:r>
      <w:r>
        <w:rPr>
          <w:color w:val="000009"/>
          <w:spacing w:val="-8"/>
        </w:rPr>
        <w:t xml:space="preserve"> </w:t>
      </w:r>
      <w:r>
        <w:rPr>
          <w:color w:val="000009"/>
          <w:spacing w:val="-2"/>
        </w:rPr>
        <w:t>(recently);</w:t>
      </w:r>
    </w:p>
    <w:p w:rsidR="00D433F1" w:rsidRDefault="001238D5">
      <w:pPr>
        <w:pStyle w:val="a5"/>
        <w:ind w:right="263" w:firstLine="240"/>
        <w:jc w:val="left"/>
        <w:sectPr w:rsidR="00D433F1">
          <w:pgSz w:w="7830" w:h="12020"/>
          <w:pgMar w:top="780" w:right="425" w:bottom="280" w:left="566" w:header="0" w:footer="0" w:gutter="0"/>
          <w:cols w:space="720"/>
          <w:formProt w:val="0"/>
          <w:docGrid w:linePitch="100" w:charSpace="4096"/>
        </w:sectPr>
      </w:pPr>
      <w:r>
        <w:rPr>
          <w:color w:val="000009"/>
        </w:rPr>
        <w:t>образование</w:t>
      </w:r>
      <w:r>
        <w:rPr>
          <w:color w:val="000009"/>
          <w:spacing w:val="25"/>
        </w:rPr>
        <w:t xml:space="preserve"> </w:t>
      </w:r>
      <w:r>
        <w:rPr>
          <w:color w:val="000009"/>
        </w:rPr>
        <w:t>имён</w:t>
      </w:r>
      <w:r>
        <w:rPr>
          <w:color w:val="000009"/>
          <w:spacing w:val="24"/>
        </w:rPr>
        <w:t xml:space="preserve"> </w:t>
      </w:r>
      <w:r>
        <w:rPr>
          <w:color w:val="000009"/>
        </w:rPr>
        <w:t>прилагательных,</w:t>
      </w:r>
      <w:r>
        <w:rPr>
          <w:color w:val="000009"/>
          <w:spacing w:val="25"/>
        </w:rPr>
        <w:t xml:space="preserve"> </w:t>
      </w:r>
      <w:r>
        <w:rPr>
          <w:color w:val="000009"/>
        </w:rPr>
        <w:t>имён</w:t>
      </w:r>
      <w:r>
        <w:rPr>
          <w:color w:val="000009"/>
          <w:spacing w:val="24"/>
        </w:rPr>
        <w:t xml:space="preserve"> </w:t>
      </w:r>
      <w:r>
        <w:rPr>
          <w:color w:val="000009"/>
        </w:rPr>
        <w:t>существительных</w:t>
      </w:r>
      <w:r>
        <w:rPr>
          <w:color w:val="000009"/>
          <w:spacing w:val="27"/>
        </w:rPr>
        <w:t xml:space="preserve"> </w:t>
      </w:r>
      <w:r>
        <w:rPr>
          <w:color w:val="000009"/>
        </w:rPr>
        <w:t>и</w:t>
      </w:r>
      <w:r>
        <w:rPr>
          <w:color w:val="000009"/>
          <w:spacing w:val="24"/>
        </w:rPr>
        <w:t xml:space="preserve"> </w:t>
      </w:r>
      <w:r>
        <w:rPr>
          <w:color w:val="000009"/>
        </w:rPr>
        <w:t>наречий при помощи отрицательного префикса un- (unhappy, unreality, unusually).</w:t>
      </w:r>
    </w:p>
    <w:p w:rsidR="00D433F1" w:rsidRDefault="001238D5">
      <w:pPr>
        <w:pStyle w:val="3"/>
        <w:spacing w:before="64"/>
        <w:jc w:val="both"/>
      </w:pPr>
      <w:r>
        <w:rPr>
          <w:color w:val="000009"/>
        </w:rPr>
        <w:lastRenderedPageBreak/>
        <w:t>Грамматическая</w:t>
      </w:r>
      <w:r>
        <w:rPr>
          <w:color w:val="000009"/>
          <w:spacing w:val="-13"/>
        </w:rPr>
        <w:t xml:space="preserve"> </w:t>
      </w:r>
      <w:r>
        <w:rPr>
          <w:color w:val="000009"/>
        </w:rPr>
        <w:t>сторона</w:t>
      </w:r>
      <w:r>
        <w:rPr>
          <w:color w:val="000009"/>
          <w:spacing w:val="-14"/>
        </w:rPr>
        <w:t xml:space="preserve"> </w:t>
      </w:r>
      <w:r>
        <w:rPr>
          <w:color w:val="000009"/>
          <w:spacing w:val="-4"/>
        </w:rPr>
        <w:t>речи</w:t>
      </w:r>
    </w:p>
    <w:p w:rsidR="00D433F1" w:rsidRDefault="001238D5">
      <w:pPr>
        <w:pStyle w:val="a5"/>
        <w:spacing w:line="252" w:lineRule="auto"/>
        <w:ind w:right="279" w:firstLine="240"/>
      </w:pPr>
      <w:r>
        <w:rPr>
          <w:color w:val="000009"/>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33F1" w:rsidRDefault="001238D5">
      <w:pPr>
        <w:pStyle w:val="a5"/>
        <w:spacing w:line="252" w:lineRule="auto"/>
        <w:ind w:right="281" w:firstLine="240"/>
      </w:pPr>
      <w:r>
        <w:rPr>
          <w:color w:val="000009"/>
        </w:rPr>
        <w:t>Предложения с несколькими обстоятельствами, следующими в определённом порядке.</w:t>
      </w:r>
    </w:p>
    <w:p w:rsidR="00D433F1" w:rsidRDefault="001238D5">
      <w:pPr>
        <w:pStyle w:val="a5"/>
        <w:spacing w:line="252" w:lineRule="auto"/>
        <w:ind w:right="282" w:firstLine="240"/>
      </w:pPr>
      <w:r>
        <w:rPr>
          <w:color w:val="000009"/>
        </w:rPr>
        <w:t>Вопросительные предложения (альтернативный и разделительный вопросы в Present/Past/FutureSimpleTense).</w:t>
      </w:r>
    </w:p>
    <w:p w:rsidR="00D433F1" w:rsidRDefault="001238D5">
      <w:pPr>
        <w:pStyle w:val="a5"/>
        <w:spacing w:line="252" w:lineRule="auto"/>
        <w:ind w:right="277" w:firstLine="240"/>
      </w:pPr>
      <w:r>
        <w:rPr>
          <w:color w:val="000009"/>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D433F1" w:rsidRDefault="001238D5">
      <w:pPr>
        <w:pStyle w:val="a5"/>
        <w:spacing w:line="252" w:lineRule="auto"/>
        <w:ind w:right="278" w:firstLine="240"/>
      </w:pPr>
      <w:r>
        <w:rPr>
          <w:color w:val="000009"/>
        </w:rPr>
        <w:t>Имена существительные во множественном числе, в том числе имена существительные, имеющие форму только множественного числа.</w:t>
      </w:r>
    </w:p>
    <w:p w:rsidR="00D433F1" w:rsidRDefault="001238D5">
      <w:pPr>
        <w:pStyle w:val="a5"/>
        <w:spacing w:line="252" w:lineRule="auto"/>
        <w:ind w:right="282" w:firstLine="240"/>
      </w:pPr>
      <w:r>
        <w:rPr>
          <w:color w:val="000009"/>
        </w:rPr>
        <w:t xml:space="preserve">Имена существительные с причастиями настоящего и прошедшего </w:t>
      </w:r>
      <w:r>
        <w:rPr>
          <w:color w:val="000009"/>
          <w:spacing w:val="-2"/>
        </w:rPr>
        <w:t>времени.</w:t>
      </w:r>
    </w:p>
    <w:p w:rsidR="00D433F1" w:rsidRDefault="001238D5">
      <w:pPr>
        <w:pStyle w:val="a5"/>
        <w:spacing w:line="247" w:lineRule="auto"/>
        <w:ind w:right="284" w:firstLine="240"/>
      </w:pPr>
      <w:r>
        <w:rPr>
          <w:color w:val="000009"/>
        </w:rPr>
        <w:t>Наречия в положительной, сравнительной и превосходной степенях, образованные по правилу, и исключения.</w:t>
      </w:r>
    </w:p>
    <w:p w:rsidR="00D433F1" w:rsidRDefault="001238D5">
      <w:pPr>
        <w:pStyle w:val="2"/>
        <w:spacing w:before="186"/>
        <w:jc w:val="both"/>
      </w:pPr>
      <w:r>
        <w:rPr>
          <w:color w:val="000009"/>
        </w:rPr>
        <w:t>Социокультурные</w:t>
      </w:r>
      <w:r>
        <w:rPr>
          <w:color w:val="000009"/>
          <w:spacing w:val="-12"/>
        </w:rPr>
        <w:t xml:space="preserve"> </w:t>
      </w:r>
      <w:r>
        <w:rPr>
          <w:color w:val="000009"/>
        </w:rPr>
        <w:t>знания</w:t>
      </w:r>
      <w:r>
        <w:rPr>
          <w:color w:val="000009"/>
          <w:spacing w:val="-11"/>
        </w:rPr>
        <w:t xml:space="preserve"> </w:t>
      </w:r>
      <w:r>
        <w:rPr>
          <w:color w:val="000009"/>
        </w:rPr>
        <w:t>и</w:t>
      </w:r>
      <w:r>
        <w:rPr>
          <w:color w:val="000009"/>
          <w:spacing w:val="-10"/>
        </w:rPr>
        <w:t xml:space="preserve"> </w:t>
      </w:r>
      <w:r>
        <w:rPr>
          <w:color w:val="000009"/>
          <w:spacing w:val="-2"/>
        </w:rPr>
        <w:t>умения</w:t>
      </w:r>
    </w:p>
    <w:p w:rsidR="00D433F1" w:rsidRDefault="001238D5">
      <w:pPr>
        <w:pStyle w:val="a5"/>
        <w:spacing w:line="252" w:lineRule="auto"/>
        <w:ind w:right="282" w:firstLine="240"/>
      </w:pPr>
      <w:r>
        <w:rPr>
          <w:color w:val="000009"/>
        </w:rPr>
        <w:t>Знание и использование социокультурных элементов речевого поведенческого этикета в стране/странах изучаемого языка в рамках тематического</w:t>
      </w:r>
      <w:r>
        <w:rPr>
          <w:color w:val="000009"/>
          <w:spacing w:val="2"/>
        </w:rPr>
        <w:t xml:space="preserve"> </w:t>
      </w:r>
      <w:r>
        <w:rPr>
          <w:color w:val="000009"/>
        </w:rPr>
        <w:t>содержания</w:t>
      </w:r>
      <w:r>
        <w:rPr>
          <w:color w:val="000009"/>
          <w:spacing w:val="3"/>
        </w:rPr>
        <w:t xml:space="preserve"> </w:t>
      </w:r>
      <w:r>
        <w:rPr>
          <w:color w:val="000009"/>
        </w:rPr>
        <w:t>(в</w:t>
      </w:r>
      <w:r>
        <w:rPr>
          <w:color w:val="000009"/>
          <w:spacing w:val="2"/>
        </w:rPr>
        <w:t xml:space="preserve"> </w:t>
      </w:r>
      <w:r>
        <w:rPr>
          <w:color w:val="000009"/>
        </w:rPr>
        <w:t>ситуациях</w:t>
      </w:r>
      <w:r>
        <w:rPr>
          <w:color w:val="000009"/>
          <w:spacing w:val="1"/>
        </w:rPr>
        <w:t xml:space="preserve"> </w:t>
      </w:r>
      <w:r>
        <w:rPr>
          <w:color w:val="000009"/>
        </w:rPr>
        <w:t>общения,</w:t>
      </w:r>
      <w:r>
        <w:rPr>
          <w:color w:val="000009"/>
          <w:spacing w:val="2"/>
        </w:rPr>
        <w:t xml:space="preserve"> </w:t>
      </w:r>
      <w:r>
        <w:rPr>
          <w:color w:val="000009"/>
        </w:rPr>
        <w:t>в</w:t>
      </w:r>
      <w:r>
        <w:rPr>
          <w:color w:val="000009"/>
          <w:spacing w:val="4"/>
        </w:rPr>
        <w:t xml:space="preserve"> </w:t>
      </w:r>
      <w:r>
        <w:rPr>
          <w:color w:val="000009"/>
        </w:rPr>
        <w:t>том</w:t>
      </w:r>
      <w:r>
        <w:rPr>
          <w:color w:val="000009"/>
          <w:spacing w:val="3"/>
        </w:rPr>
        <w:t xml:space="preserve"> </w:t>
      </w:r>
      <w:r>
        <w:rPr>
          <w:color w:val="000009"/>
        </w:rPr>
        <w:t>числе</w:t>
      </w:r>
      <w:r>
        <w:rPr>
          <w:color w:val="000009"/>
          <w:spacing w:val="6"/>
        </w:rPr>
        <w:t xml:space="preserve"> </w:t>
      </w:r>
      <w:r>
        <w:rPr>
          <w:color w:val="000009"/>
        </w:rPr>
        <w:t>«В</w:t>
      </w:r>
      <w:r>
        <w:rPr>
          <w:color w:val="000009"/>
          <w:spacing w:val="4"/>
        </w:rPr>
        <w:t xml:space="preserve"> </w:t>
      </w:r>
      <w:r>
        <w:rPr>
          <w:color w:val="000009"/>
          <w:spacing w:val="-2"/>
        </w:rPr>
        <w:t>семье»,</w:t>
      </w:r>
    </w:p>
    <w:p w:rsidR="00D433F1" w:rsidRDefault="001238D5">
      <w:pPr>
        <w:pStyle w:val="a5"/>
      </w:pPr>
      <w:r>
        <w:rPr>
          <w:color w:val="000009"/>
        </w:rPr>
        <w:t>«В</w:t>
      </w:r>
      <w:r>
        <w:rPr>
          <w:color w:val="000009"/>
          <w:spacing w:val="-6"/>
        </w:rPr>
        <w:t xml:space="preserve"> </w:t>
      </w:r>
      <w:r>
        <w:rPr>
          <w:color w:val="000009"/>
        </w:rPr>
        <w:t>школе»,</w:t>
      </w:r>
      <w:r>
        <w:rPr>
          <w:color w:val="000009"/>
          <w:spacing w:val="-4"/>
        </w:rPr>
        <w:t xml:space="preserve"> </w:t>
      </w:r>
      <w:r>
        <w:rPr>
          <w:color w:val="000009"/>
        </w:rPr>
        <w:t>«На</w:t>
      </w:r>
      <w:r>
        <w:rPr>
          <w:color w:val="000009"/>
          <w:spacing w:val="-3"/>
        </w:rPr>
        <w:t xml:space="preserve"> </w:t>
      </w:r>
      <w:r>
        <w:rPr>
          <w:color w:val="000009"/>
          <w:spacing w:val="-2"/>
        </w:rPr>
        <w:t>улице»).</w:t>
      </w:r>
    </w:p>
    <w:p w:rsidR="00D433F1" w:rsidRDefault="001238D5">
      <w:pPr>
        <w:pStyle w:val="a5"/>
        <w:spacing w:before="10" w:line="252" w:lineRule="auto"/>
        <w:ind w:right="282" w:firstLine="240"/>
      </w:pPr>
      <w:r>
        <w:rPr>
          <w:color w:val="000009"/>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D433F1" w:rsidRDefault="001238D5">
      <w:pPr>
        <w:pStyle w:val="a5"/>
        <w:spacing w:before="1" w:line="252" w:lineRule="auto"/>
        <w:ind w:right="279" w:firstLine="240"/>
      </w:pPr>
      <w:r>
        <w:rPr>
          <w:color w:val="000009"/>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w:t>
      </w:r>
      <w:r>
        <w:rPr>
          <w:color w:val="000009"/>
          <w:spacing w:val="-2"/>
        </w:rPr>
        <w:t>языке.</w:t>
      </w:r>
    </w:p>
    <w:p w:rsidR="00D433F1" w:rsidRDefault="001238D5">
      <w:pPr>
        <w:pStyle w:val="a5"/>
        <w:ind w:left="396"/>
      </w:pPr>
      <w:r>
        <w:rPr>
          <w:color w:val="000009"/>
          <w:spacing w:val="-2"/>
        </w:rPr>
        <w:t>Формирование</w:t>
      </w:r>
      <w:r>
        <w:rPr>
          <w:color w:val="000009"/>
          <w:spacing w:val="11"/>
        </w:rPr>
        <w:t xml:space="preserve"> </w:t>
      </w:r>
      <w:r>
        <w:rPr>
          <w:color w:val="000009"/>
          <w:spacing w:val="-2"/>
        </w:rPr>
        <w:t>умений:</w:t>
      </w:r>
    </w:p>
    <w:p w:rsidR="00D433F1" w:rsidRDefault="001238D5">
      <w:pPr>
        <w:pStyle w:val="a5"/>
        <w:spacing w:before="12" w:line="247" w:lineRule="auto"/>
        <w:ind w:firstLine="240"/>
        <w:jc w:val="left"/>
      </w:pPr>
      <w:r>
        <w:rPr>
          <w:color w:val="000009"/>
        </w:rPr>
        <w:t>писать</w:t>
      </w:r>
      <w:r>
        <w:rPr>
          <w:color w:val="000009"/>
          <w:spacing w:val="80"/>
        </w:rPr>
        <w:t xml:space="preserve"> </w:t>
      </w:r>
      <w:r>
        <w:rPr>
          <w:color w:val="000009"/>
        </w:rPr>
        <w:t>свои</w:t>
      </w:r>
      <w:r>
        <w:rPr>
          <w:color w:val="000009"/>
          <w:spacing w:val="80"/>
        </w:rPr>
        <w:t xml:space="preserve"> </w:t>
      </w:r>
      <w:r>
        <w:rPr>
          <w:color w:val="000009"/>
        </w:rPr>
        <w:t>имя</w:t>
      </w:r>
      <w:r>
        <w:rPr>
          <w:color w:val="000009"/>
          <w:spacing w:val="80"/>
        </w:rPr>
        <w:t xml:space="preserve"> </w:t>
      </w:r>
      <w:r>
        <w:rPr>
          <w:color w:val="000009"/>
        </w:rPr>
        <w:t>и</w:t>
      </w:r>
      <w:r>
        <w:rPr>
          <w:color w:val="000009"/>
          <w:spacing w:val="80"/>
        </w:rPr>
        <w:t xml:space="preserve"> </w:t>
      </w:r>
      <w:r>
        <w:rPr>
          <w:color w:val="000009"/>
        </w:rPr>
        <w:t>фамилию,</w:t>
      </w:r>
      <w:r>
        <w:rPr>
          <w:color w:val="000009"/>
          <w:spacing w:val="80"/>
        </w:rPr>
        <w:t xml:space="preserve"> </w:t>
      </w:r>
      <w:r>
        <w:rPr>
          <w:color w:val="000009"/>
        </w:rPr>
        <w:t>а</w:t>
      </w:r>
      <w:r>
        <w:rPr>
          <w:color w:val="000009"/>
          <w:spacing w:val="80"/>
        </w:rPr>
        <w:t xml:space="preserve"> </w:t>
      </w:r>
      <w:r>
        <w:rPr>
          <w:color w:val="000009"/>
        </w:rPr>
        <w:t>также</w:t>
      </w:r>
      <w:r>
        <w:rPr>
          <w:color w:val="000009"/>
          <w:spacing w:val="80"/>
        </w:rPr>
        <w:t xml:space="preserve"> </w:t>
      </w:r>
      <w:r>
        <w:rPr>
          <w:color w:val="000009"/>
        </w:rPr>
        <w:t>имена</w:t>
      </w:r>
      <w:r>
        <w:rPr>
          <w:color w:val="000009"/>
          <w:spacing w:val="80"/>
        </w:rPr>
        <w:t xml:space="preserve"> </w:t>
      </w:r>
      <w:r>
        <w:rPr>
          <w:color w:val="000009"/>
        </w:rPr>
        <w:t>и</w:t>
      </w:r>
      <w:r>
        <w:rPr>
          <w:color w:val="000009"/>
          <w:spacing w:val="80"/>
        </w:rPr>
        <w:t xml:space="preserve"> </w:t>
      </w:r>
      <w:r>
        <w:rPr>
          <w:color w:val="000009"/>
        </w:rPr>
        <w:t>фамилии</w:t>
      </w:r>
      <w:r>
        <w:rPr>
          <w:color w:val="000009"/>
          <w:spacing w:val="80"/>
        </w:rPr>
        <w:t xml:space="preserve"> </w:t>
      </w:r>
      <w:r>
        <w:rPr>
          <w:color w:val="000009"/>
        </w:rPr>
        <w:t>своих родственников и друзей на английском языке;</w:t>
      </w:r>
    </w:p>
    <w:p w:rsidR="00D433F1" w:rsidRDefault="001238D5">
      <w:pPr>
        <w:pStyle w:val="a5"/>
        <w:spacing w:before="4" w:line="247" w:lineRule="auto"/>
        <w:ind w:firstLine="240"/>
        <w:jc w:val="left"/>
      </w:pPr>
      <w:r>
        <w:rPr>
          <w:color w:val="000009"/>
        </w:rPr>
        <w:t>правильно</w:t>
      </w:r>
      <w:r>
        <w:rPr>
          <w:color w:val="000009"/>
          <w:spacing w:val="40"/>
        </w:rPr>
        <w:t xml:space="preserve"> </w:t>
      </w:r>
      <w:r>
        <w:rPr>
          <w:color w:val="000009"/>
        </w:rPr>
        <w:t>оформлять</w:t>
      </w:r>
      <w:r>
        <w:rPr>
          <w:color w:val="000009"/>
          <w:spacing w:val="40"/>
        </w:rPr>
        <w:t xml:space="preserve"> </w:t>
      </w:r>
      <w:r>
        <w:rPr>
          <w:color w:val="000009"/>
        </w:rPr>
        <w:t>свой</w:t>
      </w:r>
      <w:r>
        <w:rPr>
          <w:color w:val="000009"/>
          <w:spacing w:val="40"/>
        </w:rPr>
        <w:t xml:space="preserve"> </w:t>
      </w:r>
      <w:r>
        <w:rPr>
          <w:color w:val="000009"/>
        </w:rPr>
        <w:t>адрес</w:t>
      </w:r>
      <w:r>
        <w:rPr>
          <w:color w:val="000009"/>
          <w:spacing w:val="40"/>
        </w:rPr>
        <w:t xml:space="preserve"> </w:t>
      </w:r>
      <w:r>
        <w:rPr>
          <w:color w:val="000009"/>
        </w:rPr>
        <w:t>на</w:t>
      </w:r>
      <w:r>
        <w:rPr>
          <w:color w:val="000009"/>
          <w:spacing w:val="40"/>
        </w:rPr>
        <w:t xml:space="preserve"> </w:t>
      </w:r>
      <w:r>
        <w:rPr>
          <w:color w:val="000009"/>
        </w:rPr>
        <w:t>английском</w:t>
      </w:r>
      <w:r>
        <w:rPr>
          <w:color w:val="000009"/>
          <w:spacing w:val="40"/>
        </w:rPr>
        <w:t xml:space="preserve"> </w:t>
      </w:r>
      <w:r>
        <w:rPr>
          <w:color w:val="000009"/>
        </w:rPr>
        <w:t>языке</w:t>
      </w:r>
      <w:r>
        <w:rPr>
          <w:color w:val="000009"/>
          <w:spacing w:val="40"/>
        </w:rPr>
        <w:t xml:space="preserve"> </w:t>
      </w:r>
      <w:r>
        <w:rPr>
          <w:color w:val="000009"/>
        </w:rPr>
        <w:t>(в</w:t>
      </w:r>
      <w:r>
        <w:rPr>
          <w:color w:val="000009"/>
          <w:spacing w:val="40"/>
        </w:rPr>
        <w:t xml:space="preserve"> </w:t>
      </w:r>
      <w:r>
        <w:rPr>
          <w:color w:val="000009"/>
        </w:rPr>
        <w:t>анкете,</w:t>
      </w:r>
      <w:r>
        <w:rPr>
          <w:color w:val="000009"/>
          <w:spacing w:val="80"/>
        </w:rPr>
        <w:t xml:space="preserve"> </w:t>
      </w:r>
      <w:r>
        <w:rPr>
          <w:color w:val="000009"/>
          <w:spacing w:val="-2"/>
        </w:rPr>
        <w:t>формуляре);</w:t>
      </w:r>
    </w:p>
    <w:p w:rsidR="00D433F1" w:rsidRDefault="001238D5">
      <w:pPr>
        <w:pStyle w:val="a5"/>
        <w:spacing w:before="4"/>
        <w:ind w:left="396"/>
        <w:jc w:val="left"/>
        <w:sectPr w:rsidR="00D433F1">
          <w:pgSz w:w="7830" w:h="12020"/>
          <w:pgMar w:top="780" w:right="425" w:bottom="280" w:left="566" w:header="0" w:footer="0" w:gutter="0"/>
          <w:cols w:space="720"/>
          <w:formProt w:val="0"/>
          <w:docGrid w:linePitch="100" w:charSpace="4096"/>
        </w:sectPr>
      </w:pPr>
      <w:r>
        <w:rPr>
          <w:color w:val="000009"/>
        </w:rPr>
        <w:t>кратко</w:t>
      </w:r>
      <w:r>
        <w:rPr>
          <w:color w:val="000009"/>
          <w:spacing w:val="-8"/>
        </w:rPr>
        <w:t xml:space="preserve"> </w:t>
      </w:r>
      <w:r>
        <w:rPr>
          <w:color w:val="000009"/>
        </w:rPr>
        <w:t>представлять</w:t>
      </w:r>
      <w:r>
        <w:rPr>
          <w:color w:val="000009"/>
          <w:spacing w:val="-9"/>
        </w:rPr>
        <w:t xml:space="preserve"> </w:t>
      </w:r>
      <w:r>
        <w:rPr>
          <w:color w:val="000009"/>
        </w:rPr>
        <w:t>Россию</w:t>
      </w:r>
      <w:r>
        <w:rPr>
          <w:color w:val="000009"/>
          <w:spacing w:val="-7"/>
        </w:rPr>
        <w:t xml:space="preserve"> </w:t>
      </w:r>
      <w:r>
        <w:rPr>
          <w:color w:val="000009"/>
        </w:rPr>
        <w:t>и</w:t>
      </w:r>
      <w:r>
        <w:rPr>
          <w:color w:val="000009"/>
          <w:spacing w:val="-10"/>
        </w:rPr>
        <w:t xml:space="preserve"> </w:t>
      </w:r>
      <w:r>
        <w:rPr>
          <w:color w:val="000009"/>
        </w:rPr>
        <w:t>страну/страны</w:t>
      </w:r>
      <w:r>
        <w:rPr>
          <w:color w:val="000009"/>
          <w:spacing w:val="-6"/>
        </w:rPr>
        <w:t xml:space="preserve"> </w:t>
      </w:r>
      <w:r>
        <w:rPr>
          <w:color w:val="000009"/>
        </w:rPr>
        <w:t>изучаемого</w:t>
      </w:r>
      <w:r>
        <w:rPr>
          <w:color w:val="000009"/>
          <w:spacing w:val="-8"/>
        </w:rPr>
        <w:t xml:space="preserve"> </w:t>
      </w:r>
      <w:r>
        <w:rPr>
          <w:color w:val="000009"/>
          <w:spacing w:val="-2"/>
        </w:rPr>
        <w:t>языка;</w:t>
      </w:r>
    </w:p>
    <w:p w:rsidR="00D433F1" w:rsidRDefault="001238D5">
      <w:pPr>
        <w:pStyle w:val="a5"/>
        <w:spacing w:before="70" w:line="252" w:lineRule="auto"/>
        <w:ind w:right="283" w:firstLine="240"/>
      </w:pPr>
      <w:r>
        <w:rPr>
          <w:color w:val="000009"/>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D433F1" w:rsidRDefault="001238D5">
      <w:pPr>
        <w:pStyle w:val="2"/>
        <w:spacing w:before="182"/>
      </w:pPr>
      <w:r>
        <w:rPr>
          <w:color w:val="000009"/>
          <w:spacing w:val="-2"/>
        </w:rPr>
        <w:t>Компенсаторные</w:t>
      </w:r>
      <w:r>
        <w:rPr>
          <w:color w:val="000009"/>
          <w:spacing w:val="9"/>
        </w:rPr>
        <w:t xml:space="preserve"> </w:t>
      </w:r>
      <w:r>
        <w:rPr>
          <w:color w:val="000009"/>
          <w:spacing w:val="-2"/>
        </w:rPr>
        <w:t>умения</w:t>
      </w:r>
    </w:p>
    <w:p w:rsidR="00D433F1" w:rsidRDefault="001238D5">
      <w:pPr>
        <w:pStyle w:val="a5"/>
        <w:spacing w:line="252" w:lineRule="auto"/>
        <w:ind w:right="283" w:firstLine="240"/>
      </w:pPr>
      <w:r>
        <w:rPr>
          <w:color w:val="000009"/>
        </w:rPr>
        <w:t>Использование при чтении и аудировании языковой, в том числе контекстуальной, догадки.</w:t>
      </w:r>
    </w:p>
    <w:p w:rsidR="00D433F1" w:rsidRDefault="001238D5">
      <w:pPr>
        <w:pStyle w:val="a5"/>
        <w:spacing w:line="252" w:lineRule="auto"/>
        <w:ind w:right="282" w:firstLine="240"/>
      </w:pPr>
      <w:r>
        <w:rPr>
          <w:color w:val="000009"/>
        </w:rPr>
        <w:t>Использование в качестве опоры при порождении собственных высказываний ключевых слов, плана.</w:t>
      </w:r>
    </w:p>
    <w:p w:rsidR="00D433F1" w:rsidRDefault="001238D5">
      <w:pPr>
        <w:pStyle w:val="a5"/>
        <w:spacing w:before="1" w:line="252" w:lineRule="auto"/>
        <w:ind w:right="279" w:firstLine="240"/>
      </w:pPr>
      <w:r>
        <w:rPr>
          <w:color w:val="000009"/>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33F1" w:rsidRDefault="00D433F1">
      <w:pPr>
        <w:pStyle w:val="a5"/>
        <w:spacing w:before="10"/>
        <w:ind w:left="0"/>
        <w:jc w:val="left"/>
      </w:pPr>
    </w:p>
    <w:p w:rsidR="00D433F1" w:rsidRDefault="001238D5" w:rsidP="00292B0F">
      <w:pPr>
        <w:pStyle w:val="2"/>
        <w:numPr>
          <w:ilvl w:val="0"/>
          <w:numId w:val="152"/>
        </w:numPr>
        <w:tabs>
          <w:tab w:val="left" w:pos="321"/>
        </w:tabs>
        <w:spacing w:line="240" w:lineRule="auto"/>
        <w:ind w:left="321" w:hanging="165"/>
        <w:rPr>
          <w:color w:val="000009"/>
        </w:rPr>
      </w:pPr>
      <w:r>
        <w:rPr>
          <w:color w:val="000009"/>
          <w:spacing w:val="-2"/>
        </w:rPr>
        <w:t>класс</w:t>
      </w:r>
    </w:p>
    <w:p w:rsidR="00D433F1" w:rsidRDefault="00D433F1">
      <w:pPr>
        <w:pStyle w:val="a5"/>
        <w:spacing w:before="1"/>
        <w:ind w:left="0"/>
        <w:jc w:val="left"/>
        <w:rPr>
          <w:rFonts w:ascii="Arial" w:hAnsi="Arial"/>
          <w:b/>
        </w:rPr>
      </w:pPr>
    </w:p>
    <w:p w:rsidR="00D433F1" w:rsidRDefault="001238D5">
      <w:pPr>
        <w:spacing w:line="229" w:lineRule="exact"/>
        <w:ind w:left="156"/>
        <w:rPr>
          <w:rFonts w:ascii="Arial" w:hAnsi="Arial"/>
          <w:b/>
          <w:sz w:val="20"/>
        </w:rPr>
      </w:pPr>
      <w:r>
        <w:rPr>
          <w:rFonts w:ascii="Arial" w:hAnsi="Arial"/>
          <w:b/>
          <w:color w:val="000009"/>
          <w:spacing w:val="-2"/>
          <w:sz w:val="20"/>
        </w:rPr>
        <w:t>Коммуникативные</w:t>
      </w:r>
      <w:r>
        <w:rPr>
          <w:rFonts w:ascii="Arial" w:hAnsi="Arial"/>
          <w:b/>
          <w:color w:val="000009"/>
          <w:spacing w:val="9"/>
          <w:sz w:val="20"/>
        </w:rPr>
        <w:t xml:space="preserve"> </w:t>
      </w:r>
      <w:r>
        <w:rPr>
          <w:rFonts w:ascii="Arial" w:hAnsi="Arial"/>
          <w:b/>
          <w:color w:val="000009"/>
          <w:spacing w:val="-2"/>
          <w:sz w:val="20"/>
        </w:rPr>
        <w:t>умения</w:t>
      </w:r>
    </w:p>
    <w:p w:rsidR="00D433F1" w:rsidRDefault="001238D5">
      <w:pPr>
        <w:pStyle w:val="a5"/>
        <w:spacing w:line="252" w:lineRule="auto"/>
        <w:ind w:right="281" w:firstLine="240"/>
      </w:pPr>
      <w:r>
        <w:rPr>
          <w:color w:val="000009"/>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33F1" w:rsidRDefault="001238D5">
      <w:pPr>
        <w:pStyle w:val="a5"/>
        <w:spacing w:line="247" w:lineRule="auto"/>
        <w:ind w:left="396" w:right="1071"/>
      </w:pPr>
      <w:r>
        <w:rPr>
          <w:color w:val="000009"/>
        </w:rPr>
        <w:t>Взаимоотношения</w:t>
      </w:r>
      <w:r>
        <w:rPr>
          <w:color w:val="000009"/>
          <w:spacing w:val="-7"/>
        </w:rPr>
        <w:t xml:space="preserve"> </w:t>
      </w:r>
      <w:r>
        <w:rPr>
          <w:color w:val="000009"/>
        </w:rPr>
        <w:t>в</w:t>
      </w:r>
      <w:r>
        <w:rPr>
          <w:color w:val="000009"/>
          <w:spacing w:val="-7"/>
        </w:rPr>
        <w:t xml:space="preserve"> </w:t>
      </w:r>
      <w:r>
        <w:rPr>
          <w:color w:val="000009"/>
        </w:rPr>
        <w:t>семье</w:t>
      </w:r>
      <w:r>
        <w:rPr>
          <w:color w:val="000009"/>
          <w:spacing w:val="-6"/>
        </w:rPr>
        <w:t xml:space="preserve"> </w:t>
      </w:r>
      <w:r>
        <w:rPr>
          <w:color w:val="000009"/>
        </w:rPr>
        <w:t>и</w:t>
      </w:r>
      <w:r>
        <w:rPr>
          <w:color w:val="000009"/>
          <w:spacing w:val="-5"/>
        </w:rPr>
        <w:t xml:space="preserve"> </w:t>
      </w:r>
      <w:r>
        <w:rPr>
          <w:color w:val="000009"/>
        </w:rPr>
        <w:t>с</w:t>
      </w:r>
      <w:r>
        <w:rPr>
          <w:color w:val="000009"/>
          <w:spacing w:val="-6"/>
        </w:rPr>
        <w:t xml:space="preserve"> </w:t>
      </w:r>
      <w:r>
        <w:rPr>
          <w:color w:val="000009"/>
        </w:rPr>
        <w:t>друзьями.</w:t>
      </w:r>
      <w:r>
        <w:rPr>
          <w:color w:val="000009"/>
          <w:spacing w:val="-6"/>
        </w:rPr>
        <w:t xml:space="preserve"> </w:t>
      </w:r>
      <w:r>
        <w:rPr>
          <w:color w:val="000009"/>
        </w:rPr>
        <w:t>Семейные</w:t>
      </w:r>
      <w:r>
        <w:rPr>
          <w:color w:val="000009"/>
          <w:spacing w:val="-3"/>
        </w:rPr>
        <w:t xml:space="preserve"> </w:t>
      </w:r>
      <w:r>
        <w:rPr>
          <w:color w:val="000009"/>
        </w:rPr>
        <w:t>праздники. Внешность и характер человека/литературного персонажа.</w:t>
      </w:r>
    </w:p>
    <w:p w:rsidR="00D433F1" w:rsidRDefault="001238D5">
      <w:pPr>
        <w:pStyle w:val="a5"/>
        <w:spacing w:before="4" w:line="252" w:lineRule="auto"/>
        <w:ind w:right="278" w:firstLine="240"/>
      </w:pPr>
      <w:r>
        <w:rPr>
          <w:color w:val="000009"/>
        </w:rPr>
        <w:t>Досуг и увлечения/хобби</w:t>
      </w:r>
      <w:r>
        <w:rPr>
          <w:color w:val="000009"/>
          <w:spacing w:val="-2"/>
        </w:rPr>
        <w:t xml:space="preserve"> </w:t>
      </w:r>
      <w:r>
        <w:rPr>
          <w:color w:val="000009"/>
        </w:rPr>
        <w:t xml:space="preserve">современного подростка (чтение, кино, театр, </w:t>
      </w:r>
      <w:r>
        <w:rPr>
          <w:color w:val="000009"/>
          <w:spacing w:val="-2"/>
        </w:rPr>
        <w:t>спорт).</w:t>
      </w:r>
    </w:p>
    <w:p w:rsidR="00D433F1" w:rsidRDefault="001238D5">
      <w:pPr>
        <w:pStyle w:val="a5"/>
        <w:spacing w:line="252" w:lineRule="auto"/>
        <w:ind w:right="283" w:firstLine="240"/>
      </w:pPr>
      <w:r>
        <w:rPr>
          <w:color w:val="000009"/>
        </w:rPr>
        <w:t>Здоровый образ жизни: режим труда и отдыха, фитнес, сбалансированное питание.</w:t>
      </w:r>
    </w:p>
    <w:p w:rsidR="00D433F1" w:rsidRDefault="001238D5">
      <w:pPr>
        <w:pStyle w:val="a5"/>
        <w:spacing w:line="229" w:lineRule="exact"/>
        <w:ind w:left="396"/>
      </w:pPr>
      <w:r>
        <w:rPr>
          <w:color w:val="000009"/>
        </w:rPr>
        <w:t>Покупки:</w:t>
      </w:r>
      <w:r>
        <w:rPr>
          <w:color w:val="000009"/>
          <w:spacing w:val="-8"/>
        </w:rPr>
        <w:t xml:space="preserve"> </w:t>
      </w:r>
      <w:r>
        <w:rPr>
          <w:color w:val="000009"/>
        </w:rPr>
        <w:t>одежда,</w:t>
      </w:r>
      <w:r>
        <w:rPr>
          <w:color w:val="000009"/>
          <w:spacing w:val="-6"/>
        </w:rPr>
        <w:t xml:space="preserve"> </w:t>
      </w:r>
      <w:r>
        <w:rPr>
          <w:color w:val="000009"/>
        </w:rPr>
        <w:t>обувь</w:t>
      </w:r>
      <w:r>
        <w:rPr>
          <w:color w:val="000009"/>
          <w:spacing w:val="-6"/>
        </w:rPr>
        <w:t xml:space="preserve"> </w:t>
      </w:r>
      <w:r>
        <w:rPr>
          <w:color w:val="000009"/>
        </w:rPr>
        <w:t>и</w:t>
      </w:r>
      <w:r>
        <w:rPr>
          <w:color w:val="000009"/>
          <w:spacing w:val="-8"/>
        </w:rPr>
        <w:t xml:space="preserve"> </w:t>
      </w:r>
      <w:r>
        <w:rPr>
          <w:color w:val="000009"/>
        </w:rPr>
        <w:t>продукты</w:t>
      </w:r>
      <w:r>
        <w:rPr>
          <w:color w:val="000009"/>
          <w:spacing w:val="-3"/>
        </w:rPr>
        <w:t xml:space="preserve"> </w:t>
      </w:r>
      <w:r>
        <w:rPr>
          <w:color w:val="000009"/>
          <w:spacing w:val="-2"/>
        </w:rPr>
        <w:t>питания.</w:t>
      </w:r>
    </w:p>
    <w:p w:rsidR="00D433F1" w:rsidRDefault="001238D5">
      <w:pPr>
        <w:pStyle w:val="a5"/>
        <w:spacing w:before="12" w:line="252" w:lineRule="auto"/>
        <w:ind w:right="281" w:firstLine="240"/>
      </w:pPr>
      <w:r>
        <w:rPr>
          <w:color w:val="000009"/>
        </w:rPr>
        <w:t>Школа, школьная жизнь, школьная форма, изучаемые предметы, любимый предмет, правила поведения в школе. Переписка с</w:t>
      </w:r>
      <w:r>
        <w:rPr>
          <w:color w:val="000009"/>
          <w:spacing w:val="40"/>
        </w:rPr>
        <w:t xml:space="preserve"> </w:t>
      </w:r>
      <w:r>
        <w:rPr>
          <w:color w:val="000009"/>
        </w:rPr>
        <w:t>зарубежными сверстниками.</w:t>
      </w:r>
    </w:p>
    <w:p w:rsidR="00D433F1" w:rsidRDefault="001238D5">
      <w:pPr>
        <w:pStyle w:val="a5"/>
        <w:spacing w:line="252" w:lineRule="auto"/>
        <w:ind w:left="396" w:right="2166"/>
        <w:jc w:val="left"/>
      </w:pPr>
      <w:r>
        <w:rPr>
          <w:color w:val="000009"/>
        </w:rPr>
        <w:t>Переписка с зарубежными сверстниками. Каникулы</w:t>
      </w:r>
      <w:r>
        <w:rPr>
          <w:color w:val="000009"/>
          <w:spacing w:val="-6"/>
        </w:rPr>
        <w:t xml:space="preserve"> </w:t>
      </w:r>
      <w:r>
        <w:rPr>
          <w:color w:val="000009"/>
        </w:rPr>
        <w:t>в</w:t>
      </w:r>
      <w:r>
        <w:rPr>
          <w:color w:val="000009"/>
          <w:spacing w:val="-7"/>
        </w:rPr>
        <w:t xml:space="preserve"> </w:t>
      </w:r>
      <w:r>
        <w:rPr>
          <w:color w:val="000009"/>
        </w:rPr>
        <w:t>различное</w:t>
      </w:r>
      <w:r>
        <w:rPr>
          <w:color w:val="000009"/>
          <w:spacing w:val="-6"/>
        </w:rPr>
        <w:t xml:space="preserve"> </w:t>
      </w:r>
      <w:r>
        <w:rPr>
          <w:color w:val="000009"/>
        </w:rPr>
        <w:t>время</w:t>
      </w:r>
      <w:r>
        <w:rPr>
          <w:color w:val="000009"/>
          <w:spacing w:val="-7"/>
        </w:rPr>
        <w:t xml:space="preserve"> </w:t>
      </w:r>
      <w:r>
        <w:rPr>
          <w:color w:val="000009"/>
        </w:rPr>
        <w:t>года.</w:t>
      </w:r>
      <w:r>
        <w:rPr>
          <w:color w:val="000009"/>
          <w:spacing w:val="-6"/>
        </w:rPr>
        <w:t xml:space="preserve"> </w:t>
      </w:r>
      <w:r>
        <w:rPr>
          <w:color w:val="000009"/>
        </w:rPr>
        <w:t>Виды</w:t>
      </w:r>
      <w:r>
        <w:rPr>
          <w:color w:val="000009"/>
          <w:spacing w:val="-7"/>
        </w:rPr>
        <w:t xml:space="preserve"> </w:t>
      </w:r>
      <w:r>
        <w:rPr>
          <w:color w:val="000009"/>
        </w:rPr>
        <w:t>отдыха. Путешествия по России и зарубежным странам.</w:t>
      </w:r>
    </w:p>
    <w:p w:rsidR="00D433F1" w:rsidRDefault="001238D5">
      <w:pPr>
        <w:pStyle w:val="a5"/>
        <w:spacing w:before="1"/>
        <w:ind w:left="396"/>
        <w:jc w:val="left"/>
      </w:pPr>
      <w:r>
        <w:rPr>
          <w:color w:val="000009"/>
        </w:rPr>
        <w:t>Природа:</w:t>
      </w:r>
      <w:r>
        <w:rPr>
          <w:color w:val="000009"/>
          <w:spacing w:val="-9"/>
        </w:rPr>
        <w:t xml:space="preserve"> </w:t>
      </w:r>
      <w:r>
        <w:rPr>
          <w:color w:val="000009"/>
        </w:rPr>
        <w:t>дикие</w:t>
      </w:r>
      <w:r>
        <w:rPr>
          <w:color w:val="000009"/>
          <w:spacing w:val="-6"/>
        </w:rPr>
        <w:t xml:space="preserve"> </w:t>
      </w:r>
      <w:r>
        <w:rPr>
          <w:color w:val="000009"/>
        </w:rPr>
        <w:t>и</w:t>
      </w:r>
      <w:r>
        <w:rPr>
          <w:color w:val="000009"/>
          <w:spacing w:val="-8"/>
        </w:rPr>
        <w:t xml:space="preserve"> </w:t>
      </w:r>
      <w:r>
        <w:rPr>
          <w:color w:val="000009"/>
        </w:rPr>
        <w:t>домашние</w:t>
      </w:r>
      <w:r>
        <w:rPr>
          <w:color w:val="000009"/>
          <w:spacing w:val="-7"/>
        </w:rPr>
        <w:t xml:space="preserve"> </w:t>
      </w:r>
      <w:r>
        <w:rPr>
          <w:color w:val="000009"/>
        </w:rPr>
        <w:t>животные.</w:t>
      </w:r>
      <w:r>
        <w:rPr>
          <w:color w:val="000009"/>
          <w:spacing w:val="-7"/>
        </w:rPr>
        <w:t xml:space="preserve"> </w:t>
      </w:r>
      <w:r>
        <w:rPr>
          <w:color w:val="000009"/>
        </w:rPr>
        <w:t>Климат,</w:t>
      </w:r>
      <w:r>
        <w:rPr>
          <w:color w:val="000009"/>
          <w:spacing w:val="-8"/>
        </w:rPr>
        <w:t xml:space="preserve"> </w:t>
      </w:r>
      <w:r>
        <w:rPr>
          <w:color w:val="000009"/>
          <w:spacing w:val="-2"/>
        </w:rPr>
        <w:t>погода.</w:t>
      </w:r>
    </w:p>
    <w:p w:rsidR="00D433F1" w:rsidRDefault="001238D5">
      <w:pPr>
        <w:pStyle w:val="a5"/>
        <w:spacing w:before="10"/>
        <w:ind w:left="396"/>
        <w:jc w:val="left"/>
      </w:pPr>
      <w:r>
        <w:rPr>
          <w:color w:val="000009"/>
        </w:rPr>
        <w:t>Жизнь</w:t>
      </w:r>
      <w:r>
        <w:rPr>
          <w:color w:val="000009"/>
          <w:spacing w:val="-1"/>
        </w:rPr>
        <w:t xml:space="preserve"> </w:t>
      </w:r>
      <w:r>
        <w:rPr>
          <w:color w:val="000009"/>
        </w:rPr>
        <w:t>в</w:t>
      </w:r>
      <w:r>
        <w:rPr>
          <w:color w:val="000009"/>
          <w:spacing w:val="-2"/>
        </w:rPr>
        <w:t xml:space="preserve"> </w:t>
      </w:r>
      <w:r>
        <w:rPr>
          <w:color w:val="000009"/>
        </w:rPr>
        <w:t>городе</w:t>
      </w:r>
      <w:r>
        <w:rPr>
          <w:color w:val="000009"/>
          <w:spacing w:val="-2"/>
        </w:rPr>
        <w:t xml:space="preserve"> </w:t>
      </w:r>
      <w:r>
        <w:rPr>
          <w:color w:val="000009"/>
        </w:rPr>
        <w:t>и</w:t>
      </w:r>
      <w:r>
        <w:rPr>
          <w:color w:val="000009"/>
          <w:spacing w:val="-3"/>
        </w:rPr>
        <w:t xml:space="preserve"> </w:t>
      </w:r>
      <w:r>
        <w:rPr>
          <w:color w:val="000009"/>
        </w:rPr>
        <w:t>сельской</w:t>
      </w:r>
      <w:r>
        <w:rPr>
          <w:color w:val="000009"/>
          <w:spacing w:val="-3"/>
        </w:rPr>
        <w:t xml:space="preserve"> </w:t>
      </w:r>
      <w:r>
        <w:rPr>
          <w:color w:val="000009"/>
        </w:rPr>
        <w:t>местности.</w:t>
      </w:r>
      <w:r>
        <w:rPr>
          <w:color w:val="000009"/>
          <w:spacing w:val="-1"/>
        </w:rPr>
        <w:t xml:space="preserve"> </w:t>
      </w:r>
      <w:r>
        <w:rPr>
          <w:color w:val="000009"/>
        </w:rPr>
        <w:t>Описание</w:t>
      </w:r>
      <w:r>
        <w:rPr>
          <w:color w:val="000009"/>
          <w:spacing w:val="3"/>
        </w:rPr>
        <w:t xml:space="preserve"> </w:t>
      </w:r>
      <w:r>
        <w:rPr>
          <w:color w:val="000009"/>
        </w:rPr>
        <w:t>родного</w:t>
      </w:r>
      <w:r>
        <w:rPr>
          <w:color w:val="000009"/>
          <w:spacing w:val="-1"/>
        </w:rPr>
        <w:t xml:space="preserve"> </w:t>
      </w:r>
      <w:r>
        <w:rPr>
          <w:color w:val="000009"/>
        </w:rPr>
        <w:t>го-</w:t>
      </w:r>
      <w:r>
        <w:rPr>
          <w:color w:val="000009"/>
          <w:spacing w:val="-3"/>
        </w:rPr>
        <w:t xml:space="preserve"> </w:t>
      </w:r>
      <w:r>
        <w:rPr>
          <w:color w:val="000009"/>
          <w:spacing w:val="-2"/>
        </w:rPr>
        <w:t>рода/села.</w:t>
      </w:r>
    </w:p>
    <w:p w:rsidR="00D433F1" w:rsidRDefault="001238D5">
      <w:pPr>
        <w:pStyle w:val="a5"/>
        <w:spacing w:before="13"/>
        <w:jc w:val="left"/>
      </w:pPr>
      <w:r>
        <w:rPr>
          <w:color w:val="000009"/>
          <w:spacing w:val="-2"/>
        </w:rPr>
        <w:t>Транспорт.</w:t>
      </w:r>
    </w:p>
    <w:p w:rsidR="00D433F1" w:rsidRDefault="001238D5">
      <w:pPr>
        <w:pStyle w:val="a5"/>
        <w:spacing w:before="12" w:line="252" w:lineRule="auto"/>
        <w:ind w:right="281" w:firstLine="240"/>
      </w:pPr>
      <w:r>
        <w:rPr>
          <w:color w:val="000009"/>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33F1" w:rsidRDefault="001238D5">
      <w:pPr>
        <w:pStyle w:val="a5"/>
        <w:spacing w:before="59" w:line="252" w:lineRule="auto"/>
        <w:ind w:right="281" w:firstLine="240"/>
        <w:sectPr w:rsidR="00D433F1">
          <w:pgSz w:w="7830" w:h="12020"/>
          <w:pgMar w:top="540" w:right="425" w:bottom="280" w:left="566" w:header="0" w:footer="0" w:gutter="0"/>
          <w:cols w:space="720"/>
          <w:formProt w:val="0"/>
          <w:docGrid w:linePitch="100" w:charSpace="4096"/>
        </w:sectPr>
      </w:pPr>
      <w:r>
        <w:rPr>
          <w:color w:val="000009"/>
        </w:rPr>
        <w:t>Выдающиеся люди родной страны и страны/стран изучаемого языка: писатели, поэты, учёные.</w:t>
      </w:r>
    </w:p>
    <w:p w:rsidR="00D433F1" w:rsidRDefault="001238D5">
      <w:pPr>
        <w:pStyle w:val="3"/>
        <w:spacing w:before="74"/>
      </w:pPr>
      <w:r>
        <w:rPr>
          <w:color w:val="000009"/>
          <w:spacing w:val="-2"/>
        </w:rPr>
        <w:lastRenderedPageBreak/>
        <w:t>Говорение</w:t>
      </w:r>
    </w:p>
    <w:p w:rsidR="00D433F1" w:rsidRDefault="001238D5">
      <w:pPr>
        <w:spacing w:line="259" w:lineRule="auto"/>
        <w:ind w:left="156" w:right="278" w:firstLine="240"/>
        <w:jc w:val="both"/>
        <w:rPr>
          <w:sz w:val="20"/>
        </w:rPr>
      </w:pPr>
      <w:r>
        <w:rPr>
          <w:color w:val="000009"/>
          <w:sz w:val="20"/>
        </w:rPr>
        <w:t xml:space="preserve">Развитие коммуникативных умений </w:t>
      </w:r>
      <w:r>
        <w:rPr>
          <w:b/>
          <w:i/>
          <w:color w:val="000009"/>
          <w:sz w:val="19"/>
        </w:rPr>
        <w:t>диалогической речи</w:t>
      </w:r>
      <w:r>
        <w:rPr>
          <w:color w:val="000009"/>
          <w:sz w:val="20"/>
        </w:rPr>
        <w:t>, а именно умений вести:</w:t>
      </w:r>
    </w:p>
    <w:p w:rsidR="00D433F1" w:rsidRDefault="001238D5">
      <w:pPr>
        <w:pStyle w:val="a5"/>
        <w:spacing w:line="259" w:lineRule="auto"/>
        <w:ind w:right="280" w:firstLine="240"/>
      </w:pPr>
      <w:r>
        <w:rPr>
          <w:i/>
          <w:color w:val="000009"/>
        </w:rPr>
        <w:t xml:space="preserve">диалог этикетного характера: </w:t>
      </w:r>
      <w:r>
        <w:rPr>
          <w:color w:val="000009"/>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33F1" w:rsidRDefault="001238D5">
      <w:pPr>
        <w:pStyle w:val="a5"/>
        <w:spacing w:line="259" w:lineRule="auto"/>
        <w:ind w:right="280" w:firstLine="240"/>
      </w:pPr>
      <w:r>
        <w:rPr>
          <w:i/>
          <w:color w:val="000009"/>
        </w:rPr>
        <w:t xml:space="preserve">диалог — побуждение к действию: </w:t>
      </w:r>
      <w:r>
        <w:rPr>
          <w:color w:val="000009"/>
        </w:rPr>
        <w:t>обращаться с просьбой, вежливо соглашаться/не</w:t>
      </w:r>
      <w:r>
        <w:rPr>
          <w:color w:val="000009"/>
          <w:spacing w:val="-1"/>
        </w:rPr>
        <w:t xml:space="preserve"> </w:t>
      </w:r>
      <w:r>
        <w:rPr>
          <w:color w:val="000009"/>
        </w:rPr>
        <w:t>соглашаться выполнить</w:t>
      </w:r>
      <w:r>
        <w:rPr>
          <w:color w:val="000009"/>
          <w:spacing w:val="-1"/>
        </w:rPr>
        <w:t xml:space="preserve"> </w:t>
      </w:r>
      <w:r>
        <w:rPr>
          <w:color w:val="000009"/>
        </w:rPr>
        <w:t>просьбу;</w:t>
      </w:r>
      <w:r>
        <w:rPr>
          <w:color w:val="000009"/>
          <w:spacing w:val="-1"/>
        </w:rPr>
        <w:t xml:space="preserve"> </w:t>
      </w:r>
      <w:r>
        <w:rPr>
          <w:color w:val="000009"/>
        </w:rPr>
        <w:t>приглашать</w:t>
      </w:r>
      <w:r>
        <w:rPr>
          <w:color w:val="000009"/>
          <w:spacing w:val="-1"/>
        </w:rPr>
        <w:t xml:space="preserve"> </w:t>
      </w:r>
      <w:r>
        <w:rPr>
          <w:color w:val="000009"/>
        </w:rPr>
        <w:t>собеседника к совместной деятельности, вежливо соглашаться/не соглашаться на предложение собеседника, объясняя причину своего решения;</w:t>
      </w:r>
    </w:p>
    <w:p w:rsidR="00D433F1" w:rsidRDefault="001238D5">
      <w:pPr>
        <w:pStyle w:val="a5"/>
        <w:spacing w:line="259" w:lineRule="auto"/>
        <w:ind w:right="281" w:firstLine="240"/>
      </w:pPr>
      <w:r>
        <w:rPr>
          <w:i/>
          <w:color w:val="000009"/>
        </w:rPr>
        <w:t xml:space="preserve">диалог-расспрос: </w:t>
      </w:r>
      <w:r>
        <w:rPr>
          <w:color w:val="000009"/>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33F1" w:rsidRDefault="001238D5">
      <w:pPr>
        <w:pStyle w:val="a5"/>
        <w:spacing w:line="259" w:lineRule="auto"/>
        <w:ind w:right="282" w:firstLine="240"/>
      </w:pPr>
      <w:r>
        <w:rPr>
          <w:color w:val="000009"/>
        </w:rPr>
        <w:t>Вышеперечисленные умения диалогической речи развиваются в стандартных</w:t>
      </w:r>
      <w:r>
        <w:rPr>
          <w:color w:val="000009"/>
          <w:spacing w:val="-4"/>
        </w:rPr>
        <w:t xml:space="preserve"> </w:t>
      </w:r>
      <w:r>
        <w:rPr>
          <w:color w:val="000009"/>
        </w:rPr>
        <w:t>ситуациях</w:t>
      </w:r>
      <w:r>
        <w:rPr>
          <w:color w:val="000009"/>
          <w:spacing w:val="-2"/>
        </w:rPr>
        <w:t xml:space="preserve"> </w:t>
      </w:r>
      <w:r>
        <w:rPr>
          <w:color w:val="000009"/>
        </w:rPr>
        <w:t>неофициального</w:t>
      </w:r>
      <w:r>
        <w:rPr>
          <w:color w:val="000009"/>
          <w:spacing w:val="-2"/>
        </w:rPr>
        <w:t xml:space="preserve"> </w:t>
      </w:r>
      <w:r>
        <w:rPr>
          <w:color w:val="000009"/>
        </w:rPr>
        <w:t>общения</w:t>
      </w:r>
      <w:r>
        <w:rPr>
          <w:color w:val="000009"/>
          <w:spacing w:val="-2"/>
        </w:rPr>
        <w:t xml:space="preserve"> </w:t>
      </w:r>
      <w:r>
        <w:rPr>
          <w:color w:val="000009"/>
        </w:rPr>
        <w:t>в</w:t>
      </w:r>
      <w:r>
        <w:rPr>
          <w:color w:val="000009"/>
          <w:spacing w:val="-3"/>
        </w:rPr>
        <w:t xml:space="preserve"> </w:t>
      </w:r>
      <w:r>
        <w:rPr>
          <w:color w:val="000009"/>
        </w:rPr>
        <w:t>рамках</w:t>
      </w:r>
      <w:r>
        <w:rPr>
          <w:color w:val="000009"/>
          <w:spacing w:val="-2"/>
        </w:rPr>
        <w:t xml:space="preserve"> </w:t>
      </w:r>
      <w:r>
        <w:rPr>
          <w:color w:val="000009"/>
        </w:rPr>
        <w:t>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433F1" w:rsidRDefault="001238D5">
      <w:pPr>
        <w:pStyle w:val="a5"/>
        <w:spacing w:line="264" w:lineRule="auto"/>
        <w:ind w:left="396" w:right="929"/>
      </w:pPr>
      <w:r>
        <w:rPr>
          <w:color w:val="000009"/>
        </w:rPr>
        <w:t>Объём</w:t>
      </w:r>
      <w:r>
        <w:rPr>
          <w:color w:val="000009"/>
          <w:spacing w:val="-4"/>
        </w:rPr>
        <w:t xml:space="preserve"> </w:t>
      </w:r>
      <w:r>
        <w:rPr>
          <w:color w:val="000009"/>
        </w:rPr>
        <w:t>диалога</w:t>
      </w:r>
      <w:r>
        <w:rPr>
          <w:color w:val="000009"/>
          <w:spacing w:val="-4"/>
        </w:rPr>
        <w:t xml:space="preserve"> </w:t>
      </w:r>
      <w:r>
        <w:rPr>
          <w:color w:val="000009"/>
        </w:rPr>
        <w:t>—</w:t>
      </w:r>
      <w:r>
        <w:rPr>
          <w:color w:val="000009"/>
          <w:spacing w:val="-5"/>
        </w:rPr>
        <w:t xml:space="preserve"> </w:t>
      </w:r>
      <w:r>
        <w:rPr>
          <w:color w:val="000009"/>
        </w:rPr>
        <w:t>до</w:t>
      </w:r>
      <w:r>
        <w:rPr>
          <w:color w:val="000009"/>
          <w:spacing w:val="-5"/>
        </w:rPr>
        <w:t xml:space="preserve"> </w:t>
      </w:r>
      <w:r>
        <w:rPr>
          <w:color w:val="000009"/>
        </w:rPr>
        <w:t>5</w:t>
      </w:r>
      <w:r>
        <w:rPr>
          <w:color w:val="000009"/>
          <w:spacing w:val="-4"/>
        </w:rPr>
        <w:t xml:space="preserve"> </w:t>
      </w:r>
      <w:r>
        <w:rPr>
          <w:color w:val="000009"/>
        </w:rPr>
        <w:t>реплик</w:t>
      </w:r>
      <w:r>
        <w:rPr>
          <w:color w:val="000009"/>
          <w:spacing w:val="-6"/>
        </w:rPr>
        <w:t xml:space="preserve"> </w:t>
      </w:r>
      <w:r>
        <w:rPr>
          <w:color w:val="000009"/>
        </w:rPr>
        <w:t>со</w:t>
      </w:r>
      <w:r>
        <w:rPr>
          <w:color w:val="000009"/>
          <w:spacing w:val="-4"/>
        </w:rPr>
        <w:t xml:space="preserve"> </w:t>
      </w:r>
      <w:r>
        <w:rPr>
          <w:color w:val="000009"/>
        </w:rPr>
        <w:t>стороны</w:t>
      </w:r>
      <w:r>
        <w:rPr>
          <w:color w:val="000009"/>
          <w:spacing w:val="-2"/>
        </w:rPr>
        <w:t xml:space="preserve"> </w:t>
      </w:r>
      <w:r>
        <w:rPr>
          <w:color w:val="000009"/>
        </w:rPr>
        <w:t>каждого</w:t>
      </w:r>
      <w:r>
        <w:rPr>
          <w:color w:val="000009"/>
          <w:spacing w:val="-4"/>
        </w:rPr>
        <w:t xml:space="preserve"> </w:t>
      </w:r>
      <w:r>
        <w:rPr>
          <w:color w:val="000009"/>
        </w:rPr>
        <w:t xml:space="preserve">собеседника. Развитие коммуникативных умений </w:t>
      </w:r>
      <w:r>
        <w:rPr>
          <w:b/>
          <w:i/>
          <w:color w:val="000009"/>
          <w:sz w:val="19"/>
        </w:rPr>
        <w:t>монологической речи</w:t>
      </w:r>
      <w:r>
        <w:rPr>
          <w:color w:val="000009"/>
        </w:rPr>
        <w:t>:</w:t>
      </w:r>
    </w:p>
    <w:p w:rsidR="00D433F1" w:rsidRDefault="001238D5" w:rsidP="00292B0F">
      <w:pPr>
        <w:pStyle w:val="aa"/>
        <w:numPr>
          <w:ilvl w:val="0"/>
          <w:numId w:val="150"/>
        </w:numPr>
        <w:tabs>
          <w:tab w:val="left" w:pos="1116"/>
        </w:tabs>
        <w:spacing w:line="271" w:lineRule="auto"/>
        <w:ind w:right="282"/>
        <w:rPr>
          <w:sz w:val="20"/>
        </w:rPr>
      </w:pPr>
      <w:r>
        <w:rPr>
          <w:color w:val="000009"/>
          <w:sz w:val="20"/>
        </w:rPr>
        <w:t>создание устных связных монологических высказываний с использованием основных коммуникативных типов речи:</w:t>
      </w:r>
    </w:p>
    <w:p w:rsidR="00D433F1" w:rsidRDefault="001238D5" w:rsidP="00292B0F">
      <w:pPr>
        <w:pStyle w:val="aa"/>
        <w:numPr>
          <w:ilvl w:val="1"/>
          <w:numId w:val="150"/>
        </w:numPr>
        <w:tabs>
          <w:tab w:val="left" w:pos="1413"/>
        </w:tabs>
        <w:spacing w:line="271" w:lineRule="auto"/>
        <w:ind w:right="280" w:firstLine="0"/>
        <w:rPr>
          <w:sz w:val="20"/>
        </w:rPr>
      </w:pPr>
      <w:r>
        <w:rPr>
          <w:color w:val="000009"/>
          <w:sz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433F1" w:rsidRDefault="001238D5" w:rsidP="00292B0F">
      <w:pPr>
        <w:pStyle w:val="aa"/>
        <w:numPr>
          <w:ilvl w:val="1"/>
          <w:numId w:val="150"/>
        </w:numPr>
        <w:tabs>
          <w:tab w:val="left" w:pos="1399"/>
        </w:tabs>
        <w:spacing w:line="226" w:lineRule="exact"/>
        <w:ind w:left="1399" w:hanging="249"/>
        <w:rPr>
          <w:sz w:val="20"/>
        </w:rPr>
      </w:pPr>
      <w:r>
        <w:rPr>
          <w:color w:val="000009"/>
          <w:spacing w:val="-2"/>
          <w:sz w:val="20"/>
        </w:rPr>
        <w:t>повествование/сообщение;</w:t>
      </w:r>
    </w:p>
    <w:p w:rsidR="00D433F1" w:rsidRDefault="001238D5" w:rsidP="00292B0F">
      <w:pPr>
        <w:pStyle w:val="aa"/>
        <w:numPr>
          <w:ilvl w:val="0"/>
          <w:numId w:val="150"/>
        </w:numPr>
        <w:tabs>
          <w:tab w:val="left" w:pos="1116"/>
        </w:tabs>
        <w:spacing w:before="16" w:line="300" w:lineRule="auto"/>
        <w:ind w:right="281"/>
        <w:rPr>
          <w:sz w:val="20"/>
        </w:rPr>
      </w:pPr>
      <w:r>
        <w:rPr>
          <w:color w:val="000009"/>
          <w:sz w:val="20"/>
        </w:rPr>
        <w:t xml:space="preserve">изложение (пересказ) основного содержания прочитанного </w:t>
      </w:r>
      <w:r>
        <w:rPr>
          <w:color w:val="000009"/>
          <w:spacing w:val="-2"/>
          <w:sz w:val="20"/>
        </w:rPr>
        <w:t>текста;</w:t>
      </w:r>
    </w:p>
    <w:p w:rsidR="00D433F1" w:rsidRDefault="001238D5" w:rsidP="00292B0F">
      <w:pPr>
        <w:pStyle w:val="aa"/>
        <w:numPr>
          <w:ilvl w:val="0"/>
          <w:numId w:val="150"/>
        </w:numPr>
        <w:tabs>
          <w:tab w:val="left" w:pos="1116"/>
        </w:tabs>
        <w:spacing w:before="4" w:line="300" w:lineRule="auto"/>
        <w:ind w:right="279"/>
        <w:rPr>
          <w:sz w:val="20"/>
        </w:rPr>
      </w:pPr>
      <w:r>
        <w:rPr>
          <w:color w:val="000009"/>
          <w:sz w:val="20"/>
        </w:rPr>
        <w:t xml:space="preserve">краткое изложение результатов выполненной проектной </w:t>
      </w:r>
      <w:r>
        <w:rPr>
          <w:color w:val="000009"/>
          <w:spacing w:val="-2"/>
          <w:sz w:val="20"/>
        </w:rPr>
        <w:t>работы.</w:t>
      </w:r>
    </w:p>
    <w:p w:rsidR="00D433F1" w:rsidRDefault="001238D5">
      <w:pPr>
        <w:pStyle w:val="a5"/>
        <w:spacing w:before="4" w:line="259" w:lineRule="auto"/>
        <w:ind w:right="277" w:firstLine="240"/>
      </w:pPr>
      <w:r>
        <w:rPr>
          <w:color w:val="000009"/>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D433F1" w:rsidRDefault="001238D5">
      <w:pPr>
        <w:pStyle w:val="a5"/>
        <w:spacing w:line="228" w:lineRule="exact"/>
        <w:ind w:left="396"/>
        <w:sectPr w:rsidR="00D433F1">
          <w:pgSz w:w="7830" w:h="12020"/>
          <w:pgMar w:top="540" w:right="425" w:bottom="280" w:left="566" w:header="0" w:footer="0" w:gutter="0"/>
          <w:cols w:space="720"/>
          <w:formProt w:val="0"/>
          <w:docGrid w:linePitch="100" w:charSpace="4096"/>
        </w:sectPr>
      </w:pPr>
      <w:r>
        <w:rPr>
          <w:color w:val="000009"/>
        </w:rPr>
        <w:t>Объём</w:t>
      </w:r>
      <w:r>
        <w:rPr>
          <w:color w:val="000009"/>
          <w:spacing w:val="-8"/>
        </w:rPr>
        <w:t xml:space="preserve"> </w:t>
      </w:r>
      <w:r>
        <w:rPr>
          <w:color w:val="000009"/>
        </w:rPr>
        <w:t>монологического</w:t>
      </w:r>
      <w:r>
        <w:rPr>
          <w:color w:val="000009"/>
          <w:spacing w:val="-7"/>
        </w:rPr>
        <w:t xml:space="preserve"> </w:t>
      </w:r>
      <w:r>
        <w:rPr>
          <w:color w:val="000009"/>
        </w:rPr>
        <w:t>высказывания</w:t>
      </w:r>
      <w:r>
        <w:rPr>
          <w:color w:val="000009"/>
          <w:spacing w:val="-5"/>
        </w:rPr>
        <w:t xml:space="preserve"> </w:t>
      </w:r>
      <w:r>
        <w:rPr>
          <w:color w:val="000009"/>
        </w:rPr>
        <w:t>—</w:t>
      </w:r>
      <w:r>
        <w:rPr>
          <w:color w:val="000009"/>
          <w:spacing w:val="-8"/>
        </w:rPr>
        <w:t xml:space="preserve"> </w:t>
      </w:r>
      <w:r>
        <w:rPr>
          <w:color w:val="000009"/>
        </w:rPr>
        <w:t>7—8</w:t>
      </w:r>
      <w:r>
        <w:rPr>
          <w:color w:val="000009"/>
          <w:spacing w:val="-7"/>
        </w:rPr>
        <w:t xml:space="preserve"> </w:t>
      </w:r>
      <w:r>
        <w:rPr>
          <w:color w:val="000009"/>
          <w:spacing w:val="-2"/>
        </w:rPr>
        <w:t>фраз.</w:t>
      </w:r>
    </w:p>
    <w:p w:rsidR="00D433F1" w:rsidRDefault="001238D5">
      <w:pPr>
        <w:pStyle w:val="3"/>
        <w:spacing w:before="74"/>
      </w:pPr>
      <w:r>
        <w:rPr>
          <w:color w:val="000009"/>
          <w:spacing w:val="-2"/>
        </w:rPr>
        <w:lastRenderedPageBreak/>
        <w:t>Аудирование</w:t>
      </w:r>
    </w:p>
    <w:p w:rsidR="00D433F1" w:rsidRDefault="001238D5">
      <w:pPr>
        <w:pStyle w:val="a5"/>
        <w:spacing w:line="252" w:lineRule="auto"/>
        <w:ind w:right="281" w:firstLine="240"/>
      </w:pPr>
      <w:r>
        <w:rPr>
          <w:color w:val="000009"/>
        </w:rPr>
        <w:t>При непосредственном общении: понимание на слух речи учителя и одноклассников и вербальная/невербальная реакция на услышанное.</w:t>
      </w:r>
    </w:p>
    <w:p w:rsidR="00D433F1" w:rsidRDefault="001238D5">
      <w:pPr>
        <w:pStyle w:val="a5"/>
        <w:spacing w:line="252" w:lineRule="auto"/>
        <w:ind w:right="277" w:firstLine="240"/>
      </w:pPr>
      <w:r>
        <w:rPr>
          <w:color w:val="000009"/>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w:t>
      </w:r>
      <w:r>
        <w:rPr>
          <w:color w:val="000009"/>
          <w:spacing w:val="-1"/>
        </w:rPr>
        <w:t xml:space="preserve"> </w:t>
      </w:r>
      <w:r>
        <w:rPr>
          <w:color w:val="000009"/>
        </w:rPr>
        <w:t>содержание в зависимости</w:t>
      </w:r>
      <w:r>
        <w:rPr>
          <w:color w:val="000009"/>
          <w:spacing w:val="-1"/>
        </w:rPr>
        <w:t xml:space="preserve"> </w:t>
      </w:r>
      <w:r>
        <w:rPr>
          <w:color w:val="000009"/>
        </w:rPr>
        <w:t>от поставленной коммуникативной задачи: с пониманием основного содержания, с пониманием запрашиваемой информации.</w:t>
      </w:r>
    </w:p>
    <w:p w:rsidR="00D433F1" w:rsidRDefault="001238D5">
      <w:pPr>
        <w:pStyle w:val="a5"/>
        <w:spacing w:line="252" w:lineRule="auto"/>
        <w:ind w:right="282" w:firstLine="240"/>
      </w:pPr>
      <w:r>
        <w:rPr>
          <w:color w:val="000009"/>
        </w:rPr>
        <w:t>Аудирование с пониманием основного содержания текста</w:t>
      </w:r>
      <w:r>
        <w:rPr>
          <w:color w:val="000009"/>
          <w:spacing w:val="40"/>
        </w:rPr>
        <w:t xml:space="preserve"> </w:t>
      </w:r>
      <w:r>
        <w:rPr>
          <w:color w:val="000009"/>
        </w:rPr>
        <w:t>предполагает умение определять основную тему и главные</w:t>
      </w:r>
      <w:r>
        <w:rPr>
          <w:color w:val="000009"/>
          <w:spacing w:val="40"/>
        </w:rPr>
        <w:t xml:space="preserve"> </w:t>
      </w:r>
      <w:r>
        <w:rPr>
          <w:color w:val="000009"/>
        </w:rPr>
        <w:t>факты/события в воспринимаемом на слух тексте; игнорировать незнакомые слова, несущественные для понимания основного</w:t>
      </w:r>
      <w:r>
        <w:rPr>
          <w:color w:val="000009"/>
          <w:spacing w:val="40"/>
        </w:rPr>
        <w:t xml:space="preserve"> </w:t>
      </w:r>
      <w:r>
        <w:rPr>
          <w:color w:val="000009"/>
          <w:spacing w:val="-2"/>
        </w:rPr>
        <w:t>содержания.</w:t>
      </w:r>
    </w:p>
    <w:p w:rsidR="00D433F1" w:rsidRDefault="001238D5">
      <w:pPr>
        <w:pStyle w:val="a5"/>
        <w:spacing w:line="252" w:lineRule="auto"/>
        <w:ind w:right="280" w:firstLine="240"/>
      </w:pPr>
      <w:r>
        <w:rPr>
          <w:color w:val="000009"/>
        </w:rPr>
        <w:t>Аудирование</w:t>
      </w:r>
      <w:r>
        <w:rPr>
          <w:color w:val="000009"/>
          <w:spacing w:val="-5"/>
        </w:rPr>
        <w:t xml:space="preserve"> </w:t>
      </w:r>
      <w:r>
        <w:rPr>
          <w:color w:val="000009"/>
        </w:rPr>
        <w:t>с</w:t>
      </w:r>
      <w:r>
        <w:rPr>
          <w:color w:val="000009"/>
          <w:spacing w:val="-5"/>
        </w:rPr>
        <w:t xml:space="preserve"> </w:t>
      </w:r>
      <w:r>
        <w:rPr>
          <w:color w:val="000009"/>
        </w:rPr>
        <w:t>пониманием</w:t>
      </w:r>
      <w:r>
        <w:rPr>
          <w:color w:val="000009"/>
          <w:spacing w:val="-3"/>
        </w:rPr>
        <w:t xml:space="preserve"> </w:t>
      </w:r>
      <w:r>
        <w:rPr>
          <w:color w:val="000009"/>
        </w:rPr>
        <w:t>запрашиваемой</w:t>
      </w:r>
      <w:r>
        <w:rPr>
          <w:color w:val="000009"/>
          <w:spacing w:val="-5"/>
        </w:rPr>
        <w:t xml:space="preserve"> </w:t>
      </w:r>
      <w:r>
        <w:rPr>
          <w:color w:val="000009"/>
        </w:rPr>
        <w:t>информации,</w:t>
      </w:r>
      <w:r>
        <w:rPr>
          <w:color w:val="000009"/>
          <w:spacing w:val="-6"/>
        </w:rPr>
        <w:t xml:space="preserve"> </w:t>
      </w:r>
      <w:r>
        <w:rPr>
          <w:color w:val="000009"/>
        </w:rPr>
        <w:t>предполагает умение выделять запрашиваемую информацию, представленную в эксплицитной (явной) форме, в воспринимаемом на слух тексте.</w:t>
      </w:r>
    </w:p>
    <w:p w:rsidR="00D433F1" w:rsidRDefault="001238D5">
      <w:pPr>
        <w:pStyle w:val="a5"/>
        <w:spacing w:line="252" w:lineRule="auto"/>
        <w:ind w:right="281" w:firstLine="240"/>
      </w:pPr>
      <w:r>
        <w:rPr>
          <w:color w:val="000009"/>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433F1" w:rsidRDefault="001238D5">
      <w:pPr>
        <w:pStyle w:val="a5"/>
        <w:ind w:left="396"/>
      </w:pPr>
      <w:r>
        <w:rPr>
          <w:color w:val="000009"/>
        </w:rPr>
        <w:t>Время</w:t>
      </w:r>
      <w:r>
        <w:rPr>
          <w:color w:val="000009"/>
          <w:spacing w:val="-7"/>
        </w:rPr>
        <w:t xml:space="preserve"> </w:t>
      </w:r>
      <w:r>
        <w:rPr>
          <w:color w:val="000009"/>
        </w:rPr>
        <w:t>звучания</w:t>
      </w:r>
      <w:r>
        <w:rPr>
          <w:color w:val="000009"/>
          <w:spacing w:val="-7"/>
        </w:rPr>
        <w:t xml:space="preserve"> </w:t>
      </w:r>
      <w:r>
        <w:rPr>
          <w:color w:val="000009"/>
        </w:rPr>
        <w:t>текста/текстов</w:t>
      </w:r>
      <w:r>
        <w:rPr>
          <w:color w:val="000009"/>
          <w:spacing w:val="-6"/>
        </w:rPr>
        <w:t xml:space="preserve"> </w:t>
      </w:r>
      <w:r>
        <w:rPr>
          <w:color w:val="000009"/>
        </w:rPr>
        <w:t>для</w:t>
      </w:r>
      <w:r>
        <w:rPr>
          <w:color w:val="000009"/>
          <w:spacing w:val="-7"/>
        </w:rPr>
        <w:t xml:space="preserve"> </w:t>
      </w:r>
      <w:r>
        <w:rPr>
          <w:color w:val="000009"/>
        </w:rPr>
        <w:t>аудирования</w:t>
      </w:r>
      <w:r>
        <w:rPr>
          <w:color w:val="000009"/>
          <w:spacing w:val="-2"/>
        </w:rPr>
        <w:t xml:space="preserve"> </w:t>
      </w:r>
      <w:r>
        <w:rPr>
          <w:color w:val="000009"/>
        </w:rPr>
        <w:t>—</w:t>
      </w:r>
      <w:r>
        <w:rPr>
          <w:color w:val="000009"/>
          <w:spacing w:val="-5"/>
        </w:rPr>
        <w:t xml:space="preserve"> </w:t>
      </w:r>
      <w:r>
        <w:rPr>
          <w:color w:val="000009"/>
        </w:rPr>
        <w:t>до</w:t>
      </w:r>
      <w:r>
        <w:rPr>
          <w:color w:val="000009"/>
          <w:spacing w:val="-5"/>
        </w:rPr>
        <w:t xml:space="preserve"> </w:t>
      </w:r>
      <w:r>
        <w:rPr>
          <w:color w:val="000009"/>
        </w:rPr>
        <w:t>1,5</w:t>
      </w:r>
      <w:r>
        <w:rPr>
          <w:color w:val="000009"/>
          <w:spacing w:val="-5"/>
        </w:rPr>
        <w:t xml:space="preserve"> </w:t>
      </w:r>
      <w:r>
        <w:rPr>
          <w:color w:val="000009"/>
          <w:spacing w:val="-2"/>
        </w:rPr>
        <w:t>минут.</w:t>
      </w:r>
    </w:p>
    <w:p w:rsidR="00D433F1" w:rsidRDefault="001238D5">
      <w:pPr>
        <w:pStyle w:val="3"/>
        <w:spacing w:before="191" w:line="240" w:lineRule="auto"/>
      </w:pPr>
      <w:r>
        <w:rPr>
          <w:color w:val="000009"/>
        </w:rPr>
        <w:t>Смысловое</w:t>
      </w:r>
      <w:r>
        <w:rPr>
          <w:color w:val="000009"/>
          <w:spacing w:val="-14"/>
        </w:rPr>
        <w:t xml:space="preserve"> </w:t>
      </w:r>
      <w:r>
        <w:rPr>
          <w:color w:val="000009"/>
          <w:spacing w:val="-2"/>
        </w:rPr>
        <w:t>чтение</w:t>
      </w:r>
    </w:p>
    <w:p w:rsidR="00D433F1" w:rsidRDefault="001238D5">
      <w:pPr>
        <w:pStyle w:val="a5"/>
        <w:spacing w:before="55" w:line="252" w:lineRule="auto"/>
        <w:ind w:right="275" w:firstLine="240"/>
      </w:pPr>
      <w:r>
        <w:rPr>
          <w:color w:val="000009"/>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w:t>
      </w:r>
      <w:r>
        <w:rPr>
          <w:color w:val="000009"/>
          <w:spacing w:val="-1"/>
        </w:rPr>
        <w:t xml:space="preserve"> </w:t>
      </w:r>
      <w:r>
        <w:rPr>
          <w:color w:val="000009"/>
        </w:rPr>
        <w:t>содержание в зависимости от поставленной коммуникативной задачи: с пониманием основного содержания, с пониманием запрашиваемой информации.</w:t>
      </w:r>
    </w:p>
    <w:p w:rsidR="00D433F1" w:rsidRDefault="001238D5">
      <w:pPr>
        <w:pStyle w:val="a5"/>
        <w:spacing w:line="252" w:lineRule="auto"/>
        <w:ind w:right="276" w:firstLine="240"/>
      </w:pPr>
      <w:r>
        <w:rPr>
          <w:color w:val="000009"/>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433F1" w:rsidRDefault="001238D5">
      <w:pPr>
        <w:pStyle w:val="a5"/>
        <w:spacing w:before="2" w:line="252" w:lineRule="auto"/>
        <w:ind w:right="283" w:firstLine="240"/>
      </w:pPr>
      <w:r>
        <w:rPr>
          <w:color w:val="000009"/>
        </w:rPr>
        <w:t xml:space="preserve">Чтение с пониманием запрашиваемой информации предполагает умения находить в прочитанном тексте и понимать запрашиваемую </w:t>
      </w:r>
      <w:r>
        <w:rPr>
          <w:color w:val="000009"/>
          <w:spacing w:val="-2"/>
        </w:rPr>
        <w:t>информацию.</w:t>
      </w:r>
    </w:p>
    <w:p w:rsidR="00D433F1" w:rsidRDefault="001238D5">
      <w:pPr>
        <w:pStyle w:val="a5"/>
        <w:spacing w:line="252" w:lineRule="auto"/>
        <w:ind w:right="283" w:firstLine="240"/>
      </w:pPr>
      <w:r>
        <w:rPr>
          <w:color w:val="000009"/>
        </w:rPr>
        <w:t>Чтение несплошных текстов (таблиц) и понимание представленной в них информации.</w:t>
      </w:r>
    </w:p>
    <w:p w:rsidR="00D433F1" w:rsidRDefault="001238D5">
      <w:pPr>
        <w:pStyle w:val="a5"/>
        <w:spacing w:line="252" w:lineRule="auto"/>
        <w:ind w:right="276" w:firstLine="240"/>
        <w:sectPr w:rsidR="00D433F1">
          <w:pgSz w:w="7830" w:h="12020"/>
          <w:pgMar w:top="540" w:right="425" w:bottom="280" w:left="566" w:header="0" w:footer="0" w:gutter="0"/>
          <w:cols w:space="720"/>
          <w:formProt w:val="0"/>
          <w:docGrid w:linePitch="100" w:charSpace="4096"/>
        </w:sectPr>
      </w:pPr>
      <w:r>
        <w:rPr>
          <w:color w:val="000009"/>
        </w:rPr>
        <w:t>Тексты для</w:t>
      </w:r>
      <w:r>
        <w:rPr>
          <w:color w:val="000009"/>
          <w:spacing w:val="-1"/>
        </w:rPr>
        <w:t xml:space="preserve"> </w:t>
      </w:r>
      <w:r>
        <w:rPr>
          <w:color w:val="000009"/>
        </w:rPr>
        <w:t>чтения: беседа; отрывок</w:t>
      </w:r>
      <w:r>
        <w:rPr>
          <w:color w:val="000009"/>
          <w:spacing w:val="-1"/>
        </w:rPr>
        <w:t xml:space="preserve"> </w:t>
      </w:r>
      <w:r>
        <w:rPr>
          <w:color w:val="000009"/>
        </w:rPr>
        <w:t>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433F1" w:rsidRDefault="001238D5">
      <w:pPr>
        <w:pStyle w:val="a5"/>
        <w:spacing w:before="70"/>
        <w:ind w:left="396"/>
      </w:pPr>
      <w:r>
        <w:rPr>
          <w:color w:val="000009"/>
        </w:rPr>
        <w:lastRenderedPageBreak/>
        <w:t>Объём</w:t>
      </w:r>
      <w:r>
        <w:rPr>
          <w:color w:val="000009"/>
          <w:spacing w:val="-5"/>
        </w:rPr>
        <w:t xml:space="preserve"> </w:t>
      </w:r>
      <w:r>
        <w:rPr>
          <w:color w:val="000009"/>
        </w:rPr>
        <w:t>текста/текстов</w:t>
      </w:r>
      <w:r>
        <w:rPr>
          <w:color w:val="000009"/>
          <w:spacing w:val="-6"/>
        </w:rPr>
        <w:t xml:space="preserve"> </w:t>
      </w:r>
      <w:r>
        <w:rPr>
          <w:color w:val="000009"/>
        </w:rPr>
        <w:t>для</w:t>
      </w:r>
      <w:r>
        <w:rPr>
          <w:color w:val="000009"/>
          <w:spacing w:val="-6"/>
        </w:rPr>
        <w:t xml:space="preserve"> </w:t>
      </w:r>
      <w:r>
        <w:rPr>
          <w:color w:val="000009"/>
        </w:rPr>
        <w:t>чтения</w:t>
      </w:r>
      <w:r>
        <w:rPr>
          <w:color w:val="000009"/>
          <w:spacing w:val="-3"/>
        </w:rPr>
        <w:t xml:space="preserve"> </w:t>
      </w:r>
      <w:r>
        <w:rPr>
          <w:color w:val="000009"/>
        </w:rPr>
        <w:t>—</w:t>
      </w:r>
      <w:r>
        <w:rPr>
          <w:color w:val="000009"/>
          <w:spacing w:val="-5"/>
        </w:rPr>
        <w:t xml:space="preserve"> </w:t>
      </w:r>
      <w:r>
        <w:rPr>
          <w:color w:val="000009"/>
        </w:rPr>
        <w:t>250—300</w:t>
      </w:r>
      <w:r>
        <w:rPr>
          <w:color w:val="000009"/>
          <w:spacing w:val="-4"/>
        </w:rPr>
        <w:t xml:space="preserve"> слов.</w:t>
      </w:r>
    </w:p>
    <w:p w:rsidR="00D433F1" w:rsidRDefault="001238D5">
      <w:pPr>
        <w:pStyle w:val="3"/>
        <w:spacing w:before="177"/>
      </w:pPr>
      <w:r>
        <w:rPr>
          <w:color w:val="000009"/>
        </w:rPr>
        <w:t>Письменная</w:t>
      </w:r>
      <w:r>
        <w:rPr>
          <w:color w:val="000009"/>
          <w:spacing w:val="-14"/>
        </w:rPr>
        <w:t xml:space="preserve"> </w:t>
      </w:r>
      <w:r>
        <w:rPr>
          <w:color w:val="000009"/>
          <w:spacing w:val="-4"/>
        </w:rPr>
        <w:t>речь</w:t>
      </w:r>
    </w:p>
    <w:p w:rsidR="00D433F1" w:rsidRDefault="001238D5">
      <w:pPr>
        <w:pStyle w:val="a5"/>
        <w:spacing w:line="228" w:lineRule="exact"/>
        <w:ind w:left="396"/>
      </w:pPr>
      <w:r>
        <w:rPr>
          <w:color w:val="000009"/>
        </w:rPr>
        <w:t>Развитие</w:t>
      </w:r>
      <w:r>
        <w:rPr>
          <w:color w:val="000009"/>
          <w:spacing w:val="-9"/>
        </w:rPr>
        <w:t xml:space="preserve"> </w:t>
      </w:r>
      <w:r>
        <w:rPr>
          <w:color w:val="000009"/>
        </w:rPr>
        <w:t>умений</w:t>
      </w:r>
      <w:r>
        <w:rPr>
          <w:color w:val="000009"/>
          <w:spacing w:val="-11"/>
        </w:rPr>
        <w:t xml:space="preserve"> </w:t>
      </w:r>
      <w:r>
        <w:rPr>
          <w:color w:val="000009"/>
        </w:rPr>
        <w:t>письменной</w:t>
      </w:r>
      <w:r>
        <w:rPr>
          <w:color w:val="000009"/>
          <w:spacing w:val="-12"/>
        </w:rPr>
        <w:t xml:space="preserve"> </w:t>
      </w:r>
      <w:r>
        <w:rPr>
          <w:color w:val="000009"/>
          <w:spacing w:val="-2"/>
        </w:rPr>
        <w:t>речи:</w:t>
      </w:r>
    </w:p>
    <w:p w:rsidR="00D433F1" w:rsidRDefault="001238D5">
      <w:pPr>
        <w:pStyle w:val="a5"/>
        <w:spacing w:before="10" w:line="252" w:lineRule="auto"/>
        <w:ind w:right="283" w:firstLine="240"/>
      </w:pPr>
      <w:r>
        <w:rPr>
          <w:color w:val="000009"/>
        </w:rPr>
        <w:t>списывание текста и выписывание из него слов, словосочетаний, предложений в соответствии с решаемой коммуникативной задачей;</w:t>
      </w:r>
    </w:p>
    <w:p w:rsidR="00D433F1" w:rsidRDefault="001238D5">
      <w:pPr>
        <w:pStyle w:val="a5"/>
        <w:spacing w:line="252" w:lineRule="auto"/>
        <w:ind w:right="282" w:firstLine="240"/>
      </w:pPr>
      <w:r>
        <w:rPr>
          <w:color w:val="000009"/>
        </w:rPr>
        <w:t>заполнение анкет и формуляров: сообщение о себе основных сведений в соответствии с нормами, принятыми в англоговорящих странах;</w:t>
      </w:r>
    </w:p>
    <w:p w:rsidR="00D433F1" w:rsidRDefault="001238D5">
      <w:pPr>
        <w:pStyle w:val="a5"/>
        <w:spacing w:before="1" w:line="252" w:lineRule="auto"/>
        <w:ind w:right="275" w:firstLine="240"/>
      </w:pPr>
      <w:r>
        <w:rPr>
          <w:color w:val="000009"/>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w:t>
      </w:r>
      <w:r>
        <w:rPr>
          <w:color w:val="000009"/>
          <w:spacing w:val="-1"/>
        </w:rPr>
        <w:t xml:space="preserve"> </w:t>
      </w:r>
      <w:r>
        <w:rPr>
          <w:color w:val="000009"/>
        </w:rPr>
        <w:t>общения, принятыми</w:t>
      </w:r>
      <w:r>
        <w:rPr>
          <w:color w:val="000009"/>
          <w:spacing w:val="-3"/>
        </w:rPr>
        <w:t xml:space="preserve"> </w:t>
      </w:r>
      <w:r>
        <w:rPr>
          <w:color w:val="000009"/>
        </w:rPr>
        <w:t>в</w:t>
      </w:r>
      <w:r>
        <w:rPr>
          <w:color w:val="000009"/>
          <w:spacing w:val="-2"/>
        </w:rPr>
        <w:t xml:space="preserve"> </w:t>
      </w:r>
      <w:r>
        <w:rPr>
          <w:color w:val="000009"/>
        </w:rPr>
        <w:t>стране/странах изучаемого</w:t>
      </w:r>
      <w:r>
        <w:rPr>
          <w:color w:val="000009"/>
          <w:spacing w:val="-1"/>
        </w:rPr>
        <w:t xml:space="preserve"> </w:t>
      </w:r>
      <w:r>
        <w:rPr>
          <w:color w:val="000009"/>
        </w:rPr>
        <w:t>языка. Объём письма — до 70 слов;</w:t>
      </w:r>
    </w:p>
    <w:p w:rsidR="00D433F1" w:rsidRDefault="001238D5">
      <w:pPr>
        <w:pStyle w:val="a5"/>
        <w:spacing w:line="252" w:lineRule="auto"/>
        <w:ind w:right="281" w:firstLine="240"/>
      </w:pPr>
      <w:r>
        <w:rPr>
          <w:color w:val="000009"/>
        </w:rPr>
        <w:t>создание небольшого письменного высказывания с опорой на образец, план, иллюстрацию. Объём письменного высказывания — до 70 слов.</w:t>
      </w:r>
    </w:p>
    <w:p w:rsidR="00D433F1" w:rsidRDefault="001238D5">
      <w:pPr>
        <w:pStyle w:val="2"/>
        <w:spacing w:before="161" w:line="240" w:lineRule="auto"/>
      </w:pPr>
      <w:r>
        <w:t>Языковые</w:t>
      </w:r>
      <w:r>
        <w:rPr>
          <w:spacing w:val="-8"/>
        </w:rPr>
        <w:t xml:space="preserve"> </w:t>
      </w:r>
      <w:r>
        <w:t>знания</w:t>
      </w:r>
      <w:r>
        <w:rPr>
          <w:spacing w:val="-7"/>
        </w:rPr>
        <w:t xml:space="preserve"> </w:t>
      </w:r>
      <w:r>
        <w:t>и</w:t>
      </w:r>
      <w:r>
        <w:rPr>
          <w:spacing w:val="-6"/>
        </w:rPr>
        <w:t xml:space="preserve"> </w:t>
      </w:r>
      <w:r>
        <w:rPr>
          <w:spacing w:val="-2"/>
        </w:rPr>
        <w:t>умения</w:t>
      </w:r>
    </w:p>
    <w:p w:rsidR="00D433F1" w:rsidRDefault="00D433F1">
      <w:pPr>
        <w:pStyle w:val="a5"/>
        <w:spacing w:before="3"/>
        <w:ind w:left="0"/>
        <w:jc w:val="left"/>
        <w:rPr>
          <w:rFonts w:ascii="Arial" w:hAnsi="Arial"/>
          <w:b/>
        </w:rPr>
      </w:pPr>
    </w:p>
    <w:p w:rsidR="00D433F1" w:rsidRDefault="001238D5">
      <w:pPr>
        <w:pStyle w:val="3"/>
      </w:pPr>
      <w:r>
        <w:rPr>
          <w:color w:val="000009"/>
        </w:rPr>
        <w:t>Фонетическая</w:t>
      </w:r>
      <w:r>
        <w:rPr>
          <w:color w:val="000009"/>
          <w:spacing w:val="-12"/>
        </w:rPr>
        <w:t xml:space="preserve"> </w:t>
      </w:r>
      <w:r>
        <w:rPr>
          <w:color w:val="000009"/>
        </w:rPr>
        <w:t>сторона</w:t>
      </w:r>
      <w:r>
        <w:rPr>
          <w:color w:val="000009"/>
          <w:spacing w:val="-10"/>
        </w:rPr>
        <w:t xml:space="preserve"> </w:t>
      </w:r>
      <w:r>
        <w:rPr>
          <w:color w:val="000009"/>
          <w:spacing w:val="-4"/>
        </w:rPr>
        <w:t>речи</w:t>
      </w:r>
    </w:p>
    <w:p w:rsidR="00D433F1" w:rsidRDefault="001238D5">
      <w:pPr>
        <w:pStyle w:val="a5"/>
        <w:spacing w:line="252" w:lineRule="auto"/>
        <w:ind w:right="276" w:firstLine="240"/>
      </w:pPr>
      <w:r>
        <w:rPr>
          <w:color w:val="000009"/>
        </w:rPr>
        <w:t>Различение на слух и адекватное, без фонематических ошибок,</w:t>
      </w:r>
      <w:r>
        <w:rPr>
          <w:color w:val="000009"/>
          <w:spacing w:val="40"/>
        </w:rPr>
        <w:t xml:space="preserve"> </w:t>
      </w:r>
      <w:r>
        <w:rPr>
          <w:color w:val="000009"/>
        </w:rPr>
        <w:t>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33F1" w:rsidRDefault="001238D5">
      <w:pPr>
        <w:pStyle w:val="a5"/>
        <w:spacing w:line="252" w:lineRule="auto"/>
        <w:ind w:right="280" w:firstLine="240"/>
      </w:pPr>
      <w:r>
        <w:rPr>
          <w:color w:val="000009"/>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w:t>
      </w:r>
      <w:r>
        <w:rPr>
          <w:color w:val="000009"/>
          <w:spacing w:val="-2"/>
        </w:rPr>
        <w:t>текста.</w:t>
      </w:r>
    </w:p>
    <w:p w:rsidR="00D433F1" w:rsidRDefault="001238D5">
      <w:pPr>
        <w:pStyle w:val="a5"/>
        <w:spacing w:before="57" w:line="252" w:lineRule="auto"/>
        <w:ind w:right="278" w:firstLine="240"/>
      </w:pPr>
      <w:r>
        <w:rPr>
          <w:color w:val="000009"/>
        </w:rPr>
        <w:t>Тексты для чтения вслух: сообщение информационного характера, отрывок из статьи научно-популярного характера, рассказ, диалог</w:t>
      </w:r>
      <w:r>
        <w:rPr>
          <w:color w:val="000009"/>
          <w:spacing w:val="40"/>
        </w:rPr>
        <w:t xml:space="preserve"> </w:t>
      </w:r>
      <w:r>
        <w:rPr>
          <w:color w:val="000009"/>
          <w:spacing w:val="-2"/>
        </w:rPr>
        <w:t>(беседа).</w:t>
      </w:r>
    </w:p>
    <w:p w:rsidR="00D433F1" w:rsidRDefault="001238D5">
      <w:pPr>
        <w:pStyle w:val="a5"/>
        <w:spacing w:before="1"/>
        <w:ind w:left="396"/>
      </w:pPr>
      <w:r>
        <w:rPr>
          <w:color w:val="000009"/>
        </w:rPr>
        <w:t>Объём</w:t>
      </w:r>
      <w:r>
        <w:rPr>
          <w:color w:val="000009"/>
          <w:spacing w:val="-3"/>
        </w:rPr>
        <w:t xml:space="preserve"> </w:t>
      </w:r>
      <w:r>
        <w:rPr>
          <w:color w:val="000009"/>
        </w:rPr>
        <w:t>текста</w:t>
      </w:r>
      <w:r>
        <w:rPr>
          <w:color w:val="000009"/>
          <w:spacing w:val="-4"/>
        </w:rPr>
        <w:t xml:space="preserve"> </w:t>
      </w:r>
      <w:r>
        <w:rPr>
          <w:color w:val="000009"/>
        </w:rPr>
        <w:t>для</w:t>
      </w:r>
      <w:r>
        <w:rPr>
          <w:color w:val="000009"/>
          <w:spacing w:val="-5"/>
        </w:rPr>
        <w:t xml:space="preserve"> </w:t>
      </w:r>
      <w:r>
        <w:rPr>
          <w:color w:val="000009"/>
        </w:rPr>
        <w:t>чтения</w:t>
      </w:r>
      <w:r>
        <w:rPr>
          <w:color w:val="000009"/>
          <w:spacing w:val="-2"/>
        </w:rPr>
        <w:t xml:space="preserve"> </w:t>
      </w:r>
      <w:r>
        <w:rPr>
          <w:color w:val="000009"/>
        </w:rPr>
        <w:t>вслух</w:t>
      </w:r>
      <w:r>
        <w:rPr>
          <w:color w:val="000009"/>
          <w:spacing w:val="-3"/>
        </w:rPr>
        <w:t xml:space="preserve"> </w:t>
      </w:r>
      <w:r>
        <w:rPr>
          <w:color w:val="000009"/>
        </w:rPr>
        <w:t>—</w:t>
      </w:r>
      <w:r>
        <w:rPr>
          <w:color w:val="000009"/>
          <w:spacing w:val="-4"/>
        </w:rPr>
        <w:t xml:space="preserve"> </w:t>
      </w:r>
      <w:r>
        <w:rPr>
          <w:color w:val="000009"/>
        </w:rPr>
        <w:t>до</w:t>
      </w:r>
      <w:r>
        <w:rPr>
          <w:color w:val="000009"/>
          <w:spacing w:val="-4"/>
        </w:rPr>
        <w:t xml:space="preserve"> </w:t>
      </w:r>
      <w:r>
        <w:rPr>
          <w:color w:val="000009"/>
        </w:rPr>
        <w:t>95</w:t>
      </w:r>
      <w:r>
        <w:rPr>
          <w:color w:val="000009"/>
          <w:spacing w:val="-3"/>
        </w:rPr>
        <w:t xml:space="preserve"> </w:t>
      </w:r>
      <w:r>
        <w:rPr>
          <w:color w:val="000009"/>
          <w:spacing w:val="-4"/>
        </w:rPr>
        <w:t>слов.</w:t>
      </w:r>
    </w:p>
    <w:p w:rsidR="00D433F1" w:rsidRDefault="001238D5">
      <w:pPr>
        <w:pStyle w:val="3"/>
        <w:spacing w:before="197"/>
      </w:pPr>
      <w:r>
        <w:rPr>
          <w:color w:val="000009"/>
        </w:rPr>
        <w:t>Графика,</w:t>
      </w:r>
      <w:r>
        <w:rPr>
          <w:color w:val="000009"/>
          <w:spacing w:val="-9"/>
        </w:rPr>
        <w:t xml:space="preserve"> </w:t>
      </w:r>
      <w:r>
        <w:rPr>
          <w:color w:val="000009"/>
        </w:rPr>
        <w:t>орфография</w:t>
      </w:r>
      <w:r>
        <w:rPr>
          <w:color w:val="000009"/>
          <w:spacing w:val="-6"/>
        </w:rPr>
        <w:t xml:space="preserve"> </w:t>
      </w:r>
      <w:r>
        <w:rPr>
          <w:color w:val="000009"/>
        </w:rPr>
        <w:t>и</w:t>
      </w:r>
      <w:r>
        <w:rPr>
          <w:color w:val="000009"/>
          <w:spacing w:val="-7"/>
        </w:rPr>
        <w:t xml:space="preserve"> </w:t>
      </w:r>
      <w:r>
        <w:rPr>
          <w:color w:val="000009"/>
          <w:spacing w:val="-2"/>
        </w:rPr>
        <w:t>пунктуация</w:t>
      </w:r>
    </w:p>
    <w:p w:rsidR="00D433F1" w:rsidRDefault="001238D5">
      <w:pPr>
        <w:pStyle w:val="a5"/>
        <w:spacing w:line="228" w:lineRule="exact"/>
        <w:ind w:left="396"/>
      </w:pPr>
      <w:r>
        <w:rPr>
          <w:color w:val="000009"/>
          <w:spacing w:val="-2"/>
        </w:rPr>
        <w:t>Правильное</w:t>
      </w:r>
      <w:r>
        <w:rPr>
          <w:color w:val="000009"/>
          <w:spacing w:val="5"/>
        </w:rPr>
        <w:t xml:space="preserve"> </w:t>
      </w:r>
      <w:r>
        <w:rPr>
          <w:color w:val="000009"/>
          <w:spacing w:val="-2"/>
        </w:rPr>
        <w:t>написание</w:t>
      </w:r>
      <w:r>
        <w:rPr>
          <w:color w:val="000009"/>
          <w:spacing w:val="8"/>
        </w:rPr>
        <w:t xml:space="preserve"> </w:t>
      </w:r>
      <w:r>
        <w:rPr>
          <w:color w:val="000009"/>
          <w:spacing w:val="-2"/>
        </w:rPr>
        <w:t>изученных</w:t>
      </w:r>
      <w:r>
        <w:rPr>
          <w:color w:val="000009"/>
          <w:spacing w:val="4"/>
        </w:rPr>
        <w:t xml:space="preserve"> </w:t>
      </w:r>
      <w:r>
        <w:rPr>
          <w:color w:val="000009"/>
          <w:spacing w:val="-4"/>
        </w:rPr>
        <w:t>слов.</w:t>
      </w:r>
    </w:p>
    <w:p w:rsidR="00D433F1" w:rsidRDefault="001238D5">
      <w:pPr>
        <w:pStyle w:val="a5"/>
        <w:spacing w:before="10" w:line="252" w:lineRule="auto"/>
        <w:ind w:right="282" w:firstLine="240"/>
      </w:pPr>
      <w:r>
        <w:rPr>
          <w:color w:val="000009"/>
        </w:rPr>
        <w:t>Правильное использование знаков препинания: точки,</w:t>
      </w:r>
      <w:r>
        <w:rPr>
          <w:color w:val="000009"/>
          <w:spacing w:val="80"/>
        </w:rPr>
        <w:t xml:space="preserve"> </w:t>
      </w:r>
      <w:r>
        <w:rPr>
          <w:color w:val="000009"/>
        </w:rPr>
        <w:t>вопросительного и восклицательного знаков в конце предложения; запятой при перечислении и обращении; апострофа.</w:t>
      </w:r>
    </w:p>
    <w:p w:rsidR="00D433F1" w:rsidRDefault="001238D5">
      <w:pPr>
        <w:pStyle w:val="a5"/>
        <w:spacing w:line="252" w:lineRule="auto"/>
        <w:ind w:right="273" w:firstLine="240"/>
        <w:sectPr w:rsidR="00D433F1">
          <w:pgSz w:w="7830" w:h="12020"/>
          <w:pgMar w:top="540" w:right="425" w:bottom="280" w:left="566" w:header="0" w:footer="0" w:gutter="0"/>
          <w:cols w:space="720"/>
          <w:formProt w:val="0"/>
          <w:docGrid w:linePitch="100" w:charSpace="4096"/>
        </w:sectPr>
      </w:pPr>
      <w:r>
        <w:rPr>
          <w:color w:val="000009"/>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33F1" w:rsidRDefault="001238D5">
      <w:pPr>
        <w:pStyle w:val="3"/>
        <w:spacing w:before="74"/>
      </w:pPr>
      <w:r>
        <w:rPr>
          <w:color w:val="000009"/>
        </w:rPr>
        <w:lastRenderedPageBreak/>
        <w:t>Лексическая</w:t>
      </w:r>
      <w:r>
        <w:rPr>
          <w:color w:val="000009"/>
          <w:spacing w:val="-11"/>
        </w:rPr>
        <w:t xml:space="preserve"> </w:t>
      </w:r>
      <w:r>
        <w:rPr>
          <w:color w:val="000009"/>
        </w:rPr>
        <w:t>сторона</w:t>
      </w:r>
      <w:r>
        <w:rPr>
          <w:color w:val="000009"/>
          <w:spacing w:val="-12"/>
        </w:rPr>
        <w:t xml:space="preserve"> </w:t>
      </w:r>
      <w:r>
        <w:rPr>
          <w:color w:val="000009"/>
          <w:spacing w:val="-4"/>
        </w:rPr>
        <w:t>речи</w:t>
      </w:r>
    </w:p>
    <w:p w:rsidR="00D433F1" w:rsidRDefault="001238D5">
      <w:pPr>
        <w:pStyle w:val="a5"/>
        <w:spacing w:line="252" w:lineRule="auto"/>
        <w:ind w:right="278" w:firstLine="240"/>
      </w:pPr>
      <w:r>
        <w:rPr>
          <w:color w:val="000009"/>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33F1" w:rsidRDefault="001238D5">
      <w:pPr>
        <w:pStyle w:val="a5"/>
        <w:spacing w:line="252" w:lineRule="auto"/>
        <w:ind w:right="280" w:firstLine="240"/>
      </w:pPr>
      <w:r>
        <w:rPr>
          <w:color w:val="000009"/>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433F1" w:rsidRDefault="001238D5">
      <w:pPr>
        <w:pStyle w:val="a5"/>
        <w:spacing w:line="252" w:lineRule="auto"/>
        <w:ind w:right="277" w:firstLine="240"/>
      </w:pPr>
      <w:r>
        <w:rPr>
          <w:color w:val="000009"/>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433F1" w:rsidRDefault="001238D5">
      <w:pPr>
        <w:pStyle w:val="a5"/>
        <w:ind w:left="396"/>
        <w:jc w:val="left"/>
      </w:pPr>
      <w:r>
        <w:rPr>
          <w:color w:val="000009"/>
        </w:rPr>
        <w:t>Основные</w:t>
      </w:r>
      <w:r>
        <w:rPr>
          <w:color w:val="000009"/>
          <w:spacing w:val="-9"/>
        </w:rPr>
        <w:t xml:space="preserve"> </w:t>
      </w:r>
      <w:r>
        <w:rPr>
          <w:color w:val="000009"/>
        </w:rPr>
        <w:t>способы</w:t>
      </w:r>
      <w:r>
        <w:rPr>
          <w:color w:val="000009"/>
          <w:spacing w:val="-9"/>
        </w:rPr>
        <w:t xml:space="preserve"> </w:t>
      </w:r>
      <w:r>
        <w:rPr>
          <w:color w:val="000009"/>
          <w:spacing w:val="-2"/>
        </w:rPr>
        <w:t>словообразования:</w:t>
      </w:r>
    </w:p>
    <w:p w:rsidR="00D433F1" w:rsidRDefault="001238D5">
      <w:pPr>
        <w:pStyle w:val="a5"/>
        <w:spacing w:before="10"/>
        <w:ind w:left="396"/>
        <w:jc w:val="left"/>
      </w:pPr>
      <w:r>
        <w:rPr>
          <w:color w:val="000009"/>
          <w:spacing w:val="-2"/>
        </w:rPr>
        <w:t>аффиксация:</w:t>
      </w:r>
    </w:p>
    <w:p w:rsidR="00D433F1" w:rsidRDefault="001238D5">
      <w:pPr>
        <w:pStyle w:val="a5"/>
        <w:spacing w:before="13" w:line="247" w:lineRule="auto"/>
        <w:ind w:firstLine="240"/>
        <w:jc w:val="left"/>
      </w:pPr>
      <w:r>
        <w:rPr>
          <w:color w:val="000009"/>
        </w:rPr>
        <w:t>образование</w:t>
      </w:r>
      <w:r>
        <w:rPr>
          <w:color w:val="000009"/>
          <w:spacing w:val="80"/>
        </w:rPr>
        <w:t xml:space="preserve"> </w:t>
      </w:r>
      <w:r>
        <w:rPr>
          <w:color w:val="000009"/>
        </w:rPr>
        <w:t>имён</w:t>
      </w:r>
      <w:r>
        <w:rPr>
          <w:color w:val="000009"/>
          <w:spacing w:val="80"/>
        </w:rPr>
        <w:t xml:space="preserve"> </w:t>
      </w:r>
      <w:r>
        <w:rPr>
          <w:color w:val="000009"/>
        </w:rPr>
        <w:t>существительных</w:t>
      </w:r>
      <w:r>
        <w:rPr>
          <w:color w:val="000009"/>
          <w:spacing w:val="80"/>
        </w:rPr>
        <w:t xml:space="preserve"> </w:t>
      </w:r>
      <w:r>
        <w:rPr>
          <w:color w:val="000009"/>
        </w:rPr>
        <w:t>при</w:t>
      </w:r>
      <w:r>
        <w:rPr>
          <w:color w:val="000009"/>
          <w:spacing w:val="80"/>
        </w:rPr>
        <w:t xml:space="preserve"> </w:t>
      </w:r>
      <w:r>
        <w:rPr>
          <w:color w:val="000009"/>
        </w:rPr>
        <w:t>помощи</w:t>
      </w:r>
      <w:r>
        <w:rPr>
          <w:color w:val="000009"/>
          <w:spacing w:val="80"/>
        </w:rPr>
        <w:t xml:space="preserve"> </w:t>
      </w:r>
      <w:r>
        <w:rPr>
          <w:color w:val="000009"/>
        </w:rPr>
        <w:t>суффикса</w:t>
      </w:r>
      <w:r>
        <w:rPr>
          <w:color w:val="000009"/>
          <w:spacing w:val="80"/>
        </w:rPr>
        <w:t xml:space="preserve"> </w:t>
      </w:r>
      <w:r>
        <w:rPr>
          <w:color w:val="000009"/>
        </w:rPr>
        <w:t xml:space="preserve">-ing </w:t>
      </w:r>
      <w:r>
        <w:rPr>
          <w:color w:val="000009"/>
          <w:spacing w:val="-2"/>
        </w:rPr>
        <w:t>(reading);</w:t>
      </w:r>
    </w:p>
    <w:p w:rsidR="00D433F1" w:rsidRDefault="001238D5">
      <w:pPr>
        <w:pStyle w:val="a5"/>
        <w:spacing w:before="4" w:line="252" w:lineRule="auto"/>
        <w:ind w:firstLine="240"/>
        <w:jc w:val="left"/>
      </w:pPr>
      <w:r>
        <w:rPr>
          <w:color w:val="000009"/>
        </w:rPr>
        <w:t>образование</w:t>
      </w:r>
      <w:r>
        <w:rPr>
          <w:color w:val="000009"/>
          <w:spacing w:val="80"/>
          <w:w w:val="150"/>
        </w:rPr>
        <w:t xml:space="preserve"> </w:t>
      </w:r>
      <w:r>
        <w:rPr>
          <w:color w:val="000009"/>
        </w:rPr>
        <w:t>имён</w:t>
      </w:r>
      <w:r>
        <w:rPr>
          <w:color w:val="000009"/>
          <w:spacing w:val="80"/>
          <w:w w:val="150"/>
        </w:rPr>
        <w:t xml:space="preserve"> </w:t>
      </w:r>
      <w:r>
        <w:rPr>
          <w:color w:val="000009"/>
        </w:rPr>
        <w:t>прилагательных</w:t>
      </w:r>
      <w:r>
        <w:rPr>
          <w:color w:val="000009"/>
          <w:spacing w:val="80"/>
          <w:w w:val="150"/>
        </w:rPr>
        <w:t xml:space="preserve"> </w:t>
      </w:r>
      <w:r>
        <w:rPr>
          <w:color w:val="000009"/>
        </w:rPr>
        <w:t>при</w:t>
      </w:r>
      <w:r>
        <w:rPr>
          <w:color w:val="000009"/>
          <w:spacing w:val="80"/>
          <w:w w:val="150"/>
        </w:rPr>
        <w:t xml:space="preserve"> </w:t>
      </w:r>
      <w:r>
        <w:rPr>
          <w:color w:val="000009"/>
        </w:rPr>
        <w:t>помощи</w:t>
      </w:r>
      <w:r>
        <w:rPr>
          <w:color w:val="000009"/>
          <w:spacing w:val="80"/>
          <w:w w:val="150"/>
        </w:rPr>
        <w:t xml:space="preserve"> </w:t>
      </w:r>
      <w:r>
        <w:rPr>
          <w:color w:val="000009"/>
        </w:rPr>
        <w:t>суффиксов</w:t>
      </w:r>
      <w:r>
        <w:rPr>
          <w:color w:val="000009"/>
          <w:spacing w:val="80"/>
          <w:w w:val="150"/>
        </w:rPr>
        <w:t xml:space="preserve"> </w:t>
      </w:r>
      <w:r>
        <w:rPr>
          <w:color w:val="000009"/>
        </w:rPr>
        <w:t>-al (typical), -ing (amazing), -less (useless), -ive (impressive).</w:t>
      </w:r>
    </w:p>
    <w:p w:rsidR="00D433F1" w:rsidRDefault="001238D5">
      <w:pPr>
        <w:pStyle w:val="a5"/>
        <w:spacing w:line="229" w:lineRule="exact"/>
        <w:ind w:left="396"/>
        <w:jc w:val="left"/>
      </w:pPr>
      <w:r>
        <w:rPr>
          <w:color w:val="000009"/>
          <w:spacing w:val="-2"/>
        </w:rPr>
        <w:t>Синонимы.</w:t>
      </w:r>
      <w:r>
        <w:rPr>
          <w:color w:val="000009"/>
          <w:spacing w:val="9"/>
        </w:rPr>
        <w:t xml:space="preserve"> </w:t>
      </w:r>
      <w:r>
        <w:rPr>
          <w:color w:val="000009"/>
          <w:spacing w:val="-2"/>
        </w:rPr>
        <w:t>Антонимы.</w:t>
      </w:r>
      <w:r>
        <w:rPr>
          <w:color w:val="000009"/>
          <w:spacing w:val="9"/>
        </w:rPr>
        <w:t xml:space="preserve"> </w:t>
      </w:r>
      <w:r>
        <w:rPr>
          <w:color w:val="000009"/>
          <w:spacing w:val="-2"/>
        </w:rPr>
        <w:t>Интернациональные</w:t>
      </w:r>
      <w:r>
        <w:rPr>
          <w:color w:val="000009"/>
          <w:spacing w:val="9"/>
        </w:rPr>
        <w:t xml:space="preserve"> </w:t>
      </w:r>
      <w:r>
        <w:rPr>
          <w:color w:val="000009"/>
          <w:spacing w:val="-2"/>
        </w:rPr>
        <w:t>слова.</w:t>
      </w:r>
    </w:p>
    <w:p w:rsidR="00D433F1" w:rsidRDefault="001238D5">
      <w:pPr>
        <w:pStyle w:val="3"/>
        <w:spacing w:before="196"/>
      </w:pPr>
      <w:r>
        <w:rPr>
          <w:color w:val="000009"/>
        </w:rPr>
        <w:t>Грамматическая</w:t>
      </w:r>
      <w:r>
        <w:rPr>
          <w:color w:val="000009"/>
          <w:spacing w:val="-13"/>
        </w:rPr>
        <w:t xml:space="preserve"> </w:t>
      </w:r>
      <w:r>
        <w:rPr>
          <w:color w:val="000009"/>
        </w:rPr>
        <w:t>сторона</w:t>
      </w:r>
      <w:r>
        <w:rPr>
          <w:color w:val="000009"/>
          <w:spacing w:val="-14"/>
        </w:rPr>
        <w:t xml:space="preserve"> </w:t>
      </w:r>
      <w:r>
        <w:rPr>
          <w:color w:val="000009"/>
          <w:spacing w:val="-4"/>
        </w:rPr>
        <w:t>речи</w:t>
      </w:r>
    </w:p>
    <w:p w:rsidR="00D433F1" w:rsidRDefault="001238D5">
      <w:pPr>
        <w:pStyle w:val="a5"/>
        <w:spacing w:line="252" w:lineRule="auto"/>
        <w:ind w:right="280" w:firstLine="240"/>
      </w:pPr>
      <w:r>
        <w:rPr>
          <w:color w:val="000009"/>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33F1" w:rsidRDefault="001238D5">
      <w:pPr>
        <w:pStyle w:val="a5"/>
        <w:spacing w:line="247" w:lineRule="auto"/>
        <w:ind w:right="280" w:firstLine="240"/>
      </w:pPr>
      <w:r>
        <w:rPr>
          <w:color w:val="000009"/>
        </w:rPr>
        <w:t>Сложноподчинённые</w:t>
      </w:r>
      <w:r>
        <w:rPr>
          <w:color w:val="000009"/>
          <w:spacing w:val="-7"/>
        </w:rPr>
        <w:t xml:space="preserve"> </w:t>
      </w:r>
      <w:r>
        <w:rPr>
          <w:color w:val="000009"/>
        </w:rPr>
        <w:t>предложения</w:t>
      </w:r>
      <w:r>
        <w:rPr>
          <w:color w:val="000009"/>
          <w:spacing w:val="-7"/>
        </w:rPr>
        <w:t xml:space="preserve"> </w:t>
      </w:r>
      <w:r>
        <w:rPr>
          <w:color w:val="000009"/>
        </w:rPr>
        <w:t>с</w:t>
      </w:r>
      <w:r>
        <w:rPr>
          <w:color w:val="000009"/>
          <w:spacing w:val="-7"/>
        </w:rPr>
        <w:t xml:space="preserve"> </w:t>
      </w:r>
      <w:r>
        <w:rPr>
          <w:color w:val="000009"/>
        </w:rPr>
        <w:t>придаточными</w:t>
      </w:r>
      <w:r>
        <w:rPr>
          <w:color w:val="000009"/>
          <w:spacing w:val="-8"/>
        </w:rPr>
        <w:t xml:space="preserve"> </w:t>
      </w:r>
      <w:r>
        <w:rPr>
          <w:color w:val="000009"/>
        </w:rPr>
        <w:t>определительными с союзными словами who, which, that.</w:t>
      </w:r>
    </w:p>
    <w:p w:rsidR="00D433F1" w:rsidRDefault="001238D5">
      <w:pPr>
        <w:pStyle w:val="a5"/>
        <w:spacing w:before="63" w:line="247" w:lineRule="auto"/>
        <w:ind w:right="282" w:firstLine="240"/>
      </w:pPr>
      <w:r>
        <w:rPr>
          <w:color w:val="000009"/>
        </w:rPr>
        <w:t>Сложноподчинённые</w:t>
      </w:r>
      <w:r>
        <w:rPr>
          <w:color w:val="000009"/>
          <w:spacing w:val="-6"/>
        </w:rPr>
        <w:t xml:space="preserve"> </w:t>
      </w:r>
      <w:r>
        <w:rPr>
          <w:color w:val="000009"/>
        </w:rPr>
        <w:t>предложения</w:t>
      </w:r>
      <w:r>
        <w:rPr>
          <w:color w:val="000009"/>
          <w:spacing w:val="-7"/>
        </w:rPr>
        <w:t xml:space="preserve"> </w:t>
      </w:r>
      <w:r>
        <w:rPr>
          <w:color w:val="000009"/>
        </w:rPr>
        <w:t>с</w:t>
      </w:r>
      <w:r>
        <w:rPr>
          <w:color w:val="000009"/>
          <w:spacing w:val="-6"/>
        </w:rPr>
        <w:t xml:space="preserve"> </w:t>
      </w:r>
      <w:r>
        <w:rPr>
          <w:color w:val="000009"/>
        </w:rPr>
        <w:t>придаточными</w:t>
      </w:r>
      <w:r>
        <w:rPr>
          <w:color w:val="000009"/>
          <w:spacing w:val="-7"/>
        </w:rPr>
        <w:t xml:space="preserve"> </w:t>
      </w:r>
      <w:r>
        <w:rPr>
          <w:color w:val="000009"/>
        </w:rPr>
        <w:t>времени</w:t>
      </w:r>
      <w:r>
        <w:rPr>
          <w:color w:val="000009"/>
          <w:spacing w:val="-7"/>
        </w:rPr>
        <w:t xml:space="preserve"> </w:t>
      </w:r>
      <w:r>
        <w:rPr>
          <w:color w:val="000009"/>
        </w:rPr>
        <w:t>с</w:t>
      </w:r>
      <w:r>
        <w:rPr>
          <w:color w:val="000009"/>
          <w:spacing w:val="-6"/>
        </w:rPr>
        <w:t xml:space="preserve"> </w:t>
      </w:r>
      <w:r>
        <w:rPr>
          <w:color w:val="000009"/>
        </w:rPr>
        <w:t>союзами for, since.</w:t>
      </w:r>
    </w:p>
    <w:p w:rsidR="00D433F1" w:rsidRDefault="001238D5">
      <w:pPr>
        <w:pStyle w:val="a5"/>
        <w:spacing w:before="4"/>
        <w:ind w:left="396"/>
      </w:pPr>
      <w:r>
        <w:rPr>
          <w:color w:val="000009"/>
        </w:rPr>
        <w:t>Предложения</w:t>
      </w:r>
      <w:r>
        <w:rPr>
          <w:color w:val="000009"/>
          <w:spacing w:val="-7"/>
        </w:rPr>
        <w:t xml:space="preserve"> </w:t>
      </w:r>
      <w:r>
        <w:rPr>
          <w:color w:val="000009"/>
        </w:rPr>
        <w:t>с</w:t>
      </w:r>
      <w:r>
        <w:rPr>
          <w:color w:val="000009"/>
          <w:spacing w:val="-6"/>
        </w:rPr>
        <w:t xml:space="preserve"> </w:t>
      </w:r>
      <w:r>
        <w:rPr>
          <w:color w:val="000009"/>
        </w:rPr>
        <w:t>конструкциями</w:t>
      </w:r>
      <w:r>
        <w:rPr>
          <w:color w:val="000009"/>
          <w:spacing w:val="-4"/>
        </w:rPr>
        <w:t xml:space="preserve"> </w:t>
      </w:r>
      <w:r>
        <w:rPr>
          <w:color w:val="000009"/>
        </w:rPr>
        <w:t>as...</w:t>
      </w:r>
      <w:r>
        <w:rPr>
          <w:color w:val="000009"/>
          <w:spacing w:val="-5"/>
        </w:rPr>
        <w:t xml:space="preserve"> </w:t>
      </w:r>
      <w:r>
        <w:rPr>
          <w:color w:val="000009"/>
        </w:rPr>
        <w:t>as,</w:t>
      </w:r>
      <w:r>
        <w:rPr>
          <w:color w:val="000009"/>
          <w:spacing w:val="-5"/>
        </w:rPr>
        <w:t xml:space="preserve"> </w:t>
      </w:r>
      <w:r>
        <w:rPr>
          <w:color w:val="000009"/>
        </w:rPr>
        <w:t>notso</w:t>
      </w:r>
      <w:r>
        <w:rPr>
          <w:color w:val="000009"/>
          <w:spacing w:val="-5"/>
        </w:rPr>
        <w:t xml:space="preserve"> </w:t>
      </w:r>
      <w:r>
        <w:rPr>
          <w:color w:val="000009"/>
        </w:rPr>
        <w:t>...</w:t>
      </w:r>
      <w:r>
        <w:rPr>
          <w:color w:val="000009"/>
          <w:spacing w:val="-4"/>
        </w:rPr>
        <w:t xml:space="preserve"> </w:t>
      </w:r>
      <w:r>
        <w:rPr>
          <w:color w:val="000009"/>
          <w:spacing w:val="-5"/>
        </w:rPr>
        <w:t>as.</w:t>
      </w:r>
    </w:p>
    <w:p w:rsidR="00D433F1" w:rsidRDefault="001238D5">
      <w:pPr>
        <w:pStyle w:val="a5"/>
        <w:tabs>
          <w:tab w:val="left" w:pos="1541"/>
          <w:tab w:val="left" w:pos="5372"/>
        </w:tabs>
        <w:spacing w:before="13" w:line="247" w:lineRule="auto"/>
        <w:ind w:right="283" w:firstLine="240"/>
        <w:jc w:val="left"/>
      </w:pPr>
      <w:r>
        <w:rPr>
          <w:color w:val="000009"/>
        </w:rPr>
        <w:t>Все</w:t>
      </w:r>
      <w:r>
        <w:rPr>
          <w:color w:val="000009"/>
          <w:spacing w:val="80"/>
        </w:rPr>
        <w:t xml:space="preserve"> </w:t>
      </w:r>
      <w:r>
        <w:rPr>
          <w:color w:val="000009"/>
        </w:rPr>
        <w:t>типы</w:t>
      </w:r>
      <w:r>
        <w:rPr>
          <w:color w:val="000009"/>
        </w:rPr>
        <w:tab/>
        <w:t>вопросительных</w:t>
      </w:r>
      <w:r>
        <w:rPr>
          <w:color w:val="000009"/>
          <w:spacing w:val="80"/>
        </w:rPr>
        <w:t xml:space="preserve"> </w:t>
      </w:r>
      <w:r>
        <w:rPr>
          <w:color w:val="000009"/>
        </w:rPr>
        <w:t>предложений</w:t>
      </w:r>
      <w:r>
        <w:rPr>
          <w:color w:val="000009"/>
          <w:spacing w:val="80"/>
        </w:rPr>
        <w:t xml:space="preserve"> </w:t>
      </w:r>
      <w:r>
        <w:rPr>
          <w:color w:val="000009"/>
        </w:rPr>
        <w:t>(общий,</w:t>
      </w:r>
      <w:r>
        <w:rPr>
          <w:color w:val="000009"/>
        </w:rPr>
        <w:tab/>
      </w:r>
      <w:r>
        <w:rPr>
          <w:color w:val="000009"/>
          <w:spacing w:val="-2"/>
        </w:rPr>
        <w:t xml:space="preserve">специальный, </w:t>
      </w:r>
      <w:r>
        <w:rPr>
          <w:color w:val="000009"/>
        </w:rPr>
        <w:t>альтернативный, разделительный вопросы) в Present/PastContinuousTense.</w:t>
      </w:r>
    </w:p>
    <w:p w:rsidR="00D433F1" w:rsidRDefault="001238D5">
      <w:pPr>
        <w:pStyle w:val="a5"/>
        <w:tabs>
          <w:tab w:val="left" w:pos="1317"/>
          <w:tab w:val="left" w:pos="1615"/>
          <w:tab w:val="left" w:pos="3235"/>
          <w:tab w:val="left" w:pos="4084"/>
          <w:tab w:val="left" w:pos="5717"/>
          <w:tab w:val="left" w:pos="6458"/>
        </w:tabs>
        <w:spacing w:before="4" w:line="252" w:lineRule="auto"/>
        <w:ind w:right="278" w:firstLine="240"/>
        <w:jc w:val="left"/>
      </w:pPr>
      <w:r>
        <w:rPr>
          <w:color w:val="000009"/>
          <w:spacing w:val="-2"/>
        </w:rPr>
        <w:t>Глаголы</w:t>
      </w:r>
      <w:r>
        <w:rPr>
          <w:color w:val="000009"/>
        </w:rPr>
        <w:tab/>
      </w:r>
      <w:r>
        <w:rPr>
          <w:color w:val="000009"/>
          <w:spacing w:val="-10"/>
        </w:rPr>
        <w:t>в</w:t>
      </w:r>
      <w:r>
        <w:rPr>
          <w:color w:val="000009"/>
        </w:rPr>
        <w:tab/>
      </w:r>
      <w:r>
        <w:rPr>
          <w:color w:val="000009"/>
          <w:spacing w:val="-2"/>
        </w:rPr>
        <w:t>видо-временных</w:t>
      </w:r>
      <w:r>
        <w:rPr>
          <w:color w:val="000009"/>
        </w:rPr>
        <w:tab/>
      </w:r>
      <w:r>
        <w:rPr>
          <w:color w:val="000009"/>
          <w:spacing w:val="-2"/>
        </w:rPr>
        <w:t>формах</w:t>
      </w:r>
      <w:r>
        <w:rPr>
          <w:color w:val="000009"/>
        </w:rPr>
        <w:tab/>
      </w:r>
      <w:r>
        <w:rPr>
          <w:color w:val="000009"/>
          <w:spacing w:val="-2"/>
        </w:rPr>
        <w:t>действительного</w:t>
      </w:r>
      <w:r>
        <w:rPr>
          <w:color w:val="000009"/>
        </w:rPr>
        <w:tab/>
      </w:r>
      <w:r>
        <w:rPr>
          <w:color w:val="000009"/>
          <w:spacing w:val="-2"/>
        </w:rPr>
        <w:t>залога</w:t>
      </w:r>
      <w:r>
        <w:rPr>
          <w:color w:val="000009"/>
        </w:rPr>
        <w:tab/>
      </w:r>
      <w:r>
        <w:rPr>
          <w:color w:val="000009"/>
          <w:spacing w:val="-10"/>
        </w:rPr>
        <w:t>в</w:t>
      </w:r>
      <w:r>
        <w:rPr>
          <w:color w:val="000009"/>
        </w:rPr>
        <w:t xml:space="preserve"> изъявительном наклонении в Present/PastContinuousTense.</w:t>
      </w:r>
    </w:p>
    <w:p w:rsidR="00D433F1" w:rsidRPr="001238D5" w:rsidRDefault="001238D5">
      <w:pPr>
        <w:pStyle w:val="a5"/>
        <w:spacing w:line="252" w:lineRule="auto"/>
        <w:ind w:firstLine="240"/>
        <w:jc w:val="left"/>
        <w:rPr>
          <w:lang w:val="en-US"/>
        </w:rPr>
      </w:pPr>
      <w:r>
        <w:rPr>
          <w:color w:val="000009"/>
        </w:rPr>
        <w:t>Модальныеглаголыиихэквиваленты</w:t>
      </w:r>
      <w:r w:rsidRPr="001238D5">
        <w:rPr>
          <w:color w:val="000009"/>
          <w:lang w:val="en-US"/>
        </w:rPr>
        <w:t>(can/be</w:t>
      </w:r>
      <w:r w:rsidRPr="001238D5">
        <w:rPr>
          <w:color w:val="000009"/>
          <w:spacing w:val="32"/>
          <w:lang w:val="en-US"/>
        </w:rPr>
        <w:t xml:space="preserve"> </w:t>
      </w:r>
      <w:r w:rsidRPr="001238D5">
        <w:rPr>
          <w:color w:val="000009"/>
          <w:lang w:val="en-US"/>
        </w:rPr>
        <w:t>able</w:t>
      </w:r>
      <w:r w:rsidRPr="001238D5">
        <w:rPr>
          <w:color w:val="000009"/>
          <w:spacing w:val="31"/>
          <w:lang w:val="en-US"/>
        </w:rPr>
        <w:t xml:space="preserve"> </w:t>
      </w:r>
      <w:r w:rsidRPr="001238D5">
        <w:rPr>
          <w:color w:val="000009"/>
          <w:lang w:val="en-US"/>
        </w:rPr>
        <w:t>to,</w:t>
      </w:r>
      <w:r w:rsidRPr="001238D5">
        <w:rPr>
          <w:color w:val="000009"/>
          <w:spacing w:val="34"/>
          <w:lang w:val="en-US"/>
        </w:rPr>
        <w:t xml:space="preserve"> </w:t>
      </w:r>
      <w:r w:rsidRPr="001238D5">
        <w:rPr>
          <w:color w:val="000009"/>
          <w:lang w:val="en-US"/>
        </w:rPr>
        <w:t>must/</w:t>
      </w:r>
      <w:r w:rsidRPr="001238D5">
        <w:rPr>
          <w:color w:val="000009"/>
          <w:spacing w:val="31"/>
          <w:lang w:val="en-US"/>
        </w:rPr>
        <w:t xml:space="preserve"> </w:t>
      </w:r>
      <w:r w:rsidRPr="001238D5">
        <w:rPr>
          <w:color w:val="000009"/>
          <w:lang w:val="en-US"/>
        </w:rPr>
        <w:t>have</w:t>
      </w:r>
      <w:r w:rsidRPr="001238D5">
        <w:rPr>
          <w:color w:val="000009"/>
          <w:spacing w:val="32"/>
          <w:lang w:val="en-US"/>
        </w:rPr>
        <w:t xml:space="preserve"> </w:t>
      </w:r>
      <w:r w:rsidRPr="001238D5">
        <w:rPr>
          <w:color w:val="000009"/>
          <w:lang w:val="en-US"/>
        </w:rPr>
        <w:t>to,</w:t>
      </w:r>
      <w:r w:rsidRPr="001238D5">
        <w:rPr>
          <w:color w:val="000009"/>
          <w:spacing w:val="34"/>
          <w:lang w:val="en-US"/>
        </w:rPr>
        <w:t xml:space="preserve"> </w:t>
      </w:r>
      <w:r w:rsidRPr="001238D5">
        <w:rPr>
          <w:color w:val="000009"/>
          <w:lang w:val="en-US"/>
        </w:rPr>
        <w:t>may, should, need).</w:t>
      </w:r>
    </w:p>
    <w:p w:rsidR="00D433F1" w:rsidRPr="001238D5" w:rsidRDefault="001238D5">
      <w:pPr>
        <w:pStyle w:val="a5"/>
        <w:spacing w:line="229" w:lineRule="exact"/>
        <w:ind w:left="396"/>
        <w:jc w:val="left"/>
        <w:rPr>
          <w:lang w:val="en-US"/>
        </w:rPr>
      </w:pPr>
      <w:r>
        <w:rPr>
          <w:color w:val="000009"/>
        </w:rPr>
        <w:t>Слова</w:t>
      </w:r>
      <w:r w:rsidRPr="001238D5">
        <w:rPr>
          <w:color w:val="000009"/>
          <w:lang w:val="en-US"/>
        </w:rPr>
        <w:t>,</w:t>
      </w:r>
      <w:r w:rsidRPr="001238D5">
        <w:rPr>
          <w:color w:val="000009"/>
          <w:spacing w:val="-10"/>
          <w:lang w:val="en-US"/>
        </w:rPr>
        <w:t xml:space="preserve"> </w:t>
      </w:r>
      <w:r>
        <w:rPr>
          <w:color w:val="000009"/>
        </w:rPr>
        <w:t>выражающиеколичество</w:t>
      </w:r>
      <w:r w:rsidRPr="001238D5">
        <w:rPr>
          <w:color w:val="000009"/>
          <w:lang w:val="en-US"/>
        </w:rPr>
        <w:t>(little/a</w:t>
      </w:r>
      <w:r w:rsidRPr="001238D5">
        <w:rPr>
          <w:color w:val="000009"/>
          <w:spacing w:val="-9"/>
          <w:lang w:val="en-US"/>
        </w:rPr>
        <w:t xml:space="preserve"> </w:t>
      </w:r>
      <w:r w:rsidRPr="001238D5">
        <w:rPr>
          <w:color w:val="000009"/>
          <w:lang w:val="en-US"/>
        </w:rPr>
        <w:t>little,</w:t>
      </w:r>
      <w:r w:rsidRPr="001238D5">
        <w:rPr>
          <w:color w:val="000009"/>
          <w:spacing w:val="-10"/>
          <w:lang w:val="en-US"/>
        </w:rPr>
        <w:t xml:space="preserve"> </w:t>
      </w:r>
      <w:r w:rsidRPr="001238D5">
        <w:rPr>
          <w:color w:val="000009"/>
          <w:lang w:val="en-US"/>
        </w:rPr>
        <w:t>few/a</w:t>
      </w:r>
      <w:r w:rsidRPr="001238D5">
        <w:rPr>
          <w:color w:val="000009"/>
          <w:spacing w:val="-9"/>
          <w:lang w:val="en-US"/>
        </w:rPr>
        <w:t xml:space="preserve"> </w:t>
      </w:r>
      <w:r w:rsidRPr="001238D5">
        <w:rPr>
          <w:color w:val="000009"/>
          <w:spacing w:val="-4"/>
          <w:lang w:val="en-US"/>
        </w:rPr>
        <w:t>few).</w:t>
      </w:r>
    </w:p>
    <w:p w:rsidR="00D433F1" w:rsidRDefault="001238D5">
      <w:pPr>
        <w:pStyle w:val="a5"/>
        <w:spacing w:before="8" w:line="252" w:lineRule="auto"/>
        <w:ind w:right="275" w:firstLine="240"/>
      </w:pPr>
      <w:r>
        <w:rPr>
          <w:color w:val="000009"/>
        </w:rPr>
        <w:t>Возвратные, неопределённые местоимения (some, any) и их производные (somebody, anybody; something, anything, etc.) everyи производные (everybody, everything, etc.) в повествовательных (утвердительных и отрицательных) и вопросительных предложениях.</w:t>
      </w:r>
    </w:p>
    <w:p w:rsidR="00D433F1" w:rsidRDefault="001238D5">
      <w:pPr>
        <w:pStyle w:val="a5"/>
        <w:spacing w:line="229" w:lineRule="exact"/>
        <w:ind w:left="396"/>
        <w:sectPr w:rsidR="00D433F1">
          <w:pgSz w:w="7830" w:h="12020"/>
          <w:pgMar w:top="540" w:right="425" w:bottom="280" w:left="566" w:header="0" w:footer="0" w:gutter="0"/>
          <w:cols w:space="720"/>
          <w:formProt w:val="0"/>
          <w:docGrid w:linePitch="100" w:charSpace="4096"/>
        </w:sectPr>
      </w:pPr>
      <w:r>
        <w:rPr>
          <w:color w:val="000009"/>
        </w:rPr>
        <w:t>Числительные</w:t>
      </w:r>
      <w:r>
        <w:rPr>
          <w:color w:val="000009"/>
          <w:spacing w:val="-6"/>
        </w:rPr>
        <w:t xml:space="preserve"> </w:t>
      </w:r>
      <w:r>
        <w:rPr>
          <w:color w:val="000009"/>
        </w:rPr>
        <w:t>для</w:t>
      </w:r>
      <w:r>
        <w:rPr>
          <w:color w:val="000009"/>
          <w:spacing w:val="-7"/>
        </w:rPr>
        <w:t xml:space="preserve"> </w:t>
      </w:r>
      <w:r>
        <w:rPr>
          <w:color w:val="000009"/>
        </w:rPr>
        <w:t>обозначения</w:t>
      </w:r>
      <w:r>
        <w:rPr>
          <w:color w:val="000009"/>
          <w:spacing w:val="-6"/>
        </w:rPr>
        <w:t xml:space="preserve"> </w:t>
      </w:r>
      <w:r>
        <w:rPr>
          <w:color w:val="000009"/>
        </w:rPr>
        <w:t>дат</w:t>
      </w:r>
      <w:r>
        <w:rPr>
          <w:color w:val="000009"/>
          <w:spacing w:val="-5"/>
        </w:rPr>
        <w:t xml:space="preserve"> </w:t>
      </w:r>
      <w:r>
        <w:rPr>
          <w:color w:val="000009"/>
        </w:rPr>
        <w:t>и</w:t>
      </w:r>
      <w:r>
        <w:rPr>
          <w:color w:val="000009"/>
          <w:spacing w:val="-6"/>
        </w:rPr>
        <w:t xml:space="preserve"> </w:t>
      </w:r>
      <w:r>
        <w:rPr>
          <w:color w:val="000009"/>
        </w:rPr>
        <w:t>больших</w:t>
      </w:r>
      <w:r>
        <w:rPr>
          <w:color w:val="000009"/>
          <w:spacing w:val="-7"/>
        </w:rPr>
        <w:t xml:space="preserve"> </w:t>
      </w:r>
      <w:r>
        <w:rPr>
          <w:color w:val="000009"/>
        </w:rPr>
        <w:t>чисел</w:t>
      </w:r>
      <w:r>
        <w:rPr>
          <w:color w:val="000009"/>
          <w:spacing w:val="-2"/>
        </w:rPr>
        <w:t xml:space="preserve"> </w:t>
      </w:r>
      <w:r>
        <w:rPr>
          <w:color w:val="000009"/>
        </w:rPr>
        <w:t>(100—</w:t>
      </w:r>
      <w:r>
        <w:rPr>
          <w:color w:val="000009"/>
          <w:spacing w:val="-5"/>
        </w:rPr>
        <w:t xml:space="preserve"> </w:t>
      </w:r>
      <w:r>
        <w:rPr>
          <w:color w:val="000009"/>
          <w:spacing w:val="-2"/>
        </w:rPr>
        <w:t>1000).</w:t>
      </w:r>
    </w:p>
    <w:p w:rsidR="00D433F1" w:rsidRDefault="001238D5">
      <w:pPr>
        <w:pStyle w:val="2"/>
        <w:spacing w:before="71"/>
      </w:pPr>
      <w:r>
        <w:lastRenderedPageBreak/>
        <w:t>Социокультурные</w:t>
      </w:r>
      <w:r>
        <w:rPr>
          <w:spacing w:val="-12"/>
        </w:rPr>
        <w:t xml:space="preserve"> </w:t>
      </w:r>
      <w:r>
        <w:t>знания</w:t>
      </w:r>
      <w:r>
        <w:rPr>
          <w:spacing w:val="-11"/>
        </w:rPr>
        <w:t xml:space="preserve"> </w:t>
      </w:r>
      <w:r>
        <w:t>и</w:t>
      </w:r>
      <w:r>
        <w:rPr>
          <w:spacing w:val="-10"/>
        </w:rPr>
        <w:t xml:space="preserve"> </w:t>
      </w:r>
      <w:r>
        <w:rPr>
          <w:spacing w:val="-2"/>
        </w:rPr>
        <w:t>умения</w:t>
      </w:r>
    </w:p>
    <w:p w:rsidR="00D433F1" w:rsidRDefault="001238D5">
      <w:pPr>
        <w:pStyle w:val="a5"/>
        <w:spacing w:line="252" w:lineRule="auto"/>
        <w:ind w:right="278" w:firstLine="240"/>
      </w:pPr>
      <w:r>
        <w:rPr>
          <w:color w:val="000009"/>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w:t>
      </w:r>
      <w:r>
        <w:rPr>
          <w:color w:val="000009"/>
          <w:spacing w:val="40"/>
        </w:rPr>
        <w:t xml:space="preserve"> </w:t>
      </w:r>
      <w:r>
        <w:rPr>
          <w:color w:val="000009"/>
        </w:rPr>
        <w:t>числе «Дома», «В магазине»).</w:t>
      </w:r>
    </w:p>
    <w:p w:rsidR="00D433F1" w:rsidRDefault="001238D5">
      <w:pPr>
        <w:pStyle w:val="a5"/>
        <w:spacing w:before="1" w:line="252" w:lineRule="auto"/>
        <w:ind w:right="281" w:firstLine="240"/>
      </w:pPr>
      <w:r>
        <w:rPr>
          <w:color w:val="000009"/>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433F1" w:rsidRDefault="001238D5">
      <w:pPr>
        <w:pStyle w:val="a5"/>
        <w:spacing w:line="252" w:lineRule="auto"/>
        <w:ind w:right="275" w:firstLine="240"/>
      </w:pPr>
      <w:r>
        <w:rPr>
          <w:color w:val="000009"/>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w:t>
      </w:r>
      <w:r>
        <w:rPr>
          <w:color w:val="000009"/>
          <w:spacing w:val="-5"/>
        </w:rPr>
        <w:t xml:space="preserve"> </w:t>
      </w:r>
      <w:r>
        <w:rPr>
          <w:color w:val="000009"/>
        </w:rPr>
        <w:t>национальных</w:t>
      </w:r>
      <w:r>
        <w:rPr>
          <w:color w:val="000009"/>
          <w:spacing w:val="-3"/>
        </w:rPr>
        <w:t xml:space="preserve"> </w:t>
      </w:r>
      <w:r>
        <w:rPr>
          <w:color w:val="000009"/>
        </w:rPr>
        <w:t>праздников</w:t>
      </w:r>
      <w:r>
        <w:rPr>
          <w:color w:val="000009"/>
          <w:spacing w:val="-5"/>
        </w:rPr>
        <w:t xml:space="preserve"> </w:t>
      </w:r>
      <w:r>
        <w:rPr>
          <w:color w:val="000009"/>
        </w:rPr>
        <w:t>(Рождества,</w:t>
      </w:r>
      <w:r>
        <w:rPr>
          <w:color w:val="000009"/>
          <w:spacing w:val="-4"/>
        </w:rPr>
        <w:t xml:space="preserve"> </w:t>
      </w:r>
      <w:r>
        <w:rPr>
          <w:color w:val="000009"/>
        </w:rPr>
        <w:t>Нового</w:t>
      </w:r>
      <w:r>
        <w:rPr>
          <w:color w:val="000009"/>
          <w:spacing w:val="-3"/>
        </w:rPr>
        <w:t xml:space="preserve"> </w:t>
      </w:r>
      <w:r>
        <w:rPr>
          <w:color w:val="000009"/>
        </w:rPr>
        <w:t>года,</w:t>
      </w:r>
      <w:r>
        <w:rPr>
          <w:color w:val="000009"/>
          <w:spacing w:val="-4"/>
        </w:rPr>
        <w:t xml:space="preserve"> </w:t>
      </w:r>
      <w:r>
        <w:rPr>
          <w:color w:val="000009"/>
        </w:rPr>
        <w:t>Дня</w:t>
      </w:r>
      <w:r>
        <w:rPr>
          <w:color w:val="000009"/>
          <w:spacing w:val="-5"/>
        </w:rPr>
        <w:t xml:space="preserve"> </w:t>
      </w:r>
      <w:r>
        <w:rPr>
          <w:color w:val="000009"/>
        </w:rPr>
        <w:t>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433F1" w:rsidRDefault="001238D5">
      <w:pPr>
        <w:pStyle w:val="a5"/>
        <w:spacing w:before="1"/>
        <w:ind w:left="396"/>
      </w:pPr>
      <w:r>
        <w:rPr>
          <w:color w:val="000009"/>
        </w:rPr>
        <w:t>Развитие</w:t>
      </w:r>
      <w:r>
        <w:rPr>
          <w:color w:val="000009"/>
          <w:spacing w:val="-10"/>
        </w:rPr>
        <w:t xml:space="preserve"> </w:t>
      </w:r>
      <w:r>
        <w:rPr>
          <w:color w:val="000009"/>
          <w:spacing w:val="-2"/>
        </w:rPr>
        <w:t>умений:</w:t>
      </w:r>
    </w:p>
    <w:p w:rsidR="00D433F1" w:rsidRDefault="001238D5">
      <w:pPr>
        <w:pStyle w:val="a5"/>
        <w:spacing w:before="10" w:line="252" w:lineRule="auto"/>
        <w:ind w:right="280" w:firstLine="240"/>
      </w:pPr>
      <w:r>
        <w:rPr>
          <w:color w:val="000009"/>
        </w:rPr>
        <w:t>писать свои имя и фамилию, а также имена и фамилии своих родственников и друзей на английском языке;</w:t>
      </w:r>
    </w:p>
    <w:p w:rsidR="00D433F1" w:rsidRDefault="001238D5">
      <w:pPr>
        <w:pStyle w:val="a5"/>
        <w:spacing w:before="2" w:line="247" w:lineRule="auto"/>
        <w:ind w:right="283" w:firstLine="240"/>
      </w:pPr>
      <w:r>
        <w:rPr>
          <w:color w:val="000009"/>
        </w:rPr>
        <w:t xml:space="preserve">правильно оформлять свой адрес на английском языке (в анкете, </w:t>
      </w:r>
      <w:r>
        <w:rPr>
          <w:color w:val="000009"/>
          <w:spacing w:val="-2"/>
        </w:rPr>
        <w:t>формуляре);</w:t>
      </w:r>
    </w:p>
    <w:p w:rsidR="00D433F1" w:rsidRDefault="001238D5">
      <w:pPr>
        <w:pStyle w:val="a5"/>
        <w:spacing w:before="4"/>
        <w:ind w:left="396"/>
      </w:pPr>
      <w:r>
        <w:rPr>
          <w:color w:val="000009"/>
        </w:rPr>
        <w:t>кратко</w:t>
      </w:r>
      <w:r>
        <w:rPr>
          <w:color w:val="000009"/>
          <w:spacing w:val="-8"/>
        </w:rPr>
        <w:t xml:space="preserve"> </w:t>
      </w:r>
      <w:r>
        <w:rPr>
          <w:color w:val="000009"/>
        </w:rPr>
        <w:t>представлять</w:t>
      </w:r>
      <w:r>
        <w:rPr>
          <w:color w:val="000009"/>
          <w:spacing w:val="-9"/>
        </w:rPr>
        <w:t xml:space="preserve"> </w:t>
      </w:r>
      <w:r>
        <w:rPr>
          <w:color w:val="000009"/>
        </w:rPr>
        <w:t>Россию</w:t>
      </w:r>
      <w:r>
        <w:rPr>
          <w:color w:val="000009"/>
          <w:spacing w:val="-7"/>
        </w:rPr>
        <w:t xml:space="preserve"> </w:t>
      </w:r>
      <w:r>
        <w:rPr>
          <w:color w:val="000009"/>
        </w:rPr>
        <w:t>и</w:t>
      </w:r>
      <w:r>
        <w:rPr>
          <w:color w:val="000009"/>
          <w:spacing w:val="-10"/>
        </w:rPr>
        <w:t xml:space="preserve"> </w:t>
      </w:r>
      <w:r>
        <w:rPr>
          <w:color w:val="000009"/>
        </w:rPr>
        <w:t>страну/страны</w:t>
      </w:r>
      <w:r>
        <w:rPr>
          <w:color w:val="000009"/>
          <w:spacing w:val="-6"/>
        </w:rPr>
        <w:t xml:space="preserve"> </w:t>
      </w:r>
      <w:r>
        <w:rPr>
          <w:color w:val="000009"/>
        </w:rPr>
        <w:t>изучаемого</w:t>
      </w:r>
      <w:r>
        <w:rPr>
          <w:color w:val="000009"/>
          <w:spacing w:val="-8"/>
        </w:rPr>
        <w:t xml:space="preserve"> </w:t>
      </w:r>
      <w:r>
        <w:rPr>
          <w:color w:val="000009"/>
          <w:spacing w:val="-2"/>
        </w:rPr>
        <w:t>языка;</w:t>
      </w:r>
    </w:p>
    <w:p w:rsidR="00D433F1" w:rsidRDefault="001238D5">
      <w:pPr>
        <w:pStyle w:val="a5"/>
        <w:spacing w:before="10" w:line="252" w:lineRule="auto"/>
        <w:ind w:right="282" w:firstLine="240"/>
      </w:pPr>
      <w:r>
        <w:rPr>
          <w:color w:val="000009"/>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w:t>
      </w:r>
      <w:r>
        <w:rPr>
          <w:color w:val="000009"/>
          <w:spacing w:val="-2"/>
        </w:rPr>
        <w:t>достопримечательности;</w:t>
      </w:r>
    </w:p>
    <w:p w:rsidR="00D433F1" w:rsidRDefault="001238D5">
      <w:pPr>
        <w:pStyle w:val="a5"/>
        <w:spacing w:before="2" w:line="252" w:lineRule="auto"/>
        <w:ind w:right="281" w:firstLine="240"/>
      </w:pPr>
      <w:r>
        <w:rPr>
          <w:color w:val="000009"/>
        </w:rPr>
        <w:t>кратко рассказывать о выдающихся людях родной страны и страны/стран изучаемого языка (учёных, писателях, поэтах).</w:t>
      </w:r>
    </w:p>
    <w:p w:rsidR="00D433F1" w:rsidRDefault="00D433F1">
      <w:pPr>
        <w:pStyle w:val="a5"/>
        <w:spacing w:before="111"/>
        <w:ind w:left="0"/>
        <w:jc w:val="left"/>
      </w:pPr>
    </w:p>
    <w:p w:rsidR="00D433F1" w:rsidRDefault="001238D5">
      <w:pPr>
        <w:pStyle w:val="2"/>
        <w:spacing w:line="230" w:lineRule="exact"/>
      </w:pPr>
      <w:r>
        <w:rPr>
          <w:spacing w:val="-2"/>
        </w:rPr>
        <w:t>Компенсаторные</w:t>
      </w:r>
      <w:r>
        <w:rPr>
          <w:spacing w:val="9"/>
        </w:rPr>
        <w:t xml:space="preserve"> </w:t>
      </w:r>
      <w:r>
        <w:rPr>
          <w:spacing w:val="-2"/>
        </w:rPr>
        <w:t>умения</w:t>
      </w:r>
    </w:p>
    <w:p w:rsidR="00D433F1" w:rsidRDefault="001238D5">
      <w:pPr>
        <w:pStyle w:val="a5"/>
        <w:spacing w:line="247" w:lineRule="auto"/>
        <w:ind w:right="284" w:firstLine="240"/>
      </w:pPr>
      <w:r>
        <w:rPr>
          <w:color w:val="000009"/>
        </w:rPr>
        <w:t>Использование при чтении и аудировании языковой догадки, в том числе контекстуальной.</w:t>
      </w:r>
    </w:p>
    <w:p w:rsidR="00D433F1" w:rsidRDefault="001238D5">
      <w:pPr>
        <w:pStyle w:val="a5"/>
        <w:spacing w:before="4" w:line="247" w:lineRule="auto"/>
        <w:ind w:right="282" w:firstLine="240"/>
      </w:pPr>
      <w:r>
        <w:rPr>
          <w:color w:val="000009"/>
        </w:rPr>
        <w:t>Использование в качестве опоры при порождении собственных высказываний ключевых слов, плана.</w:t>
      </w:r>
    </w:p>
    <w:p w:rsidR="00D433F1" w:rsidRDefault="001238D5">
      <w:pPr>
        <w:pStyle w:val="a5"/>
        <w:spacing w:before="4" w:line="252" w:lineRule="auto"/>
        <w:ind w:right="282" w:firstLine="240"/>
      </w:pPr>
      <w:r>
        <w:rPr>
          <w:color w:val="000009"/>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33F1" w:rsidRDefault="001238D5">
      <w:pPr>
        <w:pStyle w:val="a5"/>
        <w:spacing w:line="252" w:lineRule="auto"/>
        <w:ind w:right="283" w:firstLine="240"/>
        <w:sectPr w:rsidR="00D433F1">
          <w:pgSz w:w="7830" w:h="12020"/>
          <w:pgMar w:top="540" w:right="425" w:bottom="280" w:left="566" w:header="0" w:footer="0" w:gutter="0"/>
          <w:cols w:space="720"/>
          <w:formProt w:val="0"/>
          <w:docGrid w:linePitch="100" w:charSpace="4096"/>
        </w:sectPr>
      </w:pPr>
      <w:r>
        <w:rPr>
          <w:color w:val="000009"/>
        </w:rPr>
        <w:t>Сравнение (в том числе установление основания для сравнения) объектов, явлений, процессов, их элементов и основных функций в</w:t>
      </w:r>
      <w:r>
        <w:rPr>
          <w:color w:val="000009"/>
          <w:spacing w:val="40"/>
        </w:rPr>
        <w:t xml:space="preserve"> </w:t>
      </w:r>
      <w:r>
        <w:rPr>
          <w:color w:val="000009"/>
        </w:rPr>
        <w:t>рамках изученной тематики.</w:t>
      </w:r>
    </w:p>
    <w:p w:rsidR="00D433F1" w:rsidRDefault="001238D5" w:rsidP="00292B0F">
      <w:pPr>
        <w:pStyle w:val="2"/>
        <w:numPr>
          <w:ilvl w:val="0"/>
          <w:numId w:val="152"/>
        </w:numPr>
        <w:tabs>
          <w:tab w:val="left" w:pos="321"/>
        </w:tabs>
        <w:spacing w:before="82" w:line="240" w:lineRule="auto"/>
        <w:ind w:left="321" w:hanging="165"/>
      </w:pPr>
      <w:r>
        <w:rPr>
          <w:spacing w:val="-2"/>
        </w:rPr>
        <w:lastRenderedPageBreak/>
        <w:t>класс</w:t>
      </w:r>
    </w:p>
    <w:p w:rsidR="00D433F1" w:rsidRDefault="00D433F1">
      <w:pPr>
        <w:pStyle w:val="a5"/>
        <w:spacing w:before="1"/>
        <w:ind w:left="0"/>
        <w:jc w:val="left"/>
        <w:rPr>
          <w:rFonts w:ascii="Arial" w:hAnsi="Arial"/>
          <w:b/>
        </w:rPr>
      </w:pPr>
    </w:p>
    <w:p w:rsidR="00D433F1" w:rsidRDefault="001238D5">
      <w:pPr>
        <w:spacing w:line="229" w:lineRule="exact"/>
        <w:ind w:left="156"/>
        <w:rPr>
          <w:rFonts w:ascii="Arial" w:hAnsi="Arial"/>
          <w:b/>
          <w:sz w:val="20"/>
        </w:rPr>
      </w:pPr>
      <w:r>
        <w:rPr>
          <w:rFonts w:ascii="Arial" w:hAnsi="Arial"/>
          <w:b/>
          <w:spacing w:val="-2"/>
          <w:sz w:val="20"/>
        </w:rPr>
        <w:t>Коммуникативные</w:t>
      </w:r>
      <w:r>
        <w:rPr>
          <w:rFonts w:ascii="Arial" w:hAnsi="Arial"/>
          <w:b/>
          <w:spacing w:val="9"/>
          <w:sz w:val="20"/>
        </w:rPr>
        <w:t xml:space="preserve"> </w:t>
      </w:r>
      <w:r>
        <w:rPr>
          <w:rFonts w:ascii="Arial" w:hAnsi="Arial"/>
          <w:b/>
          <w:spacing w:val="-2"/>
          <w:sz w:val="20"/>
        </w:rPr>
        <w:t>умения</w:t>
      </w:r>
    </w:p>
    <w:p w:rsidR="00D433F1" w:rsidRDefault="001238D5">
      <w:pPr>
        <w:pStyle w:val="a5"/>
        <w:spacing w:line="252" w:lineRule="auto"/>
        <w:ind w:right="281" w:firstLine="240"/>
      </w:pPr>
      <w:r>
        <w:rPr>
          <w:color w:val="000009"/>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33F1" w:rsidRDefault="001238D5">
      <w:pPr>
        <w:pStyle w:val="a5"/>
        <w:ind w:left="396"/>
      </w:pPr>
      <w:r>
        <w:rPr>
          <w:color w:val="000009"/>
        </w:rPr>
        <w:t>Взаимоотношения</w:t>
      </w:r>
      <w:r>
        <w:rPr>
          <w:color w:val="000009"/>
          <w:spacing w:val="27"/>
        </w:rPr>
        <w:t xml:space="preserve">  </w:t>
      </w:r>
      <w:r>
        <w:rPr>
          <w:color w:val="000009"/>
        </w:rPr>
        <w:t>в</w:t>
      </w:r>
      <w:r>
        <w:rPr>
          <w:color w:val="000009"/>
          <w:spacing w:val="28"/>
        </w:rPr>
        <w:t xml:space="preserve">  </w:t>
      </w:r>
      <w:r>
        <w:rPr>
          <w:color w:val="000009"/>
        </w:rPr>
        <w:t>семье</w:t>
      </w:r>
      <w:r>
        <w:rPr>
          <w:color w:val="000009"/>
          <w:spacing w:val="28"/>
        </w:rPr>
        <w:t xml:space="preserve">  </w:t>
      </w:r>
      <w:r>
        <w:rPr>
          <w:color w:val="000009"/>
        </w:rPr>
        <w:t>и</w:t>
      </w:r>
      <w:r>
        <w:rPr>
          <w:color w:val="000009"/>
          <w:spacing w:val="27"/>
        </w:rPr>
        <w:t xml:space="preserve">  </w:t>
      </w:r>
      <w:r>
        <w:rPr>
          <w:color w:val="000009"/>
        </w:rPr>
        <w:t>с</w:t>
      </w:r>
      <w:r>
        <w:rPr>
          <w:color w:val="000009"/>
          <w:spacing w:val="28"/>
        </w:rPr>
        <w:t xml:space="preserve">  </w:t>
      </w:r>
      <w:r>
        <w:rPr>
          <w:color w:val="000009"/>
        </w:rPr>
        <w:t>друзьями.</w:t>
      </w:r>
      <w:r>
        <w:rPr>
          <w:color w:val="000009"/>
          <w:spacing w:val="29"/>
        </w:rPr>
        <w:t xml:space="preserve">  </w:t>
      </w:r>
      <w:r>
        <w:rPr>
          <w:color w:val="000009"/>
        </w:rPr>
        <w:t>Семейные</w:t>
      </w:r>
      <w:r>
        <w:rPr>
          <w:color w:val="000009"/>
          <w:spacing w:val="31"/>
        </w:rPr>
        <w:t xml:space="preserve">  </w:t>
      </w:r>
      <w:r>
        <w:rPr>
          <w:color w:val="000009"/>
          <w:spacing w:val="-2"/>
        </w:rPr>
        <w:t>праздники.</w:t>
      </w:r>
    </w:p>
    <w:p w:rsidR="00D433F1" w:rsidRDefault="001238D5">
      <w:pPr>
        <w:pStyle w:val="a5"/>
        <w:spacing w:before="10"/>
      </w:pPr>
      <w:r>
        <w:rPr>
          <w:color w:val="000009"/>
        </w:rPr>
        <w:t>Обязанности</w:t>
      </w:r>
      <w:r>
        <w:rPr>
          <w:color w:val="000009"/>
          <w:spacing w:val="-9"/>
        </w:rPr>
        <w:t xml:space="preserve"> </w:t>
      </w:r>
      <w:r>
        <w:rPr>
          <w:color w:val="000009"/>
        </w:rPr>
        <w:t>по</w:t>
      </w:r>
      <w:r>
        <w:rPr>
          <w:color w:val="000009"/>
          <w:spacing w:val="-7"/>
        </w:rPr>
        <w:t xml:space="preserve"> </w:t>
      </w:r>
      <w:r>
        <w:rPr>
          <w:color w:val="000009"/>
          <w:spacing w:val="-4"/>
        </w:rPr>
        <w:t>дому.</w:t>
      </w:r>
    </w:p>
    <w:p w:rsidR="00D433F1" w:rsidRDefault="001238D5">
      <w:pPr>
        <w:pStyle w:val="a5"/>
        <w:spacing w:before="12"/>
        <w:ind w:left="396"/>
      </w:pPr>
      <w:r>
        <w:rPr>
          <w:color w:val="000009"/>
        </w:rPr>
        <w:t>Внешность</w:t>
      </w:r>
      <w:r>
        <w:rPr>
          <w:color w:val="000009"/>
          <w:spacing w:val="-11"/>
        </w:rPr>
        <w:t xml:space="preserve"> </w:t>
      </w:r>
      <w:r>
        <w:rPr>
          <w:color w:val="000009"/>
        </w:rPr>
        <w:t>и</w:t>
      </w:r>
      <w:r>
        <w:rPr>
          <w:color w:val="000009"/>
          <w:spacing w:val="-10"/>
        </w:rPr>
        <w:t xml:space="preserve"> </w:t>
      </w:r>
      <w:r>
        <w:rPr>
          <w:color w:val="000009"/>
        </w:rPr>
        <w:t>характер</w:t>
      </w:r>
      <w:r>
        <w:rPr>
          <w:color w:val="000009"/>
          <w:spacing w:val="-10"/>
        </w:rPr>
        <w:t xml:space="preserve"> </w:t>
      </w:r>
      <w:r>
        <w:rPr>
          <w:color w:val="000009"/>
        </w:rPr>
        <w:t>человека/литературного</w:t>
      </w:r>
      <w:r>
        <w:rPr>
          <w:color w:val="000009"/>
          <w:spacing w:val="-10"/>
        </w:rPr>
        <w:t xml:space="preserve"> </w:t>
      </w:r>
      <w:r>
        <w:rPr>
          <w:color w:val="000009"/>
          <w:spacing w:val="-2"/>
        </w:rPr>
        <w:t>персонажа.</w:t>
      </w:r>
    </w:p>
    <w:p w:rsidR="00D433F1" w:rsidRDefault="001238D5">
      <w:pPr>
        <w:pStyle w:val="a5"/>
        <w:spacing w:before="10" w:line="252" w:lineRule="auto"/>
        <w:ind w:right="285" w:firstLine="240"/>
      </w:pPr>
      <w:r>
        <w:rPr>
          <w:color w:val="000009"/>
        </w:rPr>
        <w:t>Досуг и увлечения/хобби</w:t>
      </w:r>
      <w:r>
        <w:rPr>
          <w:color w:val="000009"/>
          <w:spacing w:val="-3"/>
        </w:rPr>
        <w:t xml:space="preserve"> </w:t>
      </w:r>
      <w:r>
        <w:rPr>
          <w:color w:val="000009"/>
        </w:rPr>
        <w:t>современного</w:t>
      </w:r>
      <w:r>
        <w:rPr>
          <w:color w:val="000009"/>
          <w:spacing w:val="-1"/>
        </w:rPr>
        <w:t xml:space="preserve"> </w:t>
      </w:r>
      <w:r>
        <w:rPr>
          <w:color w:val="000009"/>
        </w:rPr>
        <w:t>подростка</w:t>
      </w:r>
      <w:r>
        <w:rPr>
          <w:color w:val="000009"/>
          <w:spacing w:val="-1"/>
        </w:rPr>
        <w:t xml:space="preserve"> </w:t>
      </w:r>
      <w:r>
        <w:rPr>
          <w:color w:val="000009"/>
        </w:rPr>
        <w:t>(чтение,</w:t>
      </w:r>
      <w:r>
        <w:rPr>
          <w:color w:val="000009"/>
          <w:spacing w:val="-1"/>
        </w:rPr>
        <w:t xml:space="preserve"> </w:t>
      </w:r>
      <w:r>
        <w:rPr>
          <w:color w:val="000009"/>
        </w:rPr>
        <w:t>кино,</w:t>
      </w:r>
      <w:r>
        <w:rPr>
          <w:color w:val="000009"/>
          <w:spacing w:val="-1"/>
        </w:rPr>
        <w:t xml:space="preserve"> </w:t>
      </w:r>
      <w:r>
        <w:rPr>
          <w:color w:val="000009"/>
        </w:rPr>
        <w:t>театр, музей, спорт, музыка).</w:t>
      </w:r>
    </w:p>
    <w:p w:rsidR="00D433F1" w:rsidRDefault="001238D5">
      <w:pPr>
        <w:pStyle w:val="a5"/>
        <w:spacing w:before="2" w:line="252" w:lineRule="auto"/>
        <w:ind w:right="283" w:firstLine="240"/>
      </w:pPr>
      <w:r>
        <w:rPr>
          <w:color w:val="000009"/>
        </w:rPr>
        <w:t>Здоровый образ жизни: режим труда и отдыха, фитнес, сбалансированное питание.</w:t>
      </w:r>
    </w:p>
    <w:p w:rsidR="00D433F1" w:rsidRDefault="001238D5">
      <w:pPr>
        <w:pStyle w:val="a5"/>
        <w:ind w:left="396"/>
      </w:pPr>
      <w:r>
        <w:rPr>
          <w:color w:val="000009"/>
        </w:rPr>
        <w:t>Покупки:</w:t>
      </w:r>
      <w:r>
        <w:rPr>
          <w:color w:val="000009"/>
          <w:spacing w:val="-8"/>
        </w:rPr>
        <w:t xml:space="preserve"> </w:t>
      </w:r>
      <w:r>
        <w:rPr>
          <w:color w:val="000009"/>
        </w:rPr>
        <w:t>одежда,</w:t>
      </w:r>
      <w:r>
        <w:rPr>
          <w:color w:val="000009"/>
          <w:spacing w:val="-6"/>
        </w:rPr>
        <w:t xml:space="preserve"> </w:t>
      </w:r>
      <w:r>
        <w:rPr>
          <w:color w:val="000009"/>
        </w:rPr>
        <w:t>обувь</w:t>
      </w:r>
      <w:r>
        <w:rPr>
          <w:color w:val="000009"/>
          <w:spacing w:val="-6"/>
        </w:rPr>
        <w:t xml:space="preserve"> </w:t>
      </w:r>
      <w:r>
        <w:rPr>
          <w:color w:val="000009"/>
        </w:rPr>
        <w:t>и</w:t>
      </w:r>
      <w:r>
        <w:rPr>
          <w:color w:val="000009"/>
          <w:spacing w:val="-8"/>
        </w:rPr>
        <w:t xml:space="preserve"> </w:t>
      </w:r>
      <w:r>
        <w:rPr>
          <w:color w:val="000009"/>
        </w:rPr>
        <w:t>продукты</w:t>
      </w:r>
      <w:r>
        <w:rPr>
          <w:color w:val="000009"/>
          <w:spacing w:val="-3"/>
        </w:rPr>
        <w:t xml:space="preserve"> </w:t>
      </w:r>
      <w:r>
        <w:rPr>
          <w:color w:val="000009"/>
          <w:spacing w:val="-2"/>
        </w:rPr>
        <w:t>питания.</w:t>
      </w:r>
    </w:p>
    <w:p w:rsidR="00D433F1" w:rsidRDefault="001238D5">
      <w:pPr>
        <w:pStyle w:val="a5"/>
        <w:spacing w:before="10" w:line="252" w:lineRule="auto"/>
        <w:ind w:right="283" w:firstLine="240"/>
      </w:pPr>
      <w:r>
        <w:rPr>
          <w:color w:val="000009"/>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D433F1" w:rsidRDefault="001238D5">
      <w:pPr>
        <w:pStyle w:val="a5"/>
        <w:spacing w:line="252" w:lineRule="auto"/>
        <w:ind w:right="279" w:firstLine="240"/>
      </w:pPr>
      <w:r>
        <w:rPr>
          <w:color w:val="000009"/>
        </w:rPr>
        <w:t>Каникулы в различное время года. Виды отдыха. Путешествия по России и зарубежным странам.</w:t>
      </w:r>
    </w:p>
    <w:p w:rsidR="00D433F1" w:rsidRDefault="001238D5">
      <w:pPr>
        <w:pStyle w:val="a5"/>
        <w:spacing w:before="2"/>
        <w:ind w:left="396"/>
      </w:pPr>
      <w:r>
        <w:rPr>
          <w:color w:val="000009"/>
        </w:rPr>
        <w:t>Природа:</w:t>
      </w:r>
      <w:r>
        <w:rPr>
          <w:color w:val="000009"/>
          <w:spacing w:val="-9"/>
        </w:rPr>
        <w:t xml:space="preserve"> </w:t>
      </w:r>
      <w:r>
        <w:rPr>
          <w:color w:val="000009"/>
        </w:rPr>
        <w:t>дикие</w:t>
      </w:r>
      <w:r>
        <w:rPr>
          <w:color w:val="000009"/>
          <w:spacing w:val="-6"/>
        </w:rPr>
        <w:t xml:space="preserve"> </w:t>
      </w:r>
      <w:r>
        <w:rPr>
          <w:color w:val="000009"/>
        </w:rPr>
        <w:t>и</w:t>
      </w:r>
      <w:r>
        <w:rPr>
          <w:color w:val="000009"/>
          <w:spacing w:val="-8"/>
        </w:rPr>
        <w:t xml:space="preserve"> </w:t>
      </w:r>
      <w:r>
        <w:rPr>
          <w:color w:val="000009"/>
        </w:rPr>
        <w:t>домашние</w:t>
      </w:r>
      <w:r>
        <w:rPr>
          <w:color w:val="000009"/>
          <w:spacing w:val="-7"/>
        </w:rPr>
        <w:t xml:space="preserve"> </w:t>
      </w:r>
      <w:r>
        <w:rPr>
          <w:color w:val="000009"/>
        </w:rPr>
        <w:t>животные.</w:t>
      </w:r>
      <w:r>
        <w:rPr>
          <w:color w:val="000009"/>
          <w:spacing w:val="-7"/>
        </w:rPr>
        <w:t xml:space="preserve"> </w:t>
      </w:r>
      <w:r>
        <w:rPr>
          <w:color w:val="000009"/>
        </w:rPr>
        <w:t>Климат,</w:t>
      </w:r>
      <w:r>
        <w:rPr>
          <w:color w:val="000009"/>
          <w:spacing w:val="-8"/>
        </w:rPr>
        <w:t xml:space="preserve"> </w:t>
      </w:r>
      <w:r>
        <w:rPr>
          <w:color w:val="000009"/>
          <w:spacing w:val="-2"/>
        </w:rPr>
        <w:t>погода.</w:t>
      </w:r>
    </w:p>
    <w:p w:rsidR="00D433F1" w:rsidRDefault="001238D5">
      <w:pPr>
        <w:pStyle w:val="a5"/>
        <w:spacing w:before="10"/>
        <w:ind w:left="396"/>
      </w:pPr>
      <w:r>
        <w:rPr>
          <w:color w:val="000009"/>
        </w:rPr>
        <w:t>Жизнь</w:t>
      </w:r>
      <w:r>
        <w:rPr>
          <w:color w:val="000009"/>
          <w:spacing w:val="12"/>
        </w:rPr>
        <w:t xml:space="preserve"> </w:t>
      </w:r>
      <w:r>
        <w:rPr>
          <w:color w:val="000009"/>
        </w:rPr>
        <w:t>в</w:t>
      </w:r>
      <w:r>
        <w:rPr>
          <w:color w:val="000009"/>
          <w:spacing w:val="12"/>
        </w:rPr>
        <w:t xml:space="preserve"> </w:t>
      </w:r>
      <w:r>
        <w:rPr>
          <w:color w:val="000009"/>
        </w:rPr>
        <w:t>городе</w:t>
      </w:r>
      <w:r>
        <w:rPr>
          <w:color w:val="000009"/>
          <w:spacing w:val="13"/>
        </w:rPr>
        <w:t xml:space="preserve"> </w:t>
      </w:r>
      <w:r>
        <w:rPr>
          <w:color w:val="000009"/>
        </w:rPr>
        <w:t>и</w:t>
      </w:r>
      <w:r>
        <w:rPr>
          <w:color w:val="000009"/>
          <w:spacing w:val="12"/>
        </w:rPr>
        <w:t xml:space="preserve"> </w:t>
      </w:r>
      <w:r>
        <w:rPr>
          <w:color w:val="000009"/>
        </w:rPr>
        <w:t>сельской</w:t>
      </w:r>
      <w:r>
        <w:rPr>
          <w:color w:val="000009"/>
          <w:spacing w:val="14"/>
        </w:rPr>
        <w:t xml:space="preserve"> </w:t>
      </w:r>
      <w:r>
        <w:rPr>
          <w:color w:val="000009"/>
        </w:rPr>
        <w:t>местности.</w:t>
      </w:r>
      <w:r>
        <w:rPr>
          <w:color w:val="000009"/>
          <w:spacing w:val="13"/>
        </w:rPr>
        <w:t xml:space="preserve"> </w:t>
      </w:r>
      <w:r>
        <w:rPr>
          <w:color w:val="000009"/>
        </w:rPr>
        <w:t>Описание</w:t>
      </w:r>
      <w:r>
        <w:rPr>
          <w:color w:val="000009"/>
          <w:spacing w:val="13"/>
        </w:rPr>
        <w:t xml:space="preserve"> </w:t>
      </w:r>
      <w:r>
        <w:rPr>
          <w:color w:val="000009"/>
        </w:rPr>
        <w:t>родного</w:t>
      </w:r>
      <w:r>
        <w:rPr>
          <w:color w:val="000009"/>
          <w:spacing w:val="14"/>
        </w:rPr>
        <w:t xml:space="preserve"> </w:t>
      </w:r>
      <w:r>
        <w:rPr>
          <w:color w:val="000009"/>
          <w:spacing w:val="-2"/>
        </w:rPr>
        <w:t>города/села.</w:t>
      </w:r>
    </w:p>
    <w:p w:rsidR="00D433F1" w:rsidRDefault="001238D5">
      <w:pPr>
        <w:pStyle w:val="a5"/>
        <w:spacing w:before="13"/>
        <w:jc w:val="left"/>
      </w:pPr>
      <w:r>
        <w:rPr>
          <w:color w:val="000009"/>
          <w:spacing w:val="-2"/>
        </w:rPr>
        <w:t>Транспорт.</w:t>
      </w:r>
    </w:p>
    <w:p w:rsidR="00D433F1" w:rsidRDefault="001238D5">
      <w:pPr>
        <w:pStyle w:val="a5"/>
        <w:spacing w:before="10"/>
        <w:ind w:left="396"/>
      </w:pPr>
      <w:r>
        <w:rPr>
          <w:color w:val="000009"/>
        </w:rPr>
        <w:t>Средства</w:t>
      </w:r>
      <w:r>
        <w:rPr>
          <w:color w:val="000009"/>
          <w:spacing w:val="-12"/>
        </w:rPr>
        <w:t xml:space="preserve"> </w:t>
      </w:r>
      <w:r>
        <w:rPr>
          <w:color w:val="000009"/>
        </w:rPr>
        <w:t>массовой</w:t>
      </w:r>
      <w:r>
        <w:rPr>
          <w:color w:val="000009"/>
          <w:spacing w:val="-11"/>
        </w:rPr>
        <w:t xml:space="preserve"> </w:t>
      </w:r>
      <w:r>
        <w:rPr>
          <w:color w:val="000009"/>
        </w:rPr>
        <w:t>информации</w:t>
      </w:r>
      <w:r>
        <w:rPr>
          <w:color w:val="000009"/>
          <w:spacing w:val="-12"/>
        </w:rPr>
        <w:t xml:space="preserve"> </w:t>
      </w:r>
      <w:r>
        <w:rPr>
          <w:color w:val="000009"/>
        </w:rPr>
        <w:t>(телевидение,</w:t>
      </w:r>
      <w:r>
        <w:rPr>
          <w:color w:val="000009"/>
          <w:spacing w:val="-11"/>
        </w:rPr>
        <w:t xml:space="preserve"> </w:t>
      </w:r>
      <w:r>
        <w:rPr>
          <w:color w:val="000009"/>
        </w:rPr>
        <w:t>журналы,</w:t>
      </w:r>
      <w:r>
        <w:rPr>
          <w:color w:val="000009"/>
          <w:spacing w:val="-9"/>
        </w:rPr>
        <w:t xml:space="preserve"> </w:t>
      </w:r>
      <w:r>
        <w:rPr>
          <w:color w:val="000009"/>
          <w:spacing w:val="-2"/>
        </w:rPr>
        <w:t>Интернет).</w:t>
      </w:r>
    </w:p>
    <w:p w:rsidR="00D433F1" w:rsidRDefault="001238D5">
      <w:pPr>
        <w:pStyle w:val="a5"/>
        <w:spacing w:before="13" w:line="252" w:lineRule="auto"/>
        <w:ind w:right="281" w:firstLine="240"/>
      </w:pPr>
      <w:r>
        <w:rPr>
          <w:color w:val="000009"/>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33F1" w:rsidRDefault="001238D5">
      <w:pPr>
        <w:pStyle w:val="a5"/>
        <w:spacing w:before="1" w:line="247" w:lineRule="auto"/>
        <w:ind w:right="277" w:firstLine="240"/>
      </w:pPr>
      <w:r>
        <w:rPr>
          <w:color w:val="000009"/>
        </w:rPr>
        <w:t>Выдающиеся люди родной страны и страны/стран изучаемого языка: учёные, писатели, поэты, спортсмены.</w:t>
      </w:r>
    </w:p>
    <w:p w:rsidR="00D433F1" w:rsidRDefault="001238D5">
      <w:pPr>
        <w:pStyle w:val="3"/>
        <w:spacing w:before="166"/>
      </w:pPr>
      <w:r>
        <w:rPr>
          <w:color w:val="000009"/>
          <w:spacing w:val="-2"/>
        </w:rPr>
        <w:t>Говорение</w:t>
      </w:r>
    </w:p>
    <w:p w:rsidR="00D433F1" w:rsidRDefault="001238D5">
      <w:pPr>
        <w:pStyle w:val="a5"/>
        <w:spacing w:line="252" w:lineRule="auto"/>
        <w:ind w:right="276" w:firstLine="240"/>
      </w:pPr>
      <w:r>
        <w:rPr>
          <w:color w:val="000009"/>
        </w:rPr>
        <w:t xml:space="preserve">Развитие коммуникативных умений </w:t>
      </w:r>
      <w:r>
        <w:rPr>
          <w:b/>
          <w:i/>
          <w:color w:val="000009"/>
          <w:sz w:val="19"/>
        </w:rPr>
        <w:t>диалогической речи</w:t>
      </w:r>
      <w:r>
        <w:rPr>
          <w:color w:val="000009"/>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D433F1" w:rsidRDefault="001238D5">
      <w:pPr>
        <w:pStyle w:val="a5"/>
        <w:spacing w:line="252" w:lineRule="auto"/>
        <w:ind w:right="278" w:firstLine="240"/>
      </w:pPr>
      <w:r>
        <w:rPr>
          <w:i/>
          <w:color w:val="000009"/>
        </w:rPr>
        <w:t xml:space="preserve">диалог этикетного характера: </w:t>
      </w:r>
      <w:r>
        <w:rPr>
          <w:color w:val="000009"/>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33F1" w:rsidRDefault="001238D5">
      <w:pPr>
        <w:spacing w:line="247" w:lineRule="auto"/>
        <w:ind w:left="156" w:right="279" w:firstLine="240"/>
        <w:jc w:val="both"/>
        <w:rPr>
          <w:sz w:val="20"/>
        </w:rPr>
        <w:sectPr w:rsidR="00D433F1">
          <w:pgSz w:w="7830" w:h="12020"/>
          <w:pgMar w:top="760" w:right="425" w:bottom="280" w:left="566" w:header="0" w:footer="0" w:gutter="0"/>
          <w:cols w:space="720"/>
          <w:formProt w:val="0"/>
          <w:docGrid w:linePitch="100" w:charSpace="4096"/>
        </w:sectPr>
      </w:pPr>
      <w:r>
        <w:rPr>
          <w:i/>
          <w:color w:val="000009"/>
          <w:sz w:val="20"/>
        </w:rPr>
        <w:t xml:space="preserve">диалог </w:t>
      </w:r>
      <w:r>
        <w:rPr>
          <w:color w:val="000009"/>
          <w:sz w:val="20"/>
        </w:rPr>
        <w:t xml:space="preserve">— </w:t>
      </w:r>
      <w:r>
        <w:rPr>
          <w:i/>
          <w:color w:val="000009"/>
          <w:sz w:val="20"/>
        </w:rPr>
        <w:t xml:space="preserve">побуждение к действию: </w:t>
      </w:r>
      <w:r>
        <w:rPr>
          <w:color w:val="000009"/>
          <w:sz w:val="20"/>
        </w:rPr>
        <w:t>обращаться с просьбой, вежливо соглашаться/не</w:t>
      </w:r>
      <w:r>
        <w:rPr>
          <w:color w:val="000009"/>
          <w:spacing w:val="-5"/>
          <w:sz w:val="20"/>
        </w:rPr>
        <w:t xml:space="preserve"> </w:t>
      </w:r>
      <w:r>
        <w:rPr>
          <w:color w:val="000009"/>
          <w:sz w:val="20"/>
        </w:rPr>
        <w:t>соглашаться</w:t>
      </w:r>
      <w:r>
        <w:rPr>
          <w:color w:val="000009"/>
          <w:spacing w:val="-3"/>
          <w:sz w:val="20"/>
        </w:rPr>
        <w:t xml:space="preserve"> </w:t>
      </w:r>
      <w:r>
        <w:rPr>
          <w:color w:val="000009"/>
          <w:sz w:val="20"/>
        </w:rPr>
        <w:t>выполнить</w:t>
      </w:r>
      <w:r>
        <w:rPr>
          <w:color w:val="000009"/>
          <w:spacing w:val="-4"/>
          <w:sz w:val="20"/>
        </w:rPr>
        <w:t xml:space="preserve"> </w:t>
      </w:r>
      <w:r>
        <w:rPr>
          <w:color w:val="000009"/>
          <w:sz w:val="20"/>
        </w:rPr>
        <w:t>просьбу;</w:t>
      </w:r>
      <w:r>
        <w:rPr>
          <w:color w:val="000009"/>
          <w:spacing w:val="-5"/>
          <w:sz w:val="20"/>
        </w:rPr>
        <w:t xml:space="preserve"> </w:t>
      </w:r>
      <w:r>
        <w:rPr>
          <w:color w:val="000009"/>
          <w:sz w:val="20"/>
        </w:rPr>
        <w:t>приглашать</w:t>
      </w:r>
      <w:r>
        <w:rPr>
          <w:color w:val="000009"/>
          <w:spacing w:val="-4"/>
          <w:sz w:val="20"/>
        </w:rPr>
        <w:t xml:space="preserve"> </w:t>
      </w:r>
      <w:r>
        <w:rPr>
          <w:color w:val="000009"/>
          <w:spacing w:val="-2"/>
          <w:sz w:val="20"/>
        </w:rPr>
        <w:t>собеседника</w:t>
      </w:r>
    </w:p>
    <w:p w:rsidR="00D433F1" w:rsidRDefault="001238D5">
      <w:pPr>
        <w:pStyle w:val="a5"/>
        <w:spacing w:before="70" w:line="252" w:lineRule="auto"/>
        <w:ind w:right="282"/>
      </w:pPr>
      <w:r>
        <w:rPr>
          <w:color w:val="000009"/>
        </w:rPr>
        <w:lastRenderedPageBreak/>
        <w:t>к совместной деятельности, вежливо соглашаться/не соглашаться на предложение собеседника, объясняя причину своего решения;</w:t>
      </w:r>
    </w:p>
    <w:p w:rsidR="00D433F1" w:rsidRDefault="001238D5">
      <w:pPr>
        <w:pStyle w:val="a5"/>
        <w:spacing w:before="2" w:line="252" w:lineRule="auto"/>
        <w:ind w:right="281" w:firstLine="240"/>
      </w:pPr>
      <w:r>
        <w:rPr>
          <w:i/>
          <w:color w:val="000009"/>
        </w:rPr>
        <w:t xml:space="preserve">диалог-расспрос: </w:t>
      </w:r>
      <w:r>
        <w:rPr>
          <w:color w:val="000009"/>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33F1" w:rsidRDefault="001238D5">
      <w:pPr>
        <w:pStyle w:val="a5"/>
        <w:spacing w:line="252" w:lineRule="auto"/>
        <w:ind w:right="281" w:firstLine="240"/>
      </w:pPr>
      <w:r>
        <w:rPr>
          <w:color w:val="000009"/>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D433F1" w:rsidRDefault="001238D5">
      <w:pPr>
        <w:pStyle w:val="a5"/>
        <w:spacing w:line="252" w:lineRule="auto"/>
        <w:ind w:left="396" w:right="932"/>
      </w:pPr>
      <w:r>
        <w:rPr>
          <w:color w:val="000009"/>
        </w:rPr>
        <w:t>Объём</w:t>
      </w:r>
      <w:r>
        <w:rPr>
          <w:color w:val="000009"/>
          <w:spacing w:val="-4"/>
        </w:rPr>
        <w:t xml:space="preserve"> </w:t>
      </w:r>
      <w:r>
        <w:rPr>
          <w:color w:val="000009"/>
        </w:rPr>
        <w:t>диалога</w:t>
      </w:r>
      <w:r>
        <w:rPr>
          <w:color w:val="000009"/>
          <w:spacing w:val="-4"/>
        </w:rPr>
        <w:t xml:space="preserve"> </w:t>
      </w:r>
      <w:r>
        <w:rPr>
          <w:color w:val="000009"/>
        </w:rPr>
        <w:t>—</w:t>
      </w:r>
      <w:r>
        <w:rPr>
          <w:color w:val="000009"/>
          <w:spacing w:val="-5"/>
        </w:rPr>
        <w:t xml:space="preserve"> </w:t>
      </w:r>
      <w:r>
        <w:rPr>
          <w:color w:val="000009"/>
        </w:rPr>
        <w:t>до</w:t>
      </w:r>
      <w:r>
        <w:rPr>
          <w:color w:val="000009"/>
          <w:spacing w:val="-5"/>
        </w:rPr>
        <w:t xml:space="preserve"> </w:t>
      </w:r>
      <w:r>
        <w:rPr>
          <w:color w:val="000009"/>
        </w:rPr>
        <w:t>6</w:t>
      </w:r>
      <w:r>
        <w:rPr>
          <w:color w:val="000009"/>
          <w:spacing w:val="-4"/>
        </w:rPr>
        <w:t xml:space="preserve"> </w:t>
      </w:r>
      <w:r>
        <w:rPr>
          <w:color w:val="000009"/>
        </w:rPr>
        <w:t>реплик</w:t>
      </w:r>
      <w:r>
        <w:rPr>
          <w:color w:val="000009"/>
          <w:spacing w:val="-6"/>
        </w:rPr>
        <w:t xml:space="preserve"> </w:t>
      </w:r>
      <w:r>
        <w:rPr>
          <w:color w:val="000009"/>
        </w:rPr>
        <w:t>со</w:t>
      </w:r>
      <w:r>
        <w:rPr>
          <w:color w:val="000009"/>
          <w:spacing w:val="-4"/>
        </w:rPr>
        <w:t xml:space="preserve"> </w:t>
      </w:r>
      <w:r>
        <w:rPr>
          <w:color w:val="000009"/>
        </w:rPr>
        <w:t>стороны</w:t>
      </w:r>
      <w:r>
        <w:rPr>
          <w:color w:val="000009"/>
          <w:spacing w:val="-5"/>
        </w:rPr>
        <w:t xml:space="preserve"> </w:t>
      </w:r>
      <w:r>
        <w:rPr>
          <w:color w:val="000009"/>
        </w:rPr>
        <w:t>каждого</w:t>
      </w:r>
      <w:r>
        <w:rPr>
          <w:color w:val="000009"/>
          <w:spacing w:val="-4"/>
        </w:rPr>
        <w:t xml:space="preserve"> </w:t>
      </w:r>
      <w:r>
        <w:rPr>
          <w:color w:val="000009"/>
        </w:rPr>
        <w:t xml:space="preserve">собеседника. Развитие коммуникативных умений </w:t>
      </w:r>
      <w:r>
        <w:rPr>
          <w:b/>
          <w:i/>
          <w:color w:val="000009"/>
          <w:sz w:val="19"/>
        </w:rPr>
        <w:t>монологической речи</w:t>
      </w:r>
      <w:r>
        <w:rPr>
          <w:color w:val="000009"/>
        </w:rPr>
        <w:t>:</w:t>
      </w:r>
    </w:p>
    <w:p w:rsidR="00D433F1" w:rsidRDefault="001238D5" w:rsidP="00292B0F">
      <w:pPr>
        <w:pStyle w:val="aa"/>
        <w:numPr>
          <w:ilvl w:val="0"/>
          <w:numId w:val="149"/>
        </w:numPr>
        <w:tabs>
          <w:tab w:val="left" w:pos="876"/>
        </w:tabs>
        <w:spacing w:before="1" w:line="252" w:lineRule="auto"/>
        <w:ind w:right="282"/>
        <w:rPr>
          <w:sz w:val="20"/>
        </w:rPr>
      </w:pPr>
      <w:r>
        <w:rPr>
          <w:color w:val="000009"/>
          <w:sz w:val="20"/>
        </w:rPr>
        <w:t>создание устных связных монологических высказываний с использованием основных коммуникативных типов речи:</w:t>
      </w:r>
    </w:p>
    <w:p w:rsidR="00D433F1" w:rsidRDefault="001238D5" w:rsidP="00292B0F">
      <w:pPr>
        <w:pStyle w:val="aa"/>
        <w:numPr>
          <w:ilvl w:val="1"/>
          <w:numId w:val="149"/>
        </w:numPr>
        <w:tabs>
          <w:tab w:val="left" w:pos="1149"/>
        </w:tabs>
        <w:spacing w:line="252" w:lineRule="auto"/>
        <w:ind w:right="282" w:firstLine="0"/>
        <w:rPr>
          <w:sz w:val="20"/>
        </w:rPr>
      </w:pPr>
      <w:r>
        <w:rPr>
          <w:color w:val="000009"/>
          <w:sz w:val="20"/>
        </w:rPr>
        <w:t>описание (предмета, местности, внешности и одежды человека), в том числе характеристика (черты характера</w:t>
      </w:r>
      <w:r>
        <w:rPr>
          <w:color w:val="000009"/>
          <w:spacing w:val="40"/>
          <w:sz w:val="20"/>
        </w:rPr>
        <w:t xml:space="preserve"> </w:t>
      </w:r>
      <w:r>
        <w:rPr>
          <w:color w:val="000009"/>
          <w:sz w:val="20"/>
        </w:rPr>
        <w:t>реального человека или литературного персонажа);</w:t>
      </w:r>
    </w:p>
    <w:p w:rsidR="00D433F1" w:rsidRDefault="001238D5" w:rsidP="00292B0F">
      <w:pPr>
        <w:pStyle w:val="aa"/>
        <w:numPr>
          <w:ilvl w:val="1"/>
          <w:numId w:val="149"/>
        </w:numPr>
        <w:tabs>
          <w:tab w:val="left" w:pos="1149"/>
        </w:tabs>
        <w:ind w:left="1149" w:hanging="285"/>
        <w:rPr>
          <w:sz w:val="20"/>
        </w:rPr>
      </w:pPr>
      <w:r>
        <w:rPr>
          <w:color w:val="000009"/>
          <w:spacing w:val="-2"/>
          <w:sz w:val="20"/>
        </w:rPr>
        <w:t>повествование/сообщение;</w:t>
      </w:r>
    </w:p>
    <w:p w:rsidR="00D433F1" w:rsidRDefault="001238D5" w:rsidP="00292B0F">
      <w:pPr>
        <w:pStyle w:val="aa"/>
        <w:numPr>
          <w:ilvl w:val="0"/>
          <w:numId w:val="149"/>
        </w:numPr>
        <w:tabs>
          <w:tab w:val="left" w:pos="876"/>
        </w:tabs>
        <w:spacing w:before="13" w:line="252" w:lineRule="auto"/>
        <w:ind w:right="278"/>
        <w:rPr>
          <w:sz w:val="20"/>
        </w:rPr>
      </w:pPr>
      <w:r>
        <w:rPr>
          <w:color w:val="000009"/>
          <w:sz w:val="20"/>
        </w:rPr>
        <w:t>изложение (пересказ) основного содержания прочитанного/ прослушанного текста;</w:t>
      </w:r>
    </w:p>
    <w:p w:rsidR="00D433F1" w:rsidRDefault="001238D5" w:rsidP="00292B0F">
      <w:pPr>
        <w:pStyle w:val="aa"/>
        <w:numPr>
          <w:ilvl w:val="0"/>
          <w:numId w:val="149"/>
        </w:numPr>
        <w:tabs>
          <w:tab w:val="left" w:pos="875"/>
        </w:tabs>
        <w:spacing w:line="229" w:lineRule="exact"/>
        <w:ind w:left="875" w:hanging="359"/>
        <w:rPr>
          <w:sz w:val="20"/>
        </w:rPr>
      </w:pPr>
      <w:r>
        <w:rPr>
          <w:color w:val="000009"/>
          <w:sz w:val="20"/>
        </w:rPr>
        <w:t>краткое</w:t>
      </w:r>
      <w:r>
        <w:rPr>
          <w:color w:val="000009"/>
          <w:spacing w:val="-11"/>
          <w:sz w:val="20"/>
        </w:rPr>
        <w:t xml:space="preserve"> </w:t>
      </w:r>
      <w:r>
        <w:rPr>
          <w:color w:val="000009"/>
          <w:sz w:val="20"/>
        </w:rPr>
        <w:t>изложение</w:t>
      </w:r>
      <w:r>
        <w:rPr>
          <w:color w:val="000009"/>
          <w:spacing w:val="-10"/>
          <w:sz w:val="20"/>
        </w:rPr>
        <w:t xml:space="preserve"> </w:t>
      </w:r>
      <w:r>
        <w:rPr>
          <w:color w:val="000009"/>
          <w:sz w:val="20"/>
        </w:rPr>
        <w:t>результатов</w:t>
      </w:r>
      <w:r>
        <w:rPr>
          <w:color w:val="000009"/>
          <w:spacing w:val="-11"/>
          <w:sz w:val="20"/>
        </w:rPr>
        <w:t xml:space="preserve"> </w:t>
      </w:r>
      <w:r>
        <w:rPr>
          <w:color w:val="000009"/>
          <w:sz w:val="20"/>
        </w:rPr>
        <w:t>выполненной</w:t>
      </w:r>
      <w:r>
        <w:rPr>
          <w:color w:val="000009"/>
          <w:spacing w:val="-11"/>
          <w:sz w:val="20"/>
        </w:rPr>
        <w:t xml:space="preserve"> </w:t>
      </w:r>
      <w:r>
        <w:rPr>
          <w:color w:val="000009"/>
          <w:sz w:val="20"/>
        </w:rPr>
        <w:t>проектной</w:t>
      </w:r>
      <w:r>
        <w:rPr>
          <w:color w:val="000009"/>
          <w:spacing w:val="-9"/>
          <w:sz w:val="20"/>
        </w:rPr>
        <w:t xml:space="preserve"> </w:t>
      </w:r>
      <w:r>
        <w:rPr>
          <w:color w:val="000009"/>
          <w:spacing w:val="-2"/>
          <w:sz w:val="20"/>
        </w:rPr>
        <w:t>работы.</w:t>
      </w:r>
    </w:p>
    <w:p w:rsidR="00D433F1" w:rsidRDefault="001238D5">
      <w:pPr>
        <w:pStyle w:val="a5"/>
        <w:spacing w:before="12" w:line="252" w:lineRule="auto"/>
        <w:ind w:right="279" w:firstLine="240"/>
      </w:pPr>
      <w:r>
        <w:rPr>
          <w:color w:val="000009"/>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D433F1" w:rsidRDefault="001238D5">
      <w:pPr>
        <w:pStyle w:val="a5"/>
        <w:spacing w:line="229" w:lineRule="exact"/>
        <w:ind w:left="396"/>
      </w:pPr>
      <w:r>
        <w:rPr>
          <w:color w:val="000009"/>
        </w:rPr>
        <w:t>Объём</w:t>
      </w:r>
      <w:r>
        <w:rPr>
          <w:color w:val="000009"/>
          <w:spacing w:val="-8"/>
        </w:rPr>
        <w:t xml:space="preserve"> </w:t>
      </w:r>
      <w:r>
        <w:rPr>
          <w:color w:val="000009"/>
        </w:rPr>
        <w:t>монологического</w:t>
      </w:r>
      <w:r>
        <w:rPr>
          <w:color w:val="000009"/>
          <w:spacing w:val="-7"/>
        </w:rPr>
        <w:t xml:space="preserve"> </w:t>
      </w:r>
      <w:r>
        <w:rPr>
          <w:color w:val="000009"/>
        </w:rPr>
        <w:t>высказывания</w:t>
      </w:r>
      <w:r>
        <w:rPr>
          <w:color w:val="000009"/>
          <w:spacing w:val="-5"/>
        </w:rPr>
        <w:t xml:space="preserve"> </w:t>
      </w:r>
      <w:r>
        <w:rPr>
          <w:color w:val="000009"/>
        </w:rPr>
        <w:t>—</w:t>
      </w:r>
      <w:r>
        <w:rPr>
          <w:color w:val="000009"/>
          <w:spacing w:val="-8"/>
        </w:rPr>
        <w:t xml:space="preserve"> </w:t>
      </w:r>
      <w:r>
        <w:rPr>
          <w:color w:val="000009"/>
        </w:rPr>
        <w:t>8—9</w:t>
      </w:r>
      <w:r>
        <w:rPr>
          <w:color w:val="000009"/>
          <w:spacing w:val="-7"/>
        </w:rPr>
        <w:t xml:space="preserve"> </w:t>
      </w:r>
      <w:r>
        <w:rPr>
          <w:color w:val="000009"/>
          <w:spacing w:val="-2"/>
        </w:rPr>
        <w:t>фраз.</w:t>
      </w:r>
    </w:p>
    <w:p w:rsidR="00D433F1" w:rsidRDefault="001238D5">
      <w:pPr>
        <w:pStyle w:val="3"/>
        <w:spacing w:before="197"/>
      </w:pPr>
      <w:r>
        <w:rPr>
          <w:color w:val="000009"/>
          <w:spacing w:val="-2"/>
        </w:rPr>
        <w:t>Аудирование</w:t>
      </w:r>
    </w:p>
    <w:p w:rsidR="00D433F1" w:rsidRDefault="001238D5">
      <w:pPr>
        <w:pStyle w:val="a5"/>
        <w:spacing w:line="247" w:lineRule="auto"/>
        <w:ind w:right="283" w:firstLine="240"/>
      </w:pPr>
      <w:r>
        <w:rPr>
          <w:color w:val="000009"/>
        </w:rPr>
        <w:t>При непосредственном общении: понимание на слух речи учителя и одноклассников и вербальная/невербальная реакция на услышанное.</w:t>
      </w:r>
    </w:p>
    <w:p w:rsidR="00D433F1" w:rsidRDefault="001238D5">
      <w:pPr>
        <w:pStyle w:val="a5"/>
        <w:spacing w:before="2" w:line="252" w:lineRule="auto"/>
        <w:ind w:right="281" w:firstLine="240"/>
      </w:pPr>
      <w:r>
        <w:rPr>
          <w:color w:val="000009"/>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color w:val="000009"/>
          <w:spacing w:val="-2"/>
        </w:rPr>
        <w:t>информации.</w:t>
      </w:r>
    </w:p>
    <w:p w:rsidR="00D433F1" w:rsidRDefault="001238D5">
      <w:pPr>
        <w:pStyle w:val="a5"/>
        <w:spacing w:before="1" w:line="252" w:lineRule="auto"/>
        <w:ind w:right="280" w:firstLine="240"/>
        <w:sectPr w:rsidR="00D433F1">
          <w:pgSz w:w="7830" w:h="12020"/>
          <w:pgMar w:top="540" w:right="425" w:bottom="280" w:left="566" w:header="0" w:footer="0" w:gutter="0"/>
          <w:cols w:space="720"/>
          <w:formProt w:val="0"/>
          <w:docGrid w:linePitch="100" w:charSpace="4096"/>
        </w:sectPr>
      </w:pPr>
      <w:r>
        <w:rPr>
          <w:color w:val="000009"/>
        </w:rPr>
        <w:t>Аудирование с пониманием основного содержания текста</w:t>
      </w:r>
      <w:r>
        <w:rPr>
          <w:color w:val="000009"/>
          <w:spacing w:val="40"/>
        </w:rPr>
        <w:t xml:space="preserve"> </w:t>
      </w:r>
      <w:r>
        <w:rPr>
          <w:color w:val="000009"/>
        </w:rPr>
        <w:t xml:space="preserve">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w:t>
      </w:r>
      <w:r>
        <w:rPr>
          <w:color w:val="000009"/>
          <w:spacing w:val="-2"/>
        </w:rPr>
        <w:t>содержания.</w:t>
      </w:r>
    </w:p>
    <w:p w:rsidR="00D433F1" w:rsidRDefault="001238D5">
      <w:pPr>
        <w:pStyle w:val="a5"/>
        <w:spacing w:before="70" w:line="252" w:lineRule="auto"/>
        <w:ind w:right="282" w:firstLine="240"/>
      </w:pPr>
      <w:r>
        <w:rPr>
          <w:color w:val="000009"/>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433F1" w:rsidRDefault="001238D5">
      <w:pPr>
        <w:pStyle w:val="a5"/>
        <w:spacing w:before="1" w:line="252" w:lineRule="auto"/>
        <w:ind w:right="280" w:firstLine="240"/>
      </w:pPr>
      <w:r>
        <w:rPr>
          <w:color w:val="000009"/>
        </w:rPr>
        <w:t>Тексты для аудирования: диалог (беседа), высказывания собеседников</w:t>
      </w:r>
      <w:r>
        <w:rPr>
          <w:color w:val="000009"/>
          <w:spacing w:val="40"/>
        </w:rPr>
        <w:t xml:space="preserve"> </w:t>
      </w:r>
      <w:r>
        <w:rPr>
          <w:color w:val="000009"/>
        </w:rPr>
        <w:t>в ситуациях повседневного общения, рассказ, сообщение информационного характера.</w:t>
      </w:r>
    </w:p>
    <w:p w:rsidR="00D433F1" w:rsidRDefault="001238D5">
      <w:pPr>
        <w:pStyle w:val="a5"/>
        <w:ind w:left="396"/>
      </w:pPr>
      <w:r>
        <w:rPr>
          <w:color w:val="000009"/>
        </w:rPr>
        <w:t>Время</w:t>
      </w:r>
      <w:r>
        <w:rPr>
          <w:color w:val="000009"/>
          <w:spacing w:val="-7"/>
        </w:rPr>
        <w:t xml:space="preserve"> </w:t>
      </w:r>
      <w:r>
        <w:rPr>
          <w:color w:val="000009"/>
        </w:rPr>
        <w:t>звучания</w:t>
      </w:r>
      <w:r>
        <w:rPr>
          <w:color w:val="000009"/>
          <w:spacing w:val="-7"/>
        </w:rPr>
        <w:t xml:space="preserve"> </w:t>
      </w:r>
      <w:r>
        <w:rPr>
          <w:color w:val="000009"/>
        </w:rPr>
        <w:t>текста/текстов</w:t>
      </w:r>
      <w:r>
        <w:rPr>
          <w:color w:val="000009"/>
          <w:spacing w:val="-6"/>
        </w:rPr>
        <w:t xml:space="preserve"> </w:t>
      </w:r>
      <w:r>
        <w:rPr>
          <w:color w:val="000009"/>
        </w:rPr>
        <w:t>для</w:t>
      </w:r>
      <w:r>
        <w:rPr>
          <w:color w:val="000009"/>
          <w:spacing w:val="-7"/>
        </w:rPr>
        <w:t xml:space="preserve"> </w:t>
      </w:r>
      <w:r>
        <w:rPr>
          <w:color w:val="000009"/>
        </w:rPr>
        <w:t>аудирования</w:t>
      </w:r>
      <w:r>
        <w:rPr>
          <w:color w:val="000009"/>
          <w:spacing w:val="-2"/>
        </w:rPr>
        <w:t xml:space="preserve"> </w:t>
      </w:r>
      <w:r>
        <w:rPr>
          <w:color w:val="000009"/>
        </w:rPr>
        <w:t>—</w:t>
      </w:r>
      <w:r>
        <w:rPr>
          <w:color w:val="000009"/>
          <w:spacing w:val="-5"/>
        </w:rPr>
        <w:t xml:space="preserve"> </w:t>
      </w:r>
      <w:r>
        <w:rPr>
          <w:color w:val="000009"/>
        </w:rPr>
        <w:t>до</w:t>
      </w:r>
      <w:r>
        <w:rPr>
          <w:color w:val="000009"/>
          <w:spacing w:val="-5"/>
        </w:rPr>
        <w:t xml:space="preserve"> </w:t>
      </w:r>
      <w:r>
        <w:rPr>
          <w:color w:val="000009"/>
        </w:rPr>
        <w:t>1,5</w:t>
      </w:r>
      <w:r>
        <w:rPr>
          <w:color w:val="000009"/>
          <w:spacing w:val="-5"/>
        </w:rPr>
        <w:t xml:space="preserve"> </w:t>
      </w:r>
      <w:r>
        <w:rPr>
          <w:color w:val="000009"/>
          <w:spacing w:val="-2"/>
        </w:rPr>
        <w:t>минут.</w:t>
      </w:r>
    </w:p>
    <w:p w:rsidR="00D433F1" w:rsidRDefault="00D433F1">
      <w:pPr>
        <w:pStyle w:val="a5"/>
        <w:spacing w:before="16"/>
        <w:ind w:left="0"/>
        <w:jc w:val="left"/>
      </w:pPr>
    </w:p>
    <w:p w:rsidR="00D433F1" w:rsidRDefault="001238D5">
      <w:pPr>
        <w:pStyle w:val="3"/>
        <w:spacing w:before="1" w:line="227" w:lineRule="exact"/>
      </w:pPr>
      <w:r>
        <w:rPr>
          <w:color w:val="000009"/>
        </w:rPr>
        <w:t>Смысловое</w:t>
      </w:r>
      <w:r>
        <w:rPr>
          <w:color w:val="000009"/>
          <w:spacing w:val="-14"/>
        </w:rPr>
        <w:t xml:space="preserve"> </w:t>
      </w:r>
      <w:r>
        <w:rPr>
          <w:color w:val="000009"/>
          <w:spacing w:val="-2"/>
        </w:rPr>
        <w:t>чтение</w:t>
      </w:r>
    </w:p>
    <w:p w:rsidR="00D433F1" w:rsidRDefault="001238D5">
      <w:pPr>
        <w:pStyle w:val="a5"/>
        <w:spacing w:line="252" w:lineRule="auto"/>
        <w:ind w:right="277" w:firstLine="240"/>
      </w:pPr>
      <w:r>
        <w:rPr>
          <w:color w:val="000009"/>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D433F1" w:rsidRDefault="001238D5">
      <w:pPr>
        <w:pStyle w:val="a5"/>
        <w:spacing w:line="252" w:lineRule="auto"/>
        <w:ind w:right="281" w:firstLine="240"/>
      </w:pPr>
      <w:r>
        <w:rPr>
          <w:color w:val="000009"/>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D433F1" w:rsidRDefault="001238D5">
      <w:pPr>
        <w:pStyle w:val="a5"/>
        <w:spacing w:line="252" w:lineRule="auto"/>
        <w:ind w:right="276" w:firstLine="240"/>
      </w:pPr>
      <w:r>
        <w:rPr>
          <w:color w:val="000009"/>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D433F1" w:rsidRDefault="001238D5">
      <w:pPr>
        <w:pStyle w:val="a5"/>
        <w:spacing w:line="252" w:lineRule="auto"/>
        <w:ind w:right="283" w:firstLine="240"/>
      </w:pPr>
      <w:r>
        <w:rPr>
          <w:color w:val="000009"/>
        </w:rPr>
        <w:t>Чтение с полным пониманием предполагает полное и точное понимание</w:t>
      </w:r>
      <w:r>
        <w:rPr>
          <w:color w:val="000009"/>
          <w:spacing w:val="-4"/>
        </w:rPr>
        <w:t xml:space="preserve"> </w:t>
      </w:r>
      <w:r>
        <w:rPr>
          <w:color w:val="000009"/>
        </w:rPr>
        <w:t>информации,</w:t>
      </w:r>
      <w:r>
        <w:rPr>
          <w:color w:val="000009"/>
          <w:spacing w:val="-5"/>
        </w:rPr>
        <w:t xml:space="preserve"> </w:t>
      </w:r>
      <w:r>
        <w:rPr>
          <w:color w:val="000009"/>
        </w:rPr>
        <w:t>представленной</w:t>
      </w:r>
      <w:r>
        <w:rPr>
          <w:color w:val="000009"/>
          <w:spacing w:val="-7"/>
        </w:rPr>
        <w:t xml:space="preserve"> </w:t>
      </w:r>
      <w:r>
        <w:rPr>
          <w:color w:val="000009"/>
        </w:rPr>
        <w:t>в</w:t>
      </w:r>
      <w:r>
        <w:rPr>
          <w:color w:val="000009"/>
          <w:spacing w:val="-5"/>
        </w:rPr>
        <w:t xml:space="preserve"> </w:t>
      </w:r>
      <w:r>
        <w:rPr>
          <w:color w:val="000009"/>
        </w:rPr>
        <w:t>тексте,</w:t>
      </w:r>
      <w:r>
        <w:rPr>
          <w:color w:val="000009"/>
          <w:spacing w:val="-6"/>
        </w:rPr>
        <w:t xml:space="preserve"> </w:t>
      </w:r>
      <w:r>
        <w:rPr>
          <w:color w:val="000009"/>
        </w:rPr>
        <w:t>в</w:t>
      </w:r>
      <w:r>
        <w:rPr>
          <w:color w:val="000009"/>
          <w:spacing w:val="-7"/>
        </w:rPr>
        <w:t xml:space="preserve"> </w:t>
      </w:r>
      <w:r>
        <w:rPr>
          <w:color w:val="000009"/>
        </w:rPr>
        <w:t>эксплицитной</w:t>
      </w:r>
      <w:r>
        <w:rPr>
          <w:color w:val="000009"/>
          <w:spacing w:val="-7"/>
        </w:rPr>
        <w:t xml:space="preserve"> </w:t>
      </w:r>
      <w:r>
        <w:rPr>
          <w:color w:val="000009"/>
        </w:rPr>
        <w:t xml:space="preserve">(явной) </w:t>
      </w:r>
      <w:r>
        <w:rPr>
          <w:color w:val="000009"/>
          <w:spacing w:val="-2"/>
        </w:rPr>
        <w:t>форме.</w:t>
      </w:r>
    </w:p>
    <w:p w:rsidR="00D433F1" w:rsidRDefault="001238D5">
      <w:pPr>
        <w:pStyle w:val="a5"/>
        <w:spacing w:line="252" w:lineRule="auto"/>
        <w:ind w:right="283" w:firstLine="240"/>
      </w:pPr>
      <w:r>
        <w:rPr>
          <w:color w:val="000009"/>
        </w:rPr>
        <w:t>Чтение несплошных текстов (таблиц, диаграмм) и понимание представленной в них информации.</w:t>
      </w:r>
    </w:p>
    <w:p w:rsidR="00D433F1" w:rsidRDefault="001238D5">
      <w:pPr>
        <w:pStyle w:val="a5"/>
        <w:spacing w:line="252" w:lineRule="auto"/>
        <w:ind w:right="280" w:firstLine="240"/>
      </w:pPr>
      <w:r>
        <w:rPr>
          <w:color w:val="000009"/>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433F1" w:rsidRDefault="001238D5">
      <w:pPr>
        <w:pStyle w:val="a5"/>
        <w:ind w:left="396"/>
      </w:pPr>
      <w:r>
        <w:rPr>
          <w:color w:val="000009"/>
        </w:rPr>
        <w:t>Объём</w:t>
      </w:r>
      <w:r>
        <w:rPr>
          <w:color w:val="000009"/>
          <w:spacing w:val="-4"/>
        </w:rPr>
        <w:t xml:space="preserve"> </w:t>
      </w:r>
      <w:r>
        <w:rPr>
          <w:color w:val="000009"/>
        </w:rPr>
        <w:t>текста/текстов</w:t>
      </w:r>
      <w:r>
        <w:rPr>
          <w:color w:val="000009"/>
          <w:spacing w:val="-5"/>
        </w:rPr>
        <w:t xml:space="preserve"> </w:t>
      </w:r>
      <w:r>
        <w:rPr>
          <w:color w:val="000009"/>
        </w:rPr>
        <w:t>для</w:t>
      </w:r>
      <w:r>
        <w:rPr>
          <w:color w:val="000009"/>
          <w:spacing w:val="-6"/>
        </w:rPr>
        <w:t xml:space="preserve"> </w:t>
      </w:r>
      <w:r>
        <w:rPr>
          <w:color w:val="000009"/>
        </w:rPr>
        <w:t>чтения</w:t>
      </w:r>
      <w:r>
        <w:rPr>
          <w:color w:val="000009"/>
          <w:spacing w:val="-2"/>
        </w:rPr>
        <w:t xml:space="preserve"> </w:t>
      </w:r>
      <w:r>
        <w:rPr>
          <w:color w:val="000009"/>
        </w:rPr>
        <w:t>—</w:t>
      </w:r>
      <w:r>
        <w:rPr>
          <w:color w:val="000009"/>
          <w:spacing w:val="-4"/>
        </w:rPr>
        <w:t xml:space="preserve"> </w:t>
      </w:r>
      <w:r>
        <w:rPr>
          <w:color w:val="000009"/>
        </w:rPr>
        <w:t>до</w:t>
      </w:r>
      <w:r>
        <w:rPr>
          <w:color w:val="000009"/>
          <w:spacing w:val="-5"/>
        </w:rPr>
        <w:t xml:space="preserve"> </w:t>
      </w:r>
      <w:r>
        <w:rPr>
          <w:color w:val="000009"/>
        </w:rPr>
        <w:t>350</w:t>
      </w:r>
      <w:r>
        <w:rPr>
          <w:color w:val="000009"/>
          <w:spacing w:val="-3"/>
        </w:rPr>
        <w:t xml:space="preserve"> </w:t>
      </w:r>
      <w:r>
        <w:rPr>
          <w:color w:val="000009"/>
          <w:spacing w:val="-4"/>
        </w:rPr>
        <w:t>слов.</w:t>
      </w:r>
    </w:p>
    <w:p w:rsidR="00D433F1" w:rsidRDefault="001238D5">
      <w:pPr>
        <w:pStyle w:val="3"/>
        <w:spacing w:before="174"/>
      </w:pPr>
      <w:r>
        <w:rPr>
          <w:color w:val="000009"/>
        </w:rPr>
        <w:t>Письменная</w:t>
      </w:r>
      <w:r>
        <w:rPr>
          <w:color w:val="000009"/>
          <w:spacing w:val="-14"/>
        </w:rPr>
        <w:t xml:space="preserve"> </w:t>
      </w:r>
      <w:r>
        <w:rPr>
          <w:color w:val="000009"/>
          <w:spacing w:val="-4"/>
        </w:rPr>
        <w:t>речь</w:t>
      </w:r>
    </w:p>
    <w:p w:rsidR="00D433F1" w:rsidRDefault="001238D5">
      <w:pPr>
        <w:pStyle w:val="a5"/>
        <w:spacing w:line="228" w:lineRule="exact"/>
        <w:ind w:left="396"/>
      </w:pPr>
      <w:r>
        <w:rPr>
          <w:color w:val="000009"/>
        </w:rPr>
        <w:t>Развитие</w:t>
      </w:r>
      <w:r>
        <w:rPr>
          <w:color w:val="000009"/>
          <w:spacing w:val="-9"/>
        </w:rPr>
        <w:t xml:space="preserve"> </w:t>
      </w:r>
      <w:r>
        <w:rPr>
          <w:color w:val="000009"/>
        </w:rPr>
        <w:t>умений</w:t>
      </w:r>
      <w:r>
        <w:rPr>
          <w:color w:val="000009"/>
          <w:spacing w:val="-11"/>
        </w:rPr>
        <w:t xml:space="preserve"> </w:t>
      </w:r>
      <w:r>
        <w:rPr>
          <w:color w:val="000009"/>
        </w:rPr>
        <w:t>письменной</w:t>
      </w:r>
      <w:r>
        <w:rPr>
          <w:color w:val="000009"/>
          <w:spacing w:val="-12"/>
        </w:rPr>
        <w:t xml:space="preserve"> </w:t>
      </w:r>
      <w:r>
        <w:rPr>
          <w:color w:val="000009"/>
          <w:spacing w:val="-2"/>
        </w:rPr>
        <w:t>речи:</w:t>
      </w:r>
    </w:p>
    <w:p w:rsidR="00D433F1" w:rsidRDefault="001238D5">
      <w:pPr>
        <w:pStyle w:val="a5"/>
        <w:spacing w:before="13" w:line="252" w:lineRule="auto"/>
        <w:ind w:right="277" w:firstLine="240"/>
      </w:pPr>
      <w:r>
        <w:rPr>
          <w:color w:val="000009"/>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433F1" w:rsidRDefault="001238D5">
      <w:pPr>
        <w:pStyle w:val="a5"/>
        <w:spacing w:line="252" w:lineRule="auto"/>
        <w:ind w:right="282" w:firstLine="240"/>
        <w:sectPr w:rsidR="00D433F1">
          <w:pgSz w:w="7830" w:h="12020"/>
          <w:pgMar w:top="540" w:right="425" w:bottom="280" w:left="566" w:header="0" w:footer="0" w:gutter="0"/>
          <w:cols w:space="720"/>
          <w:formProt w:val="0"/>
          <w:docGrid w:linePitch="100" w:charSpace="4096"/>
        </w:sectPr>
      </w:pPr>
      <w:r>
        <w:rPr>
          <w:color w:val="000009"/>
        </w:rPr>
        <w:t>заполнение анкет и формуляров: сообщение о себе основных сведений в</w:t>
      </w:r>
      <w:r>
        <w:rPr>
          <w:color w:val="000009"/>
          <w:spacing w:val="-4"/>
        </w:rPr>
        <w:t xml:space="preserve"> </w:t>
      </w:r>
      <w:r>
        <w:rPr>
          <w:color w:val="000009"/>
        </w:rPr>
        <w:t>соответствии</w:t>
      </w:r>
      <w:r>
        <w:rPr>
          <w:color w:val="000009"/>
          <w:spacing w:val="-4"/>
        </w:rPr>
        <w:t xml:space="preserve"> </w:t>
      </w:r>
      <w:r>
        <w:rPr>
          <w:color w:val="000009"/>
        </w:rPr>
        <w:t>с</w:t>
      </w:r>
      <w:r>
        <w:rPr>
          <w:color w:val="000009"/>
          <w:spacing w:val="-3"/>
        </w:rPr>
        <w:t xml:space="preserve"> </w:t>
      </w:r>
      <w:r>
        <w:rPr>
          <w:color w:val="000009"/>
        </w:rPr>
        <w:t>нормами,</w:t>
      </w:r>
      <w:r>
        <w:rPr>
          <w:color w:val="000009"/>
          <w:spacing w:val="-3"/>
        </w:rPr>
        <w:t xml:space="preserve"> </w:t>
      </w:r>
      <w:r>
        <w:rPr>
          <w:color w:val="000009"/>
        </w:rPr>
        <w:t>принятыми</w:t>
      </w:r>
      <w:r>
        <w:rPr>
          <w:color w:val="000009"/>
          <w:spacing w:val="-4"/>
        </w:rPr>
        <w:t xml:space="preserve"> </w:t>
      </w:r>
      <w:r>
        <w:rPr>
          <w:color w:val="000009"/>
        </w:rPr>
        <w:t>в</w:t>
      </w:r>
      <w:r>
        <w:rPr>
          <w:color w:val="000009"/>
          <w:spacing w:val="-4"/>
        </w:rPr>
        <w:t xml:space="preserve"> </w:t>
      </w:r>
      <w:r>
        <w:rPr>
          <w:color w:val="000009"/>
        </w:rPr>
        <w:t>стране/странах</w:t>
      </w:r>
      <w:r>
        <w:rPr>
          <w:color w:val="000009"/>
          <w:spacing w:val="-2"/>
        </w:rPr>
        <w:t xml:space="preserve"> </w:t>
      </w:r>
      <w:r>
        <w:rPr>
          <w:color w:val="000009"/>
        </w:rPr>
        <w:t>изучаемого</w:t>
      </w:r>
      <w:r>
        <w:rPr>
          <w:color w:val="000009"/>
          <w:spacing w:val="-2"/>
        </w:rPr>
        <w:t xml:space="preserve"> </w:t>
      </w:r>
      <w:r>
        <w:rPr>
          <w:color w:val="000009"/>
        </w:rPr>
        <w:t>языка;</w:t>
      </w:r>
    </w:p>
    <w:p w:rsidR="00D433F1" w:rsidRDefault="001238D5">
      <w:pPr>
        <w:pStyle w:val="a5"/>
        <w:spacing w:before="70" w:line="252" w:lineRule="auto"/>
        <w:ind w:right="281" w:firstLine="240"/>
      </w:pPr>
      <w:r>
        <w:rPr>
          <w:color w:val="000009"/>
        </w:rPr>
        <w:lastRenderedPageBreak/>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D433F1" w:rsidRDefault="001238D5">
      <w:pPr>
        <w:pStyle w:val="a5"/>
        <w:spacing w:before="1" w:line="252" w:lineRule="auto"/>
        <w:ind w:right="281" w:firstLine="240"/>
      </w:pPr>
      <w:r>
        <w:rPr>
          <w:color w:val="000009"/>
        </w:rPr>
        <w:t>создание небольшого письменного высказывания с опорой на образец, план, таблицу. Объём письменного высказывания — до 90 слов.</w:t>
      </w:r>
    </w:p>
    <w:p w:rsidR="00D433F1" w:rsidRDefault="00D433F1">
      <w:pPr>
        <w:pStyle w:val="a5"/>
        <w:spacing w:before="51"/>
        <w:ind w:left="0"/>
        <w:jc w:val="left"/>
      </w:pPr>
    </w:p>
    <w:p w:rsidR="00D433F1" w:rsidRDefault="001238D5">
      <w:pPr>
        <w:pStyle w:val="2"/>
        <w:spacing w:before="1" w:line="240" w:lineRule="auto"/>
      </w:pPr>
      <w:r>
        <w:t>Языковые</w:t>
      </w:r>
      <w:r>
        <w:rPr>
          <w:spacing w:val="-9"/>
        </w:rPr>
        <w:t xml:space="preserve"> </w:t>
      </w:r>
      <w:r>
        <w:t>знания</w:t>
      </w:r>
      <w:r>
        <w:rPr>
          <w:spacing w:val="-7"/>
        </w:rPr>
        <w:t xml:space="preserve"> </w:t>
      </w:r>
      <w:r>
        <w:t>и</w:t>
      </w:r>
      <w:r>
        <w:rPr>
          <w:spacing w:val="-7"/>
        </w:rPr>
        <w:t xml:space="preserve"> </w:t>
      </w:r>
      <w:r>
        <w:rPr>
          <w:spacing w:val="-2"/>
        </w:rPr>
        <w:t>умения</w:t>
      </w:r>
    </w:p>
    <w:p w:rsidR="00D433F1" w:rsidRDefault="00D433F1">
      <w:pPr>
        <w:pStyle w:val="a5"/>
        <w:spacing w:before="3"/>
        <w:ind w:left="0"/>
        <w:jc w:val="left"/>
        <w:rPr>
          <w:rFonts w:ascii="Arial" w:hAnsi="Arial"/>
          <w:b/>
        </w:rPr>
      </w:pPr>
    </w:p>
    <w:p w:rsidR="00D433F1" w:rsidRDefault="001238D5">
      <w:pPr>
        <w:pStyle w:val="3"/>
        <w:spacing w:line="227" w:lineRule="exact"/>
      </w:pPr>
      <w:r>
        <w:rPr>
          <w:color w:val="000009"/>
        </w:rPr>
        <w:t>Фонетическая</w:t>
      </w:r>
      <w:r>
        <w:rPr>
          <w:color w:val="000009"/>
          <w:spacing w:val="-12"/>
        </w:rPr>
        <w:t xml:space="preserve"> </w:t>
      </w:r>
      <w:r>
        <w:rPr>
          <w:color w:val="000009"/>
        </w:rPr>
        <w:t>сторона</w:t>
      </w:r>
      <w:r>
        <w:rPr>
          <w:color w:val="000009"/>
          <w:spacing w:val="-10"/>
        </w:rPr>
        <w:t xml:space="preserve"> </w:t>
      </w:r>
      <w:r>
        <w:rPr>
          <w:color w:val="000009"/>
          <w:spacing w:val="-4"/>
        </w:rPr>
        <w:t>речи</w:t>
      </w:r>
    </w:p>
    <w:p w:rsidR="00D433F1" w:rsidRDefault="001238D5">
      <w:pPr>
        <w:pStyle w:val="a5"/>
        <w:spacing w:line="252" w:lineRule="auto"/>
        <w:ind w:right="276" w:firstLine="240"/>
      </w:pPr>
      <w:r>
        <w:rPr>
          <w:color w:val="000009"/>
        </w:rPr>
        <w:t>Различение на слух и адекватное, без фонематических ошибок,</w:t>
      </w:r>
      <w:r>
        <w:rPr>
          <w:color w:val="000009"/>
          <w:spacing w:val="40"/>
        </w:rPr>
        <w:t xml:space="preserve"> </w:t>
      </w:r>
      <w:r>
        <w:rPr>
          <w:color w:val="000009"/>
        </w:rPr>
        <w:t>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33F1" w:rsidRDefault="001238D5">
      <w:pPr>
        <w:pStyle w:val="a5"/>
        <w:spacing w:line="252" w:lineRule="auto"/>
        <w:ind w:right="281" w:firstLine="240"/>
      </w:pPr>
      <w:r>
        <w:rPr>
          <w:color w:val="000009"/>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33F1" w:rsidRDefault="001238D5">
      <w:pPr>
        <w:pStyle w:val="a5"/>
        <w:spacing w:line="252" w:lineRule="auto"/>
        <w:ind w:right="277" w:firstLine="240"/>
      </w:pPr>
      <w:r>
        <w:rPr>
          <w:color w:val="000009"/>
        </w:rPr>
        <w:t xml:space="preserve">Тексты для чтения вслух: диалог (беседа), рассказ, сообщение информационного характера, отрывок из статьи научно-популярного </w:t>
      </w:r>
      <w:r>
        <w:rPr>
          <w:color w:val="000009"/>
          <w:spacing w:val="-2"/>
        </w:rPr>
        <w:t>характера.</w:t>
      </w:r>
    </w:p>
    <w:p w:rsidR="00D433F1" w:rsidRDefault="001238D5">
      <w:pPr>
        <w:pStyle w:val="a5"/>
        <w:ind w:left="396"/>
      </w:pPr>
      <w:r>
        <w:rPr>
          <w:color w:val="000009"/>
        </w:rPr>
        <w:t>Объём</w:t>
      </w:r>
      <w:r>
        <w:rPr>
          <w:color w:val="000009"/>
          <w:spacing w:val="-3"/>
        </w:rPr>
        <w:t xml:space="preserve"> </w:t>
      </w:r>
      <w:r>
        <w:rPr>
          <w:color w:val="000009"/>
        </w:rPr>
        <w:t>текста</w:t>
      </w:r>
      <w:r>
        <w:rPr>
          <w:color w:val="000009"/>
          <w:spacing w:val="-4"/>
        </w:rPr>
        <w:t xml:space="preserve"> </w:t>
      </w:r>
      <w:r>
        <w:rPr>
          <w:color w:val="000009"/>
        </w:rPr>
        <w:t>для</w:t>
      </w:r>
      <w:r>
        <w:rPr>
          <w:color w:val="000009"/>
          <w:spacing w:val="-5"/>
        </w:rPr>
        <w:t xml:space="preserve"> </w:t>
      </w:r>
      <w:r>
        <w:rPr>
          <w:color w:val="000009"/>
        </w:rPr>
        <w:t>чтения</w:t>
      </w:r>
      <w:r>
        <w:rPr>
          <w:color w:val="000009"/>
          <w:spacing w:val="-2"/>
        </w:rPr>
        <w:t xml:space="preserve"> </w:t>
      </w:r>
      <w:r>
        <w:rPr>
          <w:color w:val="000009"/>
        </w:rPr>
        <w:t>вслух</w:t>
      </w:r>
      <w:r>
        <w:rPr>
          <w:color w:val="000009"/>
          <w:spacing w:val="-3"/>
        </w:rPr>
        <w:t xml:space="preserve"> </w:t>
      </w:r>
      <w:r>
        <w:rPr>
          <w:color w:val="000009"/>
        </w:rPr>
        <w:t>—</w:t>
      </w:r>
      <w:r>
        <w:rPr>
          <w:color w:val="000009"/>
          <w:spacing w:val="-4"/>
        </w:rPr>
        <w:t xml:space="preserve"> </w:t>
      </w:r>
      <w:r>
        <w:rPr>
          <w:color w:val="000009"/>
        </w:rPr>
        <w:t>до</w:t>
      </w:r>
      <w:r>
        <w:rPr>
          <w:color w:val="000009"/>
          <w:spacing w:val="-4"/>
        </w:rPr>
        <w:t xml:space="preserve"> </w:t>
      </w:r>
      <w:r>
        <w:rPr>
          <w:color w:val="000009"/>
        </w:rPr>
        <w:t>100</w:t>
      </w:r>
      <w:r>
        <w:rPr>
          <w:color w:val="000009"/>
          <w:spacing w:val="-3"/>
        </w:rPr>
        <w:t xml:space="preserve"> </w:t>
      </w:r>
      <w:r>
        <w:rPr>
          <w:color w:val="000009"/>
          <w:spacing w:val="-4"/>
        </w:rPr>
        <w:t>слов.</w:t>
      </w:r>
    </w:p>
    <w:p w:rsidR="00D433F1" w:rsidRDefault="001238D5">
      <w:pPr>
        <w:pStyle w:val="3"/>
        <w:spacing w:before="175" w:line="227" w:lineRule="exact"/>
      </w:pPr>
      <w:r>
        <w:rPr>
          <w:color w:val="000009"/>
        </w:rPr>
        <w:t>Графика,</w:t>
      </w:r>
      <w:r>
        <w:rPr>
          <w:color w:val="000009"/>
          <w:spacing w:val="-9"/>
        </w:rPr>
        <w:t xml:space="preserve"> </w:t>
      </w:r>
      <w:r>
        <w:rPr>
          <w:color w:val="000009"/>
        </w:rPr>
        <w:t>орфография</w:t>
      </w:r>
      <w:r>
        <w:rPr>
          <w:color w:val="000009"/>
          <w:spacing w:val="-6"/>
        </w:rPr>
        <w:t xml:space="preserve"> </w:t>
      </w:r>
      <w:r>
        <w:rPr>
          <w:color w:val="000009"/>
        </w:rPr>
        <w:t>и</w:t>
      </w:r>
      <w:r>
        <w:rPr>
          <w:color w:val="000009"/>
          <w:spacing w:val="-7"/>
        </w:rPr>
        <w:t xml:space="preserve"> </w:t>
      </w:r>
      <w:r>
        <w:rPr>
          <w:color w:val="000009"/>
          <w:spacing w:val="-2"/>
        </w:rPr>
        <w:t>пунктуация</w:t>
      </w:r>
    </w:p>
    <w:p w:rsidR="00D433F1" w:rsidRDefault="001238D5">
      <w:pPr>
        <w:pStyle w:val="a5"/>
        <w:spacing w:line="227" w:lineRule="exact"/>
        <w:ind w:left="396"/>
      </w:pPr>
      <w:r>
        <w:rPr>
          <w:color w:val="000009"/>
          <w:spacing w:val="-2"/>
        </w:rPr>
        <w:t>Правильное</w:t>
      </w:r>
      <w:r>
        <w:rPr>
          <w:color w:val="000009"/>
          <w:spacing w:val="5"/>
        </w:rPr>
        <w:t xml:space="preserve"> </w:t>
      </w:r>
      <w:r>
        <w:rPr>
          <w:color w:val="000009"/>
          <w:spacing w:val="-2"/>
        </w:rPr>
        <w:t>написание</w:t>
      </w:r>
      <w:r>
        <w:rPr>
          <w:color w:val="000009"/>
          <w:spacing w:val="8"/>
        </w:rPr>
        <w:t xml:space="preserve"> </w:t>
      </w:r>
      <w:r>
        <w:rPr>
          <w:color w:val="000009"/>
          <w:spacing w:val="-2"/>
        </w:rPr>
        <w:t>изученных</w:t>
      </w:r>
      <w:r>
        <w:rPr>
          <w:color w:val="000009"/>
          <w:spacing w:val="4"/>
        </w:rPr>
        <w:t xml:space="preserve"> </w:t>
      </w:r>
      <w:r>
        <w:rPr>
          <w:color w:val="000009"/>
          <w:spacing w:val="-4"/>
        </w:rPr>
        <w:t>слов.</w:t>
      </w:r>
    </w:p>
    <w:p w:rsidR="00D433F1" w:rsidRDefault="001238D5">
      <w:pPr>
        <w:pStyle w:val="a5"/>
        <w:spacing w:before="13" w:line="252" w:lineRule="auto"/>
        <w:ind w:right="282" w:firstLine="240"/>
      </w:pPr>
      <w:r>
        <w:rPr>
          <w:color w:val="000009"/>
        </w:rPr>
        <w:t>Правильное использование знаков препинания: точки,</w:t>
      </w:r>
      <w:r>
        <w:rPr>
          <w:color w:val="000009"/>
          <w:spacing w:val="80"/>
        </w:rPr>
        <w:t xml:space="preserve"> </w:t>
      </w:r>
      <w:r>
        <w:rPr>
          <w:color w:val="000009"/>
        </w:rPr>
        <w:t>вопросительного и восклицательного знаков в конце предложения; запятой при перечислении и обращении; апострофа.</w:t>
      </w:r>
    </w:p>
    <w:p w:rsidR="00D433F1" w:rsidRDefault="001238D5">
      <w:pPr>
        <w:pStyle w:val="a5"/>
        <w:spacing w:line="252" w:lineRule="auto"/>
        <w:ind w:right="280" w:firstLine="240"/>
      </w:pPr>
      <w:r>
        <w:rPr>
          <w:color w:val="000009"/>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33F1" w:rsidRDefault="001238D5">
      <w:pPr>
        <w:pStyle w:val="3"/>
        <w:spacing w:before="163"/>
      </w:pPr>
      <w:r>
        <w:rPr>
          <w:color w:val="000009"/>
        </w:rPr>
        <w:t>Лексическая</w:t>
      </w:r>
      <w:r>
        <w:rPr>
          <w:color w:val="000009"/>
          <w:spacing w:val="-11"/>
        </w:rPr>
        <w:t xml:space="preserve"> </w:t>
      </w:r>
      <w:r>
        <w:rPr>
          <w:color w:val="000009"/>
        </w:rPr>
        <w:t>сторона</w:t>
      </w:r>
      <w:r>
        <w:rPr>
          <w:color w:val="000009"/>
          <w:spacing w:val="-12"/>
        </w:rPr>
        <w:t xml:space="preserve"> </w:t>
      </w:r>
      <w:r>
        <w:rPr>
          <w:color w:val="000009"/>
          <w:spacing w:val="-4"/>
        </w:rPr>
        <w:t>речи</w:t>
      </w:r>
    </w:p>
    <w:p w:rsidR="00D433F1" w:rsidRDefault="001238D5">
      <w:pPr>
        <w:pStyle w:val="a5"/>
        <w:spacing w:line="252" w:lineRule="auto"/>
        <w:ind w:right="280" w:firstLine="238"/>
      </w:pPr>
      <w:r>
        <w:rPr>
          <w:color w:val="000009"/>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33F1" w:rsidRDefault="001238D5">
      <w:pPr>
        <w:pStyle w:val="a5"/>
        <w:spacing w:line="259" w:lineRule="auto"/>
        <w:ind w:right="283" w:firstLine="238"/>
        <w:sectPr w:rsidR="00D433F1">
          <w:pgSz w:w="7830" w:h="12020"/>
          <w:pgMar w:top="540" w:right="425" w:bottom="280" w:left="566" w:header="0" w:footer="0" w:gutter="0"/>
          <w:cols w:space="720"/>
          <w:formProt w:val="0"/>
          <w:docGrid w:linePitch="100" w:charSpace="4096"/>
        </w:sectPr>
      </w:pPr>
      <w:r>
        <w:rPr>
          <w:color w:val="000009"/>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433F1" w:rsidRDefault="001238D5">
      <w:pPr>
        <w:pStyle w:val="a5"/>
        <w:spacing w:before="70" w:line="259" w:lineRule="auto"/>
        <w:ind w:right="283" w:firstLine="238"/>
      </w:pPr>
      <w:r>
        <w:rPr>
          <w:color w:val="000009"/>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433F1" w:rsidRDefault="001238D5">
      <w:pPr>
        <w:pStyle w:val="a5"/>
        <w:ind w:left="394"/>
      </w:pPr>
      <w:r>
        <w:rPr>
          <w:color w:val="000009"/>
        </w:rPr>
        <w:t>Основные</w:t>
      </w:r>
      <w:r>
        <w:rPr>
          <w:color w:val="000009"/>
          <w:spacing w:val="-9"/>
        </w:rPr>
        <w:t xml:space="preserve"> </w:t>
      </w:r>
      <w:r>
        <w:rPr>
          <w:color w:val="000009"/>
        </w:rPr>
        <w:t>способы</w:t>
      </w:r>
      <w:r>
        <w:rPr>
          <w:color w:val="000009"/>
          <w:spacing w:val="-9"/>
        </w:rPr>
        <w:t xml:space="preserve"> </w:t>
      </w:r>
      <w:r>
        <w:rPr>
          <w:color w:val="000009"/>
          <w:spacing w:val="-2"/>
        </w:rPr>
        <w:t>словообразования:</w:t>
      </w:r>
    </w:p>
    <w:p w:rsidR="00D433F1" w:rsidRDefault="001238D5" w:rsidP="00292B0F">
      <w:pPr>
        <w:pStyle w:val="aa"/>
        <w:numPr>
          <w:ilvl w:val="1"/>
          <w:numId w:val="152"/>
        </w:numPr>
        <w:tabs>
          <w:tab w:val="left" w:pos="743"/>
        </w:tabs>
        <w:spacing w:before="17"/>
        <w:ind w:left="743" w:hanging="349"/>
        <w:rPr>
          <w:sz w:val="20"/>
        </w:rPr>
      </w:pPr>
      <w:r>
        <w:rPr>
          <w:color w:val="000009"/>
          <w:spacing w:val="-2"/>
          <w:sz w:val="20"/>
        </w:rPr>
        <w:t>аффиксация:</w:t>
      </w:r>
    </w:p>
    <w:p w:rsidR="00D433F1" w:rsidRDefault="001238D5">
      <w:pPr>
        <w:pStyle w:val="a5"/>
        <w:spacing w:before="20" w:line="259" w:lineRule="auto"/>
        <w:ind w:right="275" w:firstLine="238"/>
      </w:pPr>
      <w:r>
        <w:rPr>
          <w:color w:val="000009"/>
        </w:rPr>
        <w:t>образование</w:t>
      </w:r>
      <w:r>
        <w:rPr>
          <w:color w:val="000009"/>
          <w:spacing w:val="80"/>
        </w:rPr>
        <w:t xml:space="preserve">  </w:t>
      </w:r>
      <w:r>
        <w:rPr>
          <w:color w:val="000009"/>
        </w:rPr>
        <w:t>имён</w:t>
      </w:r>
      <w:r>
        <w:rPr>
          <w:color w:val="000009"/>
          <w:spacing w:val="80"/>
        </w:rPr>
        <w:t xml:space="preserve">  </w:t>
      </w:r>
      <w:r>
        <w:rPr>
          <w:color w:val="000009"/>
        </w:rPr>
        <w:t>существительных</w:t>
      </w:r>
      <w:r>
        <w:rPr>
          <w:color w:val="000009"/>
          <w:spacing w:val="80"/>
        </w:rPr>
        <w:t xml:space="preserve">  </w:t>
      </w:r>
      <w:r>
        <w:rPr>
          <w:color w:val="000009"/>
        </w:rPr>
        <w:t>при</w:t>
      </w:r>
      <w:r>
        <w:rPr>
          <w:color w:val="000009"/>
          <w:spacing w:val="80"/>
        </w:rPr>
        <w:t xml:space="preserve">  </w:t>
      </w:r>
      <w:r>
        <w:rPr>
          <w:color w:val="000009"/>
        </w:rPr>
        <w:t>помощи</w:t>
      </w:r>
      <w:r>
        <w:rPr>
          <w:color w:val="000009"/>
          <w:spacing w:val="80"/>
        </w:rPr>
        <w:t xml:space="preserve">  </w:t>
      </w:r>
      <w:r>
        <w:rPr>
          <w:color w:val="000009"/>
        </w:rPr>
        <w:t xml:space="preserve">префикса un- (unreality) и при помощи суффиксов: -ment (development), -ness </w:t>
      </w:r>
      <w:r>
        <w:rPr>
          <w:color w:val="000009"/>
          <w:spacing w:val="-2"/>
        </w:rPr>
        <w:t>(darkness);</w:t>
      </w:r>
    </w:p>
    <w:p w:rsidR="00D433F1" w:rsidRDefault="001238D5">
      <w:pPr>
        <w:pStyle w:val="a5"/>
        <w:spacing w:line="259" w:lineRule="auto"/>
        <w:ind w:right="270" w:firstLine="240"/>
      </w:pPr>
      <w:r>
        <w:rPr>
          <w:color w:val="000009"/>
        </w:rPr>
        <w:t>образование имён прилагательных при помощи суффиксов -ly</w:t>
      </w:r>
      <w:r>
        <w:rPr>
          <w:color w:val="000009"/>
          <w:spacing w:val="40"/>
        </w:rPr>
        <w:t xml:space="preserve"> </w:t>
      </w:r>
      <w:r>
        <w:rPr>
          <w:color w:val="000009"/>
        </w:rPr>
        <w:t>(friendly), -ous (famous), -y (busy);</w:t>
      </w:r>
    </w:p>
    <w:p w:rsidR="00D433F1" w:rsidRDefault="001238D5">
      <w:pPr>
        <w:pStyle w:val="a5"/>
        <w:spacing w:line="259" w:lineRule="auto"/>
        <w:ind w:right="280" w:firstLine="240"/>
      </w:pPr>
      <w:r>
        <w:rPr>
          <w:color w:val="000009"/>
        </w:rPr>
        <w:t>образование имён прилагательных и наречий при помощи префиксов in-/im- (informal, independently, impossible);</w:t>
      </w:r>
    </w:p>
    <w:p w:rsidR="00D433F1" w:rsidRDefault="001238D5" w:rsidP="00292B0F">
      <w:pPr>
        <w:pStyle w:val="aa"/>
        <w:numPr>
          <w:ilvl w:val="1"/>
          <w:numId w:val="152"/>
        </w:numPr>
        <w:tabs>
          <w:tab w:val="left" w:pos="738"/>
        </w:tabs>
        <w:ind w:left="738" w:hanging="222"/>
        <w:rPr>
          <w:sz w:val="20"/>
        </w:rPr>
      </w:pPr>
      <w:r>
        <w:rPr>
          <w:color w:val="000009"/>
          <w:spacing w:val="-2"/>
          <w:sz w:val="20"/>
        </w:rPr>
        <w:t>словосложение:</w:t>
      </w:r>
    </w:p>
    <w:p w:rsidR="00D433F1" w:rsidRDefault="001238D5">
      <w:pPr>
        <w:pStyle w:val="a5"/>
        <w:spacing w:before="12" w:line="259" w:lineRule="auto"/>
        <w:ind w:right="277" w:firstLine="240"/>
      </w:pPr>
      <w:r>
        <w:rPr>
          <w:color w:val="000009"/>
        </w:rPr>
        <w:t>образование сложных прилагательных путём соединения основы прилагательного с основой существительного с добавлением суффикса - ed (blue-eyed).</w:t>
      </w:r>
    </w:p>
    <w:p w:rsidR="00D433F1" w:rsidRDefault="001238D5">
      <w:pPr>
        <w:pStyle w:val="a5"/>
        <w:spacing w:line="229" w:lineRule="exact"/>
        <w:ind w:left="396"/>
      </w:pPr>
      <w:r>
        <w:rPr>
          <w:color w:val="000009"/>
        </w:rPr>
        <w:t>Многозначные</w:t>
      </w:r>
      <w:r>
        <w:rPr>
          <w:color w:val="000009"/>
          <w:spacing w:val="56"/>
          <w:w w:val="150"/>
        </w:rPr>
        <w:t xml:space="preserve">  </w:t>
      </w:r>
      <w:r>
        <w:rPr>
          <w:color w:val="000009"/>
        </w:rPr>
        <w:t>лексические</w:t>
      </w:r>
      <w:r>
        <w:rPr>
          <w:color w:val="000009"/>
          <w:spacing w:val="56"/>
          <w:w w:val="150"/>
        </w:rPr>
        <w:t xml:space="preserve">  </w:t>
      </w:r>
      <w:r>
        <w:rPr>
          <w:color w:val="000009"/>
        </w:rPr>
        <w:t>единицы.</w:t>
      </w:r>
      <w:r>
        <w:rPr>
          <w:color w:val="000009"/>
          <w:spacing w:val="57"/>
          <w:w w:val="150"/>
        </w:rPr>
        <w:t xml:space="preserve">  </w:t>
      </w:r>
      <w:r>
        <w:rPr>
          <w:color w:val="000009"/>
        </w:rPr>
        <w:t>Синонимы.</w:t>
      </w:r>
      <w:r>
        <w:rPr>
          <w:color w:val="000009"/>
          <w:spacing w:val="56"/>
          <w:w w:val="150"/>
        </w:rPr>
        <w:t xml:space="preserve">  </w:t>
      </w:r>
      <w:r>
        <w:rPr>
          <w:color w:val="000009"/>
          <w:spacing w:val="-2"/>
        </w:rPr>
        <w:t>Антонимы.</w:t>
      </w:r>
    </w:p>
    <w:p w:rsidR="00D433F1" w:rsidRDefault="001238D5">
      <w:pPr>
        <w:pStyle w:val="a5"/>
        <w:spacing w:before="20"/>
      </w:pPr>
      <w:r>
        <w:rPr>
          <w:color w:val="000009"/>
        </w:rPr>
        <w:t>Интернациональные</w:t>
      </w:r>
      <w:r>
        <w:rPr>
          <w:color w:val="000009"/>
          <w:spacing w:val="-10"/>
        </w:rPr>
        <w:t xml:space="preserve"> </w:t>
      </w:r>
      <w:r>
        <w:rPr>
          <w:color w:val="000009"/>
        </w:rPr>
        <w:t>слова.</w:t>
      </w:r>
      <w:r>
        <w:rPr>
          <w:color w:val="000009"/>
          <w:spacing w:val="-10"/>
        </w:rPr>
        <w:t xml:space="preserve"> </w:t>
      </w:r>
      <w:r>
        <w:rPr>
          <w:color w:val="000009"/>
        </w:rPr>
        <w:t>Наиболее</w:t>
      </w:r>
      <w:r>
        <w:rPr>
          <w:color w:val="000009"/>
          <w:spacing w:val="-10"/>
        </w:rPr>
        <w:t xml:space="preserve"> </w:t>
      </w:r>
      <w:r>
        <w:rPr>
          <w:color w:val="000009"/>
        </w:rPr>
        <w:t>частотные</w:t>
      </w:r>
      <w:r>
        <w:rPr>
          <w:color w:val="000009"/>
          <w:spacing w:val="-10"/>
        </w:rPr>
        <w:t xml:space="preserve"> </w:t>
      </w:r>
      <w:r>
        <w:rPr>
          <w:color w:val="000009"/>
        </w:rPr>
        <w:t>фразовые</w:t>
      </w:r>
      <w:r>
        <w:rPr>
          <w:color w:val="000009"/>
          <w:spacing w:val="-9"/>
        </w:rPr>
        <w:t xml:space="preserve"> </w:t>
      </w:r>
      <w:r>
        <w:rPr>
          <w:color w:val="000009"/>
          <w:spacing w:val="-2"/>
        </w:rPr>
        <w:t>глаголы.</w:t>
      </w:r>
    </w:p>
    <w:p w:rsidR="00D433F1" w:rsidRDefault="001238D5">
      <w:pPr>
        <w:pStyle w:val="3"/>
        <w:spacing w:before="182"/>
        <w:jc w:val="both"/>
      </w:pPr>
      <w:r>
        <w:rPr>
          <w:color w:val="000009"/>
        </w:rPr>
        <w:t>Грамматическая</w:t>
      </w:r>
      <w:r>
        <w:rPr>
          <w:color w:val="000009"/>
          <w:spacing w:val="-13"/>
        </w:rPr>
        <w:t xml:space="preserve"> </w:t>
      </w:r>
      <w:r>
        <w:rPr>
          <w:color w:val="000009"/>
        </w:rPr>
        <w:t>сторона</w:t>
      </w:r>
      <w:r>
        <w:rPr>
          <w:color w:val="000009"/>
          <w:spacing w:val="-14"/>
        </w:rPr>
        <w:t xml:space="preserve"> </w:t>
      </w:r>
      <w:r>
        <w:rPr>
          <w:color w:val="000009"/>
          <w:spacing w:val="-4"/>
        </w:rPr>
        <w:t>речи</w:t>
      </w:r>
    </w:p>
    <w:p w:rsidR="00D433F1" w:rsidRDefault="001238D5">
      <w:pPr>
        <w:pStyle w:val="a5"/>
        <w:spacing w:line="259" w:lineRule="auto"/>
        <w:ind w:right="280" w:firstLine="240"/>
      </w:pPr>
      <w:r>
        <w:rPr>
          <w:color w:val="000009"/>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33F1" w:rsidRDefault="001238D5">
      <w:pPr>
        <w:pStyle w:val="a5"/>
        <w:spacing w:line="229" w:lineRule="exact"/>
        <w:ind w:left="396"/>
      </w:pPr>
      <w:r>
        <w:rPr>
          <w:color w:val="000009"/>
        </w:rPr>
        <w:t>Предложения</w:t>
      </w:r>
      <w:r>
        <w:rPr>
          <w:color w:val="000009"/>
          <w:spacing w:val="-11"/>
        </w:rPr>
        <w:t xml:space="preserve"> </w:t>
      </w:r>
      <w:r>
        <w:rPr>
          <w:color w:val="000009"/>
        </w:rPr>
        <w:t>со</w:t>
      </w:r>
      <w:r>
        <w:rPr>
          <w:color w:val="000009"/>
          <w:spacing w:val="-9"/>
        </w:rPr>
        <w:t xml:space="preserve"> </w:t>
      </w:r>
      <w:r>
        <w:rPr>
          <w:color w:val="000009"/>
        </w:rPr>
        <w:t>сложным</w:t>
      </w:r>
      <w:r>
        <w:rPr>
          <w:color w:val="000009"/>
          <w:spacing w:val="-9"/>
        </w:rPr>
        <w:t xml:space="preserve"> </w:t>
      </w:r>
      <w:r>
        <w:rPr>
          <w:color w:val="000009"/>
        </w:rPr>
        <w:t>дополнением</w:t>
      </w:r>
      <w:r>
        <w:rPr>
          <w:color w:val="000009"/>
          <w:spacing w:val="-5"/>
        </w:rPr>
        <w:t xml:space="preserve"> </w:t>
      </w:r>
      <w:r>
        <w:rPr>
          <w:color w:val="000009"/>
          <w:spacing w:val="-2"/>
        </w:rPr>
        <w:t>(ComplexObject).</w:t>
      </w:r>
    </w:p>
    <w:p w:rsidR="00D433F1" w:rsidRDefault="001238D5">
      <w:pPr>
        <w:pStyle w:val="a5"/>
        <w:spacing w:before="15" w:line="259" w:lineRule="auto"/>
        <w:ind w:right="277" w:firstLine="240"/>
      </w:pPr>
      <w:r>
        <w:rPr>
          <w:color w:val="000009"/>
        </w:rPr>
        <w:t xml:space="preserve">Условные предложения реального (Conditional0, ConditionalI) </w:t>
      </w:r>
      <w:r>
        <w:rPr>
          <w:color w:val="000009"/>
          <w:spacing w:val="-2"/>
        </w:rPr>
        <w:t>характера;</w:t>
      </w:r>
    </w:p>
    <w:p w:rsidR="00D433F1" w:rsidRDefault="001238D5">
      <w:pPr>
        <w:pStyle w:val="a5"/>
        <w:spacing w:line="259" w:lineRule="auto"/>
        <w:ind w:right="275" w:firstLine="240"/>
      </w:pPr>
      <w:r>
        <w:rPr>
          <w:color w:val="000009"/>
        </w:rPr>
        <w:t xml:space="preserve">предложения с конструкцией tobegoingto+ инфинитив и формы FutureSimpleTenseи PresentContinuousTenseдля выражения будущего </w:t>
      </w:r>
      <w:r>
        <w:rPr>
          <w:color w:val="000009"/>
          <w:spacing w:val="-2"/>
        </w:rPr>
        <w:t>действия.</w:t>
      </w:r>
    </w:p>
    <w:p w:rsidR="00D433F1" w:rsidRDefault="001238D5">
      <w:pPr>
        <w:pStyle w:val="a5"/>
        <w:spacing w:line="229" w:lineRule="exact"/>
        <w:ind w:left="396"/>
      </w:pPr>
      <w:r>
        <w:rPr>
          <w:color w:val="000009"/>
        </w:rPr>
        <w:t>Конструкция</w:t>
      </w:r>
      <w:r>
        <w:rPr>
          <w:color w:val="000009"/>
          <w:spacing w:val="-11"/>
        </w:rPr>
        <w:t xml:space="preserve"> </w:t>
      </w:r>
      <w:r>
        <w:rPr>
          <w:color w:val="000009"/>
        </w:rPr>
        <w:t>usedto+</w:t>
      </w:r>
      <w:r>
        <w:rPr>
          <w:color w:val="000009"/>
          <w:spacing w:val="-11"/>
        </w:rPr>
        <w:t xml:space="preserve"> </w:t>
      </w:r>
      <w:r>
        <w:rPr>
          <w:color w:val="000009"/>
        </w:rPr>
        <w:t>инфинитив</w:t>
      </w:r>
      <w:r>
        <w:rPr>
          <w:color w:val="000009"/>
          <w:spacing w:val="-12"/>
        </w:rPr>
        <w:t xml:space="preserve"> </w:t>
      </w:r>
      <w:r>
        <w:rPr>
          <w:color w:val="000009"/>
          <w:spacing w:val="-2"/>
        </w:rPr>
        <w:t>глагола.</w:t>
      </w:r>
    </w:p>
    <w:p w:rsidR="00D433F1" w:rsidRDefault="001238D5">
      <w:pPr>
        <w:pStyle w:val="a5"/>
        <w:spacing w:before="15" w:line="259" w:lineRule="auto"/>
        <w:ind w:right="282" w:firstLine="240"/>
      </w:pPr>
      <w:r>
        <w:rPr>
          <w:color w:val="000009"/>
        </w:rPr>
        <w:t xml:space="preserve">Глаголы в наиболее употребительных формах страдательного залога </w:t>
      </w:r>
      <w:r>
        <w:rPr>
          <w:color w:val="000009"/>
          <w:spacing w:val="-2"/>
        </w:rPr>
        <w:t>(Present/PastSimplePassive).</w:t>
      </w:r>
    </w:p>
    <w:p w:rsidR="00D433F1" w:rsidRDefault="001238D5">
      <w:pPr>
        <w:pStyle w:val="a5"/>
        <w:spacing w:before="1" w:line="254" w:lineRule="auto"/>
        <w:ind w:left="396" w:right="393"/>
        <w:jc w:val="left"/>
      </w:pPr>
      <w:r>
        <w:rPr>
          <w:color w:val="000009"/>
        </w:rPr>
        <w:t>Предлоги,</w:t>
      </w:r>
      <w:r>
        <w:rPr>
          <w:color w:val="000009"/>
          <w:spacing w:val="-5"/>
        </w:rPr>
        <w:t xml:space="preserve"> </w:t>
      </w:r>
      <w:r>
        <w:rPr>
          <w:color w:val="000009"/>
        </w:rPr>
        <w:t>употребляемые</w:t>
      </w:r>
      <w:r>
        <w:rPr>
          <w:color w:val="000009"/>
          <w:spacing w:val="-7"/>
        </w:rPr>
        <w:t xml:space="preserve"> </w:t>
      </w:r>
      <w:r>
        <w:rPr>
          <w:color w:val="000009"/>
        </w:rPr>
        <w:t>с</w:t>
      </w:r>
      <w:r>
        <w:rPr>
          <w:color w:val="000009"/>
          <w:spacing w:val="-4"/>
        </w:rPr>
        <w:t xml:space="preserve"> </w:t>
      </w:r>
      <w:r>
        <w:rPr>
          <w:color w:val="000009"/>
        </w:rPr>
        <w:t>глаголами</w:t>
      </w:r>
      <w:r>
        <w:rPr>
          <w:color w:val="000009"/>
          <w:spacing w:val="-8"/>
        </w:rPr>
        <w:t xml:space="preserve"> </w:t>
      </w:r>
      <w:r>
        <w:rPr>
          <w:color w:val="000009"/>
        </w:rPr>
        <w:t>в</w:t>
      </w:r>
      <w:r>
        <w:rPr>
          <w:color w:val="000009"/>
          <w:spacing w:val="-8"/>
        </w:rPr>
        <w:t xml:space="preserve"> </w:t>
      </w:r>
      <w:r>
        <w:rPr>
          <w:color w:val="000009"/>
        </w:rPr>
        <w:t>страдательном</w:t>
      </w:r>
      <w:r>
        <w:rPr>
          <w:color w:val="000009"/>
          <w:spacing w:val="-6"/>
        </w:rPr>
        <w:t xml:space="preserve"> </w:t>
      </w:r>
      <w:r>
        <w:rPr>
          <w:color w:val="000009"/>
        </w:rPr>
        <w:t>залоге. Модальный глагол might.</w:t>
      </w:r>
    </w:p>
    <w:p w:rsidR="00D433F1" w:rsidRDefault="001238D5">
      <w:pPr>
        <w:pStyle w:val="a5"/>
        <w:spacing w:before="5" w:line="254" w:lineRule="auto"/>
        <w:ind w:left="396"/>
        <w:jc w:val="left"/>
      </w:pPr>
      <w:r>
        <w:rPr>
          <w:color w:val="000009"/>
        </w:rPr>
        <w:t>Наречия,</w:t>
      </w:r>
      <w:r>
        <w:rPr>
          <w:color w:val="000009"/>
          <w:spacing w:val="-5"/>
        </w:rPr>
        <w:t xml:space="preserve"> </w:t>
      </w:r>
      <w:r>
        <w:rPr>
          <w:color w:val="000009"/>
        </w:rPr>
        <w:t>совпадающие</w:t>
      </w:r>
      <w:r>
        <w:rPr>
          <w:color w:val="000009"/>
          <w:spacing w:val="-3"/>
        </w:rPr>
        <w:t xml:space="preserve"> </w:t>
      </w:r>
      <w:r>
        <w:rPr>
          <w:color w:val="000009"/>
        </w:rPr>
        <w:t>по</w:t>
      </w:r>
      <w:r>
        <w:rPr>
          <w:color w:val="000009"/>
          <w:spacing w:val="-4"/>
        </w:rPr>
        <w:t xml:space="preserve"> </w:t>
      </w:r>
      <w:r>
        <w:rPr>
          <w:color w:val="000009"/>
        </w:rPr>
        <w:t>форме</w:t>
      </w:r>
      <w:r>
        <w:rPr>
          <w:color w:val="000009"/>
          <w:spacing w:val="-5"/>
        </w:rPr>
        <w:t xml:space="preserve"> </w:t>
      </w:r>
      <w:r>
        <w:rPr>
          <w:color w:val="000009"/>
        </w:rPr>
        <w:t>с</w:t>
      </w:r>
      <w:r>
        <w:rPr>
          <w:color w:val="000009"/>
          <w:spacing w:val="-5"/>
        </w:rPr>
        <w:t xml:space="preserve"> </w:t>
      </w:r>
      <w:r>
        <w:rPr>
          <w:color w:val="000009"/>
        </w:rPr>
        <w:t>прилагательными</w:t>
      </w:r>
      <w:r>
        <w:rPr>
          <w:color w:val="000009"/>
          <w:spacing w:val="-2"/>
        </w:rPr>
        <w:t xml:space="preserve"> </w:t>
      </w:r>
      <w:r>
        <w:rPr>
          <w:color w:val="000009"/>
        </w:rPr>
        <w:t>(fast,</w:t>
      </w:r>
      <w:r>
        <w:rPr>
          <w:color w:val="000009"/>
          <w:spacing w:val="-4"/>
        </w:rPr>
        <w:t xml:space="preserve"> </w:t>
      </w:r>
      <w:r>
        <w:rPr>
          <w:color w:val="000009"/>
        </w:rPr>
        <w:t>high;</w:t>
      </w:r>
      <w:r>
        <w:rPr>
          <w:color w:val="000009"/>
          <w:spacing w:val="-5"/>
        </w:rPr>
        <w:t xml:space="preserve"> </w:t>
      </w:r>
      <w:r>
        <w:rPr>
          <w:color w:val="000009"/>
        </w:rPr>
        <w:t>early). Местоименияother/another, both, all, one.</w:t>
      </w:r>
    </w:p>
    <w:p w:rsidR="00D433F1" w:rsidRDefault="001238D5">
      <w:pPr>
        <w:pStyle w:val="a5"/>
        <w:spacing w:before="2" w:line="259" w:lineRule="auto"/>
        <w:ind w:right="263" w:firstLine="240"/>
        <w:jc w:val="left"/>
      </w:pPr>
      <w:r>
        <w:rPr>
          <w:color w:val="000009"/>
        </w:rPr>
        <w:t>Количественные</w:t>
      </w:r>
      <w:r>
        <w:rPr>
          <w:color w:val="000009"/>
          <w:spacing w:val="26"/>
        </w:rPr>
        <w:t xml:space="preserve"> </w:t>
      </w:r>
      <w:r>
        <w:rPr>
          <w:color w:val="000009"/>
        </w:rPr>
        <w:t>числительные</w:t>
      </w:r>
      <w:r>
        <w:rPr>
          <w:color w:val="000009"/>
          <w:spacing w:val="23"/>
        </w:rPr>
        <w:t xml:space="preserve"> </w:t>
      </w:r>
      <w:r>
        <w:rPr>
          <w:color w:val="000009"/>
        </w:rPr>
        <w:t>для</w:t>
      </w:r>
      <w:r>
        <w:rPr>
          <w:color w:val="000009"/>
          <w:spacing w:val="22"/>
        </w:rPr>
        <w:t xml:space="preserve"> </w:t>
      </w:r>
      <w:r>
        <w:rPr>
          <w:color w:val="000009"/>
        </w:rPr>
        <w:t>обозначения</w:t>
      </w:r>
      <w:r>
        <w:rPr>
          <w:color w:val="000009"/>
          <w:spacing w:val="24"/>
        </w:rPr>
        <w:t xml:space="preserve"> </w:t>
      </w:r>
      <w:r>
        <w:rPr>
          <w:color w:val="000009"/>
        </w:rPr>
        <w:t>больших</w:t>
      </w:r>
      <w:r>
        <w:rPr>
          <w:color w:val="000009"/>
          <w:spacing w:val="24"/>
        </w:rPr>
        <w:t xml:space="preserve"> </w:t>
      </w:r>
      <w:r>
        <w:rPr>
          <w:color w:val="000009"/>
        </w:rPr>
        <w:t>чисел</w:t>
      </w:r>
      <w:r>
        <w:rPr>
          <w:color w:val="000009"/>
          <w:spacing w:val="22"/>
        </w:rPr>
        <w:t xml:space="preserve"> </w:t>
      </w:r>
      <w:r>
        <w:rPr>
          <w:color w:val="000009"/>
        </w:rPr>
        <w:t>(до</w:t>
      </w:r>
      <w:r>
        <w:rPr>
          <w:color w:val="000009"/>
          <w:spacing w:val="23"/>
        </w:rPr>
        <w:t xml:space="preserve"> </w:t>
      </w:r>
      <w:r>
        <w:rPr>
          <w:color w:val="000009"/>
        </w:rPr>
        <w:t>1 000 000).</w:t>
      </w:r>
    </w:p>
    <w:p w:rsidR="00D433F1" w:rsidRDefault="00D433F1">
      <w:pPr>
        <w:pStyle w:val="a5"/>
        <w:spacing w:before="2"/>
        <w:ind w:left="0"/>
        <w:jc w:val="left"/>
      </w:pPr>
    </w:p>
    <w:p w:rsidR="00D433F1" w:rsidRDefault="001238D5">
      <w:pPr>
        <w:pStyle w:val="2"/>
        <w:spacing w:line="240" w:lineRule="auto"/>
        <w:jc w:val="both"/>
        <w:sectPr w:rsidR="00D433F1">
          <w:pgSz w:w="7830" w:h="12020"/>
          <w:pgMar w:top="540" w:right="425" w:bottom="280" w:left="566" w:header="0" w:footer="0" w:gutter="0"/>
          <w:cols w:space="720"/>
          <w:formProt w:val="0"/>
          <w:docGrid w:linePitch="100" w:charSpace="4096"/>
        </w:sectPr>
      </w:pPr>
      <w:r>
        <w:t>Социокультурные</w:t>
      </w:r>
      <w:r>
        <w:rPr>
          <w:spacing w:val="-12"/>
        </w:rPr>
        <w:t xml:space="preserve"> </w:t>
      </w:r>
      <w:r>
        <w:t>знания</w:t>
      </w:r>
      <w:r>
        <w:rPr>
          <w:spacing w:val="-11"/>
        </w:rPr>
        <w:t xml:space="preserve"> </w:t>
      </w:r>
      <w:r>
        <w:t>и</w:t>
      </w:r>
      <w:r>
        <w:rPr>
          <w:spacing w:val="-10"/>
        </w:rPr>
        <w:t xml:space="preserve"> </w:t>
      </w:r>
      <w:r>
        <w:rPr>
          <w:spacing w:val="-2"/>
        </w:rPr>
        <w:t>умения</w:t>
      </w:r>
    </w:p>
    <w:p w:rsidR="00D433F1" w:rsidRDefault="001238D5">
      <w:pPr>
        <w:pStyle w:val="a5"/>
        <w:spacing w:before="70" w:line="259" w:lineRule="auto"/>
        <w:ind w:right="279" w:firstLine="240"/>
      </w:pPr>
      <w:r>
        <w:rPr>
          <w:color w:val="000009"/>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433F1" w:rsidRDefault="001238D5">
      <w:pPr>
        <w:pStyle w:val="a5"/>
        <w:spacing w:line="259" w:lineRule="auto"/>
        <w:ind w:right="280" w:firstLine="240"/>
      </w:pPr>
      <w:r>
        <w:rPr>
          <w:color w:val="000009"/>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color w:val="000009"/>
          <w:spacing w:val="-2"/>
        </w:rPr>
        <w:t>образования).</w:t>
      </w:r>
    </w:p>
    <w:p w:rsidR="00D433F1" w:rsidRDefault="001238D5">
      <w:pPr>
        <w:pStyle w:val="a5"/>
        <w:spacing w:line="259" w:lineRule="auto"/>
        <w:ind w:right="278" w:firstLine="240"/>
      </w:pPr>
      <w:r>
        <w:rPr>
          <w:color w:val="000009"/>
        </w:rPr>
        <w:t>Социокультурный портрет родной страны и страны/стран изучаемого языка: знакомство с традициями проведения основных национальных праздников</w:t>
      </w:r>
      <w:r>
        <w:rPr>
          <w:color w:val="000009"/>
          <w:spacing w:val="-2"/>
        </w:rPr>
        <w:t xml:space="preserve"> </w:t>
      </w:r>
      <w:r>
        <w:rPr>
          <w:color w:val="000009"/>
        </w:rPr>
        <w:t>(Рождества,</w:t>
      </w:r>
      <w:r>
        <w:rPr>
          <w:color w:val="000009"/>
          <w:spacing w:val="-1"/>
        </w:rPr>
        <w:t xml:space="preserve"> </w:t>
      </w:r>
      <w:r>
        <w:rPr>
          <w:color w:val="000009"/>
        </w:rPr>
        <w:t>Нового</w:t>
      </w:r>
      <w:r>
        <w:rPr>
          <w:color w:val="000009"/>
          <w:spacing w:val="-1"/>
        </w:rPr>
        <w:t xml:space="preserve"> </w:t>
      </w:r>
      <w:r>
        <w:rPr>
          <w:color w:val="000009"/>
        </w:rPr>
        <w:t>года,</w:t>
      </w:r>
      <w:r>
        <w:rPr>
          <w:color w:val="000009"/>
          <w:spacing w:val="-2"/>
        </w:rPr>
        <w:t xml:space="preserve"> </w:t>
      </w:r>
      <w:r>
        <w:rPr>
          <w:color w:val="000009"/>
        </w:rPr>
        <w:t>Дня</w:t>
      </w:r>
      <w:r>
        <w:rPr>
          <w:color w:val="000009"/>
          <w:spacing w:val="-2"/>
        </w:rPr>
        <w:t xml:space="preserve"> </w:t>
      </w:r>
      <w:r>
        <w:rPr>
          <w:color w:val="000009"/>
        </w:rPr>
        <w:t>матери</w:t>
      </w:r>
      <w:r>
        <w:rPr>
          <w:color w:val="000009"/>
          <w:spacing w:val="-3"/>
        </w:rPr>
        <w:t xml:space="preserve"> </w:t>
      </w:r>
      <w:r>
        <w:rPr>
          <w:color w:val="000009"/>
        </w:rPr>
        <w:t>и</w:t>
      </w:r>
      <w:r>
        <w:rPr>
          <w:color w:val="000009"/>
          <w:spacing w:val="-3"/>
        </w:rPr>
        <w:t xml:space="preserve"> </w:t>
      </w:r>
      <w:r>
        <w:rPr>
          <w:color w:val="000009"/>
        </w:rPr>
        <w:t>т.</w:t>
      </w:r>
      <w:r>
        <w:rPr>
          <w:color w:val="000009"/>
          <w:spacing w:val="-2"/>
        </w:rPr>
        <w:t xml:space="preserve"> </w:t>
      </w:r>
      <w:r>
        <w:rPr>
          <w:color w:val="000009"/>
        </w:rPr>
        <w:t>д.);</w:t>
      </w:r>
      <w:r>
        <w:rPr>
          <w:color w:val="000009"/>
          <w:spacing w:val="-2"/>
        </w:rPr>
        <w:t xml:space="preserve"> </w:t>
      </w:r>
      <w:r>
        <w:rPr>
          <w:color w:val="000009"/>
        </w:rPr>
        <w:t>с</w:t>
      </w:r>
      <w:r>
        <w:rPr>
          <w:color w:val="000009"/>
          <w:spacing w:val="-1"/>
        </w:rPr>
        <w:t xml:space="preserve"> </w:t>
      </w:r>
      <w:r>
        <w:rPr>
          <w:color w:val="000009"/>
        </w:rPr>
        <w:t>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433F1" w:rsidRDefault="001238D5">
      <w:pPr>
        <w:pStyle w:val="a5"/>
        <w:spacing w:line="230" w:lineRule="exact"/>
        <w:ind w:left="396"/>
      </w:pPr>
      <w:r>
        <w:rPr>
          <w:color w:val="000009"/>
        </w:rPr>
        <w:t>Развитие</w:t>
      </w:r>
      <w:r>
        <w:rPr>
          <w:color w:val="000009"/>
          <w:spacing w:val="-10"/>
        </w:rPr>
        <w:t xml:space="preserve"> </w:t>
      </w:r>
      <w:r>
        <w:rPr>
          <w:color w:val="000009"/>
          <w:spacing w:val="-2"/>
        </w:rPr>
        <w:t>умений:</w:t>
      </w:r>
    </w:p>
    <w:p w:rsidR="00D433F1" w:rsidRDefault="001238D5">
      <w:pPr>
        <w:pStyle w:val="a5"/>
        <w:spacing w:before="16" w:line="259" w:lineRule="auto"/>
        <w:ind w:right="280" w:firstLine="240"/>
      </w:pPr>
      <w:r>
        <w:rPr>
          <w:color w:val="000009"/>
        </w:rPr>
        <w:t>писать свои имя и фамилию, а также имена и фамилии своих родственников и друзей на английском языке;</w:t>
      </w:r>
    </w:p>
    <w:p w:rsidR="00D433F1" w:rsidRDefault="001238D5">
      <w:pPr>
        <w:pStyle w:val="a5"/>
        <w:spacing w:line="259" w:lineRule="auto"/>
        <w:ind w:left="396" w:right="283"/>
      </w:pPr>
      <w:r>
        <w:rPr>
          <w:color w:val="000009"/>
        </w:rPr>
        <w:t>правильно оформлять свой адрес на английском языке (в анкете); правильно</w:t>
      </w:r>
      <w:r>
        <w:rPr>
          <w:color w:val="000009"/>
          <w:spacing w:val="57"/>
        </w:rPr>
        <w:t xml:space="preserve"> </w:t>
      </w:r>
      <w:r>
        <w:rPr>
          <w:color w:val="000009"/>
        </w:rPr>
        <w:t>оформлять</w:t>
      </w:r>
      <w:r>
        <w:rPr>
          <w:color w:val="000009"/>
          <w:spacing w:val="57"/>
        </w:rPr>
        <w:t xml:space="preserve"> </w:t>
      </w:r>
      <w:r>
        <w:rPr>
          <w:color w:val="000009"/>
        </w:rPr>
        <w:t>электронное</w:t>
      </w:r>
      <w:r>
        <w:rPr>
          <w:color w:val="000009"/>
          <w:spacing w:val="57"/>
        </w:rPr>
        <w:t xml:space="preserve"> </w:t>
      </w:r>
      <w:r>
        <w:rPr>
          <w:color w:val="000009"/>
        </w:rPr>
        <w:t>сообщение</w:t>
      </w:r>
      <w:r>
        <w:rPr>
          <w:color w:val="000009"/>
          <w:spacing w:val="60"/>
        </w:rPr>
        <w:t xml:space="preserve"> </w:t>
      </w:r>
      <w:r>
        <w:rPr>
          <w:color w:val="000009"/>
        </w:rPr>
        <w:t>личного</w:t>
      </w:r>
      <w:r>
        <w:rPr>
          <w:color w:val="000009"/>
          <w:spacing w:val="57"/>
        </w:rPr>
        <w:t xml:space="preserve"> </w:t>
      </w:r>
      <w:r>
        <w:rPr>
          <w:color w:val="000009"/>
        </w:rPr>
        <w:t>характера</w:t>
      </w:r>
      <w:r>
        <w:rPr>
          <w:color w:val="000009"/>
          <w:spacing w:val="60"/>
        </w:rPr>
        <w:t xml:space="preserve"> </w:t>
      </w:r>
      <w:r>
        <w:rPr>
          <w:color w:val="000009"/>
          <w:spacing w:val="-10"/>
        </w:rPr>
        <w:t>в</w:t>
      </w:r>
    </w:p>
    <w:p w:rsidR="00D433F1" w:rsidRDefault="001238D5">
      <w:pPr>
        <w:pStyle w:val="a5"/>
        <w:spacing w:line="259" w:lineRule="auto"/>
        <w:ind w:right="283"/>
      </w:pPr>
      <w:r>
        <w:rPr>
          <w:color w:val="000009"/>
        </w:rPr>
        <w:t>соответствии с нормами неофициального общения, принятыми в стране/странах изучаемого языка;</w:t>
      </w:r>
    </w:p>
    <w:p w:rsidR="00D433F1" w:rsidRDefault="001238D5">
      <w:pPr>
        <w:pStyle w:val="a5"/>
        <w:ind w:left="396"/>
      </w:pPr>
      <w:r>
        <w:rPr>
          <w:color w:val="000009"/>
        </w:rPr>
        <w:t>кратко</w:t>
      </w:r>
      <w:r>
        <w:rPr>
          <w:color w:val="000009"/>
          <w:spacing w:val="-8"/>
        </w:rPr>
        <w:t xml:space="preserve"> </w:t>
      </w:r>
      <w:r>
        <w:rPr>
          <w:color w:val="000009"/>
        </w:rPr>
        <w:t>представлять</w:t>
      </w:r>
      <w:r>
        <w:rPr>
          <w:color w:val="000009"/>
          <w:spacing w:val="-9"/>
        </w:rPr>
        <w:t xml:space="preserve"> </w:t>
      </w:r>
      <w:r>
        <w:rPr>
          <w:color w:val="000009"/>
        </w:rPr>
        <w:t>Россию</w:t>
      </w:r>
      <w:r>
        <w:rPr>
          <w:color w:val="000009"/>
          <w:spacing w:val="-7"/>
        </w:rPr>
        <w:t xml:space="preserve"> </w:t>
      </w:r>
      <w:r>
        <w:rPr>
          <w:color w:val="000009"/>
        </w:rPr>
        <w:t>и</w:t>
      </w:r>
      <w:r>
        <w:rPr>
          <w:color w:val="000009"/>
          <w:spacing w:val="-9"/>
        </w:rPr>
        <w:t xml:space="preserve"> </w:t>
      </w:r>
      <w:r>
        <w:rPr>
          <w:color w:val="000009"/>
        </w:rPr>
        <w:t>страну/страны</w:t>
      </w:r>
      <w:r>
        <w:rPr>
          <w:color w:val="000009"/>
          <w:spacing w:val="-3"/>
        </w:rPr>
        <w:t xml:space="preserve"> </w:t>
      </w:r>
      <w:r>
        <w:rPr>
          <w:color w:val="000009"/>
        </w:rPr>
        <w:t>изучаемого</w:t>
      </w:r>
      <w:r>
        <w:rPr>
          <w:color w:val="000009"/>
          <w:spacing w:val="-8"/>
        </w:rPr>
        <w:t xml:space="preserve"> </w:t>
      </w:r>
      <w:r>
        <w:rPr>
          <w:color w:val="000009"/>
          <w:spacing w:val="-2"/>
        </w:rPr>
        <w:t>языка;</w:t>
      </w:r>
    </w:p>
    <w:p w:rsidR="00D433F1" w:rsidRDefault="001238D5">
      <w:pPr>
        <w:pStyle w:val="a5"/>
        <w:spacing w:before="9" w:line="259" w:lineRule="auto"/>
        <w:ind w:right="282" w:firstLine="240"/>
      </w:pPr>
      <w:r>
        <w:rPr>
          <w:color w:val="000009"/>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w:t>
      </w:r>
      <w:r>
        <w:rPr>
          <w:color w:val="000009"/>
          <w:spacing w:val="-2"/>
        </w:rPr>
        <w:t>достопримечательности;</w:t>
      </w:r>
    </w:p>
    <w:p w:rsidR="00D433F1" w:rsidRDefault="001238D5">
      <w:pPr>
        <w:pStyle w:val="a5"/>
        <w:spacing w:line="254" w:lineRule="auto"/>
        <w:ind w:right="278" w:firstLine="240"/>
      </w:pPr>
      <w:r>
        <w:rPr>
          <w:color w:val="000009"/>
        </w:rPr>
        <w:t>кратко рассказывать о выдающихся людях родной страны и страны/стран</w:t>
      </w:r>
      <w:r>
        <w:rPr>
          <w:color w:val="000009"/>
          <w:spacing w:val="-1"/>
        </w:rPr>
        <w:t xml:space="preserve"> </w:t>
      </w:r>
      <w:r>
        <w:rPr>
          <w:color w:val="000009"/>
        </w:rPr>
        <w:t>изучаемого</w:t>
      </w:r>
      <w:r>
        <w:rPr>
          <w:color w:val="000009"/>
          <w:spacing w:val="-1"/>
        </w:rPr>
        <w:t xml:space="preserve"> </w:t>
      </w:r>
      <w:r>
        <w:rPr>
          <w:color w:val="000009"/>
        </w:rPr>
        <w:t>языка</w:t>
      </w:r>
      <w:r>
        <w:rPr>
          <w:color w:val="000009"/>
          <w:spacing w:val="-2"/>
        </w:rPr>
        <w:t xml:space="preserve"> </w:t>
      </w:r>
      <w:r>
        <w:rPr>
          <w:color w:val="000009"/>
        </w:rPr>
        <w:t>(учёных,</w:t>
      </w:r>
      <w:r>
        <w:rPr>
          <w:color w:val="000009"/>
          <w:spacing w:val="-2"/>
        </w:rPr>
        <w:t xml:space="preserve"> </w:t>
      </w:r>
      <w:r>
        <w:rPr>
          <w:color w:val="000009"/>
        </w:rPr>
        <w:t>писателях,</w:t>
      </w:r>
      <w:r>
        <w:rPr>
          <w:color w:val="000009"/>
          <w:spacing w:val="-2"/>
        </w:rPr>
        <w:t xml:space="preserve"> </w:t>
      </w:r>
      <w:r>
        <w:rPr>
          <w:color w:val="000009"/>
        </w:rPr>
        <w:t>поэтах,</w:t>
      </w:r>
      <w:r>
        <w:rPr>
          <w:color w:val="000009"/>
          <w:spacing w:val="-2"/>
        </w:rPr>
        <w:t xml:space="preserve"> </w:t>
      </w:r>
      <w:r>
        <w:rPr>
          <w:color w:val="000009"/>
        </w:rPr>
        <w:t>спортсменах).</w:t>
      </w:r>
    </w:p>
    <w:p w:rsidR="00D433F1" w:rsidRDefault="00D433F1">
      <w:pPr>
        <w:pStyle w:val="a5"/>
        <w:spacing w:before="165"/>
        <w:ind w:left="0"/>
        <w:jc w:val="left"/>
      </w:pPr>
    </w:p>
    <w:p w:rsidR="00D433F1" w:rsidRDefault="001238D5">
      <w:pPr>
        <w:pStyle w:val="2"/>
        <w:spacing w:before="1"/>
        <w:jc w:val="both"/>
      </w:pPr>
      <w:r>
        <w:rPr>
          <w:spacing w:val="-2"/>
        </w:rPr>
        <w:t>Компенсаторные</w:t>
      </w:r>
      <w:r>
        <w:rPr>
          <w:spacing w:val="9"/>
        </w:rPr>
        <w:t xml:space="preserve"> </w:t>
      </w:r>
      <w:r>
        <w:rPr>
          <w:spacing w:val="-2"/>
        </w:rPr>
        <w:t>умения</w:t>
      </w:r>
    </w:p>
    <w:p w:rsidR="00D433F1" w:rsidRDefault="001238D5">
      <w:pPr>
        <w:pStyle w:val="a5"/>
        <w:spacing w:line="259" w:lineRule="auto"/>
        <w:ind w:right="281" w:firstLine="240"/>
      </w:pPr>
      <w:r>
        <w:rPr>
          <w:color w:val="000009"/>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433F1" w:rsidRDefault="001238D5">
      <w:pPr>
        <w:pStyle w:val="a5"/>
        <w:spacing w:line="254" w:lineRule="auto"/>
        <w:ind w:right="282" w:firstLine="240"/>
      </w:pPr>
      <w:r>
        <w:rPr>
          <w:color w:val="000009"/>
        </w:rPr>
        <w:t xml:space="preserve">Переспрашивать, просить повторить, уточняя значение незнакомых </w:t>
      </w:r>
      <w:r>
        <w:rPr>
          <w:color w:val="000009"/>
          <w:spacing w:val="-2"/>
        </w:rPr>
        <w:t>слов.</w:t>
      </w:r>
    </w:p>
    <w:p w:rsidR="00D433F1" w:rsidRDefault="001238D5">
      <w:pPr>
        <w:pStyle w:val="a5"/>
        <w:spacing w:before="4" w:line="254" w:lineRule="auto"/>
        <w:ind w:right="282" w:firstLine="240"/>
        <w:sectPr w:rsidR="00D433F1">
          <w:pgSz w:w="7830" w:h="12020"/>
          <w:pgMar w:top="540" w:right="425" w:bottom="280" w:left="566" w:header="0" w:footer="0" w:gutter="0"/>
          <w:cols w:space="720"/>
          <w:formProt w:val="0"/>
          <w:docGrid w:linePitch="100" w:charSpace="4096"/>
        </w:sectPr>
      </w:pPr>
      <w:r>
        <w:rPr>
          <w:color w:val="000009"/>
        </w:rPr>
        <w:t>Использование в качестве опоры при порождении собственных высказываний ключевых слов, плана.</w:t>
      </w:r>
    </w:p>
    <w:p w:rsidR="00D433F1" w:rsidRDefault="001238D5">
      <w:pPr>
        <w:pStyle w:val="a5"/>
        <w:spacing w:before="70" w:line="259" w:lineRule="auto"/>
        <w:ind w:right="280" w:firstLine="240"/>
      </w:pPr>
      <w:r>
        <w:rPr>
          <w:color w:val="000009"/>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33F1" w:rsidRDefault="001238D5">
      <w:pPr>
        <w:pStyle w:val="a5"/>
        <w:spacing w:before="1" w:line="254" w:lineRule="auto"/>
        <w:ind w:right="279" w:firstLine="240"/>
      </w:pPr>
      <w:r>
        <w:rPr>
          <w:color w:val="000009"/>
        </w:rPr>
        <w:t>Сравнение (в том числе установление основания для сравнения) объектов, явлений, процессов, их элементов и основных функций в</w:t>
      </w:r>
      <w:r>
        <w:rPr>
          <w:color w:val="000009"/>
          <w:spacing w:val="40"/>
        </w:rPr>
        <w:t xml:space="preserve"> </w:t>
      </w:r>
      <w:r>
        <w:rPr>
          <w:color w:val="000009"/>
        </w:rPr>
        <w:t>рамках изученной тематики.</w:t>
      </w:r>
    </w:p>
    <w:p w:rsidR="00D433F1" w:rsidRDefault="00D433F1">
      <w:pPr>
        <w:pStyle w:val="a5"/>
        <w:spacing w:before="128"/>
        <w:ind w:left="0"/>
        <w:jc w:val="left"/>
      </w:pPr>
    </w:p>
    <w:p w:rsidR="00D433F1" w:rsidRDefault="001238D5" w:rsidP="00292B0F">
      <w:pPr>
        <w:pStyle w:val="2"/>
        <w:numPr>
          <w:ilvl w:val="0"/>
          <w:numId w:val="152"/>
        </w:numPr>
        <w:tabs>
          <w:tab w:val="left" w:pos="321"/>
        </w:tabs>
        <w:spacing w:line="240" w:lineRule="auto"/>
        <w:ind w:left="321" w:hanging="165"/>
      </w:pPr>
      <w:r>
        <w:rPr>
          <w:spacing w:val="-2"/>
        </w:rPr>
        <w:t>класс</w:t>
      </w:r>
    </w:p>
    <w:p w:rsidR="00D433F1" w:rsidRDefault="001238D5">
      <w:pPr>
        <w:spacing w:before="229" w:line="229" w:lineRule="exact"/>
        <w:ind w:left="156"/>
        <w:rPr>
          <w:rFonts w:ascii="Arial" w:hAnsi="Arial"/>
          <w:b/>
          <w:sz w:val="20"/>
        </w:rPr>
      </w:pPr>
      <w:r>
        <w:rPr>
          <w:rFonts w:ascii="Arial" w:hAnsi="Arial"/>
          <w:b/>
          <w:spacing w:val="-2"/>
          <w:sz w:val="20"/>
        </w:rPr>
        <w:t>Коммуникативные</w:t>
      </w:r>
      <w:r>
        <w:rPr>
          <w:rFonts w:ascii="Arial" w:hAnsi="Arial"/>
          <w:b/>
          <w:spacing w:val="9"/>
          <w:sz w:val="20"/>
        </w:rPr>
        <w:t xml:space="preserve"> </w:t>
      </w:r>
      <w:r>
        <w:rPr>
          <w:rFonts w:ascii="Arial" w:hAnsi="Arial"/>
          <w:b/>
          <w:spacing w:val="-2"/>
          <w:sz w:val="20"/>
        </w:rPr>
        <w:t>умения</w:t>
      </w:r>
    </w:p>
    <w:p w:rsidR="00D433F1" w:rsidRDefault="001238D5">
      <w:pPr>
        <w:pStyle w:val="a5"/>
        <w:spacing w:line="259" w:lineRule="auto"/>
        <w:ind w:right="281" w:firstLine="240"/>
      </w:pPr>
      <w:r>
        <w:rPr>
          <w:color w:val="000009"/>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33F1" w:rsidRDefault="001238D5">
      <w:pPr>
        <w:pStyle w:val="a5"/>
        <w:spacing w:line="229" w:lineRule="exact"/>
        <w:ind w:left="396"/>
      </w:pPr>
      <w:r>
        <w:rPr>
          <w:color w:val="000009"/>
        </w:rPr>
        <w:t>Взаимоотношения</w:t>
      </w:r>
      <w:r>
        <w:rPr>
          <w:color w:val="000009"/>
          <w:spacing w:val="-7"/>
        </w:rPr>
        <w:t xml:space="preserve"> </w:t>
      </w:r>
      <w:r>
        <w:rPr>
          <w:color w:val="000009"/>
        </w:rPr>
        <w:t>в</w:t>
      </w:r>
      <w:r>
        <w:rPr>
          <w:color w:val="000009"/>
          <w:spacing w:val="-6"/>
        </w:rPr>
        <w:t xml:space="preserve"> </w:t>
      </w:r>
      <w:r>
        <w:rPr>
          <w:color w:val="000009"/>
        </w:rPr>
        <w:t>семье</w:t>
      </w:r>
      <w:r>
        <w:rPr>
          <w:color w:val="000009"/>
          <w:spacing w:val="-5"/>
        </w:rPr>
        <w:t xml:space="preserve"> </w:t>
      </w:r>
      <w:r>
        <w:rPr>
          <w:color w:val="000009"/>
        </w:rPr>
        <w:t>и</w:t>
      </w:r>
      <w:r>
        <w:rPr>
          <w:color w:val="000009"/>
          <w:spacing w:val="-4"/>
        </w:rPr>
        <w:t xml:space="preserve"> </w:t>
      </w:r>
      <w:r>
        <w:rPr>
          <w:color w:val="000009"/>
        </w:rPr>
        <w:t>с</w:t>
      </w:r>
      <w:r>
        <w:rPr>
          <w:color w:val="000009"/>
          <w:spacing w:val="-5"/>
        </w:rPr>
        <w:t xml:space="preserve"> </w:t>
      </w:r>
      <w:r>
        <w:rPr>
          <w:color w:val="000009"/>
          <w:spacing w:val="-2"/>
        </w:rPr>
        <w:t>друзьями.</w:t>
      </w:r>
    </w:p>
    <w:p w:rsidR="00D433F1" w:rsidRDefault="001238D5">
      <w:pPr>
        <w:pStyle w:val="a5"/>
        <w:spacing w:before="19"/>
        <w:ind w:left="396"/>
      </w:pPr>
      <w:r>
        <w:rPr>
          <w:color w:val="000009"/>
        </w:rPr>
        <w:t>Внешность</w:t>
      </w:r>
      <w:r>
        <w:rPr>
          <w:color w:val="000009"/>
          <w:spacing w:val="-11"/>
        </w:rPr>
        <w:t xml:space="preserve"> </w:t>
      </w:r>
      <w:r>
        <w:rPr>
          <w:color w:val="000009"/>
        </w:rPr>
        <w:t>и</w:t>
      </w:r>
      <w:r>
        <w:rPr>
          <w:color w:val="000009"/>
          <w:spacing w:val="-10"/>
        </w:rPr>
        <w:t xml:space="preserve"> </w:t>
      </w:r>
      <w:r>
        <w:rPr>
          <w:color w:val="000009"/>
        </w:rPr>
        <w:t>характер</w:t>
      </w:r>
      <w:r>
        <w:rPr>
          <w:color w:val="000009"/>
          <w:spacing w:val="-10"/>
        </w:rPr>
        <w:t xml:space="preserve"> </w:t>
      </w:r>
      <w:r>
        <w:rPr>
          <w:color w:val="000009"/>
        </w:rPr>
        <w:t>человека/литературного</w:t>
      </w:r>
      <w:r>
        <w:rPr>
          <w:color w:val="000009"/>
          <w:spacing w:val="-10"/>
        </w:rPr>
        <w:t xml:space="preserve"> </w:t>
      </w:r>
      <w:r>
        <w:rPr>
          <w:color w:val="000009"/>
          <w:spacing w:val="-2"/>
        </w:rPr>
        <w:t>персонажа.</w:t>
      </w:r>
    </w:p>
    <w:p w:rsidR="00D433F1" w:rsidRDefault="001238D5">
      <w:pPr>
        <w:pStyle w:val="a5"/>
        <w:spacing w:before="17" w:line="259" w:lineRule="auto"/>
        <w:ind w:right="285" w:firstLine="240"/>
      </w:pPr>
      <w:r>
        <w:rPr>
          <w:color w:val="000009"/>
        </w:rPr>
        <w:t>Досуг и увлечения/хобби</w:t>
      </w:r>
      <w:r>
        <w:rPr>
          <w:color w:val="000009"/>
          <w:spacing w:val="-3"/>
        </w:rPr>
        <w:t xml:space="preserve"> </w:t>
      </w:r>
      <w:r>
        <w:rPr>
          <w:color w:val="000009"/>
        </w:rPr>
        <w:t>современного</w:t>
      </w:r>
      <w:r>
        <w:rPr>
          <w:color w:val="000009"/>
          <w:spacing w:val="-1"/>
        </w:rPr>
        <w:t xml:space="preserve"> </w:t>
      </w:r>
      <w:r>
        <w:rPr>
          <w:color w:val="000009"/>
        </w:rPr>
        <w:t>подростка</w:t>
      </w:r>
      <w:r>
        <w:rPr>
          <w:color w:val="000009"/>
          <w:spacing w:val="-1"/>
        </w:rPr>
        <w:t xml:space="preserve"> </w:t>
      </w:r>
      <w:r>
        <w:rPr>
          <w:color w:val="000009"/>
        </w:rPr>
        <w:t>(чтение,</w:t>
      </w:r>
      <w:r>
        <w:rPr>
          <w:color w:val="000009"/>
          <w:spacing w:val="-1"/>
        </w:rPr>
        <w:t xml:space="preserve"> </w:t>
      </w:r>
      <w:r>
        <w:rPr>
          <w:color w:val="000009"/>
        </w:rPr>
        <w:t>кино,</w:t>
      </w:r>
      <w:r>
        <w:rPr>
          <w:color w:val="000009"/>
          <w:spacing w:val="-1"/>
        </w:rPr>
        <w:t xml:space="preserve"> </w:t>
      </w:r>
      <w:r>
        <w:rPr>
          <w:color w:val="000009"/>
        </w:rPr>
        <w:t>театр, музей, спорт, музыка).</w:t>
      </w:r>
    </w:p>
    <w:p w:rsidR="00D433F1" w:rsidRDefault="001238D5">
      <w:pPr>
        <w:pStyle w:val="a5"/>
        <w:spacing w:line="254" w:lineRule="auto"/>
        <w:ind w:right="283" w:firstLine="240"/>
      </w:pPr>
      <w:r>
        <w:rPr>
          <w:color w:val="000009"/>
        </w:rPr>
        <w:t>Здоровый образ жизни: режим труда и отдыха, фитнес, сбалансированное питание. Посещение врача.</w:t>
      </w:r>
    </w:p>
    <w:p w:rsidR="00D433F1" w:rsidRDefault="001238D5">
      <w:pPr>
        <w:pStyle w:val="a5"/>
        <w:ind w:left="396"/>
      </w:pPr>
      <w:r>
        <w:rPr>
          <w:color w:val="000009"/>
        </w:rPr>
        <w:t>Покупки:</w:t>
      </w:r>
      <w:r>
        <w:rPr>
          <w:color w:val="000009"/>
          <w:spacing w:val="-9"/>
        </w:rPr>
        <w:t xml:space="preserve"> </w:t>
      </w:r>
      <w:r>
        <w:rPr>
          <w:color w:val="000009"/>
        </w:rPr>
        <w:t>одежда,</w:t>
      </w:r>
      <w:r>
        <w:rPr>
          <w:color w:val="000009"/>
          <w:spacing w:val="-8"/>
        </w:rPr>
        <w:t xml:space="preserve"> </w:t>
      </w:r>
      <w:r>
        <w:rPr>
          <w:color w:val="000009"/>
        </w:rPr>
        <w:t>обувь</w:t>
      </w:r>
      <w:r>
        <w:rPr>
          <w:color w:val="000009"/>
          <w:spacing w:val="-7"/>
        </w:rPr>
        <w:t xml:space="preserve"> </w:t>
      </w:r>
      <w:r>
        <w:rPr>
          <w:color w:val="000009"/>
        </w:rPr>
        <w:t>и</w:t>
      </w:r>
      <w:r>
        <w:rPr>
          <w:color w:val="000009"/>
          <w:spacing w:val="-9"/>
        </w:rPr>
        <w:t xml:space="preserve"> </w:t>
      </w:r>
      <w:r>
        <w:rPr>
          <w:color w:val="000009"/>
        </w:rPr>
        <w:t>продукты</w:t>
      </w:r>
      <w:r>
        <w:rPr>
          <w:color w:val="000009"/>
          <w:spacing w:val="-5"/>
        </w:rPr>
        <w:t xml:space="preserve"> </w:t>
      </w:r>
      <w:r>
        <w:rPr>
          <w:color w:val="000009"/>
        </w:rPr>
        <w:t>питания.</w:t>
      </w:r>
      <w:r>
        <w:rPr>
          <w:color w:val="000009"/>
          <w:spacing w:val="-6"/>
        </w:rPr>
        <w:t xml:space="preserve"> </w:t>
      </w:r>
      <w:r>
        <w:rPr>
          <w:color w:val="000009"/>
        </w:rPr>
        <w:t>Карманные</w:t>
      </w:r>
      <w:r>
        <w:rPr>
          <w:color w:val="000009"/>
          <w:spacing w:val="-8"/>
        </w:rPr>
        <w:t xml:space="preserve"> </w:t>
      </w:r>
      <w:r>
        <w:rPr>
          <w:color w:val="000009"/>
          <w:spacing w:val="-2"/>
        </w:rPr>
        <w:t>деньги.</w:t>
      </w:r>
    </w:p>
    <w:p w:rsidR="00D433F1" w:rsidRDefault="001238D5">
      <w:pPr>
        <w:pStyle w:val="a5"/>
        <w:spacing w:before="17" w:line="259" w:lineRule="auto"/>
        <w:ind w:right="282" w:firstLine="240"/>
      </w:pPr>
      <w:r>
        <w:rPr>
          <w:color w:val="000009"/>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D433F1" w:rsidRDefault="001238D5">
      <w:pPr>
        <w:pStyle w:val="a5"/>
        <w:spacing w:before="2" w:line="254" w:lineRule="auto"/>
        <w:ind w:right="281" w:firstLine="240"/>
      </w:pPr>
      <w:r>
        <w:rPr>
          <w:color w:val="000009"/>
        </w:rPr>
        <w:t>Виды отдыха в различное время года. Путешествия по России и зарубежным странам.</w:t>
      </w:r>
    </w:p>
    <w:p w:rsidR="00D433F1" w:rsidRDefault="001238D5">
      <w:pPr>
        <w:pStyle w:val="a5"/>
        <w:spacing w:before="2"/>
        <w:ind w:left="396"/>
      </w:pPr>
      <w:r>
        <w:rPr>
          <w:color w:val="000009"/>
        </w:rPr>
        <w:t>Природа:</w:t>
      </w:r>
      <w:r>
        <w:rPr>
          <w:color w:val="000009"/>
          <w:spacing w:val="78"/>
          <w:w w:val="150"/>
        </w:rPr>
        <w:t xml:space="preserve"> </w:t>
      </w:r>
      <w:r>
        <w:rPr>
          <w:color w:val="000009"/>
        </w:rPr>
        <w:t>флора</w:t>
      </w:r>
      <w:r>
        <w:rPr>
          <w:color w:val="000009"/>
          <w:spacing w:val="78"/>
          <w:w w:val="150"/>
        </w:rPr>
        <w:t xml:space="preserve"> </w:t>
      </w:r>
      <w:r>
        <w:rPr>
          <w:color w:val="000009"/>
        </w:rPr>
        <w:t>и</w:t>
      </w:r>
      <w:r>
        <w:rPr>
          <w:color w:val="000009"/>
          <w:spacing w:val="78"/>
          <w:w w:val="150"/>
        </w:rPr>
        <w:t xml:space="preserve"> </w:t>
      </w:r>
      <w:r>
        <w:rPr>
          <w:color w:val="000009"/>
        </w:rPr>
        <w:t>фауна.</w:t>
      </w:r>
      <w:r>
        <w:rPr>
          <w:color w:val="000009"/>
          <w:spacing w:val="78"/>
          <w:w w:val="150"/>
        </w:rPr>
        <w:t xml:space="preserve"> </w:t>
      </w:r>
      <w:r>
        <w:rPr>
          <w:color w:val="000009"/>
        </w:rPr>
        <w:t>Проблемы</w:t>
      </w:r>
      <w:r>
        <w:rPr>
          <w:color w:val="000009"/>
          <w:spacing w:val="27"/>
        </w:rPr>
        <w:t xml:space="preserve">  </w:t>
      </w:r>
      <w:r>
        <w:rPr>
          <w:color w:val="000009"/>
        </w:rPr>
        <w:t>экологии.</w:t>
      </w:r>
      <w:r>
        <w:rPr>
          <w:color w:val="000009"/>
          <w:spacing w:val="28"/>
        </w:rPr>
        <w:t xml:space="preserve">  </w:t>
      </w:r>
      <w:r>
        <w:rPr>
          <w:color w:val="000009"/>
        </w:rPr>
        <w:t>Климат,</w:t>
      </w:r>
      <w:r>
        <w:rPr>
          <w:color w:val="000009"/>
          <w:spacing w:val="28"/>
        </w:rPr>
        <w:t xml:space="preserve">  </w:t>
      </w:r>
      <w:r>
        <w:rPr>
          <w:color w:val="000009"/>
          <w:spacing w:val="-2"/>
        </w:rPr>
        <w:t>погода.</w:t>
      </w:r>
    </w:p>
    <w:p w:rsidR="00D433F1" w:rsidRDefault="001238D5">
      <w:pPr>
        <w:pStyle w:val="a5"/>
        <w:spacing w:before="20"/>
      </w:pPr>
      <w:r>
        <w:rPr>
          <w:color w:val="000009"/>
          <w:spacing w:val="-2"/>
        </w:rPr>
        <w:t>Стихийные</w:t>
      </w:r>
      <w:r>
        <w:rPr>
          <w:color w:val="000009"/>
          <w:spacing w:val="4"/>
        </w:rPr>
        <w:t xml:space="preserve"> </w:t>
      </w:r>
      <w:r>
        <w:rPr>
          <w:color w:val="000009"/>
          <w:spacing w:val="-2"/>
        </w:rPr>
        <w:t>бедствия.</w:t>
      </w:r>
    </w:p>
    <w:p w:rsidR="00D433F1" w:rsidRDefault="001238D5">
      <w:pPr>
        <w:pStyle w:val="a5"/>
        <w:spacing w:before="17" w:line="259" w:lineRule="auto"/>
        <w:ind w:left="396" w:right="275"/>
      </w:pPr>
      <w:r>
        <w:rPr>
          <w:color w:val="000009"/>
        </w:rPr>
        <w:t>Условия проживания в городской/сельской местности. Транспорт. Средства</w:t>
      </w:r>
      <w:r>
        <w:rPr>
          <w:color w:val="000009"/>
          <w:spacing w:val="61"/>
        </w:rPr>
        <w:t xml:space="preserve">  </w:t>
      </w:r>
      <w:r>
        <w:rPr>
          <w:color w:val="000009"/>
        </w:rPr>
        <w:t>массовой</w:t>
      </w:r>
      <w:r>
        <w:rPr>
          <w:color w:val="000009"/>
          <w:spacing w:val="62"/>
        </w:rPr>
        <w:t xml:space="preserve">  </w:t>
      </w:r>
      <w:r>
        <w:rPr>
          <w:color w:val="000009"/>
        </w:rPr>
        <w:t>информации</w:t>
      </w:r>
      <w:r>
        <w:rPr>
          <w:color w:val="000009"/>
          <w:spacing w:val="61"/>
        </w:rPr>
        <w:t xml:space="preserve">  </w:t>
      </w:r>
      <w:r>
        <w:rPr>
          <w:color w:val="000009"/>
        </w:rPr>
        <w:t>(телевидение,</w:t>
      </w:r>
      <w:r>
        <w:rPr>
          <w:color w:val="000009"/>
          <w:spacing w:val="63"/>
        </w:rPr>
        <w:t xml:space="preserve">  </w:t>
      </w:r>
      <w:r>
        <w:rPr>
          <w:color w:val="000009"/>
        </w:rPr>
        <w:t>радио,</w:t>
      </w:r>
      <w:r>
        <w:rPr>
          <w:color w:val="000009"/>
          <w:spacing w:val="62"/>
        </w:rPr>
        <w:t xml:space="preserve">  </w:t>
      </w:r>
      <w:r>
        <w:rPr>
          <w:color w:val="000009"/>
          <w:spacing w:val="-2"/>
        </w:rPr>
        <w:t>пресса,</w:t>
      </w:r>
    </w:p>
    <w:p w:rsidR="00D433F1" w:rsidRDefault="001238D5">
      <w:pPr>
        <w:pStyle w:val="a5"/>
        <w:spacing w:line="225" w:lineRule="exact"/>
        <w:jc w:val="left"/>
      </w:pPr>
      <w:r>
        <w:rPr>
          <w:color w:val="000009"/>
          <w:spacing w:val="-2"/>
        </w:rPr>
        <w:t>Интернет).</w:t>
      </w:r>
    </w:p>
    <w:p w:rsidR="00D433F1" w:rsidRDefault="001238D5">
      <w:pPr>
        <w:pStyle w:val="a5"/>
        <w:spacing w:before="77" w:line="259" w:lineRule="auto"/>
        <w:ind w:right="281" w:firstLine="240"/>
      </w:pPr>
      <w:r>
        <w:rPr>
          <w:color w:val="000009"/>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33F1" w:rsidRDefault="001238D5">
      <w:pPr>
        <w:pStyle w:val="a5"/>
        <w:spacing w:before="1" w:line="254" w:lineRule="auto"/>
        <w:ind w:right="280" w:firstLine="240"/>
      </w:pPr>
      <w:r>
        <w:rPr>
          <w:color w:val="000009"/>
        </w:rPr>
        <w:t>Выдающиеся люди родной страны и страны/стран изучаемого языка: учёные, писатели, поэты, художники, музыканты, спортсмены.</w:t>
      </w:r>
    </w:p>
    <w:p w:rsidR="00D433F1" w:rsidRDefault="001238D5">
      <w:pPr>
        <w:pStyle w:val="3"/>
        <w:spacing w:before="169" w:line="227" w:lineRule="exact"/>
      </w:pPr>
      <w:r>
        <w:rPr>
          <w:color w:val="000009"/>
          <w:spacing w:val="-2"/>
        </w:rPr>
        <w:t>Говорение</w:t>
      </w:r>
    </w:p>
    <w:p w:rsidR="00D433F1" w:rsidRDefault="001238D5">
      <w:pPr>
        <w:pStyle w:val="a5"/>
        <w:spacing w:line="252" w:lineRule="auto"/>
        <w:ind w:right="278" w:firstLine="240"/>
      </w:pPr>
      <w:r>
        <w:rPr>
          <w:color w:val="000009"/>
        </w:rPr>
        <w:t xml:space="preserve">Развитие коммуникативных умений </w:t>
      </w:r>
      <w:r>
        <w:rPr>
          <w:b/>
          <w:i/>
          <w:color w:val="000009"/>
          <w:sz w:val="19"/>
        </w:rPr>
        <w:t>диалогической речи</w:t>
      </w:r>
      <w:r>
        <w:rPr>
          <w:color w:val="000009"/>
        </w:rPr>
        <w:t>, а именно умений</w:t>
      </w:r>
      <w:r>
        <w:rPr>
          <w:color w:val="000009"/>
          <w:spacing w:val="-5"/>
        </w:rPr>
        <w:t xml:space="preserve"> </w:t>
      </w:r>
      <w:r>
        <w:rPr>
          <w:color w:val="000009"/>
        </w:rPr>
        <w:t>вести</w:t>
      </w:r>
      <w:r>
        <w:rPr>
          <w:color w:val="000009"/>
          <w:spacing w:val="-6"/>
        </w:rPr>
        <w:t xml:space="preserve"> </w:t>
      </w:r>
      <w:r>
        <w:rPr>
          <w:color w:val="000009"/>
        </w:rPr>
        <w:t>разные</w:t>
      </w:r>
      <w:r>
        <w:rPr>
          <w:color w:val="000009"/>
          <w:spacing w:val="-3"/>
        </w:rPr>
        <w:t xml:space="preserve"> </w:t>
      </w:r>
      <w:r>
        <w:rPr>
          <w:color w:val="000009"/>
        </w:rPr>
        <w:t>виды</w:t>
      </w:r>
      <w:r>
        <w:rPr>
          <w:color w:val="000009"/>
          <w:spacing w:val="-3"/>
        </w:rPr>
        <w:t xml:space="preserve"> </w:t>
      </w:r>
      <w:r>
        <w:rPr>
          <w:color w:val="000009"/>
        </w:rPr>
        <w:t>диалогов</w:t>
      </w:r>
      <w:r>
        <w:rPr>
          <w:color w:val="000009"/>
          <w:spacing w:val="-5"/>
        </w:rPr>
        <w:t xml:space="preserve"> </w:t>
      </w:r>
      <w:r>
        <w:rPr>
          <w:color w:val="000009"/>
        </w:rPr>
        <w:t>(диалог</w:t>
      </w:r>
      <w:r>
        <w:rPr>
          <w:color w:val="000009"/>
          <w:spacing w:val="-5"/>
        </w:rPr>
        <w:t xml:space="preserve"> </w:t>
      </w:r>
      <w:r>
        <w:rPr>
          <w:color w:val="000009"/>
        </w:rPr>
        <w:t>этикетного</w:t>
      </w:r>
      <w:r>
        <w:rPr>
          <w:color w:val="000009"/>
          <w:spacing w:val="-3"/>
        </w:rPr>
        <w:t xml:space="preserve"> </w:t>
      </w:r>
      <w:r>
        <w:rPr>
          <w:color w:val="000009"/>
        </w:rPr>
        <w:t>характера,</w:t>
      </w:r>
      <w:r>
        <w:rPr>
          <w:color w:val="000009"/>
          <w:spacing w:val="-4"/>
        </w:rPr>
        <w:t xml:space="preserve"> </w:t>
      </w:r>
      <w:r>
        <w:rPr>
          <w:color w:val="000009"/>
          <w:spacing w:val="-2"/>
        </w:rPr>
        <w:t>диалог</w:t>
      </w:r>
    </w:p>
    <w:p w:rsidR="00D433F1" w:rsidRDefault="001238D5">
      <w:pPr>
        <w:pStyle w:val="a5"/>
        <w:spacing w:line="247" w:lineRule="auto"/>
        <w:jc w:val="left"/>
        <w:sectPr w:rsidR="00D433F1">
          <w:pgSz w:w="7830" w:h="12020"/>
          <w:pgMar w:top="540" w:right="425" w:bottom="280" w:left="566" w:header="0" w:footer="0" w:gutter="0"/>
          <w:cols w:space="720"/>
          <w:formProt w:val="0"/>
          <w:docGrid w:linePitch="100" w:charSpace="4096"/>
        </w:sectPr>
      </w:pPr>
      <w:r>
        <w:rPr>
          <w:color w:val="000009"/>
        </w:rPr>
        <w:t>—</w:t>
      </w:r>
      <w:r>
        <w:rPr>
          <w:color w:val="000009"/>
          <w:spacing w:val="28"/>
        </w:rPr>
        <w:t xml:space="preserve"> </w:t>
      </w:r>
      <w:r>
        <w:rPr>
          <w:color w:val="000009"/>
        </w:rPr>
        <w:t>побуждение</w:t>
      </w:r>
      <w:r>
        <w:rPr>
          <w:color w:val="000009"/>
          <w:spacing w:val="30"/>
        </w:rPr>
        <w:t xml:space="preserve"> </w:t>
      </w:r>
      <w:r>
        <w:rPr>
          <w:color w:val="000009"/>
        </w:rPr>
        <w:t>к</w:t>
      </w:r>
      <w:r>
        <w:rPr>
          <w:color w:val="000009"/>
          <w:spacing w:val="28"/>
        </w:rPr>
        <w:t xml:space="preserve"> </w:t>
      </w:r>
      <w:r>
        <w:rPr>
          <w:color w:val="000009"/>
        </w:rPr>
        <w:t>действию,</w:t>
      </w:r>
      <w:r>
        <w:rPr>
          <w:color w:val="000009"/>
          <w:spacing w:val="28"/>
        </w:rPr>
        <w:t xml:space="preserve"> </w:t>
      </w:r>
      <w:r>
        <w:rPr>
          <w:color w:val="000009"/>
        </w:rPr>
        <w:t>диалог-расспрос;</w:t>
      </w:r>
      <w:r>
        <w:rPr>
          <w:color w:val="000009"/>
          <w:spacing w:val="28"/>
        </w:rPr>
        <w:t xml:space="preserve"> </w:t>
      </w:r>
      <w:r>
        <w:rPr>
          <w:color w:val="000009"/>
        </w:rPr>
        <w:t>комбинированный</w:t>
      </w:r>
      <w:r>
        <w:rPr>
          <w:color w:val="000009"/>
          <w:spacing w:val="29"/>
        </w:rPr>
        <w:t xml:space="preserve"> </w:t>
      </w:r>
      <w:r>
        <w:rPr>
          <w:color w:val="000009"/>
        </w:rPr>
        <w:t>диалог, включающий различные виды диалогов):</w:t>
      </w:r>
    </w:p>
    <w:p w:rsidR="00D433F1" w:rsidRDefault="001238D5">
      <w:pPr>
        <w:pStyle w:val="a5"/>
        <w:spacing w:before="70" w:line="252" w:lineRule="auto"/>
        <w:ind w:right="279" w:firstLine="240"/>
      </w:pPr>
      <w:r>
        <w:rPr>
          <w:i/>
          <w:color w:val="000009"/>
        </w:rPr>
        <w:lastRenderedPageBreak/>
        <w:t xml:space="preserve">диалог этикетного характера: </w:t>
      </w:r>
      <w:r>
        <w:rPr>
          <w:color w:val="000009"/>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33F1" w:rsidRDefault="001238D5">
      <w:pPr>
        <w:pStyle w:val="a5"/>
        <w:spacing w:line="252" w:lineRule="auto"/>
        <w:ind w:right="280" w:firstLine="240"/>
      </w:pPr>
      <w:r>
        <w:rPr>
          <w:i/>
          <w:color w:val="000009"/>
        </w:rPr>
        <w:t xml:space="preserve">диалог — побуждение к действию: </w:t>
      </w:r>
      <w:r>
        <w:rPr>
          <w:color w:val="000009"/>
        </w:rPr>
        <w:t>обращаться с просьбой, вежливо соглашаться/не</w:t>
      </w:r>
      <w:r>
        <w:rPr>
          <w:color w:val="000009"/>
          <w:spacing w:val="-1"/>
        </w:rPr>
        <w:t xml:space="preserve"> </w:t>
      </w:r>
      <w:r>
        <w:rPr>
          <w:color w:val="000009"/>
        </w:rPr>
        <w:t>соглашаться выполнить</w:t>
      </w:r>
      <w:r>
        <w:rPr>
          <w:color w:val="000009"/>
          <w:spacing w:val="-1"/>
        </w:rPr>
        <w:t xml:space="preserve"> </w:t>
      </w:r>
      <w:r>
        <w:rPr>
          <w:color w:val="000009"/>
        </w:rPr>
        <w:t>просьбу;</w:t>
      </w:r>
      <w:r>
        <w:rPr>
          <w:color w:val="000009"/>
          <w:spacing w:val="-1"/>
        </w:rPr>
        <w:t xml:space="preserve"> </w:t>
      </w:r>
      <w:r>
        <w:rPr>
          <w:color w:val="000009"/>
        </w:rPr>
        <w:t>приглашать</w:t>
      </w:r>
      <w:r>
        <w:rPr>
          <w:color w:val="000009"/>
          <w:spacing w:val="-1"/>
        </w:rPr>
        <w:t xml:space="preserve"> </w:t>
      </w:r>
      <w:r>
        <w:rPr>
          <w:color w:val="000009"/>
        </w:rPr>
        <w:t>собеседника к совместной деятельности, вежливо соглашаться/не соглашаться на предложение собеседника, объясняя причину своего решения;</w:t>
      </w:r>
    </w:p>
    <w:p w:rsidR="00D433F1" w:rsidRDefault="001238D5">
      <w:pPr>
        <w:pStyle w:val="a5"/>
        <w:spacing w:before="1" w:line="252" w:lineRule="auto"/>
        <w:ind w:right="281" w:firstLine="240"/>
      </w:pPr>
      <w:r>
        <w:rPr>
          <w:i/>
          <w:color w:val="000009"/>
        </w:rPr>
        <w:t xml:space="preserve">диалог-расспрос: </w:t>
      </w:r>
      <w:r>
        <w:rPr>
          <w:color w:val="000009"/>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33F1" w:rsidRDefault="001238D5">
      <w:pPr>
        <w:pStyle w:val="a5"/>
        <w:spacing w:line="252" w:lineRule="auto"/>
        <w:ind w:right="279" w:firstLine="240"/>
      </w:pPr>
      <w:r>
        <w:rPr>
          <w:color w:val="000009"/>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D433F1" w:rsidRDefault="001238D5">
      <w:pPr>
        <w:pStyle w:val="a5"/>
        <w:spacing w:before="2" w:line="247" w:lineRule="auto"/>
        <w:ind w:left="396" w:right="932"/>
      </w:pPr>
      <w:r>
        <w:rPr>
          <w:color w:val="000009"/>
        </w:rPr>
        <w:t>Объём</w:t>
      </w:r>
      <w:r>
        <w:rPr>
          <w:color w:val="000009"/>
          <w:spacing w:val="-4"/>
        </w:rPr>
        <w:t xml:space="preserve"> </w:t>
      </w:r>
      <w:r>
        <w:rPr>
          <w:color w:val="000009"/>
        </w:rPr>
        <w:t>диалога</w:t>
      </w:r>
      <w:r>
        <w:rPr>
          <w:color w:val="000009"/>
          <w:spacing w:val="-4"/>
        </w:rPr>
        <w:t xml:space="preserve"> </w:t>
      </w:r>
      <w:r>
        <w:rPr>
          <w:color w:val="000009"/>
        </w:rPr>
        <w:t>—</w:t>
      </w:r>
      <w:r>
        <w:rPr>
          <w:color w:val="000009"/>
          <w:spacing w:val="-5"/>
        </w:rPr>
        <w:t xml:space="preserve"> </w:t>
      </w:r>
      <w:r>
        <w:rPr>
          <w:color w:val="000009"/>
        </w:rPr>
        <w:t>до</w:t>
      </w:r>
      <w:r>
        <w:rPr>
          <w:color w:val="000009"/>
          <w:spacing w:val="-5"/>
        </w:rPr>
        <w:t xml:space="preserve"> </w:t>
      </w:r>
      <w:r>
        <w:rPr>
          <w:color w:val="000009"/>
        </w:rPr>
        <w:t>7</w:t>
      </w:r>
      <w:r>
        <w:rPr>
          <w:color w:val="000009"/>
          <w:spacing w:val="-4"/>
        </w:rPr>
        <w:t xml:space="preserve"> </w:t>
      </w:r>
      <w:r>
        <w:rPr>
          <w:color w:val="000009"/>
        </w:rPr>
        <w:t>реплик</w:t>
      </w:r>
      <w:r>
        <w:rPr>
          <w:color w:val="000009"/>
          <w:spacing w:val="-6"/>
        </w:rPr>
        <w:t xml:space="preserve"> </w:t>
      </w:r>
      <w:r>
        <w:rPr>
          <w:color w:val="000009"/>
        </w:rPr>
        <w:t>со</w:t>
      </w:r>
      <w:r>
        <w:rPr>
          <w:color w:val="000009"/>
          <w:spacing w:val="-4"/>
        </w:rPr>
        <w:t xml:space="preserve"> </w:t>
      </w:r>
      <w:r>
        <w:rPr>
          <w:color w:val="000009"/>
        </w:rPr>
        <w:t>стороны</w:t>
      </w:r>
      <w:r>
        <w:rPr>
          <w:color w:val="000009"/>
          <w:spacing w:val="-5"/>
        </w:rPr>
        <w:t xml:space="preserve"> </w:t>
      </w:r>
      <w:r>
        <w:rPr>
          <w:color w:val="000009"/>
        </w:rPr>
        <w:t>каждого</w:t>
      </w:r>
      <w:r>
        <w:rPr>
          <w:color w:val="000009"/>
          <w:spacing w:val="-4"/>
        </w:rPr>
        <w:t xml:space="preserve"> </w:t>
      </w:r>
      <w:r>
        <w:rPr>
          <w:color w:val="000009"/>
        </w:rPr>
        <w:t xml:space="preserve">собеседника. Развитие коммуникативных умений </w:t>
      </w:r>
      <w:r>
        <w:rPr>
          <w:b/>
          <w:i/>
          <w:color w:val="000009"/>
          <w:sz w:val="19"/>
        </w:rPr>
        <w:t>монологической речи</w:t>
      </w:r>
      <w:r>
        <w:rPr>
          <w:color w:val="000009"/>
        </w:rPr>
        <w:t>:</w:t>
      </w:r>
    </w:p>
    <w:p w:rsidR="00D433F1" w:rsidRDefault="001238D5">
      <w:pPr>
        <w:pStyle w:val="a5"/>
        <w:spacing w:before="11" w:line="247" w:lineRule="auto"/>
        <w:ind w:right="280" w:firstLine="240"/>
      </w:pPr>
      <w:r>
        <w:rPr>
          <w:color w:val="000009"/>
        </w:rPr>
        <w:t>создание устных связных монологических высказываний с использованием основных коммуникативных типов речи:</w:t>
      </w:r>
    </w:p>
    <w:p w:rsidR="00D433F1" w:rsidRDefault="001238D5">
      <w:pPr>
        <w:pStyle w:val="a5"/>
        <w:spacing w:before="5" w:line="252" w:lineRule="auto"/>
        <w:ind w:left="396" w:right="282" w:hanging="241"/>
      </w:pPr>
      <w:r>
        <w:rPr>
          <w:color w:val="221E1F"/>
        </w:rPr>
        <w:t>—</w:t>
      </w:r>
      <w:r>
        <w:rPr>
          <w:color w:val="221E1F"/>
          <w:spacing w:val="-12"/>
        </w:rPr>
        <w:t xml:space="preserve"> </w:t>
      </w:r>
      <w:r>
        <w:rPr>
          <w:color w:val="000009"/>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33F1" w:rsidRDefault="001238D5">
      <w:pPr>
        <w:pStyle w:val="a5"/>
        <w:ind w:left="876"/>
      </w:pPr>
      <w:r>
        <w:rPr>
          <w:color w:val="221E1F"/>
        </w:rPr>
        <w:t>—</w:t>
      </w:r>
      <w:r>
        <w:rPr>
          <w:color w:val="221E1F"/>
          <w:spacing w:val="73"/>
        </w:rPr>
        <w:t xml:space="preserve">    </w:t>
      </w:r>
      <w:r>
        <w:rPr>
          <w:color w:val="000009"/>
          <w:spacing w:val="-2"/>
        </w:rPr>
        <w:t>повествование/сообщение;</w:t>
      </w:r>
    </w:p>
    <w:p w:rsidR="00D433F1" w:rsidRDefault="001238D5">
      <w:pPr>
        <w:pStyle w:val="a5"/>
        <w:spacing w:before="10" w:line="252" w:lineRule="auto"/>
        <w:ind w:right="280" w:firstLine="240"/>
      </w:pPr>
      <w:r>
        <w:rPr>
          <w:color w:val="000009"/>
        </w:rPr>
        <w:t xml:space="preserve">выражение и аргументирование своего мнения по отношению к </w:t>
      </w:r>
      <w:r>
        <w:rPr>
          <w:color w:val="000009"/>
          <w:spacing w:val="-2"/>
        </w:rPr>
        <w:t>услышанному/прочитанному;</w:t>
      </w:r>
    </w:p>
    <w:p w:rsidR="00D433F1" w:rsidRDefault="001238D5">
      <w:pPr>
        <w:pStyle w:val="a5"/>
        <w:spacing w:line="252" w:lineRule="auto"/>
        <w:ind w:right="283" w:firstLine="240"/>
      </w:pPr>
      <w:r>
        <w:rPr>
          <w:color w:val="000009"/>
        </w:rPr>
        <w:t>изложение (пересказ) основного содержания прочитанного/ прослушанного текста;</w:t>
      </w:r>
    </w:p>
    <w:p w:rsidR="00D433F1" w:rsidRDefault="001238D5">
      <w:pPr>
        <w:pStyle w:val="a5"/>
        <w:spacing w:before="1"/>
        <w:ind w:left="396"/>
      </w:pPr>
      <w:r>
        <w:rPr>
          <w:color w:val="000009"/>
        </w:rPr>
        <w:t>составление</w:t>
      </w:r>
      <w:r>
        <w:rPr>
          <w:color w:val="000009"/>
          <w:spacing w:val="-8"/>
        </w:rPr>
        <w:t xml:space="preserve"> </w:t>
      </w:r>
      <w:r>
        <w:rPr>
          <w:color w:val="000009"/>
        </w:rPr>
        <w:t>рассказа</w:t>
      </w:r>
      <w:r>
        <w:rPr>
          <w:color w:val="000009"/>
          <w:spacing w:val="-8"/>
        </w:rPr>
        <w:t xml:space="preserve"> </w:t>
      </w:r>
      <w:r>
        <w:rPr>
          <w:color w:val="000009"/>
        </w:rPr>
        <w:t>по</w:t>
      </w:r>
      <w:r>
        <w:rPr>
          <w:color w:val="000009"/>
          <w:spacing w:val="-7"/>
        </w:rPr>
        <w:t xml:space="preserve"> </w:t>
      </w:r>
      <w:r>
        <w:rPr>
          <w:color w:val="000009"/>
          <w:spacing w:val="-2"/>
        </w:rPr>
        <w:t>картинкам;</w:t>
      </w:r>
    </w:p>
    <w:p w:rsidR="00D433F1" w:rsidRDefault="001238D5">
      <w:pPr>
        <w:pStyle w:val="a5"/>
        <w:spacing w:before="10"/>
        <w:ind w:left="396"/>
      </w:pPr>
      <w:r>
        <w:rPr>
          <w:color w:val="000009"/>
        </w:rPr>
        <w:t>изложение</w:t>
      </w:r>
      <w:r>
        <w:rPr>
          <w:color w:val="000009"/>
          <w:spacing w:val="-10"/>
        </w:rPr>
        <w:t xml:space="preserve"> </w:t>
      </w:r>
      <w:r>
        <w:rPr>
          <w:color w:val="000009"/>
        </w:rPr>
        <w:t>результатов</w:t>
      </w:r>
      <w:r>
        <w:rPr>
          <w:color w:val="000009"/>
          <w:spacing w:val="-11"/>
        </w:rPr>
        <w:t xml:space="preserve"> </w:t>
      </w:r>
      <w:r>
        <w:rPr>
          <w:color w:val="000009"/>
        </w:rPr>
        <w:t>выполненной</w:t>
      </w:r>
      <w:r>
        <w:rPr>
          <w:color w:val="000009"/>
          <w:spacing w:val="-9"/>
        </w:rPr>
        <w:t xml:space="preserve"> </w:t>
      </w:r>
      <w:r>
        <w:rPr>
          <w:color w:val="000009"/>
        </w:rPr>
        <w:t>проектной</w:t>
      </w:r>
      <w:r>
        <w:rPr>
          <w:color w:val="000009"/>
          <w:spacing w:val="-11"/>
        </w:rPr>
        <w:t xml:space="preserve"> </w:t>
      </w:r>
      <w:r>
        <w:rPr>
          <w:color w:val="000009"/>
          <w:spacing w:val="-2"/>
        </w:rPr>
        <w:t>работы.</w:t>
      </w:r>
    </w:p>
    <w:p w:rsidR="00D433F1" w:rsidRDefault="001238D5">
      <w:pPr>
        <w:pStyle w:val="a5"/>
        <w:spacing w:before="13" w:line="252" w:lineRule="auto"/>
        <w:ind w:right="282" w:firstLine="240"/>
      </w:pPr>
      <w:r>
        <w:rPr>
          <w:color w:val="000009"/>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433F1" w:rsidRDefault="001238D5">
      <w:pPr>
        <w:pStyle w:val="a5"/>
        <w:spacing w:line="229" w:lineRule="exact"/>
        <w:ind w:left="396"/>
      </w:pPr>
      <w:r>
        <w:rPr>
          <w:color w:val="000009"/>
        </w:rPr>
        <w:t>Объём</w:t>
      </w:r>
      <w:r>
        <w:rPr>
          <w:color w:val="000009"/>
          <w:spacing w:val="-7"/>
        </w:rPr>
        <w:t xml:space="preserve"> </w:t>
      </w:r>
      <w:r>
        <w:rPr>
          <w:color w:val="000009"/>
        </w:rPr>
        <w:t>монологического</w:t>
      </w:r>
      <w:r>
        <w:rPr>
          <w:color w:val="000009"/>
          <w:spacing w:val="-7"/>
        </w:rPr>
        <w:t xml:space="preserve"> </w:t>
      </w:r>
      <w:r>
        <w:rPr>
          <w:color w:val="000009"/>
        </w:rPr>
        <w:t>высказывания</w:t>
      </w:r>
      <w:r>
        <w:rPr>
          <w:color w:val="000009"/>
          <w:spacing w:val="-7"/>
        </w:rPr>
        <w:t xml:space="preserve"> </w:t>
      </w:r>
      <w:r>
        <w:rPr>
          <w:color w:val="000009"/>
        </w:rPr>
        <w:t>—</w:t>
      </w:r>
      <w:r>
        <w:rPr>
          <w:color w:val="000009"/>
          <w:spacing w:val="-7"/>
        </w:rPr>
        <w:t xml:space="preserve"> </w:t>
      </w:r>
      <w:r>
        <w:rPr>
          <w:color w:val="000009"/>
        </w:rPr>
        <w:t>9—10</w:t>
      </w:r>
      <w:r>
        <w:rPr>
          <w:color w:val="000009"/>
          <w:spacing w:val="-7"/>
        </w:rPr>
        <w:t xml:space="preserve"> </w:t>
      </w:r>
      <w:r>
        <w:rPr>
          <w:color w:val="000009"/>
          <w:spacing w:val="-2"/>
        </w:rPr>
        <w:t>фраз.</w:t>
      </w:r>
    </w:p>
    <w:p w:rsidR="00D433F1" w:rsidRDefault="00D433F1">
      <w:pPr>
        <w:pStyle w:val="a5"/>
        <w:spacing w:before="16"/>
        <w:ind w:left="0"/>
        <w:jc w:val="left"/>
      </w:pPr>
    </w:p>
    <w:p w:rsidR="00D433F1" w:rsidRDefault="001238D5">
      <w:pPr>
        <w:pStyle w:val="3"/>
      </w:pPr>
      <w:r>
        <w:rPr>
          <w:color w:val="000009"/>
          <w:spacing w:val="-2"/>
        </w:rPr>
        <w:t>Аудирование</w:t>
      </w:r>
    </w:p>
    <w:p w:rsidR="00D433F1" w:rsidRDefault="001238D5">
      <w:pPr>
        <w:pStyle w:val="a5"/>
        <w:spacing w:line="252" w:lineRule="auto"/>
        <w:ind w:right="283" w:firstLine="240"/>
        <w:sectPr w:rsidR="00D433F1">
          <w:pgSz w:w="7830" w:h="12020"/>
          <w:pgMar w:top="540" w:right="425" w:bottom="280" w:left="566" w:header="0" w:footer="0" w:gutter="0"/>
          <w:cols w:space="720"/>
          <w:formProt w:val="0"/>
          <w:docGrid w:linePitch="100" w:charSpace="4096"/>
        </w:sectPr>
      </w:pPr>
      <w:r>
        <w:rPr>
          <w:color w:val="000009"/>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433F1" w:rsidRDefault="001238D5">
      <w:pPr>
        <w:pStyle w:val="a5"/>
        <w:spacing w:before="70" w:line="252" w:lineRule="auto"/>
        <w:ind w:right="281" w:firstLine="240"/>
      </w:pPr>
      <w:r>
        <w:rPr>
          <w:color w:val="000009"/>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433F1" w:rsidRDefault="001238D5">
      <w:pPr>
        <w:pStyle w:val="a5"/>
        <w:spacing w:before="1" w:line="252" w:lineRule="auto"/>
        <w:ind w:right="277" w:firstLine="240"/>
      </w:pPr>
      <w:r>
        <w:rPr>
          <w:color w:val="000009"/>
        </w:rPr>
        <w:t>Аудирование с пониманием основного содержания текста</w:t>
      </w:r>
      <w:r>
        <w:rPr>
          <w:color w:val="000009"/>
          <w:spacing w:val="80"/>
        </w:rPr>
        <w:t xml:space="preserve"> </w:t>
      </w:r>
      <w:r>
        <w:rPr>
          <w:color w:val="000009"/>
        </w:rPr>
        <w:t>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w:t>
      </w:r>
      <w:r>
        <w:rPr>
          <w:color w:val="000009"/>
          <w:spacing w:val="-2"/>
        </w:rPr>
        <w:t xml:space="preserve"> </w:t>
      </w:r>
      <w:r>
        <w:rPr>
          <w:color w:val="000009"/>
        </w:rPr>
        <w:t>сообщения; игнорировать незнакомые слова, не существенные для понимания основного содержания.</w:t>
      </w:r>
    </w:p>
    <w:p w:rsidR="00D433F1" w:rsidRDefault="001238D5">
      <w:pPr>
        <w:pStyle w:val="a5"/>
        <w:tabs>
          <w:tab w:val="left" w:pos="2157"/>
          <w:tab w:val="left" w:pos="4222"/>
          <w:tab w:val="left" w:pos="5765"/>
        </w:tabs>
        <w:spacing w:before="1" w:line="252" w:lineRule="auto"/>
        <w:ind w:right="278" w:firstLine="240"/>
      </w:pPr>
      <w:r>
        <w:rPr>
          <w:color w:val="000009"/>
        </w:rPr>
        <w:t xml:space="preserve">Аудирование с пониманием нужной/интересующей/запрашиваемой </w:t>
      </w:r>
      <w:r>
        <w:rPr>
          <w:color w:val="000009"/>
          <w:spacing w:val="-2"/>
        </w:rPr>
        <w:t>информации</w:t>
      </w:r>
      <w:r>
        <w:rPr>
          <w:color w:val="000009"/>
        </w:rPr>
        <w:tab/>
      </w:r>
      <w:r>
        <w:rPr>
          <w:color w:val="000009"/>
          <w:spacing w:val="-2"/>
        </w:rPr>
        <w:t>предполагает</w:t>
      </w:r>
      <w:r>
        <w:rPr>
          <w:color w:val="000009"/>
        </w:rPr>
        <w:tab/>
      </w:r>
      <w:r>
        <w:rPr>
          <w:color w:val="000009"/>
          <w:spacing w:val="-2"/>
        </w:rPr>
        <w:t>умение</w:t>
      </w:r>
      <w:r>
        <w:rPr>
          <w:color w:val="000009"/>
        </w:rPr>
        <w:tab/>
      </w:r>
      <w:r>
        <w:rPr>
          <w:color w:val="000009"/>
          <w:spacing w:val="-2"/>
        </w:rPr>
        <w:t xml:space="preserve">выделять </w:t>
      </w:r>
      <w:r>
        <w:rPr>
          <w:color w:val="000009"/>
        </w:rPr>
        <w:t>нужную/интересующую/запрашиваемую информацию, представленную в эксплицитной (явной) форме, в воспринимаемом на слух тексте.</w:t>
      </w:r>
    </w:p>
    <w:p w:rsidR="00D433F1" w:rsidRDefault="001238D5">
      <w:pPr>
        <w:pStyle w:val="a5"/>
        <w:spacing w:line="252" w:lineRule="auto"/>
        <w:ind w:right="280" w:firstLine="240"/>
      </w:pPr>
      <w:r>
        <w:rPr>
          <w:color w:val="000009"/>
        </w:rPr>
        <w:t>Тексты для аудирования: диалог (беседа), высказывания собеседников</w:t>
      </w:r>
      <w:r>
        <w:rPr>
          <w:color w:val="000009"/>
          <w:spacing w:val="40"/>
        </w:rPr>
        <w:t xml:space="preserve"> </w:t>
      </w:r>
      <w:r>
        <w:rPr>
          <w:color w:val="000009"/>
        </w:rPr>
        <w:t>в ситуациях повседневного общения, рассказ, сообщение информационного характера.</w:t>
      </w:r>
    </w:p>
    <w:p w:rsidR="00D433F1" w:rsidRDefault="001238D5">
      <w:pPr>
        <w:pStyle w:val="a5"/>
        <w:ind w:left="396"/>
      </w:pPr>
      <w:r>
        <w:rPr>
          <w:color w:val="000009"/>
        </w:rPr>
        <w:t>Время</w:t>
      </w:r>
      <w:r>
        <w:rPr>
          <w:color w:val="000009"/>
          <w:spacing w:val="-7"/>
        </w:rPr>
        <w:t xml:space="preserve"> </w:t>
      </w:r>
      <w:r>
        <w:rPr>
          <w:color w:val="000009"/>
        </w:rPr>
        <w:t>звучания</w:t>
      </w:r>
      <w:r>
        <w:rPr>
          <w:color w:val="000009"/>
          <w:spacing w:val="-7"/>
        </w:rPr>
        <w:t xml:space="preserve"> </w:t>
      </w:r>
      <w:r>
        <w:rPr>
          <w:color w:val="000009"/>
        </w:rPr>
        <w:t>текста/текстов</w:t>
      </w:r>
      <w:r>
        <w:rPr>
          <w:color w:val="000009"/>
          <w:spacing w:val="-6"/>
        </w:rPr>
        <w:t xml:space="preserve"> </w:t>
      </w:r>
      <w:r>
        <w:rPr>
          <w:color w:val="000009"/>
        </w:rPr>
        <w:t>для</w:t>
      </w:r>
      <w:r>
        <w:rPr>
          <w:color w:val="000009"/>
          <w:spacing w:val="-7"/>
        </w:rPr>
        <w:t xml:space="preserve"> </w:t>
      </w:r>
      <w:r>
        <w:rPr>
          <w:color w:val="000009"/>
        </w:rPr>
        <w:t>аудирования</w:t>
      </w:r>
      <w:r>
        <w:rPr>
          <w:color w:val="000009"/>
          <w:spacing w:val="-2"/>
        </w:rPr>
        <w:t xml:space="preserve"> </w:t>
      </w:r>
      <w:r>
        <w:rPr>
          <w:color w:val="000009"/>
        </w:rPr>
        <w:t>—</w:t>
      </w:r>
      <w:r>
        <w:rPr>
          <w:color w:val="000009"/>
          <w:spacing w:val="-4"/>
        </w:rPr>
        <w:t xml:space="preserve"> </w:t>
      </w:r>
      <w:r>
        <w:rPr>
          <w:color w:val="000009"/>
        </w:rPr>
        <w:t>до</w:t>
      </w:r>
      <w:r>
        <w:rPr>
          <w:color w:val="000009"/>
          <w:spacing w:val="-6"/>
        </w:rPr>
        <w:t xml:space="preserve"> </w:t>
      </w:r>
      <w:r>
        <w:rPr>
          <w:color w:val="000009"/>
        </w:rPr>
        <w:t>2</w:t>
      </w:r>
      <w:r>
        <w:rPr>
          <w:color w:val="000009"/>
          <w:spacing w:val="-5"/>
        </w:rPr>
        <w:t xml:space="preserve"> </w:t>
      </w:r>
      <w:r>
        <w:rPr>
          <w:color w:val="000009"/>
          <w:spacing w:val="-2"/>
        </w:rPr>
        <w:t>минут.</w:t>
      </w:r>
    </w:p>
    <w:p w:rsidR="00D433F1" w:rsidRDefault="001238D5">
      <w:pPr>
        <w:pStyle w:val="3"/>
        <w:spacing w:before="198" w:line="227" w:lineRule="exact"/>
      </w:pPr>
      <w:r>
        <w:rPr>
          <w:color w:val="000009"/>
        </w:rPr>
        <w:t>Смысловое</w:t>
      </w:r>
      <w:r>
        <w:rPr>
          <w:color w:val="000009"/>
          <w:spacing w:val="-14"/>
        </w:rPr>
        <w:t xml:space="preserve"> </w:t>
      </w:r>
      <w:r>
        <w:rPr>
          <w:color w:val="000009"/>
          <w:spacing w:val="-2"/>
        </w:rPr>
        <w:t>чтение</w:t>
      </w:r>
    </w:p>
    <w:p w:rsidR="00D433F1" w:rsidRDefault="001238D5">
      <w:pPr>
        <w:pStyle w:val="a5"/>
        <w:tabs>
          <w:tab w:val="left" w:pos="2133"/>
          <w:tab w:val="left" w:pos="4297"/>
          <w:tab w:val="left" w:pos="5488"/>
        </w:tabs>
        <w:spacing w:line="252" w:lineRule="auto"/>
        <w:ind w:right="281" w:firstLine="240"/>
      </w:pPr>
      <w:r>
        <w:rPr>
          <w:color w:val="000009"/>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w:t>
      </w:r>
      <w:r>
        <w:rPr>
          <w:color w:val="000009"/>
          <w:spacing w:val="-1"/>
        </w:rPr>
        <w:t xml:space="preserve"> </w:t>
      </w:r>
      <w:r>
        <w:rPr>
          <w:color w:val="000009"/>
        </w:rPr>
        <w:t>глубиной проникновения в их</w:t>
      </w:r>
      <w:r>
        <w:rPr>
          <w:color w:val="000009"/>
          <w:spacing w:val="-1"/>
        </w:rPr>
        <w:t xml:space="preserve"> </w:t>
      </w:r>
      <w:r>
        <w:rPr>
          <w:color w:val="000009"/>
        </w:rPr>
        <w:t xml:space="preserve">содержание в зависимости от поставленной коммуникативной задачи: с пониманием </w:t>
      </w:r>
      <w:r>
        <w:rPr>
          <w:color w:val="000009"/>
          <w:spacing w:val="-2"/>
        </w:rPr>
        <w:t>основного</w:t>
      </w:r>
      <w:r>
        <w:rPr>
          <w:color w:val="000009"/>
        </w:rPr>
        <w:tab/>
      </w:r>
      <w:r>
        <w:rPr>
          <w:color w:val="000009"/>
          <w:spacing w:val="-2"/>
        </w:rPr>
        <w:t>содержания;</w:t>
      </w:r>
      <w:r>
        <w:rPr>
          <w:color w:val="000009"/>
        </w:rPr>
        <w:tab/>
      </w:r>
      <w:r>
        <w:rPr>
          <w:color w:val="000009"/>
          <w:spacing w:val="-10"/>
        </w:rPr>
        <w:t>с</w:t>
      </w:r>
      <w:r>
        <w:rPr>
          <w:color w:val="000009"/>
        </w:rPr>
        <w:tab/>
      </w:r>
      <w:r>
        <w:rPr>
          <w:color w:val="000009"/>
          <w:spacing w:val="-2"/>
        </w:rPr>
        <w:t xml:space="preserve">пониманием </w:t>
      </w:r>
      <w:r>
        <w:rPr>
          <w:color w:val="000009"/>
        </w:rPr>
        <w:t>нужной/интересующей/запрашиваемой информации; с полным пониманием содержания.</w:t>
      </w:r>
    </w:p>
    <w:p w:rsidR="00D433F1" w:rsidRDefault="001238D5">
      <w:pPr>
        <w:pStyle w:val="a5"/>
        <w:spacing w:line="252" w:lineRule="auto"/>
        <w:ind w:right="276" w:firstLine="240"/>
      </w:pPr>
      <w:r>
        <w:rPr>
          <w:color w:val="000009"/>
        </w:rPr>
        <w:t xml:space="preserve">Чтение </w:t>
      </w:r>
      <w:r>
        <w:rPr>
          <w:i/>
          <w:color w:val="000009"/>
        </w:rPr>
        <w:t xml:space="preserve">с пониманием основного содержания текста </w:t>
      </w:r>
      <w:r>
        <w:rPr>
          <w:color w:val="000009"/>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433F1" w:rsidRDefault="001238D5">
      <w:pPr>
        <w:pStyle w:val="a5"/>
        <w:spacing w:line="252" w:lineRule="auto"/>
        <w:ind w:right="279" w:firstLine="240"/>
      </w:pPr>
      <w:r>
        <w:rPr>
          <w:color w:val="000009"/>
        </w:rPr>
        <w:t xml:space="preserve">Чтение </w:t>
      </w:r>
      <w:r>
        <w:rPr>
          <w:i/>
          <w:color w:val="000009"/>
        </w:rPr>
        <w:t xml:space="preserve">с пониманием нужной/интересующей/запрашиваемой информации </w:t>
      </w:r>
      <w:r>
        <w:rPr>
          <w:color w:val="000009"/>
        </w:rPr>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433F1" w:rsidRDefault="001238D5">
      <w:pPr>
        <w:pStyle w:val="a5"/>
        <w:spacing w:line="252" w:lineRule="auto"/>
        <w:ind w:right="279" w:firstLine="240"/>
        <w:sectPr w:rsidR="00D433F1">
          <w:pgSz w:w="7830" w:h="12020"/>
          <w:pgMar w:top="540" w:right="425" w:bottom="280" w:left="566" w:header="0" w:footer="0" w:gutter="0"/>
          <w:cols w:space="720"/>
          <w:formProt w:val="0"/>
          <w:docGrid w:linePitch="100" w:charSpace="4096"/>
        </w:sectPr>
      </w:pPr>
      <w:r>
        <w:rPr>
          <w:color w:val="000009"/>
        </w:rPr>
        <w:t>Чтение несплошных текстов (таблиц, диаграмм, схем) и понимание представленной в них информации.</w:t>
      </w:r>
    </w:p>
    <w:p w:rsidR="00D433F1" w:rsidRDefault="001238D5">
      <w:pPr>
        <w:pStyle w:val="a5"/>
        <w:spacing w:before="70" w:line="252" w:lineRule="auto"/>
        <w:ind w:right="277" w:firstLine="240"/>
      </w:pPr>
      <w:r>
        <w:rPr>
          <w:color w:val="000009"/>
        </w:rPr>
        <w:lastRenderedPageBreak/>
        <w:t xml:space="preserve">Чтение </w:t>
      </w:r>
      <w:r>
        <w:rPr>
          <w:i/>
          <w:color w:val="000009"/>
        </w:rPr>
        <w:t xml:space="preserve">с полным пониманием содержания </w:t>
      </w:r>
      <w:r>
        <w:rPr>
          <w:color w:val="000009"/>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433F1" w:rsidRDefault="001238D5">
      <w:pPr>
        <w:pStyle w:val="a5"/>
        <w:spacing w:line="252" w:lineRule="auto"/>
        <w:ind w:right="278" w:firstLine="240"/>
      </w:pPr>
      <w:r>
        <w:rPr>
          <w:color w:val="000009"/>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color w:val="000009"/>
          <w:spacing w:val="-2"/>
        </w:rPr>
        <w:t>стихотворение.</w:t>
      </w:r>
    </w:p>
    <w:p w:rsidR="00D433F1" w:rsidRDefault="001238D5">
      <w:pPr>
        <w:pStyle w:val="a5"/>
        <w:spacing w:before="1"/>
        <w:ind w:left="396"/>
      </w:pPr>
      <w:r>
        <w:rPr>
          <w:color w:val="000009"/>
        </w:rPr>
        <w:t>Объём</w:t>
      </w:r>
      <w:r>
        <w:rPr>
          <w:color w:val="000009"/>
          <w:spacing w:val="-5"/>
        </w:rPr>
        <w:t xml:space="preserve"> </w:t>
      </w:r>
      <w:r>
        <w:rPr>
          <w:color w:val="000009"/>
        </w:rPr>
        <w:t>текста/текстов</w:t>
      </w:r>
      <w:r>
        <w:rPr>
          <w:color w:val="000009"/>
          <w:spacing w:val="-6"/>
        </w:rPr>
        <w:t xml:space="preserve"> </w:t>
      </w:r>
      <w:r>
        <w:rPr>
          <w:color w:val="000009"/>
        </w:rPr>
        <w:t>для</w:t>
      </w:r>
      <w:r>
        <w:rPr>
          <w:color w:val="000009"/>
          <w:spacing w:val="-6"/>
        </w:rPr>
        <w:t xml:space="preserve"> </w:t>
      </w:r>
      <w:r>
        <w:rPr>
          <w:color w:val="000009"/>
        </w:rPr>
        <w:t>чтения</w:t>
      </w:r>
      <w:r>
        <w:rPr>
          <w:color w:val="000009"/>
          <w:spacing w:val="-3"/>
        </w:rPr>
        <w:t xml:space="preserve"> </w:t>
      </w:r>
      <w:r>
        <w:rPr>
          <w:color w:val="000009"/>
        </w:rPr>
        <w:t>—</w:t>
      </w:r>
      <w:r>
        <w:rPr>
          <w:color w:val="000009"/>
          <w:spacing w:val="-5"/>
        </w:rPr>
        <w:t xml:space="preserve"> </w:t>
      </w:r>
      <w:r>
        <w:rPr>
          <w:color w:val="000009"/>
        </w:rPr>
        <w:t>350—500</w:t>
      </w:r>
      <w:r>
        <w:rPr>
          <w:color w:val="000009"/>
          <w:spacing w:val="-4"/>
        </w:rPr>
        <w:t xml:space="preserve"> слов.</w:t>
      </w:r>
    </w:p>
    <w:p w:rsidR="00D433F1" w:rsidRDefault="001238D5">
      <w:pPr>
        <w:pStyle w:val="3"/>
        <w:spacing w:before="136"/>
      </w:pPr>
      <w:r>
        <w:rPr>
          <w:color w:val="000009"/>
        </w:rPr>
        <w:t>Письменная</w:t>
      </w:r>
      <w:r>
        <w:rPr>
          <w:color w:val="000009"/>
          <w:spacing w:val="-14"/>
        </w:rPr>
        <w:t xml:space="preserve"> </w:t>
      </w:r>
      <w:r>
        <w:rPr>
          <w:color w:val="000009"/>
          <w:spacing w:val="-4"/>
        </w:rPr>
        <w:t>речь</w:t>
      </w:r>
    </w:p>
    <w:p w:rsidR="00D433F1" w:rsidRDefault="001238D5">
      <w:pPr>
        <w:pStyle w:val="a5"/>
        <w:spacing w:line="228" w:lineRule="exact"/>
        <w:ind w:left="396"/>
      </w:pPr>
      <w:r>
        <w:rPr>
          <w:color w:val="000009"/>
        </w:rPr>
        <w:t>Развитие</w:t>
      </w:r>
      <w:r>
        <w:rPr>
          <w:color w:val="000009"/>
          <w:spacing w:val="-9"/>
        </w:rPr>
        <w:t xml:space="preserve"> </w:t>
      </w:r>
      <w:r>
        <w:rPr>
          <w:color w:val="000009"/>
        </w:rPr>
        <w:t>умений</w:t>
      </w:r>
      <w:r>
        <w:rPr>
          <w:color w:val="000009"/>
          <w:spacing w:val="-11"/>
        </w:rPr>
        <w:t xml:space="preserve"> </w:t>
      </w:r>
      <w:r>
        <w:rPr>
          <w:color w:val="000009"/>
        </w:rPr>
        <w:t>письменной</w:t>
      </w:r>
      <w:r>
        <w:rPr>
          <w:color w:val="000009"/>
          <w:spacing w:val="-12"/>
        </w:rPr>
        <w:t xml:space="preserve"> </w:t>
      </w:r>
      <w:r>
        <w:rPr>
          <w:color w:val="000009"/>
          <w:spacing w:val="-2"/>
        </w:rPr>
        <w:t>речи:</w:t>
      </w:r>
    </w:p>
    <w:p w:rsidR="00D433F1" w:rsidRDefault="001238D5">
      <w:pPr>
        <w:pStyle w:val="a5"/>
        <w:spacing w:before="17"/>
        <w:ind w:left="396"/>
      </w:pPr>
      <w:r>
        <w:rPr>
          <w:color w:val="000009"/>
        </w:rPr>
        <w:t>составление</w:t>
      </w:r>
      <w:r>
        <w:rPr>
          <w:color w:val="000009"/>
          <w:spacing w:val="-9"/>
        </w:rPr>
        <w:t xml:space="preserve"> </w:t>
      </w:r>
      <w:r>
        <w:rPr>
          <w:color w:val="000009"/>
        </w:rPr>
        <w:t>плана/тезисов</w:t>
      </w:r>
      <w:r>
        <w:rPr>
          <w:color w:val="000009"/>
          <w:spacing w:val="-10"/>
        </w:rPr>
        <w:t xml:space="preserve"> </w:t>
      </w:r>
      <w:r>
        <w:rPr>
          <w:color w:val="000009"/>
        </w:rPr>
        <w:t>устного</w:t>
      </w:r>
      <w:r>
        <w:rPr>
          <w:color w:val="000009"/>
          <w:spacing w:val="-11"/>
        </w:rPr>
        <w:t xml:space="preserve"> </w:t>
      </w:r>
      <w:r>
        <w:rPr>
          <w:color w:val="000009"/>
        </w:rPr>
        <w:t>или</w:t>
      </w:r>
      <w:r>
        <w:rPr>
          <w:color w:val="000009"/>
          <w:spacing w:val="-10"/>
        </w:rPr>
        <w:t xml:space="preserve"> </w:t>
      </w:r>
      <w:r>
        <w:rPr>
          <w:color w:val="000009"/>
        </w:rPr>
        <w:t>письменного</w:t>
      </w:r>
      <w:r>
        <w:rPr>
          <w:color w:val="000009"/>
          <w:spacing w:val="-11"/>
        </w:rPr>
        <w:t xml:space="preserve"> </w:t>
      </w:r>
      <w:r>
        <w:rPr>
          <w:color w:val="000009"/>
          <w:spacing w:val="-2"/>
        </w:rPr>
        <w:t>сообщения;</w:t>
      </w:r>
    </w:p>
    <w:p w:rsidR="00D433F1" w:rsidRDefault="001238D5">
      <w:pPr>
        <w:pStyle w:val="a5"/>
        <w:tabs>
          <w:tab w:val="left" w:pos="1465"/>
          <w:tab w:val="left" w:pos="1653"/>
          <w:tab w:val="left" w:pos="1916"/>
          <w:tab w:val="left" w:pos="2403"/>
          <w:tab w:val="left" w:pos="2765"/>
          <w:tab w:val="left" w:pos="3010"/>
          <w:tab w:val="left" w:pos="3156"/>
          <w:tab w:val="left" w:pos="3717"/>
          <w:tab w:val="left" w:pos="4065"/>
          <w:tab w:val="left" w:pos="4413"/>
          <w:tab w:val="left" w:pos="5451"/>
          <w:tab w:val="left" w:pos="5562"/>
          <w:tab w:val="left" w:pos="5794"/>
        </w:tabs>
        <w:spacing w:before="20" w:line="259" w:lineRule="auto"/>
        <w:ind w:right="276" w:firstLine="240"/>
        <w:jc w:val="right"/>
      </w:pPr>
      <w:r>
        <w:rPr>
          <w:color w:val="000009"/>
        </w:rPr>
        <w:t>заполнение анкет и формуляров: сообщение о себе основных сведений в</w:t>
      </w:r>
      <w:r>
        <w:rPr>
          <w:color w:val="000009"/>
          <w:spacing w:val="-3"/>
        </w:rPr>
        <w:t xml:space="preserve"> </w:t>
      </w:r>
      <w:r>
        <w:rPr>
          <w:color w:val="000009"/>
        </w:rPr>
        <w:t>соответствии</w:t>
      </w:r>
      <w:r>
        <w:rPr>
          <w:color w:val="000009"/>
          <w:spacing w:val="-3"/>
        </w:rPr>
        <w:t xml:space="preserve"> </w:t>
      </w:r>
      <w:r>
        <w:rPr>
          <w:color w:val="000009"/>
        </w:rPr>
        <w:t>с</w:t>
      </w:r>
      <w:r>
        <w:rPr>
          <w:color w:val="000009"/>
          <w:spacing w:val="-2"/>
        </w:rPr>
        <w:t xml:space="preserve"> </w:t>
      </w:r>
      <w:r>
        <w:rPr>
          <w:color w:val="000009"/>
        </w:rPr>
        <w:t>нормами,</w:t>
      </w:r>
      <w:r>
        <w:rPr>
          <w:color w:val="000009"/>
          <w:spacing w:val="-2"/>
        </w:rPr>
        <w:t xml:space="preserve"> </w:t>
      </w:r>
      <w:r>
        <w:rPr>
          <w:color w:val="000009"/>
        </w:rPr>
        <w:t>принятыми</w:t>
      </w:r>
      <w:r>
        <w:rPr>
          <w:color w:val="000009"/>
          <w:spacing w:val="-3"/>
        </w:rPr>
        <w:t xml:space="preserve"> </w:t>
      </w:r>
      <w:r>
        <w:rPr>
          <w:color w:val="000009"/>
        </w:rPr>
        <w:t>в</w:t>
      </w:r>
      <w:r>
        <w:rPr>
          <w:color w:val="000009"/>
          <w:spacing w:val="-3"/>
        </w:rPr>
        <w:t xml:space="preserve"> </w:t>
      </w:r>
      <w:r>
        <w:rPr>
          <w:color w:val="000009"/>
        </w:rPr>
        <w:t>стране/странах</w:t>
      </w:r>
      <w:r>
        <w:rPr>
          <w:color w:val="000009"/>
          <w:spacing w:val="-1"/>
        </w:rPr>
        <w:t xml:space="preserve"> </w:t>
      </w:r>
      <w:r>
        <w:rPr>
          <w:color w:val="000009"/>
        </w:rPr>
        <w:t>изучаемого</w:t>
      </w:r>
      <w:r>
        <w:rPr>
          <w:color w:val="000009"/>
          <w:spacing w:val="-1"/>
        </w:rPr>
        <w:t xml:space="preserve"> </w:t>
      </w:r>
      <w:r>
        <w:rPr>
          <w:color w:val="000009"/>
        </w:rPr>
        <w:t>языка; написание</w:t>
      </w:r>
      <w:r>
        <w:rPr>
          <w:color w:val="000009"/>
          <w:spacing w:val="80"/>
        </w:rPr>
        <w:t xml:space="preserve"> </w:t>
      </w:r>
      <w:r>
        <w:rPr>
          <w:color w:val="000009"/>
        </w:rPr>
        <w:t>электронного</w:t>
      </w:r>
      <w:r>
        <w:rPr>
          <w:color w:val="000009"/>
          <w:spacing w:val="80"/>
        </w:rPr>
        <w:t xml:space="preserve"> </w:t>
      </w:r>
      <w:r>
        <w:rPr>
          <w:color w:val="000009"/>
        </w:rPr>
        <w:t>сообщения</w:t>
      </w:r>
      <w:r>
        <w:rPr>
          <w:color w:val="000009"/>
          <w:spacing w:val="80"/>
        </w:rPr>
        <w:t xml:space="preserve"> </w:t>
      </w:r>
      <w:r>
        <w:rPr>
          <w:color w:val="000009"/>
        </w:rPr>
        <w:t>личного</w:t>
      </w:r>
      <w:r>
        <w:rPr>
          <w:color w:val="000009"/>
          <w:spacing w:val="80"/>
        </w:rPr>
        <w:t xml:space="preserve"> </w:t>
      </w:r>
      <w:r>
        <w:rPr>
          <w:color w:val="000009"/>
        </w:rPr>
        <w:t>характера:</w:t>
      </w:r>
      <w:r>
        <w:rPr>
          <w:color w:val="000009"/>
          <w:spacing w:val="80"/>
        </w:rPr>
        <w:t xml:space="preserve"> </w:t>
      </w:r>
      <w:r>
        <w:rPr>
          <w:color w:val="000009"/>
        </w:rPr>
        <w:t>сообщать краткие</w:t>
      </w:r>
      <w:r>
        <w:rPr>
          <w:color w:val="000009"/>
          <w:spacing w:val="80"/>
          <w:w w:val="150"/>
        </w:rPr>
        <w:t xml:space="preserve"> </w:t>
      </w:r>
      <w:r>
        <w:rPr>
          <w:color w:val="000009"/>
        </w:rPr>
        <w:t>сведения</w:t>
      </w:r>
      <w:r>
        <w:rPr>
          <w:color w:val="000009"/>
          <w:spacing w:val="80"/>
          <w:w w:val="150"/>
        </w:rPr>
        <w:t xml:space="preserve"> </w:t>
      </w:r>
      <w:r>
        <w:rPr>
          <w:color w:val="000009"/>
        </w:rPr>
        <w:t>о</w:t>
      </w:r>
      <w:r>
        <w:rPr>
          <w:color w:val="000009"/>
          <w:spacing w:val="80"/>
          <w:w w:val="150"/>
        </w:rPr>
        <w:t xml:space="preserve"> </w:t>
      </w:r>
      <w:r>
        <w:rPr>
          <w:color w:val="000009"/>
        </w:rPr>
        <w:t>себе,</w:t>
      </w:r>
      <w:r>
        <w:rPr>
          <w:color w:val="000009"/>
          <w:spacing w:val="80"/>
          <w:w w:val="150"/>
        </w:rPr>
        <w:t xml:space="preserve"> </w:t>
      </w:r>
      <w:r>
        <w:rPr>
          <w:color w:val="000009"/>
        </w:rPr>
        <w:t>излагать</w:t>
      </w:r>
      <w:r>
        <w:rPr>
          <w:color w:val="000009"/>
          <w:spacing w:val="80"/>
          <w:w w:val="150"/>
        </w:rPr>
        <w:t xml:space="preserve"> </w:t>
      </w:r>
      <w:r>
        <w:rPr>
          <w:color w:val="000009"/>
        </w:rPr>
        <w:t>различные</w:t>
      </w:r>
      <w:r>
        <w:rPr>
          <w:color w:val="000009"/>
          <w:spacing w:val="80"/>
          <w:w w:val="150"/>
        </w:rPr>
        <w:t xml:space="preserve"> </w:t>
      </w:r>
      <w:r>
        <w:rPr>
          <w:color w:val="000009"/>
        </w:rPr>
        <w:t>события,</w:t>
      </w:r>
      <w:r>
        <w:rPr>
          <w:color w:val="000009"/>
          <w:spacing w:val="80"/>
          <w:w w:val="150"/>
        </w:rPr>
        <w:t xml:space="preserve"> </w:t>
      </w:r>
      <w:r>
        <w:rPr>
          <w:color w:val="000009"/>
        </w:rPr>
        <w:t xml:space="preserve">делиться </w:t>
      </w:r>
      <w:r>
        <w:rPr>
          <w:color w:val="000009"/>
          <w:spacing w:val="-2"/>
        </w:rPr>
        <w:t>впечатлениями,</w:t>
      </w:r>
      <w:r>
        <w:rPr>
          <w:color w:val="000009"/>
        </w:rPr>
        <w:tab/>
      </w:r>
      <w:r>
        <w:rPr>
          <w:color w:val="000009"/>
        </w:rPr>
        <w:tab/>
      </w:r>
      <w:r>
        <w:rPr>
          <w:color w:val="000009"/>
          <w:spacing w:val="-2"/>
        </w:rPr>
        <w:t>выражать</w:t>
      </w:r>
      <w:r>
        <w:rPr>
          <w:color w:val="000009"/>
        </w:rPr>
        <w:tab/>
      </w:r>
      <w:r>
        <w:rPr>
          <w:color w:val="000009"/>
        </w:rPr>
        <w:tab/>
      </w:r>
      <w:r>
        <w:rPr>
          <w:color w:val="000009"/>
        </w:rPr>
        <w:tab/>
      </w:r>
      <w:r>
        <w:rPr>
          <w:color w:val="000009"/>
          <w:spacing w:val="-2"/>
        </w:rPr>
        <w:t>благодарность/извинения/</w:t>
      </w:r>
      <w:r>
        <w:rPr>
          <w:color w:val="000009"/>
        </w:rPr>
        <w:tab/>
      </w:r>
      <w:r>
        <w:rPr>
          <w:color w:val="000009"/>
        </w:rPr>
        <w:tab/>
      </w:r>
      <w:r>
        <w:rPr>
          <w:color w:val="000009"/>
        </w:rPr>
        <w:tab/>
      </w:r>
      <w:r>
        <w:rPr>
          <w:color w:val="000009"/>
          <w:spacing w:val="-31"/>
        </w:rPr>
        <w:t xml:space="preserve"> </w:t>
      </w:r>
      <w:r>
        <w:rPr>
          <w:color w:val="000009"/>
          <w:spacing w:val="-2"/>
        </w:rPr>
        <w:t>просьбу, запрашивать</w:t>
      </w:r>
      <w:r>
        <w:rPr>
          <w:color w:val="000009"/>
        </w:rPr>
        <w:tab/>
      </w:r>
      <w:r>
        <w:rPr>
          <w:color w:val="000009"/>
          <w:spacing w:val="-2"/>
        </w:rPr>
        <w:t>интересующую</w:t>
      </w:r>
      <w:r>
        <w:rPr>
          <w:color w:val="000009"/>
        </w:rPr>
        <w:tab/>
      </w:r>
      <w:r>
        <w:rPr>
          <w:color w:val="000009"/>
        </w:rPr>
        <w:tab/>
      </w:r>
      <w:r>
        <w:rPr>
          <w:color w:val="000009"/>
          <w:spacing w:val="-2"/>
        </w:rPr>
        <w:t>информацию;</w:t>
      </w:r>
      <w:r>
        <w:rPr>
          <w:color w:val="000009"/>
        </w:rPr>
        <w:tab/>
      </w:r>
      <w:r>
        <w:rPr>
          <w:color w:val="000009"/>
          <w:spacing w:val="-2"/>
        </w:rPr>
        <w:t>оформлять</w:t>
      </w:r>
      <w:r>
        <w:rPr>
          <w:color w:val="000009"/>
        </w:rPr>
        <w:tab/>
      </w:r>
      <w:r>
        <w:rPr>
          <w:color w:val="000009"/>
        </w:rPr>
        <w:tab/>
      </w:r>
      <w:r>
        <w:rPr>
          <w:color w:val="000009"/>
          <w:spacing w:val="-2"/>
        </w:rPr>
        <w:t>обращение, завершающую</w:t>
      </w:r>
      <w:r>
        <w:rPr>
          <w:color w:val="000009"/>
        </w:rPr>
        <w:tab/>
      </w:r>
      <w:r>
        <w:rPr>
          <w:color w:val="000009"/>
        </w:rPr>
        <w:tab/>
      </w:r>
      <w:r>
        <w:rPr>
          <w:color w:val="000009"/>
          <w:spacing w:val="-4"/>
        </w:rPr>
        <w:t>фразу</w:t>
      </w:r>
      <w:r>
        <w:rPr>
          <w:color w:val="000009"/>
        </w:rPr>
        <w:tab/>
      </w:r>
      <w:r>
        <w:rPr>
          <w:color w:val="000009"/>
          <w:spacing w:val="-10"/>
        </w:rPr>
        <w:t>и</w:t>
      </w:r>
      <w:r>
        <w:rPr>
          <w:color w:val="000009"/>
        </w:rPr>
        <w:tab/>
      </w:r>
      <w:r>
        <w:rPr>
          <w:color w:val="000009"/>
          <w:spacing w:val="-2"/>
        </w:rPr>
        <w:t>подпись</w:t>
      </w:r>
      <w:r>
        <w:rPr>
          <w:color w:val="000009"/>
        </w:rPr>
        <w:tab/>
      </w:r>
      <w:r>
        <w:rPr>
          <w:color w:val="000009"/>
          <w:spacing w:val="-10"/>
        </w:rPr>
        <w:t>в</w:t>
      </w:r>
      <w:r>
        <w:rPr>
          <w:color w:val="000009"/>
        </w:rPr>
        <w:tab/>
      </w:r>
      <w:r>
        <w:rPr>
          <w:color w:val="000009"/>
          <w:spacing w:val="-2"/>
        </w:rPr>
        <w:t>соответствии</w:t>
      </w:r>
      <w:r>
        <w:rPr>
          <w:color w:val="000009"/>
        </w:rPr>
        <w:tab/>
      </w:r>
      <w:r>
        <w:rPr>
          <w:color w:val="000009"/>
          <w:spacing w:val="-10"/>
        </w:rPr>
        <w:t>с</w:t>
      </w:r>
      <w:r>
        <w:rPr>
          <w:color w:val="000009"/>
        </w:rPr>
        <w:tab/>
      </w:r>
      <w:r>
        <w:rPr>
          <w:color w:val="000009"/>
        </w:rPr>
        <w:tab/>
      </w:r>
      <w:r>
        <w:rPr>
          <w:color w:val="000009"/>
          <w:spacing w:val="-2"/>
        </w:rPr>
        <w:t xml:space="preserve">нормами </w:t>
      </w:r>
      <w:r>
        <w:rPr>
          <w:color w:val="000009"/>
        </w:rPr>
        <w:t>неофициального</w:t>
      </w:r>
      <w:r>
        <w:rPr>
          <w:color w:val="000009"/>
          <w:spacing w:val="61"/>
          <w:w w:val="150"/>
        </w:rPr>
        <w:t xml:space="preserve"> </w:t>
      </w:r>
      <w:r>
        <w:rPr>
          <w:color w:val="000009"/>
        </w:rPr>
        <w:t>общения,</w:t>
      </w:r>
      <w:r>
        <w:rPr>
          <w:color w:val="000009"/>
          <w:spacing w:val="63"/>
          <w:w w:val="150"/>
        </w:rPr>
        <w:t xml:space="preserve"> </w:t>
      </w:r>
      <w:r>
        <w:rPr>
          <w:color w:val="000009"/>
        </w:rPr>
        <w:t>принятыми</w:t>
      </w:r>
      <w:r>
        <w:rPr>
          <w:color w:val="000009"/>
          <w:spacing w:val="62"/>
          <w:w w:val="150"/>
        </w:rPr>
        <w:t xml:space="preserve"> </w:t>
      </w:r>
      <w:r>
        <w:rPr>
          <w:color w:val="000009"/>
        </w:rPr>
        <w:t>в</w:t>
      </w:r>
      <w:r>
        <w:rPr>
          <w:color w:val="000009"/>
          <w:spacing w:val="60"/>
          <w:w w:val="150"/>
        </w:rPr>
        <w:t xml:space="preserve"> </w:t>
      </w:r>
      <w:r>
        <w:rPr>
          <w:color w:val="000009"/>
        </w:rPr>
        <w:t>стране/</w:t>
      </w:r>
      <w:r>
        <w:rPr>
          <w:color w:val="000009"/>
          <w:spacing w:val="61"/>
          <w:w w:val="150"/>
        </w:rPr>
        <w:t xml:space="preserve"> </w:t>
      </w:r>
      <w:r>
        <w:rPr>
          <w:color w:val="000009"/>
        </w:rPr>
        <w:t>странах</w:t>
      </w:r>
      <w:r>
        <w:rPr>
          <w:color w:val="000009"/>
          <w:spacing w:val="62"/>
          <w:w w:val="150"/>
        </w:rPr>
        <w:t xml:space="preserve"> </w:t>
      </w:r>
      <w:r>
        <w:rPr>
          <w:color w:val="000009"/>
          <w:spacing w:val="-2"/>
        </w:rPr>
        <w:t>изучаемого</w:t>
      </w:r>
    </w:p>
    <w:p w:rsidR="00D433F1" w:rsidRDefault="001238D5">
      <w:pPr>
        <w:pStyle w:val="a5"/>
        <w:spacing w:line="228" w:lineRule="exact"/>
      </w:pPr>
      <w:r>
        <w:rPr>
          <w:color w:val="000009"/>
        </w:rPr>
        <w:t>языка.</w:t>
      </w:r>
      <w:r>
        <w:rPr>
          <w:color w:val="000009"/>
          <w:spacing w:val="-4"/>
        </w:rPr>
        <w:t xml:space="preserve"> </w:t>
      </w:r>
      <w:r>
        <w:rPr>
          <w:color w:val="000009"/>
        </w:rPr>
        <w:t>Объём</w:t>
      </w:r>
      <w:r>
        <w:rPr>
          <w:color w:val="000009"/>
          <w:spacing w:val="-3"/>
        </w:rPr>
        <w:t xml:space="preserve"> </w:t>
      </w:r>
      <w:r>
        <w:rPr>
          <w:color w:val="000009"/>
        </w:rPr>
        <w:t>письма</w:t>
      </w:r>
      <w:r>
        <w:rPr>
          <w:color w:val="000009"/>
          <w:spacing w:val="-1"/>
        </w:rPr>
        <w:t xml:space="preserve"> </w:t>
      </w:r>
      <w:r>
        <w:rPr>
          <w:color w:val="000009"/>
        </w:rPr>
        <w:t>—</w:t>
      </w:r>
      <w:r>
        <w:rPr>
          <w:color w:val="000009"/>
          <w:spacing w:val="-4"/>
        </w:rPr>
        <w:t xml:space="preserve"> </w:t>
      </w:r>
      <w:r>
        <w:rPr>
          <w:color w:val="000009"/>
        </w:rPr>
        <w:t>до</w:t>
      </w:r>
      <w:r>
        <w:rPr>
          <w:color w:val="000009"/>
          <w:spacing w:val="-4"/>
        </w:rPr>
        <w:t xml:space="preserve"> </w:t>
      </w:r>
      <w:r>
        <w:rPr>
          <w:color w:val="000009"/>
        </w:rPr>
        <w:t>110</w:t>
      </w:r>
      <w:r>
        <w:rPr>
          <w:color w:val="000009"/>
          <w:spacing w:val="-3"/>
        </w:rPr>
        <w:t xml:space="preserve"> </w:t>
      </w:r>
      <w:r>
        <w:rPr>
          <w:color w:val="000009"/>
          <w:spacing w:val="-4"/>
        </w:rPr>
        <w:t>слов;</w:t>
      </w:r>
    </w:p>
    <w:p w:rsidR="00D433F1" w:rsidRDefault="001238D5">
      <w:pPr>
        <w:pStyle w:val="a5"/>
        <w:spacing w:before="17" w:line="259" w:lineRule="auto"/>
        <w:ind w:right="278" w:firstLine="240"/>
      </w:pPr>
      <w:r>
        <w:rPr>
          <w:color w:val="000009"/>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433F1" w:rsidRDefault="00D433F1">
      <w:pPr>
        <w:pStyle w:val="a5"/>
        <w:spacing w:before="32"/>
        <w:ind w:left="0"/>
        <w:jc w:val="left"/>
      </w:pPr>
    </w:p>
    <w:p w:rsidR="00D433F1" w:rsidRDefault="001238D5">
      <w:pPr>
        <w:pStyle w:val="2"/>
        <w:spacing w:line="240" w:lineRule="auto"/>
      </w:pPr>
      <w:r>
        <w:t>Языковые</w:t>
      </w:r>
      <w:r>
        <w:rPr>
          <w:spacing w:val="-9"/>
        </w:rPr>
        <w:t xml:space="preserve"> </w:t>
      </w:r>
      <w:r>
        <w:t>знания</w:t>
      </w:r>
      <w:r>
        <w:rPr>
          <w:spacing w:val="-7"/>
        </w:rPr>
        <w:t xml:space="preserve"> </w:t>
      </w:r>
      <w:r>
        <w:t>и</w:t>
      </w:r>
      <w:r>
        <w:rPr>
          <w:spacing w:val="-7"/>
        </w:rPr>
        <w:t xml:space="preserve"> </w:t>
      </w:r>
      <w:r>
        <w:rPr>
          <w:spacing w:val="-2"/>
        </w:rPr>
        <w:t>умения</w:t>
      </w:r>
    </w:p>
    <w:p w:rsidR="00D433F1" w:rsidRDefault="00D433F1">
      <w:pPr>
        <w:pStyle w:val="a5"/>
        <w:spacing w:before="4"/>
        <w:ind w:left="0"/>
        <w:jc w:val="left"/>
        <w:rPr>
          <w:rFonts w:ascii="Arial" w:hAnsi="Arial"/>
          <w:b/>
        </w:rPr>
      </w:pPr>
    </w:p>
    <w:p w:rsidR="00D433F1" w:rsidRDefault="001238D5">
      <w:pPr>
        <w:pStyle w:val="3"/>
        <w:spacing w:line="227" w:lineRule="exact"/>
      </w:pPr>
      <w:r>
        <w:rPr>
          <w:color w:val="000009"/>
        </w:rPr>
        <w:t>Фонетическая</w:t>
      </w:r>
      <w:r>
        <w:rPr>
          <w:color w:val="000009"/>
          <w:spacing w:val="-12"/>
        </w:rPr>
        <w:t xml:space="preserve"> </w:t>
      </w:r>
      <w:r>
        <w:rPr>
          <w:color w:val="000009"/>
        </w:rPr>
        <w:t>сторона</w:t>
      </w:r>
      <w:r>
        <w:rPr>
          <w:color w:val="000009"/>
          <w:spacing w:val="-10"/>
        </w:rPr>
        <w:t xml:space="preserve"> </w:t>
      </w:r>
      <w:r>
        <w:rPr>
          <w:color w:val="000009"/>
          <w:spacing w:val="-4"/>
        </w:rPr>
        <w:t>речи</w:t>
      </w:r>
    </w:p>
    <w:p w:rsidR="00D433F1" w:rsidRDefault="001238D5">
      <w:pPr>
        <w:pStyle w:val="a5"/>
        <w:spacing w:line="259" w:lineRule="auto"/>
        <w:ind w:right="276" w:firstLine="240"/>
      </w:pPr>
      <w:r>
        <w:rPr>
          <w:color w:val="000009"/>
        </w:rPr>
        <w:t>Различение на слух и адекватное, без фонематических ошибок,</w:t>
      </w:r>
      <w:r>
        <w:rPr>
          <w:color w:val="000009"/>
          <w:spacing w:val="40"/>
        </w:rPr>
        <w:t xml:space="preserve"> </w:t>
      </w:r>
      <w:r>
        <w:rPr>
          <w:color w:val="000009"/>
        </w:rPr>
        <w:t>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33F1" w:rsidRDefault="001238D5">
      <w:pPr>
        <w:pStyle w:val="a5"/>
        <w:spacing w:line="254" w:lineRule="auto"/>
        <w:ind w:right="281" w:firstLine="240"/>
        <w:sectPr w:rsidR="00D433F1">
          <w:pgSz w:w="7830" w:h="12020"/>
          <w:pgMar w:top="540" w:right="425" w:bottom="280" w:left="566" w:header="0" w:footer="0" w:gutter="0"/>
          <w:cols w:space="720"/>
          <w:formProt w:val="0"/>
          <w:docGrid w:linePitch="100" w:charSpace="4096"/>
        </w:sectPr>
      </w:pPr>
      <w:r>
        <w:rPr>
          <w:color w:val="000009"/>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33F1" w:rsidRDefault="001238D5">
      <w:pPr>
        <w:pStyle w:val="a5"/>
        <w:spacing w:before="70" w:line="259" w:lineRule="auto"/>
        <w:ind w:right="278" w:firstLine="240"/>
      </w:pPr>
      <w:r>
        <w:rPr>
          <w:color w:val="000009"/>
        </w:rPr>
        <w:lastRenderedPageBreak/>
        <w:t>Тексты для чтения вслух: сообщение информационного характера, отрывок из статьи научно-популярного характера, рассказ, диалог</w:t>
      </w:r>
      <w:r>
        <w:rPr>
          <w:color w:val="000009"/>
          <w:spacing w:val="40"/>
        </w:rPr>
        <w:t xml:space="preserve"> </w:t>
      </w:r>
      <w:r>
        <w:rPr>
          <w:color w:val="000009"/>
          <w:spacing w:val="-2"/>
        </w:rPr>
        <w:t>(беседа).</w:t>
      </w:r>
    </w:p>
    <w:p w:rsidR="00D433F1" w:rsidRDefault="001238D5">
      <w:pPr>
        <w:pStyle w:val="a5"/>
        <w:spacing w:before="1"/>
        <w:ind w:left="396"/>
      </w:pPr>
      <w:r>
        <w:rPr>
          <w:color w:val="000009"/>
        </w:rPr>
        <w:t>Объём</w:t>
      </w:r>
      <w:r>
        <w:rPr>
          <w:color w:val="000009"/>
          <w:spacing w:val="-3"/>
        </w:rPr>
        <w:t xml:space="preserve"> </w:t>
      </w:r>
      <w:r>
        <w:rPr>
          <w:color w:val="000009"/>
        </w:rPr>
        <w:t>текста</w:t>
      </w:r>
      <w:r>
        <w:rPr>
          <w:color w:val="000009"/>
          <w:spacing w:val="-4"/>
        </w:rPr>
        <w:t xml:space="preserve"> </w:t>
      </w:r>
      <w:r>
        <w:rPr>
          <w:color w:val="000009"/>
        </w:rPr>
        <w:t>для</w:t>
      </w:r>
      <w:r>
        <w:rPr>
          <w:color w:val="000009"/>
          <w:spacing w:val="-5"/>
        </w:rPr>
        <w:t xml:space="preserve"> </w:t>
      </w:r>
      <w:r>
        <w:rPr>
          <w:color w:val="000009"/>
        </w:rPr>
        <w:t>чтения</w:t>
      </w:r>
      <w:r>
        <w:rPr>
          <w:color w:val="000009"/>
          <w:spacing w:val="-2"/>
        </w:rPr>
        <w:t xml:space="preserve"> </w:t>
      </w:r>
      <w:r>
        <w:rPr>
          <w:color w:val="000009"/>
        </w:rPr>
        <w:t>вслух</w:t>
      </w:r>
      <w:r>
        <w:rPr>
          <w:color w:val="000009"/>
          <w:spacing w:val="-3"/>
        </w:rPr>
        <w:t xml:space="preserve"> </w:t>
      </w:r>
      <w:r>
        <w:rPr>
          <w:color w:val="000009"/>
        </w:rPr>
        <w:t>—</w:t>
      </w:r>
      <w:r>
        <w:rPr>
          <w:color w:val="000009"/>
          <w:spacing w:val="-4"/>
        </w:rPr>
        <w:t xml:space="preserve"> </w:t>
      </w:r>
      <w:r>
        <w:rPr>
          <w:color w:val="000009"/>
        </w:rPr>
        <w:t>до</w:t>
      </w:r>
      <w:r>
        <w:rPr>
          <w:color w:val="000009"/>
          <w:spacing w:val="-4"/>
        </w:rPr>
        <w:t xml:space="preserve"> </w:t>
      </w:r>
      <w:r>
        <w:rPr>
          <w:color w:val="000009"/>
        </w:rPr>
        <w:t>110</w:t>
      </w:r>
      <w:r>
        <w:rPr>
          <w:color w:val="000009"/>
          <w:spacing w:val="-3"/>
        </w:rPr>
        <w:t xml:space="preserve"> </w:t>
      </w:r>
      <w:r>
        <w:rPr>
          <w:color w:val="000009"/>
          <w:spacing w:val="-4"/>
        </w:rPr>
        <w:t>слов.</w:t>
      </w:r>
    </w:p>
    <w:p w:rsidR="00D433F1" w:rsidRDefault="001238D5">
      <w:pPr>
        <w:pStyle w:val="3"/>
        <w:spacing w:before="161"/>
      </w:pPr>
      <w:r>
        <w:rPr>
          <w:color w:val="000009"/>
        </w:rPr>
        <w:t>Графика,</w:t>
      </w:r>
      <w:r>
        <w:rPr>
          <w:color w:val="000009"/>
          <w:spacing w:val="-9"/>
        </w:rPr>
        <w:t xml:space="preserve"> </w:t>
      </w:r>
      <w:r>
        <w:rPr>
          <w:color w:val="000009"/>
        </w:rPr>
        <w:t>орфография</w:t>
      </w:r>
      <w:r>
        <w:rPr>
          <w:color w:val="000009"/>
          <w:spacing w:val="-6"/>
        </w:rPr>
        <w:t xml:space="preserve"> </w:t>
      </w:r>
      <w:r>
        <w:rPr>
          <w:color w:val="000009"/>
        </w:rPr>
        <w:t>и</w:t>
      </w:r>
      <w:r>
        <w:rPr>
          <w:color w:val="000009"/>
          <w:spacing w:val="-7"/>
        </w:rPr>
        <w:t xml:space="preserve"> </w:t>
      </w:r>
      <w:r>
        <w:rPr>
          <w:color w:val="000009"/>
          <w:spacing w:val="-2"/>
        </w:rPr>
        <w:t>пунктуация</w:t>
      </w:r>
    </w:p>
    <w:p w:rsidR="00D433F1" w:rsidRDefault="001238D5">
      <w:pPr>
        <w:pStyle w:val="a5"/>
        <w:spacing w:line="228" w:lineRule="exact"/>
        <w:ind w:left="396"/>
      </w:pPr>
      <w:r>
        <w:rPr>
          <w:color w:val="000009"/>
          <w:spacing w:val="-2"/>
        </w:rPr>
        <w:t>Правильное</w:t>
      </w:r>
      <w:r>
        <w:rPr>
          <w:color w:val="000009"/>
          <w:spacing w:val="5"/>
        </w:rPr>
        <w:t xml:space="preserve"> </w:t>
      </w:r>
      <w:r>
        <w:rPr>
          <w:color w:val="000009"/>
          <w:spacing w:val="-2"/>
        </w:rPr>
        <w:t>написание</w:t>
      </w:r>
      <w:r>
        <w:rPr>
          <w:color w:val="000009"/>
          <w:spacing w:val="8"/>
        </w:rPr>
        <w:t xml:space="preserve"> </w:t>
      </w:r>
      <w:r>
        <w:rPr>
          <w:color w:val="000009"/>
          <w:spacing w:val="-2"/>
        </w:rPr>
        <w:t>изученных</w:t>
      </w:r>
      <w:r>
        <w:rPr>
          <w:color w:val="000009"/>
          <w:spacing w:val="4"/>
        </w:rPr>
        <w:t xml:space="preserve"> </w:t>
      </w:r>
      <w:r>
        <w:rPr>
          <w:color w:val="000009"/>
          <w:spacing w:val="-4"/>
        </w:rPr>
        <w:t>слов.</w:t>
      </w:r>
    </w:p>
    <w:p w:rsidR="00D433F1" w:rsidRDefault="001238D5">
      <w:pPr>
        <w:pStyle w:val="a5"/>
        <w:spacing w:before="12" w:line="252" w:lineRule="auto"/>
        <w:ind w:right="276" w:firstLine="240"/>
      </w:pPr>
      <w:r>
        <w:rPr>
          <w:color w:val="000009"/>
        </w:rPr>
        <w:t>Правильное использование знаков препинания: точки,</w:t>
      </w:r>
      <w:r>
        <w:rPr>
          <w:color w:val="000009"/>
          <w:spacing w:val="80"/>
        </w:rPr>
        <w:t xml:space="preserve"> </w:t>
      </w:r>
      <w:r>
        <w:rPr>
          <w:color w:val="000009"/>
        </w:rPr>
        <w:t>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w:t>
      </w:r>
      <w:r>
        <w:rPr>
          <w:color w:val="000009"/>
          <w:spacing w:val="40"/>
        </w:rPr>
        <w:t xml:space="preserve"> </w:t>
      </w:r>
      <w:r>
        <w:rPr>
          <w:color w:val="000009"/>
        </w:rPr>
        <w:t xml:space="preserve">языке: firstly/firstofall, secondly, finally; ontheonehand, ontheotherhand); </w:t>
      </w:r>
      <w:r>
        <w:rPr>
          <w:color w:val="000009"/>
          <w:spacing w:val="-2"/>
        </w:rPr>
        <w:t>апострофа.</w:t>
      </w:r>
    </w:p>
    <w:p w:rsidR="00D433F1" w:rsidRDefault="001238D5">
      <w:pPr>
        <w:pStyle w:val="a5"/>
        <w:spacing w:before="2" w:line="252" w:lineRule="auto"/>
        <w:ind w:right="281" w:firstLine="240"/>
      </w:pPr>
      <w:r>
        <w:rPr>
          <w:color w:val="000009"/>
        </w:rPr>
        <w:t>Пунктуационно правильно в соответствии</w:t>
      </w:r>
      <w:r>
        <w:rPr>
          <w:color w:val="000009"/>
          <w:spacing w:val="-2"/>
        </w:rPr>
        <w:t xml:space="preserve"> </w:t>
      </w:r>
      <w:r>
        <w:rPr>
          <w:color w:val="000009"/>
        </w:rPr>
        <w:t>с нормами</w:t>
      </w:r>
      <w:r>
        <w:rPr>
          <w:color w:val="000009"/>
          <w:spacing w:val="-2"/>
        </w:rPr>
        <w:t xml:space="preserve"> </w:t>
      </w:r>
      <w:r>
        <w:rPr>
          <w:color w:val="000009"/>
        </w:rPr>
        <w:t>речевого этикета, принятыми в стране/странах изучаемого языка, оформлять электронное сообщение личного характера.</w:t>
      </w:r>
    </w:p>
    <w:p w:rsidR="00D433F1" w:rsidRDefault="001238D5">
      <w:pPr>
        <w:pStyle w:val="3"/>
        <w:spacing w:before="181"/>
      </w:pPr>
      <w:r>
        <w:rPr>
          <w:color w:val="000009"/>
        </w:rPr>
        <w:t>Лексическая</w:t>
      </w:r>
      <w:r>
        <w:rPr>
          <w:color w:val="000009"/>
          <w:spacing w:val="-11"/>
        </w:rPr>
        <w:t xml:space="preserve"> </w:t>
      </w:r>
      <w:r>
        <w:rPr>
          <w:color w:val="000009"/>
        </w:rPr>
        <w:t>сторона</w:t>
      </w:r>
      <w:r>
        <w:rPr>
          <w:color w:val="000009"/>
          <w:spacing w:val="-12"/>
        </w:rPr>
        <w:t xml:space="preserve"> </w:t>
      </w:r>
      <w:r>
        <w:rPr>
          <w:color w:val="000009"/>
          <w:spacing w:val="-4"/>
        </w:rPr>
        <w:t>речи</w:t>
      </w:r>
    </w:p>
    <w:p w:rsidR="00D433F1" w:rsidRDefault="001238D5">
      <w:pPr>
        <w:pStyle w:val="a5"/>
        <w:spacing w:line="252" w:lineRule="auto"/>
        <w:ind w:right="282" w:firstLine="240"/>
      </w:pPr>
      <w:r>
        <w:rPr>
          <w:color w:val="000009"/>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33F1" w:rsidRDefault="001238D5">
      <w:pPr>
        <w:pStyle w:val="a5"/>
        <w:spacing w:line="252" w:lineRule="auto"/>
        <w:ind w:right="283" w:firstLine="240"/>
      </w:pPr>
      <w:r>
        <w:rPr>
          <w:color w:val="000009"/>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433F1" w:rsidRDefault="001238D5">
      <w:pPr>
        <w:pStyle w:val="a5"/>
        <w:ind w:left="396"/>
      </w:pPr>
      <w:r>
        <w:rPr>
          <w:color w:val="000009"/>
        </w:rPr>
        <w:t>Основные</w:t>
      </w:r>
      <w:r>
        <w:rPr>
          <w:color w:val="000009"/>
          <w:spacing w:val="-9"/>
        </w:rPr>
        <w:t xml:space="preserve"> </w:t>
      </w:r>
      <w:r>
        <w:rPr>
          <w:color w:val="000009"/>
        </w:rPr>
        <w:t>способы</w:t>
      </w:r>
      <w:r>
        <w:rPr>
          <w:color w:val="000009"/>
          <w:spacing w:val="-9"/>
        </w:rPr>
        <w:t xml:space="preserve"> </w:t>
      </w:r>
      <w:r>
        <w:rPr>
          <w:color w:val="000009"/>
          <w:spacing w:val="-2"/>
        </w:rPr>
        <w:t>словообразования:</w:t>
      </w:r>
    </w:p>
    <w:p w:rsidR="00D433F1" w:rsidRDefault="001238D5" w:rsidP="00292B0F">
      <w:pPr>
        <w:pStyle w:val="aa"/>
        <w:numPr>
          <w:ilvl w:val="1"/>
          <w:numId w:val="152"/>
        </w:numPr>
        <w:tabs>
          <w:tab w:val="left" w:pos="735"/>
        </w:tabs>
        <w:spacing w:before="10"/>
        <w:ind w:left="735" w:hanging="219"/>
        <w:rPr>
          <w:sz w:val="20"/>
        </w:rPr>
      </w:pPr>
      <w:r>
        <w:rPr>
          <w:color w:val="000009"/>
          <w:spacing w:val="-2"/>
          <w:sz w:val="20"/>
        </w:rPr>
        <w:t>аффиксация:</w:t>
      </w:r>
    </w:p>
    <w:p w:rsidR="00D433F1" w:rsidRPr="001238D5" w:rsidRDefault="001238D5">
      <w:pPr>
        <w:pStyle w:val="a5"/>
        <w:spacing w:before="13" w:line="252" w:lineRule="auto"/>
        <w:ind w:firstLine="240"/>
        <w:jc w:val="left"/>
        <w:rPr>
          <w:lang w:val="en-US"/>
        </w:rPr>
      </w:pPr>
      <w:r>
        <w:rPr>
          <w:color w:val="000009"/>
        </w:rPr>
        <w:t>образование</w:t>
      </w:r>
      <w:r w:rsidRPr="001238D5">
        <w:rPr>
          <w:color w:val="000009"/>
          <w:spacing w:val="40"/>
          <w:lang w:val="en-US"/>
        </w:rPr>
        <w:t xml:space="preserve"> </w:t>
      </w:r>
      <w:r>
        <w:rPr>
          <w:color w:val="000009"/>
        </w:rPr>
        <w:t>имен</w:t>
      </w:r>
      <w:r w:rsidRPr="001238D5">
        <w:rPr>
          <w:color w:val="000009"/>
          <w:spacing w:val="40"/>
          <w:lang w:val="en-US"/>
        </w:rPr>
        <w:t xml:space="preserve"> </w:t>
      </w:r>
      <w:r>
        <w:rPr>
          <w:color w:val="000009"/>
        </w:rPr>
        <w:t>существительных</w:t>
      </w:r>
      <w:r w:rsidRPr="001238D5">
        <w:rPr>
          <w:color w:val="000009"/>
          <w:spacing w:val="40"/>
          <w:lang w:val="en-US"/>
        </w:rPr>
        <w:t xml:space="preserve"> </w:t>
      </w:r>
      <w:r>
        <w:rPr>
          <w:color w:val="000009"/>
        </w:rPr>
        <w:t>при</w:t>
      </w:r>
      <w:r w:rsidRPr="001238D5">
        <w:rPr>
          <w:color w:val="000009"/>
          <w:spacing w:val="40"/>
          <w:lang w:val="en-US"/>
        </w:rPr>
        <w:t xml:space="preserve"> </w:t>
      </w:r>
      <w:r>
        <w:rPr>
          <w:color w:val="000009"/>
        </w:rPr>
        <w:t>помощи</w:t>
      </w:r>
      <w:r w:rsidRPr="001238D5">
        <w:rPr>
          <w:color w:val="000009"/>
          <w:spacing w:val="40"/>
          <w:lang w:val="en-US"/>
        </w:rPr>
        <w:t xml:space="preserve"> </w:t>
      </w:r>
      <w:r>
        <w:rPr>
          <w:color w:val="000009"/>
        </w:rPr>
        <w:t>суффиксов</w:t>
      </w:r>
      <w:r w:rsidRPr="001238D5">
        <w:rPr>
          <w:color w:val="000009"/>
          <w:lang w:val="en-US"/>
        </w:rPr>
        <w:t>:</w:t>
      </w:r>
      <w:r w:rsidRPr="001238D5">
        <w:rPr>
          <w:color w:val="000009"/>
          <w:spacing w:val="40"/>
          <w:lang w:val="en-US"/>
        </w:rPr>
        <w:t xml:space="preserve"> </w:t>
      </w:r>
      <w:r w:rsidRPr="001238D5">
        <w:rPr>
          <w:color w:val="000009"/>
          <w:lang w:val="en-US"/>
        </w:rPr>
        <w:t>-ance/- ence (performance/residence); -ity (activity); -ship (friendship);</w:t>
      </w:r>
    </w:p>
    <w:p w:rsidR="00D433F1" w:rsidRDefault="001238D5">
      <w:pPr>
        <w:pStyle w:val="a5"/>
        <w:spacing w:line="252" w:lineRule="auto"/>
        <w:ind w:firstLine="240"/>
        <w:jc w:val="left"/>
      </w:pPr>
      <w:r>
        <w:rPr>
          <w:color w:val="000009"/>
        </w:rPr>
        <w:t>образование</w:t>
      </w:r>
      <w:r>
        <w:rPr>
          <w:color w:val="000009"/>
          <w:spacing w:val="80"/>
        </w:rPr>
        <w:t xml:space="preserve"> </w:t>
      </w:r>
      <w:r>
        <w:rPr>
          <w:color w:val="000009"/>
        </w:rPr>
        <w:t>имен</w:t>
      </w:r>
      <w:r>
        <w:rPr>
          <w:color w:val="000009"/>
          <w:spacing w:val="80"/>
        </w:rPr>
        <w:t xml:space="preserve"> </w:t>
      </w:r>
      <w:r>
        <w:rPr>
          <w:color w:val="000009"/>
        </w:rPr>
        <w:t>прилагательных</w:t>
      </w:r>
      <w:r>
        <w:rPr>
          <w:color w:val="000009"/>
          <w:spacing w:val="80"/>
        </w:rPr>
        <w:t xml:space="preserve"> </w:t>
      </w:r>
      <w:r>
        <w:rPr>
          <w:color w:val="000009"/>
        </w:rPr>
        <w:t>при</w:t>
      </w:r>
      <w:r>
        <w:rPr>
          <w:color w:val="000009"/>
          <w:spacing w:val="80"/>
        </w:rPr>
        <w:t xml:space="preserve"> </w:t>
      </w:r>
      <w:r>
        <w:rPr>
          <w:color w:val="000009"/>
        </w:rPr>
        <w:t>помощи</w:t>
      </w:r>
      <w:r>
        <w:rPr>
          <w:color w:val="000009"/>
          <w:spacing w:val="80"/>
        </w:rPr>
        <w:t xml:space="preserve"> </w:t>
      </w:r>
      <w:r>
        <w:rPr>
          <w:color w:val="000009"/>
        </w:rPr>
        <w:t>префикса</w:t>
      </w:r>
      <w:r>
        <w:rPr>
          <w:color w:val="000009"/>
          <w:spacing w:val="80"/>
        </w:rPr>
        <w:t xml:space="preserve"> </w:t>
      </w:r>
      <w:r>
        <w:rPr>
          <w:color w:val="000009"/>
        </w:rPr>
        <w:t>inter-</w:t>
      </w:r>
      <w:r>
        <w:rPr>
          <w:color w:val="000009"/>
          <w:spacing w:val="40"/>
        </w:rPr>
        <w:t xml:space="preserve"> </w:t>
      </w:r>
      <w:r>
        <w:rPr>
          <w:color w:val="000009"/>
          <w:spacing w:val="-2"/>
        </w:rPr>
        <w:t>(international);</w:t>
      </w:r>
    </w:p>
    <w:p w:rsidR="00D433F1" w:rsidRDefault="001238D5">
      <w:pPr>
        <w:pStyle w:val="a5"/>
        <w:spacing w:line="252" w:lineRule="auto"/>
        <w:ind w:firstLine="240"/>
        <w:jc w:val="left"/>
      </w:pPr>
      <w:r>
        <w:rPr>
          <w:color w:val="000009"/>
        </w:rPr>
        <w:t>образование</w:t>
      </w:r>
      <w:r>
        <w:rPr>
          <w:color w:val="000009"/>
          <w:spacing w:val="24"/>
        </w:rPr>
        <w:t xml:space="preserve"> </w:t>
      </w:r>
      <w:r>
        <w:rPr>
          <w:color w:val="000009"/>
        </w:rPr>
        <w:t>имен</w:t>
      </w:r>
      <w:r>
        <w:rPr>
          <w:color w:val="000009"/>
          <w:spacing w:val="23"/>
        </w:rPr>
        <w:t xml:space="preserve"> </w:t>
      </w:r>
      <w:r>
        <w:rPr>
          <w:color w:val="000009"/>
        </w:rPr>
        <w:t>прилагательных</w:t>
      </w:r>
      <w:r>
        <w:rPr>
          <w:color w:val="000009"/>
          <w:spacing w:val="22"/>
        </w:rPr>
        <w:t xml:space="preserve"> </w:t>
      </w:r>
      <w:r>
        <w:rPr>
          <w:color w:val="000009"/>
        </w:rPr>
        <w:t>при</w:t>
      </w:r>
      <w:r>
        <w:rPr>
          <w:color w:val="000009"/>
          <w:spacing w:val="23"/>
        </w:rPr>
        <w:t xml:space="preserve"> </w:t>
      </w:r>
      <w:r>
        <w:rPr>
          <w:color w:val="000009"/>
        </w:rPr>
        <w:t>помощи</w:t>
      </w:r>
      <w:r>
        <w:rPr>
          <w:color w:val="000009"/>
          <w:spacing w:val="30"/>
        </w:rPr>
        <w:t xml:space="preserve"> </w:t>
      </w:r>
      <w:r>
        <w:rPr>
          <w:color w:val="000009"/>
        </w:rPr>
        <w:t>-edи</w:t>
      </w:r>
      <w:r>
        <w:rPr>
          <w:color w:val="000009"/>
          <w:spacing w:val="25"/>
        </w:rPr>
        <w:t xml:space="preserve"> </w:t>
      </w:r>
      <w:r>
        <w:rPr>
          <w:color w:val="000009"/>
        </w:rPr>
        <w:t>-ing</w:t>
      </w:r>
      <w:r>
        <w:rPr>
          <w:color w:val="000009"/>
          <w:spacing w:val="23"/>
        </w:rPr>
        <w:t xml:space="preserve"> </w:t>
      </w:r>
      <w:r>
        <w:rPr>
          <w:color w:val="000009"/>
        </w:rPr>
        <w:t xml:space="preserve">(interested— </w:t>
      </w:r>
      <w:r>
        <w:rPr>
          <w:color w:val="000009"/>
          <w:spacing w:val="-2"/>
        </w:rPr>
        <w:t>interesting);</w:t>
      </w:r>
    </w:p>
    <w:p w:rsidR="00D433F1" w:rsidRDefault="001238D5" w:rsidP="00292B0F">
      <w:pPr>
        <w:pStyle w:val="aa"/>
        <w:numPr>
          <w:ilvl w:val="1"/>
          <w:numId w:val="152"/>
        </w:numPr>
        <w:tabs>
          <w:tab w:val="left" w:pos="735"/>
        </w:tabs>
        <w:spacing w:before="1"/>
        <w:ind w:left="735" w:hanging="219"/>
        <w:jc w:val="left"/>
        <w:rPr>
          <w:sz w:val="20"/>
        </w:rPr>
      </w:pPr>
      <w:r>
        <w:rPr>
          <w:color w:val="000009"/>
          <w:spacing w:val="-2"/>
          <w:sz w:val="20"/>
        </w:rPr>
        <w:t>конверсия:</w:t>
      </w:r>
    </w:p>
    <w:p w:rsidR="00D433F1" w:rsidRDefault="001238D5">
      <w:pPr>
        <w:pStyle w:val="a5"/>
        <w:spacing w:before="10" w:line="252" w:lineRule="auto"/>
        <w:ind w:firstLine="240"/>
        <w:jc w:val="left"/>
      </w:pPr>
      <w:r>
        <w:rPr>
          <w:color w:val="000009"/>
        </w:rPr>
        <w:t>образование</w:t>
      </w:r>
      <w:r>
        <w:rPr>
          <w:color w:val="000009"/>
          <w:spacing w:val="80"/>
        </w:rPr>
        <w:t xml:space="preserve"> </w:t>
      </w:r>
      <w:r>
        <w:rPr>
          <w:color w:val="000009"/>
        </w:rPr>
        <w:t>имени</w:t>
      </w:r>
      <w:r>
        <w:rPr>
          <w:color w:val="000009"/>
          <w:spacing w:val="80"/>
        </w:rPr>
        <w:t xml:space="preserve"> </w:t>
      </w:r>
      <w:r>
        <w:rPr>
          <w:color w:val="000009"/>
        </w:rPr>
        <w:t>существительного</w:t>
      </w:r>
      <w:r>
        <w:rPr>
          <w:color w:val="000009"/>
          <w:spacing w:val="80"/>
        </w:rPr>
        <w:t xml:space="preserve"> </w:t>
      </w:r>
      <w:r>
        <w:rPr>
          <w:color w:val="000009"/>
        </w:rPr>
        <w:t>от</w:t>
      </w:r>
      <w:r>
        <w:rPr>
          <w:color w:val="000009"/>
          <w:spacing w:val="80"/>
        </w:rPr>
        <w:t xml:space="preserve"> </w:t>
      </w:r>
      <w:r>
        <w:rPr>
          <w:color w:val="000009"/>
        </w:rPr>
        <w:t>неопределённой</w:t>
      </w:r>
      <w:r>
        <w:rPr>
          <w:color w:val="000009"/>
          <w:spacing w:val="80"/>
        </w:rPr>
        <w:t xml:space="preserve"> </w:t>
      </w:r>
      <w:r>
        <w:rPr>
          <w:color w:val="000009"/>
        </w:rPr>
        <w:t>формы глагола (towalk— awalk);</w:t>
      </w:r>
    </w:p>
    <w:p w:rsidR="00D433F1" w:rsidRDefault="001238D5">
      <w:pPr>
        <w:pStyle w:val="a5"/>
        <w:spacing w:before="2" w:line="247" w:lineRule="auto"/>
        <w:ind w:left="396"/>
        <w:jc w:val="left"/>
      </w:pPr>
      <w:r>
        <w:rPr>
          <w:color w:val="000009"/>
        </w:rPr>
        <w:t>образование глагола от имени существительного (apresent— topresent); образование</w:t>
      </w:r>
      <w:r>
        <w:rPr>
          <w:color w:val="000009"/>
          <w:spacing w:val="80"/>
        </w:rPr>
        <w:t xml:space="preserve"> </w:t>
      </w:r>
      <w:r>
        <w:rPr>
          <w:color w:val="000009"/>
        </w:rPr>
        <w:t>имени</w:t>
      </w:r>
      <w:r>
        <w:rPr>
          <w:color w:val="000009"/>
          <w:spacing w:val="80"/>
        </w:rPr>
        <w:t xml:space="preserve"> </w:t>
      </w:r>
      <w:r>
        <w:rPr>
          <w:color w:val="000009"/>
        </w:rPr>
        <w:t>существительного</w:t>
      </w:r>
      <w:r>
        <w:rPr>
          <w:color w:val="000009"/>
          <w:spacing w:val="80"/>
        </w:rPr>
        <w:t xml:space="preserve"> </w:t>
      </w:r>
      <w:r>
        <w:rPr>
          <w:color w:val="000009"/>
        </w:rPr>
        <w:t>от</w:t>
      </w:r>
      <w:r>
        <w:rPr>
          <w:color w:val="000009"/>
          <w:spacing w:val="80"/>
        </w:rPr>
        <w:t xml:space="preserve"> </w:t>
      </w:r>
      <w:r>
        <w:rPr>
          <w:color w:val="000009"/>
        </w:rPr>
        <w:t>прилагательного</w:t>
      </w:r>
      <w:r>
        <w:rPr>
          <w:color w:val="000009"/>
          <w:spacing w:val="80"/>
        </w:rPr>
        <w:t xml:space="preserve"> </w:t>
      </w:r>
      <w:r>
        <w:rPr>
          <w:color w:val="000009"/>
        </w:rPr>
        <w:t>(rich—</w:t>
      </w:r>
    </w:p>
    <w:p w:rsidR="00D433F1" w:rsidRDefault="001238D5">
      <w:pPr>
        <w:pStyle w:val="a5"/>
        <w:spacing w:before="4"/>
        <w:jc w:val="left"/>
        <w:sectPr w:rsidR="00D433F1">
          <w:pgSz w:w="7830" w:h="12020"/>
          <w:pgMar w:top="540" w:right="425" w:bottom="280" w:left="566" w:header="0" w:footer="0" w:gutter="0"/>
          <w:cols w:space="720"/>
          <w:formProt w:val="0"/>
          <w:docGrid w:linePitch="100" w:charSpace="4096"/>
        </w:sectPr>
      </w:pPr>
      <w:r>
        <w:rPr>
          <w:color w:val="000009"/>
          <w:spacing w:val="-2"/>
        </w:rPr>
        <w:t>therich);</w:t>
      </w:r>
    </w:p>
    <w:p w:rsidR="00D433F1" w:rsidRDefault="001238D5">
      <w:pPr>
        <w:pStyle w:val="a5"/>
        <w:spacing w:before="70" w:line="252" w:lineRule="auto"/>
        <w:ind w:right="282" w:firstLine="240"/>
      </w:pPr>
      <w:r>
        <w:rPr>
          <w:color w:val="000009"/>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433F1" w:rsidRDefault="001238D5">
      <w:pPr>
        <w:pStyle w:val="a5"/>
        <w:spacing w:before="1" w:line="252" w:lineRule="auto"/>
        <w:ind w:right="277" w:firstLine="240"/>
      </w:pPr>
      <w:r>
        <w:rPr>
          <w:color w:val="000009"/>
        </w:rPr>
        <w:t>Различные средства связи в тексте для обеспечения его целостности (firstly, however, finally, atlast, etc.).</w:t>
      </w:r>
    </w:p>
    <w:p w:rsidR="00D433F1" w:rsidRDefault="00D433F1">
      <w:pPr>
        <w:pStyle w:val="a5"/>
        <w:spacing w:before="3"/>
        <w:ind w:left="0"/>
        <w:jc w:val="left"/>
      </w:pPr>
    </w:p>
    <w:p w:rsidR="00D433F1" w:rsidRDefault="001238D5">
      <w:pPr>
        <w:pStyle w:val="3"/>
      </w:pPr>
      <w:r>
        <w:rPr>
          <w:color w:val="000009"/>
        </w:rPr>
        <w:t>Грамматическая</w:t>
      </w:r>
      <w:r>
        <w:rPr>
          <w:color w:val="000009"/>
          <w:spacing w:val="-13"/>
        </w:rPr>
        <w:t xml:space="preserve"> </w:t>
      </w:r>
      <w:r>
        <w:rPr>
          <w:color w:val="000009"/>
        </w:rPr>
        <w:t>сторона</w:t>
      </w:r>
      <w:r>
        <w:rPr>
          <w:color w:val="000009"/>
          <w:spacing w:val="-14"/>
        </w:rPr>
        <w:t xml:space="preserve"> </w:t>
      </w:r>
      <w:r>
        <w:rPr>
          <w:color w:val="000009"/>
          <w:spacing w:val="-4"/>
        </w:rPr>
        <w:t>речи</w:t>
      </w:r>
    </w:p>
    <w:p w:rsidR="00D433F1" w:rsidRDefault="001238D5">
      <w:pPr>
        <w:pStyle w:val="a5"/>
        <w:spacing w:line="252" w:lineRule="auto"/>
        <w:ind w:right="280" w:firstLine="240"/>
      </w:pPr>
      <w:r>
        <w:rPr>
          <w:color w:val="000009"/>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33F1" w:rsidRPr="001238D5" w:rsidRDefault="001238D5">
      <w:pPr>
        <w:pStyle w:val="a5"/>
        <w:spacing w:line="252" w:lineRule="auto"/>
        <w:ind w:right="279" w:firstLine="240"/>
        <w:rPr>
          <w:lang w:val="en-US"/>
        </w:rPr>
      </w:pPr>
      <w:r>
        <w:rPr>
          <w:color w:val="000009"/>
        </w:rPr>
        <w:t>Предложения</w:t>
      </w:r>
      <w:r w:rsidRPr="001238D5">
        <w:rPr>
          <w:color w:val="000009"/>
          <w:lang w:val="en-US"/>
        </w:rPr>
        <w:t xml:space="preserve"> </w:t>
      </w:r>
      <w:r>
        <w:rPr>
          <w:color w:val="000009"/>
        </w:rPr>
        <w:t>со</w:t>
      </w:r>
      <w:r w:rsidRPr="001238D5">
        <w:rPr>
          <w:color w:val="000009"/>
          <w:lang w:val="en-US"/>
        </w:rPr>
        <w:t xml:space="preserve"> </w:t>
      </w:r>
      <w:r>
        <w:rPr>
          <w:color w:val="000009"/>
        </w:rPr>
        <w:t>сложным</w:t>
      </w:r>
      <w:r w:rsidRPr="001238D5">
        <w:rPr>
          <w:color w:val="000009"/>
          <w:lang w:val="en-US"/>
        </w:rPr>
        <w:t xml:space="preserve"> </w:t>
      </w:r>
      <w:r>
        <w:rPr>
          <w:color w:val="000009"/>
        </w:rPr>
        <w:t>дополнением</w:t>
      </w:r>
      <w:r w:rsidRPr="001238D5">
        <w:rPr>
          <w:color w:val="000009"/>
          <w:lang w:val="en-US"/>
        </w:rPr>
        <w:t>(Complex Object) (I saw her cross/crossing the road.).</w:t>
      </w:r>
    </w:p>
    <w:p w:rsidR="00D433F1" w:rsidRDefault="001238D5">
      <w:pPr>
        <w:pStyle w:val="a5"/>
        <w:spacing w:line="252" w:lineRule="auto"/>
        <w:ind w:right="283" w:firstLine="240"/>
      </w:pPr>
      <w:r>
        <w:rPr>
          <w:color w:val="000009"/>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433F1" w:rsidRDefault="001238D5">
      <w:pPr>
        <w:pStyle w:val="a5"/>
        <w:spacing w:line="252" w:lineRule="auto"/>
        <w:ind w:left="396" w:right="1364"/>
      </w:pPr>
      <w:r>
        <w:rPr>
          <w:color w:val="000009"/>
        </w:rPr>
        <w:t>Все</w:t>
      </w:r>
      <w:r>
        <w:rPr>
          <w:color w:val="000009"/>
          <w:spacing w:val="-7"/>
        </w:rPr>
        <w:t xml:space="preserve"> </w:t>
      </w:r>
      <w:r>
        <w:rPr>
          <w:color w:val="000009"/>
        </w:rPr>
        <w:t>типы</w:t>
      </w:r>
      <w:r>
        <w:rPr>
          <w:color w:val="000009"/>
          <w:spacing w:val="-7"/>
        </w:rPr>
        <w:t xml:space="preserve"> </w:t>
      </w:r>
      <w:r>
        <w:rPr>
          <w:color w:val="000009"/>
        </w:rPr>
        <w:t>вопросительных</w:t>
      </w:r>
      <w:r>
        <w:rPr>
          <w:color w:val="000009"/>
          <w:spacing w:val="-8"/>
        </w:rPr>
        <w:t xml:space="preserve"> </w:t>
      </w:r>
      <w:r>
        <w:rPr>
          <w:color w:val="000009"/>
        </w:rPr>
        <w:t>предложений</w:t>
      </w:r>
      <w:r>
        <w:rPr>
          <w:color w:val="000009"/>
          <w:spacing w:val="-8"/>
        </w:rPr>
        <w:t xml:space="preserve"> </w:t>
      </w:r>
      <w:r>
        <w:rPr>
          <w:color w:val="000009"/>
        </w:rPr>
        <w:t>в</w:t>
      </w:r>
      <w:r>
        <w:rPr>
          <w:color w:val="000009"/>
          <w:spacing w:val="-4"/>
        </w:rPr>
        <w:t xml:space="preserve"> </w:t>
      </w:r>
      <w:r>
        <w:rPr>
          <w:color w:val="000009"/>
        </w:rPr>
        <w:t>PastPerfectTense. Согласование времен в рамках сложного предложения.</w:t>
      </w:r>
    </w:p>
    <w:p w:rsidR="00D433F1" w:rsidRDefault="001238D5">
      <w:pPr>
        <w:pStyle w:val="a5"/>
        <w:spacing w:line="252" w:lineRule="auto"/>
        <w:ind w:right="283" w:firstLine="240"/>
      </w:pPr>
      <w:r>
        <w:rPr>
          <w:color w:val="000009"/>
        </w:rPr>
        <w:t>Согласование подлежащего, выраженного собирательным существительным (family, police) со сказуемым.</w:t>
      </w:r>
    </w:p>
    <w:p w:rsidR="00D433F1" w:rsidRPr="001238D5" w:rsidRDefault="001238D5">
      <w:pPr>
        <w:pStyle w:val="a5"/>
        <w:spacing w:before="1" w:line="252" w:lineRule="auto"/>
        <w:ind w:left="396" w:right="263"/>
        <w:jc w:val="left"/>
        <w:rPr>
          <w:lang w:val="en-US"/>
        </w:rPr>
      </w:pPr>
      <w:r>
        <w:rPr>
          <w:color w:val="000009"/>
        </w:rPr>
        <w:t>Конструкции</w:t>
      </w:r>
      <w:r w:rsidRPr="001238D5">
        <w:rPr>
          <w:color w:val="000009"/>
          <w:lang w:val="en-US"/>
        </w:rPr>
        <w:t xml:space="preserve"> </w:t>
      </w:r>
      <w:r>
        <w:rPr>
          <w:color w:val="000009"/>
        </w:rPr>
        <w:t>с</w:t>
      </w:r>
      <w:r w:rsidRPr="001238D5">
        <w:rPr>
          <w:color w:val="000009"/>
          <w:lang w:val="en-US"/>
        </w:rPr>
        <w:t xml:space="preserve"> </w:t>
      </w:r>
      <w:r>
        <w:rPr>
          <w:color w:val="000009"/>
        </w:rPr>
        <w:t>глаголами</w:t>
      </w:r>
      <w:r w:rsidRPr="001238D5">
        <w:rPr>
          <w:color w:val="000009"/>
          <w:lang w:val="en-US"/>
        </w:rPr>
        <w:t xml:space="preserve"> </w:t>
      </w:r>
      <w:r>
        <w:rPr>
          <w:color w:val="000009"/>
        </w:rPr>
        <w:t>на</w:t>
      </w:r>
      <w:r w:rsidRPr="001238D5">
        <w:rPr>
          <w:color w:val="000009"/>
          <w:lang w:val="en-US"/>
        </w:rPr>
        <w:t xml:space="preserve">-ing: to love/hate doing something. </w:t>
      </w:r>
      <w:r>
        <w:rPr>
          <w:color w:val="000009"/>
        </w:rPr>
        <w:t>Конструкции</w:t>
      </w:r>
      <w:r w:rsidRPr="001238D5">
        <w:rPr>
          <w:color w:val="000009"/>
          <w:lang w:val="en-US"/>
        </w:rPr>
        <w:t xml:space="preserve">, </w:t>
      </w:r>
      <w:r>
        <w:rPr>
          <w:color w:val="000009"/>
        </w:rPr>
        <w:t>содержащиеглаголы</w:t>
      </w:r>
      <w:r w:rsidRPr="001238D5">
        <w:rPr>
          <w:color w:val="000009"/>
          <w:lang w:val="en-US"/>
        </w:rPr>
        <w:t>-</w:t>
      </w:r>
      <w:r>
        <w:rPr>
          <w:color w:val="000009"/>
        </w:rPr>
        <w:t>связки</w:t>
      </w:r>
      <w:r w:rsidRPr="001238D5">
        <w:rPr>
          <w:color w:val="000009"/>
          <w:lang w:val="en-US"/>
        </w:rPr>
        <w:t xml:space="preserve">to be/to look/to feel/to seem. </w:t>
      </w:r>
      <w:r>
        <w:rPr>
          <w:color w:val="000009"/>
        </w:rPr>
        <w:t>Конструкции</w:t>
      </w:r>
      <w:r w:rsidRPr="001238D5">
        <w:rPr>
          <w:color w:val="000009"/>
          <w:lang w:val="en-US"/>
        </w:rPr>
        <w:t>be/get</w:t>
      </w:r>
      <w:r w:rsidRPr="001238D5">
        <w:rPr>
          <w:color w:val="000009"/>
          <w:spacing w:val="68"/>
          <w:lang w:val="en-US"/>
        </w:rPr>
        <w:t xml:space="preserve"> </w:t>
      </w:r>
      <w:r w:rsidRPr="001238D5">
        <w:rPr>
          <w:color w:val="000009"/>
          <w:lang w:val="en-US"/>
        </w:rPr>
        <w:t>used</w:t>
      </w:r>
      <w:r w:rsidRPr="001238D5">
        <w:rPr>
          <w:color w:val="000009"/>
          <w:spacing w:val="70"/>
          <w:lang w:val="en-US"/>
        </w:rPr>
        <w:t xml:space="preserve"> </w:t>
      </w:r>
      <w:r w:rsidRPr="001238D5">
        <w:rPr>
          <w:color w:val="000009"/>
          <w:lang w:val="en-US"/>
        </w:rPr>
        <w:t>to</w:t>
      </w:r>
      <w:r w:rsidRPr="001238D5">
        <w:rPr>
          <w:color w:val="000009"/>
          <w:spacing w:val="71"/>
          <w:lang w:val="en-US"/>
        </w:rPr>
        <w:t xml:space="preserve"> </w:t>
      </w:r>
      <w:r w:rsidRPr="001238D5">
        <w:rPr>
          <w:color w:val="000009"/>
          <w:lang w:val="en-US"/>
        </w:rPr>
        <w:t>+</w:t>
      </w:r>
      <w:r w:rsidRPr="001238D5">
        <w:rPr>
          <w:color w:val="000009"/>
          <w:spacing w:val="70"/>
          <w:lang w:val="en-US"/>
        </w:rPr>
        <w:t xml:space="preserve"> </w:t>
      </w:r>
      <w:r>
        <w:rPr>
          <w:color w:val="000009"/>
        </w:rPr>
        <w:t>инфинитив</w:t>
      </w:r>
      <w:r w:rsidRPr="001238D5">
        <w:rPr>
          <w:color w:val="000009"/>
          <w:spacing w:val="69"/>
          <w:lang w:val="en-US"/>
        </w:rPr>
        <w:t xml:space="preserve"> </w:t>
      </w:r>
      <w:r>
        <w:rPr>
          <w:color w:val="000009"/>
        </w:rPr>
        <w:t>глагола</w:t>
      </w:r>
      <w:r w:rsidRPr="001238D5">
        <w:rPr>
          <w:color w:val="000009"/>
          <w:lang w:val="en-US"/>
        </w:rPr>
        <w:t>;</w:t>
      </w:r>
      <w:r w:rsidRPr="001238D5">
        <w:rPr>
          <w:color w:val="000009"/>
          <w:spacing w:val="69"/>
          <w:lang w:val="en-US"/>
        </w:rPr>
        <w:t xml:space="preserve"> </w:t>
      </w:r>
      <w:r w:rsidRPr="001238D5">
        <w:rPr>
          <w:color w:val="000009"/>
          <w:lang w:val="en-US"/>
        </w:rPr>
        <w:t>be/get</w:t>
      </w:r>
      <w:r w:rsidRPr="001238D5">
        <w:rPr>
          <w:color w:val="000009"/>
          <w:spacing w:val="71"/>
          <w:lang w:val="en-US"/>
        </w:rPr>
        <w:t xml:space="preserve"> </w:t>
      </w:r>
      <w:r w:rsidRPr="001238D5">
        <w:rPr>
          <w:color w:val="000009"/>
          <w:lang w:val="en-US"/>
        </w:rPr>
        <w:t>used</w:t>
      </w:r>
      <w:r w:rsidRPr="001238D5">
        <w:rPr>
          <w:color w:val="000009"/>
          <w:spacing w:val="70"/>
          <w:lang w:val="en-US"/>
        </w:rPr>
        <w:t xml:space="preserve"> </w:t>
      </w:r>
      <w:r w:rsidRPr="001238D5">
        <w:rPr>
          <w:color w:val="000009"/>
          <w:lang w:val="en-US"/>
        </w:rPr>
        <w:t>to</w:t>
      </w:r>
      <w:r w:rsidRPr="001238D5">
        <w:rPr>
          <w:color w:val="000009"/>
          <w:spacing w:val="71"/>
          <w:lang w:val="en-US"/>
        </w:rPr>
        <w:t xml:space="preserve"> </w:t>
      </w:r>
      <w:r w:rsidRPr="001238D5">
        <w:rPr>
          <w:color w:val="000009"/>
          <w:spacing w:val="-10"/>
          <w:lang w:val="en-US"/>
        </w:rPr>
        <w:t>+</w:t>
      </w:r>
    </w:p>
    <w:p w:rsidR="00D433F1" w:rsidRPr="001238D5" w:rsidRDefault="001238D5">
      <w:pPr>
        <w:pStyle w:val="a5"/>
        <w:spacing w:line="252" w:lineRule="auto"/>
        <w:jc w:val="left"/>
        <w:rPr>
          <w:lang w:val="en-US"/>
        </w:rPr>
      </w:pPr>
      <w:r>
        <w:rPr>
          <w:color w:val="000009"/>
        </w:rPr>
        <w:t>инфинитив</w:t>
      </w:r>
      <w:r w:rsidRPr="001238D5">
        <w:rPr>
          <w:color w:val="000009"/>
          <w:spacing w:val="80"/>
          <w:lang w:val="en-US"/>
        </w:rPr>
        <w:t xml:space="preserve"> </w:t>
      </w:r>
      <w:r>
        <w:rPr>
          <w:color w:val="000009"/>
        </w:rPr>
        <w:t>глагола</w:t>
      </w:r>
      <w:r w:rsidRPr="001238D5">
        <w:rPr>
          <w:color w:val="000009"/>
          <w:lang w:val="en-US"/>
        </w:rPr>
        <w:t>;</w:t>
      </w:r>
      <w:r w:rsidRPr="001238D5">
        <w:rPr>
          <w:color w:val="000009"/>
          <w:spacing w:val="80"/>
          <w:lang w:val="en-US"/>
        </w:rPr>
        <w:t xml:space="preserve"> </w:t>
      </w:r>
      <w:r w:rsidRPr="001238D5">
        <w:rPr>
          <w:color w:val="000009"/>
          <w:lang w:val="en-US"/>
        </w:rPr>
        <w:t>be/get</w:t>
      </w:r>
      <w:r w:rsidRPr="001238D5">
        <w:rPr>
          <w:color w:val="000009"/>
          <w:spacing w:val="80"/>
          <w:lang w:val="en-US"/>
        </w:rPr>
        <w:t xml:space="preserve"> </w:t>
      </w:r>
      <w:r w:rsidRPr="001238D5">
        <w:rPr>
          <w:color w:val="000009"/>
          <w:lang w:val="en-US"/>
        </w:rPr>
        <w:t>used</w:t>
      </w:r>
      <w:r w:rsidRPr="001238D5">
        <w:rPr>
          <w:color w:val="000009"/>
          <w:spacing w:val="80"/>
          <w:lang w:val="en-US"/>
        </w:rPr>
        <w:t xml:space="preserve"> </w:t>
      </w:r>
      <w:r w:rsidRPr="001238D5">
        <w:rPr>
          <w:color w:val="000009"/>
          <w:lang w:val="en-US"/>
        </w:rPr>
        <w:t>to</w:t>
      </w:r>
      <w:r w:rsidRPr="001238D5">
        <w:rPr>
          <w:color w:val="000009"/>
          <w:spacing w:val="80"/>
          <w:lang w:val="en-US"/>
        </w:rPr>
        <w:t xml:space="preserve"> </w:t>
      </w:r>
      <w:r w:rsidRPr="001238D5">
        <w:rPr>
          <w:color w:val="000009"/>
          <w:lang w:val="en-US"/>
        </w:rPr>
        <w:t>doing</w:t>
      </w:r>
      <w:r w:rsidRPr="001238D5">
        <w:rPr>
          <w:color w:val="000009"/>
          <w:spacing w:val="80"/>
          <w:lang w:val="en-US"/>
        </w:rPr>
        <w:t xml:space="preserve"> </w:t>
      </w:r>
      <w:r w:rsidRPr="001238D5">
        <w:rPr>
          <w:color w:val="000009"/>
          <w:lang w:val="en-US"/>
        </w:rPr>
        <w:t>something;</w:t>
      </w:r>
      <w:r w:rsidRPr="001238D5">
        <w:rPr>
          <w:color w:val="000009"/>
          <w:spacing w:val="80"/>
          <w:lang w:val="en-US"/>
        </w:rPr>
        <w:t xml:space="preserve"> </w:t>
      </w:r>
      <w:r w:rsidRPr="001238D5">
        <w:rPr>
          <w:color w:val="000009"/>
          <w:lang w:val="en-US"/>
        </w:rPr>
        <w:t>be/get</w:t>
      </w:r>
      <w:r w:rsidRPr="001238D5">
        <w:rPr>
          <w:color w:val="000009"/>
          <w:spacing w:val="80"/>
          <w:lang w:val="en-US"/>
        </w:rPr>
        <w:t xml:space="preserve"> </w:t>
      </w:r>
      <w:r w:rsidRPr="001238D5">
        <w:rPr>
          <w:color w:val="000009"/>
          <w:lang w:val="en-US"/>
        </w:rPr>
        <w:t>used</w:t>
      </w:r>
      <w:r w:rsidRPr="001238D5">
        <w:rPr>
          <w:color w:val="000009"/>
          <w:spacing w:val="80"/>
          <w:lang w:val="en-US"/>
        </w:rPr>
        <w:t xml:space="preserve"> </w:t>
      </w:r>
      <w:r w:rsidRPr="001238D5">
        <w:rPr>
          <w:color w:val="000009"/>
          <w:lang w:val="en-US"/>
        </w:rPr>
        <w:t xml:space="preserve">to </w:t>
      </w:r>
      <w:r w:rsidRPr="001238D5">
        <w:rPr>
          <w:color w:val="000009"/>
          <w:spacing w:val="-2"/>
          <w:lang w:val="en-US"/>
        </w:rPr>
        <w:t>something.</w:t>
      </w:r>
    </w:p>
    <w:p w:rsidR="00D433F1" w:rsidRPr="001238D5" w:rsidRDefault="001238D5">
      <w:pPr>
        <w:pStyle w:val="a5"/>
        <w:spacing w:line="228" w:lineRule="exact"/>
        <w:ind w:left="396"/>
        <w:rPr>
          <w:i/>
          <w:lang w:val="en-US"/>
        </w:rPr>
      </w:pPr>
      <w:r>
        <w:rPr>
          <w:color w:val="000009"/>
        </w:rPr>
        <w:t>Конструкция</w:t>
      </w:r>
      <w:r w:rsidRPr="001238D5">
        <w:rPr>
          <w:color w:val="000009"/>
          <w:lang w:val="en-US"/>
        </w:rPr>
        <w:t>both</w:t>
      </w:r>
      <w:r w:rsidRPr="001238D5">
        <w:rPr>
          <w:color w:val="000009"/>
          <w:spacing w:val="-6"/>
          <w:lang w:val="en-US"/>
        </w:rPr>
        <w:t xml:space="preserve"> </w:t>
      </w:r>
      <w:r w:rsidRPr="001238D5">
        <w:rPr>
          <w:color w:val="000009"/>
          <w:lang w:val="en-US"/>
        </w:rPr>
        <w:t>...</w:t>
      </w:r>
      <w:r w:rsidRPr="001238D5">
        <w:rPr>
          <w:color w:val="000009"/>
          <w:spacing w:val="-4"/>
          <w:lang w:val="en-US"/>
        </w:rPr>
        <w:t xml:space="preserve"> </w:t>
      </w:r>
      <w:r w:rsidRPr="001238D5">
        <w:rPr>
          <w:color w:val="000009"/>
          <w:lang w:val="en-US"/>
        </w:rPr>
        <w:t>and</w:t>
      </w:r>
      <w:r w:rsidRPr="001238D5">
        <w:rPr>
          <w:color w:val="000009"/>
          <w:spacing w:val="-4"/>
          <w:lang w:val="en-US"/>
        </w:rPr>
        <w:t xml:space="preserve"> </w:t>
      </w:r>
      <w:r w:rsidRPr="001238D5">
        <w:rPr>
          <w:color w:val="000009"/>
          <w:lang w:val="en-US"/>
        </w:rPr>
        <w:t>...</w:t>
      </w:r>
      <w:r w:rsidRPr="001238D5">
        <w:rPr>
          <w:color w:val="000009"/>
          <w:spacing w:val="-4"/>
          <w:lang w:val="en-US"/>
        </w:rPr>
        <w:t xml:space="preserve"> </w:t>
      </w:r>
      <w:r w:rsidRPr="001238D5">
        <w:rPr>
          <w:i/>
          <w:color w:val="000009"/>
          <w:spacing w:val="-10"/>
          <w:lang w:val="en-US"/>
        </w:rPr>
        <w:t>.</w:t>
      </w:r>
    </w:p>
    <w:p w:rsidR="00D433F1" w:rsidRPr="001238D5" w:rsidRDefault="001238D5">
      <w:pPr>
        <w:pStyle w:val="a5"/>
        <w:spacing w:before="8" w:line="252" w:lineRule="auto"/>
        <w:ind w:right="275" w:firstLine="240"/>
        <w:rPr>
          <w:lang w:val="en-US"/>
        </w:rPr>
      </w:pPr>
      <w:r>
        <w:rPr>
          <w:color w:val="000009"/>
        </w:rPr>
        <w:t>Конструкции</w:t>
      </w:r>
      <w:r w:rsidRPr="001238D5">
        <w:rPr>
          <w:color w:val="000009"/>
          <w:lang w:val="en-US"/>
        </w:rPr>
        <w:t xml:space="preserve">c </w:t>
      </w:r>
      <w:r>
        <w:rPr>
          <w:color w:val="000009"/>
        </w:rPr>
        <w:t>глаголами</w:t>
      </w:r>
      <w:r w:rsidRPr="001238D5">
        <w:rPr>
          <w:color w:val="000009"/>
          <w:lang w:val="en-US"/>
        </w:rPr>
        <w:t>to stop, to remember, to forget (</w:t>
      </w:r>
      <w:r>
        <w:rPr>
          <w:color w:val="000009"/>
        </w:rPr>
        <w:t>разница</w:t>
      </w:r>
      <w:r w:rsidRPr="001238D5">
        <w:rPr>
          <w:color w:val="000009"/>
          <w:lang w:val="en-US"/>
        </w:rPr>
        <w:t xml:space="preserve"> </w:t>
      </w:r>
      <w:r>
        <w:rPr>
          <w:color w:val="000009"/>
        </w:rPr>
        <w:t>в</w:t>
      </w:r>
      <w:r w:rsidRPr="001238D5">
        <w:rPr>
          <w:color w:val="000009"/>
          <w:lang w:val="en-US"/>
        </w:rPr>
        <w:t xml:space="preserve"> </w:t>
      </w:r>
      <w:r>
        <w:rPr>
          <w:color w:val="000009"/>
        </w:rPr>
        <w:t>значении</w:t>
      </w:r>
      <w:r w:rsidRPr="001238D5">
        <w:rPr>
          <w:color w:val="000009"/>
          <w:lang w:val="en-US"/>
        </w:rPr>
        <w:t xml:space="preserve">to stop doing smth </w:t>
      </w:r>
      <w:r>
        <w:rPr>
          <w:color w:val="000009"/>
        </w:rPr>
        <w:t>и</w:t>
      </w:r>
      <w:r w:rsidRPr="001238D5">
        <w:rPr>
          <w:color w:val="000009"/>
          <w:lang w:val="en-US"/>
        </w:rPr>
        <w:t>to stop to do smth).</w:t>
      </w:r>
    </w:p>
    <w:p w:rsidR="00D433F1" w:rsidRPr="001238D5" w:rsidRDefault="001238D5">
      <w:pPr>
        <w:pStyle w:val="a5"/>
        <w:spacing w:line="252" w:lineRule="auto"/>
        <w:ind w:right="273" w:firstLine="240"/>
        <w:rPr>
          <w:lang w:val="en-US"/>
        </w:rPr>
      </w:pPr>
      <w:r>
        <w:rPr>
          <w:color w:val="000009"/>
        </w:rPr>
        <w:t>Глаголыввидо</w:t>
      </w:r>
      <w:r w:rsidRPr="001238D5">
        <w:rPr>
          <w:color w:val="000009"/>
          <w:lang w:val="en-US"/>
        </w:rPr>
        <w:t>-</w:t>
      </w:r>
      <w:r>
        <w:rPr>
          <w:color w:val="000009"/>
        </w:rPr>
        <w:t>временных</w:t>
      </w:r>
      <w:r w:rsidRPr="001238D5">
        <w:rPr>
          <w:color w:val="000009"/>
          <w:lang w:val="en-US"/>
        </w:rPr>
        <w:t xml:space="preserve"> </w:t>
      </w:r>
      <w:r>
        <w:rPr>
          <w:color w:val="000009"/>
        </w:rPr>
        <w:t>формах</w:t>
      </w:r>
      <w:r w:rsidRPr="001238D5">
        <w:rPr>
          <w:color w:val="000009"/>
          <w:lang w:val="en-US"/>
        </w:rPr>
        <w:t xml:space="preserve"> </w:t>
      </w:r>
      <w:r>
        <w:rPr>
          <w:color w:val="000009"/>
        </w:rPr>
        <w:t>действительного</w:t>
      </w:r>
      <w:r w:rsidRPr="001238D5">
        <w:rPr>
          <w:color w:val="000009"/>
          <w:lang w:val="en-US"/>
        </w:rPr>
        <w:t xml:space="preserve"> </w:t>
      </w:r>
      <w:r>
        <w:rPr>
          <w:color w:val="000009"/>
        </w:rPr>
        <w:t>залога</w:t>
      </w:r>
      <w:r w:rsidRPr="001238D5">
        <w:rPr>
          <w:color w:val="000009"/>
          <w:lang w:val="en-US"/>
        </w:rPr>
        <w:t xml:space="preserve"> </w:t>
      </w:r>
      <w:r>
        <w:rPr>
          <w:color w:val="000009"/>
        </w:rPr>
        <w:t>в</w:t>
      </w:r>
      <w:r w:rsidRPr="001238D5">
        <w:rPr>
          <w:color w:val="000009"/>
          <w:lang w:val="en-US"/>
        </w:rPr>
        <w:t xml:space="preserve"> </w:t>
      </w:r>
      <w:r>
        <w:rPr>
          <w:color w:val="000009"/>
        </w:rPr>
        <w:t>изъявительном</w:t>
      </w:r>
      <w:r w:rsidRPr="001238D5">
        <w:rPr>
          <w:color w:val="000009"/>
          <w:lang w:val="en-US"/>
        </w:rPr>
        <w:t xml:space="preserve"> </w:t>
      </w:r>
      <w:r>
        <w:rPr>
          <w:color w:val="000009"/>
        </w:rPr>
        <w:t>наклонении</w:t>
      </w:r>
      <w:r w:rsidRPr="001238D5">
        <w:rPr>
          <w:color w:val="000009"/>
          <w:lang w:val="en-US"/>
        </w:rPr>
        <w:t xml:space="preserve"> (Past Perfect Tense, Present Perfect Continuous Tense, Future-in-the-Past).</w:t>
      </w:r>
    </w:p>
    <w:p w:rsidR="00D433F1" w:rsidRDefault="001238D5">
      <w:pPr>
        <w:pStyle w:val="a5"/>
        <w:spacing w:line="252" w:lineRule="auto"/>
        <w:ind w:right="282" w:firstLine="240"/>
      </w:pPr>
      <w:r>
        <w:rPr>
          <w:color w:val="000009"/>
        </w:rPr>
        <w:t xml:space="preserve">Модальные глаголы в косвенной речи в настоящем и прошедшем </w:t>
      </w:r>
      <w:r>
        <w:rPr>
          <w:color w:val="000009"/>
          <w:spacing w:val="-2"/>
        </w:rPr>
        <w:t>времени.</w:t>
      </w:r>
    </w:p>
    <w:p w:rsidR="00D433F1" w:rsidRDefault="001238D5">
      <w:pPr>
        <w:pStyle w:val="a5"/>
        <w:spacing w:before="1" w:line="252" w:lineRule="auto"/>
        <w:ind w:right="282" w:firstLine="240"/>
      </w:pPr>
      <w:r>
        <w:rPr>
          <w:color w:val="000009"/>
        </w:rPr>
        <w:t>Неличные формы глагола (инфинитив, герундий, причастия</w:t>
      </w:r>
      <w:r>
        <w:rPr>
          <w:color w:val="000009"/>
          <w:spacing w:val="40"/>
        </w:rPr>
        <w:t xml:space="preserve"> </w:t>
      </w:r>
      <w:r>
        <w:rPr>
          <w:color w:val="000009"/>
        </w:rPr>
        <w:t>настоящего и прошедшего времени).</w:t>
      </w:r>
    </w:p>
    <w:p w:rsidR="00D433F1" w:rsidRDefault="001238D5">
      <w:pPr>
        <w:pStyle w:val="a5"/>
        <w:ind w:left="396"/>
      </w:pPr>
      <w:r>
        <w:rPr>
          <w:color w:val="000009"/>
        </w:rPr>
        <w:t>Наречия</w:t>
      </w:r>
      <w:r>
        <w:rPr>
          <w:color w:val="000009"/>
          <w:spacing w:val="-5"/>
        </w:rPr>
        <w:t xml:space="preserve"> </w:t>
      </w:r>
      <w:r>
        <w:rPr>
          <w:color w:val="000009"/>
        </w:rPr>
        <w:t>too</w:t>
      </w:r>
      <w:r>
        <w:rPr>
          <w:color w:val="000009"/>
          <w:spacing w:val="-3"/>
        </w:rPr>
        <w:t xml:space="preserve"> </w:t>
      </w:r>
      <w:r>
        <w:rPr>
          <w:color w:val="000009"/>
        </w:rPr>
        <w:t>—</w:t>
      </w:r>
      <w:r>
        <w:rPr>
          <w:color w:val="000009"/>
          <w:spacing w:val="-3"/>
        </w:rPr>
        <w:t xml:space="preserve"> </w:t>
      </w:r>
      <w:r>
        <w:rPr>
          <w:color w:val="000009"/>
          <w:spacing w:val="-2"/>
        </w:rPr>
        <w:t>enough.</w:t>
      </w:r>
    </w:p>
    <w:p w:rsidR="00D433F1" w:rsidRDefault="001238D5">
      <w:pPr>
        <w:pStyle w:val="a5"/>
        <w:spacing w:before="10" w:line="252" w:lineRule="auto"/>
        <w:ind w:right="276" w:firstLine="240"/>
      </w:pPr>
      <w:r>
        <w:rPr>
          <w:color w:val="000009"/>
        </w:rPr>
        <w:t>Отрицательные местоимения no(и его производные nobody, nothing, etc.), none.</w:t>
      </w:r>
    </w:p>
    <w:p w:rsidR="00D433F1" w:rsidRDefault="00D433F1">
      <w:pPr>
        <w:pStyle w:val="a5"/>
        <w:spacing w:before="162"/>
        <w:ind w:left="0"/>
        <w:jc w:val="left"/>
      </w:pPr>
    </w:p>
    <w:p w:rsidR="00D433F1" w:rsidRDefault="001238D5">
      <w:pPr>
        <w:pStyle w:val="2"/>
      </w:pPr>
      <w:r>
        <w:t>Социокультурные</w:t>
      </w:r>
      <w:r>
        <w:rPr>
          <w:spacing w:val="-12"/>
        </w:rPr>
        <w:t xml:space="preserve"> </w:t>
      </w:r>
      <w:r>
        <w:t>знания</w:t>
      </w:r>
      <w:r>
        <w:rPr>
          <w:spacing w:val="-11"/>
        </w:rPr>
        <w:t xml:space="preserve"> </w:t>
      </w:r>
      <w:r>
        <w:t>и</w:t>
      </w:r>
      <w:r>
        <w:rPr>
          <w:spacing w:val="-10"/>
        </w:rPr>
        <w:t xml:space="preserve"> </w:t>
      </w:r>
      <w:r>
        <w:rPr>
          <w:spacing w:val="-2"/>
        </w:rPr>
        <w:t>умения</w:t>
      </w:r>
    </w:p>
    <w:p w:rsidR="00D433F1" w:rsidRDefault="001238D5">
      <w:pPr>
        <w:pStyle w:val="a5"/>
        <w:spacing w:line="252" w:lineRule="auto"/>
        <w:ind w:right="276" w:firstLine="240"/>
        <w:sectPr w:rsidR="00D433F1">
          <w:pgSz w:w="7830" w:h="12020"/>
          <w:pgMar w:top="540" w:right="425" w:bottom="280" w:left="566" w:header="0" w:footer="0" w:gutter="0"/>
          <w:cols w:space="720"/>
          <w:formProt w:val="0"/>
          <w:docGrid w:linePitch="100" w:charSpace="4096"/>
        </w:sectPr>
      </w:pPr>
      <w:r>
        <w:rPr>
          <w:color w:val="000009"/>
        </w:rPr>
        <w:t>Осуществление межличностного и межкультурного общения с использованием знаний о национально-культурных особенностях своей страны</w:t>
      </w:r>
      <w:r>
        <w:rPr>
          <w:color w:val="000009"/>
          <w:spacing w:val="56"/>
        </w:rPr>
        <w:t xml:space="preserve"> </w:t>
      </w:r>
      <w:r>
        <w:rPr>
          <w:color w:val="000009"/>
        </w:rPr>
        <w:t>и</w:t>
      </w:r>
      <w:r>
        <w:rPr>
          <w:color w:val="000009"/>
          <w:spacing w:val="56"/>
        </w:rPr>
        <w:t xml:space="preserve"> </w:t>
      </w:r>
      <w:r>
        <w:rPr>
          <w:color w:val="000009"/>
        </w:rPr>
        <w:t>страны/стран</w:t>
      </w:r>
      <w:r>
        <w:rPr>
          <w:color w:val="000009"/>
          <w:spacing w:val="56"/>
        </w:rPr>
        <w:t xml:space="preserve"> </w:t>
      </w:r>
      <w:r>
        <w:rPr>
          <w:color w:val="000009"/>
        </w:rPr>
        <w:t>изучаемого</w:t>
      </w:r>
      <w:r>
        <w:rPr>
          <w:color w:val="000009"/>
          <w:spacing w:val="57"/>
        </w:rPr>
        <w:t xml:space="preserve"> </w:t>
      </w:r>
      <w:r>
        <w:rPr>
          <w:color w:val="000009"/>
        </w:rPr>
        <w:t>языка,</w:t>
      </w:r>
      <w:r>
        <w:rPr>
          <w:color w:val="000009"/>
          <w:spacing w:val="57"/>
        </w:rPr>
        <w:t xml:space="preserve"> </w:t>
      </w:r>
      <w:r>
        <w:rPr>
          <w:color w:val="000009"/>
        </w:rPr>
        <w:t>основных</w:t>
      </w:r>
      <w:r>
        <w:rPr>
          <w:color w:val="000009"/>
          <w:spacing w:val="58"/>
        </w:rPr>
        <w:t xml:space="preserve"> </w:t>
      </w:r>
      <w:r>
        <w:rPr>
          <w:color w:val="000009"/>
          <w:spacing w:val="-2"/>
        </w:rPr>
        <w:t>социокультурных</w:t>
      </w:r>
    </w:p>
    <w:p w:rsidR="00D433F1" w:rsidRDefault="001238D5">
      <w:pPr>
        <w:pStyle w:val="a5"/>
        <w:spacing w:before="70" w:line="252" w:lineRule="auto"/>
        <w:ind w:right="281"/>
      </w:pPr>
      <w:r>
        <w:rPr>
          <w:color w:val="000009"/>
        </w:rPr>
        <w:lastRenderedPageBreak/>
        <w:t>элементов</w:t>
      </w:r>
      <w:r>
        <w:rPr>
          <w:color w:val="000009"/>
          <w:spacing w:val="-1"/>
        </w:rPr>
        <w:t xml:space="preserve"> </w:t>
      </w:r>
      <w:r>
        <w:rPr>
          <w:color w:val="000009"/>
        </w:rPr>
        <w:t>речевого</w:t>
      </w:r>
      <w:r>
        <w:rPr>
          <w:color w:val="000009"/>
          <w:spacing w:val="-1"/>
        </w:rPr>
        <w:t xml:space="preserve"> </w:t>
      </w:r>
      <w:r>
        <w:rPr>
          <w:color w:val="000009"/>
        </w:rPr>
        <w:t>поведенческого</w:t>
      </w:r>
      <w:r>
        <w:rPr>
          <w:color w:val="000009"/>
          <w:spacing w:val="-1"/>
        </w:rPr>
        <w:t xml:space="preserve"> </w:t>
      </w:r>
      <w:r>
        <w:rPr>
          <w:color w:val="000009"/>
        </w:rPr>
        <w:t>этикета в</w:t>
      </w:r>
      <w:r>
        <w:rPr>
          <w:color w:val="000009"/>
          <w:spacing w:val="-1"/>
        </w:rPr>
        <w:t xml:space="preserve"> </w:t>
      </w:r>
      <w:r>
        <w:rPr>
          <w:color w:val="000009"/>
        </w:rPr>
        <w:t>англоязычной</w:t>
      </w:r>
      <w:r>
        <w:rPr>
          <w:color w:val="000009"/>
          <w:spacing w:val="-2"/>
        </w:rPr>
        <w:t xml:space="preserve"> </w:t>
      </w:r>
      <w:r>
        <w:rPr>
          <w:color w:val="000009"/>
        </w:rPr>
        <w:t>среде;</w:t>
      </w:r>
      <w:r>
        <w:rPr>
          <w:color w:val="000009"/>
          <w:spacing w:val="-1"/>
        </w:rPr>
        <w:t xml:space="preserve"> </w:t>
      </w:r>
      <w:r>
        <w:rPr>
          <w:color w:val="000009"/>
        </w:rPr>
        <w:t xml:space="preserve">знание и использование в устной и письменной речи наиболее употребительной тематической фоновой лексики и реалий в рамках тематического </w:t>
      </w:r>
      <w:r>
        <w:rPr>
          <w:color w:val="000009"/>
          <w:spacing w:val="-2"/>
        </w:rPr>
        <w:t>содержания.</w:t>
      </w:r>
    </w:p>
    <w:p w:rsidR="00D433F1" w:rsidRDefault="001238D5">
      <w:pPr>
        <w:pStyle w:val="a5"/>
        <w:spacing w:before="102" w:line="252" w:lineRule="auto"/>
        <w:ind w:right="278" w:firstLine="240"/>
      </w:pPr>
      <w:r>
        <w:rPr>
          <w:color w:val="000009"/>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color w:val="000009"/>
          <w:spacing w:val="-2"/>
        </w:rPr>
        <w:t>учётом.</w:t>
      </w:r>
    </w:p>
    <w:p w:rsidR="00D433F1" w:rsidRDefault="001238D5">
      <w:pPr>
        <w:pStyle w:val="a5"/>
        <w:spacing w:line="252" w:lineRule="auto"/>
        <w:ind w:right="282" w:firstLine="240"/>
      </w:pPr>
      <w:r>
        <w:rPr>
          <w:color w:val="000009"/>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w:t>
      </w:r>
      <w:r>
        <w:rPr>
          <w:color w:val="000009"/>
          <w:spacing w:val="80"/>
        </w:rPr>
        <w:t xml:space="preserve"> </w:t>
      </w:r>
      <w:r>
        <w:rPr>
          <w:color w:val="000009"/>
        </w:rPr>
        <w:t>выдающимися людьми); с доступными в языковом отношении образцами поэзии и прозы для подростков на английском языке.</w:t>
      </w:r>
    </w:p>
    <w:p w:rsidR="00D433F1" w:rsidRDefault="001238D5">
      <w:pPr>
        <w:pStyle w:val="a5"/>
        <w:spacing w:line="252" w:lineRule="auto"/>
        <w:ind w:right="276" w:firstLine="240"/>
      </w:pPr>
      <w:r>
        <w:rPr>
          <w:color w:val="000009"/>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433F1" w:rsidRDefault="001238D5">
      <w:pPr>
        <w:pStyle w:val="a5"/>
        <w:ind w:left="396"/>
      </w:pPr>
      <w:r>
        <w:rPr>
          <w:color w:val="000009"/>
        </w:rPr>
        <w:t>Соблюдение</w:t>
      </w:r>
      <w:r>
        <w:rPr>
          <w:color w:val="000009"/>
          <w:spacing w:val="-7"/>
        </w:rPr>
        <w:t xml:space="preserve"> </w:t>
      </w:r>
      <w:r>
        <w:rPr>
          <w:color w:val="000009"/>
        </w:rPr>
        <w:t>нормы</w:t>
      </w:r>
      <w:r>
        <w:rPr>
          <w:color w:val="000009"/>
          <w:spacing w:val="-9"/>
        </w:rPr>
        <w:t xml:space="preserve"> </w:t>
      </w:r>
      <w:r>
        <w:rPr>
          <w:color w:val="000009"/>
        </w:rPr>
        <w:t>вежливости</w:t>
      </w:r>
      <w:r>
        <w:rPr>
          <w:color w:val="000009"/>
          <w:spacing w:val="-11"/>
        </w:rPr>
        <w:t xml:space="preserve"> </w:t>
      </w:r>
      <w:r>
        <w:rPr>
          <w:color w:val="000009"/>
        </w:rPr>
        <w:t>в</w:t>
      </w:r>
      <w:r>
        <w:rPr>
          <w:color w:val="000009"/>
          <w:spacing w:val="-9"/>
        </w:rPr>
        <w:t xml:space="preserve"> </w:t>
      </w:r>
      <w:r>
        <w:rPr>
          <w:color w:val="000009"/>
        </w:rPr>
        <w:t>межкультурном</w:t>
      </w:r>
      <w:r>
        <w:rPr>
          <w:color w:val="000009"/>
          <w:spacing w:val="-9"/>
        </w:rPr>
        <w:t xml:space="preserve"> </w:t>
      </w:r>
      <w:r>
        <w:rPr>
          <w:color w:val="000009"/>
          <w:spacing w:val="-2"/>
        </w:rPr>
        <w:t>общении.</w:t>
      </w:r>
    </w:p>
    <w:p w:rsidR="00D433F1" w:rsidRDefault="001238D5">
      <w:pPr>
        <w:pStyle w:val="a5"/>
        <w:spacing w:before="12" w:line="252" w:lineRule="auto"/>
        <w:ind w:right="282" w:firstLine="240"/>
      </w:pPr>
      <w:r>
        <w:rPr>
          <w:color w:val="000009"/>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433F1" w:rsidRDefault="001238D5">
      <w:pPr>
        <w:pStyle w:val="a5"/>
        <w:spacing w:line="229" w:lineRule="exact"/>
        <w:ind w:left="396"/>
      </w:pPr>
      <w:r>
        <w:rPr>
          <w:color w:val="000009"/>
        </w:rPr>
        <w:t>Развитие</w:t>
      </w:r>
      <w:r>
        <w:rPr>
          <w:color w:val="000009"/>
          <w:spacing w:val="-10"/>
        </w:rPr>
        <w:t xml:space="preserve"> </w:t>
      </w:r>
      <w:r>
        <w:rPr>
          <w:color w:val="000009"/>
          <w:spacing w:val="-2"/>
        </w:rPr>
        <w:t>умений:</w:t>
      </w:r>
    </w:p>
    <w:p w:rsidR="00D433F1" w:rsidRDefault="001238D5">
      <w:pPr>
        <w:pStyle w:val="a5"/>
        <w:spacing w:before="12" w:line="247" w:lineRule="auto"/>
        <w:ind w:right="280" w:firstLine="240"/>
      </w:pPr>
      <w:r>
        <w:rPr>
          <w:color w:val="000009"/>
        </w:rPr>
        <w:t>кратко представлять Россию и страну/страны изучаемого языка (культурные явления, события, достопримечательности);</w:t>
      </w:r>
    </w:p>
    <w:p w:rsidR="00D433F1" w:rsidRDefault="001238D5">
      <w:pPr>
        <w:pStyle w:val="a5"/>
        <w:spacing w:before="4" w:line="252" w:lineRule="auto"/>
        <w:ind w:right="282" w:firstLine="240"/>
      </w:pPr>
      <w:r>
        <w:rPr>
          <w:color w:val="000009"/>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D433F1" w:rsidRDefault="001238D5">
      <w:pPr>
        <w:pStyle w:val="a5"/>
        <w:spacing w:before="1" w:line="252" w:lineRule="auto"/>
        <w:ind w:right="282" w:firstLine="240"/>
      </w:pPr>
      <w:r>
        <w:rPr>
          <w:color w:val="000009"/>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D433F1" w:rsidRDefault="00D433F1">
      <w:pPr>
        <w:pStyle w:val="a5"/>
        <w:spacing w:before="182"/>
        <w:ind w:left="0"/>
        <w:jc w:val="left"/>
      </w:pPr>
    </w:p>
    <w:p w:rsidR="00D433F1" w:rsidRDefault="001238D5">
      <w:pPr>
        <w:pStyle w:val="2"/>
        <w:spacing w:line="228" w:lineRule="exact"/>
        <w:jc w:val="both"/>
      </w:pPr>
      <w:r>
        <w:rPr>
          <w:spacing w:val="-2"/>
        </w:rPr>
        <w:t>Компенсаторные</w:t>
      </w:r>
      <w:r>
        <w:rPr>
          <w:spacing w:val="9"/>
        </w:rPr>
        <w:t xml:space="preserve"> </w:t>
      </w:r>
      <w:r>
        <w:rPr>
          <w:spacing w:val="-2"/>
        </w:rPr>
        <w:t>умения</w:t>
      </w:r>
    </w:p>
    <w:p w:rsidR="00D433F1" w:rsidRDefault="001238D5">
      <w:pPr>
        <w:pStyle w:val="a5"/>
        <w:spacing w:line="252" w:lineRule="auto"/>
        <w:ind w:right="282" w:firstLine="240"/>
      </w:pPr>
      <w:r>
        <w:rPr>
          <w:color w:val="000009"/>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433F1" w:rsidRDefault="001238D5">
      <w:pPr>
        <w:pStyle w:val="a5"/>
        <w:spacing w:line="252" w:lineRule="auto"/>
        <w:ind w:right="282" w:firstLine="240"/>
        <w:sectPr w:rsidR="00D433F1">
          <w:pgSz w:w="7830" w:h="12020"/>
          <w:pgMar w:top="540" w:right="425" w:bottom="280" w:left="566" w:header="0" w:footer="0" w:gutter="0"/>
          <w:cols w:space="720"/>
          <w:formProt w:val="0"/>
          <w:docGrid w:linePitch="100" w:charSpace="4096"/>
        </w:sectPr>
      </w:pPr>
      <w:r>
        <w:rPr>
          <w:color w:val="000009"/>
        </w:rPr>
        <w:t xml:space="preserve">Переспрашивать, просить повторить, уточняя значение незнакомых </w:t>
      </w:r>
      <w:r>
        <w:rPr>
          <w:color w:val="000009"/>
          <w:spacing w:val="-2"/>
        </w:rPr>
        <w:t>слов.</w:t>
      </w:r>
    </w:p>
    <w:p w:rsidR="00D433F1" w:rsidRDefault="001238D5">
      <w:pPr>
        <w:pStyle w:val="a5"/>
        <w:spacing w:before="70" w:line="252" w:lineRule="auto"/>
        <w:ind w:right="282" w:firstLine="240"/>
      </w:pPr>
      <w:r>
        <w:rPr>
          <w:color w:val="000009"/>
        </w:rPr>
        <w:lastRenderedPageBreak/>
        <w:t>Использование в качестве опоры при порождении собственных высказываний ключевых слов, плана.</w:t>
      </w:r>
    </w:p>
    <w:p w:rsidR="00D433F1" w:rsidRDefault="001238D5">
      <w:pPr>
        <w:pStyle w:val="a5"/>
        <w:spacing w:before="2" w:line="252" w:lineRule="auto"/>
        <w:ind w:right="281" w:firstLine="240"/>
      </w:pPr>
      <w:r>
        <w:rPr>
          <w:color w:val="000009"/>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33F1" w:rsidRDefault="001238D5">
      <w:pPr>
        <w:pStyle w:val="a5"/>
        <w:spacing w:line="252" w:lineRule="auto"/>
        <w:ind w:right="283" w:firstLine="240"/>
      </w:pPr>
      <w:r>
        <w:rPr>
          <w:color w:val="000009"/>
        </w:rPr>
        <w:t>Сравнение (в том числе установление основания для сравнения) объектов, явлений, процессов, их элементов и основных функций в</w:t>
      </w:r>
      <w:r>
        <w:rPr>
          <w:color w:val="000009"/>
          <w:spacing w:val="40"/>
        </w:rPr>
        <w:t xml:space="preserve"> </w:t>
      </w:r>
      <w:r>
        <w:rPr>
          <w:color w:val="000009"/>
        </w:rPr>
        <w:t>рамках изученной тематики.</w:t>
      </w:r>
    </w:p>
    <w:p w:rsidR="00D433F1" w:rsidRDefault="00D433F1">
      <w:pPr>
        <w:pStyle w:val="a5"/>
        <w:spacing w:before="70"/>
        <w:ind w:left="0"/>
        <w:jc w:val="left"/>
      </w:pPr>
    </w:p>
    <w:p w:rsidR="00D433F1" w:rsidRDefault="001238D5" w:rsidP="00292B0F">
      <w:pPr>
        <w:pStyle w:val="2"/>
        <w:numPr>
          <w:ilvl w:val="0"/>
          <w:numId w:val="152"/>
        </w:numPr>
        <w:tabs>
          <w:tab w:val="left" w:pos="321"/>
        </w:tabs>
        <w:spacing w:line="240" w:lineRule="auto"/>
        <w:ind w:left="321" w:hanging="165"/>
        <w:jc w:val="both"/>
      </w:pPr>
      <w:r>
        <w:rPr>
          <w:spacing w:val="-2"/>
        </w:rPr>
        <w:t>класс</w:t>
      </w:r>
    </w:p>
    <w:p w:rsidR="00D433F1" w:rsidRDefault="00D433F1">
      <w:pPr>
        <w:pStyle w:val="a5"/>
        <w:spacing w:before="1"/>
        <w:ind w:left="0"/>
        <w:jc w:val="left"/>
        <w:rPr>
          <w:rFonts w:ascii="Arial" w:hAnsi="Arial"/>
          <w:b/>
        </w:rPr>
      </w:pPr>
    </w:p>
    <w:p w:rsidR="00D433F1" w:rsidRDefault="001238D5">
      <w:pPr>
        <w:spacing w:line="230" w:lineRule="exact"/>
        <w:ind w:left="156"/>
        <w:jc w:val="both"/>
        <w:rPr>
          <w:rFonts w:ascii="Arial" w:hAnsi="Arial"/>
          <w:b/>
          <w:sz w:val="20"/>
        </w:rPr>
      </w:pPr>
      <w:r>
        <w:rPr>
          <w:rFonts w:ascii="Arial" w:hAnsi="Arial"/>
          <w:b/>
          <w:spacing w:val="-2"/>
          <w:sz w:val="20"/>
        </w:rPr>
        <w:t>Коммуникативные</w:t>
      </w:r>
      <w:r>
        <w:rPr>
          <w:rFonts w:ascii="Arial" w:hAnsi="Arial"/>
          <w:b/>
          <w:spacing w:val="9"/>
          <w:sz w:val="20"/>
        </w:rPr>
        <w:t xml:space="preserve"> </w:t>
      </w:r>
      <w:r>
        <w:rPr>
          <w:rFonts w:ascii="Arial" w:hAnsi="Arial"/>
          <w:b/>
          <w:spacing w:val="-2"/>
          <w:sz w:val="20"/>
        </w:rPr>
        <w:t>умения</w:t>
      </w:r>
    </w:p>
    <w:p w:rsidR="00D433F1" w:rsidRDefault="001238D5">
      <w:pPr>
        <w:pStyle w:val="a5"/>
        <w:spacing w:line="252" w:lineRule="auto"/>
        <w:ind w:right="281" w:firstLine="240"/>
      </w:pPr>
      <w:r>
        <w:rPr>
          <w:color w:val="000009"/>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33F1" w:rsidRDefault="001238D5">
      <w:pPr>
        <w:pStyle w:val="a5"/>
        <w:spacing w:line="247" w:lineRule="auto"/>
        <w:ind w:left="396" w:right="431"/>
      </w:pPr>
      <w:r>
        <w:rPr>
          <w:color w:val="000009"/>
        </w:rPr>
        <w:t>Взаимоотношения</w:t>
      </w:r>
      <w:r>
        <w:rPr>
          <w:color w:val="000009"/>
          <w:spacing w:val="-6"/>
        </w:rPr>
        <w:t xml:space="preserve"> </w:t>
      </w:r>
      <w:r>
        <w:rPr>
          <w:color w:val="000009"/>
        </w:rPr>
        <w:t>в</w:t>
      </w:r>
      <w:r>
        <w:rPr>
          <w:color w:val="000009"/>
          <w:spacing w:val="-6"/>
        </w:rPr>
        <w:t xml:space="preserve"> </w:t>
      </w:r>
      <w:r>
        <w:rPr>
          <w:color w:val="000009"/>
        </w:rPr>
        <w:t>семье</w:t>
      </w:r>
      <w:r>
        <w:rPr>
          <w:color w:val="000009"/>
          <w:spacing w:val="-5"/>
        </w:rPr>
        <w:t xml:space="preserve"> </w:t>
      </w:r>
      <w:r>
        <w:rPr>
          <w:color w:val="000009"/>
        </w:rPr>
        <w:t>и</w:t>
      </w:r>
      <w:r>
        <w:rPr>
          <w:color w:val="000009"/>
          <w:spacing w:val="-4"/>
        </w:rPr>
        <w:t xml:space="preserve"> </w:t>
      </w:r>
      <w:r>
        <w:rPr>
          <w:color w:val="000009"/>
        </w:rPr>
        <w:t>с</w:t>
      </w:r>
      <w:r>
        <w:rPr>
          <w:color w:val="000009"/>
          <w:spacing w:val="-5"/>
        </w:rPr>
        <w:t xml:space="preserve"> </w:t>
      </w:r>
      <w:r>
        <w:rPr>
          <w:color w:val="000009"/>
        </w:rPr>
        <w:t>друзьями.</w:t>
      </w:r>
      <w:r>
        <w:rPr>
          <w:color w:val="000009"/>
          <w:spacing w:val="-5"/>
        </w:rPr>
        <w:t xml:space="preserve"> </w:t>
      </w:r>
      <w:r>
        <w:rPr>
          <w:color w:val="000009"/>
        </w:rPr>
        <w:t>Конфликты</w:t>
      </w:r>
      <w:r>
        <w:rPr>
          <w:color w:val="000009"/>
          <w:spacing w:val="-5"/>
        </w:rPr>
        <w:t xml:space="preserve"> </w:t>
      </w:r>
      <w:r>
        <w:rPr>
          <w:color w:val="000009"/>
        </w:rPr>
        <w:t>и</w:t>
      </w:r>
      <w:r>
        <w:rPr>
          <w:color w:val="000009"/>
          <w:spacing w:val="-6"/>
        </w:rPr>
        <w:t xml:space="preserve"> </w:t>
      </w:r>
      <w:r>
        <w:rPr>
          <w:color w:val="000009"/>
        </w:rPr>
        <w:t>их</w:t>
      </w:r>
      <w:r>
        <w:rPr>
          <w:color w:val="000009"/>
          <w:spacing w:val="-6"/>
        </w:rPr>
        <w:t xml:space="preserve"> </w:t>
      </w:r>
      <w:r>
        <w:rPr>
          <w:color w:val="000009"/>
        </w:rPr>
        <w:t>разрешение. Внешность и характер человека/литературного персонажа.</w:t>
      </w:r>
    </w:p>
    <w:p w:rsidR="00D433F1" w:rsidRDefault="001238D5">
      <w:pPr>
        <w:pStyle w:val="a5"/>
        <w:spacing w:before="4" w:line="252" w:lineRule="auto"/>
        <w:ind w:right="284" w:firstLine="240"/>
      </w:pPr>
      <w:r>
        <w:rPr>
          <w:color w:val="000009"/>
        </w:rPr>
        <w:t>Досуг и увлечения/хобби</w:t>
      </w:r>
      <w:r>
        <w:rPr>
          <w:color w:val="000009"/>
          <w:spacing w:val="-3"/>
        </w:rPr>
        <w:t xml:space="preserve"> </w:t>
      </w:r>
      <w:r>
        <w:rPr>
          <w:color w:val="000009"/>
        </w:rPr>
        <w:t>современного</w:t>
      </w:r>
      <w:r>
        <w:rPr>
          <w:color w:val="000009"/>
          <w:spacing w:val="-1"/>
        </w:rPr>
        <w:t xml:space="preserve"> </w:t>
      </w:r>
      <w:r>
        <w:rPr>
          <w:color w:val="000009"/>
        </w:rPr>
        <w:t>подростка</w:t>
      </w:r>
      <w:r>
        <w:rPr>
          <w:color w:val="000009"/>
          <w:spacing w:val="-1"/>
        </w:rPr>
        <w:t xml:space="preserve"> </w:t>
      </w:r>
      <w:r>
        <w:rPr>
          <w:color w:val="000009"/>
        </w:rPr>
        <w:t>(чтение,</w:t>
      </w:r>
      <w:r>
        <w:rPr>
          <w:color w:val="000009"/>
          <w:spacing w:val="-1"/>
        </w:rPr>
        <w:t xml:space="preserve"> </w:t>
      </w:r>
      <w:r>
        <w:rPr>
          <w:color w:val="000009"/>
        </w:rPr>
        <w:t>кино,</w:t>
      </w:r>
      <w:r>
        <w:rPr>
          <w:color w:val="000009"/>
          <w:spacing w:val="-1"/>
        </w:rPr>
        <w:t xml:space="preserve"> </w:t>
      </w:r>
      <w:r>
        <w:rPr>
          <w:color w:val="000009"/>
        </w:rPr>
        <w:t>театр, музыка, музей, спорт, живопись; компьютерные игры). Роль книги в жизни подростка.</w:t>
      </w:r>
    </w:p>
    <w:p w:rsidR="00D433F1" w:rsidRDefault="001238D5">
      <w:pPr>
        <w:pStyle w:val="a5"/>
        <w:spacing w:line="247" w:lineRule="auto"/>
        <w:ind w:right="283" w:firstLine="240"/>
      </w:pPr>
      <w:r>
        <w:rPr>
          <w:color w:val="000009"/>
        </w:rPr>
        <w:t>Здоровый образ жизни: режим труда и отдыха, фитнес, сбалансированное питание. Посещение врача.</w:t>
      </w:r>
    </w:p>
    <w:p w:rsidR="00D433F1" w:rsidRDefault="001238D5">
      <w:pPr>
        <w:pStyle w:val="a5"/>
        <w:spacing w:before="5"/>
        <w:ind w:left="396"/>
      </w:pPr>
      <w:r>
        <w:rPr>
          <w:color w:val="000009"/>
        </w:rPr>
        <w:t>Покупки:</w:t>
      </w:r>
      <w:r>
        <w:rPr>
          <w:color w:val="000009"/>
          <w:spacing w:val="71"/>
        </w:rPr>
        <w:t xml:space="preserve"> </w:t>
      </w:r>
      <w:r>
        <w:rPr>
          <w:color w:val="000009"/>
        </w:rPr>
        <w:t>одежда,</w:t>
      </w:r>
      <w:r>
        <w:rPr>
          <w:color w:val="000009"/>
          <w:spacing w:val="72"/>
        </w:rPr>
        <w:t xml:space="preserve"> </w:t>
      </w:r>
      <w:r>
        <w:rPr>
          <w:color w:val="000009"/>
        </w:rPr>
        <w:t>обувь</w:t>
      </w:r>
      <w:r>
        <w:rPr>
          <w:color w:val="000009"/>
          <w:spacing w:val="73"/>
        </w:rPr>
        <w:t xml:space="preserve"> </w:t>
      </w:r>
      <w:r>
        <w:rPr>
          <w:color w:val="000009"/>
        </w:rPr>
        <w:t>и</w:t>
      </w:r>
      <w:r>
        <w:rPr>
          <w:color w:val="000009"/>
          <w:spacing w:val="71"/>
        </w:rPr>
        <w:t xml:space="preserve"> </w:t>
      </w:r>
      <w:r>
        <w:rPr>
          <w:color w:val="000009"/>
        </w:rPr>
        <w:t>продукты</w:t>
      </w:r>
      <w:r>
        <w:rPr>
          <w:color w:val="000009"/>
          <w:spacing w:val="72"/>
        </w:rPr>
        <w:t xml:space="preserve"> </w:t>
      </w:r>
      <w:r>
        <w:rPr>
          <w:color w:val="000009"/>
        </w:rPr>
        <w:t>питания.</w:t>
      </w:r>
      <w:r>
        <w:rPr>
          <w:color w:val="000009"/>
          <w:spacing w:val="72"/>
        </w:rPr>
        <w:t xml:space="preserve"> </w:t>
      </w:r>
      <w:r>
        <w:rPr>
          <w:color w:val="000009"/>
        </w:rPr>
        <w:t>Карманные</w:t>
      </w:r>
      <w:r>
        <w:rPr>
          <w:color w:val="000009"/>
          <w:spacing w:val="72"/>
        </w:rPr>
        <w:t xml:space="preserve"> </w:t>
      </w:r>
      <w:r>
        <w:rPr>
          <w:color w:val="000009"/>
          <w:spacing w:val="-2"/>
        </w:rPr>
        <w:t>деньги.</w:t>
      </w:r>
    </w:p>
    <w:p w:rsidR="00D433F1" w:rsidRDefault="001238D5">
      <w:pPr>
        <w:pStyle w:val="a5"/>
        <w:spacing w:before="12"/>
      </w:pPr>
      <w:r>
        <w:rPr>
          <w:color w:val="000009"/>
        </w:rPr>
        <w:t>Молодёжная</w:t>
      </w:r>
      <w:r>
        <w:rPr>
          <w:color w:val="000009"/>
          <w:spacing w:val="-12"/>
        </w:rPr>
        <w:t xml:space="preserve"> </w:t>
      </w:r>
      <w:r>
        <w:rPr>
          <w:color w:val="000009"/>
          <w:spacing w:val="-2"/>
        </w:rPr>
        <w:t>мода.</w:t>
      </w:r>
    </w:p>
    <w:p w:rsidR="00D433F1" w:rsidRDefault="001238D5">
      <w:pPr>
        <w:pStyle w:val="a5"/>
        <w:spacing w:before="10" w:line="252" w:lineRule="auto"/>
        <w:ind w:right="284" w:firstLine="240"/>
      </w:pPr>
      <w:r>
        <w:rPr>
          <w:color w:val="000009"/>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D433F1" w:rsidRDefault="001238D5">
      <w:pPr>
        <w:pStyle w:val="a5"/>
        <w:spacing w:line="252" w:lineRule="auto"/>
        <w:ind w:right="282" w:firstLine="240"/>
      </w:pPr>
      <w:r>
        <w:rPr>
          <w:color w:val="000009"/>
        </w:rPr>
        <w:t>Виды отдыха в различное время года. Путешествия по России и зарубежным странам. Транспорт.</w:t>
      </w:r>
    </w:p>
    <w:p w:rsidR="00D433F1" w:rsidRDefault="001238D5">
      <w:pPr>
        <w:pStyle w:val="a5"/>
        <w:spacing w:line="252" w:lineRule="auto"/>
        <w:ind w:right="282" w:firstLine="240"/>
      </w:pPr>
      <w:r>
        <w:rPr>
          <w:color w:val="000009"/>
        </w:rPr>
        <w:t>Природа: флора и фауна. Проблемы экологии. Защита окружающей среды. Климат, погода. Стихийные бедствия.</w:t>
      </w:r>
    </w:p>
    <w:p w:rsidR="00D433F1" w:rsidRDefault="001238D5">
      <w:pPr>
        <w:pStyle w:val="a5"/>
        <w:spacing w:before="2" w:line="247" w:lineRule="auto"/>
        <w:ind w:right="274" w:firstLine="240"/>
      </w:pPr>
      <w:r>
        <w:rPr>
          <w:color w:val="000009"/>
        </w:rPr>
        <w:t>Средства массовой информации (телевидение, радио, пресса,</w:t>
      </w:r>
      <w:r>
        <w:rPr>
          <w:color w:val="000009"/>
          <w:spacing w:val="40"/>
        </w:rPr>
        <w:t xml:space="preserve"> </w:t>
      </w:r>
      <w:r>
        <w:rPr>
          <w:color w:val="000009"/>
          <w:spacing w:val="-2"/>
        </w:rPr>
        <w:t>Интернет).</w:t>
      </w:r>
    </w:p>
    <w:p w:rsidR="00D433F1" w:rsidRDefault="001238D5">
      <w:pPr>
        <w:pStyle w:val="a5"/>
        <w:spacing w:before="4" w:line="252" w:lineRule="auto"/>
        <w:ind w:right="281" w:firstLine="240"/>
      </w:pPr>
      <w:r>
        <w:rPr>
          <w:color w:val="000009"/>
        </w:rPr>
        <w:t>Родная страна и страна/страны изучаемого языка. Их географическое положение,</w:t>
      </w:r>
      <w:r>
        <w:rPr>
          <w:color w:val="000009"/>
          <w:spacing w:val="-3"/>
        </w:rPr>
        <w:t xml:space="preserve"> </w:t>
      </w:r>
      <w:r>
        <w:rPr>
          <w:color w:val="000009"/>
        </w:rPr>
        <w:t>столицы</w:t>
      </w:r>
      <w:r>
        <w:rPr>
          <w:color w:val="000009"/>
          <w:spacing w:val="-3"/>
        </w:rPr>
        <w:t xml:space="preserve"> </w:t>
      </w:r>
      <w:r>
        <w:rPr>
          <w:color w:val="000009"/>
        </w:rPr>
        <w:t>и</w:t>
      </w:r>
      <w:r>
        <w:rPr>
          <w:color w:val="000009"/>
          <w:spacing w:val="-3"/>
        </w:rPr>
        <w:t xml:space="preserve"> </w:t>
      </w:r>
      <w:r>
        <w:rPr>
          <w:color w:val="000009"/>
        </w:rPr>
        <w:t>крупные</w:t>
      </w:r>
      <w:r>
        <w:rPr>
          <w:color w:val="000009"/>
          <w:spacing w:val="-3"/>
        </w:rPr>
        <w:t xml:space="preserve"> </w:t>
      </w:r>
      <w:r>
        <w:rPr>
          <w:color w:val="000009"/>
        </w:rPr>
        <w:t>города,</w:t>
      </w:r>
      <w:r>
        <w:rPr>
          <w:color w:val="000009"/>
          <w:spacing w:val="-4"/>
        </w:rPr>
        <w:t xml:space="preserve"> </w:t>
      </w:r>
      <w:r>
        <w:rPr>
          <w:color w:val="000009"/>
        </w:rPr>
        <w:t>регионы;</w:t>
      </w:r>
      <w:r>
        <w:rPr>
          <w:color w:val="000009"/>
          <w:spacing w:val="-3"/>
        </w:rPr>
        <w:t xml:space="preserve"> </w:t>
      </w:r>
      <w:r>
        <w:rPr>
          <w:color w:val="000009"/>
        </w:rPr>
        <w:t>население;</w:t>
      </w:r>
      <w:r>
        <w:rPr>
          <w:color w:val="000009"/>
          <w:spacing w:val="-4"/>
        </w:rPr>
        <w:t xml:space="preserve"> </w:t>
      </w:r>
      <w:r>
        <w:rPr>
          <w:color w:val="000009"/>
        </w:rPr>
        <w:t>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433F1" w:rsidRDefault="001238D5">
      <w:pPr>
        <w:pStyle w:val="a5"/>
        <w:spacing w:line="252" w:lineRule="auto"/>
        <w:ind w:right="283" w:firstLine="240"/>
        <w:sectPr w:rsidR="00D433F1">
          <w:pgSz w:w="7830" w:h="12020"/>
          <w:pgMar w:top="540" w:right="425" w:bottom="280" w:left="566" w:header="0" w:footer="0" w:gutter="0"/>
          <w:cols w:space="720"/>
          <w:formProt w:val="0"/>
          <w:docGrid w:linePitch="100" w:charSpace="4096"/>
        </w:sectPr>
      </w:pPr>
      <w:r>
        <w:rPr>
          <w:color w:val="000009"/>
        </w:rPr>
        <w:t>Выдающиеся люди родной страны и страны/стран изучаемого языка,</w:t>
      </w:r>
      <w:r>
        <w:rPr>
          <w:color w:val="000009"/>
          <w:spacing w:val="40"/>
        </w:rPr>
        <w:t xml:space="preserve"> </w:t>
      </w:r>
      <w:r>
        <w:rPr>
          <w:color w:val="000009"/>
        </w:rPr>
        <w:t>их вклад в науку и мировую культуру: государственные деятели, учёные, писатели, поэты, художники, музыканты, спортсмены.</w:t>
      </w:r>
    </w:p>
    <w:p w:rsidR="00D433F1" w:rsidRDefault="001238D5">
      <w:pPr>
        <w:pStyle w:val="3"/>
        <w:spacing w:before="74"/>
      </w:pPr>
      <w:r>
        <w:rPr>
          <w:color w:val="000009"/>
          <w:spacing w:val="-2"/>
        </w:rPr>
        <w:lastRenderedPageBreak/>
        <w:t>Говорение</w:t>
      </w:r>
    </w:p>
    <w:p w:rsidR="00D433F1" w:rsidRDefault="001238D5">
      <w:pPr>
        <w:pStyle w:val="a5"/>
        <w:spacing w:line="252" w:lineRule="auto"/>
        <w:ind w:right="274" w:firstLine="240"/>
      </w:pPr>
      <w:r>
        <w:rPr>
          <w:color w:val="000009"/>
        </w:rPr>
        <w:t xml:space="preserve">Развитие коммуникативных умений </w:t>
      </w:r>
      <w:r>
        <w:rPr>
          <w:b/>
          <w:i/>
          <w:color w:val="000009"/>
          <w:sz w:val="19"/>
        </w:rPr>
        <w:t>диалогической речи</w:t>
      </w:r>
      <w:r>
        <w:rPr>
          <w:color w:val="000009"/>
        </w:rPr>
        <w:t>, а именно умений вести комбинированный диалог, включающий различные виды диалогов (этикетный диалог, диалог — побуждение к действию, диалог- расспрос); диалог — обмен мнениями:</w:t>
      </w:r>
    </w:p>
    <w:p w:rsidR="00D433F1" w:rsidRDefault="001238D5">
      <w:pPr>
        <w:pStyle w:val="a5"/>
        <w:spacing w:line="252" w:lineRule="auto"/>
        <w:ind w:right="280" w:firstLine="240"/>
      </w:pPr>
      <w:r>
        <w:rPr>
          <w:i/>
          <w:color w:val="000009"/>
        </w:rPr>
        <w:t xml:space="preserve">диалог этикетного характера: </w:t>
      </w:r>
      <w:r>
        <w:rPr>
          <w:color w:val="000009"/>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33F1" w:rsidRDefault="001238D5">
      <w:pPr>
        <w:pStyle w:val="a5"/>
        <w:spacing w:line="252" w:lineRule="auto"/>
        <w:ind w:right="279" w:firstLine="240"/>
      </w:pPr>
      <w:r>
        <w:rPr>
          <w:i/>
          <w:color w:val="000009"/>
        </w:rPr>
        <w:t xml:space="preserve">диалог </w:t>
      </w:r>
      <w:r>
        <w:rPr>
          <w:color w:val="000009"/>
        </w:rPr>
        <w:t xml:space="preserve">— </w:t>
      </w:r>
      <w:r>
        <w:rPr>
          <w:i/>
          <w:color w:val="000009"/>
        </w:rPr>
        <w:t xml:space="preserve">побуждение к действию: </w:t>
      </w:r>
      <w:r>
        <w:rPr>
          <w:color w:val="000009"/>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33F1" w:rsidRDefault="001238D5">
      <w:pPr>
        <w:pStyle w:val="a5"/>
        <w:spacing w:line="252" w:lineRule="auto"/>
        <w:ind w:right="281" w:firstLine="240"/>
      </w:pPr>
      <w:r>
        <w:rPr>
          <w:i/>
          <w:color w:val="000009"/>
        </w:rPr>
        <w:t xml:space="preserve">диалог-расспрос: </w:t>
      </w:r>
      <w:r>
        <w:rPr>
          <w:color w:val="000009"/>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33F1" w:rsidRDefault="001238D5">
      <w:pPr>
        <w:pStyle w:val="a5"/>
        <w:spacing w:line="252" w:lineRule="auto"/>
        <w:ind w:right="275" w:firstLine="240"/>
      </w:pPr>
      <w:r>
        <w:rPr>
          <w:i/>
          <w:color w:val="000009"/>
        </w:rPr>
        <w:t xml:space="preserve">диалог </w:t>
      </w:r>
      <w:r>
        <w:rPr>
          <w:color w:val="000009"/>
        </w:rPr>
        <w:t xml:space="preserve">— </w:t>
      </w:r>
      <w:r>
        <w:rPr>
          <w:i/>
          <w:color w:val="000009"/>
        </w:rPr>
        <w:t xml:space="preserve">обмен мнениями: </w:t>
      </w:r>
      <w:r>
        <w:rPr>
          <w:color w:val="000009"/>
        </w:rPr>
        <w:t xml:space="preserve">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w:t>
      </w:r>
      <w:r>
        <w:rPr>
          <w:color w:val="000009"/>
          <w:spacing w:val="-4"/>
        </w:rPr>
        <w:t>д.).</w:t>
      </w:r>
    </w:p>
    <w:p w:rsidR="00D433F1" w:rsidRDefault="001238D5">
      <w:pPr>
        <w:pStyle w:val="a5"/>
        <w:spacing w:line="252" w:lineRule="auto"/>
        <w:ind w:right="281" w:firstLine="240"/>
      </w:pPr>
      <w:r>
        <w:rPr>
          <w:color w:val="000009"/>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D433F1" w:rsidRDefault="001238D5">
      <w:pPr>
        <w:pStyle w:val="a5"/>
        <w:spacing w:line="252" w:lineRule="auto"/>
        <w:ind w:right="281" w:firstLine="240"/>
      </w:pPr>
      <w:r>
        <w:rPr>
          <w:color w:val="000009"/>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D433F1" w:rsidRDefault="001238D5">
      <w:pPr>
        <w:pStyle w:val="a5"/>
        <w:spacing w:before="1" w:line="252" w:lineRule="auto"/>
        <w:ind w:right="277" w:firstLine="240"/>
      </w:pPr>
      <w:r>
        <w:rPr>
          <w:color w:val="000009"/>
        </w:rPr>
        <w:t xml:space="preserve">Развитие коммуникативных умений </w:t>
      </w:r>
      <w:r>
        <w:rPr>
          <w:b/>
          <w:i/>
          <w:color w:val="000009"/>
          <w:sz w:val="19"/>
        </w:rPr>
        <w:t>монологической речи</w:t>
      </w:r>
      <w:r>
        <w:rPr>
          <w:color w:val="000009"/>
        </w:rPr>
        <w:t>: создание устных связных монологических высказываний с использованием основных коммуникативных типов речи:</w:t>
      </w:r>
    </w:p>
    <w:p w:rsidR="00D433F1" w:rsidRDefault="001238D5" w:rsidP="00292B0F">
      <w:pPr>
        <w:pStyle w:val="aa"/>
        <w:numPr>
          <w:ilvl w:val="0"/>
          <w:numId w:val="148"/>
        </w:numPr>
        <w:tabs>
          <w:tab w:val="left" w:pos="396"/>
        </w:tabs>
        <w:spacing w:before="1" w:line="252" w:lineRule="auto"/>
        <w:ind w:right="282"/>
        <w:rPr>
          <w:sz w:val="20"/>
        </w:rPr>
      </w:pPr>
      <w:r>
        <w:rPr>
          <w:color w:val="000009"/>
          <w:sz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33F1" w:rsidRDefault="001238D5" w:rsidP="00292B0F">
      <w:pPr>
        <w:pStyle w:val="aa"/>
        <w:numPr>
          <w:ilvl w:val="1"/>
          <w:numId w:val="148"/>
        </w:numPr>
        <w:tabs>
          <w:tab w:val="left" w:pos="1571"/>
        </w:tabs>
        <w:spacing w:line="228" w:lineRule="exact"/>
        <w:ind w:left="1571" w:hanging="695"/>
        <w:rPr>
          <w:sz w:val="20"/>
        </w:rPr>
      </w:pPr>
      <w:r>
        <w:rPr>
          <w:color w:val="000009"/>
          <w:spacing w:val="-2"/>
          <w:sz w:val="20"/>
        </w:rPr>
        <w:t>повествование/сообщение;</w:t>
      </w:r>
    </w:p>
    <w:p w:rsidR="00D433F1" w:rsidRDefault="001238D5" w:rsidP="00292B0F">
      <w:pPr>
        <w:pStyle w:val="aa"/>
        <w:numPr>
          <w:ilvl w:val="1"/>
          <w:numId w:val="148"/>
        </w:numPr>
        <w:tabs>
          <w:tab w:val="left" w:pos="1571"/>
        </w:tabs>
        <w:spacing w:before="12"/>
        <w:ind w:left="1571" w:hanging="695"/>
        <w:rPr>
          <w:sz w:val="20"/>
        </w:rPr>
      </w:pPr>
      <w:r>
        <w:rPr>
          <w:color w:val="000009"/>
          <w:spacing w:val="-2"/>
          <w:sz w:val="20"/>
        </w:rPr>
        <w:t>рассуждение;</w:t>
      </w:r>
    </w:p>
    <w:p w:rsidR="00D433F1" w:rsidRDefault="001238D5">
      <w:pPr>
        <w:pStyle w:val="a5"/>
        <w:spacing w:before="51" w:line="252" w:lineRule="auto"/>
        <w:ind w:right="283" w:firstLine="240"/>
        <w:sectPr w:rsidR="00D433F1">
          <w:pgSz w:w="7830" w:h="12020"/>
          <w:pgMar w:top="540" w:right="425" w:bottom="280" w:left="566" w:header="0" w:footer="0" w:gutter="0"/>
          <w:cols w:space="720"/>
          <w:formProt w:val="0"/>
          <w:docGrid w:linePitch="100" w:charSpace="4096"/>
        </w:sectPr>
      </w:pPr>
      <w:r>
        <w:rPr>
          <w:color w:val="000009"/>
        </w:rPr>
        <w:t>выражение и краткое аргументирование своего мнения по отношению</w:t>
      </w:r>
      <w:r>
        <w:rPr>
          <w:color w:val="000009"/>
          <w:spacing w:val="40"/>
        </w:rPr>
        <w:t xml:space="preserve"> </w:t>
      </w:r>
      <w:r>
        <w:rPr>
          <w:color w:val="000009"/>
        </w:rPr>
        <w:t>к услышанному/прочитанному;</w:t>
      </w:r>
    </w:p>
    <w:p w:rsidR="00D433F1" w:rsidRDefault="001238D5">
      <w:pPr>
        <w:pStyle w:val="a5"/>
        <w:spacing w:before="70" w:line="252" w:lineRule="auto"/>
        <w:ind w:right="276" w:firstLine="240"/>
      </w:pPr>
      <w:r>
        <w:rPr>
          <w:color w:val="000009"/>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433F1" w:rsidRDefault="001238D5">
      <w:pPr>
        <w:pStyle w:val="a5"/>
        <w:spacing w:before="1"/>
        <w:ind w:left="396"/>
      </w:pPr>
      <w:r>
        <w:rPr>
          <w:color w:val="000009"/>
        </w:rPr>
        <w:t>составление</w:t>
      </w:r>
      <w:r>
        <w:rPr>
          <w:color w:val="000009"/>
          <w:spacing w:val="-8"/>
        </w:rPr>
        <w:t xml:space="preserve"> </w:t>
      </w:r>
      <w:r>
        <w:rPr>
          <w:color w:val="000009"/>
        </w:rPr>
        <w:t>рассказа</w:t>
      </w:r>
      <w:r>
        <w:rPr>
          <w:color w:val="000009"/>
          <w:spacing w:val="-8"/>
        </w:rPr>
        <w:t xml:space="preserve"> </w:t>
      </w:r>
      <w:r>
        <w:rPr>
          <w:color w:val="000009"/>
        </w:rPr>
        <w:t>по</w:t>
      </w:r>
      <w:r>
        <w:rPr>
          <w:color w:val="000009"/>
          <w:spacing w:val="-7"/>
        </w:rPr>
        <w:t xml:space="preserve"> </w:t>
      </w:r>
      <w:r>
        <w:rPr>
          <w:color w:val="000009"/>
          <w:spacing w:val="-2"/>
        </w:rPr>
        <w:t>картинкам;</w:t>
      </w:r>
    </w:p>
    <w:p w:rsidR="00D433F1" w:rsidRDefault="001238D5">
      <w:pPr>
        <w:pStyle w:val="a5"/>
        <w:spacing w:before="53"/>
        <w:ind w:left="396"/>
      </w:pPr>
      <w:r>
        <w:rPr>
          <w:color w:val="000009"/>
        </w:rPr>
        <w:t>изложение</w:t>
      </w:r>
      <w:r>
        <w:rPr>
          <w:color w:val="000009"/>
          <w:spacing w:val="-11"/>
        </w:rPr>
        <w:t xml:space="preserve"> </w:t>
      </w:r>
      <w:r>
        <w:rPr>
          <w:color w:val="000009"/>
        </w:rPr>
        <w:t>результатов</w:t>
      </w:r>
      <w:r>
        <w:rPr>
          <w:color w:val="000009"/>
          <w:spacing w:val="-12"/>
        </w:rPr>
        <w:t xml:space="preserve"> </w:t>
      </w:r>
      <w:r>
        <w:rPr>
          <w:color w:val="000009"/>
        </w:rPr>
        <w:t>выполненной</w:t>
      </w:r>
      <w:r>
        <w:rPr>
          <w:color w:val="000009"/>
          <w:spacing w:val="-10"/>
        </w:rPr>
        <w:t xml:space="preserve"> </w:t>
      </w:r>
      <w:r>
        <w:rPr>
          <w:color w:val="000009"/>
        </w:rPr>
        <w:t>проектной</w:t>
      </w:r>
      <w:r>
        <w:rPr>
          <w:color w:val="000009"/>
          <w:spacing w:val="-11"/>
        </w:rPr>
        <w:t xml:space="preserve"> </w:t>
      </w:r>
      <w:r>
        <w:rPr>
          <w:color w:val="000009"/>
          <w:spacing w:val="-2"/>
        </w:rPr>
        <w:t>работы.</w:t>
      </w:r>
    </w:p>
    <w:p w:rsidR="00D433F1" w:rsidRDefault="001238D5">
      <w:pPr>
        <w:pStyle w:val="a5"/>
        <w:spacing w:before="10" w:line="252" w:lineRule="auto"/>
        <w:ind w:right="282" w:firstLine="240"/>
      </w:pPr>
      <w:r>
        <w:rPr>
          <w:color w:val="000009"/>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433F1" w:rsidRDefault="001238D5">
      <w:pPr>
        <w:pStyle w:val="a5"/>
        <w:spacing w:before="1"/>
        <w:ind w:left="396"/>
      </w:pPr>
      <w:r>
        <w:rPr>
          <w:color w:val="000009"/>
        </w:rPr>
        <w:t>Объём</w:t>
      </w:r>
      <w:r>
        <w:rPr>
          <w:color w:val="000009"/>
          <w:spacing w:val="-8"/>
        </w:rPr>
        <w:t xml:space="preserve"> </w:t>
      </w:r>
      <w:r>
        <w:rPr>
          <w:color w:val="000009"/>
        </w:rPr>
        <w:t>монологического</w:t>
      </w:r>
      <w:r>
        <w:rPr>
          <w:color w:val="000009"/>
          <w:spacing w:val="-7"/>
        </w:rPr>
        <w:t xml:space="preserve"> </w:t>
      </w:r>
      <w:r>
        <w:rPr>
          <w:color w:val="000009"/>
        </w:rPr>
        <w:t>высказывания</w:t>
      </w:r>
      <w:r>
        <w:rPr>
          <w:color w:val="000009"/>
          <w:spacing w:val="-5"/>
        </w:rPr>
        <w:t xml:space="preserve"> </w:t>
      </w:r>
      <w:r>
        <w:rPr>
          <w:color w:val="000009"/>
        </w:rPr>
        <w:t>—</w:t>
      </w:r>
      <w:r>
        <w:rPr>
          <w:color w:val="000009"/>
          <w:spacing w:val="-8"/>
        </w:rPr>
        <w:t xml:space="preserve"> </w:t>
      </w:r>
      <w:r>
        <w:rPr>
          <w:color w:val="000009"/>
        </w:rPr>
        <w:t>10—12</w:t>
      </w:r>
      <w:r>
        <w:rPr>
          <w:color w:val="000009"/>
          <w:spacing w:val="-7"/>
        </w:rPr>
        <w:t xml:space="preserve"> </w:t>
      </w:r>
      <w:r>
        <w:rPr>
          <w:color w:val="000009"/>
          <w:spacing w:val="-2"/>
        </w:rPr>
        <w:t>фраз.</w:t>
      </w:r>
    </w:p>
    <w:p w:rsidR="00D433F1" w:rsidRDefault="001238D5">
      <w:pPr>
        <w:pStyle w:val="3"/>
        <w:spacing w:before="194" w:line="229" w:lineRule="exact"/>
      </w:pPr>
      <w:r>
        <w:rPr>
          <w:color w:val="000009"/>
          <w:spacing w:val="-2"/>
        </w:rPr>
        <w:t>Аудирование</w:t>
      </w:r>
    </w:p>
    <w:p w:rsidR="00D433F1" w:rsidRDefault="001238D5">
      <w:pPr>
        <w:pStyle w:val="a5"/>
        <w:spacing w:line="252" w:lineRule="auto"/>
        <w:ind w:right="279" w:firstLine="240"/>
      </w:pPr>
      <w:r>
        <w:rPr>
          <w:color w:val="000009"/>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433F1" w:rsidRDefault="001238D5">
      <w:pPr>
        <w:pStyle w:val="a5"/>
        <w:spacing w:line="252" w:lineRule="auto"/>
        <w:ind w:right="279" w:firstLine="240"/>
      </w:pPr>
      <w:r>
        <w:rPr>
          <w:color w:val="000009"/>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433F1" w:rsidRDefault="001238D5">
      <w:pPr>
        <w:pStyle w:val="a5"/>
        <w:spacing w:line="252" w:lineRule="auto"/>
        <w:ind w:right="277" w:firstLine="240"/>
      </w:pPr>
      <w:r>
        <w:rPr>
          <w:color w:val="000009"/>
        </w:rPr>
        <w:t>Аудирование с пониманием основного содержания текста</w:t>
      </w:r>
      <w:r>
        <w:rPr>
          <w:color w:val="000009"/>
          <w:spacing w:val="80"/>
        </w:rPr>
        <w:t xml:space="preserve"> </w:t>
      </w:r>
      <w:r>
        <w:rPr>
          <w:color w:val="000009"/>
        </w:rPr>
        <w:t>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433F1" w:rsidRDefault="001238D5">
      <w:pPr>
        <w:pStyle w:val="a5"/>
        <w:tabs>
          <w:tab w:val="left" w:pos="2157"/>
          <w:tab w:val="left" w:pos="4220"/>
          <w:tab w:val="left" w:pos="5763"/>
        </w:tabs>
        <w:spacing w:line="252" w:lineRule="auto"/>
        <w:ind w:right="280" w:firstLine="240"/>
      </w:pPr>
      <w:r>
        <w:rPr>
          <w:color w:val="000009"/>
        </w:rPr>
        <w:t xml:space="preserve">Аудирование с пониманием нужной/интересующей/запрашиваемой </w:t>
      </w:r>
      <w:r>
        <w:rPr>
          <w:color w:val="000009"/>
          <w:spacing w:val="-2"/>
        </w:rPr>
        <w:t>информации</w:t>
      </w:r>
      <w:r>
        <w:rPr>
          <w:color w:val="000009"/>
        </w:rPr>
        <w:tab/>
      </w:r>
      <w:r>
        <w:rPr>
          <w:color w:val="000009"/>
          <w:spacing w:val="-2"/>
        </w:rPr>
        <w:t>предполагает</w:t>
      </w:r>
      <w:r>
        <w:rPr>
          <w:color w:val="000009"/>
        </w:rPr>
        <w:tab/>
      </w:r>
      <w:r>
        <w:rPr>
          <w:color w:val="000009"/>
          <w:spacing w:val="-2"/>
        </w:rPr>
        <w:t>умение</w:t>
      </w:r>
      <w:r>
        <w:rPr>
          <w:color w:val="000009"/>
        </w:rPr>
        <w:tab/>
      </w:r>
      <w:r>
        <w:rPr>
          <w:color w:val="000009"/>
          <w:spacing w:val="-2"/>
        </w:rPr>
        <w:t xml:space="preserve">выделять </w:t>
      </w:r>
      <w:r>
        <w:rPr>
          <w:color w:val="000009"/>
        </w:rPr>
        <w:t>нужную/интересующую/запрашиваемую информацию, представленную в эксплицитной (явной) форме, в воспринимаемом на слух тексте.</w:t>
      </w:r>
    </w:p>
    <w:p w:rsidR="00D433F1" w:rsidRDefault="001238D5">
      <w:pPr>
        <w:pStyle w:val="a5"/>
        <w:spacing w:line="252" w:lineRule="auto"/>
        <w:ind w:right="283" w:firstLine="240"/>
      </w:pPr>
      <w:r>
        <w:rPr>
          <w:color w:val="000009"/>
        </w:rPr>
        <w:t>Тексты для аудирования: диалог (беседа), высказывания собеседников</w:t>
      </w:r>
      <w:r>
        <w:rPr>
          <w:color w:val="000009"/>
          <w:spacing w:val="40"/>
        </w:rPr>
        <w:t xml:space="preserve"> </w:t>
      </w:r>
      <w:r>
        <w:rPr>
          <w:color w:val="000009"/>
        </w:rPr>
        <w:t>в ситуациях повседневного общения, рассказ, сообщение информационного характера.</w:t>
      </w:r>
    </w:p>
    <w:p w:rsidR="00D433F1" w:rsidRDefault="001238D5">
      <w:pPr>
        <w:pStyle w:val="a5"/>
        <w:spacing w:line="252" w:lineRule="auto"/>
        <w:ind w:right="276" w:firstLine="240"/>
      </w:pPr>
      <w:r>
        <w:rPr>
          <w:color w:val="000009"/>
        </w:rPr>
        <w:t xml:space="preserve">Языковая сложность текстов для аудирования должна соответствовать базовому уровню (А2 — допороговому уровню по общеевропейской </w:t>
      </w:r>
      <w:r>
        <w:rPr>
          <w:color w:val="000009"/>
          <w:spacing w:val="-2"/>
        </w:rPr>
        <w:t>шкале).</w:t>
      </w:r>
    </w:p>
    <w:p w:rsidR="00D433F1" w:rsidRDefault="001238D5">
      <w:pPr>
        <w:pStyle w:val="a5"/>
        <w:ind w:left="396"/>
      </w:pPr>
      <w:r>
        <w:rPr>
          <w:color w:val="000009"/>
        </w:rPr>
        <w:t>Время</w:t>
      </w:r>
      <w:r>
        <w:rPr>
          <w:color w:val="000009"/>
          <w:spacing w:val="-7"/>
        </w:rPr>
        <w:t xml:space="preserve"> </w:t>
      </w:r>
      <w:r>
        <w:rPr>
          <w:color w:val="000009"/>
        </w:rPr>
        <w:t>звучания</w:t>
      </w:r>
      <w:r>
        <w:rPr>
          <w:color w:val="000009"/>
          <w:spacing w:val="-7"/>
        </w:rPr>
        <w:t xml:space="preserve"> </w:t>
      </w:r>
      <w:r>
        <w:rPr>
          <w:color w:val="000009"/>
        </w:rPr>
        <w:t>текста/текстов</w:t>
      </w:r>
      <w:r>
        <w:rPr>
          <w:color w:val="000009"/>
          <w:spacing w:val="-6"/>
        </w:rPr>
        <w:t xml:space="preserve"> </w:t>
      </w:r>
      <w:r>
        <w:rPr>
          <w:color w:val="000009"/>
        </w:rPr>
        <w:t>для</w:t>
      </w:r>
      <w:r>
        <w:rPr>
          <w:color w:val="000009"/>
          <w:spacing w:val="-7"/>
        </w:rPr>
        <w:t xml:space="preserve"> </w:t>
      </w:r>
      <w:r>
        <w:rPr>
          <w:color w:val="000009"/>
        </w:rPr>
        <w:t>аудирования</w:t>
      </w:r>
      <w:r>
        <w:rPr>
          <w:color w:val="000009"/>
          <w:spacing w:val="-2"/>
        </w:rPr>
        <w:t xml:space="preserve"> </w:t>
      </w:r>
      <w:r>
        <w:rPr>
          <w:color w:val="000009"/>
        </w:rPr>
        <w:t>—</w:t>
      </w:r>
      <w:r>
        <w:rPr>
          <w:color w:val="000009"/>
          <w:spacing w:val="-4"/>
        </w:rPr>
        <w:t xml:space="preserve"> </w:t>
      </w:r>
      <w:r>
        <w:rPr>
          <w:color w:val="000009"/>
        </w:rPr>
        <w:t>до</w:t>
      </w:r>
      <w:r>
        <w:rPr>
          <w:color w:val="000009"/>
          <w:spacing w:val="-6"/>
        </w:rPr>
        <w:t xml:space="preserve"> </w:t>
      </w:r>
      <w:r>
        <w:rPr>
          <w:color w:val="000009"/>
        </w:rPr>
        <w:t>2</w:t>
      </w:r>
      <w:r>
        <w:rPr>
          <w:color w:val="000009"/>
          <w:spacing w:val="-5"/>
        </w:rPr>
        <w:t xml:space="preserve"> </w:t>
      </w:r>
      <w:r>
        <w:rPr>
          <w:color w:val="000009"/>
          <w:spacing w:val="-2"/>
        </w:rPr>
        <w:t>минут.</w:t>
      </w:r>
    </w:p>
    <w:p w:rsidR="00D433F1" w:rsidRDefault="001238D5">
      <w:pPr>
        <w:pStyle w:val="3"/>
        <w:spacing w:before="167"/>
      </w:pPr>
      <w:r>
        <w:rPr>
          <w:color w:val="000009"/>
        </w:rPr>
        <w:t>Смысловое</w:t>
      </w:r>
      <w:r>
        <w:rPr>
          <w:color w:val="000009"/>
          <w:spacing w:val="-14"/>
        </w:rPr>
        <w:t xml:space="preserve"> </w:t>
      </w:r>
      <w:r>
        <w:rPr>
          <w:color w:val="000009"/>
          <w:spacing w:val="-2"/>
        </w:rPr>
        <w:t>чтение</w:t>
      </w:r>
    </w:p>
    <w:p w:rsidR="00D433F1" w:rsidRDefault="001238D5">
      <w:pPr>
        <w:pStyle w:val="a5"/>
        <w:spacing w:line="252" w:lineRule="auto"/>
        <w:ind w:right="283" w:firstLine="240"/>
        <w:sectPr w:rsidR="00D433F1">
          <w:pgSz w:w="7830" w:h="12020"/>
          <w:pgMar w:top="540" w:right="425" w:bottom="280" w:left="566" w:header="0" w:footer="0" w:gutter="0"/>
          <w:cols w:space="720"/>
          <w:formProt w:val="0"/>
          <w:docGrid w:linePitch="100" w:charSpace="4096"/>
        </w:sectPr>
      </w:pPr>
      <w:r>
        <w:rPr>
          <w:color w:val="000009"/>
        </w:rPr>
        <w:t>Развитие умения читать про себя и понимать несложные аутентичные тексты</w:t>
      </w:r>
      <w:r>
        <w:rPr>
          <w:color w:val="000009"/>
          <w:spacing w:val="55"/>
        </w:rPr>
        <w:t xml:space="preserve"> </w:t>
      </w:r>
      <w:r>
        <w:rPr>
          <w:color w:val="000009"/>
        </w:rPr>
        <w:t>разных</w:t>
      </w:r>
      <w:r>
        <w:rPr>
          <w:color w:val="000009"/>
          <w:spacing w:val="54"/>
        </w:rPr>
        <w:t xml:space="preserve"> </w:t>
      </w:r>
      <w:r>
        <w:rPr>
          <w:color w:val="000009"/>
        </w:rPr>
        <w:t>жанров</w:t>
      </w:r>
      <w:r>
        <w:rPr>
          <w:color w:val="000009"/>
          <w:spacing w:val="52"/>
        </w:rPr>
        <w:t xml:space="preserve"> </w:t>
      </w:r>
      <w:r>
        <w:rPr>
          <w:color w:val="000009"/>
        </w:rPr>
        <w:t>и</w:t>
      </w:r>
      <w:r>
        <w:rPr>
          <w:color w:val="000009"/>
          <w:spacing w:val="56"/>
        </w:rPr>
        <w:t xml:space="preserve"> </w:t>
      </w:r>
      <w:r>
        <w:rPr>
          <w:color w:val="000009"/>
        </w:rPr>
        <w:t>стилей,</w:t>
      </w:r>
      <w:r>
        <w:rPr>
          <w:color w:val="000009"/>
          <w:spacing w:val="53"/>
        </w:rPr>
        <w:t xml:space="preserve"> </w:t>
      </w:r>
      <w:r>
        <w:rPr>
          <w:color w:val="000009"/>
        </w:rPr>
        <w:t>содержащие</w:t>
      </w:r>
      <w:r>
        <w:rPr>
          <w:color w:val="000009"/>
          <w:spacing w:val="55"/>
        </w:rPr>
        <w:t xml:space="preserve"> </w:t>
      </w:r>
      <w:r>
        <w:rPr>
          <w:color w:val="000009"/>
        </w:rPr>
        <w:t>отдельные</w:t>
      </w:r>
      <w:r>
        <w:rPr>
          <w:color w:val="000009"/>
          <w:spacing w:val="53"/>
        </w:rPr>
        <w:t xml:space="preserve"> </w:t>
      </w:r>
      <w:r>
        <w:rPr>
          <w:color w:val="000009"/>
          <w:spacing w:val="-2"/>
        </w:rPr>
        <w:t>неизученные</w:t>
      </w:r>
    </w:p>
    <w:p w:rsidR="00D433F1" w:rsidRDefault="001238D5">
      <w:pPr>
        <w:pStyle w:val="a5"/>
        <w:tabs>
          <w:tab w:val="left" w:pos="2133"/>
          <w:tab w:val="left" w:pos="4297"/>
          <w:tab w:val="left" w:pos="5488"/>
        </w:tabs>
        <w:spacing w:before="70" w:line="252" w:lineRule="auto"/>
        <w:ind w:right="281"/>
      </w:pPr>
      <w:r>
        <w:rPr>
          <w:color w:val="000009"/>
        </w:rPr>
        <w:lastRenderedPageBreak/>
        <w:t>языковые явления, с различной</w:t>
      </w:r>
      <w:r>
        <w:rPr>
          <w:color w:val="000009"/>
          <w:spacing w:val="-1"/>
        </w:rPr>
        <w:t xml:space="preserve"> </w:t>
      </w:r>
      <w:r>
        <w:rPr>
          <w:color w:val="000009"/>
        </w:rPr>
        <w:t>глубиной проникновения в их</w:t>
      </w:r>
      <w:r>
        <w:rPr>
          <w:color w:val="000009"/>
          <w:spacing w:val="-1"/>
        </w:rPr>
        <w:t xml:space="preserve"> </w:t>
      </w:r>
      <w:r>
        <w:rPr>
          <w:color w:val="000009"/>
        </w:rPr>
        <w:t xml:space="preserve">содержание в зависимости от поставленной коммуникативной задачи: с пониманием </w:t>
      </w:r>
      <w:r>
        <w:rPr>
          <w:color w:val="000009"/>
          <w:spacing w:val="-2"/>
        </w:rPr>
        <w:t>основного</w:t>
      </w:r>
      <w:r>
        <w:rPr>
          <w:color w:val="000009"/>
        </w:rPr>
        <w:tab/>
      </w:r>
      <w:r>
        <w:rPr>
          <w:color w:val="000009"/>
          <w:spacing w:val="-2"/>
        </w:rPr>
        <w:t>содержания;</w:t>
      </w:r>
      <w:r>
        <w:rPr>
          <w:color w:val="000009"/>
        </w:rPr>
        <w:tab/>
      </w:r>
      <w:r>
        <w:rPr>
          <w:color w:val="000009"/>
          <w:spacing w:val="-10"/>
        </w:rPr>
        <w:t>с</w:t>
      </w:r>
      <w:r>
        <w:rPr>
          <w:color w:val="000009"/>
        </w:rPr>
        <w:tab/>
      </w:r>
      <w:r>
        <w:rPr>
          <w:color w:val="000009"/>
          <w:spacing w:val="-2"/>
        </w:rPr>
        <w:t xml:space="preserve">пониманием </w:t>
      </w:r>
      <w:r>
        <w:rPr>
          <w:color w:val="000009"/>
        </w:rPr>
        <w:t>нужной/интересующей/запрашиваемой информации; с полным пониманием содержания текста.</w:t>
      </w:r>
    </w:p>
    <w:p w:rsidR="00D433F1" w:rsidRDefault="001238D5">
      <w:pPr>
        <w:pStyle w:val="a5"/>
        <w:spacing w:line="252" w:lineRule="auto"/>
        <w:ind w:right="280" w:firstLine="240"/>
      </w:pPr>
      <w:r>
        <w:rPr>
          <w:color w:val="000009"/>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433F1" w:rsidRDefault="001238D5">
      <w:pPr>
        <w:pStyle w:val="a5"/>
        <w:spacing w:before="1" w:line="252" w:lineRule="auto"/>
        <w:ind w:right="278" w:firstLine="240"/>
      </w:pPr>
      <w:r>
        <w:rPr>
          <w:color w:val="000009"/>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w:t>
      </w:r>
      <w:r>
        <w:rPr>
          <w:color w:val="000009"/>
          <w:spacing w:val="40"/>
        </w:rPr>
        <w:t xml:space="preserve"> </w:t>
      </w:r>
      <w:r>
        <w:rPr>
          <w:color w:val="000009"/>
        </w:rPr>
        <w:t>коммуникативной задачи.</w:t>
      </w:r>
    </w:p>
    <w:p w:rsidR="00D433F1" w:rsidRDefault="001238D5">
      <w:pPr>
        <w:pStyle w:val="a5"/>
        <w:spacing w:line="252" w:lineRule="auto"/>
        <w:ind w:right="282" w:firstLine="240"/>
      </w:pPr>
      <w:r>
        <w:rPr>
          <w:color w:val="000009"/>
        </w:rPr>
        <w:t>Чтение несплошных текстов (таблиц, диаграмм, схем) и понимание представленной в них информации.</w:t>
      </w:r>
    </w:p>
    <w:p w:rsidR="00D433F1" w:rsidRDefault="001238D5">
      <w:pPr>
        <w:pStyle w:val="a5"/>
        <w:spacing w:line="252" w:lineRule="auto"/>
        <w:ind w:right="277" w:firstLine="240"/>
      </w:pPr>
      <w:r>
        <w:rPr>
          <w:color w:val="000009"/>
        </w:rPr>
        <w:t xml:space="preserve">Чтение </w:t>
      </w:r>
      <w:r>
        <w:rPr>
          <w:i/>
          <w:color w:val="000009"/>
        </w:rPr>
        <w:t xml:space="preserve">с полным пониманием содержания </w:t>
      </w:r>
      <w:r>
        <w:rPr>
          <w:color w:val="000009"/>
        </w:rP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w:t>
      </w:r>
      <w:r>
        <w:rPr>
          <w:color w:val="000009"/>
          <w:spacing w:val="-2"/>
        </w:rPr>
        <w:t>фрагментов.</w:t>
      </w:r>
    </w:p>
    <w:p w:rsidR="00D433F1" w:rsidRDefault="001238D5">
      <w:pPr>
        <w:pStyle w:val="a5"/>
        <w:spacing w:before="1" w:line="252" w:lineRule="auto"/>
        <w:ind w:right="277" w:firstLine="240"/>
      </w:pPr>
      <w:r>
        <w:rPr>
          <w:color w:val="000009"/>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433F1" w:rsidRDefault="001238D5">
      <w:pPr>
        <w:pStyle w:val="a5"/>
        <w:spacing w:before="1" w:line="252" w:lineRule="auto"/>
        <w:ind w:right="277" w:firstLine="240"/>
      </w:pPr>
      <w:r>
        <w:rPr>
          <w:color w:val="000009"/>
        </w:rPr>
        <w:t xml:space="preserve">Языковая сложность текстов для чтения должна соответствовать базовому уровню (А2 — допороговому уровню по общеевропейской </w:t>
      </w:r>
      <w:r>
        <w:rPr>
          <w:color w:val="000009"/>
          <w:spacing w:val="-2"/>
        </w:rPr>
        <w:t>шкале).</w:t>
      </w:r>
    </w:p>
    <w:p w:rsidR="00D433F1" w:rsidRDefault="001238D5">
      <w:pPr>
        <w:pStyle w:val="a5"/>
        <w:ind w:left="396"/>
      </w:pPr>
      <w:r>
        <w:rPr>
          <w:color w:val="000009"/>
        </w:rPr>
        <w:t>Объём</w:t>
      </w:r>
      <w:r>
        <w:rPr>
          <w:color w:val="000009"/>
          <w:spacing w:val="-5"/>
        </w:rPr>
        <w:t xml:space="preserve"> </w:t>
      </w:r>
      <w:r>
        <w:rPr>
          <w:color w:val="000009"/>
        </w:rPr>
        <w:t>текста/текстов</w:t>
      </w:r>
      <w:r>
        <w:rPr>
          <w:color w:val="000009"/>
          <w:spacing w:val="-6"/>
        </w:rPr>
        <w:t xml:space="preserve"> </w:t>
      </w:r>
      <w:r>
        <w:rPr>
          <w:color w:val="000009"/>
        </w:rPr>
        <w:t>для</w:t>
      </w:r>
      <w:r>
        <w:rPr>
          <w:color w:val="000009"/>
          <w:spacing w:val="-6"/>
        </w:rPr>
        <w:t xml:space="preserve"> </w:t>
      </w:r>
      <w:r>
        <w:rPr>
          <w:color w:val="000009"/>
        </w:rPr>
        <w:t>чтения</w:t>
      </w:r>
      <w:r>
        <w:rPr>
          <w:color w:val="000009"/>
          <w:spacing w:val="-3"/>
        </w:rPr>
        <w:t xml:space="preserve"> </w:t>
      </w:r>
      <w:r>
        <w:rPr>
          <w:color w:val="000009"/>
        </w:rPr>
        <w:t>—</w:t>
      </w:r>
      <w:r>
        <w:rPr>
          <w:color w:val="000009"/>
          <w:spacing w:val="-5"/>
        </w:rPr>
        <w:t xml:space="preserve"> </w:t>
      </w:r>
      <w:r>
        <w:rPr>
          <w:color w:val="000009"/>
        </w:rPr>
        <w:t>500—600</w:t>
      </w:r>
      <w:r>
        <w:rPr>
          <w:color w:val="000009"/>
          <w:spacing w:val="-4"/>
        </w:rPr>
        <w:t xml:space="preserve"> слов.</w:t>
      </w:r>
    </w:p>
    <w:p w:rsidR="00D433F1" w:rsidRDefault="001238D5">
      <w:pPr>
        <w:pStyle w:val="3"/>
        <w:spacing w:before="194"/>
        <w:jc w:val="both"/>
      </w:pPr>
      <w:r>
        <w:rPr>
          <w:color w:val="000009"/>
        </w:rPr>
        <w:t>Письменная</w:t>
      </w:r>
      <w:r>
        <w:rPr>
          <w:color w:val="000009"/>
          <w:spacing w:val="-14"/>
        </w:rPr>
        <w:t xml:space="preserve"> </w:t>
      </w:r>
      <w:r>
        <w:rPr>
          <w:color w:val="000009"/>
          <w:spacing w:val="-4"/>
        </w:rPr>
        <w:t>речь</w:t>
      </w:r>
    </w:p>
    <w:p w:rsidR="00D433F1" w:rsidRDefault="001238D5">
      <w:pPr>
        <w:pStyle w:val="a5"/>
        <w:spacing w:line="228" w:lineRule="exact"/>
        <w:ind w:left="396"/>
      </w:pPr>
      <w:r>
        <w:rPr>
          <w:color w:val="000009"/>
        </w:rPr>
        <w:t>Развитие</w:t>
      </w:r>
      <w:r>
        <w:rPr>
          <w:color w:val="000009"/>
          <w:spacing w:val="-9"/>
        </w:rPr>
        <w:t xml:space="preserve"> </w:t>
      </w:r>
      <w:r>
        <w:rPr>
          <w:color w:val="000009"/>
        </w:rPr>
        <w:t>умений</w:t>
      </w:r>
      <w:r>
        <w:rPr>
          <w:color w:val="000009"/>
          <w:spacing w:val="-11"/>
        </w:rPr>
        <w:t xml:space="preserve"> </w:t>
      </w:r>
      <w:r>
        <w:rPr>
          <w:color w:val="000009"/>
        </w:rPr>
        <w:t>письменной</w:t>
      </w:r>
      <w:r>
        <w:rPr>
          <w:color w:val="000009"/>
          <w:spacing w:val="-12"/>
        </w:rPr>
        <w:t xml:space="preserve"> </w:t>
      </w:r>
      <w:r>
        <w:rPr>
          <w:color w:val="000009"/>
          <w:spacing w:val="-2"/>
        </w:rPr>
        <w:t>речи:</w:t>
      </w:r>
    </w:p>
    <w:p w:rsidR="00D433F1" w:rsidRDefault="001238D5">
      <w:pPr>
        <w:pStyle w:val="a5"/>
        <w:spacing w:before="12"/>
        <w:ind w:left="396"/>
        <w:sectPr w:rsidR="00D433F1">
          <w:pgSz w:w="7830" w:h="12020"/>
          <w:pgMar w:top="540" w:right="425" w:bottom="280" w:left="566" w:header="0" w:footer="0" w:gutter="0"/>
          <w:cols w:space="720"/>
          <w:formProt w:val="0"/>
          <w:docGrid w:linePitch="100" w:charSpace="4096"/>
        </w:sectPr>
      </w:pPr>
      <w:r>
        <w:rPr>
          <w:color w:val="000009"/>
        </w:rPr>
        <w:t>составление</w:t>
      </w:r>
      <w:r>
        <w:rPr>
          <w:color w:val="000009"/>
          <w:spacing w:val="-9"/>
        </w:rPr>
        <w:t xml:space="preserve"> </w:t>
      </w:r>
      <w:r>
        <w:rPr>
          <w:color w:val="000009"/>
        </w:rPr>
        <w:t>плана/тезисов</w:t>
      </w:r>
      <w:r>
        <w:rPr>
          <w:color w:val="000009"/>
          <w:spacing w:val="-10"/>
        </w:rPr>
        <w:t xml:space="preserve"> </w:t>
      </w:r>
      <w:r>
        <w:rPr>
          <w:color w:val="000009"/>
        </w:rPr>
        <w:t>устного</w:t>
      </w:r>
      <w:r>
        <w:rPr>
          <w:color w:val="000009"/>
          <w:spacing w:val="-11"/>
        </w:rPr>
        <w:t xml:space="preserve"> </w:t>
      </w:r>
      <w:r>
        <w:rPr>
          <w:color w:val="000009"/>
        </w:rPr>
        <w:t>или</w:t>
      </w:r>
      <w:r>
        <w:rPr>
          <w:color w:val="000009"/>
          <w:spacing w:val="-10"/>
        </w:rPr>
        <w:t xml:space="preserve"> </w:t>
      </w:r>
      <w:r>
        <w:rPr>
          <w:color w:val="000009"/>
        </w:rPr>
        <w:t>письменного</w:t>
      </w:r>
      <w:r>
        <w:rPr>
          <w:color w:val="000009"/>
          <w:spacing w:val="-11"/>
        </w:rPr>
        <w:t xml:space="preserve"> </w:t>
      </w:r>
      <w:r>
        <w:rPr>
          <w:color w:val="000009"/>
          <w:spacing w:val="-2"/>
        </w:rPr>
        <w:t>сообщения;</w:t>
      </w:r>
    </w:p>
    <w:p w:rsidR="00D433F1" w:rsidRDefault="001238D5">
      <w:pPr>
        <w:pStyle w:val="a5"/>
        <w:spacing w:before="70" w:line="252" w:lineRule="auto"/>
        <w:ind w:right="276" w:firstLine="240"/>
        <w:jc w:val="right"/>
      </w:pPr>
      <w:r>
        <w:rPr>
          <w:color w:val="000009"/>
        </w:rPr>
        <w:lastRenderedPageBreak/>
        <w:t>заполнение анкет и формуляров: сообщение о себе основных сведений в</w:t>
      </w:r>
      <w:r>
        <w:rPr>
          <w:color w:val="000009"/>
          <w:spacing w:val="-3"/>
        </w:rPr>
        <w:t xml:space="preserve"> </w:t>
      </w:r>
      <w:r>
        <w:rPr>
          <w:color w:val="000009"/>
        </w:rPr>
        <w:t>соответствии</w:t>
      </w:r>
      <w:r>
        <w:rPr>
          <w:color w:val="000009"/>
          <w:spacing w:val="-3"/>
        </w:rPr>
        <w:t xml:space="preserve"> </w:t>
      </w:r>
      <w:r>
        <w:rPr>
          <w:color w:val="000009"/>
        </w:rPr>
        <w:t>с</w:t>
      </w:r>
      <w:r>
        <w:rPr>
          <w:color w:val="000009"/>
          <w:spacing w:val="-2"/>
        </w:rPr>
        <w:t xml:space="preserve"> </w:t>
      </w:r>
      <w:r>
        <w:rPr>
          <w:color w:val="000009"/>
        </w:rPr>
        <w:t>нормами,</w:t>
      </w:r>
      <w:r>
        <w:rPr>
          <w:color w:val="000009"/>
          <w:spacing w:val="-2"/>
        </w:rPr>
        <w:t xml:space="preserve"> </w:t>
      </w:r>
      <w:r>
        <w:rPr>
          <w:color w:val="000009"/>
        </w:rPr>
        <w:t>принятыми</w:t>
      </w:r>
      <w:r>
        <w:rPr>
          <w:color w:val="000009"/>
          <w:spacing w:val="-3"/>
        </w:rPr>
        <w:t xml:space="preserve"> </w:t>
      </w:r>
      <w:r>
        <w:rPr>
          <w:color w:val="000009"/>
        </w:rPr>
        <w:t>в</w:t>
      </w:r>
      <w:r>
        <w:rPr>
          <w:color w:val="000009"/>
          <w:spacing w:val="-3"/>
        </w:rPr>
        <w:t xml:space="preserve"> </w:t>
      </w:r>
      <w:r>
        <w:rPr>
          <w:color w:val="000009"/>
        </w:rPr>
        <w:t>стране/странах</w:t>
      </w:r>
      <w:r>
        <w:rPr>
          <w:color w:val="000009"/>
          <w:spacing w:val="-1"/>
        </w:rPr>
        <w:t xml:space="preserve"> </w:t>
      </w:r>
      <w:r>
        <w:rPr>
          <w:color w:val="000009"/>
        </w:rPr>
        <w:t>изучаемого</w:t>
      </w:r>
      <w:r>
        <w:rPr>
          <w:color w:val="000009"/>
          <w:spacing w:val="-1"/>
        </w:rPr>
        <w:t xml:space="preserve"> </w:t>
      </w:r>
      <w:r>
        <w:rPr>
          <w:color w:val="000009"/>
        </w:rPr>
        <w:t>языка; написание</w:t>
      </w:r>
      <w:r>
        <w:rPr>
          <w:color w:val="000009"/>
          <w:spacing w:val="80"/>
        </w:rPr>
        <w:t xml:space="preserve"> </w:t>
      </w:r>
      <w:r>
        <w:rPr>
          <w:color w:val="000009"/>
        </w:rPr>
        <w:t>электронного</w:t>
      </w:r>
      <w:r>
        <w:rPr>
          <w:color w:val="000009"/>
          <w:spacing w:val="80"/>
        </w:rPr>
        <w:t xml:space="preserve"> </w:t>
      </w:r>
      <w:r>
        <w:rPr>
          <w:color w:val="000009"/>
        </w:rPr>
        <w:t>сообщения</w:t>
      </w:r>
      <w:r>
        <w:rPr>
          <w:color w:val="000009"/>
          <w:spacing w:val="80"/>
        </w:rPr>
        <w:t xml:space="preserve"> </w:t>
      </w:r>
      <w:r>
        <w:rPr>
          <w:color w:val="000009"/>
        </w:rPr>
        <w:t>личного</w:t>
      </w:r>
      <w:r>
        <w:rPr>
          <w:color w:val="000009"/>
          <w:spacing w:val="80"/>
        </w:rPr>
        <w:t xml:space="preserve"> </w:t>
      </w:r>
      <w:r>
        <w:rPr>
          <w:color w:val="000009"/>
        </w:rPr>
        <w:t>характера:</w:t>
      </w:r>
      <w:r>
        <w:rPr>
          <w:color w:val="000009"/>
          <w:spacing w:val="80"/>
        </w:rPr>
        <w:t xml:space="preserve"> </w:t>
      </w:r>
      <w:r>
        <w:rPr>
          <w:color w:val="000009"/>
        </w:rPr>
        <w:t>сообщать краткие</w:t>
      </w:r>
      <w:r>
        <w:rPr>
          <w:color w:val="000009"/>
          <w:spacing w:val="80"/>
          <w:w w:val="150"/>
        </w:rPr>
        <w:t xml:space="preserve"> </w:t>
      </w:r>
      <w:r>
        <w:rPr>
          <w:color w:val="000009"/>
        </w:rPr>
        <w:t>сведения</w:t>
      </w:r>
      <w:r>
        <w:rPr>
          <w:color w:val="000009"/>
          <w:spacing w:val="80"/>
          <w:w w:val="150"/>
        </w:rPr>
        <w:t xml:space="preserve"> </w:t>
      </w:r>
      <w:r>
        <w:rPr>
          <w:color w:val="000009"/>
        </w:rPr>
        <w:t>о</w:t>
      </w:r>
      <w:r>
        <w:rPr>
          <w:color w:val="000009"/>
          <w:spacing w:val="80"/>
          <w:w w:val="150"/>
        </w:rPr>
        <w:t xml:space="preserve"> </w:t>
      </w:r>
      <w:r>
        <w:rPr>
          <w:color w:val="000009"/>
        </w:rPr>
        <w:t>себе,</w:t>
      </w:r>
      <w:r>
        <w:rPr>
          <w:color w:val="000009"/>
          <w:spacing w:val="80"/>
          <w:w w:val="150"/>
        </w:rPr>
        <w:t xml:space="preserve"> </w:t>
      </w:r>
      <w:r>
        <w:rPr>
          <w:color w:val="000009"/>
        </w:rPr>
        <w:t>излагать</w:t>
      </w:r>
      <w:r>
        <w:rPr>
          <w:color w:val="000009"/>
          <w:spacing w:val="80"/>
          <w:w w:val="150"/>
        </w:rPr>
        <w:t xml:space="preserve"> </w:t>
      </w:r>
      <w:r>
        <w:rPr>
          <w:color w:val="000009"/>
        </w:rPr>
        <w:t>различные</w:t>
      </w:r>
      <w:r>
        <w:rPr>
          <w:color w:val="000009"/>
          <w:spacing w:val="80"/>
          <w:w w:val="150"/>
        </w:rPr>
        <w:t xml:space="preserve"> </w:t>
      </w:r>
      <w:r>
        <w:rPr>
          <w:color w:val="000009"/>
        </w:rPr>
        <w:t>события,</w:t>
      </w:r>
      <w:r>
        <w:rPr>
          <w:color w:val="000009"/>
          <w:spacing w:val="80"/>
          <w:w w:val="150"/>
        </w:rPr>
        <w:t xml:space="preserve"> </w:t>
      </w:r>
      <w:r>
        <w:rPr>
          <w:color w:val="000009"/>
        </w:rPr>
        <w:t>делиться впечатлениями,</w:t>
      </w:r>
      <w:r>
        <w:rPr>
          <w:color w:val="000009"/>
          <w:spacing w:val="-4"/>
        </w:rPr>
        <w:t xml:space="preserve"> </w:t>
      </w:r>
      <w:r>
        <w:rPr>
          <w:color w:val="000009"/>
        </w:rPr>
        <w:t>выражать</w:t>
      </w:r>
      <w:r>
        <w:rPr>
          <w:color w:val="000009"/>
          <w:spacing w:val="-4"/>
        </w:rPr>
        <w:t xml:space="preserve"> </w:t>
      </w:r>
      <w:r>
        <w:rPr>
          <w:color w:val="000009"/>
        </w:rPr>
        <w:t>благодарность/извинение/просьбу,</w:t>
      </w:r>
      <w:r>
        <w:rPr>
          <w:color w:val="000009"/>
          <w:spacing w:val="-4"/>
        </w:rPr>
        <w:t xml:space="preserve"> </w:t>
      </w:r>
      <w:r>
        <w:rPr>
          <w:color w:val="000009"/>
        </w:rPr>
        <w:t>запрашивать интересующую</w:t>
      </w:r>
      <w:r>
        <w:rPr>
          <w:color w:val="000009"/>
          <w:spacing w:val="80"/>
        </w:rPr>
        <w:t xml:space="preserve"> </w:t>
      </w:r>
      <w:r>
        <w:rPr>
          <w:color w:val="000009"/>
        </w:rPr>
        <w:t>информацию;</w:t>
      </w:r>
      <w:r>
        <w:rPr>
          <w:color w:val="000009"/>
          <w:spacing w:val="80"/>
        </w:rPr>
        <w:t xml:space="preserve"> </w:t>
      </w:r>
      <w:r>
        <w:rPr>
          <w:color w:val="000009"/>
        </w:rPr>
        <w:t>оформлять</w:t>
      </w:r>
      <w:r>
        <w:rPr>
          <w:color w:val="000009"/>
          <w:spacing w:val="80"/>
        </w:rPr>
        <w:t xml:space="preserve"> </w:t>
      </w:r>
      <w:r>
        <w:rPr>
          <w:color w:val="000009"/>
        </w:rPr>
        <w:t>обращение,</w:t>
      </w:r>
      <w:r>
        <w:rPr>
          <w:color w:val="000009"/>
          <w:spacing w:val="80"/>
        </w:rPr>
        <w:t xml:space="preserve"> </w:t>
      </w:r>
      <w:r>
        <w:rPr>
          <w:color w:val="000009"/>
        </w:rPr>
        <w:t>завершающую фразу</w:t>
      </w:r>
      <w:r>
        <w:rPr>
          <w:color w:val="000009"/>
          <w:spacing w:val="40"/>
        </w:rPr>
        <w:t xml:space="preserve"> </w:t>
      </w:r>
      <w:r>
        <w:rPr>
          <w:color w:val="000009"/>
        </w:rPr>
        <w:t>и</w:t>
      </w:r>
      <w:r>
        <w:rPr>
          <w:color w:val="000009"/>
          <w:spacing w:val="40"/>
        </w:rPr>
        <w:t xml:space="preserve"> </w:t>
      </w:r>
      <w:r>
        <w:rPr>
          <w:color w:val="000009"/>
        </w:rPr>
        <w:t>подпись</w:t>
      </w:r>
      <w:r>
        <w:rPr>
          <w:color w:val="000009"/>
          <w:spacing w:val="40"/>
        </w:rPr>
        <w:t xml:space="preserve"> </w:t>
      </w:r>
      <w:r>
        <w:rPr>
          <w:color w:val="000009"/>
        </w:rPr>
        <w:t>в</w:t>
      </w:r>
      <w:r>
        <w:rPr>
          <w:color w:val="000009"/>
          <w:spacing w:val="40"/>
        </w:rPr>
        <w:t xml:space="preserve"> </w:t>
      </w:r>
      <w:r>
        <w:rPr>
          <w:color w:val="000009"/>
        </w:rPr>
        <w:t>соответствии</w:t>
      </w:r>
      <w:r>
        <w:rPr>
          <w:color w:val="000009"/>
          <w:spacing w:val="40"/>
        </w:rPr>
        <w:t xml:space="preserve"> </w:t>
      </w:r>
      <w:r>
        <w:rPr>
          <w:color w:val="000009"/>
        </w:rPr>
        <w:t>с</w:t>
      </w:r>
      <w:r>
        <w:rPr>
          <w:color w:val="000009"/>
          <w:spacing w:val="40"/>
        </w:rPr>
        <w:t xml:space="preserve"> </w:t>
      </w:r>
      <w:r>
        <w:rPr>
          <w:color w:val="000009"/>
        </w:rPr>
        <w:t>нормами</w:t>
      </w:r>
      <w:r>
        <w:rPr>
          <w:color w:val="000009"/>
          <w:spacing w:val="40"/>
        </w:rPr>
        <w:t xml:space="preserve"> </w:t>
      </w:r>
      <w:r>
        <w:rPr>
          <w:color w:val="000009"/>
        </w:rPr>
        <w:t>неофициального</w:t>
      </w:r>
      <w:r>
        <w:rPr>
          <w:color w:val="000009"/>
          <w:spacing w:val="40"/>
        </w:rPr>
        <w:t xml:space="preserve"> </w:t>
      </w:r>
      <w:r>
        <w:rPr>
          <w:color w:val="000009"/>
        </w:rPr>
        <w:t>общения, принятыми</w:t>
      </w:r>
      <w:r>
        <w:rPr>
          <w:color w:val="000009"/>
          <w:spacing w:val="16"/>
        </w:rPr>
        <w:t xml:space="preserve"> </w:t>
      </w:r>
      <w:r>
        <w:rPr>
          <w:color w:val="000009"/>
        </w:rPr>
        <w:t>в</w:t>
      </w:r>
      <w:r>
        <w:rPr>
          <w:color w:val="000009"/>
          <w:spacing w:val="17"/>
        </w:rPr>
        <w:t xml:space="preserve"> </w:t>
      </w:r>
      <w:r>
        <w:rPr>
          <w:color w:val="000009"/>
        </w:rPr>
        <w:t>стране/странах</w:t>
      </w:r>
      <w:r>
        <w:rPr>
          <w:color w:val="000009"/>
          <w:spacing w:val="15"/>
        </w:rPr>
        <w:t xml:space="preserve"> </w:t>
      </w:r>
      <w:r>
        <w:rPr>
          <w:color w:val="000009"/>
        </w:rPr>
        <w:t>изучаемого</w:t>
      </w:r>
      <w:r>
        <w:rPr>
          <w:color w:val="000009"/>
          <w:spacing w:val="19"/>
        </w:rPr>
        <w:t xml:space="preserve"> </w:t>
      </w:r>
      <w:r>
        <w:rPr>
          <w:color w:val="000009"/>
        </w:rPr>
        <w:t>языка.</w:t>
      </w:r>
      <w:r>
        <w:rPr>
          <w:color w:val="000009"/>
          <w:spacing w:val="17"/>
        </w:rPr>
        <w:t xml:space="preserve"> </w:t>
      </w:r>
      <w:r>
        <w:rPr>
          <w:color w:val="000009"/>
        </w:rPr>
        <w:t>Объём</w:t>
      </w:r>
      <w:r>
        <w:rPr>
          <w:color w:val="000009"/>
          <w:spacing w:val="20"/>
        </w:rPr>
        <w:t xml:space="preserve"> </w:t>
      </w:r>
      <w:r>
        <w:rPr>
          <w:color w:val="000009"/>
        </w:rPr>
        <w:t>письма</w:t>
      </w:r>
      <w:r>
        <w:rPr>
          <w:color w:val="000009"/>
          <w:spacing w:val="24"/>
        </w:rPr>
        <w:t xml:space="preserve"> </w:t>
      </w:r>
      <w:r>
        <w:rPr>
          <w:color w:val="000009"/>
        </w:rPr>
        <w:t>—</w:t>
      </w:r>
      <w:r>
        <w:rPr>
          <w:color w:val="000009"/>
          <w:spacing w:val="18"/>
        </w:rPr>
        <w:t xml:space="preserve"> </w:t>
      </w:r>
      <w:r>
        <w:rPr>
          <w:color w:val="000009"/>
        </w:rPr>
        <w:t>до</w:t>
      </w:r>
      <w:r>
        <w:rPr>
          <w:color w:val="000009"/>
          <w:spacing w:val="17"/>
        </w:rPr>
        <w:t xml:space="preserve"> </w:t>
      </w:r>
      <w:r>
        <w:rPr>
          <w:color w:val="000009"/>
          <w:spacing w:val="-5"/>
        </w:rPr>
        <w:t>120</w:t>
      </w:r>
    </w:p>
    <w:p w:rsidR="00D433F1" w:rsidRDefault="001238D5">
      <w:pPr>
        <w:pStyle w:val="a5"/>
        <w:jc w:val="left"/>
      </w:pPr>
      <w:r>
        <w:rPr>
          <w:color w:val="000009"/>
          <w:spacing w:val="-2"/>
        </w:rPr>
        <w:t>слов;</w:t>
      </w:r>
    </w:p>
    <w:p w:rsidR="00D433F1" w:rsidRDefault="001238D5">
      <w:pPr>
        <w:pStyle w:val="a5"/>
        <w:spacing w:before="13" w:line="252" w:lineRule="auto"/>
        <w:ind w:right="279" w:firstLine="240"/>
      </w:pPr>
      <w:r>
        <w:rPr>
          <w:color w:val="000009"/>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433F1" w:rsidRDefault="001238D5">
      <w:pPr>
        <w:pStyle w:val="a5"/>
        <w:spacing w:before="1" w:line="247" w:lineRule="auto"/>
        <w:ind w:right="281" w:firstLine="240"/>
      </w:pPr>
      <w:r>
        <w:rPr>
          <w:color w:val="000009"/>
        </w:rPr>
        <w:t>заполнение таблицы с краткой фиксацией содержания прочитанного/прослушанного текста;</w:t>
      </w:r>
    </w:p>
    <w:p w:rsidR="00D433F1" w:rsidRDefault="001238D5">
      <w:pPr>
        <w:pStyle w:val="a5"/>
        <w:spacing w:before="4" w:line="252" w:lineRule="auto"/>
        <w:ind w:right="279" w:firstLine="240"/>
      </w:pPr>
      <w:r>
        <w:rPr>
          <w:color w:val="000009"/>
        </w:rPr>
        <w:t xml:space="preserve">преобразование таблицы, схемы в текстовый вариант представления </w:t>
      </w:r>
      <w:r>
        <w:rPr>
          <w:color w:val="000009"/>
          <w:spacing w:val="-2"/>
        </w:rPr>
        <w:t>информации;</w:t>
      </w:r>
    </w:p>
    <w:p w:rsidR="00D433F1" w:rsidRDefault="001238D5">
      <w:pPr>
        <w:pStyle w:val="a5"/>
        <w:spacing w:line="252" w:lineRule="auto"/>
        <w:ind w:right="282" w:firstLine="240"/>
      </w:pPr>
      <w:r>
        <w:rPr>
          <w:color w:val="000009"/>
        </w:rPr>
        <w:t>письменное представление результатов выполненной проектной</w:t>
      </w:r>
      <w:r>
        <w:rPr>
          <w:color w:val="000009"/>
          <w:spacing w:val="40"/>
        </w:rPr>
        <w:t xml:space="preserve"> </w:t>
      </w:r>
      <w:r>
        <w:rPr>
          <w:color w:val="000009"/>
        </w:rPr>
        <w:t>работы (объём — 100—120 слов).</w:t>
      </w:r>
    </w:p>
    <w:p w:rsidR="00D433F1" w:rsidRDefault="00D433F1">
      <w:pPr>
        <w:pStyle w:val="a5"/>
        <w:spacing w:before="72"/>
        <w:ind w:left="0"/>
        <w:jc w:val="left"/>
      </w:pPr>
    </w:p>
    <w:p w:rsidR="00D433F1" w:rsidRDefault="001238D5">
      <w:pPr>
        <w:pStyle w:val="2"/>
        <w:spacing w:before="1" w:line="240" w:lineRule="auto"/>
      </w:pPr>
      <w:r>
        <w:t>Языковые</w:t>
      </w:r>
      <w:r>
        <w:rPr>
          <w:spacing w:val="-9"/>
        </w:rPr>
        <w:t xml:space="preserve"> </w:t>
      </w:r>
      <w:r>
        <w:t>знания</w:t>
      </w:r>
      <w:r>
        <w:rPr>
          <w:spacing w:val="-7"/>
        </w:rPr>
        <w:t xml:space="preserve"> </w:t>
      </w:r>
      <w:r>
        <w:t>и</w:t>
      </w:r>
      <w:r>
        <w:rPr>
          <w:spacing w:val="-7"/>
        </w:rPr>
        <w:t xml:space="preserve"> </w:t>
      </w:r>
      <w:r>
        <w:rPr>
          <w:spacing w:val="-2"/>
        </w:rPr>
        <w:t>умения</w:t>
      </w:r>
    </w:p>
    <w:p w:rsidR="00D433F1" w:rsidRDefault="00D433F1">
      <w:pPr>
        <w:pStyle w:val="a5"/>
        <w:ind w:left="0"/>
        <w:jc w:val="left"/>
        <w:rPr>
          <w:rFonts w:ascii="Arial" w:hAnsi="Arial"/>
          <w:b/>
        </w:rPr>
      </w:pPr>
    </w:p>
    <w:p w:rsidR="00D433F1" w:rsidRDefault="001238D5">
      <w:pPr>
        <w:pStyle w:val="3"/>
      </w:pPr>
      <w:r>
        <w:rPr>
          <w:color w:val="000009"/>
        </w:rPr>
        <w:t>Фонетическая</w:t>
      </w:r>
      <w:r>
        <w:rPr>
          <w:color w:val="000009"/>
          <w:spacing w:val="-12"/>
        </w:rPr>
        <w:t xml:space="preserve"> </w:t>
      </w:r>
      <w:r>
        <w:rPr>
          <w:color w:val="000009"/>
        </w:rPr>
        <w:t>сторона</w:t>
      </w:r>
      <w:r>
        <w:rPr>
          <w:color w:val="000009"/>
          <w:spacing w:val="-10"/>
        </w:rPr>
        <w:t xml:space="preserve"> </w:t>
      </w:r>
      <w:r>
        <w:rPr>
          <w:color w:val="000009"/>
          <w:spacing w:val="-4"/>
        </w:rPr>
        <w:t>речи</w:t>
      </w:r>
    </w:p>
    <w:p w:rsidR="00D433F1" w:rsidRDefault="001238D5">
      <w:pPr>
        <w:pStyle w:val="a5"/>
        <w:spacing w:line="252" w:lineRule="auto"/>
        <w:ind w:right="276" w:firstLine="240"/>
      </w:pPr>
      <w:r>
        <w:rPr>
          <w:color w:val="000009"/>
        </w:rPr>
        <w:t>Различение на слух и адекватное, без фонематических ошибок,</w:t>
      </w:r>
      <w:r>
        <w:rPr>
          <w:color w:val="000009"/>
          <w:spacing w:val="40"/>
        </w:rPr>
        <w:t xml:space="preserve"> </w:t>
      </w:r>
      <w:r>
        <w:rPr>
          <w:color w:val="000009"/>
        </w:rPr>
        <w:t>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33F1" w:rsidRDefault="001238D5">
      <w:pPr>
        <w:pStyle w:val="a5"/>
        <w:spacing w:line="228" w:lineRule="exact"/>
        <w:ind w:left="396"/>
      </w:pPr>
      <w:r>
        <w:rPr>
          <w:color w:val="000009"/>
        </w:rPr>
        <w:t>Выражение</w:t>
      </w:r>
      <w:r>
        <w:rPr>
          <w:color w:val="000009"/>
          <w:spacing w:val="-9"/>
        </w:rPr>
        <w:t xml:space="preserve"> </w:t>
      </w:r>
      <w:r>
        <w:rPr>
          <w:color w:val="000009"/>
        </w:rPr>
        <w:t>модального</w:t>
      </w:r>
      <w:r>
        <w:rPr>
          <w:color w:val="000009"/>
          <w:spacing w:val="-7"/>
        </w:rPr>
        <w:t xml:space="preserve"> </w:t>
      </w:r>
      <w:r>
        <w:rPr>
          <w:color w:val="000009"/>
        </w:rPr>
        <w:t>значения,</w:t>
      </w:r>
      <w:r>
        <w:rPr>
          <w:color w:val="000009"/>
          <w:spacing w:val="-8"/>
        </w:rPr>
        <w:t xml:space="preserve"> </w:t>
      </w:r>
      <w:r>
        <w:rPr>
          <w:color w:val="000009"/>
        </w:rPr>
        <w:t>чувства</w:t>
      </w:r>
      <w:r>
        <w:rPr>
          <w:color w:val="000009"/>
          <w:spacing w:val="-9"/>
        </w:rPr>
        <w:t xml:space="preserve"> </w:t>
      </w:r>
      <w:r>
        <w:rPr>
          <w:color w:val="000009"/>
        </w:rPr>
        <w:t>и</w:t>
      </w:r>
      <w:r>
        <w:rPr>
          <w:color w:val="000009"/>
          <w:spacing w:val="-9"/>
        </w:rPr>
        <w:t xml:space="preserve"> </w:t>
      </w:r>
      <w:r>
        <w:rPr>
          <w:color w:val="000009"/>
          <w:spacing w:val="-2"/>
        </w:rPr>
        <w:t>эмоции.</w:t>
      </w:r>
    </w:p>
    <w:p w:rsidR="00D433F1" w:rsidRDefault="001238D5">
      <w:pPr>
        <w:pStyle w:val="a5"/>
        <w:tabs>
          <w:tab w:val="left" w:pos="1588"/>
          <w:tab w:val="left" w:pos="1996"/>
          <w:tab w:val="left" w:pos="2600"/>
          <w:tab w:val="left" w:pos="3875"/>
          <w:tab w:val="left" w:pos="4194"/>
          <w:tab w:val="left" w:pos="5683"/>
        </w:tabs>
        <w:spacing w:before="11" w:line="252" w:lineRule="auto"/>
        <w:ind w:right="281" w:firstLine="240"/>
        <w:jc w:val="right"/>
      </w:pPr>
      <w:r>
        <w:rPr>
          <w:color w:val="000009"/>
          <w:spacing w:val="-2"/>
        </w:rPr>
        <w:t>Различение</w:t>
      </w:r>
      <w:r>
        <w:rPr>
          <w:color w:val="000009"/>
        </w:rPr>
        <w:tab/>
      </w:r>
      <w:r>
        <w:rPr>
          <w:color w:val="000009"/>
          <w:spacing w:val="-6"/>
        </w:rPr>
        <w:t>на</w:t>
      </w:r>
      <w:r>
        <w:rPr>
          <w:color w:val="000009"/>
        </w:rPr>
        <w:tab/>
      </w:r>
      <w:r>
        <w:rPr>
          <w:color w:val="000009"/>
          <w:spacing w:val="-4"/>
        </w:rPr>
        <w:t>слух</w:t>
      </w:r>
      <w:r>
        <w:rPr>
          <w:color w:val="000009"/>
        </w:rPr>
        <w:tab/>
      </w:r>
      <w:r>
        <w:rPr>
          <w:color w:val="000009"/>
          <w:spacing w:val="-2"/>
        </w:rPr>
        <w:t>британского</w:t>
      </w:r>
      <w:r>
        <w:rPr>
          <w:color w:val="000009"/>
        </w:rPr>
        <w:tab/>
      </w:r>
      <w:r>
        <w:rPr>
          <w:color w:val="000009"/>
          <w:spacing w:val="-10"/>
        </w:rPr>
        <w:t>и</w:t>
      </w:r>
      <w:r>
        <w:rPr>
          <w:color w:val="000009"/>
        </w:rPr>
        <w:tab/>
      </w:r>
      <w:r>
        <w:rPr>
          <w:color w:val="000009"/>
          <w:spacing w:val="-2"/>
        </w:rPr>
        <w:t>американского</w:t>
      </w:r>
      <w:r>
        <w:rPr>
          <w:color w:val="000009"/>
        </w:rPr>
        <w:tab/>
      </w:r>
      <w:r>
        <w:rPr>
          <w:color w:val="000009"/>
          <w:spacing w:val="-2"/>
        </w:rPr>
        <w:t xml:space="preserve">вариантов </w:t>
      </w:r>
      <w:r>
        <w:rPr>
          <w:color w:val="000009"/>
        </w:rPr>
        <w:t>произношения в</w:t>
      </w:r>
      <w:r>
        <w:rPr>
          <w:color w:val="000009"/>
          <w:spacing w:val="-1"/>
        </w:rPr>
        <w:t xml:space="preserve"> </w:t>
      </w:r>
      <w:r>
        <w:rPr>
          <w:color w:val="000009"/>
        </w:rPr>
        <w:t>прослушанных текстах или услышанных</w:t>
      </w:r>
      <w:r>
        <w:rPr>
          <w:color w:val="000009"/>
          <w:spacing w:val="-1"/>
        </w:rPr>
        <w:t xml:space="preserve"> </w:t>
      </w:r>
      <w:r>
        <w:rPr>
          <w:color w:val="000009"/>
        </w:rPr>
        <w:t>высказываниях. Чтение вслух небольших текстов, построенных на изученном языковом материале,</w:t>
      </w:r>
      <w:r>
        <w:rPr>
          <w:color w:val="000009"/>
          <w:spacing w:val="7"/>
        </w:rPr>
        <w:t xml:space="preserve"> </w:t>
      </w:r>
      <w:r>
        <w:rPr>
          <w:color w:val="000009"/>
        </w:rPr>
        <w:t>с</w:t>
      </w:r>
      <w:r>
        <w:rPr>
          <w:color w:val="000009"/>
          <w:spacing w:val="6"/>
        </w:rPr>
        <w:t xml:space="preserve"> </w:t>
      </w:r>
      <w:r>
        <w:rPr>
          <w:color w:val="000009"/>
        </w:rPr>
        <w:t>соблюдением</w:t>
      </w:r>
      <w:r>
        <w:rPr>
          <w:color w:val="000009"/>
          <w:spacing w:val="10"/>
        </w:rPr>
        <w:t xml:space="preserve"> </w:t>
      </w:r>
      <w:r>
        <w:rPr>
          <w:color w:val="000009"/>
        </w:rPr>
        <w:t>правил</w:t>
      </w:r>
      <w:r>
        <w:rPr>
          <w:color w:val="000009"/>
          <w:spacing w:val="5"/>
        </w:rPr>
        <w:t xml:space="preserve"> </w:t>
      </w:r>
      <w:r>
        <w:rPr>
          <w:color w:val="000009"/>
        </w:rPr>
        <w:t>чтения</w:t>
      </w:r>
      <w:r>
        <w:rPr>
          <w:color w:val="000009"/>
          <w:spacing w:val="7"/>
        </w:rPr>
        <w:t xml:space="preserve"> </w:t>
      </w:r>
      <w:r>
        <w:rPr>
          <w:color w:val="000009"/>
        </w:rPr>
        <w:t>и</w:t>
      </w:r>
      <w:r>
        <w:rPr>
          <w:color w:val="000009"/>
          <w:spacing w:val="5"/>
        </w:rPr>
        <w:t xml:space="preserve"> </w:t>
      </w:r>
      <w:r>
        <w:rPr>
          <w:color w:val="000009"/>
        </w:rPr>
        <w:t>соответствующей</w:t>
      </w:r>
      <w:r>
        <w:rPr>
          <w:color w:val="000009"/>
          <w:spacing w:val="6"/>
        </w:rPr>
        <w:t xml:space="preserve"> </w:t>
      </w:r>
      <w:r>
        <w:rPr>
          <w:color w:val="000009"/>
          <w:spacing w:val="-2"/>
        </w:rPr>
        <w:t>интонации,</w:t>
      </w:r>
    </w:p>
    <w:p w:rsidR="00D433F1" w:rsidRDefault="001238D5">
      <w:pPr>
        <w:pStyle w:val="a5"/>
        <w:spacing w:line="229" w:lineRule="exact"/>
      </w:pPr>
      <w:r>
        <w:rPr>
          <w:color w:val="000009"/>
          <w:spacing w:val="-2"/>
        </w:rPr>
        <w:t>демонстрирующее</w:t>
      </w:r>
      <w:r>
        <w:rPr>
          <w:color w:val="000009"/>
          <w:spacing w:val="9"/>
        </w:rPr>
        <w:t xml:space="preserve"> </w:t>
      </w:r>
      <w:r>
        <w:rPr>
          <w:color w:val="000009"/>
          <w:spacing w:val="-2"/>
        </w:rPr>
        <w:t>понимание</w:t>
      </w:r>
      <w:r>
        <w:rPr>
          <w:color w:val="000009"/>
          <w:spacing w:val="8"/>
        </w:rPr>
        <w:t xml:space="preserve"> </w:t>
      </w:r>
      <w:r>
        <w:rPr>
          <w:color w:val="000009"/>
          <w:spacing w:val="-2"/>
        </w:rPr>
        <w:t>текста.</w:t>
      </w:r>
    </w:p>
    <w:p w:rsidR="00D433F1" w:rsidRDefault="001238D5">
      <w:pPr>
        <w:pStyle w:val="a5"/>
        <w:spacing w:before="13" w:line="252" w:lineRule="auto"/>
        <w:ind w:right="278" w:firstLine="240"/>
      </w:pPr>
      <w:r>
        <w:rPr>
          <w:color w:val="000009"/>
        </w:rPr>
        <w:t>Тексты для чтения вслух: сообщение информационного характера, отрывок из статьи научно-популярного характера, рассказ, диалог</w:t>
      </w:r>
      <w:r>
        <w:rPr>
          <w:color w:val="000009"/>
          <w:spacing w:val="40"/>
        </w:rPr>
        <w:t xml:space="preserve"> </w:t>
      </w:r>
      <w:r>
        <w:rPr>
          <w:color w:val="000009"/>
          <w:spacing w:val="-2"/>
        </w:rPr>
        <w:t>(беседа).</w:t>
      </w:r>
    </w:p>
    <w:p w:rsidR="00D433F1" w:rsidRDefault="001238D5">
      <w:pPr>
        <w:pStyle w:val="a5"/>
        <w:spacing w:before="1"/>
        <w:ind w:left="396"/>
      </w:pPr>
      <w:r>
        <w:rPr>
          <w:color w:val="000009"/>
        </w:rPr>
        <w:t>Объём</w:t>
      </w:r>
      <w:r>
        <w:rPr>
          <w:color w:val="000009"/>
          <w:spacing w:val="-3"/>
        </w:rPr>
        <w:t xml:space="preserve"> </w:t>
      </w:r>
      <w:r>
        <w:rPr>
          <w:color w:val="000009"/>
        </w:rPr>
        <w:t>текста</w:t>
      </w:r>
      <w:r>
        <w:rPr>
          <w:color w:val="000009"/>
          <w:spacing w:val="-4"/>
        </w:rPr>
        <w:t xml:space="preserve"> </w:t>
      </w:r>
      <w:r>
        <w:rPr>
          <w:color w:val="000009"/>
        </w:rPr>
        <w:t>для</w:t>
      </w:r>
      <w:r>
        <w:rPr>
          <w:color w:val="000009"/>
          <w:spacing w:val="-5"/>
        </w:rPr>
        <w:t xml:space="preserve"> </w:t>
      </w:r>
      <w:r>
        <w:rPr>
          <w:color w:val="000009"/>
        </w:rPr>
        <w:t>чтения</w:t>
      </w:r>
      <w:r>
        <w:rPr>
          <w:color w:val="000009"/>
          <w:spacing w:val="-2"/>
        </w:rPr>
        <w:t xml:space="preserve"> </w:t>
      </w:r>
      <w:r>
        <w:rPr>
          <w:color w:val="000009"/>
        </w:rPr>
        <w:t>вслух</w:t>
      </w:r>
      <w:r>
        <w:rPr>
          <w:color w:val="000009"/>
          <w:spacing w:val="-3"/>
        </w:rPr>
        <w:t xml:space="preserve"> </w:t>
      </w:r>
      <w:r>
        <w:rPr>
          <w:color w:val="000009"/>
        </w:rPr>
        <w:t>—</w:t>
      </w:r>
      <w:r>
        <w:rPr>
          <w:color w:val="000009"/>
          <w:spacing w:val="-4"/>
        </w:rPr>
        <w:t xml:space="preserve"> </w:t>
      </w:r>
      <w:r>
        <w:rPr>
          <w:color w:val="000009"/>
        </w:rPr>
        <w:t>до</w:t>
      </w:r>
      <w:r>
        <w:rPr>
          <w:color w:val="000009"/>
          <w:spacing w:val="-4"/>
        </w:rPr>
        <w:t xml:space="preserve"> </w:t>
      </w:r>
      <w:r>
        <w:rPr>
          <w:color w:val="000009"/>
        </w:rPr>
        <w:t>110</w:t>
      </w:r>
      <w:r>
        <w:rPr>
          <w:color w:val="000009"/>
          <w:spacing w:val="-3"/>
        </w:rPr>
        <w:t xml:space="preserve"> </w:t>
      </w:r>
      <w:r>
        <w:rPr>
          <w:color w:val="000009"/>
          <w:spacing w:val="-4"/>
        </w:rPr>
        <w:t>слов.</w:t>
      </w:r>
    </w:p>
    <w:p w:rsidR="00D433F1" w:rsidRDefault="001238D5">
      <w:pPr>
        <w:pStyle w:val="3"/>
        <w:spacing w:before="194"/>
      </w:pPr>
      <w:r>
        <w:rPr>
          <w:color w:val="000009"/>
        </w:rPr>
        <w:t>Графика,</w:t>
      </w:r>
      <w:r>
        <w:rPr>
          <w:color w:val="000009"/>
          <w:spacing w:val="-9"/>
        </w:rPr>
        <w:t xml:space="preserve"> </w:t>
      </w:r>
      <w:r>
        <w:rPr>
          <w:color w:val="000009"/>
        </w:rPr>
        <w:t>орфография</w:t>
      </w:r>
      <w:r>
        <w:rPr>
          <w:color w:val="000009"/>
          <w:spacing w:val="-6"/>
        </w:rPr>
        <w:t xml:space="preserve"> </w:t>
      </w:r>
      <w:r>
        <w:rPr>
          <w:color w:val="000009"/>
        </w:rPr>
        <w:t>и</w:t>
      </w:r>
      <w:r>
        <w:rPr>
          <w:color w:val="000009"/>
          <w:spacing w:val="-7"/>
        </w:rPr>
        <w:t xml:space="preserve"> </w:t>
      </w:r>
      <w:r>
        <w:rPr>
          <w:color w:val="000009"/>
          <w:spacing w:val="-2"/>
        </w:rPr>
        <w:t>пунктуация</w:t>
      </w:r>
    </w:p>
    <w:p w:rsidR="00D433F1" w:rsidRDefault="001238D5">
      <w:pPr>
        <w:pStyle w:val="a5"/>
        <w:spacing w:line="228" w:lineRule="exact"/>
        <w:ind w:left="396"/>
      </w:pPr>
      <w:r>
        <w:rPr>
          <w:color w:val="000009"/>
          <w:spacing w:val="-2"/>
        </w:rPr>
        <w:t>Правильное</w:t>
      </w:r>
      <w:r>
        <w:rPr>
          <w:color w:val="000009"/>
          <w:spacing w:val="5"/>
        </w:rPr>
        <w:t xml:space="preserve"> </w:t>
      </w:r>
      <w:r>
        <w:rPr>
          <w:color w:val="000009"/>
          <w:spacing w:val="-2"/>
        </w:rPr>
        <w:t>написание</w:t>
      </w:r>
      <w:r>
        <w:rPr>
          <w:color w:val="000009"/>
          <w:spacing w:val="8"/>
        </w:rPr>
        <w:t xml:space="preserve"> </w:t>
      </w:r>
      <w:r>
        <w:rPr>
          <w:color w:val="000009"/>
          <w:spacing w:val="-2"/>
        </w:rPr>
        <w:t>изученных</w:t>
      </w:r>
      <w:r>
        <w:rPr>
          <w:color w:val="000009"/>
          <w:spacing w:val="4"/>
        </w:rPr>
        <w:t xml:space="preserve"> </w:t>
      </w:r>
      <w:r>
        <w:rPr>
          <w:color w:val="000009"/>
          <w:spacing w:val="-4"/>
        </w:rPr>
        <w:t>слов.</w:t>
      </w:r>
    </w:p>
    <w:p w:rsidR="00D433F1" w:rsidRDefault="001238D5">
      <w:pPr>
        <w:pStyle w:val="a5"/>
        <w:spacing w:before="12" w:line="252" w:lineRule="auto"/>
        <w:ind w:right="282" w:firstLine="240"/>
        <w:sectPr w:rsidR="00D433F1">
          <w:pgSz w:w="7830" w:h="12020"/>
          <w:pgMar w:top="540" w:right="425" w:bottom="280" w:left="566" w:header="0" w:footer="0" w:gutter="0"/>
          <w:cols w:space="720"/>
          <w:formProt w:val="0"/>
          <w:docGrid w:linePitch="100" w:charSpace="4096"/>
        </w:sectPr>
      </w:pPr>
      <w:r>
        <w:rPr>
          <w:color w:val="000009"/>
        </w:rPr>
        <w:t>Правильное использование знаков препинания: точки,</w:t>
      </w:r>
      <w:r>
        <w:rPr>
          <w:color w:val="000009"/>
          <w:spacing w:val="80"/>
        </w:rPr>
        <w:t xml:space="preserve"> </w:t>
      </w:r>
      <w:r>
        <w:rPr>
          <w:color w:val="000009"/>
        </w:rPr>
        <w:t>вопросительного и восклицательного знаков в конце предложения; запятой</w:t>
      </w:r>
      <w:r>
        <w:rPr>
          <w:color w:val="000009"/>
          <w:spacing w:val="49"/>
        </w:rPr>
        <w:t xml:space="preserve">  </w:t>
      </w:r>
      <w:r>
        <w:rPr>
          <w:color w:val="000009"/>
        </w:rPr>
        <w:t>при</w:t>
      </w:r>
      <w:r>
        <w:rPr>
          <w:color w:val="000009"/>
          <w:spacing w:val="49"/>
        </w:rPr>
        <w:t xml:space="preserve">  </w:t>
      </w:r>
      <w:r>
        <w:rPr>
          <w:color w:val="000009"/>
        </w:rPr>
        <w:t>перечислении</w:t>
      </w:r>
      <w:r>
        <w:rPr>
          <w:color w:val="000009"/>
          <w:spacing w:val="50"/>
        </w:rPr>
        <w:t xml:space="preserve">  </w:t>
      </w:r>
      <w:r>
        <w:rPr>
          <w:color w:val="000009"/>
        </w:rPr>
        <w:t>и</w:t>
      </w:r>
      <w:r>
        <w:rPr>
          <w:color w:val="000009"/>
          <w:spacing w:val="50"/>
        </w:rPr>
        <w:t xml:space="preserve">  </w:t>
      </w:r>
      <w:r>
        <w:rPr>
          <w:color w:val="000009"/>
        </w:rPr>
        <w:t>обращении;</w:t>
      </w:r>
      <w:r>
        <w:rPr>
          <w:color w:val="000009"/>
          <w:spacing w:val="50"/>
        </w:rPr>
        <w:t xml:space="preserve">  </w:t>
      </w:r>
      <w:r>
        <w:rPr>
          <w:color w:val="000009"/>
        </w:rPr>
        <w:t>при</w:t>
      </w:r>
      <w:r>
        <w:rPr>
          <w:color w:val="000009"/>
          <w:spacing w:val="51"/>
        </w:rPr>
        <w:t xml:space="preserve">  </w:t>
      </w:r>
      <w:r>
        <w:rPr>
          <w:color w:val="000009"/>
        </w:rPr>
        <w:t>вводных</w:t>
      </w:r>
      <w:r>
        <w:rPr>
          <w:color w:val="000009"/>
          <w:spacing w:val="49"/>
        </w:rPr>
        <w:t xml:space="preserve">  </w:t>
      </w:r>
      <w:r>
        <w:rPr>
          <w:color w:val="000009"/>
          <w:spacing w:val="-2"/>
        </w:rPr>
        <w:t>словах,</w:t>
      </w:r>
    </w:p>
    <w:p w:rsidR="00D433F1" w:rsidRDefault="001238D5">
      <w:pPr>
        <w:pStyle w:val="a5"/>
        <w:spacing w:before="70" w:line="252" w:lineRule="auto"/>
        <w:ind w:right="276"/>
      </w:pPr>
      <w:r>
        <w:rPr>
          <w:color w:val="000009"/>
        </w:rPr>
        <w:lastRenderedPageBreak/>
        <w:t>обозначающих порядок мыслей и их связь (например, в английском</w:t>
      </w:r>
      <w:r>
        <w:rPr>
          <w:color w:val="000009"/>
          <w:spacing w:val="40"/>
        </w:rPr>
        <w:t xml:space="preserve"> </w:t>
      </w:r>
      <w:r>
        <w:rPr>
          <w:color w:val="000009"/>
        </w:rPr>
        <w:t xml:space="preserve">языке: firstly/firstofall, secondly, finally; ontheonehand, ontheotherhand); </w:t>
      </w:r>
      <w:r>
        <w:rPr>
          <w:color w:val="000009"/>
          <w:spacing w:val="-2"/>
        </w:rPr>
        <w:t>апострофа.</w:t>
      </w:r>
    </w:p>
    <w:p w:rsidR="00D433F1" w:rsidRDefault="001238D5">
      <w:pPr>
        <w:pStyle w:val="a5"/>
        <w:spacing w:before="1" w:line="252" w:lineRule="auto"/>
        <w:ind w:right="278" w:firstLine="240"/>
      </w:pPr>
      <w:r>
        <w:rPr>
          <w:color w:val="000009"/>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33F1" w:rsidRDefault="001238D5">
      <w:pPr>
        <w:pStyle w:val="3"/>
        <w:spacing w:before="184"/>
        <w:jc w:val="both"/>
      </w:pPr>
      <w:r>
        <w:rPr>
          <w:color w:val="000009"/>
        </w:rPr>
        <w:t>Лексическая</w:t>
      </w:r>
      <w:r>
        <w:rPr>
          <w:color w:val="000009"/>
          <w:spacing w:val="-11"/>
        </w:rPr>
        <w:t xml:space="preserve"> </w:t>
      </w:r>
      <w:r>
        <w:rPr>
          <w:color w:val="000009"/>
        </w:rPr>
        <w:t>сторона</w:t>
      </w:r>
      <w:r>
        <w:rPr>
          <w:color w:val="000009"/>
          <w:spacing w:val="-12"/>
        </w:rPr>
        <w:t xml:space="preserve"> </w:t>
      </w:r>
      <w:r>
        <w:rPr>
          <w:color w:val="000009"/>
          <w:spacing w:val="-4"/>
        </w:rPr>
        <w:t>речи</w:t>
      </w:r>
    </w:p>
    <w:p w:rsidR="00D433F1" w:rsidRDefault="001238D5">
      <w:pPr>
        <w:pStyle w:val="a5"/>
        <w:spacing w:line="252" w:lineRule="auto"/>
        <w:ind w:right="277" w:firstLine="240"/>
      </w:pPr>
      <w:r>
        <w:rPr>
          <w:color w:val="000009"/>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33F1" w:rsidRDefault="001238D5">
      <w:pPr>
        <w:pStyle w:val="a5"/>
        <w:spacing w:line="252" w:lineRule="auto"/>
        <w:ind w:right="280" w:firstLine="240"/>
      </w:pPr>
      <w:r>
        <w:rPr>
          <w:color w:val="000009"/>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433F1" w:rsidRDefault="001238D5">
      <w:pPr>
        <w:pStyle w:val="a5"/>
        <w:spacing w:line="252" w:lineRule="auto"/>
        <w:ind w:right="283" w:firstLine="240"/>
      </w:pPr>
      <w:r>
        <w:rPr>
          <w:color w:val="000009"/>
        </w:rPr>
        <w:t>Объём — 1200 лексических единиц для продуктивного использования (включая</w:t>
      </w:r>
      <w:r>
        <w:rPr>
          <w:color w:val="000009"/>
          <w:spacing w:val="-1"/>
        </w:rPr>
        <w:t xml:space="preserve"> </w:t>
      </w:r>
      <w:r>
        <w:rPr>
          <w:color w:val="000009"/>
        </w:rPr>
        <w:t>1050 лексических единиц, изученных</w:t>
      </w:r>
      <w:r>
        <w:rPr>
          <w:color w:val="000009"/>
          <w:spacing w:val="-2"/>
        </w:rPr>
        <w:t xml:space="preserve"> </w:t>
      </w:r>
      <w:r>
        <w:rPr>
          <w:color w:val="000009"/>
        </w:rPr>
        <w:t>ранее) и 1350 лексических единиц для рецептивного усвоения (включая 1200 лексических единиц продуктивного минимума).</w:t>
      </w:r>
    </w:p>
    <w:p w:rsidR="00D433F1" w:rsidRDefault="001238D5">
      <w:pPr>
        <w:pStyle w:val="a5"/>
        <w:spacing w:line="229" w:lineRule="exact"/>
        <w:ind w:left="396"/>
      </w:pPr>
      <w:r>
        <w:rPr>
          <w:color w:val="000009"/>
        </w:rPr>
        <w:t>Основные</w:t>
      </w:r>
      <w:r>
        <w:rPr>
          <w:color w:val="000009"/>
          <w:spacing w:val="-9"/>
        </w:rPr>
        <w:t xml:space="preserve"> </w:t>
      </w:r>
      <w:r>
        <w:rPr>
          <w:color w:val="000009"/>
        </w:rPr>
        <w:t>способы</w:t>
      </w:r>
      <w:r>
        <w:rPr>
          <w:color w:val="000009"/>
          <w:spacing w:val="-9"/>
        </w:rPr>
        <w:t xml:space="preserve"> </w:t>
      </w:r>
      <w:r>
        <w:rPr>
          <w:color w:val="000009"/>
          <w:spacing w:val="-2"/>
        </w:rPr>
        <w:t>словообразования:</w:t>
      </w:r>
    </w:p>
    <w:p w:rsidR="00D433F1" w:rsidRDefault="001238D5" w:rsidP="00292B0F">
      <w:pPr>
        <w:pStyle w:val="aa"/>
        <w:numPr>
          <w:ilvl w:val="1"/>
          <w:numId w:val="152"/>
        </w:numPr>
        <w:tabs>
          <w:tab w:val="left" w:pos="757"/>
        </w:tabs>
        <w:spacing w:before="11"/>
        <w:ind w:left="757" w:hanging="241"/>
        <w:rPr>
          <w:sz w:val="20"/>
        </w:rPr>
      </w:pPr>
      <w:r>
        <w:rPr>
          <w:color w:val="000009"/>
          <w:spacing w:val="-2"/>
          <w:sz w:val="20"/>
        </w:rPr>
        <w:t>аффиксация:</w:t>
      </w:r>
    </w:p>
    <w:p w:rsidR="00D433F1" w:rsidRDefault="001238D5">
      <w:pPr>
        <w:pStyle w:val="a5"/>
        <w:spacing w:before="13" w:line="252" w:lineRule="auto"/>
        <w:ind w:left="396" w:right="1499"/>
        <w:jc w:val="left"/>
      </w:pPr>
      <w:r>
        <w:rPr>
          <w:color w:val="000009"/>
        </w:rPr>
        <w:t>глаголов с помощью префиксов under-, over-, dis-, mis-; имён</w:t>
      </w:r>
      <w:r>
        <w:rPr>
          <w:color w:val="000009"/>
          <w:spacing w:val="-8"/>
        </w:rPr>
        <w:t xml:space="preserve"> </w:t>
      </w:r>
      <w:r>
        <w:rPr>
          <w:color w:val="000009"/>
        </w:rPr>
        <w:t>прилагательных</w:t>
      </w:r>
      <w:r>
        <w:rPr>
          <w:color w:val="000009"/>
          <w:spacing w:val="-8"/>
        </w:rPr>
        <w:t xml:space="preserve"> </w:t>
      </w:r>
      <w:r>
        <w:rPr>
          <w:color w:val="000009"/>
        </w:rPr>
        <w:t>с</w:t>
      </w:r>
      <w:r>
        <w:rPr>
          <w:color w:val="000009"/>
          <w:spacing w:val="-7"/>
        </w:rPr>
        <w:t xml:space="preserve"> </w:t>
      </w:r>
      <w:r>
        <w:rPr>
          <w:color w:val="000009"/>
        </w:rPr>
        <w:t>помощью</w:t>
      </w:r>
      <w:r>
        <w:rPr>
          <w:color w:val="000009"/>
          <w:spacing w:val="-7"/>
        </w:rPr>
        <w:t xml:space="preserve"> </w:t>
      </w:r>
      <w:r>
        <w:rPr>
          <w:color w:val="000009"/>
        </w:rPr>
        <w:t>суффиксов</w:t>
      </w:r>
      <w:r>
        <w:rPr>
          <w:color w:val="000009"/>
          <w:spacing w:val="-5"/>
        </w:rPr>
        <w:t xml:space="preserve"> </w:t>
      </w:r>
      <w:r>
        <w:rPr>
          <w:color w:val="000009"/>
        </w:rPr>
        <w:t>-able/-ible;</w:t>
      </w:r>
    </w:p>
    <w:p w:rsidR="00D433F1" w:rsidRDefault="001238D5">
      <w:pPr>
        <w:pStyle w:val="a5"/>
        <w:ind w:left="396"/>
        <w:jc w:val="left"/>
      </w:pPr>
      <w:r>
        <w:rPr>
          <w:color w:val="000009"/>
        </w:rPr>
        <w:t>имён</w:t>
      </w:r>
      <w:r>
        <w:rPr>
          <w:color w:val="000009"/>
          <w:spacing w:val="-11"/>
        </w:rPr>
        <w:t xml:space="preserve"> </w:t>
      </w:r>
      <w:r>
        <w:rPr>
          <w:color w:val="000009"/>
        </w:rPr>
        <w:t>существительных</w:t>
      </w:r>
      <w:r>
        <w:rPr>
          <w:color w:val="000009"/>
          <w:spacing w:val="-11"/>
        </w:rPr>
        <w:t xml:space="preserve"> </w:t>
      </w:r>
      <w:r>
        <w:rPr>
          <w:color w:val="000009"/>
        </w:rPr>
        <w:t>с</w:t>
      </w:r>
      <w:r>
        <w:rPr>
          <w:color w:val="000009"/>
          <w:spacing w:val="-10"/>
        </w:rPr>
        <w:t xml:space="preserve"> </w:t>
      </w:r>
      <w:r>
        <w:rPr>
          <w:color w:val="000009"/>
        </w:rPr>
        <w:t>помощью</w:t>
      </w:r>
      <w:r>
        <w:rPr>
          <w:color w:val="000009"/>
          <w:spacing w:val="-10"/>
        </w:rPr>
        <w:t xml:space="preserve"> </w:t>
      </w:r>
      <w:r>
        <w:rPr>
          <w:color w:val="000009"/>
        </w:rPr>
        <w:t>отрицательных</w:t>
      </w:r>
      <w:r>
        <w:rPr>
          <w:color w:val="000009"/>
          <w:spacing w:val="-11"/>
        </w:rPr>
        <w:t xml:space="preserve"> </w:t>
      </w:r>
      <w:r>
        <w:rPr>
          <w:color w:val="000009"/>
        </w:rPr>
        <w:t>префиксов</w:t>
      </w:r>
      <w:r>
        <w:rPr>
          <w:color w:val="000009"/>
          <w:spacing w:val="-6"/>
        </w:rPr>
        <w:t xml:space="preserve"> </w:t>
      </w:r>
      <w:r>
        <w:rPr>
          <w:color w:val="000009"/>
        </w:rPr>
        <w:t>in-/im-</w:t>
      </w:r>
      <w:r>
        <w:rPr>
          <w:color w:val="000009"/>
          <w:spacing w:val="-10"/>
        </w:rPr>
        <w:t>;</w:t>
      </w:r>
    </w:p>
    <w:p w:rsidR="00D433F1" w:rsidRDefault="001238D5" w:rsidP="00292B0F">
      <w:pPr>
        <w:pStyle w:val="aa"/>
        <w:numPr>
          <w:ilvl w:val="1"/>
          <w:numId w:val="152"/>
        </w:numPr>
        <w:tabs>
          <w:tab w:val="left" w:pos="752"/>
        </w:tabs>
        <w:spacing w:before="10"/>
        <w:ind w:left="752" w:hanging="236"/>
        <w:jc w:val="left"/>
        <w:rPr>
          <w:sz w:val="20"/>
        </w:rPr>
      </w:pPr>
      <w:r>
        <w:rPr>
          <w:color w:val="000009"/>
          <w:spacing w:val="-2"/>
          <w:sz w:val="20"/>
        </w:rPr>
        <w:t>словосложение:</w:t>
      </w:r>
    </w:p>
    <w:p w:rsidR="00D433F1" w:rsidRDefault="001238D5">
      <w:pPr>
        <w:pStyle w:val="a5"/>
        <w:spacing w:before="12" w:line="252" w:lineRule="auto"/>
        <w:ind w:right="277" w:firstLine="240"/>
      </w:pPr>
      <w:r>
        <w:rPr>
          <w:color w:val="000009"/>
        </w:rPr>
        <w:t xml:space="preserve">образование сложных существительных путём соединения основы числительного с основой существительного с добавлением суффикса -ed </w:t>
      </w:r>
      <w:r>
        <w:rPr>
          <w:color w:val="000009"/>
          <w:spacing w:val="-2"/>
        </w:rPr>
        <w:t>(eight-legged);</w:t>
      </w:r>
    </w:p>
    <w:p w:rsidR="00D433F1" w:rsidRDefault="001238D5">
      <w:pPr>
        <w:pStyle w:val="a5"/>
        <w:spacing w:line="252" w:lineRule="auto"/>
        <w:ind w:right="283" w:firstLine="240"/>
      </w:pPr>
      <w:r>
        <w:rPr>
          <w:color w:val="000009"/>
        </w:rPr>
        <w:t>образование сложных существительных путём соединения основ существительных с предлогом: father-in-law);</w:t>
      </w:r>
    </w:p>
    <w:p w:rsidR="00D433F1" w:rsidRDefault="001238D5">
      <w:pPr>
        <w:pStyle w:val="a5"/>
        <w:spacing w:line="252" w:lineRule="auto"/>
        <w:ind w:right="282" w:firstLine="240"/>
      </w:pPr>
      <w:r>
        <w:rPr>
          <w:color w:val="000009"/>
        </w:rPr>
        <w:t>образование сложных прилагательных путём соединения основы прилагательного с основой причастия настоящего времени (nice-looking);</w:t>
      </w:r>
    </w:p>
    <w:p w:rsidR="00D433F1" w:rsidRDefault="001238D5">
      <w:pPr>
        <w:pStyle w:val="a5"/>
        <w:spacing w:line="252" w:lineRule="auto"/>
        <w:ind w:right="274" w:firstLine="240"/>
      </w:pPr>
      <w:r>
        <w:rPr>
          <w:color w:val="000009"/>
        </w:rPr>
        <w:t xml:space="preserve">образование сложных прилагательных путём соединения основы прилагательного с основой причастия прошедшего времени (well- </w:t>
      </w:r>
      <w:r>
        <w:rPr>
          <w:color w:val="000009"/>
          <w:spacing w:val="-2"/>
        </w:rPr>
        <w:t>behaved);</w:t>
      </w:r>
    </w:p>
    <w:p w:rsidR="00D433F1" w:rsidRDefault="001238D5" w:rsidP="00292B0F">
      <w:pPr>
        <w:pStyle w:val="aa"/>
        <w:numPr>
          <w:ilvl w:val="1"/>
          <w:numId w:val="152"/>
        </w:numPr>
        <w:tabs>
          <w:tab w:val="left" w:pos="757"/>
        </w:tabs>
        <w:ind w:left="757" w:hanging="241"/>
        <w:rPr>
          <w:sz w:val="20"/>
        </w:rPr>
      </w:pPr>
      <w:r>
        <w:rPr>
          <w:color w:val="000009"/>
          <w:spacing w:val="-2"/>
          <w:sz w:val="20"/>
        </w:rPr>
        <w:t>конверсия:</w:t>
      </w:r>
    </w:p>
    <w:p w:rsidR="00D433F1" w:rsidRDefault="001238D5">
      <w:pPr>
        <w:pStyle w:val="a5"/>
        <w:spacing w:before="13" w:line="247" w:lineRule="auto"/>
        <w:ind w:left="396" w:right="281"/>
      </w:pPr>
      <w:r>
        <w:rPr>
          <w:color w:val="000009"/>
        </w:rPr>
        <w:t>образование глагола от имени прилагательного (cool— tocool). Многозначность</w:t>
      </w:r>
      <w:r>
        <w:rPr>
          <w:color w:val="000009"/>
          <w:spacing w:val="79"/>
        </w:rPr>
        <w:t xml:space="preserve">  </w:t>
      </w:r>
      <w:r>
        <w:rPr>
          <w:color w:val="000009"/>
        </w:rPr>
        <w:t>лексических</w:t>
      </w:r>
      <w:r>
        <w:rPr>
          <w:color w:val="000009"/>
          <w:spacing w:val="78"/>
        </w:rPr>
        <w:t xml:space="preserve">  </w:t>
      </w:r>
      <w:r>
        <w:rPr>
          <w:color w:val="000009"/>
        </w:rPr>
        <w:t>единиц.</w:t>
      </w:r>
      <w:r>
        <w:rPr>
          <w:color w:val="000009"/>
          <w:spacing w:val="79"/>
        </w:rPr>
        <w:t xml:space="preserve">  </w:t>
      </w:r>
      <w:r>
        <w:rPr>
          <w:color w:val="000009"/>
        </w:rPr>
        <w:t>Синонимы.</w:t>
      </w:r>
      <w:r>
        <w:rPr>
          <w:color w:val="000009"/>
          <w:spacing w:val="78"/>
        </w:rPr>
        <w:t xml:space="preserve">  </w:t>
      </w:r>
      <w:r>
        <w:rPr>
          <w:color w:val="000009"/>
          <w:spacing w:val="-2"/>
        </w:rPr>
        <w:t>Антонимы.</w:t>
      </w:r>
    </w:p>
    <w:p w:rsidR="00D433F1" w:rsidRDefault="001238D5">
      <w:pPr>
        <w:pStyle w:val="a5"/>
        <w:spacing w:before="4" w:line="252" w:lineRule="auto"/>
        <w:ind w:right="284"/>
      </w:pPr>
      <w:r>
        <w:rPr>
          <w:color w:val="000009"/>
        </w:rPr>
        <w:t>Интернациональные слова. Наиболее частотные фразовые глаголы. Сокращения и аббревиатуры.</w:t>
      </w:r>
    </w:p>
    <w:p w:rsidR="00D433F1" w:rsidRDefault="001238D5">
      <w:pPr>
        <w:pStyle w:val="a5"/>
        <w:spacing w:line="252" w:lineRule="auto"/>
        <w:ind w:right="277" w:firstLine="240"/>
        <w:sectPr w:rsidR="00D433F1">
          <w:pgSz w:w="7830" w:h="12020"/>
          <w:pgMar w:top="540" w:right="425" w:bottom="280" w:left="566" w:header="0" w:footer="0" w:gutter="0"/>
          <w:cols w:space="720"/>
          <w:formProt w:val="0"/>
          <w:docGrid w:linePitch="100" w:charSpace="4096"/>
        </w:sectPr>
      </w:pPr>
      <w:r>
        <w:rPr>
          <w:color w:val="000009"/>
        </w:rPr>
        <w:t>Различные средства связи в тексте для обеспечения его целостности (firstly, however, finally, atlast, etc.).</w:t>
      </w:r>
    </w:p>
    <w:p w:rsidR="00D433F1" w:rsidRDefault="001238D5">
      <w:pPr>
        <w:pStyle w:val="3"/>
        <w:spacing w:before="74"/>
        <w:jc w:val="both"/>
      </w:pPr>
      <w:r>
        <w:rPr>
          <w:color w:val="000009"/>
        </w:rPr>
        <w:lastRenderedPageBreak/>
        <w:t>Грамматическая</w:t>
      </w:r>
      <w:r>
        <w:rPr>
          <w:color w:val="000009"/>
          <w:spacing w:val="-13"/>
        </w:rPr>
        <w:t xml:space="preserve"> </w:t>
      </w:r>
      <w:r>
        <w:rPr>
          <w:color w:val="000009"/>
        </w:rPr>
        <w:t>сторона</w:t>
      </w:r>
      <w:r>
        <w:rPr>
          <w:color w:val="000009"/>
          <w:spacing w:val="-14"/>
        </w:rPr>
        <w:t xml:space="preserve"> </w:t>
      </w:r>
      <w:r>
        <w:rPr>
          <w:color w:val="000009"/>
          <w:spacing w:val="-4"/>
        </w:rPr>
        <w:t>речи</w:t>
      </w:r>
    </w:p>
    <w:p w:rsidR="00D433F1" w:rsidRDefault="001238D5">
      <w:pPr>
        <w:pStyle w:val="a5"/>
        <w:spacing w:line="252" w:lineRule="auto"/>
        <w:ind w:right="280" w:firstLine="240"/>
      </w:pPr>
      <w:r>
        <w:rPr>
          <w:color w:val="000009"/>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33F1" w:rsidRPr="001238D5" w:rsidRDefault="001238D5">
      <w:pPr>
        <w:pStyle w:val="a5"/>
        <w:spacing w:line="252" w:lineRule="auto"/>
        <w:ind w:right="281" w:firstLine="240"/>
        <w:rPr>
          <w:lang w:val="en-US"/>
        </w:rPr>
      </w:pPr>
      <w:r>
        <w:rPr>
          <w:color w:val="000009"/>
        </w:rPr>
        <w:t>Предложения</w:t>
      </w:r>
      <w:r w:rsidRPr="001238D5">
        <w:rPr>
          <w:color w:val="000009"/>
          <w:spacing w:val="-3"/>
          <w:lang w:val="en-US"/>
        </w:rPr>
        <w:t xml:space="preserve"> </w:t>
      </w:r>
      <w:r>
        <w:rPr>
          <w:color w:val="000009"/>
        </w:rPr>
        <w:t>со</w:t>
      </w:r>
      <w:r w:rsidRPr="001238D5">
        <w:rPr>
          <w:color w:val="000009"/>
          <w:spacing w:val="-2"/>
          <w:lang w:val="en-US"/>
        </w:rPr>
        <w:t xml:space="preserve"> </w:t>
      </w:r>
      <w:r>
        <w:rPr>
          <w:color w:val="000009"/>
        </w:rPr>
        <w:t>сложным</w:t>
      </w:r>
      <w:r w:rsidRPr="001238D5">
        <w:rPr>
          <w:color w:val="000009"/>
          <w:spacing w:val="-2"/>
          <w:lang w:val="en-US"/>
        </w:rPr>
        <w:t xml:space="preserve"> </w:t>
      </w:r>
      <w:r>
        <w:rPr>
          <w:color w:val="000009"/>
        </w:rPr>
        <w:t>дополнением</w:t>
      </w:r>
      <w:r w:rsidRPr="001238D5">
        <w:rPr>
          <w:color w:val="000009"/>
          <w:lang w:val="en-US"/>
        </w:rPr>
        <w:t>(Complex</w:t>
      </w:r>
      <w:r w:rsidRPr="001238D5">
        <w:rPr>
          <w:color w:val="000009"/>
          <w:spacing w:val="-4"/>
          <w:lang w:val="en-US"/>
        </w:rPr>
        <w:t xml:space="preserve"> </w:t>
      </w:r>
      <w:r w:rsidRPr="001238D5">
        <w:rPr>
          <w:color w:val="000009"/>
          <w:lang w:val="en-US"/>
        </w:rPr>
        <w:t>Object)</w:t>
      </w:r>
      <w:r w:rsidRPr="001238D5">
        <w:rPr>
          <w:color w:val="000009"/>
          <w:spacing w:val="-3"/>
          <w:lang w:val="en-US"/>
        </w:rPr>
        <w:t xml:space="preserve"> </w:t>
      </w:r>
      <w:r w:rsidRPr="001238D5">
        <w:rPr>
          <w:color w:val="000009"/>
          <w:lang w:val="en-US"/>
        </w:rPr>
        <w:t>(I</w:t>
      </w:r>
      <w:r w:rsidRPr="001238D5">
        <w:rPr>
          <w:color w:val="000009"/>
          <w:spacing w:val="-3"/>
          <w:lang w:val="en-US"/>
        </w:rPr>
        <w:t xml:space="preserve"> </w:t>
      </w:r>
      <w:r w:rsidRPr="001238D5">
        <w:rPr>
          <w:color w:val="000009"/>
          <w:lang w:val="en-US"/>
        </w:rPr>
        <w:t>want</w:t>
      </w:r>
      <w:r w:rsidRPr="001238D5">
        <w:rPr>
          <w:color w:val="000009"/>
          <w:spacing w:val="-3"/>
          <w:lang w:val="en-US"/>
        </w:rPr>
        <w:t xml:space="preserve"> </w:t>
      </w:r>
      <w:r w:rsidRPr="001238D5">
        <w:rPr>
          <w:color w:val="000009"/>
          <w:lang w:val="en-US"/>
        </w:rPr>
        <w:t>to</w:t>
      </w:r>
      <w:r w:rsidRPr="001238D5">
        <w:rPr>
          <w:color w:val="000009"/>
          <w:spacing w:val="-3"/>
          <w:lang w:val="en-US"/>
        </w:rPr>
        <w:t xml:space="preserve"> </w:t>
      </w:r>
      <w:r w:rsidRPr="001238D5">
        <w:rPr>
          <w:color w:val="000009"/>
          <w:lang w:val="en-US"/>
        </w:rPr>
        <w:t>have my hair cut.).</w:t>
      </w:r>
    </w:p>
    <w:p w:rsidR="00D433F1" w:rsidRDefault="001238D5">
      <w:pPr>
        <w:pStyle w:val="a5"/>
        <w:tabs>
          <w:tab w:val="left" w:pos="2393"/>
          <w:tab w:val="left" w:pos="3552"/>
          <w:tab w:val="left" w:pos="5366"/>
        </w:tabs>
        <w:spacing w:line="252" w:lineRule="auto"/>
        <w:ind w:left="396" w:right="279"/>
      </w:pPr>
      <w:r>
        <w:rPr>
          <w:color w:val="000009"/>
        </w:rPr>
        <w:t xml:space="preserve">Условные предложения нереального характера (ConditionalII). </w:t>
      </w:r>
      <w:r>
        <w:rPr>
          <w:color w:val="000009"/>
          <w:spacing w:val="-2"/>
        </w:rPr>
        <w:t>Конструкции</w:t>
      </w:r>
      <w:r>
        <w:rPr>
          <w:color w:val="000009"/>
        </w:rPr>
        <w:tab/>
      </w:r>
      <w:r>
        <w:rPr>
          <w:color w:val="000009"/>
          <w:spacing w:val="-5"/>
        </w:rPr>
        <w:t>для</w:t>
      </w:r>
      <w:r>
        <w:rPr>
          <w:color w:val="000009"/>
        </w:rPr>
        <w:tab/>
      </w:r>
      <w:r>
        <w:rPr>
          <w:color w:val="000009"/>
          <w:spacing w:val="-2"/>
        </w:rPr>
        <w:t>выражения</w:t>
      </w:r>
      <w:r>
        <w:rPr>
          <w:color w:val="000009"/>
        </w:rPr>
        <w:tab/>
      </w:r>
      <w:r>
        <w:rPr>
          <w:color w:val="000009"/>
          <w:spacing w:val="-2"/>
        </w:rPr>
        <w:t>предпочтения</w:t>
      </w:r>
    </w:p>
    <w:p w:rsidR="00D433F1" w:rsidRDefault="001238D5">
      <w:pPr>
        <w:pStyle w:val="a5"/>
      </w:pPr>
      <w:r>
        <w:rPr>
          <w:color w:val="000009"/>
          <w:spacing w:val="-2"/>
        </w:rPr>
        <w:t>Iprefer…/I’dprefer…/I’drather</w:t>
      </w:r>
      <w:r>
        <w:rPr>
          <w:color w:val="000009"/>
          <w:spacing w:val="19"/>
        </w:rPr>
        <w:t xml:space="preserve"> </w:t>
      </w:r>
      <w:r>
        <w:rPr>
          <w:color w:val="000009"/>
          <w:spacing w:val="-2"/>
        </w:rPr>
        <w:t>...</w:t>
      </w:r>
      <w:r>
        <w:rPr>
          <w:color w:val="000009"/>
          <w:spacing w:val="19"/>
        </w:rPr>
        <w:t xml:space="preserve"> </w:t>
      </w:r>
      <w:r>
        <w:rPr>
          <w:color w:val="000009"/>
          <w:spacing w:val="-10"/>
        </w:rPr>
        <w:t>.</w:t>
      </w:r>
    </w:p>
    <w:p w:rsidR="00D433F1" w:rsidRDefault="001238D5">
      <w:pPr>
        <w:pStyle w:val="a5"/>
        <w:spacing w:before="10"/>
        <w:ind w:left="396"/>
      </w:pPr>
      <w:r>
        <w:rPr>
          <w:color w:val="000009"/>
        </w:rPr>
        <w:t>Конструкция</w:t>
      </w:r>
      <w:r>
        <w:rPr>
          <w:color w:val="000009"/>
          <w:spacing w:val="-7"/>
        </w:rPr>
        <w:t xml:space="preserve"> </w:t>
      </w:r>
      <w:r>
        <w:rPr>
          <w:color w:val="000009"/>
        </w:rPr>
        <w:t>Iwish</w:t>
      </w:r>
      <w:r>
        <w:rPr>
          <w:color w:val="000009"/>
          <w:spacing w:val="-6"/>
        </w:rPr>
        <w:t xml:space="preserve"> </w:t>
      </w:r>
      <w:r>
        <w:rPr>
          <w:color w:val="000009"/>
        </w:rPr>
        <w:t>…</w:t>
      </w:r>
      <w:r>
        <w:rPr>
          <w:color w:val="000009"/>
          <w:spacing w:val="-6"/>
        </w:rPr>
        <w:t xml:space="preserve"> </w:t>
      </w:r>
      <w:r>
        <w:rPr>
          <w:color w:val="000009"/>
          <w:spacing w:val="-10"/>
        </w:rPr>
        <w:t>.</w:t>
      </w:r>
    </w:p>
    <w:p w:rsidR="00D433F1" w:rsidRDefault="001238D5">
      <w:pPr>
        <w:pStyle w:val="a5"/>
        <w:spacing w:before="12"/>
        <w:ind w:left="396"/>
      </w:pPr>
      <w:r>
        <w:rPr>
          <w:color w:val="000009"/>
        </w:rPr>
        <w:t>Предложения</w:t>
      </w:r>
      <w:r>
        <w:rPr>
          <w:color w:val="000009"/>
          <w:spacing w:val="-9"/>
        </w:rPr>
        <w:t xml:space="preserve"> </w:t>
      </w:r>
      <w:r>
        <w:rPr>
          <w:color w:val="000009"/>
        </w:rPr>
        <w:t>с</w:t>
      </w:r>
      <w:r>
        <w:rPr>
          <w:color w:val="000009"/>
          <w:spacing w:val="-7"/>
        </w:rPr>
        <w:t xml:space="preserve"> </w:t>
      </w:r>
      <w:r>
        <w:rPr>
          <w:color w:val="000009"/>
        </w:rPr>
        <w:t>конструкцией</w:t>
      </w:r>
      <w:r>
        <w:rPr>
          <w:color w:val="000009"/>
          <w:spacing w:val="-7"/>
        </w:rPr>
        <w:t xml:space="preserve"> </w:t>
      </w:r>
      <w:r>
        <w:rPr>
          <w:color w:val="000009"/>
        </w:rPr>
        <w:t>either</w:t>
      </w:r>
      <w:r>
        <w:rPr>
          <w:color w:val="000009"/>
          <w:spacing w:val="-5"/>
        </w:rPr>
        <w:t xml:space="preserve"> </w:t>
      </w:r>
      <w:r>
        <w:rPr>
          <w:color w:val="000009"/>
        </w:rPr>
        <w:t>…or,</w:t>
      </w:r>
      <w:r>
        <w:rPr>
          <w:color w:val="000009"/>
          <w:spacing w:val="-7"/>
        </w:rPr>
        <w:t xml:space="preserve"> </w:t>
      </w:r>
      <w:r>
        <w:rPr>
          <w:color w:val="000009"/>
        </w:rPr>
        <w:t>neither</w:t>
      </w:r>
      <w:r>
        <w:rPr>
          <w:color w:val="000009"/>
          <w:spacing w:val="-6"/>
        </w:rPr>
        <w:t xml:space="preserve"> </w:t>
      </w:r>
      <w:r>
        <w:rPr>
          <w:color w:val="000009"/>
          <w:spacing w:val="-4"/>
        </w:rPr>
        <w:t>…nor.</w:t>
      </w:r>
    </w:p>
    <w:p w:rsidR="00D433F1" w:rsidRDefault="001238D5">
      <w:pPr>
        <w:pStyle w:val="a5"/>
        <w:tabs>
          <w:tab w:val="left" w:pos="2130"/>
          <w:tab w:val="left" w:pos="3832"/>
        </w:tabs>
        <w:spacing w:before="10" w:line="252" w:lineRule="auto"/>
        <w:ind w:right="275" w:firstLine="240"/>
      </w:pPr>
      <w:r>
        <w:rPr>
          <w:color w:val="000009"/>
        </w:rPr>
        <w:t xml:space="preserve">Глаголы в видо-временных формах действительного залога в </w:t>
      </w:r>
      <w:r>
        <w:rPr>
          <w:color w:val="000009"/>
          <w:spacing w:val="-2"/>
        </w:rPr>
        <w:t>изъявительном</w:t>
      </w:r>
      <w:r>
        <w:rPr>
          <w:color w:val="000009"/>
        </w:rPr>
        <w:tab/>
      </w:r>
      <w:r>
        <w:rPr>
          <w:color w:val="000009"/>
          <w:spacing w:val="-2"/>
        </w:rPr>
        <w:t>наклонении</w:t>
      </w:r>
      <w:r>
        <w:rPr>
          <w:color w:val="000009"/>
        </w:rPr>
        <w:tab/>
      </w:r>
      <w:r>
        <w:rPr>
          <w:color w:val="000009"/>
          <w:spacing w:val="-2"/>
        </w:rPr>
        <w:t xml:space="preserve">(Present/Past/FutureSimpleTense; </w:t>
      </w:r>
      <w:r>
        <w:rPr>
          <w:color w:val="000009"/>
        </w:rPr>
        <w:t>Present/PastPerfectTense; Present/PastContinuousTense, Future-in-the-Past) и наиболее употребительных формах страдательного залога (Present/PastSimplePassive; PresentPerfectPassive).</w:t>
      </w:r>
    </w:p>
    <w:p w:rsidR="00D433F1" w:rsidRDefault="001238D5">
      <w:pPr>
        <w:pStyle w:val="a5"/>
        <w:spacing w:before="1"/>
        <w:ind w:left="396"/>
      </w:pPr>
      <w:r>
        <w:rPr>
          <w:color w:val="000009"/>
        </w:rPr>
        <w:t>Порядок</w:t>
      </w:r>
      <w:r>
        <w:rPr>
          <w:color w:val="000009"/>
          <w:spacing w:val="-9"/>
        </w:rPr>
        <w:t xml:space="preserve"> </w:t>
      </w:r>
      <w:r>
        <w:rPr>
          <w:color w:val="000009"/>
        </w:rPr>
        <w:t>следования</w:t>
      </w:r>
      <w:r>
        <w:rPr>
          <w:color w:val="000009"/>
          <w:spacing w:val="-9"/>
        </w:rPr>
        <w:t xml:space="preserve"> </w:t>
      </w:r>
      <w:r>
        <w:rPr>
          <w:color w:val="000009"/>
        </w:rPr>
        <w:t>имён</w:t>
      </w:r>
      <w:r>
        <w:rPr>
          <w:color w:val="000009"/>
          <w:spacing w:val="-9"/>
        </w:rPr>
        <w:t xml:space="preserve"> </w:t>
      </w:r>
      <w:r>
        <w:rPr>
          <w:color w:val="000009"/>
        </w:rPr>
        <w:t>прилагательных</w:t>
      </w:r>
      <w:r>
        <w:rPr>
          <w:color w:val="000009"/>
          <w:spacing w:val="-6"/>
        </w:rPr>
        <w:t xml:space="preserve"> </w:t>
      </w:r>
      <w:r>
        <w:rPr>
          <w:color w:val="000009"/>
          <w:spacing w:val="-2"/>
        </w:rPr>
        <w:t>(nicelongblondhair).</w:t>
      </w:r>
    </w:p>
    <w:p w:rsidR="00D433F1" w:rsidRDefault="001238D5">
      <w:pPr>
        <w:pStyle w:val="2"/>
        <w:spacing w:before="182"/>
      </w:pPr>
      <w:r>
        <w:t>Социокультурные</w:t>
      </w:r>
      <w:r>
        <w:rPr>
          <w:spacing w:val="-12"/>
        </w:rPr>
        <w:t xml:space="preserve"> </w:t>
      </w:r>
      <w:r>
        <w:t>знания</w:t>
      </w:r>
      <w:r>
        <w:rPr>
          <w:spacing w:val="-11"/>
        </w:rPr>
        <w:t xml:space="preserve"> </w:t>
      </w:r>
      <w:r>
        <w:t>и</w:t>
      </w:r>
      <w:r>
        <w:rPr>
          <w:spacing w:val="-10"/>
        </w:rPr>
        <w:t xml:space="preserve"> </w:t>
      </w:r>
      <w:r>
        <w:rPr>
          <w:spacing w:val="-2"/>
        </w:rPr>
        <w:t>умения</w:t>
      </w:r>
    </w:p>
    <w:p w:rsidR="00D433F1" w:rsidRDefault="001238D5">
      <w:pPr>
        <w:pStyle w:val="a5"/>
        <w:spacing w:line="252" w:lineRule="auto"/>
        <w:ind w:right="276" w:firstLine="240"/>
      </w:pPr>
      <w:r>
        <w:rPr>
          <w:color w:val="000009"/>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w:t>
      </w:r>
      <w:r>
        <w:rPr>
          <w:color w:val="000009"/>
          <w:spacing w:val="-1"/>
        </w:rPr>
        <w:t xml:space="preserve"> </w:t>
      </w:r>
      <w:r>
        <w:rPr>
          <w:color w:val="000009"/>
        </w:rPr>
        <w:t>речевого поведенческого этикета в</w:t>
      </w:r>
      <w:r>
        <w:rPr>
          <w:color w:val="000009"/>
          <w:spacing w:val="-1"/>
        </w:rPr>
        <w:t xml:space="preserve"> </w:t>
      </w:r>
      <w:r>
        <w:rPr>
          <w:color w:val="000009"/>
        </w:rPr>
        <w:t>англоязычной</w:t>
      </w:r>
      <w:r>
        <w:rPr>
          <w:color w:val="000009"/>
          <w:spacing w:val="-2"/>
        </w:rPr>
        <w:t xml:space="preserve"> </w:t>
      </w:r>
      <w:r>
        <w:rPr>
          <w:color w:val="000009"/>
        </w:rPr>
        <w:t>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w:t>
      </w:r>
      <w:r>
        <w:rPr>
          <w:color w:val="000009"/>
          <w:spacing w:val="40"/>
        </w:rPr>
        <w:t xml:space="preserve"> </w:t>
      </w:r>
      <w:r>
        <w:rPr>
          <w:color w:val="000009"/>
        </w:rPr>
        <w:t xml:space="preserve">традиции, обычаи; традиции в питании и проведении досуга, система </w:t>
      </w:r>
      <w:r>
        <w:rPr>
          <w:color w:val="000009"/>
          <w:spacing w:val="-2"/>
        </w:rPr>
        <w:t>образования).</w:t>
      </w:r>
    </w:p>
    <w:p w:rsidR="00D433F1" w:rsidRDefault="001238D5">
      <w:pPr>
        <w:pStyle w:val="a5"/>
        <w:spacing w:before="1" w:line="252" w:lineRule="auto"/>
        <w:ind w:right="280" w:firstLine="240"/>
      </w:pPr>
      <w:r>
        <w:rPr>
          <w:color w:val="000009"/>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color w:val="000009"/>
          <w:spacing w:val="-2"/>
        </w:rPr>
        <w:t>языке.</w:t>
      </w:r>
    </w:p>
    <w:p w:rsidR="00D433F1" w:rsidRDefault="001238D5">
      <w:pPr>
        <w:pStyle w:val="a5"/>
        <w:spacing w:line="247" w:lineRule="auto"/>
        <w:ind w:right="282" w:firstLine="240"/>
      </w:pPr>
      <w:r>
        <w:rPr>
          <w:color w:val="000009"/>
        </w:rPr>
        <w:t>Формирование элементарного представление о различных вариантах английского языка.</w:t>
      </w:r>
    </w:p>
    <w:p w:rsidR="00D433F1" w:rsidRDefault="001238D5">
      <w:pPr>
        <w:pStyle w:val="a5"/>
        <w:spacing w:before="5" w:line="252" w:lineRule="auto"/>
        <w:ind w:right="276" w:firstLine="240"/>
      </w:pPr>
      <w:r>
        <w:rPr>
          <w:color w:val="000009"/>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433F1" w:rsidRDefault="001238D5">
      <w:pPr>
        <w:pStyle w:val="a5"/>
        <w:spacing w:line="247" w:lineRule="auto"/>
        <w:ind w:left="396" w:right="1264"/>
        <w:sectPr w:rsidR="00D433F1">
          <w:pgSz w:w="7830" w:h="12020"/>
          <w:pgMar w:top="540" w:right="425" w:bottom="280" w:left="566" w:header="0" w:footer="0" w:gutter="0"/>
          <w:cols w:space="720"/>
          <w:formProt w:val="0"/>
          <w:docGrid w:linePitch="100" w:charSpace="4096"/>
        </w:sectPr>
      </w:pPr>
      <w:r>
        <w:rPr>
          <w:color w:val="000009"/>
        </w:rPr>
        <w:t>Соблюдение</w:t>
      </w:r>
      <w:r>
        <w:rPr>
          <w:color w:val="000009"/>
          <w:spacing w:val="-5"/>
        </w:rPr>
        <w:t xml:space="preserve"> </w:t>
      </w:r>
      <w:r>
        <w:rPr>
          <w:color w:val="000009"/>
        </w:rPr>
        <w:t>нормы</w:t>
      </w:r>
      <w:r>
        <w:rPr>
          <w:color w:val="000009"/>
          <w:spacing w:val="-8"/>
        </w:rPr>
        <w:t xml:space="preserve"> </w:t>
      </w:r>
      <w:r>
        <w:rPr>
          <w:color w:val="000009"/>
        </w:rPr>
        <w:t>вежливости</w:t>
      </w:r>
      <w:r>
        <w:rPr>
          <w:color w:val="000009"/>
          <w:spacing w:val="-9"/>
        </w:rPr>
        <w:t xml:space="preserve"> </w:t>
      </w:r>
      <w:r>
        <w:rPr>
          <w:color w:val="000009"/>
        </w:rPr>
        <w:t>в</w:t>
      </w:r>
      <w:r>
        <w:rPr>
          <w:color w:val="000009"/>
          <w:spacing w:val="-9"/>
        </w:rPr>
        <w:t xml:space="preserve"> </w:t>
      </w:r>
      <w:r>
        <w:rPr>
          <w:color w:val="000009"/>
        </w:rPr>
        <w:t>межкультурном</w:t>
      </w:r>
      <w:r>
        <w:rPr>
          <w:color w:val="000009"/>
          <w:spacing w:val="-7"/>
        </w:rPr>
        <w:t xml:space="preserve"> </w:t>
      </w:r>
      <w:r>
        <w:rPr>
          <w:color w:val="000009"/>
        </w:rPr>
        <w:t>общении. Развитие умений:</w:t>
      </w:r>
    </w:p>
    <w:p w:rsidR="00D433F1" w:rsidRDefault="001238D5">
      <w:pPr>
        <w:pStyle w:val="a5"/>
        <w:spacing w:before="70" w:line="252" w:lineRule="auto"/>
        <w:ind w:right="280" w:firstLine="240"/>
      </w:pPr>
      <w:r>
        <w:rPr>
          <w:color w:val="000009"/>
        </w:rPr>
        <w:lastRenderedPageBreak/>
        <w:t>писать свои имя и фамилию, а также имена и фамилии своих родственников и друзей на английском языке;</w:t>
      </w:r>
    </w:p>
    <w:p w:rsidR="00D433F1" w:rsidRDefault="001238D5">
      <w:pPr>
        <w:pStyle w:val="a5"/>
        <w:spacing w:before="2" w:line="247" w:lineRule="auto"/>
        <w:ind w:left="396" w:right="283"/>
      </w:pPr>
      <w:r>
        <w:rPr>
          <w:color w:val="000009"/>
        </w:rPr>
        <w:t>правильно оформлять свой адрес на английском языке (в анкете); правильно</w:t>
      </w:r>
      <w:r>
        <w:rPr>
          <w:color w:val="000009"/>
          <w:spacing w:val="57"/>
        </w:rPr>
        <w:t xml:space="preserve"> </w:t>
      </w:r>
      <w:r>
        <w:rPr>
          <w:color w:val="000009"/>
        </w:rPr>
        <w:t>оформлять</w:t>
      </w:r>
      <w:r>
        <w:rPr>
          <w:color w:val="000009"/>
          <w:spacing w:val="57"/>
        </w:rPr>
        <w:t xml:space="preserve"> </w:t>
      </w:r>
      <w:r>
        <w:rPr>
          <w:color w:val="000009"/>
        </w:rPr>
        <w:t>электронное</w:t>
      </w:r>
      <w:r>
        <w:rPr>
          <w:color w:val="000009"/>
          <w:spacing w:val="57"/>
        </w:rPr>
        <w:t xml:space="preserve"> </w:t>
      </w:r>
      <w:r>
        <w:rPr>
          <w:color w:val="000009"/>
        </w:rPr>
        <w:t>сообщение</w:t>
      </w:r>
      <w:r>
        <w:rPr>
          <w:color w:val="000009"/>
          <w:spacing w:val="60"/>
        </w:rPr>
        <w:t xml:space="preserve"> </w:t>
      </w:r>
      <w:r>
        <w:rPr>
          <w:color w:val="000009"/>
        </w:rPr>
        <w:t>личного</w:t>
      </w:r>
      <w:r>
        <w:rPr>
          <w:color w:val="000009"/>
          <w:spacing w:val="57"/>
        </w:rPr>
        <w:t xml:space="preserve"> </w:t>
      </w:r>
      <w:r>
        <w:rPr>
          <w:color w:val="000009"/>
        </w:rPr>
        <w:t>характера</w:t>
      </w:r>
      <w:r>
        <w:rPr>
          <w:color w:val="000009"/>
          <w:spacing w:val="60"/>
        </w:rPr>
        <w:t xml:space="preserve"> </w:t>
      </w:r>
      <w:r>
        <w:rPr>
          <w:color w:val="000009"/>
          <w:spacing w:val="-10"/>
        </w:rPr>
        <w:t>в</w:t>
      </w:r>
    </w:p>
    <w:p w:rsidR="00D433F1" w:rsidRDefault="001238D5">
      <w:pPr>
        <w:pStyle w:val="a5"/>
        <w:spacing w:before="4" w:line="247" w:lineRule="auto"/>
        <w:ind w:right="283"/>
      </w:pPr>
      <w:r>
        <w:rPr>
          <w:color w:val="000009"/>
        </w:rPr>
        <w:t>соответствии с нормами неофициального общения, принятыми в стране/странах изучаемого языка;</w:t>
      </w:r>
    </w:p>
    <w:p w:rsidR="00D433F1" w:rsidRDefault="001238D5">
      <w:pPr>
        <w:pStyle w:val="a5"/>
        <w:spacing w:before="4"/>
        <w:ind w:left="396"/>
      </w:pPr>
      <w:r>
        <w:rPr>
          <w:color w:val="000009"/>
        </w:rPr>
        <w:t>кратко</w:t>
      </w:r>
      <w:r>
        <w:rPr>
          <w:color w:val="000009"/>
          <w:spacing w:val="-8"/>
        </w:rPr>
        <w:t xml:space="preserve"> </w:t>
      </w:r>
      <w:r>
        <w:rPr>
          <w:color w:val="000009"/>
        </w:rPr>
        <w:t>представлять</w:t>
      </w:r>
      <w:r>
        <w:rPr>
          <w:color w:val="000009"/>
          <w:spacing w:val="-9"/>
        </w:rPr>
        <w:t xml:space="preserve"> </w:t>
      </w:r>
      <w:r>
        <w:rPr>
          <w:color w:val="000009"/>
        </w:rPr>
        <w:t>Россию</w:t>
      </w:r>
      <w:r>
        <w:rPr>
          <w:color w:val="000009"/>
          <w:spacing w:val="-7"/>
        </w:rPr>
        <w:t xml:space="preserve"> </w:t>
      </w:r>
      <w:r>
        <w:rPr>
          <w:color w:val="000009"/>
        </w:rPr>
        <w:t>и</w:t>
      </w:r>
      <w:r>
        <w:rPr>
          <w:color w:val="000009"/>
          <w:spacing w:val="-9"/>
        </w:rPr>
        <w:t xml:space="preserve"> </w:t>
      </w:r>
      <w:r>
        <w:rPr>
          <w:color w:val="000009"/>
        </w:rPr>
        <w:t>страну/страны</w:t>
      </w:r>
      <w:r>
        <w:rPr>
          <w:color w:val="000009"/>
          <w:spacing w:val="-6"/>
        </w:rPr>
        <w:t xml:space="preserve"> </w:t>
      </w:r>
      <w:r>
        <w:rPr>
          <w:color w:val="000009"/>
        </w:rPr>
        <w:t>изучаемого</w:t>
      </w:r>
      <w:r>
        <w:rPr>
          <w:color w:val="000009"/>
          <w:spacing w:val="-8"/>
        </w:rPr>
        <w:t xml:space="preserve"> </w:t>
      </w:r>
      <w:r>
        <w:rPr>
          <w:color w:val="000009"/>
          <w:spacing w:val="-2"/>
        </w:rPr>
        <w:t>языка;</w:t>
      </w:r>
    </w:p>
    <w:p w:rsidR="00D433F1" w:rsidRDefault="001238D5">
      <w:pPr>
        <w:pStyle w:val="a5"/>
        <w:spacing w:before="13" w:line="252" w:lineRule="auto"/>
        <w:ind w:right="283" w:firstLine="240"/>
      </w:pPr>
      <w:r>
        <w:rPr>
          <w:color w:val="000009"/>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D433F1" w:rsidRDefault="001238D5">
      <w:pPr>
        <w:pStyle w:val="a5"/>
        <w:spacing w:line="252" w:lineRule="auto"/>
        <w:ind w:right="281" w:firstLine="240"/>
      </w:pPr>
      <w:r>
        <w:rPr>
          <w:color w:val="000009"/>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D433F1" w:rsidRDefault="001238D5">
      <w:pPr>
        <w:pStyle w:val="a5"/>
        <w:spacing w:line="252" w:lineRule="auto"/>
        <w:ind w:right="279" w:firstLine="240"/>
      </w:pPr>
      <w:r>
        <w:rPr>
          <w:color w:val="000009"/>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433F1" w:rsidRDefault="001238D5">
      <w:pPr>
        <w:pStyle w:val="2"/>
        <w:spacing w:before="180"/>
      </w:pPr>
      <w:r>
        <w:rPr>
          <w:spacing w:val="-2"/>
        </w:rPr>
        <w:t>Компенсаторные</w:t>
      </w:r>
      <w:r>
        <w:rPr>
          <w:spacing w:val="9"/>
        </w:rPr>
        <w:t xml:space="preserve"> </w:t>
      </w:r>
      <w:r>
        <w:rPr>
          <w:spacing w:val="-2"/>
        </w:rPr>
        <w:t>умения</w:t>
      </w:r>
    </w:p>
    <w:p w:rsidR="00D433F1" w:rsidRDefault="001238D5">
      <w:pPr>
        <w:pStyle w:val="a5"/>
        <w:spacing w:line="252" w:lineRule="auto"/>
        <w:ind w:right="273" w:firstLine="240"/>
      </w:pPr>
      <w:r>
        <w:rPr>
          <w:color w:val="000009"/>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433F1" w:rsidRDefault="001238D5">
      <w:pPr>
        <w:pStyle w:val="a5"/>
        <w:spacing w:before="1" w:line="247" w:lineRule="auto"/>
        <w:ind w:right="282" w:firstLine="240"/>
      </w:pPr>
      <w:r>
        <w:rPr>
          <w:color w:val="000009"/>
        </w:rPr>
        <w:t xml:space="preserve">Переспрашивать, просить повторить, уточняя значение незнакомых </w:t>
      </w:r>
      <w:r>
        <w:rPr>
          <w:color w:val="000009"/>
          <w:spacing w:val="-2"/>
        </w:rPr>
        <w:t>слов.</w:t>
      </w:r>
    </w:p>
    <w:p w:rsidR="00D433F1" w:rsidRDefault="001238D5">
      <w:pPr>
        <w:pStyle w:val="a5"/>
        <w:spacing w:before="4" w:line="252" w:lineRule="auto"/>
        <w:ind w:right="280" w:firstLine="240"/>
      </w:pPr>
      <w:r>
        <w:rPr>
          <w:color w:val="000009"/>
        </w:rPr>
        <w:t>Использование в качестве опоры при порождении собственных высказываний ключевых слов, плана.</w:t>
      </w:r>
    </w:p>
    <w:p w:rsidR="00D433F1" w:rsidRDefault="001238D5">
      <w:pPr>
        <w:pStyle w:val="a5"/>
        <w:spacing w:line="252" w:lineRule="auto"/>
        <w:ind w:right="282" w:firstLine="240"/>
      </w:pPr>
      <w:r>
        <w:rPr>
          <w:color w:val="000009"/>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33F1" w:rsidRDefault="001238D5">
      <w:pPr>
        <w:pStyle w:val="a5"/>
        <w:spacing w:line="252" w:lineRule="auto"/>
        <w:ind w:right="282" w:firstLine="238"/>
      </w:pPr>
      <w:r>
        <w:rPr>
          <w:color w:val="000009"/>
        </w:rPr>
        <w:t>Сравнение (в том числе установление основания для сравнения) объектов, явлений, процессов, их элементов и основных функций в</w:t>
      </w:r>
      <w:r>
        <w:rPr>
          <w:color w:val="000009"/>
          <w:spacing w:val="40"/>
        </w:rPr>
        <w:t xml:space="preserve"> </w:t>
      </w:r>
      <w:r>
        <w:rPr>
          <w:color w:val="000009"/>
        </w:rPr>
        <w:t>рамках изученной тематики.</w:t>
      </w:r>
    </w:p>
    <w:p w:rsidR="00D433F1" w:rsidRDefault="00D433F1">
      <w:pPr>
        <w:pStyle w:val="a5"/>
        <w:ind w:left="0"/>
        <w:jc w:val="left"/>
      </w:pPr>
    </w:p>
    <w:p w:rsidR="00D433F1" w:rsidRDefault="00D433F1">
      <w:pPr>
        <w:pStyle w:val="a5"/>
        <w:spacing w:before="3"/>
        <w:ind w:left="0"/>
        <w:jc w:val="left"/>
      </w:pPr>
    </w:p>
    <w:p w:rsidR="00D433F1" w:rsidRDefault="001238D5">
      <w:pPr>
        <w:spacing w:line="229" w:lineRule="exact"/>
        <w:ind w:left="156"/>
        <w:rPr>
          <w:rFonts w:ascii="Arial" w:hAnsi="Arial"/>
          <w:b/>
          <w:sz w:val="20"/>
        </w:rPr>
      </w:pPr>
      <w:r>
        <w:rPr>
          <w:rFonts w:ascii="Arial" w:hAnsi="Arial"/>
          <w:b/>
          <w:spacing w:val="-2"/>
          <w:sz w:val="20"/>
        </w:rPr>
        <w:t>ПЛАНИРУЕМЫЕ</w:t>
      </w:r>
      <w:r>
        <w:rPr>
          <w:rFonts w:ascii="Arial" w:hAnsi="Arial"/>
          <w:b/>
          <w:spacing w:val="7"/>
          <w:sz w:val="20"/>
        </w:rPr>
        <w:t xml:space="preserve"> </w:t>
      </w:r>
      <w:r>
        <w:rPr>
          <w:rFonts w:ascii="Arial" w:hAnsi="Arial"/>
          <w:b/>
          <w:spacing w:val="-2"/>
          <w:sz w:val="20"/>
        </w:rPr>
        <w:t>РЕЗУЛЬТАТЫ</w:t>
      </w:r>
    </w:p>
    <w:p w:rsidR="00D433F1" w:rsidRDefault="001238D5">
      <w:pPr>
        <w:spacing w:line="229" w:lineRule="exact"/>
        <w:ind w:left="156"/>
        <w:rPr>
          <w:rFonts w:ascii="Arial" w:hAnsi="Arial"/>
          <w:b/>
          <w:sz w:val="20"/>
        </w:rPr>
      </w:pPr>
      <w:r>
        <w:rPr>
          <w:rFonts w:ascii="Arial" w:hAnsi="Arial"/>
          <w:b/>
          <w:sz w:val="20"/>
        </w:rPr>
        <w:t>ОСВОЕНИЯ</w:t>
      </w:r>
      <w:r>
        <w:rPr>
          <w:rFonts w:ascii="Arial" w:hAnsi="Arial"/>
          <w:b/>
          <w:spacing w:val="-11"/>
          <w:sz w:val="20"/>
        </w:rPr>
        <w:t xml:space="preserve"> </w:t>
      </w:r>
      <w:r>
        <w:rPr>
          <w:rFonts w:ascii="Arial" w:hAnsi="Arial"/>
          <w:b/>
          <w:sz w:val="20"/>
        </w:rPr>
        <w:t>УЧЕБНОГО</w:t>
      </w:r>
      <w:r>
        <w:rPr>
          <w:rFonts w:ascii="Arial" w:hAnsi="Arial"/>
          <w:b/>
          <w:spacing w:val="-9"/>
          <w:sz w:val="20"/>
        </w:rPr>
        <w:t xml:space="preserve"> </w:t>
      </w:r>
      <w:r>
        <w:rPr>
          <w:rFonts w:ascii="Arial" w:hAnsi="Arial"/>
          <w:b/>
          <w:spacing w:val="-2"/>
          <w:sz w:val="20"/>
        </w:rPr>
        <w:t>ПРЕДМЕТА</w:t>
      </w:r>
    </w:p>
    <w:p w:rsidR="00D433F1" w:rsidRDefault="001238D5">
      <w:pPr>
        <w:spacing w:before="3"/>
        <w:ind w:left="156"/>
        <w:rPr>
          <w:rFonts w:ascii="Arial" w:hAnsi="Arial"/>
          <w:b/>
          <w:sz w:val="20"/>
        </w:rPr>
      </w:pPr>
      <w:r>
        <w:rPr>
          <w:noProof/>
          <w:lang w:eastAsia="ru-RU"/>
        </w:rPr>
        <mc:AlternateContent>
          <mc:Choice Requires="wps">
            <w:drawing>
              <wp:anchor distT="0" distB="0" distL="0" distR="0" simplePos="0" relativeHeight="38" behindDoc="1" locked="0" layoutInCell="0" allowOverlap="1" wp14:anchorId="214621E4" wp14:editId="1A8EFE13">
                <wp:simplePos x="0" y="0"/>
                <wp:positionH relativeFrom="page">
                  <wp:posOffset>440055</wp:posOffset>
                </wp:positionH>
                <wp:positionV relativeFrom="paragraph">
                  <wp:posOffset>163830</wp:posOffset>
                </wp:positionV>
                <wp:extent cx="4101465" cy="18415"/>
                <wp:effectExtent l="0" t="0" r="0" b="0"/>
                <wp:wrapTopAndBottom/>
                <wp:docPr id="24" name="Graphic 39"/>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pacing w:val="-2"/>
          <w:sz w:val="20"/>
        </w:rPr>
        <w:t>«ИНОСТРАННЫЙ</w:t>
      </w:r>
      <w:r>
        <w:rPr>
          <w:rFonts w:ascii="Arial" w:hAnsi="Arial"/>
          <w:b/>
          <w:spacing w:val="7"/>
          <w:sz w:val="20"/>
        </w:rPr>
        <w:t xml:space="preserve"> </w:t>
      </w:r>
      <w:r>
        <w:rPr>
          <w:rFonts w:ascii="Arial" w:hAnsi="Arial"/>
          <w:b/>
          <w:spacing w:val="-2"/>
          <w:sz w:val="20"/>
        </w:rPr>
        <w:t>(АНГЛИЙСКИЙ)</w:t>
      </w:r>
      <w:r>
        <w:rPr>
          <w:rFonts w:ascii="Arial" w:hAnsi="Arial"/>
          <w:b/>
          <w:spacing w:val="7"/>
          <w:sz w:val="20"/>
        </w:rPr>
        <w:t xml:space="preserve"> </w:t>
      </w:r>
      <w:r>
        <w:rPr>
          <w:rFonts w:ascii="Arial" w:hAnsi="Arial"/>
          <w:b/>
          <w:spacing w:val="-2"/>
          <w:sz w:val="20"/>
        </w:rPr>
        <w:t>ЯЗЫК»</w:t>
      </w:r>
    </w:p>
    <w:p w:rsidR="00D433F1" w:rsidRDefault="00D433F1">
      <w:pPr>
        <w:pStyle w:val="a5"/>
        <w:spacing w:before="5"/>
        <w:ind w:left="0"/>
        <w:jc w:val="left"/>
        <w:rPr>
          <w:rFonts w:ascii="Arial" w:hAnsi="Arial"/>
          <w:b/>
        </w:rPr>
      </w:pPr>
    </w:p>
    <w:p w:rsidR="00D433F1" w:rsidRDefault="001238D5">
      <w:pPr>
        <w:pStyle w:val="a5"/>
        <w:spacing w:line="247" w:lineRule="auto"/>
        <w:ind w:firstLine="240"/>
        <w:jc w:val="left"/>
        <w:sectPr w:rsidR="00D433F1">
          <w:pgSz w:w="7830" w:h="12020"/>
          <w:pgMar w:top="540" w:right="425" w:bottom="280" w:left="566" w:header="0" w:footer="0" w:gutter="0"/>
          <w:cols w:space="720"/>
          <w:formProt w:val="0"/>
          <w:docGrid w:linePitch="100" w:charSpace="4096"/>
        </w:sectPr>
      </w:pPr>
      <w:r>
        <w:rPr>
          <w:color w:val="000009"/>
        </w:rPr>
        <w:t>Изучение</w:t>
      </w:r>
      <w:r>
        <w:rPr>
          <w:color w:val="000009"/>
          <w:spacing w:val="80"/>
        </w:rPr>
        <w:t xml:space="preserve"> </w:t>
      </w:r>
      <w:r>
        <w:rPr>
          <w:color w:val="000009"/>
        </w:rPr>
        <w:t>иностранного</w:t>
      </w:r>
      <w:r>
        <w:rPr>
          <w:color w:val="000009"/>
          <w:spacing w:val="80"/>
        </w:rPr>
        <w:t xml:space="preserve"> </w:t>
      </w:r>
      <w:r>
        <w:rPr>
          <w:color w:val="000009"/>
        </w:rPr>
        <w:t>языка</w:t>
      </w:r>
      <w:r>
        <w:rPr>
          <w:color w:val="000009"/>
          <w:spacing w:val="80"/>
        </w:rPr>
        <w:t xml:space="preserve"> </w:t>
      </w:r>
      <w:r>
        <w:rPr>
          <w:color w:val="000009"/>
        </w:rPr>
        <w:t>в</w:t>
      </w:r>
      <w:r>
        <w:rPr>
          <w:color w:val="000009"/>
          <w:spacing w:val="80"/>
        </w:rPr>
        <w:t xml:space="preserve"> </w:t>
      </w:r>
      <w:r>
        <w:rPr>
          <w:color w:val="000009"/>
        </w:rPr>
        <w:t>основной</w:t>
      </w:r>
      <w:r>
        <w:rPr>
          <w:color w:val="000009"/>
          <w:spacing w:val="80"/>
        </w:rPr>
        <w:t xml:space="preserve"> </w:t>
      </w:r>
      <w:r>
        <w:rPr>
          <w:color w:val="000009"/>
        </w:rPr>
        <w:t>школе</w:t>
      </w:r>
      <w:r>
        <w:rPr>
          <w:color w:val="000009"/>
          <w:spacing w:val="80"/>
        </w:rPr>
        <w:t xml:space="preserve"> </w:t>
      </w:r>
      <w:r>
        <w:rPr>
          <w:color w:val="000009"/>
        </w:rPr>
        <w:t>направлено</w:t>
      </w:r>
      <w:r>
        <w:rPr>
          <w:color w:val="000009"/>
          <w:spacing w:val="80"/>
        </w:rPr>
        <w:t xml:space="preserve"> </w:t>
      </w:r>
      <w:r>
        <w:rPr>
          <w:color w:val="000009"/>
        </w:rPr>
        <w:t>на достижение</w:t>
      </w:r>
      <w:r>
        <w:rPr>
          <w:color w:val="000009"/>
          <w:spacing w:val="-6"/>
        </w:rPr>
        <w:t xml:space="preserve"> </w:t>
      </w:r>
      <w:r>
        <w:rPr>
          <w:color w:val="000009"/>
        </w:rPr>
        <w:t>обучающимися</w:t>
      </w:r>
      <w:r>
        <w:rPr>
          <w:color w:val="000009"/>
          <w:spacing w:val="-4"/>
        </w:rPr>
        <w:t xml:space="preserve"> </w:t>
      </w:r>
      <w:r>
        <w:rPr>
          <w:color w:val="000009"/>
        </w:rPr>
        <w:t>результатов,</w:t>
      </w:r>
      <w:r>
        <w:rPr>
          <w:color w:val="000009"/>
          <w:spacing w:val="-6"/>
        </w:rPr>
        <w:t xml:space="preserve"> </w:t>
      </w:r>
      <w:r>
        <w:rPr>
          <w:color w:val="000009"/>
        </w:rPr>
        <w:t>отвечающих</w:t>
      </w:r>
      <w:r>
        <w:rPr>
          <w:color w:val="000009"/>
          <w:spacing w:val="-6"/>
        </w:rPr>
        <w:t xml:space="preserve"> </w:t>
      </w:r>
      <w:r>
        <w:rPr>
          <w:color w:val="000009"/>
        </w:rPr>
        <w:t>требованиям</w:t>
      </w:r>
      <w:r>
        <w:rPr>
          <w:color w:val="000009"/>
          <w:spacing w:val="-6"/>
        </w:rPr>
        <w:t xml:space="preserve"> </w:t>
      </w:r>
      <w:r>
        <w:rPr>
          <w:color w:val="000009"/>
          <w:spacing w:val="-4"/>
        </w:rPr>
        <w:t>ФГОС</w:t>
      </w:r>
    </w:p>
    <w:p w:rsidR="00D433F1" w:rsidRDefault="001238D5">
      <w:pPr>
        <w:pStyle w:val="a5"/>
        <w:spacing w:before="70" w:line="252" w:lineRule="auto"/>
        <w:ind w:right="283"/>
      </w:pPr>
      <w:r>
        <w:rPr>
          <w:color w:val="000009"/>
        </w:rPr>
        <w:lastRenderedPageBreak/>
        <w:t xml:space="preserve">к освоению основной образовательной программы основного общего </w:t>
      </w:r>
      <w:r>
        <w:rPr>
          <w:color w:val="000009"/>
          <w:spacing w:val="-2"/>
        </w:rPr>
        <w:t>образования.</w:t>
      </w:r>
    </w:p>
    <w:p w:rsidR="00D433F1" w:rsidRDefault="001238D5">
      <w:pPr>
        <w:pStyle w:val="a5"/>
        <w:spacing w:before="2" w:line="252" w:lineRule="auto"/>
        <w:ind w:right="280" w:firstLine="240"/>
      </w:pPr>
      <w:r>
        <w:rPr>
          <w:color w:val="000009"/>
        </w:rPr>
        <w:t>Личностные результаты освоения программы основного общего образования достигаются в единстве учебной и воспитательной деятельности</w:t>
      </w:r>
      <w:r>
        <w:rPr>
          <w:color w:val="000009"/>
          <w:spacing w:val="-2"/>
        </w:rPr>
        <w:t xml:space="preserve"> </w:t>
      </w:r>
      <w:r>
        <w:rPr>
          <w:color w:val="000009"/>
        </w:rPr>
        <w:t>Организации</w:t>
      </w:r>
      <w:r>
        <w:rPr>
          <w:color w:val="000009"/>
          <w:spacing w:val="-2"/>
        </w:rPr>
        <w:t xml:space="preserve"> </w:t>
      </w:r>
      <w:r>
        <w:rPr>
          <w:color w:val="000009"/>
        </w:rPr>
        <w:t>в</w:t>
      </w:r>
      <w:r>
        <w:rPr>
          <w:color w:val="000009"/>
          <w:spacing w:val="-2"/>
        </w:rPr>
        <w:t xml:space="preserve"> </w:t>
      </w:r>
      <w:r>
        <w:rPr>
          <w:color w:val="000009"/>
        </w:rPr>
        <w:t>соответствии</w:t>
      </w:r>
      <w:r>
        <w:rPr>
          <w:color w:val="000009"/>
          <w:spacing w:val="-2"/>
        </w:rPr>
        <w:t xml:space="preserve"> </w:t>
      </w:r>
      <w:r>
        <w:rPr>
          <w:color w:val="000009"/>
        </w:rPr>
        <w:t>с</w:t>
      </w:r>
      <w:r>
        <w:rPr>
          <w:color w:val="000009"/>
          <w:spacing w:val="-1"/>
        </w:rPr>
        <w:t xml:space="preserve"> </w:t>
      </w:r>
      <w:r>
        <w:rPr>
          <w:color w:val="000009"/>
        </w:rPr>
        <w:t>традиционными</w:t>
      </w:r>
      <w:r>
        <w:rPr>
          <w:color w:val="000009"/>
          <w:spacing w:val="-2"/>
        </w:rPr>
        <w:t xml:space="preserve"> </w:t>
      </w:r>
      <w:r>
        <w:rPr>
          <w:color w:val="000009"/>
        </w:rP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w:t>
      </w:r>
      <w:r>
        <w:rPr>
          <w:color w:val="000009"/>
          <w:spacing w:val="40"/>
        </w:rPr>
        <w:t xml:space="preserve"> </w:t>
      </w:r>
      <w:r>
        <w:rPr>
          <w:color w:val="000009"/>
        </w:rPr>
        <w:t>внутренней позиции личности.</w:t>
      </w:r>
    </w:p>
    <w:p w:rsidR="00D433F1" w:rsidRDefault="00D433F1">
      <w:pPr>
        <w:pStyle w:val="a5"/>
        <w:spacing w:before="131"/>
        <w:ind w:left="0"/>
        <w:jc w:val="left"/>
      </w:pPr>
    </w:p>
    <w:p w:rsidR="00D433F1" w:rsidRDefault="001238D5">
      <w:pPr>
        <w:pStyle w:val="1"/>
        <w:spacing w:line="229" w:lineRule="exact"/>
        <w:jc w:val="both"/>
      </w:pPr>
      <w:r>
        <w:t>ЛИЧНОСТНЫЕ</w:t>
      </w:r>
      <w:r>
        <w:rPr>
          <w:spacing w:val="-13"/>
        </w:rPr>
        <w:t xml:space="preserve"> </w:t>
      </w:r>
      <w:r>
        <w:rPr>
          <w:spacing w:val="-2"/>
        </w:rPr>
        <w:t>РЕЗУЛЬТАТЫ</w:t>
      </w:r>
    </w:p>
    <w:p w:rsidR="00D433F1" w:rsidRDefault="001238D5">
      <w:pPr>
        <w:pStyle w:val="a5"/>
        <w:spacing w:line="252" w:lineRule="auto"/>
        <w:ind w:right="276" w:firstLine="240"/>
      </w:pPr>
      <w:r>
        <w:rPr>
          <w:color w:val="000009"/>
        </w:rPr>
        <w:t>Личностные результаты освоения программы основного общего образования достигаются в единстве учебной и воспитательной деятельности</w:t>
      </w:r>
      <w:r>
        <w:rPr>
          <w:color w:val="000009"/>
          <w:spacing w:val="-2"/>
        </w:rPr>
        <w:t xml:space="preserve"> </w:t>
      </w:r>
      <w:r>
        <w:rPr>
          <w:color w:val="000009"/>
        </w:rPr>
        <w:t>Организации</w:t>
      </w:r>
      <w:r>
        <w:rPr>
          <w:color w:val="000009"/>
          <w:spacing w:val="-2"/>
        </w:rPr>
        <w:t xml:space="preserve"> </w:t>
      </w:r>
      <w:r>
        <w:rPr>
          <w:color w:val="000009"/>
        </w:rPr>
        <w:t>в</w:t>
      </w:r>
      <w:r>
        <w:rPr>
          <w:color w:val="000009"/>
          <w:spacing w:val="-1"/>
        </w:rPr>
        <w:t xml:space="preserve"> </w:t>
      </w:r>
      <w:r>
        <w:rPr>
          <w:color w:val="000009"/>
        </w:rPr>
        <w:t>соответствии</w:t>
      </w:r>
      <w:r>
        <w:rPr>
          <w:color w:val="000009"/>
          <w:spacing w:val="-2"/>
        </w:rPr>
        <w:t xml:space="preserve"> </w:t>
      </w:r>
      <w:r>
        <w:rPr>
          <w:color w:val="000009"/>
        </w:rPr>
        <w:t>с традиционными</w:t>
      </w:r>
      <w:r>
        <w:rPr>
          <w:color w:val="000009"/>
          <w:spacing w:val="-2"/>
        </w:rPr>
        <w:t xml:space="preserve"> </w:t>
      </w:r>
      <w:r>
        <w:rPr>
          <w:color w:val="000009"/>
        </w:rP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w:t>
      </w:r>
      <w:r>
        <w:rPr>
          <w:color w:val="000009"/>
          <w:spacing w:val="40"/>
        </w:rPr>
        <w:t xml:space="preserve"> </w:t>
      </w:r>
      <w:r>
        <w:rPr>
          <w:color w:val="000009"/>
        </w:rPr>
        <w:t>внутренней позиции личности.</w:t>
      </w:r>
    </w:p>
    <w:p w:rsidR="00D433F1" w:rsidRDefault="001238D5">
      <w:pPr>
        <w:pStyle w:val="a5"/>
        <w:spacing w:line="252" w:lineRule="auto"/>
        <w:ind w:right="279" w:firstLine="240"/>
      </w:pPr>
      <w:r>
        <w:rPr>
          <w:b/>
          <w:color w:val="000009"/>
          <w:sz w:val="19"/>
        </w:rPr>
        <w:t xml:space="preserve">Личностные результаты </w:t>
      </w:r>
      <w:r>
        <w:rPr>
          <w:color w:val="000009"/>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w:t>
      </w:r>
      <w:r>
        <w:rPr>
          <w:color w:val="000009"/>
          <w:spacing w:val="-4"/>
        </w:rPr>
        <w:t xml:space="preserve"> </w:t>
      </w:r>
      <w:r>
        <w:rPr>
          <w:color w:val="000009"/>
        </w:rPr>
        <w:t>направлений</w:t>
      </w:r>
      <w:r>
        <w:rPr>
          <w:color w:val="000009"/>
          <w:spacing w:val="-4"/>
        </w:rPr>
        <w:t xml:space="preserve"> </w:t>
      </w:r>
      <w:r>
        <w:rPr>
          <w:color w:val="000009"/>
        </w:rPr>
        <w:t>воспитательной</w:t>
      </w:r>
      <w:r>
        <w:rPr>
          <w:color w:val="000009"/>
          <w:spacing w:val="-4"/>
        </w:rPr>
        <w:t xml:space="preserve"> </w:t>
      </w:r>
      <w:r>
        <w:rPr>
          <w:color w:val="000009"/>
        </w:rPr>
        <w:t>деятельности,</w:t>
      </w:r>
      <w:r>
        <w:rPr>
          <w:color w:val="000009"/>
          <w:spacing w:val="-3"/>
        </w:rPr>
        <w:t xml:space="preserve"> </w:t>
      </w:r>
      <w:r>
        <w:rPr>
          <w:color w:val="000009"/>
        </w:rPr>
        <w:t>в</w:t>
      </w:r>
      <w:r>
        <w:rPr>
          <w:color w:val="000009"/>
          <w:spacing w:val="-1"/>
        </w:rPr>
        <w:t xml:space="preserve"> </w:t>
      </w:r>
      <w:r>
        <w:rPr>
          <w:color w:val="000009"/>
        </w:rPr>
        <w:t>том</w:t>
      </w:r>
      <w:r>
        <w:rPr>
          <w:color w:val="000009"/>
          <w:spacing w:val="-2"/>
        </w:rPr>
        <w:t xml:space="preserve"> </w:t>
      </w:r>
      <w:r>
        <w:rPr>
          <w:color w:val="000009"/>
        </w:rPr>
        <w:t>числе</w:t>
      </w:r>
      <w:r>
        <w:rPr>
          <w:color w:val="000009"/>
          <w:spacing w:val="-3"/>
        </w:rPr>
        <w:t xml:space="preserve"> </w:t>
      </w:r>
      <w:r>
        <w:rPr>
          <w:color w:val="000009"/>
        </w:rPr>
        <w:t>в</w:t>
      </w:r>
      <w:r>
        <w:rPr>
          <w:color w:val="000009"/>
          <w:spacing w:val="-4"/>
        </w:rPr>
        <w:t xml:space="preserve"> </w:t>
      </w:r>
      <w:r>
        <w:rPr>
          <w:color w:val="000009"/>
        </w:rPr>
        <w:t>части:</w:t>
      </w:r>
    </w:p>
    <w:p w:rsidR="00D433F1" w:rsidRDefault="001238D5">
      <w:pPr>
        <w:ind w:left="396"/>
        <w:jc w:val="both"/>
        <w:rPr>
          <w:sz w:val="20"/>
        </w:rPr>
      </w:pPr>
      <w:r>
        <w:rPr>
          <w:i/>
          <w:color w:val="000009"/>
          <w:sz w:val="20"/>
        </w:rPr>
        <w:t>Гражданского</w:t>
      </w:r>
      <w:r>
        <w:rPr>
          <w:i/>
          <w:color w:val="000009"/>
          <w:spacing w:val="-11"/>
          <w:sz w:val="20"/>
        </w:rPr>
        <w:t xml:space="preserve"> </w:t>
      </w:r>
      <w:r>
        <w:rPr>
          <w:i/>
          <w:color w:val="000009"/>
          <w:spacing w:val="-2"/>
          <w:sz w:val="20"/>
        </w:rPr>
        <w:t>воспитания</w:t>
      </w:r>
      <w:r>
        <w:rPr>
          <w:color w:val="000009"/>
          <w:spacing w:val="-2"/>
          <w:sz w:val="20"/>
        </w:rPr>
        <w:t>:</w:t>
      </w:r>
    </w:p>
    <w:p w:rsidR="00D433F1" w:rsidRDefault="001238D5">
      <w:pPr>
        <w:pStyle w:val="a5"/>
        <w:spacing w:before="12" w:line="247" w:lineRule="auto"/>
        <w:ind w:right="282" w:firstLine="240"/>
      </w:pPr>
      <w:r>
        <w:rPr>
          <w:color w:val="000009"/>
        </w:rPr>
        <w:t>готовность к выполнению обязанностей гражданина и реализации его прав, уважение прав, свобод и законных интересов других людей;</w:t>
      </w:r>
    </w:p>
    <w:p w:rsidR="00D433F1" w:rsidRDefault="001238D5">
      <w:pPr>
        <w:pStyle w:val="a5"/>
        <w:spacing w:before="4" w:line="252" w:lineRule="auto"/>
        <w:ind w:right="281" w:firstLine="240"/>
      </w:pPr>
      <w:r>
        <w:rPr>
          <w:color w:val="000009"/>
        </w:rPr>
        <w:t>активное участие в жизни семьи, Организации, местного сообщества, родного края, страны;</w:t>
      </w:r>
    </w:p>
    <w:p w:rsidR="00D433F1" w:rsidRDefault="001238D5">
      <w:pPr>
        <w:pStyle w:val="a5"/>
        <w:spacing w:line="229" w:lineRule="exact"/>
        <w:ind w:left="396"/>
      </w:pPr>
      <w:r>
        <w:rPr>
          <w:color w:val="000009"/>
        </w:rPr>
        <w:t>неприятие</w:t>
      </w:r>
      <w:r>
        <w:rPr>
          <w:color w:val="000009"/>
          <w:spacing w:val="-8"/>
        </w:rPr>
        <w:t xml:space="preserve"> </w:t>
      </w:r>
      <w:r>
        <w:rPr>
          <w:color w:val="000009"/>
        </w:rPr>
        <w:t>любых</w:t>
      </w:r>
      <w:r>
        <w:rPr>
          <w:color w:val="000009"/>
          <w:spacing w:val="-8"/>
        </w:rPr>
        <w:t xml:space="preserve"> </w:t>
      </w:r>
      <w:r>
        <w:rPr>
          <w:color w:val="000009"/>
        </w:rPr>
        <w:t>форм</w:t>
      </w:r>
      <w:r>
        <w:rPr>
          <w:color w:val="000009"/>
          <w:spacing w:val="-7"/>
        </w:rPr>
        <w:t xml:space="preserve"> </w:t>
      </w:r>
      <w:r>
        <w:rPr>
          <w:color w:val="000009"/>
        </w:rPr>
        <w:t>экстремизма,</w:t>
      </w:r>
      <w:r>
        <w:rPr>
          <w:color w:val="000009"/>
          <w:spacing w:val="-6"/>
        </w:rPr>
        <w:t xml:space="preserve"> </w:t>
      </w:r>
      <w:r>
        <w:rPr>
          <w:color w:val="000009"/>
          <w:spacing w:val="-2"/>
        </w:rPr>
        <w:t>дискриминации;</w:t>
      </w:r>
    </w:p>
    <w:p w:rsidR="00D433F1" w:rsidRDefault="001238D5">
      <w:pPr>
        <w:pStyle w:val="a5"/>
        <w:spacing w:before="12" w:line="252" w:lineRule="auto"/>
        <w:ind w:left="396" w:right="282"/>
      </w:pPr>
      <w:r>
        <w:rPr>
          <w:color w:val="000009"/>
        </w:rPr>
        <w:t>понимание роли различных социальных институтов в жизни человека; представление</w:t>
      </w:r>
      <w:r>
        <w:rPr>
          <w:color w:val="000009"/>
          <w:spacing w:val="48"/>
        </w:rPr>
        <w:t xml:space="preserve">  </w:t>
      </w:r>
      <w:r>
        <w:rPr>
          <w:color w:val="000009"/>
        </w:rPr>
        <w:t>об</w:t>
      </w:r>
      <w:r>
        <w:rPr>
          <w:color w:val="000009"/>
          <w:spacing w:val="48"/>
        </w:rPr>
        <w:t xml:space="preserve">  </w:t>
      </w:r>
      <w:r>
        <w:rPr>
          <w:color w:val="000009"/>
        </w:rPr>
        <w:t>основных</w:t>
      </w:r>
      <w:r>
        <w:rPr>
          <w:color w:val="000009"/>
          <w:spacing w:val="48"/>
        </w:rPr>
        <w:t xml:space="preserve">  </w:t>
      </w:r>
      <w:r>
        <w:rPr>
          <w:color w:val="000009"/>
        </w:rPr>
        <w:t>правах,</w:t>
      </w:r>
      <w:r>
        <w:rPr>
          <w:color w:val="000009"/>
          <w:spacing w:val="49"/>
        </w:rPr>
        <w:t xml:space="preserve">  </w:t>
      </w:r>
      <w:r>
        <w:rPr>
          <w:color w:val="000009"/>
        </w:rPr>
        <w:t>свободах</w:t>
      </w:r>
      <w:r>
        <w:rPr>
          <w:color w:val="000009"/>
          <w:spacing w:val="47"/>
        </w:rPr>
        <w:t xml:space="preserve">  </w:t>
      </w:r>
      <w:r>
        <w:rPr>
          <w:color w:val="000009"/>
        </w:rPr>
        <w:t>и</w:t>
      </w:r>
      <w:r>
        <w:rPr>
          <w:color w:val="000009"/>
          <w:spacing w:val="49"/>
        </w:rPr>
        <w:t xml:space="preserve">  </w:t>
      </w:r>
      <w:r>
        <w:rPr>
          <w:color w:val="000009"/>
          <w:spacing w:val="-2"/>
        </w:rPr>
        <w:t>обязанностях</w:t>
      </w:r>
    </w:p>
    <w:p w:rsidR="00D433F1" w:rsidRDefault="001238D5">
      <w:pPr>
        <w:pStyle w:val="a5"/>
        <w:spacing w:line="252" w:lineRule="auto"/>
        <w:ind w:right="284"/>
      </w:pPr>
      <w:r>
        <w:rPr>
          <w:color w:val="000009"/>
        </w:rPr>
        <w:t>гражданина,</w:t>
      </w:r>
      <w:r>
        <w:rPr>
          <w:color w:val="000009"/>
          <w:spacing w:val="-4"/>
        </w:rPr>
        <w:t xml:space="preserve"> </w:t>
      </w:r>
      <w:r>
        <w:rPr>
          <w:color w:val="000009"/>
        </w:rPr>
        <w:t>социальных</w:t>
      </w:r>
      <w:r>
        <w:rPr>
          <w:color w:val="000009"/>
          <w:spacing w:val="-4"/>
        </w:rPr>
        <w:t xml:space="preserve"> </w:t>
      </w:r>
      <w:r>
        <w:rPr>
          <w:color w:val="000009"/>
        </w:rPr>
        <w:t>нормах</w:t>
      </w:r>
      <w:r>
        <w:rPr>
          <w:color w:val="000009"/>
          <w:spacing w:val="-6"/>
        </w:rPr>
        <w:t xml:space="preserve"> </w:t>
      </w:r>
      <w:r>
        <w:rPr>
          <w:color w:val="000009"/>
        </w:rPr>
        <w:t>и</w:t>
      </w:r>
      <w:r>
        <w:rPr>
          <w:color w:val="000009"/>
          <w:spacing w:val="-4"/>
        </w:rPr>
        <w:t xml:space="preserve"> </w:t>
      </w:r>
      <w:r>
        <w:rPr>
          <w:color w:val="000009"/>
        </w:rPr>
        <w:t>правилах</w:t>
      </w:r>
      <w:r>
        <w:rPr>
          <w:color w:val="000009"/>
          <w:spacing w:val="-4"/>
        </w:rPr>
        <w:t xml:space="preserve"> </w:t>
      </w:r>
      <w:r>
        <w:rPr>
          <w:color w:val="000009"/>
        </w:rPr>
        <w:t>межличностных</w:t>
      </w:r>
      <w:r>
        <w:rPr>
          <w:color w:val="000009"/>
          <w:spacing w:val="-6"/>
        </w:rPr>
        <w:t xml:space="preserve"> </w:t>
      </w:r>
      <w:r>
        <w:rPr>
          <w:color w:val="000009"/>
        </w:rPr>
        <w:t>отношений</w:t>
      </w:r>
      <w:r>
        <w:rPr>
          <w:color w:val="000009"/>
          <w:spacing w:val="-4"/>
        </w:rPr>
        <w:t xml:space="preserve"> </w:t>
      </w:r>
      <w:r>
        <w:rPr>
          <w:color w:val="000009"/>
        </w:rPr>
        <w:t>в поликультурном и многоконфессиональном обществе;</w:t>
      </w:r>
    </w:p>
    <w:p w:rsidR="00D433F1" w:rsidRDefault="001238D5">
      <w:pPr>
        <w:pStyle w:val="a5"/>
        <w:spacing w:line="225" w:lineRule="exact"/>
        <w:ind w:left="396"/>
      </w:pPr>
      <w:r>
        <w:rPr>
          <w:color w:val="000009"/>
        </w:rPr>
        <w:t>представление</w:t>
      </w:r>
      <w:r>
        <w:rPr>
          <w:color w:val="000009"/>
          <w:spacing w:val="-12"/>
        </w:rPr>
        <w:t xml:space="preserve"> </w:t>
      </w:r>
      <w:r>
        <w:rPr>
          <w:color w:val="000009"/>
        </w:rPr>
        <w:t>о</w:t>
      </w:r>
      <w:r>
        <w:rPr>
          <w:color w:val="000009"/>
          <w:spacing w:val="-11"/>
        </w:rPr>
        <w:t xml:space="preserve"> </w:t>
      </w:r>
      <w:r>
        <w:rPr>
          <w:color w:val="000009"/>
        </w:rPr>
        <w:t>способах</w:t>
      </w:r>
      <w:r>
        <w:rPr>
          <w:color w:val="000009"/>
          <w:spacing w:val="-12"/>
        </w:rPr>
        <w:t xml:space="preserve"> </w:t>
      </w:r>
      <w:r>
        <w:rPr>
          <w:color w:val="000009"/>
        </w:rPr>
        <w:t>противодействия</w:t>
      </w:r>
      <w:r>
        <w:rPr>
          <w:color w:val="000009"/>
          <w:spacing w:val="-12"/>
        </w:rPr>
        <w:t xml:space="preserve"> </w:t>
      </w:r>
      <w:r>
        <w:rPr>
          <w:color w:val="000009"/>
          <w:spacing w:val="-2"/>
        </w:rPr>
        <w:t>коррупции;</w:t>
      </w:r>
    </w:p>
    <w:p w:rsidR="00D433F1" w:rsidRDefault="001238D5">
      <w:pPr>
        <w:pStyle w:val="a5"/>
        <w:spacing w:before="12" w:line="252" w:lineRule="auto"/>
        <w:ind w:right="282" w:firstLine="240"/>
      </w:pPr>
      <w:r>
        <w:rPr>
          <w:color w:val="000009"/>
        </w:rPr>
        <w:t xml:space="preserve">готовность к разнообразной совместной деятельности, стремление к взаимопониманию и взаимопомощи, активное участие в школьном </w:t>
      </w:r>
      <w:r>
        <w:rPr>
          <w:color w:val="000009"/>
          <w:spacing w:val="-2"/>
        </w:rPr>
        <w:t>самоуправлении;</w:t>
      </w:r>
    </w:p>
    <w:p w:rsidR="00D433F1" w:rsidRDefault="001238D5">
      <w:pPr>
        <w:pStyle w:val="a5"/>
        <w:spacing w:line="247" w:lineRule="auto"/>
        <w:ind w:right="282" w:firstLine="240"/>
      </w:pPr>
      <w:r>
        <w:rPr>
          <w:color w:val="000009"/>
        </w:rPr>
        <w:t>готовность к участию в гуманитарной деятельности (волонтёрство, помощь людям, нуждающимся в ней).</w:t>
      </w:r>
    </w:p>
    <w:p w:rsidR="00D433F1" w:rsidRDefault="001238D5">
      <w:pPr>
        <w:spacing w:before="4"/>
        <w:ind w:left="396"/>
        <w:jc w:val="both"/>
        <w:rPr>
          <w:sz w:val="20"/>
        </w:rPr>
      </w:pPr>
      <w:r>
        <w:rPr>
          <w:i/>
          <w:color w:val="000009"/>
          <w:sz w:val="20"/>
        </w:rPr>
        <w:t>Патриотического</w:t>
      </w:r>
      <w:r>
        <w:rPr>
          <w:i/>
          <w:color w:val="000009"/>
          <w:spacing w:val="-12"/>
          <w:sz w:val="20"/>
        </w:rPr>
        <w:t xml:space="preserve"> </w:t>
      </w:r>
      <w:r>
        <w:rPr>
          <w:i/>
          <w:color w:val="000009"/>
          <w:spacing w:val="-2"/>
          <w:sz w:val="20"/>
        </w:rPr>
        <w:t>воспитания</w:t>
      </w:r>
      <w:r>
        <w:rPr>
          <w:color w:val="000009"/>
          <w:spacing w:val="-2"/>
          <w:sz w:val="20"/>
        </w:rPr>
        <w:t>:</w:t>
      </w:r>
    </w:p>
    <w:p w:rsidR="00D433F1" w:rsidRDefault="001238D5">
      <w:pPr>
        <w:pStyle w:val="a5"/>
        <w:spacing w:before="13" w:line="254" w:lineRule="auto"/>
        <w:ind w:right="284" w:firstLine="240"/>
        <w:sectPr w:rsidR="00D433F1">
          <w:pgSz w:w="7830" w:h="12020"/>
          <w:pgMar w:top="540" w:right="425" w:bottom="280" w:left="566" w:header="0" w:footer="0" w:gutter="0"/>
          <w:cols w:space="720"/>
          <w:formProt w:val="0"/>
          <w:docGrid w:linePitch="100" w:charSpace="4096"/>
        </w:sectPr>
      </w:pPr>
      <w:r>
        <w:rPr>
          <w:color w:val="000009"/>
        </w:rPr>
        <w:t>осознание российской гражданской идентичности в поликультурном и многоконфессиональном</w:t>
      </w:r>
      <w:r>
        <w:rPr>
          <w:color w:val="000009"/>
          <w:spacing w:val="56"/>
          <w:w w:val="150"/>
        </w:rPr>
        <w:t xml:space="preserve"> </w:t>
      </w:r>
      <w:r>
        <w:rPr>
          <w:color w:val="000009"/>
        </w:rPr>
        <w:t>обществе,</w:t>
      </w:r>
      <w:r>
        <w:rPr>
          <w:color w:val="000009"/>
          <w:spacing w:val="59"/>
          <w:w w:val="150"/>
        </w:rPr>
        <w:t xml:space="preserve"> </w:t>
      </w:r>
      <w:r>
        <w:rPr>
          <w:color w:val="000009"/>
        </w:rPr>
        <w:t>проявление</w:t>
      </w:r>
      <w:r>
        <w:rPr>
          <w:color w:val="000009"/>
          <w:spacing w:val="59"/>
          <w:w w:val="150"/>
        </w:rPr>
        <w:t xml:space="preserve"> </w:t>
      </w:r>
      <w:r>
        <w:rPr>
          <w:color w:val="000009"/>
        </w:rPr>
        <w:t>интереса</w:t>
      </w:r>
      <w:r>
        <w:rPr>
          <w:color w:val="000009"/>
          <w:spacing w:val="56"/>
          <w:w w:val="150"/>
        </w:rPr>
        <w:t xml:space="preserve"> </w:t>
      </w:r>
      <w:r>
        <w:rPr>
          <w:color w:val="000009"/>
        </w:rPr>
        <w:t>к</w:t>
      </w:r>
      <w:r>
        <w:rPr>
          <w:color w:val="000009"/>
          <w:spacing w:val="56"/>
          <w:w w:val="150"/>
        </w:rPr>
        <w:t xml:space="preserve"> </w:t>
      </w:r>
      <w:r>
        <w:rPr>
          <w:color w:val="000009"/>
          <w:spacing w:val="-2"/>
        </w:rPr>
        <w:t>познанию</w:t>
      </w:r>
    </w:p>
    <w:p w:rsidR="00D433F1" w:rsidRDefault="001238D5">
      <w:pPr>
        <w:pStyle w:val="a5"/>
        <w:spacing w:before="70" w:line="259" w:lineRule="auto"/>
        <w:ind w:right="280"/>
      </w:pPr>
      <w:r>
        <w:rPr>
          <w:color w:val="000009"/>
        </w:rPr>
        <w:lastRenderedPageBreak/>
        <w:t>родного языка, истории, культуры Российской Федерации, своего края, народов России;</w:t>
      </w:r>
    </w:p>
    <w:p w:rsidR="00D433F1" w:rsidRDefault="001238D5">
      <w:pPr>
        <w:pStyle w:val="a5"/>
        <w:spacing w:line="259" w:lineRule="auto"/>
        <w:ind w:right="278" w:firstLine="240"/>
      </w:pPr>
      <w:r>
        <w:rPr>
          <w:color w:val="000009"/>
        </w:rPr>
        <w:t>ценностное</w:t>
      </w:r>
      <w:r>
        <w:rPr>
          <w:color w:val="000009"/>
          <w:spacing w:val="-2"/>
        </w:rPr>
        <w:t xml:space="preserve"> </w:t>
      </w:r>
      <w:r>
        <w:rPr>
          <w:color w:val="000009"/>
        </w:rPr>
        <w:t>отношение</w:t>
      </w:r>
      <w:r>
        <w:rPr>
          <w:color w:val="000009"/>
          <w:spacing w:val="-2"/>
        </w:rPr>
        <w:t xml:space="preserve"> </w:t>
      </w:r>
      <w:r>
        <w:rPr>
          <w:color w:val="000009"/>
        </w:rPr>
        <w:t>к</w:t>
      </w:r>
      <w:r>
        <w:rPr>
          <w:color w:val="000009"/>
          <w:spacing w:val="-3"/>
        </w:rPr>
        <w:t xml:space="preserve"> </w:t>
      </w:r>
      <w:r>
        <w:rPr>
          <w:color w:val="000009"/>
        </w:rPr>
        <w:t>достижениям</w:t>
      </w:r>
      <w:r>
        <w:rPr>
          <w:color w:val="000009"/>
          <w:spacing w:val="-2"/>
        </w:rPr>
        <w:t xml:space="preserve"> </w:t>
      </w:r>
      <w:r>
        <w:rPr>
          <w:color w:val="000009"/>
        </w:rPr>
        <w:t>своей</w:t>
      </w:r>
      <w:r>
        <w:rPr>
          <w:color w:val="000009"/>
          <w:spacing w:val="-3"/>
        </w:rPr>
        <w:t xml:space="preserve"> </w:t>
      </w:r>
      <w:r>
        <w:rPr>
          <w:color w:val="000009"/>
        </w:rPr>
        <w:t>Родины –</w:t>
      </w:r>
      <w:r>
        <w:rPr>
          <w:color w:val="000009"/>
          <w:spacing w:val="-3"/>
        </w:rPr>
        <w:t xml:space="preserve"> </w:t>
      </w:r>
      <w:r>
        <w:rPr>
          <w:color w:val="000009"/>
        </w:rPr>
        <w:t>России,</w:t>
      </w:r>
      <w:r>
        <w:rPr>
          <w:color w:val="000009"/>
          <w:spacing w:val="-3"/>
        </w:rPr>
        <w:t xml:space="preserve"> </w:t>
      </w:r>
      <w:r>
        <w:rPr>
          <w:color w:val="000009"/>
        </w:rPr>
        <w:t>к</w:t>
      </w:r>
      <w:r>
        <w:rPr>
          <w:color w:val="000009"/>
          <w:spacing w:val="-3"/>
        </w:rPr>
        <w:t xml:space="preserve"> </w:t>
      </w:r>
      <w:r>
        <w:rPr>
          <w:color w:val="000009"/>
        </w:rPr>
        <w:t>науке, искусству, спорту, технологиям, боевым подвигам и трудовым достижениям народа;</w:t>
      </w:r>
    </w:p>
    <w:p w:rsidR="00D433F1" w:rsidRDefault="001238D5">
      <w:pPr>
        <w:pStyle w:val="a5"/>
        <w:spacing w:line="259" w:lineRule="auto"/>
        <w:ind w:right="278" w:firstLine="240"/>
      </w:pPr>
      <w:r>
        <w:rPr>
          <w:color w:val="000009"/>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33F1" w:rsidRDefault="001238D5">
      <w:pPr>
        <w:ind w:left="396"/>
        <w:jc w:val="both"/>
        <w:rPr>
          <w:sz w:val="20"/>
        </w:rPr>
      </w:pPr>
      <w:r>
        <w:rPr>
          <w:i/>
          <w:color w:val="000009"/>
          <w:spacing w:val="-2"/>
          <w:sz w:val="20"/>
        </w:rPr>
        <w:t>Духовно-нравственного</w:t>
      </w:r>
      <w:r>
        <w:rPr>
          <w:i/>
          <w:color w:val="000009"/>
          <w:spacing w:val="23"/>
          <w:sz w:val="20"/>
        </w:rPr>
        <w:t xml:space="preserve"> </w:t>
      </w:r>
      <w:r>
        <w:rPr>
          <w:i/>
          <w:color w:val="000009"/>
          <w:spacing w:val="-2"/>
          <w:sz w:val="20"/>
        </w:rPr>
        <w:t>воспитания</w:t>
      </w:r>
      <w:r>
        <w:rPr>
          <w:color w:val="000009"/>
          <w:spacing w:val="-2"/>
          <w:sz w:val="20"/>
        </w:rPr>
        <w:t>:</w:t>
      </w:r>
    </w:p>
    <w:p w:rsidR="00D433F1" w:rsidRDefault="001238D5">
      <w:pPr>
        <w:pStyle w:val="a5"/>
        <w:spacing w:before="13" w:line="259" w:lineRule="auto"/>
        <w:ind w:right="282" w:firstLine="240"/>
      </w:pPr>
      <w:r>
        <w:rPr>
          <w:color w:val="000009"/>
        </w:rPr>
        <w:t>ориентация на моральные ценности и нормы в ситуациях нравственного выбора;</w:t>
      </w:r>
    </w:p>
    <w:p w:rsidR="00D433F1" w:rsidRDefault="001238D5">
      <w:pPr>
        <w:pStyle w:val="a5"/>
        <w:spacing w:line="259" w:lineRule="auto"/>
        <w:ind w:right="278" w:firstLine="240"/>
      </w:pPr>
      <w:r>
        <w:rPr>
          <w:color w:val="000009"/>
        </w:rPr>
        <w:t>готовность оценивать своё поведение и поступки, поведение и</w:t>
      </w:r>
      <w:r>
        <w:rPr>
          <w:color w:val="000009"/>
          <w:spacing w:val="40"/>
        </w:rPr>
        <w:t xml:space="preserve"> </w:t>
      </w:r>
      <w:r>
        <w:rPr>
          <w:color w:val="000009"/>
        </w:rPr>
        <w:t>поступки других людей с позиции нравственных и правовых норм с учётом осознания последствий поступков;</w:t>
      </w:r>
    </w:p>
    <w:p w:rsidR="00D433F1" w:rsidRDefault="001238D5">
      <w:pPr>
        <w:pStyle w:val="a5"/>
        <w:spacing w:line="259" w:lineRule="auto"/>
        <w:ind w:right="278" w:firstLine="240"/>
      </w:pPr>
      <w:r>
        <w:rPr>
          <w:color w:val="000009"/>
        </w:rPr>
        <w:t>активное неприятие асоциальных поступков, свобода и</w:t>
      </w:r>
      <w:r>
        <w:rPr>
          <w:color w:val="000009"/>
          <w:spacing w:val="40"/>
        </w:rPr>
        <w:t xml:space="preserve"> </w:t>
      </w:r>
      <w:r>
        <w:rPr>
          <w:color w:val="000009"/>
        </w:rPr>
        <w:t xml:space="preserve">ответственность личности в условиях индивидуального и общественного </w:t>
      </w:r>
      <w:r>
        <w:rPr>
          <w:color w:val="000009"/>
          <w:spacing w:val="-2"/>
        </w:rPr>
        <w:t>пространства.</w:t>
      </w:r>
    </w:p>
    <w:p w:rsidR="00D433F1" w:rsidRDefault="001238D5">
      <w:pPr>
        <w:spacing w:line="229" w:lineRule="exact"/>
        <w:ind w:left="396"/>
        <w:jc w:val="both"/>
        <w:rPr>
          <w:sz w:val="20"/>
        </w:rPr>
      </w:pPr>
      <w:r>
        <w:rPr>
          <w:i/>
          <w:color w:val="000009"/>
          <w:sz w:val="20"/>
        </w:rPr>
        <w:t>Эстетического</w:t>
      </w:r>
      <w:r>
        <w:rPr>
          <w:i/>
          <w:color w:val="000009"/>
          <w:spacing w:val="-13"/>
          <w:sz w:val="20"/>
        </w:rPr>
        <w:t xml:space="preserve"> </w:t>
      </w:r>
      <w:r>
        <w:rPr>
          <w:i/>
          <w:color w:val="000009"/>
          <w:spacing w:val="-2"/>
          <w:sz w:val="20"/>
        </w:rPr>
        <w:t>воспитания</w:t>
      </w:r>
      <w:r>
        <w:rPr>
          <w:color w:val="000009"/>
          <w:spacing w:val="-2"/>
          <w:sz w:val="20"/>
        </w:rPr>
        <w:t>:</w:t>
      </w:r>
    </w:p>
    <w:p w:rsidR="00D433F1" w:rsidRDefault="001238D5">
      <w:pPr>
        <w:pStyle w:val="a5"/>
        <w:spacing w:before="14" w:line="259" w:lineRule="auto"/>
        <w:ind w:right="279" w:firstLine="240"/>
      </w:pPr>
      <w:r>
        <w:rPr>
          <w:color w:val="000009"/>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433F1" w:rsidRDefault="001238D5">
      <w:pPr>
        <w:pStyle w:val="a5"/>
        <w:spacing w:line="259" w:lineRule="auto"/>
        <w:ind w:right="282" w:firstLine="240"/>
      </w:pPr>
      <w:r>
        <w:rPr>
          <w:color w:val="000009"/>
        </w:rPr>
        <w:t>понимание ценности отечественного и мирового искусства, роли этнических культурных традиций и народного творчества;</w:t>
      </w:r>
    </w:p>
    <w:p w:rsidR="00D433F1" w:rsidRDefault="001238D5">
      <w:pPr>
        <w:pStyle w:val="a5"/>
        <w:spacing w:line="225" w:lineRule="exact"/>
        <w:ind w:left="396"/>
      </w:pPr>
      <w:r>
        <w:rPr>
          <w:color w:val="000009"/>
        </w:rPr>
        <w:t>стремление</w:t>
      </w:r>
      <w:r>
        <w:rPr>
          <w:color w:val="000009"/>
          <w:spacing w:val="-7"/>
        </w:rPr>
        <w:t xml:space="preserve"> </w:t>
      </w:r>
      <w:r>
        <w:rPr>
          <w:color w:val="000009"/>
        </w:rPr>
        <w:t>к</w:t>
      </w:r>
      <w:r>
        <w:rPr>
          <w:color w:val="000009"/>
          <w:spacing w:val="-7"/>
        </w:rPr>
        <w:t xml:space="preserve"> </w:t>
      </w:r>
      <w:r>
        <w:rPr>
          <w:color w:val="000009"/>
        </w:rPr>
        <w:t>самовыражению</w:t>
      </w:r>
      <w:r>
        <w:rPr>
          <w:color w:val="000009"/>
          <w:spacing w:val="-7"/>
        </w:rPr>
        <w:t xml:space="preserve"> </w:t>
      </w:r>
      <w:r>
        <w:rPr>
          <w:color w:val="000009"/>
        </w:rPr>
        <w:t>в</w:t>
      </w:r>
      <w:r>
        <w:rPr>
          <w:color w:val="000009"/>
          <w:spacing w:val="-7"/>
        </w:rPr>
        <w:t xml:space="preserve"> </w:t>
      </w:r>
      <w:r>
        <w:rPr>
          <w:color w:val="000009"/>
        </w:rPr>
        <w:t>разных</w:t>
      </w:r>
      <w:r>
        <w:rPr>
          <w:color w:val="000009"/>
          <w:spacing w:val="-7"/>
        </w:rPr>
        <w:t xml:space="preserve"> </w:t>
      </w:r>
      <w:r>
        <w:rPr>
          <w:color w:val="000009"/>
        </w:rPr>
        <w:t>видах</w:t>
      </w:r>
      <w:r>
        <w:rPr>
          <w:color w:val="000009"/>
          <w:spacing w:val="-7"/>
        </w:rPr>
        <w:t xml:space="preserve"> </w:t>
      </w:r>
      <w:r>
        <w:rPr>
          <w:color w:val="000009"/>
          <w:spacing w:val="-2"/>
        </w:rPr>
        <w:t>искусства.</w:t>
      </w:r>
    </w:p>
    <w:p w:rsidR="00D433F1" w:rsidRDefault="001238D5">
      <w:pPr>
        <w:spacing w:before="78" w:line="254" w:lineRule="auto"/>
        <w:ind w:left="156" w:right="284" w:firstLine="240"/>
        <w:jc w:val="both"/>
        <w:rPr>
          <w:sz w:val="20"/>
        </w:rPr>
      </w:pPr>
      <w:r>
        <w:rPr>
          <w:i/>
          <w:color w:val="000009"/>
          <w:sz w:val="20"/>
        </w:rPr>
        <w:t>Физического воспитания, формирования культуры здоровья и эмоционального благополучия</w:t>
      </w:r>
      <w:r>
        <w:rPr>
          <w:color w:val="000009"/>
          <w:sz w:val="20"/>
        </w:rPr>
        <w:t>:</w:t>
      </w:r>
    </w:p>
    <w:p w:rsidR="00D433F1" w:rsidRDefault="001238D5">
      <w:pPr>
        <w:pStyle w:val="a5"/>
        <w:spacing w:before="5"/>
        <w:ind w:left="396"/>
      </w:pPr>
      <w:r>
        <w:rPr>
          <w:color w:val="000009"/>
        </w:rPr>
        <w:t>осознание</w:t>
      </w:r>
      <w:r>
        <w:rPr>
          <w:color w:val="000009"/>
          <w:spacing w:val="-12"/>
        </w:rPr>
        <w:t xml:space="preserve"> </w:t>
      </w:r>
      <w:r>
        <w:rPr>
          <w:color w:val="000009"/>
        </w:rPr>
        <w:t>ценности</w:t>
      </w:r>
      <w:r>
        <w:rPr>
          <w:color w:val="000009"/>
          <w:spacing w:val="-11"/>
        </w:rPr>
        <w:t xml:space="preserve"> </w:t>
      </w:r>
      <w:r>
        <w:rPr>
          <w:color w:val="000009"/>
          <w:spacing w:val="-2"/>
        </w:rPr>
        <w:t>жизни;</w:t>
      </w:r>
    </w:p>
    <w:p w:rsidR="00D433F1" w:rsidRDefault="001238D5">
      <w:pPr>
        <w:pStyle w:val="a5"/>
        <w:spacing w:before="77" w:line="259" w:lineRule="auto"/>
        <w:ind w:right="283" w:firstLine="240"/>
      </w:pPr>
      <w:r>
        <w:rPr>
          <w:color w:val="000009"/>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color w:val="000009"/>
          <w:spacing w:val="-2"/>
        </w:rPr>
        <w:t>активность);</w:t>
      </w:r>
    </w:p>
    <w:p w:rsidR="00D433F1" w:rsidRDefault="001238D5">
      <w:pPr>
        <w:pStyle w:val="a5"/>
        <w:spacing w:before="1" w:line="254" w:lineRule="auto"/>
        <w:ind w:right="283" w:firstLine="240"/>
      </w:pPr>
      <w:r>
        <w:rPr>
          <w:color w:val="000009"/>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433F1" w:rsidRDefault="001238D5">
      <w:pPr>
        <w:pStyle w:val="a5"/>
        <w:spacing w:before="6" w:line="254" w:lineRule="auto"/>
        <w:ind w:right="281" w:firstLine="240"/>
      </w:pPr>
      <w:r>
        <w:rPr>
          <w:color w:val="000009"/>
        </w:rPr>
        <w:t>соблюдение правил безопасности, в том числе навыков безопасного поведения в интернет-среде;</w:t>
      </w:r>
    </w:p>
    <w:p w:rsidR="00D433F1" w:rsidRDefault="001238D5">
      <w:pPr>
        <w:pStyle w:val="a5"/>
        <w:spacing w:before="4" w:line="254" w:lineRule="auto"/>
        <w:ind w:right="280" w:firstLine="240"/>
      </w:pPr>
      <w:r>
        <w:rPr>
          <w:color w:val="000009"/>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33F1" w:rsidRDefault="001238D5">
      <w:pPr>
        <w:pStyle w:val="a5"/>
        <w:spacing w:before="6"/>
        <w:ind w:left="396"/>
        <w:sectPr w:rsidR="00D433F1">
          <w:pgSz w:w="7830" w:h="12020"/>
          <w:pgMar w:top="540" w:right="425" w:bottom="280" w:left="566" w:header="0" w:footer="0" w:gutter="0"/>
          <w:cols w:space="720"/>
          <w:formProt w:val="0"/>
          <w:docGrid w:linePitch="100" w:charSpace="4096"/>
        </w:sectPr>
      </w:pPr>
      <w:r>
        <w:rPr>
          <w:color w:val="000009"/>
        </w:rPr>
        <w:t>умение</w:t>
      </w:r>
      <w:r>
        <w:rPr>
          <w:color w:val="000009"/>
          <w:spacing w:val="-7"/>
        </w:rPr>
        <w:t xml:space="preserve"> </w:t>
      </w:r>
      <w:r>
        <w:rPr>
          <w:color w:val="000009"/>
        </w:rPr>
        <w:t>принимать</w:t>
      </w:r>
      <w:r>
        <w:rPr>
          <w:color w:val="000009"/>
          <w:spacing w:val="-6"/>
        </w:rPr>
        <w:t xml:space="preserve"> </w:t>
      </w:r>
      <w:r>
        <w:rPr>
          <w:color w:val="000009"/>
        </w:rPr>
        <w:t>себя</w:t>
      </w:r>
      <w:r>
        <w:rPr>
          <w:color w:val="000009"/>
          <w:spacing w:val="-5"/>
        </w:rPr>
        <w:t xml:space="preserve"> </w:t>
      </w:r>
      <w:r>
        <w:rPr>
          <w:color w:val="000009"/>
        </w:rPr>
        <w:t>и</w:t>
      </w:r>
      <w:r>
        <w:rPr>
          <w:color w:val="000009"/>
          <w:spacing w:val="-7"/>
        </w:rPr>
        <w:t xml:space="preserve"> </w:t>
      </w:r>
      <w:r>
        <w:rPr>
          <w:color w:val="000009"/>
        </w:rPr>
        <w:t>других,</w:t>
      </w:r>
      <w:r>
        <w:rPr>
          <w:color w:val="000009"/>
          <w:spacing w:val="-6"/>
        </w:rPr>
        <w:t xml:space="preserve"> </w:t>
      </w:r>
      <w:r>
        <w:rPr>
          <w:color w:val="000009"/>
        </w:rPr>
        <w:t>не</w:t>
      </w:r>
      <w:r>
        <w:rPr>
          <w:color w:val="000009"/>
          <w:spacing w:val="-6"/>
        </w:rPr>
        <w:t xml:space="preserve"> </w:t>
      </w:r>
      <w:r>
        <w:rPr>
          <w:color w:val="000009"/>
          <w:spacing w:val="-2"/>
        </w:rPr>
        <w:t>осуждая;</w:t>
      </w:r>
    </w:p>
    <w:p w:rsidR="00D433F1" w:rsidRDefault="001238D5">
      <w:pPr>
        <w:pStyle w:val="a5"/>
        <w:spacing w:before="70" w:line="259" w:lineRule="auto"/>
        <w:ind w:right="275" w:firstLine="240"/>
      </w:pPr>
      <w:r>
        <w:rPr>
          <w:color w:val="000009"/>
        </w:rPr>
        <w:lastRenderedPageBreak/>
        <w:t>умение осознавать эмоциональное состояние себя и других, умение управлять собственным эмоциональным состоянием;</w:t>
      </w:r>
    </w:p>
    <w:p w:rsidR="00D433F1" w:rsidRDefault="001238D5">
      <w:pPr>
        <w:pStyle w:val="a5"/>
        <w:spacing w:line="259" w:lineRule="auto"/>
        <w:ind w:right="283" w:firstLine="240"/>
      </w:pPr>
      <w:r>
        <w:rPr>
          <w:color w:val="000009"/>
        </w:rPr>
        <w:t>сформированность навыка рефлексии, признание своего права на ошибку и такого же права другого человека.</w:t>
      </w:r>
    </w:p>
    <w:p w:rsidR="00D433F1" w:rsidRDefault="001238D5">
      <w:pPr>
        <w:spacing w:line="225" w:lineRule="exact"/>
        <w:ind w:left="396"/>
        <w:jc w:val="both"/>
        <w:rPr>
          <w:sz w:val="20"/>
        </w:rPr>
      </w:pPr>
      <w:r>
        <w:rPr>
          <w:i/>
          <w:color w:val="000009"/>
          <w:sz w:val="20"/>
        </w:rPr>
        <w:t>Трудового</w:t>
      </w:r>
      <w:r>
        <w:rPr>
          <w:i/>
          <w:color w:val="000009"/>
          <w:spacing w:val="-7"/>
          <w:sz w:val="20"/>
        </w:rPr>
        <w:t xml:space="preserve"> </w:t>
      </w:r>
      <w:r>
        <w:rPr>
          <w:i/>
          <w:color w:val="000009"/>
          <w:spacing w:val="-2"/>
          <w:sz w:val="20"/>
        </w:rPr>
        <w:t>воспитания</w:t>
      </w:r>
      <w:r>
        <w:rPr>
          <w:color w:val="000009"/>
          <w:spacing w:val="-2"/>
          <w:sz w:val="20"/>
        </w:rPr>
        <w:t>:</w:t>
      </w:r>
    </w:p>
    <w:p w:rsidR="00D433F1" w:rsidRDefault="001238D5">
      <w:pPr>
        <w:pStyle w:val="a5"/>
        <w:spacing w:before="13" w:line="259" w:lineRule="auto"/>
        <w:ind w:right="283" w:firstLine="240"/>
      </w:pPr>
      <w:r>
        <w:rPr>
          <w:color w:val="000009"/>
        </w:rPr>
        <w:t>установка на активное участие в решении практических задач (в</w:t>
      </w:r>
      <w:r>
        <w:rPr>
          <w:color w:val="000009"/>
          <w:spacing w:val="40"/>
        </w:rPr>
        <w:t xml:space="preserve"> </w:t>
      </w:r>
      <w:r>
        <w:rPr>
          <w:color w:val="000009"/>
        </w:rPr>
        <w:t>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433F1" w:rsidRDefault="001238D5">
      <w:pPr>
        <w:pStyle w:val="a5"/>
        <w:spacing w:line="259" w:lineRule="auto"/>
        <w:ind w:right="283" w:firstLine="240"/>
      </w:pPr>
      <w:r>
        <w:rPr>
          <w:color w:val="000009"/>
        </w:rPr>
        <w:t>интерес к практическому изучению профессий и труда различного</w:t>
      </w:r>
      <w:r>
        <w:rPr>
          <w:color w:val="000009"/>
          <w:spacing w:val="40"/>
        </w:rPr>
        <w:t xml:space="preserve"> </w:t>
      </w:r>
      <w:r>
        <w:rPr>
          <w:color w:val="000009"/>
        </w:rPr>
        <w:t>рода, в том числе на основе применения изучаемого предметного знания;</w:t>
      </w:r>
    </w:p>
    <w:p w:rsidR="00D433F1" w:rsidRDefault="001238D5">
      <w:pPr>
        <w:pStyle w:val="a5"/>
        <w:spacing w:line="259" w:lineRule="auto"/>
        <w:ind w:right="282" w:firstLine="240"/>
      </w:pPr>
      <w:r>
        <w:rPr>
          <w:color w:val="000009"/>
        </w:rPr>
        <w:t>осознание важности обучения на протяжении всей жизни для</w:t>
      </w:r>
      <w:r>
        <w:rPr>
          <w:color w:val="000009"/>
          <w:spacing w:val="40"/>
        </w:rPr>
        <w:t xml:space="preserve"> </w:t>
      </w:r>
      <w:r>
        <w:rPr>
          <w:color w:val="000009"/>
        </w:rPr>
        <w:t>успешной профессиональной деятельности и развитие необходимых умений для этого;</w:t>
      </w:r>
    </w:p>
    <w:p w:rsidR="00D433F1" w:rsidRDefault="001238D5">
      <w:pPr>
        <w:pStyle w:val="a5"/>
        <w:spacing w:line="259" w:lineRule="auto"/>
        <w:ind w:left="396" w:right="1609"/>
      </w:pPr>
      <w:r>
        <w:rPr>
          <w:color w:val="000009"/>
        </w:rPr>
        <w:t>готовность адаптироваться в профессиональной среде; уважение</w:t>
      </w:r>
      <w:r>
        <w:rPr>
          <w:color w:val="000009"/>
          <w:spacing w:val="-6"/>
        </w:rPr>
        <w:t xml:space="preserve"> </w:t>
      </w:r>
      <w:r>
        <w:rPr>
          <w:color w:val="000009"/>
        </w:rPr>
        <w:t>к</w:t>
      </w:r>
      <w:r>
        <w:rPr>
          <w:color w:val="000009"/>
          <w:spacing w:val="-7"/>
        </w:rPr>
        <w:t xml:space="preserve"> </w:t>
      </w:r>
      <w:r>
        <w:rPr>
          <w:color w:val="000009"/>
        </w:rPr>
        <w:t>труду</w:t>
      </w:r>
      <w:r>
        <w:rPr>
          <w:color w:val="000009"/>
          <w:spacing w:val="-6"/>
        </w:rPr>
        <w:t xml:space="preserve"> </w:t>
      </w:r>
      <w:r>
        <w:rPr>
          <w:color w:val="000009"/>
        </w:rPr>
        <w:t>и</w:t>
      </w:r>
      <w:r>
        <w:rPr>
          <w:color w:val="000009"/>
          <w:spacing w:val="-7"/>
        </w:rPr>
        <w:t xml:space="preserve"> </w:t>
      </w:r>
      <w:r>
        <w:rPr>
          <w:color w:val="000009"/>
        </w:rPr>
        <w:t>результатам</w:t>
      </w:r>
      <w:r>
        <w:rPr>
          <w:color w:val="000009"/>
          <w:spacing w:val="-5"/>
        </w:rPr>
        <w:t xml:space="preserve"> </w:t>
      </w:r>
      <w:r>
        <w:rPr>
          <w:color w:val="000009"/>
        </w:rPr>
        <w:t>трудовой</w:t>
      </w:r>
      <w:r>
        <w:rPr>
          <w:color w:val="000009"/>
          <w:spacing w:val="-5"/>
        </w:rPr>
        <w:t xml:space="preserve"> </w:t>
      </w:r>
      <w:r>
        <w:rPr>
          <w:color w:val="000009"/>
          <w:spacing w:val="-2"/>
        </w:rPr>
        <w:t>деятельности;</w:t>
      </w:r>
    </w:p>
    <w:p w:rsidR="00D433F1" w:rsidRDefault="001238D5">
      <w:pPr>
        <w:pStyle w:val="a5"/>
        <w:spacing w:line="259" w:lineRule="auto"/>
        <w:ind w:right="282" w:firstLine="240"/>
      </w:pPr>
      <w:r>
        <w:rPr>
          <w:color w:val="000009"/>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33F1" w:rsidRDefault="001238D5">
      <w:pPr>
        <w:spacing w:line="229" w:lineRule="exact"/>
        <w:ind w:left="396"/>
        <w:jc w:val="both"/>
        <w:rPr>
          <w:sz w:val="20"/>
        </w:rPr>
      </w:pPr>
      <w:r>
        <w:rPr>
          <w:i/>
          <w:color w:val="000009"/>
          <w:sz w:val="20"/>
        </w:rPr>
        <w:t>Экологического</w:t>
      </w:r>
      <w:r>
        <w:rPr>
          <w:i/>
          <w:color w:val="000009"/>
          <w:spacing w:val="-13"/>
          <w:sz w:val="20"/>
        </w:rPr>
        <w:t xml:space="preserve"> </w:t>
      </w:r>
      <w:r>
        <w:rPr>
          <w:i/>
          <w:color w:val="000009"/>
          <w:spacing w:val="-2"/>
          <w:sz w:val="20"/>
        </w:rPr>
        <w:t>воспитания</w:t>
      </w:r>
      <w:r>
        <w:rPr>
          <w:color w:val="000009"/>
          <w:spacing w:val="-2"/>
          <w:sz w:val="20"/>
        </w:rPr>
        <w:t>:</w:t>
      </w:r>
    </w:p>
    <w:p w:rsidR="00D433F1" w:rsidRDefault="001238D5">
      <w:pPr>
        <w:pStyle w:val="a5"/>
        <w:spacing w:before="10" w:line="259" w:lineRule="auto"/>
        <w:ind w:right="276" w:firstLine="240"/>
      </w:pPr>
      <w:r>
        <w:rPr>
          <w:color w:val="000009"/>
        </w:rPr>
        <w:t>ориентация на применение знаний из социальных и естественных наук для решения задач в области окружающей среды, планирования</w:t>
      </w:r>
      <w:r>
        <w:rPr>
          <w:color w:val="000009"/>
          <w:spacing w:val="40"/>
        </w:rPr>
        <w:t xml:space="preserve"> </w:t>
      </w:r>
      <w:r>
        <w:rPr>
          <w:color w:val="000009"/>
        </w:rPr>
        <w:t>поступков и оценки их возможных последствий для окружающей среды;</w:t>
      </w:r>
    </w:p>
    <w:p w:rsidR="00D433F1" w:rsidRDefault="001238D5">
      <w:pPr>
        <w:pStyle w:val="a5"/>
        <w:spacing w:line="254" w:lineRule="auto"/>
        <w:ind w:right="284" w:firstLine="240"/>
      </w:pPr>
      <w:r>
        <w:rPr>
          <w:color w:val="000009"/>
        </w:rPr>
        <w:t>повышение уровня экологической культуры, осознание глобального характера экологических проблем и путей их решения;</w:t>
      </w:r>
    </w:p>
    <w:p w:rsidR="00D433F1" w:rsidRDefault="001238D5">
      <w:pPr>
        <w:pStyle w:val="a5"/>
        <w:spacing w:before="4" w:line="254" w:lineRule="auto"/>
        <w:ind w:left="396" w:right="281"/>
      </w:pPr>
      <w:r>
        <w:rPr>
          <w:color w:val="000009"/>
        </w:rPr>
        <w:t>активное неприятие действий, приносящих вред окружающей среде; осознание</w:t>
      </w:r>
      <w:r>
        <w:rPr>
          <w:color w:val="000009"/>
          <w:spacing w:val="77"/>
        </w:rPr>
        <w:t xml:space="preserve"> </w:t>
      </w:r>
      <w:r>
        <w:rPr>
          <w:color w:val="000009"/>
        </w:rPr>
        <w:t>своей</w:t>
      </w:r>
      <w:r>
        <w:rPr>
          <w:color w:val="000009"/>
          <w:spacing w:val="77"/>
        </w:rPr>
        <w:t xml:space="preserve"> </w:t>
      </w:r>
      <w:r>
        <w:rPr>
          <w:color w:val="000009"/>
        </w:rPr>
        <w:t>роли</w:t>
      </w:r>
      <w:r>
        <w:rPr>
          <w:color w:val="000009"/>
          <w:spacing w:val="77"/>
        </w:rPr>
        <w:t xml:space="preserve"> </w:t>
      </w:r>
      <w:r>
        <w:rPr>
          <w:color w:val="000009"/>
        </w:rPr>
        <w:t>как</w:t>
      </w:r>
      <w:r>
        <w:rPr>
          <w:color w:val="000009"/>
          <w:spacing w:val="79"/>
        </w:rPr>
        <w:t xml:space="preserve"> </w:t>
      </w:r>
      <w:r>
        <w:rPr>
          <w:color w:val="000009"/>
        </w:rPr>
        <w:t>гражданина</w:t>
      </w:r>
      <w:r>
        <w:rPr>
          <w:color w:val="000009"/>
          <w:spacing w:val="56"/>
          <w:w w:val="150"/>
        </w:rPr>
        <w:t xml:space="preserve"> </w:t>
      </w:r>
      <w:r>
        <w:rPr>
          <w:color w:val="000009"/>
        </w:rPr>
        <w:t>и</w:t>
      </w:r>
      <w:r>
        <w:rPr>
          <w:color w:val="000009"/>
          <w:spacing w:val="76"/>
        </w:rPr>
        <w:t xml:space="preserve"> </w:t>
      </w:r>
      <w:r>
        <w:rPr>
          <w:color w:val="000009"/>
        </w:rPr>
        <w:t>потребителя</w:t>
      </w:r>
      <w:r>
        <w:rPr>
          <w:color w:val="000009"/>
          <w:spacing w:val="77"/>
        </w:rPr>
        <w:t xml:space="preserve"> </w:t>
      </w:r>
      <w:r>
        <w:rPr>
          <w:color w:val="000009"/>
        </w:rPr>
        <w:t>в</w:t>
      </w:r>
      <w:r>
        <w:rPr>
          <w:color w:val="000009"/>
          <w:spacing w:val="79"/>
        </w:rPr>
        <w:t xml:space="preserve"> </w:t>
      </w:r>
      <w:r>
        <w:rPr>
          <w:color w:val="000009"/>
          <w:spacing w:val="-2"/>
        </w:rPr>
        <w:t>условиях</w:t>
      </w:r>
    </w:p>
    <w:p w:rsidR="00D433F1" w:rsidRDefault="001238D5">
      <w:pPr>
        <w:pStyle w:val="a5"/>
        <w:spacing w:before="4"/>
      </w:pPr>
      <w:r>
        <w:rPr>
          <w:color w:val="000009"/>
        </w:rPr>
        <w:t>взаимосвязи</w:t>
      </w:r>
      <w:r>
        <w:rPr>
          <w:color w:val="000009"/>
          <w:spacing w:val="-10"/>
        </w:rPr>
        <w:t xml:space="preserve"> </w:t>
      </w:r>
      <w:r>
        <w:rPr>
          <w:color w:val="000009"/>
        </w:rPr>
        <w:t>природной,</w:t>
      </w:r>
      <w:r>
        <w:rPr>
          <w:color w:val="000009"/>
          <w:spacing w:val="-9"/>
        </w:rPr>
        <w:t xml:space="preserve"> </w:t>
      </w:r>
      <w:r>
        <w:rPr>
          <w:color w:val="000009"/>
        </w:rPr>
        <w:t>технологической</w:t>
      </w:r>
      <w:r>
        <w:rPr>
          <w:color w:val="000009"/>
          <w:spacing w:val="-11"/>
        </w:rPr>
        <w:t xml:space="preserve"> </w:t>
      </w:r>
      <w:r>
        <w:rPr>
          <w:color w:val="000009"/>
        </w:rPr>
        <w:t>и</w:t>
      </w:r>
      <w:r>
        <w:rPr>
          <w:color w:val="000009"/>
          <w:spacing w:val="-11"/>
        </w:rPr>
        <w:t xml:space="preserve"> </w:t>
      </w:r>
      <w:r>
        <w:rPr>
          <w:color w:val="000009"/>
        </w:rPr>
        <w:t>социальной</w:t>
      </w:r>
      <w:r>
        <w:rPr>
          <w:color w:val="000009"/>
          <w:spacing w:val="-10"/>
        </w:rPr>
        <w:t xml:space="preserve"> </w:t>
      </w:r>
      <w:r>
        <w:rPr>
          <w:color w:val="000009"/>
          <w:spacing w:val="-2"/>
        </w:rPr>
        <w:t>сред;</w:t>
      </w:r>
    </w:p>
    <w:p w:rsidR="00D433F1" w:rsidRDefault="001238D5">
      <w:pPr>
        <w:pStyle w:val="a5"/>
        <w:spacing w:before="18" w:line="254" w:lineRule="auto"/>
        <w:ind w:right="281" w:firstLine="240"/>
      </w:pPr>
      <w:r>
        <w:rPr>
          <w:color w:val="000009"/>
        </w:rPr>
        <w:t xml:space="preserve">готовность к участию в практической деятельности экологической </w:t>
      </w:r>
      <w:r>
        <w:rPr>
          <w:color w:val="000009"/>
          <w:spacing w:val="-2"/>
        </w:rPr>
        <w:t>направленности.</w:t>
      </w:r>
    </w:p>
    <w:p w:rsidR="00D433F1" w:rsidRDefault="001238D5">
      <w:pPr>
        <w:spacing w:before="4"/>
        <w:ind w:left="396"/>
        <w:jc w:val="both"/>
        <w:rPr>
          <w:sz w:val="20"/>
        </w:rPr>
      </w:pPr>
      <w:r>
        <w:rPr>
          <w:i/>
          <w:color w:val="000009"/>
          <w:sz w:val="20"/>
        </w:rPr>
        <w:t>Ценности</w:t>
      </w:r>
      <w:r>
        <w:rPr>
          <w:i/>
          <w:color w:val="000009"/>
          <w:spacing w:val="-8"/>
          <w:sz w:val="20"/>
        </w:rPr>
        <w:t xml:space="preserve"> </w:t>
      </w:r>
      <w:r>
        <w:rPr>
          <w:i/>
          <w:color w:val="000009"/>
          <w:sz w:val="20"/>
        </w:rPr>
        <w:t>научного</w:t>
      </w:r>
      <w:r>
        <w:rPr>
          <w:i/>
          <w:color w:val="000009"/>
          <w:spacing w:val="-8"/>
          <w:sz w:val="20"/>
        </w:rPr>
        <w:t xml:space="preserve"> </w:t>
      </w:r>
      <w:r>
        <w:rPr>
          <w:i/>
          <w:color w:val="000009"/>
          <w:spacing w:val="-2"/>
          <w:sz w:val="20"/>
        </w:rPr>
        <w:t>познания</w:t>
      </w:r>
      <w:r>
        <w:rPr>
          <w:color w:val="000009"/>
          <w:spacing w:val="-2"/>
          <w:sz w:val="20"/>
        </w:rPr>
        <w:t>:</w:t>
      </w:r>
    </w:p>
    <w:p w:rsidR="00D433F1" w:rsidRDefault="001238D5">
      <w:pPr>
        <w:pStyle w:val="a5"/>
        <w:spacing w:before="18" w:line="259" w:lineRule="auto"/>
        <w:ind w:right="281" w:firstLine="240"/>
      </w:pPr>
      <w:r>
        <w:rPr>
          <w:color w:val="000009"/>
        </w:rPr>
        <w:t>ориентация в деятельности на современную систему научных представлений</w:t>
      </w:r>
      <w:r>
        <w:rPr>
          <w:color w:val="000009"/>
          <w:spacing w:val="-5"/>
        </w:rPr>
        <w:t xml:space="preserve"> </w:t>
      </w:r>
      <w:r>
        <w:rPr>
          <w:color w:val="000009"/>
        </w:rPr>
        <w:t>об</w:t>
      </w:r>
      <w:r>
        <w:rPr>
          <w:color w:val="000009"/>
          <w:spacing w:val="-2"/>
        </w:rPr>
        <w:t xml:space="preserve"> </w:t>
      </w:r>
      <w:r>
        <w:rPr>
          <w:color w:val="000009"/>
        </w:rPr>
        <w:t>основных</w:t>
      </w:r>
      <w:r>
        <w:rPr>
          <w:color w:val="000009"/>
          <w:spacing w:val="-3"/>
        </w:rPr>
        <w:t xml:space="preserve"> </w:t>
      </w:r>
      <w:r>
        <w:rPr>
          <w:color w:val="000009"/>
        </w:rPr>
        <w:t>закономерностях</w:t>
      </w:r>
      <w:r>
        <w:rPr>
          <w:color w:val="000009"/>
          <w:spacing w:val="-5"/>
        </w:rPr>
        <w:t xml:space="preserve"> </w:t>
      </w:r>
      <w:r>
        <w:rPr>
          <w:color w:val="000009"/>
        </w:rPr>
        <w:t>развития</w:t>
      </w:r>
      <w:r>
        <w:rPr>
          <w:color w:val="000009"/>
          <w:spacing w:val="-2"/>
        </w:rPr>
        <w:t xml:space="preserve"> </w:t>
      </w:r>
      <w:r>
        <w:rPr>
          <w:color w:val="000009"/>
        </w:rPr>
        <w:t>человека,</w:t>
      </w:r>
      <w:r>
        <w:rPr>
          <w:color w:val="000009"/>
          <w:spacing w:val="-1"/>
        </w:rPr>
        <w:t xml:space="preserve"> </w:t>
      </w:r>
      <w:r>
        <w:rPr>
          <w:color w:val="000009"/>
        </w:rPr>
        <w:t>природы и общества, взаимосвязях человека с природной и социальной средой;</w:t>
      </w:r>
    </w:p>
    <w:p w:rsidR="00D433F1" w:rsidRDefault="001238D5">
      <w:pPr>
        <w:pStyle w:val="a5"/>
        <w:spacing w:line="252" w:lineRule="auto"/>
        <w:ind w:right="279" w:firstLine="240"/>
      </w:pPr>
      <w:r>
        <w:rPr>
          <w:color w:val="000009"/>
        </w:rPr>
        <w:t xml:space="preserve">овладение языковой и читательской культурой как средством познания </w:t>
      </w:r>
      <w:r>
        <w:rPr>
          <w:color w:val="000009"/>
          <w:spacing w:val="-4"/>
        </w:rPr>
        <w:t>мира;</w:t>
      </w:r>
    </w:p>
    <w:p w:rsidR="00D433F1" w:rsidRDefault="001238D5">
      <w:pPr>
        <w:pStyle w:val="a5"/>
        <w:spacing w:before="1" w:line="252" w:lineRule="auto"/>
        <w:ind w:right="282" w:firstLine="240"/>
      </w:pPr>
      <w:r>
        <w:rPr>
          <w:color w:val="000009"/>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color w:val="000009"/>
          <w:spacing w:val="-2"/>
        </w:rPr>
        <w:t>благополучия.</w:t>
      </w:r>
    </w:p>
    <w:p w:rsidR="00D433F1" w:rsidRDefault="001238D5">
      <w:pPr>
        <w:spacing w:line="252" w:lineRule="auto"/>
        <w:ind w:left="156" w:right="280" w:firstLine="240"/>
        <w:jc w:val="both"/>
        <w:rPr>
          <w:sz w:val="20"/>
        </w:rPr>
        <w:sectPr w:rsidR="00D433F1">
          <w:pgSz w:w="7830" w:h="12020"/>
          <w:pgMar w:top="540" w:right="425" w:bottom="280" w:left="566" w:header="0" w:footer="0" w:gutter="0"/>
          <w:cols w:space="720"/>
          <w:formProt w:val="0"/>
          <w:docGrid w:linePitch="100" w:charSpace="4096"/>
        </w:sectPr>
      </w:pPr>
      <w:r>
        <w:rPr>
          <w:i/>
          <w:color w:val="000009"/>
          <w:sz w:val="20"/>
        </w:rPr>
        <w:t>Личностные результаты, обеспечивающие адаптацию обучающегося</w:t>
      </w:r>
      <w:r>
        <w:rPr>
          <w:i/>
          <w:color w:val="000009"/>
          <w:spacing w:val="40"/>
          <w:sz w:val="20"/>
        </w:rPr>
        <w:t xml:space="preserve"> </w:t>
      </w:r>
      <w:r>
        <w:rPr>
          <w:i/>
          <w:color w:val="000009"/>
          <w:sz w:val="20"/>
        </w:rPr>
        <w:t>к изменяющимся условиям социальной и природной среды, включают</w:t>
      </w:r>
      <w:r>
        <w:rPr>
          <w:color w:val="000009"/>
          <w:sz w:val="20"/>
        </w:rPr>
        <w:t>:</w:t>
      </w:r>
    </w:p>
    <w:p w:rsidR="00D433F1" w:rsidRDefault="001238D5">
      <w:pPr>
        <w:pStyle w:val="a5"/>
        <w:spacing w:before="70" w:line="252" w:lineRule="auto"/>
        <w:ind w:right="281" w:firstLine="240"/>
      </w:pPr>
      <w:r>
        <w:rPr>
          <w:color w:val="000009"/>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33F1" w:rsidRDefault="001238D5">
      <w:pPr>
        <w:pStyle w:val="a5"/>
        <w:spacing w:before="1" w:line="252" w:lineRule="auto"/>
        <w:ind w:right="275" w:firstLine="240"/>
      </w:pPr>
      <w:r>
        <w:rPr>
          <w:color w:val="000009"/>
        </w:rPr>
        <w:t>способность обучающихся взаимодействовать в условиях неопределённости, открытость опыту и знаниям других;</w:t>
      </w:r>
    </w:p>
    <w:p w:rsidR="00D433F1" w:rsidRDefault="001238D5">
      <w:pPr>
        <w:pStyle w:val="a5"/>
        <w:spacing w:line="252" w:lineRule="auto"/>
        <w:ind w:right="276" w:firstLine="240"/>
      </w:pPr>
      <w:r>
        <w:rPr>
          <w:color w:val="000009"/>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433F1" w:rsidRDefault="001238D5">
      <w:pPr>
        <w:pStyle w:val="a5"/>
        <w:spacing w:before="1" w:line="252" w:lineRule="auto"/>
        <w:ind w:right="277" w:firstLine="240"/>
      </w:pPr>
      <w:r>
        <w:rPr>
          <w:color w:val="000009"/>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433F1" w:rsidRDefault="001238D5">
      <w:pPr>
        <w:pStyle w:val="a5"/>
        <w:spacing w:line="252" w:lineRule="auto"/>
        <w:ind w:right="276" w:firstLine="240"/>
      </w:pPr>
      <w:r>
        <w:rPr>
          <w:color w:val="000009"/>
        </w:rPr>
        <w:t>умение распознавать конкретные примеры понятия по характерным признакам, выполнять операции в соответствии с определением и простейшими</w:t>
      </w:r>
      <w:r>
        <w:rPr>
          <w:color w:val="000009"/>
          <w:spacing w:val="-3"/>
        </w:rPr>
        <w:t xml:space="preserve"> </w:t>
      </w:r>
      <w:r>
        <w:rPr>
          <w:color w:val="000009"/>
        </w:rPr>
        <w:t>свойствами</w:t>
      </w:r>
      <w:r>
        <w:rPr>
          <w:color w:val="000009"/>
          <w:spacing w:val="-3"/>
        </w:rPr>
        <w:t xml:space="preserve"> </w:t>
      </w:r>
      <w:r>
        <w:rPr>
          <w:color w:val="000009"/>
        </w:rPr>
        <w:t>понятия,</w:t>
      </w:r>
      <w:r>
        <w:rPr>
          <w:color w:val="000009"/>
          <w:spacing w:val="-1"/>
        </w:rPr>
        <w:t xml:space="preserve"> </w:t>
      </w:r>
      <w:r>
        <w:rPr>
          <w:color w:val="000009"/>
        </w:rPr>
        <w:t>конкретизировать понятие</w:t>
      </w:r>
      <w:r>
        <w:rPr>
          <w:color w:val="000009"/>
          <w:spacing w:val="-1"/>
        </w:rPr>
        <w:t xml:space="preserve"> </w:t>
      </w:r>
      <w:r>
        <w:rPr>
          <w:color w:val="000009"/>
        </w:rPr>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433F1" w:rsidRDefault="001238D5">
      <w:pPr>
        <w:pStyle w:val="a5"/>
        <w:spacing w:before="1" w:line="247" w:lineRule="auto"/>
        <w:ind w:right="276" w:firstLine="240"/>
      </w:pPr>
      <w:r>
        <w:rPr>
          <w:color w:val="000009"/>
        </w:rPr>
        <w:t xml:space="preserve">умение анализировать и выявлять взаимосвязи природы, общества и </w:t>
      </w:r>
      <w:r>
        <w:rPr>
          <w:color w:val="000009"/>
          <w:spacing w:val="-2"/>
        </w:rPr>
        <w:t>экономики;</w:t>
      </w:r>
    </w:p>
    <w:p w:rsidR="00D433F1" w:rsidRDefault="001238D5">
      <w:pPr>
        <w:pStyle w:val="a5"/>
        <w:spacing w:before="4" w:line="252" w:lineRule="auto"/>
        <w:ind w:right="283" w:firstLine="240"/>
      </w:pPr>
      <w:r>
        <w:rPr>
          <w:color w:val="000009"/>
        </w:rPr>
        <w:t xml:space="preserve">умение оценивать свои действия с учётом влияния на окружающую среду, достижений целей и преодоления вызовов, возможных глобальных </w:t>
      </w:r>
      <w:r>
        <w:rPr>
          <w:color w:val="000009"/>
          <w:spacing w:val="-2"/>
        </w:rPr>
        <w:t>последствий;</w:t>
      </w:r>
    </w:p>
    <w:p w:rsidR="00D433F1" w:rsidRDefault="001238D5">
      <w:pPr>
        <w:pStyle w:val="a5"/>
        <w:spacing w:before="1" w:line="247" w:lineRule="auto"/>
        <w:ind w:right="281" w:firstLine="240"/>
      </w:pPr>
      <w:r>
        <w:rPr>
          <w:color w:val="000009"/>
        </w:rPr>
        <w:t>способность обучающихся осознавать стрессовую ситуацию,</w:t>
      </w:r>
      <w:r>
        <w:rPr>
          <w:color w:val="000009"/>
          <w:spacing w:val="80"/>
        </w:rPr>
        <w:t xml:space="preserve"> </w:t>
      </w:r>
      <w:r>
        <w:rPr>
          <w:color w:val="000009"/>
        </w:rPr>
        <w:t>оценивать происходящие изменения и их последствия;</w:t>
      </w:r>
    </w:p>
    <w:p w:rsidR="00D433F1" w:rsidRDefault="001238D5">
      <w:pPr>
        <w:pStyle w:val="a5"/>
        <w:spacing w:before="4" w:line="252" w:lineRule="auto"/>
        <w:ind w:left="396" w:right="283"/>
      </w:pPr>
      <w:r>
        <w:rPr>
          <w:color w:val="000009"/>
        </w:rPr>
        <w:t>воспринимать стрессовую ситуацию как вызов, требующий контрмер; оценивать</w:t>
      </w:r>
      <w:r>
        <w:rPr>
          <w:color w:val="000009"/>
          <w:spacing w:val="6"/>
        </w:rPr>
        <w:t xml:space="preserve"> </w:t>
      </w:r>
      <w:r>
        <w:rPr>
          <w:color w:val="000009"/>
        </w:rPr>
        <w:t>ситуацию</w:t>
      </w:r>
      <w:r>
        <w:rPr>
          <w:color w:val="000009"/>
          <w:spacing w:val="6"/>
        </w:rPr>
        <w:t xml:space="preserve"> </w:t>
      </w:r>
      <w:r>
        <w:rPr>
          <w:color w:val="000009"/>
        </w:rPr>
        <w:t>стресса,</w:t>
      </w:r>
      <w:r>
        <w:rPr>
          <w:color w:val="000009"/>
          <w:spacing w:val="6"/>
        </w:rPr>
        <w:t xml:space="preserve"> </w:t>
      </w:r>
      <w:r>
        <w:rPr>
          <w:color w:val="000009"/>
        </w:rPr>
        <w:t>корректировать</w:t>
      </w:r>
      <w:r>
        <w:rPr>
          <w:color w:val="000009"/>
          <w:spacing w:val="8"/>
        </w:rPr>
        <w:t xml:space="preserve"> </w:t>
      </w:r>
      <w:r>
        <w:rPr>
          <w:color w:val="000009"/>
        </w:rPr>
        <w:t>принимаемые</w:t>
      </w:r>
      <w:r>
        <w:rPr>
          <w:color w:val="000009"/>
          <w:spacing w:val="7"/>
        </w:rPr>
        <w:t xml:space="preserve"> </w:t>
      </w:r>
      <w:r>
        <w:rPr>
          <w:color w:val="000009"/>
        </w:rPr>
        <w:t>решения</w:t>
      </w:r>
      <w:r>
        <w:rPr>
          <w:color w:val="000009"/>
          <w:spacing w:val="7"/>
        </w:rPr>
        <w:t xml:space="preserve"> </w:t>
      </w:r>
      <w:r>
        <w:rPr>
          <w:color w:val="000009"/>
          <w:spacing w:val="-10"/>
        </w:rPr>
        <w:t>и</w:t>
      </w:r>
    </w:p>
    <w:p w:rsidR="00D433F1" w:rsidRDefault="001238D5">
      <w:pPr>
        <w:pStyle w:val="a5"/>
        <w:spacing w:line="229" w:lineRule="exact"/>
        <w:jc w:val="left"/>
      </w:pPr>
      <w:r>
        <w:rPr>
          <w:color w:val="000009"/>
          <w:spacing w:val="-2"/>
        </w:rPr>
        <w:t>действия;</w:t>
      </w:r>
    </w:p>
    <w:p w:rsidR="00D433F1" w:rsidRDefault="001238D5">
      <w:pPr>
        <w:pStyle w:val="a5"/>
        <w:spacing w:before="13" w:line="247" w:lineRule="auto"/>
        <w:ind w:firstLine="240"/>
        <w:jc w:val="left"/>
      </w:pPr>
      <w:r>
        <w:rPr>
          <w:color w:val="000009"/>
        </w:rPr>
        <w:t>формулировать</w:t>
      </w:r>
      <w:r>
        <w:rPr>
          <w:color w:val="000009"/>
          <w:spacing w:val="23"/>
        </w:rPr>
        <w:t xml:space="preserve"> </w:t>
      </w:r>
      <w:r>
        <w:rPr>
          <w:color w:val="000009"/>
        </w:rPr>
        <w:t>и оценивать риски</w:t>
      </w:r>
      <w:r>
        <w:rPr>
          <w:color w:val="000009"/>
          <w:spacing w:val="21"/>
        </w:rPr>
        <w:t xml:space="preserve"> </w:t>
      </w:r>
      <w:r>
        <w:rPr>
          <w:color w:val="000009"/>
        </w:rPr>
        <w:t>и</w:t>
      </w:r>
      <w:r>
        <w:rPr>
          <w:color w:val="000009"/>
          <w:spacing w:val="22"/>
        </w:rPr>
        <w:t xml:space="preserve"> </w:t>
      </w:r>
      <w:r>
        <w:rPr>
          <w:color w:val="000009"/>
        </w:rPr>
        <w:t>последствия, формировать опыт, уметь находить позитивное в произошедшей ситуации;</w:t>
      </w:r>
    </w:p>
    <w:p w:rsidR="00D433F1" w:rsidRDefault="001238D5">
      <w:pPr>
        <w:pStyle w:val="a5"/>
        <w:spacing w:before="4"/>
        <w:ind w:left="396"/>
        <w:jc w:val="left"/>
      </w:pPr>
      <w:r>
        <w:rPr>
          <w:color w:val="000009"/>
        </w:rPr>
        <w:t>быть</w:t>
      </w:r>
      <w:r>
        <w:rPr>
          <w:color w:val="000009"/>
          <w:spacing w:val="-8"/>
        </w:rPr>
        <w:t xml:space="preserve"> </w:t>
      </w:r>
      <w:r>
        <w:rPr>
          <w:color w:val="000009"/>
        </w:rPr>
        <w:t>готовым</w:t>
      </w:r>
      <w:r>
        <w:rPr>
          <w:color w:val="000009"/>
          <w:spacing w:val="-7"/>
        </w:rPr>
        <w:t xml:space="preserve"> </w:t>
      </w:r>
      <w:r>
        <w:rPr>
          <w:color w:val="000009"/>
        </w:rPr>
        <w:t>действовать</w:t>
      </w:r>
      <w:r>
        <w:rPr>
          <w:color w:val="000009"/>
          <w:spacing w:val="-7"/>
        </w:rPr>
        <w:t xml:space="preserve"> </w:t>
      </w:r>
      <w:r>
        <w:rPr>
          <w:color w:val="000009"/>
        </w:rPr>
        <w:t>в</w:t>
      </w:r>
      <w:r>
        <w:rPr>
          <w:color w:val="000009"/>
          <w:spacing w:val="-7"/>
        </w:rPr>
        <w:t xml:space="preserve"> </w:t>
      </w:r>
      <w:r>
        <w:rPr>
          <w:color w:val="000009"/>
        </w:rPr>
        <w:t>отсутствие</w:t>
      </w:r>
      <w:r>
        <w:rPr>
          <w:color w:val="000009"/>
          <w:spacing w:val="-7"/>
        </w:rPr>
        <w:t xml:space="preserve"> </w:t>
      </w:r>
      <w:r>
        <w:rPr>
          <w:color w:val="000009"/>
        </w:rPr>
        <w:t>гарантий</w:t>
      </w:r>
      <w:r>
        <w:rPr>
          <w:color w:val="000009"/>
          <w:spacing w:val="-7"/>
        </w:rPr>
        <w:t xml:space="preserve"> </w:t>
      </w:r>
      <w:r>
        <w:rPr>
          <w:color w:val="000009"/>
          <w:spacing w:val="-2"/>
        </w:rPr>
        <w:t>успеха.</w:t>
      </w:r>
    </w:p>
    <w:p w:rsidR="00D433F1" w:rsidRDefault="00D433F1">
      <w:pPr>
        <w:pStyle w:val="a5"/>
        <w:spacing w:before="163"/>
        <w:ind w:left="0"/>
        <w:jc w:val="left"/>
      </w:pPr>
    </w:p>
    <w:p w:rsidR="00D433F1" w:rsidRDefault="001238D5">
      <w:pPr>
        <w:pStyle w:val="1"/>
        <w:spacing w:line="229" w:lineRule="exact"/>
      </w:pPr>
      <w:r>
        <w:rPr>
          <w:spacing w:val="-2"/>
        </w:rPr>
        <w:t>МЕТАПРЕДМЕТНЫЕ</w:t>
      </w:r>
      <w:r>
        <w:rPr>
          <w:spacing w:val="10"/>
        </w:rPr>
        <w:t xml:space="preserve"> </w:t>
      </w:r>
      <w:r>
        <w:rPr>
          <w:spacing w:val="-2"/>
        </w:rPr>
        <w:t>РЕЗУЛЬТАТЫ</w:t>
      </w:r>
    </w:p>
    <w:p w:rsidR="00D433F1" w:rsidRDefault="001238D5">
      <w:pPr>
        <w:pStyle w:val="a5"/>
        <w:spacing w:line="247" w:lineRule="auto"/>
        <w:ind w:firstLine="240"/>
        <w:jc w:val="left"/>
      </w:pPr>
      <w:r>
        <w:rPr>
          <w:color w:val="000009"/>
        </w:rPr>
        <w:t>Метапредметные</w:t>
      </w:r>
      <w:r>
        <w:rPr>
          <w:color w:val="000009"/>
          <w:spacing w:val="37"/>
        </w:rPr>
        <w:t xml:space="preserve"> </w:t>
      </w:r>
      <w:r>
        <w:rPr>
          <w:color w:val="000009"/>
        </w:rPr>
        <w:t>результаты</w:t>
      </w:r>
      <w:r>
        <w:rPr>
          <w:color w:val="000009"/>
          <w:spacing w:val="37"/>
        </w:rPr>
        <w:t xml:space="preserve"> </w:t>
      </w:r>
      <w:r>
        <w:rPr>
          <w:color w:val="000009"/>
        </w:rPr>
        <w:t>освоения</w:t>
      </w:r>
      <w:r>
        <w:rPr>
          <w:color w:val="000009"/>
          <w:spacing w:val="38"/>
        </w:rPr>
        <w:t xml:space="preserve"> </w:t>
      </w:r>
      <w:r>
        <w:rPr>
          <w:color w:val="000009"/>
        </w:rPr>
        <w:t>программы</w:t>
      </w:r>
      <w:r>
        <w:rPr>
          <w:color w:val="000009"/>
          <w:spacing w:val="37"/>
        </w:rPr>
        <w:t xml:space="preserve"> </w:t>
      </w:r>
      <w:r>
        <w:rPr>
          <w:color w:val="000009"/>
        </w:rPr>
        <w:t>основного</w:t>
      </w:r>
      <w:r>
        <w:rPr>
          <w:color w:val="000009"/>
          <w:spacing w:val="37"/>
        </w:rPr>
        <w:t xml:space="preserve"> </w:t>
      </w:r>
      <w:r>
        <w:rPr>
          <w:color w:val="000009"/>
        </w:rPr>
        <w:t>общего образования, в том числе адаптированной, должны отражать:</w:t>
      </w:r>
    </w:p>
    <w:p w:rsidR="00D433F1" w:rsidRDefault="001238D5">
      <w:pPr>
        <w:spacing w:before="3"/>
        <w:ind w:left="396"/>
        <w:rPr>
          <w:sz w:val="20"/>
        </w:rPr>
      </w:pPr>
      <w:r>
        <w:rPr>
          <w:i/>
          <w:color w:val="000009"/>
          <w:sz w:val="20"/>
        </w:rPr>
        <w:t>Овладение</w:t>
      </w:r>
      <w:r>
        <w:rPr>
          <w:i/>
          <w:color w:val="000009"/>
          <w:spacing w:val="-13"/>
          <w:sz w:val="20"/>
        </w:rPr>
        <w:t xml:space="preserve"> </w:t>
      </w:r>
      <w:r>
        <w:rPr>
          <w:i/>
          <w:color w:val="000009"/>
          <w:sz w:val="20"/>
        </w:rPr>
        <w:t>универсальными</w:t>
      </w:r>
      <w:r>
        <w:rPr>
          <w:i/>
          <w:color w:val="000009"/>
          <w:spacing w:val="-10"/>
          <w:sz w:val="20"/>
        </w:rPr>
        <w:t xml:space="preserve"> </w:t>
      </w:r>
      <w:r>
        <w:rPr>
          <w:i/>
          <w:color w:val="000009"/>
          <w:sz w:val="20"/>
        </w:rPr>
        <w:t>учебными</w:t>
      </w:r>
      <w:r>
        <w:rPr>
          <w:i/>
          <w:color w:val="000009"/>
          <w:spacing w:val="-9"/>
          <w:sz w:val="20"/>
        </w:rPr>
        <w:t xml:space="preserve"> </w:t>
      </w:r>
      <w:r>
        <w:rPr>
          <w:i/>
          <w:color w:val="000009"/>
          <w:sz w:val="20"/>
        </w:rPr>
        <w:t>познавательными</w:t>
      </w:r>
      <w:r>
        <w:rPr>
          <w:i/>
          <w:color w:val="000009"/>
          <w:spacing w:val="-10"/>
          <w:sz w:val="20"/>
        </w:rPr>
        <w:t xml:space="preserve"> </w:t>
      </w:r>
      <w:r>
        <w:rPr>
          <w:i/>
          <w:color w:val="000009"/>
          <w:spacing w:val="-2"/>
          <w:sz w:val="20"/>
        </w:rPr>
        <w:t>действиями</w:t>
      </w:r>
      <w:r>
        <w:rPr>
          <w:color w:val="000009"/>
          <w:spacing w:val="-2"/>
          <w:sz w:val="20"/>
        </w:rPr>
        <w:t>:</w:t>
      </w:r>
    </w:p>
    <w:p w:rsidR="00D433F1" w:rsidRDefault="001238D5" w:rsidP="00292B0F">
      <w:pPr>
        <w:pStyle w:val="aa"/>
        <w:numPr>
          <w:ilvl w:val="0"/>
          <w:numId w:val="147"/>
        </w:numPr>
        <w:tabs>
          <w:tab w:val="left" w:pos="726"/>
        </w:tabs>
        <w:spacing w:before="13"/>
        <w:ind w:left="726" w:hanging="210"/>
        <w:jc w:val="left"/>
        <w:rPr>
          <w:sz w:val="20"/>
        </w:rPr>
        <w:sectPr w:rsidR="00D433F1">
          <w:pgSz w:w="7830" w:h="12020"/>
          <w:pgMar w:top="540" w:right="425" w:bottom="280" w:left="566" w:header="0" w:footer="0" w:gutter="0"/>
          <w:cols w:space="720"/>
          <w:formProt w:val="0"/>
          <w:docGrid w:linePitch="100" w:charSpace="4096"/>
        </w:sectPr>
      </w:pPr>
      <w:r>
        <w:rPr>
          <w:color w:val="000009"/>
          <w:sz w:val="20"/>
        </w:rPr>
        <w:t>базовые</w:t>
      </w:r>
      <w:r>
        <w:rPr>
          <w:color w:val="000009"/>
          <w:spacing w:val="-10"/>
          <w:sz w:val="20"/>
        </w:rPr>
        <w:t xml:space="preserve"> </w:t>
      </w:r>
      <w:r>
        <w:rPr>
          <w:color w:val="000009"/>
          <w:sz w:val="20"/>
        </w:rPr>
        <w:t>логические</w:t>
      </w:r>
      <w:r>
        <w:rPr>
          <w:color w:val="000009"/>
          <w:spacing w:val="-9"/>
          <w:sz w:val="20"/>
        </w:rPr>
        <w:t xml:space="preserve"> </w:t>
      </w:r>
      <w:r>
        <w:rPr>
          <w:color w:val="000009"/>
          <w:spacing w:val="-2"/>
          <w:sz w:val="20"/>
        </w:rPr>
        <w:t>действия:</w:t>
      </w:r>
    </w:p>
    <w:p w:rsidR="00D433F1" w:rsidRDefault="001238D5">
      <w:pPr>
        <w:pStyle w:val="a5"/>
        <w:spacing w:before="70" w:line="252" w:lineRule="auto"/>
        <w:ind w:right="282" w:firstLine="240"/>
      </w:pPr>
      <w:r>
        <w:rPr>
          <w:color w:val="000009"/>
        </w:rPr>
        <w:lastRenderedPageBreak/>
        <w:t xml:space="preserve">выявлять и характеризовать существенные признаки объектов </w:t>
      </w:r>
      <w:r>
        <w:rPr>
          <w:color w:val="000009"/>
          <w:spacing w:val="-2"/>
        </w:rPr>
        <w:t>(явлений);</w:t>
      </w:r>
    </w:p>
    <w:p w:rsidR="00D433F1" w:rsidRDefault="001238D5">
      <w:pPr>
        <w:pStyle w:val="a5"/>
        <w:spacing w:before="2" w:line="247" w:lineRule="auto"/>
        <w:ind w:right="282" w:firstLine="238"/>
      </w:pPr>
      <w:r>
        <w:rPr>
          <w:color w:val="000009"/>
        </w:rPr>
        <w:t>устанавливать существенный признак классификации, основания для обобщения и сравнения, критерии проводимого анализа;</w:t>
      </w:r>
    </w:p>
    <w:p w:rsidR="00D433F1" w:rsidRDefault="001238D5">
      <w:pPr>
        <w:pStyle w:val="a5"/>
        <w:spacing w:before="4" w:line="247" w:lineRule="auto"/>
        <w:ind w:right="280" w:firstLine="238"/>
      </w:pPr>
      <w:r>
        <w:rPr>
          <w:color w:val="000009"/>
        </w:rPr>
        <w:t>с учётом предложенной задачи выявлять закономерности и противоречия в рассматриваемых фактах, данных и наблюдениях;</w:t>
      </w:r>
    </w:p>
    <w:p w:rsidR="00D433F1" w:rsidRDefault="001238D5">
      <w:pPr>
        <w:pStyle w:val="a5"/>
        <w:spacing w:before="4" w:line="252" w:lineRule="auto"/>
        <w:ind w:right="281" w:firstLine="238"/>
      </w:pPr>
      <w:r>
        <w:rPr>
          <w:color w:val="000009"/>
        </w:rPr>
        <w:t>выявлять дефицит информации, данных, необходимых для решения поставленной задачи;</w:t>
      </w:r>
    </w:p>
    <w:p w:rsidR="00D433F1" w:rsidRDefault="001238D5">
      <w:pPr>
        <w:pStyle w:val="a5"/>
        <w:spacing w:line="252" w:lineRule="auto"/>
        <w:ind w:right="280" w:firstLine="238"/>
      </w:pPr>
      <w:r>
        <w:rPr>
          <w:color w:val="000009"/>
        </w:rPr>
        <w:t xml:space="preserve">выявлять причинно-следственные связи при изучении явлений и </w:t>
      </w:r>
      <w:r>
        <w:rPr>
          <w:color w:val="000009"/>
          <w:spacing w:val="-2"/>
        </w:rPr>
        <w:t>процессов;</w:t>
      </w:r>
    </w:p>
    <w:p w:rsidR="00D433F1" w:rsidRDefault="001238D5">
      <w:pPr>
        <w:pStyle w:val="a5"/>
        <w:spacing w:before="1" w:line="252" w:lineRule="auto"/>
        <w:ind w:right="279" w:firstLine="238"/>
      </w:pPr>
      <w:r>
        <w:rPr>
          <w:color w:val="000009"/>
        </w:rPr>
        <w:t xml:space="preserve">делать выводы с использованием дедуктивных и индуктивных умозаключений, умозаключений по аналогии, формулировать гипотезы о </w:t>
      </w:r>
      <w:r>
        <w:rPr>
          <w:color w:val="000009"/>
          <w:spacing w:val="-2"/>
        </w:rPr>
        <w:t>взаимосвязях;</w:t>
      </w:r>
    </w:p>
    <w:p w:rsidR="00D433F1" w:rsidRDefault="001238D5">
      <w:pPr>
        <w:pStyle w:val="a5"/>
        <w:spacing w:line="252" w:lineRule="auto"/>
        <w:ind w:right="276" w:firstLine="240"/>
      </w:pPr>
      <w:r>
        <w:rPr>
          <w:color w:val="000009"/>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33F1" w:rsidRDefault="001238D5" w:rsidP="00292B0F">
      <w:pPr>
        <w:pStyle w:val="aa"/>
        <w:numPr>
          <w:ilvl w:val="0"/>
          <w:numId w:val="147"/>
        </w:numPr>
        <w:tabs>
          <w:tab w:val="left" w:pos="735"/>
        </w:tabs>
        <w:ind w:left="735" w:hanging="219"/>
        <w:rPr>
          <w:sz w:val="20"/>
        </w:rPr>
      </w:pPr>
      <w:r>
        <w:rPr>
          <w:color w:val="000009"/>
          <w:sz w:val="20"/>
        </w:rPr>
        <w:t>базовые</w:t>
      </w:r>
      <w:r>
        <w:rPr>
          <w:color w:val="000009"/>
          <w:spacing w:val="-12"/>
          <w:sz w:val="20"/>
        </w:rPr>
        <w:t xml:space="preserve"> </w:t>
      </w:r>
      <w:r>
        <w:rPr>
          <w:color w:val="000009"/>
          <w:sz w:val="20"/>
        </w:rPr>
        <w:t>исследовательские</w:t>
      </w:r>
      <w:r>
        <w:rPr>
          <w:color w:val="000009"/>
          <w:spacing w:val="-9"/>
          <w:sz w:val="20"/>
        </w:rPr>
        <w:t xml:space="preserve"> </w:t>
      </w:r>
      <w:r>
        <w:rPr>
          <w:color w:val="000009"/>
          <w:spacing w:val="-2"/>
          <w:sz w:val="20"/>
        </w:rPr>
        <w:t>действия:</w:t>
      </w:r>
    </w:p>
    <w:p w:rsidR="00D433F1" w:rsidRDefault="001238D5">
      <w:pPr>
        <w:pStyle w:val="a5"/>
        <w:spacing w:before="12" w:line="252" w:lineRule="auto"/>
        <w:ind w:left="396" w:right="283" w:hanging="360"/>
      </w:pPr>
      <w:r>
        <w:rPr>
          <w:color w:val="000009"/>
        </w:rPr>
        <w:t>использовать вопросы как исследовательский инструмент познания; формулировать</w:t>
      </w:r>
      <w:r>
        <w:rPr>
          <w:color w:val="000009"/>
          <w:spacing w:val="63"/>
        </w:rPr>
        <w:t xml:space="preserve"> </w:t>
      </w:r>
      <w:r>
        <w:rPr>
          <w:color w:val="000009"/>
        </w:rPr>
        <w:t>вопросы,</w:t>
      </w:r>
      <w:r>
        <w:rPr>
          <w:color w:val="000009"/>
          <w:spacing w:val="63"/>
        </w:rPr>
        <w:t xml:space="preserve"> </w:t>
      </w:r>
      <w:r>
        <w:rPr>
          <w:color w:val="000009"/>
        </w:rPr>
        <w:t>фиксирующие</w:t>
      </w:r>
      <w:r>
        <w:rPr>
          <w:color w:val="000009"/>
          <w:spacing w:val="64"/>
        </w:rPr>
        <w:t xml:space="preserve"> </w:t>
      </w:r>
      <w:r>
        <w:rPr>
          <w:color w:val="000009"/>
        </w:rPr>
        <w:t>разрыв</w:t>
      </w:r>
      <w:r>
        <w:rPr>
          <w:color w:val="000009"/>
          <w:spacing w:val="63"/>
        </w:rPr>
        <w:t xml:space="preserve"> </w:t>
      </w:r>
      <w:r>
        <w:rPr>
          <w:color w:val="000009"/>
        </w:rPr>
        <w:t>между</w:t>
      </w:r>
      <w:r>
        <w:rPr>
          <w:color w:val="000009"/>
          <w:spacing w:val="60"/>
        </w:rPr>
        <w:t xml:space="preserve"> </w:t>
      </w:r>
      <w:r>
        <w:rPr>
          <w:color w:val="000009"/>
        </w:rPr>
        <w:t>реальным</w:t>
      </w:r>
      <w:r>
        <w:rPr>
          <w:color w:val="000009"/>
          <w:spacing w:val="64"/>
        </w:rPr>
        <w:t xml:space="preserve"> </w:t>
      </w:r>
      <w:r>
        <w:rPr>
          <w:color w:val="000009"/>
          <w:spacing w:val="-10"/>
        </w:rPr>
        <w:t>и</w:t>
      </w:r>
    </w:p>
    <w:p w:rsidR="00D433F1" w:rsidRDefault="001238D5">
      <w:pPr>
        <w:pStyle w:val="a5"/>
        <w:spacing w:line="252" w:lineRule="auto"/>
        <w:ind w:right="278" w:hanging="360"/>
      </w:pPr>
      <w:r>
        <w:rPr>
          <w:color w:val="000009"/>
        </w:rPr>
        <w:t>желательным состоянием ситуации, объекта, самостоятельно устанавливать искомое и данное;</w:t>
      </w:r>
    </w:p>
    <w:p w:rsidR="00D433F1" w:rsidRDefault="001238D5">
      <w:pPr>
        <w:pStyle w:val="a5"/>
        <w:spacing w:line="252" w:lineRule="auto"/>
        <w:ind w:right="281" w:firstLine="240"/>
      </w:pPr>
      <w:r>
        <w:rPr>
          <w:color w:val="000009"/>
        </w:rPr>
        <w:t>формулировать гипотезу об истинности собственных суждений и суждений других, аргументировать свою позицию, мнение;</w:t>
      </w:r>
    </w:p>
    <w:p w:rsidR="00D433F1" w:rsidRDefault="001238D5">
      <w:pPr>
        <w:pStyle w:val="a5"/>
        <w:spacing w:before="1" w:line="252" w:lineRule="auto"/>
        <w:ind w:right="279" w:firstLine="240"/>
      </w:pPr>
      <w:r>
        <w:rPr>
          <w:color w:val="000009"/>
        </w:rPr>
        <w:t>проводить по самостоятельно составленному плану опыт, несложный эксперимент, небольшое исследование по установлению особенностей объекта</w:t>
      </w:r>
      <w:r>
        <w:rPr>
          <w:color w:val="000009"/>
          <w:spacing w:val="-3"/>
        </w:rPr>
        <w:t xml:space="preserve"> </w:t>
      </w:r>
      <w:r>
        <w:rPr>
          <w:color w:val="000009"/>
        </w:rPr>
        <w:t>изучения,</w:t>
      </w:r>
      <w:r>
        <w:rPr>
          <w:color w:val="000009"/>
          <w:spacing w:val="-4"/>
        </w:rPr>
        <w:t xml:space="preserve"> </w:t>
      </w:r>
      <w:r>
        <w:rPr>
          <w:color w:val="000009"/>
        </w:rPr>
        <w:t>причинно-следственных</w:t>
      </w:r>
      <w:r>
        <w:rPr>
          <w:color w:val="000009"/>
          <w:spacing w:val="-5"/>
        </w:rPr>
        <w:t xml:space="preserve"> </w:t>
      </w:r>
      <w:r>
        <w:rPr>
          <w:color w:val="000009"/>
        </w:rPr>
        <w:t>связей</w:t>
      </w:r>
      <w:r>
        <w:rPr>
          <w:color w:val="000009"/>
          <w:spacing w:val="-5"/>
        </w:rPr>
        <w:t xml:space="preserve"> </w:t>
      </w:r>
      <w:r>
        <w:rPr>
          <w:color w:val="000009"/>
        </w:rPr>
        <w:t>и</w:t>
      </w:r>
      <w:r>
        <w:rPr>
          <w:color w:val="000009"/>
          <w:spacing w:val="-7"/>
        </w:rPr>
        <w:t xml:space="preserve"> </w:t>
      </w:r>
      <w:r>
        <w:rPr>
          <w:color w:val="000009"/>
        </w:rPr>
        <w:t>зависимости</w:t>
      </w:r>
      <w:r>
        <w:rPr>
          <w:color w:val="000009"/>
          <w:spacing w:val="-8"/>
        </w:rPr>
        <w:t xml:space="preserve"> </w:t>
      </w:r>
      <w:r>
        <w:rPr>
          <w:color w:val="000009"/>
        </w:rPr>
        <w:t>объектов между собой;</w:t>
      </w:r>
    </w:p>
    <w:p w:rsidR="00D433F1" w:rsidRDefault="001238D5">
      <w:pPr>
        <w:pStyle w:val="a5"/>
        <w:spacing w:line="252" w:lineRule="auto"/>
        <w:ind w:right="282" w:firstLine="240"/>
      </w:pPr>
      <w:r>
        <w:rPr>
          <w:color w:val="000009"/>
        </w:rPr>
        <w:t>оценивать на применимость и достоверность информацию,</w:t>
      </w:r>
      <w:r>
        <w:rPr>
          <w:color w:val="000009"/>
          <w:spacing w:val="40"/>
        </w:rPr>
        <w:t xml:space="preserve"> </w:t>
      </w:r>
      <w:r>
        <w:rPr>
          <w:color w:val="000009"/>
        </w:rPr>
        <w:t>полученную в ходе исследования (эксперимента);</w:t>
      </w:r>
    </w:p>
    <w:p w:rsidR="00D433F1" w:rsidRDefault="001238D5">
      <w:pPr>
        <w:pStyle w:val="a5"/>
        <w:spacing w:line="252" w:lineRule="auto"/>
        <w:ind w:right="279" w:firstLine="240"/>
      </w:pPr>
      <w:r>
        <w:rPr>
          <w:color w:val="000009"/>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433F1" w:rsidRDefault="001238D5">
      <w:pPr>
        <w:pStyle w:val="a5"/>
        <w:spacing w:line="252" w:lineRule="auto"/>
        <w:ind w:right="277" w:firstLine="240"/>
      </w:pPr>
      <w:r>
        <w:rPr>
          <w:color w:val="000009"/>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433F1" w:rsidRDefault="001238D5" w:rsidP="00292B0F">
      <w:pPr>
        <w:pStyle w:val="aa"/>
        <w:numPr>
          <w:ilvl w:val="0"/>
          <w:numId w:val="147"/>
        </w:numPr>
        <w:tabs>
          <w:tab w:val="left" w:pos="721"/>
        </w:tabs>
        <w:ind w:left="721" w:hanging="205"/>
        <w:rPr>
          <w:sz w:val="20"/>
        </w:rPr>
      </w:pPr>
      <w:r>
        <w:rPr>
          <w:color w:val="000009"/>
          <w:sz w:val="20"/>
        </w:rPr>
        <w:t>работа</w:t>
      </w:r>
      <w:r>
        <w:rPr>
          <w:color w:val="000009"/>
          <w:spacing w:val="-4"/>
          <w:sz w:val="20"/>
        </w:rPr>
        <w:t xml:space="preserve"> </w:t>
      </w:r>
      <w:r>
        <w:rPr>
          <w:color w:val="000009"/>
          <w:sz w:val="20"/>
        </w:rPr>
        <w:t>с</w:t>
      </w:r>
      <w:r>
        <w:rPr>
          <w:color w:val="000009"/>
          <w:spacing w:val="-3"/>
          <w:sz w:val="20"/>
        </w:rPr>
        <w:t xml:space="preserve"> </w:t>
      </w:r>
      <w:r>
        <w:rPr>
          <w:color w:val="000009"/>
          <w:spacing w:val="-2"/>
          <w:sz w:val="20"/>
        </w:rPr>
        <w:t>информацией:</w:t>
      </w:r>
    </w:p>
    <w:p w:rsidR="00D433F1" w:rsidRDefault="001238D5">
      <w:pPr>
        <w:pStyle w:val="a5"/>
        <w:spacing w:before="12" w:line="252" w:lineRule="auto"/>
        <w:ind w:right="282" w:firstLine="240"/>
      </w:pPr>
      <w:r>
        <w:rPr>
          <w:color w:val="000009"/>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433F1" w:rsidRDefault="001238D5">
      <w:pPr>
        <w:pStyle w:val="a5"/>
        <w:spacing w:line="252" w:lineRule="auto"/>
        <w:ind w:right="282" w:firstLine="240"/>
      </w:pPr>
      <w:r>
        <w:rPr>
          <w:color w:val="000009"/>
        </w:rPr>
        <w:t>выбирать, анализировать, систематизировать и интерпретировать информацию различных видов и форм представления;</w:t>
      </w:r>
    </w:p>
    <w:p w:rsidR="00D433F1" w:rsidRDefault="001238D5">
      <w:pPr>
        <w:pStyle w:val="a5"/>
        <w:spacing w:line="247" w:lineRule="auto"/>
        <w:ind w:right="282" w:firstLine="240"/>
        <w:sectPr w:rsidR="00D433F1">
          <w:pgSz w:w="7830" w:h="12020"/>
          <w:pgMar w:top="540" w:right="425" w:bottom="280" w:left="566" w:header="0" w:footer="0" w:gutter="0"/>
          <w:cols w:space="720"/>
          <w:formProt w:val="0"/>
          <w:docGrid w:linePitch="100" w:charSpace="4096"/>
        </w:sectPr>
      </w:pPr>
      <w:r>
        <w:rPr>
          <w:color w:val="000009"/>
        </w:rPr>
        <w:t>находить сходные аргументы (подтверждающие или опровергающие одну и ту же идею, версию) в различных информационных источниках;</w:t>
      </w:r>
    </w:p>
    <w:p w:rsidR="00D433F1" w:rsidRDefault="001238D5">
      <w:pPr>
        <w:pStyle w:val="a5"/>
        <w:spacing w:before="70" w:line="252" w:lineRule="auto"/>
        <w:ind w:right="281" w:firstLine="240"/>
      </w:pPr>
      <w:r>
        <w:rPr>
          <w:color w:val="000009"/>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33F1" w:rsidRDefault="001238D5">
      <w:pPr>
        <w:pStyle w:val="a5"/>
        <w:spacing w:before="1" w:line="252" w:lineRule="auto"/>
        <w:ind w:right="282" w:firstLine="240"/>
      </w:pPr>
      <w:r>
        <w:rPr>
          <w:color w:val="000009"/>
        </w:rPr>
        <w:t>оценивать надёжность информации по критериям, предложенным педагогическим работником или сформулированным самостоятельно;</w:t>
      </w:r>
    </w:p>
    <w:p w:rsidR="00D433F1" w:rsidRDefault="001238D5">
      <w:pPr>
        <w:pStyle w:val="a5"/>
        <w:spacing w:line="229" w:lineRule="exact"/>
        <w:ind w:left="396"/>
      </w:pPr>
      <w:r>
        <w:rPr>
          <w:color w:val="000009"/>
        </w:rPr>
        <w:t>эффективно</w:t>
      </w:r>
      <w:r>
        <w:rPr>
          <w:color w:val="000009"/>
          <w:spacing w:val="-11"/>
        </w:rPr>
        <w:t xml:space="preserve"> </w:t>
      </w:r>
      <w:r>
        <w:rPr>
          <w:color w:val="000009"/>
        </w:rPr>
        <w:t>запоминать</w:t>
      </w:r>
      <w:r>
        <w:rPr>
          <w:color w:val="000009"/>
          <w:spacing w:val="-9"/>
        </w:rPr>
        <w:t xml:space="preserve"> </w:t>
      </w:r>
      <w:r>
        <w:rPr>
          <w:color w:val="000009"/>
        </w:rPr>
        <w:t>и</w:t>
      </w:r>
      <w:r>
        <w:rPr>
          <w:color w:val="000009"/>
          <w:spacing w:val="-12"/>
        </w:rPr>
        <w:t xml:space="preserve"> </w:t>
      </w:r>
      <w:r>
        <w:rPr>
          <w:color w:val="000009"/>
        </w:rPr>
        <w:t>систематизировать</w:t>
      </w:r>
      <w:r>
        <w:rPr>
          <w:color w:val="000009"/>
          <w:spacing w:val="-9"/>
        </w:rPr>
        <w:t xml:space="preserve"> </w:t>
      </w:r>
      <w:r>
        <w:rPr>
          <w:color w:val="000009"/>
          <w:spacing w:val="-2"/>
        </w:rPr>
        <w:t>информацию.</w:t>
      </w:r>
    </w:p>
    <w:p w:rsidR="00D433F1" w:rsidRDefault="001238D5">
      <w:pPr>
        <w:pStyle w:val="a5"/>
        <w:spacing w:before="12" w:line="252" w:lineRule="auto"/>
        <w:ind w:right="279" w:firstLine="240"/>
      </w:pPr>
      <w:r>
        <w:rPr>
          <w:color w:val="000009"/>
        </w:rPr>
        <w:t>Овладение системой универсальных учебных познавательных</w:t>
      </w:r>
      <w:r>
        <w:rPr>
          <w:color w:val="000009"/>
          <w:spacing w:val="80"/>
        </w:rPr>
        <w:t xml:space="preserve"> </w:t>
      </w:r>
      <w:r>
        <w:rPr>
          <w:color w:val="000009"/>
        </w:rPr>
        <w:t xml:space="preserve">действий обеспечивает сформированность когнитивных навыков у </w:t>
      </w:r>
      <w:r>
        <w:rPr>
          <w:color w:val="000009"/>
          <w:spacing w:val="-2"/>
        </w:rPr>
        <w:t>обучающихся.</w:t>
      </w:r>
    </w:p>
    <w:p w:rsidR="00D433F1" w:rsidRDefault="001238D5">
      <w:pPr>
        <w:ind w:left="396"/>
        <w:jc w:val="both"/>
        <w:rPr>
          <w:sz w:val="20"/>
        </w:rPr>
      </w:pPr>
      <w:r>
        <w:rPr>
          <w:i/>
          <w:color w:val="000009"/>
          <w:sz w:val="20"/>
        </w:rPr>
        <w:t>Овладение</w:t>
      </w:r>
      <w:r>
        <w:rPr>
          <w:i/>
          <w:color w:val="000009"/>
          <w:spacing w:val="-12"/>
          <w:sz w:val="20"/>
        </w:rPr>
        <w:t xml:space="preserve"> </w:t>
      </w:r>
      <w:r>
        <w:rPr>
          <w:i/>
          <w:color w:val="000009"/>
          <w:sz w:val="20"/>
        </w:rPr>
        <w:t>универсальными</w:t>
      </w:r>
      <w:r>
        <w:rPr>
          <w:i/>
          <w:color w:val="000009"/>
          <w:spacing w:val="-9"/>
          <w:sz w:val="20"/>
        </w:rPr>
        <w:t xml:space="preserve"> </w:t>
      </w:r>
      <w:r>
        <w:rPr>
          <w:i/>
          <w:color w:val="000009"/>
          <w:sz w:val="20"/>
        </w:rPr>
        <w:t>учебными</w:t>
      </w:r>
      <w:r>
        <w:rPr>
          <w:i/>
          <w:color w:val="000009"/>
          <w:spacing w:val="-10"/>
          <w:sz w:val="20"/>
        </w:rPr>
        <w:t xml:space="preserve"> </w:t>
      </w:r>
      <w:r>
        <w:rPr>
          <w:i/>
          <w:color w:val="000009"/>
          <w:sz w:val="20"/>
        </w:rPr>
        <w:t>коммуникативными</w:t>
      </w:r>
      <w:r>
        <w:rPr>
          <w:i/>
          <w:color w:val="000009"/>
          <w:spacing w:val="-7"/>
          <w:sz w:val="20"/>
        </w:rPr>
        <w:t xml:space="preserve"> </w:t>
      </w:r>
      <w:r>
        <w:rPr>
          <w:i/>
          <w:color w:val="000009"/>
          <w:spacing w:val="-2"/>
          <w:sz w:val="20"/>
        </w:rPr>
        <w:t>действиями</w:t>
      </w:r>
      <w:r>
        <w:rPr>
          <w:color w:val="000009"/>
          <w:spacing w:val="-2"/>
          <w:sz w:val="20"/>
        </w:rPr>
        <w:t>:</w:t>
      </w:r>
    </w:p>
    <w:p w:rsidR="00D433F1" w:rsidRDefault="001238D5" w:rsidP="00292B0F">
      <w:pPr>
        <w:pStyle w:val="aa"/>
        <w:numPr>
          <w:ilvl w:val="0"/>
          <w:numId w:val="146"/>
        </w:numPr>
        <w:tabs>
          <w:tab w:val="left" w:pos="721"/>
        </w:tabs>
        <w:spacing w:before="13"/>
        <w:ind w:left="721" w:hanging="205"/>
        <w:rPr>
          <w:sz w:val="20"/>
        </w:rPr>
      </w:pPr>
      <w:r>
        <w:rPr>
          <w:color w:val="000009"/>
          <w:spacing w:val="-2"/>
          <w:sz w:val="20"/>
        </w:rPr>
        <w:t>общение:</w:t>
      </w:r>
    </w:p>
    <w:p w:rsidR="00D433F1" w:rsidRDefault="001238D5">
      <w:pPr>
        <w:pStyle w:val="a5"/>
        <w:spacing w:before="10" w:line="252" w:lineRule="auto"/>
        <w:ind w:right="282" w:firstLine="240"/>
      </w:pPr>
      <w:r>
        <w:rPr>
          <w:color w:val="000009"/>
        </w:rPr>
        <w:t>воспринимать и формулировать суждения, выражать эмоции в соответствии с целями и условиями общения;</w:t>
      </w:r>
    </w:p>
    <w:p w:rsidR="00D433F1" w:rsidRDefault="001238D5">
      <w:pPr>
        <w:pStyle w:val="a5"/>
        <w:spacing w:line="225" w:lineRule="exact"/>
        <w:ind w:left="396"/>
      </w:pPr>
      <w:r>
        <w:rPr>
          <w:color w:val="000009"/>
        </w:rPr>
        <w:t>выражать</w:t>
      </w:r>
      <w:r>
        <w:rPr>
          <w:color w:val="000009"/>
          <w:spacing w:val="-6"/>
        </w:rPr>
        <w:t xml:space="preserve"> </w:t>
      </w:r>
      <w:r>
        <w:rPr>
          <w:color w:val="000009"/>
        </w:rPr>
        <w:t>себя</w:t>
      </w:r>
      <w:r>
        <w:rPr>
          <w:color w:val="000009"/>
          <w:spacing w:val="-7"/>
        </w:rPr>
        <w:t xml:space="preserve"> </w:t>
      </w:r>
      <w:r>
        <w:rPr>
          <w:color w:val="000009"/>
        </w:rPr>
        <w:t>(свою</w:t>
      </w:r>
      <w:r>
        <w:rPr>
          <w:color w:val="000009"/>
          <w:spacing w:val="-6"/>
        </w:rPr>
        <w:t xml:space="preserve"> </w:t>
      </w:r>
      <w:r>
        <w:rPr>
          <w:color w:val="000009"/>
        </w:rPr>
        <w:t>точку</w:t>
      </w:r>
      <w:r>
        <w:rPr>
          <w:color w:val="000009"/>
          <w:spacing w:val="-7"/>
        </w:rPr>
        <w:t xml:space="preserve"> </w:t>
      </w:r>
      <w:r>
        <w:rPr>
          <w:color w:val="000009"/>
        </w:rPr>
        <w:t>зрения)</w:t>
      </w:r>
      <w:r>
        <w:rPr>
          <w:color w:val="000009"/>
          <w:spacing w:val="-5"/>
        </w:rPr>
        <w:t xml:space="preserve"> </w:t>
      </w:r>
      <w:r>
        <w:rPr>
          <w:color w:val="000009"/>
        </w:rPr>
        <w:t>в</w:t>
      </w:r>
      <w:r>
        <w:rPr>
          <w:color w:val="000009"/>
          <w:spacing w:val="-5"/>
        </w:rPr>
        <w:t xml:space="preserve"> </w:t>
      </w:r>
      <w:r>
        <w:rPr>
          <w:color w:val="000009"/>
        </w:rPr>
        <w:t>устных</w:t>
      </w:r>
      <w:r>
        <w:rPr>
          <w:color w:val="000009"/>
          <w:spacing w:val="-4"/>
        </w:rPr>
        <w:t xml:space="preserve"> </w:t>
      </w:r>
      <w:r>
        <w:rPr>
          <w:color w:val="000009"/>
        </w:rPr>
        <w:t>и</w:t>
      </w:r>
      <w:r>
        <w:rPr>
          <w:color w:val="000009"/>
          <w:spacing w:val="-6"/>
        </w:rPr>
        <w:t xml:space="preserve"> </w:t>
      </w:r>
      <w:r>
        <w:rPr>
          <w:color w:val="000009"/>
        </w:rPr>
        <w:t>письменных</w:t>
      </w:r>
      <w:r>
        <w:rPr>
          <w:color w:val="000009"/>
          <w:spacing w:val="-4"/>
        </w:rPr>
        <w:t xml:space="preserve"> </w:t>
      </w:r>
      <w:r>
        <w:rPr>
          <w:color w:val="000009"/>
          <w:spacing w:val="-2"/>
        </w:rPr>
        <w:t>текстах;</w:t>
      </w:r>
    </w:p>
    <w:p w:rsidR="00D433F1" w:rsidRDefault="001238D5">
      <w:pPr>
        <w:pStyle w:val="a5"/>
        <w:spacing w:before="12" w:line="252" w:lineRule="auto"/>
        <w:ind w:right="279" w:firstLine="240"/>
      </w:pPr>
      <w:r>
        <w:rPr>
          <w:color w:val="000009"/>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433F1" w:rsidRDefault="001238D5">
      <w:pPr>
        <w:pStyle w:val="a5"/>
        <w:spacing w:before="1" w:line="252" w:lineRule="auto"/>
        <w:ind w:right="282" w:firstLine="240"/>
      </w:pPr>
      <w:r>
        <w:rPr>
          <w:color w:val="000009"/>
        </w:rPr>
        <w:t>понимать намерения других, проявлять уважительное отношение к собеседнику и в корректной форме формулировать свои возражения;</w:t>
      </w:r>
    </w:p>
    <w:p w:rsidR="00D433F1" w:rsidRDefault="001238D5">
      <w:pPr>
        <w:pStyle w:val="a5"/>
        <w:spacing w:line="252" w:lineRule="auto"/>
        <w:ind w:right="278" w:firstLine="240"/>
      </w:pPr>
      <w:r>
        <w:rPr>
          <w:color w:val="000009"/>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433F1" w:rsidRDefault="001238D5">
      <w:pPr>
        <w:pStyle w:val="a5"/>
        <w:spacing w:line="252" w:lineRule="auto"/>
        <w:ind w:right="282" w:firstLine="240"/>
      </w:pPr>
      <w:r>
        <w:rPr>
          <w:color w:val="000009"/>
        </w:rPr>
        <w:t>сопоставлять свои</w:t>
      </w:r>
      <w:r>
        <w:rPr>
          <w:color w:val="000009"/>
          <w:spacing w:val="-2"/>
        </w:rPr>
        <w:t xml:space="preserve"> </w:t>
      </w:r>
      <w:r>
        <w:rPr>
          <w:color w:val="000009"/>
        </w:rPr>
        <w:t>суждения с суждениями других участников</w:t>
      </w:r>
      <w:r>
        <w:rPr>
          <w:color w:val="000009"/>
          <w:spacing w:val="-1"/>
        </w:rPr>
        <w:t xml:space="preserve"> </w:t>
      </w:r>
      <w:r>
        <w:rPr>
          <w:color w:val="000009"/>
        </w:rPr>
        <w:t>диалога, обнаруживать различие и сходство позиций;</w:t>
      </w:r>
    </w:p>
    <w:p w:rsidR="00D433F1" w:rsidRDefault="001238D5">
      <w:pPr>
        <w:pStyle w:val="a5"/>
        <w:spacing w:line="252" w:lineRule="auto"/>
        <w:ind w:right="282" w:firstLine="240"/>
      </w:pPr>
      <w:r>
        <w:rPr>
          <w:color w:val="000009"/>
        </w:rPr>
        <w:t>публично представлять результаты выполненного опыта</w:t>
      </w:r>
      <w:r>
        <w:rPr>
          <w:color w:val="000009"/>
          <w:spacing w:val="40"/>
        </w:rPr>
        <w:t xml:space="preserve"> </w:t>
      </w:r>
      <w:r>
        <w:rPr>
          <w:color w:val="000009"/>
        </w:rPr>
        <w:t>(эксперимента, исследования, проекта);</w:t>
      </w:r>
    </w:p>
    <w:p w:rsidR="00D433F1" w:rsidRDefault="001238D5">
      <w:pPr>
        <w:pStyle w:val="a5"/>
        <w:spacing w:line="252" w:lineRule="auto"/>
        <w:ind w:right="278" w:firstLine="240"/>
      </w:pPr>
      <w:r>
        <w:rPr>
          <w:color w:val="000009"/>
        </w:rPr>
        <w:t>самостоятельно выбирать формат выступления с учётом задач презентации</w:t>
      </w:r>
      <w:r>
        <w:rPr>
          <w:color w:val="000009"/>
          <w:spacing w:val="-1"/>
        </w:rPr>
        <w:t xml:space="preserve"> </w:t>
      </w:r>
      <w:r>
        <w:rPr>
          <w:color w:val="000009"/>
        </w:rPr>
        <w:t>и</w:t>
      </w:r>
      <w:r>
        <w:rPr>
          <w:color w:val="000009"/>
          <w:spacing w:val="-2"/>
        </w:rPr>
        <w:t xml:space="preserve"> </w:t>
      </w:r>
      <w:r>
        <w:rPr>
          <w:color w:val="000009"/>
        </w:rPr>
        <w:t>особенностей</w:t>
      </w:r>
      <w:r>
        <w:rPr>
          <w:color w:val="000009"/>
          <w:spacing w:val="-1"/>
        </w:rPr>
        <w:t xml:space="preserve"> </w:t>
      </w:r>
      <w:r>
        <w:rPr>
          <w:color w:val="000009"/>
        </w:rPr>
        <w:t>аудитории</w:t>
      </w:r>
      <w:r>
        <w:rPr>
          <w:color w:val="000009"/>
          <w:spacing w:val="-2"/>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ним</w:t>
      </w:r>
      <w:r>
        <w:rPr>
          <w:color w:val="000009"/>
          <w:spacing w:val="-1"/>
        </w:rPr>
        <w:t xml:space="preserve"> </w:t>
      </w:r>
      <w:r>
        <w:rPr>
          <w:color w:val="000009"/>
        </w:rPr>
        <w:t xml:space="preserve">составлять устные и письменные тексты с использованием иллюстративных </w:t>
      </w:r>
      <w:r>
        <w:rPr>
          <w:color w:val="000009"/>
          <w:spacing w:val="-2"/>
        </w:rPr>
        <w:t>материалов;</w:t>
      </w:r>
    </w:p>
    <w:p w:rsidR="00D433F1" w:rsidRDefault="001238D5" w:rsidP="00292B0F">
      <w:pPr>
        <w:pStyle w:val="aa"/>
        <w:numPr>
          <w:ilvl w:val="0"/>
          <w:numId w:val="146"/>
        </w:numPr>
        <w:tabs>
          <w:tab w:val="left" w:pos="721"/>
        </w:tabs>
        <w:ind w:left="721" w:hanging="205"/>
        <w:rPr>
          <w:sz w:val="20"/>
        </w:rPr>
      </w:pPr>
      <w:r>
        <w:rPr>
          <w:color w:val="000009"/>
          <w:spacing w:val="-2"/>
          <w:sz w:val="20"/>
        </w:rPr>
        <w:t>совместная</w:t>
      </w:r>
      <w:r>
        <w:rPr>
          <w:color w:val="000009"/>
          <w:spacing w:val="7"/>
          <w:sz w:val="20"/>
        </w:rPr>
        <w:t xml:space="preserve"> </w:t>
      </w:r>
      <w:r>
        <w:rPr>
          <w:color w:val="000009"/>
          <w:spacing w:val="-2"/>
          <w:sz w:val="20"/>
        </w:rPr>
        <w:t>деятельность:</w:t>
      </w:r>
    </w:p>
    <w:p w:rsidR="00D433F1" w:rsidRDefault="001238D5">
      <w:pPr>
        <w:pStyle w:val="a5"/>
        <w:spacing w:before="8" w:line="252" w:lineRule="auto"/>
        <w:ind w:right="276" w:firstLine="240"/>
      </w:pPr>
      <w:r>
        <w:rPr>
          <w:color w:val="000009"/>
        </w:rPr>
        <w:t>понимать и использовать преимущества командной и индивидуальной работы при</w:t>
      </w:r>
      <w:r>
        <w:rPr>
          <w:color w:val="000009"/>
          <w:spacing w:val="-2"/>
        </w:rPr>
        <w:t xml:space="preserve"> </w:t>
      </w:r>
      <w:r>
        <w:rPr>
          <w:color w:val="000009"/>
        </w:rPr>
        <w:t>решении</w:t>
      </w:r>
      <w:r>
        <w:rPr>
          <w:color w:val="000009"/>
          <w:spacing w:val="-2"/>
        </w:rPr>
        <w:t xml:space="preserve"> </w:t>
      </w:r>
      <w:r>
        <w:rPr>
          <w:color w:val="000009"/>
        </w:rPr>
        <w:t xml:space="preserve">конкретной проблемы, обосновывать необходимость применения групповых форм взаимодействия при решении поставленной </w:t>
      </w:r>
      <w:r>
        <w:rPr>
          <w:color w:val="000009"/>
          <w:spacing w:val="-2"/>
        </w:rPr>
        <w:t>задачи;</w:t>
      </w:r>
    </w:p>
    <w:p w:rsidR="00D433F1" w:rsidRDefault="001238D5">
      <w:pPr>
        <w:pStyle w:val="a5"/>
        <w:spacing w:line="252" w:lineRule="auto"/>
        <w:ind w:right="283" w:firstLine="240"/>
      </w:pPr>
      <w:r>
        <w:rPr>
          <w:color w:val="00000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433F1" w:rsidRDefault="001238D5">
      <w:pPr>
        <w:pStyle w:val="a5"/>
        <w:spacing w:line="247" w:lineRule="auto"/>
        <w:ind w:right="282" w:firstLine="240"/>
      </w:pPr>
      <w:r>
        <w:rPr>
          <w:color w:val="000009"/>
        </w:rPr>
        <w:t>уметь обобщать мнения нескольких людей, проявлять готовность руководить, выполнять поручения, подчиняться;</w:t>
      </w:r>
    </w:p>
    <w:p w:rsidR="00D433F1" w:rsidRDefault="001238D5">
      <w:pPr>
        <w:pStyle w:val="a5"/>
        <w:spacing w:before="4" w:line="252" w:lineRule="auto"/>
        <w:ind w:right="282" w:firstLine="240"/>
        <w:sectPr w:rsidR="00D433F1">
          <w:pgSz w:w="7830" w:h="12020"/>
          <w:pgMar w:top="540" w:right="425" w:bottom="280" w:left="566" w:header="0" w:footer="0" w:gutter="0"/>
          <w:cols w:space="720"/>
          <w:formProt w:val="0"/>
          <w:docGrid w:linePitch="100" w:charSpace="4096"/>
        </w:sectPr>
      </w:pPr>
      <w:r>
        <w:rPr>
          <w:color w:val="000009"/>
        </w:rPr>
        <w:t>планировать организацию</w:t>
      </w:r>
      <w:r>
        <w:rPr>
          <w:color w:val="000009"/>
          <w:spacing w:val="-1"/>
        </w:rPr>
        <w:t xml:space="preserve"> </w:t>
      </w:r>
      <w:r>
        <w:rPr>
          <w:color w:val="000009"/>
        </w:rPr>
        <w:t>совместной</w:t>
      </w:r>
      <w:r>
        <w:rPr>
          <w:color w:val="000009"/>
          <w:spacing w:val="-2"/>
        </w:rPr>
        <w:t xml:space="preserve"> </w:t>
      </w:r>
      <w:r>
        <w:rPr>
          <w:color w:val="000009"/>
        </w:rPr>
        <w:t>работы, определять свою</w:t>
      </w:r>
      <w:r>
        <w:rPr>
          <w:color w:val="000009"/>
          <w:spacing w:val="-1"/>
        </w:rPr>
        <w:t xml:space="preserve"> </w:t>
      </w:r>
      <w:r>
        <w:rPr>
          <w:color w:val="000009"/>
        </w:rPr>
        <w:t>роль (с учётом предпочтений и возможностей всех участников взаимодействия), распределять</w:t>
      </w:r>
      <w:r>
        <w:rPr>
          <w:color w:val="000009"/>
          <w:spacing w:val="24"/>
        </w:rPr>
        <w:t xml:space="preserve"> </w:t>
      </w:r>
      <w:r>
        <w:rPr>
          <w:color w:val="000009"/>
        </w:rPr>
        <w:t>задачи</w:t>
      </w:r>
      <w:r>
        <w:rPr>
          <w:color w:val="000009"/>
          <w:spacing w:val="23"/>
        </w:rPr>
        <w:t xml:space="preserve"> </w:t>
      </w:r>
      <w:r>
        <w:rPr>
          <w:color w:val="000009"/>
        </w:rPr>
        <w:t>между</w:t>
      </w:r>
      <w:r>
        <w:rPr>
          <w:color w:val="000009"/>
          <w:spacing w:val="25"/>
        </w:rPr>
        <w:t xml:space="preserve"> </w:t>
      </w:r>
      <w:r>
        <w:rPr>
          <w:color w:val="000009"/>
        </w:rPr>
        <w:t>членами</w:t>
      </w:r>
      <w:r>
        <w:rPr>
          <w:color w:val="000009"/>
          <w:spacing w:val="25"/>
        </w:rPr>
        <w:t xml:space="preserve"> </w:t>
      </w:r>
      <w:r>
        <w:rPr>
          <w:color w:val="000009"/>
        </w:rPr>
        <w:t>команды,</w:t>
      </w:r>
      <w:r>
        <w:rPr>
          <w:color w:val="000009"/>
          <w:spacing w:val="27"/>
        </w:rPr>
        <w:t xml:space="preserve"> </w:t>
      </w:r>
      <w:r>
        <w:rPr>
          <w:color w:val="000009"/>
        </w:rPr>
        <w:t>участвовать</w:t>
      </w:r>
      <w:r>
        <w:rPr>
          <w:color w:val="000009"/>
          <w:spacing w:val="24"/>
        </w:rPr>
        <w:t xml:space="preserve"> </w:t>
      </w:r>
      <w:r>
        <w:rPr>
          <w:color w:val="000009"/>
        </w:rPr>
        <w:t>в</w:t>
      </w:r>
      <w:r>
        <w:rPr>
          <w:color w:val="000009"/>
          <w:spacing w:val="27"/>
        </w:rPr>
        <w:t xml:space="preserve"> </w:t>
      </w:r>
      <w:r>
        <w:rPr>
          <w:color w:val="000009"/>
          <w:spacing w:val="-2"/>
        </w:rPr>
        <w:t>групповых</w:t>
      </w:r>
    </w:p>
    <w:p w:rsidR="00D433F1" w:rsidRDefault="001238D5">
      <w:pPr>
        <w:pStyle w:val="a5"/>
        <w:spacing w:before="70" w:line="252" w:lineRule="auto"/>
        <w:ind w:right="280"/>
      </w:pPr>
      <w:r>
        <w:rPr>
          <w:color w:val="000009"/>
        </w:rPr>
        <w:lastRenderedPageBreak/>
        <w:t>формах работы (обсуждения, обмен мнениями, мозговые штурмы и</w:t>
      </w:r>
      <w:r>
        <w:rPr>
          <w:color w:val="000009"/>
          <w:spacing w:val="80"/>
        </w:rPr>
        <w:t xml:space="preserve"> </w:t>
      </w:r>
      <w:r>
        <w:rPr>
          <w:color w:val="000009"/>
          <w:spacing w:val="-2"/>
        </w:rPr>
        <w:t>иные);</w:t>
      </w:r>
    </w:p>
    <w:p w:rsidR="00D433F1" w:rsidRDefault="001238D5">
      <w:pPr>
        <w:pStyle w:val="a5"/>
        <w:spacing w:before="2" w:line="252" w:lineRule="auto"/>
        <w:ind w:right="283" w:firstLine="240"/>
      </w:pPr>
      <w:r>
        <w:rPr>
          <w:color w:val="000009"/>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color w:val="000009"/>
          <w:spacing w:val="-2"/>
        </w:rPr>
        <w:t>команды;</w:t>
      </w:r>
    </w:p>
    <w:p w:rsidR="00D433F1" w:rsidRDefault="001238D5">
      <w:pPr>
        <w:pStyle w:val="a5"/>
        <w:spacing w:line="252" w:lineRule="auto"/>
        <w:ind w:right="284" w:firstLine="240"/>
      </w:pPr>
      <w:r>
        <w:rPr>
          <w:color w:val="000009"/>
        </w:rPr>
        <w:t>оценивать качество своего вклада в общий продукт по критериям, самостоятельно сформулированным участниками взаимодействия;</w:t>
      </w:r>
    </w:p>
    <w:p w:rsidR="00D433F1" w:rsidRDefault="001238D5">
      <w:pPr>
        <w:pStyle w:val="a5"/>
        <w:spacing w:line="252" w:lineRule="auto"/>
        <w:ind w:right="283" w:firstLine="240"/>
      </w:pPr>
      <w:r>
        <w:rPr>
          <w:color w:val="000009"/>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33F1" w:rsidRDefault="001238D5">
      <w:pPr>
        <w:pStyle w:val="a5"/>
        <w:spacing w:line="252" w:lineRule="auto"/>
        <w:ind w:right="281" w:firstLine="240"/>
      </w:pPr>
      <w:r>
        <w:rPr>
          <w:color w:val="000009"/>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433F1" w:rsidRDefault="001238D5">
      <w:pPr>
        <w:spacing w:line="229" w:lineRule="exact"/>
        <w:ind w:left="396"/>
        <w:jc w:val="both"/>
        <w:rPr>
          <w:sz w:val="20"/>
        </w:rPr>
      </w:pPr>
      <w:r>
        <w:rPr>
          <w:i/>
          <w:color w:val="000009"/>
          <w:sz w:val="20"/>
        </w:rPr>
        <w:t>Овладение</w:t>
      </w:r>
      <w:r>
        <w:rPr>
          <w:i/>
          <w:color w:val="000009"/>
          <w:spacing w:val="-13"/>
          <w:sz w:val="20"/>
        </w:rPr>
        <w:t xml:space="preserve"> </w:t>
      </w:r>
      <w:r>
        <w:rPr>
          <w:i/>
          <w:color w:val="000009"/>
          <w:sz w:val="20"/>
        </w:rPr>
        <w:t>универсальными</w:t>
      </w:r>
      <w:r>
        <w:rPr>
          <w:i/>
          <w:color w:val="000009"/>
          <w:spacing w:val="-9"/>
          <w:sz w:val="20"/>
        </w:rPr>
        <w:t xml:space="preserve"> </w:t>
      </w:r>
      <w:r>
        <w:rPr>
          <w:i/>
          <w:color w:val="000009"/>
          <w:sz w:val="20"/>
        </w:rPr>
        <w:t>учебными</w:t>
      </w:r>
      <w:r>
        <w:rPr>
          <w:i/>
          <w:color w:val="000009"/>
          <w:spacing w:val="-12"/>
          <w:sz w:val="20"/>
        </w:rPr>
        <w:t xml:space="preserve"> </w:t>
      </w:r>
      <w:r>
        <w:rPr>
          <w:i/>
          <w:color w:val="000009"/>
          <w:sz w:val="20"/>
        </w:rPr>
        <w:t>регулятивными</w:t>
      </w:r>
      <w:r>
        <w:rPr>
          <w:i/>
          <w:color w:val="000009"/>
          <w:spacing w:val="-11"/>
          <w:sz w:val="20"/>
        </w:rPr>
        <w:t xml:space="preserve"> </w:t>
      </w:r>
      <w:r>
        <w:rPr>
          <w:i/>
          <w:color w:val="000009"/>
          <w:spacing w:val="-2"/>
          <w:sz w:val="20"/>
        </w:rPr>
        <w:t>действиями</w:t>
      </w:r>
      <w:r>
        <w:rPr>
          <w:color w:val="000009"/>
          <w:spacing w:val="-2"/>
          <w:sz w:val="20"/>
        </w:rPr>
        <w:t>:</w:t>
      </w:r>
    </w:p>
    <w:p w:rsidR="00D433F1" w:rsidRDefault="001238D5" w:rsidP="00292B0F">
      <w:pPr>
        <w:pStyle w:val="aa"/>
        <w:numPr>
          <w:ilvl w:val="0"/>
          <w:numId w:val="145"/>
        </w:numPr>
        <w:tabs>
          <w:tab w:val="left" w:pos="721"/>
        </w:tabs>
        <w:spacing w:before="13"/>
        <w:ind w:left="721" w:hanging="205"/>
        <w:rPr>
          <w:sz w:val="20"/>
        </w:rPr>
      </w:pPr>
      <w:r>
        <w:rPr>
          <w:color w:val="000009"/>
          <w:spacing w:val="-2"/>
          <w:sz w:val="20"/>
        </w:rPr>
        <w:t>самоорганизация:</w:t>
      </w:r>
    </w:p>
    <w:p w:rsidR="00D433F1" w:rsidRDefault="001238D5">
      <w:pPr>
        <w:pStyle w:val="a5"/>
        <w:spacing w:before="12" w:line="247" w:lineRule="auto"/>
        <w:ind w:left="396" w:right="282"/>
      </w:pPr>
      <w:r>
        <w:rPr>
          <w:color w:val="000009"/>
        </w:rPr>
        <w:t>выявлять проблемы для решения в жизненных и учебных ситуациях; ориентироваться</w:t>
      </w:r>
      <w:r>
        <w:rPr>
          <w:color w:val="000009"/>
          <w:spacing w:val="55"/>
          <w:w w:val="150"/>
        </w:rPr>
        <w:t xml:space="preserve">  </w:t>
      </w:r>
      <w:r>
        <w:rPr>
          <w:color w:val="000009"/>
        </w:rPr>
        <w:t>в</w:t>
      </w:r>
      <w:r>
        <w:rPr>
          <w:color w:val="000009"/>
          <w:spacing w:val="56"/>
          <w:w w:val="150"/>
        </w:rPr>
        <w:t xml:space="preserve">  </w:t>
      </w:r>
      <w:r>
        <w:rPr>
          <w:color w:val="000009"/>
        </w:rPr>
        <w:t>различных</w:t>
      </w:r>
      <w:r>
        <w:rPr>
          <w:color w:val="000009"/>
          <w:spacing w:val="55"/>
          <w:w w:val="150"/>
        </w:rPr>
        <w:t xml:space="preserve">  </w:t>
      </w:r>
      <w:r>
        <w:rPr>
          <w:color w:val="000009"/>
        </w:rPr>
        <w:t>подходах</w:t>
      </w:r>
      <w:r>
        <w:rPr>
          <w:color w:val="000009"/>
          <w:spacing w:val="55"/>
          <w:w w:val="150"/>
        </w:rPr>
        <w:t xml:space="preserve">  </w:t>
      </w:r>
      <w:r>
        <w:rPr>
          <w:color w:val="000009"/>
        </w:rPr>
        <w:t>принятия</w:t>
      </w:r>
      <w:r>
        <w:rPr>
          <w:color w:val="000009"/>
          <w:spacing w:val="56"/>
          <w:w w:val="150"/>
        </w:rPr>
        <w:t xml:space="preserve">  </w:t>
      </w:r>
      <w:r>
        <w:rPr>
          <w:color w:val="000009"/>
          <w:spacing w:val="-2"/>
        </w:rPr>
        <w:t>решений</w:t>
      </w:r>
    </w:p>
    <w:p w:rsidR="00D433F1" w:rsidRDefault="001238D5">
      <w:pPr>
        <w:pStyle w:val="a5"/>
        <w:spacing w:before="4" w:line="252" w:lineRule="auto"/>
        <w:ind w:right="283"/>
      </w:pPr>
      <w:r>
        <w:rPr>
          <w:color w:val="000009"/>
        </w:rPr>
        <w:t xml:space="preserve">(индивидуальное, принятие решения в группе, принятие решений </w:t>
      </w:r>
      <w:r>
        <w:rPr>
          <w:color w:val="000009"/>
          <w:spacing w:val="-2"/>
        </w:rPr>
        <w:t>группой);</w:t>
      </w:r>
    </w:p>
    <w:p w:rsidR="00D433F1" w:rsidRDefault="001238D5">
      <w:pPr>
        <w:pStyle w:val="a5"/>
        <w:spacing w:line="252" w:lineRule="auto"/>
        <w:ind w:right="280" w:firstLine="240"/>
      </w:pPr>
      <w:r>
        <w:rPr>
          <w:color w:val="000009"/>
        </w:rPr>
        <w:t>самостоятельно составлять алгоритм решения задачи (или его часть), выбирать способ решения учебной задачи с учётом имеющихся ресурсов</w:t>
      </w:r>
      <w:r>
        <w:rPr>
          <w:color w:val="000009"/>
          <w:spacing w:val="40"/>
        </w:rPr>
        <w:t xml:space="preserve"> </w:t>
      </w:r>
      <w:r>
        <w:rPr>
          <w:color w:val="000009"/>
        </w:rPr>
        <w:t xml:space="preserve">и собственных возможностей, аргументировать предлагаемые варианты </w:t>
      </w:r>
      <w:r>
        <w:rPr>
          <w:color w:val="000009"/>
          <w:spacing w:val="-2"/>
        </w:rPr>
        <w:t>решений;</w:t>
      </w:r>
    </w:p>
    <w:p w:rsidR="00D433F1" w:rsidRDefault="001238D5">
      <w:pPr>
        <w:pStyle w:val="a5"/>
        <w:spacing w:before="1" w:line="252" w:lineRule="auto"/>
        <w:ind w:right="283" w:firstLine="240"/>
      </w:pPr>
      <w:r>
        <w:rPr>
          <w:color w:val="000009"/>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433F1" w:rsidRDefault="001238D5">
      <w:pPr>
        <w:pStyle w:val="a5"/>
        <w:spacing w:line="228" w:lineRule="exact"/>
        <w:ind w:left="396"/>
      </w:pPr>
      <w:r>
        <w:rPr>
          <w:color w:val="000009"/>
        </w:rPr>
        <w:t>делать</w:t>
      </w:r>
      <w:r>
        <w:rPr>
          <w:color w:val="000009"/>
          <w:spacing w:val="-5"/>
        </w:rPr>
        <w:t xml:space="preserve"> </w:t>
      </w:r>
      <w:r>
        <w:rPr>
          <w:color w:val="000009"/>
        </w:rPr>
        <w:t>выбор</w:t>
      </w:r>
      <w:r>
        <w:rPr>
          <w:color w:val="000009"/>
          <w:spacing w:val="-6"/>
        </w:rPr>
        <w:t xml:space="preserve"> </w:t>
      </w:r>
      <w:r>
        <w:rPr>
          <w:color w:val="000009"/>
        </w:rPr>
        <w:t>и</w:t>
      </w:r>
      <w:r>
        <w:rPr>
          <w:color w:val="000009"/>
          <w:spacing w:val="-8"/>
        </w:rPr>
        <w:t xml:space="preserve"> </w:t>
      </w:r>
      <w:r>
        <w:rPr>
          <w:color w:val="000009"/>
        </w:rPr>
        <w:t>брать</w:t>
      </w:r>
      <w:r>
        <w:rPr>
          <w:color w:val="000009"/>
          <w:spacing w:val="-6"/>
        </w:rPr>
        <w:t xml:space="preserve"> </w:t>
      </w:r>
      <w:r>
        <w:rPr>
          <w:color w:val="000009"/>
        </w:rPr>
        <w:t>ответственность</w:t>
      </w:r>
      <w:r>
        <w:rPr>
          <w:color w:val="000009"/>
          <w:spacing w:val="-7"/>
        </w:rPr>
        <w:t xml:space="preserve"> </w:t>
      </w:r>
      <w:r>
        <w:rPr>
          <w:color w:val="000009"/>
        </w:rPr>
        <w:t>за</w:t>
      </w:r>
      <w:r>
        <w:rPr>
          <w:color w:val="000009"/>
          <w:spacing w:val="-7"/>
        </w:rPr>
        <w:t xml:space="preserve"> </w:t>
      </w:r>
      <w:r>
        <w:rPr>
          <w:color w:val="000009"/>
          <w:spacing w:val="-2"/>
        </w:rPr>
        <w:t>решение;</w:t>
      </w:r>
    </w:p>
    <w:p w:rsidR="00D433F1" w:rsidRDefault="001238D5" w:rsidP="00292B0F">
      <w:pPr>
        <w:pStyle w:val="aa"/>
        <w:numPr>
          <w:ilvl w:val="0"/>
          <w:numId w:val="145"/>
        </w:numPr>
        <w:tabs>
          <w:tab w:val="left" w:pos="730"/>
        </w:tabs>
        <w:spacing w:before="13"/>
        <w:ind w:left="730" w:hanging="214"/>
        <w:rPr>
          <w:sz w:val="20"/>
        </w:rPr>
      </w:pPr>
      <w:r>
        <w:rPr>
          <w:color w:val="000009"/>
          <w:spacing w:val="-2"/>
          <w:sz w:val="20"/>
        </w:rPr>
        <w:t>самоконтроль:</w:t>
      </w:r>
    </w:p>
    <w:p w:rsidR="00D433F1" w:rsidRDefault="001238D5">
      <w:pPr>
        <w:pStyle w:val="a5"/>
        <w:spacing w:before="12" w:line="247" w:lineRule="auto"/>
        <w:ind w:left="396" w:right="510"/>
      </w:pPr>
      <w:r>
        <w:rPr>
          <w:color w:val="000009"/>
        </w:rPr>
        <w:t>владеть способами самоконтроля, самомотивации и рефлексии; давать</w:t>
      </w:r>
      <w:r>
        <w:rPr>
          <w:color w:val="000009"/>
          <w:spacing w:val="-7"/>
        </w:rPr>
        <w:t xml:space="preserve"> </w:t>
      </w:r>
      <w:r>
        <w:rPr>
          <w:color w:val="000009"/>
        </w:rPr>
        <w:t>адекватную</w:t>
      </w:r>
      <w:r>
        <w:rPr>
          <w:color w:val="000009"/>
          <w:spacing w:val="-6"/>
        </w:rPr>
        <w:t xml:space="preserve"> </w:t>
      </w:r>
      <w:r>
        <w:rPr>
          <w:color w:val="000009"/>
        </w:rPr>
        <w:t>оценку</w:t>
      </w:r>
      <w:r>
        <w:rPr>
          <w:color w:val="000009"/>
          <w:spacing w:val="-7"/>
        </w:rPr>
        <w:t xml:space="preserve"> </w:t>
      </w:r>
      <w:r>
        <w:rPr>
          <w:color w:val="000009"/>
        </w:rPr>
        <w:t>ситуации</w:t>
      </w:r>
      <w:r>
        <w:rPr>
          <w:color w:val="000009"/>
          <w:spacing w:val="-6"/>
        </w:rPr>
        <w:t xml:space="preserve"> </w:t>
      </w:r>
      <w:r>
        <w:rPr>
          <w:color w:val="000009"/>
        </w:rPr>
        <w:t>и</w:t>
      </w:r>
      <w:r>
        <w:rPr>
          <w:color w:val="000009"/>
          <w:spacing w:val="-7"/>
        </w:rPr>
        <w:t xml:space="preserve"> </w:t>
      </w:r>
      <w:r>
        <w:rPr>
          <w:color w:val="000009"/>
        </w:rPr>
        <w:t>предлагать</w:t>
      </w:r>
      <w:r>
        <w:rPr>
          <w:color w:val="000009"/>
          <w:spacing w:val="-7"/>
        </w:rPr>
        <w:t xml:space="preserve"> </w:t>
      </w:r>
      <w:r>
        <w:rPr>
          <w:color w:val="000009"/>
        </w:rPr>
        <w:t>план</w:t>
      </w:r>
      <w:r>
        <w:rPr>
          <w:color w:val="000009"/>
          <w:spacing w:val="-7"/>
        </w:rPr>
        <w:t xml:space="preserve"> </w:t>
      </w:r>
      <w:r>
        <w:rPr>
          <w:color w:val="000009"/>
        </w:rPr>
        <w:t>её</w:t>
      </w:r>
      <w:r>
        <w:rPr>
          <w:color w:val="000009"/>
          <w:spacing w:val="-6"/>
        </w:rPr>
        <w:t xml:space="preserve"> </w:t>
      </w:r>
      <w:r>
        <w:rPr>
          <w:color w:val="000009"/>
          <w:spacing w:val="-2"/>
        </w:rPr>
        <w:t>изменения;</w:t>
      </w:r>
    </w:p>
    <w:p w:rsidR="00D433F1" w:rsidRDefault="001238D5">
      <w:pPr>
        <w:pStyle w:val="a5"/>
        <w:spacing w:before="4" w:line="252" w:lineRule="auto"/>
        <w:ind w:right="277" w:firstLine="240"/>
      </w:pPr>
      <w:r>
        <w:rPr>
          <w:color w:val="000009"/>
        </w:rPr>
        <w:t>учитывать контекст и предвидеть трудности, которые могут</w:t>
      </w:r>
      <w:r>
        <w:rPr>
          <w:color w:val="000009"/>
          <w:spacing w:val="40"/>
        </w:rPr>
        <w:t xml:space="preserve"> </w:t>
      </w:r>
      <w:r>
        <w:rPr>
          <w:color w:val="000009"/>
        </w:rPr>
        <w:t>возникнуть при решении учебной задачи, адаптировать решение к меняющимся обстоятельствам;</w:t>
      </w:r>
    </w:p>
    <w:p w:rsidR="00D433F1" w:rsidRDefault="001238D5">
      <w:pPr>
        <w:pStyle w:val="a5"/>
        <w:spacing w:before="1" w:line="252" w:lineRule="auto"/>
        <w:ind w:right="282" w:firstLine="240"/>
      </w:pPr>
      <w:r>
        <w:rPr>
          <w:color w:val="000009"/>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433F1" w:rsidRDefault="001238D5">
      <w:pPr>
        <w:pStyle w:val="a5"/>
        <w:spacing w:line="247" w:lineRule="auto"/>
        <w:ind w:right="282" w:firstLine="240"/>
      </w:pPr>
      <w:r>
        <w:rPr>
          <w:color w:val="000009"/>
        </w:rPr>
        <w:t>вносить коррективы в деятельность на основе новых обстоятельств, изменившихся ситуаций, установленных ошибок, возникших трудностей;</w:t>
      </w:r>
    </w:p>
    <w:p w:rsidR="00D433F1" w:rsidRDefault="001238D5">
      <w:pPr>
        <w:pStyle w:val="a5"/>
        <w:spacing w:before="4"/>
        <w:ind w:left="396"/>
      </w:pPr>
      <w:r>
        <w:rPr>
          <w:color w:val="000009"/>
        </w:rPr>
        <w:t>оценивать</w:t>
      </w:r>
      <w:r>
        <w:rPr>
          <w:color w:val="000009"/>
          <w:spacing w:val="-8"/>
        </w:rPr>
        <w:t xml:space="preserve"> </w:t>
      </w:r>
      <w:r>
        <w:rPr>
          <w:color w:val="000009"/>
        </w:rPr>
        <w:t>соответствие</w:t>
      </w:r>
      <w:r>
        <w:rPr>
          <w:color w:val="000009"/>
          <w:spacing w:val="-8"/>
        </w:rPr>
        <w:t xml:space="preserve"> </w:t>
      </w:r>
      <w:r>
        <w:rPr>
          <w:color w:val="000009"/>
        </w:rPr>
        <w:t>результата</w:t>
      </w:r>
      <w:r>
        <w:rPr>
          <w:color w:val="000009"/>
          <w:spacing w:val="-6"/>
        </w:rPr>
        <w:t xml:space="preserve"> </w:t>
      </w:r>
      <w:r>
        <w:rPr>
          <w:color w:val="000009"/>
        </w:rPr>
        <w:t>цели</w:t>
      </w:r>
      <w:r>
        <w:rPr>
          <w:color w:val="000009"/>
          <w:spacing w:val="-9"/>
        </w:rPr>
        <w:t xml:space="preserve"> </w:t>
      </w:r>
      <w:r>
        <w:rPr>
          <w:color w:val="000009"/>
        </w:rPr>
        <w:t>и</w:t>
      </w:r>
      <w:r>
        <w:rPr>
          <w:color w:val="000009"/>
          <w:spacing w:val="-7"/>
        </w:rPr>
        <w:t xml:space="preserve"> </w:t>
      </w:r>
      <w:r>
        <w:rPr>
          <w:color w:val="000009"/>
          <w:spacing w:val="-2"/>
        </w:rPr>
        <w:t>условиям;</w:t>
      </w:r>
    </w:p>
    <w:p w:rsidR="00D433F1" w:rsidRDefault="001238D5" w:rsidP="00292B0F">
      <w:pPr>
        <w:pStyle w:val="aa"/>
        <w:numPr>
          <w:ilvl w:val="0"/>
          <w:numId w:val="145"/>
        </w:numPr>
        <w:tabs>
          <w:tab w:val="left" w:pos="730"/>
        </w:tabs>
        <w:spacing w:before="51"/>
        <w:ind w:left="730" w:hanging="214"/>
        <w:rPr>
          <w:sz w:val="20"/>
        </w:rPr>
      </w:pPr>
      <w:r>
        <w:rPr>
          <w:color w:val="000009"/>
          <w:spacing w:val="-2"/>
          <w:sz w:val="20"/>
        </w:rPr>
        <w:t>эмоциональный</w:t>
      </w:r>
      <w:r>
        <w:rPr>
          <w:color w:val="000009"/>
          <w:spacing w:val="9"/>
          <w:sz w:val="20"/>
        </w:rPr>
        <w:t xml:space="preserve"> </w:t>
      </w:r>
      <w:r>
        <w:rPr>
          <w:color w:val="000009"/>
          <w:spacing w:val="-2"/>
          <w:sz w:val="20"/>
        </w:rPr>
        <w:t>интеллект:</w:t>
      </w:r>
    </w:p>
    <w:p w:rsidR="00D433F1" w:rsidRDefault="001238D5">
      <w:pPr>
        <w:pStyle w:val="a5"/>
        <w:spacing w:before="13" w:line="247" w:lineRule="auto"/>
        <w:ind w:right="278" w:firstLine="240"/>
      </w:pPr>
      <w:r>
        <w:rPr>
          <w:color w:val="000009"/>
        </w:rPr>
        <w:t xml:space="preserve">различать, называть и управлять собственными эмоциями и эмоциями </w:t>
      </w:r>
      <w:r>
        <w:rPr>
          <w:color w:val="000009"/>
          <w:spacing w:val="-2"/>
        </w:rPr>
        <w:t>других;</w:t>
      </w:r>
    </w:p>
    <w:p w:rsidR="00D433F1" w:rsidRDefault="001238D5">
      <w:pPr>
        <w:pStyle w:val="a5"/>
        <w:spacing w:before="4"/>
        <w:ind w:left="396"/>
        <w:sectPr w:rsidR="00D433F1">
          <w:pgSz w:w="7830" w:h="12020"/>
          <w:pgMar w:top="540" w:right="425" w:bottom="280" w:left="566" w:header="0" w:footer="0" w:gutter="0"/>
          <w:cols w:space="720"/>
          <w:formProt w:val="0"/>
          <w:docGrid w:linePitch="100" w:charSpace="4096"/>
        </w:sectPr>
      </w:pPr>
      <w:r>
        <w:rPr>
          <w:color w:val="000009"/>
        </w:rPr>
        <w:t>выявлять</w:t>
      </w:r>
      <w:r>
        <w:rPr>
          <w:color w:val="000009"/>
          <w:spacing w:val="-9"/>
        </w:rPr>
        <w:t xml:space="preserve"> </w:t>
      </w:r>
      <w:r>
        <w:rPr>
          <w:color w:val="000009"/>
        </w:rPr>
        <w:t>и</w:t>
      </w:r>
      <w:r>
        <w:rPr>
          <w:color w:val="000009"/>
          <w:spacing w:val="-10"/>
        </w:rPr>
        <w:t xml:space="preserve"> </w:t>
      </w:r>
      <w:r>
        <w:rPr>
          <w:color w:val="000009"/>
        </w:rPr>
        <w:t>анализировать</w:t>
      </w:r>
      <w:r>
        <w:rPr>
          <w:color w:val="000009"/>
          <w:spacing w:val="-10"/>
        </w:rPr>
        <w:t xml:space="preserve"> </w:t>
      </w:r>
      <w:r>
        <w:rPr>
          <w:color w:val="000009"/>
        </w:rPr>
        <w:t>причины</w:t>
      </w:r>
      <w:r>
        <w:rPr>
          <w:color w:val="000009"/>
          <w:spacing w:val="-9"/>
        </w:rPr>
        <w:t xml:space="preserve"> </w:t>
      </w:r>
      <w:r>
        <w:rPr>
          <w:color w:val="000009"/>
          <w:spacing w:val="-2"/>
        </w:rPr>
        <w:t>эмоций;</w:t>
      </w:r>
    </w:p>
    <w:p w:rsidR="00D433F1" w:rsidRDefault="001238D5">
      <w:pPr>
        <w:pStyle w:val="a5"/>
        <w:spacing w:before="70" w:line="252" w:lineRule="auto"/>
        <w:ind w:firstLine="240"/>
        <w:jc w:val="left"/>
      </w:pPr>
      <w:r>
        <w:rPr>
          <w:color w:val="000009"/>
        </w:rPr>
        <w:lastRenderedPageBreak/>
        <w:t xml:space="preserve">ставить себя на место другого человека, понимать мотивы и намерения </w:t>
      </w:r>
      <w:r>
        <w:rPr>
          <w:color w:val="000009"/>
          <w:spacing w:val="-2"/>
        </w:rPr>
        <w:t>другого;</w:t>
      </w:r>
    </w:p>
    <w:p w:rsidR="00D433F1" w:rsidRDefault="001238D5">
      <w:pPr>
        <w:pStyle w:val="a5"/>
        <w:ind w:left="396"/>
        <w:jc w:val="left"/>
      </w:pPr>
      <w:r>
        <w:rPr>
          <w:color w:val="000009"/>
        </w:rPr>
        <w:t>регулировать</w:t>
      </w:r>
      <w:r>
        <w:rPr>
          <w:color w:val="000009"/>
          <w:spacing w:val="-10"/>
        </w:rPr>
        <w:t xml:space="preserve"> </w:t>
      </w:r>
      <w:r>
        <w:rPr>
          <w:color w:val="000009"/>
        </w:rPr>
        <w:t>способ</w:t>
      </w:r>
      <w:r>
        <w:rPr>
          <w:color w:val="000009"/>
          <w:spacing w:val="-10"/>
        </w:rPr>
        <w:t xml:space="preserve"> </w:t>
      </w:r>
      <w:r>
        <w:rPr>
          <w:color w:val="000009"/>
        </w:rPr>
        <w:t>выражения</w:t>
      </w:r>
      <w:r>
        <w:rPr>
          <w:color w:val="000009"/>
          <w:spacing w:val="-10"/>
        </w:rPr>
        <w:t xml:space="preserve"> </w:t>
      </w:r>
      <w:r>
        <w:rPr>
          <w:color w:val="000009"/>
          <w:spacing w:val="-2"/>
        </w:rPr>
        <w:t>эмоций;</w:t>
      </w:r>
    </w:p>
    <w:p w:rsidR="00D433F1" w:rsidRDefault="001238D5" w:rsidP="00292B0F">
      <w:pPr>
        <w:pStyle w:val="aa"/>
        <w:numPr>
          <w:ilvl w:val="0"/>
          <w:numId w:val="145"/>
        </w:numPr>
        <w:tabs>
          <w:tab w:val="left" w:pos="721"/>
        </w:tabs>
        <w:spacing w:before="15"/>
        <w:ind w:left="721" w:hanging="205"/>
        <w:jc w:val="left"/>
        <w:rPr>
          <w:sz w:val="20"/>
        </w:rPr>
      </w:pPr>
      <w:r>
        <w:rPr>
          <w:color w:val="000009"/>
          <w:sz w:val="20"/>
        </w:rPr>
        <w:t>принятие</w:t>
      </w:r>
      <w:r>
        <w:rPr>
          <w:color w:val="000009"/>
          <w:spacing w:val="-6"/>
          <w:sz w:val="20"/>
        </w:rPr>
        <w:t xml:space="preserve"> </w:t>
      </w:r>
      <w:r>
        <w:rPr>
          <w:color w:val="000009"/>
          <w:sz w:val="20"/>
        </w:rPr>
        <w:t>себя</w:t>
      </w:r>
      <w:r>
        <w:rPr>
          <w:color w:val="000009"/>
          <w:spacing w:val="-4"/>
          <w:sz w:val="20"/>
        </w:rPr>
        <w:t xml:space="preserve"> </w:t>
      </w:r>
      <w:r>
        <w:rPr>
          <w:color w:val="000009"/>
          <w:sz w:val="20"/>
        </w:rPr>
        <w:t>и</w:t>
      </w:r>
      <w:r>
        <w:rPr>
          <w:color w:val="000009"/>
          <w:spacing w:val="-6"/>
          <w:sz w:val="20"/>
        </w:rPr>
        <w:t xml:space="preserve"> </w:t>
      </w:r>
      <w:r>
        <w:rPr>
          <w:color w:val="000009"/>
          <w:spacing w:val="-2"/>
          <w:sz w:val="20"/>
        </w:rPr>
        <w:t>других:</w:t>
      </w:r>
    </w:p>
    <w:p w:rsidR="00D433F1" w:rsidRDefault="001238D5">
      <w:pPr>
        <w:pStyle w:val="a5"/>
        <w:spacing w:before="12"/>
        <w:ind w:left="396"/>
        <w:jc w:val="left"/>
      </w:pPr>
      <w:r>
        <w:rPr>
          <w:color w:val="000009"/>
        </w:rPr>
        <w:t>осознанно</w:t>
      </w:r>
      <w:r>
        <w:rPr>
          <w:color w:val="000009"/>
          <w:spacing w:val="-7"/>
        </w:rPr>
        <w:t xml:space="preserve"> </w:t>
      </w:r>
      <w:r>
        <w:rPr>
          <w:color w:val="000009"/>
        </w:rPr>
        <w:t>относиться</w:t>
      </w:r>
      <w:r>
        <w:rPr>
          <w:color w:val="000009"/>
          <w:spacing w:val="-5"/>
        </w:rPr>
        <w:t xml:space="preserve"> </w:t>
      </w:r>
      <w:r>
        <w:rPr>
          <w:color w:val="000009"/>
        </w:rPr>
        <w:t>к</w:t>
      </w:r>
      <w:r>
        <w:rPr>
          <w:color w:val="000009"/>
          <w:spacing w:val="-7"/>
        </w:rPr>
        <w:t xml:space="preserve"> </w:t>
      </w:r>
      <w:r>
        <w:rPr>
          <w:color w:val="000009"/>
        </w:rPr>
        <w:t>другому</w:t>
      </w:r>
      <w:r>
        <w:rPr>
          <w:color w:val="000009"/>
          <w:spacing w:val="-11"/>
        </w:rPr>
        <w:t xml:space="preserve"> </w:t>
      </w:r>
      <w:r>
        <w:rPr>
          <w:color w:val="000009"/>
        </w:rPr>
        <w:t>человеку,</w:t>
      </w:r>
      <w:r>
        <w:rPr>
          <w:color w:val="000009"/>
          <w:spacing w:val="-7"/>
        </w:rPr>
        <w:t xml:space="preserve"> </w:t>
      </w:r>
      <w:r>
        <w:rPr>
          <w:color w:val="000009"/>
        </w:rPr>
        <w:t>его</w:t>
      </w:r>
      <w:r>
        <w:rPr>
          <w:color w:val="000009"/>
          <w:spacing w:val="-6"/>
        </w:rPr>
        <w:t xml:space="preserve"> </w:t>
      </w:r>
      <w:r>
        <w:rPr>
          <w:color w:val="000009"/>
          <w:spacing w:val="-2"/>
        </w:rPr>
        <w:t>мнению;</w:t>
      </w:r>
    </w:p>
    <w:p w:rsidR="00D433F1" w:rsidRDefault="001238D5">
      <w:pPr>
        <w:pStyle w:val="a5"/>
        <w:spacing w:before="72" w:line="252" w:lineRule="auto"/>
        <w:ind w:left="396" w:right="659"/>
        <w:jc w:val="left"/>
      </w:pPr>
      <w:r>
        <w:rPr>
          <w:color w:val="000009"/>
        </w:rPr>
        <w:t>признавать</w:t>
      </w:r>
      <w:r>
        <w:rPr>
          <w:color w:val="000009"/>
          <w:spacing w:val="-5"/>
        </w:rPr>
        <w:t xml:space="preserve"> </w:t>
      </w:r>
      <w:r>
        <w:rPr>
          <w:color w:val="000009"/>
        </w:rPr>
        <w:t>своё</w:t>
      </w:r>
      <w:r>
        <w:rPr>
          <w:color w:val="000009"/>
          <w:spacing w:val="-5"/>
        </w:rPr>
        <w:t xml:space="preserve"> </w:t>
      </w:r>
      <w:r>
        <w:rPr>
          <w:color w:val="000009"/>
        </w:rPr>
        <w:t>право</w:t>
      </w:r>
      <w:r>
        <w:rPr>
          <w:color w:val="000009"/>
          <w:spacing w:val="-2"/>
        </w:rPr>
        <w:t xml:space="preserve"> </w:t>
      </w:r>
      <w:r>
        <w:rPr>
          <w:color w:val="000009"/>
        </w:rPr>
        <w:t>на</w:t>
      </w:r>
      <w:r>
        <w:rPr>
          <w:color w:val="000009"/>
          <w:spacing w:val="-5"/>
        </w:rPr>
        <w:t xml:space="preserve"> </w:t>
      </w:r>
      <w:r>
        <w:rPr>
          <w:color w:val="000009"/>
        </w:rPr>
        <w:t>ошибку</w:t>
      </w:r>
      <w:r>
        <w:rPr>
          <w:color w:val="000009"/>
          <w:spacing w:val="-5"/>
        </w:rPr>
        <w:t xml:space="preserve"> </w:t>
      </w:r>
      <w:r>
        <w:rPr>
          <w:color w:val="000009"/>
        </w:rPr>
        <w:t>и</w:t>
      </w:r>
      <w:r>
        <w:rPr>
          <w:color w:val="000009"/>
          <w:spacing w:val="-5"/>
        </w:rPr>
        <w:t xml:space="preserve"> </w:t>
      </w:r>
      <w:r>
        <w:rPr>
          <w:color w:val="000009"/>
        </w:rPr>
        <w:t>такое</w:t>
      </w:r>
      <w:r>
        <w:rPr>
          <w:color w:val="000009"/>
          <w:spacing w:val="-5"/>
        </w:rPr>
        <w:t xml:space="preserve"> </w:t>
      </w:r>
      <w:r>
        <w:rPr>
          <w:color w:val="000009"/>
        </w:rPr>
        <w:t>же</w:t>
      </w:r>
      <w:r>
        <w:rPr>
          <w:color w:val="000009"/>
          <w:spacing w:val="-5"/>
        </w:rPr>
        <w:t xml:space="preserve"> </w:t>
      </w:r>
      <w:r>
        <w:rPr>
          <w:color w:val="000009"/>
        </w:rPr>
        <w:t>право</w:t>
      </w:r>
      <w:r>
        <w:rPr>
          <w:color w:val="000009"/>
          <w:spacing w:val="-4"/>
        </w:rPr>
        <w:t xml:space="preserve"> </w:t>
      </w:r>
      <w:r>
        <w:rPr>
          <w:color w:val="000009"/>
        </w:rPr>
        <w:t>другого; принимать себя и других, не осуждая;</w:t>
      </w:r>
    </w:p>
    <w:p w:rsidR="00D433F1" w:rsidRDefault="001238D5">
      <w:pPr>
        <w:pStyle w:val="a5"/>
        <w:spacing w:line="230" w:lineRule="exact"/>
        <w:ind w:left="396"/>
        <w:jc w:val="left"/>
      </w:pPr>
      <w:r>
        <w:rPr>
          <w:color w:val="000009"/>
        </w:rPr>
        <w:t>открытость</w:t>
      </w:r>
      <w:r>
        <w:rPr>
          <w:color w:val="000009"/>
          <w:spacing w:val="-6"/>
        </w:rPr>
        <w:t xml:space="preserve"> </w:t>
      </w:r>
      <w:r>
        <w:rPr>
          <w:color w:val="000009"/>
        </w:rPr>
        <w:t>себе</w:t>
      </w:r>
      <w:r>
        <w:rPr>
          <w:color w:val="000009"/>
          <w:spacing w:val="-6"/>
        </w:rPr>
        <w:t xml:space="preserve"> </w:t>
      </w:r>
      <w:r>
        <w:rPr>
          <w:color w:val="000009"/>
        </w:rPr>
        <w:t>и</w:t>
      </w:r>
      <w:r>
        <w:rPr>
          <w:color w:val="000009"/>
          <w:spacing w:val="-5"/>
        </w:rPr>
        <w:t xml:space="preserve"> </w:t>
      </w:r>
      <w:r>
        <w:rPr>
          <w:color w:val="000009"/>
          <w:spacing w:val="-2"/>
        </w:rPr>
        <w:t>другим;</w:t>
      </w:r>
    </w:p>
    <w:p w:rsidR="00D433F1" w:rsidRDefault="001238D5">
      <w:pPr>
        <w:pStyle w:val="a5"/>
        <w:spacing w:before="15"/>
        <w:ind w:left="396"/>
        <w:jc w:val="left"/>
      </w:pPr>
      <w:r>
        <w:rPr>
          <w:color w:val="000009"/>
        </w:rPr>
        <w:t>осознавать</w:t>
      </w:r>
      <w:r>
        <w:rPr>
          <w:color w:val="000009"/>
          <w:spacing w:val="-10"/>
        </w:rPr>
        <w:t xml:space="preserve"> </w:t>
      </w:r>
      <w:r>
        <w:rPr>
          <w:color w:val="000009"/>
        </w:rPr>
        <w:t>невозможность</w:t>
      </w:r>
      <w:r>
        <w:rPr>
          <w:color w:val="000009"/>
          <w:spacing w:val="-10"/>
        </w:rPr>
        <w:t xml:space="preserve"> </w:t>
      </w:r>
      <w:r>
        <w:rPr>
          <w:color w:val="000009"/>
        </w:rPr>
        <w:t>контролировать</w:t>
      </w:r>
      <w:r>
        <w:rPr>
          <w:color w:val="000009"/>
          <w:spacing w:val="-8"/>
        </w:rPr>
        <w:t xml:space="preserve"> </w:t>
      </w:r>
      <w:r>
        <w:rPr>
          <w:color w:val="000009"/>
        </w:rPr>
        <w:t>всё</w:t>
      </w:r>
      <w:r>
        <w:rPr>
          <w:color w:val="000009"/>
          <w:spacing w:val="-10"/>
        </w:rPr>
        <w:t xml:space="preserve"> </w:t>
      </w:r>
      <w:r>
        <w:rPr>
          <w:color w:val="000009"/>
          <w:spacing w:val="-2"/>
        </w:rPr>
        <w:t>вокруг.</w:t>
      </w:r>
    </w:p>
    <w:p w:rsidR="00D433F1" w:rsidRDefault="001238D5">
      <w:pPr>
        <w:pStyle w:val="a5"/>
        <w:spacing w:before="13" w:line="252" w:lineRule="auto"/>
        <w:ind w:right="281" w:firstLine="240"/>
      </w:pPr>
      <w:r>
        <w:rPr>
          <w:color w:val="000009"/>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433F1" w:rsidRDefault="00D433F1">
      <w:pPr>
        <w:pStyle w:val="a5"/>
        <w:spacing w:before="1"/>
        <w:ind w:left="0"/>
        <w:jc w:val="left"/>
      </w:pPr>
    </w:p>
    <w:p w:rsidR="00D433F1" w:rsidRDefault="001238D5">
      <w:pPr>
        <w:pStyle w:val="1"/>
        <w:spacing w:before="1" w:line="228" w:lineRule="exact"/>
      </w:pPr>
      <w:r>
        <w:t>ПРЕДМЕТНЫЕ</w:t>
      </w:r>
      <w:r>
        <w:rPr>
          <w:spacing w:val="-14"/>
        </w:rPr>
        <w:t xml:space="preserve"> </w:t>
      </w:r>
      <w:r>
        <w:rPr>
          <w:spacing w:val="-2"/>
        </w:rPr>
        <w:t>РЕЗУЛЬТАТЫ</w:t>
      </w:r>
    </w:p>
    <w:p w:rsidR="00D433F1" w:rsidRDefault="001238D5">
      <w:pPr>
        <w:pStyle w:val="a5"/>
        <w:spacing w:line="252" w:lineRule="auto"/>
        <w:ind w:right="274" w:firstLine="240"/>
      </w:pPr>
      <w:r>
        <w:rPr>
          <w:color w:val="000009"/>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 </w:t>
      </w:r>
      <w:r>
        <w:rPr>
          <w:color w:val="000009"/>
          <w:spacing w:val="-2"/>
        </w:rPr>
        <w:t>познавательной).</w:t>
      </w:r>
    </w:p>
    <w:p w:rsidR="00D433F1" w:rsidRDefault="00D433F1">
      <w:pPr>
        <w:pStyle w:val="a5"/>
        <w:ind w:left="0"/>
        <w:jc w:val="left"/>
      </w:pPr>
    </w:p>
    <w:p w:rsidR="00D433F1" w:rsidRDefault="001238D5" w:rsidP="00292B0F">
      <w:pPr>
        <w:pStyle w:val="2"/>
        <w:numPr>
          <w:ilvl w:val="0"/>
          <w:numId w:val="144"/>
        </w:numPr>
        <w:tabs>
          <w:tab w:val="left" w:pos="321"/>
        </w:tabs>
        <w:ind w:left="321" w:hanging="165"/>
      </w:pPr>
      <w:r>
        <w:rPr>
          <w:spacing w:val="-2"/>
        </w:rPr>
        <w:t>класс</w:t>
      </w:r>
    </w:p>
    <w:p w:rsidR="00D433F1" w:rsidRDefault="001238D5" w:rsidP="00292B0F">
      <w:pPr>
        <w:pStyle w:val="aa"/>
        <w:numPr>
          <w:ilvl w:val="1"/>
          <w:numId w:val="144"/>
        </w:numPr>
        <w:tabs>
          <w:tab w:val="left" w:pos="721"/>
        </w:tabs>
        <w:spacing w:line="229" w:lineRule="exact"/>
        <w:ind w:left="721" w:hanging="205"/>
        <w:rPr>
          <w:color w:val="221E1F"/>
          <w:sz w:val="20"/>
        </w:rPr>
      </w:pPr>
      <w:r>
        <w:rPr>
          <w:color w:val="000009"/>
          <w:sz w:val="20"/>
        </w:rPr>
        <w:t>владеть</w:t>
      </w:r>
      <w:r>
        <w:rPr>
          <w:color w:val="000009"/>
          <w:spacing w:val="-8"/>
          <w:sz w:val="20"/>
        </w:rPr>
        <w:t xml:space="preserve"> </w:t>
      </w:r>
      <w:r>
        <w:rPr>
          <w:color w:val="000009"/>
          <w:sz w:val="20"/>
        </w:rPr>
        <w:t>основными</w:t>
      </w:r>
      <w:r>
        <w:rPr>
          <w:color w:val="000009"/>
          <w:spacing w:val="-8"/>
          <w:sz w:val="20"/>
        </w:rPr>
        <w:t xml:space="preserve"> </w:t>
      </w:r>
      <w:r>
        <w:rPr>
          <w:color w:val="000009"/>
          <w:sz w:val="20"/>
        </w:rPr>
        <w:t>видами</w:t>
      </w:r>
      <w:r>
        <w:rPr>
          <w:color w:val="000009"/>
          <w:spacing w:val="-7"/>
          <w:sz w:val="20"/>
        </w:rPr>
        <w:t xml:space="preserve"> </w:t>
      </w:r>
      <w:r>
        <w:rPr>
          <w:color w:val="000009"/>
          <w:sz w:val="20"/>
        </w:rPr>
        <w:t>речевой</w:t>
      </w:r>
      <w:r>
        <w:rPr>
          <w:color w:val="000009"/>
          <w:spacing w:val="-8"/>
          <w:sz w:val="20"/>
        </w:rPr>
        <w:t xml:space="preserve"> </w:t>
      </w:r>
      <w:r>
        <w:rPr>
          <w:color w:val="000009"/>
          <w:spacing w:val="-2"/>
          <w:sz w:val="20"/>
        </w:rPr>
        <w:t>деятельности:</w:t>
      </w:r>
    </w:p>
    <w:p w:rsidR="00D433F1" w:rsidRDefault="001238D5">
      <w:pPr>
        <w:pStyle w:val="a5"/>
        <w:spacing w:before="13" w:line="252" w:lineRule="auto"/>
        <w:ind w:right="275" w:firstLine="240"/>
      </w:pPr>
      <w:r>
        <w:rPr>
          <w:b/>
          <w:color w:val="000009"/>
          <w:sz w:val="19"/>
        </w:rPr>
        <w:t xml:space="preserve">говорение: </w:t>
      </w:r>
      <w:r>
        <w:rPr>
          <w:i/>
          <w:color w:val="000009"/>
        </w:rPr>
        <w:t xml:space="preserve">вести разные виды диалогов </w:t>
      </w:r>
      <w:r>
        <w:rPr>
          <w:color w:val="000009"/>
        </w:rPr>
        <w:t>(диалог этикетного характера, диалог — побуждение к действию, диалог-расспрос) в рамках тематического содержания речи в стандартных ситуациях</w:t>
      </w:r>
      <w:r>
        <w:rPr>
          <w:color w:val="000009"/>
          <w:spacing w:val="40"/>
        </w:rPr>
        <w:t xml:space="preserve"> </w:t>
      </w:r>
      <w:r>
        <w:rPr>
          <w:color w:val="000009"/>
        </w:rPr>
        <w:t>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433F1" w:rsidRDefault="001238D5">
      <w:pPr>
        <w:pStyle w:val="a5"/>
        <w:spacing w:line="252" w:lineRule="auto"/>
        <w:ind w:right="275" w:firstLine="240"/>
      </w:pPr>
      <w:r>
        <w:rPr>
          <w:i/>
          <w:color w:val="000009"/>
        </w:rPr>
        <w:t>создавать</w:t>
      </w:r>
      <w:r>
        <w:rPr>
          <w:i/>
          <w:color w:val="000009"/>
          <w:spacing w:val="-3"/>
        </w:rPr>
        <w:t xml:space="preserve"> </w:t>
      </w:r>
      <w:r>
        <w:rPr>
          <w:i/>
          <w:color w:val="000009"/>
        </w:rPr>
        <w:t>разные</w:t>
      </w:r>
      <w:r>
        <w:rPr>
          <w:i/>
          <w:color w:val="000009"/>
          <w:spacing w:val="-3"/>
        </w:rPr>
        <w:t xml:space="preserve"> </w:t>
      </w:r>
      <w:r>
        <w:rPr>
          <w:i/>
          <w:color w:val="000009"/>
        </w:rPr>
        <w:t>виды</w:t>
      </w:r>
      <w:r>
        <w:rPr>
          <w:i/>
          <w:color w:val="000009"/>
          <w:spacing w:val="-2"/>
        </w:rPr>
        <w:t xml:space="preserve"> </w:t>
      </w:r>
      <w:r>
        <w:rPr>
          <w:i/>
          <w:color w:val="000009"/>
        </w:rPr>
        <w:t>монологических</w:t>
      </w:r>
      <w:r>
        <w:rPr>
          <w:i/>
          <w:color w:val="000009"/>
          <w:spacing w:val="-3"/>
        </w:rPr>
        <w:t xml:space="preserve"> </w:t>
      </w:r>
      <w:r>
        <w:rPr>
          <w:i/>
          <w:color w:val="000009"/>
        </w:rPr>
        <w:t xml:space="preserve">высказываний </w:t>
      </w:r>
      <w:r>
        <w:rPr>
          <w:color w:val="000009"/>
        </w:rPr>
        <w:t>(описание,</w:t>
      </w:r>
      <w:r>
        <w:rPr>
          <w:color w:val="000009"/>
          <w:spacing w:val="-3"/>
        </w:rPr>
        <w:t xml:space="preserve"> </w:t>
      </w:r>
      <w:r>
        <w:rPr>
          <w:color w:val="000009"/>
        </w:rPr>
        <w:t>в</w:t>
      </w:r>
      <w:r>
        <w:rPr>
          <w:color w:val="000009"/>
          <w:spacing w:val="-2"/>
        </w:rPr>
        <w:t xml:space="preserve"> </w:t>
      </w:r>
      <w:r>
        <w:rPr>
          <w:color w:val="000009"/>
        </w:rPr>
        <w:t xml:space="preserve">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color w:val="000009"/>
        </w:rPr>
        <w:t xml:space="preserve">излагать </w:t>
      </w:r>
      <w:r>
        <w:rPr>
          <w:color w:val="000009"/>
        </w:rPr>
        <w:t xml:space="preserve">основное содержание прочитанного текста с вербальными и/или зрительными опорами (объём — 5—6 фраз); кратко </w:t>
      </w:r>
      <w:r>
        <w:rPr>
          <w:i/>
          <w:color w:val="000009"/>
        </w:rPr>
        <w:t xml:space="preserve">излагать </w:t>
      </w:r>
      <w:r>
        <w:rPr>
          <w:color w:val="000009"/>
        </w:rPr>
        <w:t>результаты выполненной проектной работы (объём — до 6 фраз);</w:t>
      </w:r>
    </w:p>
    <w:p w:rsidR="00D433F1" w:rsidRDefault="001238D5">
      <w:pPr>
        <w:pStyle w:val="a5"/>
        <w:spacing w:line="252" w:lineRule="auto"/>
        <w:ind w:right="278" w:firstLine="240"/>
        <w:sectPr w:rsidR="00D433F1">
          <w:pgSz w:w="7830" w:h="12020"/>
          <w:pgMar w:top="540" w:right="425" w:bottom="280" w:left="566" w:header="0" w:footer="0" w:gutter="0"/>
          <w:cols w:space="720"/>
          <w:formProt w:val="0"/>
          <w:docGrid w:linePitch="100" w:charSpace="4096"/>
        </w:sectPr>
      </w:pPr>
      <w:r>
        <w:rPr>
          <w:b/>
          <w:color w:val="000009"/>
          <w:sz w:val="19"/>
        </w:rPr>
        <w:t xml:space="preserve">аудирование: </w:t>
      </w:r>
      <w:r>
        <w:rPr>
          <w:i/>
          <w:color w:val="000009"/>
        </w:rPr>
        <w:t xml:space="preserve">воспринимать на слух и понимать </w:t>
      </w:r>
      <w:r>
        <w:rPr>
          <w:color w:val="000009"/>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w:t>
      </w:r>
      <w:r>
        <w:rPr>
          <w:color w:val="000009"/>
          <w:spacing w:val="34"/>
        </w:rPr>
        <w:t xml:space="preserve">  </w:t>
      </w:r>
      <w:r>
        <w:rPr>
          <w:color w:val="000009"/>
        </w:rPr>
        <w:t>в</w:t>
      </w:r>
      <w:r>
        <w:rPr>
          <w:color w:val="000009"/>
          <w:spacing w:val="35"/>
        </w:rPr>
        <w:t xml:space="preserve">  </w:t>
      </w:r>
      <w:r>
        <w:rPr>
          <w:color w:val="000009"/>
        </w:rPr>
        <w:t>их</w:t>
      </w:r>
      <w:r>
        <w:rPr>
          <w:color w:val="000009"/>
          <w:spacing w:val="35"/>
        </w:rPr>
        <w:t xml:space="preserve">  </w:t>
      </w:r>
      <w:r>
        <w:rPr>
          <w:color w:val="000009"/>
        </w:rPr>
        <w:t>содержание</w:t>
      </w:r>
      <w:r>
        <w:rPr>
          <w:color w:val="000009"/>
          <w:spacing w:val="37"/>
        </w:rPr>
        <w:t xml:space="preserve">  </w:t>
      </w:r>
      <w:r>
        <w:rPr>
          <w:color w:val="000009"/>
        </w:rPr>
        <w:t>в</w:t>
      </w:r>
      <w:r>
        <w:rPr>
          <w:color w:val="000009"/>
          <w:spacing w:val="35"/>
        </w:rPr>
        <w:t xml:space="preserve">  </w:t>
      </w:r>
      <w:r>
        <w:rPr>
          <w:color w:val="000009"/>
        </w:rPr>
        <w:t>зависимости</w:t>
      </w:r>
      <w:r>
        <w:rPr>
          <w:color w:val="000009"/>
          <w:spacing w:val="35"/>
        </w:rPr>
        <w:t xml:space="preserve">  </w:t>
      </w:r>
      <w:r>
        <w:rPr>
          <w:color w:val="000009"/>
        </w:rPr>
        <w:t>от</w:t>
      </w:r>
      <w:r>
        <w:rPr>
          <w:color w:val="000009"/>
          <w:spacing w:val="35"/>
        </w:rPr>
        <w:t xml:space="preserve">  </w:t>
      </w:r>
      <w:r>
        <w:rPr>
          <w:color w:val="000009"/>
          <w:spacing w:val="-2"/>
        </w:rPr>
        <w:t>поставленной</w:t>
      </w:r>
    </w:p>
    <w:p w:rsidR="00D433F1" w:rsidRDefault="001238D5">
      <w:pPr>
        <w:pStyle w:val="a5"/>
        <w:spacing w:before="70" w:line="252" w:lineRule="auto"/>
        <w:ind w:right="276"/>
      </w:pPr>
      <w:r>
        <w:rPr>
          <w:color w:val="000009"/>
        </w:rPr>
        <w:lastRenderedPageBreak/>
        <w:t>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433F1" w:rsidRDefault="001238D5">
      <w:pPr>
        <w:pStyle w:val="a5"/>
        <w:spacing w:before="1" w:line="252" w:lineRule="auto"/>
        <w:ind w:right="277" w:firstLine="240"/>
      </w:pPr>
      <w:r>
        <w:rPr>
          <w:b/>
          <w:color w:val="000009"/>
          <w:sz w:val="19"/>
        </w:rPr>
        <w:t xml:space="preserve">смысловое чтение: </w:t>
      </w:r>
      <w:r>
        <w:rPr>
          <w:i/>
          <w:color w:val="000009"/>
        </w:rPr>
        <w:t xml:space="preserve">читать про себя и понимать </w:t>
      </w:r>
      <w:r>
        <w:rPr>
          <w:color w:val="000009"/>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r>
        <w:rPr>
          <w:color w:val="000009"/>
          <w:spacing w:val="-5"/>
        </w:rPr>
        <w:t xml:space="preserve"> </w:t>
      </w:r>
      <w:r>
        <w:rPr>
          <w:color w:val="000009"/>
        </w:rPr>
        <w:t>содержания,</w:t>
      </w:r>
      <w:r>
        <w:rPr>
          <w:color w:val="000009"/>
          <w:spacing w:val="-6"/>
        </w:rPr>
        <w:t xml:space="preserve"> </w:t>
      </w:r>
      <w:r>
        <w:rPr>
          <w:color w:val="000009"/>
        </w:rPr>
        <w:t>с</w:t>
      </w:r>
      <w:r>
        <w:rPr>
          <w:color w:val="000009"/>
          <w:spacing w:val="-3"/>
        </w:rPr>
        <w:t xml:space="preserve"> </w:t>
      </w:r>
      <w:r>
        <w:rPr>
          <w:color w:val="000009"/>
        </w:rPr>
        <w:t>пониманием</w:t>
      </w:r>
      <w:r>
        <w:rPr>
          <w:color w:val="000009"/>
          <w:spacing w:val="-5"/>
        </w:rPr>
        <w:t xml:space="preserve"> </w:t>
      </w:r>
      <w:r>
        <w:rPr>
          <w:color w:val="000009"/>
        </w:rPr>
        <w:t>запрашиваемой</w:t>
      </w:r>
      <w:r>
        <w:rPr>
          <w:color w:val="000009"/>
          <w:spacing w:val="-5"/>
        </w:rPr>
        <w:t xml:space="preserve"> </w:t>
      </w:r>
      <w:r>
        <w:rPr>
          <w:color w:val="000009"/>
        </w:rPr>
        <w:t>информации</w:t>
      </w:r>
      <w:r>
        <w:rPr>
          <w:color w:val="000009"/>
          <w:spacing w:val="-5"/>
        </w:rPr>
        <w:t xml:space="preserve"> </w:t>
      </w:r>
      <w:r>
        <w:rPr>
          <w:color w:val="000009"/>
        </w:rPr>
        <w:t>(объём текста/текстов</w:t>
      </w:r>
      <w:r>
        <w:rPr>
          <w:color w:val="000009"/>
          <w:spacing w:val="-2"/>
        </w:rPr>
        <w:t xml:space="preserve"> </w:t>
      </w:r>
      <w:r>
        <w:rPr>
          <w:color w:val="000009"/>
        </w:rPr>
        <w:t>для</w:t>
      </w:r>
      <w:r>
        <w:rPr>
          <w:color w:val="000009"/>
          <w:spacing w:val="-4"/>
        </w:rPr>
        <w:t xml:space="preserve"> </w:t>
      </w:r>
      <w:r>
        <w:rPr>
          <w:color w:val="000009"/>
        </w:rPr>
        <w:t>чтения —</w:t>
      </w:r>
      <w:r>
        <w:rPr>
          <w:color w:val="000009"/>
          <w:spacing w:val="-4"/>
        </w:rPr>
        <w:t xml:space="preserve"> </w:t>
      </w:r>
      <w:r>
        <w:rPr>
          <w:color w:val="000009"/>
        </w:rPr>
        <w:t>180—200</w:t>
      </w:r>
      <w:r>
        <w:rPr>
          <w:color w:val="000009"/>
          <w:spacing w:val="-3"/>
        </w:rPr>
        <w:t xml:space="preserve"> </w:t>
      </w:r>
      <w:r>
        <w:rPr>
          <w:color w:val="000009"/>
        </w:rPr>
        <w:t>слов);</w:t>
      </w:r>
      <w:r>
        <w:rPr>
          <w:color w:val="000009"/>
          <w:spacing w:val="-4"/>
        </w:rPr>
        <w:t xml:space="preserve"> </w:t>
      </w:r>
      <w:r>
        <w:rPr>
          <w:color w:val="000009"/>
        </w:rPr>
        <w:t>читать</w:t>
      </w:r>
      <w:r>
        <w:rPr>
          <w:color w:val="000009"/>
          <w:spacing w:val="-2"/>
        </w:rPr>
        <w:t xml:space="preserve"> </w:t>
      </w:r>
      <w:r>
        <w:rPr>
          <w:color w:val="000009"/>
        </w:rPr>
        <w:t>про</w:t>
      </w:r>
      <w:r>
        <w:rPr>
          <w:color w:val="000009"/>
          <w:spacing w:val="-3"/>
        </w:rPr>
        <w:t xml:space="preserve"> </w:t>
      </w:r>
      <w:r>
        <w:rPr>
          <w:color w:val="000009"/>
        </w:rPr>
        <w:t>себя</w:t>
      </w:r>
      <w:r>
        <w:rPr>
          <w:color w:val="000009"/>
          <w:spacing w:val="-4"/>
        </w:rPr>
        <w:t xml:space="preserve"> </w:t>
      </w:r>
      <w:r>
        <w:rPr>
          <w:color w:val="000009"/>
        </w:rPr>
        <w:t>несплошные тексты (таблицы) и понимать представленную в них информацию;</w:t>
      </w:r>
    </w:p>
    <w:p w:rsidR="00D433F1" w:rsidRDefault="001238D5">
      <w:pPr>
        <w:pStyle w:val="a5"/>
        <w:spacing w:before="1" w:line="252" w:lineRule="auto"/>
        <w:ind w:right="278" w:firstLine="240"/>
      </w:pPr>
      <w:r>
        <w:rPr>
          <w:b/>
          <w:color w:val="000009"/>
          <w:sz w:val="19"/>
        </w:rPr>
        <w:t xml:space="preserve">письменная речь: </w:t>
      </w:r>
      <w:r>
        <w:rPr>
          <w:i/>
          <w:color w:val="000009"/>
        </w:rPr>
        <w:t xml:space="preserve">писать </w:t>
      </w:r>
      <w:r>
        <w:rPr>
          <w:color w:val="000009"/>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color w:val="000009"/>
        </w:rPr>
        <w:t xml:space="preserve">писать </w:t>
      </w:r>
      <w:r>
        <w:rPr>
          <w:color w:val="000009"/>
        </w:rPr>
        <w:t>электронное сообщение личного характера, соблюдая речевой этикет,</w:t>
      </w:r>
      <w:r>
        <w:rPr>
          <w:color w:val="000009"/>
          <w:spacing w:val="29"/>
        </w:rPr>
        <w:t xml:space="preserve"> </w:t>
      </w:r>
      <w:r>
        <w:rPr>
          <w:color w:val="000009"/>
        </w:rPr>
        <w:t>принятый</w:t>
      </w:r>
      <w:r>
        <w:rPr>
          <w:color w:val="000009"/>
          <w:spacing w:val="30"/>
        </w:rPr>
        <w:t xml:space="preserve"> </w:t>
      </w:r>
      <w:r>
        <w:rPr>
          <w:color w:val="000009"/>
        </w:rPr>
        <w:t>в</w:t>
      </w:r>
      <w:r>
        <w:rPr>
          <w:color w:val="000009"/>
          <w:spacing w:val="28"/>
        </w:rPr>
        <w:t xml:space="preserve"> </w:t>
      </w:r>
      <w:r>
        <w:rPr>
          <w:color w:val="000009"/>
        </w:rPr>
        <w:t>стране/странах</w:t>
      </w:r>
      <w:r>
        <w:rPr>
          <w:color w:val="000009"/>
          <w:spacing w:val="30"/>
        </w:rPr>
        <w:t xml:space="preserve"> </w:t>
      </w:r>
      <w:r>
        <w:rPr>
          <w:color w:val="000009"/>
        </w:rPr>
        <w:t>изучаемого</w:t>
      </w:r>
      <w:r>
        <w:rPr>
          <w:color w:val="000009"/>
          <w:spacing w:val="29"/>
        </w:rPr>
        <w:t xml:space="preserve"> </w:t>
      </w:r>
      <w:r>
        <w:rPr>
          <w:color w:val="000009"/>
        </w:rPr>
        <w:t>языка</w:t>
      </w:r>
      <w:r>
        <w:rPr>
          <w:color w:val="000009"/>
          <w:spacing w:val="29"/>
        </w:rPr>
        <w:t xml:space="preserve"> </w:t>
      </w:r>
      <w:r>
        <w:rPr>
          <w:color w:val="000009"/>
        </w:rPr>
        <w:t>(объём</w:t>
      </w:r>
      <w:r>
        <w:rPr>
          <w:color w:val="000009"/>
          <w:spacing w:val="29"/>
        </w:rPr>
        <w:t xml:space="preserve"> </w:t>
      </w:r>
      <w:r>
        <w:rPr>
          <w:color w:val="000009"/>
        </w:rPr>
        <w:t>сообщения</w:t>
      </w:r>
    </w:p>
    <w:p w:rsidR="00D433F1" w:rsidRDefault="001238D5">
      <w:pPr>
        <w:pStyle w:val="a5"/>
        <w:spacing w:before="1"/>
      </w:pPr>
      <w:r>
        <w:rPr>
          <w:color w:val="000009"/>
        </w:rPr>
        <w:t>—</w:t>
      </w:r>
      <w:r>
        <w:rPr>
          <w:color w:val="000009"/>
          <w:spacing w:val="-2"/>
        </w:rPr>
        <w:t xml:space="preserve"> </w:t>
      </w:r>
      <w:r>
        <w:rPr>
          <w:color w:val="000009"/>
        </w:rPr>
        <w:t>до</w:t>
      </w:r>
      <w:r>
        <w:rPr>
          <w:color w:val="000009"/>
          <w:spacing w:val="-2"/>
        </w:rPr>
        <w:t xml:space="preserve"> </w:t>
      </w:r>
      <w:r>
        <w:rPr>
          <w:color w:val="000009"/>
        </w:rPr>
        <w:t>60</w:t>
      </w:r>
      <w:r>
        <w:rPr>
          <w:color w:val="000009"/>
          <w:spacing w:val="-1"/>
        </w:rPr>
        <w:t xml:space="preserve"> </w:t>
      </w:r>
      <w:r>
        <w:rPr>
          <w:color w:val="000009"/>
          <w:spacing w:val="-2"/>
        </w:rPr>
        <w:t>слов);</w:t>
      </w:r>
    </w:p>
    <w:p w:rsidR="00D433F1" w:rsidRDefault="001238D5" w:rsidP="00292B0F">
      <w:pPr>
        <w:pStyle w:val="aa"/>
        <w:numPr>
          <w:ilvl w:val="1"/>
          <w:numId w:val="144"/>
        </w:numPr>
        <w:tabs>
          <w:tab w:val="left" w:pos="718"/>
          <w:tab w:val="left" w:pos="876"/>
        </w:tabs>
        <w:spacing w:before="10" w:line="252" w:lineRule="auto"/>
        <w:ind w:left="876" w:right="275" w:hanging="360"/>
        <w:rPr>
          <w:color w:val="221E1F"/>
          <w:sz w:val="20"/>
        </w:rPr>
      </w:pPr>
      <w:r>
        <w:rPr>
          <w:i/>
          <w:color w:val="000009"/>
          <w:sz w:val="20"/>
        </w:rPr>
        <w:t xml:space="preserve">владеть </w:t>
      </w:r>
      <w:r>
        <w:rPr>
          <w:b/>
          <w:color w:val="000009"/>
          <w:sz w:val="19"/>
        </w:rPr>
        <w:t xml:space="preserve">фонетическими навыками: </w:t>
      </w:r>
      <w:r>
        <w:rPr>
          <w:i/>
          <w:color w:val="000009"/>
          <w:sz w:val="20"/>
        </w:rPr>
        <w:t>различать на слух и</w:t>
      </w:r>
      <w:r>
        <w:rPr>
          <w:i/>
          <w:color w:val="000009"/>
          <w:spacing w:val="40"/>
          <w:sz w:val="20"/>
        </w:rPr>
        <w:t xml:space="preserve"> </w:t>
      </w:r>
      <w:r>
        <w:rPr>
          <w:i/>
          <w:color w:val="000009"/>
          <w:sz w:val="20"/>
        </w:rPr>
        <w:t xml:space="preserve">адекватно, </w:t>
      </w:r>
      <w:r>
        <w:rPr>
          <w:color w:val="000009"/>
          <w:sz w:val="20"/>
        </w:rPr>
        <w:t xml:space="preserve">без ошибок, ведущих к сбою коммуникации, </w:t>
      </w:r>
      <w:r>
        <w:rPr>
          <w:i/>
          <w:color w:val="000009"/>
          <w:sz w:val="20"/>
        </w:rPr>
        <w:t xml:space="preserve">произносить </w:t>
      </w:r>
      <w:r>
        <w:rPr>
          <w:color w:val="000009"/>
          <w:sz w:val="20"/>
        </w:rPr>
        <w:t xml:space="preserve">слова с правильным ударением и фразы с соблюдением их ритмико-интонационных особенностей, в том числе </w:t>
      </w:r>
      <w:r>
        <w:rPr>
          <w:i/>
          <w:color w:val="000009"/>
          <w:sz w:val="20"/>
        </w:rPr>
        <w:t xml:space="preserve">применять правила </w:t>
      </w:r>
      <w:r>
        <w:rPr>
          <w:color w:val="000009"/>
          <w:sz w:val="20"/>
        </w:rPr>
        <w:t xml:space="preserve">отсутствия фразового ударения на служебных словах; </w:t>
      </w:r>
      <w:r>
        <w:rPr>
          <w:i/>
          <w:color w:val="000009"/>
          <w:sz w:val="20"/>
        </w:rPr>
        <w:t xml:space="preserve">выразительно читать вслух </w:t>
      </w:r>
      <w:r>
        <w:rPr>
          <w:color w:val="000009"/>
          <w:sz w:val="20"/>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433F1" w:rsidRDefault="001238D5">
      <w:pPr>
        <w:spacing w:before="1" w:line="252" w:lineRule="auto"/>
        <w:ind w:left="156" w:right="278" w:firstLine="240"/>
        <w:jc w:val="both"/>
        <w:rPr>
          <w:sz w:val="20"/>
        </w:rPr>
      </w:pPr>
      <w:r>
        <w:rPr>
          <w:i/>
          <w:color w:val="000009"/>
          <w:sz w:val="20"/>
        </w:rPr>
        <w:t xml:space="preserve">владеть </w:t>
      </w:r>
      <w:r>
        <w:rPr>
          <w:b/>
          <w:color w:val="000009"/>
          <w:sz w:val="19"/>
        </w:rPr>
        <w:t xml:space="preserve">орфографическими </w:t>
      </w:r>
      <w:r>
        <w:rPr>
          <w:color w:val="000009"/>
          <w:sz w:val="20"/>
        </w:rPr>
        <w:t xml:space="preserve">навыками: правильно </w:t>
      </w:r>
      <w:r>
        <w:rPr>
          <w:i/>
          <w:color w:val="000009"/>
          <w:sz w:val="20"/>
        </w:rPr>
        <w:t xml:space="preserve">писать </w:t>
      </w:r>
      <w:r>
        <w:rPr>
          <w:color w:val="000009"/>
          <w:sz w:val="20"/>
        </w:rPr>
        <w:t xml:space="preserve">изученные </w:t>
      </w:r>
      <w:r>
        <w:rPr>
          <w:color w:val="000009"/>
          <w:spacing w:val="-2"/>
          <w:sz w:val="20"/>
        </w:rPr>
        <w:t>слова;</w:t>
      </w:r>
    </w:p>
    <w:p w:rsidR="00D433F1" w:rsidRDefault="001238D5">
      <w:pPr>
        <w:pStyle w:val="a5"/>
        <w:spacing w:line="252" w:lineRule="auto"/>
        <w:ind w:right="277" w:firstLine="240"/>
      </w:pPr>
      <w:r>
        <w:rPr>
          <w:i/>
          <w:color w:val="000009"/>
        </w:rPr>
        <w:t xml:space="preserve">владеть </w:t>
      </w:r>
      <w:r>
        <w:rPr>
          <w:b/>
          <w:color w:val="000009"/>
          <w:sz w:val="19"/>
        </w:rPr>
        <w:t xml:space="preserve">пунктуационными </w:t>
      </w:r>
      <w:r>
        <w:rPr>
          <w:color w:val="000009"/>
        </w:rPr>
        <w:t xml:space="preserve">навыками: </w:t>
      </w:r>
      <w:r>
        <w:rPr>
          <w:i/>
          <w:color w:val="000009"/>
        </w:rPr>
        <w:t xml:space="preserve">использовать </w:t>
      </w:r>
      <w:r>
        <w:rPr>
          <w:color w:val="000009"/>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33F1" w:rsidRDefault="001238D5" w:rsidP="00292B0F">
      <w:pPr>
        <w:pStyle w:val="aa"/>
        <w:numPr>
          <w:ilvl w:val="1"/>
          <w:numId w:val="144"/>
        </w:numPr>
        <w:tabs>
          <w:tab w:val="left" w:pos="718"/>
          <w:tab w:val="left" w:pos="876"/>
        </w:tabs>
        <w:spacing w:before="1" w:line="252" w:lineRule="auto"/>
        <w:ind w:left="876" w:right="276" w:hanging="360"/>
        <w:rPr>
          <w:color w:val="221E1F"/>
          <w:sz w:val="20"/>
        </w:rPr>
      </w:pPr>
      <w:r>
        <w:rPr>
          <w:i/>
          <w:color w:val="000009"/>
          <w:sz w:val="20"/>
        </w:rPr>
        <w:t xml:space="preserve">распознавать </w:t>
      </w:r>
      <w:r>
        <w:rPr>
          <w:color w:val="000009"/>
          <w:sz w:val="20"/>
        </w:rPr>
        <w:t xml:space="preserve">в звучащем и письменном тексте 675 лексических единиц (слов, словосочетаний, речевых клише) и правильно </w:t>
      </w:r>
      <w:r>
        <w:rPr>
          <w:i/>
          <w:color w:val="000009"/>
          <w:sz w:val="20"/>
        </w:rPr>
        <w:t xml:space="preserve">употреблять </w:t>
      </w:r>
      <w:r>
        <w:rPr>
          <w:color w:val="000009"/>
          <w:sz w:val="20"/>
        </w:rPr>
        <w:t>в устной и письменной речи 625 лексических единиц (включая 500 лексических единиц, освоенных в</w:t>
      </w:r>
      <w:r>
        <w:rPr>
          <w:color w:val="000009"/>
          <w:spacing w:val="40"/>
          <w:sz w:val="20"/>
        </w:rPr>
        <w:t xml:space="preserve"> </w:t>
      </w:r>
      <w:r>
        <w:rPr>
          <w:color w:val="000009"/>
          <w:sz w:val="20"/>
        </w:rPr>
        <w:t>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D433F1" w:rsidRDefault="001238D5">
      <w:pPr>
        <w:pStyle w:val="a5"/>
        <w:spacing w:line="259" w:lineRule="auto"/>
        <w:ind w:right="274" w:firstLine="240"/>
        <w:sectPr w:rsidR="00D433F1">
          <w:pgSz w:w="7830" w:h="12020"/>
          <w:pgMar w:top="540" w:right="425" w:bottom="280" w:left="566" w:header="0" w:footer="0" w:gutter="0"/>
          <w:cols w:space="720"/>
          <w:formProt w:val="0"/>
          <w:docGrid w:linePitch="100" w:charSpace="4096"/>
        </w:sectPr>
      </w:pPr>
      <w:r>
        <w:rPr>
          <w:i/>
          <w:color w:val="000009"/>
        </w:rPr>
        <w:t>распознавать</w:t>
      </w:r>
      <w:r>
        <w:rPr>
          <w:i/>
          <w:color w:val="000009"/>
          <w:spacing w:val="-4"/>
        </w:rPr>
        <w:t xml:space="preserve"> </w:t>
      </w:r>
      <w:r>
        <w:rPr>
          <w:i/>
          <w:color w:val="000009"/>
        </w:rPr>
        <w:t>и</w:t>
      </w:r>
      <w:r>
        <w:rPr>
          <w:i/>
          <w:color w:val="000009"/>
          <w:spacing w:val="-2"/>
        </w:rPr>
        <w:t xml:space="preserve"> </w:t>
      </w:r>
      <w:r>
        <w:rPr>
          <w:i/>
          <w:color w:val="000009"/>
        </w:rPr>
        <w:t xml:space="preserve">употреблять </w:t>
      </w:r>
      <w:r>
        <w:rPr>
          <w:color w:val="000009"/>
        </w:rPr>
        <w:t>в</w:t>
      </w:r>
      <w:r>
        <w:rPr>
          <w:color w:val="000009"/>
          <w:spacing w:val="-2"/>
        </w:rPr>
        <w:t xml:space="preserve"> </w:t>
      </w:r>
      <w:r>
        <w:rPr>
          <w:color w:val="000009"/>
        </w:rPr>
        <w:t>устной</w:t>
      </w:r>
      <w:r>
        <w:rPr>
          <w:color w:val="000009"/>
          <w:spacing w:val="-2"/>
        </w:rPr>
        <w:t xml:space="preserve"> </w:t>
      </w:r>
      <w:r>
        <w:rPr>
          <w:color w:val="000009"/>
        </w:rPr>
        <w:t>и</w:t>
      </w:r>
      <w:r>
        <w:rPr>
          <w:color w:val="000009"/>
          <w:spacing w:val="-3"/>
        </w:rPr>
        <w:t xml:space="preserve"> </w:t>
      </w:r>
      <w:r>
        <w:rPr>
          <w:color w:val="000009"/>
        </w:rPr>
        <w:t>письменной</w:t>
      </w:r>
      <w:r>
        <w:rPr>
          <w:color w:val="000009"/>
          <w:spacing w:val="-3"/>
        </w:rPr>
        <w:t xml:space="preserve"> </w:t>
      </w:r>
      <w:r>
        <w:rPr>
          <w:color w:val="000009"/>
        </w:rPr>
        <w:t>речи</w:t>
      </w:r>
      <w:r>
        <w:rPr>
          <w:color w:val="000009"/>
          <w:spacing w:val="-3"/>
        </w:rPr>
        <w:t xml:space="preserve"> </w:t>
      </w:r>
      <w:r>
        <w:rPr>
          <w:color w:val="000009"/>
        </w:rPr>
        <w:t>родственные слова, образованные с использованием аффиксации: имена существительные</w:t>
      </w:r>
      <w:r>
        <w:rPr>
          <w:color w:val="000009"/>
          <w:spacing w:val="50"/>
        </w:rPr>
        <w:t xml:space="preserve">  </w:t>
      </w:r>
      <w:r>
        <w:rPr>
          <w:color w:val="000009"/>
        </w:rPr>
        <w:t>с</w:t>
      </w:r>
      <w:r>
        <w:rPr>
          <w:color w:val="000009"/>
          <w:spacing w:val="51"/>
        </w:rPr>
        <w:t xml:space="preserve">  </w:t>
      </w:r>
      <w:r>
        <w:rPr>
          <w:color w:val="000009"/>
        </w:rPr>
        <w:t>суффиксами</w:t>
      </w:r>
      <w:r>
        <w:rPr>
          <w:color w:val="000009"/>
          <w:spacing w:val="53"/>
        </w:rPr>
        <w:t xml:space="preserve">  </w:t>
      </w:r>
      <w:r>
        <w:rPr>
          <w:color w:val="000009"/>
        </w:rPr>
        <w:t>-er/-or,</w:t>
      </w:r>
      <w:r>
        <w:rPr>
          <w:color w:val="000009"/>
          <w:spacing w:val="51"/>
        </w:rPr>
        <w:t xml:space="preserve">  </w:t>
      </w:r>
      <w:r>
        <w:rPr>
          <w:color w:val="000009"/>
        </w:rPr>
        <w:t>-ist,</w:t>
      </w:r>
      <w:r>
        <w:rPr>
          <w:color w:val="000009"/>
          <w:spacing w:val="52"/>
        </w:rPr>
        <w:t xml:space="preserve">  </w:t>
      </w:r>
      <w:r>
        <w:rPr>
          <w:color w:val="000009"/>
        </w:rPr>
        <w:t>-sion/-</w:t>
      </w:r>
      <w:r>
        <w:rPr>
          <w:color w:val="000009"/>
          <w:spacing w:val="51"/>
        </w:rPr>
        <w:t xml:space="preserve">  </w:t>
      </w:r>
      <w:r>
        <w:rPr>
          <w:color w:val="000009"/>
        </w:rPr>
        <w:t>tion;</w:t>
      </w:r>
      <w:r>
        <w:rPr>
          <w:color w:val="000009"/>
          <w:spacing w:val="52"/>
        </w:rPr>
        <w:t xml:space="preserve">  </w:t>
      </w:r>
      <w:r>
        <w:rPr>
          <w:color w:val="000009"/>
          <w:spacing w:val="-2"/>
        </w:rPr>
        <w:t>имена</w:t>
      </w:r>
    </w:p>
    <w:p w:rsidR="00D433F1" w:rsidRDefault="001238D5">
      <w:pPr>
        <w:pStyle w:val="a5"/>
        <w:spacing w:before="70" w:line="259" w:lineRule="auto"/>
        <w:ind w:right="276"/>
      </w:pPr>
      <w:r>
        <w:rPr>
          <w:color w:val="000009"/>
        </w:rPr>
        <w:lastRenderedPageBreak/>
        <w:t>прилагательные с суффиксами -ful, -ian/-an; наречия с суффиксом -ly; имена прилагательные, имена существительные и наречия с отрицательным префиксом un-;</w:t>
      </w:r>
    </w:p>
    <w:p w:rsidR="00D433F1" w:rsidRDefault="001238D5">
      <w:pPr>
        <w:spacing w:before="1" w:line="254" w:lineRule="auto"/>
        <w:ind w:left="156" w:right="279" w:firstLine="240"/>
        <w:jc w:val="both"/>
        <w:rPr>
          <w:sz w:val="20"/>
        </w:rPr>
      </w:pPr>
      <w:r>
        <w:rPr>
          <w:i/>
          <w:color w:val="000009"/>
          <w:sz w:val="20"/>
        </w:rPr>
        <w:t xml:space="preserve">распознавать и употреблять </w:t>
      </w:r>
      <w:r>
        <w:rPr>
          <w:color w:val="000009"/>
          <w:sz w:val="20"/>
        </w:rPr>
        <w:t>в устной и письменной речи изученные синонимы и интернациональные слова;</w:t>
      </w:r>
    </w:p>
    <w:p w:rsidR="00D433F1" w:rsidRDefault="001238D5" w:rsidP="00292B0F">
      <w:pPr>
        <w:pStyle w:val="aa"/>
        <w:numPr>
          <w:ilvl w:val="1"/>
          <w:numId w:val="144"/>
        </w:numPr>
        <w:tabs>
          <w:tab w:val="left" w:pos="721"/>
          <w:tab w:val="left" w:pos="876"/>
        </w:tabs>
        <w:spacing w:before="3" w:line="259" w:lineRule="auto"/>
        <w:ind w:left="876" w:right="279" w:hanging="360"/>
        <w:rPr>
          <w:color w:val="221E1F"/>
          <w:sz w:val="20"/>
        </w:rPr>
      </w:pPr>
      <w:r>
        <w:rPr>
          <w:i/>
          <w:color w:val="000009"/>
          <w:sz w:val="20"/>
        </w:rPr>
        <w:t xml:space="preserve">знать и понимать </w:t>
      </w:r>
      <w:r>
        <w:rPr>
          <w:color w:val="000009"/>
          <w:sz w:val="20"/>
        </w:rPr>
        <w:t>особенности структуры простых и сложных предложений английского языка; различных коммуникативных типов предложений английского языка;</w:t>
      </w:r>
    </w:p>
    <w:p w:rsidR="00D433F1" w:rsidRDefault="001238D5">
      <w:pPr>
        <w:pStyle w:val="a5"/>
        <w:spacing w:before="1" w:line="254" w:lineRule="auto"/>
        <w:ind w:right="281" w:firstLine="240"/>
      </w:pPr>
      <w:r>
        <w:rPr>
          <w:i/>
          <w:color w:val="000009"/>
        </w:rPr>
        <w:t xml:space="preserve">распознавать </w:t>
      </w:r>
      <w:r>
        <w:rPr>
          <w:color w:val="000009"/>
        </w:rPr>
        <w:t>в письменном и</w:t>
      </w:r>
      <w:r>
        <w:rPr>
          <w:color w:val="000009"/>
          <w:spacing w:val="-1"/>
        </w:rPr>
        <w:t xml:space="preserve"> </w:t>
      </w:r>
      <w:r>
        <w:rPr>
          <w:color w:val="000009"/>
        </w:rPr>
        <w:t>звучащем тексте и употреблять в устной и письменной речи:</w:t>
      </w:r>
    </w:p>
    <w:p w:rsidR="00D433F1" w:rsidRDefault="001238D5" w:rsidP="00292B0F">
      <w:pPr>
        <w:pStyle w:val="aa"/>
        <w:numPr>
          <w:ilvl w:val="2"/>
          <w:numId w:val="144"/>
        </w:numPr>
        <w:tabs>
          <w:tab w:val="left" w:pos="876"/>
        </w:tabs>
        <w:spacing w:before="5" w:line="254" w:lineRule="auto"/>
        <w:ind w:right="281" w:hanging="360"/>
        <w:rPr>
          <w:rFonts w:ascii="Wingdings" w:hAnsi="Wingdings"/>
          <w:color w:val="000009"/>
          <w:sz w:val="20"/>
        </w:rPr>
      </w:pPr>
      <w:r>
        <w:rPr>
          <w:color w:val="000009"/>
          <w:sz w:val="20"/>
        </w:rPr>
        <w:t>предложения с несколькими обстоятельствами, следующими в определённом порядке;</w:t>
      </w:r>
    </w:p>
    <w:p w:rsidR="00D433F1" w:rsidRDefault="001238D5" w:rsidP="00292B0F">
      <w:pPr>
        <w:pStyle w:val="aa"/>
        <w:numPr>
          <w:ilvl w:val="2"/>
          <w:numId w:val="144"/>
        </w:numPr>
        <w:tabs>
          <w:tab w:val="left" w:pos="876"/>
        </w:tabs>
        <w:spacing w:before="2" w:line="259" w:lineRule="auto"/>
        <w:ind w:right="282" w:hanging="360"/>
        <w:rPr>
          <w:rFonts w:ascii="Wingdings" w:hAnsi="Wingdings"/>
          <w:color w:val="221E1F"/>
          <w:sz w:val="20"/>
        </w:rPr>
      </w:pPr>
      <w:r>
        <w:rPr>
          <w:color w:val="000009"/>
          <w:sz w:val="20"/>
        </w:rPr>
        <w:t>вопросительные</w:t>
      </w:r>
      <w:r>
        <w:rPr>
          <w:color w:val="000009"/>
          <w:spacing w:val="-6"/>
          <w:sz w:val="20"/>
        </w:rPr>
        <w:t xml:space="preserve"> </w:t>
      </w:r>
      <w:r>
        <w:rPr>
          <w:color w:val="000009"/>
          <w:sz w:val="20"/>
        </w:rPr>
        <w:t>предложения</w:t>
      </w:r>
      <w:r>
        <w:rPr>
          <w:color w:val="000009"/>
          <w:spacing w:val="-8"/>
          <w:sz w:val="20"/>
        </w:rPr>
        <w:t xml:space="preserve"> </w:t>
      </w:r>
      <w:r>
        <w:rPr>
          <w:color w:val="000009"/>
          <w:sz w:val="20"/>
        </w:rPr>
        <w:t>(альтернативный</w:t>
      </w:r>
      <w:r>
        <w:rPr>
          <w:color w:val="000009"/>
          <w:spacing w:val="-7"/>
          <w:sz w:val="20"/>
        </w:rPr>
        <w:t xml:space="preserve"> </w:t>
      </w:r>
      <w:r>
        <w:rPr>
          <w:color w:val="000009"/>
          <w:sz w:val="20"/>
        </w:rPr>
        <w:t>и</w:t>
      </w:r>
      <w:r>
        <w:rPr>
          <w:color w:val="000009"/>
          <w:spacing w:val="-9"/>
          <w:sz w:val="20"/>
        </w:rPr>
        <w:t xml:space="preserve"> </w:t>
      </w:r>
      <w:r>
        <w:rPr>
          <w:color w:val="000009"/>
          <w:sz w:val="20"/>
        </w:rPr>
        <w:t>разделительный вопросы в Present/Past/FutureSimpleTense);</w:t>
      </w:r>
    </w:p>
    <w:p w:rsidR="00D433F1" w:rsidRDefault="001238D5" w:rsidP="00292B0F">
      <w:pPr>
        <w:pStyle w:val="aa"/>
        <w:numPr>
          <w:ilvl w:val="2"/>
          <w:numId w:val="144"/>
        </w:numPr>
        <w:tabs>
          <w:tab w:val="left" w:pos="876"/>
        </w:tabs>
        <w:spacing w:line="259" w:lineRule="auto"/>
        <w:ind w:right="275" w:hanging="360"/>
        <w:rPr>
          <w:rFonts w:ascii="Wingdings" w:hAnsi="Wingdings"/>
          <w:color w:val="221E1F"/>
          <w:sz w:val="20"/>
        </w:rPr>
      </w:pPr>
      <w:r>
        <w:rPr>
          <w:color w:val="000009"/>
          <w:sz w:val="20"/>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D433F1" w:rsidRDefault="001238D5" w:rsidP="00292B0F">
      <w:pPr>
        <w:pStyle w:val="aa"/>
        <w:numPr>
          <w:ilvl w:val="2"/>
          <w:numId w:val="144"/>
        </w:numPr>
        <w:tabs>
          <w:tab w:val="left" w:pos="876"/>
        </w:tabs>
        <w:spacing w:line="259" w:lineRule="auto"/>
        <w:ind w:right="278" w:hanging="360"/>
        <w:rPr>
          <w:rFonts w:ascii="Wingdings" w:hAnsi="Wingdings"/>
          <w:color w:val="000009"/>
          <w:sz w:val="20"/>
        </w:rPr>
      </w:pPr>
      <w:r>
        <w:rPr>
          <w:color w:val="000009"/>
          <w:sz w:val="20"/>
        </w:rPr>
        <w:t>имена существительные во множественном числе, в том числе имена существительные, имеющие форму только</w:t>
      </w:r>
      <w:r>
        <w:rPr>
          <w:color w:val="000009"/>
          <w:spacing w:val="40"/>
          <w:sz w:val="20"/>
        </w:rPr>
        <w:t xml:space="preserve"> </w:t>
      </w:r>
      <w:r>
        <w:rPr>
          <w:color w:val="000009"/>
          <w:sz w:val="20"/>
        </w:rPr>
        <w:t>множественного числа;</w:t>
      </w:r>
    </w:p>
    <w:p w:rsidR="00D433F1" w:rsidRDefault="001238D5" w:rsidP="00292B0F">
      <w:pPr>
        <w:pStyle w:val="aa"/>
        <w:numPr>
          <w:ilvl w:val="2"/>
          <w:numId w:val="144"/>
        </w:numPr>
        <w:tabs>
          <w:tab w:val="left" w:pos="876"/>
        </w:tabs>
        <w:spacing w:line="259" w:lineRule="auto"/>
        <w:ind w:right="278" w:hanging="360"/>
        <w:rPr>
          <w:rFonts w:ascii="Wingdings" w:hAnsi="Wingdings"/>
          <w:color w:val="000009"/>
          <w:sz w:val="20"/>
        </w:rPr>
      </w:pPr>
      <w:r>
        <w:rPr>
          <w:color w:val="000009"/>
          <w:sz w:val="20"/>
        </w:rPr>
        <w:t>имена существительные с причастиями настоящего и</w:t>
      </w:r>
      <w:r>
        <w:rPr>
          <w:color w:val="000009"/>
          <w:spacing w:val="40"/>
          <w:sz w:val="20"/>
        </w:rPr>
        <w:t xml:space="preserve"> </w:t>
      </w:r>
      <w:r>
        <w:rPr>
          <w:color w:val="000009"/>
          <w:sz w:val="20"/>
        </w:rPr>
        <w:t>прошедшего времени;</w:t>
      </w:r>
    </w:p>
    <w:p w:rsidR="00D433F1" w:rsidRDefault="001238D5" w:rsidP="00292B0F">
      <w:pPr>
        <w:pStyle w:val="aa"/>
        <w:numPr>
          <w:ilvl w:val="2"/>
          <w:numId w:val="144"/>
        </w:numPr>
        <w:tabs>
          <w:tab w:val="left" w:pos="876"/>
        </w:tabs>
        <w:spacing w:line="254" w:lineRule="auto"/>
        <w:ind w:right="281" w:hanging="360"/>
        <w:rPr>
          <w:rFonts w:ascii="Wingdings" w:hAnsi="Wingdings"/>
          <w:color w:val="000009"/>
          <w:sz w:val="20"/>
        </w:rPr>
      </w:pPr>
      <w:r>
        <w:rPr>
          <w:color w:val="000009"/>
          <w:sz w:val="20"/>
        </w:rPr>
        <w:t>наречия в положительной, сравнительной и превосходной степенях, образованные по правилу, и исключения;</w:t>
      </w:r>
    </w:p>
    <w:p w:rsidR="00D433F1" w:rsidRDefault="001238D5" w:rsidP="00292B0F">
      <w:pPr>
        <w:pStyle w:val="aa"/>
        <w:numPr>
          <w:ilvl w:val="1"/>
          <w:numId w:val="144"/>
        </w:numPr>
        <w:tabs>
          <w:tab w:val="left" w:pos="613"/>
        </w:tabs>
        <w:ind w:left="613" w:hanging="217"/>
        <w:rPr>
          <w:color w:val="000009"/>
          <w:sz w:val="20"/>
        </w:rPr>
      </w:pPr>
      <w:r>
        <w:rPr>
          <w:i/>
          <w:color w:val="000009"/>
          <w:sz w:val="20"/>
        </w:rPr>
        <w:t>владеть</w:t>
      </w:r>
      <w:r>
        <w:rPr>
          <w:i/>
          <w:color w:val="000009"/>
          <w:spacing w:val="-9"/>
          <w:sz w:val="20"/>
        </w:rPr>
        <w:t xml:space="preserve"> </w:t>
      </w:r>
      <w:r>
        <w:rPr>
          <w:color w:val="000009"/>
          <w:sz w:val="20"/>
        </w:rPr>
        <w:t>социокультурными</w:t>
      </w:r>
      <w:r>
        <w:rPr>
          <w:color w:val="000009"/>
          <w:spacing w:val="-11"/>
          <w:sz w:val="20"/>
        </w:rPr>
        <w:t xml:space="preserve"> </w:t>
      </w:r>
      <w:r>
        <w:rPr>
          <w:color w:val="000009"/>
          <w:sz w:val="20"/>
        </w:rPr>
        <w:t>знаниями</w:t>
      </w:r>
      <w:r>
        <w:rPr>
          <w:color w:val="000009"/>
          <w:spacing w:val="-10"/>
          <w:sz w:val="20"/>
        </w:rPr>
        <w:t xml:space="preserve"> </w:t>
      </w:r>
      <w:r>
        <w:rPr>
          <w:color w:val="000009"/>
          <w:sz w:val="20"/>
        </w:rPr>
        <w:t>и</w:t>
      </w:r>
      <w:r>
        <w:rPr>
          <w:color w:val="000009"/>
          <w:spacing w:val="-9"/>
          <w:sz w:val="20"/>
        </w:rPr>
        <w:t xml:space="preserve"> </w:t>
      </w:r>
      <w:r>
        <w:rPr>
          <w:color w:val="000009"/>
          <w:spacing w:val="-2"/>
          <w:sz w:val="20"/>
        </w:rPr>
        <w:t>умениями:</w:t>
      </w:r>
    </w:p>
    <w:p w:rsidR="00D433F1" w:rsidRDefault="001238D5" w:rsidP="00292B0F">
      <w:pPr>
        <w:pStyle w:val="aa"/>
        <w:numPr>
          <w:ilvl w:val="2"/>
          <w:numId w:val="144"/>
        </w:numPr>
        <w:tabs>
          <w:tab w:val="left" w:pos="876"/>
        </w:tabs>
        <w:spacing w:before="17" w:line="259" w:lineRule="auto"/>
        <w:ind w:right="280" w:hanging="360"/>
        <w:rPr>
          <w:rFonts w:ascii="Wingdings" w:hAnsi="Wingdings"/>
          <w:color w:val="221E1F"/>
          <w:sz w:val="20"/>
        </w:rPr>
      </w:pPr>
      <w:r>
        <w:rPr>
          <w:i/>
          <w:color w:val="000009"/>
          <w:sz w:val="20"/>
        </w:rPr>
        <w:t xml:space="preserve">использовать </w:t>
      </w:r>
      <w:r>
        <w:rPr>
          <w:color w:val="000009"/>
          <w:sz w:val="20"/>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D433F1" w:rsidRDefault="001238D5" w:rsidP="00292B0F">
      <w:pPr>
        <w:pStyle w:val="aa"/>
        <w:numPr>
          <w:ilvl w:val="2"/>
          <w:numId w:val="144"/>
        </w:numPr>
        <w:tabs>
          <w:tab w:val="left" w:pos="876"/>
        </w:tabs>
        <w:spacing w:line="259" w:lineRule="auto"/>
        <w:ind w:right="279" w:hanging="360"/>
        <w:rPr>
          <w:rFonts w:ascii="Wingdings" w:hAnsi="Wingdings"/>
          <w:color w:val="221E1F"/>
          <w:sz w:val="20"/>
        </w:rPr>
      </w:pPr>
      <w:r>
        <w:rPr>
          <w:i/>
          <w:color w:val="000009"/>
          <w:sz w:val="20"/>
        </w:rPr>
        <w:t xml:space="preserve">знать/понимать и использовать </w:t>
      </w:r>
      <w:r>
        <w:rPr>
          <w:color w:val="000009"/>
          <w:sz w:val="20"/>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D433F1" w:rsidRDefault="001238D5" w:rsidP="00292B0F">
      <w:pPr>
        <w:pStyle w:val="aa"/>
        <w:numPr>
          <w:ilvl w:val="2"/>
          <w:numId w:val="144"/>
        </w:numPr>
        <w:tabs>
          <w:tab w:val="left" w:pos="876"/>
        </w:tabs>
        <w:spacing w:line="252" w:lineRule="auto"/>
        <w:ind w:right="281" w:hanging="360"/>
        <w:rPr>
          <w:rFonts w:ascii="Wingdings" w:hAnsi="Wingdings"/>
          <w:color w:val="221E1F"/>
          <w:sz w:val="20"/>
        </w:rPr>
      </w:pPr>
      <w:r>
        <w:rPr>
          <w:i/>
          <w:color w:val="000009"/>
          <w:sz w:val="20"/>
        </w:rPr>
        <w:t xml:space="preserve">правильно оформлять </w:t>
      </w:r>
      <w:r>
        <w:rPr>
          <w:color w:val="000009"/>
          <w:sz w:val="20"/>
        </w:rPr>
        <w:t xml:space="preserve">адрес, писать фамилии и имена (свои, родственников и друзей) на английском языке (в анкете, </w:t>
      </w:r>
      <w:r>
        <w:rPr>
          <w:color w:val="000009"/>
          <w:spacing w:val="-2"/>
          <w:sz w:val="20"/>
        </w:rPr>
        <w:t>формуляре);</w:t>
      </w:r>
    </w:p>
    <w:p w:rsidR="00D433F1" w:rsidRDefault="001238D5" w:rsidP="00292B0F">
      <w:pPr>
        <w:pStyle w:val="aa"/>
        <w:numPr>
          <w:ilvl w:val="2"/>
          <w:numId w:val="144"/>
        </w:numPr>
        <w:tabs>
          <w:tab w:val="left" w:pos="876"/>
        </w:tabs>
        <w:spacing w:line="247" w:lineRule="auto"/>
        <w:ind w:right="279" w:hanging="360"/>
        <w:rPr>
          <w:rFonts w:ascii="Wingdings" w:hAnsi="Wingdings"/>
          <w:color w:val="221E1F"/>
          <w:sz w:val="20"/>
        </w:rPr>
      </w:pPr>
      <w:r>
        <w:rPr>
          <w:i/>
          <w:color w:val="000009"/>
          <w:sz w:val="20"/>
        </w:rPr>
        <w:t xml:space="preserve">обладать базовыми знаниями </w:t>
      </w:r>
      <w:r>
        <w:rPr>
          <w:color w:val="000009"/>
          <w:sz w:val="20"/>
        </w:rPr>
        <w:t>о социокультурном портрете родной страны и страны/стран изучаемого языка;</w:t>
      </w:r>
    </w:p>
    <w:p w:rsidR="00D433F1" w:rsidRDefault="001238D5" w:rsidP="00292B0F">
      <w:pPr>
        <w:pStyle w:val="aa"/>
        <w:numPr>
          <w:ilvl w:val="2"/>
          <w:numId w:val="144"/>
        </w:numPr>
        <w:tabs>
          <w:tab w:val="left" w:pos="875"/>
        </w:tabs>
        <w:spacing w:before="4"/>
        <w:ind w:left="875" w:hanging="359"/>
        <w:rPr>
          <w:rFonts w:ascii="Wingdings" w:hAnsi="Wingdings"/>
          <w:color w:val="221E1F"/>
          <w:sz w:val="20"/>
        </w:rPr>
      </w:pPr>
      <w:r>
        <w:rPr>
          <w:i/>
          <w:color w:val="000009"/>
          <w:sz w:val="20"/>
        </w:rPr>
        <w:t>кратко</w:t>
      </w:r>
      <w:r>
        <w:rPr>
          <w:i/>
          <w:color w:val="000009"/>
          <w:spacing w:val="-8"/>
          <w:sz w:val="20"/>
        </w:rPr>
        <w:t xml:space="preserve"> </w:t>
      </w:r>
      <w:r>
        <w:rPr>
          <w:i/>
          <w:color w:val="000009"/>
          <w:sz w:val="20"/>
        </w:rPr>
        <w:t>представлять</w:t>
      </w:r>
      <w:r>
        <w:rPr>
          <w:i/>
          <w:color w:val="000009"/>
          <w:spacing w:val="-5"/>
          <w:sz w:val="20"/>
        </w:rPr>
        <w:t xml:space="preserve"> </w:t>
      </w:r>
      <w:r>
        <w:rPr>
          <w:color w:val="000009"/>
          <w:sz w:val="20"/>
        </w:rPr>
        <w:t>Россию</w:t>
      </w:r>
      <w:r>
        <w:rPr>
          <w:color w:val="000009"/>
          <w:spacing w:val="-8"/>
          <w:sz w:val="20"/>
        </w:rPr>
        <w:t xml:space="preserve"> </w:t>
      </w:r>
      <w:r>
        <w:rPr>
          <w:color w:val="000009"/>
          <w:sz w:val="20"/>
        </w:rPr>
        <w:t>и</w:t>
      </w:r>
      <w:r>
        <w:rPr>
          <w:color w:val="000009"/>
          <w:spacing w:val="-9"/>
          <w:sz w:val="20"/>
        </w:rPr>
        <w:t xml:space="preserve"> </w:t>
      </w:r>
      <w:r>
        <w:rPr>
          <w:color w:val="000009"/>
          <w:sz w:val="20"/>
        </w:rPr>
        <w:t>страны/стран</w:t>
      </w:r>
      <w:r>
        <w:rPr>
          <w:color w:val="000009"/>
          <w:spacing w:val="-9"/>
          <w:sz w:val="20"/>
        </w:rPr>
        <w:t xml:space="preserve"> </w:t>
      </w:r>
      <w:r>
        <w:rPr>
          <w:color w:val="000009"/>
          <w:sz w:val="20"/>
        </w:rPr>
        <w:t>изучаемого</w:t>
      </w:r>
      <w:r>
        <w:rPr>
          <w:color w:val="000009"/>
          <w:spacing w:val="-7"/>
          <w:sz w:val="20"/>
        </w:rPr>
        <w:t xml:space="preserve"> </w:t>
      </w:r>
      <w:r>
        <w:rPr>
          <w:color w:val="000009"/>
          <w:spacing w:val="-2"/>
          <w:sz w:val="20"/>
        </w:rPr>
        <w:t>языка;</w:t>
      </w:r>
    </w:p>
    <w:p w:rsidR="00D433F1" w:rsidRDefault="001238D5" w:rsidP="00292B0F">
      <w:pPr>
        <w:pStyle w:val="aa"/>
        <w:numPr>
          <w:ilvl w:val="1"/>
          <w:numId w:val="144"/>
        </w:numPr>
        <w:tabs>
          <w:tab w:val="left" w:pos="726"/>
          <w:tab w:val="left" w:pos="876"/>
        </w:tabs>
        <w:spacing w:before="12" w:line="252" w:lineRule="auto"/>
        <w:ind w:left="876" w:right="276" w:hanging="360"/>
        <w:rPr>
          <w:color w:val="221E1F"/>
          <w:sz w:val="20"/>
        </w:rPr>
        <w:sectPr w:rsidR="00D433F1">
          <w:pgSz w:w="7830" w:h="12020"/>
          <w:pgMar w:top="540" w:right="425" w:bottom="280" w:left="566" w:header="0" w:footer="0" w:gutter="0"/>
          <w:cols w:space="720"/>
          <w:formProt w:val="0"/>
          <w:docGrid w:linePitch="100" w:charSpace="4096"/>
        </w:sectPr>
      </w:pPr>
      <w:r>
        <w:rPr>
          <w:i/>
          <w:color w:val="000009"/>
          <w:sz w:val="20"/>
        </w:rPr>
        <w:t xml:space="preserve">владеть </w:t>
      </w:r>
      <w:r>
        <w:rPr>
          <w:color w:val="000009"/>
          <w:sz w:val="20"/>
        </w:rPr>
        <w:t>компенсаторными умениями: использовать при чтении и аудировании языковую догадку, в том числе контекстуальную; игнорировать</w:t>
      </w:r>
      <w:r>
        <w:rPr>
          <w:color w:val="000009"/>
          <w:spacing w:val="40"/>
          <w:sz w:val="20"/>
        </w:rPr>
        <w:t xml:space="preserve"> </w:t>
      </w:r>
      <w:r>
        <w:rPr>
          <w:color w:val="000009"/>
          <w:sz w:val="20"/>
        </w:rPr>
        <w:t>информацию,</w:t>
      </w:r>
      <w:r>
        <w:rPr>
          <w:color w:val="000009"/>
          <w:spacing w:val="40"/>
          <w:sz w:val="20"/>
        </w:rPr>
        <w:t xml:space="preserve"> </w:t>
      </w:r>
      <w:r>
        <w:rPr>
          <w:color w:val="000009"/>
          <w:sz w:val="20"/>
        </w:rPr>
        <w:t>не</w:t>
      </w:r>
      <w:r>
        <w:rPr>
          <w:color w:val="000009"/>
          <w:spacing w:val="40"/>
          <w:sz w:val="20"/>
        </w:rPr>
        <w:t xml:space="preserve"> </w:t>
      </w:r>
      <w:r>
        <w:rPr>
          <w:color w:val="000009"/>
          <w:sz w:val="20"/>
        </w:rPr>
        <w:t>являющуюся</w:t>
      </w:r>
      <w:r>
        <w:rPr>
          <w:color w:val="000009"/>
          <w:spacing w:val="40"/>
          <w:sz w:val="20"/>
        </w:rPr>
        <w:t xml:space="preserve"> </w:t>
      </w:r>
      <w:r>
        <w:rPr>
          <w:color w:val="000009"/>
          <w:sz w:val="20"/>
        </w:rPr>
        <w:t>необходимой</w:t>
      </w:r>
      <w:r>
        <w:rPr>
          <w:color w:val="000009"/>
          <w:spacing w:val="40"/>
          <w:sz w:val="20"/>
        </w:rPr>
        <w:t xml:space="preserve"> </w:t>
      </w:r>
      <w:r>
        <w:rPr>
          <w:color w:val="000009"/>
          <w:sz w:val="20"/>
        </w:rPr>
        <w:t>для</w:t>
      </w:r>
    </w:p>
    <w:p w:rsidR="00D433F1" w:rsidRDefault="001238D5">
      <w:pPr>
        <w:pStyle w:val="a5"/>
        <w:spacing w:before="70" w:line="252" w:lineRule="auto"/>
        <w:ind w:left="876" w:right="284" w:hanging="360"/>
      </w:pPr>
      <w:r>
        <w:rPr>
          <w:color w:val="000009"/>
        </w:rPr>
        <w:lastRenderedPageBreak/>
        <w:t>понимания основного содержания прочитанного/ прослушанного текста или для нахождения в тексте запрашиваемой информации;</w:t>
      </w:r>
    </w:p>
    <w:p w:rsidR="00D433F1" w:rsidRDefault="001238D5" w:rsidP="00292B0F">
      <w:pPr>
        <w:pStyle w:val="aa"/>
        <w:numPr>
          <w:ilvl w:val="1"/>
          <w:numId w:val="144"/>
        </w:numPr>
        <w:tabs>
          <w:tab w:val="left" w:pos="726"/>
          <w:tab w:val="left" w:pos="876"/>
        </w:tabs>
        <w:spacing w:before="2" w:line="252" w:lineRule="auto"/>
        <w:ind w:left="876" w:right="280" w:hanging="360"/>
        <w:rPr>
          <w:color w:val="221E1F"/>
          <w:sz w:val="20"/>
        </w:rPr>
      </w:pPr>
      <w:r>
        <w:rPr>
          <w:color w:val="000009"/>
          <w:sz w:val="20"/>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color w:val="000009"/>
          <w:spacing w:val="-2"/>
          <w:sz w:val="20"/>
        </w:rPr>
        <w:t>Интернет;</w:t>
      </w:r>
    </w:p>
    <w:p w:rsidR="00D433F1" w:rsidRDefault="001238D5" w:rsidP="00292B0F">
      <w:pPr>
        <w:pStyle w:val="aa"/>
        <w:numPr>
          <w:ilvl w:val="1"/>
          <w:numId w:val="144"/>
        </w:numPr>
        <w:tabs>
          <w:tab w:val="left" w:pos="726"/>
          <w:tab w:val="left" w:pos="876"/>
        </w:tabs>
        <w:spacing w:line="252" w:lineRule="auto"/>
        <w:ind w:left="876" w:right="279" w:hanging="360"/>
        <w:rPr>
          <w:color w:val="221E1F"/>
          <w:sz w:val="20"/>
        </w:rPr>
      </w:pPr>
      <w:r>
        <w:rPr>
          <w:color w:val="000009"/>
          <w:sz w:val="20"/>
        </w:rPr>
        <w:t>использовать иноязычные словари и справочники, в том числе информационно-справочные системы в электронной форме.</w:t>
      </w:r>
    </w:p>
    <w:p w:rsidR="00D433F1" w:rsidRDefault="00D433F1">
      <w:pPr>
        <w:pStyle w:val="a5"/>
        <w:ind w:left="0" w:hanging="360"/>
        <w:jc w:val="left"/>
      </w:pPr>
    </w:p>
    <w:p w:rsidR="00D433F1" w:rsidRDefault="001238D5" w:rsidP="00292B0F">
      <w:pPr>
        <w:pStyle w:val="2"/>
        <w:numPr>
          <w:ilvl w:val="0"/>
          <w:numId w:val="144"/>
        </w:numPr>
        <w:tabs>
          <w:tab w:val="left" w:pos="321"/>
        </w:tabs>
        <w:ind w:left="321" w:hanging="165"/>
      </w:pPr>
      <w:r>
        <w:rPr>
          <w:spacing w:val="-2"/>
        </w:rPr>
        <w:t>класс</w:t>
      </w:r>
    </w:p>
    <w:p w:rsidR="00D433F1" w:rsidRDefault="001238D5" w:rsidP="00292B0F">
      <w:pPr>
        <w:pStyle w:val="aa"/>
        <w:numPr>
          <w:ilvl w:val="1"/>
          <w:numId w:val="144"/>
        </w:numPr>
        <w:tabs>
          <w:tab w:val="left" w:pos="726"/>
        </w:tabs>
        <w:spacing w:line="229" w:lineRule="exact"/>
        <w:ind w:left="726" w:hanging="210"/>
        <w:rPr>
          <w:color w:val="221E1F"/>
          <w:sz w:val="20"/>
        </w:rPr>
      </w:pPr>
      <w:r>
        <w:rPr>
          <w:color w:val="000009"/>
          <w:sz w:val="20"/>
        </w:rPr>
        <w:t>владеть</w:t>
      </w:r>
      <w:r>
        <w:rPr>
          <w:color w:val="000009"/>
          <w:spacing w:val="-7"/>
          <w:sz w:val="20"/>
        </w:rPr>
        <w:t xml:space="preserve"> </w:t>
      </w:r>
      <w:r>
        <w:rPr>
          <w:color w:val="000009"/>
          <w:sz w:val="20"/>
        </w:rPr>
        <w:t>основными</w:t>
      </w:r>
      <w:r>
        <w:rPr>
          <w:color w:val="000009"/>
          <w:spacing w:val="-8"/>
          <w:sz w:val="20"/>
        </w:rPr>
        <w:t xml:space="preserve"> </w:t>
      </w:r>
      <w:r>
        <w:rPr>
          <w:color w:val="000009"/>
          <w:sz w:val="20"/>
        </w:rPr>
        <w:t>видами</w:t>
      </w:r>
      <w:r>
        <w:rPr>
          <w:color w:val="000009"/>
          <w:spacing w:val="-6"/>
          <w:sz w:val="20"/>
        </w:rPr>
        <w:t xml:space="preserve"> </w:t>
      </w:r>
      <w:r>
        <w:rPr>
          <w:color w:val="000009"/>
          <w:sz w:val="20"/>
        </w:rPr>
        <w:t>речевой</w:t>
      </w:r>
      <w:r>
        <w:rPr>
          <w:color w:val="000009"/>
          <w:spacing w:val="-8"/>
          <w:sz w:val="20"/>
        </w:rPr>
        <w:t xml:space="preserve"> </w:t>
      </w:r>
      <w:r>
        <w:rPr>
          <w:color w:val="000009"/>
          <w:spacing w:val="-2"/>
          <w:sz w:val="20"/>
        </w:rPr>
        <w:t>деятельности:</w:t>
      </w:r>
    </w:p>
    <w:p w:rsidR="00D433F1" w:rsidRDefault="001238D5">
      <w:pPr>
        <w:pStyle w:val="a5"/>
        <w:spacing w:before="13" w:line="252" w:lineRule="auto"/>
        <w:ind w:right="275" w:firstLine="240"/>
      </w:pPr>
      <w:r>
        <w:rPr>
          <w:b/>
          <w:color w:val="000009"/>
          <w:sz w:val="19"/>
        </w:rPr>
        <w:t xml:space="preserve">говорение: </w:t>
      </w:r>
      <w:r>
        <w:rPr>
          <w:i/>
          <w:color w:val="000009"/>
        </w:rPr>
        <w:t xml:space="preserve">вести разные виды диалогов </w:t>
      </w:r>
      <w:r>
        <w:rPr>
          <w:color w:val="000009"/>
        </w:rPr>
        <w:t>(диалог этикетного характера, диалог — побуждение к действию, диалог-расспрос) в рамках</w:t>
      </w:r>
      <w:r>
        <w:rPr>
          <w:color w:val="000009"/>
          <w:spacing w:val="40"/>
        </w:rPr>
        <w:t xml:space="preserve"> </w:t>
      </w:r>
      <w:r>
        <w:rPr>
          <w:color w:val="000009"/>
        </w:rPr>
        <w:t>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433F1" w:rsidRDefault="001238D5">
      <w:pPr>
        <w:pStyle w:val="a5"/>
        <w:spacing w:line="252" w:lineRule="auto"/>
        <w:ind w:right="275" w:firstLine="240"/>
      </w:pPr>
      <w:r>
        <w:rPr>
          <w:i/>
          <w:color w:val="000009"/>
        </w:rPr>
        <w:t>создавать</w:t>
      </w:r>
      <w:r>
        <w:rPr>
          <w:i/>
          <w:color w:val="000009"/>
          <w:spacing w:val="-3"/>
        </w:rPr>
        <w:t xml:space="preserve"> </w:t>
      </w:r>
      <w:r>
        <w:rPr>
          <w:i/>
          <w:color w:val="000009"/>
        </w:rPr>
        <w:t>разные</w:t>
      </w:r>
      <w:r>
        <w:rPr>
          <w:i/>
          <w:color w:val="000009"/>
          <w:spacing w:val="-3"/>
        </w:rPr>
        <w:t xml:space="preserve"> </w:t>
      </w:r>
      <w:r>
        <w:rPr>
          <w:i/>
          <w:color w:val="000009"/>
        </w:rPr>
        <w:t>виды</w:t>
      </w:r>
      <w:r>
        <w:rPr>
          <w:i/>
          <w:color w:val="000009"/>
          <w:spacing w:val="-2"/>
        </w:rPr>
        <w:t xml:space="preserve"> </w:t>
      </w:r>
      <w:r>
        <w:rPr>
          <w:i/>
          <w:color w:val="000009"/>
        </w:rPr>
        <w:t>монологических</w:t>
      </w:r>
      <w:r>
        <w:rPr>
          <w:i/>
          <w:color w:val="000009"/>
          <w:spacing w:val="-3"/>
        </w:rPr>
        <w:t xml:space="preserve"> </w:t>
      </w:r>
      <w:r>
        <w:rPr>
          <w:i/>
          <w:color w:val="000009"/>
        </w:rPr>
        <w:t xml:space="preserve">высказываний </w:t>
      </w:r>
      <w:r>
        <w:rPr>
          <w:color w:val="000009"/>
        </w:rPr>
        <w:t>(описание,</w:t>
      </w:r>
      <w:r>
        <w:rPr>
          <w:color w:val="000009"/>
          <w:spacing w:val="-3"/>
        </w:rPr>
        <w:t xml:space="preserve"> </w:t>
      </w:r>
      <w:r>
        <w:rPr>
          <w:color w:val="000009"/>
        </w:rPr>
        <w:t>в</w:t>
      </w:r>
      <w:r>
        <w:rPr>
          <w:color w:val="000009"/>
          <w:spacing w:val="-2"/>
        </w:rPr>
        <w:t xml:space="preserve"> </w:t>
      </w:r>
      <w:r>
        <w:rPr>
          <w:color w:val="000009"/>
        </w:rPr>
        <w:t xml:space="preserve">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color w:val="000009"/>
        </w:rPr>
        <w:t xml:space="preserve">излагать </w:t>
      </w:r>
      <w:r>
        <w:rPr>
          <w:color w:val="000009"/>
        </w:rPr>
        <w:t xml:space="preserve">основное содержание прочитанного текста с вербальными и/или зрительными опорами (объём — 7—8 фраз); кратко </w:t>
      </w:r>
      <w:r>
        <w:rPr>
          <w:i/>
          <w:color w:val="000009"/>
        </w:rPr>
        <w:t xml:space="preserve">излагать </w:t>
      </w:r>
      <w:r>
        <w:rPr>
          <w:color w:val="000009"/>
        </w:rPr>
        <w:t>результаты выполненной проектной работы (объём — 7—8 фраз);</w:t>
      </w:r>
    </w:p>
    <w:p w:rsidR="00D433F1" w:rsidRDefault="001238D5">
      <w:pPr>
        <w:pStyle w:val="a5"/>
        <w:spacing w:before="1" w:line="252" w:lineRule="auto"/>
        <w:ind w:right="278" w:firstLine="240"/>
      </w:pPr>
      <w:r>
        <w:rPr>
          <w:b/>
          <w:color w:val="000009"/>
          <w:sz w:val="19"/>
        </w:rPr>
        <w:t xml:space="preserve">аудирование: </w:t>
      </w:r>
      <w:r>
        <w:rPr>
          <w:i/>
          <w:color w:val="000009"/>
        </w:rPr>
        <w:t xml:space="preserve">воспринимать на слух и понимать </w:t>
      </w:r>
      <w:r>
        <w:rPr>
          <w:color w:val="000009"/>
        </w:rPr>
        <w:t>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433F1" w:rsidRDefault="001238D5">
      <w:pPr>
        <w:pStyle w:val="a5"/>
        <w:spacing w:line="252" w:lineRule="auto"/>
        <w:ind w:right="278" w:firstLine="240"/>
      </w:pPr>
      <w:r>
        <w:rPr>
          <w:b/>
          <w:color w:val="000009"/>
          <w:sz w:val="19"/>
        </w:rPr>
        <w:t xml:space="preserve">смысловое чтение: </w:t>
      </w:r>
      <w:r>
        <w:rPr>
          <w:i/>
          <w:color w:val="000009"/>
        </w:rPr>
        <w:t xml:space="preserve">читать про себя и понимать </w:t>
      </w:r>
      <w:r>
        <w:rPr>
          <w:color w:val="000009"/>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r>
        <w:rPr>
          <w:color w:val="000009"/>
          <w:spacing w:val="-5"/>
        </w:rPr>
        <w:t xml:space="preserve"> </w:t>
      </w:r>
      <w:r>
        <w:rPr>
          <w:color w:val="000009"/>
        </w:rPr>
        <w:t>содержания,</w:t>
      </w:r>
      <w:r>
        <w:rPr>
          <w:color w:val="000009"/>
          <w:spacing w:val="-6"/>
        </w:rPr>
        <w:t xml:space="preserve"> </w:t>
      </w:r>
      <w:r>
        <w:rPr>
          <w:color w:val="000009"/>
        </w:rPr>
        <w:t>с</w:t>
      </w:r>
      <w:r>
        <w:rPr>
          <w:color w:val="000009"/>
          <w:spacing w:val="-4"/>
        </w:rPr>
        <w:t xml:space="preserve"> </w:t>
      </w:r>
      <w:r>
        <w:rPr>
          <w:color w:val="000009"/>
        </w:rPr>
        <w:t>пониманием</w:t>
      </w:r>
      <w:r>
        <w:rPr>
          <w:color w:val="000009"/>
          <w:spacing w:val="-5"/>
        </w:rPr>
        <w:t xml:space="preserve"> </w:t>
      </w:r>
      <w:r>
        <w:rPr>
          <w:color w:val="000009"/>
        </w:rPr>
        <w:t>запрашиваемой</w:t>
      </w:r>
      <w:r>
        <w:rPr>
          <w:color w:val="000009"/>
          <w:spacing w:val="-5"/>
        </w:rPr>
        <w:t xml:space="preserve"> </w:t>
      </w:r>
      <w:r>
        <w:rPr>
          <w:color w:val="000009"/>
        </w:rPr>
        <w:t>информации</w:t>
      </w:r>
      <w:r>
        <w:rPr>
          <w:color w:val="000009"/>
          <w:spacing w:val="-5"/>
        </w:rPr>
        <w:t xml:space="preserve"> </w:t>
      </w:r>
      <w:r>
        <w:rPr>
          <w:color w:val="000009"/>
        </w:rPr>
        <w:t>(объём текста/текстов</w:t>
      </w:r>
      <w:r>
        <w:rPr>
          <w:color w:val="000009"/>
          <w:spacing w:val="-2"/>
        </w:rPr>
        <w:t xml:space="preserve"> </w:t>
      </w:r>
      <w:r>
        <w:rPr>
          <w:color w:val="000009"/>
        </w:rPr>
        <w:t>для</w:t>
      </w:r>
      <w:r>
        <w:rPr>
          <w:color w:val="000009"/>
          <w:spacing w:val="-5"/>
        </w:rPr>
        <w:t xml:space="preserve"> </w:t>
      </w:r>
      <w:r>
        <w:rPr>
          <w:color w:val="000009"/>
        </w:rPr>
        <w:t>чтения —</w:t>
      </w:r>
      <w:r>
        <w:rPr>
          <w:color w:val="000009"/>
          <w:spacing w:val="-4"/>
        </w:rPr>
        <w:t xml:space="preserve"> </w:t>
      </w:r>
      <w:r>
        <w:rPr>
          <w:color w:val="000009"/>
        </w:rPr>
        <w:t>250—300</w:t>
      </w:r>
      <w:r>
        <w:rPr>
          <w:color w:val="000009"/>
          <w:spacing w:val="-3"/>
        </w:rPr>
        <w:t xml:space="preserve"> </w:t>
      </w:r>
      <w:r>
        <w:rPr>
          <w:color w:val="000009"/>
        </w:rPr>
        <w:t>слов);</w:t>
      </w:r>
      <w:r>
        <w:rPr>
          <w:color w:val="000009"/>
          <w:spacing w:val="-4"/>
        </w:rPr>
        <w:t xml:space="preserve"> </w:t>
      </w:r>
      <w:r>
        <w:rPr>
          <w:color w:val="000009"/>
        </w:rPr>
        <w:t>читать</w:t>
      </w:r>
      <w:r>
        <w:rPr>
          <w:color w:val="000009"/>
          <w:spacing w:val="-2"/>
        </w:rPr>
        <w:t xml:space="preserve"> </w:t>
      </w:r>
      <w:r>
        <w:rPr>
          <w:color w:val="000009"/>
        </w:rPr>
        <w:t>про</w:t>
      </w:r>
      <w:r>
        <w:rPr>
          <w:color w:val="000009"/>
          <w:spacing w:val="-3"/>
        </w:rPr>
        <w:t xml:space="preserve"> </w:t>
      </w:r>
      <w:r>
        <w:rPr>
          <w:color w:val="000009"/>
        </w:rPr>
        <w:t>себя</w:t>
      </w:r>
      <w:r>
        <w:rPr>
          <w:color w:val="000009"/>
          <w:spacing w:val="-5"/>
        </w:rPr>
        <w:t xml:space="preserve"> </w:t>
      </w:r>
      <w:r>
        <w:rPr>
          <w:color w:val="000009"/>
        </w:rPr>
        <w:t xml:space="preserve">несплошные тексты (таблицы) и понимать представленную в них информацию; </w:t>
      </w:r>
      <w:r>
        <w:rPr>
          <w:i/>
          <w:color w:val="000009"/>
        </w:rPr>
        <w:t xml:space="preserve">определять </w:t>
      </w:r>
      <w:r>
        <w:rPr>
          <w:color w:val="000009"/>
        </w:rPr>
        <w:t>тему текста по заголовку;</w:t>
      </w:r>
    </w:p>
    <w:p w:rsidR="00D433F1" w:rsidRDefault="001238D5">
      <w:pPr>
        <w:pStyle w:val="a5"/>
        <w:spacing w:line="252" w:lineRule="auto"/>
        <w:ind w:right="277" w:firstLine="240"/>
        <w:sectPr w:rsidR="00D433F1">
          <w:pgSz w:w="7830" w:h="12020"/>
          <w:pgMar w:top="540" w:right="425" w:bottom="280" w:left="566" w:header="0" w:footer="0" w:gutter="0"/>
          <w:cols w:space="720"/>
          <w:formProt w:val="0"/>
          <w:docGrid w:linePitch="100" w:charSpace="4096"/>
        </w:sectPr>
      </w:pPr>
      <w:r>
        <w:rPr>
          <w:b/>
          <w:color w:val="000009"/>
          <w:sz w:val="19"/>
        </w:rPr>
        <w:t xml:space="preserve">письменная речь: </w:t>
      </w:r>
      <w:r>
        <w:rPr>
          <w:i/>
          <w:color w:val="000009"/>
        </w:rPr>
        <w:t xml:space="preserve">заполнять </w:t>
      </w:r>
      <w:r>
        <w:rPr>
          <w:color w:val="000009"/>
        </w:rPr>
        <w:t>анкеты и формуляры в соответствии с нормами речевого этикета, принятыми в стране/странах изучаемого</w:t>
      </w:r>
      <w:r>
        <w:rPr>
          <w:color w:val="000009"/>
          <w:spacing w:val="40"/>
        </w:rPr>
        <w:t xml:space="preserve"> </w:t>
      </w:r>
      <w:r>
        <w:rPr>
          <w:color w:val="000009"/>
        </w:rPr>
        <w:t xml:space="preserve">языка, с указанием личной информации; </w:t>
      </w:r>
      <w:r>
        <w:rPr>
          <w:i/>
          <w:color w:val="000009"/>
        </w:rPr>
        <w:t xml:space="preserve">писать </w:t>
      </w:r>
      <w:r>
        <w:rPr>
          <w:color w:val="000009"/>
        </w:rPr>
        <w:t>электронное сообщение личного характера, соблюдая речевой этикет, принятый в стране/странах изучаемого</w:t>
      </w:r>
      <w:r>
        <w:rPr>
          <w:color w:val="000009"/>
          <w:spacing w:val="-3"/>
        </w:rPr>
        <w:t xml:space="preserve"> </w:t>
      </w:r>
      <w:r>
        <w:rPr>
          <w:color w:val="000009"/>
        </w:rPr>
        <w:t>языка</w:t>
      </w:r>
      <w:r>
        <w:rPr>
          <w:color w:val="000009"/>
          <w:spacing w:val="-2"/>
        </w:rPr>
        <w:t xml:space="preserve"> </w:t>
      </w:r>
      <w:r>
        <w:rPr>
          <w:color w:val="000009"/>
        </w:rPr>
        <w:t>(объём</w:t>
      </w:r>
      <w:r>
        <w:rPr>
          <w:color w:val="000009"/>
          <w:spacing w:val="-2"/>
        </w:rPr>
        <w:t xml:space="preserve"> </w:t>
      </w:r>
      <w:r>
        <w:rPr>
          <w:color w:val="000009"/>
        </w:rPr>
        <w:t>сообщения — до</w:t>
      </w:r>
      <w:r>
        <w:rPr>
          <w:color w:val="000009"/>
          <w:spacing w:val="-3"/>
        </w:rPr>
        <w:t xml:space="preserve"> </w:t>
      </w:r>
      <w:r>
        <w:rPr>
          <w:color w:val="000009"/>
        </w:rPr>
        <w:t>70</w:t>
      </w:r>
      <w:r>
        <w:rPr>
          <w:color w:val="000009"/>
          <w:spacing w:val="-3"/>
        </w:rPr>
        <w:t xml:space="preserve"> </w:t>
      </w:r>
      <w:r>
        <w:rPr>
          <w:color w:val="000009"/>
        </w:rPr>
        <w:t>слов);</w:t>
      </w:r>
      <w:r>
        <w:rPr>
          <w:color w:val="000009"/>
          <w:spacing w:val="-1"/>
        </w:rPr>
        <w:t xml:space="preserve"> </w:t>
      </w:r>
      <w:r>
        <w:rPr>
          <w:i/>
          <w:color w:val="000009"/>
        </w:rPr>
        <w:t>создавать</w:t>
      </w:r>
      <w:r>
        <w:rPr>
          <w:i/>
          <w:color w:val="000009"/>
          <w:spacing w:val="-1"/>
        </w:rPr>
        <w:t xml:space="preserve"> </w:t>
      </w:r>
      <w:r>
        <w:rPr>
          <w:color w:val="000009"/>
          <w:spacing w:val="-2"/>
        </w:rPr>
        <w:t>небольшое</w:t>
      </w:r>
    </w:p>
    <w:p w:rsidR="00D433F1" w:rsidRDefault="001238D5">
      <w:pPr>
        <w:pStyle w:val="a5"/>
        <w:spacing w:before="70" w:line="252" w:lineRule="auto"/>
        <w:ind w:right="284"/>
      </w:pPr>
      <w:r>
        <w:rPr>
          <w:color w:val="000009"/>
        </w:rPr>
        <w:lastRenderedPageBreak/>
        <w:t>письменное высказывание с опорой на образец, план, ключевые слова, картинку (объём высказывания — до 70 слов);</w:t>
      </w:r>
    </w:p>
    <w:p w:rsidR="00D433F1" w:rsidRDefault="001238D5" w:rsidP="00292B0F">
      <w:pPr>
        <w:pStyle w:val="aa"/>
        <w:numPr>
          <w:ilvl w:val="1"/>
          <w:numId w:val="144"/>
        </w:numPr>
        <w:tabs>
          <w:tab w:val="left" w:pos="718"/>
          <w:tab w:val="left" w:pos="876"/>
        </w:tabs>
        <w:spacing w:before="2" w:line="252" w:lineRule="auto"/>
        <w:ind w:left="876" w:right="272" w:hanging="360"/>
        <w:rPr>
          <w:color w:val="221E1F"/>
          <w:sz w:val="20"/>
        </w:rPr>
      </w:pPr>
      <w:r>
        <w:rPr>
          <w:color w:val="000009"/>
          <w:sz w:val="20"/>
        </w:rPr>
        <w:t>владеть</w:t>
      </w:r>
      <w:r>
        <w:rPr>
          <w:color w:val="000009"/>
          <w:spacing w:val="-4"/>
          <w:sz w:val="20"/>
        </w:rPr>
        <w:t xml:space="preserve"> </w:t>
      </w:r>
      <w:r>
        <w:rPr>
          <w:b/>
          <w:color w:val="000009"/>
          <w:sz w:val="19"/>
        </w:rPr>
        <w:t>фонетическими</w:t>
      </w:r>
      <w:r>
        <w:rPr>
          <w:b/>
          <w:color w:val="000009"/>
          <w:spacing w:val="-3"/>
          <w:sz w:val="19"/>
        </w:rPr>
        <w:t xml:space="preserve"> </w:t>
      </w:r>
      <w:r>
        <w:rPr>
          <w:b/>
          <w:color w:val="000009"/>
          <w:sz w:val="19"/>
        </w:rPr>
        <w:t>навыками:</w:t>
      </w:r>
      <w:r>
        <w:rPr>
          <w:b/>
          <w:color w:val="000009"/>
          <w:spacing w:val="-1"/>
          <w:sz w:val="19"/>
        </w:rPr>
        <w:t xml:space="preserve"> </w:t>
      </w:r>
      <w:r>
        <w:rPr>
          <w:i/>
          <w:color w:val="000009"/>
          <w:sz w:val="20"/>
        </w:rPr>
        <w:t>различать</w:t>
      </w:r>
      <w:r>
        <w:rPr>
          <w:i/>
          <w:color w:val="000009"/>
          <w:spacing w:val="-4"/>
          <w:sz w:val="20"/>
        </w:rPr>
        <w:t xml:space="preserve"> </w:t>
      </w:r>
      <w:r>
        <w:rPr>
          <w:i/>
          <w:color w:val="000009"/>
          <w:sz w:val="20"/>
        </w:rPr>
        <w:t>на</w:t>
      </w:r>
      <w:r>
        <w:rPr>
          <w:i/>
          <w:color w:val="000009"/>
          <w:spacing w:val="-4"/>
          <w:sz w:val="20"/>
        </w:rPr>
        <w:t xml:space="preserve"> </w:t>
      </w:r>
      <w:r>
        <w:rPr>
          <w:i/>
          <w:color w:val="000009"/>
          <w:sz w:val="20"/>
        </w:rPr>
        <w:t>слух</w:t>
      </w:r>
      <w:r>
        <w:rPr>
          <w:i/>
          <w:color w:val="000009"/>
          <w:spacing w:val="-4"/>
          <w:sz w:val="20"/>
        </w:rPr>
        <w:t xml:space="preserve"> </w:t>
      </w:r>
      <w:r>
        <w:rPr>
          <w:i/>
          <w:color w:val="000009"/>
          <w:sz w:val="20"/>
        </w:rPr>
        <w:t>и</w:t>
      </w:r>
      <w:r>
        <w:rPr>
          <w:i/>
          <w:color w:val="000009"/>
          <w:spacing w:val="-3"/>
          <w:sz w:val="20"/>
        </w:rPr>
        <w:t xml:space="preserve"> </w:t>
      </w:r>
      <w:r>
        <w:rPr>
          <w:i/>
          <w:color w:val="000009"/>
          <w:sz w:val="20"/>
        </w:rPr>
        <w:t>адекватно</w:t>
      </w:r>
      <w:r>
        <w:rPr>
          <w:color w:val="000009"/>
          <w:sz w:val="20"/>
        </w:rPr>
        <w:t>, без ошибок, ведущих</w:t>
      </w:r>
      <w:r>
        <w:rPr>
          <w:color w:val="000009"/>
          <w:spacing w:val="-2"/>
          <w:sz w:val="20"/>
        </w:rPr>
        <w:t xml:space="preserve"> </w:t>
      </w:r>
      <w:r>
        <w:rPr>
          <w:color w:val="000009"/>
          <w:sz w:val="20"/>
        </w:rPr>
        <w:t>к</w:t>
      </w:r>
      <w:r>
        <w:rPr>
          <w:color w:val="000009"/>
          <w:spacing w:val="-1"/>
          <w:sz w:val="20"/>
        </w:rPr>
        <w:t xml:space="preserve"> </w:t>
      </w:r>
      <w:r>
        <w:rPr>
          <w:color w:val="000009"/>
          <w:sz w:val="20"/>
        </w:rPr>
        <w:t>сбою</w:t>
      </w:r>
      <w:r>
        <w:rPr>
          <w:color w:val="000009"/>
          <w:spacing w:val="-1"/>
          <w:sz w:val="20"/>
        </w:rPr>
        <w:t xml:space="preserve"> </w:t>
      </w:r>
      <w:r>
        <w:rPr>
          <w:color w:val="000009"/>
          <w:sz w:val="20"/>
        </w:rPr>
        <w:t xml:space="preserve">коммуникации, </w:t>
      </w:r>
      <w:r>
        <w:rPr>
          <w:i/>
          <w:color w:val="000009"/>
          <w:sz w:val="20"/>
        </w:rPr>
        <w:t xml:space="preserve">произносить </w:t>
      </w:r>
      <w:r>
        <w:rPr>
          <w:color w:val="000009"/>
          <w:sz w:val="20"/>
        </w:rPr>
        <w:t xml:space="preserve">слова с правильным ударением и фразы с соблюдением их ритмико- интонационных особенностей, в том числе </w:t>
      </w:r>
      <w:r>
        <w:rPr>
          <w:i/>
          <w:color w:val="000009"/>
          <w:sz w:val="20"/>
        </w:rPr>
        <w:t xml:space="preserve">применять правила </w:t>
      </w:r>
      <w:r>
        <w:rPr>
          <w:color w:val="000009"/>
          <w:sz w:val="20"/>
        </w:rPr>
        <w:t xml:space="preserve">отсутствия фразового ударения на служебных словах; </w:t>
      </w:r>
      <w:r>
        <w:rPr>
          <w:i/>
          <w:color w:val="000009"/>
          <w:sz w:val="20"/>
        </w:rPr>
        <w:t xml:space="preserve">выразительно читать вслух </w:t>
      </w:r>
      <w:r>
        <w:rPr>
          <w:color w:val="000009"/>
          <w:sz w:val="20"/>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433F1" w:rsidRDefault="001238D5">
      <w:pPr>
        <w:spacing w:line="252" w:lineRule="auto"/>
        <w:ind w:left="156" w:right="278" w:firstLine="240"/>
        <w:jc w:val="both"/>
        <w:rPr>
          <w:sz w:val="20"/>
        </w:rPr>
      </w:pPr>
      <w:r>
        <w:rPr>
          <w:i/>
          <w:color w:val="000009"/>
          <w:sz w:val="20"/>
        </w:rPr>
        <w:t xml:space="preserve">владеть </w:t>
      </w:r>
      <w:r>
        <w:rPr>
          <w:b/>
          <w:color w:val="000009"/>
          <w:sz w:val="19"/>
        </w:rPr>
        <w:t xml:space="preserve">орфографическими </w:t>
      </w:r>
      <w:r>
        <w:rPr>
          <w:color w:val="000009"/>
          <w:sz w:val="20"/>
        </w:rPr>
        <w:t xml:space="preserve">навыками: правильно </w:t>
      </w:r>
      <w:r>
        <w:rPr>
          <w:i/>
          <w:color w:val="000009"/>
          <w:sz w:val="20"/>
        </w:rPr>
        <w:t xml:space="preserve">писать </w:t>
      </w:r>
      <w:r>
        <w:rPr>
          <w:color w:val="000009"/>
          <w:sz w:val="20"/>
        </w:rPr>
        <w:t xml:space="preserve">изученные </w:t>
      </w:r>
      <w:r>
        <w:rPr>
          <w:color w:val="000009"/>
          <w:spacing w:val="-2"/>
          <w:sz w:val="20"/>
        </w:rPr>
        <w:t>слова;</w:t>
      </w:r>
    </w:p>
    <w:p w:rsidR="00D433F1" w:rsidRDefault="001238D5">
      <w:pPr>
        <w:pStyle w:val="a5"/>
        <w:spacing w:before="1" w:line="252" w:lineRule="auto"/>
        <w:ind w:right="275" w:firstLine="240"/>
      </w:pPr>
      <w:r>
        <w:rPr>
          <w:i/>
          <w:color w:val="000009"/>
        </w:rPr>
        <w:t xml:space="preserve">владеть </w:t>
      </w:r>
      <w:r>
        <w:rPr>
          <w:b/>
          <w:color w:val="000009"/>
          <w:sz w:val="19"/>
        </w:rPr>
        <w:t xml:space="preserve">пунктуационными </w:t>
      </w:r>
      <w:r>
        <w:rPr>
          <w:color w:val="000009"/>
        </w:rPr>
        <w:t xml:space="preserve">навыками: </w:t>
      </w:r>
      <w:r>
        <w:rPr>
          <w:i/>
          <w:color w:val="000009"/>
        </w:rPr>
        <w:t xml:space="preserve">использовать </w:t>
      </w:r>
      <w:r>
        <w:rPr>
          <w:color w:val="000009"/>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Pr>
          <w:i/>
          <w:color w:val="000009"/>
        </w:rPr>
        <w:t xml:space="preserve">оформлять </w:t>
      </w:r>
      <w:r>
        <w:rPr>
          <w:color w:val="000009"/>
        </w:rPr>
        <w:t>электронное сообщение личного характера;</w:t>
      </w:r>
    </w:p>
    <w:p w:rsidR="00D433F1" w:rsidRDefault="001238D5" w:rsidP="00292B0F">
      <w:pPr>
        <w:pStyle w:val="aa"/>
        <w:numPr>
          <w:ilvl w:val="1"/>
          <w:numId w:val="144"/>
        </w:numPr>
        <w:tabs>
          <w:tab w:val="left" w:pos="718"/>
          <w:tab w:val="left" w:pos="876"/>
        </w:tabs>
        <w:spacing w:line="252" w:lineRule="auto"/>
        <w:ind w:left="876" w:right="280" w:hanging="360"/>
        <w:rPr>
          <w:color w:val="221E1F"/>
          <w:sz w:val="20"/>
        </w:rPr>
      </w:pPr>
      <w:r>
        <w:rPr>
          <w:i/>
          <w:color w:val="000009"/>
          <w:sz w:val="20"/>
        </w:rPr>
        <w:t xml:space="preserve">распознавать </w:t>
      </w:r>
      <w:r>
        <w:rPr>
          <w:color w:val="000009"/>
          <w:sz w:val="20"/>
        </w:rPr>
        <w:t xml:space="preserve">в звучащем и письменном тексте 800 лексических единиц (слов, словосочетаний, речевых клише) и правильно </w:t>
      </w:r>
      <w:r>
        <w:rPr>
          <w:i/>
          <w:color w:val="000009"/>
          <w:sz w:val="20"/>
        </w:rPr>
        <w:t xml:space="preserve">употреблять </w:t>
      </w:r>
      <w:r>
        <w:rPr>
          <w:color w:val="000009"/>
          <w:sz w:val="20"/>
        </w:rPr>
        <w:t xml:space="preserve">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w:t>
      </w:r>
      <w:r>
        <w:rPr>
          <w:color w:val="000009"/>
          <w:spacing w:val="-2"/>
          <w:sz w:val="20"/>
        </w:rPr>
        <w:t>сочетаемости;</w:t>
      </w:r>
    </w:p>
    <w:p w:rsidR="00D433F1" w:rsidRDefault="001238D5">
      <w:pPr>
        <w:pStyle w:val="a5"/>
        <w:spacing w:line="252" w:lineRule="auto"/>
        <w:ind w:right="279" w:firstLine="240"/>
      </w:pPr>
      <w:r>
        <w:rPr>
          <w:i/>
          <w:color w:val="000009"/>
        </w:rPr>
        <w:t>распознавать</w:t>
      </w:r>
      <w:r>
        <w:rPr>
          <w:i/>
          <w:color w:val="000009"/>
          <w:spacing w:val="-5"/>
        </w:rPr>
        <w:t xml:space="preserve"> </w:t>
      </w:r>
      <w:r>
        <w:rPr>
          <w:i/>
          <w:color w:val="000009"/>
        </w:rPr>
        <w:t>и</w:t>
      </w:r>
      <w:r>
        <w:rPr>
          <w:i/>
          <w:color w:val="000009"/>
          <w:spacing w:val="-2"/>
        </w:rPr>
        <w:t xml:space="preserve"> </w:t>
      </w:r>
      <w:r>
        <w:rPr>
          <w:i/>
          <w:color w:val="000009"/>
        </w:rPr>
        <w:t>употреблять</w:t>
      </w:r>
      <w:r>
        <w:rPr>
          <w:i/>
          <w:color w:val="000009"/>
          <w:spacing w:val="-2"/>
        </w:rPr>
        <w:t xml:space="preserve"> </w:t>
      </w:r>
      <w:r>
        <w:rPr>
          <w:color w:val="000009"/>
        </w:rPr>
        <w:t>в</w:t>
      </w:r>
      <w:r>
        <w:rPr>
          <w:color w:val="000009"/>
          <w:spacing w:val="-3"/>
        </w:rPr>
        <w:t xml:space="preserve"> </w:t>
      </w:r>
      <w:r>
        <w:rPr>
          <w:color w:val="000009"/>
        </w:rPr>
        <w:t>устной</w:t>
      </w:r>
      <w:r>
        <w:rPr>
          <w:color w:val="000009"/>
          <w:spacing w:val="-2"/>
        </w:rPr>
        <w:t xml:space="preserve"> </w:t>
      </w:r>
      <w:r>
        <w:rPr>
          <w:color w:val="000009"/>
        </w:rPr>
        <w:t>и</w:t>
      </w:r>
      <w:r>
        <w:rPr>
          <w:color w:val="000009"/>
          <w:spacing w:val="-4"/>
        </w:rPr>
        <w:t xml:space="preserve"> </w:t>
      </w:r>
      <w:r>
        <w:rPr>
          <w:color w:val="000009"/>
        </w:rPr>
        <w:t>письменной</w:t>
      </w:r>
      <w:r>
        <w:rPr>
          <w:color w:val="000009"/>
          <w:spacing w:val="-4"/>
        </w:rPr>
        <w:t xml:space="preserve"> </w:t>
      </w:r>
      <w:r>
        <w:rPr>
          <w:color w:val="000009"/>
        </w:rPr>
        <w:t>речи</w:t>
      </w:r>
      <w:r>
        <w:rPr>
          <w:color w:val="000009"/>
          <w:spacing w:val="-4"/>
        </w:rPr>
        <w:t xml:space="preserve"> </w:t>
      </w:r>
      <w:r>
        <w:rPr>
          <w:color w:val="000009"/>
        </w:rPr>
        <w:t>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D433F1" w:rsidRDefault="001238D5">
      <w:pPr>
        <w:spacing w:line="252" w:lineRule="auto"/>
        <w:ind w:left="156" w:right="276" w:firstLine="240"/>
        <w:jc w:val="both"/>
        <w:rPr>
          <w:sz w:val="20"/>
        </w:rPr>
      </w:pPr>
      <w:r>
        <w:rPr>
          <w:i/>
          <w:color w:val="000009"/>
          <w:sz w:val="20"/>
        </w:rPr>
        <w:t xml:space="preserve">распознавать и употреблять </w:t>
      </w:r>
      <w:r>
        <w:rPr>
          <w:color w:val="000009"/>
          <w:sz w:val="20"/>
        </w:rPr>
        <w:t>в устной и письменной речи изученные синонимы, антонимы и интернациональные слова;</w:t>
      </w:r>
    </w:p>
    <w:p w:rsidR="00D433F1" w:rsidRDefault="001238D5">
      <w:pPr>
        <w:spacing w:line="252" w:lineRule="auto"/>
        <w:ind w:left="156" w:right="281" w:firstLine="240"/>
        <w:jc w:val="both"/>
        <w:rPr>
          <w:sz w:val="20"/>
        </w:rPr>
      </w:pPr>
      <w:r>
        <w:rPr>
          <w:i/>
          <w:color w:val="000009"/>
          <w:sz w:val="20"/>
        </w:rPr>
        <w:t xml:space="preserve">распознавать и употреблять </w:t>
      </w:r>
      <w:r>
        <w:rPr>
          <w:color w:val="000009"/>
          <w:sz w:val="20"/>
        </w:rPr>
        <w:t>в устной и письменной речи различные средства связи для обеспечения целостности высказывания;</w:t>
      </w:r>
    </w:p>
    <w:p w:rsidR="00D433F1" w:rsidRDefault="001238D5" w:rsidP="00292B0F">
      <w:pPr>
        <w:pStyle w:val="aa"/>
        <w:numPr>
          <w:ilvl w:val="1"/>
          <w:numId w:val="144"/>
        </w:numPr>
        <w:tabs>
          <w:tab w:val="left" w:pos="721"/>
          <w:tab w:val="left" w:pos="876"/>
        </w:tabs>
        <w:spacing w:line="252" w:lineRule="auto"/>
        <w:ind w:left="876" w:right="279" w:hanging="360"/>
        <w:rPr>
          <w:color w:val="221E1F"/>
          <w:sz w:val="20"/>
        </w:rPr>
      </w:pPr>
      <w:r>
        <w:rPr>
          <w:i/>
          <w:color w:val="000009"/>
          <w:sz w:val="20"/>
        </w:rPr>
        <w:t xml:space="preserve">знать и понимать </w:t>
      </w:r>
      <w:r>
        <w:rPr>
          <w:color w:val="000009"/>
          <w:sz w:val="20"/>
        </w:rPr>
        <w:t>особенности структуры простых и сложных предложений английского языка; различных коммуникативных типов предложений английского языка;</w:t>
      </w:r>
    </w:p>
    <w:p w:rsidR="00D433F1" w:rsidRDefault="001238D5">
      <w:pPr>
        <w:spacing w:line="252" w:lineRule="auto"/>
        <w:ind w:left="156" w:right="270" w:firstLine="240"/>
        <w:jc w:val="both"/>
        <w:rPr>
          <w:sz w:val="20"/>
        </w:rPr>
      </w:pPr>
      <w:r>
        <w:rPr>
          <w:i/>
          <w:color w:val="000009"/>
          <w:sz w:val="20"/>
        </w:rPr>
        <w:t xml:space="preserve">распознавать </w:t>
      </w:r>
      <w:r>
        <w:rPr>
          <w:color w:val="000009"/>
          <w:sz w:val="20"/>
        </w:rPr>
        <w:t xml:space="preserve">в письменном и звучащем тексте и </w:t>
      </w:r>
      <w:r>
        <w:rPr>
          <w:i/>
          <w:color w:val="000009"/>
          <w:sz w:val="20"/>
        </w:rPr>
        <w:t xml:space="preserve">употреблять </w:t>
      </w:r>
      <w:r>
        <w:rPr>
          <w:color w:val="000009"/>
          <w:sz w:val="20"/>
        </w:rPr>
        <w:t>в</w:t>
      </w:r>
      <w:r>
        <w:rPr>
          <w:color w:val="000009"/>
          <w:spacing w:val="40"/>
          <w:sz w:val="20"/>
        </w:rPr>
        <w:t xml:space="preserve"> </w:t>
      </w:r>
      <w:r>
        <w:rPr>
          <w:color w:val="000009"/>
          <w:sz w:val="20"/>
        </w:rPr>
        <w:t>устной и письменной речи:</w:t>
      </w:r>
    </w:p>
    <w:p w:rsidR="00D433F1" w:rsidRDefault="001238D5" w:rsidP="00292B0F">
      <w:pPr>
        <w:pStyle w:val="aa"/>
        <w:numPr>
          <w:ilvl w:val="2"/>
          <w:numId w:val="144"/>
        </w:numPr>
        <w:tabs>
          <w:tab w:val="left" w:pos="876"/>
        </w:tabs>
        <w:spacing w:line="292" w:lineRule="auto"/>
        <w:ind w:right="281" w:hanging="360"/>
        <w:rPr>
          <w:rFonts w:ascii="Wingdings" w:hAnsi="Wingdings"/>
          <w:color w:val="221E1F"/>
          <w:sz w:val="20"/>
        </w:rPr>
        <w:sectPr w:rsidR="00D433F1">
          <w:pgSz w:w="7830" w:h="12020"/>
          <w:pgMar w:top="540" w:right="425" w:bottom="280" w:left="566" w:header="0" w:footer="0" w:gutter="0"/>
          <w:cols w:space="720"/>
          <w:formProt w:val="0"/>
          <w:docGrid w:linePitch="100" w:charSpace="4096"/>
        </w:sectPr>
      </w:pPr>
      <w:r>
        <w:rPr>
          <w:color w:val="000009"/>
          <w:sz w:val="20"/>
        </w:rPr>
        <w:t>сложноподчинённые предложения с придаточными определительными с союзными словами who, which, that;</w:t>
      </w:r>
    </w:p>
    <w:p w:rsidR="00D433F1" w:rsidRDefault="001238D5" w:rsidP="00292B0F">
      <w:pPr>
        <w:pStyle w:val="aa"/>
        <w:numPr>
          <w:ilvl w:val="2"/>
          <w:numId w:val="144"/>
        </w:numPr>
        <w:tabs>
          <w:tab w:val="left" w:pos="876"/>
        </w:tabs>
        <w:spacing w:before="70" w:line="292" w:lineRule="auto"/>
        <w:ind w:right="281" w:hanging="360"/>
        <w:rPr>
          <w:rFonts w:ascii="Wingdings" w:hAnsi="Wingdings"/>
          <w:color w:val="221E1F"/>
          <w:sz w:val="20"/>
        </w:rPr>
      </w:pPr>
      <w:r>
        <w:rPr>
          <w:color w:val="000009"/>
          <w:sz w:val="20"/>
        </w:rPr>
        <w:lastRenderedPageBreak/>
        <w:t>сложноподчинённые предложения с придаточными времени с союзами for, since;</w:t>
      </w:r>
    </w:p>
    <w:p w:rsidR="00D433F1" w:rsidRDefault="001238D5" w:rsidP="00292B0F">
      <w:pPr>
        <w:pStyle w:val="aa"/>
        <w:numPr>
          <w:ilvl w:val="2"/>
          <w:numId w:val="144"/>
        </w:numPr>
        <w:tabs>
          <w:tab w:val="left" w:pos="875"/>
        </w:tabs>
        <w:spacing w:before="1"/>
        <w:ind w:left="875" w:hanging="359"/>
        <w:rPr>
          <w:rFonts w:ascii="Wingdings" w:hAnsi="Wingdings"/>
          <w:color w:val="221E1F"/>
          <w:sz w:val="20"/>
        </w:rPr>
      </w:pPr>
      <w:r>
        <w:rPr>
          <w:color w:val="000009"/>
          <w:sz w:val="20"/>
        </w:rPr>
        <w:t>предложения</w:t>
      </w:r>
      <w:r>
        <w:rPr>
          <w:color w:val="000009"/>
          <w:spacing w:val="-7"/>
          <w:sz w:val="20"/>
        </w:rPr>
        <w:t xml:space="preserve"> </w:t>
      </w:r>
      <w:r>
        <w:rPr>
          <w:color w:val="000009"/>
          <w:sz w:val="20"/>
        </w:rPr>
        <w:t>с</w:t>
      </w:r>
      <w:r>
        <w:rPr>
          <w:color w:val="000009"/>
          <w:spacing w:val="-7"/>
          <w:sz w:val="20"/>
        </w:rPr>
        <w:t xml:space="preserve"> </w:t>
      </w:r>
      <w:r>
        <w:rPr>
          <w:color w:val="000009"/>
          <w:sz w:val="20"/>
        </w:rPr>
        <w:t>конструкциями</w:t>
      </w:r>
      <w:r>
        <w:rPr>
          <w:color w:val="000009"/>
          <w:spacing w:val="-4"/>
          <w:sz w:val="20"/>
        </w:rPr>
        <w:t xml:space="preserve"> </w:t>
      </w:r>
      <w:r>
        <w:rPr>
          <w:color w:val="000009"/>
          <w:sz w:val="20"/>
        </w:rPr>
        <w:t>as...</w:t>
      </w:r>
      <w:r>
        <w:rPr>
          <w:color w:val="000009"/>
          <w:spacing w:val="-5"/>
          <w:sz w:val="20"/>
        </w:rPr>
        <w:t xml:space="preserve"> </w:t>
      </w:r>
      <w:r>
        <w:rPr>
          <w:color w:val="000009"/>
          <w:sz w:val="20"/>
        </w:rPr>
        <w:t>as,</w:t>
      </w:r>
      <w:r>
        <w:rPr>
          <w:color w:val="000009"/>
          <w:spacing w:val="-5"/>
          <w:sz w:val="20"/>
        </w:rPr>
        <w:t xml:space="preserve"> </w:t>
      </w:r>
      <w:r>
        <w:rPr>
          <w:color w:val="000009"/>
          <w:sz w:val="20"/>
        </w:rPr>
        <w:t>notso</w:t>
      </w:r>
      <w:r>
        <w:rPr>
          <w:color w:val="000009"/>
          <w:spacing w:val="-5"/>
          <w:sz w:val="20"/>
        </w:rPr>
        <w:t xml:space="preserve"> </w:t>
      </w:r>
      <w:r>
        <w:rPr>
          <w:color w:val="000009"/>
          <w:sz w:val="20"/>
        </w:rPr>
        <w:t>...</w:t>
      </w:r>
      <w:r>
        <w:rPr>
          <w:color w:val="000009"/>
          <w:spacing w:val="-5"/>
          <w:sz w:val="20"/>
        </w:rPr>
        <w:t xml:space="preserve"> as;</w:t>
      </w:r>
    </w:p>
    <w:p w:rsidR="00D433F1" w:rsidRDefault="001238D5" w:rsidP="00292B0F">
      <w:pPr>
        <w:pStyle w:val="aa"/>
        <w:numPr>
          <w:ilvl w:val="2"/>
          <w:numId w:val="144"/>
        </w:numPr>
        <w:tabs>
          <w:tab w:val="left" w:pos="876"/>
        </w:tabs>
        <w:spacing w:before="115" w:line="276" w:lineRule="auto"/>
        <w:ind w:right="277" w:hanging="360"/>
        <w:rPr>
          <w:rFonts w:ascii="Wingdings" w:hAnsi="Wingdings"/>
          <w:color w:val="221E1F"/>
          <w:sz w:val="20"/>
        </w:rPr>
      </w:pPr>
      <w:r>
        <w:rPr>
          <w:color w:val="000009"/>
          <w:sz w:val="20"/>
        </w:rPr>
        <w:t>глаголы в видо-временных формах действительного залога в изъявительном наклонении в Present/PastContinuousTense;</w:t>
      </w:r>
    </w:p>
    <w:p w:rsidR="00D433F1" w:rsidRDefault="001238D5" w:rsidP="00292B0F">
      <w:pPr>
        <w:pStyle w:val="aa"/>
        <w:numPr>
          <w:ilvl w:val="2"/>
          <w:numId w:val="144"/>
        </w:numPr>
        <w:tabs>
          <w:tab w:val="left" w:pos="876"/>
        </w:tabs>
        <w:spacing w:line="276" w:lineRule="auto"/>
        <w:ind w:right="276" w:hanging="360"/>
        <w:rPr>
          <w:rFonts w:ascii="Wingdings" w:hAnsi="Wingdings"/>
          <w:color w:val="221E1F"/>
          <w:sz w:val="20"/>
        </w:rPr>
      </w:pPr>
      <w:r>
        <w:rPr>
          <w:color w:val="000009"/>
          <w:sz w:val="20"/>
        </w:rPr>
        <w:t xml:space="preserve">все типы вопросительных предложений (общий, специальный, альтернативный, разделительный вопросы) в Present/ </w:t>
      </w:r>
      <w:r>
        <w:rPr>
          <w:color w:val="000009"/>
          <w:spacing w:val="-2"/>
          <w:sz w:val="20"/>
        </w:rPr>
        <w:t>PastContinuousTense;</w:t>
      </w:r>
    </w:p>
    <w:p w:rsidR="00D433F1" w:rsidRPr="001238D5" w:rsidRDefault="001238D5" w:rsidP="00292B0F">
      <w:pPr>
        <w:pStyle w:val="aa"/>
        <w:numPr>
          <w:ilvl w:val="2"/>
          <w:numId w:val="144"/>
        </w:numPr>
        <w:tabs>
          <w:tab w:val="left" w:pos="876"/>
        </w:tabs>
        <w:spacing w:line="292" w:lineRule="auto"/>
        <w:ind w:right="280" w:hanging="360"/>
        <w:rPr>
          <w:rFonts w:ascii="Wingdings" w:hAnsi="Wingdings"/>
          <w:color w:val="221E1F"/>
          <w:sz w:val="20"/>
          <w:lang w:val="en-US"/>
        </w:rPr>
      </w:pPr>
      <w:r>
        <w:rPr>
          <w:color w:val="000009"/>
          <w:sz w:val="20"/>
        </w:rPr>
        <w:t>модальные</w:t>
      </w:r>
      <w:r w:rsidRPr="001238D5">
        <w:rPr>
          <w:color w:val="000009"/>
          <w:sz w:val="20"/>
          <w:lang w:val="en-US"/>
        </w:rPr>
        <w:t xml:space="preserve"> </w:t>
      </w:r>
      <w:r>
        <w:rPr>
          <w:color w:val="000009"/>
          <w:sz w:val="20"/>
        </w:rPr>
        <w:t>глаголы</w:t>
      </w:r>
      <w:r w:rsidRPr="001238D5">
        <w:rPr>
          <w:color w:val="000009"/>
          <w:sz w:val="20"/>
          <w:lang w:val="en-US"/>
        </w:rPr>
        <w:t xml:space="preserve"> </w:t>
      </w:r>
      <w:r>
        <w:rPr>
          <w:color w:val="000009"/>
          <w:sz w:val="20"/>
        </w:rPr>
        <w:t>и</w:t>
      </w:r>
      <w:r w:rsidRPr="001238D5">
        <w:rPr>
          <w:color w:val="000009"/>
          <w:sz w:val="20"/>
          <w:lang w:val="en-US"/>
        </w:rPr>
        <w:t xml:space="preserve"> </w:t>
      </w:r>
      <w:r>
        <w:rPr>
          <w:color w:val="000009"/>
          <w:sz w:val="20"/>
        </w:rPr>
        <w:t>их</w:t>
      </w:r>
      <w:r w:rsidRPr="001238D5">
        <w:rPr>
          <w:color w:val="000009"/>
          <w:spacing w:val="-1"/>
          <w:sz w:val="20"/>
          <w:lang w:val="en-US"/>
        </w:rPr>
        <w:t xml:space="preserve"> </w:t>
      </w:r>
      <w:r>
        <w:rPr>
          <w:color w:val="000009"/>
          <w:sz w:val="20"/>
        </w:rPr>
        <w:t>эквиваленты</w:t>
      </w:r>
      <w:r w:rsidRPr="001238D5">
        <w:rPr>
          <w:color w:val="000009"/>
          <w:sz w:val="20"/>
          <w:lang w:val="en-US"/>
        </w:rPr>
        <w:t>(can/be able to, must/ have to, may, should, need);</w:t>
      </w:r>
    </w:p>
    <w:p w:rsidR="00D433F1" w:rsidRPr="001238D5" w:rsidRDefault="001238D5" w:rsidP="00292B0F">
      <w:pPr>
        <w:pStyle w:val="aa"/>
        <w:numPr>
          <w:ilvl w:val="2"/>
          <w:numId w:val="144"/>
        </w:numPr>
        <w:tabs>
          <w:tab w:val="left" w:pos="875"/>
        </w:tabs>
        <w:spacing w:line="228" w:lineRule="exact"/>
        <w:ind w:left="875" w:hanging="359"/>
        <w:rPr>
          <w:rFonts w:ascii="Wingdings" w:hAnsi="Wingdings"/>
          <w:color w:val="221E1F"/>
          <w:sz w:val="20"/>
          <w:lang w:val="en-US"/>
        </w:rPr>
      </w:pPr>
      <w:r>
        <w:rPr>
          <w:color w:val="000009"/>
          <w:sz w:val="20"/>
        </w:rPr>
        <w:t>слова</w:t>
      </w:r>
      <w:r w:rsidRPr="001238D5">
        <w:rPr>
          <w:color w:val="000009"/>
          <w:sz w:val="20"/>
          <w:lang w:val="en-US"/>
        </w:rPr>
        <w:t>,</w:t>
      </w:r>
      <w:r w:rsidRPr="001238D5">
        <w:rPr>
          <w:color w:val="000009"/>
          <w:spacing w:val="-8"/>
          <w:sz w:val="20"/>
          <w:lang w:val="en-US"/>
        </w:rPr>
        <w:t xml:space="preserve"> </w:t>
      </w:r>
      <w:r>
        <w:rPr>
          <w:color w:val="000009"/>
          <w:sz w:val="20"/>
        </w:rPr>
        <w:t>выражающие</w:t>
      </w:r>
      <w:r w:rsidRPr="001238D5">
        <w:rPr>
          <w:color w:val="000009"/>
          <w:spacing w:val="-8"/>
          <w:sz w:val="20"/>
          <w:lang w:val="en-US"/>
        </w:rPr>
        <w:t xml:space="preserve"> </w:t>
      </w:r>
      <w:r>
        <w:rPr>
          <w:color w:val="000009"/>
          <w:sz w:val="20"/>
        </w:rPr>
        <w:t>количество</w:t>
      </w:r>
      <w:r w:rsidRPr="001238D5">
        <w:rPr>
          <w:color w:val="000009"/>
          <w:sz w:val="20"/>
          <w:lang w:val="en-US"/>
        </w:rPr>
        <w:t>(little/a</w:t>
      </w:r>
      <w:r w:rsidRPr="001238D5">
        <w:rPr>
          <w:color w:val="000009"/>
          <w:spacing w:val="-7"/>
          <w:sz w:val="20"/>
          <w:lang w:val="en-US"/>
        </w:rPr>
        <w:t xml:space="preserve"> </w:t>
      </w:r>
      <w:r w:rsidRPr="001238D5">
        <w:rPr>
          <w:color w:val="000009"/>
          <w:sz w:val="20"/>
          <w:lang w:val="en-US"/>
        </w:rPr>
        <w:t>little,</w:t>
      </w:r>
      <w:r w:rsidRPr="001238D5">
        <w:rPr>
          <w:color w:val="000009"/>
          <w:spacing w:val="-8"/>
          <w:sz w:val="20"/>
          <w:lang w:val="en-US"/>
        </w:rPr>
        <w:t xml:space="preserve"> </w:t>
      </w:r>
      <w:r w:rsidRPr="001238D5">
        <w:rPr>
          <w:color w:val="000009"/>
          <w:sz w:val="20"/>
          <w:lang w:val="en-US"/>
        </w:rPr>
        <w:t>few/a</w:t>
      </w:r>
      <w:r w:rsidRPr="001238D5">
        <w:rPr>
          <w:color w:val="000009"/>
          <w:spacing w:val="-6"/>
          <w:sz w:val="20"/>
          <w:lang w:val="en-US"/>
        </w:rPr>
        <w:t xml:space="preserve"> </w:t>
      </w:r>
      <w:r w:rsidRPr="001238D5">
        <w:rPr>
          <w:color w:val="000009"/>
          <w:spacing w:val="-4"/>
          <w:sz w:val="20"/>
          <w:lang w:val="en-US"/>
        </w:rPr>
        <w:t>few);</w:t>
      </w:r>
    </w:p>
    <w:p w:rsidR="00D433F1" w:rsidRDefault="001238D5" w:rsidP="00292B0F">
      <w:pPr>
        <w:pStyle w:val="aa"/>
        <w:numPr>
          <w:ilvl w:val="2"/>
          <w:numId w:val="144"/>
        </w:numPr>
        <w:tabs>
          <w:tab w:val="left" w:pos="876"/>
        </w:tabs>
        <w:spacing w:before="117" w:line="271" w:lineRule="auto"/>
        <w:ind w:right="275" w:hanging="360"/>
        <w:rPr>
          <w:rFonts w:ascii="Wingdings" w:hAnsi="Wingdings"/>
          <w:color w:val="221E1F"/>
          <w:sz w:val="20"/>
        </w:rPr>
      </w:pPr>
      <w:r>
        <w:rPr>
          <w:color w:val="000009"/>
          <w:sz w:val="20"/>
        </w:rPr>
        <w:t xml:space="preserve">возвратные, неопределённые местоимения some, anyи их производные (somebody, anybody; something, anything, etc.) everyи производные (everybody, everything, etc.) в повествовательных (утвердительных и отрицательных) и вопросительных </w:t>
      </w:r>
      <w:r>
        <w:rPr>
          <w:color w:val="000009"/>
          <w:spacing w:val="-2"/>
          <w:sz w:val="20"/>
        </w:rPr>
        <w:t>предложениях;</w:t>
      </w:r>
    </w:p>
    <w:p w:rsidR="00D433F1" w:rsidRDefault="001238D5" w:rsidP="00292B0F">
      <w:pPr>
        <w:pStyle w:val="aa"/>
        <w:numPr>
          <w:ilvl w:val="2"/>
          <w:numId w:val="144"/>
        </w:numPr>
        <w:tabs>
          <w:tab w:val="left" w:pos="876"/>
        </w:tabs>
        <w:spacing w:line="292" w:lineRule="auto"/>
        <w:ind w:right="273" w:hanging="360"/>
        <w:rPr>
          <w:rFonts w:ascii="Wingdings" w:hAnsi="Wingdings"/>
          <w:color w:val="221E1F"/>
          <w:sz w:val="20"/>
        </w:rPr>
      </w:pPr>
      <w:r>
        <w:rPr>
          <w:color w:val="000009"/>
          <w:sz w:val="20"/>
        </w:rPr>
        <w:t>числительные для обозначения дат и больших чисел (100—</w:t>
      </w:r>
      <w:r>
        <w:rPr>
          <w:color w:val="000009"/>
          <w:spacing w:val="80"/>
          <w:sz w:val="20"/>
        </w:rPr>
        <w:t xml:space="preserve"> </w:t>
      </w:r>
      <w:r>
        <w:rPr>
          <w:color w:val="000009"/>
          <w:spacing w:val="-2"/>
          <w:sz w:val="20"/>
        </w:rPr>
        <w:t>1000);</w:t>
      </w:r>
    </w:p>
    <w:p w:rsidR="00D433F1" w:rsidRDefault="001238D5" w:rsidP="00292B0F">
      <w:pPr>
        <w:pStyle w:val="aa"/>
        <w:numPr>
          <w:ilvl w:val="1"/>
          <w:numId w:val="144"/>
        </w:numPr>
        <w:tabs>
          <w:tab w:val="left" w:pos="613"/>
        </w:tabs>
        <w:ind w:left="613" w:hanging="217"/>
        <w:rPr>
          <w:color w:val="000009"/>
          <w:sz w:val="20"/>
        </w:rPr>
      </w:pPr>
      <w:r>
        <w:rPr>
          <w:i/>
          <w:color w:val="000009"/>
          <w:sz w:val="20"/>
        </w:rPr>
        <w:t>владеть</w:t>
      </w:r>
      <w:r>
        <w:rPr>
          <w:i/>
          <w:color w:val="000009"/>
          <w:spacing w:val="-10"/>
          <w:sz w:val="20"/>
        </w:rPr>
        <w:t xml:space="preserve"> </w:t>
      </w:r>
      <w:r>
        <w:rPr>
          <w:color w:val="000009"/>
          <w:sz w:val="20"/>
        </w:rPr>
        <w:t>социокультурными</w:t>
      </w:r>
      <w:r>
        <w:rPr>
          <w:color w:val="000009"/>
          <w:spacing w:val="-11"/>
          <w:sz w:val="20"/>
        </w:rPr>
        <w:t xml:space="preserve"> </w:t>
      </w:r>
      <w:r>
        <w:rPr>
          <w:color w:val="000009"/>
          <w:sz w:val="20"/>
        </w:rPr>
        <w:t>знаниями</w:t>
      </w:r>
      <w:r>
        <w:rPr>
          <w:color w:val="000009"/>
          <w:spacing w:val="-11"/>
          <w:sz w:val="20"/>
        </w:rPr>
        <w:t xml:space="preserve"> </w:t>
      </w:r>
      <w:r>
        <w:rPr>
          <w:color w:val="000009"/>
          <w:sz w:val="20"/>
        </w:rPr>
        <w:t>и</w:t>
      </w:r>
      <w:r>
        <w:rPr>
          <w:color w:val="000009"/>
          <w:spacing w:val="-9"/>
          <w:sz w:val="20"/>
        </w:rPr>
        <w:t xml:space="preserve"> </w:t>
      </w:r>
      <w:r>
        <w:rPr>
          <w:color w:val="000009"/>
          <w:spacing w:val="-2"/>
          <w:sz w:val="20"/>
        </w:rPr>
        <w:t>умениями:</w:t>
      </w:r>
    </w:p>
    <w:p w:rsidR="00D433F1" w:rsidRDefault="001238D5" w:rsidP="00292B0F">
      <w:pPr>
        <w:pStyle w:val="aa"/>
        <w:numPr>
          <w:ilvl w:val="2"/>
          <w:numId w:val="144"/>
        </w:numPr>
        <w:tabs>
          <w:tab w:val="left" w:pos="876"/>
        </w:tabs>
        <w:spacing w:before="7" w:line="276" w:lineRule="auto"/>
        <w:ind w:right="280" w:hanging="360"/>
        <w:rPr>
          <w:rFonts w:ascii="Wingdings" w:hAnsi="Wingdings"/>
          <w:color w:val="221E1F"/>
          <w:sz w:val="20"/>
        </w:rPr>
      </w:pPr>
      <w:r>
        <w:rPr>
          <w:i/>
          <w:color w:val="000009"/>
          <w:sz w:val="20"/>
        </w:rPr>
        <w:t xml:space="preserve">использовать </w:t>
      </w:r>
      <w:r>
        <w:rPr>
          <w:color w:val="000009"/>
          <w:sz w:val="20"/>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433F1" w:rsidRDefault="001238D5" w:rsidP="00292B0F">
      <w:pPr>
        <w:pStyle w:val="aa"/>
        <w:numPr>
          <w:ilvl w:val="2"/>
          <w:numId w:val="144"/>
        </w:numPr>
        <w:tabs>
          <w:tab w:val="left" w:pos="876"/>
        </w:tabs>
        <w:spacing w:line="252" w:lineRule="auto"/>
        <w:ind w:right="279" w:hanging="360"/>
        <w:rPr>
          <w:rFonts w:ascii="Wingdings" w:hAnsi="Wingdings"/>
          <w:color w:val="221E1F"/>
          <w:sz w:val="20"/>
        </w:rPr>
      </w:pPr>
      <w:r>
        <w:rPr>
          <w:i/>
          <w:color w:val="000009"/>
          <w:sz w:val="20"/>
        </w:rPr>
        <w:t xml:space="preserve">знать/понимать и использовать </w:t>
      </w:r>
      <w:r>
        <w:rPr>
          <w:color w:val="000009"/>
          <w:sz w:val="20"/>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D433F1" w:rsidRDefault="001238D5" w:rsidP="00292B0F">
      <w:pPr>
        <w:pStyle w:val="aa"/>
        <w:numPr>
          <w:ilvl w:val="2"/>
          <w:numId w:val="144"/>
        </w:numPr>
        <w:tabs>
          <w:tab w:val="left" w:pos="876"/>
        </w:tabs>
        <w:spacing w:before="1" w:line="247" w:lineRule="auto"/>
        <w:ind w:right="279" w:hanging="360"/>
        <w:rPr>
          <w:rFonts w:ascii="Wingdings" w:hAnsi="Wingdings"/>
          <w:color w:val="221E1F"/>
          <w:sz w:val="20"/>
        </w:rPr>
      </w:pPr>
      <w:r>
        <w:rPr>
          <w:i/>
          <w:color w:val="000009"/>
          <w:sz w:val="20"/>
        </w:rPr>
        <w:t xml:space="preserve">обладать базовыми знаниями </w:t>
      </w:r>
      <w:r>
        <w:rPr>
          <w:color w:val="000009"/>
          <w:sz w:val="20"/>
        </w:rPr>
        <w:t>о социокультурном портрете родной страны и страны/стран изучаемого языка;</w:t>
      </w:r>
    </w:p>
    <w:p w:rsidR="00D433F1" w:rsidRDefault="001238D5" w:rsidP="00292B0F">
      <w:pPr>
        <w:pStyle w:val="aa"/>
        <w:numPr>
          <w:ilvl w:val="2"/>
          <w:numId w:val="144"/>
        </w:numPr>
        <w:tabs>
          <w:tab w:val="left" w:pos="875"/>
        </w:tabs>
        <w:spacing w:before="4"/>
        <w:ind w:left="875" w:hanging="359"/>
        <w:rPr>
          <w:rFonts w:ascii="Wingdings" w:hAnsi="Wingdings"/>
          <w:color w:val="221E1F"/>
          <w:sz w:val="20"/>
        </w:rPr>
      </w:pPr>
      <w:r>
        <w:rPr>
          <w:i/>
          <w:color w:val="000009"/>
          <w:sz w:val="20"/>
        </w:rPr>
        <w:t>кратко</w:t>
      </w:r>
      <w:r>
        <w:rPr>
          <w:i/>
          <w:color w:val="000009"/>
          <w:spacing w:val="-8"/>
          <w:sz w:val="20"/>
        </w:rPr>
        <w:t xml:space="preserve"> </w:t>
      </w:r>
      <w:r>
        <w:rPr>
          <w:i/>
          <w:color w:val="000009"/>
          <w:sz w:val="20"/>
        </w:rPr>
        <w:t>представлять</w:t>
      </w:r>
      <w:r>
        <w:rPr>
          <w:i/>
          <w:color w:val="000009"/>
          <w:spacing w:val="-7"/>
          <w:sz w:val="20"/>
        </w:rPr>
        <w:t xml:space="preserve"> </w:t>
      </w:r>
      <w:r>
        <w:rPr>
          <w:color w:val="000009"/>
          <w:sz w:val="20"/>
        </w:rPr>
        <w:t>Россию</w:t>
      </w:r>
      <w:r>
        <w:rPr>
          <w:color w:val="000009"/>
          <w:spacing w:val="-8"/>
          <w:sz w:val="20"/>
        </w:rPr>
        <w:t xml:space="preserve"> </w:t>
      </w:r>
      <w:r>
        <w:rPr>
          <w:color w:val="000009"/>
          <w:sz w:val="20"/>
        </w:rPr>
        <w:t>и</w:t>
      </w:r>
      <w:r>
        <w:rPr>
          <w:color w:val="000009"/>
          <w:spacing w:val="-10"/>
          <w:sz w:val="20"/>
        </w:rPr>
        <w:t xml:space="preserve"> </w:t>
      </w:r>
      <w:r>
        <w:rPr>
          <w:color w:val="000009"/>
          <w:sz w:val="20"/>
        </w:rPr>
        <w:t>страну/страны</w:t>
      </w:r>
      <w:r>
        <w:rPr>
          <w:color w:val="000009"/>
          <w:spacing w:val="-9"/>
          <w:sz w:val="20"/>
        </w:rPr>
        <w:t xml:space="preserve"> </w:t>
      </w:r>
      <w:r>
        <w:rPr>
          <w:color w:val="000009"/>
          <w:sz w:val="20"/>
        </w:rPr>
        <w:t>изучаемого</w:t>
      </w:r>
      <w:r>
        <w:rPr>
          <w:color w:val="000009"/>
          <w:spacing w:val="-8"/>
          <w:sz w:val="20"/>
        </w:rPr>
        <w:t xml:space="preserve"> </w:t>
      </w:r>
      <w:r>
        <w:rPr>
          <w:color w:val="000009"/>
          <w:spacing w:val="-2"/>
          <w:sz w:val="20"/>
        </w:rPr>
        <w:t>языка;</w:t>
      </w:r>
    </w:p>
    <w:p w:rsidR="00D433F1" w:rsidRDefault="001238D5" w:rsidP="00292B0F">
      <w:pPr>
        <w:pStyle w:val="aa"/>
        <w:numPr>
          <w:ilvl w:val="1"/>
          <w:numId w:val="144"/>
        </w:numPr>
        <w:tabs>
          <w:tab w:val="left" w:pos="726"/>
          <w:tab w:val="left" w:pos="876"/>
        </w:tabs>
        <w:spacing w:before="12" w:line="252" w:lineRule="auto"/>
        <w:ind w:left="876" w:right="274" w:hanging="360"/>
        <w:rPr>
          <w:color w:val="221E1F"/>
          <w:sz w:val="20"/>
        </w:rPr>
      </w:pPr>
      <w:r>
        <w:rPr>
          <w:i/>
          <w:color w:val="000009"/>
          <w:sz w:val="20"/>
        </w:rPr>
        <w:t xml:space="preserve">владеть </w:t>
      </w:r>
      <w:r>
        <w:rPr>
          <w:color w:val="000009"/>
          <w:sz w:val="20"/>
        </w:rPr>
        <w:t xml:space="preserve">компенсаторными умениями: </w:t>
      </w:r>
      <w:r>
        <w:rPr>
          <w:i/>
          <w:color w:val="000009"/>
          <w:sz w:val="20"/>
        </w:rPr>
        <w:t xml:space="preserve">использовать </w:t>
      </w:r>
      <w:r>
        <w:rPr>
          <w:color w:val="000009"/>
          <w:sz w:val="20"/>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433F1" w:rsidRDefault="001238D5" w:rsidP="00292B0F">
      <w:pPr>
        <w:pStyle w:val="aa"/>
        <w:numPr>
          <w:ilvl w:val="1"/>
          <w:numId w:val="144"/>
        </w:numPr>
        <w:tabs>
          <w:tab w:val="left" w:pos="726"/>
          <w:tab w:val="left" w:pos="876"/>
        </w:tabs>
        <w:spacing w:before="1" w:line="252" w:lineRule="auto"/>
        <w:ind w:left="876" w:right="280" w:hanging="360"/>
        <w:rPr>
          <w:color w:val="221E1F"/>
          <w:sz w:val="20"/>
        </w:rPr>
      </w:pPr>
      <w:r>
        <w:rPr>
          <w:i/>
          <w:color w:val="000009"/>
          <w:sz w:val="20"/>
        </w:rPr>
        <w:t xml:space="preserve">участвовать </w:t>
      </w:r>
      <w:r>
        <w:rPr>
          <w:color w:val="000009"/>
          <w:sz w:val="20"/>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color w:val="000009"/>
          <w:spacing w:val="-2"/>
          <w:sz w:val="20"/>
        </w:rPr>
        <w:t>Интернет;</w:t>
      </w:r>
    </w:p>
    <w:p w:rsidR="00D433F1" w:rsidRDefault="001238D5" w:rsidP="00292B0F">
      <w:pPr>
        <w:pStyle w:val="aa"/>
        <w:numPr>
          <w:ilvl w:val="1"/>
          <w:numId w:val="144"/>
        </w:numPr>
        <w:tabs>
          <w:tab w:val="left" w:pos="726"/>
          <w:tab w:val="left" w:pos="876"/>
        </w:tabs>
        <w:spacing w:line="252" w:lineRule="auto"/>
        <w:ind w:left="876" w:right="280" w:hanging="360"/>
        <w:rPr>
          <w:color w:val="221E1F"/>
          <w:sz w:val="20"/>
        </w:rPr>
        <w:sectPr w:rsidR="00D433F1">
          <w:pgSz w:w="7830" w:h="12020"/>
          <w:pgMar w:top="540" w:right="425" w:bottom="280" w:left="566" w:header="0" w:footer="0" w:gutter="0"/>
          <w:cols w:space="720"/>
          <w:formProt w:val="0"/>
          <w:docGrid w:linePitch="100" w:charSpace="4096"/>
        </w:sectPr>
      </w:pPr>
      <w:r>
        <w:rPr>
          <w:i/>
          <w:color w:val="000009"/>
          <w:sz w:val="20"/>
        </w:rPr>
        <w:t xml:space="preserve">использовать </w:t>
      </w:r>
      <w:r>
        <w:rPr>
          <w:color w:val="000009"/>
          <w:sz w:val="20"/>
        </w:rPr>
        <w:t>иноязычные словари и справочники, в том числе информационно-справочные системы в электронной форме;</w:t>
      </w:r>
    </w:p>
    <w:p w:rsidR="00D433F1" w:rsidRDefault="001238D5" w:rsidP="00292B0F">
      <w:pPr>
        <w:pStyle w:val="aa"/>
        <w:numPr>
          <w:ilvl w:val="1"/>
          <w:numId w:val="144"/>
        </w:numPr>
        <w:tabs>
          <w:tab w:val="left" w:pos="726"/>
          <w:tab w:val="left" w:pos="876"/>
        </w:tabs>
        <w:spacing w:before="70" w:line="252" w:lineRule="auto"/>
        <w:ind w:left="876" w:right="278" w:hanging="360"/>
        <w:rPr>
          <w:color w:val="221E1F"/>
          <w:sz w:val="20"/>
        </w:rPr>
      </w:pPr>
      <w:r>
        <w:rPr>
          <w:i/>
          <w:color w:val="000009"/>
          <w:sz w:val="20"/>
        </w:rPr>
        <w:lastRenderedPageBreak/>
        <w:t xml:space="preserve">достигать </w:t>
      </w:r>
      <w:r>
        <w:rPr>
          <w:color w:val="000009"/>
          <w:sz w:val="20"/>
        </w:rPr>
        <w:t xml:space="preserve">взаимопонимания в процессе устного и письменного общения с носителями иностранного языка, с людьми другой </w:t>
      </w:r>
      <w:r>
        <w:rPr>
          <w:color w:val="000009"/>
          <w:spacing w:val="-2"/>
          <w:sz w:val="20"/>
        </w:rPr>
        <w:t>культуры;</w:t>
      </w:r>
    </w:p>
    <w:p w:rsidR="00D433F1" w:rsidRDefault="001238D5" w:rsidP="00292B0F">
      <w:pPr>
        <w:pStyle w:val="aa"/>
        <w:numPr>
          <w:ilvl w:val="1"/>
          <w:numId w:val="144"/>
        </w:numPr>
        <w:tabs>
          <w:tab w:val="left" w:pos="817"/>
          <w:tab w:val="left" w:pos="876"/>
        </w:tabs>
        <w:spacing w:before="1" w:line="252" w:lineRule="auto"/>
        <w:ind w:left="876" w:right="281" w:hanging="360"/>
        <w:rPr>
          <w:color w:val="221E1F"/>
          <w:sz w:val="20"/>
        </w:rPr>
      </w:pPr>
      <w:r>
        <w:rPr>
          <w:i/>
          <w:color w:val="000009"/>
          <w:sz w:val="20"/>
        </w:rPr>
        <w:t xml:space="preserve">сравнивать </w:t>
      </w:r>
      <w:r>
        <w:rPr>
          <w:color w:val="000009"/>
          <w:sz w:val="20"/>
        </w:rPr>
        <w:t>(в том числе устанавливать основания для сравнения) объекты, явления, процессы, их элементы и основные функции в рамках изученной тематики.</w:t>
      </w:r>
    </w:p>
    <w:p w:rsidR="00D433F1" w:rsidRDefault="00D433F1">
      <w:pPr>
        <w:pStyle w:val="a5"/>
        <w:spacing w:before="42"/>
        <w:ind w:left="0" w:hanging="360"/>
        <w:jc w:val="left"/>
      </w:pPr>
    </w:p>
    <w:p w:rsidR="00D433F1" w:rsidRDefault="001238D5" w:rsidP="00292B0F">
      <w:pPr>
        <w:pStyle w:val="2"/>
        <w:numPr>
          <w:ilvl w:val="0"/>
          <w:numId w:val="144"/>
        </w:numPr>
        <w:tabs>
          <w:tab w:val="left" w:pos="321"/>
        </w:tabs>
        <w:spacing w:before="1"/>
        <w:ind w:left="321" w:hanging="165"/>
      </w:pPr>
      <w:r>
        <w:rPr>
          <w:spacing w:val="-2"/>
        </w:rPr>
        <w:t>класс</w:t>
      </w:r>
    </w:p>
    <w:p w:rsidR="00D433F1" w:rsidRDefault="001238D5" w:rsidP="00292B0F">
      <w:pPr>
        <w:pStyle w:val="aa"/>
        <w:numPr>
          <w:ilvl w:val="1"/>
          <w:numId w:val="144"/>
        </w:numPr>
        <w:tabs>
          <w:tab w:val="left" w:pos="726"/>
        </w:tabs>
        <w:spacing w:line="229" w:lineRule="exact"/>
        <w:ind w:left="726" w:hanging="210"/>
        <w:rPr>
          <w:color w:val="221E1F"/>
          <w:sz w:val="20"/>
        </w:rPr>
      </w:pPr>
      <w:r>
        <w:rPr>
          <w:i/>
          <w:color w:val="000009"/>
          <w:sz w:val="20"/>
        </w:rPr>
        <w:t>владеть</w:t>
      </w:r>
      <w:r>
        <w:rPr>
          <w:i/>
          <w:color w:val="000009"/>
          <w:spacing w:val="-8"/>
          <w:sz w:val="20"/>
        </w:rPr>
        <w:t xml:space="preserve"> </w:t>
      </w:r>
      <w:r>
        <w:rPr>
          <w:color w:val="000009"/>
          <w:sz w:val="20"/>
        </w:rPr>
        <w:t>основными</w:t>
      </w:r>
      <w:r>
        <w:rPr>
          <w:color w:val="000009"/>
          <w:spacing w:val="-8"/>
          <w:sz w:val="20"/>
        </w:rPr>
        <w:t xml:space="preserve"> </w:t>
      </w:r>
      <w:r>
        <w:rPr>
          <w:color w:val="000009"/>
          <w:sz w:val="20"/>
        </w:rPr>
        <w:t>видами</w:t>
      </w:r>
      <w:r>
        <w:rPr>
          <w:color w:val="000009"/>
          <w:spacing w:val="-7"/>
          <w:sz w:val="20"/>
        </w:rPr>
        <w:t xml:space="preserve"> </w:t>
      </w:r>
      <w:r>
        <w:rPr>
          <w:color w:val="000009"/>
          <w:sz w:val="20"/>
        </w:rPr>
        <w:t>речевой</w:t>
      </w:r>
      <w:r>
        <w:rPr>
          <w:color w:val="000009"/>
          <w:spacing w:val="-9"/>
          <w:sz w:val="20"/>
        </w:rPr>
        <w:t xml:space="preserve"> </w:t>
      </w:r>
      <w:r>
        <w:rPr>
          <w:color w:val="000009"/>
          <w:spacing w:val="-2"/>
          <w:sz w:val="20"/>
        </w:rPr>
        <w:t>деятельности:</w:t>
      </w:r>
    </w:p>
    <w:p w:rsidR="00D433F1" w:rsidRDefault="001238D5">
      <w:pPr>
        <w:pStyle w:val="a5"/>
        <w:spacing w:before="12" w:line="252" w:lineRule="auto"/>
        <w:ind w:right="278" w:firstLine="240"/>
      </w:pPr>
      <w:r>
        <w:rPr>
          <w:b/>
          <w:color w:val="000009"/>
          <w:sz w:val="19"/>
        </w:rPr>
        <w:t xml:space="preserve">говорение: </w:t>
      </w:r>
      <w:r>
        <w:rPr>
          <w:i/>
          <w:color w:val="000009"/>
        </w:rPr>
        <w:t xml:space="preserve">вести разные виды диалогов </w:t>
      </w:r>
      <w:r>
        <w:rPr>
          <w:color w:val="000009"/>
        </w:rPr>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D433F1" w:rsidRDefault="001238D5">
      <w:pPr>
        <w:pStyle w:val="a5"/>
        <w:spacing w:line="252" w:lineRule="auto"/>
        <w:ind w:right="275" w:firstLine="240"/>
      </w:pPr>
      <w:r>
        <w:rPr>
          <w:i/>
          <w:color w:val="000009"/>
        </w:rPr>
        <w:t>создавать</w:t>
      </w:r>
      <w:r>
        <w:rPr>
          <w:i/>
          <w:color w:val="000009"/>
          <w:spacing w:val="-3"/>
        </w:rPr>
        <w:t xml:space="preserve"> </w:t>
      </w:r>
      <w:r>
        <w:rPr>
          <w:i/>
          <w:color w:val="000009"/>
        </w:rPr>
        <w:t>разные</w:t>
      </w:r>
      <w:r>
        <w:rPr>
          <w:i/>
          <w:color w:val="000009"/>
          <w:spacing w:val="-3"/>
        </w:rPr>
        <w:t xml:space="preserve"> </w:t>
      </w:r>
      <w:r>
        <w:rPr>
          <w:i/>
          <w:color w:val="000009"/>
        </w:rPr>
        <w:t>виды</w:t>
      </w:r>
      <w:r>
        <w:rPr>
          <w:i/>
          <w:color w:val="000009"/>
          <w:spacing w:val="-2"/>
        </w:rPr>
        <w:t xml:space="preserve"> </w:t>
      </w:r>
      <w:r>
        <w:rPr>
          <w:i/>
          <w:color w:val="000009"/>
        </w:rPr>
        <w:t>монологических</w:t>
      </w:r>
      <w:r>
        <w:rPr>
          <w:i/>
          <w:color w:val="000009"/>
          <w:spacing w:val="-3"/>
        </w:rPr>
        <w:t xml:space="preserve"> </w:t>
      </w:r>
      <w:r>
        <w:rPr>
          <w:i/>
          <w:color w:val="000009"/>
        </w:rPr>
        <w:t xml:space="preserve">высказываний </w:t>
      </w:r>
      <w:r>
        <w:rPr>
          <w:color w:val="000009"/>
        </w:rPr>
        <w:t>(описание,</w:t>
      </w:r>
      <w:r>
        <w:rPr>
          <w:color w:val="000009"/>
          <w:spacing w:val="-3"/>
        </w:rPr>
        <w:t xml:space="preserve"> </w:t>
      </w:r>
      <w:r>
        <w:rPr>
          <w:color w:val="000009"/>
        </w:rPr>
        <w:t>в</w:t>
      </w:r>
      <w:r>
        <w:rPr>
          <w:color w:val="000009"/>
          <w:spacing w:val="-2"/>
        </w:rPr>
        <w:t xml:space="preserve"> </w:t>
      </w:r>
      <w:r>
        <w:rPr>
          <w:color w:val="000009"/>
        </w:rPr>
        <w:t xml:space="preserve">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color w:val="000009"/>
        </w:rPr>
        <w:t xml:space="preserve">излагать </w:t>
      </w:r>
      <w:r>
        <w:rPr>
          <w:color w:val="000009"/>
        </w:rPr>
        <w:t xml:space="preserve">основное содержание прочитанного/прослушанного текста с вербальными и/или зрительными опорами (объём — 8—9 фраз); </w:t>
      </w:r>
      <w:r>
        <w:rPr>
          <w:i/>
          <w:color w:val="000009"/>
        </w:rPr>
        <w:t xml:space="preserve">кратко излагать </w:t>
      </w:r>
      <w:r>
        <w:rPr>
          <w:color w:val="000009"/>
        </w:rPr>
        <w:t>результаты выполненной проектной работы (объём — 8—9 фраз);</w:t>
      </w:r>
    </w:p>
    <w:p w:rsidR="00D433F1" w:rsidRDefault="001238D5">
      <w:pPr>
        <w:pStyle w:val="a5"/>
        <w:spacing w:line="252" w:lineRule="auto"/>
        <w:ind w:right="278" w:firstLine="240"/>
      </w:pPr>
      <w:r>
        <w:rPr>
          <w:b/>
          <w:color w:val="000009"/>
          <w:sz w:val="19"/>
        </w:rPr>
        <w:t xml:space="preserve">аудирование: </w:t>
      </w:r>
      <w:r>
        <w:rPr>
          <w:i/>
          <w:color w:val="000009"/>
        </w:rPr>
        <w:t xml:space="preserve">воспринимать на слух и понимать </w:t>
      </w:r>
      <w:r>
        <w:rPr>
          <w:color w:val="000009"/>
        </w:rPr>
        <w:t>несложные аутентичные тексты, содержащие отдельные незнакомые слова, в зависимости от поставленной коммуникативной задачи: с пониманием основного</w:t>
      </w:r>
      <w:r>
        <w:rPr>
          <w:color w:val="000009"/>
          <w:spacing w:val="-2"/>
        </w:rPr>
        <w:t xml:space="preserve"> </w:t>
      </w:r>
      <w:r>
        <w:rPr>
          <w:color w:val="000009"/>
        </w:rPr>
        <w:t>содержания,</w:t>
      </w:r>
      <w:r>
        <w:rPr>
          <w:color w:val="000009"/>
          <w:spacing w:val="-3"/>
        </w:rPr>
        <w:t xml:space="preserve"> </w:t>
      </w:r>
      <w:r>
        <w:rPr>
          <w:color w:val="000009"/>
        </w:rPr>
        <w:t>с пониманием</w:t>
      </w:r>
      <w:r>
        <w:rPr>
          <w:color w:val="000009"/>
          <w:spacing w:val="-2"/>
        </w:rPr>
        <w:t xml:space="preserve"> </w:t>
      </w:r>
      <w:r>
        <w:rPr>
          <w:color w:val="000009"/>
        </w:rPr>
        <w:t>запрашиваемой</w:t>
      </w:r>
      <w:r>
        <w:rPr>
          <w:color w:val="000009"/>
          <w:spacing w:val="-2"/>
        </w:rPr>
        <w:t xml:space="preserve"> </w:t>
      </w:r>
      <w:r>
        <w:rPr>
          <w:color w:val="000009"/>
        </w:rPr>
        <w:t>информации</w:t>
      </w:r>
      <w:r>
        <w:rPr>
          <w:color w:val="000009"/>
          <w:spacing w:val="-2"/>
        </w:rPr>
        <w:t xml:space="preserve"> </w:t>
      </w:r>
      <w:r>
        <w:rPr>
          <w:color w:val="000009"/>
        </w:rPr>
        <w:t>(время звучания текста/текстов для аудирования — до 1,5 минут);</w:t>
      </w:r>
    </w:p>
    <w:p w:rsidR="00D433F1" w:rsidRDefault="001238D5">
      <w:pPr>
        <w:pStyle w:val="a5"/>
        <w:spacing w:before="2" w:line="252" w:lineRule="auto"/>
        <w:ind w:right="275" w:firstLine="240"/>
      </w:pPr>
      <w:r>
        <w:rPr>
          <w:b/>
          <w:color w:val="000009"/>
          <w:sz w:val="19"/>
        </w:rPr>
        <w:t xml:space="preserve">смысловое чтение: </w:t>
      </w:r>
      <w:r>
        <w:rPr>
          <w:i/>
          <w:color w:val="000009"/>
        </w:rPr>
        <w:t xml:space="preserve">читать про себя и понимать </w:t>
      </w:r>
      <w:r>
        <w:rPr>
          <w:color w:val="000009"/>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color w:val="000009"/>
        </w:rPr>
        <w:t xml:space="preserve">читать про себя </w:t>
      </w:r>
      <w:r>
        <w:rPr>
          <w:color w:val="000009"/>
        </w:rPr>
        <w:t xml:space="preserve">несплошные тексты (таблицы, диаграммы) и </w:t>
      </w:r>
      <w:r>
        <w:rPr>
          <w:i/>
          <w:color w:val="000009"/>
        </w:rPr>
        <w:t xml:space="preserve">понимать </w:t>
      </w:r>
      <w:r>
        <w:rPr>
          <w:color w:val="000009"/>
        </w:rPr>
        <w:t xml:space="preserve">представленную в них информацию; </w:t>
      </w:r>
      <w:r>
        <w:rPr>
          <w:i/>
          <w:color w:val="000009"/>
        </w:rPr>
        <w:t xml:space="preserve">определять </w:t>
      </w:r>
      <w:r>
        <w:rPr>
          <w:color w:val="000009"/>
        </w:rPr>
        <w:t>последовательность главных фактов/событий в тексте;</w:t>
      </w:r>
    </w:p>
    <w:p w:rsidR="00D433F1" w:rsidRDefault="001238D5">
      <w:pPr>
        <w:pStyle w:val="a5"/>
        <w:spacing w:line="252" w:lineRule="auto"/>
        <w:ind w:right="276" w:firstLine="240"/>
        <w:sectPr w:rsidR="00D433F1">
          <w:pgSz w:w="7830" w:h="12020"/>
          <w:pgMar w:top="540" w:right="425" w:bottom="280" w:left="566" w:header="0" w:footer="0" w:gutter="0"/>
          <w:cols w:space="720"/>
          <w:formProt w:val="0"/>
          <w:docGrid w:linePitch="100" w:charSpace="4096"/>
        </w:sectPr>
      </w:pPr>
      <w:r>
        <w:rPr>
          <w:b/>
          <w:color w:val="000009"/>
          <w:sz w:val="19"/>
        </w:rPr>
        <w:t xml:space="preserve">письменная речь: </w:t>
      </w:r>
      <w:r>
        <w:rPr>
          <w:i/>
          <w:color w:val="000009"/>
        </w:rPr>
        <w:t xml:space="preserve">заполнять </w:t>
      </w:r>
      <w:r>
        <w:rPr>
          <w:color w:val="000009"/>
        </w:rPr>
        <w:t xml:space="preserve">анкеты и формуляры с указанием личной информации; </w:t>
      </w:r>
      <w:r>
        <w:rPr>
          <w:i/>
          <w:color w:val="000009"/>
        </w:rPr>
        <w:t xml:space="preserve">писать </w:t>
      </w:r>
      <w:r>
        <w:rPr>
          <w:color w:val="000009"/>
        </w:rPr>
        <w:t>электронное сообщение личного характера, соблюдая речевой этикет, принятый в стране/странах изучаемого языка (объём</w:t>
      </w:r>
      <w:r>
        <w:rPr>
          <w:color w:val="000009"/>
          <w:spacing w:val="60"/>
        </w:rPr>
        <w:t xml:space="preserve"> </w:t>
      </w:r>
      <w:r>
        <w:rPr>
          <w:color w:val="000009"/>
        </w:rPr>
        <w:t>сообщения</w:t>
      </w:r>
      <w:r>
        <w:rPr>
          <w:color w:val="000009"/>
          <w:spacing w:val="61"/>
        </w:rPr>
        <w:t xml:space="preserve"> </w:t>
      </w:r>
      <w:r>
        <w:rPr>
          <w:color w:val="000009"/>
        </w:rPr>
        <w:t>—</w:t>
      </w:r>
      <w:r>
        <w:rPr>
          <w:color w:val="000009"/>
          <w:spacing w:val="62"/>
        </w:rPr>
        <w:t xml:space="preserve"> </w:t>
      </w:r>
      <w:r>
        <w:rPr>
          <w:color w:val="000009"/>
        </w:rPr>
        <w:t>до</w:t>
      </w:r>
      <w:r>
        <w:rPr>
          <w:color w:val="000009"/>
          <w:spacing w:val="62"/>
        </w:rPr>
        <w:t xml:space="preserve"> </w:t>
      </w:r>
      <w:r>
        <w:rPr>
          <w:color w:val="000009"/>
        </w:rPr>
        <w:t>90</w:t>
      </w:r>
      <w:r>
        <w:rPr>
          <w:color w:val="000009"/>
          <w:spacing w:val="60"/>
        </w:rPr>
        <w:t xml:space="preserve"> </w:t>
      </w:r>
      <w:r>
        <w:rPr>
          <w:color w:val="000009"/>
        </w:rPr>
        <w:t>слов);</w:t>
      </w:r>
      <w:r>
        <w:rPr>
          <w:color w:val="000009"/>
          <w:spacing w:val="62"/>
        </w:rPr>
        <w:t xml:space="preserve"> </w:t>
      </w:r>
      <w:r>
        <w:rPr>
          <w:i/>
          <w:color w:val="000009"/>
        </w:rPr>
        <w:t>создавать</w:t>
      </w:r>
      <w:r>
        <w:rPr>
          <w:i/>
          <w:color w:val="000009"/>
          <w:spacing w:val="63"/>
        </w:rPr>
        <w:t xml:space="preserve"> </w:t>
      </w:r>
      <w:r>
        <w:rPr>
          <w:color w:val="000009"/>
        </w:rPr>
        <w:t>небольшое</w:t>
      </w:r>
      <w:r>
        <w:rPr>
          <w:color w:val="000009"/>
          <w:spacing w:val="60"/>
        </w:rPr>
        <w:t xml:space="preserve"> </w:t>
      </w:r>
      <w:r>
        <w:rPr>
          <w:color w:val="000009"/>
          <w:spacing w:val="-2"/>
        </w:rPr>
        <w:t>письменное</w:t>
      </w:r>
    </w:p>
    <w:p w:rsidR="00D433F1" w:rsidRDefault="001238D5">
      <w:pPr>
        <w:pStyle w:val="a5"/>
        <w:spacing w:before="70" w:line="252" w:lineRule="auto"/>
        <w:ind w:right="278"/>
      </w:pPr>
      <w:r>
        <w:rPr>
          <w:color w:val="000009"/>
        </w:rPr>
        <w:lastRenderedPageBreak/>
        <w:t>высказывание</w:t>
      </w:r>
      <w:r>
        <w:rPr>
          <w:color w:val="000009"/>
          <w:spacing w:val="-1"/>
        </w:rPr>
        <w:t xml:space="preserve"> </w:t>
      </w:r>
      <w:r>
        <w:rPr>
          <w:color w:val="000009"/>
        </w:rPr>
        <w:t>с</w:t>
      </w:r>
      <w:r>
        <w:rPr>
          <w:color w:val="000009"/>
          <w:spacing w:val="-1"/>
        </w:rPr>
        <w:t xml:space="preserve"> </w:t>
      </w:r>
      <w:r>
        <w:rPr>
          <w:color w:val="000009"/>
        </w:rPr>
        <w:t>опорой</w:t>
      </w:r>
      <w:r>
        <w:rPr>
          <w:color w:val="000009"/>
          <w:spacing w:val="-1"/>
        </w:rPr>
        <w:t xml:space="preserve"> </w:t>
      </w:r>
      <w:r>
        <w:rPr>
          <w:color w:val="000009"/>
        </w:rPr>
        <w:t>на</w:t>
      </w:r>
      <w:r>
        <w:rPr>
          <w:color w:val="000009"/>
          <w:spacing w:val="-1"/>
        </w:rPr>
        <w:t xml:space="preserve"> </w:t>
      </w:r>
      <w:r>
        <w:rPr>
          <w:color w:val="000009"/>
        </w:rPr>
        <w:t>образец,</w:t>
      </w:r>
      <w:r>
        <w:rPr>
          <w:color w:val="000009"/>
          <w:spacing w:val="-2"/>
        </w:rPr>
        <w:t xml:space="preserve"> </w:t>
      </w:r>
      <w:r>
        <w:rPr>
          <w:color w:val="000009"/>
        </w:rPr>
        <w:t>план,</w:t>
      </w:r>
      <w:r>
        <w:rPr>
          <w:color w:val="000009"/>
          <w:spacing w:val="-2"/>
        </w:rPr>
        <w:t xml:space="preserve"> </w:t>
      </w:r>
      <w:r>
        <w:rPr>
          <w:color w:val="000009"/>
        </w:rPr>
        <w:t>ключевые</w:t>
      </w:r>
      <w:r>
        <w:rPr>
          <w:color w:val="000009"/>
          <w:spacing w:val="-1"/>
        </w:rPr>
        <w:t xml:space="preserve"> </w:t>
      </w:r>
      <w:r>
        <w:rPr>
          <w:color w:val="000009"/>
        </w:rPr>
        <w:t>слова,</w:t>
      </w:r>
      <w:r>
        <w:rPr>
          <w:color w:val="000009"/>
          <w:spacing w:val="-1"/>
        </w:rPr>
        <w:t xml:space="preserve"> </w:t>
      </w:r>
      <w:r>
        <w:rPr>
          <w:color w:val="000009"/>
        </w:rPr>
        <w:t>таблицу</w:t>
      </w:r>
      <w:r>
        <w:rPr>
          <w:color w:val="000009"/>
          <w:spacing w:val="-5"/>
        </w:rPr>
        <w:t xml:space="preserve"> </w:t>
      </w:r>
      <w:r>
        <w:rPr>
          <w:color w:val="000009"/>
        </w:rPr>
        <w:t>(объём высказывания — до 90 слов);</w:t>
      </w:r>
    </w:p>
    <w:p w:rsidR="00D433F1" w:rsidRDefault="001238D5" w:rsidP="00292B0F">
      <w:pPr>
        <w:pStyle w:val="aa"/>
        <w:numPr>
          <w:ilvl w:val="1"/>
          <w:numId w:val="144"/>
        </w:numPr>
        <w:tabs>
          <w:tab w:val="left" w:pos="721"/>
          <w:tab w:val="left" w:pos="876"/>
        </w:tabs>
        <w:spacing w:before="2" w:line="252" w:lineRule="auto"/>
        <w:ind w:left="876" w:right="272" w:hanging="360"/>
        <w:rPr>
          <w:color w:val="221E1F"/>
          <w:sz w:val="20"/>
        </w:rPr>
      </w:pPr>
      <w:r>
        <w:rPr>
          <w:i/>
          <w:color w:val="000009"/>
          <w:sz w:val="20"/>
        </w:rPr>
        <w:t xml:space="preserve">владеть </w:t>
      </w:r>
      <w:r>
        <w:rPr>
          <w:b/>
          <w:color w:val="000009"/>
          <w:sz w:val="19"/>
        </w:rPr>
        <w:t xml:space="preserve">фонетическими </w:t>
      </w:r>
      <w:r>
        <w:rPr>
          <w:color w:val="000009"/>
          <w:sz w:val="20"/>
        </w:rPr>
        <w:t xml:space="preserve">навыками: </w:t>
      </w:r>
      <w:r>
        <w:rPr>
          <w:i/>
          <w:color w:val="000009"/>
          <w:sz w:val="20"/>
        </w:rPr>
        <w:t xml:space="preserve">различать на слух </w:t>
      </w:r>
      <w:r>
        <w:rPr>
          <w:color w:val="000009"/>
          <w:sz w:val="20"/>
        </w:rPr>
        <w:t>и адекватно, без ошибок, ведущих</w:t>
      </w:r>
      <w:r>
        <w:rPr>
          <w:color w:val="000009"/>
          <w:spacing w:val="-2"/>
          <w:sz w:val="20"/>
        </w:rPr>
        <w:t xml:space="preserve"> </w:t>
      </w:r>
      <w:r>
        <w:rPr>
          <w:color w:val="000009"/>
          <w:sz w:val="20"/>
        </w:rPr>
        <w:t>к</w:t>
      </w:r>
      <w:r>
        <w:rPr>
          <w:color w:val="000009"/>
          <w:spacing w:val="-1"/>
          <w:sz w:val="20"/>
        </w:rPr>
        <w:t xml:space="preserve"> </w:t>
      </w:r>
      <w:r>
        <w:rPr>
          <w:color w:val="000009"/>
          <w:sz w:val="20"/>
        </w:rPr>
        <w:t>сбою</w:t>
      </w:r>
      <w:r>
        <w:rPr>
          <w:color w:val="000009"/>
          <w:spacing w:val="-1"/>
          <w:sz w:val="20"/>
        </w:rPr>
        <w:t xml:space="preserve"> </w:t>
      </w:r>
      <w:r>
        <w:rPr>
          <w:color w:val="000009"/>
          <w:sz w:val="20"/>
        </w:rPr>
        <w:t xml:space="preserve">коммуникации, </w:t>
      </w:r>
      <w:r>
        <w:rPr>
          <w:i/>
          <w:color w:val="000009"/>
          <w:sz w:val="20"/>
        </w:rPr>
        <w:t xml:space="preserve">произносить </w:t>
      </w:r>
      <w:r>
        <w:rPr>
          <w:color w:val="000009"/>
          <w:sz w:val="20"/>
        </w:rPr>
        <w:t xml:space="preserve">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w:t>
      </w:r>
      <w:r>
        <w:rPr>
          <w:i/>
          <w:color w:val="000009"/>
          <w:sz w:val="20"/>
        </w:rPr>
        <w:t xml:space="preserve">читать вслух </w:t>
      </w:r>
      <w:r>
        <w:rPr>
          <w:color w:val="000009"/>
          <w:sz w:val="20"/>
        </w:rPr>
        <w:t xml:space="preserve">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rPr>
          <w:color w:val="000009"/>
          <w:spacing w:val="-2"/>
          <w:sz w:val="20"/>
        </w:rPr>
        <w:t>чтения;</w:t>
      </w:r>
    </w:p>
    <w:p w:rsidR="00D433F1" w:rsidRDefault="001238D5">
      <w:pPr>
        <w:spacing w:line="247" w:lineRule="auto"/>
        <w:ind w:left="156" w:right="278" w:firstLine="240"/>
        <w:jc w:val="both"/>
        <w:rPr>
          <w:sz w:val="20"/>
        </w:rPr>
      </w:pPr>
      <w:r>
        <w:rPr>
          <w:i/>
          <w:color w:val="000009"/>
          <w:sz w:val="20"/>
        </w:rPr>
        <w:t xml:space="preserve">владеть </w:t>
      </w:r>
      <w:r>
        <w:rPr>
          <w:b/>
          <w:color w:val="000009"/>
          <w:sz w:val="19"/>
        </w:rPr>
        <w:t xml:space="preserve">орфографическими </w:t>
      </w:r>
      <w:r>
        <w:rPr>
          <w:color w:val="000009"/>
          <w:sz w:val="20"/>
        </w:rPr>
        <w:t xml:space="preserve">навыками: правильно </w:t>
      </w:r>
      <w:r>
        <w:rPr>
          <w:i/>
          <w:color w:val="000009"/>
          <w:sz w:val="20"/>
        </w:rPr>
        <w:t xml:space="preserve">писать </w:t>
      </w:r>
      <w:r>
        <w:rPr>
          <w:color w:val="000009"/>
          <w:sz w:val="20"/>
        </w:rPr>
        <w:t xml:space="preserve">изученные </w:t>
      </w:r>
      <w:r>
        <w:rPr>
          <w:color w:val="000009"/>
          <w:spacing w:val="-2"/>
          <w:sz w:val="20"/>
        </w:rPr>
        <w:t>слова;</w:t>
      </w:r>
    </w:p>
    <w:p w:rsidR="00D433F1" w:rsidRDefault="001238D5">
      <w:pPr>
        <w:pStyle w:val="a5"/>
        <w:spacing w:before="4" w:line="252" w:lineRule="auto"/>
        <w:ind w:right="277" w:firstLine="240"/>
      </w:pPr>
      <w:r>
        <w:rPr>
          <w:i/>
          <w:color w:val="000009"/>
        </w:rPr>
        <w:t xml:space="preserve">владеть </w:t>
      </w:r>
      <w:r>
        <w:rPr>
          <w:b/>
          <w:color w:val="000009"/>
          <w:sz w:val="19"/>
        </w:rPr>
        <w:t xml:space="preserve">пунктуационными </w:t>
      </w:r>
      <w:r>
        <w:rPr>
          <w:color w:val="000009"/>
        </w:rPr>
        <w:t xml:space="preserve">навыками: </w:t>
      </w:r>
      <w:r>
        <w:rPr>
          <w:i/>
          <w:color w:val="000009"/>
        </w:rPr>
        <w:t xml:space="preserve">использовать </w:t>
      </w:r>
      <w:r>
        <w:rPr>
          <w:color w:val="000009"/>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Pr>
          <w:i/>
          <w:color w:val="000009"/>
        </w:rPr>
        <w:t xml:space="preserve">оформлять </w:t>
      </w:r>
      <w:r>
        <w:rPr>
          <w:color w:val="000009"/>
        </w:rPr>
        <w:t>электронное сообщение личного характера;</w:t>
      </w:r>
    </w:p>
    <w:p w:rsidR="00D433F1" w:rsidRDefault="001238D5" w:rsidP="00292B0F">
      <w:pPr>
        <w:pStyle w:val="aa"/>
        <w:numPr>
          <w:ilvl w:val="1"/>
          <w:numId w:val="144"/>
        </w:numPr>
        <w:tabs>
          <w:tab w:val="left" w:pos="718"/>
          <w:tab w:val="left" w:pos="876"/>
        </w:tabs>
        <w:spacing w:before="2" w:line="252" w:lineRule="auto"/>
        <w:ind w:left="876" w:right="280" w:hanging="360"/>
        <w:rPr>
          <w:color w:val="221E1F"/>
          <w:sz w:val="20"/>
        </w:rPr>
      </w:pPr>
      <w:r>
        <w:rPr>
          <w:i/>
          <w:color w:val="000009"/>
          <w:sz w:val="20"/>
        </w:rPr>
        <w:t xml:space="preserve">распознавать </w:t>
      </w:r>
      <w:r>
        <w:rPr>
          <w:color w:val="000009"/>
          <w:sz w:val="20"/>
        </w:rPr>
        <w:t xml:space="preserve">в звучащем и письменном тексте 1000 лексических единиц (слов, словосочетаний, речевых клише) и правильно </w:t>
      </w:r>
      <w:r>
        <w:rPr>
          <w:i/>
          <w:color w:val="000009"/>
          <w:sz w:val="20"/>
        </w:rPr>
        <w:t xml:space="preserve">употреблять </w:t>
      </w:r>
      <w:r>
        <w:rPr>
          <w:color w:val="000009"/>
          <w:sz w:val="20"/>
        </w:rPr>
        <w:t>в устной и письменной речи 900 лексических единиц, обслуживающих ситуации общения в рамках тематического</w:t>
      </w:r>
      <w:r>
        <w:rPr>
          <w:color w:val="000009"/>
          <w:spacing w:val="-6"/>
          <w:sz w:val="20"/>
        </w:rPr>
        <w:t xml:space="preserve"> </w:t>
      </w:r>
      <w:r>
        <w:rPr>
          <w:color w:val="000009"/>
          <w:sz w:val="20"/>
        </w:rPr>
        <w:t>содержания,</w:t>
      </w:r>
      <w:r>
        <w:rPr>
          <w:color w:val="000009"/>
          <w:spacing w:val="-5"/>
          <w:sz w:val="20"/>
        </w:rPr>
        <w:t xml:space="preserve"> </w:t>
      </w:r>
      <w:r>
        <w:rPr>
          <w:color w:val="000009"/>
          <w:sz w:val="20"/>
        </w:rPr>
        <w:t>с</w:t>
      </w:r>
      <w:r>
        <w:rPr>
          <w:color w:val="000009"/>
          <w:spacing w:val="-7"/>
          <w:sz w:val="20"/>
        </w:rPr>
        <w:t xml:space="preserve"> </w:t>
      </w:r>
      <w:r>
        <w:rPr>
          <w:color w:val="000009"/>
          <w:sz w:val="20"/>
        </w:rPr>
        <w:t>соблюдением</w:t>
      </w:r>
      <w:r>
        <w:rPr>
          <w:color w:val="000009"/>
          <w:spacing w:val="-6"/>
          <w:sz w:val="20"/>
        </w:rPr>
        <w:t xml:space="preserve"> </w:t>
      </w:r>
      <w:r>
        <w:rPr>
          <w:color w:val="000009"/>
          <w:sz w:val="20"/>
        </w:rPr>
        <w:t>существующей</w:t>
      </w:r>
      <w:r>
        <w:rPr>
          <w:color w:val="000009"/>
          <w:spacing w:val="-8"/>
          <w:sz w:val="20"/>
        </w:rPr>
        <w:t xml:space="preserve"> </w:t>
      </w:r>
      <w:r>
        <w:rPr>
          <w:color w:val="000009"/>
          <w:sz w:val="20"/>
        </w:rPr>
        <w:t>нормы лексической сочетаемости;</w:t>
      </w:r>
    </w:p>
    <w:p w:rsidR="00D433F1" w:rsidRDefault="001238D5">
      <w:pPr>
        <w:pStyle w:val="a5"/>
        <w:spacing w:line="252" w:lineRule="auto"/>
        <w:ind w:right="273" w:firstLine="240"/>
      </w:pPr>
      <w:r>
        <w:rPr>
          <w:i/>
          <w:color w:val="000009"/>
        </w:rPr>
        <w:t>распознавать</w:t>
      </w:r>
      <w:r>
        <w:rPr>
          <w:i/>
          <w:color w:val="000009"/>
          <w:spacing w:val="-4"/>
        </w:rPr>
        <w:t xml:space="preserve"> </w:t>
      </w:r>
      <w:r>
        <w:rPr>
          <w:i/>
          <w:color w:val="000009"/>
        </w:rPr>
        <w:t xml:space="preserve">и употреблять </w:t>
      </w:r>
      <w:r>
        <w:rPr>
          <w:color w:val="000009"/>
        </w:rPr>
        <w:t>в</w:t>
      </w:r>
      <w:r>
        <w:rPr>
          <w:color w:val="000009"/>
          <w:spacing w:val="-2"/>
        </w:rPr>
        <w:t xml:space="preserve"> </w:t>
      </w:r>
      <w:r>
        <w:rPr>
          <w:color w:val="000009"/>
        </w:rPr>
        <w:t>устной</w:t>
      </w:r>
      <w:r>
        <w:rPr>
          <w:color w:val="000009"/>
          <w:spacing w:val="-1"/>
        </w:rPr>
        <w:t xml:space="preserve"> </w:t>
      </w:r>
      <w:r>
        <w:rPr>
          <w:color w:val="000009"/>
        </w:rPr>
        <w:t>и</w:t>
      </w:r>
      <w:r>
        <w:rPr>
          <w:color w:val="000009"/>
          <w:spacing w:val="-3"/>
        </w:rPr>
        <w:t xml:space="preserve"> </w:t>
      </w:r>
      <w:r>
        <w:rPr>
          <w:color w:val="000009"/>
        </w:rPr>
        <w:t>письменной</w:t>
      </w:r>
      <w:r>
        <w:rPr>
          <w:color w:val="000009"/>
          <w:spacing w:val="-3"/>
        </w:rPr>
        <w:t xml:space="preserve"> </w:t>
      </w:r>
      <w:r>
        <w:rPr>
          <w:color w:val="000009"/>
        </w:rPr>
        <w:t>речи</w:t>
      </w:r>
      <w:r>
        <w:rPr>
          <w:color w:val="000009"/>
          <w:spacing w:val="-3"/>
        </w:rPr>
        <w:t xml:space="preserve"> </w:t>
      </w:r>
      <w:r>
        <w:rPr>
          <w:color w:val="000009"/>
        </w:rPr>
        <w:t>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w:t>
      </w:r>
      <w:r>
        <w:rPr>
          <w:color w:val="000009"/>
          <w:spacing w:val="80"/>
        </w:rPr>
        <w:t xml:space="preserve"> </w:t>
      </w:r>
      <w:r>
        <w:rPr>
          <w:color w:val="000009"/>
        </w:rPr>
        <w:t>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 ed (blue-eyed);</w:t>
      </w:r>
    </w:p>
    <w:p w:rsidR="00D433F1" w:rsidRDefault="001238D5">
      <w:pPr>
        <w:pStyle w:val="a5"/>
        <w:spacing w:line="252" w:lineRule="auto"/>
        <w:ind w:right="278" w:firstLine="240"/>
      </w:pPr>
      <w:r>
        <w:rPr>
          <w:i/>
          <w:color w:val="000009"/>
        </w:rPr>
        <w:t xml:space="preserve">распознавать и употреблять </w:t>
      </w:r>
      <w:r>
        <w:rPr>
          <w:color w:val="000009"/>
        </w:rPr>
        <w:t>в устной и письменной речи изученные синонимы, антонимы, многозначные слова, интернациональные слова; наиболее частотные фразовые глаголы;</w:t>
      </w:r>
    </w:p>
    <w:p w:rsidR="00D433F1" w:rsidRDefault="001238D5">
      <w:pPr>
        <w:pStyle w:val="a5"/>
        <w:spacing w:line="252" w:lineRule="auto"/>
        <w:ind w:right="281" w:firstLine="240"/>
      </w:pPr>
      <w:r>
        <w:rPr>
          <w:i/>
          <w:color w:val="000009"/>
        </w:rPr>
        <w:t xml:space="preserve">распознавать и употреблять </w:t>
      </w:r>
      <w:r>
        <w:rPr>
          <w:color w:val="000009"/>
        </w:rPr>
        <w:t xml:space="preserve">в устной и письменной речи различные средства связи в тексте для обеспечения логичности и целостности </w:t>
      </w:r>
      <w:r>
        <w:rPr>
          <w:color w:val="000009"/>
          <w:spacing w:val="-2"/>
        </w:rPr>
        <w:t>высказывания;</w:t>
      </w:r>
    </w:p>
    <w:p w:rsidR="00D433F1" w:rsidRDefault="001238D5" w:rsidP="00292B0F">
      <w:pPr>
        <w:pStyle w:val="aa"/>
        <w:numPr>
          <w:ilvl w:val="1"/>
          <w:numId w:val="144"/>
        </w:numPr>
        <w:tabs>
          <w:tab w:val="left" w:pos="718"/>
          <w:tab w:val="left" w:pos="876"/>
        </w:tabs>
        <w:spacing w:line="252" w:lineRule="auto"/>
        <w:ind w:left="876" w:right="277" w:hanging="360"/>
        <w:rPr>
          <w:color w:val="221E1F"/>
          <w:sz w:val="20"/>
        </w:rPr>
      </w:pPr>
      <w:r>
        <w:rPr>
          <w:i/>
          <w:color w:val="000009"/>
          <w:sz w:val="20"/>
        </w:rPr>
        <w:t xml:space="preserve">знать и понимать </w:t>
      </w:r>
      <w:r>
        <w:rPr>
          <w:color w:val="000009"/>
          <w:sz w:val="20"/>
        </w:rPr>
        <w:t>особенности структуры простых и сложных предложений и различных коммуникативных типов предложений английского языка;</w:t>
      </w:r>
    </w:p>
    <w:p w:rsidR="00D433F1" w:rsidRDefault="001238D5">
      <w:pPr>
        <w:spacing w:line="247" w:lineRule="auto"/>
        <w:ind w:left="156" w:right="270" w:firstLine="240"/>
        <w:jc w:val="both"/>
        <w:rPr>
          <w:sz w:val="20"/>
        </w:rPr>
        <w:sectPr w:rsidR="00D433F1">
          <w:pgSz w:w="7830" w:h="12020"/>
          <w:pgMar w:top="540" w:right="425" w:bottom="280" w:left="566" w:header="0" w:footer="0" w:gutter="0"/>
          <w:cols w:space="720"/>
          <w:formProt w:val="0"/>
          <w:docGrid w:linePitch="100" w:charSpace="4096"/>
        </w:sectPr>
      </w:pPr>
      <w:r>
        <w:rPr>
          <w:i/>
          <w:color w:val="000009"/>
          <w:sz w:val="20"/>
        </w:rPr>
        <w:t xml:space="preserve">распознавать </w:t>
      </w:r>
      <w:r>
        <w:rPr>
          <w:color w:val="000009"/>
          <w:sz w:val="20"/>
        </w:rPr>
        <w:t xml:space="preserve">в письменном и звучащем тексте и </w:t>
      </w:r>
      <w:r>
        <w:rPr>
          <w:i/>
          <w:color w:val="000009"/>
          <w:sz w:val="20"/>
        </w:rPr>
        <w:t xml:space="preserve">употреблять </w:t>
      </w:r>
      <w:r>
        <w:rPr>
          <w:color w:val="000009"/>
          <w:sz w:val="20"/>
        </w:rPr>
        <w:t>в</w:t>
      </w:r>
      <w:r>
        <w:rPr>
          <w:color w:val="000009"/>
          <w:spacing w:val="40"/>
          <w:sz w:val="20"/>
        </w:rPr>
        <w:t xml:space="preserve"> </w:t>
      </w:r>
      <w:r>
        <w:rPr>
          <w:color w:val="000009"/>
          <w:sz w:val="20"/>
        </w:rPr>
        <w:t>устной и письменной речи:</w:t>
      </w:r>
    </w:p>
    <w:p w:rsidR="00D433F1" w:rsidRDefault="001238D5" w:rsidP="00292B0F">
      <w:pPr>
        <w:pStyle w:val="aa"/>
        <w:numPr>
          <w:ilvl w:val="2"/>
          <w:numId w:val="144"/>
        </w:numPr>
        <w:tabs>
          <w:tab w:val="left" w:pos="875"/>
        </w:tabs>
        <w:spacing w:before="70"/>
        <w:ind w:left="875" w:hanging="359"/>
        <w:rPr>
          <w:rFonts w:ascii="Wingdings" w:hAnsi="Wingdings"/>
          <w:color w:val="221E1F"/>
          <w:sz w:val="20"/>
        </w:rPr>
      </w:pPr>
      <w:r>
        <w:rPr>
          <w:color w:val="000009"/>
          <w:sz w:val="20"/>
        </w:rPr>
        <w:lastRenderedPageBreak/>
        <w:t>предложения</w:t>
      </w:r>
      <w:r>
        <w:rPr>
          <w:color w:val="000009"/>
          <w:spacing w:val="-11"/>
          <w:sz w:val="20"/>
        </w:rPr>
        <w:t xml:space="preserve"> </w:t>
      </w:r>
      <w:r>
        <w:rPr>
          <w:color w:val="000009"/>
          <w:sz w:val="20"/>
        </w:rPr>
        <w:t>со</w:t>
      </w:r>
      <w:r>
        <w:rPr>
          <w:color w:val="000009"/>
          <w:spacing w:val="-9"/>
          <w:sz w:val="20"/>
        </w:rPr>
        <w:t xml:space="preserve"> </w:t>
      </w:r>
      <w:r>
        <w:rPr>
          <w:color w:val="000009"/>
          <w:sz w:val="20"/>
        </w:rPr>
        <w:t>сложным</w:t>
      </w:r>
      <w:r>
        <w:rPr>
          <w:color w:val="000009"/>
          <w:spacing w:val="-9"/>
          <w:sz w:val="20"/>
        </w:rPr>
        <w:t xml:space="preserve"> </w:t>
      </w:r>
      <w:r>
        <w:rPr>
          <w:color w:val="000009"/>
          <w:sz w:val="20"/>
        </w:rPr>
        <w:t>дополнением</w:t>
      </w:r>
      <w:r>
        <w:rPr>
          <w:color w:val="000009"/>
          <w:spacing w:val="-6"/>
          <w:sz w:val="20"/>
        </w:rPr>
        <w:t xml:space="preserve"> </w:t>
      </w:r>
      <w:r>
        <w:rPr>
          <w:color w:val="000009"/>
          <w:spacing w:val="-2"/>
          <w:sz w:val="20"/>
        </w:rPr>
        <w:t>(ComplexObject);</w:t>
      </w:r>
    </w:p>
    <w:p w:rsidR="00D433F1" w:rsidRDefault="001238D5" w:rsidP="00292B0F">
      <w:pPr>
        <w:pStyle w:val="aa"/>
        <w:numPr>
          <w:ilvl w:val="2"/>
          <w:numId w:val="144"/>
        </w:numPr>
        <w:tabs>
          <w:tab w:val="left" w:pos="876"/>
        </w:tabs>
        <w:spacing w:before="115" w:line="292" w:lineRule="auto"/>
        <w:ind w:right="277" w:hanging="360"/>
        <w:rPr>
          <w:rFonts w:ascii="Wingdings" w:hAnsi="Wingdings"/>
          <w:color w:val="221E1F"/>
          <w:sz w:val="20"/>
        </w:rPr>
      </w:pPr>
      <w:r>
        <w:rPr>
          <w:color w:val="000009"/>
          <w:sz w:val="20"/>
        </w:rPr>
        <w:t xml:space="preserve">условные предложения реального (Conditional0, ConditionalI) </w:t>
      </w:r>
      <w:r>
        <w:rPr>
          <w:color w:val="000009"/>
          <w:spacing w:val="-2"/>
          <w:sz w:val="20"/>
        </w:rPr>
        <w:t>характера;</w:t>
      </w:r>
    </w:p>
    <w:p w:rsidR="00D433F1" w:rsidRDefault="001238D5" w:rsidP="00292B0F">
      <w:pPr>
        <w:pStyle w:val="aa"/>
        <w:numPr>
          <w:ilvl w:val="2"/>
          <w:numId w:val="144"/>
        </w:numPr>
        <w:tabs>
          <w:tab w:val="left" w:pos="876"/>
        </w:tabs>
        <w:spacing w:before="4" w:line="276" w:lineRule="auto"/>
        <w:ind w:right="274" w:hanging="360"/>
        <w:rPr>
          <w:rFonts w:ascii="Wingdings" w:hAnsi="Wingdings"/>
          <w:color w:val="221E1F"/>
          <w:sz w:val="20"/>
        </w:rPr>
      </w:pPr>
      <w:r>
        <w:rPr>
          <w:color w:val="000009"/>
          <w:sz w:val="20"/>
        </w:rPr>
        <w:t>предложения с конструкцией tobegoingto+ инфинитив и формы FutureSimpleTenseи PresentContinuousTenseдля выражения будущего действия;</w:t>
      </w:r>
    </w:p>
    <w:p w:rsidR="00D433F1" w:rsidRDefault="001238D5" w:rsidP="00292B0F">
      <w:pPr>
        <w:pStyle w:val="aa"/>
        <w:numPr>
          <w:ilvl w:val="2"/>
          <w:numId w:val="144"/>
        </w:numPr>
        <w:tabs>
          <w:tab w:val="left" w:pos="875"/>
        </w:tabs>
        <w:spacing w:line="226" w:lineRule="exact"/>
        <w:ind w:left="875" w:hanging="359"/>
        <w:rPr>
          <w:rFonts w:ascii="Wingdings" w:hAnsi="Wingdings"/>
          <w:color w:val="221E1F"/>
          <w:sz w:val="20"/>
        </w:rPr>
      </w:pPr>
      <w:r>
        <w:rPr>
          <w:color w:val="000009"/>
          <w:sz w:val="20"/>
        </w:rPr>
        <w:t>конструкцию</w:t>
      </w:r>
      <w:r>
        <w:rPr>
          <w:color w:val="000009"/>
          <w:spacing w:val="-10"/>
          <w:sz w:val="20"/>
        </w:rPr>
        <w:t xml:space="preserve"> </w:t>
      </w:r>
      <w:r>
        <w:rPr>
          <w:color w:val="000009"/>
          <w:sz w:val="20"/>
        </w:rPr>
        <w:t>usedto+</w:t>
      </w:r>
      <w:r>
        <w:rPr>
          <w:color w:val="000009"/>
          <w:spacing w:val="-11"/>
          <w:sz w:val="20"/>
        </w:rPr>
        <w:t xml:space="preserve"> </w:t>
      </w:r>
      <w:r>
        <w:rPr>
          <w:color w:val="000009"/>
          <w:sz w:val="20"/>
        </w:rPr>
        <w:t>инфинитив</w:t>
      </w:r>
      <w:r>
        <w:rPr>
          <w:color w:val="000009"/>
          <w:spacing w:val="-13"/>
          <w:sz w:val="20"/>
        </w:rPr>
        <w:t xml:space="preserve"> </w:t>
      </w:r>
      <w:r>
        <w:rPr>
          <w:color w:val="000009"/>
          <w:spacing w:val="-2"/>
          <w:sz w:val="20"/>
        </w:rPr>
        <w:t>глагола;</w:t>
      </w:r>
    </w:p>
    <w:p w:rsidR="00D433F1" w:rsidRDefault="001238D5" w:rsidP="00292B0F">
      <w:pPr>
        <w:pStyle w:val="aa"/>
        <w:numPr>
          <w:ilvl w:val="2"/>
          <w:numId w:val="144"/>
        </w:numPr>
        <w:tabs>
          <w:tab w:val="left" w:pos="876"/>
        </w:tabs>
        <w:spacing w:before="115" w:line="292" w:lineRule="auto"/>
        <w:ind w:right="280" w:hanging="360"/>
        <w:jc w:val="left"/>
        <w:rPr>
          <w:rFonts w:ascii="Wingdings" w:hAnsi="Wingdings"/>
          <w:color w:val="221E1F"/>
          <w:sz w:val="20"/>
        </w:rPr>
      </w:pPr>
      <w:r>
        <w:rPr>
          <w:color w:val="000009"/>
          <w:sz w:val="20"/>
        </w:rPr>
        <w:t>глаголы</w:t>
      </w:r>
      <w:r>
        <w:rPr>
          <w:color w:val="000009"/>
          <w:spacing w:val="40"/>
          <w:sz w:val="20"/>
        </w:rPr>
        <w:t xml:space="preserve"> </w:t>
      </w:r>
      <w:r>
        <w:rPr>
          <w:color w:val="000009"/>
          <w:sz w:val="20"/>
        </w:rPr>
        <w:t>в</w:t>
      </w:r>
      <w:r>
        <w:rPr>
          <w:color w:val="000009"/>
          <w:spacing w:val="40"/>
          <w:sz w:val="20"/>
        </w:rPr>
        <w:t xml:space="preserve"> </w:t>
      </w:r>
      <w:r>
        <w:rPr>
          <w:color w:val="000009"/>
          <w:sz w:val="20"/>
        </w:rPr>
        <w:t>наиболее</w:t>
      </w:r>
      <w:r>
        <w:rPr>
          <w:color w:val="000009"/>
          <w:spacing w:val="40"/>
          <w:sz w:val="20"/>
        </w:rPr>
        <w:t xml:space="preserve"> </w:t>
      </w:r>
      <w:r>
        <w:rPr>
          <w:color w:val="000009"/>
          <w:sz w:val="20"/>
        </w:rPr>
        <w:t>употребительных</w:t>
      </w:r>
      <w:r>
        <w:rPr>
          <w:color w:val="000009"/>
          <w:spacing w:val="40"/>
          <w:sz w:val="20"/>
        </w:rPr>
        <w:t xml:space="preserve"> </w:t>
      </w:r>
      <w:r>
        <w:rPr>
          <w:color w:val="000009"/>
          <w:sz w:val="20"/>
        </w:rPr>
        <w:t>формах</w:t>
      </w:r>
      <w:r>
        <w:rPr>
          <w:color w:val="000009"/>
          <w:spacing w:val="40"/>
          <w:sz w:val="20"/>
        </w:rPr>
        <w:t xml:space="preserve"> </w:t>
      </w:r>
      <w:r>
        <w:rPr>
          <w:color w:val="000009"/>
          <w:sz w:val="20"/>
        </w:rPr>
        <w:t>страдательного залога (Present/PastSimplePassive);</w:t>
      </w:r>
    </w:p>
    <w:p w:rsidR="00D433F1" w:rsidRDefault="001238D5" w:rsidP="00292B0F">
      <w:pPr>
        <w:pStyle w:val="aa"/>
        <w:numPr>
          <w:ilvl w:val="2"/>
          <w:numId w:val="144"/>
        </w:numPr>
        <w:tabs>
          <w:tab w:val="left" w:pos="876"/>
        </w:tabs>
        <w:spacing w:before="1"/>
        <w:ind w:hanging="360"/>
        <w:jc w:val="left"/>
        <w:rPr>
          <w:rFonts w:ascii="Wingdings" w:hAnsi="Wingdings"/>
          <w:color w:val="000009"/>
          <w:sz w:val="20"/>
        </w:rPr>
      </w:pPr>
      <w:r>
        <w:rPr>
          <w:color w:val="000009"/>
          <w:sz w:val="20"/>
        </w:rPr>
        <w:t>предлоги,</w:t>
      </w:r>
      <w:r>
        <w:rPr>
          <w:color w:val="000009"/>
          <w:spacing w:val="-6"/>
          <w:sz w:val="20"/>
        </w:rPr>
        <w:t xml:space="preserve"> </w:t>
      </w:r>
      <w:r>
        <w:rPr>
          <w:color w:val="000009"/>
          <w:sz w:val="20"/>
        </w:rPr>
        <w:t>употребляемые</w:t>
      </w:r>
      <w:r>
        <w:rPr>
          <w:color w:val="000009"/>
          <w:spacing w:val="-8"/>
          <w:sz w:val="20"/>
        </w:rPr>
        <w:t xml:space="preserve"> </w:t>
      </w:r>
      <w:r>
        <w:rPr>
          <w:color w:val="000009"/>
          <w:sz w:val="20"/>
        </w:rPr>
        <w:t>с</w:t>
      </w:r>
      <w:r>
        <w:rPr>
          <w:color w:val="000009"/>
          <w:spacing w:val="-7"/>
          <w:sz w:val="20"/>
        </w:rPr>
        <w:t xml:space="preserve"> </w:t>
      </w:r>
      <w:r>
        <w:rPr>
          <w:color w:val="000009"/>
          <w:sz w:val="20"/>
        </w:rPr>
        <w:t>глаголами</w:t>
      </w:r>
      <w:r>
        <w:rPr>
          <w:color w:val="000009"/>
          <w:spacing w:val="-8"/>
          <w:sz w:val="20"/>
        </w:rPr>
        <w:t xml:space="preserve"> </w:t>
      </w:r>
      <w:r>
        <w:rPr>
          <w:color w:val="000009"/>
          <w:sz w:val="20"/>
        </w:rPr>
        <w:t>в</w:t>
      </w:r>
      <w:r>
        <w:rPr>
          <w:color w:val="000009"/>
          <w:spacing w:val="-9"/>
          <w:sz w:val="20"/>
        </w:rPr>
        <w:t xml:space="preserve"> </w:t>
      </w:r>
      <w:r>
        <w:rPr>
          <w:color w:val="000009"/>
          <w:sz w:val="20"/>
        </w:rPr>
        <w:t>страдательном</w:t>
      </w:r>
      <w:r>
        <w:rPr>
          <w:color w:val="000009"/>
          <w:spacing w:val="-6"/>
          <w:sz w:val="20"/>
        </w:rPr>
        <w:t xml:space="preserve"> </w:t>
      </w:r>
      <w:r>
        <w:rPr>
          <w:color w:val="000009"/>
          <w:spacing w:val="-2"/>
          <w:sz w:val="20"/>
        </w:rPr>
        <w:t>залоге;</w:t>
      </w:r>
    </w:p>
    <w:p w:rsidR="00D433F1" w:rsidRDefault="001238D5" w:rsidP="00292B0F">
      <w:pPr>
        <w:pStyle w:val="aa"/>
        <w:numPr>
          <w:ilvl w:val="2"/>
          <w:numId w:val="144"/>
        </w:numPr>
        <w:tabs>
          <w:tab w:val="left" w:pos="876"/>
        </w:tabs>
        <w:spacing w:before="114"/>
        <w:ind w:hanging="360"/>
        <w:jc w:val="left"/>
        <w:rPr>
          <w:rFonts w:ascii="Wingdings" w:hAnsi="Wingdings"/>
          <w:color w:val="221E1F"/>
          <w:sz w:val="20"/>
        </w:rPr>
      </w:pPr>
      <w:r>
        <w:rPr>
          <w:color w:val="000009"/>
          <w:sz w:val="20"/>
        </w:rPr>
        <w:t>модальный</w:t>
      </w:r>
      <w:r>
        <w:rPr>
          <w:color w:val="000009"/>
          <w:spacing w:val="-8"/>
          <w:sz w:val="20"/>
        </w:rPr>
        <w:t xml:space="preserve"> </w:t>
      </w:r>
      <w:r>
        <w:rPr>
          <w:color w:val="000009"/>
          <w:sz w:val="20"/>
        </w:rPr>
        <w:t>глагол</w:t>
      </w:r>
      <w:r>
        <w:rPr>
          <w:color w:val="000009"/>
          <w:spacing w:val="-4"/>
          <w:sz w:val="20"/>
        </w:rPr>
        <w:t xml:space="preserve"> </w:t>
      </w:r>
      <w:r>
        <w:rPr>
          <w:color w:val="000009"/>
          <w:spacing w:val="-2"/>
          <w:sz w:val="20"/>
        </w:rPr>
        <w:t>might;</w:t>
      </w:r>
    </w:p>
    <w:p w:rsidR="00D433F1" w:rsidRDefault="001238D5" w:rsidP="00292B0F">
      <w:pPr>
        <w:pStyle w:val="aa"/>
        <w:numPr>
          <w:ilvl w:val="2"/>
          <w:numId w:val="144"/>
        </w:numPr>
        <w:tabs>
          <w:tab w:val="left" w:pos="876"/>
        </w:tabs>
        <w:spacing w:before="116" w:line="292" w:lineRule="auto"/>
        <w:ind w:right="276" w:hanging="360"/>
        <w:jc w:val="left"/>
        <w:rPr>
          <w:rFonts w:ascii="Wingdings" w:hAnsi="Wingdings"/>
          <w:color w:val="221E1F"/>
          <w:sz w:val="20"/>
        </w:rPr>
      </w:pPr>
      <w:r>
        <w:rPr>
          <w:color w:val="000009"/>
          <w:sz w:val="20"/>
        </w:rPr>
        <w:t>наречия,</w:t>
      </w:r>
      <w:r>
        <w:rPr>
          <w:color w:val="000009"/>
          <w:spacing w:val="30"/>
          <w:sz w:val="20"/>
        </w:rPr>
        <w:t xml:space="preserve"> </w:t>
      </w:r>
      <w:r>
        <w:rPr>
          <w:color w:val="000009"/>
          <w:sz w:val="20"/>
        </w:rPr>
        <w:t>совпадающие</w:t>
      </w:r>
      <w:r>
        <w:rPr>
          <w:color w:val="000009"/>
          <w:spacing w:val="30"/>
          <w:sz w:val="20"/>
        </w:rPr>
        <w:t xml:space="preserve"> </w:t>
      </w:r>
      <w:r>
        <w:rPr>
          <w:color w:val="000009"/>
          <w:sz w:val="20"/>
        </w:rPr>
        <w:t>по</w:t>
      </w:r>
      <w:r>
        <w:rPr>
          <w:color w:val="000009"/>
          <w:spacing w:val="33"/>
          <w:sz w:val="20"/>
        </w:rPr>
        <w:t xml:space="preserve"> </w:t>
      </w:r>
      <w:r>
        <w:rPr>
          <w:color w:val="000009"/>
          <w:sz w:val="20"/>
        </w:rPr>
        <w:t>форме</w:t>
      </w:r>
      <w:r>
        <w:rPr>
          <w:color w:val="000009"/>
          <w:spacing w:val="30"/>
          <w:sz w:val="20"/>
        </w:rPr>
        <w:t xml:space="preserve"> </w:t>
      </w:r>
      <w:r>
        <w:rPr>
          <w:color w:val="000009"/>
          <w:sz w:val="20"/>
        </w:rPr>
        <w:t>с</w:t>
      </w:r>
      <w:r>
        <w:rPr>
          <w:color w:val="000009"/>
          <w:spacing w:val="30"/>
          <w:sz w:val="20"/>
        </w:rPr>
        <w:t xml:space="preserve"> </w:t>
      </w:r>
      <w:r>
        <w:rPr>
          <w:color w:val="000009"/>
          <w:sz w:val="20"/>
        </w:rPr>
        <w:t>прилагательными</w:t>
      </w:r>
      <w:r>
        <w:rPr>
          <w:color w:val="000009"/>
          <w:spacing w:val="35"/>
          <w:sz w:val="20"/>
        </w:rPr>
        <w:t xml:space="preserve"> </w:t>
      </w:r>
      <w:r>
        <w:rPr>
          <w:color w:val="000009"/>
          <w:sz w:val="20"/>
        </w:rPr>
        <w:t>(fast,</w:t>
      </w:r>
      <w:r>
        <w:rPr>
          <w:color w:val="000009"/>
          <w:spacing w:val="31"/>
          <w:sz w:val="20"/>
        </w:rPr>
        <w:t xml:space="preserve"> </w:t>
      </w:r>
      <w:r>
        <w:rPr>
          <w:color w:val="000009"/>
          <w:sz w:val="20"/>
        </w:rPr>
        <w:t xml:space="preserve">high; </w:t>
      </w:r>
      <w:r>
        <w:rPr>
          <w:color w:val="000009"/>
          <w:spacing w:val="-2"/>
          <w:sz w:val="20"/>
        </w:rPr>
        <w:t>early);</w:t>
      </w:r>
    </w:p>
    <w:p w:rsidR="00D433F1" w:rsidRPr="001238D5" w:rsidRDefault="001238D5" w:rsidP="00292B0F">
      <w:pPr>
        <w:pStyle w:val="aa"/>
        <w:numPr>
          <w:ilvl w:val="2"/>
          <w:numId w:val="144"/>
        </w:numPr>
        <w:tabs>
          <w:tab w:val="left" w:pos="876"/>
        </w:tabs>
        <w:ind w:hanging="360"/>
        <w:jc w:val="left"/>
        <w:rPr>
          <w:rFonts w:ascii="Wingdings" w:hAnsi="Wingdings"/>
          <w:color w:val="221E1F"/>
          <w:sz w:val="20"/>
          <w:lang w:val="en-US"/>
        </w:rPr>
      </w:pPr>
      <w:r>
        <w:rPr>
          <w:color w:val="000009"/>
          <w:sz w:val="20"/>
        </w:rPr>
        <w:t>местоимения</w:t>
      </w:r>
      <w:r w:rsidRPr="001238D5">
        <w:rPr>
          <w:color w:val="000009"/>
          <w:sz w:val="20"/>
          <w:lang w:val="en-US"/>
        </w:rPr>
        <w:t>other/another,</w:t>
      </w:r>
      <w:r w:rsidRPr="001238D5">
        <w:rPr>
          <w:color w:val="000009"/>
          <w:spacing w:val="-10"/>
          <w:sz w:val="20"/>
          <w:lang w:val="en-US"/>
        </w:rPr>
        <w:t xml:space="preserve"> </w:t>
      </w:r>
      <w:r w:rsidRPr="001238D5">
        <w:rPr>
          <w:color w:val="000009"/>
          <w:sz w:val="20"/>
          <w:lang w:val="en-US"/>
        </w:rPr>
        <w:t>both,</w:t>
      </w:r>
      <w:r w:rsidRPr="001238D5">
        <w:rPr>
          <w:color w:val="000009"/>
          <w:spacing w:val="-10"/>
          <w:sz w:val="20"/>
          <w:lang w:val="en-US"/>
        </w:rPr>
        <w:t xml:space="preserve"> </w:t>
      </w:r>
      <w:r w:rsidRPr="001238D5">
        <w:rPr>
          <w:color w:val="000009"/>
          <w:sz w:val="20"/>
          <w:lang w:val="en-US"/>
        </w:rPr>
        <w:t>all,</w:t>
      </w:r>
      <w:r w:rsidRPr="001238D5">
        <w:rPr>
          <w:color w:val="000009"/>
          <w:spacing w:val="-10"/>
          <w:sz w:val="20"/>
          <w:lang w:val="en-US"/>
        </w:rPr>
        <w:t xml:space="preserve"> </w:t>
      </w:r>
      <w:r w:rsidRPr="001238D5">
        <w:rPr>
          <w:color w:val="000009"/>
          <w:spacing w:val="-4"/>
          <w:sz w:val="20"/>
          <w:lang w:val="en-US"/>
        </w:rPr>
        <w:t>one;</w:t>
      </w:r>
    </w:p>
    <w:p w:rsidR="00D433F1" w:rsidRDefault="001238D5" w:rsidP="00292B0F">
      <w:pPr>
        <w:pStyle w:val="aa"/>
        <w:numPr>
          <w:ilvl w:val="2"/>
          <w:numId w:val="144"/>
        </w:numPr>
        <w:tabs>
          <w:tab w:val="left" w:pos="876"/>
        </w:tabs>
        <w:spacing w:before="10" w:line="252" w:lineRule="auto"/>
        <w:ind w:right="282" w:hanging="360"/>
        <w:jc w:val="left"/>
        <w:rPr>
          <w:rFonts w:ascii="Wingdings" w:hAnsi="Wingdings"/>
          <w:color w:val="000009"/>
          <w:sz w:val="20"/>
        </w:rPr>
      </w:pPr>
      <w:r>
        <w:rPr>
          <w:color w:val="000009"/>
          <w:sz w:val="20"/>
        </w:rPr>
        <w:t>количественные</w:t>
      </w:r>
      <w:r>
        <w:rPr>
          <w:color w:val="000009"/>
          <w:spacing w:val="39"/>
          <w:sz w:val="20"/>
        </w:rPr>
        <w:t xml:space="preserve"> </w:t>
      </w:r>
      <w:r>
        <w:rPr>
          <w:color w:val="000009"/>
          <w:sz w:val="20"/>
        </w:rPr>
        <w:t>числительные</w:t>
      </w:r>
      <w:r>
        <w:rPr>
          <w:color w:val="000009"/>
          <w:spacing w:val="39"/>
          <w:sz w:val="20"/>
        </w:rPr>
        <w:t xml:space="preserve"> </w:t>
      </w:r>
      <w:r>
        <w:rPr>
          <w:color w:val="000009"/>
          <w:sz w:val="20"/>
        </w:rPr>
        <w:t>для</w:t>
      </w:r>
      <w:r>
        <w:rPr>
          <w:color w:val="000009"/>
          <w:spacing w:val="38"/>
          <w:sz w:val="20"/>
        </w:rPr>
        <w:t xml:space="preserve"> </w:t>
      </w:r>
      <w:r>
        <w:rPr>
          <w:color w:val="000009"/>
          <w:sz w:val="20"/>
        </w:rPr>
        <w:t>обозначения</w:t>
      </w:r>
      <w:r>
        <w:rPr>
          <w:color w:val="000009"/>
          <w:spacing w:val="40"/>
          <w:sz w:val="20"/>
        </w:rPr>
        <w:t xml:space="preserve"> </w:t>
      </w:r>
      <w:r>
        <w:rPr>
          <w:color w:val="000009"/>
          <w:sz w:val="20"/>
        </w:rPr>
        <w:t>больших</w:t>
      </w:r>
      <w:r>
        <w:rPr>
          <w:color w:val="000009"/>
          <w:spacing w:val="39"/>
          <w:sz w:val="20"/>
        </w:rPr>
        <w:t xml:space="preserve"> </w:t>
      </w:r>
      <w:r>
        <w:rPr>
          <w:color w:val="000009"/>
          <w:sz w:val="20"/>
        </w:rPr>
        <w:t>чисел (до 1 000 000);</w:t>
      </w:r>
    </w:p>
    <w:p w:rsidR="00D433F1" w:rsidRDefault="001238D5" w:rsidP="00292B0F">
      <w:pPr>
        <w:pStyle w:val="aa"/>
        <w:numPr>
          <w:ilvl w:val="1"/>
          <w:numId w:val="144"/>
        </w:numPr>
        <w:tabs>
          <w:tab w:val="left" w:pos="723"/>
        </w:tabs>
        <w:spacing w:before="2"/>
        <w:ind w:left="723" w:hanging="207"/>
        <w:jc w:val="left"/>
        <w:rPr>
          <w:color w:val="221E1F"/>
          <w:sz w:val="20"/>
        </w:rPr>
      </w:pPr>
      <w:r>
        <w:rPr>
          <w:i/>
          <w:color w:val="000009"/>
          <w:sz w:val="20"/>
        </w:rPr>
        <w:t>владеть</w:t>
      </w:r>
      <w:r>
        <w:rPr>
          <w:i/>
          <w:color w:val="000009"/>
          <w:spacing w:val="-10"/>
          <w:sz w:val="20"/>
        </w:rPr>
        <w:t xml:space="preserve"> </w:t>
      </w:r>
      <w:r>
        <w:rPr>
          <w:color w:val="000009"/>
          <w:sz w:val="20"/>
        </w:rPr>
        <w:t>социокультурными</w:t>
      </w:r>
      <w:r>
        <w:rPr>
          <w:color w:val="000009"/>
          <w:spacing w:val="-10"/>
          <w:sz w:val="20"/>
        </w:rPr>
        <w:t xml:space="preserve"> </w:t>
      </w:r>
      <w:r>
        <w:rPr>
          <w:color w:val="000009"/>
          <w:sz w:val="20"/>
        </w:rPr>
        <w:t>знаниями</w:t>
      </w:r>
      <w:r>
        <w:rPr>
          <w:color w:val="000009"/>
          <w:spacing w:val="-10"/>
          <w:sz w:val="20"/>
        </w:rPr>
        <w:t xml:space="preserve"> </w:t>
      </w:r>
      <w:r>
        <w:rPr>
          <w:color w:val="000009"/>
          <w:sz w:val="20"/>
        </w:rPr>
        <w:t>и</w:t>
      </w:r>
      <w:r>
        <w:rPr>
          <w:color w:val="000009"/>
          <w:spacing w:val="-9"/>
          <w:sz w:val="20"/>
        </w:rPr>
        <w:t xml:space="preserve"> </w:t>
      </w:r>
      <w:r>
        <w:rPr>
          <w:color w:val="000009"/>
          <w:spacing w:val="-2"/>
          <w:sz w:val="20"/>
        </w:rPr>
        <w:t>умениями:</w:t>
      </w:r>
    </w:p>
    <w:p w:rsidR="00D433F1" w:rsidRDefault="001238D5">
      <w:pPr>
        <w:pStyle w:val="a5"/>
        <w:spacing w:before="10" w:line="252" w:lineRule="auto"/>
        <w:ind w:right="278" w:firstLine="240"/>
      </w:pPr>
      <w:r>
        <w:rPr>
          <w:i/>
          <w:color w:val="000009"/>
        </w:rPr>
        <w:t xml:space="preserve">использовать </w:t>
      </w:r>
      <w:r>
        <w:rPr>
          <w:color w:val="000009"/>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433F1" w:rsidRDefault="001238D5">
      <w:pPr>
        <w:pStyle w:val="a5"/>
        <w:spacing w:before="1" w:line="252" w:lineRule="auto"/>
        <w:ind w:right="281" w:firstLine="240"/>
      </w:pPr>
      <w:r>
        <w:rPr>
          <w:i/>
          <w:color w:val="000009"/>
        </w:rPr>
        <w:t xml:space="preserve">знать/понимать и использовать </w:t>
      </w:r>
      <w:r>
        <w:rPr>
          <w:color w:val="000009"/>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D433F1" w:rsidRDefault="001238D5">
      <w:pPr>
        <w:spacing w:line="247" w:lineRule="auto"/>
        <w:ind w:left="156" w:right="278" w:firstLine="240"/>
        <w:jc w:val="both"/>
        <w:rPr>
          <w:sz w:val="20"/>
        </w:rPr>
      </w:pPr>
      <w:r>
        <w:rPr>
          <w:i/>
          <w:color w:val="000009"/>
          <w:sz w:val="20"/>
        </w:rPr>
        <w:t xml:space="preserve">обладать базовыми знаниями </w:t>
      </w:r>
      <w:r>
        <w:rPr>
          <w:color w:val="000009"/>
          <w:sz w:val="20"/>
        </w:rPr>
        <w:t>о социокультурном портрете и культурном наследии родной страны и страны/стран изучаемого языка;</w:t>
      </w:r>
    </w:p>
    <w:p w:rsidR="00D433F1" w:rsidRDefault="001238D5">
      <w:pPr>
        <w:spacing w:before="4"/>
        <w:ind w:left="396"/>
        <w:jc w:val="both"/>
        <w:rPr>
          <w:sz w:val="20"/>
        </w:rPr>
      </w:pPr>
      <w:r>
        <w:rPr>
          <w:i/>
          <w:color w:val="000009"/>
          <w:sz w:val="20"/>
        </w:rPr>
        <w:t>кратко</w:t>
      </w:r>
      <w:r>
        <w:rPr>
          <w:i/>
          <w:color w:val="000009"/>
          <w:spacing w:val="-8"/>
          <w:sz w:val="20"/>
        </w:rPr>
        <w:t xml:space="preserve"> </w:t>
      </w:r>
      <w:r>
        <w:rPr>
          <w:i/>
          <w:color w:val="000009"/>
          <w:sz w:val="20"/>
        </w:rPr>
        <w:t>представлять</w:t>
      </w:r>
      <w:r>
        <w:rPr>
          <w:i/>
          <w:color w:val="000009"/>
          <w:spacing w:val="-7"/>
          <w:sz w:val="20"/>
        </w:rPr>
        <w:t xml:space="preserve"> </w:t>
      </w:r>
      <w:r>
        <w:rPr>
          <w:color w:val="000009"/>
          <w:sz w:val="20"/>
        </w:rPr>
        <w:t>Россию</w:t>
      </w:r>
      <w:r>
        <w:rPr>
          <w:color w:val="000009"/>
          <w:spacing w:val="-8"/>
          <w:sz w:val="20"/>
        </w:rPr>
        <w:t xml:space="preserve"> </w:t>
      </w:r>
      <w:r>
        <w:rPr>
          <w:color w:val="000009"/>
          <w:sz w:val="20"/>
        </w:rPr>
        <w:t>и</w:t>
      </w:r>
      <w:r>
        <w:rPr>
          <w:color w:val="000009"/>
          <w:spacing w:val="-10"/>
          <w:sz w:val="20"/>
        </w:rPr>
        <w:t xml:space="preserve"> </w:t>
      </w:r>
      <w:r>
        <w:rPr>
          <w:color w:val="000009"/>
          <w:sz w:val="20"/>
        </w:rPr>
        <w:t>страну/страны</w:t>
      </w:r>
      <w:r>
        <w:rPr>
          <w:color w:val="000009"/>
          <w:spacing w:val="-9"/>
          <w:sz w:val="20"/>
        </w:rPr>
        <w:t xml:space="preserve"> </w:t>
      </w:r>
      <w:r>
        <w:rPr>
          <w:color w:val="000009"/>
          <w:sz w:val="20"/>
        </w:rPr>
        <w:t>изучаемого</w:t>
      </w:r>
      <w:r>
        <w:rPr>
          <w:color w:val="000009"/>
          <w:spacing w:val="-8"/>
          <w:sz w:val="20"/>
        </w:rPr>
        <w:t xml:space="preserve"> </w:t>
      </w:r>
      <w:r>
        <w:rPr>
          <w:color w:val="000009"/>
          <w:spacing w:val="-2"/>
          <w:sz w:val="20"/>
        </w:rPr>
        <w:t>языка;</w:t>
      </w:r>
    </w:p>
    <w:p w:rsidR="00D433F1" w:rsidRDefault="001238D5" w:rsidP="00292B0F">
      <w:pPr>
        <w:pStyle w:val="aa"/>
        <w:numPr>
          <w:ilvl w:val="1"/>
          <w:numId w:val="144"/>
        </w:numPr>
        <w:tabs>
          <w:tab w:val="left" w:pos="723"/>
          <w:tab w:val="left" w:pos="876"/>
        </w:tabs>
        <w:spacing w:before="13" w:line="252" w:lineRule="auto"/>
        <w:ind w:left="876" w:right="274" w:hanging="360"/>
        <w:rPr>
          <w:color w:val="221E1F"/>
          <w:sz w:val="20"/>
        </w:rPr>
      </w:pPr>
      <w:r>
        <w:rPr>
          <w:i/>
          <w:color w:val="000009"/>
          <w:sz w:val="20"/>
        </w:rPr>
        <w:t xml:space="preserve">владеть </w:t>
      </w:r>
      <w:r>
        <w:rPr>
          <w:color w:val="000009"/>
          <w:sz w:val="20"/>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33F1" w:rsidRDefault="001238D5" w:rsidP="00292B0F">
      <w:pPr>
        <w:pStyle w:val="aa"/>
        <w:numPr>
          <w:ilvl w:val="1"/>
          <w:numId w:val="144"/>
        </w:numPr>
        <w:tabs>
          <w:tab w:val="left" w:pos="723"/>
          <w:tab w:val="left" w:pos="876"/>
        </w:tabs>
        <w:spacing w:line="252" w:lineRule="auto"/>
        <w:ind w:left="876" w:right="282" w:hanging="360"/>
        <w:rPr>
          <w:color w:val="221E1F"/>
          <w:sz w:val="20"/>
        </w:rPr>
      </w:pPr>
      <w:r>
        <w:rPr>
          <w:i/>
          <w:color w:val="000009"/>
          <w:sz w:val="20"/>
        </w:rPr>
        <w:t xml:space="preserve">участвовать </w:t>
      </w:r>
      <w:r>
        <w:rPr>
          <w:color w:val="000009"/>
          <w:sz w:val="20"/>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color w:val="000009"/>
          <w:spacing w:val="-2"/>
          <w:sz w:val="20"/>
        </w:rPr>
        <w:t>Интернет;</w:t>
      </w:r>
    </w:p>
    <w:p w:rsidR="00D433F1" w:rsidRDefault="001238D5" w:rsidP="00292B0F">
      <w:pPr>
        <w:pStyle w:val="aa"/>
        <w:numPr>
          <w:ilvl w:val="1"/>
          <w:numId w:val="144"/>
        </w:numPr>
        <w:tabs>
          <w:tab w:val="left" w:pos="723"/>
          <w:tab w:val="left" w:pos="876"/>
        </w:tabs>
        <w:spacing w:line="252" w:lineRule="auto"/>
        <w:ind w:left="876" w:right="282" w:hanging="360"/>
        <w:rPr>
          <w:color w:val="221E1F"/>
          <w:sz w:val="20"/>
        </w:rPr>
        <w:sectPr w:rsidR="00D433F1">
          <w:pgSz w:w="7830" w:h="12020"/>
          <w:pgMar w:top="540" w:right="425" w:bottom="280" w:left="566" w:header="0" w:footer="0" w:gutter="0"/>
          <w:cols w:space="720"/>
          <w:formProt w:val="0"/>
          <w:docGrid w:linePitch="100" w:charSpace="4096"/>
        </w:sectPr>
      </w:pPr>
      <w:r>
        <w:rPr>
          <w:i/>
          <w:color w:val="000009"/>
          <w:sz w:val="20"/>
        </w:rPr>
        <w:t xml:space="preserve">использовать </w:t>
      </w:r>
      <w:r>
        <w:rPr>
          <w:color w:val="000009"/>
          <w:sz w:val="20"/>
        </w:rPr>
        <w:t>иноязычные словари и справочники, в том числе информационно-справочные системы в электронной форме;</w:t>
      </w:r>
    </w:p>
    <w:p w:rsidR="00D433F1" w:rsidRDefault="001238D5" w:rsidP="00292B0F">
      <w:pPr>
        <w:pStyle w:val="aa"/>
        <w:numPr>
          <w:ilvl w:val="1"/>
          <w:numId w:val="144"/>
        </w:numPr>
        <w:tabs>
          <w:tab w:val="left" w:pos="723"/>
          <w:tab w:val="left" w:pos="876"/>
        </w:tabs>
        <w:spacing w:before="70" w:line="252" w:lineRule="auto"/>
        <w:ind w:left="876" w:right="280" w:hanging="360"/>
        <w:rPr>
          <w:color w:val="221E1F"/>
          <w:sz w:val="20"/>
        </w:rPr>
      </w:pPr>
      <w:r>
        <w:rPr>
          <w:i/>
          <w:color w:val="000009"/>
          <w:sz w:val="20"/>
        </w:rPr>
        <w:lastRenderedPageBreak/>
        <w:t xml:space="preserve">достигать </w:t>
      </w:r>
      <w:r>
        <w:rPr>
          <w:color w:val="000009"/>
          <w:sz w:val="20"/>
        </w:rPr>
        <w:t xml:space="preserve">взаимопонимания в процессе устного и письменного общения с носителями иностранного языка, с людьми другой </w:t>
      </w:r>
      <w:r>
        <w:rPr>
          <w:color w:val="000009"/>
          <w:spacing w:val="-2"/>
          <w:sz w:val="20"/>
        </w:rPr>
        <w:t>культуры;</w:t>
      </w:r>
    </w:p>
    <w:p w:rsidR="00D433F1" w:rsidRDefault="001238D5" w:rsidP="00292B0F">
      <w:pPr>
        <w:pStyle w:val="aa"/>
        <w:numPr>
          <w:ilvl w:val="1"/>
          <w:numId w:val="144"/>
        </w:numPr>
        <w:tabs>
          <w:tab w:val="left" w:pos="817"/>
          <w:tab w:val="left" w:pos="876"/>
        </w:tabs>
        <w:spacing w:before="1" w:line="252" w:lineRule="auto"/>
        <w:ind w:left="876" w:right="280" w:hanging="360"/>
        <w:rPr>
          <w:color w:val="221E1F"/>
          <w:sz w:val="20"/>
        </w:rPr>
      </w:pPr>
      <w:r>
        <w:rPr>
          <w:i/>
          <w:color w:val="000009"/>
          <w:sz w:val="20"/>
        </w:rPr>
        <w:t xml:space="preserve">сравнивать </w:t>
      </w:r>
      <w:r>
        <w:rPr>
          <w:color w:val="000009"/>
          <w:sz w:val="20"/>
        </w:rPr>
        <w:t>(в том числе устанавливать основания для сравнения) объекты, явления, процессы, их элементы и основные функции в рамках изученной тематики.</w:t>
      </w:r>
    </w:p>
    <w:p w:rsidR="00D433F1" w:rsidRDefault="00D433F1">
      <w:pPr>
        <w:pStyle w:val="a5"/>
        <w:spacing w:before="2"/>
        <w:ind w:left="0" w:hanging="360"/>
        <w:jc w:val="left"/>
      </w:pPr>
    </w:p>
    <w:p w:rsidR="00D433F1" w:rsidRDefault="001238D5" w:rsidP="00292B0F">
      <w:pPr>
        <w:pStyle w:val="2"/>
        <w:numPr>
          <w:ilvl w:val="0"/>
          <w:numId w:val="144"/>
        </w:numPr>
        <w:tabs>
          <w:tab w:val="left" w:pos="321"/>
        </w:tabs>
        <w:ind w:left="321" w:hanging="165"/>
      </w:pPr>
      <w:r>
        <w:rPr>
          <w:spacing w:val="-2"/>
        </w:rPr>
        <w:t>класс</w:t>
      </w:r>
    </w:p>
    <w:p w:rsidR="00D433F1" w:rsidRDefault="001238D5" w:rsidP="00292B0F">
      <w:pPr>
        <w:pStyle w:val="aa"/>
        <w:numPr>
          <w:ilvl w:val="1"/>
          <w:numId w:val="144"/>
        </w:numPr>
        <w:tabs>
          <w:tab w:val="left" w:pos="723"/>
        </w:tabs>
        <w:spacing w:line="229" w:lineRule="exact"/>
        <w:ind w:left="723" w:hanging="207"/>
        <w:rPr>
          <w:color w:val="221E1F"/>
          <w:sz w:val="20"/>
        </w:rPr>
      </w:pPr>
      <w:r>
        <w:rPr>
          <w:i/>
          <w:color w:val="000009"/>
          <w:sz w:val="20"/>
        </w:rPr>
        <w:t>владеть</w:t>
      </w:r>
      <w:r>
        <w:rPr>
          <w:i/>
          <w:color w:val="000009"/>
          <w:spacing w:val="-8"/>
          <w:sz w:val="20"/>
        </w:rPr>
        <w:t xml:space="preserve"> </w:t>
      </w:r>
      <w:r>
        <w:rPr>
          <w:color w:val="000009"/>
          <w:sz w:val="20"/>
        </w:rPr>
        <w:t>основными</w:t>
      </w:r>
      <w:r>
        <w:rPr>
          <w:color w:val="000009"/>
          <w:spacing w:val="-8"/>
          <w:sz w:val="20"/>
        </w:rPr>
        <w:t xml:space="preserve"> </w:t>
      </w:r>
      <w:r>
        <w:rPr>
          <w:color w:val="000009"/>
          <w:sz w:val="20"/>
        </w:rPr>
        <w:t>видами</w:t>
      </w:r>
      <w:r>
        <w:rPr>
          <w:color w:val="000009"/>
          <w:spacing w:val="-7"/>
          <w:sz w:val="20"/>
        </w:rPr>
        <w:t xml:space="preserve"> </w:t>
      </w:r>
      <w:r>
        <w:rPr>
          <w:color w:val="000009"/>
          <w:sz w:val="20"/>
        </w:rPr>
        <w:t>речевой</w:t>
      </w:r>
      <w:r>
        <w:rPr>
          <w:color w:val="000009"/>
          <w:spacing w:val="-9"/>
          <w:sz w:val="20"/>
        </w:rPr>
        <w:t xml:space="preserve"> </w:t>
      </w:r>
      <w:r>
        <w:rPr>
          <w:color w:val="000009"/>
          <w:spacing w:val="-2"/>
          <w:sz w:val="20"/>
        </w:rPr>
        <w:t>деятельности:</w:t>
      </w:r>
    </w:p>
    <w:p w:rsidR="00D433F1" w:rsidRDefault="001238D5">
      <w:pPr>
        <w:pStyle w:val="a5"/>
        <w:spacing w:before="12" w:line="252" w:lineRule="auto"/>
        <w:ind w:right="278" w:firstLine="240"/>
      </w:pPr>
      <w:r>
        <w:rPr>
          <w:b/>
          <w:color w:val="000009"/>
          <w:sz w:val="19"/>
        </w:rPr>
        <w:t xml:space="preserve">говорение: </w:t>
      </w:r>
      <w:r>
        <w:rPr>
          <w:i/>
          <w:color w:val="000009"/>
        </w:rPr>
        <w:t xml:space="preserve">вести разные виды диалогов </w:t>
      </w:r>
      <w:r>
        <w:rPr>
          <w:color w:val="000009"/>
        </w:rPr>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D433F1" w:rsidRDefault="001238D5">
      <w:pPr>
        <w:spacing w:line="252" w:lineRule="auto"/>
        <w:ind w:left="156" w:right="273" w:firstLine="240"/>
        <w:jc w:val="both"/>
        <w:rPr>
          <w:sz w:val="20"/>
        </w:rPr>
      </w:pPr>
      <w:r>
        <w:rPr>
          <w:i/>
          <w:color w:val="000009"/>
          <w:sz w:val="20"/>
        </w:rPr>
        <w:t>создавать</w:t>
      </w:r>
      <w:r>
        <w:rPr>
          <w:i/>
          <w:color w:val="000009"/>
          <w:spacing w:val="-2"/>
          <w:sz w:val="20"/>
        </w:rPr>
        <w:t xml:space="preserve"> </w:t>
      </w:r>
      <w:r>
        <w:rPr>
          <w:i/>
          <w:color w:val="000009"/>
          <w:sz w:val="20"/>
        </w:rPr>
        <w:t>разные</w:t>
      </w:r>
      <w:r>
        <w:rPr>
          <w:i/>
          <w:color w:val="000009"/>
          <w:spacing w:val="-2"/>
          <w:sz w:val="20"/>
        </w:rPr>
        <w:t xml:space="preserve"> </w:t>
      </w:r>
      <w:r>
        <w:rPr>
          <w:i/>
          <w:color w:val="000009"/>
          <w:sz w:val="20"/>
        </w:rPr>
        <w:t>виды</w:t>
      </w:r>
      <w:r>
        <w:rPr>
          <w:i/>
          <w:color w:val="000009"/>
          <w:spacing w:val="-2"/>
          <w:sz w:val="20"/>
        </w:rPr>
        <w:t xml:space="preserve"> </w:t>
      </w:r>
      <w:r>
        <w:rPr>
          <w:i/>
          <w:color w:val="000009"/>
          <w:sz w:val="20"/>
        </w:rPr>
        <w:t>монологических</w:t>
      </w:r>
      <w:r>
        <w:rPr>
          <w:i/>
          <w:color w:val="000009"/>
          <w:spacing w:val="-2"/>
          <w:sz w:val="20"/>
        </w:rPr>
        <w:t xml:space="preserve"> </w:t>
      </w:r>
      <w:r>
        <w:rPr>
          <w:i/>
          <w:color w:val="000009"/>
          <w:sz w:val="20"/>
        </w:rPr>
        <w:t xml:space="preserve">высказываний </w:t>
      </w:r>
      <w:r>
        <w:rPr>
          <w:color w:val="000009"/>
          <w:sz w:val="20"/>
        </w:rPr>
        <w:t>(описание,</w:t>
      </w:r>
      <w:r>
        <w:rPr>
          <w:color w:val="000009"/>
          <w:spacing w:val="-2"/>
          <w:sz w:val="20"/>
        </w:rPr>
        <w:t xml:space="preserve"> </w:t>
      </w:r>
      <w:r>
        <w:rPr>
          <w:color w:val="000009"/>
          <w:sz w:val="20"/>
        </w:rPr>
        <w:t>в</w:t>
      </w:r>
      <w:r>
        <w:rPr>
          <w:color w:val="000009"/>
          <w:spacing w:val="-2"/>
          <w:sz w:val="20"/>
        </w:rPr>
        <w:t xml:space="preserve"> </w:t>
      </w:r>
      <w:r>
        <w:rPr>
          <w:color w:val="000009"/>
          <w:sz w:val="20"/>
        </w:rPr>
        <w:t xml:space="preserve">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color w:val="000009"/>
          <w:sz w:val="20"/>
        </w:rPr>
        <w:t xml:space="preserve">выражать и кратко аргументировать </w:t>
      </w:r>
      <w:r>
        <w:rPr>
          <w:color w:val="000009"/>
          <w:sz w:val="20"/>
        </w:rPr>
        <w:t xml:space="preserve">своё мнение, </w:t>
      </w:r>
      <w:r>
        <w:rPr>
          <w:i/>
          <w:color w:val="000009"/>
          <w:sz w:val="20"/>
        </w:rPr>
        <w:t xml:space="preserve">излагать </w:t>
      </w:r>
      <w:r>
        <w:rPr>
          <w:color w:val="000009"/>
          <w:sz w:val="20"/>
        </w:rPr>
        <w:t xml:space="preserve">основное содержание прочитанного/прослушанного текста с вербальными и/или зрительными опорами (объём — 9—10 фраз); </w:t>
      </w:r>
      <w:r>
        <w:rPr>
          <w:i/>
          <w:color w:val="000009"/>
          <w:sz w:val="20"/>
        </w:rPr>
        <w:t xml:space="preserve">излагать </w:t>
      </w:r>
      <w:r>
        <w:rPr>
          <w:color w:val="000009"/>
          <w:sz w:val="20"/>
        </w:rPr>
        <w:t>результаты выполненной проектной работы (объём — 9—10 фраз);</w:t>
      </w:r>
    </w:p>
    <w:p w:rsidR="00D433F1" w:rsidRDefault="001238D5">
      <w:pPr>
        <w:pStyle w:val="a5"/>
        <w:tabs>
          <w:tab w:val="left" w:pos="1777"/>
          <w:tab w:val="left" w:pos="3218"/>
          <w:tab w:val="left" w:pos="4835"/>
          <w:tab w:val="left" w:pos="5485"/>
        </w:tabs>
        <w:spacing w:line="252" w:lineRule="auto"/>
        <w:ind w:right="276" w:firstLine="240"/>
      </w:pPr>
      <w:r>
        <w:rPr>
          <w:b/>
          <w:color w:val="000009"/>
          <w:sz w:val="19"/>
        </w:rPr>
        <w:t xml:space="preserve">аудирование: </w:t>
      </w:r>
      <w:r>
        <w:rPr>
          <w:i/>
          <w:color w:val="000009"/>
        </w:rPr>
        <w:t xml:space="preserve">воспринимать на слух и понимать </w:t>
      </w:r>
      <w:r>
        <w:rPr>
          <w:color w:val="000009"/>
        </w:rPr>
        <w:t xml:space="preserve">несложные аутентичные тексты, содержащие отдельные неизученные языковые явления, в зависимости от поставленной коммуникативной задачи: с </w:t>
      </w:r>
      <w:r>
        <w:rPr>
          <w:color w:val="000009"/>
          <w:spacing w:val="-2"/>
        </w:rPr>
        <w:t>пониманием</w:t>
      </w:r>
      <w:r>
        <w:rPr>
          <w:color w:val="000009"/>
        </w:rPr>
        <w:tab/>
      </w:r>
      <w:r>
        <w:rPr>
          <w:color w:val="000009"/>
          <w:spacing w:val="-2"/>
        </w:rPr>
        <w:t>основного</w:t>
      </w:r>
      <w:r>
        <w:rPr>
          <w:color w:val="000009"/>
        </w:rPr>
        <w:tab/>
      </w:r>
      <w:r>
        <w:rPr>
          <w:color w:val="000009"/>
          <w:spacing w:val="-2"/>
        </w:rPr>
        <w:t>содержания,</w:t>
      </w:r>
      <w:r>
        <w:rPr>
          <w:color w:val="000009"/>
        </w:rPr>
        <w:tab/>
      </w:r>
      <w:r>
        <w:rPr>
          <w:color w:val="000009"/>
          <w:spacing w:val="-10"/>
        </w:rPr>
        <w:t>с</w:t>
      </w:r>
      <w:r>
        <w:rPr>
          <w:color w:val="000009"/>
        </w:rPr>
        <w:tab/>
      </w:r>
      <w:r>
        <w:rPr>
          <w:color w:val="000009"/>
          <w:spacing w:val="-2"/>
        </w:rPr>
        <w:t xml:space="preserve">пониманием </w:t>
      </w:r>
      <w:r>
        <w:rPr>
          <w:color w:val="000009"/>
        </w:rPr>
        <w:t xml:space="preserve">нужной/интересующей/запрашиваемой информации (время звучания текста/текстов для аудирования — до 2 минут); </w:t>
      </w:r>
      <w:r>
        <w:rPr>
          <w:i/>
          <w:color w:val="000009"/>
        </w:rPr>
        <w:t xml:space="preserve">прогнозировать </w:t>
      </w:r>
      <w:r>
        <w:rPr>
          <w:color w:val="000009"/>
        </w:rPr>
        <w:t>содержание звучащего текста по началу сообщения;</w:t>
      </w:r>
    </w:p>
    <w:p w:rsidR="00D433F1" w:rsidRDefault="001238D5">
      <w:pPr>
        <w:pStyle w:val="a5"/>
        <w:tabs>
          <w:tab w:val="left" w:pos="2135"/>
          <w:tab w:val="left" w:pos="4299"/>
          <w:tab w:val="left" w:pos="5490"/>
        </w:tabs>
        <w:spacing w:line="252" w:lineRule="auto"/>
        <w:ind w:right="272" w:firstLine="240"/>
      </w:pPr>
      <w:r>
        <w:rPr>
          <w:b/>
          <w:color w:val="000009"/>
          <w:sz w:val="19"/>
        </w:rPr>
        <w:t xml:space="preserve">смысловое чтение: </w:t>
      </w:r>
      <w:r>
        <w:rPr>
          <w:i/>
          <w:color w:val="000009"/>
        </w:rPr>
        <w:t xml:space="preserve">читать про себя и понимать </w:t>
      </w:r>
      <w:r>
        <w:rPr>
          <w:color w:val="000009"/>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Pr>
          <w:color w:val="000009"/>
          <w:spacing w:val="-2"/>
        </w:rPr>
        <w:t>основного</w:t>
      </w:r>
      <w:r>
        <w:rPr>
          <w:color w:val="000009"/>
        </w:rPr>
        <w:tab/>
      </w:r>
      <w:r>
        <w:rPr>
          <w:color w:val="000009"/>
          <w:spacing w:val="-2"/>
        </w:rPr>
        <w:t>содержания,</w:t>
      </w:r>
      <w:r>
        <w:rPr>
          <w:color w:val="000009"/>
        </w:rPr>
        <w:tab/>
      </w:r>
      <w:r>
        <w:rPr>
          <w:color w:val="000009"/>
          <w:spacing w:val="-10"/>
        </w:rPr>
        <w:t>с</w:t>
      </w:r>
      <w:r>
        <w:rPr>
          <w:color w:val="000009"/>
        </w:rPr>
        <w:tab/>
      </w:r>
      <w:r>
        <w:rPr>
          <w:color w:val="000009"/>
          <w:spacing w:val="-2"/>
        </w:rPr>
        <w:t xml:space="preserve">пониманием </w:t>
      </w:r>
      <w:r>
        <w:rPr>
          <w:color w:val="000009"/>
        </w:rPr>
        <w:t xml:space="preserve">нужной/интересующей/запрашиваемой информации, с полным пониманием содержания (объём текста/текстов для чтения — 350—500 слов); </w:t>
      </w:r>
      <w:r>
        <w:rPr>
          <w:i/>
          <w:color w:val="000009"/>
        </w:rPr>
        <w:t xml:space="preserve">читать несплошные тексты </w:t>
      </w:r>
      <w:r>
        <w:rPr>
          <w:color w:val="000009"/>
        </w:rPr>
        <w:t xml:space="preserve">(таблицы, диаграммы) и </w:t>
      </w:r>
      <w:r>
        <w:rPr>
          <w:i/>
          <w:color w:val="000009"/>
        </w:rPr>
        <w:t xml:space="preserve">понимать </w:t>
      </w:r>
      <w:r>
        <w:rPr>
          <w:color w:val="000009"/>
        </w:rPr>
        <w:t xml:space="preserve">представленную в них информацию; </w:t>
      </w:r>
      <w:r>
        <w:rPr>
          <w:i/>
          <w:color w:val="000009"/>
        </w:rPr>
        <w:t xml:space="preserve">определять </w:t>
      </w:r>
      <w:r>
        <w:rPr>
          <w:color w:val="000009"/>
        </w:rPr>
        <w:t>последовательность главных фактов/событий в тексте;</w:t>
      </w:r>
    </w:p>
    <w:p w:rsidR="00D433F1" w:rsidRDefault="001238D5">
      <w:pPr>
        <w:spacing w:before="1" w:line="247" w:lineRule="auto"/>
        <w:ind w:left="156" w:right="277" w:firstLine="240"/>
        <w:jc w:val="both"/>
        <w:rPr>
          <w:sz w:val="20"/>
        </w:rPr>
        <w:sectPr w:rsidR="00D433F1">
          <w:pgSz w:w="7830" w:h="12020"/>
          <w:pgMar w:top="540" w:right="425" w:bottom="280" w:left="566" w:header="0" w:footer="0" w:gutter="0"/>
          <w:cols w:space="720"/>
          <w:formProt w:val="0"/>
          <w:docGrid w:linePitch="100" w:charSpace="4096"/>
        </w:sectPr>
      </w:pPr>
      <w:r>
        <w:rPr>
          <w:b/>
          <w:color w:val="000009"/>
          <w:sz w:val="19"/>
        </w:rPr>
        <w:t xml:space="preserve">письменная речь: </w:t>
      </w:r>
      <w:r>
        <w:rPr>
          <w:i/>
          <w:color w:val="000009"/>
          <w:sz w:val="20"/>
        </w:rPr>
        <w:t xml:space="preserve">заполнять </w:t>
      </w:r>
      <w:r>
        <w:rPr>
          <w:color w:val="000009"/>
          <w:sz w:val="20"/>
        </w:rPr>
        <w:t>анкеты и формуляры, сообщая о себе основные</w:t>
      </w:r>
      <w:r>
        <w:rPr>
          <w:color w:val="000009"/>
          <w:spacing w:val="58"/>
          <w:sz w:val="20"/>
        </w:rPr>
        <w:t xml:space="preserve">  </w:t>
      </w:r>
      <w:r>
        <w:rPr>
          <w:color w:val="000009"/>
          <w:sz w:val="20"/>
        </w:rPr>
        <w:t>сведения,</w:t>
      </w:r>
      <w:r>
        <w:rPr>
          <w:color w:val="000009"/>
          <w:spacing w:val="59"/>
          <w:sz w:val="20"/>
        </w:rPr>
        <w:t xml:space="preserve">  </w:t>
      </w:r>
      <w:r>
        <w:rPr>
          <w:color w:val="000009"/>
          <w:sz w:val="20"/>
        </w:rPr>
        <w:t>в</w:t>
      </w:r>
      <w:r>
        <w:rPr>
          <w:color w:val="000009"/>
          <w:spacing w:val="59"/>
          <w:sz w:val="20"/>
        </w:rPr>
        <w:t xml:space="preserve">  </w:t>
      </w:r>
      <w:r>
        <w:rPr>
          <w:color w:val="000009"/>
          <w:sz w:val="20"/>
        </w:rPr>
        <w:t>соответствии</w:t>
      </w:r>
      <w:r>
        <w:rPr>
          <w:color w:val="000009"/>
          <w:spacing w:val="58"/>
          <w:sz w:val="20"/>
        </w:rPr>
        <w:t xml:space="preserve">  </w:t>
      </w:r>
      <w:r>
        <w:rPr>
          <w:color w:val="000009"/>
          <w:sz w:val="20"/>
        </w:rPr>
        <w:t>с</w:t>
      </w:r>
      <w:r>
        <w:rPr>
          <w:color w:val="000009"/>
          <w:spacing w:val="60"/>
          <w:sz w:val="20"/>
        </w:rPr>
        <w:t xml:space="preserve">  </w:t>
      </w:r>
      <w:r>
        <w:rPr>
          <w:color w:val="000009"/>
          <w:sz w:val="20"/>
        </w:rPr>
        <w:t>нормами,</w:t>
      </w:r>
      <w:r>
        <w:rPr>
          <w:color w:val="000009"/>
          <w:spacing w:val="59"/>
          <w:sz w:val="20"/>
        </w:rPr>
        <w:t xml:space="preserve">  </w:t>
      </w:r>
      <w:r>
        <w:rPr>
          <w:color w:val="000009"/>
          <w:sz w:val="20"/>
        </w:rPr>
        <w:t>принятыми</w:t>
      </w:r>
      <w:r>
        <w:rPr>
          <w:color w:val="000009"/>
          <w:spacing w:val="58"/>
          <w:sz w:val="20"/>
        </w:rPr>
        <w:t xml:space="preserve">  </w:t>
      </w:r>
      <w:r>
        <w:rPr>
          <w:color w:val="000009"/>
          <w:spacing w:val="-10"/>
          <w:sz w:val="20"/>
        </w:rPr>
        <w:t>в</w:t>
      </w:r>
    </w:p>
    <w:p w:rsidR="00D433F1" w:rsidRDefault="001238D5">
      <w:pPr>
        <w:pStyle w:val="a5"/>
        <w:spacing w:before="70" w:line="252" w:lineRule="auto"/>
        <w:ind w:right="273"/>
      </w:pPr>
      <w:r>
        <w:rPr>
          <w:color w:val="000009"/>
        </w:rPr>
        <w:lastRenderedPageBreak/>
        <w:t xml:space="preserve">стране/странах изучаемого языка; </w:t>
      </w:r>
      <w:r>
        <w:rPr>
          <w:i/>
          <w:color w:val="000009"/>
        </w:rPr>
        <w:t xml:space="preserve">писать </w:t>
      </w:r>
      <w:r>
        <w:rPr>
          <w:color w:val="000009"/>
        </w:rPr>
        <w:t>электронное сообщение</w:t>
      </w:r>
      <w:r>
        <w:rPr>
          <w:color w:val="000009"/>
          <w:spacing w:val="40"/>
        </w:rPr>
        <w:t xml:space="preserve"> </w:t>
      </w:r>
      <w:r>
        <w:rPr>
          <w:color w:val="000009"/>
        </w:rPr>
        <w:t xml:space="preserve">личного характера, соблюдая речевой этикет, принятый в стране/странах изучаемого языка (объём сообщения — до 110 слов); </w:t>
      </w:r>
      <w:r>
        <w:rPr>
          <w:i/>
          <w:color w:val="000009"/>
        </w:rPr>
        <w:t xml:space="preserve">создавать </w:t>
      </w:r>
      <w:r>
        <w:rPr>
          <w:color w:val="000009"/>
        </w:rPr>
        <w:t xml:space="preserve">небольшое письменное высказывание с опорой на образец, план, таблицу и/или прочитанный/прослушанный текст (объём высказывания — до 110 </w:t>
      </w:r>
      <w:r>
        <w:rPr>
          <w:color w:val="000009"/>
          <w:spacing w:val="-2"/>
        </w:rPr>
        <w:t>слов);</w:t>
      </w:r>
    </w:p>
    <w:p w:rsidR="00D433F1" w:rsidRDefault="001238D5" w:rsidP="00292B0F">
      <w:pPr>
        <w:pStyle w:val="aa"/>
        <w:numPr>
          <w:ilvl w:val="1"/>
          <w:numId w:val="144"/>
        </w:numPr>
        <w:tabs>
          <w:tab w:val="left" w:pos="721"/>
          <w:tab w:val="left" w:pos="876"/>
        </w:tabs>
        <w:spacing w:before="1" w:line="252" w:lineRule="auto"/>
        <w:ind w:left="876" w:right="272" w:hanging="360"/>
        <w:rPr>
          <w:color w:val="221E1F"/>
          <w:sz w:val="20"/>
        </w:rPr>
      </w:pPr>
      <w:r>
        <w:rPr>
          <w:i/>
          <w:color w:val="000009"/>
          <w:sz w:val="20"/>
        </w:rPr>
        <w:t xml:space="preserve">владеть </w:t>
      </w:r>
      <w:r>
        <w:rPr>
          <w:b/>
          <w:color w:val="000009"/>
          <w:sz w:val="19"/>
        </w:rPr>
        <w:t xml:space="preserve">фонетическими </w:t>
      </w:r>
      <w:r>
        <w:rPr>
          <w:color w:val="000009"/>
          <w:sz w:val="20"/>
        </w:rPr>
        <w:t xml:space="preserve">навыками: </w:t>
      </w:r>
      <w:r>
        <w:rPr>
          <w:i/>
          <w:color w:val="000009"/>
          <w:sz w:val="20"/>
        </w:rPr>
        <w:t xml:space="preserve">различать на слух </w:t>
      </w:r>
      <w:r>
        <w:rPr>
          <w:color w:val="000009"/>
          <w:sz w:val="20"/>
        </w:rPr>
        <w:t>и адекватно, без ошибок, ведущих</w:t>
      </w:r>
      <w:r>
        <w:rPr>
          <w:color w:val="000009"/>
          <w:spacing w:val="-2"/>
          <w:sz w:val="20"/>
        </w:rPr>
        <w:t xml:space="preserve"> </w:t>
      </w:r>
      <w:r>
        <w:rPr>
          <w:color w:val="000009"/>
          <w:sz w:val="20"/>
        </w:rPr>
        <w:t>к</w:t>
      </w:r>
      <w:r>
        <w:rPr>
          <w:color w:val="000009"/>
          <w:spacing w:val="-1"/>
          <w:sz w:val="20"/>
        </w:rPr>
        <w:t xml:space="preserve"> </w:t>
      </w:r>
      <w:r>
        <w:rPr>
          <w:color w:val="000009"/>
          <w:sz w:val="20"/>
        </w:rPr>
        <w:t>сбою</w:t>
      </w:r>
      <w:r>
        <w:rPr>
          <w:color w:val="000009"/>
          <w:spacing w:val="-1"/>
          <w:sz w:val="20"/>
        </w:rPr>
        <w:t xml:space="preserve"> </w:t>
      </w:r>
      <w:r>
        <w:rPr>
          <w:color w:val="000009"/>
          <w:sz w:val="20"/>
        </w:rPr>
        <w:t xml:space="preserve">коммуникации, </w:t>
      </w:r>
      <w:r>
        <w:rPr>
          <w:i/>
          <w:color w:val="000009"/>
          <w:sz w:val="20"/>
        </w:rPr>
        <w:t xml:space="preserve">произносить </w:t>
      </w:r>
      <w:r>
        <w:rPr>
          <w:color w:val="000009"/>
          <w:sz w:val="20"/>
        </w:rPr>
        <w:t xml:space="preserve">слова с правильным ударением и фразы с соблюдением их ритмико- интонационных особенностей, в том числе </w:t>
      </w:r>
      <w:r>
        <w:rPr>
          <w:i/>
          <w:color w:val="000009"/>
          <w:sz w:val="20"/>
        </w:rPr>
        <w:t xml:space="preserve">применять правила </w:t>
      </w:r>
      <w:r>
        <w:rPr>
          <w:color w:val="000009"/>
          <w:sz w:val="20"/>
        </w:rPr>
        <w:t xml:space="preserve">отсутствия фразового ударения на служебных словах; владеть правилами чтения и выразительно </w:t>
      </w:r>
      <w:r>
        <w:rPr>
          <w:i/>
          <w:color w:val="000009"/>
          <w:sz w:val="20"/>
        </w:rPr>
        <w:t xml:space="preserve">читать вслух </w:t>
      </w:r>
      <w:r>
        <w:rPr>
          <w:color w:val="000009"/>
          <w:sz w:val="20"/>
        </w:rPr>
        <w:t>небольшие тексты объёмом до 110 слов, построенные на изученном</w:t>
      </w:r>
      <w:r>
        <w:rPr>
          <w:color w:val="000009"/>
          <w:spacing w:val="40"/>
          <w:sz w:val="20"/>
        </w:rPr>
        <w:t xml:space="preserve"> </w:t>
      </w:r>
      <w:r>
        <w:rPr>
          <w:color w:val="000009"/>
          <w:sz w:val="20"/>
        </w:rPr>
        <w:t xml:space="preserve">языковом материале, с соблюдением правил чтения и соответствующей интонацией, демонстрирующей понимание текста; </w:t>
      </w:r>
      <w:r>
        <w:rPr>
          <w:i/>
          <w:color w:val="000009"/>
          <w:sz w:val="20"/>
        </w:rPr>
        <w:t xml:space="preserve">читать </w:t>
      </w:r>
      <w:r>
        <w:rPr>
          <w:color w:val="000009"/>
          <w:sz w:val="20"/>
        </w:rPr>
        <w:t>новые слова согласно основным правилам</w:t>
      </w:r>
      <w:r>
        <w:rPr>
          <w:color w:val="000009"/>
          <w:spacing w:val="80"/>
          <w:sz w:val="20"/>
        </w:rPr>
        <w:t xml:space="preserve"> </w:t>
      </w:r>
      <w:r>
        <w:rPr>
          <w:color w:val="000009"/>
          <w:spacing w:val="-2"/>
          <w:sz w:val="20"/>
        </w:rPr>
        <w:t>чтения;</w:t>
      </w:r>
    </w:p>
    <w:p w:rsidR="00D433F1" w:rsidRDefault="001238D5">
      <w:pPr>
        <w:spacing w:before="1" w:line="252" w:lineRule="auto"/>
        <w:ind w:left="156" w:right="278" w:firstLine="240"/>
        <w:jc w:val="both"/>
        <w:rPr>
          <w:sz w:val="20"/>
        </w:rPr>
      </w:pPr>
      <w:r>
        <w:rPr>
          <w:i/>
          <w:color w:val="000009"/>
          <w:sz w:val="20"/>
        </w:rPr>
        <w:t xml:space="preserve">владеть </w:t>
      </w:r>
      <w:r>
        <w:rPr>
          <w:b/>
          <w:color w:val="000009"/>
          <w:sz w:val="19"/>
        </w:rPr>
        <w:t xml:space="preserve">орфографическими </w:t>
      </w:r>
      <w:r>
        <w:rPr>
          <w:color w:val="000009"/>
          <w:sz w:val="20"/>
        </w:rPr>
        <w:t xml:space="preserve">навыками: правильно </w:t>
      </w:r>
      <w:r>
        <w:rPr>
          <w:i/>
          <w:color w:val="000009"/>
          <w:sz w:val="20"/>
        </w:rPr>
        <w:t xml:space="preserve">писать </w:t>
      </w:r>
      <w:r>
        <w:rPr>
          <w:color w:val="000009"/>
          <w:sz w:val="20"/>
        </w:rPr>
        <w:t xml:space="preserve">изученные </w:t>
      </w:r>
      <w:r>
        <w:rPr>
          <w:color w:val="000009"/>
          <w:spacing w:val="-2"/>
          <w:sz w:val="20"/>
        </w:rPr>
        <w:t>слова;</w:t>
      </w:r>
    </w:p>
    <w:p w:rsidR="00D433F1" w:rsidRDefault="001238D5">
      <w:pPr>
        <w:pStyle w:val="a5"/>
        <w:spacing w:line="252" w:lineRule="auto"/>
        <w:ind w:right="277" w:firstLine="240"/>
      </w:pPr>
      <w:r>
        <w:rPr>
          <w:i/>
          <w:color w:val="000009"/>
        </w:rPr>
        <w:t xml:space="preserve">владеть </w:t>
      </w:r>
      <w:r>
        <w:rPr>
          <w:b/>
          <w:color w:val="000009"/>
          <w:sz w:val="19"/>
        </w:rPr>
        <w:t xml:space="preserve">пунктуационными </w:t>
      </w:r>
      <w:r>
        <w:rPr>
          <w:color w:val="000009"/>
        </w:rPr>
        <w:t xml:space="preserve">навыками: </w:t>
      </w:r>
      <w:r>
        <w:rPr>
          <w:i/>
          <w:color w:val="000009"/>
        </w:rPr>
        <w:t xml:space="preserve">использовать </w:t>
      </w:r>
      <w:r>
        <w:rPr>
          <w:color w:val="000009"/>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33F1" w:rsidRDefault="001238D5" w:rsidP="00292B0F">
      <w:pPr>
        <w:pStyle w:val="aa"/>
        <w:numPr>
          <w:ilvl w:val="1"/>
          <w:numId w:val="144"/>
        </w:numPr>
        <w:tabs>
          <w:tab w:val="left" w:pos="721"/>
          <w:tab w:val="left" w:pos="876"/>
        </w:tabs>
        <w:spacing w:before="1" w:line="252" w:lineRule="auto"/>
        <w:ind w:left="876" w:right="276" w:hanging="360"/>
        <w:rPr>
          <w:color w:val="221E1F"/>
          <w:sz w:val="20"/>
        </w:rPr>
      </w:pPr>
      <w:r>
        <w:rPr>
          <w:i/>
          <w:color w:val="000009"/>
          <w:sz w:val="20"/>
        </w:rPr>
        <w:t xml:space="preserve">распознавать </w:t>
      </w:r>
      <w:r>
        <w:rPr>
          <w:color w:val="000009"/>
          <w:sz w:val="20"/>
        </w:rPr>
        <w:t xml:space="preserve">в звучащем и письменном тексте 1250 лексических единиц (слов, словосочетаний, речевых клише) и правильно </w:t>
      </w:r>
      <w:r>
        <w:rPr>
          <w:i/>
          <w:color w:val="000009"/>
          <w:sz w:val="20"/>
        </w:rPr>
        <w:t xml:space="preserve">употреблять </w:t>
      </w:r>
      <w:r>
        <w:rPr>
          <w:color w:val="000009"/>
          <w:sz w:val="20"/>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433F1" w:rsidRDefault="001238D5">
      <w:pPr>
        <w:pStyle w:val="a5"/>
        <w:spacing w:line="252" w:lineRule="auto"/>
        <w:ind w:right="274" w:firstLine="240"/>
      </w:pPr>
      <w:r>
        <w:rPr>
          <w:i/>
          <w:color w:val="000009"/>
        </w:rPr>
        <w:t>распознавать</w:t>
      </w:r>
      <w:r>
        <w:rPr>
          <w:i/>
          <w:color w:val="000009"/>
          <w:spacing w:val="-4"/>
        </w:rPr>
        <w:t xml:space="preserve"> </w:t>
      </w:r>
      <w:r>
        <w:rPr>
          <w:i/>
          <w:color w:val="000009"/>
        </w:rPr>
        <w:t>и</w:t>
      </w:r>
      <w:r>
        <w:rPr>
          <w:i/>
          <w:color w:val="000009"/>
          <w:spacing w:val="-2"/>
        </w:rPr>
        <w:t xml:space="preserve"> </w:t>
      </w:r>
      <w:r>
        <w:rPr>
          <w:i/>
          <w:color w:val="000009"/>
        </w:rPr>
        <w:t xml:space="preserve">употреблять </w:t>
      </w:r>
      <w:r>
        <w:rPr>
          <w:color w:val="000009"/>
        </w:rPr>
        <w:t>в</w:t>
      </w:r>
      <w:r>
        <w:rPr>
          <w:color w:val="000009"/>
          <w:spacing w:val="-2"/>
        </w:rPr>
        <w:t xml:space="preserve"> </w:t>
      </w:r>
      <w:r>
        <w:rPr>
          <w:color w:val="000009"/>
        </w:rPr>
        <w:t>устной</w:t>
      </w:r>
      <w:r>
        <w:rPr>
          <w:color w:val="000009"/>
          <w:spacing w:val="-2"/>
        </w:rPr>
        <w:t xml:space="preserve"> </w:t>
      </w:r>
      <w:r>
        <w:rPr>
          <w:color w:val="000009"/>
        </w:rPr>
        <w:t>и</w:t>
      </w:r>
      <w:r>
        <w:rPr>
          <w:color w:val="000009"/>
          <w:spacing w:val="-3"/>
        </w:rPr>
        <w:t xml:space="preserve"> </w:t>
      </w:r>
      <w:r>
        <w:rPr>
          <w:color w:val="000009"/>
        </w:rPr>
        <w:t>письменной</w:t>
      </w:r>
      <w:r>
        <w:rPr>
          <w:color w:val="000009"/>
          <w:spacing w:val="-3"/>
        </w:rPr>
        <w:t xml:space="preserve"> </w:t>
      </w:r>
      <w:r>
        <w:rPr>
          <w:color w:val="000009"/>
        </w:rPr>
        <w:t>речи</w:t>
      </w:r>
      <w:r>
        <w:rPr>
          <w:color w:val="000009"/>
          <w:spacing w:val="-3"/>
        </w:rPr>
        <w:t xml:space="preserve"> </w:t>
      </w:r>
      <w:r>
        <w:rPr>
          <w:color w:val="000009"/>
        </w:rPr>
        <w:t>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D433F1" w:rsidRDefault="001238D5">
      <w:pPr>
        <w:pStyle w:val="a5"/>
        <w:spacing w:line="252" w:lineRule="auto"/>
        <w:ind w:right="276" w:firstLine="240"/>
      </w:pPr>
      <w:r>
        <w:rPr>
          <w:i/>
          <w:color w:val="000009"/>
        </w:rPr>
        <w:t>распознавать</w:t>
      </w:r>
      <w:r>
        <w:rPr>
          <w:i/>
          <w:color w:val="000009"/>
          <w:spacing w:val="-5"/>
        </w:rPr>
        <w:t xml:space="preserve"> </w:t>
      </w:r>
      <w:r>
        <w:rPr>
          <w:i/>
          <w:color w:val="000009"/>
        </w:rPr>
        <w:t>и</w:t>
      </w:r>
      <w:r>
        <w:rPr>
          <w:i/>
          <w:color w:val="000009"/>
          <w:spacing w:val="-2"/>
        </w:rPr>
        <w:t xml:space="preserve"> </w:t>
      </w:r>
      <w:r>
        <w:rPr>
          <w:i/>
          <w:color w:val="000009"/>
        </w:rPr>
        <w:t xml:space="preserve">употреблять </w:t>
      </w:r>
      <w:r>
        <w:rPr>
          <w:color w:val="000009"/>
        </w:rPr>
        <w:t>в</w:t>
      </w:r>
      <w:r>
        <w:rPr>
          <w:color w:val="000009"/>
          <w:spacing w:val="-3"/>
        </w:rPr>
        <w:t xml:space="preserve"> </w:t>
      </w:r>
      <w:r>
        <w:rPr>
          <w:color w:val="000009"/>
        </w:rPr>
        <w:t>устной</w:t>
      </w:r>
      <w:r>
        <w:rPr>
          <w:color w:val="000009"/>
          <w:spacing w:val="-2"/>
        </w:rPr>
        <w:t xml:space="preserve"> </w:t>
      </w:r>
      <w:r>
        <w:rPr>
          <w:color w:val="000009"/>
        </w:rPr>
        <w:t>и</w:t>
      </w:r>
      <w:r>
        <w:rPr>
          <w:color w:val="000009"/>
          <w:spacing w:val="-4"/>
        </w:rPr>
        <w:t xml:space="preserve"> </w:t>
      </w:r>
      <w:r>
        <w:rPr>
          <w:color w:val="000009"/>
        </w:rPr>
        <w:t>письменной</w:t>
      </w:r>
      <w:r>
        <w:rPr>
          <w:color w:val="000009"/>
          <w:spacing w:val="-4"/>
        </w:rPr>
        <w:t xml:space="preserve"> </w:t>
      </w:r>
      <w:r>
        <w:rPr>
          <w:color w:val="000009"/>
        </w:rPr>
        <w:t>речи</w:t>
      </w:r>
      <w:r>
        <w:rPr>
          <w:color w:val="000009"/>
          <w:spacing w:val="-4"/>
        </w:rPr>
        <w:t xml:space="preserve"> </w:t>
      </w:r>
      <w:r>
        <w:rPr>
          <w:color w:val="000009"/>
        </w:rPr>
        <w:t>родственные слова, образованные с помощью конверсии (имя существительное от неопределённой формы глагола (towalk— awalk), глагол от имени существительного (apresent— topresent), имя существительное от прилагательного (rich— therich);</w:t>
      </w:r>
    </w:p>
    <w:p w:rsidR="00D433F1" w:rsidRDefault="001238D5">
      <w:pPr>
        <w:pStyle w:val="a5"/>
        <w:spacing w:line="252" w:lineRule="auto"/>
        <w:ind w:right="279" w:firstLine="240"/>
        <w:sectPr w:rsidR="00D433F1">
          <w:pgSz w:w="7830" w:h="12020"/>
          <w:pgMar w:top="540" w:right="425" w:bottom="280" w:left="566" w:header="0" w:footer="0" w:gutter="0"/>
          <w:cols w:space="720"/>
          <w:formProt w:val="0"/>
          <w:docGrid w:linePitch="100" w:charSpace="4096"/>
        </w:sectPr>
      </w:pPr>
      <w:r>
        <w:rPr>
          <w:i/>
          <w:color w:val="000009"/>
        </w:rPr>
        <w:t xml:space="preserve">распознавать и употреблять </w:t>
      </w:r>
      <w:r>
        <w:rPr>
          <w:color w:val="000009"/>
        </w:rPr>
        <w:t>в устной и письменной речи изученные многозначные</w:t>
      </w:r>
      <w:r>
        <w:rPr>
          <w:color w:val="000009"/>
          <w:spacing w:val="-1"/>
        </w:rPr>
        <w:t xml:space="preserve"> </w:t>
      </w:r>
      <w:r>
        <w:rPr>
          <w:color w:val="000009"/>
        </w:rPr>
        <w:t>слова,</w:t>
      </w:r>
      <w:r>
        <w:rPr>
          <w:color w:val="000009"/>
          <w:spacing w:val="-1"/>
        </w:rPr>
        <w:t xml:space="preserve"> </w:t>
      </w:r>
      <w:r>
        <w:rPr>
          <w:color w:val="000009"/>
        </w:rPr>
        <w:t>синонимы,</w:t>
      </w:r>
      <w:r>
        <w:rPr>
          <w:color w:val="000009"/>
          <w:spacing w:val="-1"/>
        </w:rPr>
        <w:t xml:space="preserve"> </w:t>
      </w:r>
      <w:r>
        <w:rPr>
          <w:color w:val="000009"/>
        </w:rPr>
        <w:t>антонимы; наиболее</w:t>
      </w:r>
      <w:r>
        <w:rPr>
          <w:color w:val="000009"/>
          <w:spacing w:val="-1"/>
        </w:rPr>
        <w:t xml:space="preserve"> </w:t>
      </w:r>
      <w:r>
        <w:rPr>
          <w:color w:val="000009"/>
        </w:rPr>
        <w:t>частотные</w:t>
      </w:r>
      <w:r>
        <w:rPr>
          <w:color w:val="000009"/>
          <w:spacing w:val="-1"/>
        </w:rPr>
        <w:t xml:space="preserve"> </w:t>
      </w:r>
      <w:r>
        <w:rPr>
          <w:color w:val="000009"/>
        </w:rPr>
        <w:t>фразовые глаголы; сокращения и аббревиатуры;</w:t>
      </w:r>
    </w:p>
    <w:p w:rsidR="00D433F1" w:rsidRDefault="001238D5">
      <w:pPr>
        <w:pStyle w:val="a5"/>
        <w:spacing w:before="70" w:line="252" w:lineRule="auto"/>
        <w:ind w:right="276" w:firstLine="240"/>
      </w:pPr>
      <w:r>
        <w:rPr>
          <w:i/>
          <w:color w:val="000009"/>
        </w:rPr>
        <w:lastRenderedPageBreak/>
        <w:t xml:space="preserve">распознавать и употреблять </w:t>
      </w:r>
      <w:r>
        <w:rPr>
          <w:color w:val="000009"/>
        </w:rPr>
        <w:t xml:space="preserve">в устной и письменной речи различные средства связи в тексте для обеспечения логичности и целостности </w:t>
      </w:r>
      <w:r>
        <w:rPr>
          <w:color w:val="000009"/>
          <w:spacing w:val="-2"/>
        </w:rPr>
        <w:t>высказывания;</w:t>
      </w:r>
    </w:p>
    <w:p w:rsidR="00D433F1" w:rsidRDefault="001238D5" w:rsidP="00292B0F">
      <w:pPr>
        <w:pStyle w:val="aa"/>
        <w:numPr>
          <w:ilvl w:val="1"/>
          <w:numId w:val="144"/>
        </w:numPr>
        <w:tabs>
          <w:tab w:val="left" w:pos="730"/>
          <w:tab w:val="left" w:pos="876"/>
        </w:tabs>
        <w:spacing w:before="1" w:line="252" w:lineRule="auto"/>
        <w:ind w:left="876" w:right="280" w:hanging="360"/>
        <w:rPr>
          <w:color w:val="221E1F"/>
          <w:sz w:val="20"/>
        </w:rPr>
      </w:pPr>
      <w:r>
        <w:rPr>
          <w:i/>
          <w:color w:val="000009"/>
          <w:sz w:val="20"/>
        </w:rPr>
        <w:t xml:space="preserve">знать и понимать </w:t>
      </w:r>
      <w:r>
        <w:rPr>
          <w:color w:val="000009"/>
          <w:sz w:val="20"/>
        </w:rPr>
        <w:t>особенностей структуры простых и сложных предложений английского языка; различных коммуникативных типов предложений английского языка;</w:t>
      </w:r>
    </w:p>
    <w:p w:rsidR="00D433F1" w:rsidRDefault="001238D5">
      <w:pPr>
        <w:spacing w:line="252" w:lineRule="auto"/>
        <w:ind w:left="156" w:right="270" w:firstLine="240"/>
        <w:jc w:val="both"/>
        <w:rPr>
          <w:sz w:val="20"/>
        </w:rPr>
      </w:pPr>
      <w:r>
        <w:rPr>
          <w:i/>
          <w:color w:val="000009"/>
          <w:sz w:val="20"/>
        </w:rPr>
        <w:t xml:space="preserve">распознавать </w:t>
      </w:r>
      <w:r>
        <w:rPr>
          <w:color w:val="000009"/>
          <w:sz w:val="20"/>
        </w:rPr>
        <w:t xml:space="preserve">в письменном и звучащем тексте и </w:t>
      </w:r>
      <w:r>
        <w:rPr>
          <w:i/>
          <w:color w:val="000009"/>
          <w:sz w:val="20"/>
        </w:rPr>
        <w:t xml:space="preserve">употреблять </w:t>
      </w:r>
      <w:r>
        <w:rPr>
          <w:color w:val="000009"/>
          <w:sz w:val="20"/>
        </w:rPr>
        <w:t>в</w:t>
      </w:r>
      <w:r>
        <w:rPr>
          <w:color w:val="000009"/>
          <w:spacing w:val="40"/>
          <w:sz w:val="20"/>
        </w:rPr>
        <w:t xml:space="preserve"> </w:t>
      </w:r>
      <w:r>
        <w:rPr>
          <w:color w:val="000009"/>
          <w:sz w:val="20"/>
        </w:rPr>
        <w:t>устной и письменной речи:</w:t>
      </w:r>
    </w:p>
    <w:p w:rsidR="00D433F1" w:rsidRDefault="001238D5" w:rsidP="00292B0F">
      <w:pPr>
        <w:pStyle w:val="aa"/>
        <w:numPr>
          <w:ilvl w:val="2"/>
          <w:numId w:val="144"/>
        </w:numPr>
        <w:tabs>
          <w:tab w:val="left" w:pos="875"/>
        </w:tabs>
        <w:spacing w:line="229" w:lineRule="exact"/>
        <w:ind w:left="875" w:hanging="359"/>
        <w:rPr>
          <w:rFonts w:ascii="Wingdings" w:hAnsi="Wingdings"/>
          <w:color w:val="221E1F"/>
          <w:sz w:val="20"/>
        </w:rPr>
      </w:pPr>
      <w:r>
        <w:rPr>
          <w:color w:val="000009"/>
          <w:sz w:val="20"/>
        </w:rPr>
        <w:t>предложения</w:t>
      </w:r>
      <w:r>
        <w:rPr>
          <w:color w:val="000009"/>
          <w:spacing w:val="-11"/>
          <w:sz w:val="20"/>
        </w:rPr>
        <w:t xml:space="preserve"> </w:t>
      </w:r>
      <w:r>
        <w:rPr>
          <w:color w:val="000009"/>
          <w:sz w:val="20"/>
        </w:rPr>
        <w:t>со</w:t>
      </w:r>
      <w:r>
        <w:rPr>
          <w:color w:val="000009"/>
          <w:spacing w:val="-9"/>
          <w:sz w:val="20"/>
        </w:rPr>
        <w:t xml:space="preserve"> </w:t>
      </w:r>
      <w:r>
        <w:rPr>
          <w:color w:val="000009"/>
          <w:sz w:val="20"/>
        </w:rPr>
        <w:t>сложным</w:t>
      </w:r>
      <w:r>
        <w:rPr>
          <w:color w:val="000009"/>
          <w:spacing w:val="-9"/>
          <w:sz w:val="20"/>
        </w:rPr>
        <w:t xml:space="preserve"> </w:t>
      </w:r>
      <w:r>
        <w:rPr>
          <w:color w:val="000009"/>
          <w:sz w:val="20"/>
        </w:rPr>
        <w:t>дополнением</w:t>
      </w:r>
      <w:r>
        <w:rPr>
          <w:color w:val="000009"/>
          <w:spacing w:val="-6"/>
          <w:sz w:val="20"/>
        </w:rPr>
        <w:t xml:space="preserve"> </w:t>
      </w:r>
      <w:r>
        <w:rPr>
          <w:color w:val="000009"/>
          <w:spacing w:val="-2"/>
          <w:sz w:val="20"/>
        </w:rPr>
        <w:t>(ComplexObject);</w:t>
      </w:r>
    </w:p>
    <w:p w:rsidR="00D433F1" w:rsidRDefault="001238D5" w:rsidP="00292B0F">
      <w:pPr>
        <w:pStyle w:val="aa"/>
        <w:numPr>
          <w:ilvl w:val="2"/>
          <w:numId w:val="144"/>
        </w:numPr>
        <w:tabs>
          <w:tab w:val="left" w:pos="875"/>
        </w:tabs>
        <w:spacing w:before="12"/>
        <w:ind w:left="875" w:hanging="359"/>
        <w:rPr>
          <w:rFonts w:ascii="Wingdings" w:hAnsi="Wingdings"/>
          <w:color w:val="221E1F"/>
          <w:sz w:val="20"/>
        </w:rPr>
      </w:pPr>
      <w:r>
        <w:rPr>
          <w:color w:val="000009"/>
          <w:sz w:val="20"/>
        </w:rPr>
        <w:t>все</w:t>
      </w:r>
      <w:r>
        <w:rPr>
          <w:color w:val="000009"/>
          <w:spacing w:val="-8"/>
          <w:sz w:val="20"/>
        </w:rPr>
        <w:t xml:space="preserve"> </w:t>
      </w:r>
      <w:r>
        <w:rPr>
          <w:color w:val="000009"/>
          <w:sz w:val="20"/>
        </w:rPr>
        <w:t>типы</w:t>
      </w:r>
      <w:r>
        <w:rPr>
          <w:color w:val="000009"/>
          <w:spacing w:val="-7"/>
          <w:sz w:val="20"/>
        </w:rPr>
        <w:t xml:space="preserve"> </w:t>
      </w:r>
      <w:r>
        <w:rPr>
          <w:color w:val="000009"/>
          <w:sz w:val="20"/>
        </w:rPr>
        <w:t>вопросительных</w:t>
      </w:r>
      <w:r>
        <w:rPr>
          <w:color w:val="000009"/>
          <w:spacing w:val="-5"/>
          <w:sz w:val="20"/>
        </w:rPr>
        <w:t xml:space="preserve"> </w:t>
      </w:r>
      <w:r>
        <w:rPr>
          <w:color w:val="000009"/>
          <w:sz w:val="20"/>
        </w:rPr>
        <w:t>предложений</w:t>
      </w:r>
      <w:r>
        <w:rPr>
          <w:color w:val="000009"/>
          <w:spacing w:val="-8"/>
          <w:sz w:val="20"/>
        </w:rPr>
        <w:t xml:space="preserve"> </w:t>
      </w:r>
      <w:r>
        <w:rPr>
          <w:color w:val="000009"/>
          <w:sz w:val="20"/>
        </w:rPr>
        <w:t>в</w:t>
      </w:r>
      <w:r>
        <w:rPr>
          <w:color w:val="000009"/>
          <w:spacing w:val="-5"/>
          <w:sz w:val="20"/>
        </w:rPr>
        <w:t xml:space="preserve"> </w:t>
      </w:r>
      <w:r>
        <w:rPr>
          <w:color w:val="000009"/>
          <w:spacing w:val="-2"/>
          <w:sz w:val="20"/>
        </w:rPr>
        <w:t>PastPerfectTense;</w:t>
      </w:r>
    </w:p>
    <w:p w:rsidR="00D433F1" w:rsidRDefault="001238D5" w:rsidP="00292B0F">
      <w:pPr>
        <w:pStyle w:val="aa"/>
        <w:numPr>
          <w:ilvl w:val="2"/>
          <w:numId w:val="144"/>
        </w:numPr>
        <w:tabs>
          <w:tab w:val="left" w:pos="876"/>
        </w:tabs>
        <w:spacing w:before="13" w:line="252" w:lineRule="auto"/>
        <w:ind w:right="282" w:hanging="360"/>
        <w:rPr>
          <w:rFonts w:ascii="Wingdings" w:hAnsi="Wingdings"/>
          <w:color w:val="000009"/>
          <w:sz w:val="20"/>
        </w:rPr>
      </w:pPr>
      <w:r>
        <w:rPr>
          <w:color w:val="000009"/>
          <w:sz w:val="20"/>
        </w:rPr>
        <w:t>повествовательные (утвердительные и отрицательные), вопросительные и побудительные предложения</w:t>
      </w:r>
      <w:r>
        <w:rPr>
          <w:color w:val="000009"/>
          <w:spacing w:val="-1"/>
          <w:sz w:val="20"/>
        </w:rPr>
        <w:t xml:space="preserve"> </w:t>
      </w:r>
      <w:r>
        <w:rPr>
          <w:color w:val="000009"/>
          <w:sz w:val="20"/>
        </w:rPr>
        <w:t>в косвенной речи в настоящем и прошедшем времени;</w:t>
      </w:r>
    </w:p>
    <w:p w:rsidR="00D433F1" w:rsidRDefault="001238D5" w:rsidP="00292B0F">
      <w:pPr>
        <w:pStyle w:val="aa"/>
        <w:numPr>
          <w:ilvl w:val="2"/>
          <w:numId w:val="144"/>
        </w:numPr>
        <w:tabs>
          <w:tab w:val="left" w:pos="875"/>
        </w:tabs>
        <w:spacing w:line="229" w:lineRule="exact"/>
        <w:ind w:left="875" w:hanging="359"/>
        <w:rPr>
          <w:rFonts w:ascii="Wingdings" w:hAnsi="Wingdings"/>
          <w:color w:val="000009"/>
          <w:sz w:val="20"/>
        </w:rPr>
      </w:pPr>
      <w:r>
        <w:rPr>
          <w:color w:val="000009"/>
          <w:sz w:val="20"/>
        </w:rPr>
        <w:t>согласование</w:t>
      </w:r>
      <w:r>
        <w:rPr>
          <w:color w:val="000009"/>
          <w:spacing w:val="-7"/>
          <w:sz w:val="20"/>
        </w:rPr>
        <w:t xml:space="preserve"> </w:t>
      </w:r>
      <w:r>
        <w:rPr>
          <w:color w:val="000009"/>
          <w:sz w:val="20"/>
        </w:rPr>
        <w:t>времён</w:t>
      </w:r>
      <w:r>
        <w:rPr>
          <w:color w:val="000009"/>
          <w:spacing w:val="-7"/>
          <w:sz w:val="20"/>
        </w:rPr>
        <w:t xml:space="preserve"> </w:t>
      </w:r>
      <w:r>
        <w:rPr>
          <w:color w:val="000009"/>
          <w:sz w:val="20"/>
        </w:rPr>
        <w:t>в</w:t>
      </w:r>
      <w:r>
        <w:rPr>
          <w:color w:val="000009"/>
          <w:spacing w:val="-7"/>
          <w:sz w:val="20"/>
        </w:rPr>
        <w:t xml:space="preserve"> </w:t>
      </w:r>
      <w:r>
        <w:rPr>
          <w:color w:val="000009"/>
          <w:sz w:val="20"/>
        </w:rPr>
        <w:t>рамках</w:t>
      </w:r>
      <w:r>
        <w:rPr>
          <w:color w:val="000009"/>
          <w:spacing w:val="-8"/>
          <w:sz w:val="20"/>
        </w:rPr>
        <w:t xml:space="preserve"> </w:t>
      </w:r>
      <w:r>
        <w:rPr>
          <w:color w:val="000009"/>
          <w:sz w:val="20"/>
        </w:rPr>
        <w:t>сложного</w:t>
      </w:r>
      <w:r>
        <w:rPr>
          <w:color w:val="000009"/>
          <w:spacing w:val="-5"/>
          <w:sz w:val="20"/>
        </w:rPr>
        <w:t xml:space="preserve"> </w:t>
      </w:r>
      <w:r>
        <w:rPr>
          <w:color w:val="000009"/>
          <w:spacing w:val="-2"/>
          <w:sz w:val="20"/>
        </w:rPr>
        <w:t>предложения;</w:t>
      </w:r>
    </w:p>
    <w:p w:rsidR="00D433F1" w:rsidRDefault="001238D5" w:rsidP="00292B0F">
      <w:pPr>
        <w:pStyle w:val="aa"/>
        <w:numPr>
          <w:ilvl w:val="2"/>
          <w:numId w:val="144"/>
        </w:numPr>
        <w:tabs>
          <w:tab w:val="left" w:pos="876"/>
        </w:tabs>
        <w:spacing w:before="12" w:line="252" w:lineRule="auto"/>
        <w:ind w:right="283" w:hanging="360"/>
        <w:rPr>
          <w:rFonts w:ascii="Wingdings" w:hAnsi="Wingdings"/>
          <w:color w:val="221E1F"/>
          <w:sz w:val="20"/>
        </w:rPr>
      </w:pPr>
      <w:r>
        <w:rPr>
          <w:color w:val="000009"/>
          <w:sz w:val="20"/>
        </w:rPr>
        <w:t>согласование подлежащего, выраженного собирательным существительным (family, police), со сказуемым;</w:t>
      </w:r>
    </w:p>
    <w:p w:rsidR="00D433F1" w:rsidRPr="001238D5" w:rsidRDefault="001238D5" w:rsidP="00292B0F">
      <w:pPr>
        <w:pStyle w:val="aa"/>
        <w:numPr>
          <w:ilvl w:val="2"/>
          <w:numId w:val="144"/>
        </w:numPr>
        <w:tabs>
          <w:tab w:val="left" w:pos="875"/>
        </w:tabs>
        <w:spacing w:line="229" w:lineRule="exact"/>
        <w:ind w:left="875" w:hanging="359"/>
        <w:rPr>
          <w:rFonts w:ascii="Wingdings" w:hAnsi="Wingdings"/>
          <w:color w:val="221E1F"/>
          <w:sz w:val="20"/>
          <w:lang w:val="en-US"/>
        </w:rPr>
      </w:pPr>
      <w:r>
        <w:rPr>
          <w:color w:val="000009"/>
          <w:sz w:val="20"/>
        </w:rPr>
        <w:t>конструкции</w:t>
      </w:r>
      <w:r w:rsidRPr="001238D5">
        <w:rPr>
          <w:color w:val="000009"/>
          <w:spacing w:val="-6"/>
          <w:sz w:val="20"/>
          <w:lang w:val="en-US"/>
        </w:rPr>
        <w:t xml:space="preserve"> </w:t>
      </w:r>
      <w:r>
        <w:rPr>
          <w:color w:val="000009"/>
          <w:sz w:val="20"/>
        </w:rPr>
        <w:t>с</w:t>
      </w:r>
      <w:r w:rsidRPr="001238D5">
        <w:rPr>
          <w:color w:val="000009"/>
          <w:spacing w:val="-5"/>
          <w:sz w:val="20"/>
          <w:lang w:val="en-US"/>
        </w:rPr>
        <w:t xml:space="preserve"> </w:t>
      </w:r>
      <w:r>
        <w:rPr>
          <w:color w:val="000009"/>
          <w:sz w:val="20"/>
        </w:rPr>
        <w:t>глаголами</w:t>
      </w:r>
      <w:r w:rsidRPr="001238D5">
        <w:rPr>
          <w:color w:val="000009"/>
          <w:spacing w:val="-7"/>
          <w:sz w:val="20"/>
          <w:lang w:val="en-US"/>
        </w:rPr>
        <w:t xml:space="preserve"> </w:t>
      </w:r>
      <w:r>
        <w:rPr>
          <w:color w:val="000009"/>
          <w:sz w:val="20"/>
        </w:rPr>
        <w:t>на</w:t>
      </w:r>
      <w:r w:rsidRPr="001238D5">
        <w:rPr>
          <w:color w:val="000009"/>
          <w:spacing w:val="-3"/>
          <w:sz w:val="20"/>
          <w:lang w:val="en-US"/>
        </w:rPr>
        <w:t xml:space="preserve"> </w:t>
      </w:r>
      <w:r w:rsidRPr="001238D5">
        <w:rPr>
          <w:color w:val="000009"/>
          <w:sz w:val="20"/>
          <w:lang w:val="en-US"/>
        </w:rPr>
        <w:t>-ing:</w:t>
      </w:r>
      <w:r w:rsidRPr="001238D5">
        <w:rPr>
          <w:color w:val="000009"/>
          <w:spacing w:val="-6"/>
          <w:sz w:val="20"/>
          <w:lang w:val="en-US"/>
        </w:rPr>
        <w:t xml:space="preserve"> </w:t>
      </w:r>
      <w:r w:rsidRPr="001238D5">
        <w:rPr>
          <w:color w:val="000009"/>
          <w:sz w:val="20"/>
          <w:lang w:val="en-US"/>
        </w:rPr>
        <w:t>to</w:t>
      </w:r>
      <w:r w:rsidRPr="001238D5">
        <w:rPr>
          <w:color w:val="000009"/>
          <w:spacing w:val="-4"/>
          <w:sz w:val="20"/>
          <w:lang w:val="en-US"/>
        </w:rPr>
        <w:t xml:space="preserve"> </w:t>
      </w:r>
      <w:r w:rsidRPr="001238D5">
        <w:rPr>
          <w:color w:val="000009"/>
          <w:sz w:val="20"/>
          <w:lang w:val="en-US"/>
        </w:rPr>
        <w:t>love/hate</w:t>
      </w:r>
      <w:r w:rsidRPr="001238D5">
        <w:rPr>
          <w:color w:val="000009"/>
          <w:spacing w:val="-6"/>
          <w:sz w:val="20"/>
          <w:lang w:val="en-US"/>
        </w:rPr>
        <w:t xml:space="preserve"> </w:t>
      </w:r>
      <w:r w:rsidRPr="001238D5">
        <w:rPr>
          <w:color w:val="000009"/>
          <w:sz w:val="20"/>
          <w:lang w:val="en-US"/>
        </w:rPr>
        <w:t>doing</w:t>
      </w:r>
      <w:r w:rsidRPr="001238D5">
        <w:rPr>
          <w:color w:val="000009"/>
          <w:spacing w:val="-6"/>
          <w:sz w:val="20"/>
          <w:lang w:val="en-US"/>
        </w:rPr>
        <w:t xml:space="preserve"> </w:t>
      </w:r>
      <w:r w:rsidRPr="001238D5">
        <w:rPr>
          <w:color w:val="000009"/>
          <w:spacing w:val="-2"/>
          <w:sz w:val="20"/>
          <w:lang w:val="en-US"/>
        </w:rPr>
        <w:t>something;</w:t>
      </w:r>
    </w:p>
    <w:p w:rsidR="00D433F1" w:rsidRPr="001238D5" w:rsidRDefault="001238D5" w:rsidP="00292B0F">
      <w:pPr>
        <w:pStyle w:val="aa"/>
        <w:numPr>
          <w:ilvl w:val="2"/>
          <w:numId w:val="144"/>
        </w:numPr>
        <w:tabs>
          <w:tab w:val="left" w:pos="876"/>
        </w:tabs>
        <w:spacing w:before="13" w:line="252" w:lineRule="auto"/>
        <w:ind w:right="280" w:hanging="360"/>
        <w:jc w:val="left"/>
        <w:rPr>
          <w:rFonts w:ascii="Wingdings" w:hAnsi="Wingdings"/>
          <w:color w:val="221E1F"/>
          <w:sz w:val="20"/>
          <w:lang w:val="en-US"/>
        </w:rPr>
      </w:pPr>
      <w:r>
        <w:rPr>
          <w:color w:val="000009"/>
          <w:sz w:val="20"/>
        </w:rPr>
        <w:t>конструкции</w:t>
      </w:r>
      <w:r w:rsidRPr="001238D5">
        <w:rPr>
          <w:color w:val="000009"/>
          <w:sz w:val="20"/>
          <w:lang w:val="en-US"/>
        </w:rPr>
        <w:t>,</w:t>
      </w:r>
      <w:r w:rsidRPr="001238D5">
        <w:rPr>
          <w:color w:val="000009"/>
          <w:spacing w:val="40"/>
          <w:sz w:val="20"/>
          <w:lang w:val="en-US"/>
        </w:rPr>
        <w:t xml:space="preserve"> </w:t>
      </w:r>
      <w:r>
        <w:rPr>
          <w:color w:val="000009"/>
          <w:sz w:val="20"/>
        </w:rPr>
        <w:t>содержащиеглаголы</w:t>
      </w:r>
      <w:r w:rsidRPr="001238D5">
        <w:rPr>
          <w:color w:val="000009"/>
          <w:sz w:val="20"/>
          <w:lang w:val="en-US"/>
        </w:rPr>
        <w:t>-</w:t>
      </w:r>
      <w:r>
        <w:rPr>
          <w:color w:val="000009"/>
          <w:sz w:val="20"/>
        </w:rPr>
        <w:t>связки</w:t>
      </w:r>
      <w:r w:rsidRPr="001238D5">
        <w:rPr>
          <w:color w:val="000009"/>
          <w:sz w:val="20"/>
          <w:lang w:val="en-US"/>
        </w:rPr>
        <w:t>to</w:t>
      </w:r>
      <w:r w:rsidRPr="001238D5">
        <w:rPr>
          <w:color w:val="000009"/>
          <w:spacing w:val="40"/>
          <w:sz w:val="20"/>
          <w:lang w:val="en-US"/>
        </w:rPr>
        <w:t xml:space="preserve"> </w:t>
      </w:r>
      <w:r w:rsidRPr="001238D5">
        <w:rPr>
          <w:color w:val="000009"/>
          <w:sz w:val="20"/>
          <w:lang w:val="en-US"/>
        </w:rPr>
        <w:t>be/to</w:t>
      </w:r>
      <w:r w:rsidRPr="001238D5">
        <w:rPr>
          <w:color w:val="000009"/>
          <w:spacing w:val="40"/>
          <w:sz w:val="20"/>
          <w:lang w:val="en-US"/>
        </w:rPr>
        <w:t xml:space="preserve"> </w:t>
      </w:r>
      <w:r w:rsidRPr="001238D5">
        <w:rPr>
          <w:color w:val="000009"/>
          <w:sz w:val="20"/>
          <w:lang w:val="en-US"/>
        </w:rPr>
        <w:t>look/to</w:t>
      </w:r>
      <w:r w:rsidRPr="001238D5">
        <w:rPr>
          <w:color w:val="000009"/>
          <w:spacing w:val="40"/>
          <w:sz w:val="20"/>
          <w:lang w:val="en-US"/>
        </w:rPr>
        <w:t xml:space="preserve"> </w:t>
      </w:r>
      <w:r w:rsidRPr="001238D5">
        <w:rPr>
          <w:color w:val="000009"/>
          <w:sz w:val="20"/>
          <w:lang w:val="en-US"/>
        </w:rPr>
        <w:t xml:space="preserve">feel/to </w:t>
      </w:r>
      <w:r w:rsidRPr="001238D5">
        <w:rPr>
          <w:color w:val="000009"/>
          <w:spacing w:val="-2"/>
          <w:sz w:val="20"/>
          <w:lang w:val="en-US"/>
        </w:rPr>
        <w:t>seem;</w:t>
      </w:r>
    </w:p>
    <w:p w:rsidR="00D433F1" w:rsidRPr="001238D5" w:rsidRDefault="001238D5" w:rsidP="00292B0F">
      <w:pPr>
        <w:pStyle w:val="aa"/>
        <w:numPr>
          <w:ilvl w:val="2"/>
          <w:numId w:val="144"/>
        </w:numPr>
        <w:tabs>
          <w:tab w:val="left" w:pos="876"/>
        </w:tabs>
        <w:spacing w:line="252" w:lineRule="auto"/>
        <w:ind w:right="278" w:hanging="360"/>
        <w:jc w:val="left"/>
        <w:rPr>
          <w:rFonts w:ascii="Wingdings" w:hAnsi="Wingdings"/>
          <w:color w:val="221E1F"/>
          <w:sz w:val="20"/>
          <w:lang w:val="en-US"/>
        </w:rPr>
      </w:pPr>
      <w:r>
        <w:rPr>
          <w:color w:val="000009"/>
          <w:sz w:val="20"/>
        </w:rPr>
        <w:t>конструкции</w:t>
      </w:r>
      <w:r w:rsidRPr="001238D5">
        <w:rPr>
          <w:color w:val="000009"/>
          <w:sz w:val="20"/>
          <w:lang w:val="en-US"/>
        </w:rPr>
        <w:t>be/get</w:t>
      </w:r>
      <w:r w:rsidRPr="001238D5">
        <w:rPr>
          <w:color w:val="000009"/>
          <w:spacing w:val="80"/>
          <w:sz w:val="20"/>
          <w:lang w:val="en-US"/>
        </w:rPr>
        <w:t xml:space="preserve"> </w:t>
      </w:r>
      <w:r w:rsidRPr="001238D5">
        <w:rPr>
          <w:color w:val="000009"/>
          <w:sz w:val="20"/>
          <w:lang w:val="en-US"/>
        </w:rPr>
        <w:t>used</w:t>
      </w:r>
      <w:r w:rsidRPr="001238D5">
        <w:rPr>
          <w:color w:val="000009"/>
          <w:spacing w:val="80"/>
          <w:sz w:val="20"/>
          <w:lang w:val="en-US"/>
        </w:rPr>
        <w:t xml:space="preserve"> </w:t>
      </w:r>
      <w:r w:rsidRPr="001238D5">
        <w:rPr>
          <w:color w:val="000009"/>
          <w:sz w:val="20"/>
          <w:lang w:val="en-US"/>
        </w:rPr>
        <w:t>to</w:t>
      </w:r>
      <w:r w:rsidRPr="001238D5">
        <w:rPr>
          <w:color w:val="000009"/>
          <w:spacing w:val="80"/>
          <w:sz w:val="20"/>
          <w:lang w:val="en-US"/>
        </w:rPr>
        <w:t xml:space="preserve"> </w:t>
      </w:r>
      <w:r w:rsidRPr="001238D5">
        <w:rPr>
          <w:color w:val="000009"/>
          <w:sz w:val="20"/>
          <w:lang w:val="en-US"/>
        </w:rPr>
        <w:t>do</w:t>
      </w:r>
      <w:r w:rsidRPr="001238D5">
        <w:rPr>
          <w:color w:val="000009"/>
          <w:spacing w:val="80"/>
          <w:sz w:val="20"/>
          <w:lang w:val="en-US"/>
        </w:rPr>
        <w:t xml:space="preserve"> </w:t>
      </w:r>
      <w:r w:rsidRPr="001238D5">
        <w:rPr>
          <w:color w:val="000009"/>
          <w:sz w:val="20"/>
          <w:lang w:val="en-US"/>
        </w:rPr>
        <w:t>something;</w:t>
      </w:r>
      <w:r w:rsidRPr="001238D5">
        <w:rPr>
          <w:color w:val="000009"/>
          <w:spacing w:val="80"/>
          <w:sz w:val="20"/>
          <w:lang w:val="en-US"/>
        </w:rPr>
        <w:t xml:space="preserve"> </w:t>
      </w:r>
      <w:r w:rsidRPr="001238D5">
        <w:rPr>
          <w:color w:val="000009"/>
          <w:sz w:val="20"/>
          <w:lang w:val="en-US"/>
        </w:rPr>
        <w:t>be/get</w:t>
      </w:r>
      <w:r w:rsidRPr="001238D5">
        <w:rPr>
          <w:color w:val="000009"/>
          <w:spacing w:val="80"/>
          <w:sz w:val="20"/>
          <w:lang w:val="en-US"/>
        </w:rPr>
        <w:t xml:space="preserve"> </w:t>
      </w:r>
      <w:r w:rsidRPr="001238D5">
        <w:rPr>
          <w:color w:val="000009"/>
          <w:sz w:val="20"/>
          <w:lang w:val="en-US"/>
        </w:rPr>
        <w:t>used</w:t>
      </w:r>
      <w:r w:rsidRPr="001238D5">
        <w:rPr>
          <w:color w:val="000009"/>
          <w:spacing w:val="80"/>
          <w:sz w:val="20"/>
          <w:lang w:val="en-US"/>
        </w:rPr>
        <w:t xml:space="preserve"> </w:t>
      </w:r>
      <w:r w:rsidRPr="001238D5">
        <w:rPr>
          <w:color w:val="000009"/>
          <w:sz w:val="20"/>
          <w:lang w:val="en-US"/>
        </w:rPr>
        <w:t>doing</w:t>
      </w:r>
      <w:r w:rsidRPr="001238D5">
        <w:rPr>
          <w:color w:val="000009"/>
          <w:spacing w:val="40"/>
          <w:sz w:val="20"/>
          <w:lang w:val="en-US"/>
        </w:rPr>
        <w:t xml:space="preserve"> </w:t>
      </w:r>
      <w:r w:rsidRPr="001238D5">
        <w:rPr>
          <w:color w:val="000009"/>
          <w:spacing w:val="-2"/>
          <w:sz w:val="20"/>
          <w:lang w:val="en-US"/>
        </w:rPr>
        <w:t>something;</w:t>
      </w:r>
    </w:p>
    <w:p w:rsidR="00D433F1" w:rsidRDefault="001238D5" w:rsidP="00292B0F">
      <w:pPr>
        <w:pStyle w:val="aa"/>
        <w:numPr>
          <w:ilvl w:val="2"/>
          <w:numId w:val="144"/>
        </w:numPr>
        <w:tabs>
          <w:tab w:val="left" w:pos="876"/>
        </w:tabs>
        <w:spacing w:line="229" w:lineRule="exact"/>
        <w:ind w:hanging="360"/>
        <w:jc w:val="left"/>
        <w:rPr>
          <w:rFonts w:ascii="Wingdings" w:hAnsi="Wingdings"/>
          <w:color w:val="221E1F"/>
          <w:sz w:val="20"/>
        </w:rPr>
      </w:pPr>
      <w:r>
        <w:rPr>
          <w:color w:val="000009"/>
          <w:sz w:val="20"/>
        </w:rPr>
        <w:t>конструкциюboth</w:t>
      </w:r>
      <w:r>
        <w:rPr>
          <w:color w:val="000009"/>
          <w:spacing w:val="-8"/>
          <w:sz w:val="20"/>
        </w:rPr>
        <w:t xml:space="preserve"> </w:t>
      </w:r>
      <w:r>
        <w:rPr>
          <w:color w:val="000009"/>
          <w:sz w:val="20"/>
        </w:rPr>
        <w:t>...</w:t>
      </w:r>
      <w:r>
        <w:rPr>
          <w:color w:val="000009"/>
          <w:spacing w:val="-5"/>
          <w:sz w:val="20"/>
        </w:rPr>
        <w:t xml:space="preserve"> </w:t>
      </w:r>
      <w:r>
        <w:rPr>
          <w:color w:val="000009"/>
          <w:sz w:val="20"/>
        </w:rPr>
        <w:t>and</w:t>
      </w:r>
      <w:r>
        <w:rPr>
          <w:color w:val="000009"/>
          <w:spacing w:val="-6"/>
          <w:sz w:val="20"/>
        </w:rPr>
        <w:t xml:space="preserve"> </w:t>
      </w:r>
      <w:r>
        <w:rPr>
          <w:color w:val="000009"/>
          <w:spacing w:val="-4"/>
          <w:sz w:val="20"/>
        </w:rPr>
        <w:t>...;</w:t>
      </w:r>
    </w:p>
    <w:p w:rsidR="00D433F1" w:rsidRPr="001238D5" w:rsidRDefault="001238D5" w:rsidP="00292B0F">
      <w:pPr>
        <w:pStyle w:val="aa"/>
        <w:numPr>
          <w:ilvl w:val="2"/>
          <w:numId w:val="144"/>
        </w:numPr>
        <w:tabs>
          <w:tab w:val="left" w:pos="876"/>
        </w:tabs>
        <w:spacing w:before="11" w:line="252" w:lineRule="auto"/>
        <w:ind w:right="281" w:hanging="360"/>
        <w:rPr>
          <w:rFonts w:ascii="Wingdings" w:hAnsi="Wingdings"/>
          <w:color w:val="221E1F"/>
          <w:sz w:val="20"/>
          <w:lang w:val="en-US"/>
        </w:rPr>
      </w:pPr>
      <w:r>
        <w:rPr>
          <w:color w:val="000009"/>
          <w:sz w:val="20"/>
        </w:rPr>
        <w:t>конструкции</w:t>
      </w:r>
      <w:r w:rsidRPr="001238D5">
        <w:rPr>
          <w:color w:val="000009"/>
          <w:sz w:val="20"/>
          <w:lang w:val="en-US"/>
        </w:rPr>
        <w:t xml:space="preserve">c </w:t>
      </w:r>
      <w:r>
        <w:rPr>
          <w:color w:val="000009"/>
          <w:sz w:val="20"/>
        </w:rPr>
        <w:t>глаголами</w:t>
      </w:r>
      <w:r w:rsidRPr="001238D5">
        <w:rPr>
          <w:color w:val="000009"/>
          <w:sz w:val="20"/>
          <w:lang w:val="en-US"/>
        </w:rPr>
        <w:t>to stop, to remember, to forget (</w:t>
      </w:r>
      <w:r>
        <w:rPr>
          <w:color w:val="000009"/>
          <w:sz w:val="20"/>
        </w:rPr>
        <w:t>разницавзначении</w:t>
      </w:r>
      <w:r w:rsidRPr="001238D5">
        <w:rPr>
          <w:color w:val="000009"/>
          <w:sz w:val="20"/>
          <w:lang w:val="en-US"/>
        </w:rPr>
        <w:t xml:space="preserve">to stop doing smth </w:t>
      </w:r>
      <w:r>
        <w:rPr>
          <w:color w:val="000009"/>
          <w:sz w:val="20"/>
        </w:rPr>
        <w:t>и</w:t>
      </w:r>
      <w:r w:rsidRPr="001238D5">
        <w:rPr>
          <w:color w:val="000009"/>
          <w:sz w:val="20"/>
          <w:lang w:val="en-US"/>
        </w:rPr>
        <w:t>to stop to do smth);</w:t>
      </w:r>
    </w:p>
    <w:p w:rsidR="00D433F1" w:rsidRPr="001238D5" w:rsidRDefault="001238D5" w:rsidP="00292B0F">
      <w:pPr>
        <w:pStyle w:val="aa"/>
        <w:numPr>
          <w:ilvl w:val="2"/>
          <w:numId w:val="144"/>
        </w:numPr>
        <w:tabs>
          <w:tab w:val="left" w:pos="876"/>
        </w:tabs>
        <w:spacing w:line="252" w:lineRule="auto"/>
        <w:ind w:right="273" w:hanging="360"/>
        <w:rPr>
          <w:rFonts w:ascii="Wingdings" w:hAnsi="Wingdings"/>
          <w:color w:val="221E1F"/>
          <w:sz w:val="20"/>
          <w:lang w:val="en-US"/>
        </w:rPr>
      </w:pPr>
      <w:r>
        <w:rPr>
          <w:color w:val="000009"/>
          <w:sz w:val="20"/>
        </w:rPr>
        <w:t>глаголы</w:t>
      </w:r>
      <w:r w:rsidRPr="001238D5">
        <w:rPr>
          <w:color w:val="000009"/>
          <w:sz w:val="20"/>
          <w:lang w:val="en-US"/>
        </w:rPr>
        <w:t xml:space="preserve"> </w:t>
      </w:r>
      <w:r>
        <w:rPr>
          <w:color w:val="000009"/>
          <w:sz w:val="20"/>
        </w:rPr>
        <w:t>в</w:t>
      </w:r>
      <w:r w:rsidRPr="001238D5">
        <w:rPr>
          <w:color w:val="000009"/>
          <w:sz w:val="20"/>
          <w:lang w:val="en-US"/>
        </w:rPr>
        <w:t xml:space="preserve"> </w:t>
      </w:r>
      <w:r>
        <w:rPr>
          <w:color w:val="000009"/>
          <w:sz w:val="20"/>
        </w:rPr>
        <w:t>видо</w:t>
      </w:r>
      <w:r w:rsidRPr="001238D5">
        <w:rPr>
          <w:color w:val="000009"/>
          <w:sz w:val="20"/>
          <w:lang w:val="en-US"/>
        </w:rPr>
        <w:t>-</w:t>
      </w:r>
      <w:r>
        <w:rPr>
          <w:color w:val="000009"/>
          <w:sz w:val="20"/>
        </w:rPr>
        <w:t>временных</w:t>
      </w:r>
      <w:r w:rsidRPr="001238D5">
        <w:rPr>
          <w:color w:val="000009"/>
          <w:sz w:val="20"/>
          <w:lang w:val="en-US"/>
        </w:rPr>
        <w:t xml:space="preserve"> </w:t>
      </w:r>
      <w:r>
        <w:rPr>
          <w:color w:val="000009"/>
          <w:sz w:val="20"/>
        </w:rPr>
        <w:t>формах</w:t>
      </w:r>
      <w:r w:rsidRPr="001238D5">
        <w:rPr>
          <w:color w:val="000009"/>
          <w:sz w:val="20"/>
          <w:lang w:val="en-US"/>
        </w:rPr>
        <w:t xml:space="preserve"> </w:t>
      </w:r>
      <w:r>
        <w:rPr>
          <w:color w:val="000009"/>
          <w:sz w:val="20"/>
        </w:rPr>
        <w:t>действительного</w:t>
      </w:r>
      <w:r w:rsidRPr="001238D5">
        <w:rPr>
          <w:color w:val="000009"/>
          <w:sz w:val="20"/>
          <w:lang w:val="en-US"/>
        </w:rPr>
        <w:t xml:space="preserve"> </w:t>
      </w:r>
      <w:r>
        <w:rPr>
          <w:color w:val="000009"/>
          <w:sz w:val="20"/>
        </w:rPr>
        <w:t>залога</w:t>
      </w:r>
      <w:r w:rsidRPr="001238D5">
        <w:rPr>
          <w:color w:val="000009"/>
          <w:sz w:val="20"/>
          <w:lang w:val="en-US"/>
        </w:rPr>
        <w:t xml:space="preserve"> </w:t>
      </w:r>
      <w:r>
        <w:rPr>
          <w:color w:val="000009"/>
          <w:sz w:val="20"/>
        </w:rPr>
        <w:t>в</w:t>
      </w:r>
      <w:r w:rsidRPr="001238D5">
        <w:rPr>
          <w:color w:val="000009"/>
          <w:sz w:val="20"/>
          <w:lang w:val="en-US"/>
        </w:rPr>
        <w:t xml:space="preserve"> </w:t>
      </w:r>
      <w:r>
        <w:rPr>
          <w:color w:val="000009"/>
          <w:sz w:val="20"/>
        </w:rPr>
        <w:t>изъявительном</w:t>
      </w:r>
      <w:r w:rsidRPr="001238D5">
        <w:rPr>
          <w:color w:val="000009"/>
          <w:sz w:val="20"/>
          <w:lang w:val="en-US"/>
        </w:rPr>
        <w:t xml:space="preserve"> </w:t>
      </w:r>
      <w:r>
        <w:rPr>
          <w:color w:val="000009"/>
          <w:sz w:val="20"/>
        </w:rPr>
        <w:t>наклонении</w:t>
      </w:r>
      <w:r w:rsidRPr="001238D5">
        <w:rPr>
          <w:color w:val="000009"/>
          <w:sz w:val="20"/>
          <w:lang w:val="en-US"/>
        </w:rPr>
        <w:t>(Past Perfect Tense; Present Perfect Continuous Tense, Future-in-the-Past);</w:t>
      </w:r>
    </w:p>
    <w:p w:rsidR="00D433F1" w:rsidRDefault="001238D5" w:rsidP="00292B0F">
      <w:pPr>
        <w:pStyle w:val="aa"/>
        <w:numPr>
          <w:ilvl w:val="2"/>
          <w:numId w:val="144"/>
        </w:numPr>
        <w:tabs>
          <w:tab w:val="left" w:pos="876"/>
        </w:tabs>
        <w:spacing w:line="252" w:lineRule="auto"/>
        <w:ind w:right="280" w:hanging="360"/>
        <w:rPr>
          <w:rFonts w:ascii="Wingdings" w:hAnsi="Wingdings"/>
          <w:color w:val="000009"/>
          <w:sz w:val="20"/>
        </w:rPr>
      </w:pPr>
      <w:r>
        <w:rPr>
          <w:color w:val="000009"/>
          <w:sz w:val="20"/>
        </w:rPr>
        <w:t xml:space="preserve">модальные глаголы в косвенной речи в настоящем и прошедшем </w:t>
      </w:r>
      <w:r>
        <w:rPr>
          <w:color w:val="000009"/>
          <w:spacing w:val="-2"/>
          <w:sz w:val="20"/>
        </w:rPr>
        <w:t>времени;</w:t>
      </w:r>
    </w:p>
    <w:p w:rsidR="00D433F1" w:rsidRDefault="001238D5" w:rsidP="00292B0F">
      <w:pPr>
        <w:pStyle w:val="aa"/>
        <w:numPr>
          <w:ilvl w:val="2"/>
          <w:numId w:val="144"/>
        </w:numPr>
        <w:tabs>
          <w:tab w:val="left" w:pos="876"/>
        </w:tabs>
        <w:spacing w:line="252" w:lineRule="auto"/>
        <w:ind w:right="277" w:hanging="360"/>
        <w:rPr>
          <w:rFonts w:ascii="Wingdings" w:hAnsi="Wingdings"/>
          <w:color w:val="000009"/>
          <w:sz w:val="20"/>
        </w:rPr>
      </w:pPr>
      <w:r>
        <w:rPr>
          <w:color w:val="000009"/>
          <w:sz w:val="20"/>
        </w:rPr>
        <w:t>неличные формы глагола (инфинитив, герундий, причастия настоящего и прошедшего времени);</w:t>
      </w:r>
    </w:p>
    <w:p w:rsidR="00D433F1" w:rsidRDefault="001238D5" w:rsidP="00292B0F">
      <w:pPr>
        <w:pStyle w:val="aa"/>
        <w:numPr>
          <w:ilvl w:val="2"/>
          <w:numId w:val="144"/>
        </w:numPr>
        <w:tabs>
          <w:tab w:val="left" w:pos="875"/>
        </w:tabs>
        <w:ind w:left="875" w:hanging="359"/>
        <w:rPr>
          <w:rFonts w:ascii="Wingdings" w:hAnsi="Wingdings"/>
          <w:color w:val="221E1F"/>
          <w:sz w:val="20"/>
        </w:rPr>
      </w:pPr>
      <w:r>
        <w:rPr>
          <w:color w:val="000009"/>
          <w:sz w:val="20"/>
        </w:rPr>
        <w:t>наречия</w:t>
      </w:r>
      <w:r>
        <w:rPr>
          <w:color w:val="000009"/>
          <w:spacing w:val="-5"/>
          <w:sz w:val="20"/>
        </w:rPr>
        <w:t xml:space="preserve"> </w:t>
      </w:r>
      <w:r>
        <w:rPr>
          <w:color w:val="000009"/>
          <w:sz w:val="20"/>
        </w:rPr>
        <w:t>too</w:t>
      </w:r>
      <w:r>
        <w:rPr>
          <w:color w:val="000009"/>
          <w:spacing w:val="-3"/>
          <w:sz w:val="20"/>
        </w:rPr>
        <w:t xml:space="preserve"> </w:t>
      </w:r>
      <w:r>
        <w:rPr>
          <w:color w:val="000009"/>
          <w:sz w:val="20"/>
        </w:rPr>
        <w:t>—</w:t>
      </w:r>
      <w:r>
        <w:rPr>
          <w:color w:val="000009"/>
          <w:spacing w:val="-5"/>
          <w:sz w:val="20"/>
        </w:rPr>
        <w:t xml:space="preserve"> </w:t>
      </w:r>
      <w:r>
        <w:rPr>
          <w:color w:val="000009"/>
          <w:spacing w:val="-2"/>
          <w:sz w:val="20"/>
        </w:rPr>
        <w:t>enough;</w:t>
      </w:r>
    </w:p>
    <w:p w:rsidR="00D433F1" w:rsidRDefault="001238D5" w:rsidP="00292B0F">
      <w:pPr>
        <w:pStyle w:val="aa"/>
        <w:numPr>
          <w:ilvl w:val="2"/>
          <w:numId w:val="144"/>
        </w:numPr>
        <w:tabs>
          <w:tab w:val="left" w:pos="876"/>
        </w:tabs>
        <w:spacing w:before="7" w:line="252" w:lineRule="auto"/>
        <w:ind w:right="276" w:hanging="360"/>
        <w:rPr>
          <w:rFonts w:ascii="Wingdings" w:hAnsi="Wingdings"/>
          <w:color w:val="221E1F"/>
          <w:sz w:val="20"/>
        </w:rPr>
      </w:pPr>
      <w:r>
        <w:rPr>
          <w:color w:val="000009"/>
          <w:sz w:val="20"/>
        </w:rPr>
        <w:t>отрицательные местоимения no(и его производные nobody, nothing, etc.), none.</w:t>
      </w:r>
    </w:p>
    <w:p w:rsidR="00D433F1" w:rsidRDefault="001238D5" w:rsidP="00292B0F">
      <w:pPr>
        <w:pStyle w:val="aa"/>
        <w:numPr>
          <w:ilvl w:val="1"/>
          <w:numId w:val="144"/>
        </w:numPr>
        <w:tabs>
          <w:tab w:val="left" w:pos="733"/>
        </w:tabs>
        <w:spacing w:line="225" w:lineRule="exact"/>
        <w:ind w:left="733" w:hanging="217"/>
        <w:rPr>
          <w:color w:val="221E1F"/>
          <w:sz w:val="20"/>
        </w:rPr>
      </w:pPr>
      <w:r>
        <w:rPr>
          <w:i/>
          <w:color w:val="000009"/>
          <w:sz w:val="20"/>
        </w:rPr>
        <w:t>владеть</w:t>
      </w:r>
      <w:r>
        <w:rPr>
          <w:i/>
          <w:color w:val="000009"/>
          <w:spacing w:val="-10"/>
          <w:sz w:val="20"/>
        </w:rPr>
        <w:t xml:space="preserve"> </w:t>
      </w:r>
      <w:r>
        <w:rPr>
          <w:color w:val="000009"/>
          <w:sz w:val="20"/>
        </w:rPr>
        <w:t>социокультурными</w:t>
      </w:r>
      <w:r>
        <w:rPr>
          <w:color w:val="000009"/>
          <w:spacing w:val="-10"/>
          <w:sz w:val="20"/>
        </w:rPr>
        <w:t xml:space="preserve"> </w:t>
      </w:r>
      <w:r>
        <w:rPr>
          <w:color w:val="000009"/>
          <w:sz w:val="20"/>
        </w:rPr>
        <w:t>знаниями</w:t>
      </w:r>
      <w:r>
        <w:rPr>
          <w:color w:val="000009"/>
          <w:spacing w:val="-10"/>
          <w:sz w:val="20"/>
        </w:rPr>
        <w:t xml:space="preserve"> </w:t>
      </w:r>
      <w:r>
        <w:rPr>
          <w:color w:val="000009"/>
          <w:sz w:val="20"/>
        </w:rPr>
        <w:t>и</w:t>
      </w:r>
      <w:r>
        <w:rPr>
          <w:color w:val="000009"/>
          <w:spacing w:val="-9"/>
          <w:sz w:val="20"/>
        </w:rPr>
        <w:t xml:space="preserve"> </w:t>
      </w:r>
      <w:r>
        <w:rPr>
          <w:color w:val="000009"/>
          <w:spacing w:val="-2"/>
          <w:sz w:val="20"/>
        </w:rPr>
        <w:t>умениями:</w:t>
      </w:r>
    </w:p>
    <w:p w:rsidR="00D433F1" w:rsidRDefault="001238D5">
      <w:pPr>
        <w:pStyle w:val="a5"/>
        <w:spacing w:before="13" w:line="252" w:lineRule="auto"/>
        <w:ind w:right="279" w:firstLine="240"/>
      </w:pPr>
      <w:r>
        <w:rPr>
          <w:i/>
          <w:color w:val="000009"/>
        </w:rPr>
        <w:t xml:space="preserve">осуществлять </w:t>
      </w:r>
      <w:r>
        <w:rPr>
          <w:color w:val="000009"/>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433F1" w:rsidRDefault="001238D5">
      <w:pPr>
        <w:pStyle w:val="a5"/>
        <w:spacing w:line="252" w:lineRule="auto"/>
        <w:ind w:right="281" w:firstLine="240"/>
        <w:sectPr w:rsidR="00D433F1">
          <w:pgSz w:w="7830" w:h="12020"/>
          <w:pgMar w:top="540" w:right="425" w:bottom="280" w:left="566" w:header="0" w:footer="0" w:gutter="0"/>
          <w:cols w:space="720"/>
          <w:formProt w:val="0"/>
          <w:docGrid w:linePitch="100" w:charSpace="4096"/>
        </w:sectPr>
      </w:pPr>
      <w:r>
        <w:rPr>
          <w:i/>
          <w:color w:val="000009"/>
        </w:rPr>
        <w:t xml:space="preserve">кратко представлять </w:t>
      </w:r>
      <w:r>
        <w:rPr>
          <w:color w:val="000009"/>
        </w:rPr>
        <w:t>родную страну/малую родину и страну/страны изучаемого языка (культурные явления и события; достопримечательности, выдающиеся люди);</w:t>
      </w:r>
    </w:p>
    <w:p w:rsidR="00D433F1" w:rsidRDefault="001238D5">
      <w:pPr>
        <w:pStyle w:val="a5"/>
        <w:spacing w:before="70" w:line="252" w:lineRule="auto"/>
        <w:ind w:right="275" w:firstLine="240"/>
      </w:pPr>
      <w:r>
        <w:rPr>
          <w:color w:val="000009"/>
        </w:rPr>
        <w:lastRenderedPageBreak/>
        <w:t>оказывать помощь зарубежным гостям в ситуациях повседневного общения (</w:t>
      </w:r>
      <w:r>
        <w:rPr>
          <w:i/>
          <w:color w:val="000009"/>
        </w:rPr>
        <w:t xml:space="preserve">объяснить </w:t>
      </w:r>
      <w:r>
        <w:rPr>
          <w:color w:val="000009"/>
        </w:rPr>
        <w:t>местонахождение объекта, сообщить возможный маршрут и т. д.);</w:t>
      </w:r>
    </w:p>
    <w:p w:rsidR="00D433F1" w:rsidRDefault="001238D5" w:rsidP="00292B0F">
      <w:pPr>
        <w:pStyle w:val="aa"/>
        <w:numPr>
          <w:ilvl w:val="1"/>
          <w:numId w:val="144"/>
        </w:numPr>
        <w:tabs>
          <w:tab w:val="left" w:pos="723"/>
          <w:tab w:val="left" w:pos="876"/>
        </w:tabs>
        <w:spacing w:before="1" w:line="252" w:lineRule="auto"/>
        <w:ind w:left="876" w:right="276" w:hanging="360"/>
        <w:rPr>
          <w:color w:val="221E1F"/>
          <w:sz w:val="20"/>
        </w:rPr>
      </w:pPr>
      <w:r>
        <w:rPr>
          <w:i/>
          <w:color w:val="000009"/>
          <w:sz w:val="20"/>
        </w:rPr>
        <w:t xml:space="preserve">владеть </w:t>
      </w:r>
      <w:r>
        <w:rPr>
          <w:color w:val="000009"/>
          <w:sz w:val="20"/>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33F1" w:rsidRDefault="001238D5" w:rsidP="00292B0F">
      <w:pPr>
        <w:pStyle w:val="aa"/>
        <w:numPr>
          <w:ilvl w:val="1"/>
          <w:numId w:val="144"/>
        </w:numPr>
        <w:tabs>
          <w:tab w:val="left" w:pos="723"/>
          <w:tab w:val="left" w:pos="876"/>
        </w:tabs>
        <w:spacing w:before="1" w:line="252" w:lineRule="auto"/>
        <w:ind w:left="876" w:right="279" w:hanging="360"/>
        <w:rPr>
          <w:color w:val="221E1F"/>
          <w:sz w:val="20"/>
        </w:rPr>
      </w:pPr>
      <w:r>
        <w:rPr>
          <w:i/>
          <w:color w:val="000009"/>
          <w:sz w:val="20"/>
        </w:rPr>
        <w:t xml:space="preserve">понимать </w:t>
      </w:r>
      <w:r>
        <w:rPr>
          <w:color w:val="000009"/>
          <w:sz w:val="20"/>
        </w:rPr>
        <w:t>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w:t>
      </w:r>
      <w:r>
        <w:rPr>
          <w:color w:val="000009"/>
          <w:spacing w:val="40"/>
          <w:sz w:val="20"/>
        </w:rPr>
        <w:t xml:space="preserve"> </w:t>
      </w:r>
      <w:r>
        <w:rPr>
          <w:color w:val="000009"/>
          <w:sz w:val="20"/>
        </w:rPr>
        <w:t>их учётом;</w:t>
      </w:r>
    </w:p>
    <w:p w:rsidR="00D433F1" w:rsidRDefault="001238D5" w:rsidP="00292B0F">
      <w:pPr>
        <w:pStyle w:val="aa"/>
        <w:numPr>
          <w:ilvl w:val="1"/>
          <w:numId w:val="144"/>
        </w:numPr>
        <w:tabs>
          <w:tab w:val="left" w:pos="723"/>
          <w:tab w:val="left" w:pos="876"/>
        </w:tabs>
        <w:spacing w:line="252" w:lineRule="auto"/>
        <w:ind w:left="876" w:right="277" w:hanging="360"/>
        <w:rPr>
          <w:color w:val="221E1F"/>
          <w:sz w:val="20"/>
        </w:rPr>
      </w:pPr>
      <w:r>
        <w:rPr>
          <w:color w:val="000009"/>
          <w:sz w:val="20"/>
        </w:rPr>
        <w:t xml:space="preserve">уметь </w:t>
      </w:r>
      <w:r>
        <w:rPr>
          <w:i/>
          <w:color w:val="000009"/>
          <w:sz w:val="20"/>
        </w:rPr>
        <w:t xml:space="preserve">рассматривать </w:t>
      </w:r>
      <w:r>
        <w:rPr>
          <w:color w:val="000009"/>
          <w:sz w:val="20"/>
        </w:rPr>
        <w:t>несколько вариантов решения коммуникативной задачи в продуктивных видах речевой деятельности (говорении и письменной речи);</w:t>
      </w:r>
    </w:p>
    <w:p w:rsidR="00D433F1" w:rsidRDefault="001238D5" w:rsidP="00292B0F">
      <w:pPr>
        <w:pStyle w:val="aa"/>
        <w:numPr>
          <w:ilvl w:val="1"/>
          <w:numId w:val="144"/>
        </w:numPr>
        <w:tabs>
          <w:tab w:val="left" w:pos="723"/>
          <w:tab w:val="left" w:pos="876"/>
        </w:tabs>
        <w:spacing w:line="252" w:lineRule="auto"/>
        <w:ind w:left="876" w:right="282" w:hanging="360"/>
        <w:rPr>
          <w:color w:val="221E1F"/>
          <w:sz w:val="20"/>
        </w:rPr>
      </w:pPr>
      <w:r>
        <w:rPr>
          <w:i/>
          <w:color w:val="000009"/>
          <w:sz w:val="20"/>
        </w:rPr>
        <w:t xml:space="preserve">участвовать </w:t>
      </w:r>
      <w:r>
        <w:rPr>
          <w:color w:val="000009"/>
          <w:sz w:val="20"/>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color w:val="000009"/>
          <w:spacing w:val="-2"/>
          <w:sz w:val="20"/>
        </w:rPr>
        <w:t>Интернет;</w:t>
      </w:r>
    </w:p>
    <w:p w:rsidR="00D433F1" w:rsidRDefault="001238D5" w:rsidP="00292B0F">
      <w:pPr>
        <w:pStyle w:val="aa"/>
        <w:numPr>
          <w:ilvl w:val="1"/>
          <w:numId w:val="144"/>
        </w:numPr>
        <w:tabs>
          <w:tab w:val="left" w:pos="1570"/>
        </w:tabs>
        <w:spacing w:line="252" w:lineRule="auto"/>
        <w:ind w:left="876" w:right="278" w:firstLine="0"/>
        <w:rPr>
          <w:color w:val="221E1F"/>
          <w:sz w:val="20"/>
        </w:rPr>
      </w:pPr>
      <w:r>
        <w:rPr>
          <w:i/>
          <w:color w:val="000009"/>
          <w:sz w:val="20"/>
        </w:rPr>
        <w:t xml:space="preserve">использовать </w:t>
      </w:r>
      <w:r>
        <w:rPr>
          <w:color w:val="000009"/>
          <w:sz w:val="20"/>
        </w:rPr>
        <w:t>иноязычные словари и справочники, в том числе информационно-справочные системы в электронной</w:t>
      </w:r>
      <w:r>
        <w:rPr>
          <w:color w:val="000009"/>
          <w:spacing w:val="80"/>
          <w:sz w:val="20"/>
        </w:rPr>
        <w:t xml:space="preserve"> </w:t>
      </w:r>
      <w:r>
        <w:rPr>
          <w:color w:val="000009"/>
          <w:spacing w:val="-2"/>
          <w:sz w:val="20"/>
        </w:rPr>
        <w:t>форме;</w:t>
      </w:r>
    </w:p>
    <w:p w:rsidR="00D433F1" w:rsidRDefault="001238D5" w:rsidP="00292B0F">
      <w:pPr>
        <w:pStyle w:val="aa"/>
        <w:numPr>
          <w:ilvl w:val="1"/>
          <w:numId w:val="144"/>
        </w:numPr>
        <w:tabs>
          <w:tab w:val="left" w:pos="1570"/>
        </w:tabs>
        <w:spacing w:line="252" w:lineRule="auto"/>
        <w:ind w:left="876" w:right="277" w:firstLine="0"/>
        <w:rPr>
          <w:color w:val="221E1F"/>
          <w:sz w:val="20"/>
        </w:rPr>
      </w:pPr>
      <w:r>
        <w:rPr>
          <w:i/>
          <w:color w:val="000009"/>
          <w:sz w:val="20"/>
        </w:rPr>
        <w:t xml:space="preserve">достигать </w:t>
      </w:r>
      <w:r>
        <w:rPr>
          <w:color w:val="000009"/>
          <w:sz w:val="20"/>
        </w:rPr>
        <w:t>взаимопонимания в процессе устного и письменного общения</w:t>
      </w:r>
      <w:r>
        <w:rPr>
          <w:color w:val="000009"/>
          <w:spacing w:val="-1"/>
          <w:sz w:val="20"/>
        </w:rPr>
        <w:t xml:space="preserve"> </w:t>
      </w:r>
      <w:r>
        <w:rPr>
          <w:color w:val="000009"/>
          <w:sz w:val="20"/>
        </w:rPr>
        <w:t>с носителями иностранного языка, людьми другой культуры;</w:t>
      </w:r>
    </w:p>
    <w:p w:rsidR="00D433F1" w:rsidRDefault="001238D5" w:rsidP="00292B0F">
      <w:pPr>
        <w:pStyle w:val="aa"/>
        <w:numPr>
          <w:ilvl w:val="1"/>
          <w:numId w:val="144"/>
        </w:numPr>
        <w:tabs>
          <w:tab w:val="left" w:pos="1570"/>
        </w:tabs>
        <w:spacing w:line="252" w:lineRule="auto"/>
        <w:ind w:left="876" w:right="280" w:firstLine="0"/>
        <w:rPr>
          <w:color w:val="221E1F"/>
          <w:sz w:val="20"/>
        </w:rPr>
      </w:pPr>
      <w:r>
        <w:rPr>
          <w:i/>
          <w:color w:val="000009"/>
          <w:sz w:val="20"/>
        </w:rPr>
        <w:t xml:space="preserve">сравнивать </w:t>
      </w:r>
      <w:r>
        <w:rPr>
          <w:color w:val="000009"/>
          <w:sz w:val="20"/>
        </w:rPr>
        <w:t>(в том числе устанавливать основания для сравнения) объекты, явления, процессы, их элементы и основные функции в рамках изученной тематики.</w:t>
      </w:r>
    </w:p>
    <w:p w:rsidR="00D433F1" w:rsidRDefault="00D433F1">
      <w:pPr>
        <w:pStyle w:val="a5"/>
        <w:spacing w:before="2"/>
        <w:ind w:left="0"/>
        <w:jc w:val="left"/>
      </w:pPr>
    </w:p>
    <w:p w:rsidR="00D433F1" w:rsidRDefault="001238D5" w:rsidP="00292B0F">
      <w:pPr>
        <w:pStyle w:val="2"/>
        <w:numPr>
          <w:ilvl w:val="0"/>
          <w:numId w:val="144"/>
        </w:numPr>
        <w:tabs>
          <w:tab w:val="left" w:pos="321"/>
        </w:tabs>
        <w:ind w:left="321" w:hanging="165"/>
      </w:pPr>
      <w:r>
        <w:rPr>
          <w:spacing w:val="-2"/>
        </w:rPr>
        <w:t>класс</w:t>
      </w:r>
    </w:p>
    <w:p w:rsidR="00D433F1" w:rsidRDefault="001238D5" w:rsidP="00292B0F">
      <w:pPr>
        <w:pStyle w:val="aa"/>
        <w:numPr>
          <w:ilvl w:val="1"/>
          <w:numId w:val="144"/>
        </w:numPr>
        <w:tabs>
          <w:tab w:val="left" w:pos="723"/>
        </w:tabs>
        <w:spacing w:line="229" w:lineRule="exact"/>
        <w:ind w:left="723" w:hanging="207"/>
        <w:rPr>
          <w:color w:val="221E1F"/>
          <w:sz w:val="20"/>
        </w:rPr>
      </w:pPr>
      <w:r>
        <w:rPr>
          <w:i/>
          <w:color w:val="000009"/>
          <w:sz w:val="20"/>
        </w:rPr>
        <w:t>владеть</w:t>
      </w:r>
      <w:r>
        <w:rPr>
          <w:i/>
          <w:color w:val="000009"/>
          <w:spacing w:val="-8"/>
          <w:sz w:val="20"/>
        </w:rPr>
        <w:t xml:space="preserve"> </w:t>
      </w:r>
      <w:r>
        <w:rPr>
          <w:color w:val="000009"/>
          <w:sz w:val="20"/>
        </w:rPr>
        <w:t>основными</w:t>
      </w:r>
      <w:r>
        <w:rPr>
          <w:color w:val="000009"/>
          <w:spacing w:val="-8"/>
          <w:sz w:val="20"/>
        </w:rPr>
        <w:t xml:space="preserve"> </w:t>
      </w:r>
      <w:r>
        <w:rPr>
          <w:color w:val="000009"/>
          <w:sz w:val="20"/>
        </w:rPr>
        <w:t>видами</w:t>
      </w:r>
      <w:r>
        <w:rPr>
          <w:color w:val="000009"/>
          <w:spacing w:val="-7"/>
          <w:sz w:val="20"/>
        </w:rPr>
        <w:t xml:space="preserve"> </w:t>
      </w:r>
      <w:r>
        <w:rPr>
          <w:color w:val="000009"/>
          <w:sz w:val="20"/>
        </w:rPr>
        <w:t>речевой</w:t>
      </w:r>
      <w:r>
        <w:rPr>
          <w:color w:val="000009"/>
          <w:spacing w:val="-9"/>
          <w:sz w:val="20"/>
        </w:rPr>
        <w:t xml:space="preserve"> </w:t>
      </w:r>
      <w:r>
        <w:rPr>
          <w:color w:val="000009"/>
          <w:spacing w:val="-2"/>
          <w:sz w:val="20"/>
        </w:rPr>
        <w:t>деятельности:</w:t>
      </w:r>
    </w:p>
    <w:p w:rsidR="00D433F1" w:rsidRDefault="001238D5">
      <w:pPr>
        <w:pStyle w:val="a5"/>
        <w:spacing w:before="11" w:line="252" w:lineRule="auto"/>
        <w:ind w:right="276" w:firstLine="240"/>
      </w:pPr>
      <w:r>
        <w:rPr>
          <w:b/>
          <w:color w:val="000009"/>
          <w:sz w:val="19"/>
        </w:rPr>
        <w:t xml:space="preserve">говорение: </w:t>
      </w:r>
      <w:r>
        <w:rPr>
          <w:i/>
          <w:color w:val="000009"/>
        </w:rPr>
        <w:t xml:space="preserve">вести </w:t>
      </w:r>
      <w:r>
        <w:rPr>
          <w:color w:val="000009"/>
        </w:rPr>
        <w:t>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w:t>
      </w:r>
      <w:r>
        <w:rPr>
          <w:color w:val="000009"/>
          <w:spacing w:val="40"/>
        </w:rPr>
        <w:t xml:space="preserve"> </w:t>
      </w:r>
      <w:r>
        <w:rPr>
          <w:color w:val="000009"/>
        </w:rPr>
        <w:t>неофициального</w:t>
      </w:r>
      <w:r>
        <w:rPr>
          <w:color w:val="000009"/>
          <w:spacing w:val="-4"/>
        </w:rPr>
        <w:t xml:space="preserve"> </w:t>
      </w:r>
      <w:r>
        <w:rPr>
          <w:color w:val="000009"/>
        </w:rPr>
        <w:t>общения</w:t>
      </w:r>
      <w:r>
        <w:rPr>
          <w:color w:val="000009"/>
          <w:spacing w:val="-5"/>
        </w:rPr>
        <w:t xml:space="preserve"> </w:t>
      </w:r>
      <w:r>
        <w:rPr>
          <w:color w:val="000009"/>
        </w:rPr>
        <w:t>с</w:t>
      </w:r>
      <w:r>
        <w:rPr>
          <w:color w:val="000009"/>
          <w:spacing w:val="-2"/>
        </w:rPr>
        <w:t xml:space="preserve"> </w:t>
      </w:r>
      <w:r>
        <w:rPr>
          <w:color w:val="000009"/>
        </w:rPr>
        <w:t>вербальными</w:t>
      </w:r>
      <w:r>
        <w:rPr>
          <w:color w:val="000009"/>
          <w:spacing w:val="-4"/>
        </w:rPr>
        <w:t xml:space="preserve"> </w:t>
      </w:r>
      <w:r>
        <w:rPr>
          <w:color w:val="000009"/>
        </w:rPr>
        <w:t>и/или</w:t>
      </w:r>
      <w:r>
        <w:rPr>
          <w:color w:val="000009"/>
          <w:spacing w:val="-5"/>
        </w:rPr>
        <w:t xml:space="preserve"> </w:t>
      </w:r>
      <w:r>
        <w:rPr>
          <w:color w:val="000009"/>
        </w:rPr>
        <w:t>зрительными</w:t>
      </w:r>
      <w:r>
        <w:rPr>
          <w:color w:val="000009"/>
          <w:spacing w:val="-5"/>
        </w:rPr>
        <w:t xml:space="preserve"> </w:t>
      </w:r>
      <w:r>
        <w:rPr>
          <w:color w:val="000009"/>
        </w:rPr>
        <w:t>опорами</w:t>
      </w:r>
      <w:r>
        <w:rPr>
          <w:color w:val="000009"/>
          <w:spacing w:val="-4"/>
        </w:rPr>
        <w:t xml:space="preserve"> </w:t>
      </w:r>
      <w:r>
        <w:rPr>
          <w:color w:val="000009"/>
        </w:rPr>
        <w:t xml:space="preserve">или без опор, с соблюдением норм речевого этикета, принятого в стране/странах изучаемого языка (до 6—8 реплик со стороны каждого </w:t>
      </w:r>
      <w:r>
        <w:rPr>
          <w:color w:val="000009"/>
          <w:spacing w:val="-2"/>
        </w:rPr>
        <w:t>собеседника);</w:t>
      </w:r>
    </w:p>
    <w:p w:rsidR="00D433F1" w:rsidRDefault="001238D5">
      <w:pPr>
        <w:pStyle w:val="a5"/>
        <w:spacing w:line="252" w:lineRule="auto"/>
        <w:ind w:right="277" w:firstLine="240"/>
        <w:sectPr w:rsidR="00D433F1">
          <w:pgSz w:w="7830" w:h="12020"/>
          <w:pgMar w:top="540" w:right="425" w:bottom="280" w:left="566" w:header="0" w:footer="0" w:gutter="0"/>
          <w:cols w:space="720"/>
          <w:formProt w:val="0"/>
          <w:docGrid w:linePitch="100" w:charSpace="4096"/>
        </w:sectPr>
      </w:pPr>
      <w:r>
        <w:rPr>
          <w:i/>
          <w:color w:val="000009"/>
        </w:rPr>
        <w:t xml:space="preserve">создавать </w:t>
      </w:r>
      <w:r>
        <w:rPr>
          <w:color w:val="000009"/>
        </w:rPr>
        <w:t>разные виды монологических высказываний (описание, в том</w:t>
      </w:r>
      <w:r>
        <w:rPr>
          <w:color w:val="000009"/>
          <w:spacing w:val="72"/>
        </w:rPr>
        <w:t xml:space="preserve"> </w:t>
      </w:r>
      <w:r>
        <w:rPr>
          <w:color w:val="000009"/>
        </w:rPr>
        <w:t>числе</w:t>
      </w:r>
      <w:r>
        <w:rPr>
          <w:color w:val="000009"/>
          <w:spacing w:val="74"/>
        </w:rPr>
        <w:t xml:space="preserve"> </w:t>
      </w:r>
      <w:r>
        <w:rPr>
          <w:color w:val="000009"/>
        </w:rPr>
        <w:t>характеристика;</w:t>
      </w:r>
      <w:r>
        <w:rPr>
          <w:color w:val="000009"/>
          <w:spacing w:val="74"/>
        </w:rPr>
        <w:t xml:space="preserve"> </w:t>
      </w:r>
      <w:r>
        <w:rPr>
          <w:color w:val="000009"/>
        </w:rPr>
        <w:t>повествование/сообщение,</w:t>
      </w:r>
      <w:r>
        <w:rPr>
          <w:color w:val="000009"/>
          <w:spacing w:val="74"/>
        </w:rPr>
        <w:t xml:space="preserve"> </w:t>
      </w:r>
      <w:r>
        <w:rPr>
          <w:color w:val="000009"/>
        </w:rPr>
        <w:t>рассуждение)</w:t>
      </w:r>
      <w:r>
        <w:rPr>
          <w:color w:val="000009"/>
          <w:spacing w:val="72"/>
        </w:rPr>
        <w:t xml:space="preserve"> </w:t>
      </w:r>
      <w:r>
        <w:rPr>
          <w:color w:val="000009"/>
          <w:spacing w:val="-10"/>
        </w:rPr>
        <w:t>с</w:t>
      </w:r>
    </w:p>
    <w:p w:rsidR="00D433F1" w:rsidRDefault="001238D5">
      <w:pPr>
        <w:pStyle w:val="a5"/>
        <w:spacing w:before="70" w:line="252" w:lineRule="auto"/>
        <w:ind w:right="281"/>
      </w:pPr>
      <w:r>
        <w:rPr>
          <w:color w:val="000009"/>
        </w:rPr>
        <w:lastRenderedPageBreak/>
        <w:t>вербальными и/или зрительными опорами или без опор в рамках тематического</w:t>
      </w:r>
      <w:r>
        <w:rPr>
          <w:color w:val="000009"/>
          <w:spacing w:val="34"/>
        </w:rPr>
        <w:t xml:space="preserve"> </w:t>
      </w:r>
      <w:r>
        <w:rPr>
          <w:color w:val="000009"/>
        </w:rPr>
        <w:t>содержания</w:t>
      </w:r>
      <w:r>
        <w:rPr>
          <w:color w:val="000009"/>
          <w:spacing w:val="38"/>
        </w:rPr>
        <w:t xml:space="preserve"> </w:t>
      </w:r>
      <w:r>
        <w:rPr>
          <w:color w:val="000009"/>
        </w:rPr>
        <w:t>речи</w:t>
      </w:r>
      <w:r>
        <w:rPr>
          <w:color w:val="000009"/>
          <w:spacing w:val="33"/>
        </w:rPr>
        <w:t xml:space="preserve"> </w:t>
      </w:r>
      <w:r>
        <w:rPr>
          <w:color w:val="000009"/>
        </w:rPr>
        <w:t>(объём</w:t>
      </w:r>
      <w:r>
        <w:rPr>
          <w:color w:val="000009"/>
          <w:spacing w:val="35"/>
        </w:rPr>
        <w:t xml:space="preserve"> </w:t>
      </w:r>
      <w:r>
        <w:rPr>
          <w:color w:val="000009"/>
        </w:rPr>
        <w:t>монологического</w:t>
      </w:r>
      <w:r>
        <w:rPr>
          <w:color w:val="000009"/>
          <w:spacing w:val="35"/>
        </w:rPr>
        <w:t xml:space="preserve"> </w:t>
      </w:r>
      <w:r>
        <w:rPr>
          <w:color w:val="000009"/>
          <w:spacing w:val="-2"/>
        </w:rPr>
        <w:t>высказывания</w:t>
      </w:r>
    </w:p>
    <w:p w:rsidR="00D433F1" w:rsidRDefault="001238D5">
      <w:pPr>
        <w:pStyle w:val="a5"/>
        <w:spacing w:before="2" w:line="252" w:lineRule="auto"/>
        <w:ind w:right="277"/>
      </w:pPr>
      <w:r>
        <w:rPr>
          <w:color w:val="000009"/>
        </w:rPr>
        <w:t xml:space="preserve">— до 10—12 фраз); </w:t>
      </w:r>
      <w:r>
        <w:rPr>
          <w:i/>
          <w:color w:val="000009"/>
        </w:rPr>
        <w:t xml:space="preserve">излагать </w:t>
      </w:r>
      <w:r>
        <w:rPr>
          <w:color w:val="000009"/>
        </w:rPr>
        <w:t xml:space="preserve">основное содержание прочитанного/прослушанного текста со зрительными и/или вербальными опорами (объём — 10—12 фраз); </w:t>
      </w:r>
      <w:r>
        <w:rPr>
          <w:i/>
          <w:color w:val="000009"/>
        </w:rPr>
        <w:t xml:space="preserve">излагать </w:t>
      </w:r>
      <w:r>
        <w:rPr>
          <w:color w:val="000009"/>
        </w:rPr>
        <w:t>результаты выполненной проектной работы; (объём — 10—12 фраз);</w:t>
      </w:r>
    </w:p>
    <w:p w:rsidR="00D433F1" w:rsidRDefault="001238D5">
      <w:pPr>
        <w:pStyle w:val="a5"/>
        <w:tabs>
          <w:tab w:val="left" w:pos="1777"/>
          <w:tab w:val="left" w:pos="3218"/>
          <w:tab w:val="left" w:pos="4835"/>
          <w:tab w:val="left" w:pos="5485"/>
        </w:tabs>
        <w:spacing w:line="252" w:lineRule="auto"/>
        <w:ind w:right="278" w:firstLine="240"/>
      </w:pPr>
      <w:r>
        <w:rPr>
          <w:b/>
          <w:color w:val="000009"/>
          <w:sz w:val="19"/>
        </w:rPr>
        <w:t xml:space="preserve">аудирование: </w:t>
      </w:r>
      <w:r>
        <w:rPr>
          <w:i/>
          <w:color w:val="000009"/>
        </w:rPr>
        <w:t xml:space="preserve">воспринимать на слух и понимать </w:t>
      </w:r>
      <w:r>
        <w:rPr>
          <w:color w:val="000009"/>
        </w:rPr>
        <w:t xml:space="preserve">несложные аутентичные тексты, содержащие отдельные неизученные языковые явления, в зависимости от поставленной коммуникативной задачи: с </w:t>
      </w:r>
      <w:r>
        <w:rPr>
          <w:color w:val="000009"/>
          <w:spacing w:val="-2"/>
        </w:rPr>
        <w:t>пониманием</w:t>
      </w:r>
      <w:r>
        <w:rPr>
          <w:color w:val="000009"/>
        </w:rPr>
        <w:tab/>
      </w:r>
      <w:r>
        <w:rPr>
          <w:color w:val="000009"/>
          <w:spacing w:val="-2"/>
        </w:rPr>
        <w:t>основного</w:t>
      </w:r>
      <w:r>
        <w:rPr>
          <w:color w:val="000009"/>
        </w:rPr>
        <w:tab/>
      </w:r>
      <w:r>
        <w:rPr>
          <w:color w:val="000009"/>
          <w:spacing w:val="-2"/>
        </w:rPr>
        <w:t>содержания,</w:t>
      </w:r>
      <w:r>
        <w:rPr>
          <w:color w:val="000009"/>
        </w:rPr>
        <w:tab/>
      </w:r>
      <w:r>
        <w:rPr>
          <w:color w:val="000009"/>
          <w:spacing w:val="-10"/>
        </w:rPr>
        <w:t>с</w:t>
      </w:r>
      <w:r>
        <w:rPr>
          <w:color w:val="000009"/>
        </w:rPr>
        <w:tab/>
      </w:r>
      <w:r>
        <w:rPr>
          <w:color w:val="000009"/>
          <w:spacing w:val="-2"/>
        </w:rPr>
        <w:t xml:space="preserve">пониманием </w:t>
      </w:r>
      <w:r>
        <w:rPr>
          <w:color w:val="000009"/>
        </w:rPr>
        <w:t>нужной/интересующей/запрашиваемой информации (время звучания текста/текстов для аудирования — до 2 минут);</w:t>
      </w:r>
    </w:p>
    <w:p w:rsidR="00D433F1" w:rsidRDefault="001238D5">
      <w:pPr>
        <w:pStyle w:val="a5"/>
        <w:tabs>
          <w:tab w:val="left" w:pos="2135"/>
          <w:tab w:val="left" w:pos="4297"/>
          <w:tab w:val="left" w:pos="5488"/>
        </w:tabs>
        <w:spacing w:line="252" w:lineRule="auto"/>
        <w:ind w:right="273" w:firstLine="240"/>
      </w:pPr>
      <w:r>
        <w:rPr>
          <w:b/>
          <w:color w:val="000009"/>
          <w:sz w:val="19"/>
        </w:rPr>
        <w:t xml:space="preserve">смысловое чтение: </w:t>
      </w:r>
      <w:r>
        <w:rPr>
          <w:i/>
          <w:color w:val="000009"/>
        </w:rPr>
        <w:t xml:space="preserve">читать про себя и понимать </w:t>
      </w:r>
      <w:r>
        <w:rPr>
          <w:color w:val="000009"/>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Pr>
          <w:color w:val="000009"/>
          <w:spacing w:val="-2"/>
        </w:rPr>
        <w:t>основного</w:t>
      </w:r>
      <w:r>
        <w:rPr>
          <w:color w:val="000009"/>
        </w:rPr>
        <w:tab/>
      </w:r>
      <w:r>
        <w:rPr>
          <w:color w:val="000009"/>
          <w:spacing w:val="-2"/>
        </w:rPr>
        <w:t>содержания,</w:t>
      </w:r>
      <w:r>
        <w:rPr>
          <w:color w:val="000009"/>
        </w:rPr>
        <w:tab/>
      </w:r>
      <w:r>
        <w:rPr>
          <w:color w:val="000009"/>
          <w:spacing w:val="-10"/>
        </w:rPr>
        <w:t>с</w:t>
      </w:r>
      <w:r>
        <w:rPr>
          <w:color w:val="000009"/>
        </w:rPr>
        <w:tab/>
      </w:r>
      <w:r>
        <w:rPr>
          <w:color w:val="000009"/>
          <w:spacing w:val="-2"/>
        </w:rPr>
        <w:t xml:space="preserve">пониманием </w:t>
      </w:r>
      <w:r>
        <w:rPr>
          <w:color w:val="000009"/>
        </w:rPr>
        <w:t xml:space="preserve">нужной/интересующей/запрашиваемой информации, с полным пониманием содержания (объём текста/текстов для чтения — 500—600 слов); </w:t>
      </w:r>
      <w:r>
        <w:rPr>
          <w:i/>
          <w:color w:val="000009"/>
        </w:rPr>
        <w:t xml:space="preserve">читать про себя </w:t>
      </w:r>
      <w:r>
        <w:rPr>
          <w:color w:val="000009"/>
        </w:rPr>
        <w:t xml:space="preserve">несплошные тексты (таблицы, диаграммы) и </w:t>
      </w:r>
      <w:r>
        <w:rPr>
          <w:i/>
          <w:color w:val="000009"/>
        </w:rPr>
        <w:t xml:space="preserve">понимать </w:t>
      </w:r>
      <w:r>
        <w:rPr>
          <w:color w:val="000009"/>
        </w:rPr>
        <w:t xml:space="preserve">представленную в них информацию; </w:t>
      </w:r>
      <w:r>
        <w:rPr>
          <w:i/>
          <w:color w:val="000009"/>
        </w:rPr>
        <w:t xml:space="preserve">обобщать </w:t>
      </w:r>
      <w:r>
        <w:rPr>
          <w:color w:val="000009"/>
        </w:rPr>
        <w:t xml:space="preserve">и </w:t>
      </w:r>
      <w:r>
        <w:rPr>
          <w:i/>
          <w:color w:val="000009"/>
        </w:rPr>
        <w:t xml:space="preserve">оценивать </w:t>
      </w:r>
      <w:r>
        <w:rPr>
          <w:color w:val="000009"/>
        </w:rPr>
        <w:t>полученную при чтении информацию;</w:t>
      </w:r>
    </w:p>
    <w:p w:rsidR="00D433F1" w:rsidRDefault="001238D5">
      <w:pPr>
        <w:pStyle w:val="a5"/>
        <w:tabs>
          <w:tab w:val="left" w:pos="1639"/>
          <w:tab w:val="left" w:pos="2970"/>
          <w:tab w:val="left" w:pos="4129"/>
          <w:tab w:val="left" w:pos="5540"/>
        </w:tabs>
        <w:spacing w:line="252" w:lineRule="auto"/>
        <w:ind w:right="272" w:firstLine="240"/>
      </w:pPr>
      <w:r>
        <w:rPr>
          <w:b/>
          <w:color w:val="000009"/>
          <w:sz w:val="19"/>
        </w:rPr>
        <w:t xml:space="preserve">письменная речь: </w:t>
      </w:r>
      <w:r>
        <w:rPr>
          <w:i/>
          <w:color w:val="000009"/>
        </w:rPr>
        <w:t xml:space="preserve">заполнять </w:t>
      </w:r>
      <w:r>
        <w:rPr>
          <w:color w:val="000009"/>
        </w:rPr>
        <w:t xml:space="preserve">анкеты и формуляры, сообщая о себе основные сведения, в соответствии с нормами, принятыми в стране/странах изучаемого языка; </w:t>
      </w:r>
      <w:r>
        <w:rPr>
          <w:i/>
          <w:color w:val="000009"/>
        </w:rPr>
        <w:t xml:space="preserve">писать </w:t>
      </w:r>
      <w:r>
        <w:rPr>
          <w:color w:val="000009"/>
        </w:rPr>
        <w:t>электронное сообщение</w:t>
      </w:r>
      <w:r>
        <w:rPr>
          <w:color w:val="000009"/>
          <w:spacing w:val="40"/>
        </w:rPr>
        <w:t xml:space="preserve"> </w:t>
      </w:r>
      <w:r>
        <w:rPr>
          <w:color w:val="000009"/>
        </w:rPr>
        <w:t xml:space="preserve">личного характера, соблюдая речевой этикет, принятый в стране/странах изучаемого языка (объём сообщения — до 120 слов); </w:t>
      </w:r>
      <w:r>
        <w:rPr>
          <w:i/>
          <w:color w:val="000009"/>
        </w:rPr>
        <w:t xml:space="preserve">создавать </w:t>
      </w:r>
      <w:r>
        <w:rPr>
          <w:color w:val="000009"/>
        </w:rPr>
        <w:t xml:space="preserve">небольшое письменное высказывание с опорой на образец, план, таблицу, прочитанный/прослушанный текст (объём высказывания — до 120 слов); </w:t>
      </w:r>
      <w:r>
        <w:rPr>
          <w:i/>
          <w:color w:val="000009"/>
          <w:spacing w:val="-2"/>
        </w:rPr>
        <w:t>заполнять</w:t>
      </w:r>
      <w:r>
        <w:rPr>
          <w:i/>
          <w:color w:val="000009"/>
        </w:rPr>
        <w:tab/>
      </w:r>
      <w:r>
        <w:rPr>
          <w:color w:val="000009"/>
          <w:spacing w:val="-2"/>
        </w:rPr>
        <w:t>таблицу,</w:t>
      </w:r>
      <w:r>
        <w:rPr>
          <w:color w:val="000009"/>
        </w:rPr>
        <w:tab/>
      </w:r>
      <w:r>
        <w:rPr>
          <w:color w:val="000009"/>
          <w:spacing w:val="-2"/>
        </w:rPr>
        <w:t>кратко</w:t>
      </w:r>
      <w:r>
        <w:rPr>
          <w:color w:val="000009"/>
        </w:rPr>
        <w:tab/>
      </w:r>
      <w:r>
        <w:rPr>
          <w:color w:val="000009"/>
          <w:spacing w:val="-2"/>
        </w:rPr>
        <w:t>фиксируя</w:t>
      </w:r>
      <w:r>
        <w:rPr>
          <w:color w:val="000009"/>
        </w:rPr>
        <w:tab/>
      </w:r>
      <w:r>
        <w:rPr>
          <w:color w:val="000009"/>
          <w:spacing w:val="-2"/>
        </w:rPr>
        <w:t xml:space="preserve">содержание </w:t>
      </w:r>
      <w:r>
        <w:rPr>
          <w:color w:val="000009"/>
        </w:rPr>
        <w:t xml:space="preserve">прочитанного/прослушанного текста; </w:t>
      </w:r>
      <w:r>
        <w:rPr>
          <w:i/>
          <w:color w:val="000009"/>
        </w:rPr>
        <w:t>письменно представлять</w:t>
      </w:r>
      <w:r>
        <w:rPr>
          <w:i/>
          <w:color w:val="000009"/>
          <w:spacing w:val="40"/>
        </w:rPr>
        <w:t xml:space="preserve"> </w:t>
      </w:r>
      <w:r>
        <w:rPr>
          <w:color w:val="000009"/>
        </w:rPr>
        <w:t>результаты выполненной проектной работы (объём — 100—120 слов);</w:t>
      </w:r>
    </w:p>
    <w:p w:rsidR="00D433F1" w:rsidRDefault="001238D5" w:rsidP="00292B0F">
      <w:pPr>
        <w:pStyle w:val="aa"/>
        <w:numPr>
          <w:ilvl w:val="1"/>
          <w:numId w:val="144"/>
        </w:numPr>
        <w:tabs>
          <w:tab w:val="left" w:pos="721"/>
          <w:tab w:val="left" w:pos="876"/>
        </w:tabs>
        <w:spacing w:line="252" w:lineRule="auto"/>
        <w:ind w:left="876" w:right="272" w:hanging="360"/>
        <w:rPr>
          <w:color w:val="221E1F"/>
          <w:sz w:val="20"/>
        </w:rPr>
        <w:sectPr w:rsidR="00D433F1">
          <w:pgSz w:w="7830" w:h="12020"/>
          <w:pgMar w:top="540" w:right="425" w:bottom="280" w:left="566" w:header="0" w:footer="0" w:gutter="0"/>
          <w:cols w:space="720"/>
          <w:formProt w:val="0"/>
          <w:docGrid w:linePitch="100" w:charSpace="4096"/>
        </w:sectPr>
      </w:pPr>
      <w:r>
        <w:rPr>
          <w:color w:val="000009"/>
          <w:sz w:val="20"/>
        </w:rPr>
        <w:t xml:space="preserve">владеть </w:t>
      </w:r>
      <w:r>
        <w:rPr>
          <w:b/>
          <w:color w:val="000009"/>
          <w:sz w:val="19"/>
        </w:rPr>
        <w:t xml:space="preserve">фонетическими </w:t>
      </w:r>
      <w:r>
        <w:rPr>
          <w:color w:val="000009"/>
          <w:sz w:val="20"/>
        </w:rPr>
        <w:t xml:space="preserve">навыками: </w:t>
      </w:r>
      <w:r>
        <w:rPr>
          <w:i/>
          <w:color w:val="000009"/>
          <w:sz w:val="20"/>
        </w:rPr>
        <w:t xml:space="preserve">различать на слух </w:t>
      </w:r>
      <w:r>
        <w:rPr>
          <w:color w:val="000009"/>
          <w:sz w:val="20"/>
        </w:rPr>
        <w:t>и адекватно, без ошибок, ведущих</w:t>
      </w:r>
      <w:r>
        <w:rPr>
          <w:color w:val="000009"/>
          <w:spacing w:val="-2"/>
          <w:sz w:val="20"/>
        </w:rPr>
        <w:t xml:space="preserve"> </w:t>
      </w:r>
      <w:r>
        <w:rPr>
          <w:color w:val="000009"/>
          <w:sz w:val="20"/>
        </w:rPr>
        <w:t>к</w:t>
      </w:r>
      <w:r>
        <w:rPr>
          <w:color w:val="000009"/>
          <w:spacing w:val="-1"/>
          <w:sz w:val="20"/>
        </w:rPr>
        <w:t xml:space="preserve"> </w:t>
      </w:r>
      <w:r>
        <w:rPr>
          <w:color w:val="000009"/>
          <w:sz w:val="20"/>
        </w:rPr>
        <w:t>сбою</w:t>
      </w:r>
      <w:r>
        <w:rPr>
          <w:color w:val="000009"/>
          <w:spacing w:val="-1"/>
          <w:sz w:val="20"/>
        </w:rPr>
        <w:t xml:space="preserve"> </w:t>
      </w:r>
      <w:r>
        <w:rPr>
          <w:color w:val="000009"/>
          <w:sz w:val="20"/>
        </w:rPr>
        <w:t xml:space="preserve">коммуникации, </w:t>
      </w:r>
      <w:r>
        <w:rPr>
          <w:i/>
          <w:color w:val="000009"/>
          <w:sz w:val="20"/>
        </w:rPr>
        <w:t xml:space="preserve">произносить </w:t>
      </w:r>
      <w:r>
        <w:rPr>
          <w:color w:val="000009"/>
          <w:sz w:val="20"/>
        </w:rPr>
        <w:t xml:space="preserve">слова с правильным ударением и фразы с соблюдением их ритмико- интонационных особенностей, в том числе </w:t>
      </w:r>
      <w:r>
        <w:rPr>
          <w:i/>
          <w:color w:val="000009"/>
          <w:sz w:val="20"/>
        </w:rPr>
        <w:t xml:space="preserve">применять правила </w:t>
      </w:r>
      <w:r>
        <w:rPr>
          <w:color w:val="000009"/>
          <w:sz w:val="20"/>
        </w:rPr>
        <w:t xml:space="preserve">отсутствия фразового ударения на служебных словах; </w:t>
      </w:r>
      <w:r>
        <w:rPr>
          <w:i/>
          <w:color w:val="000009"/>
          <w:sz w:val="20"/>
        </w:rPr>
        <w:t xml:space="preserve">владеть </w:t>
      </w:r>
      <w:r>
        <w:rPr>
          <w:color w:val="000009"/>
          <w:sz w:val="20"/>
        </w:rPr>
        <w:t xml:space="preserve">правилами чтения и выразительно </w:t>
      </w:r>
      <w:r>
        <w:rPr>
          <w:i/>
          <w:color w:val="000009"/>
          <w:sz w:val="20"/>
        </w:rPr>
        <w:t xml:space="preserve">читать вслух </w:t>
      </w:r>
      <w:r>
        <w:rPr>
          <w:color w:val="000009"/>
          <w:sz w:val="20"/>
        </w:rPr>
        <w:t>небольшие тексты объёмом до 120 слов, построенные на изученном</w:t>
      </w:r>
      <w:r>
        <w:rPr>
          <w:color w:val="000009"/>
          <w:spacing w:val="40"/>
          <w:sz w:val="20"/>
        </w:rPr>
        <w:t xml:space="preserve"> </w:t>
      </w:r>
      <w:r>
        <w:rPr>
          <w:color w:val="000009"/>
          <w:sz w:val="20"/>
        </w:rPr>
        <w:t xml:space="preserve">языковом материале, с соблюдением правил чтения и соответствующей интонацией, демонстрируя понимание содержания текста; </w:t>
      </w:r>
      <w:r>
        <w:rPr>
          <w:i/>
          <w:color w:val="000009"/>
          <w:sz w:val="20"/>
        </w:rPr>
        <w:t xml:space="preserve">читать </w:t>
      </w:r>
      <w:r>
        <w:rPr>
          <w:color w:val="000009"/>
          <w:sz w:val="20"/>
        </w:rPr>
        <w:t>новые слова согласно основным правилам чтения.</w:t>
      </w:r>
    </w:p>
    <w:p w:rsidR="00D433F1" w:rsidRDefault="001238D5">
      <w:pPr>
        <w:spacing w:before="70" w:line="252" w:lineRule="auto"/>
        <w:ind w:left="156" w:right="278" w:firstLine="240"/>
        <w:jc w:val="both"/>
        <w:rPr>
          <w:sz w:val="20"/>
        </w:rPr>
      </w:pPr>
      <w:r>
        <w:rPr>
          <w:i/>
          <w:color w:val="000009"/>
          <w:sz w:val="20"/>
        </w:rPr>
        <w:lastRenderedPageBreak/>
        <w:t xml:space="preserve">владеть </w:t>
      </w:r>
      <w:r>
        <w:rPr>
          <w:b/>
          <w:color w:val="000009"/>
          <w:sz w:val="19"/>
        </w:rPr>
        <w:t xml:space="preserve">орфографическими </w:t>
      </w:r>
      <w:r>
        <w:rPr>
          <w:color w:val="000009"/>
          <w:sz w:val="20"/>
        </w:rPr>
        <w:t xml:space="preserve">навыками: правильно </w:t>
      </w:r>
      <w:r>
        <w:rPr>
          <w:i/>
          <w:color w:val="000009"/>
          <w:sz w:val="20"/>
        </w:rPr>
        <w:t xml:space="preserve">писать </w:t>
      </w:r>
      <w:r>
        <w:rPr>
          <w:color w:val="000009"/>
          <w:sz w:val="20"/>
        </w:rPr>
        <w:t xml:space="preserve">изученные </w:t>
      </w:r>
      <w:r>
        <w:rPr>
          <w:color w:val="000009"/>
          <w:spacing w:val="-2"/>
          <w:sz w:val="20"/>
        </w:rPr>
        <w:t>слова;</w:t>
      </w:r>
    </w:p>
    <w:p w:rsidR="00D433F1" w:rsidRDefault="001238D5">
      <w:pPr>
        <w:pStyle w:val="a5"/>
        <w:spacing w:before="2" w:line="252" w:lineRule="auto"/>
        <w:ind w:right="277" w:firstLine="240"/>
      </w:pPr>
      <w:r>
        <w:rPr>
          <w:i/>
          <w:color w:val="000009"/>
        </w:rPr>
        <w:t xml:space="preserve">владеть </w:t>
      </w:r>
      <w:r>
        <w:rPr>
          <w:b/>
          <w:color w:val="000009"/>
          <w:sz w:val="19"/>
        </w:rPr>
        <w:t xml:space="preserve">пунктуационными </w:t>
      </w:r>
      <w:r>
        <w:rPr>
          <w:color w:val="000009"/>
        </w:rPr>
        <w:t xml:space="preserve">навыками: </w:t>
      </w:r>
      <w:r>
        <w:rPr>
          <w:i/>
          <w:color w:val="000009"/>
        </w:rPr>
        <w:t xml:space="preserve">использовать </w:t>
      </w:r>
      <w:r>
        <w:rPr>
          <w:color w:val="000009"/>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Pr>
          <w:i/>
          <w:color w:val="000009"/>
        </w:rPr>
        <w:t xml:space="preserve">оформлять </w:t>
      </w:r>
      <w:r>
        <w:rPr>
          <w:color w:val="000009"/>
        </w:rPr>
        <w:t>электронное сообщение личного характера;</w:t>
      </w:r>
    </w:p>
    <w:p w:rsidR="00D433F1" w:rsidRDefault="001238D5" w:rsidP="00292B0F">
      <w:pPr>
        <w:pStyle w:val="aa"/>
        <w:numPr>
          <w:ilvl w:val="1"/>
          <w:numId w:val="144"/>
        </w:numPr>
        <w:tabs>
          <w:tab w:val="left" w:pos="718"/>
          <w:tab w:val="left" w:pos="876"/>
        </w:tabs>
        <w:spacing w:line="252" w:lineRule="auto"/>
        <w:ind w:left="876" w:right="280" w:hanging="360"/>
        <w:rPr>
          <w:color w:val="221E1F"/>
          <w:sz w:val="20"/>
        </w:rPr>
      </w:pPr>
      <w:r>
        <w:rPr>
          <w:i/>
          <w:color w:val="000009"/>
          <w:sz w:val="20"/>
        </w:rPr>
        <w:t xml:space="preserve">распознавать </w:t>
      </w:r>
      <w:r>
        <w:rPr>
          <w:color w:val="000009"/>
          <w:sz w:val="20"/>
        </w:rPr>
        <w:t xml:space="preserve">в звучащем и письменном тексте 1350 лексических единиц (слов, словосочетаний, речевых клише) и правильно </w:t>
      </w:r>
      <w:r>
        <w:rPr>
          <w:i/>
          <w:color w:val="000009"/>
          <w:sz w:val="20"/>
        </w:rPr>
        <w:t xml:space="preserve">употреблять </w:t>
      </w:r>
      <w:r>
        <w:rPr>
          <w:color w:val="000009"/>
          <w:sz w:val="20"/>
        </w:rPr>
        <w:t>в устной и письменной речи 1200 лексических единиц, обслуживающих ситуации общения в рамках тематического</w:t>
      </w:r>
      <w:r>
        <w:rPr>
          <w:color w:val="000009"/>
          <w:spacing w:val="-6"/>
          <w:sz w:val="20"/>
        </w:rPr>
        <w:t xml:space="preserve"> </w:t>
      </w:r>
      <w:r>
        <w:rPr>
          <w:color w:val="000009"/>
          <w:sz w:val="20"/>
        </w:rPr>
        <w:t>содержания,</w:t>
      </w:r>
      <w:r>
        <w:rPr>
          <w:color w:val="000009"/>
          <w:spacing w:val="-5"/>
          <w:sz w:val="20"/>
        </w:rPr>
        <w:t xml:space="preserve"> </w:t>
      </w:r>
      <w:r>
        <w:rPr>
          <w:color w:val="000009"/>
          <w:sz w:val="20"/>
        </w:rPr>
        <w:t>с</w:t>
      </w:r>
      <w:r>
        <w:rPr>
          <w:color w:val="000009"/>
          <w:spacing w:val="-7"/>
          <w:sz w:val="20"/>
        </w:rPr>
        <w:t xml:space="preserve"> </w:t>
      </w:r>
      <w:r>
        <w:rPr>
          <w:color w:val="000009"/>
          <w:sz w:val="20"/>
        </w:rPr>
        <w:t>соблюдением</w:t>
      </w:r>
      <w:r>
        <w:rPr>
          <w:color w:val="000009"/>
          <w:spacing w:val="-6"/>
          <w:sz w:val="20"/>
        </w:rPr>
        <w:t xml:space="preserve"> </w:t>
      </w:r>
      <w:r>
        <w:rPr>
          <w:color w:val="000009"/>
          <w:sz w:val="20"/>
        </w:rPr>
        <w:t>существующей</w:t>
      </w:r>
      <w:r>
        <w:rPr>
          <w:color w:val="000009"/>
          <w:spacing w:val="-8"/>
          <w:sz w:val="20"/>
        </w:rPr>
        <w:t xml:space="preserve"> </w:t>
      </w:r>
      <w:r>
        <w:rPr>
          <w:color w:val="000009"/>
          <w:sz w:val="20"/>
        </w:rPr>
        <w:t>нормы лексической сочетаемости;</w:t>
      </w:r>
    </w:p>
    <w:p w:rsidR="00D433F1" w:rsidRDefault="001238D5">
      <w:pPr>
        <w:pStyle w:val="a5"/>
        <w:spacing w:line="252" w:lineRule="auto"/>
        <w:ind w:right="274" w:firstLine="240"/>
      </w:pPr>
      <w:r>
        <w:rPr>
          <w:i/>
          <w:color w:val="000009"/>
        </w:rPr>
        <w:t>распознавать</w:t>
      </w:r>
      <w:r>
        <w:rPr>
          <w:i/>
          <w:color w:val="000009"/>
          <w:spacing w:val="-4"/>
        </w:rPr>
        <w:t xml:space="preserve"> </w:t>
      </w:r>
      <w:r>
        <w:rPr>
          <w:i/>
          <w:color w:val="000009"/>
        </w:rPr>
        <w:t>и употреблять</w:t>
      </w:r>
      <w:r>
        <w:rPr>
          <w:i/>
          <w:color w:val="000009"/>
          <w:spacing w:val="-1"/>
        </w:rPr>
        <w:t xml:space="preserve"> </w:t>
      </w:r>
      <w:r>
        <w:rPr>
          <w:color w:val="000009"/>
        </w:rPr>
        <w:t>в</w:t>
      </w:r>
      <w:r>
        <w:rPr>
          <w:color w:val="000009"/>
          <w:spacing w:val="-2"/>
        </w:rPr>
        <w:t xml:space="preserve"> </w:t>
      </w:r>
      <w:r>
        <w:rPr>
          <w:color w:val="000009"/>
        </w:rPr>
        <w:t>устной</w:t>
      </w:r>
      <w:r>
        <w:rPr>
          <w:color w:val="000009"/>
          <w:spacing w:val="-2"/>
        </w:rPr>
        <w:t xml:space="preserve"> </w:t>
      </w:r>
      <w:r>
        <w:rPr>
          <w:color w:val="000009"/>
        </w:rPr>
        <w:t>и</w:t>
      </w:r>
      <w:r>
        <w:rPr>
          <w:color w:val="000009"/>
          <w:spacing w:val="-3"/>
        </w:rPr>
        <w:t xml:space="preserve"> </w:t>
      </w:r>
      <w:r>
        <w:rPr>
          <w:color w:val="000009"/>
        </w:rPr>
        <w:t>письменной</w:t>
      </w:r>
      <w:r>
        <w:rPr>
          <w:color w:val="000009"/>
          <w:spacing w:val="-3"/>
        </w:rPr>
        <w:t xml:space="preserve"> </w:t>
      </w:r>
      <w:r>
        <w:rPr>
          <w:color w:val="000009"/>
        </w:rPr>
        <w:t>речи</w:t>
      </w:r>
      <w:r>
        <w:rPr>
          <w:color w:val="000009"/>
          <w:spacing w:val="-3"/>
        </w:rPr>
        <w:t xml:space="preserve"> </w:t>
      </w:r>
      <w:r>
        <w:rPr>
          <w:color w:val="000009"/>
        </w:rPr>
        <w:t>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 looking); сложное прилагательное путём соединения наречия с основой причастия II (well-behaved); глагол от прилагательного (cool— tocool);</w:t>
      </w:r>
    </w:p>
    <w:p w:rsidR="00D433F1" w:rsidRDefault="001238D5">
      <w:pPr>
        <w:pStyle w:val="a5"/>
        <w:spacing w:before="1" w:line="252" w:lineRule="auto"/>
        <w:ind w:right="278" w:firstLine="240"/>
      </w:pPr>
      <w:r>
        <w:rPr>
          <w:i/>
          <w:color w:val="000009"/>
        </w:rPr>
        <w:t xml:space="preserve">распознавать и употреблять </w:t>
      </w:r>
      <w:r>
        <w:rPr>
          <w:color w:val="000009"/>
        </w:rPr>
        <w:t>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433F1" w:rsidRDefault="001238D5">
      <w:pPr>
        <w:pStyle w:val="a5"/>
        <w:spacing w:line="252" w:lineRule="auto"/>
        <w:ind w:right="276" w:firstLine="240"/>
      </w:pPr>
      <w:r>
        <w:rPr>
          <w:color w:val="000009"/>
        </w:rPr>
        <w:t xml:space="preserve">распознавать и употреблять в устной и письменной речи различные средства связи в тексте для обеспечения логичности и целостности </w:t>
      </w:r>
      <w:r>
        <w:rPr>
          <w:color w:val="000009"/>
          <w:spacing w:val="-2"/>
        </w:rPr>
        <w:t>высказывания;</w:t>
      </w:r>
    </w:p>
    <w:p w:rsidR="00D433F1" w:rsidRDefault="001238D5" w:rsidP="00292B0F">
      <w:pPr>
        <w:pStyle w:val="aa"/>
        <w:numPr>
          <w:ilvl w:val="1"/>
          <w:numId w:val="144"/>
        </w:numPr>
        <w:tabs>
          <w:tab w:val="left" w:pos="718"/>
          <w:tab w:val="left" w:pos="876"/>
        </w:tabs>
        <w:spacing w:line="252" w:lineRule="auto"/>
        <w:ind w:left="876" w:right="280" w:hanging="360"/>
        <w:rPr>
          <w:color w:val="221E1F"/>
          <w:sz w:val="20"/>
        </w:rPr>
      </w:pPr>
      <w:r>
        <w:rPr>
          <w:i/>
          <w:color w:val="000009"/>
          <w:sz w:val="20"/>
        </w:rPr>
        <w:t xml:space="preserve">знать и понимать </w:t>
      </w:r>
      <w:r>
        <w:rPr>
          <w:color w:val="000009"/>
          <w:sz w:val="20"/>
        </w:rPr>
        <w:t>особенности структуры простых и сложных предложений и различных коммуникативных типов предложений английского языка;</w:t>
      </w:r>
    </w:p>
    <w:p w:rsidR="00D433F1" w:rsidRDefault="001238D5">
      <w:pPr>
        <w:spacing w:line="252" w:lineRule="auto"/>
        <w:ind w:left="156" w:right="270" w:firstLine="240"/>
        <w:jc w:val="both"/>
        <w:rPr>
          <w:sz w:val="20"/>
        </w:rPr>
      </w:pPr>
      <w:r>
        <w:rPr>
          <w:i/>
          <w:color w:val="000009"/>
          <w:sz w:val="20"/>
        </w:rPr>
        <w:t xml:space="preserve">распознавать </w:t>
      </w:r>
      <w:r>
        <w:rPr>
          <w:color w:val="000009"/>
          <w:sz w:val="20"/>
        </w:rPr>
        <w:t xml:space="preserve">в письменном и звучащем тексте и </w:t>
      </w:r>
      <w:r>
        <w:rPr>
          <w:i/>
          <w:color w:val="000009"/>
          <w:sz w:val="20"/>
        </w:rPr>
        <w:t xml:space="preserve">употреблять </w:t>
      </w:r>
      <w:r>
        <w:rPr>
          <w:color w:val="000009"/>
          <w:sz w:val="20"/>
        </w:rPr>
        <w:t>в</w:t>
      </w:r>
      <w:r>
        <w:rPr>
          <w:color w:val="000009"/>
          <w:spacing w:val="40"/>
          <w:sz w:val="20"/>
        </w:rPr>
        <w:t xml:space="preserve"> </w:t>
      </w:r>
      <w:r>
        <w:rPr>
          <w:color w:val="000009"/>
          <w:sz w:val="20"/>
        </w:rPr>
        <w:t>устной и письменной речи:</w:t>
      </w:r>
    </w:p>
    <w:p w:rsidR="00D433F1" w:rsidRPr="001238D5" w:rsidRDefault="001238D5">
      <w:pPr>
        <w:pStyle w:val="a5"/>
        <w:spacing w:line="252" w:lineRule="auto"/>
        <w:ind w:left="396" w:right="393" w:hanging="241"/>
        <w:jc w:val="left"/>
        <w:rPr>
          <w:lang w:val="en-US"/>
        </w:rPr>
      </w:pPr>
      <w:r w:rsidRPr="001238D5">
        <w:rPr>
          <w:rFonts w:ascii="Arial" w:hAnsi="Arial"/>
          <w:color w:val="000009"/>
          <w:sz w:val="14"/>
          <w:lang w:val="en-US"/>
        </w:rPr>
        <w:t xml:space="preserve">6 </w:t>
      </w:r>
      <w:r>
        <w:rPr>
          <w:color w:val="000009"/>
        </w:rPr>
        <w:t>предложения</w:t>
      </w:r>
      <w:r w:rsidRPr="001238D5">
        <w:rPr>
          <w:color w:val="000009"/>
          <w:lang w:val="en-US"/>
        </w:rPr>
        <w:t xml:space="preserve"> </w:t>
      </w:r>
      <w:r>
        <w:rPr>
          <w:color w:val="000009"/>
        </w:rPr>
        <w:t>со</w:t>
      </w:r>
      <w:r w:rsidRPr="001238D5">
        <w:rPr>
          <w:color w:val="000009"/>
          <w:lang w:val="en-US"/>
        </w:rPr>
        <w:t xml:space="preserve"> </w:t>
      </w:r>
      <w:r>
        <w:rPr>
          <w:color w:val="000009"/>
        </w:rPr>
        <w:t>сложным</w:t>
      </w:r>
      <w:r w:rsidRPr="001238D5">
        <w:rPr>
          <w:color w:val="000009"/>
          <w:lang w:val="en-US"/>
        </w:rPr>
        <w:t xml:space="preserve"> </w:t>
      </w:r>
      <w:r>
        <w:rPr>
          <w:color w:val="000009"/>
        </w:rPr>
        <w:t>дополнением</w:t>
      </w:r>
      <w:r w:rsidRPr="001238D5">
        <w:rPr>
          <w:color w:val="000009"/>
          <w:lang w:val="en-US"/>
        </w:rPr>
        <w:t>(Complex Object) (I want to have my hair cut.);</w:t>
      </w:r>
    </w:p>
    <w:p w:rsidR="00D433F1" w:rsidRDefault="001238D5">
      <w:pPr>
        <w:pStyle w:val="a5"/>
        <w:jc w:val="left"/>
      </w:pPr>
      <w:r>
        <w:rPr>
          <w:rFonts w:ascii="Arial" w:hAnsi="Arial"/>
          <w:color w:val="000009"/>
          <w:sz w:val="14"/>
        </w:rPr>
        <w:t>6</w:t>
      </w:r>
      <w:r>
        <w:rPr>
          <w:rFonts w:ascii="Arial" w:hAnsi="Arial"/>
          <w:color w:val="000009"/>
          <w:spacing w:val="-5"/>
          <w:sz w:val="14"/>
        </w:rPr>
        <w:t xml:space="preserve"> </w:t>
      </w:r>
      <w:r>
        <w:rPr>
          <w:color w:val="000009"/>
        </w:rPr>
        <w:t>предложения</w:t>
      </w:r>
      <w:r>
        <w:rPr>
          <w:color w:val="000009"/>
          <w:spacing w:val="-5"/>
        </w:rPr>
        <w:t xml:space="preserve"> </w:t>
      </w:r>
      <w:r>
        <w:rPr>
          <w:color w:val="000009"/>
        </w:rPr>
        <w:t>с</w:t>
      </w:r>
      <w:r>
        <w:rPr>
          <w:color w:val="000009"/>
          <w:spacing w:val="-3"/>
        </w:rPr>
        <w:t xml:space="preserve"> </w:t>
      </w:r>
      <w:r>
        <w:rPr>
          <w:color w:val="000009"/>
          <w:spacing w:val="-2"/>
        </w:rPr>
        <w:t>Iwish;</w:t>
      </w:r>
    </w:p>
    <w:p w:rsidR="00D433F1" w:rsidRDefault="001238D5">
      <w:pPr>
        <w:pStyle w:val="a5"/>
        <w:spacing w:before="6"/>
        <w:jc w:val="left"/>
      </w:pPr>
      <w:r>
        <w:rPr>
          <w:rFonts w:ascii="Arial" w:hAnsi="Arial"/>
          <w:color w:val="000009"/>
          <w:sz w:val="14"/>
        </w:rPr>
        <w:t>6</w:t>
      </w:r>
      <w:r>
        <w:rPr>
          <w:rFonts w:ascii="Arial" w:hAnsi="Arial"/>
          <w:color w:val="000009"/>
          <w:spacing w:val="-7"/>
          <w:sz w:val="14"/>
        </w:rPr>
        <w:t xml:space="preserve"> </w:t>
      </w:r>
      <w:r>
        <w:rPr>
          <w:color w:val="000009"/>
        </w:rPr>
        <w:t>условные</w:t>
      </w:r>
      <w:r>
        <w:rPr>
          <w:color w:val="000009"/>
          <w:spacing w:val="-10"/>
        </w:rPr>
        <w:t xml:space="preserve"> </w:t>
      </w:r>
      <w:r>
        <w:rPr>
          <w:color w:val="000009"/>
        </w:rPr>
        <w:t>предложения</w:t>
      </w:r>
      <w:r>
        <w:rPr>
          <w:color w:val="000009"/>
          <w:spacing w:val="-7"/>
        </w:rPr>
        <w:t xml:space="preserve"> </w:t>
      </w:r>
      <w:r>
        <w:rPr>
          <w:color w:val="000009"/>
        </w:rPr>
        <w:t>нереального</w:t>
      </w:r>
      <w:r>
        <w:rPr>
          <w:color w:val="000009"/>
          <w:spacing w:val="-9"/>
        </w:rPr>
        <w:t xml:space="preserve"> </w:t>
      </w:r>
      <w:r>
        <w:rPr>
          <w:color w:val="000009"/>
        </w:rPr>
        <w:t>характера</w:t>
      </w:r>
      <w:r>
        <w:rPr>
          <w:color w:val="000009"/>
          <w:spacing w:val="-6"/>
        </w:rPr>
        <w:t xml:space="preserve"> </w:t>
      </w:r>
      <w:r>
        <w:rPr>
          <w:color w:val="000009"/>
          <w:spacing w:val="-2"/>
        </w:rPr>
        <w:t>(ConditionalII);</w:t>
      </w:r>
    </w:p>
    <w:p w:rsidR="00D433F1" w:rsidRDefault="001238D5">
      <w:pPr>
        <w:pStyle w:val="a5"/>
        <w:tabs>
          <w:tab w:val="left" w:pos="1778"/>
          <w:tab w:val="left" w:pos="2279"/>
          <w:tab w:val="left" w:pos="3437"/>
          <w:tab w:val="left" w:pos="4838"/>
          <w:tab w:val="left" w:pos="5591"/>
        </w:tabs>
        <w:spacing w:before="13"/>
        <w:jc w:val="left"/>
      </w:pPr>
      <w:r>
        <w:rPr>
          <w:rFonts w:ascii="Arial" w:hAnsi="Arial"/>
          <w:color w:val="000009"/>
          <w:sz w:val="14"/>
        </w:rPr>
        <w:t>6</w:t>
      </w:r>
      <w:r>
        <w:rPr>
          <w:rFonts w:ascii="Arial" w:hAnsi="Arial"/>
          <w:color w:val="000009"/>
          <w:spacing w:val="58"/>
          <w:sz w:val="14"/>
        </w:rPr>
        <w:t xml:space="preserve">  </w:t>
      </w:r>
      <w:r>
        <w:rPr>
          <w:color w:val="000009"/>
          <w:spacing w:val="-2"/>
        </w:rPr>
        <w:t>конструкцию</w:t>
      </w:r>
      <w:r>
        <w:rPr>
          <w:color w:val="000009"/>
        </w:rPr>
        <w:tab/>
      </w:r>
      <w:r>
        <w:rPr>
          <w:color w:val="000009"/>
          <w:spacing w:val="-5"/>
        </w:rPr>
        <w:t>для</w:t>
      </w:r>
      <w:r>
        <w:rPr>
          <w:color w:val="000009"/>
        </w:rPr>
        <w:tab/>
      </w:r>
      <w:r>
        <w:rPr>
          <w:color w:val="000009"/>
          <w:spacing w:val="-2"/>
        </w:rPr>
        <w:t>выражения</w:t>
      </w:r>
      <w:r>
        <w:rPr>
          <w:color w:val="000009"/>
        </w:rPr>
        <w:tab/>
      </w:r>
      <w:r>
        <w:rPr>
          <w:color w:val="000009"/>
          <w:spacing w:val="-2"/>
        </w:rPr>
        <w:t>предпочтения</w:t>
      </w:r>
      <w:r>
        <w:rPr>
          <w:color w:val="000009"/>
        </w:rPr>
        <w:tab/>
      </w:r>
      <w:r>
        <w:rPr>
          <w:color w:val="000009"/>
          <w:spacing w:val="-2"/>
        </w:rPr>
        <w:t>Iprefer</w:t>
      </w:r>
      <w:r>
        <w:rPr>
          <w:color w:val="000009"/>
        </w:rPr>
        <w:tab/>
      </w:r>
      <w:r>
        <w:rPr>
          <w:color w:val="000009"/>
          <w:spacing w:val="-2"/>
        </w:rPr>
        <w:t>…/I’dprefer</w:t>
      </w:r>
    </w:p>
    <w:p w:rsidR="00D433F1" w:rsidRPr="001238D5" w:rsidRDefault="001238D5">
      <w:pPr>
        <w:pStyle w:val="a5"/>
        <w:spacing w:before="9"/>
        <w:ind w:left="396" w:hanging="360"/>
        <w:jc w:val="left"/>
        <w:rPr>
          <w:lang w:val="en-US"/>
        </w:rPr>
      </w:pPr>
      <w:r w:rsidRPr="001238D5">
        <w:rPr>
          <w:color w:val="000009"/>
          <w:spacing w:val="-2"/>
          <w:lang w:val="en-US"/>
        </w:rPr>
        <w:t>…/I’drather…;</w:t>
      </w:r>
    </w:p>
    <w:p w:rsidR="00D433F1" w:rsidRPr="001238D5" w:rsidRDefault="001238D5">
      <w:pPr>
        <w:pStyle w:val="a5"/>
        <w:spacing w:before="13"/>
        <w:jc w:val="left"/>
        <w:rPr>
          <w:lang w:val="en-US"/>
        </w:rPr>
      </w:pPr>
      <w:r w:rsidRPr="001238D5">
        <w:rPr>
          <w:rFonts w:ascii="Arial" w:hAnsi="Arial"/>
          <w:color w:val="000009"/>
          <w:sz w:val="14"/>
          <w:lang w:val="en-US"/>
        </w:rPr>
        <w:t>6</w:t>
      </w:r>
      <w:r w:rsidRPr="001238D5">
        <w:rPr>
          <w:rFonts w:ascii="Arial" w:hAnsi="Arial"/>
          <w:color w:val="000009"/>
          <w:spacing w:val="-6"/>
          <w:sz w:val="14"/>
          <w:lang w:val="en-US"/>
        </w:rPr>
        <w:t xml:space="preserve"> </w:t>
      </w:r>
      <w:r>
        <w:rPr>
          <w:color w:val="000009"/>
        </w:rPr>
        <w:t>предложения</w:t>
      </w:r>
      <w:r w:rsidRPr="001238D5">
        <w:rPr>
          <w:color w:val="000009"/>
          <w:spacing w:val="-6"/>
          <w:lang w:val="en-US"/>
        </w:rPr>
        <w:t xml:space="preserve"> </w:t>
      </w:r>
      <w:r>
        <w:rPr>
          <w:color w:val="000009"/>
        </w:rPr>
        <w:t>с</w:t>
      </w:r>
      <w:r w:rsidRPr="001238D5">
        <w:rPr>
          <w:color w:val="000009"/>
          <w:spacing w:val="-6"/>
          <w:lang w:val="en-US"/>
        </w:rPr>
        <w:t xml:space="preserve"> </w:t>
      </w:r>
      <w:r>
        <w:rPr>
          <w:color w:val="000009"/>
        </w:rPr>
        <w:t>конструкцией</w:t>
      </w:r>
      <w:r w:rsidRPr="001238D5">
        <w:rPr>
          <w:color w:val="000009"/>
          <w:spacing w:val="-7"/>
          <w:lang w:val="en-US"/>
        </w:rPr>
        <w:t xml:space="preserve"> </w:t>
      </w:r>
      <w:r w:rsidRPr="001238D5">
        <w:rPr>
          <w:color w:val="000009"/>
          <w:lang w:val="en-US"/>
        </w:rPr>
        <w:t>either</w:t>
      </w:r>
      <w:r w:rsidRPr="001238D5">
        <w:rPr>
          <w:color w:val="000009"/>
          <w:spacing w:val="-4"/>
          <w:lang w:val="en-US"/>
        </w:rPr>
        <w:t xml:space="preserve"> </w:t>
      </w:r>
      <w:r w:rsidRPr="001238D5">
        <w:rPr>
          <w:color w:val="000009"/>
          <w:lang w:val="en-US"/>
        </w:rPr>
        <w:t>…or,</w:t>
      </w:r>
      <w:r w:rsidRPr="001238D5">
        <w:rPr>
          <w:color w:val="000009"/>
          <w:spacing w:val="-5"/>
          <w:lang w:val="en-US"/>
        </w:rPr>
        <w:t xml:space="preserve"> </w:t>
      </w:r>
      <w:r w:rsidRPr="001238D5">
        <w:rPr>
          <w:color w:val="000009"/>
          <w:lang w:val="en-US"/>
        </w:rPr>
        <w:t>neither</w:t>
      </w:r>
      <w:r w:rsidRPr="001238D5">
        <w:rPr>
          <w:color w:val="000009"/>
          <w:spacing w:val="-5"/>
          <w:lang w:val="en-US"/>
        </w:rPr>
        <w:t xml:space="preserve"> </w:t>
      </w:r>
      <w:r w:rsidRPr="001238D5">
        <w:rPr>
          <w:color w:val="000009"/>
          <w:spacing w:val="-4"/>
          <w:lang w:val="en-US"/>
        </w:rPr>
        <w:t>…nor;</w:t>
      </w:r>
    </w:p>
    <w:p w:rsidR="00D433F1" w:rsidRDefault="001238D5">
      <w:pPr>
        <w:pStyle w:val="a5"/>
        <w:spacing w:before="12"/>
        <w:jc w:val="left"/>
      </w:pPr>
      <w:r>
        <w:rPr>
          <w:rFonts w:ascii="Arial" w:hAnsi="Arial"/>
          <w:color w:val="000009"/>
          <w:sz w:val="14"/>
        </w:rPr>
        <w:t>6</w:t>
      </w:r>
      <w:r>
        <w:rPr>
          <w:rFonts w:ascii="Arial" w:hAnsi="Arial"/>
          <w:color w:val="000009"/>
          <w:spacing w:val="-6"/>
          <w:sz w:val="14"/>
        </w:rPr>
        <w:t xml:space="preserve"> </w:t>
      </w:r>
      <w:r>
        <w:rPr>
          <w:color w:val="000009"/>
        </w:rPr>
        <w:t>формы</w:t>
      </w:r>
      <w:r>
        <w:rPr>
          <w:color w:val="000009"/>
          <w:spacing w:val="-6"/>
        </w:rPr>
        <w:t xml:space="preserve"> </w:t>
      </w:r>
      <w:r>
        <w:rPr>
          <w:color w:val="000009"/>
        </w:rPr>
        <w:t>страдательного</w:t>
      </w:r>
      <w:r>
        <w:rPr>
          <w:color w:val="000009"/>
          <w:spacing w:val="-5"/>
        </w:rPr>
        <w:t xml:space="preserve"> </w:t>
      </w:r>
      <w:r>
        <w:rPr>
          <w:color w:val="000009"/>
        </w:rPr>
        <w:t>залога</w:t>
      </w:r>
      <w:r>
        <w:rPr>
          <w:color w:val="000009"/>
          <w:spacing w:val="-4"/>
        </w:rPr>
        <w:t xml:space="preserve"> </w:t>
      </w:r>
      <w:r>
        <w:rPr>
          <w:color w:val="000009"/>
          <w:spacing w:val="-2"/>
        </w:rPr>
        <w:t>PresentPerfectPassive;</w:t>
      </w:r>
    </w:p>
    <w:p w:rsidR="00D433F1" w:rsidRDefault="001238D5">
      <w:pPr>
        <w:pStyle w:val="a5"/>
        <w:spacing w:before="10"/>
        <w:jc w:val="left"/>
        <w:sectPr w:rsidR="00D433F1">
          <w:pgSz w:w="7830" w:h="12020"/>
          <w:pgMar w:top="540" w:right="425" w:bottom="280" w:left="566" w:header="0" w:footer="0" w:gutter="0"/>
          <w:cols w:space="720"/>
          <w:formProt w:val="0"/>
          <w:docGrid w:linePitch="100" w:charSpace="4096"/>
        </w:sectPr>
      </w:pPr>
      <w:r>
        <w:rPr>
          <w:rFonts w:ascii="Arial" w:hAnsi="Arial"/>
          <w:color w:val="000009"/>
          <w:sz w:val="14"/>
        </w:rPr>
        <w:t>6</w:t>
      </w:r>
      <w:r>
        <w:rPr>
          <w:rFonts w:ascii="Arial" w:hAnsi="Arial"/>
          <w:color w:val="000009"/>
          <w:spacing w:val="-7"/>
          <w:sz w:val="14"/>
        </w:rPr>
        <w:t xml:space="preserve"> </w:t>
      </w:r>
      <w:r>
        <w:rPr>
          <w:color w:val="000009"/>
        </w:rPr>
        <w:t>порядок</w:t>
      </w:r>
      <w:r>
        <w:rPr>
          <w:color w:val="000009"/>
          <w:spacing w:val="-7"/>
        </w:rPr>
        <w:t xml:space="preserve"> </w:t>
      </w:r>
      <w:r>
        <w:rPr>
          <w:color w:val="000009"/>
        </w:rPr>
        <w:t>следования</w:t>
      </w:r>
      <w:r>
        <w:rPr>
          <w:color w:val="000009"/>
          <w:spacing w:val="-8"/>
        </w:rPr>
        <w:t xml:space="preserve"> </w:t>
      </w:r>
      <w:r>
        <w:rPr>
          <w:color w:val="000009"/>
        </w:rPr>
        <w:t>имён</w:t>
      </w:r>
      <w:r>
        <w:rPr>
          <w:color w:val="000009"/>
          <w:spacing w:val="-8"/>
        </w:rPr>
        <w:t xml:space="preserve"> </w:t>
      </w:r>
      <w:r>
        <w:rPr>
          <w:color w:val="000009"/>
        </w:rPr>
        <w:t>прилагательных</w:t>
      </w:r>
      <w:r>
        <w:rPr>
          <w:color w:val="000009"/>
          <w:spacing w:val="-5"/>
        </w:rPr>
        <w:t xml:space="preserve"> </w:t>
      </w:r>
      <w:r>
        <w:rPr>
          <w:color w:val="000009"/>
          <w:spacing w:val="-2"/>
        </w:rPr>
        <w:t>(nicelongblondhair);</w:t>
      </w:r>
    </w:p>
    <w:p w:rsidR="00D433F1" w:rsidRDefault="001238D5" w:rsidP="00292B0F">
      <w:pPr>
        <w:pStyle w:val="aa"/>
        <w:numPr>
          <w:ilvl w:val="1"/>
          <w:numId w:val="144"/>
        </w:numPr>
        <w:tabs>
          <w:tab w:val="left" w:pos="721"/>
        </w:tabs>
        <w:spacing w:before="70"/>
        <w:ind w:left="721" w:hanging="205"/>
        <w:rPr>
          <w:color w:val="221E1F"/>
          <w:sz w:val="20"/>
        </w:rPr>
      </w:pPr>
      <w:r>
        <w:rPr>
          <w:i/>
          <w:color w:val="000009"/>
          <w:sz w:val="20"/>
        </w:rPr>
        <w:lastRenderedPageBreak/>
        <w:t>владеть</w:t>
      </w:r>
      <w:r>
        <w:rPr>
          <w:i/>
          <w:color w:val="000009"/>
          <w:spacing w:val="-10"/>
          <w:sz w:val="20"/>
        </w:rPr>
        <w:t xml:space="preserve"> </w:t>
      </w:r>
      <w:r>
        <w:rPr>
          <w:color w:val="000009"/>
          <w:sz w:val="20"/>
        </w:rPr>
        <w:t>социокультурными</w:t>
      </w:r>
      <w:r>
        <w:rPr>
          <w:color w:val="000009"/>
          <w:spacing w:val="-10"/>
          <w:sz w:val="20"/>
        </w:rPr>
        <w:t xml:space="preserve"> </w:t>
      </w:r>
      <w:r>
        <w:rPr>
          <w:color w:val="000009"/>
          <w:sz w:val="20"/>
        </w:rPr>
        <w:t>знаниями</w:t>
      </w:r>
      <w:r>
        <w:rPr>
          <w:color w:val="000009"/>
          <w:spacing w:val="-10"/>
          <w:sz w:val="20"/>
        </w:rPr>
        <w:t xml:space="preserve"> </w:t>
      </w:r>
      <w:r>
        <w:rPr>
          <w:color w:val="000009"/>
          <w:sz w:val="20"/>
        </w:rPr>
        <w:t>и</w:t>
      </w:r>
      <w:r>
        <w:rPr>
          <w:color w:val="000009"/>
          <w:spacing w:val="-9"/>
          <w:sz w:val="20"/>
        </w:rPr>
        <w:t xml:space="preserve"> </w:t>
      </w:r>
      <w:r>
        <w:rPr>
          <w:color w:val="000009"/>
          <w:spacing w:val="-2"/>
          <w:sz w:val="20"/>
        </w:rPr>
        <w:t>умениями:</w:t>
      </w:r>
    </w:p>
    <w:p w:rsidR="00D433F1" w:rsidRDefault="001238D5">
      <w:pPr>
        <w:pStyle w:val="a5"/>
        <w:spacing w:before="12" w:line="252" w:lineRule="auto"/>
        <w:ind w:right="281" w:firstLine="240"/>
      </w:pPr>
      <w:r>
        <w:rPr>
          <w:i/>
          <w:color w:val="000009"/>
        </w:rPr>
        <w:t xml:space="preserve">знать/понимать и использовать </w:t>
      </w:r>
      <w:r>
        <w:rPr>
          <w:color w:val="000009"/>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D433F1" w:rsidRDefault="001238D5">
      <w:pPr>
        <w:pStyle w:val="a5"/>
        <w:spacing w:line="229" w:lineRule="exact"/>
        <w:ind w:left="396"/>
      </w:pPr>
      <w:r>
        <w:rPr>
          <w:i/>
          <w:color w:val="000009"/>
        </w:rPr>
        <w:t>выражать</w:t>
      </w:r>
      <w:r>
        <w:rPr>
          <w:i/>
          <w:color w:val="000009"/>
          <w:spacing w:val="-7"/>
        </w:rPr>
        <w:t xml:space="preserve"> </w:t>
      </w:r>
      <w:r>
        <w:rPr>
          <w:color w:val="000009"/>
        </w:rPr>
        <w:t>модальные</w:t>
      </w:r>
      <w:r>
        <w:rPr>
          <w:color w:val="000009"/>
          <w:spacing w:val="-7"/>
        </w:rPr>
        <w:t xml:space="preserve"> </w:t>
      </w:r>
      <w:r>
        <w:rPr>
          <w:color w:val="000009"/>
        </w:rPr>
        <w:t>значения,</w:t>
      </w:r>
      <w:r>
        <w:rPr>
          <w:color w:val="000009"/>
          <w:spacing w:val="-7"/>
        </w:rPr>
        <w:t xml:space="preserve"> </w:t>
      </w:r>
      <w:r>
        <w:rPr>
          <w:color w:val="000009"/>
        </w:rPr>
        <w:t>чувства</w:t>
      </w:r>
      <w:r>
        <w:rPr>
          <w:color w:val="000009"/>
          <w:spacing w:val="-8"/>
        </w:rPr>
        <w:t xml:space="preserve"> </w:t>
      </w:r>
      <w:r>
        <w:rPr>
          <w:color w:val="000009"/>
        </w:rPr>
        <w:t>и</w:t>
      </w:r>
      <w:r>
        <w:rPr>
          <w:color w:val="000009"/>
          <w:spacing w:val="-8"/>
        </w:rPr>
        <w:t xml:space="preserve"> </w:t>
      </w:r>
      <w:r>
        <w:rPr>
          <w:color w:val="000009"/>
          <w:spacing w:val="-2"/>
        </w:rPr>
        <w:t>эмоции;</w:t>
      </w:r>
    </w:p>
    <w:p w:rsidR="00D433F1" w:rsidRDefault="001238D5">
      <w:pPr>
        <w:pStyle w:val="a5"/>
        <w:spacing w:before="53" w:line="247" w:lineRule="auto"/>
        <w:ind w:right="281" w:firstLine="240"/>
      </w:pPr>
      <w:r>
        <w:rPr>
          <w:i/>
          <w:color w:val="000009"/>
        </w:rPr>
        <w:t xml:space="preserve">иметь </w:t>
      </w:r>
      <w:r>
        <w:rPr>
          <w:color w:val="000009"/>
        </w:rPr>
        <w:t>элементарные представления о различных вариантах английского языка;</w:t>
      </w:r>
    </w:p>
    <w:p w:rsidR="00D433F1" w:rsidRDefault="001238D5">
      <w:pPr>
        <w:pStyle w:val="a5"/>
        <w:spacing w:before="4" w:line="252" w:lineRule="auto"/>
        <w:ind w:right="276" w:firstLine="240"/>
      </w:pPr>
      <w:r>
        <w:rPr>
          <w:i/>
          <w:color w:val="000009"/>
        </w:rPr>
        <w:t xml:space="preserve">обладать </w:t>
      </w:r>
      <w:r>
        <w:rPr>
          <w:color w:val="000009"/>
        </w:rPr>
        <w:t xml:space="preserve">базовыми знаниями о социокультурном портрете и культурном наследии родной страны и страны/стран изучаемого языка; </w:t>
      </w:r>
      <w:r>
        <w:rPr>
          <w:i/>
          <w:color w:val="000009"/>
        </w:rPr>
        <w:t xml:space="preserve">уметь представлять </w:t>
      </w:r>
      <w:r>
        <w:rPr>
          <w:color w:val="000009"/>
        </w:rPr>
        <w:t xml:space="preserve">Россию и страну/страны изучаемого языка; </w:t>
      </w:r>
      <w:r>
        <w:rPr>
          <w:i/>
          <w:color w:val="000009"/>
        </w:rPr>
        <w:t xml:space="preserve">оказывать помощь </w:t>
      </w:r>
      <w:r>
        <w:rPr>
          <w:color w:val="000009"/>
        </w:rPr>
        <w:t xml:space="preserve">зарубежным гостям в ситуациях повседневного </w:t>
      </w:r>
      <w:r>
        <w:rPr>
          <w:color w:val="000009"/>
          <w:spacing w:val="-2"/>
        </w:rPr>
        <w:t>общения;</w:t>
      </w:r>
    </w:p>
    <w:p w:rsidR="00D433F1" w:rsidRDefault="001238D5" w:rsidP="00292B0F">
      <w:pPr>
        <w:pStyle w:val="aa"/>
        <w:numPr>
          <w:ilvl w:val="1"/>
          <w:numId w:val="144"/>
        </w:numPr>
        <w:tabs>
          <w:tab w:val="left" w:pos="721"/>
          <w:tab w:val="left" w:pos="876"/>
        </w:tabs>
        <w:spacing w:before="1" w:line="252" w:lineRule="auto"/>
        <w:ind w:left="876" w:right="276" w:hanging="360"/>
        <w:rPr>
          <w:color w:val="221E1F"/>
          <w:sz w:val="20"/>
        </w:rPr>
      </w:pPr>
      <w:r>
        <w:rPr>
          <w:i/>
          <w:color w:val="000009"/>
          <w:sz w:val="20"/>
        </w:rPr>
        <w:t xml:space="preserve">владеть </w:t>
      </w:r>
      <w:r>
        <w:rPr>
          <w:color w:val="000009"/>
          <w:sz w:val="20"/>
        </w:rPr>
        <w:t>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33F1" w:rsidRDefault="001238D5" w:rsidP="00292B0F">
      <w:pPr>
        <w:pStyle w:val="aa"/>
        <w:numPr>
          <w:ilvl w:val="1"/>
          <w:numId w:val="144"/>
        </w:numPr>
        <w:tabs>
          <w:tab w:val="left" w:pos="721"/>
          <w:tab w:val="left" w:pos="876"/>
        </w:tabs>
        <w:spacing w:line="252" w:lineRule="auto"/>
        <w:ind w:left="876" w:right="278" w:hanging="360"/>
        <w:rPr>
          <w:color w:val="221E1F"/>
          <w:sz w:val="20"/>
        </w:rPr>
      </w:pPr>
      <w:r>
        <w:rPr>
          <w:i/>
          <w:color w:val="000009"/>
          <w:sz w:val="20"/>
        </w:rPr>
        <w:t xml:space="preserve">уметь рассматривать </w:t>
      </w:r>
      <w:r>
        <w:rPr>
          <w:color w:val="000009"/>
          <w:sz w:val="20"/>
        </w:rPr>
        <w:t>несколько вариантов решения коммуникативной задачи в продуктивных видах речевой деятельности (говорении и письменной речи);</w:t>
      </w:r>
    </w:p>
    <w:p w:rsidR="00D433F1" w:rsidRDefault="001238D5" w:rsidP="00292B0F">
      <w:pPr>
        <w:pStyle w:val="aa"/>
        <w:numPr>
          <w:ilvl w:val="1"/>
          <w:numId w:val="144"/>
        </w:numPr>
        <w:tabs>
          <w:tab w:val="left" w:pos="721"/>
          <w:tab w:val="left" w:pos="876"/>
        </w:tabs>
        <w:spacing w:before="1" w:line="252" w:lineRule="auto"/>
        <w:ind w:left="876" w:right="276" w:hanging="360"/>
        <w:rPr>
          <w:color w:val="221E1F"/>
          <w:sz w:val="20"/>
        </w:rPr>
      </w:pPr>
      <w:r>
        <w:rPr>
          <w:i/>
          <w:color w:val="000009"/>
          <w:sz w:val="20"/>
        </w:rPr>
        <w:t xml:space="preserve">участвовать </w:t>
      </w:r>
      <w:r>
        <w:rPr>
          <w:color w:val="000009"/>
          <w:sz w:val="20"/>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color w:val="000009"/>
          <w:spacing w:val="-2"/>
          <w:sz w:val="20"/>
        </w:rPr>
        <w:t>Интернет;</w:t>
      </w:r>
    </w:p>
    <w:p w:rsidR="00D433F1" w:rsidRDefault="001238D5" w:rsidP="00292B0F">
      <w:pPr>
        <w:pStyle w:val="aa"/>
        <w:numPr>
          <w:ilvl w:val="1"/>
          <w:numId w:val="144"/>
        </w:numPr>
        <w:tabs>
          <w:tab w:val="left" w:pos="726"/>
          <w:tab w:val="left" w:pos="876"/>
        </w:tabs>
        <w:spacing w:line="252" w:lineRule="auto"/>
        <w:ind w:left="876" w:right="280" w:hanging="360"/>
        <w:rPr>
          <w:color w:val="221E1F"/>
          <w:sz w:val="20"/>
        </w:rPr>
      </w:pPr>
      <w:r>
        <w:rPr>
          <w:i/>
          <w:color w:val="000009"/>
          <w:sz w:val="20"/>
        </w:rPr>
        <w:t xml:space="preserve">использовать </w:t>
      </w:r>
      <w:r>
        <w:rPr>
          <w:color w:val="000009"/>
          <w:sz w:val="20"/>
        </w:rPr>
        <w:t>иноязычные словари и справочники, в том числе информационно-справочные системы в электронной форме;</w:t>
      </w:r>
    </w:p>
    <w:p w:rsidR="00D433F1" w:rsidRDefault="001238D5" w:rsidP="00292B0F">
      <w:pPr>
        <w:pStyle w:val="aa"/>
        <w:numPr>
          <w:ilvl w:val="1"/>
          <w:numId w:val="144"/>
        </w:numPr>
        <w:tabs>
          <w:tab w:val="left" w:pos="822"/>
          <w:tab w:val="left" w:pos="876"/>
        </w:tabs>
        <w:spacing w:before="1" w:line="252" w:lineRule="auto"/>
        <w:ind w:left="876" w:right="280" w:hanging="360"/>
        <w:rPr>
          <w:color w:val="221E1F"/>
          <w:sz w:val="20"/>
        </w:rPr>
      </w:pPr>
      <w:r>
        <w:rPr>
          <w:i/>
          <w:color w:val="000009"/>
          <w:sz w:val="20"/>
        </w:rPr>
        <w:t xml:space="preserve">достигать взаимопонимания </w:t>
      </w:r>
      <w:r>
        <w:rPr>
          <w:color w:val="000009"/>
          <w:sz w:val="20"/>
        </w:rPr>
        <w:t xml:space="preserve">в процессе устного и письменного общения с носителями иностранного языка, людьми другой </w:t>
      </w:r>
      <w:r>
        <w:rPr>
          <w:color w:val="000009"/>
          <w:spacing w:val="-2"/>
          <w:sz w:val="20"/>
        </w:rPr>
        <w:t>культуры;</w:t>
      </w:r>
    </w:p>
    <w:p w:rsidR="00D433F1" w:rsidRDefault="001238D5" w:rsidP="00292B0F">
      <w:pPr>
        <w:pStyle w:val="aa"/>
        <w:numPr>
          <w:ilvl w:val="1"/>
          <w:numId w:val="144"/>
        </w:numPr>
        <w:tabs>
          <w:tab w:val="left" w:pos="817"/>
          <w:tab w:val="left" w:pos="876"/>
        </w:tabs>
        <w:spacing w:line="252" w:lineRule="auto"/>
        <w:ind w:left="876" w:right="282" w:hanging="360"/>
        <w:rPr>
          <w:color w:val="221E1F"/>
          <w:sz w:val="20"/>
        </w:rPr>
      </w:pPr>
      <w:r>
        <w:rPr>
          <w:i/>
          <w:color w:val="000009"/>
          <w:sz w:val="20"/>
        </w:rPr>
        <w:t xml:space="preserve">сравнивать </w:t>
      </w:r>
      <w:r>
        <w:rPr>
          <w:color w:val="000009"/>
          <w:sz w:val="20"/>
        </w:rPr>
        <w:t>(в том числе устанавливать основания для сравнения) объекты, явления, процессы, их элементы и основные функции в рамках изученной тематики</w:t>
      </w:r>
    </w:p>
    <w:p w:rsidR="00D433F1" w:rsidRDefault="00D433F1">
      <w:pPr>
        <w:pStyle w:val="1"/>
        <w:tabs>
          <w:tab w:val="left" w:pos="705"/>
        </w:tabs>
        <w:spacing w:before="2"/>
        <w:ind w:left="705"/>
        <w:rPr>
          <w:color w:val="221E1F"/>
        </w:rPr>
        <w:sectPr w:rsidR="00D433F1">
          <w:pgSz w:w="7830" w:h="12020"/>
          <w:pgMar w:top="540" w:right="425" w:bottom="280" w:left="566" w:header="0" w:footer="0" w:gutter="0"/>
          <w:cols w:space="720"/>
          <w:formProt w:val="0"/>
          <w:docGrid w:linePitch="100" w:charSpace="4096"/>
        </w:sectPr>
      </w:pPr>
    </w:p>
    <w:bookmarkStart w:id="17" w:name="_bookmark18"/>
    <w:bookmarkEnd w:id="17"/>
    <w:p w:rsidR="00D433F1" w:rsidRDefault="001238D5">
      <w:pPr>
        <w:pStyle w:val="1"/>
        <w:tabs>
          <w:tab w:val="left" w:pos="816"/>
        </w:tabs>
        <w:spacing w:before="63"/>
      </w:pPr>
      <w:r>
        <w:rPr>
          <w:noProof/>
          <w:lang w:eastAsia="ru-RU"/>
        </w:rPr>
        <w:lastRenderedPageBreak/>
        <mc:AlternateContent>
          <mc:Choice Requires="wps">
            <w:drawing>
              <wp:anchor distT="0" distB="0" distL="0" distR="0" simplePos="0" relativeHeight="39" behindDoc="1" locked="0" layoutInCell="0" allowOverlap="1" wp14:anchorId="7AB5D4FF" wp14:editId="2CB94063">
                <wp:simplePos x="0" y="0"/>
                <wp:positionH relativeFrom="page">
                  <wp:posOffset>440055</wp:posOffset>
                </wp:positionH>
                <wp:positionV relativeFrom="paragraph">
                  <wp:posOffset>210185</wp:posOffset>
                </wp:positionV>
                <wp:extent cx="4101465" cy="18415"/>
                <wp:effectExtent l="0" t="0" r="0" b="0"/>
                <wp:wrapTopAndBottom/>
                <wp:docPr id="25" name="Graphic 47"/>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2.1.5. ИСТОРИЯ</w:t>
      </w:r>
    </w:p>
    <w:p w:rsidR="00D433F1" w:rsidRDefault="00D433F1">
      <w:pPr>
        <w:pStyle w:val="a5"/>
        <w:ind w:left="0"/>
        <w:jc w:val="left"/>
        <w:rPr>
          <w:rFonts w:ascii="Arial" w:hAnsi="Arial"/>
          <w:b/>
        </w:rPr>
      </w:pPr>
    </w:p>
    <w:p w:rsidR="00D433F1" w:rsidRDefault="00D433F1">
      <w:pPr>
        <w:pStyle w:val="a5"/>
        <w:spacing w:before="78"/>
        <w:ind w:left="0"/>
        <w:jc w:val="left"/>
        <w:rPr>
          <w:rFonts w:ascii="Arial" w:hAnsi="Arial"/>
          <w:b/>
        </w:rPr>
      </w:pPr>
    </w:p>
    <w:p w:rsidR="00D433F1" w:rsidRDefault="001238D5">
      <w:pPr>
        <w:pStyle w:val="a5"/>
        <w:spacing w:line="252" w:lineRule="auto"/>
        <w:ind w:right="281" w:firstLine="240"/>
      </w:pPr>
      <w:r>
        <w:rPr>
          <w:color w:val="000009"/>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w:t>
      </w:r>
      <w:r>
        <w:rPr>
          <w:color w:val="000009"/>
          <w:spacing w:val="-3"/>
        </w:rPr>
        <w:t xml:space="preserve"> </w:t>
      </w:r>
      <w:r>
        <w:rPr>
          <w:color w:val="000009"/>
        </w:rPr>
        <w:t>образования,</w:t>
      </w:r>
      <w:r>
        <w:rPr>
          <w:color w:val="000009"/>
          <w:spacing w:val="-4"/>
        </w:rPr>
        <w:t xml:space="preserve"> </w:t>
      </w:r>
      <w:r>
        <w:rPr>
          <w:color w:val="000009"/>
        </w:rPr>
        <w:t>а</w:t>
      </w:r>
      <w:r>
        <w:rPr>
          <w:color w:val="000009"/>
          <w:spacing w:val="-4"/>
        </w:rPr>
        <w:t xml:space="preserve"> </w:t>
      </w:r>
      <w:r>
        <w:rPr>
          <w:color w:val="000009"/>
        </w:rPr>
        <w:t>также</w:t>
      </w:r>
      <w:r>
        <w:rPr>
          <w:color w:val="000009"/>
          <w:spacing w:val="-4"/>
        </w:rPr>
        <w:t xml:space="preserve"> </w:t>
      </w:r>
      <w:r>
        <w:rPr>
          <w:color w:val="000009"/>
        </w:rPr>
        <w:t>с</w:t>
      </w:r>
      <w:r>
        <w:rPr>
          <w:color w:val="000009"/>
          <w:spacing w:val="-4"/>
        </w:rPr>
        <w:t xml:space="preserve"> </w:t>
      </w:r>
      <w:r>
        <w:rPr>
          <w:color w:val="000009"/>
        </w:rPr>
        <w:t>учетом</w:t>
      </w:r>
      <w:r>
        <w:rPr>
          <w:color w:val="000009"/>
          <w:spacing w:val="-3"/>
        </w:rPr>
        <w:t xml:space="preserve"> </w:t>
      </w:r>
      <w:r>
        <w:rPr>
          <w:color w:val="000009"/>
        </w:rPr>
        <w:t>Примерной</w:t>
      </w:r>
      <w:r>
        <w:rPr>
          <w:color w:val="000009"/>
          <w:spacing w:val="-5"/>
        </w:rPr>
        <w:t xml:space="preserve"> </w:t>
      </w:r>
      <w:r>
        <w:rPr>
          <w:color w:val="000009"/>
        </w:rPr>
        <w:t>программы</w:t>
      </w:r>
      <w:r>
        <w:rPr>
          <w:color w:val="000009"/>
          <w:spacing w:val="-4"/>
        </w:rPr>
        <w:t xml:space="preserve"> </w:t>
      </w:r>
      <w:r>
        <w:rPr>
          <w:color w:val="000009"/>
        </w:rPr>
        <w:t>воспитания.</w:t>
      </w:r>
    </w:p>
    <w:p w:rsidR="00D433F1" w:rsidRDefault="00D433F1">
      <w:pPr>
        <w:pStyle w:val="a5"/>
        <w:spacing w:before="4"/>
        <w:ind w:left="0"/>
        <w:jc w:val="left"/>
      </w:pPr>
    </w:p>
    <w:p w:rsidR="00D433F1" w:rsidRDefault="001238D5">
      <w:pPr>
        <w:pStyle w:val="1"/>
      </w:pPr>
      <w:r>
        <w:rPr>
          <w:noProof/>
          <w:lang w:eastAsia="ru-RU"/>
        </w:rPr>
        <mc:AlternateContent>
          <mc:Choice Requires="wps">
            <w:drawing>
              <wp:anchor distT="0" distB="0" distL="0" distR="0" simplePos="0" relativeHeight="40" behindDoc="1" locked="0" layoutInCell="0" allowOverlap="1" wp14:anchorId="59E7D248" wp14:editId="2D7AF677">
                <wp:simplePos x="0" y="0"/>
                <wp:positionH relativeFrom="page">
                  <wp:posOffset>440055</wp:posOffset>
                </wp:positionH>
                <wp:positionV relativeFrom="paragraph">
                  <wp:posOffset>160655</wp:posOffset>
                </wp:positionV>
                <wp:extent cx="4101465" cy="18415"/>
                <wp:effectExtent l="0" t="0" r="0" b="0"/>
                <wp:wrapTopAndBottom/>
                <wp:docPr id="26" name="Graphic 48"/>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spacing w:val="-2"/>
        </w:rPr>
        <w:t>ПОЯСНИТЕЛЬНАЯ</w:t>
      </w:r>
      <w:r>
        <w:rPr>
          <w:spacing w:val="6"/>
        </w:rPr>
        <w:t xml:space="preserve"> </w:t>
      </w:r>
      <w:r>
        <w:rPr>
          <w:spacing w:val="-2"/>
        </w:rPr>
        <w:t>ЗАПИСКА</w:t>
      </w:r>
    </w:p>
    <w:p w:rsidR="00D433F1" w:rsidRDefault="001238D5">
      <w:pPr>
        <w:pStyle w:val="a5"/>
        <w:spacing w:before="224" w:line="252" w:lineRule="auto"/>
        <w:ind w:right="277" w:firstLine="240"/>
      </w:pPr>
      <w:r>
        <w:rPr>
          <w:color w:val="000009"/>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w:t>
      </w:r>
      <w:r>
        <w:rPr>
          <w:color w:val="000009"/>
          <w:spacing w:val="-2"/>
        </w:rPr>
        <w:t xml:space="preserve"> </w:t>
      </w:r>
      <w:r>
        <w:rPr>
          <w:color w:val="000009"/>
        </w:rPr>
        <w:t>содержание,</w:t>
      </w:r>
      <w:r>
        <w:rPr>
          <w:color w:val="000009"/>
          <w:spacing w:val="-2"/>
        </w:rPr>
        <w:t xml:space="preserve"> </w:t>
      </w:r>
      <w:r>
        <w:rPr>
          <w:color w:val="000009"/>
        </w:rPr>
        <w:t>предусматривает</w:t>
      </w:r>
      <w:r>
        <w:rPr>
          <w:color w:val="000009"/>
          <w:spacing w:val="-3"/>
        </w:rPr>
        <w:t xml:space="preserve"> </w:t>
      </w:r>
      <w:r>
        <w:rPr>
          <w:color w:val="000009"/>
        </w:rPr>
        <w:t>распределение</w:t>
      </w:r>
      <w:r>
        <w:rPr>
          <w:color w:val="000009"/>
          <w:spacing w:val="-2"/>
        </w:rPr>
        <w:t xml:space="preserve"> </w:t>
      </w:r>
      <w:r>
        <w:rPr>
          <w:color w:val="000009"/>
        </w:rPr>
        <w:t>его</w:t>
      </w:r>
      <w:r>
        <w:rPr>
          <w:color w:val="000009"/>
          <w:spacing w:val="-2"/>
        </w:rPr>
        <w:t xml:space="preserve"> </w:t>
      </w:r>
      <w:r>
        <w:rPr>
          <w:color w:val="000009"/>
        </w:rPr>
        <w:t>по</w:t>
      </w:r>
      <w:r>
        <w:rPr>
          <w:color w:val="000009"/>
          <w:spacing w:val="-2"/>
        </w:rPr>
        <w:t xml:space="preserve"> </w:t>
      </w:r>
      <w:r>
        <w:rPr>
          <w:color w:val="000009"/>
        </w:rPr>
        <w:t>классам</w:t>
      </w:r>
      <w:r>
        <w:rPr>
          <w:color w:val="000009"/>
          <w:spacing w:val="-2"/>
        </w:rPr>
        <w:t xml:space="preserve"> </w:t>
      </w:r>
      <w:r>
        <w:rPr>
          <w:color w:val="000009"/>
        </w:rPr>
        <w:t>и структурирование его по разделам и темам курса.</w:t>
      </w:r>
    </w:p>
    <w:p w:rsidR="00D433F1" w:rsidRDefault="00D433F1">
      <w:pPr>
        <w:pStyle w:val="a5"/>
        <w:spacing w:before="2"/>
        <w:ind w:left="0"/>
        <w:jc w:val="left"/>
      </w:pPr>
    </w:p>
    <w:p w:rsidR="00D433F1" w:rsidRDefault="001238D5">
      <w:pPr>
        <w:pStyle w:val="1"/>
        <w:spacing w:before="1" w:line="228" w:lineRule="exact"/>
      </w:pPr>
      <w:r>
        <w:t>ОБЩАЯ</w:t>
      </w:r>
      <w:r>
        <w:rPr>
          <w:spacing w:val="-11"/>
        </w:rPr>
        <w:t xml:space="preserve"> </w:t>
      </w:r>
      <w:r>
        <w:t>ХАРАКТЕРИСТИКА</w:t>
      </w:r>
      <w:r>
        <w:rPr>
          <w:spacing w:val="-14"/>
        </w:rPr>
        <w:t xml:space="preserve"> </w:t>
      </w:r>
      <w:r>
        <w:t>УЧЕБНОГО</w:t>
      </w:r>
      <w:r>
        <w:rPr>
          <w:spacing w:val="-10"/>
        </w:rPr>
        <w:t xml:space="preserve"> </w:t>
      </w:r>
      <w:r>
        <w:t>ПРЕДМЕТА</w:t>
      </w:r>
      <w:r>
        <w:rPr>
          <w:spacing w:val="-14"/>
        </w:rPr>
        <w:t xml:space="preserve"> </w:t>
      </w:r>
      <w:r>
        <w:rPr>
          <w:spacing w:val="-2"/>
        </w:rPr>
        <w:t>«ИСТОРИЯ»</w:t>
      </w:r>
    </w:p>
    <w:p w:rsidR="00D433F1" w:rsidRDefault="001238D5">
      <w:pPr>
        <w:pStyle w:val="a5"/>
        <w:spacing w:line="252" w:lineRule="auto"/>
        <w:ind w:right="280" w:firstLine="240"/>
      </w:pPr>
      <w:r>
        <w:rPr>
          <w:color w:val="000009"/>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433F1" w:rsidRDefault="00D433F1">
      <w:pPr>
        <w:pStyle w:val="a5"/>
        <w:spacing w:before="1"/>
        <w:ind w:left="0"/>
        <w:jc w:val="left"/>
      </w:pPr>
    </w:p>
    <w:p w:rsidR="00D433F1" w:rsidRDefault="001238D5">
      <w:pPr>
        <w:pStyle w:val="1"/>
        <w:spacing w:line="229" w:lineRule="exact"/>
      </w:pPr>
      <w:r>
        <w:t>ЦЕЛИ</w:t>
      </w:r>
      <w:r>
        <w:rPr>
          <w:spacing w:val="-8"/>
        </w:rPr>
        <w:t xml:space="preserve"> </w:t>
      </w:r>
      <w:r>
        <w:t>ИЗУЧЕНИЯ</w:t>
      </w:r>
      <w:r>
        <w:rPr>
          <w:spacing w:val="-6"/>
        </w:rPr>
        <w:t xml:space="preserve"> </w:t>
      </w:r>
      <w:r>
        <w:t>УЧЕБНОГО</w:t>
      </w:r>
      <w:r>
        <w:rPr>
          <w:spacing w:val="-8"/>
        </w:rPr>
        <w:t xml:space="preserve"> </w:t>
      </w:r>
      <w:r>
        <w:t>ПРЕДМЕТА</w:t>
      </w:r>
      <w:r>
        <w:rPr>
          <w:spacing w:val="-13"/>
        </w:rPr>
        <w:t xml:space="preserve"> </w:t>
      </w:r>
      <w:r>
        <w:rPr>
          <w:spacing w:val="-2"/>
        </w:rPr>
        <w:t>«ИСТОРИЯ»</w:t>
      </w:r>
    </w:p>
    <w:p w:rsidR="00D433F1" w:rsidRDefault="001238D5">
      <w:pPr>
        <w:pStyle w:val="a5"/>
        <w:spacing w:line="252" w:lineRule="auto"/>
        <w:ind w:right="279" w:firstLine="240"/>
        <w:sectPr w:rsidR="00D433F1">
          <w:pgSz w:w="7830" w:h="12020"/>
          <w:pgMar w:top="800" w:right="425" w:bottom="280" w:left="566" w:header="0" w:footer="0" w:gutter="0"/>
          <w:cols w:space="720"/>
          <w:formProt w:val="0"/>
          <w:docGrid w:linePitch="100" w:charSpace="4096"/>
        </w:sectPr>
      </w:pPr>
      <w:r>
        <w:rPr>
          <w:color w:val="000009"/>
        </w:rPr>
        <w:t>Целью школьного исторического образования является формирование</w:t>
      </w:r>
      <w:r>
        <w:rPr>
          <w:color w:val="000009"/>
          <w:spacing w:val="40"/>
        </w:rPr>
        <w:t xml:space="preserve"> </w:t>
      </w:r>
      <w:r>
        <w:rPr>
          <w:color w:val="000009"/>
        </w:rP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433F1" w:rsidRDefault="001238D5">
      <w:pPr>
        <w:pStyle w:val="a5"/>
        <w:spacing w:before="70" w:line="252" w:lineRule="auto"/>
        <w:ind w:right="275" w:firstLine="240"/>
      </w:pPr>
      <w:r>
        <w:rPr>
          <w:color w:val="000009"/>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D433F1" w:rsidRDefault="001238D5">
      <w:pPr>
        <w:pStyle w:val="a5"/>
        <w:spacing w:before="1"/>
        <w:ind w:left="396"/>
      </w:pPr>
      <w:r>
        <w:rPr>
          <w:color w:val="000009"/>
        </w:rPr>
        <w:t>В</w:t>
      </w:r>
      <w:r>
        <w:rPr>
          <w:color w:val="000009"/>
          <w:spacing w:val="-6"/>
        </w:rPr>
        <w:t xml:space="preserve"> </w:t>
      </w:r>
      <w:r>
        <w:rPr>
          <w:color w:val="000009"/>
        </w:rPr>
        <w:t>основной</w:t>
      </w:r>
      <w:r>
        <w:rPr>
          <w:color w:val="000009"/>
          <w:spacing w:val="-7"/>
        </w:rPr>
        <w:t xml:space="preserve"> </w:t>
      </w:r>
      <w:r>
        <w:rPr>
          <w:color w:val="000009"/>
        </w:rPr>
        <w:t>школе</w:t>
      </w:r>
      <w:r>
        <w:rPr>
          <w:color w:val="000009"/>
          <w:spacing w:val="-4"/>
        </w:rPr>
        <w:t xml:space="preserve"> </w:t>
      </w:r>
      <w:r>
        <w:rPr>
          <w:color w:val="000009"/>
        </w:rPr>
        <w:t>ключевыми</w:t>
      </w:r>
      <w:r>
        <w:rPr>
          <w:color w:val="000009"/>
          <w:spacing w:val="-7"/>
        </w:rPr>
        <w:t xml:space="preserve"> </w:t>
      </w:r>
      <w:r>
        <w:rPr>
          <w:color w:val="000009"/>
        </w:rPr>
        <w:t>задачами</w:t>
      </w:r>
      <w:r>
        <w:rPr>
          <w:color w:val="000009"/>
          <w:spacing w:val="-7"/>
        </w:rPr>
        <w:t xml:space="preserve"> </w:t>
      </w:r>
      <w:r>
        <w:rPr>
          <w:color w:val="000009"/>
          <w:spacing w:val="-2"/>
        </w:rPr>
        <w:t>являются:</w:t>
      </w:r>
    </w:p>
    <w:p w:rsidR="00D433F1" w:rsidRDefault="001238D5">
      <w:pPr>
        <w:pStyle w:val="a5"/>
        <w:spacing w:before="12" w:line="252" w:lineRule="auto"/>
        <w:ind w:left="396" w:right="279" w:hanging="241"/>
      </w:pPr>
      <w:r>
        <w:rPr>
          <w:color w:val="000009"/>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433F1" w:rsidRDefault="001238D5">
      <w:pPr>
        <w:pStyle w:val="a5"/>
        <w:spacing w:line="252" w:lineRule="auto"/>
        <w:ind w:left="396" w:right="274" w:hanging="241"/>
      </w:pPr>
      <w:r>
        <w:rPr>
          <w:color w:val="000009"/>
        </w:rPr>
        <w:t>—овладение знаниями об основных этапах развития человеческого общества, при особом внимании к месту и роли России во всемирно- историческом процессе;</w:t>
      </w:r>
    </w:p>
    <w:p w:rsidR="00D433F1" w:rsidRDefault="001238D5">
      <w:pPr>
        <w:pStyle w:val="a5"/>
        <w:spacing w:before="1" w:line="252" w:lineRule="auto"/>
        <w:ind w:left="396" w:right="279" w:hanging="241"/>
      </w:pPr>
      <w:r>
        <w:rPr>
          <w:color w:val="000009"/>
        </w:rPr>
        <w:t>—воспитание учащихся в духе патриотизма, уважения к своему</w:t>
      </w:r>
      <w:r>
        <w:rPr>
          <w:color w:val="000009"/>
          <w:spacing w:val="40"/>
        </w:rPr>
        <w:t xml:space="preserve"> </w:t>
      </w:r>
      <w:r>
        <w:rPr>
          <w:color w:val="000009"/>
        </w:rPr>
        <w:t xml:space="preserve">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color w:val="000009"/>
          <w:spacing w:val="-2"/>
        </w:rPr>
        <w:t>общества;</w:t>
      </w:r>
    </w:p>
    <w:p w:rsidR="00D433F1" w:rsidRDefault="001238D5">
      <w:pPr>
        <w:pStyle w:val="a5"/>
        <w:spacing w:line="252" w:lineRule="auto"/>
        <w:ind w:left="396" w:right="282" w:hanging="241"/>
      </w:pPr>
      <w:r>
        <w:rPr>
          <w:color w:val="000009"/>
        </w:rPr>
        <w:t>—развитие способностей учащихся анализировать содержащуюся в различных источниках информацию о событиях и явлениях прошлого</w:t>
      </w:r>
      <w:r>
        <w:rPr>
          <w:color w:val="000009"/>
          <w:spacing w:val="40"/>
        </w:rPr>
        <w:t xml:space="preserve"> </w:t>
      </w:r>
      <w:r>
        <w:rPr>
          <w:color w:val="000009"/>
        </w:rPr>
        <w:t>и настоящего, рассматривать события в соответствии с принципом историзма, в их динамике, взаимосвязи и взаимообусловленности;</w:t>
      </w:r>
    </w:p>
    <w:p w:rsidR="00D433F1" w:rsidRDefault="001238D5">
      <w:pPr>
        <w:pStyle w:val="a5"/>
        <w:spacing w:line="252" w:lineRule="auto"/>
        <w:ind w:left="396" w:right="281" w:hanging="241"/>
      </w:pPr>
      <w:r>
        <w:rPr>
          <w:color w:val="000009"/>
        </w:rPr>
        <w:t>—формирование у школьников умений применять исторические знания в учебной</w:t>
      </w:r>
      <w:r>
        <w:rPr>
          <w:color w:val="000009"/>
          <w:spacing w:val="-5"/>
        </w:rPr>
        <w:t xml:space="preserve"> </w:t>
      </w:r>
      <w:r>
        <w:rPr>
          <w:color w:val="000009"/>
        </w:rPr>
        <w:t>и</w:t>
      </w:r>
      <w:r>
        <w:rPr>
          <w:color w:val="000009"/>
          <w:spacing w:val="-5"/>
        </w:rPr>
        <w:t xml:space="preserve"> </w:t>
      </w:r>
      <w:r>
        <w:rPr>
          <w:color w:val="000009"/>
        </w:rPr>
        <w:t>внешкольной</w:t>
      </w:r>
      <w:r>
        <w:rPr>
          <w:color w:val="000009"/>
          <w:spacing w:val="-5"/>
        </w:rPr>
        <w:t xml:space="preserve"> </w:t>
      </w:r>
      <w:r>
        <w:rPr>
          <w:color w:val="000009"/>
        </w:rPr>
        <w:t>деятельности,</w:t>
      </w:r>
      <w:r>
        <w:rPr>
          <w:color w:val="000009"/>
          <w:spacing w:val="-4"/>
        </w:rPr>
        <w:t xml:space="preserve"> </w:t>
      </w:r>
      <w:r>
        <w:rPr>
          <w:color w:val="000009"/>
        </w:rPr>
        <w:t>в</w:t>
      </w:r>
      <w:r>
        <w:rPr>
          <w:color w:val="000009"/>
          <w:spacing w:val="-4"/>
        </w:rPr>
        <w:t xml:space="preserve"> </w:t>
      </w:r>
      <w:r>
        <w:rPr>
          <w:color w:val="000009"/>
        </w:rPr>
        <w:t>современном</w:t>
      </w:r>
      <w:r>
        <w:rPr>
          <w:color w:val="000009"/>
          <w:spacing w:val="-3"/>
        </w:rPr>
        <w:t xml:space="preserve"> </w:t>
      </w:r>
      <w:r>
        <w:rPr>
          <w:color w:val="000009"/>
        </w:rPr>
        <w:t>поликультурном, полиэтничном и многоконфессиональном обществе</w:t>
      </w:r>
      <w:r>
        <w:rPr>
          <w:color w:val="000009"/>
          <w:vertAlign w:val="superscript"/>
        </w:rPr>
        <w:t>11</w:t>
      </w:r>
      <w:r>
        <w:rPr>
          <w:color w:val="000009"/>
        </w:rPr>
        <w:t>.</w:t>
      </w:r>
    </w:p>
    <w:p w:rsidR="00D433F1" w:rsidRDefault="001238D5">
      <w:pPr>
        <w:pStyle w:val="1"/>
        <w:spacing w:before="162" w:line="228" w:lineRule="exact"/>
      </w:pPr>
      <w:r>
        <w:t>МЕСТО</w:t>
      </w:r>
      <w:r>
        <w:rPr>
          <w:spacing w:val="-8"/>
        </w:rPr>
        <w:t xml:space="preserve"> </w:t>
      </w:r>
      <w:r>
        <w:t>УЧЕБНОГО</w:t>
      </w:r>
      <w:r>
        <w:rPr>
          <w:spacing w:val="-7"/>
        </w:rPr>
        <w:t xml:space="preserve"> </w:t>
      </w:r>
      <w:r>
        <w:t>ПРЕДМЕТА</w:t>
      </w:r>
      <w:r>
        <w:rPr>
          <w:spacing w:val="-12"/>
        </w:rPr>
        <w:t xml:space="preserve"> </w:t>
      </w:r>
      <w:r>
        <w:t>«ИСТОРИЯ»</w:t>
      </w:r>
      <w:r>
        <w:rPr>
          <w:spacing w:val="-8"/>
        </w:rPr>
        <w:t xml:space="preserve"> </w:t>
      </w:r>
      <w:r>
        <w:t>В</w:t>
      </w:r>
      <w:r>
        <w:rPr>
          <w:spacing w:val="-9"/>
        </w:rPr>
        <w:t xml:space="preserve"> </w:t>
      </w:r>
      <w:r>
        <w:t>УЧЕБНОМ</w:t>
      </w:r>
      <w:r>
        <w:rPr>
          <w:spacing w:val="-4"/>
        </w:rPr>
        <w:t xml:space="preserve"> </w:t>
      </w:r>
      <w:r>
        <w:rPr>
          <w:spacing w:val="-2"/>
        </w:rPr>
        <w:t>ПЛАНЕ</w:t>
      </w:r>
    </w:p>
    <w:p w:rsidR="00D433F1" w:rsidRDefault="001238D5">
      <w:pPr>
        <w:pStyle w:val="a5"/>
        <w:ind w:right="276" w:firstLine="240"/>
      </w:pPr>
      <w:r>
        <w:rPr>
          <w:color w:val="000009"/>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D433F1">
      <w:pPr>
        <w:pStyle w:val="a5"/>
        <w:ind w:left="0"/>
        <w:jc w:val="left"/>
      </w:pPr>
    </w:p>
    <w:p w:rsidR="00D433F1" w:rsidRDefault="001238D5">
      <w:pPr>
        <w:pStyle w:val="a5"/>
        <w:spacing w:before="137"/>
        <w:ind w:left="0"/>
        <w:jc w:val="left"/>
      </w:pPr>
      <w:r>
        <w:rPr>
          <w:noProof/>
          <w:lang w:eastAsia="ru-RU"/>
        </w:rPr>
        <mc:AlternateContent>
          <mc:Choice Requires="wps">
            <w:drawing>
              <wp:anchor distT="0" distB="0" distL="0" distR="0" simplePos="0" relativeHeight="41" behindDoc="1" locked="0" layoutInCell="0" allowOverlap="1" wp14:anchorId="614DF2B1" wp14:editId="06646ABD">
                <wp:simplePos x="0" y="0"/>
                <wp:positionH relativeFrom="page">
                  <wp:posOffset>458470</wp:posOffset>
                </wp:positionH>
                <wp:positionV relativeFrom="paragraph">
                  <wp:posOffset>248920</wp:posOffset>
                </wp:positionV>
                <wp:extent cx="1829435" cy="7620"/>
                <wp:effectExtent l="0" t="0" r="0" b="0"/>
                <wp:wrapTopAndBottom/>
                <wp:docPr id="27" name="Graphic 49"/>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64"/>
        </w:tabs>
        <w:spacing w:before="110"/>
        <w:ind w:left="156" w:right="311" w:firstLine="0"/>
        <w:jc w:val="left"/>
        <w:rPr>
          <w:sz w:val="16"/>
        </w:rPr>
        <w:sectPr w:rsidR="00D433F1">
          <w:pgSz w:w="7830" w:h="12020"/>
          <w:pgMar w:top="540" w:right="425" w:bottom="280" w:left="566" w:header="0" w:footer="0" w:gutter="0"/>
          <w:cols w:space="720"/>
          <w:formProt w:val="0"/>
          <w:docGrid w:linePitch="100" w:charSpace="4096"/>
        </w:sectPr>
      </w:pPr>
      <w:r>
        <w:rPr>
          <w:sz w:val="16"/>
        </w:rPr>
        <w:t>Концепция преподавания учебного курса «История России» в образовательных</w:t>
      </w:r>
      <w:r>
        <w:rPr>
          <w:spacing w:val="40"/>
          <w:sz w:val="16"/>
        </w:rPr>
        <w:t xml:space="preserve"> </w:t>
      </w:r>
      <w:r>
        <w:rPr>
          <w:sz w:val="16"/>
        </w:rPr>
        <w:t>организациях Российской Федерации, реализующих основные общеобразовательные</w:t>
      </w:r>
      <w:r>
        <w:rPr>
          <w:spacing w:val="40"/>
          <w:sz w:val="16"/>
        </w:rPr>
        <w:t xml:space="preserve"> </w:t>
      </w:r>
      <w:r>
        <w:rPr>
          <w:sz w:val="16"/>
        </w:rPr>
        <w:t>программы</w:t>
      </w:r>
      <w:r>
        <w:rPr>
          <w:spacing w:val="-4"/>
          <w:sz w:val="16"/>
        </w:rPr>
        <w:t xml:space="preserve"> </w:t>
      </w:r>
      <w:r>
        <w:rPr>
          <w:sz w:val="16"/>
        </w:rPr>
        <w:t>//</w:t>
      </w:r>
      <w:r>
        <w:rPr>
          <w:spacing w:val="-3"/>
          <w:sz w:val="16"/>
        </w:rPr>
        <w:t xml:space="preserve"> </w:t>
      </w:r>
      <w:r>
        <w:rPr>
          <w:sz w:val="16"/>
        </w:rPr>
        <w:t>Преподавание</w:t>
      </w:r>
      <w:r>
        <w:rPr>
          <w:spacing w:val="-3"/>
          <w:sz w:val="16"/>
        </w:rPr>
        <w:t xml:space="preserve"> </w:t>
      </w:r>
      <w:r>
        <w:rPr>
          <w:sz w:val="16"/>
        </w:rPr>
        <w:t>истории</w:t>
      </w:r>
      <w:r>
        <w:rPr>
          <w:spacing w:val="-2"/>
          <w:sz w:val="16"/>
        </w:rPr>
        <w:t xml:space="preserve"> </w:t>
      </w:r>
      <w:r>
        <w:rPr>
          <w:sz w:val="16"/>
        </w:rPr>
        <w:t>и</w:t>
      </w:r>
      <w:r>
        <w:rPr>
          <w:spacing w:val="-2"/>
          <w:sz w:val="16"/>
        </w:rPr>
        <w:t xml:space="preserve"> </w:t>
      </w:r>
      <w:r>
        <w:rPr>
          <w:sz w:val="16"/>
        </w:rPr>
        <w:t>обществознания</w:t>
      </w:r>
      <w:r>
        <w:rPr>
          <w:spacing w:val="-3"/>
          <w:sz w:val="16"/>
        </w:rPr>
        <w:t xml:space="preserve"> </w:t>
      </w:r>
      <w:r>
        <w:rPr>
          <w:sz w:val="16"/>
        </w:rPr>
        <w:t>в</w:t>
      </w:r>
      <w:r>
        <w:rPr>
          <w:spacing w:val="-3"/>
          <w:sz w:val="16"/>
        </w:rPr>
        <w:t xml:space="preserve"> </w:t>
      </w:r>
      <w:r>
        <w:rPr>
          <w:sz w:val="16"/>
        </w:rPr>
        <w:t>школе. —</w:t>
      </w:r>
      <w:r>
        <w:rPr>
          <w:spacing w:val="-3"/>
          <w:sz w:val="16"/>
        </w:rPr>
        <w:t xml:space="preserve"> </w:t>
      </w:r>
      <w:r>
        <w:rPr>
          <w:sz w:val="16"/>
        </w:rPr>
        <w:t>2020.</w:t>
      </w:r>
      <w:r>
        <w:rPr>
          <w:spacing w:val="-1"/>
          <w:sz w:val="16"/>
        </w:rPr>
        <w:t xml:space="preserve"> </w:t>
      </w:r>
      <w:r>
        <w:rPr>
          <w:sz w:val="16"/>
        </w:rPr>
        <w:t>—</w:t>
      </w:r>
      <w:r>
        <w:rPr>
          <w:spacing w:val="-4"/>
          <w:sz w:val="16"/>
        </w:rPr>
        <w:t xml:space="preserve"> </w:t>
      </w:r>
      <w:r>
        <w:rPr>
          <w:sz w:val="16"/>
        </w:rPr>
        <w:t>№</w:t>
      </w:r>
      <w:r>
        <w:rPr>
          <w:spacing w:val="-4"/>
          <w:sz w:val="16"/>
        </w:rPr>
        <w:t xml:space="preserve"> </w:t>
      </w:r>
      <w:r>
        <w:rPr>
          <w:sz w:val="16"/>
        </w:rPr>
        <w:t>8.</w:t>
      </w:r>
      <w:r>
        <w:rPr>
          <w:spacing w:val="-3"/>
          <w:sz w:val="16"/>
        </w:rPr>
        <w:t xml:space="preserve"> </w:t>
      </w:r>
      <w:r>
        <w:rPr>
          <w:sz w:val="16"/>
        </w:rPr>
        <w:t>—</w:t>
      </w:r>
      <w:r>
        <w:rPr>
          <w:spacing w:val="-4"/>
          <w:sz w:val="16"/>
        </w:rPr>
        <w:t xml:space="preserve"> </w:t>
      </w:r>
      <w:r>
        <w:rPr>
          <w:sz w:val="16"/>
        </w:rPr>
        <w:t>С.</w:t>
      </w:r>
      <w:r>
        <w:rPr>
          <w:spacing w:val="-4"/>
          <w:sz w:val="16"/>
        </w:rPr>
        <w:t xml:space="preserve"> </w:t>
      </w:r>
      <w:r>
        <w:rPr>
          <w:sz w:val="16"/>
        </w:rPr>
        <w:t>7—8.</w:t>
      </w:r>
    </w:p>
    <w:p w:rsidR="00D433F1" w:rsidRDefault="001238D5">
      <w:pPr>
        <w:pStyle w:val="1"/>
        <w:spacing w:before="114"/>
      </w:pPr>
      <w:r>
        <w:rPr>
          <w:noProof/>
          <w:lang w:eastAsia="ru-RU"/>
        </w:rPr>
        <w:lastRenderedPageBreak/>
        <mc:AlternateContent>
          <mc:Choice Requires="wps">
            <w:drawing>
              <wp:anchor distT="0" distB="0" distL="0" distR="0" simplePos="0" relativeHeight="42" behindDoc="1" locked="0" layoutInCell="0" allowOverlap="1" wp14:anchorId="555F807E" wp14:editId="4BD14594">
                <wp:simplePos x="0" y="0"/>
                <wp:positionH relativeFrom="page">
                  <wp:posOffset>440055</wp:posOffset>
                </wp:positionH>
                <wp:positionV relativeFrom="paragraph">
                  <wp:posOffset>234315</wp:posOffset>
                </wp:positionV>
                <wp:extent cx="4101465" cy="18415"/>
                <wp:effectExtent l="0" t="0" r="0" b="0"/>
                <wp:wrapTopAndBottom/>
                <wp:docPr id="28" name="Graphic 50"/>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1"/>
        </w:rPr>
        <w:t xml:space="preserve"> </w:t>
      </w:r>
      <w:r>
        <w:t>УЧЕБНОГО</w:t>
      </w:r>
      <w:r>
        <w:rPr>
          <w:spacing w:val="-8"/>
        </w:rPr>
        <w:t xml:space="preserve"> </w:t>
      </w:r>
      <w:r>
        <w:t>ПРЕДМЕТА</w:t>
      </w:r>
      <w:r>
        <w:rPr>
          <w:spacing w:val="-14"/>
        </w:rPr>
        <w:t xml:space="preserve"> </w:t>
      </w:r>
      <w:r>
        <w:rPr>
          <w:spacing w:val="-2"/>
        </w:rPr>
        <w:t>«ИСТОРИЯ»</w:t>
      </w:r>
      <w:r>
        <w:rPr>
          <w:spacing w:val="-2"/>
          <w:vertAlign w:val="superscript"/>
        </w:rPr>
        <w:t>12</w:t>
      </w:r>
    </w:p>
    <w:p w:rsidR="00D433F1" w:rsidRDefault="00D433F1">
      <w:pPr>
        <w:pStyle w:val="a5"/>
        <w:ind w:left="0" w:hanging="360"/>
        <w:jc w:val="left"/>
        <w:rPr>
          <w:rFonts w:ascii="Arial" w:hAnsi="Arial"/>
          <w:b/>
          <w:sz w:val="19"/>
        </w:rPr>
      </w:pPr>
    </w:p>
    <w:p w:rsidR="00D433F1" w:rsidRDefault="00D433F1">
      <w:pPr>
        <w:pStyle w:val="a5"/>
        <w:ind w:left="0" w:hanging="360"/>
        <w:jc w:val="left"/>
        <w:rPr>
          <w:rFonts w:ascii="Arial" w:hAnsi="Arial"/>
          <w:b/>
          <w:sz w:val="19"/>
        </w:rPr>
      </w:pPr>
    </w:p>
    <w:p w:rsidR="00D433F1" w:rsidRDefault="001238D5">
      <w:pPr>
        <w:ind w:left="363"/>
        <w:rPr>
          <w:b/>
          <w:i/>
          <w:sz w:val="19"/>
        </w:rPr>
      </w:pPr>
      <w:r>
        <w:rPr>
          <w:b/>
          <w:i/>
          <w:color w:val="000009"/>
          <w:spacing w:val="-2"/>
          <w:sz w:val="19"/>
        </w:rPr>
        <w:t>Структура</w:t>
      </w:r>
      <w:r>
        <w:rPr>
          <w:b/>
          <w:i/>
          <w:color w:val="000009"/>
          <w:spacing w:val="6"/>
          <w:sz w:val="19"/>
        </w:rPr>
        <w:t xml:space="preserve"> </w:t>
      </w:r>
      <w:r>
        <w:rPr>
          <w:b/>
          <w:i/>
          <w:color w:val="000009"/>
          <w:spacing w:val="-2"/>
          <w:sz w:val="19"/>
        </w:rPr>
        <w:t>и</w:t>
      </w:r>
      <w:r>
        <w:rPr>
          <w:b/>
          <w:i/>
          <w:color w:val="000009"/>
          <w:spacing w:val="5"/>
          <w:sz w:val="19"/>
        </w:rPr>
        <w:t xml:space="preserve"> </w:t>
      </w:r>
      <w:r>
        <w:rPr>
          <w:b/>
          <w:i/>
          <w:color w:val="000009"/>
          <w:spacing w:val="-2"/>
          <w:sz w:val="19"/>
        </w:rPr>
        <w:t>последовательность</w:t>
      </w:r>
      <w:r>
        <w:rPr>
          <w:b/>
          <w:i/>
          <w:color w:val="000009"/>
          <w:spacing w:val="4"/>
          <w:sz w:val="19"/>
        </w:rPr>
        <w:t xml:space="preserve"> </w:t>
      </w:r>
      <w:r>
        <w:rPr>
          <w:b/>
          <w:i/>
          <w:color w:val="000009"/>
          <w:spacing w:val="-2"/>
          <w:sz w:val="19"/>
        </w:rPr>
        <w:t>изучения</w:t>
      </w:r>
      <w:r>
        <w:rPr>
          <w:b/>
          <w:i/>
          <w:color w:val="000009"/>
          <w:spacing w:val="6"/>
          <w:sz w:val="19"/>
        </w:rPr>
        <w:t xml:space="preserve"> </w:t>
      </w:r>
      <w:r>
        <w:rPr>
          <w:b/>
          <w:i/>
          <w:color w:val="000009"/>
          <w:spacing w:val="-2"/>
          <w:sz w:val="19"/>
        </w:rPr>
        <w:t>курсов</w:t>
      </w:r>
    </w:p>
    <w:tbl>
      <w:tblPr>
        <w:tblW w:w="6358" w:type="dxa"/>
        <w:tblInd w:w="183" w:type="dxa"/>
        <w:tblLayout w:type="fixed"/>
        <w:tblCellMar>
          <w:left w:w="5" w:type="dxa"/>
          <w:right w:w="5" w:type="dxa"/>
        </w:tblCellMar>
        <w:tblLook w:val="01E0" w:firstRow="1" w:lastRow="1" w:firstColumn="1" w:lastColumn="1" w:noHBand="0" w:noVBand="0"/>
      </w:tblPr>
      <w:tblGrid>
        <w:gridCol w:w="794"/>
        <w:gridCol w:w="4245"/>
        <w:gridCol w:w="1319"/>
      </w:tblGrid>
      <w:tr w:rsidR="00D433F1">
        <w:trPr>
          <w:trHeight w:val="369"/>
        </w:trPr>
        <w:tc>
          <w:tcPr>
            <w:tcW w:w="794"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81" w:lineRule="exact"/>
              <w:ind w:left="13" w:hanging="360"/>
              <w:jc w:val="center"/>
              <w:rPr>
                <w:b/>
                <w:sz w:val="16"/>
              </w:rPr>
            </w:pPr>
            <w:r>
              <w:rPr>
                <w:b/>
                <w:color w:val="000009"/>
                <w:spacing w:val="-2"/>
                <w:sz w:val="16"/>
              </w:rPr>
              <w:t>Класс</w:t>
            </w:r>
          </w:p>
        </w:tc>
        <w:tc>
          <w:tcPr>
            <w:tcW w:w="4245"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81" w:lineRule="exact"/>
              <w:ind w:left="10" w:hanging="360"/>
              <w:jc w:val="center"/>
              <w:rPr>
                <w:b/>
                <w:sz w:val="16"/>
              </w:rPr>
            </w:pPr>
            <w:r>
              <w:rPr>
                <w:b/>
                <w:color w:val="000009"/>
                <w:sz w:val="16"/>
              </w:rPr>
              <w:t>Разделы</w:t>
            </w:r>
            <w:r>
              <w:rPr>
                <w:b/>
                <w:color w:val="000009"/>
                <w:spacing w:val="-6"/>
                <w:sz w:val="16"/>
              </w:rPr>
              <w:t xml:space="preserve"> </w:t>
            </w:r>
            <w:r>
              <w:rPr>
                <w:b/>
                <w:color w:val="000009"/>
                <w:spacing w:val="-2"/>
                <w:sz w:val="16"/>
              </w:rPr>
              <w:t>курсов</w:t>
            </w:r>
          </w:p>
        </w:tc>
        <w:tc>
          <w:tcPr>
            <w:tcW w:w="1319"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81" w:lineRule="exact"/>
              <w:ind w:left="6" w:right="5" w:hanging="360"/>
              <w:jc w:val="center"/>
              <w:rPr>
                <w:b/>
                <w:sz w:val="16"/>
              </w:rPr>
            </w:pPr>
            <w:r>
              <w:rPr>
                <w:b/>
                <w:color w:val="000009"/>
                <w:spacing w:val="-2"/>
                <w:sz w:val="16"/>
              </w:rPr>
              <w:t>Количество</w:t>
            </w:r>
          </w:p>
          <w:p w:rsidR="00D433F1" w:rsidRDefault="001238D5">
            <w:pPr>
              <w:pStyle w:val="TableParagraph"/>
              <w:spacing w:before="1" w:line="168" w:lineRule="exact"/>
              <w:ind w:left="6" w:hanging="360"/>
              <w:jc w:val="center"/>
              <w:rPr>
                <w:b/>
                <w:sz w:val="16"/>
              </w:rPr>
            </w:pPr>
            <w:r>
              <w:rPr>
                <w:b/>
                <w:color w:val="000009"/>
                <w:sz w:val="16"/>
              </w:rPr>
              <w:t>учебных</w:t>
            </w:r>
            <w:r>
              <w:rPr>
                <w:b/>
                <w:color w:val="000009"/>
                <w:spacing w:val="-8"/>
                <w:sz w:val="16"/>
              </w:rPr>
              <w:t xml:space="preserve"> </w:t>
            </w:r>
            <w:r>
              <w:rPr>
                <w:b/>
                <w:color w:val="000009"/>
                <w:spacing w:val="-2"/>
                <w:sz w:val="16"/>
              </w:rPr>
              <w:t>часов</w:t>
            </w:r>
            <w:r>
              <w:rPr>
                <w:b/>
                <w:color w:val="000009"/>
                <w:spacing w:val="-2"/>
                <w:sz w:val="16"/>
                <w:vertAlign w:val="superscript"/>
              </w:rPr>
              <w:t>13</w:t>
            </w:r>
          </w:p>
        </w:tc>
      </w:tr>
      <w:tr w:rsidR="00D433F1">
        <w:trPr>
          <w:trHeight w:val="181"/>
        </w:trPr>
        <w:tc>
          <w:tcPr>
            <w:tcW w:w="794"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62" w:lineRule="exact"/>
              <w:ind w:left="13" w:right="2" w:hanging="360"/>
              <w:jc w:val="center"/>
              <w:rPr>
                <w:sz w:val="16"/>
              </w:rPr>
            </w:pPr>
            <w:r>
              <w:rPr>
                <w:color w:val="000009"/>
                <w:spacing w:val="-10"/>
                <w:sz w:val="16"/>
              </w:rPr>
              <w:t>5</w:t>
            </w:r>
          </w:p>
        </w:tc>
        <w:tc>
          <w:tcPr>
            <w:tcW w:w="4245"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62" w:lineRule="exact"/>
              <w:ind w:left="10" w:right="1" w:hanging="360"/>
              <w:jc w:val="center"/>
              <w:rPr>
                <w:sz w:val="16"/>
              </w:rPr>
            </w:pPr>
            <w:r>
              <w:rPr>
                <w:color w:val="000009"/>
                <w:sz w:val="16"/>
              </w:rPr>
              <w:t>Всеобщая</w:t>
            </w:r>
            <w:r>
              <w:rPr>
                <w:color w:val="000009"/>
                <w:spacing w:val="-9"/>
                <w:sz w:val="16"/>
              </w:rPr>
              <w:t xml:space="preserve"> </w:t>
            </w:r>
            <w:r>
              <w:rPr>
                <w:color w:val="000009"/>
                <w:sz w:val="16"/>
              </w:rPr>
              <w:t>история.</w:t>
            </w:r>
            <w:r>
              <w:rPr>
                <w:color w:val="000009"/>
                <w:spacing w:val="-5"/>
                <w:sz w:val="16"/>
              </w:rPr>
              <w:t xml:space="preserve"> </w:t>
            </w:r>
            <w:r>
              <w:rPr>
                <w:color w:val="000009"/>
                <w:sz w:val="16"/>
              </w:rPr>
              <w:t>История</w:t>
            </w:r>
            <w:r>
              <w:rPr>
                <w:color w:val="000009"/>
                <w:spacing w:val="-6"/>
                <w:sz w:val="16"/>
              </w:rPr>
              <w:t xml:space="preserve"> </w:t>
            </w:r>
            <w:r>
              <w:rPr>
                <w:color w:val="000009"/>
                <w:sz w:val="16"/>
              </w:rPr>
              <w:t>Древнего</w:t>
            </w:r>
            <w:r>
              <w:rPr>
                <w:color w:val="000009"/>
                <w:spacing w:val="-7"/>
                <w:sz w:val="16"/>
              </w:rPr>
              <w:t xml:space="preserve"> </w:t>
            </w:r>
            <w:r>
              <w:rPr>
                <w:color w:val="000009"/>
                <w:spacing w:val="-4"/>
                <w:sz w:val="16"/>
              </w:rPr>
              <w:t>мира</w:t>
            </w:r>
          </w:p>
        </w:tc>
        <w:tc>
          <w:tcPr>
            <w:tcW w:w="1319"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62" w:lineRule="exact"/>
              <w:ind w:left="6" w:hanging="360"/>
              <w:jc w:val="center"/>
              <w:rPr>
                <w:sz w:val="16"/>
              </w:rPr>
            </w:pPr>
            <w:r>
              <w:rPr>
                <w:color w:val="000009"/>
                <w:spacing w:val="-5"/>
                <w:sz w:val="16"/>
              </w:rPr>
              <w:t>68</w:t>
            </w:r>
          </w:p>
        </w:tc>
      </w:tr>
      <w:tr w:rsidR="00D433F1">
        <w:trPr>
          <w:trHeight w:val="369"/>
        </w:trPr>
        <w:tc>
          <w:tcPr>
            <w:tcW w:w="794"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81" w:lineRule="exact"/>
              <w:ind w:left="13" w:right="2" w:hanging="360"/>
              <w:jc w:val="center"/>
              <w:rPr>
                <w:sz w:val="16"/>
              </w:rPr>
            </w:pPr>
            <w:r>
              <w:rPr>
                <w:color w:val="000009"/>
                <w:spacing w:val="-10"/>
                <w:sz w:val="16"/>
              </w:rPr>
              <w:t>6</w:t>
            </w:r>
          </w:p>
        </w:tc>
        <w:tc>
          <w:tcPr>
            <w:tcW w:w="4245"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80" w:lineRule="exact"/>
              <w:ind w:left="10" w:right="6" w:hanging="360"/>
              <w:jc w:val="center"/>
              <w:rPr>
                <w:sz w:val="16"/>
              </w:rPr>
            </w:pPr>
            <w:r>
              <w:rPr>
                <w:color w:val="000009"/>
                <w:sz w:val="16"/>
              </w:rPr>
              <w:t>Всеобщая</w:t>
            </w:r>
            <w:r>
              <w:rPr>
                <w:color w:val="000009"/>
                <w:spacing w:val="-8"/>
                <w:sz w:val="16"/>
              </w:rPr>
              <w:t xml:space="preserve"> </w:t>
            </w:r>
            <w:r>
              <w:rPr>
                <w:color w:val="000009"/>
                <w:sz w:val="16"/>
              </w:rPr>
              <w:t>история.</w:t>
            </w:r>
            <w:r>
              <w:rPr>
                <w:color w:val="000009"/>
                <w:spacing w:val="-5"/>
                <w:sz w:val="16"/>
              </w:rPr>
              <w:t xml:space="preserve"> </w:t>
            </w:r>
            <w:r>
              <w:rPr>
                <w:color w:val="000009"/>
                <w:sz w:val="16"/>
              </w:rPr>
              <w:t>История</w:t>
            </w:r>
            <w:r>
              <w:rPr>
                <w:color w:val="000009"/>
                <w:spacing w:val="-6"/>
                <w:sz w:val="16"/>
              </w:rPr>
              <w:t xml:space="preserve"> </w:t>
            </w:r>
            <w:r>
              <w:rPr>
                <w:color w:val="000009"/>
                <w:sz w:val="16"/>
              </w:rPr>
              <w:t>Средних</w:t>
            </w:r>
            <w:r>
              <w:rPr>
                <w:color w:val="000009"/>
                <w:spacing w:val="-7"/>
                <w:sz w:val="16"/>
              </w:rPr>
              <w:t xml:space="preserve"> </w:t>
            </w:r>
            <w:r>
              <w:rPr>
                <w:color w:val="000009"/>
                <w:sz w:val="16"/>
              </w:rPr>
              <w:t>веков</w:t>
            </w:r>
            <w:r>
              <w:rPr>
                <w:color w:val="000009"/>
                <w:spacing w:val="-5"/>
                <w:sz w:val="16"/>
              </w:rPr>
              <w:t xml:space="preserve"> </w:t>
            </w:r>
            <w:r>
              <w:rPr>
                <w:color w:val="000009"/>
                <w:sz w:val="16"/>
              </w:rPr>
              <w:t>История</w:t>
            </w:r>
            <w:r>
              <w:rPr>
                <w:color w:val="000009"/>
                <w:spacing w:val="-6"/>
                <w:sz w:val="16"/>
              </w:rPr>
              <w:t xml:space="preserve"> </w:t>
            </w:r>
            <w:r>
              <w:rPr>
                <w:color w:val="000009"/>
                <w:spacing w:val="-2"/>
                <w:sz w:val="16"/>
              </w:rPr>
              <w:t>России.</w:t>
            </w:r>
          </w:p>
          <w:p w:rsidR="00D433F1" w:rsidRDefault="001238D5">
            <w:pPr>
              <w:pStyle w:val="TableParagraph"/>
              <w:spacing w:line="169" w:lineRule="exact"/>
              <w:ind w:left="10" w:right="2" w:hanging="360"/>
              <w:jc w:val="center"/>
              <w:rPr>
                <w:sz w:val="16"/>
              </w:rPr>
            </w:pPr>
            <w:r>
              <w:rPr>
                <w:color w:val="000009"/>
                <w:sz w:val="16"/>
              </w:rPr>
              <w:t>От</w:t>
            </w:r>
            <w:r>
              <w:rPr>
                <w:color w:val="000009"/>
                <w:spacing w:val="-5"/>
                <w:sz w:val="16"/>
              </w:rPr>
              <w:t xml:space="preserve"> </w:t>
            </w:r>
            <w:r>
              <w:rPr>
                <w:color w:val="000009"/>
                <w:sz w:val="16"/>
              </w:rPr>
              <w:t>Руси</w:t>
            </w:r>
            <w:r>
              <w:rPr>
                <w:color w:val="000009"/>
                <w:spacing w:val="-4"/>
                <w:sz w:val="16"/>
              </w:rPr>
              <w:t xml:space="preserve"> </w:t>
            </w:r>
            <w:r>
              <w:rPr>
                <w:color w:val="000009"/>
                <w:sz w:val="16"/>
              </w:rPr>
              <w:t>к</w:t>
            </w:r>
            <w:r>
              <w:rPr>
                <w:color w:val="000009"/>
                <w:spacing w:val="-3"/>
                <w:sz w:val="16"/>
              </w:rPr>
              <w:t xml:space="preserve"> </w:t>
            </w:r>
            <w:r>
              <w:rPr>
                <w:color w:val="000009"/>
                <w:sz w:val="16"/>
              </w:rPr>
              <w:t>Российскому</w:t>
            </w:r>
            <w:r>
              <w:rPr>
                <w:color w:val="000009"/>
                <w:spacing w:val="-6"/>
                <w:sz w:val="16"/>
              </w:rPr>
              <w:t xml:space="preserve"> </w:t>
            </w:r>
            <w:r>
              <w:rPr>
                <w:color w:val="000009"/>
                <w:spacing w:val="-2"/>
                <w:sz w:val="16"/>
              </w:rPr>
              <w:t>государству</w:t>
            </w:r>
          </w:p>
        </w:tc>
        <w:tc>
          <w:tcPr>
            <w:tcW w:w="1319"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80" w:lineRule="exact"/>
              <w:ind w:left="6" w:hanging="360"/>
              <w:jc w:val="center"/>
              <w:rPr>
                <w:sz w:val="16"/>
              </w:rPr>
            </w:pPr>
            <w:r>
              <w:rPr>
                <w:color w:val="000009"/>
                <w:spacing w:val="-5"/>
                <w:sz w:val="16"/>
              </w:rPr>
              <w:t>23</w:t>
            </w:r>
          </w:p>
          <w:p w:rsidR="00D433F1" w:rsidRDefault="001238D5">
            <w:pPr>
              <w:pStyle w:val="TableParagraph"/>
              <w:spacing w:line="169" w:lineRule="exact"/>
              <w:ind w:left="6" w:hanging="360"/>
              <w:jc w:val="center"/>
              <w:rPr>
                <w:sz w:val="16"/>
              </w:rPr>
            </w:pPr>
            <w:r>
              <w:rPr>
                <w:color w:val="000009"/>
                <w:spacing w:val="-5"/>
                <w:sz w:val="16"/>
              </w:rPr>
              <w:t>45</w:t>
            </w:r>
          </w:p>
        </w:tc>
      </w:tr>
      <w:tr w:rsidR="00D433F1">
        <w:trPr>
          <w:trHeight w:val="736"/>
        </w:trPr>
        <w:tc>
          <w:tcPr>
            <w:tcW w:w="794"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8" w:lineRule="exact"/>
              <w:ind w:left="13" w:right="2" w:hanging="360"/>
              <w:jc w:val="center"/>
              <w:rPr>
                <w:sz w:val="16"/>
              </w:rPr>
            </w:pPr>
            <w:r>
              <w:rPr>
                <w:color w:val="000009"/>
                <w:spacing w:val="-10"/>
                <w:sz w:val="16"/>
              </w:rPr>
              <w:t>7</w:t>
            </w:r>
          </w:p>
        </w:tc>
        <w:tc>
          <w:tcPr>
            <w:tcW w:w="4245"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8" w:lineRule="exact"/>
              <w:ind w:left="10" w:right="2" w:hanging="360"/>
              <w:jc w:val="center"/>
              <w:rPr>
                <w:sz w:val="16"/>
              </w:rPr>
            </w:pPr>
            <w:r>
              <w:rPr>
                <w:color w:val="000009"/>
                <w:sz w:val="16"/>
              </w:rPr>
              <w:t>Всеобщая</w:t>
            </w:r>
            <w:r>
              <w:rPr>
                <w:color w:val="000009"/>
                <w:spacing w:val="-8"/>
                <w:sz w:val="16"/>
              </w:rPr>
              <w:t xml:space="preserve"> </w:t>
            </w:r>
            <w:r>
              <w:rPr>
                <w:color w:val="000009"/>
                <w:sz w:val="16"/>
              </w:rPr>
              <w:t>история.</w:t>
            </w:r>
            <w:r>
              <w:rPr>
                <w:color w:val="000009"/>
                <w:spacing w:val="-5"/>
                <w:sz w:val="16"/>
              </w:rPr>
              <w:t xml:space="preserve"> </w:t>
            </w:r>
            <w:r>
              <w:rPr>
                <w:color w:val="000009"/>
                <w:sz w:val="16"/>
              </w:rPr>
              <w:t>Новая</w:t>
            </w:r>
            <w:r>
              <w:rPr>
                <w:color w:val="000009"/>
                <w:spacing w:val="-4"/>
                <w:sz w:val="16"/>
              </w:rPr>
              <w:t xml:space="preserve"> </w:t>
            </w:r>
            <w:r>
              <w:rPr>
                <w:color w:val="000009"/>
                <w:spacing w:val="-2"/>
                <w:sz w:val="16"/>
              </w:rPr>
              <w:t>история.</w:t>
            </w:r>
          </w:p>
          <w:p w:rsidR="00D433F1" w:rsidRDefault="001238D5">
            <w:pPr>
              <w:pStyle w:val="TableParagraph"/>
              <w:spacing w:before="1" w:line="183" w:lineRule="exact"/>
              <w:ind w:left="10" w:right="4" w:hanging="360"/>
              <w:jc w:val="center"/>
              <w:rPr>
                <w:sz w:val="16"/>
              </w:rPr>
            </w:pPr>
            <w:r>
              <w:rPr>
                <w:color w:val="000009"/>
                <w:spacing w:val="-2"/>
                <w:sz w:val="16"/>
              </w:rPr>
              <w:t>XVI—XVIIвв.</w:t>
            </w:r>
          </w:p>
          <w:p w:rsidR="00D433F1" w:rsidRDefault="001238D5">
            <w:pPr>
              <w:pStyle w:val="TableParagraph"/>
              <w:spacing w:line="184" w:lineRule="exact"/>
              <w:ind w:left="10" w:right="1" w:hanging="360"/>
              <w:jc w:val="center"/>
              <w:rPr>
                <w:sz w:val="16"/>
              </w:rPr>
            </w:pPr>
            <w:r>
              <w:rPr>
                <w:color w:val="000009"/>
                <w:sz w:val="16"/>
              </w:rPr>
              <w:t>История</w:t>
            </w:r>
            <w:r>
              <w:rPr>
                <w:color w:val="000009"/>
                <w:spacing w:val="-6"/>
                <w:sz w:val="16"/>
              </w:rPr>
              <w:t xml:space="preserve"> </w:t>
            </w:r>
            <w:r>
              <w:rPr>
                <w:color w:val="000009"/>
                <w:sz w:val="16"/>
              </w:rPr>
              <w:t>России.</w:t>
            </w:r>
            <w:r>
              <w:rPr>
                <w:color w:val="000009"/>
                <w:spacing w:val="-6"/>
                <w:sz w:val="16"/>
              </w:rPr>
              <w:t xml:space="preserve"> </w:t>
            </w:r>
            <w:r>
              <w:rPr>
                <w:color w:val="000009"/>
                <w:sz w:val="16"/>
              </w:rPr>
              <w:t>Россия</w:t>
            </w:r>
            <w:r>
              <w:rPr>
                <w:color w:val="000009"/>
                <w:spacing w:val="-8"/>
                <w:sz w:val="16"/>
              </w:rPr>
              <w:t xml:space="preserve"> </w:t>
            </w:r>
            <w:r>
              <w:rPr>
                <w:color w:val="000009"/>
                <w:sz w:val="16"/>
              </w:rPr>
              <w:t>в</w:t>
            </w:r>
            <w:r>
              <w:rPr>
                <w:color w:val="000009"/>
                <w:spacing w:val="-5"/>
                <w:sz w:val="16"/>
              </w:rPr>
              <w:t xml:space="preserve"> </w:t>
            </w:r>
            <w:r>
              <w:rPr>
                <w:color w:val="000009"/>
                <w:sz w:val="16"/>
              </w:rPr>
              <w:t>XVI—XVIIвв.:</w:t>
            </w:r>
            <w:r>
              <w:rPr>
                <w:color w:val="000009"/>
                <w:spacing w:val="-8"/>
                <w:sz w:val="16"/>
              </w:rPr>
              <w:t xml:space="preserve"> </w:t>
            </w:r>
            <w:r>
              <w:rPr>
                <w:color w:val="000009"/>
                <w:sz w:val="16"/>
              </w:rPr>
              <w:t>от</w:t>
            </w:r>
            <w:r>
              <w:rPr>
                <w:color w:val="000009"/>
                <w:spacing w:val="-7"/>
                <w:sz w:val="16"/>
              </w:rPr>
              <w:t xml:space="preserve"> </w:t>
            </w:r>
            <w:r>
              <w:rPr>
                <w:color w:val="000009"/>
                <w:sz w:val="16"/>
              </w:rPr>
              <w:t>великого</w:t>
            </w:r>
            <w:r>
              <w:rPr>
                <w:color w:val="000009"/>
                <w:spacing w:val="40"/>
                <w:sz w:val="16"/>
              </w:rPr>
              <w:t xml:space="preserve"> </w:t>
            </w:r>
            <w:r>
              <w:rPr>
                <w:color w:val="000009"/>
                <w:sz w:val="16"/>
              </w:rPr>
              <w:t>княжества к царству</w:t>
            </w:r>
          </w:p>
        </w:tc>
        <w:tc>
          <w:tcPr>
            <w:tcW w:w="1319"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8" w:lineRule="exact"/>
              <w:ind w:left="6" w:hanging="360"/>
              <w:jc w:val="center"/>
              <w:rPr>
                <w:sz w:val="16"/>
              </w:rPr>
            </w:pPr>
            <w:r>
              <w:rPr>
                <w:color w:val="000009"/>
                <w:spacing w:val="-5"/>
                <w:sz w:val="16"/>
              </w:rPr>
              <w:t>23</w:t>
            </w:r>
          </w:p>
          <w:p w:rsidR="00D433F1" w:rsidRDefault="001238D5">
            <w:pPr>
              <w:pStyle w:val="TableParagraph"/>
              <w:spacing w:before="181"/>
              <w:ind w:left="6" w:hanging="360"/>
              <w:jc w:val="center"/>
              <w:rPr>
                <w:sz w:val="16"/>
              </w:rPr>
            </w:pPr>
            <w:r>
              <w:rPr>
                <w:color w:val="000009"/>
                <w:spacing w:val="-5"/>
                <w:sz w:val="16"/>
              </w:rPr>
              <w:t>45</w:t>
            </w:r>
          </w:p>
        </w:tc>
      </w:tr>
      <w:tr w:rsidR="00D433F1">
        <w:trPr>
          <w:trHeight w:val="366"/>
        </w:trPr>
        <w:tc>
          <w:tcPr>
            <w:tcW w:w="794"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8" w:lineRule="exact"/>
              <w:ind w:left="13" w:right="2" w:hanging="360"/>
              <w:jc w:val="center"/>
              <w:rPr>
                <w:sz w:val="16"/>
              </w:rPr>
            </w:pPr>
            <w:r>
              <w:rPr>
                <w:color w:val="000009"/>
                <w:spacing w:val="-10"/>
                <w:sz w:val="16"/>
              </w:rPr>
              <w:t>8</w:t>
            </w:r>
          </w:p>
        </w:tc>
        <w:tc>
          <w:tcPr>
            <w:tcW w:w="4245"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8" w:lineRule="exact"/>
              <w:ind w:left="10" w:right="4" w:hanging="360"/>
              <w:jc w:val="center"/>
              <w:rPr>
                <w:sz w:val="16"/>
              </w:rPr>
            </w:pPr>
            <w:r>
              <w:rPr>
                <w:color w:val="000009"/>
                <w:sz w:val="16"/>
              </w:rPr>
              <w:t>Всеобщая</w:t>
            </w:r>
            <w:r>
              <w:rPr>
                <w:color w:val="000009"/>
                <w:spacing w:val="-8"/>
                <w:sz w:val="16"/>
              </w:rPr>
              <w:t xml:space="preserve"> </w:t>
            </w:r>
            <w:r>
              <w:rPr>
                <w:color w:val="000009"/>
                <w:sz w:val="16"/>
              </w:rPr>
              <w:t>история.</w:t>
            </w:r>
            <w:r>
              <w:rPr>
                <w:color w:val="000009"/>
                <w:spacing w:val="-6"/>
                <w:sz w:val="16"/>
              </w:rPr>
              <w:t xml:space="preserve"> </w:t>
            </w:r>
            <w:r>
              <w:rPr>
                <w:color w:val="000009"/>
                <w:sz w:val="16"/>
              </w:rPr>
              <w:t>Новая</w:t>
            </w:r>
            <w:r>
              <w:rPr>
                <w:color w:val="000009"/>
                <w:spacing w:val="-5"/>
                <w:sz w:val="16"/>
              </w:rPr>
              <w:t xml:space="preserve"> </w:t>
            </w:r>
            <w:r>
              <w:rPr>
                <w:color w:val="000009"/>
                <w:sz w:val="16"/>
              </w:rPr>
              <w:t>история.</w:t>
            </w:r>
            <w:r>
              <w:rPr>
                <w:color w:val="000009"/>
                <w:spacing w:val="-5"/>
                <w:sz w:val="16"/>
              </w:rPr>
              <w:t xml:space="preserve"> </w:t>
            </w:r>
            <w:r>
              <w:rPr>
                <w:color w:val="000009"/>
                <w:sz w:val="16"/>
              </w:rPr>
              <w:t>XVIIIв.</w:t>
            </w:r>
            <w:r>
              <w:rPr>
                <w:color w:val="000009"/>
                <w:spacing w:val="-5"/>
                <w:sz w:val="16"/>
              </w:rPr>
              <w:t xml:space="preserve"> </w:t>
            </w:r>
            <w:r>
              <w:rPr>
                <w:color w:val="000009"/>
                <w:sz w:val="16"/>
              </w:rPr>
              <w:t>История</w:t>
            </w:r>
            <w:r>
              <w:rPr>
                <w:color w:val="000009"/>
                <w:spacing w:val="-5"/>
                <w:sz w:val="16"/>
              </w:rPr>
              <w:t xml:space="preserve"> </w:t>
            </w:r>
            <w:r>
              <w:rPr>
                <w:color w:val="000009"/>
                <w:spacing w:val="-2"/>
                <w:sz w:val="16"/>
              </w:rPr>
              <w:t>России.</w:t>
            </w:r>
          </w:p>
          <w:p w:rsidR="00D433F1" w:rsidRDefault="001238D5">
            <w:pPr>
              <w:pStyle w:val="TableParagraph"/>
              <w:spacing w:before="1" w:line="168" w:lineRule="exact"/>
              <w:ind w:left="10" w:right="4" w:hanging="360"/>
              <w:jc w:val="center"/>
              <w:rPr>
                <w:sz w:val="16"/>
              </w:rPr>
            </w:pPr>
            <w:r>
              <w:rPr>
                <w:color w:val="000009"/>
                <w:sz w:val="16"/>
              </w:rPr>
              <w:t>Россия</w:t>
            </w:r>
            <w:r>
              <w:rPr>
                <w:color w:val="000009"/>
                <w:spacing w:val="-5"/>
                <w:sz w:val="16"/>
              </w:rPr>
              <w:t xml:space="preserve"> </w:t>
            </w:r>
            <w:r>
              <w:rPr>
                <w:color w:val="000009"/>
                <w:sz w:val="16"/>
              </w:rPr>
              <w:t>в</w:t>
            </w:r>
            <w:r>
              <w:rPr>
                <w:color w:val="000009"/>
                <w:spacing w:val="-4"/>
                <w:sz w:val="16"/>
              </w:rPr>
              <w:t xml:space="preserve"> </w:t>
            </w:r>
            <w:r>
              <w:rPr>
                <w:color w:val="000009"/>
                <w:sz w:val="16"/>
              </w:rPr>
              <w:t>конце</w:t>
            </w:r>
            <w:r>
              <w:rPr>
                <w:color w:val="000009"/>
                <w:spacing w:val="-3"/>
                <w:sz w:val="16"/>
              </w:rPr>
              <w:t xml:space="preserve"> </w:t>
            </w:r>
            <w:r>
              <w:rPr>
                <w:color w:val="000009"/>
                <w:sz w:val="16"/>
              </w:rPr>
              <w:t>XVII—</w:t>
            </w:r>
            <w:r>
              <w:rPr>
                <w:color w:val="000009"/>
                <w:spacing w:val="-4"/>
                <w:sz w:val="16"/>
              </w:rPr>
              <w:t xml:space="preserve"> </w:t>
            </w:r>
            <w:r>
              <w:rPr>
                <w:color w:val="000009"/>
                <w:sz w:val="16"/>
              </w:rPr>
              <w:t>XVIIIвв.:</w:t>
            </w:r>
            <w:r>
              <w:rPr>
                <w:color w:val="000009"/>
                <w:spacing w:val="-4"/>
                <w:sz w:val="16"/>
              </w:rPr>
              <w:t xml:space="preserve"> </w:t>
            </w:r>
            <w:r>
              <w:rPr>
                <w:color w:val="000009"/>
                <w:sz w:val="16"/>
              </w:rPr>
              <w:t>от</w:t>
            </w:r>
            <w:r>
              <w:rPr>
                <w:color w:val="000009"/>
                <w:spacing w:val="-3"/>
                <w:sz w:val="16"/>
              </w:rPr>
              <w:t xml:space="preserve"> </w:t>
            </w:r>
            <w:r>
              <w:rPr>
                <w:color w:val="000009"/>
                <w:sz w:val="16"/>
              </w:rPr>
              <w:t>царства</w:t>
            </w:r>
            <w:r>
              <w:rPr>
                <w:color w:val="000009"/>
                <w:spacing w:val="-5"/>
                <w:sz w:val="16"/>
              </w:rPr>
              <w:t xml:space="preserve"> </w:t>
            </w:r>
            <w:r>
              <w:rPr>
                <w:color w:val="000009"/>
                <w:sz w:val="16"/>
              </w:rPr>
              <w:t>к</w:t>
            </w:r>
            <w:r>
              <w:rPr>
                <w:color w:val="000009"/>
                <w:spacing w:val="-4"/>
                <w:sz w:val="16"/>
              </w:rPr>
              <w:t xml:space="preserve"> </w:t>
            </w:r>
            <w:r>
              <w:rPr>
                <w:color w:val="000009"/>
                <w:spacing w:val="-2"/>
                <w:sz w:val="16"/>
              </w:rPr>
              <w:t>империи</w:t>
            </w:r>
          </w:p>
        </w:tc>
        <w:tc>
          <w:tcPr>
            <w:tcW w:w="1319"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5" w:lineRule="exact"/>
              <w:ind w:left="6" w:hanging="360"/>
              <w:jc w:val="center"/>
              <w:rPr>
                <w:sz w:val="16"/>
              </w:rPr>
            </w:pPr>
            <w:r>
              <w:rPr>
                <w:color w:val="000009"/>
                <w:spacing w:val="-5"/>
                <w:sz w:val="16"/>
              </w:rPr>
              <w:t>23</w:t>
            </w:r>
          </w:p>
          <w:p w:rsidR="00D433F1" w:rsidRDefault="001238D5">
            <w:pPr>
              <w:pStyle w:val="TableParagraph"/>
              <w:spacing w:line="172" w:lineRule="exact"/>
              <w:ind w:left="6" w:hanging="360"/>
              <w:jc w:val="center"/>
              <w:rPr>
                <w:sz w:val="16"/>
              </w:rPr>
            </w:pPr>
            <w:r>
              <w:rPr>
                <w:color w:val="000009"/>
                <w:spacing w:val="-5"/>
                <w:sz w:val="16"/>
              </w:rPr>
              <w:t>45</w:t>
            </w:r>
          </w:p>
        </w:tc>
      </w:tr>
      <w:tr w:rsidR="00D433F1">
        <w:trPr>
          <w:trHeight w:val="554"/>
        </w:trPr>
        <w:tc>
          <w:tcPr>
            <w:tcW w:w="794"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9" w:lineRule="exact"/>
              <w:ind w:left="13" w:right="2" w:hanging="360"/>
              <w:jc w:val="center"/>
              <w:rPr>
                <w:sz w:val="16"/>
              </w:rPr>
            </w:pPr>
            <w:r>
              <w:rPr>
                <w:color w:val="000009"/>
                <w:spacing w:val="-10"/>
                <w:sz w:val="16"/>
              </w:rPr>
              <w:t>9</w:t>
            </w:r>
          </w:p>
        </w:tc>
        <w:tc>
          <w:tcPr>
            <w:tcW w:w="4245"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9" w:lineRule="exact"/>
              <w:ind w:left="10" w:right="2" w:hanging="360"/>
              <w:jc w:val="center"/>
              <w:rPr>
                <w:sz w:val="16"/>
              </w:rPr>
            </w:pPr>
            <w:r>
              <w:rPr>
                <w:color w:val="000009"/>
                <w:sz w:val="16"/>
              </w:rPr>
              <w:t>Всеобщая</w:t>
            </w:r>
            <w:r>
              <w:rPr>
                <w:color w:val="000009"/>
                <w:spacing w:val="-8"/>
                <w:sz w:val="16"/>
              </w:rPr>
              <w:t xml:space="preserve"> </w:t>
            </w:r>
            <w:r>
              <w:rPr>
                <w:color w:val="000009"/>
                <w:sz w:val="16"/>
              </w:rPr>
              <w:t>история.</w:t>
            </w:r>
            <w:r>
              <w:rPr>
                <w:color w:val="000009"/>
                <w:spacing w:val="-5"/>
                <w:sz w:val="16"/>
              </w:rPr>
              <w:t xml:space="preserve"> </w:t>
            </w:r>
            <w:r>
              <w:rPr>
                <w:color w:val="000009"/>
                <w:sz w:val="16"/>
              </w:rPr>
              <w:t>Новая</w:t>
            </w:r>
            <w:r>
              <w:rPr>
                <w:color w:val="000009"/>
                <w:spacing w:val="-4"/>
                <w:sz w:val="16"/>
              </w:rPr>
              <w:t xml:space="preserve"> </w:t>
            </w:r>
            <w:r>
              <w:rPr>
                <w:color w:val="000009"/>
                <w:spacing w:val="-2"/>
                <w:sz w:val="16"/>
              </w:rPr>
              <w:t>история.</w:t>
            </w:r>
          </w:p>
          <w:p w:rsidR="00D433F1" w:rsidRDefault="001238D5">
            <w:pPr>
              <w:pStyle w:val="TableParagraph"/>
              <w:spacing w:before="1"/>
              <w:ind w:left="10" w:right="3" w:hanging="360"/>
              <w:jc w:val="center"/>
              <w:rPr>
                <w:sz w:val="16"/>
              </w:rPr>
            </w:pPr>
            <w:r>
              <w:rPr>
                <w:color w:val="000009"/>
                <w:sz w:val="16"/>
              </w:rPr>
              <w:t>XIX—</w:t>
            </w:r>
            <w:r>
              <w:rPr>
                <w:color w:val="000009"/>
                <w:spacing w:val="-3"/>
                <w:sz w:val="16"/>
              </w:rPr>
              <w:t xml:space="preserve"> </w:t>
            </w:r>
            <w:r>
              <w:rPr>
                <w:color w:val="000009"/>
                <w:sz w:val="16"/>
              </w:rPr>
              <w:t>начало</w:t>
            </w:r>
            <w:r>
              <w:rPr>
                <w:color w:val="000009"/>
                <w:spacing w:val="-4"/>
                <w:sz w:val="16"/>
              </w:rPr>
              <w:t xml:space="preserve"> </w:t>
            </w:r>
            <w:r>
              <w:rPr>
                <w:color w:val="000009"/>
                <w:sz w:val="16"/>
              </w:rPr>
              <w:t>ХХ</w:t>
            </w:r>
            <w:r>
              <w:rPr>
                <w:color w:val="000009"/>
                <w:spacing w:val="-3"/>
                <w:sz w:val="16"/>
              </w:rPr>
              <w:t xml:space="preserve"> </w:t>
            </w:r>
            <w:r>
              <w:rPr>
                <w:color w:val="000009"/>
                <w:spacing w:val="-5"/>
                <w:sz w:val="16"/>
              </w:rPr>
              <w:t>в.</w:t>
            </w:r>
          </w:p>
          <w:p w:rsidR="00D433F1" w:rsidRDefault="001238D5">
            <w:pPr>
              <w:pStyle w:val="TableParagraph"/>
              <w:spacing w:line="170" w:lineRule="exact"/>
              <w:ind w:left="10" w:right="3" w:hanging="360"/>
              <w:jc w:val="center"/>
              <w:rPr>
                <w:sz w:val="16"/>
              </w:rPr>
            </w:pPr>
            <w:r>
              <w:rPr>
                <w:color w:val="000009"/>
                <w:sz w:val="16"/>
              </w:rPr>
              <w:t>История</w:t>
            </w:r>
            <w:r>
              <w:rPr>
                <w:color w:val="000009"/>
                <w:spacing w:val="-4"/>
                <w:sz w:val="16"/>
              </w:rPr>
              <w:t xml:space="preserve"> </w:t>
            </w:r>
            <w:r>
              <w:rPr>
                <w:color w:val="000009"/>
                <w:sz w:val="16"/>
              </w:rPr>
              <w:t>России.</w:t>
            </w:r>
            <w:r>
              <w:rPr>
                <w:color w:val="000009"/>
                <w:spacing w:val="-4"/>
                <w:sz w:val="16"/>
              </w:rPr>
              <w:t xml:space="preserve"> </w:t>
            </w:r>
            <w:r>
              <w:rPr>
                <w:color w:val="000009"/>
                <w:sz w:val="16"/>
              </w:rPr>
              <w:t>Российская</w:t>
            </w:r>
            <w:r>
              <w:rPr>
                <w:color w:val="000009"/>
                <w:spacing w:val="-6"/>
                <w:sz w:val="16"/>
              </w:rPr>
              <w:t xml:space="preserve"> </w:t>
            </w:r>
            <w:r>
              <w:rPr>
                <w:color w:val="000009"/>
                <w:sz w:val="16"/>
              </w:rPr>
              <w:t>империя</w:t>
            </w:r>
            <w:r>
              <w:rPr>
                <w:color w:val="000009"/>
                <w:spacing w:val="-6"/>
                <w:sz w:val="16"/>
              </w:rPr>
              <w:t xml:space="preserve"> </w:t>
            </w:r>
            <w:r>
              <w:rPr>
                <w:color w:val="000009"/>
                <w:sz w:val="16"/>
              </w:rPr>
              <w:t>в</w:t>
            </w:r>
            <w:r>
              <w:rPr>
                <w:color w:val="000009"/>
                <w:spacing w:val="-2"/>
                <w:sz w:val="16"/>
              </w:rPr>
              <w:t xml:space="preserve"> </w:t>
            </w:r>
            <w:r>
              <w:rPr>
                <w:color w:val="000009"/>
                <w:sz w:val="16"/>
              </w:rPr>
              <w:t>XIX—</w:t>
            </w:r>
            <w:r>
              <w:rPr>
                <w:color w:val="000009"/>
                <w:spacing w:val="-5"/>
                <w:sz w:val="16"/>
              </w:rPr>
              <w:t xml:space="preserve"> </w:t>
            </w:r>
            <w:r>
              <w:rPr>
                <w:color w:val="000009"/>
                <w:sz w:val="16"/>
              </w:rPr>
              <w:t>начале</w:t>
            </w:r>
            <w:r>
              <w:rPr>
                <w:color w:val="000009"/>
                <w:spacing w:val="-6"/>
                <w:sz w:val="16"/>
              </w:rPr>
              <w:t xml:space="preserve"> </w:t>
            </w:r>
            <w:r>
              <w:rPr>
                <w:color w:val="000009"/>
                <w:sz w:val="16"/>
              </w:rPr>
              <w:t>ХХ</w:t>
            </w:r>
            <w:r>
              <w:rPr>
                <w:color w:val="000009"/>
                <w:spacing w:val="-5"/>
                <w:sz w:val="16"/>
              </w:rPr>
              <w:t xml:space="preserve"> в.</w:t>
            </w:r>
          </w:p>
        </w:tc>
        <w:tc>
          <w:tcPr>
            <w:tcW w:w="1319" w:type="dxa"/>
            <w:tcBorders>
              <w:top w:val="single" w:sz="4" w:space="0" w:color="000009"/>
              <w:left w:val="single" w:sz="4" w:space="0" w:color="000009"/>
              <w:bottom w:val="single" w:sz="4" w:space="0" w:color="000009"/>
              <w:right w:val="single" w:sz="4" w:space="0" w:color="000009"/>
            </w:tcBorders>
          </w:tcPr>
          <w:p w:rsidR="00D433F1" w:rsidRDefault="001238D5">
            <w:pPr>
              <w:pStyle w:val="TableParagraph"/>
              <w:spacing w:line="179" w:lineRule="exact"/>
              <w:ind w:left="6" w:hanging="360"/>
              <w:jc w:val="center"/>
              <w:rPr>
                <w:sz w:val="16"/>
              </w:rPr>
            </w:pPr>
            <w:r>
              <w:rPr>
                <w:color w:val="000009"/>
                <w:spacing w:val="-5"/>
                <w:sz w:val="16"/>
              </w:rPr>
              <w:t>23</w:t>
            </w:r>
          </w:p>
          <w:p w:rsidR="00D433F1" w:rsidRDefault="001238D5">
            <w:pPr>
              <w:pStyle w:val="TableParagraph"/>
              <w:spacing w:before="181" w:line="175" w:lineRule="exact"/>
              <w:ind w:left="6" w:hanging="360"/>
              <w:jc w:val="center"/>
              <w:rPr>
                <w:sz w:val="16"/>
              </w:rPr>
            </w:pPr>
            <w:r>
              <w:rPr>
                <w:color w:val="000009"/>
                <w:spacing w:val="-5"/>
                <w:sz w:val="16"/>
              </w:rPr>
              <w:t>45</w:t>
            </w:r>
          </w:p>
        </w:tc>
      </w:tr>
    </w:tbl>
    <w:p w:rsidR="00D433F1" w:rsidRDefault="00D433F1">
      <w:pPr>
        <w:pStyle w:val="a5"/>
        <w:spacing w:before="117"/>
        <w:ind w:left="0" w:hanging="360"/>
        <w:jc w:val="left"/>
        <w:rPr>
          <w:b/>
          <w:i/>
          <w:sz w:val="19"/>
        </w:rPr>
      </w:pPr>
    </w:p>
    <w:p w:rsidR="00D433F1" w:rsidRDefault="001238D5" w:rsidP="00292B0F">
      <w:pPr>
        <w:pStyle w:val="1"/>
        <w:numPr>
          <w:ilvl w:val="0"/>
          <w:numId w:val="142"/>
        </w:numPr>
        <w:tabs>
          <w:tab w:val="left" w:pos="321"/>
        </w:tabs>
        <w:ind w:left="321" w:hanging="165"/>
      </w:pPr>
      <w:r>
        <w:rPr>
          <w:spacing w:val="-2"/>
        </w:rPr>
        <w:t>КЛАСС</w:t>
      </w:r>
    </w:p>
    <w:p w:rsidR="00D433F1" w:rsidRDefault="00D433F1">
      <w:pPr>
        <w:pStyle w:val="a5"/>
        <w:spacing w:before="1"/>
        <w:ind w:left="0" w:hanging="360"/>
        <w:jc w:val="left"/>
        <w:rPr>
          <w:rFonts w:ascii="Arial" w:hAnsi="Arial"/>
          <w:b/>
        </w:rPr>
      </w:pPr>
    </w:p>
    <w:p w:rsidR="00D433F1" w:rsidRDefault="001238D5">
      <w:pPr>
        <w:pStyle w:val="2"/>
      </w:pPr>
      <w:r>
        <w:t>ИСТОРИЯ</w:t>
      </w:r>
      <w:r>
        <w:rPr>
          <w:spacing w:val="-7"/>
        </w:rPr>
        <w:t xml:space="preserve"> </w:t>
      </w:r>
      <w:r>
        <w:t>ДРЕВНЕГО</w:t>
      </w:r>
      <w:r>
        <w:rPr>
          <w:spacing w:val="-6"/>
        </w:rPr>
        <w:t xml:space="preserve"> </w:t>
      </w:r>
      <w:r>
        <w:t>МИРА</w:t>
      </w:r>
      <w:r>
        <w:rPr>
          <w:spacing w:val="-9"/>
        </w:rPr>
        <w:t xml:space="preserve"> </w:t>
      </w:r>
      <w:r>
        <w:t>(68</w:t>
      </w:r>
      <w:r>
        <w:rPr>
          <w:spacing w:val="-6"/>
        </w:rPr>
        <w:t xml:space="preserve"> </w:t>
      </w:r>
      <w:r>
        <w:rPr>
          <w:spacing w:val="-5"/>
        </w:rPr>
        <w:t>ч)</w:t>
      </w:r>
    </w:p>
    <w:p w:rsidR="00D433F1" w:rsidRDefault="001238D5">
      <w:pPr>
        <w:pStyle w:val="a5"/>
        <w:ind w:right="282" w:firstLine="240"/>
      </w:pPr>
      <w:r>
        <w:rPr>
          <w:b/>
          <w:color w:val="000009"/>
          <w:sz w:val="19"/>
        </w:rPr>
        <w:t xml:space="preserve">Введение </w:t>
      </w:r>
      <w:r>
        <w:rPr>
          <w:color w:val="000009"/>
        </w:rPr>
        <w:t>(2 ч). Что изучает история. Источники исторических знаний. Специальные (вспомогательные) исторические дисциплины.</w:t>
      </w:r>
      <w:r>
        <w:rPr>
          <w:color w:val="000009"/>
          <w:spacing w:val="40"/>
        </w:rPr>
        <w:t xml:space="preserve"> </w:t>
      </w:r>
      <w:r>
        <w:rPr>
          <w:color w:val="000009"/>
        </w:rPr>
        <w:t xml:space="preserve">Историческая хронология (счет лет «до н. э.» и «н. э.»). Историческая </w:t>
      </w:r>
      <w:r>
        <w:rPr>
          <w:color w:val="000009"/>
          <w:spacing w:val="-2"/>
        </w:rPr>
        <w:t>карта.</w:t>
      </w:r>
    </w:p>
    <w:p w:rsidR="00D433F1" w:rsidRDefault="001238D5">
      <w:pPr>
        <w:pStyle w:val="2"/>
        <w:spacing w:before="162"/>
      </w:pPr>
      <w:r>
        <w:t>ПЕРВОБЫТНОСТЬ</w:t>
      </w:r>
      <w:r>
        <w:rPr>
          <w:spacing w:val="-7"/>
        </w:rPr>
        <w:t xml:space="preserve"> </w:t>
      </w:r>
      <w:r>
        <w:t>(4</w:t>
      </w:r>
      <w:r>
        <w:rPr>
          <w:spacing w:val="-8"/>
        </w:rPr>
        <w:t xml:space="preserve"> </w:t>
      </w:r>
      <w:r>
        <w:rPr>
          <w:spacing w:val="-5"/>
        </w:rPr>
        <w:t>ч)</w:t>
      </w:r>
    </w:p>
    <w:p w:rsidR="00D433F1" w:rsidRDefault="001238D5">
      <w:pPr>
        <w:pStyle w:val="a5"/>
        <w:ind w:right="282" w:firstLine="240"/>
      </w:pPr>
      <w:r>
        <w:rPr>
          <w:color w:val="000009"/>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433F1" w:rsidRDefault="001238D5">
      <w:pPr>
        <w:pStyle w:val="a5"/>
        <w:spacing w:before="97" w:line="252" w:lineRule="auto"/>
        <w:ind w:right="276" w:firstLine="240"/>
      </w:pPr>
      <w:r>
        <w:rPr>
          <w:color w:val="000009"/>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433F1" w:rsidRDefault="001238D5">
      <w:pPr>
        <w:pStyle w:val="a5"/>
        <w:spacing w:before="1" w:line="252" w:lineRule="auto"/>
        <w:ind w:right="277" w:firstLine="240"/>
      </w:pPr>
      <w:r>
        <w:rPr>
          <w:color w:val="000009"/>
        </w:rPr>
        <w:t>Разложение первобытнообщинных отношений. На пороге</w:t>
      </w:r>
      <w:r>
        <w:rPr>
          <w:color w:val="000009"/>
          <w:spacing w:val="80"/>
        </w:rPr>
        <w:t xml:space="preserve"> </w:t>
      </w:r>
      <w:r>
        <w:rPr>
          <w:color w:val="000009"/>
          <w:spacing w:val="-2"/>
        </w:rPr>
        <w:t>цивилизации.</w:t>
      </w:r>
    </w:p>
    <w:p w:rsidR="00D433F1" w:rsidRDefault="001238D5">
      <w:pPr>
        <w:pStyle w:val="2"/>
        <w:spacing w:before="183"/>
      </w:pPr>
      <w:r>
        <w:t>ДРЕВНИЙ</w:t>
      </w:r>
      <w:r>
        <w:rPr>
          <w:spacing w:val="-5"/>
        </w:rPr>
        <w:t xml:space="preserve"> </w:t>
      </w:r>
      <w:r>
        <w:t>МИР</w:t>
      </w:r>
      <w:r>
        <w:rPr>
          <w:spacing w:val="-4"/>
        </w:rPr>
        <w:t xml:space="preserve"> </w:t>
      </w:r>
      <w:r>
        <w:t>(62</w:t>
      </w:r>
      <w:r>
        <w:rPr>
          <w:spacing w:val="-7"/>
        </w:rPr>
        <w:t xml:space="preserve"> </w:t>
      </w:r>
      <w:r>
        <w:rPr>
          <w:spacing w:val="-5"/>
        </w:rPr>
        <w:t>ч)</w:t>
      </w:r>
    </w:p>
    <w:p w:rsidR="00D433F1" w:rsidRDefault="001238D5">
      <w:pPr>
        <w:pStyle w:val="a5"/>
        <w:spacing w:line="252" w:lineRule="auto"/>
        <w:ind w:right="281" w:firstLine="240"/>
      </w:pPr>
      <w:r>
        <w:rPr>
          <w:color w:val="000009"/>
        </w:rPr>
        <w:t>Понятие и хронологические рамки истории Древнего мира. Карта Древнего мира.</w:t>
      </w:r>
    </w:p>
    <w:p w:rsidR="00D433F1" w:rsidRDefault="001238D5">
      <w:pPr>
        <w:pStyle w:val="a5"/>
        <w:ind w:left="0" w:hanging="360"/>
        <w:jc w:val="left"/>
        <w:rPr>
          <w:sz w:val="18"/>
        </w:rPr>
      </w:pPr>
      <w:r>
        <w:rPr>
          <w:noProof/>
          <w:sz w:val="18"/>
          <w:lang w:eastAsia="ru-RU"/>
        </w:rPr>
        <mc:AlternateContent>
          <mc:Choice Requires="wps">
            <w:drawing>
              <wp:anchor distT="0" distB="635" distL="0" distR="0" simplePos="0" relativeHeight="43" behindDoc="1" locked="0" layoutInCell="0" allowOverlap="1" wp14:anchorId="69AF1FC6" wp14:editId="7E62DC06">
                <wp:simplePos x="0" y="0"/>
                <wp:positionH relativeFrom="page">
                  <wp:posOffset>458470</wp:posOffset>
                </wp:positionH>
                <wp:positionV relativeFrom="paragraph">
                  <wp:posOffset>146685</wp:posOffset>
                </wp:positionV>
                <wp:extent cx="1829435" cy="7620"/>
                <wp:effectExtent l="0" t="0" r="0" b="0"/>
                <wp:wrapTopAndBottom/>
                <wp:docPr id="29" name="Graphic 51"/>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64"/>
        </w:tabs>
        <w:spacing w:before="110"/>
        <w:ind w:left="864" w:hanging="708"/>
        <w:jc w:val="left"/>
        <w:rPr>
          <w:sz w:val="16"/>
        </w:rPr>
      </w:pPr>
      <w:r>
        <w:rPr>
          <w:sz w:val="16"/>
        </w:rPr>
        <w:t>Последовательность</w:t>
      </w:r>
      <w:r>
        <w:rPr>
          <w:spacing w:val="-7"/>
          <w:sz w:val="16"/>
        </w:rPr>
        <w:t xml:space="preserve"> </w:t>
      </w:r>
      <w:r>
        <w:rPr>
          <w:sz w:val="16"/>
        </w:rPr>
        <w:t>изучения</w:t>
      </w:r>
      <w:r>
        <w:rPr>
          <w:spacing w:val="-5"/>
          <w:sz w:val="16"/>
        </w:rPr>
        <w:t xml:space="preserve"> </w:t>
      </w:r>
      <w:r>
        <w:rPr>
          <w:sz w:val="16"/>
        </w:rPr>
        <w:t>тем</w:t>
      </w:r>
      <w:r>
        <w:rPr>
          <w:spacing w:val="-7"/>
          <w:sz w:val="16"/>
        </w:rPr>
        <w:t xml:space="preserve"> </w:t>
      </w:r>
      <w:r>
        <w:rPr>
          <w:sz w:val="16"/>
        </w:rPr>
        <w:t>в</w:t>
      </w:r>
      <w:r>
        <w:rPr>
          <w:spacing w:val="-5"/>
          <w:sz w:val="16"/>
        </w:rPr>
        <w:t xml:space="preserve"> </w:t>
      </w:r>
      <w:r>
        <w:rPr>
          <w:sz w:val="16"/>
        </w:rPr>
        <w:t>пределах</w:t>
      </w:r>
      <w:r>
        <w:rPr>
          <w:spacing w:val="-7"/>
          <w:sz w:val="16"/>
        </w:rPr>
        <w:t xml:space="preserve"> </w:t>
      </w:r>
      <w:r>
        <w:rPr>
          <w:sz w:val="16"/>
        </w:rPr>
        <w:t>одного</w:t>
      </w:r>
      <w:r>
        <w:rPr>
          <w:spacing w:val="-6"/>
          <w:sz w:val="16"/>
        </w:rPr>
        <w:t xml:space="preserve"> </w:t>
      </w:r>
      <w:r>
        <w:rPr>
          <w:sz w:val="16"/>
        </w:rPr>
        <w:t>класса</w:t>
      </w:r>
      <w:r>
        <w:rPr>
          <w:spacing w:val="-8"/>
          <w:sz w:val="16"/>
        </w:rPr>
        <w:t xml:space="preserve"> </w:t>
      </w:r>
      <w:r>
        <w:rPr>
          <w:sz w:val="16"/>
        </w:rPr>
        <w:t>может</w:t>
      </w:r>
      <w:r>
        <w:rPr>
          <w:spacing w:val="-5"/>
          <w:sz w:val="16"/>
        </w:rPr>
        <w:t xml:space="preserve"> </w:t>
      </w:r>
      <w:r>
        <w:rPr>
          <w:spacing w:val="-2"/>
          <w:sz w:val="16"/>
        </w:rPr>
        <w:t>варьироваться.</w:t>
      </w:r>
    </w:p>
    <w:p w:rsidR="00D433F1" w:rsidRDefault="001238D5" w:rsidP="00292B0F">
      <w:pPr>
        <w:pStyle w:val="aa"/>
        <w:numPr>
          <w:ilvl w:val="0"/>
          <w:numId w:val="169"/>
        </w:numPr>
        <w:tabs>
          <w:tab w:val="left" w:pos="864"/>
        </w:tabs>
        <w:ind w:left="156" w:right="547" w:firstLine="0"/>
        <w:jc w:val="left"/>
        <w:rPr>
          <w:sz w:val="16"/>
        </w:rPr>
        <w:sectPr w:rsidR="00D433F1">
          <w:pgSz w:w="7830" w:h="12020"/>
          <w:pgMar w:top="500" w:right="425" w:bottom="280" w:left="566" w:header="0" w:footer="0" w:gutter="0"/>
          <w:cols w:space="720"/>
          <w:formProt w:val="0"/>
          <w:docGrid w:linePitch="100" w:charSpace="4096"/>
        </w:sectPr>
      </w:pPr>
      <w:r>
        <w:rPr>
          <w:sz w:val="16"/>
        </w:rPr>
        <w:t>Количество</w:t>
      </w:r>
      <w:r>
        <w:rPr>
          <w:spacing w:val="-3"/>
          <w:sz w:val="16"/>
        </w:rPr>
        <w:t xml:space="preserve"> </w:t>
      </w:r>
      <w:r>
        <w:rPr>
          <w:sz w:val="16"/>
        </w:rPr>
        <w:t>учебных</w:t>
      </w:r>
      <w:r>
        <w:rPr>
          <w:spacing w:val="-3"/>
          <w:sz w:val="16"/>
        </w:rPr>
        <w:t xml:space="preserve"> </w:t>
      </w:r>
      <w:r>
        <w:rPr>
          <w:sz w:val="16"/>
        </w:rPr>
        <w:t>часов</w:t>
      </w:r>
      <w:r>
        <w:rPr>
          <w:spacing w:val="-1"/>
          <w:sz w:val="16"/>
        </w:rPr>
        <w:t xml:space="preserve"> </w:t>
      </w:r>
      <w:r>
        <w:rPr>
          <w:sz w:val="16"/>
        </w:rPr>
        <w:t>определено</w:t>
      </w:r>
      <w:r>
        <w:rPr>
          <w:spacing w:val="-3"/>
          <w:sz w:val="16"/>
        </w:rPr>
        <w:t xml:space="preserve"> </w:t>
      </w:r>
      <w:r>
        <w:rPr>
          <w:sz w:val="16"/>
        </w:rPr>
        <w:t>исходя</w:t>
      </w:r>
      <w:r>
        <w:rPr>
          <w:spacing w:val="-2"/>
          <w:sz w:val="16"/>
        </w:rPr>
        <w:t xml:space="preserve"> </w:t>
      </w:r>
      <w:r>
        <w:rPr>
          <w:sz w:val="16"/>
        </w:rPr>
        <w:t>из</w:t>
      </w:r>
      <w:r>
        <w:rPr>
          <w:spacing w:val="-3"/>
          <w:sz w:val="16"/>
        </w:rPr>
        <w:t xml:space="preserve"> </w:t>
      </w:r>
      <w:r>
        <w:rPr>
          <w:sz w:val="16"/>
        </w:rPr>
        <w:t>нагрузки</w:t>
      </w:r>
      <w:r>
        <w:rPr>
          <w:spacing w:val="-2"/>
          <w:sz w:val="16"/>
        </w:rPr>
        <w:t xml:space="preserve"> </w:t>
      </w:r>
      <w:r>
        <w:rPr>
          <w:sz w:val="16"/>
        </w:rPr>
        <w:t>2</w:t>
      </w:r>
      <w:r>
        <w:rPr>
          <w:spacing w:val="-3"/>
          <w:sz w:val="16"/>
        </w:rPr>
        <w:t xml:space="preserve"> </w:t>
      </w:r>
      <w:r>
        <w:rPr>
          <w:sz w:val="16"/>
        </w:rPr>
        <w:t>ч</w:t>
      </w:r>
      <w:r>
        <w:rPr>
          <w:spacing w:val="-4"/>
          <w:sz w:val="16"/>
        </w:rPr>
        <w:t xml:space="preserve"> </w:t>
      </w:r>
      <w:r>
        <w:rPr>
          <w:sz w:val="16"/>
        </w:rPr>
        <w:t>в</w:t>
      </w:r>
      <w:r>
        <w:rPr>
          <w:spacing w:val="-1"/>
          <w:sz w:val="16"/>
        </w:rPr>
        <w:t xml:space="preserve"> </w:t>
      </w:r>
      <w:r>
        <w:rPr>
          <w:sz w:val="16"/>
        </w:rPr>
        <w:t>неделю</w:t>
      </w:r>
      <w:r>
        <w:rPr>
          <w:spacing w:val="-2"/>
          <w:sz w:val="16"/>
        </w:rPr>
        <w:t xml:space="preserve"> </w:t>
      </w:r>
      <w:r>
        <w:rPr>
          <w:sz w:val="16"/>
        </w:rPr>
        <w:t>при</w:t>
      </w:r>
      <w:r>
        <w:rPr>
          <w:spacing w:val="-4"/>
          <w:sz w:val="16"/>
        </w:rPr>
        <w:t xml:space="preserve"> </w:t>
      </w:r>
      <w:r>
        <w:rPr>
          <w:sz w:val="16"/>
        </w:rPr>
        <w:t>34</w:t>
      </w:r>
      <w:r>
        <w:rPr>
          <w:spacing w:val="40"/>
          <w:sz w:val="16"/>
        </w:rPr>
        <w:t xml:space="preserve"> </w:t>
      </w:r>
      <w:r>
        <w:rPr>
          <w:sz w:val="16"/>
        </w:rPr>
        <w:t>учебных</w:t>
      </w:r>
      <w:r>
        <w:rPr>
          <w:spacing w:val="-3"/>
          <w:sz w:val="16"/>
        </w:rPr>
        <w:t xml:space="preserve"> </w:t>
      </w:r>
      <w:r>
        <w:rPr>
          <w:sz w:val="16"/>
        </w:rPr>
        <w:t>неделях.</w:t>
      </w:r>
    </w:p>
    <w:p w:rsidR="00D433F1" w:rsidRDefault="001238D5">
      <w:pPr>
        <w:pStyle w:val="2"/>
        <w:spacing w:before="71"/>
      </w:pPr>
      <w:r>
        <w:lastRenderedPageBreak/>
        <w:t>Древний</w:t>
      </w:r>
      <w:r>
        <w:rPr>
          <w:spacing w:val="-8"/>
        </w:rPr>
        <w:t xml:space="preserve"> </w:t>
      </w:r>
      <w:r>
        <w:t>Восток</w:t>
      </w:r>
      <w:r>
        <w:rPr>
          <w:spacing w:val="-5"/>
        </w:rPr>
        <w:t xml:space="preserve"> </w:t>
      </w:r>
      <w:r>
        <w:t>(20</w:t>
      </w:r>
      <w:r>
        <w:rPr>
          <w:spacing w:val="-7"/>
        </w:rPr>
        <w:t xml:space="preserve"> </w:t>
      </w:r>
      <w:r>
        <w:rPr>
          <w:spacing w:val="-5"/>
        </w:rPr>
        <w:t>ч)</w:t>
      </w:r>
    </w:p>
    <w:p w:rsidR="00D433F1" w:rsidRDefault="001238D5">
      <w:pPr>
        <w:pStyle w:val="a5"/>
        <w:spacing w:line="229" w:lineRule="exact"/>
        <w:ind w:left="396" w:hanging="360"/>
      </w:pPr>
      <w:r>
        <w:rPr>
          <w:color w:val="000009"/>
        </w:rPr>
        <w:t>Понятие</w:t>
      </w:r>
      <w:r>
        <w:rPr>
          <w:color w:val="000009"/>
          <w:spacing w:val="-9"/>
        </w:rPr>
        <w:t xml:space="preserve"> </w:t>
      </w:r>
      <w:r>
        <w:rPr>
          <w:color w:val="000009"/>
        </w:rPr>
        <w:t>«Древний</w:t>
      </w:r>
      <w:r>
        <w:rPr>
          <w:color w:val="000009"/>
          <w:spacing w:val="-11"/>
        </w:rPr>
        <w:t xml:space="preserve"> </w:t>
      </w:r>
      <w:r>
        <w:rPr>
          <w:color w:val="000009"/>
        </w:rPr>
        <w:t>Восток».</w:t>
      </w:r>
      <w:r>
        <w:rPr>
          <w:color w:val="000009"/>
          <w:spacing w:val="-9"/>
        </w:rPr>
        <w:t xml:space="preserve"> </w:t>
      </w:r>
      <w:r>
        <w:rPr>
          <w:color w:val="000009"/>
        </w:rPr>
        <w:t>Карта</w:t>
      </w:r>
      <w:r>
        <w:rPr>
          <w:color w:val="000009"/>
          <w:spacing w:val="-11"/>
        </w:rPr>
        <w:t xml:space="preserve"> </w:t>
      </w:r>
      <w:r>
        <w:rPr>
          <w:color w:val="000009"/>
        </w:rPr>
        <w:t>Древневосточного</w:t>
      </w:r>
      <w:r>
        <w:rPr>
          <w:color w:val="000009"/>
          <w:spacing w:val="-9"/>
        </w:rPr>
        <w:t xml:space="preserve"> </w:t>
      </w:r>
      <w:r>
        <w:rPr>
          <w:color w:val="000009"/>
          <w:spacing w:val="-4"/>
        </w:rPr>
        <w:t>мира.</w:t>
      </w:r>
    </w:p>
    <w:p w:rsidR="00D433F1" w:rsidRDefault="001238D5">
      <w:pPr>
        <w:pStyle w:val="2"/>
        <w:spacing w:before="197" w:line="228" w:lineRule="exact"/>
      </w:pPr>
      <w:r>
        <w:t>Древний</w:t>
      </w:r>
      <w:r>
        <w:rPr>
          <w:spacing w:val="-7"/>
        </w:rPr>
        <w:t xml:space="preserve"> </w:t>
      </w:r>
      <w:r>
        <w:t>Египет</w:t>
      </w:r>
      <w:r>
        <w:rPr>
          <w:spacing w:val="-6"/>
        </w:rPr>
        <w:t xml:space="preserve"> </w:t>
      </w:r>
      <w:r>
        <w:t>(7</w:t>
      </w:r>
      <w:r>
        <w:rPr>
          <w:spacing w:val="-5"/>
        </w:rPr>
        <w:t xml:space="preserve"> ч)</w:t>
      </w:r>
    </w:p>
    <w:p w:rsidR="00D433F1" w:rsidRDefault="001238D5">
      <w:pPr>
        <w:pStyle w:val="a5"/>
        <w:spacing w:line="252" w:lineRule="auto"/>
        <w:ind w:right="281" w:firstLine="240"/>
      </w:pPr>
      <w:r>
        <w:rPr>
          <w:color w:val="000009"/>
        </w:rPr>
        <w:t>Природа Египта. Условия жизни и занятия древних египтян. Возникновение государственной власти. Объединение Египта.</w:t>
      </w:r>
      <w:r>
        <w:rPr>
          <w:color w:val="000009"/>
          <w:spacing w:val="40"/>
        </w:rPr>
        <w:t xml:space="preserve"> </w:t>
      </w:r>
      <w:r>
        <w:rPr>
          <w:color w:val="000009"/>
        </w:rPr>
        <w:t>Управление государством (фараон, вельможи, чиновники). Положение и повинности населения. Развитие земледелия, скотоводства, ремесел.</w:t>
      </w:r>
      <w:r>
        <w:rPr>
          <w:color w:val="000009"/>
          <w:spacing w:val="80"/>
        </w:rPr>
        <w:t xml:space="preserve"> </w:t>
      </w:r>
      <w:r>
        <w:rPr>
          <w:color w:val="000009"/>
          <w:spacing w:val="-2"/>
        </w:rPr>
        <w:t>Рабы.</w:t>
      </w:r>
    </w:p>
    <w:p w:rsidR="00D433F1" w:rsidRDefault="001238D5">
      <w:pPr>
        <w:pStyle w:val="a5"/>
        <w:spacing w:line="252" w:lineRule="auto"/>
        <w:ind w:right="277" w:firstLine="240"/>
      </w:pPr>
      <w:r>
        <w:rPr>
          <w:color w:val="000009"/>
        </w:rPr>
        <w:t>Отношения Египта с соседними народами. Египетское войско. Завоевательные походы фараонов; Тутмос III. Могущество Египта при Рамсесе II.</w:t>
      </w:r>
    </w:p>
    <w:p w:rsidR="00D433F1" w:rsidRDefault="001238D5">
      <w:pPr>
        <w:pStyle w:val="a5"/>
        <w:spacing w:before="4" w:line="252" w:lineRule="auto"/>
        <w:ind w:right="276" w:firstLine="240"/>
      </w:pPr>
      <w:r>
        <w:rPr>
          <w:color w:val="000009"/>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433F1" w:rsidRDefault="001238D5">
      <w:pPr>
        <w:pStyle w:val="2"/>
        <w:spacing w:before="180"/>
      </w:pPr>
      <w:r>
        <w:t>Древние</w:t>
      </w:r>
      <w:r>
        <w:rPr>
          <w:spacing w:val="-11"/>
        </w:rPr>
        <w:t xml:space="preserve"> </w:t>
      </w:r>
      <w:r>
        <w:t>цивилизации</w:t>
      </w:r>
      <w:r>
        <w:rPr>
          <w:spacing w:val="-10"/>
        </w:rPr>
        <w:t xml:space="preserve"> </w:t>
      </w:r>
      <w:r>
        <w:t>Месопотамии</w:t>
      </w:r>
      <w:r>
        <w:rPr>
          <w:spacing w:val="-8"/>
        </w:rPr>
        <w:t xml:space="preserve"> </w:t>
      </w:r>
      <w:r>
        <w:t>(4</w:t>
      </w:r>
      <w:r>
        <w:rPr>
          <w:spacing w:val="-9"/>
        </w:rPr>
        <w:t xml:space="preserve"> </w:t>
      </w:r>
      <w:r>
        <w:rPr>
          <w:spacing w:val="-5"/>
        </w:rPr>
        <w:t>ч)</w:t>
      </w:r>
    </w:p>
    <w:p w:rsidR="00D433F1" w:rsidRDefault="001238D5">
      <w:pPr>
        <w:pStyle w:val="a5"/>
        <w:spacing w:line="259" w:lineRule="auto"/>
        <w:ind w:right="277" w:firstLine="240"/>
      </w:pPr>
      <w:r>
        <w:rPr>
          <w:color w:val="000009"/>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433F1" w:rsidRDefault="001238D5">
      <w:pPr>
        <w:pStyle w:val="a5"/>
        <w:spacing w:line="229" w:lineRule="exact"/>
        <w:ind w:left="396" w:hanging="360"/>
      </w:pPr>
      <w:r>
        <w:rPr>
          <w:color w:val="000009"/>
        </w:rPr>
        <w:t>Древний</w:t>
      </w:r>
      <w:r>
        <w:rPr>
          <w:color w:val="000009"/>
          <w:spacing w:val="-8"/>
        </w:rPr>
        <w:t xml:space="preserve"> </w:t>
      </w:r>
      <w:r>
        <w:rPr>
          <w:color w:val="000009"/>
        </w:rPr>
        <w:t>Вавилон.</w:t>
      </w:r>
      <w:r>
        <w:rPr>
          <w:color w:val="000009"/>
          <w:spacing w:val="-6"/>
        </w:rPr>
        <w:t xml:space="preserve"> </w:t>
      </w:r>
      <w:r>
        <w:rPr>
          <w:color w:val="000009"/>
        </w:rPr>
        <w:t>Царь</w:t>
      </w:r>
      <w:r>
        <w:rPr>
          <w:color w:val="000009"/>
          <w:spacing w:val="-6"/>
        </w:rPr>
        <w:t xml:space="preserve"> </w:t>
      </w:r>
      <w:r>
        <w:rPr>
          <w:color w:val="000009"/>
        </w:rPr>
        <w:t>Хаммурапи</w:t>
      </w:r>
      <w:r>
        <w:rPr>
          <w:color w:val="000009"/>
          <w:spacing w:val="-5"/>
        </w:rPr>
        <w:t xml:space="preserve"> </w:t>
      </w:r>
      <w:r>
        <w:rPr>
          <w:color w:val="000009"/>
        </w:rPr>
        <w:t>и</w:t>
      </w:r>
      <w:r>
        <w:rPr>
          <w:color w:val="000009"/>
          <w:spacing w:val="-7"/>
        </w:rPr>
        <w:t xml:space="preserve"> </w:t>
      </w:r>
      <w:r>
        <w:rPr>
          <w:color w:val="000009"/>
        </w:rPr>
        <w:t>его</w:t>
      </w:r>
      <w:r>
        <w:rPr>
          <w:color w:val="000009"/>
          <w:spacing w:val="-6"/>
        </w:rPr>
        <w:t xml:space="preserve"> </w:t>
      </w:r>
      <w:r>
        <w:rPr>
          <w:color w:val="000009"/>
          <w:spacing w:val="-2"/>
        </w:rPr>
        <w:t>законы.</w:t>
      </w:r>
    </w:p>
    <w:p w:rsidR="00D433F1" w:rsidRDefault="001238D5">
      <w:pPr>
        <w:pStyle w:val="a5"/>
        <w:spacing w:before="17"/>
        <w:ind w:left="396" w:hanging="360"/>
      </w:pPr>
      <w:r>
        <w:rPr>
          <w:color w:val="000009"/>
        </w:rPr>
        <w:t>Ассирия.</w:t>
      </w:r>
      <w:r>
        <w:rPr>
          <w:color w:val="000009"/>
          <w:spacing w:val="53"/>
        </w:rPr>
        <w:t xml:space="preserve">  </w:t>
      </w:r>
      <w:r>
        <w:rPr>
          <w:color w:val="000009"/>
        </w:rPr>
        <w:t>Завоевания</w:t>
      </w:r>
      <w:r>
        <w:rPr>
          <w:color w:val="000009"/>
          <w:spacing w:val="54"/>
        </w:rPr>
        <w:t xml:space="preserve">  </w:t>
      </w:r>
      <w:r>
        <w:rPr>
          <w:color w:val="000009"/>
        </w:rPr>
        <w:t>ассирийцев.</w:t>
      </w:r>
      <w:r>
        <w:rPr>
          <w:color w:val="000009"/>
          <w:spacing w:val="55"/>
        </w:rPr>
        <w:t xml:space="preserve">  </w:t>
      </w:r>
      <w:r>
        <w:rPr>
          <w:color w:val="000009"/>
        </w:rPr>
        <w:t>Создание</w:t>
      </w:r>
      <w:r>
        <w:rPr>
          <w:color w:val="000009"/>
          <w:spacing w:val="54"/>
        </w:rPr>
        <w:t xml:space="preserve">  </w:t>
      </w:r>
      <w:r>
        <w:rPr>
          <w:color w:val="000009"/>
        </w:rPr>
        <w:t>сильной</w:t>
      </w:r>
      <w:r>
        <w:rPr>
          <w:color w:val="000009"/>
          <w:spacing w:val="53"/>
        </w:rPr>
        <w:t xml:space="preserve">  </w:t>
      </w:r>
      <w:r>
        <w:rPr>
          <w:color w:val="000009"/>
          <w:spacing w:val="-2"/>
        </w:rPr>
        <w:t>державы.</w:t>
      </w:r>
    </w:p>
    <w:p w:rsidR="00D433F1" w:rsidRDefault="001238D5">
      <w:pPr>
        <w:pStyle w:val="a5"/>
        <w:spacing w:before="19"/>
      </w:pPr>
      <w:r>
        <w:rPr>
          <w:color w:val="000009"/>
        </w:rPr>
        <w:t>Культурные</w:t>
      </w:r>
      <w:r>
        <w:rPr>
          <w:color w:val="000009"/>
          <w:spacing w:val="-11"/>
        </w:rPr>
        <w:t xml:space="preserve"> </w:t>
      </w:r>
      <w:r>
        <w:rPr>
          <w:color w:val="000009"/>
        </w:rPr>
        <w:t>сокровища</w:t>
      </w:r>
      <w:r>
        <w:rPr>
          <w:color w:val="000009"/>
          <w:spacing w:val="-10"/>
        </w:rPr>
        <w:t xml:space="preserve"> </w:t>
      </w:r>
      <w:r>
        <w:rPr>
          <w:color w:val="000009"/>
        </w:rPr>
        <w:t>Ниневии.</w:t>
      </w:r>
      <w:r>
        <w:rPr>
          <w:color w:val="000009"/>
          <w:spacing w:val="-10"/>
        </w:rPr>
        <w:t xml:space="preserve"> </w:t>
      </w:r>
      <w:r>
        <w:rPr>
          <w:color w:val="000009"/>
        </w:rPr>
        <w:t>Гибель</w:t>
      </w:r>
      <w:r>
        <w:rPr>
          <w:color w:val="000009"/>
          <w:spacing w:val="-10"/>
        </w:rPr>
        <w:t xml:space="preserve"> </w:t>
      </w:r>
      <w:r>
        <w:rPr>
          <w:color w:val="000009"/>
          <w:spacing w:val="-2"/>
        </w:rPr>
        <w:t>империи.</w:t>
      </w:r>
    </w:p>
    <w:p w:rsidR="00D433F1" w:rsidRDefault="001238D5">
      <w:pPr>
        <w:pStyle w:val="a5"/>
        <w:spacing w:before="18" w:line="259" w:lineRule="auto"/>
        <w:ind w:right="280" w:firstLine="240"/>
      </w:pPr>
      <w:r>
        <w:rPr>
          <w:color w:val="000009"/>
        </w:rPr>
        <w:t xml:space="preserve">Усиление Нововавилонского царства. Легендарные памятники города </w:t>
      </w:r>
      <w:r>
        <w:rPr>
          <w:color w:val="000009"/>
          <w:spacing w:val="-2"/>
        </w:rPr>
        <w:t>Вавилона.</w:t>
      </w:r>
    </w:p>
    <w:p w:rsidR="00D433F1" w:rsidRDefault="001238D5">
      <w:pPr>
        <w:pStyle w:val="2"/>
        <w:spacing w:before="117"/>
      </w:pPr>
      <w:r>
        <w:t>Восточное</w:t>
      </w:r>
      <w:r>
        <w:rPr>
          <w:spacing w:val="-9"/>
        </w:rPr>
        <w:t xml:space="preserve"> </w:t>
      </w:r>
      <w:r>
        <w:t>Средиземноморье</w:t>
      </w:r>
      <w:r>
        <w:rPr>
          <w:spacing w:val="-9"/>
        </w:rPr>
        <w:t xml:space="preserve"> </w:t>
      </w:r>
      <w:r>
        <w:t>в</w:t>
      </w:r>
      <w:r>
        <w:rPr>
          <w:spacing w:val="-6"/>
        </w:rPr>
        <w:t xml:space="preserve"> </w:t>
      </w:r>
      <w:r>
        <w:t>древности</w:t>
      </w:r>
      <w:r>
        <w:rPr>
          <w:spacing w:val="-6"/>
        </w:rPr>
        <w:t xml:space="preserve"> </w:t>
      </w:r>
      <w:r>
        <w:t>(2</w:t>
      </w:r>
      <w:r>
        <w:rPr>
          <w:spacing w:val="-8"/>
        </w:rPr>
        <w:t xml:space="preserve"> </w:t>
      </w:r>
      <w:r>
        <w:rPr>
          <w:spacing w:val="-5"/>
        </w:rPr>
        <w:t>ч)</w:t>
      </w:r>
    </w:p>
    <w:p w:rsidR="00D433F1" w:rsidRDefault="001238D5">
      <w:pPr>
        <w:pStyle w:val="a5"/>
        <w:spacing w:line="252" w:lineRule="auto"/>
        <w:ind w:right="275" w:firstLine="240"/>
      </w:pPr>
      <w:r>
        <w:rPr>
          <w:color w:val="000009"/>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433F1" w:rsidRDefault="001238D5">
      <w:pPr>
        <w:pStyle w:val="2"/>
        <w:spacing w:before="179"/>
      </w:pPr>
      <w:r>
        <w:t>Персидская</w:t>
      </w:r>
      <w:r>
        <w:rPr>
          <w:spacing w:val="-11"/>
        </w:rPr>
        <w:t xml:space="preserve"> </w:t>
      </w:r>
      <w:r>
        <w:t>держава</w:t>
      </w:r>
      <w:r>
        <w:rPr>
          <w:spacing w:val="-8"/>
        </w:rPr>
        <w:t xml:space="preserve"> </w:t>
      </w:r>
      <w:r>
        <w:t>(2</w:t>
      </w:r>
      <w:r>
        <w:rPr>
          <w:spacing w:val="-8"/>
        </w:rPr>
        <w:t xml:space="preserve"> </w:t>
      </w:r>
      <w:r>
        <w:rPr>
          <w:spacing w:val="-5"/>
        </w:rPr>
        <w:t>ч)</w:t>
      </w:r>
    </w:p>
    <w:p w:rsidR="00D433F1" w:rsidRDefault="001238D5">
      <w:pPr>
        <w:pStyle w:val="a5"/>
        <w:spacing w:line="259" w:lineRule="auto"/>
        <w:ind w:right="277" w:firstLine="240"/>
      </w:pPr>
      <w:r>
        <w:rPr>
          <w:color w:val="000009"/>
        </w:rPr>
        <w:t>Завоевания персов. Государство Ахеменидов. Великие цари: Кир IIВеликий, Дарий I. Расширение территории державы. Государственное устройство. Центр и сатрапии, управление империей. Религия персов.</w:t>
      </w:r>
    </w:p>
    <w:p w:rsidR="00D433F1" w:rsidRDefault="001238D5">
      <w:pPr>
        <w:pStyle w:val="2"/>
        <w:spacing w:before="180"/>
      </w:pPr>
      <w:r>
        <w:t>Древняя</w:t>
      </w:r>
      <w:r>
        <w:rPr>
          <w:spacing w:val="-6"/>
        </w:rPr>
        <w:t xml:space="preserve"> </w:t>
      </w:r>
      <w:r>
        <w:t>Индия</w:t>
      </w:r>
      <w:r>
        <w:rPr>
          <w:spacing w:val="-5"/>
        </w:rPr>
        <w:t xml:space="preserve"> </w:t>
      </w:r>
      <w:r>
        <w:t>(2</w:t>
      </w:r>
      <w:r>
        <w:rPr>
          <w:spacing w:val="-6"/>
        </w:rPr>
        <w:t xml:space="preserve"> </w:t>
      </w:r>
      <w:r>
        <w:rPr>
          <w:spacing w:val="-5"/>
        </w:rPr>
        <w:t>ч)</w:t>
      </w:r>
    </w:p>
    <w:p w:rsidR="00D433F1" w:rsidRDefault="001238D5">
      <w:pPr>
        <w:pStyle w:val="a5"/>
        <w:spacing w:line="252" w:lineRule="auto"/>
        <w:ind w:right="279" w:firstLine="240"/>
        <w:sectPr w:rsidR="00D433F1">
          <w:pgSz w:w="7830" w:h="12020"/>
          <w:pgMar w:top="540" w:right="425" w:bottom="280" w:left="566" w:header="0" w:footer="0" w:gutter="0"/>
          <w:cols w:space="720"/>
          <w:formProt w:val="0"/>
          <w:docGrid w:linePitch="100" w:charSpace="4096"/>
        </w:sectPr>
      </w:pPr>
      <w:r>
        <w:rPr>
          <w:color w:val="000009"/>
        </w:rPr>
        <w:t>Природные условия Древней Индии. Занятия населения. Древнейшие города-государства. Приход ариев в Северную Индию. Держава Маурьев. Государство</w:t>
      </w:r>
      <w:r>
        <w:rPr>
          <w:color w:val="000009"/>
          <w:spacing w:val="63"/>
          <w:w w:val="150"/>
        </w:rPr>
        <w:t xml:space="preserve"> </w:t>
      </w:r>
      <w:r>
        <w:rPr>
          <w:color w:val="000009"/>
        </w:rPr>
        <w:t>Гуптов.</w:t>
      </w:r>
      <w:r>
        <w:rPr>
          <w:color w:val="000009"/>
          <w:spacing w:val="62"/>
          <w:w w:val="150"/>
        </w:rPr>
        <w:t xml:space="preserve"> </w:t>
      </w:r>
      <w:r>
        <w:rPr>
          <w:color w:val="000009"/>
        </w:rPr>
        <w:t>Общественное</w:t>
      </w:r>
      <w:r>
        <w:rPr>
          <w:color w:val="000009"/>
          <w:spacing w:val="65"/>
          <w:w w:val="150"/>
        </w:rPr>
        <w:t xml:space="preserve"> </w:t>
      </w:r>
      <w:r>
        <w:rPr>
          <w:color w:val="000009"/>
        </w:rPr>
        <w:t>устройство,</w:t>
      </w:r>
      <w:r>
        <w:rPr>
          <w:color w:val="000009"/>
          <w:spacing w:val="63"/>
          <w:w w:val="150"/>
        </w:rPr>
        <w:t xml:space="preserve"> </w:t>
      </w:r>
      <w:r>
        <w:rPr>
          <w:color w:val="000009"/>
        </w:rPr>
        <w:t>варны.</w:t>
      </w:r>
      <w:r>
        <w:rPr>
          <w:color w:val="000009"/>
          <w:spacing w:val="63"/>
          <w:w w:val="150"/>
        </w:rPr>
        <w:t xml:space="preserve"> </w:t>
      </w:r>
      <w:r>
        <w:rPr>
          <w:color w:val="000009"/>
          <w:spacing w:val="-2"/>
        </w:rPr>
        <w:t>Религиозные</w:t>
      </w:r>
    </w:p>
    <w:p w:rsidR="00D433F1" w:rsidRDefault="001238D5">
      <w:pPr>
        <w:pStyle w:val="a5"/>
        <w:spacing w:before="70" w:line="252" w:lineRule="auto"/>
        <w:ind w:right="282"/>
      </w:pPr>
      <w:r>
        <w:rPr>
          <w:color w:val="000009"/>
        </w:rPr>
        <w:lastRenderedPageBreak/>
        <w:t>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433F1" w:rsidRDefault="001238D5">
      <w:pPr>
        <w:pStyle w:val="2"/>
        <w:spacing w:before="182" w:line="228" w:lineRule="exact"/>
      </w:pPr>
      <w:r>
        <w:t>Древний</w:t>
      </w:r>
      <w:r>
        <w:rPr>
          <w:spacing w:val="-6"/>
        </w:rPr>
        <w:t xml:space="preserve"> </w:t>
      </w:r>
      <w:r>
        <w:t>Китай</w:t>
      </w:r>
      <w:r>
        <w:rPr>
          <w:spacing w:val="-4"/>
        </w:rPr>
        <w:t xml:space="preserve"> </w:t>
      </w:r>
      <w:r>
        <w:t>(3</w:t>
      </w:r>
      <w:r>
        <w:rPr>
          <w:spacing w:val="-6"/>
        </w:rPr>
        <w:t xml:space="preserve"> </w:t>
      </w:r>
      <w:r>
        <w:rPr>
          <w:spacing w:val="-5"/>
        </w:rPr>
        <w:t>ч)</w:t>
      </w:r>
    </w:p>
    <w:p w:rsidR="00D433F1" w:rsidRDefault="001238D5">
      <w:pPr>
        <w:pStyle w:val="a5"/>
        <w:spacing w:line="259" w:lineRule="auto"/>
        <w:ind w:right="277" w:firstLine="240"/>
      </w:pPr>
      <w:r>
        <w:rPr>
          <w:color w:val="000009"/>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433F1" w:rsidRDefault="001238D5">
      <w:pPr>
        <w:pStyle w:val="2"/>
        <w:spacing w:before="180" w:line="240" w:lineRule="auto"/>
        <w:ind w:right="2823"/>
      </w:pPr>
      <w:r>
        <w:t>Древняя</w:t>
      </w:r>
      <w:r>
        <w:rPr>
          <w:spacing w:val="-9"/>
        </w:rPr>
        <w:t xml:space="preserve"> </w:t>
      </w:r>
      <w:r>
        <w:t>Греция.</w:t>
      </w:r>
      <w:r>
        <w:rPr>
          <w:spacing w:val="-8"/>
        </w:rPr>
        <w:t xml:space="preserve"> </w:t>
      </w:r>
      <w:r>
        <w:t>Эллинизм</w:t>
      </w:r>
      <w:r>
        <w:rPr>
          <w:spacing w:val="-8"/>
        </w:rPr>
        <w:t xml:space="preserve"> </w:t>
      </w:r>
      <w:r>
        <w:t>(20</w:t>
      </w:r>
      <w:r>
        <w:rPr>
          <w:spacing w:val="-11"/>
        </w:rPr>
        <w:t xml:space="preserve"> </w:t>
      </w:r>
      <w:r>
        <w:t>ч) Древнейшая Греция (4 ч)</w:t>
      </w:r>
    </w:p>
    <w:p w:rsidR="00D433F1" w:rsidRDefault="001238D5">
      <w:pPr>
        <w:pStyle w:val="a5"/>
        <w:spacing w:line="259" w:lineRule="auto"/>
        <w:ind w:right="284" w:firstLine="240"/>
      </w:pPr>
      <w:r>
        <w:rPr>
          <w:color w:val="000009"/>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433F1" w:rsidRDefault="001238D5">
      <w:pPr>
        <w:pStyle w:val="2"/>
        <w:spacing w:before="61" w:line="228" w:lineRule="exact"/>
      </w:pPr>
      <w:r>
        <w:t>Греческие</w:t>
      </w:r>
      <w:r>
        <w:rPr>
          <w:spacing w:val="-10"/>
        </w:rPr>
        <w:t xml:space="preserve"> </w:t>
      </w:r>
      <w:r>
        <w:t>полисы</w:t>
      </w:r>
      <w:r>
        <w:rPr>
          <w:spacing w:val="-7"/>
        </w:rPr>
        <w:t xml:space="preserve"> </w:t>
      </w:r>
      <w:r>
        <w:t>(10</w:t>
      </w:r>
      <w:r>
        <w:rPr>
          <w:spacing w:val="-9"/>
        </w:rPr>
        <w:t xml:space="preserve"> </w:t>
      </w:r>
      <w:r>
        <w:rPr>
          <w:spacing w:val="-5"/>
        </w:rPr>
        <w:t>ч)</w:t>
      </w:r>
    </w:p>
    <w:p w:rsidR="00D433F1" w:rsidRDefault="001238D5">
      <w:pPr>
        <w:pStyle w:val="a5"/>
        <w:spacing w:line="252" w:lineRule="auto"/>
        <w:ind w:right="283" w:firstLine="240"/>
      </w:pPr>
      <w:r>
        <w:rPr>
          <w:color w:val="000009"/>
        </w:rPr>
        <w:t>Подъем хозяйственной жизни после «темных веков». Развитие земледелия</w:t>
      </w:r>
      <w:r>
        <w:rPr>
          <w:color w:val="000009"/>
          <w:spacing w:val="-4"/>
        </w:rPr>
        <w:t xml:space="preserve"> </w:t>
      </w:r>
      <w:r>
        <w:rPr>
          <w:color w:val="000009"/>
        </w:rPr>
        <w:t>и</w:t>
      </w:r>
      <w:r>
        <w:rPr>
          <w:color w:val="000009"/>
          <w:spacing w:val="-7"/>
        </w:rPr>
        <w:t xml:space="preserve"> </w:t>
      </w:r>
      <w:r>
        <w:rPr>
          <w:color w:val="000009"/>
        </w:rPr>
        <w:t>ремесла.</w:t>
      </w:r>
      <w:r>
        <w:rPr>
          <w:color w:val="000009"/>
          <w:spacing w:val="-5"/>
        </w:rPr>
        <w:t xml:space="preserve"> </w:t>
      </w:r>
      <w:r>
        <w:rPr>
          <w:color w:val="000009"/>
        </w:rPr>
        <w:t>Становление</w:t>
      </w:r>
      <w:r>
        <w:rPr>
          <w:color w:val="000009"/>
          <w:spacing w:val="-6"/>
        </w:rPr>
        <w:t xml:space="preserve"> </w:t>
      </w:r>
      <w:r>
        <w:rPr>
          <w:color w:val="000009"/>
        </w:rPr>
        <w:t>полисов,</w:t>
      </w:r>
      <w:r>
        <w:rPr>
          <w:color w:val="000009"/>
          <w:spacing w:val="-4"/>
        </w:rPr>
        <w:t xml:space="preserve"> </w:t>
      </w:r>
      <w:r>
        <w:rPr>
          <w:color w:val="000009"/>
        </w:rPr>
        <w:t>их</w:t>
      </w:r>
      <w:r>
        <w:rPr>
          <w:color w:val="000009"/>
          <w:spacing w:val="-7"/>
        </w:rPr>
        <w:t xml:space="preserve"> </w:t>
      </w:r>
      <w:r>
        <w:rPr>
          <w:color w:val="000009"/>
        </w:rPr>
        <w:t>политическое</w:t>
      </w:r>
      <w:r>
        <w:rPr>
          <w:color w:val="000009"/>
          <w:spacing w:val="-3"/>
        </w:rPr>
        <w:t xml:space="preserve"> </w:t>
      </w:r>
      <w:r>
        <w:rPr>
          <w:color w:val="000009"/>
        </w:rPr>
        <w:t xml:space="preserve">устройство. Аристократия и демос. Великая греческая колонизация. Метрополии и </w:t>
      </w:r>
      <w:r>
        <w:rPr>
          <w:color w:val="000009"/>
          <w:spacing w:val="-2"/>
        </w:rPr>
        <w:t>колонии.</w:t>
      </w:r>
    </w:p>
    <w:p w:rsidR="00D433F1" w:rsidRDefault="001238D5">
      <w:pPr>
        <w:pStyle w:val="a5"/>
        <w:spacing w:line="252" w:lineRule="auto"/>
        <w:ind w:right="283" w:firstLine="240"/>
      </w:pPr>
      <w:r>
        <w:rPr>
          <w:color w:val="000009"/>
        </w:rPr>
        <w:t>Афины: утверждение</w:t>
      </w:r>
      <w:r>
        <w:rPr>
          <w:color w:val="000009"/>
          <w:spacing w:val="-2"/>
        </w:rPr>
        <w:t xml:space="preserve"> </w:t>
      </w:r>
      <w:r>
        <w:rPr>
          <w:color w:val="000009"/>
        </w:rPr>
        <w:t>демократии.</w:t>
      </w:r>
      <w:r>
        <w:rPr>
          <w:color w:val="000009"/>
          <w:spacing w:val="-2"/>
        </w:rPr>
        <w:t xml:space="preserve"> </w:t>
      </w:r>
      <w:r>
        <w:rPr>
          <w:color w:val="000009"/>
        </w:rPr>
        <w:t>Законы</w:t>
      </w:r>
      <w:r>
        <w:rPr>
          <w:color w:val="000009"/>
          <w:spacing w:val="-2"/>
        </w:rPr>
        <w:t xml:space="preserve"> </w:t>
      </w:r>
      <w:r>
        <w:rPr>
          <w:color w:val="000009"/>
        </w:rPr>
        <w:t>Солона.</w:t>
      </w:r>
      <w:r>
        <w:rPr>
          <w:color w:val="000009"/>
          <w:spacing w:val="-2"/>
        </w:rPr>
        <w:t xml:space="preserve"> </w:t>
      </w:r>
      <w:r>
        <w:rPr>
          <w:color w:val="000009"/>
        </w:rPr>
        <w:t>Реформы</w:t>
      </w:r>
      <w:r>
        <w:rPr>
          <w:color w:val="000009"/>
          <w:spacing w:val="-2"/>
        </w:rPr>
        <w:t xml:space="preserve"> </w:t>
      </w:r>
      <w:r>
        <w:rPr>
          <w:color w:val="000009"/>
        </w:rPr>
        <w:t>Клисфена, их значение. Спарта: основные группы населения, политическое устройство. Организация военного дела. Спартанское воспитание.</w:t>
      </w:r>
    </w:p>
    <w:p w:rsidR="00D433F1" w:rsidRDefault="001238D5">
      <w:pPr>
        <w:pStyle w:val="a5"/>
        <w:spacing w:line="252" w:lineRule="auto"/>
        <w:ind w:right="277" w:firstLine="240"/>
      </w:pPr>
      <w:r>
        <w:rPr>
          <w:color w:val="000009"/>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 персидских войн.</w:t>
      </w:r>
    </w:p>
    <w:p w:rsidR="00D433F1" w:rsidRDefault="001238D5">
      <w:pPr>
        <w:pStyle w:val="a5"/>
        <w:spacing w:line="252" w:lineRule="auto"/>
        <w:ind w:right="283" w:firstLine="240"/>
      </w:pPr>
      <w:r>
        <w:rPr>
          <w:color w:val="000009"/>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433F1" w:rsidRDefault="001238D5">
      <w:pPr>
        <w:pStyle w:val="2"/>
        <w:spacing w:before="136"/>
      </w:pPr>
      <w:r>
        <w:t>Культура</w:t>
      </w:r>
      <w:r>
        <w:rPr>
          <w:spacing w:val="-7"/>
        </w:rPr>
        <w:t xml:space="preserve"> </w:t>
      </w:r>
      <w:r>
        <w:t>Древней</w:t>
      </w:r>
      <w:r>
        <w:rPr>
          <w:spacing w:val="-7"/>
        </w:rPr>
        <w:t xml:space="preserve"> </w:t>
      </w:r>
      <w:r>
        <w:t>Греции</w:t>
      </w:r>
      <w:r>
        <w:rPr>
          <w:spacing w:val="-4"/>
        </w:rPr>
        <w:t xml:space="preserve"> </w:t>
      </w:r>
      <w:r>
        <w:t>(3</w:t>
      </w:r>
      <w:r>
        <w:rPr>
          <w:spacing w:val="-6"/>
        </w:rPr>
        <w:t xml:space="preserve"> </w:t>
      </w:r>
      <w:r>
        <w:rPr>
          <w:spacing w:val="-5"/>
        </w:rPr>
        <w:t>ч)</w:t>
      </w:r>
    </w:p>
    <w:p w:rsidR="00D433F1" w:rsidRDefault="001238D5">
      <w:pPr>
        <w:pStyle w:val="a5"/>
        <w:spacing w:line="252" w:lineRule="auto"/>
        <w:ind w:right="275" w:firstLine="240"/>
        <w:sectPr w:rsidR="00D433F1">
          <w:footerReference w:type="default" r:id="rId9"/>
          <w:pgSz w:w="7830" w:h="12020"/>
          <w:pgMar w:top="540" w:right="425" w:bottom="1200" w:left="566" w:header="0" w:footer="1001" w:gutter="0"/>
          <w:cols w:space="720"/>
          <w:formProt w:val="0"/>
          <w:docGrid w:linePitch="100" w:charSpace="4096"/>
        </w:sectPr>
      </w:pPr>
      <w:r>
        <w:rPr>
          <w:color w:val="000009"/>
        </w:rPr>
        <w:t>Религия древних греков; пантеон богов. Храмы и жрецы. Развитие</w:t>
      </w:r>
      <w:r>
        <w:rPr>
          <w:color w:val="000009"/>
          <w:spacing w:val="40"/>
        </w:rPr>
        <w:t xml:space="preserve"> </w:t>
      </w:r>
      <w:r>
        <w:rPr>
          <w:color w:val="000009"/>
        </w:rPr>
        <w:t>наук. Греческая философия. Школа и</w:t>
      </w:r>
      <w:r>
        <w:rPr>
          <w:color w:val="000009"/>
          <w:spacing w:val="-1"/>
        </w:rPr>
        <w:t xml:space="preserve"> </w:t>
      </w:r>
      <w:r>
        <w:rPr>
          <w:color w:val="000009"/>
        </w:rPr>
        <w:t xml:space="preserve">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color w:val="000009"/>
          <w:spacing w:val="-2"/>
        </w:rPr>
        <w:t>Олимпии.</w:t>
      </w:r>
    </w:p>
    <w:p w:rsidR="00E11036" w:rsidRPr="00E11036" w:rsidRDefault="00E11036" w:rsidP="00E11036">
      <w:pPr>
        <w:pStyle w:val="ae"/>
        <w:spacing w:before="12"/>
        <w:ind w:left="20"/>
        <w:rPr>
          <w:rFonts w:ascii="Arial" w:hAnsi="Arial"/>
          <w:b/>
          <w:sz w:val="20"/>
        </w:rPr>
      </w:pPr>
      <w:r>
        <w:rPr>
          <w:rFonts w:ascii="Arial" w:hAnsi="Arial"/>
          <w:b/>
          <w:sz w:val="20"/>
        </w:rPr>
        <w:lastRenderedPageBreak/>
        <w:t>Македонские</w:t>
      </w:r>
      <w:r>
        <w:rPr>
          <w:rFonts w:ascii="Arial" w:hAnsi="Arial"/>
          <w:b/>
          <w:spacing w:val="-11"/>
          <w:sz w:val="20"/>
        </w:rPr>
        <w:t xml:space="preserve"> </w:t>
      </w:r>
      <w:r>
        <w:rPr>
          <w:rFonts w:ascii="Arial" w:hAnsi="Arial"/>
          <w:b/>
          <w:sz w:val="20"/>
        </w:rPr>
        <w:t>завоевания.</w:t>
      </w:r>
      <w:r>
        <w:rPr>
          <w:rFonts w:ascii="Arial" w:hAnsi="Arial"/>
          <w:b/>
          <w:spacing w:val="-10"/>
          <w:sz w:val="20"/>
        </w:rPr>
        <w:t xml:space="preserve"> </w:t>
      </w:r>
      <w:r>
        <w:rPr>
          <w:rFonts w:ascii="Arial" w:hAnsi="Arial"/>
          <w:b/>
          <w:sz w:val="20"/>
        </w:rPr>
        <w:t>Эллинизм</w:t>
      </w:r>
      <w:r>
        <w:rPr>
          <w:rFonts w:ascii="Arial" w:hAnsi="Arial"/>
          <w:b/>
          <w:spacing w:val="-9"/>
          <w:sz w:val="20"/>
        </w:rPr>
        <w:t xml:space="preserve"> </w:t>
      </w:r>
      <w:r>
        <w:rPr>
          <w:rFonts w:ascii="Arial" w:hAnsi="Arial"/>
          <w:b/>
          <w:sz w:val="20"/>
        </w:rPr>
        <w:t>(3</w:t>
      </w:r>
      <w:r>
        <w:rPr>
          <w:rFonts w:ascii="Arial" w:hAnsi="Arial"/>
          <w:b/>
          <w:spacing w:val="-9"/>
          <w:sz w:val="20"/>
        </w:rPr>
        <w:t xml:space="preserve"> </w:t>
      </w:r>
      <w:r>
        <w:rPr>
          <w:rFonts w:ascii="Arial" w:hAnsi="Arial"/>
          <w:b/>
          <w:spacing w:val="-5"/>
          <w:sz w:val="20"/>
        </w:rPr>
        <w:t>ч)</w:t>
      </w:r>
    </w:p>
    <w:p w:rsidR="00D433F1" w:rsidRDefault="001238D5">
      <w:pPr>
        <w:pStyle w:val="a5"/>
        <w:spacing w:before="70" w:line="252" w:lineRule="auto"/>
        <w:ind w:right="276" w:firstLine="240"/>
      </w:pPr>
      <w:r>
        <w:rPr>
          <w:color w:val="000009"/>
        </w:rPr>
        <w:t>Возвышение</w:t>
      </w:r>
      <w:r>
        <w:rPr>
          <w:color w:val="000009"/>
          <w:spacing w:val="-3"/>
        </w:rPr>
        <w:t xml:space="preserve"> </w:t>
      </w:r>
      <w:r>
        <w:rPr>
          <w:color w:val="000009"/>
        </w:rPr>
        <w:t>Македонии.</w:t>
      </w:r>
      <w:r>
        <w:rPr>
          <w:color w:val="000009"/>
          <w:spacing w:val="-4"/>
        </w:rPr>
        <w:t xml:space="preserve"> </w:t>
      </w:r>
      <w:r>
        <w:rPr>
          <w:color w:val="000009"/>
        </w:rPr>
        <w:t>Политика</w:t>
      </w:r>
      <w:r>
        <w:rPr>
          <w:color w:val="000009"/>
          <w:spacing w:val="-3"/>
        </w:rPr>
        <w:t xml:space="preserve"> </w:t>
      </w:r>
      <w:r>
        <w:rPr>
          <w:color w:val="000009"/>
        </w:rPr>
        <w:t>Филиппа II.</w:t>
      </w:r>
      <w:r>
        <w:rPr>
          <w:color w:val="000009"/>
          <w:spacing w:val="-3"/>
        </w:rPr>
        <w:t xml:space="preserve"> </w:t>
      </w:r>
      <w:r>
        <w:rPr>
          <w:color w:val="000009"/>
        </w:rPr>
        <w:t>Главенство</w:t>
      </w:r>
      <w:r>
        <w:rPr>
          <w:color w:val="000009"/>
          <w:spacing w:val="-4"/>
        </w:rPr>
        <w:t xml:space="preserve"> </w:t>
      </w:r>
      <w:r>
        <w:rPr>
          <w:color w:val="000009"/>
        </w:rPr>
        <w:t>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433F1" w:rsidRDefault="001238D5">
      <w:pPr>
        <w:pStyle w:val="2"/>
        <w:spacing w:before="141" w:line="240" w:lineRule="auto"/>
      </w:pPr>
      <w:r>
        <w:t>Древний</w:t>
      </w:r>
      <w:r>
        <w:rPr>
          <w:spacing w:val="-6"/>
        </w:rPr>
        <w:t xml:space="preserve"> </w:t>
      </w:r>
      <w:r>
        <w:t>Рим</w:t>
      </w:r>
      <w:r>
        <w:rPr>
          <w:spacing w:val="-5"/>
        </w:rPr>
        <w:t xml:space="preserve"> </w:t>
      </w:r>
      <w:r>
        <w:t>(20</w:t>
      </w:r>
      <w:r>
        <w:rPr>
          <w:spacing w:val="-6"/>
        </w:rPr>
        <w:t xml:space="preserve"> </w:t>
      </w:r>
      <w:r>
        <w:rPr>
          <w:spacing w:val="-5"/>
        </w:rPr>
        <w:t>ч)</w:t>
      </w:r>
    </w:p>
    <w:p w:rsidR="00D433F1" w:rsidRDefault="001238D5">
      <w:pPr>
        <w:spacing w:before="1" w:line="228" w:lineRule="exact"/>
        <w:ind w:left="156"/>
        <w:rPr>
          <w:rFonts w:ascii="Arial" w:hAnsi="Arial"/>
          <w:b/>
          <w:sz w:val="20"/>
        </w:rPr>
      </w:pPr>
      <w:r>
        <w:rPr>
          <w:rFonts w:ascii="Arial" w:hAnsi="Arial"/>
          <w:b/>
          <w:sz w:val="20"/>
        </w:rPr>
        <w:t>Возникновение</w:t>
      </w:r>
      <w:r>
        <w:rPr>
          <w:rFonts w:ascii="Arial" w:hAnsi="Arial"/>
          <w:b/>
          <w:spacing w:val="-11"/>
          <w:sz w:val="20"/>
        </w:rPr>
        <w:t xml:space="preserve"> </w:t>
      </w:r>
      <w:r>
        <w:rPr>
          <w:rFonts w:ascii="Arial" w:hAnsi="Arial"/>
          <w:b/>
          <w:sz w:val="20"/>
        </w:rPr>
        <w:t>Римского</w:t>
      </w:r>
      <w:r>
        <w:rPr>
          <w:rFonts w:ascii="Arial" w:hAnsi="Arial"/>
          <w:b/>
          <w:spacing w:val="-10"/>
          <w:sz w:val="20"/>
        </w:rPr>
        <w:t xml:space="preserve"> </w:t>
      </w:r>
      <w:r>
        <w:rPr>
          <w:rFonts w:ascii="Arial" w:hAnsi="Arial"/>
          <w:b/>
          <w:sz w:val="20"/>
        </w:rPr>
        <w:t>государства</w:t>
      </w:r>
      <w:r>
        <w:rPr>
          <w:rFonts w:ascii="Arial" w:hAnsi="Arial"/>
          <w:b/>
          <w:spacing w:val="-9"/>
          <w:sz w:val="20"/>
        </w:rPr>
        <w:t xml:space="preserve"> </w:t>
      </w:r>
      <w:r>
        <w:rPr>
          <w:rFonts w:ascii="Arial" w:hAnsi="Arial"/>
          <w:b/>
          <w:sz w:val="20"/>
        </w:rPr>
        <w:t>(3</w:t>
      </w:r>
      <w:r>
        <w:rPr>
          <w:rFonts w:ascii="Arial" w:hAnsi="Arial"/>
          <w:b/>
          <w:spacing w:val="-10"/>
          <w:sz w:val="20"/>
        </w:rPr>
        <w:t xml:space="preserve"> </w:t>
      </w:r>
      <w:r>
        <w:rPr>
          <w:rFonts w:ascii="Arial" w:hAnsi="Arial"/>
          <w:b/>
          <w:spacing w:val="-5"/>
          <w:sz w:val="20"/>
        </w:rPr>
        <w:t>ч)</w:t>
      </w:r>
    </w:p>
    <w:p w:rsidR="00D433F1" w:rsidRDefault="001238D5">
      <w:pPr>
        <w:pStyle w:val="a5"/>
        <w:spacing w:line="252" w:lineRule="auto"/>
        <w:ind w:right="280" w:firstLine="240"/>
      </w:pPr>
      <w:r>
        <w:rPr>
          <w:color w:val="000009"/>
        </w:rPr>
        <w:t>Природа и население Апеннинского полуострова в древности. Этрусские города-государства. Наследие этрусков. Легенды об основании Рима.</w:t>
      </w:r>
      <w:r>
        <w:rPr>
          <w:color w:val="000009"/>
          <w:spacing w:val="-3"/>
        </w:rPr>
        <w:t xml:space="preserve"> </w:t>
      </w:r>
      <w:r>
        <w:rPr>
          <w:color w:val="000009"/>
        </w:rPr>
        <w:t>Рим</w:t>
      </w:r>
      <w:r>
        <w:rPr>
          <w:color w:val="000009"/>
          <w:spacing w:val="-3"/>
        </w:rPr>
        <w:t xml:space="preserve"> </w:t>
      </w:r>
      <w:r>
        <w:rPr>
          <w:color w:val="000009"/>
        </w:rPr>
        <w:t>эпохи</w:t>
      </w:r>
      <w:r>
        <w:rPr>
          <w:color w:val="000009"/>
          <w:spacing w:val="-5"/>
        </w:rPr>
        <w:t xml:space="preserve"> </w:t>
      </w:r>
      <w:r>
        <w:rPr>
          <w:color w:val="000009"/>
        </w:rPr>
        <w:t>царей.</w:t>
      </w:r>
      <w:r>
        <w:rPr>
          <w:color w:val="000009"/>
          <w:spacing w:val="-4"/>
        </w:rPr>
        <w:t xml:space="preserve"> </w:t>
      </w:r>
      <w:r>
        <w:rPr>
          <w:color w:val="000009"/>
        </w:rPr>
        <w:t>Республика</w:t>
      </w:r>
      <w:r>
        <w:rPr>
          <w:color w:val="000009"/>
          <w:spacing w:val="-4"/>
        </w:rPr>
        <w:t xml:space="preserve"> </w:t>
      </w:r>
      <w:r>
        <w:rPr>
          <w:color w:val="000009"/>
        </w:rPr>
        <w:t>римских</w:t>
      </w:r>
      <w:r>
        <w:rPr>
          <w:color w:val="000009"/>
          <w:spacing w:val="-5"/>
        </w:rPr>
        <w:t xml:space="preserve"> </w:t>
      </w:r>
      <w:r>
        <w:rPr>
          <w:color w:val="000009"/>
        </w:rPr>
        <w:t>граждан.</w:t>
      </w:r>
      <w:r>
        <w:rPr>
          <w:color w:val="000009"/>
          <w:spacing w:val="-2"/>
        </w:rPr>
        <w:t xml:space="preserve"> </w:t>
      </w:r>
      <w:r>
        <w:rPr>
          <w:color w:val="000009"/>
        </w:rPr>
        <w:t>Патриции</w:t>
      </w:r>
      <w:r>
        <w:rPr>
          <w:color w:val="000009"/>
          <w:spacing w:val="-5"/>
        </w:rPr>
        <w:t xml:space="preserve"> </w:t>
      </w:r>
      <w:r>
        <w:rPr>
          <w:color w:val="000009"/>
        </w:rPr>
        <w:t>и</w:t>
      </w:r>
      <w:r>
        <w:rPr>
          <w:color w:val="000009"/>
          <w:spacing w:val="-3"/>
        </w:rPr>
        <w:t xml:space="preserve"> </w:t>
      </w:r>
      <w:r>
        <w:rPr>
          <w:color w:val="000009"/>
        </w:rPr>
        <w:t>плебеи. Управление и законы. Римское войско. Верования древних римлян. Боги. Жрецы. Завоевание Римом Италии.</w:t>
      </w:r>
    </w:p>
    <w:p w:rsidR="00D433F1" w:rsidRDefault="001238D5">
      <w:pPr>
        <w:pStyle w:val="2"/>
        <w:spacing w:before="60" w:line="228" w:lineRule="exact"/>
      </w:pPr>
      <w:r>
        <w:t>Римские</w:t>
      </w:r>
      <w:r>
        <w:rPr>
          <w:spacing w:val="-9"/>
        </w:rPr>
        <w:t xml:space="preserve"> </w:t>
      </w:r>
      <w:r>
        <w:t>завоевания</w:t>
      </w:r>
      <w:r>
        <w:rPr>
          <w:spacing w:val="-9"/>
        </w:rPr>
        <w:t xml:space="preserve"> </w:t>
      </w:r>
      <w:r>
        <w:t>в</w:t>
      </w:r>
      <w:r>
        <w:rPr>
          <w:spacing w:val="-11"/>
        </w:rPr>
        <w:t xml:space="preserve"> </w:t>
      </w:r>
      <w:r>
        <w:t>Средиземноморье</w:t>
      </w:r>
      <w:r>
        <w:rPr>
          <w:spacing w:val="-7"/>
        </w:rPr>
        <w:t xml:space="preserve"> </w:t>
      </w:r>
      <w:r>
        <w:t>(3</w:t>
      </w:r>
      <w:r>
        <w:rPr>
          <w:spacing w:val="-8"/>
        </w:rPr>
        <w:t xml:space="preserve"> </w:t>
      </w:r>
      <w:r>
        <w:rPr>
          <w:spacing w:val="-5"/>
        </w:rPr>
        <w:t>ч)</w:t>
      </w:r>
    </w:p>
    <w:p w:rsidR="00D433F1" w:rsidRDefault="001238D5">
      <w:pPr>
        <w:pStyle w:val="a5"/>
        <w:spacing w:line="252" w:lineRule="auto"/>
        <w:ind w:right="282" w:firstLine="240"/>
      </w:pPr>
      <w:r>
        <w:rPr>
          <w:color w:val="000009"/>
        </w:rPr>
        <w:t xml:space="preserve">Войны Рима с Карфагеном. Ганнибал; битва при Каннах. Поражение Карфагена. Установление господства Рима в Средиземноморье. Римские </w:t>
      </w:r>
      <w:r>
        <w:rPr>
          <w:color w:val="000009"/>
          <w:spacing w:val="-2"/>
        </w:rPr>
        <w:t>провинции.</w:t>
      </w:r>
    </w:p>
    <w:p w:rsidR="00D433F1" w:rsidRDefault="001238D5">
      <w:pPr>
        <w:pStyle w:val="2"/>
        <w:spacing w:before="140"/>
      </w:pPr>
      <w:r>
        <w:t>Поздняя</w:t>
      </w:r>
      <w:r>
        <w:rPr>
          <w:spacing w:val="-10"/>
        </w:rPr>
        <w:t xml:space="preserve"> </w:t>
      </w:r>
      <w:r>
        <w:t>Римская</w:t>
      </w:r>
      <w:r>
        <w:rPr>
          <w:spacing w:val="-9"/>
        </w:rPr>
        <w:t xml:space="preserve"> </w:t>
      </w:r>
      <w:r>
        <w:t>республика.</w:t>
      </w:r>
      <w:r>
        <w:rPr>
          <w:spacing w:val="-9"/>
        </w:rPr>
        <w:t xml:space="preserve"> </w:t>
      </w:r>
      <w:r>
        <w:t>Гражданские</w:t>
      </w:r>
      <w:r>
        <w:rPr>
          <w:spacing w:val="-9"/>
        </w:rPr>
        <w:t xml:space="preserve"> </w:t>
      </w:r>
      <w:r>
        <w:t>войны</w:t>
      </w:r>
      <w:r>
        <w:rPr>
          <w:spacing w:val="-4"/>
        </w:rPr>
        <w:t xml:space="preserve"> </w:t>
      </w:r>
      <w:r>
        <w:t>(5</w:t>
      </w:r>
      <w:r>
        <w:rPr>
          <w:spacing w:val="-9"/>
        </w:rPr>
        <w:t xml:space="preserve"> </w:t>
      </w:r>
      <w:r>
        <w:rPr>
          <w:spacing w:val="-5"/>
        </w:rPr>
        <w:t>ч)</w:t>
      </w:r>
    </w:p>
    <w:p w:rsidR="00D433F1" w:rsidRDefault="001238D5">
      <w:pPr>
        <w:pStyle w:val="a5"/>
        <w:spacing w:line="252" w:lineRule="auto"/>
        <w:ind w:right="278" w:firstLine="240"/>
      </w:pPr>
      <w:r>
        <w:rPr>
          <w:color w:val="000009"/>
        </w:rPr>
        <w:t>Подъем сельского хозяйства. Латифундии. Рабство. Борьба за</w:t>
      </w:r>
      <w:r>
        <w:rPr>
          <w:color w:val="000009"/>
          <w:spacing w:val="80"/>
        </w:rPr>
        <w:t xml:space="preserve"> </w:t>
      </w:r>
      <w:r>
        <w:rPr>
          <w:color w:val="000009"/>
        </w:rPr>
        <w:t>аграрную реформу. Деятельность братьев Гракхов: проекты реформ, мероприятия, итоги. Гражданская война и установление диктатуры</w:t>
      </w:r>
      <w:r>
        <w:rPr>
          <w:color w:val="000009"/>
          <w:spacing w:val="40"/>
        </w:rPr>
        <w:t xml:space="preserve"> </w:t>
      </w:r>
      <w:r>
        <w:rPr>
          <w:color w:val="000009"/>
        </w:rPr>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433F1" w:rsidRDefault="001238D5">
      <w:pPr>
        <w:pStyle w:val="2"/>
        <w:spacing w:before="139" w:line="228" w:lineRule="exact"/>
      </w:pPr>
      <w:r>
        <w:t>Расцвет</w:t>
      </w:r>
      <w:r>
        <w:rPr>
          <w:spacing w:val="-9"/>
        </w:rPr>
        <w:t xml:space="preserve"> </w:t>
      </w:r>
      <w:r>
        <w:t>и</w:t>
      </w:r>
      <w:r>
        <w:rPr>
          <w:spacing w:val="-6"/>
        </w:rPr>
        <w:t xml:space="preserve"> </w:t>
      </w:r>
      <w:r>
        <w:t>падение</w:t>
      </w:r>
      <w:r>
        <w:rPr>
          <w:spacing w:val="-7"/>
        </w:rPr>
        <w:t xml:space="preserve"> </w:t>
      </w:r>
      <w:r>
        <w:t>Римской</w:t>
      </w:r>
      <w:r>
        <w:rPr>
          <w:spacing w:val="-8"/>
        </w:rPr>
        <w:t xml:space="preserve"> </w:t>
      </w:r>
      <w:r>
        <w:t>империи</w:t>
      </w:r>
      <w:r>
        <w:rPr>
          <w:spacing w:val="-4"/>
        </w:rPr>
        <w:t xml:space="preserve"> </w:t>
      </w:r>
      <w:r>
        <w:t>(6</w:t>
      </w:r>
      <w:r>
        <w:rPr>
          <w:spacing w:val="-6"/>
        </w:rPr>
        <w:t xml:space="preserve"> </w:t>
      </w:r>
      <w:r>
        <w:rPr>
          <w:spacing w:val="-5"/>
        </w:rPr>
        <w:t>ч)</w:t>
      </w:r>
    </w:p>
    <w:p w:rsidR="00D433F1" w:rsidRDefault="001238D5">
      <w:pPr>
        <w:pStyle w:val="a5"/>
        <w:spacing w:line="252" w:lineRule="auto"/>
        <w:ind w:right="275" w:firstLine="240"/>
      </w:pPr>
      <w:r>
        <w:rPr>
          <w:color w:val="000009"/>
        </w:rPr>
        <w:t>Установление императорской власти. Октавиан Август. Императоры Рима: завоеватели и правители. Римская империя: территория,</w:t>
      </w:r>
      <w:r>
        <w:rPr>
          <w:color w:val="000009"/>
          <w:spacing w:val="40"/>
        </w:rPr>
        <w:t xml:space="preserve"> </w:t>
      </w:r>
      <w:r>
        <w:rPr>
          <w:color w:val="000009"/>
        </w:rPr>
        <w:t>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433F1" w:rsidRDefault="001238D5">
      <w:pPr>
        <w:pStyle w:val="a5"/>
        <w:spacing w:line="252" w:lineRule="auto"/>
        <w:ind w:right="283" w:firstLine="240"/>
      </w:pPr>
      <w:r>
        <w:rPr>
          <w:color w:val="000009"/>
        </w:rPr>
        <w:t>Начало Великого переселения народов. Рим и варвары. Падение Западной Римской империи.</w:t>
      </w:r>
    </w:p>
    <w:p w:rsidR="00D433F1" w:rsidRDefault="001238D5">
      <w:pPr>
        <w:pStyle w:val="2"/>
        <w:spacing w:before="139"/>
      </w:pPr>
      <w:r>
        <w:t>Культура</w:t>
      </w:r>
      <w:r>
        <w:rPr>
          <w:spacing w:val="-7"/>
        </w:rPr>
        <w:t xml:space="preserve"> </w:t>
      </w:r>
      <w:r>
        <w:t>Древнего</w:t>
      </w:r>
      <w:r>
        <w:rPr>
          <w:spacing w:val="-5"/>
        </w:rPr>
        <w:t xml:space="preserve"> </w:t>
      </w:r>
      <w:r>
        <w:t>Рима</w:t>
      </w:r>
      <w:r>
        <w:rPr>
          <w:spacing w:val="-4"/>
        </w:rPr>
        <w:t xml:space="preserve"> </w:t>
      </w:r>
      <w:r>
        <w:t>(3</w:t>
      </w:r>
      <w:r>
        <w:rPr>
          <w:spacing w:val="-6"/>
        </w:rPr>
        <w:t xml:space="preserve"> </w:t>
      </w:r>
      <w:r>
        <w:rPr>
          <w:spacing w:val="-5"/>
        </w:rPr>
        <w:t>ч)</w:t>
      </w:r>
    </w:p>
    <w:p w:rsidR="00D433F1" w:rsidRDefault="001238D5">
      <w:pPr>
        <w:pStyle w:val="a5"/>
        <w:spacing w:line="252" w:lineRule="auto"/>
        <w:ind w:right="277" w:firstLine="240"/>
      </w:pPr>
      <w:r>
        <w:rPr>
          <w:color w:val="000009"/>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433F1" w:rsidRDefault="001238D5">
      <w:pPr>
        <w:pStyle w:val="a5"/>
        <w:spacing w:line="252" w:lineRule="auto"/>
        <w:ind w:right="284" w:firstLine="240"/>
        <w:sectPr w:rsidR="00D433F1">
          <w:footerReference w:type="default" r:id="rId10"/>
          <w:footerReference w:type="first" r:id="rId11"/>
          <w:pgSz w:w="7830" w:h="12020"/>
          <w:pgMar w:top="540" w:right="425" w:bottom="1180" w:left="566" w:header="0" w:footer="989" w:gutter="0"/>
          <w:cols w:space="720"/>
          <w:formProt w:val="0"/>
          <w:docGrid w:linePitch="100" w:charSpace="4096"/>
        </w:sectPr>
      </w:pPr>
      <w:r>
        <w:rPr>
          <w:b/>
          <w:color w:val="000009"/>
          <w:sz w:val="19"/>
        </w:rPr>
        <w:t xml:space="preserve">Обобщение </w:t>
      </w:r>
      <w:r>
        <w:rPr>
          <w:color w:val="000009"/>
        </w:rPr>
        <w:t>(2 ч). Историческое и культурное наследие цивилизаций Древнего мира.</w:t>
      </w:r>
    </w:p>
    <w:p w:rsidR="00E11036" w:rsidRDefault="00E11036" w:rsidP="00E11036">
      <w:pPr>
        <w:pStyle w:val="ae"/>
        <w:spacing w:before="12"/>
        <w:ind w:left="20"/>
        <w:rPr>
          <w:rFonts w:ascii="Arial" w:hAnsi="Arial"/>
          <w:b/>
          <w:sz w:val="20"/>
        </w:rPr>
      </w:pPr>
      <w:r>
        <w:rPr>
          <w:rFonts w:ascii="Arial" w:hAnsi="Arial"/>
          <w:b/>
          <w:sz w:val="20"/>
        </w:rPr>
        <w:lastRenderedPageBreak/>
        <w:t>6</w:t>
      </w:r>
      <w:r>
        <w:rPr>
          <w:rFonts w:ascii="Arial" w:hAnsi="Arial"/>
          <w:b/>
          <w:spacing w:val="-3"/>
          <w:sz w:val="20"/>
        </w:rPr>
        <w:t xml:space="preserve"> </w:t>
      </w:r>
      <w:r>
        <w:rPr>
          <w:rFonts w:ascii="Arial" w:hAnsi="Arial"/>
          <w:b/>
          <w:spacing w:val="-2"/>
          <w:sz w:val="20"/>
        </w:rPr>
        <w:t>КЛАСС</w:t>
      </w:r>
    </w:p>
    <w:p w:rsidR="00D433F1" w:rsidRDefault="001238D5">
      <w:pPr>
        <w:pStyle w:val="2"/>
        <w:spacing w:before="82" w:line="230" w:lineRule="exact"/>
      </w:pPr>
      <w:r>
        <w:t>ВСЕОБЩАЯ</w:t>
      </w:r>
      <w:r>
        <w:rPr>
          <w:spacing w:val="-8"/>
        </w:rPr>
        <w:t xml:space="preserve"> </w:t>
      </w:r>
      <w:r>
        <w:t>ИСТОРИЯ.</w:t>
      </w:r>
      <w:r>
        <w:rPr>
          <w:spacing w:val="-8"/>
        </w:rPr>
        <w:t xml:space="preserve"> </w:t>
      </w:r>
      <w:r>
        <w:t>ИСТОРИЯ</w:t>
      </w:r>
      <w:r>
        <w:rPr>
          <w:spacing w:val="-8"/>
        </w:rPr>
        <w:t xml:space="preserve"> </w:t>
      </w:r>
      <w:r>
        <w:t>СРЕДНИХ</w:t>
      </w:r>
      <w:r>
        <w:rPr>
          <w:spacing w:val="-8"/>
        </w:rPr>
        <w:t xml:space="preserve"> </w:t>
      </w:r>
      <w:r>
        <w:t>ВЕКОВ</w:t>
      </w:r>
      <w:r>
        <w:rPr>
          <w:spacing w:val="-4"/>
        </w:rPr>
        <w:t xml:space="preserve"> </w:t>
      </w:r>
      <w:r>
        <w:t>(23</w:t>
      </w:r>
      <w:r>
        <w:rPr>
          <w:spacing w:val="-10"/>
        </w:rPr>
        <w:t xml:space="preserve"> </w:t>
      </w:r>
      <w:r>
        <w:rPr>
          <w:spacing w:val="-5"/>
        </w:rPr>
        <w:t>ч)</w:t>
      </w:r>
    </w:p>
    <w:p w:rsidR="00D433F1" w:rsidRDefault="001238D5">
      <w:pPr>
        <w:pStyle w:val="a5"/>
        <w:spacing w:line="254" w:lineRule="auto"/>
        <w:ind w:right="277" w:firstLine="240"/>
      </w:pPr>
      <w:r>
        <w:rPr>
          <w:b/>
          <w:color w:val="000009"/>
          <w:sz w:val="19"/>
        </w:rPr>
        <w:t xml:space="preserve">Введение </w:t>
      </w:r>
      <w:r>
        <w:rPr>
          <w:color w:val="000009"/>
        </w:rPr>
        <w:t>(1 ч). Средние века: понятие, хронологические рамки и периодизация Средневековья.</w:t>
      </w:r>
    </w:p>
    <w:p w:rsidR="00D433F1" w:rsidRDefault="001238D5">
      <w:pPr>
        <w:pStyle w:val="2"/>
        <w:spacing w:before="145"/>
      </w:pPr>
      <w:r>
        <w:t>Народы</w:t>
      </w:r>
      <w:r>
        <w:rPr>
          <w:spacing w:val="-8"/>
        </w:rPr>
        <w:t xml:space="preserve"> </w:t>
      </w:r>
      <w:r>
        <w:t>Европы</w:t>
      </w:r>
      <w:r>
        <w:rPr>
          <w:spacing w:val="-7"/>
        </w:rPr>
        <w:t xml:space="preserve"> </w:t>
      </w:r>
      <w:r>
        <w:t>в</w:t>
      </w:r>
      <w:r>
        <w:rPr>
          <w:spacing w:val="-7"/>
        </w:rPr>
        <w:t xml:space="preserve"> </w:t>
      </w:r>
      <w:r>
        <w:t>раннее</w:t>
      </w:r>
      <w:r>
        <w:rPr>
          <w:spacing w:val="-9"/>
        </w:rPr>
        <w:t xml:space="preserve"> </w:t>
      </w:r>
      <w:r>
        <w:t>Средневековье</w:t>
      </w:r>
      <w:r>
        <w:rPr>
          <w:spacing w:val="-4"/>
        </w:rPr>
        <w:t xml:space="preserve"> </w:t>
      </w:r>
      <w:r>
        <w:t>(4</w:t>
      </w:r>
      <w:r>
        <w:rPr>
          <w:spacing w:val="-6"/>
        </w:rPr>
        <w:t xml:space="preserve"> </w:t>
      </w:r>
      <w:r>
        <w:rPr>
          <w:spacing w:val="-5"/>
        </w:rPr>
        <w:t>ч)</w:t>
      </w:r>
    </w:p>
    <w:p w:rsidR="00D433F1" w:rsidRDefault="001238D5">
      <w:pPr>
        <w:pStyle w:val="a5"/>
        <w:spacing w:line="252" w:lineRule="auto"/>
        <w:ind w:right="276" w:firstLine="240"/>
      </w:pPr>
      <w:r>
        <w:rPr>
          <w:color w:val="000009"/>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color w:val="000009"/>
          <w:spacing w:val="-2"/>
        </w:rPr>
        <w:t>христианства.</w:t>
      </w:r>
    </w:p>
    <w:p w:rsidR="00D433F1" w:rsidRDefault="001238D5">
      <w:pPr>
        <w:pStyle w:val="a5"/>
        <w:spacing w:line="252" w:lineRule="auto"/>
        <w:ind w:right="275" w:firstLine="240"/>
      </w:pPr>
      <w:r>
        <w:rPr>
          <w:color w:val="000009"/>
        </w:rPr>
        <w:t>Франкское государство в VIII—IXвв.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433F1" w:rsidRDefault="001238D5">
      <w:pPr>
        <w:pStyle w:val="a5"/>
        <w:spacing w:line="252" w:lineRule="auto"/>
        <w:ind w:right="281" w:firstLine="240"/>
      </w:pPr>
      <w:r>
        <w:rPr>
          <w:color w:val="000009"/>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433F1" w:rsidRDefault="001238D5">
      <w:pPr>
        <w:pStyle w:val="2"/>
        <w:spacing w:before="175"/>
      </w:pPr>
      <w:r>
        <w:t>Византийская</w:t>
      </w:r>
      <w:r>
        <w:rPr>
          <w:spacing w:val="-10"/>
        </w:rPr>
        <w:t xml:space="preserve"> </w:t>
      </w:r>
      <w:r>
        <w:t>империя</w:t>
      </w:r>
      <w:r>
        <w:rPr>
          <w:spacing w:val="-8"/>
        </w:rPr>
        <w:t xml:space="preserve"> </w:t>
      </w:r>
      <w:r>
        <w:t>в</w:t>
      </w:r>
      <w:r>
        <w:rPr>
          <w:spacing w:val="-7"/>
        </w:rPr>
        <w:t xml:space="preserve"> </w:t>
      </w:r>
      <w:r>
        <w:t>VI—XIвв.</w:t>
      </w:r>
      <w:r>
        <w:rPr>
          <w:spacing w:val="-9"/>
        </w:rPr>
        <w:t xml:space="preserve"> </w:t>
      </w:r>
      <w:r>
        <w:t>(2</w:t>
      </w:r>
      <w:r>
        <w:rPr>
          <w:spacing w:val="-7"/>
        </w:rPr>
        <w:t xml:space="preserve"> </w:t>
      </w:r>
      <w:r>
        <w:rPr>
          <w:spacing w:val="-5"/>
        </w:rPr>
        <w:t>ч)</w:t>
      </w:r>
    </w:p>
    <w:p w:rsidR="00D433F1" w:rsidRDefault="001238D5">
      <w:pPr>
        <w:pStyle w:val="a5"/>
        <w:spacing w:line="252" w:lineRule="auto"/>
        <w:ind w:right="281" w:firstLine="240"/>
      </w:pPr>
      <w:r>
        <w:rPr>
          <w:color w:val="000009"/>
        </w:rPr>
        <w:t>Территория, население империи ромеев. Византийские императоры; Юстиниан.</w:t>
      </w:r>
      <w:r>
        <w:rPr>
          <w:color w:val="000009"/>
          <w:spacing w:val="-2"/>
        </w:rPr>
        <w:t xml:space="preserve"> </w:t>
      </w:r>
      <w:r>
        <w:rPr>
          <w:color w:val="000009"/>
        </w:rPr>
        <w:t>Кодификация</w:t>
      </w:r>
      <w:r>
        <w:rPr>
          <w:color w:val="000009"/>
          <w:spacing w:val="-3"/>
        </w:rPr>
        <w:t xml:space="preserve"> </w:t>
      </w:r>
      <w:r>
        <w:rPr>
          <w:color w:val="000009"/>
        </w:rPr>
        <w:t>законов.</w:t>
      </w:r>
      <w:r>
        <w:rPr>
          <w:color w:val="000009"/>
          <w:spacing w:val="-2"/>
        </w:rPr>
        <w:t xml:space="preserve"> </w:t>
      </w:r>
      <w:r>
        <w:rPr>
          <w:color w:val="000009"/>
        </w:rPr>
        <w:t>Внешняя</w:t>
      </w:r>
      <w:r>
        <w:rPr>
          <w:color w:val="000009"/>
          <w:spacing w:val="-3"/>
        </w:rPr>
        <w:t xml:space="preserve"> </w:t>
      </w:r>
      <w:r>
        <w:rPr>
          <w:color w:val="000009"/>
        </w:rPr>
        <w:t>политика</w:t>
      </w:r>
      <w:r>
        <w:rPr>
          <w:color w:val="000009"/>
          <w:spacing w:val="-2"/>
        </w:rPr>
        <w:t xml:space="preserve"> </w:t>
      </w:r>
      <w:r>
        <w:rPr>
          <w:color w:val="000009"/>
        </w:rPr>
        <w:t>Византии.</w:t>
      </w:r>
      <w:r>
        <w:rPr>
          <w:color w:val="000009"/>
          <w:spacing w:val="-2"/>
        </w:rPr>
        <w:t xml:space="preserve"> </w:t>
      </w:r>
      <w:r>
        <w:rPr>
          <w:color w:val="000009"/>
        </w:rPr>
        <w:t>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433F1" w:rsidRDefault="001238D5">
      <w:pPr>
        <w:pStyle w:val="2"/>
        <w:spacing w:before="180"/>
      </w:pPr>
      <w:r>
        <w:t>Арабы</w:t>
      </w:r>
      <w:r>
        <w:rPr>
          <w:spacing w:val="-7"/>
        </w:rPr>
        <w:t xml:space="preserve"> </w:t>
      </w:r>
      <w:r>
        <w:t>в</w:t>
      </w:r>
      <w:r>
        <w:rPr>
          <w:spacing w:val="-3"/>
        </w:rPr>
        <w:t xml:space="preserve"> </w:t>
      </w:r>
      <w:r>
        <w:t>VI—XIвв.</w:t>
      </w:r>
      <w:r>
        <w:rPr>
          <w:spacing w:val="-6"/>
        </w:rPr>
        <w:t xml:space="preserve"> </w:t>
      </w:r>
      <w:r>
        <w:t>(2</w:t>
      </w:r>
      <w:r>
        <w:rPr>
          <w:spacing w:val="-4"/>
        </w:rPr>
        <w:t xml:space="preserve"> </w:t>
      </w:r>
      <w:r>
        <w:rPr>
          <w:spacing w:val="-5"/>
        </w:rPr>
        <w:t>ч)</w:t>
      </w:r>
    </w:p>
    <w:p w:rsidR="00D433F1" w:rsidRDefault="001238D5">
      <w:pPr>
        <w:pStyle w:val="a5"/>
        <w:spacing w:line="252" w:lineRule="auto"/>
        <w:ind w:right="281" w:firstLine="240"/>
      </w:pPr>
      <w:r>
        <w:rPr>
          <w:color w:val="000009"/>
        </w:rPr>
        <w:t>Природные условия Аравийского полуострова. Основные занятия арабов. Традиционные верования. Пророк Мухаммад и возникновение ислама.</w:t>
      </w:r>
      <w:r>
        <w:rPr>
          <w:color w:val="000009"/>
          <w:spacing w:val="-2"/>
        </w:rPr>
        <w:t xml:space="preserve"> </w:t>
      </w:r>
      <w:r>
        <w:rPr>
          <w:color w:val="000009"/>
        </w:rPr>
        <w:t>Хиджра.</w:t>
      </w:r>
      <w:r>
        <w:rPr>
          <w:color w:val="000009"/>
          <w:spacing w:val="-2"/>
        </w:rPr>
        <w:t xml:space="preserve"> </w:t>
      </w:r>
      <w:r>
        <w:rPr>
          <w:color w:val="000009"/>
        </w:rPr>
        <w:t>Победа</w:t>
      </w:r>
      <w:r>
        <w:rPr>
          <w:color w:val="000009"/>
          <w:spacing w:val="-2"/>
        </w:rPr>
        <w:t xml:space="preserve"> </w:t>
      </w:r>
      <w:r>
        <w:rPr>
          <w:color w:val="000009"/>
        </w:rPr>
        <w:t>новой</w:t>
      </w:r>
      <w:r>
        <w:rPr>
          <w:color w:val="000009"/>
          <w:spacing w:val="-4"/>
        </w:rPr>
        <w:t xml:space="preserve"> </w:t>
      </w:r>
      <w:r>
        <w:rPr>
          <w:color w:val="000009"/>
        </w:rPr>
        <w:t>веры.</w:t>
      </w:r>
      <w:r>
        <w:rPr>
          <w:color w:val="000009"/>
          <w:spacing w:val="-2"/>
        </w:rPr>
        <w:t xml:space="preserve"> </w:t>
      </w:r>
      <w:r>
        <w:rPr>
          <w:color w:val="000009"/>
        </w:rPr>
        <w:t>Коран.</w:t>
      </w:r>
      <w:r>
        <w:rPr>
          <w:color w:val="000009"/>
          <w:spacing w:val="-3"/>
        </w:rPr>
        <w:t xml:space="preserve"> </w:t>
      </w:r>
      <w:r>
        <w:rPr>
          <w:color w:val="000009"/>
        </w:rPr>
        <w:t>Завоевания</w:t>
      </w:r>
      <w:r>
        <w:rPr>
          <w:color w:val="000009"/>
          <w:spacing w:val="-3"/>
        </w:rPr>
        <w:t xml:space="preserve"> </w:t>
      </w:r>
      <w:r>
        <w:rPr>
          <w:color w:val="000009"/>
        </w:rPr>
        <w:t>арабов.</w:t>
      </w:r>
      <w:r>
        <w:rPr>
          <w:color w:val="000009"/>
          <w:spacing w:val="-3"/>
        </w:rPr>
        <w:t xml:space="preserve"> </w:t>
      </w:r>
      <w:r>
        <w:rPr>
          <w:color w:val="000009"/>
        </w:rPr>
        <w:t xml:space="preserve">Арабский халифат, его расцвет и распад. Культура исламского мира. Образование и наука. Роль арабского языка. Расцвет литературы и искусства. </w:t>
      </w:r>
      <w:r>
        <w:rPr>
          <w:color w:val="000009"/>
          <w:spacing w:val="-2"/>
        </w:rPr>
        <w:t>Архитектура.</w:t>
      </w:r>
    </w:p>
    <w:p w:rsidR="00D433F1" w:rsidRDefault="001238D5">
      <w:pPr>
        <w:pStyle w:val="2"/>
        <w:spacing w:before="180"/>
      </w:pPr>
      <w:r>
        <w:t>Средневековое</w:t>
      </w:r>
      <w:r>
        <w:rPr>
          <w:spacing w:val="-12"/>
        </w:rPr>
        <w:t xml:space="preserve"> </w:t>
      </w:r>
      <w:r>
        <w:t>европейское</w:t>
      </w:r>
      <w:r>
        <w:rPr>
          <w:spacing w:val="-11"/>
        </w:rPr>
        <w:t xml:space="preserve"> </w:t>
      </w:r>
      <w:r>
        <w:t>общество</w:t>
      </w:r>
      <w:r>
        <w:rPr>
          <w:spacing w:val="-8"/>
        </w:rPr>
        <w:t xml:space="preserve"> </w:t>
      </w:r>
      <w:r>
        <w:t>(3</w:t>
      </w:r>
      <w:r>
        <w:rPr>
          <w:spacing w:val="-9"/>
        </w:rPr>
        <w:t xml:space="preserve"> </w:t>
      </w:r>
      <w:r>
        <w:rPr>
          <w:spacing w:val="-5"/>
        </w:rPr>
        <w:t>ч)</w:t>
      </w:r>
    </w:p>
    <w:p w:rsidR="00D433F1" w:rsidRDefault="001238D5">
      <w:pPr>
        <w:pStyle w:val="a5"/>
        <w:spacing w:line="252" w:lineRule="auto"/>
        <w:ind w:right="281" w:firstLine="240"/>
      </w:pPr>
      <w:r>
        <w:rPr>
          <w:color w:val="000009"/>
        </w:rPr>
        <w:t>Аграрное производство. Натуральное хозяйство. Феодальное землевладение. Знать и рыцарство: социальный статус, образ жизни.</w:t>
      </w:r>
      <w:r>
        <w:rPr>
          <w:color w:val="000009"/>
          <w:spacing w:val="40"/>
        </w:rPr>
        <w:t xml:space="preserve"> </w:t>
      </w:r>
      <w:r>
        <w:rPr>
          <w:color w:val="000009"/>
        </w:rPr>
        <w:t>Замок сеньора. Куртуазная культура. Крестьянство: зависимость от сеньора, повинности, условия жизни. Крестьянская община.</w:t>
      </w:r>
    </w:p>
    <w:p w:rsidR="00D433F1" w:rsidRDefault="001238D5">
      <w:pPr>
        <w:pStyle w:val="a5"/>
        <w:spacing w:line="252" w:lineRule="auto"/>
        <w:ind w:right="279" w:firstLine="240"/>
        <w:sectPr w:rsidR="00D433F1">
          <w:footerReference w:type="default" r:id="rId12"/>
          <w:footerReference w:type="first" r:id="rId13"/>
          <w:pgSz w:w="7830" w:h="12020"/>
          <w:pgMar w:top="760" w:right="425" w:bottom="280" w:left="566" w:header="0" w:footer="0" w:gutter="0"/>
          <w:cols w:space="720"/>
          <w:formProt w:val="0"/>
          <w:docGrid w:linePitch="100" w:charSpace="4096"/>
        </w:sectPr>
      </w:pPr>
      <w:r>
        <w:rPr>
          <w:color w:val="000009"/>
        </w:rPr>
        <w:t>Города — центры ремесла, торговли, культуры. Население городов. Цехи и гильдии. Городское управление. Борьба городов за самоуправление.</w:t>
      </w:r>
      <w:r>
        <w:rPr>
          <w:color w:val="000009"/>
          <w:spacing w:val="31"/>
        </w:rPr>
        <w:t xml:space="preserve"> </w:t>
      </w:r>
      <w:r>
        <w:rPr>
          <w:color w:val="000009"/>
        </w:rPr>
        <w:t>Средневековые</w:t>
      </w:r>
      <w:r>
        <w:rPr>
          <w:color w:val="000009"/>
          <w:spacing w:val="28"/>
        </w:rPr>
        <w:t xml:space="preserve"> </w:t>
      </w:r>
      <w:r>
        <w:rPr>
          <w:color w:val="000009"/>
        </w:rPr>
        <w:t>города-республики.</w:t>
      </w:r>
      <w:r>
        <w:rPr>
          <w:color w:val="000009"/>
          <w:spacing w:val="29"/>
        </w:rPr>
        <w:t xml:space="preserve"> </w:t>
      </w:r>
      <w:r>
        <w:rPr>
          <w:color w:val="000009"/>
        </w:rPr>
        <w:t>Развитие</w:t>
      </w:r>
      <w:r>
        <w:rPr>
          <w:color w:val="000009"/>
          <w:spacing w:val="28"/>
        </w:rPr>
        <w:t xml:space="preserve"> </w:t>
      </w:r>
      <w:r>
        <w:rPr>
          <w:color w:val="000009"/>
          <w:spacing w:val="-2"/>
        </w:rPr>
        <w:t>торговли.</w:t>
      </w:r>
    </w:p>
    <w:p w:rsidR="00D433F1" w:rsidRDefault="001238D5">
      <w:pPr>
        <w:pStyle w:val="a5"/>
        <w:spacing w:before="70" w:line="252" w:lineRule="auto"/>
        <w:ind w:right="284"/>
      </w:pPr>
      <w:r>
        <w:rPr>
          <w:color w:val="000009"/>
        </w:rPr>
        <w:lastRenderedPageBreak/>
        <w:t>Ярмарки. Торговые пути в Средиземноморье и на Балтике. Ганза. Облик средневековых городов. Образ жизни и быт горожан.</w:t>
      </w:r>
    </w:p>
    <w:p w:rsidR="00D433F1" w:rsidRDefault="001238D5">
      <w:pPr>
        <w:pStyle w:val="a5"/>
        <w:spacing w:before="120" w:line="252" w:lineRule="auto"/>
        <w:ind w:right="279" w:firstLine="240"/>
      </w:pPr>
      <w:r>
        <w:rPr>
          <w:color w:val="000009"/>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w:t>
      </w:r>
      <w:r>
        <w:rPr>
          <w:color w:val="000009"/>
          <w:spacing w:val="-2"/>
        </w:rPr>
        <w:t>еретиков.</w:t>
      </w:r>
    </w:p>
    <w:p w:rsidR="00D433F1" w:rsidRDefault="001238D5">
      <w:pPr>
        <w:pStyle w:val="2"/>
        <w:spacing w:before="143" w:line="228" w:lineRule="exact"/>
      </w:pPr>
      <w:r>
        <w:t>Государства</w:t>
      </w:r>
      <w:r>
        <w:rPr>
          <w:spacing w:val="-9"/>
        </w:rPr>
        <w:t xml:space="preserve"> </w:t>
      </w:r>
      <w:r>
        <w:t>Европы</w:t>
      </w:r>
      <w:r>
        <w:rPr>
          <w:spacing w:val="-8"/>
        </w:rPr>
        <w:t xml:space="preserve"> </w:t>
      </w:r>
      <w:r>
        <w:t>в</w:t>
      </w:r>
      <w:r>
        <w:rPr>
          <w:spacing w:val="-2"/>
        </w:rPr>
        <w:t xml:space="preserve"> </w:t>
      </w:r>
      <w:r>
        <w:t>XII—XVвв.</w:t>
      </w:r>
      <w:r>
        <w:rPr>
          <w:spacing w:val="-9"/>
        </w:rPr>
        <w:t xml:space="preserve"> </w:t>
      </w:r>
      <w:r>
        <w:t>(4</w:t>
      </w:r>
      <w:r>
        <w:rPr>
          <w:spacing w:val="-6"/>
        </w:rPr>
        <w:t xml:space="preserve"> </w:t>
      </w:r>
      <w:r>
        <w:rPr>
          <w:spacing w:val="-5"/>
        </w:rPr>
        <w:t>ч)</w:t>
      </w:r>
    </w:p>
    <w:p w:rsidR="00D433F1" w:rsidRDefault="001238D5">
      <w:pPr>
        <w:pStyle w:val="a5"/>
        <w:spacing w:line="252" w:lineRule="auto"/>
        <w:ind w:right="274" w:firstLine="240"/>
      </w:pPr>
      <w:r>
        <w:rPr>
          <w:color w:val="000009"/>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XIV—XVвв. Реконкиста и образование централизованных государств на Пиренейском полуострове. Итальянские государства в XII—XVвв. Развитие экономики в европейских странах в период зрелого Средневековья. Обострение социальных противоречий в XIVв. (Жакерия, восстание Уота Тайлера). Гуситское движение в Чехии.</w:t>
      </w:r>
    </w:p>
    <w:p w:rsidR="00D433F1" w:rsidRDefault="001238D5">
      <w:pPr>
        <w:pStyle w:val="a5"/>
        <w:spacing w:line="252" w:lineRule="auto"/>
        <w:ind w:right="276" w:firstLine="240"/>
      </w:pPr>
      <w:r>
        <w:rPr>
          <w:color w:val="000009"/>
        </w:rPr>
        <w:t xml:space="preserve">Византийская империя и славянские государства в XII— XVвв. Экспансия турок-османов. Османские завоевания на Балканах. Падение </w:t>
      </w:r>
      <w:r>
        <w:rPr>
          <w:color w:val="000009"/>
          <w:spacing w:val="-2"/>
        </w:rPr>
        <w:t>Константинополя.</w:t>
      </w:r>
    </w:p>
    <w:p w:rsidR="00D433F1" w:rsidRDefault="001238D5">
      <w:pPr>
        <w:pStyle w:val="2"/>
        <w:spacing w:before="141" w:line="230" w:lineRule="exact"/>
      </w:pPr>
      <w:r>
        <w:t>Культура</w:t>
      </w:r>
      <w:r>
        <w:rPr>
          <w:spacing w:val="-9"/>
        </w:rPr>
        <w:t xml:space="preserve"> </w:t>
      </w:r>
      <w:r>
        <w:t>средневековой</w:t>
      </w:r>
      <w:r>
        <w:rPr>
          <w:spacing w:val="-9"/>
        </w:rPr>
        <w:t xml:space="preserve"> </w:t>
      </w:r>
      <w:r>
        <w:t>Европы</w:t>
      </w:r>
      <w:r>
        <w:rPr>
          <w:spacing w:val="-5"/>
        </w:rPr>
        <w:t xml:space="preserve"> </w:t>
      </w:r>
      <w:r>
        <w:t>(2</w:t>
      </w:r>
      <w:r>
        <w:rPr>
          <w:spacing w:val="-9"/>
        </w:rPr>
        <w:t xml:space="preserve"> </w:t>
      </w:r>
      <w:r>
        <w:rPr>
          <w:spacing w:val="-5"/>
        </w:rPr>
        <w:t>ч)</w:t>
      </w:r>
    </w:p>
    <w:p w:rsidR="00D433F1" w:rsidRDefault="001238D5">
      <w:pPr>
        <w:pStyle w:val="a5"/>
        <w:spacing w:line="252" w:lineRule="auto"/>
        <w:ind w:right="281" w:firstLine="240"/>
      </w:pPr>
      <w:r>
        <w:rPr>
          <w:color w:val="000009"/>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w:t>
      </w:r>
      <w:r>
        <w:rPr>
          <w:color w:val="000009"/>
          <w:spacing w:val="-5"/>
        </w:rPr>
        <w:t xml:space="preserve"> </w:t>
      </w:r>
      <w:r>
        <w:rPr>
          <w:color w:val="000009"/>
        </w:rPr>
        <w:t>Городской</w:t>
      </w:r>
      <w:r>
        <w:rPr>
          <w:color w:val="000009"/>
          <w:spacing w:val="-2"/>
        </w:rPr>
        <w:t xml:space="preserve"> </w:t>
      </w:r>
      <w:r>
        <w:rPr>
          <w:color w:val="000009"/>
        </w:rPr>
        <w:t>и</w:t>
      </w:r>
      <w:r>
        <w:rPr>
          <w:color w:val="000009"/>
          <w:spacing w:val="-5"/>
        </w:rPr>
        <w:t xml:space="preserve"> </w:t>
      </w:r>
      <w:r>
        <w:rPr>
          <w:color w:val="000009"/>
        </w:rPr>
        <w:t>крестьянский</w:t>
      </w:r>
      <w:r>
        <w:rPr>
          <w:color w:val="000009"/>
          <w:spacing w:val="-6"/>
        </w:rPr>
        <w:t xml:space="preserve"> </w:t>
      </w:r>
      <w:r>
        <w:rPr>
          <w:color w:val="000009"/>
        </w:rPr>
        <w:t>фольклор.</w:t>
      </w:r>
      <w:r>
        <w:rPr>
          <w:color w:val="000009"/>
          <w:spacing w:val="-5"/>
        </w:rPr>
        <w:t xml:space="preserve"> </w:t>
      </w:r>
      <w:r>
        <w:rPr>
          <w:color w:val="000009"/>
        </w:rPr>
        <w:t>Романский</w:t>
      </w:r>
      <w:r>
        <w:rPr>
          <w:color w:val="000009"/>
          <w:spacing w:val="-6"/>
        </w:rPr>
        <w:t xml:space="preserve"> </w:t>
      </w:r>
      <w:r>
        <w:rPr>
          <w:color w:val="000009"/>
        </w:rPr>
        <w:t>и</w:t>
      </w:r>
      <w:r>
        <w:rPr>
          <w:color w:val="000009"/>
          <w:spacing w:val="-5"/>
        </w:rPr>
        <w:t xml:space="preserve"> </w:t>
      </w:r>
      <w:r>
        <w:rPr>
          <w:color w:val="000009"/>
        </w:rPr>
        <w:t>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433F1" w:rsidRDefault="001238D5">
      <w:pPr>
        <w:pStyle w:val="2"/>
        <w:spacing w:before="142"/>
      </w:pPr>
      <w:r>
        <w:t>Страны</w:t>
      </w:r>
      <w:r>
        <w:rPr>
          <w:spacing w:val="-6"/>
        </w:rPr>
        <w:t xml:space="preserve"> </w:t>
      </w:r>
      <w:r>
        <w:t>Востока</w:t>
      </w:r>
      <w:r>
        <w:rPr>
          <w:spacing w:val="-5"/>
        </w:rPr>
        <w:t xml:space="preserve"> </w:t>
      </w:r>
      <w:r>
        <w:t>в</w:t>
      </w:r>
      <w:r>
        <w:rPr>
          <w:spacing w:val="-5"/>
        </w:rPr>
        <w:t xml:space="preserve"> </w:t>
      </w:r>
      <w:r>
        <w:t>Средние</w:t>
      </w:r>
      <w:r>
        <w:rPr>
          <w:spacing w:val="-7"/>
        </w:rPr>
        <w:t xml:space="preserve"> </w:t>
      </w:r>
      <w:r>
        <w:t>века</w:t>
      </w:r>
      <w:r>
        <w:rPr>
          <w:spacing w:val="-6"/>
        </w:rPr>
        <w:t xml:space="preserve"> </w:t>
      </w:r>
      <w:r>
        <w:t>(3</w:t>
      </w:r>
      <w:r>
        <w:rPr>
          <w:spacing w:val="-4"/>
        </w:rPr>
        <w:t xml:space="preserve"> </w:t>
      </w:r>
      <w:r>
        <w:rPr>
          <w:spacing w:val="-5"/>
        </w:rPr>
        <w:t>ч)</w:t>
      </w:r>
    </w:p>
    <w:p w:rsidR="00D433F1" w:rsidRDefault="001238D5">
      <w:pPr>
        <w:pStyle w:val="a5"/>
        <w:spacing w:line="252" w:lineRule="auto"/>
        <w:ind w:right="278" w:firstLine="238"/>
      </w:pPr>
      <w:r>
        <w:rPr>
          <w:b/>
          <w:i/>
          <w:color w:val="000009"/>
          <w:sz w:val="19"/>
        </w:rPr>
        <w:t>Османская империя</w:t>
      </w:r>
      <w:r>
        <w:rPr>
          <w:color w:val="000009"/>
        </w:rPr>
        <w:t xml:space="preserve">: завоевания турок-османов (Балканы, падение Византии), управление империей, положение покоренных народов. </w:t>
      </w:r>
      <w:r>
        <w:rPr>
          <w:b/>
          <w:i/>
          <w:color w:val="000009"/>
          <w:sz w:val="19"/>
        </w:rPr>
        <w:t>Монгольская держава</w:t>
      </w:r>
      <w:r>
        <w:rPr>
          <w:color w:val="000009"/>
        </w:rPr>
        <w:t xml:space="preserve">: общественный строй монгольских племен, завоевания Чингисхана и его потомков, управление подчиненными территориями. </w:t>
      </w:r>
      <w:r>
        <w:rPr>
          <w:b/>
          <w:i/>
          <w:color w:val="000009"/>
          <w:sz w:val="19"/>
        </w:rPr>
        <w:t>Китай</w:t>
      </w:r>
      <w:r>
        <w:rPr>
          <w:color w:val="000009"/>
        </w:rPr>
        <w:t xml:space="preserve">: империи, правители и подданные, борьба против завоевателей. </w:t>
      </w:r>
      <w:r>
        <w:rPr>
          <w:b/>
          <w:i/>
          <w:color w:val="000009"/>
          <w:sz w:val="19"/>
        </w:rPr>
        <w:t xml:space="preserve">Япония </w:t>
      </w:r>
      <w:r>
        <w:rPr>
          <w:color w:val="000009"/>
        </w:rPr>
        <w:t xml:space="preserve">в Средние века: образование государства, власть императоров и управление сегунов. </w:t>
      </w:r>
      <w:r>
        <w:rPr>
          <w:b/>
          <w:i/>
          <w:color w:val="000009"/>
          <w:sz w:val="19"/>
        </w:rPr>
        <w:t>Индия</w:t>
      </w:r>
      <w:r>
        <w:rPr>
          <w:color w:val="000009"/>
        </w:rPr>
        <w:t>: раздробленность индийских княжеств, вторжение мусульман, Делийский султанат.</w:t>
      </w:r>
    </w:p>
    <w:p w:rsidR="00D433F1" w:rsidRDefault="001238D5">
      <w:pPr>
        <w:pStyle w:val="a5"/>
        <w:ind w:right="283" w:firstLine="238"/>
      </w:pPr>
      <w:r>
        <w:rPr>
          <w:color w:val="000009"/>
        </w:rPr>
        <w:t>Культура народов Востока. Литература. Архитектура. Традиционные искусства и ремесла.</w:t>
      </w:r>
    </w:p>
    <w:p w:rsidR="00D433F1" w:rsidRDefault="001238D5">
      <w:pPr>
        <w:pStyle w:val="2"/>
        <w:spacing w:before="226" w:line="240" w:lineRule="auto"/>
        <w:sectPr w:rsidR="00D433F1">
          <w:footerReference w:type="default" r:id="rId14"/>
          <w:footerReference w:type="first" r:id="rId15"/>
          <w:pgSz w:w="7830" w:h="12020"/>
          <w:pgMar w:top="540" w:right="425" w:bottom="280" w:left="566" w:header="0" w:footer="0" w:gutter="0"/>
          <w:cols w:space="720"/>
          <w:formProt w:val="0"/>
          <w:docGrid w:linePitch="100" w:charSpace="4096"/>
        </w:sectPr>
      </w:pPr>
      <w:r>
        <w:t>Государства</w:t>
      </w:r>
      <w:r>
        <w:rPr>
          <w:spacing w:val="-10"/>
        </w:rPr>
        <w:t xml:space="preserve"> </w:t>
      </w:r>
      <w:r>
        <w:t>доколумбовой</w:t>
      </w:r>
      <w:r>
        <w:rPr>
          <w:spacing w:val="-4"/>
        </w:rPr>
        <w:t xml:space="preserve"> </w:t>
      </w:r>
      <w:r>
        <w:t>Америки</w:t>
      </w:r>
      <w:r>
        <w:rPr>
          <w:spacing w:val="-10"/>
        </w:rPr>
        <w:t xml:space="preserve"> </w:t>
      </w:r>
      <w:r>
        <w:t>в</w:t>
      </w:r>
      <w:r>
        <w:rPr>
          <w:spacing w:val="-7"/>
        </w:rPr>
        <w:t xml:space="preserve"> </w:t>
      </w:r>
      <w:r>
        <w:t>Средние</w:t>
      </w:r>
      <w:r>
        <w:rPr>
          <w:spacing w:val="-7"/>
        </w:rPr>
        <w:t xml:space="preserve"> </w:t>
      </w:r>
      <w:r>
        <w:t>века</w:t>
      </w:r>
      <w:r>
        <w:rPr>
          <w:spacing w:val="-4"/>
        </w:rPr>
        <w:t xml:space="preserve"> </w:t>
      </w:r>
      <w:r>
        <w:t>(1</w:t>
      </w:r>
      <w:r>
        <w:rPr>
          <w:spacing w:val="-10"/>
        </w:rPr>
        <w:t xml:space="preserve"> </w:t>
      </w:r>
      <w:r>
        <w:rPr>
          <w:spacing w:val="-5"/>
        </w:rPr>
        <w:t>ч)</w:t>
      </w:r>
    </w:p>
    <w:p w:rsidR="00D433F1" w:rsidRDefault="001238D5">
      <w:pPr>
        <w:pStyle w:val="a5"/>
        <w:spacing w:before="70" w:line="252" w:lineRule="auto"/>
        <w:ind w:right="282" w:firstLine="240"/>
      </w:pPr>
      <w:r>
        <w:rPr>
          <w:color w:val="000009"/>
        </w:rPr>
        <w:lastRenderedPageBreak/>
        <w:t>Цивилизации майя, ацтеков и инков: общественный строй,</w:t>
      </w:r>
      <w:r>
        <w:rPr>
          <w:color w:val="000009"/>
          <w:spacing w:val="40"/>
        </w:rPr>
        <w:t xml:space="preserve"> </w:t>
      </w:r>
      <w:r>
        <w:rPr>
          <w:color w:val="000009"/>
        </w:rPr>
        <w:t>религиозные верования, культура. Появление европейских завоевателей.</w:t>
      </w:r>
    </w:p>
    <w:p w:rsidR="00D433F1" w:rsidRDefault="001238D5">
      <w:pPr>
        <w:pStyle w:val="a5"/>
        <w:spacing w:before="2"/>
        <w:ind w:left="396"/>
      </w:pPr>
      <w:r>
        <w:rPr>
          <w:b/>
          <w:color w:val="000009"/>
          <w:sz w:val="19"/>
        </w:rPr>
        <w:t>Обобщение</w:t>
      </w:r>
      <w:r>
        <w:rPr>
          <w:b/>
          <w:color w:val="000009"/>
          <w:spacing w:val="-8"/>
          <w:sz w:val="19"/>
        </w:rPr>
        <w:t xml:space="preserve"> </w:t>
      </w:r>
      <w:r>
        <w:rPr>
          <w:color w:val="000009"/>
        </w:rPr>
        <w:t>(1</w:t>
      </w:r>
      <w:r>
        <w:rPr>
          <w:color w:val="000009"/>
          <w:spacing w:val="-7"/>
        </w:rPr>
        <w:t xml:space="preserve"> </w:t>
      </w:r>
      <w:r>
        <w:rPr>
          <w:color w:val="000009"/>
        </w:rPr>
        <w:t>ч).</w:t>
      </w:r>
      <w:r>
        <w:rPr>
          <w:color w:val="000009"/>
          <w:spacing w:val="-8"/>
        </w:rPr>
        <w:t xml:space="preserve"> </w:t>
      </w:r>
      <w:r>
        <w:rPr>
          <w:color w:val="000009"/>
        </w:rPr>
        <w:t>Историческое</w:t>
      </w:r>
      <w:r>
        <w:rPr>
          <w:color w:val="000009"/>
          <w:spacing w:val="-9"/>
        </w:rPr>
        <w:t xml:space="preserve"> </w:t>
      </w:r>
      <w:r>
        <w:rPr>
          <w:color w:val="000009"/>
        </w:rPr>
        <w:t>и</w:t>
      </w:r>
      <w:r>
        <w:rPr>
          <w:color w:val="000009"/>
          <w:spacing w:val="-9"/>
        </w:rPr>
        <w:t xml:space="preserve"> </w:t>
      </w:r>
      <w:r>
        <w:rPr>
          <w:color w:val="000009"/>
        </w:rPr>
        <w:t>культурное</w:t>
      </w:r>
      <w:r>
        <w:rPr>
          <w:color w:val="000009"/>
          <w:spacing w:val="-8"/>
        </w:rPr>
        <w:t xml:space="preserve"> </w:t>
      </w:r>
      <w:r>
        <w:rPr>
          <w:color w:val="000009"/>
        </w:rPr>
        <w:t>наследие</w:t>
      </w:r>
      <w:r>
        <w:rPr>
          <w:color w:val="000009"/>
          <w:spacing w:val="-6"/>
        </w:rPr>
        <w:t xml:space="preserve"> </w:t>
      </w:r>
      <w:r>
        <w:rPr>
          <w:color w:val="000009"/>
        </w:rPr>
        <w:t>Средних</w:t>
      </w:r>
      <w:r>
        <w:rPr>
          <w:color w:val="000009"/>
          <w:spacing w:val="-9"/>
        </w:rPr>
        <w:t xml:space="preserve"> </w:t>
      </w:r>
      <w:r>
        <w:rPr>
          <w:color w:val="000009"/>
          <w:spacing w:val="-2"/>
        </w:rPr>
        <w:t>веков.</w:t>
      </w:r>
    </w:p>
    <w:p w:rsidR="00D433F1" w:rsidRDefault="001238D5">
      <w:pPr>
        <w:pStyle w:val="2"/>
        <w:spacing w:before="158" w:line="240" w:lineRule="auto"/>
        <w:ind w:right="393"/>
      </w:pPr>
      <w:r>
        <w:t>ИСТОРИЯ</w:t>
      </w:r>
      <w:r>
        <w:rPr>
          <w:spacing w:val="-6"/>
        </w:rPr>
        <w:t xml:space="preserve"> </w:t>
      </w:r>
      <w:r>
        <w:t>РОССИИ.</w:t>
      </w:r>
      <w:r>
        <w:rPr>
          <w:spacing w:val="-7"/>
        </w:rPr>
        <w:t xml:space="preserve"> </w:t>
      </w:r>
      <w:r>
        <w:t>ОТ</w:t>
      </w:r>
      <w:r>
        <w:rPr>
          <w:spacing w:val="-6"/>
        </w:rPr>
        <w:t xml:space="preserve"> </w:t>
      </w:r>
      <w:r>
        <w:t>РУСИ</w:t>
      </w:r>
      <w:r>
        <w:rPr>
          <w:spacing w:val="-6"/>
        </w:rPr>
        <w:t xml:space="preserve"> </w:t>
      </w:r>
      <w:r>
        <w:t>К</w:t>
      </w:r>
      <w:r>
        <w:rPr>
          <w:spacing w:val="-6"/>
        </w:rPr>
        <w:t xml:space="preserve"> </w:t>
      </w:r>
      <w:r>
        <w:t>РОССИЙСКОМУ</w:t>
      </w:r>
      <w:r>
        <w:rPr>
          <w:spacing w:val="-6"/>
        </w:rPr>
        <w:t xml:space="preserve"> </w:t>
      </w:r>
      <w:r>
        <w:t>ГОСУДАРСТВУ (45 ч)</w:t>
      </w:r>
    </w:p>
    <w:p w:rsidR="00D433F1" w:rsidRDefault="001238D5">
      <w:pPr>
        <w:pStyle w:val="a5"/>
        <w:spacing w:line="254" w:lineRule="auto"/>
        <w:ind w:right="284" w:firstLine="240"/>
      </w:pPr>
      <w:r>
        <w:rPr>
          <w:b/>
          <w:color w:val="000009"/>
          <w:sz w:val="19"/>
        </w:rPr>
        <w:t xml:space="preserve">Введение </w:t>
      </w:r>
      <w:r>
        <w:rPr>
          <w:color w:val="000009"/>
        </w:rPr>
        <w:t>(1 ч). Роль и место России в мировой истории. Проблемы периодизации российской истории. Источники по истории России.</w:t>
      </w:r>
    </w:p>
    <w:p w:rsidR="00D433F1" w:rsidRDefault="001238D5">
      <w:pPr>
        <w:pStyle w:val="2"/>
        <w:spacing w:before="145" w:line="240" w:lineRule="auto"/>
      </w:pPr>
      <w:r>
        <w:t>Народы</w:t>
      </w:r>
      <w:r>
        <w:rPr>
          <w:spacing w:val="-8"/>
        </w:rPr>
        <w:t xml:space="preserve"> </w:t>
      </w:r>
      <w:r>
        <w:t>и</w:t>
      </w:r>
      <w:r>
        <w:rPr>
          <w:spacing w:val="-8"/>
        </w:rPr>
        <w:t xml:space="preserve"> </w:t>
      </w:r>
      <w:r>
        <w:t>государства</w:t>
      </w:r>
      <w:r>
        <w:rPr>
          <w:spacing w:val="-6"/>
        </w:rPr>
        <w:t xml:space="preserve"> </w:t>
      </w:r>
      <w:r>
        <w:t>на</w:t>
      </w:r>
      <w:r>
        <w:rPr>
          <w:spacing w:val="-8"/>
        </w:rPr>
        <w:t xml:space="preserve"> </w:t>
      </w:r>
      <w:r>
        <w:t>территории</w:t>
      </w:r>
      <w:r>
        <w:rPr>
          <w:spacing w:val="-8"/>
        </w:rPr>
        <w:t xml:space="preserve"> </w:t>
      </w:r>
      <w:r>
        <w:t>нашей</w:t>
      </w:r>
      <w:r>
        <w:rPr>
          <w:spacing w:val="-7"/>
        </w:rPr>
        <w:t xml:space="preserve"> </w:t>
      </w:r>
      <w:r>
        <w:rPr>
          <w:spacing w:val="-2"/>
        </w:rPr>
        <w:t>страны</w:t>
      </w:r>
    </w:p>
    <w:p w:rsidR="00D433F1" w:rsidRDefault="001238D5">
      <w:pPr>
        <w:spacing w:line="229" w:lineRule="exact"/>
        <w:ind w:left="156"/>
        <w:rPr>
          <w:rFonts w:ascii="Arial" w:hAnsi="Arial"/>
          <w:b/>
          <w:sz w:val="20"/>
        </w:rPr>
      </w:pPr>
      <w:r>
        <w:rPr>
          <w:rFonts w:ascii="Arial" w:hAnsi="Arial"/>
          <w:b/>
          <w:sz w:val="20"/>
        </w:rPr>
        <w:t>в</w:t>
      </w:r>
      <w:r>
        <w:rPr>
          <w:rFonts w:ascii="Arial" w:hAnsi="Arial"/>
          <w:b/>
          <w:spacing w:val="-6"/>
          <w:sz w:val="20"/>
        </w:rPr>
        <w:t xml:space="preserve"> </w:t>
      </w:r>
      <w:r>
        <w:rPr>
          <w:rFonts w:ascii="Arial" w:hAnsi="Arial"/>
          <w:b/>
          <w:sz w:val="20"/>
        </w:rPr>
        <w:t>древности.</w:t>
      </w:r>
      <w:r>
        <w:rPr>
          <w:rFonts w:ascii="Arial" w:hAnsi="Arial"/>
          <w:b/>
          <w:spacing w:val="-6"/>
          <w:sz w:val="20"/>
        </w:rPr>
        <w:t xml:space="preserve"> </w:t>
      </w:r>
      <w:r>
        <w:rPr>
          <w:rFonts w:ascii="Arial" w:hAnsi="Arial"/>
          <w:b/>
          <w:sz w:val="20"/>
        </w:rPr>
        <w:t>Восточная</w:t>
      </w:r>
      <w:r>
        <w:rPr>
          <w:rFonts w:ascii="Arial" w:hAnsi="Arial"/>
          <w:b/>
          <w:spacing w:val="-5"/>
          <w:sz w:val="20"/>
        </w:rPr>
        <w:t xml:space="preserve"> </w:t>
      </w:r>
      <w:r>
        <w:rPr>
          <w:rFonts w:ascii="Arial" w:hAnsi="Arial"/>
          <w:b/>
          <w:sz w:val="20"/>
        </w:rPr>
        <w:t>Европа</w:t>
      </w:r>
      <w:r>
        <w:rPr>
          <w:rFonts w:ascii="Arial" w:hAnsi="Arial"/>
          <w:b/>
          <w:spacing w:val="-4"/>
          <w:sz w:val="20"/>
        </w:rPr>
        <w:t xml:space="preserve"> </w:t>
      </w:r>
      <w:r>
        <w:rPr>
          <w:rFonts w:ascii="Arial" w:hAnsi="Arial"/>
          <w:b/>
          <w:sz w:val="20"/>
        </w:rPr>
        <w:t>в</w:t>
      </w:r>
      <w:r>
        <w:rPr>
          <w:rFonts w:ascii="Arial" w:hAnsi="Arial"/>
          <w:b/>
          <w:spacing w:val="-6"/>
          <w:sz w:val="20"/>
        </w:rPr>
        <w:t xml:space="preserve"> </w:t>
      </w:r>
      <w:r>
        <w:rPr>
          <w:rFonts w:ascii="Arial" w:hAnsi="Arial"/>
          <w:b/>
          <w:sz w:val="20"/>
        </w:rPr>
        <w:t>середине</w:t>
      </w:r>
      <w:r>
        <w:rPr>
          <w:rFonts w:ascii="Arial" w:hAnsi="Arial"/>
          <w:b/>
          <w:spacing w:val="-3"/>
          <w:sz w:val="20"/>
        </w:rPr>
        <w:t xml:space="preserve"> </w:t>
      </w:r>
      <w:r>
        <w:rPr>
          <w:rFonts w:ascii="Arial" w:hAnsi="Arial"/>
          <w:b/>
          <w:sz w:val="20"/>
        </w:rPr>
        <w:t>Iтыс.</w:t>
      </w:r>
      <w:r>
        <w:rPr>
          <w:rFonts w:ascii="Arial" w:hAnsi="Arial"/>
          <w:b/>
          <w:spacing w:val="-6"/>
          <w:sz w:val="20"/>
        </w:rPr>
        <w:t xml:space="preserve"> </w:t>
      </w:r>
      <w:r>
        <w:rPr>
          <w:rFonts w:ascii="Arial" w:hAnsi="Arial"/>
          <w:b/>
          <w:sz w:val="20"/>
        </w:rPr>
        <w:t>н.</w:t>
      </w:r>
      <w:r>
        <w:rPr>
          <w:rFonts w:ascii="Arial" w:hAnsi="Arial"/>
          <w:b/>
          <w:spacing w:val="-5"/>
          <w:sz w:val="20"/>
        </w:rPr>
        <w:t xml:space="preserve"> </w:t>
      </w:r>
      <w:r>
        <w:rPr>
          <w:rFonts w:ascii="Arial" w:hAnsi="Arial"/>
          <w:b/>
          <w:sz w:val="20"/>
        </w:rPr>
        <w:t>э.</w:t>
      </w:r>
      <w:r>
        <w:rPr>
          <w:rFonts w:ascii="Arial" w:hAnsi="Arial"/>
          <w:b/>
          <w:spacing w:val="-5"/>
          <w:sz w:val="20"/>
        </w:rPr>
        <w:t xml:space="preserve"> </w:t>
      </w:r>
      <w:r>
        <w:rPr>
          <w:rFonts w:ascii="Arial" w:hAnsi="Arial"/>
          <w:b/>
          <w:sz w:val="20"/>
        </w:rPr>
        <w:t>(5</w:t>
      </w:r>
      <w:r>
        <w:rPr>
          <w:rFonts w:ascii="Arial" w:hAnsi="Arial"/>
          <w:b/>
          <w:spacing w:val="-5"/>
          <w:sz w:val="20"/>
        </w:rPr>
        <w:t xml:space="preserve"> ч)</w:t>
      </w:r>
    </w:p>
    <w:p w:rsidR="00D433F1" w:rsidRDefault="001238D5">
      <w:pPr>
        <w:pStyle w:val="a5"/>
        <w:spacing w:line="252" w:lineRule="auto"/>
        <w:ind w:right="279" w:firstLine="240"/>
      </w:pPr>
      <w:r>
        <w:rPr>
          <w:color w:val="000009"/>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433F1" w:rsidRDefault="001238D5">
      <w:pPr>
        <w:pStyle w:val="a5"/>
        <w:spacing w:line="252" w:lineRule="auto"/>
        <w:ind w:right="275" w:firstLine="240"/>
      </w:pPr>
      <w:r>
        <w:rPr>
          <w:color w:val="000009"/>
        </w:rPr>
        <w:t>Народы, проживавшие на этой территории до середины Iтыс.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433F1" w:rsidRDefault="001238D5">
      <w:pPr>
        <w:pStyle w:val="a5"/>
        <w:spacing w:line="252" w:lineRule="auto"/>
        <w:ind w:right="277" w:firstLine="240"/>
      </w:pPr>
      <w:r>
        <w:rPr>
          <w:color w:val="000009"/>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D433F1" w:rsidRDefault="001238D5">
      <w:pPr>
        <w:pStyle w:val="a5"/>
        <w:spacing w:before="1"/>
        <w:ind w:left="396"/>
        <w:rPr>
          <w:i/>
        </w:rPr>
      </w:pPr>
      <w:r>
        <w:rPr>
          <w:color w:val="000009"/>
        </w:rPr>
        <w:t>Страны</w:t>
      </w:r>
      <w:r>
        <w:rPr>
          <w:color w:val="000009"/>
          <w:spacing w:val="49"/>
        </w:rPr>
        <w:t xml:space="preserve"> </w:t>
      </w:r>
      <w:r>
        <w:rPr>
          <w:color w:val="000009"/>
        </w:rPr>
        <w:t>и</w:t>
      </w:r>
      <w:r>
        <w:rPr>
          <w:color w:val="000009"/>
          <w:spacing w:val="49"/>
        </w:rPr>
        <w:t xml:space="preserve"> </w:t>
      </w:r>
      <w:r>
        <w:rPr>
          <w:color w:val="000009"/>
        </w:rPr>
        <w:t>народы</w:t>
      </w:r>
      <w:r>
        <w:rPr>
          <w:color w:val="000009"/>
          <w:spacing w:val="48"/>
        </w:rPr>
        <w:t xml:space="preserve"> </w:t>
      </w:r>
      <w:r>
        <w:rPr>
          <w:color w:val="000009"/>
        </w:rPr>
        <w:t>Восточной</w:t>
      </w:r>
      <w:r>
        <w:rPr>
          <w:color w:val="000009"/>
          <w:spacing w:val="46"/>
        </w:rPr>
        <w:t xml:space="preserve"> </w:t>
      </w:r>
      <w:r>
        <w:rPr>
          <w:color w:val="000009"/>
        </w:rPr>
        <w:t>Европы,</w:t>
      </w:r>
      <w:r>
        <w:rPr>
          <w:color w:val="000009"/>
          <w:spacing w:val="50"/>
        </w:rPr>
        <w:t xml:space="preserve"> </w:t>
      </w:r>
      <w:r>
        <w:rPr>
          <w:color w:val="000009"/>
        </w:rPr>
        <w:t>Сибири</w:t>
      </w:r>
      <w:r>
        <w:rPr>
          <w:color w:val="000009"/>
          <w:spacing w:val="49"/>
        </w:rPr>
        <w:t xml:space="preserve"> </w:t>
      </w:r>
      <w:r>
        <w:rPr>
          <w:color w:val="000009"/>
        </w:rPr>
        <w:t>и</w:t>
      </w:r>
      <w:r>
        <w:rPr>
          <w:color w:val="000009"/>
          <w:spacing w:val="46"/>
        </w:rPr>
        <w:t xml:space="preserve"> </w:t>
      </w:r>
      <w:r>
        <w:rPr>
          <w:color w:val="000009"/>
        </w:rPr>
        <w:t>Дальнего</w:t>
      </w:r>
      <w:r>
        <w:rPr>
          <w:color w:val="000009"/>
          <w:spacing w:val="49"/>
        </w:rPr>
        <w:t xml:space="preserve"> </w:t>
      </w:r>
      <w:r>
        <w:rPr>
          <w:color w:val="000009"/>
          <w:spacing w:val="-2"/>
        </w:rPr>
        <w:t>Востока</w:t>
      </w:r>
      <w:r>
        <w:rPr>
          <w:i/>
          <w:color w:val="000009"/>
          <w:spacing w:val="-2"/>
        </w:rPr>
        <w:t>.</w:t>
      </w:r>
    </w:p>
    <w:p w:rsidR="00D433F1" w:rsidRDefault="001238D5">
      <w:pPr>
        <w:pStyle w:val="a5"/>
        <w:spacing w:before="10"/>
      </w:pPr>
      <w:r>
        <w:rPr>
          <w:color w:val="000009"/>
        </w:rPr>
        <w:t>Тюркский</w:t>
      </w:r>
      <w:r>
        <w:rPr>
          <w:color w:val="000009"/>
          <w:spacing w:val="-10"/>
        </w:rPr>
        <w:t xml:space="preserve"> </w:t>
      </w:r>
      <w:r>
        <w:rPr>
          <w:color w:val="000009"/>
        </w:rPr>
        <w:t>каганат.</w:t>
      </w:r>
      <w:r>
        <w:rPr>
          <w:color w:val="000009"/>
          <w:spacing w:val="-9"/>
        </w:rPr>
        <w:t xml:space="preserve"> </w:t>
      </w:r>
      <w:r>
        <w:rPr>
          <w:color w:val="000009"/>
        </w:rPr>
        <w:t>Хазарский</w:t>
      </w:r>
      <w:r>
        <w:rPr>
          <w:color w:val="000009"/>
          <w:spacing w:val="-9"/>
        </w:rPr>
        <w:t xml:space="preserve"> </w:t>
      </w:r>
      <w:r>
        <w:rPr>
          <w:color w:val="000009"/>
        </w:rPr>
        <w:t>каганат.</w:t>
      </w:r>
      <w:r>
        <w:rPr>
          <w:color w:val="000009"/>
          <w:spacing w:val="-9"/>
        </w:rPr>
        <w:t xml:space="preserve"> </w:t>
      </w:r>
      <w:r>
        <w:rPr>
          <w:color w:val="000009"/>
        </w:rPr>
        <w:t>Волжская</w:t>
      </w:r>
      <w:r>
        <w:rPr>
          <w:color w:val="000009"/>
          <w:spacing w:val="-9"/>
        </w:rPr>
        <w:t xml:space="preserve"> </w:t>
      </w:r>
      <w:r>
        <w:rPr>
          <w:color w:val="000009"/>
          <w:spacing w:val="-2"/>
        </w:rPr>
        <w:t>Булгария.</w:t>
      </w:r>
    </w:p>
    <w:p w:rsidR="00D433F1" w:rsidRDefault="00D433F1">
      <w:pPr>
        <w:pStyle w:val="a5"/>
        <w:spacing w:before="14"/>
        <w:ind w:left="0"/>
        <w:jc w:val="left"/>
      </w:pPr>
    </w:p>
    <w:p w:rsidR="00D433F1" w:rsidRDefault="001238D5">
      <w:pPr>
        <w:pStyle w:val="2"/>
        <w:spacing w:before="1"/>
      </w:pPr>
      <w:r>
        <w:t>Русь</w:t>
      </w:r>
      <w:r>
        <w:rPr>
          <w:spacing w:val="-8"/>
        </w:rPr>
        <w:t xml:space="preserve"> </w:t>
      </w:r>
      <w:r>
        <w:t>в</w:t>
      </w:r>
      <w:r>
        <w:rPr>
          <w:spacing w:val="-5"/>
        </w:rPr>
        <w:t xml:space="preserve"> </w:t>
      </w:r>
      <w:r>
        <w:t>IX—</w:t>
      </w:r>
      <w:r>
        <w:rPr>
          <w:spacing w:val="-3"/>
        </w:rPr>
        <w:t xml:space="preserve"> </w:t>
      </w:r>
      <w:r>
        <w:t>начале</w:t>
      </w:r>
      <w:r>
        <w:rPr>
          <w:spacing w:val="-4"/>
        </w:rPr>
        <w:t xml:space="preserve"> </w:t>
      </w:r>
      <w:r>
        <w:t>XIIв.</w:t>
      </w:r>
      <w:r>
        <w:rPr>
          <w:spacing w:val="-4"/>
        </w:rPr>
        <w:t xml:space="preserve"> </w:t>
      </w:r>
      <w:r>
        <w:t>(13</w:t>
      </w:r>
      <w:r>
        <w:rPr>
          <w:spacing w:val="-6"/>
        </w:rPr>
        <w:t xml:space="preserve"> </w:t>
      </w:r>
      <w:r>
        <w:rPr>
          <w:spacing w:val="-5"/>
        </w:rPr>
        <w:t>ч)</w:t>
      </w:r>
    </w:p>
    <w:p w:rsidR="00D433F1" w:rsidRDefault="001238D5">
      <w:pPr>
        <w:pStyle w:val="a5"/>
        <w:spacing w:line="252" w:lineRule="auto"/>
        <w:ind w:right="276" w:firstLine="240"/>
      </w:pPr>
      <w:r>
        <w:rPr>
          <w:b/>
          <w:i/>
          <w:color w:val="000009"/>
          <w:sz w:val="19"/>
        </w:rPr>
        <w:t xml:space="preserve">Образование государства Русь. </w:t>
      </w:r>
      <w:r>
        <w:rPr>
          <w:color w:val="000009"/>
        </w:rPr>
        <w:t>Исторические условия складывания русской государственности: природно-климатический фактор и политические процессы в Европе в конце Iтыс. н. э. Формирование новой политической и этнической карты континента.</w:t>
      </w:r>
    </w:p>
    <w:p w:rsidR="00D433F1" w:rsidRDefault="001238D5">
      <w:pPr>
        <w:pStyle w:val="a5"/>
        <w:ind w:left="396"/>
      </w:pPr>
      <w:r>
        <w:rPr>
          <w:color w:val="000009"/>
        </w:rPr>
        <w:t>Первые</w:t>
      </w:r>
      <w:r>
        <w:rPr>
          <w:color w:val="000009"/>
          <w:spacing w:val="62"/>
        </w:rPr>
        <w:t xml:space="preserve"> </w:t>
      </w:r>
      <w:r>
        <w:rPr>
          <w:color w:val="000009"/>
        </w:rPr>
        <w:t>известия</w:t>
      </w:r>
      <w:r>
        <w:rPr>
          <w:color w:val="000009"/>
          <w:spacing w:val="61"/>
        </w:rPr>
        <w:t xml:space="preserve"> </w:t>
      </w:r>
      <w:r>
        <w:rPr>
          <w:color w:val="000009"/>
        </w:rPr>
        <w:t>о</w:t>
      </w:r>
      <w:r>
        <w:rPr>
          <w:color w:val="000009"/>
          <w:spacing w:val="62"/>
        </w:rPr>
        <w:t xml:space="preserve"> </w:t>
      </w:r>
      <w:r>
        <w:rPr>
          <w:color w:val="000009"/>
        </w:rPr>
        <w:t>Руси</w:t>
      </w:r>
      <w:r>
        <w:rPr>
          <w:i/>
          <w:color w:val="000009"/>
        </w:rPr>
        <w:t>.</w:t>
      </w:r>
      <w:r>
        <w:rPr>
          <w:i/>
          <w:color w:val="000009"/>
          <w:spacing w:val="62"/>
        </w:rPr>
        <w:t xml:space="preserve"> </w:t>
      </w:r>
      <w:r>
        <w:rPr>
          <w:color w:val="000009"/>
        </w:rPr>
        <w:t>Проблема</w:t>
      </w:r>
      <w:r>
        <w:rPr>
          <w:color w:val="000009"/>
          <w:spacing w:val="62"/>
        </w:rPr>
        <w:t xml:space="preserve"> </w:t>
      </w:r>
      <w:r>
        <w:rPr>
          <w:color w:val="000009"/>
        </w:rPr>
        <w:t>образования</w:t>
      </w:r>
      <w:r>
        <w:rPr>
          <w:color w:val="000009"/>
          <w:spacing w:val="61"/>
        </w:rPr>
        <w:t xml:space="preserve"> </w:t>
      </w:r>
      <w:r>
        <w:rPr>
          <w:color w:val="000009"/>
        </w:rPr>
        <w:t>государства</w:t>
      </w:r>
      <w:r>
        <w:rPr>
          <w:color w:val="000009"/>
          <w:spacing w:val="62"/>
        </w:rPr>
        <w:t xml:space="preserve"> </w:t>
      </w:r>
      <w:r>
        <w:rPr>
          <w:color w:val="000009"/>
          <w:spacing w:val="-2"/>
        </w:rPr>
        <w:t>Русь.</w:t>
      </w:r>
    </w:p>
    <w:p w:rsidR="00D433F1" w:rsidRDefault="001238D5">
      <w:pPr>
        <w:pStyle w:val="a5"/>
        <w:spacing w:before="12"/>
      </w:pPr>
      <w:r>
        <w:rPr>
          <w:color w:val="000009"/>
        </w:rPr>
        <w:t>Скандинавы</w:t>
      </w:r>
      <w:r>
        <w:rPr>
          <w:color w:val="000009"/>
          <w:spacing w:val="-8"/>
        </w:rPr>
        <w:t xml:space="preserve"> </w:t>
      </w:r>
      <w:r>
        <w:rPr>
          <w:color w:val="000009"/>
        </w:rPr>
        <w:t>на</w:t>
      </w:r>
      <w:r>
        <w:rPr>
          <w:color w:val="000009"/>
          <w:spacing w:val="-7"/>
        </w:rPr>
        <w:t xml:space="preserve"> </w:t>
      </w:r>
      <w:r>
        <w:rPr>
          <w:color w:val="000009"/>
        </w:rPr>
        <w:t>Руси.</w:t>
      </w:r>
      <w:r>
        <w:rPr>
          <w:color w:val="000009"/>
          <w:spacing w:val="-7"/>
        </w:rPr>
        <w:t xml:space="preserve"> </w:t>
      </w:r>
      <w:r>
        <w:rPr>
          <w:color w:val="000009"/>
        </w:rPr>
        <w:t>Начало</w:t>
      </w:r>
      <w:r>
        <w:rPr>
          <w:color w:val="000009"/>
          <w:spacing w:val="-7"/>
        </w:rPr>
        <w:t xml:space="preserve"> </w:t>
      </w:r>
      <w:r>
        <w:rPr>
          <w:color w:val="000009"/>
        </w:rPr>
        <w:t>династии</w:t>
      </w:r>
      <w:r>
        <w:rPr>
          <w:color w:val="000009"/>
          <w:spacing w:val="-8"/>
        </w:rPr>
        <w:t xml:space="preserve"> </w:t>
      </w:r>
      <w:r>
        <w:rPr>
          <w:color w:val="000009"/>
          <w:spacing w:val="-2"/>
        </w:rPr>
        <w:t>Рюриковичей.</w:t>
      </w:r>
    </w:p>
    <w:p w:rsidR="00D433F1" w:rsidRDefault="001238D5">
      <w:pPr>
        <w:pStyle w:val="a5"/>
        <w:spacing w:before="10" w:line="252" w:lineRule="auto"/>
        <w:ind w:right="277" w:firstLine="240"/>
        <w:sectPr w:rsidR="00D433F1">
          <w:footerReference w:type="default" r:id="rId16"/>
          <w:footerReference w:type="first" r:id="rId17"/>
          <w:pgSz w:w="7830" w:h="12020"/>
          <w:pgMar w:top="540" w:right="425" w:bottom="280" w:left="566" w:header="0" w:footer="0" w:gutter="0"/>
          <w:cols w:space="720"/>
          <w:formProt w:val="0"/>
          <w:docGrid w:linePitch="100" w:charSpace="4096"/>
        </w:sectPr>
      </w:pPr>
      <w:r>
        <w:rPr>
          <w:color w:val="000009"/>
        </w:rPr>
        <w:t>Формирование территории государства Русь. Дань и полюдье. Первые русские князья. Отношения с Византийской империей, странами Центральной,</w:t>
      </w:r>
      <w:r>
        <w:rPr>
          <w:color w:val="000009"/>
          <w:spacing w:val="42"/>
        </w:rPr>
        <w:t xml:space="preserve"> </w:t>
      </w:r>
      <w:r>
        <w:rPr>
          <w:color w:val="000009"/>
        </w:rPr>
        <w:t>Западной</w:t>
      </w:r>
      <w:r>
        <w:rPr>
          <w:color w:val="000009"/>
          <w:spacing w:val="40"/>
        </w:rPr>
        <w:t xml:space="preserve"> </w:t>
      </w:r>
      <w:r>
        <w:rPr>
          <w:color w:val="000009"/>
        </w:rPr>
        <w:t>и</w:t>
      </w:r>
      <w:r>
        <w:rPr>
          <w:color w:val="000009"/>
          <w:spacing w:val="42"/>
        </w:rPr>
        <w:t xml:space="preserve"> </w:t>
      </w:r>
      <w:r>
        <w:rPr>
          <w:color w:val="000009"/>
        </w:rPr>
        <w:t>Северной</w:t>
      </w:r>
      <w:r>
        <w:rPr>
          <w:color w:val="000009"/>
          <w:spacing w:val="41"/>
        </w:rPr>
        <w:t xml:space="preserve"> </w:t>
      </w:r>
      <w:r>
        <w:rPr>
          <w:color w:val="000009"/>
        </w:rPr>
        <w:t>Европы,</w:t>
      </w:r>
      <w:r>
        <w:rPr>
          <w:color w:val="000009"/>
          <w:spacing w:val="42"/>
        </w:rPr>
        <w:t xml:space="preserve"> </w:t>
      </w:r>
      <w:r>
        <w:rPr>
          <w:color w:val="000009"/>
        </w:rPr>
        <w:t>кочевниками</w:t>
      </w:r>
      <w:r>
        <w:rPr>
          <w:color w:val="000009"/>
          <w:spacing w:val="40"/>
        </w:rPr>
        <w:t xml:space="preserve"> </w:t>
      </w:r>
      <w:r>
        <w:rPr>
          <w:color w:val="000009"/>
          <w:spacing w:val="-2"/>
        </w:rPr>
        <w:t>европейских</w:t>
      </w:r>
    </w:p>
    <w:p w:rsidR="00D433F1" w:rsidRDefault="001238D5">
      <w:pPr>
        <w:pStyle w:val="a5"/>
        <w:spacing w:before="70" w:line="252" w:lineRule="auto"/>
        <w:ind w:right="284"/>
      </w:pPr>
      <w:r>
        <w:rPr>
          <w:color w:val="000009"/>
        </w:rPr>
        <w:lastRenderedPageBreak/>
        <w:t>степей. Русь в международной торговле. Путь «из варяг в греки». Волжский торговый путь. Языческий пантеон.</w:t>
      </w:r>
    </w:p>
    <w:p w:rsidR="00D433F1" w:rsidRDefault="001238D5">
      <w:pPr>
        <w:pStyle w:val="a5"/>
        <w:spacing w:before="2" w:line="247" w:lineRule="auto"/>
        <w:ind w:right="283" w:firstLine="238"/>
      </w:pPr>
      <w:r>
        <w:rPr>
          <w:color w:val="000009"/>
        </w:rPr>
        <w:t>Принятие христианства и его значение. Византийское наследие на</w:t>
      </w:r>
      <w:r>
        <w:rPr>
          <w:color w:val="000009"/>
          <w:spacing w:val="40"/>
        </w:rPr>
        <w:t xml:space="preserve"> </w:t>
      </w:r>
      <w:r>
        <w:rPr>
          <w:color w:val="000009"/>
          <w:spacing w:val="-2"/>
        </w:rPr>
        <w:t>Руси.</w:t>
      </w:r>
    </w:p>
    <w:p w:rsidR="00D433F1" w:rsidRDefault="001238D5">
      <w:pPr>
        <w:pStyle w:val="a5"/>
        <w:spacing w:before="4" w:line="252" w:lineRule="auto"/>
        <w:ind w:right="279" w:firstLine="240"/>
      </w:pPr>
      <w:r>
        <w:rPr>
          <w:b/>
          <w:i/>
          <w:color w:val="000009"/>
          <w:sz w:val="19"/>
        </w:rPr>
        <w:t xml:space="preserve">Русь в конце X— начале XIIв. </w:t>
      </w:r>
      <w:r>
        <w:rPr>
          <w:color w:val="000009"/>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w:t>
      </w:r>
      <w:r>
        <w:rPr>
          <w:color w:val="000009"/>
          <w:spacing w:val="-1"/>
        </w:rPr>
        <w:t xml:space="preserve"> </w:t>
      </w:r>
      <w:r>
        <w:rPr>
          <w:color w:val="000009"/>
        </w:rPr>
        <w:t>посадник,</w:t>
      </w:r>
      <w:r>
        <w:rPr>
          <w:color w:val="000009"/>
          <w:spacing w:val="-4"/>
        </w:rPr>
        <w:t xml:space="preserve"> </w:t>
      </w:r>
      <w:r>
        <w:rPr>
          <w:color w:val="000009"/>
        </w:rPr>
        <w:t>тысяцкий,</w:t>
      </w:r>
      <w:r>
        <w:rPr>
          <w:color w:val="000009"/>
          <w:spacing w:val="-1"/>
        </w:rPr>
        <w:t xml:space="preserve"> </w:t>
      </w:r>
      <w:r>
        <w:rPr>
          <w:color w:val="000009"/>
        </w:rPr>
        <w:t>вече.</w:t>
      </w:r>
      <w:r>
        <w:rPr>
          <w:color w:val="000009"/>
          <w:spacing w:val="-4"/>
        </w:rPr>
        <w:t xml:space="preserve"> </w:t>
      </w:r>
      <w:r>
        <w:rPr>
          <w:color w:val="000009"/>
        </w:rPr>
        <w:t>Внутриполитическое</w:t>
      </w:r>
      <w:r>
        <w:rPr>
          <w:color w:val="000009"/>
          <w:spacing w:val="-3"/>
        </w:rPr>
        <w:t xml:space="preserve"> </w:t>
      </w:r>
      <w:r>
        <w:rPr>
          <w:color w:val="000009"/>
        </w:rPr>
        <w:t>развитие.</w:t>
      </w:r>
      <w:r>
        <w:rPr>
          <w:color w:val="000009"/>
          <w:spacing w:val="-3"/>
        </w:rPr>
        <w:t xml:space="preserve"> </w:t>
      </w:r>
      <w:r>
        <w:rPr>
          <w:color w:val="000009"/>
        </w:rPr>
        <w:t>Борьба</w:t>
      </w:r>
      <w:r>
        <w:rPr>
          <w:color w:val="000009"/>
          <w:spacing w:val="-4"/>
        </w:rPr>
        <w:t xml:space="preserve"> </w:t>
      </w:r>
      <w:r>
        <w:rPr>
          <w:color w:val="000009"/>
        </w:rPr>
        <w:t>за власть между сыновьями Владимира Святого. Ярослав Мудрый. Русь при Ярославичах. Владимир Мономах. Русская церковь.</w:t>
      </w:r>
    </w:p>
    <w:p w:rsidR="00D433F1" w:rsidRDefault="001238D5">
      <w:pPr>
        <w:pStyle w:val="a5"/>
        <w:spacing w:line="252" w:lineRule="auto"/>
        <w:ind w:right="281" w:firstLine="240"/>
      </w:pPr>
      <w:r>
        <w:rPr>
          <w:color w:val="000009"/>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w:t>
      </w:r>
      <w:r>
        <w:rPr>
          <w:color w:val="000009"/>
          <w:spacing w:val="40"/>
        </w:rPr>
        <w:t xml:space="preserve"> </w:t>
      </w:r>
      <w:r>
        <w:rPr>
          <w:color w:val="000009"/>
        </w:rPr>
        <w:t>церковные уставы.</w:t>
      </w:r>
    </w:p>
    <w:p w:rsidR="00D433F1" w:rsidRDefault="001238D5">
      <w:pPr>
        <w:pStyle w:val="a5"/>
        <w:spacing w:before="1" w:line="252" w:lineRule="auto"/>
        <w:ind w:right="278" w:firstLine="240"/>
      </w:pPr>
      <w:r>
        <w:rPr>
          <w:color w:val="000009"/>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433F1" w:rsidRDefault="001238D5">
      <w:pPr>
        <w:pStyle w:val="a5"/>
        <w:spacing w:line="252" w:lineRule="auto"/>
        <w:ind w:right="281" w:firstLine="240"/>
      </w:pPr>
      <w:r>
        <w:rPr>
          <w:b/>
          <w:i/>
          <w:color w:val="000009"/>
          <w:sz w:val="19"/>
        </w:rPr>
        <w:t xml:space="preserve">Культурное пространство. </w:t>
      </w:r>
      <w:r>
        <w:rPr>
          <w:color w:val="000009"/>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433F1" w:rsidRDefault="001238D5">
      <w:pPr>
        <w:pStyle w:val="a5"/>
        <w:spacing w:before="1" w:line="252" w:lineRule="auto"/>
        <w:ind w:right="277" w:firstLine="240"/>
      </w:pPr>
      <w:r>
        <w:rPr>
          <w:color w:val="000009"/>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color w:val="000009"/>
        </w:rPr>
        <w:t xml:space="preserve">». </w:t>
      </w:r>
      <w:r>
        <w:rPr>
          <w:color w:val="000009"/>
        </w:rPr>
        <w:t>Появление древнерусской литературы. «Слово о Законе и Благодати».</w:t>
      </w:r>
    </w:p>
    <w:p w:rsidR="00D433F1" w:rsidRDefault="001238D5">
      <w:pPr>
        <w:pStyle w:val="a5"/>
        <w:spacing w:line="252" w:lineRule="auto"/>
        <w:ind w:right="279"/>
      </w:pPr>
      <w:r>
        <w:rPr>
          <w:color w:val="000009"/>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433F1" w:rsidRDefault="001238D5">
      <w:pPr>
        <w:pStyle w:val="2"/>
        <w:spacing w:before="141"/>
        <w:jc w:val="both"/>
      </w:pPr>
      <w:r>
        <w:t>Русь</w:t>
      </w:r>
      <w:r>
        <w:rPr>
          <w:spacing w:val="-7"/>
        </w:rPr>
        <w:t xml:space="preserve"> </w:t>
      </w:r>
      <w:r>
        <w:t>в</w:t>
      </w:r>
      <w:r>
        <w:rPr>
          <w:spacing w:val="-6"/>
        </w:rPr>
        <w:t xml:space="preserve"> </w:t>
      </w:r>
      <w:r>
        <w:t>середине</w:t>
      </w:r>
      <w:r>
        <w:rPr>
          <w:spacing w:val="-2"/>
        </w:rPr>
        <w:t xml:space="preserve"> </w:t>
      </w:r>
      <w:r>
        <w:t>XII—</w:t>
      </w:r>
      <w:r>
        <w:rPr>
          <w:spacing w:val="-3"/>
        </w:rPr>
        <w:t xml:space="preserve"> </w:t>
      </w:r>
      <w:r>
        <w:t>начале</w:t>
      </w:r>
      <w:r>
        <w:rPr>
          <w:spacing w:val="-5"/>
        </w:rPr>
        <w:t xml:space="preserve"> </w:t>
      </w:r>
      <w:r>
        <w:t>XIIIв.</w:t>
      </w:r>
      <w:r>
        <w:rPr>
          <w:spacing w:val="-6"/>
        </w:rPr>
        <w:t xml:space="preserve"> </w:t>
      </w:r>
      <w:r>
        <w:t>(6</w:t>
      </w:r>
      <w:r>
        <w:rPr>
          <w:spacing w:val="-6"/>
        </w:rPr>
        <w:t xml:space="preserve"> </w:t>
      </w:r>
      <w:r>
        <w:rPr>
          <w:spacing w:val="-5"/>
        </w:rPr>
        <w:t>ч)</w:t>
      </w:r>
    </w:p>
    <w:p w:rsidR="00D433F1" w:rsidRDefault="001238D5">
      <w:pPr>
        <w:pStyle w:val="a5"/>
        <w:spacing w:line="252" w:lineRule="auto"/>
        <w:ind w:right="273" w:firstLine="240"/>
      </w:pPr>
      <w:r>
        <w:rPr>
          <w:color w:val="000009"/>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433F1" w:rsidRDefault="001238D5">
      <w:pPr>
        <w:pStyle w:val="a5"/>
        <w:spacing w:line="252" w:lineRule="auto"/>
        <w:ind w:right="277" w:firstLine="240"/>
        <w:sectPr w:rsidR="00D433F1">
          <w:footerReference w:type="default" r:id="rId18"/>
          <w:footerReference w:type="first" r:id="rId19"/>
          <w:pgSz w:w="7830" w:h="12020"/>
          <w:pgMar w:top="540" w:right="425" w:bottom="280" w:left="566" w:header="0" w:footer="0" w:gutter="0"/>
          <w:cols w:space="720"/>
          <w:formProt w:val="0"/>
          <w:docGrid w:linePitch="100" w:charSpace="4096"/>
        </w:sectPr>
      </w:pPr>
      <w:r>
        <w:rPr>
          <w:color w:val="000009"/>
        </w:rPr>
        <w:t>Формирование региональных центров культуры: летописание и памятники литературы: Киево-Печерский патерик, моление Даниила Заточника,</w:t>
      </w:r>
      <w:r>
        <w:rPr>
          <w:color w:val="000009"/>
          <w:spacing w:val="78"/>
        </w:rPr>
        <w:t xml:space="preserve"> </w:t>
      </w:r>
      <w:r>
        <w:rPr>
          <w:color w:val="000009"/>
        </w:rPr>
        <w:t>«Слово</w:t>
      </w:r>
      <w:r>
        <w:rPr>
          <w:color w:val="000009"/>
          <w:spacing w:val="74"/>
        </w:rPr>
        <w:t xml:space="preserve"> </w:t>
      </w:r>
      <w:r>
        <w:rPr>
          <w:color w:val="000009"/>
        </w:rPr>
        <w:t>о</w:t>
      </w:r>
      <w:r>
        <w:rPr>
          <w:color w:val="000009"/>
          <w:spacing w:val="76"/>
        </w:rPr>
        <w:t xml:space="preserve"> </w:t>
      </w:r>
      <w:r>
        <w:rPr>
          <w:color w:val="000009"/>
        </w:rPr>
        <w:t>полку</w:t>
      </w:r>
      <w:r>
        <w:rPr>
          <w:color w:val="000009"/>
          <w:spacing w:val="72"/>
        </w:rPr>
        <w:t xml:space="preserve"> </w:t>
      </w:r>
      <w:r>
        <w:rPr>
          <w:color w:val="000009"/>
        </w:rPr>
        <w:t>Игореве».</w:t>
      </w:r>
      <w:r>
        <w:rPr>
          <w:color w:val="000009"/>
          <w:spacing w:val="76"/>
        </w:rPr>
        <w:t xml:space="preserve"> </w:t>
      </w:r>
      <w:r>
        <w:rPr>
          <w:color w:val="000009"/>
        </w:rPr>
        <w:t>Белокаменные</w:t>
      </w:r>
      <w:r>
        <w:rPr>
          <w:color w:val="000009"/>
          <w:spacing w:val="77"/>
        </w:rPr>
        <w:t xml:space="preserve"> </w:t>
      </w:r>
      <w:r>
        <w:rPr>
          <w:color w:val="000009"/>
        </w:rPr>
        <w:t>храмы</w:t>
      </w:r>
      <w:r>
        <w:rPr>
          <w:color w:val="000009"/>
          <w:spacing w:val="74"/>
        </w:rPr>
        <w:t xml:space="preserve"> </w:t>
      </w:r>
      <w:r>
        <w:rPr>
          <w:color w:val="000009"/>
          <w:spacing w:val="-2"/>
        </w:rPr>
        <w:t>Северо-</w:t>
      </w:r>
    </w:p>
    <w:p w:rsidR="00D433F1" w:rsidRDefault="001238D5">
      <w:pPr>
        <w:pStyle w:val="a5"/>
        <w:spacing w:before="70" w:line="252" w:lineRule="auto"/>
        <w:jc w:val="left"/>
      </w:pPr>
      <w:r>
        <w:rPr>
          <w:color w:val="000009"/>
        </w:rPr>
        <w:lastRenderedPageBreak/>
        <w:t>Восточной</w:t>
      </w:r>
      <w:r>
        <w:rPr>
          <w:color w:val="000009"/>
          <w:spacing w:val="40"/>
        </w:rPr>
        <w:t xml:space="preserve"> </w:t>
      </w:r>
      <w:r>
        <w:rPr>
          <w:color w:val="000009"/>
        </w:rPr>
        <w:t>Руси:</w:t>
      </w:r>
      <w:r>
        <w:rPr>
          <w:color w:val="000009"/>
          <w:spacing w:val="40"/>
        </w:rPr>
        <w:t xml:space="preserve"> </w:t>
      </w:r>
      <w:r>
        <w:rPr>
          <w:color w:val="000009"/>
        </w:rPr>
        <w:t>Успенский</w:t>
      </w:r>
      <w:r>
        <w:rPr>
          <w:color w:val="000009"/>
          <w:spacing w:val="40"/>
        </w:rPr>
        <w:t xml:space="preserve"> </w:t>
      </w:r>
      <w:r>
        <w:rPr>
          <w:color w:val="000009"/>
        </w:rPr>
        <w:t>собор</w:t>
      </w:r>
      <w:r>
        <w:rPr>
          <w:color w:val="000009"/>
          <w:spacing w:val="40"/>
        </w:rPr>
        <w:t xml:space="preserve"> </w:t>
      </w:r>
      <w:r>
        <w:rPr>
          <w:color w:val="000009"/>
        </w:rPr>
        <w:t>во</w:t>
      </w:r>
      <w:r>
        <w:rPr>
          <w:color w:val="000009"/>
          <w:spacing w:val="40"/>
        </w:rPr>
        <w:t xml:space="preserve"> </w:t>
      </w:r>
      <w:r>
        <w:rPr>
          <w:color w:val="000009"/>
        </w:rPr>
        <w:t>Владимире,</w:t>
      </w:r>
      <w:r>
        <w:rPr>
          <w:color w:val="000009"/>
          <w:spacing w:val="40"/>
        </w:rPr>
        <w:t xml:space="preserve"> </w:t>
      </w:r>
      <w:r>
        <w:rPr>
          <w:color w:val="000009"/>
        </w:rPr>
        <w:t>церковь</w:t>
      </w:r>
      <w:r>
        <w:rPr>
          <w:color w:val="000009"/>
          <w:spacing w:val="40"/>
        </w:rPr>
        <w:t xml:space="preserve"> </w:t>
      </w:r>
      <w:r>
        <w:rPr>
          <w:color w:val="000009"/>
        </w:rPr>
        <w:t>Покрова</w:t>
      </w:r>
      <w:r>
        <w:rPr>
          <w:color w:val="000009"/>
          <w:spacing w:val="40"/>
        </w:rPr>
        <w:t xml:space="preserve"> </w:t>
      </w:r>
      <w:r>
        <w:rPr>
          <w:color w:val="000009"/>
        </w:rPr>
        <w:t>на Нерли, Георгиевский собор Юрьева-Польского.</w:t>
      </w:r>
    </w:p>
    <w:p w:rsidR="00D433F1" w:rsidRDefault="001238D5">
      <w:pPr>
        <w:pStyle w:val="2"/>
        <w:spacing w:before="143"/>
      </w:pPr>
      <w:r>
        <w:t>Русские</w:t>
      </w:r>
      <w:r>
        <w:rPr>
          <w:spacing w:val="-5"/>
        </w:rPr>
        <w:t xml:space="preserve"> </w:t>
      </w:r>
      <w:r>
        <w:t>земли</w:t>
      </w:r>
      <w:r>
        <w:rPr>
          <w:spacing w:val="-6"/>
        </w:rPr>
        <w:t xml:space="preserve"> </w:t>
      </w:r>
      <w:r>
        <w:t>и</w:t>
      </w:r>
      <w:r>
        <w:rPr>
          <w:spacing w:val="-7"/>
        </w:rPr>
        <w:t xml:space="preserve"> </w:t>
      </w:r>
      <w:r>
        <w:t>их</w:t>
      </w:r>
      <w:r>
        <w:rPr>
          <w:spacing w:val="-6"/>
        </w:rPr>
        <w:t xml:space="preserve"> </w:t>
      </w:r>
      <w:r>
        <w:t>соседи</w:t>
      </w:r>
      <w:r>
        <w:rPr>
          <w:spacing w:val="-7"/>
        </w:rPr>
        <w:t xml:space="preserve"> </w:t>
      </w:r>
      <w:r>
        <w:t>в</w:t>
      </w:r>
      <w:r>
        <w:rPr>
          <w:spacing w:val="-6"/>
        </w:rPr>
        <w:t xml:space="preserve"> </w:t>
      </w:r>
      <w:r>
        <w:t>середине</w:t>
      </w:r>
      <w:r>
        <w:rPr>
          <w:spacing w:val="-1"/>
        </w:rPr>
        <w:t xml:space="preserve"> </w:t>
      </w:r>
      <w:r>
        <w:t>XIII—</w:t>
      </w:r>
      <w:r>
        <w:rPr>
          <w:spacing w:val="-4"/>
        </w:rPr>
        <w:t xml:space="preserve"> </w:t>
      </w:r>
      <w:r>
        <w:t>XIVв.</w:t>
      </w:r>
      <w:r>
        <w:rPr>
          <w:spacing w:val="-6"/>
        </w:rPr>
        <w:t xml:space="preserve"> </w:t>
      </w:r>
      <w:r>
        <w:t>(10</w:t>
      </w:r>
      <w:r>
        <w:rPr>
          <w:spacing w:val="-6"/>
        </w:rPr>
        <w:t xml:space="preserve"> </w:t>
      </w:r>
      <w:r>
        <w:rPr>
          <w:spacing w:val="-5"/>
        </w:rPr>
        <w:t>ч)</w:t>
      </w:r>
    </w:p>
    <w:p w:rsidR="00D433F1" w:rsidRDefault="001238D5">
      <w:pPr>
        <w:pStyle w:val="a5"/>
        <w:spacing w:line="252" w:lineRule="auto"/>
        <w:ind w:right="279" w:firstLine="240"/>
      </w:pPr>
      <w:r>
        <w:rPr>
          <w:color w:val="000009"/>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433F1" w:rsidRDefault="001238D5">
      <w:pPr>
        <w:pStyle w:val="a5"/>
        <w:spacing w:line="252" w:lineRule="auto"/>
        <w:ind w:right="274" w:firstLine="240"/>
      </w:pPr>
      <w:r>
        <w:rPr>
          <w:color w:val="000009"/>
        </w:rPr>
        <w:t>Южные и западные русские земли. Возникновение Литовского государства и включение в его состав части русских земель. Северо- западные земли: Новгородская и Псковская. Политический строй Новгорода и Пскова. Роль вече и князя. Новгород и немецкая Ганза.</w:t>
      </w:r>
    </w:p>
    <w:p w:rsidR="00D433F1" w:rsidRDefault="001238D5">
      <w:pPr>
        <w:pStyle w:val="a5"/>
        <w:spacing w:line="252" w:lineRule="auto"/>
        <w:ind w:right="274" w:firstLine="240"/>
      </w:pPr>
      <w:r>
        <w:rPr>
          <w:color w:val="000009"/>
        </w:rPr>
        <w:t>Ордена крестоносцев и борьба с их экспансией на западных границах Руси. Александр Невский. Взаимоотношения</w:t>
      </w:r>
      <w:r>
        <w:rPr>
          <w:color w:val="000009"/>
          <w:spacing w:val="-1"/>
        </w:rPr>
        <w:t xml:space="preserve"> </w:t>
      </w:r>
      <w:r>
        <w:rPr>
          <w:color w:val="000009"/>
        </w:rPr>
        <w:t>с Ордой. Княжества Северо- 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433F1" w:rsidRDefault="001238D5">
      <w:pPr>
        <w:pStyle w:val="a5"/>
        <w:spacing w:line="252" w:lineRule="auto"/>
        <w:ind w:right="282" w:firstLine="240"/>
      </w:pPr>
      <w:r>
        <w:rPr>
          <w:color w:val="000009"/>
        </w:rPr>
        <w:t>Перенос</w:t>
      </w:r>
      <w:r>
        <w:rPr>
          <w:color w:val="000009"/>
          <w:spacing w:val="-3"/>
        </w:rPr>
        <w:t xml:space="preserve"> </w:t>
      </w:r>
      <w:r>
        <w:rPr>
          <w:color w:val="000009"/>
        </w:rPr>
        <w:t>митрополичьей</w:t>
      </w:r>
      <w:r>
        <w:rPr>
          <w:color w:val="000009"/>
          <w:spacing w:val="-5"/>
        </w:rPr>
        <w:t xml:space="preserve"> </w:t>
      </w:r>
      <w:r>
        <w:rPr>
          <w:color w:val="000009"/>
        </w:rPr>
        <w:t>кафедры</w:t>
      </w:r>
      <w:r>
        <w:rPr>
          <w:color w:val="000009"/>
          <w:spacing w:val="-3"/>
        </w:rPr>
        <w:t xml:space="preserve"> </w:t>
      </w:r>
      <w:r>
        <w:rPr>
          <w:color w:val="000009"/>
        </w:rPr>
        <w:t>в</w:t>
      </w:r>
      <w:r>
        <w:rPr>
          <w:color w:val="000009"/>
          <w:spacing w:val="-4"/>
        </w:rPr>
        <w:t xml:space="preserve"> </w:t>
      </w:r>
      <w:r>
        <w:rPr>
          <w:color w:val="000009"/>
        </w:rPr>
        <w:t>Москву.</w:t>
      </w:r>
      <w:r>
        <w:rPr>
          <w:color w:val="000009"/>
          <w:spacing w:val="-4"/>
        </w:rPr>
        <w:t xml:space="preserve"> </w:t>
      </w:r>
      <w:r>
        <w:rPr>
          <w:color w:val="000009"/>
        </w:rPr>
        <w:t>Роль</w:t>
      </w:r>
      <w:r>
        <w:rPr>
          <w:color w:val="000009"/>
          <w:spacing w:val="-4"/>
        </w:rPr>
        <w:t xml:space="preserve"> </w:t>
      </w:r>
      <w:r>
        <w:rPr>
          <w:color w:val="000009"/>
        </w:rPr>
        <w:t>Православной</w:t>
      </w:r>
      <w:r>
        <w:rPr>
          <w:color w:val="000009"/>
          <w:spacing w:val="-3"/>
        </w:rPr>
        <w:t xml:space="preserve"> </w:t>
      </w:r>
      <w:r>
        <w:rPr>
          <w:color w:val="000009"/>
        </w:rPr>
        <w:t>церкви в ордынский период русской истории. Святитель Алексий Московский и преподобный Сергий Радонежский.</w:t>
      </w:r>
    </w:p>
    <w:p w:rsidR="00D433F1" w:rsidRDefault="001238D5">
      <w:pPr>
        <w:spacing w:before="6" w:line="254" w:lineRule="auto"/>
        <w:ind w:left="156" w:right="279" w:firstLine="259"/>
        <w:jc w:val="both"/>
        <w:rPr>
          <w:sz w:val="20"/>
        </w:rPr>
      </w:pPr>
      <w:r>
        <w:rPr>
          <w:b/>
          <w:i/>
          <w:color w:val="000009"/>
          <w:sz w:val="19"/>
        </w:rPr>
        <w:t xml:space="preserve">Народы и государства степной зоны Восточной Европы и Сибири в XIII—XVвв. </w:t>
      </w:r>
      <w:r>
        <w:rPr>
          <w:color w:val="000009"/>
          <w:sz w:val="20"/>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XIVв., нашествие Тимура.</w:t>
      </w:r>
    </w:p>
    <w:p w:rsidR="00D433F1" w:rsidRDefault="001238D5">
      <w:pPr>
        <w:pStyle w:val="a5"/>
        <w:spacing w:before="1" w:line="252" w:lineRule="auto"/>
        <w:ind w:right="279" w:firstLine="259"/>
      </w:pPr>
      <w:r>
        <w:rPr>
          <w:color w:val="000009"/>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w:t>
      </w:r>
      <w:r>
        <w:rPr>
          <w:color w:val="000009"/>
          <w:spacing w:val="-2"/>
        </w:rPr>
        <w:t>Востоком.</w:t>
      </w:r>
    </w:p>
    <w:p w:rsidR="00D433F1" w:rsidRDefault="001238D5">
      <w:pPr>
        <w:pStyle w:val="a5"/>
        <w:spacing w:before="1" w:line="252" w:lineRule="auto"/>
        <w:ind w:right="279" w:firstLine="259"/>
      </w:pPr>
      <w:r>
        <w:rPr>
          <w:b/>
          <w:i/>
          <w:color w:val="000009"/>
          <w:sz w:val="19"/>
        </w:rPr>
        <w:t xml:space="preserve">Культурное пространство. </w:t>
      </w:r>
      <w:r>
        <w:rPr>
          <w:color w:val="000009"/>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433F1" w:rsidRDefault="001238D5">
      <w:pPr>
        <w:pStyle w:val="2"/>
        <w:spacing w:before="228" w:line="240" w:lineRule="auto"/>
        <w:sectPr w:rsidR="00D433F1">
          <w:footerReference w:type="default" r:id="rId20"/>
          <w:footerReference w:type="first" r:id="rId21"/>
          <w:pgSz w:w="7830" w:h="12020"/>
          <w:pgMar w:top="540" w:right="425" w:bottom="280" w:left="566" w:header="0" w:footer="0" w:gutter="0"/>
          <w:cols w:space="720"/>
          <w:formProt w:val="0"/>
          <w:docGrid w:linePitch="100" w:charSpace="4096"/>
        </w:sectPr>
      </w:pPr>
      <w:r>
        <w:t>Формирование</w:t>
      </w:r>
      <w:r>
        <w:rPr>
          <w:spacing w:val="-8"/>
        </w:rPr>
        <w:t xml:space="preserve"> </w:t>
      </w:r>
      <w:r>
        <w:t>единого</w:t>
      </w:r>
      <w:r>
        <w:rPr>
          <w:spacing w:val="-6"/>
        </w:rPr>
        <w:t xml:space="preserve"> </w:t>
      </w:r>
      <w:r>
        <w:t>Русского</w:t>
      </w:r>
      <w:r>
        <w:rPr>
          <w:spacing w:val="-9"/>
        </w:rPr>
        <w:t xml:space="preserve"> </w:t>
      </w:r>
      <w:r>
        <w:t>государства</w:t>
      </w:r>
      <w:r>
        <w:rPr>
          <w:spacing w:val="-7"/>
        </w:rPr>
        <w:t xml:space="preserve"> </w:t>
      </w:r>
      <w:r>
        <w:t>в</w:t>
      </w:r>
      <w:r>
        <w:rPr>
          <w:spacing w:val="-1"/>
        </w:rPr>
        <w:t xml:space="preserve"> </w:t>
      </w:r>
      <w:r>
        <w:t>XVв.</w:t>
      </w:r>
      <w:r>
        <w:rPr>
          <w:spacing w:val="-9"/>
        </w:rPr>
        <w:t xml:space="preserve"> </w:t>
      </w:r>
      <w:r>
        <w:t>(8</w:t>
      </w:r>
      <w:r>
        <w:rPr>
          <w:spacing w:val="-10"/>
        </w:rPr>
        <w:t xml:space="preserve"> </w:t>
      </w:r>
      <w:r>
        <w:rPr>
          <w:spacing w:val="-5"/>
        </w:rPr>
        <w:t>ч)</w:t>
      </w:r>
    </w:p>
    <w:p w:rsidR="00D433F1" w:rsidRDefault="001238D5">
      <w:pPr>
        <w:pStyle w:val="a5"/>
        <w:spacing w:before="70" w:line="252" w:lineRule="auto"/>
        <w:ind w:right="274" w:firstLine="259"/>
      </w:pPr>
      <w:r>
        <w:rPr>
          <w:color w:val="000009"/>
        </w:rP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XVв. Василий Темный. Новгород и Псков в XVв.: политический строй, отношения</w:t>
      </w:r>
      <w:r>
        <w:rPr>
          <w:color w:val="000009"/>
          <w:spacing w:val="-1"/>
        </w:rPr>
        <w:t xml:space="preserve"> </w:t>
      </w:r>
      <w:r>
        <w:rPr>
          <w:color w:val="000009"/>
        </w:rPr>
        <w:t>с</w:t>
      </w:r>
      <w:r>
        <w:rPr>
          <w:color w:val="000009"/>
          <w:spacing w:val="-1"/>
        </w:rPr>
        <w:t xml:space="preserve"> </w:t>
      </w:r>
      <w:r>
        <w:rPr>
          <w:color w:val="000009"/>
        </w:rPr>
        <w:t>Москвой,</w:t>
      </w:r>
      <w:r>
        <w:rPr>
          <w:color w:val="000009"/>
          <w:spacing w:val="-1"/>
        </w:rPr>
        <w:t xml:space="preserve"> </w:t>
      </w:r>
      <w:r>
        <w:rPr>
          <w:color w:val="000009"/>
        </w:rPr>
        <w:t>Ливонским орденом,</w:t>
      </w:r>
      <w:r>
        <w:rPr>
          <w:color w:val="000009"/>
          <w:spacing w:val="-1"/>
        </w:rPr>
        <w:t xml:space="preserve"> </w:t>
      </w:r>
      <w:r>
        <w:rPr>
          <w:color w:val="000009"/>
        </w:rPr>
        <w:t>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433F1" w:rsidRDefault="001238D5">
      <w:pPr>
        <w:pStyle w:val="a5"/>
        <w:spacing w:before="1" w:line="252" w:lineRule="auto"/>
        <w:ind w:right="277" w:firstLine="259"/>
      </w:pPr>
      <w:r>
        <w:rPr>
          <w:b/>
          <w:i/>
          <w:color w:val="000009"/>
          <w:sz w:val="19"/>
        </w:rPr>
        <w:t>Культурное</w:t>
      </w:r>
      <w:r>
        <w:rPr>
          <w:b/>
          <w:i/>
          <w:color w:val="000009"/>
          <w:spacing w:val="-3"/>
          <w:sz w:val="19"/>
        </w:rPr>
        <w:t xml:space="preserve"> </w:t>
      </w:r>
      <w:r>
        <w:rPr>
          <w:b/>
          <w:i/>
          <w:color w:val="000009"/>
          <w:sz w:val="19"/>
        </w:rPr>
        <w:t>пространство</w:t>
      </w:r>
      <w:r>
        <w:rPr>
          <w:color w:val="000009"/>
        </w:rPr>
        <w:t>.</w:t>
      </w:r>
      <w:r>
        <w:rPr>
          <w:color w:val="000009"/>
          <w:spacing w:val="-5"/>
        </w:rPr>
        <w:t xml:space="preserve"> </w:t>
      </w:r>
      <w:r>
        <w:rPr>
          <w:color w:val="000009"/>
        </w:rPr>
        <w:t>Изменения</w:t>
      </w:r>
      <w:r>
        <w:rPr>
          <w:color w:val="000009"/>
          <w:spacing w:val="-1"/>
        </w:rPr>
        <w:t xml:space="preserve"> </w:t>
      </w:r>
      <w:r>
        <w:rPr>
          <w:color w:val="000009"/>
        </w:rPr>
        <w:t>восприятия</w:t>
      </w:r>
      <w:r>
        <w:rPr>
          <w:color w:val="000009"/>
          <w:spacing w:val="-3"/>
        </w:rPr>
        <w:t xml:space="preserve"> </w:t>
      </w:r>
      <w:r>
        <w:rPr>
          <w:color w:val="000009"/>
        </w:rPr>
        <w:t>мира.</w:t>
      </w:r>
      <w:r>
        <w:rPr>
          <w:color w:val="000009"/>
          <w:spacing w:val="-2"/>
        </w:rPr>
        <w:t xml:space="preserve"> </w:t>
      </w:r>
      <w:r>
        <w:rPr>
          <w:color w:val="000009"/>
        </w:rPr>
        <w:t>Сакрализация великокняжеской власти. Флорентийская уния. Установление</w:t>
      </w:r>
      <w:r>
        <w:rPr>
          <w:color w:val="000009"/>
          <w:spacing w:val="40"/>
        </w:rPr>
        <w:t xml:space="preserve"> </w:t>
      </w:r>
      <w:r>
        <w:rPr>
          <w:color w:val="000009"/>
        </w:rPr>
        <w:t>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433F1" w:rsidRDefault="001238D5">
      <w:pPr>
        <w:spacing w:line="228" w:lineRule="exact"/>
        <w:ind w:left="396"/>
        <w:jc w:val="both"/>
        <w:rPr>
          <w:sz w:val="20"/>
        </w:rPr>
      </w:pPr>
      <w:r>
        <w:rPr>
          <w:b/>
          <w:i/>
          <w:color w:val="000009"/>
          <w:sz w:val="19"/>
        </w:rPr>
        <w:t>Наш</w:t>
      </w:r>
      <w:r>
        <w:rPr>
          <w:b/>
          <w:i/>
          <w:color w:val="000009"/>
          <w:spacing w:val="-6"/>
          <w:sz w:val="19"/>
        </w:rPr>
        <w:t xml:space="preserve"> </w:t>
      </w:r>
      <w:r>
        <w:rPr>
          <w:b/>
          <w:i/>
          <w:color w:val="000009"/>
          <w:sz w:val="19"/>
        </w:rPr>
        <w:t>край</w:t>
      </w:r>
      <w:r>
        <w:rPr>
          <w:b/>
          <w:i/>
          <w:color w:val="000009"/>
          <w:sz w:val="19"/>
          <w:vertAlign w:val="superscript"/>
        </w:rPr>
        <w:t>14</w:t>
      </w:r>
      <w:r>
        <w:rPr>
          <w:b/>
          <w:i/>
          <w:color w:val="000009"/>
          <w:spacing w:val="-4"/>
          <w:sz w:val="19"/>
        </w:rPr>
        <w:t xml:space="preserve"> </w:t>
      </w:r>
      <w:r>
        <w:rPr>
          <w:color w:val="000009"/>
          <w:sz w:val="20"/>
        </w:rPr>
        <w:t>с</w:t>
      </w:r>
      <w:r>
        <w:rPr>
          <w:color w:val="000009"/>
          <w:spacing w:val="-6"/>
          <w:sz w:val="20"/>
        </w:rPr>
        <w:t xml:space="preserve"> </w:t>
      </w:r>
      <w:r>
        <w:rPr>
          <w:color w:val="000009"/>
          <w:sz w:val="20"/>
        </w:rPr>
        <w:t>древнейших</w:t>
      </w:r>
      <w:r>
        <w:rPr>
          <w:color w:val="000009"/>
          <w:spacing w:val="-7"/>
          <w:sz w:val="20"/>
        </w:rPr>
        <w:t xml:space="preserve"> </w:t>
      </w:r>
      <w:r>
        <w:rPr>
          <w:color w:val="000009"/>
          <w:sz w:val="20"/>
        </w:rPr>
        <w:t>времен</w:t>
      </w:r>
      <w:r>
        <w:rPr>
          <w:color w:val="000009"/>
          <w:spacing w:val="-7"/>
          <w:sz w:val="20"/>
        </w:rPr>
        <w:t xml:space="preserve"> </w:t>
      </w:r>
      <w:r>
        <w:rPr>
          <w:color w:val="000009"/>
          <w:sz w:val="20"/>
        </w:rPr>
        <w:t>до</w:t>
      </w:r>
      <w:r>
        <w:rPr>
          <w:color w:val="000009"/>
          <w:spacing w:val="-6"/>
          <w:sz w:val="20"/>
        </w:rPr>
        <w:t xml:space="preserve"> </w:t>
      </w:r>
      <w:r>
        <w:rPr>
          <w:color w:val="000009"/>
          <w:sz w:val="20"/>
        </w:rPr>
        <w:t>конца</w:t>
      </w:r>
      <w:r>
        <w:rPr>
          <w:color w:val="000009"/>
          <w:spacing w:val="-3"/>
          <w:sz w:val="20"/>
        </w:rPr>
        <w:t xml:space="preserve"> </w:t>
      </w:r>
      <w:r>
        <w:rPr>
          <w:color w:val="000009"/>
          <w:spacing w:val="-4"/>
          <w:sz w:val="20"/>
        </w:rPr>
        <w:t>XVв.</w:t>
      </w:r>
    </w:p>
    <w:p w:rsidR="00D433F1" w:rsidRDefault="001238D5">
      <w:pPr>
        <w:spacing w:before="24"/>
        <w:ind w:left="396"/>
        <w:jc w:val="both"/>
        <w:rPr>
          <w:sz w:val="20"/>
        </w:rPr>
      </w:pPr>
      <w:r>
        <w:rPr>
          <w:b/>
          <w:color w:val="000009"/>
          <w:sz w:val="19"/>
        </w:rPr>
        <w:t>Обобщение</w:t>
      </w:r>
      <w:r>
        <w:rPr>
          <w:b/>
          <w:color w:val="000009"/>
          <w:spacing w:val="-9"/>
          <w:sz w:val="19"/>
        </w:rPr>
        <w:t xml:space="preserve"> </w:t>
      </w:r>
      <w:r>
        <w:rPr>
          <w:color w:val="000009"/>
          <w:sz w:val="20"/>
        </w:rPr>
        <w:t>(2</w:t>
      </w:r>
      <w:r>
        <w:rPr>
          <w:color w:val="000009"/>
          <w:spacing w:val="-9"/>
          <w:sz w:val="20"/>
        </w:rPr>
        <w:t xml:space="preserve"> </w:t>
      </w:r>
      <w:r>
        <w:rPr>
          <w:color w:val="000009"/>
          <w:spacing w:val="-5"/>
          <w:sz w:val="20"/>
        </w:rPr>
        <w:t>ч).</w:t>
      </w:r>
    </w:p>
    <w:p w:rsidR="00D433F1" w:rsidRDefault="00D433F1">
      <w:pPr>
        <w:pStyle w:val="a5"/>
        <w:spacing w:before="184"/>
        <w:ind w:left="0"/>
        <w:jc w:val="left"/>
        <w:rPr>
          <w:sz w:val="19"/>
        </w:rPr>
      </w:pPr>
    </w:p>
    <w:p w:rsidR="00D433F1" w:rsidRDefault="001238D5">
      <w:pPr>
        <w:pStyle w:val="1"/>
      </w:pPr>
      <w:r>
        <w:t>7</w:t>
      </w:r>
      <w:r>
        <w:rPr>
          <w:spacing w:val="-3"/>
        </w:rPr>
        <w:t xml:space="preserve"> </w:t>
      </w:r>
      <w:r>
        <w:rPr>
          <w:spacing w:val="-2"/>
        </w:rPr>
        <w:t>КЛАСС</w:t>
      </w:r>
    </w:p>
    <w:p w:rsidR="00D433F1" w:rsidRDefault="00D433F1">
      <w:pPr>
        <w:pStyle w:val="a5"/>
        <w:spacing w:before="1"/>
        <w:ind w:left="0"/>
        <w:jc w:val="left"/>
        <w:rPr>
          <w:rFonts w:ascii="Arial" w:hAnsi="Arial"/>
          <w:b/>
        </w:rPr>
      </w:pPr>
    </w:p>
    <w:p w:rsidR="00D433F1" w:rsidRDefault="001238D5">
      <w:pPr>
        <w:pStyle w:val="2"/>
        <w:spacing w:line="240" w:lineRule="auto"/>
        <w:ind w:right="659"/>
      </w:pPr>
      <w:r>
        <w:t>ВСЕОБЩАЯ</w:t>
      </w:r>
      <w:r>
        <w:rPr>
          <w:spacing w:val="-9"/>
        </w:rPr>
        <w:t xml:space="preserve"> </w:t>
      </w:r>
      <w:r>
        <w:t>ИСТОРИЯ.</w:t>
      </w:r>
      <w:r>
        <w:rPr>
          <w:spacing w:val="-10"/>
        </w:rPr>
        <w:t xml:space="preserve"> </w:t>
      </w:r>
      <w:r>
        <w:t>ИСТОРИЯ</w:t>
      </w:r>
      <w:r>
        <w:rPr>
          <w:spacing w:val="-9"/>
        </w:rPr>
        <w:t xml:space="preserve"> </w:t>
      </w:r>
      <w:r>
        <w:t>НОВОГО</w:t>
      </w:r>
      <w:r>
        <w:rPr>
          <w:spacing w:val="-9"/>
        </w:rPr>
        <w:t xml:space="preserve"> </w:t>
      </w:r>
      <w:r>
        <w:t>ВРЕМЕНИ. КОНЕЦ XV— XVIIв. (23 ч)</w:t>
      </w:r>
    </w:p>
    <w:p w:rsidR="00D433F1" w:rsidRDefault="001238D5">
      <w:pPr>
        <w:pStyle w:val="a5"/>
        <w:spacing w:line="252" w:lineRule="auto"/>
        <w:ind w:right="282" w:firstLine="240"/>
      </w:pPr>
      <w:r>
        <w:rPr>
          <w:b/>
          <w:color w:val="000009"/>
          <w:sz w:val="19"/>
        </w:rPr>
        <w:t xml:space="preserve">Введение </w:t>
      </w:r>
      <w:r>
        <w:rPr>
          <w:color w:val="000009"/>
        </w:rPr>
        <w:t>(1 ч). Понятие «Новое время». Хронологические рамки и периодизация истории Нового времени.</w:t>
      </w:r>
    </w:p>
    <w:p w:rsidR="00D433F1" w:rsidRDefault="001238D5">
      <w:pPr>
        <w:pStyle w:val="2"/>
        <w:spacing w:before="145" w:line="230" w:lineRule="exact"/>
      </w:pPr>
      <w:r>
        <w:t>Великие</w:t>
      </w:r>
      <w:r>
        <w:rPr>
          <w:spacing w:val="-11"/>
        </w:rPr>
        <w:t xml:space="preserve"> </w:t>
      </w:r>
      <w:r>
        <w:t>географические</w:t>
      </w:r>
      <w:r>
        <w:rPr>
          <w:spacing w:val="-10"/>
        </w:rPr>
        <w:t xml:space="preserve"> </w:t>
      </w:r>
      <w:r>
        <w:t>открытия</w:t>
      </w:r>
      <w:r>
        <w:rPr>
          <w:spacing w:val="-8"/>
        </w:rPr>
        <w:t xml:space="preserve"> </w:t>
      </w:r>
      <w:r>
        <w:t>(2</w:t>
      </w:r>
      <w:r>
        <w:rPr>
          <w:spacing w:val="-10"/>
        </w:rPr>
        <w:t xml:space="preserve"> </w:t>
      </w:r>
      <w:r>
        <w:rPr>
          <w:spacing w:val="-5"/>
        </w:rPr>
        <w:t>ч)</w:t>
      </w:r>
    </w:p>
    <w:p w:rsidR="00D433F1" w:rsidRDefault="001238D5">
      <w:pPr>
        <w:pStyle w:val="a5"/>
        <w:ind w:right="274" w:firstLine="240"/>
      </w:pPr>
      <w:r>
        <w:rPr>
          <w:color w:val="000009"/>
        </w:rPr>
        <w:t>Предпосылки</w:t>
      </w:r>
      <w:r>
        <w:rPr>
          <w:color w:val="000009"/>
          <w:spacing w:val="-4"/>
        </w:rPr>
        <w:t xml:space="preserve"> </w:t>
      </w:r>
      <w:r>
        <w:rPr>
          <w:color w:val="000009"/>
        </w:rPr>
        <w:t>Великих</w:t>
      </w:r>
      <w:r>
        <w:rPr>
          <w:color w:val="000009"/>
          <w:spacing w:val="-4"/>
        </w:rPr>
        <w:t xml:space="preserve"> </w:t>
      </w:r>
      <w:r>
        <w:rPr>
          <w:color w:val="000009"/>
        </w:rPr>
        <w:t>географических</w:t>
      </w:r>
      <w:r>
        <w:rPr>
          <w:color w:val="000009"/>
          <w:spacing w:val="-4"/>
        </w:rPr>
        <w:t xml:space="preserve"> </w:t>
      </w:r>
      <w:r>
        <w:rPr>
          <w:color w:val="000009"/>
        </w:rPr>
        <w:t>открытий.</w:t>
      </w:r>
      <w:r>
        <w:rPr>
          <w:color w:val="000009"/>
          <w:spacing w:val="-3"/>
        </w:rPr>
        <w:t xml:space="preserve"> </w:t>
      </w:r>
      <w:r>
        <w:rPr>
          <w:color w:val="000009"/>
        </w:rPr>
        <w:t>Поиски</w:t>
      </w:r>
      <w:r>
        <w:rPr>
          <w:color w:val="000009"/>
          <w:spacing w:val="-4"/>
        </w:rPr>
        <w:t xml:space="preserve"> </w:t>
      </w:r>
      <w:r>
        <w:rPr>
          <w:color w:val="000009"/>
        </w:rPr>
        <w:t>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w:t>
      </w:r>
      <w:r>
        <w:rPr>
          <w:color w:val="000009"/>
          <w:spacing w:val="-2"/>
        </w:rPr>
        <w:t xml:space="preserve"> </w:t>
      </w:r>
      <w:r>
        <w:rPr>
          <w:color w:val="000009"/>
        </w:rPr>
        <w:t>Кортес,</w:t>
      </w:r>
      <w:r>
        <w:rPr>
          <w:color w:val="000009"/>
          <w:spacing w:val="-2"/>
        </w:rPr>
        <w:t xml:space="preserve"> </w:t>
      </w:r>
      <w:r>
        <w:rPr>
          <w:color w:val="000009"/>
        </w:rPr>
        <w:t>Ф.</w:t>
      </w:r>
      <w:r>
        <w:rPr>
          <w:color w:val="000009"/>
          <w:spacing w:val="-2"/>
        </w:rPr>
        <w:t xml:space="preserve"> </w:t>
      </w:r>
      <w:r>
        <w:rPr>
          <w:color w:val="000009"/>
        </w:rPr>
        <w:t>Писарро).</w:t>
      </w:r>
      <w:r>
        <w:rPr>
          <w:color w:val="000009"/>
          <w:spacing w:val="-2"/>
        </w:rPr>
        <w:t xml:space="preserve"> </w:t>
      </w:r>
      <w:r>
        <w:rPr>
          <w:color w:val="000009"/>
        </w:rPr>
        <w:t>Европейцы</w:t>
      </w:r>
      <w:r>
        <w:rPr>
          <w:color w:val="000009"/>
          <w:spacing w:val="-1"/>
        </w:rPr>
        <w:t xml:space="preserve"> </w:t>
      </w:r>
      <w:r>
        <w:rPr>
          <w:color w:val="000009"/>
        </w:rPr>
        <w:t>в Северной</w:t>
      </w:r>
      <w:r>
        <w:rPr>
          <w:color w:val="000009"/>
          <w:spacing w:val="-1"/>
        </w:rPr>
        <w:t xml:space="preserve"> </w:t>
      </w:r>
      <w:r>
        <w:rPr>
          <w:color w:val="000009"/>
        </w:rPr>
        <w:t>Америке.</w:t>
      </w:r>
      <w:r>
        <w:rPr>
          <w:color w:val="000009"/>
          <w:spacing w:val="-1"/>
        </w:rPr>
        <w:t xml:space="preserve"> </w:t>
      </w:r>
      <w:r>
        <w:rPr>
          <w:color w:val="000009"/>
        </w:rPr>
        <w:t>Поиски</w:t>
      </w:r>
      <w:r>
        <w:rPr>
          <w:color w:val="000009"/>
          <w:spacing w:val="-3"/>
        </w:rPr>
        <w:t xml:space="preserve"> </w:t>
      </w:r>
      <w:r>
        <w:rPr>
          <w:color w:val="000009"/>
        </w:rPr>
        <w:t>северо- восточного</w:t>
      </w:r>
      <w:r>
        <w:rPr>
          <w:color w:val="000009"/>
          <w:spacing w:val="61"/>
        </w:rPr>
        <w:t xml:space="preserve">  </w:t>
      </w:r>
      <w:r>
        <w:rPr>
          <w:color w:val="000009"/>
        </w:rPr>
        <w:t>морского</w:t>
      </w:r>
      <w:r>
        <w:rPr>
          <w:color w:val="000009"/>
          <w:spacing w:val="61"/>
        </w:rPr>
        <w:t xml:space="preserve">  </w:t>
      </w:r>
      <w:r>
        <w:rPr>
          <w:color w:val="000009"/>
        </w:rPr>
        <w:t>пути</w:t>
      </w:r>
      <w:r>
        <w:rPr>
          <w:color w:val="000009"/>
          <w:spacing w:val="60"/>
        </w:rPr>
        <w:t xml:space="preserve">  </w:t>
      </w:r>
      <w:r>
        <w:rPr>
          <w:color w:val="000009"/>
        </w:rPr>
        <w:t>в</w:t>
      </w:r>
      <w:r>
        <w:rPr>
          <w:color w:val="000009"/>
          <w:spacing w:val="61"/>
        </w:rPr>
        <w:t xml:space="preserve">  </w:t>
      </w:r>
      <w:r>
        <w:rPr>
          <w:color w:val="000009"/>
        </w:rPr>
        <w:t>Китай</w:t>
      </w:r>
      <w:r>
        <w:rPr>
          <w:color w:val="000009"/>
          <w:spacing w:val="61"/>
        </w:rPr>
        <w:t xml:space="preserve">  </w:t>
      </w:r>
      <w:r>
        <w:rPr>
          <w:color w:val="000009"/>
        </w:rPr>
        <w:t>и</w:t>
      </w:r>
      <w:r>
        <w:rPr>
          <w:color w:val="000009"/>
          <w:spacing w:val="60"/>
        </w:rPr>
        <w:t xml:space="preserve">  </w:t>
      </w:r>
      <w:r>
        <w:rPr>
          <w:color w:val="000009"/>
        </w:rPr>
        <w:t>Индию.</w:t>
      </w:r>
      <w:r>
        <w:rPr>
          <w:color w:val="000009"/>
          <w:spacing w:val="61"/>
        </w:rPr>
        <w:t xml:space="preserve">  </w:t>
      </w:r>
      <w:r>
        <w:rPr>
          <w:color w:val="000009"/>
          <w:spacing w:val="-2"/>
        </w:rPr>
        <w:t>Политические,</w:t>
      </w:r>
    </w:p>
    <w:p w:rsidR="00D433F1" w:rsidRDefault="001238D5">
      <w:pPr>
        <w:pStyle w:val="a5"/>
        <w:spacing w:before="100"/>
        <w:ind w:left="0"/>
        <w:jc w:val="left"/>
      </w:pPr>
      <w:r>
        <w:rPr>
          <w:noProof/>
          <w:lang w:eastAsia="ru-RU"/>
        </w:rPr>
        <mc:AlternateContent>
          <mc:Choice Requires="wps">
            <w:drawing>
              <wp:anchor distT="0" distB="0" distL="0" distR="0" simplePos="0" relativeHeight="44" behindDoc="1" locked="0" layoutInCell="0" allowOverlap="1" wp14:anchorId="319FBE01" wp14:editId="5848EE86">
                <wp:simplePos x="0" y="0"/>
                <wp:positionH relativeFrom="page">
                  <wp:posOffset>458470</wp:posOffset>
                </wp:positionH>
                <wp:positionV relativeFrom="paragraph">
                  <wp:posOffset>225425</wp:posOffset>
                </wp:positionV>
                <wp:extent cx="1829435" cy="7620"/>
                <wp:effectExtent l="0" t="0" r="0" b="0"/>
                <wp:wrapTopAndBottom/>
                <wp:docPr id="32" name="Graphic 54"/>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64"/>
        </w:tabs>
        <w:spacing w:before="110"/>
        <w:ind w:left="156" w:right="700" w:firstLine="0"/>
        <w:jc w:val="left"/>
        <w:rPr>
          <w:sz w:val="16"/>
        </w:rPr>
        <w:sectPr w:rsidR="00D433F1">
          <w:footerReference w:type="default" r:id="rId22"/>
          <w:footerReference w:type="first" r:id="rId23"/>
          <w:pgSz w:w="7830" w:h="12020"/>
          <w:pgMar w:top="540" w:right="425" w:bottom="280" w:left="566" w:header="0" w:footer="0" w:gutter="0"/>
          <w:cols w:space="720"/>
          <w:formProt w:val="0"/>
          <w:docGrid w:linePitch="100" w:charSpace="4096"/>
        </w:sectPr>
      </w:pPr>
      <w:r>
        <w:rPr>
          <w:sz w:val="16"/>
        </w:rPr>
        <w:t>Материал</w:t>
      </w:r>
      <w:r>
        <w:rPr>
          <w:spacing w:val="-5"/>
          <w:sz w:val="16"/>
        </w:rPr>
        <w:t xml:space="preserve"> </w:t>
      </w:r>
      <w:r>
        <w:rPr>
          <w:sz w:val="16"/>
        </w:rPr>
        <w:t>по</w:t>
      </w:r>
      <w:r>
        <w:rPr>
          <w:spacing w:val="-5"/>
          <w:sz w:val="16"/>
        </w:rPr>
        <w:t xml:space="preserve"> </w:t>
      </w:r>
      <w:r>
        <w:rPr>
          <w:sz w:val="16"/>
        </w:rPr>
        <w:t>истории</w:t>
      </w:r>
      <w:r>
        <w:rPr>
          <w:spacing w:val="-4"/>
          <w:sz w:val="16"/>
        </w:rPr>
        <w:t xml:space="preserve"> </w:t>
      </w:r>
      <w:r>
        <w:rPr>
          <w:sz w:val="16"/>
        </w:rPr>
        <w:t>своего</w:t>
      </w:r>
      <w:r>
        <w:rPr>
          <w:spacing w:val="-5"/>
          <w:sz w:val="16"/>
        </w:rPr>
        <w:t xml:space="preserve"> </w:t>
      </w:r>
      <w:r>
        <w:rPr>
          <w:sz w:val="16"/>
        </w:rPr>
        <w:t>края</w:t>
      </w:r>
      <w:r>
        <w:rPr>
          <w:spacing w:val="-3"/>
          <w:sz w:val="16"/>
        </w:rPr>
        <w:t xml:space="preserve"> </w:t>
      </w:r>
      <w:r>
        <w:rPr>
          <w:sz w:val="16"/>
        </w:rPr>
        <w:t>привлекается</w:t>
      </w:r>
      <w:r>
        <w:rPr>
          <w:spacing w:val="-3"/>
          <w:sz w:val="16"/>
        </w:rPr>
        <w:t xml:space="preserve"> </w:t>
      </w:r>
      <w:r>
        <w:rPr>
          <w:sz w:val="16"/>
        </w:rPr>
        <w:t>при</w:t>
      </w:r>
      <w:r>
        <w:rPr>
          <w:spacing w:val="-6"/>
          <w:sz w:val="16"/>
        </w:rPr>
        <w:t xml:space="preserve"> </w:t>
      </w:r>
      <w:r>
        <w:rPr>
          <w:sz w:val="16"/>
        </w:rPr>
        <w:t>рассмотрении</w:t>
      </w:r>
      <w:r>
        <w:rPr>
          <w:spacing w:val="-6"/>
          <w:sz w:val="16"/>
        </w:rPr>
        <w:t xml:space="preserve"> </w:t>
      </w:r>
      <w:r>
        <w:rPr>
          <w:sz w:val="16"/>
        </w:rPr>
        <w:t>ключевых</w:t>
      </w:r>
      <w:r>
        <w:rPr>
          <w:spacing w:val="40"/>
          <w:sz w:val="16"/>
        </w:rPr>
        <w:t xml:space="preserve"> </w:t>
      </w:r>
      <w:r>
        <w:rPr>
          <w:sz w:val="16"/>
        </w:rPr>
        <w:t>событий и процессов отечественной истории.</w:t>
      </w:r>
    </w:p>
    <w:p w:rsidR="00D433F1" w:rsidRDefault="001238D5">
      <w:pPr>
        <w:pStyle w:val="a5"/>
        <w:spacing w:before="70"/>
        <w:jc w:val="left"/>
      </w:pPr>
      <w:r>
        <w:rPr>
          <w:color w:val="000009"/>
        </w:rPr>
        <w:lastRenderedPageBreak/>
        <w:t>экономические</w:t>
      </w:r>
      <w:r>
        <w:rPr>
          <w:color w:val="000009"/>
          <w:spacing w:val="80"/>
        </w:rPr>
        <w:t xml:space="preserve"> </w:t>
      </w:r>
      <w:r>
        <w:rPr>
          <w:color w:val="000009"/>
        </w:rPr>
        <w:t>и</w:t>
      </w:r>
      <w:r>
        <w:rPr>
          <w:color w:val="000009"/>
          <w:spacing w:val="80"/>
        </w:rPr>
        <w:t xml:space="preserve"> </w:t>
      </w:r>
      <w:r>
        <w:rPr>
          <w:color w:val="000009"/>
        </w:rPr>
        <w:t>культурные</w:t>
      </w:r>
      <w:r>
        <w:rPr>
          <w:color w:val="000009"/>
          <w:spacing w:val="80"/>
        </w:rPr>
        <w:t xml:space="preserve"> </w:t>
      </w:r>
      <w:r>
        <w:rPr>
          <w:color w:val="000009"/>
        </w:rPr>
        <w:t>последствия</w:t>
      </w:r>
      <w:r>
        <w:rPr>
          <w:color w:val="000009"/>
          <w:spacing w:val="80"/>
        </w:rPr>
        <w:t xml:space="preserve"> </w:t>
      </w:r>
      <w:r>
        <w:rPr>
          <w:color w:val="000009"/>
        </w:rPr>
        <w:t>Великих</w:t>
      </w:r>
      <w:r>
        <w:rPr>
          <w:color w:val="000009"/>
          <w:spacing w:val="80"/>
        </w:rPr>
        <w:t xml:space="preserve"> </w:t>
      </w:r>
      <w:r>
        <w:rPr>
          <w:color w:val="000009"/>
        </w:rPr>
        <w:t>географических открытий конца XV— XVIв.</w:t>
      </w:r>
    </w:p>
    <w:p w:rsidR="00D433F1" w:rsidRDefault="001238D5">
      <w:pPr>
        <w:pStyle w:val="2"/>
        <w:spacing w:before="137"/>
      </w:pPr>
      <w:r>
        <w:t>Изменения</w:t>
      </w:r>
      <w:r>
        <w:rPr>
          <w:spacing w:val="-8"/>
        </w:rPr>
        <w:t xml:space="preserve"> </w:t>
      </w:r>
      <w:r>
        <w:t>в</w:t>
      </w:r>
      <w:r>
        <w:rPr>
          <w:spacing w:val="-8"/>
        </w:rPr>
        <w:t xml:space="preserve"> </w:t>
      </w:r>
      <w:r>
        <w:t>европейском</w:t>
      </w:r>
      <w:r>
        <w:rPr>
          <w:spacing w:val="-9"/>
        </w:rPr>
        <w:t xml:space="preserve"> </w:t>
      </w:r>
      <w:r>
        <w:t>обществе</w:t>
      </w:r>
      <w:r>
        <w:rPr>
          <w:spacing w:val="-8"/>
        </w:rPr>
        <w:t xml:space="preserve"> </w:t>
      </w:r>
      <w:r>
        <w:t>в</w:t>
      </w:r>
      <w:r>
        <w:rPr>
          <w:spacing w:val="-3"/>
        </w:rPr>
        <w:t xml:space="preserve"> </w:t>
      </w:r>
      <w:r>
        <w:t>XVI—XVIIвв.</w:t>
      </w:r>
      <w:r>
        <w:rPr>
          <w:spacing w:val="-8"/>
        </w:rPr>
        <w:t xml:space="preserve"> </w:t>
      </w:r>
      <w:r>
        <w:t>(2</w:t>
      </w:r>
      <w:r>
        <w:rPr>
          <w:spacing w:val="-9"/>
        </w:rPr>
        <w:t xml:space="preserve"> </w:t>
      </w:r>
      <w:r>
        <w:rPr>
          <w:spacing w:val="-5"/>
        </w:rPr>
        <w:t>ч)</w:t>
      </w:r>
    </w:p>
    <w:p w:rsidR="00D433F1" w:rsidRDefault="001238D5">
      <w:pPr>
        <w:pStyle w:val="a5"/>
        <w:ind w:right="279" w:firstLine="240"/>
      </w:pPr>
      <w:r>
        <w:rPr>
          <w:color w:val="000009"/>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Pr>
          <w:color w:val="000009"/>
          <w:spacing w:val="-2"/>
        </w:rPr>
        <w:t>деревень.</w:t>
      </w:r>
    </w:p>
    <w:p w:rsidR="00D433F1" w:rsidRDefault="001238D5">
      <w:pPr>
        <w:pStyle w:val="2"/>
        <w:spacing w:before="143" w:line="228" w:lineRule="exact"/>
      </w:pPr>
      <w:r>
        <w:t>Реформация</w:t>
      </w:r>
      <w:r>
        <w:rPr>
          <w:spacing w:val="-9"/>
        </w:rPr>
        <w:t xml:space="preserve"> </w:t>
      </w:r>
      <w:r>
        <w:t>и</w:t>
      </w:r>
      <w:r>
        <w:rPr>
          <w:spacing w:val="-7"/>
        </w:rPr>
        <w:t xml:space="preserve"> </w:t>
      </w:r>
      <w:r>
        <w:t>контрреформация</w:t>
      </w:r>
      <w:r>
        <w:rPr>
          <w:spacing w:val="-9"/>
        </w:rPr>
        <w:t xml:space="preserve"> </w:t>
      </w:r>
      <w:r>
        <w:t>в</w:t>
      </w:r>
      <w:r>
        <w:rPr>
          <w:spacing w:val="-6"/>
        </w:rPr>
        <w:t xml:space="preserve"> </w:t>
      </w:r>
      <w:r>
        <w:t>Европе</w:t>
      </w:r>
      <w:r>
        <w:rPr>
          <w:spacing w:val="-2"/>
        </w:rPr>
        <w:t xml:space="preserve"> </w:t>
      </w:r>
      <w:r>
        <w:t>(2</w:t>
      </w:r>
      <w:r>
        <w:rPr>
          <w:spacing w:val="-7"/>
        </w:rPr>
        <w:t xml:space="preserve"> </w:t>
      </w:r>
      <w:r>
        <w:rPr>
          <w:spacing w:val="-5"/>
        </w:rPr>
        <w:t>ч)</w:t>
      </w:r>
    </w:p>
    <w:p w:rsidR="00D433F1" w:rsidRDefault="001238D5">
      <w:pPr>
        <w:pStyle w:val="a5"/>
        <w:ind w:right="281" w:firstLine="240"/>
      </w:pPr>
      <w:r>
        <w:rPr>
          <w:color w:val="000009"/>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433F1" w:rsidRDefault="001238D5">
      <w:pPr>
        <w:pStyle w:val="2"/>
        <w:spacing w:before="130"/>
      </w:pPr>
      <w:r>
        <w:t>Государства</w:t>
      </w:r>
      <w:r>
        <w:rPr>
          <w:spacing w:val="-8"/>
        </w:rPr>
        <w:t xml:space="preserve"> </w:t>
      </w:r>
      <w:r>
        <w:t>Европы</w:t>
      </w:r>
      <w:r>
        <w:rPr>
          <w:spacing w:val="-8"/>
        </w:rPr>
        <w:t xml:space="preserve"> </w:t>
      </w:r>
      <w:r>
        <w:t>в</w:t>
      </w:r>
      <w:r>
        <w:rPr>
          <w:spacing w:val="-1"/>
        </w:rPr>
        <w:t xml:space="preserve"> </w:t>
      </w:r>
      <w:r>
        <w:t>XVI—XVIIвв.</w:t>
      </w:r>
      <w:r>
        <w:rPr>
          <w:spacing w:val="-8"/>
        </w:rPr>
        <w:t xml:space="preserve"> </w:t>
      </w:r>
      <w:r>
        <w:t>(7</w:t>
      </w:r>
      <w:r>
        <w:rPr>
          <w:spacing w:val="-6"/>
        </w:rPr>
        <w:t xml:space="preserve"> </w:t>
      </w:r>
      <w:r>
        <w:rPr>
          <w:spacing w:val="-5"/>
        </w:rPr>
        <w:t>ч)</w:t>
      </w:r>
    </w:p>
    <w:p w:rsidR="00D433F1" w:rsidRDefault="001238D5">
      <w:pPr>
        <w:pStyle w:val="a5"/>
        <w:spacing w:line="252" w:lineRule="auto"/>
        <w:ind w:right="282" w:firstLine="259"/>
      </w:pPr>
      <w:r>
        <w:rPr>
          <w:color w:val="000009"/>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433F1" w:rsidRDefault="001238D5">
      <w:pPr>
        <w:pStyle w:val="a5"/>
        <w:spacing w:line="252" w:lineRule="auto"/>
        <w:ind w:right="275" w:firstLine="259"/>
      </w:pPr>
      <w:r>
        <w:rPr>
          <w:b/>
          <w:i/>
          <w:color w:val="000009"/>
          <w:sz w:val="19"/>
        </w:rPr>
        <w:t xml:space="preserve">Испания </w:t>
      </w:r>
      <w:r>
        <w:rPr>
          <w:color w:val="000009"/>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b/>
          <w:i/>
          <w:color w:val="000009"/>
          <w:sz w:val="19"/>
        </w:rPr>
        <w:t>Нидерландах</w:t>
      </w:r>
      <w:r>
        <w:rPr>
          <w:color w:val="000009"/>
        </w:rPr>
        <w:t>: цели, участники, формы борьбы. Итоги и значение Нидерландской революции.</w:t>
      </w:r>
    </w:p>
    <w:p w:rsidR="00D433F1" w:rsidRDefault="001238D5">
      <w:pPr>
        <w:spacing w:line="252" w:lineRule="auto"/>
        <w:ind w:left="156" w:right="278" w:firstLine="259"/>
        <w:jc w:val="both"/>
        <w:rPr>
          <w:sz w:val="20"/>
        </w:rPr>
      </w:pPr>
      <w:r>
        <w:rPr>
          <w:b/>
          <w:i/>
          <w:color w:val="000009"/>
          <w:sz w:val="19"/>
        </w:rPr>
        <w:t>Франция: путь к абсолютизму</w:t>
      </w:r>
      <w:r>
        <w:rPr>
          <w:i/>
          <w:color w:val="000009"/>
          <w:sz w:val="20"/>
        </w:rPr>
        <w:t xml:space="preserve">. </w:t>
      </w:r>
      <w:r>
        <w:rPr>
          <w:color w:val="000009"/>
          <w:sz w:val="20"/>
        </w:rPr>
        <w:t>Королевская власть и централизация управления</w:t>
      </w:r>
      <w:r>
        <w:rPr>
          <w:color w:val="000009"/>
          <w:spacing w:val="29"/>
          <w:sz w:val="20"/>
        </w:rPr>
        <w:t xml:space="preserve"> </w:t>
      </w:r>
      <w:r>
        <w:rPr>
          <w:color w:val="000009"/>
          <w:sz w:val="20"/>
        </w:rPr>
        <w:t>страной.</w:t>
      </w:r>
      <w:r>
        <w:rPr>
          <w:color w:val="000009"/>
          <w:spacing w:val="28"/>
          <w:sz w:val="20"/>
        </w:rPr>
        <w:t xml:space="preserve"> </w:t>
      </w:r>
      <w:r>
        <w:rPr>
          <w:color w:val="000009"/>
          <w:sz w:val="20"/>
        </w:rPr>
        <w:t>Католики</w:t>
      </w:r>
      <w:r>
        <w:rPr>
          <w:color w:val="000009"/>
          <w:spacing w:val="28"/>
          <w:sz w:val="20"/>
        </w:rPr>
        <w:t xml:space="preserve"> </w:t>
      </w:r>
      <w:r>
        <w:rPr>
          <w:color w:val="000009"/>
          <w:sz w:val="20"/>
        </w:rPr>
        <w:t>и</w:t>
      </w:r>
      <w:r>
        <w:rPr>
          <w:color w:val="000009"/>
          <w:spacing w:val="27"/>
          <w:sz w:val="20"/>
        </w:rPr>
        <w:t xml:space="preserve"> </w:t>
      </w:r>
      <w:r>
        <w:rPr>
          <w:color w:val="000009"/>
          <w:sz w:val="20"/>
        </w:rPr>
        <w:t>гугеноты.</w:t>
      </w:r>
      <w:r>
        <w:rPr>
          <w:color w:val="000009"/>
          <w:spacing w:val="29"/>
          <w:sz w:val="20"/>
        </w:rPr>
        <w:t xml:space="preserve"> </w:t>
      </w:r>
      <w:r>
        <w:rPr>
          <w:color w:val="000009"/>
          <w:sz w:val="20"/>
        </w:rPr>
        <w:t>Религиозные</w:t>
      </w:r>
      <w:r>
        <w:rPr>
          <w:color w:val="000009"/>
          <w:spacing w:val="27"/>
          <w:sz w:val="20"/>
        </w:rPr>
        <w:t xml:space="preserve"> </w:t>
      </w:r>
      <w:r>
        <w:rPr>
          <w:color w:val="000009"/>
          <w:sz w:val="20"/>
        </w:rPr>
        <w:t>войны.</w:t>
      </w:r>
      <w:r>
        <w:rPr>
          <w:color w:val="000009"/>
          <w:spacing w:val="31"/>
          <w:sz w:val="20"/>
        </w:rPr>
        <w:t xml:space="preserve"> </w:t>
      </w:r>
      <w:r>
        <w:rPr>
          <w:color w:val="000009"/>
          <w:spacing w:val="-2"/>
          <w:sz w:val="20"/>
        </w:rPr>
        <w:t>Генрих</w:t>
      </w:r>
    </w:p>
    <w:p w:rsidR="00D433F1" w:rsidRDefault="001238D5">
      <w:pPr>
        <w:pStyle w:val="a5"/>
        <w:spacing w:line="252" w:lineRule="auto"/>
        <w:ind w:right="280" w:hanging="360"/>
      </w:pPr>
      <w:r>
        <w:rPr>
          <w:color w:val="000009"/>
        </w:rPr>
        <w:t>IV. Нантский эдикт 1598 г. Людовик XIIIи кардинал Ришелье. Фронда. Французский абсолютизм при Людовике XIV.</w:t>
      </w:r>
    </w:p>
    <w:p w:rsidR="00D433F1" w:rsidRDefault="001238D5">
      <w:pPr>
        <w:pStyle w:val="a5"/>
        <w:spacing w:before="1" w:line="252" w:lineRule="auto"/>
        <w:ind w:right="276" w:firstLine="259"/>
      </w:pPr>
      <w:r>
        <w:rPr>
          <w:b/>
          <w:i/>
          <w:color w:val="000009"/>
          <w:sz w:val="19"/>
        </w:rPr>
        <w:t xml:space="preserve">Англия. </w:t>
      </w:r>
      <w:r>
        <w:rPr>
          <w:color w:val="000009"/>
        </w:rPr>
        <w:t>Развитие капиталистического предпринимательства в городах</w:t>
      </w:r>
      <w:r>
        <w:rPr>
          <w:color w:val="000009"/>
          <w:spacing w:val="40"/>
        </w:rPr>
        <w:t xml:space="preserve"> </w:t>
      </w:r>
      <w:r>
        <w:rPr>
          <w:color w:val="000009"/>
        </w:rPr>
        <w:t>и</w:t>
      </w:r>
      <w:r>
        <w:rPr>
          <w:color w:val="000009"/>
          <w:spacing w:val="-3"/>
        </w:rPr>
        <w:t xml:space="preserve"> </w:t>
      </w:r>
      <w:r>
        <w:rPr>
          <w:color w:val="000009"/>
        </w:rPr>
        <w:t>деревнях. Огораживания. Укрепление</w:t>
      </w:r>
      <w:r>
        <w:rPr>
          <w:color w:val="000009"/>
          <w:spacing w:val="-1"/>
        </w:rPr>
        <w:t xml:space="preserve"> </w:t>
      </w:r>
      <w:r>
        <w:rPr>
          <w:color w:val="000009"/>
        </w:rPr>
        <w:t>королевской</w:t>
      </w:r>
      <w:r>
        <w:rPr>
          <w:color w:val="000009"/>
          <w:spacing w:val="-1"/>
        </w:rPr>
        <w:t xml:space="preserve"> </w:t>
      </w:r>
      <w:r>
        <w:rPr>
          <w:color w:val="000009"/>
        </w:rPr>
        <w:t>власти</w:t>
      </w:r>
      <w:r>
        <w:rPr>
          <w:color w:val="000009"/>
          <w:spacing w:val="-1"/>
        </w:rPr>
        <w:t xml:space="preserve"> </w:t>
      </w:r>
      <w:r>
        <w:rPr>
          <w:color w:val="000009"/>
        </w:rPr>
        <w:t>при</w:t>
      </w:r>
      <w:r>
        <w:rPr>
          <w:color w:val="000009"/>
          <w:spacing w:val="-1"/>
        </w:rPr>
        <w:t xml:space="preserve"> </w:t>
      </w:r>
      <w:r>
        <w:rPr>
          <w:color w:val="000009"/>
        </w:rPr>
        <w:t>Тюдорах. Генрих VIIIи королевская реформация. «Золотой век» Елизаветы I.</w:t>
      </w:r>
    </w:p>
    <w:p w:rsidR="00D433F1" w:rsidRDefault="001238D5">
      <w:pPr>
        <w:pStyle w:val="a5"/>
        <w:spacing w:line="252" w:lineRule="auto"/>
        <w:ind w:right="280" w:firstLine="259"/>
      </w:pPr>
      <w:r>
        <w:rPr>
          <w:b/>
          <w:i/>
          <w:color w:val="000009"/>
          <w:sz w:val="19"/>
        </w:rPr>
        <w:t>Английская революция середины XVIIв</w:t>
      </w:r>
      <w:r>
        <w:rPr>
          <w:i/>
          <w:color w:val="000009"/>
        </w:rPr>
        <w:t xml:space="preserve">. </w:t>
      </w:r>
      <w:r>
        <w:rPr>
          <w:color w:val="000009"/>
        </w:rPr>
        <w:t>Причины, участники, этапы революции.</w:t>
      </w:r>
      <w:r>
        <w:rPr>
          <w:color w:val="000009"/>
          <w:spacing w:val="-5"/>
        </w:rPr>
        <w:t xml:space="preserve"> </w:t>
      </w:r>
      <w:r>
        <w:rPr>
          <w:color w:val="000009"/>
        </w:rPr>
        <w:t>Размежевание</w:t>
      </w:r>
      <w:r>
        <w:rPr>
          <w:color w:val="000009"/>
          <w:spacing w:val="-5"/>
        </w:rPr>
        <w:t xml:space="preserve"> </w:t>
      </w:r>
      <w:r>
        <w:rPr>
          <w:color w:val="000009"/>
        </w:rPr>
        <w:t>в</w:t>
      </w:r>
      <w:r>
        <w:rPr>
          <w:color w:val="000009"/>
          <w:spacing w:val="-4"/>
        </w:rPr>
        <w:t xml:space="preserve"> </w:t>
      </w:r>
      <w:r>
        <w:rPr>
          <w:color w:val="000009"/>
        </w:rPr>
        <w:t>революционном</w:t>
      </w:r>
      <w:r>
        <w:rPr>
          <w:color w:val="000009"/>
          <w:spacing w:val="-5"/>
        </w:rPr>
        <w:t xml:space="preserve"> </w:t>
      </w:r>
      <w:r>
        <w:rPr>
          <w:color w:val="000009"/>
        </w:rPr>
        <w:t>лагере.</w:t>
      </w:r>
      <w:r>
        <w:rPr>
          <w:color w:val="000009"/>
          <w:spacing w:val="-5"/>
        </w:rPr>
        <w:t xml:space="preserve"> </w:t>
      </w:r>
      <w:r>
        <w:rPr>
          <w:color w:val="000009"/>
        </w:rPr>
        <w:t>О.</w:t>
      </w:r>
      <w:r>
        <w:rPr>
          <w:color w:val="000009"/>
          <w:spacing w:val="-5"/>
        </w:rPr>
        <w:t xml:space="preserve"> </w:t>
      </w:r>
      <w:r>
        <w:rPr>
          <w:color w:val="000009"/>
        </w:rPr>
        <w:t>Кромвель.</w:t>
      </w:r>
      <w:r>
        <w:rPr>
          <w:color w:val="000009"/>
          <w:spacing w:val="-5"/>
        </w:rPr>
        <w:t xml:space="preserve"> </w:t>
      </w:r>
      <w:r>
        <w:rPr>
          <w:color w:val="000009"/>
        </w:rPr>
        <w:t>Итоги</w:t>
      </w:r>
      <w:r>
        <w:rPr>
          <w:color w:val="000009"/>
          <w:spacing w:val="-5"/>
        </w:rPr>
        <w:t xml:space="preserve"> </w:t>
      </w:r>
      <w:r>
        <w:rPr>
          <w:color w:val="000009"/>
        </w:rPr>
        <w:t>и значение революции. Реставрация Стюартов. Славная революция. Становление английской парламентской монархии.</w:t>
      </w:r>
    </w:p>
    <w:p w:rsidR="00D433F1" w:rsidRDefault="001238D5">
      <w:pPr>
        <w:spacing w:line="259" w:lineRule="auto"/>
        <w:ind w:left="156" w:right="274" w:firstLine="259"/>
        <w:jc w:val="both"/>
        <w:rPr>
          <w:sz w:val="20"/>
        </w:rPr>
      </w:pPr>
      <w:r>
        <w:rPr>
          <w:b/>
          <w:i/>
          <w:color w:val="000009"/>
          <w:sz w:val="19"/>
        </w:rPr>
        <w:t>Страны Центральной, Южной и Юго-Восточной Европы</w:t>
      </w:r>
      <w:r>
        <w:rPr>
          <w:color w:val="000009"/>
          <w:sz w:val="20"/>
        </w:rPr>
        <w:t>. В мире империй и вне его. Германские государства. Итальянские земли. Положение славянских народов. Образование Речи Посполитой.</w:t>
      </w:r>
    </w:p>
    <w:p w:rsidR="00D433F1" w:rsidRDefault="001238D5">
      <w:pPr>
        <w:pStyle w:val="2"/>
        <w:spacing w:before="138"/>
      </w:pPr>
      <w:r>
        <w:t>Международные</w:t>
      </w:r>
      <w:r>
        <w:rPr>
          <w:spacing w:val="-8"/>
        </w:rPr>
        <w:t xml:space="preserve"> </w:t>
      </w:r>
      <w:r>
        <w:t>отношения</w:t>
      </w:r>
      <w:r>
        <w:rPr>
          <w:spacing w:val="-11"/>
        </w:rPr>
        <w:t xml:space="preserve"> </w:t>
      </w:r>
      <w:r>
        <w:t>в</w:t>
      </w:r>
      <w:r>
        <w:rPr>
          <w:spacing w:val="-4"/>
        </w:rPr>
        <w:t xml:space="preserve"> </w:t>
      </w:r>
      <w:r>
        <w:t>XVI—XVIIвв.</w:t>
      </w:r>
      <w:r>
        <w:rPr>
          <w:spacing w:val="-9"/>
        </w:rPr>
        <w:t xml:space="preserve"> </w:t>
      </w:r>
      <w:r>
        <w:t>(2</w:t>
      </w:r>
      <w:r>
        <w:rPr>
          <w:spacing w:val="-8"/>
        </w:rPr>
        <w:t xml:space="preserve"> </w:t>
      </w:r>
      <w:r>
        <w:rPr>
          <w:spacing w:val="-5"/>
        </w:rPr>
        <w:t>ч)</w:t>
      </w:r>
    </w:p>
    <w:p w:rsidR="00D433F1" w:rsidRDefault="001238D5">
      <w:pPr>
        <w:pStyle w:val="a5"/>
        <w:spacing w:line="252" w:lineRule="auto"/>
        <w:ind w:right="279" w:firstLine="259"/>
        <w:sectPr w:rsidR="00D433F1">
          <w:footerReference w:type="default" r:id="rId24"/>
          <w:footerReference w:type="first" r:id="rId25"/>
          <w:pgSz w:w="7830" w:h="12020"/>
          <w:pgMar w:top="540" w:right="425" w:bottom="280" w:left="566" w:header="0" w:footer="0" w:gutter="0"/>
          <w:cols w:space="720"/>
          <w:formProt w:val="0"/>
          <w:docGrid w:linePitch="100" w:charSpace="4096"/>
        </w:sectPr>
      </w:pPr>
      <w:r>
        <w:rPr>
          <w:color w:val="000009"/>
        </w:rPr>
        <w:t>Борьба за первенство, военные конфликты между европейскими державами. Столкновение интересов в приобретении колониальных владений</w:t>
      </w:r>
      <w:r>
        <w:rPr>
          <w:color w:val="000009"/>
          <w:spacing w:val="44"/>
        </w:rPr>
        <w:t xml:space="preserve"> </w:t>
      </w:r>
      <w:r>
        <w:rPr>
          <w:color w:val="000009"/>
        </w:rPr>
        <w:t>и</w:t>
      </w:r>
      <w:r>
        <w:rPr>
          <w:color w:val="000009"/>
          <w:spacing w:val="44"/>
        </w:rPr>
        <w:t xml:space="preserve"> </w:t>
      </w:r>
      <w:r>
        <w:rPr>
          <w:color w:val="000009"/>
        </w:rPr>
        <w:t>господстве</w:t>
      </w:r>
      <w:r>
        <w:rPr>
          <w:color w:val="000009"/>
          <w:spacing w:val="45"/>
        </w:rPr>
        <w:t xml:space="preserve"> </w:t>
      </w:r>
      <w:r>
        <w:rPr>
          <w:color w:val="000009"/>
        </w:rPr>
        <w:t>на</w:t>
      </w:r>
      <w:r>
        <w:rPr>
          <w:color w:val="000009"/>
          <w:spacing w:val="48"/>
        </w:rPr>
        <w:t xml:space="preserve"> </w:t>
      </w:r>
      <w:r>
        <w:rPr>
          <w:color w:val="000009"/>
        </w:rPr>
        <w:t>торговых</w:t>
      </w:r>
      <w:r>
        <w:rPr>
          <w:color w:val="000009"/>
          <w:spacing w:val="45"/>
        </w:rPr>
        <w:t xml:space="preserve"> </w:t>
      </w:r>
      <w:r>
        <w:rPr>
          <w:color w:val="000009"/>
        </w:rPr>
        <w:t>путях.</w:t>
      </w:r>
      <w:r>
        <w:rPr>
          <w:color w:val="000009"/>
          <w:spacing w:val="46"/>
        </w:rPr>
        <w:t xml:space="preserve"> </w:t>
      </w:r>
      <w:r>
        <w:rPr>
          <w:color w:val="000009"/>
        </w:rPr>
        <w:t>Противостояние</w:t>
      </w:r>
      <w:r>
        <w:rPr>
          <w:color w:val="000009"/>
          <w:spacing w:val="46"/>
        </w:rPr>
        <w:t xml:space="preserve"> </w:t>
      </w:r>
      <w:r>
        <w:rPr>
          <w:color w:val="000009"/>
          <w:spacing w:val="-2"/>
        </w:rPr>
        <w:t>османской</w:t>
      </w:r>
    </w:p>
    <w:p w:rsidR="00D433F1" w:rsidRDefault="001238D5">
      <w:pPr>
        <w:pStyle w:val="a5"/>
        <w:spacing w:before="70" w:line="252" w:lineRule="auto"/>
        <w:jc w:val="left"/>
      </w:pPr>
      <w:r>
        <w:rPr>
          <w:color w:val="000009"/>
        </w:rPr>
        <w:lastRenderedPageBreak/>
        <w:t>экспансии</w:t>
      </w:r>
      <w:r>
        <w:rPr>
          <w:color w:val="000009"/>
          <w:spacing w:val="40"/>
        </w:rPr>
        <w:t xml:space="preserve"> </w:t>
      </w:r>
      <w:r>
        <w:rPr>
          <w:color w:val="000009"/>
        </w:rPr>
        <w:t>в</w:t>
      </w:r>
      <w:r>
        <w:rPr>
          <w:color w:val="000009"/>
          <w:spacing w:val="40"/>
        </w:rPr>
        <w:t xml:space="preserve"> </w:t>
      </w:r>
      <w:r>
        <w:rPr>
          <w:color w:val="000009"/>
        </w:rPr>
        <w:t>Европе.</w:t>
      </w:r>
      <w:r>
        <w:rPr>
          <w:color w:val="000009"/>
          <w:spacing w:val="80"/>
        </w:rPr>
        <w:t xml:space="preserve"> </w:t>
      </w:r>
      <w:r>
        <w:rPr>
          <w:color w:val="000009"/>
        </w:rPr>
        <w:t>Образование</w:t>
      </w:r>
      <w:r>
        <w:rPr>
          <w:color w:val="000009"/>
          <w:spacing w:val="80"/>
        </w:rPr>
        <w:t xml:space="preserve"> </w:t>
      </w:r>
      <w:r>
        <w:rPr>
          <w:color w:val="000009"/>
        </w:rPr>
        <w:t>державы</w:t>
      </w:r>
      <w:r>
        <w:rPr>
          <w:color w:val="000009"/>
          <w:spacing w:val="40"/>
        </w:rPr>
        <w:t xml:space="preserve"> </w:t>
      </w:r>
      <w:r>
        <w:rPr>
          <w:color w:val="000009"/>
        </w:rPr>
        <w:t>австрийских</w:t>
      </w:r>
      <w:r>
        <w:rPr>
          <w:color w:val="000009"/>
          <w:spacing w:val="40"/>
        </w:rPr>
        <w:t xml:space="preserve"> </w:t>
      </w:r>
      <w:r>
        <w:rPr>
          <w:color w:val="000009"/>
        </w:rPr>
        <w:t>Габсбургов. Тридцатилетняя война. Вестфальский мир.</w:t>
      </w:r>
    </w:p>
    <w:p w:rsidR="00D433F1" w:rsidRDefault="001238D5">
      <w:pPr>
        <w:pStyle w:val="2"/>
        <w:spacing w:before="143"/>
      </w:pPr>
      <w:r>
        <w:t>Европейская</w:t>
      </w:r>
      <w:r>
        <w:rPr>
          <w:spacing w:val="-9"/>
        </w:rPr>
        <w:t xml:space="preserve"> </w:t>
      </w:r>
      <w:r>
        <w:t>культура</w:t>
      </w:r>
      <w:r>
        <w:rPr>
          <w:spacing w:val="-6"/>
        </w:rPr>
        <w:t xml:space="preserve"> </w:t>
      </w:r>
      <w:r>
        <w:t>в</w:t>
      </w:r>
      <w:r>
        <w:rPr>
          <w:spacing w:val="-6"/>
        </w:rPr>
        <w:t xml:space="preserve"> </w:t>
      </w:r>
      <w:r>
        <w:t>раннее</w:t>
      </w:r>
      <w:r>
        <w:rPr>
          <w:spacing w:val="-7"/>
        </w:rPr>
        <w:t xml:space="preserve"> </w:t>
      </w:r>
      <w:r>
        <w:t>Новое</w:t>
      </w:r>
      <w:r>
        <w:rPr>
          <w:spacing w:val="-8"/>
        </w:rPr>
        <w:t xml:space="preserve"> </w:t>
      </w:r>
      <w:r>
        <w:t>время</w:t>
      </w:r>
      <w:r>
        <w:rPr>
          <w:spacing w:val="-1"/>
        </w:rPr>
        <w:t xml:space="preserve"> </w:t>
      </w:r>
      <w:r>
        <w:t>(3</w:t>
      </w:r>
      <w:r>
        <w:rPr>
          <w:spacing w:val="-6"/>
        </w:rPr>
        <w:t xml:space="preserve"> </w:t>
      </w:r>
      <w:r>
        <w:rPr>
          <w:spacing w:val="-5"/>
        </w:rPr>
        <w:t>ч)</w:t>
      </w:r>
    </w:p>
    <w:p w:rsidR="00D433F1" w:rsidRDefault="001238D5">
      <w:pPr>
        <w:pStyle w:val="a5"/>
        <w:spacing w:line="252" w:lineRule="auto"/>
        <w:ind w:right="281" w:firstLine="259"/>
      </w:pPr>
      <w:r>
        <w:rPr>
          <w:color w:val="000009"/>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433F1" w:rsidRDefault="001238D5">
      <w:pPr>
        <w:pStyle w:val="2"/>
        <w:spacing w:before="178" w:line="230" w:lineRule="exact"/>
      </w:pPr>
      <w:r>
        <w:t>Страны</w:t>
      </w:r>
      <w:r>
        <w:rPr>
          <w:spacing w:val="-8"/>
        </w:rPr>
        <w:t xml:space="preserve"> </w:t>
      </w:r>
      <w:r>
        <w:t>Востока</w:t>
      </w:r>
      <w:r>
        <w:rPr>
          <w:spacing w:val="-6"/>
        </w:rPr>
        <w:t xml:space="preserve"> </w:t>
      </w:r>
      <w:r>
        <w:t>в</w:t>
      </w:r>
      <w:r>
        <w:rPr>
          <w:spacing w:val="-5"/>
        </w:rPr>
        <w:t xml:space="preserve"> </w:t>
      </w:r>
      <w:r>
        <w:t>XVI—XVIIвв.</w:t>
      </w:r>
      <w:r>
        <w:rPr>
          <w:spacing w:val="-8"/>
        </w:rPr>
        <w:t xml:space="preserve"> </w:t>
      </w:r>
      <w:r>
        <w:t>(3</w:t>
      </w:r>
      <w:r>
        <w:rPr>
          <w:spacing w:val="-6"/>
        </w:rPr>
        <w:t xml:space="preserve"> </w:t>
      </w:r>
      <w:r>
        <w:rPr>
          <w:spacing w:val="-5"/>
        </w:rPr>
        <w:t>ч)</w:t>
      </w:r>
    </w:p>
    <w:p w:rsidR="00D433F1" w:rsidRDefault="001238D5">
      <w:pPr>
        <w:pStyle w:val="a5"/>
        <w:tabs>
          <w:tab w:val="left" w:pos="2128"/>
          <w:tab w:val="left" w:pos="3763"/>
          <w:tab w:val="left" w:pos="5529"/>
        </w:tabs>
        <w:spacing w:line="259" w:lineRule="auto"/>
        <w:ind w:right="276" w:firstLine="240"/>
      </w:pPr>
      <w:r>
        <w:rPr>
          <w:b/>
          <w:i/>
          <w:color w:val="000009"/>
          <w:sz w:val="19"/>
        </w:rPr>
        <w:t>Османская империя</w:t>
      </w:r>
      <w:r>
        <w:rPr>
          <w:color w:val="000009"/>
        </w:rPr>
        <w:t xml:space="preserve">: на вершине могущества. Сулейман </w:t>
      </w:r>
      <w:r>
        <w:rPr>
          <w:color w:val="000009"/>
          <w:spacing w:val="-2"/>
        </w:rPr>
        <w:t>IВеликолепный:</w:t>
      </w:r>
      <w:r>
        <w:rPr>
          <w:color w:val="000009"/>
        </w:rPr>
        <w:tab/>
      </w:r>
      <w:r>
        <w:rPr>
          <w:color w:val="000009"/>
          <w:spacing w:val="-2"/>
        </w:rPr>
        <w:t>завоеватель,</w:t>
      </w:r>
      <w:r>
        <w:rPr>
          <w:color w:val="000009"/>
        </w:rPr>
        <w:tab/>
      </w:r>
      <w:r>
        <w:rPr>
          <w:color w:val="000009"/>
          <w:spacing w:val="-2"/>
        </w:rPr>
        <w:t>законодатель.</w:t>
      </w:r>
      <w:r>
        <w:rPr>
          <w:color w:val="000009"/>
        </w:rPr>
        <w:tab/>
      </w:r>
      <w:r>
        <w:rPr>
          <w:color w:val="000009"/>
          <w:spacing w:val="-2"/>
        </w:rPr>
        <w:t xml:space="preserve">Управление </w:t>
      </w:r>
      <w:r>
        <w:rPr>
          <w:color w:val="000009"/>
        </w:rPr>
        <w:t xml:space="preserve">многонациональной империей. Османская армия. </w:t>
      </w:r>
      <w:r>
        <w:rPr>
          <w:b/>
          <w:i/>
          <w:color w:val="000009"/>
          <w:sz w:val="19"/>
        </w:rPr>
        <w:t xml:space="preserve">Индия </w:t>
      </w:r>
      <w:r>
        <w:rPr>
          <w:color w:val="000009"/>
        </w:rPr>
        <w:t xml:space="preserve">при Великих Моголах. Начало проникновения европейцев. Ост-Индские компании. </w:t>
      </w:r>
      <w:r>
        <w:rPr>
          <w:b/>
          <w:i/>
          <w:color w:val="000009"/>
          <w:sz w:val="19"/>
        </w:rPr>
        <w:t xml:space="preserve">Китай </w:t>
      </w:r>
      <w:r>
        <w:rPr>
          <w:color w:val="000009"/>
        </w:rPr>
        <w:t xml:space="preserve">в эпоху Мин. Экономическая и социальная политика государства. Утверждение маньчжурской династии Цин. </w:t>
      </w:r>
      <w:r>
        <w:rPr>
          <w:b/>
          <w:i/>
          <w:color w:val="000009"/>
          <w:sz w:val="19"/>
        </w:rPr>
        <w:t>Япония</w:t>
      </w:r>
      <w:r>
        <w:rPr>
          <w:color w:val="000009"/>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XVI—XVIIвв.</w:t>
      </w:r>
    </w:p>
    <w:p w:rsidR="00D433F1" w:rsidRDefault="001238D5">
      <w:pPr>
        <w:pStyle w:val="a5"/>
        <w:spacing w:line="264" w:lineRule="auto"/>
        <w:ind w:right="279" w:firstLine="240"/>
      </w:pPr>
      <w:r>
        <w:rPr>
          <w:b/>
          <w:color w:val="000009"/>
          <w:sz w:val="19"/>
        </w:rPr>
        <w:t xml:space="preserve">Обобщение </w:t>
      </w:r>
      <w:r>
        <w:rPr>
          <w:color w:val="000009"/>
        </w:rPr>
        <w:t xml:space="preserve">(1 ч). Историческое и культурное наследие Раннего Нового </w:t>
      </w:r>
      <w:r>
        <w:rPr>
          <w:color w:val="000009"/>
          <w:spacing w:val="-2"/>
        </w:rPr>
        <w:t>времени.</w:t>
      </w:r>
    </w:p>
    <w:p w:rsidR="00D433F1" w:rsidRDefault="00D433F1">
      <w:pPr>
        <w:pStyle w:val="a5"/>
        <w:spacing w:before="23"/>
        <w:ind w:left="0"/>
        <w:jc w:val="left"/>
      </w:pPr>
    </w:p>
    <w:p w:rsidR="00D433F1" w:rsidRDefault="001238D5">
      <w:pPr>
        <w:spacing w:before="1"/>
        <w:ind w:left="156"/>
        <w:rPr>
          <w:rFonts w:ascii="Arial" w:hAnsi="Arial"/>
          <w:b/>
          <w:sz w:val="20"/>
        </w:rPr>
      </w:pPr>
      <w:r>
        <w:rPr>
          <w:rFonts w:ascii="Arial" w:hAnsi="Arial"/>
          <w:b/>
          <w:sz w:val="20"/>
        </w:rPr>
        <w:t>ИСТОРИЯ</w:t>
      </w:r>
      <w:r>
        <w:rPr>
          <w:rFonts w:ascii="Arial" w:hAnsi="Arial"/>
          <w:b/>
          <w:spacing w:val="-8"/>
          <w:sz w:val="20"/>
        </w:rPr>
        <w:t xml:space="preserve"> </w:t>
      </w:r>
      <w:r>
        <w:rPr>
          <w:rFonts w:ascii="Arial" w:hAnsi="Arial"/>
          <w:b/>
          <w:sz w:val="20"/>
        </w:rPr>
        <w:t>РОССИИ.</w:t>
      </w:r>
      <w:r>
        <w:rPr>
          <w:rFonts w:ascii="Arial" w:hAnsi="Arial"/>
          <w:b/>
          <w:spacing w:val="-9"/>
          <w:sz w:val="20"/>
        </w:rPr>
        <w:t xml:space="preserve"> </w:t>
      </w:r>
      <w:r>
        <w:rPr>
          <w:rFonts w:ascii="Arial" w:hAnsi="Arial"/>
          <w:b/>
          <w:sz w:val="20"/>
        </w:rPr>
        <w:t>РОССИЯ</w:t>
      </w:r>
      <w:r>
        <w:rPr>
          <w:rFonts w:ascii="Arial" w:hAnsi="Arial"/>
          <w:b/>
          <w:spacing w:val="-8"/>
          <w:sz w:val="20"/>
        </w:rPr>
        <w:t xml:space="preserve"> </w:t>
      </w:r>
      <w:r>
        <w:rPr>
          <w:rFonts w:ascii="Arial" w:hAnsi="Arial"/>
          <w:b/>
          <w:sz w:val="20"/>
        </w:rPr>
        <w:t>В</w:t>
      </w:r>
      <w:r>
        <w:rPr>
          <w:rFonts w:ascii="Arial" w:hAnsi="Arial"/>
          <w:b/>
          <w:spacing w:val="-6"/>
          <w:sz w:val="20"/>
        </w:rPr>
        <w:t xml:space="preserve"> </w:t>
      </w:r>
      <w:r>
        <w:rPr>
          <w:rFonts w:ascii="Arial" w:hAnsi="Arial"/>
          <w:b/>
          <w:sz w:val="20"/>
        </w:rPr>
        <w:t>XVI—</w:t>
      </w:r>
      <w:r>
        <w:rPr>
          <w:rFonts w:ascii="Arial" w:hAnsi="Arial"/>
          <w:b/>
          <w:spacing w:val="-2"/>
          <w:sz w:val="20"/>
        </w:rPr>
        <w:t>XVIIвв.:</w:t>
      </w:r>
    </w:p>
    <w:p w:rsidR="00D433F1" w:rsidRDefault="001238D5">
      <w:pPr>
        <w:ind w:left="156"/>
        <w:rPr>
          <w:rFonts w:ascii="Arial" w:hAnsi="Arial"/>
          <w:b/>
          <w:sz w:val="20"/>
        </w:rPr>
      </w:pPr>
      <w:r>
        <w:rPr>
          <w:rFonts w:ascii="Arial" w:hAnsi="Arial"/>
          <w:b/>
          <w:sz w:val="20"/>
        </w:rPr>
        <w:t>ОТ</w:t>
      </w:r>
      <w:r>
        <w:rPr>
          <w:rFonts w:ascii="Arial" w:hAnsi="Arial"/>
          <w:b/>
          <w:spacing w:val="-4"/>
          <w:sz w:val="20"/>
        </w:rPr>
        <w:t xml:space="preserve"> </w:t>
      </w:r>
      <w:r>
        <w:rPr>
          <w:rFonts w:ascii="Arial" w:hAnsi="Arial"/>
          <w:b/>
          <w:sz w:val="20"/>
        </w:rPr>
        <w:t>ВЕЛИКОГО</w:t>
      </w:r>
      <w:r>
        <w:rPr>
          <w:rFonts w:ascii="Arial" w:hAnsi="Arial"/>
          <w:b/>
          <w:spacing w:val="-6"/>
          <w:sz w:val="20"/>
        </w:rPr>
        <w:t xml:space="preserve"> </w:t>
      </w:r>
      <w:r>
        <w:rPr>
          <w:rFonts w:ascii="Arial" w:hAnsi="Arial"/>
          <w:b/>
          <w:sz w:val="20"/>
        </w:rPr>
        <w:t>КНЯЖЕСТВА</w:t>
      </w:r>
      <w:r>
        <w:rPr>
          <w:rFonts w:ascii="Arial" w:hAnsi="Arial"/>
          <w:b/>
          <w:spacing w:val="-13"/>
          <w:sz w:val="20"/>
        </w:rPr>
        <w:t xml:space="preserve"> </w:t>
      </w:r>
      <w:r>
        <w:rPr>
          <w:rFonts w:ascii="Arial" w:hAnsi="Arial"/>
          <w:b/>
          <w:sz w:val="20"/>
        </w:rPr>
        <w:t>К</w:t>
      </w:r>
      <w:r>
        <w:rPr>
          <w:rFonts w:ascii="Arial" w:hAnsi="Arial"/>
          <w:b/>
          <w:spacing w:val="-6"/>
          <w:sz w:val="20"/>
        </w:rPr>
        <w:t xml:space="preserve"> </w:t>
      </w:r>
      <w:r>
        <w:rPr>
          <w:rFonts w:ascii="Arial" w:hAnsi="Arial"/>
          <w:b/>
          <w:sz w:val="20"/>
        </w:rPr>
        <w:t>ЦАРСТВУ</w:t>
      </w:r>
      <w:r>
        <w:rPr>
          <w:rFonts w:ascii="Arial" w:hAnsi="Arial"/>
          <w:b/>
          <w:spacing w:val="-2"/>
          <w:sz w:val="20"/>
        </w:rPr>
        <w:t xml:space="preserve"> </w:t>
      </w:r>
      <w:r>
        <w:rPr>
          <w:rFonts w:ascii="Arial" w:hAnsi="Arial"/>
          <w:b/>
          <w:sz w:val="20"/>
        </w:rPr>
        <w:t>(45</w:t>
      </w:r>
      <w:r>
        <w:rPr>
          <w:rFonts w:ascii="Arial" w:hAnsi="Arial"/>
          <w:b/>
          <w:spacing w:val="-8"/>
          <w:sz w:val="20"/>
        </w:rPr>
        <w:t xml:space="preserve"> </w:t>
      </w:r>
      <w:r>
        <w:rPr>
          <w:rFonts w:ascii="Arial" w:hAnsi="Arial"/>
          <w:b/>
          <w:spacing w:val="-5"/>
          <w:sz w:val="20"/>
        </w:rPr>
        <w:t>ч)</w:t>
      </w:r>
    </w:p>
    <w:p w:rsidR="00D433F1" w:rsidRDefault="00D433F1">
      <w:pPr>
        <w:pStyle w:val="a5"/>
        <w:spacing w:before="1"/>
        <w:ind w:left="0"/>
        <w:jc w:val="left"/>
        <w:rPr>
          <w:rFonts w:ascii="Arial" w:hAnsi="Arial"/>
          <w:b/>
        </w:rPr>
      </w:pPr>
    </w:p>
    <w:p w:rsidR="00D433F1" w:rsidRDefault="001238D5">
      <w:pPr>
        <w:spacing w:line="229" w:lineRule="exact"/>
        <w:ind w:left="156"/>
        <w:rPr>
          <w:rFonts w:ascii="Arial" w:hAnsi="Arial"/>
          <w:b/>
          <w:sz w:val="20"/>
        </w:rPr>
      </w:pPr>
      <w:r>
        <w:rPr>
          <w:rFonts w:ascii="Arial" w:hAnsi="Arial"/>
          <w:b/>
          <w:sz w:val="20"/>
        </w:rPr>
        <w:t>Россия</w:t>
      </w:r>
      <w:r>
        <w:rPr>
          <w:rFonts w:ascii="Arial" w:hAnsi="Arial"/>
          <w:b/>
          <w:spacing w:val="-7"/>
          <w:sz w:val="20"/>
        </w:rPr>
        <w:t xml:space="preserve"> </w:t>
      </w:r>
      <w:r>
        <w:rPr>
          <w:rFonts w:ascii="Arial" w:hAnsi="Arial"/>
          <w:b/>
          <w:sz w:val="20"/>
        </w:rPr>
        <w:t>в</w:t>
      </w:r>
      <w:r>
        <w:rPr>
          <w:rFonts w:ascii="Arial" w:hAnsi="Arial"/>
          <w:b/>
          <w:spacing w:val="-3"/>
          <w:sz w:val="20"/>
        </w:rPr>
        <w:t xml:space="preserve"> </w:t>
      </w:r>
      <w:r>
        <w:rPr>
          <w:rFonts w:ascii="Arial" w:hAnsi="Arial"/>
          <w:b/>
          <w:sz w:val="20"/>
        </w:rPr>
        <w:t>XVIв.</w:t>
      </w:r>
      <w:r>
        <w:rPr>
          <w:rFonts w:ascii="Arial" w:hAnsi="Arial"/>
          <w:b/>
          <w:spacing w:val="-5"/>
          <w:sz w:val="20"/>
        </w:rPr>
        <w:t xml:space="preserve"> </w:t>
      </w:r>
      <w:r>
        <w:rPr>
          <w:rFonts w:ascii="Arial" w:hAnsi="Arial"/>
          <w:b/>
          <w:sz w:val="20"/>
        </w:rPr>
        <w:t>(13</w:t>
      </w:r>
      <w:r>
        <w:rPr>
          <w:rFonts w:ascii="Arial" w:hAnsi="Arial"/>
          <w:b/>
          <w:spacing w:val="-7"/>
          <w:sz w:val="20"/>
        </w:rPr>
        <w:t xml:space="preserve"> </w:t>
      </w:r>
      <w:r>
        <w:rPr>
          <w:rFonts w:ascii="Arial" w:hAnsi="Arial"/>
          <w:b/>
          <w:spacing w:val="-5"/>
          <w:sz w:val="20"/>
        </w:rPr>
        <w:t>ч)</w:t>
      </w:r>
    </w:p>
    <w:p w:rsidR="00D433F1" w:rsidRDefault="001238D5">
      <w:pPr>
        <w:pStyle w:val="a5"/>
        <w:spacing w:line="259" w:lineRule="auto"/>
        <w:ind w:right="273" w:firstLine="240"/>
      </w:pPr>
      <w:r>
        <w:rPr>
          <w:b/>
          <w:i/>
          <w:color w:val="000009"/>
          <w:sz w:val="19"/>
        </w:rPr>
        <w:t>Завершение объединения русских земель</w:t>
      </w:r>
      <w:r>
        <w:rPr>
          <w:color w:val="000009"/>
        </w:rPr>
        <w:t>. Княжение Василия III. Завершение объединения русских земель вокруг Москвы: присоединение Псковской,</w:t>
      </w:r>
      <w:r>
        <w:rPr>
          <w:color w:val="000009"/>
          <w:spacing w:val="-1"/>
        </w:rPr>
        <w:t xml:space="preserve"> </w:t>
      </w:r>
      <w:r>
        <w:rPr>
          <w:color w:val="000009"/>
        </w:rPr>
        <w:t>Смоленской,</w:t>
      </w:r>
      <w:r>
        <w:rPr>
          <w:color w:val="000009"/>
          <w:spacing w:val="-4"/>
        </w:rPr>
        <w:t xml:space="preserve"> </w:t>
      </w:r>
      <w:r>
        <w:rPr>
          <w:color w:val="000009"/>
        </w:rPr>
        <w:t>Рязанской</w:t>
      </w:r>
      <w:r>
        <w:rPr>
          <w:color w:val="000009"/>
          <w:spacing w:val="-5"/>
        </w:rPr>
        <w:t xml:space="preserve"> </w:t>
      </w:r>
      <w:r>
        <w:rPr>
          <w:color w:val="000009"/>
        </w:rPr>
        <w:t>земель.</w:t>
      </w:r>
      <w:r>
        <w:rPr>
          <w:color w:val="000009"/>
          <w:spacing w:val="-3"/>
        </w:rPr>
        <w:t xml:space="preserve"> </w:t>
      </w:r>
      <w:r>
        <w:rPr>
          <w:color w:val="000009"/>
        </w:rPr>
        <w:t>Отмирание</w:t>
      </w:r>
      <w:r>
        <w:rPr>
          <w:color w:val="000009"/>
          <w:spacing w:val="-1"/>
        </w:rPr>
        <w:t xml:space="preserve"> </w:t>
      </w:r>
      <w:r>
        <w:rPr>
          <w:color w:val="000009"/>
        </w:rPr>
        <w:t>удельной</w:t>
      </w:r>
      <w:r>
        <w:rPr>
          <w:color w:val="000009"/>
          <w:spacing w:val="-5"/>
        </w:rPr>
        <w:t xml:space="preserve"> </w:t>
      </w:r>
      <w:r>
        <w:rPr>
          <w:color w:val="000009"/>
        </w:rPr>
        <w:t>системы. Укрепление великокняжеской власти. Внешняя политика Московского княжества в первой трети XVIв.: война с Великим княжеством</w:t>
      </w:r>
      <w:r>
        <w:rPr>
          <w:color w:val="000009"/>
          <w:spacing w:val="40"/>
        </w:rPr>
        <w:t xml:space="preserve"> </w:t>
      </w:r>
      <w:r>
        <w:rPr>
          <w:color w:val="000009"/>
        </w:rPr>
        <w:t>Литовским, отношения с Крымским и Казанским ханствами, посольства в европейские государства.</w:t>
      </w:r>
    </w:p>
    <w:p w:rsidR="00D433F1" w:rsidRDefault="001238D5">
      <w:pPr>
        <w:pStyle w:val="a5"/>
        <w:spacing w:line="259" w:lineRule="auto"/>
        <w:ind w:right="279" w:firstLine="240"/>
      </w:pPr>
      <w:r>
        <w:rPr>
          <w:color w:val="000009"/>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433F1" w:rsidRDefault="001238D5">
      <w:pPr>
        <w:pStyle w:val="a5"/>
        <w:spacing w:line="264" w:lineRule="auto"/>
        <w:ind w:right="281" w:firstLine="240"/>
        <w:sectPr w:rsidR="00D433F1">
          <w:footerReference w:type="default" r:id="rId26"/>
          <w:footerReference w:type="first" r:id="rId27"/>
          <w:pgSz w:w="7830" w:h="12020"/>
          <w:pgMar w:top="540" w:right="425" w:bottom="280" w:left="566" w:header="0" w:footer="0" w:gutter="0"/>
          <w:cols w:space="720"/>
          <w:formProt w:val="0"/>
          <w:docGrid w:linePitch="100" w:charSpace="4096"/>
        </w:sectPr>
      </w:pPr>
      <w:r>
        <w:rPr>
          <w:b/>
          <w:i/>
          <w:color w:val="000009"/>
          <w:sz w:val="19"/>
        </w:rPr>
        <w:t>Царствование Ивана IV</w:t>
      </w:r>
      <w:r>
        <w:rPr>
          <w:color w:val="000009"/>
        </w:rPr>
        <w:t xml:space="preserve">. Регентство Елены Глинской. Сопротивление удельных князей великокняжеской власти. Унификация денежной </w:t>
      </w:r>
      <w:r>
        <w:rPr>
          <w:color w:val="000009"/>
          <w:spacing w:val="-2"/>
        </w:rPr>
        <w:t>системы.</w:t>
      </w:r>
    </w:p>
    <w:p w:rsidR="00D433F1" w:rsidRDefault="001238D5">
      <w:pPr>
        <w:pStyle w:val="a5"/>
        <w:spacing w:before="70" w:line="252" w:lineRule="auto"/>
        <w:ind w:right="279" w:firstLine="240"/>
      </w:pPr>
      <w:r>
        <w:rPr>
          <w:color w:val="000009"/>
        </w:rPr>
        <w:lastRenderedPageBreak/>
        <w:t>Период боярского правления. Борьба за власть между боярскими кланами. Губная реформа. Московское восстание 1547 г. Ереси.</w:t>
      </w:r>
    </w:p>
    <w:p w:rsidR="00D433F1" w:rsidRDefault="001238D5">
      <w:pPr>
        <w:pStyle w:val="a5"/>
        <w:spacing w:before="2"/>
        <w:ind w:left="396"/>
      </w:pPr>
      <w:r>
        <w:rPr>
          <w:color w:val="000009"/>
        </w:rPr>
        <w:t>Принятие</w:t>
      </w:r>
      <w:r>
        <w:rPr>
          <w:color w:val="000009"/>
          <w:spacing w:val="75"/>
          <w:w w:val="150"/>
        </w:rPr>
        <w:t xml:space="preserve"> </w:t>
      </w:r>
      <w:r>
        <w:rPr>
          <w:color w:val="000009"/>
        </w:rPr>
        <w:t>Иваном</w:t>
      </w:r>
      <w:r>
        <w:rPr>
          <w:color w:val="000009"/>
          <w:spacing w:val="78"/>
          <w:w w:val="150"/>
        </w:rPr>
        <w:t xml:space="preserve"> </w:t>
      </w:r>
      <w:r>
        <w:rPr>
          <w:color w:val="000009"/>
        </w:rPr>
        <w:t>IVцарского</w:t>
      </w:r>
      <w:r>
        <w:rPr>
          <w:color w:val="000009"/>
          <w:spacing w:val="76"/>
          <w:w w:val="150"/>
        </w:rPr>
        <w:t xml:space="preserve"> </w:t>
      </w:r>
      <w:r>
        <w:rPr>
          <w:color w:val="000009"/>
        </w:rPr>
        <w:t>титула.</w:t>
      </w:r>
      <w:r>
        <w:rPr>
          <w:color w:val="000009"/>
          <w:spacing w:val="76"/>
          <w:w w:val="150"/>
        </w:rPr>
        <w:t xml:space="preserve"> </w:t>
      </w:r>
      <w:r>
        <w:rPr>
          <w:color w:val="000009"/>
        </w:rPr>
        <w:t>Реформы</w:t>
      </w:r>
      <w:r>
        <w:rPr>
          <w:color w:val="000009"/>
          <w:spacing w:val="76"/>
          <w:w w:val="150"/>
        </w:rPr>
        <w:t xml:space="preserve"> </w:t>
      </w:r>
      <w:r>
        <w:rPr>
          <w:color w:val="000009"/>
        </w:rPr>
        <w:t>середины</w:t>
      </w:r>
      <w:r>
        <w:rPr>
          <w:color w:val="000009"/>
          <w:spacing w:val="27"/>
        </w:rPr>
        <w:t xml:space="preserve">  </w:t>
      </w:r>
      <w:r>
        <w:rPr>
          <w:color w:val="000009"/>
          <w:spacing w:val="-2"/>
        </w:rPr>
        <w:t>XVIв.</w:t>
      </w:r>
    </w:p>
    <w:p w:rsidR="00D433F1" w:rsidRDefault="001238D5">
      <w:pPr>
        <w:pStyle w:val="a5"/>
        <w:spacing w:before="10" w:line="252" w:lineRule="auto"/>
        <w:ind w:right="278"/>
      </w:pPr>
      <w:r>
        <w:rPr>
          <w:color w:val="000009"/>
        </w:rPr>
        <w:t>«Избранная рада»: ее состав и значение. Появление Земских соборов: дискуссии о характере народного представительства</w:t>
      </w:r>
      <w:r>
        <w:rPr>
          <w:i/>
          <w:color w:val="000009"/>
        </w:rPr>
        <w:t xml:space="preserve">. </w:t>
      </w:r>
      <w:r>
        <w:rPr>
          <w:color w:val="000009"/>
        </w:rPr>
        <w:t>Отмена кормлений. Система налогообложения. Судебник 1550 г. Стоглавый собор. Земская реформа — формирование органов местного самоуправления.</w:t>
      </w:r>
    </w:p>
    <w:p w:rsidR="00D433F1" w:rsidRDefault="001238D5">
      <w:pPr>
        <w:pStyle w:val="a5"/>
        <w:spacing w:before="1"/>
        <w:ind w:left="396"/>
      </w:pPr>
      <w:r>
        <w:rPr>
          <w:color w:val="000009"/>
        </w:rPr>
        <w:t>Внешняя</w:t>
      </w:r>
      <w:r>
        <w:rPr>
          <w:color w:val="000009"/>
          <w:spacing w:val="56"/>
        </w:rPr>
        <w:t xml:space="preserve"> </w:t>
      </w:r>
      <w:r>
        <w:rPr>
          <w:color w:val="000009"/>
        </w:rPr>
        <w:t>политика</w:t>
      </w:r>
      <w:r>
        <w:rPr>
          <w:color w:val="000009"/>
          <w:spacing w:val="57"/>
        </w:rPr>
        <w:t xml:space="preserve"> </w:t>
      </w:r>
      <w:r>
        <w:rPr>
          <w:color w:val="000009"/>
        </w:rPr>
        <w:t>России</w:t>
      </w:r>
      <w:r>
        <w:rPr>
          <w:color w:val="000009"/>
          <w:spacing w:val="58"/>
        </w:rPr>
        <w:t xml:space="preserve"> </w:t>
      </w:r>
      <w:r>
        <w:rPr>
          <w:color w:val="000009"/>
        </w:rPr>
        <w:t>в</w:t>
      </w:r>
      <w:r>
        <w:rPr>
          <w:color w:val="000009"/>
          <w:spacing w:val="59"/>
        </w:rPr>
        <w:t xml:space="preserve"> </w:t>
      </w:r>
      <w:r>
        <w:rPr>
          <w:color w:val="000009"/>
        </w:rPr>
        <w:t>XVIв.</w:t>
      </w:r>
      <w:r>
        <w:rPr>
          <w:color w:val="000009"/>
          <w:spacing w:val="58"/>
        </w:rPr>
        <w:t xml:space="preserve"> </w:t>
      </w:r>
      <w:r>
        <w:rPr>
          <w:color w:val="000009"/>
        </w:rPr>
        <w:t>Создание</w:t>
      </w:r>
      <w:r>
        <w:rPr>
          <w:color w:val="000009"/>
          <w:spacing w:val="57"/>
        </w:rPr>
        <w:t xml:space="preserve"> </w:t>
      </w:r>
      <w:r>
        <w:rPr>
          <w:color w:val="000009"/>
        </w:rPr>
        <w:t>стрелецких</w:t>
      </w:r>
      <w:r>
        <w:rPr>
          <w:color w:val="000009"/>
          <w:spacing w:val="58"/>
        </w:rPr>
        <w:t xml:space="preserve"> </w:t>
      </w:r>
      <w:r>
        <w:rPr>
          <w:color w:val="000009"/>
        </w:rPr>
        <w:t>полков</w:t>
      </w:r>
      <w:r>
        <w:rPr>
          <w:color w:val="000009"/>
          <w:spacing w:val="58"/>
        </w:rPr>
        <w:t xml:space="preserve"> </w:t>
      </w:r>
      <w:r>
        <w:rPr>
          <w:color w:val="000009"/>
          <w:spacing w:val="-10"/>
        </w:rPr>
        <w:t>и</w:t>
      </w:r>
    </w:p>
    <w:p w:rsidR="00D433F1" w:rsidRDefault="001238D5">
      <w:pPr>
        <w:pStyle w:val="a5"/>
        <w:spacing w:before="10" w:line="252" w:lineRule="auto"/>
        <w:ind w:right="275"/>
      </w:pPr>
      <w:r>
        <w:rPr>
          <w:color w:val="000009"/>
        </w:rPr>
        <w:t>«Уложение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433F1" w:rsidRDefault="001238D5">
      <w:pPr>
        <w:pStyle w:val="a5"/>
        <w:spacing w:before="3" w:line="252" w:lineRule="auto"/>
        <w:ind w:right="272" w:firstLine="240"/>
        <w:jc w:val="right"/>
        <w:rPr>
          <w:i/>
        </w:rPr>
      </w:pPr>
      <w:r>
        <w:rPr>
          <w:color w:val="000009"/>
        </w:rPr>
        <w:t>Социальная</w:t>
      </w:r>
      <w:r>
        <w:rPr>
          <w:color w:val="000009"/>
          <w:spacing w:val="29"/>
        </w:rPr>
        <w:t xml:space="preserve"> </w:t>
      </w:r>
      <w:r>
        <w:rPr>
          <w:color w:val="000009"/>
        </w:rPr>
        <w:t>структура</w:t>
      </w:r>
      <w:r>
        <w:rPr>
          <w:color w:val="000009"/>
          <w:spacing w:val="29"/>
        </w:rPr>
        <w:t xml:space="preserve"> </w:t>
      </w:r>
      <w:r>
        <w:rPr>
          <w:color w:val="000009"/>
        </w:rPr>
        <w:t>российского</w:t>
      </w:r>
      <w:r>
        <w:rPr>
          <w:color w:val="000009"/>
          <w:spacing w:val="30"/>
        </w:rPr>
        <w:t xml:space="preserve"> </w:t>
      </w:r>
      <w:r>
        <w:rPr>
          <w:color w:val="000009"/>
        </w:rPr>
        <w:t>общества.</w:t>
      </w:r>
      <w:r>
        <w:rPr>
          <w:color w:val="000009"/>
          <w:spacing w:val="30"/>
        </w:rPr>
        <w:t xml:space="preserve"> </w:t>
      </w:r>
      <w:r>
        <w:rPr>
          <w:color w:val="000009"/>
        </w:rPr>
        <w:t>Дворянство.</w:t>
      </w:r>
      <w:r>
        <w:rPr>
          <w:color w:val="000009"/>
          <w:spacing w:val="29"/>
        </w:rPr>
        <w:t xml:space="preserve"> </w:t>
      </w:r>
      <w:r>
        <w:rPr>
          <w:color w:val="000009"/>
        </w:rPr>
        <w:t>Служилые люди. Формирование Государева двора и «служилых городов». Торгово- ремесленное</w:t>
      </w:r>
      <w:r>
        <w:rPr>
          <w:color w:val="000009"/>
          <w:spacing w:val="80"/>
        </w:rPr>
        <w:t xml:space="preserve"> </w:t>
      </w:r>
      <w:r>
        <w:rPr>
          <w:color w:val="000009"/>
        </w:rPr>
        <w:t>население</w:t>
      </w:r>
      <w:r>
        <w:rPr>
          <w:color w:val="000009"/>
          <w:spacing w:val="80"/>
        </w:rPr>
        <w:t xml:space="preserve"> </w:t>
      </w:r>
      <w:r>
        <w:rPr>
          <w:color w:val="000009"/>
        </w:rPr>
        <w:t>городов.</w:t>
      </w:r>
      <w:r>
        <w:rPr>
          <w:color w:val="000009"/>
          <w:spacing w:val="80"/>
        </w:rPr>
        <w:t xml:space="preserve"> </w:t>
      </w:r>
      <w:r>
        <w:rPr>
          <w:color w:val="000009"/>
        </w:rPr>
        <w:t>Духовенство.</w:t>
      </w:r>
      <w:r>
        <w:rPr>
          <w:color w:val="000009"/>
          <w:spacing w:val="80"/>
        </w:rPr>
        <w:t xml:space="preserve"> </w:t>
      </w:r>
      <w:r>
        <w:rPr>
          <w:color w:val="000009"/>
        </w:rPr>
        <w:t>Начало</w:t>
      </w:r>
      <w:r>
        <w:rPr>
          <w:color w:val="000009"/>
          <w:spacing w:val="80"/>
        </w:rPr>
        <w:t xml:space="preserve"> </w:t>
      </w:r>
      <w:r>
        <w:rPr>
          <w:color w:val="000009"/>
        </w:rPr>
        <w:t>закрепощения крестьян:</w:t>
      </w:r>
      <w:r>
        <w:rPr>
          <w:color w:val="000009"/>
          <w:spacing w:val="-4"/>
        </w:rPr>
        <w:t xml:space="preserve"> </w:t>
      </w:r>
      <w:r>
        <w:rPr>
          <w:color w:val="000009"/>
        </w:rPr>
        <w:t>Указ</w:t>
      </w:r>
      <w:r>
        <w:rPr>
          <w:color w:val="000009"/>
          <w:spacing w:val="-3"/>
        </w:rPr>
        <w:t xml:space="preserve"> </w:t>
      </w:r>
      <w:r>
        <w:rPr>
          <w:color w:val="000009"/>
        </w:rPr>
        <w:t>о «заповедных</w:t>
      </w:r>
      <w:r>
        <w:rPr>
          <w:color w:val="000009"/>
          <w:spacing w:val="-4"/>
        </w:rPr>
        <w:t xml:space="preserve"> </w:t>
      </w:r>
      <w:r>
        <w:rPr>
          <w:color w:val="000009"/>
        </w:rPr>
        <w:t>летах».</w:t>
      </w:r>
      <w:r>
        <w:rPr>
          <w:color w:val="000009"/>
          <w:spacing w:val="-3"/>
        </w:rPr>
        <w:t xml:space="preserve"> </w:t>
      </w:r>
      <w:r>
        <w:rPr>
          <w:color w:val="000009"/>
        </w:rPr>
        <w:t>Формирование</w:t>
      </w:r>
      <w:r>
        <w:rPr>
          <w:color w:val="000009"/>
          <w:spacing w:val="-3"/>
        </w:rPr>
        <w:t xml:space="preserve"> </w:t>
      </w:r>
      <w:r>
        <w:rPr>
          <w:color w:val="000009"/>
        </w:rPr>
        <w:t>вольного</w:t>
      </w:r>
      <w:r>
        <w:rPr>
          <w:color w:val="000009"/>
          <w:spacing w:val="-2"/>
        </w:rPr>
        <w:t xml:space="preserve"> </w:t>
      </w:r>
      <w:r>
        <w:rPr>
          <w:color w:val="000009"/>
        </w:rPr>
        <w:t>казачества. Многонациональный</w:t>
      </w:r>
      <w:r>
        <w:rPr>
          <w:color w:val="000009"/>
          <w:spacing w:val="40"/>
        </w:rPr>
        <w:t xml:space="preserve"> </w:t>
      </w:r>
      <w:r>
        <w:rPr>
          <w:color w:val="000009"/>
        </w:rPr>
        <w:t>состав</w:t>
      </w:r>
      <w:r>
        <w:rPr>
          <w:color w:val="000009"/>
          <w:spacing w:val="40"/>
        </w:rPr>
        <w:t xml:space="preserve"> </w:t>
      </w:r>
      <w:r>
        <w:rPr>
          <w:color w:val="000009"/>
        </w:rPr>
        <w:t>населения</w:t>
      </w:r>
      <w:r>
        <w:rPr>
          <w:color w:val="000009"/>
          <w:spacing w:val="40"/>
        </w:rPr>
        <w:t xml:space="preserve"> </w:t>
      </w:r>
      <w:r>
        <w:rPr>
          <w:color w:val="000009"/>
        </w:rPr>
        <w:t>Русского</w:t>
      </w:r>
      <w:r>
        <w:rPr>
          <w:color w:val="000009"/>
          <w:spacing w:val="40"/>
        </w:rPr>
        <w:t xml:space="preserve"> </w:t>
      </w:r>
      <w:r>
        <w:rPr>
          <w:color w:val="000009"/>
        </w:rPr>
        <w:t>государства.</w:t>
      </w:r>
      <w:r>
        <w:rPr>
          <w:color w:val="000009"/>
          <w:spacing w:val="40"/>
        </w:rPr>
        <w:t xml:space="preserve"> </w:t>
      </w:r>
      <w:r>
        <w:rPr>
          <w:color w:val="000009"/>
        </w:rPr>
        <w:t>Финно- угорские</w:t>
      </w:r>
      <w:r>
        <w:rPr>
          <w:color w:val="000009"/>
          <w:spacing w:val="40"/>
        </w:rPr>
        <w:t xml:space="preserve"> </w:t>
      </w:r>
      <w:r>
        <w:rPr>
          <w:color w:val="000009"/>
        </w:rPr>
        <w:t>народы.</w:t>
      </w:r>
      <w:r>
        <w:rPr>
          <w:color w:val="000009"/>
          <w:spacing w:val="40"/>
        </w:rPr>
        <w:t xml:space="preserve"> </w:t>
      </w:r>
      <w:r>
        <w:rPr>
          <w:color w:val="000009"/>
        </w:rPr>
        <w:t>Народы</w:t>
      </w:r>
      <w:r>
        <w:rPr>
          <w:color w:val="000009"/>
          <w:spacing w:val="40"/>
        </w:rPr>
        <w:t xml:space="preserve"> </w:t>
      </w:r>
      <w:r>
        <w:rPr>
          <w:color w:val="000009"/>
        </w:rPr>
        <w:t>Поволжья</w:t>
      </w:r>
      <w:r>
        <w:rPr>
          <w:color w:val="000009"/>
          <w:spacing w:val="40"/>
        </w:rPr>
        <w:t xml:space="preserve"> </w:t>
      </w:r>
      <w:r>
        <w:rPr>
          <w:color w:val="000009"/>
        </w:rPr>
        <w:t>после</w:t>
      </w:r>
      <w:r>
        <w:rPr>
          <w:color w:val="000009"/>
          <w:spacing w:val="40"/>
        </w:rPr>
        <w:t xml:space="preserve"> </w:t>
      </w:r>
      <w:r>
        <w:rPr>
          <w:color w:val="000009"/>
        </w:rPr>
        <w:t>присоединения</w:t>
      </w:r>
      <w:r>
        <w:rPr>
          <w:color w:val="000009"/>
          <w:spacing w:val="40"/>
        </w:rPr>
        <w:t xml:space="preserve"> </w:t>
      </w:r>
      <w:r>
        <w:rPr>
          <w:color w:val="000009"/>
        </w:rPr>
        <w:t>к</w:t>
      </w:r>
      <w:r>
        <w:rPr>
          <w:color w:val="000009"/>
          <w:spacing w:val="40"/>
        </w:rPr>
        <w:t xml:space="preserve"> </w:t>
      </w:r>
      <w:r>
        <w:rPr>
          <w:color w:val="000009"/>
        </w:rPr>
        <w:t>России.</w:t>
      </w:r>
      <w:r>
        <w:rPr>
          <w:color w:val="000009"/>
          <w:spacing w:val="40"/>
        </w:rPr>
        <w:t xml:space="preserve"> </w:t>
      </w:r>
      <w:r>
        <w:rPr>
          <w:color w:val="000009"/>
        </w:rPr>
        <w:t>Служилые</w:t>
      </w:r>
      <w:r>
        <w:rPr>
          <w:color w:val="000009"/>
          <w:spacing w:val="19"/>
        </w:rPr>
        <w:t xml:space="preserve"> </w:t>
      </w:r>
      <w:r>
        <w:rPr>
          <w:color w:val="000009"/>
        </w:rPr>
        <w:t>татары</w:t>
      </w:r>
      <w:r>
        <w:rPr>
          <w:i/>
          <w:color w:val="000009"/>
        </w:rPr>
        <w:t>.</w:t>
      </w:r>
      <w:r>
        <w:rPr>
          <w:i/>
          <w:color w:val="000009"/>
          <w:spacing w:val="20"/>
        </w:rPr>
        <w:t xml:space="preserve"> </w:t>
      </w:r>
      <w:r>
        <w:rPr>
          <w:color w:val="000009"/>
        </w:rPr>
        <w:t>Сосуществование</w:t>
      </w:r>
      <w:r>
        <w:rPr>
          <w:color w:val="000009"/>
          <w:spacing w:val="19"/>
        </w:rPr>
        <w:t xml:space="preserve"> </w:t>
      </w:r>
      <w:r>
        <w:rPr>
          <w:color w:val="000009"/>
        </w:rPr>
        <w:t>религий</w:t>
      </w:r>
      <w:r>
        <w:rPr>
          <w:color w:val="000009"/>
          <w:spacing w:val="18"/>
        </w:rPr>
        <w:t xml:space="preserve"> </w:t>
      </w:r>
      <w:r>
        <w:rPr>
          <w:color w:val="000009"/>
        </w:rPr>
        <w:t>в</w:t>
      </w:r>
      <w:r>
        <w:rPr>
          <w:color w:val="000009"/>
          <w:spacing w:val="20"/>
        </w:rPr>
        <w:t xml:space="preserve"> </w:t>
      </w:r>
      <w:r>
        <w:rPr>
          <w:color w:val="000009"/>
        </w:rPr>
        <w:t>Российском</w:t>
      </w:r>
      <w:r>
        <w:rPr>
          <w:color w:val="000009"/>
          <w:spacing w:val="20"/>
        </w:rPr>
        <w:t xml:space="preserve"> </w:t>
      </w:r>
      <w:r>
        <w:rPr>
          <w:color w:val="000009"/>
          <w:spacing w:val="-2"/>
        </w:rPr>
        <w:t>государстве</w:t>
      </w:r>
      <w:r>
        <w:rPr>
          <w:i/>
          <w:color w:val="000009"/>
          <w:spacing w:val="-2"/>
        </w:rPr>
        <w:t>.</w:t>
      </w:r>
    </w:p>
    <w:p w:rsidR="00D433F1" w:rsidRDefault="001238D5">
      <w:pPr>
        <w:pStyle w:val="a5"/>
        <w:spacing w:line="229" w:lineRule="exact"/>
        <w:rPr>
          <w:i/>
        </w:rPr>
      </w:pPr>
      <w:r>
        <w:rPr>
          <w:color w:val="000009"/>
        </w:rPr>
        <w:t>Русская</w:t>
      </w:r>
      <w:r>
        <w:rPr>
          <w:color w:val="000009"/>
          <w:spacing w:val="-12"/>
        </w:rPr>
        <w:t xml:space="preserve"> </w:t>
      </w:r>
      <w:r>
        <w:rPr>
          <w:color w:val="000009"/>
        </w:rPr>
        <w:t>православная</w:t>
      </w:r>
      <w:r>
        <w:rPr>
          <w:color w:val="000009"/>
          <w:spacing w:val="-11"/>
        </w:rPr>
        <w:t xml:space="preserve"> </w:t>
      </w:r>
      <w:r>
        <w:rPr>
          <w:color w:val="000009"/>
        </w:rPr>
        <w:t>церковь.</w:t>
      </w:r>
      <w:r>
        <w:rPr>
          <w:color w:val="000009"/>
          <w:spacing w:val="-10"/>
        </w:rPr>
        <w:t xml:space="preserve"> </w:t>
      </w:r>
      <w:r>
        <w:rPr>
          <w:color w:val="000009"/>
        </w:rPr>
        <w:t>Мусульманское</w:t>
      </w:r>
      <w:r>
        <w:rPr>
          <w:color w:val="000009"/>
          <w:spacing w:val="-10"/>
        </w:rPr>
        <w:t xml:space="preserve"> </w:t>
      </w:r>
      <w:r>
        <w:rPr>
          <w:color w:val="000009"/>
          <w:spacing w:val="-2"/>
        </w:rPr>
        <w:t>духовенство</w:t>
      </w:r>
      <w:r>
        <w:rPr>
          <w:i/>
          <w:color w:val="000009"/>
          <w:spacing w:val="-2"/>
        </w:rPr>
        <w:t>.</w:t>
      </w:r>
    </w:p>
    <w:p w:rsidR="00D433F1" w:rsidRDefault="001238D5">
      <w:pPr>
        <w:pStyle w:val="a5"/>
        <w:spacing w:before="12" w:line="252" w:lineRule="auto"/>
        <w:ind w:right="278" w:firstLine="240"/>
      </w:pPr>
      <w:r>
        <w:rPr>
          <w:color w:val="000009"/>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433F1" w:rsidRDefault="001238D5">
      <w:pPr>
        <w:pStyle w:val="a5"/>
        <w:spacing w:line="252" w:lineRule="auto"/>
        <w:ind w:right="278" w:firstLine="240"/>
      </w:pPr>
      <w:r>
        <w:rPr>
          <w:b/>
          <w:i/>
          <w:color w:val="000009"/>
          <w:sz w:val="19"/>
        </w:rPr>
        <w:t>Россия в конце XVIв</w:t>
      </w:r>
      <w:r>
        <w:rPr>
          <w:color w:val="000009"/>
        </w:rPr>
        <w:t>. Царь Федор Иванович. Борьба за власть в боярском окружении. Правление Бориса Годунова. Учреждение патриаршества.</w:t>
      </w:r>
      <w:r>
        <w:rPr>
          <w:color w:val="000009"/>
          <w:spacing w:val="-1"/>
        </w:rPr>
        <w:t xml:space="preserve"> </w:t>
      </w:r>
      <w:r>
        <w:rPr>
          <w:color w:val="000009"/>
        </w:rPr>
        <w:t>Тявзинский</w:t>
      </w:r>
      <w:r>
        <w:rPr>
          <w:color w:val="000009"/>
          <w:spacing w:val="-3"/>
        </w:rPr>
        <w:t xml:space="preserve"> </w:t>
      </w:r>
      <w:r>
        <w:rPr>
          <w:color w:val="000009"/>
        </w:rPr>
        <w:t>мирный</w:t>
      </w:r>
      <w:r>
        <w:rPr>
          <w:color w:val="000009"/>
          <w:spacing w:val="-2"/>
        </w:rPr>
        <w:t xml:space="preserve"> </w:t>
      </w:r>
      <w:r>
        <w:rPr>
          <w:color w:val="000009"/>
        </w:rPr>
        <w:t>договор</w:t>
      </w:r>
      <w:r>
        <w:rPr>
          <w:color w:val="000009"/>
          <w:spacing w:val="-2"/>
        </w:rPr>
        <w:t xml:space="preserve"> </w:t>
      </w:r>
      <w:r>
        <w:rPr>
          <w:color w:val="000009"/>
        </w:rPr>
        <w:t>со</w:t>
      </w:r>
      <w:r>
        <w:rPr>
          <w:color w:val="000009"/>
          <w:spacing w:val="-1"/>
        </w:rPr>
        <w:t xml:space="preserve"> </w:t>
      </w:r>
      <w:r>
        <w:rPr>
          <w:color w:val="000009"/>
        </w:rPr>
        <w:t>Швецией:</w:t>
      </w:r>
      <w:r>
        <w:rPr>
          <w:color w:val="000009"/>
          <w:spacing w:val="-2"/>
        </w:rPr>
        <w:t xml:space="preserve"> </w:t>
      </w:r>
      <w:r>
        <w:rPr>
          <w:color w:val="000009"/>
        </w:rPr>
        <w:t>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433F1" w:rsidRDefault="001238D5">
      <w:pPr>
        <w:pStyle w:val="2"/>
        <w:spacing w:before="229"/>
        <w:jc w:val="both"/>
      </w:pPr>
      <w:r>
        <w:t>Смута</w:t>
      </w:r>
      <w:r>
        <w:rPr>
          <w:spacing w:val="-4"/>
        </w:rPr>
        <w:t xml:space="preserve"> </w:t>
      </w:r>
      <w:r>
        <w:t>в</w:t>
      </w:r>
      <w:r>
        <w:rPr>
          <w:spacing w:val="-5"/>
        </w:rPr>
        <w:t xml:space="preserve"> </w:t>
      </w:r>
      <w:r>
        <w:t>России</w:t>
      </w:r>
      <w:r>
        <w:rPr>
          <w:spacing w:val="-3"/>
        </w:rPr>
        <w:t xml:space="preserve"> </w:t>
      </w:r>
      <w:r>
        <w:t>(9</w:t>
      </w:r>
      <w:r>
        <w:rPr>
          <w:spacing w:val="-5"/>
        </w:rPr>
        <w:t xml:space="preserve"> ч)</w:t>
      </w:r>
    </w:p>
    <w:p w:rsidR="00D433F1" w:rsidRDefault="001238D5">
      <w:pPr>
        <w:pStyle w:val="a5"/>
        <w:spacing w:line="252" w:lineRule="auto"/>
        <w:ind w:right="274" w:firstLine="240"/>
      </w:pPr>
      <w:r>
        <w:rPr>
          <w:b/>
          <w:i/>
          <w:color w:val="000009"/>
          <w:sz w:val="19"/>
        </w:rPr>
        <w:t xml:space="preserve">Накануне Смуты. </w:t>
      </w:r>
      <w:r>
        <w:rPr>
          <w:color w:val="000009"/>
        </w:rPr>
        <w:t>Династический кризис. Земский собор 1598 г. и избрание на царство Бориса Годунова. Политика Бориса Годунова в отношении боярства</w:t>
      </w:r>
      <w:r>
        <w:rPr>
          <w:i/>
          <w:color w:val="000009"/>
        </w:rPr>
        <w:t xml:space="preserve">. </w:t>
      </w:r>
      <w:r>
        <w:rPr>
          <w:color w:val="000009"/>
        </w:rPr>
        <w:t>Голод 1601—1603 гг. и обострение социально- экономического кризиса.</w:t>
      </w:r>
    </w:p>
    <w:p w:rsidR="00D433F1" w:rsidRDefault="001238D5">
      <w:pPr>
        <w:pStyle w:val="a5"/>
        <w:spacing w:line="252" w:lineRule="auto"/>
        <w:ind w:right="279" w:firstLine="240"/>
        <w:sectPr w:rsidR="00D433F1">
          <w:footerReference w:type="default" r:id="rId28"/>
          <w:footerReference w:type="first" r:id="rId29"/>
          <w:pgSz w:w="7830" w:h="12020"/>
          <w:pgMar w:top="540" w:right="425" w:bottom="280" w:left="566" w:header="0" w:footer="0" w:gutter="0"/>
          <w:cols w:space="720"/>
          <w:formProt w:val="0"/>
          <w:docGrid w:linePitch="100" w:charSpace="4096"/>
        </w:sectPr>
      </w:pPr>
      <w:r>
        <w:rPr>
          <w:b/>
          <w:i/>
          <w:color w:val="000009"/>
          <w:sz w:val="19"/>
        </w:rPr>
        <w:t>Смутное</w:t>
      </w:r>
      <w:r>
        <w:rPr>
          <w:b/>
          <w:i/>
          <w:color w:val="000009"/>
          <w:spacing w:val="-3"/>
          <w:sz w:val="19"/>
        </w:rPr>
        <w:t xml:space="preserve"> </w:t>
      </w:r>
      <w:r>
        <w:rPr>
          <w:b/>
          <w:i/>
          <w:color w:val="000009"/>
          <w:sz w:val="19"/>
        </w:rPr>
        <w:t>время</w:t>
      </w:r>
      <w:r>
        <w:rPr>
          <w:b/>
          <w:i/>
          <w:color w:val="000009"/>
          <w:spacing w:val="-3"/>
          <w:sz w:val="19"/>
        </w:rPr>
        <w:t xml:space="preserve"> </w:t>
      </w:r>
      <w:r>
        <w:rPr>
          <w:b/>
          <w:i/>
          <w:color w:val="000009"/>
          <w:sz w:val="19"/>
        </w:rPr>
        <w:t>начала</w:t>
      </w:r>
      <w:r>
        <w:rPr>
          <w:b/>
          <w:i/>
          <w:color w:val="000009"/>
          <w:spacing w:val="-1"/>
          <w:sz w:val="19"/>
        </w:rPr>
        <w:t xml:space="preserve"> </w:t>
      </w:r>
      <w:r>
        <w:rPr>
          <w:b/>
          <w:i/>
          <w:color w:val="000009"/>
          <w:sz w:val="19"/>
        </w:rPr>
        <w:t xml:space="preserve">XVIIв. </w:t>
      </w:r>
      <w:r>
        <w:rPr>
          <w:color w:val="000009"/>
        </w:rPr>
        <w:t>Дискуссия</w:t>
      </w:r>
      <w:r>
        <w:rPr>
          <w:color w:val="000009"/>
          <w:spacing w:val="-3"/>
        </w:rPr>
        <w:t xml:space="preserve"> </w:t>
      </w:r>
      <w:r>
        <w:rPr>
          <w:color w:val="000009"/>
        </w:rPr>
        <w:t>о</w:t>
      </w:r>
      <w:r>
        <w:rPr>
          <w:color w:val="000009"/>
          <w:spacing w:val="-2"/>
        </w:rPr>
        <w:t xml:space="preserve"> </w:t>
      </w:r>
      <w:r>
        <w:rPr>
          <w:color w:val="000009"/>
        </w:rPr>
        <w:t>его</w:t>
      </w:r>
      <w:r>
        <w:rPr>
          <w:color w:val="000009"/>
          <w:spacing w:val="-2"/>
        </w:rPr>
        <w:t xml:space="preserve"> </w:t>
      </w:r>
      <w:r>
        <w:rPr>
          <w:color w:val="000009"/>
        </w:rPr>
        <w:t>причинах.</w:t>
      </w:r>
      <w:r>
        <w:rPr>
          <w:color w:val="000009"/>
          <w:spacing w:val="-3"/>
        </w:rPr>
        <w:t xml:space="preserve"> </w:t>
      </w:r>
      <w:r>
        <w:rPr>
          <w:color w:val="000009"/>
        </w:rPr>
        <w:t>Самозванцы</w:t>
      </w:r>
      <w:r>
        <w:rPr>
          <w:color w:val="000009"/>
          <w:spacing w:val="-2"/>
        </w:rPr>
        <w:t xml:space="preserve"> </w:t>
      </w:r>
      <w:r>
        <w:rPr>
          <w:color w:val="000009"/>
        </w:rPr>
        <w:t>и самозванство.</w:t>
      </w:r>
      <w:r>
        <w:rPr>
          <w:color w:val="000009"/>
          <w:spacing w:val="-2"/>
        </w:rPr>
        <w:t xml:space="preserve"> </w:t>
      </w:r>
      <w:r>
        <w:rPr>
          <w:color w:val="000009"/>
        </w:rPr>
        <w:t>Личность Лжедмитрия Iи</w:t>
      </w:r>
      <w:r>
        <w:rPr>
          <w:color w:val="000009"/>
          <w:spacing w:val="-3"/>
        </w:rPr>
        <w:t xml:space="preserve"> </w:t>
      </w:r>
      <w:r>
        <w:rPr>
          <w:color w:val="000009"/>
        </w:rPr>
        <w:t>его политика.</w:t>
      </w:r>
      <w:r>
        <w:rPr>
          <w:color w:val="000009"/>
          <w:spacing w:val="-1"/>
        </w:rPr>
        <w:t xml:space="preserve"> </w:t>
      </w:r>
      <w:r>
        <w:rPr>
          <w:color w:val="000009"/>
        </w:rPr>
        <w:t>Восстание 1606</w:t>
      </w:r>
      <w:r>
        <w:rPr>
          <w:color w:val="000009"/>
          <w:spacing w:val="-1"/>
        </w:rPr>
        <w:t xml:space="preserve"> </w:t>
      </w:r>
      <w:r>
        <w:rPr>
          <w:color w:val="000009"/>
        </w:rPr>
        <w:t>г.</w:t>
      </w:r>
      <w:r>
        <w:rPr>
          <w:color w:val="000009"/>
          <w:spacing w:val="-1"/>
        </w:rPr>
        <w:t xml:space="preserve"> </w:t>
      </w:r>
      <w:r>
        <w:rPr>
          <w:color w:val="000009"/>
        </w:rPr>
        <w:t>и убийство самозванца.</w:t>
      </w:r>
    </w:p>
    <w:p w:rsidR="00D433F1" w:rsidRDefault="001238D5">
      <w:pPr>
        <w:pStyle w:val="a5"/>
        <w:spacing w:before="70" w:line="252" w:lineRule="auto"/>
        <w:ind w:right="276" w:firstLine="240"/>
      </w:pPr>
      <w:r>
        <w:rPr>
          <w:color w:val="000009"/>
        </w:rPr>
        <w:lastRenderedPageBreak/>
        <w:t>Царь Василий Шуйский. Восстание Ивана Болотникова. Перерастание внутреннего кризиса в</w:t>
      </w:r>
      <w:r>
        <w:rPr>
          <w:color w:val="000009"/>
          <w:spacing w:val="-1"/>
        </w:rPr>
        <w:t xml:space="preserve"> </w:t>
      </w:r>
      <w:r>
        <w:rPr>
          <w:color w:val="000009"/>
        </w:rPr>
        <w:t>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color w:val="000009"/>
        </w:rPr>
        <w:t xml:space="preserve">. </w:t>
      </w:r>
      <w:r>
        <w:rPr>
          <w:color w:val="000009"/>
        </w:rPr>
        <w:t xml:space="preserve">Поход войска М.В. Скопина-Шуйского и Я.-П. Делагарди и распад тушинского лагеря. Открытое вступление Речи Посполитой в войну против России. Оборона </w:t>
      </w:r>
      <w:r>
        <w:rPr>
          <w:color w:val="000009"/>
          <w:spacing w:val="-2"/>
        </w:rPr>
        <w:t>Смоленска.</w:t>
      </w:r>
    </w:p>
    <w:p w:rsidR="00D433F1" w:rsidRDefault="001238D5">
      <w:pPr>
        <w:pStyle w:val="a5"/>
        <w:spacing w:line="252" w:lineRule="auto"/>
        <w:ind w:right="275" w:firstLine="240"/>
      </w:pPr>
      <w:r>
        <w:rPr>
          <w:color w:val="000009"/>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w:t>
      </w:r>
      <w:r>
        <w:rPr>
          <w:color w:val="000009"/>
          <w:spacing w:val="68"/>
          <w:w w:val="150"/>
        </w:rPr>
        <w:t xml:space="preserve"> </w:t>
      </w:r>
      <w:r>
        <w:rPr>
          <w:color w:val="000009"/>
        </w:rPr>
        <w:t>земские</w:t>
      </w:r>
      <w:r>
        <w:rPr>
          <w:color w:val="000009"/>
          <w:spacing w:val="69"/>
          <w:w w:val="150"/>
        </w:rPr>
        <w:t xml:space="preserve"> </w:t>
      </w:r>
      <w:r>
        <w:rPr>
          <w:color w:val="000009"/>
        </w:rPr>
        <w:t>ополчения.</w:t>
      </w:r>
      <w:r>
        <w:rPr>
          <w:color w:val="000009"/>
          <w:spacing w:val="68"/>
          <w:w w:val="150"/>
        </w:rPr>
        <w:t xml:space="preserve"> </w:t>
      </w:r>
      <w:r>
        <w:rPr>
          <w:color w:val="000009"/>
        </w:rPr>
        <w:t>Захват</w:t>
      </w:r>
      <w:r>
        <w:rPr>
          <w:color w:val="000009"/>
          <w:spacing w:val="68"/>
          <w:w w:val="150"/>
        </w:rPr>
        <w:t xml:space="preserve"> </w:t>
      </w:r>
      <w:r>
        <w:rPr>
          <w:color w:val="000009"/>
        </w:rPr>
        <w:t>Новгорода</w:t>
      </w:r>
      <w:r>
        <w:rPr>
          <w:color w:val="000009"/>
          <w:spacing w:val="67"/>
          <w:w w:val="150"/>
        </w:rPr>
        <w:t xml:space="preserve"> </w:t>
      </w:r>
      <w:r>
        <w:rPr>
          <w:color w:val="000009"/>
        </w:rPr>
        <w:t>шведскими</w:t>
      </w:r>
      <w:r>
        <w:rPr>
          <w:color w:val="000009"/>
          <w:spacing w:val="67"/>
          <w:w w:val="150"/>
        </w:rPr>
        <w:t xml:space="preserve"> </w:t>
      </w:r>
      <w:r>
        <w:rPr>
          <w:color w:val="000009"/>
          <w:spacing w:val="-2"/>
        </w:rPr>
        <w:t>войсками.</w:t>
      </w:r>
    </w:p>
    <w:p w:rsidR="00D433F1" w:rsidRDefault="001238D5">
      <w:pPr>
        <w:pStyle w:val="a5"/>
        <w:spacing w:before="2"/>
      </w:pPr>
      <w:r>
        <w:rPr>
          <w:color w:val="000009"/>
        </w:rPr>
        <w:t>«Совет</w:t>
      </w:r>
      <w:r>
        <w:rPr>
          <w:color w:val="000009"/>
          <w:spacing w:val="-7"/>
        </w:rPr>
        <w:t xml:space="preserve"> </w:t>
      </w:r>
      <w:r>
        <w:rPr>
          <w:color w:val="000009"/>
        </w:rPr>
        <w:t>всея</w:t>
      </w:r>
      <w:r>
        <w:rPr>
          <w:color w:val="000009"/>
          <w:spacing w:val="-6"/>
        </w:rPr>
        <w:t xml:space="preserve"> </w:t>
      </w:r>
      <w:r>
        <w:rPr>
          <w:color w:val="000009"/>
        </w:rPr>
        <w:t>земли».</w:t>
      </w:r>
      <w:r>
        <w:rPr>
          <w:color w:val="000009"/>
          <w:spacing w:val="-6"/>
        </w:rPr>
        <w:t xml:space="preserve"> </w:t>
      </w:r>
      <w:r>
        <w:rPr>
          <w:color w:val="000009"/>
        </w:rPr>
        <w:t>Освобождение</w:t>
      </w:r>
      <w:r>
        <w:rPr>
          <w:color w:val="000009"/>
          <w:spacing w:val="-5"/>
        </w:rPr>
        <w:t xml:space="preserve"> </w:t>
      </w:r>
      <w:r>
        <w:rPr>
          <w:color w:val="000009"/>
        </w:rPr>
        <w:t>Москвы</w:t>
      </w:r>
      <w:r>
        <w:rPr>
          <w:color w:val="000009"/>
          <w:spacing w:val="-5"/>
        </w:rPr>
        <w:t xml:space="preserve"> </w:t>
      </w:r>
      <w:r>
        <w:rPr>
          <w:color w:val="000009"/>
        </w:rPr>
        <w:t>в</w:t>
      </w:r>
      <w:r>
        <w:rPr>
          <w:color w:val="000009"/>
          <w:spacing w:val="-7"/>
        </w:rPr>
        <w:t xml:space="preserve"> </w:t>
      </w:r>
      <w:r>
        <w:rPr>
          <w:color w:val="000009"/>
        </w:rPr>
        <w:t>1612</w:t>
      </w:r>
      <w:r>
        <w:rPr>
          <w:color w:val="000009"/>
          <w:spacing w:val="-4"/>
        </w:rPr>
        <w:t xml:space="preserve"> </w:t>
      </w:r>
      <w:r>
        <w:rPr>
          <w:color w:val="000009"/>
          <w:spacing w:val="-5"/>
        </w:rPr>
        <w:t>г.</w:t>
      </w:r>
    </w:p>
    <w:p w:rsidR="00D433F1" w:rsidRDefault="001238D5">
      <w:pPr>
        <w:pStyle w:val="a5"/>
        <w:spacing w:before="12" w:line="252" w:lineRule="auto"/>
        <w:ind w:right="276" w:firstLine="240"/>
      </w:pPr>
      <w:r>
        <w:rPr>
          <w:b/>
          <w:i/>
          <w:color w:val="000009"/>
          <w:sz w:val="19"/>
        </w:rPr>
        <w:t>Окончание Смуты</w:t>
      </w:r>
      <w:r>
        <w:rPr>
          <w:color w:val="000009"/>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433F1" w:rsidRDefault="001238D5">
      <w:pPr>
        <w:pStyle w:val="2"/>
        <w:spacing w:before="140"/>
        <w:jc w:val="both"/>
      </w:pPr>
      <w:r>
        <w:t>Россия</w:t>
      </w:r>
      <w:r>
        <w:rPr>
          <w:spacing w:val="-7"/>
        </w:rPr>
        <w:t xml:space="preserve"> </w:t>
      </w:r>
      <w:r>
        <w:t>в</w:t>
      </w:r>
      <w:r>
        <w:rPr>
          <w:spacing w:val="-3"/>
        </w:rPr>
        <w:t xml:space="preserve"> </w:t>
      </w:r>
      <w:r>
        <w:t>XVIIв.</w:t>
      </w:r>
      <w:r>
        <w:rPr>
          <w:spacing w:val="-3"/>
        </w:rPr>
        <w:t xml:space="preserve"> </w:t>
      </w:r>
      <w:r>
        <w:t>(16</w:t>
      </w:r>
      <w:r>
        <w:rPr>
          <w:spacing w:val="-5"/>
        </w:rPr>
        <w:t xml:space="preserve"> ч)</w:t>
      </w:r>
    </w:p>
    <w:p w:rsidR="00D433F1" w:rsidRDefault="001238D5">
      <w:pPr>
        <w:pStyle w:val="a5"/>
        <w:spacing w:line="252" w:lineRule="auto"/>
        <w:ind w:right="278" w:firstLine="240"/>
      </w:pPr>
      <w:r>
        <w:rPr>
          <w:b/>
          <w:i/>
          <w:color w:val="000009"/>
          <w:sz w:val="19"/>
        </w:rPr>
        <w:t xml:space="preserve">Россия при первых Романовых. </w:t>
      </w:r>
      <w:r>
        <w:rPr>
          <w:color w:val="000009"/>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433F1" w:rsidRDefault="001238D5">
      <w:pPr>
        <w:pStyle w:val="a5"/>
        <w:spacing w:before="1" w:line="252" w:lineRule="auto"/>
        <w:ind w:right="273" w:firstLine="240"/>
      </w:pPr>
      <w:r>
        <w:rPr>
          <w:color w:val="000009"/>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w:t>
      </w:r>
      <w:r>
        <w:rPr>
          <w:color w:val="000009"/>
          <w:spacing w:val="80"/>
        </w:rPr>
        <w:t xml:space="preserve"> </w:t>
      </w:r>
      <w:r>
        <w:rPr>
          <w:color w:val="000009"/>
        </w:rPr>
        <w:t>Отмена местничества. Налоговая (податная) реформа.</w:t>
      </w:r>
    </w:p>
    <w:p w:rsidR="00D433F1" w:rsidRDefault="001238D5">
      <w:pPr>
        <w:pStyle w:val="a5"/>
        <w:spacing w:line="252" w:lineRule="auto"/>
        <w:ind w:right="280" w:firstLine="240"/>
        <w:sectPr w:rsidR="00D433F1">
          <w:footerReference w:type="default" r:id="rId30"/>
          <w:footerReference w:type="first" r:id="rId31"/>
          <w:pgSz w:w="7830" w:h="12020"/>
          <w:pgMar w:top="540" w:right="425" w:bottom="280" w:left="566" w:header="0" w:footer="0" w:gutter="0"/>
          <w:cols w:space="720"/>
          <w:formProt w:val="0"/>
          <w:docGrid w:linePitch="100" w:charSpace="4096"/>
        </w:sectPr>
      </w:pPr>
      <w:r>
        <w:rPr>
          <w:b/>
          <w:i/>
          <w:color w:val="000009"/>
          <w:sz w:val="19"/>
        </w:rPr>
        <w:t>Экономическое развитие России в XVIIв</w:t>
      </w:r>
      <w:r>
        <w:rPr>
          <w:color w:val="000009"/>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w:t>
      </w:r>
      <w:r>
        <w:rPr>
          <w:color w:val="000009"/>
          <w:spacing w:val="-2"/>
        </w:rPr>
        <w:t>Востоком.</w:t>
      </w:r>
    </w:p>
    <w:p w:rsidR="00D433F1" w:rsidRDefault="001238D5">
      <w:pPr>
        <w:pStyle w:val="a5"/>
        <w:spacing w:before="70" w:line="252" w:lineRule="auto"/>
        <w:ind w:right="276" w:firstLine="240"/>
      </w:pPr>
      <w:r>
        <w:rPr>
          <w:b/>
          <w:i/>
          <w:color w:val="000009"/>
          <w:sz w:val="19"/>
        </w:rPr>
        <w:lastRenderedPageBreak/>
        <w:t xml:space="preserve">Социальная структура российского общества. </w:t>
      </w:r>
      <w:r>
        <w:rPr>
          <w:color w:val="000009"/>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XVIIв. Городские восстания середины XVIIв.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433F1" w:rsidRDefault="001238D5">
      <w:pPr>
        <w:pStyle w:val="a5"/>
        <w:spacing w:line="252" w:lineRule="auto"/>
        <w:ind w:right="276" w:firstLine="240"/>
      </w:pPr>
      <w:r>
        <w:rPr>
          <w:b/>
          <w:i/>
          <w:color w:val="000009"/>
          <w:sz w:val="19"/>
        </w:rPr>
        <w:t xml:space="preserve">Внешняя политика России в XVIIв. </w:t>
      </w:r>
      <w:r>
        <w:rPr>
          <w:color w:val="000009"/>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w:t>
      </w:r>
      <w:r>
        <w:rPr>
          <w:color w:val="000009"/>
          <w:spacing w:val="40"/>
        </w:rPr>
        <w:t xml:space="preserve"> </w:t>
      </w:r>
      <w:r>
        <w:rPr>
          <w:color w:val="000009"/>
        </w:rPr>
        <w:t>Посполитой 1654— 1667 гг. Андрусовское перемирие. Русско-шведская война 1656—1658 гг. и ее результаты. Укрепление южных рубежей. Белгородская</w:t>
      </w:r>
      <w:r>
        <w:rPr>
          <w:color w:val="000009"/>
          <w:spacing w:val="35"/>
        </w:rPr>
        <w:t xml:space="preserve">  </w:t>
      </w:r>
      <w:r>
        <w:rPr>
          <w:color w:val="000009"/>
        </w:rPr>
        <w:t>засечная</w:t>
      </w:r>
      <w:r>
        <w:rPr>
          <w:color w:val="000009"/>
          <w:spacing w:val="36"/>
        </w:rPr>
        <w:t xml:space="preserve">  </w:t>
      </w:r>
      <w:r>
        <w:rPr>
          <w:color w:val="000009"/>
        </w:rPr>
        <w:t>черта.</w:t>
      </w:r>
      <w:r>
        <w:rPr>
          <w:color w:val="000009"/>
          <w:spacing w:val="36"/>
        </w:rPr>
        <w:t xml:space="preserve">  </w:t>
      </w:r>
      <w:r>
        <w:rPr>
          <w:color w:val="000009"/>
        </w:rPr>
        <w:t>Конфликты</w:t>
      </w:r>
      <w:r>
        <w:rPr>
          <w:color w:val="000009"/>
          <w:spacing w:val="36"/>
        </w:rPr>
        <w:t xml:space="preserve">  </w:t>
      </w:r>
      <w:r>
        <w:rPr>
          <w:color w:val="000009"/>
        </w:rPr>
        <w:t>с</w:t>
      </w:r>
      <w:r>
        <w:rPr>
          <w:color w:val="000009"/>
          <w:spacing w:val="37"/>
        </w:rPr>
        <w:t xml:space="preserve">  </w:t>
      </w:r>
      <w:r>
        <w:rPr>
          <w:color w:val="000009"/>
        </w:rPr>
        <w:t>Османской</w:t>
      </w:r>
      <w:r>
        <w:rPr>
          <w:color w:val="000009"/>
          <w:spacing w:val="36"/>
        </w:rPr>
        <w:t xml:space="preserve">  </w:t>
      </w:r>
      <w:r>
        <w:rPr>
          <w:color w:val="000009"/>
          <w:spacing w:val="-2"/>
        </w:rPr>
        <w:t>империей.</w:t>
      </w:r>
    </w:p>
    <w:p w:rsidR="00D433F1" w:rsidRDefault="001238D5">
      <w:pPr>
        <w:pStyle w:val="a5"/>
        <w:spacing w:line="252" w:lineRule="auto"/>
        <w:ind w:right="285"/>
      </w:pPr>
      <w:r>
        <w:rPr>
          <w:color w:val="000009"/>
        </w:rPr>
        <w:t>«Азовское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433F1" w:rsidRDefault="001238D5">
      <w:pPr>
        <w:pStyle w:val="a5"/>
        <w:spacing w:line="252" w:lineRule="auto"/>
        <w:ind w:right="276" w:firstLine="240"/>
      </w:pPr>
      <w:r>
        <w:rPr>
          <w:b/>
          <w:i/>
          <w:color w:val="000009"/>
          <w:sz w:val="19"/>
        </w:rPr>
        <w:t xml:space="preserve">Освоение новых территорий. </w:t>
      </w:r>
      <w:r>
        <w:rPr>
          <w:color w:val="000009"/>
        </w:rPr>
        <w:t>Народы России в XVIIв.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433F1" w:rsidRDefault="001238D5">
      <w:pPr>
        <w:pStyle w:val="2"/>
        <w:spacing w:before="157"/>
        <w:jc w:val="both"/>
      </w:pPr>
      <w:r>
        <w:t>Культурное</w:t>
      </w:r>
      <w:r>
        <w:rPr>
          <w:spacing w:val="-10"/>
        </w:rPr>
        <w:t xml:space="preserve"> </w:t>
      </w:r>
      <w:r>
        <w:t>пространство</w:t>
      </w:r>
      <w:r>
        <w:rPr>
          <w:spacing w:val="-8"/>
        </w:rPr>
        <w:t xml:space="preserve"> </w:t>
      </w:r>
      <w:r>
        <w:t>XVI-XVIIвв.</w:t>
      </w:r>
      <w:r>
        <w:rPr>
          <w:spacing w:val="-10"/>
        </w:rPr>
        <w:t xml:space="preserve"> </w:t>
      </w:r>
      <w:r>
        <w:t>(5</w:t>
      </w:r>
      <w:r>
        <w:rPr>
          <w:spacing w:val="-11"/>
        </w:rPr>
        <w:t xml:space="preserve"> </w:t>
      </w:r>
      <w:r>
        <w:rPr>
          <w:spacing w:val="-5"/>
        </w:rPr>
        <w:t>ч)</w:t>
      </w:r>
    </w:p>
    <w:p w:rsidR="00D433F1" w:rsidRDefault="001238D5">
      <w:pPr>
        <w:pStyle w:val="a5"/>
        <w:ind w:right="277" w:firstLine="240"/>
      </w:pPr>
      <w:r>
        <w:rPr>
          <w:color w:val="000009"/>
        </w:rPr>
        <w:t>Изменения в картине мира человека в XVI—XVIIвв.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433F1" w:rsidRDefault="001238D5">
      <w:pPr>
        <w:pStyle w:val="a5"/>
        <w:ind w:right="277" w:firstLine="240"/>
      </w:pPr>
      <w:r>
        <w:rPr>
          <w:color w:val="000009"/>
        </w:rPr>
        <w:t xml:space="preserve">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w:t>
      </w:r>
      <w:r>
        <w:rPr>
          <w:color w:val="000009"/>
          <w:spacing w:val="-2"/>
        </w:rPr>
        <w:t>живопись.</w:t>
      </w:r>
    </w:p>
    <w:p w:rsidR="00D433F1" w:rsidRDefault="001238D5">
      <w:pPr>
        <w:pStyle w:val="a5"/>
        <w:ind w:right="279" w:firstLine="240"/>
        <w:sectPr w:rsidR="00D433F1">
          <w:footerReference w:type="default" r:id="rId32"/>
          <w:footerReference w:type="first" r:id="rId33"/>
          <w:pgSz w:w="7830" w:h="12020"/>
          <w:pgMar w:top="540" w:right="425" w:bottom="280" w:left="566" w:header="0" w:footer="0" w:gutter="0"/>
          <w:cols w:space="720"/>
          <w:formProt w:val="0"/>
          <w:docGrid w:linePitch="100" w:charSpace="4096"/>
        </w:sectPr>
      </w:pPr>
      <w:r>
        <w:rPr>
          <w:color w:val="000009"/>
        </w:rPr>
        <w:t>Летописание и начало книгопечатания. Лицевой свод. Домострой. Переписка</w:t>
      </w:r>
      <w:r>
        <w:rPr>
          <w:color w:val="000009"/>
          <w:spacing w:val="29"/>
        </w:rPr>
        <w:t xml:space="preserve"> </w:t>
      </w:r>
      <w:r>
        <w:rPr>
          <w:color w:val="000009"/>
        </w:rPr>
        <w:t>Ивана</w:t>
      </w:r>
      <w:r>
        <w:rPr>
          <w:color w:val="000009"/>
          <w:spacing w:val="29"/>
        </w:rPr>
        <w:t xml:space="preserve"> </w:t>
      </w:r>
      <w:r>
        <w:rPr>
          <w:color w:val="000009"/>
        </w:rPr>
        <w:t>Грозного</w:t>
      </w:r>
      <w:r>
        <w:rPr>
          <w:color w:val="000009"/>
          <w:spacing w:val="30"/>
        </w:rPr>
        <w:t xml:space="preserve"> </w:t>
      </w:r>
      <w:r>
        <w:rPr>
          <w:color w:val="000009"/>
        </w:rPr>
        <w:t>с</w:t>
      </w:r>
      <w:r>
        <w:rPr>
          <w:color w:val="000009"/>
          <w:spacing w:val="29"/>
        </w:rPr>
        <w:t xml:space="preserve"> </w:t>
      </w:r>
      <w:r>
        <w:rPr>
          <w:color w:val="000009"/>
        </w:rPr>
        <w:t>князем</w:t>
      </w:r>
      <w:r>
        <w:rPr>
          <w:color w:val="000009"/>
          <w:spacing w:val="33"/>
        </w:rPr>
        <w:t xml:space="preserve"> </w:t>
      </w:r>
      <w:r>
        <w:rPr>
          <w:color w:val="000009"/>
        </w:rPr>
        <w:t>Андреем</w:t>
      </w:r>
      <w:r>
        <w:rPr>
          <w:color w:val="000009"/>
          <w:spacing w:val="30"/>
        </w:rPr>
        <w:t xml:space="preserve"> </w:t>
      </w:r>
      <w:r>
        <w:rPr>
          <w:color w:val="000009"/>
        </w:rPr>
        <w:t>Курбским.</w:t>
      </w:r>
      <w:r>
        <w:rPr>
          <w:color w:val="000009"/>
          <w:spacing w:val="29"/>
        </w:rPr>
        <w:t xml:space="preserve"> </w:t>
      </w:r>
      <w:r>
        <w:rPr>
          <w:color w:val="000009"/>
          <w:spacing w:val="-2"/>
        </w:rPr>
        <w:t>Публицистика</w:t>
      </w:r>
    </w:p>
    <w:p w:rsidR="00D433F1" w:rsidRDefault="001238D5">
      <w:pPr>
        <w:pStyle w:val="a5"/>
        <w:spacing w:before="70"/>
        <w:ind w:right="280"/>
      </w:pPr>
      <w:r>
        <w:rPr>
          <w:color w:val="000009"/>
        </w:rPr>
        <w:lastRenderedPageBreak/>
        <w:t>Смутного времени</w:t>
      </w:r>
      <w:r>
        <w:rPr>
          <w:i/>
          <w:color w:val="000009"/>
        </w:rPr>
        <w:t xml:space="preserve">. </w:t>
      </w:r>
      <w:r>
        <w:rPr>
          <w:color w:val="000009"/>
        </w:rP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XVIIв.</w:t>
      </w:r>
    </w:p>
    <w:p w:rsidR="00D433F1" w:rsidRDefault="001238D5">
      <w:pPr>
        <w:pStyle w:val="a5"/>
        <w:spacing w:before="1"/>
        <w:ind w:right="278" w:firstLine="240"/>
      </w:pPr>
      <w:r>
        <w:rPr>
          <w:color w:val="000009"/>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433F1" w:rsidRDefault="001238D5">
      <w:pPr>
        <w:spacing w:line="229" w:lineRule="exact"/>
        <w:ind w:left="396"/>
        <w:rPr>
          <w:sz w:val="20"/>
        </w:rPr>
      </w:pPr>
      <w:r>
        <w:rPr>
          <w:b/>
          <w:i/>
          <w:color w:val="000009"/>
          <w:sz w:val="19"/>
        </w:rPr>
        <w:t>Наш</w:t>
      </w:r>
      <w:r>
        <w:rPr>
          <w:b/>
          <w:i/>
          <w:color w:val="000009"/>
          <w:spacing w:val="-5"/>
          <w:sz w:val="19"/>
        </w:rPr>
        <w:t xml:space="preserve"> </w:t>
      </w:r>
      <w:r>
        <w:rPr>
          <w:b/>
          <w:i/>
          <w:color w:val="000009"/>
          <w:sz w:val="19"/>
        </w:rPr>
        <w:t>край</w:t>
      </w:r>
      <w:r>
        <w:rPr>
          <w:b/>
          <w:i/>
          <w:color w:val="000009"/>
          <w:spacing w:val="-3"/>
          <w:sz w:val="19"/>
        </w:rPr>
        <w:t xml:space="preserve"> </w:t>
      </w:r>
      <w:r>
        <w:rPr>
          <w:color w:val="000009"/>
          <w:sz w:val="20"/>
        </w:rPr>
        <w:t>в</w:t>
      </w:r>
      <w:r>
        <w:rPr>
          <w:color w:val="000009"/>
          <w:spacing w:val="-6"/>
          <w:sz w:val="20"/>
        </w:rPr>
        <w:t xml:space="preserve"> </w:t>
      </w:r>
      <w:r>
        <w:rPr>
          <w:color w:val="000009"/>
          <w:sz w:val="20"/>
        </w:rPr>
        <w:t>XVI—</w:t>
      </w:r>
      <w:r>
        <w:rPr>
          <w:color w:val="000009"/>
          <w:spacing w:val="-2"/>
          <w:sz w:val="20"/>
        </w:rPr>
        <w:t>XVIIвв.</w:t>
      </w:r>
    </w:p>
    <w:p w:rsidR="00D433F1" w:rsidRDefault="001238D5">
      <w:pPr>
        <w:spacing w:before="25"/>
        <w:ind w:left="396"/>
        <w:rPr>
          <w:sz w:val="20"/>
        </w:rPr>
      </w:pPr>
      <w:r>
        <w:rPr>
          <w:b/>
          <w:color w:val="000009"/>
          <w:sz w:val="19"/>
        </w:rPr>
        <w:t>Обобщение</w:t>
      </w:r>
      <w:r>
        <w:rPr>
          <w:b/>
          <w:color w:val="000009"/>
          <w:spacing w:val="-9"/>
          <w:sz w:val="19"/>
        </w:rPr>
        <w:t xml:space="preserve"> </w:t>
      </w:r>
      <w:r>
        <w:rPr>
          <w:color w:val="000009"/>
          <w:sz w:val="20"/>
        </w:rPr>
        <w:t>(2</w:t>
      </w:r>
      <w:r>
        <w:rPr>
          <w:color w:val="000009"/>
          <w:spacing w:val="-9"/>
          <w:sz w:val="20"/>
        </w:rPr>
        <w:t xml:space="preserve"> </w:t>
      </w:r>
      <w:r>
        <w:rPr>
          <w:color w:val="000009"/>
          <w:spacing w:val="-5"/>
          <w:sz w:val="20"/>
        </w:rPr>
        <w:t>ч).</w:t>
      </w:r>
    </w:p>
    <w:p w:rsidR="00D433F1" w:rsidRDefault="00D433F1">
      <w:pPr>
        <w:pStyle w:val="a5"/>
        <w:spacing w:before="35"/>
        <w:ind w:left="0"/>
        <w:jc w:val="left"/>
        <w:rPr>
          <w:sz w:val="19"/>
        </w:rPr>
      </w:pPr>
    </w:p>
    <w:p w:rsidR="00D433F1" w:rsidRDefault="001238D5">
      <w:pPr>
        <w:pStyle w:val="1"/>
      </w:pPr>
      <w:r>
        <w:t>8</w:t>
      </w:r>
      <w:r>
        <w:rPr>
          <w:spacing w:val="-3"/>
        </w:rPr>
        <w:t xml:space="preserve"> </w:t>
      </w:r>
      <w:r>
        <w:rPr>
          <w:spacing w:val="-2"/>
        </w:rPr>
        <w:t>КЛАСС</w:t>
      </w:r>
    </w:p>
    <w:p w:rsidR="00D433F1" w:rsidRDefault="00D433F1">
      <w:pPr>
        <w:pStyle w:val="a5"/>
        <w:spacing w:before="1"/>
        <w:ind w:left="0"/>
        <w:jc w:val="left"/>
        <w:rPr>
          <w:rFonts w:ascii="Arial" w:hAnsi="Arial"/>
          <w:b/>
        </w:rPr>
      </w:pPr>
    </w:p>
    <w:p w:rsidR="00D433F1" w:rsidRDefault="001238D5">
      <w:pPr>
        <w:pStyle w:val="2"/>
        <w:spacing w:line="240" w:lineRule="auto"/>
        <w:ind w:right="393"/>
      </w:pPr>
      <w:r>
        <w:t>ВСЕОБЩАЯ</w:t>
      </w:r>
      <w:r>
        <w:rPr>
          <w:spacing w:val="-8"/>
        </w:rPr>
        <w:t xml:space="preserve"> </w:t>
      </w:r>
      <w:r>
        <w:t>ИСТОРИЯ.</w:t>
      </w:r>
      <w:r>
        <w:rPr>
          <w:spacing w:val="-8"/>
        </w:rPr>
        <w:t xml:space="preserve"> </w:t>
      </w:r>
      <w:r>
        <w:t>ИСТОРИЯ</w:t>
      </w:r>
      <w:r>
        <w:rPr>
          <w:spacing w:val="-8"/>
        </w:rPr>
        <w:t xml:space="preserve"> </w:t>
      </w:r>
      <w:r>
        <w:t>НОВОГО</w:t>
      </w:r>
      <w:r>
        <w:rPr>
          <w:spacing w:val="-8"/>
        </w:rPr>
        <w:t xml:space="preserve"> </w:t>
      </w:r>
      <w:r>
        <w:t>ВРЕМЕНИ.</w:t>
      </w:r>
      <w:r>
        <w:rPr>
          <w:spacing w:val="-4"/>
        </w:rPr>
        <w:t xml:space="preserve"> </w:t>
      </w:r>
      <w:r>
        <w:t>XVIIIв. (23 ч)</w:t>
      </w:r>
    </w:p>
    <w:p w:rsidR="00D433F1" w:rsidRDefault="001238D5">
      <w:pPr>
        <w:spacing w:line="227" w:lineRule="exact"/>
        <w:ind w:left="396"/>
        <w:rPr>
          <w:sz w:val="20"/>
        </w:rPr>
      </w:pPr>
      <w:r>
        <w:rPr>
          <w:b/>
          <w:color w:val="000009"/>
          <w:sz w:val="19"/>
        </w:rPr>
        <w:t>Введение</w:t>
      </w:r>
      <w:r>
        <w:rPr>
          <w:b/>
          <w:color w:val="000009"/>
          <w:spacing w:val="-7"/>
          <w:sz w:val="19"/>
        </w:rPr>
        <w:t xml:space="preserve"> </w:t>
      </w:r>
      <w:r>
        <w:rPr>
          <w:color w:val="000009"/>
          <w:sz w:val="20"/>
        </w:rPr>
        <w:t>(1</w:t>
      </w:r>
      <w:r>
        <w:rPr>
          <w:color w:val="000009"/>
          <w:spacing w:val="-6"/>
          <w:sz w:val="20"/>
        </w:rPr>
        <w:t xml:space="preserve"> </w:t>
      </w:r>
      <w:r>
        <w:rPr>
          <w:color w:val="000009"/>
          <w:spacing w:val="-5"/>
          <w:sz w:val="20"/>
        </w:rPr>
        <w:t>ч).</w:t>
      </w:r>
    </w:p>
    <w:p w:rsidR="00D433F1" w:rsidRDefault="00D433F1">
      <w:pPr>
        <w:pStyle w:val="a5"/>
        <w:spacing w:before="93"/>
        <w:ind w:left="0"/>
        <w:jc w:val="left"/>
        <w:rPr>
          <w:sz w:val="19"/>
        </w:rPr>
      </w:pPr>
    </w:p>
    <w:p w:rsidR="00D433F1" w:rsidRDefault="001238D5">
      <w:pPr>
        <w:pStyle w:val="2"/>
      </w:pPr>
      <w:r>
        <w:t>Век</w:t>
      </w:r>
      <w:r>
        <w:rPr>
          <w:spacing w:val="-7"/>
        </w:rPr>
        <w:t xml:space="preserve"> </w:t>
      </w:r>
      <w:r>
        <w:t>Просвещения</w:t>
      </w:r>
      <w:r>
        <w:rPr>
          <w:spacing w:val="-6"/>
        </w:rPr>
        <w:t xml:space="preserve"> </w:t>
      </w:r>
      <w:r>
        <w:t>(2</w:t>
      </w:r>
      <w:r>
        <w:rPr>
          <w:spacing w:val="-7"/>
        </w:rPr>
        <w:t xml:space="preserve"> </w:t>
      </w:r>
      <w:r>
        <w:rPr>
          <w:spacing w:val="-5"/>
        </w:rPr>
        <w:t>ч)</w:t>
      </w:r>
    </w:p>
    <w:p w:rsidR="00D433F1" w:rsidRDefault="001238D5">
      <w:pPr>
        <w:pStyle w:val="a5"/>
        <w:ind w:right="274" w:firstLine="240"/>
      </w:pPr>
      <w:r>
        <w:rPr>
          <w:color w:val="000009"/>
        </w:rPr>
        <w:t>Истоки европейского Просвещения. Достижения естественных наук и распространение</w:t>
      </w:r>
      <w:r>
        <w:rPr>
          <w:color w:val="000009"/>
          <w:spacing w:val="-3"/>
        </w:rPr>
        <w:t xml:space="preserve"> </w:t>
      </w:r>
      <w:r>
        <w:rPr>
          <w:color w:val="000009"/>
        </w:rPr>
        <w:t>идей</w:t>
      </w:r>
      <w:r>
        <w:rPr>
          <w:color w:val="000009"/>
          <w:spacing w:val="-6"/>
        </w:rPr>
        <w:t xml:space="preserve"> </w:t>
      </w:r>
      <w:r>
        <w:rPr>
          <w:color w:val="000009"/>
        </w:rPr>
        <w:t>рационализма.</w:t>
      </w:r>
      <w:r>
        <w:rPr>
          <w:color w:val="000009"/>
          <w:spacing w:val="-5"/>
        </w:rPr>
        <w:t xml:space="preserve"> </w:t>
      </w:r>
      <w:r>
        <w:rPr>
          <w:color w:val="000009"/>
        </w:rPr>
        <w:t>Английское</w:t>
      </w:r>
      <w:r>
        <w:rPr>
          <w:color w:val="000009"/>
          <w:spacing w:val="-6"/>
        </w:rPr>
        <w:t xml:space="preserve"> </w:t>
      </w:r>
      <w:r>
        <w:rPr>
          <w:color w:val="000009"/>
        </w:rPr>
        <w:t>Просвещение;</w:t>
      </w:r>
      <w:r>
        <w:rPr>
          <w:color w:val="000009"/>
          <w:spacing w:val="-6"/>
        </w:rPr>
        <w:t xml:space="preserve"> </w:t>
      </w:r>
      <w:r>
        <w:rPr>
          <w:color w:val="000009"/>
        </w:rPr>
        <w:t>Дж.</w:t>
      </w:r>
      <w:r>
        <w:rPr>
          <w:color w:val="000009"/>
          <w:spacing w:val="-6"/>
        </w:rPr>
        <w:t xml:space="preserve"> </w:t>
      </w:r>
      <w:r>
        <w:rPr>
          <w:color w:val="000009"/>
        </w:rPr>
        <w:t>Локк и Т. Гоббс. Секуляризация (обмирщение) сознания. Культ Разума. Франция — центр Просвещения. Философские и политические идеи Ф.</w:t>
      </w:r>
      <w:r>
        <w:rPr>
          <w:color w:val="000009"/>
          <w:spacing w:val="80"/>
        </w:rPr>
        <w:t xml:space="preserve"> </w:t>
      </w:r>
      <w:r>
        <w:rPr>
          <w:color w:val="000009"/>
        </w:rPr>
        <w:t xml:space="preserve">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w:t>
      </w:r>
      <w:r>
        <w:rPr>
          <w:color w:val="000009"/>
          <w:spacing w:val="-2"/>
        </w:rPr>
        <w:t>философов».</w:t>
      </w:r>
    </w:p>
    <w:p w:rsidR="00D433F1" w:rsidRDefault="00D433F1">
      <w:pPr>
        <w:pStyle w:val="a5"/>
        <w:spacing w:before="3"/>
        <w:ind w:left="0"/>
        <w:jc w:val="left"/>
      </w:pPr>
    </w:p>
    <w:p w:rsidR="00D433F1" w:rsidRDefault="001238D5">
      <w:pPr>
        <w:pStyle w:val="2"/>
        <w:spacing w:line="228" w:lineRule="exact"/>
      </w:pPr>
      <w:r>
        <w:t>Государства</w:t>
      </w:r>
      <w:r>
        <w:rPr>
          <w:spacing w:val="-8"/>
        </w:rPr>
        <w:t xml:space="preserve"> </w:t>
      </w:r>
      <w:r>
        <w:t>Европы</w:t>
      </w:r>
      <w:r>
        <w:rPr>
          <w:spacing w:val="-8"/>
        </w:rPr>
        <w:t xml:space="preserve"> </w:t>
      </w:r>
      <w:r>
        <w:t>в</w:t>
      </w:r>
      <w:r>
        <w:rPr>
          <w:spacing w:val="-1"/>
        </w:rPr>
        <w:t xml:space="preserve"> </w:t>
      </w:r>
      <w:r>
        <w:t>XVIIIв.</w:t>
      </w:r>
      <w:r>
        <w:rPr>
          <w:spacing w:val="-7"/>
        </w:rPr>
        <w:t xml:space="preserve"> </w:t>
      </w:r>
      <w:r>
        <w:t>(6</w:t>
      </w:r>
      <w:r>
        <w:rPr>
          <w:spacing w:val="-6"/>
        </w:rPr>
        <w:t xml:space="preserve"> </w:t>
      </w:r>
      <w:r>
        <w:rPr>
          <w:spacing w:val="-5"/>
        </w:rPr>
        <w:t>ч)</w:t>
      </w:r>
    </w:p>
    <w:p w:rsidR="00D433F1" w:rsidRDefault="001238D5">
      <w:pPr>
        <w:pStyle w:val="a5"/>
        <w:spacing w:line="252" w:lineRule="auto"/>
        <w:ind w:right="281" w:firstLine="240"/>
      </w:pPr>
      <w:r>
        <w:rPr>
          <w:b/>
          <w:i/>
          <w:color w:val="000009"/>
          <w:sz w:val="19"/>
        </w:rPr>
        <w:t>Монархии в Европе XVIIIв</w:t>
      </w:r>
      <w:r>
        <w:rPr>
          <w:color w:val="000009"/>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433F1" w:rsidRDefault="001238D5">
      <w:pPr>
        <w:pStyle w:val="a5"/>
        <w:spacing w:line="252" w:lineRule="auto"/>
        <w:ind w:right="276" w:firstLine="240"/>
      </w:pPr>
      <w:r>
        <w:rPr>
          <w:b/>
          <w:i/>
          <w:color w:val="000009"/>
          <w:sz w:val="19"/>
        </w:rPr>
        <w:t>Великобритания в XVIIIв</w:t>
      </w:r>
      <w:r>
        <w:rPr>
          <w:i/>
          <w:color w:val="000009"/>
        </w:rPr>
        <w:t xml:space="preserve">. </w:t>
      </w:r>
      <w:r>
        <w:rPr>
          <w:color w:val="000009"/>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433F1" w:rsidRDefault="001238D5">
      <w:pPr>
        <w:pStyle w:val="a5"/>
        <w:spacing w:line="254" w:lineRule="auto"/>
        <w:ind w:right="281" w:firstLine="240"/>
      </w:pPr>
      <w:r>
        <w:rPr>
          <w:b/>
          <w:i/>
          <w:color w:val="000009"/>
          <w:sz w:val="19"/>
        </w:rPr>
        <w:t>Франция</w:t>
      </w:r>
      <w:r>
        <w:rPr>
          <w:color w:val="000009"/>
        </w:rPr>
        <w:t>. Абсолютная монархия: политика сохранения старого порядка. Попытки проведения реформ. Королевская власть и сословия.</w:t>
      </w:r>
    </w:p>
    <w:p w:rsidR="00D433F1" w:rsidRDefault="001238D5">
      <w:pPr>
        <w:spacing w:before="8" w:line="252" w:lineRule="auto"/>
        <w:ind w:left="156" w:right="278" w:firstLine="240"/>
        <w:jc w:val="both"/>
        <w:rPr>
          <w:sz w:val="20"/>
        </w:rPr>
        <w:sectPr w:rsidR="00D433F1">
          <w:footerReference w:type="default" r:id="rId34"/>
          <w:footerReference w:type="first" r:id="rId35"/>
          <w:pgSz w:w="7830" w:h="12020"/>
          <w:pgMar w:top="540" w:right="425" w:bottom="280" w:left="566" w:header="0" w:footer="0" w:gutter="0"/>
          <w:cols w:space="720"/>
          <w:formProt w:val="0"/>
          <w:docGrid w:linePitch="100" w:charSpace="4096"/>
        </w:sectPr>
      </w:pPr>
      <w:r>
        <w:rPr>
          <w:b/>
          <w:i/>
          <w:color w:val="000009"/>
          <w:sz w:val="19"/>
        </w:rPr>
        <w:t xml:space="preserve">Германские государства, монархия Габсбургов, итальянские земли в XVIIIв. </w:t>
      </w:r>
      <w:r>
        <w:rPr>
          <w:color w:val="000009"/>
          <w:sz w:val="20"/>
        </w:rPr>
        <w:t>Раздробленность Германии. Возвышение Пруссии. Фридрих IIВеликий.</w:t>
      </w:r>
      <w:r>
        <w:rPr>
          <w:color w:val="000009"/>
          <w:spacing w:val="2"/>
          <w:sz w:val="20"/>
        </w:rPr>
        <w:t xml:space="preserve"> </w:t>
      </w:r>
      <w:r>
        <w:rPr>
          <w:color w:val="000009"/>
          <w:sz w:val="20"/>
        </w:rPr>
        <w:t>Габсбургская</w:t>
      </w:r>
      <w:r>
        <w:rPr>
          <w:color w:val="000009"/>
          <w:spacing w:val="3"/>
          <w:sz w:val="20"/>
        </w:rPr>
        <w:t xml:space="preserve"> </w:t>
      </w:r>
      <w:r>
        <w:rPr>
          <w:color w:val="000009"/>
          <w:sz w:val="20"/>
        </w:rPr>
        <w:t>монархия</w:t>
      </w:r>
      <w:r>
        <w:rPr>
          <w:color w:val="000009"/>
          <w:spacing w:val="2"/>
          <w:sz w:val="20"/>
        </w:rPr>
        <w:t xml:space="preserve"> </w:t>
      </w:r>
      <w:r>
        <w:rPr>
          <w:color w:val="000009"/>
          <w:sz w:val="20"/>
        </w:rPr>
        <w:t>в</w:t>
      </w:r>
      <w:r>
        <w:rPr>
          <w:color w:val="000009"/>
          <w:spacing w:val="5"/>
          <w:sz w:val="20"/>
        </w:rPr>
        <w:t xml:space="preserve"> </w:t>
      </w:r>
      <w:r>
        <w:rPr>
          <w:color w:val="000009"/>
          <w:sz w:val="20"/>
        </w:rPr>
        <w:t>XVIIIв.</w:t>
      </w:r>
      <w:r>
        <w:rPr>
          <w:color w:val="000009"/>
          <w:spacing w:val="2"/>
          <w:sz w:val="20"/>
        </w:rPr>
        <w:t xml:space="preserve"> </w:t>
      </w:r>
      <w:r>
        <w:rPr>
          <w:color w:val="000009"/>
          <w:sz w:val="20"/>
        </w:rPr>
        <w:t>Правление</w:t>
      </w:r>
      <w:r>
        <w:rPr>
          <w:color w:val="000009"/>
          <w:spacing w:val="5"/>
          <w:sz w:val="20"/>
        </w:rPr>
        <w:t xml:space="preserve"> </w:t>
      </w:r>
      <w:r>
        <w:rPr>
          <w:color w:val="000009"/>
          <w:sz w:val="20"/>
        </w:rPr>
        <w:t>Марии</w:t>
      </w:r>
      <w:r>
        <w:rPr>
          <w:color w:val="000009"/>
          <w:spacing w:val="1"/>
          <w:sz w:val="20"/>
        </w:rPr>
        <w:t xml:space="preserve"> </w:t>
      </w:r>
      <w:r>
        <w:rPr>
          <w:color w:val="000009"/>
          <w:sz w:val="20"/>
        </w:rPr>
        <w:t>Терезии</w:t>
      </w:r>
      <w:r>
        <w:rPr>
          <w:color w:val="000009"/>
          <w:spacing w:val="1"/>
          <w:sz w:val="20"/>
        </w:rPr>
        <w:t xml:space="preserve"> </w:t>
      </w:r>
      <w:r>
        <w:rPr>
          <w:color w:val="000009"/>
          <w:spacing w:val="-10"/>
          <w:sz w:val="20"/>
        </w:rPr>
        <w:t>и</w:t>
      </w:r>
    </w:p>
    <w:p w:rsidR="00D433F1" w:rsidRDefault="001238D5">
      <w:pPr>
        <w:pStyle w:val="a5"/>
        <w:spacing w:before="70" w:line="259" w:lineRule="auto"/>
        <w:ind w:right="278"/>
      </w:pPr>
      <w:r>
        <w:rPr>
          <w:color w:val="000009"/>
        </w:rPr>
        <w:lastRenderedPageBreak/>
        <w:t>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433F1" w:rsidRDefault="001238D5">
      <w:pPr>
        <w:pStyle w:val="a5"/>
        <w:spacing w:before="1" w:line="252" w:lineRule="auto"/>
        <w:ind w:right="278" w:firstLine="240"/>
      </w:pPr>
      <w:r>
        <w:rPr>
          <w:b/>
          <w:i/>
          <w:color w:val="000009"/>
          <w:sz w:val="19"/>
        </w:rPr>
        <w:t>Государства Пиренейского полуострова</w:t>
      </w:r>
      <w:r>
        <w:rPr>
          <w:i/>
          <w:color w:val="000009"/>
        </w:rPr>
        <w:t xml:space="preserve">. </w:t>
      </w:r>
      <w:r>
        <w:rPr>
          <w:color w:val="000009"/>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w:t>
      </w:r>
      <w:r>
        <w:rPr>
          <w:color w:val="000009"/>
          <w:spacing w:val="-2"/>
        </w:rPr>
        <w:t xml:space="preserve"> </w:t>
      </w:r>
      <w:r>
        <w:rPr>
          <w:color w:val="000009"/>
        </w:rPr>
        <w:t>владениями</w:t>
      </w:r>
      <w:r>
        <w:rPr>
          <w:color w:val="000009"/>
          <w:spacing w:val="-4"/>
        </w:rPr>
        <w:t xml:space="preserve"> </w:t>
      </w:r>
      <w:r>
        <w:rPr>
          <w:color w:val="000009"/>
        </w:rPr>
        <w:t>Испании</w:t>
      </w:r>
      <w:r>
        <w:rPr>
          <w:color w:val="000009"/>
          <w:spacing w:val="-4"/>
        </w:rPr>
        <w:t xml:space="preserve"> </w:t>
      </w:r>
      <w:r>
        <w:rPr>
          <w:color w:val="000009"/>
        </w:rPr>
        <w:t>и</w:t>
      </w:r>
      <w:r>
        <w:rPr>
          <w:color w:val="000009"/>
          <w:spacing w:val="-2"/>
        </w:rPr>
        <w:t xml:space="preserve"> </w:t>
      </w:r>
      <w:r>
        <w:rPr>
          <w:color w:val="000009"/>
        </w:rPr>
        <w:t>Португалии</w:t>
      </w:r>
      <w:r>
        <w:rPr>
          <w:color w:val="000009"/>
          <w:spacing w:val="-4"/>
        </w:rPr>
        <w:t xml:space="preserve"> </w:t>
      </w:r>
      <w:r>
        <w:rPr>
          <w:color w:val="000009"/>
        </w:rPr>
        <w:t>в</w:t>
      </w:r>
      <w:r>
        <w:rPr>
          <w:color w:val="000009"/>
          <w:spacing w:val="-1"/>
        </w:rPr>
        <w:t xml:space="preserve"> </w:t>
      </w:r>
      <w:r>
        <w:rPr>
          <w:color w:val="000009"/>
        </w:rPr>
        <w:t>Южной Америке. Недовольство населения колоний политикой метрополий.</w:t>
      </w:r>
    </w:p>
    <w:p w:rsidR="00D433F1" w:rsidRDefault="001238D5">
      <w:pPr>
        <w:pStyle w:val="2"/>
        <w:spacing w:before="139" w:line="240" w:lineRule="auto"/>
      </w:pPr>
      <w:r>
        <w:t>Британские</w:t>
      </w:r>
      <w:r>
        <w:rPr>
          <w:spacing w:val="-10"/>
        </w:rPr>
        <w:t xml:space="preserve"> </w:t>
      </w:r>
      <w:r>
        <w:t>колонии</w:t>
      </w:r>
      <w:r>
        <w:rPr>
          <w:spacing w:val="-10"/>
        </w:rPr>
        <w:t xml:space="preserve"> </w:t>
      </w:r>
      <w:r>
        <w:t>в</w:t>
      </w:r>
      <w:r>
        <w:rPr>
          <w:spacing w:val="-10"/>
        </w:rPr>
        <w:t xml:space="preserve"> </w:t>
      </w:r>
      <w:r>
        <w:t>Северной</w:t>
      </w:r>
      <w:r>
        <w:rPr>
          <w:spacing w:val="-6"/>
        </w:rPr>
        <w:t xml:space="preserve"> </w:t>
      </w:r>
      <w:r>
        <w:rPr>
          <w:spacing w:val="-2"/>
        </w:rPr>
        <w:t>Америке:</w:t>
      </w:r>
    </w:p>
    <w:p w:rsidR="00D433F1" w:rsidRDefault="001238D5">
      <w:pPr>
        <w:spacing w:line="229" w:lineRule="exact"/>
        <w:ind w:left="156"/>
        <w:rPr>
          <w:rFonts w:ascii="Arial" w:hAnsi="Arial"/>
          <w:b/>
          <w:sz w:val="20"/>
        </w:rPr>
      </w:pPr>
      <w:r>
        <w:rPr>
          <w:rFonts w:ascii="Arial" w:hAnsi="Arial"/>
          <w:b/>
          <w:sz w:val="20"/>
        </w:rPr>
        <w:t>борьба</w:t>
      </w:r>
      <w:r>
        <w:rPr>
          <w:rFonts w:ascii="Arial" w:hAnsi="Arial"/>
          <w:b/>
          <w:spacing w:val="-7"/>
          <w:sz w:val="20"/>
        </w:rPr>
        <w:t xml:space="preserve"> </w:t>
      </w:r>
      <w:r>
        <w:rPr>
          <w:rFonts w:ascii="Arial" w:hAnsi="Arial"/>
          <w:b/>
          <w:sz w:val="20"/>
        </w:rPr>
        <w:t>за</w:t>
      </w:r>
      <w:r>
        <w:rPr>
          <w:rFonts w:ascii="Arial" w:hAnsi="Arial"/>
          <w:b/>
          <w:spacing w:val="-6"/>
          <w:sz w:val="20"/>
        </w:rPr>
        <w:t xml:space="preserve"> </w:t>
      </w:r>
      <w:r>
        <w:rPr>
          <w:rFonts w:ascii="Arial" w:hAnsi="Arial"/>
          <w:b/>
          <w:sz w:val="20"/>
        </w:rPr>
        <w:t>независимость</w:t>
      </w:r>
      <w:r>
        <w:rPr>
          <w:rFonts w:ascii="Arial" w:hAnsi="Arial"/>
          <w:b/>
          <w:spacing w:val="-5"/>
          <w:sz w:val="20"/>
        </w:rPr>
        <w:t xml:space="preserve"> </w:t>
      </w:r>
      <w:r>
        <w:rPr>
          <w:rFonts w:ascii="Arial" w:hAnsi="Arial"/>
          <w:b/>
          <w:sz w:val="20"/>
        </w:rPr>
        <w:t>(2</w:t>
      </w:r>
      <w:r>
        <w:rPr>
          <w:rFonts w:ascii="Arial" w:hAnsi="Arial"/>
          <w:b/>
          <w:spacing w:val="-8"/>
          <w:sz w:val="20"/>
        </w:rPr>
        <w:t xml:space="preserve"> </w:t>
      </w:r>
      <w:r>
        <w:rPr>
          <w:rFonts w:ascii="Arial" w:hAnsi="Arial"/>
          <w:b/>
          <w:spacing w:val="-5"/>
          <w:sz w:val="20"/>
        </w:rPr>
        <w:t>ч)</w:t>
      </w:r>
    </w:p>
    <w:p w:rsidR="00D433F1" w:rsidRDefault="001238D5">
      <w:pPr>
        <w:pStyle w:val="a5"/>
        <w:spacing w:line="252" w:lineRule="auto"/>
        <w:ind w:right="276" w:firstLine="240"/>
      </w:pPr>
      <w:r>
        <w:rPr>
          <w:color w:val="000009"/>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w:t>
      </w:r>
      <w:r>
        <w:rPr>
          <w:color w:val="000009"/>
          <w:spacing w:val="-1"/>
        </w:rPr>
        <w:t xml:space="preserve"> </w:t>
      </w:r>
      <w:r>
        <w:rPr>
          <w:color w:val="000009"/>
        </w:rPr>
        <w:t xml:space="preserve">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w:t>
      </w:r>
      <w:r>
        <w:rPr>
          <w:color w:val="000009"/>
          <w:spacing w:val="-2"/>
        </w:rPr>
        <w:t>независимости.</w:t>
      </w:r>
    </w:p>
    <w:p w:rsidR="00D433F1" w:rsidRDefault="001238D5">
      <w:pPr>
        <w:pStyle w:val="2"/>
        <w:spacing w:before="137"/>
      </w:pPr>
      <w:r>
        <w:t>Французская</w:t>
      </w:r>
      <w:r>
        <w:rPr>
          <w:spacing w:val="-10"/>
        </w:rPr>
        <w:t xml:space="preserve"> </w:t>
      </w:r>
      <w:r>
        <w:t>революция</w:t>
      </w:r>
      <w:r>
        <w:rPr>
          <w:spacing w:val="-9"/>
        </w:rPr>
        <w:t xml:space="preserve"> </w:t>
      </w:r>
      <w:r>
        <w:t>конца</w:t>
      </w:r>
      <w:r>
        <w:rPr>
          <w:spacing w:val="-4"/>
        </w:rPr>
        <w:t xml:space="preserve"> </w:t>
      </w:r>
      <w:r>
        <w:t>XVIIIв.</w:t>
      </w:r>
      <w:r>
        <w:rPr>
          <w:spacing w:val="-8"/>
        </w:rPr>
        <w:t xml:space="preserve"> </w:t>
      </w:r>
      <w:r>
        <w:t>(3</w:t>
      </w:r>
      <w:r>
        <w:rPr>
          <w:spacing w:val="-9"/>
        </w:rPr>
        <w:t xml:space="preserve"> </w:t>
      </w:r>
      <w:r>
        <w:rPr>
          <w:spacing w:val="-5"/>
        </w:rPr>
        <w:t>ч)</w:t>
      </w:r>
    </w:p>
    <w:p w:rsidR="00D433F1" w:rsidRDefault="001238D5">
      <w:pPr>
        <w:pStyle w:val="a5"/>
        <w:spacing w:line="252" w:lineRule="auto"/>
        <w:ind w:right="276" w:firstLine="240"/>
      </w:pPr>
      <w:r>
        <w:rPr>
          <w:color w:val="000009"/>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w:t>
      </w:r>
      <w:r>
        <w:rPr>
          <w:color w:val="000009"/>
          <w:spacing w:val="40"/>
        </w:rPr>
        <w:t xml:space="preserve"> </w:t>
      </w:r>
      <w:r>
        <w:rPr>
          <w:color w:val="000009"/>
        </w:rPr>
        <w:t>Марат). Упразднение монархии и провозглашение республики. Вареннский кризис. Начало войн против европейских монархов. Казнь короля.</w:t>
      </w:r>
      <w:r>
        <w:rPr>
          <w:color w:val="000009"/>
          <w:spacing w:val="58"/>
        </w:rPr>
        <w:t xml:space="preserve"> </w:t>
      </w:r>
      <w:r>
        <w:rPr>
          <w:color w:val="000009"/>
        </w:rPr>
        <w:t>Вандея.</w:t>
      </w:r>
      <w:r>
        <w:rPr>
          <w:color w:val="000009"/>
          <w:spacing w:val="61"/>
        </w:rPr>
        <w:t xml:space="preserve"> </w:t>
      </w:r>
      <w:r>
        <w:rPr>
          <w:color w:val="000009"/>
        </w:rPr>
        <w:t>Политическая</w:t>
      </w:r>
      <w:r>
        <w:rPr>
          <w:color w:val="000009"/>
          <w:spacing w:val="57"/>
        </w:rPr>
        <w:t xml:space="preserve"> </w:t>
      </w:r>
      <w:r>
        <w:rPr>
          <w:color w:val="000009"/>
        </w:rPr>
        <w:t>борьба</w:t>
      </w:r>
      <w:r>
        <w:rPr>
          <w:color w:val="000009"/>
          <w:spacing w:val="61"/>
        </w:rPr>
        <w:t xml:space="preserve"> </w:t>
      </w:r>
      <w:r>
        <w:rPr>
          <w:color w:val="000009"/>
        </w:rPr>
        <w:t>в</w:t>
      </w:r>
      <w:r>
        <w:rPr>
          <w:color w:val="000009"/>
          <w:spacing w:val="57"/>
        </w:rPr>
        <w:t xml:space="preserve"> </w:t>
      </w:r>
      <w:r>
        <w:rPr>
          <w:color w:val="000009"/>
        </w:rPr>
        <w:t>годы</w:t>
      </w:r>
      <w:r>
        <w:rPr>
          <w:color w:val="000009"/>
          <w:spacing w:val="61"/>
        </w:rPr>
        <w:t xml:space="preserve"> </w:t>
      </w:r>
      <w:r>
        <w:rPr>
          <w:color w:val="000009"/>
        </w:rPr>
        <w:t>республики.</w:t>
      </w:r>
      <w:r>
        <w:rPr>
          <w:color w:val="000009"/>
          <w:spacing w:val="58"/>
        </w:rPr>
        <w:t xml:space="preserve"> </w:t>
      </w:r>
      <w:r>
        <w:rPr>
          <w:color w:val="000009"/>
        </w:rPr>
        <w:t>Конвент</w:t>
      </w:r>
      <w:r>
        <w:rPr>
          <w:color w:val="000009"/>
          <w:spacing w:val="60"/>
        </w:rPr>
        <w:t xml:space="preserve"> </w:t>
      </w:r>
      <w:r>
        <w:rPr>
          <w:color w:val="000009"/>
          <w:spacing w:val="-10"/>
        </w:rPr>
        <w:t>и</w:t>
      </w:r>
    </w:p>
    <w:p w:rsidR="00D433F1" w:rsidRDefault="001238D5">
      <w:pPr>
        <w:pStyle w:val="a5"/>
        <w:spacing w:line="252" w:lineRule="auto"/>
        <w:ind w:right="273"/>
      </w:pPr>
      <w:r>
        <w:rPr>
          <w:color w:val="000009"/>
        </w:rPr>
        <w:t>«революционный порядок управления». Комитет общественного</w:t>
      </w:r>
      <w:r>
        <w:rPr>
          <w:color w:val="000009"/>
          <w:spacing w:val="40"/>
        </w:rPr>
        <w:t xml:space="preserve"> </w:t>
      </w:r>
      <w:r>
        <w:rPr>
          <w:color w:val="000009"/>
        </w:rPr>
        <w:t>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433F1" w:rsidRDefault="001238D5">
      <w:pPr>
        <w:pStyle w:val="2"/>
        <w:spacing w:before="142" w:line="228" w:lineRule="exact"/>
      </w:pPr>
      <w:r>
        <w:t>Европейская</w:t>
      </w:r>
      <w:r>
        <w:rPr>
          <w:spacing w:val="-9"/>
        </w:rPr>
        <w:t xml:space="preserve"> </w:t>
      </w:r>
      <w:r>
        <w:t>культура</w:t>
      </w:r>
      <w:r>
        <w:rPr>
          <w:spacing w:val="-6"/>
        </w:rPr>
        <w:t xml:space="preserve"> </w:t>
      </w:r>
      <w:r>
        <w:t>в</w:t>
      </w:r>
      <w:r>
        <w:rPr>
          <w:spacing w:val="-3"/>
        </w:rPr>
        <w:t xml:space="preserve"> </w:t>
      </w:r>
      <w:r>
        <w:t>XVIIIв.</w:t>
      </w:r>
      <w:r>
        <w:rPr>
          <w:spacing w:val="-8"/>
        </w:rPr>
        <w:t xml:space="preserve"> </w:t>
      </w:r>
      <w:r>
        <w:t>(3</w:t>
      </w:r>
      <w:r>
        <w:rPr>
          <w:spacing w:val="-6"/>
        </w:rPr>
        <w:t xml:space="preserve"> </w:t>
      </w:r>
      <w:r>
        <w:rPr>
          <w:spacing w:val="-5"/>
        </w:rPr>
        <w:t>ч)</w:t>
      </w:r>
    </w:p>
    <w:p w:rsidR="00D433F1" w:rsidRDefault="001238D5">
      <w:pPr>
        <w:pStyle w:val="a5"/>
        <w:spacing w:line="252" w:lineRule="auto"/>
        <w:ind w:right="281" w:firstLine="240"/>
        <w:sectPr w:rsidR="00D433F1">
          <w:footerReference w:type="default" r:id="rId36"/>
          <w:footerReference w:type="first" r:id="rId37"/>
          <w:pgSz w:w="7830" w:h="12020"/>
          <w:pgMar w:top="540" w:right="425" w:bottom="280" w:left="566" w:header="0" w:footer="0" w:gutter="0"/>
          <w:cols w:space="720"/>
          <w:formProt w:val="0"/>
          <w:docGrid w:linePitch="100" w:charSpace="4096"/>
        </w:sectPr>
      </w:pPr>
      <w:r>
        <w:rPr>
          <w:color w:val="000009"/>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XVIIIв.: жанры, писатели, великие романы. Художественные стили:</w:t>
      </w:r>
      <w:r>
        <w:rPr>
          <w:color w:val="000009"/>
          <w:spacing w:val="11"/>
        </w:rPr>
        <w:t xml:space="preserve"> </w:t>
      </w:r>
      <w:r>
        <w:rPr>
          <w:color w:val="000009"/>
        </w:rPr>
        <w:t>классицизм,</w:t>
      </w:r>
      <w:r>
        <w:rPr>
          <w:color w:val="000009"/>
          <w:spacing w:val="10"/>
        </w:rPr>
        <w:t xml:space="preserve"> </w:t>
      </w:r>
      <w:r>
        <w:rPr>
          <w:color w:val="000009"/>
        </w:rPr>
        <w:t>барокко,</w:t>
      </w:r>
      <w:r>
        <w:rPr>
          <w:color w:val="000009"/>
          <w:spacing w:val="10"/>
        </w:rPr>
        <w:t xml:space="preserve"> </w:t>
      </w:r>
      <w:r>
        <w:rPr>
          <w:color w:val="000009"/>
        </w:rPr>
        <w:t>рококо.</w:t>
      </w:r>
      <w:r>
        <w:rPr>
          <w:color w:val="000009"/>
          <w:spacing w:val="10"/>
        </w:rPr>
        <w:t xml:space="preserve"> </w:t>
      </w:r>
      <w:r>
        <w:rPr>
          <w:color w:val="000009"/>
        </w:rPr>
        <w:t>Музыка</w:t>
      </w:r>
      <w:r>
        <w:rPr>
          <w:color w:val="000009"/>
          <w:spacing w:val="12"/>
        </w:rPr>
        <w:t xml:space="preserve"> </w:t>
      </w:r>
      <w:r>
        <w:rPr>
          <w:color w:val="000009"/>
        </w:rPr>
        <w:t>духовная</w:t>
      </w:r>
      <w:r>
        <w:rPr>
          <w:color w:val="000009"/>
          <w:spacing w:val="11"/>
        </w:rPr>
        <w:t xml:space="preserve"> </w:t>
      </w:r>
      <w:r>
        <w:rPr>
          <w:color w:val="000009"/>
        </w:rPr>
        <w:t>и</w:t>
      </w:r>
      <w:r>
        <w:rPr>
          <w:color w:val="000009"/>
          <w:spacing w:val="8"/>
        </w:rPr>
        <w:t xml:space="preserve"> </w:t>
      </w:r>
      <w:r>
        <w:rPr>
          <w:color w:val="000009"/>
        </w:rPr>
        <w:t>светская.</w:t>
      </w:r>
      <w:r>
        <w:rPr>
          <w:color w:val="000009"/>
          <w:spacing w:val="10"/>
        </w:rPr>
        <w:t xml:space="preserve"> </w:t>
      </w:r>
      <w:r>
        <w:rPr>
          <w:color w:val="000009"/>
          <w:spacing w:val="-2"/>
        </w:rPr>
        <w:t>Театр:</w:t>
      </w:r>
    </w:p>
    <w:p w:rsidR="00D433F1" w:rsidRDefault="001238D5">
      <w:pPr>
        <w:pStyle w:val="a5"/>
        <w:tabs>
          <w:tab w:val="left" w:pos="1003"/>
          <w:tab w:val="left" w:pos="2266"/>
          <w:tab w:val="left" w:pos="3155"/>
          <w:tab w:val="left" w:pos="4604"/>
          <w:tab w:val="left" w:pos="5798"/>
        </w:tabs>
        <w:spacing w:before="70" w:line="252" w:lineRule="auto"/>
        <w:ind w:right="282"/>
        <w:jc w:val="left"/>
      </w:pPr>
      <w:r>
        <w:rPr>
          <w:color w:val="000009"/>
          <w:spacing w:val="-2"/>
        </w:rPr>
        <w:lastRenderedPageBreak/>
        <w:t>жанры,</w:t>
      </w:r>
      <w:r>
        <w:rPr>
          <w:color w:val="000009"/>
        </w:rPr>
        <w:tab/>
      </w:r>
      <w:r>
        <w:rPr>
          <w:color w:val="000009"/>
          <w:spacing w:val="-2"/>
        </w:rPr>
        <w:t>популярные</w:t>
      </w:r>
      <w:r>
        <w:rPr>
          <w:color w:val="000009"/>
        </w:rPr>
        <w:tab/>
      </w:r>
      <w:r>
        <w:rPr>
          <w:color w:val="000009"/>
          <w:spacing w:val="-2"/>
        </w:rPr>
        <w:t>авторы,</w:t>
      </w:r>
      <w:r>
        <w:rPr>
          <w:color w:val="000009"/>
        </w:rPr>
        <w:tab/>
      </w:r>
      <w:r>
        <w:rPr>
          <w:color w:val="000009"/>
          <w:spacing w:val="-2"/>
        </w:rPr>
        <w:t>произведения.</w:t>
      </w:r>
      <w:r>
        <w:rPr>
          <w:color w:val="000009"/>
        </w:rPr>
        <w:tab/>
      </w:r>
      <w:r>
        <w:rPr>
          <w:color w:val="000009"/>
          <w:spacing w:val="-2"/>
        </w:rPr>
        <w:t>Сословный</w:t>
      </w:r>
      <w:r>
        <w:rPr>
          <w:color w:val="000009"/>
        </w:rPr>
        <w:tab/>
      </w:r>
      <w:r>
        <w:rPr>
          <w:color w:val="000009"/>
          <w:spacing w:val="-2"/>
        </w:rPr>
        <w:t xml:space="preserve">характер </w:t>
      </w:r>
      <w:r>
        <w:rPr>
          <w:color w:val="000009"/>
        </w:rPr>
        <w:t>культуры. Повседневная жизнь обитателей городов и деревень.</w:t>
      </w:r>
    </w:p>
    <w:p w:rsidR="00D433F1" w:rsidRDefault="001238D5">
      <w:pPr>
        <w:pStyle w:val="2"/>
        <w:spacing w:before="143"/>
      </w:pPr>
      <w:r>
        <w:t>Международные</w:t>
      </w:r>
      <w:r>
        <w:rPr>
          <w:spacing w:val="-8"/>
        </w:rPr>
        <w:t xml:space="preserve"> </w:t>
      </w:r>
      <w:r>
        <w:t>отношения</w:t>
      </w:r>
      <w:r>
        <w:rPr>
          <w:spacing w:val="-9"/>
        </w:rPr>
        <w:t xml:space="preserve"> </w:t>
      </w:r>
      <w:r>
        <w:t>в</w:t>
      </w:r>
      <w:r>
        <w:rPr>
          <w:spacing w:val="-4"/>
        </w:rPr>
        <w:t xml:space="preserve"> </w:t>
      </w:r>
      <w:r>
        <w:t>XVIIIв.</w:t>
      </w:r>
      <w:r>
        <w:rPr>
          <w:spacing w:val="-9"/>
        </w:rPr>
        <w:t xml:space="preserve"> </w:t>
      </w:r>
      <w:r>
        <w:t>(2</w:t>
      </w:r>
      <w:r>
        <w:rPr>
          <w:spacing w:val="-7"/>
        </w:rPr>
        <w:t xml:space="preserve"> </w:t>
      </w:r>
      <w:r>
        <w:rPr>
          <w:spacing w:val="-5"/>
        </w:rPr>
        <w:t>ч)</w:t>
      </w:r>
    </w:p>
    <w:p w:rsidR="00D433F1" w:rsidRDefault="001238D5">
      <w:pPr>
        <w:pStyle w:val="a5"/>
        <w:spacing w:line="252" w:lineRule="auto"/>
        <w:ind w:right="273" w:firstLine="240"/>
      </w:pPr>
      <w:r>
        <w:rPr>
          <w:color w:val="000009"/>
        </w:rPr>
        <w:t>Проблемы европейского баланса сил и дипломатия. Участие России в международных отношениях в XVIIIв.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433F1" w:rsidRDefault="001238D5">
      <w:pPr>
        <w:pStyle w:val="2"/>
        <w:spacing w:before="140"/>
      </w:pPr>
      <w:r>
        <w:t>Страны</w:t>
      </w:r>
      <w:r>
        <w:rPr>
          <w:spacing w:val="-6"/>
        </w:rPr>
        <w:t xml:space="preserve"> </w:t>
      </w:r>
      <w:r>
        <w:t>Востока</w:t>
      </w:r>
      <w:r>
        <w:rPr>
          <w:spacing w:val="-4"/>
        </w:rPr>
        <w:t xml:space="preserve"> </w:t>
      </w:r>
      <w:r>
        <w:t>в</w:t>
      </w:r>
      <w:r>
        <w:rPr>
          <w:spacing w:val="-2"/>
        </w:rPr>
        <w:t xml:space="preserve"> </w:t>
      </w:r>
      <w:r>
        <w:t>XVIIIв.</w:t>
      </w:r>
      <w:r>
        <w:rPr>
          <w:spacing w:val="-6"/>
        </w:rPr>
        <w:t xml:space="preserve"> </w:t>
      </w:r>
      <w:r>
        <w:t>(3</w:t>
      </w:r>
      <w:r>
        <w:rPr>
          <w:spacing w:val="-5"/>
        </w:rPr>
        <w:t xml:space="preserve"> ч)</w:t>
      </w:r>
    </w:p>
    <w:p w:rsidR="00D433F1" w:rsidRDefault="001238D5">
      <w:pPr>
        <w:pStyle w:val="a5"/>
        <w:spacing w:line="252" w:lineRule="auto"/>
        <w:ind w:right="274" w:firstLine="240"/>
      </w:pPr>
      <w:r>
        <w:rPr>
          <w:b/>
          <w:i/>
          <w:color w:val="000009"/>
          <w:sz w:val="19"/>
        </w:rPr>
        <w:t>Османская империя</w:t>
      </w:r>
      <w:r>
        <w:rPr>
          <w:color w:val="000009"/>
        </w:rPr>
        <w:t xml:space="preserve">: от могущества к упадку. Положение населения. Попытки проведения реформ; Селим III. </w:t>
      </w:r>
      <w:r>
        <w:rPr>
          <w:b/>
          <w:i/>
          <w:color w:val="000009"/>
          <w:sz w:val="19"/>
        </w:rPr>
        <w:t xml:space="preserve">Индия. </w:t>
      </w:r>
      <w:r>
        <w:rPr>
          <w:color w:val="000009"/>
        </w:rPr>
        <w:t xml:space="preserve">Ослабление империи Великих Моголов. Борьба европейцев за владения в Индии. Утверждение британского владычества. </w:t>
      </w:r>
      <w:r>
        <w:rPr>
          <w:b/>
          <w:i/>
          <w:color w:val="000009"/>
          <w:sz w:val="19"/>
        </w:rPr>
        <w:t>Китай</w:t>
      </w:r>
      <w:r>
        <w:rPr>
          <w:color w:val="000009"/>
        </w:rPr>
        <w:t xml:space="preserve">. Империя Цин в XVIIIв.: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color w:val="000009"/>
          <w:sz w:val="19"/>
        </w:rPr>
        <w:t xml:space="preserve">Япония </w:t>
      </w:r>
      <w:r>
        <w:rPr>
          <w:color w:val="000009"/>
        </w:rPr>
        <w:t>в XVIIIв. Сегуны и дайме. Положение сословий. Культура стран Востока в XVIIIв.</w:t>
      </w:r>
    </w:p>
    <w:p w:rsidR="00D433F1" w:rsidRDefault="001238D5">
      <w:pPr>
        <w:pStyle w:val="a5"/>
        <w:spacing w:line="227" w:lineRule="exact"/>
        <w:ind w:left="396"/>
      </w:pPr>
      <w:r>
        <w:rPr>
          <w:b/>
          <w:color w:val="000009"/>
          <w:sz w:val="19"/>
        </w:rPr>
        <w:t>Обобщение</w:t>
      </w:r>
      <w:r>
        <w:rPr>
          <w:b/>
          <w:color w:val="000009"/>
          <w:spacing w:val="-7"/>
          <w:sz w:val="19"/>
        </w:rPr>
        <w:t xml:space="preserve"> </w:t>
      </w:r>
      <w:r>
        <w:rPr>
          <w:color w:val="000009"/>
        </w:rPr>
        <w:t>(1</w:t>
      </w:r>
      <w:r>
        <w:rPr>
          <w:color w:val="000009"/>
          <w:spacing w:val="-8"/>
        </w:rPr>
        <w:t xml:space="preserve"> </w:t>
      </w:r>
      <w:r>
        <w:rPr>
          <w:color w:val="000009"/>
        </w:rPr>
        <w:t>ч).</w:t>
      </w:r>
      <w:r>
        <w:rPr>
          <w:color w:val="000009"/>
          <w:spacing w:val="-8"/>
        </w:rPr>
        <w:t xml:space="preserve"> </w:t>
      </w:r>
      <w:r>
        <w:rPr>
          <w:color w:val="000009"/>
        </w:rPr>
        <w:t>Историческое</w:t>
      </w:r>
      <w:r>
        <w:rPr>
          <w:color w:val="000009"/>
          <w:spacing w:val="-8"/>
        </w:rPr>
        <w:t xml:space="preserve"> </w:t>
      </w:r>
      <w:r>
        <w:rPr>
          <w:color w:val="000009"/>
        </w:rPr>
        <w:t>и</w:t>
      </w:r>
      <w:r>
        <w:rPr>
          <w:color w:val="000009"/>
          <w:spacing w:val="-9"/>
        </w:rPr>
        <w:t xml:space="preserve"> </w:t>
      </w:r>
      <w:r>
        <w:rPr>
          <w:color w:val="000009"/>
        </w:rPr>
        <w:t>культурное</w:t>
      </w:r>
      <w:r>
        <w:rPr>
          <w:color w:val="000009"/>
          <w:spacing w:val="-8"/>
        </w:rPr>
        <w:t xml:space="preserve"> </w:t>
      </w:r>
      <w:r>
        <w:rPr>
          <w:color w:val="000009"/>
        </w:rPr>
        <w:t>наследие</w:t>
      </w:r>
      <w:r>
        <w:rPr>
          <w:color w:val="000009"/>
          <w:spacing w:val="-1"/>
        </w:rPr>
        <w:t xml:space="preserve"> </w:t>
      </w:r>
      <w:r>
        <w:rPr>
          <w:color w:val="000009"/>
          <w:spacing w:val="-2"/>
        </w:rPr>
        <w:t>XVIIIв.</w:t>
      </w:r>
    </w:p>
    <w:p w:rsidR="00D433F1" w:rsidRDefault="001238D5">
      <w:pPr>
        <w:pStyle w:val="2"/>
        <w:spacing w:before="160" w:line="240" w:lineRule="auto"/>
        <w:ind w:right="1249"/>
      </w:pPr>
      <w:r>
        <w:t>ИСТОРИЯ</w:t>
      </w:r>
      <w:r>
        <w:rPr>
          <w:spacing w:val="-6"/>
        </w:rPr>
        <w:t xml:space="preserve"> </w:t>
      </w:r>
      <w:r>
        <w:t>РОССИИ.</w:t>
      </w:r>
      <w:r>
        <w:rPr>
          <w:spacing w:val="-7"/>
        </w:rPr>
        <w:t xml:space="preserve"> </w:t>
      </w:r>
      <w:r>
        <w:t>РОССИЯ</w:t>
      </w:r>
      <w:r>
        <w:rPr>
          <w:spacing w:val="-6"/>
        </w:rPr>
        <w:t xml:space="preserve"> </w:t>
      </w:r>
      <w:r>
        <w:t>В</w:t>
      </w:r>
      <w:r>
        <w:rPr>
          <w:spacing w:val="-7"/>
        </w:rPr>
        <w:t xml:space="preserve"> </w:t>
      </w:r>
      <w:r>
        <w:t>КОНЦЕ</w:t>
      </w:r>
      <w:r>
        <w:rPr>
          <w:spacing w:val="-2"/>
        </w:rPr>
        <w:t xml:space="preserve"> </w:t>
      </w:r>
      <w:r>
        <w:t>XVII—</w:t>
      </w:r>
      <w:r>
        <w:rPr>
          <w:spacing w:val="-5"/>
        </w:rPr>
        <w:t xml:space="preserve"> </w:t>
      </w:r>
      <w:r>
        <w:t>XVIIIв.: ОТ ЦАРСТВА К ИМПЕРИИ (45 ч)</w:t>
      </w:r>
    </w:p>
    <w:p w:rsidR="00D433F1" w:rsidRDefault="001238D5">
      <w:pPr>
        <w:spacing w:before="1"/>
        <w:ind w:left="396"/>
        <w:jc w:val="both"/>
        <w:rPr>
          <w:sz w:val="20"/>
        </w:rPr>
      </w:pPr>
      <w:r>
        <w:rPr>
          <w:b/>
          <w:color w:val="000009"/>
          <w:sz w:val="19"/>
        </w:rPr>
        <w:t>Введение</w:t>
      </w:r>
      <w:r>
        <w:rPr>
          <w:b/>
          <w:color w:val="000009"/>
          <w:spacing w:val="-7"/>
          <w:sz w:val="19"/>
        </w:rPr>
        <w:t xml:space="preserve"> </w:t>
      </w:r>
      <w:r>
        <w:rPr>
          <w:color w:val="000009"/>
          <w:sz w:val="20"/>
        </w:rPr>
        <w:t>(1</w:t>
      </w:r>
      <w:r>
        <w:rPr>
          <w:color w:val="000009"/>
          <w:spacing w:val="-6"/>
          <w:sz w:val="20"/>
        </w:rPr>
        <w:t xml:space="preserve"> </w:t>
      </w:r>
      <w:r>
        <w:rPr>
          <w:color w:val="000009"/>
          <w:spacing w:val="-5"/>
          <w:sz w:val="20"/>
        </w:rPr>
        <w:t>ч).</w:t>
      </w:r>
    </w:p>
    <w:p w:rsidR="00D433F1" w:rsidRDefault="001238D5">
      <w:pPr>
        <w:pStyle w:val="2"/>
        <w:spacing w:before="163"/>
      </w:pPr>
      <w:r>
        <w:t>Россия</w:t>
      </w:r>
      <w:r>
        <w:rPr>
          <w:spacing w:val="-9"/>
        </w:rPr>
        <w:t xml:space="preserve"> </w:t>
      </w:r>
      <w:r>
        <w:t>в</w:t>
      </w:r>
      <w:r>
        <w:rPr>
          <w:spacing w:val="-6"/>
        </w:rPr>
        <w:t xml:space="preserve"> </w:t>
      </w:r>
      <w:r>
        <w:t>эпоху</w:t>
      </w:r>
      <w:r>
        <w:rPr>
          <w:spacing w:val="-8"/>
        </w:rPr>
        <w:t xml:space="preserve"> </w:t>
      </w:r>
      <w:r>
        <w:t>преобразований</w:t>
      </w:r>
      <w:r>
        <w:rPr>
          <w:spacing w:val="-8"/>
        </w:rPr>
        <w:t xml:space="preserve"> </w:t>
      </w:r>
      <w:r>
        <w:t>Петра</w:t>
      </w:r>
      <w:r>
        <w:rPr>
          <w:spacing w:val="-3"/>
        </w:rPr>
        <w:t xml:space="preserve"> </w:t>
      </w:r>
      <w:r>
        <w:t>I(11</w:t>
      </w:r>
      <w:r>
        <w:rPr>
          <w:spacing w:val="-9"/>
        </w:rPr>
        <w:t xml:space="preserve"> </w:t>
      </w:r>
      <w:r>
        <w:rPr>
          <w:spacing w:val="-5"/>
        </w:rPr>
        <w:t>ч)</w:t>
      </w:r>
    </w:p>
    <w:p w:rsidR="00D433F1" w:rsidRDefault="001238D5">
      <w:pPr>
        <w:pStyle w:val="a5"/>
        <w:spacing w:line="252" w:lineRule="auto"/>
        <w:ind w:right="278" w:firstLine="240"/>
      </w:pPr>
      <w:r>
        <w:rPr>
          <w:b/>
          <w:i/>
          <w:color w:val="000009"/>
          <w:sz w:val="19"/>
        </w:rPr>
        <w:t>Причины и предпосылки преобразований</w:t>
      </w:r>
      <w:r>
        <w:rPr>
          <w:i/>
          <w:color w:val="000009"/>
        </w:rPr>
        <w:t xml:space="preserve">. </w:t>
      </w:r>
      <w:r>
        <w:rPr>
          <w:color w:val="000009"/>
        </w:rPr>
        <w:t>Россия и Европа в конце XVIIв.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433F1" w:rsidRDefault="001238D5">
      <w:pPr>
        <w:pStyle w:val="a5"/>
        <w:spacing w:line="252" w:lineRule="auto"/>
        <w:ind w:right="278" w:firstLine="240"/>
      </w:pPr>
      <w:r>
        <w:rPr>
          <w:b/>
          <w:i/>
          <w:color w:val="000009"/>
          <w:sz w:val="19"/>
        </w:rPr>
        <w:t xml:space="preserve">Экономическая политика. </w:t>
      </w:r>
      <w:r>
        <w:rPr>
          <w:color w:val="000009"/>
        </w:rPr>
        <w:t>Строительство заводов и мануфактур. Создание базы металлургической индустрии на Урале. Оружейные</w:t>
      </w:r>
      <w:r>
        <w:rPr>
          <w:color w:val="000009"/>
          <w:spacing w:val="80"/>
        </w:rPr>
        <w:t xml:space="preserve"> </w:t>
      </w:r>
      <w:r>
        <w:rPr>
          <w:color w:val="000009"/>
        </w:rPr>
        <w:t>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433F1" w:rsidRDefault="001238D5">
      <w:pPr>
        <w:pStyle w:val="a5"/>
        <w:spacing w:line="252" w:lineRule="auto"/>
        <w:ind w:right="278" w:firstLine="240"/>
        <w:sectPr w:rsidR="00D433F1">
          <w:footerReference w:type="default" r:id="rId38"/>
          <w:footerReference w:type="first" r:id="rId39"/>
          <w:pgSz w:w="7830" w:h="12020"/>
          <w:pgMar w:top="540" w:right="425" w:bottom="280" w:left="566" w:header="0" w:footer="0" w:gutter="0"/>
          <w:cols w:space="720"/>
          <w:formProt w:val="0"/>
          <w:docGrid w:linePitch="100" w:charSpace="4096"/>
        </w:sectPr>
      </w:pPr>
      <w:r>
        <w:rPr>
          <w:b/>
          <w:i/>
          <w:color w:val="000009"/>
          <w:sz w:val="19"/>
        </w:rPr>
        <w:t xml:space="preserve">Социальная политика. </w:t>
      </w:r>
      <w:r>
        <w:rPr>
          <w:color w:val="000009"/>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color w:val="000009"/>
          <w:spacing w:val="-2"/>
        </w:rPr>
        <w:t>(ревизии).</w:t>
      </w:r>
    </w:p>
    <w:p w:rsidR="00D433F1" w:rsidRDefault="001238D5">
      <w:pPr>
        <w:pStyle w:val="a5"/>
        <w:spacing w:before="70" w:line="252" w:lineRule="auto"/>
        <w:ind w:right="276" w:firstLine="240"/>
      </w:pPr>
      <w:r>
        <w:rPr>
          <w:b/>
          <w:i/>
          <w:color w:val="000009"/>
          <w:sz w:val="19"/>
        </w:rPr>
        <w:lastRenderedPageBreak/>
        <w:t>Реформы управления</w:t>
      </w:r>
      <w:r>
        <w:rPr>
          <w:color w:val="000009"/>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433F1" w:rsidRDefault="001238D5">
      <w:pPr>
        <w:spacing w:before="1" w:line="247" w:lineRule="auto"/>
        <w:ind w:left="156" w:right="276" w:firstLine="240"/>
        <w:jc w:val="both"/>
        <w:rPr>
          <w:sz w:val="20"/>
        </w:rPr>
      </w:pPr>
      <w:r>
        <w:rPr>
          <w:color w:val="000009"/>
          <w:sz w:val="20"/>
        </w:rPr>
        <w:t xml:space="preserve">Первые гвардейские полки. </w:t>
      </w:r>
      <w:r>
        <w:rPr>
          <w:b/>
          <w:i/>
          <w:color w:val="000009"/>
          <w:sz w:val="19"/>
        </w:rPr>
        <w:t>Создание регулярной армии, военного флота</w:t>
      </w:r>
      <w:r>
        <w:rPr>
          <w:color w:val="000009"/>
          <w:sz w:val="20"/>
        </w:rPr>
        <w:t>. Рекрутские наборы.</w:t>
      </w:r>
    </w:p>
    <w:p w:rsidR="00D433F1" w:rsidRDefault="001238D5">
      <w:pPr>
        <w:spacing w:before="5"/>
        <w:ind w:left="396"/>
        <w:jc w:val="both"/>
        <w:rPr>
          <w:sz w:val="20"/>
        </w:rPr>
      </w:pPr>
      <w:r>
        <w:rPr>
          <w:b/>
          <w:i/>
          <w:color w:val="000009"/>
          <w:sz w:val="19"/>
        </w:rPr>
        <w:t>Церковная</w:t>
      </w:r>
      <w:r>
        <w:rPr>
          <w:b/>
          <w:i/>
          <w:color w:val="000009"/>
          <w:spacing w:val="2"/>
          <w:sz w:val="19"/>
        </w:rPr>
        <w:t xml:space="preserve"> </w:t>
      </w:r>
      <w:r>
        <w:rPr>
          <w:b/>
          <w:i/>
          <w:color w:val="000009"/>
          <w:sz w:val="19"/>
        </w:rPr>
        <w:t>реформа</w:t>
      </w:r>
      <w:r>
        <w:rPr>
          <w:color w:val="000009"/>
          <w:sz w:val="20"/>
        </w:rPr>
        <w:t>.</w:t>
      </w:r>
      <w:r>
        <w:rPr>
          <w:color w:val="000009"/>
          <w:spacing w:val="1"/>
          <w:sz w:val="20"/>
        </w:rPr>
        <w:t xml:space="preserve"> </w:t>
      </w:r>
      <w:r>
        <w:rPr>
          <w:color w:val="000009"/>
          <w:sz w:val="20"/>
        </w:rPr>
        <w:t>Упразднение</w:t>
      </w:r>
      <w:r>
        <w:rPr>
          <w:color w:val="000009"/>
          <w:spacing w:val="1"/>
          <w:sz w:val="20"/>
        </w:rPr>
        <w:t xml:space="preserve"> </w:t>
      </w:r>
      <w:r>
        <w:rPr>
          <w:color w:val="000009"/>
          <w:sz w:val="20"/>
        </w:rPr>
        <w:t>патриаршества,</w:t>
      </w:r>
      <w:r>
        <w:rPr>
          <w:color w:val="000009"/>
          <w:spacing w:val="4"/>
          <w:sz w:val="20"/>
        </w:rPr>
        <w:t xml:space="preserve"> </w:t>
      </w:r>
      <w:r>
        <w:rPr>
          <w:color w:val="000009"/>
          <w:sz w:val="20"/>
        </w:rPr>
        <w:t>учреждение</w:t>
      </w:r>
      <w:r>
        <w:rPr>
          <w:color w:val="000009"/>
          <w:spacing w:val="3"/>
          <w:sz w:val="20"/>
        </w:rPr>
        <w:t xml:space="preserve"> </w:t>
      </w:r>
      <w:r>
        <w:rPr>
          <w:color w:val="000009"/>
          <w:spacing w:val="-2"/>
          <w:sz w:val="20"/>
        </w:rPr>
        <w:t>Синода.</w:t>
      </w:r>
    </w:p>
    <w:p w:rsidR="00D433F1" w:rsidRDefault="001238D5">
      <w:pPr>
        <w:pStyle w:val="a5"/>
        <w:spacing w:before="12"/>
      </w:pPr>
      <w:r>
        <w:rPr>
          <w:color w:val="000009"/>
        </w:rPr>
        <w:t>Положение</w:t>
      </w:r>
      <w:r>
        <w:rPr>
          <w:color w:val="000009"/>
          <w:spacing w:val="-12"/>
        </w:rPr>
        <w:t xml:space="preserve"> </w:t>
      </w:r>
      <w:r>
        <w:rPr>
          <w:color w:val="000009"/>
        </w:rPr>
        <w:t>инославных</w:t>
      </w:r>
      <w:r>
        <w:rPr>
          <w:color w:val="000009"/>
          <w:spacing w:val="-12"/>
        </w:rPr>
        <w:t xml:space="preserve"> </w:t>
      </w:r>
      <w:r>
        <w:rPr>
          <w:color w:val="000009"/>
          <w:spacing w:val="-2"/>
        </w:rPr>
        <w:t>конфессий.</w:t>
      </w:r>
    </w:p>
    <w:p w:rsidR="00D433F1" w:rsidRDefault="001238D5">
      <w:pPr>
        <w:pStyle w:val="a5"/>
        <w:spacing w:before="10" w:line="259" w:lineRule="auto"/>
        <w:ind w:right="278" w:firstLine="240"/>
      </w:pPr>
      <w:r>
        <w:rPr>
          <w:b/>
          <w:i/>
          <w:color w:val="000009"/>
          <w:sz w:val="19"/>
        </w:rPr>
        <w:t>Оппозиция реформам Петра I</w:t>
      </w:r>
      <w:r>
        <w:rPr>
          <w:color w:val="000009"/>
        </w:rPr>
        <w:t>. Социальные движения в первой четверти XVIIIв. Восстания в Астрахани, Башкирии, на Дону. Дело царевича Алексея.</w:t>
      </w:r>
    </w:p>
    <w:p w:rsidR="00D433F1" w:rsidRDefault="001238D5">
      <w:pPr>
        <w:pStyle w:val="a5"/>
        <w:spacing w:before="1" w:line="252" w:lineRule="auto"/>
        <w:ind w:right="278" w:firstLine="240"/>
      </w:pPr>
      <w:r>
        <w:rPr>
          <w:b/>
          <w:i/>
          <w:color w:val="000009"/>
          <w:sz w:val="19"/>
        </w:rPr>
        <w:t>Внешняя политика</w:t>
      </w:r>
      <w:r>
        <w:rPr>
          <w:color w:val="000009"/>
        </w:rPr>
        <w:t>. Северная война. Причины и цели войны. Неудачи</w:t>
      </w:r>
      <w:r>
        <w:rPr>
          <w:color w:val="000009"/>
          <w:spacing w:val="40"/>
        </w:rPr>
        <w:t xml:space="preserve"> </w:t>
      </w:r>
      <w:r>
        <w:rPr>
          <w:color w:val="000009"/>
        </w:rPr>
        <w:t>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433F1" w:rsidRDefault="001238D5">
      <w:pPr>
        <w:pStyle w:val="a5"/>
        <w:spacing w:line="252" w:lineRule="auto"/>
        <w:ind w:right="278" w:firstLine="240"/>
      </w:pPr>
      <w:r>
        <w:rPr>
          <w:b/>
          <w:i/>
          <w:color w:val="000009"/>
          <w:sz w:val="19"/>
        </w:rPr>
        <w:t>Преобразования Петра Iв области культуры</w:t>
      </w:r>
      <w:r>
        <w:rPr>
          <w:color w:val="000009"/>
        </w:rPr>
        <w:t>. Доминирование</w:t>
      </w:r>
      <w:r>
        <w:rPr>
          <w:color w:val="000009"/>
          <w:spacing w:val="40"/>
        </w:rPr>
        <w:t xml:space="preserve"> </w:t>
      </w:r>
      <w:r>
        <w:rPr>
          <w:color w:val="000009"/>
        </w:rPr>
        <w:t>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433F1" w:rsidRDefault="001238D5">
      <w:pPr>
        <w:pStyle w:val="a5"/>
        <w:spacing w:line="252" w:lineRule="auto"/>
        <w:ind w:right="280" w:firstLine="240"/>
      </w:pPr>
      <w:r>
        <w:rPr>
          <w:color w:val="000009"/>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w:t>
      </w:r>
      <w:r>
        <w:rPr>
          <w:color w:val="000009"/>
          <w:spacing w:val="-1"/>
        </w:rPr>
        <w:t xml:space="preserve"> </w:t>
      </w:r>
      <w:r>
        <w:rPr>
          <w:color w:val="000009"/>
        </w:rPr>
        <w:t>в</w:t>
      </w:r>
      <w:r>
        <w:rPr>
          <w:color w:val="000009"/>
          <w:spacing w:val="-1"/>
        </w:rPr>
        <w:t xml:space="preserve"> </w:t>
      </w:r>
      <w:r>
        <w:rPr>
          <w:color w:val="000009"/>
        </w:rPr>
        <w:t>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433F1" w:rsidRDefault="001238D5">
      <w:pPr>
        <w:pStyle w:val="a5"/>
        <w:spacing w:line="247" w:lineRule="auto"/>
        <w:ind w:right="283" w:firstLine="240"/>
      </w:pPr>
      <w:r>
        <w:rPr>
          <w:color w:val="000009"/>
        </w:rPr>
        <w:t>Итоги, последствия и значение петровских преобразований. Образ Петра Iв русской культуре.</w:t>
      </w:r>
    </w:p>
    <w:p w:rsidR="00D433F1" w:rsidRDefault="001238D5">
      <w:pPr>
        <w:pStyle w:val="2"/>
        <w:spacing w:before="143"/>
        <w:jc w:val="both"/>
      </w:pPr>
      <w:r>
        <w:t>Россия</w:t>
      </w:r>
      <w:r>
        <w:rPr>
          <w:spacing w:val="-6"/>
        </w:rPr>
        <w:t xml:space="preserve"> </w:t>
      </w:r>
      <w:r>
        <w:t>после</w:t>
      </w:r>
      <w:r>
        <w:rPr>
          <w:spacing w:val="-7"/>
        </w:rPr>
        <w:t xml:space="preserve"> </w:t>
      </w:r>
      <w:r>
        <w:t>Петра</w:t>
      </w:r>
      <w:r>
        <w:rPr>
          <w:spacing w:val="-5"/>
        </w:rPr>
        <w:t xml:space="preserve"> </w:t>
      </w:r>
      <w:r>
        <w:t>I.</w:t>
      </w:r>
      <w:r>
        <w:rPr>
          <w:spacing w:val="-5"/>
        </w:rPr>
        <w:t xml:space="preserve"> </w:t>
      </w:r>
      <w:r>
        <w:t>Дворцовые</w:t>
      </w:r>
      <w:r>
        <w:rPr>
          <w:spacing w:val="-6"/>
        </w:rPr>
        <w:t xml:space="preserve"> </w:t>
      </w:r>
      <w:r>
        <w:t>перевороты</w:t>
      </w:r>
      <w:r>
        <w:rPr>
          <w:spacing w:val="-4"/>
        </w:rPr>
        <w:t xml:space="preserve"> </w:t>
      </w:r>
      <w:r>
        <w:t>(7</w:t>
      </w:r>
      <w:r>
        <w:rPr>
          <w:spacing w:val="-7"/>
        </w:rPr>
        <w:t xml:space="preserve"> </w:t>
      </w:r>
      <w:r>
        <w:rPr>
          <w:spacing w:val="-5"/>
        </w:rPr>
        <w:t>ч)</w:t>
      </w:r>
    </w:p>
    <w:p w:rsidR="00D433F1" w:rsidRDefault="001238D5">
      <w:pPr>
        <w:pStyle w:val="a5"/>
        <w:spacing w:line="252" w:lineRule="auto"/>
        <w:ind w:right="280" w:firstLine="240"/>
      </w:pPr>
      <w:r>
        <w:rPr>
          <w:color w:val="000009"/>
        </w:rPr>
        <w:t>Причины нестабильности политического строя. Дворцовые</w:t>
      </w:r>
      <w:r>
        <w:rPr>
          <w:color w:val="000009"/>
          <w:spacing w:val="40"/>
        </w:rPr>
        <w:t xml:space="preserve"> </w:t>
      </w:r>
      <w:r>
        <w:rPr>
          <w:color w:val="000009"/>
        </w:rPr>
        <w:t>перевороты. Фаворитизм. Создание Верховного тайного совета.</w:t>
      </w:r>
      <w:r>
        <w:rPr>
          <w:color w:val="000009"/>
          <w:spacing w:val="40"/>
        </w:rPr>
        <w:t xml:space="preserve"> </w:t>
      </w:r>
      <w:r>
        <w:rPr>
          <w:color w:val="000009"/>
        </w:rPr>
        <w:t>Крушение</w:t>
      </w:r>
      <w:r>
        <w:rPr>
          <w:color w:val="000009"/>
          <w:spacing w:val="56"/>
        </w:rPr>
        <w:t xml:space="preserve">  </w:t>
      </w:r>
      <w:r>
        <w:rPr>
          <w:color w:val="000009"/>
        </w:rPr>
        <w:t>политической</w:t>
      </w:r>
      <w:r>
        <w:rPr>
          <w:color w:val="000009"/>
          <w:spacing w:val="55"/>
        </w:rPr>
        <w:t xml:space="preserve">  </w:t>
      </w:r>
      <w:r>
        <w:rPr>
          <w:color w:val="000009"/>
        </w:rPr>
        <w:t>карьеры</w:t>
      </w:r>
      <w:r>
        <w:rPr>
          <w:color w:val="000009"/>
          <w:spacing w:val="55"/>
        </w:rPr>
        <w:t xml:space="preserve">  </w:t>
      </w:r>
      <w:r>
        <w:rPr>
          <w:color w:val="000009"/>
        </w:rPr>
        <w:t>А.</w:t>
      </w:r>
      <w:r>
        <w:rPr>
          <w:color w:val="000009"/>
          <w:spacing w:val="55"/>
        </w:rPr>
        <w:t xml:space="preserve">  </w:t>
      </w:r>
      <w:r>
        <w:rPr>
          <w:color w:val="000009"/>
        </w:rPr>
        <w:t>Д.</w:t>
      </w:r>
      <w:r>
        <w:rPr>
          <w:color w:val="000009"/>
          <w:spacing w:val="55"/>
        </w:rPr>
        <w:t xml:space="preserve">  </w:t>
      </w:r>
      <w:r>
        <w:rPr>
          <w:color w:val="000009"/>
        </w:rPr>
        <w:t>Меншикова.</w:t>
      </w:r>
      <w:r>
        <w:rPr>
          <w:color w:val="000009"/>
          <w:spacing w:val="57"/>
        </w:rPr>
        <w:t xml:space="preserve">  </w:t>
      </w:r>
      <w:r>
        <w:rPr>
          <w:color w:val="000009"/>
          <w:spacing w:val="-2"/>
        </w:rPr>
        <w:t>Кондиции</w:t>
      </w:r>
    </w:p>
    <w:p w:rsidR="00D433F1" w:rsidRDefault="001238D5">
      <w:pPr>
        <w:pStyle w:val="a5"/>
        <w:spacing w:line="252" w:lineRule="auto"/>
        <w:ind w:right="283"/>
      </w:pPr>
      <w:r>
        <w:rPr>
          <w:color w:val="000009"/>
        </w:rPr>
        <w:t>«верховников»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D433F1" w:rsidRDefault="001238D5">
      <w:pPr>
        <w:pStyle w:val="a5"/>
        <w:spacing w:line="254" w:lineRule="auto"/>
        <w:ind w:right="279" w:firstLine="240"/>
        <w:sectPr w:rsidR="00D433F1">
          <w:footerReference w:type="default" r:id="rId40"/>
          <w:footerReference w:type="first" r:id="rId41"/>
          <w:pgSz w:w="7830" w:h="12020"/>
          <w:pgMar w:top="540" w:right="425" w:bottom="280" w:left="566" w:header="0" w:footer="0" w:gutter="0"/>
          <w:cols w:space="720"/>
          <w:formProt w:val="0"/>
          <w:docGrid w:linePitch="100" w:charSpace="4096"/>
        </w:sectPr>
      </w:pPr>
      <w:r>
        <w:rPr>
          <w:color w:val="000009"/>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433F1" w:rsidRDefault="001238D5">
      <w:pPr>
        <w:pStyle w:val="a5"/>
        <w:spacing w:before="70" w:line="259" w:lineRule="auto"/>
        <w:ind w:right="276" w:firstLine="240"/>
      </w:pPr>
      <w:r>
        <w:rPr>
          <w:b/>
          <w:i/>
          <w:color w:val="000009"/>
          <w:sz w:val="19"/>
        </w:rPr>
        <w:lastRenderedPageBreak/>
        <w:t>Россия при Елизавете Петровне</w:t>
      </w:r>
      <w:r>
        <w:rPr>
          <w:color w:val="000009"/>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w:t>
      </w:r>
      <w:r>
        <w:rPr>
          <w:color w:val="000009"/>
          <w:spacing w:val="40"/>
        </w:rPr>
        <w:t xml:space="preserve"> </w:t>
      </w:r>
      <w:r>
        <w:rPr>
          <w:color w:val="000009"/>
        </w:rPr>
        <w:t>1740—1750-х гг. Участие в Семилетней войне.</w:t>
      </w:r>
    </w:p>
    <w:p w:rsidR="00D433F1" w:rsidRDefault="001238D5">
      <w:pPr>
        <w:pStyle w:val="a5"/>
        <w:spacing w:line="264" w:lineRule="auto"/>
        <w:ind w:right="282" w:firstLine="240"/>
      </w:pPr>
      <w:r>
        <w:rPr>
          <w:b/>
          <w:i/>
          <w:color w:val="000009"/>
          <w:sz w:val="19"/>
        </w:rPr>
        <w:t>Петр III</w:t>
      </w:r>
      <w:r>
        <w:rPr>
          <w:color w:val="000009"/>
        </w:rPr>
        <w:t>. Манифест о вольности дворянства. Причины переворота 28 июня 1762 г.</w:t>
      </w:r>
    </w:p>
    <w:p w:rsidR="00D433F1" w:rsidRDefault="001238D5">
      <w:pPr>
        <w:pStyle w:val="2"/>
        <w:spacing w:before="136" w:line="240" w:lineRule="auto"/>
      </w:pPr>
      <w:r>
        <w:t>Россия</w:t>
      </w:r>
      <w:r>
        <w:rPr>
          <w:spacing w:val="-9"/>
        </w:rPr>
        <w:t xml:space="preserve"> </w:t>
      </w:r>
      <w:r>
        <w:t>в</w:t>
      </w:r>
      <w:r>
        <w:rPr>
          <w:spacing w:val="-7"/>
        </w:rPr>
        <w:t xml:space="preserve"> </w:t>
      </w:r>
      <w:r>
        <w:t>1760—1790-х</w:t>
      </w:r>
      <w:r>
        <w:rPr>
          <w:spacing w:val="-8"/>
        </w:rPr>
        <w:t xml:space="preserve"> </w:t>
      </w:r>
      <w:r>
        <w:rPr>
          <w:spacing w:val="-5"/>
        </w:rPr>
        <w:t>гг.</w:t>
      </w:r>
    </w:p>
    <w:p w:rsidR="00D433F1" w:rsidRDefault="001238D5">
      <w:pPr>
        <w:spacing w:line="229" w:lineRule="exact"/>
        <w:ind w:left="156"/>
        <w:rPr>
          <w:rFonts w:ascii="Arial" w:hAnsi="Arial"/>
          <w:b/>
          <w:sz w:val="20"/>
        </w:rPr>
      </w:pPr>
      <w:r>
        <w:rPr>
          <w:rFonts w:ascii="Arial" w:hAnsi="Arial"/>
          <w:b/>
          <w:sz w:val="20"/>
        </w:rPr>
        <w:t>Правление</w:t>
      </w:r>
      <w:r>
        <w:rPr>
          <w:rFonts w:ascii="Arial" w:hAnsi="Arial"/>
          <w:b/>
          <w:spacing w:val="-9"/>
          <w:sz w:val="20"/>
        </w:rPr>
        <w:t xml:space="preserve"> </w:t>
      </w:r>
      <w:r>
        <w:rPr>
          <w:rFonts w:ascii="Arial" w:hAnsi="Arial"/>
          <w:b/>
          <w:sz w:val="20"/>
        </w:rPr>
        <w:t>Екатерины</w:t>
      </w:r>
      <w:r>
        <w:rPr>
          <w:rFonts w:ascii="Arial" w:hAnsi="Arial"/>
          <w:b/>
          <w:spacing w:val="-3"/>
          <w:sz w:val="20"/>
        </w:rPr>
        <w:t xml:space="preserve"> </w:t>
      </w:r>
      <w:r>
        <w:rPr>
          <w:rFonts w:ascii="Arial" w:hAnsi="Arial"/>
          <w:b/>
          <w:sz w:val="20"/>
        </w:rPr>
        <w:t>IIи</w:t>
      </w:r>
      <w:r>
        <w:rPr>
          <w:rFonts w:ascii="Arial" w:hAnsi="Arial"/>
          <w:b/>
          <w:spacing w:val="-8"/>
          <w:sz w:val="20"/>
        </w:rPr>
        <w:t xml:space="preserve"> </w:t>
      </w:r>
      <w:r>
        <w:rPr>
          <w:rFonts w:ascii="Arial" w:hAnsi="Arial"/>
          <w:b/>
          <w:sz w:val="20"/>
        </w:rPr>
        <w:t>Павла</w:t>
      </w:r>
      <w:r>
        <w:rPr>
          <w:rFonts w:ascii="Arial" w:hAnsi="Arial"/>
          <w:b/>
          <w:spacing w:val="-7"/>
          <w:sz w:val="20"/>
        </w:rPr>
        <w:t xml:space="preserve"> </w:t>
      </w:r>
      <w:r>
        <w:rPr>
          <w:rFonts w:ascii="Arial" w:hAnsi="Arial"/>
          <w:b/>
          <w:sz w:val="20"/>
        </w:rPr>
        <w:t>I(18</w:t>
      </w:r>
      <w:r>
        <w:rPr>
          <w:rFonts w:ascii="Arial" w:hAnsi="Arial"/>
          <w:b/>
          <w:spacing w:val="-9"/>
          <w:sz w:val="20"/>
        </w:rPr>
        <w:t xml:space="preserve"> </w:t>
      </w:r>
      <w:r>
        <w:rPr>
          <w:rFonts w:ascii="Arial" w:hAnsi="Arial"/>
          <w:b/>
          <w:spacing w:val="-5"/>
          <w:sz w:val="20"/>
        </w:rPr>
        <w:t>ч)</w:t>
      </w:r>
    </w:p>
    <w:p w:rsidR="00D433F1" w:rsidRDefault="001238D5">
      <w:pPr>
        <w:pStyle w:val="a5"/>
        <w:spacing w:line="259" w:lineRule="auto"/>
        <w:ind w:right="276" w:firstLine="240"/>
      </w:pPr>
      <w:r>
        <w:rPr>
          <w:b/>
          <w:i/>
          <w:color w:val="000009"/>
          <w:sz w:val="19"/>
        </w:rPr>
        <w:t>Внутренняя политика Екатерины II</w:t>
      </w:r>
      <w:r>
        <w:rPr>
          <w:color w:val="000009"/>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w:t>
      </w:r>
      <w:r>
        <w:rPr>
          <w:color w:val="000009"/>
          <w:spacing w:val="62"/>
        </w:rPr>
        <w:t xml:space="preserve"> </w:t>
      </w:r>
      <w:r>
        <w:rPr>
          <w:color w:val="000009"/>
        </w:rPr>
        <w:t>дворянству</w:t>
      </w:r>
      <w:r>
        <w:rPr>
          <w:color w:val="000009"/>
          <w:spacing w:val="62"/>
        </w:rPr>
        <w:t xml:space="preserve"> </w:t>
      </w:r>
      <w:r>
        <w:rPr>
          <w:color w:val="000009"/>
        </w:rPr>
        <w:t>и</w:t>
      </w:r>
      <w:r>
        <w:rPr>
          <w:color w:val="000009"/>
          <w:spacing w:val="61"/>
        </w:rPr>
        <w:t xml:space="preserve"> </w:t>
      </w:r>
      <w:r>
        <w:rPr>
          <w:color w:val="000009"/>
        </w:rPr>
        <w:t>городам.</w:t>
      </w:r>
      <w:r>
        <w:rPr>
          <w:color w:val="000009"/>
          <w:spacing w:val="62"/>
        </w:rPr>
        <w:t xml:space="preserve"> </w:t>
      </w:r>
      <w:r>
        <w:rPr>
          <w:color w:val="000009"/>
        </w:rPr>
        <w:t>Положение</w:t>
      </w:r>
      <w:r>
        <w:rPr>
          <w:color w:val="000009"/>
          <w:spacing w:val="63"/>
        </w:rPr>
        <w:t xml:space="preserve"> </w:t>
      </w:r>
      <w:r>
        <w:rPr>
          <w:color w:val="000009"/>
        </w:rPr>
        <w:t>сословий.</w:t>
      </w:r>
      <w:r>
        <w:rPr>
          <w:color w:val="000009"/>
          <w:spacing w:val="62"/>
        </w:rPr>
        <w:t xml:space="preserve"> </w:t>
      </w:r>
      <w:r>
        <w:rPr>
          <w:color w:val="000009"/>
        </w:rPr>
        <w:t>Дворянство</w:t>
      </w:r>
      <w:r>
        <w:rPr>
          <w:color w:val="000009"/>
          <w:spacing w:val="73"/>
        </w:rPr>
        <w:t xml:space="preserve"> </w:t>
      </w:r>
      <w:r>
        <w:rPr>
          <w:color w:val="000009"/>
          <w:spacing w:val="-10"/>
        </w:rPr>
        <w:t>—</w:t>
      </w:r>
    </w:p>
    <w:p w:rsidR="00D433F1" w:rsidRDefault="001238D5">
      <w:pPr>
        <w:pStyle w:val="a5"/>
        <w:spacing w:line="259" w:lineRule="auto"/>
        <w:ind w:right="276"/>
        <w:rPr>
          <w:i/>
        </w:rPr>
      </w:pPr>
      <w:r>
        <w:rPr>
          <w:color w:val="000009"/>
        </w:rPr>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color w:val="000009"/>
        </w:rPr>
        <w:t>.</w:t>
      </w:r>
    </w:p>
    <w:p w:rsidR="00D433F1" w:rsidRDefault="001238D5">
      <w:pPr>
        <w:pStyle w:val="a5"/>
        <w:spacing w:line="259" w:lineRule="auto"/>
        <w:ind w:right="276" w:firstLine="240"/>
      </w:pPr>
      <w:r>
        <w:rPr>
          <w:color w:val="000009"/>
        </w:rPr>
        <w:t>Национальная политика и народы России в XVIIIв.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color w:val="000009"/>
        </w:rPr>
        <w:t xml:space="preserve">. </w:t>
      </w:r>
      <w:r>
        <w:rPr>
          <w:color w:val="000009"/>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433F1" w:rsidRDefault="001238D5">
      <w:pPr>
        <w:spacing w:before="38" w:line="259" w:lineRule="auto"/>
        <w:ind w:left="156" w:right="274" w:firstLine="240"/>
        <w:jc w:val="both"/>
        <w:rPr>
          <w:sz w:val="20"/>
        </w:rPr>
      </w:pPr>
      <w:r>
        <w:rPr>
          <w:b/>
          <w:i/>
          <w:color w:val="000009"/>
          <w:sz w:val="19"/>
        </w:rPr>
        <w:t>Экономическое</w:t>
      </w:r>
      <w:r>
        <w:rPr>
          <w:b/>
          <w:i/>
          <w:color w:val="000009"/>
          <w:spacing w:val="-2"/>
          <w:sz w:val="19"/>
        </w:rPr>
        <w:t xml:space="preserve"> </w:t>
      </w:r>
      <w:r>
        <w:rPr>
          <w:b/>
          <w:i/>
          <w:color w:val="000009"/>
          <w:sz w:val="19"/>
        </w:rPr>
        <w:t>развитие</w:t>
      </w:r>
      <w:r>
        <w:rPr>
          <w:b/>
          <w:i/>
          <w:color w:val="000009"/>
          <w:spacing w:val="-2"/>
          <w:sz w:val="19"/>
        </w:rPr>
        <w:t xml:space="preserve"> </w:t>
      </w:r>
      <w:r>
        <w:rPr>
          <w:b/>
          <w:i/>
          <w:color w:val="000009"/>
          <w:sz w:val="19"/>
        </w:rPr>
        <w:t>России</w:t>
      </w:r>
      <w:r>
        <w:rPr>
          <w:b/>
          <w:i/>
          <w:color w:val="000009"/>
          <w:spacing w:val="-2"/>
          <w:sz w:val="19"/>
        </w:rPr>
        <w:t xml:space="preserve"> </w:t>
      </w:r>
      <w:r>
        <w:rPr>
          <w:b/>
          <w:i/>
          <w:color w:val="000009"/>
          <w:sz w:val="19"/>
        </w:rPr>
        <w:t>во</w:t>
      </w:r>
      <w:r>
        <w:rPr>
          <w:b/>
          <w:i/>
          <w:color w:val="000009"/>
          <w:spacing w:val="-1"/>
          <w:sz w:val="19"/>
        </w:rPr>
        <w:t xml:space="preserve"> </w:t>
      </w:r>
      <w:r>
        <w:rPr>
          <w:b/>
          <w:i/>
          <w:color w:val="000009"/>
          <w:sz w:val="19"/>
        </w:rPr>
        <w:t>второй</w:t>
      </w:r>
      <w:r>
        <w:rPr>
          <w:b/>
          <w:i/>
          <w:color w:val="000009"/>
          <w:spacing w:val="-2"/>
          <w:sz w:val="19"/>
        </w:rPr>
        <w:t xml:space="preserve"> </w:t>
      </w:r>
      <w:r>
        <w:rPr>
          <w:b/>
          <w:i/>
          <w:color w:val="000009"/>
          <w:sz w:val="19"/>
        </w:rPr>
        <w:t xml:space="preserve">половине XVIIIв. </w:t>
      </w:r>
      <w:r>
        <w:rPr>
          <w:color w:val="000009"/>
          <w:sz w:val="20"/>
        </w:rPr>
        <w:t>Крестьяне: крепостные, государственные, монастырские. Условия жизни крепостной деревни. Права помещика по отношению к своим крепостным.</w:t>
      </w:r>
      <w:r>
        <w:rPr>
          <w:color w:val="000009"/>
          <w:spacing w:val="80"/>
          <w:sz w:val="20"/>
        </w:rPr>
        <w:t xml:space="preserve"> </w:t>
      </w:r>
      <w:r>
        <w:rPr>
          <w:color w:val="000009"/>
          <w:sz w:val="20"/>
        </w:rPr>
        <w:t>Барщинное и оброчное хозяйство. Дворовые люди</w:t>
      </w:r>
      <w:r>
        <w:rPr>
          <w:i/>
          <w:color w:val="000009"/>
          <w:sz w:val="20"/>
        </w:rPr>
        <w:t xml:space="preserve">. </w:t>
      </w:r>
      <w:r>
        <w:rPr>
          <w:color w:val="000009"/>
          <w:sz w:val="20"/>
        </w:rPr>
        <w:t>Роль крепостного строя в экономике страны.</w:t>
      </w:r>
    </w:p>
    <w:p w:rsidR="00D433F1" w:rsidRDefault="001238D5">
      <w:pPr>
        <w:pStyle w:val="a5"/>
        <w:spacing w:line="259" w:lineRule="auto"/>
        <w:ind w:right="280" w:firstLine="240"/>
        <w:sectPr w:rsidR="00D433F1">
          <w:footerReference w:type="default" r:id="rId42"/>
          <w:footerReference w:type="first" r:id="rId43"/>
          <w:pgSz w:w="7830" w:h="12020"/>
          <w:pgMar w:top="540" w:right="425" w:bottom="280" w:left="566" w:header="0" w:footer="0" w:gutter="0"/>
          <w:cols w:space="720"/>
          <w:formProt w:val="0"/>
          <w:docGrid w:linePitch="100" w:charSpace="4096"/>
        </w:sectPr>
      </w:pPr>
      <w:r>
        <w:rPr>
          <w:color w:val="000009"/>
        </w:rPr>
        <w:t>Промышленность в городе и деревне. Роль государства, купечества, помещиков в развитии промышленности. Крепостной и вольнонаемный труд</w:t>
      </w:r>
      <w:r>
        <w:rPr>
          <w:i/>
          <w:color w:val="000009"/>
        </w:rPr>
        <w:t xml:space="preserve">. </w:t>
      </w:r>
      <w:r>
        <w:rPr>
          <w:color w:val="000009"/>
        </w:rPr>
        <w:t>Привлечение крепостных оброчных крестьян к работе на мануфактурах</w:t>
      </w:r>
      <w:r>
        <w:rPr>
          <w:i/>
          <w:color w:val="000009"/>
        </w:rPr>
        <w:t xml:space="preserve">. </w:t>
      </w:r>
      <w:r>
        <w:rPr>
          <w:color w:val="000009"/>
        </w:rPr>
        <w:t>Развитие крестьянских промыслов. Рост текстильной промышленности:</w:t>
      </w:r>
      <w:r>
        <w:rPr>
          <w:color w:val="000009"/>
          <w:spacing w:val="34"/>
        </w:rPr>
        <w:t xml:space="preserve">  </w:t>
      </w:r>
      <w:r>
        <w:rPr>
          <w:color w:val="000009"/>
        </w:rPr>
        <w:t>распространение</w:t>
      </w:r>
      <w:r>
        <w:rPr>
          <w:color w:val="000009"/>
          <w:spacing w:val="35"/>
        </w:rPr>
        <w:t xml:space="preserve">  </w:t>
      </w:r>
      <w:r>
        <w:rPr>
          <w:color w:val="000009"/>
        </w:rPr>
        <w:t>производства</w:t>
      </w:r>
      <w:r>
        <w:rPr>
          <w:color w:val="000009"/>
          <w:spacing w:val="35"/>
        </w:rPr>
        <w:t xml:space="preserve">  </w:t>
      </w:r>
      <w:r>
        <w:rPr>
          <w:color w:val="000009"/>
          <w:spacing w:val="-2"/>
        </w:rPr>
        <w:t>хлопчатобумажных</w:t>
      </w:r>
    </w:p>
    <w:p w:rsidR="00D433F1" w:rsidRDefault="001238D5">
      <w:pPr>
        <w:pStyle w:val="a5"/>
        <w:spacing w:before="70" w:line="259" w:lineRule="auto"/>
        <w:ind w:right="280"/>
      </w:pPr>
      <w:r>
        <w:rPr>
          <w:color w:val="000009"/>
        </w:rPr>
        <w:lastRenderedPageBreak/>
        <w:t>тканей. Начало известных предпринимательских династий: Морозовы, Рябушинские, Гарелины, Прохоровы, Демидовы и др.</w:t>
      </w:r>
    </w:p>
    <w:p w:rsidR="00D433F1" w:rsidRDefault="001238D5">
      <w:pPr>
        <w:pStyle w:val="a5"/>
        <w:spacing w:line="259" w:lineRule="auto"/>
        <w:ind w:right="277" w:firstLine="240"/>
        <w:rPr>
          <w:i/>
        </w:rPr>
      </w:pPr>
      <w:r>
        <w:rPr>
          <w:color w:val="000009"/>
        </w:rPr>
        <w:t>Внутренняя и внешняя торговля. Торговые пути внутри страны. Воднотранспортные системы: Вышневолоцкая, Тихвинская, Мариинская</w:t>
      </w:r>
      <w:r>
        <w:rPr>
          <w:color w:val="000009"/>
          <w:spacing w:val="40"/>
        </w:rPr>
        <w:t xml:space="preserve"> </w:t>
      </w:r>
      <w:r>
        <w:rPr>
          <w:color w:val="000009"/>
        </w:rPr>
        <w:t>и др. Ярмарки и их роль во внутренней торговле. Макарьевская, Ирбитская,</w:t>
      </w:r>
      <w:r>
        <w:rPr>
          <w:color w:val="000009"/>
          <w:spacing w:val="-3"/>
        </w:rPr>
        <w:t xml:space="preserve"> </w:t>
      </w:r>
      <w:r>
        <w:rPr>
          <w:color w:val="000009"/>
        </w:rPr>
        <w:t>Свенская,</w:t>
      </w:r>
      <w:r>
        <w:rPr>
          <w:color w:val="000009"/>
          <w:spacing w:val="-4"/>
        </w:rPr>
        <w:t xml:space="preserve"> </w:t>
      </w:r>
      <w:r>
        <w:rPr>
          <w:color w:val="000009"/>
        </w:rPr>
        <w:t>Коренная</w:t>
      </w:r>
      <w:r>
        <w:rPr>
          <w:color w:val="000009"/>
          <w:spacing w:val="-4"/>
        </w:rPr>
        <w:t xml:space="preserve"> </w:t>
      </w:r>
      <w:r>
        <w:rPr>
          <w:color w:val="000009"/>
        </w:rPr>
        <w:t>ярмарки.</w:t>
      </w:r>
      <w:r>
        <w:rPr>
          <w:color w:val="000009"/>
          <w:spacing w:val="-4"/>
        </w:rPr>
        <w:t xml:space="preserve"> </w:t>
      </w:r>
      <w:r>
        <w:rPr>
          <w:color w:val="000009"/>
        </w:rPr>
        <w:t>Ярмарки</w:t>
      </w:r>
      <w:r>
        <w:rPr>
          <w:color w:val="000009"/>
          <w:spacing w:val="-5"/>
        </w:rPr>
        <w:t xml:space="preserve"> </w:t>
      </w:r>
      <w:r>
        <w:rPr>
          <w:color w:val="000009"/>
        </w:rPr>
        <w:t>Малороссии.</w:t>
      </w:r>
      <w:r>
        <w:rPr>
          <w:color w:val="000009"/>
          <w:spacing w:val="-4"/>
        </w:rPr>
        <w:t xml:space="preserve"> </w:t>
      </w:r>
      <w:r>
        <w:rPr>
          <w:color w:val="000009"/>
        </w:rPr>
        <w:t>Партнеры России во внешней торговле в Европе и в мире</w:t>
      </w:r>
      <w:r>
        <w:rPr>
          <w:i/>
          <w:color w:val="000009"/>
        </w:rPr>
        <w:t xml:space="preserve">. </w:t>
      </w:r>
      <w:r>
        <w:rPr>
          <w:color w:val="000009"/>
        </w:rPr>
        <w:t>Обеспечение активного внешнеторгового баланса</w:t>
      </w:r>
      <w:r>
        <w:rPr>
          <w:i/>
          <w:color w:val="000009"/>
        </w:rPr>
        <w:t>.</w:t>
      </w:r>
    </w:p>
    <w:p w:rsidR="00D433F1" w:rsidRDefault="001238D5">
      <w:pPr>
        <w:pStyle w:val="a5"/>
        <w:spacing w:line="259" w:lineRule="auto"/>
        <w:ind w:right="276" w:firstLine="240"/>
      </w:pPr>
      <w:r>
        <w:rPr>
          <w:b/>
          <w:i/>
          <w:color w:val="000009"/>
          <w:sz w:val="19"/>
        </w:rPr>
        <w:t>Обострение социальных противоречий</w:t>
      </w:r>
      <w:r>
        <w:rPr>
          <w:color w:val="000009"/>
        </w:rPr>
        <w:t>. Чумной бунт в Москве</w:t>
      </w:r>
      <w:r>
        <w:rPr>
          <w:i/>
          <w:color w:val="000009"/>
        </w:rPr>
        <w:t xml:space="preserve">. </w:t>
      </w:r>
      <w:r>
        <w:rPr>
          <w:color w:val="000009"/>
        </w:rPr>
        <w:t>Восстание</w:t>
      </w:r>
      <w:r>
        <w:rPr>
          <w:color w:val="000009"/>
          <w:spacing w:val="-1"/>
        </w:rPr>
        <w:t xml:space="preserve"> </w:t>
      </w:r>
      <w:r>
        <w:rPr>
          <w:color w:val="000009"/>
        </w:rPr>
        <w:t>под</w:t>
      </w:r>
      <w:r>
        <w:rPr>
          <w:color w:val="000009"/>
          <w:spacing w:val="-2"/>
        </w:rPr>
        <w:t xml:space="preserve"> </w:t>
      </w:r>
      <w:r>
        <w:rPr>
          <w:color w:val="000009"/>
        </w:rPr>
        <w:t>предводительством Емельяна Пугачева. Антидворянский</w:t>
      </w:r>
      <w:r>
        <w:rPr>
          <w:color w:val="000009"/>
          <w:spacing w:val="-2"/>
        </w:rPr>
        <w:t xml:space="preserve"> </w:t>
      </w:r>
      <w:r>
        <w:rPr>
          <w:color w:val="000009"/>
        </w:rPr>
        <w:t>и антикрепостнический характер движения</w:t>
      </w:r>
      <w:r>
        <w:rPr>
          <w:i/>
          <w:color w:val="000009"/>
        </w:rPr>
        <w:t xml:space="preserve">. </w:t>
      </w:r>
      <w:r>
        <w:rPr>
          <w:color w:val="000009"/>
        </w:rPr>
        <w:t>Роль казачества, народов</w:t>
      </w:r>
      <w:r>
        <w:rPr>
          <w:color w:val="000009"/>
          <w:spacing w:val="-1"/>
        </w:rPr>
        <w:t xml:space="preserve"> </w:t>
      </w:r>
      <w:r>
        <w:rPr>
          <w:color w:val="000009"/>
        </w:rPr>
        <w:t>Урала и Поволжья в восстании</w:t>
      </w:r>
      <w:r>
        <w:rPr>
          <w:i/>
          <w:color w:val="000009"/>
        </w:rPr>
        <w:t xml:space="preserve">. </w:t>
      </w:r>
      <w:r>
        <w:rPr>
          <w:color w:val="000009"/>
        </w:rPr>
        <w:t>Влияние восстания на внутреннюю политику и развитие общественной мысли.</w:t>
      </w:r>
    </w:p>
    <w:p w:rsidR="00D433F1" w:rsidRDefault="001238D5">
      <w:pPr>
        <w:pStyle w:val="a5"/>
        <w:spacing w:before="2" w:line="254" w:lineRule="auto"/>
        <w:ind w:right="275" w:firstLine="240"/>
      </w:pPr>
      <w:r>
        <w:rPr>
          <w:b/>
          <w:i/>
          <w:color w:val="000009"/>
          <w:sz w:val="19"/>
        </w:rPr>
        <w:t xml:space="preserve">Внешняя политика России второй половины XVIIIв., ее основные задачи. </w:t>
      </w:r>
      <w:r>
        <w:rPr>
          <w:color w:val="000009"/>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IIна юг в 1787 г.</w:t>
      </w:r>
    </w:p>
    <w:p w:rsidR="00D433F1" w:rsidRDefault="001238D5">
      <w:pPr>
        <w:pStyle w:val="a5"/>
        <w:spacing w:before="10" w:line="259" w:lineRule="auto"/>
        <w:ind w:right="277" w:firstLine="240"/>
      </w:pPr>
      <w:r>
        <w:rPr>
          <w:color w:val="000009"/>
        </w:rPr>
        <w:t>Участие России в разделах Речи Посполитой. Политика России в Польше до начала 1770-х гг.: стремление к усилению российского</w:t>
      </w:r>
      <w:r>
        <w:rPr>
          <w:color w:val="000009"/>
          <w:spacing w:val="40"/>
        </w:rPr>
        <w:t xml:space="preserve"> </w:t>
      </w:r>
      <w:r>
        <w:rPr>
          <w:color w:val="000009"/>
        </w:rPr>
        <w:t>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433F1" w:rsidRDefault="001238D5">
      <w:pPr>
        <w:pStyle w:val="a5"/>
        <w:spacing w:line="252" w:lineRule="auto"/>
        <w:ind w:right="280"/>
        <w:rPr>
          <w:i/>
        </w:rPr>
      </w:pPr>
      <w:r>
        <w:rPr>
          <w:color w:val="000009"/>
        </w:rPr>
        <w:t>Борьба поляков за национальную независимость. Восстание под предводительством Т. Костюшко</w:t>
      </w:r>
      <w:r>
        <w:rPr>
          <w:i/>
          <w:color w:val="000009"/>
        </w:rPr>
        <w:t>.</w:t>
      </w:r>
    </w:p>
    <w:p w:rsidR="00D433F1" w:rsidRDefault="001238D5">
      <w:pPr>
        <w:pStyle w:val="a5"/>
        <w:spacing w:line="252" w:lineRule="auto"/>
        <w:ind w:right="276" w:firstLine="240"/>
      </w:pPr>
      <w:r>
        <w:rPr>
          <w:b/>
          <w:i/>
          <w:color w:val="000009"/>
          <w:sz w:val="19"/>
        </w:rPr>
        <w:t>Россия при Павле I.</w:t>
      </w:r>
      <w:r>
        <w:rPr>
          <w:color w:val="000009"/>
        </w:rPr>
        <w:t>Личность Павла Iи ее влияние на политику страны. Основные принципы внутренней политики. Ограничение дворянских привилегий.</w:t>
      </w:r>
      <w:r>
        <w:rPr>
          <w:color w:val="000009"/>
          <w:spacing w:val="43"/>
        </w:rPr>
        <w:t xml:space="preserve">  </w:t>
      </w:r>
      <w:r>
        <w:rPr>
          <w:color w:val="000009"/>
        </w:rPr>
        <w:t>Укрепление</w:t>
      </w:r>
      <w:r>
        <w:rPr>
          <w:color w:val="000009"/>
          <w:spacing w:val="44"/>
        </w:rPr>
        <w:t xml:space="preserve">  </w:t>
      </w:r>
      <w:r>
        <w:rPr>
          <w:color w:val="000009"/>
        </w:rPr>
        <w:t>абсолютизма</w:t>
      </w:r>
      <w:r>
        <w:rPr>
          <w:color w:val="000009"/>
          <w:spacing w:val="43"/>
        </w:rPr>
        <w:t xml:space="preserve">  </w:t>
      </w:r>
      <w:r>
        <w:rPr>
          <w:color w:val="000009"/>
        </w:rPr>
        <w:t>через</w:t>
      </w:r>
      <w:r>
        <w:rPr>
          <w:color w:val="000009"/>
          <w:spacing w:val="43"/>
        </w:rPr>
        <w:t xml:space="preserve">  </w:t>
      </w:r>
      <w:r>
        <w:rPr>
          <w:color w:val="000009"/>
        </w:rPr>
        <w:t>отказ</w:t>
      </w:r>
      <w:r>
        <w:rPr>
          <w:color w:val="000009"/>
          <w:spacing w:val="43"/>
        </w:rPr>
        <w:t xml:space="preserve">  </w:t>
      </w:r>
      <w:r>
        <w:rPr>
          <w:color w:val="000009"/>
        </w:rPr>
        <w:t>от</w:t>
      </w:r>
      <w:r>
        <w:rPr>
          <w:color w:val="000009"/>
          <w:spacing w:val="43"/>
        </w:rPr>
        <w:t xml:space="preserve">  </w:t>
      </w:r>
      <w:r>
        <w:rPr>
          <w:color w:val="000009"/>
          <w:spacing w:val="-2"/>
        </w:rPr>
        <w:t>принципов</w:t>
      </w:r>
    </w:p>
    <w:p w:rsidR="00D433F1" w:rsidRDefault="001238D5">
      <w:pPr>
        <w:pStyle w:val="a5"/>
        <w:spacing w:line="252" w:lineRule="auto"/>
        <w:ind w:right="277"/>
      </w:pPr>
      <w:r>
        <w:rPr>
          <w:color w:val="000009"/>
        </w:rPr>
        <w:t>«просвещенного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w:t>
      </w:r>
      <w:r>
        <w:rPr>
          <w:color w:val="000009"/>
          <w:spacing w:val="-2"/>
        </w:rPr>
        <w:t xml:space="preserve"> </w:t>
      </w:r>
      <w:r>
        <w:rPr>
          <w:color w:val="000009"/>
        </w:rPr>
        <w:t>к</w:t>
      </w:r>
      <w:r>
        <w:rPr>
          <w:color w:val="000009"/>
          <w:spacing w:val="-3"/>
        </w:rPr>
        <w:t xml:space="preserve"> </w:t>
      </w:r>
      <w:r>
        <w:rPr>
          <w:color w:val="000009"/>
        </w:rPr>
        <w:t>дворянству,</w:t>
      </w:r>
      <w:r>
        <w:rPr>
          <w:color w:val="000009"/>
          <w:spacing w:val="-4"/>
        </w:rPr>
        <w:t xml:space="preserve"> </w:t>
      </w:r>
      <w:r>
        <w:rPr>
          <w:color w:val="000009"/>
        </w:rPr>
        <w:t>взаимоотношения</w:t>
      </w:r>
      <w:r>
        <w:rPr>
          <w:color w:val="000009"/>
          <w:spacing w:val="-5"/>
        </w:rPr>
        <w:t xml:space="preserve"> </w:t>
      </w:r>
      <w:r>
        <w:rPr>
          <w:color w:val="000009"/>
        </w:rPr>
        <w:t>со</w:t>
      </w:r>
      <w:r>
        <w:rPr>
          <w:color w:val="000009"/>
          <w:spacing w:val="-3"/>
        </w:rPr>
        <w:t xml:space="preserve"> </w:t>
      </w:r>
      <w:r>
        <w:rPr>
          <w:color w:val="000009"/>
        </w:rPr>
        <w:t>столичной</w:t>
      </w:r>
      <w:r>
        <w:rPr>
          <w:color w:val="000009"/>
          <w:spacing w:val="-5"/>
        </w:rPr>
        <w:t xml:space="preserve"> </w:t>
      </w:r>
      <w:r>
        <w:rPr>
          <w:color w:val="000009"/>
        </w:rPr>
        <w:t>знатью.</w:t>
      </w:r>
      <w:r>
        <w:rPr>
          <w:color w:val="000009"/>
          <w:spacing w:val="-1"/>
        </w:rPr>
        <w:t xml:space="preserve"> </w:t>
      </w:r>
      <w:r>
        <w:rPr>
          <w:color w:val="000009"/>
        </w:rPr>
        <w:t>Меры</w:t>
      </w:r>
      <w:r>
        <w:rPr>
          <w:color w:val="000009"/>
          <w:spacing w:val="-4"/>
        </w:rPr>
        <w:t xml:space="preserve"> </w:t>
      </w:r>
      <w:r>
        <w:rPr>
          <w:color w:val="000009"/>
        </w:rPr>
        <w:t>в области внешней политики. Причины дворцового переворота 11 марта 1801 г.</w:t>
      </w:r>
    </w:p>
    <w:p w:rsidR="00D433F1" w:rsidRDefault="001238D5">
      <w:pPr>
        <w:pStyle w:val="a5"/>
        <w:spacing w:line="252" w:lineRule="auto"/>
        <w:ind w:right="283" w:firstLine="240"/>
      </w:pPr>
      <w:r>
        <w:rPr>
          <w:color w:val="000009"/>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433F1" w:rsidRDefault="001238D5">
      <w:pPr>
        <w:pStyle w:val="2"/>
        <w:spacing w:before="141" w:line="240" w:lineRule="auto"/>
        <w:jc w:val="both"/>
        <w:sectPr w:rsidR="00D433F1">
          <w:footerReference w:type="default" r:id="rId44"/>
          <w:footerReference w:type="first" r:id="rId45"/>
          <w:pgSz w:w="7830" w:h="12020"/>
          <w:pgMar w:top="540" w:right="425" w:bottom="280" w:left="566" w:header="0" w:footer="0" w:gutter="0"/>
          <w:cols w:space="720"/>
          <w:formProt w:val="0"/>
          <w:docGrid w:linePitch="100" w:charSpace="4096"/>
        </w:sectPr>
      </w:pPr>
      <w:r>
        <w:t>Культурное</w:t>
      </w:r>
      <w:r>
        <w:rPr>
          <w:spacing w:val="-8"/>
        </w:rPr>
        <w:t xml:space="preserve"> </w:t>
      </w:r>
      <w:r>
        <w:t>пространство</w:t>
      </w:r>
      <w:r>
        <w:rPr>
          <w:spacing w:val="-9"/>
        </w:rPr>
        <w:t xml:space="preserve"> </w:t>
      </w:r>
      <w:r>
        <w:t>Российской</w:t>
      </w:r>
      <w:r>
        <w:rPr>
          <w:spacing w:val="-7"/>
        </w:rPr>
        <w:t xml:space="preserve"> </w:t>
      </w:r>
      <w:r>
        <w:t>империи</w:t>
      </w:r>
      <w:r>
        <w:rPr>
          <w:spacing w:val="-8"/>
        </w:rPr>
        <w:t xml:space="preserve"> </w:t>
      </w:r>
      <w:r>
        <w:t>в</w:t>
      </w:r>
      <w:r>
        <w:rPr>
          <w:spacing w:val="-7"/>
        </w:rPr>
        <w:t xml:space="preserve"> </w:t>
      </w:r>
      <w:r>
        <w:t>XVIIIв.</w:t>
      </w:r>
      <w:r>
        <w:rPr>
          <w:spacing w:val="-9"/>
        </w:rPr>
        <w:t xml:space="preserve"> </w:t>
      </w:r>
      <w:r>
        <w:t>(6</w:t>
      </w:r>
      <w:r>
        <w:rPr>
          <w:spacing w:val="-10"/>
        </w:rPr>
        <w:t xml:space="preserve"> </w:t>
      </w:r>
      <w:r>
        <w:rPr>
          <w:spacing w:val="-5"/>
        </w:rPr>
        <w:t>ч)</w:t>
      </w:r>
    </w:p>
    <w:p w:rsidR="00D433F1" w:rsidRDefault="001238D5">
      <w:pPr>
        <w:pStyle w:val="a5"/>
        <w:spacing w:before="70" w:line="252" w:lineRule="auto"/>
        <w:ind w:right="278" w:firstLine="240"/>
      </w:pPr>
      <w:r>
        <w:rPr>
          <w:color w:val="000009"/>
        </w:rPr>
        <w:lastRenderedPageBreak/>
        <w:t>Идеи Просвещения в российской общественной мысли, публицистике</w:t>
      </w:r>
      <w:r>
        <w:rPr>
          <w:color w:val="000009"/>
          <w:spacing w:val="40"/>
        </w:rPr>
        <w:t xml:space="preserve"> </w:t>
      </w:r>
      <w:r>
        <w:rPr>
          <w:color w:val="000009"/>
        </w:rPr>
        <w:t>и литературе. Литература народов России в XVIIIв.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433F1" w:rsidRDefault="001238D5">
      <w:pPr>
        <w:pStyle w:val="a5"/>
        <w:spacing w:before="1" w:line="252" w:lineRule="auto"/>
        <w:ind w:right="275" w:firstLine="240"/>
      </w:pPr>
      <w:r>
        <w:rPr>
          <w:color w:val="000009"/>
        </w:rPr>
        <w:t>Русская культура и культура народов России в XVIIIв. Развитие новой светской культуры после преобразований Петра I. Укрепление взаимосвязей</w:t>
      </w:r>
      <w:r>
        <w:rPr>
          <w:color w:val="000009"/>
          <w:spacing w:val="-3"/>
        </w:rPr>
        <w:t xml:space="preserve"> </w:t>
      </w:r>
      <w:r>
        <w:rPr>
          <w:color w:val="000009"/>
        </w:rPr>
        <w:t>с</w:t>
      </w:r>
      <w:r>
        <w:rPr>
          <w:color w:val="000009"/>
          <w:spacing w:val="-1"/>
        </w:rPr>
        <w:t xml:space="preserve"> </w:t>
      </w:r>
      <w:r>
        <w:rPr>
          <w:color w:val="000009"/>
        </w:rPr>
        <w:t>культурой</w:t>
      </w:r>
      <w:r>
        <w:rPr>
          <w:color w:val="000009"/>
          <w:spacing w:val="-5"/>
        </w:rPr>
        <w:t xml:space="preserve"> </w:t>
      </w:r>
      <w:r>
        <w:rPr>
          <w:color w:val="000009"/>
        </w:rPr>
        <w:t>стран</w:t>
      </w:r>
      <w:r>
        <w:rPr>
          <w:color w:val="000009"/>
          <w:spacing w:val="-5"/>
        </w:rPr>
        <w:t xml:space="preserve"> </w:t>
      </w:r>
      <w:r>
        <w:rPr>
          <w:color w:val="000009"/>
        </w:rPr>
        <w:t>зарубежной</w:t>
      </w:r>
      <w:r>
        <w:rPr>
          <w:color w:val="000009"/>
          <w:spacing w:val="-5"/>
        </w:rPr>
        <w:t xml:space="preserve"> </w:t>
      </w:r>
      <w:r>
        <w:rPr>
          <w:color w:val="000009"/>
        </w:rPr>
        <w:t>Европы.</w:t>
      </w:r>
      <w:r>
        <w:rPr>
          <w:color w:val="000009"/>
          <w:spacing w:val="-1"/>
        </w:rPr>
        <w:t xml:space="preserve"> </w:t>
      </w:r>
      <w:r>
        <w:rPr>
          <w:color w:val="000009"/>
        </w:rPr>
        <w:t>Масонство</w:t>
      </w:r>
      <w:r>
        <w:rPr>
          <w:color w:val="000009"/>
          <w:spacing w:val="-3"/>
        </w:rPr>
        <w:t xml:space="preserve"> </w:t>
      </w:r>
      <w:r>
        <w:rPr>
          <w:color w:val="000009"/>
        </w:rPr>
        <w:t>в</w:t>
      </w:r>
      <w:r>
        <w:rPr>
          <w:color w:val="000009"/>
          <w:spacing w:val="-3"/>
        </w:rPr>
        <w:t xml:space="preserve"> </w:t>
      </w:r>
      <w:r>
        <w:rPr>
          <w:color w:val="000009"/>
        </w:rPr>
        <w:t>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color w:val="000009"/>
        </w:rPr>
        <w:t xml:space="preserve">. </w:t>
      </w:r>
      <w:r>
        <w:rPr>
          <w:color w:val="000009"/>
        </w:rPr>
        <w:t>Усиление внимания к жизни и культуре русского народа и историческому прошлому России к концу столетия.</w:t>
      </w:r>
    </w:p>
    <w:p w:rsidR="00D433F1" w:rsidRDefault="001238D5">
      <w:pPr>
        <w:pStyle w:val="a5"/>
        <w:spacing w:before="1" w:line="252" w:lineRule="auto"/>
        <w:ind w:right="282" w:firstLine="240"/>
      </w:pPr>
      <w:r>
        <w:rPr>
          <w:color w:val="000009"/>
        </w:rPr>
        <w:t>Культура и быт российских сословий. Дворянство: жизнь и быт дворянской усадьбы. Духовенство. Купечество. Крестьянство.</w:t>
      </w:r>
    </w:p>
    <w:p w:rsidR="00D433F1" w:rsidRDefault="001238D5">
      <w:pPr>
        <w:pStyle w:val="a5"/>
        <w:spacing w:line="252" w:lineRule="auto"/>
        <w:ind w:right="275" w:firstLine="240"/>
      </w:pPr>
      <w:r>
        <w:rPr>
          <w:color w:val="000009"/>
        </w:rPr>
        <w:t>Российская наука в XVIIIв.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color w:val="000009"/>
        </w:rPr>
        <w:t xml:space="preserve">. </w:t>
      </w:r>
      <w:r>
        <w:rPr>
          <w:color w:val="000009"/>
        </w:rPr>
        <w:t>Изучение российской словесности и развитие русского литературного языка</w:t>
      </w:r>
      <w:r>
        <w:rPr>
          <w:i/>
          <w:color w:val="000009"/>
        </w:rPr>
        <w:t xml:space="preserve">. </w:t>
      </w:r>
      <w:r>
        <w:rPr>
          <w:color w:val="000009"/>
        </w:rPr>
        <w:t>Российская академия</w:t>
      </w:r>
      <w:r>
        <w:rPr>
          <w:i/>
          <w:color w:val="000009"/>
        </w:rPr>
        <w:t xml:space="preserve">. </w:t>
      </w:r>
      <w:r>
        <w:rPr>
          <w:color w:val="000009"/>
        </w:rPr>
        <w:t xml:space="preserve">Е. Р. Дашкова. М. В. Ломоносов и его роль в становлении российской науки и </w:t>
      </w:r>
      <w:r>
        <w:rPr>
          <w:color w:val="000009"/>
          <w:spacing w:val="-2"/>
        </w:rPr>
        <w:t>образования.</w:t>
      </w:r>
    </w:p>
    <w:p w:rsidR="00D433F1" w:rsidRDefault="001238D5">
      <w:pPr>
        <w:pStyle w:val="a5"/>
        <w:ind w:right="274" w:firstLine="240"/>
      </w:pPr>
      <w:r>
        <w:rPr>
          <w:color w:val="000009"/>
        </w:rPr>
        <w:t>Образование в России в XVIIIв. Основные педагогические идеи</w:t>
      </w:r>
      <w:r>
        <w:rPr>
          <w:i/>
          <w:color w:val="000009"/>
        </w:rPr>
        <w:t xml:space="preserve">. </w:t>
      </w:r>
      <w:r>
        <w:rPr>
          <w:color w:val="000009"/>
        </w:rPr>
        <w:t>Воспитание «новой породы» людей. Основание воспитательных домов в Санкт-Петербурге и Москве</w:t>
      </w:r>
      <w:r>
        <w:rPr>
          <w:i/>
          <w:color w:val="000009"/>
        </w:rPr>
        <w:t xml:space="preserve">, </w:t>
      </w:r>
      <w:r>
        <w:rPr>
          <w:color w:val="000009"/>
        </w:rPr>
        <w:t>Института благородных девиц в Смольном монастыре</w:t>
      </w:r>
      <w:r>
        <w:rPr>
          <w:i/>
          <w:color w:val="000009"/>
        </w:rPr>
        <w:t xml:space="preserve">. </w:t>
      </w:r>
      <w:r>
        <w:rPr>
          <w:color w:val="000009"/>
        </w:rPr>
        <w:t>Сословные учебные заведения для юношества из дворянства</w:t>
      </w:r>
      <w:r>
        <w:rPr>
          <w:i/>
          <w:color w:val="000009"/>
        </w:rPr>
        <w:t xml:space="preserve">. </w:t>
      </w:r>
      <w:r>
        <w:rPr>
          <w:color w:val="000009"/>
        </w:rPr>
        <w:t>Московский университет — первый российский университет.</w:t>
      </w:r>
    </w:p>
    <w:p w:rsidR="00D433F1" w:rsidRDefault="001238D5">
      <w:pPr>
        <w:pStyle w:val="a5"/>
        <w:ind w:right="276" w:firstLine="240"/>
      </w:pPr>
      <w:r>
        <w:rPr>
          <w:color w:val="000009"/>
        </w:rPr>
        <w:t>Русская</w:t>
      </w:r>
      <w:r>
        <w:rPr>
          <w:color w:val="000009"/>
          <w:spacing w:val="-5"/>
        </w:rPr>
        <w:t xml:space="preserve"> </w:t>
      </w:r>
      <w:r>
        <w:rPr>
          <w:color w:val="000009"/>
        </w:rPr>
        <w:t>архитектура</w:t>
      </w:r>
      <w:r>
        <w:rPr>
          <w:color w:val="000009"/>
          <w:spacing w:val="-2"/>
        </w:rPr>
        <w:t xml:space="preserve"> </w:t>
      </w:r>
      <w:r>
        <w:rPr>
          <w:color w:val="000009"/>
        </w:rPr>
        <w:t>XVIIIв.</w:t>
      </w:r>
      <w:r>
        <w:rPr>
          <w:color w:val="000009"/>
          <w:spacing w:val="-3"/>
        </w:rPr>
        <w:t xml:space="preserve"> </w:t>
      </w:r>
      <w:r>
        <w:rPr>
          <w:color w:val="000009"/>
        </w:rPr>
        <w:t>Строительство</w:t>
      </w:r>
      <w:r>
        <w:rPr>
          <w:color w:val="000009"/>
          <w:spacing w:val="-4"/>
        </w:rPr>
        <w:t xml:space="preserve"> </w:t>
      </w:r>
      <w:r>
        <w:rPr>
          <w:color w:val="000009"/>
        </w:rPr>
        <w:t>Петербурга,</w:t>
      </w:r>
      <w:r>
        <w:rPr>
          <w:color w:val="000009"/>
          <w:spacing w:val="-2"/>
        </w:rPr>
        <w:t xml:space="preserve"> </w:t>
      </w:r>
      <w:r>
        <w:rPr>
          <w:color w:val="000009"/>
        </w:rPr>
        <w:t>формирование его городского плана. Регулярный характер застройки Петербурга и других городов</w:t>
      </w:r>
      <w:r>
        <w:rPr>
          <w:i/>
          <w:color w:val="000009"/>
        </w:rPr>
        <w:t xml:space="preserve">. </w:t>
      </w:r>
      <w:r>
        <w:rPr>
          <w:color w:val="000009"/>
        </w:rPr>
        <w:t>Барокко в архитектуре Москвы и Петербурга</w:t>
      </w:r>
      <w:r>
        <w:rPr>
          <w:i/>
          <w:color w:val="000009"/>
        </w:rPr>
        <w:t xml:space="preserve">. </w:t>
      </w:r>
      <w:r>
        <w:rPr>
          <w:color w:val="000009"/>
        </w:rPr>
        <w:t>Переход к классицизму, создание архитектурных ансамблей в стиле классицизма в обеих столицах. В. И. Баженов, М. Ф. Казаков, Ф. Ф. Растрелли.</w:t>
      </w:r>
    </w:p>
    <w:p w:rsidR="00D433F1" w:rsidRDefault="001238D5">
      <w:pPr>
        <w:pStyle w:val="a5"/>
        <w:ind w:right="278" w:firstLine="240"/>
        <w:rPr>
          <w:i/>
        </w:rPr>
      </w:pPr>
      <w:r>
        <w:rPr>
          <w:color w:val="000009"/>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XVIIIв. Новые веяния в изобразительном искусстве в конце столетия</w:t>
      </w:r>
      <w:r>
        <w:rPr>
          <w:i/>
          <w:color w:val="000009"/>
        </w:rPr>
        <w:t>.</w:t>
      </w:r>
    </w:p>
    <w:p w:rsidR="00D433F1" w:rsidRDefault="001238D5">
      <w:pPr>
        <w:spacing w:before="1"/>
        <w:ind w:left="396"/>
        <w:rPr>
          <w:sz w:val="20"/>
        </w:rPr>
      </w:pPr>
      <w:r>
        <w:rPr>
          <w:b/>
          <w:i/>
          <w:color w:val="000009"/>
          <w:sz w:val="19"/>
        </w:rPr>
        <w:t>Наш</w:t>
      </w:r>
      <w:r>
        <w:rPr>
          <w:b/>
          <w:i/>
          <w:color w:val="000009"/>
          <w:spacing w:val="-4"/>
          <w:sz w:val="19"/>
        </w:rPr>
        <w:t xml:space="preserve"> </w:t>
      </w:r>
      <w:r>
        <w:rPr>
          <w:b/>
          <w:i/>
          <w:color w:val="000009"/>
          <w:sz w:val="19"/>
        </w:rPr>
        <w:t>край</w:t>
      </w:r>
      <w:r>
        <w:rPr>
          <w:b/>
          <w:i/>
          <w:color w:val="000009"/>
          <w:spacing w:val="-1"/>
          <w:sz w:val="19"/>
        </w:rPr>
        <w:t xml:space="preserve"> </w:t>
      </w:r>
      <w:r>
        <w:rPr>
          <w:color w:val="000009"/>
          <w:sz w:val="20"/>
        </w:rPr>
        <w:t>в</w:t>
      </w:r>
      <w:r>
        <w:rPr>
          <w:color w:val="000009"/>
          <w:spacing w:val="-4"/>
          <w:sz w:val="20"/>
        </w:rPr>
        <w:t xml:space="preserve"> </w:t>
      </w:r>
      <w:r>
        <w:rPr>
          <w:color w:val="000009"/>
          <w:spacing w:val="-2"/>
          <w:sz w:val="20"/>
        </w:rPr>
        <w:t>XVIIIв.</w:t>
      </w:r>
    </w:p>
    <w:p w:rsidR="00D433F1" w:rsidRDefault="001238D5">
      <w:pPr>
        <w:spacing w:before="22"/>
        <w:ind w:left="396"/>
        <w:rPr>
          <w:sz w:val="20"/>
        </w:rPr>
      </w:pPr>
      <w:r>
        <w:rPr>
          <w:b/>
          <w:color w:val="000009"/>
          <w:sz w:val="19"/>
        </w:rPr>
        <w:t>Обобщение</w:t>
      </w:r>
      <w:r>
        <w:rPr>
          <w:b/>
          <w:color w:val="000009"/>
          <w:spacing w:val="-9"/>
          <w:sz w:val="19"/>
        </w:rPr>
        <w:t xml:space="preserve"> </w:t>
      </w:r>
      <w:r>
        <w:rPr>
          <w:color w:val="000009"/>
          <w:sz w:val="20"/>
        </w:rPr>
        <w:t>(2</w:t>
      </w:r>
      <w:r>
        <w:rPr>
          <w:color w:val="000009"/>
          <w:spacing w:val="-9"/>
          <w:sz w:val="20"/>
        </w:rPr>
        <w:t xml:space="preserve"> </w:t>
      </w:r>
      <w:r>
        <w:rPr>
          <w:color w:val="000009"/>
          <w:spacing w:val="-5"/>
          <w:sz w:val="20"/>
        </w:rPr>
        <w:t>ч).</w:t>
      </w:r>
    </w:p>
    <w:p w:rsidR="00D433F1" w:rsidRDefault="00D433F1">
      <w:pPr>
        <w:pStyle w:val="a5"/>
        <w:spacing w:before="187"/>
        <w:ind w:left="0"/>
        <w:jc w:val="left"/>
        <w:rPr>
          <w:sz w:val="19"/>
        </w:rPr>
      </w:pPr>
    </w:p>
    <w:p w:rsidR="00D433F1" w:rsidRDefault="001238D5">
      <w:pPr>
        <w:pStyle w:val="1"/>
        <w:sectPr w:rsidR="00D433F1">
          <w:footerReference w:type="default" r:id="rId46"/>
          <w:footerReference w:type="first" r:id="rId47"/>
          <w:pgSz w:w="7830" w:h="12020"/>
          <w:pgMar w:top="540" w:right="425" w:bottom="280" w:left="566" w:header="0" w:footer="0" w:gutter="0"/>
          <w:cols w:space="720"/>
          <w:formProt w:val="0"/>
          <w:docGrid w:linePitch="100" w:charSpace="4096"/>
        </w:sectPr>
      </w:pPr>
      <w:r>
        <w:t>9</w:t>
      </w:r>
      <w:r>
        <w:rPr>
          <w:spacing w:val="-3"/>
        </w:rPr>
        <w:t xml:space="preserve"> </w:t>
      </w:r>
      <w:r>
        <w:rPr>
          <w:spacing w:val="-2"/>
        </w:rPr>
        <w:t>КЛАСС</w:t>
      </w:r>
    </w:p>
    <w:p w:rsidR="00D433F1" w:rsidRDefault="001238D5">
      <w:pPr>
        <w:pStyle w:val="2"/>
        <w:spacing w:before="71" w:line="240" w:lineRule="auto"/>
        <w:ind w:right="923"/>
      </w:pPr>
      <w:r>
        <w:lastRenderedPageBreak/>
        <w:t>ВСЕОБЩАЯ</w:t>
      </w:r>
      <w:r>
        <w:rPr>
          <w:spacing w:val="-9"/>
        </w:rPr>
        <w:t xml:space="preserve"> </w:t>
      </w:r>
      <w:r>
        <w:t>ИСТОРИЯ.</w:t>
      </w:r>
      <w:r>
        <w:rPr>
          <w:spacing w:val="-10"/>
        </w:rPr>
        <w:t xml:space="preserve"> </w:t>
      </w:r>
      <w:r>
        <w:t>ИСТОРИЯ</w:t>
      </w:r>
      <w:r>
        <w:rPr>
          <w:spacing w:val="-9"/>
        </w:rPr>
        <w:t xml:space="preserve"> </w:t>
      </w:r>
      <w:r>
        <w:t>НОВОГО</w:t>
      </w:r>
      <w:r>
        <w:rPr>
          <w:spacing w:val="-9"/>
        </w:rPr>
        <w:t xml:space="preserve"> </w:t>
      </w:r>
      <w:r>
        <w:t>ВРЕМЕНИ. XIX— НАЧАЛО ХХ в. (23 ч)</w:t>
      </w:r>
    </w:p>
    <w:p w:rsidR="00D433F1" w:rsidRDefault="001238D5">
      <w:pPr>
        <w:spacing w:line="230" w:lineRule="exact"/>
        <w:ind w:left="396"/>
        <w:rPr>
          <w:sz w:val="20"/>
        </w:rPr>
      </w:pPr>
      <w:r>
        <w:rPr>
          <w:b/>
          <w:color w:val="000009"/>
          <w:sz w:val="19"/>
        </w:rPr>
        <w:t>Введение</w:t>
      </w:r>
      <w:r>
        <w:rPr>
          <w:b/>
          <w:color w:val="000009"/>
          <w:spacing w:val="-7"/>
          <w:sz w:val="19"/>
        </w:rPr>
        <w:t xml:space="preserve"> </w:t>
      </w:r>
      <w:r>
        <w:rPr>
          <w:color w:val="000009"/>
          <w:sz w:val="20"/>
        </w:rPr>
        <w:t>(1</w:t>
      </w:r>
      <w:r>
        <w:rPr>
          <w:color w:val="000009"/>
          <w:spacing w:val="-6"/>
          <w:sz w:val="20"/>
        </w:rPr>
        <w:t xml:space="preserve"> </w:t>
      </w:r>
      <w:r>
        <w:rPr>
          <w:color w:val="000009"/>
          <w:spacing w:val="-5"/>
          <w:sz w:val="20"/>
        </w:rPr>
        <w:t>ч).</w:t>
      </w:r>
    </w:p>
    <w:p w:rsidR="00D433F1" w:rsidRDefault="001238D5">
      <w:pPr>
        <w:pStyle w:val="2"/>
        <w:spacing w:before="165"/>
      </w:pPr>
      <w:r>
        <w:t>Европа</w:t>
      </w:r>
      <w:r>
        <w:rPr>
          <w:spacing w:val="-4"/>
        </w:rPr>
        <w:t xml:space="preserve"> </w:t>
      </w:r>
      <w:r>
        <w:t>в</w:t>
      </w:r>
      <w:r>
        <w:rPr>
          <w:spacing w:val="-5"/>
        </w:rPr>
        <w:t xml:space="preserve"> </w:t>
      </w:r>
      <w:r>
        <w:t>начале</w:t>
      </w:r>
      <w:r>
        <w:rPr>
          <w:spacing w:val="-5"/>
        </w:rPr>
        <w:t xml:space="preserve"> </w:t>
      </w:r>
      <w:r>
        <w:t>XIXв.</w:t>
      </w:r>
      <w:r>
        <w:rPr>
          <w:spacing w:val="-3"/>
        </w:rPr>
        <w:t xml:space="preserve"> </w:t>
      </w:r>
      <w:r>
        <w:t>(2</w:t>
      </w:r>
      <w:r>
        <w:rPr>
          <w:spacing w:val="-4"/>
        </w:rPr>
        <w:t xml:space="preserve"> </w:t>
      </w:r>
      <w:r>
        <w:rPr>
          <w:spacing w:val="-5"/>
        </w:rPr>
        <w:t>ч)</w:t>
      </w:r>
    </w:p>
    <w:p w:rsidR="00D433F1" w:rsidRDefault="001238D5">
      <w:pPr>
        <w:pStyle w:val="a5"/>
        <w:ind w:right="274" w:firstLine="240"/>
      </w:pPr>
      <w:r>
        <w:rPr>
          <w:color w:val="000009"/>
        </w:rPr>
        <w:t>Провозглашение империи Наполеона Iво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w:t>
      </w:r>
      <w:r>
        <w:rPr>
          <w:color w:val="000009"/>
          <w:spacing w:val="40"/>
        </w:rPr>
        <w:t xml:space="preserve"> </w:t>
      </w:r>
      <w:r>
        <w:rPr>
          <w:color w:val="000009"/>
          <w:spacing w:val="-2"/>
        </w:rPr>
        <w:t>союза.</w:t>
      </w:r>
    </w:p>
    <w:p w:rsidR="00D433F1" w:rsidRDefault="001238D5">
      <w:pPr>
        <w:pStyle w:val="2"/>
        <w:spacing w:before="141" w:line="240" w:lineRule="auto"/>
      </w:pPr>
      <w:r>
        <w:t>Развитие</w:t>
      </w:r>
      <w:r>
        <w:rPr>
          <w:spacing w:val="-6"/>
        </w:rPr>
        <w:t xml:space="preserve"> </w:t>
      </w:r>
      <w:r>
        <w:t>индустриального</w:t>
      </w:r>
      <w:r>
        <w:rPr>
          <w:spacing w:val="-7"/>
        </w:rPr>
        <w:t xml:space="preserve"> </w:t>
      </w:r>
      <w:r>
        <w:t>общества</w:t>
      </w:r>
      <w:r>
        <w:rPr>
          <w:spacing w:val="-6"/>
        </w:rPr>
        <w:t xml:space="preserve"> </w:t>
      </w:r>
      <w:r>
        <w:t>в</w:t>
      </w:r>
      <w:r>
        <w:rPr>
          <w:spacing w:val="-8"/>
        </w:rPr>
        <w:t xml:space="preserve"> </w:t>
      </w:r>
      <w:r>
        <w:t>первой</w:t>
      </w:r>
      <w:r>
        <w:rPr>
          <w:spacing w:val="-6"/>
        </w:rPr>
        <w:t xml:space="preserve"> </w:t>
      </w:r>
      <w:r>
        <w:t>половине</w:t>
      </w:r>
      <w:r>
        <w:rPr>
          <w:spacing w:val="-1"/>
        </w:rPr>
        <w:t xml:space="preserve"> </w:t>
      </w:r>
      <w:r>
        <w:t>XIXв.: экономика, социальные отношения, политические процессы</w:t>
      </w:r>
    </w:p>
    <w:p w:rsidR="00D433F1" w:rsidRDefault="001238D5">
      <w:pPr>
        <w:spacing w:line="228" w:lineRule="exact"/>
        <w:ind w:left="156"/>
        <w:rPr>
          <w:rFonts w:ascii="Arial" w:hAnsi="Arial"/>
          <w:b/>
          <w:sz w:val="20"/>
        </w:rPr>
      </w:pPr>
      <w:r>
        <w:rPr>
          <w:rFonts w:ascii="Arial" w:hAnsi="Arial"/>
          <w:b/>
          <w:sz w:val="20"/>
        </w:rPr>
        <w:t>(2</w:t>
      </w:r>
      <w:r>
        <w:rPr>
          <w:rFonts w:ascii="Arial" w:hAnsi="Arial"/>
          <w:b/>
          <w:spacing w:val="-3"/>
          <w:sz w:val="20"/>
        </w:rPr>
        <w:t xml:space="preserve"> </w:t>
      </w:r>
      <w:r>
        <w:rPr>
          <w:rFonts w:ascii="Arial" w:hAnsi="Arial"/>
          <w:b/>
          <w:spacing w:val="-5"/>
          <w:sz w:val="20"/>
        </w:rPr>
        <w:t>ч)</w:t>
      </w:r>
    </w:p>
    <w:p w:rsidR="00D433F1" w:rsidRDefault="001238D5">
      <w:pPr>
        <w:pStyle w:val="a5"/>
        <w:ind w:right="275" w:firstLine="240"/>
      </w:pPr>
      <w:r>
        <w:rPr>
          <w:color w:val="000009"/>
        </w:rPr>
        <w:t>Промышленный</w:t>
      </w:r>
      <w:r>
        <w:rPr>
          <w:color w:val="000009"/>
          <w:spacing w:val="-1"/>
        </w:rPr>
        <w:t xml:space="preserve"> </w:t>
      </w:r>
      <w:r>
        <w:rPr>
          <w:color w:val="000009"/>
        </w:rPr>
        <w:t>переворот, его особенности в</w:t>
      </w:r>
      <w:r>
        <w:rPr>
          <w:color w:val="000009"/>
          <w:spacing w:val="-1"/>
        </w:rPr>
        <w:t xml:space="preserve"> </w:t>
      </w:r>
      <w:r>
        <w:rPr>
          <w:color w:val="000009"/>
        </w:rPr>
        <w:t>странах</w:t>
      </w:r>
      <w:r>
        <w:rPr>
          <w:color w:val="000009"/>
          <w:spacing w:val="-1"/>
        </w:rPr>
        <w:t xml:space="preserve"> </w:t>
      </w:r>
      <w:r>
        <w:rPr>
          <w:color w:val="000009"/>
        </w:rPr>
        <w:t>Европы и</w:t>
      </w:r>
      <w:r>
        <w:rPr>
          <w:color w:val="000009"/>
          <w:spacing w:val="-1"/>
        </w:rPr>
        <w:t xml:space="preserve"> </w:t>
      </w:r>
      <w:r>
        <w:rPr>
          <w:color w:val="000009"/>
        </w:rPr>
        <w:t xml:space="preserve">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w:t>
      </w:r>
      <w:r>
        <w:rPr>
          <w:color w:val="000009"/>
          <w:spacing w:val="-2"/>
        </w:rPr>
        <w:t>партий.</w:t>
      </w:r>
    </w:p>
    <w:p w:rsidR="00D433F1" w:rsidRDefault="001238D5">
      <w:pPr>
        <w:pStyle w:val="2"/>
        <w:spacing w:before="143" w:line="240" w:lineRule="auto"/>
        <w:ind w:right="463"/>
      </w:pPr>
      <w:r>
        <w:t>Политическое</w:t>
      </w:r>
      <w:r>
        <w:rPr>
          <w:spacing w:val="-6"/>
        </w:rPr>
        <w:t xml:space="preserve"> </w:t>
      </w:r>
      <w:r>
        <w:t>развитие</w:t>
      </w:r>
      <w:r>
        <w:rPr>
          <w:spacing w:val="-4"/>
        </w:rPr>
        <w:t xml:space="preserve"> </w:t>
      </w:r>
      <w:r>
        <w:t>европейских</w:t>
      </w:r>
      <w:r>
        <w:rPr>
          <w:spacing w:val="-6"/>
        </w:rPr>
        <w:t xml:space="preserve"> </w:t>
      </w:r>
      <w:r>
        <w:t>стран</w:t>
      </w:r>
      <w:r>
        <w:rPr>
          <w:spacing w:val="-6"/>
        </w:rPr>
        <w:t xml:space="preserve"> </w:t>
      </w:r>
      <w:r>
        <w:t>в</w:t>
      </w:r>
      <w:r>
        <w:rPr>
          <w:spacing w:val="-4"/>
        </w:rPr>
        <w:t xml:space="preserve"> </w:t>
      </w:r>
      <w:r>
        <w:t>1815—1840-е</w:t>
      </w:r>
      <w:r>
        <w:rPr>
          <w:spacing w:val="-6"/>
        </w:rPr>
        <w:t xml:space="preserve"> </w:t>
      </w:r>
      <w:r>
        <w:t>гг. (2 ч)</w:t>
      </w:r>
    </w:p>
    <w:p w:rsidR="00D433F1" w:rsidRDefault="001238D5">
      <w:pPr>
        <w:pStyle w:val="a5"/>
        <w:ind w:right="277" w:firstLine="240"/>
      </w:pPr>
      <w:r>
        <w:rPr>
          <w:color w:val="000009"/>
        </w:rPr>
        <w:t>Франция: Реставрация, Июльская монархия, Вторая республика. Великобритания:</w:t>
      </w:r>
      <w:r>
        <w:rPr>
          <w:color w:val="000009"/>
          <w:spacing w:val="-4"/>
        </w:rPr>
        <w:t xml:space="preserve"> </w:t>
      </w:r>
      <w:r>
        <w:rPr>
          <w:color w:val="000009"/>
        </w:rPr>
        <w:t>борьба</w:t>
      </w:r>
      <w:r>
        <w:rPr>
          <w:color w:val="000009"/>
          <w:spacing w:val="-4"/>
        </w:rPr>
        <w:t xml:space="preserve"> </w:t>
      </w:r>
      <w:r>
        <w:rPr>
          <w:color w:val="000009"/>
        </w:rPr>
        <w:t>за</w:t>
      </w:r>
      <w:r>
        <w:rPr>
          <w:color w:val="000009"/>
          <w:spacing w:val="-3"/>
        </w:rPr>
        <w:t xml:space="preserve"> </w:t>
      </w:r>
      <w:r>
        <w:rPr>
          <w:color w:val="000009"/>
        </w:rPr>
        <w:t>парламентскую</w:t>
      </w:r>
      <w:r>
        <w:rPr>
          <w:color w:val="000009"/>
          <w:spacing w:val="-4"/>
        </w:rPr>
        <w:t xml:space="preserve"> </w:t>
      </w:r>
      <w:r>
        <w:rPr>
          <w:color w:val="000009"/>
        </w:rPr>
        <w:t>реформу;</w:t>
      </w:r>
      <w:r>
        <w:rPr>
          <w:color w:val="000009"/>
          <w:spacing w:val="-4"/>
        </w:rPr>
        <w:t xml:space="preserve"> </w:t>
      </w:r>
      <w:r>
        <w:rPr>
          <w:color w:val="000009"/>
        </w:rPr>
        <w:t>чартизм.</w:t>
      </w:r>
      <w:r>
        <w:rPr>
          <w:color w:val="000009"/>
          <w:spacing w:val="-4"/>
        </w:rPr>
        <w:t xml:space="preserve"> </w:t>
      </w:r>
      <w:r>
        <w:rPr>
          <w:color w:val="000009"/>
        </w:rPr>
        <w:t xml:space="preserve">Нарастание освободительных движений. Освобождение Греции. Европейские революции 1830 г. и 1848—1849 гг. Возникновение и распространение </w:t>
      </w:r>
      <w:r>
        <w:rPr>
          <w:color w:val="000009"/>
          <w:spacing w:val="-2"/>
        </w:rPr>
        <w:t>марксизма.</w:t>
      </w:r>
    </w:p>
    <w:p w:rsidR="00D433F1" w:rsidRDefault="001238D5">
      <w:pPr>
        <w:pStyle w:val="2"/>
        <w:spacing w:before="140" w:line="240" w:lineRule="auto"/>
        <w:ind w:right="263"/>
      </w:pPr>
      <w:r>
        <w:t>Страны</w:t>
      </w:r>
      <w:r>
        <w:rPr>
          <w:spacing w:val="-4"/>
        </w:rPr>
        <w:t xml:space="preserve"> </w:t>
      </w:r>
      <w:r>
        <w:t>Европы</w:t>
      </w:r>
      <w:r>
        <w:rPr>
          <w:spacing w:val="-6"/>
        </w:rPr>
        <w:t xml:space="preserve"> </w:t>
      </w:r>
      <w:r>
        <w:t>и</w:t>
      </w:r>
      <w:r>
        <w:rPr>
          <w:spacing w:val="-4"/>
        </w:rPr>
        <w:t xml:space="preserve"> </w:t>
      </w:r>
      <w:r>
        <w:t>Северной</w:t>
      </w:r>
      <w:r>
        <w:rPr>
          <w:spacing w:val="-1"/>
        </w:rPr>
        <w:t xml:space="preserve"> </w:t>
      </w:r>
      <w:r>
        <w:t>Америки</w:t>
      </w:r>
      <w:r>
        <w:rPr>
          <w:spacing w:val="-6"/>
        </w:rPr>
        <w:t xml:space="preserve"> </w:t>
      </w:r>
      <w:r>
        <w:t>в</w:t>
      </w:r>
      <w:r>
        <w:rPr>
          <w:spacing w:val="-4"/>
        </w:rPr>
        <w:t xml:space="preserve"> </w:t>
      </w:r>
      <w:r>
        <w:t>середине</w:t>
      </w:r>
      <w:r>
        <w:rPr>
          <w:spacing w:val="-6"/>
        </w:rPr>
        <w:t xml:space="preserve"> </w:t>
      </w:r>
      <w:r>
        <w:t>XIX —</w:t>
      </w:r>
      <w:r>
        <w:rPr>
          <w:spacing w:val="-6"/>
        </w:rPr>
        <w:t xml:space="preserve"> </w:t>
      </w:r>
      <w:r>
        <w:t>начале ХХ в. (6 ч)</w:t>
      </w:r>
    </w:p>
    <w:p w:rsidR="00D433F1" w:rsidRDefault="001238D5">
      <w:pPr>
        <w:pStyle w:val="a5"/>
        <w:spacing w:line="252" w:lineRule="auto"/>
        <w:ind w:right="278" w:firstLine="240"/>
      </w:pPr>
      <w:r>
        <w:rPr>
          <w:b/>
          <w:i/>
          <w:color w:val="000009"/>
          <w:sz w:val="19"/>
        </w:rPr>
        <w:t xml:space="preserve">Великобритания </w:t>
      </w:r>
      <w:r>
        <w:rPr>
          <w:color w:val="000009"/>
        </w:rPr>
        <w:t>в Викторианскую эпоху. «Мастерская мира». Рабочее движение. Политические и социальные реформы. Британская колониальная империя; доминионы.</w:t>
      </w:r>
    </w:p>
    <w:p w:rsidR="00D433F1" w:rsidRDefault="001238D5">
      <w:pPr>
        <w:pStyle w:val="a5"/>
        <w:spacing w:line="252" w:lineRule="auto"/>
        <w:ind w:right="271" w:firstLine="240"/>
      </w:pPr>
      <w:r>
        <w:rPr>
          <w:b/>
          <w:i/>
          <w:color w:val="000009"/>
          <w:sz w:val="19"/>
        </w:rPr>
        <w:t xml:space="preserve">Франция. </w:t>
      </w:r>
      <w:r>
        <w:rPr>
          <w:color w:val="000009"/>
        </w:rPr>
        <w:t>Империя Наполеона III: внутренняя и внешняя политика. Активизация колониальной экспансии. Франко-германская война 1870— 1871 гг. Парижская коммуна.</w:t>
      </w:r>
    </w:p>
    <w:p w:rsidR="00D433F1" w:rsidRDefault="001238D5">
      <w:pPr>
        <w:pStyle w:val="a5"/>
        <w:spacing w:line="252" w:lineRule="auto"/>
        <w:ind w:right="283" w:firstLine="240"/>
      </w:pPr>
      <w:r>
        <w:rPr>
          <w:b/>
          <w:i/>
          <w:color w:val="000009"/>
          <w:sz w:val="19"/>
        </w:rPr>
        <w:t xml:space="preserve">Италия. </w:t>
      </w:r>
      <w:r>
        <w:rPr>
          <w:color w:val="000009"/>
        </w:rPr>
        <w:t>Подъем борьбы за независимость итальянских земель. К. Кавур, Дж. Гарибальди. Образование единого государства. Король</w:t>
      </w:r>
      <w:r>
        <w:rPr>
          <w:color w:val="000009"/>
          <w:spacing w:val="80"/>
        </w:rPr>
        <w:t xml:space="preserve"> </w:t>
      </w:r>
      <w:r>
        <w:rPr>
          <w:color w:val="000009"/>
        </w:rPr>
        <w:t>Виктор Эммануил II.</w:t>
      </w:r>
    </w:p>
    <w:p w:rsidR="00D433F1" w:rsidRDefault="001238D5">
      <w:pPr>
        <w:pStyle w:val="a5"/>
        <w:spacing w:line="252" w:lineRule="auto"/>
        <w:ind w:right="278" w:firstLine="240"/>
        <w:sectPr w:rsidR="00D433F1">
          <w:footerReference w:type="default" r:id="rId48"/>
          <w:footerReference w:type="first" r:id="rId49"/>
          <w:pgSz w:w="7830" w:h="12020"/>
          <w:pgMar w:top="540" w:right="425" w:bottom="280" w:left="566" w:header="0" w:footer="0" w:gutter="0"/>
          <w:cols w:space="720"/>
          <w:formProt w:val="0"/>
          <w:docGrid w:linePitch="100" w:charSpace="4096"/>
        </w:sectPr>
      </w:pPr>
      <w:r>
        <w:rPr>
          <w:b/>
          <w:i/>
          <w:color w:val="000009"/>
          <w:sz w:val="19"/>
        </w:rPr>
        <w:t xml:space="preserve">Германия. </w:t>
      </w:r>
      <w:r>
        <w:rPr>
          <w:color w:val="000009"/>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433F1" w:rsidRDefault="001238D5">
      <w:pPr>
        <w:spacing w:before="74" w:line="252" w:lineRule="auto"/>
        <w:ind w:left="156" w:right="274" w:firstLine="240"/>
        <w:jc w:val="both"/>
        <w:rPr>
          <w:sz w:val="20"/>
        </w:rPr>
      </w:pPr>
      <w:r>
        <w:rPr>
          <w:b/>
          <w:i/>
          <w:color w:val="000009"/>
          <w:sz w:val="19"/>
        </w:rPr>
        <w:lastRenderedPageBreak/>
        <w:t>Страны Центральной и Юго-Восточной Европы во второй половине XIX— начале XXв</w:t>
      </w:r>
      <w:r>
        <w:rPr>
          <w:i/>
          <w:color w:val="000009"/>
          <w:sz w:val="20"/>
        </w:rPr>
        <w:t xml:space="preserve">. </w:t>
      </w:r>
      <w:r>
        <w:rPr>
          <w:color w:val="000009"/>
          <w:sz w:val="20"/>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ее итоги.</w:t>
      </w:r>
    </w:p>
    <w:p w:rsidR="00D433F1" w:rsidRDefault="001238D5">
      <w:pPr>
        <w:pStyle w:val="a5"/>
        <w:ind w:right="280" w:firstLine="240"/>
      </w:pPr>
      <w:r>
        <w:rPr>
          <w:b/>
          <w:i/>
          <w:color w:val="000009"/>
          <w:sz w:val="19"/>
        </w:rPr>
        <w:t>Соединенные Штаты Америки</w:t>
      </w:r>
      <w:r>
        <w:rPr>
          <w:color w:val="000009"/>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XIXв.</w:t>
      </w:r>
    </w:p>
    <w:p w:rsidR="00D433F1" w:rsidRDefault="001238D5">
      <w:pPr>
        <w:spacing w:before="3" w:line="259" w:lineRule="auto"/>
        <w:ind w:left="156" w:right="278" w:firstLine="240"/>
        <w:jc w:val="both"/>
        <w:rPr>
          <w:b/>
          <w:i/>
          <w:sz w:val="19"/>
        </w:rPr>
      </w:pPr>
      <w:r>
        <w:rPr>
          <w:b/>
          <w:i/>
          <w:color w:val="000009"/>
          <w:sz w:val="19"/>
        </w:rPr>
        <w:t>Экономическое и социально-политическое развитие стран Европы и США в конце XIX— начале ХХ в.</w:t>
      </w:r>
    </w:p>
    <w:p w:rsidR="00D433F1" w:rsidRDefault="001238D5">
      <w:pPr>
        <w:pStyle w:val="a5"/>
        <w:ind w:right="278" w:firstLine="240"/>
      </w:pPr>
      <w:r>
        <w:rPr>
          <w:color w:val="000009"/>
        </w:rPr>
        <w:t>Завершение промышленного переворота. Вторая промышленная революция. Индустриализация. Монополистический капитализм. Технический прогресс</w:t>
      </w:r>
      <w:r>
        <w:rPr>
          <w:color w:val="000009"/>
          <w:spacing w:val="-1"/>
        </w:rPr>
        <w:t xml:space="preserve"> </w:t>
      </w:r>
      <w:r>
        <w:rPr>
          <w:color w:val="000009"/>
        </w:rPr>
        <w:t>в</w:t>
      </w:r>
      <w:r>
        <w:rPr>
          <w:color w:val="000009"/>
          <w:spacing w:val="-2"/>
        </w:rPr>
        <w:t xml:space="preserve"> </w:t>
      </w:r>
      <w:r>
        <w:rPr>
          <w:color w:val="000009"/>
        </w:rPr>
        <w:t>промышленности и</w:t>
      </w:r>
      <w:r>
        <w:rPr>
          <w:color w:val="000009"/>
          <w:spacing w:val="-3"/>
        </w:rPr>
        <w:t xml:space="preserve"> </w:t>
      </w:r>
      <w:r>
        <w:rPr>
          <w:color w:val="000009"/>
        </w:rPr>
        <w:t>сельском хозяйстве.</w:t>
      </w:r>
      <w:r>
        <w:rPr>
          <w:color w:val="000009"/>
          <w:spacing w:val="-1"/>
        </w:rPr>
        <w:t xml:space="preserve"> </w:t>
      </w:r>
      <w:r>
        <w:rPr>
          <w:color w:val="000009"/>
        </w:rPr>
        <w:t>Развитие транспорта и средств связи. Миграция из Старого в Новый Свет. Положение</w:t>
      </w:r>
      <w:r>
        <w:rPr>
          <w:color w:val="000009"/>
          <w:spacing w:val="-3"/>
        </w:rPr>
        <w:t xml:space="preserve"> </w:t>
      </w:r>
      <w:r>
        <w:rPr>
          <w:color w:val="000009"/>
        </w:rPr>
        <w:t>основных</w:t>
      </w:r>
      <w:r>
        <w:rPr>
          <w:color w:val="000009"/>
          <w:spacing w:val="-4"/>
        </w:rPr>
        <w:t xml:space="preserve"> </w:t>
      </w:r>
      <w:r>
        <w:rPr>
          <w:color w:val="000009"/>
        </w:rPr>
        <w:t>социальных</w:t>
      </w:r>
      <w:r>
        <w:rPr>
          <w:color w:val="000009"/>
          <w:spacing w:val="-4"/>
        </w:rPr>
        <w:t xml:space="preserve"> </w:t>
      </w:r>
      <w:r>
        <w:rPr>
          <w:color w:val="000009"/>
        </w:rPr>
        <w:t>групп.</w:t>
      </w:r>
      <w:r>
        <w:rPr>
          <w:color w:val="000009"/>
          <w:spacing w:val="-3"/>
        </w:rPr>
        <w:t xml:space="preserve"> </w:t>
      </w:r>
      <w:r>
        <w:rPr>
          <w:color w:val="000009"/>
        </w:rPr>
        <w:t>Рабочее</w:t>
      </w:r>
      <w:r>
        <w:rPr>
          <w:color w:val="000009"/>
          <w:spacing w:val="-3"/>
        </w:rPr>
        <w:t xml:space="preserve"> </w:t>
      </w:r>
      <w:r>
        <w:rPr>
          <w:color w:val="000009"/>
        </w:rPr>
        <w:t>движение</w:t>
      </w:r>
      <w:r>
        <w:rPr>
          <w:color w:val="000009"/>
          <w:spacing w:val="-3"/>
        </w:rPr>
        <w:t xml:space="preserve"> </w:t>
      </w:r>
      <w:r>
        <w:rPr>
          <w:color w:val="000009"/>
        </w:rPr>
        <w:t>и</w:t>
      </w:r>
      <w:r>
        <w:rPr>
          <w:color w:val="000009"/>
          <w:spacing w:val="-3"/>
        </w:rPr>
        <w:t xml:space="preserve"> </w:t>
      </w:r>
      <w:r>
        <w:rPr>
          <w:color w:val="000009"/>
        </w:rPr>
        <w:t>профсоюзы. Образование социалистических партий.</w:t>
      </w:r>
    </w:p>
    <w:p w:rsidR="00D433F1" w:rsidRDefault="001238D5">
      <w:pPr>
        <w:pStyle w:val="2"/>
        <w:spacing w:before="131"/>
      </w:pPr>
      <w:r>
        <w:t>Страны</w:t>
      </w:r>
      <w:r>
        <w:rPr>
          <w:spacing w:val="-7"/>
        </w:rPr>
        <w:t xml:space="preserve"> </w:t>
      </w:r>
      <w:r>
        <w:t>Латинской</w:t>
      </w:r>
      <w:r>
        <w:rPr>
          <w:spacing w:val="-2"/>
        </w:rPr>
        <w:t xml:space="preserve"> </w:t>
      </w:r>
      <w:r>
        <w:t>Америки</w:t>
      </w:r>
      <w:r>
        <w:rPr>
          <w:spacing w:val="-7"/>
        </w:rPr>
        <w:t xml:space="preserve"> </w:t>
      </w:r>
      <w:r>
        <w:t>в</w:t>
      </w:r>
      <w:r>
        <w:rPr>
          <w:spacing w:val="-3"/>
        </w:rPr>
        <w:t xml:space="preserve"> </w:t>
      </w:r>
      <w:r>
        <w:t>XIX—</w:t>
      </w:r>
      <w:r>
        <w:rPr>
          <w:spacing w:val="-4"/>
        </w:rPr>
        <w:t xml:space="preserve"> </w:t>
      </w:r>
      <w:r>
        <w:t>начале</w:t>
      </w:r>
      <w:r>
        <w:rPr>
          <w:spacing w:val="-5"/>
        </w:rPr>
        <w:t xml:space="preserve"> </w:t>
      </w:r>
      <w:r>
        <w:t>ХХ</w:t>
      </w:r>
      <w:r>
        <w:rPr>
          <w:spacing w:val="-6"/>
        </w:rPr>
        <w:t xml:space="preserve"> </w:t>
      </w:r>
      <w:r>
        <w:t>в.</w:t>
      </w:r>
      <w:r>
        <w:rPr>
          <w:spacing w:val="-4"/>
        </w:rPr>
        <w:t xml:space="preserve"> </w:t>
      </w:r>
      <w:r>
        <w:t>(2</w:t>
      </w:r>
      <w:r>
        <w:rPr>
          <w:spacing w:val="-7"/>
        </w:rPr>
        <w:t xml:space="preserve"> </w:t>
      </w:r>
      <w:r>
        <w:rPr>
          <w:spacing w:val="-5"/>
        </w:rPr>
        <w:t>ч)</w:t>
      </w:r>
    </w:p>
    <w:p w:rsidR="00D433F1" w:rsidRDefault="001238D5">
      <w:pPr>
        <w:pStyle w:val="a5"/>
        <w:ind w:right="278" w:firstLine="240"/>
      </w:pPr>
      <w:r>
        <w:rPr>
          <w:color w:val="000009"/>
        </w:rPr>
        <w:t>Политика</w:t>
      </w:r>
      <w:r>
        <w:rPr>
          <w:color w:val="000009"/>
          <w:spacing w:val="-4"/>
        </w:rPr>
        <w:t xml:space="preserve"> </w:t>
      </w:r>
      <w:r>
        <w:rPr>
          <w:color w:val="000009"/>
        </w:rPr>
        <w:t>метрополий</w:t>
      </w:r>
      <w:r>
        <w:rPr>
          <w:color w:val="000009"/>
          <w:spacing w:val="-1"/>
        </w:rPr>
        <w:t xml:space="preserve"> </w:t>
      </w:r>
      <w:r>
        <w:rPr>
          <w:color w:val="000009"/>
        </w:rPr>
        <w:t>в</w:t>
      </w:r>
      <w:r>
        <w:rPr>
          <w:color w:val="000009"/>
          <w:spacing w:val="-3"/>
        </w:rPr>
        <w:t xml:space="preserve"> </w:t>
      </w:r>
      <w:r>
        <w:rPr>
          <w:color w:val="000009"/>
        </w:rPr>
        <w:t>латиноамериканских</w:t>
      </w:r>
      <w:r>
        <w:rPr>
          <w:color w:val="000009"/>
          <w:spacing w:val="-5"/>
        </w:rPr>
        <w:t xml:space="preserve"> </w:t>
      </w:r>
      <w:r>
        <w:rPr>
          <w:color w:val="000009"/>
        </w:rPr>
        <w:t>владениях.</w:t>
      </w:r>
      <w:r>
        <w:rPr>
          <w:color w:val="000009"/>
          <w:spacing w:val="-4"/>
        </w:rPr>
        <w:t xml:space="preserve"> </w:t>
      </w:r>
      <w:r>
        <w:rPr>
          <w:color w:val="000009"/>
        </w:rPr>
        <w:t>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433F1" w:rsidRDefault="001238D5">
      <w:pPr>
        <w:pStyle w:val="2"/>
        <w:spacing w:before="141"/>
      </w:pPr>
      <w:r>
        <w:t>Страны</w:t>
      </w:r>
      <w:r>
        <w:rPr>
          <w:spacing w:val="-1"/>
        </w:rPr>
        <w:t xml:space="preserve"> </w:t>
      </w:r>
      <w:r>
        <w:t>Азии</w:t>
      </w:r>
      <w:r>
        <w:rPr>
          <w:spacing w:val="-5"/>
        </w:rPr>
        <w:t xml:space="preserve"> </w:t>
      </w:r>
      <w:r>
        <w:t>в</w:t>
      </w:r>
      <w:r>
        <w:rPr>
          <w:spacing w:val="-4"/>
        </w:rPr>
        <w:t xml:space="preserve"> </w:t>
      </w:r>
      <w:r>
        <w:t>XIX</w:t>
      </w:r>
      <w:r>
        <w:rPr>
          <w:spacing w:val="-4"/>
        </w:rPr>
        <w:t xml:space="preserve"> </w:t>
      </w:r>
      <w:r>
        <w:t>—</w:t>
      </w:r>
      <w:r>
        <w:rPr>
          <w:spacing w:val="-2"/>
        </w:rPr>
        <w:t xml:space="preserve"> </w:t>
      </w:r>
      <w:r>
        <w:t>начале</w:t>
      </w:r>
      <w:r>
        <w:rPr>
          <w:spacing w:val="-4"/>
        </w:rPr>
        <w:t xml:space="preserve"> </w:t>
      </w:r>
      <w:r>
        <w:t>ХХ</w:t>
      </w:r>
      <w:r>
        <w:rPr>
          <w:spacing w:val="-3"/>
        </w:rPr>
        <w:t xml:space="preserve"> </w:t>
      </w:r>
      <w:r>
        <w:t>в.</w:t>
      </w:r>
      <w:r>
        <w:rPr>
          <w:spacing w:val="-4"/>
        </w:rPr>
        <w:t xml:space="preserve"> </w:t>
      </w:r>
      <w:r>
        <w:t>(3</w:t>
      </w:r>
      <w:r>
        <w:rPr>
          <w:spacing w:val="-4"/>
        </w:rPr>
        <w:t xml:space="preserve"> </w:t>
      </w:r>
      <w:r>
        <w:rPr>
          <w:spacing w:val="-5"/>
        </w:rPr>
        <w:t>ч)</w:t>
      </w:r>
    </w:p>
    <w:p w:rsidR="00D433F1" w:rsidRDefault="001238D5">
      <w:pPr>
        <w:pStyle w:val="a5"/>
        <w:spacing w:line="229" w:lineRule="exact"/>
        <w:ind w:left="396"/>
      </w:pPr>
      <w:r>
        <w:rPr>
          <w:b/>
          <w:i/>
          <w:color w:val="000009"/>
          <w:sz w:val="19"/>
        </w:rPr>
        <w:t>Япония.</w:t>
      </w:r>
      <w:r>
        <w:rPr>
          <w:b/>
          <w:i/>
          <w:color w:val="000009"/>
          <w:spacing w:val="53"/>
          <w:sz w:val="19"/>
        </w:rPr>
        <w:t xml:space="preserve">  </w:t>
      </w:r>
      <w:r>
        <w:rPr>
          <w:color w:val="000009"/>
        </w:rPr>
        <w:t>Внутренняя</w:t>
      </w:r>
      <w:r>
        <w:rPr>
          <w:color w:val="000009"/>
          <w:spacing w:val="52"/>
        </w:rPr>
        <w:t xml:space="preserve">  </w:t>
      </w:r>
      <w:r>
        <w:rPr>
          <w:color w:val="000009"/>
        </w:rPr>
        <w:t>и</w:t>
      </w:r>
      <w:r>
        <w:rPr>
          <w:color w:val="000009"/>
          <w:spacing w:val="50"/>
        </w:rPr>
        <w:t xml:space="preserve">  </w:t>
      </w:r>
      <w:r>
        <w:rPr>
          <w:color w:val="000009"/>
        </w:rPr>
        <w:t>внешняя</w:t>
      </w:r>
      <w:r>
        <w:rPr>
          <w:color w:val="000009"/>
          <w:spacing w:val="52"/>
        </w:rPr>
        <w:t xml:space="preserve">  </w:t>
      </w:r>
      <w:r>
        <w:rPr>
          <w:color w:val="000009"/>
        </w:rPr>
        <w:t>политика</w:t>
      </w:r>
      <w:r>
        <w:rPr>
          <w:color w:val="000009"/>
          <w:spacing w:val="51"/>
        </w:rPr>
        <w:t xml:space="preserve">  </w:t>
      </w:r>
      <w:r>
        <w:rPr>
          <w:color w:val="000009"/>
        </w:rPr>
        <w:t>сегуната</w:t>
      </w:r>
      <w:r>
        <w:rPr>
          <w:color w:val="000009"/>
          <w:spacing w:val="51"/>
        </w:rPr>
        <w:t xml:space="preserve">  </w:t>
      </w:r>
      <w:r>
        <w:rPr>
          <w:color w:val="000009"/>
          <w:spacing w:val="-2"/>
        </w:rPr>
        <w:t>Токугава.</w:t>
      </w:r>
    </w:p>
    <w:p w:rsidR="00D433F1" w:rsidRDefault="001238D5">
      <w:pPr>
        <w:pStyle w:val="a5"/>
        <w:ind w:right="277"/>
      </w:pPr>
      <w:r>
        <w:rPr>
          <w:color w:val="000009"/>
        </w:rPr>
        <w:t>«Открытие Японии». Реставрация Мэйдзи. Введение конституции. Модернизация в экономике и социальных отношениях. Переход к политике завоеваний.</w:t>
      </w:r>
    </w:p>
    <w:p w:rsidR="00D433F1" w:rsidRDefault="001238D5">
      <w:pPr>
        <w:pStyle w:val="a5"/>
        <w:spacing w:line="229" w:lineRule="exact"/>
        <w:ind w:left="396"/>
      </w:pPr>
      <w:r>
        <w:rPr>
          <w:b/>
          <w:i/>
          <w:color w:val="000009"/>
          <w:sz w:val="19"/>
        </w:rPr>
        <w:t>Китай.</w:t>
      </w:r>
      <w:r>
        <w:rPr>
          <w:b/>
          <w:i/>
          <w:color w:val="000009"/>
          <w:spacing w:val="71"/>
          <w:w w:val="150"/>
          <w:sz w:val="19"/>
        </w:rPr>
        <w:t xml:space="preserve"> </w:t>
      </w:r>
      <w:r>
        <w:rPr>
          <w:color w:val="000009"/>
        </w:rPr>
        <w:t>Империя</w:t>
      </w:r>
      <w:r>
        <w:rPr>
          <w:color w:val="000009"/>
          <w:spacing w:val="65"/>
          <w:w w:val="150"/>
        </w:rPr>
        <w:t xml:space="preserve"> </w:t>
      </w:r>
      <w:r>
        <w:rPr>
          <w:color w:val="000009"/>
        </w:rPr>
        <w:t>Цин.</w:t>
      </w:r>
      <w:r>
        <w:rPr>
          <w:color w:val="000009"/>
          <w:spacing w:val="71"/>
          <w:w w:val="150"/>
        </w:rPr>
        <w:t xml:space="preserve"> </w:t>
      </w:r>
      <w:r>
        <w:rPr>
          <w:color w:val="000009"/>
        </w:rPr>
        <w:t>«Опиумные</w:t>
      </w:r>
      <w:r>
        <w:rPr>
          <w:color w:val="000009"/>
          <w:spacing w:val="69"/>
          <w:w w:val="150"/>
        </w:rPr>
        <w:t xml:space="preserve"> </w:t>
      </w:r>
      <w:r>
        <w:rPr>
          <w:color w:val="000009"/>
        </w:rPr>
        <w:t>войны».</w:t>
      </w:r>
      <w:r>
        <w:rPr>
          <w:color w:val="000009"/>
          <w:spacing w:val="66"/>
          <w:w w:val="150"/>
        </w:rPr>
        <w:t xml:space="preserve"> </w:t>
      </w:r>
      <w:r>
        <w:rPr>
          <w:color w:val="000009"/>
        </w:rPr>
        <w:t>Восстание</w:t>
      </w:r>
      <w:r>
        <w:rPr>
          <w:color w:val="000009"/>
          <w:spacing w:val="68"/>
          <w:w w:val="150"/>
        </w:rPr>
        <w:t xml:space="preserve"> </w:t>
      </w:r>
      <w:r>
        <w:rPr>
          <w:color w:val="000009"/>
          <w:spacing w:val="-2"/>
        </w:rPr>
        <w:t>тайпинов.</w:t>
      </w:r>
    </w:p>
    <w:p w:rsidR="00D433F1" w:rsidRDefault="001238D5">
      <w:pPr>
        <w:pStyle w:val="a5"/>
        <w:spacing w:before="13" w:line="252" w:lineRule="auto"/>
        <w:ind w:right="284"/>
      </w:pPr>
      <w:r>
        <w:rPr>
          <w:color w:val="000009"/>
        </w:rPr>
        <w:t>«Открытие» Китая. Политика «самоусиления». Восстание «ихэтуаней». Революция 1911—1913 гг. Сунь Ятсен.</w:t>
      </w:r>
    </w:p>
    <w:p w:rsidR="00D433F1" w:rsidRDefault="001238D5">
      <w:pPr>
        <w:pStyle w:val="a5"/>
        <w:spacing w:line="252" w:lineRule="auto"/>
        <w:ind w:right="278" w:firstLine="240"/>
      </w:pPr>
      <w:r>
        <w:rPr>
          <w:b/>
          <w:i/>
          <w:color w:val="000009"/>
          <w:sz w:val="19"/>
        </w:rPr>
        <w:t>Османская империя</w:t>
      </w:r>
      <w:r>
        <w:rPr>
          <w:i/>
          <w:color w:val="000009"/>
        </w:rPr>
        <w:t xml:space="preserve">. </w:t>
      </w:r>
      <w:r>
        <w:rPr>
          <w:color w:val="000009"/>
        </w:rPr>
        <w:t>Традиционные устои и попытки проведения реформ. Политика Танзимата. Принятие конституции. Младотурецкая революция 1908—1909 гг.</w:t>
      </w:r>
    </w:p>
    <w:p w:rsidR="00D433F1" w:rsidRDefault="001238D5">
      <w:pPr>
        <w:pStyle w:val="a5"/>
        <w:ind w:left="396"/>
        <w:rPr>
          <w:b/>
          <w:i/>
          <w:sz w:val="19"/>
        </w:rPr>
      </w:pPr>
      <w:r>
        <w:rPr>
          <w:color w:val="000009"/>
        </w:rPr>
        <w:t>Революция</w:t>
      </w:r>
      <w:r>
        <w:rPr>
          <w:color w:val="000009"/>
          <w:spacing w:val="-6"/>
        </w:rPr>
        <w:t xml:space="preserve"> </w:t>
      </w:r>
      <w:r>
        <w:rPr>
          <w:color w:val="000009"/>
        </w:rPr>
        <w:t>1905—1911</w:t>
      </w:r>
      <w:r>
        <w:rPr>
          <w:color w:val="000009"/>
          <w:spacing w:val="-3"/>
        </w:rPr>
        <w:t xml:space="preserve"> </w:t>
      </w:r>
      <w:r>
        <w:rPr>
          <w:color w:val="000009"/>
        </w:rPr>
        <w:t>г.</w:t>
      </w:r>
      <w:r>
        <w:rPr>
          <w:color w:val="000009"/>
          <w:spacing w:val="-5"/>
        </w:rPr>
        <w:t xml:space="preserve"> </w:t>
      </w:r>
      <w:r>
        <w:rPr>
          <w:color w:val="000009"/>
        </w:rPr>
        <w:t>в</w:t>
      </w:r>
      <w:r>
        <w:rPr>
          <w:color w:val="000009"/>
          <w:spacing w:val="-6"/>
        </w:rPr>
        <w:t xml:space="preserve"> </w:t>
      </w:r>
      <w:r>
        <w:rPr>
          <w:b/>
          <w:i/>
          <w:color w:val="000009"/>
          <w:spacing w:val="-2"/>
          <w:sz w:val="19"/>
        </w:rPr>
        <w:t>Иране.</w:t>
      </w:r>
    </w:p>
    <w:p w:rsidR="00D433F1" w:rsidRDefault="001238D5">
      <w:pPr>
        <w:pStyle w:val="a5"/>
        <w:spacing w:before="1"/>
        <w:ind w:right="278" w:firstLine="240"/>
      </w:pPr>
      <w:r>
        <w:rPr>
          <w:b/>
          <w:i/>
          <w:color w:val="000009"/>
          <w:sz w:val="19"/>
        </w:rPr>
        <w:t xml:space="preserve">Индия. </w:t>
      </w:r>
      <w:r>
        <w:rPr>
          <w:color w:val="000009"/>
        </w:rPr>
        <w:t>Колониальный режим. Индийское национальное движение. Восстание сипаев (1857—1859). Объявление Индии владением</w:t>
      </w:r>
      <w:r>
        <w:rPr>
          <w:color w:val="000009"/>
          <w:spacing w:val="40"/>
        </w:rPr>
        <w:t xml:space="preserve"> </w:t>
      </w:r>
      <w:r>
        <w:rPr>
          <w:color w:val="000009"/>
        </w:rPr>
        <w:t xml:space="preserve">британской короны. Политическое развитие Индии во второй половине XIXв. Создание Индийского национального конгресса. Б. Тилак, М.К. </w:t>
      </w:r>
      <w:r>
        <w:rPr>
          <w:color w:val="000009"/>
          <w:spacing w:val="-2"/>
        </w:rPr>
        <w:t>Ганди.</w:t>
      </w:r>
    </w:p>
    <w:p w:rsidR="00D433F1" w:rsidRDefault="001238D5">
      <w:pPr>
        <w:pStyle w:val="2"/>
        <w:spacing w:before="140" w:line="240" w:lineRule="auto"/>
        <w:sectPr w:rsidR="00D433F1">
          <w:footerReference w:type="default" r:id="rId50"/>
          <w:footerReference w:type="first" r:id="rId51"/>
          <w:pgSz w:w="7830" w:h="12020"/>
          <w:pgMar w:top="540" w:right="425" w:bottom="280" w:left="566" w:header="0" w:footer="0" w:gutter="0"/>
          <w:cols w:space="720"/>
          <w:formProt w:val="0"/>
          <w:docGrid w:linePitch="100" w:charSpace="4096"/>
        </w:sectPr>
      </w:pPr>
      <w:r>
        <w:t>Народы</w:t>
      </w:r>
      <w:r>
        <w:rPr>
          <w:spacing w:val="-1"/>
        </w:rPr>
        <w:t xml:space="preserve"> </w:t>
      </w:r>
      <w:r>
        <w:t>Африки</w:t>
      </w:r>
      <w:r>
        <w:rPr>
          <w:spacing w:val="-6"/>
        </w:rPr>
        <w:t xml:space="preserve"> </w:t>
      </w:r>
      <w:r>
        <w:t>в</w:t>
      </w:r>
      <w:r>
        <w:rPr>
          <w:spacing w:val="-4"/>
        </w:rPr>
        <w:t xml:space="preserve"> </w:t>
      </w:r>
      <w:r>
        <w:t>XIX</w:t>
      </w:r>
      <w:r>
        <w:rPr>
          <w:spacing w:val="-3"/>
        </w:rPr>
        <w:t xml:space="preserve"> </w:t>
      </w:r>
      <w:r>
        <w:t>—</w:t>
      </w:r>
      <w:r>
        <w:rPr>
          <w:spacing w:val="-3"/>
        </w:rPr>
        <w:t xml:space="preserve"> </w:t>
      </w:r>
      <w:r>
        <w:t>начале</w:t>
      </w:r>
      <w:r>
        <w:rPr>
          <w:spacing w:val="-4"/>
        </w:rPr>
        <w:t xml:space="preserve"> </w:t>
      </w:r>
      <w:r>
        <w:t>XX</w:t>
      </w:r>
      <w:r>
        <w:rPr>
          <w:spacing w:val="-4"/>
        </w:rPr>
        <w:t xml:space="preserve"> </w:t>
      </w:r>
      <w:r>
        <w:t>в.</w:t>
      </w:r>
      <w:r>
        <w:rPr>
          <w:spacing w:val="-4"/>
        </w:rPr>
        <w:t xml:space="preserve"> </w:t>
      </w:r>
      <w:r>
        <w:t>(1</w:t>
      </w:r>
      <w:r>
        <w:rPr>
          <w:spacing w:val="-4"/>
        </w:rPr>
        <w:t xml:space="preserve"> </w:t>
      </w:r>
      <w:r>
        <w:rPr>
          <w:spacing w:val="-5"/>
        </w:rPr>
        <w:t>ч)</w:t>
      </w:r>
    </w:p>
    <w:p w:rsidR="00D433F1" w:rsidRDefault="001238D5">
      <w:pPr>
        <w:pStyle w:val="a5"/>
        <w:spacing w:before="70"/>
        <w:ind w:right="278" w:firstLine="240"/>
      </w:pPr>
      <w:r>
        <w:rPr>
          <w:color w:val="000009"/>
        </w:rPr>
        <w:lastRenderedPageBreak/>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433F1" w:rsidRDefault="001238D5">
      <w:pPr>
        <w:pStyle w:val="2"/>
        <w:spacing w:before="135"/>
      </w:pPr>
      <w:r>
        <w:t>Развитие</w:t>
      </w:r>
      <w:r>
        <w:rPr>
          <w:spacing w:val="-7"/>
        </w:rPr>
        <w:t xml:space="preserve"> </w:t>
      </w:r>
      <w:r>
        <w:t>культуры</w:t>
      </w:r>
      <w:r>
        <w:rPr>
          <w:spacing w:val="-5"/>
        </w:rPr>
        <w:t xml:space="preserve"> </w:t>
      </w:r>
      <w:r>
        <w:t>в</w:t>
      </w:r>
      <w:r>
        <w:rPr>
          <w:spacing w:val="-2"/>
        </w:rPr>
        <w:t xml:space="preserve"> </w:t>
      </w:r>
      <w:r>
        <w:t>XIX—</w:t>
      </w:r>
      <w:r>
        <w:rPr>
          <w:spacing w:val="-7"/>
        </w:rPr>
        <w:t xml:space="preserve"> </w:t>
      </w:r>
      <w:r>
        <w:t>начале</w:t>
      </w:r>
      <w:r>
        <w:rPr>
          <w:spacing w:val="-3"/>
        </w:rPr>
        <w:t xml:space="preserve"> </w:t>
      </w:r>
      <w:r>
        <w:t>XXв.</w:t>
      </w:r>
      <w:r>
        <w:rPr>
          <w:spacing w:val="-7"/>
        </w:rPr>
        <w:t xml:space="preserve"> </w:t>
      </w:r>
      <w:r>
        <w:t>(2</w:t>
      </w:r>
      <w:r>
        <w:rPr>
          <w:spacing w:val="-6"/>
        </w:rPr>
        <w:t xml:space="preserve"> </w:t>
      </w:r>
      <w:r>
        <w:rPr>
          <w:spacing w:val="-5"/>
        </w:rPr>
        <w:t>ч)</w:t>
      </w:r>
    </w:p>
    <w:p w:rsidR="00D433F1" w:rsidRDefault="001238D5">
      <w:pPr>
        <w:pStyle w:val="a5"/>
        <w:ind w:right="275" w:firstLine="240"/>
      </w:pPr>
      <w:r>
        <w:rPr>
          <w:color w:val="000009"/>
        </w:rPr>
        <w:t>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ХХ в. Эволюция стилей в литературе, живописи: классицизм, романтизм, реализм. Импрессионизм.</w:t>
      </w:r>
      <w:r>
        <w:rPr>
          <w:color w:val="000009"/>
          <w:spacing w:val="-5"/>
        </w:rPr>
        <w:t xml:space="preserve"> </w:t>
      </w:r>
      <w:r>
        <w:rPr>
          <w:color w:val="000009"/>
        </w:rPr>
        <w:t>Модернизм.</w:t>
      </w:r>
      <w:r>
        <w:rPr>
          <w:color w:val="000009"/>
          <w:spacing w:val="-5"/>
        </w:rPr>
        <w:t xml:space="preserve"> </w:t>
      </w:r>
      <w:r>
        <w:rPr>
          <w:color w:val="000009"/>
        </w:rPr>
        <w:t>Смена</w:t>
      </w:r>
      <w:r>
        <w:rPr>
          <w:color w:val="000009"/>
          <w:spacing w:val="-5"/>
        </w:rPr>
        <w:t xml:space="preserve"> </w:t>
      </w:r>
      <w:r>
        <w:rPr>
          <w:color w:val="000009"/>
        </w:rPr>
        <w:t>стилей</w:t>
      </w:r>
      <w:r>
        <w:rPr>
          <w:color w:val="000009"/>
          <w:spacing w:val="-6"/>
        </w:rPr>
        <w:t xml:space="preserve"> </w:t>
      </w:r>
      <w:r>
        <w:rPr>
          <w:color w:val="000009"/>
        </w:rPr>
        <w:t>в</w:t>
      </w:r>
      <w:r>
        <w:rPr>
          <w:color w:val="000009"/>
          <w:spacing w:val="-4"/>
        </w:rPr>
        <w:t xml:space="preserve"> </w:t>
      </w:r>
      <w:r>
        <w:rPr>
          <w:color w:val="000009"/>
        </w:rPr>
        <w:t>архитектуре.</w:t>
      </w:r>
      <w:r>
        <w:rPr>
          <w:color w:val="000009"/>
          <w:spacing w:val="-4"/>
        </w:rPr>
        <w:t xml:space="preserve"> </w:t>
      </w:r>
      <w:r>
        <w:rPr>
          <w:color w:val="000009"/>
        </w:rPr>
        <w:t>Музыкальное</w:t>
      </w:r>
      <w:r>
        <w:rPr>
          <w:color w:val="000009"/>
          <w:spacing w:val="-2"/>
        </w:rPr>
        <w:t xml:space="preserve"> </w:t>
      </w:r>
      <w:r>
        <w:rPr>
          <w:color w:val="000009"/>
        </w:rPr>
        <w:t>и театральное искусство. Рождение кинематографа. Деятели культуры: жизнь и творчество.</w:t>
      </w:r>
    </w:p>
    <w:p w:rsidR="00D433F1" w:rsidRDefault="001238D5">
      <w:pPr>
        <w:pStyle w:val="2"/>
        <w:spacing w:before="142"/>
      </w:pPr>
      <w:r>
        <w:t>Международные</w:t>
      </w:r>
      <w:r>
        <w:rPr>
          <w:spacing w:val="-6"/>
        </w:rPr>
        <w:t xml:space="preserve"> </w:t>
      </w:r>
      <w:r>
        <w:t>отношения</w:t>
      </w:r>
      <w:r>
        <w:rPr>
          <w:spacing w:val="-9"/>
        </w:rPr>
        <w:t xml:space="preserve"> </w:t>
      </w:r>
      <w:r>
        <w:t>в</w:t>
      </w:r>
      <w:r>
        <w:rPr>
          <w:spacing w:val="-2"/>
        </w:rPr>
        <w:t xml:space="preserve"> </w:t>
      </w:r>
      <w:r>
        <w:t>XIX—</w:t>
      </w:r>
      <w:r>
        <w:rPr>
          <w:spacing w:val="-7"/>
        </w:rPr>
        <w:t xml:space="preserve"> </w:t>
      </w:r>
      <w:r>
        <w:t>начале</w:t>
      </w:r>
      <w:r>
        <w:rPr>
          <w:spacing w:val="-8"/>
        </w:rPr>
        <w:t xml:space="preserve"> </w:t>
      </w:r>
      <w:r>
        <w:t>XXв.</w:t>
      </w:r>
      <w:r>
        <w:rPr>
          <w:spacing w:val="-7"/>
        </w:rPr>
        <w:t xml:space="preserve"> </w:t>
      </w:r>
      <w:r>
        <w:t>(1</w:t>
      </w:r>
      <w:r>
        <w:rPr>
          <w:spacing w:val="-8"/>
        </w:rPr>
        <w:t xml:space="preserve"> </w:t>
      </w:r>
      <w:r>
        <w:rPr>
          <w:spacing w:val="-5"/>
        </w:rPr>
        <w:t>ч)</w:t>
      </w:r>
    </w:p>
    <w:p w:rsidR="00D433F1" w:rsidRDefault="001238D5">
      <w:pPr>
        <w:pStyle w:val="a5"/>
        <w:spacing w:line="252" w:lineRule="auto"/>
        <w:ind w:right="274" w:firstLine="240"/>
      </w:pPr>
      <w:r>
        <w:rPr>
          <w:color w:val="000009"/>
        </w:rPr>
        <w:t>Венская система международных отношений. Внешнеполитические интересы великих держав и политика союзов в Европе. Восточный</w:t>
      </w:r>
      <w:r>
        <w:rPr>
          <w:color w:val="000009"/>
          <w:spacing w:val="40"/>
        </w:rPr>
        <w:t xml:space="preserve"> </w:t>
      </w:r>
      <w:r>
        <w:rPr>
          <w:color w:val="000009"/>
        </w:rPr>
        <w:t>вопрос. Колониальные захваты и колониальные империи. Старые и</w:t>
      </w:r>
      <w:r>
        <w:rPr>
          <w:color w:val="000009"/>
          <w:spacing w:val="-1"/>
        </w:rPr>
        <w:t xml:space="preserve"> </w:t>
      </w:r>
      <w:r>
        <w:rPr>
          <w:color w:val="000009"/>
        </w:rPr>
        <w:t>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начале ХХ в. (испано-американская война, русско- японская война, боснийский кризис). Балканские войны.</w:t>
      </w:r>
    </w:p>
    <w:p w:rsidR="00D433F1" w:rsidRDefault="001238D5">
      <w:pPr>
        <w:pStyle w:val="a5"/>
        <w:ind w:left="396"/>
      </w:pPr>
      <w:r>
        <w:rPr>
          <w:b/>
          <w:color w:val="000009"/>
          <w:sz w:val="19"/>
        </w:rPr>
        <w:t>Обобщение</w:t>
      </w:r>
      <w:r>
        <w:rPr>
          <w:b/>
          <w:color w:val="000009"/>
          <w:spacing w:val="-7"/>
          <w:sz w:val="19"/>
        </w:rPr>
        <w:t xml:space="preserve"> </w:t>
      </w:r>
      <w:r>
        <w:rPr>
          <w:color w:val="000009"/>
        </w:rPr>
        <w:t>(1</w:t>
      </w:r>
      <w:r>
        <w:rPr>
          <w:color w:val="000009"/>
          <w:spacing w:val="-8"/>
        </w:rPr>
        <w:t xml:space="preserve"> </w:t>
      </w:r>
      <w:r>
        <w:rPr>
          <w:color w:val="000009"/>
        </w:rPr>
        <w:t>ч).</w:t>
      </w:r>
      <w:r>
        <w:rPr>
          <w:color w:val="000009"/>
          <w:spacing w:val="-8"/>
        </w:rPr>
        <w:t xml:space="preserve"> </w:t>
      </w:r>
      <w:r>
        <w:rPr>
          <w:color w:val="000009"/>
        </w:rPr>
        <w:t>Историческое</w:t>
      </w:r>
      <w:r>
        <w:rPr>
          <w:color w:val="000009"/>
          <w:spacing w:val="-8"/>
        </w:rPr>
        <w:t xml:space="preserve"> </w:t>
      </w:r>
      <w:r>
        <w:rPr>
          <w:color w:val="000009"/>
        </w:rPr>
        <w:t>и</w:t>
      </w:r>
      <w:r>
        <w:rPr>
          <w:color w:val="000009"/>
          <w:spacing w:val="-9"/>
        </w:rPr>
        <w:t xml:space="preserve"> </w:t>
      </w:r>
      <w:r>
        <w:rPr>
          <w:color w:val="000009"/>
        </w:rPr>
        <w:t>культурное</w:t>
      </w:r>
      <w:r>
        <w:rPr>
          <w:color w:val="000009"/>
          <w:spacing w:val="-8"/>
        </w:rPr>
        <w:t xml:space="preserve"> </w:t>
      </w:r>
      <w:r>
        <w:rPr>
          <w:color w:val="000009"/>
        </w:rPr>
        <w:t>наследие</w:t>
      </w:r>
      <w:r>
        <w:rPr>
          <w:color w:val="000009"/>
          <w:spacing w:val="-1"/>
        </w:rPr>
        <w:t xml:space="preserve"> </w:t>
      </w:r>
      <w:r>
        <w:rPr>
          <w:color w:val="000009"/>
          <w:spacing w:val="-2"/>
        </w:rPr>
        <w:t>XIXв.</w:t>
      </w:r>
    </w:p>
    <w:p w:rsidR="00D433F1" w:rsidRDefault="001238D5">
      <w:pPr>
        <w:pStyle w:val="2"/>
        <w:spacing w:before="158" w:line="240" w:lineRule="auto"/>
        <w:ind w:right="2166"/>
      </w:pPr>
      <w:r>
        <w:t>ИСТОРИЯ</w:t>
      </w:r>
      <w:r>
        <w:rPr>
          <w:spacing w:val="-12"/>
        </w:rPr>
        <w:t xml:space="preserve"> </w:t>
      </w:r>
      <w:r>
        <w:t>РОССИИ.</w:t>
      </w:r>
      <w:r>
        <w:rPr>
          <w:spacing w:val="-13"/>
        </w:rPr>
        <w:t xml:space="preserve"> </w:t>
      </w:r>
      <w:r>
        <w:t>РОССИЙСКАЯ</w:t>
      </w:r>
      <w:r>
        <w:rPr>
          <w:spacing w:val="-12"/>
        </w:rPr>
        <w:t xml:space="preserve"> </w:t>
      </w:r>
      <w:r>
        <w:t>ИМПЕРИЯ В XIX— НАЧАЛЕ XXВ. (45 ч)</w:t>
      </w:r>
    </w:p>
    <w:p w:rsidR="00D433F1" w:rsidRDefault="001238D5">
      <w:pPr>
        <w:spacing w:line="229" w:lineRule="exact"/>
        <w:ind w:left="396"/>
        <w:jc w:val="both"/>
        <w:rPr>
          <w:sz w:val="20"/>
        </w:rPr>
      </w:pPr>
      <w:r>
        <w:rPr>
          <w:b/>
          <w:color w:val="000009"/>
          <w:sz w:val="19"/>
        </w:rPr>
        <w:t>Введение</w:t>
      </w:r>
      <w:r>
        <w:rPr>
          <w:b/>
          <w:color w:val="000009"/>
          <w:spacing w:val="-7"/>
          <w:sz w:val="19"/>
        </w:rPr>
        <w:t xml:space="preserve"> </w:t>
      </w:r>
      <w:r>
        <w:rPr>
          <w:color w:val="000009"/>
          <w:sz w:val="20"/>
        </w:rPr>
        <w:t>(1</w:t>
      </w:r>
      <w:r>
        <w:rPr>
          <w:color w:val="000009"/>
          <w:spacing w:val="-6"/>
          <w:sz w:val="20"/>
        </w:rPr>
        <w:t xml:space="preserve"> </w:t>
      </w:r>
      <w:r>
        <w:rPr>
          <w:color w:val="000009"/>
          <w:spacing w:val="-5"/>
          <w:sz w:val="20"/>
        </w:rPr>
        <w:t>ч).</w:t>
      </w:r>
    </w:p>
    <w:p w:rsidR="00D433F1" w:rsidRDefault="001238D5">
      <w:pPr>
        <w:pStyle w:val="2"/>
        <w:spacing w:before="166"/>
      </w:pPr>
      <w:r>
        <w:t>Александровская</w:t>
      </w:r>
      <w:r>
        <w:rPr>
          <w:spacing w:val="-14"/>
        </w:rPr>
        <w:t xml:space="preserve"> </w:t>
      </w:r>
      <w:r>
        <w:t>эпоха:</w:t>
      </w:r>
      <w:r>
        <w:rPr>
          <w:spacing w:val="-13"/>
        </w:rPr>
        <w:t xml:space="preserve"> </w:t>
      </w:r>
      <w:r>
        <w:t>государственный</w:t>
      </w:r>
      <w:r>
        <w:rPr>
          <w:spacing w:val="-13"/>
        </w:rPr>
        <w:t xml:space="preserve"> </w:t>
      </w:r>
      <w:r>
        <w:t>либерализм</w:t>
      </w:r>
      <w:r>
        <w:rPr>
          <w:spacing w:val="-9"/>
        </w:rPr>
        <w:t xml:space="preserve"> </w:t>
      </w:r>
      <w:r>
        <w:t>(7</w:t>
      </w:r>
      <w:r>
        <w:rPr>
          <w:spacing w:val="-13"/>
        </w:rPr>
        <w:t xml:space="preserve"> </w:t>
      </w:r>
      <w:r>
        <w:rPr>
          <w:spacing w:val="-5"/>
        </w:rPr>
        <w:t>ч)</w:t>
      </w:r>
    </w:p>
    <w:p w:rsidR="00D433F1" w:rsidRDefault="001238D5">
      <w:pPr>
        <w:pStyle w:val="a5"/>
        <w:spacing w:line="252" w:lineRule="auto"/>
        <w:ind w:right="279" w:firstLine="240"/>
      </w:pPr>
      <w:r>
        <w:rPr>
          <w:color w:val="000009"/>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D433F1" w:rsidRDefault="001238D5">
      <w:pPr>
        <w:pStyle w:val="a5"/>
        <w:spacing w:line="252" w:lineRule="auto"/>
        <w:ind w:right="275" w:firstLine="240"/>
      </w:pPr>
      <w:r>
        <w:rPr>
          <w:color w:val="000009"/>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w:t>
      </w:r>
      <w:r>
        <w:rPr>
          <w:color w:val="000009"/>
          <w:spacing w:val="40"/>
        </w:rPr>
        <w:t xml:space="preserve"> </w:t>
      </w:r>
      <w:r>
        <w:rPr>
          <w:color w:val="000009"/>
        </w:rPr>
        <w:t>XIXв.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433F1" w:rsidRDefault="001238D5">
      <w:pPr>
        <w:pStyle w:val="a5"/>
        <w:spacing w:line="252" w:lineRule="auto"/>
        <w:ind w:right="280" w:firstLine="240"/>
        <w:sectPr w:rsidR="00D433F1">
          <w:footerReference w:type="default" r:id="rId52"/>
          <w:footerReference w:type="first" r:id="rId53"/>
          <w:pgSz w:w="7830" w:h="12020"/>
          <w:pgMar w:top="540" w:right="425" w:bottom="280" w:left="566" w:header="0" w:footer="0" w:gutter="0"/>
          <w:cols w:space="720"/>
          <w:formProt w:val="0"/>
          <w:docGrid w:linePitch="100" w:charSpace="4096"/>
        </w:sectPr>
      </w:pPr>
      <w:r>
        <w:rPr>
          <w:color w:val="000009"/>
        </w:rPr>
        <w:t>Либеральные и охранительные тенденции во внутренней политике. Польская конституция</w:t>
      </w:r>
      <w:r>
        <w:rPr>
          <w:color w:val="000009"/>
          <w:spacing w:val="-1"/>
        </w:rPr>
        <w:t xml:space="preserve"> </w:t>
      </w:r>
      <w:r>
        <w:rPr>
          <w:color w:val="000009"/>
        </w:rPr>
        <w:t>1815 г. Военные поселения. Дворянская</w:t>
      </w:r>
      <w:r>
        <w:rPr>
          <w:color w:val="000009"/>
          <w:spacing w:val="-1"/>
        </w:rPr>
        <w:t xml:space="preserve"> </w:t>
      </w:r>
      <w:r>
        <w:rPr>
          <w:color w:val="000009"/>
        </w:rPr>
        <w:t>оппозиция самодержавию</w:t>
      </w:r>
      <w:r>
        <w:rPr>
          <w:i/>
          <w:color w:val="000009"/>
        </w:rPr>
        <w:t>.</w:t>
      </w:r>
      <w:r>
        <w:rPr>
          <w:i/>
          <w:color w:val="000009"/>
          <w:spacing w:val="75"/>
          <w:w w:val="150"/>
        </w:rPr>
        <w:t xml:space="preserve">  </w:t>
      </w:r>
      <w:r>
        <w:rPr>
          <w:color w:val="000009"/>
        </w:rPr>
        <w:t>Тайные</w:t>
      </w:r>
      <w:r>
        <w:rPr>
          <w:color w:val="000009"/>
          <w:spacing w:val="77"/>
          <w:w w:val="150"/>
        </w:rPr>
        <w:t xml:space="preserve">  </w:t>
      </w:r>
      <w:r>
        <w:rPr>
          <w:color w:val="000009"/>
        </w:rPr>
        <w:t>организации:</w:t>
      </w:r>
      <w:r>
        <w:rPr>
          <w:color w:val="000009"/>
          <w:spacing w:val="76"/>
          <w:w w:val="150"/>
        </w:rPr>
        <w:t xml:space="preserve">  </w:t>
      </w:r>
      <w:r>
        <w:rPr>
          <w:color w:val="000009"/>
        </w:rPr>
        <w:t>Союз</w:t>
      </w:r>
      <w:r>
        <w:rPr>
          <w:color w:val="000009"/>
          <w:spacing w:val="75"/>
          <w:w w:val="150"/>
        </w:rPr>
        <w:t xml:space="preserve">  </w:t>
      </w:r>
      <w:r>
        <w:rPr>
          <w:color w:val="000009"/>
        </w:rPr>
        <w:t>спасения,</w:t>
      </w:r>
      <w:r>
        <w:rPr>
          <w:color w:val="000009"/>
          <w:spacing w:val="75"/>
          <w:w w:val="150"/>
        </w:rPr>
        <w:t xml:space="preserve">  </w:t>
      </w:r>
      <w:r>
        <w:rPr>
          <w:color w:val="000009"/>
          <w:spacing w:val="-4"/>
        </w:rPr>
        <w:t>Союз</w:t>
      </w:r>
    </w:p>
    <w:p w:rsidR="00D433F1" w:rsidRDefault="001238D5">
      <w:pPr>
        <w:pStyle w:val="a5"/>
        <w:spacing w:before="70" w:line="252" w:lineRule="auto"/>
        <w:ind w:right="282"/>
      </w:pPr>
      <w:r>
        <w:rPr>
          <w:color w:val="000009"/>
        </w:rPr>
        <w:lastRenderedPageBreak/>
        <w:t>благоденствия, Северное и Южное общества. Восстание декабристов 14 декабря 1825 г.</w:t>
      </w:r>
    </w:p>
    <w:p w:rsidR="00D433F1" w:rsidRDefault="001238D5">
      <w:pPr>
        <w:pStyle w:val="2"/>
        <w:spacing w:before="102" w:line="240" w:lineRule="auto"/>
        <w:ind w:right="393"/>
      </w:pPr>
      <w:r>
        <w:t>Николаевское</w:t>
      </w:r>
      <w:r>
        <w:rPr>
          <w:spacing w:val="-11"/>
        </w:rPr>
        <w:t xml:space="preserve"> </w:t>
      </w:r>
      <w:r>
        <w:t>самодержавие:</w:t>
      </w:r>
      <w:r>
        <w:rPr>
          <w:spacing w:val="-12"/>
        </w:rPr>
        <w:t xml:space="preserve"> </w:t>
      </w:r>
      <w:r>
        <w:t>государственный</w:t>
      </w:r>
      <w:r>
        <w:rPr>
          <w:spacing w:val="-12"/>
        </w:rPr>
        <w:t xml:space="preserve"> </w:t>
      </w:r>
      <w:r>
        <w:t>консерватизм (5 ч)</w:t>
      </w:r>
    </w:p>
    <w:p w:rsidR="00D433F1" w:rsidRDefault="001238D5">
      <w:pPr>
        <w:pStyle w:val="a5"/>
        <w:spacing w:line="252" w:lineRule="auto"/>
        <w:ind w:right="274" w:firstLine="240"/>
      </w:pPr>
      <w:r>
        <w:rPr>
          <w:color w:val="000009"/>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433F1" w:rsidRDefault="001238D5">
      <w:pPr>
        <w:pStyle w:val="a5"/>
        <w:ind w:left="0" w:right="278"/>
        <w:jc w:val="right"/>
      </w:pPr>
      <w:r>
        <w:rPr>
          <w:color w:val="000009"/>
        </w:rPr>
        <w:t>Расширение</w:t>
      </w:r>
      <w:r>
        <w:rPr>
          <w:color w:val="000009"/>
          <w:spacing w:val="78"/>
          <w:w w:val="150"/>
        </w:rPr>
        <w:t xml:space="preserve"> </w:t>
      </w:r>
      <w:r>
        <w:rPr>
          <w:color w:val="000009"/>
        </w:rPr>
        <w:t>империи:</w:t>
      </w:r>
      <w:r>
        <w:rPr>
          <w:color w:val="000009"/>
          <w:spacing w:val="75"/>
          <w:w w:val="150"/>
        </w:rPr>
        <w:t xml:space="preserve"> </w:t>
      </w:r>
      <w:r>
        <w:rPr>
          <w:color w:val="000009"/>
        </w:rPr>
        <w:t>русско-иранская</w:t>
      </w:r>
      <w:r>
        <w:rPr>
          <w:color w:val="000009"/>
          <w:spacing w:val="75"/>
          <w:w w:val="150"/>
        </w:rPr>
        <w:t xml:space="preserve"> </w:t>
      </w:r>
      <w:r>
        <w:rPr>
          <w:color w:val="000009"/>
        </w:rPr>
        <w:t>и</w:t>
      </w:r>
      <w:r>
        <w:rPr>
          <w:color w:val="000009"/>
          <w:spacing w:val="75"/>
          <w:w w:val="150"/>
        </w:rPr>
        <w:t xml:space="preserve"> </w:t>
      </w:r>
      <w:r>
        <w:rPr>
          <w:color w:val="000009"/>
        </w:rPr>
        <w:t>русско-турецкая</w:t>
      </w:r>
      <w:r>
        <w:rPr>
          <w:color w:val="000009"/>
          <w:spacing w:val="75"/>
          <w:w w:val="150"/>
        </w:rPr>
        <w:t xml:space="preserve"> </w:t>
      </w:r>
      <w:r>
        <w:rPr>
          <w:color w:val="000009"/>
          <w:spacing w:val="-2"/>
        </w:rPr>
        <w:t>войны.</w:t>
      </w:r>
    </w:p>
    <w:p w:rsidR="00D433F1" w:rsidRDefault="001238D5">
      <w:pPr>
        <w:pStyle w:val="a5"/>
        <w:spacing w:before="12"/>
        <w:ind w:left="0" w:right="283"/>
        <w:jc w:val="right"/>
      </w:pPr>
      <w:r>
        <w:rPr>
          <w:color w:val="000009"/>
        </w:rPr>
        <w:t>*Россия</w:t>
      </w:r>
      <w:r>
        <w:rPr>
          <w:color w:val="000009"/>
          <w:spacing w:val="43"/>
        </w:rPr>
        <w:t xml:space="preserve">  </w:t>
      </w:r>
      <w:r>
        <w:rPr>
          <w:color w:val="000009"/>
        </w:rPr>
        <w:t>и</w:t>
      </w:r>
      <w:r>
        <w:rPr>
          <w:color w:val="000009"/>
          <w:spacing w:val="44"/>
        </w:rPr>
        <w:t xml:space="preserve">  </w:t>
      </w:r>
      <w:r>
        <w:rPr>
          <w:color w:val="000009"/>
        </w:rPr>
        <w:t>Западная</w:t>
      </w:r>
      <w:r>
        <w:rPr>
          <w:color w:val="000009"/>
          <w:spacing w:val="44"/>
        </w:rPr>
        <w:t xml:space="preserve">  </w:t>
      </w:r>
      <w:r>
        <w:rPr>
          <w:color w:val="000009"/>
        </w:rPr>
        <w:t>Европа:</w:t>
      </w:r>
      <w:r>
        <w:rPr>
          <w:color w:val="000009"/>
          <w:spacing w:val="44"/>
        </w:rPr>
        <w:t xml:space="preserve">  </w:t>
      </w:r>
      <w:r>
        <w:rPr>
          <w:color w:val="000009"/>
        </w:rPr>
        <w:t>особенности</w:t>
      </w:r>
      <w:r>
        <w:rPr>
          <w:color w:val="000009"/>
          <w:spacing w:val="43"/>
        </w:rPr>
        <w:t xml:space="preserve">  </w:t>
      </w:r>
      <w:r>
        <w:rPr>
          <w:color w:val="000009"/>
        </w:rPr>
        <w:t>взаимного</w:t>
      </w:r>
      <w:r>
        <w:rPr>
          <w:color w:val="000009"/>
          <w:spacing w:val="45"/>
        </w:rPr>
        <w:t xml:space="preserve">  </w:t>
      </w:r>
      <w:r>
        <w:rPr>
          <w:color w:val="000009"/>
          <w:spacing w:val="-2"/>
        </w:rPr>
        <w:t>восприятия.</w:t>
      </w:r>
    </w:p>
    <w:p w:rsidR="00D433F1" w:rsidRDefault="001238D5">
      <w:pPr>
        <w:pStyle w:val="a5"/>
        <w:spacing w:before="10" w:line="252" w:lineRule="auto"/>
        <w:ind w:right="282"/>
      </w:pPr>
      <w:r>
        <w:rPr>
          <w:color w:val="000009"/>
        </w:rPr>
        <w:t>«Священный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433F1" w:rsidRDefault="001238D5">
      <w:pPr>
        <w:pStyle w:val="a5"/>
        <w:spacing w:before="1" w:line="252" w:lineRule="auto"/>
        <w:ind w:right="276" w:firstLine="240"/>
      </w:pPr>
      <w:r>
        <w:rPr>
          <w:color w:val="000009"/>
        </w:rPr>
        <w:t>Сословная структура российского общества. Крепостное хозяйство. Помещик и крестьянин, конфликты и сотрудничество</w:t>
      </w:r>
      <w:r>
        <w:rPr>
          <w:i/>
          <w:color w:val="000009"/>
        </w:rPr>
        <w:t xml:space="preserve">. </w:t>
      </w:r>
      <w:r>
        <w:rPr>
          <w:color w:val="000009"/>
        </w:rPr>
        <w:t>Промышленный переворот и его особенности в России. Начало железнодорожного строительства. Москва и Петербург: спор двух столиц</w:t>
      </w:r>
      <w:r>
        <w:rPr>
          <w:i/>
          <w:color w:val="000009"/>
        </w:rPr>
        <w:t xml:space="preserve">. </w:t>
      </w:r>
      <w:r>
        <w:rPr>
          <w:color w:val="000009"/>
        </w:rPr>
        <w:t xml:space="preserve">Города как административные, торговые и промышленные центры. Городское </w:t>
      </w:r>
      <w:r>
        <w:rPr>
          <w:color w:val="000009"/>
          <w:spacing w:val="-2"/>
        </w:rPr>
        <w:t>самоуправление.</w:t>
      </w:r>
    </w:p>
    <w:p w:rsidR="00D433F1" w:rsidRDefault="001238D5">
      <w:pPr>
        <w:pStyle w:val="a5"/>
        <w:spacing w:before="1" w:line="252" w:lineRule="auto"/>
        <w:ind w:right="277" w:firstLine="240"/>
        <w:rPr>
          <w:i/>
        </w:rPr>
      </w:pPr>
      <w:r>
        <w:rPr>
          <w:color w:val="000009"/>
        </w:rPr>
        <w:t>Общественная жизнь в 1830—1850-е гг. Роль литературы, печати, университетов в формировании независимого общественного мнения. Общественная</w:t>
      </w:r>
      <w:r>
        <w:rPr>
          <w:color w:val="000009"/>
          <w:spacing w:val="-2"/>
        </w:rPr>
        <w:t xml:space="preserve"> </w:t>
      </w:r>
      <w:r>
        <w:rPr>
          <w:color w:val="000009"/>
        </w:rPr>
        <w:t>мысль: официальная идеология,</w:t>
      </w:r>
      <w:r>
        <w:rPr>
          <w:color w:val="000009"/>
          <w:spacing w:val="-2"/>
        </w:rPr>
        <w:t xml:space="preserve"> </w:t>
      </w:r>
      <w:r>
        <w:rPr>
          <w:color w:val="000009"/>
        </w:rPr>
        <w:t>славянофилы и</w:t>
      </w:r>
      <w:r>
        <w:rPr>
          <w:color w:val="000009"/>
          <w:spacing w:val="-3"/>
        </w:rPr>
        <w:t xml:space="preserve"> </w:t>
      </w:r>
      <w:r>
        <w:rPr>
          <w:color w:val="000009"/>
        </w:rPr>
        <w:t>западники, зарождение социалистической мысли. Складывание теории русского социализма</w:t>
      </w:r>
      <w:r>
        <w:rPr>
          <w:i/>
          <w:color w:val="000009"/>
        </w:rPr>
        <w:t xml:space="preserve">. </w:t>
      </w:r>
      <w:r>
        <w:rPr>
          <w:color w:val="000009"/>
        </w:rPr>
        <w:t>А. И. Герцен</w:t>
      </w:r>
      <w:r>
        <w:rPr>
          <w:i/>
          <w:color w:val="000009"/>
        </w:rPr>
        <w:t xml:space="preserve">. </w:t>
      </w:r>
      <w:r>
        <w:rPr>
          <w:color w:val="000009"/>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color w:val="000009"/>
        </w:rPr>
        <w:t>.</w:t>
      </w:r>
    </w:p>
    <w:p w:rsidR="00D433F1" w:rsidRDefault="001238D5">
      <w:pPr>
        <w:pStyle w:val="2"/>
        <w:spacing w:before="140" w:line="240" w:lineRule="auto"/>
        <w:ind w:right="463"/>
      </w:pPr>
      <w:r>
        <w:t>Культурное</w:t>
      </w:r>
      <w:r>
        <w:rPr>
          <w:spacing w:val="-5"/>
        </w:rPr>
        <w:t xml:space="preserve"> </w:t>
      </w:r>
      <w:r>
        <w:t>пространство</w:t>
      </w:r>
      <w:r>
        <w:rPr>
          <w:spacing w:val="-7"/>
        </w:rPr>
        <w:t xml:space="preserve"> </w:t>
      </w:r>
      <w:r>
        <w:t>империи</w:t>
      </w:r>
      <w:r>
        <w:rPr>
          <w:spacing w:val="-5"/>
        </w:rPr>
        <w:t xml:space="preserve"> </w:t>
      </w:r>
      <w:r>
        <w:t>в</w:t>
      </w:r>
      <w:r>
        <w:rPr>
          <w:spacing w:val="-7"/>
        </w:rPr>
        <w:t xml:space="preserve"> </w:t>
      </w:r>
      <w:r>
        <w:t>первой</w:t>
      </w:r>
      <w:r>
        <w:rPr>
          <w:spacing w:val="-7"/>
        </w:rPr>
        <w:t xml:space="preserve"> </w:t>
      </w:r>
      <w:r>
        <w:t>половине</w:t>
      </w:r>
      <w:r>
        <w:rPr>
          <w:spacing w:val="-6"/>
        </w:rPr>
        <w:t xml:space="preserve"> </w:t>
      </w:r>
      <w:r>
        <w:t>XIX</w:t>
      </w:r>
      <w:r>
        <w:rPr>
          <w:spacing w:val="-5"/>
        </w:rPr>
        <w:t xml:space="preserve"> </w:t>
      </w:r>
      <w:r>
        <w:t>в. (3 ч)</w:t>
      </w:r>
    </w:p>
    <w:p w:rsidR="00D433F1" w:rsidRDefault="001238D5">
      <w:pPr>
        <w:pStyle w:val="a5"/>
        <w:spacing w:line="252" w:lineRule="auto"/>
        <w:ind w:right="275" w:firstLine="240"/>
        <w:sectPr w:rsidR="00D433F1">
          <w:footerReference w:type="default" r:id="rId54"/>
          <w:footerReference w:type="first" r:id="rId55"/>
          <w:pgSz w:w="7830" w:h="12020"/>
          <w:pgMar w:top="540" w:right="425" w:bottom="280" w:left="566" w:header="0" w:footer="0" w:gutter="0"/>
          <w:cols w:space="720"/>
          <w:formProt w:val="0"/>
          <w:docGrid w:linePitch="100" w:charSpace="4096"/>
        </w:sectPr>
      </w:pPr>
      <w:r>
        <w:rPr>
          <w:color w:val="000009"/>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color w:val="000009"/>
        </w:rPr>
        <w:t xml:space="preserve">. </w:t>
      </w:r>
      <w:r>
        <w:rPr>
          <w:color w:val="000009"/>
        </w:rPr>
        <w:t>Российская культура как часть европейской культуры.</w:t>
      </w:r>
    </w:p>
    <w:p w:rsidR="00D433F1" w:rsidRDefault="001238D5">
      <w:pPr>
        <w:pStyle w:val="2"/>
        <w:spacing w:before="71"/>
      </w:pPr>
      <w:r>
        <w:lastRenderedPageBreak/>
        <w:t>Народы</w:t>
      </w:r>
      <w:r>
        <w:rPr>
          <w:spacing w:val="-6"/>
        </w:rPr>
        <w:t xml:space="preserve"> </w:t>
      </w:r>
      <w:r>
        <w:t>России</w:t>
      </w:r>
      <w:r>
        <w:rPr>
          <w:spacing w:val="-4"/>
        </w:rPr>
        <w:t xml:space="preserve"> </w:t>
      </w:r>
      <w:r>
        <w:t>в</w:t>
      </w:r>
      <w:r>
        <w:rPr>
          <w:spacing w:val="-6"/>
        </w:rPr>
        <w:t xml:space="preserve"> </w:t>
      </w:r>
      <w:r>
        <w:t>первой</w:t>
      </w:r>
      <w:r>
        <w:rPr>
          <w:spacing w:val="-6"/>
        </w:rPr>
        <w:t xml:space="preserve"> </w:t>
      </w:r>
      <w:r>
        <w:t>половине</w:t>
      </w:r>
      <w:r>
        <w:rPr>
          <w:spacing w:val="-3"/>
        </w:rPr>
        <w:t xml:space="preserve"> </w:t>
      </w:r>
      <w:r>
        <w:t>XIXв.</w:t>
      </w:r>
      <w:r>
        <w:rPr>
          <w:spacing w:val="-6"/>
        </w:rPr>
        <w:t xml:space="preserve"> </w:t>
      </w:r>
      <w:r>
        <w:t>(2</w:t>
      </w:r>
      <w:r>
        <w:rPr>
          <w:spacing w:val="-6"/>
        </w:rPr>
        <w:t xml:space="preserve"> </w:t>
      </w:r>
      <w:r>
        <w:rPr>
          <w:spacing w:val="-5"/>
        </w:rPr>
        <w:t>ч)</w:t>
      </w:r>
    </w:p>
    <w:p w:rsidR="00D433F1" w:rsidRDefault="001238D5">
      <w:pPr>
        <w:pStyle w:val="a5"/>
        <w:spacing w:line="252" w:lineRule="auto"/>
        <w:ind w:right="279" w:firstLine="240"/>
      </w:pPr>
      <w:r>
        <w:rPr>
          <w:color w:val="000009"/>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433F1" w:rsidRDefault="001238D5">
      <w:pPr>
        <w:pStyle w:val="2"/>
        <w:spacing w:before="142" w:line="240" w:lineRule="auto"/>
        <w:ind w:right="1743"/>
      </w:pPr>
      <w:r>
        <w:t>Социальная</w:t>
      </w:r>
      <w:r>
        <w:rPr>
          <w:spacing w:val="-9"/>
        </w:rPr>
        <w:t xml:space="preserve"> </w:t>
      </w:r>
      <w:r>
        <w:t>и</w:t>
      </w:r>
      <w:r>
        <w:rPr>
          <w:spacing w:val="-10"/>
        </w:rPr>
        <w:t xml:space="preserve"> </w:t>
      </w:r>
      <w:r>
        <w:t>правовая</w:t>
      </w:r>
      <w:r>
        <w:rPr>
          <w:spacing w:val="-9"/>
        </w:rPr>
        <w:t xml:space="preserve"> </w:t>
      </w:r>
      <w:r>
        <w:t>модернизация</w:t>
      </w:r>
      <w:r>
        <w:rPr>
          <w:spacing w:val="-9"/>
        </w:rPr>
        <w:t xml:space="preserve"> </w:t>
      </w:r>
      <w:r>
        <w:t>страны при Александре II(6 ч)</w:t>
      </w:r>
    </w:p>
    <w:p w:rsidR="00D433F1" w:rsidRDefault="001238D5">
      <w:pPr>
        <w:pStyle w:val="a5"/>
        <w:spacing w:line="252" w:lineRule="auto"/>
        <w:ind w:right="276" w:firstLine="240"/>
      </w:pPr>
      <w:r>
        <w:rPr>
          <w:color w:val="000009"/>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color w:val="000009"/>
        </w:rPr>
        <w:t xml:space="preserve">. </w:t>
      </w:r>
      <w:r>
        <w:rPr>
          <w:color w:val="000009"/>
        </w:rPr>
        <w:t>Конституционный вопрос.</w:t>
      </w:r>
    </w:p>
    <w:p w:rsidR="00D433F1" w:rsidRDefault="001238D5">
      <w:pPr>
        <w:pStyle w:val="a5"/>
        <w:spacing w:line="252" w:lineRule="auto"/>
        <w:ind w:right="282" w:firstLine="240"/>
      </w:pPr>
      <w:r>
        <w:rPr>
          <w:color w:val="000009"/>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433F1" w:rsidRDefault="001238D5">
      <w:pPr>
        <w:pStyle w:val="2"/>
        <w:spacing w:before="141"/>
      </w:pPr>
      <w:r>
        <w:t>Россия</w:t>
      </w:r>
      <w:r>
        <w:rPr>
          <w:spacing w:val="-7"/>
        </w:rPr>
        <w:t xml:space="preserve"> </w:t>
      </w:r>
      <w:r>
        <w:t>в</w:t>
      </w:r>
      <w:r>
        <w:rPr>
          <w:spacing w:val="-4"/>
        </w:rPr>
        <w:t xml:space="preserve"> </w:t>
      </w:r>
      <w:r>
        <w:t>1880—1890-х</w:t>
      </w:r>
      <w:r>
        <w:rPr>
          <w:spacing w:val="-6"/>
        </w:rPr>
        <w:t xml:space="preserve"> </w:t>
      </w:r>
      <w:r>
        <w:t>гг.</w:t>
      </w:r>
      <w:r>
        <w:rPr>
          <w:spacing w:val="-6"/>
        </w:rPr>
        <w:t xml:space="preserve"> </w:t>
      </w:r>
      <w:r>
        <w:t>(4</w:t>
      </w:r>
      <w:r>
        <w:rPr>
          <w:spacing w:val="-6"/>
        </w:rPr>
        <w:t xml:space="preserve"> </w:t>
      </w:r>
      <w:r>
        <w:rPr>
          <w:spacing w:val="-5"/>
        </w:rPr>
        <w:t>ч)</w:t>
      </w:r>
    </w:p>
    <w:p w:rsidR="00D433F1" w:rsidRDefault="001238D5">
      <w:pPr>
        <w:pStyle w:val="a5"/>
        <w:spacing w:line="247" w:lineRule="auto"/>
        <w:ind w:right="278" w:firstLine="240"/>
      </w:pPr>
      <w:r>
        <w:rPr>
          <w:color w:val="000009"/>
        </w:rPr>
        <w:t>«Народное самодержавие» Александра III. Идеология самобытного развития</w:t>
      </w:r>
      <w:r>
        <w:rPr>
          <w:color w:val="000009"/>
          <w:spacing w:val="60"/>
          <w:w w:val="150"/>
        </w:rPr>
        <w:t xml:space="preserve">  </w:t>
      </w:r>
      <w:r>
        <w:rPr>
          <w:color w:val="000009"/>
        </w:rPr>
        <w:t>России.</w:t>
      </w:r>
      <w:r>
        <w:rPr>
          <w:color w:val="000009"/>
          <w:spacing w:val="61"/>
          <w:w w:val="150"/>
        </w:rPr>
        <w:t xml:space="preserve">  </w:t>
      </w:r>
      <w:r>
        <w:rPr>
          <w:color w:val="000009"/>
        </w:rPr>
        <w:t>Государственный</w:t>
      </w:r>
      <w:r>
        <w:rPr>
          <w:color w:val="000009"/>
          <w:spacing w:val="61"/>
          <w:w w:val="150"/>
        </w:rPr>
        <w:t xml:space="preserve">  </w:t>
      </w:r>
      <w:r>
        <w:rPr>
          <w:color w:val="000009"/>
        </w:rPr>
        <w:t>национализм.</w:t>
      </w:r>
      <w:r>
        <w:rPr>
          <w:color w:val="000009"/>
          <w:spacing w:val="61"/>
          <w:w w:val="150"/>
        </w:rPr>
        <w:t xml:space="preserve">  </w:t>
      </w:r>
      <w:r>
        <w:rPr>
          <w:color w:val="000009"/>
        </w:rPr>
        <w:t>Реформы</w:t>
      </w:r>
      <w:r>
        <w:rPr>
          <w:color w:val="000009"/>
          <w:spacing w:val="61"/>
          <w:w w:val="150"/>
        </w:rPr>
        <w:t xml:space="preserve">  </w:t>
      </w:r>
      <w:r>
        <w:rPr>
          <w:color w:val="000009"/>
          <w:spacing w:val="-10"/>
        </w:rPr>
        <w:t>и</w:t>
      </w:r>
    </w:p>
    <w:p w:rsidR="00D433F1" w:rsidRDefault="001238D5">
      <w:pPr>
        <w:pStyle w:val="a5"/>
        <w:spacing w:before="4" w:line="252" w:lineRule="auto"/>
        <w:ind w:right="277"/>
        <w:rPr>
          <w:i/>
        </w:rPr>
      </w:pPr>
      <w:r>
        <w:rPr>
          <w:color w:val="000009"/>
        </w:rPr>
        <w:t>«контрреформы». Политика консервативной стабилизации</w:t>
      </w:r>
      <w:r>
        <w:rPr>
          <w:i/>
          <w:color w:val="000009"/>
        </w:rPr>
        <w:t xml:space="preserve">. </w:t>
      </w:r>
      <w:r>
        <w:rPr>
          <w:color w:val="000009"/>
        </w:rPr>
        <w:t>Ограничение общественной самодеятельности</w:t>
      </w:r>
      <w:r>
        <w:rPr>
          <w:i/>
          <w:color w:val="000009"/>
        </w:rPr>
        <w:t xml:space="preserve">. </w:t>
      </w:r>
      <w:r>
        <w:rPr>
          <w:color w:val="000009"/>
        </w:rPr>
        <w:t xml:space="preserve">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color w:val="000009"/>
          <w:spacing w:val="-2"/>
        </w:rPr>
        <w:t>отношений</w:t>
      </w:r>
      <w:r>
        <w:rPr>
          <w:i/>
          <w:color w:val="000009"/>
          <w:spacing w:val="-2"/>
        </w:rPr>
        <w:t>.</w:t>
      </w:r>
    </w:p>
    <w:p w:rsidR="00D433F1" w:rsidRDefault="001238D5">
      <w:pPr>
        <w:pStyle w:val="a5"/>
        <w:spacing w:line="252" w:lineRule="auto"/>
        <w:ind w:right="281" w:firstLine="240"/>
        <w:rPr>
          <w:i/>
        </w:rPr>
      </w:pPr>
      <w:r>
        <w:rPr>
          <w:color w:val="000009"/>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color w:val="000009"/>
        </w:rPr>
        <w:t>.</w:t>
      </w:r>
    </w:p>
    <w:p w:rsidR="00D433F1" w:rsidRDefault="001238D5">
      <w:pPr>
        <w:pStyle w:val="a5"/>
        <w:spacing w:line="252" w:lineRule="auto"/>
        <w:ind w:right="278" w:firstLine="240"/>
      </w:pPr>
      <w:r>
        <w:rPr>
          <w:color w:val="000009"/>
        </w:rPr>
        <w:t>Сельское хозяйство и промышленность</w:t>
      </w:r>
      <w:r>
        <w:rPr>
          <w:b/>
          <w:i/>
          <w:color w:val="000009"/>
          <w:sz w:val="19"/>
        </w:rPr>
        <w:t xml:space="preserve">. </w:t>
      </w:r>
      <w:r>
        <w:rPr>
          <w:color w:val="000009"/>
        </w:rPr>
        <w:t>Пореформенная деревня: традиции и новации. Общинное землевладение и крестьянское хозяйство. Взаимозависимость</w:t>
      </w:r>
      <w:r>
        <w:rPr>
          <w:color w:val="000009"/>
          <w:spacing w:val="24"/>
        </w:rPr>
        <w:t xml:space="preserve"> </w:t>
      </w:r>
      <w:r>
        <w:rPr>
          <w:color w:val="000009"/>
        </w:rPr>
        <w:t>помещичьего</w:t>
      </w:r>
      <w:r>
        <w:rPr>
          <w:color w:val="000009"/>
          <w:spacing w:val="26"/>
        </w:rPr>
        <w:t xml:space="preserve"> </w:t>
      </w:r>
      <w:r>
        <w:rPr>
          <w:color w:val="000009"/>
        </w:rPr>
        <w:t>и</w:t>
      </w:r>
      <w:r>
        <w:rPr>
          <w:color w:val="000009"/>
          <w:spacing w:val="24"/>
        </w:rPr>
        <w:t xml:space="preserve"> </w:t>
      </w:r>
      <w:r>
        <w:rPr>
          <w:color w:val="000009"/>
        </w:rPr>
        <w:t>крестьянского</w:t>
      </w:r>
      <w:r>
        <w:rPr>
          <w:color w:val="000009"/>
          <w:spacing w:val="25"/>
        </w:rPr>
        <w:t xml:space="preserve"> </w:t>
      </w:r>
      <w:r>
        <w:rPr>
          <w:color w:val="000009"/>
        </w:rPr>
        <w:t>хозяйств.</w:t>
      </w:r>
      <w:r>
        <w:rPr>
          <w:color w:val="000009"/>
          <w:spacing w:val="25"/>
        </w:rPr>
        <w:t xml:space="preserve"> </w:t>
      </w:r>
      <w:r>
        <w:rPr>
          <w:color w:val="000009"/>
          <w:spacing w:val="-2"/>
        </w:rPr>
        <w:t>Помещичье</w:t>
      </w:r>
    </w:p>
    <w:p w:rsidR="00D433F1" w:rsidRDefault="001238D5">
      <w:pPr>
        <w:pStyle w:val="a5"/>
        <w:spacing w:before="1" w:line="247" w:lineRule="auto"/>
        <w:ind w:right="274"/>
      </w:pPr>
      <w:r>
        <w:rPr>
          <w:color w:val="000009"/>
        </w:rPr>
        <w:t>«оскудение»</w:t>
      </w:r>
      <w:r>
        <w:rPr>
          <w:i/>
          <w:color w:val="000009"/>
        </w:rPr>
        <w:t xml:space="preserve">. </w:t>
      </w:r>
      <w:r>
        <w:rPr>
          <w:color w:val="000009"/>
        </w:rPr>
        <w:t>Социальные типы крестьян и помещиков</w:t>
      </w:r>
      <w:r>
        <w:rPr>
          <w:i/>
          <w:color w:val="000009"/>
        </w:rPr>
        <w:t xml:space="preserve">. </w:t>
      </w:r>
      <w:r>
        <w:rPr>
          <w:color w:val="000009"/>
        </w:rPr>
        <w:t xml:space="preserve">Дворяне- </w:t>
      </w:r>
      <w:r>
        <w:rPr>
          <w:color w:val="000009"/>
          <w:spacing w:val="-2"/>
        </w:rPr>
        <w:t>предприниматели.</w:t>
      </w:r>
    </w:p>
    <w:p w:rsidR="00D433F1" w:rsidRDefault="001238D5">
      <w:pPr>
        <w:pStyle w:val="a5"/>
        <w:spacing w:before="4" w:line="252" w:lineRule="auto"/>
        <w:ind w:right="279" w:firstLine="240"/>
        <w:rPr>
          <w:i/>
        </w:rPr>
        <w:sectPr w:rsidR="00D433F1">
          <w:footerReference w:type="default" r:id="rId56"/>
          <w:footerReference w:type="first" r:id="rId57"/>
          <w:pgSz w:w="7830" w:h="12020"/>
          <w:pgMar w:top="540" w:right="425" w:bottom="280" w:left="566" w:header="0" w:footer="0" w:gutter="0"/>
          <w:cols w:space="720"/>
          <w:formProt w:val="0"/>
          <w:docGrid w:linePitch="100" w:charSpace="4096"/>
        </w:sectPr>
      </w:pPr>
      <w:r>
        <w:rPr>
          <w:color w:val="000009"/>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color w:val="000009"/>
        </w:rPr>
        <w:t>.</w:t>
      </w:r>
    </w:p>
    <w:p w:rsidR="00D433F1" w:rsidRDefault="001238D5">
      <w:pPr>
        <w:pStyle w:val="2"/>
        <w:spacing w:before="71" w:line="240" w:lineRule="auto"/>
        <w:ind w:right="393"/>
      </w:pPr>
      <w:r>
        <w:lastRenderedPageBreak/>
        <w:t>Культурное</w:t>
      </w:r>
      <w:r>
        <w:rPr>
          <w:spacing w:val="-6"/>
        </w:rPr>
        <w:t xml:space="preserve"> </w:t>
      </w:r>
      <w:r>
        <w:t>пространство</w:t>
      </w:r>
      <w:r>
        <w:rPr>
          <w:spacing w:val="-8"/>
        </w:rPr>
        <w:t xml:space="preserve"> </w:t>
      </w:r>
      <w:r>
        <w:t>империи</w:t>
      </w:r>
      <w:r>
        <w:rPr>
          <w:spacing w:val="-6"/>
        </w:rPr>
        <w:t xml:space="preserve"> </w:t>
      </w:r>
      <w:r>
        <w:t>во</w:t>
      </w:r>
      <w:r>
        <w:rPr>
          <w:spacing w:val="-8"/>
        </w:rPr>
        <w:t xml:space="preserve"> </w:t>
      </w:r>
      <w:r>
        <w:t>второй</w:t>
      </w:r>
      <w:r>
        <w:rPr>
          <w:spacing w:val="-8"/>
        </w:rPr>
        <w:t xml:space="preserve"> </w:t>
      </w:r>
      <w:r>
        <w:t>половине XIXв. (3 ч)</w:t>
      </w:r>
    </w:p>
    <w:p w:rsidR="00D433F1" w:rsidRDefault="001238D5">
      <w:pPr>
        <w:pStyle w:val="a5"/>
        <w:spacing w:line="252" w:lineRule="auto"/>
        <w:ind w:right="277" w:firstLine="240"/>
      </w:pPr>
      <w:r>
        <w:rPr>
          <w:color w:val="000009"/>
        </w:rPr>
        <w:t>Культура и быт народов России во второй половине XIXв.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color w:val="000009"/>
        </w:rPr>
        <w:t xml:space="preserve">. </w:t>
      </w:r>
      <w:r>
        <w:rPr>
          <w:color w:val="000009"/>
        </w:rPr>
        <w:t>Народная, элитарная и массовая культура</w:t>
      </w:r>
      <w:r>
        <w:rPr>
          <w:i/>
          <w:color w:val="000009"/>
        </w:rPr>
        <w:t xml:space="preserve">. </w:t>
      </w:r>
      <w:r>
        <w:rPr>
          <w:color w:val="000009"/>
        </w:rPr>
        <w:t>Российская культура XIXв.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433F1" w:rsidRDefault="001238D5">
      <w:pPr>
        <w:pStyle w:val="2"/>
        <w:spacing w:before="143" w:line="228" w:lineRule="exact"/>
      </w:pPr>
      <w:r>
        <w:t>Этнокультурный</w:t>
      </w:r>
      <w:r>
        <w:rPr>
          <w:spacing w:val="-9"/>
        </w:rPr>
        <w:t xml:space="preserve"> </w:t>
      </w:r>
      <w:r>
        <w:t>облик</w:t>
      </w:r>
      <w:r>
        <w:rPr>
          <w:spacing w:val="-7"/>
        </w:rPr>
        <w:t xml:space="preserve"> </w:t>
      </w:r>
      <w:r>
        <w:t>империи</w:t>
      </w:r>
      <w:r>
        <w:rPr>
          <w:spacing w:val="-7"/>
        </w:rPr>
        <w:t xml:space="preserve"> </w:t>
      </w:r>
      <w:r>
        <w:t>(2</w:t>
      </w:r>
      <w:r>
        <w:rPr>
          <w:spacing w:val="-9"/>
        </w:rPr>
        <w:t xml:space="preserve"> </w:t>
      </w:r>
      <w:r>
        <w:rPr>
          <w:spacing w:val="-5"/>
        </w:rPr>
        <w:t>ч)</w:t>
      </w:r>
    </w:p>
    <w:p w:rsidR="00D433F1" w:rsidRDefault="001238D5">
      <w:pPr>
        <w:pStyle w:val="a5"/>
        <w:spacing w:line="252" w:lineRule="auto"/>
        <w:ind w:right="272" w:firstLine="240"/>
      </w:pPr>
      <w:r>
        <w:rPr>
          <w:color w:val="000009"/>
        </w:rPr>
        <w:t>Основные регионы и народы Российской империи и их роль в жизни страны. Правовое положение различных этносов и конфессий</w:t>
      </w:r>
      <w:r>
        <w:rPr>
          <w:i/>
          <w:color w:val="000009"/>
        </w:rPr>
        <w:t xml:space="preserve">. </w:t>
      </w:r>
      <w:r>
        <w:rPr>
          <w:color w:val="000009"/>
        </w:rPr>
        <w:t>Процессы национального и религиозного возрождения у народов Российской империи</w:t>
      </w:r>
      <w:r>
        <w:rPr>
          <w:i/>
          <w:color w:val="000009"/>
        </w:rPr>
        <w:t xml:space="preserve">. </w:t>
      </w:r>
      <w:r>
        <w:rPr>
          <w:color w:val="000009"/>
        </w:rPr>
        <w:t>Национальные движения народов России. Взаимодействие национальных культур и народов. Национальная политика самодержавия</w:t>
      </w:r>
      <w:r>
        <w:rPr>
          <w:i/>
          <w:color w:val="000009"/>
        </w:rPr>
        <w:t xml:space="preserve">. </w:t>
      </w:r>
      <w:r>
        <w:rPr>
          <w:color w:val="000009"/>
        </w:rPr>
        <w:t>Укрепление автономии Финляндии</w:t>
      </w:r>
      <w:r>
        <w:rPr>
          <w:i/>
          <w:color w:val="000009"/>
        </w:rPr>
        <w:t xml:space="preserve">. </w:t>
      </w:r>
      <w:r>
        <w:rPr>
          <w:color w:val="000009"/>
        </w:rPr>
        <w:t>Польское восстание 1863 г. Прибалтика</w:t>
      </w:r>
      <w:r>
        <w:rPr>
          <w:i/>
          <w:color w:val="000009"/>
        </w:rPr>
        <w:t>.</w:t>
      </w:r>
      <w:r>
        <w:rPr>
          <w:i/>
          <w:color w:val="000009"/>
          <w:spacing w:val="-3"/>
        </w:rPr>
        <w:t xml:space="preserve"> </w:t>
      </w:r>
      <w:r>
        <w:rPr>
          <w:color w:val="000009"/>
        </w:rPr>
        <w:t>Еврейский</w:t>
      </w:r>
      <w:r>
        <w:rPr>
          <w:color w:val="000009"/>
          <w:spacing w:val="-3"/>
        </w:rPr>
        <w:t xml:space="preserve"> </w:t>
      </w:r>
      <w:r>
        <w:rPr>
          <w:color w:val="000009"/>
        </w:rPr>
        <w:t>вопрос.</w:t>
      </w:r>
      <w:r>
        <w:rPr>
          <w:color w:val="000009"/>
          <w:spacing w:val="-3"/>
        </w:rPr>
        <w:t xml:space="preserve"> </w:t>
      </w:r>
      <w:r>
        <w:rPr>
          <w:color w:val="000009"/>
        </w:rPr>
        <w:t>Поволжье.</w:t>
      </w:r>
      <w:r>
        <w:rPr>
          <w:color w:val="000009"/>
          <w:spacing w:val="-4"/>
        </w:rPr>
        <w:t xml:space="preserve"> </w:t>
      </w:r>
      <w:r>
        <w:rPr>
          <w:color w:val="000009"/>
        </w:rPr>
        <w:t>Северный</w:t>
      </w:r>
      <w:r>
        <w:rPr>
          <w:color w:val="000009"/>
          <w:spacing w:val="-3"/>
        </w:rPr>
        <w:t xml:space="preserve"> </w:t>
      </w:r>
      <w:r>
        <w:rPr>
          <w:color w:val="000009"/>
        </w:rPr>
        <w:t>Кавказ</w:t>
      </w:r>
      <w:r>
        <w:rPr>
          <w:color w:val="000009"/>
          <w:spacing w:val="-1"/>
        </w:rPr>
        <w:t xml:space="preserve"> </w:t>
      </w:r>
      <w:r>
        <w:rPr>
          <w:color w:val="000009"/>
        </w:rPr>
        <w:t>и</w:t>
      </w:r>
      <w:r>
        <w:rPr>
          <w:color w:val="000009"/>
          <w:spacing w:val="-5"/>
        </w:rPr>
        <w:t xml:space="preserve"> </w:t>
      </w:r>
      <w:r>
        <w:rPr>
          <w:color w:val="000009"/>
        </w:rPr>
        <w:t>Закавказье. Север, Сибирь, Дальний Восток. Средняя Азия. Миссии Русской православной церкви и ее знаменитые миссионеры.</w:t>
      </w:r>
    </w:p>
    <w:p w:rsidR="00D433F1" w:rsidRDefault="001238D5">
      <w:pPr>
        <w:pStyle w:val="2"/>
        <w:spacing w:before="141" w:line="240" w:lineRule="auto"/>
      </w:pPr>
      <w:r>
        <w:t>Формирование</w:t>
      </w:r>
      <w:r>
        <w:rPr>
          <w:spacing w:val="-14"/>
        </w:rPr>
        <w:t xml:space="preserve"> </w:t>
      </w:r>
      <w:r>
        <w:t>гражданского</w:t>
      </w:r>
      <w:r>
        <w:rPr>
          <w:spacing w:val="-14"/>
        </w:rPr>
        <w:t xml:space="preserve"> </w:t>
      </w:r>
      <w:r>
        <w:rPr>
          <w:spacing w:val="-2"/>
        </w:rPr>
        <w:t>общества</w:t>
      </w:r>
    </w:p>
    <w:p w:rsidR="00D433F1" w:rsidRDefault="001238D5">
      <w:pPr>
        <w:spacing w:line="229" w:lineRule="exact"/>
        <w:ind w:left="156"/>
        <w:rPr>
          <w:rFonts w:ascii="Arial" w:hAnsi="Arial"/>
          <w:b/>
          <w:sz w:val="20"/>
        </w:rPr>
      </w:pPr>
      <w:r>
        <w:rPr>
          <w:rFonts w:ascii="Arial" w:hAnsi="Arial"/>
          <w:b/>
          <w:sz w:val="20"/>
        </w:rPr>
        <w:t>и</w:t>
      </w:r>
      <w:r>
        <w:rPr>
          <w:rFonts w:ascii="Arial" w:hAnsi="Arial"/>
          <w:b/>
          <w:spacing w:val="-8"/>
          <w:sz w:val="20"/>
        </w:rPr>
        <w:t xml:space="preserve"> </w:t>
      </w:r>
      <w:r>
        <w:rPr>
          <w:rFonts w:ascii="Arial" w:hAnsi="Arial"/>
          <w:b/>
          <w:sz w:val="20"/>
        </w:rPr>
        <w:t>основные</w:t>
      </w:r>
      <w:r>
        <w:rPr>
          <w:rFonts w:ascii="Arial" w:hAnsi="Arial"/>
          <w:b/>
          <w:spacing w:val="-7"/>
          <w:sz w:val="20"/>
        </w:rPr>
        <w:t xml:space="preserve"> </w:t>
      </w:r>
      <w:r>
        <w:rPr>
          <w:rFonts w:ascii="Arial" w:hAnsi="Arial"/>
          <w:b/>
          <w:sz w:val="20"/>
        </w:rPr>
        <w:t>направления</w:t>
      </w:r>
      <w:r>
        <w:rPr>
          <w:rFonts w:ascii="Arial" w:hAnsi="Arial"/>
          <w:b/>
          <w:spacing w:val="-9"/>
          <w:sz w:val="20"/>
        </w:rPr>
        <w:t xml:space="preserve"> </w:t>
      </w:r>
      <w:r>
        <w:rPr>
          <w:rFonts w:ascii="Arial" w:hAnsi="Arial"/>
          <w:b/>
          <w:sz w:val="20"/>
        </w:rPr>
        <w:t>общественных</w:t>
      </w:r>
      <w:r>
        <w:rPr>
          <w:rFonts w:ascii="Arial" w:hAnsi="Arial"/>
          <w:b/>
          <w:spacing w:val="-7"/>
          <w:sz w:val="20"/>
        </w:rPr>
        <w:t xml:space="preserve"> </w:t>
      </w:r>
      <w:r>
        <w:rPr>
          <w:rFonts w:ascii="Arial" w:hAnsi="Arial"/>
          <w:b/>
          <w:sz w:val="20"/>
        </w:rPr>
        <w:t>движений</w:t>
      </w:r>
      <w:r>
        <w:rPr>
          <w:rFonts w:ascii="Arial" w:hAnsi="Arial"/>
          <w:b/>
          <w:spacing w:val="-7"/>
          <w:sz w:val="20"/>
        </w:rPr>
        <w:t xml:space="preserve"> </w:t>
      </w:r>
      <w:r>
        <w:rPr>
          <w:rFonts w:ascii="Arial" w:hAnsi="Arial"/>
          <w:b/>
          <w:sz w:val="20"/>
        </w:rPr>
        <w:t>(2</w:t>
      </w:r>
      <w:r>
        <w:rPr>
          <w:rFonts w:ascii="Arial" w:hAnsi="Arial"/>
          <w:b/>
          <w:spacing w:val="-5"/>
          <w:sz w:val="20"/>
        </w:rPr>
        <w:t xml:space="preserve"> ч)</w:t>
      </w:r>
    </w:p>
    <w:p w:rsidR="00D433F1" w:rsidRDefault="001238D5">
      <w:pPr>
        <w:pStyle w:val="a5"/>
        <w:spacing w:line="252" w:lineRule="auto"/>
        <w:ind w:right="278" w:firstLine="240"/>
        <w:rPr>
          <w:i/>
        </w:rPr>
      </w:pPr>
      <w:r>
        <w:rPr>
          <w:color w:val="000009"/>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color w:val="000009"/>
        </w:rPr>
        <w:t xml:space="preserve">. </w:t>
      </w:r>
      <w:r>
        <w:rPr>
          <w:color w:val="000009"/>
        </w:rPr>
        <w:t>Рабочее движение</w:t>
      </w:r>
      <w:r>
        <w:rPr>
          <w:i/>
          <w:color w:val="000009"/>
        </w:rPr>
        <w:t xml:space="preserve">. </w:t>
      </w:r>
      <w:r>
        <w:rPr>
          <w:color w:val="000009"/>
        </w:rPr>
        <w:t>Женское движение</w:t>
      </w:r>
      <w:r>
        <w:rPr>
          <w:i/>
          <w:color w:val="000009"/>
        </w:rPr>
        <w:t>.</w:t>
      </w:r>
    </w:p>
    <w:p w:rsidR="00D433F1" w:rsidRDefault="001238D5">
      <w:pPr>
        <w:pStyle w:val="a5"/>
        <w:spacing w:line="252" w:lineRule="auto"/>
        <w:ind w:right="274" w:firstLine="240"/>
        <w:rPr>
          <w:i/>
        </w:rPr>
      </w:pPr>
      <w:r>
        <w:rPr>
          <w:color w:val="000009"/>
        </w:rPr>
        <w:t>Идейные течения и общественное движение. Влияние позитивизма, дарвинизма, марксизма и других направлений европейской общественной мысли</w:t>
      </w:r>
      <w:r>
        <w:rPr>
          <w:i/>
          <w:color w:val="000009"/>
        </w:rPr>
        <w:t xml:space="preserve">. </w:t>
      </w:r>
      <w:r>
        <w:rPr>
          <w:color w:val="000009"/>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color w:val="000009"/>
        </w:rPr>
        <w:t xml:space="preserve">. </w:t>
      </w:r>
      <w:r>
        <w:rPr>
          <w:color w:val="000009"/>
        </w:rPr>
        <w:t>«Хождение в народ»</w:t>
      </w:r>
      <w:r>
        <w:rPr>
          <w:i/>
          <w:color w:val="000009"/>
        </w:rPr>
        <w:t xml:space="preserve">. </w:t>
      </w:r>
      <w:r>
        <w:rPr>
          <w:color w:val="000009"/>
        </w:rPr>
        <w:t>«Земля и воля» и ее раскол</w:t>
      </w:r>
      <w:r>
        <w:rPr>
          <w:i/>
          <w:color w:val="000009"/>
        </w:rPr>
        <w:t xml:space="preserve">. </w:t>
      </w:r>
      <w:r>
        <w:rPr>
          <w:color w:val="000009"/>
        </w:rPr>
        <w:t>«Черный передел» и «Народная</w:t>
      </w:r>
      <w:r>
        <w:rPr>
          <w:color w:val="000009"/>
          <w:spacing w:val="40"/>
        </w:rPr>
        <w:t xml:space="preserve"> </w:t>
      </w:r>
      <w:r>
        <w:rPr>
          <w:color w:val="000009"/>
        </w:rPr>
        <w:t>воля»</w:t>
      </w:r>
      <w:r>
        <w:rPr>
          <w:i/>
          <w:color w:val="000009"/>
        </w:rPr>
        <w:t xml:space="preserve">. </w:t>
      </w:r>
      <w:r>
        <w:rPr>
          <w:color w:val="000009"/>
        </w:rPr>
        <w:t>Политический терроризм. Распространение марксизма и формирование</w:t>
      </w:r>
      <w:r>
        <w:rPr>
          <w:color w:val="000009"/>
          <w:spacing w:val="-5"/>
        </w:rPr>
        <w:t xml:space="preserve"> </w:t>
      </w:r>
      <w:r>
        <w:rPr>
          <w:color w:val="000009"/>
        </w:rPr>
        <w:t>социал-демократии.</w:t>
      </w:r>
      <w:r>
        <w:rPr>
          <w:color w:val="000009"/>
          <w:spacing w:val="-5"/>
        </w:rPr>
        <w:t xml:space="preserve"> </w:t>
      </w:r>
      <w:r>
        <w:rPr>
          <w:color w:val="000009"/>
        </w:rPr>
        <w:t>Группа</w:t>
      </w:r>
      <w:r>
        <w:rPr>
          <w:color w:val="000009"/>
          <w:spacing w:val="-1"/>
        </w:rPr>
        <w:t xml:space="preserve"> </w:t>
      </w:r>
      <w:r>
        <w:rPr>
          <w:color w:val="000009"/>
        </w:rPr>
        <w:t>«Освобождение</w:t>
      </w:r>
      <w:r>
        <w:rPr>
          <w:color w:val="000009"/>
          <w:spacing w:val="-3"/>
        </w:rPr>
        <w:t xml:space="preserve"> </w:t>
      </w:r>
      <w:r>
        <w:rPr>
          <w:color w:val="000009"/>
        </w:rPr>
        <w:t>труда»</w:t>
      </w:r>
      <w:r>
        <w:rPr>
          <w:i/>
          <w:color w:val="000009"/>
        </w:rPr>
        <w:t xml:space="preserve">. </w:t>
      </w:r>
      <w:r>
        <w:rPr>
          <w:color w:val="000009"/>
        </w:rPr>
        <w:t>«Союз борьбы за освобождение рабочего класса</w:t>
      </w:r>
      <w:r>
        <w:rPr>
          <w:i/>
          <w:color w:val="000009"/>
        </w:rPr>
        <w:t>».</w:t>
      </w:r>
      <w:r>
        <w:rPr>
          <w:color w:val="000009"/>
        </w:rPr>
        <w:t>Iсъезд РСДРП</w:t>
      </w:r>
      <w:r>
        <w:rPr>
          <w:i/>
          <w:color w:val="000009"/>
        </w:rPr>
        <w:t>.</w:t>
      </w:r>
    </w:p>
    <w:p w:rsidR="00D433F1" w:rsidRDefault="001238D5">
      <w:pPr>
        <w:pStyle w:val="2"/>
        <w:spacing w:before="141" w:line="240" w:lineRule="auto"/>
        <w:sectPr w:rsidR="00D433F1">
          <w:footerReference w:type="default" r:id="rId58"/>
          <w:footerReference w:type="first" r:id="rId59"/>
          <w:pgSz w:w="7830" w:h="12020"/>
          <w:pgMar w:top="540" w:right="425" w:bottom="280" w:left="566" w:header="0" w:footer="0" w:gutter="0"/>
          <w:cols w:space="720"/>
          <w:formProt w:val="0"/>
          <w:docGrid w:linePitch="100" w:charSpace="4096"/>
        </w:sectPr>
      </w:pPr>
      <w:r>
        <w:t>Россия</w:t>
      </w:r>
      <w:r>
        <w:rPr>
          <w:spacing w:val="-4"/>
        </w:rPr>
        <w:t xml:space="preserve"> </w:t>
      </w:r>
      <w:r>
        <w:t>на</w:t>
      </w:r>
      <w:r>
        <w:rPr>
          <w:spacing w:val="-5"/>
        </w:rPr>
        <w:t xml:space="preserve"> </w:t>
      </w:r>
      <w:r>
        <w:t>пороге</w:t>
      </w:r>
      <w:r>
        <w:rPr>
          <w:spacing w:val="-2"/>
        </w:rPr>
        <w:t xml:space="preserve"> </w:t>
      </w:r>
      <w:r>
        <w:t>ХХ</w:t>
      </w:r>
      <w:r>
        <w:rPr>
          <w:spacing w:val="-5"/>
        </w:rPr>
        <w:t xml:space="preserve"> </w:t>
      </w:r>
      <w:r>
        <w:t>в.</w:t>
      </w:r>
      <w:r>
        <w:rPr>
          <w:spacing w:val="-2"/>
        </w:rPr>
        <w:t xml:space="preserve"> </w:t>
      </w:r>
      <w:r>
        <w:t>(9</w:t>
      </w:r>
      <w:r>
        <w:rPr>
          <w:spacing w:val="-5"/>
        </w:rPr>
        <w:t xml:space="preserve"> ч)</w:t>
      </w:r>
    </w:p>
    <w:p w:rsidR="00D433F1" w:rsidRDefault="001238D5">
      <w:pPr>
        <w:pStyle w:val="a5"/>
        <w:spacing w:before="70" w:line="252" w:lineRule="auto"/>
        <w:ind w:right="274" w:firstLine="240"/>
        <w:rPr>
          <w:i/>
        </w:rPr>
      </w:pPr>
      <w:r>
        <w:rPr>
          <w:b/>
          <w:i/>
          <w:color w:val="000009"/>
          <w:sz w:val="19"/>
        </w:rPr>
        <w:lastRenderedPageBreak/>
        <w:t>На пороге нового века</w:t>
      </w:r>
      <w:r>
        <w:rPr>
          <w:color w:val="000009"/>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color w:val="000009"/>
        </w:rPr>
        <w:t xml:space="preserve">. </w:t>
      </w:r>
      <w:r>
        <w:rPr>
          <w:color w:val="000009"/>
        </w:rPr>
        <w:t>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w:t>
      </w:r>
      <w:r>
        <w:rPr>
          <w:color w:val="000009"/>
          <w:spacing w:val="40"/>
        </w:rPr>
        <w:t xml:space="preserve"> </w:t>
      </w:r>
      <w:r>
        <w:rPr>
          <w:color w:val="000009"/>
        </w:rPr>
        <w:t>и хозяйства. Помещики и крестьяне. Положение женщины в обществе</w:t>
      </w:r>
      <w:r>
        <w:rPr>
          <w:i/>
          <w:color w:val="000009"/>
        </w:rPr>
        <w:t xml:space="preserve">. </w:t>
      </w:r>
      <w:r>
        <w:rPr>
          <w:color w:val="000009"/>
        </w:rPr>
        <w:t>Церковь в условиях кризиса имперской идеологии</w:t>
      </w:r>
      <w:r>
        <w:rPr>
          <w:i/>
          <w:color w:val="000009"/>
        </w:rPr>
        <w:t xml:space="preserve">. </w:t>
      </w:r>
      <w:r>
        <w:rPr>
          <w:color w:val="000009"/>
        </w:rPr>
        <w:t>Распространение светской этики и культуры</w:t>
      </w:r>
      <w:r>
        <w:rPr>
          <w:i/>
          <w:color w:val="000009"/>
        </w:rPr>
        <w:t>.</w:t>
      </w:r>
    </w:p>
    <w:p w:rsidR="00D433F1" w:rsidRDefault="001238D5">
      <w:pPr>
        <w:pStyle w:val="a5"/>
        <w:spacing w:before="1" w:line="252" w:lineRule="auto"/>
        <w:ind w:right="282" w:firstLine="240"/>
      </w:pPr>
      <w:r>
        <w:rPr>
          <w:color w:val="000009"/>
        </w:rPr>
        <w:t>Имперский центр и регионы. Национальная политика, этнические элиты и национально-культурные движения.</w:t>
      </w:r>
    </w:p>
    <w:p w:rsidR="00D433F1" w:rsidRDefault="001238D5">
      <w:pPr>
        <w:spacing w:line="252" w:lineRule="auto"/>
        <w:ind w:left="156" w:right="275" w:firstLine="240"/>
        <w:jc w:val="both"/>
        <w:rPr>
          <w:sz w:val="20"/>
        </w:rPr>
      </w:pPr>
      <w:r>
        <w:rPr>
          <w:b/>
          <w:i/>
          <w:color w:val="000009"/>
          <w:sz w:val="19"/>
        </w:rPr>
        <w:t xml:space="preserve">Россия в системе международных отношений. </w:t>
      </w:r>
      <w:r>
        <w:rPr>
          <w:color w:val="000009"/>
          <w:sz w:val="20"/>
        </w:rPr>
        <w:t>Политика на Дальнем Востоке. Русско-японская война 1904— 1905 гг. Оборона Порт-Артура. Цусимское сражение.</w:t>
      </w:r>
    </w:p>
    <w:p w:rsidR="00D433F1" w:rsidRDefault="001238D5">
      <w:pPr>
        <w:spacing w:before="2" w:line="252" w:lineRule="auto"/>
        <w:ind w:left="156" w:right="276" w:firstLine="240"/>
        <w:jc w:val="both"/>
        <w:rPr>
          <w:i/>
          <w:sz w:val="20"/>
        </w:rPr>
      </w:pPr>
      <w:r>
        <w:rPr>
          <w:b/>
          <w:i/>
          <w:color w:val="000009"/>
          <w:sz w:val="19"/>
        </w:rPr>
        <w:t>Первая российская революция 1905—1907 гг. Начало парламентаризма</w:t>
      </w:r>
      <w:r>
        <w:rPr>
          <w:b/>
          <w:i/>
          <w:color w:val="000009"/>
          <w:spacing w:val="40"/>
          <w:sz w:val="19"/>
        </w:rPr>
        <w:t xml:space="preserve"> </w:t>
      </w:r>
      <w:r>
        <w:rPr>
          <w:b/>
          <w:i/>
          <w:color w:val="000009"/>
          <w:sz w:val="19"/>
        </w:rPr>
        <w:t xml:space="preserve">в России. </w:t>
      </w:r>
      <w:r>
        <w:rPr>
          <w:color w:val="000009"/>
          <w:sz w:val="20"/>
        </w:rPr>
        <w:t>Николай IIи его окружение. Деятельность В. К. Плеве на посту министра внутренних дел. Оппозиционное либеральное движение. «Союз освобождения»</w:t>
      </w:r>
      <w:r>
        <w:rPr>
          <w:i/>
          <w:color w:val="000009"/>
          <w:sz w:val="20"/>
        </w:rPr>
        <w:t xml:space="preserve">. </w:t>
      </w:r>
      <w:r>
        <w:rPr>
          <w:color w:val="000009"/>
          <w:sz w:val="20"/>
        </w:rPr>
        <w:t>Банкетная кампания</w:t>
      </w:r>
      <w:r>
        <w:rPr>
          <w:i/>
          <w:color w:val="000009"/>
          <w:sz w:val="20"/>
        </w:rPr>
        <w:t>.</w:t>
      </w:r>
    </w:p>
    <w:p w:rsidR="00D433F1" w:rsidRDefault="001238D5">
      <w:pPr>
        <w:pStyle w:val="a5"/>
        <w:spacing w:before="2" w:line="252" w:lineRule="auto"/>
        <w:ind w:right="280" w:firstLine="240"/>
      </w:pPr>
      <w:r>
        <w:rPr>
          <w:color w:val="000009"/>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433F1" w:rsidRDefault="001238D5">
      <w:pPr>
        <w:pStyle w:val="a5"/>
        <w:spacing w:before="61" w:line="252" w:lineRule="auto"/>
        <w:ind w:right="273" w:firstLine="240"/>
      </w:pPr>
      <w:r>
        <w:rPr>
          <w:color w:val="000009"/>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w:t>
      </w:r>
      <w:r>
        <w:rPr>
          <w:color w:val="000009"/>
          <w:spacing w:val="80"/>
        </w:rPr>
        <w:t xml:space="preserve"> </w:t>
      </w:r>
      <w:r>
        <w:rPr>
          <w:color w:val="000009"/>
        </w:rPr>
        <w:t>массовые движения и их лидеры. Нео- народнические партии и организации (социалисты-революционеры)</w:t>
      </w:r>
      <w:r>
        <w:rPr>
          <w:i/>
          <w:color w:val="000009"/>
        </w:rPr>
        <w:t xml:space="preserve">. </w:t>
      </w:r>
      <w:r>
        <w:rPr>
          <w:color w:val="000009"/>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D433F1" w:rsidRDefault="001238D5">
      <w:pPr>
        <w:pStyle w:val="a5"/>
        <w:spacing w:before="1" w:line="252" w:lineRule="auto"/>
        <w:ind w:right="281" w:firstLine="240"/>
      </w:pPr>
      <w:r>
        <w:rPr>
          <w:color w:val="000009"/>
        </w:rPr>
        <w:t>Избирательный закон 11 декабря 1905 г. Избирательная кампания в IГосударственную думу</w:t>
      </w:r>
      <w:r>
        <w:rPr>
          <w:i/>
          <w:color w:val="000009"/>
        </w:rPr>
        <w:t xml:space="preserve">. </w:t>
      </w:r>
      <w:r>
        <w:rPr>
          <w:color w:val="000009"/>
        </w:rPr>
        <w:t>Основные государственные законы 23 апреля 1906 г. Деятельность Iи IIГосударственной думы: итоги и уроки.</w:t>
      </w:r>
    </w:p>
    <w:p w:rsidR="00D433F1" w:rsidRDefault="001238D5">
      <w:pPr>
        <w:pStyle w:val="a5"/>
        <w:spacing w:line="252" w:lineRule="auto"/>
        <w:ind w:right="272" w:firstLine="240"/>
        <w:sectPr w:rsidR="00D433F1">
          <w:footerReference w:type="default" r:id="rId60"/>
          <w:footerReference w:type="first" r:id="rId61"/>
          <w:pgSz w:w="7830" w:h="12020"/>
          <w:pgMar w:top="540" w:right="425" w:bottom="280" w:left="566" w:header="0" w:footer="0" w:gutter="0"/>
          <w:cols w:space="720"/>
          <w:formProt w:val="0"/>
          <w:docGrid w:linePitch="100" w:charSpace="4096"/>
        </w:sectPr>
      </w:pPr>
      <w:r>
        <w:rPr>
          <w:b/>
          <w:i/>
          <w:color w:val="000009"/>
          <w:sz w:val="19"/>
        </w:rPr>
        <w:t xml:space="preserve">Общество и власть после революции. </w:t>
      </w:r>
      <w:r>
        <w:rPr>
          <w:color w:val="000009"/>
        </w:rPr>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IIIи IVГосударственная дума. Идейно-политический спектр. Общественный и социальный подъем.</w:t>
      </w:r>
    </w:p>
    <w:p w:rsidR="00D433F1" w:rsidRDefault="001238D5">
      <w:pPr>
        <w:pStyle w:val="a5"/>
        <w:spacing w:before="70" w:line="252" w:lineRule="auto"/>
        <w:ind w:right="280" w:firstLine="240"/>
      </w:pPr>
      <w:r>
        <w:rPr>
          <w:color w:val="000009"/>
        </w:rPr>
        <w:lastRenderedPageBreak/>
        <w:t>Обострение международной обстановки. Блоковая система и участие в ней России. Россия в преддверии мировой катастрофы.</w:t>
      </w:r>
    </w:p>
    <w:p w:rsidR="00D433F1" w:rsidRDefault="001238D5">
      <w:pPr>
        <w:pStyle w:val="a5"/>
        <w:spacing w:before="2" w:line="252" w:lineRule="auto"/>
        <w:ind w:right="277" w:firstLine="240"/>
      </w:pPr>
      <w:r>
        <w:rPr>
          <w:b/>
          <w:i/>
          <w:color w:val="000009"/>
          <w:sz w:val="19"/>
        </w:rPr>
        <w:t xml:space="preserve">Серебряный век российской культуры. </w:t>
      </w:r>
      <w:r>
        <w:rPr>
          <w:color w:val="000009"/>
        </w:rPr>
        <w:t>Новые явления в</w:t>
      </w:r>
      <w:r>
        <w:rPr>
          <w:color w:val="000009"/>
          <w:spacing w:val="40"/>
        </w:rPr>
        <w:t xml:space="preserve"> </w:t>
      </w:r>
      <w:r>
        <w:rPr>
          <w:color w:val="000009"/>
        </w:rPr>
        <w:t xml:space="preserve">художественной литературе и искусстве. Мировоззренческие ценности и стиль жизни. Литература начала XXв.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Pr>
          <w:color w:val="000009"/>
          <w:spacing w:val="-2"/>
        </w:rPr>
        <w:t>кинематографа.</w:t>
      </w:r>
    </w:p>
    <w:p w:rsidR="00D433F1" w:rsidRDefault="001238D5">
      <w:pPr>
        <w:pStyle w:val="a5"/>
        <w:spacing w:line="252" w:lineRule="auto"/>
        <w:ind w:right="283" w:firstLine="240"/>
      </w:pPr>
      <w:r>
        <w:rPr>
          <w:color w:val="000009"/>
        </w:rPr>
        <w:t>Развитие народного просвещения: попытка преодоления разрыва</w:t>
      </w:r>
      <w:r>
        <w:rPr>
          <w:color w:val="000009"/>
          <w:spacing w:val="40"/>
        </w:rPr>
        <w:t xml:space="preserve"> </w:t>
      </w:r>
      <w:r>
        <w:rPr>
          <w:color w:val="000009"/>
        </w:rPr>
        <w:t>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XXв. в мировую культуру.</w:t>
      </w:r>
    </w:p>
    <w:p w:rsidR="00D433F1" w:rsidRDefault="001238D5">
      <w:pPr>
        <w:spacing w:before="1"/>
        <w:ind w:left="396"/>
        <w:jc w:val="both"/>
        <w:rPr>
          <w:sz w:val="20"/>
        </w:rPr>
      </w:pPr>
      <w:r>
        <w:rPr>
          <w:b/>
          <w:i/>
          <w:color w:val="000009"/>
          <w:sz w:val="19"/>
        </w:rPr>
        <w:t>Наш</w:t>
      </w:r>
      <w:r>
        <w:rPr>
          <w:b/>
          <w:i/>
          <w:color w:val="000009"/>
          <w:spacing w:val="-5"/>
          <w:sz w:val="19"/>
        </w:rPr>
        <w:t xml:space="preserve"> </w:t>
      </w:r>
      <w:r>
        <w:rPr>
          <w:b/>
          <w:i/>
          <w:color w:val="000009"/>
          <w:sz w:val="19"/>
        </w:rPr>
        <w:t>край</w:t>
      </w:r>
      <w:r>
        <w:rPr>
          <w:b/>
          <w:i/>
          <w:color w:val="000009"/>
          <w:spacing w:val="-1"/>
          <w:sz w:val="19"/>
        </w:rPr>
        <w:t xml:space="preserve"> </w:t>
      </w:r>
      <w:r>
        <w:rPr>
          <w:color w:val="000009"/>
          <w:sz w:val="20"/>
        </w:rPr>
        <w:t>в</w:t>
      </w:r>
      <w:r>
        <w:rPr>
          <w:color w:val="000009"/>
          <w:spacing w:val="-5"/>
          <w:sz w:val="20"/>
        </w:rPr>
        <w:t xml:space="preserve"> </w:t>
      </w:r>
      <w:r>
        <w:rPr>
          <w:color w:val="000009"/>
          <w:sz w:val="20"/>
        </w:rPr>
        <w:t>XIX—</w:t>
      </w:r>
      <w:r>
        <w:rPr>
          <w:color w:val="000009"/>
          <w:spacing w:val="-5"/>
          <w:sz w:val="20"/>
        </w:rPr>
        <w:t xml:space="preserve"> </w:t>
      </w:r>
      <w:r>
        <w:rPr>
          <w:color w:val="000009"/>
          <w:sz w:val="20"/>
        </w:rPr>
        <w:t>начале</w:t>
      </w:r>
      <w:r>
        <w:rPr>
          <w:color w:val="000009"/>
          <w:spacing w:val="-4"/>
          <w:sz w:val="20"/>
        </w:rPr>
        <w:t xml:space="preserve"> </w:t>
      </w:r>
      <w:r>
        <w:rPr>
          <w:color w:val="000009"/>
          <w:sz w:val="20"/>
        </w:rPr>
        <w:t>ХХ</w:t>
      </w:r>
      <w:r>
        <w:rPr>
          <w:color w:val="000009"/>
          <w:spacing w:val="-5"/>
          <w:sz w:val="20"/>
        </w:rPr>
        <w:t xml:space="preserve"> в.</w:t>
      </w:r>
    </w:p>
    <w:p w:rsidR="00D433F1" w:rsidRDefault="001238D5">
      <w:pPr>
        <w:spacing w:before="24"/>
        <w:ind w:left="396"/>
        <w:jc w:val="both"/>
        <w:rPr>
          <w:sz w:val="20"/>
        </w:rPr>
        <w:sectPr w:rsidR="00D433F1">
          <w:footerReference w:type="default" r:id="rId62"/>
          <w:footerReference w:type="first" r:id="rId63"/>
          <w:pgSz w:w="7830" w:h="12020"/>
          <w:pgMar w:top="540" w:right="425" w:bottom="280" w:left="566" w:header="0" w:footer="0" w:gutter="0"/>
          <w:cols w:space="720"/>
          <w:formProt w:val="0"/>
          <w:docGrid w:linePitch="100" w:charSpace="4096"/>
        </w:sectPr>
      </w:pPr>
      <w:r>
        <w:rPr>
          <w:b/>
          <w:color w:val="000009"/>
          <w:sz w:val="19"/>
        </w:rPr>
        <w:t>Обобщение</w:t>
      </w:r>
      <w:r>
        <w:rPr>
          <w:b/>
          <w:color w:val="000009"/>
          <w:spacing w:val="-9"/>
          <w:sz w:val="19"/>
        </w:rPr>
        <w:t xml:space="preserve"> </w:t>
      </w:r>
      <w:r>
        <w:rPr>
          <w:color w:val="000009"/>
          <w:sz w:val="20"/>
        </w:rPr>
        <w:t>(1</w:t>
      </w:r>
      <w:r>
        <w:rPr>
          <w:color w:val="000009"/>
          <w:spacing w:val="-9"/>
          <w:sz w:val="20"/>
        </w:rPr>
        <w:t xml:space="preserve"> </w:t>
      </w:r>
      <w:r>
        <w:rPr>
          <w:color w:val="000009"/>
          <w:spacing w:val="-5"/>
          <w:sz w:val="20"/>
        </w:rPr>
        <w:t>ч)</w:t>
      </w:r>
    </w:p>
    <w:p w:rsidR="00D433F1" w:rsidRDefault="001238D5">
      <w:pPr>
        <w:spacing w:before="65"/>
        <w:ind w:left="156" w:right="1743"/>
        <w:rPr>
          <w:rFonts w:ascii="Arial" w:hAnsi="Arial"/>
          <w:b/>
          <w:sz w:val="20"/>
        </w:rPr>
      </w:pPr>
      <w:r>
        <w:rPr>
          <w:rFonts w:ascii="Arial" w:hAnsi="Arial"/>
          <w:b/>
          <w:sz w:val="20"/>
        </w:rPr>
        <w:lastRenderedPageBreak/>
        <w:t>ПЛАНИРУЕМЫЕ</w:t>
      </w:r>
      <w:r>
        <w:rPr>
          <w:rFonts w:ascii="Arial" w:hAnsi="Arial"/>
          <w:b/>
          <w:spacing w:val="-14"/>
          <w:sz w:val="20"/>
        </w:rPr>
        <w:t xml:space="preserve"> </w:t>
      </w:r>
      <w:r>
        <w:rPr>
          <w:rFonts w:ascii="Arial" w:hAnsi="Arial"/>
          <w:b/>
          <w:sz w:val="20"/>
        </w:rPr>
        <w:t>РЕЗУЛЬТАТЫ</w:t>
      </w:r>
      <w:r>
        <w:rPr>
          <w:rFonts w:ascii="Arial" w:hAnsi="Arial"/>
          <w:b/>
          <w:spacing w:val="-14"/>
          <w:sz w:val="20"/>
        </w:rPr>
        <w:t xml:space="preserve"> </w:t>
      </w:r>
      <w:r>
        <w:rPr>
          <w:rFonts w:ascii="Arial" w:hAnsi="Arial"/>
          <w:b/>
          <w:sz w:val="20"/>
        </w:rPr>
        <w:t>ОСВОЕНИЯ УЧЕБНОГО ПРЕДМЕТА «ИСТОРИЯ»</w:t>
      </w:r>
    </w:p>
    <w:p w:rsidR="00D433F1" w:rsidRDefault="001238D5">
      <w:pPr>
        <w:spacing w:before="1"/>
        <w:ind w:left="156"/>
        <w:rPr>
          <w:rFonts w:ascii="Arial" w:hAnsi="Arial"/>
          <w:b/>
          <w:sz w:val="20"/>
        </w:rPr>
      </w:pPr>
      <w:r>
        <w:rPr>
          <w:noProof/>
          <w:lang w:eastAsia="ru-RU"/>
        </w:rPr>
        <mc:AlternateContent>
          <mc:Choice Requires="wps">
            <w:drawing>
              <wp:anchor distT="0" distB="0" distL="0" distR="0" simplePos="0" relativeHeight="45" behindDoc="1" locked="0" layoutInCell="0" allowOverlap="1" wp14:anchorId="00F3736F" wp14:editId="16A01A41">
                <wp:simplePos x="0" y="0"/>
                <wp:positionH relativeFrom="page">
                  <wp:posOffset>440055</wp:posOffset>
                </wp:positionH>
                <wp:positionV relativeFrom="paragraph">
                  <wp:posOffset>162560</wp:posOffset>
                </wp:positionV>
                <wp:extent cx="4101465" cy="18415"/>
                <wp:effectExtent l="0" t="0" r="0" b="0"/>
                <wp:wrapTopAndBottom/>
                <wp:docPr id="33" name="Graphic 55"/>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НА</w:t>
      </w:r>
      <w:r>
        <w:rPr>
          <w:rFonts w:ascii="Arial" w:hAnsi="Arial"/>
          <w:b/>
          <w:spacing w:val="-12"/>
          <w:sz w:val="20"/>
        </w:rPr>
        <w:t xml:space="preserve"> </w:t>
      </w:r>
      <w:r>
        <w:rPr>
          <w:rFonts w:ascii="Arial" w:hAnsi="Arial"/>
          <w:b/>
          <w:sz w:val="20"/>
        </w:rPr>
        <w:t>УРОВНЕ</w:t>
      </w:r>
      <w:r>
        <w:rPr>
          <w:rFonts w:ascii="Arial" w:hAnsi="Arial"/>
          <w:b/>
          <w:spacing w:val="-8"/>
          <w:sz w:val="20"/>
        </w:rPr>
        <w:t xml:space="preserve"> </w:t>
      </w:r>
      <w:r>
        <w:rPr>
          <w:rFonts w:ascii="Arial" w:hAnsi="Arial"/>
          <w:b/>
          <w:sz w:val="20"/>
        </w:rPr>
        <w:t>ОСНОВНОГО</w:t>
      </w:r>
      <w:r>
        <w:rPr>
          <w:rFonts w:ascii="Arial" w:hAnsi="Arial"/>
          <w:b/>
          <w:spacing w:val="-8"/>
          <w:sz w:val="20"/>
        </w:rPr>
        <w:t xml:space="preserve"> </w:t>
      </w:r>
      <w:r>
        <w:rPr>
          <w:rFonts w:ascii="Arial" w:hAnsi="Arial"/>
          <w:b/>
          <w:sz w:val="20"/>
        </w:rPr>
        <w:t>ОБЩЕГО</w:t>
      </w:r>
      <w:r>
        <w:rPr>
          <w:rFonts w:ascii="Arial" w:hAnsi="Arial"/>
          <w:b/>
          <w:spacing w:val="-7"/>
          <w:sz w:val="20"/>
        </w:rPr>
        <w:t xml:space="preserve"> </w:t>
      </w:r>
      <w:r>
        <w:rPr>
          <w:rFonts w:ascii="Arial" w:hAnsi="Arial"/>
          <w:b/>
          <w:spacing w:val="-2"/>
          <w:sz w:val="20"/>
        </w:rPr>
        <w:t>ОБРАЗОВАНИЯ</w:t>
      </w:r>
    </w:p>
    <w:p w:rsidR="00D433F1" w:rsidRDefault="00D433F1">
      <w:pPr>
        <w:pStyle w:val="a5"/>
        <w:spacing w:before="225"/>
        <w:ind w:left="0"/>
        <w:jc w:val="left"/>
        <w:rPr>
          <w:rFonts w:ascii="Arial" w:hAnsi="Arial"/>
          <w:b/>
        </w:rPr>
      </w:pPr>
    </w:p>
    <w:p w:rsidR="00D433F1" w:rsidRDefault="001238D5">
      <w:pPr>
        <w:spacing w:line="228" w:lineRule="exact"/>
        <w:ind w:left="156"/>
        <w:rPr>
          <w:rFonts w:ascii="Arial" w:hAnsi="Arial"/>
          <w:b/>
          <w:sz w:val="20"/>
        </w:rPr>
      </w:pPr>
      <w:r>
        <w:rPr>
          <w:rFonts w:ascii="Arial" w:hAnsi="Arial"/>
          <w:b/>
          <w:sz w:val="20"/>
        </w:rPr>
        <w:t>ЛИЧНОСТНЫЕ</w:t>
      </w:r>
      <w:r>
        <w:rPr>
          <w:rFonts w:ascii="Arial" w:hAnsi="Arial"/>
          <w:b/>
          <w:spacing w:val="-13"/>
          <w:sz w:val="20"/>
        </w:rPr>
        <w:t xml:space="preserve"> </w:t>
      </w:r>
      <w:r>
        <w:rPr>
          <w:rFonts w:ascii="Arial" w:hAnsi="Arial"/>
          <w:b/>
          <w:spacing w:val="-2"/>
          <w:sz w:val="20"/>
        </w:rPr>
        <w:t>РЕЗУЛЬТАТЫ</w:t>
      </w:r>
    </w:p>
    <w:p w:rsidR="00D433F1" w:rsidRDefault="001238D5">
      <w:pPr>
        <w:pStyle w:val="a5"/>
        <w:spacing w:line="252" w:lineRule="auto"/>
        <w:ind w:right="275" w:firstLine="240"/>
      </w:pPr>
      <w:r>
        <w:rPr>
          <w:color w:val="000009"/>
        </w:rPr>
        <w:t xml:space="preserve">К важнейшим </w:t>
      </w:r>
      <w:r>
        <w:rPr>
          <w:b/>
          <w:i/>
          <w:color w:val="000009"/>
          <w:sz w:val="19"/>
        </w:rPr>
        <w:t>личностным</w:t>
      </w:r>
      <w:r>
        <w:rPr>
          <w:b/>
          <w:i/>
          <w:color w:val="000009"/>
          <w:spacing w:val="-1"/>
          <w:sz w:val="19"/>
        </w:rPr>
        <w:t xml:space="preserve"> </w:t>
      </w:r>
      <w:r>
        <w:rPr>
          <w:b/>
          <w:i/>
          <w:color w:val="000009"/>
          <w:sz w:val="19"/>
        </w:rPr>
        <w:t xml:space="preserve">результатам </w:t>
      </w:r>
      <w:r>
        <w:rPr>
          <w:color w:val="000009"/>
        </w:rPr>
        <w:t>изучения истории в основной общеобразовательной школе в соответствии с требованиями ФГОС ООО (2021) относятся следующие убеждения и качества:</w:t>
      </w:r>
    </w:p>
    <w:p w:rsidR="00D433F1" w:rsidRDefault="001238D5">
      <w:pPr>
        <w:pStyle w:val="a5"/>
        <w:tabs>
          <w:tab w:val="left" w:pos="2056"/>
          <w:tab w:val="left" w:pos="3803"/>
          <w:tab w:val="left" w:pos="4460"/>
          <w:tab w:val="left" w:pos="6443"/>
        </w:tabs>
        <w:spacing w:line="252" w:lineRule="auto"/>
        <w:ind w:left="396" w:right="278" w:hanging="241"/>
      </w:pPr>
      <w:r>
        <w:rPr>
          <w:color w:val="000009"/>
        </w:rPr>
        <w:t xml:space="preserve">—в сфере </w:t>
      </w:r>
      <w:r>
        <w:rPr>
          <w:i/>
          <w:color w:val="000009"/>
        </w:rPr>
        <w:t>патриотического воспитания</w:t>
      </w:r>
      <w:r>
        <w:rPr>
          <w:color w:val="000009"/>
        </w:rPr>
        <w:t xml:space="preserve">: осознание российской </w:t>
      </w:r>
      <w:r>
        <w:rPr>
          <w:color w:val="000009"/>
          <w:spacing w:val="-2"/>
        </w:rPr>
        <w:t>гражданской</w:t>
      </w:r>
      <w:r>
        <w:rPr>
          <w:color w:val="000009"/>
        </w:rPr>
        <w:tab/>
      </w:r>
      <w:r>
        <w:rPr>
          <w:color w:val="000009"/>
          <w:spacing w:val="-2"/>
        </w:rPr>
        <w:t>идентичности</w:t>
      </w:r>
      <w:r>
        <w:rPr>
          <w:color w:val="000009"/>
        </w:rPr>
        <w:tab/>
      </w:r>
      <w:r>
        <w:rPr>
          <w:color w:val="000009"/>
          <w:spacing w:val="-10"/>
        </w:rPr>
        <w:t>в</w:t>
      </w:r>
      <w:r>
        <w:rPr>
          <w:color w:val="000009"/>
        </w:rPr>
        <w:tab/>
      </w:r>
      <w:r>
        <w:rPr>
          <w:color w:val="000009"/>
          <w:spacing w:val="-2"/>
        </w:rPr>
        <w:t>поликультурном</w:t>
      </w:r>
      <w:r>
        <w:rPr>
          <w:color w:val="000009"/>
        </w:rPr>
        <w:tab/>
      </w:r>
      <w:r>
        <w:rPr>
          <w:color w:val="000009"/>
          <w:spacing w:val="-10"/>
        </w:rPr>
        <w:t>и</w:t>
      </w:r>
      <w:r>
        <w:rPr>
          <w:color w:val="000009"/>
        </w:rPr>
        <w:t xml:space="preserve">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p>
    <w:p w:rsidR="00D433F1" w:rsidRDefault="001238D5">
      <w:pPr>
        <w:pStyle w:val="a5"/>
        <w:spacing w:line="252" w:lineRule="auto"/>
        <w:ind w:left="396" w:right="282"/>
      </w:pPr>
      <w:r>
        <w:rPr>
          <w:color w:val="000009"/>
        </w:rPr>
        <w:t>— России, к науке, искусству, спорту, технологиям, боевым подвигам</w:t>
      </w:r>
      <w:r>
        <w:rPr>
          <w:color w:val="000009"/>
          <w:spacing w:val="40"/>
        </w:rPr>
        <w:t xml:space="preserve"> </w:t>
      </w:r>
      <w:r>
        <w:rPr>
          <w:color w:val="000009"/>
        </w:rPr>
        <w:t xml:space="preserve">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color w:val="000009"/>
          <w:spacing w:val="-2"/>
        </w:rPr>
        <w:t>стране;</w:t>
      </w:r>
    </w:p>
    <w:p w:rsidR="00D433F1" w:rsidRDefault="001238D5">
      <w:pPr>
        <w:pStyle w:val="a5"/>
        <w:spacing w:line="252" w:lineRule="auto"/>
        <w:ind w:left="396" w:right="279" w:hanging="241"/>
      </w:pPr>
      <w:r>
        <w:rPr>
          <w:color w:val="000009"/>
        </w:rPr>
        <w:t>—в</w:t>
      </w:r>
      <w:r>
        <w:rPr>
          <w:color w:val="000009"/>
          <w:spacing w:val="-6"/>
        </w:rPr>
        <w:t xml:space="preserve"> </w:t>
      </w:r>
      <w:r>
        <w:rPr>
          <w:color w:val="000009"/>
        </w:rPr>
        <w:t>сфере</w:t>
      </w:r>
      <w:r>
        <w:rPr>
          <w:color w:val="000009"/>
          <w:spacing w:val="-4"/>
        </w:rPr>
        <w:t xml:space="preserve"> </w:t>
      </w:r>
      <w:r>
        <w:rPr>
          <w:i/>
          <w:color w:val="000009"/>
        </w:rPr>
        <w:t>гражданского</w:t>
      </w:r>
      <w:r>
        <w:rPr>
          <w:i/>
          <w:color w:val="000009"/>
          <w:spacing w:val="-4"/>
        </w:rPr>
        <w:t xml:space="preserve"> </w:t>
      </w:r>
      <w:r>
        <w:rPr>
          <w:i/>
          <w:color w:val="000009"/>
        </w:rPr>
        <w:t>воспитания</w:t>
      </w:r>
      <w:r>
        <w:rPr>
          <w:color w:val="000009"/>
        </w:rPr>
        <w:t>:</w:t>
      </w:r>
      <w:r>
        <w:rPr>
          <w:color w:val="000009"/>
          <w:spacing w:val="-6"/>
        </w:rPr>
        <w:t xml:space="preserve"> </w:t>
      </w:r>
      <w:r>
        <w:rPr>
          <w:color w:val="000009"/>
        </w:rPr>
        <w:t>осмысление</w:t>
      </w:r>
      <w:r>
        <w:rPr>
          <w:color w:val="000009"/>
          <w:spacing w:val="-5"/>
        </w:rPr>
        <w:t xml:space="preserve"> </w:t>
      </w:r>
      <w:r>
        <w:rPr>
          <w:color w:val="000009"/>
        </w:rPr>
        <w:t>исторической</w:t>
      </w:r>
      <w:r>
        <w:rPr>
          <w:color w:val="000009"/>
          <w:spacing w:val="-4"/>
        </w:rPr>
        <w:t xml:space="preserve"> </w:t>
      </w:r>
      <w:r>
        <w:rPr>
          <w:color w:val="000009"/>
        </w:rPr>
        <w:t>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433F1" w:rsidRDefault="001238D5">
      <w:pPr>
        <w:pStyle w:val="a5"/>
        <w:spacing w:line="252" w:lineRule="auto"/>
        <w:ind w:left="396" w:right="280" w:hanging="241"/>
      </w:pPr>
      <w:r>
        <w:rPr>
          <w:color w:val="000009"/>
        </w:rPr>
        <w:t xml:space="preserve">—в </w:t>
      </w:r>
      <w:r>
        <w:rPr>
          <w:i/>
          <w:color w:val="000009"/>
        </w:rPr>
        <w:t xml:space="preserve">духовно-нравственной </w:t>
      </w:r>
      <w:r>
        <w:rPr>
          <w:color w:val="000009"/>
        </w:rPr>
        <w:t>сфере: представление о традиционных</w:t>
      </w:r>
      <w:r>
        <w:rPr>
          <w:color w:val="000009"/>
          <w:spacing w:val="40"/>
        </w:rPr>
        <w:t xml:space="preserve"> </w:t>
      </w:r>
      <w:r>
        <w:rPr>
          <w:color w:val="000009"/>
        </w:rPr>
        <w:t>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w:t>
      </w:r>
      <w:r>
        <w:rPr>
          <w:color w:val="000009"/>
          <w:spacing w:val="40"/>
        </w:rPr>
        <w:t xml:space="preserve"> </w:t>
      </w:r>
      <w:r>
        <w:rPr>
          <w:color w:val="000009"/>
        </w:rPr>
        <w:t>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433F1" w:rsidRDefault="001238D5">
      <w:pPr>
        <w:pStyle w:val="a5"/>
        <w:spacing w:before="2" w:line="252" w:lineRule="auto"/>
        <w:ind w:left="396" w:right="278" w:hanging="241"/>
      </w:pPr>
      <w:r>
        <w:rPr>
          <w:color w:val="000009"/>
        </w:rPr>
        <w:t xml:space="preserve">—в понимании </w:t>
      </w:r>
      <w:r>
        <w:rPr>
          <w:i/>
          <w:color w:val="000009"/>
        </w:rPr>
        <w:t>ценности научного познания</w:t>
      </w:r>
      <w:r>
        <w:rPr>
          <w:color w:val="000009"/>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w:t>
      </w:r>
      <w:r>
        <w:rPr>
          <w:color w:val="000009"/>
          <w:spacing w:val="-3"/>
        </w:rPr>
        <w:t xml:space="preserve"> </w:t>
      </w:r>
      <w:r>
        <w:rPr>
          <w:color w:val="000009"/>
        </w:rPr>
        <w:t>формирование</w:t>
      </w:r>
      <w:r>
        <w:rPr>
          <w:color w:val="000009"/>
          <w:spacing w:val="-2"/>
        </w:rPr>
        <w:t xml:space="preserve"> </w:t>
      </w:r>
      <w:r>
        <w:rPr>
          <w:color w:val="000009"/>
        </w:rPr>
        <w:t>и</w:t>
      </w:r>
      <w:r>
        <w:rPr>
          <w:color w:val="000009"/>
          <w:spacing w:val="-2"/>
        </w:rPr>
        <w:t xml:space="preserve"> </w:t>
      </w:r>
      <w:r>
        <w:rPr>
          <w:color w:val="000009"/>
        </w:rPr>
        <w:t>сохранение</w:t>
      </w:r>
      <w:r>
        <w:rPr>
          <w:color w:val="000009"/>
          <w:spacing w:val="-2"/>
        </w:rPr>
        <w:t xml:space="preserve"> </w:t>
      </w:r>
      <w:r>
        <w:rPr>
          <w:color w:val="000009"/>
        </w:rPr>
        <w:t>интереса</w:t>
      </w:r>
      <w:r>
        <w:rPr>
          <w:color w:val="000009"/>
          <w:spacing w:val="-2"/>
        </w:rPr>
        <w:t xml:space="preserve"> </w:t>
      </w:r>
      <w:r>
        <w:rPr>
          <w:color w:val="000009"/>
        </w:rPr>
        <w:t>к</w:t>
      </w:r>
      <w:r>
        <w:rPr>
          <w:color w:val="000009"/>
          <w:spacing w:val="-4"/>
        </w:rPr>
        <w:t xml:space="preserve"> </w:t>
      </w:r>
      <w:r>
        <w:rPr>
          <w:color w:val="000009"/>
        </w:rPr>
        <w:t>истории</w:t>
      </w:r>
      <w:r>
        <w:rPr>
          <w:color w:val="000009"/>
          <w:spacing w:val="-4"/>
        </w:rPr>
        <w:t xml:space="preserve"> </w:t>
      </w:r>
      <w:r>
        <w:rPr>
          <w:color w:val="000009"/>
        </w:rPr>
        <w:t>как</w:t>
      </w:r>
      <w:r>
        <w:rPr>
          <w:color w:val="000009"/>
          <w:spacing w:val="-4"/>
        </w:rPr>
        <w:t xml:space="preserve"> </w:t>
      </w:r>
      <w:r>
        <w:rPr>
          <w:color w:val="000009"/>
        </w:rPr>
        <w:t>важной составляющей современного общественного сознания;</w:t>
      </w:r>
    </w:p>
    <w:p w:rsidR="00D433F1" w:rsidRDefault="001238D5">
      <w:pPr>
        <w:pStyle w:val="a5"/>
        <w:spacing w:line="252" w:lineRule="auto"/>
        <w:ind w:left="396" w:right="281" w:hanging="241"/>
        <w:sectPr w:rsidR="00D433F1">
          <w:footerReference w:type="default" r:id="rId64"/>
          <w:footerReference w:type="first" r:id="rId65"/>
          <w:pgSz w:w="7830" w:h="12020"/>
          <w:pgMar w:top="820" w:right="425" w:bottom="280" w:left="566" w:header="0" w:footer="0" w:gutter="0"/>
          <w:cols w:space="720"/>
          <w:formProt w:val="0"/>
          <w:docGrid w:linePitch="100" w:charSpace="4096"/>
        </w:sectPr>
      </w:pPr>
      <w:r>
        <w:rPr>
          <w:color w:val="000009"/>
        </w:rPr>
        <w:t xml:space="preserve">—в сфере </w:t>
      </w:r>
      <w:r>
        <w:rPr>
          <w:i/>
          <w:color w:val="000009"/>
        </w:rPr>
        <w:t>эстетического воспитания</w:t>
      </w:r>
      <w:r>
        <w:rPr>
          <w:color w:val="000009"/>
        </w:rPr>
        <w:t>: представление о культурном многообразии</w:t>
      </w:r>
      <w:r>
        <w:rPr>
          <w:color w:val="000009"/>
          <w:spacing w:val="6"/>
        </w:rPr>
        <w:t xml:space="preserve"> </w:t>
      </w:r>
      <w:r>
        <w:rPr>
          <w:color w:val="000009"/>
        </w:rPr>
        <w:t>своей</w:t>
      </w:r>
      <w:r>
        <w:rPr>
          <w:color w:val="000009"/>
          <w:spacing w:val="6"/>
        </w:rPr>
        <w:t xml:space="preserve"> </w:t>
      </w:r>
      <w:r>
        <w:rPr>
          <w:color w:val="000009"/>
        </w:rPr>
        <w:t>страны</w:t>
      </w:r>
      <w:r>
        <w:rPr>
          <w:color w:val="000009"/>
          <w:spacing w:val="9"/>
        </w:rPr>
        <w:t xml:space="preserve"> </w:t>
      </w:r>
      <w:r>
        <w:rPr>
          <w:color w:val="000009"/>
        </w:rPr>
        <w:t>и</w:t>
      </w:r>
      <w:r>
        <w:rPr>
          <w:color w:val="000009"/>
          <w:spacing w:val="6"/>
        </w:rPr>
        <w:t xml:space="preserve"> </w:t>
      </w:r>
      <w:r>
        <w:rPr>
          <w:color w:val="000009"/>
        </w:rPr>
        <w:t>мира;</w:t>
      </w:r>
      <w:r>
        <w:rPr>
          <w:color w:val="000009"/>
          <w:spacing w:val="7"/>
        </w:rPr>
        <w:t xml:space="preserve"> </w:t>
      </w:r>
      <w:r>
        <w:rPr>
          <w:color w:val="000009"/>
        </w:rPr>
        <w:t>осознание</w:t>
      </w:r>
      <w:r>
        <w:rPr>
          <w:color w:val="000009"/>
          <w:spacing w:val="7"/>
        </w:rPr>
        <w:t xml:space="preserve"> </w:t>
      </w:r>
      <w:r>
        <w:rPr>
          <w:color w:val="000009"/>
        </w:rPr>
        <w:t>важности</w:t>
      </w:r>
      <w:r>
        <w:rPr>
          <w:color w:val="000009"/>
          <w:spacing w:val="6"/>
        </w:rPr>
        <w:t xml:space="preserve"> </w:t>
      </w:r>
      <w:r>
        <w:rPr>
          <w:color w:val="000009"/>
        </w:rPr>
        <w:t>культуры</w:t>
      </w:r>
      <w:r>
        <w:rPr>
          <w:color w:val="000009"/>
          <w:spacing w:val="8"/>
        </w:rPr>
        <w:t xml:space="preserve"> </w:t>
      </w:r>
      <w:r>
        <w:rPr>
          <w:color w:val="000009"/>
          <w:spacing w:val="-5"/>
        </w:rPr>
        <w:t>как</w:t>
      </w:r>
    </w:p>
    <w:p w:rsidR="00D433F1" w:rsidRDefault="001238D5">
      <w:pPr>
        <w:pStyle w:val="a5"/>
        <w:spacing w:before="70" w:line="252" w:lineRule="auto"/>
        <w:ind w:left="396" w:right="280"/>
      </w:pPr>
      <w:r>
        <w:rPr>
          <w:color w:val="000009"/>
        </w:rPr>
        <w:lastRenderedPageBreak/>
        <w:t>воплощения</w:t>
      </w:r>
      <w:r>
        <w:rPr>
          <w:color w:val="000009"/>
          <w:spacing w:val="-5"/>
        </w:rPr>
        <w:t xml:space="preserve"> </w:t>
      </w:r>
      <w:r>
        <w:rPr>
          <w:color w:val="000009"/>
        </w:rPr>
        <w:t>ценностей</w:t>
      </w:r>
      <w:r>
        <w:rPr>
          <w:color w:val="000009"/>
          <w:spacing w:val="-6"/>
        </w:rPr>
        <w:t xml:space="preserve"> </w:t>
      </w:r>
      <w:r>
        <w:rPr>
          <w:color w:val="000009"/>
        </w:rPr>
        <w:t>общества</w:t>
      </w:r>
      <w:r>
        <w:rPr>
          <w:color w:val="000009"/>
          <w:spacing w:val="-4"/>
        </w:rPr>
        <w:t xml:space="preserve"> </w:t>
      </w:r>
      <w:r>
        <w:rPr>
          <w:color w:val="000009"/>
        </w:rPr>
        <w:t>и</w:t>
      </w:r>
      <w:r>
        <w:rPr>
          <w:color w:val="000009"/>
          <w:spacing w:val="-6"/>
        </w:rPr>
        <w:t xml:space="preserve"> </w:t>
      </w:r>
      <w:r>
        <w:rPr>
          <w:color w:val="000009"/>
        </w:rPr>
        <w:t>средства</w:t>
      </w:r>
      <w:r>
        <w:rPr>
          <w:color w:val="000009"/>
          <w:spacing w:val="-4"/>
        </w:rPr>
        <w:t xml:space="preserve"> </w:t>
      </w:r>
      <w:r>
        <w:rPr>
          <w:color w:val="000009"/>
        </w:rPr>
        <w:t>коммуникации;</w:t>
      </w:r>
      <w:r>
        <w:rPr>
          <w:color w:val="000009"/>
          <w:spacing w:val="-5"/>
        </w:rPr>
        <w:t xml:space="preserve"> </w:t>
      </w:r>
      <w:r>
        <w:rPr>
          <w:color w:val="000009"/>
        </w:rPr>
        <w:t>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433F1" w:rsidRDefault="001238D5">
      <w:pPr>
        <w:pStyle w:val="a5"/>
        <w:spacing w:before="1" w:line="252" w:lineRule="auto"/>
        <w:ind w:left="396" w:right="271" w:hanging="241"/>
      </w:pPr>
      <w:r>
        <w:rPr>
          <w:color w:val="000009"/>
        </w:rPr>
        <w:t xml:space="preserve">—в формировании </w:t>
      </w:r>
      <w:r>
        <w:rPr>
          <w:i/>
          <w:color w:val="000009"/>
        </w:rPr>
        <w:t>ценностного отношения к жизни и здоровью</w:t>
      </w:r>
      <w:r>
        <w:rPr>
          <w:color w:val="000009"/>
        </w:rPr>
        <w:t>: осознание ценности жизни и необходимости ее сохранения (в том</w:t>
      </w:r>
      <w:r>
        <w:rPr>
          <w:color w:val="000009"/>
          <w:spacing w:val="40"/>
        </w:rPr>
        <w:t xml:space="preserve"> </w:t>
      </w:r>
      <w:r>
        <w:rPr>
          <w:color w:val="000009"/>
        </w:rPr>
        <w:t>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433F1" w:rsidRDefault="001238D5">
      <w:pPr>
        <w:pStyle w:val="a5"/>
        <w:tabs>
          <w:tab w:val="left" w:pos="4082"/>
          <w:tab w:val="left" w:pos="5578"/>
        </w:tabs>
        <w:spacing w:before="1" w:line="252" w:lineRule="auto"/>
        <w:ind w:left="396" w:right="279" w:hanging="241"/>
      </w:pPr>
      <w:r>
        <w:rPr>
          <w:color w:val="000009"/>
        </w:rPr>
        <w:t xml:space="preserve">—в сфере </w:t>
      </w:r>
      <w:r>
        <w:rPr>
          <w:i/>
          <w:color w:val="000009"/>
        </w:rPr>
        <w:t>трудового воспитания</w:t>
      </w:r>
      <w:r>
        <w:rPr>
          <w:color w:val="000009"/>
        </w:rPr>
        <w:t>: понимание на основе знания истории значения трудовой деятельности людей как источника развития человека и</w:t>
      </w:r>
      <w:r>
        <w:rPr>
          <w:color w:val="000009"/>
          <w:spacing w:val="-2"/>
        </w:rPr>
        <w:t xml:space="preserve"> </w:t>
      </w:r>
      <w:r>
        <w:rPr>
          <w:color w:val="000009"/>
        </w:rPr>
        <w:t>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w:t>
      </w:r>
      <w:r>
        <w:rPr>
          <w:color w:val="000009"/>
          <w:spacing w:val="80"/>
        </w:rPr>
        <w:t xml:space="preserve"> </w:t>
      </w:r>
      <w:r>
        <w:rPr>
          <w:color w:val="000009"/>
          <w:spacing w:val="-2"/>
        </w:rPr>
        <w:t>профессионально-ориентированных</w:t>
      </w:r>
      <w:r>
        <w:rPr>
          <w:color w:val="000009"/>
        </w:rPr>
        <w:tab/>
      </w:r>
      <w:r>
        <w:rPr>
          <w:color w:val="000009"/>
          <w:spacing w:val="-2"/>
        </w:rPr>
        <w:t>интересов,</w:t>
      </w:r>
      <w:r>
        <w:rPr>
          <w:color w:val="000009"/>
        </w:rPr>
        <w:tab/>
      </w:r>
      <w:r>
        <w:rPr>
          <w:color w:val="000009"/>
          <w:spacing w:val="-2"/>
        </w:rPr>
        <w:t xml:space="preserve">построение </w:t>
      </w:r>
      <w:r>
        <w:rPr>
          <w:color w:val="000009"/>
        </w:rPr>
        <w:t>индивидуальной траектории образования и жизненных планов;</w:t>
      </w:r>
    </w:p>
    <w:p w:rsidR="00D433F1" w:rsidRDefault="001238D5">
      <w:pPr>
        <w:pStyle w:val="a5"/>
        <w:spacing w:line="252" w:lineRule="auto"/>
        <w:ind w:left="396" w:right="278" w:hanging="241"/>
      </w:pPr>
      <w:r>
        <w:rPr>
          <w:color w:val="000009"/>
        </w:rPr>
        <w:t xml:space="preserve">—в сфере </w:t>
      </w:r>
      <w:r>
        <w:rPr>
          <w:i/>
          <w:color w:val="000009"/>
        </w:rPr>
        <w:t>экологического воспитания</w:t>
      </w:r>
      <w:r>
        <w:rPr>
          <w:color w:val="000009"/>
        </w:rPr>
        <w:t>: осмысление исторического опыта взаимодействия людей с природной средой; осознание глобального характера</w:t>
      </w:r>
      <w:r>
        <w:rPr>
          <w:color w:val="000009"/>
          <w:spacing w:val="-4"/>
        </w:rPr>
        <w:t xml:space="preserve"> </w:t>
      </w:r>
      <w:r>
        <w:rPr>
          <w:color w:val="000009"/>
        </w:rPr>
        <w:t>экологических</w:t>
      </w:r>
      <w:r>
        <w:rPr>
          <w:color w:val="000009"/>
          <w:spacing w:val="-5"/>
        </w:rPr>
        <w:t xml:space="preserve"> </w:t>
      </w:r>
      <w:r>
        <w:rPr>
          <w:color w:val="000009"/>
        </w:rPr>
        <w:t>проблем</w:t>
      </w:r>
      <w:r>
        <w:rPr>
          <w:color w:val="000009"/>
          <w:spacing w:val="-4"/>
        </w:rPr>
        <w:t xml:space="preserve"> </w:t>
      </w:r>
      <w:r>
        <w:rPr>
          <w:color w:val="000009"/>
        </w:rPr>
        <w:t>современного</w:t>
      </w:r>
      <w:r>
        <w:rPr>
          <w:color w:val="000009"/>
          <w:spacing w:val="-4"/>
        </w:rPr>
        <w:t xml:space="preserve"> </w:t>
      </w:r>
      <w:r>
        <w:rPr>
          <w:color w:val="000009"/>
        </w:rPr>
        <w:t>мира</w:t>
      </w:r>
      <w:r>
        <w:rPr>
          <w:color w:val="000009"/>
          <w:spacing w:val="-4"/>
        </w:rPr>
        <w:t xml:space="preserve"> </w:t>
      </w:r>
      <w:r>
        <w:rPr>
          <w:color w:val="000009"/>
        </w:rPr>
        <w:t>и</w:t>
      </w:r>
      <w:r>
        <w:rPr>
          <w:color w:val="000009"/>
          <w:spacing w:val="-5"/>
        </w:rPr>
        <w:t xml:space="preserve"> </w:t>
      </w:r>
      <w:r>
        <w:rPr>
          <w:color w:val="000009"/>
        </w:rPr>
        <w:t>необходимости защиты окружающей среды; активное неприятие действий,</w:t>
      </w:r>
      <w:r>
        <w:rPr>
          <w:color w:val="000009"/>
          <w:spacing w:val="40"/>
        </w:rPr>
        <w:t xml:space="preserve"> </w:t>
      </w:r>
      <w:r>
        <w:rPr>
          <w:color w:val="000009"/>
        </w:rPr>
        <w:t>приносящих вред окружающей среде; готовность к участию в практической деятельности экологической направленности.</w:t>
      </w:r>
    </w:p>
    <w:p w:rsidR="00D433F1" w:rsidRDefault="001238D5">
      <w:pPr>
        <w:spacing w:before="1" w:line="252" w:lineRule="auto"/>
        <w:ind w:left="396" w:right="277" w:hanging="241"/>
        <w:jc w:val="both"/>
        <w:rPr>
          <w:sz w:val="20"/>
        </w:rPr>
      </w:pPr>
      <w:r>
        <w:rPr>
          <w:color w:val="000009"/>
          <w:sz w:val="20"/>
        </w:rPr>
        <w:t xml:space="preserve">—в сфере </w:t>
      </w:r>
      <w:r>
        <w:rPr>
          <w:i/>
          <w:color w:val="000009"/>
          <w:sz w:val="20"/>
        </w:rPr>
        <w:t>адаптации к меняющимся условиям социальной и природной среды</w:t>
      </w:r>
      <w:r>
        <w:rPr>
          <w:color w:val="000009"/>
          <w:sz w:val="20"/>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433F1" w:rsidRDefault="001238D5">
      <w:pPr>
        <w:pStyle w:val="1"/>
        <w:spacing w:before="160" w:line="229" w:lineRule="exact"/>
      </w:pPr>
      <w:r>
        <w:rPr>
          <w:spacing w:val="-2"/>
        </w:rPr>
        <w:t>МЕТАПРЕДМЕТНЫЕ</w:t>
      </w:r>
      <w:r>
        <w:rPr>
          <w:spacing w:val="10"/>
        </w:rPr>
        <w:t xml:space="preserve"> </w:t>
      </w:r>
      <w:r>
        <w:rPr>
          <w:spacing w:val="-2"/>
        </w:rPr>
        <w:t>РЕЗУЛЬТАТЫ</w:t>
      </w:r>
    </w:p>
    <w:p w:rsidR="00D433F1" w:rsidRDefault="001238D5">
      <w:pPr>
        <w:spacing w:line="259" w:lineRule="auto"/>
        <w:ind w:left="156" w:right="281" w:firstLine="240"/>
        <w:jc w:val="both"/>
        <w:rPr>
          <w:sz w:val="20"/>
        </w:rPr>
      </w:pPr>
      <w:r>
        <w:rPr>
          <w:b/>
          <w:i/>
          <w:color w:val="000009"/>
          <w:sz w:val="19"/>
        </w:rPr>
        <w:t xml:space="preserve">Метапредметные результаты </w:t>
      </w:r>
      <w:r>
        <w:rPr>
          <w:color w:val="000009"/>
          <w:sz w:val="20"/>
        </w:rPr>
        <w:t>изучения истории в основной школе выражаются в следующих качествах и действиях.</w:t>
      </w:r>
    </w:p>
    <w:p w:rsidR="00D433F1" w:rsidRDefault="001238D5">
      <w:pPr>
        <w:spacing w:line="252" w:lineRule="auto"/>
        <w:ind w:left="156" w:right="273" w:firstLine="240"/>
        <w:jc w:val="both"/>
        <w:rPr>
          <w:sz w:val="20"/>
        </w:rPr>
      </w:pPr>
      <w:r>
        <w:rPr>
          <w:i/>
          <w:color w:val="000009"/>
          <w:sz w:val="20"/>
        </w:rPr>
        <w:t xml:space="preserve">В сфере универсальных учебных познавательных действий: </w:t>
      </w:r>
      <w:r>
        <w:rPr>
          <w:color w:val="000009"/>
          <w:sz w:val="20"/>
        </w:rPr>
        <w:t>—</w:t>
      </w:r>
      <w:r>
        <w:rPr>
          <w:color w:val="000009"/>
          <w:spacing w:val="80"/>
          <w:sz w:val="20"/>
        </w:rPr>
        <w:t xml:space="preserve"> </w:t>
      </w:r>
      <w:r>
        <w:rPr>
          <w:i/>
          <w:color w:val="000009"/>
          <w:sz w:val="20"/>
        </w:rPr>
        <w:t>владение базовыми логическими действиями</w:t>
      </w:r>
      <w:r>
        <w:rPr>
          <w:color w:val="000009"/>
          <w:sz w:val="20"/>
        </w:rPr>
        <w:t>: систематизировать и обобщать исторические факты (в форме таблиц, схем); выявлять характерные признаки исторических явлений; раскрывать причинно- следственные связи событий; сравнивать события, ситуации, выявляя общие черты и различия; формулировать и обосновывать выводы;</w:t>
      </w:r>
    </w:p>
    <w:p w:rsidR="00D433F1" w:rsidRDefault="001238D5" w:rsidP="00292B0F">
      <w:pPr>
        <w:pStyle w:val="aa"/>
        <w:numPr>
          <w:ilvl w:val="0"/>
          <w:numId w:val="141"/>
        </w:numPr>
        <w:tabs>
          <w:tab w:val="left" w:pos="396"/>
          <w:tab w:val="left" w:pos="517"/>
        </w:tabs>
        <w:spacing w:line="252" w:lineRule="auto"/>
        <w:ind w:right="275" w:hanging="241"/>
        <w:rPr>
          <w:sz w:val="20"/>
        </w:rPr>
        <w:sectPr w:rsidR="00D433F1">
          <w:footerReference w:type="default" r:id="rId66"/>
          <w:footerReference w:type="first" r:id="rId67"/>
          <w:pgSz w:w="7830" w:h="12020"/>
          <w:pgMar w:top="540" w:right="425" w:bottom="280" w:left="566" w:header="0" w:footer="0" w:gutter="0"/>
          <w:cols w:space="720"/>
          <w:formProt w:val="0"/>
          <w:docGrid w:linePitch="100" w:charSpace="4096"/>
        </w:sectPr>
      </w:pPr>
      <w:r>
        <w:rPr>
          <w:color w:val="000009"/>
          <w:sz w:val="20"/>
        </w:rPr>
        <w:tab/>
      </w:r>
      <w:r>
        <w:rPr>
          <w:i/>
          <w:color w:val="000009"/>
          <w:sz w:val="20"/>
        </w:rPr>
        <w:t>владение базовыми исследовательскими действиями</w:t>
      </w:r>
      <w:r>
        <w:rPr>
          <w:color w:val="000009"/>
          <w:sz w:val="20"/>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w:t>
      </w:r>
      <w:r>
        <w:rPr>
          <w:color w:val="000009"/>
          <w:spacing w:val="71"/>
          <w:sz w:val="20"/>
        </w:rPr>
        <w:t xml:space="preserve">  </w:t>
      </w:r>
      <w:r>
        <w:rPr>
          <w:color w:val="000009"/>
          <w:sz w:val="20"/>
        </w:rPr>
        <w:t>событий;</w:t>
      </w:r>
      <w:r>
        <w:rPr>
          <w:color w:val="000009"/>
          <w:spacing w:val="74"/>
          <w:sz w:val="20"/>
        </w:rPr>
        <w:t xml:space="preserve">  </w:t>
      </w:r>
      <w:r>
        <w:rPr>
          <w:color w:val="000009"/>
          <w:sz w:val="20"/>
        </w:rPr>
        <w:t>соотносить</w:t>
      </w:r>
      <w:r>
        <w:rPr>
          <w:color w:val="000009"/>
          <w:spacing w:val="74"/>
          <w:sz w:val="20"/>
        </w:rPr>
        <w:t xml:space="preserve">  </w:t>
      </w:r>
      <w:r>
        <w:rPr>
          <w:color w:val="000009"/>
          <w:sz w:val="20"/>
        </w:rPr>
        <w:t>полученный</w:t>
      </w:r>
      <w:r>
        <w:rPr>
          <w:color w:val="000009"/>
          <w:spacing w:val="72"/>
          <w:sz w:val="20"/>
        </w:rPr>
        <w:t xml:space="preserve">  </w:t>
      </w:r>
      <w:r>
        <w:rPr>
          <w:color w:val="000009"/>
          <w:sz w:val="20"/>
        </w:rPr>
        <w:t>результат</w:t>
      </w:r>
      <w:r>
        <w:rPr>
          <w:color w:val="000009"/>
          <w:spacing w:val="72"/>
          <w:sz w:val="20"/>
        </w:rPr>
        <w:t xml:space="preserve">  </w:t>
      </w:r>
      <w:r>
        <w:rPr>
          <w:color w:val="000009"/>
          <w:spacing w:val="-10"/>
          <w:sz w:val="20"/>
        </w:rPr>
        <w:t>с</w:t>
      </w:r>
    </w:p>
    <w:p w:rsidR="00D433F1" w:rsidRDefault="001238D5">
      <w:pPr>
        <w:pStyle w:val="a5"/>
        <w:spacing w:before="70" w:line="252" w:lineRule="auto"/>
        <w:ind w:left="396" w:right="278" w:hanging="360"/>
      </w:pPr>
      <w:r>
        <w:rPr>
          <w:color w:val="000009"/>
        </w:rPr>
        <w:lastRenderedPageBreak/>
        <w:t>имеющимся знанием; определять новизну и обоснованность полученного</w:t>
      </w:r>
      <w:r>
        <w:rPr>
          <w:color w:val="000009"/>
          <w:spacing w:val="-5"/>
        </w:rPr>
        <w:t xml:space="preserve"> </w:t>
      </w:r>
      <w:r>
        <w:rPr>
          <w:color w:val="000009"/>
        </w:rPr>
        <w:t>результата;</w:t>
      </w:r>
      <w:r>
        <w:rPr>
          <w:color w:val="000009"/>
          <w:spacing w:val="-6"/>
        </w:rPr>
        <w:t xml:space="preserve"> </w:t>
      </w:r>
      <w:r>
        <w:rPr>
          <w:color w:val="000009"/>
        </w:rPr>
        <w:t>представлять</w:t>
      </w:r>
      <w:r>
        <w:rPr>
          <w:color w:val="000009"/>
          <w:spacing w:val="-6"/>
        </w:rPr>
        <w:t xml:space="preserve"> </w:t>
      </w:r>
      <w:r>
        <w:rPr>
          <w:color w:val="000009"/>
        </w:rPr>
        <w:t>результаты</w:t>
      </w:r>
      <w:r>
        <w:rPr>
          <w:color w:val="000009"/>
          <w:spacing w:val="-6"/>
        </w:rPr>
        <w:t xml:space="preserve"> </w:t>
      </w:r>
      <w:r>
        <w:rPr>
          <w:color w:val="000009"/>
        </w:rPr>
        <w:t>своей</w:t>
      </w:r>
      <w:r>
        <w:rPr>
          <w:color w:val="000009"/>
          <w:spacing w:val="-5"/>
        </w:rPr>
        <w:t xml:space="preserve"> </w:t>
      </w:r>
      <w:r>
        <w:rPr>
          <w:color w:val="000009"/>
        </w:rPr>
        <w:t>деятельности</w:t>
      </w:r>
      <w:r>
        <w:rPr>
          <w:color w:val="000009"/>
          <w:spacing w:val="-7"/>
        </w:rPr>
        <w:t xml:space="preserve"> </w:t>
      </w:r>
      <w:r>
        <w:rPr>
          <w:color w:val="000009"/>
        </w:rPr>
        <w:t>в различных формах (сообщение, эссе, презентация, реферат, учебный проект и др.);</w:t>
      </w:r>
    </w:p>
    <w:p w:rsidR="00D433F1" w:rsidRDefault="001238D5" w:rsidP="00292B0F">
      <w:pPr>
        <w:pStyle w:val="aa"/>
        <w:numPr>
          <w:ilvl w:val="0"/>
          <w:numId w:val="141"/>
        </w:numPr>
        <w:tabs>
          <w:tab w:val="left" w:pos="396"/>
          <w:tab w:val="left" w:pos="424"/>
        </w:tabs>
        <w:spacing w:before="1" w:line="252" w:lineRule="auto"/>
        <w:ind w:right="276" w:hanging="241"/>
        <w:rPr>
          <w:sz w:val="20"/>
        </w:rPr>
      </w:pPr>
      <w:r>
        <w:rPr>
          <w:i/>
          <w:color w:val="000009"/>
          <w:sz w:val="20"/>
        </w:rPr>
        <w:t>работа</w:t>
      </w:r>
      <w:r>
        <w:rPr>
          <w:i/>
          <w:color w:val="000009"/>
          <w:spacing w:val="40"/>
          <w:sz w:val="20"/>
        </w:rPr>
        <w:t xml:space="preserve"> </w:t>
      </w:r>
      <w:r>
        <w:rPr>
          <w:i/>
          <w:color w:val="000009"/>
          <w:sz w:val="20"/>
        </w:rPr>
        <w:t>с информацией</w:t>
      </w:r>
      <w:r>
        <w:rPr>
          <w:color w:val="000009"/>
          <w:sz w:val="20"/>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433F1" w:rsidRDefault="001238D5">
      <w:pPr>
        <w:spacing w:line="229" w:lineRule="exact"/>
        <w:ind w:left="396"/>
        <w:jc w:val="both"/>
        <w:rPr>
          <w:i/>
          <w:sz w:val="20"/>
        </w:rPr>
      </w:pPr>
      <w:r>
        <w:rPr>
          <w:i/>
          <w:color w:val="000009"/>
          <w:sz w:val="20"/>
        </w:rPr>
        <w:t>В</w:t>
      </w:r>
      <w:r>
        <w:rPr>
          <w:i/>
          <w:color w:val="000009"/>
          <w:spacing w:val="-10"/>
          <w:sz w:val="20"/>
        </w:rPr>
        <w:t xml:space="preserve"> </w:t>
      </w:r>
      <w:r>
        <w:rPr>
          <w:i/>
          <w:color w:val="000009"/>
          <w:sz w:val="20"/>
        </w:rPr>
        <w:t>сфере</w:t>
      </w:r>
      <w:r>
        <w:rPr>
          <w:i/>
          <w:color w:val="000009"/>
          <w:spacing w:val="-9"/>
          <w:sz w:val="20"/>
        </w:rPr>
        <w:t xml:space="preserve"> </w:t>
      </w:r>
      <w:r>
        <w:rPr>
          <w:i/>
          <w:color w:val="000009"/>
          <w:sz w:val="20"/>
        </w:rPr>
        <w:t>универсальных</w:t>
      </w:r>
      <w:r>
        <w:rPr>
          <w:i/>
          <w:color w:val="000009"/>
          <w:spacing w:val="-9"/>
          <w:sz w:val="20"/>
        </w:rPr>
        <w:t xml:space="preserve"> </w:t>
      </w:r>
      <w:r>
        <w:rPr>
          <w:i/>
          <w:color w:val="000009"/>
          <w:sz w:val="20"/>
        </w:rPr>
        <w:t>учебных</w:t>
      </w:r>
      <w:r>
        <w:rPr>
          <w:i/>
          <w:color w:val="000009"/>
          <w:spacing w:val="-9"/>
          <w:sz w:val="20"/>
        </w:rPr>
        <w:t xml:space="preserve"> </w:t>
      </w:r>
      <w:r>
        <w:rPr>
          <w:i/>
          <w:color w:val="000009"/>
          <w:sz w:val="20"/>
        </w:rPr>
        <w:t>коммуникативных</w:t>
      </w:r>
      <w:r>
        <w:rPr>
          <w:i/>
          <w:color w:val="000009"/>
          <w:spacing w:val="-9"/>
          <w:sz w:val="20"/>
        </w:rPr>
        <w:t xml:space="preserve"> </w:t>
      </w:r>
      <w:r>
        <w:rPr>
          <w:i/>
          <w:color w:val="000009"/>
          <w:spacing w:val="-2"/>
          <w:sz w:val="20"/>
        </w:rPr>
        <w:t>действий:</w:t>
      </w:r>
    </w:p>
    <w:p w:rsidR="00D433F1" w:rsidRDefault="001238D5" w:rsidP="00292B0F">
      <w:pPr>
        <w:pStyle w:val="aa"/>
        <w:numPr>
          <w:ilvl w:val="0"/>
          <w:numId w:val="141"/>
        </w:numPr>
        <w:tabs>
          <w:tab w:val="left" w:pos="396"/>
          <w:tab w:val="left" w:pos="556"/>
        </w:tabs>
        <w:spacing w:before="13" w:line="252" w:lineRule="auto"/>
        <w:ind w:right="279" w:hanging="241"/>
        <w:rPr>
          <w:sz w:val="20"/>
        </w:rPr>
      </w:pPr>
      <w:r>
        <w:rPr>
          <w:color w:val="000009"/>
          <w:sz w:val="20"/>
        </w:rPr>
        <w:tab/>
      </w:r>
      <w:r>
        <w:rPr>
          <w:i/>
          <w:color w:val="000009"/>
          <w:sz w:val="20"/>
        </w:rPr>
        <w:t>общение</w:t>
      </w:r>
      <w:r>
        <w:rPr>
          <w:color w:val="000009"/>
          <w:sz w:val="20"/>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433F1" w:rsidRDefault="001238D5" w:rsidP="00292B0F">
      <w:pPr>
        <w:pStyle w:val="aa"/>
        <w:numPr>
          <w:ilvl w:val="0"/>
          <w:numId w:val="141"/>
        </w:numPr>
        <w:tabs>
          <w:tab w:val="left" w:pos="396"/>
          <w:tab w:val="left" w:pos="503"/>
        </w:tabs>
        <w:spacing w:before="1" w:line="252" w:lineRule="auto"/>
        <w:ind w:right="276" w:hanging="241"/>
        <w:rPr>
          <w:sz w:val="20"/>
        </w:rPr>
      </w:pPr>
      <w:r>
        <w:rPr>
          <w:color w:val="000009"/>
          <w:sz w:val="20"/>
        </w:rPr>
        <w:tab/>
      </w:r>
      <w:r>
        <w:rPr>
          <w:i/>
          <w:color w:val="000009"/>
          <w:sz w:val="20"/>
        </w:rPr>
        <w:t>осуществление совместной деятельности</w:t>
      </w:r>
      <w:r>
        <w:rPr>
          <w:color w:val="000009"/>
          <w:sz w:val="20"/>
        </w:rPr>
        <w:t>: осознавать на основе исторических</w:t>
      </w:r>
      <w:r>
        <w:rPr>
          <w:color w:val="000009"/>
          <w:spacing w:val="-6"/>
          <w:sz w:val="20"/>
        </w:rPr>
        <w:t xml:space="preserve"> </w:t>
      </w:r>
      <w:r>
        <w:rPr>
          <w:color w:val="000009"/>
          <w:sz w:val="20"/>
        </w:rPr>
        <w:t>примеров</w:t>
      </w:r>
      <w:r>
        <w:rPr>
          <w:color w:val="000009"/>
          <w:spacing w:val="-6"/>
          <w:sz w:val="20"/>
        </w:rPr>
        <w:t xml:space="preserve"> </w:t>
      </w:r>
      <w:r>
        <w:rPr>
          <w:color w:val="000009"/>
          <w:sz w:val="20"/>
        </w:rPr>
        <w:t>значение</w:t>
      </w:r>
      <w:r>
        <w:rPr>
          <w:color w:val="000009"/>
          <w:spacing w:val="-5"/>
          <w:sz w:val="20"/>
        </w:rPr>
        <w:t xml:space="preserve"> </w:t>
      </w:r>
      <w:r>
        <w:rPr>
          <w:color w:val="000009"/>
          <w:sz w:val="20"/>
        </w:rPr>
        <w:t>совместной</w:t>
      </w:r>
      <w:r>
        <w:rPr>
          <w:color w:val="000009"/>
          <w:spacing w:val="-6"/>
          <w:sz w:val="20"/>
        </w:rPr>
        <w:t xml:space="preserve"> </w:t>
      </w:r>
      <w:r>
        <w:rPr>
          <w:color w:val="000009"/>
          <w:sz w:val="20"/>
        </w:rPr>
        <w:t>работы</w:t>
      </w:r>
      <w:r>
        <w:rPr>
          <w:color w:val="000009"/>
          <w:spacing w:val="-3"/>
          <w:sz w:val="20"/>
        </w:rPr>
        <w:t xml:space="preserve"> </w:t>
      </w:r>
      <w:r>
        <w:rPr>
          <w:color w:val="000009"/>
          <w:sz w:val="20"/>
        </w:rPr>
        <w:t>как</w:t>
      </w:r>
      <w:r>
        <w:rPr>
          <w:color w:val="000009"/>
          <w:spacing w:val="-6"/>
          <w:sz w:val="20"/>
        </w:rPr>
        <w:t xml:space="preserve"> </w:t>
      </w:r>
      <w:r>
        <w:rPr>
          <w:color w:val="000009"/>
          <w:sz w:val="20"/>
        </w:rPr>
        <w:t>эффективного средства достижения поставленных целей; планировать и</w:t>
      </w:r>
      <w:r>
        <w:rPr>
          <w:color w:val="000009"/>
          <w:spacing w:val="80"/>
          <w:sz w:val="20"/>
        </w:rPr>
        <w:t xml:space="preserve"> </w:t>
      </w:r>
      <w:r>
        <w:rPr>
          <w:color w:val="000009"/>
          <w:sz w:val="20"/>
        </w:rPr>
        <w:t>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433F1" w:rsidRDefault="001238D5">
      <w:pPr>
        <w:spacing w:line="252" w:lineRule="auto"/>
        <w:ind w:left="156" w:right="275" w:firstLine="240"/>
        <w:jc w:val="both"/>
        <w:rPr>
          <w:sz w:val="20"/>
        </w:rPr>
      </w:pPr>
      <w:r>
        <w:rPr>
          <w:i/>
          <w:color w:val="000009"/>
          <w:sz w:val="20"/>
        </w:rPr>
        <w:t xml:space="preserve">В сфере универсальных учебных регулятивных действий: </w:t>
      </w:r>
      <w:r>
        <w:rPr>
          <w:color w:val="000009"/>
          <w:sz w:val="20"/>
        </w:rPr>
        <w:t xml:space="preserve">— </w:t>
      </w:r>
      <w:r>
        <w:rPr>
          <w:i/>
          <w:color w:val="000009"/>
          <w:sz w:val="20"/>
        </w:rPr>
        <w:t xml:space="preserve">владение </w:t>
      </w:r>
      <w:r>
        <w:rPr>
          <w:color w:val="000009"/>
          <w:sz w:val="20"/>
        </w:rPr>
        <w:t>приемами самоорганизации своей учебной и общественной работы (выявление проблемы, требующей решения; составление плана действий</w:t>
      </w:r>
      <w:r>
        <w:rPr>
          <w:color w:val="000009"/>
          <w:spacing w:val="40"/>
          <w:sz w:val="20"/>
        </w:rPr>
        <w:t xml:space="preserve"> </w:t>
      </w:r>
      <w:r>
        <w:rPr>
          <w:color w:val="000009"/>
          <w:sz w:val="20"/>
        </w:rPr>
        <w:t>и определение способа решения);</w:t>
      </w:r>
    </w:p>
    <w:p w:rsidR="00D433F1" w:rsidRDefault="001238D5" w:rsidP="00292B0F">
      <w:pPr>
        <w:pStyle w:val="aa"/>
        <w:numPr>
          <w:ilvl w:val="0"/>
          <w:numId w:val="141"/>
        </w:numPr>
        <w:tabs>
          <w:tab w:val="left" w:pos="396"/>
          <w:tab w:val="left" w:pos="460"/>
        </w:tabs>
        <w:spacing w:line="252" w:lineRule="auto"/>
        <w:ind w:right="277" w:hanging="241"/>
        <w:rPr>
          <w:sz w:val="20"/>
        </w:rPr>
      </w:pPr>
      <w:r>
        <w:rPr>
          <w:color w:val="000009"/>
          <w:sz w:val="20"/>
        </w:rPr>
        <w:tab/>
      </w:r>
      <w:r>
        <w:rPr>
          <w:i/>
          <w:color w:val="000009"/>
          <w:sz w:val="20"/>
        </w:rPr>
        <w:t xml:space="preserve">владение приемами самоконтроля </w:t>
      </w:r>
      <w:r>
        <w:rPr>
          <w:color w:val="000009"/>
          <w:sz w:val="20"/>
        </w:rPr>
        <w:t>— осуществление самоконтроля, рефлексии и самооценки полученных результатов; способность</w:t>
      </w:r>
      <w:r>
        <w:rPr>
          <w:color w:val="000009"/>
          <w:spacing w:val="40"/>
          <w:sz w:val="20"/>
        </w:rPr>
        <w:t xml:space="preserve"> </w:t>
      </w:r>
      <w:r>
        <w:rPr>
          <w:color w:val="000009"/>
          <w:sz w:val="20"/>
        </w:rPr>
        <w:t>вносить коррективы в свою работу с учетом установленных ошибок, возникших трудностей.</w:t>
      </w:r>
    </w:p>
    <w:p w:rsidR="00D433F1" w:rsidRDefault="001238D5">
      <w:pPr>
        <w:spacing w:before="1"/>
        <w:ind w:left="396"/>
        <w:jc w:val="both"/>
        <w:rPr>
          <w:i/>
          <w:sz w:val="20"/>
        </w:rPr>
      </w:pPr>
      <w:r>
        <w:rPr>
          <w:i/>
          <w:color w:val="000009"/>
          <w:sz w:val="20"/>
        </w:rPr>
        <w:t>В</w:t>
      </w:r>
      <w:r>
        <w:rPr>
          <w:i/>
          <w:color w:val="000009"/>
          <w:spacing w:val="-6"/>
          <w:sz w:val="20"/>
        </w:rPr>
        <w:t xml:space="preserve"> </w:t>
      </w:r>
      <w:r>
        <w:rPr>
          <w:i/>
          <w:color w:val="000009"/>
          <w:sz w:val="20"/>
        </w:rPr>
        <w:t>сфере</w:t>
      </w:r>
      <w:r>
        <w:rPr>
          <w:i/>
          <w:color w:val="000009"/>
          <w:spacing w:val="-6"/>
          <w:sz w:val="20"/>
        </w:rPr>
        <w:t xml:space="preserve"> </w:t>
      </w:r>
      <w:r>
        <w:rPr>
          <w:i/>
          <w:color w:val="000009"/>
          <w:sz w:val="20"/>
        </w:rPr>
        <w:t>эмоционального</w:t>
      </w:r>
      <w:r>
        <w:rPr>
          <w:i/>
          <w:color w:val="000009"/>
          <w:spacing w:val="-6"/>
          <w:sz w:val="20"/>
        </w:rPr>
        <w:t xml:space="preserve"> </w:t>
      </w:r>
      <w:r>
        <w:rPr>
          <w:i/>
          <w:color w:val="000009"/>
          <w:sz w:val="20"/>
        </w:rPr>
        <w:t>интеллекта,</w:t>
      </w:r>
      <w:r>
        <w:rPr>
          <w:i/>
          <w:color w:val="000009"/>
          <w:spacing w:val="-6"/>
          <w:sz w:val="20"/>
        </w:rPr>
        <w:t xml:space="preserve"> </w:t>
      </w:r>
      <w:r>
        <w:rPr>
          <w:i/>
          <w:color w:val="000009"/>
          <w:sz w:val="20"/>
        </w:rPr>
        <w:t>понимания</w:t>
      </w:r>
      <w:r>
        <w:rPr>
          <w:i/>
          <w:color w:val="000009"/>
          <w:spacing w:val="-5"/>
          <w:sz w:val="20"/>
        </w:rPr>
        <w:t xml:space="preserve"> </w:t>
      </w:r>
      <w:r>
        <w:rPr>
          <w:i/>
          <w:color w:val="000009"/>
          <w:sz w:val="20"/>
        </w:rPr>
        <w:t>себя</w:t>
      </w:r>
      <w:r>
        <w:rPr>
          <w:i/>
          <w:color w:val="000009"/>
          <w:spacing w:val="-7"/>
          <w:sz w:val="20"/>
        </w:rPr>
        <w:t xml:space="preserve"> </w:t>
      </w:r>
      <w:r>
        <w:rPr>
          <w:i/>
          <w:color w:val="000009"/>
          <w:sz w:val="20"/>
        </w:rPr>
        <w:t>и</w:t>
      </w:r>
      <w:r>
        <w:rPr>
          <w:i/>
          <w:color w:val="000009"/>
          <w:spacing w:val="-7"/>
          <w:sz w:val="20"/>
        </w:rPr>
        <w:t xml:space="preserve"> </w:t>
      </w:r>
      <w:r>
        <w:rPr>
          <w:i/>
          <w:color w:val="000009"/>
          <w:spacing w:val="-2"/>
          <w:sz w:val="20"/>
        </w:rPr>
        <w:t>других:</w:t>
      </w:r>
    </w:p>
    <w:p w:rsidR="00D433F1" w:rsidRDefault="001238D5">
      <w:pPr>
        <w:pStyle w:val="a5"/>
        <w:spacing w:before="10" w:line="252" w:lineRule="auto"/>
        <w:ind w:left="396" w:hanging="241"/>
        <w:jc w:val="left"/>
      </w:pPr>
      <w:r>
        <w:rPr>
          <w:color w:val="000009"/>
        </w:rPr>
        <w:t>—выявлять</w:t>
      </w:r>
      <w:r>
        <w:rPr>
          <w:color w:val="000009"/>
          <w:spacing w:val="80"/>
          <w:w w:val="150"/>
        </w:rPr>
        <w:t xml:space="preserve"> </w:t>
      </w:r>
      <w:r>
        <w:rPr>
          <w:color w:val="000009"/>
        </w:rPr>
        <w:t>на</w:t>
      </w:r>
      <w:r>
        <w:rPr>
          <w:color w:val="000009"/>
          <w:spacing w:val="80"/>
          <w:w w:val="150"/>
        </w:rPr>
        <w:t xml:space="preserve"> </w:t>
      </w:r>
      <w:r>
        <w:rPr>
          <w:color w:val="000009"/>
        </w:rPr>
        <w:t>примерах</w:t>
      </w:r>
      <w:r>
        <w:rPr>
          <w:color w:val="000009"/>
          <w:spacing w:val="80"/>
          <w:w w:val="150"/>
        </w:rPr>
        <w:t xml:space="preserve"> </w:t>
      </w:r>
      <w:r>
        <w:rPr>
          <w:color w:val="000009"/>
        </w:rPr>
        <w:t>исторических</w:t>
      </w:r>
      <w:r>
        <w:rPr>
          <w:color w:val="000009"/>
          <w:spacing w:val="80"/>
          <w:w w:val="150"/>
        </w:rPr>
        <w:t xml:space="preserve"> </w:t>
      </w:r>
      <w:r>
        <w:rPr>
          <w:color w:val="000009"/>
        </w:rPr>
        <w:t>ситуаций</w:t>
      </w:r>
      <w:r>
        <w:rPr>
          <w:color w:val="000009"/>
          <w:spacing w:val="80"/>
          <w:w w:val="150"/>
        </w:rPr>
        <w:t xml:space="preserve"> </w:t>
      </w:r>
      <w:r>
        <w:rPr>
          <w:color w:val="000009"/>
        </w:rPr>
        <w:t>роль</w:t>
      </w:r>
      <w:r>
        <w:rPr>
          <w:color w:val="000009"/>
          <w:spacing w:val="80"/>
          <w:w w:val="150"/>
        </w:rPr>
        <w:t xml:space="preserve"> </w:t>
      </w:r>
      <w:r>
        <w:rPr>
          <w:color w:val="000009"/>
        </w:rPr>
        <w:t>эмоций</w:t>
      </w:r>
      <w:r>
        <w:rPr>
          <w:color w:val="000009"/>
          <w:spacing w:val="80"/>
          <w:w w:val="150"/>
        </w:rPr>
        <w:t xml:space="preserve"> </w:t>
      </w:r>
      <w:r>
        <w:rPr>
          <w:color w:val="000009"/>
        </w:rPr>
        <w:t>в отношениях между людьми;</w:t>
      </w:r>
    </w:p>
    <w:p w:rsidR="00D433F1" w:rsidRDefault="001238D5">
      <w:pPr>
        <w:pStyle w:val="a5"/>
        <w:spacing w:line="252" w:lineRule="auto"/>
        <w:ind w:left="396" w:hanging="241"/>
        <w:jc w:val="left"/>
      </w:pPr>
      <w:r>
        <w:rPr>
          <w:color w:val="000009"/>
        </w:rPr>
        <w:t>—ставить</w:t>
      </w:r>
      <w:r>
        <w:rPr>
          <w:color w:val="000009"/>
          <w:spacing w:val="40"/>
        </w:rPr>
        <w:t xml:space="preserve"> </w:t>
      </w:r>
      <w:r>
        <w:rPr>
          <w:color w:val="000009"/>
        </w:rPr>
        <w:t>себя</w:t>
      </w:r>
      <w:r>
        <w:rPr>
          <w:color w:val="000009"/>
          <w:spacing w:val="40"/>
        </w:rPr>
        <w:t xml:space="preserve"> </w:t>
      </w:r>
      <w:r>
        <w:rPr>
          <w:color w:val="000009"/>
        </w:rPr>
        <w:t>на</w:t>
      </w:r>
      <w:r>
        <w:rPr>
          <w:color w:val="000009"/>
          <w:spacing w:val="40"/>
        </w:rPr>
        <w:t xml:space="preserve"> </w:t>
      </w:r>
      <w:r>
        <w:rPr>
          <w:color w:val="000009"/>
        </w:rPr>
        <w:t>место</w:t>
      </w:r>
      <w:r>
        <w:rPr>
          <w:color w:val="000009"/>
          <w:spacing w:val="40"/>
        </w:rPr>
        <w:t xml:space="preserve"> </w:t>
      </w:r>
      <w:r>
        <w:rPr>
          <w:color w:val="000009"/>
        </w:rPr>
        <w:t>другого</w:t>
      </w:r>
      <w:r>
        <w:rPr>
          <w:color w:val="000009"/>
          <w:spacing w:val="40"/>
        </w:rPr>
        <w:t xml:space="preserve"> </w:t>
      </w:r>
      <w:r>
        <w:rPr>
          <w:color w:val="000009"/>
        </w:rPr>
        <w:t>человека,</w:t>
      </w:r>
      <w:r>
        <w:rPr>
          <w:color w:val="000009"/>
          <w:spacing w:val="40"/>
        </w:rPr>
        <w:t xml:space="preserve"> </w:t>
      </w:r>
      <w:r>
        <w:rPr>
          <w:color w:val="000009"/>
        </w:rPr>
        <w:t>понимать</w:t>
      </w:r>
      <w:r>
        <w:rPr>
          <w:color w:val="000009"/>
          <w:spacing w:val="40"/>
        </w:rPr>
        <w:t xml:space="preserve"> </w:t>
      </w:r>
      <w:r>
        <w:rPr>
          <w:color w:val="000009"/>
        </w:rPr>
        <w:t>мотивы</w:t>
      </w:r>
      <w:r>
        <w:rPr>
          <w:color w:val="000009"/>
          <w:spacing w:val="40"/>
        </w:rPr>
        <w:t xml:space="preserve"> </w:t>
      </w:r>
      <w:r>
        <w:rPr>
          <w:color w:val="000009"/>
        </w:rPr>
        <w:t>действий другого (в исторических ситуациях и окружающей действительности);</w:t>
      </w:r>
    </w:p>
    <w:p w:rsidR="00D433F1" w:rsidRDefault="001238D5">
      <w:pPr>
        <w:pStyle w:val="a5"/>
        <w:spacing w:before="1" w:line="247" w:lineRule="auto"/>
        <w:ind w:left="396" w:hanging="241"/>
        <w:jc w:val="left"/>
        <w:sectPr w:rsidR="00D433F1">
          <w:footerReference w:type="default" r:id="rId68"/>
          <w:footerReference w:type="first" r:id="rId69"/>
          <w:pgSz w:w="7830" w:h="12020"/>
          <w:pgMar w:top="540" w:right="425" w:bottom="280" w:left="566" w:header="0" w:footer="0" w:gutter="0"/>
          <w:cols w:space="720"/>
          <w:formProt w:val="0"/>
          <w:docGrid w:linePitch="100" w:charSpace="4096"/>
        </w:sectPr>
      </w:pPr>
      <w:r>
        <w:rPr>
          <w:color w:val="000009"/>
        </w:rPr>
        <w:t>—регулировать</w:t>
      </w:r>
      <w:r>
        <w:rPr>
          <w:color w:val="000009"/>
          <w:spacing w:val="40"/>
        </w:rPr>
        <w:t xml:space="preserve"> </w:t>
      </w:r>
      <w:r>
        <w:rPr>
          <w:color w:val="000009"/>
        </w:rPr>
        <w:t>способ</w:t>
      </w:r>
      <w:r>
        <w:rPr>
          <w:color w:val="000009"/>
          <w:spacing w:val="40"/>
        </w:rPr>
        <w:t xml:space="preserve"> </w:t>
      </w:r>
      <w:r>
        <w:rPr>
          <w:color w:val="000009"/>
        </w:rPr>
        <w:t>выражения</w:t>
      </w:r>
      <w:r>
        <w:rPr>
          <w:color w:val="000009"/>
          <w:spacing w:val="40"/>
        </w:rPr>
        <w:t xml:space="preserve"> </w:t>
      </w:r>
      <w:r>
        <w:rPr>
          <w:color w:val="000009"/>
        </w:rPr>
        <w:t>своих</w:t>
      </w:r>
      <w:r>
        <w:rPr>
          <w:color w:val="000009"/>
          <w:spacing w:val="40"/>
        </w:rPr>
        <w:t xml:space="preserve"> </w:t>
      </w:r>
      <w:r>
        <w:rPr>
          <w:color w:val="000009"/>
        </w:rPr>
        <w:t>эмоций</w:t>
      </w:r>
      <w:r>
        <w:rPr>
          <w:color w:val="000009"/>
          <w:spacing w:val="40"/>
        </w:rPr>
        <w:t xml:space="preserve"> </w:t>
      </w:r>
      <w:r>
        <w:rPr>
          <w:color w:val="000009"/>
        </w:rPr>
        <w:t>с</w:t>
      </w:r>
      <w:r>
        <w:rPr>
          <w:color w:val="000009"/>
          <w:spacing w:val="40"/>
        </w:rPr>
        <w:t xml:space="preserve"> </w:t>
      </w:r>
      <w:r>
        <w:rPr>
          <w:color w:val="000009"/>
        </w:rPr>
        <w:t>учетом</w:t>
      </w:r>
      <w:r>
        <w:rPr>
          <w:color w:val="000009"/>
          <w:spacing w:val="40"/>
        </w:rPr>
        <w:t xml:space="preserve"> </w:t>
      </w:r>
      <w:r>
        <w:rPr>
          <w:color w:val="000009"/>
        </w:rPr>
        <w:t>позиций</w:t>
      </w:r>
      <w:r>
        <w:rPr>
          <w:color w:val="000009"/>
          <w:spacing w:val="40"/>
        </w:rPr>
        <w:t xml:space="preserve"> </w:t>
      </w:r>
      <w:r>
        <w:rPr>
          <w:color w:val="000009"/>
        </w:rPr>
        <w:t>и мнений других участников общения.</w:t>
      </w:r>
    </w:p>
    <w:p w:rsidR="00D433F1" w:rsidRDefault="001238D5">
      <w:pPr>
        <w:pStyle w:val="1"/>
        <w:spacing w:before="71" w:line="229" w:lineRule="exact"/>
      </w:pPr>
      <w:r>
        <w:lastRenderedPageBreak/>
        <w:t>ПРЕДМЕТНЫЕ</w:t>
      </w:r>
      <w:r>
        <w:rPr>
          <w:spacing w:val="-14"/>
        </w:rPr>
        <w:t xml:space="preserve"> </w:t>
      </w:r>
      <w:r>
        <w:rPr>
          <w:spacing w:val="-2"/>
        </w:rPr>
        <w:t>РЕЗУЛЬТАТЫ</w:t>
      </w:r>
    </w:p>
    <w:p w:rsidR="00D433F1" w:rsidRDefault="001238D5">
      <w:pPr>
        <w:pStyle w:val="a5"/>
        <w:spacing w:line="252" w:lineRule="auto"/>
        <w:ind w:right="277" w:firstLine="240"/>
      </w:pPr>
      <w:r>
        <w:rPr>
          <w:color w:val="000009"/>
        </w:rPr>
        <w:t>Во ФГОС ООО 2021 г. установлено, что предметные результаты по учебному предмету «История» должны обеспечивать:</w:t>
      </w:r>
    </w:p>
    <w:p w:rsidR="00D433F1" w:rsidRDefault="001238D5" w:rsidP="00292B0F">
      <w:pPr>
        <w:pStyle w:val="aa"/>
        <w:numPr>
          <w:ilvl w:val="0"/>
          <w:numId w:val="140"/>
        </w:numPr>
        <w:tabs>
          <w:tab w:val="left" w:pos="697"/>
        </w:tabs>
        <w:spacing w:line="252" w:lineRule="auto"/>
        <w:ind w:right="282" w:firstLine="238"/>
        <w:rPr>
          <w:sz w:val="20"/>
        </w:rPr>
      </w:pPr>
      <w:r>
        <w:rPr>
          <w:color w:val="000009"/>
          <w:sz w:val="20"/>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433F1" w:rsidRDefault="001238D5" w:rsidP="00292B0F">
      <w:pPr>
        <w:pStyle w:val="aa"/>
        <w:numPr>
          <w:ilvl w:val="0"/>
          <w:numId w:val="140"/>
        </w:numPr>
        <w:tabs>
          <w:tab w:val="left" w:pos="697"/>
        </w:tabs>
        <w:spacing w:line="247" w:lineRule="auto"/>
        <w:ind w:right="280" w:firstLine="238"/>
        <w:rPr>
          <w:sz w:val="20"/>
        </w:rPr>
      </w:pPr>
      <w:r>
        <w:rPr>
          <w:color w:val="000009"/>
          <w:sz w:val="20"/>
        </w:rPr>
        <w:t>умение выявлять особенности развития культуры, быта и нравов народов в различные исторические эпохи;</w:t>
      </w:r>
    </w:p>
    <w:p w:rsidR="00D433F1" w:rsidRDefault="001238D5" w:rsidP="00292B0F">
      <w:pPr>
        <w:pStyle w:val="aa"/>
        <w:numPr>
          <w:ilvl w:val="0"/>
          <w:numId w:val="140"/>
        </w:numPr>
        <w:tabs>
          <w:tab w:val="left" w:pos="702"/>
        </w:tabs>
        <w:spacing w:before="1" w:line="247" w:lineRule="auto"/>
        <w:ind w:right="282" w:firstLine="238"/>
        <w:rPr>
          <w:sz w:val="20"/>
        </w:rPr>
      </w:pPr>
      <w:r>
        <w:rPr>
          <w:color w:val="000009"/>
          <w:sz w:val="20"/>
        </w:rPr>
        <w:t>овладение историческими понятиями и их использование для решения учебных и практических задач;</w:t>
      </w:r>
    </w:p>
    <w:p w:rsidR="00D433F1" w:rsidRDefault="001238D5" w:rsidP="00292B0F">
      <w:pPr>
        <w:pStyle w:val="aa"/>
        <w:numPr>
          <w:ilvl w:val="0"/>
          <w:numId w:val="140"/>
        </w:numPr>
        <w:tabs>
          <w:tab w:val="left" w:pos="702"/>
        </w:tabs>
        <w:spacing w:before="5" w:line="252" w:lineRule="auto"/>
        <w:ind w:right="280" w:firstLine="238"/>
        <w:rPr>
          <w:sz w:val="20"/>
        </w:rPr>
      </w:pPr>
      <w:r>
        <w:rPr>
          <w:color w:val="000009"/>
          <w:sz w:val="20"/>
        </w:rPr>
        <w:t>умение рассказывать на основе самостоятельно составленного</w:t>
      </w:r>
      <w:r>
        <w:rPr>
          <w:color w:val="000009"/>
          <w:spacing w:val="40"/>
          <w:sz w:val="20"/>
        </w:rPr>
        <w:t xml:space="preserve"> </w:t>
      </w:r>
      <w:r>
        <w:rPr>
          <w:color w:val="000009"/>
          <w:sz w:val="20"/>
        </w:rPr>
        <w:t>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433F1" w:rsidRDefault="001238D5" w:rsidP="00292B0F">
      <w:pPr>
        <w:pStyle w:val="aa"/>
        <w:numPr>
          <w:ilvl w:val="0"/>
          <w:numId w:val="140"/>
        </w:numPr>
        <w:tabs>
          <w:tab w:val="left" w:pos="697"/>
        </w:tabs>
        <w:spacing w:line="252" w:lineRule="auto"/>
        <w:ind w:right="281" w:firstLine="238"/>
        <w:rPr>
          <w:sz w:val="20"/>
        </w:rPr>
      </w:pPr>
      <w:r>
        <w:rPr>
          <w:color w:val="000009"/>
          <w:sz w:val="20"/>
        </w:rPr>
        <w:t>умение выявлять существенные черты и характерные признаки исторических событий, явлений, процессов;</w:t>
      </w:r>
    </w:p>
    <w:p w:rsidR="00D433F1" w:rsidRDefault="001238D5" w:rsidP="00292B0F">
      <w:pPr>
        <w:pStyle w:val="aa"/>
        <w:numPr>
          <w:ilvl w:val="0"/>
          <w:numId w:val="140"/>
        </w:numPr>
        <w:tabs>
          <w:tab w:val="left" w:pos="704"/>
        </w:tabs>
        <w:spacing w:line="259" w:lineRule="auto"/>
        <w:ind w:right="273" w:firstLine="238"/>
        <w:rPr>
          <w:sz w:val="20"/>
        </w:rPr>
      </w:pPr>
      <w:r>
        <w:rPr>
          <w:color w:val="000009"/>
          <w:sz w:val="20"/>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433F1" w:rsidRDefault="001238D5" w:rsidP="00292B0F">
      <w:pPr>
        <w:pStyle w:val="aa"/>
        <w:numPr>
          <w:ilvl w:val="0"/>
          <w:numId w:val="140"/>
        </w:numPr>
        <w:tabs>
          <w:tab w:val="left" w:pos="704"/>
          <w:tab w:val="left" w:pos="876"/>
        </w:tabs>
        <w:spacing w:line="259" w:lineRule="auto"/>
        <w:ind w:left="876" w:right="280" w:hanging="360"/>
        <w:rPr>
          <w:sz w:val="20"/>
        </w:rPr>
      </w:pPr>
      <w:r>
        <w:rPr>
          <w:color w:val="000009"/>
          <w:sz w:val="20"/>
        </w:rPr>
        <w:t>умение сравнивать исторические события, явления, процессы в различные исторические эпохи;</w:t>
      </w:r>
    </w:p>
    <w:p w:rsidR="00D433F1" w:rsidRDefault="001238D5" w:rsidP="00292B0F">
      <w:pPr>
        <w:pStyle w:val="aa"/>
        <w:numPr>
          <w:ilvl w:val="0"/>
          <w:numId w:val="140"/>
        </w:numPr>
        <w:tabs>
          <w:tab w:val="left" w:pos="704"/>
          <w:tab w:val="left" w:pos="876"/>
        </w:tabs>
        <w:spacing w:line="259" w:lineRule="auto"/>
        <w:ind w:left="876" w:right="281" w:hanging="360"/>
        <w:rPr>
          <w:sz w:val="20"/>
        </w:rPr>
      </w:pPr>
      <w:r>
        <w:rPr>
          <w:color w:val="000009"/>
          <w:sz w:val="20"/>
        </w:rPr>
        <w:t>умение определять и аргументировать собственную или предложенную</w:t>
      </w:r>
      <w:r>
        <w:rPr>
          <w:color w:val="000009"/>
          <w:spacing w:val="-5"/>
          <w:sz w:val="20"/>
        </w:rPr>
        <w:t xml:space="preserve"> </w:t>
      </w:r>
      <w:r>
        <w:rPr>
          <w:color w:val="000009"/>
          <w:sz w:val="20"/>
        </w:rPr>
        <w:t>точку</w:t>
      </w:r>
      <w:r>
        <w:rPr>
          <w:color w:val="000009"/>
          <w:spacing w:val="-6"/>
          <w:sz w:val="20"/>
        </w:rPr>
        <w:t xml:space="preserve"> </w:t>
      </w:r>
      <w:r>
        <w:rPr>
          <w:color w:val="000009"/>
          <w:sz w:val="20"/>
        </w:rPr>
        <w:t>зрения</w:t>
      </w:r>
      <w:r>
        <w:rPr>
          <w:color w:val="000009"/>
          <w:spacing w:val="-3"/>
          <w:sz w:val="20"/>
        </w:rPr>
        <w:t xml:space="preserve"> </w:t>
      </w:r>
      <w:r>
        <w:rPr>
          <w:color w:val="000009"/>
          <w:sz w:val="20"/>
        </w:rPr>
        <w:t>с</w:t>
      </w:r>
      <w:r>
        <w:rPr>
          <w:color w:val="000009"/>
          <w:spacing w:val="-5"/>
          <w:sz w:val="20"/>
        </w:rPr>
        <w:t xml:space="preserve"> </w:t>
      </w:r>
      <w:r>
        <w:rPr>
          <w:color w:val="000009"/>
          <w:sz w:val="20"/>
        </w:rPr>
        <w:t>опорой</w:t>
      </w:r>
      <w:r>
        <w:rPr>
          <w:color w:val="000009"/>
          <w:spacing w:val="-6"/>
          <w:sz w:val="20"/>
        </w:rPr>
        <w:t xml:space="preserve"> </w:t>
      </w:r>
      <w:r>
        <w:rPr>
          <w:color w:val="000009"/>
          <w:sz w:val="20"/>
        </w:rPr>
        <w:t>на</w:t>
      </w:r>
      <w:r>
        <w:rPr>
          <w:color w:val="000009"/>
          <w:spacing w:val="-5"/>
          <w:sz w:val="20"/>
        </w:rPr>
        <w:t xml:space="preserve"> </w:t>
      </w:r>
      <w:r>
        <w:rPr>
          <w:color w:val="000009"/>
          <w:sz w:val="20"/>
        </w:rPr>
        <w:t>фактический</w:t>
      </w:r>
      <w:r>
        <w:rPr>
          <w:color w:val="000009"/>
          <w:spacing w:val="-6"/>
          <w:sz w:val="20"/>
        </w:rPr>
        <w:t xml:space="preserve"> </w:t>
      </w:r>
      <w:r>
        <w:rPr>
          <w:color w:val="000009"/>
          <w:sz w:val="20"/>
        </w:rPr>
        <w:t>материал,</w:t>
      </w:r>
      <w:r>
        <w:rPr>
          <w:color w:val="000009"/>
          <w:spacing w:val="-5"/>
          <w:sz w:val="20"/>
        </w:rPr>
        <w:t xml:space="preserve"> </w:t>
      </w:r>
      <w:r>
        <w:rPr>
          <w:color w:val="000009"/>
          <w:sz w:val="20"/>
        </w:rPr>
        <w:t>в том числе используя источники разных типов;</w:t>
      </w:r>
    </w:p>
    <w:p w:rsidR="00D433F1" w:rsidRDefault="001238D5" w:rsidP="00292B0F">
      <w:pPr>
        <w:pStyle w:val="aa"/>
        <w:numPr>
          <w:ilvl w:val="0"/>
          <w:numId w:val="140"/>
        </w:numPr>
        <w:tabs>
          <w:tab w:val="left" w:pos="704"/>
          <w:tab w:val="left" w:pos="876"/>
        </w:tabs>
        <w:spacing w:line="259" w:lineRule="auto"/>
        <w:ind w:left="876" w:right="283" w:hanging="360"/>
        <w:rPr>
          <w:sz w:val="20"/>
        </w:rPr>
      </w:pPr>
      <w:r>
        <w:rPr>
          <w:color w:val="000009"/>
          <w:sz w:val="20"/>
        </w:rPr>
        <w:t>умение различать основные типы исторических источников: письменные, вещественные, аудиовизуальные;</w:t>
      </w:r>
    </w:p>
    <w:p w:rsidR="00D433F1" w:rsidRDefault="001238D5" w:rsidP="00292B0F">
      <w:pPr>
        <w:pStyle w:val="aa"/>
        <w:numPr>
          <w:ilvl w:val="0"/>
          <w:numId w:val="140"/>
        </w:numPr>
        <w:tabs>
          <w:tab w:val="left" w:pos="817"/>
          <w:tab w:val="left" w:pos="876"/>
        </w:tabs>
        <w:spacing w:line="259" w:lineRule="auto"/>
        <w:ind w:left="876" w:right="278" w:hanging="360"/>
        <w:rPr>
          <w:sz w:val="20"/>
        </w:rPr>
        <w:sectPr w:rsidR="00D433F1">
          <w:footerReference w:type="default" r:id="rId70"/>
          <w:footerReference w:type="first" r:id="rId71"/>
          <w:pgSz w:w="7830" w:h="12020"/>
          <w:pgMar w:top="540" w:right="425" w:bottom="280" w:left="566" w:header="0" w:footer="0" w:gutter="0"/>
          <w:cols w:space="720"/>
          <w:formProt w:val="0"/>
          <w:docGrid w:linePitch="100" w:charSpace="4096"/>
        </w:sectPr>
      </w:pPr>
      <w:r>
        <w:rPr>
          <w:color w:val="000009"/>
          <w:sz w:val="20"/>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433F1" w:rsidRDefault="001238D5" w:rsidP="00292B0F">
      <w:pPr>
        <w:pStyle w:val="aa"/>
        <w:numPr>
          <w:ilvl w:val="0"/>
          <w:numId w:val="140"/>
        </w:numPr>
        <w:tabs>
          <w:tab w:val="left" w:pos="817"/>
          <w:tab w:val="left" w:pos="876"/>
        </w:tabs>
        <w:spacing w:before="70" w:line="259" w:lineRule="auto"/>
        <w:ind w:left="876" w:right="278" w:hanging="360"/>
        <w:rPr>
          <w:sz w:val="20"/>
        </w:rPr>
      </w:pPr>
      <w:r>
        <w:rPr>
          <w:color w:val="000009"/>
          <w:sz w:val="20"/>
        </w:rPr>
        <w:lastRenderedPageBreak/>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D433F1" w:rsidRDefault="001238D5" w:rsidP="00292B0F">
      <w:pPr>
        <w:pStyle w:val="aa"/>
        <w:numPr>
          <w:ilvl w:val="0"/>
          <w:numId w:val="140"/>
        </w:numPr>
        <w:tabs>
          <w:tab w:val="left" w:pos="817"/>
          <w:tab w:val="left" w:pos="876"/>
        </w:tabs>
        <w:spacing w:line="259" w:lineRule="auto"/>
        <w:ind w:left="876" w:right="281" w:hanging="360"/>
        <w:rPr>
          <w:sz w:val="20"/>
        </w:rPr>
      </w:pPr>
      <w:r>
        <w:rPr>
          <w:color w:val="000009"/>
          <w:sz w:val="20"/>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433F1" w:rsidRDefault="001238D5" w:rsidP="00292B0F">
      <w:pPr>
        <w:pStyle w:val="aa"/>
        <w:numPr>
          <w:ilvl w:val="0"/>
          <w:numId w:val="140"/>
        </w:numPr>
        <w:tabs>
          <w:tab w:val="left" w:pos="817"/>
          <w:tab w:val="left" w:pos="876"/>
        </w:tabs>
        <w:spacing w:line="259" w:lineRule="auto"/>
        <w:ind w:left="876" w:right="282" w:hanging="360"/>
        <w:rPr>
          <w:sz w:val="20"/>
        </w:rPr>
      </w:pPr>
      <w:r>
        <w:rPr>
          <w:color w:val="000009"/>
          <w:sz w:val="20"/>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D433F1" w:rsidRDefault="001238D5" w:rsidP="00292B0F">
      <w:pPr>
        <w:pStyle w:val="aa"/>
        <w:numPr>
          <w:ilvl w:val="0"/>
          <w:numId w:val="140"/>
        </w:numPr>
        <w:tabs>
          <w:tab w:val="left" w:pos="817"/>
          <w:tab w:val="left" w:pos="876"/>
        </w:tabs>
        <w:spacing w:line="259" w:lineRule="auto"/>
        <w:ind w:left="876" w:right="278" w:hanging="360"/>
        <w:rPr>
          <w:sz w:val="20"/>
        </w:rPr>
      </w:pPr>
      <w:r>
        <w:rPr>
          <w:color w:val="000009"/>
          <w:sz w:val="20"/>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D433F1" w:rsidRDefault="001238D5">
      <w:pPr>
        <w:pStyle w:val="a5"/>
        <w:spacing w:line="252" w:lineRule="auto"/>
        <w:ind w:right="279" w:firstLine="240"/>
      </w:pPr>
      <w:r>
        <w:rPr>
          <w:color w:val="000009"/>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433F1" w:rsidRDefault="001238D5">
      <w:pPr>
        <w:spacing w:line="254" w:lineRule="auto"/>
        <w:ind w:left="156" w:right="276" w:firstLine="240"/>
        <w:jc w:val="both"/>
        <w:rPr>
          <w:sz w:val="20"/>
        </w:rPr>
      </w:pPr>
      <w:r>
        <w:rPr>
          <w:b/>
          <w:i/>
          <w:color w:val="000009"/>
          <w:sz w:val="19"/>
        </w:rPr>
        <w:t xml:space="preserve">Предметные результаты </w:t>
      </w:r>
      <w:r>
        <w:rPr>
          <w:color w:val="000009"/>
          <w:sz w:val="20"/>
        </w:rPr>
        <w:t xml:space="preserve">изучения истории учащимися 5—9 классов </w:t>
      </w:r>
      <w:r>
        <w:rPr>
          <w:color w:val="000009"/>
          <w:spacing w:val="-2"/>
          <w:sz w:val="20"/>
        </w:rPr>
        <w:t>включают:</w:t>
      </w:r>
    </w:p>
    <w:p w:rsidR="00D433F1" w:rsidRDefault="001238D5">
      <w:pPr>
        <w:pStyle w:val="a5"/>
        <w:spacing w:before="1" w:line="252" w:lineRule="auto"/>
        <w:ind w:left="396" w:right="283" w:hanging="241"/>
      </w:pPr>
      <w:r>
        <w:rPr>
          <w:color w:val="000009"/>
        </w:rPr>
        <w:t>—целостные представления об историческом пути человечества, разных народов и</w:t>
      </w:r>
      <w:r>
        <w:rPr>
          <w:color w:val="000009"/>
          <w:spacing w:val="-1"/>
        </w:rPr>
        <w:t xml:space="preserve"> </w:t>
      </w:r>
      <w:r>
        <w:rPr>
          <w:color w:val="000009"/>
        </w:rPr>
        <w:t>государств; о преемственности исторических эпох; о месте и роли России в мировой истории;</w:t>
      </w:r>
    </w:p>
    <w:p w:rsidR="00D433F1" w:rsidRDefault="001238D5">
      <w:pPr>
        <w:pStyle w:val="a5"/>
        <w:spacing w:before="1" w:line="252" w:lineRule="auto"/>
        <w:ind w:left="396" w:right="281" w:hanging="241"/>
      </w:pPr>
      <w:r>
        <w:rPr>
          <w:color w:val="000009"/>
        </w:rPr>
        <w:t>—базовые знания об основных этапах и ключевых событиях отечественной и всемирной истории;</w:t>
      </w:r>
    </w:p>
    <w:p w:rsidR="00D433F1" w:rsidRDefault="001238D5">
      <w:pPr>
        <w:pStyle w:val="a5"/>
        <w:spacing w:line="252" w:lineRule="auto"/>
        <w:ind w:left="396" w:right="282" w:hanging="241"/>
      </w:pPr>
      <w:r>
        <w:rPr>
          <w:color w:val="000009"/>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433F1" w:rsidRDefault="001238D5">
      <w:pPr>
        <w:pStyle w:val="a5"/>
        <w:spacing w:line="252" w:lineRule="auto"/>
        <w:ind w:left="396" w:right="279" w:hanging="241"/>
        <w:sectPr w:rsidR="00D433F1">
          <w:footerReference w:type="default" r:id="rId72"/>
          <w:footerReference w:type="first" r:id="rId73"/>
          <w:pgSz w:w="7830" w:h="12020"/>
          <w:pgMar w:top="540" w:right="425" w:bottom="280" w:left="566" w:header="0" w:footer="0" w:gutter="0"/>
          <w:cols w:space="720"/>
          <w:formProt w:val="0"/>
          <w:docGrid w:linePitch="100" w:charSpace="4096"/>
        </w:sectPr>
      </w:pPr>
      <w:r>
        <w:rPr>
          <w:color w:val="000009"/>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w:t>
      </w:r>
      <w:r>
        <w:rPr>
          <w:color w:val="000009"/>
          <w:spacing w:val="62"/>
        </w:rPr>
        <w:t xml:space="preserve"> </w:t>
      </w:r>
      <w:r>
        <w:rPr>
          <w:color w:val="000009"/>
        </w:rPr>
        <w:t>(аутентичными)</w:t>
      </w:r>
      <w:r>
        <w:rPr>
          <w:color w:val="000009"/>
          <w:spacing w:val="65"/>
        </w:rPr>
        <w:t xml:space="preserve"> </w:t>
      </w:r>
      <w:r>
        <w:rPr>
          <w:color w:val="000009"/>
        </w:rPr>
        <w:t>письменными,</w:t>
      </w:r>
      <w:r>
        <w:rPr>
          <w:color w:val="000009"/>
          <w:spacing w:val="65"/>
        </w:rPr>
        <w:t xml:space="preserve"> </w:t>
      </w:r>
      <w:r>
        <w:rPr>
          <w:color w:val="000009"/>
        </w:rPr>
        <w:t>изобразительными</w:t>
      </w:r>
      <w:r>
        <w:rPr>
          <w:color w:val="000009"/>
          <w:spacing w:val="65"/>
        </w:rPr>
        <w:t xml:space="preserve"> </w:t>
      </w:r>
      <w:r>
        <w:rPr>
          <w:color w:val="000009"/>
          <w:spacing w:val="-10"/>
        </w:rPr>
        <w:t>и</w:t>
      </w:r>
    </w:p>
    <w:p w:rsidR="00D433F1" w:rsidRDefault="001238D5">
      <w:pPr>
        <w:pStyle w:val="a5"/>
        <w:spacing w:before="70" w:line="252" w:lineRule="auto"/>
        <w:ind w:left="396" w:right="279"/>
      </w:pPr>
      <w:r>
        <w:rPr>
          <w:color w:val="000009"/>
        </w:rPr>
        <w:lastRenderedPageBreak/>
        <w:t xml:space="preserve">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Pr>
          <w:color w:val="000009"/>
          <w:spacing w:val="-2"/>
        </w:rPr>
        <w:t>источника;</w:t>
      </w:r>
    </w:p>
    <w:p w:rsidR="00D433F1" w:rsidRDefault="001238D5">
      <w:pPr>
        <w:pStyle w:val="a5"/>
        <w:spacing w:before="1" w:line="252" w:lineRule="auto"/>
        <w:ind w:left="396" w:right="283" w:hanging="241"/>
      </w:pPr>
      <w:r>
        <w:rPr>
          <w:color w:val="000009"/>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433F1" w:rsidRDefault="001238D5">
      <w:pPr>
        <w:pStyle w:val="a5"/>
        <w:spacing w:line="252" w:lineRule="auto"/>
        <w:ind w:left="396" w:right="275" w:hanging="241"/>
      </w:pPr>
      <w:r>
        <w:rPr>
          <w:color w:val="000009"/>
        </w:rPr>
        <w:t xml:space="preserve">—владение приемами оценки значения исторических событий и деятельности исторических личностей в отечественной и всемирной </w:t>
      </w:r>
      <w:r>
        <w:rPr>
          <w:color w:val="000009"/>
          <w:spacing w:val="-2"/>
        </w:rPr>
        <w:t>истории;</w:t>
      </w:r>
    </w:p>
    <w:p w:rsidR="00D433F1" w:rsidRDefault="001238D5">
      <w:pPr>
        <w:pStyle w:val="a5"/>
        <w:spacing w:line="252" w:lineRule="auto"/>
        <w:ind w:left="396" w:right="281" w:hanging="241"/>
      </w:pPr>
      <w:r>
        <w:rPr>
          <w:color w:val="000009"/>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433F1" w:rsidRDefault="001238D5">
      <w:pPr>
        <w:pStyle w:val="a5"/>
        <w:ind w:left="396" w:right="282" w:hanging="241"/>
      </w:pPr>
      <w:r>
        <w:rPr>
          <w:color w:val="000009"/>
        </w:rPr>
        <w:t>—осознание необходимости сохранения исторических и культурных памятников своей страны и мира;</w:t>
      </w:r>
    </w:p>
    <w:p w:rsidR="00D433F1" w:rsidRDefault="001238D5">
      <w:pPr>
        <w:pStyle w:val="a5"/>
        <w:spacing w:before="1"/>
        <w:ind w:left="396" w:right="282" w:hanging="241"/>
      </w:pPr>
      <w:r>
        <w:rPr>
          <w:color w:val="000009"/>
        </w:rPr>
        <w:t>—умение устанавливать взаимосвязи событий, явлений, процессов прошлого с важнейшими событиями ХХ — начала XXIв.</w:t>
      </w:r>
    </w:p>
    <w:p w:rsidR="00D433F1" w:rsidRDefault="001238D5">
      <w:pPr>
        <w:pStyle w:val="a5"/>
        <w:spacing w:before="1"/>
        <w:ind w:right="278" w:firstLine="240"/>
      </w:pPr>
      <w:r>
        <w:rPr>
          <w:color w:val="000009"/>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w:t>
      </w:r>
      <w:r>
        <w:rPr>
          <w:color w:val="000009"/>
          <w:spacing w:val="-3"/>
        </w:rPr>
        <w:t xml:space="preserve"> </w:t>
      </w:r>
      <w:r>
        <w:rPr>
          <w:color w:val="000009"/>
        </w:rPr>
        <w:t>России»</w:t>
      </w:r>
      <w:r>
        <w:rPr>
          <w:color w:val="000009"/>
          <w:vertAlign w:val="superscript"/>
        </w:rPr>
        <w:t>15</w:t>
      </w:r>
      <w:r>
        <w:rPr>
          <w:color w:val="000009"/>
        </w:rPr>
        <w:t>,</w:t>
      </w:r>
      <w:r>
        <w:rPr>
          <w:color w:val="000009"/>
          <w:spacing w:val="-2"/>
        </w:rPr>
        <w:t xml:space="preserve"> </w:t>
      </w:r>
      <w:r>
        <w:rPr>
          <w:color w:val="000009"/>
        </w:rPr>
        <w:t>предваряющего</w:t>
      </w:r>
      <w:r>
        <w:rPr>
          <w:color w:val="000009"/>
          <w:spacing w:val="-2"/>
        </w:rPr>
        <w:t xml:space="preserve"> </w:t>
      </w:r>
      <w:r>
        <w:rPr>
          <w:color w:val="000009"/>
        </w:rPr>
        <w:t>систематическое</w:t>
      </w:r>
      <w:r>
        <w:rPr>
          <w:color w:val="000009"/>
          <w:spacing w:val="-2"/>
        </w:rPr>
        <w:t xml:space="preserve"> </w:t>
      </w:r>
      <w:r>
        <w:rPr>
          <w:color w:val="000009"/>
        </w:rPr>
        <w:t>изучение отечественной истории XX— XXIвв. в 10—11 классах. Изучение данного модуля призвано сформировать базу для овладения знаниями об</w:t>
      </w:r>
      <w:r>
        <w:rPr>
          <w:color w:val="000009"/>
          <w:spacing w:val="40"/>
        </w:rPr>
        <w:t xml:space="preserve"> </w:t>
      </w:r>
      <w:r>
        <w:rPr>
          <w:color w:val="000009"/>
        </w:rPr>
        <w:t>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D433F1" w:rsidRDefault="001238D5">
      <w:pPr>
        <w:pStyle w:val="a5"/>
        <w:ind w:right="279" w:firstLine="240"/>
      </w:pPr>
      <w:r>
        <w:rPr>
          <w:color w:val="000009"/>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D433F1" w:rsidRDefault="001238D5">
      <w:pPr>
        <w:pStyle w:val="a5"/>
        <w:ind w:right="281" w:firstLine="240"/>
      </w:pPr>
      <w:r>
        <w:rPr>
          <w:color w:val="000009"/>
        </w:rPr>
        <w:t>Предметные результаты проявляются в освоенных учащимися знаниях и</w:t>
      </w:r>
      <w:r>
        <w:rPr>
          <w:color w:val="000009"/>
          <w:spacing w:val="-5"/>
        </w:rPr>
        <w:t xml:space="preserve"> </w:t>
      </w:r>
      <w:r>
        <w:rPr>
          <w:color w:val="000009"/>
        </w:rPr>
        <w:t>видах</w:t>
      </w:r>
      <w:r>
        <w:rPr>
          <w:color w:val="000009"/>
          <w:spacing w:val="-3"/>
        </w:rPr>
        <w:t xml:space="preserve"> </w:t>
      </w:r>
      <w:r>
        <w:rPr>
          <w:color w:val="000009"/>
        </w:rPr>
        <w:t>деятельности.</w:t>
      </w:r>
      <w:r>
        <w:rPr>
          <w:color w:val="000009"/>
          <w:spacing w:val="-4"/>
        </w:rPr>
        <w:t xml:space="preserve"> </w:t>
      </w:r>
      <w:r>
        <w:rPr>
          <w:color w:val="000009"/>
        </w:rPr>
        <w:t>Они</w:t>
      </w:r>
      <w:r>
        <w:rPr>
          <w:color w:val="000009"/>
          <w:spacing w:val="-3"/>
        </w:rPr>
        <w:t xml:space="preserve"> </w:t>
      </w:r>
      <w:r>
        <w:rPr>
          <w:color w:val="000009"/>
        </w:rPr>
        <w:t>представлены</w:t>
      </w:r>
      <w:r>
        <w:rPr>
          <w:color w:val="000009"/>
          <w:spacing w:val="-4"/>
        </w:rPr>
        <w:t xml:space="preserve"> </w:t>
      </w:r>
      <w:r>
        <w:rPr>
          <w:color w:val="000009"/>
        </w:rPr>
        <w:t>в</w:t>
      </w:r>
      <w:r>
        <w:rPr>
          <w:color w:val="000009"/>
          <w:spacing w:val="-5"/>
        </w:rPr>
        <w:t xml:space="preserve"> </w:t>
      </w:r>
      <w:r>
        <w:rPr>
          <w:color w:val="000009"/>
        </w:rPr>
        <w:t>следующих</w:t>
      </w:r>
      <w:r>
        <w:rPr>
          <w:color w:val="000009"/>
          <w:spacing w:val="-5"/>
        </w:rPr>
        <w:t xml:space="preserve"> </w:t>
      </w:r>
      <w:r>
        <w:rPr>
          <w:color w:val="000009"/>
        </w:rPr>
        <w:t>основных</w:t>
      </w:r>
      <w:r>
        <w:rPr>
          <w:color w:val="000009"/>
          <w:spacing w:val="-5"/>
        </w:rPr>
        <w:t xml:space="preserve"> </w:t>
      </w:r>
      <w:r>
        <w:rPr>
          <w:color w:val="000009"/>
        </w:rPr>
        <w:t>группах:</w:t>
      </w:r>
    </w:p>
    <w:p w:rsidR="00D433F1" w:rsidRDefault="001238D5" w:rsidP="00292B0F">
      <w:pPr>
        <w:pStyle w:val="aa"/>
        <w:numPr>
          <w:ilvl w:val="0"/>
          <w:numId w:val="139"/>
        </w:numPr>
        <w:tabs>
          <w:tab w:val="left" w:pos="683"/>
          <w:tab w:val="left" w:pos="876"/>
        </w:tabs>
        <w:ind w:right="277" w:hanging="360"/>
        <w:rPr>
          <w:sz w:val="20"/>
        </w:rPr>
      </w:pPr>
      <w:r>
        <w:rPr>
          <w:i/>
          <w:color w:val="000009"/>
          <w:sz w:val="20"/>
        </w:rPr>
        <w:t>Знание хронологии, работа с хронологией</w:t>
      </w:r>
      <w:r>
        <w:rPr>
          <w:color w:val="000009"/>
          <w:sz w:val="20"/>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433F1" w:rsidRDefault="001238D5" w:rsidP="00292B0F">
      <w:pPr>
        <w:pStyle w:val="aa"/>
        <w:numPr>
          <w:ilvl w:val="0"/>
          <w:numId w:val="139"/>
        </w:numPr>
        <w:tabs>
          <w:tab w:val="left" w:pos="683"/>
          <w:tab w:val="left" w:pos="876"/>
        </w:tabs>
        <w:ind w:right="275" w:hanging="360"/>
        <w:rPr>
          <w:sz w:val="20"/>
        </w:rPr>
      </w:pPr>
      <w:r>
        <w:rPr>
          <w:i/>
          <w:color w:val="000009"/>
          <w:sz w:val="20"/>
        </w:rPr>
        <w:t>Знание исторических фактов, работа с фактами</w:t>
      </w:r>
      <w:r>
        <w:rPr>
          <w:color w:val="000009"/>
          <w:sz w:val="20"/>
        </w:rPr>
        <w:t>: характеризовать место,</w:t>
      </w:r>
      <w:r>
        <w:rPr>
          <w:color w:val="000009"/>
          <w:spacing w:val="80"/>
          <w:w w:val="150"/>
          <w:sz w:val="20"/>
        </w:rPr>
        <w:t xml:space="preserve"> </w:t>
      </w:r>
      <w:r>
        <w:rPr>
          <w:color w:val="000009"/>
          <w:sz w:val="20"/>
        </w:rPr>
        <w:t>обстоятельства,</w:t>
      </w:r>
      <w:r>
        <w:rPr>
          <w:color w:val="000009"/>
          <w:spacing w:val="80"/>
          <w:w w:val="150"/>
          <w:sz w:val="20"/>
        </w:rPr>
        <w:t xml:space="preserve"> </w:t>
      </w:r>
      <w:r>
        <w:rPr>
          <w:color w:val="000009"/>
          <w:sz w:val="20"/>
        </w:rPr>
        <w:t>участников,</w:t>
      </w:r>
      <w:r>
        <w:rPr>
          <w:color w:val="000009"/>
          <w:spacing w:val="80"/>
          <w:w w:val="150"/>
          <w:sz w:val="20"/>
        </w:rPr>
        <w:t xml:space="preserve"> </w:t>
      </w:r>
      <w:r>
        <w:rPr>
          <w:color w:val="000009"/>
          <w:sz w:val="20"/>
        </w:rPr>
        <w:t>результаты</w:t>
      </w:r>
      <w:r>
        <w:rPr>
          <w:color w:val="000009"/>
          <w:spacing w:val="80"/>
          <w:w w:val="150"/>
          <w:sz w:val="20"/>
        </w:rPr>
        <w:t xml:space="preserve"> </w:t>
      </w:r>
      <w:r>
        <w:rPr>
          <w:color w:val="000009"/>
          <w:sz w:val="20"/>
        </w:rPr>
        <w:t>важнейших</w:t>
      </w:r>
    </w:p>
    <w:p w:rsidR="00D433F1" w:rsidRDefault="001238D5">
      <w:pPr>
        <w:pStyle w:val="a5"/>
        <w:spacing w:before="10"/>
        <w:ind w:left="0"/>
        <w:jc w:val="left"/>
        <w:rPr>
          <w:sz w:val="11"/>
        </w:rPr>
      </w:pPr>
      <w:r>
        <w:rPr>
          <w:noProof/>
          <w:sz w:val="11"/>
          <w:lang w:eastAsia="ru-RU"/>
        </w:rPr>
        <mc:AlternateContent>
          <mc:Choice Requires="wps">
            <w:drawing>
              <wp:anchor distT="0" distB="635" distL="0" distR="0" simplePos="0" relativeHeight="46" behindDoc="1" locked="0" layoutInCell="0" allowOverlap="1" wp14:anchorId="171BFA8C" wp14:editId="27677E0D">
                <wp:simplePos x="0" y="0"/>
                <wp:positionH relativeFrom="page">
                  <wp:posOffset>458470</wp:posOffset>
                </wp:positionH>
                <wp:positionV relativeFrom="paragraph">
                  <wp:posOffset>101600</wp:posOffset>
                </wp:positionV>
                <wp:extent cx="1829435" cy="7620"/>
                <wp:effectExtent l="0" t="0" r="0" b="0"/>
                <wp:wrapTopAndBottom/>
                <wp:docPr id="34" name="Graphic 56"/>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64"/>
        </w:tabs>
        <w:spacing w:before="110"/>
        <w:ind w:left="156" w:right="345" w:firstLine="0"/>
        <w:jc w:val="left"/>
        <w:rPr>
          <w:sz w:val="16"/>
        </w:rPr>
        <w:sectPr w:rsidR="00D433F1">
          <w:footerReference w:type="default" r:id="rId74"/>
          <w:footerReference w:type="first" r:id="rId75"/>
          <w:pgSz w:w="7830" w:h="12020"/>
          <w:pgMar w:top="540" w:right="425" w:bottom="280" w:left="566" w:header="0" w:footer="0" w:gutter="0"/>
          <w:cols w:space="720"/>
          <w:formProt w:val="0"/>
          <w:docGrid w:linePitch="100" w:charSpace="4096"/>
        </w:sectPr>
      </w:pPr>
      <w:r>
        <w:rPr>
          <w:sz w:val="16"/>
        </w:rPr>
        <w:t>Цели изучения данного модуля, его содержание, планируемые результаты</w:t>
      </w:r>
      <w:r>
        <w:rPr>
          <w:spacing w:val="40"/>
          <w:sz w:val="16"/>
        </w:rPr>
        <w:t xml:space="preserve"> </w:t>
      </w:r>
      <w:r>
        <w:rPr>
          <w:sz w:val="16"/>
        </w:rPr>
        <w:t>освоения</w:t>
      </w:r>
      <w:r>
        <w:rPr>
          <w:spacing w:val="-3"/>
          <w:sz w:val="16"/>
        </w:rPr>
        <w:t xml:space="preserve"> </w:t>
      </w:r>
      <w:r>
        <w:rPr>
          <w:sz w:val="16"/>
        </w:rPr>
        <w:t>отражены</w:t>
      </w:r>
      <w:r>
        <w:rPr>
          <w:spacing w:val="-3"/>
          <w:sz w:val="16"/>
        </w:rPr>
        <w:t xml:space="preserve"> </w:t>
      </w:r>
      <w:r>
        <w:rPr>
          <w:sz w:val="16"/>
        </w:rPr>
        <w:t>в</w:t>
      </w:r>
      <w:r>
        <w:rPr>
          <w:spacing w:val="-4"/>
          <w:sz w:val="16"/>
        </w:rPr>
        <w:t xml:space="preserve"> </w:t>
      </w:r>
      <w:r>
        <w:rPr>
          <w:sz w:val="16"/>
        </w:rPr>
        <w:t>рабочей</w:t>
      </w:r>
      <w:r>
        <w:rPr>
          <w:spacing w:val="-3"/>
          <w:sz w:val="16"/>
        </w:rPr>
        <w:t xml:space="preserve"> </w:t>
      </w:r>
      <w:r>
        <w:rPr>
          <w:sz w:val="16"/>
        </w:rPr>
        <w:t>программе</w:t>
      </w:r>
      <w:r>
        <w:rPr>
          <w:spacing w:val="-5"/>
          <w:sz w:val="16"/>
        </w:rPr>
        <w:t xml:space="preserve"> </w:t>
      </w:r>
      <w:r>
        <w:rPr>
          <w:sz w:val="16"/>
        </w:rPr>
        <w:t>учебного</w:t>
      </w:r>
      <w:r>
        <w:rPr>
          <w:spacing w:val="-4"/>
          <w:sz w:val="16"/>
        </w:rPr>
        <w:t xml:space="preserve"> </w:t>
      </w:r>
      <w:r>
        <w:rPr>
          <w:sz w:val="16"/>
        </w:rPr>
        <w:t>модуля</w:t>
      </w:r>
      <w:r>
        <w:rPr>
          <w:spacing w:val="-1"/>
          <w:sz w:val="16"/>
        </w:rPr>
        <w:t xml:space="preserve"> </w:t>
      </w:r>
      <w:r>
        <w:rPr>
          <w:sz w:val="16"/>
        </w:rPr>
        <w:t>«Введение</w:t>
      </w:r>
      <w:r>
        <w:rPr>
          <w:spacing w:val="-3"/>
          <w:sz w:val="16"/>
        </w:rPr>
        <w:t xml:space="preserve"> </w:t>
      </w:r>
      <w:r>
        <w:rPr>
          <w:sz w:val="16"/>
        </w:rPr>
        <w:t>в</w:t>
      </w:r>
      <w:r>
        <w:rPr>
          <w:spacing w:val="-3"/>
          <w:sz w:val="16"/>
        </w:rPr>
        <w:t xml:space="preserve"> </w:t>
      </w:r>
      <w:r>
        <w:rPr>
          <w:sz w:val="16"/>
        </w:rPr>
        <w:t>Новейшую</w:t>
      </w:r>
      <w:r>
        <w:rPr>
          <w:spacing w:val="-3"/>
          <w:sz w:val="16"/>
        </w:rPr>
        <w:t xml:space="preserve"> </w:t>
      </w:r>
      <w:r>
        <w:rPr>
          <w:sz w:val="16"/>
        </w:rPr>
        <w:t>историю</w:t>
      </w:r>
      <w:r>
        <w:rPr>
          <w:spacing w:val="40"/>
          <w:sz w:val="16"/>
        </w:rPr>
        <w:t xml:space="preserve"> </w:t>
      </w:r>
      <w:r>
        <w:rPr>
          <w:spacing w:val="-2"/>
          <w:sz w:val="16"/>
        </w:rPr>
        <w:t>России».</w:t>
      </w:r>
    </w:p>
    <w:p w:rsidR="00D433F1" w:rsidRDefault="001238D5">
      <w:pPr>
        <w:pStyle w:val="a5"/>
        <w:spacing w:before="70"/>
        <w:ind w:left="876" w:right="280" w:hanging="360"/>
      </w:pPr>
      <w:r>
        <w:rPr>
          <w:color w:val="000009"/>
        </w:rPr>
        <w:lastRenderedPageBreak/>
        <w:t>исторических событий; группировать (классифицировать) факты по различным признакам.</w:t>
      </w:r>
    </w:p>
    <w:p w:rsidR="00D433F1" w:rsidRDefault="001238D5" w:rsidP="00292B0F">
      <w:pPr>
        <w:pStyle w:val="aa"/>
        <w:numPr>
          <w:ilvl w:val="0"/>
          <w:numId w:val="139"/>
        </w:numPr>
        <w:tabs>
          <w:tab w:val="left" w:pos="683"/>
          <w:tab w:val="left" w:pos="876"/>
        </w:tabs>
        <w:spacing w:before="1"/>
        <w:ind w:right="278" w:hanging="360"/>
        <w:rPr>
          <w:sz w:val="20"/>
        </w:rPr>
      </w:pPr>
      <w:r>
        <w:rPr>
          <w:i/>
          <w:color w:val="000009"/>
          <w:sz w:val="20"/>
        </w:rPr>
        <w:t xml:space="preserve">Работа с исторической картой </w:t>
      </w:r>
      <w:r>
        <w:rPr>
          <w:color w:val="000009"/>
          <w:sz w:val="20"/>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D433F1" w:rsidRDefault="001238D5" w:rsidP="00292B0F">
      <w:pPr>
        <w:pStyle w:val="aa"/>
        <w:numPr>
          <w:ilvl w:val="0"/>
          <w:numId w:val="139"/>
        </w:numPr>
        <w:tabs>
          <w:tab w:val="left" w:pos="683"/>
          <w:tab w:val="left" w:pos="876"/>
        </w:tabs>
        <w:spacing w:line="252" w:lineRule="auto"/>
        <w:ind w:right="277" w:hanging="360"/>
        <w:rPr>
          <w:sz w:val="20"/>
        </w:rPr>
      </w:pPr>
      <w:r>
        <w:rPr>
          <w:i/>
          <w:color w:val="000009"/>
          <w:sz w:val="20"/>
        </w:rPr>
        <w:t xml:space="preserve">Работа с историческими источниками </w:t>
      </w:r>
      <w:r>
        <w:rPr>
          <w:color w:val="000009"/>
          <w:sz w:val="20"/>
        </w:rPr>
        <w:t>(фрагментами аутентичных источников)</w:t>
      </w:r>
      <w:r>
        <w:rPr>
          <w:color w:val="000009"/>
          <w:sz w:val="20"/>
          <w:vertAlign w:val="superscript"/>
        </w:rPr>
        <w:t>16</w:t>
      </w:r>
      <w:r>
        <w:rPr>
          <w:color w:val="000009"/>
          <w:sz w:val="20"/>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433F1" w:rsidRDefault="001238D5" w:rsidP="00292B0F">
      <w:pPr>
        <w:pStyle w:val="aa"/>
        <w:numPr>
          <w:ilvl w:val="0"/>
          <w:numId w:val="139"/>
        </w:numPr>
        <w:tabs>
          <w:tab w:val="left" w:pos="683"/>
          <w:tab w:val="left" w:pos="876"/>
        </w:tabs>
        <w:spacing w:before="1" w:line="252" w:lineRule="auto"/>
        <w:ind w:right="277" w:hanging="360"/>
        <w:rPr>
          <w:sz w:val="20"/>
        </w:rPr>
      </w:pPr>
      <w:r>
        <w:rPr>
          <w:i/>
          <w:color w:val="000009"/>
          <w:sz w:val="20"/>
        </w:rPr>
        <w:t>Описание (реконструкция)</w:t>
      </w:r>
      <w:r>
        <w:rPr>
          <w:color w:val="000009"/>
          <w:sz w:val="20"/>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D433F1" w:rsidRDefault="001238D5" w:rsidP="00292B0F">
      <w:pPr>
        <w:pStyle w:val="aa"/>
        <w:numPr>
          <w:ilvl w:val="0"/>
          <w:numId w:val="139"/>
        </w:numPr>
        <w:tabs>
          <w:tab w:val="left" w:pos="683"/>
          <w:tab w:val="left" w:pos="876"/>
        </w:tabs>
        <w:spacing w:line="252" w:lineRule="auto"/>
        <w:ind w:right="277" w:hanging="360"/>
        <w:rPr>
          <w:sz w:val="20"/>
        </w:rPr>
      </w:pPr>
      <w:r>
        <w:rPr>
          <w:i/>
          <w:color w:val="000009"/>
          <w:sz w:val="20"/>
        </w:rPr>
        <w:t xml:space="preserve">Анализ, объяснение: </w:t>
      </w:r>
      <w:r>
        <w:rPr>
          <w:color w:val="000009"/>
          <w:sz w:val="20"/>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433F1" w:rsidRDefault="001238D5" w:rsidP="00292B0F">
      <w:pPr>
        <w:pStyle w:val="aa"/>
        <w:numPr>
          <w:ilvl w:val="0"/>
          <w:numId w:val="139"/>
        </w:numPr>
        <w:tabs>
          <w:tab w:val="left" w:pos="688"/>
          <w:tab w:val="left" w:pos="876"/>
        </w:tabs>
        <w:spacing w:line="252" w:lineRule="auto"/>
        <w:ind w:right="277" w:hanging="360"/>
        <w:rPr>
          <w:sz w:val="20"/>
        </w:rPr>
      </w:pPr>
      <w:r>
        <w:rPr>
          <w:i/>
          <w:color w:val="000009"/>
          <w:sz w:val="20"/>
        </w:rPr>
        <w:t>Работа с версиями, оценками</w:t>
      </w:r>
      <w:r>
        <w:rPr>
          <w:color w:val="000009"/>
          <w:sz w:val="20"/>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w:t>
      </w:r>
      <w:r>
        <w:rPr>
          <w:color w:val="000009"/>
          <w:spacing w:val="40"/>
          <w:sz w:val="20"/>
        </w:rPr>
        <w:t xml:space="preserve"> </w:t>
      </w:r>
      <w:r>
        <w:rPr>
          <w:color w:val="000009"/>
          <w:sz w:val="20"/>
        </w:rPr>
        <w:t xml:space="preserve">личностей в истории; составлять характеристику исторической личности (по предложенному или самостоятельно составленному </w:t>
      </w:r>
      <w:r>
        <w:rPr>
          <w:color w:val="000009"/>
          <w:spacing w:val="-2"/>
          <w:sz w:val="20"/>
        </w:rPr>
        <w:t>плану).</w:t>
      </w:r>
    </w:p>
    <w:p w:rsidR="00D433F1" w:rsidRDefault="001238D5" w:rsidP="00292B0F">
      <w:pPr>
        <w:pStyle w:val="aa"/>
        <w:numPr>
          <w:ilvl w:val="0"/>
          <w:numId w:val="139"/>
        </w:numPr>
        <w:tabs>
          <w:tab w:val="left" w:pos="688"/>
          <w:tab w:val="left" w:pos="876"/>
        </w:tabs>
        <w:spacing w:line="252" w:lineRule="auto"/>
        <w:ind w:right="276" w:hanging="360"/>
        <w:rPr>
          <w:sz w:val="20"/>
        </w:rPr>
      </w:pPr>
      <w:r>
        <w:rPr>
          <w:i/>
          <w:color w:val="000009"/>
          <w:sz w:val="20"/>
        </w:rPr>
        <w:t>Применение исторических знаний и умений</w:t>
      </w:r>
      <w:r>
        <w:rPr>
          <w:color w:val="000009"/>
          <w:sz w:val="20"/>
        </w:rPr>
        <w:t>: опираться на исторические знания при выяснении причин и сущности, а также оценке современных событий; использовать знания об истории и культуре</w:t>
      </w:r>
      <w:r>
        <w:rPr>
          <w:color w:val="000009"/>
          <w:spacing w:val="80"/>
          <w:sz w:val="20"/>
        </w:rPr>
        <w:t xml:space="preserve"> </w:t>
      </w:r>
      <w:r>
        <w:rPr>
          <w:color w:val="000009"/>
          <w:sz w:val="20"/>
        </w:rPr>
        <w:t>своего</w:t>
      </w:r>
      <w:r>
        <w:rPr>
          <w:color w:val="000009"/>
          <w:spacing w:val="80"/>
          <w:sz w:val="20"/>
        </w:rPr>
        <w:t xml:space="preserve"> </w:t>
      </w:r>
      <w:r>
        <w:rPr>
          <w:color w:val="000009"/>
          <w:sz w:val="20"/>
        </w:rPr>
        <w:t>и</w:t>
      </w:r>
      <w:r>
        <w:rPr>
          <w:color w:val="000009"/>
          <w:spacing w:val="80"/>
          <w:sz w:val="20"/>
        </w:rPr>
        <w:t xml:space="preserve"> </w:t>
      </w:r>
      <w:r>
        <w:rPr>
          <w:color w:val="000009"/>
          <w:sz w:val="20"/>
        </w:rPr>
        <w:t>других</w:t>
      </w:r>
      <w:r>
        <w:rPr>
          <w:color w:val="000009"/>
          <w:spacing w:val="80"/>
          <w:sz w:val="20"/>
        </w:rPr>
        <w:t xml:space="preserve"> </w:t>
      </w:r>
      <w:r>
        <w:rPr>
          <w:color w:val="000009"/>
          <w:sz w:val="20"/>
        </w:rPr>
        <w:t>народов</w:t>
      </w:r>
      <w:r>
        <w:rPr>
          <w:color w:val="000009"/>
          <w:spacing w:val="80"/>
          <w:sz w:val="20"/>
        </w:rPr>
        <w:t xml:space="preserve"> </w:t>
      </w:r>
      <w:r>
        <w:rPr>
          <w:color w:val="000009"/>
          <w:sz w:val="20"/>
        </w:rPr>
        <w:t>в</w:t>
      </w:r>
      <w:r>
        <w:rPr>
          <w:color w:val="000009"/>
          <w:spacing w:val="80"/>
          <w:sz w:val="20"/>
        </w:rPr>
        <w:t xml:space="preserve"> </w:t>
      </w:r>
      <w:r>
        <w:rPr>
          <w:color w:val="000009"/>
          <w:sz w:val="20"/>
        </w:rPr>
        <w:t>общении</w:t>
      </w:r>
      <w:r>
        <w:rPr>
          <w:color w:val="000009"/>
          <w:spacing w:val="80"/>
          <w:sz w:val="20"/>
        </w:rPr>
        <w:t xml:space="preserve"> </w:t>
      </w:r>
      <w:r>
        <w:rPr>
          <w:color w:val="000009"/>
          <w:sz w:val="20"/>
        </w:rPr>
        <w:t>в</w:t>
      </w:r>
      <w:r>
        <w:rPr>
          <w:color w:val="000009"/>
          <w:spacing w:val="80"/>
          <w:sz w:val="20"/>
        </w:rPr>
        <w:t xml:space="preserve"> </w:t>
      </w:r>
      <w:r>
        <w:rPr>
          <w:color w:val="000009"/>
          <w:sz w:val="20"/>
        </w:rPr>
        <w:t>школе</w:t>
      </w:r>
      <w:r>
        <w:rPr>
          <w:color w:val="000009"/>
          <w:spacing w:val="80"/>
          <w:sz w:val="20"/>
        </w:rPr>
        <w:t xml:space="preserve"> </w:t>
      </w:r>
      <w:r>
        <w:rPr>
          <w:color w:val="000009"/>
          <w:sz w:val="20"/>
        </w:rPr>
        <w:t>и</w:t>
      </w:r>
    </w:p>
    <w:p w:rsidR="00D433F1" w:rsidRDefault="001238D5">
      <w:pPr>
        <w:pStyle w:val="a5"/>
        <w:spacing w:before="11"/>
        <w:ind w:left="0" w:hanging="360"/>
        <w:jc w:val="left"/>
        <w:rPr>
          <w:sz w:val="15"/>
        </w:rPr>
      </w:pPr>
      <w:r>
        <w:rPr>
          <w:noProof/>
          <w:sz w:val="15"/>
          <w:lang w:eastAsia="ru-RU"/>
        </w:rPr>
        <mc:AlternateContent>
          <mc:Choice Requires="wps">
            <w:drawing>
              <wp:anchor distT="0" distB="635" distL="0" distR="0" simplePos="0" relativeHeight="47" behindDoc="1" locked="0" layoutInCell="0" allowOverlap="1" wp14:anchorId="485B88DC" wp14:editId="7A9E30BB">
                <wp:simplePos x="0" y="0"/>
                <wp:positionH relativeFrom="page">
                  <wp:posOffset>458470</wp:posOffset>
                </wp:positionH>
                <wp:positionV relativeFrom="paragraph">
                  <wp:posOffset>131445</wp:posOffset>
                </wp:positionV>
                <wp:extent cx="1829435" cy="7620"/>
                <wp:effectExtent l="0" t="0" r="0" b="0"/>
                <wp:wrapTopAndBottom/>
                <wp:docPr id="35" name="Graphic 57"/>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64"/>
        </w:tabs>
        <w:spacing w:before="110"/>
        <w:ind w:left="156" w:right="351" w:firstLine="0"/>
        <w:rPr>
          <w:i/>
          <w:sz w:val="16"/>
        </w:rPr>
        <w:sectPr w:rsidR="00D433F1">
          <w:footerReference w:type="default" r:id="rId76"/>
          <w:footerReference w:type="first" r:id="rId77"/>
          <w:pgSz w:w="7830" w:h="12020"/>
          <w:pgMar w:top="540" w:right="425" w:bottom="280" w:left="566" w:header="0" w:footer="0" w:gutter="0"/>
          <w:cols w:space="720"/>
          <w:formProt w:val="0"/>
          <w:docGrid w:linePitch="100" w:charSpace="4096"/>
        </w:sectPr>
      </w:pPr>
      <w:r>
        <w:rPr>
          <w:i/>
          <w:sz w:val="16"/>
        </w:rPr>
        <w:t>Исторические</w:t>
      </w:r>
      <w:r>
        <w:rPr>
          <w:i/>
          <w:spacing w:val="-6"/>
          <w:sz w:val="16"/>
        </w:rPr>
        <w:t xml:space="preserve"> </w:t>
      </w:r>
      <w:r>
        <w:rPr>
          <w:i/>
          <w:sz w:val="16"/>
        </w:rPr>
        <w:t>источники</w:t>
      </w:r>
      <w:r>
        <w:rPr>
          <w:i/>
          <w:spacing w:val="-2"/>
          <w:sz w:val="16"/>
        </w:rPr>
        <w:t xml:space="preserve"> </w:t>
      </w:r>
      <w:r>
        <w:rPr>
          <w:sz w:val="16"/>
        </w:rPr>
        <w:t>выделены</w:t>
      </w:r>
      <w:r>
        <w:rPr>
          <w:spacing w:val="-3"/>
          <w:sz w:val="16"/>
        </w:rPr>
        <w:t xml:space="preserve"> </w:t>
      </w:r>
      <w:r>
        <w:rPr>
          <w:sz w:val="16"/>
        </w:rPr>
        <w:t>из</w:t>
      </w:r>
      <w:r>
        <w:rPr>
          <w:spacing w:val="-7"/>
          <w:sz w:val="16"/>
        </w:rPr>
        <w:t xml:space="preserve"> </w:t>
      </w:r>
      <w:r>
        <w:rPr>
          <w:sz w:val="16"/>
        </w:rPr>
        <w:t>широкого</w:t>
      </w:r>
      <w:r>
        <w:rPr>
          <w:spacing w:val="-5"/>
          <w:sz w:val="16"/>
        </w:rPr>
        <w:t xml:space="preserve"> </w:t>
      </w:r>
      <w:r>
        <w:rPr>
          <w:sz w:val="16"/>
        </w:rPr>
        <w:t>круга</w:t>
      </w:r>
      <w:r>
        <w:rPr>
          <w:spacing w:val="-3"/>
          <w:sz w:val="16"/>
        </w:rPr>
        <w:t xml:space="preserve"> </w:t>
      </w:r>
      <w:r>
        <w:rPr>
          <w:sz w:val="16"/>
        </w:rPr>
        <w:t>источников</w:t>
      </w:r>
      <w:r>
        <w:rPr>
          <w:spacing w:val="-3"/>
          <w:sz w:val="16"/>
        </w:rPr>
        <w:t xml:space="preserve"> </w:t>
      </w:r>
      <w:r>
        <w:rPr>
          <w:sz w:val="16"/>
        </w:rPr>
        <w:t>исторической</w:t>
      </w:r>
      <w:r>
        <w:rPr>
          <w:spacing w:val="40"/>
          <w:sz w:val="16"/>
        </w:rPr>
        <w:t xml:space="preserve"> </w:t>
      </w:r>
      <w:r>
        <w:rPr>
          <w:sz w:val="16"/>
        </w:rPr>
        <w:t>учебной</w:t>
      </w:r>
      <w:r>
        <w:rPr>
          <w:spacing w:val="-4"/>
          <w:sz w:val="16"/>
        </w:rPr>
        <w:t xml:space="preserve"> </w:t>
      </w:r>
      <w:r>
        <w:rPr>
          <w:sz w:val="16"/>
        </w:rPr>
        <w:t>и</w:t>
      </w:r>
      <w:r>
        <w:rPr>
          <w:spacing w:val="-4"/>
          <w:sz w:val="16"/>
        </w:rPr>
        <w:t xml:space="preserve"> </w:t>
      </w:r>
      <w:r>
        <w:rPr>
          <w:sz w:val="16"/>
        </w:rPr>
        <w:t>внеучебной</w:t>
      </w:r>
      <w:r>
        <w:rPr>
          <w:spacing w:val="-4"/>
          <w:sz w:val="16"/>
        </w:rPr>
        <w:t xml:space="preserve"> </w:t>
      </w:r>
      <w:r>
        <w:rPr>
          <w:sz w:val="16"/>
        </w:rPr>
        <w:t>информации</w:t>
      </w:r>
      <w:r>
        <w:rPr>
          <w:spacing w:val="-6"/>
          <w:sz w:val="16"/>
        </w:rPr>
        <w:t xml:space="preserve"> </w:t>
      </w:r>
      <w:r>
        <w:rPr>
          <w:sz w:val="16"/>
        </w:rPr>
        <w:t>как</w:t>
      </w:r>
      <w:r>
        <w:rPr>
          <w:spacing w:val="-3"/>
          <w:sz w:val="16"/>
        </w:rPr>
        <w:t xml:space="preserve"> </w:t>
      </w:r>
      <w:r>
        <w:rPr>
          <w:sz w:val="16"/>
        </w:rPr>
        <w:t>особая</w:t>
      </w:r>
      <w:r>
        <w:rPr>
          <w:spacing w:val="-2"/>
          <w:sz w:val="16"/>
        </w:rPr>
        <w:t xml:space="preserve"> </w:t>
      </w:r>
      <w:r>
        <w:rPr>
          <w:sz w:val="16"/>
        </w:rPr>
        <w:t>совокупность</w:t>
      </w:r>
      <w:r>
        <w:rPr>
          <w:spacing w:val="-3"/>
          <w:sz w:val="16"/>
        </w:rPr>
        <w:t xml:space="preserve"> </w:t>
      </w:r>
      <w:r>
        <w:rPr>
          <w:sz w:val="16"/>
        </w:rPr>
        <w:t>материалов</w:t>
      </w:r>
      <w:r>
        <w:rPr>
          <w:spacing w:val="-3"/>
          <w:sz w:val="16"/>
        </w:rPr>
        <w:t xml:space="preserve"> </w:t>
      </w:r>
      <w:r>
        <w:rPr>
          <w:sz w:val="16"/>
        </w:rPr>
        <w:t>исторических</w:t>
      </w:r>
      <w:r>
        <w:rPr>
          <w:spacing w:val="-5"/>
          <w:sz w:val="16"/>
        </w:rPr>
        <w:t xml:space="preserve"> </w:t>
      </w:r>
      <w:r>
        <w:rPr>
          <w:sz w:val="16"/>
        </w:rPr>
        <w:t>эпох</w:t>
      </w:r>
      <w:r>
        <w:rPr>
          <w:spacing w:val="40"/>
          <w:sz w:val="16"/>
        </w:rPr>
        <w:t xml:space="preserve"> </w:t>
      </w:r>
      <w:r>
        <w:rPr>
          <w:sz w:val="16"/>
        </w:rPr>
        <w:t>и специальный объект исторического анализа.</w:t>
      </w:r>
    </w:p>
    <w:p w:rsidR="00D433F1" w:rsidRDefault="001238D5">
      <w:pPr>
        <w:pStyle w:val="a5"/>
        <w:spacing w:before="70" w:line="252" w:lineRule="auto"/>
        <w:ind w:left="876" w:right="283" w:hanging="360"/>
      </w:pPr>
      <w:r>
        <w:rPr>
          <w:color w:val="000009"/>
        </w:rPr>
        <w:lastRenderedPageBreak/>
        <w:t>внешкольной</w:t>
      </w:r>
      <w:r>
        <w:rPr>
          <w:color w:val="000009"/>
          <w:spacing w:val="-2"/>
        </w:rPr>
        <w:t xml:space="preserve"> </w:t>
      </w:r>
      <w:r>
        <w:rPr>
          <w:color w:val="000009"/>
        </w:rPr>
        <w:t>жизни, как</w:t>
      </w:r>
      <w:r>
        <w:rPr>
          <w:color w:val="000009"/>
          <w:spacing w:val="-1"/>
        </w:rPr>
        <w:t xml:space="preserve"> </w:t>
      </w:r>
      <w:r>
        <w:rPr>
          <w:color w:val="000009"/>
        </w:rPr>
        <w:t>основу</w:t>
      </w:r>
      <w:r>
        <w:rPr>
          <w:color w:val="000009"/>
          <w:spacing w:val="-4"/>
        </w:rPr>
        <w:t xml:space="preserve"> </w:t>
      </w:r>
      <w:r>
        <w:rPr>
          <w:color w:val="000009"/>
        </w:rPr>
        <w:t>диалога в</w:t>
      </w:r>
      <w:r>
        <w:rPr>
          <w:color w:val="000009"/>
          <w:spacing w:val="-1"/>
        </w:rPr>
        <w:t xml:space="preserve"> </w:t>
      </w:r>
      <w:r>
        <w:rPr>
          <w:color w:val="000009"/>
        </w:rPr>
        <w:t>поликультурной</w:t>
      </w:r>
      <w:r>
        <w:rPr>
          <w:color w:val="000009"/>
          <w:spacing w:val="-2"/>
        </w:rPr>
        <w:t xml:space="preserve"> </w:t>
      </w:r>
      <w:r>
        <w:rPr>
          <w:color w:val="000009"/>
        </w:rPr>
        <w:t>среде; способствовать сохранению памятников истории и культуры.</w:t>
      </w:r>
    </w:p>
    <w:p w:rsidR="00D433F1" w:rsidRDefault="001238D5">
      <w:pPr>
        <w:pStyle w:val="a5"/>
        <w:spacing w:before="2" w:line="252" w:lineRule="auto"/>
        <w:ind w:right="280" w:firstLine="240"/>
      </w:pPr>
      <w:r>
        <w:rPr>
          <w:color w:val="000009"/>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D433F1" w:rsidRDefault="00D433F1">
      <w:pPr>
        <w:pStyle w:val="a5"/>
        <w:spacing w:before="171"/>
        <w:ind w:left="0" w:hanging="360"/>
        <w:jc w:val="left"/>
      </w:pPr>
    </w:p>
    <w:p w:rsidR="00D433F1" w:rsidRDefault="001238D5" w:rsidP="00292B0F">
      <w:pPr>
        <w:pStyle w:val="1"/>
        <w:numPr>
          <w:ilvl w:val="0"/>
          <w:numId w:val="138"/>
        </w:numPr>
        <w:tabs>
          <w:tab w:val="left" w:pos="321"/>
        </w:tabs>
        <w:ind w:left="321" w:hanging="165"/>
      </w:pPr>
      <w:r>
        <w:rPr>
          <w:spacing w:val="-2"/>
        </w:rPr>
        <w:t>КЛАСС</w:t>
      </w:r>
      <w:r>
        <w:rPr>
          <w:spacing w:val="-2"/>
          <w:vertAlign w:val="superscript"/>
        </w:rPr>
        <w:t>17</w:t>
      </w:r>
    </w:p>
    <w:p w:rsidR="00D433F1" w:rsidRDefault="001238D5" w:rsidP="00292B0F">
      <w:pPr>
        <w:pStyle w:val="aa"/>
        <w:numPr>
          <w:ilvl w:val="1"/>
          <w:numId w:val="138"/>
        </w:numPr>
        <w:tabs>
          <w:tab w:val="left" w:pos="712"/>
        </w:tabs>
        <w:spacing w:before="227"/>
        <w:ind w:left="712" w:hanging="196"/>
        <w:jc w:val="left"/>
        <w:rPr>
          <w:sz w:val="20"/>
        </w:rPr>
      </w:pPr>
      <w:r>
        <w:rPr>
          <w:i/>
          <w:color w:val="000009"/>
          <w:sz w:val="20"/>
        </w:rPr>
        <w:t>Знание</w:t>
      </w:r>
      <w:r>
        <w:rPr>
          <w:i/>
          <w:color w:val="000009"/>
          <w:spacing w:val="-6"/>
          <w:sz w:val="20"/>
        </w:rPr>
        <w:t xml:space="preserve"> </w:t>
      </w:r>
      <w:r>
        <w:rPr>
          <w:i/>
          <w:color w:val="000009"/>
          <w:sz w:val="20"/>
        </w:rPr>
        <w:t>хронологии,</w:t>
      </w:r>
      <w:r>
        <w:rPr>
          <w:i/>
          <w:color w:val="000009"/>
          <w:spacing w:val="-5"/>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6"/>
          <w:sz w:val="20"/>
        </w:rPr>
        <w:t xml:space="preserve"> </w:t>
      </w:r>
      <w:r>
        <w:rPr>
          <w:i/>
          <w:color w:val="000009"/>
          <w:spacing w:val="-2"/>
          <w:sz w:val="20"/>
        </w:rPr>
        <w:t>хронологией</w:t>
      </w:r>
      <w:r>
        <w:rPr>
          <w:color w:val="000009"/>
          <w:spacing w:val="-2"/>
          <w:sz w:val="20"/>
        </w:rPr>
        <w:t>:</w:t>
      </w:r>
    </w:p>
    <w:p w:rsidR="00D433F1" w:rsidRDefault="001238D5">
      <w:pPr>
        <w:pStyle w:val="a5"/>
        <w:tabs>
          <w:tab w:val="left" w:pos="1492"/>
          <w:tab w:val="left" w:pos="2308"/>
          <w:tab w:val="left" w:pos="3416"/>
          <w:tab w:val="left" w:pos="5172"/>
          <w:tab w:val="left" w:pos="6153"/>
        </w:tabs>
        <w:spacing w:before="1"/>
        <w:ind w:left="396" w:right="280" w:hanging="241"/>
        <w:jc w:val="left"/>
      </w:pPr>
      <w:r>
        <w:rPr>
          <w:color w:val="000009"/>
          <w:spacing w:val="-2"/>
        </w:rPr>
        <w:t>—объяснять</w:t>
      </w:r>
      <w:r>
        <w:rPr>
          <w:color w:val="000009"/>
        </w:rPr>
        <w:tab/>
      </w:r>
      <w:r>
        <w:rPr>
          <w:color w:val="000009"/>
          <w:spacing w:val="-4"/>
        </w:rPr>
        <w:t>смысл</w:t>
      </w:r>
      <w:r>
        <w:rPr>
          <w:color w:val="000009"/>
        </w:rPr>
        <w:tab/>
      </w:r>
      <w:r>
        <w:rPr>
          <w:color w:val="000009"/>
          <w:spacing w:val="-2"/>
        </w:rPr>
        <w:t>основных</w:t>
      </w:r>
      <w:r>
        <w:rPr>
          <w:color w:val="000009"/>
        </w:rPr>
        <w:tab/>
      </w:r>
      <w:r>
        <w:rPr>
          <w:color w:val="000009"/>
          <w:spacing w:val="-2"/>
        </w:rPr>
        <w:t>хронологических</w:t>
      </w:r>
      <w:r>
        <w:rPr>
          <w:color w:val="000009"/>
        </w:rPr>
        <w:tab/>
      </w:r>
      <w:r>
        <w:rPr>
          <w:color w:val="000009"/>
          <w:spacing w:val="-2"/>
        </w:rPr>
        <w:t>понятий</w:t>
      </w:r>
      <w:r>
        <w:rPr>
          <w:color w:val="000009"/>
        </w:rPr>
        <w:tab/>
      </w:r>
      <w:r>
        <w:rPr>
          <w:color w:val="000009"/>
          <w:spacing w:val="-2"/>
        </w:rPr>
        <w:t xml:space="preserve">(век, </w:t>
      </w:r>
      <w:r>
        <w:rPr>
          <w:color w:val="000009"/>
        </w:rPr>
        <w:t>тысячелетие, до нашей эры, наша эра);</w:t>
      </w:r>
    </w:p>
    <w:p w:rsidR="00D433F1" w:rsidRDefault="001238D5">
      <w:pPr>
        <w:pStyle w:val="a5"/>
        <w:spacing w:before="1"/>
        <w:ind w:left="396" w:hanging="241"/>
        <w:jc w:val="left"/>
      </w:pPr>
      <w:r>
        <w:rPr>
          <w:color w:val="000009"/>
        </w:rPr>
        <w:t>—называть</w:t>
      </w:r>
      <w:r>
        <w:rPr>
          <w:color w:val="000009"/>
          <w:spacing w:val="38"/>
        </w:rPr>
        <w:t xml:space="preserve"> </w:t>
      </w:r>
      <w:r>
        <w:rPr>
          <w:color w:val="000009"/>
        </w:rPr>
        <w:t>даты</w:t>
      </w:r>
      <w:r>
        <w:rPr>
          <w:color w:val="000009"/>
          <w:spacing w:val="40"/>
        </w:rPr>
        <w:t xml:space="preserve"> </w:t>
      </w:r>
      <w:r>
        <w:rPr>
          <w:color w:val="000009"/>
        </w:rPr>
        <w:t>важнейших</w:t>
      </w:r>
      <w:r>
        <w:rPr>
          <w:color w:val="000009"/>
          <w:spacing w:val="39"/>
        </w:rPr>
        <w:t xml:space="preserve"> </w:t>
      </w:r>
      <w:r>
        <w:rPr>
          <w:color w:val="000009"/>
        </w:rPr>
        <w:t>событий</w:t>
      </w:r>
      <w:r>
        <w:rPr>
          <w:color w:val="000009"/>
          <w:spacing w:val="39"/>
        </w:rPr>
        <w:t xml:space="preserve"> </w:t>
      </w:r>
      <w:r>
        <w:rPr>
          <w:color w:val="000009"/>
        </w:rPr>
        <w:t>истории</w:t>
      </w:r>
      <w:r>
        <w:rPr>
          <w:color w:val="000009"/>
          <w:spacing w:val="39"/>
        </w:rPr>
        <w:t xml:space="preserve"> </w:t>
      </w:r>
      <w:r>
        <w:rPr>
          <w:color w:val="000009"/>
        </w:rPr>
        <w:t>Древнего</w:t>
      </w:r>
      <w:r>
        <w:rPr>
          <w:color w:val="000009"/>
          <w:spacing w:val="39"/>
        </w:rPr>
        <w:t xml:space="preserve"> </w:t>
      </w:r>
      <w:r>
        <w:rPr>
          <w:color w:val="000009"/>
        </w:rPr>
        <w:t>мира;</w:t>
      </w:r>
      <w:r>
        <w:rPr>
          <w:color w:val="000009"/>
          <w:spacing w:val="38"/>
        </w:rPr>
        <w:t xml:space="preserve"> </w:t>
      </w:r>
      <w:r>
        <w:rPr>
          <w:color w:val="000009"/>
        </w:rPr>
        <w:t>по</w:t>
      </w:r>
      <w:r>
        <w:rPr>
          <w:color w:val="000009"/>
          <w:spacing w:val="40"/>
        </w:rPr>
        <w:t xml:space="preserve"> </w:t>
      </w:r>
      <w:r>
        <w:rPr>
          <w:color w:val="000009"/>
        </w:rPr>
        <w:t>дате устанавливать принадлежность события к веку, тысячелетию;</w:t>
      </w:r>
    </w:p>
    <w:p w:rsidR="00D433F1" w:rsidRDefault="001238D5">
      <w:pPr>
        <w:pStyle w:val="a5"/>
        <w:spacing w:before="1"/>
        <w:ind w:left="396" w:hanging="241"/>
        <w:jc w:val="left"/>
      </w:pPr>
      <w:r>
        <w:rPr>
          <w:color w:val="000009"/>
        </w:rPr>
        <w:t>—определять</w:t>
      </w:r>
      <w:r>
        <w:rPr>
          <w:color w:val="000009"/>
          <w:spacing w:val="80"/>
        </w:rPr>
        <w:t xml:space="preserve"> </w:t>
      </w:r>
      <w:r>
        <w:rPr>
          <w:color w:val="000009"/>
        </w:rPr>
        <w:t>длительность</w:t>
      </w:r>
      <w:r>
        <w:rPr>
          <w:color w:val="000009"/>
          <w:spacing w:val="80"/>
        </w:rPr>
        <w:t xml:space="preserve"> </w:t>
      </w:r>
      <w:r>
        <w:rPr>
          <w:color w:val="000009"/>
        </w:rPr>
        <w:t>и</w:t>
      </w:r>
      <w:r>
        <w:rPr>
          <w:color w:val="000009"/>
          <w:spacing w:val="40"/>
        </w:rPr>
        <w:t xml:space="preserve"> </w:t>
      </w:r>
      <w:r>
        <w:rPr>
          <w:color w:val="000009"/>
        </w:rPr>
        <w:t>последовательность</w:t>
      </w:r>
      <w:r>
        <w:rPr>
          <w:color w:val="000009"/>
          <w:spacing w:val="80"/>
        </w:rPr>
        <w:t xml:space="preserve"> </w:t>
      </w:r>
      <w:r>
        <w:rPr>
          <w:color w:val="000009"/>
        </w:rPr>
        <w:t>событий,</w:t>
      </w:r>
      <w:r>
        <w:rPr>
          <w:color w:val="000009"/>
          <w:spacing w:val="80"/>
        </w:rPr>
        <w:t xml:space="preserve"> </w:t>
      </w:r>
      <w:r>
        <w:rPr>
          <w:color w:val="000009"/>
        </w:rPr>
        <w:t>периодов истории Древнего мира, вести счет лет до нашей эры и нашей эры.</w:t>
      </w:r>
    </w:p>
    <w:p w:rsidR="00D433F1" w:rsidRDefault="001238D5" w:rsidP="00292B0F">
      <w:pPr>
        <w:pStyle w:val="aa"/>
        <w:numPr>
          <w:ilvl w:val="1"/>
          <w:numId w:val="138"/>
        </w:numPr>
        <w:tabs>
          <w:tab w:val="left" w:pos="721"/>
        </w:tabs>
        <w:spacing w:line="228" w:lineRule="exact"/>
        <w:ind w:left="721" w:hanging="205"/>
        <w:jc w:val="left"/>
        <w:rPr>
          <w:sz w:val="20"/>
        </w:rPr>
      </w:pPr>
      <w:r>
        <w:rPr>
          <w:i/>
          <w:color w:val="000009"/>
          <w:sz w:val="20"/>
        </w:rPr>
        <w:t>Знание</w:t>
      </w:r>
      <w:r>
        <w:rPr>
          <w:i/>
          <w:color w:val="000009"/>
          <w:spacing w:val="-6"/>
          <w:sz w:val="20"/>
        </w:rPr>
        <w:t xml:space="preserve"> </w:t>
      </w:r>
      <w:r>
        <w:rPr>
          <w:i/>
          <w:color w:val="000009"/>
          <w:sz w:val="20"/>
        </w:rPr>
        <w:t>исторических</w:t>
      </w:r>
      <w:r>
        <w:rPr>
          <w:i/>
          <w:color w:val="000009"/>
          <w:spacing w:val="-5"/>
          <w:sz w:val="20"/>
        </w:rPr>
        <w:t xml:space="preserve"> </w:t>
      </w:r>
      <w:r>
        <w:rPr>
          <w:i/>
          <w:color w:val="000009"/>
          <w:sz w:val="20"/>
        </w:rPr>
        <w:t>фактов,</w:t>
      </w:r>
      <w:r>
        <w:rPr>
          <w:i/>
          <w:color w:val="000009"/>
          <w:spacing w:val="-6"/>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6"/>
          <w:sz w:val="20"/>
        </w:rPr>
        <w:t xml:space="preserve"> </w:t>
      </w:r>
      <w:r>
        <w:rPr>
          <w:i/>
          <w:color w:val="000009"/>
          <w:spacing w:val="-2"/>
          <w:sz w:val="20"/>
        </w:rPr>
        <w:t>фактами</w:t>
      </w:r>
      <w:r>
        <w:rPr>
          <w:color w:val="000009"/>
          <w:spacing w:val="-2"/>
          <w:sz w:val="20"/>
        </w:rPr>
        <w:t>:</w:t>
      </w:r>
    </w:p>
    <w:p w:rsidR="00D433F1" w:rsidRDefault="001238D5">
      <w:pPr>
        <w:pStyle w:val="a5"/>
        <w:ind w:left="396" w:hanging="241"/>
        <w:jc w:val="left"/>
      </w:pPr>
      <w:r>
        <w:rPr>
          <w:color w:val="000009"/>
        </w:rPr>
        <w:t>—указывать</w:t>
      </w:r>
      <w:r>
        <w:rPr>
          <w:color w:val="000009"/>
          <w:spacing w:val="40"/>
        </w:rPr>
        <w:t xml:space="preserve"> </w:t>
      </w:r>
      <w:r>
        <w:rPr>
          <w:color w:val="000009"/>
        </w:rPr>
        <w:t>(называть)</w:t>
      </w:r>
      <w:r>
        <w:rPr>
          <w:color w:val="000009"/>
          <w:spacing w:val="40"/>
        </w:rPr>
        <w:t xml:space="preserve"> </w:t>
      </w:r>
      <w:r>
        <w:rPr>
          <w:color w:val="000009"/>
        </w:rPr>
        <w:t>место,</w:t>
      </w:r>
      <w:r>
        <w:rPr>
          <w:color w:val="000009"/>
          <w:spacing w:val="40"/>
        </w:rPr>
        <w:t xml:space="preserve"> </w:t>
      </w:r>
      <w:r>
        <w:rPr>
          <w:color w:val="000009"/>
        </w:rPr>
        <w:t>обстоятельства,</w:t>
      </w:r>
      <w:r>
        <w:rPr>
          <w:color w:val="000009"/>
          <w:spacing w:val="40"/>
        </w:rPr>
        <w:t xml:space="preserve"> </w:t>
      </w:r>
      <w:r>
        <w:rPr>
          <w:color w:val="000009"/>
        </w:rPr>
        <w:t>участников,</w:t>
      </w:r>
      <w:r>
        <w:rPr>
          <w:color w:val="000009"/>
          <w:spacing w:val="40"/>
        </w:rPr>
        <w:t xml:space="preserve"> </w:t>
      </w:r>
      <w:r>
        <w:rPr>
          <w:color w:val="000009"/>
        </w:rPr>
        <w:t>результаты важнейших событий истории Древнего мира;</w:t>
      </w:r>
    </w:p>
    <w:p w:rsidR="00D433F1" w:rsidRDefault="001238D5">
      <w:pPr>
        <w:pStyle w:val="a5"/>
        <w:spacing w:before="1"/>
        <w:jc w:val="left"/>
      </w:pPr>
      <w:r>
        <w:rPr>
          <w:color w:val="000009"/>
        </w:rPr>
        <w:t>—группировать,</w:t>
      </w:r>
      <w:r>
        <w:rPr>
          <w:color w:val="000009"/>
          <w:spacing w:val="-9"/>
        </w:rPr>
        <w:t xml:space="preserve"> </w:t>
      </w:r>
      <w:r>
        <w:rPr>
          <w:color w:val="000009"/>
        </w:rPr>
        <w:t>систематизировать</w:t>
      </w:r>
      <w:r>
        <w:rPr>
          <w:color w:val="000009"/>
          <w:spacing w:val="-10"/>
        </w:rPr>
        <w:t xml:space="preserve"> </w:t>
      </w:r>
      <w:r>
        <w:rPr>
          <w:color w:val="000009"/>
        </w:rPr>
        <w:t>факты</w:t>
      </w:r>
      <w:r>
        <w:rPr>
          <w:color w:val="000009"/>
          <w:spacing w:val="-8"/>
        </w:rPr>
        <w:t xml:space="preserve"> </w:t>
      </w:r>
      <w:r>
        <w:rPr>
          <w:color w:val="000009"/>
        </w:rPr>
        <w:t>по</w:t>
      </w:r>
      <w:r>
        <w:rPr>
          <w:color w:val="000009"/>
          <w:spacing w:val="-9"/>
        </w:rPr>
        <w:t xml:space="preserve"> </w:t>
      </w:r>
      <w:r>
        <w:rPr>
          <w:color w:val="000009"/>
        </w:rPr>
        <w:t>заданному</w:t>
      </w:r>
      <w:r>
        <w:rPr>
          <w:color w:val="000009"/>
          <w:spacing w:val="-10"/>
        </w:rPr>
        <w:t xml:space="preserve"> </w:t>
      </w:r>
      <w:r>
        <w:rPr>
          <w:color w:val="000009"/>
          <w:spacing w:val="-2"/>
        </w:rPr>
        <w:t>признаку.</w:t>
      </w:r>
    </w:p>
    <w:p w:rsidR="00D433F1" w:rsidRDefault="001238D5" w:rsidP="00292B0F">
      <w:pPr>
        <w:pStyle w:val="aa"/>
        <w:numPr>
          <w:ilvl w:val="1"/>
          <w:numId w:val="138"/>
        </w:numPr>
        <w:tabs>
          <w:tab w:val="left" w:pos="721"/>
        </w:tabs>
        <w:spacing w:before="1" w:line="229" w:lineRule="exact"/>
        <w:ind w:left="721" w:hanging="205"/>
        <w:jc w:val="left"/>
        <w:rPr>
          <w:sz w:val="20"/>
        </w:rPr>
      </w:pPr>
      <w:r>
        <w:rPr>
          <w:i/>
          <w:color w:val="000009"/>
          <w:sz w:val="20"/>
        </w:rPr>
        <w:t>Работа</w:t>
      </w:r>
      <w:r>
        <w:rPr>
          <w:i/>
          <w:color w:val="000009"/>
          <w:spacing w:val="-5"/>
          <w:sz w:val="20"/>
        </w:rPr>
        <w:t xml:space="preserve"> </w:t>
      </w:r>
      <w:r>
        <w:rPr>
          <w:i/>
          <w:color w:val="000009"/>
          <w:sz w:val="20"/>
        </w:rPr>
        <w:t>с</w:t>
      </w:r>
      <w:r>
        <w:rPr>
          <w:i/>
          <w:color w:val="000009"/>
          <w:spacing w:val="-7"/>
          <w:sz w:val="20"/>
        </w:rPr>
        <w:t xml:space="preserve"> </w:t>
      </w:r>
      <w:r>
        <w:rPr>
          <w:i/>
          <w:color w:val="000009"/>
          <w:sz w:val="20"/>
        </w:rPr>
        <w:t>исторической</w:t>
      </w:r>
      <w:r>
        <w:rPr>
          <w:i/>
          <w:color w:val="000009"/>
          <w:spacing w:val="-6"/>
          <w:sz w:val="20"/>
        </w:rPr>
        <w:t xml:space="preserve"> </w:t>
      </w:r>
      <w:r>
        <w:rPr>
          <w:i/>
          <w:color w:val="000009"/>
          <w:spacing w:val="-2"/>
          <w:sz w:val="20"/>
        </w:rPr>
        <w:t>картой</w:t>
      </w:r>
      <w:r>
        <w:rPr>
          <w:color w:val="000009"/>
          <w:spacing w:val="-2"/>
          <w:sz w:val="20"/>
        </w:rPr>
        <w:t>:</w:t>
      </w:r>
    </w:p>
    <w:p w:rsidR="00D433F1" w:rsidRDefault="001238D5">
      <w:pPr>
        <w:pStyle w:val="a5"/>
        <w:ind w:left="396" w:right="280" w:hanging="241"/>
      </w:pPr>
      <w:r>
        <w:rPr>
          <w:color w:val="000009"/>
        </w:rPr>
        <w:t>—находить и показывать на исторической карте природные и исторические объекты (расселение человеческих общностей в эпоху первобытности</w:t>
      </w:r>
      <w:r>
        <w:rPr>
          <w:color w:val="000009"/>
          <w:spacing w:val="-1"/>
        </w:rPr>
        <w:t xml:space="preserve"> </w:t>
      </w:r>
      <w:r>
        <w:rPr>
          <w:color w:val="000009"/>
        </w:rPr>
        <w:t>и</w:t>
      </w:r>
      <w:r>
        <w:rPr>
          <w:color w:val="000009"/>
          <w:spacing w:val="-3"/>
        </w:rPr>
        <w:t xml:space="preserve"> </w:t>
      </w:r>
      <w:r>
        <w:rPr>
          <w:color w:val="000009"/>
        </w:rPr>
        <w:t>Древнего мира,</w:t>
      </w:r>
      <w:r>
        <w:rPr>
          <w:color w:val="000009"/>
          <w:spacing w:val="-2"/>
        </w:rPr>
        <w:t xml:space="preserve"> </w:t>
      </w:r>
      <w:r>
        <w:rPr>
          <w:color w:val="000009"/>
        </w:rPr>
        <w:t>территории</w:t>
      </w:r>
      <w:r>
        <w:rPr>
          <w:color w:val="000009"/>
          <w:spacing w:val="-1"/>
        </w:rPr>
        <w:t xml:space="preserve"> </w:t>
      </w:r>
      <w:r>
        <w:rPr>
          <w:color w:val="000009"/>
        </w:rPr>
        <w:t>древнейших</w:t>
      </w:r>
      <w:r>
        <w:rPr>
          <w:color w:val="000009"/>
          <w:spacing w:val="-1"/>
        </w:rPr>
        <w:t xml:space="preserve"> </w:t>
      </w:r>
      <w:r>
        <w:rPr>
          <w:color w:val="000009"/>
        </w:rPr>
        <w:t>цивилизаций и государств, места важнейших исторических событий), используя легенду карты;</w:t>
      </w:r>
    </w:p>
    <w:p w:rsidR="00D433F1" w:rsidRDefault="001238D5">
      <w:pPr>
        <w:pStyle w:val="a5"/>
        <w:ind w:left="396" w:right="281" w:hanging="241"/>
      </w:pPr>
      <w:r>
        <w:rPr>
          <w:color w:val="000009"/>
        </w:rPr>
        <w:t>—устанавливать на основе картографических сведений связь между условиями среды обитания людей и их занятиями.</w:t>
      </w:r>
    </w:p>
    <w:p w:rsidR="00D433F1" w:rsidRDefault="001238D5" w:rsidP="00292B0F">
      <w:pPr>
        <w:pStyle w:val="aa"/>
        <w:numPr>
          <w:ilvl w:val="1"/>
          <w:numId w:val="138"/>
        </w:numPr>
        <w:tabs>
          <w:tab w:val="left" w:pos="721"/>
        </w:tabs>
        <w:ind w:left="721" w:hanging="205"/>
        <w:rPr>
          <w:i/>
          <w:sz w:val="20"/>
        </w:rPr>
      </w:pPr>
      <w:r>
        <w:rPr>
          <w:i/>
          <w:color w:val="000009"/>
          <w:sz w:val="20"/>
        </w:rPr>
        <w:t>Работа</w:t>
      </w:r>
      <w:r>
        <w:rPr>
          <w:i/>
          <w:color w:val="000009"/>
          <w:spacing w:val="-5"/>
          <w:sz w:val="20"/>
        </w:rPr>
        <w:t xml:space="preserve"> </w:t>
      </w:r>
      <w:r>
        <w:rPr>
          <w:i/>
          <w:color w:val="000009"/>
          <w:sz w:val="20"/>
        </w:rPr>
        <w:t>с</w:t>
      </w:r>
      <w:r>
        <w:rPr>
          <w:i/>
          <w:color w:val="000009"/>
          <w:spacing w:val="-8"/>
          <w:sz w:val="20"/>
        </w:rPr>
        <w:t xml:space="preserve"> </w:t>
      </w:r>
      <w:r>
        <w:rPr>
          <w:i/>
          <w:color w:val="000009"/>
          <w:sz w:val="20"/>
        </w:rPr>
        <w:t>историческими</w:t>
      </w:r>
      <w:r>
        <w:rPr>
          <w:i/>
          <w:color w:val="000009"/>
          <w:spacing w:val="-6"/>
          <w:sz w:val="20"/>
        </w:rPr>
        <w:t xml:space="preserve"> </w:t>
      </w:r>
      <w:r>
        <w:rPr>
          <w:i/>
          <w:color w:val="000009"/>
          <w:spacing w:val="-2"/>
          <w:sz w:val="20"/>
        </w:rPr>
        <w:t>источниками:</w:t>
      </w:r>
    </w:p>
    <w:p w:rsidR="00D433F1" w:rsidRDefault="001238D5">
      <w:pPr>
        <w:pStyle w:val="a5"/>
        <w:ind w:left="396" w:right="277" w:hanging="241"/>
      </w:pPr>
      <w:r>
        <w:rPr>
          <w:color w:val="000009"/>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433F1" w:rsidRDefault="001238D5">
      <w:pPr>
        <w:pStyle w:val="a5"/>
        <w:ind w:left="396" w:right="284" w:hanging="241"/>
      </w:pPr>
      <w:r>
        <w:rPr>
          <w:color w:val="000009"/>
        </w:rPr>
        <w:t>—различать памятники культуры изучаемой эпохи и источники, созданные в последующие эпохи, приводить примеры;</w:t>
      </w:r>
    </w:p>
    <w:p w:rsidR="00D433F1" w:rsidRDefault="001238D5">
      <w:pPr>
        <w:pStyle w:val="a5"/>
        <w:ind w:left="396" w:right="277" w:hanging="241"/>
      </w:pPr>
      <w:r>
        <w:rPr>
          <w:color w:val="000009"/>
        </w:rPr>
        <w:t>—извлекать из письменного источника исторические факты (имена, названия событий, даты и др.); находить в визуальных памятниках изучаемой</w:t>
      </w:r>
      <w:r>
        <w:rPr>
          <w:color w:val="000009"/>
          <w:spacing w:val="33"/>
        </w:rPr>
        <w:t xml:space="preserve">  </w:t>
      </w:r>
      <w:r>
        <w:rPr>
          <w:color w:val="000009"/>
        </w:rPr>
        <w:t>эпохи</w:t>
      </w:r>
      <w:r>
        <w:rPr>
          <w:color w:val="000009"/>
          <w:spacing w:val="34"/>
        </w:rPr>
        <w:t xml:space="preserve">  </w:t>
      </w:r>
      <w:r>
        <w:rPr>
          <w:color w:val="000009"/>
        </w:rPr>
        <w:t>ключевые</w:t>
      </w:r>
      <w:r>
        <w:rPr>
          <w:color w:val="000009"/>
          <w:spacing w:val="35"/>
        </w:rPr>
        <w:t xml:space="preserve">  </w:t>
      </w:r>
      <w:r>
        <w:rPr>
          <w:color w:val="000009"/>
        </w:rPr>
        <w:t>знаки,</w:t>
      </w:r>
      <w:r>
        <w:rPr>
          <w:color w:val="000009"/>
          <w:spacing w:val="34"/>
        </w:rPr>
        <w:t xml:space="preserve">  </w:t>
      </w:r>
      <w:r>
        <w:rPr>
          <w:color w:val="000009"/>
        </w:rPr>
        <w:t>символы;</w:t>
      </w:r>
      <w:r>
        <w:rPr>
          <w:color w:val="000009"/>
          <w:spacing w:val="34"/>
        </w:rPr>
        <w:t xml:space="preserve">  </w:t>
      </w:r>
      <w:r>
        <w:rPr>
          <w:color w:val="000009"/>
        </w:rPr>
        <w:t>раскрывать</w:t>
      </w:r>
      <w:r>
        <w:rPr>
          <w:color w:val="000009"/>
          <w:spacing w:val="34"/>
        </w:rPr>
        <w:t xml:space="preserve">  </w:t>
      </w:r>
      <w:r>
        <w:rPr>
          <w:color w:val="000009"/>
          <w:spacing w:val="-2"/>
        </w:rPr>
        <w:t>смысл</w:t>
      </w:r>
    </w:p>
    <w:p w:rsidR="00D433F1" w:rsidRDefault="001238D5">
      <w:pPr>
        <w:pStyle w:val="a5"/>
        <w:spacing w:before="35"/>
        <w:ind w:left="0" w:hanging="360"/>
        <w:jc w:val="left"/>
      </w:pPr>
      <w:r>
        <w:rPr>
          <w:noProof/>
          <w:lang w:eastAsia="ru-RU"/>
        </w:rPr>
        <mc:AlternateContent>
          <mc:Choice Requires="wps">
            <w:drawing>
              <wp:anchor distT="0" distB="0" distL="0" distR="0" simplePos="0" relativeHeight="48" behindDoc="1" locked="0" layoutInCell="0" allowOverlap="1" wp14:anchorId="21C05F23" wp14:editId="6C0E7616">
                <wp:simplePos x="0" y="0"/>
                <wp:positionH relativeFrom="page">
                  <wp:posOffset>458470</wp:posOffset>
                </wp:positionH>
                <wp:positionV relativeFrom="paragraph">
                  <wp:posOffset>183515</wp:posOffset>
                </wp:positionV>
                <wp:extent cx="1829435" cy="7620"/>
                <wp:effectExtent l="0" t="0" r="0" b="0"/>
                <wp:wrapTopAndBottom/>
                <wp:docPr id="36" name="Graphic 58"/>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20"/>
                              </a:lnTo>
                              <a:lnTo>
                                <a:pt x="1829435" y="7620"/>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64"/>
        </w:tabs>
        <w:spacing w:before="112"/>
        <w:ind w:left="156" w:right="944" w:firstLine="0"/>
        <w:jc w:val="left"/>
        <w:rPr>
          <w:sz w:val="16"/>
        </w:rPr>
      </w:pPr>
      <w:r>
        <w:rPr>
          <w:sz w:val="16"/>
        </w:rPr>
        <w:t>Предметные</w:t>
      </w:r>
      <w:r>
        <w:rPr>
          <w:spacing w:val="-5"/>
          <w:sz w:val="16"/>
        </w:rPr>
        <w:t xml:space="preserve"> </w:t>
      </w:r>
      <w:r>
        <w:rPr>
          <w:sz w:val="16"/>
        </w:rPr>
        <w:t>результаты</w:t>
      </w:r>
      <w:r>
        <w:rPr>
          <w:spacing w:val="-4"/>
          <w:sz w:val="16"/>
        </w:rPr>
        <w:t xml:space="preserve"> </w:t>
      </w:r>
      <w:r>
        <w:rPr>
          <w:sz w:val="16"/>
        </w:rPr>
        <w:t>представлены</w:t>
      </w:r>
      <w:r>
        <w:rPr>
          <w:spacing w:val="-4"/>
          <w:sz w:val="16"/>
        </w:rPr>
        <w:t xml:space="preserve"> </w:t>
      </w:r>
      <w:r>
        <w:rPr>
          <w:sz w:val="16"/>
        </w:rPr>
        <w:t>в</w:t>
      </w:r>
      <w:r>
        <w:rPr>
          <w:spacing w:val="-5"/>
          <w:sz w:val="16"/>
        </w:rPr>
        <w:t xml:space="preserve"> </w:t>
      </w:r>
      <w:r>
        <w:rPr>
          <w:sz w:val="16"/>
        </w:rPr>
        <w:t>виде</w:t>
      </w:r>
      <w:r>
        <w:rPr>
          <w:spacing w:val="-5"/>
          <w:sz w:val="16"/>
        </w:rPr>
        <w:t xml:space="preserve"> </w:t>
      </w:r>
      <w:r>
        <w:rPr>
          <w:sz w:val="16"/>
        </w:rPr>
        <w:t>общего</w:t>
      </w:r>
      <w:r>
        <w:rPr>
          <w:spacing w:val="-5"/>
          <w:sz w:val="16"/>
        </w:rPr>
        <w:t xml:space="preserve"> </w:t>
      </w:r>
      <w:r>
        <w:rPr>
          <w:sz w:val="16"/>
        </w:rPr>
        <w:t>перечня</w:t>
      </w:r>
      <w:r>
        <w:rPr>
          <w:spacing w:val="-4"/>
          <w:sz w:val="16"/>
        </w:rPr>
        <w:t xml:space="preserve"> </w:t>
      </w:r>
      <w:r>
        <w:rPr>
          <w:sz w:val="16"/>
        </w:rPr>
        <w:t>для</w:t>
      </w:r>
      <w:r>
        <w:rPr>
          <w:spacing w:val="-6"/>
          <w:sz w:val="16"/>
        </w:rPr>
        <w:t xml:space="preserve"> </w:t>
      </w:r>
      <w:r>
        <w:rPr>
          <w:sz w:val="16"/>
        </w:rPr>
        <w:t>курсов</w:t>
      </w:r>
      <w:r>
        <w:rPr>
          <w:spacing w:val="40"/>
          <w:sz w:val="16"/>
        </w:rPr>
        <w:t xml:space="preserve"> </w:t>
      </w:r>
      <w:r>
        <w:rPr>
          <w:sz w:val="16"/>
        </w:rPr>
        <w:t>отечественной и всеобщей истории, что должно способствовать углублению</w:t>
      </w:r>
    </w:p>
    <w:p w:rsidR="00D433F1" w:rsidRDefault="001238D5">
      <w:pPr>
        <w:ind w:left="156"/>
        <w:rPr>
          <w:sz w:val="16"/>
        </w:rPr>
        <w:sectPr w:rsidR="00D433F1">
          <w:footerReference w:type="default" r:id="rId78"/>
          <w:footerReference w:type="first" r:id="rId79"/>
          <w:pgSz w:w="7830" w:h="12020"/>
          <w:pgMar w:top="540" w:right="425" w:bottom="280" w:left="566" w:header="0" w:footer="0" w:gutter="0"/>
          <w:cols w:space="720"/>
          <w:formProt w:val="0"/>
          <w:docGrid w:linePitch="100" w:charSpace="4096"/>
        </w:sectPr>
      </w:pPr>
      <w:r>
        <w:rPr>
          <w:sz w:val="16"/>
        </w:rPr>
        <w:t>содержательных</w:t>
      </w:r>
      <w:r>
        <w:rPr>
          <w:spacing w:val="-4"/>
          <w:sz w:val="16"/>
        </w:rPr>
        <w:t xml:space="preserve"> </w:t>
      </w:r>
      <w:r>
        <w:rPr>
          <w:sz w:val="16"/>
        </w:rPr>
        <w:t>связей</w:t>
      </w:r>
      <w:r>
        <w:rPr>
          <w:spacing w:val="-3"/>
          <w:sz w:val="16"/>
        </w:rPr>
        <w:t xml:space="preserve"> </w:t>
      </w:r>
      <w:r>
        <w:rPr>
          <w:sz w:val="16"/>
        </w:rPr>
        <w:t>двух</w:t>
      </w:r>
      <w:r>
        <w:rPr>
          <w:spacing w:val="-4"/>
          <w:sz w:val="16"/>
        </w:rPr>
        <w:t xml:space="preserve"> </w:t>
      </w:r>
      <w:r>
        <w:rPr>
          <w:sz w:val="16"/>
        </w:rPr>
        <w:t>курсов,</w:t>
      </w:r>
      <w:r>
        <w:rPr>
          <w:spacing w:val="-5"/>
          <w:sz w:val="16"/>
        </w:rPr>
        <w:t xml:space="preserve"> </w:t>
      </w:r>
      <w:r>
        <w:rPr>
          <w:sz w:val="16"/>
        </w:rPr>
        <w:t>выстраиванию</w:t>
      </w:r>
      <w:r>
        <w:rPr>
          <w:spacing w:val="-5"/>
          <w:sz w:val="16"/>
        </w:rPr>
        <w:t xml:space="preserve"> </w:t>
      </w:r>
      <w:r>
        <w:rPr>
          <w:sz w:val="16"/>
        </w:rPr>
        <w:t>единой</w:t>
      </w:r>
      <w:r>
        <w:rPr>
          <w:spacing w:val="-3"/>
          <w:sz w:val="16"/>
        </w:rPr>
        <w:t xml:space="preserve"> </w:t>
      </w:r>
      <w:r>
        <w:rPr>
          <w:sz w:val="16"/>
        </w:rPr>
        <w:t>линии</w:t>
      </w:r>
      <w:r>
        <w:rPr>
          <w:spacing w:val="-4"/>
          <w:sz w:val="16"/>
        </w:rPr>
        <w:t xml:space="preserve"> </w:t>
      </w:r>
      <w:r>
        <w:rPr>
          <w:sz w:val="16"/>
        </w:rPr>
        <w:t>развития</w:t>
      </w:r>
      <w:r>
        <w:rPr>
          <w:spacing w:val="-5"/>
          <w:sz w:val="16"/>
        </w:rPr>
        <w:t xml:space="preserve"> </w:t>
      </w:r>
      <w:r>
        <w:rPr>
          <w:sz w:val="16"/>
        </w:rPr>
        <w:t>познавательной</w:t>
      </w:r>
      <w:r>
        <w:rPr>
          <w:spacing w:val="40"/>
          <w:sz w:val="16"/>
        </w:rPr>
        <w:t xml:space="preserve"> </w:t>
      </w:r>
      <w:r>
        <w:rPr>
          <w:sz w:val="16"/>
        </w:rPr>
        <w:t>деятельности учащихся. Названные ниже результаты формируются в работе с комплексом</w:t>
      </w:r>
      <w:r>
        <w:rPr>
          <w:spacing w:val="40"/>
          <w:sz w:val="16"/>
        </w:rPr>
        <w:t xml:space="preserve"> </w:t>
      </w:r>
      <w:r>
        <w:rPr>
          <w:sz w:val="16"/>
        </w:rPr>
        <w:t>учебных пособий — учебниками, настенными и электронными картами и атласами,</w:t>
      </w:r>
      <w:r>
        <w:rPr>
          <w:spacing w:val="40"/>
          <w:sz w:val="16"/>
        </w:rPr>
        <w:t xml:space="preserve"> </w:t>
      </w:r>
      <w:r>
        <w:rPr>
          <w:sz w:val="16"/>
        </w:rPr>
        <w:t>хрестоматиями и т. д. Это предполагается по определению, но не повторяется для каждого</w:t>
      </w:r>
      <w:r>
        <w:rPr>
          <w:spacing w:val="40"/>
          <w:sz w:val="16"/>
        </w:rPr>
        <w:t xml:space="preserve"> </w:t>
      </w:r>
      <w:r>
        <w:rPr>
          <w:sz w:val="16"/>
        </w:rPr>
        <w:t>результата из соображений компактности изложения.</w:t>
      </w:r>
    </w:p>
    <w:p w:rsidR="00D433F1" w:rsidRDefault="001238D5">
      <w:pPr>
        <w:spacing w:before="70"/>
        <w:ind w:left="396" w:right="273"/>
        <w:jc w:val="both"/>
        <w:rPr>
          <w:sz w:val="20"/>
        </w:rPr>
      </w:pPr>
      <w:r>
        <w:rPr>
          <w:color w:val="000009"/>
          <w:sz w:val="20"/>
        </w:rPr>
        <w:lastRenderedPageBreak/>
        <w:t xml:space="preserve">(главную идею) высказывания, изображения. 5. </w:t>
      </w:r>
      <w:r>
        <w:rPr>
          <w:i/>
          <w:color w:val="000009"/>
          <w:sz w:val="20"/>
        </w:rPr>
        <w:t>Историческое</w:t>
      </w:r>
      <w:r>
        <w:rPr>
          <w:i/>
          <w:color w:val="000009"/>
          <w:spacing w:val="40"/>
          <w:sz w:val="20"/>
        </w:rPr>
        <w:t xml:space="preserve"> </w:t>
      </w:r>
      <w:r>
        <w:rPr>
          <w:i/>
          <w:color w:val="000009"/>
          <w:sz w:val="20"/>
        </w:rPr>
        <w:t>описание (реконструкция)</w:t>
      </w:r>
      <w:r>
        <w:rPr>
          <w:color w:val="000009"/>
          <w:sz w:val="20"/>
        </w:rPr>
        <w:t>:</w:t>
      </w:r>
    </w:p>
    <w:p w:rsidR="00D433F1" w:rsidRDefault="001238D5">
      <w:pPr>
        <w:pStyle w:val="a5"/>
        <w:spacing w:before="1"/>
      </w:pPr>
      <w:r>
        <w:rPr>
          <w:color w:val="000009"/>
        </w:rPr>
        <w:t>—характеризовать</w:t>
      </w:r>
      <w:r>
        <w:rPr>
          <w:color w:val="000009"/>
          <w:spacing w:val="-7"/>
        </w:rPr>
        <w:t xml:space="preserve"> </w:t>
      </w:r>
      <w:r>
        <w:rPr>
          <w:color w:val="000009"/>
        </w:rPr>
        <w:t>условия</w:t>
      </w:r>
      <w:r>
        <w:rPr>
          <w:color w:val="000009"/>
          <w:spacing w:val="-6"/>
        </w:rPr>
        <w:t xml:space="preserve"> </w:t>
      </w:r>
      <w:r>
        <w:rPr>
          <w:color w:val="000009"/>
        </w:rPr>
        <w:t>жизни</w:t>
      </w:r>
      <w:r>
        <w:rPr>
          <w:color w:val="000009"/>
          <w:spacing w:val="-8"/>
        </w:rPr>
        <w:t xml:space="preserve"> </w:t>
      </w:r>
      <w:r>
        <w:rPr>
          <w:color w:val="000009"/>
        </w:rPr>
        <w:t>людей</w:t>
      </w:r>
      <w:r>
        <w:rPr>
          <w:color w:val="000009"/>
          <w:spacing w:val="-9"/>
        </w:rPr>
        <w:t xml:space="preserve"> </w:t>
      </w:r>
      <w:r>
        <w:rPr>
          <w:color w:val="000009"/>
        </w:rPr>
        <w:t>в</w:t>
      </w:r>
      <w:r>
        <w:rPr>
          <w:color w:val="000009"/>
          <w:spacing w:val="-5"/>
        </w:rPr>
        <w:t xml:space="preserve"> </w:t>
      </w:r>
      <w:r>
        <w:rPr>
          <w:color w:val="000009"/>
          <w:spacing w:val="-2"/>
        </w:rPr>
        <w:t>древности;</w:t>
      </w:r>
    </w:p>
    <w:p w:rsidR="00D433F1" w:rsidRDefault="001238D5">
      <w:pPr>
        <w:pStyle w:val="a5"/>
        <w:ind w:left="396" w:right="282" w:hanging="241"/>
      </w:pPr>
      <w:r>
        <w:rPr>
          <w:color w:val="000009"/>
        </w:rPr>
        <w:t>—рассказывать о значительных событиях древней истории, их</w:t>
      </w:r>
      <w:r>
        <w:rPr>
          <w:color w:val="000009"/>
          <w:spacing w:val="40"/>
        </w:rPr>
        <w:t xml:space="preserve"> </w:t>
      </w:r>
      <w:r>
        <w:rPr>
          <w:color w:val="000009"/>
          <w:spacing w:val="-2"/>
        </w:rPr>
        <w:t>участниках;</w:t>
      </w:r>
    </w:p>
    <w:p w:rsidR="00D433F1" w:rsidRDefault="001238D5">
      <w:pPr>
        <w:pStyle w:val="a5"/>
        <w:spacing w:before="1"/>
        <w:ind w:left="396" w:right="282" w:hanging="241"/>
      </w:pPr>
      <w:r>
        <w:rPr>
          <w:color w:val="000009"/>
        </w:rPr>
        <w:t>—рассказывать об исторических личностях Древнего мира (ключевых моментах их биографии, роли в исторических событиях);</w:t>
      </w:r>
    </w:p>
    <w:p w:rsidR="00D433F1" w:rsidRDefault="001238D5">
      <w:pPr>
        <w:pStyle w:val="a5"/>
        <w:ind w:left="396" w:right="276" w:hanging="241"/>
      </w:pPr>
      <w:r>
        <w:rPr>
          <w:color w:val="000009"/>
        </w:rPr>
        <w:t>—давать краткое описание памятников культуры эпохи первобытности и древнейших цивилизаций.</w:t>
      </w:r>
    </w:p>
    <w:p w:rsidR="00D433F1" w:rsidRDefault="001238D5" w:rsidP="00292B0F">
      <w:pPr>
        <w:pStyle w:val="aa"/>
        <w:numPr>
          <w:ilvl w:val="0"/>
          <w:numId w:val="137"/>
        </w:numPr>
        <w:tabs>
          <w:tab w:val="left" w:pos="721"/>
        </w:tabs>
        <w:ind w:left="721" w:hanging="205"/>
        <w:rPr>
          <w:sz w:val="20"/>
        </w:rPr>
      </w:pPr>
      <w:r>
        <w:rPr>
          <w:i/>
          <w:color w:val="000009"/>
          <w:sz w:val="20"/>
        </w:rPr>
        <w:t>Анализ,</w:t>
      </w:r>
      <w:r>
        <w:rPr>
          <w:i/>
          <w:color w:val="000009"/>
          <w:spacing w:val="-9"/>
          <w:sz w:val="20"/>
        </w:rPr>
        <w:t xml:space="preserve"> </w:t>
      </w:r>
      <w:r>
        <w:rPr>
          <w:i/>
          <w:color w:val="000009"/>
          <w:sz w:val="20"/>
        </w:rPr>
        <w:t>объяснение</w:t>
      </w:r>
      <w:r>
        <w:rPr>
          <w:i/>
          <w:color w:val="000009"/>
          <w:spacing w:val="-8"/>
          <w:sz w:val="20"/>
        </w:rPr>
        <w:t xml:space="preserve"> </w:t>
      </w:r>
      <w:r>
        <w:rPr>
          <w:i/>
          <w:color w:val="000009"/>
          <w:sz w:val="20"/>
        </w:rPr>
        <w:t>исторических</w:t>
      </w:r>
      <w:r>
        <w:rPr>
          <w:i/>
          <w:color w:val="000009"/>
          <w:spacing w:val="-9"/>
          <w:sz w:val="20"/>
        </w:rPr>
        <w:t xml:space="preserve"> </w:t>
      </w:r>
      <w:r>
        <w:rPr>
          <w:i/>
          <w:color w:val="000009"/>
          <w:sz w:val="20"/>
        </w:rPr>
        <w:t>событий,</w:t>
      </w:r>
      <w:r>
        <w:rPr>
          <w:i/>
          <w:color w:val="000009"/>
          <w:spacing w:val="-10"/>
          <w:sz w:val="20"/>
        </w:rPr>
        <w:t xml:space="preserve"> </w:t>
      </w:r>
      <w:r>
        <w:rPr>
          <w:i/>
          <w:color w:val="000009"/>
          <w:spacing w:val="-2"/>
          <w:sz w:val="20"/>
        </w:rPr>
        <w:t>явлений</w:t>
      </w:r>
      <w:r>
        <w:rPr>
          <w:color w:val="000009"/>
          <w:spacing w:val="-2"/>
          <w:sz w:val="20"/>
        </w:rPr>
        <w:t>:</w:t>
      </w:r>
    </w:p>
    <w:p w:rsidR="00D433F1" w:rsidRDefault="001238D5">
      <w:pPr>
        <w:pStyle w:val="a5"/>
        <w:ind w:left="396" w:right="280" w:hanging="241"/>
      </w:pPr>
      <w:r>
        <w:rPr>
          <w:color w:val="000009"/>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433F1" w:rsidRDefault="001238D5">
      <w:pPr>
        <w:pStyle w:val="a5"/>
        <w:spacing w:line="229" w:lineRule="exact"/>
      </w:pPr>
      <w:r>
        <w:rPr>
          <w:color w:val="000009"/>
        </w:rPr>
        <w:t>—сравнивать</w:t>
      </w:r>
      <w:r>
        <w:rPr>
          <w:color w:val="000009"/>
          <w:spacing w:val="-8"/>
        </w:rPr>
        <w:t xml:space="preserve"> </w:t>
      </w:r>
      <w:r>
        <w:rPr>
          <w:color w:val="000009"/>
        </w:rPr>
        <w:t>исторические</w:t>
      </w:r>
      <w:r>
        <w:rPr>
          <w:color w:val="000009"/>
          <w:spacing w:val="-8"/>
        </w:rPr>
        <w:t xml:space="preserve"> </w:t>
      </w:r>
      <w:r>
        <w:rPr>
          <w:color w:val="000009"/>
        </w:rPr>
        <w:t>явления,</w:t>
      </w:r>
      <w:r>
        <w:rPr>
          <w:color w:val="000009"/>
          <w:spacing w:val="-9"/>
        </w:rPr>
        <w:t xml:space="preserve"> </w:t>
      </w:r>
      <w:r>
        <w:rPr>
          <w:color w:val="000009"/>
        </w:rPr>
        <w:t>определять</w:t>
      </w:r>
      <w:r>
        <w:rPr>
          <w:color w:val="000009"/>
          <w:spacing w:val="-8"/>
        </w:rPr>
        <w:t xml:space="preserve"> </w:t>
      </w:r>
      <w:r>
        <w:rPr>
          <w:color w:val="000009"/>
        </w:rPr>
        <w:t>их</w:t>
      </w:r>
      <w:r>
        <w:rPr>
          <w:color w:val="000009"/>
          <w:spacing w:val="-10"/>
        </w:rPr>
        <w:t xml:space="preserve"> </w:t>
      </w:r>
      <w:r>
        <w:rPr>
          <w:color w:val="000009"/>
        </w:rPr>
        <w:t>общие</w:t>
      </w:r>
      <w:r>
        <w:rPr>
          <w:color w:val="000009"/>
          <w:spacing w:val="-10"/>
        </w:rPr>
        <w:t xml:space="preserve"> </w:t>
      </w:r>
      <w:r>
        <w:rPr>
          <w:color w:val="000009"/>
          <w:spacing w:val="-2"/>
        </w:rPr>
        <w:t>черты;</w:t>
      </w:r>
    </w:p>
    <w:p w:rsidR="00D433F1" w:rsidRDefault="001238D5">
      <w:pPr>
        <w:pStyle w:val="a5"/>
      </w:pPr>
      <w:r>
        <w:rPr>
          <w:color w:val="000009"/>
        </w:rPr>
        <w:t>—иллюстрировать</w:t>
      </w:r>
      <w:r>
        <w:rPr>
          <w:color w:val="000009"/>
          <w:spacing w:val="-10"/>
        </w:rPr>
        <w:t xml:space="preserve"> </w:t>
      </w:r>
      <w:r>
        <w:rPr>
          <w:color w:val="000009"/>
        </w:rPr>
        <w:t>общие</w:t>
      </w:r>
      <w:r>
        <w:rPr>
          <w:color w:val="000009"/>
          <w:spacing w:val="-9"/>
        </w:rPr>
        <w:t xml:space="preserve"> </w:t>
      </w:r>
      <w:r>
        <w:rPr>
          <w:color w:val="000009"/>
        </w:rPr>
        <w:t>явления,</w:t>
      </w:r>
      <w:r>
        <w:rPr>
          <w:color w:val="000009"/>
          <w:spacing w:val="-10"/>
        </w:rPr>
        <w:t xml:space="preserve"> </w:t>
      </w:r>
      <w:r>
        <w:rPr>
          <w:color w:val="000009"/>
        </w:rPr>
        <w:t>черты</w:t>
      </w:r>
      <w:r>
        <w:rPr>
          <w:color w:val="000009"/>
          <w:spacing w:val="-9"/>
        </w:rPr>
        <w:t xml:space="preserve"> </w:t>
      </w:r>
      <w:r>
        <w:rPr>
          <w:color w:val="000009"/>
        </w:rPr>
        <w:t>конкретными</w:t>
      </w:r>
      <w:r>
        <w:rPr>
          <w:color w:val="000009"/>
          <w:spacing w:val="-9"/>
        </w:rPr>
        <w:t xml:space="preserve"> </w:t>
      </w:r>
      <w:r>
        <w:rPr>
          <w:color w:val="000009"/>
          <w:spacing w:val="-2"/>
        </w:rPr>
        <w:t>примерами;</w:t>
      </w:r>
    </w:p>
    <w:p w:rsidR="00D433F1" w:rsidRDefault="001238D5">
      <w:pPr>
        <w:pStyle w:val="a5"/>
        <w:spacing w:before="1"/>
      </w:pPr>
      <w:r>
        <w:rPr>
          <w:color w:val="000009"/>
        </w:rPr>
        <w:t>—объяснять</w:t>
      </w:r>
      <w:r>
        <w:rPr>
          <w:color w:val="000009"/>
          <w:spacing w:val="-7"/>
        </w:rPr>
        <w:t xml:space="preserve"> </w:t>
      </w:r>
      <w:r>
        <w:rPr>
          <w:color w:val="000009"/>
        </w:rPr>
        <w:t>причины</w:t>
      </w:r>
      <w:r>
        <w:rPr>
          <w:color w:val="000009"/>
          <w:spacing w:val="-8"/>
        </w:rPr>
        <w:t xml:space="preserve"> </w:t>
      </w:r>
      <w:r>
        <w:rPr>
          <w:color w:val="000009"/>
        </w:rPr>
        <w:t>и</w:t>
      </w:r>
      <w:r>
        <w:rPr>
          <w:color w:val="000009"/>
          <w:spacing w:val="-9"/>
        </w:rPr>
        <w:t xml:space="preserve"> </w:t>
      </w:r>
      <w:r>
        <w:rPr>
          <w:color w:val="000009"/>
        </w:rPr>
        <w:t>следствия</w:t>
      </w:r>
      <w:r>
        <w:rPr>
          <w:color w:val="000009"/>
          <w:spacing w:val="-8"/>
        </w:rPr>
        <w:t xml:space="preserve"> </w:t>
      </w:r>
      <w:r>
        <w:rPr>
          <w:color w:val="000009"/>
        </w:rPr>
        <w:t>важнейших</w:t>
      </w:r>
      <w:r>
        <w:rPr>
          <w:color w:val="000009"/>
          <w:spacing w:val="-9"/>
        </w:rPr>
        <w:t xml:space="preserve"> </w:t>
      </w:r>
      <w:r>
        <w:rPr>
          <w:color w:val="000009"/>
        </w:rPr>
        <w:t>событий</w:t>
      </w:r>
      <w:r>
        <w:rPr>
          <w:color w:val="000009"/>
          <w:spacing w:val="-7"/>
        </w:rPr>
        <w:t xml:space="preserve"> </w:t>
      </w:r>
      <w:r>
        <w:rPr>
          <w:color w:val="000009"/>
        </w:rPr>
        <w:t>древней</w:t>
      </w:r>
      <w:r>
        <w:rPr>
          <w:color w:val="000009"/>
          <w:spacing w:val="-9"/>
        </w:rPr>
        <w:t xml:space="preserve"> </w:t>
      </w:r>
      <w:r>
        <w:rPr>
          <w:color w:val="000009"/>
          <w:spacing w:val="-2"/>
        </w:rPr>
        <w:t>истории.</w:t>
      </w:r>
    </w:p>
    <w:p w:rsidR="00D433F1" w:rsidRDefault="001238D5" w:rsidP="00292B0F">
      <w:pPr>
        <w:pStyle w:val="aa"/>
        <w:numPr>
          <w:ilvl w:val="0"/>
          <w:numId w:val="137"/>
        </w:numPr>
        <w:tabs>
          <w:tab w:val="left" w:pos="712"/>
          <w:tab w:val="left" w:pos="876"/>
        </w:tabs>
        <w:ind w:left="876" w:right="276" w:hanging="360"/>
        <w:rPr>
          <w:sz w:val="20"/>
        </w:rPr>
      </w:pPr>
      <w:r>
        <w:rPr>
          <w:i/>
          <w:color w:val="000009"/>
          <w:sz w:val="20"/>
        </w:rPr>
        <w:t xml:space="preserve">Рассмотрение исторических версий и оценок, </w:t>
      </w:r>
      <w:r>
        <w:rPr>
          <w:color w:val="000009"/>
          <w:sz w:val="20"/>
        </w:rPr>
        <w:t xml:space="preserve">определение своего отношения к наиболее значимым событиям и личностям </w:t>
      </w:r>
      <w:r>
        <w:rPr>
          <w:color w:val="000009"/>
          <w:spacing w:val="-2"/>
          <w:sz w:val="20"/>
        </w:rPr>
        <w:t>прошлого:</w:t>
      </w:r>
    </w:p>
    <w:p w:rsidR="00D433F1" w:rsidRDefault="001238D5">
      <w:pPr>
        <w:pStyle w:val="a5"/>
        <w:ind w:left="396" w:right="283" w:hanging="241"/>
      </w:pPr>
      <w:r>
        <w:rPr>
          <w:color w:val="000009"/>
        </w:rPr>
        <w:t>—излагать оценки наиболее значительных событий и личностей древней истории, приводимые в учебной литературе;</w:t>
      </w:r>
    </w:p>
    <w:p w:rsidR="00D433F1" w:rsidRDefault="001238D5">
      <w:pPr>
        <w:pStyle w:val="a5"/>
        <w:ind w:left="396" w:right="286" w:hanging="241"/>
      </w:pPr>
      <w:r>
        <w:rPr>
          <w:color w:val="000009"/>
        </w:rPr>
        <w:t>—высказывать на уровне эмоциональных оценок отношение к поступкам людей прошлого, к памятникам культуры.</w:t>
      </w:r>
    </w:p>
    <w:p w:rsidR="00D433F1" w:rsidRDefault="001238D5" w:rsidP="00292B0F">
      <w:pPr>
        <w:pStyle w:val="aa"/>
        <w:numPr>
          <w:ilvl w:val="0"/>
          <w:numId w:val="137"/>
        </w:numPr>
        <w:tabs>
          <w:tab w:val="left" w:pos="721"/>
        </w:tabs>
        <w:spacing w:line="228" w:lineRule="exact"/>
        <w:ind w:left="721" w:hanging="205"/>
        <w:rPr>
          <w:i/>
          <w:sz w:val="20"/>
        </w:rPr>
      </w:pPr>
      <w:r>
        <w:rPr>
          <w:i/>
          <w:color w:val="000009"/>
          <w:sz w:val="20"/>
        </w:rPr>
        <w:t>Применение</w:t>
      </w:r>
      <w:r>
        <w:rPr>
          <w:i/>
          <w:color w:val="000009"/>
          <w:spacing w:val="-9"/>
          <w:sz w:val="20"/>
        </w:rPr>
        <w:t xml:space="preserve"> </w:t>
      </w:r>
      <w:r>
        <w:rPr>
          <w:i/>
          <w:color w:val="000009"/>
          <w:sz w:val="20"/>
        </w:rPr>
        <w:t>исторических</w:t>
      </w:r>
      <w:r>
        <w:rPr>
          <w:i/>
          <w:color w:val="000009"/>
          <w:spacing w:val="-9"/>
          <w:sz w:val="20"/>
        </w:rPr>
        <w:t xml:space="preserve"> </w:t>
      </w:r>
      <w:r>
        <w:rPr>
          <w:i/>
          <w:color w:val="000009"/>
          <w:spacing w:val="-2"/>
          <w:sz w:val="20"/>
        </w:rPr>
        <w:t>знаний:</w:t>
      </w:r>
    </w:p>
    <w:p w:rsidR="00D433F1" w:rsidRDefault="001238D5">
      <w:pPr>
        <w:pStyle w:val="a5"/>
        <w:spacing w:before="1"/>
        <w:ind w:left="396" w:right="284" w:hanging="241"/>
      </w:pPr>
      <w:r>
        <w:rPr>
          <w:color w:val="000009"/>
        </w:rPr>
        <w:t>—раскрывать значение памятников древней истории и культуры, необходимость сохранения их в современном мире;</w:t>
      </w:r>
    </w:p>
    <w:p w:rsidR="00D433F1" w:rsidRDefault="001238D5">
      <w:pPr>
        <w:pStyle w:val="a5"/>
        <w:spacing w:before="1"/>
        <w:ind w:left="396" w:right="275" w:hanging="241"/>
      </w:pPr>
      <w:r>
        <w:rPr>
          <w:color w:val="000009"/>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Pr>
          <w:color w:val="000009"/>
          <w:spacing w:val="-2"/>
        </w:rPr>
        <w:t>презентации.</w:t>
      </w:r>
    </w:p>
    <w:p w:rsidR="00D433F1" w:rsidRDefault="00D433F1">
      <w:pPr>
        <w:pStyle w:val="a5"/>
        <w:spacing w:before="152"/>
        <w:ind w:left="0"/>
        <w:jc w:val="left"/>
      </w:pPr>
    </w:p>
    <w:p w:rsidR="00D433F1" w:rsidRDefault="001238D5" w:rsidP="00292B0F">
      <w:pPr>
        <w:pStyle w:val="1"/>
        <w:numPr>
          <w:ilvl w:val="0"/>
          <w:numId w:val="138"/>
        </w:numPr>
        <w:tabs>
          <w:tab w:val="left" w:pos="321"/>
        </w:tabs>
        <w:ind w:left="321" w:hanging="165"/>
        <w:jc w:val="both"/>
      </w:pPr>
      <w:r>
        <w:rPr>
          <w:spacing w:val="-2"/>
        </w:rPr>
        <w:t>КЛАСС</w:t>
      </w:r>
    </w:p>
    <w:p w:rsidR="00D433F1" w:rsidRDefault="001238D5" w:rsidP="00292B0F">
      <w:pPr>
        <w:pStyle w:val="aa"/>
        <w:numPr>
          <w:ilvl w:val="1"/>
          <w:numId w:val="138"/>
        </w:numPr>
        <w:tabs>
          <w:tab w:val="left" w:pos="712"/>
        </w:tabs>
        <w:spacing w:before="227"/>
        <w:ind w:left="712" w:hanging="196"/>
        <w:rPr>
          <w:sz w:val="20"/>
        </w:rPr>
      </w:pPr>
      <w:r>
        <w:rPr>
          <w:i/>
          <w:color w:val="000009"/>
          <w:sz w:val="20"/>
        </w:rPr>
        <w:t>Знание</w:t>
      </w:r>
      <w:r>
        <w:rPr>
          <w:i/>
          <w:color w:val="000009"/>
          <w:spacing w:val="-6"/>
          <w:sz w:val="20"/>
        </w:rPr>
        <w:t xml:space="preserve"> </w:t>
      </w:r>
      <w:r>
        <w:rPr>
          <w:i/>
          <w:color w:val="000009"/>
          <w:sz w:val="20"/>
        </w:rPr>
        <w:t>хронологии,</w:t>
      </w:r>
      <w:r>
        <w:rPr>
          <w:i/>
          <w:color w:val="000009"/>
          <w:spacing w:val="-5"/>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6"/>
          <w:sz w:val="20"/>
        </w:rPr>
        <w:t xml:space="preserve"> </w:t>
      </w:r>
      <w:r>
        <w:rPr>
          <w:i/>
          <w:color w:val="000009"/>
          <w:spacing w:val="-2"/>
          <w:sz w:val="20"/>
        </w:rPr>
        <w:t>хронологией</w:t>
      </w:r>
      <w:r>
        <w:rPr>
          <w:color w:val="000009"/>
          <w:spacing w:val="-2"/>
          <w:sz w:val="20"/>
        </w:rPr>
        <w:t>:</w:t>
      </w:r>
    </w:p>
    <w:p w:rsidR="00D433F1" w:rsidRDefault="001238D5">
      <w:pPr>
        <w:pStyle w:val="a5"/>
        <w:spacing w:before="1"/>
        <w:ind w:left="396" w:right="281" w:hanging="241"/>
      </w:pPr>
      <w:r>
        <w:rPr>
          <w:color w:val="000009"/>
        </w:rPr>
        <w:t>—называть даты важнейших событий Средневековья, определять их принадлежность к веку, историческому периоду;</w:t>
      </w:r>
    </w:p>
    <w:p w:rsidR="00D433F1" w:rsidRDefault="001238D5">
      <w:pPr>
        <w:pStyle w:val="a5"/>
        <w:spacing w:before="1" w:line="252" w:lineRule="auto"/>
        <w:ind w:left="396" w:right="279" w:hanging="241"/>
      </w:pPr>
      <w:r>
        <w:rPr>
          <w:color w:val="000009"/>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433F1" w:rsidRDefault="001238D5">
      <w:pPr>
        <w:pStyle w:val="a5"/>
        <w:spacing w:line="252" w:lineRule="auto"/>
        <w:ind w:left="396" w:right="280" w:hanging="241"/>
      </w:pPr>
      <w:r>
        <w:rPr>
          <w:color w:val="000009"/>
        </w:rPr>
        <w:t>—устанавливать длительность и синхронность событий истории Руси и всеобщей истории.</w:t>
      </w:r>
    </w:p>
    <w:p w:rsidR="00D433F1" w:rsidRDefault="001238D5" w:rsidP="00292B0F">
      <w:pPr>
        <w:pStyle w:val="aa"/>
        <w:numPr>
          <w:ilvl w:val="1"/>
          <w:numId w:val="138"/>
        </w:numPr>
        <w:tabs>
          <w:tab w:val="left" w:pos="702"/>
        </w:tabs>
        <w:ind w:left="702" w:hanging="186"/>
        <w:rPr>
          <w:sz w:val="20"/>
        </w:rPr>
        <w:sectPr w:rsidR="00D433F1">
          <w:footerReference w:type="default" r:id="rId80"/>
          <w:footerReference w:type="first" r:id="rId81"/>
          <w:pgSz w:w="7830" w:h="12020"/>
          <w:pgMar w:top="540" w:right="425" w:bottom="280" w:left="566" w:header="0" w:footer="0" w:gutter="0"/>
          <w:cols w:space="720"/>
          <w:formProt w:val="0"/>
          <w:docGrid w:linePitch="100" w:charSpace="4096"/>
        </w:sectPr>
      </w:pPr>
      <w:r>
        <w:rPr>
          <w:i/>
          <w:color w:val="000009"/>
          <w:sz w:val="20"/>
        </w:rPr>
        <w:t>Знание</w:t>
      </w:r>
      <w:r>
        <w:rPr>
          <w:i/>
          <w:color w:val="000009"/>
          <w:spacing w:val="-5"/>
          <w:sz w:val="20"/>
        </w:rPr>
        <w:t xml:space="preserve"> </w:t>
      </w:r>
      <w:r>
        <w:rPr>
          <w:i/>
          <w:color w:val="000009"/>
          <w:sz w:val="20"/>
        </w:rPr>
        <w:t>исторических</w:t>
      </w:r>
      <w:r>
        <w:rPr>
          <w:i/>
          <w:color w:val="000009"/>
          <w:spacing w:val="-5"/>
          <w:sz w:val="20"/>
        </w:rPr>
        <w:t xml:space="preserve"> </w:t>
      </w:r>
      <w:r>
        <w:rPr>
          <w:i/>
          <w:color w:val="000009"/>
          <w:sz w:val="20"/>
        </w:rPr>
        <w:t>фактов,</w:t>
      </w:r>
      <w:r>
        <w:rPr>
          <w:i/>
          <w:color w:val="000009"/>
          <w:spacing w:val="-5"/>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5"/>
          <w:sz w:val="20"/>
        </w:rPr>
        <w:t xml:space="preserve"> </w:t>
      </w:r>
      <w:r>
        <w:rPr>
          <w:i/>
          <w:color w:val="000009"/>
          <w:spacing w:val="-2"/>
          <w:sz w:val="20"/>
        </w:rPr>
        <w:t>фактами</w:t>
      </w:r>
      <w:r>
        <w:rPr>
          <w:color w:val="000009"/>
          <w:spacing w:val="-2"/>
          <w:sz w:val="20"/>
        </w:rPr>
        <w:t>:</w:t>
      </w:r>
    </w:p>
    <w:p w:rsidR="00D433F1" w:rsidRDefault="001238D5">
      <w:pPr>
        <w:pStyle w:val="a5"/>
        <w:spacing w:before="70" w:line="252" w:lineRule="auto"/>
        <w:ind w:left="396" w:right="282" w:hanging="241"/>
      </w:pPr>
      <w:r>
        <w:rPr>
          <w:color w:val="000009"/>
        </w:rPr>
        <w:lastRenderedPageBreak/>
        <w:t xml:space="preserve">—указывать (называть) место, обстоятельства, участников, результаты важнейших событий отечественной и всеобщей истории эпохи </w:t>
      </w:r>
      <w:r>
        <w:rPr>
          <w:color w:val="000009"/>
          <w:spacing w:val="-2"/>
        </w:rPr>
        <w:t>Средневековья;</w:t>
      </w:r>
    </w:p>
    <w:p w:rsidR="00D433F1" w:rsidRDefault="001238D5">
      <w:pPr>
        <w:pStyle w:val="a5"/>
        <w:spacing w:before="1" w:line="252" w:lineRule="auto"/>
        <w:ind w:left="396" w:right="279" w:hanging="241"/>
      </w:pPr>
      <w:r>
        <w:rPr>
          <w:color w:val="000009"/>
        </w:rPr>
        <w:t>—группировать, систематизировать факты по заданному признаку (составление систематических таблиц).</w:t>
      </w:r>
    </w:p>
    <w:p w:rsidR="00D433F1" w:rsidRDefault="001238D5" w:rsidP="00292B0F">
      <w:pPr>
        <w:pStyle w:val="aa"/>
        <w:numPr>
          <w:ilvl w:val="1"/>
          <w:numId w:val="138"/>
        </w:numPr>
        <w:tabs>
          <w:tab w:val="left" w:pos="707"/>
        </w:tabs>
        <w:spacing w:line="229" w:lineRule="exact"/>
        <w:ind w:left="707" w:hanging="191"/>
        <w:rPr>
          <w:sz w:val="20"/>
        </w:rPr>
      </w:pPr>
      <w:r>
        <w:rPr>
          <w:i/>
          <w:color w:val="000009"/>
          <w:sz w:val="20"/>
        </w:rPr>
        <w:t>Работа</w:t>
      </w:r>
      <w:r>
        <w:rPr>
          <w:i/>
          <w:color w:val="000009"/>
          <w:spacing w:val="-5"/>
          <w:sz w:val="20"/>
        </w:rPr>
        <w:t xml:space="preserve"> </w:t>
      </w:r>
      <w:r>
        <w:rPr>
          <w:i/>
          <w:color w:val="000009"/>
          <w:sz w:val="20"/>
        </w:rPr>
        <w:t>с</w:t>
      </w:r>
      <w:r>
        <w:rPr>
          <w:i/>
          <w:color w:val="000009"/>
          <w:spacing w:val="-7"/>
          <w:sz w:val="20"/>
        </w:rPr>
        <w:t xml:space="preserve"> </w:t>
      </w:r>
      <w:r>
        <w:rPr>
          <w:i/>
          <w:color w:val="000009"/>
          <w:sz w:val="20"/>
        </w:rPr>
        <w:t>исторической</w:t>
      </w:r>
      <w:r>
        <w:rPr>
          <w:i/>
          <w:color w:val="000009"/>
          <w:spacing w:val="-6"/>
          <w:sz w:val="20"/>
        </w:rPr>
        <w:t xml:space="preserve"> </w:t>
      </w:r>
      <w:r>
        <w:rPr>
          <w:i/>
          <w:color w:val="000009"/>
          <w:spacing w:val="-2"/>
          <w:sz w:val="20"/>
        </w:rPr>
        <w:t>картой</w:t>
      </w:r>
      <w:r>
        <w:rPr>
          <w:color w:val="000009"/>
          <w:spacing w:val="-2"/>
          <w:sz w:val="20"/>
        </w:rPr>
        <w:t>:</w:t>
      </w:r>
    </w:p>
    <w:p w:rsidR="00D433F1" w:rsidRDefault="001238D5">
      <w:pPr>
        <w:pStyle w:val="a5"/>
        <w:spacing w:before="12" w:line="252" w:lineRule="auto"/>
        <w:ind w:left="396" w:right="282" w:hanging="241"/>
      </w:pPr>
      <w:r>
        <w:rPr>
          <w:color w:val="000009"/>
        </w:rPr>
        <w:t>—находить и показывать на карте исторические объекты, используя легенду карты; давать словесное описание их местоположения;</w:t>
      </w:r>
    </w:p>
    <w:p w:rsidR="00D433F1" w:rsidRDefault="001238D5">
      <w:pPr>
        <w:pStyle w:val="a5"/>
        <w:spacing w:line="252" w:lineRule="auto"/>
        <w:ind w:left="396" w:right="277" w:hanging="241"/>
      </w:pPr>
      <w:r>
        <w:rPr>
          <w:color w:val="000009"/>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Pr>
          <w:color w:val="000009"/>
          <w:spacing w:val="-2"/>
        </w:rPr>
        <w:t>истории.</w:t>
      </w:r>
    </w:p>
    <w:p w:rsidR="00D433F1" w:rsidRDefault="001238D5" w:rsidP="00292B0F">
      <w:pPr>
        <w:pStyle w:val="aa"/>
        <w:numPr>
          <w:ilvl w:val="1"/>
          <w:numId w:val="138"/>
        </w:numPr>
        <w:tabs>
          <w:tab w:val="left" w:pos="707"/>
        </w:tabs>
        <w:ind w:left="707" w:hanging="191"/>
        <w:rPr>
          <w:sz w:val="20"/>
        </w:rPr>
      </w:pPr>
      <w:r>
        <w:rPr>
          <w:i/>
          <w:color w:val="000009"/>
          <w:sz w:val="20"/>
        </w:rPr>
        <w:t>Работа</w:t>
      </w:r>
      <w:r>
        <w:rPr>
          <w:i/>
          <w:color w:val="000009"/>
          <w:spacing w:val="-5"/>
          <w:sz w:val="20"/>
        </w:rPr>
        <w:t xml:space="preserve"> </w:t>
      </w:r>
      <w:r>
        <w:rPr>
          <w:i/>
          <w:color w:val="000009"/>
          <w:sz w:val="20"/>
        </w:rPr>
        <w:t>с</w:t>
      </w:r>
      <w:r>
        <w:rPr>
          <w:i/>
          <w:color w:val="000009"/>
          <w:spacing w:val="-8"/>
          <w:sz w:val="20"/>
        </w:rPr>
        <w:t xml:space="preserve"> </w:t>
      </w:r>
      <w:r>
        <w:rPr>
          <w:i/>
          <w:color w:val="000009"/>
          <w:sz w:val="20"/>
        </w:rPr>
        <w:t>историческими</w:t>
      </w:r>
      <w:r>
        <w:rPr>
          <w:i/>
          <w:color w:val="000009"/>
          <w:spacing w:val="-6"/>
          <w:sz w:val="20"/>
        </w:rPr>
        <w:t xml:space="preserve"> </w:t>
      </w:r>
      <w:r>
        <w:rPr>
          <w:i/>
          <w:color w:val="000009"/>
          <w:spacing w:val="-2"/>
          <w:sz w:val="20"/>
        </w:rPr>
        <w:t>источниками</w:t>
      </w:r>
      <w:r>
        <w:rPr>
          <w:color w:val="000009"/>
          <w:spacing w:val="-2"/>
          <w:sz w:val="20"/>
        </w:rPr>
        <w:t>:</w:t>
      </w:r>
    </w:p>
    <w:p w:rsidR="00D433F1" w:rsidRDefault="001238D5">
      <w:pPr>
        <w:pStyle w:val="a5"/>
        <w:spacing w:before="12" w:line="252" w:lineRule="auto"/>
        <w:ind w:left="396" w:right="281" w:hanging="241"/>
      </w:pPr>
      <w:r>
        <w:rPr>
          <w:color w:val="000009"/>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433F1" w:rsidRDefault="001238D5">
      <w:pPr>
        <w:pStyle w:val="a5"/>
        <w:spacing w:before="1"/>
      </w:pPr>
      <w:r>
        <w:rPr>
          <w:color w:val="000009"/>
        </w:rPr>
        <w:t>—характеризовать</w:t>
      </w:r>
      <w:r>
        <w:rPr>
          <w:color w:val="000009"/>
          <w:spacing w:val="-10"/>
        </w:rPr>
        <w:t xml:space="preserve"> </w:t>
      </w:r>
      <w:r>
        <w:rPr>
          <w:color w:val="000009"/>
        </w:rPr>
        <w:t>авторство,</w:t>
      </w:r>
      <w:r>
        <w:rPr>
          <w:color w:val="000009"/>
          <w:spacing w:val="-10"/>
        </w:rPr>
        <w:t xml:space="preserve"> </w:t>
      </w:r>
      <w:r>
        <w:rPr>
          <w:color w:val="000009"/>
        </w:rPr>
        <w:t>время,</w:t>
      </w:r>
      <w:r>
        <w:rPr>
          <w:color w:val="000009"/>
          <w:spacing w:val="-10"/>
        </w:rPr>
        <w:t xml:space="preserve"> </w:t>
      </w:r>
      <w:r>
        <w:rPr>
          <w:color w:val="000009"/>
        </w:rPr>
        <w:t>место</w:t>
      </w:r>
      <w:r>
        <w:rPr>
          <w:color w:val="000009"/>
          <w:spacing w:val="-8"/>
        </w:rPr>
        <w:t xml:space="preserve"> </w:t>
      </w:r>
      <w:r>
        <w:rPr>
          <w:color w:val="000009"/>
        </w:rPr>
        <w:t>создания</w:t>
      </w:r>
      <w:r>
        <w:rPr>
          <w:color w:val="000009"/>
          <w:spacing w:val="-8"/>
        </w:rPr>
        <w:t xml:space="preserve"> </w:t>
      </w:r>
      <w:r>
        <w:rPr>
          <w:color w:val="000009"/>
          <w:spacing w:val="-2"/>
        </w:rPr>
        <w:t>источника;</w:t>
      </w:r>
    </w:p>
    <w:p w:rsidR="00D433F1" w:rsidRDefault="001238D5">
      <w:pPr>
        <w:pStyle w:val="a5"/>
        <w:spacing w:before="12" w:line="252" w:lineRule="auto"/>
        <w:ind w:left="396" w:right="278" w:hanging="241"/>
      </w:pPr>
      <w:r>
        <w:rPr>
          <w:color w:val="000009"/>
        </w:rPr>
        <w:t>—выделять</w:t>
      </w:r>
      <w:r>
        <w:rPr>
          <w:color w:val="000009"/>
          <w:spacing w:val="-1"/>
        </w:rPr>
        <w:t xml:space="preserve"> </w:t>
      </w:r>
      <w:r>
        <w:rPr>
          <w:color w:val="000009"/>
        </w:rPr>
        <w:t>в</w:t>
      </w:r>
      <w:r>
        <w:rPr>
          <w:color w:val="000009"/>
          <w:spacing w:val="-4"/>
        </w:rPr>
        <w:t xml:space="preserve"> </w:t>
      </w:r>
      <w:r>
        <w:rPr>
          <w:color w:val="000009"/>
        </w:rPr>
        <w:t>тексте</w:t>
      </w:r>
      <w:r>
        <w:rPr>
          <w:color w:val="000009"/>
          <w:spacing w:val="-1"/>
        </w:rPr>
        <w:t xml:space="preserve"> </w:t>
      </w:r>
      <w:r>
        <w:rPr>
          <w:color w:val="000009"/>
        </w:rPr>
        <w:t>письменного</w:t>
      </w:r>
      <w:r>
        <w:rPr>
          <w:color w:val="000009"/>
          <w:spacing w:val="-3"/>
        </w:rPr>
        <w:t xml:space="preserve"> </w:t>
      </w:r>
      <w:r>
        <w:rPr>
          <w:color w:val="000009"/>
        </w:rPr>
        <w:t>источника</w:t>
      </w:r>
      <w:r>
        <w:rPr>
          <w:color w:val="000009"/>
          <w:spacing w:val="-1"/>
        </w:rPr>
        <w:t xml:space="preserve"> </w:t>
      </w:r>
      <w:r>
        <w:rPr>
          <w:color w:val="000009"/>
        </w:rPr>
        <w:t>исторические</w:t>
      </w:r>
      <w:r>
        <w:rPr>
          <w:color w:val="000009"/>
          <w:spacing w:val="-3"/>
        </w:rPr>
        <w:t xml:space="preserve"> </w:t>
      </w:r>
      <w:r>
        <w:rPr>
          <w:color w:val="000009"/>
        </w:rPr>
        <w:t>описания</w:t>
      </w:r>
      <w:r>
        <w:rPr>
          <w:color w:val="000009"/>
          <w:spacing w:val="-4"/>
        </w:rPr>
        <w:t xml:space="preserve"> </w:t>
      </w:r>
      <w:r>
        <w:rPr>
          <w:color w:val="000009"/>
        </w:rPr>
        <w:t>(хода событий, действий людей) и объяснения (причин, сущности, последствий исторических событий);</w:t>
      </w:r>
    </w:p>
    <w:p w:rsidR="00D433F1" w:rsidRDefault="001238D5">
      <w:pPr>
        <w:pStyle w:val="a5"/>
        <w:spacing w:line="252" w:lineRule="auto"/>
        <w:ind w:left="396" w:right="284" w:hanging="241"/>
      </w:pPr>
      <w:r>
        <w:rPr>
          <w:color w:val="000009"/>
        </w:rPr>
        <w:t>—находить</w:t>
      </w:r>
      <w:r>
        <w:rPr>
          <w:color w:val="000009"/>
          <w:spacing w:val="-6"/>
        </w:rPr>
        <w:t xml:space="preserve"> </w:t>
      </w:r>
      <w:r>
        <w:rPr>
          <w:color w:val="000009"/>
        </w:rPr>
        <w:t>в</w:t>
      </w:r>
      <w:r>
        <w:rPr>
          <w:color w:val="000009"/>
          <w:spacing w:val="-5"/>
        </w:rPr>
        <w:t xml:space="preserve"> </w:t>
      </w:r>
      <w:r>
        <w:rPr>
          <w:color w:val="000009"/>
        </w:rPr>
        <w:t>визуальном</w:t>
      </w:r>
      <w:r>
        <w:rPr>
          <w:color w:val="000009"/>
          <w:spacing w:val="-5"/>
        </w:rPr>
        <w:t xml:space="preserve"> </w:t>
      </w:r>
      <w:r>
        <w:rPr>
          <w:color w:val="000009"/>
        </w:rPr>
        <w:t>источнике</w:t>
      </w:r>
      <w:r>
        <w:rPr>
          <w:color w:val="000009"/>
          <w:spacing w:val="-6"/>
        </w:rPr>
        <w:t xml:space="preserve"> </w:t>
      </w:r>
      <w:r>
        <w:rPr>
          <w:color w:val="000009"/>
        </w:rPr>
        <w:t>и</w:t>
      </w:r>
      <w:r>
        <w:rPr>
          <w:color w:val="000009"/>
          <w:spacing w:val="-5"/>
        </w:rPr>
        <w:t xml:space="preserve"> </w:t>
      </w:r>
      <w:r>
        <w:rPr>
          <w:color w:val="000009"/>
        </w:rPr>
        <w:t>вещественном</w:t>
      </w:r>
      <w:r>
        <w:rPr>
          <w:color w:val="000009"/>
          <w:spacing w:val="-5"/>
        </w:rPr>
        <w:t xml:space="preserve"> </w:t>
      </w:r>
      <w:r>
        <w:rPr>
          <w:color w:val="000009"/>
        </w:rPr>
        <w:t>памятнике</w:t>
      </w:r>
      <w:r>
        <w:rPr>
          <w:color w:val="000009"/>
          <w:spacing w:val="-4"/>
        </w:rPr>
        <w:t xml:space="preserve"> </w:t>
      </w:r>
      <w:r>
        <w:rPr>
          <w:color w:val="000009"/>
        </w:rPr>
        <w:t>ключевые символы, образы;</w:t>
      </w:r>
    </w:p>
    <w:p w:rsidR="00D433F1" w:rsidRDefault="001238D5">
      <w:pPr>
        <w:pStyle w:val="a5"/>
        <w:spacing w:line="247" w:lineRule="auto"/>
        <w:ind w:left="396" w:right="280" w:hanging="241"/>
      </w:pPr>
      <w:r>
        <w:rPr>
          <w:color w:val="000009"/>
        </w:rPr>
        <w:t>—характеризовать позицию автора письменного и визуального исторического источника.</w:t>
      </w:r>
    </w:p>
    <w:p w:rsidR="00D433F1" w:rsidRDefault="001238D5" w:rsidP="00292B0F">
      <w:pPr>
        <w:pStyle w:val="aa"/>
        <w:numPr>
          <w:ilvl w:val="1"/>
          <w:numId w:val="138"/>
        </w:numPr>
        <w:tabs>
          <w:tab w:val="left" w:pos="702"/>
        </w:tabs>
        <w:spacing w:before="4"/>
        <w:ind w:left="702" w:hanging="186"/>
        <w:rPr>
          <w:sz w:val="20"/>
        </w:rPr>
      </w:pPr>
      <w:r>
        <w:rPr>
          <w:i/>
          <w:color w:val="000009"/>
          <w:sz w:val="20"/>
        </w:rPr>
        <w:t>Историческое</w:t>
      </w:r>
      <w:r>
        <w:rPr>
          <w:i/>
          <w:color w:val="000009"/>
          <w:spacing w:val="-10"/>
          <w:sz w:val="20"/>
        </w:rPr>
        <w:t xml:space="preserve"> </w:t>
      </w:r>
      <w:r>
        <w:rPr>
          <w:i/>
          <w:color w:val="000009"/>
          <w:sz w:val="20"/>
        </w:rPr>
        <w:t>описание</w:t>
      </w:r>
      <w:r>
        <w:rPr>
          <w:i/>
          <w:color w:val="000009"/>
          <w:spacing w:val="-9"/>
          <w:sz w:val="20"/>
        </w:rPr>
        <w:t xml:space="preserve"> </w:t>
      </w:r>
      <w:r>
        <w:rPr>
          <w:i/>
          <w:color w:val="000009"/>
          <w:spacing w:val="-2"/>
          <w:sz w:val="20"/>
        </w:rPr>
        <w:t>(реконструкция)</w:t>
      </w:r>
      <w:r>
        <w:rPr>
          <w:color w:val="000009"/>
          <w:spacing w:val="-2"/>
          <w:sz w:val="20"/>
        </w:rPr>
        <w:t>:</w:t>
      </w:r>
    </w:p>
    <w:p w:rsidR="00D433F1" w:rsidRDefault="001238D5">
      <w:pPr>
        <w:pStyle w:val="a5"/>
        <w:spacing w:before="10" w:line="252" w:lineRule="auto"/>
        <w:ind w:left="396" w:right="282" w:hanging="241"/>
      </w:pPr>
      <w:r>
        <w:rPr>
          <w:color w:val="000009"/>
        </w:rPr>
        <w:t>—рассказывать о ключевых событиях отечественной и всеобщей истории в эпоху Средневековья, их участниках;</w:t>
      </w:r>
    </w:p>
    <w:p w:rsidR="00D433F1" w:rsidRDefault="001238D5">
      <w:pPr>
        <w:pStyle w:val="a5"/>
        <w:spacing w:before="2" w:line="252" w:lineRule="auto"/>
        <w:ind w:left="396" w:right="281" w:hanging="241"/>
      </w:pPr>
      <w:r>
        <w:rPr>
          <w:color w:val="000009"/>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w:t>
      </w:r>
      <w:r>
        <w:rPr>
          <w:color w:val="000009"/>
          <w:spacing w:val="-2"/>
        </w:rPr>
        <w:t>деяния);</w:t>
      </w:r>
    </w:p>
    <w:p w:rsidR="00D433F1" w:rsidRDefault="001238D5">
      <w:pPr>
        <w:pStyle w:val="a5"/>
        <w:spacing w:line="252" w:lineRule="auto"/>
        <w:ind w:left="396" w:right="282" w:hanging="241"/>
      </w:pPr>
      <w:r>
        <w:rPr>
          <w:color w:val="000009"/>
        </w:rPr>
        <w:t>—рассказывать об образе жизни различных групп населения в средневековых обществах на Руси и в других странах;</w:t>
      </w:r>
    </w:p>
    <w:p w:rsidR="00D433F1" w:rsidRDefault="001238D5">
      <w:pPr>
        <w:pStyle w:val="a5"/>
        <w:spacing w:line="252" w:lineRule="auto"/>
        <w:ind w:left="396" w:right="282" w:hanging="241"/>
      </w:pPr>
      <w:r>
        <w:rPr>
          <w:color w:val="000009"/>
        </w:rPr>
        <w:t>—представлять описание памятников материальной и художественной культуры изучаемой эпохи.</w:t>
      </w:r>
    </w:p>
    <w:p w:rsidR="00D433F1" w:rsidRDefault="001238D5" w:rsidP="00292B0F">
      <w:pPr>
        <w:pStyle w:val="aa"/>
        <w:numPr>
          <w:ilvl w:val="1"/>
          <w:numId w:val="138"/>
        </w:numPr>
        <w:tabs>
          <w:tab w:val="left" w:pos="693"/>
        </w:tabs>
        <w:ind w:left="693" w:hanging="177"/>
        <w:rPr>
          <w:sz w:val="20"/>
        </w:rPr>
      </w:pPr>
      <w:r>
        <w:rPr>
          <w:i/>
          <w:color w:val="000009"/>
          <w:sz w:val="20"/>
        </w:rPr>
        <w:t>Анализ,</w:t>
      </w:r>
      <w:r>
        <w:rPr>
          <w:i/>
          <w:color w:val="000009"/>
          <w:spacing w:val="-9"/>
          <w:sz w:val="20"/>
        </w:rPr>
        <w:t xml:space="preserve"> </w:t>
      </w:r>
      <w:r>
        <w:rPr>
          <w:i/>
          <w:color w:val="000009"/>
          <w:sz w:val="20"/>
        </w:rPr>
        <w:t>объяснение</w:t>
      </w:r>
      <w:r>
        <w:rPr>
          <w:i/>
          <w:color w:val="000009"/>
          <w:spacing w:val="-8"/>
          <w:sz w:val="20"/>
        </w:rPr>
        <w:t xml:space="preserve"> </w:t>
      </w:r>
      <w:r>
        <w:rPr>
          <w:i/>
          <w:color w:val="000009"/>
          <w:sz w:val="20"/>
        </w:rPr>
        <w:t>исторических</w:t>
      </w:r>
      <w:r>
        <w:rPr>
          <w:i/>
          <w:color w:val="000009"/>
          <w:spacing w:val="-9"/>
          <w:sz w:val="20"/>
        </w:rPr>
        <w:t xml:space="preserve"> </w:t>
      </w:r>
      <w:r>
        <w:rPr>
          <w:i/>
          <w:color w:val="000009"/>
          <w:sz w:val="20"/>
        </w:rPr>
        <w:t>событий,</w:t>
      </w:r>
      <w:r>
        <w:rPr>
          <w:i/>
          <w:color w:val="000009"/>
          <w:spacing w:val="-10"/>
          <w:sz w:val="20"/>
        </w:rPr>
        <w:t xml:space="preserve"> </w:t>
      </w:r>
      <w:r>
        <w:rPr>
          <w:i/>
          <w:color w:val="000009"/>
          <w:spacing w:val="-2"/>
          <w:sz w:val="20"/>
        </w:rPr>
        <w:t>явлений</w:t>
      </w:r>
      <w:r>
        <w:rPr>
          <w:color w:val="000009"/>
          <w:spacing w:val="-2"/>
          <w:sz w:val="20"/>
        </w:rPr>
        <w:t>:</w:t>
      </w:r>
    </w:p>
    <w:p w:rsidR="00D433F1" w:rsidRDefault="001238D5">
      <w:pPr>
        <w:pStyle w:val="a5"/>
        <w:spacing w:before="6" w:line="252" w:lineRule="auto"/>
        <w:ind w:left="396" w:right="281" w:hanging="241"/>
        <w:sectPr w:rsidR="00D433F1">
          <w:footerReference w:type="default" r:id="rId82"/>
          <w:footerReference w:type="first" r:id="rId83"/>
          <w:pgSz w:w="7830" w:h="12020"/>
          <w:pgMar w:top="540" w:right="425" w:bottom="280" w:left="566" w:header="0" w:footer="0" w:gutter="0"/>
          <w:cols w:space="720"/>
          <w:formProt w:val="0"/>
          <w:docGrid w:linePitch="100" w:charSpace="4096"/>
        </w:sectPr>
      </w:pPr>
      <w:r>
        <w:rPr>
          <w:color w:val="000009"/>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433F1" w:rsidRDefault="001238D5">
      <w:pPr>
        <w:pStyle w:val="a5"/>
        <w:spacing w:before="70" w:line="252" w:lineRule="auto"/>
        <w:ind w:left="396" w:right="283" w:hanging="241"/>
      </w:pPr>
      <w:r>
        <w:rPr>
          <w:color w:val="000009"/>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433F1" w:rsidRDefault="001238D5">
      <w:pPr>
        <w:pStyle w:val="a5"/>
        <w:spacing w:before="1" w:line="252" w:lineRule="auto"/>
        <w:ind w:left="396" w:right="282" w:hanging="241"/>
      </w:pPr>
      <w:r>
        <w:rPr>
          <w:color w:val="000009"/>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433F1" w:rsidRDefault="001238D5">
      <w:pPr>
        <w:pStyle w:val="a5"/>
        <w:spacing w:line="252" w:lineRule="auto"/>
        <w:ind w:left="396" w:right="277" w:hanging="241"/>
      </w:pPr>
      <w:r>
        <w:rPr>
          <w:color w:val="000009"/>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433F1" w:rsidRDefault="001238D5" w:rsidP="00292B0F">
      <w:pPr>
        <w:pStyle w:val="aa"/>
        <w:numPr>
          <w:ilvl w:val="1"/>
          <w:numId w:val="138"/>
        </w:numPr>
        <w:tabs>
          <w:tab w:val="left" w:pos="683"/>
          <w:tab w:val="left" w:pos="876"/>
        </w:tabs>
        <w:spacing w:line="252" w:lineRule="auto"/>
        <w:ind w:left="876" w:right="277" w:hanging="360"/>
        <w:rPr>
          <w:sz w:val="20"/>
        </w:rPr>
      </w:pPr>
      <w:r>
        <w:rPr>
          <w:i/>
          <w:color w:val="000009"/>
          <w:sz w:val="20"/>
        </w:rPr>
        <w:t>Рассмотрение исторических версий и оценок</w:t>
      </w:r>
      <w:r>
        <w:rPr>
          <w:color w:val="000009"/>
          <w:sz w:val="20"/>
        </w:rPr>
        <w:t xml:space="preserve">, определение своего отношения к наиболее значимым событиям и личностям </w:t>
      </w:r>
      <w:r>
        <w:rPr>
          <w:color w:val="000009"/>
          <w:spacing w:val="-2"/>
          <w:sz w:val="20"/>
        </w:rPr>
        <w:t>прошлого:</w:t>
      </w:r>
    </w:p>
    <w:p w:rsidR="00D433F1" w:rsidRDefault="001238D5">
      <w:pPr>
        <w:pStyle w:val="a5"/>
        <w:spacing w:before="1" w:line="252" w:lineRule="auto"/>
        <w:ind w:left="396" w:right="280" w:hanging="241"/>
      </w:pPr>
      <w:r>
        <w:rPr>
          <w:color w:val="000009"/>
        </w:rPr>
        <w:t>—излагать оценки событий и личностей эпохи Средневековья, приводимые в учебной и</w:t>
      </w:r>
      <w:r>
        <w:rPr>
          <w:color w:val="000009"/>
          <w:spacing w:val="-2"/>
        </w:rPr>
        <w:t xml:space="preserve"> </w:t>
      </w:r>
      <w:r>
        <w:rPr>
          <w:color w:val="000009"/>
        </w:rPr>
        <w:t>научно-популярной</w:t>
      </w:r>
      <w:r>
        <w:rPr>
          <w:color w:val="000009"/>
          <w:spacing w:val="-2"/>
        </w:rPr>
        <w:t xml:space="preserve"> </w:t>
      </w:r>
      <w:r>
        <w:rPr>
          <w:color w:val="000009"/>
        </w:rPr>
        <w:t>литературе, объяснять, на каких фактах они основаны;</w:t>
      </w:r>
    </w:p>
    <w:p w:rsidR="00D433F1" w:rsidRDefault="001238D5">
      <w:pPr>
        <w:pStyle w:val="a5"/>
        <w:spacing w:line="252" w:lineRule="auto"/>
        <w:ind w:left="396" w:right="278" w:hanging="241"/>
      </w:pPr>
      <w:r>
        <w:rPr>
          <w:color w:val="000009"/>
        </w:rPr>
        <w:t xml:space="preserve">—высказывать отношение к поступкам и качествам людей средневековой эпохи с учетом исторического контекста и восприятия современного </w:t>
      </w:r>
      <w:r>
        <w:rPr>
          <w:color w:val="000009"/>
          <w:spacing w:val="-2"/>
        </w:rPr>
        <w:t>человека.</w:t>
      </w:r>
    </w:p>
    <w:p w:rsidR="00D433F1" w:rsidRDefault="001238D5" w:rsidP="00292B0F">
      <w:pPr>
        <w:pStyle w:val="aa"/>
        <w:numPr>
          <w:ilvl w:val="1"/>
          <w:numId w:val="138"/>
        </w:numPr>
        <w:tabs>
          <w:tab w:val="left" w:pos="693"/>
        </w:tabs>
        <w:ind w:left="693" w:hanging="177"/>
        <w:rPr>
          <w:sz w:val="20"/>
        </w:rPr>
      </w:pPr>
      <w:r>
        <w:rPr>
          <w:i/>
          <w:color w:val="000009"/>
          <w:sz w:val="20"/>
        </w:rPr>
        <w:t>Применение</w:t>
      </w:r>
      <w:r>
        <w:rPr>
          <w:i/>
          <w:color w:val="000009"/>
          <w:spacing w:val="-9"/>
          <w:sz w:val="20"/>
        </w:rPr>
        <w:t xml:space="preserve"> </w:t>
      </w:r>
      <w:r>
        <w:rPr>
          <w:i/>
          <w:color w:val="000009"/>
          <w:sz w:val="20"/>
        </w:rPr>
        <w:t>исторических</w:t>
      </w:r>
      <w:r>
        <w:rPr>
          <w:i/>
          <w:color w:val="000009"/>
          <w:spacing w:val="-9"/>
          <w:sz w:val="20"/>
        </w:rPr>
        <w:t xml:space="preserve"> </w:t>
      </w:r>
      <w:r>
        <w:rPr>
          <w:i/>
          <w:color w:val="000009"/>
          <w:spacing w:val="-2"/>
          <w:sz w:val="20"/>
        </w:rPr>
        <w:t>знаний</w:t>
      </w:r>
      <w:r>
        <w:rPr>
          <w:color w:val="000009"/>
          <w:spacing w:val="-2"/>
          <w:sz w:val="20"/>
        </w:rPr>
        <w:t>:</w:t>
      </w:r>
    </w:p>
    <w:p w:rsidR="00D433F1" w:rsidRDefault="001238D5">
      <w:pPr>
        <w:pStyle w:val="a5"/>
        <w:spacing w:before="10" w:line="252" w:lineRule="auto"/>
        <w:ind w:left="396" w:right="282" w:hanging="241"/>
      </w:pPr>
      <w:r>
        <w:rPr>
          <w:color w:val="000009"/>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433F1" w:rsidRDefault="001238D5">
      <w:pPr>
        <w:pStyle w:val="a5"/>
        <w:spacing w:before="1" w:line="252" w:lineRule="auto"/>
        <w:ind w:left="396" w:right="275" w:hanging="241"/>
      </w:pPr>
      <w:r>
        <w:rPr>
          <w:color w:val="000009"/>
        </w:rPr>
        <w:t>—выполнять учебные проекты по истории Средних веков (в том числе на региональном материале).</w:t>
      </w:r>
    </w:p>
    <w:p w:rsidR="00D433F1" w:rsidRDefault="00D433F1">
      <w:pPr>
        <w:pStyle w:val="a5"/>
        <w:spacing w:before="153"/>
        <w:ind w:left="0"/>
        <w:jc w:val="left"/>
      </w:pPr>
    </w:p>
    <w:p w:rsidR="00D433F1" w:rsidRDefault="001238D5" w:rsidP="00292B0F">
      <w:pPr>
        <w:pStyle w:val="1"/>
        <w:numPr>
          <w:ilvl w:val="0"/>
          <w:numId w:val="138"/>
        </w:numPr>
        <w:tabs>
          <w:tab w:val="left" w:pos="321"/>
        </w:tabs>
        <w:ind w:left="321" w:hanging="165"/>
      </w:pPr>
      <w:r>
        <w:rPr>
          <w:spacing w:val="-2"/>
        </w:rPr>
        <w:t>КЛАСС</w:t>
      </w:r>
    </w:p>
    <w:p w:rsidR="00D433F1" w:rsidRDefault="001238D5" w:rsidP="00292B0F">
      <w:pPr>
        <w:pStyle w:val="aa"/>
        <w:numPr>
          <w:ilvl w:val="1"/>
          <w:numId w:val="138"/>
        </w:numPr>
        <w:tabs>
          <w:tab w:val="left" w:pos="683"/>
        </w:tabs>
        <w:spacing w:before="227"/>
        <w:ind w:left="683" w:hanging="167"/>
        <w:rPr>
          <w:sz w:val="20"/>
        </w:rPr>
      </w:pPr>
      <w:r>
        <w:rPr>
          <w:i/>
          <w:color w:val="000009"/>
          <w:sz w:val="20"/>
        </w:rPr>
        <w:t>Знание</w:t>
      </w:r>
      <w:r>
        <w:rPr>
          <w:i/>
          <w:color w:val="000009"/>
          <w:spacing w:val="-6"/>
          <w:sz w:val="20"/>
        </w:rPr>
        <w:t xml:space="preserve"> </w:t>
      </w:r>
      <w:r>
        <w:rPr>
          <w:i/>
          <w:color w:val="000009"/>
          <w:sz w:val="20"/>
        </w:rPr>
        <w:t>хронологии,</w:t>
      </w:r>
      <w:r>
        <w:rPr>
          <w:i/>
          <w:color w:val="000009"/>
          <w:spacing w:val="-5"/>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6"/>
          <w:sz w:val="20"/>
        </w:rPr>
        <w:t xml:space="preserve"> </w:t>
      </w:r>
      <w:r>
        <w:rPr>
          <w:i/>
          <w:color w:val="000009"/>
          <w:spacing w:val="-2"/>
          <w:sz w:val="20"/>
        </w:rPr>
        <w:t>хронологией</w:t>
      </w:r>
      <w:r>
        <w:rPr>
          <w:color w:val="000009"/>
          <w:spacing w:val="-2"/>
          <w:sz w:val="20"/>
        </w:rPr>
        <w:t>:</w:t>
      </w:r>
    </w:p>
    <w:p w:rsidR="00D433F1" w:rsidRDefault="001238D5">
      <w:pPr>
        <w:pStyle w:val="a5"/>
        <w:spacing w:before="14" w:line="252" w:lineRule="auto"/>
        <w:ind w:left="396" w:right="282" w:hanging="241"/>
      </w:pPr>
      <w:r>
        <w:rPr>
          <w:color w:val="000009"/>
        </w:rPr>
        <w:t>—называть этапы отечественной и всеобщей истории Нового времени, их хронологические рамки;</w:t>
      </w:r>
    </w:p>
    <w:p w:rsidR="00D433F1" w:rsidRDefault="001238D5">
      <w:pPr>
        <w:pStyle w:val="a5"/>
        <w:spacing w:before="5"/>
        <w:ind w:left="396" w:right="281" w:hanging="241"/>
      </w:pPr>
      <w:r>
        <w:rPr>
          <w:color w:val="000009"/>
        </w:rPr>
        <w:t>—локализовать во времени ключевые события отечественной и всеобщей истории XVI—XVIIвв.; определять их принадлежность к части века (половина, треть, четверть);</w:t>
      </w:r>
    </w:p>
    <w:p w:rsidR="00D433F1" w:rsidRDefault="001238D5">
      <w:pPr>
        <w:pStyle w:val="a5"/>
        <w:ind w:left="396" w:right="282" w:hanging="241"/>
      </w:pPr>
      <w:r>
        <w:rPr>
          <w:color w:val="000009"/>
        </w:rPr>
        <w:t>—устанавливать синхронность событий отечественной и всеобщей истории XVI—XVIIвв.</w:t>
      </w:r>
    </w:p>
    <w:p w:rsidR="00D433F1" w:rsidRDefault="001238D5" w:rsidP="00292B0F">
      <w:pPr>
        <w:pStyle w:val="aa"/>
        <w:numPr>
          <w:ilvl w:val="1"/>
          <w:numId w:val="138"/>
        </w:numPr>
        <w:tabs>
          <w:tab w:val="left" w:pos="717"/>
        </w:tabs>
        <w:ind w:left="717" w:hanging="201"/>
        <w:rPr>
          <w:sz w:val="20"/>
        </w:rPr>
      </w:pPr>
      <w:r>
        <w:rPr>
          <w:i/>
          <w:color w:val="000009"/>
          <w:sz w:val="20"/>
        </w:rPr>
        <w:t>Знание</w:t>
      </w:r>
      <w:r>
        <w:rPr>
          <w:i/>
          <w:color w:val="000009"/>
          <w:spacing w:val="-6"/>
          <w:sz w:val="20"/>
        </w:rPr>
        <w:t xml:space="preserve"> </w:t>
      </w:r>
      <w:r>
        <w:rPr>
          <w:i/>
          <w:color w:val="000009"/>
          <w:sz w:val="20"/>
        </w:rPr>
        <w:t>исторических</w:t>
      </w:r>
      <w:r>
        <w:rPr>
          <w:i/>
          <w:color w:val="000009"/>
          <w:spacing w:val="-5"/>
          <w:sz w:val="20"/>
        </w:rPr>
        <w:t xml:space="preserve"> </w:t>
      </w:r>
      <w:r>
        <w:rPr>
          <w:i/>
          <w:color w:val="000009"/>
          <w:sz w:val="20"/>
        </w:rPr>
        <w:t>фактов,</w:t>
      </w:r>
      <w:r>
        <w:rPr>
          <w:i/>
          <w:color w:val="000009"/>
          <w:spacing w:val="-6"/>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6"/>
          <w:sz w:val="20"/>
        </w:rPr>
        <w:t xml:space="preserve"> </w:t>
      </w:r>
      <w:r>
        <w:rPr>
          <w:i/>
          <w:color w:val="000009"/>
          <w:spacing w:val="-2"/>
          <w:sz w:val="20"/>
        </w:rPr>
        <w:t>фактами</w:t>
      </w:r>
      <w:r>
        <w:rPr>
          <w:color w:val="000009"/>
          <w:spacing w:val="-2"/>
          <w:sz w:val="20"/>
        </w:rPr>
        <w:t>:</w:t>
      </w:r>
    </w:p>
    <w:p w:rsidR="00D433F1" w:rsidRDefault="001238D5">
      <w:pPr>
        <w:pStyle w:val="a5"/>
        <w:ind w:left="396" w:right="278" w:hanging="241"/>
      </w:pPr>
      <w:r>
        <w:rPr>
          <w:color w:val="000009"/>
        </w:rPr>
        <w:t>—указывать (называть) место, обстоятельства, участников, результаты важнейших</w:t>
      </w:r>
      <w:r>
        <w:rPr>
          <w:color w:val="000009"/>
          <w:spacing w:val="-10"/>
        </w:rPr>
        <w:t xml:space="preserve"> </w:t>
      </w:r>
      <w:r>
        <w:rPr>
          <w:color w:val="000009"/>
        </w:rPr>
        <w:t>событий</w:t>
      </w:r>
      <w:r>
        <w:rPr>
          <w:color w:val="000009"/>
          <w:spacing w:val="-9"/>
        </w:rPr>
        <w:t xml:space="preserve"> </w:t>
      </w:r>
      <w:r>
        <w:rPr>
          <w:color w:val="000009"/>
        </w:rPr>
        <w:t>отечественной</w:t>
      </w:r>
      <w:r>
        <w:rPr>
          <w:color w:val="000009"/>
          <w:spacing w:val="-9"/>
        </w:rPr>
        <w:t xml:space="preserve"> </w:t>
      </w:r>
      <w:r>
        <w:rPr>
          <w:color w:val="000009"/>
        </w:rPr>
        <w:t>и</w:t>
      </w:r>
      <w:r>
        <w:rPr>
          <w:color w:val="000009"/>
          <w:spacing w:val="-10"/>
        </w:rPr>
        <w:t xml:space="preserve"> </w:t>
      </w:r>
      <w:r>
        <w:rPr>
          <w:color w:val="000009"/>
        </w:rPr>
        <w:t>всеобщей</w:t>
      </w:r>
      <w:r>
        <w:rPr>
          <w:color w:val="000009"/>
          <w:spacing w:val="-7"/>
        </w:rPr>
        <w:t xml:space="preserve"> </w:t>
      </w:r>
      <w:r>
        <w:rPr>
          <w:color w:val="000009"/>
        </w:rPr>
        <w:t>истории</w:t>
      </w:r>
      <w:r>
        <w:rPr>
          <w:color w:val="000009"/>
          <w:spacing w:val="-4"/>
        </w:rPr>
        <w:t xml:space="preserve"> </w:t>
      </w:r>
      <w:r>
        <w:rPr>
          <w:color w:val="000009"/>
        </w:rPr>
        <w:t>XVI—</w:t>
      </w:r>
      <w:r>
        <w:rPr>
          <w:color w:val="000009"/>
          <w:spacing w:val="-2"/>
        </w:rPr>
        <w:t>XVIIвв.;</w:t>
      </w:r>
    </w:p>
    <w:p w:rsidR="00D433F1" w:rsidRDefault="001238D5">
      <w:pPr>
        <w:pStyle w:val="a5"/>
        <w:ind w:left="396" w:right="279" w:hanging="241"/>
        <w:sectPr w:rsidR="00D433F1">
          <w:footerReference w:type="default" r:id="rId84"/>
          <w:footerReference w:type="first" r:id="rId85"/>
          <w:pgSz w:w="7830" w:h="12020"/>
          <w:pgMar w:top="540" w:right="425" w:bottom="280" w:left="566" w:header="0" w:footer="0" w:gutter="0"/>
          <w:cols w:space="720"/>
          <w:formProt w:val="0"/>
          <w:docGrid w:linePitch="100" w:charSpace="4096"/>
        </w:sectPr>
      </w:pPr>
      <w:r>
        <w:rPr>
          <w:color w:val="000009"/>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433F1" w:rsidRDefault="001238D5" w:rsidP="00292B0F">
      <w:pPr>
        <w:pStyle w:val="aa"/>
        <w:numPr>
          <w:ilvl w:val="1"/>
          <w:numId w:val="138"/>
        </w:numPr>
        <w:tabs>
          <w:tab w:val="left" w:pos="721"/>
        </w:tabs>
        <w:spacing w:before="70"/>
        <w:ind w:left="721" w:hanging="205"/>
        <w:rPr>
          <w:sz w:val="20"/>
        </w:rPr>
      </w:pPr>
      <w:r>
        <w:rPr>
          <w:i/>
          <w:color w:val="000009"/>
          <w:sz w:val="20"/>
        </w:rPr>
        <w:lastRenderedPageBreak/>
        <w:t>Работа</w:t>
      </w:r>
      <w:r>
        <w:rPr>
          <w:i/>
          <w:color w:val="000009"/>
          <w:spacing w:val="-4"/>
          <w:sz w:val="20"/>
        </w:rPr>
        <w:t xml:space="preserve"> </w:t>
      </w:r>
      <w:r>
        <w:rPr>
          <w:i/>
          <w:color w:val="000009"/>
          <w:sz w:val="20"/>
        </w:rPr>
        <w:t>с</w:t>
      </w:r>
      <w:r>
        <w:rPr>
          <w:i/>
          <w:color w:val="000009"/>
          <w:spacing w:val="-7"/>
          <w:sz w:val="20"/>
        </w:rPr>
        <w:t xml:space="preserve"> </w:t>
      </w:r>
      <w:r>
        <w:rPr>
          <w:i/>
          <w:color w:val="000009"/>
          <w:sz w:val="20"/>
        </w:rPr>
        <w:t>исторической</w:t>
      </w:r>
      <w:r>
        <w:rPr>
          <w:i/>
          <w:color w:val="000009"/>
          <w:spacing w:val="-5"/>
          <w:sz w:val="20"/>
        </w:rPr>
        <w:t xml:space="preserve"> </w:t>
      </w:r>
      <w:r>
        <w:rPr>
          <w:i/>
          <w:color w:val="000009"/>
          <w:spacing w:val="-2"/>
          <w:sz w:val="20"/>
        </w:rPr>
        <w:t>картой</w:t>
      </w:r>
      <w:r>
        <w:rPr>
          <w:color w:val="000009"/>
          <w:spacing w:val="-2"/>
          <w:sz w:val="20"/>
        </w:rPr>
        <w:t>:</w:t>
      </w:r>
    </w:p>
    <w:p w:rsidR="00D433F1" w:rsidRDefault="001238D5">
      <w:pPr>
        <w:pStyle w:val="a5"/>
        <w:ind w:left="396" w:right="276" w:hanging="241"/>
      </w:pPr>
      <w:r>
        <w:rPr>
          <w:color w:val="000009"/>
        </w:rPr>
        <w:t>—использовать историческую карту как источник информации о</w:t>
      </w:r>
      <w:r>
        <w:rPr>
          <w:color w:val="000009"/>
          <w:spacing w:val="40"/>
        </w:rPr>
        <w:t xml:space="preserve"> </w:t>
      </w:r>
      <w:r>
        <w:rPr>
          <w:color w:val="000009"/>
        </w:rPr>
        <w:t xml:space="preserve">границах России и других государств, важнейших исторических событиях и процессах отечественной и всеобщей истории XVI— </w:t>
      </w:r>
      <w:r>
        <w:rPr>
          <w:color w:val="000009"/>
          <w:spacing w:val="-2"/>
        </w:rPr>
        <w:t>XVIIвв.;</w:t>
      </w:r>
    </w:p>
    <w:p w:rsidR="00D433F1" w:rsidRDefault="001238D5">
      <w:pPr>
        <w:pStyle w:val="a5"/>
        <w:spacing w:before="2"/>
        <w:ind w:left="396" w:right="282" w:hanging="241"/>
      </w:pPr>
      <w:r>
        <w:rPr>
          <w:color w:val="000009"/>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433F1" w:rsidRDefault="001238D5" w:rsidP="00292B0F">
      <w:pPr>
        <w:pStyle w:val="aa"/>
        <w:numPr>
          <w:ilvl w:val="1"/>
          <w:numId w:val="138"/>
        </w:numPr>
        <w:tabs>
          <w:tab w:val="left" w:pos="721"/>
        </w:tabs>
        <w:spacing w:line="229" w:lineRule="exact"/>
        <w:ind w:left="721" w:hanging="205"/>
        <w:rPr>
          <w:sz w:val="20"/>
        </w:rPr>
      </w:pPr>
      <w:r>
        <w:rPr>
          <w:i/>
          <w:color w:val="000009"/>
          <w:sz w:val="20"/>
        </w:rPr>
        <w:t>Работа</w:t>
      </w:r>
      <w:r>
        <w:rPr>
          <w:i/>
          <w:color w:val="000009"/>
          <w:spacing w:val="-5"/>
          <w:sz w:val="20"/>
        </w:rPr>
        <w:t xml:space="preserve"> </w:t>
      </w:r>
      <w:r>
        <w:rPr>
          <w:i/>
          <w:color w:val="000009"/>
          <w:sz w:val="20"/>
        </w:rPr>
        <w:t>с</w:t>
      </w:r>
      <w:r>
        <w:rPr>
          <w:i/>
          <w:color w:val="000009"/>
          <w:spacing w:val="-8"/>
          <w:sz w:val="20"/>
        </w:rPr>
        <w:t xml:space="preserve"> </w:t>
      </w:r>
      <w:r>
        <w:rPr>
          <w:i/>
          <w:color w:val="000009"/>
          <w:sz w:val="20"/>
        </w:rPr>
        <w:t>историческими</w:t>
      </w:r>
      <w:r>
        <w:rPr>
          <w:i/>
          <w:color w:val="000009"/>
          <w:spacing w:val="-6"/>
          <w:sz w:val="20"/>
        </w:rPr>
        <w:t xml:space="preserve"> </w:t>
      </w:r>
      <w:r>
        <w:rPr>
          <w:i/>
          <w:color w:val="000009"/>
          <w:spacing w:val="-2"/>
          <w:sz w:val="20"/>
        </w:rPr>
        <w:t>источниками</w:t>
      </w:r>
      <w:r>
        <w:rPr>
          <w:color w:val="000009"/>
          <w:spacing w:val="-2"/>
          <w:sz w:val="20"/>
        </w:rPr>
        <w:t>:</w:t>
      </w:r>
    </w:p>
    <w:p w:rsidR="00D433F1" w:rsidRDefault="001238D5">
      <w:pPr>
        <w:pStyle w:val="a5"/>
        <w:spacing w:before="1"/>
        <w:ind w:left="396" w:hanging="241"/>
        <w:jc w:val="left"/>
      </w:pPr>
      <w:r>
        <w:rPr>
          <w:color w:val="000009"/>
        </w:rPr>
        <w:t>—различать</w:t>
      </w:r>
      <w:r>
        <w:rPr>
          <w:color w:val="000009"/>
          <w:spacing w:val="27"/>
        </w:rPr>
        <w:t xml:space="preserve"> </w:t>
      </w:r>
      <w:r>
        <w:rPr>
          <w:color w:val="000009"/>
        </w:rPr>
        <w:t>виды</w:t>
      </w:r>
      <w:r>
        <w:rPr>
          <w:color w:val="000009"/>
          <w:spacing w:val="27"/>
        </w:rPr>
        <w:t xml:space="preserve"> </w:t>
      </w:r>
      <w:r>
        <w:rPr>
          <w:color w:val="000009"/>
        </w:rPr>
        <w:t>письменных</w:t>
      </w:r>
      <w:r>
        <w:rPr>
          <w:color w:val="000009"/>
          <w:spacing w:val="26"/>
        </w:rPr>
        <w:t xml:space="preserve"> </w:t>
      </w:r>
      <w:r>
        <w:rPr>
          <w:color w:val="000009"/>
        </w:rPr>
        <w:t>исторических</w:t>
      </w:r>
      <w:r>
        <w:rPr>
          <w:color w:val="000009"/>
          <w:spacing w:val="26"/>
        </w:rPr>
        <w:t xml:space="preserve"> </w:t>
      </w:r>
      <w:r>
        <w:rPr>
          <w:color w:val="000009"/>
        </w:rPr>
        <w:t>источников</w:t>
      </w:r>
      <w:r>
        <w:rPr>
          <w:color w:val="000009"/>
          <w:spacing w:val="24"/>
        </w:rPr>
        <w:t xml:space="preserve"> </w:t>
      </w:r>
      <w:r>
        <w:rPr>
          <w:color w:val="000009"/>
        </w:rPr>
        <w:t>(официальные, личные, литературные и др.);</w:t>
      </w:r>
    </w:p>
    <w:p w:rsidR="00D433F1" w:rsidRDefault="001238D5">
      <w:pPr>
        <w:pStyle w:val="a5"/>
        <w:ind w:left="396" w:right="263" w:hanging="241"/>
        <w:jc w:val="left"/>
      </w:pPr>
      <w:r>
        <w:rPr>
          <w:color w:val="000009"/>
        </w:rPr>
        <w:t>—характеризовать обстоятельства и цель создания источника, раскрывать его информационную ценность;</w:t>
      </w:r>
    </w:p>
    <w:p w:rsidR="00D433F1" w:rsidRDefault="001238D5">
      <w:pPr>
        <w:pStyle w:val="a5"/>
        <w:ind w:left="396" w:hanging="241"/>
        <w:jc w:val="left"/>
      </w:pPr>
      <w:r>
        <w:rPr>
          <w:color w:val="000009"/>
        </w:rPr>
        <w:t>—проводить</w:t>
      </w:r>
      <w:r>
        <w:rPr>
          <w:color w:val="000009"/>
          <w:spacing w:val="80"/>
        </w:rPr>
        <w:t xml:space="preserve"> </w:t>
      </w:r>
      <w:r>
        <w:rPr>
          <w:color w:val="000009"/>
        </w:rPr>
        <w:t>поиск</w:t>
      </w:r>
      <w:r>
        <w:rPr>
          <w:color w:val="000009"/>
          <w:spacing w:val="80"/>
        </w:rPr>
        <w:t xml:space="preserve"> </w:t>
      </w:r>
      <w:r>
        <w:rPr>
          <w:color w:val="000009"/>
        </w:rPr>
        <w:t>информации</w:t>
      </w:r>
      <w:r>
        <w:rPr>
          <w:color w:val="000009"/>
          <w:spacing w:val="80"/>
        </w:rPr>
        <w:t xml:space="preserve"> </w:t>
      </w:r>
      <w:r>
        <w:rPr>
          <w:color w:val="000009"/>
        </w:rPr>
        <w:t>в</w:t>
      </w:r>
      <w:r>
        <w:rPr>
          <w:color w:val="000009"/>
          <w:spacing w:val="80"/>
        </w:rPr>
        <w:t xml:space="preserve"> </w:t>
      </w:r>
      <w:r>
        <w:rPr>
          <w:color w:val="000009"/>
        </w:rPr>
        <w:t>тексте</w:t>
      </w:r>
      <w:r>
        <w:rPr>
          <w:color w:val="000009"/>
          <w:spacing w:val="80"/>
        </w:rPr>
        <w:t xml:space="preserve"> </w:t>
      </w:r>
      <w:r>
        <w:rPr>
          <w:color w:val="000009"/>
        </w:rPr>
        <w:t>письменного</w:t>
      </w:r>
      <w:r>
        <w:rPr>
          <w:color w:val="000009"/>
          <w:spacing w:val="80"/>
        </w:rPr>
        <w:t xml:space="preserve"> </w:t>
      </w:r>
      <w:r>
        <w:rPr>
          <w:color w:val="000009"/>
        </w:rPr>
        <w:t>источника,</w:t>
      </w:r>
      <w:r>
        <w:rPr>
          <w:color w:val="000009"/>
          <w:spacing w:val="40"/>
        </w:rPr>
        <w:t xml:space="preserve"> </w:t>
      </w:r>
      <w:r>
        <w:rPr>
          <w:color w:val="000009"/>
        </w:rPr>
        <w:t>визуальных и вещественных памятниках эпохи;</w:t>
      </w:r>
    </w:p>
    <w:p w:rsidR="00D433F1" w:rsidRDefault="001238D5">
      <w:pPr>
        <w:pStyle w:val="a5"/>
        <w:tabs>
          <w:tab w:val="left" w:pos="1691"/>
          <w:tab w:val="left" w:pos="2010"/>
          <w:tab w:val="left" w:pos="3842"/>
          <w:tab w:val="left" w:pos="5175"/>
          <w:tab w:val="left" w:pos="5574"/>
        </w:tabs>
        <w:ind w:left="396" w:right="279" w:hanging="241"/>
        <w:jc w:val="left"/>
      </w:pPr>
      <w:r>
        <w:rPr>
          <w:color w:val="000009"/>
          <w:spacing w:val="-2"/>
        </w:rPr>
        <w:t>—сопоставлять</w:t>
      </w:r>
      <w:r>
        <w:rPr>
          <w:color w:val="000009"/>
        </w:rPr>
        <w:tab/>
      </w:r>
      <w:r>
        <w:rPr>
          <w:color w:val="000009"/>
          <w:spacing w:val="-10"/>
        </w:rPr>
        <w:t>и</w:t>
      </w:r>
      <w:r>
        <w:rPr>
          <w:color w:val="000009"/>
        </w:rPr>
        <w:tab/>
      </w:r>
      <w:r>
        <w:rPr>
          <w:color w:val="000009"/>
          <w:spacing w:val="-2"/>
        </w:rPr>
        <w:t>систематизировать</w:t>
      </w:r>
      <w:r>
        <w:rPr>
          <w:color w:val="000009"/>
        </w:rPr>
        <w:tab/>
      </w:r>
      <w:r>
        <w:rPr>
          <w:color w:val="000009"/>
          <w:spacing w:val="-2"/>
        </w:rPr>
        <w:t>информацию</w:t>
      </w:r>
      <w:r>
        <w:rPr>
          <w:color w:val="000009"/>
        </w:rPr>
        <w:tab/>
      </w:r>
      <w:r>
        <w:rPr>
          <w:color w:val="000009"/>
          <w:spacing w:val="-6"/>
        </w:rPr>
        <w:t>из</w:t>
      </w:r>
      <w:r>
        <w:rPr>
          <w:color w:val="000009"/>
        </w:rPr>
        <w:tab/>
      </w:r>
      <w:r>
        <w:rPr>
          <w:color w:val="000009"/>
          <w:spacing w:val="-2"/>
        </w:rPr>
        <w:t xml:space="preserve">нескольких </w:t>
      </w:r>
      <w:r>
        <w:rPr>
          <w:color w:val="000009"/>
        </w:rPr>
        <w:t>однотипных источников.</w:t>
      </w:r>
    </w:p>
    <w:p w:rsidR="00D433F1" w:rsidRDefault="001238D5" w:rsidP="00292B0F">
      <w:pPr>
        <w:pStyle w:val="aa"/>
        <w:numPr>
          <w:ilvl w:val="1"/>
          <w:numId w:val="138"/>
        </w:numPr>
        <w:tabs>
          <w:tab w:val="left" w:pos="717"/>
        </w:tabs>
        <w:spacing w:line="228" w:lineRule="exact"/>
        <w:ind w:left="717" w:hanging="201"/>
        <w:jc w:val="left"/>
        <w:rPr>
          <w:sz w:val="20"/>
        </w:rPr>
      </w:pPr>
      <w:r>
        <w:rPr>
          <w:i/>
          <w:color w:val="000009"/>
          <w:sz w:val="20"/>
        </w:rPr>
        <w:t>Историческое</w:t>
      </w:r>
      <w:r>
        <w:rPr>
          <w:i/>
          <w:color w:val="000009"/>
          <w:spacing w:val="-10"/>
          <w:sz w:val="20"/>
        </w:rPr>
        <w:t xml:space="preserve"> </w:t>
      </w:r>
      <w:r>
        <w:rPr>
          <w:i/>
          <w:color w:val="000009"/>
          <w:sz w:val="20"/>
        </w:rPr>
        <w:t>описание</w:t>
      </w:r>
      <w:r>
        <w:rPr>
          <w:i/>
          <w:color w:val="000009"/>
          <w:spacing w:val="-9"/>
          <w:sz w:val="20"/>
        </w:rPr>
        <w:t xml:space="preserve"> </w:t>
      </w:r>
      <w:r>
        <w:rPr>
          <w:i/>
          <w:color w:val="000009"/>
          <w:spacing w:val="-2"/>
          <w:sz w:val="20"/>
        </w:rPr>
        <w:t>(реконструкция)</w:t>
      </w:r>
      <w:r>
        <w:rPr>
          <w:color w:val="000009"/>
          <w:spacing w:val="-2"/>
          <w:sz w:val="20"/>
        </w:rPr>
        <w:t>:</w:t>
      </w:r>
    </w:p>
    <w:p w:rsidR="00D433F1" w:rsidRDefault="001238D5">
      <w:pPr>
        <w:pStyle w:val="a5"/>
        <w:spacing w:before="1"/>
        <w:ind w:left="396" w:right="282" w:hanging="241"/>
      </w:pPr>
      <w:r>
        <w:rPr>
          <w:color w:val="000009"/>
        </w:rPr>
        <w:t>—рассказывать о ключевых событиях отечественной и всеобщей истории XVI—XVIIвв., их участниках;</w:t>
      </w:r>
    </w:p>
    <w:p w:rsidR="00D433F1" w:rsidRDefault="001238D5">
      <w:pPr>
        <w:pStyle w:val="a5"/>
        <w:spacing w:before="1"/>
        <w:ind w:left="396" w:right="278" w:hanging="241"/>
      </w:pPr>
      <w:r>
        <w:rPr>
          <w:color w:val="000009"/>
        </w:rPr>
        <w:t>—составлять краткую характеристику известных персоналий отечественной и всеобщей истории XVI—XVIIвв. (ключевые факты биографии, личные качества, деятельность);</w:t>
      </w:r>
    </w:p>
    <w:p w:rsidR="00D433F1" w:rsidRDefault="001238D5">
      <w:pPr>
        <w:pStyle w:val="a5"/>
        <w:ind w:left="396" w:right="282" w:hanging="241"/>
      </w:pPr>
      <w:r>
        <w:rPr>
          <w:color w:val="000009"/>
        </w:rPr>
        <w:t>—рассказывать об образе жизни различных групп населения в России и других странах в раннее Новое время;</w:t>
      </w:r>
    </w:p>
    <w:p w:rsidR="00D433F1" w:rsidRDefault="001238D5">
      <w:pPr>
        <w:pStyle w:val="a5"/>
        <w:ind w:left="396" w:right="282" w:hanging="241"/>
      </w:pPr>
      <w:r>
        <w:rPr>
          <w:color w:val="000009"/>
        </w:rPr>
        <w:t>—представлять описание памятников материальной и художественной культуры изучаемой эпохи.</w:t>
      </w:r>
    </w:p>
    <w:p w:rsidR="00D433F1" w:rsidRDefault="001238D5" w:rsidP="00292B0F">
      <w:pPr>
        <w:pStyle w:val="aa"/>
        <w:numPr>
          <w:ilvl w:val="1"/>
          <w:numId w:val="138"/>
        </w:numPr>
        <w:tabs>
          <w:tab w:val="left" w:pos="721"/>
        </w:tabs>
        <w:spacing w:before="1"/>
        <w:ind w:left="721" w:hanging="205"/>
        <w:rPr>
          <w:sz w:val="20"/>
        </w:rPr>
      </w:pPr>
      <w:r>
        <w:rPr>
          <w:i/>
          <w:color w:val="000009"/>
          <w:sz w:val="20"/>
        </w:rPr>
        <w:t>Анализ,</w:t>
      </w:r>
      <w:r>
        <w:rPr>
          <w:i/>
          <w:color w:val="000009"/>
          <w:spacing w:val="-8"/>
          <w:sz w:val="20"/>
        </w:rPr>
        <w:t xml:space="preserve"> </w:t>
      </w:r>
      <w:r>
        <w:rPr>
          <w:i/>
          <w:color w:val="000009"/>
          <w:sz w:val="20"/>
        </w:rPr>
        <w:t>объяснение</w:t>
      </w:r>
      <w:r>
        <w:rPr>
          <w:i/>
          <w:color w:val="000009"/>
          <w:spacing w:val="-8"/>
          <w:sz w:val="20"/>
        </w:rPr>
        <w:t xml:space="preserve"> </w:t>
      </w:r>
      <w:r>
        <w:rPr>
          <w:i/>
          <w:color w:val="000009"/>
          <w:sz w:val="20"/>
        </w:rPr>
        <w:t>исторических</w:t>
      </w:r>
      <w:r>
        <w:rPr>
          <w:i/>
          <w:color w:val="000009"/>
          <w:spacing w:val="-7"/>
          <w:sz w:val="20"/>
        </w:rPr>
        <w:t xml:space="preserve"> </w:t>
      </w:r>
      <w:r>
        <w:rPr>
          <w:i/>
          <w:color w:val="000009"/>
          <w:sz w:val="20"/>
        </w:rPr>
        <w:t>событий,</w:t>
      </w:r>
      <w:r>
        <w:rPr>
          <w:i/>
          <w:color w:val="000009"/>
          <w:spacing w:val="-10"/>
          <w:sz w:val="20"/>
        </w:rPr>
        <w:t xml:space="preserve"> </w:t>
      </w:r>
      <w:r>
        <w:rPr>
          <w:i/>
          <w:color w:val="000009"/>
          <w:spacing w:val="-2"/>
          <w:sz w:val="20"/>
        </w:rPr>
        <w:t>явлений</w:t>
      </w:r>
      <w:r>
        <w:rPr>
          <w:color w:val="000009"/>
          <w:spacing w:val="-2"/>
          <w:sz w:val="20"/>
        </w:rPr>
        <w:t>:</w:t>
      </w:r>
    </w:p>
    <w:p w:rsidR="00D433F1" w:rsidRDefault="001238D5">
      <w:pPr>
        <w:pStyle w:val="a5"/>
        <w:ind w:left="396" w:right="276" w:hanging="241"/>
      </w:pPr>
      <w:r>
        <w:rPr>
          <w:color w:val="000009"/>
        </w:rPr>
        <w:t>—раскрывать существенные черты: а) экономического, социального и политического развития России и других стран в XVI—XVIIвв.; б) европейской реформации; в) новых веяний в духовной жизни</w:t>
      </w:r>
      <w:r>
        <w:rPr>
          <w:color w:val="000009"/>
          <w:spacing w:val="40"/>
        </w:rPr>
        <w:t xml:space="preserve"> </w:t>
      </w:r>
      <w:r>
        <w:rPr>
          <w:color w:val="000009"/>
        </w:rPr>
        <w:t xml:space="preserve">общества, культуре; г) революций XVI—XVIIвв. в европейских </w:t>
      </w:r>
      <w:r>
        <w:rPr>
          <w:color w:val="000009"/>
          <w:spacing w:val="-2"/>
        </w:rPr>
        <w:t>странах;</w:t>
      </w:r>
    </w:p>
    <w:p w:rsidR="00D433F1" w:rsidRDefault="001238D5">
      <w:pPr>
        <w:pStyle w:val="a5"/>
        <w:spacing w:line="252" w:lineRule="auto"/>
        <w:ind w:left="396" w:right="283" w:hanging="241"/>
      </w:pPr>
      <w:r>
        <w:rPr>
          <w:color w:val="000009"/>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433F1" w:rsidRDefault="001238D5">
      <w:pPr>
        <w:pStyle w:val="a5"/>
        <w:spacing w:line="252" w:lineRule="auto"/>
        <w:ind w:left="396" w:right="280" w:hanging="241"/>
      </w:pPr>
      <w:r>
        <w:rPr>
          <w:color w:val="000009"/>
        </w:rPr>
        <w:t>—объяснять причины и следствия важнейших событий отечественной и всеобщей истории XVI—XVIIвв.: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433F1" w:rsidRDefault="001238D5">
      <w:pPr>
        <w:pStyle w:val="a5"/>
        <w:spacing w:line="252" w:lineRule="auto"/>
        <w:ind w:left="396" w:right="283" w:hanging="241"/>
        <w:sectPr w:rsidR="00D433F1">
          <w:footerReference w:type="default" r:id="rId86"/>
          <w:footerReference w:type="first" r:id="rId87"/>
          <w:pgSz w:w="7830" w:h="12020"/>
          <w:pgMar w:top="540" w:right="425" w:bottom="280" w:left="566" w:header="0" w:footer="0" w:gutter="0"/>
          <w:cols w:space="720"/>
          <w:formProt w:val="0"/>
          <w:docGrid w:linePitch="100" w:charSpace="4096"/>
        </w:sectPr>
      </w:pPr>
      <w:r>
        <w:rPr>
          <w:color w:val="000009"/>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433F1" w:rsidRDefault="001238D5" w:rsidP="00292B0F">
      <w:pPr>
        <w:pStyle w:val="aa"/>
        <w:numPr>
          <w:ilvl w:val="1"/>
          <w:numId w:val="138"/>
        </w:numPr>
        <w:tabs>
          <w:tab w:val="left" w:pos="683"/>
          <w:tab w:val="left" w:pos="876"/>
        </w:tabs>
        <w:spacing w:before="70" w:line="252" w:lineRule="auto"/>
        <w:ind w:left="876" w:right="276" w:hanging="360"/>
        <w:rPr>
          <w:sz w:val="20"/>
        </w:rPr>
      </w:pPr>
      <w:r>
        <w:rPr>
          <w:i/>
          <w:color w:val="000009"/>
          <w:sz w:val="20"/>
        </w:rPr>
        <w:lastRenderedPageBreak/>
        <w:t>Рассмотрение исторических версий и оценок</w:t>
      </w:r>
      <w:r>
        <w:rPr>
          <w:color w:val="000009"/>
          <w:sz w:val="20"/>
        </w:rPr>
        <w:t xml:space="preserve">, определение своего отношения к наиболее значимым событиям и личностям </w:t>
      </w:r>
      <w:r>
        <w:rPr>
          <w:color w:val="000009"/>
          <w:spacing w:val="-2"/>
          <w:sz w:val="20"/>
        </w:rPr>
        <w:t>прошлого:</w:t>
      </w:r>
    </w:p>
    <w:p w:rsidR="00D433F1" w:rsidRDefault="001238D5">
      <w:pPr>
        <w:pStyle w:val="a5"/>
        <w:spacing w:before="1" w:line="252" w:lineRule="auto"/>
        <w:ind w:left="396" w:right="278" w:hanging="241"/>
      </w:pPr>
      <w:r>
        <w:rPr>
          <w:color w:val="000009"/>
        </w:rPr>
        <w:t>—излагать альтернативные оценки событий и личностей отечественной и всеобщей истории XVI—XVIIвв., представленные в учебной литературе; объяснять, на чем основываются отдельные мнения;</w:t>
      </w:r>
    </w:p>
    <w:p w:rsidR="00D433F1" w:rsidRDefault="001238D5">
      <w:pPr>
        <w:pStyle w:val="a5"/>
        <w:spacing w:line="252" w:lineRule="auto"/>
        <w:ind w:left="396" w:right="278" w:hanging="241"/>
      </w:pPr>
      <w:r>
        <w:rPr>
          <w:color w:val="000009"/>
        </w:rPr>
        <w:t>—выражать отношение к деятельности исторических личностей XVI— XVIIвв. с учетом обстоятельств изучаемой эпохи и в современной шкале ценностей.</w:t>
      </w:r>
    </w:p>
    <w:p w:rsidR="00D433F1" w:rsidRDefault="001238D5" w:rsidP="00292B0F">
      <w:pPr>
        <w:pStyle w:val="aa"/>
        <w:numPr>
          <w:ilvl w:val="1"/>
          <w:numId w:val="138"/>
        </w:numPr>
        <w:tabs>
          <w:tab w:val="left" w:pos="693"/>
        </w:tabs>
        <w:ind w:left="693" w:hanging="177"/>
        <w:rPr>
          <w:i/>
          <w:sz w:val="20"/>
        </w:rPr>
      </w:pPr>
      <w:r>
        <w:rPr>
          <w:i/>
          <w:color w:val="000009"/>
          <w:sz w:val="20"/>
        </w:rPr>
        <w:t>Применение</w:t>
      </w:r>
      <w:r>
        <w:rPr>
          <w:i/>
          <w:color w:val="000009"/>
          <w:spacing w:val="-9"/>
          <w:sz w:val="20"/>
        </w:rPr>
        <w:t xml:space="preserve"> </w:t>
      </w:r>
      <w:r>
        <w:rPr>
          <w:i/>
          <w:color w:val="000009"/>
          <w:sz w:val="20"/>
        </w:rPr>
        <w:t>исторических</w:t>
      </w:r>
      <w:r>
        <w:rPr>
          <w:i/>
          <w:color w:val="000009"/>
          <w:spacing w:val="-9"/>
          <w:sz w:val="20"/>
        </w:rPr>
        <w:t xml:space="preserve"> </w:t>
      </w:r>
      <w:r>
        <w:rPr>
          <w:i/>
          <w:color w:val="000009"/>
          <w:spacing w:val="-2"/>
          <w:sz w:val="20"/>
        </w:rPr>
        <w:t>знаний:</w:t>
      </w:r>
    </w:p>
    <w:p w:rsidR="00D433F1" w:rsidRDefault="001238D5">
      <w:pPr>
        <w:pStyle w:val="a5"/>
        <w:spacing w:before="13" w:line="252" w:lineRule="auto"/>
        <w:ind w:left="396" w:right="279" w:hanging="241"/>
      </w:pPr>
      <w:r>
        <w:rPr>
          <w:color w:val="000009"/>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433F1" w:rsidRDefault="001238D5">
      <w:pPr>
        <w:pStyle w:val="a5"/>
        <w:spacing w:line="252" w:lineRule="auto"/>
        <w:ind w:left="396" w:right="279" w:hanging="241"/>
      </w:pPr>
      <w:r>
        <w:rPr>
          <w:color w:val="000009"/>
        </w:rPr>
        <w:t>—объяснять значение памятников истории и культуры России и других стран XVI—XVIIвв. для времени, когда они появились, и для современного общества;</w:t>
      </w:r>
    </w:p>
    <w:p w:rsidR="00D433F1" w:rsidRDefault="001238D5">
      <w:pPr>
        <w:pStyle w:val="a5"/>
        <w:spacing w:line="252" w:lineRule="auto"/>
        <w:ind w:left="396" w:right="282" w:hanging="241"/>
      </w:pPr>
      <w:r>
        <w:rPr>
          <w:color w:val="000009"/>
        </w:rPr>
        <w:t>—выполнять учебные проекты по отечественной и всеобщей истории XVI—XVIIвв. (в том числе на региональном материале).</w:t>
      </w:r>
    </w:p>
    <w:p w:rsidR="00D433F1" w:rsidRDefault="00D433F1">
      <w:pPr>
        <w:pStyle w:val="a5"/>
        <w:ind w:left="0"/>
        <w:jc w:val="left"/>
      </w:pPr>
    </w:p>
    <w:p w:rsidR="00D433F1" w:rsidRDefault="001238D5" w:rsidP="00292B0F">
      <w:pPr>
        <w:pStyle w:val="1"/>
        <w:numPr>
          <w:ilvl w:val="0"/>
          <w:numId w:val="138"/>
        </w:numPr>
        <w:tabs>
          <w:tab w:val="left" w:pos="321"/>
        </w:tabs>
        <w:ind w:left="321" w:hanging="165"/>
      </w:pPr>
      <w:r>
        <w:rPr>
          <w:spacing w:val="-2"/>
        </w:rPr>
        <w:t>КЛАСС</w:t>
      </w:r>
    </w:p>
    <w:p w:rsidR="00D433F1" w:rsidRDefault="001238D5" w:rsidP="00292B0F">
      <w:pPr>
        <w:pStyle w:val="aa"/>
        <w:numPr>
          <w:ilvl w:val="1"/>
          <w:numId w:val="138"/>
        </w:numPr>
        <w:tabs>
          <w:tab w:val="left" w:pos="683"/>
        </w:tabs>
        <w:spacing w:before="229"/>
        <w:ind w:left="683" w:hanging="167"/>
        <w:rPr>
          <w:i/>
          <w:sz w:val="20"/>
        </w:rPr>
      </w:pPr>
      <w:r>
        <w:rPr>
          <w:i/>
          <w:color w:val="000009"/>
          <w:sz w:val="20"/>
        </w:rPr>
        <w:t>Знание</w:t>
      </w:r>
      <w:r>
        <w:rPr>
          <w:i/>
          <w:color w:val="000009"/>
          <w:spacing w:val="-6"/>
          <w:sz w:val="20"/>
        </w:rPr>
        <w:t xml:space="preserve"> </w:t>
      </w:r>
      <w:r>
        <w:rPr>
          <w:i/>
          <w:color w:val="000009"/>
          <w:sz w:val="20"/>
        </w:rPr>
        <w:t>хронологии,</w:t>
      </w:r>
      <w:r>
        <w:rPr>
          <w:i/>
          <w:color w:val="000009"/>
          <w:spacing w:val="-5"/>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6"/>
          <w:sz w:val="20"/>
        </w:rPr>
        <w:t xml:space="preserve"> </w:t>
      </w:r>
      <w:r>
        <w:rPr>
          <w:i/>
          <w:color w:val="000009"/>
          <w:spacing w:val="-2"/>
          <w:sz w:val="20"/>
        </w:rPr>
        <w:t>хронологией:</w:t>
      </w:r>
    </w:p>
    <w:p w:rsidR="00D433F1" w:rsidRDefault="001238D5">
      <w:pPr>
        <w:pStyle w:val="a5"/>
        <w:spacing w:before="13" w:line="252" w:lineRule="auto"/>
        <w:ind w:left="396" w:right="281" w:hanging="241"/>
      </w:pPr>
      <w:r>
        <w:rPr>
          <w:color w:val="000009"/>
        </w:rPr>
        <w:t xml:space="preserve">—называть даты важнейших событий отечественной и всеобщей истории XVIIIв.; определять их принадлежность к историческому периоду, </w:t>
      </w:r>
      <w:r>
        <w:rPr>
          <w:color w:val="000009"/>
          <w:spacing w:val="-2"/>
        </w:rPr>
        <w:t>этапу;</w:t>
      </w:r>
    </w:p>
    <w:p w:rsidR="00D433F1" w:rsidRDefault="001238D5">
      <w:pPr>
        <w:pStyle w:val="a5"/>
        <w:spacing w:before="1" w:line="247" w:lineRule="auto"/>
        <w:ind w:left="396" w:right="282" w:hanging="241"/>
      </w:pPr>
      <w:r>
        <w:rPr>
          <w:color w:val="000009"/>
        </w:rPr>
        <w:t>—устанавливать синхронность событий отечественной и всеобщей истории XVIIIв.</w:t>
      </w:r>
    </w:p>
    <w:p w:rsidR="00D433F1" w:rsidRDefault="001238D5" w:rsidP="00292B0F">
      <w:pPr>
        <w:pStyle w:val="aa"/>
        <w:numPr>
          <w:ilvl w:val="1"/>
          <w:numId w:val="138"/>
        </w:numPr>
        <w:tabs>
          <w:tab w:val="left" w:pos="695"/>
        </w:tabs>
        <w:spacing w:before="4"/>
        <w:ind w:left="695" w:hanging="179"/>
        <w:rPr>
          <w:sz w:val="20"/>
        </w:rPr>
      </w:pPr>
      <w:r>
        <w:rPr>
          <w:i/>
          <w:color w:val="000009"/>
          <w:sz w:val="20"/>
        </w:rPr>
        <w:t>Знание</w:t>
      </w:r>
      <w:r>
        <w:rPr>
          <w:i/>
          <w:color w:val="000009"/>
          <w:spacing w:val="-6"/>
          <w:sz w:val="20"/>
        </w:rPr>
        <w:t xml:space="preserve"> </w:t>
      </w:r>
      <w:r>
        <w:rPr>
          <w:i/>
          <w:color w:val="000009"/>
          <w:sz w:val="20"/>
        </w:rPr>
        <w:t>исторических</w:t>
      </w:r>
      <w:r>
        <w:rPr>
          <w:i/>
          <w:color w:val="000009"/>
          <w:spacing w:val="-5"/>
          <w:sz w:val="20"/>
        </w:rPr>
        <w:t xml:space="preserve"> </w:t>
      </w:r>
      <w:r>
        <w:rPr>
          <w:i/>
          <w:color w:val="000009"/>
          <w:sz w:val="20"/>
        </w:rPr>
        <w:t>фактов,</w:t>
      </w:r>
      <w:r>
        <w:rPr>
          <w:i/>
          <w:color w:val="000009"/>
          <w:spacing w:val="-6"/>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6"/>
          <w:sz w:val="20"/>
        </w:rPr>
        <w:t xml:space="preserve"> </w:t>
      </w:r>
      <w:r>
        <w:rPr>
          <w:i/>
          <w:color w:val="000009"/>
          <w:spacing w:val="-2"/>
          <w:sz w:val="20"/>
        </w:rPr>
        <w:t>фактами</w:t>
      </w:r>
      <w:r>
        <w:rPr>
          <w:color w:val="000009"/>
          <w:spacing w:val="-2"/>
          <w:sz w:val="20"/>
        </w:rPr>
        <w:t>:</w:t>
      </w:r>
    </w:p>
    <w:p w:rsidR="00D433F1" w:rsidRDefault="001238D5">
      <w:pPr>
        <w:pStyle w:val="a5"/>
        <w:spacing w:before="12" w:line="247" w:lineRule="auto"/>
        <w:ind w:left="396" w:right="283" w:hanging="241"/>
      </w:pPr>
      <w:r>
        <w:rPr>
          <w:color w:val="000009"/>
        </w:rPr>
        <w:t>—указывать (называть) место, обстоятельства, участников, результаты важнейших событий отечественной и всеобщей истории XVIIIв.;</w:t>
      </w:r>
    </w:p>
    <w:p w:rsidR="00D433F1" w:rsidRDefault="001238D5">
      <w:pPr>
        <w:pStyle w:val="a5"/>
        <w:spacing w:before="4" w:line="252" w:lineRule="auto"/>
        <w:ind w:left="396" w:right="283" w:hanging="241"/>
      </w:pPr>
      <w:r>
        <w:rPr>
          <w:color w:val="000009"/>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433F1" w:rsidRDefault="001238D5" w:rsidP="00292B0F">
      <w:pPr>
        <w:pStyle w:val="aa"/>
        <w:numPr>
          <w:ilvl w:val="1"/>
          <w:numId w:val="138"/>
        </w:numPr>
        <w:tabs>
          <w:tab w:val="left" w:pos="700"/>
        </w:tabs>
        <w:spacing w:before="1"/>
        <w:ind w:left="700" w:hanging="184"/>
        <w:rPr>
          <w:sz w:val="20"/>
        </w:rPr>
      </w:pPr>
      <w:r>
        <w:rPr>
          <w:i/>
          <w:color w:val="000009"/>
          <w:sz w:val="20"/>
        </w:rPr>
        <w:t>Работа</w:t>
      </w:r>
      <w:r>
        <w:rPr>
          <w:i/>
          <w:color w:val="000009"/>
          <w:spacing w:val="-5"/>
          <w:sz w:val="20"/>
        </w:rPr>
        <w:t xml:space="preserve"> </w:t>
      </w:r>
      <w:r>
        <w:rPr>
          <w:i/>
          <w:color w:val="000009"/>
          <w:sz w:val="20"/>
        </w:rPr>
        <w:t>с</w:t>
      </w:r>
      <w:r>
        <w:rPr>
          <w:i/>
          <w:color w:val="000009"/>
          <w:spacing w:val="-7"/>
          <w:sz w:val="20"/>
        </w:rPr>
        <w:t xml:space="preserve"> </w:t>
      </w:r>
      <w:r>
        <w:rPr>
          <w:i/>
          <w:color w:val="000009"/>
          <w:sz w:val="20"/>
        </w:rPr>
        <w:t>исторической</w:t>
      </w:r>
      <w:r>
        <w:rPr>
          <w:i/>
          <w:color w:val="000009"/>
          <w:spacing w:val="-6"/>
          <w:sz w:val="20"/>
        </w:rPr>
        <w:t xml:space="preserve"> </w:t>
      </w:r>
      <w:r>
        <w:rPr>
          <w:i/>
          <w:color w:val="000009"/>
          <w:spacing w:val="-2"/>
          <w:sz w:val="20"/>
        </w:rPr>
        <w:t>картой</w:t>
      </w:r>
      <w:r>
        <w:rPr>
          <w:color w:val="000009"/>
          <w:spacing w:val="-2"/>
          <w:sz w:val="20"/>
        </w:rPr>
        <w:t>:</w:t>
      </w:r>
    </w:p>
    <w:p w:rsidR="00D433F1" w:rsidRDefault="001238D5">
      <w:pPr>
        <w:pStyle w:val="a5"/>
        <w:spacing w:before="10" w:line="252" w:lineRule="auto"/>
        <w:ind w:left="396" w:right="280" w:hanging="241"/>
      </w:pPr>
      <w:r>
        <w:rPr>
          <w:color w:val="000009"/>
        </w:rPr>
        <w:t>—выявлять</w:t>
      </w:r>
      <w:r>
        <w:rPr>
          <w:color w:val="000009"/>
          <w:spacing w:val="-1"/>
        </w:rPr>
        <w:t xml:space="preserve"> </w:t>
      </w:r>
      <w:r>
        <w:rPr>
          <w:color w:val="000009"/>
        </w:rPr>
        <w:t>и</w:t>
      </w:r>
      <w:r>
        <w:rPr>
          <w:color w:val="000009"/>
          <w:spacing w:val="-2"/>
        </w:rPr>
        <w:t xml:space="preserve"> </w:t>
      </w:r>
      <w:r>
        <w:rPr>
          <w:color w:val="000009"/>
        </w:rPr>
        <w:t>показывать</w:t>
      </w:r>
      <w:r>
        <w:rPr>
          <w:color w:val="000009"/>
          <w:spacing w:val="-1"/>
        </w:rPr>
        <w:t xml:space="preserve"> </w:t>
      </w:r>
      <w:r>
        <w:rPr>
          <w:color w:val="000009"/>
        </w:rPr>
        <w:t>на карте</w:t>
      </w:r>
      <w:r>
        <w:rPr>
          <w:color w:val="000009"/>
          <w:spacing w:val="-1"/>
        </w:rPr>
        <w:t xml:space="preserve"> </w:t>
      </w:r>
      <w:r>
        <w:rPr>
          <w:color w:val="000009"/>
        </w:rPr>
        <w:t>изменения,</w:t>
      </w:r>
      <w:r>
        <w:rPr>
          <w:color w:val="000009"/>
          <w:spacing w:val="-1"/>
        </w:rPr>
        <w:t xml:space="preserve"> </w:t>
      </w:r>
      <w:r>
        <w:rPr>
          <w:color w:val="000009"/>
        </w:rPr>
        <w:t>произошедшие</w:t>
      </w:r>
      <w:r>
        <w:rPr>
          <w:color w:val="000009"/>
          <w:spacing w:val="-1"/>
        </w:rPr>
        <w:t xml:space="preserve"> </w:t>
      </w:r>
      <w:r>
        <w:rPr>
          <w:color w:val="000009"/>
        </w:rPr>
        <w:t>в</w:t>
      </w:r>
      <w:r>
        <w:rPr>
          <w:color w:val="000009"/>
          <w:spacing w:val="-1"/>
        </w:rPr>
        <w:t xml:space="preserve"> </w:t>
      </w:r>
      <w:r>
        <w:rPr>
          <w:color w:val="000009"/>
        </w:rPr>
        <w:t>результате значительных социально-экономических и политических событий и процессов отечественной и всеобщей истории XVIIIв.</w:t>
      </w:r>
    </w:p>
    <w:p w:rsidR="00D433F1" w:rsidRDefault="001238D5" w:rsidP="00292B0F">
      <w:pPr>
        <w:pStyle w:val="aa"/>
        <w:numPr>
          <w:ilvl w:val="1"/>
          <w:numId w:val="138"/>
        </w:numPr>
        <w:tabs>
          <w:tab w:val="left" w:pos="700"/>
        </w:tabs>
        <w:spacing w:before="1"/>
        <w:ind w:left="700" w:hanging="184"/>
        <w:rPr>
          <w:sz w:val="20"/>
        </w:rPr>
      </w:pPr>
      <w:r>
        <w:rPr>
          <w:i/>
          <w:color w:val="000009"/>
          <w:sz w:val="20"/>
        </w:rPr>
        <w:t>Работа</w:t>
      </w:r>
      <w:r>
        <w:rPr>
          <w:i/>
          <w:color w:val="000009"/>
          <w:spacing w:val="-5"/>
          <w:sz w:val="20"/>
        </w:rPr>
        <w:t xml:space="preserve"> </w:t>
      </w:r>
      <w:r>
        <w:rPr>
          <w:i/>
          <w:color w:val="000009"/>
          <w:sz w:val="20"/>
        </w:rPr>
        <w:t>с</w:t>
      </w:r>
      <w:r>
        <w:rPr>
          <w:i/>
          <w:color w:val="000009"/>
          <w:spacing w:val="-8"/>
          <w:sz w:val="20"/>
        </w:rPr>
        <w:t xml:space="preserve"> </w:t>
      </w:r>
      <w:r>
        <w:rPr>
          <w:i/>
          <w:color w:val="000009"/>
          <w:sz w:val="20"/>
        </w:rPr>
        <w:t>историческими</w:t>
      </w:r>
      <w:r>
        <w:rPr>
          <w:i/>
          <w:color w:val="000009"/>
          <w:spacing w:val="-6"/>
          <w:sz w:val="20"/>
        </w:rPr>
        <w:t xml:space="preserve"> </w:t>
      </w:r>
      <w:r>
        <w:rPr>
          <w:i/>
          <w:color w:val="000009"/>
          <w:spacing w:val="-2"/>
          <w:sz w:val="20"/>
        </w:rPr>
        <w:t>источниками</w:t>
      </w:r>
      <w:r>
        <w:rPr>
          <w:color w:val="000009"/>
          <w:spacing w:val="-2"/>
          <w:sz w:val="20"/>
        </w:rPr>
        <w:t>:</w:t>
      </w:r>
    </w:p>
    <w:p w:rsidR="00D433F1" w:rsidRDefault="001238D5">
      <w:pPr>
        <w:pStyle w:val="a5"/>
        <w:spacing w:before="12" w:line="252" w:lineRule="auto"/>
        <w:ind w:left="396" w:right="279" w:hanging="241"/>
      </w:pPr>
      <w:r>
        <w:rPr>
          <w:color w:val="000009"/>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433F1" w:rsidRDefault="001238D5">
      <w:pPr>
        <w:pStyle w:val="a5"/>
        <w:spacing w:line="247" w:lineRule="auto"/>
        <w:ind w:left="396" w:right="283" w:hanging="241"/>
        <w:sectPr w:rsidR="00D433F1">
          <w:footerReference w:type="default" r:id="rId88"/>
          <w:footerReference w:type="first" r:id="rId89"/>
          <w:pgSz w:w="7830" w:h="12020"/>
          <w:pgMar w:top="540" w:right="425" w:bottom="280" w:left="566" w:header="0" w:footer="0" w:gutter="0"/>
          <w:cols w:space="720"/>
          <w:formProt w:val="0"/>
          <w:docGrid w:linePitch="100" w:charSpace="4096"/>
        </w:sectPr>
      </w:pPr>
      <w:r>
        <w:rPr>
          <w:color w:val="000009"/>
        </w:rPr>
        <w:t>—объяснять назначение исторического источника, раскрывать его информационную ценность;</w:t>
      </w:r>
    </w:p>
    <w:p w:rsidR="00D433F1" w:rsidRDefault="001238D5">
      <w:pPr>
        <w:pStyle w:val="a5"/>
        <w:spacing w:before="70" w:line="252" w:lineRule="auto"/>
        <w:ind w:left="396" w:right="275" w:hanging="241"/>
      </w:pPr>
      <w:r>
        <w:rPr>
          <w:color w:val="000009"/>
        </w:rPr>
        <w:lastRenderedPageBreak/>
        <w:t>—извлекать, сопоставлять и систематизировать информацию о событиях отечественной и всеобщей истории XVIIIв. из взаимодополняющих письменных, визуальных и вещественных источников.</w:t>
      </w:r>
    </w:p>
    <w:p w:rsidR="00D433F1" w:rsidRDefault="001238D5" w:rsidP="00292B0F">
      <w:pPr>
        <w:pStyle w:val="aa"/>
        <w:numPr>
          <w:ilvl w:val="1"/>
          <w:numId w:val="138"/>
        </w:numPr>
        <w:tabs>
          <w:tab w:val="left" w:pos="695"/>
        </w:tabs>
        <w:spacing w:before="1"/>
        <w:ind w:left="695" w:hanging="179"/>
        <w:rPr>
          <w:sz w:val="20"/>
        </w:rPr>
      </w:pPr>
      <w:r>
        <w:rPr>
          <w:i/>
          <w:color w:val="000009"/>
          <w:sz w:val="20"/>
        </w:rPr>
        <w:t>Историческое</w:t>
      </w:r>
      <w:r>
        <w:rPr>
          <w:i/>
          <w:color w:val="000009"/>
          <w:spacing w:val="-10"/>
          <w:sz w:val="20"/>
        </w:rPr>
        <w:t xml:space="preserve"> </w:t>
      </w:r>
      <w:r>
        <w:rPr>
          <w:i/>
          <w:color w:val="000009"/>
          <w:sz w:val="20"/>
        </w:rPr>
        <w:t>описание</w:t>
      </w:r>
      <w:r>
        <w:rPr>
          <w:i/>
          <w:color w:val="000009"/>
          <w:spacing w:val="-9"/>
          <w:sz w:val="20"/>
        </w:rPr>
        <w:t xml:space="preserve"> </w:t>
      </w:r>
      <w:r>
        <w:rPr>
          <w:i/>
          <w:color w:val="000009"/>
          <w:spacing w:val="-2"/>
          <w:sz w:val="20"/>
        </w:rPr>
        <w:t>(реконструкция)</w:t>
      </w:r>
      <w:r>
        <w:rPr>
          <w:color w:val="000009"/>
          <w:spacing w:val="-2"/>
          <w:sz w:val="20"/>
        </w:rPr>
        <w:t>:</w:t>
      </w:r>
    </w:p>
    <w:p w:rsidR="00D433F1" w:rsidRDefault="001238D5">
      <w:pPr>
        <w:pStyle w:val="a5"/>
        <w:spacing w:before="12" w:line="247" w:lineRule="auto"/>
        <w:ind w:left="396" w:right="282" w:hanging="241"/>
      </w:pPr>
      <w:r>
        <w:rPr>
          <w:color w:val="000009"/>
        </w:rPr>
        <w:t>—рассказывать о ключевых событиях отечественной и всеобщей истории XVIIIв., их участниках;</w:t>
      </w:r>
    </w:p>
    <w:p w:rsidR="00D433F1" w:rsidRDefault="001238D5">
      <w:pPr>
        <w:pStyle w:val="a5"/>
        <w:spacing w:before="4" w:line="252" w:lineRule="auto"/>
        <w:ind w:left="396" w:right="278" w:hanging="241"/>
      </w:pPr>
      <w:r>
        <w:rPr>
          <w:color w:val="000009"/>
        </w:rPr>
        <w:t>—составлять характеристику (исторический портрет) известных деятелей отечественной и всеобщей истории XVIIIв. на основе информации учебника и дополнительных материалов;</w:t>
      </w:r>
    </w:p>
    <w:p w:rsidR="00D433F1" w:rsidRDefault="001238D5">
      <w:pPr>
        <w:pStyle w:val="a5"/>
        <w:spacing w:line="252" w:lineRule="auto"/>
        <w:ind w:left="396" w:right="283" w:hanging="241"/>
      </w:pPr>
      <w:r>
        <w:rPr>
          <w:color w:val="000009"/>
        </w:rPr>
        <w:t>—составлять</w:t>
      </w:r>
      <w:r>
        <w:rPr>
          <w:color w:val="000009"/>
          <w:spacing w:val="-4"/>
        </w:rPr>
        <w:t xml:space="preserve"> </w:t>
      </w:r>
      <w:r>
        <w:rPr>
          <w:color w:val="000009"/>
        </w:rPr>
        <w:t>описание</w:t>
      </w:r>
      <w:r>
        <w:rPr>
          <w:color w:val="000009"/>
          <w:spacing w:val="-4"/>
        </w:rPr>
        <w:t xml:space="preserve"> </w:t>
      </w:r>
      <w:r>
        <w:rPr>
          <w:color w:val="000009"/>
        </w:rPr>
        <w:t>образа</w:t>
      </w:r>
      <w:r>
        <w:rPr>
          <w:color w:val="000009"/>
          <w:spacing w:val="-4"/>
        </w:rPr>
        <w:t xml:space="preserve"> </w:t>
      </w:r>
      <w:r>
        <w:rPr>
          <w:color w:val="000009"/>
        </w:rPr>
        <w:t>жизни</w:t>
      </w:r>
      <w:r>
        <w:rPr>
          <w:color w:val="000009"/>
          <w:spacing w:val="-5"/>
        </w:rPr>
        <w:t xml:space="preserve"> </w:t>
      </w:r>
      <w:r>
        <w:rPr>
          <w:color w:val="000009"/>
        </w:rPr>
        <w:t>различных</w:t>
      </w:r>
      <w:r>
        <w:rPr>
          <w:color w:val="000009"/>
          <w:spacing w:val="-5"/>
        </w:rPr>
        <w:t xml:space="preserve"> </w:t>
      </w:r>
      <w:r>
        <w:rPr>
          <w:color w:val="000009"/>
        </w:rPr>
        <w:t>групп</w:t>
      </w:r>
      <w:r>
        <w:rPr>
          <w:color w:val="000009"/>
          <w:spacing w:val="-3"/>
        </w:rPr>
        <w:t xml:space="preserve"> </w:t>
      </w:r>
      <w:r>
        <w:rPr>
          <w:color w:val="000009"/>
        </w:rPr>
        <w:t>населения</w:t>
      </w:r>
      <w:r>
        <w:rPr>
          <w:color w:val="000009"/>
          <w:spacing w:val="-2"/>
        </w:rPr>
        <w:t xml:space="preserve"> </w:t>
      </w:r>
      <w:r>
        <w:rPr>
          <w:color w:val="000009"/>
        </w:rPr>
        <w:t>в</w:t>
      </w:r>
      <w:r>
        <w:rPr>
          <w:color w:val="000009"/>
          <w:spacing w:val="-5"/>
        </w:rPr>
        <w:t xml:space="preserve"> </w:t>
      </w:r>
      <w:r>
        <w:rPr>
          <w:color w:val="000009"/>
        </w:rPr>
        <w:t>России и других странах в XVIIIв.;</w:t>
      </w:r>
    </w:p>
    <w:p w:rsidR="00D433F1" w:rsidRDefault="001238D5">
      <w:pPr>
        <w:pStyle w:val="a5"/>
        <w:spacing w:line="252" w:lineRule="auto"/>
        <w:ind w:left="396" w:right="282" w:hanging="241"/>
      </w:pPr>
      <w:r>
        <w:rPr>
          <w:color w:val="000009"/>
        </w:rPr>
        <w:t>—представлять описание памятников материальной и художественной культуры изучаемой эпохи (в виде сообщения, аннотации).</w:t>
      </w:r>
    </w:p>
    <w:p w:rsidR="00D433F1" w:rsidRDefault="001238D5" w:rsidP="00292B0F">
      <w:pPr>
        <w:pStyle w:val="aa"/>
        <w:numPr>
          <w:ilvl w:val="1"/>
          <w:numId w:val="138"/>
        </w:numPr>
        <w:tabs>
          <w:tab w:val="left" w:pos="700"/>
        </w:tabs>
        <w:spacing w:line="225" w:lineRule="exact"/>
        <w:ind w:left="700" w:hanging="184"/>
        <w:rPr>
          <w:sz w:val="20"/>
        </w:rPr>
      </w:pPr>
      <w:r>
        <w:rPr>
          <w:i/>
          <w:color w:val="000009"/>
          <w:sz w:val="20"/>
        </w:rPr>
        <w:t>Анализ,</w:t>
      </w:r>
      <w:r>
        <w:rPr>
          <w:i/>
          <w:color w:val="000009"/>
          <w:spacing w:val="-9"/>
          <w:sz w:val="20"/>
        </w:rPr>
        <w:t xml:space="preserve"> </w:t>
      </w:r>
      <w:r>
        <w:rPr>
          <w:i/>
          <w:color w:val="000009"/>
          <w:sz w:val="20"/>
        </w:rPr>
        <w:t>объяснение</w:t>
      </w:r>
      <w:r>
        <w:rPr>
          <w:i/>
          <w:color w:val="000009"/>
          <w:spacing w:val="-8"/>
          <w:sz w:val="20"/>
        </w:rPr>
        <w:t xml:space="preserve"> </w:t>
      </w:r>
      <w:r>
        <w:rPr>
          <w:i/>
          <w:color w:val="000009"/>
          <w:sz w:val="20"/>
        </w:rPr>
        <w:t>исторических</w:t>
      </w:r>
      <w:r>
        <w:rPr>
          <w:i/>
          <w:color w:val="000009"/>
          <w:spacing w:val="-9"/>
          <w:sz w:val="20"/>
        </w:rPr>
        <w:t xml:space="preserve"> </w:t>
      </w:r>
      <w:r>
        <w:rPr>
          <w:i/>
          <w:color w:val="000009"/>
          <w:sz w:val="20"/>
        </w:rPr>
        <w:t>событий,</w:t>
      </w:r>
      <w:r>
        <w:rPr>
          <w:i/>
          <w:color w:val="000009"/>
          <w:spacing w:val="-10"/>
          <w:sz w:val="20"/>
        </w:rPr>
        <w:t xml:space="preserve"> </w:t>
      </w:r>
      <w:r>
        <w:rPr>
          <w:i/>
          <w:color w:val="000009"/>
          <w:spacing w:val="-2"/>
          <w:sz w:val="20"/>
        </w:rPr>
        <w:t>явлений</w:t>
      </w:r>
      <w:r>
        <w:rPr>
          <w:color w:val="000009"/>
          <w:spacing w:val="-2"/>
          <w:sz w:val="20"/>
        </w:rPr>
        <w:t>:</w:t>
      </w:r>
    </w:p>
    <w:p w:rsidR="00D433F1" w:rsidRDefault="001238D5">
      <w:pPr>
        <w:pStyle w:val="a5"/>
        <w:spacing w:before="12" w:line="252" w:lineRule="auto"/>
        <w:ind w:left="396" w:right="274" w:hanging="241"/>
      </w:pPr>
      <w:r>
        <w:rPr>
          <w:color w:val="000009"/>
        </w:rPr>
        <w:t>—раскрывать существенные черты: а) экономического, социального и политического развития России и других стран в XVIIIв.; б)</w:t>
      </w:r>
      <w:r>
        <w:rPr>
          <w:color w:val="000009"/>
          <w:spacing w:val="80"/>
        </w:rPr>
        <w:t xml:space="preserve"> </w:t>
      </w:r>
      <w:r>
        <w:rPr>
          <w:color w:val="000009"/>
        </w:rPr>
        <w:t>изменений, происшедших в XVIIIв. в разных сферах жизни</w:t>
      </w:r>
      <w:r>
        <w:rPr>
          <w:color w:val="000009"/>
          <w:spacing w:val="40"/>
        </w:rPr>
        <w:t xml:space="preserve"> </w:t>
      </w:r>
      <w:r>
        <w:rPr>
          <w:color w:val="000009"/>
        </w:rPr>
        <w:t>российского общества; в) промышленного переворота в европейских странах; г) абсолютизма как формы правления; д) идеологии Просвещения;</w:t>
      </w:r>
      <w:r>
        <w:rPr>
          <w:color w:val="000009"/>
          <w:spacing w:val="-2"/>
        </w:rPr>
        <w:t xml:space="preserve"> </w:t>
      </w:r>
      <w:r>
        <w:rPr>
          <w:color w:val="000009"/>
        </w:rPr>
        <w:t>е)</w:t>
      </w:r>
      <w:r>
        <w:rPr>
          <w:color w:val="000009"/>
          <w:spacing w:val="-1"/>
        </w:rPr>
        <w:t xml:space="preserve"> </w:t>
      </w:r>
      <w:r>
        <w:rPr>
          <w:color w:val="000009"/>
        </w:rPr>
        <w:t>революций XVIIIв.;</w:t>
      </w:r>
      <w:r>
        <w:rPr>
          <w:color w:val="000009"/>
          <w:spacing w:val="-1"/>
        </w:rPr>
        <w:t xml:space="preserve"> </w:t>
      </w:r>
      <w:r>
        <w:rPr>
          <w:color w:val="000009"/>
        </w:rPr>
        <w:t>ж)</w:t>
      </w:r>
      <w:r>
        <w:rPr>
          <w:color w:val="000009"/>
          <w:spacing w:val="-1"/>
        </w:rPr>
        <w:t xml:space="preserve"> </w:t>
      </w:r>
      <w:r>
        <w:rPr>
          <w:color w:val="000009"/>
        </w:rPr>
        <w:t>внешней политики</w:t>
      </w:r>
      <w:r>
        <w:rPr>
          <w:color w:val="000009"/>
          <w:spacing w:val="-3"/>
        </w:rPr>
        <w:t xml:space="preserve"> </w:t>
      </w:r>
      <w:r>
        <w:rPr>
          <w:color w:val="000009"/>
        </w:rPr>
        <w:t xml:space="preserve">Российской империи в системе международных отношений рассматриваемого </w:t>
      </w:r>
      <w:r>
        <w:rPr>
          <w:color w:val="000009"/>
          <w:spacing w:val="-2"/>
        </w:rPr>
        <w:t>периода;</w:t>
      </w:r>
    </w:p>
    <w:p w:rsidR="00D433F1" w:rsidRDefault="001238D5">
      <w:pPr>
        <w:pStyle w:val="a5"/>
        <w:spacing w:line="252" w:lineRule="auto"/>
        <w:ind w:left="396" w:right="283" w:hanging="241"/>
      </w:pPr>
      <w:r>
        <w:rPr>
          <w:color w:val="000009"/>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433F1" w:rsidRDefault="001238D5">
      <w:pPr>
        <w:pStyle w:val="a5"/>
        <w:spacing w:before="1" w:line="252" w:lineRule="auto"/>
        <w:ind w:left="396" w:right="279" w:hanging="241"/>
      </w:pPr>
      <w:r>
        <w:rPr>
          <w:color w:val="000009"/>
        </w:rPr>
        <w:t>—объяснять причины и следствия важнейших событий отечественной и всеобщей истории XVIIIв.: а) выявлять в историческом тексте</w:t>
      </w:r>
      <w:r>
        <w:rPr>
          <w:color w:val="000009"/>
          <w:spacing w:val="40"/>
        </w:rPr>
        <w:t xml:space="preserve"> </w:t>
      </w:r>
      <w:r>
        <w:rPr>
          <w:color w:val="000009"/>
        </w:rPr>
        <w:t>суждения о причинах и следствиях событий; б) систематизировать объяснение причин</w:t>
      </w:r>
      <w:r>
        <w:rPr>
          <w:color w:val="000009"/>
          <w:spacing w:val="-2"/>
        </w:rPr>
        <w:t xml:space="preserve"> </w:t>
      </w:r>
      <w:r>
        <w:rPr>
          <w:color w:val="000009"/>
        </w:rPr>
        <w:t>и</w:t>
      </w:r>
      <w:r>
        <w:rPr>
          <w:color w:val="000009"/>
          <w:spacing w:val="-3"/>
        </w:rPr>
        <w:t xml:space="preserve"> </w:t>
      </w:r>
      <w:r>
        <w:rPr>
          <w:color w:val="000009"/>
        </w:rPr>
        <w:t>следствий</w:t>
      </w:r>
      <w:r>
        <w:rPr>
          <w:color w:val="000009"/>
          <w:spacing w:val="-3"/>
        </w:rPr>
        <w:t xml:space="preserve"> </w:t>
      </w:r>
      <w:r>
        <w:rPr>
          <w:color w:val="000009"/>
        </w:rPr>
        <w:t>событий, представленное</w:t>
      </w:r>
      <w:r>
        <w:rPr>
          <w:color w:val="000009"/>
          <w:spacing w:val="-2"/>
        </w:rPr>
        <w:t xml:space="preserve"> </w:t>
      </w:r>
      <w:r>
        <w:rPr>
          <w:color w:val="000009"/>
        </w:rPr>
        <w:t>в</w:t>
      </w:r>
      <w:r>
        <w:rPr>
          <w:color w:val="000009"/>
          <w:spacing w:val="-1"/>
        </w:rPr>
        <w:t xml:space="preserve"> </w:t>
      </w:r>
      <w:r>
        <w:rPr>
          <w:color w:val="000009"/>
        </w:rPr>
        <w:t xml:space="preserve">нескольких </w:t>
      </w:r>
      <w:r>
        <w:rPr>
          <w:color w:val="000009"/>
          <w:spacing w:val="-2"/>
        </w:rPr>
        <w:t>текстах;</w:t>
      </w:r>
    </w:p>
    <w:p w:rsidR="00D433F1" w:rsidRDefault="001238D5">
      <w:pPr>
        <w:pStyle w:val="a5"/>
        <w:spacing w:line="252" w:lineRule="auto"/>
        <w:ind w:left="396" w:right="277" w:hanging="241"/>
      </w:pPr>
      <w:r>
        <w:rPr>
          <w:color w:val="000009"/>
        </w:rPr>
        <w:t>—проводить сопоставление однотипных событий и процессов отечественной и всеобщей истории XVIIIв.: а) раскрывать повторяющиеся черты исторических ситуаций; б) выделять черты сходства и различия.</w:t>
      </w:r>
    </w:p>
    <w:p w:rsidR="00D433F1" w:rsidRDefault="001238D5" w:rsidP="00292B0F">
      <w:pPr>
        <w:pStyle w:val="aa"/>
        <w:numPr>
          <w:ilvl w:val="1"/>
          <w:numId w:val="138"/>
        </w:numPr>
        <w:tabs>
          <w:tab w:val="left" w:pos="683"/>
          <w:tab w:val="left" w:pos="876"/>
        </w:tabs>
        <w:spacing w:line="252" w:lineRule="auto"/>
        <w:ind w:left="876" w:right="276" w:hanging="360"/>
        <w:rPr>
          <w:sz w:val="20"/>
        </w:rPr>
      </w:pPr>
      <w:r>
        <w:rPr>
          <w:i/>
          <w:color w:val="000009"/>
          <w:sz w:val="20"/>
        </w:rPr>
        <w:t>Рассмотрение исторических версий и оценок</w:t>
      </w:r>
      <w:r>
        <w:rPr>
          <w:color w:val="000009"/>
          <w:sz w:val="20"/>
        </w:rPr>
        <w:t xml:space="preserve">, определение своего отношения к наиболее значимым событиям и личностям </w:t>
      </w:r>
      <w:r>
        <w:rPr>
          <w:color w:val="000009"/>
          <w:spacing w:val="-2"/>
          <w:sz w:val="20"/>
        </w:rPr>
        <w:t>прошлого:</w:t>
      </w:r>
    </w:p>
    <w:p w:rsidR="00D433F1" w:rsidRDefault="001238D5">
      <w:pPr>
        <w:pStyle w:val="a5"/>
        <w:spacing w:line="252" w:lineRule="auto"/>
        <w:ind w:left="396" w:right="278" w:hanging="241"/>
        <w:sectPr w:rsidR="00D433F1">
          <w:footerReference w:type="default" r:id="rId90"/>
          <w:footerReference w:type="first" r:id="rId91"/>
          <w:pgSz w:w="7830" w:h="12020"/>
          <w:pgMar w:top="540" w:right="425" w:bottom="280" w:left="566" w:header="0" w:footer="0" w:gutter="0"/>
          <w:cols w:space="720"/>
          <w:formProt w:val="0"/>
          <w:docGrid w:linePitch="100" w:charSpace="4096"/>
        </w:sectPr>
      </w:pPr>
      <w:r>
        <w:rPr>
          <w:color w:val="000009"/>
        </w:rPr>
        <w:t>—анализировать высказывания историков по спорным вопросам отечественной и всеобщей истории XVIIIв. (выявлять обсуждаемую проблему, мнение автора, приводимые аргументы, оценивать степень их убедительности);</w:t>
      </w:r>
    </w:p>
    <w:p w:rsidR="00D433F1" w:rsidRDefault="001238D5">
      <w:pPr>
        <w:pStyle w:val="a5"/>
        <w:spacing w:before="70" w:line="252" w:lineRule="auto"/>
        <w:ind w:left="396" w:right="278" w:hanging="241"/>
      </w:pPr>
      <w:r>
        <w:rPr>
          <w:color w:val="000009"/>
        </w:rPr>
        <w:lastRenderedPageBreak/>
        <w:t>—различать в описаниях событий и личностей XVIIIв. ценностные категории, значимые для данной эпохи (в том числе для разных социальных слоев), выражать свое отношение к ним.</w:t>
      </w:r>
    </w:p>
    <w:p w:rsidR="00D433F1" w:rsidRDefault="001238D5" w:rsidP="00292B0F">
      <w:pPr>
        <w:pStyle w:val="aa"/>
        <w:numPr>
          <w:ilvl w:val="1"/>
          <w:numId w:val="138"/>
        </w:numPr>
        <w:tabs>
          <w:tab w:val="left" w:pos="693"/>
        </w:tabs>
        <w:spacing w:before="1"/>
        <w:ind w:left="693" w:hanging="177"/>
        <w:rPr>
          <w:sz w:val="20"/>
        </w:rPr>
      </w:pPr>
      <w:r>
        <w:rPr>
          <w:i/>
          <w:color w:val="000009"/>
          <w:sz w:val="20"/>
        </w:rPr>
        <w:t>Применение</w:t>
      </w:r>
      <w:r>
        <w:rPr>
          <w:i/>
          <w:color w:val="000009"/>
          <w:spacing w:val="-9"/>
          <w:sz w:val="20"/>
        </w:rPr>
        <w:t xml:space="preserve"> </w:t>
      </w:r>
      <w:r>
        <w:rPr>
          <w:i/>
          <w:color w:val="000009"/>
          <w:sz w:val="20"/>
        </w:rPr>
        <w:t>исторических</w:t>
      </w:r>
      <w:r>
        <w:rPr>
          <w:i/>
          <w:color w:val="000009"/>
          <w:spacing w:val="-9"/>
          <w:sz w:val="20"/>
        </w:rPr>
        <w:t xml:space="preserve"> </w:t>
      </w:r>
      <w:r>
        <w:rPr>
          <w:i/>
          <w:color w:val="000009"/>
          <w:spacing w:val="-2"/>
          <w:sz w:val="20"/>
        </w:rPr>
        <w:t>знаний</w:t>
      </w:r>
      <w:r>
        <w:rPr>
          <w:color w:val="000009"/>
          <w:spacing w:val="-2"/>
          <w:sz w:val="20"/>
        </w:rPr>
        <w:t>:</w:t>
      </w:r>
    </w:p>
    <w:p w:rsidR="00D433F1" w:rsidRDefault="001238D5">
      <w:pPr>
        <w:pStyle w:val="a5"/>
        <w:spacing w:before="12" w:line="252" w:lineRule="auto"/>
        <w:ind w:left="396" w:right="283" w:hanging="241"/>
      </w:pPr>
      <w:r>
        <w:rPr>
          <w:color w:val="000009"/>
        </w:rPr>
        <w:t xml:space="preserve">—раскрывать (объяснять), как сочетались в памятниках культуры России XVIIIв. европейские влияния и национальные традиции, показывать на </w:t>
      </w:r>
      <w:r>
        <w:rPr>
          <w:color w:val="000009"/>
          <w:spacing w:val="-2"/>
        </w:rPr>
        <w:t>примерах;</w:t>
      </w:r>
    </w:p>
    <w:p w:rsidR="00D433F1" w:rsidRDefault="001238D5">
      <w:pPr>
        <w:pStyle w:val="a5"/>
        <w:spacing w:line="247" w:lineRule="auto"/>
        <w:ind w:left="396" w:right="282" w:hanging="241"/>
      </w:pPr>
      <w:r>
        <w:rPr>
          <w:color w:val="000009"/>
        </w:rPr>
        <w:t>—выполнять учебные проекты по отечественной и всеобщей истории XVIIIв. (в том числе на региональном материале).</w:t>
      </w:r>
    </w:p>
    <w:p w:rsidR="00D433F1" w:rsidRDefault="00D433F1">
      <w:pPr>
        <w:pStyle w:val="a5"/>
        <w:spacing w:before="155"/>
        <w:ind w:left="0"/>
        <w:jc w:val="left"/>
      </w:pPr>
    </w:p>
    <w:p w:rsidR="00D433F1" w:rsidRDefault="001238D5" w:rsidP="00292B0F">
      <w:pPr>
        <w:pStyle w:val="1"/>
        <w:numPr>
          <w:ilvl w:val="0"/>
          <w:numId w:val="138"/>
        </w:numPr>
        <w:tabs>
          <w:tab w:val="left" w:pos="321"/>
        </w:tabs>
        <w:ind w:left="321" w:hanging="165"/>
        <w:jc w:val="both"/>
      </w:pPr>
      <w:r>
        <w:rPr>
          <w:spacing w:val="-2"/>
        </w:rPr>
        <w:t>КЛАСС</w:t>
      </w:r>
    </w:p>
    <w:p w:rsidR="00D433F1" w:rsidRDefault="00D433F1">
      <w:pPr>
        <w:pStyle w:val="a5"/>
        <w:ind w:left="0"/>
        <w:jc w:val="left"/>
        <w:rPr>
          <w:rFonts w:ascii="Arial" w:hAnsi="Arial"/>
          <w:b/>
        </w:rPr>
      </w:pPr>
    </w:p>
    <w:p w:rsidR="00D433F1" w:rsidRDefault="001238D5" w:rsidP="00292B0F">
      <w:pPr>
        <w:pStyle w:val="aa"/>
        <w:numPr>
          <w:ilvl w:val="1"/>
          <w:numId w:val="138"/>
        </w:numPr>
        <w:tabs>
          <w:tab w:val="left" w:pos="683"/>
        </w:tabs>
        <w:ind w:left="683" w:hanging="167"/>
        <w:rPr>
          <w:sz w:val="20"/>
        </w:rPr>
      </w:pPr>
      <w:r>
        <w:rPr>
          <w:i/>
          <w:color w:val="000009"/>
          <w:sz w:val="20"/>
        </w:rPr>
        <w:t>Знание</w:t>
      </w:r>
      <w:r>
        <w:rPr>
          <w:i/>
          <w:color w:val="000009"/>
          <w:spacing w:val="-6"/>
          <w:sz w:val="20"/>
        </w:rPr>
        <w:t xml:space="preserve"> </w:t>
      </w:r>
      <w:r>
        <w:rPr>
          <w:i/>
          <w:color w:val="000009"/>
          <w:sz w:val="20"/>
        </w:rPr>
        <w:t>хронологии,</w:t>
      </w:r>
      <w:r>
        <w:rPr>
          <w:i/>
          <w:color w:val="000009"/>
          <w:spacing w:val="-5"/>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6"/>
          <w:sz w:val="20"/>
        </w:rPr>
        <w:t xml:space="preserve"> </w:t>
      </w:r>
      <w:r>
        <w:rPr>
          <w:i/>
          <w:color w:val="000009"/>
          <w:spacing w:val="-2"/>
          <w:sz w:val="20"/>
        </w:rPr>
        <w:t>хронологией</w:t>
      </w:r>
      <w:r>
        <w:rPr>
          <w:color w:val="000009"/>
          <w:spacing w:val="-2"/>
          <w:sz w:val="20"/>
        </w:rPr>
        <w:t>:</w:t>
      </w:r>
    </w:p>
    <w:p w:rsidR="00D433F1" w:rsidRDefault="001238D5">
      <w:pPr>
        <w:pStyle w:val="a5"/>
        <w:spacing w:before="12" w:line="252" w:lineRule="auto"/>
        <w:ind w:left="396" w:right="276" w:hanging="241"/>
      </w:pPr>
      <w:r>
        <w:rPr>
          <w:color w:val="000009"/>
        </w:rPr>
        <w:t>—называть даты (хронологические границы) важнейших событий и процессов отечественной и всеобщей истории XIX— начала XXв.; выделять этапы (периоды) в развитии ключевых событий и процессов;</w:t>
      </w:r>
    </w:p>
    <w:p w:rsidR="00D433F1" w:rsidRDefault="001238D5">
      <w:pPr>
        <w:pStyle w:val="a5"/>
        <w:spacing w:before="1" w:line="252" w:lineRule="auto"/>
        <w:ind w:left="396" w:right="281" w:hanging="241"/>
      </w:pPr>
      <w:r>
        <w:rPr>
          <w:color w:val="000009"/>
        </w:rPr>
        <w:t>—выявлять синхронность / асинхронность исторических процессов отечественной и всеобщей истории XIX— начала XXв.;</w:t>
      </w:r>
    </w:p>
    <w:p w:rsidR="00D433F1" w:rsidRDefault="001238D5">
      <w:pPr>
        <w:pStyle w:val="a5"/>
        <w:spacing w:before="223" w:line="252" w:lineRule="auto"/>
        <w:ind w:left="396" w:right="275" w:hanging="241"/>
      </w:pPr>
      <w:r>
        <w:rPr>
          <w:color w:val="000009"/>
        </w:rPr>
        <w:t>—определять последовательность событий отечественной и всеобщей истории</w:t>
      </w:r>
      <w:r>
        <w:rPr>
          <w:color w:val="000009"/>
          <w:spacing w:val="-2"/>
        </w:rPr>
        <w:t xml:space="preserve"> </w:t>
      </w:r>
      <w:r>
        <w:rPr>
          <w:color w:val="000009"/>
        </w:rPr>
        <w:t>XIX— начала</w:t>
      </w:r>
      <w:r>
        <w:rPr>
          <w:color w:val="000009"/>
          <w:spacing w:val="-1"/>
        </w:rPr>
        <w:t xml:space="preserve"> </w:t>
      </w:r>
      <w:r>
        <w:rPr>
          <w:color w:val="000009"/>
        </w:rPr>
        <w:t>XXв. на</w:t>
      </w:r>
      <w:r>
        <w:rPr>
          <w:color w:val="000009"/>
          <w:spacing w:val="-1"/>
        </w:rPr>
        <w:t xml:space="preserve"> </w:t>
      </w:r>
      <w:r>
        <w:rPr>
          <w:color w:val="000009"/>
        </w:rPr>
        <w:t>основе</w:t>
      </w:r>
      <w:r>
        <w:rPr>
          <w:color w:val="000009"/>
          <w:spacing w:val="-2"/>
        </w:rPr>
        <w:t xml:space="preserve"> </w:t>
      </w:r>
      <w:r>
        <w:rPr>
          <w:color w:val="000009"/>
        </w:rPr>
        <w:t>анализа</w:t>
      </w:r>
      <w:r>
        <w:rPr>
          <w:color w:val="000009"/>
          <w:spacing w:val="-1"/>
        </w:rPr>
        <w:t xml:space="preserve"> </w:t>
      </w:r>
      <w:r>
        <w:rPr>
          <w:color w:val="000009"/>
        </w:rPr>
        <w:t xml:space="preserve">причинно-следственных </w:t>
      </w:r>
      <w:r>
        <w:rPr>
          <w:color w:val="000009"/>
          <w:spacing w:val="-2"/>
        </w:rPr>
        <w:t>связей.</w:t>
      </w:r>
    </w:p>
    <w:p w:rsidR="00D433F1" w:rsidRDefault="001238D5" w:rsidP="00292B0F">
      <w:pPr>
        <w:pStyle w:val="aa"/>
        <w:numPr>
          <w:ilvl w:val="1"/>
          <w:numId w:val="138"/>
        </w:numPr>
        <w:tabs>
          <w:tab w:val="left" w:pos="688"/>
        </w:tabs>
        <w:spacing w:before="1"/>
        <w:ind w:left="688" w:hanging="172"/>
        <w:rPr>
          <w:sz w:val="20"/>
        </w:rPr>
      </w:pPr>
      <w:r>
        <w:rPr>
          <w:i/>
          <w:color w:val="000009"/>
          <w:sz w:val="20"/>
        </w:rPr>
        <w:t>Знание</w:t>
      </w:r>
      <w:r>
        <w:rPr>
          <w:i/>
          <w:color w:val="000009"/>
          <w:spacing w:val="-6"/>
          <w:sz w:val="20"/>
        </w:rPr>
        <w:t xml:space="preserve"> </w:t>
      </w:r>
      <w:r>
        <w:rPr>
          <w:i/>
          <w:color w:val="000009"/>
          <w:sz w:val="20"/>
        </w:rPr>
        <w:t>исторических</w:t>
      </w:r>
      <w:r>
        <w:rPr>
          <w:i/>
          <w:color w:val="000009"/>
          <w:spacing w:val="-5"/>
          <w:sz w:val="20"/>
        </w:rPr>
        <w:t xml:space="preserve"> </w:t>
      </w:r>
      <w:r>
        <w:rPr>
          <w:i/>
          <w:color w:val="000009"/>
          <w:sz w:val="20"/>
        </w:rPr>
        <w:t>фактов,</w:t>
      </w:r>
      <w:r>
        <w:rPr>
          <w:i/>
          <w:color w:val="000009"/>
          <w:spacing w:val="-5"/>
          <w:sz w:val="20"/>
        </w:rPr>
        <w:t xml:space="preserve"> </w:t>
      </w:r>
      <w:r>
        <w:rPr>
          <w:i/>
          <w:color w:val="000009"/>
          <w:sz w:val="20"/>
        </w:rPr>
        <w:t>работа</w:t>
      </w:r>
      <w:r>
        <w:rPr>
          <w:i/>
          <w:color w:val="000009"/>
          <w:spacing w:val="-6"/>
          <w:sz w:val="20"/>
        </w:rPr>
        <w:t xml:space="preserve"> </w:t>
      </w:r>
      <w:r>
        <w:rPr>
          <w:i/>
          <w:color w:val="000009"/>
          <w:sz w:val="20"/>
        </w:rPr>
        <w:t>с</w:t>
      </w:r>
      <w:r>
        <w:rPr>
          <w:i/>
          <w:color w:val="000009"/>
          <w:spacing w:val="-5"/>
          <w:sz w:val="20"/>
        </w:rPr>
        <w:t xml:space="preserve"> </w:t>
      </w:r>
      <w:r>
        <w:rPr>
          <w:i/>
          <w:color w:val="000009"/>
          <w:spacing w:val="-2"/>
          <w:sz w:val="20"/>
        </w:rPr>
        <w:t>фактами</w:t>
      </w:r>
      <w:r>
        <w:rPr>
          <w:color w:val="000009"/>
          <w:spacing w:val="-2"/>
          <w:sz w:val="20"/>
        </w:rPr>
        <w:t>:</w:t>
      </w:r>
    </w:p>
    <w:p w:rsidR="00D433F1" w:rsidRDefault="001238D5">
      <w:pPr>
        <w:pStyle w:val="a5"/>
        <w:spacing w:before="12" w:line="252" w:lineRule="auto"/>
        <w:ind w:left="396" w:right="277" w:hanging="241"/>
      </w:pPr>
      <w:r>
        <w:rPr>
          <w:color w:val="000009"/>
        </w:rPr>
        <w:t xml:space="preserve">—характеризовать место, обстоятельства, участников, результаты важнейших событий отечественной и всеобщей истории XIX— начала </w:t>
      </w:r>
      <w:r>
        <w:rPr>
          <w:color w:val="000009"/>
          <w:spacing w:val="-2"/>
        </w:rPr>
        <w:t>XXв.;</w:t>
      </w:r>
    </w:p>
    <w:p w:rsidR="00D433F1" w:rsidRDefault="001238D5">
      <w:pPr>
        <w:pStyle w:val="a5"/>
        <w:spacing w:line="252" w:lineRule="auto"/>
        <w:ind w:left="396" w:right="276" w:hanging="241"/>
      </w:pPr>
      <w:r>
        <w:rPr>
          <w:color w:val="000009"/>
        </w:rPr>
        <w:t>—группировать, систематизировать факты по самостоятельно определяемому признаку (хронологии, принадлежности к</w:t>
      </w:r>
      <w:r>
        <w:rPr>
          <w:color w:val="000009"/>
          <w:spacing w:val="40"/>
        </w:rPr>
        <w:t xml:space="preserve"> </w:t>
      </w:r>
      <w:r>
        <w:rPr>
          <w:color w:val="000009"/>
        </w:rPr>
        <w:t>историческим процессам, типологическим основаниям и др.);</w:t>
      </w:r>
    </w:p>
    <w:p w:rsidR="00D433F1" w:rsidRDefault="001238D5">
      <w:pPr>
        <w:pStyle w:val="a5"/>
      </w:pPr>
      <w:r>
        <w:rPr>
          <w:color w:val="000009"/>
          <w:spacing w:val="-2"/>
        </w:rPr>
        <w:t>—составлять</w:t>
      </w:r>
      <w:r>
        <w:rPr>
          <w:color w:val="000009"/>
          <w:spacing w:val="12"/>
        </w:rPr>
        <w:t xml:space="preserve"> </w:t>
      </w:r>
      <w:r>
        <w:rPr>
          <w:color w:val="000009"/>
          <w:spacing w:val="-2"/>
        </w:rPr>
        <w:t>систематические</w:t>
      </w:r>
      <w:r>
        <w:rPr>
          <w:color w:val="000009"/>
          <w:spacing w:val="13"/>
        </w:rPr>
        <w:t xml:space="preserve"> </w:t>
      </w:r>
      <w:r>
        <w:rPr>
          <w:color w:val="000009"/>
          <w:spacing w:val="-2"/>
        </w:rPr>
        <w:t>таблицы.</w:t>
      </w:r>
    </w:p>
    <w:p w:rsidR="00D433F1" w:rsidRDefault="001238D5" w:rsidP="00292B0F">
      <w:pPr>
        <w:pStyle w:val="aa"/>
        <w:numPr>
          <w:ilvl w:val="1"/>
          <w:numId w:val="138"/>
        </w:numPr>
        <w:tabs>
          <w:tab w:val="left" w:pos="693"/>
        </w:tabs>
        <w:spacing w:before="11"/>
        <w:ind w:left="693" w:hanging="177"/>
        <w:rPr>
          <w:sz w:val="20"/>
        </w:rPr>
      </w:pPr>
      <w:r>
        <w:rPr>
          <w:i/>
          <w:color w:val="000009"/>
          <w:sz w:val="20"/>
        </w:rPr>
        <w:t>Работа</w:t>
      </w:r>
      <w:r>
        <w:rPr>
          <w:i/>
          <w:color w:val="000009"/>
          <w:spacing w:val="-5"/>
          <w:sz w:val="20"/>
        </w:rPr>
        <w:t xml:space="preserve"> </w:t>
      </w:r>
      <w:r>
        <w:rPr>
          <w:i/>
          <w:color w:val="000009"/>
          <w:sz w:val="20"/>
        </w:rPr>
        <w:t>с</w:t>
      </w:r>
      <w:r>
        <w:rPr>
          <w:i/>
          <w:color w:val="000009"/>
          <w:spacing w:val="-7"/>
          <w:sz w:val="20"/>
        </w:rPr>
        <w:t xml:space="preserve"> </w:t>
      </w:r>
      <w:r>
        <w:rPr>
          <w:i/>
          <w:color w:val="000009"/>
          <w:sz w:val="20"/>
        </w:rPr>
        <w:t>исторической</w:t>
      </w:r>
      <w:r>
        <w:rPr>
          <w:i/>
          <w:color w:val="000009"/>
          <w:spacing w:val="-6"/>
          <w:sz w:val="20"/>
        </w:rPr>
        <w:t xml:space="preserve"> </w:t>
      </w:r>
      <w:r>
        <w:rPr>
          <w:i/>
          <w:color w:val="000009"/>
          <w:spacing w:val="-2"/>
          <w:sz w:val="20"/>
        </w:rPr>
        <w:t>картой</w:t>
      </w:r>
      <w:r>
        <w:rPr>
          <w:color w:val="000009"/>
          <w:spacing w:val="-2"/>
          <w:sz w:val="20"/>
        </w:rPr>
        <w:t>:</w:t>
      </w:r>
    </w:p>
    <w:p w:rsidR="00D433F1" w:rsidRDefault="001238D5">
      <w:pPr>
        <w:pStyle w:val="a5"/>
        <w:spacing w:before="12" w:line="252" w:lineRule="auto"/>
        <w:ind w:left="396" w:right="280" w:hanging="241"/>
      </w:pPr>
      <w:r>
        <w:rPr>
          <w:color w:val="000009"/>
        </w:rPr>
        <w:t>—выявлять</w:t>
      </w:r>
      <w:r>
        <w:rPr>
          <w:color w:val="000009"/>
          <w:spacing w:val="-1"/>
        </w:rPr>
        <w:t xml:space="preserve"> </w:t>
      </w:r>
      <w:r>
        <w:rPr>
          <w:color w:val="000009"/>
        </w:rPr>
        <w:t>и</w:t>
      </w:r>
      <w:r>
        <w:rPr>
          <w:color w:val="000009"/>
          <w:spacing w:val="-2"/>
        </w:rPr>
        <w:t xml:space="preserve"> </w:t>
      </w:r>
      <w:r>
        <w:rPr>
          <w:color w:val="000009"/>
        </w:rPr>
        <w:t>показывать</w:t>
      </w:r>
      <w:r>
        <w:rPr>
          <w:color w:val="000009"/>
          <w:spacing w:val="-1"/>
        </w:rPr>
        <w:t xml:space="preserve"> </w:t>
      </w:r>
      <w:r>
        <w:rPr>
          <w:color w:val="000009"/>
        </w:rPr>
        <w:t>на карте</w:t>
      </w:r>
      <w:r>
        <w:rPr>
          <w:color w:val="000009"/>
          <w:spacing w:val="-1"/>
        </w:rPr>
        <w:t xml:space="preserve"> </w:t>
      </w:r>
      <w:r>
        <w:rPr>
          <w:color w:val="000009"/>
        </w:rPr>
        <w:t>изменения,</w:t>
      </w:r>
      <w:r>
        <w:rPr>
          <w:color w:val="000009"/>
          <w:spacing w:val="-1"/>
        </w:rPr>
        <w:t xml:space="preserve"> </w:t>
      </w:r>
      <w:r>
        <w:rPr>
          <w:color w:val="000009"/>
        </w:rPr>
        <w:t>произошедшие</w:t>
      </w:r>
      <w:r>
        <w:rPr>
          <w:color w:val="000009"/>
          <w:spacing w:val="-1"/>
        </w:rPr>
        <w:t xml:space="preserve"> </w:t>
      </w:r>
      <w:r>
        <w:rPr>
          <w:color w:val="000009"/>
        </w:rPr>
        <w:t>в</w:t>
      </w:r>
      <w:r>
        <w:rPr>
          <w:color w:val="000009"/>
          <w:spacing w:val="-1"/>
        </w:rPr>
        <w:t xml:space="preserve"> </w:t>
      </w:r>
      <w:r>
        <w:rPr>
          <w:color w:val="000009"/>
        </w:rPr>
        <w:t>результате значительных социально-экономических и политических событий и процессов отечественной и всеобщей истории XIX— начала XXв.;</w:t>
      </w:r>
    </w:p>
    <w:p w:rsidR="00D433F1" w:rsidRDefault="001238D5">
      <w:pPr>
        <w:pStyle w:val="a5"/>
        <w:spacing w:line="252" w:lineRule="auto"/>
        <w:ind w:left="396" w:right="283" w:hanging="241"/>
      </w:pPr>
      <w:r>
        <w:rPr>
          <w:color w:val="000009"/>
        </w:rPr>
        <w:t>—определять на основе карты влияние географического фактора на развитие различных сфер жизни страны (группы стран).</w:t>
      </w:r>
    </w:p>
    <w:p w:rsidR="00D433F1" w:rsidRDefault="001238D5" w:rsidP="00292B0F">
      <w:pPr>
        <w:pStyle w:val="aa"/>
        <w:numPr>
          <w:ilvl w:val="1"/>
          <w:numId w:val="138"/>
        </w:numPr>
        <w:tabs>
          <w:tab w:val="left" w:pos="693"/>
        </w:tabs>
        <w:ind w:left="693" w:hanging="177"/>
        <w:rPr>
          <w:sz w:val="20"/>
        </w:rPr>
      </w:pPr>
      <w:r>
        <w:rPr>
          <w:i/>
          <w:color w:val="000009"/>
          <w:sz w:val="20"/>
        </w:rPr>
        <w:t>Работа</w:t>
      </w:r>
      <w:r>
        <w:rPr>
          <w:i/>
          <w:color w:val="000009"/>
          <w:spacing w:val="-5"/>
          <w:sz w:val="20"/>
        </w:rPr>
        <w:t xml:space="preserve"> </w:t>
      </w:r>
      <w:r>
        <w:rPr>
          <w:i/>
          <w:color w:val="000009"/>
          <w:sz w:val="20"/>
        </w:rPr>
        <w:t>с</w:t>
      </w:r>
      <w:r>
        <w:rPr>
          <w:i/>
          <w:color w:val="000009"/>
          <w:spacing w:val="-8"/>
          <w:sz w:val="20"/>
        </w:rPr>
        <w:t xml:space="preserve"> </w:t>
      </w:r>
      <w:r>
        <w:rPr>
          <w:i/>
          <w:color w:val="000009"/>
          <w:sz w:val="20"/>
        </w:rPr>
        <w:t>историческими</w:t>
      </w:r>
      <w:r>
        <w:rPr>
          <w:i/>
          <w:color w:val="000009"/>
          <w:spacing w:val="-6"/>
          <w:sz w:val="20"/>
        </w:rPr>
        <w:t xml:space="preserve"> </w:t>
      </w:r>
      <w:r>
        <w:rPr>
          <w:i/>
          <w:color w:val="000009"/>
          <w:spacing w:val="-2"/>
          <w:sz w:val="20"/>
        </w:rPr>
        <w:t>источниками</w:t>
      </w:r>
      <w:r>
        <w:rPr>
          <w:color w:val="000009"/>
          <w:spacing w:val="-2"/>
          <w:sz w:val="20"/>
        </w:rPr>
        <w:t>:</w:t>
      </w:r>
    </w:p>
    <w:p w:rsidR="00D433F1" w:rsidRDefault="001238D5">
      <w:pPr>
        <w:pStyle w:val="a5"/>
        <w:spacing w:before="11" w:line="252" w:lineRule="auto"/>
        <w:ind w:left="396" w:right="272" w:hanging="241"/>
        <w:sectPr w:rsidR="00D433F1">
          <w:footerReference w:type="default" r:id="rId92"/>
          <w:footerReference w:type="first" r:id="rId93"/>
          <w:pgSz w:w="7830" w:h="12020"/>
          <w:pgMar w:top="540" w:right="425" w:bottom="280" w:left="566" w:header="0" w:footer="0" w:gutter="0"/>
          <w:cols w:space="720"/>
          <w:formProt w:val="0"/>
          <w:docGrid w:linePitch="100" w:charSpace="4096"/>
        </w:sectPr>
      </w:pPr>
      <w:r>
        <w:rPr>
          <w:color w:val="000009"/>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w:t>
      </w:r>
      <w:r>
        <w:rPr>
          <w:color w:val="000009"/>
          <w:spacing w:val="40"/>
        </w:rPr>
        <w:t xml:space="preserve"> </w:t>
      </w:r>
      <w:r>
        <w:rPr>
          <w:color w:val="000009"/>
        </w:rPr>
        <w:t>политических партий, статистические данные;</w:t>
      </w:r>
    </w:p>
    <w:p w:rsidR="00D433F1" w:rsidRDefault="001238D5">
      <w:pPr>
        <w:pStyle w:val="a5"/>
        <w:spacing w:before="70" w:line="252" w:lineRule="auto"/>
        <w:ind w:left="396" w:right="282" w:hanging="241"/>
      </w:pPr>
      <w:r>
        <w:rPr>
          <w:color w:val="000009"/>
        </w:rP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433F1" w:rsidRDefault="001238D5">
      <w:pPr>
        <w:pStyle w:val="a5"/>
        <w:spacing w:before="1" w:line="252" w:lineRule="auto"/>
        <w:ind w:left="396" w:right="276" w:hanging="241"/>
      </w:pPr>
      <w:r>
        <w:rPr>
          <w:color w:val="000009"/>
        </w:rPr>
        <w:t>—извлекать, сопоставлять и систематизировать информацию о событиях отечественной и всеобщей истории XIX— начала XXв. из разных письменных, визуальных и вещественных источников;</w:t>
      </w:r>
    </w:p>
    <w:p w:rsidR="00D433F1" w:rsidRDefault="001238D5">
      <w:pPr>
        <w:pStyle w:val="a5"/>
        <w:spacing w:line="252" w:lineRule="auto"/>
        <w:ind w:left="396" w:right="282" w:hanging="241"/>
      </w:pPr>
      <w:r>
        <w:rPr>
          <w:color w:val="000009"/>
        </w:rPr>
        <w:t>—различать в тексте письменных источников факты и интерпретации событий прошлого.</w:t>
      </w:r>
    </w:p>
    <w:p w:rsidR="00D433F1" w:rsidRDefault="001238D5" w:rsidP="00292B0F">
      <w:pPr>
        <w:pStyle w:val="aa"/>
        <w:numPr>
          <w:ilvl w:val="1"/>
          <w:numId w:val="138"/>
        </w:numPr>
        <w:tabs>
          <w:tab w:val="left" w:pos="688"/>
        </w:tabs>
        <w:spacing w:line="229" w:lineRule="exact"/>
        <w:ind w:left="688" w:hanging="172"/>
        <w:rPr>
          <w:sz w:val="20"/>
        </w:rPr>
      </w:pPr>
      <w:r>
        <w:rPr>
          <w:i/>
          <w:color w:val="000009"/>
          <w:sz w:val="20"/>
        </w:rPr>
        <w:t>Историческое</w:t>
      </w:r>
      <w:r>
        <w:rPr>
          <w:i/>
          <w:color w:val="000009"/>
          <w:spacing w:val="-10"/>
          <w:sz w:val="20"/>
        </w:rPr>
        <w:t xml:space="preserve"> </w:t>
      </w:r>
      <w:r>
        <w:rPr>
          <w:i/>
          <w:color w:val="000009"/>
          <w:sz w:val="20"/>
        </w:rPr>
        <w:t>описание</w:t>
      </w:r>
      <w:r>
        <w:rPr>
          <w:i/>
          <w:color w:val="000009"/>
          <w:spacing w:val="-9"/>
          <w:sz w:val="20"/>
        </w:rPr>
        <w:t xml:space="preserve"> </w:t>
      </w:r>
      <w:r>
        <w:rPr>
          <w:i/>
          <w:color w:val="000009"/>
          <w:spacing w:val="-2"/>
          <w:sz w:val="20"/>
        </w:rPr>
        <w:t>(реконструкция)</w:t>
      </w:r>
      <w:r>
        <w:rPr>
          <w:color w:val="000009"/>
          <w:spacing w:val="-2"/>
          <w:sz w:val="20"/>
        </w:rPr>
        <w:t>:</w:t>
      </w:r>
    </w:p>
    <w:p w:rsidR="00D433F1" w:rsidRDefault="001238D5">
      <w:pPr>
        <w:pStyle w:val="a5"/>
        <w:spacing w:before="12" w:line="252" w:lineRule="auto"/>
        <w:ind w:left="396" w:right="278" w:hanging="241"/>
      </w:pPr>
      <w:r>
        <w:rPr>
          <w:color w:val="000009"/>
        </w:rPr>
        <w:t>—представлять развернутый</w:t>
      </w:r>
      <w:r>
        <w:rPr>
          <w:color w:val="000009"/>
          <w:spacing w:val="-2"/>
        </w:rPr>
        <w:t xml:space="preserve"> </w:t>
      </w:r>
      <w:r>
        <w:rPr>
          <w:color w:val="000009"/>
        </w:rPr>
        <w:t>рассказ о ключевых</w:t>
      </w:r>
      <w:r>
        <w:rPr>
          <w:color w:val="000009"/>
          <w:spacing w:val="-1"/>
        </w:rPr>
        <w:t xml:space="preserve"> </w:t>
      </w:r>
      <w:r>
        <w:rPr>
          <w:color w:val="000009"/>
        </w:rPr>
        <w:t>событиях</w:t>
      </w:r>
      <w:r>
        <w:rPr>
          <w:color w:val="000009"/>
          <w:spacing w:val="-2"/>
        </w:rPr>
        <w:t xml:space="preserve"> </w:t>
      </w:r>
      <w:r>
        <w:rPr>
          <w:color w:val="000009"/>
        </w:rPr>
        <w:t>отечественной и всеобщей истории XIX— начала XXв. с использованием визуальных материалов (устно, письменно в форме короткого эссе, презентации);</w:t>
      </w:r>
    </w:p>
    <w:p w:rsidR="00D433F1" w:rsidRDefault="001238D5">
      <w:pPr>
        <w:pStyle w:val="a5"/>
        <w:spacing w:before="1" w:line="252" w:lineRule="auto"/>
        <w:ind w:left="396" w:right="275" w:hanging="241"/>
      </w:pPr>
      <w:r>
        <w:rPr>
          <w:color w:val="000009"/>
        </w:rPr>
        <w:t>—составлять развернутую характеристику исторических личностей</w:t>
      </w:r>
      <w:r>
        <w:rPr>
          <w:color w:val="000009"/>
          <w:spacing w:val="40"/>
        </w:rPr>
        <w:t xml:space="preserve"> </w:t>
      </w:r>
      <w:r>
        <w:rPr>
          <w:color w:val="000009"/>
        </w:rPr>
        <w:t>XIX— начала XXв. с описанием и оценкой их деятельности (сообщение, презентация, эссе);</w:t>
      </w:r>
    </w:p>
    <w:p w:rsidR="00D433F1" w:rsidRDefault="001238D5">
      <w:pPr>
        <w:pStyle w:val="a5"/>
        <w:spacing w:before="1" w:line="252" w:lineRule="auto"/>
        <w:ind w:left="396" w:right="279" w:hanging="241"/>
      </w:pPr>
      <w:r>
        <w:rPr>
          <w:color w:val="000009"/>
        </w:rPr>
        <w:t>—составлять</w:t>
      </w:r>
      <w:r>
        <w:rPr>
          <w:color w:val="000009"/>
          <w:spacing w:val="-3"/>
        </w:rPr>
        <w:t xml:space="preserve"> </w:t>
      </w:r>
      <w:r>
        <w:rPr>
          <w:color w:val="000009"/>
        </w:rPr>
        <w:t>описание</w:t>
      </w:r>
      <w:r>
        <w:rPr>
          <w:color w:val="000009"/>
          <w:spacing w:val="-3"/>
        </w:rPr>
        <w:t xml:space="preserve"> </w:t>
      </w:r>
      <w:r>
        <w:rPr>
          <w:color w:val="000009"/>
        </w:rPr>
        <w:t>образа</w:t>
      </w:r>
      <w:r>
        <w:rPr>
          <w:color w:val="000009"/>
          <w:spacing w:val="-3"/>
        </w:rPr>
        <w:t xml:space="preserve"> </w:t>
      </w:r>
      <w:r>
        <w:rPr>
          <w:color w:val="000009"/>
        </w:rPr>
        <w:t>жизни</w:t>
      </w:r>
      <w:r>
        <w:rPr>
          <w:color w:val="000009"/>
          <w:spacing w:val="-4"/>
        </w:rPr>
        <w:t xml:space="preserve"> </w:t>
      </w:r>
      <w:r>
        <w:rPr>
          <w:color w:val="000009"/>
        </w:rPr>
        <w:t>различных</w:t>
      </w:r>
      <w:r>
        <w:rPr>
          <w:color w:val="000009"/>
          <w:spacing w:val="-4"/>
        </w:rPr>
        <w:t xml:space="preserve"> </w:t>
      </w:r>
      <w:r>
        <w:rPr>
          <w:color w:val="000009"/>
        </w:rPr>
        <w:t>групп</w:t>
      </w:r>
      <w:r>
        <w:rPr>
          <w:color w:val="000009"/>
          <w:spacing w:val="-2"/>
        </w:rPr>
        <w:t xml:space="preserve"> </w:t>
      </w:r>
      <w:r>
        <w:rPr>
          <w:color w:val="000009"/>
        </w:rPr>
        <w:t>населения</w:t>
      </w:r>
      <w:r>
        <w:rPr>
          <w:color w:val="000009"/>
          <w:spacing w:val="-1"/>
        </w:rPr>
        <w:t xml:space="preserve"> </w:t>
      </w:r>
      <w:r>
        <w:rPr>
          <w:color w:val="000009"/>
        </w:rPr>
        <w:t>в</w:t>
      </w:r>
      <w:r>
        <w:rPr>
          <w:color w:val="000009"/>
          <w:spacing w:val="-4"/>
        </w:rPr>
        <w:t xml:space="preserve"> </w:t>
      </w:r>
      <w:r>
        <w:rPr>
          <w:color w:val="000009"/>
        </w:rPr>
        <w:t>России и других странах в XIX— начале XXв., показывая изменения, происшедшие в течение рассматриваемого периода;</w:t>
      </w:r>
    </w:p>
    <w:p w:rsidR="00D433F1" w:rsidRDefault="001238D5">
      <w:pPr>
        <w:pStyle w:val="a5"/>
        <w:spacing w:line="252" w:lineRule="auto"/>
        <w:ind w:left="396" w:right="282" w:hanging="241"/>
      </w:pPr>
      <w:r>
        <w:rPr>
          <w:color w:val="000009"/>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433F1" w:rsidRDefault="001238D5" w:rsidP="00292B0F">
      <w:pPr>
        <w:pStyle w:val="aa"/>
        <w:numPr>
          <w:ilvl w:val="1"/>
          <w:numId w:val="138"/>
        </w:numPr>
        <w:tabs>
          <w:tab w:val="left" w:pos="693"/>
        </w:tabs>
        <w:spacing w:line="228" w:lineRule="exact"/>
        <w:ind w:left="693" w:hanging="177"/>
        <w:rPr>
          <w:sz w:val="20"/>
        </w:rPr>
      </w:pPr>
      <w:r>
        <w:rPr>
          <w:i/>
          <w:color w:val="000009"/>
          <w:sz w:val="20"/>
        </w:rPr>
        <w:t>Анализ,</w:t>
      </w:r>
      <w:r>
        <w:rPr>
          <w:i/>
          <w:color w:val="000009"/>
          <w:spacing w:val="-9"/>
          <w:sz w:val="20"/>
        </w:rPr>
        <w:t xml:space="preserve"> </w:t>
      </w:r>
      <w:r>
        <w:rPr>
          <w:i/>
          <w:color w:val="000009"/>
          <w:sz w:val="20"/>
        </w:rPr>
        <w:t>объяснение</w:t>
      </w:r>
      <w:r>
        <w:rPr>
          <w:i/>
          <w:color w:val="000009"/>
          <w:spacing w:val="-8"/>
          <w:sz w:val="20"/>
        </w:rPr>
        <w:t xml:space="preserve"> </w:t>
      </w:r>
      <w:r>
        <w:rPr>
          <w:i/>
          <w:color w:val="000009"/>
          <w:sz w:val="20"/>
        </w:rPr>
        <w:t>исторических</w:t>
      </w:r>
      <w:r>
        <w:rPr>
          <w:i/>
          <w:color w:val="000009"/>
          <w:spacing w:val="-9"/>
          <w:sz w:val="20"/>
        </w:rPr>
        <w:t xml:space="preserve"> </w:t>
      </w:r>
      <w:r>
        <w:rPr>
          <w:i/>
          <w:color w:val="000009"/>
          <w:sz w:val="20"/>
        </w:rPr>
        <w:t>событий,</w:t>
      </w:r>
      <w:r>
        <w:rPr>
          <w:i/>
          <w:color w:val="000009"/>
          <w:spacing w:val="-10"/>
          <w:sz w:val="20"/>
        </w:rPr>
        <w:t xml:space="preserve"> </w:t>
      </w:r>
      <w:r>
        <w:rPr>
          <w:i/>
          <w:color w:val="000009"/>
          <w:spacing w:val="-2"/>
          <w:sz w:val="20"/>
        </w:rPr>
        <w:t>явлений</w:t>
      </w:r>
      <w:r>
        <w:rPr>
          <w:color w:val="000009"/>
          <w:spacing w:val="-2"/>
          <w:sz w:val="20"/>
        </w:rPr>
        <w:t>:</w:t>
      </w:r>
    </w:p>
    <w:p w:rsidR="00D433F1" w:rsidRDefault="001238D5">
      <w:pPr>
        <w:pStyle w:val="a5"/>
        <w:spacing w:before="12" w:line="252" w:lineRule="auto"/>
        <w:ind w:left="396" w:right="276" w:hanging="241"/>
      </w:pPr>
      <w:r>
        <w:rPr>
          <w:color w:val="000009"/>
        </w:rPr>
        <w:t>—раскрывать существенные черты: а) экономического, социального и политического развития России и других стран в XIX— начале XXв.;</w:t>
      </w:r>
      <w:r>
        <w:rPr>
          <w:color w:val="000009"/>
          <w:spacing w:val="40"/>
        </w:rPr>
        <w:t xml:space="preserve"> </w:t>
      </w:r>
      <w:r>
        <w:rPr>
          <w:color w:val="000009"/>
        </w:rPr>
        <w:t>б) процессов модернизации в мире и России; в) масштабных социальных движений и революций в рассматриваемый период; г) международных</w:t>
      </w:r>
      <w:r>
        <w:rPr>
          <w:color w:val="000009"/>
          <w:spacing w:val="-4"/>
        </w:rPr>
        <w:t xml:space="preserve"> </w:t>
      </w:r>
      <w:r>
        <w:rPr>
          <w:color w:val="000009"/>
        </w:rPr>
        <w:t>отношений</w:t>
      </w:r>
      <w:r>
        <w:rPr>
          <w:color w:val="000009"/>
          <w:spacing w:val="-2"/>
        </w:rPr>
        <w:t xml:space="preserve"> </w:t>
      </w:r>
      <w:r>
        <w:rPr>
          <w:color w:val="000009"/>
        </w:rPr>
        <w:t>рассматриваемого</w:t>
      </w:r>
      <w:r>
        <w:rPr>
          <w:color w:val="000009"/>
          <w:spacing w:val="-2"/>
        </w:rPr>
        <w:t xml:space="preserve"> </w:t>
      </w:r>
      <w:r>
        <w:rPr>
          <w:color w:val="000009"/>
        </w:rPr>
        <w:t>периода и</w:t>
      </w:r>
      <w:r>
        <w:rPr>
          <w:color w:val="000009"/>
          <w:spacing w:val="-2"/>
        </w:rPr>
        <w:t xml:space="preserve"> </w:t>
      </w:r>
      <w:r>
        <w:rPr>
          <w:color w:val="000009"/>
        </w:rPr>
        <w:t>участия</w:t>
      </w:r>
      <w:r>
        <w:rPr>
          <w:color w:val="000009"/>
          <w:spacing w:val="-1"/>
        </w:rPr>
        <w:t xml:space="preserve"> </w:t>
      </w:r>
      <w:r>
        <w:rPr>
          <w:color w:val="000009"/>
        </w:rPr>
        <w:t>в</w:t>
      </w:r>
      <w:r>
        <w:rPr>
          <w:color w:val="000009"/>
          <w:spacing w:val="-1"/>
        </w:rPr>
        <w:t xml:space="preserve"> </w:t>
      </w:r>
      <w:r>
        <w:rPr>
          <w:color w:val="000009"/>
        </w:rPr>
        <w:t xml:space="preserve">них </w:t>
      </w:r>
      <w:r>
        <w:rPr>
          <w:color w:val="000009"/>
          <w:spacing w:val="-2"/>
        </w:rPr>
        <w:t>России;</w:t>
      </w:r>
    </w:p>
    <w:p w:rsidR="00D433F1" w:rsidRDefault="001238D5">
      <w:pPr>
        <w:pStyle w:val="a5"/>
        <w:spacing w:before="2" w:line="252" w:lineRule="auto"/>
        <w:ind w:left="396" w:right="282" w:hanging="241"/>
      </w:pPr>
      <w:r>
        <w:rPr>
          <w:color w:val="000009"/>
        </w:rPr>
        <w:t xml:space="preserve">—объяснять смысл ключевых понятий, относящихся к данной эпохе отечественной и всеобщей истории; соотносить общие понятия и </w:t>
      </w:r>
      <w:r>
        <w:rPr>
          <w:color w:val="000009"/>
          <w:spacing w:val="-2"/>
        </w:rPr>
        <w:t>факты;</w:t>
      </w:r>
    </w:p>
    <w:p w:rsidR="00D433F1" w:rsidRDefault="001238D5">
      <w:pPr>
        <w:pStyle w:val="a5"/>
        <w:spacing w:line="252" w:lineRule="auto"/>
        <w:ind w:left="396" w:right="278" w:hanging="241"/>
      </w:pPr>
      <w:r>
        <w:rPr>
          <w:color w:val="000009"/>
        </w:rPr>
        <w:t>—объяснять причины и следствия важнейших событий отечественной и всеобщей истории XIX— начала XXв.: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433F1" w:rsidRDefault="001238D5">
      <w:pPr>
        <w:pStyle w:val="a5"/>
        <w:spacing w:line="252" w:lineRule="auto"/>
        <w:ind w:left="396" w:right="275" w:hanging="241"/>
        <w:rPr>
          <w:i/>
        </w:rPr>
        <w:sectPr w:rsidR="00D433F1">
          <w:footerReference w:type="default" r:id="rId94"/>
          <w:footerReference w:type="first" r:id="rId95"/>
          <w:pgSz w:w="7830" w:h="12020"/>
          <w:pgMar w:top="540" w:right="425" w:bottom="280" w:left="566" w:header="0" w:footer="0" w:gutter="0"/>
          <w:cols w:space="720"/>
          <w:formProt w:val="0"/>
          <w:docGrid w:linePitch="100" w:charSpace="4096"/>
        </w:sectPr>
      </w:pPr>
      <w:r>
        <w:rPr>
          <w:color w:val="000009"/>
        </w:rPr>
        <w:t>—проводить сопоставление однотипных событий и процессов отечественной и всеобщей истории XIX— начала XXв.: а) указывать повторяющиеся черты исторических ситуаций; б) выделять черты сходства и различия; в) раскрывать, чем объяснялось своеобразие ситуаций</w:t>
      </w:r>
      <w:r>
        <w:rPr>
          <w:color w:val="000009"/>
          <w:spacing w:val="47"/>
        </w:rPr>
        <w:t xml:space="preserve"> </w:t>
      </w:r>
      <w:r>
        <w:rPr>
          <w:color w:val="000009"/>
        </w:rPr>
        <w:t>в</w:t>
      </w:r>
      <w:r>
        <w:rPr>
          <w:color w:val="000009"/>
          <w:spacing w:val="47"/>
        </w:rPr>
        <w:t xml:space="preserve"> </w:t>
      </w:r>
      <w:r>
        <w:rPr>
          <w:color w:val="000009"/>
        </w:rPr>
        <w:t>России,</w:t>
      </w:r>
      <w:r>
        <w:rPr>
          <w:color w:val="000009"/>
          <w:spacing w:val="47"/>
        </w:rPr>
        <w:t xml:space="preserve"> </w:t>
      </w:r>
      <w:r>
        <w:rPr>
          <w:color w:val="000009"/>
        </w:rPr>
        <w:t>других</w:t>
      </w:r>
      <w:r>
        <w:rPr>
          <w:color w:val="000009"/>
          <w:spacing w:val="46"/>
        </w:rPr>
        <w:t xml:space="preserve"> </w:t>
      </w:r>
      <w:r>
        <w:rPr>
          <w:color w:val="000009"/>
        </w:rPr>
        <w:t>странах.</w:t>
      </w:r>
      <w:r>
        <w:rPr>
          <w:color w:val="000009"/>
          <w:spacing w:val="47"/>
        </w:rPr>
        <w:t xml:space="preserve"> </w:t>
      </w:r>
      <w:r>
        <w:rPr>
          <w:color w:val="000009"/>
        </w:rPr>
        <w:t>7.</w:t>
      </w:r>
      <w:r>
        <w:rPr>
          <w:color w:val="000009"/>
          <w:spacing w:val="51"/>
        </w:rPr>
        <w:t xml:space="preserve"> </w:t>
      </w:r>
      <w:r>
        <w:rPr>
          <w:i/>
          <w:color w:val="000009"/>
        </w:rPr>
        <w:t>Рассмотрение</w:t>
      </w:r>
      <w:r>
        <w:rPr>
          <w:i/>
          <w:color w:val="000009"/>
          <w:spacing w:val="46"/>
        </w:rPr>
        <w:t xml:space="preserve"> </w:t>
      </w:r>
      <w:r>
        <w:rPr>
          <w:i/>
          <w:color w:val="000009"/>
          <w:spacing w:val="-2"/>
        </w:rPr>
        <w:t>исторических</w:t>
      </w:r>
    </w:p>
    <w:p w:rsidR="00D433F1" w:rsidRDefault="001238D5">
      <w:pPr>
        <w:pStyle w:val="a5"/>
        <w:spacing w:before="70" w:line="252" w:lineRule="auto"/>
        <w:ind w:left="396" w:right="281"/>
      </w:pPr>
      <w:r>
        <w:rPr>
          <w:i/>
          <w:color w:val="000009"/>
        </w:rPr>
        <w:lastRenderedPageBreak/>
        <w:t>версий и оценок</w:t>
      </w:r>
      <w:r>
        <w:rPr>
          <w:color w:val="000009"/>
        </w:rPr>
        <w:t>, определение своего отношения к наиболее значимым событиям и личностям прошлого:</w:t>
      </w:r>
    </w:p>
    <w:p w:rsidR="00D433F1" w:rsidRDefault="001238D5">
      <w:pPr>
        <w:pStyle w:val="a5"/>
        <w:spacing w:before="2" w:line="252" w:lineRule="auto"/>
        <w:ind w:left="396" w:right="277" w:hanging="241"/>
      </w:pPr>
      <w:r>
        <w:rPr>
          <w:color w:val="000009"/>
        </w:rPr>
        <w:t>—сопоставлять высказывания историков, содержащие разные мнения по спорным вопросам отечественной и всеобщей истории XIX— начала XXв., объяснять, что могло лежать в их основе;</w:t>
      </w:r>
    </w:p>
    <w:p w:rsidR="00D433F1" w:rsidRDefault="001238D5">
      <w:pPr>
        <w:pStyle w:val="a5"/>
        <w:spacing w:line="252" w:lineRule="auto"/>
        <w:ind w:left="396" w:right="282" w:hanging="241"/>
      </w:pPr>
      <w:r>
        <w:rPr>
          <w:color w:val="000009"/>
        </w:rPr>
        <w:t>—оценивать степень убедительности предложенных точек зрения, формулировать и аргументировать свое мнение;</w:t>
      </w:r>
    </w:p>
    <w:p w:rsidR="00D433F1" w:rsidRDefault="001238D5">
      <w:pPr>
        <w:pStyle w:val="a5"/>
        <w:spacing w:line="252" w:lineRule="auto"/>
        <w:ind w:left="396" w:right="278" w:hanging="241"/>
      </w:pPr>
      <w:r>
        <w:rPr>
          <w:color w:val="000009"/>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433F1" w:rsidRDefault="001238D5">
      <w:pPr>
        <w:spacing w:line="229" w:lineRule="exact"/>
        <w:ind w:left="396"/>
        <w:jc w:val="both"/>
        <w:rPr>
          <w:sz w:val="20"/>
        </w:rPr>
      </w:pPr>
      <w:r>
        <w:rPr>
          <w:color w:val="000009"/>
          <w:sz w:val="20"/>
        </w:rPr>
        <w:t>8.</w:t>
      </w:r>
      <w:r>
        <w:rPr>
          <w:color w:val="000009"/>
          <w:spacing w:val="-7"/>
          <w:sz w:val="20"/>
        </w:rPr>
        <w:t xml:space="preserve"> </w:t>
      </w:r>
      <w:r>
        <w:rPr>
          <w:i/>
          <w:color w:val="000009"/>
          <w:sz w:val="20"/>
        </w:rPr>
        <w:t>Применение</w:t>
      </w:r>
      <w:r>
        <w:rPr>
          <w:i/>
          <w:color w:val="000009"/>
          <w:spacing w:val="-7"/>
          <w:sz w:val="20"/>
        </w:rPr>
        <w:t xml:space="preserve"> </w:t>
      </w:r>
      <w:r>
        <w:rPr>
          <w:i/>
          <w:color w:val="000009"/>
          <w:sz w:val="20"/>
        </w:rPr>
        <w:t>исторических</w:t>
      </w:r>
      <w:r>
        <w:rPr>
          <w:i/>
          <w:color w:val="000009"/>
          <w:spacing w:val="-7"/>
          <w:sz w:val="20"/>
        </w:rPr>
        <w:t xml:space="preserve"> </w:t>
      </w:r>
      <w:r>
        <w:rPr>
          <w:i/>
          <w:color w:val="000009"/>
          <w:spacing w:val="-2"/>
          <w:sz w:val="20"/>
        </w:rPr>
        <w:t>знаний</w:t>
      </w:r>
      <w:r>
        <w:rPr>
          <w:color w:val="000009"/>
          <w:spacing w:val="-2"/>
          <w:sz w:val="20"/>
        </w:rPr>
        <w:t>:</w:t>
      </w:r>
    </w:p>
    <w:p w:rsidR="00D433F1" w:rsidRDefault="001238D5">
      <w:pPr>
        <w:pStyle w:val="a5"/>
        <w:ind w:left="396" w:right="273" w:hanging="241"/>
      </w:pPr>
      <w:r>
        <w:rPr>
          <w:color w:val="000009"/>
        </w:rPr>
        <w:t>—распознавать в окружающей среде, в том числе в родном городе, регионе памятники материальной и художественной культуры XIX— начала ХХ в., объяснять, в чем заключалось их значение для времени</w:t>
      </w:r>
      <w:r>
        <w:rPr>
          <w:color w:val="000009"/>
          <w:spacing w:val="40"/>
        </w:rPr>
        <w:t xml:space="preserve"> </w:t>
      </w:r>
      <w:r>
        <w:rPr>
          <w:color w:val="000009"/>
        </w:rPr>
        <w:t>их создания и для современного общества;</w:t>
      </w:r>
    </w:p>
    <w:p w:rsidR="00D433F1" w:rsidRDefault="001238D5">
      <w:pPr>
        <w:pStyle w:val="a5"/>
        <w:spacing w:before="1"/>
        <w:ind w:left="396" w:right="280" w:hanging="241"/>
      </w:pPr>
      <w:r>
        <w:rPr>
          <w:color w:val="000009"/>
        </w:rPr>
        <w:t>—выполнять учебные проекты по отечественной и всеобщей истории XIX— начала ХХ в. (в том числе на региональном материале);</w:t>
      </w:r>
    </w:p>
    <w:p w:rsidR="00D433F1" w:rsidRDefault="001238D5">
      <w:pPr>
        <w:pStyle w:val="a5"/>
        <w:ind w:left="396" w:right="277" w:hanging="241"/>
      </w:pPr>
      <w:r>
        <w:rPr>
          <w:color w:val="000009"/>
        </w:rPr>
        <w:t>—объяснять,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обсуждениях.</w:t>
      </w:r>
    </w:p>
    <w:p w:rsidR="00D433F1" w:rsidRDefault="00D433F1">
      <w:pPr>
        <w:pStyle w:val="a5"/>
        <w:ind w:left="396" w:right="277" w:hanging="241"/>
        <w:rPr>
          <w:color w:val="000009"/>
        </w:rPr>
      </w:pPr>
    </w:p>
    <w:bookmarkStart w:id="18" w:name="_bookmark19"/>
    <w:bookmarkEnd w:id="18"/>
    <w:p w:rsidR="00D433F1" w:rsidRDefault="001238D5">
      <w:pPr>
        <w:pStyle w:val="1"/>
        <w:tabs>
          <w:tab w:val="left" w:pos="816"/>
        </w:tabs>
        <w:spacing w:before="4"/>
      </w:pPr>
      <w:r>
        <w:rPr>
          <w:noProof/>
          <w:lang w:eastAsia="ru-RU"/>
        </w:rPr>
        <mc:AlternateContent>
          <mc:Choice Requires="wps">
            <w:drawing>
              <wp:anchor distT="0" distB="0" distL="0" distR="0" simplePos="0" relativeHeight="49" behindDoc="1" locked="0" layoutInCell="0" allowOverlap="1" wp14:anchorId="01D528ED" wp14:editId="698FB42F">
                <wp:simplePos x="0" y="0"/>
                <wp:positionH relativeFrom="page">
                  <wp:posOffset>440055</wp:posOffset>
                </wp:positionH>
                <wp:positionV relativeFrom="paragraph">
                  <wp:posOffset>172085</wp:posOffset>
                </wp:positionV>
                <wp:extent cx="4101465" cy="18415"/>
                <wp:effectExtent l="0" t="0" r="0" b="0"/>
                <wp:wrapTopAndBottom/>
                <wp:docPr id="37" name="Graphic 59"/>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2.1.6. ОБЩЕСТВОЗНАНИЕ</w:t>
      </w:r>
    </w:p>
    <w:p w:rsidR="00D433F1" w:rsidRDefault="00D433F1">
      <w:pPr>
        <w:pStyle w:val="a5"/>
        <w:spacing w:before="65"/>
        <w:ind w:left="0"/>
        <w:jc w:val="left"/>
        <w:rPr>
          <w:rFonts w:ascii="Arial" w:hAnsi="Arial"/>
          <w:b/>
        </w:rPr>
      </w:pPr>
    </w:p>
    <w:p w:rsidR="00D433F1" w:rsidRDefault="001238D5">
      <w:pPr>
        <w:pStyle w:val="a5"/>
        <w:spacing w:line="252" w:lineRule="auto"/>
        <w:ind w:right="276" w:firstLine="240"/>
      </w:pPr>
      <w:r>
        <w:rPr>
          <w:color w:val="000009"/>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w:t>
      </w:r>
      <w:r>
        <w:rPr>
          <w:color w:val="000009"/>
          <w:spacing w:val="40"/>
        </w:rPr>
        <w:t xml:space="preserve"> </w:t>
      </w:r>
      <w:r>
        <w:rPr>
          <w:color w:val="000009"/>
        </w:rPr>
        <w:t>учебного предмета «Обществознание» (2018 г.)</w:t>
      </w:r>
      <w:r>
        <w:rPr>
          <w:color w:val="000009"/>
          <w:vertAlign w:val="superscript"/>
        </w:rPr>
        <w:t>1</w:t>
      </w:r>
      <w:r>
        <w:rPr>
          <w:color w:val="000009"/>
        </w:rPr>
        <w:t>, а также с учётом Примерной программы воспитания (2020 г.)</w:t>
      </w:r>
      <w:r>
        <w:rPr>
          <w:color w:val="000009"/>
          <w:vertAlign w:val="superscript"/>
        </w:rPr>
        <w:t>1819</w:t>
      </w:r>
      <w:r>
        <w:rPr>
          <w:color w:val="000009"/>
        </w:rPr>
        <w:t>.</w:t>
      </w:r>
    </w:p>
    <w:p w:rsidR="00D433F1" w:rsidRDefault="00D433F1">
      <w:pPr>
        <w:pStyle w:val="a5"/>
        <w:spacing w:before="115"/>
        <w:ind w:left="0"/>
        <w:jc w:val="left"/>
      </w:pPr>
    </w:p>
    <w:p w:rsidR="00D433F1" w:rsidRDefault="001238D5">
      <w:pPr>
        <w:ind w:left="156"/>
        <w:rPr>
          <w:rFonts w:ascii="Arial" w:hAnsi="Arial"/>
          <w:b/>
          <w:sz w:val="20"/>
        </w:rPr>
      </w:pPr>
      <w:r>
        <w:rPr>
          <w:noProof/>
          <w:lang w:eastAsia="ru-RU"/>
        </w:rPr>
        <mc:AlternateContent>
          <mc:Choice Requires="wps">
            <w:drawing>
              <wp:anchor distT="0" distB="0" distL="0" distR="0" simplePos="0" relativeHeight="50" behindDoc="1" locked="0" layoutInCell="0" allowOverlap="1" wp14:anchorId="49004FBC" wp14:editId="2BFFB5EA">
                <wp:simplePos x="0" y="0"/>
                <wp:positionH relativeFrom="page">
                  <wp:posOffset>440055</wp:posOffset>
                </wp:positionH>
                <wp:positionV relativeFrom="paragraph">
                  <wp:posOffset>160020</wp:posOffset>
                </wp:positionV>
                <wp:extent cx="4101465" cy="18415"/>
                <wp:effectExtent l="0" t="0" r="0" b="0"/>
                <wp:wrapTopAndBottom/>
                <wp:docPr id="38" name="Graphic 60"/>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pacing w:val="-2"/>
          <w:sz w:val="20"/>
        </w:rPr>
        <w:t>ПОЯСНИТЕЛЬНАЯ</w:t>
      </w:r>
      <w:r>
        <w:rPr>
          <w:rFonts w:ascii="Arial" w:hAnsi="Arial"/>
          <w:b/>
          <w:spacing w:val="6"/>
          <w:sz w:val="20"/>
        </w:rPr>
        <w:t xml:space="preserve"> </w:t>
      </w:r>
      <w:r>
        <w:rPr>
          <w:rFonts w:ascii="Arial" w:hAnsi="Arial"/>
          <w:b/>
          <w:spacing w:val="-2"/>
          <w:sz w:val="20"/>
        </w:rPr>
        <w:t>ЗАПИСКА</w:t>
      </w:r>
    </w:p>
    <w:p w:rsidR="00D433F1" w:rsidRDefault="001238D5">
      <w:pPr>
        <w:spacing w:before="226"/>
        <w:ind w:left="156"/>
        <w:rPr>
          <w:rFonts w:ascii="Arial" w:hAnsi="Arial"/>
          <w:b/>
          <w:sz w:val="20"/>
        </w:rPr>
      </w:pPr>
      <w:r>
        <w:rPr>
          <w:rFonts w:ascii="Arial" w:hAnsi="Arial"/>
          <w:b/>
          <w:sz w:val="20"/>
        </w:rPr>
        <w:t>ОБЩАЯ</w:t>
      </w:r>
      <w:r>
        <w:rPr>
          <w:rFonts w:ascii="Arial" w:hAnsi="Arial"/>
          <w:b/>
          <w:spacing w:val="-13"/>
          <w:sz w:val="20"/>
        </w:rPr>
        <w:t xml:space="preserve"> </w:t>
      </w:r>
      <w:r>
        <w:rPr>
          <w:rFonts w:ascii="Arial" w:hAnsi="Arial"/>
          <w:b/>
          <w:sz w:val="20"/>
        </w:rPr>
        <w:t>ХАРАКТЕРИСТИКА</w:t>
      </w:r>
      <w:r>
        <w:rPr>
          <w:rFonts w:ascii="Arial" w:hAnsi="Arial"/>
          <w:b/>
          <w:spacing w:val="-14"/>
          <w:sz w:val="20"/>
        </w:rPr>
        <w:t xml:space="preserve"> </w:t>
      </w:r>
      <w:r>
        <w:rPr>
          <w:rFonts w:ascii="Arial" w:hAnsi="Arial"/>
          <w:b/>
          <w:sz w:val="20"/>
        </w:rPr>
        <w:t>УЧЕБНОГО</w:t>
      </w:r>
      <w:r>
        <w:rPr>
          <w:rFonts w:ascii="Arial" w:hAnsi="Arial"/>
          <w:b/>
          <w:spacing w:val="-11"/>
          <w:sz w:val="20"/>
        </w:rPr>
        <w:t xml:space="preserve"> </w:t>
      </w:r>
      <w:r>
        <w:rPr>
          <w:rFonts w:ascii="Arial" w:hAnsi="Arial"/>
          <w:b/>
          <w:spacing w:val="-2"/>
          <w:sz w:val="20"/>
        </w:rPr>
        <w:t>ПРЕДМЕТА</w:t>
      </w:r>
    </w:p>
    <w:p w:rsidR="00D433F1" w:rsidRDefault="001238D5">
      <w:pPr>
        <w:spacing w:line="229" w:lineRule="exact"/>
        <w:ind w:left="156"/>
        <w:rPr>
          <w:rFonts w:ascii="Arial" w:hAnsi="Arial"/>
          <w:b/>
          <w:sz w:val="20"/>
        </w:rPr>
      </w:pPr>
      <w:r>
        <w:rPr>
          <w:rFonts w:ascii="Arial" w:hAnsi="Arial"/>
          <w:b/>
          <w:spacing w:val="-2"/>
          <w:sz w:val="20"/>
        </w:rPr>
        <w:t>«ОБЩЕСТВОЗНАНИЕ»</w:t>
      </w:r>
    </w:p>
    <w:p w:rsidR="00D433F1" w:rsidRDefault="001238D5">
      <w:pPr>
        <w:pStyle w:val="a5"/>
        <w:spacing w:line="252" w:lineRule="auto"/>
        <w:ind w:right="282" w:firstLine="240"/>
      </w:pPr>
      <w:r>
        <w:rPr>
          <w:color w:val="000009"/>
        </w:rPr>
        <w:t>Обществознание играет ведущую роль в выполнении школой функции интеграции молодёжи в современное общество: учебный предмет позволяет</w:t>
      </w:r>
      <w:r>
        <w:rPr>
          <w:color w:val="000009"/>
          <w:spacing w:val="-6"/>
        </w:rPr>
        <w:t xml:space="preserve"> </w:t>
      </w:r>
      <w:r>
        <w:rPr>
          <w:color w:val="000009"/>
        </w:rPr>
        <w:t>последовательно</w:t>
      </w:r>
      <w:r>
        <w:rPr>
          <w:color w:val="000009"/>
          <w:spacing w:val="-1"/>
        </w:rPr>
        <w:t xml:space="preserve"> </w:t>
      </w:r>
      <w:r>
        <w:rPr>
          <w:color w:val="000009"/>
        </w:rPr>
        <w:t>раскрывать</w:t>
      </w:r>
      <w:r>
        <w:rPr>
          <w:color w:val="000009"/>
          <w:spacing w:val="-3"/>
        </w:rPr>
        <w:t xml:space="preserve"> </w:t>
      </w:r>
      <w:r>
        <w:rPr>
          <w:color w:val="000009"/>
        </w:rPr>
        <w:t>учащимся</w:t>
      </w:r>
      <w:r>
        <w:rPr>
          <w:color w:val="000009"/>
          <w:spacing w:val="-3"/>
        </w:rPr>
        <w:t xml:space="preserve"> </w:t>
      </w:r>
      <w:r>
        <w:rPr>
          <w:color w:val="000009"/>
        </w:rPr>
        <w:t>подросткового</w:t>
      </w:r>
      <w:r>
        <w:rPr>
          <w:color w:val="000009"/>
          <w:spacing w:val="-3"/>
        </w:rPr>
        <w:t xml:space="preserve"> </w:t>
      </w:r>
      <w:r>
        <w:rPr>
          <w:color w:val="000009"/>
          <w:spacing w:val="-2"/>
        </w:rPr>
        <w:t>возраста</w:t>
      </w:r>
    </w:p>
    <w:p w:rsidR="00D433F1" w:rsidRDefault="001238D5">
      <w:pPr>
        <w:pStyle w:val="a5"/>
        <w:spacing w:before="1"/>
        <w:ind w:left="0"/>
        <w:jc w:val="left"/>
        <w:rPr>
          <w:sz w:val="14"/>
        </w:rPr>
      </w:pPr>
      <w:r>
        <w:rPr>
          <w:noProof/>
          <w:sz w:val="14"/>
          <w:lang w:eastAsia="ru-RU"/>
        </w:rPr>
        <mc:AlternateContent>
          <mc:Choice Requires="wps">
            <w:drawing>
              <wp:anchor distT="0" distB="0" distL="0" distR="0" simplePos="0" relativeHeight="51" behindDoc="1" locked="0" layoutInCell="0" allowOverlap="1" wp14:anchorId="0BF2AAF4" wp14:editId="7794F70D">
                <wp:simplePos x="0" y="0"/>
                <wp:positionH relativeFrom="page">
                  <wp:posOffset>458470</wp:posOffset>
                </wp:positionH>
                <wp:positionV relativeFrom="paragraph">
                  <wp:posOffset>118745</wp:posOffset>
                </wp:positionV>
                <wp:extent cx="1829435" cy="7620"/>
                <wp:effectExtent l="0" t="0" r="0" b="0"/>
                <wp:wrapTopAndBottom/>
                <wp:docPr id="39" name="Graphic 61"/>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64"/>
        </w:tabs>
        <w:spacing w:before="109"/>
        <w:ind w:left="156" w:right="346" w:firstLine="0"/>
        <w:jc w:val="left"/>
        <w:rPr>
          <w:sz w:val="16"/>
        </w:rPr>
      </w:pPr>
      <w:r>
        <w:rPr>
          <w:sz w:val="16"/>
        </w:rPr>
        <w:t>Концепция преподавания учебного предмета «Обществознание» в</w:t>
      </w:r>
      <w:r>
        <w:rPr>
          <w:spacing w:val="40"/>
          <w:sz w:val="16"/>
        </w:rPr>
        <w:t xml:space="preserve"> </w:t>
      </w:r>
      <w:r>
        <w:rPr>
          <w:sz w:val="16"/>
        </w:rPr>
        <w:t>образовательных организациях Российской Федерации, реализующих основные</w:t>
      </w:r>
      <w:r>
        <w:rPr>
          <w:spacing w:val="40"/>
          <w:sz w:val="16"/>
        </w:rPr>
        <w:t xml:space="preserve"> </w:t>
      </w:r>
      <w:r>
        <w:rPr>
          <w:sz w:val="16"/>
        </w:rPr>
        <w:t>общеобразовательные программы / Банк документов. Министерство просвещения</w:t>
      </w:r>
      <w:r>
        <w:rPr>
          <w:spacing w:val="40"/>
          <w:sz w:val="16"/>
        </w:rPr>
        <w:t xml:space="preserve"> </w:t>
      </w:r>
      <w:r>
        <w:rPr>
          <w:sz w:val="16"/>
        </w:rPr>
        <w:t>Российской</w:t>
      </w:r>
      <w:r>
        <w:rPr>
          <w:spacing w:val="-10"/>
          <w:sz w:val="16"/>
        </w:rPr>
        <w:t xml:space="preserve"> </w:t>
      </w:r>
      <w:r>
        <w:rPr>
          <w:sz w:val="16"/>
        </w:rPr>
        <w:t>Федерации.</w:t>
      </w:r>
      <w:r>
        <w:rPr>
          <w:spacing w:val="-8"/>
          <w:sz w:val="16"/>
        </w:rPr>
        <w:t xml:space="preserve"> </w:t>
      </w:r>
      <w:r>
        <w:rPr>
          <w:sz w:val="16"/>
        </w:rPr>
        <w:t>https://</w:t>
      </w:r>
      <w:r>
        <w:rPr>
          <w:spacing w:val="-9"/>
          <w:sz w:val="16"/>
        </w:rPr>
        <w:t xml:space="preserve"> </w:t>
      </w:r>
      <w:r>
        <w:rPr>
          <w:sz w:val="16"/>
        </w:rPr>
        <w:t>docs.edu.gov.ru/document/9906056a57059c4266eaa78bff1f0bbe</w:t>
      </w:r>
    </w:p>
    <w:p w:rsidR="00D433F1" w:rsidRDefault="001238D5" w:rsidP="00292B0F">
      <w:pPr>
        <w:pStyle w:val="aa"/>
        <w:numPr>
          <w:ilvl w:val="0"/>
          <w:numId w:val="169"/>
        </w:numPr>
        <w:tabs>
          <w:tab w:val="left" w:pos="864"/>
        </w:tabs>
        <w:spacing w:before="1"/>
        <w:ind w:left="156" w:right="573" w:firstLine="0"/>
        <w:jc w:val="left"/>
        <w:rPr>
          <w:sz w:val="16"/>
        </w:rPr>
        <w:sectPr w:rsidR="00D433F1">
          <w:footerReference w:type="default" r:id="rId96"/>
          <w:footerReference w:type="first" r:id="rId97"/>
          <w:pgSz w:w="7830" w:h="12020"/>
          <w:pgMar w:top="540" w:right="425" w:bottom="280" w:left="566" w:header="0" w:footer="0" w:gutter="0"/>
          <w:cols w:space="720"/>
          <w:formProt w:val="0"/>
          <w:docGrid w:linePitch="100" w:charSpace="4096"/>
        </w:sectPr>
      </w:pPr>
      <w:r>
        <w:rPr>
          <w:sz w:val="16"/>
        </w:rPr>
        <w:t>О примерной программе воспитания / Апробация и внедрение примерной</w:t>
      </w:r>
      <w:r>
        <w:rPr>
          <w:spacing w:val="40"/>
          <w:sz w:val="16"/>
        </w:rPr>
        <w:t xml:space="preserve"> </w:t>
      </w:r>
      <w:r>
        <w:rPr>
          <w:sz w:val="16"/>
        </w:rPr>
        <w:t>программы</w:t>
      </w:r>
      <w:r>
        <w:rPr>
          <w:spacing w:val="-11"/>
          <w:sz w:val="16"/>
        </w:rPr>
        <w:t xml:space="preserve"> </w:t>
      </w:r>
      <w:r>
        <w:rPr>
          <w:sz w:val="16"/>
        </w:rPr>
        <w:t>воспитания.</w:t>
      </w:r>
      <w:r>
        <w:rPr>
          <w:spacing w:val="-9"/>
          <w:sz w:val="16"/>
        </w:rPr>
        <w:t xml:space="preserve"> </w:t>
      </w:r>
      <w:r>
        <w:rPr>
          <w:sz w:val="16"/>
        </w:rPr>
        <w:t>Институт</w:t>
      </w:r>
      <w:r>
        <w:rPr>
          <w:spacing w:val="-7"/>
          <w:sz w:val="16"/>
        </w:rPr>
        <w:t xml:space="preserve"> </w:t>
      </w:r>
      <w:r>
        <w:rPr>
          <w:sz w:val="16"/>
        </w:rPr>
        <w:t>стратегий</w:t>
      </w:r>
      <w:r>
        <w:rPr>
          <w:spacing w:val="-6"/>
          <w:sz w:val="16"/>
        </w:rPr>
        <w:t xml:space="preserve"> </w:t>
      </w:r>
      <w:r>
        <w:rPr>
          <w:sz w:val="16"/>
        </w:rPr>
        <w:t>развития</w:t>
      </w:r>
      <w:r>
        <w:rPr>
          <w:spacing w:val="-6"/>
          <w:sz w:val="16"/>
        </w:rPr>
        <w:t xml:space="preserve"> </w:t>
      </w:r>
      <w:r>
        <w:rPr>
          <w:sz w:val="16"/>
        </w:rPr>
        <w:t>образования</w:t>
      </w:r>
      <w:r>
        <w:rPr>
          <w:spacing w:val="-9"/>
          <w:sz w:val="16"/>
        </w:rPr>
        <w:t xml:space="preserve"> </w:t>
      </w:r>
      <w:r>
        <w:rPr>
          <w:sz w:val="16"/>
        </w:rPr>
        <w:t>РАО.</w:t>
      </w:r>
      <w:r>
        <w:rPr>
          <w:spacing w:val="-5"/>
          <w:sz w:val="16"/>
        </w:rPr>
        <w:t xml:space="preserve"> </w:t>
      </w:r>
      <w:hyperlink r:id="rId98">
        <w:r>
          <w:rPr>
            <w:color w:val="0462C1"/>
            <w:spacing w:val="-2"/>
            <w:sz w:val="16"/>
            <w:u w:val="single" w:color="0462C1"/>
          </w:rPr>
          <w:t>:/</w:t>
        </w:r>
      </w:hyperlink>
      <w:hyperlink r:id="rId99">
        <w:r>
          <w:rPr>
            <w:color w:val="0462C1"/>
            <w:spacing w:val="-2"/>
            <w:sz w:val="16"/>
            <w:u w:val="single" w:color="0462C1"/>
          </w:rPr>
          <w:t>/form</w:t>
        </w:r>
      </w:hyperlink>
      <w:hyperlink r:id="rId100">
        <w:r>
          <w:rPr>
            <w:color w:val="0462C1"/>
            <w:spacing w:val="-2"/>
            <w:sz w:val="16"/>
            <w:u w:val="single" w:color="0462C1"/>
          </w:rPr>
          <w:t>.instrao</w:t>
        </w:r>
      </w:hyperlink>
      <w:hyperlink r:id="rId101">
        <w:r>
          <w:rPr>
            <w:color w:val="0462C1"/>
            <w:spacing w:val="-2"/>
            <w:sz w:val="16"/>
            <w:u w:val="single" w:color="0462C1"/>
          </w:rPr>
          <w:t>.ru</w:t>
        </w:r>
      </w:hyperlink>
    </w:p>
    <w:p w:rsidR="00D433F1" w:rsidRDefault="001238D5">
      <w:pPr>
        <w:pStyle w:val="a5"/>
        <w:spacing w:before="70" w:line="252" w:lineRule="auto"/>
        <w:ind w:right="282" w:hanging="360"/>
      </w:pPr>
      <w:r>
        <w:rPr>
          <w:color w:val="000009"/>
        </w:rPr>
        <w:lastRenderedPageBreak/>
        <w:t>особенности современного общества, различные аспекты взаимодействия в современных условиях людей друг с другом, с основными институтами государства</w:t>
      </w:r>
      <w:r>
        <w:rPr>
          <w:color w:val="000009"/>
          <w:spacing w:val="-2"/>
        </w:rPr>
        <w:t xml:space="preserve"> </w:t>
      </w:r>
      <w:r>
        <w:rPr>
          <w:color w:val="000009"/>
        </w:rPr>
        <w:t>и</w:t>
      </w:r>
      <w:r>
        <w:rPr>
          <w:color w:val="000009"/>
          <w:spacing w:val="-4"/>
        </w:rPr>
        <w:t xml:space="preserve"> </w:t>
      </w:r>
      <w:r>
        <w:rPr>
          <w:color w:val="000009"/>
        </w:rPr>
        <w:t>гражданского</w:t>
      </w:r>
      <w:r>
        <w:rPr>
          <w:color w:val="000009"/>
          <w:spacing w:val="-4"/>
        </w:rPr>
        <w:t xml:space="preserve"> </w:t>
      </w:r>
      <w:r>
        <w:rPr>
          <w:color w:val="000009"/>
        </w:rPr>
        <w:t>общества,</w:t>
      </w:r>
      <w:r>
        <w:rPr>
          <w:color w:val="000009"/>
          <w:spacing w:val="-2"/>
        </w:rPr>
        <w:t xml:space="preserve"> </w:t>
      </w:r>
      <w:r>
        <w:rPr>
          <w:color w:val="000009"/>
        </w:rPr>
        <w:t>регулирующие</w:t>
      </w:r>
      <w:r>
        <w:rPr>
          <w:color w:val="000009"/>
          <w:spacing w:val="-4"/>
        </w:rPr>
        <w:t xml:space="preserve"> </w:t>
      </w:r>
      <w:r>
        <w:rPr>
          <w:color w:val="000009"/>
        </w:rPr>
        <w:t>эти</w:t>
      </w:r>
      <w:r>
        <w:rPr>
          <w:color w:val="000009"/>
          <w:spacing w:val="-4"/>
        </w:rPr>
        <w:t xml:space="preserve"> </w:t>
      </w:r>
      <w:r>
        <w:rPr>
          <w:color w:val="000009"/>
        </w:rPr>
        <w:t>взаимодействия социальные нормы.</w:t>
      </w:r>
    </w:p>
    <w:p w:rsidR="00D433F1" w:rsidRDefault="001238D5">
      <w:pPr>
        <w:pStyle w:val="a5"/>
        <w:spacing w:before="1" w:line="252" w:lineRule="auto"/>
        <w:ind w:right="275" w:firstLine="240"/>
      </w:pPr>
      <w:r>
        <w:rPr>
          <w:color w:val="000009"/>
        </w:rPr>
        <w:t>Изучение курса «Обществознание», включающего знания о</w:t>
      </w:r>
      <w:r>
        <w:rPr>
          <w:color w:val="000009"/>
          <w:spacing w:val="80"/>
        </w:rPr>
        <w:t xml:space="preserve"> </w:t>
      </w:r>
      <w:r>
        <w:rPr>
          <w:color w:val="000009"/>
        </w:rPr>
        <w:t>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433F1" w:rsidRDefault="001238D5">
      <w:pPr>
        <w:pStyle w:val="a5"/>
        <w:spacing w:before="1" w:line="252" w:lineRule="auto"/>
        <w:ind w:right="278" w:firstLine="240"/>
      </w:pPr>
      <w:r>
        <w:rPr>
          <w:color w:val="000009"/>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433F1" w:rsidRDefault="001238D5">
      <w:pPr>
        <w:pStyle w:val="a5"/>
        <w:spacing w:line="252" w:lineRule="auto"/>
        <w:ind w:right="274" w:firstLine="240"/>
      </w:pPr>
      <w:r>
        <w:rPr>
          <w:color w:val="000009"/>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color w:val="000009"/>
          <w:spacing w:val="-2"/>
        </w:rPr>
        <w:t>обществе.</w:t>
      </w:r>
    </w:p>
    <w:p w:rsidR="00D433F1" w:rsidRDefault="00D433F1">
      <w:pPr>
        <w:pStyle w:val="a5"/>
        <w:spacing w:before="1"/>
        <w:ind w:left="0" w:hanging="360"/>
        <w:jc w:val="left"/>
      </w:pPr>
    </w:p>
    <w:p w:rsidR="00D433F1" w:rsidRDefault="001238D5">
      <w:pPr>
        <w:pStyle w:val="1"/>
        <w:spacing w:line="230" w:lineRule="exact"/>
        <w:jc w:val="both"/>
      </w:pPr>
      <w:r>
        <w:t>ЦЕЛИ</w:t>
      </w:r>
      <w:r>
        <w:rPr>
          <w:spacing w:val="-9"/>
        </w:rPr>
        <w:t xml:space="preserve"> </w:t>
      </w:r>
      <w:r>
        <w:t>ИЗУЧЕНИЯ</w:t>
      </w:r>
      <w:r>
        <w:rPr>
          <w:spacing w:val="-8"/>
        </w:rPr>
        <w:t xml:space="preserve"> </w:t>
      </w:r>
      <w:r>
        <w:t>УЧЕБНОГО</w:t>
      </w:r>
      <w:r>
        <w:rPr>
          <w:spacing w:val="-8"/>
        </w:rPr>
        <w:t xml:space="preserve"> </w:t>
      </w:r>
      <w:r>
        <w:t>ПРЕДМЕТА</w:t>
      </w:r>
      <w:r>
        <w:rPr>
          <w:spacing w:val="-13"/>
        </w:rPr>
        <w:t xml:space="preserve"> </w:t>
      </w:r>
      <w:r>
        <w:rPr>
          <w:spacing w:val="-2"/>
        </w:rPr>
        <w:t>«ОБЩЕСТВОЗНАНИЕ»</w:t>
      </w:r>
    </w:p>
    <w:p w:rsidR="00D433F1" w:rsidRDefault="001238D5">
      <w:pPr>
        <w:pStyle w:val="a5"/>
        <w:spacing w:line="230" w:lineRule="exact"/>
        <w:ind w:left="396" w:hanging="360"/>
      </w:pPr>
      <w:r>
        <w:rPr>
          <w:color w:val="000009"/>
        </w:rPr>
        <w:t>Целями</w:t>
      </w:r>
      <w:r>
        <w:rPr>
          <w:color w:val="000009"/>
          <w:spacing w:val="-9"/>
        </w:rPr>
        <w:t xml:space="preserve"> </w:t>
      </w:r>
      <w:r>
        <w:rPr>
          <w:color w:val="000009"/>
        </w:rPr>
        <w:t>обществоведческого</w:t>
      </w:r>
      <w:r>
        <w:rPr>
          <w:color w:val="000009"/>
          <w:spacing w:val="-7"/>
        </w:rPr>
        <w:t xml:space="preserve"> </w:t>
      </w:r>
      <w:r>
        <w:rPr>
          <w:color w:val="000009"/>
        </w:rPr>
        <w:t>образования</w:t>
      </w:r>
      <w:r>
        <w:rPr>
          <w:color w:val="000009"/>
          <w:spacing w:val="-9"/>
        </w:rPr>
        <w:t xml:space="preserve"> </w:t>
      </w:r>
      <w:r>
        <w:rPr>
          <w:color w:val="000009"/>
        </w:rPr>
        <w:t>в</w:t>
      </w:r>
      <w:r>
        <w:rPr>
          <w:color w:val="000009"/>
          <w:spacing w:val="-8"/>
        </w:rPr>
        <w:t xml:space="preserve"> </w:t>
      </w:r>
      <w:r>
        <w:rPr>
          <w:color w:val="000009"/>
        </w:rPr>
        <w:t>основной</w:t>
      </w:r>
      <w:r>
        <w:rPr>
          <w:color w:val="000009"/>
          <w:spacing w:val="-9"/>
        </w:rPr>
        <w:t xml:space="preserve"> </w:t>
      </w:r>
      <w:r>
        <w:rPr>
          <w:color w:val="000009"/>
        </w:rPr>
        <w:t>школе</w:t>
      </w:r>
      <w:r>
        <w:rPr>
          <w:color w:val="000009"/>
          <w:spacing w:val="-3"/>
        </w:rPr>
        <w:t xml:space="preserve"> </w:t>
      </w:r>
      <w:r>
        <w:rPr>
          <w:color w:val="000009"/>
          <w:spacing w:val="-2"/>
        </w:rPr>
        <w:t>являются:</w:t>
      </w:r>
    </w:p>
    <w:p w:rsidR="00D433F1" w:rsidRDefault="001238D5" w:rsidP="00292B0F">
      <w:pPr>
        <w:pStyle w:val="aa"/>
        <w:numPr>
          <w:ilvl w:val="0"/>
          <w:numId w:val="136"/>
        </w:numPr>
        <w:tabs>
          <w:tab w:val="left" w:pos="456"/>
        </w:tabs>
        <w:spacing w:before="12" w:line="252" w:lineRule="auto"/>
        <w:ind w:right="281"/>
        <w:rPr>
          <w:color w:val="221E1F"/>
          <w:sz w:val="20"/>
        </w:rPr>
      </w:pPr>
      <w:r>
        <w:rPr>
          <w:color w:val="000009"/>
          <w:sz w:val="2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433F1" w:rsidRDefault="001238D5" w:rsidP="00292B0F">
      <w:pPr>
        <w:pStyle w:val="aa"/>
        <w:numPr>
          <w:ilvl w:val="0"/>
          <w:numId w:val="136"/>
        </w:numPr>
        <w:tabs>
          <w:tab w:val="left" w:pos="456"/>
        </w:tabs>
        <w:spacing w:line="252" w:lineRule="auto"/>
        <w:ind w:right="281"/>
        <w:rPr>
          <w:color w:val="221E1F"/>
          <w:sz w:val="20"/>
        </w:rPr>
      </w:pPr>
      <w:r>
        <w:rPr>
          <w:color w:val="000009"/>
          <w:sz w:val="20"/>
        </w:rPr>
        <w:t>развитие у обучающихся понимания приоритетности общенациональных</w:t>
      </w:r>
      <w:r>
        <w:rPr>
          <w:color w:val="000009"/>
          <w:spacing w:val="-1"/>
          <w:sz w:val="20"/>
        </w:rPr>
        <w:t xml:space="preserve"> </w:t>
      </w:r>
      <w:r>
        <w:rPr>
          <w:color w:val="000009"/>
          <w:sz w:val="20"/>
        </w:rPr>
        <w:t>интересов,</w:t>
      </w:r>
      <w:r>
        <w:rPr>
          <w:color w:val="000009"/>
          <w:spacing w:val="-3"/>
          <w:sz w:val="20"/>
        </w:rPr>
        <w:t xml:space="preserve"> </w:t>
      </w:r>
      <w:r>
        <w:rPr>
          <w:color w:val="000009"/>
          <w:sz w:val="20"/>
        </w:rPr>
        <w:t>приверженности</w:t>
      </w:r>
      <w:r>
        <w:rPr>
          <w:color w:val="000009"/>
          <w:spacing w:val="-4"/>
          <w:sz w:val="20"/>
        </w:rPr>
        <w:t xml:space="preserve"> </w:t>
      </w:r>
      <w:r>
        <w:rPr>
          <w:color w:val="000009"/>
          <w:sz w:val="20"/>
        </w:rPr>
        <w:t>правовым</w:t>
      </w:r>
      <w:r>
        <w:rPr>
          <w:color w:val="000009"/>
          <w:spacing w:val="-2"/>
          <w:sz w:val="20"/>
        </w:rPr>
        <w:t xml:space="preserve"> </w:t>
      </w:r>
      <w:r>
        <w:rPr>
          <w:color w:val="000009"/>
          <w:sz w:val="20"/>
        </w:rPr>
        <w:t>принципам, закреплённым в Конституции Российской Федерации и законодательстве Российской Федерации;</w:t>
      </w:r>
    </w:p>
    <w:p w:rsidR="00D433F1" w:rsidRDefault="001238D5" w:rsidP="00292B0F">
      <w:pPr>
        <w:pStyle w:val="aa"/>
        <w:numPr>
          <w:ilvl w:val="0"/>
          <w:numId w:val="136"/>
        </w:numPr>
        <w:tabs>
          <w:tab w:val="left" w:pos="456"/>
        </w:tabs>
        <w:ind w:hanging="300"/>
        <w:rPr>
          <w:color w:val="221E1F"/>
          <w:sz w:val="20"/>
        </w:rPr>
      </w:pPr>
      <w:r>
        <w:rPr>
          <w:color w:val="000009"/>
          <w:sz w:val="20"/>
        </w:rPr>
        <w:t>развитие</w:t>
      </w:r>
      <w:r>
        <w:rPr>
          <w:color w:val="000009"/>
          <w:spacing w:val="21"/>
          <w:sz w:val="20"/>
        </w:rPr>
        <w:t xml:space="preserve"> </w:t>
      </w:r>
      <w:r>
        <w:rPr>
          <w:color w:val="000009"/>
          <w:sz w:val="20"/>
        </w:rPr>
        <w:t>личности</w:t>
      </w:r>
      <w:r>
        <w:rPr>
          <w:color w:val="000009"/>
          <w:spacing w:val="20"/>
          <w:sz w:val="20"/>
        </w:rPr>
        <w:t xml:space="preserve"> </w:t>
      </w:r>
      <w:r>
        <w:rPr>
          <w:color w:val="000009"/>
          <w:sz w:val="20"/>
        </w:rPr>
        <w:t>на</w:t>
      </w:r>
      <w:r>
        <w:rPr>
          <w:color w:val="000009"/>
          <w:spacing w:val="21"/>
          <w:sz w:val="20"/>
        </w:rPr>
        <w:t xml:space="preserve"> </w:t>
      </w:r>
      <w:r>
        <w:rPr>
          <w:color w:val="000009"/>
          <w:sz w:val="20"/>
        </w:rPr>
        <w:t>исключительно</w:t>
      </w:r>
      <w:r>
        <w:rPr>
          <w:color w:val="000009"/>
          <w:spacing w:val="22"/>
          <w:sz w:val="20"/>
        </w:rPr>
        <w:t xml:space="preserve"> </w:t>
      </w:r>
      <w:r>
        <w:rPr>
          <w:color w:val="000009"/>
          <w:sz w:val="20"/>
        </w:rPr>
        <w:t>важном</w:t>
      </w:r>
      <w:r>
        <w:rPr>
          <w:color w:val="000009"/>
          <w:spacing w:val="22"/>
          <w:sz w:val="20"/>
        </w:rPr>
        <w:t xml:space="preserve"> </w:t>
      </w:r>
      <w:r>
        <w:rPr>
          <w:color w:val="000009"/>
          <w:sz w:val="20"/>
        </w:rPr>
        <w:t>этапе</w:t>
      </w:r>
      <w:r>
        <w:rPr>
          <w:color w:val="000009"/>
          <w:spacing w:val="22"/>
          <w:sz w:val="20"/>
        </w:rPr>
        <w:t xml:space="preserve"> </w:t>
      </w:r>
      <w:r>
        <w:rPr>
          <w:color w:val="000009"/>
          <w:sz w:val="20"/>
        </w:rPr>
        <w:t>её</w:t>
      </w:r>
      <w:r>
        <w:rPr>
          <w:color w:val="000009"/>
          <w:spacing w:val="21"/>
          <w:sz w:val="20"/>
        </w:rPr>
        <w:t xml:space="preserve"> </w:t>
      </w:r>
      <w:r>
        <w:rPr>
          <w:color w:val="000009"/>
          <w:spacing w:val="-2"/>
          <w:sz w:val="20"/>
        </w:rPr>
        <w:t>социализации</w:t>
      </w:r>
    </w:p>
    <w:p w:rsidR="00D433F1" w:rsidRDefault="001238D5">
      <w:pPr>
        <w:pStyle w:val="a5"/>
        <w:spacing w:before="12" w:line="252" w:lineRule="auto"/>
        <w:ind w:left="456" w:right="275" w:hanging="360"/>
      </w:pPr>
      <w:r>
        <w:rPr>
          <w:color w:val="000009"/>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color w:val="000009"/>
          <w:spacing w:val="-2"/>
        </w:rPr>
        <w:t>деятельности;</w:t>
      </w:r>
    </w:p>
    <w:p w:rsidR="00D433F1" w:rsidRDefault="001238D5" w:rsidP="00292B0F">
      <w:pPr>
        <w:pStyle w:val="aa"/>
        <w:numPr>
          <w:ilvl w:val="0"/>
          <w:numId w:val="136"/>
        </w:numPr>
        <w:tabs>
          <w:tab w:val="left" w:pos="456"/>
        </w:tabs>
        <w:spacing w:line="252" w:lineRule="auto"/>
        <w:ind w:right="280"/>
        <w:rPr>
          <w:color w:val="221E1F"/>
          <w:sz w:val="20"/>
        </w:rPr>
        <w:sectPr w:rsidR="00D433F1">
          <w:footerReference w:type="default" r:id="rId102"/>
          <w:footerReference w:type="first" r:id="rId103"/>
          <w:pgSz w:w="7830" w:h="12020"/>
          <w:pgMar w:top="540" w:right="425" w:bottom="280" w:left="566" w:header="0" w:footer="0" w:gutter="0"/>
          <w:cols w:space="720"/>
          <w:formProt w:val="0"/>
          <w:docGrid w:linePitch="100" w:charSpace="4096"/>
        </w:sectPr>
      </w:pPr>
      <w:r>
        <w:rPr>
          <w:color w:val="000009"/>
          <w:sz w:val="20"/>
        </w:rPr>
        <w:t>формирование у обучающихся целостной картины общества, адекватной</w:t>
      </w:r>
      <w:r>
        <w:rPr>
          <w:color w:val="000009"/>
          <w:spacing w:val="-2"/>
          <w:sz w:val="20"/>
        </w:rPr>
        <w:t xml:space="preserve"> </w:t>
      </w:r>
      <w:r>
        <w:rPr>
          <w:color w:val="000009"/>
          <w:sz w:val="20"/>
        </w:rPr>
        <w:t>современному</w:t>
      </w:r>
      <w:r>
        <w:rPr>
          <w:color w:val="000009"/>
          <w:spacing w:val="-2"/>
          <w:sz w:val="20"/>
        </w:rPr>
        <w:t xml:space="preserve"> </w:t>
      </w:r>
      <w:r>
        <w:rPr>
          <w:color w:val="000009"/>
          <w:sz w:val="20"/>
        </w:rPr>
        <w:t>уровню</w:t>
      </w:r>
      <w:r>
        <w:rPr>
          <w:color w:val="000009"/>
          <w:spacing w:val="-1"/>
          <w:sz w:val="20"/>
        </w:rPr>
        <w:t xml:space="preserve"> </w:t>
      </w:r>
      <w:r>
        <w:rPr>
          <w:color w:val="000009"/>
          <w:sz w:val="20"/>
        </w:rPr>
        <w:t>знаний и</w:t>
      </w:r>
      <w:r>
        <w:rPr>
          <w:color w:val="000009"/>
          <w:spacing w:val="-2"/>
          <w:sz w:val="20"/>
        </w:rPr>
        <w:t xml:space="preserve"> </w:t>
      </w:r>
      <w:r>
        <w:rPr>
          <w:color w:val="000009"/>
          <w:sz w:val="20"/>
        </w:rPr>
        <w:t>доступной</w:t>
      </w:r>
      <w:r>
        <w:rPr>
          <w:color w:val="000009"/>
          <w:spacing w:val="-2"/>
          <w:sz w:val="20"/>
        </w:rPr>
        <w:t xml:space="preserve"> </w:t>
      </w:r>
      <w:r>
        <w:rPr>
          <w:color w:val="000009"/>
          <w:sz w:val="20"/>
        </w:rPr>
        <w:t>по содержанию для школьников подросткового возраста; освоение учащимися знаний об</w:t>
      </w:r>
      <w:r>
        <w:rPr>
          <w:color w:val="000009"/>
          <w:spacing w:val="40"/>
          <w:sz w:val="20"/>
        </w:rPr>
        <w:t xml:space="preserve">  </w:t>
      </w:r>
      <w:r>
        <w:rPr>
          <w:color w:val="000009"/>
          <w:sz w:val="20"/>
        </w:rPr>
        <w:t>основных</w:t>
      </w:r>
      <w:r>
        <w:rPr>
          <w:color w:val="000009"/>
          <w:spacing w:val="40"/>
          <w:sz w:val="20"/>
        </w:rPr>
        <w:t xml:space="preserve">  </w:t>
      </w:r>
      <w:r>
        <w:rPr>
          <w:color w:val="000009"/>
          <w:sz w:val="20"/>
        </w:rPr>
        <w:t>сферах</w:t>
      </w:r>
      <w:r>
        <w:rPr>
          <w:color w:val="000009"/>
          <w:spacing w:val="40"/>
          <w:sz w:val="20"/>
        </w:rPr>
        <w:t xml:space="preserve">  </w:t>
      </w:r>
      <w:r>
        <w:rPr>
          <w:color w:val="000009"/>
          <w:sz w:val="20"/>
        </w:rPr>
        <w:t>человеческой</w:t>
      </w:r>
      <w:r>
        <w:rPr>
          <w:color w:val="000009"/>
          <w:spacing w:val="40"/>
          <w:sz w:val="20"/>
        </w:rPr>
        <w:t xml:space="preserve">  </w:t>
      </w:r>
      <w:r>
        <w:rPr>
          <w:color w:val="000009"/>
          <w:sz w:val="20"/>
        </w:rPr>
        <w:t>деятельности,</w:t>
      </w:r>
      <w:r>
        <w:rPr>
          <w:color w:val="000009"/>
          <w:spacing w:val="40"/>
          <w:sz w:val="20"/>
        </w:rPr>
        <w:t xml:space="preserve">  </w:t>
      </w:r>
      <w:r>
        <w:rPr>
          <w:color w:val="000009"/>
          <w:sz w:val="20"/>
        </w:rPr>
        <w:t>социальных</w:t>
      </w:r>
    </w:p>
    <w:p w:rsidR="00D433F1" w:rsidRDefault="001238D5">
      <w:pPr>
        <w:pStyle w:val="a5"/>
        <w:spacing w:before="70" w:line="252" w:lineRule="auto"/>
        <w:ind w:left="456" w:right="281" w:hanging="360"/>
      </w:pPr>
      <w:r>
        <w:rPr>
          <w:color w:val="000009"/>
        </w:rPr>
        <w:lastRenderedPageBreak/>
        <w:t>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433F1" w:rsidRDefault="001238D5" w:rsidP="00292B0F">
      <w:pPr>
        <w:pStyle w:val="aa"/>
        <w:numPr>
          <w:ilvl w:val="0"/>
          <w:numId w:val="136"/>
        </w:numPr>
        <w:tabs>
          <w:tab w:val="left" w:pos="407"/>
          <w:tab w:val="left" w:pos="456"/>
        </w:tabs>
        <w:spacing w:before="1" w:line="252" w:lineRule="auto"/>
        <w:ind w:right="277"/>
        <w:rPr>
          <w:color w:val="000009"/>
          <w:sz w:val="20"/>
        </w:rPr>
      </w:pPr>
      <w:r>
        <w:rPr>
          <w:color w:val="000009"/>
          <w:sz w:val="20"/>
        </w:rPr>
        <w:t>овладение</w:t>
      </w:r>
      <w:r>
        <w:rPr>
          <w:color w:val="000009"/>
          <w:spacing w:val="-1"/>
          <w:sz w:val="20"/>
        </w:rPr>
        <w:t xml:space="preserve"> </w:t>
      </w:r>
      <w:r>
        <w:rPr>
          <w:color w:val="000009"/>
          <w:sz w:val="20"/>
        </w:rPr>
        <w:t>умениями</w:t>
      </w:r>
      <w:r>
        <w:rPr>
          <w:color w:val="000009"/>
          <w:spacing w:val="-5"/>
          <w:sz w:val="20"/>
        </w:rPr>
        <w:t xml:space="preserve"> </w:t>
      </w:r>
      <w:r>
        <w:rPr>
          <w:color w:val="000009"/>
          <w:sz w:val="20"/>
        </w:rPr>
        <w:t>функционально грамотного</w:t>
      </w:r>
      <w:r>
        <w:rPr>
          <w:color w:val="000009"/>
          <w:spacing w:val="-3"/>
          <w:sz w:val="20"/>
        </w:rPr>
        <w:t xml:space="preserve"> </w:t>
      </w:r>
      <w:r>
        <w:rPr>
          <w:color w:val="000009"/>
          <w:sz w:val="20"/>
        </w:rPr>
        <w:t>человека:</w:t>
      </w:r>
      <w:r>
        <w:rPr>
          <w:color w:val="000009"/>
          <w:spacing w:val="-1"/>
          <w:sz w:val="20"/>
        </w:rPr>
        <w:t xml:space="preserve"> </w:t>
      </w:r>
      <w:r>
        <w:rPr>
          <w:color w:val="000009"/>
          <w:sz w:val="20"/>
        </w:rPr>
        <w:t>получать</w:t>
      </w:r>
      <w:r>
        <w:rPr>
          <w:color w:val="000009"/>
          <w:spacing w:val="-1"/>
          <w:sz w:val="20"/>
        </w:rPr>
        <w:t xml:space="preserve"> </w:t>
      </w:r>
      <w:r>
        <w:rPr>
          <w:color w:val="000009"/>
          <w:sz w:val="20"/>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433F1" w:rsidRDefault="001238D5" w:rsidP="00292B0F">
      <w:pPr>
        <w:pStyle w:val="aa"/>
        <w:numPr>
          <w:ilvl w:val="0"/>
          <w:numId w:val="136"/>
        </w:numPr>
        <w:tabs>
          <w:tab w:val="left" w:pos="445"/>
          <w:tab w:val="left" w:pos="456"/>
        </w:tabs>
        <w:spacing w:line="252" w:lineRule="auto"/>
        <w:ind w:right="278"/>
        <w:rPr>
          <w:color w:val="000009"/>
          <w:sz w:val="20"/>
        </w:rPr>
      </w:pPr>
      <w:r>
        <w:rPr>
          <w:color w:val="000009"/>
          <w:sz w:val="20"/>
        </w:rPr>
        <w:t>создание условий для освоения обучающимися способов успешного взаимодействия с различными политическими, правовыми,</w:t>
      </w:r>
      <w:r>
        <w:rPr>
          <w:color w:val="000009"/>
          <w:spacing w:val="40"/>
          <w:sz w:val="20"/>
        </w:rPr>
        <w:t xml:space="preserve"> </w:t>
      </w:r>
      <w:r>
        <w:rPr>
          <w:color w:val="000009"/>
          <w:sz w:val="20"/>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433F1" w:rsidRDefault="001238D5" w:rsidP="00292B0F">
      <w:pPr>
        <w:pStyle w:val="aa"/>
        <w:numPr>
          <w:ilvl w:val="0"/>
          <w:numId w:val="136"/>
        </w:numPr>
        <w:tabs>
          <w:tab w:val="left" w:pos="445"/>
          <w:tab w:val="left" w:pos="456"/>
        </w:tabs>
        <w:spacing w:before="1" w:line="252" w:lineRule="auto"/>
        <w:ind w:right="277"/>
        <w:rPr>
          <w:color w:val="000009"/>
          <w:sz w:val="20"/>
        </w:rPr>
      </w:pPr>
      <w:r>
        <w:rPr>
          <w:color w:val="000009"/>
          <w:sz w:val="20"/>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433F1" w:rsidRDefault="001238D5">
      <w:pPr>
        <w:pStyle w:val="1"/>
        <w:spacing w:before="142"/>
        <w:ind w:right="1249" w:hanging="360"/>
      </w:pPr>
      <w:r>
        <w:t>МЕСТО</w:t>
      </w:r>
      <w:r>
        <w:rPr>
          <w:spacing w:val="-12"/>
        </w:rPr>
        <w:t xml:space="preserve"> </w:t>
      </w:r>
      <w:r>
        <w:t>УЧЕБНОГО</w:t>
      </w:r>
      <w:r>
        <w:rPr>
          <w:spacing w:val="-11"/>
        </w:rPr>
        <w:t xml:space="preserve"> </w:t>
      </w:r>
      <w:r>
        <w:t>ПРЕДМЕТА</w:t>
      </w:r>
      <w:r>
        <w:rPr>
          <w:spacing w:val="-14"/>
        </w:rPr>
        <w:t xml:space="preserve"> </w:t>
      </w:r>
      <w:r>
        <w:t>«ОБЩЕСТВОЗНАНИЕ» В УЧЕБНОМ ПЛАНЕ</w:t>
      </w:r>
    </w:p>
    <w:p w:rsidR="00D433F1" w:rsidRDefault="001238D5">
      <w:pPr>
        <w:pStyle w:val="a5"/>
        <w:spacing w:line="252" w:lineRule="auto"/>
        <w:ind w:right="281" w:firstLine="240"/>
      </w:pPr>
      <w:r>
        <w:rPr>
          <w:color w:val="000009"/>
        </w:rPr>
        <w:t>В соответствии с учебным планом обществознание изучается с 6 по 9 класс. Общее количество времени на четыре года обучения составляет</w:t>
      </w:r>
      <w:r>
        <w:rPr>
          <w:color w:val="000009"/>
          <w:spacing w:val="80"/>
        </w:rPr>
        <w:t xml:space="preserve"> </w:t>
      </w:r>
      <w:r>
        <w:rPr>
          <w:color w:val="000009"/>
        </w:rPr>
        <w:t>136 часов. Общая недельная нагрузка в каждом году обучения составляет 1 час.</w:t>
      </w:r>
    </w:p>
    <w:p w:rsidR="00D433F1" w:rsidRDefault="001238D5">
      <w:pPr>
        <w:pStyle w:val="1"/>
        <w:spacing w:before="101"/>
      </w:pPr>
      <w:r>
        <w:rPr>
          <w:noProof/>
          <w:lang w:eastAsia="ru-RU"/>
        </w:rPr>
        <mc:AlternateContent>
          <mc:Choice Requires="wps">
            <w:drawing>
              <wp:anchor distT="0" distB="0" distL="0" distR="0" simplePos="0" relativeHeight="52" behindDoc="1" locked="0" layoutInCell="0" allowOverlap="1" wp14:anchorId="28D6B891" wp14:editId="50735C7B">
                <wp:simplePos x="0" y="0"/>
                <wp:positionH relativeFrom="page">
                  <wp:posOffset>440055</wp:posOffset>
                </wp:positionH>
                <wp:positionV relativeFrom="paragraph">
                  <wp:posOffset>226060</wp:posOffset>
                </wp:positionV>
                <wp:extent cx="4101465" cy="18415"/>
                <wp:effectExtent l="0" t="0" r="0" b="0"/>
                <wp:wrapTopAndBottom/>
                <wp:docPr id="40" name="Graphic 62"/>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1"/>
        </w:rPr>
        <w:t xml:space="preserve"> </w:t>
      </w:r>
      <w:r>
        <w:t>УЧЕБНОГО</w:t>
      </w:r>
      <w:r>
        <w:rPr>
          <w:spacing w:val="-8"/>
        </w:rPr>
        <w:t xml:space="preserve"> </w:t>
      </w:r>
      <w:r>
        <w:t>ПРЕДМЕТА</w:t>
      </w:r>
      <w:r>
        <w:rPr>
          <w:spacing w:val="-14"/>
        </w:rPr>
        <w:t xml:space="preserve"> </w:t>
      </w:r>
      <w:r>
        <w:rPr>
          <w:spacing w:val="-2"/>
        </w:rPr>
        <w:t>«ОБЩЕСТВОЗНАНИЕ»</w:t>
      </w:r>
    </w:p>
    <w:p w:rsidR="00D433F1" w:rsidRDefault="00D433F1">
      <w:pPr>
        <w:pStyle w:val="a5"/>
        <w:spacing w:before="225"/>
        <w:ind w:left="0" w:hanging="360"/>
        <w:jc w:val="left"/>
        <w:rPr>
          <w:rFonts w:ascii="Arial" w:hAnsi="Arial"/>
          <w:b/>
        </w:rPr>
      </w:pPr>
    </w:p>
    <w:p w:rsidR="00D433F1" w:rsidRDefault="001238D5" w:rsidP="00292B0F">
      <w:pPr>
        <w:pStyle w:val="aa"/>
        <w:numPr>
          <w:ilvl w:val="0"/>
          <w:numId w:val="142"/>
        </w:numPr>
        <w:tabs>
          <w:tab w:val="left" w:pos="321"/>
        </w:tabs>
        <w:ind w:left="321" w:hanging="165"/>
        <w:jc w:val="left"/>
        <w:rPr>
          <w:rFonts w:ascii="Arial" w:hAnsi="Arial"/>
          <w:b/>
          <w:sz w:val="20"/>
        </w:rPr>
      </w:pPr>
      <w:r>
        <w:rPr>
          <w:rFonts w:ascii="Arial" w:hAnsi="Arial"/>
          <w:b/>
          <w:spacing w:val="-2"/>
          <w:sz w:val="20"/>
        </w:rPr>
        <w:t>КЛАСС</w:t>
      </w:r>
    </w:p>
    <w:p w:rsidR="00D433F1" w:rsidRDefault="001238D5">
      <w:pPr>
        <w:pStyle w:val="2"/>
        <w:spacing w:before="229"/>
      </w:pPr>
      <w:r>
        <w:t>Человек</w:t>
      </w:r>
      <w:r>
        <w:rPr>
          <w:spacing w:val="-6"/>
        </w:rPr>
        <w:t xml:space="preserve"> </w:t>
      </w:r>
      <w:r>
        <w:t>и</w:t>
      </w:r>
      <w:r>
        <w:rPr>
          <w:spacing w:val="-5"/>
        </w:rPr>
        <w:t xml:space="preserve"> </w:t>
      </w:r>
      <w:r>
        <w:t>его</w:t>
      </w:r>
      <w:r>
        <w:rPr>
          <w:spacing w:val="-6"/>
        </w:rPr>
        <w:t xml:space="preserve"> </w:t>
      </w:r>
      <w:r>
        <w:t>социальное</w:t>
      </w:r>
      <w:r>
        <w:rPr>
          <w:spacing w:val="-7"/>
        </w:rPr>
        <w:t xml:space="preserve"> </w:t>
      </w:r>
      <w:r>
        <w:rPr>
          <w:spacing w:val="-2"/>
        </w:rPr>
        <w:t>окружение</w:t>
      </w:r>
    </w:p>
    <w:p w:rsidR="00D433F1" w:rsidRDefault="001238D5">
      <w:pPr>
        <w:pStyle w:val="a5"/>
        <w:spacing w:line="252" w:lineRule="auto"/>
        <w:ind w:right="282" w:firstLine="240"/>
      </w:pPr>
      <w:r>
        <w:rPr>
          <w:color w:val="000009"/>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433F1" w:rsidRDefault="001238D5">
      <w:pPr>
        <w:pStyle w:val="a5"/>
        <w:spacing w:line="252" w:lineRule="auto"/>
        <w:ind w:right="278" w:firstLine="240"/>
      </w:pPr>
      <w:r>
        <w:rPr>
          <w:color w:val="000009"/>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433F1" w:rsidRDefault="001238D5">
      <w:pPr>
        <w:pStyle w:val="a5"/>
        <w:spacing w:line="252" w:lineRule="auto"/>
        <w:ind w:right="281" w:firstLine="240"/>
        <w:sectPr w:rsidR="00D433F1">
          <w:footerReference w:type="default" r:id="rId104"/>
          <w:footerReference w:type="first" r:id="rId105"/>
          <w:pgSz w:w="7830" w:h="12020"/>
          <w:pgMar w:top="540" w:right="425" w:bottom="280" w:left="566" w:header="0" w:footer="0" w:gutter="0"/>
          <w:cols w:space="720"/>
          <w:formProt w:val="0"/>
          <w:docGrid w:linePitch="100" w:charSpace="4096"/>
        </w:sectPr>
      </w:pPr>
      <w:r>
        <w:rPr>
          <w:color w:val="000009"/>
        </w:rPr>
        <w:t>Люди с ограниченными возможностями здоровья, их особые потребности и социальная позиция.</w:t>
      </w:r>
    </w:p>
    <w:p w:rsidR="00D433F1" w:rsidRDefault="001238D5">
      <w:pPr>
        <w:pStyle w:val="a5"/>
        <w:spacing w:before="70"/>
        <w:ind w:left="396"/>
        <w:jc w:val="left"/>
      </w:pPr>
      <w:r>
        <w:rPr>
          <w:color w:val="000009"/>
        </w:rPr>
        <w:lastRenderedPageBreak/>
        <w:t>Цели</w:t>
      </w:r>
      <w:r>
        <w:rPr>
          <w:color w:val="000009"/>
          <w:spacing w:val="7"/>
        </w:rPr>
        <w:t xml:space="preserve"> </w:t>
      </w:r>
      <w:r>
        <w:rPr>
          <w:color w:val="000009"/>
        </w:rPr>
        <w:t>и</w:t>
      </w:r>
      <w:r>
        <w:rPr>
          <w:color w:val="000009"/>
          <w:spacing w:val="7"/>
        </w:rPr>
        <w:t xml:space="preserve"> </w:t>
      </w:r>
      <w:r>
        <w:rPr>
          <w:color w:val="000009"/>
        </w:rPr>
        <w:t>мотивы</w:t>
      </w:r>
      <w:r>
        <w:rPr>
          <w:color w:val="000009"/>
          <w:spacing w:val="7"/>
        </w:rPr>
        <w:t xml:space="preserve"> </w:t>
      </w:r>
      <w:r>
        <w:rPr>
          <w:color w:val="000009"/>
        </w:rPr>
        <w:t>деятельности.</w:t>
      </w:r>
      <w:r>
        <w:rPr>
          <w:color w:val="000009"/>
          <w:spacing w:val="7"/>
        </w:rPr>
        <w:t xml:space="preserve"> </w:t>
      </w:r>
      <w:r>
        <w:rPr>
          <w:color w:val="000009"/>
        </w:rPr>
        <w:t>Виды</w:t>
      </w:r>
      <w:r>
        <w:rPr>
          <w:color w:val="000009"/>
          <w:spacing w:val="9"/>
        </w:rPr>
        <w:t xml:space="preserve"> </w:t>
      </w:r>
      <w:r>
        <w:rPr>
          <w:color w:val="000009"/>
        </w:rPr>
        <w:t>деятельности</w:t>
      </w:r>
      <w:r>
        <w:rPr>
          <w:color w:val="000009"/>
          <w:spacing w:val="6"/>
        </w:rPr>
        <w:t xml:space="preserve"> </w:t>
      </w:r>
      <w:r>
        <w:rPr>
          <w:color w:val="000009"/>
        </w:rPr>
        <w:t>(игра,</w:t>
      </w:r>
      <w:r>
        <w:rPr>
          <w:color w:val="000009"/>
          <w:spacing w:val="8"/>
        </w:rPr>
        <w:t xml:space="preserve"> </w:t>
      </w:r>
      <w:r>
        <w:rPr>
          <w:color w:val="000009"/>
        </w:rPr>
        <w:t>труд,</w:t>
      </w:r>
      <w:r>
        <w:rPr>
          <w:color w:val="000009"/>
          <w:spacing w:val="9"/>
        </w:rPr>
        <w:t xml:space="preserve"> </w:t>
      </w:r>
      <w:r>
        <w:rPr>
          <w:color w:val="000009"/>
          <w:spacing w:val="-2"/>
        </w:rPr>
        <w:t>учение).</w:t>
      </w:r>
    </w:p>
    <w:p w:rsidR="00D433F1" w:rsidRDefault="001238D5">
      <w:pPr>
        <w:pStyle w:val="a5"/>
        <w:spacing w:before="12"/>
        <w:jc w:val="left"/>
      </w:pPr>
      <w:r>
        <w:rPr>
          <w:color w:val="000009"/>
        </w:rPr>
        <w:t>Познание</w:t>
      </w:r>
      <w:r>
        <w:rPr>
          <w:color w:val="000009"/>
          <w:spacing w:val="-6"/>
        </w:rPr>
        <w:t xml:space="preserve"> </w:t>
      </w:r>
      <w:r>
        <w:rPr>
          <w:color w:val="000009"/>
        </w:rPr>
        <w:t>человеком</w:t>
      </w:r>
      <w:r>
        <w:rPr>
          <w:color w:val="000009"/>
          <w:spacing w:val="-4"/>
        </w:rPr>
        <w:t xml:space="preserve"> </w:t>
      </w:r>
      <w:r>
        <w:rPr>
          <w:color w:val="000009"/>
        </w:rPr>
        <w:t>мира</w:t>
      </w:r>
      <w:r>
        <w:rPr>
          <w:color w:val="000009"/>
          <w:spacing w:val="-5"/>
        </w:rPr>
        <w:t xml:space="preserve"> </w:t>
      </w:r>
      <w:r>
        <w:rPr>
          <w:color w:val="000009"/>
        </w:rPr>
        <w:t>и</w:t>
      </w:r>
      <w:r>
        <w:rPr>
          <w:color w:val="000009"/>
          <w:spacing w:val="-4"/>
        </w:rPr>
        <w:t xml:space="preserve"> </w:t>
      </w:r>
      <w:r>
        <w:rPr>
          <w:color w:val="000009"/>
        </w:rPr>
        <w:t>самого</w:t>
      </w:r>
      <w:r>
        <w:rPr>
          <w:color w:val="000009"/>
          <w:spacing w:val="-4"/>
        </w:rPr>
        <w:t xml:space="preserve"> </w:t>
      </w:r>
      <w:r>
        <w:rPr>
          <w:color w:val="000009"/>
        </w:rPr>
        <w:t>себя</w:t>
      </w:r>
      <w:r>
        <w:rPr>
          <w:color w:val="000009"/>
          <w:spacing w:val="-6"/>
        </w:rPr>
        <w:t xml:space="preserve"> </w:t>
      </w:r>
      <w:r>
        <w:rPr>
          <w:color w:val="000009"/>
        </w:rPr>
        <w:t>как</w:t>
      </w:r>
      <w:r>
        <w:rPr>
          <w:color w:val="000009"/>
          <w:spacing w:val="-6"/>
        </w:rPr>
        <w:t xml:space="preserve"> </w:t>
      </w:r>
      <w:r>
        <w:rPr>
          <w:color w:val="000009"/>
        </w:rPr>
        <w:t>вид</w:t>
      </w:r>
      <w:r>
        <w:rPr>
          <w:color w:val="000009"/>
          <w:spacing w:val="-6"/>
        </w:rPr>
        <w:t xml:space="preserve"> </w:t>
      </w:r>
      <w:r>
        <w:rPr>
          <w:color w:val="000009"/>
          <w:spacing w:val="-2"/>
        </w:rPr>
        <w:t>деятельности.</w:t>
      </w:r>
    </w:p>
    <w:p w:rsidR="00D433F1" w:rsidRDefault="001238D5">
      <w:pPr>
        <w:pStyle w:val="a5"/>
        <w:spacing w:before="13" w:line="247" w:lineRule="auto"/>
        <w:ind w:firstLine="240"/>
        <w:jc w:val="left"/>
      </w:pPr>
      <w:r>
        <w:rPr>
          <w:color w:val="000009"/>
        </w:rPr>
        <w:t>Право</w:t>
      </w:r>
      <w:r>
        <w:rPr>
          <w:color w:val="000009"/>
          <w:spacing w:val="80"/>
        </w:rPr>
        <w:t xml:space="preserve"> </w:t>
      </w:r>
      <w:r>
        <w:rPr>
          <w:color w:val="000009"/>
        </w:rPr>
        <w:t>человека</w:t>
      </w:r>
      <w:r>
        <w:rPr>
          <w:color w:val="000009"/>
          <w:spacing w:val="80"/>
        </w:rPr>
        <w:t xml:space="preserve"> </w:t>
      </w:r>
      <w:r>
        <w:rPr>
          <w:color w:val="000009"/>
        </w:rPr>
        <w:t>на</w:t>
      </w:r>
      <w:r>
        <w:rPr>
          <w:color w:val="000009"/>
          <w:spacing w:val="80"/>
        </w:rPr>
        <w:t xml:space="preserve"> </w:t>
      </w:r>
      <w:r>
        <w:rPr>
          <w:color w:val="000009"/>
        </w:rPr>
        <w:t>образование.</w:t>
      </w:r>
      <w:r>
        <w:rPr>
          <w:color w:val="000009"/>
          <w:spacing w:val="80"/>
        </w:rPr>
        <w:t xml:space="preserve"> </w:t>
      </w:r>
      <w:r>
        <w:rPr>
          <w:color w:val="000009"/>
        </w:rPr>
        <w:t>Школьное</w:t>
      </w:r>
      <w:r>
        <w:rPr>
          <w:color w:val="000009"/>
          <w:spacing w:val="80"/>
        </w:rPr>
        <w:t xml:space="preserve"> </w:t>
      </w:r>
      <w:r>
        <w:rPr>
          <w:color w:val="000009"/>
        </w:rPr>
        <w:t>образование.</w:t>
      </w:r>
      <w:r>
        <w:rPr>
          <w:color w:val="000009"/>
          <w:spacing w:val="80"/>
        </w:rPr>
        <w:t xml:space="preserve"> </w:t>
      </w:r>
      <w:r>
        <w:rPr>
          <w:color w:val="000009"/>
        </w:rPr>
        <w:t>Права</w:t>
      </w:r>
      <w:r>
        <w:rPr>
          <w:color w:val="000009"/>
          <w:spacing w:val="40"/>
        </w:rPr>
        <w:t xml:space="preserve"> </w:t>
      </w:r>
      <w:r>
        <w:rPr>
          <w:color w:val="000009"/>
        </w:rPr>
        <w:t>и обязанности учащегося.</w:t>
      </w:r>
    </w:p>
    <w:p w:rsidR="00D433F1" w:rsidRDefault="001238D5">
      <w:pPr>
        <w:pStyle w:val="a5"/>
        <w:tabs>
          <w:tab w:val="left" w:pos="1461"/>
          <w:tab w:val="left" w:pos="2128"/>
          <w:tab w:val="left" w:pos="2461"/>
          <w:tab w:val="left" w:pos="3425"/>
          <w:tab w:val="left" w:pos="4452"/>
          <w:tab w:val="left" w:pos="5797"/>
        </w:tabs>
        <w:spacing w:before="4" w:line="247" w:lineRule="auto"/>
        <w:ind w:right="282" w:firstLine="240"/>
        <w:jc w:val="left"/>
      </w:pPr>
      <w:r>
        <w:rPr>
          <w:color w:val="000009"/>
          <w:spacing w:val="-2"/>
        </w:rPr>
        <w:t>Общение.</w:t>
      </w:r>
      <w:r>
        <w:rPr>
          <w:color w:val="000009"/>
        </w:rPr>
        <w:tab/>
      </w:r>
      <w:r>
        <w:rPr>
          <w:color w:val="000009"/>
          <w:spacing w:val="-4"/>
        </w:rPr>
        <w:t>Цели</w:t>
      </w:r>
      <w:r>
        <w:rPr>
          <w:color w:val="000009"/>
        </w:rPr>
        <w:tab/>
      </w:r>
      <w:r>
        <w:rPr>
          <w:color w:val="000009"/>
          <w:spacing w:val="-10"/>
        </w:rPr>
        <w:t>и</w:t>
      </w:r>
      <w:r>
        <w:rPr>
          <w:color w:val="000009"/>
        </w:rPr>
        <w:tab/>
      </w:r>
      <w:r>
        <w:rPr>
          <w:color w:val="000009"/>
          <w:spacing w:val="-2"/>
        </w:rPr>
        <w:t>средства</w:t>
      </w:r>
      <w:r>
        <w:rPr>
          <w:color w:val="000009"/>
        </w:rPr>
        <w:tab/>
      </w:r>
      <w:r>
        <w:rPr>
          <w:color w:val="000009"/>
          <w:spacing w:val="-2"/>
        </w:rPr>
        <w:t>общения.</w:t>
      </w:r>
      <w:r>
        <w:rPr>
          <w:color w:val="000009"/>
        </w:rPr>
        <w:tab/>
      </w:r>
      <w:r>
        <w:rPr>
          <w:color w:val="000009"/>
          <w:spacing w:val="-2"/>
        </w:rPr>
        <w:t>Особенности</w:t>
      </w:r>
      <w:r>
        <w:rPr>
          <w:color w:val="000009"/>
        </w:rPr>
        <w:tab/>
      </w:r>
      <w:r>
        <w:rPr>
          <w:color w:val="000009"/>
          <w:spacing w:val="-2"/>
        </w:rPr>
        <w:t xml:space="preserve">общения </w:t>
      </w:r>
      <w:r>
        <w:rPr>
          <w:color w:val="000009"/>
        </w:rPr>
        <w:t>подростков. Общение в современных условиях.</w:t>
      </w:r>
    </w:p>
    <w:p w:rsidR="00D433F1" w:rsidRDefault="001238D5">
      <w:pPr>
        <w:pStyle w:val="a5"/>
        <w:spacing w:before="4" w:line="252" w:lineRule="auto"/>
        <w:ind w:right="333" w:firstLine="240"/>
        <w:jc w:val="left"/>
      </w:pPr>
      <w:r>
        <w:rPr>
          <w:color w:val="000009"/>
        </w:rPr>
        <w:t>Отношения в малых группах. Групповые нормы и правила. Лидерство</w:t>
      </w:r>
      <w:r>
        <w:rPr>
          <w:color w:val="000009"/>
          <w:spacing w:val="40"/>
        </w:rPr>
        <w:t xml:space="preserve"> </w:t>
      </w:r>
      <w:r>
        <w:rPr>
          <w:color w:val="000009"/>
        </w:rPr>
        <w:t>в группе. Межличностные отношения (деловые, личные).</w:t>
      </w:r>
    </w:p>
    <w:p w:rsidR="00D433F1" w:rsidRDefault="001238D5">
      <w:pPr>
        <w:pStyle w:val="a5"/>
        <w:spacing w:line="229" w:lineRule="exact"/>
        <w:ind w:left="396"/>
        <w:jc w:val="left"/>
      </w:pPr>
      <w:r>
        <w:rPr>
          <w:color w:val="000009"/>
        </w:rPr>
        <w:t>Отношения</w:t>
      </w:r>
      <w:r>
        <w:rPr>
          <w:color w:val="000009"/>
          <w:spacing w:val="63"/>
          <w:w w:val="150"/>
        </w:rPr>
        <w:t xml:space="preserve"> </w:t>
      </w:r>
      <w:r>
        <w:rPr>
          <w:color w:val="000009"/>
        </w:rPr>
        <w:t>в</w:t>
      </w:r>
      <w:r>
        <w:rPr>
          <w:color w:val="000009"/>
          <w:spacing w:val="63"/>
          <w:w w:val="150"/>
        </w:rPr>
        <w:t xml:space="preserve"> </w:t>
      </w:r>
      <w:r>
        <w:rPr>
          <w:color w:val="000009"/>
        </w:rPr>
        <w:t>семье.</w:t>
      </w:r>
      <w:r>
        <w:rPr>
          <w:color w:val="000009"/>
          <w:spacing w:val="61"/>
          <w:w w:val="150"/>
        </w:rPr>
        <w:t xml:space="preserve"> </w:t>
      </w:r>
      <w:r>
        <w:rPr>
          <w:color w:val="000009"/>
        </w:rPr>
        <w:t>Роль</w:t>
      </w:r>
      <w:r>
        <w:rPr>
          <w:color w:val="000009"/>
          <w:spacing w:val="65"/>
          <w:w w:val="150"/>
        </w:rPr>
        <w:t xml:space="preserve"> </w:t>
      </w:r>
      <w:r>
        <w:rPr>
          <w:color w:val="000009"/>
        </w:rPr>
        <w:t>семьи</w:t>
      </w:r>
      <w:r>
        <w:rPr>
          <w:color w:val="000009"/>
          <w:spacing w:val="63"/>
          <w:w w:val="150"/>
        </w:rPr>
        <w:t xml:space="preserve"> </w:t>
      </w:r>
      <w:r>
        <w:rPr>
          <w:color w:val="000009"/>
        </w:rPr>
        <w:t>в</w:t>
      </w:r>
      <w:r>
        <w:rPr>
          <w:color w:val="000009"/>
          <w:spacing w:val="63"/>
          <w:w w:val="150"/>
        </w:rPr>
        <w:t xml:space="preserve"> </w:t>
      </w:r>
      <w:r>
        <w:rPr>
          <w:color w:val="000009"/>
        </w:rPr>
        <w:t>жизни</w:t>
      </w:r>
      <w:r>
        <w:rPr>
          <w:color w:val="000009"/>
          <w:spacing w:val="63"/>
          <w:w w:val="150"/>
        </w:rPr>
        <w:t xml:space="preserve"> </w:t>
      </w:r>
      <w:r>
        <w:rPr>
          <w:color w:val="000009"/>
        </w:rPr>
        <w:t>человека</w:t>
      </w:r>
      <w:r>
        <w:rPr>
          <w:color w:val="000009"/>
          <w:spacing w:val="64"/>
          <w:w w:val="150"/>
        </w:rPr>
        <w:t xml:space="preserve"> </w:t>
      </w:r>
      <w:r>
        <w:rPr>
          <w:color w:val="000009"/>
        </w:rPr>
        <w:t>и</w:t>
      </w:r>
      <w:r>
        <w:rPr>
          <w:color w:val="000009"/>
          <w:spacing w:val="62"/>
          <w:w w:val="150"/>
        </w:rPr>
        <w:t xml:space="preserve"> </w:t>
      </w:r>
      <w:r>
        <w:rPr>
          <w:color w:val="000009"/>
          <w:spacing w:val="-2"/>
        </w:rPr>
        <w:t>общества.</w:t>
      </w:r>
    </w:p>
    <w:p w:rsidR="00D433F1" w:rsidRDefault="001238D5">
      <w:pPr>
        <w:pStyle w:val="a5"/>
        <w:spacing w:before="13"/>
        <w:jc w:val="left"/>
      </w:pPr>
      <w:r>
        <w:rPr>
          <w:color w:val="000009"/>
        </w:rPr>
        <w:t>Семейные</w:t>
      </w:r>
      <w:r>
        <w:rPr>
          <w:color w:val="000009"/>
          <w:spacing w:val="-9"/>
        </w:rPr>
        <w:t xml:space="preserve"> </w:t>
      </w:r>
      <w:r>
        <w:rPr>
          <w:color w:val="000009"/>
        </w:rPr>
        <w:t>традиции.</w:t>
      </w:r>
      <w:r>
        <w:rPr>
          <w:color w:val="000009"/>
          <w:spacing w:val="-9"/>
        </w:rPr>
        <w:t xml:space="preserve"> </w:t>
      </w:r>
      <w:r>
        <w:rPr>
          <w:color w:val="000009"/>
        </w:rPr>
        <w:t>Семейный</w:t>
      </w:r>
      <w:r>
        <w:rPr>
          <w:color w:val="000009"/>
          <w:spacing w:val="-10"/>
        </w:rPr>
        <w:t xml:space="preserve"> </w:t>
      </w:r>
      <w:r>
        <w:rPr>
          <w:color w:val="000009"/>
        </w:rPr>
        <w:t>досуг.</w:t>
      </w:r>
      <w:r>
        <w:rPr>
          <w:color w:val="000009"/>
          <w:spacing w:val="-8"/>
        </w:rPr>
        <w:t xml:space="preserve"> </w:t>
      </w:r>
      <w:r>
        <w:rPr>
          <w:color w:val="000009"/>
        </w:rPr>
        <w:t>Свободное</w:t>
      </w:r>
      <w:r>
        <w:rPr>
          <w:color w:val="000009"/>
          <w:spacing w:val="-9"/>
        </w:rPr>
        <w:t xml:space="preserve"> </w:t>
      </w:r>
      <w:r>
        <w:rPr>
          <w:color w:val="000009"/>
        </w:rPr>
        <w:t>время</w:t>
      </w:r>
      <w:r>
        <w:rPr>
          <w:color w:val="000009"/>
          <w:spacing w:val="-7"/>
        </w:rPr>
        <w:t xml:space="preserve"> </w:t>
      </w:r>
      <w:r>
        <w:rPr>
          <w:color w:val="000009"/>
          <w:spacing w:val="-2"/>
        </w:rPr>
        <w:t>подростка.</w:t>
      </w:r>
    </w:p>
    <w:p w:rsidR="00D433F1" w:rsidRDefault="001238D5">
      <w:pPr>
        <w:pStyle w:val="a5"/>
        <w:spacing w:before="12" w:line="247" w:lineRule="auto"/>
        <w:ind w:firstLine="240"/>
        <w:jc w:val="left"/>
      </w:pPr>
      <w:r>
        <w:rPr>
          <w:color w:val="000009"/>
        </w:rPr>
        <w:t xml:space="preserve">Отношения с друзьями и сверстниками. Конфликты в межличностных </w:t>
      </w:r>
      <w:r>
        <w:rPr>
          <w:color w:val="000009"/>
          <w:spacing w:val="-2"/>
        </w:rPr>
        <w:t>отношениях.</w:t>
      </w:r>
    </w:p>
    <w:p w:rsidR="00D433F1" w:rsidRDefault="001238D5">
      <w:pPr>
        <w:pStyle w:val="2"/>
        <w:spacing w:before="145"/>
      </w:pPr>
      <w:r>
        <w:t>Общество,</w:t>
      </w:r>
      <w:r>
        <w:rPr>
          <w:spacing w:val="-5"/>
        </w:rPr>
        <w:t xml:space="preserve"> </w:t>
      </w:r>
      <w:r>
        <w:t>в</w:t>
      </w:r>
      <w:r>
        <w:rPr>
          <w:spacing w:val="-7"/>
        </w:rPr>
        <w:t xml:space="preserve"> </w:t>
      </w:r>
      <w:r>
        <w:t>котором</w:t>
      </w:r>
      <w:r>
        <w:rPr>
          <w:spacing w:val="-7"/>
        </w:rPr>
        <w:t xml:space="preserve"> </w:t>
      </w:r>
      <w:r>
        <w:t>мы</w:t>
      </w:r>
      <w:r>
        <w:rPr>
          <w:spacing w:val="-7"/>
        </w:rPr>
        <w:t xml:space="preserve"> </w:t>
      </w:r>
      <w:r>
        <w:rPr>
          <w:spacing w:val="-2"/>
        </w:rPr>
        <w:t>живём</w:t>
      </w:r>
    </w:p>
    <w:p w:rsidR="00D433F1" w:rsidRDefault="001238D5">
      <w:pPr>
        <w:pStyle w:val="a5"/>
        <w:spacing w:line="252" w:lineRule="auto"/>
        <w:ind w:right="282" w:firstLine="240"/>
      </w:pPr>
      <w:r>
        <w:rPr>
          <w:color w:val="000009"/>
        </w:rPr>
        <w:t xml:space="preserve">Что такое общество. Связь общества и природы. Устройство общественной жизни. Основные сферы жизни общества и их </w:t>
      </w:r>
      <w:r>
        <w:rPr>
          <w:color w:val="000009"/>
          <w:spacing w:val="-2"/>
        </w:rPr>
        <w:t>взаимодействие.</w:t>
      </w:r>
    </w:p>
    <w:p w:rsidR="00D433F1" w:rsidRDefault="001238D5">
      <w:pPr>
        <w:pStyle w:val="a5"/>
        <w:ind w:left="396"/>
      </w:pPr>
      <w:r>
        <w:rPr>
          <w:color w:val="000009"/>
        </w:rPr>
        <w:t>Социальные</w:t>
      </w:r>
      <w:r>
        <w:rPr>
          <w:color w:val="000009"/>
          <w:spacing w:val="-7"/>
        </w:rPr>
        <w:t xml:space="preserve"> </w:t>
      </w:r>
      <w:r>
        <w:rPr>
          <w:color w:val="000009"/>
        </w:rPr>
        <w:t>общности</w:t>
      </w:r>
      <w:r>
        <w:rPr>
          <w:color w:val="000009"/>
          <w:spacing w:val="-8"/>
        </w:rPr>
        <w:t xml:space="preserve"> </w:t>
      </w:r>
      <w:r>
        <w:rPr>
          <w:color w:val="000009"/>
        </w:rPr>
        <w:t>и</w:t>
      </w:r>
      <w:r>
        <w:rPr>
          <w:color w:val="000009"/>
          <w:spacing w:val="-6"/>
        </w:rPr>
        <w:t xml:space="preserve"> </w:t>
      </w:r>
      <w:r>
        <w:rPr>
          <w:color w:val="000009"/>
        </w:rPr>
        <w:t>группы.</w:t>
      </w:r>
      <w:r>
        <w:rPr>
          <w:color w:val="000009"/>
          <w:spacing w:val="-6"/>
        </w:rPr>
        <w:t xml:space="preserve"> </w:t>
      </w:r>
      <w:r>
        <w:rPr>
          <w:color w:val="000009"/>
        </w:rPr>
        <w:t>Положение</w:t>
      </w:r>
      <w:r>
        <w:rPr>
          <w:color w:val="000009"/>
          <w:spacing w:val="-7"/>
        </w:rPr>
        <w:t xml:space="preserve"> </w:t>
      </w:r>
      <w:r>
        <w:rPr>
          <w:color w:val="000009"/>
        </w:rPr>
        <w:t>человека</w:t>
      </w:r>
      <w:r>
        <w:rPr>
          <w:color w:val="000009"/>
          <w:spacing w:val="-7"/>
        </w:rPr>
        <w:t xml:space="preserve"> </w:t>
      </w:r>
      <w:r>
        <w:rPr>
          <w:color w:val="000009"/>
        </w:rPr>
        <w:t>в</w:t>
      </w:r>
      <w:r>
        <w:rPr>
          <w:color w:val="000009"/>
          <w:spacing w:val="-5"/>
        </w:rPr>
        <w:t xml:space="preserve"> </w:t>
      </w:r>
      <w:r>
        <w:rPr>
          <w:color w:val="000009"/>
          <w:spacing w:val="-2"/>
        </w:rPr>
        <w:t>обществе.</w:t>
      </w:r>
    </w:p>
    <w:p w:rsidR="00D433F1" w:rsidRDefault="001238D5">
      <w:pPr>
        <w:pStyle w:val="a5"/>
        <w:spacing w:before="10" w:line="252" w:lineRule="auto"/>
        <w:ind w:right="284" w:firstLine="240"/>
      </w:pPr>
      <w:r>
        <w:rPr>
          <w:color w:val="000009"/>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433F1" w:rsidRDefault="001238D5">
      <w:pPr>
        <w:pStyle w:val="a5"/>
        <w:spacing w:line="252" w:lineRule="auto"/>
        <w:ind w:right="278" w:firstLine="240"/>
      </w:pPr>
      <w:r>
        <w:rPr>
          <w:color w:val="000009"/>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XXIвека. Место нашей Родины среди современных государств.</w:t>
      </w:r>
    </w:p>
    <w:p w:rsidR="00D433F1" w:rsidRDefault="001238D5">
      <w:pPr>
        <w:pStyle w:val="a5"/>
        <w:spacing w:before="1" w:line="252" w:lineRule="auto"/>
        <w:ind w:right="278" w:firstLine="240"/>
      </w:pPr>
      <w:r>
        <w:rPr>
          <w:color w:val="000009"/>
        </w:rPr>
        <w:t>Культурная жизнь. Духовные ценности, традиционные ценности российского народа.</w:t>
      </w:r>
    </w:p>
    <w:p w:rsidR="00D433F1" w:rsidRDefault="001238D5">
      <w:pPr>
        <w:pStyle w:val="a5"/>
        <w:spacing w:before="2" w:line="247" w:lineRule="auto"/>
        <w:ind w:right="281" w:firstLine="240"/>
      </w:pPr>
      <w:r>
        <w:rPr>
          <w:color w:val="000009"/>
        </w:rPr>
        <w:t>Развитие</w:t>
      </w:r>
      <w:r>
        <w:rPr>
          <w:color w:val="000009"/>
          <w:spacing w:val="-2"/>
        </w:rPr>
        <w:t xml:space="preserve"> </w:t>
      </w:r>
      <w:r>
        <w:rPr>
          <w:color w:val="000009"/>
        </w:rPr>
        <w:t>общества.</w:t>
      </w:r>
      <w:r>
        <w:rPr>
          <w:color w:val="000009"/>
          <w:spacing w:val="-2"/>
        </w:rPr>
        <w:t xml:space="preserve"> </w:t>
      </w:r>
      <w:r>
        <w:rPr>
          <w:color w:val="000009"/>
        </w:rPr>
        <w:t>Усиление</w:t>
      </w:r>
      <w:r>
        <w:rPr>
          <w:color w:val="000009"/>
          <w:spacing w:val="-2"/>
        </w:rPr>
        <w:t xml:space="preserve"> </w:t>
      </w:r>
      <w:r>
        <w:rPr>
          <w:color w:val="000009"/>
        </w:rPr>
        <w:t>взаимосвязей</w:t>
      </w:r>
      <w:r>
        <w:rPr>
          <w:color w:val="000009"/>
          <w:spacing w:val="-4"/>
        </w:rPr>
        <w:t xml:space="preserve"> </w:t>
      </w:r>
      <w:r>
        <w:rPr>
          <w:color w:val="000009"/>
        </w:rPr>
        <w:t>стран</w:t>
      </w:r>
      <w:r>
        <w:rPr>
          <w:color w:val="000009"/>
          <w:spacing w:val="-1"/>
        </w:rPr>
        <w:t xml:space="preserve"> </w:t>
      </w:r>
      <w:r>
        <w:rPr>
          <w:color w:val="000009"/>
        </w:rPr>
        <w:t>и</w:t>
      </w:r>
      <w:r>
        <w:rPr>
          <w:color w:val="000009"/>
          <w:spacing w:val="-4"/>
        </w:rPr>
        <w:t xml:space="preserve"> </w:t>
      </w:r>
      <w:r>
        <w:rPr>
          <w:color w:val="000009"/>
        </w:rPr>
        <w:t>народов</w:t>
      </w:r>
      <w:r>
        <w:rPr>
          <w:color w:val="000009"/>
          <w:spacing w:val="-3"/>
        </w:rPr>
        <w:t xml:space="preserve"> </w:t>
      </w:r>
      <w:r>
        <w:rPr>
          <w:color w:val="000009"/>
        </w:rPr>
        <w:t>в</w:t>
      </w:r>
      <w:r>
        <w:rPr>
          <w:color w:val="000009"/>
          <w:spacing w:val="-1"/>
        </w:rPr>
        <w:t xml:space="preserve"> </w:t>
      </w:r>
      <w:r>
        <w:rPr>
          <w:color w:val="000009"/>
        </w:rPr>
        <w:t>условиях современного общества.</w:t>
      </w:r>
    </w:p>
    <w:p w:rsidR="00D433F1" w:rsidRDefault="001238D5">
      <w:pPr>
        <w:pStyle w:val="a5"/>
        <w:spacing w:before="4" w:line="247" w:lineRule="auto"/>
        <w:ind w:right="283" w:firstLine="240"/>
      </w:pPr>
      <w:r>
        <w:rPr>
          <w:color w:val="000009"/>
        </w:rPr>
        <w:t>Глобальные проблемы современности и возможности их решения усилиями международного сообщества и международных организаций.</w:t>
      </w:r>
    </w:p>
    <w:p w:rsidR="00D433F1" w:rsidRDefault="00D433F1">
      <w:pPr>
        <w:pStyle w:val="a5"/>
        <w:spacing w:before="196"/>
        <w:ind w:left="0"/>
        <w:jc w:val="left"/>
      </w:pPr>
    </w:p>
    <w:p w:rsidR="00D433F1" w:rsidRDefault="001238D5" w:rsidP="00292B0F">
      <w:pPr>
        <w:pStyle w:val="1"/>
        <w:numPr>
          <w:ilvl w:val="0"/>
          <w:numId w:val="142"/>
        </w:numPr>
        <w:tabs>
          <w:tab w:val="left" w:pos="321"/>
        </w:tabs>
        <w:ind w:left="321" w:hanging="165"/>
      </w:pPr>
      <w:r>
        <w:rPr>
          <w:spacing w:val="-2"/>
        </w:rPr>
        <w:t>КЛАСС</w:t>
      </w:r>
    </w:p>
    <w:p w:rsidR="00D433F1" w:rsidRDefault="00D433F1">
      <w:pPr>
        <w:pStyle w:val="a5"/>
        <w:ind w:left="0"/>
        <w:jc w:val="left"/>
        <w:rPr>
          <w:rFonts w:ascii="Arial" w:hAnsi="Arial"/>
          <w:b/>
        </w:rPr>
      </w:pPr>
    </w:p>
    <w:p w:rsidR="00D433F1" w:rsidRDefault="001238D5">
      <w:pPr>
        <w:pStyle w:val="2"/>
        <w:spacing w:before="1"/>
      </w:pPr>
      <w:r>
        <w:t>Социальные</w:t>
      </w:r>
      <w:r>
        <w:rPr>
          <w:spacing w:val="-8"/>
        </w:rPr>
        <w:t xml:space="preserve"> </w:t>
      </w:r>
      <w:r>
        <w:t>ценности</w:t>
      </w:r>
      <w:r>
        <w:rPr>
          <w:spacing w:val="-8"/>
        </w:rPr>
        <w:t xml:space="preserve"> </w:t>
      </w:r>
      <w:r>
        <w:t>и</w:t>
      </w:r>
      <w:r>
        <w:rPr>
          <w:spacing w:val="-5"/>
        </w:rPr>
        <w:t xml:space="preserve"> </w:t>
      </w:r>
      <w:r>
        <w:rPr>
          <w:spacing w:val="-2"/>
        </w:rPr>
        <w:t>нормы</w:t>
      </w:r>
    </w:p>
    <w:p w:rsidR="00D433F1" w:rsidRDefault="001238D5">
      <w:pPr>
        <w:pStyle w:val="a5"/>
        <w:spacing w:line="229" w:lineRule="exact"/>
        <w:ind w:left="396"/>
        <w:jc w:val="left"/>
      </w:pPr>
      <w:r>
        <w:rPr>
          <w:color w:val="000009"/>
        </w:rPr>
        <w:t>Общественные</w:t>
      </w:r>
      <w:r>
        <w:rPr>
          <w:color w:val="000009"/>
          <w:spacing w:val="63"/>
          <w:w w:val="150"/>
        </w:rPr>
        <w:t xml:space="preserve"> </w:t>
      </w:r>
      <w:r>
        <w:rPr>
          <w:color w:val="000009"/>
        </w:rPr>
        <w:t>ценности.</w:t>
      </w:r>
      <w:r>
        <w:rPr>
          <w:color w:val="000009"/>
          <w:spacing w:val="66"/>
          <w:w w:val="150"/>
        </w:rPr>
        <w:t xml:space="preserve"> </w:t>
      </w:r>
      <w:r>
        <w:rPr>
          <w:color w:val="000009"/>
        </w:rPr>
        <w:t>Свобода</w:t>
      </w:r>
      <w:r>
        <w:rPr>
          <w:color w:val="000009"/>
          <w:spacing w:val="65"/>
          <w:w w:val="150"/>
        </w:rPr>
        <w:t xml:space="preserve"> </w:t>
      </w:r>
      <w:r>
        <w:rPr>
          <w:color w:val="000009"/>
        </w:rPr>
        <w:t>и</w:t>
      </w:r>
      <w:r>
        <w:rPr>
          <w:color w:val="000009"/>
          <w:spacing w:val="62"/>
          <w:w w:val="150"/>
        </w:rPr>
        <w:t xml:space="preserve"> </w:t>
      </w:r>
      <w:r>
        <w:rPr>
          <w:color w:val="000009"/>
        </w:rPr>
        <w:t>ответственность</w:t>
      </w:r>
      <w:r>
        <w:rPr>
          <w:color w:val="000009"/>
          <w:spacing w:val="64"/>
          <w:w w:val="150"/>
        </w:rPr>
        <w:t xml:space="preserve"> </w:t>
      </w:r>
      <w:r>
        <w:rPr>
          <w:color w:val="000009"/>
          <w:spacing w:val="-2"/>
        </w:rPr>
        <w:t>гражданина.</w:t>
      </w:r>
    </w:p>
    <w:p w:rsidR="00D433F1" w:rsidRDefault="001238D5">
      <w:pPr>
        <w:pStyle w:val="a5"/>
        <w:spacing w:before="10"/>
        <w:jc w:val="left"/>
      </w:pPr>
      <w:r>
        <w:rPr>
          <w:color w:val="000009"/>
        </w:rPr>
        <w:t>Гражданственность</w:t>
      </w:r>
      <w:r>
        <w:rPr>
          <w:color w:val="000009"/>
          <w:spacing w:val="-10"/>
        </w:rPr>
        <w:t xml:space="preserve"> </w:t>
      </w:r>
      <w:r>
        <w:rPr>
          <w:color w:val="000009"/>
        </w:rPr>
        <w:t>и</w:t>
      </w:r>
      <w:r>
        <w:rPr>
          <w:color w:val="000009"/>
          <w:spacing w:val="-11"/>
        </w:rPr>
        <w:t xml:space="preserve"> </w:t>
      </w:r>
      <w:r>
        <w:rPr>
          <w:color w:val="000009"/>
        </w:rPr>
        <w:t>патриотизм.</w:t>
      </w:r>
      <w:r>
        <w:rPr>
          <w:color w:val="000009"/>
          <w:spacing w:val="-11"/>
        </w:rPr>
        <w:t xml:space="preserve"> </w:t>
      </w:r>
      <w:r>
        <w:rPr>
          <w:color w:val="000009"/>
          <w:spacing w:val="-2"/>
        </w:rPr>
        <w:t>Гуманизм.</w:t>
      </w:r>
    </w:p>
    <w:p w:rsidR="00D433F1" w:rsidRDefault="001238D5">
      <w:pPr>
        <w:pStyle w:val="a5"/>
        <w:spacing w:before="12" w:line="247" w:lineRule="auto"/>
        <w:ind w:firstLine="240"/>
        <w:jc w:val="left"/>
      </w:pPr>
      <w:r>
        <w:rPr>
          <w:color w:val="000009"/>
        </w:rPr>
        <w:t>Социальные нормы как регуляторы общественной жизни и поведения человека в обществе. Виды социальных норм. Традиции и обычаи.</w:t>
      </w:r>
    </w:p>
    <w:p w:rsidR="00D433F1" w:rsidRDefault="001238D5">
      <w:pPr>
        <w:pStyle w:val="a5"/>
        <w:spacing w:before="4" w:line="252" w:lineRule="auto"/>
        <w:ind w:firstLine="240"/>
        <w:jc w:val="left"/>
        <w:sectPr w:rsidR="00D433F1">
          <w:footerReference w:type="default" r:id="rId106"/>
          <w:footerReference w:type="first" r:id="rId107"/>
          <w:pgSz w:w="7830" w:h="12020"/>
          <w:pgMar w:top="540" w:right="425" w:bottom="280" w:left="566" w:header="0" w:footer="0" w:gutter="0"/>
          <w:cols w:space="720"/>
          <w:formProt w:val="0"/>
          <w:docGrid w:linePitch="100" w:charSpace="4096"/>
        </w:sectPr>
      </w:pPr>
      <w:r>
        <w:rPr>
          <w:color w:val="000009"/>
        </w:rPr>
        <w:t>Принципы</w:t>
      </w:r>
      <w:r>
        <w:rPr>
          <w:color w:val="000009"/>
          <w:spacing w:val="77"/>
        </w:rPr>
        <w:t xml:space="preserve"> </w:t>
      </w:r>
      <w:r>
        <w:rPr>
          <w:color w:val="000009"/>
        </w:rPr>
        <w:t>и</w:t>
      </w:r>
      <w:r>
        <w:rPr>
          <w:color w:val="000009"/>
          <w:spacing w:val="40"/>
        </w:rPr>
        <w:t xml:space="preserve"> </w:t>
      </w:r>
      <w:r>
        <w:rPr>
          <w:color w:val="000009"/>
        </w:rPr>
        <w:t>нормы</w:t>
      </w:r>
      <w:r>
        <w:rPr>
          <w:color w:val="000009"/>
          <w:spacing w:val="40"/>
        </w:rPr>
        <w:t xml:space="preserve"> </w:t>
      </w:r>
      <w:r>
        <w:rPr>
          <w:color w:val="000009"/>
        </w:rPr>
        <w:t>морали.</w:t>
      </w:r>
      <w:r>
        <w:rPr>
          <w:color w:val="000009"/>
          <w:spacing w:val="40"/>
        </w:rPr>
        <w:t xml:space="preserve"> </w:t>
      </w:r>
      <w:r>
        <w:rPr>
          <w:color w:val="000009"/>
        </w:rPr>
        <w:t>Добро</w:t>
      </w:r>
      <w:r>
        <w:rPr>
          <w:color w:val="000009"/>
          <w:spacing w:val="77"/>
        </w:rPr>
        <w:t xml:space="preserve"> </w:t>
      </w:r>
      <w:r>
        <w:rPr>
          <w:color w:val="000009"/>
        </w:rPr>
        <w:t>и</w:t>
      </w:r>
      <w:r>
        <w:rPr>
          <w:color w:val="000009"/>
          <w:spacing w:val="40"/>
        </w:rPr>
        <w:t xml:space="preserve"> </w:t>
      </w:r>
      <w:r>
        <w:rPr>
          <w:color w:val="000009"/>
        </w:rPr>
        <w:t>зло.</w:t>
      </w:r>
      <w:r>
        <w:rPr>
          <w:color w:val="000009"/>
          <w:spacing w:val="40"/>
        </w:rPr>
        <w:t xml:space="preserve"> </w:t>
      </w:r>
      <w:r>
        <w:rPr>
          <w:color w:val="000009"/>
        </w:rPr>
        <w:t>Нравственные</w:t>
      </w:r>
      <w:r>
        <w:rPr>
          <w:color w:val="000009"/>
          <w:spacing w:val="77"/>
        </w:rPr>
        <w:t xml:space="preserve"> </w:t>
      </w:r>
      <w:r>
        <w:rPr>
          <w:color w:val="000009"/>
        </w:rPr>
        <w:t>чувства человека. Совесть и стыд.</w:t>
      </w:r>
    </w:p>
    <w:p w:rsidR="00D433F1" w:rsidRDefault="001238D5">
      <w:pPr>
        <w:pStyle w:val="a5"/>
        <w:spacing w:before="70" w:line="252" w:lineRule="auto"/>
        <w:ind w:right="281" w:firstLine="240"/>
      </w:pPr>
      <w:r>
        <w:rPr>
          <w:color w:val="000009"/>
        </w:rPr>
        <w:lastRenderedPageBreak/>
        <w:t>Моральный</w:t>
      </w:r>
      <w:r>
        <w:rPr>
          <w:color w:val="000009"/>
          <w:spacing w:val="-6"/>
        </w:rPr>
        <w:t xml:space="preserve"> </w:t>
      </w:r>
      <w:r>
        <w:rPr>
          <w:color w:val="000009"/>
        </w:rPr>
        <w:t>выбор.</w:t>
      </w:r>
      <w:r>
        <w:rPr>
          <w:color w:val="000009"/>
          <w:spacing w:val="-5"/>
        </w:rPr>
        <w:t xml:space="preserve"> </w:t>
      </w:r>
      <w:r>
        <w:rPr>
          <w:color w:val="000009"/>
        </w:rPr>
        <w:t>Моральная</w:t>
      </w:r>
      <w:r>
        <w:rPr>
          <w:color w:val="000009"/>
          <w:spacing w:val="-6"/>
        </w:rPr>
        <w:t xml:space="preserve"> </w:t>
      </w:r>
      <w:r>
        <w:rPr>
          <w:color w:val="000009"/>
        </w:rPr>
        <w:t>оценка</w:t>
      </w:r>
      <w:r>
        <w:rPr>
          <w:color w:val="000009"/>
          <w:spacing w:val="-5"/>
        </w:rPr>
        <w:t xml:space="preserve"> </w:t>
      </w:r>
      <w:r>
        <w:rPr>
          <w:color w:val="000009"/>
        </w:rPr>
        <w:t>поведения</w:t>
      </w:r>
      <w:r>
        <w:rPr>
          <w:color w:val="000009"/>
          <w:spacing w:val="-6"/>
        </w:rPr>
        <w:t xml:space="preserve"> </w:t>
      </w:r>
      <w:r>
        <w:rPr>
          <w:color w:val="000009"/>
        </w:rPr>
        <w:t>людей</w:t>
      </w:r>
      <w:r>
        <w:rPr>
          <w:color w:val="000009"/>
          <w:spacing w:val="-4"/>
        </w:rPr>
        <w:t xml:space="preserve"> </w:t>
      </w:r>
      <w:r>
        <w:rPr>
          <w:color w:val="000009"/>
        </w:rPr>
        <w:t>и</w:t>
      </w:r>
      <w:r>
        <w:rPr>
          <w:color w:val="000009"/>
          <w:spacing w:val="-6"/>
        </w:rPr>
        <w:t xml:space="preserve"> </w:t>
      </w:r>
      <w:r>
        <w:rPr>
          <w:color w:val="000009"/>
        </w:rPr>
        <w:t>собственного поведения. Влияние моральных норм на общество и человека.</w:t>
      </w:r>
    </w:p>
    <w:p w:rsidR="00D433F1" w:rsidRDefault="001238D5">
      <w:pPr>
        <w:pStyle w:val="a5"/>
        <w:spacing w:before="2"/>
        <w:ind w:left="396"/>
        <w:jc w:val="left"/>
      </w:pPr>
      <w:r>
        <w:rPr>
          <w:color w:val="000009"/>
        </w:rPr>
        <w:t>Право</w:t>
      </w:r>
      <w:r>
        <w:rPr>
          <w:color w:val="000009"/>
          <w:spacing w:val="-3"/>
        </w:rPr>
        <w:t xml:space="preserve"> </w:t>
      </w:r>
      <w:r>
        <w:rPr>
          <w:color w:val="000009"/>
        </w:rPr>
        <w:t>и</w:t>
      </w:r>
      <w:r>
        <w:rPr>
          <w:color w:val="000009"/>
          <w:spacing w:val="-5"/>
        </w:rPr>
        <w:t xml:space="preserve"> </w:t>
      </w:r>
      <w:r>
        <w:rPr>
          <w:color w:val="000009"/>
        </w:rPr>
        <w:t>его</w:t>
      </w:r>
      <w:r>
        <w:rPr>
          <w:color w:val="000009"/>
          <w:spacing w:val="-3"/>
        </w:rPr>
        <w:t xml:space="preserve"> </w:t>
      </w:r>
      <w:r>
        <w:rPr>
          <w:color w:val="000009"/>
        </w:rPr>
        <w:t>роль</w:t>
      </w:r>
      <w:r>
        <w:rPr>
          <w:color w:val="000009"/>
          <w:spacing w:val="-3"/>
        </w:rPr>
        <w:t xml:space="preserve"> </w:t>
      </w:r>
      <w:r>
        <w:rPr>
          <w:color w:val="000009"/>
        </w:rPr>
        <w:t>в</w:t>
      </w:r>
      <w:r>
        <w:rPr>
          <w:color w:val="000009"/>
          <w:spacing w:val="-5"/>
        </w:rPr>
        <w:t xml:space="preserve"> </w:t>
      </w:r>
      <w:r>
        <w:rPr>
          <w:color w:val="000009"/>
        </w:rPr>
        <w:t>жизни</w:t>
      </w:r>
      <w:r>
        <w:rPr>
          <w:color w:val="000009"/>
          <w:spacing w:val="-4"/>
        </w:rPr>
        <w:t xml:space="preserve"> </w:t>
      </w:r>
      <w:r>
        <w:rPr>
          <w:color w:val="000009"/>
        </w:rPr>
        <w:t>общества.</w:t>
      </w:r>
      <w:r>
        <w:rPr>
          <w:color w:val="000009"/>
          <w:spacing w:val="-4"/>
        </w:rPr>
        <w:t xml:space="preserve"> </w:t>
      </w:r>
      <w:r>
        <w:rPr>
          <w:color w:val="000009"/>
        </w:rPr>
        <w:t>Право</w:t>
      </w:r>
      <w:r>
        <w:rPr>
          <w:color w:val="000009"/>
          <w:spacing w:val="-3"/>
        </w:rPr>
        <w:t xml:space="preserve"> </w:t>
      </w:r>
      <w:r>
        <w:rPr>
          <w:color w:val="000009"/>
        </w:rPr>
        <w:t>и</w:t>
      </w:r>
      <w:r>
        <w:rPr>
          <w:color w:val="000009"/>
          <w:spacing w:val="-1"/>
        </w:rPr>
        <w:t xml:space="preserve"> </w:t>
      </w:r>
      <w:r>
        <w:rPr>
          <w:color w:val="000009"/>
          <w:spacing w:val="-2"/>
        </w:rPr>
        <w:t>мораль.</w:t>
      </w:r>
    </w:p>
    <w:p w:rsidR="00D433F1" w:rsidRDefault="001238D5">
      <w:pPr>
        <w:pStyle w:val="2"/>
        <w:spacing w:before="112"/>
      </w:pPr>
      <w:r>
        <w:t>Человек</w:t>
      </w:r>
      <w:r>
        <w:rPr>
          <w:spacing w:val="-11"/>
        </w:rPr>
        <w:t xml:space="preserve"> </w:t>
      </w:r>
      <w:r>
        <w:t>как</w:t>
      </w:r>
      <w:r>
        <w:rPr>
          <w:spacing w:val="-8"/>
        </w:rPr>
        <w:t xml:space="preserve"> </w:t>
      </w:r>
      <w:r>
        <w:t>участник</w:t>
      </w:r>
      <w:r>
        <w:rPr>
          <w:spacing w:val="-11"/>
        </w:rPr>
        <w:t xml:space="preserve"> </w:t>
      </w:r>
      <w:r>
        <w:t>правовых</w:t>
      </w:r>
      <w:r>
        <w:rPr>
          <w:spacing w:val="-11"/>
        </w:rPr>
        <w:t xml:space="preserve"> </w:t>
      </w:r>
      <w:r>
        <w:rPr>
          <w:spacing w:val="-2"/>
        </w:rPr>
        <w:t>отношений</w:t>
      </w:r>
    </w:p>
    <w:p w:rsidR="00D433F1" w:rsidRDefault="001238D5">
      <w:pPr>
        <w:pStyle w:val="a5"/>
        <w:spacing w:line="252" w:lineRule="auto"/>
        <w:ind w:right="279" w:firstLine="240"/>
      </w:pPr>
      <w:r>
        <w:rPr>
          <w:color w:val="000009"/>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433F1" w:rsidRDefault="001238D5">
      <w:pPr>
        <w:pStyle w:val="a5"/>
        <w:spacing w:line="252" w:lineRule="auto"/>
        <w:ind w:right="281" w:firstLine="240"/>
      </w:pPr>
      <w:r>
        <w:rPr>
          <w:color w:val="000009"/>
        </w:rPr>
        <w:t>Правонарушение и юридическая ответственность. Проступок и преступление. Опасность правонарушений для личности и общества.</w:t>
      </w:r>
    </w:p>
    <w:p w:rsidR="00D433F1" w:rsidRDefault="001238D5">
      <w:pPr>
        <w:pStyle w:val="a5"/>
        <w:spacing w:line="252" w:lineRule="auto"/>
        <w:ind w:right="283" w:firstLine="240"/>
      </w:pPr>
      <w:r>
        <w:rPr>
          <w:color w:val="000009"/>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433F1" w:rsidRDefault="001238D5">
      <w:pPr>
        <w:pStyle w:val="2"/>
        <w:spacing w:before="162" w:line="228" w:lineRule="exact"/>
      </w:pPr>
      <w:r>
        <w:t>Основы</w:t>
      </w:r>
      <w:r>
        <w:rPr>
          <w:spacing w:val="-14"/>
        </w:rPr>
        <w:t xml:space="preserve"> </w:t>
      </w:r>
      <w:r>
        <w:t>российского</w:t>
      </w:r>
      <w:r>
        <w:rPr>
          <w:spacing w:val="-12"/>
        </w:rPr>
        <w:t xml:space="preserve"> </w:t>
      </w:r>
      <w:r>
        <w:rPr>
          <w:spacing w:val="-2"/>
        </w:rPr>
        <w:t>права</w:t>
      </w:r>
    </w:p>
    <w:p w:rsidR="00D433F1" w:rsidRDefault="001238D5">
      <w:pPr>
        <w:pStyle w:val="a5"/>
        <w:spacing w:line="252" w:lineRule="auto"/>
        <w:ind w:right="278" w:firstLine="240"/>
      </w:pPr>
      <w:r>
        <w:rPr>
          <w:color w:val="000009"/>
        </w:rPr>
        <w:t>Конституция Российской Федерации — основной закон. Законы и подзаконные акты. Отрасли права.</w:t>
      </w:r>
    </w:p>
    <w:p w:rsidR="00D433F1" w:rsidRDefault="001238D5">
      <w:pPr>
        <w:pStyle w:val="a5"/>
        <w:spacing w:before="58" w:line="252" w:lineRule="auto"/>
        <w:ind w:right="279" w:firstLine="240"/>
      </w:pPr>
      <w:r>
        <w:rPr>
          <w:color w:val="000009"/>
        </w:rPr>
        <w:t>Основы гражданского права. Физические и юридические лица в гражданском праве. Право собственности, защита прав собственности.</w:t>
      </w:r>
    </w:p>
    <w:p w:rsidR="00D433F1" w:rsidRDefault="001238D5">
      <w:pPr>
        <w:pStyle w:val="a5"/>
        <w:spacing w:line="252" w:lineRule="auto"/>
        <w:ind w:right="272" w:firstLine="240"/>
      </w:pPr>
      <w:r>
        <w:rPr>
          <w:color w:val="000009"/>
        </w:rPr>
        <w:t>Основные виды гражданско-правовых договоров. Договор купли- продажи. Права потребителей и возможности их защиты. Несовершеннолетние как участники гражданско-правовых отношений.</w:t>
      </w:r>
    </w:p>
    <w:p w:rsidR="00D433F1" w:rsidRDefault="001238D5">
      <w:pPr>
        <w:pStyle w:val="a5"/>
        <w:spacing w:line="252" w:lineRule="auto"/>
        <w:ind w:right="281" w:firstLine="240"/>
      </w:pPr>
      <w:r>
        <w:rPr>
          <w:color w:val="000009"/>
        </w:rPr>
        <w:t>Основы семейного права. Важность семьи в жизни человека, общества и</w:t>
      </w:r>
      <w:r>
        <w:rPr>
          <w:color w:val="000009"/>
          <w:spacing w:val="-5"/>
        </w:rPr>
        <w:t xml:space="preserve"> </w:t>
      </w:r>
      <w:r>
        <w:rPr>
          <w:color w:val="000009"/>
        </w:rPr>
        <w:t>государства.</w:t>
      </w:r>
      <w:r>
        <w:rPr>
          <w:color w:val="000009"/>
          <w:spacing w:val="-3"/>
        </w:rPr>
        <w:t xml:space="preserve"> </w:t>
      </w:r>
      <w:r>
        <w:rPr>
          <w:color w:val="000009"/>
        </w:rPr>
        <w:t>Условия</w:t>
      </w:r>
      <w:r>
        <w:rPr>
          <w:color w:val="000009"/>
          <w:spacing w:val="-5"/>
        </w:rPr>
        <w:t xml:space="preserve"> </w:t>
      </w:r>
      <w:r>
        <w:rPr>
          <w:color w:val="000009"/>
        </w:rPr>
        <w:t>заключения</w:t>
      </w:r>
      <w:r>
        <w:rPr>
          <w:color w:val="000009"/>
          <w:spacing w:val="-5"/>
        </w:rPr>
        <w:t xml:space="preserve"> </w:t>
      </w:r>
      <w:r>
        <w:rPr>
          <w:color w:val="000009"/>
        </w:rPr>
        <w:t>брака</w:t>
      </w:r>
      <w:r>
        <w:rPr>
          <w:color w:val="000009"/>
          <w:spacing w:val="-2"/>
        </w:rPr>
        <w:t xml:space="preserve"> </w:t>
      </w:r>
      <w:r>
        <w:rPr>
          <w:color w:val="000009"/>
        </w:rPr>
        <w:t>в</w:t>
      </w:r>
      <w:r>
        <w:rPr>
          <w:color w:val="000009"/>
          <w:spacing w:val="-5"/>
        </w:rPr>
        <w:t xml:space="preserve"> </w:t>
      </w:r>
      <w:r>
        <w:rPr>
          <w:color w:val="000009"/>
        </w:rPr>
        <w:t>Российской</w:t>
      </w:r>
      <w:r>
        <w:rPr>
          <w:color w:val="000009"/>
          <w:spacing w:val="-3"/>
        </w:rPr>
        <w:t xml:space="preserve"> </w:t>
      </w:r>
      <w:r>
        <w:rPr>
          <w:color w:val="000009"/>
        </w:rPr>
        <w:t>Федерации.</w:t>
      </w:r>
      <w:r>
        <w:rPr>
          <w:color w:val="000009"/>
          <w:spacing w:val="-4"/>
        </w:rPr>
        <w:t xml:space="preserve"> </w:t>
      </w:r>
      <w:r>
        <w:rPr>
          <w:color w:val="000009"/>
        </w:rPr>
        <w:t>Права и обязанности детей и родителей. Защита прав и интересов детей, оставшихся без попечения родителей.</w:t>
      </w:r>
    </w:p>
    <w:p w:rsidR="00D433F1" w:rsidRDefault="001238D5">
      <w:pPr>
        <w:pStyle w:val="a5"/>
        <w:spacing w:before="2" w:line="252" w:lineRule="auto"/>
        <w:ind w:right="282" w:firstLine="240"/>
      </w:pPr>
      <w:r>
        <w:rPr>
          <w:color w:val="000009"/>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433F1" w:rsidRDefault="001238D5">
      <w:pPr>
        <w:pStyle w:val="a5"/>
        <w:spacing w:line="252" w:lineRule="auto"/>
        <w:ind w:right="277" w:firstLine="240"/>
      </w:pPr>
      <w:r>
        <w:rPr>
          <w:color w:val="000009"/>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color w:val="000009"/>
          <w:spacing w:val="-2"/>
        </w:rPr>
        <w:t>несовершеннолетних.</w:t>
      </w:r>
    </w:p>
    <w:p w:rsidR="00D433F1" w:rsidRDefault="001238D5">
      <w:pPr>
        <w:pStyle w:val="a5"/>
        <w:spacing w:line="252" w:lineRule="auto"/>
        <w:ind w:right="282" w:firstLine="240"/>
      </w:pPr>
      <w:r>
        <w:rPr>
          <w:color w:val="000009"/>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433F1" w:rsidRDefault="00D433F1">
      <w:pPr>
        <w:pStyle w:val="a5"/>
        <w:spacing w:before="132"/>
        <w:ind w:left="0"/>
        <w:jc w:val="left"/>
      </w:pPr>
    </w:p>
    <w:p w:rsidR="00D433F1" w:rsidRDefault="001238D5" w:rsidP="00292B0F">
      <w:pPr>
        <w:pStyle w:val="1"/>
        <w:numPr>
          <w:ilvl w:val="0"/>
          <w:numId w:val="142"/>
        </w:numPr>
        <w:tabs>
          <w:tab w:val="left" w:pos="321"/>
        </w:tabs>
        <w:ind w:left="321" w:hanging="165"/>
        <w:sectPr w:rsidR="00D433F1">
          <w:footerReference w:type="default" r:id="rId108"/>
          <w:footerReference w:type="first" r:id="rId109"/>
          <w:pgSz w:w="7830" w:h="12020"/>
          <w:pgMar w:top="540" w:right="425" w:bottom="280" w:left="566" w:header="0" w:footer="0" w:gutter="0"/>
          <w:cols w:space="720"/>
          <w:formProt w:val="0"/>
          <w:docGrid w:linePitch="100" w:charSpace="4096"/>
        </w:sectPr>
      </w:pPr>
      <w:r>
        <w:rPr>
          <w:spacing w:val="-2"/>
        </w:rPr>
        <w:t>КЛАСС</w:t>
      </w:r>
    </w:p>
    <w:p w:rsidR="00D433F1" w:rsidRDefault="001238D5">
      <w:pPr>
        <w:pStyle w:val="2"/>
        <w:spacing w:before="82" w:line="230" w:lineRule="exact"/>
        <w:jc w:val="both"/>
      </w:pPr>
      <w:r>
        <w:lastRenderedPageBreak/>
        <w:t>Человек</w:t>
      </w:r>
      <w:r>
        <w:rPr>
          <w:spacing w:val="-10"/>
        </w:rPr>
        <w:t xml:space="preserve"> </w:t>
      </w:r>
      <w:r>
        <w:t>в</w:t>
      </w:r>
      <w:r>
        <w:rPr>
          <w:spacing w:val="-9"/>
        </w:rPr>
        <w:t xml:space="preserve"> </w:t>
      </w:r>
      <w:r>
        <w:t>экономических</w:t>
      </w:r>
      <w:r>
        <w:rPr>
          <w:spacing w:val="-10"/>
        </w:rPr>
        <w:t xml:space="preserve"> </w:t>
      </w:r>
      <w:r>
        <w:rPr>
          <w:spacing w:val="-2"/>
        </w:rPr>
        <w:t>отношениях</w:t>
      </w:r>
    </w:p>
    <w:p w:rsidR="00D433F1" w:rsidRDefault="001238D5">
      <w:pPr>
        <w:pStyle w:val="a5"/>
        <w:spacing w:line="252" w:lineRule="auto"/>
        <w:ind w:right="280" w:firstLine="240"/>
      </w:pPr>
      <w:r>
        <w:rPr>
          <w:color w:val="000009"/>
        </w:rPr>
        <w:t>Экономическая жизнь общества. Потребности и ресурсы, ограниченность ресурсов. Экономический выбор.</w:t>
      </w:r>
    </w:p>
    <w:p w:rsidR="00D433F1" w:rsidRDefault="001238D5">
      <w:pPr>
        <w:pStyle w:val="a5"/>
        <w:spacing w:line="229" w:lineRule="exact"/>
        <w:ind w:left="396"/>
      </w:pPr>
      <w:r>
        <w:rPr>
          <w:color w:val="000009"/>
        </w:rPr>
        <w:t>Экономическая</w:t>
      </w:r>
      <w:r>
        <w:rPr>
          <w:color w:val="000009"/>
          <w:spacing w:val="-9"/>
        </w:rPr>
        <w:t xml:space="preserve"> </w:t>
      </w:r>
      <w:r>
        <w:rPr>
          <w:color w:val="000009"/>
        </w:rPr>
        <w:t>система</w:t>
      </w:r>
      <w:r>
        <w:rPr>
          <w:color w:val="000009"/>
          <w:spacing w:val="-7"/>
        </w:rPr>
        <w:t xml:space="preserve"> </w:t>
      </w:r>
      <w:r>
        <w:rPr>
          <w:color w:val="000009"/>
        </w:rPr>
        <w:t>и</w:t>
      </w:r>
      <w:r>
        <w:rPr>
          <w:color w:val="000009"/>
          <w:spacing w:val="-8"/>
        </w:rPr>
        <w:t xml:space="preserve"> </w:t>
      </w:r>
      <w:r>
        <w:rPr>
          <w:color w:val="000009"/>
        </w:rPr>
        <w:t>её</w:t>
      </w:r>
      <w:r>
        <w:rPr>
          <w:color w:val="000009"/>
          <w:spacing w:val="-5"/>
        </w:rPr>
        <w:t xml:space="preserve"> </w:t>
      </w:r>
      <w:r>
        <w:rPr>
          <w:color w:val="000009"/>
        </w:rPr>
        <w:t>функции.</w:t>
      </w:r>
      <w:r>
        <w:rPr>
          <w:color w:val="000009"/>
          <w:spacing w:val="-5"/>
        </w:rPr>
        <w:t xml:space="preserve"> </w:t>
      </w:r>
      <w:r>
        <w:rPr>
          <w:color w:val="000009"/>
          <w:spacing w:val="-2"/>
        </w:rPr>
        <w:t>Собственность.</w:t>
      </w:r>
    </w:p>
    <w:p w:rsidR="00D433F1" w:rsidRDefault="001238D5">
      <w:pPr>
        <w:pStyle w:val="a5"/>
        <w:spacing w:before="12" w:line="252" w:lineRule="auto"/>
        <w:ind w:right="275" w:firstLine="240"/>
      </w:pPr>
      <w:r>
        <w:rPr>
          <w:color w:val="000009"/>
        </w:rPr>
        <w:t>Производство — источник экономических благ. Факторы</w:t>
      </w:r>
      <w:r>
        <w:rPr>
          <w:color w:val="000009"/>
          <w:spacing w:val="40"/>
        </w:rPr>
        <w:t xml:space="preserve"> </w:t>
      </w:r>
      <w:r>
        <w:rPr>
          <w:color w:val="000009"/>
        </w:rPr>
        <w:t>производства. Трудовая деятельность. Производительность труда. Разделение труда.</w:t>
      </w:r>
    </w:p>
    <w:p w:rsidR="00D433F1" w:rsidRDefault="001238D5">
      <w:pPr>
        <w:pStyle w:val="a5"/>
        <w:spacing w:line="247" w:lineRule="auto"/>
        <w:ind w:right="281" w:firstLine="240"/>
      </w:pPr>
      <w:r>
        <w:rPr>
          <w:color w:val="000009"/>
        </w:rPr>
        <w:t xml:space="preserve">Предпринимательство. Виды и формы предпринимательской </w:t>
      </w:r>
      <w:r>
        <w:rPr>
          <w:color w:val="000009"/>
          <w:spacing w:val="-2"/>
        </w:rPr>
        <w:t>деятельности.</w:t>
      </w:r>
    </w:p>
    <w:p w:rsidR="00D433F1" w:rsidRDefault="001238D5">
      <w:pPr>
        <w:pStyle w:val="a5"/>
        <w:spacing w:before="4"/>
        <w:ind w:left="396"/>
      </w:pPr>
      <w:r>
        <w:rPr>
          <w:color w:val="000009"/>
        </w:rPr>
        <w:t>Обмен.</w:t>
      </w:r>
      <w:r>
        <w:rPr>
          <w:color w:val="000009"/>
          <w:spacing w:val="-5"/>
        </w:rPr>
        <w:t xml:space="preserve"> </w:t>
      </w:r>
      <w:r>
        <w:rPr>
          <w:color w:val="000009"/>
        </w:rPr>
        <w:t>Деньги</w:t>
      </w:r>
      <w:r>
        <w:rPr>
          <w:color w:val="000009"/>
          <w:spacing w:val="-6"/>
        </w:rPr>
        <w:t xml:space="preserve"> </w:t>
      </w:r>
      <w:r>
        <w:rPr>
          <w:color w:val="000009"/>
        </w:rPr>
        <w:t>и</w:t>
      </w:r>
      <w:r>
        <w:rPr>
          <w:color w:val="000009"/>
          <w:spacing w:val="-4"/>
        </w:rPr>
        <w:t xml:space="preserve"> </w:t>
      </w:r>
      <w:r>
        <w:rPr>
          <w:color w:val="000009"/>
        </w:rPr>
        <w:t>их</w:t>
      </w:r>
      <w:r>
        <w:rPr>
          <w:color w:val="000009"/>
          <w:spacing w:val="-6"/>
        </w:rPr>
        <w:t xml:space="preserve"> </w:t>
      </w:r>
      <w:r>
        <w:rPr>
          <w:color w:val="000009"/>
        </w:rPr>
        <w:t>функции.</w:t>
      </w:r>
      <w:r>
        <w:rPr>
          <w:color w:val="000009"/>
          <w:spacing w:val="-5"/>
        </w:rPr>
        <w:t xml:space="preserve"> </w:t>
      </w:r>
      <w:r>
        <w:rPr>
          <w:color w:val="000009"/>
        </w:rPr>
        <w:t>Торговля</w:t>
      </w:r>
      <w:r>
        <w:rPr>
          <w:color w:val="000009"/>
          <w:spacing w:val="-6"/>
        </w:rPr>
        <w:t xml:space="preserve"> </w:t>
      </w:r>
      <w:r>
        <w:rPr>
          <w:color w:val="000009"/>
        </w:rPr>
        <w:t>и</w:t>
      </w:r>
      <w:r>
        <w:rPr>
          <w:color w:val="000009"/>
          <w:spacing w:val="-6"/>
        </w:rPr>
        <w:t xml:space="preserve"> </w:t>
      </w:r>
      <w:r>
        <w:rPr>
          <w:color w:val="000009"/>
        </w:rPr>
        <w:t>её</w:t>
      </w:r>
      <w:r>
        <w:rPr>
          <w:color w:val="000009"/>
          <w:spacing w:val="-5"/>
        </w:rPr>
        <w:t xml:space="preserve"> </w:t>
      </w:r>
      <w:r>
        <w:rPr>
          <w:color w:val="000009"/>
          <w:spacing w:val="-2"/>
        </w:rPr>
        <w:t>формы.</w:t>
      </w:r>
    </w:p>
    <w:p w:rsidR="00D433F1" w:rsidRDefault="001238D5">
      <w:pPr>
        <w:pStyle w:val="a5"/>
        <w:spacing w:before="13" w:line="252" w:lineRule="auto"/>
        <w:ind w:right="284" w:firstLine="240"/>
      </w:pPr>
      <w:r>
        <w:rPr>
          <w:color w:val="000009"/>
        </w:rPr>
        <w:t>Рыночная экономика. Конкуренция. Спрос и предложение. Рыночное равновесие. Невидимая рука рынка. Многообразие рынков.</w:t>
      </w:r>
    </w:p>
    <w:p w:rsidR="00D433F1" w:rsidRDefault="001238D5">
      <w:pPr>
        <w:pStyle w:val="a5"/>
        <w:spacing w:line="254" w:lineRule="auto"/>
        <w:ind w:right="280" w:firstLine="240"/>
      </w:pPr>
      <w:r>
        <w:rPr>
          <w:color w:val="000009"/>
        </w:rPr>
        <w:t>Предприятие в экономике. Издержки, выручка и прибыль. Как повысить эффективность производства.</w:t>
      </w:r>
    </w:p>
    <w:p w:rsidR="00D433F1" w:rsidRDefault="001238D5">
      <w:pPr>
        <w:pStyle w:val="a5"/>
        <w:spacing w:before="4" w:line="254" w:lineRule="auto"/>
        <w:ind w:left="396" w:right="284"/>
      </w:pPr>
      <w:r>
        <w:rPr>
          <w:color w:val="000009"/>
        </w:rPr>
        <w:t>Заработная плата и стимулирование труда. Занятость и безработица. Финансовый</w:t>
      </w:r>
      <w:r>
        <w:rPr>
          <w:color w:val="000009"/>
          <w:spacing w:val="30"/>
        </w:rPr>
        <w:t xml:space="preserve">  </w:t>
      </w:r>
      <w:r>
        <w:rPr>
          <w:color w:val="000009"/>
        </w:rPr>
        <w:t>рынок</w:t>
      </w:r>
      <w:r>
        <w:rPr>
          <w:color w:val="000009"/>
          <w:spacing w:val="31"/>
        </w:rPr>
        <w:t xml:space="preserve">  </w:t>
      </w:r>
      <w:r>
        <w:rPr>
          <w:color w:val="000009"/>
        </w:rPr>
        <w:t>и</w:t>
      </w:r>
      <w:r>
        <w:rPr>
          <w:color w:val="000009"/>
          <w:spacing w:val="31"/>
        </w:rPr>
        <w:t xml:space="preserve">  </w:t>
      </w:r>
      <w:r>
        <w:rPr>
          <w:color w:val="000009"/>
        </w:rPr>
        <w:t>посредники</w:t>
      </w:r>
      <w:r>
        <w:rPr>
          <w:color w:val="000009"/>
          <w:spacing w:val="31"/>
        </w:rPr>
        <w:t xml:space="preserve">  </w:t>
      </w:r>
      <w:r>
        <w:rPr>
          <w:color w:val="000009"/>
        </w:rPr>
        <w:t>(банки,</w:t>
      </w:r>
      <w:r>
        <w:rPr>
          <w:color w:val="000009"/>
          <w:spacing w:val="31"/>
        </w:rPr>
        <w:t xml:space="preserve">  </w:t>
      </w:r>
      <w:r>
        <w:rPr>
          <w:color w:val="000009"/>
        </w:rPr>
        <w:t>страховые</w:t>
      </w:r>
      <w:r>
        <w:rPr>
          <w:color w:val="000009"/>
          <w:spacing w:val="31"/>
        </w:rPr>
        <w:t xml:space="preserve">  </w:t>
      </w:r>
      <w:r>
        <w:rPr>
          <w:color w:val="000009"/>
          <w:spacing w:val="-2"/>
        </w:rPr>
        <w:t>компании,</w:t>
      </w:r>
    </w:p>
    <w:p w:rsidR="00D433F1" w:rsidRDefault="001238D5">
      <w:pPr>
        <w:pStyle w:val="a5"/>
        <w:spacing w:before="3" w:line="259" w:lineRule="auto"/>
        <w:ind w:right="279"/>
      </w:pPr>
      <w:r>
        <w:rPr>
          <w:color w:val="000009"/>
        </w:rPr>
        <w:t xml:space="preserve">кредитные союзы, участники фондового рынка). Услуги финансовых </w:t>
      </w:r>
      <w:r>
        <w:rPr>
          <w:color w:val="000009"/>
          <w:spacing w:val="-2"/>
        </w:rPr>
        <w:t>посредников.</w:t>
      </w:r>
    </w:p>
    <w:p w:rsidR="00D433F1" w:rsidRDefault="001238D5">
      <w:pPr>
        <w:pStyle w:val="a5"/>
        <w:spacing w:line="225" w:lineRule="exact"/>
        <w:ind w:left="396"/>
      </w:pPr>
      <w:r>
        <w:rPr>
          <w:color w:val="000009"/>
        </w:rPr>
        <w:t>Основные</w:t>
      </w:r>
      <w:r>
        <w:rPr>
          <w:color w:val="000009"/>
          <w:spacing w:val="-6"/>
        </w:rPr>
        <w:t xml:space="preserve"> </w:t>
      </w:r>
      <w:r>
        <w:rPr>
          <w:color w:val="000009"/>
        </w:rPr>
        <w:t>типы</w:t>
      </w:r>
      <w:r>
        <w:rPr>
          <w:color w:val="000009"/>
          <w:spacing w:val="-8"/>
        </w:rPr>
        <w:t xml:space="preserve"> </w:t>
      </w:r>
      <w:r>
        <w:rPr>
          <w:color w:val="000009"/>
        </w:rPr>
        <w:t>финансовых</w:t>
      </w:r>
      <w:r>
        <w:rPr>
          <w:color w:val="000009"/>
          <w:spacing w:val="-9"/>
        </w:rPr>
        <w:t xml:space="preserve"> </w:t>
      </w:r>
      <w:r>
        <w:rPr>
          <w:color w:val="000009"/>
        </w:rPr>
        <w:t>инструментов:</w:t>
      </w:r>
      <w:r>
        <w:rPr>
          <w:color w:val="000009"/>
          <w:spacing w:val="-9"/>
        </w:rPr>
        <w:t xml:space="preserve"> </w:t>
      </w:r>
      <w:r>
        <w:rPr>
          <w:color w:val="000009"/>
        </w:rPr>
        <w:t>акции</w:t>
      </w:r>
      <w:r>
        <w:rPr>
          <w:color w:val="000009"/>
          <w:spacing w:val="-8"/>
        </w:rPr>
        <w:t xml:space="preserve"> </w:t>
      </w:r>
      <w:r>
        <w:rPr>
          <w:color w:val="000009"/>
        </w:rPr>
        <w:t>и</w:t>
      </w:r>
      <w:r>
        <w:rPr>
          <w:color w:val="000009"/>
          <w:spacing w:val="-9"/>
        </w:rPr>
        <w:t xml:space="preserve"> </w:t>
      </w:r>
      <w:r>
        <w:rPr>
          <w:color w:val="000009"/>
          <w:spacing w:val="-2"/>
        </w:rPr>
        <w:t>облигации.</w:t>
      </w:r>
    </w:p>
    <w:p w:rsidR="00D433F1" w:rsidRDefault="001238D5">
      <w:pPr>
        <w:pStyle w:val="a5"/>
        <w:spacing w:before="19" w:line="259" w:lineRule="auto"/>
        <w:ind w:right="281" w:firstLine="240"/>
      </w:pPr>
      <w:r>
        <w:rPr>
          <w:color w:val="000009"/>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433F1" w:rsidRDefault="001238D5">
      <w:pPr>
        <w:pStyle w:val="a5"/>
        <w:spacing w:line="259" w:lineRule="auto"/>
        <w:ind w:right="275" w:firstLine="240"/>
      </w:pPr>
      <w:r>
        <w:rPr>
          <w:color w:val="000009"/>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433F1" w:rsidRDefault="001238D5">
      <w:pPr>
        <w:pStyle w:val="a5"/>
        <w:spacing w:line="259" w:lineRule="auto"/>
        <w:ind w:right="281" w:firstLine="240"/>
      </w:pPr>
      <w:r>
        <w:rPr>
          <w:color w:val="000009"/>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433F1" w:rsidRDefault="001238D5">
      <w:pPr>
        <w:pStyle w:val="2"/>
        <w:spacing w:before="181" w:line="228" w:lineRule="exact"/>
        <w:jc w:val="both"/>
      </w:pPr>
      <w:r>
        <w:t>Человек</w:t>
      </w:r>
      <w:r>
        <w:rPr>
          <w:spacing w:val="-6"/>
        </w:rPr>
        <w:t xml:space="preserve"> </w:t>
      </w:r>
      <w:r>
        <w:t>в</w:t>
      </w:r>
      <w:r>
        <w:rPr>
          <w:spacing w:val="-5"/>
        </w:rPr>
        <w:t xml:space="preserve"> </w:t>
      </w:r>
      <w:r>
        <w:t>мире</w:t>
      </w:r>
      <w:r>
        <w:rPr>
          <w:spacing w:val="-7"/>
        </w:rPr>
        <w:t xml:space="preserve"> </w:t>
      </w:r>
      <w:r>
        <w:rPr>
          <w:spacing w:val="-2"/>
        </w:rPr>
        <w:t>культуры</w:t>
      </w:r>
    </w:p>
    <w:p w:rsidR="00D433F1" w:rsidRDefault="001238D5">
      <w:pPr>
        <w:pStyle w:val="a5"/>
        <w:spacing w:line="259" w:lineRule="auto"/>
        <w:ind w:right="284" w:firstLine="240"/>
      </w:pPr>
      <w:r>
        <w:rPr>
          <w:color w:val="000009"/>
        </w:rPr>
        <w:t>Культура, её многообразие и формы. Влияние духовной культуры на формирование личности. Современная молодёжная культура.</w:t>
      </w:r>
    </w:p>
    <w:p w:rsidR="00D433F1" w:rsidRDefault="001238D5">
      <w:pPr>
        <w:pStyle w:val="a5"/>
        <w:spacing w:line="259" w:lineRule="auto"/>
        <w:ind w:right="280" w:firstLine="240"/>
      </w:pPr>
      <w:r>
        <w:rPr>
          <w:color w:val="000009"/>
        </w:rPr>
        <w:t>Наука. Естественные и социально-гуманитарные науки. Роль науки в развитии общества.</w:t>
      </w:r>
    </w:p>
    <w:p w:rsidR="00D433F1" w:rsidRDefault="001238D5">
      <w:pPr>
        <w:pStyle w:val="a5"/>
        <w:spacing w:line="259" w:lineRule="auto"/>
        <w:ind w:right="282" w:firstLine="240"/>
      </w:pPr>
      <w:r>
        <w:rPr>
          <w:color w:val="000009"/>
        </w:rPr>
        <w:t xml:space="preserve">Образование. Личностная и общественная значимость образования в современном обществе. Образование в Российской Федерации. </w:t>
      </w:r>
      <w:r>
        <w:rPr>
          <w:color w:val="000009"/>
          <w:spacing w:val="-2"/>
        </w:rPr>
        <w:t>Самообразование.</w:t>
      </w:r>
    </w:p>
    <w:p w:rsidR="00D433F1" w:rsidRDefault="001238D5">
      <w:pPr>
        <w:pStyle w:val="a5"/>
        <w:spacing w:line="229" w:lineRule="exact"/>
        <w:ind w:left="396"/>
        <w:sectPr w:rsidR="00D433F1">
          <w:footerReference w:type="default" r:id="rId110"/>
          <w:footerReference w:type="first" r:id="rId111"/>
          <w:pgSz w:w="7830" w:h="12020"/>
          <w:pgMar w:top="760" w:right="425" w:bottom="280" w:left="566" w:header="0" w:footer="0" w:gutter="0"/>
          <w:cols w:space="720"/>
          <w:formProt w:val="0"/>
          <w:docGrid w:linePitch="100" w:charSpace="4096"/>
        </w:sectPr>
      </w:pPr>
      <w:r>
        <w:rPr>
          <w:color w:val="000009"/>
        </w:rPr>
        <w:t>Политика</w:t>
      </w:r>
      <w:r>
        <w:rPr>
          <w:color w:val="000009"/>
          <w:spacing w:val="-6"/>
        </w:rPr>
        <w:t xml:space="preserve"> </w:t>
      </w:r>
      <w:r>
        <w:rPr>
          <w:color w:val="000009"/>
        </w:rPr>
        <w:t>в</w:t>
      </w:r>
      <w:r>
        <w:rPr>
          <w:color w:val="000009"/>
          <w:spacing w:val="-7"/>
        </w:rPr>
        <w:t xml:space="preserve"> </w:t>
      </w:r>
      <w:r>
        <w:rPr>
          <w:color w:val="000009"/>
        </w:rPr>
        <w:t>сфере</w:t>
      </w:r>
      <w:r>
        <w:rPr>
          <w:color w:val="000009"/>
          <w:spacing w:val="-6"/>
        </w:rPr>
        <w:t xml:space="preserve"> </w:t>
      </w:r>
      <w:r>
        <w:rPr>
          <w:color w:val="000009"/>
        </w:rPr>
        <w:t>культуры</w:t>
      </w:r>
      <w:r>
        <w:rPr>
          <w:color w:val="000009"/>
          <w:spacing w:val="-6"/>
        </w:rPr>
        <w:t xml:space="preserve"> </w:t>
      </w:r>
      <w:r>
        <w:rPr>
          <w:color w:val="000009"/>
        </w:rPr>
        <w:t>и</w:t>
      </w:r>
      <w:r>
        <w:rPr>
          <w:color w:val="000009"/>
          <w:spacing w:val="-7"/>
        </w:rPr>
        <w:t xml:space="preserve"> </w:t>
      </w:r>
      <w:r>
        <w:rPr>
          <w:color w:val="000009"/>
        </w:rPr>
        <w:t>образования</w:t>
      </w:r>
      <w:r>
        <w:rPr>
          <w:color w:val="000009"/>
          <w:spacing w:val="-7"/>
        </w:rPr>
        <w:t xml:space="preserve"> </w:t>
      </w:r>
      <w:r>
        <w:rPr>
          <w:color w:val="000009"/>
        </w:rPr>
        <w:t>в</w:t>
      </w:r>
      <w:r>
        <w:rPr>
          <w:color w:val="000009"/>
          <w:spacing w:val="-7"/>
        </w:rPr>
        <w:t xml:space="preserve"> </w:t>
      </w:r>
      <w:r>
        <w:rPr>
          <w:color w:val="000009"/>
        </w:rPr>
        <w:t>Российской</w:t>
      </w:r>
      <w:r>
        <w:rPr>
          <w:color w:val="000009"/>
          <w:spacing w:val="-6"/>
        </w:rPr>
        <w:t xml:space="preserve"> </w:t>
      </w:r>
      <w:r>
        <w:rPr>
          <w:color w:val="000009"/>
          <w:spacing w:val="-2"/>
        </w:rPr>
        <w:t>Федерации.</w:t>
      </w:r>
    </w:p>
    <w:p w:rsidR="00D433F1" w:rsidRDefault="001238D5">
      <w:pPr>
        <w:pStyle w:val="a5"/>
        <w:spacing w:before="70" w:line="259" w:lineRule="auto"/>
        <w:ind w:right="276" w:firstLine="240"/>
      </w:pPr>
      <w:r>
        <w:rPr>
          <w:color w:val="000009"/>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433F1" w:rsidRDefault="001238D5">
      <w:pPr>
        <w:pStyle w:val="a5"/>
        <w:spacing w:before="1" w:line="254" w:lineRule="auto"/>
        <w:ind w:right="283" w:firstLine="240"/>
      </w:pPr>
      <w:r>
        <w:rPr>
          <w:color w:val="000009"/>
        </w:rPr>
        <w:t>Что такое искусство. Виды искусств. Роль искусства в жизни человека и общества.</w:t>
      </w:r>
    </w:p>
    <w:p w:rsidR="00D433F1" w:rsidRDefault="001238D5">
      <w:pPr>
        <w:pStyle w:val="a5"/>
        <w:spacing w:before="123" w:line="259" w:lineRule="auto"/>
        <w:ind w:right="277" w:firstLine="240"/>
      </w:pPr>
      <w:r>
        <w:rPr>
          <w:color w:val="000009"/>
        </w:rPr>
        <w:t>Роль</w:t>
      </w:r>
      <w:r>
        <w:rPr>
          <w:color w:val="000009"/>
          <w:spacing w:val="-3"/>
        </w:rPr>
        <w:t xml:space="preserve"> </w:t>
      </w:r>
      <w:r>
        <w:rPr>
          <w:color w:val="000009"/>
        </w:rPr>
        <w:t>информации</w:t>
      </w:r>
      <w:r>
        <w:rPr>
          <w:color w:val="000009"/>
          <w:spacing w:val="-2"/>
        </w:rPr>
        <w:t xml:space="preserve"> </w:t>
      </w:r>
      <w:r>
        <w:rPr>
          <w:color w:val="000009"/>
        </w:rPr>
        <w:t>и</w:t>
      </w:r>
      <w:r>
        <w:rPr>
          <w:color w:val="000009"/>
          <w:spacing w:val="-2"/>
        </w:rPr>
        <w:t xml:space="preserve"> </w:t>
      </w:r>
      <w:r>
        <w:rPr>
          <w:color w:val="000009"/>
        </w:rPr>
        <w:t>информационных</w:t>
      </w:r>
      <w:r>
        <w:rPr>
          <w:color w:val="000009"/>
          <w:spacing w:val="-4"/>
        </w:rPr>
        <w:t xml:space="preserve"> </w:t>
      </w:r>
      <w:r>
        <w:rPr>
          <w:color w:val="000009"/>
        </w:rPr>
        <w:t>технологий в</w:t>
      </w:r>
      <w:r>
        <w:rPr>
          <w:color w:val="000009"/>
          <w:spacing w:val="-3"/>
        </w:rPr>
        <w:t xml:space="preserve"> </w:t>
      </w:r>
      <w:r>
        <w:rPr>
          <w:color w:val="000009"/>
        </w:rPr>
        <w:t>современном</w:t>
      </w:r>
      <w:r>
        <w:rPr>
          <w:color w:val="000009"/>
          <w:spacing w:val="-2"/>
        </w:rPr>
        <w:t xml:space="preserve"> </w:t>
      </w:r>
      <w:r>
        <w:rPr>
          <w:color w:val="000009"/>
        </w:rPr>
        <w:t>мире. Информационная культура и информационная безопасность. Правила безопасного поведения в Интернете.</w:t>
      </w:r>
    </w:p>
    <w:p w:rsidR="00D433F1" w:rsidRDefault="001238D5" w:rsidP="00292B0F">
      <w:pPr>
        <w:pStyle w:val="1"/>
        <w:numPr>
          <w:ilvl w:val="0"/>
          <w:numId w:val="142"/>
        </w:numPr>
        <w:tabs>
          <w:tab w:val="left" w:pos="321"/>
        </w:tabs>
        <w:spacing w:before="202"/>
        <w:ind w:left="321" w:hanging="165"/>
      </w:pPr>
      <w:r>
        <w:rPr>
          <w:spacing w:val="-2"/>
        </w:rPr>
        <w:t>КЛАСС</w:t>
      </w:r>
    </w:p>
    <w:p w:rsidR="00D433F1" w:rsidRDefault="00D433F1">
      <w:pPr>
        <w:pStyle w:val="a5"/>
        <w:ind w:left="0"/>
        <w:jc w:val="left"/>
        <w:rPr>
          <w:rFonts w:ascii="Arial" w:hAnsi="Arial"/>
          <w:b/>
        </w:rPr>
      </w:pPr>
    </w:p>
    <w:p w:rsidR="00D433F1" w:rsidRDefault="001238D5">
      <w:pPr>
        <w:pStyle w:val="2"/>
        <w:spacing w:before="1" w:line="230" w:lineRule="exact"/>
      </w:pPr>
      <w:r>
        <w:t>Человек</w:t>
      </w:r>
      <w:r>
        <w:rPr>
          <w:spacing w:val="-9"/>
        </w:rPr>
        <w:t xml:space="preserve"> </w:t>
      </w:r>
      <w:r>
        <w:t>в</w:t>
      </w:r>
      <w:r>
        <w:rPr>
          <w:spacing w:val="-9"/>
        </w:rPr>
        <w:t xml:space="preserve"> </w:t>
      </w:r>
      <w:r>
        <w:t>политическом</w:t>
      </w:r>
      <w:r>
        <w:rPr>
          <w:spacing w:val="-10"/>
        </w:rPr>
        <w:t xml:space="preserve"> </w:t>
      </w:r>
      <w:r>
        <w:rPr>
          <w:spacing w:val="-2"/>
        </w:rPr>
        <w:t>измерении</w:t>
      </w:r>
    </w:p>
    <w:p w:rsidR="00D433F1" w:rsidRDefault="001238D5">
      <w:pPr>
        <w:pStyle w:val="a5"/>
        <w:spacing w:line="254" w:lineRule="auto"/>
        <w:ind w:right="277" w:firstLine="240"/>
      </w:pPr>
      <w:r>
        <w:rPr>
          <w:color w:val="000009"/>
        </w:rPr>
        <w:t xml:space="preserve">Политика и политическая власть. Государство — политическая организация общества. Признаки государства. Внутренняя и внешняя </w:t>
      </w:r>
      <w:r>
        <w:rPr>
          <w:color w:val="000009"/>
          <w:spacing w:val="-2"/>
        </w:rPr>
        <w:t>политика.</w:t>
      </w:r>
    </w:p>
    <w:p w:rsidR="00D433F1" w:rsidRDefault="001238D5">
      <w:pPr>
        <w:pStyle w:val="a5"/>
        <w:spacing w:before="5" w:line="259" w:lineRule="auto"/>
        <w:ind w:right="276" w:firstLine="240"/>
      </w:pPr>
      <w:r>
        <w:rPr>
          <w:color w:val="000009"/>
        </w:rPr>
        <w:t xml:space="preserve">Форма государства. Монархия и республика — основные формы правления. Унитарное и федеративное государственно территориальное </w:t>
      </w:r>
      <w:r>
        <w:rPr>
          <w:color w:val="000009"/>
          <w:spacing w:val="-2"/>
        </w:rPr>
        <w:t>устройство.</w:t>
      </w:r>
    </w:p>
    <w:p w:rsidR="00D433F1" w:rsidRDefault="001238D5">
      <w:pPr>
        <w:pStyle w:val="a5"/>
        <w:spacing w:line="229" w:lineRule="exact"/>
        <w:ind w:left="396"/>
      </w:pPr>
      <w:r>
        <w:rPr>
          <w:color w:val="000009"/>
        </w:rPr>
        <w:t>Политический</w:t>
      </w:r>
      <w:r>
        <w:rPr>
          <w:color w:val="000009"/>
          <w:spacing w:val="-7"/>
        </w:rPr>
        <w:t xml:space="preserve"> </w:t>
      </w:r>
      <w:r>
        <w:rPr>
          <w:color w:val="000009"/>
        </w:rPr>
        <w:t>режим</w:t>
      </w:r>
      <w:r>
        <w:rPr>
          <w:color w:val="000009"/>
          <w:spacing w:val="-5"/>
        </w:rPr>
        <w:t xml:space="preserve"> </w:t>
      </w:r>
      <w:r>
        <w:rPr>
          <w:color w:val="000009"/>
        </w:rPr>
        <w:t>и</w:t>
      </w:r>
      <w:r>
        <w:rPr>
          <w:color w:val="000009"/>
          <w:spacing w:val="-7"/>
        </w:rPr>
        <w:t xml:space="preserve"> </w:t>
      </w:r>
      <w:r>
        <w:rPr>
          <w:color w:val="000009"/>
        </w:rPr>
        <w:t>его</w:t>
      </w:r>
      <w:r>
        <w:rPr>
          <w:color w:val="000009"/>
          <w:spacing w:val="-5"/>
        </w:rPr>
        <w:t xml:space="preserve"> </w:t>
      </w:r>
      <w:r>
        <w:rPr>
          <w:color w:val="000009"/>
          <w:spacing w:val="-2"/>
        </w:rPr>
        <w:t>виды.</w:t>
      </w:r>
    </w:p>
    <w:p w:rsidR="00D433F1" w:rsidRDefault="001238D5">
      <w:pPr>
        <w:pStyle w:val="a5"/>
        <w:spacing w:before="17" w:line="259" w:lineRule="auto"/>
        <w:ind w:right="276" w:firstLine="240"/>
      </w:pPr>
      <w:r>
        <w:rPr>
          <w:color w:val="000009"/>
        </w:rPr>
        <w:t>Демократия, демократические ценности. Правовое государство и гражданское общество.</w:t>
      </w:r>
    </w:p>
    <w:p w:rsidR="00D433F1" w:rsidRDefault="001238D5">
      <w:pPr>
        <w:pStyle w:val="a5"/>
        <w:spacing w:line="225" w:lineRule="exact"/>
        <w:ind w:left="396"/>
      </w:pPr>
      <w:r>
        <w:rPr>
          <w:color w:val="000009"/>
        </w:rPr>
        <w:t>Участие</w:t>
      </w:r>
      <w:r>
        <w:rPr>
          <w:color w:val="000009"/>
          <w:spacing w:val="-7"/>
        </w:rPr>
        <w:t xml:space="preserve"> </w:t>
      </w:r>
      <w:r>
        <w:rPr>
          <w:color w:val="000009"/>
        </w:rPr>
        <w:t>граждан</w:t>
      </w:r>
      <w:r>
        <w:rPr>
          <w:color w:val="000009"/>
          <w:spacing w:val="-8"/>
        </w:rPr>
        <w:t xml:space="preserve"> </w:t>
      </w:r>
      <w:r>
        <w:rPr>
          <w:color w:val="000009"/>
        </w:rPr>
        <w:t>в</w:t>
      </w:r>
      <w:r>
        <w:rPr>
          <w:color w:val="000009"/>
          <w:spacing w:val="-5"/>
        </w:rPr>
        <w:t xml:space="preserve"> </w:t>
      </w:r>
      <w:r>
        <w:rPr>
          <w:color w:val="000009"/>
        </w:rPr>
        <w:t>политике.</w:t>
      </w:r>
      <w:r>
        <w:rPr>
          <w:color w:val="000009"/>
          <w:spacing w:val="-6"/>
        </w:rPr>
        <w:t xml:space="preserve"> </w:t>
      </w:r>
      <w:r>
        <w:rPr>
          <w:color w:val="000009"/>
        </w:rPr>
        <w:t>Выборы,</w:t>
      </w:r>
      <w:r>
        <w:rPr>
          <w:color w:val="000009"/>
          <w:spacing w:val="-8"/>
        </w:rPr>
        <w:t xml:space="preserve"> </w:t>
      </w:r>
      <w:r>
        <w:rPr>
          <w:color w:val="000009"/>
          <w:spacing w:val="-2"/>
        </w:rPr>
        <w:t>референдум.</w:t>
      </w:r>
    </w:p>
    <w:p w:rsidR="00D433F1" w:rsidRDefault="001238D5">
      <w:pPr>
        <w:pStyle w:val="a5"/>
        <w:spacing w:before="20"/>
        <w:ind w:left="396"/>
      </w:pPr>
      <w:r>
        <w:rPr>
          <w:color w:val="000009"/>
        </w:rPr>
        <w:t>Политические</w:t>
      </w:r>
      <w:r>
        <w:rPr>
          <w:color w:val="000009"/>
          <w:spacing w:val="50"/>
        </w:rPr>
        <w:t xml:space="preserve">  </w:t>
      </w:r>
      <w:r>
        <w:rPr>
          <w:color w:val="000009"/>
        </w:rPr>
        <w:t>партии,</w:t>
      </w:r>
      <w:r>
        <w:rPr>
          <w:color w:val="000009"/>
          <w:spacing w:val="51"/>
        </w:rPr>
        <w:t xml:space="preserve">  </w:t>
      </w:r>
      <w:r>
        <w:rPr>
          <w:color w:val="000009"/>
        </w:rPr>
        <w:t>их</w:t>
      </w:r>
      <w:r>
        <w:rPr>
          <w:color w:val="000009"/>
          <w:spacing w:val="50"/>
        </w:rPr>
        <w:t xml:space="preserve">  </w:t>
      </w:r>
      <w:r>
        <w:rPr>
          <w:color w:val="000009"/>
        </w:rPr>
        <w:t>роль</w:t>
      </w:r>
      <w:r>
        <w:rPr>
          <w:color w:val="000009"/>
          <w:spacing w:val="50"/>
        </w:rPr>
        <w:t xml:space="preserve">  </w:t>
      </w:r>
      <w:r>
        <w:rPr>
          <w:color w:val="000009"/>
        </w:rPr>
        <w:t>в</w:t>
      </w:r>
      <w:r>
        <w:rPr>
          <w:color w:val="000009"/>
          <w:spacing w:val="50"/>
        </w:rPr>
        <w:t xml:space="preserve">  </w:t>
      </w:r>
      <w:r>
        <w:rPr>
          <w:color w:val="000009"/>
        </w:rPr>
        <w:t>демократическом</w:t>
      </w:r>
      <w:r>
        <w:rPr>
          <w:color w:val="000009"/>
          <w:spacing w:val="51"/>
        </w:rPr>
        <w:t xml:space="preserve">  </w:t>
      </w:r>
      <w:r>
        <w:rPr>
          <w:color w:val="000009"/>
          <w:spacing w:val="-2"/>
        </w:rPr>
        <w:t>обществе.</w:t>
      </w:r>
    </w:p>
    <w:p w:rsidR="00D433F1" w:rsidRDefault="001238D5">
      <w:pPr>
        <w:pStyle w:val="a5"/>
        <w:spacing w:before="17"/>
      </w:pPr>
      <w:r>
        <w:rPr>
          <w:color w:val="000009"/>
          <w:spacing w:val="-2"/>
        </w:rPr>
        <w:t>Общественно-политические</w:t>
      </w:r>
      <w:r>
        <w:rPr>
          <w:color w:val="000009"/>
          <w:spacing w:val="21"/>
        </w:rPr>
        <w:t xml:space="preserve"> </w:t>
      </w:r>
      <w:r>
        <w:rPr>
          <w:color w:val="000009"/>
          <w:spacing w:val="-2"/>
        </w:rPr>
        <w:t>организации.</w:t>
      </w:r>
    </w:p>
    <w:p w:rsidR="00D433F1" w:rsidRDefault="001238D5">
      <w:pPr>
        <w:pStyle w:val="2"/>
        <w:spacing w:before="101"/>
      </w:pPr>
      <w:r>
        <w:t>Гражданин</w:t>
      </w:r>
      <w:r>
        <w:rPr>
          <w:spacing w:val="-7"/>
        </w:rPr>
        <w:t xml:space="preserve"> </w:t>
      </w:r>
      <w:r>
        <w:t>и</w:t>
      </w:r>
      <w:r>
        <w:rPr>
          <w:spacing w:val="-7"/>
        </w:rPr>
        <w:t xml:space="preserve"> </w:t>
      </w:r>
      <w:r>
        <w:rPr>
          <w:spacing w:val="-2"/>
        </w:rPr>
        <w:t>государство</w:t>
      </w:r>
    </w:p>
    <w:p w:rsidR="00D433F1" w:rsidRDefault="001238D5">
      <w:pPr>
        <w:pStyle w:val="a5"/>
        <w:spacing w:line="259" w:lineRule="auto"/>
        <w:ind w:right="276" w:firstLine="240"/>
      </w:pPr>
      <w:r>
        <w:rPr>
          <w:color w:val="000009"/>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w:t>
      </w:r>
      <w:r>
        <w:rPr>
          <w:color w:val="000009"/>
          <w:spacing w:val="40"/>
        </w:rPr>
        <w:t xml:space="preserve"> </w:t>
      </w:r>
      <w:r>
        <w:rPr>
          <w:color w:val="000009"/>
        </w:rPr>
        <w:t>государства. Россия — светское государство.</w:t>
      </w:r>
    </w:p>
    <w:p w:rsidR="00D433F1" w:rsidRDefault="001238D5">
      <w:pPr>
        <w:pStyle w:val="a5"/>
        <w:spacing w:line="259" w:lineRule="auto"/>
        <w:ind w:right="276" w:firstLine="240"/>
      </w:pPr>
      <w:r>
        <w:rPr>
          <w:color w:val="000009"/>
        </w:rPr>
        <w:t>Законодательные, исполнительные и судебные органы</w:t>
      </w:r>
      <w:r>
        <w:rPr>
          <w:color w:val="000009"/>
          <w:spacing w:val="40"/>
        </w:rPr>
        <w:t xml:space="preserve"> </w:t>
      </w:r>
      <w:r>
        <w:rPr>
          <w:color w:val="000009"/>
        </w:rPr>
        <w:t>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433F1" w:rsidRDefault="001238D5">
      <w:pPr>
        <w:pStyle w:val="a5"/>
        <w:spacing w:line="254" w:lineRule="auto"/>
        <w:ind w:right="282" w:firstLine="240"/>
      </w:pPr>
      <w:r>
        <w:rPr>
          <w:color w:val="000009"/>
        </w:rPr>
        <w:t>Государственное управление. Противодействие коррупции в Российской Федерации.</w:t>
      </w:r>
    </w:p>
    <w:p w:rsidR="00D433F1" w:rsidRDefault="001238D5">
      <w:pPr>
        <w:pStyle w:val="a5"/>
        <w:spacing w:line="259" w:lineRule="auto"/>
        <w:ind w:right="280" w:firstLine="240"/>
        <w:sectPr w:rsidR="00D433F1">
          <w:footerReference w:type="default" r:id="rId112"/>
          <w:footerReference w:type="first" r:id="rId113"/>
          <w:pgSz w:w="7830" w:h="12020"/>
          <w:pgMar w:top="540" w:right="425" w:bottom="280" w:left="566" w:header="0" w:footer="0" w:gutter="0"/>
          <w:cols w:space="720"/>
          <w:formProt w:val="0"/>
          <w:docGrid w:linePitch="100" w:charSpace="4096"/>
        </w:sectPr>
      </w:pPr>
      <w:r>
        <w:rPr>
          <w:color w:val="000009"/>
        </w:rPr>
        <w:t>Государственно-территориальное устройство Российской Федерации. Субъекты</w:t>
      </w:r>
      <w:r>
        <w:rPr>
          <w:color w:val="000009"/>
          <w:spacing w:val="64"/>
          <w:w w:val="150"/>
        </w:rPr>
        <w:t xml:space="preserve"> </w:t>
      </w:r>
      <w:r>
        <w:rPr>
          <w:color w:val="000009"/>
        </w:rPr>
        <w:t>Российской</w:t>
      </w:r>
      <w:r>
        <w:rPr>
          <w:color w:val="000009"/>
          <w:spacing w:val="63"/>
          <w:w w:val="150"/>
        </w:rPr>
        <w:t xml:space="preserve"> </w:t>
      </w:r>
      <w:r>
        <w:rPr>
          <w:color w:val="000009"/>
        </w:rPr>
        <w:t>Федерации:</w:t>
      </w:r>
      <w:r>
        <w:rPr>
          <w:color w:val="000009"/>
          <w:spacing w:val="64"/>
          <w:w w:val="150"/>
        </w:rPr>
        <w:t xml:space="preserve"> </w:t>
      </w:r>
      <w:r>
        <w:rPr>
          <w:color w:val="000009"/>
        </w:rPr>
        <w:t>республика,</w:t>
      </w:r>
      <w:r>
        <w:rPr>
          <w:color w:val="000009"/>
          <w:spacing w:val="65"/>
          <w:w w:val="150"/>
        </w:rPr>
        <w:t xml:space="preserve"> </w:t>
      </w:r>
      <w:r>
        <w:rPr>
          <w:color w:val="000009"/>
        </w:rPr>
        <w:t>край,</w:t>
      </w:r>
      <w:r>
        <w:rPr>
          <w:color w:val="000009"/>
          <w:spacing w:val="65"/>
          <w:w w:val="150"/>
        </w:rPr>
        <w:t xml:space="preserve"> </w:t>
      </w:r>
      <w:r>
        <w:rPr>
          <w:color w:val="000009"/>
        </w:rPr>
        <w:t>область,</w:t>
      </w:r>
      <w:r>
        <w:rPr>
          <w:color w:val="000009"/>
          <w:spacing w:val="64"/>
          <w:w w:val="150"/>
        </w:rPr>
        <w:t xml:space="preserve"> </w:t>
      </w:r>
      <w:r>
        <w:rPr>
          <w:color w:val="000009"/>
          <w:spacing w:val="-2"/>
        </w:rPr>
        <w:t>город</w:t>
      </w:r>
    </w:p>
    <w:p w:rsidR="00D433F1" w:rsidRDefault="001238D5">
      <w:pPr>
        <w:pStyle w:val="a5"/>
        <w:spacing w:before="70" w:line="259" w:lineRule="auto"/>
        <w:ind w:right="284"/>
      </w:pPr>
      <w:r>
        <w:rPr>
          <w:color w:val="000009"/>
        </w:rPr>
        <w:lastRenderedPageBreak/>
        <w:t>федерального значения, автономная область, автономный округ. Конституционный статус субъектов Российской Федерации.</w:t>
      </w:r>
    </w:p>
    <w:p w:rsidR="00D433F1" w:rsidRDefault="001238D5">
      <w:pPr>
        <w:pStyle w:val="a5"/>
        <w:spacing w:line="226" w:lineRule="exact"/>
        <w:ind w:left="396"/>
      </w:pPr>
      <w:r>
        <w:rPr>
          <w:color w:val="000009"/>
        </w:rPr>
        <w:t>Местное</w:t>
      </w:r>
      <w:r>
        <w:rPr>
          <w:color w:val="000009"/>
          <w:spacing w:val="-11"/>
        </w:rPr>
        <w:t xml:space="preserve"> </w:t>
      </w:r>
      <w:r>
        <w:rPr>
          <w:color w:val="000009"/>
          <w:spacing w:val="-2"/>
        </w:rPr>
        <w:t>самоуправление.</w:t>
      </w:r>
    </w:p>
    <w:p w:rsidR="00D433F1" w:rsidRDefault="001238D5">
      <w:pPr>
        <w:pStyle w:val="a5"/>
        <w:spacing w:before="99" w:line="259" w:lineRule="auto"/>
        <w:ind w:right="275" w:firstLine="240"/>
      </w:pPr>
      <w:r>
        <w:rPr>
          <w:color w:val="000009"/>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w:t>
      </w:r>
      <w:r>
        <w:rPr>
          <w:color w:val="000009"/>
          <w:spacing w:val="-2"/>
        </w:rPr>
        <w:t>Федерации.</w:t>
      </w:r>
    </w:p>
    <w:p w:rsidR="00D433F1" w:rsidRDefault="001238D5">
      <w:pPr>
        <w:pStyle w:val="2"/>
        <w:spacing w:before="80"/>
        <w:jc w:val="both"/>
      </w:pPr>
      <w:r>
        <w:t>Человек</w:t>
      </w:r>
      <w:r>
        <w:rPr>
          <w:spacing w:val="-9"/>
        </w:rPr>
        <w:t xml:space="preserve"> </w:t>
      </w:r>
      <w:r>
        <w:t>в</w:t>
      </w:r>
      <w:r>
        <w:rPr>
          <w:spacing w:val="-7"/>
        </w:rPr>
        <w:t xml:space="preserve"> </w:t>
      </w:r>
      <w:r>
        <w:t>системе</w:t>
      </w:r>
      <w:r>
        <w:rPr>
          <w:spacing w:val="-9"/>
        </w:rPr>
        <w:t xml:space="preserve"> </w:t>
      </w:r>
      <w:r>
        <w:t>социальных</w:t>
      </w:r>
      <w:r>
        <w:rPr>
          <w:spacing w:val="-8"/>
        </w:rPr>
        <w:t xml:space="preserve"> </w:t>
      </w:r>
      <w:r>
        <w:rPr>
          <w:spacing w:val="-2"/>
        </w:rPr>
        <w:t>отношений</w:t>
      </w:r>
    </w:p>
    <w:p w:rsidR="00D433F1" w:rsidRDefault="001238D5">
      <w:pPr>
        <w:pStyle w:val="a5"/>
        <w:tabs>
          <w:tab w:val="left" w:pos="1704"/>
          <w:tab w:val="left" w:pos="2850"/>
          <w:tab w:val="left" w:pos="3996"/>
          <w:tab w:val="left" w:pos="5526"/>
        </w:tabs>
        <w:spacing w:line="254" w:lineRule="auto"/>
        <w:ind w:right="281" w:firstLine="240"/>
        <w:jc w:val="left"/>
      </w:pPr>
      <w:r>
        <w:rPr>
          <w:color w:val="000009"/>
          <w:spacing w:val="-2"/>
        </w:rPr>
        <w:t>Социальная</w:t>
      </w:r>
      <w:r>
        <w:rPr>
          <w:color w:val="000009"/>
        </w:rPr>
        <w:tab/>
      </w:r>
      <w:r>
        <w:rPr>
          <w:color w:val="000009"/>
          <w:spacing w:val="-2"/>
        </w:rPr>
        <w:t>структура</w:t>
      </w:r>
      <w:r>
        <w:rPr>
          <w:color w:val="000009"/>
        </w:rPr>
        <w:tab/>
      </w:r>
      <w:r>
        <w:rPr>
          <w:color w:val="000009"/>
          <w:spacing w:val="-2"/>
        </w:rPr>
        <w:t>общества.</w:t>
      </w:r>
      <w:r>
        <w:rPr>
          <w:color w:val="000009"/>
        </w:rPr>
        <w:tab/>
      </w:r>
      <w:r>
        <w:rPr>
          <w:color w:val="000009"/>
          <w:spacing w:val="-2"/>
        </w:rPr>
        <w:t>Многообразие</w:t>
      </w:r>
      <w:r>
        <w:rPr>
          <w:color w:val="000009"/>
        </w:rPr>
        <w:tab/>
      </w:r>
      <w:r>
        <w:rPr>
          <w:color w:val="000009"/>
          <w:spacing w:val="-2"/>
        </w:rPr>
        <w:t xml:space="preserve">социальных </w:t>
      </w:r>
      <w:r>
        <w:rPr>
          <w:color w:val="000009"/>
        </w:rPr>
        <w:t>общностей и групп.</w:t>
      </w:r>
    </w:p>
    <w:p w:rsidR="00D433F1" w:rsidRDefault="001238D5">
      <w:pPr>
        <w:pStyle w:val="a5"/>
        <w:spacing w:before="4"/>
        <w:ind w:left="396"/>
        <w:jc w:val="left"/>
      </w:pPr>
      <w:r>
        <w:rPr>
          <w:color w:val="000009"/>
          <w:spacing w:val="-2"/>
        </w:rPr>
        <w:t>Социальная</w:t>
      </w:r>
      <w:r>
        <w:rPr>
          <w:color w:val="000009"/>
          <w:spacing w:val="5"/>
        </w:rPr>
        <w:t xml:space="preserve"> </w:t>
      </w:r>
      <w:r>
        <w:rPr>
          <w:color w:val="000009"/>
          <w:spacing w:val="-2"/>
        </w:rPr>
        <w:t>мобильность.</w:t>
      </w:r>
    </w:p>
    <w:p w:rsidR="00D433F1" w:rsidRDefault="001238D5">
      <w:pPr>
        <w:pStyle w:val="a5"/>
        <w:spacing w:before="18"/>
        <w:ind w:left="396"/>
        <w:jc w:val="left"/>
      </w:pPr>
      <w:r>
        <w:rPr>
          <w:color w:val="000009"/>
        </w:rPr>
        <w:t>Социальный</w:t>
      </w:r>
      <w:r>
        <w:rPr>
          <w:color w:val="000009"/>
          <w:spacing w:val="-10"/>
        </w:rPr>
        <w:t xml:space="preserve"> </w:t>
      </w:r>
      <w:r>
        <w:rPr>
          <w:color w:val="000009"/>
        </w:rPr>
        <w:t>статус</w:t>
      </w:r>
      <w:r>
        <w:rPr>
          <w:color w:val="000009"/>
          <w:spacing w:val="-9"/>
        </w:rPr>
        <w:t xml:space="preserve"> </w:t>
      </w:r>
      <w:r>
        <w:rPr>
          <w:color w:val="000009"/>
        </w:rPr>
        <w:t>человека</w:t>
      </w:r>
      <w:r>
        <w:rPr>
          <w:color w:val="000009"/>
          <w:spacing w:val="-9"/>
        </w:rPr>
        <w:t xml:space="preserve"> </w:t>
      </w:r>
      <w:r>
        <w:rPr>
          <w:color w:val="000009"/>
        </w:rPr>
        <w:t>в</w:t>
      </w:r>
      <w:r>
        <w:rPr>
          <w:color w:val="000009"/>
          <w:spacing w:val="-10"/>
        </w:rPr>
        <w:t xml:space="preserve"> </w:t>
      </w:r>
      <w:r>
        <w:rPr>
          <w:color w:val="000009"/>
        </w:rPr>
        <w:t>обществе.</w:t>
      </w:r>
      <w:r>
        <w:rPr>
          <w:color w:val="000009"/>
          <w:spacing w:val="-8"/>
        </w:rPr>
        <w:t xml:space="preserve"> </w:t>
      </w:r>
      <w:r>
        <w:rPr>
          <w:color w:val="000009"/>
        </w:rPr>
        <w:t>Социальные</w:t>
      </w:r>
      <w:r>
        <w:rPr>
          <w:color w:val="000009"/>
          <w:spacing w:val="-9"/>
        </w:rPr>
        <w:t xml:space="preserve"> </w:t>
      </w:r>
      <w:r>
        <w:rPr>
          <w:color w:val="000009"/>
          <w:spacing w:val="-4"/>
        </w:rPr>
        <w:t>роли.</w:t>
      </w:r>
    </w:p>
    <w:p w:rsidR="00D433F1" w:rsidRDefault="001238D5">
      <w:pPr>
        <w:pStyle w:val="a5"/>
        <w:spacing w:before="18" w:line="259" w:lineRule="auto"/>
        <w:ind w:left="396" w:right="4321" w:hanging="241"/>
        <w:jc w:val="left"/>
      </w:pPr>
      <w:r>
        <w:rPr>
          <w:color w:val="000009"/>
        </w:rPr>
        <w:t>Ролевой набор подростка. Социализация</w:t>
      </w:r>
      <w:r>
        <w:rPr>
          <w:color w:val="000009"/>
          <w:spacing w:val="-13"/>
        </w:rPr>
        <w:t xml:space="preserve"> </w:t>
      </w:r>
      <w:r>
        <w:rPr>
          <w:color w:val="000009"/>
        </w:rPr>
        <w:t>личности.</w:t>
      </w:r>
    </w:p>
    <w:p w:rsidR="00D433F1" w:rsidRDefault="001238D5">
      <w:pPr>
        <w:pStyle w:val="a5"/>
        <w:spacing w:line="259" w:lineRule="auto"/>
        <w:ind w:firstLine="240"/>
        <w:jc w:val="left"/>
      </w:pPr>
      <w:r>
        <w:rPr>
          <w:color w:val="000009"/>
        </w:rPr>
        <w:t>Роль</w:t>
      </w:r>
      <w:r>
        <w:rPr>
          <w:color w:val="000009"/>
          <w:spacing w:val="40"/>
        </w:rPr>
        <w:t xml:space="preserve"> </w:t>
      </w:r>
      <w:r>
        <w:rPr>
          <w:color w:val="000009"/>
        </w:rPr>
        <w:t>семьи</w:t>
      </w:r>
      <w:r>
        <w:rPr>
          <w:color w:val="000009"/>
          <w:spacing w:val="40"/>
        </w:rPr>
        <w:t xml:space="preserve"> </w:t>
      </w:r>
      <w:r>
        <w:rPr>
          <w:color w:val="000009"/>
        </w:rPr>
        <w:t>в</w:t>
      </w:r>
      <w:r>
        <w:rPr>
          <w:color w:val="000009"/>
          <w:spacing w:val="40"/>
        </w:rPr>
        <w:t xml:space="preserve"> </w:t>
      </w:r>
      <w:r>
        <w:rPr>
          <w:color w:val="000009"/>
        </w:rPr>
        <w:t>социализации</w:t>
      </w:r>
      <w:r>
        <w:rPr>
          <w:color w:val="000009"/>
          <w:spacing w:val="40"/>
        </w:rPr>
        <w:t xml:space="preserve"> </w:t>
      </w:r>
      <w:r>
        <w:rPr>
          <w:color w:val="000009"/>
        </w:rPr>
        <w:t>личности.</w:t>
      </w:r>
      <w:r>
        <w:rPr>
          <w:color w:val="000009"/>
          <w:spacing w:val="40"/>
        </w:rPr>
        <w:t xml:space="preserve"> </w:t>
      </w:r>
      <w:r>
        <w:rPr>
          <w:color w:val="000009"/>
        </w:rPr>
        <w:t>Функции</w:t>
      </w:r>
      <w:r>
        <w:rPr>
          <w:color w:val="000009"/>
          <w:spacing w:val="40"/>
        </w:rPr>
        <w:t xml:space="preserve"> </w:t>
      </w:r>
      <w:r>
        <w:rPr>
          <w:color w:val="000009"/>
        </w:rPr>
        <w:t>семьи.</w:t>
      </w:r>
      <w:r>
        <w:rPr>
          <w:color w:val="000009"/>
          <w:spacing w:val="40"/>
        </w:rPr>
        <w:t xml:space="preserve"> </w:t>
      </w:r>
      <w:r>
        <w:rPr>
          <w:color w:val="000009"/>
        </w:rPr>
        <w:t>Семейные</w:t>
      </w:r>
      <w:r>
        <w:rPr>
          <w:color w:val="000009"/>
          <w:spacing w:val="80"/>
        </w:rPr>
        <w:t xml:space="preserve"> </w:t>
      </w:r>
      <w:r>
        <w:rPr>
          <w:color w:val="000009"/>
        </w:rPr>
        <w:t>ценности. Основные роли членов семьи.</w:t>
      </w:r>
    </w:p>
    <w:p w:rsidR="00D433F1" w:rsidRDefault="001238D5">
      <w:pPr>
        <w:pStyle w:val="a5"/>
        <w:spacing w:line="225" w:lineRule="exact"/>
        <w:ind w:left="396"/>
        <w:jc w:val="left"/>
      </w:pPr>
      <w:r>
        <w:rPr>
          <w:color w:val="000009"/>
        </w:rPr>
        <w:t>Этнос</w:t>
      </w:r>
      <w:r>
        <w:rPr>
          <w:color w:val="000009"/>
          <w:spacing w:val="-8"/>
        </w:rPr>
        <w:t xml:space="preserve"> </w:t>
      </w:r>
      <w:r>
        <w:rPr>
          <w:color w:val="000009"/>
        </w:rPr>
        <w:t>и</w:t>
      </w:r>
      <w:r>
        <w:rPr>
          <w:color w:val="000009"/>
          <w:spacing w:val="-6"/>
        </w:rPr>
        <w:t xml:space="preserve"> </w:t>
      </w:r>
      <w:r>
        <w:rPr>
          <w:color w:val="000009"/>
        </w:rPr>
        <w:t>нация.</w:t>
      </w:r>
      <w:r>
        <w:rPr>
          <w:color w:val="000009"/>
          <w:spacing w:val="-8"/>
        </w:rPr>
        <w:t xml:space="preserve"> </w:t>
      </w:r>
      <w:r>
        <w:rPr>
          <w:color w:val="000009"/>
        </w:rPr>
        <w:t>Россия</w:t>
      </w:r>
      <w:r>
        <w:rPr>
          <w:color w:val="000009"/>
          <w:spacing w:val="-5"/>
        </w:rPr>
        <w:t xml:space="preserve"> </w:t>
      </w:r>
      <w:r>
        <w:rPr>
          <w:color w:val="000009"/>
        </w:rPr>
        <w:t>—</w:t>
      </w:r>
      <w:r>
        <w:rPr>
          <w:color w:val="000009"/>
          <w:spacing w:val="-8"/>
        </w:rPr>
        <w:t xml:space="preserve"> </w:t>
      </w:r>
      <w:r>
        <w:rPr>
          <w:color w:val="000009"/>
        </w:rPr>
        <w:t>многонациональное</w:t>
      </w:r>
      <w:r>
        <w:rPr>
          <w:color w:val="000009"/>
          <w:spacing w:val="-7"/>
        </w:rPr>
        <w:t xml:space="preserve"> </w:t>
      </w:r>
      <w:r>
        <w:rPr>
          <w:color w:val="000009"/>
          <w:spacing w:val="-2"/>
        </w:rPr>
        <w:t>государство.</w:t>
      </w:r>
    </w:p>
    <w:p w:rsidR="00D433F1" w:rsidRDefault="001238D5">
      <w:pPr>
        <w:pStyle w:val="a5"/>
        <w:spacing w:before="12"/>
        <w:jc w:val="left"/>
      </w:pPr>
      <w:r>
        <w:rPr>
          <w:color w:val="000009"/>
        </w:rPr>
        <w:t>Этносы</w:t>
      </w:r>
      <w:r>
        <w:rPr>
          <w:color w:val="000009"/>
          <w:spacing w:val="-6"/>
        </w:rPr>
        <w:t xml:space="preserve"> </w:t>
      </w:r>
      <w:r>
        <w:rPr>
          <w:color w:val="000009"/>
        </w:rPr>
        <w:t>и</w:t>
      </w:r>
      <w:r>
        <w:rPr>
          <w:color w:val="000009"/>
          <w:spacing w:val="-5"/>
        </w:rPr>
        <w:t xml:space="preserve"> </w:t>
      </w:r>
      <w:r>
        <w:rPr>
          <w:color w:val="000009"/>
        </w:rPr>
        <w:t>нации</w:t>
      </w:r>
      <w:r>
        <w:rPr>
          <w:color w:val="000009"/>
          <w:spacing w:val="-5"/>
        </w:rPr>
        <w:t xml:space="preserve"> </w:t>
      </w:r>
      <w:r>
        <w:rPr>
          <w:color w:val="000009"/>
        </w:rPr>
        <w:t>в</w:t>
      </w:r>
      <w:r>
        <w:rPr>
          <w:color w:val="000009"/>
          <w:spacing w:val="-6"/>
        </w:rPr>
        <w:t xml:space="preserve"> </w:t>
      </w:r>
      <w:r>
        <w:rPr>
          <w:color w:val="000009"/>
        </w:rPr>
        <w:t>диалоге</w:t>
      </w:r>
      <w:r>
        <w:rPr>
          <w:color w:val="000009"/>
          <w:spacing w:val="-6"/>
        </w:rPr>
        <w:t xml:space="preserve"> </w:t>
      </w:r>
      <w:r>
        <w:rPr>
          <w:color w:val="000009"/>
          <w:spacing w:val="-2"/>
        </w:rPr>
        <w:t>культур.</w:t>
      </w:r>
    </w:p>
    <w:p w:rsidR="00D433F1" w:rsidRDefault="001238D5">
      <w:pPr>
        <w:pStyle w:val="a5"/>
        <w:spacing w:before="20" w:line="254" w:lineRule="auto"/>
        <w:ind w:left="396" w:right="1743"/>
        <w:jc w:val="left"/>
      </w:pPr>
      <w:r>
        <w:rPr>
          <w:color w:val="000009"/>
        </w:rPr>
        <w:t>Социальная</w:t>
      </w:r>
      <w:r>
        <w:rPr>
          <w:color w:val="000009"/>
          <w:spacing w:val="-13"/>
        </w:rPr>
        <w:t xml:space="preserve"> </w:t>
      </w:r>
      <w:r>
        <w:rPr>
          <w:color w:val="000009"/>
        </w:rPr>
        <w:t>политика</w:t>
      </w:r>
      <w:r>
        <w:rPr>
          <w:color w:val="000009"/>
          <w:spacing w:val="-12"/>
        </w:rPr>
        <w:t xml:space="preserve"> </w:t>
      </w:r>
      <w:r>
        <w:rPr>
          <w:color w:val="000009"/>
        </w:rPr>
        <w:t>Российского</w:t>
      </w:r>
      <w:r>
        <w:rPr>
          <w:color w:val="000009"/>
          <w:spacing w:val="-12"/>
        </w:rPr>
        <w:t xml:space="preserve"> </w:t>
      </w:r>
      <w:r>
        <w:rPr>
          <w:color w:val="000009"/>
        </w:rPr>
        <w:t>государства. Социальные конфликты и пути их разрешения.</w:t>
      </w:r>
    </w:p>
    <w:p w:rsidR="00D433F1" w:rsidRDefault="001238D5">
      <w:pPr>
        <w:pStyle w:val="a5"/>
        <w:spacing w:before="4" w:line="259" w:lineRule="auto"/>
        <w:ind w:right="280" w:firstLine="240"/>
      </w:pPr>
      <w:r>
        <w:rPr>
          <w:color w:val="000009"/>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433F1" w:rsidRDefault="001238D5">
      <w:pPr>
        <w:pStyle w:val="2"/>
        <w:spacing w:before="162" w:line="228" w:lineRule="exact"/>
      </w:pPr>
      <w:r>
        <w:t>Человек</w:t>
      </w:r>
      <w:r>
        <w:rPr>
          <w:spacing w:val="-10"/>
        </w:rPr>
        <w:t xml:space="preserve"> </w:t>
      </w:r>
      <w:r>
        <w:t>в</w:t>
      </w:r>
      <w:r>
        <w:rPr>
          <w:spacing w:val="-9"/>
        </w:rPr>
        <w:t xml:space="preserve"> </w:t>
      </w:r>
      <w:r>
        <w:t>современном</w:t>
      </w:r>
      <w:r>
        <w:rPr>
          <w:spacing w:val="-9"/>
        </w:rPr>
        <w:t xml:space="preserve"> </w:t>
      </w:r>
      <w:r>
        <w:t>изменяющемся</w:t>
      </w:r>
      <w:r>
        <w:rPr>
          <w:spacing w:val="-10"/>
        </w:rPr>
        <w:t xml:space="preserve"> </w:t>
      </w:r>
      <w:r>
        <w:rPr>
          <w:spacing w:val="-4"/>
        </w:rPr>
        <w:t>мире</w:t>
      </w:r>
    </w:p>
    <w:p w:rsidR="00D433F1" w:rsidRDefault="001238D5">
      <w:pPr>
        <w:pStyle w:val="a5"/>
        <w:spacing w:line="259" w:lineRule="auto"/>
        <w:ind w:right="283" w:firstLine="240"/>
      </w:pPr>
      <w:r>
        <w:rPr>
          <w:color w:val="000009"/>
        </w:rPr>
        <w:t>Информационное общество. Сущность глобализации. Причины, проявления и последствия глобализации, её противоречия. Глобальные проблемы и</w:t>
      </w:r>
      <w:r>
        <w:rPr>
          <w:color w:val="000009"/>
          <w:spacing w:val="-3"/>
        </w:rPr>
        <w:t xml:space="preserve"> </w:t>
      </w:r>
      <w:r>
        <w:rPr>
          <w:color w:val="000009"/>
        </w:rPr>
        <w:t>возможности</w:t>
      </w:r>
      <w:r>
        <w:rPr>
          <w:color w:val="000009"/>
          <w:spacing w:val="-1"/>
        </w:rPr>
        <w:t xml:space="preserve"> </w:t>
      </w:r>
      <w:r>
        <w:rPr>
          <w:color w:val="000009"/>
        </w:rPr>
        <w:t>их</w:t>
      </w:r>
      <w:r>
        <w:rPr>
          <w:color w:val="000009"/>
          <w:spacing w:val="-3"/>
        </w:rPr>
        <w:t xml:space="preserve"> </w:t>
      </w:r>
      <w:r>
        <w:rPr>
          <w:color w:val="000009"/>
        </w:rPr>
        <w:t>решения.</w:t>
      </w:r>
      <w:r>
        <w:rPr>
          <w:color w:val="000009"/>
          <w:spacing w:val="-1"/>
        </w:rPr>
        <w:t xml:space="preserve"> </w:t>
      </w:r>
      <w:r>
        <w:rPr>
          <w:color w:val="000009"/>
        </w:rPr>
        <w:t>Экологическая</w:t>
      </w:r>
      <w:r>
        <w:rPr>
          <w:color w:val="000009"/>
          <w:spacing w:val="-2"/>
        </w:rPr>
        <w:t xml:space="preserve"> </w:t>
      </w:r>
      <w:r>
        <w:rPr>
          <w:color w:val="000009"/>
        </w:rPr>
        <w:t>ситуация</w:t>
      </w:r>
      <w:r>
        <w:rPr>
          <w:color w:val="000009"/>
          <w:spacing w:val="-1"/>
        </w:rPr>
        <w:t xml:space="preserve"> </w:t>
      </w:r>
      <w:r>
        <w:rPr>
          <w:color w:val="000009"/>
        </w:rPr>
        <w:t>и</w:t>
      </w:r>
      <w:r>
        <w:rPr>
          <w:color w:val="000009"/>
          <w:spacing w:val="-1"/>
        </w:rPr>
        <w:t xml:space="preserve"> </w:t>
      </w:r>
      <w:r>
        <w:rPr>
          <w:color w:val="000009"/>
        </w:rPr>
        <w:t>способы её улучшения.</w:t>
      </w:r>
    </w:p>
    <w:p w:rsidR="00D433F1" w:rsidRDefault="001238D5">
      <w:pPr>
        <w:pStyle w:val="a5"/>
        <w:spacing w:line="259" w:lineRule="auto"/>
        <w:ind w:right="280" w:firstLine="240"/>
      </w:pPr>
      <w:r>
        <w:rPr>
          <w:color w:val="000009"/>
        </w:rPr>
        <w:t xml:space="preserve">Молодёжь — активный участник общественной жизни. Волонтёрское </w:t>
      </w:r>
      <w:r>
        <w:rPr>
          <w:color w:val="000009"/>
          <w:spacing w:val="-2"/>
        </w:rPr>
        <w:t>движение.</w:t>
      </w:r>
    </w:p>
    <w:p w:rsidR="00D433F1" w:rsidRDefault="001238D5">
      <w:pPr>
        <w:pStyle w:val="a5"/>
        <w:spacing w:line="259" w:lineRule="auto"/>
        <w:ind w:right="282" w:firstLine="240"/>
      </w:pPr>
      <w:r>
        <w:rPr>
          <w:color w:val="000009"/>
        </w:rPr>
        <w:t xml:space="preserve">Профессии настоящего и будущего. Непрерывное образование и </w:t>
      </w:r>
      <w:r>
        <w:rPr>
          <w:color w:val="000009"/>
          <w:spacing w:val="-2"/>
        </w:rPr>
        <w:t>карьера.</w:t>
      </w:r>
    </w:p>
    <w:p w:rsidR="00D433F1" w:rsidRDefault="001238D5">
      <w:pPr>
        <w:pStyle w:val="a5"/>
        <w:spacing w:line="254" w:lineRule="auto"/>
        <w:ind w:right="276" w:firstLine="240"/>
      </w:pPr>
      <w:r>
        <w:rPr>
          <w:color w:val="000009"/>
        </w:rPr>
        <w:t>Здоровый образ жизни. Социальная и личная значимость здорового образа жизни. Мода и спорт.</w:t>
      </w:r>
    </w:p>
    <w:p w:rsidR="00D433F1" w:rsidRDefault="001238D5">
      <w:pPr>
        <w:pStyle w:val="a5"/>
        <w:ind w:left="396"/>
      </w:pPr>
      <w:r>
        <w:rPr>
          <w:color w:val="000009"/>
        </w:rPr>
        <w:t>Современные</w:t>
      </w:r>
      <w:r>
        <w:rPr>
          <w:color w:val="000009"/>
          <w:spacing w:val="31"/>
        </w:rPr>
        <w:t xml:space="preserve"> </w:t>
      </w:r>
      <w:r>
        <w:rPr>
          <w:color w:val="000009"/>
        </w:rPr>
        <w:t>формы</w:t>
      </w:r>
      <w:r>
        <w:rPr>
          <w:color w:val="000009"/>
          <w:spacing w:val="29"/>
        </w:rPr>
        <w:t xml:space="preserve"> </w:t>
      </w:r>
      <w:r>
        <w:rPr>
          <w:color w:val="000009"/>
        </w:rPr>
        <w:t>связи</w:t>
      </w:r>
      <w:r>
        <w:rPr>
          <w:color w:val="000009"/>
          <w:spacing w:val="30"/>
        </w:rPr>
        <w:t xml:space="preserve"> </w:t>
      </w:r>
      <w:r>
        <w:rPr>
          <w:color w:val="000009"/>
        </w:rPr>
        <w:t>и</w:t>
      </w:r>
      <w:r>
        <w:rPr>
          <w:color w:val="000009"/>
          <w:spacing w:val="30"/>
        </w:rPr>
        <w:t xml:space="preserve"> </w:t>
      </w:r>
      <w:r>
        <w:rPr>
          <w:color w:val="000009"/>
        </w:rPr>
        <w:t>коммуникации:</w:t>
      </w:r>
      <w:r>
        <w:rPr>
          <w:color w:val="000009"/>
          <w:spacing w:val="31"/>
        </w:rPr>
        <w:t xml:space="preserve"> </w:t>
      </w:r>
      <w:r>
        <w:rPr>
          <w:color w:val="000009"/>
        </w:rPr>
        <w:t>как</w:t>
      </w:r>
      <w:r>
        <w:rPr>
          <w:color w:val="000009"/>
          <w:spacing w:val="28"/>
        </w:rPr>
        <w:t xml:space="preserve"> </w:t>
      </w:r>
      <w:r>
        <w:rPr>
          <w:color w:val="000009"/>
        </w:rPr>
        <w:t>они</w:t>
      </w:r>
      <w:r>
        <w:rPr>
          <w:color w:val="000009"/>
          <w:spacing w:val="30"/>
        </w:rPr>
        <w:t xml:space="preserve"> </w:t>
      </w:r>
      <w:r>
        <w:rPr>
          <w:color w:val="000009"/>
        </w:rPr>
        <w:t>изменили</w:t>
      </w:r>
      <w:r>
        <w:rPr>
          <w:color w:val="000009"/>
          <w:spacing w:val="30"/>
        </w:rPr>
        <w:t xml:space="preserve"> </w:t>
      </w:r>
      <w:r>
        <w:rPr>
          <w:color w:val="000009"/>
          <w:spacing w:val="-4"/>
        </w:rPr>
        <w:t>мир.</w:t>
      </w:r>
    </w:p>
    <w:p w:rsidR="00D433F1" w:rsidRDefault="001238D5">
      <w:pPr>
        <w:pStyle w:val="a5"/>
        <w:spacing w:before="16"/>
      </w:pPr>
      <w:r>
        <w:rPr>
          <w:color w:val="000009"/>
        </w:rPr>
        <w:t>Особенности</w:t>
      </w:r>
      <w:r>
        <w:rPr>
          <w:color w:val="000009"/>
          <w:spacing w:val="-10"/>
        </w:rPr>
        <w:t xml:space="preserve"> </w:t>
      </w:r>
      <w:r>
        <w:rPr>
          <w:color w:val="000009"/>
        </w:rPr>
        <w:t>общения</w:t>
      </w:r>
      <w:r>
        <w:rPr>
          <w:color w:val="000009"/>
          <w:spacing w:val="-9"/>
        </w:rPr>
        <w:t xml:space="preserve"> </w:t>
      </w:r>
      <w:r>
        <w:rPr>
          <w:color w:val="000009"/>
        </w:rPr>
        <w:t>в</w:t>
      </w:r>
      <w:r>
        <w:rPr>
          <w:color w:val="000009"/>
          <w:spacing w:val="-9"/>
        </w:rPr>
        <w:t xml:space="preserve"> </w:t>
      </w:r>
      <w:r>
        <w:rPr>
          <w:color w:val="000009"/>
        </w:rPr>
        <w:t>виртуальном</w:t>
      </w:r>
      <w:r>
        <w:rPr>
          <w:color w:val="000009"/>
          <w:spacing w:val="-8"/>
        </w:rPr>
        <w:t xml:space="preserve"> </w:t>
      </w:r>
      <w:r>
        <w:rPr>
          <w:color w:val="000009"/>
          <w:spacing w:val="-2"/>
        </w:rPr>
        <w:t>пространстве.</w:t>
      </w:r>
    </w:p>
    <w:p w:rsidR="00D433F1" w:rsidRDefault="001238D5">
      <w:pPr>
        <w:pStyle w:val="a5"/>
        <w:spacing w:before="17"/>
        <w:ind w:left="396"/>
        <w:sectPr w:rsidR="00D433F1">
          <w:footerReference w:type="default" r:id="rId114"/>
          <w:footerReference w:type="first" r:id="rId115"/>
          <w:pgSz w:w="7830" w:h="12020"/>
          <w:pgMar w:top="540" w:right="425" w:bottom="280" w:left="566" w:header="0" w:footer="0" w:gutter="0"/>
          <w:cols w:space="720"/>
          <w:formProt w:val="0"/>
          <w:docGrid w:linePitch="100" w:charSpace="4096"/>
        </w:sectPr>
      </w:pPr>
      <w:r>
        <w:rPr>
          <w:color w:val="000009"/>
        </w:rPr>
        <w:t>Перспективы</w:t>
      </w:r>
      <w:r>
        <w:rPr>
          <w:color w:val="000009"/>
          <w:spacing w:val="-12"/>
        </w:rPr>
        <w:t xml:space="preserve"> </w:t>
      </w:r>
      <w:r>
        <w:rPr>
          <w:color w:val="000009"/>
        </w:rPr>
        <w:t>развития</w:t>
      </w:r>
      <w:r>
        <w:rPr>
          <w:color w:val="000009"/>
          <w:spacing w:val="-11"/>
        </w:rPr>
        <w:t xml:space="preserve"> </w:t>
      </w:r>
      <w:r>
        <w:rPr>
          <w:color w:val="000009"/>
          <w:spacing w:val="-2"/>
        </w:rPr>
        <w:t>общества.</w:t>
      </w:r>
    </w:p>
    <w:p w:rsidR="00D433F1" w:rsidRDefault="001238D5">
      <w:pPr>
        <w:pStyle w:val="1"/>
        <w:spacing w:before="82"/>
        <w:ind w:right="393"/>
      </w:pPr>
      <w:r>
        <w:rPr>
          <w:noProof/>
          <w:lang w:eastAsia="ru-RU"/>
        </w:rPr>
        <w:lastRenderedPageBreak/>
        <mc:AlternateContent>
          <mc:Choice Requires="wps">
            <w:drawing>
              <wp:anchor distT="0" distB="0" distL="0" distR="0" simplePos="0" relativeHeight="53" behindDoc="1" locked="0" layoutInCell="0" allowOverlap="1" wp14:anchorId="74AFB14C" wp14:editId="1331AFEA">
                <wp:simplePos x="0" y="0"/>
                <wp:positionH relativeFrom="page">
                  <wp:posOffset>440055</wp:posOffset>
                </wp:positionH>
                <wp:positionV relativeFrom="paragraph">
                  <wp:posOffset>508635</wp:posOffset>
                </wp:positionV>
                <wp:extent cx="4101465" cy="18415"/>
                <wp:effectExtent l="0" t="0" r="0" b="0"/>
                <wp:wrapTopAndBottom/>
                <wp:docPr id="41" name="Graphic 63"/>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ПЛАНИРУЕМЫЕ РЕЗУЛЬТАТЫ ОСВОЕНИЯ УЧЕБНОГО ПРЕДМЕТА</w:t>
      </w:r>
      <w:r>
        <w:rPr>
          <w:spacing w:val="-12"/>
        </w:rPr>
        <w:t xml:space="preserve"> </w:t>
      </w:r>
      <w:r>
        <w:t>«ОБЩЕСТВОЗНАНИЕ»</w:t>
      </w:r>
      <w:r>
        <w:rPr>
          <w:spacing w:val="-4"/>
        </w:rPr>
        <w:t xml:space="preserve"> </w:t>
      </w:r>
      <w:r>
        <w:t>НА</w:t>
      </w:r>
      <w:r>
        <w:rPr>
          <w:spacing w:val="-12"/>
        </w:rPr>
        <w:t xml:space="preserve"> </w:t>
      </w:r>
      <w:r>
        <w:t>УРОВНЕ</w:t>
      </w:r>
      <w:r>
        <w:rPr>
          <w:spacing w:val="-7"/>
        </w:rPr>
        <w:t xml:space="preserve"> </w:t>
      </w:r>
      <w:r>
        <w:t>ОСНОВНОГО ОБЩЕГО ОБРАЗОВАНИЯ</w:t>
      </w:r>
    </w:p>
    <w:p w:rsidR="00D433F1" w:rsidRDefault="00D433F1">
      <w:pPr>
        <w:pStyle w:val="a5"/>
        <w:spacing w:before="3"/>
        <w:ind w:left="0"/>
        <w:jc w:val="left"/>
        <w:rPr>
          <w:rFonts w:ascii="Arial" w:hAnsi="Arial"/>
          <w:b/>
        </w:rPr>
      </w:pPr>
    </w:p>
    <w:p w:rsidR="00D433F1" w:rsidRDefault="001238D5">
      <w:pPr>
        <w:pStyle w:val="a5"/>
        <w:spacing w:line="252" w:lineRule="auto"/>
        <w:ind w:right="284" w:firstLine="240"/>
      </w:pPr>
      <w:r>
        <w:rPr>
          <w:color w:val="000009"/>
        </w:rPr>
        <w:t>Личностные и метапредметные результаты представлены с учётом особенностей преподавания обществознания в основной школе.</w:t>
      </w:r>
    </w:p>
    <w:p w:rsidR="00D433F1" w:rsidRDefault="001238D5">
      <w:pPr>
        <w:pStyle w:val="a5"/>
        <w:spacing w:line="252" w:lineRule="auto"/>
        <w:ind w:right="277" w:firstLine="240"/>
      </w:pPr>
      <w:r>
        <w:rPr>
          <w:color w:val="000009"/>
        </w:rPr>
        <w:t>Планируемые предметные результаты и содержание учебного</w:t>
      </w:r>
      <w:r>
        <w:rPr>
          <w:color w:val="000009"/>
          <w:spacing w:val="80"/>
        </w:rPr>
        <w:t xml:space="preserve"> </w:t>
      </w:r>
      <w:r>
        <w:rPr>
          <w:color w:val="000009"/>
        </w:rPr>
        <w:t>предмета распределены по годам обучения с учётом входящих в курс содержательных</w:t>
      </w:r>
      <w:r>
        <w:rPr>
          <w:color w:val="000009"/>
          <w:spacing w:val="-3"/>
        </w:rPr>
        <w:t xml:space="preserve"> </w:t>
      </w:r>
      <w:r>
        <w:rPr>
          <w:color w:val="000009"/>
        </w:rPr>
        <w:t>модулей</w:t>
      </w:r>
      <w:r>
        <w:rPr>
          <w:color w:val="000009"/>
          <w:spacing w:val="-3"/>
        </w:rPr>
        <w:t xml:space="preserve"> </w:t>
      </w:r>
      <w:r>
        <w:rPr>
          <w:color w:val="000009"/>
        </w:rPr>
        <w:t>(разделов)</w:t>
      </w:r>
      <w:r>
        <w:rPr>
          <w:color w:val="000009"/>
          <w:spacing w:val="-2"/>
        </w:rPr>
        <w:t xml:space="preserve"> </w:t>
      </w:r>
      <w:r>
        <w:rPr>
          <w:color w:val="000009"/>
        </w:rPr>
        <w:t>и</w:t>
      </w:r>
      <w:r>
        <w:rPr>
          <w:color w:val="000009"/>
          <w:spacing w:val="-1"/>
        </w:rPr>
        <w:t xml:space="preserve"> </w:t>
      </w:r>
      <w:r>
        <w:rPr>
          <w:color w:val="000009"/>
        </w:rPr>
        <w:t>требований</w:t>
      </w:r>
      <w:r>
        <w:rPr>
          <w:color w:val="000009"/>
          <w:spacing w:val="-3"/>
        </w:rPr>
        <w:t xml:space="preserve"> </w:t>
      </w:r>
      <w:r>
        <w:rPr>
          <w:color w:val="000009"/>
        </w:rPr>
        <w:t>к</w:t>
      </w:r>
      <w:r>
        <w:rPr>
          <w:color w:val="000009"/>
          <w:spacing w:val="-3"/>
        </w:rPr>
        <w:t xml:space="preserve"> </w:t>
      </w:r>
      <w:r>
        <w:rPr>
          <w:color w:val="000009"/>
        </w:rPr>
        <w:t>результатам</w:t>
      </w:r>
      <w:r>
        <w:rPr>
          <w:color w:val="000009"/>
          <w:spacing w:val="-1"/>
        </w:rPr>
        <w:t xml:space="preserve"> </w:t>
      </w:r>
      <w:r>
        <w:rPr>
          <w:color w:val="000009"/>
        </w:rPr>
        <w:t>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433F1" w:rsidRDefault="001238D5">
      <w:pPr>
        <w:pStyle w:val="a5"/>
        <w:spacing w:before="2" w:line="252" w:lineRule="auto"/>
        <w:ind w:right="282" w:firstLine="240"/>
      </w:pPr>
      <w:r>
        <w:rPr>
          <w:color w:val="000009"/>
        </w:rPr>
        <w:t>Научным сообществом и представителями высшей школы</w:t>
      </w:r>
      <w:r>
        <w:rPr>
          <w:color w:val="000009"/>
          <w:spacing w:val="40"/>
        </w:rPr>
        <w:t xml:space="preserve"> </w:t>
      </w:r>
      <w:r>
        <w:rPr>
          <w:color w:val="000009"/>
        </w:rPr>
        <w:t>предлагается такое распределение содержания, при котором модуль (раздел) «Основы российского права» замыкает изучение курса в основной школе.</w:t>
      </w:r>
    </w:p>
    <w:p w:rsidR="00D433F1" w:rsidRDefault="00D433F1">
      <w:pPr>
        <w:pStyle w:val="a5"/>
        <w:spacing w:before="1"/>
        <w:ind w:left="0"/>
        <w:jc w:val="left"/>
      </w:pPr>
    </w:p>
    <w:p w:rsidR="00D433F1" w:rsidRDefault="001238D5">
      <w:pPr>
        <w:pStyle w:val="2"/>
        <w:spacing w:line="230" w:lineRule="exact"/>
      </w:pPr>
      <w:r>
        <w:rPr>
          <w:spacing w:val="-2"/>
        </w:rPr>
        <w:t>Личностные</w:t>
      </w:r>
      <w:r>
        <w:rPr>
          <w:spacing w:val="5"/>
        </w:rPr>
        <w:t xml:space="preserve"> </w:t>
      </w:r>
      <w:r>
        <w:rPr>
          <w:spacing w:val="-2"/>
        </w:rPr>
        <w:t>результаты</w:t>
      </w:r>
    </w:p>
    <w:p w:rsidR="00D433F1" w:rsidRDefault="001238D5">
      <w:pPr>
        <w:pStyle w:val="a5"/>
        <w:spacing w:line="252" w:lineRule="auto"/>
        <w:ind w:right="279" w:firstLine="240"/>
      </w:pPr>
      <w:r>
        <w:rPr>
          <w:b/>
          <w:color w:val="000009"/>
          <w:sz w:val="19"/>
        </w:rPr>
        <w:t xml:space="preserve">Личностные результаты </w:t>
      </w:r>
      <w:r>
        <w:rPr>
          <w:color w:val="000009"/>
        </w:rPr>
        <w:t>освоения рабочей программы по обществознанию для основного общего образования (6—9 классы).</w:t>
      </w:r>
    </w:p>
    <w:p w:rsidR="00D433F1" w:rsidRDefault="001238D5">
      <w:pPr>
        <w:pStyle w:val="a5"/>
        <w:spacing w:before="4" w:line="252" w:lineRule="auto"/>
        <w:ind w:right="276" w:firstLine="240"/>
      </w:pPr>
      <w:r>
        <w:rPr>
          <w:color w:val="000009"/>
        </w:rPr>
        <w:t>Личностные результаты воплощают традиционные российские социокультурные и духовно-нравственные ценности, принятые в</w:t>
      </w:r>
      <w:r>
        <w:rPr>
          <w:color w:val="000009"/>
          <w:spacing w:val="40"/>
        </w:rPr>
        <w:t xml:space="preserve"> </w:t>
      </w:r>
      <w:r>
        <w:rPr>
          <w:color w:val="000009"/>
        </w:rPr>
        <w:t>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w:t>
      </w:r>
      <w:r>
        <w:rPr>
          <w:color w:val="000009"/>
          <w:spacing w:val="40"/>
        </w:rPr>
        <w:t xml:space="preserve"> </w:t>
      </w:r>
      <w:r>
        <w:rPr>
          <w:color w:val="000009"/>
        </w:rPr>
        <w:t xml:space="preserve">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Pr>
          <w:color w:val="000009"/>
          <w:spacing w:val="-2"/>
        </w:rPr>
        <w:t>части:</w:t>
      </w:r>
    </w:p>
    <w:p w:rsidR="00D433F1" w:rsidRDefault="001238D5">
      <w:pPr>
        <w:spacing w:before="7"/>
        <w:ind w:left="396"/>
        <w:jc w:val="both"/>
        <w:rPr>
          <w:b/>
          <w:i/>
          <w:sz w:val="19"/>
        </w:rPr>
      </w:pPr>
      <w:r>
        <w:rPr>
          <w:b/>
          <w:i/>
          <w:color w:val="000009"/>
          <w:spacing w:val="-2"/>
          <w:sz w:val="19"/>
        </w:rPr>
        <w:t>Гражданского</w:t>
      </w:r>
      <w:r>
        <w:rPr>
          <w:b/>
          <w:i/>
          <w:color w:val="000009"/>
          <w:spacing w:val="10"/>
          <w:sz w:val="19"/>
        </w:rPr>
        <w:t xml:space="preserve"> </w:t>
      </w:r>
      <w:r>
        <w:rPr>
          <w:b/>
          <w:i/>
          <w:color w:val="000009"/>
          <w:spacing w:val="-2"/>
          <w:sz w:val="19"/>
        </w:rPr>
        <w:t>воспитания:</w:t>
      </w:r>
    </w:p>
    <w:p w:rsidR="00D433F1" w:rsidRDefault="001238D5">
      <w:pPr>
        <w:pStyle w:val="a5"/>
        <w:spacing w:before="14" w:line="252" w:lineRule="auto"/>
        <w:ind w:right="278" w:firstLine="240"/>
        <w:sectPr w:rsidR="00D433F1">
          <w:footerReference w:type="default" r:id="rId116"/>
          <w:footerReference w:type="first" r:id="rId117"/>
          <w:pgSz w:w="7830" w:h="12020"/>
          <w:pgMar w:top="760" w:right="425" w:bottom="280" w:left="566" w:header="0" w:footer="0" w:gutter="0"/>
          <w:cols w:space="720"/>
          <w:formProt w:val="0"/>
          <w:docGrid w:linePitch="100" w:charSpace="4096"/>
        </w:sectPr>
      </w:pPr>
      <w:r>
        <w:rPr>
          <w:color w:val="000009"/>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w:t>
      </w:r>
      <w:r>
        <w:rPr>
          <w:color w:val="000009"/>
          <w:spacing w:val="57"/>
        </w:rPr>
        <w:t xml:space="preserve">   </w:t>
      </w:r>
      <w:r>
        <w:rPr>
          <w:color w:val="000009"/>
        </w:rPr>
        <w:t>гражданина,</w:t>
      </w:r>
      <w:r>
        <w:rPr>
          <w:color w:val="000009"/>
          <w:spacing w:val="58"/>
        </w:rPr>
        <w:t xml:space="preserve">   </w:t>
      </w:r>
      <w:r>
        <w:rPr>
          <w:color w:val="000009"/>
        </w:rPr>
        <w:t>социальных</w:t>
      </w:r>
      <w:r>
        <w:rPr>
          <w:color w:val="000009"/>
          <w:spacing w:val="57"/>
        </w:rPr>
        <w:t xml:space="preserve">   </w:t>
      </w:r>
      <w:r>
        <w:rPr>
          <w:color w:val="000009"/>
        </w:rPr>
        <w:t>нормах</w:t>
      </w:r>
      <w:r>
        <w:rPr>
          <w:color w:val="000009"/>
          <w:spacing w:val="58"/>
        </w:rPr>
        <w:t xml:space="preserve">   </w:t>
      </w:r>
      <w:r>
        <w:rPr>
          <w:color w:val="000009"/>
        </w:rPr>
        <w:t>и</w:t>
      </w:r>
      <w:r>
        <w:rPr>
          <w:color w:val="000009"/>
          <w:spacing w:val="57"/>
        </w:rPr>
        <w:t xml:space="preserve">   </w:t>
      </w:r>
      <w:r>
        <w:rPr>
          <w:color w:val="000009"/>
          <w:spacing w:val="-2"/>
        </w:rPr>
        <w:t>правилах</w:t>
      </w:r>
    </w:p>
    <w:p w:rsidR="00D433F1" w:rsidRDefault="001238D5">
      <w:pPr>
        <w:pStyle w:val="a5"/>
        <w:spacing w:before="70" w:line="252" w:lineRule="auto"/>
        <w:ind w:right="278"/>
      </w:pPr>
      <w:r>
        <w:rPr>
          <w:color w:val="000009"/>
        </w:rPr>
        <w:lastRenderedPageBreak/>
        <w:t>межличностных</w:t>
      </w:r>
      <w:r>
        <w:rPr>
          <w:color w:val="000009"/>
          <w:spacing w:val="-1"/>
        </w:rPr>
        <w:t xml:space="preserve"> </w:t>
      </w:r>
      <w:r>
        <w:rPr>
          <w:color w:val="000009"/>
        </w:rPr>
        <w:t>отношений в</w:t>
      </w:r>
      <w:r>
        <w:rPr>
          <w:color w:val="000009"/>
          <w:spacing w:val="-1"/>
        </w:rPr>
        <w:t xml:space="preserve"> </w:t>
      </w:r>
      <w:r>
        <w:rPr>
          <w:color w:val="000009"/>
        </w:rPr>
        <w:t>поликультурном и</w:t>
      </w:r>
      <w:r>
        <w:rPr>
          <w:color w:val="000009"/>
          <w:spacing w:val="-1"/>
        </w:rPr>
        <w:t xml:space="preserve"> </w:t>
      </w:r>
      <w:r>
        <w:rPr>
          <w:color w:val="000009"/>
        </w:rPr>
        <w:t>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433F1" w:rsidRDefault="001238D5">
      <w:pPr>
        <w:spacing w:before="8"/>
        <w:ind w:left="396"/>
        <w:jc w:val="both"/>
        <w:rPr>
          <w:b/>
          <w:i/>
          <w:sz w:val="19"/>
        </w:rPr>
      </w:pPr>
      <w:r>
        <w:rPr>
          <w:b/>
          <w:i/>
          <w:color w:val="000009"/>
          <w:spacing w:val="-2"/>
          <w:sz w:val="19"/>
        </w:rPr>
        <w:t>Патриотического</w:t>
      </w:r>
      <w:r>
        <w:rPr>
          <w:b/>
          <w:i/>
          <w:color w:val="000009"/>
          <w:spacing w:val="14"/>
          <w:sz w:val="19"/>
        </w:rPr>
        <w:t xml:space="preserve"> </w:t>
      </w:r>
      <w:r>
        <w:rPr>
          <w:b/>
          <w:i/>
          <w:color w:val="000009"/>
          <w:spacing w:val="-2"/>
          <w:sz w:val="19"/>
        </w:rPr>
        <w:t>воспитания:</w:t>
      </w:r>
    </w:p>
    <w:p w:rsidR="00D433F1" w:rsidRDefault="001238D5">
      <w:pPr>
        <w:pStyle w:val="a5"/>
        <w:spacing w:before="14" w:line="252" w:lineRule="auto"/>
        <w:ind w:right="276" w:firstLine="240"/>
      </w:pPr>
      <w:r>
        <w:rPr>
          <w:color w:val="000009"/>
        </w:rPr>
        <w:t>осознание российской гражданской идентичности в поли- культурном</w:t>
      </w:r>
      <w:r>
        <w:rPr>
          <w:color w:val="000009"/>
          <w:spacing w:val="40"/>
        </w:rPr>
        <w:t xml:space="preserve"> </w:t>
      </w:r>
      <w:r>
        <w:rPr>
          <w:color w:val="000009"/>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433F1" w:rsidRDefault="001238D5">
      <w:pPr>
        <w:spacing w:before="8"/>
        <w:ind w:left="396"/>
        <w:jc w:val="both"/>
        <w:rPr>
          <w:b/>
          <w:i/>
          <w:sz w:val="19"/>
        </w:rPr>
      </w:pPr>
      <w:r>
        <w:rPr>
          <w:b/>
          <w:i/>
          <w:color w:val="000009"/>
          <w:spacing w:val="-2"/>
          <w:sz w:val="19"/>
        </w:rPr>
        <w:t>Духовно-нравственного</w:t>
      </w:r>
      <w:r>
        <w:rPr>
          <w:b/>
          <w:i/>
          <w:color w:val="000009"/>
          <w:spacing w:val="20"/>
          <w:sz w:val="19"/>
        </w:rPr>
        <w:t xml:space="preserve"> </w:t>
      </w:r>
      <w:r>
        <w:rPr>
          <w:b/>
          <w:i/>
          <w:color w:val="000009"/>
          <w:spacing w:val="-2"/>
          <w:sz w:val="19"/>
        </w:rPr>
        <w:t>воспитания:</w:t>
      </w:r>
    </w:p>
    <w:p w:rsidR="00D433F1" w:rsidRDefault="001238D5">
      <w:pPr>
        <w:pStyle w:val="a5"/>
        <w:spacing w:before="15" w:line="252" w:lineRule="auto"/>
        <w:ind w:right="280" w:firstLine="240"/>
      </w:pPr>
      <w:r>
        <w:rPr>
          <w:color w:val="000009"/>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433F1" w:rsidRDefault="001238D5">
      <w:pPr>
        <w:spacing w:before="7"/>
        <w:ind w:left="396"/>
        <w:jc w:val="both"/>
        <w:rPr>
          <w:b/>
          <w:i/>
          <w:sz w:val="19"/>
        </w:rPr>
      </w:pPr>
      <w:r>
        <w:rPr>
          <w:b/>
          <w:i/>
          <w:color w:val="000009"/>
          <w:spacing w:val="-2"/>
          <w:sz w:val="19"/>
        </w:rPr>
        <w:t>Эстетического</w:t>
      </w:r>
      <w:r>
        <w:rPr>
          <w:b/>
          <w:i/>
          <w:color w:val="000009"/>
          <w:spacing w:val="13"/>
          <w:sz w:val="19"/>
        </w:rPr>
        <w:t xml:space="preserve"> </w:t>
      </w:r>
      <w:r>
        <w:rPr>
          <w:b/>
          <w:i/>
          <w:color w:val="000009"/>
          <w:spacing w:val="-2"/>
          <w:sz w:val="19"/>
        </w:rPr>
        <w:t>воспитания:</w:t>
      </w:r>
    </w:p>
    <w:p w:rsidR="00D433F1" w:rsidRDefault="001238D5">
      <w:pPr>
        <w:pStyle w:val="a5"/>
        <w:spacing w:before="15" w:line="252" w:lineRule="auto"/>
        <w:ind w:right="279" w:firstLine="240"/>
      </w:pPr>
      <w:r>
        <w:rPr>
          <w:color w:val="000009"/>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433F1" w:rsidRDefault="001238D5">
      <w:pPr>
        <w:spacing w:before="8" w:line="264" w:lineRule="auto"/>
        <w:ind w:left="156" w:right="278" w:firstLine="240"/>
        <w:jc w:val="both"/>
        <w:rPr>
          <w:b/>
          <w:i/>
          <w:sz w:val="19"/>
        </w:rPr>
      </w:pPr>
      <w:r>
        <w:rPr>
          <w:b/>
          <w:i/>
          <w:color w:val="000009"/>
          <w:sz w:val="19"/>
        </w:rPr>
        <w:t>Физического воспитания, формирования культуры здоровья и эмоционального благополучия:</w:t>
      </w:r>
    </w:p>
    <w:p w:rsidR="00D433F1" w:rsidRDefault="001238D5">
      <w:pPr>
        <w:pStyle w:val="a5"/>
        <w:spacing w:line="252" w:lineRule="auto"/>
        <w:ind w:right="277" w:firstLine="240"/>
      </w:pPr>
      <w:r>
        <w:rPr>
          <w:color w:val="000009"/>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w:t>
      </w:r>
      <w:r>
        <w:rPr>
          <w:color w:val="000009"/>
          <w:spacing w:val="-2"/>
        </w:rPr>
        <w:t xml:space="preserve"> </w:t>
      </w:r>
      <w:r>
        <w:rPr>
          <w:color w:val="000009"/>
        </w:rPr>
        <w:t>иных</w:t>
      </w:r>
      <w:r>
        <w:rPr>
          <w:color w:val="000009"/>
          <w:spacing w:val="-2"/>
        </w:rPr>
        <w:t xml:space="preserve"> </w:t>
      </w:r>
      <w:r>
        <w:rPr>
          <w:color w:val="000009"/>
        </w:rPr>
        <w:t>форм вреда</w:t>
      </w:r>
      <w:r>
        <w:rPr>
          <w:color w:val="000009"/>
          <w:spacing w:val="-1"/>
        </w:rPr>
        <w:t xml:space="preserve"> </w:t>
      </w:r>
      <w:r>
        <w:rPr>
          <w:color w:val="000009"/>
        </w:rPr>
        <w:t>для</w:t>
      </w:r>
      <w:r>
        <w:rPr>
          <w:color w:val="000009"/>
          <w:spacing w:val="-1"/>
        </w:rPr>
        <w:t xml:space="preserve"> </w:t>
      </w:r>
      <w:r>
        <w:rPr>
          <w:color w:val="000009"/>
        </w:rPr>
        <w:t>физического и психического здоровья; соблюдение правил безопасности, в том числе навыки безопасного поведения в интернет-среде;</w:t>
      </w:r>
    </w:p>
    <w:p w:rsidR="00D433F1" w:rsidRDefault="001238D5">
      <w:pPr>
        <w:pStyle w:val="a5"/>
        <w:spacing w:line="252" w:lineRule="auto"/>
        <w:ind w:right="281" w:firstLine="240"/>
      </w:pPr>
      <w:r>
        <w:rPr>
          <w:color w:val="000009"/>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33F1" w:rsidRDefault="001238D5">
      <w:pPr>
        <w:pStyle w:val="a5"/>
        <w:ind w:left="396"/>
      </w:pPr>
      <w:r>
        <w:rPr>
          <w:color w:val="000009"/>
        </w:rPr>
        <w:t>умение</w:t>
      </w:r>
      <w:r>
        <w:rPr>
          <w:color w:val="000009"/>
          <w:spacing w:val="-7"/>
        </w:rPr>
        <w:t xml:space="preserve"> </w:t>
      </w:r>
      <w:r>
        <w:rPr>
          <w:color w:val="000009"/>
        </w:rPr>
        <w:t>принимать</w:t>
      </w:r>
      <w:r>
        <w:rPr>
          <w:color w:val="000009"/>
          <w:spacing w:val="-6"/>
        </w:rPr>
        <w:t xml:space="preserve"> </w:t>
      </w:r>
      <w:r>
        <w:rPr>
          <w:color w:val="000009"/>
        </w:rPr>
        <w:t>себя</w:t>
      </w:r>
      <w:r>
        <w:rPr>
          <w:color w:val="000009"/>
          <w:spacing w:val="-5"/>
        </w:rPr>
        <w:t xml:space="preserve"> </w:t>
      </w:r>
      <w:r>
        <w:rPr>
          <w:color w:val="000009"/>
        </w:rPr>
        <w:t>и</w:t>
      </w:r>
      <w:r>
        <w:rPr>
          <w:color w:val="000009"/>
          <w:spacing w:val="-7"/>
        </w:rPr>
        <w:t xml:space="preserve"> </w:t>
      </w:r>
      <w:r>
        <w:rPr>
          <w:color w:val="000009"/>
        </w:rPr>
        <w:t>других,</w:t>
      </w:r>
      <w:r>
        <w:rPr>
          <w:color w:val="000009"/>
          <w:spacing w:val="-6"/>
        </w:rPr>
        <w:t xml:space="preserve"> </w:t>
      </w:r>
      <w:r>
        <w:rPr>
          <w:color w:val="000009"/>
        </w:rPr>
        <w:t>не</w:t>
      </w:r>
      <w:r>
        <w:rPr>
          <w:color w:val="000009"/>
          <w:spacing w:val="-7"/>
        </w:rPr>
        <w:t xml:space="preserve"> </w:t>
      </w:r>
      <w:r>
        <w:rPr>
          <w:color w:val="000009"/>
        </w:rPr>
        <w:t>осуждая;</w:t>
      </w:r>
      <w:r>
        <w:rPr>
          <w:color w:val="000009"/>
          <w:spacing w:val="-7"/>
        </w:rPr>
        <w:t xml:space="preserve"> </w:t>
      </w:r>
      <w:r>
        <w:rPr>
          <w:color w:val="000009"/>
          <w:spacing w:val="-2"/>
        </w:rPr>
        <w:t>&lt;...&gt;</w:t>
      </w:r>
    </w:p>
    <w:p w:rsidR="00D433F1" w:rsidRDefault="001238D5">
      <w:pPr>
        <w:pStyle w:val="a5"/>
        <w:spacing w:before="4" w:line="252" w:lineRule="auto"/>
        <w:ind w:right="279" w:firstLine="240"/>
        <w:sectPr w:rsidR="00D433F1">
          <w:footerReference w:type="default" r:id="rId118"/>
          <w:footerReference w:type="first" r:id="rId119"/>
          <w:pgSz w:w="7830" w:h="12020"/>
          <w:pgMar w:top="540" w:right="425" w:bottom="280" w:left="566" w:header="0" w:footer="0" w:gutter="0"/>
          <w:cols w:space="720"/>
          <w:formProt w:val="0"/>
          <w:docGrid w:linePitch="100" w:charSpace="4096"/>
        </w:sectPr>
      </w:pPr>
      <w:r>
        <w:rPr>
          <w:color w:val="000009"/>
        </w:rPr>
        <w:t>сформированность навыков рефлексии, признание своего права на ошибку и такого же права другого человека.</w:t>
      </w:r>
    </w:p>
    <w:p w:rsidR="00D433F1" w:rsidRDefault="001238D5">
      <w:pPr>
        <w:spacing w:before="77"/>
        <w:ind w:left="396"/>
        <w:jc w:val="both"/>
        <w:rPr>
          <w:b/>
          <w:i/>
          <w:sz w:val="19"/>
        </w:rPr>
      </w:pPr>
      <w:r>
        <w:rPr>
          <w:b/>
          <w:i/>
          <w:color w:val="000009"/>
          <w:spacing w:val="-2"/>
          <w:sz w:val="19"/>
        </w:rPr>
        <w:lastRenderedPageBreak/>
        <w:t>Трудового</w:t>
      </w:r>
      <w:r>
        <w:rPr>
          <w:b/>
          <w:i/>
          <w:color w:val="000009"/>
          <w:spacing w:val="5"/>
          <w:sz w:val="19"/>
        </w:rPr>
        <w:t xml:space="preserve"> </w:t>
      </w:r>
      <w:r>
        <w:rPr>
          <w:b/>
          <w:i/>
          <w:color w:val="000009"/>
          <w:spacing w:val="-2"/>
          <w:sz w:val="19"/>
        </w:rPr>
        <w:t>воспитания:</w:t>
      </w:r>
    </w:p>
    <w:p w:rsidR="00D433F1" w:rsidRDefault="001238D5">
      <w:pPr>
        <w:pStyle w:val="a5"/>
        <w:spacing w:before="17" w:line="252" w:lineRule="auto"/>
        <w:ind w:right="276" w:firstLine="240"/>
      </w:pPr>
      <w:r>
        <w:rPr>
          <w:color w:val="000009"/>
        </w:rPr>
        <w:t>установка на активное участие в решении практических задач (в</w:t>
      </w:r>
      <w:r>
        <w:rPr>
          <w:color w:val="000009"/>
          <w:spacing w:val="40"/>
        </w:rPr>
        <w:t xml:space="preserve"> </w:t>
      </w:r>
      <w:r>
        <w:rPr>
          <w:color w:val="000009"/>
        </w:rPr>
        <w:t>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33F1" w:rsidRDefault="001238D5">
      <w:pPr>
        <w:spacing w:before="7"/>
        <w:ind w:left="396"/>
        <w:jc w:val="both"/>
        <w:rPr>
          <w:b/>
          <w:i/>
          <w:sz w:val="19"/>
        </w:rPr>
      </w:pPr>
      <w:r>
        <w:rPr>
          <w:b/>
          <w:i/>
          <w:color w:val="000009"/>
          <w:spacing w:val="-2"/>
          <w:sz w:val="19"/>
        </w:rPr>
        <w:t>Экологического</w:t>
      </w:r>
      <w:r>
        <w:rPr>
          <w:b/>
          <w:i/>
          <w:color w:val="000009"/>
          <w:spacing w:val="11"/>
          <w:sz w:val="19"/>
        </w:rPr>
        <w:t xml:space="preserve"> </w:t>
      </w:r>
      <w:r>
        <w:rPr>
          <w:b/>
          <w:i/>
          <w:color w:val="000009"/>
          <w:spacing w:val="-2"/>
          <w:sz w:val="19"/>
        </w:rPr>
        <w:t>воспитания:</w:t>
      </w:r>
    </w:p>
    <w:p w:rsidR="00D433F1" w:rsidRDefault="001238D5">
      <w:pPr>
        <w:pStyle w:val="a5"/>
        <w:spacing w:before="14" w:line="252" w:lineRule="auto"/>
        <w:ind w:right="275" w:firstLine="240"/>
      </w:pPr>
      <w:r>
        <w:rPr>
          <w:color w:val="000009"/>
        </w:rPr>
        <w:t>ориентация на применение знаний из социальных и естественных наук для решения задач в области окружающей среды, планирования</w:t>
      </w:r>
      <w:r>
        <w:rPr>
          <w:color w:val="000009"/>
          <w:spacing w:val="40"/>
        </w:rPr>
        <w:t xml:space="preserve"> </w:t>
      </w:r>
      <w:r>
        <w:rPr>
          <w:color w:val="000009"/>
        </w:rPr>
        <w:t>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Pr>
          <w:color w:val="000009"/>
          <w:spacing w:val="40"/>
        </w:rPr>
        <w:t xml:space="preserve"> </w:t>
      </w:r>
      <w:r>
        <w:rPr>
          <w:color w:val="000009"/>
        </w:rPr>
        <w:t>к участию в практической деятельности экологической направленности.</w:t>
      </w:r>
    </w:p>
    <w:p w:rsidR="00D433F1" w:rsidRDefault="001238D5">
      <w:pPr>
        <w:spacing w:before="9"/>
        <w:ind w:left="396"/>
        <w:jc w:val="both"/>
        <w:rPr>
          <w:b/>
          <w:i/>
          <w:sz w:val="19"/>
        </w:rPr>
      </w:pPr>
      <w:r>
        <w:rPr>
          <w:b/>
          <w:i/>
          <w:color w:val="000009"/>
          <w:sz w:val="19"/>
        </w:rPr>
        <w:t>Ценности</w:t>
      </w:r>
      <w:r>
        <w:rPr>
          <w:b/>
          <w:i/>
          <w:color w:val="000009"/>
          <w:spacing w:val="-10"/>
          <w:sz w:val="19"/>
        </w:rPr>
        <w:t xml:space="preserve"> </w:t>
      </w:r>
      <w:r>
        <w:rPr>
          <w:b/>
          <w:i/>
          <w:color w:val="000009"/>
          <w:sz w:val="19"/>
        </w:rPr>
        <w:t>научного</w:t>
      </w:r>
      <w:r>
        <w:rPr>
          <w:b/>
          <w:i/>
          <w:color w:val="000009"/>
          <w:spacing w:val="-9"/>
          <w:sz w:val="19"/>
        </w:rPr>
        <w:t xml:space="preserve"> </w:t>
      </w:r>
      <w:r>
        <w:rPr>
          <w:b/>
          <w:i/>
          <w:color w:val="000009"/>
          <w:spacing w:val="-2"/>
          <w:sz w:val="19"/>
        </w:rPr>
        <w:t>познания:</w:t>
      </w:r>
    </w:p>
    <w:p w:rsidR="00D433F1" w:rsidRDefault="001238D5">
      <w:pPr>
        <w:pStyle w:val="a5"/>
        <w:spacing w:before="14" w:line="252" w:lineRule="auto"/>
        <w:ind w:right="281" w:firstLine="240"/>
      </w:pPr>
      <w:r>
        <w:rPr>
          <w:color w:val="000009"/>
        </w:rPr>
        <w:t>ориентация в деятельности на современную систему научных представлений</w:t>
      </w:r>
      <w:r>
        <w:rPr>
          <w:color w:val="000009"/>
          <w:spacing w:val="-5"/>
        </w:rPr>
        <w:t xml:space="preserve"> </w:t>
      </w:r>
      <w:r>
        <w:rPr>
          <w:color w:val="000009"/>
        </w:rPr>
        <w:t>об</w:t>
      </w:r>
      <w:r>
        <w:rPr>
          <w:color w:val="000009"/>
          <w:spacing w:val="-2"/>
        </w:rPr>
        <w:t xml:space="preserve"> </w:t>
      </w:r>
      <w:r>
        <w:rPr>
          <w:color w:val="000009"/>
        </w:rPr>
        <w:t>основных</w:t>
      </w:r>
      <w:r>
        <w:rPr>
          <w:color w:val="000009"/>
          <w:spacing w:val="-3"/>
        </w:rPr>
        <w:t xml:space="preserve"> </w:t>
      </w:r>
      <w:r>
        <w:rPr>
          <w:color w:val="000009"/>
        </w:rPr>
        <w:t>закономерностях</w:t>
      </w:r>
      <w:r>
        <w:rPr>
          <w:color w:val="000009"/>
          <w:spacing w:val="-5"/>
        </w:rPr>
        <w:t xml:space="preserve"> </w:t>
      </w:r>
      <w:r>
        <w:rPr>
          <w:color w:val="000009"/>
        </w:rPr>
        <w:t>развития</w:t>
      </w:r>
      <w:r>
        <w:rPr>
          <w:color w:val="000009"/>
          <w:spacing w:val="-2"/>
        </w:rPr>
        <w:t xml:space="preserve"> </w:t>
      </w:r>
      <w:r>
        <w:rPr>
          <w:color w:val="000009"/>
        </w:rPr>
        <w:t>человека,</w:t>
      </w:r>
      <w:r>
        <w:rPr>
          <w:color w:val="000009"/>
          <w:spacing w:val="-1"/>
        </w:rPr>
        <w:t xml:space="preserve"> </w:t>
      </w:r>
      <w:r>
        <w:rPr>
          <w:color w:val="000009"/>
        </w:rPr>
        <w:t xml:space="preserve">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color w:val="000009"/>
          <w:spacing w:val="-2"/>
        </w:rPr>
        <w:t>благополучия.</w:t>
      </w:r>
    </w:p>
    <w:p w:rsidR="00D433F1" w:rsidRDefault="001238D5">
      <w:pPr>
        <w:spacing w:before="5" w:line="259" w:lineRule="auto"/>
        <w:ind w:left="156" w:right="284" w:firstLine="240"/>
        <w:jc w:val="both"/>
        <w:rPr>
          <w:sz w:val="20"/>
        </w:rPr>
      </w:pPr>
      <w:r>
        <w:rPr>
          <w:b/>
          <w:color w:val="000009"/>
          <w:sz w:val="19"/>
        </w:rPr>
        <w:t>Личностные</w:t>
      </w:r>
      <w:r>
        <w:rPr>
          <w:b/>
          <w:color w:val="000009"/>
          <w:spacing w:val="-4"/>
          <w:sz w:val="19"/>
        </w:rPr>
        <w:t xml:space="preserve"> </w:t>
      </w:r>
      <w:r>
        <w:rPr>
          <w:b/>
          <w:color w:val="000009"/>
          <w:sz w:val="19"/>
        </w:rPr>
        <w:t>результаты,</w:t>
      </w:r>
      <w:r>
        <w:rPr>
          <w:b/>
          <w:color w:val="000009"/>
          <w:spacing w:val="-4"/>
          <w:sz w:val="19"/>
        </w:rPr>
        <w:t xml:space="preserve"> </w:t>
      </w:r>
      <w:r>
        <w:rPr>
          <w:b/>
          <w:color w:val="000009"/>
          <w:sz w:val="19"/>
        </w:rPr>
        <w:t>обеспечивающие</w:t>
      </w:r>
      <w:r>
        <w:rPr>
          <w:b/>
          <w:color w:val="000009"/>
          <w:spacing w:val="-4"/>
          <w:sz w:val="19"/>
        </w:rPr>
        <w:t xml:space="preserve"> </w:t>
      </w:r>
      <w:r>
        <w:rPr>
          <w:b/>
          <w:color w:val="000009"/>
          <w:sz w:val="19"/>
        </w:rPr>
        <w:t>адаптацию</w:t>
      </w:r>
      <w:r>
        <w:rPr>
          <w:b/>
          <w:color w:val="000009"/>
          <w:spacing w:val="-4"/>
          <w:sz w:val="19"/>
        </w:rPr>
        <w:t xml:space="preserve"> </w:t>
      </w:r>
      <w:r>
        <w:rPr>
          <w:b/>
          <w:color w:val="000009"/>
          <w:sz w:val="19"/>
        </w:rPr>
        <w:t>обучающегося</w:t>
      </w:r>
      <w:r>
        <w:rPr>
          <w:b/>
          <w:color w:val="000009"/>
          <w:spacing w:val="-4"/>
          <w:sz w:val="19"/>
        </w:rPr>
        <w:t xml:space="preserve"> </w:t>
      </w:r>
      <w:r>
        <w:rPr>
          <w:b/>
          <w:color w:val="000009"/>
          <w:sz w:val="19"/>
        </w:rPr>
        <w:t>к изменяющимся условиям социальной и природной среды</w:t>
      </w:r>
      <w:r>
        <w:rPr>
          <w:color w:val="000009"/>
          <w:sz w:val="20"/>
        </w:rPr>
        <w:t>:</w:t>
      </w:r>
    </w:p>
    <w:p w:rsidR="00D433F1" w:rsidRDefault="001238D5">
      <w:pPr>
        <w:pStyle w:val="a5"/>
        <w:spacing w:before="4" w:line="252" w:lineRule="auto"/>
        <w:ind w:right="281" w:firstLine="240"/>
      </w:pPr>
      <w:r>
        <w:rPr>
          <w:color w:val="000009"/>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33F1" w:rsidRDefault="001238D5">
      <w:pPr>
        <w:pStyle w:val="a5"/>
        <w:spacing w:line="252" w:lineRule="auto"/>
        <w:ind w:right="279" w:firstLine="240"/>
        <w:sectPr w:rsidR="00D433F1">
          <w:footerReference w:type="default" r:id="rId120"/>
          <w:footerReference w:type="first" r:id="rId121"/>
          <w:pgSz w:w="7830" w:h="12020"/>
          <w:pgMar w:top="540" w:right="425" w:bottom="280" w:left="566" w:header="0" w:footer="0" w:gutter="0"/>
          <w:cols w:space="720"/>
          <w:formProt w:val="0"/>
          <w:docGrid w:linePitch="100" w:charSpace="4096"/>
        </w:sectPr>
      </w:pPr>
      <w:r>
        <w:rPr>
          <w:color w:val="000009"/>
        </w:rPr>
        <w:t>способность обучающихся во взаимодействии в условиях неопределённости, открытость опыту и знаниям других;</w:t>
      </w:r>
    </w:p>
    <w:p w:rsidR="00D433F1" w:rsidRDefault="001238D5">
      <w:pPr>
        <w:pStyle w:val="a5"/>
        <w:spacing w:before="70" w:line="252" w:lineRule="auto"/>
        <w:ind w:right="276" w:firstLine="240"/>
      </w:pPr>
      <w:r>
        <w:rPr>
          <w:color w:val="000009"/>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433F1" w:rsidRDefault="001238D5">
      <w:pPr>
        <w:pStyle w:val="a5"/>
        <w:spacing w:line="252" w:lineRule="auto"/>
        <w:ind w:right="280" w:firstLine="240"/>
      </w:pPr>
      <w:r>
        <w:rPr>
          <w:color w:val="000009"/>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433F1" w:rsidRDefault="001238D5">
      <w:pPr>
        <w:pStyle w:val="a5"/>
        <w:spacing w:before="2" w:line="252" w:lineRule="auto"/>
        <w:ind w:right="276" w:firstLine="240"/>
      </w:pPr>
      <w:r>
        <w:rPr>
          <w:color w:val="000009"/>
        </w:rPr>
        <w:t>умение распознавать конкретные примеры понятия по характерным признакам, выполнять операции в соответствии с определением и простейшими</w:t>
      </w:r>
      <w:r>
        <w:rPr>
          <w:color w:val="000009"/>
          <w:spacing w:val="-3"/>
        </w:rPr>
        <w:t xml:space="preserve"> </w:t>
      </w:r>
      <w:r>
        <w:rPr>
          <w:color w:val="000009"/>
        </w:rPr>
        <w:t>свойствами</w:t>
      </w:r>
      <w:r>
        <w:rPr>
          <w:color w:val="000009"/>
          <w:spacing w:val="-3"/>
        </w:rPr>
        <w:t xml:space="preserve"> </w:t>
      </w:r>
      <w:r>
        <w:rPr>
          <w:color w:val="000009"/>
        </w:rPr>
        <w:t>понятия,</w:t>
      </w:r>
      <w:r>
        <w:rPr>
          <w:color w:val="000009"/>
          <w:spacing w:val="-1"/>
        </w:rPr>
        <w:t xml:space="preserve"> </w:t>
      </w:r>
      <w:r>
        <w:rPr>
          <w:color w:val="000009"/>
        </w:rPr>
        <w:t>конкретизировать понятие</w:t>
      </w:r>
      <w:r>
        <w:rPr>
          <w:color w:val="000009"/>
          <w:spacing w:val="-1"/>
        </w:rPr>
        <w:t xml:space="preserve"> </w:t>
      </w:r>
      <w:r>
        <w:rPr>
          <w:color w:val="000009"/>
        </w:rPr>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433F1" w:rsidRDefault="001238D5">
      <w:pPr>
        <w:pStyle w:val="a5"/>
        <w:spacing w:line="252" w:lineRule="auto"/>
        <w:ind w:right="281" w:firstLine="240"/>
      </w:pPr>
      <w:r>
        <w:rPr>
          <w:color w:val="000009"/>
        </w:rPr>
        <w:t xml:space="preserve">умение анализировать и выявлять взаимосвязи природы, общества и </w:t>
      </w:r>
      <w:r>
        <w:rPr>
          <w:color w:val="000009"/>
          <w:spacing w:val="-2"/>
        </w:rPr>
        <w:t>экономики;</w:t>
      </w:r>
    </w:p>
    <w:p w:rsidR="00D433F1" w:rsidRDefault="001238D5">
      <w:pPr>
        <w:pStyle w:val="a5"/>
        <w:spacing w:before="1" w:line="252" w:lineRule="auto"/>
        <w:ind w:right="282" w:firstLine="240"/>
      </w:pPr>
      <w:r>
        <w:rPr>
          <w:color w:val="000009"/>
        </w:rPr>
        <w:t xml:space="preserve">умение оценивать свои действия с учётом влияния на окружающую среду, достижений целей и преодоления вызовов, возможных глобальных </w:t>
      </w:r>
      <w:r>
        <w:rPr>
          <w:color w:val="000009"/>
          <w:spacing w:val="-2"/>
        </w:rPr>
        <w:t>последствий;</w:t>
      </w:r>
    </w:p>
    <w:p w:rsidR="00D433F1" w:rsidRDefault="001238D5">
      <w:pPr>
        <w:pStyle w:val="a5"/>
        <w:spacing w:line="252" w:lineRule="auto"/>
        <w:ind w:right="281" w:firstLine="240"/>
      </w:pPr>
      <w:r>
        <w:rPr>
          <w:color w:val="000009"/>
        </w:rPr>
        <w:t>способность обучающихся осознавать стрессовую ситуацию,</w:t>
      </w:r>
      <w:r>
        <w:rPr>
          <w:color w:val="000009"/>
          <w:spacing w:val="80"/>
        </w:rPr>
        <w:t xml:space="preserve"> </w:t>
      </w:r>
      <w:r>
        <w:rPr>
          <w:color w:val="000009"/>
        </w:rPr>
        <w:t>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433F1" w:rsidRDefault="00D433F1">
      <w:pPr>
        <w:pStyle w:val="a5"/>
        <w:spacing w:before="2"/>
        <w:ind w:left="0"/>
        <w:jc w:val="left"/>
      </w:pPr>
    </w:p>
    <w:p w:rsidR="00D433F1" w:rsidRDefault="001238D5">
      <w:pPr>
        <w:pStyle w:val="2"/>
        <w:spacing w:line="228" w:lineRule="exact"/>
      </w:pPr>
      <w:r>
        <w:rPr>
          <w:spacing w:val="-2"/>
        </w:rPr>
        <w:t>Метапредметные</w:t>
      </w:r>
      <w:r>
        <w:rPr>
          <w:spacing w:val="8"/>
        </w:rPr>
        <w:t xml:space="preserve"> </w:t>
      </w:r>
      <w:r>
        <w:rPr>
          <w:spacing w:val="-2"/>
        </w:rPr>
        <w:t>результаты</w:t>
      </w:r>
    </w:p>
    <w:p w:rsidR="00D433F1" w:rsidRDefault="001238D5">
      <w:pPr>
        <w:spacing w:line="259" w:lineRule="auto"/>
        <w:ind w:left="156" w:right="279" w:firstLine="240"/>
        <w:jc w:val="both"/>
        <w:rPr>
          <w:b/>
          <w:sz w:val="19"/>
        </w:rPr>
      </w:pPr>
      <w:r>
        <w:rPr>
          <w:b/>
          <w:color w:val="000009"/>
          <w:sz w:val="19"/>
        </w:rPr>
        <w:t xml:space="preserve">Метапредметные результаты </w:t>
      </w:r>
      <w:r>
        <w:rPr>
          <w:color w:val="000009"/>
          <w:sz w:val="20"/>
        </w:rPr>
        <w:t xml:space="preserve">освоения основной образовательной программы, формируемые при изучении </w:t>
      </w:r>
      <w:r>
        <w:rPr>
          <w:b/>
          <w:color w:val="000009"/>
          <w:sz w:val="19"/>
        </w:rPr>
        <w:t>обществознания:</w:t>
      </w:r>
    </w:p>
    <w:p w:rsidR="00D433F1" w:rsidRDefault="00D433F1">
      <w:pPr>
        <w:pStyle w:val="a5"/>
        <w:spacing w:before="1"/>
        <w:ind w:left="0"/>
        <w:jc w:val="left"/>
        <w:rPr>
          <w:b/>
        </w:rPr>
      </w:pPr>
    </w:p>
    <w:p w:rsidR="00D433F1" w:rsidRDefault="001238D5" w:rsidP="00292B0F">
      <w:pPr>
        <w:pStyle w:val="2"/>
        <w:numPr>
          <w:ilvl w:val="1"/>
          <w:numId w:val="142"/>
        </w:numPr>
        <w:tabs>
          <w:tab w:val="left" w:pos="874"/>
          <w:tab w:val="left" w:pos="876"/>
          <w:tab w:val="left" w:pos="2885"/>
          <w:tab w:val="left" w:pos="5530"/>
        </w:tabs>
        <w:spacing w:line="240" w:lineRule="auto"/>
        <w:ind w:right="275"/>
      </w:pPr>
      <w:r>
        <w:rPr>
          <w:color w:val="000009"/>
          <w:spacing w:val="-2"/>
        </w:rPr>
        <w:t>Овладение</w:t>
      </w:r>
      <w:r>
        <w:rPr>
          <w:color w:val="000009"/>
        </w:rPr>
        <w:tab/>
      </w:r>
      <w:r>
        <w:rPr>
          <w:color w:val="000009"/>
          <w:spacing w:val="-2"/>
        </w:rPr>
        <w:t>универсальными</w:t>
      </w:r>
      <w:r>
        <w:rPr>
          <w:color w:val="000009"/>
        </w:rPr>
        <w:tab/>
      </w:r>
      <w:r>
        <w:rPr>
          <w:color w:val="000009"/>
          <w:spacing w:val="-2"/>
        </w:rPr>
        <w:t xml:space="preserve">учебными </w:t>
      </w:r>
      <w:r>
        <w:rPr>
          <w:color w:val="000009"/>
        </w:rPr>
        <w:t>познавательными действиями</w:t>
      </w:r>
    </w:p>
    <w:p w:rsidR="00D433F1" w:rsidRDefault="001238D5">
      <w:pPr>
        <w:spacing w:before="6"/>
        <w:ind w:left="396"/>
        <w:jc w:val="both"/>
        <w:rPr>
          <w:b/>
          <w:i/>
          <w:sz w:val="19"/>
        </w:rPr>
      </w:pPr>
      <w:r>
        <w:rPr>
          <w:b/>
          <w:i/>
          <w:color w:val="000009"/>
          <w:sz w:val="19"/>
        </w:rPr>
        <w:t>Базовые</w:t>
      </w:r>
      <w:r>
        <w:rPr>
          <w:b/>
          <w:i/>
          <w:color w:val="000009"/>
          <w:spacing w:val="-10"/>
          <w:sz w:val="19"/>
        </w:rPr>
        <w:t xml:space="preserve"> </w:t>
      </w:r>
      <w:r>
        <w:rPr>
          <w:b/>
          <w:i/>
          <w:color w:val="000009"/>
          <w:sz w:val="19"/>
        </w:rPr>
        <w:t>логические</w:t>
      </w:r>
      <w:r>
        <w:rPr>
          <w:b/>
          <w:i/>
          <w:color w:val="000009"/>
          <w:spacing w:val="-10"/>
          <w:sz w:val="19"/>
        </w:rPr>
        <w:t xml:space="preserve"> </w:t>
      </w:r>
      <w:r>
        <w:rPr>
          <w:b/>
          <w:i/>
          <w:color w:val="000009"/>
          <w:spacing w:val="-2"/>
          <w:sz w:val="19"/>
        </w:rPr>
        <w:t>действия:</w:t>
      </w:r>
    </w:p>
    <w:p w:rsidR="00D433F1" w:rsidRDefault="001238D5">
      <w:pPr>
        <w:pStyle w:val="a5"/>
        <w:spacing w:before="15" w:line="252" w:lineRule="auto"/>
        <w:ind w:right="276" w:firstLine="240"/>
      </w:pPr>
      <w:r>
        <w:rPr>
          <w:color w:val="000009"/>
        </w:rPr>
        <w:t>выявлять и характеризовать существенные признаки социальных явлений и процессов;</w:t>
      </w:r>
    </w:p>
    <w:p w:rsidR="00D433F1" w:rsidRDefault="001238D5">
      <w:pPr>
        <w:pStyle w:val="a5"/>
        <w:spacing w:line="252" w:lineRule="auto"/>
        <w:ind w:right="281" w:firstLine="240"/>
      </w:pPr>
      <w:r>
        <w:rPr>
          <w:color w:val="000009"/>
        </w:rPr>
        <w:t xml:space="preserve">устанавливать существенный признак классификации социальных фактов, основания для их обобщения и сравнения, критерии проводимого </w:t>
      </w:r>
      <w:r>
        <w:rPr>
          <w:color w:val="000009"/>
          <w:spacing w:val="-2"/>
        </w:rPr>
        <w:t>анализа;</w:t>
      </w:r>
    </w:p>
    <w:p w:rsidR="00D433F1" w:rsidRDefault="001238D5">
      <w:pPr>
        <w:pStyle w:val="a5"/>
        <w:spacing w:line="252" w:lineRule="auto"/>
        <w:ind w:right="279" w:firstLine="240"/>
        <w:sectPr w:rsidR="00D433F1">
          <w:footerReference w:type="default" r:id="rId122"/>
          <w:footerReference w:type="first" r:id="rId123"/>
          <w:pgSz w:w="7830" w:h="12020"/>
          <w:pgMar w:top="540" w:right="425" w:bottom="280" w:left="566" w:header="0" w:footer="0" w:gutter="0"/>
          <w:cols w:space="720"/>
          <w:formProt w:val="0"/>
          <w:docGrid w:linePitch="100" w:charSpace="4096"/>
        </w:sectPr>
      </w:pPr>
      <w:r>
        <w:rPr>
          <w:color w:val="000009"/>
        </w:rPr>
        <w:t>с учётом предложенной задачи выявлять закономерности и противоречия в рассматриваемых фактах, данных и наблюдениях;</w:t>
      </w:r>
    </w:p>
    <w:p w:rsidR="00D433F1" w:rsidRDefault="001238D5">
      <w:pPr>
        <w:pStyle w:val="a5"/>
        <w:spacing w:before="70" w:line="252" w:lineRule="auto"/>
        <w:ind w:left="396" w:right="283"/>
      </w:pPr>
      <w:r>
        <w:rPr>
          <w:color w:val="000009"/>
        </w:rPr>
        <w:lastRenderedPageBreak/>
        <w:t>предлагать критерии для выявления закономерностей и противоречий; выявлять</w:t>
      </w:r>
      <w:r>
        <w:rPr>
          <w:color w:val="000009"/>
          <w:spacing w:val="44"/>
        </w:rPr>
        <w:t xml:space="preserve"> </w:t>
      </w:r>
      <w:r>
        <w:rPr>
          <w:color w:val="000009"/>
        </w:rPr>
        <w:t>дефицит</w:t>
      </w:r>
      <w:r>
        <w:rPr>
          <w:color w:val="000009"/>
          <w:spacing w:val="45"/>
        </w:rPr>
        <w:t xml:space="preserve"> </w:t>
      </w:r>
      <w:r>
        <w:rPr>
          <w:color w:val="000009"/>
        </w:rPr>
        <w:t>информации,</w:t>
      </w:r>
      <w:r>
        <w:rPr>
          <w:color w:val="000009"/>
          <w:spacing w:val="44"/>
        </w:rPr>
        <w:t xml:space="preserve"> </w:t>
      </w:r>
      <w:r>
        <w:rPr>
          <w:color w:val="000009"/>
        </w:rPr>
        <w:t>данных,</w:t>
      </w:r>
      <w:r>
        <w:rPr>
          <w:color w:val="000009"/>
          <w:spacing w:val="44"/>
        </w:rPr>
        <w:t xml:space="preserve"> </w:t>
      </w:r>
      <w:r>
        <w:rPr>
          <w:color w:val="000009"/>
        </w:rPr>
        <w:t>необходимых</w:t>
      </w:r>
      <w:r>
        <w:rPr>
          <w:color w:val="000009"/>
          <w:spacing w:val="43"/>
        </w:rPr>
        <w:t xml:space="preserve"> </w:t>
      </w:r>
      <w:r>
        <w:rPr>
          <w:color w:val="000009"/>
        </w:rPr>
        <w:t>для</w:t>
      </w:r>
      <w:r>
        <w:rPr>
          <w:color w:val="000009"/>
          <w:spacing w:val="44"/>
        </w:rPr>
        <w:t xml:space="preserve"> </w:t>
      </w:r>
      <w:r>
        <w:rPr>
          <w:color w:val="000009"/>
          <w:spacing w:val="-2"/>
        </w:rPr>
        <w:t>решения</w:t>
      </w:r>
    </w:p>
    <w:p w:rsidR="00D433F1" w:rsidRDefault="001238D5">
      <w:pPr>
        <w:pStyle w:val="a5"/>
        <w:spacing w:before="2"/>
      </w:pPr>
      <w:r>
        <w:rPr>
          <w:color w:val="000009"/>
          <w:spacing w:val="-2"/>
        </w:rPr>
        <w:t>поставленной</w:t>
      </w:r>
      <w:r>
        <w:rPr>
          <w:color w:val="000009"/>
          <w:spacing w:val="6"/>
        </w:rPr>
        <w:t xml:space="preserve"> </w:t>
      </w:r>
      <w:r>
        <w:rPr>
          <w:color w:val="000009"/>
          <w:spacing w:val="-2"/>
        </w:rPr>
        <w:t>задачи;</w:t>
      </w:r>
    </w:p>
    <w:p w:rsidR="00D433F1" w:rsidRDefault="001238D5">
      <w:pPr>
        <w:pStyle w:val="a5"/>
        <w:spacing w:before="10" w:line="252" w:lineRule="auto"/>
        <w:ind w:right="278" w:firstLine="240"/>
        <w:rPr>
          <w:b/>
          <w:i/>
          <w:sz w:val="19"/>
        </w:rPr>
      </w:pPr>
      <w:r>
        <w:rPr>
          <w:color w:val="000009"/>
        </w:rPr>
        <w:t xml:space="preserve">выявлять причинно-следственные связи при изучении явлений и процессов; </w:t>
      </w:r>
      <w:r>
        <w:rPr>
          <w:b/>
          <w:i/>
          <w:color w:val="000009"/>
          <w:sz w:val="19"/>
        </w:rPr>
        <w:t>&lt;</w:t>
      </w:r>
      <w:r>
        <w:rPr>
          <w:color w:val="000009"/>
          <w:sz w:val="19"/>
        </w:rPr>
        <w:t>…</w:t>
      </w:r>
      <w:r>
        <w:rPr>
          <w:b/>
          <w:i/>
          <w:color w:val="000009"/>
          <w:sz w:val="19"/>
        </w:rPr>
        <w:t>&gt;</w:t>
      </w:r>
    </w:p>
    <w:p w:rsidR="00D433F1" w:rsidRDefault="001238D5">
      <w:pPr>
        <w:pStyle w:val="a5"/>
        <w:spacing w:line="252" w:lineRule="auto"/>
        <w:ind w:right="281" w:firstLine="240"/>
      </w:pPr>
      <w:r>
        <w:rPr>
          <w:color w:val="000009"/>
        </w:rPr>
        <w:t xml:space="preserve">делать выводы с использованием дедуктивных и индуктивных умозаключений, умозаключений по аналогии, формулировать гипотезы о </w:t>
      </w:r>
      <w:r>
        <w:rPr>
          <w:color w:val="000009"/>
          <w:spacing w:val="-2"/>
        </w:rPr>
        <w:t>взаимосвязях;</w:t>
      </w:r>
    </w:p>
    <w:p w:rsidR="00D433F1" w:rsidRDefault="001238D5">
      <w:pPr>
        <w:pStyle w:val="a5"/>
        <w:spacing w:line="252" w:lineRule="auto"/>
        <w:ind w:right="276" w:firstLine="240"/>
      </w:pPr>
      <w:r>
        <w:rPr>
          <w:color w:val="000009"/>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33F1" w:rsidRDefault="001238D5">
      <w:pPr>
        <w:spacing w:before="7"/>
        <w:ind w:left="396"/>
        <w:jc w:val="both"/>
        <w:rPr>
          <w:b/>
          <w:i/>
          <w:sz w:val="19"/>
        </w:rPr>
      </w:pPr>
      <w:r>
        <w:rPr>
          <w:b/>
          <w:i/>
          <w:color w:val="000009"/>
          <w:spacing w:val="-2"/>
          <w:sz w:val="19"/>
        </w:rPr>
        <w:t>Базовые</w:t>
      </w:r>
      <w:r>
        <w:rPr>
          <w:b/>
          <w:i/>
          <w:color w:val="000009"/>
          <w:spacing w:val="9"/>
          <w:sz w:val="19"/>
        </w:rPr>
        <w:t xml:space="preserve"> </w:t>
      </w:r>
      <w:r>
        <w:rPr>
          <w:b/>
          <w:i/>
          <w:color w:val="000009"/>
          <w:spacing w:val="-2"/>
          <w:sz w:val="19"/>
        </w:rPr>
        <w:t>исследовательские</w:t>
      </w:r>
      <w:r>
        <w:rPr>
          <w:b/>
          <w:i/>
          <w:color w:val="000009"/>
          <w:spacing w:val="7"/>
          <w:sz w:val="19"/>
        </w:rPr>
        <w:t xml:space="preserve"> </w:t>
      </w:r>
      <w:r>
        <w:rPr>
          <w:b/>
          <w:i/>
          <w:color w:val="000009"/>
          <w:spacing w:val="-2"/>
          <w:sz w:val="19"/>
        </w:rPr>
        <w:t>действия:</w:t>
      </w:r>
    </w:p>
    <w:p w:rsidR="00D433F1" w:rsidRDefault="001238D5">
      <w:pPr>
        <w:pStyle w:val="a5"/>
        <w:spacing w:before="15" w:line="252" w:lineRule="auto"/>
        <w:ind w:left="396" w:right="283"/>
      </w:pPr>
      <w:r>
        <w:rPr>
          <w:color w:val="000009"/>
        </w:rPr>
        <w:t>использовать вопросы как исследовательский инструмент познания; формулировать</w:t>
      </w:r>
      <w:r>
        <w:rPr>
          <w:color w:val="000009"/>
          <w:spacing w:val="63"/>
        </w:rPr>
        <w:t xml:space="preserve"> </w:t>
      </w:r>
      <w:r>
        <w:rPr>
          <w:color w:val="000009"/>
        </w:rPr>
        <w:t>вопросы,</w:t>
      </w:r>
      <w:r>
        <w:rPr>
          <w:color w:val="000009"/>
          <w:spacing w:val="63"/>
        </w:rPr>
        <w:t xml:space="preserve"> </w:t>
      </w:r>
      <w:r>
        <w:rPr>
          <w:color w:val="000009"/>
        </w:rPr>
        <w:t>фиксирующие</w:t>
      </w:r>
      <w:r>
        <w:rPr>
          <w:color w:val="000009"/>
          <w:spacing w:val="64"/>
        </w:rPr>
        <w:t xml:space="preserve"> </w:t>
      </w:r>
      <w:r>
        <w:rPr>
          <w:color w:val="000009"/>
        </w:rPr>
        <w:t>разрыв</w:t>
      </w:r>
      <w:r>
        <w:rPr>
          <w:color w:val="000009"/>
          <w:spacing w:val="63"/>
        </w:rPr>
        <w:t xml:space="preserve"> </w:t>
      </w:r>
      <w:r>
        <w:rPr>
          <w:color w:val="000009"/>
        </w:rPr>
        <w:t>между</w:t>
      </w:r>
      <w:r>
        <w:rPr>
          <w:color w:val="000009"/>
          <w:spacing w:val="60"/>
        </w:rPr>
        <w:t xml:space="preserve"> </w:t>
      </w:r>
      <w:r>
        <w:rPr>
          <w:color w:val="000009"/>
        </w:rPr>
        <w:t>реальным</w:t>
      </w:r>
      <w:r>
        <w:rPr>
          <w:color w:val="000009"/>
          <w:spacing w:val="64"/>
        </w:rPr>
        <w:t xml:space="preserve"> </w:t>
      </w:r>
      <w:r>
        <w:rPr>
          <w:color w:val="000009"/>
          <w:spacing w:val="-10"/>
        </w:rPr>
        <w:t>и</w:t>
      </w:r>
    </w:p>
    <w:p w:rsidR="00D433F1" w:rsidRDefault="001238D5">
      <w:pPr>
        <w:pStyle w:val="a5"/>
        <w:spacing w:before="2" w:line="247" w:lineRule="auto"/>
        <w:ind w:right="277"/>
      </w:pPr>
      <w:r>
        <w:rPr>
          <w:color w:val="000009"/>
        </w:rPr>
        <w:t>желательным состоянием ситуации, объекта, самостоятельно устанавливать искомое и данное;</w:t>
      </w:r>
    </w:p>
    <w:p w:rsidR="00D433F1" w:rsidRDefault="001238D5">
      <w:pPr>
        <w:pStyle w:val="a5"/>
        <w:spacing w:before="4" w:line="247" w:lineRule="auto"/>
        <w:ind w:right="281" w:firstLine="240"/>
      </w:pPr>
      <w:r>
        <w:rPr>
          <w:color w:val="000009"/>
        </w:rPr>
        <w:t>формулировать гипотезу об истинности собственных суждений и суждений других, аргументировать свою позицию, мнение;</w:t>
      </w:r>
    </w:p>
    <w:p w:rsidR="00D433F1" w:rsidRDefault="001238D5">
      <w:pPr>
        <w:pStyle w:val="a5"/>
        <w:spacing w:before="4" w:line="252" w:lineRule="auto"/>
        <w:ind w:right="276" w:firstLine="240"/>
      </w:pPr>
      <w:r>
        <w:rPr>
          <w:color w:val="000009"/>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D433F1" w:rsidRDefault="001238D5">
      <w:pPr>
        <w:pStyle w:val="a5"/>
        <w:spacing w:before="1"/>
        <w:ind w:right="282" w:firstLine="240"/>
      </w:pPr>
      <w:r>
        <w:rPr>
          <w:color w:val="000009"/>
        </w:rPr>
        <w:t>оценивать на применимость и достоверность информацию,</w:t>
      </w:r>
      <w:r>
        <w:rPr>
          <w:color w:val="000009"/>
          <w:spacing w:val="40"/>
        </w:rPr>
        <w:t xml:space="preserve"> </w:t>
      </w:r>
      <w:r>
        <w:rPr>
          <w:color w:val="000009"/>
        </w:rPr>
        <w:t>полученную в ходе исследования &lt;...&gt;;</w:t>
      </w:r>
    </w:p>
    <w:p w:rsidR="00D433F1" w:rsidRDefault="001238D5">
      <w:pPr>
        <w:pStyle w:val="a5"/>
        <w:spacing w:before="1"/>
        <w:ind w:right="281" w:firstLine="240"/>
      </w:pPr>
      <w:r>
        <w:rPr>
          <w:color w:val="000009"/>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D433F1" w:rsidRDefault="001238D5">
      <w:pPr>
        <w:pStyle w:val="a5"/>
        <w:ind w:right="282" w:firstLine="240"/>
      </w:pPr>
      <w:r>
        <w:rPr>
          <w:color w:val="000009"/>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433F1" w:rsidRDefault="001238D5">
      <w:pPr>
        <w:spacing w:before="5"/>
        <w:ind w:left="396"/>
        <w:jc w:val="both"/>
        <w:rPr>
          <w:b/>
          <w:i/>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p>
    <w:p w:rsidR="00D433F1" w:rsidRDefault="001238D5">
      <w:pPr>
        <w:pStyle w:val="a5"/>
        <w:spacing w:before="12"/>
        <w:ind w:right="282" w:firstLine="240"/>
      </w:pPr>
      <w:r>
        <w:rPr>
          <w:color w:val="000009"/>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433F1" w:rsidRDefault="001238D5">
      <w:pPr>
        <w:pStyle w:val="a5"/>
        <w:ind w:right="280" w:firstLine="240"/>
      </w:pPr>
      <w:r>
        <w:rPr>
          <w:color w:val="000009"/>
        </w:rPr>
        <w:t>выбирать, анализировать, систематизировать и интерпретировать информацию различных видов и форм представления;</w:t>
      </w:r>
    </w:p>
    <w:p w:rsidR="00D433F1" w:rsidRDefault="001238D5">
      <w:pPr>
        <w:pStyle w:val="a5"/>
        <w:ind w:right="282" w:firstLine="240"/>
      </w:pPr>
      <w:r>
        <w:rPr>
          <w:color w:val="000009"/>
        </w:rPr>
        <w:t>находить сходные аргументы (подтверждающие или опровергающие одну и ту же идею, версию) в различных информационных источниках;</w:t>
      </w:r>
    </w:p>
    <w:p w:rsidR="00D433F1" w:rsidRDefault="001238D5">
      <w:pPr>
        <w:pStyle w:val="a5"/>
        <w:spacing w:before="1"/>
        <w:ind w:right="277" w:firstLine="240"/>
      </w:pPr>
      <w:r>
        <w:rPr>
          <w:color w:val="000009"/>
        </w:rPr>
        <w:t>самостоятельно выбирать оптимальную форму представления информации &lt;…&gt;;</w:t>
      </w:r>
    </w:p>
    <w:p w:rsidR="00D433F1" w:rsidRDefault="001238D5">
      <w:pPr>
        <w:pStyle w:val="a5"/>
        <w:ind w:right="282" w:firstLine="240"/>
      </w:pPr>
      <w:r>
        <w:rPr>
          <w:color w:val="000009"/>
        </w:rPr>
        <w:t>оценивать надёжность информации по критериям, предложенным педагогическим работником или сформулированным самостоятельно;</w:t>
      </w:r>
    </w:p>
    <w:p w:rsidR="00D433F1" w:rsidRDefault="001238D5">
      <w:pPr>
        <w:pStyle w:val="a5"/>
        <w:ind w:left="396"/>
        <w:sectPr w:rsidR="00D433F1">
          <w:footerReference w:type="default" r:id="rId124"/>
          <w:footerReference w:type="first" r:id="rId125"/>
          <w:pgSz w:w="7830" w:h="12020"/>
          <w:pgMar w:top="540" w:right="425" w:bottom="280" w:left="566" w:header="0" w:footer="0" w:gutter="0"/>
          <w:cols w:space="720"/>
          <w:formProt w:val="0"/>
          <w:docGrid w:linePitch="100" w:charSpace="4096"/>
        </w:sectPr>
      </w:pPr>
      <w:r>
        <w:rPr>
          <w:color w:val="000009"/>
        </w:rPr>
        <w:t>эффективно</w:t>
      </w:r>
      <w:r>
        <w:rPr>
          <w:color w:val="000009"/>
          <w:spacing w:val="-11"/>
        </w:rPr>
        <w:t xml:space="preserve"> </w:t>
      </w:r>
      <w:r>
        <w:rPr>
          <w:color w:val="000009"/>
        </w:rPr>
        <w:t>запоминать</w:t>
      </w:r>
      <w:r>
        <w:rPr>
          <w:color w:val="000009"/>
          <w:spacing w:val="-9"/>
        </w:rPr>
        <w:t xml:space="preserve"> </w:t>
      </w:r>
      <w:r>
        <w:rPr>
          <w:color w:val="000009"/>
        </w:rPr>
        <w:t>и</w:t>
      </w:r>
      <w:r>
        <w:rPr>
          <w:color w:val="000009"/>
          <w:spacing w:val="-12"/>
        </w:rPr>
        <w:t xml:space="preserve"> </w:t>
      </w:r>
      <w:r>
        <w:rPr>
          <w:color w:val="000009"/>
        </w:rPr>
        <w:t>систематизировать</w:t>
      </w:r>
      <w:r>
        <w:rPr>
          <w:color w:val="000009"/>
          <w:spacing w:val="-9"/>
        </w:rPr>
        <w:t xml:space="preserve"> </w:t>
      </w:r>
      <w:r>
        <w:rPr>
          <w:color w:val="000009"/>
          <w:spacing w:val="-2"/>
        </w:rPr>
        <w:t>информацию.</w:t>
      </w:r>
    </w:p>
    <w:p w:rsidR="00D433F1" w:rsidRDefault="001238D5" w:rsidP="00292B0F">
      <w:pPr>
        <w:pStyle w:val="2"/>
        <w:numPr>
          <w:ilvl w:val="1"/>
          <w:numId w:val="142"/>
        </w:numPr>
        <w:tabs>
          <w:tab w:val="left" w:pos="874"/>
          <w:tab w:val="left" w:pos="876"/>
          <w:tab w:val="left" w:pos="2885"/>
          <w:tab w:val="left" w:pos="5530"/>
        </w:tabs>
        <w:spacing w:before="71" w:line="240" w:lineRule="auto"/>
        <w:ind w:right="275"/>
      </w:pPr>
      <w:r>
        <w:rPr>
          <w:color w:val="000009"/>
          <w:spacing w:val="-2"/>
        </w:rPr>
        <w:lastRenderedPageBreak/>
        <w:t>Овладение</w:t>
      </w:r>
      <w:r>
        <w:rPr>
          <w:color w:val="000009"/>
        </w:rPr>
        <w:tab/>
      </w:r>
      <w:r>
        <w:rPr>
          <w:color w:val="000009"/>
          <w:spacing w:val="-2"/>
        </w:rPr>
        <w:t>универсальными</w:t>
      </w:r>
      <w:r>
        <w:rPr>
          <w:color w:val="000009"/>
        </w:rPr>
        <w:tab/>
      </w:r>
      <w:r>
        <w:rPr>
          <w:color w:val="000009"/>
          <w:spacing w:val="-2"/>
        </w:rPr>
        <w:t xml:space="preserve">учебными </w:t>
      </w:r>
      <w:r>
        <w:rPr>
          <w:color w:val="000009"/>
        </w:rPr>
        <w:t>коммуникативными действиями</w:t>
      </w:r>
    </w:p>
    <w:p w:rsidR="00D433F1" w:rsidRDefault="001238D5">
      <w:pPr>
        <w:spacing w:before="7"/>
        <w:ind w:left="396"/>
        <w:rPr>
          <w:b/>
          <w:i/>
          <w:sz w:val="19"/>
        </w:rPr>
      </w:pPr>
      <w:r>
        <w:rPr>
          <w:b/>
          <w:i/>
          <w:color w:val="000009"/>
          <w:spacing w:val="-2"/>
          <w:sz w:val="19"/>
        </w:rPr>
        <w:t>Общение:</w:t>
      </w:r>
    </w:p>
    <w:p w:rsidR="00D433F1" w:rsidRDefault="001238D5">
      <w:pPr>
        <w:pStyle w:val="a5"/>
        <w:spacing w:before="10"/>
        <w:ind w:firstLine="240"/>
        <w:jc w:val="left"/>
      </w:pPr>
      <w:r>
        <w:rPr>
          <w:color w:val="000009"/>
        </w:rPr>
        <w:t>воспринимать</w:t>
      </w:r>
      <w:r>
        <w:rPr>
          <w:color w:val="000009"/>
          <w:spacing w:val="80"/>
        </w:rPr>
        <w:t xml:space="preserve"> </w:t>
      </w:r>
      <w:r>
        <w:rPr>
          <w:color w:val="000009"/>
        </w:rPr>
        <w:t>и</w:t>
      </w:r>
      <w:r>
        <w:rPr>
          <w:color w:val="000009"/>
          <w:spacing w:val="80"/>
        </w:rPr>
        <w:t xml:space="preserve"> </w:t>
      </w:r>
      <w:r>
        <w:rPr>
          <w:color w:val="000009"/>
        </w:rPr>
        <w:t>формулировать</w:t>
      </w:r>
      <w:r>
        <w:rPr>
          <w:color w:val="000009"/>
          <w:spacing w:val="80"/>
        </w:rPr>
        <w:t xml:space="preserve"> </w:t>
      </w:r>
      <w:r>
        <w:rPr>
          <w:color w:val="000009"/>
        </w:rPr>
        <w:t>суждения,</w:t>
      </w:r>
      <w:r>
        <w:rPr>
          <w:color w:val="000009"/>
          <w:spacing w:val="80"/>
        </w:rPr>
        <w:t xml:space="preserve"> </w:t>
      </w:r>
      <w:r>
        <w:rPr>
          <w:color w:val="000009"/>
        </w:rPr>
        <w:t>выражать</w:t>
      </w:r>
      <w:r>
        <w:rPr>
          <w:color w:val="000009"/>
          <w:spacing w:val="80"/>
        </w:rPr>
        <w:t xml:space="preserve"> </w:t>
      </w:r>
      <w:r>
        <w:rPr>
          <w:color w:val="000009"/>
        </w:rPr>
        <w:t>эмоции</w:t>
      </w:r>
      <w:r>
        <w:rPr>
          <w:color w:val="000009"/>
          <w:spacing w:val="80"/>
        </w:rPr>
        <w:t xml:space="preserve"> </w:t>
      </w:r>
      <w:r>
        <w:rPr>
          <w:color w:val="000009"/>
        </w:rPr>
        <w:t>в</w:t>
      </w:r>
      <w:r>
        <w:rPr>
          <w:color w:val="000009"/>
          <w:spacing w:val="80"/>
          <w:w w:val="150"/>
        </w:rPr>
        <w:t xml:space="preserve"> </w:t>
      </w:r>
      <w:r>
        <w:rPr>
          <w:color w:val="000009"/>
        </w:rPr>
        <w:t>соответствии с целями и условиями общения;</w:t>
      </w:r>
    </w:p>
    <w:p w:rsidR="00D433F1" w:rsidRDefault="001238D5">
      <w:pPr>
        <w:pStyle w:val="a5"/>
        <w:spacing w:before="1"/>
        <w:ind w:left="396"/>
        <w:jc w:val="left"/>
      </w:pPr>
      <w:r>
        <w:rPr>
          <w:color w:val="000009"/>
        </w:rPr>
        <w:t>выражать</w:t>
      </w:r>
      <w:r>
        <w:rPr>
          <w:color w:val="000009"/>
          <w:spacing w:val="-6"/>
        </w:rPr>
        <w:t xml:space="preserve"> </w:t>
      </w:r>
      <w:r>
        <w:rPr>
          <w:color w:val="000009"/>
        </w:rPr>
        <w:t>себя</w:t>
      </w:r>
      <w:r>
        <w:rPr>
          <w:color w:val="000009"/>
          <w:spacing w:val="-7"/>
        </w:rPr>
        <w:t xml:space="preserve"> </w:t>
      </w:r>
      <w:r>
        <w:rPr>
          <w:color w:val="000009"/>
        </w:rPr>
        <w:t>(свою</w:t>
      </w:r>
      <w:r>
        <w:rPr>
          <w:color w:val="000009"/>
          <w:spacing w:val="-6"/>
        </w:rPr>
        <w:t xml:space="preserve"> </w:t>
      </w:r>
      <w:r>
        <w:rPr>
          <w:color w:val="000009"/>
        </w:rPr>
        <w:t>точку</w:t>
      </w:r>
      <w:r>
        <w:rPr>
          <w:color w:val="000009"/>
          <w:spacing w:val="-7"/>
        </w:rPr>
        <w:t xml:space="preserve"> </w:t>
      </w:r>
      <w:r>
        <w:rPr>
          <w:color w:val="000009"/>
        </w:rPr>
        <w:t>зрения)</w:t>
      </w:r>
      <w:r>
        <w:rPr>
          <w:color w:val="000009"/>
          <w:spacing w:val="-5"/>
        </w:rPr>
        <w:t xml:space="preserve"> </w:t>
      </w:r>
      <w:r>
        <w:rPr>
          <w:color w:val="000009"/>
        </w:rPr>
        <w:t>в</w:t>
      </w:r>
      <w:r>
        <w:rPr>
          <w:color w:val="000009"/>
          <w:spacing w:val="-5"/>
        </w:rPr>
        <w:t xml:space="preserve"> </w:t>
      </w:r>
      <w:r>
        <w:rPr>
          <w:color w:val="000009"/>
        </w:rPr>
        <w:t>устных</w:t>
      </w:r>
      <w:r>
        <w:rPr>
          <w:color w:val="000009"/>
          <w:spacing w:val="-4"/>
        </w:rPr>
        <w:t xml:space="preserve"> </w:t>
      </w:r>
      <w:r>
        <w:rPr>
          <w:color w:val="000009"/>
        </w:rPr>
        <w:t>и</w:t>
      </w:r>
      <w:r>
        <w:rPr>
          <w:color w:val="000009"/>
          <w:spacing w:val="-6"/>
        </w:rPr>
        <w:t xml:space="preserve"> </w:t>
      </w:r>
      <w:r>
        <w:rPr>
          <w:color w:val="000009"/>
        </w:rPr>
        <w:t>письменных</w:t>
      </w:r>
      <w:r>
        <w:rPr>
          <w:color w:val="000009"/>
          <w:spacing w:val="-4"/>
        </w:rPr>
        <w:t xml:space="preserve"> </w:t>
      </w:r>
      <w:r>
        <w:rPr>
          <w:color w:val="000009"/>
          <w:spacing w:val="-2"/>
        </w:rPr>
        <w:t>текстах;</w:t>
      </w:r>
    </w:p>
    <w:p w:rsidR="00D433F1" w:rsidRDefault="001238D5">
      <w:pPr>
        <w:pStyle w:val="a5"/>
        <w:ind w:right="278" w:firstLine="240"/>
      </w:pPr>
      <w:r>
        <w:rPr>
          <w:color w:val="000009"/>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433F1" w:rsidRDefault="001238D5">
      <w:pPr>
        <w:pStyle w:val="a5"/>
        <w:ind w:right="282" w:firstLine="240"/>
      </w:pPr>
      <w:r>
        <w:rPr>
          <w:color w:val="000009"/>
        </w:rPr>
        <w:t>понимать намерения других, проявлять уважительное отношение к собеседнику и в корректной форме формулировать свои возражения;</w:t>
      </w:r>
    </w:p>
    <w:p w:rsidR="00D433F1" w:rsidRDefault="001238D5">
      <w:pPr>
        <w:pStyle w:val="a5"/>
        <w:ind w:right="278" w:firstLine="240"/>
      </w:pPr>
      <w:r>
        <w:rPr>
          <w:color w:val="000009"/>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433F1" w:rsidRDefault="001238D5">
      <w:pPr>
        <w:pStyle w:val="a5"/>
        <w:ind w:right="282" w:firstLine="240"/>
      </w:pPr>
      <w:r>
        <w:rPr>
          <w:color w:val="000009"/>
        </w:rPr>
        <w:t>сопоставлять свои</w:t>
      </w:r>
      <w:r>
        <w:rPr>
          <w:color w:val="000009"/>
          <w:spacing w:val="-2"/>
        </w:rPr>
        <w:t xml:space="preserve"> </w:t>
      </w:r>
      <w:r>
        <w:rPr>
          <w:color w:val="000009"/>
        </w:rPr>
        <w:t>суждения с суждениями других участников</w:t>
      </w:r>
      <w:r>
        <w:rPr>
          <w:color w:val="000009"/>
          <w:spacing w:val="-1"/>
        </w:rPr>
        <w:t xml:space="preserve"> </w:t>
      </w:r>
      <w:r>
        <w:rPr>
          <w:color w:val="000009"/>
        </w:rPr>
        <w:t>диалога, обнаруживать различие и сходство позиций;</w:t>
      </w:r>
    </w:p>
    <w:p w:rsidR="00D433F1" w:rsidRDefault="001238D5">
      <w:pPr>
        <w:pStyle w:val="a5"/>
        <w:ind w:right="283" w:firstLine="240"/>
      </w:pPr>
      <w:r>
        <w:rPr>
          <w:color w:val="000009"/>
        </w:rPr>
        <w:t xml:space="preserve">публично представлять результаты выполненного &lt;...&gt; исследования, </w:t>
      </w:r>
      <w:r>
        <w:rPr>
          <w:color w:val="000009"/>
          <w:spacing w:val="-2"/>
        </w:rPr>
        <w:t>проекта;</w:t>
      </w:r>
    </w:p>
    <w:p w:rsidR="00D433F1" w:rsidRDefault="001238D5">
      <w:pPr>
        <w:pStyle w:val="a5"/>
        <w:spacing w:before="1"/>
        <w:ind w:right="275" w:firstLine="240"/>
      </w:pPr>
      <w:r>
        <w:rPr>
          <w:color w:val="000009"/>
        </w:rPr>
        <w:t>самостоятельно выбирать формат выступления с учётом задач презентации и</w:t>
      </w:r>
      <w:r>
        <w:rPr>
          <w:color w:val="000009"/>
          <w:spacing w:val="-2"/>
        </w:rPr>
        <w:t xml:space="preserve"> </w:t>
      </w:r>
      <w:r>
        <w:rPr>
          <w:color w:val="000009"/>
        </w:rPr>
        <w:t>особенностей аудитории</w:t>
      </w:r>
      <w:r>
        <w:rPr>
          <w:color w:val="000009"/>
          <w:spacing w:val="-2"/>
        </w:rPr>
        <w:t xml:space="preserve"> </w:t>
      </w:r>
      <w:r>
        <w:rPr>
          <w:color w:val="000009"/>
        </w:rPr>
        <w:t>и в</w:t>
      </w:r>
      <w:r>
        <w:rPr>
          <w:color w:val="000009"/>
          <w:spacing w:val="-1"/>
        </w:rPr>
        <w:t xml:space="preserve"> </w:t>
      </w:r>
      <w:r>
        <w:rPr>
          <w:color w:val="000009"/>
        </w:rPr>
        <w:t xml:space="preserve">соответствии с ним составлять устные и письменные тексты с использованием иллюстративных </w:t>
      </w:r>
      <w:r>
        <w:rPr>
          <w:color w:val="000009"/>
          <w:spacing w:val="-2"/>
        </w:rPr>
        <w:t>материалов.</w:t>
      </w:r>
    </w:p>
    <w:p w:rsidR="00D433F1" w:rsidRDefault="001238D5">
      <w:pPr>
        <w:spacing w:before="4"/>
        <w:ind w:left="396"/>
        <w:jc w:val="both"/>
        <w:rPr>
          <w:b/>
          <w:sz w:val="19"/>
        </w:rPr>
      </w:pPr>
      <w:r>
        <w:rPr>
          <w:b/>
          <w:i/>
          <w:color w:val="000009"/>
          <w:spacing w:val="-2"/>
          <w:sz w:val="19"/>
        </w:rPr>
        <w:t>Совместная</w:t>
      </w:r>
      <w:r>
        <w:rPr>
          <w:b/>
          <w:i/>
          <w:color w:val="000009"/>
          <w:spacing w:val="7"/>
          <w:sz w:val="19"/>
        </w:rPr>
        <w:t xml:space="preserve"> </w:t>
      </w:r>
      <w:r>
        <w:rPr>
          <w:b/>
          <w:i/>
          <w:color w:val="000009"/>
          <w:spacing w:val="-2"/>
          <w:sz w:val="19"/>
        </w:rPr>
        <w:t>деятельность</w:t>
      </w:r>
      <w:r>
        <w:rPr>
          <w:b/>
          <w:color w:val="000009"/>
          <w:spacing w:val="-2"/>
          <w:sz w:val="19"/>
        </w:rPr>
        <w:t>:</w:t>
      </w:r>
    </w:p>
    <w:p w:rsidR="00D433F1" w:rsidRDefault="001238D5">
      <w:pPr>
        <w:pStyle w:val="a5"/>
        <w:spacing w:before="17"/>
        <w:ind w:right="280" w:firstLine="240"/>
      </w:pPr>
      <w:r>
        <w:rPr>
          <w:color w:val="000009"/>
        </w:rPr>
        <w:t>понимать и использовать преимущества командной и индивидуальной работы</w:t>
      </w:r>
      <w:r>
        <w:rPr>
          <w:color w:val="000009"/>
          <w:spacing w:val="-1"/>
        </w:rPr>
        <w:t xml:space="preserve"> </w:t>
      </w:r>
      <w:r>
        <w:rPr>
          <w:color w:val="000009"/>
        </w:rPr>
        <w:t>при</w:t>
      </w:r>
      <w:r>
        <w:rPr>
          <w:color w:val="000009"/>
          <w:spacing w:val="-3"/>
        </w:rPr>
        <w:t xml:space="preserve"> </w:t>
      </w:r>
      <w:r>
        <w:rPr>
          <w:color w:val="000009"/>
        </w:rPr>
        <w:t>решении</w:t>
      </w:r>
      <w:r>
        <w:rPr>
          <w:color w:val="000009"/>
          <w:spacing w:val="-3"/>
        </w:rPr>
        <w:t xml:space="preserve"> </w:t>
      </w:r>
      <w:r>
        <w:rPr>
          <w:color w:val="000009"/>
        </w:rPr>
        <w:t>конкретной проблемы,</w:t>
      </w:r>
      <w:r>
        <w:rPr>
          <w:color w:val="000009"/>
          <w:spacing w:val="-1"/>
        </w:rPr>
        <w:t xml:space="preserve"> </w:t>
      </w:r>
      <w:r>
        <w:rPr>
          <w:color w:val="000009"/>
        </w:rPr>
        <w:t>обосновывать</w:t>
      </w:r>
      <w:r>
        <w:rPr>
          <w:color w:val="000009"/>
          <w:spacing w:val="-1"/>
        </w:rPr>
        <w:t xml:space="preserve"> </w:t>
      </w:r>
      <w:r>
        <w:rPr>
          <w:color w:val="000009"/>
        </w:rPr>
        <w:t xml:space="preserve">необходимость применения групповых форм взаимодействия при решении поставленной </w:t>
      </w:r>
      <w:r>
        <w:rPr>
          <w:color w:val="000009"/>
          <w:spacing w:val="-2"/>
        </w:rPr>
        <w:t>задачи;</w:t>
      </w:r>
    </w:p>
    <w:p w:rsidR="00D433F1" w:rsidRDefault="001238D5">
      <w:pPr>
        <w:pStyle w:val="a5"/>
        <w:ind w:right="282" w:firstLine="240"/>
      </w:pPr>
      <w:r>
        <w:rPr>
          <w:color w:val="00000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433F1" w:rsidRDefault="001238D5">
      <w:pPr>
        <w:pStyle w:val="a5"/>
        <w:spacing w:before="1"/>
        <w:ind w:right="282" w:firstLine="240"/>
        <w:jc w:val="right"/>
      </w:pPr>
      <w:r>
        <w:rPr>
          <w:color w:val="000009"/>
        </w:rPr>
        <w:t>планировать организацию</w:t>
      </w:r>
      <w:r>
        <w:rPr>
          <w:color w:val="000009"/>
          <w:spacing w:val="-1"/>
        </w:rPr>
        <w:t xml:space="preserve"> </w:t>
      </w:r>
      <w:r>
        <w:rPr>
          <w:color w:val="000009"/>
        </w:rPr>
        <w:t>совместной</w:t>
      </w:r>
      <w:r>
        <w:rPr>
          <w:color w:val="000009"/>
          <w:spacing w:val="-2"/>
        </w:rPr>
        <w:t xml:space="preserve"> </w:t>
      </w:r>
      <w:r>
        <w:rPr>
          <w:color w:val="000009"/>
        </w:rPr>
        <w:t>работы, определять свою</w:t>
      </w:r>
      <w:r>
        <w:rPr>
          <w:color w:val="000009"/>
          <w:spacing w:val="-1"/>
        </w:rPr>
        <w:t xml:space="preserve"> </w:t>
      </w:r>
      <w:r>
        <w:rPr>
          <w:color w:val="000009"/>
        </w:rPr>
        <w:t>роль (с учётом предпочтений и возможностей всех участников взаимодействия), распределять</w:t>
      </w:r>
      <w:r>
        <w:rPr>
          <w:color w:val="000009"/>
          <w:spacing w:val="26"/>
        </w:rPr>
        <w:t xml:space="preserve"> </w:t>
      </w:r>
      <w:r>
        <w:rPr>
          <w:color w:val="000009"/>
        </w:rPr>
        <w:t>задачи</w:t>
      </w:r>
      <w:r>
        <w:rPr>
          <w:color w:val="000009"/>
          <w:spacing w:val="25"/>
        </w:rPr>
        <w:t xml:space="preserve"> </w:t>
      </w:r>
      <w:r>
        <w:rPr>
          <w:color w:val="000009"/>
        </w:rPr>
        <w:t>между</w:t>
      </w:r>
      <w:r>
        <w:rPr>
          <w:color w:val="000009"/>
          <w:spacing w:val="27"/>
        </w:rPr>
        <w:t xml:space="preserve"> </w:t>
      </w:r>
      <w:r>
        <w:rPr>
          <w:color w:val="000009"/>
        </w:rPr>
        <w:t>членами</w:t>
      </w:r>
      <w:r>
        <w:rPr>
          <w:color w:val="000009"/>
          <w:spacing w:val="27"/>
        </w:rPr>
        <w:t xml:space="preserve"> </w:t>
      </w:r>
      <w:r>
        <w:rPr>
          <w:color w:val="000009"/>
        </w:rPr>
        <w:t>команды,</w:t>
      </w:r>
      <w:r>
        <w:rPr>
          <w:color w:val="000009"/>
          <w:spacing w:val="29"/>
        </w:rPr>
        <w:t xml:space="preserve"> </w:t>
      </w:r>
      <w:r>
        <w:rPr>
          <w:color w:val="000009"/>
        </w:rPr>
        <w:t>участвовать</w:t>
      </w:r>
      <w:r>
        <w:rPr>
          <w:color w:val="000009"/>
          <w:spacing w:val="26"/>
        </w:rPr>
        <w:t xml:space="preserve"> </w:t>
      </w:r>
      <w:r>
        <w:rPr>
          <w:color w:val="000009"/>
        </w:rPr>
        <w:t>в</w:t>
      </w:r>
      <w:r>
        <w:rPr>
          <w:color w:val="000009"/>
          <w:spacing w:val="28"/>
        </w:rPr>
        <w:t xml:space="preserve"> </w:t>
      </w:r>
      <w:r>
        <w:rPr>
          <w:color w:val="000009"/>
        </w:rPr>
        <w:t>групповых формах</w:t>
      </w:r>
      <w:r>
        <w:rPr>
          <w:color w:val="000009"/>
          <w:spacing w:val="-5"/>
        </w:rPr>
        <w:t xml:space="preserve"> </w:t>
      </w:r>
      <w:r>
        <w:rPr>
          <w:color w:val="000009"/>
        </w:rPr>
        <w:t>работы</w:t>
      </w:r>
      <w:r>
        <w:rPr>
          <w:color w:val="000009"/>
          <w:spacing w:val="-4"/>
        </w:rPr>
        <w:t xml:space="preserve"> </w:t>
      </w:r>
      <w:r>
        <w:rPr>
          <w:color w:val="000009"/>
        </w:rPr>
        <w:t>(обсуждения,</w:t>
      </w:r>
      <w:r>
        <w:rPr>
          <w:color w:val="000009"/>
          <w:spacing w:val="-4"/>
        </w:rPr>
        <w:t xml:space="preserve"> </w:t>
      </w:r>
      <w:r>
        <w:rPr>
          <w:color w:val="000009"/>
        </w:rPr>
        <w:t>обмен</w:t>
      </w:r>
      <w:r>
        <w:rPr>
          <w:color w:val="000009"/>
          <w:spacing w:val="-5"/>
        </w:rPr>
        <w:t xml:space="preserve"> </w:t>
      </w:r>
      <w:r>
        <w:rPr>
          <w:color w:val="000009"/>
        </w:rPr>
        <w:t>мнений,</w:t>
      </w:r>
      <w:r>
        <w:rPr>
          <w:color w:val="000009"/>
          <w:spacing w:val="-2"/>
        </w:rPr>
        <w:t xml:space="preserve"> </w:t>
      </w:r>
      <w:r>
        <w:rPr>
          <w:color w:val="000009"/>
        </w:rPr>
        <w:t>«мозговые</w:t>
      </w:r>
      <w:r>
        <w:rPr>
          <w:color w:val="000009"/>
          <w:spacing w:val="-2"/>
        </w:rPr>
        <w:t xml:space="preserve"> </w:t>
      </w:r>
      <w:r>
        <w:rPr>
          <w:color w:val="000009"/>
        </w:rPr>
        <w:t>штурмы»</w:t>
      </w:r>
      <w:r>
        <w:rPr>
          <w:color w:val="000009"/>
          <w:spacing w:val="-5"/>
        </w:rPr>
        <w:t xml:space="preserve"> </w:t>
      </w:r>
      <w:r>
        <w:rPr>
          <w:color w:val="000009"/>
        </w:rPr>
        <w:t>и</w:t>
      </w:r>
      <w:r>
        <w:rPr>
          <w:color w:val="000009"/>
          <w:spacing w:val="-5"/>
        </w:rPr>
        <w:t xml:space="preserve"> </w:t>
      </w:r>
      <w:r>
        <w:rPr>
          <w:color w:val="000009"/>
        </w:rPr>
        <w:t>иные); выполнять свою часть работы, достигать качественного результата по своему</w:t>
      </w:r>
      <w:r>
        <w:rPr>
          <w:color w:val="000009"/>
          <w:spacing w:val="1"/>
        </w:rPr>
        <w:t xml:space="preserve"> </w:t>
      </w:r>
      <w:r>
        <w:rPr>
          <w:color w:val="000009"/>
        </w:rPr>
        <w:t>направлению</w:t>
      </w:r>
      <w:r>
        <w:rPr>
          <w:color w:val="000009"/>
          <w:spacing w:val="4"/>
        </w:rPr>
        <w:t xml:space="preserve"> </w:t>
      </w:r>
      <w:r>
        <w:rPr>
          <w:color w:val="000009"/>
        </w:rPr>
        <w:t>и</w:t>
      </w:r>
      <w:r>
        <w:rPr>
          <w:color w:val="000009"/>
          <w:spacing w:val="2"/>
        </w:rPr>
        <w:t xml:space="preserve"> </w:t>
      </w:r>
      <w:r>
        <w:rPr>
          <w:color w:val="000009"/>
        </w:rPr>
        <w:t>координировать</w:t>
      </w:r>
      <w:r>
        <w:rPr>
          <w:color w:val="000009"/>
          <w:spacing w:val="3"/>
        </w:rPr>
        <w:t xml:space="preserve"> </w:t>
      </w:r>
      <w:r>
        <w:rPr>
          <w:color w:val="000009"/>
        </w:rPr>
        <w:t>свои</w:t>
      </w:r>
      <w:r>
        <w:rPr>
          <w:color w:val="000009"/>
          <w:spacing w:val="4"/>
        </w:rPr>
        <w:t xml:space="preserve"> </w:t>
      </w:r>
      <w:r>
        <w:rPr>
          <w:color w:val="000009"/>
        </w:rPr>
        <w:t>действия</w:t>
      </w:r>
      <w:r>
        <w:rPr>
          <w:color w:val="000009"/>
          <w:spacing w:val="2"/>
        </w:rPr>
        <w:t xml:space="preserve"> </w:t>
      </w:r>
      <w:r>
        <w:rPr>
          <w:color w:val="000009"/>
        </w:rPr>
        <w:t>с</w:t>
      </w:r>
      <w:r>
        <w:rPr>
          <w:color w:val="000009"/>
          <w:spacing w:val="4"/>
        </w:rPr>
        <w:t xml:space="preserve"> </w:t>
      </w:r>
      <w:r>
        <w:rPr>
          <w:color w:val="000009"/>
        </w:rPr>
        <w:t>другими</w:t>
      </w:r>
      <w:r>
        <w:rPr>
          <w:color w:val="000009"/>
          <w:spacing w:val="2"/>
        </w:rPr>
        <w:t xml:space="preserve"> </w:t>
      </w:r>
      <w:r>
        <w:rPr>
          <w:color w:val="000009"/>
          <w:spacing w:val="-2"/>
        </w:rPr>
        <w:t>членами</w:t>
      </w:r>
    </w:p>
    <w:p w:rsidR="00D433F1" w:rsidRDefault="001238D5">
      <w:pPr>
        <w:pStyle w:val="a5"/>
        <w:spacing w:before="1" w:line="229" w:lineRule="exact"/>
        <w:jc w:val="left"/>
      </w:pPr>
      <w:r>
        <w:rPr>
          <w:color w:val="000009"/>
          <w:spacing w:val="-2"/>
        </w:rPr>
        <w:t>команды;</w:t>
      </w:r>
    </w:p>
    <w:p w:rsidR="00D433F1" w:rsidRDefault="001238D5">
      <w:pPr>
        <w:pStyle w:val="a5"/>
        <w:ind w:right="278" w:firstLine="240"/>
        <w:sectPr w:rsidR="00D433F1">
          <w:footerReference w:type="default" r:id="rId126"/>
          <w:footerReference w:type="first" r:id="rId127"/>
          <w:pgSz w:w="7830" w:h="12020"/>
          <w:pgMar w:top="540" w:right="425" w:bottom="280" w:left="566" w:header="0" w:footer="0" w:gutter="0"/>
          <w:cols w:space="720"/>
          <w:formProt w:val="0"/>
          <w:docGrid w:linePitch="100" w:charSpace="4096"/>
        </w:sectPr>
      </w:pPr>
      <w:r>
        <w:rPr>
          <w:color w:val="000009"/>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33F1" w:rsidRDefault="001238D5" w:rsidP="00292B0F">
      <w:pPr>
        <w:pStyle w:val="2"/>
        <w:numPr>
          <w:ilvl w:val="1"/>
          <w:numId w:val="142"/>
        </w:numPr>
        <w:tabs>
          <w:tab w:val="left" w:pos="874"/>
          <w:tab w:val="left" w:pos="876"/>
        </w:tabs>
        <w:spacing w:before="71" w:line="240" w:lineRule="auto"/>
        <w:ind w:right="278"/>
      </w:pPr>
      <w:r>
        <w:rPr>
          <w:color w:val="000009"/>
        </w:rPr>
        <w:lastRenderedPageBreak/>
        <w:t xml:space="preserve">Овладение универсальными учебными регулятивными </w:t>
      </w:r>
      <w:r>
        <w:rPr>
          <w:color w:val="000009"/>
          <w:spacing w:val="-2"/>
        </w:rPr>
        <w:t>действиями</w:t>
      </w:r>
    </w:p>
    <w:p w:rsidR="00D433F1" w:rsidRDefault="001238D5">
      <w:pPr>
        <w:spacing w:before="67"/>
        <w:ind w:left="396"/>
        <w:rPr>
          <w:b/>
          <w:i/>
          <w:sz w:val="19"/>
        </w:rPr>
      </w:pPr>
      <w:r>
        <w:rPr>
          <w:b/>
          <w:i/>
          <w:color w:val="000009"/>
          <w:spacing w:val="-2"/>
          <w:sz w:val="19"/>
        </w:rPr>
        <w:t>Самоорганизация:</w:t>
      </w:r>
    </w:p>
    <w:p w:rsidR="00D433F1" w:rsidRDefault="001238D5">
      <w:pPr>
        <w:pStyle w:val="a5"/>
        <w:tabs>
          <w:tab w:val="left" w:pos="2104"/>
          <w:tab w:val="left" w:pos="2468"/>
          <w:tab w:val="left" w:pos="3655"/>
          <w:tab w:val="left" w:pos="4724"/>
          <w:tab w:val="left" w:pos="5794"/>
        </w:tabs>
        <w:spacing w:before="15"/>
        <w:ind w:left="396" w:right="282"/>
        <w:jc w:val="left"/>
      </w:pPr>
      <w:r>
        <w:rPr>
          <w:color w:val="000009"/>
        </w:rPr>
        <w:t xml:space="preserve">выявлять проблемы для решения в жизненных и учебных ситуациях; </w:t>
      </w:r>
      <w:r>
        <w:rPr>
          <w:color w:val="000009"/>
          <w:spacing w:val="-2"/>
        </w:rPr>
        <w:t>ориентироваться</w:t>
      </w:r>
      <w:r>
        <w:rPr>
          <w:color w:val="000009"/>
        </w:rPr>
        <w:tab/>
      </w:r>
      <w:r>
        <w:rPr>
          <w:color w:val="000009"/>
          <w:spacing w:val="-10"/>
        </w:rPr>
        <w:t>в</w:t>
      </w:r>
      <w:r>
        <w:rPr>
          <w:color w:val="000009"/>
        </w:rPr>
        <w:tab/>
      </w:r>
      <w:r>
        <w:rPr>
          <w:color w:val="000009"/>
          <w:spacing w:val="-2"/>
        </w:rPr>
        <w:t>различных</w:t>
      </w:r>
      <w:r>
        <w:rPr>
          <w:color w:val="000009"/>
        </w:rPr>
        <w:tab/>
      </w:r>
      <w:r>
        <w:rPr>
          <w:color w:val="000009"/>
          <w:spacing w:val="-2"/>
        </w:rPr>
        <w:t>подходах</w:t>
      </w:r>
      <w:r>
        <w:rPr>
          <w:color w:val="000009"/>
        </w:rPr>
        <w:tab/>
      </w:r>
      <w:r>
        <w:rPr>
          <w:color w:val="000009"/>
          <w:spacing w:val="-2"/>
        </w:rPr>
        <w:t>принятия</w:t>
      </w:r>
      <w:r>
        <w:rPr>
          <w:color w:val="000009"/>
        </w:rPr>
        <w:tab/>
      </w:r>
      <w:r>
        <w:rPr>
          <w:color w:val="000009"/>
          <w:spacing w:val="-2"/>
        </w:rPr>
        <w:t>решений</w:t>
      </w:r>
    </w:p>
    <w:p w:rsidR="00D433F1" w:rsidRDefault="001238D5">
      <w:pPr>
        <w:pStyle w:val="a5"/>
        <w:jc w:val="left"/>
      </w:pPr>
      <w:r>
        <w:rPr>
          <w:color w:val="000009"/>
        </w:rPr>
        <w:t>(индивидуальное,</w:t>
      </w:r>
      <w:r>
        <w:rPr>
          <w:color w:val="000009"/>
          <w:spacing w:val="80"/>
        </w:rPr>
        <w:t xml:space="preserve"> </w:t>
      </w:r>
      <w:r>
        <w:rPr>
          <w:color w:val="000009"/>
        </w:rPr>
        <w:t>принятие</w:t>
      </w:r>
      <w:r>
        <w:rPr>
          <w:color w:val="000009"/>
          <w:spacing w:val="80"/>
        </w:rPr>
        <w:t xml:space="preserve"> </w:t>
      </w:r>
      <w:r>
        <w:rPr>
          <w:color w:val="000009"/>
        </w:rPr>
        <w:t>решения</w:t>
      </w:r>
      <w:r>
        <w:rPr>
          <w:color w:val="000009"/>
          <w:spacing w:val="80"/>
        </w:rPr>
        <w:t xml:space="preserve"> </w:t>
      </w:r>
      <w:r>
        <w:rPr>
          <w:color w:val="000009"/>
        </w:rPr>
        <w:t>в</w:t>
      </w:r>
      <w:r>
        <w:rPr>
          <w:color w:val="000009"/>
          <w:spacing w:val="80"/>
        </w:rPr>
        <w:t xml:space="preserve"> </w:t>
      </w:r>
      <w:r>
        <w:rPr>
          <w:color w:val="000009"/>
        </w:rPr>
        <w:t>группе,</w:t>
      </w:r>
      <w:r>
        <w:rPr>
          <w:color w:val="000009"/>
          <w:spacing w:val="80"/>
        </w:rPr>
        <w:t xml:space="preserve"> </w:t>
      </w:r>
      <w:r>
        <w:rPr>
          <w:color w:val="000009"/>
        </w:rPr>
        <w:t>принятие</w:t>
      </w:r>
      <w:r>
        <w:rPr>
          <w:color w:val="000009"/>
          <w:spacing w:val="80"/>
        </w:rPr>
        <w:t xml:space="preserve"> </w:t>
      </w:r>
      <w:r>
        <w:rPr>
          <w:color w:val="000009"/>
        </w:rPr>
        <w:t>решений</w:t>
      </w:r>
      <w:r>
        <w:rPr>
          <w:color w:val="000009"/>
          <w:spacing w:val="80"/>
        </w:rPr>
        <w:t xml:space="preserve"> </w:t>
      </w:r>
      <w:r>
        <w:rPr>
          <w:color w:val="000009"/>
        </w:rPr>
        <w:t xml:space="preserve">в </w:t>
      </w:r>
      <w:r>
        <w:rPr>
          <w:color w:val="000009"/>
          <w:spacing w:val="-2"/>
        </w:rPr>
        <w:t>группе);</w:t>
      </w:r>
    </w:p>
    <w:p w:rsidR="00D433F1" w:rsidRDefault="001238D5">
      <w:pPr>
        <w:pStyle w:val="a5"/>
        <w:spacing w:before="1"/>
        <w:ind w:right="282" w:firstLine="240"/>
      </w:pPr>
      <w:r>
        <w:rPr>
          <w:color w:val="000009"/>
        </w:rPr>
        <w:t>самостоятельно составлять алгоритм решения задачи (или его часть), выбирать способ решения учебной задачи с учётом имеющихся ресурсов</w:t>
      </w:r>
      <w:r>
        <w:rPr>
          <w:color w:val="000009"/>
          <w:spacing w:val="40"/>
        </w:rPr>
        <w:t xml:space="preserve"> </w:t>
      </w:r>
      <w:r>
        <w:rPr>
          <w:color w:val="000009"/>
        </w:rPr>
        <w:t xml:space="preserve">и собственных возможностей, аргументировать предлагаемые варианты </w:t>
      </w:r>
      <w:r>
        <w:rPr>
          <w:color w:val="000009"/>
          <w:spacing w:val="-2"/>
        </w:rPr>
        <w:t>решений;</w:t>
      </w:r>
    </w:p>
    <w:p w:rsidR="00D433F1" w:rsidRDefault="001238D5">
      <w:pPr>
        <w:pStyle w:val="a5"/>
        <w:spacing w:line="252" w:lineRule="auto"/>
        <w:ind w:right="276" w:firstLine="240"/>
      </w:pPr>
      <w:r>
        <w:rPr>
          <w:color w:val="000009"/>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433F1" w:rsidRDefault="001238D5">
      <w:pPr>
        <w:pStyle w:val="a5"/>
        <w:ind w:left="396"/>
        <w:jc w:val="left"/>
      </w:pPr>
      <w:r>
        <w:rPr>
          <w:color w:val="000009"/>
        </w:rPr>
        <w:t>делать</w:t>
      </w:r>
      <w:r>
        <w:rPr>
          <w:color w:val="000009"/>
          <w:spacing w:val="-5"/>
        </w:rPr>
        <w:t xml:space="preserve"> </w:t>
      </w:r>
      <w:r>
        <w:rPr>
          <w:color w:val="000009"/>
        </w:rPr>
        <w:t>выбор</w:t>
      </w:r>
      <w:r>
        <w:rPr>
          <w:color w:val="000009"/>
          <w:spacing w:val="-6"/>
        </w:rPr>
        <w:t xml:space="preserve"> </w:t>
      </w:r>
      <w:r>
        <w:rPr>
          <w:color w:val="000009"/>
        </w:rPr>
        <w:t>и</w:t>
      </w:r>
      <w:r>
        <w:rPr>
          <w:color w:val="000009"/>
          <w:spacing w:val="-8"/>
        </w:rPr>
        <w:t xml:space="preserve"> </w:t>
      </w:r>
      <w:r>
        <w:rPr>
          <w:color w:val="000009"/>
        </w:rPr>
        <w:t>брать</w:t>
      </w:r>
      <w:r>
        <w:rPr>
          <w:color w:val="000009"/>
          <w:spacing w:val="-6"/>
        </w:rPr>
        <w:t xml:space="preserve"> </w:t>
      </w:r>
      <w:r>
        <w:rPr>
          <w:color w:val="000009"/>
        </w:rPr>
        <w:t>ответственность</w:t>
      </w:r>
      <w:r>
        <w:rPr>
          <w:color w:val="000009"/>
          <w:spacing w:val="-7"/>
        </w:rPr>
        <w:t xml:space="preserve"> </w:t>
      </w:r>
      <w:r>
        <w:rPr>
          <w:color w:val="000009"/>
        </w:rPr>
        <w:t>за</w:t>
      </w:r>
      <w:r>
        <w:rPr>
          <w:color w:val="000009"/>
          <w:spacing w:val="-7"/>
        </w:rPr>
        <w:t xml:space="preserve"> </w:t>
      </w:r>
      <w:r>
        <w:rPr>
          <w:color w:val="000009"/>
          <w:spacing w:val="-2"/>
        </w:rPr>
        <w:t>решение.</w:t>
      </w:r>
    </w:p>
    <w:p w:rsidR="00D433F1" w:rsidRDefault="001238D5">
      <w:pPr>
        <w:spacing w:before="17"/>
        <w:ind w:left="396"/>
        <w:rPr>
          <w:b/>
          <w:i/>
          <w:sz w:val="19"/>
        </w:rPr>
      </w:pPr>
      <w:r>
        <w:rPr>
          <w:b/>
          <w:i/>
          <w:color w:val="000009"/>
          <w:spacing w:val="-2"/>
          <w:sz w:val="19"/>
        </w:rPr>
        <w:t>Самоконтроль:</w:t>
      </w:r>
    </w:p>
    <w:p w:rsidR="00D433F1" w:rsidRDefault="001238D5">
      <w:pPr>
        <w:pStyle w:val="a5"/>
        <w:spacing w:before="15" w:line="252" w:lineRule="auto"/>
        <w:ind w:left="396" w:right="463"/>
        <w:jc w:val="left"/>
      </w:pPr>
      <w:r>
        <w:rPr>
          <w:color w:val="000009"/>
        </w:rPr>
        <w:t>владеть способами самоконтроля, самомотивации и рефлексии; давать</w:t>
      </w:r>
      <w:r>
        <w:rPr>
          <w:color w:val="000009"/>
          <w:spacing w:val="-5"/>
        </w:rPr>
        <w:t xml:space="preserve"> </w:t>
      </w:r>
      <w:r>
        <w:rPr>
          <w:color w:val="000009"/>
        </w:rPr>
        <w:t>адекватную</w:t>
      </w:r>
      <w:r>
        <w:rPr>
          <w:color w:val="000009"/>
          <w:spacing w:val="-5"/>
        </w:rPr>
        <w:t xml:space="preserve"> </w:t>
      </w:r>
      <w:r>
        <w:rPr>
          <w:color w:val="000009"/>
        </w:rPr>
        <w:t>оценку</w:t>
      </w:r>
      <w:r>
        <w:rPr>
          <w:color w:val="000009"/>
          <w:spacing w:val="-6"/>
        </w:rPr>
        <w:t xml:space="preserve"> </w:t>
      </w:r>
      <w:r>
        <w:rPr>
          <w:color w:val="000009"/>
        </w:rPr>
        <w:t>ситуации</w:t>
      </w:r>
      <w:r>
        <w:rPr>
          <w:color w:val="000009"/>
          <w:spacing w:val="-4"/>
        </w:rPr>
        <w:t xml:space="preserve"> </w:t>
      </w:r>
      <w:r>
        <w:rPr>
          <w:color w:val="000009"/>
        </w:rPr>
        <w:t>и</w:t>
      </w:r>
      <w:r>
        <w:rPr>
          <w:color w:val="000009"/>
          <w:spacing w:val="-6"/>
        </w:rPr>
        <w:t xml:space="preserve"> </w:t>
      </w:r>
      <w:r>
        <w:rPr>
          <w:color w:val="000009"/>
        </w:rPr>
        <w:t>предлагать</w:t>
      </w:r>
      <w:r>
        <w:rPr>
          <w:color w:val="000009"/>
          <w:spacing w:val="-5"/>
        </w:rPr>
        <w:t xml:space="preserve"> </w:t>
      </w:r>
      <w:r>
        <w:rPr>
          <w:color w:val="000009"/>
        </w:rPr>
        <w:t>план</w:t>
      </w:r>
      <w:r>
        <w:rPr>
          <w:color w:val="000009"/>
          <w:spacing w:val="-6"/>
        </w:rPr>
        <w:t xml:space="preserve"> </w:t>
      </w:r>
      <w:r>
        <w:rPr>
          <w:color w:val="000009"/>
        </w:rPr>
        <w:t>её</w:t>
      </w:r>
      <w:r>
        <w:rPr>
          <w:color w:val="000009"/>
          <w:spacing w:val="-5"/>
        </w:rPr>
        <w:t xml:space="preserve"> </w:t>
      </w:r>
      <w:r>
        <w:rPr>
          <w:color w:val="000009"/>
        </w:rPr>
        <w:t>изменения;</w:t>
      </w:r>
    </w:p>
    <w:p w:rsidR="00D433F1" w:rsidRDefault="001238D5">
      <w:pPr>
        <w:pStyle w:val="a5"/>
        <w:spacing w:before="2" w:line="252" w:lineRule="auto"/>
        <w:ind w:right="282" w:firstLine="240"/>
      </w:pPr>
      <w:r>
        <w:rPr>
          <w:color w:val="000009"/>
        </w:rPr>
        <w:t>учитывать контекст и предвидеть трудности, которые могут</w:t>
      </w:r>
      <w:r>
        <w:rPr>
          <w:color w:val="000009"/>
          <w:spacing w:val="40"/>
        </w:rPr>
        <w:t xml:space="preserve"> </w:t>
      </w:r>
      <w:r>
        <w:rPr>
          <w:color w:val="000009"/>
        </w:rPr>
        <w:t>возникнуть при решении учебной задачи, адаптировать решение к меняющимся обстоятельствам;</w:t>
      </w:r>
    </w:p>
    <w:p w:rsidR="00D433F1" w:rsidRDefault="001238D5">
      <w:pPr>
        <w:pStyle w:val="a5"/>
        <w:spacing w:line="252" w:lineRule="auto"/>
        <w:ind w:right="282" w:firstLine="240"/>
      </w:pPr>
      <w:r>
        <w:rPr>
          <w:color w:val="000009"/>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433F1" w:rsidRDefault="001238D5">
      <w:pPr>
        <w:pStyle w:val="a5"/>
        <w:spacing w:line="252" w:lineRule="auto"/>
        <w:ind w:right="282" w:firstLine="240"/>
      </w:pPr>
      <w:r>
        <w:rPr>
          <w:color w:val="000009"/>
        </w:rPr>
        <w:t>вносить коррективы в деятельность на основе новых обстоятельств, изменившихся ситуаций, установленных ошибок, возникших трудностей;</w:t>
      </w:r>
    </w:p>
    <w:p w:rsidR="00D433F1" w:rsidRDefault="001238D5">
      <w:pPr>
        <w:pStyle w:val="a5"/>
        <w:ind w:left="396"/>
      </w:pPr>
      <w:r>
        <w:rPr>
          <w:color w:val="000009"/>
        </w:rPr>
        <w:t>оценивать</w:t>
      </w:r>
      <w:r>
        <w:rPr>
          <w:color w:val="000009"/>
          <w:spacing w:val="-8"/>
        </w:rPr>
        <w:t xml:space="preserve"> </w:t>
      </w:r>
      <w:r>
        <w:rPr>
          <w:color w:val="000009"/>
        </w:rPr>
        <w:t>соответствие</w:t>
      </w:r>
      <w:r>
        <w:rPr>
          <w:color w:val="000009"/>
          <w:spacing w:val="-8"/>
        </w:rPr>
        <w:t xml:space="preserve"> </w:t>
      </w:r>
      <w:r>
        <w:rPr>
          <w:color w:val="000009"/>
        </w:rPr>
        <w:t>результата</w:t>
      </w:r>
      <w:r>
        <w:rPr>
          <w:color w:val="000009"/>
          <w:spacing w:val="-6"/>
        </w:rPr>
        <w:t xml:space="preserve"> </w:t>
      </w:r>
      <w:r>
        <w:rPr>
          <w:color w:val="000009"/>
        </w:rPr>
        <w:t>цели</w:t>
      </w:r>
      <w:r>
        <w:rPr>
          <w:color w:val="000009"/>
          <w:spacing w:val="-8"/>
        </w:rPr>
        <w:t xml:space="preserve"> </w:t>
      </w:r>
      <w:r>
        <w:rPr>
          <w:color w:val="000009"/>
        </w:rPr>
        <w:t>и</w:t>
      </w:r>
      <w:r>
        <w:rPr>
          <w:color w:val="000009"/>
          <w:spacing w:val="-4"/>
        </w:rPr>
        <w:t xml:space="preserve"> </w:t>
      </w:r>
      <w:r>
        <w:rPr>
          <w:color w:val="000009"/>
          <w:spacing w:val="-2"/>
        </w:rPr>
        <w:t>условиям.</w:t>
      </w:r>
    </w:p>
    <w:p w:rsidR="00D433F1" w:rsidRDefault="001238D5">
      <w:pPr>
        <w:spacing w:before="17"/>
        <w:ind w:left="396"/>
        <w:jc w:val="both"/>
        <w:rPr>
          <w:b/>
          <w:i/>
          <w:sz w:val="19"/>
        </w:rPr>
      </w:pPr>
      <w:r>
        <w:rPr>
          <w:b/>
          <w:i/>
          <w:color w:val="000009"/>
          <w:spacing w:val="-2"/>
          <w:sz w:val="19"/>
        </w:rPr>
        <w:t>Эмоциональный</w:t>
      </w:r>
      <w:r>
        <w:rPr>
          <w:b/>
          <w:i/>
          <w:color w:val="000009"/>
          <w:spacing w:val="10"/>
          <w:sz w:val="19"/>
        </w:rPr>
        <w:t xml:space="preserve"> </w:t>
      </w:r>
      <w:r>
        <w:rPr>
          <w:b/>
          <w:i/>
          <w:color w:val="000009"/>
          <w:spacing w:val="-2"/>
          <w:sz w:val="19"/>
        </w:rPr>
        <w:t>интеллект:</w:t>
      </w:r>
    </w:p>
    <w:p w:rsidR="00D433F1" w:rsidRDefault="001238D5">
      <w:pPr>
        <w:pStyle w:val="a5"/>
        <w:spacing w:before="15" w:line="252" w:lineRule="auto"/>
        <w:ind w:right="283" w:firstLine="240"/>
      </w:pPr>
      <w:r>
        <w:rPr>
          <w:color w:val="000009"/>
        </w:rPr>
        <w:t xml:space="preserve">различать, называть и управлять собственными эмоциями и эмоциями </w:t>
      </w:r>
      <w:r>
        <w:rPr>
          <w:color w:val="000009"/>
          <w:spacing w:val="-2"/>
        </w:rPr>
        <w:t>других;</w:t>
      </w:r>
    </w:p>
    <w:p w:rsidR="00D433F1" w:rsidRDefault="001238D5">
      <w:pPr>
        <w:pStyle w:val="a5"/>
        <w:spacing w:before="2"/>
        <w:ind w:left="396"/>
      </w:pPr>
      <w:r>
        <w:rPr>
          <w:color w:val="000009"/>
        </w:rPr>
        <w:t>выявлять</w:t>
      </w:r>
      <w:r>
        <w:rPr>
          <w:color w:val="000009"/>
          <w:spacing w:val="-9"/>
        </w:rPr>
        <w:t xml:space="preserve"> </w:t>
      </w:r>
      <w:r>
        <w:rPr>
          <w:color w:val="000009"/>
        </w:rPr>
        <w:t>и</w:t>
      </w:r>
      <w:r>
        <w:rPr>
          <w:color w:val="000009"/>
          <w:spacing w:val="-10"/>
        </w:rPr>
        <w:t xml:space="preserve"> </w:t>
      </w:r>
      <w:r>
        <w:rPr>
          <w:color w:val="000009"/>
        </w:rPr>
        <w:t>анализировать</w:t>
      </w:r>
      <w:r>
        <w:rPr>
          <w:color w:val="000009"/>
          <w:spacing w:val="-10"/>
        </w:rPr>
        <w:t xml:space="preserve"> </w:t>
      </w:r>
      <w:r>
        <w:rPr>
          <w:color w:val="000009"/>
        </w:rPr>
        <w:t>причины</w:t>
      </w:r>
      <w:r>
        <w:rPr>
          <w:color w:val="000009"/>
          <w:spacing w:val="-9"/>
        </w:rPr>
        <w:t xml:space="preserve"> </w:t>
      </w:r>
      <w:r>
        <w:rPr>
          <w:color w:val="000009"/>
          <w:spacing w:val="-2"/>
        </w:rPr>
        <w:t>эмоций;</w:t>
      </w:r>
    </w:p>
    <w:p w:rsidR="00D433F1" w:rsidRDefault="001238D5">
      <w:pPr>
        <w:pStyle w:val="a5"/>
        <w:spacing w:before="10" w:line="252" w:lineRule="auto"/>
        <w:ind w:right="281" w:firstLine="240"/>
      </w:pPr>
      <w:r>
        <w:rPr>
          <w:color w:val="000009"/>
        </w:rPr>
        <w:t xml:space="preserve">ставить себя на место другого человека, понимать мотивы и намерения </w:t>
      </w:r>
      <w:r>
        <w:rPr>
          <w:color w:val="000009"/>
          <w:spacing w:val="-2"/>
        </w:rPr>
        <w:t>другого;</w:t>
      </w:r>
    </w:p>
    <w:p w:rsidR="00D433F1" w:rsidRDefault="001238D5">
      <w:pPr>
        <w:pStyle w:val="a5"/>
        <w:ind w:left="396"/>
      </w:pPr>
      <w:r>
        <w:rPr>
          <w:color w:val="000009"/>
        </w:rPr>
        <w:t>регулировать</w:t>
      </w:r>
      <w:r>
        <w:rPr>
          <w:color w:val="000009"/>
          <w:spacing w:val="-10"/>
        </w:rPr>
        <w:t xml:space="preserve"> </w:t>
      </w:r>
      <w:r>
        <w:rPr>
          <w:color w:val="000009"/>
        </w:rPr>
        <w:t>способ</w:t>
      </w:r>
      <w:r>
        <w:rPr>
          <w:color w:val="000009"/>
          <w:spacing w:val="-10"/>
        </w:rPr>
        <w:t xml:space="preserve"> </w:t>
      </w:r>
      <w:r>
        <w:rPr>
          <w:color w:val="000009"/>
        </w:rPr>
        <w:t>выражения</w:t>
      </w:r>
      <w:r>
        <w:rPr>
          <w:color w:val="000009"/>
          <w:spacing w:val="-6"/>
        </w:rPr>
        <w:t xml:space="preserve"> </w:t>
      </w:r>
      <w:r>
        <w:rPr>
          <w:color w:val="000009"/>
          <w:spacing w:val="-2"/>
        </w:rPr>
        <w:t>эмоций.</w:t>
      </w:r>
    </w:p>
    <w:p w:rsidR="00D433F1" w:rsidRDefault="001238D5">
      <w:pPr>
        <w:spacing w:before="19"/>
        <w:ind w:left="396"/>
        <w:jc w:val="both"/>
        <w:rPr>
          <w:b/>
          <w:i/>
          <w:sz w:val="19"/>
        </w:rPr>
      </w:pPr>
      <w:r>
        <w:rPr>
          <w:b/>
          <w:i/>
          <w:color w:val="000009"/>
          <w:sz w:val="19"/>
        </w:rPr>
        <w:t>Принятие</w:t>
      </w:r>
      <w:r>
        <w:rPr>
          <w:b/>
          <w:i/>
          <w:color w:val="000009"/>
          <w:spacing w:val="-8"/>
          <w:sz w:val="19"/>
        </w:rPr>
        <w:t xml:space="preserve"> </w:t>
      </w:r>
      <w:r>
        <w:rPr>
          <w:b/>
          <w:i/>
          <w:color w:val="000009"/>
          <w:sz w:val="19"/>
        </w:rPr>
        <w:t>себя</w:t>
      </w:r>
      <w:r>
        <w:rPr>
          <w:b/>
          <w:i/>
          <w:color w:val="000009"/>
          <w:spacing w:val="-6"/>
          <w:sz w:val="19"/>
        </w:rPr>
        <w:t xml:space="preserve"> </w:t>
      </w:r>
      <w:r>
        <w:rPr>
          <w:b/>
          <w:i/>
          <w:color w:val="000009"/>
          <w:sz w:val="19"/>
        </w:rPr>
        <w:t>и</w:t>
      </w:r>
      <w:r>
        <w:rPr>
          <w:b/>
          <w:i/>
          <w:color w:val="000009"/>
          <w:spacing w:val="-5"/>
          <w:sz w:val="19"/>
        </w:rPr>
        <w:t xml:space="preserve"> </w:t>
      </w:r>
      <w:r>
        <w:rPr>
          <w:b/>
          <w:i/>
          <w:color w:val="000009"/>
          <w:spacing w:val="-2"/>
          <w:sz w:val="19"/>
        </w:rPr>
        <w:t>других:</w:t>
      </w:r>
    </w:p>
    <w:p w:rsidR="00D433F1" w:rsidRDefault="001238D5">
      <w:pPr>
        <w:pStyle w:val="a5"/>
        <w:spacing w:before="15" w:line="252" w:lineRule="auto"/>
        <w:ind w:left="396" w:right="923"/>
        <w:jc w:val="left"/>
      </w:pPr>
      <w:r>
        <w:rPr>
          <w:color w:val="000009"/>
        </w:rPr>
        <w:t>осознанно относиться к другому человеку, его мнению; признавать</w:t>
      </w:r>
      <w:r>
        <w:rPr>
          <w:color w:val="000009"/>
          <w:spacing w:val="-5"/>
        </w:rPr>
        <w:t xml:space="preserve"> </w:t>
      </w:r>
      <w:r>
        <w:rPr>
          <w:color w:val="000009"/>
        </w:rPr>
        <w:t>своё</w:t>
      </w:r>
      <w:r>
        <w:rPr>
          <w:color w:val="000009"/>
          <w:spacing w:val="-5"/>
        </w:rPr>
        <w:t xml:space="preserve"> </w:t>
      </w:r>
      <w:r>
        <w:rPr>
          <w:color w:val="000009"/>
        </w:rPr>
        <w:t>право</w:t>
      </w:r>
      <w:r>
        <w:rPr>
          <w:color w:val="000009"/>
          <w:spacing w:val="-2"/>
        </w:rPr>
        <w:t xml:space="preserve"> </w:t>
      </w:r>
      <w:r>
        <w:rPr>
          <w:color w:val="000009"/>
        </w:rPr>
        <w:t>на</w:t>
      </w:r>
      <w:r>
        <w:rPr>
          <w:color w:val="000009"/>
          <w:spacing w:val="-5"/>
        </w:rPr>
        <w:t xml:space="preserve"> </w:t>
      </w:r>
      <w:r>
        <w:rPr>
          <w:color w:val="000009"/>
        </w:rPr>
        <w:t>ошибку</w:t>
      </w:r>
      <w:r>
        <w:rPr>
          <w:color w:val="000009"/>
          <w:spacing w:val="-5"/>
        </w:rPr>
        <w:t xml:space="preserve"> </w:t>
      </w:r>
      <w:r>
        <w:rPr>
          <w:color w:val="000009"/>
        </w:rPr>
        <w:t>и</w:t>
      </w:r>
      <w:r>
        <w:rPr>
          <w:color w:val="000009"/>
          <w:spacing w:val="-5"/>
        </w:rPr>
        <w:t xml:space="preserve"> </w:t>
      </w:r>
      <w:r>
        <w:rPr>
          <w:color w:val="000009"/>
        </w:rPr>
        <w:t>такое</w:t>
      </w:r>
      <w:r>
        <w:rPr>
          <w:color w:val="000009"/>
          <w:spacing w:val="-5"/>
        </w:rPr>
        <w:t xml:space="preserve"> </w:t>
      </w:r>
      <w:r>
        <w:rPr>
          <w:color w:val="000009"/>
        </w:rPr>
        <w:t>же</w:t>
      </w:r>
      <w:r>
        <w:rPr>
          <w:color w:val="000009"/>
          <w:spacing w:val="-5"/>
        </w:rPr>
        <w:t xml:space="preserve"> </w:t>
      </w:r>
      <w:r>
        <w:rPr>
          <w:color w:val="000009"/>
        </w:rPr>
        <w:t>право</w:t>
      </w:r>
      <w:r>
        <w:rPr>
          <w:color w:val="000009"/>
          <w:spacing w:val="-4"/>
        </w:rPr>
        <w:t xml:space="preserve"> </w:t>
      </w:r>
      <w:r>
        <w:rPr>
          <w:color w:val="000009"/>
        </w:rPr>
        <w:t>другого; принимать себя и других, не осуждая;</w:t>
      </w:r>
    </w:p>
    <w:p w:rsidR="00D433F1" w:rsidRDefault="001238D5">
      <w:pPr>
        <w:pStyle w:val="a5"/>
        <w:ind w:left="396"/>
        <w:jc w:val="left"/>
      </w:pPr>
      <w:r>
        <w:rPr>
          <w:color w:val="000009"/>
        </w:rPr>
        <w:t>открытость</w:t>
      </w:r>
      <w:r>
        <w:rPr>
          <w:color w:val="000009"/>
          <w:spacing w:val="-6"/>
        </w:rPr>
        <w:t xml:space="preserve"> </w:t>
      </w:r>
      <w:r>
        <w:rPr>
          <w:color w:val="000009"/>
        </w:rPr>
        <w:t>себе</w:t>
      </w:r>
      <w:r>
        <w:rPr>
          <w:color w:val="000009"/>
          <w:spacing w:val="-6"/>
        </w:rPr>
        <w:t xml:space="preserve"> </w:t>
      </w:r>
      <w:r>
        <w:rPr>
          <w:color w:val="000009"/>
        </w:rPr>
        <w:t>и</w:t>
      </w:r>
      <w:r>
        <w:rPr>
          <w:color w:val="000009"/>
          <w:spacing w:val="-5"/>
        </w:rPr>
        <w:t xml:space="preserve"> </w:t>
      </w:r>
      <w:r>
        <w:rPr>
          <w:color w:val="000009"/>
          <w:spacing w:val="-2"/>
        </w:rPr>
        <w:t>другим;</w:t>
      </w:r>
    </w:p>
    <w:p w:rsidR="00D433F1" w:rsidRDefault="001238D5">
      <w:pPr>
        <w:pStyle w:val="a5"/>
        <w:spacing w:before="12"/>
        <w:ind w:left="396"/>
        <w:jc w:val="left"/>
      </w:pPr>
      <w:r>
        <w:rPr>
          <w:color w:val="000009"/>
        </w:rPr>
        <w:t>осознавать</w:t>
      </w:r>
      <w:r>
        <w:rPr>
          <w:color w:val="000009"/>
          <w:spacing w:val="-10"/>
        </w:rPr>
        <w:t xml:space="preserve"> </w:t>
      </w:r>
      <w:r>
        <w:rPr>
          <w:color w:val="000009"/>
        </w:rPr>
        <w:t>невозможность</w:t>
      </w:r>
      <w:r>
        <w:rPr>
          <w:color w:val="000009"/>
          <w:spacing w:val="-10"/>
        </w:rPr>
        <w:t xml:space="preserve"> </w:t>
      </w:r>
      <w:r>
        <w:rPr>
          <w:color w:val="000009"/>
        </w:rPr>
        <w:t>контролировать</w:t>
      </w:r>
      <w:r>
        <w:rPr>
          <w:color w:val="000009"/>
          <w:spacing w:val="-8"/>
        </w:rPr>
        <w:t xml:space="preserve"> </w:t>
      </w:r>
      <w:r>
        <w:rPr>
          <w:color w:val="000009"/>
        </w:rPr>
        <w:t>всё</w:t>
      </w:r>
      <w:r>
        <w:rPr>
          <w:color w:val="000009"/>
          <w:spacing w:val="-6"/>
        </w:rPr>
        <w:t xml:space="preserve"> </w:t>
      </w:r>
      <w:r>
        <w:rPr>
          <w:color w:val="000009"/>
          <w:spacing w:val="-2"/>
        </w:rPr>
        <w:t>вокруг.</w:t>
      </w:r>
    </w:p>
    <w:p w:rsidR="00D433F1" w:rsidRDefault="00D433F1">
      <w:pPr>
        <w:pStyle w:val="a5"/>
        <w:spacing w:before="12"/>
        <w:ind w:left="0"/>
        <w:jc w:val="left"/>
      </w:pPr>
    </w:p>
    <w:p w:rsidR="00D433F1" w:rsidRDefault="001238D5">
      <w:pPr>
        <w:pStyle w:val="2"/>
        <w:spacing w:line="240" w:lineRule="auto"/>
        <w:sectPr w:rsidR="00D433F1">
          <w:footerReference w:type="default" r:id="rId128"/>
          <w:footerReference w:type="first" r:id="rId129"/>
          <w:pgSz w:w="7830" w:h="12020"/>
          <w:pgMar w:top="540" w:right="425" w:bottom="280" w:left="566" w:header="0" w:footer="0" w:gutter="0"/>
          <w:cols w:space="720"/>
          <w:formProt w:val="0"/>
          <w:docGrid w:linePitch="100" w:charSpace="4096"/>
        </w:sectPr>
      </w:pPr>
      <w:r>
        <w:t>Предметные</w:t>
      </w:r>
      <w:r>
        <w:rPr>
          <w:spacing w:val="-14"/>
        </w:rPr>
        <w:t xml:space="preserve"> </w:t>
      </w:r>
      <w:r>
        <w:rPr>
          <w:spacing w:val="-2"/>
        </w:rPr>
        <w:t>результаты</w:t>
      </w:r>
    </w:p>
    <w:p w:rsidR="00D433F1" w:rsidRDefault="001238D5">
      <w:pPr>
        <w:spacing w:before="70"/>
        <w:ind w:left="396"/>
        <w:jc w:val="both"/>
        <w:rPr>
          <w:sz w:val="20"/>
        </w:rPr>
      </w:pPr>
      <w:r>
        <w:rPr>
          <w:b/>
          <w:color w:val="000009"/>
          <w:sz w:val="19"/>
        </w:rPr>
        <w:lastRenderedPageBreak/>
        <w:t>Предметные</w:t>
      </w:r>
      <w:r>
        <w:rPr>
          <w:b/>
          <w:color w:val="000009"/>
          <w:spacing w:val="47"/>
          <w:sz w:val="19"/>
        </w:rPr>
        <w:t xml:space="preserve"> </w:t>
      </w:r>
      <w:r>
        <w:rPr>
          <w:b/>
          <w:color w:val="000009"/>
          <w:sz w:val="19"/>
        </w:rPr>
        <w:t>результаты</w:t>
      </w:r>
      <w:r>
        <w:rPr>
          <w:b/>
          <w:color w:val="000009"/>
          <w:spacing w:val="51"/>
          <w:sz w:val="19"/>
        </w:rPr>
        <w:t xml:space="preserve"> </w:t>
      </w:r>
      <w:r>
        <w:rPr>
          <w:color w:val="000009"/>
          <w:sz w:val="20"/>
        </w:rPr>
        <w:t>освоения</w:t>
      </w:r>
      <w:r>
        <w:rPr>
          <w:color w:val="000009"/>
          <w:spacing w:val="48"/>
          <w:sz w:val="20"/>
        </w:rPr>
        <w:t xml:space="preserve"> </w:t>
      </w:r>
      <w:r>
        <w:rPr>
          <w:color w:val="000009"/>
          <w:sz w:val="20"/>
        </w:rPr>
        <w:t>рабочей</w:t>
      </w:r>
      <w:r>
        <w:rPr>
          <w:color w:val="000009"/>
          <w:spacing w:val="47"/>
          <w:sz w:val="20"/>
        </w:rPr>
        <w:t xml:space="preserve"> </w:t>
      </w:r>
      <w:r>
        <w:rPr>
          <w:color w:val="000009"/>
          <w:sz w:val="20"/>
        </w:rPr>
        <w:t>программы</w:t>
      </w:r>
      <w:r>
        <w:rPr>
          <w:color w:val="000009"/>
          <w:spacing w:val="49"/>
          <w:sz w:val="20"/>
        </w:rPr>
        <w:t xml:space="preserve"> </w:t>
      </w:r>
      <w:r>
        <w:rPr>
          <w:color w:val="000009"/>
          <w:sz w:val="20"/>
        </w:rPr>
        <w:t>по</w:t>
      </w:r>
      <w:r>
        <w:rPr>
          <w:color w:val="000009"/>
          <w:spacing w:val="48"/>
          <w:sz w:val="20"/>
        </w:rPr>
        <w:t xml:space="preserve"> </w:t>
      </w:r>
      <w:r>
        <w:rPr>
          <w:color w:val="000009"/>
          <w:spacing w:val="-2"/>
          <w:sz w:val="20"/>
        </w:rPr>
        <w:t>предмету</w:t>
      </w:r>
    </w:p>
    <w:p w:rsidR="00D433F1" w:rsidRDefault="001238D5">
      <w:pPr>
        <w:pStyle w:val="a5"/>
        <w:spacing w:before="19"/>
      </w:pPr>
      <w:r>
        <w:rPr>
          <w:color w:val="000009"/>
        </w:rPr>
        <w:t>«Обществознание»</w:t>
      </w:r>
      <w:r>
        <w:rPr>
          <w:color w:val="000009"/>
          <w:spacing w:val="-12"/>
        </w:rPr>
        <w:t xml:space="preserve"> </w:t>
      </w:r>
      <w:r>
        <w:rPr>
          <w:color w:val="000009"/>
        </w:rPr>
        <w:t>(6—9</w:t>
      </w:r>
      <w:r>
        <w:rPr>
          <w:color w:val="000009"/>
          <w:spacing w:val="-8"/>
        </w:rPr>
        <w:t xml:space="preserve"> </w:t>
      </w:r>
      <w:r>
        <w:rPr>
          <w:color w:val="000009"/>
          <w:spacing w:val="-2"/>
        </w:rPr>
        <w:t>классы):</w:t>
      </w:r>
    </w:p>
    <w:p w:rsidR="00D433F1" w:rsidRDefault="001238D5" w:rsidP="00292B0F">
      <w:pPr>
        <w:pStyle w:val="aa"/>
        <w:numPr>
          <w:ilvl w:val="0"/>
          <w:numId w:val="135"/>
        </w:numPr>
        <w:tabs>
          <w:tab w:val="left" w:pos="757"/>
          <w:tab w:val="left" w:pos="876"/>
        </w:tabs>
        <w:spacing w:before="18" w:line="252" w:lineRule="auto"/>
        <w:ind w:right="274" w:hanging="360"/>
        <w:rPr>
          <w:sz w:val="20"/>
        </w:rPr>
      </w:pPr>
      <w:r>
        <w:rPr>
          <w:color w:val="000009"/>
          <w:sz w:val="20"/>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w:t>
      </w:r>
      <w:r>
        <w:rPr>
          <w:color w:val="000009"/>
          <w:spacing w:val="40"/>
          <w:sz w:val="20"/>
        </w:rPr>
        <w:t xml:space="preserve"> </w:t>
      </w:r>
      <w:r>
        <w:rPr>
          <w:color w:val="000009"/>
          <w:sz w:val="20"/>
        </w:rPr>
        <w:t>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w:t>
      </w:r>
      <w:r>
        <w:rPr>
          <w:color w:val="000009"/>
          <w:spacing w:val="40"/>
          <w:sz w:val="20"/>
        </w:rPr>
        <w:t xml:space="preserve"> </w:t>
      </w:r>
      <w:r>
        <w:rPr>
          <w:color w:val="000009"/>
          <w:sz w:val="20"/>
        </w:rPr>
        <w:t>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433F1" w:rsidRDefault="001238D5" w:rsidP="00292B0F">
      <w:pPr>
        <w:pStyle w:val="aa"/>
        <w:numPr>
          <w:ilvl w:val="0"/>
          <w:numId w:val="135"/>
        </w:numPr>
        <w:tabs>
          <w:tab w:val="left" w:pos="697"/>
          <w:tab w:val="left" w:pos="876"/>
        </w:tabs>
        <w:spacing w:before="3"/>
        <w:ind w:right="277" w:hanging="360"/>
        <w:rPr>
          <w:sz w:val="20"/>
        </w:rPr>
      </w:pPr>
      <w:r>
        <w:rPr>
          <w:color w:val="000009"/>
          <w:sz w:val="20"/>
        </w:rPr>
        <w:t>умение характеризовать традиционные российские духовно- нравственные ценности</w:t>
      </w:r>
      <w:r>
        <w:rPr>
          <w:color w:val="000009"/>
          <w:spacing w:val="-1"/>
          <w:sz w:val="20"/>
        </w:rPr>
        <w:t xml:space="preserve"> </w:t>
      </w:r>
      <w:r>
        <w:rPr>
          <w:color w:val="000009"/>
          <w:sz w:val="20"/>
        </w:rPr>
        <w:t>(в том числе защита человеческой</w:t>
      </w:r>
      <w:r>
        <w:rPr>
          <w:color w:val="000009"/>
          <w:spacing w:val="-1"/>
          <w:sz w:val="20"/>
        </w:rPr>
        <w:t xml:space="preserve"> </w:t>
      </w:r>
      <w:r>
        <w:rPr>
          <w:color w:val="000009"/>
          <w:sz w:val="20"/>
        </w:rPr>
        <w:t>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w:t>
      </w:r>
      <w:r>
        <w:rPr>
          <w:color w:val="000009"/>
          <w:spacing w:val="-6"/>
          <w:sz w:val="20"/>
        </w:rPr>
        <w:t xml:space="preserve"> </w:t>
      </w:r>
      <w:r>
        <w:rPr>
          <w:color w:val="000009"/>
          <w:sz w:val="20"/>
        </w:rPr>
        <w:t>единство</w:t>
      </w:r>
      <w:r>
        <w:rPr>
          <w:color w:val="000009"/>
          <w:spacing w:val="-4"/>
          <w:sz w:val="20"/>
        </w:rPr>
        <w:t xml:space="preserve"> </w:t>
      </w:r>
      <w:r>
        <w:rPr>
          <w:color w:val="000009"/>
          <w:sz w:val="20"/>
        </w:rPr>
        <w:t>народов</w:t>
      </w:r>
      <w:r>
        <w:rPr>
          <w:color w:val="000009"/>
          <w:spacing w:val="-7"/>
          <w:sz w:val="20"/>
        </w:rPr>
        <w:t xml:space="preserve"> </w:t>
      </w:r>
      <w:r>
        <w:rPr>
          <w:color w:val="000009"/>
          <w:sz w:val="20"/>
        </w:rPr>
        <w:t>России,</w:t>
      </w:r>
      <w:r>
        <w:rPr>
          <w:color w:val="000009"/>
          <w:spacing w:val="-6"/>
          <w:sz w:val="20"/>
        </w:rPr>
        <w:t xml:space="preserve"> </w:t>
      </w:r>
      <w:r>
        <w:rPr>
          <w:color w:val="000009"/>
          <w:sz w:val="20"/>
        </w:rPr>
        <w:t>преемственность</w:t>
      </w:r>
      <w:r>
        <w:rPr>
          <w:color w:val="000009"/>
          <w:spacing w:val="-6"/>
          <w:sz w:val="20"/>
        </w:rPr>
        <w:t xml:space="preserve"> </w:t>
      </w:r>
      <w:r>
        <w:rPr>
          <w:color w:val="000009"/>
          <w:sz w:val="20"/>
        </w:rPr>
        <w:t>истории нашей Родины); государство как социальный институт;</w:t>
      </w:r>
    </w:p>
    <w:p w:rsidR="00D433F1" w:rsidRDefault="001238D5" w:rsidP="00292B0F">
      <w:pPr>
        <w:pStyle w:val="aa"/>
        <w:numPr>
          <w:ilvl w:val="0"/>
          <w:numId w:val="135"/>
        </w:numPr>
        <w:tabs>
          <w:tab w:val="left" w:pos="702"/>
          <w:tab w:val="left" w:pos="876"/>
        </w:tabs>
        <w:ind w:right="274" w:hanging="360"/>
        <w:rPr>
          <w:sz w:val="20"/>
        </w:rPr>
      </w:pPr>
      <w:r>
        <w:rPr>
          <w:color w:val="000009"/>
          <w:sz w:val="20"/>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w:t>
      </w:r>
      <w:r>
        <w:rPr>
          <w:color w:val="000009"/>
          <w:spacing w:val="-1"/>
          <w:sz w:val="20"/>
        </w:rPr>
        <w:t xml:space="preserve"> </w:t>
      </w:r>
      <w:r>
        <w:rPr>
          <w:color w:val="000009"/>
          <w:sz w:val="20"/>
        </w:rPr>
        <w:t>общественной жизни, их структурных элементов и проявлений основных функций;</w:t>
      </w:r>
      <w:r>
        <w:rPr>
          <w:color w:val="000009"/>
          <w:spacing w:val="40"/>
          <w:sz w:val="20"/>
        </w:rPr>
        <w:t xml:space="preserve"> </w:t>
      </w:r>
      <w:r>
        <w:rPr>
          <w:color w:val="000009"/>
          <w:sz w:val="20"/>
        </w:rPr>
        <w:t>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rsidR="00D433F1" w:rsidRDefault="001238D5" w:rsidP="00292B0F">
      <w:pPr>
        <w:pStyle w:val="aa"/>
        <w:numPr>
          <w:ilvl w:val="0"/>
          <w:numId w:val="135"/>
        </w:numPr>
        <w:tabs>
          <w:tab w:val="left" w:pos="702"/>
          <w:tab w:val="left" w:pos="876"/>
        </w:tabs>
        <w:ind w:right="279" w:hanging="360"/>
        <w:rPr>
          <w:sz w:val="20"/>
        </w:rPr>
        <w:sectPr w:rsidR="00D433F1">
          <w:footerReference w:type="default" r:id="rId130"/>
          <w:footerReference w:type="first" r:id="rId131"/>
          <w:pgSz w:w="7830" w:h="12020"/>
          <w:pgMar w:top="540" w:right="425" w:bottom="280" w:left="566" w:header="0" w:footer="0" w:gutter="0"/>
          <w:cols w:space="720"/>
          <w:formProt w:val="0"/>
          <w:docGrid w:linePitch="100" w:charSpace="4096"/>
        </w:sectPr>
      </w:pPr>
      <w:r>
        <w:rPr>
          <w:color w:val="000009"/>
          <w:sz w:val="20"/>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433F1" w:rsidRDefault="001238D5" w:rsidP="00292B0F">
      <w:pPr>
        <w:pStyle w:val="aa"/>
        <w:numPr>
          <w:ilvl w:val="0"/>
          <w:numId w:val="135"/>
        </w:numPr>
        <w:tabs>
          <w:tab w:val="left" w:pos="702"/>
          <w:tab w:val="left" w:pos="876"/>
        </w:tabs>
        <w:spacing w:before="70"/>
        <w:ind w:right="282" w:hanging="360"/>
        <w:rPr>
          <w:sz w:val="20"/>
        </w:rPr>
      </w:pPr>
      <w:r>
        <w:rPr>
          <w:color w:val="000009"/>
          <w:sz w:val="20"/>
        </w:rPr>
        <w:lastRenderedPageBreak/>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433F1" w:rsidRDefault="001238D5" w:rsidP="00292B0F">
      <w:pPr>
        <w:pStyle w:val="aa"/>
        <w:numPr>
          <w:ilvl w:val="0"/>
          <w:numId w:val="135"/>
        </w:numPr>
        <w:tabs>
          <w:tab w:val="left" w:pos="697"/>
          <w:tab w:val="left" w:pos="876"/>
        </w:tabs>
        <w:spacing w:before="2"/>
        <w:ind w:right="279" w:hanging="360"/>
        <w:rPr>
          <w:sz w:val="20"/>
        </w:rPr>
      </w:pPr>
      <w:r>
        <w:rPr>
          <w:color w:val="000009"/>
          <w:sz w:val="20"/>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w:t>
      </w:r>
      <w:r>
        <w:rPr>
          <w:color w:val="000009"/>
          <w:spacing w:val="-4"/>
          <w:sz w:val="20"/>
        </w:rPr>
        <w:t xml:space="preserve"> </w:t>
      </w:r>
      <w:r>
        <w:rPr>
          <w:color w:val="000009"/>
          <w:sz w:val="20"/>
        </w:rPr>
        <w:t>потрясений</w:t>
      </w:r>
      <w:r>
        <w:rPr>
          <w:color w:val="000009"/>
          <w:spacing w:val="-6"/>
          <w:sz w:val="20"/>
        </w:rPr>
        <w:t xml:space="preserve"> </w:t>
      </w:r>
      <w:r>
        <w:rPr>
          <w:color w:val="000009"/>
          <w:sz w:val="20"/>
        </w:rPr>
        <w:t>и</w:t>
      </w:r>
      <w:r>
        <w:rPr>
          <w:color w:val="000009"/>
          <w:spacing w:val="-1"/>
          <w:sz w:val="20"/>
        </w:rPr>
        <w:t xml:space="preserve"> </w:t>
      </w:r>
      <w:r>
        <w:rPr>
          <w:color w:val="000009"/>
          <w:sz w:val="20"/>
        </w:rPr>
        <w:t>социально-экономических</w:t>
      </w:r>
      <w:r>
        <w:rPr>
          <w:color w:val="000009"/>
          <w:spacing w:val="-6"/>
          <w:sz w:val="20"/>
        </w:rPr>
        <w:t xml:space="preserve"> </w:t>
      </w:r>
      <w:r>
        <w:rPr>
          <w:color w:val="000009"/>
          <w:sz w:val="20"/>
        </w:rPr>
        <w:t>кризисов</w:t>
      </w:r>
      <w:r>
        <w:rPr>
          <w:color w:val="000009"/>
          <w:spacing w:val="-5"/>
          <w:sz w:val="20"/>
        </w:rPr>
        <w:t xml:space="preserve"> </w:t>
      </w:r>
      <w:r>
        <w:rPr>
          <w:color w:val="000009"/>
          <w:sz w:val="20"/>
        </w:rPr>
        <w:t xml:space="preserve">в </w:t>
      </w:r>
      <w:r>
        <w:rPr>
          <w:color w:val="000009"/>
          <w:spacing w:val="-2"/>
          <w:sz w:val="20"/>
        </w:rPr>
        <w:t>государстве;</w:t>
      </w:r>
    </w:p>
    <w:p w:rsidR="00D433F1" w:rsidRDefault="001238D5" w:rsidP="00292B0F">
      <w:pPr>
        <w:pStyle w:val="aa"/>
        <w:numPr>
          <w:ilvl w:val="0"/>
          <w:numId w:val="135"/>
        </w:numPr>
        <w:tabs>
          <w:tab w:val="left" w:pos="704"/>
          <w:tab w:val="left" w:pos="876"/>
        </w:tabs>
        <w:spacing w:line="252" w:lineRule="auto"/>
        <w:ind w:right="278" w:hanging="360"/>
        <w:rPr>
          <w:sz w:val="20"/>
        </w:rPr>
      </w:pPr>
      <w:r>
        <w:rPr>
          <w:color w:val="000009"/>
          <w:sz w:val="20"/>
        </w:rPr>
        <w:t>умение</w:t>
      </w:r>
      <w:r>
        <w:rPr>
          <w:color w:val="000009"/>
          <w:spacing w:val="-3"/>
          <w:sz w:val="20"/>
        </w:rPr>
        <w:t xml:space="preserve"> </w:t>
      </w:r>
      <w:r>
        <w:rPr>
          <w:color w:val="000009"/>
          <w:sz w:val="20"/>
        </w:rPr>
        <w:t>использовать</w:t>
      </w:r>
      <w:r>
        <w:rPr>
          <w:color w:val="000009"/>
          <w:spacing w:val="-4"/>
          <w:sz w:val="20"/>
        </w:rPr>
        <w:t xml:space="preserve"> </w:t>
      </w:r>
      <w:r>
        <w:rPr>
          <w:color w:val="000009"/>
          <w:sz w:val="20"/>
        </w:rPr>
        <w:t>полученные</w:t>
      </w:r>
      <w:r>
        <w:rPr>
          <w:color w:val="000009"/>
          <w:spacing w:val="-3"/>
          <w:sz w:val="20"/>
        </w:rPr>
        <w:t xml:space="preserve"> </w:t>
      </w:r>
      <w:r>
        <w:rPr>
          <w:color w:val="000009"/>
          <w:sz w:val="20"/>
        </w:rPr>
        <w:t>знания</w:t>
      </w:r>
      <w:r>
        <w:rPr>
          <w:color w:val="000009"/>
          <w:spacing w:val="-4"/>
          <w:sz w:val="20"/>
        </w:rPr>
        <w:t xml:space="preserve"> </w:t>
      </w:r>
      <w:r>
        <w:rPr>
          <w:color w:val="000009"/>
          <w:sz w:val="20"/>
        </w:rPr>
        <w:t>для</w:t>
      </w:r>
      <w:r>
        <w:rPr>
          <w:color w:val="000009"/>
          <w:spacing w:val="-4"/>
          <w:sz w:val="20"/>
        </w:rPr>
        <w:t xml:space="preserve"> </w:t>
      </w:r>
      <w:r>
        <w:rPr>
          <w:color w:val="000009"/>
          <w:sz w:val="20"/>
        </w:rPr>
        <w:t>объяснения</w:t>
      </w:r>
      <w:r>
        <w:rPr>
          <w:color w:val="000009"/>
          <w:spacing w:val="-4"/>
          <w:sz w:val="20"/>
        </w:rPr>
        <w:t xml:space="preserve"> </w:t>
      </w:r>
      <w:r>
        <w:rPr>
          <w:color w:val="000009"/>
          <w:sz w:val="20"/>
        </w:rPr>
        <w:t>(устного</w:t>
      </w:r>
      <w:r>
        <w:rPr>
          <w:color w:val="000009"/>
          <w:spacing w:val="-4"/>
          <w:sz w:val="20"/>
        </w:rPr>
        <w:t xml:space="preserve"> </w:t>
      </w:r>
      <w:r>
        <w:rPr>
          <w:color w:val="000009"/>
          <w:sz w:val="20"/>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w:t>
      </w:r>
      <w:r>
        <w:rPr>
          <w:color w:val="000009"/>
          <w:spacing w:val="40"/>
          <w:sz w:val="20"/>
        </w:rPr>
        <w:t xml:space="preserve"> </w:t>
      </w:r>
      <w:r>
        <w:rPr>
          <w:color w:val="000009"/>
          <w:sz w:val="20"/>
        </w:rPr>
        <w:t>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433F1" w:rsidRDefault="001238D5" w:rsidP="00292B0F">
      <w:pPr>
        <w:pStyle w:val="aa"/>
        <w:numPr>
          <w:ilvl w:val="0"/>
          <w:numId w:val="135"/>
        </w:numPr>
        <w:tabs>
          <w:tab w:val="left" w:pos="704"/>
          <w:tab w:val="left" w:pos="876"/>
        </w:tabs>
        <w:spacing w:line="252" w:lineRule="auto"/>
        <w:ind w:right="280" w:hanging="360"/>
        <w:rPr>
          <w:sz w:val="20"/>
        </w:rPr>
      </w:pPr>
      <w:r>
        <w:rPr>
          <w:color w:val="000009"/>
          <w:sz w:val="20"/>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w:t>
      </w:r>
      <w:r>
        <w:rPr>
          <w:color w:val="000009"/>
          <w:spacing w:val="-2"/>
          <w:sz w:val="20"/>
        </w:rPr>
        <w:t>действительности;</w:t>
      </w:r>
    </w:p>
    <w:p w:rsidR="00D433F1" w:rsidRDefault="001238D5" w:rsidP="00292B0F">
      <w:pPr>
        <w:pStyle w:val="aa"/>
        <w:numPr>
          <w:ilvl w:val="0"/>
          <w:numId w:val="135"/>
        </w:numPr>
        <w:tabs>
          <w:tab w:val="left" w:pos="704"/>
          <w:tab w:val="left" w:pos="876"/>
        </w:tabs>
        <w:spacing w:line="252" w:lineRule="auto"/>
        <w:ind w:right="277" w:hanging="360"/>
        <w:rPr>
          <w:sz w:val="20"/>
        </w:rPr>
      </w:pPr>
      <w:r>
        <w:rPr>
          <w:color w:val="000009"/>
          <w:sz w:val="20"/>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color w:val="000009"/>
          <w:spacing w:val="-2"/>
          <w:sz w:val="20"/>
        </w:rPr>
        <w:t>сбережений;</w:t>
      </w:r>
    </w:p>
    <w:p w:rsidR="00D433F1" w:rsidRDefault="001238D5" w:rsidP="00292B0F">
      <w:pPr>
        <w:pStyle w:val="aa"/>
        <w:numPr>
          <w:ilvl w:val="0"/>
          <w:numId w:val="135"/>
        </w:numPr>
        <w:tabs>
          <w:tab w:val="left" w:pos="817"/>
          <w:tab w:val="left" w:pos="876"/>
        </w:tabs>
        <w:spacing w:before="2" w:line="252" w:lineRule="auto"/>
        <w:ind w:right="281" w:hanging="360"/>
        <w:rPr>
          <w:sz w:val="20"/>
        </w:rPr>
      </w:pPr>
      <w:r>
        <w:rPr>
          <w:color w:val="000009"/>
          <w:sz w:val="20"/>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433F1" w:rsidRDefault="001238D5" w:rsidP="00292B0F">
      <w:pPr>
        <w:pStyle w:val="aa"/>
        <w:numPr>
          <w:ilvl w:val="0"/>
          <w:numId w:val="135"/>
        </w:numPr>
        <w:tabs>
          <w:tab w:val="left" w:pos="822"/>
          <w:tab w:val="left" w:pos="876"/>
        </w:tabs>
        <w:spacing w:line="252" w:lineRule="auto"/>
        <w:ind w:right="281" w:hanging="360"/>
        <w:rPr>
          <w:sz w:val="20"/>
        </w:rPr>
        <w:sectPr w:rsidR="00D433F1">
          <w:footerReference w:type="default" r:id="rId132"/>
          <w:footerReference w:type="first" r:id="rId133"/>
          <w:pgSz w:w="7830" w:h="12020"/>
          <w:pgMar w:top="540" w:right="425" w:bottom="280" w:left="566" w:header="0" w:footer="0" w:gutter="0"/>
          <w:cols w:space="720"/>
          <w:formProt w:val="0"/>
          <w:docGrid w:linePitch="100" w:charSpace="4096"/>
        </w:sectPr>
      </w:pPr>
      <w:r>
        <w:rPr>
          <w:color w:val="000009"/>
          <w:sz w:val="20"/>
        </w:rPr>
        <w:t>овладение приёмами поиска и извлечения социальной</w:t>
      </w:r>
      <w:r>
        <w:rPr>
          <w:color w:val="000009"/>
          <w:spacing w:val="40"/>
          <w:sz w:val="20"/>
        </w:rPr>
        <w:t xml:space="preserve"> </w:t>
      </w:r>
      <w:r>
        <w:rPr>
          <w:color w:val="000009"/>
          <w:sz w:val="20"/>
        </w:rPr>
        <w:t>информации (текстовой, графической, аудиовизуальной) по заданной теме из различных адаптированных источников (в том</w:t>
      </w:r>
    </w:p>
    <w:p w:rsidR="00D433F1" w:rsidRDefault="001238D5">
      <w:pPr>
        <w:pStyle w:val="a5"/>
        <w:spacing w:before="70" w:line="252" w:lineRule="auto"/>
        <w:ind w:left="876" w:right="278" w:hanging="360"/>
      </w:pPr>
      <w:r>
        <w:rPr>
          <w:color w:val="000009"/>
        </w:rPr>
        <w:lastRenderedPageBreak/>
        <w:t>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D433F1" w:rsidRDefault="001238D5" w:rsidP="00292B0F">
      <w:pPr>
        <w:pStyle w:val="aa"/>
        <w:numPr>
          <w:ilvl w:val="0"/>
          <w:numId w:val="135"/>
        </w:numPr>
        <w:tabs>
          <w:tab w:val="left" w:pos="817"/>
          <w:tab w:val="left" w:pos="876"/>
        </w:tabs>
        <w:spacing w:before="1" w:line="252" w:lineRule="auto"/>
        <w:ind w:right="277" w:hanging="360"/>
        <w:rPr>
          <w:sz w:val="20"/>
        </w:rPr>
      </w:pPr>
      <w:r>
        <w:rPr>
          <w:color w:val="000009"/>
          <w:sz w:val="20"/>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433F1" w:rsidRDefault="001238D5" w:rsidP="00292B0F">
      <w:pPr>
        <w:pStyle w:val="aa"/>
        <w:numPr>
          <w:ilvl w:val="0"/>
          <w:numId w:val="135"/>
        </w:numPr>
        <w:tabs>
          <w:tab w:val="left" w:pos="817"/>
          <w:tab w:val="left" w:pos="876"/>
        </w:tabs>
        <w:spacing w:line="252" w:lineRule="auto"/>
        <w:ind w:right="279" w:hanging="360"/>
        <w:rPr>
          <w:sz w:val="20"/>
        </w:rPr>
      </w:pPr>
      <w:r>
        <w:rPr>
          <w:color w:val="000009"/>
          <w:sz w:val="20"/>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433F1" w:rsidRDefault="001238D5" w:rsidP="00292B0F">
      <w:pPr>
        <w:pStyle w:val="aa"/>
        <w:numPr>
          <w:ilvl w:val="0"/>
          <w:numId w:val="135"/>
        </w:numPr>
        <w:tabs>
          <w:tab w:val="left" w:pos="817"/>
          <w:tab w:val="left" w:pos="876"/>
        </w:tabs>
        <w:spacing w:line="252" w:lineRule="auto"/>
        <w:ind w:right="277" w:hanging="360"/>
        <w:rPr>
          <w:sz w:val="20"/>
        </w:rPr>
      </w:pPr>
      <w:r>
        <w:rPr>
          <w:color w:val="000009"/>
          <w:sz w:val="20"/>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w:t>
      </w:r>
      <w:r>
        <w:rPr>
          <w:color w:val="000009"/>
          <w:spacing w:val="-6"/>
          <w:sz w:val="20"/>
        </w:rPr>
        <w:t xml:space="preserve"> </w:t>
      </w:r>
      <w:r>
        <w:rPr>
          <w:color w:val="000009"/>
          <w:sz w:val="20"/>
        </w:rPr>
        <w:t>личного</w:t>
      </w:r>
      <w:r>
        <w:rPr>
          <w:color w:val="000009"/>
          <w:spacing w:val="-5"/>
          <w:sz w:val="20"/>
        </w:rPr>
        <w:t xml:space="preserve"> </w:t>
      </w:r>
      <w:r>
        <w:rPr>
          <w:color w:val="000009"/>
          <w:sz w:val="20"/>
        </w:rPr>
        <w:t>финансового</w:t>
      </w:r>
      <w:r>
        <w:rPr>
          <w:color w:val="000009"/>
          <w:spacing w:val="-5"/>
          <w:sz w:val="20"/>
        </w:rPr>
        <w:t xml:space="preserve"> </w:t>
      </w:r>
      <w:r>
        <w:rPr>
          <w:color w:val="000009"/>
          <w:sz w:val="20"/>
        </w:rPr>
        <w:t>плана;</w:t>
      </w:r>
      <w:r>
        <w:rPr>
          <w:color w:val="000009"/>
          <w:spacing w:val="-4"/>
          <w:sz w:val="20"/>
        </w:rPr>
        <w:t xml:space="preserve"> </w:t>
      </w:r>
      <w:r>
        <w:rPr>
          <w:color w:val="000009"/>
          <w:sz w:val="20"/>
        </w:rPr>
        <w:t>для</w:t>
      </w:r>
      <w:r>
        <w:rPr>
          <w:color w:val="000009"/>
          <w:spacing w:val="-4"/>
          <w:sz w:val="20"/>
        </w:rPr>
        <w:t xml:space="preserve"> </w:t>
      </w:r>
      <w:r>
        <w:rPr>
          <w:color w:val="000009"/>
          <w:sz w:val="20"/>
        </w:rPr>
        <w:t>выбора</w:t>
      </w:r>
      <w:r>
        <w:rPr>
          <w:color w:val="000009"/>
          <w:spacing w:val="-6"/>
          <w:sz w:val="20"/>
        </w:rPr>
        <w:t xml:space="preserve"> </w:t>
      </w:r>
      <w:r>
        <w:rPr>
          <w:color w:val="000009"/>
          <w:sz w:val="20"/>
        </w:rPr>
        <w:t>профессии</w:t>
      </w:r>
      <w:r>
        <w:rPr>
          <w:color w:val="000009"/>
          <w:spacing w:val="-6"/>
          <w:sz w:val="20"/>
        </w:rPr>
        <w:t xml:space="preserve"> </w:t>
      </w:r>
      <w:r>
        <w:rPr>
          <w:color w:val="000009"/>
          <w:sz w:val="20"/>
        </w:rPr>
        <w:t>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433F1" w:rsidRDefault="001238D5" w:rsidP="00292B0F">
      <w:pPr>
        <w:pStyle w:val="aa"/>
        <w:numPr>
          <w:ilvl w:val="0"/>
          <w:numId w:val="135"/>
        </w:numPr>
        <w:tabs>
          <w:tab w:val="left" w:pos="822"/>
          <w:tab w:val="left" w:pos="876"/>
        </w:tabs>
        <w:spacing w:before="2" w:line="252" w:lineRule="auto"/>
        <w:ind w:right="280" w:hanging="360"/>
        <w:rPr>
          <w:sz w:val="20"/>
        </w:rPr>
      </w:pPr>
      <w:r>
        <w:rPr>
          <w:color w:val="000009"/>
          <w:sz w:val="20"/>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433F1" w:rsidRDefault="001238D5" w:rsidP="00292B0F">
      <w:pPr>
        <w:pStyle w:val="aa"/>
        <w:numPr>
          <w:ilvl w:val="0"/>
          <w:numId w:val="135"/>
        </w:numPr>
        <w:tabs>
          <w:tab w:val="left" w:pos="817"/>
          <w:tab w:val="left" w:pos="876"/>
        </w:tabs>
        <w:spacing w:line="252" w:lineRule="auto"/>
        <w:ind w:right="281" w:hanging="360"/>
        <w:rPr>
          <w:sz w:val="20"/>
        </w:rPr>
        <w:sectPr w:rsidR="00D433F1">
          <w:footerReference w:type="default" r:id="rId134"/>
          <w:footerReference w:type="first" r:id="rId135"/>
          <w:pgSz w:w="7830" w:h="12020"/>
          <w:pgMar w:top="540" w:right="425" w:bottom="280" w:left="566" w:header="0" w:footer="0" w:gutter="0"/>
          <w:cols w:space="720"/>
          <w:formProt w:val="0"/>
          <w:docGrid w:linePitch="100" w:charSpace="4096"/>
        </w:sectPr>
      </w:pPr>
      <w:r>
        <w:rPr>
          <w:color w:val="000009"/>
          <w:sz w:val="20"/>
        </w:rPr>
        <w:t>приобретение опыта осуществления совместной, включая взаимодействие с людьми другой культуры, национальной и религиозной</w:t>
      </w:r>
      <w:r>
        <w:rPr>
          <w:color w:val="000009"/>
          <w:spacing w:val="-1"/>
          <w:sz w:val="20"/>
        </w:rPr>
        <w:t xml:space="preserve"> </w:t>
      </w:r>
      <w:r>
        <w:rPr>
          <w:color w:val="000009"/>
          <w:sz w:val="20"/>
        </w:rPr>
        <w:t>принадлежности</w:t>
      </w:r>
      <w:r>
        <w:rPr>
          <w:color w:val="000009"/>
          <w:spacing w:val="-4"/>
          <w:sz w:val="20"/>
        </w:rPr>
        <w:t xml:space="preserve"> </w:t>
      </w:r>
      <w:r>
        <w:rPr>
          <w:color w:val="000009"/>
          <w:sz w:val="20"/>
        </w:rPr>
        <w:t>на</w:t>
      </w:r>
      <w:r>
        <w:rPr>
          <w:color w:val="000009"/>
          <w:spacing w:val="-2"/>
          <w:sz w:val="20"/>
        </w:rPr>
        <w:t xml:space="preserve"> </w:t>
      </w:r>
      <w:r>
        <w:rPr>
          <w:color w:val="000009"/>
          <w:sz w:val="20"/>
        </w:rPr>
        <w:t>основе</w:t>
      </w:r>
      <w:r>
        <w:rPr>
          <w:color w:val="000009"/>
          <w:spacing w:val="-2"/>
          <w:sz w:val="20"/>
        </w:rPr>
        <w:t xml:space="preserve"> </w:t>
      </w:r>
      <w:r>
        <w:rPr>
          <w:color w:val="000009"/>
          <w:sz w:val="20"/>
        </w:rPr>
        <w:t>национальных</w:t>
      </w:r>
      <w:r>
        <w:rPr>
          <w:color w:val="000009"/>
          <w:spacing w:val="-4"/>
          <w:sz w:val="20"/>
        </w:rPr>
        <w:t xml:space="preserve"> </w:t>
      </w:r>
      <w:r>
        <w:rPr>
          <w:color w:val="000009"/>
          <w:sz w:val="20"/>
        </w:rPr>
        <w:t>ценностей современного российского общества: гуманистических и демократических</w:t>
      </w:r>
      <w:r>
        <w:rPr>
          <w:color w:val="000009"/>
          <w:spacing w:val="80"/>
          <w:sz w:val="20"/>
        </w:rPr>
        <w:t xml:space="preserve"> </w:t>
      </w:r>
      <w:r>
        <w:rPr>
          <w:color w:val="000009"/>
          <w:sz w:val="20"/>
        </w:rPr>
        <w:t>ценностей,</w:t>
      </w:r>
      <w:r>
        <w:rPr>
          <w:color w:val="000009"/>
          <w:spacing w:val="80"/>
          <w:sz w:val="20"/>
        </w:rPr>
        <w:t xml:space="preserve"> </w:t>
      </w:r>
      <w:r>
        <w:rPr>
          <w:color w:val="000009"/>
          <w:sz w:val="20"/>
        </w:rPr>
        <w:t>идей</w:t>
      </w:r>
      <w:r>
        <w:rPr>
          <w:color w:val="000009"/>
          <w:spacing w:val="80"/>
          <w:sz w:val="20"/>
        </w:rPr>
        <w:t xml:space="preserve"> </w:t>
      </w:r>
      <w:r>
        <w:rPr>
          <w:color w:val="000009"/>
          <w:sz w:val="20"/>
        </w:rPr>
        <w:t>мира</w:t>
      </w:r>
      <w:r>
        <w:rPr>
          <w:color w:val="000009"/>
          <w:spacing w:val="80"/>
          <w:sz w:val="20"/>
        </w:rPr>
        <w:t xml:space="preserve"> </w:t>
      </w:r>
      <w:r>
        <w:rPr>
          <w:color w:val="000009"/>
          <w:sz w:val="20"/>
        </w:rPr>
        <w:t>и</w:t>
      </w:r>
      <w:r>
        <w:rPr>
          <w:color w:val="000009"/>
          <w:spacing w:val="80"/>
          <w:sz w:val="20"/>
        </w:rPr>
        <w:t xml:space="preserve"> </w:t>
      </w:r>
      <w:r>
        <w:rPr>
          <w:color w:val="000009"/>
          <w:sz w:val="20"/>
        </w:rPr>
        <w:t>взаимопонимания</w:t>
      </w:r>
    </w:p>
    <w:p w:rsidR="00D433F1" w:rsidRDefault="001238D5">
      <w:pPr>
        <w:pStyle w:val="a5"/>
        <w:spacing w:before="70" w:line="252" w:lineRule="auto"/>
        <w:ind w:left="876" w:hanging="360"/>
        <w:jc w:val="left"/>
      </w:pPr>
      <w:r>
        <w:rPr>
          <w:color w:val="000009"/>
        </w:rPr>
        <w:lastRenderedPageBreak/>
        <w:t>между</w:t>
      </w:r>
      <w:r>
        <w:rPr>
          <w:color w:val="000009"/>
          <w:spacing w:val="38"/>
        </w:rPr>
        <w:t xml:space="preserve"> </w:t>
      </w:r>
      <w:r>
        <w:rPr>
          <w:color w:val="000009"/>
        </w:rPr>
        <w:t>народами,</w:t>
      </w:r>
      <w:r>
        <w:rPr>
          <w:color w:val="000009"/>
          <w:spacing w:val="40"/>
        </w:rPr>
        <w:t xml:space="preserve"> </w:t>
      </w:r>
      <w:r>
        <w:rPr>
          <w:color w:val="000009"/>
        </w:rPr>
        <w:t>людьми</w:t>
      </w:r>
      <w:r>
        <w:rPr>
          <w:color w:val="000009"/>
          <w:spacing w:val="40"/>
        </w:rPr>
        <w:t xml:space="preserve"> </w:t>
      </w:r>
      <w:r>
        <w:rPr>
          <w:color w:val="000009"/>
        </w:rPr>
        <w:t>разных</w:t>
      </w:r>
      <w:r>
        <w:rPr>
          <w:color w:val="000009"/>
          <w:spacing w:val="39"/>
        </w:rPr>
        <w:t xml:space="preserve"> </w:t>
      </w:r>
      <w:r>
        <w:rPr>
          <w:color w:val="000009"/>
        </w:rPr>
        <w:t>культур;</w:t>
      </w:r>
      <w:r>
        <w:rPr>
          <w:color w:val="000009"/>
          <w:spacing w:val="39"/>
        </w:rPr>
        <w:t xml:space="preserve"> </w:t>
      </w:r>
      <w:r>
        <w:rPr>
          <w:color w:val="000009"/>
        </w:rPr>
        <w:t>осознание</w:t>
      </w:r>
      <w:r>
        <w:rPr>
          <w:color w:val="000009"/>
          <w:spacing w:val="40"/>
        </w:rPr>
        <w:t xml:space="preserve"> </w:t>
      </w:r>
      <w:r>
        <w:rPr>
          <w:color w:val="000009"/>
        </w:rPr>
        <w:t>ценности культуры и традиций народов России</w:t>
      </w:r>
      <w:r>
        <w:rPr>
          <w:color w:val="000009"/>
          <w:vertAlign w:val="superscript"/>
        </w:rPr>
        <w:t>20</w:t>
      </w:r>
      <w:r>
        <w:rPr>
          <w:color w:val="000009"/>
        </w:rPr>
        <w:t>.</w:t>
      </w:r>
    </w:p>
    <w:p w:rsidR="00D433F1" w:rsidRDefault="00D433F1">
      <w:pPr>
        <w:pStyle w:val="a5"/>
        <w:spacing w:before="45"/>
        <w:ind w:left="0" w:hanging="360"/>
        <w:jc w:val="left"/>
      </w:pPr>
    </w:p>
    <w:p w:rsidR="00D433F1" w:rsidRDefault="001238D5">
      <w:pPr>
        <w:pStyle w:val="1"/>
      </w:pPr>
      <w:r>
        <w:t>6</w:t>
      </w:r>
      <w:r>
        <w:rPr>
          <w:spacing w:val="-3"/>
        </w:rPr>
        <w:t xml:space="preserve"> </w:t>
      </w:r>
      <w:r>
        <w:rPr>
          <w:spacing w:val="-2"/>
        </w:rPr>
        <w:t>КЛАСС</w:t>
      </w:r>
    </w:p>
    <w:p w:rsidR="00D433F1" w:rsidRDefault="00D433F1">
      <w:pPr>
        <w:pStyle w:val="a5"/>
        <w:ind w:left="0" w:hanging="360"/>
        <w:jc w:val="left"/>
        <w:rPr>
          <w:rFonts w:ascii="Arial" w:hAnsi="Arial"/>
          <w:b/>
        </w:rPr>
      </w:pPr>
    </w:p>
    <w:p w:rsidR="00D433F1" w:rsidRDefault="001238D5">
      <w:pPr>
        <w:pStyle w:val="2"/>
        <w:spacing w:before="1" w:line="228" w:lineRule="exact"/>
      </w:pPr>
      <w:r>
        <w:t>Человек</w:t>
      </w:r>
      <w:r>
        <w:rPr>
          <w:spacing w:val="-6"/>
        </w:rPr>
        <w:t xml:space="preserve"> </w:t>
      </w:r>
      <w:r>
        <w:t>и</w:t>
      </w:r>
      <w:r>
        <w:rPr>
          <w:spacing w:val="-5"/>
        </w:rPr>
        <w:t xml:space="preserve"> </w:t>
      </w:r>
      <w:r>
        <w:t>его</w:t>
      </w:r>
      <w:r>
        <w:rPr>
          <w:spacing w:val="-6"/>
        </w:rPr>
        <w:t xml:space="preserve"> </w:t>
      </w:r>
      <w:r>
        <w:t>социальное</w:t>
      </w:r>
      <w:r>
        <w:rPr>
          <w:spacing w:val="-7"/>
        </w:rPr>
        <w:t xml:space="preserve"> </w:t>
      </w:r>
      <w:r>
        <w:rPr>
          <w:spacing w:val="-2"/>
        </w:rPr>
        <w:t>окружение</w:t>
      </w:r>
    </w:p>
    <w:p w:rsidR="00D433F1" w:rsidRDefault="001238D5" w:rsidP="00292B0F">
      <w:pPr>
        <w:pStyle w:val="aa"/>
        <w:numPr>
          <w:ilvl w:val="0"/>
          <w:numId w:val="134"/>
        </w:numPr>
        <w:tabs>
          <w:tab w:val="left" w:pos="437"/>
        </w:tabs>
        <w:ind w:right="278"/>
        <w:rPr>
          <w:color w:val="221E1F"/>
          <w:sz w:val="20"/>
        </w:rPr>
      </w:pPr>
      <w:r>
        <w:rPr>
          <w:b/>
          <w:color w:val="000009"/>
          <w:sz w:val="19"/>
        </w:rPr>
        <w:t xml:space="preserve">осваивать и применять знания </w:t>
      </w:r>
      <w:r>
        <w:rPr>
          <w:color w:val="000009"/>
          <w:sz w:val="20"/>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433F1" w:rsidRDefault="001238D5" w:rsidP="00292B0F">
      <w:pPr>
        <w:pStyle w:val="aa"/>
        <w:numPr>
          <w:ilvl w:val="0"/>
          <w:numId w:val="134"/>
        </w:numPr>
        <w:tabs>
          <w:tab w:val="left" w:pos="437"/>
        </w:tabs>
        <w:ind w:right="274"/>
        <w:rPr>
          <w:color w:val="221E1F"/>
          <w:sz w:val="20"/>
        </w:rPr>
      </w:pPr>
      <w:r>
        <w:rPr>
          <w:b/>
          <w:color w:val="000009"/>
          <w:sz w:val="19"/>
        </w:rPr>
        <w:t xml:space="preserve">характеризовать </w:t>
      </w:r>
      <w:r>
        <w:rPr>
          <w:color w:val="000009"/>
          <w:sz w:val="20"/>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w:t>
      </w:r>
      <w:r>
        <w:rPr>
          <w:color w:val="000009"/>
          <w:spacing w:val="40"/>
          <w:sz w:val="20"/>
        </w:rPr>
        <w:t xml:space="preserve"> </w:t>
      </w:r>
      <w:r>
        <w:rPr>
          <w:color w:val="000009"/>
          <w:sz w:val="20"/>
        </w:rPr>
        <w:t xml:space="preserve">позиции людей с ограниченными возможностями здоровья; деятельность человека; образование и его значение для человека и </w:t>
      </w:r>
      <w:r>
        <w:rPr>
          <w:color w:val="000009"/>
          <w:spacing w:val="-2"/>
          <w:sz w:val="20"/>
        </w:rPr>
        <w:t>общества;</w:t>
      </w:r>
    </w:p>
    <w:p w:rsidR="00D433F1" w:rsidRDefault="001238D5" w:rsidP="00292B0F">
      <w:pPr>
        <w:pStyle w:val="aa"/>
        <w:numPr>
          <w:ilvl w:val="0"/>
          <w:numId w:val="134"/>
        </w:numPr>
        <w:tabs>
          <w:tab w:val="left" w:pos="437"/>
        </w:tabs>
        <w:ind w:right="276"/>
        <w:rPr>
          <w:color w:val="221E1F"/>
          <w:sz w:val="20"/>
        </w:rPr>
      </w:pPr>
      <w:r>
        <w:rPr>
          <w:b/>
          <w:color w:val="000009"/>
          <w:sz w:val="19"/>
        </w:rPr>
        <w:t xml:space="preserve">приводить примеры </w:t>
      </w:r>
      <w:r>
        <w:rPr>
          <w:color w:val="000009"/>
          <w:sz w:val="20"/>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433F1" w:rsidRDefault="001238D5" w:rsidP="00292B0F">
      <w:pPr>
        <w:pStyle w:val="aa"/>
        <w:numPr>
          <w:ilvl w:val="0"/>
          <w:numId w:val="134"/>
        </w:numPr>
        <w:tabs>
          <w:tab w:val="left" w:pos="437"/>
        </w:tabs>
        <w:ind w:right="280"/>
        <w:rPr>
          <w:color w:val="221E1F"/>
          <w:sz w:val="20"/>
        </w:rPr>
      </w:pPr>
      <w:r>
        <w:rPr>
          <w:b/>
          <w:color w:val="000009"/>
          <w:sz w:val="19"/>
        </w:rPr>
        <w:t xml:space="preserve">классифицировать </w:t>
      </w:r>
      <w:r>
        <w:rPr>
          <w:color w:val="000009"/>
          <w:sz w:val="20"/>
        </w:rPr>
        <w:t>по разным признакам виды деятельности человека, потребности людей;</w:t>
      </w:r>
    </w:p>
    <w:p w:rsidR="00D433F1" w:rsidRDefault="001238D5" w:rsidP="00292B0F">
      <w:pPr>
        <w:pStyle w:val="aa"/>
        <w:numPr>
          <w:ilvl w:val="0"/>
          <w:numId w:val="134"/>
        </w:numPr>
        <w:tabs>
          <w:tab w:val="left" w:pos="437"/>
        </w:tabs>
        <w:ind w:right="275"/>
        <w:rPr>
          <w:color w:val="221E1F"/>
          <w:sz w:val="20"/>
        </w:rPr>
      </w:pPr>
      <w:r>
        <w:rPr>
          <w:b/>
          <w:color w:val="000009"/>
          <w:sz w:val="19"/>
        </w:rPr>
        <w:t xml:space="preserve">сравнивать </w:t>
      </w:r>
      <w:r>
        <w:rPr>
          <w:color w:val="000009"/>
          <w:sz w:val="20"/>
        </w:rPr>
        <w:t>понятия «индивид», «индивидуальность», «личность»; свойства человека и животных; виды деятельности (игра, труд,</w:t>
      </w:r>
      <w:r>
        <w:rPr>
          <w:color w:val="000009"/>
          <w:spacing w:val="40"/>
          <w:sz w:val="20"/>
        </w:rPr>
        <w:t xml:space="preserve"> </w:t>
      </w:r>
      <w:r>
        <w:rPr>
          <w:color w:val="000009"/>
          <w:spacing w:val="-2"/>
          <w:sz w:val="20"/>
        </w:rPr>
        <w:t>учение);</w:t>
      </w:r>
    </w:p>
    <w:p w:rsidR="00D433F1" w:rsidRDefault="001238D5" w:rsidP="00292B0F">
      <w:pPr>
        <w:pStyle w:val="aa"/>
        <w:numPr>
          <w:ilvl w:val="0"/>
          <w:numId w:val="134"/>
        </w:numPr>
        <w:tabs>
          <w:tab w:val="left" w:pos="437"/>
        </w:tabs>
        <w:ind w:right="278"/>
        <w:rPr>
          <w:color w:val="221E1F"/>
          <w:sz w:val="20"/>
        </w:rPr>
      </w:pPr>
      <w:r>
        <w:rPr>
          <w:b/>
          <w:color w:val="000009"/>
          <w:sz w:val="19"/>
        </w:rPr>
        <w:t xml:space="preserve">устанавливать и объяснять взаимосвязи </w:t>
      </w:r>
      <w:r>
        <w:rPr>
          <w:color w:val="000009"/>
          <w:sz w:val="20"/>
        </w:rPr>
        <w:t>людей в малых группах; целей,</w:t>
      </w:r>
      <w:r>
        <w:rPr>
          <w:color w:val="000009"/>
          <w:spacing w:val="-1"/>
          <w:sz w:val="20"/>
        </w:rPr>
        <w:t xml:space="preserve"> </w:t>
      </w:r>
      <w:r>
        <w:rPr>
          <w:color w:val="000009"/>
          <w:sz w:val="20"/>
        </w:rPr>
        <w:t>способов</w:t>
      </w:r>
      <w:r>
        <w:rPr>
          <w:color w:val="000009"/>
          <w:spacing w:val="-2"/>
          <w:sz w:val="20"/>
        </w:rPr>
        <w:t xml:space="preserve"> </w:t>
      </w:r>
      <w:r>
        <w:rPr>
          <w:color w:val="000009"/>
          <w:sz w:val="20"/>
        </w:rPr>
        <w:t>и</w:t>
      </w:r>
      <w:r>
        <w:rPr>
          <w:color w:val="000009"/>
          <w:spacing w:val="-2"/>
          <w:sz w:val="20"/>
        </w:rPr>
        <w:t xml:space="preserve"> </w:t>
      </w:r>
      <w:r>
        <w:rPr>
          <w:color w:val="000009"/>
          <w:sz w:val="20"/>
        </w:rPr>
        <w:t>результатов</w:t>
      </w:r>
      <w:r>
        <w:rPr>
          <w:color w:val="000009"/>
          <w:spacing w:val="-2"/>
          <w:sz w:val="20"/>
        </w:rPr>
        <w:t xml:space="preserve"> </w:t>
      </w:r>
      <w:r>
        <w:rPr>
          <w:color w:val="000009"/>
          <w:sz w:val="20"/>
        </w:rPr>
        <w:t>деятельности,</w:t>
      </w:r>
      <w:r>
        <w:rPr>
          <w:color w:val="000009"/>
          <w:spacing w:val="-1"/>
          <w:sz w:val="20"/>
        </w:rPr>
        <w:t xml:space="preserve"> </w:t>
      </w:r>
      <w:r>
        <w:rPr>
          <w:color w:val="000009"/>
          <w:sz w:val="20"/>
        </w:rPr>
        <w:t>целей и</w:t>
      </w:r>
      <w:r>
        <w:rPr>
          <w:color w:val="000009"/>
          <w:spacing w:val="-2"/>
          <w:sz w:val="20"/>
        </w:rPr>
        <w:t xml:space="preserve"> </w:t>
      </w:r>
      <w:r>
        <w:rPr>
          <w:color w:val="000009"/>
          <w:sz w:val="20"/>
        </w:rPr>
        <w:t>средств</w:t>
      </w:r>
      <w:r>
        <w:rPr>
          <w:color w:val="000009"/>
          <w:spacing w:val="-2"/>
          <w:sz w:val="20"/>
        </w:rPr>
        <w:t xml:space="preserve"> </w:t>
      </w:r>
      <w:r>
        <w:rPr>
          <w:color w:val="000009"/>
          <w:sz w:val="20"/>
        </w:rPr>
        <w:t>общения;</w:t>
      </w:r>
    </w:p>
    <w:p w:rsidR="00D433F1" w:rsidRDefault="001238D5" w:rsidP="00292B0F">
      <w:pPr>
        <w:pStyle w:val="aa"/>
        <w:numPr>
          <w:ilvl w:val="0"/>
          <w:numId w:val="134"/>
        </w:numPr>
        <w:tabs>
          <w:tab w:val="left" w:pos="437"/>
        </w:tabs>
        <w:ind w:right="274"/>
        <w:rPr>
          <w:color w:val="221E1F"/>
          <w:sz w:val="20"/>
        </w:rPr>
      </w:pPr>
      <w:r>
        <w:rPr>
          <w:b/>
          <w:color w:val="000009"/>
          <w:sz w:val="19"/>
        </w:rPr>
        <w:t xml:space="preserve">использовать полученные знания </w:t>
      </w:r>
      <w:r>
        <w:rPr>
          <w:color w:val="000009"/>
          <w:sz w:val="20"/>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433F1" w:rsidRDefault="001238D5" w:rsidP="00292B0F">
      <w:pPr>
        <w:pStyle w:val="aa"/>
        <w:numPr>
          <w:ilvl w:val="0"/>
          <w:numId w:val="134"/>
        </w:numPr>
        <w:tabs>
          <w:tab w:val="left" w:pos="437"/>
        </w:tabs>
        <w:ind w:right="279"/>
        <w:rPr>
          <w:color w:val="221E1F"/>
          <w:sz w:val="20"/>
        </w:rPr>
      </w:pPr>
      <w:r>
        <w:rPr>
          <w:b/>
          <w:color w:val="000009"/>
          <w:sz w:val="19"/>
        </w:rPr>
        <w:t xml:space="preserve">определять и аргументировать </w:t>
      </w:r>
      <w:r>
        <w:rPr>
          <w:color w:val="000009"/>
          <w:sz w:val="20"/>
        </w:rPr>
        <w:t>с</w:t>
      </w:r>
      <w:r>
        <w:rPr>
          <w:color w:val="000009"/>
          <w:spacing w:val="-1"/>
          <w:sz w:val="20"/>
        </w:rPr>
        <w:t xml:space="preserve"> </w:t>
      </w:r>
      <w:r>
        <w:rPr>
          <w:color w:val="000009"/>
          <w:sz w:val="20"/>
        </w:rPr>
        <w:t>опорой</w:t>
      </w:r>
      <w:r>
        <w:rPr>
          <w:color w:val="000009"/>
          <w:spacing w:val="-3"/>
          <w:sz w:val="20"/>
        </w:rPr>
        <w:t xml:space="preserve"> </w:t>
      </w:r>
      <w:r>
        <w:rPr>
          <w:color w:val="000009"/>
          <w:sz w:val="20"/>
        </w:rPr>
        <w:t>на</w:t>
      </w:r>
      <w:r>
        <w:rPr>
          <w:color w:val="000009"/>
          <w:spacing w:val="-1"/>
          <w:sz w:val="20"/>
        </w:rPr>
        <w:t xml:space="preserve"> </w:t>
      </w:r>
      <w:r>
        <w:rPr>
          <w:color w:val="000009"/>
          <w:sz w:val="20"/>
        </w:rPr>
        <w:t>обществоведческие</w:t>
      </w:r>
      <w:r>
        <w:rPr>
          <w:color w:val="000009"/>
          <w:spacing w:val="-1"/>
          <w:sz w:val="20"/>
        </w:rPr>
        <w:t xml:space="preserve"> </w:t>
      </w:r>
      <w:r>
        <w:rPr>
          <w:color w:val="000009"/>
          <w:sz w:val="20"/>
        </w:rPr>
        <w:t>знания и</w:t>
      </w:r>
      <w:r>
        <w:rPr>
          <w:color w:val="000009"/>
          <w:spacing w:val="-3"/>
          <w:sz w:val="20"/>
        </w:rPr>
        <w:t xml:space="preserve"> </w:t>
      </w:r>
      <w:r>
        <w:rPr>
          <w:color w:val="000009"/>
          <w:sz w:val="20"/>
        </w:rPr>
        <w:t>личный</w:t>
      </w:r>
      <w:r>
        <w:rPr>
          <w:color w:val="000009"/>
          <w:spacing w:val="-3"/>
          <w:sz w:val="20"/>
        </w:rPr>
        <w:t xml:space="preserve"> </w:t>
      </w:r>
      <w:r>
        <w:rPr>
          <w:color w:val="000009"/>
          <w:sz w:val="20"/>
        </w:rPr>
        <w:t>социальный</w:t>
      </w:r>
      <w:r>
        <w:rPr>
          <w:color w:val="000009"/>
          <w:spacing w:val="-2"/>
          <w:sz w:val="20"/>
        </w:rPr>
        <w:t xml:space="preserve"> </w:t>
      </w:r>
      <w:r>
        <w:rPr>
          <w:color w:val="000009"/>
          <w:sz w:val="20"/>
        </w:rPr>
        <w:t>опыт своё</w:t>
      </w:r>
      <w:r>
        <w:rPr>
          <w:color w:val="000009"/>
          <w:spacing w:val="-1"/>
          <w:sz w:val="20"/>
        </w:rPr>
        <w:t xml:space="preserve"> </w:t>
      </w:r>
      <w:r>
        <w:rPr>
          <w:color w:val="000009"/>
          <w:sz w:val="20"/>
        </w:rPr>
        <w:t>отношение</w:t>
      </w:r>
      <w:r>
        <w:rPr>
          <w:color w:val="000009"/>
          <w:spacing w:val="-1"/>
          <w:sz w:val="20"/>
        </w:rPr>
        <w:t xml:space="preserve"> </w:t>
      </w:r>
      <w:r>
        <w:rPr>
          <w:color w:val="000009"/>
          <w:sz w:val="20"/>
        </w:rPr>
        <w:t>к</w:t>
      </w:r>
      <w:r>
        <w:rPr>
          <w:color w:val="000009"/>
          <w:spacing w:val="-3"/>
          <w:sz w:val="20"/>
        </w:rPr>
        <w:t xml:space="preserve"> </w:t>
      </w:r>
      <w:r>
        <w:rPr>
          <w:color w:val="000009"/>
          <w:sz w:val="20"/>
        </w:rPr>
        <w:t>людям</w:t>
      </w:r>
      <w:r>
        <w:rPr>
          <w:color w:val="000009"/>
          <w:spacing w:val="-1"/>
          <w:sz w:val="20"/>
        </w:rPr>
        <w:t xml:space="preserve"> </w:t>
      </w:r>
      <w:r>
        <w:rPr>
          <w:color w:val="000009"/>
          <w:sz w:val="20"/>
        </w:rPr>
        <w:t>с</w:t>
      </w:r>
      <w:r>
        <w:rPr>
          <w:color w:val="000009"/>
          <w:spacing w:val="-1"/>
          <w:sz w:val="20"/>
        </w:rPr>
        <w:t xml:space="preserve"> </w:t>
      </w:r>
      <w:r>
        <w:rPr>
          <w:color w:val="000009"/>
          <w:sz w:val="20"/>
        </w:rPr>
        <w:t xml:space="preserve">ограниченными возможностями здоровья, к различным способам выражения личной индивидуальности, к различным формам неформального общения </w:t>
      </w:r>
      <w:r>
        <w:rPr>
          <w:color w:val="000009"/>
          <w:spacing w:val="-2"/>
          <w:sz w:val="20"/>
        </w:rPr>
        <w:t>подростков;</w:t>
      </w:r>
    </w:p>
    <w:p w:rsidR="00D433F1" w:rsidRDefault="001238D5">
      <w:pPr>
        <w:pStyle w:val="a5"/>
        <w:spacing w:before="71"/>
        <w:ind w:left="0" w:hanging="360"/>
        <w:jc w:val="left"/>
      </w:pPr>
      <w:r>
        <w:rPr>
          <w:noProof/>
          <w:lang w:eastAsia="ru-RU"/>
        </w:rPr>
        <mc:AlternateContent>
          <mc:Choice Requires="wps">
            <w:drawing>
              <wp:anchor distT="0" distB="0" distL="0" distR="0" simplePos="0" relativeHeight="54" behindDoc="1" locked="0" layoutInCell="0" allowOverlap="1" wp14:anchorId="74366EDC" wp14:editId="6747D95E">
                <wp:simplePos x="0" y="0"/>
                <wp:positionH relativeFrom="page">
                  <wp:posOffset>458470</wp:posOffset>
                </wp:positionH>
                <wp:positionV relativeFrom="paragraph">
                  <wp:posOffset>206375</wp:posOffset>
                </wp:positionV>
                <wp:extent cx="1829435" cy="7620"/>
                <wp:effectExtent l="0" t="0" r="0" b="0"/>
                <wp:wrapTopAndBottom/>
                <wp:docPr id="42" name="Graphic 64"/>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20"/>
                              </a:lnTo>
                              <a:lnTo>
                                <a:pt x="1829435" y="7620"/>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64"/>
        </w:tabs>
        <w:spacing w:before="112"/>
        <w:ind w:left="156" w:right="688" w:firstLine="0"/>
        <w:jc w:val="left"/>
        <w:rPr>
          <w:sz w:val="16"/>
        </w:rPr>
      </w:pPr>
      <w:r>
        <w:rPr>
          <w:sz w:val="16"/>
        </w:rPr>
        <w:t>Далее</w:t>
      </w:r>
      <w:r>
        <w:rPr>
          <w:spacing w:val="-6"/>
          <w:sz w:val="16"/>
        </w:rPr>
        <w:t xml:space="preserve"> </w:t>
      </w:r>
      <w:r>
        <w:rPr>
          <w:sz w:val="16"/>
        </w:rPr>
        <w:t>в</w:t>
      </w:r>
      <w:r>
        <w:rPr>
          <w:spacing w:val="-3"/>
          <w:sz w:val="16"/>
        </w:rPr>
        <w:t xml:space="preserve"> </w:t>
      </w:r>
      <w:r>
        <w:rPr>
          <w:sz w:val="16"/>
        </w:rPr>
        <w:t>примерной</w:t>
      </w:r>
      <w:r>
        <w:rPr>
          <w:spacing w:val="-6"/>
          <w:sz w:val="16"/>
        </w:rPr>
        <w:t xml:space="preserve"> </w:t>
      </w:r>
      <w:r>
        <w:rPr>
          <w:sz w:val="16"/>
        </w:rPr>
        <w:t>программе</w:t>
      </w:r>
      <w:r>
        <w:rPr>
          <w:spacing w:val="-6"/>
          <w:sz w:val="16"/>
        </w:rPr>
        <w:t xml:space="preserve"> </w:t>
      </w:r>
      <w:r>
        <w:rPr>
          <w:sz w:val="16"/>
        </w:rPr>
        <w:t>предметные</w:t>
      </w:r>
      <w:r>
        <w:rPr>
          <w:spacing w:val="-5"/>
          <w:sz w:val="16"/>
        </w:rPr>
        <w:t xml:space="preserve"> </w:t>
      </w:r>
      <w:r>
        <w:rPr>
          <w:sz w:val="16"/>
        </w:rPr>
        <w:t>результаты</w:t>
      </w:r>
      <w:r>
        <w:rPr>
          <w:spacing w:val="-4"/>
          <w:sz w:val="16"/>
        </w:rPr>
        <w:t xml:space="preserve"> </w:t>
      </w:r>
      <w:r>
        <w:rPr>
          <w:sz w:val="16"/>
        </w:rPr>
        <w:t>конкретизируются</w:t>
      </w:r>
      <w:r>
        <w:rPr>
          <w:spacing w:val="-3"/>
          <w:sz w:val="16"/>
        </w:rPr>
        <w:t xml:space="preserve"> </w:t>
      </w:r>
      <w:r>
        <w:rPr>
          <w:sz w:val="16"/>
        </w:rPr>
        <w:t>по</w:t>
      </w:r>
      <w:r>
        <w:rPr>
          <w:spacing w:val="40"/>
          <w:sz w:val="16"/>
        </w:rPr>
        <w:t xml:space="preserve"> </w:t>
      </w:r>
      <w:r>
        <w:rPr>
          <w:sz w:val="16"/>
        </w:rPr>
        <w:t>годам обучения. В разделе программы «Тематическое планирование» каждый из</w:t>
      </w:r>
    </w:p>
    <w:p w:rsidR="00D433F1" w:rsidRDefault="001238D5">
      <w:pPr>
        <w:ind w:left="156"/>
        <w:rPr>
          <w:sz w:val="16"/>
        </w:rPr>
        <w:sectPr w:rsidR="00D433F1">
          <w:footerReference w:type="default" r:id="rId136"/>
          <w:footerReference w:type="first" r:id="rId137"/>
          <w:pgSz w:w="7830" w:h="12020"/>
          <w:pgMar w:top="540" w:right="425" w:bottom="280" w:left="566" w:header="0" w:footer="0" w:gutter="0"/>
          <w:cols w:space="720"/>
          <w:formProt w:val="0"/>
          <w:docGrid w:linePitch="100" w:charSpace="4096"/>
        </w:sectPr>
      </w:pPr>
      <w:r>
        <w:rPr>
          <w:sz w:val="16"/>
        </w:rPr>
        <w:t>предметных</w:t>
      </w:r>
      <w:r>
        <w:rPr>
          <w:spacing w:val="-6"/>
          <w:sz w:val="16"/>
        </w:rPr>
        <w:t xml:space="preserve"> </w:t>
      </w:r>
      <w:r>
        <w:rPr>
          <w:sz w:val="16"/>
        </w:rPr>
        <w:t>результатов</w:t>
      </w:r>
      <w:r>
        <w:rPr>
          <w:spacing w:val="-4"/>
          <w:sz w:val="16"/>
        </w:rPr>
        <w:t xml:space="preserve"> </w:t>
      </w:r>
      <w:r>
        <w:rPr>
          <w:sz w:val="16"/>
        </w:rPr>
        <w:t>содержит</w:t>
      </w:r>
      <w:r>
        <w:rPr>
          <w:spacing w:val="-7"/>
          <w:sz w:val="16"/>
        </w:rPr>
        <w:t xml:space="preserve"> </w:t>
      </w:r>
      <w:r>
        <w:rPr>
          <w:sz w:val="16"/>
        </w:rPr>
        <w:t>номер</w:t>
      </w:r>
      <w:r>
        <w:rPr>
          <w:spacing w:val="-4"/>
          <w:sz w:val="16"/>
        </w:rPr>
        <w:t xml:space="preserve"> </w:t>
      </w:r>
      <w:r>
        <w:rPr>
          <w:sz w:val="16"/>
        </w:rPr>
        <w:t>конкретизируемого</w:t>
      </w:r>
      <w:r>
        <w:rPr>
          <w:spacing w:val="-6"/>
          <w:sz w:val="16"/>
        </w:rPr>
        <w:t xml:space="preserve"> </w:t>
      </w:r>
      <w:r>
        <w:rPr>
          <w:sz w:val="16"/>
        </w:rPr>
        <w:t>обобщённого</w:t>
      </w:r>
      <w:r>
        <w:rPr>
          <w:spacing w:val="-6"/>
          <w:sz w:val="16"/>
        </w:rPr>
        <w:t xml:space="preserve"> </w:t>
      </w:r>
      <w:r>
        <w:rPr>
          <w:sz w:val="16"/>
        </w:rPr>
        <w:t>результата,</w:t>
      </w:r>
      <w:r>
        <w:rPr>
          <w:spacing w:val="40"/>
          <w:sz w:val="16"/>
        </w:rPr>
        <w:t xml:space="preserve"> </w:t>
      </w:r>
      <w:r>
        <w:rPr>
          <w:sz w:val="16"/>
        </w:rPr>
        <w:t>представленного в данном перечне.</w:t>
      </w:r>
    </w:p>
    <w:p w:rsidR="00D433F1" w:rsidRDefault="001238D5" w:rsidP="00292B0F">
      <w:pPr>
        <w:pStyle w:val="aa"/>
        <w:numPr>
          <w:ilvl w:val="0"/>
          <w:numId w:val="134"/>
        </w:numPr>
        <w:tabs>
          <w:tab w:val="left" w:pos="437"/>
        </w:tabs>
        <w:spacing w:before="70"/>
        <w:ind w:right="279"/>
        <w:rPr>
          <w:color w:val="221E1F"/>
          <w:sz w:val="20"/>
        </w:rPr>
      </w:pPr>
      <w:r>
        <w:rPr>
          <w:b/>
          <w:color w:val="000009"/>
          <w:sz w:val="19"/>
        </w:rPr>
        <w:lastRenderedPageBreak/>
        <w:t xml:space="preserve">решать </w:t>
      </w:r>
      <w:r>
        <w:rPr>
          <w:color w:val="000009"/>
          <w:sz w:val="20"/>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433F1" w:rsidRDefault="001238D5" w:rsidP="00292B0F">
      <w:pPr>
        <w:pStyle w:val="aa"/>
        <w:numPr>
          <w:ilvl w:val="0"/>
          <w:numId w:val="134"/>
        </w:numPr>
        <w:tabs>
          <w:tab w:val="left" w:pos="456"/>
        </w:tabs>
        <w:spacing w:before="1" w:line="252" w:lineRule="auto"/>
        <w:ind w:left="456" w:right="275" w:hanging="301"/>
        <w:rPr>
          <w:color w:val="221E1F"/>
          <w:sz w:val="20"/>
        </w:rPr>
      </w:pPr>
      <w:r>
        <w:rPr>
          <w:b/>
          <w:color w:val="000009"/>
          <w:sz w:val="19"/>
        </w:rPr>
        <w:t xml:space="preserve">овладевать смысловым чтением </w:t>
      </w:r>
      <w:r>
        <w:rPr>
          <w:color w:val="000009"/>
          <w:sz w:val="20"/>
        </w:rPr>
        <w:t>текстов обществоведческой</w:t>
      </w:r>
      <w:r>
        <w:rPr>
          <w:color w:val="000009"/>
          <w:spacing w:val="40"/>
          <w:sz w:val="20"/>
        </w:rPr>
        <w:t xml:space="preserve"> </w:t>
      </w:r>
      <w:r>
        <w:rPr>
          <w:color w:val="000009"/>
          <w:sz w:val="20"/>
        </w:rPr>
        <w:t>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433F1" w:rsidRDefault="001238D5" w:rsidP="00292B0F">
      <w:pPr>
        <w:pStyle w:val="aa"/>
        <w:numPr>
          <w:ilvl w:val="0"/>
          <w:numId w:val="134"/>
        </w:numPr>
        <w:tabs>
          <w:tab w:val="left" w:pos="456"/>
        </w:tabs>
        <w:spacing w:line="252" w:lineRule="auto"/>
        <w:ind w:left="456" w:right="279" w:hanging="301"/>
        <w:rPr>
          <w:color w:val="221E1F"/>
          <w:sz w:val="20"/>
        </w:rPr>
      </w:pPr>
      <w:r>
        <w:rPr>
          <w:b/>
          <w:color w:val="000009"/>
          <w:sz w:val="19"/>
        </w:rPr>
        <w:t xml:space="preserve">искать и извлекать </w:t>
      </w:r>
      <w:r>
        <w:rPr>
          <w:color w:val="000009"/>
          <w:sz w:val="20"/>
        </w:rPr>
        <w:t>информацию о связи поколений в нашем</w:t>
      </w:r>
      <w:r>
        <w:rPr>
          <w:color w:val="000009"/>
          <w:spacing w:val="40"/>
          <w:sz w:val="20"/>
        </w:rPr>
        <w:t xml:space="preserve"> </w:t>
      </w:r>
      <w:r>
        <w:rPr>
          <w:color w:val="000009"/>
          <w:sz w:val="20"/>
        </w:rPr>
        <w:t>обществе, об особенностях подросткового возраста, о правах и обязанностях учащегося</w:t>
      </w:r>
      <w:r>
        <w:rPr>
          <w:color w:val="000009"/>
          <w:spacing w:val="-1"/>
          <w:sz w:val="20"/>
        </w:rPr>
        <w:t xml:space="preserve"> </w:t>
      </w:r>
      <w:r>
        <w:rPr>
          <w:color w:val="000009"/>
          <w:sz w:val="20"/>
        </w:rPr>
        <w:t>из разных</w:t>
      </w:r>
      <w:r>
        <w:rPr>
          <w:color w:val="000009"/>
          <w:spacing w:val="-1"/>
          <w:sz w:val="20"/>
        </w:rPr>
        <w:t xml:space="preserve"> </w:t>
      </w:r>
      <w:r>
        <w:rPr>
          <w:color w:val="000009"/>
          <w:sz w:val="20"/>
        </w:rPr>
        <w:t>адаптированных источников</w:t>
      </w:r>
      <w:r>
        <w:rPr>
          <w:color w:val="000009"/>
          <w:spacing w:val="-1"/>
          <w:sz w:val="20"/>
        </w:rPr>
        <w:t xml:space="preserve"> </w:t>
      </w:r>
      <w:r>
        <w:rPr>
          <w:color w:val="000009"/>
          <w:sz w:val="20"/>
        </w:rPr>
        <w:t>(в том числе</w:t>
      </w:r>
      <w:r>
        <w:rPr>
          <w:color w:val="000009"/>
          <w:spacing w:val="-2"/>
          <w:sz w:val="20"/>
        </w:rPr>
        <w:t xml:space="preserve"> </w:t>
      </w:r>
      <w:r>
        <w:rPr>
          <w:color w:val="000009"/>
          <w:sz w:val="20"/>
        </w:rPr>
        <w:t>учебных</w:t>
      </w:r>
      <w:r>
        <w:rPr>
          <w:color w:val="000009"/>
          <w:spacing w:val="-6"/>
          <w:sz w:val="20"/>
        </w:rPr>
        <w:t xml:space="preserve"> </w:t>
      </w:r>
      <w:r>
        <w:rPr>
          <w:color w:val="000009"/>
          <w:sz w:val="20"/>
        </w:rPr>
        <w:t>материалов)</w:t>
      </w:r>
      <w:r>
        <w:rPr>
          <w:color w:val="000009"/>
          <w:spacing w:val="-3"/>
          <w:sz w:val="20"/>
        </w:rPr>
        <w:t xml:space="preserve"> </w:t>
      </w:r>
      <w:r>
        <w:rPr>
          <w:color w:val="000009"/>
          <w:sz w:val="20"/>
        </w:rPr>
        <w:t>и</w:t>
      </w:r>
      <w:r>
        <w:rPr>
          <w:color w:val="000009"/>
          <w:spacing w:val="-6"/>
          <w:sz w:val="20"/>
        </w:rPr>
        <w:t xml:space="preserve"> </w:t>
      </w:r>
      <w:r>
        <w:rPr>
          <w:color w:val="000009"/>
          <w:sz w:val="20"/>
        </w:rPr>
        <w:t>публикаций</w:t>
      </w:r>
      <w:r>
        <w:rPr>
          <w:color w:val="000009"/>
          <w:spacing w:val="-6"/>
          <w:sz w:val="20"/>
        </w:rPr>
        <w:t xml:space="preserve"> </w:t>
      </w:r>
      <w:r>
        <w:rPr>
          <w:color w:val="000009"/>
          <w:sz w:val="20"/>
        </w:rPr>
        <w:t>СМИ</w:t>
      </w:r>
      <w:r>
        <w:rPr>
          <w:color w:val="000009"/>
          <w:spacing w:val="-5"/>
          <w:sz w:val="20"/>
        </w:rPr>
        <w:t xml:space="preserve"> </w:t>
      </w:r>
      <w:r>
        <w:rPr>
          <w:color w:val="000009"/>
          <w:sz w:val="20"/>
        </w:rPr>
        <w:t>с</w:t>
      </w:r>
      <w:r>
        <w:rPr>
          <w:color w:val="000009"/>
          <w:spacing w:val="-5"/>
          <w:sz w:val="20"/>
        </w:rPr>
        <w:t xml:space="preserve"> </w:t>
      </w:r>
      <w:r>
        <w:rPr>
          <w:color w:val="000009"/>
          <w:sz w:val="20"/>
        </w:rPr>
        <w:t>соблюдением</w:t>
      </w:r>
      <w:r>
        <w:rPr>
          <w:color w:val="000009"/>
          <w:spacing w:val="-4"/>
          <w:sz w:val="20"/>
        </w:rPr>
        <w:t xml:space="preserve"> </w:t>
      </w:r>
      <w:r>
        <w:rPr>
          <w:color w:val="000009"/>
          <w:sz w:val="20"/>
        </w:rPr>
        <w:t>правил информационной безопасности при работе в Интернете;</w:t>
      </w:r>
    </w:p>
    <w:p w:rsidR="00D433F1" w:rsidRDefault="001238D5" w:rsidP="00292B0F">
      <w:pPr>
        <w:pStyle w:val="aa"/>
        <w:numPr>
          <w:ilvl w:val="0"/>
          <w:numId w:val="134"/>
        </w:numPr>
        <w:tabs>
          <w:tab w:val="left" w:pos="456"/>
        </w:tabs>
        <w:spacing w:line="252" w:lineRule="auto"/>
        <w:ind w:left="456" w:right="277" w:hanging="301"/>
        <w:rPr>
          <w:color w:val="221E1F"/>
          <w:sz w:val="20"/>
        </w:rPr>
      </w:pPr>
      <w:r>
        <w:rPr>
          <w:b/>
          <w:color w:val="000009"/>
          <w:sz w:val="19"/>
        </w:rPr>
        <w:t xml:space="preserve">анализировать, обобщать, систематизировать, оценивать </w:t>
      </w:r>
      <w:r>
        <w:rPr>
          <w:color w:val="000009"/>
          <w:sz w:val="20"/>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D433F1" w:rsidRDefault="001238D5" w:rsidP="00292B0F">
      <w:pPr>
        <w:pStyle w:val="aa"/>
        <w:numPr>
          <w:ilvl w:val="0"/>
          <w:numId w:val="134"/>
        </w:numPr>
        <w:tabs>
          <w:tab w:val="left" w:pos="456"/>
        </w:tabs>
        <w:spacing w:before="1" w:line="252" w:lineRule="auto"/>
        <w:ind w:left="456" w:right="274" w:hanging="301"/>
        <w:rPr>
          <w:color w:val="221E1F"/>
          <w:sz w:val="20"/>
        </w:rPr>
      </w:pPr>
      <w:r>
        <w:rPr>
          <w:b/>
          <w:color w:val="000009"/>
          <w:sz w:val="19"/>
        </w:rPr>
        <w:t xml:space="preserve">оценивать собственные поступки и поведение других людей </w:t>
      </w:r>
      <w:r>
        <w:rPr>
          <w:color w:val="000009"/>
          <w:sz w:val="20"/>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433F1" w:rsidRDefault="001238D5" w:rsidP="00292B0F">
      <w:pPr>
        <w:pStyle w:val="aa"/>
        <w:numPr>
          <w:ilvl w:val="0"/>
          <w:numId w:val="134"/>
        </w:numPr>
        <w:tabs>
          <w:tab w:val="left" w:pos="456"/>
        </w:tabs>
        <w:spacing w:line="252" w:lineRule="auto"/>
        <w:ind w:left="456" w:right="282" w:hanging="301"/>
        <w:rPr>
          <w:color w:val="221E1F"/>
          <w:sz w:val="20"/>
        </w:rPr>
      </w:pPr>
      <w:r>
        <w:rPr>
          <w:b/>
          <w:color w:val="000009"/>
          <w:sz w:val="19"/>
        </w:rPr>
        <w:t xml:space="preserve">приобретать опыт </w:t>
      </w:r>
      <w:r>
        <w:rPr>
          <w:color w:val="000009"/>
          <w:sz w:val="20"/>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w:t>
      </w:r>
      <w:r>
        <w:rPr>
          <w:color w:val="000009"/>
          <w:spacing w:val="40"/>
          <w:sz w:val="20"/>
        </w:rPr>
        <w:t xml:space="preserve"> </w:t>
      </w:r>
      <w:r>
        <w:rPr>
          <w:color w:val="000009"/>
          <w:sz w:val="20"/>
        </w:rPr>
        <w:t>по возрасту, активного участия в жизни школы и класса;</w:t>
      </w:r>
    </w:p>
    <w:p w:rsidR="00D433F1" w:rsidRDefault="001238D5" w:rsidP="00292B0F">
      <w:pPr>
        <w:pStyle w:val="aa"/>
        <w:numPr>
          <w:ilvl w:val="0"/>
          <w:numId w:val="134"/>
        </w:numPr>
        <w:tabs>
          <w:tab w:val="left" w:pos="419"/>
          <w:tab w:val="left" w:pos="456"/>
        </w:tabs>
        <w:spacing w:before="1" w:line="252" w:lineRule="auto"/>
        <w:ind w:left="456" w:right="279" w:hanging="301"/>
        <w:rPr>
          <w:color w:val="000009"/>
          <w:sz w:val="20"/>
        </w:rPr>
      </w:pPr>
      <w:r>
        <w:rPr>
          <w:b/>
          <w:color w:val="000009"/>
          <w:sz w:val="19"/>
        </w:rPr>
        <w:t>приобретать опыт совместной деятельности</w:t>
      </w:r>
      <w:r>
        <w:rPr>
          <w:color w:val="000009"/>
          <w:sz w:val="20"/>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433F1" w:rsidRDefault="001238D5">
      <w:pPr>
        <w:pStyle w:val="2"/>
        <w:spacing w:before="180"/>
      </w:pPr>
      <w:r>
        <w:t>Общество,</w:t>
      </w:r>
      <w:r>
        <w:rPr>
          <w:spacing w:val="-5"/>
        </w:rPr>
        <w:t xml:space="preserve"> </w:t>
      </w:r>
      <w:r>
        <w:t>в</w:t>
      </w:r>
      <w:r>
        <w:rPr>
          <w:spacing w:val="-7"/>
        </w:rPr>
        <w:t xml:space="preserve"> </w:t>
      </w:r>
      <w:r>
        <w:t>котором</w:t>
      </w:r>
      <w:r>
        <w:rPr>
          <w:spacing w:val="-7"/>
        </w:rPr>
        <w:t xml:space="preserve"> </w:t>
      </w:r>
      <w:r>
        <w:t>мы</w:t>
      </w:r>
      <w:r>
        <w:rPr>
          <w:spacing w:val="-7"/>
        </w:rPr>
        <w:t xml:space="preserve"> </w:t>
      </w:r>
      <w:r>
        <w:rPr>
          <w:spacing w:val="-2"/>
        </w:rPr>
        <w:t>живём</w:t>
      </w:r>
    </w:p>
    <w:p w:rsidR="00D433F1" w:rsidRDefault="001238D5" w:rsidP="00292B0F">
      <w:pPr>
        <w:pStyle w:val="aa"/>
        <w:numPr>
          <w:ilvl w:val="0"/>
          <w:numId w:val="134"/>
        </w:numPr>
        <w:tabs>
          <w:tab w:val="left" w:pos="456"/>
        </w:tabs>
        <w:spacing w:line="252" w:lineRule="auto"/>
        <w:ind w:left="456" w:right="277" w:hanging="301"/>
        <w:rPr>
          <w:color w:val="221E1F"/>
          <w:sz w:val="20"/>
        </w:rPr>
      </w:pPr>
      <w:r>
        <w:rPr>
          <w:b/>
          <w:color w:val="000009"/>
          <w:sz w:val="19"/>
        </w:rPr>
        <w:t xml:space="preserve">осваивать и применять знания </w:t>
      </w:r>
      <w:r>
        <w:rPr>
          <w:color w:val="000009"/>
          <w:sz w:val="20"/>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w:t>
      </w:r>
      <w:r>
        <w:rPr>
          <w:color w:val="000009"/>
          <w:spacing w:val="40"/>
          <w:sz w:val="20"/>
        </w:rPr>
        <w:t xml:space="preserve"> </w:t>
      </w:r>
      <w:r>
        <w:rPr>
          <w:color w:val="000009"/>
          <w:sz w:val="20"/>
        </w:rPr>
        <w:t>и духовной жизни; типах общества, глобальных проблемах;</w:t>
      </w:r>
    </w:p>
    <w:p w:rsidR="00D433F1" w:rsidRDefault="001238D5" w:rsidP="00292B0F">
      <w:pPr>
        <w:pStyle w:val="aa"/>
        <w:numPr>
          <w:ilvl w:val="0"/>
          <w:numId w:val="134"/>
        </w:numPr>
        <w:tabs>
          <w:tab w:val="left" w:pos="456"/>
        </w:tabs>
        <w:spacing w:line="252" w:lineRule="auto"/>
        <w:ind w:left="456" w:right="277" w:hanging="301"/>
        <w:rPr>
          <w:color w:val="221E1F"/>
          <w:sz w:val="20"/>
        </w:rPr>
      </w:pPr>
      <w:r>
        <w:rPr>
          <w:b/>
          <w:color w:val="000009"/>
          <w:sz w:val="19"/>
        </w:rPr>
        <w:t xml:space="preserve">характеризовать </w:t>
      </w:r>
      <w:r>
        <w:rPr>
          <w:color w:val="000009"/>
          <w:sz w:val="20"/>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433F1" w:rsidRDefault="001238D5" w:rsidP="00292B0F">
      <w:pPr>
        <w:pStyle w:val="aa"/>
        <w:numPr>
          <w:ilvl w:val="0"/>
          <w:numId w:val="134"/>
        </w:numPr>
        <w:tabs>
          <w:tab w:val="left" w:pos="456"/>
        </w:tabs>
        <w:spacing w:before="1" w:line="247" w:lineRule="auto"/>
        <w:ind w:left="456" w:right="281" w:hanging="301"/>
        <w:rPr>
          <w:color w:val="221E1F"/>
          <w:sz w:val="20"/>
        </w:rPr>
      </w:pPr>
      <w:r>
        <w:rPr>
          <w:b/>
          <w:color w:val="000009"/>
          <w:sz w:val="19"/>
        </w:rPr>
        <w:t xml:space="preserve">приводить примеры </w:t>
      </w:r>
      <w:r>
        <w:rPr>
          <w:color w:val="000009"/>
          <w:sz w:val="20"/>
        </w:rPr>
        <w:t>разного положения людей в обществе, видов экономической деятельности, глобальных проблем;</w:t>
      </w:r>
    </w:p>
    <w:p w:rsidR="00D433F1" w:rsidRDefault="001238D5" w:rsidP="00292B0F">
      <w:pPr>
        <w:pStyle w:val="aa"/>
        <w:numPr>
          <w:ilvl w:val="1"/>
          <w:numId w:val="134"/>
        </w:numPr>
        <w:tabs>
          <w:tab w:val="left" w:pos="1571"/>
        </w:tabs>
        <w:spacing w:before="4"/>
        <w:ind w:left="1571" w:hanging="695"/>
        <w:rPr>
          <w:sz w:val="20"/>
        </w:rPr>
        <w:sectPr w:rsidR="00D433F1">
          <w:footerReference w:type="default" r:id="rId138"/>
          <w:footerReference w:type="first" r:id="rId139"/>
          <w:pgSz w:w="7830" w:h="12020"/>
          <w:pgMar w:top="540" w:right="425" w:bottom="280" w:left="566" w:header="0" w:footer="0" w:gutter="0"/>
          <w:cols w:space="720"/>
          <w:formProt w:val="0"/>
          <w:docGrid w:linePitch="100" w:charSpace="4096"/>
        </w:sectPr>
      </w:pPr>
      <w:r>
        <w:rPr>
          <w:b/>
          <w:color w:val="000009"/>
          <w:sz w:val="19"/>
        </w:rPr>
        <w:t>классифицировать</w:t>
      </w:r>
      <w:r>
        <w:rPr>
          <w:b/>
          <w:color w:val="000009"/>
          <w:spacing w:val="-10"/>
          <w:sz w:val="19"/>
        </w:rPr>
        <w:t xml:space="preserve"> </w:t>
      </w:r>
      <w:r>
        <w:rPr>
          <w:color w:val="000009"/>
          <w:sz w:val="20"/>
        </w:rPr>
        <w:t>социальные</w:t>
      </w:r>
      <w:r>
        <w:rPr>
          <w:color w:val="000009"/>
          <w:spacing w:val="-13"/>
          <w:sz w:val="20"/>
        </w:rPr>
        <w:t xml:space="preserve"> </w:t>
      </w:r>
      <w:r>
        <w:rPr>
          <w:color w:val="000009"/>
          <w:sz w:val="20"/>
        </w:rPr>
        <w:t>общности</w:t>
      </w:r>
      <w:r>
        <w:rPr>
          <w:color w:val="000009"/>
          <w:spacing w:val="-12"/>
          <w:sz w:val="20"/>
        </w:rPr>
        <w:t xml:space="preserve"> </w:t>
      </w:r>
      <w:r>
        <w:rPr>
          <w:color w:val="000009"/>
          <w:sz w:val="20"/>
        </w:rPr>
        <w:t>и</w:t>
      </w:r>
      <w:r>
        <w:rPr>
          <w:color w:val="000009"/>
          <w:spacing w:val="-13"/>
          <w:sz w:val="20"/>
        </w:rPr>
        <w:t xml:space="preserve"> </w:t>
      </w:r>
      <w:r>
        <w:rPr>
          <w:color w:val="000009"/>
          <w:spacing w:val="-2"/>
          <w:sz w:val="20"/>
        </w:rPr>
        <w:t>группы;</w:t>
      </w:r>
    </w:p>
    <w:p w:rsidR="00D433F1" w:rsidRDefault="001238D5" w:rsidP="00292B0F">
      <w:pPr>
        <w:pStyle w:val="aa"/>
        <w:numPr>
          <w:ilvl w:val="0"/>
          <w:numId w:val="134"/>
        </w:numPr>
        <w:tabs>
          <w:tab w:val="left" w:pos="437"/>
        </w:tabs>
        <w:spacing w:before="70" w:line="252" w:lineRule="auto"/>
        <w:ind w:right="282"/>
        <w:rPr>
          <w:color w:val="221E1F"/>
          <w:sz w:val="20"/>
        </w:rPr>
      </w:pPr>
      <w:r>
        <w:rPr>
          <w:b/>
          <w:color w:val="000009"/>
          <w:sz w:val="19"/>
        </w:rPr>
        <w:lastRenderedPageBreak/>
        <w:t xml:space="preserve">сравнивать </w:t>
      </w:r>
      <w:r>
        <w:rPr>
          <w:color w:val="000009"/>
          <w:sz w:val="20"/>
        </w:rPr>
        <w:t>социальные общности и группы, положение в обществе различных людей; различные формы хозяйствования;</w:t>
      </w:r>
    </w:p>
    <w:p w:rsidR="00D433F1" w:rsidRDefault="001238D5" w:rsidP="00292B0F">
      <w:pPr>
        <w:pStyle w:val="aa"/>
        <w:numPr>
          <w:ilvl w:val="0"/>
          <w:numId w:val="134"/>
        </w:numPr>
        <w:tabs>
          <w:tab w:val="left" w:pos="437"/>
        </w:tabs>
        <w:spacing w:before="2" w:line="247" w:lineRule="auto"/>
        <w:ind w:right="278"/>
        <w:rPr>
          <w:color w:val="221E1F"/>
          <w:sz w:val="20"/>
        </w:rPr>
      </w:pPr>
      <w:r>
        <w:rPr>
          <w:b/>
          <w:color w:val="000009"/>
          <w:sz w:val="19"/>
        </w:rPr>
        <w:t xml:space="preserve">устанавливать взаимодействия </w:t>
      </w:r>
      <w:r>
        <w:rPr>
          <w:color w:val="000009"/>
          <w:sz w:val="20"/>
        </w:rPr>
        <w:t>общества и природы, человека и общества, деятельности основных участников экономики;</w:t>
      </w:r>
    </w:p>
    <w:p w:rsidR="00D433F1" w:rsidRDefault="001238D5" w:rsidP="00292B0F">
      <w:pPr>
        <w:pStyle w:val="aa"/>
        <w:numPr>
          <w:ilvl w:val="0"/>
          <w:numId w:val="134"/>
        </w:numPr>
        <w:tabs>
          <w:tab w:val="left" w:pos="437"/>
        </w:tabs>
        <w:spacing w:before="4" w:line="252" w:lineRule="auto"/>
        <w:ind w:right="274"/>
        <w:rPr>
          <w:color w:val="221E1F"/>
          <w:sz w:val="20"/>
        </w:rPr>
      </w:pPr>
      <w:r>
        <w:rPr>
          <w:b/>
          <w:color w:val="000009"/>
          <w:sz w:val="19"/>
        </w:rPr>
        <w:t xml:space="preserve">использовать полученные знания для объяснения </w:t>
      </w:r>
      <w:r>
        <w:rPr>
          <w:color w:val="000009"/>
          <w:sz w:val="20"/>
        </w:rPr>
        <w:t xml:space="preserve">(устного и письменного) влияния природы на общество и общества на природу сущности и взаимосвязей явлений, процессов социальной </w:t>
      </w:r>
      <w:r>
        <w:rPr>
          <w:color w:val="000009"/>
          <w:spacing w:val="-2"/>
          <w:sz w:val="20"/>
        </w:rPr>
        <w:t>действительности;</w:t>
      </w:r>
    </w:p>
    <w:p w:rsidR="00D433F1" w:rsidRDefault="001238D5" w:rsidP="00292B0F">
      <w:pPr>
        <w:pStyle w:val="aa"/>
        <w:numPr>
          <w:ilvl w:val="0"/>
          <w:numId w:val="134"/>
        </w:numPr>
        <w:tabs>
          <w:tab w:val="left" w:pos="437"/>
        </w:tabs>
        <w:spacing w:line="252" w:lineRule="auto"/>
        <w:ind w:right="273"/>
        <w:rPr>
          <w:color w:val="221E1F"/>
          <w:sz w:val="20"/>
        </w:rPr>
      </w:pPr>
      <w:r>
        <w:rPr>
          <w:color w:val="000009"/>
          <w:sz w:val="20"/>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433F1" w:rsidRDefault="001238D5" w:rsidP="00292B0F">
      <w:pPr>
        <w:pStyle w:val="aa"/>
        <w:numPr>
          <w:ilvl w:val="0"/>
          <w:numId w:val="134"/>
        </w:numPr>
        <w:tabs>
          <w:tab w:val="left" w:pos="437"/>
        </w:tabs>
        <w:spacing w:before="1" w:line="252" w:lineRule="auto"/>
        <w:ind w:right="278"/>
        <w:rPr>
          <w:color w:val="221E1F"/>
          <w:sz w:val="20"/>
        </w:rPr>
      </w:pPr>
      <w:r>
        <w:rPr>
          <w:b/>
          <w:color w:val="000009"/>
          <w:sz w:val="19"/>
        </w:rPr>
        <w:t xml:space="preserve">решать познавательные и практические задачи </w:t>
      </w:r>
      <w:r>
        <w:rPr>
          <w:color w:val="000009"/>
          <w:sz w:val="20"/>
        </w:rPr>
        <w:t>(в том числе задачи, отражающие возможности юного гражданина внести свой вклад в решение экологической проблемы);</w:t>
      </w:r>
    </w:p>
    <w:p w:rsidR="00D433F1" w:rsidRDefault="001238D5" w:rsidP="00292B0F">
      <w:pPr>
        <w:pStyle w:val="aa"/>
        <w:numPr>
          <w:ilvl w:val="0"/>
          <w:numId w:val="134"/>
        </w:numPr>
        <w:tabs>
          <w:tab w:val="left" w:pos="437"/>
        </w:tabs>
        <w:spacing w:line="252" w:lineRule="auto"/>
        <w:ind w:right="275"/>
        <w:rPr>
          <w:color w:val="221E1F"/>
          <w:sz w:val="20"/>
        </w:rPr>
      </w:pPr>
      <w:r>
        <w:rPr>
          <w:b/>
          <w:color w:val="000009"/>
          <w:sz w:val="19"/>
        </w:rPr>
        <w:t xml:space="preserve">овладевать смысловым чтением </w:t>
      </w:r>
      <w:r>
        <w:rPr>
          <w:color w:val="000009"/>
          <w:sz w:val="20"/>
        </w:rPr>
        <w:t>текстов обществоведческой</w:t>
      </w:r>
      <w:r>
        <w:rPr>
          <w:color w:val="000009"/>
          <w:spacing w:val="80"/>
          <w:sz w:val="20"/>
        </w:rPr>
        <w:t xml:space="preserve"> </w:t>
      </w:r>
      <w:r>
        <w:rPr>
          <w:color w:val="000009"/>
          <w:sz w:val="20"/>
        </w:rPr>
        <w:t>тематики, касающихся отношений человека и природы, устройства общественной жизни, основных сфер жизни общества;</w:t>
      </w:r>
    </w:p>
    <w:p w:rsidR="00D433F1" w:rsidRDefault="001238D5" w:rsidP="00292B0F">
      <w:pPr>
        <w:pStyle w:val="aa"/>
        <w:numPr>
          <w:ilvl w:val="0"/>
          <w:numId w:val="134"/>
        </w:numPr>
        <w:tabs>
          <w:tab w:val="left" w:pos="437"/>
        </w:tabs>
        <w:spacing w:before="1" w:line="247" w:lineRule="auto"/>
        <w:ind w:right="282"/>
        <w:rPr>
          <w:color w:val="221E1F"/>
          <w:sz w:val="20"/>
        </w:rPr>
      </w:pPr>
      <w:r>
        <w:rPr>
          <w:b/>
          <w:color w:val="000009"/>
          <w:sz w:val="19"/>
        </w:rPr>
        <w:t xml:space="preserve">извлекать информацию </w:t>
      </w:r>
      <w:r>
        <w:rPr>
          <w:color w:val="000009"/>
          <w:sz w:val="20"/>
        </w:rPr>
        <w:t>из разных источников о человеке и обществе, включая информацию о народах России;</w:t>
      </w:r>
    </w:p>
    <w:p w:rsidR="00D433F1" w:rsidRDefault="001238D5" w:rsidP="00292B0F">
      <w:pPr>
        <w:pStyle w:val="aa"/>
        <w:numPr>
          <w:ilvl w:val="0"/>
          <w:numId w:val="134"/>
        </w:numPr>
        <w:tabs>
          <w:tab w:val="left" w:pos="437"/>
        </w:tabs>
        <w:spacing w:before="4" w:line="252" w:lineRule="auto"/>
        <w:ind w:right="275"/>
        <w:rPr>
          <w:color w:val="221E1F"/>
          <w:sz w:val="20"/>
        </w:rPr>
      </w:pPr>
      <w:r>
        <w:rPr>
          <w:b/>
          <w:color w:val="000009"/>
          <w:sz w:val="19"/>
        </w:rPr>
        <w:t xml:space="preserve">анализировать, обобщать, систематизировать, оценивать </w:t>
      </w:r>
      <w:r>
        <w:rPr>
          <w:color w:val="000009"/>
          <w:sz w:val="20"/>
        </w:rPr>
        <w:t>социальную информацию,</w:t>
      </w:r>
      <w:r>
        <w:rPr>
          <w:color w:val="000009"/>
          <w:spacing w:val="-3"/>
          <w:sz w:val="20"/>
        </w:rPr>
        <w:t xml:space="preserve"> </w:t>
      </w:r>
      <w:r>
        <w:rPr>
          <w:color w:val="000009"/>
          <w:sz w:val="20"/>
        </w:rPr>
        <w:t>включая</w:t>
      </w:r>
      <w:r>
        <w:rPr>
          <w:color w:val="000009"/>
          <w:spacing w:val="-4"/>
          <w:sz w:val="20"/>
        </w:rPr>
        <w:t xml:space="preserve"> </w:t>
      </w:r>
      <w:r>
        <w:rPr>
          <w:color w:val="000009"/>
          <w:sz w:val="20"/>
        </w:rPr>
        <w:t>экономико-статистическую,</w:t>
      </w:r>
      <w:r>
        <w:rPr>
          <w:color w:val="000009"/>
          <w:spacing w:val="-3"/>
          <w:sz w:val="20"/>
        </w:rPr>
        <w:t xml:space="preserve"> </w:t>
      </w:r>
      <w:r>
        <w:rPr>
          <w:color w:val="000009"/>
          <w:sz w:val="20"/>
        </w:rPr>
        <w:t>из</w:t>
      </w:r>
      <w:r>
        <w:rPr>
          <w:color w:val="000009"/>
          <w:spacing w:val="-3"/>
          <w:sz w:val="20"/>
        </w:rPr>
        <w:t xml:space="preserve"> </w:t>
      </w:r>
      <w:r>
        <w:rPr>
          <w:color w:val="000009"/>
          <w:sz w:val="20"/>
        </w:rPr>
        <w:t>адаптированных источников (в том числе учебных материалов) и публикаций в СМИ; используя обществоведческие знания, формулировать выводы;</w:t>
      </w:r>
    </w:p>
    <w:p w:rsidR="00D433F1" w:rsidRDefault="001238D5" w:rsidP="00292B0F">
      <w:pPr>
        <w:pStyle w:val="aa"/>
        <w:numPr>
          <w:ilvl w:val="0"/>
          <w:numId w:val="134"/>
        </w:numPr>
        <w:tabs>
          <w:tab w:val="left" w:pos="437"/>
        </w:tabs>
        <w:spacing w:line="252" w:lineRule="auto"/>
        <w:ind w:right="273"/>
        <w:rPr>
          <w:color w:val="221E1F"/>
          <w:sz w:val="20"/>
        </w:rPr>
      </w:pPr>
      <w:r>
        <w:rPr>
          <w:b/>
          <w:color w:val="000009"/>
          <w:sz w:val="19"/>
        </w:rPr>
        <w:t xml:space="preserve">оценивать собственные поступки и поведение других людей </w:t>
      </w:r>
      <w:r>
        <w:rPr>
          <w:color w:val="000009"/>
          <w:sz w:val="20"/>
        </w:rPr>
        <w:t>с точки зрения их соответствия духовным традициям общества;</w:t>
      </w:r>
    </w:p>
    <w:p w:rsidR="00D433F1" w:rsidRDefault="001238D5" w:rsidP="00292B0F">
      <w:pPr>
        <w:pStyle w:val="aa"/>
        <w:numPr>
          <w:ilvl w:val="0"/>
          <w:numId w:val="134"/>
        </w:numPr>
        <w:tabs>
          <w:tab w:val="left" w:pos="437"/>
        </w:tabs>
        <w:spacing w:line="252" w:lineRule="auto"/>
        <w:ind w:right="280"/>
        <w:rPr>
          <w:color w:val="221E1F"/>
          <w:sz w:val="20"/>
        </w:rPr>
      </w:pPr>
      <w:r>
        <w:rPr>
          <w:b/>
          <w:color w:val="000009"/>
          <w:sz w:val="19"/>
        </w:rPr>
        <w:t xml:space="preserve">использовать </w:t>
      </w:r>
      <w:r>
        <w:rPr>
          <w:color w:val="000009"/>
          <w:sz w:val="20"/>
        </w:rPr>
        <w:t xml:space="preserve">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w:t>
      </w:r>
      <w:r>
        <w:rPr>
          <w:color w:val="000009"/>
          <w:spacing w:val="-2"/>
          <w:sz w:val="20"/>
        </w:rPr>
        <w:t>живём;</w:t>
      </w:r>
    </w:p>
    <w:p w:rsidR="00D433F1" w:rsidRDefault="001238D5" w:rsidP="00292B0F">
      <w:pPr>
        <w:pStyle w:val="aa"/>
        <w:numPr>
          <w:ilvl w:val="0"/>
          <w:numId w:val="134"/>
        </w:numPr>
        <w:tabs>
          <w:tab w:val="left" w:pos="437"/>
          <w:tab w:val="left" w:pos="457"/>
        </w:tabs>
        <w:spacing w:before="1" w:line="252" w:lineRule="auto"/>
        <w:ind w:right="274"/>
        <w:rPr>
          <w:color w:val="000009"/>
          <w:sz w:val="20"/>
        </w:rPr>
      </w:pPr>
      <w:r>
        <w:rPr>
          <w:b/>
          <w:color w:val="000009"/>
          <w:sz w:val="19"/>
        </w:rPr>
        <w:t xml:space="preserve">осуществлять </w:t>
      </w:r>
      <w:r>
        <w:rPr>
          <w:color w:val="000009"/>
          <w:sz w:val="20"/>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433F1" w:rsidRDefault="00D433F1">
      <w:pPr>
        <w:pStyle w:val="a5"/>
        <w:spacing w:before="1"/>
        <w:ind w:left="0" w:hanging="360"/>
        <w:jc w:val="left"/>
      </w:pPr>
    </w:p>
    <w:p w:rsidR="00D433F1" w:rsidRDefault="001238D5">
      <w:pPr>
        <w:pStyle w:val="1"/>
      </w:pPr>
      <w:r>
        <w:t>7</w:t>
      </w:r>
      <w:r>
        <w:rPr>
          <w:spacing w:val="-3"/>
        </w:rPr>
        <w:t xml:space="preserve"> </w:t>
      </w:r>
      <w:r>
        <w:rPr>
          <w:spacing w:val="-2"/>
        </w:rPr>
        <w:t>КЛАСС</w:t>
      </w:r>
    </w:p>
    <w:p w:rsidR="00D433F1" w:rsidRDefault="001238D5">
      <w:pPr>
        <w:pStyle w:val="2"/>
        <w:spacing w:before="228"/>
      </w:pPr>
      <w:r>
        <w:t>Социальные</w:t>
      </w:r>
      <w:r>
        <w:rPr>
          <w:spacing w:val="-8"/>
        </w:rPr>
        <w:t xml:space="preserve"> </w:t>
      </w:r>
      <w:r>
        <w:t>ценности</w:t>
      </w:r>
      <w:r>
        <w:rPr>
          <w:spacing w:val="-8"/>
        </w:rPr>
        <w:t xml:space="preserve"> </w:t>
      </w:r>
      <w:r>
        <w:t>и</w:t>
      </w:r>
      <w:r>
        <w:rPr>
          <w:spacing w:val="-5"/>
        </w:rPr>
        <w:t xml:space="preserve"> </w:t>
      </w:r>
      <w:r>
        <w:rPr>
          <w:spacing w:val="-2"/>
        </w:rPr>
        <w:t>нормы</w:t>
      </w:r>
    </w:p>
    <w:p w:rsidR="00D433F1" w:rsidRDefault="001238D5" w:rsidP="00292B0F">
      <w:pPr>
        <w:pStyle w:val="aa"/>
        <w:numPr>
          <w:ilvl w:val="0"/>
          <w:numId w:val="134"/>
        </w:numPr>
        <w:tabs>
          <w:tab w:val="left" w:pos="456"/>
        </w:tabs>
        <w:ind w:left="456" w:right="279" w:hanging="301"/>
        <w:rPr>
          <w:color w:val="221E1F"/>
          <w:sz w:val="20"/>
        </w:rPr>
        <w:sectPr w:rsidR="00D433F1">
          <w:footerReference w:type="default" r:id="rId140"/>
          <w:footerReference w:type="first" r:id="rId141"/>
          <w:pgSz w:w="7830" w:h="12020"/>
          <w:pgMar w:top="540" w:right="425" w:bottom="280" w:left="566" w:header="0" w:footer="0" w:gutter="0"/>
          <w:cols w:space="720"/>
          <w:formProt w:val="0"/>
          <w:docGrid w:linePitch="100" w:charSpace="4096"/>
        </w:sectPr>
      </w:pPr>
      <w:r>
        <w:rPr>
          <w:b/>
          <w:color w:val="000009"/>
          <w:sz w:val="19"/>
        </w:rPr>
        <w:t xml:space="preserve">осваивать и применять знания </w:t>
      </w:r>
      <w:r>
        <w:rPr>
          <w:color w:val="000009"/>
          <w:sz w:val="20"/>
        </w:rPr>
        <w:t>о социальных ценностях; о</w:t>
      </w:r>
      <w:r>
        <w:rPr>
          <w:color w:val="000009"/>
          <w:spacing w:val="40"/>
          <w:sz w:val="20"/>
        </w:rPr>
        <w:t xml:space="preserve"> </w:t>
      </w:r>
      <w:r>
        <w:rPr>
          <w:color w:val="000009"/>
          <w:sz w:val="20"/>
        </w:rPr>
        <w:t>содержании и значении социальных норм, регулирующих общественные отношения;</w:t>
      </w:r>
    </w:p>
    <w:p w:rsidR="00D433F1" w:rsidRDefault="001238D5" w:rsidP="00292B0F">
      <w:pPr>
        <w:pStyle w:val="aa"/>
        <w:numPr>
          <w:ilvl w:val="0"/>
          <w:numId w:val="134"/>
        </w:numPr>
        <w:tabs>
          <w:tab w:val="left" w:pos="456"/>
        </w:tabs>
        <w:spacing w:before="70"/>
        <w:ind w:left="456" w:right="278" w:hanging="301"/>
        <w:rPr>
          <w:color w:val="221E1F"/>
          <w:sz w:val="20"/>
        </w:rPr>
      </w:pPr>
      <w:r>
        <w:rPr>
          <w:b/>
          <w:color w:val="000009"/>
          <w:sz w:val="19"/>
        </w:rPr>
        <w:lastRenderedPageBreak/>
        <w:t xml:space="preserve">характеризовать </w:t>
      </w:r>
      <w:r>
        <w:rPr>
          <w:color w:val="000009"/>
          <w:sz w:val="20"/>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w:t>
      </w:r>
      <w:r>
        <w:rPr>
          <w:color w:val="000009"/>
          <w:spacing w:val="80"/>
          <w:sz w:val="20"/>
        </w:rPr>
        <w:t xml:space="preserve"> </w:t>
      </w:r>
      <w:r>
        <w:rPr>
          <w:color w:val="000009"/>
          <w:sz w:val="20"/>
        </w:rPr>
        <w:t>жизни общества;</w:t>
      </w:r>
    </w:p>
    <w:p w:rsidR="00D433F1" w:rsidRDefault="001238D5" w:rsidP="00292B0F">
      <w:pPr>
        <w:pStyle w:val="aa"/>
        <w:numPr>
          <w:ilvl w:val="0"/>
          <w:numId w:val="134"/>
        </w:numPr>
        <w:tabs>
          <w:tab w:val="left" w:pos="456"/>
        </w:tabs>
        <w:spacing w:before="2"/>
        <w:ind w:left="456" w:right="279" w:hanging="301"/>
        <w:rPr>
          <w:color w:val="221E1F"/>
          <w:sz w:val="20"/>
        </w:rPr>
      </w:pPr>
      <w:r>
        <w:rPr>
          <w:b/>
          <w:color w:val="000009"/>
          <w:sz w:val="19"/>
        </w:rPr>
        <w:t xml:space="preserve">приводить примеры </w:t>
      </w:r>
      <w:r>
        <w:rPr>
          <w:color w:val="000009"/>
          <w:sz w:val="20"/>
        </w:rPr>
        <w:t>гражданственности и патриотизма; ситуаций морального выбора; ситуаций, регулируемых различными видами социальных норм;</w:t>
      </w:r>
    </w:p>
    <w:p w:rsidR="00D433F1" w:rsidRDefault="001238D5" w:rsidP="00292B0F">
      <w:pPr>
        <w:pStyle w:val="aa"/>
        <w:numPr>
          <w:ilvl w:val="0"/>
          <w:numId w:val="134"/>
        </w:numPr>
        <w:tabs>
          <w:tab w:val="left" w:pos="456"/>
        </w:tabs>
        <w:ind w:left="456" w:right="278" w:hanging="301"/>
        <w:rPr>
          <w:color w:val="221E1F"/>
          <w:sz w:val="20"/>
        </w:rPr>
      </w:pPr>
      <w:r>
        <w:rPr>
          <w:b/>
          <w:color w:val="000009"/>
          <w:sz w:val="19"/>
        </w:rPr>
        <w:t xml:space="preserve">классифицировать </w:t>
      </w:r>
      <w:r>
        <w:rPr>
          <w:color w:val="000009"/>
          <w:sz w:val="20"/>
        </w:rPr>
        <w:t xml:space="preserve">социальные нормы, их существенные признаки и </w:t>
      </w:r>
      <w:r>
        <w:rPr>
          <w:color w:val="000009"/>
          <w:spacing w:val="-2"/>
          <w:sz w:val="20"/>
        </w:rPr>
        <w:t>элементы;</w:t>
      </w:r>
    </w:p>
    <w:p w:rsidR="00D433F1" w:rsidRDefault="001238D5" w:rsidP="00292B0F">
      <w:pPr>
        <w:pStyle w:val="aa"/>
        <w:numPr>
          <w:ilvl w:val="1"/>
          <w:numId w:val="134"/>
        </w:numPr>
        <w:tabs>
          <w:tab w:val="left" w:pos="1571"/>
        </w:tabs>
        <w:ind w:left="1571" w:hanging="695"/>
        <w:rPr>
          <w:sz w:val="20"/>
        </w:rPr>
      </w:pPr>
      <w:r>
        <w:rPr>
          <w:b/>
          <w:color w:val="000009"/>
          <w:sz w:val="19"/>
        </w:rPr>
        <w:t>сравнивать</w:t>
      </w:r>
      <w:r>
        <w:rPr>
          <w:b/>
          <w:color w:val="000009"/>
          <w:spacing w:val="-10"/>
          <w:sz w:val="19"/>
        </w:rPr>
        <w:t xml:space="preserve"> </w:t>
      </w:r>
      <w:r>
        <w:rPr>
          <w:color w:val="000009"/>
          <w:sz w:val="20"/>
        </w:rPr>
        <w:t>отдельные</w:t>
      </w:r>
      <w:r>
        <w:rPr>
          <w:color w:val="000009"/>
          <w:spacing w:val="-11"/>
          <w:sz w:val="20"/>
        </w:rPr>
        <w:t xml:space="preserve"> </w:t>
      </w:r>
      <w:r>
        <w:rPr>
          <w:color w:val="000009"/>
          <w:sz w:val="20"/>
        </w:rPr>
        <w:t>виды</w:t>
      </w:r>
      <w:r>
        <w:rPr>
          <w:color w:val="000009"/>
          <w:spacing w:val="-9"/>
          <w:sz w:val="20"/>
        </w:rPr>
        <w:t xml:space="preserve"> </w:t>
      </w:r>
      <w:r>
        <w:rPr>
          <w:color w:val="000009"/>
          <w:sz w:val="20"/>
        </w:rPr>
        <w:t>социальных</w:t>
      </w:r>
      <w:r>
        <w:rPr>
          <w:color w:val="000009"/>
          <w:spacing w:val="-11"/>
          <w:sz w:val="20"/>
        </w:rPr>
        <w:t xml:space="preserve"> </w:t>
      </w:r>
      <w:r>
        <w:rPr>
          <w:color w:val="000009"/>
          <w:spacing w:val="-4"/>
          <w:sz w:val="20"/>
        </w:rPr>
        <w:t>норм;</w:t>
      </w:r>
    </w:p>
    <w:p w:rsidR="00D433F1" w:rsidRDefault="001238D5" w:rsidP="00292B0F">
      <w:pPr>
        <w:pStyle w:val="aa"/>
        <w:numPr>
          <w:ilvl w:val="0"/>
          <w:numId w:val="134"/>
        </w:numPr>
        <w:tabs>
          <w:tab w:val="left" w:pos="456"/>
        </w:tabs>
        <w:spacing w:before="60"/>
        <w:ind w:left="456" w:right="280" w:hanging="301"/>
        <w:rPr>
          <w:color w:val="221E1F"/>
          <w:sz w:val="20"/>
        </w:rPr>
      </w:pPr>
      <w:r>
        <w:rPr>
          <w:b/>
          <w:color w:val="000009"/>
          <w:sz w:val="19"/>
        </w:rPr>
        <w:t xml:space="preserve">устанавливать и объяснять </w:t>
      </w:r>
      <w:r>
        <w:rPr>
          <w:color w:val="000009"/>
          <w:sz w:val="20"/>
        </w:rPr>
        <w:t xml:space="preserve">влияние социальных норм на общество и </w:t>
      </w:r>
      <w:r>
        <w:rPr>
          <w:color w:val="000009"/>
          <w:spacing w:val="-2"/>
          <w:sz w:val="20"/>
        </w:rPr>
        <w:t>человека;</w:t>
      </w:r>
    </w:p>
    <w:p w:rsidR="00D433F1" w:rsidRDefault="001238D5" w:rsidP="00292B0F">
      <w:pPr>
        <w:pStyle w:val="aa"/>
        <w:numPr>
          <w:ilvl w:val="0"/>
          <w:numId w:val="134"/>
        </w:numPr>
        <w:tabs>
          <w:tab w:val="left" w:pos="456"/>
        </w:tabs>
        <w:ind w:left="456" w:right="280" w:hanging="301"/>
        <w:rPr>
          <w:color w:val="221E1F"/>
          <w:sz w:val="20"/>
        </w:rPr>
      </w:pPr>
      <w:r>
        <w:rPr>
          <w:b/>
          <w:color w:val="000009"/>
          <w:sz w:val="19"/>
        </w:rPr>
        <w:t xml:space="preserve">использовать </w:t>
      </w:r>
      <w:r>
        <w:rPr>
          <w:color w:val="000009"/>
          <w:sz w:val="20"/>
        </w:rPr>
        <w:t>полученные знания для объяснения (устного и письменного) сущности социальных норм;</w:t>
      </w:r>
    </w:p>
    <w:p w:rsidR="00D433F1" w:rsidRDefault="001238D5" w:rsidP="00292B0F">
      <w:pPr>
        <w:pStyle w:val="aa"/>
        <w:numPr>
          <w:ilvl w:val="0"/>
          <w:numId w:val="134"/>
        </w:numPr>
        <w:tabs>
          <w:tab w:val="left" w:pos="456"/>
        </w:tabs>
        <w:ind w:left="456" w:right="277" w:hanging="301"/>
        <w:rPr>
          <w:color w:val="221E1F"/>
          <w:sz w:val="20"/>
        </w:rPr>
      </w:pPr>
      <w:r>
        <w:rPr>
          <w:b/>
          <w:color w:val="000009"/>
          <w:sz w:val="19"/>
        </w:rPr>
        <w:t xml:space="preserve">определять и аргументировать </w:t>
      </w:r>
      <w:r>
        <w:rPr>
          <w:color w:val="000009"/>
          <w:sz w:val="20"/>
        </w:rPr>
        <w:t>с опорой на обществоведческие</w:t>
      </w:r>
      <w:r>
        <w:rPr>
          <w:color w:val="000009"/>
          <w:spacing w:val="40"/>
          <w:sz w:val="20"/>
        </w:rPr>
        <w:t xml:space="preserve"> </w:t>
      </w:r>
      <w:r>
        <w:rPr>
          <w:color w:val="000009"/>
          <w:sz w:val="20"/>
        </w:rPr>
        <w:t>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433F1" w:rsidRDefault="001238D5" w:rsidP="00292B0F">
      <w:pPr>
        <w:pStyle w:val="aa"/>
        <w:numPr>
          <w:ilvl w:val="0"/>
          <w:numId w:val="134"/>
        </w:numPr>
        <w:tabs>
          <w:tab w:val="left" w:pos="456"/>
        </w:tabs>
        <w:ind w:left="456" w:right="283" w:hanging="301"/>
        <w:rPr>
          <w:color w:val="221E1F"/>
          <w:sz w:val="20"/>
        </w:rPr>
      </w:pPr>
      <w:r>
        <w:rPr>
          <w:b/>
          <w:color w:val="000009"/>
          <w:sz w:val="19"/>
        </w:rPr>
        <w:t xml:space="preserve">решать </w:t>
      </w:r>
      <w:r>
        <w:rPr>
          <w:color w:val="000009"/>
          <w:sz w:val="20"/>
        </w:rPr>
        <w:t xml:space="preserve">познавательные и практические задачи, отражающие действие социальных норм как регуляторов общественной жизни и поведения </w:t>
      </w:r>
      <w:r>
        <w:rPr>
          <w:color w:val="000009"/>
          <w:spacing w:val="-2"/>
          <w:sz w:val="20"/>
        </w:rPr>
        <w:t>человека;</w:t>
      </w:r>
    </w:p>
    <w:p w:rsidR="00D433F1" w:rsidRDefault="001238D5" w:rsidP="00292B0F">
      <w:pPr>
        <w:pStyle w:val="aa"/>
        <w:numPr>
          <w:ilvl w:val="0"/>
          <w:numId w:val="134"/>
        </w:numPr>
        <w:tabs>
          <w:tab w:val="left" w:pos="456"/>
        </w:tabs>
        <w:spacing w:before="1"/>
        <w:ind w:left="456" w:right="283" w:hanging="301"/>
        <w:rPr>
          <w:color w:val="221E1F"/>
          <w:sz w:val="20"/>
        </w:rPr>
      </w:pPr>
      <w:r>
        <w:rPr>
          <w:b/>
          <w:color w:val="000009"/>
          <w:sz w:val="19"/>
        </w:rPr>
        <w:t>овладевать</w:t>
      </w:r>
      <w:r>
        <w:rPr>
          <w:b/>
          <w:color w:val="000009"/>
          <w:spacing w:val="-4"/>
          <w:sz w:val="19"/>
        </w:rPr>
        <w:t xml:space="preserve"> </w:t>
      </w:r>
      <w:r>
        <w:rPr>
          <w:color w:val="000009"/>
          <w:sz w:val="20"/>
        </w:rPr>
        <w:t>смысловым</w:t>
      </w:r>
      <w:r>
        <w:rPr>
          <w:color w:val="000009"/>
          <w:spacing w:val="-5"/>
          <w:sz w:val="20"/>
        </w:rPr>
        <w:t xml:space="preserve"> </w:t>
      </w:r>
      <w:r>
        <w:rPr>
          <w:color w:val="000009"/>
          <w:sz w:val="20"/>
        </w:rPr>
        <w:t>чтением</w:t>
      </w:r>
      <w:r>
        <w:rPr>
          <w:color w:val="000009"/>
          <w:spacing w:val="-5"/>
          <w:sz w:val="20"/>
        </w:rPr>
        <w:t xml:space="preserve"> </w:t>
      </w:r>
      <w:r>
        <w:rPr>
          <w:color w:val="000009"/>
          <w:sz w:val="20"/>
        </w:rPr>
        <w:t>текстов</w:t>
      </w:r>
      <w:r>
        <w:rPr>
          <w:color w:val="000009"/>
          <w:spacing w:val="-6"/>
          <w:sz w:val="20"/>
        </w:rPr>
        <w:t xml:space="preserve"> </w:t>
      </w:r>
      <w:r>
        <w:rPr>
          <w:color w:val="000009"/>
          <w:sz w:val="20"/>
        </w:rPr>
        <w:t>обществоведческой</w:t>
      </w:r>
      <w:r>
        <w:rPr>
          <w:color w:val="000009"/>
          <w:spacing w:val="-7"/>
          <w:sz w:val="20"/>
        </w:rPr>
        <w:t xml:space="preserve"> </w:t>
      </w:r>
      <w:r>
        <w:rPr>
          <w:color w:val="000009"/>
          <w:sz w:val="20"/>
        </w:rPr>
        <w:t>тематики, касающихся гуманизма, гражданственности, патриотизма;</w:t>
      </w:r>
    </w:p>
    <w:p w:rsidR="00D433F1" w:rsidRDefault="001238D5" w:rsidP="00292B0F">
      <w:pPr>
        <w:pStyle w:val="aa"/>
        <w:numPr>
          <w:ilvl w:val="0"/>
          <w:numId w:val="134"/>
        </w:numPr>
        <w:tabs>
          <w:tab w:val="left" w:pos="456"/>
        </w:tabs>
        <w:ind w:left="456" w:right="280" w:hanging="301"/>
        <w:rPr>
          <w:color w:val="221E1F"/>
          <w:sz w:val="20"/>
        </w:rPr>
      </w:pPr>
      <w:r>
        <w:rPr>
          <w:b/>
          <w:color w:val="000009"/>
          <w:sz w:val="19"/>
        </w:rPr>
        <w:t xml:space="preserve">извлекать </w:t>
      </w:r>
      <w:r>
        <w:rPr>
          <w:color w:val="000009"/>
          <w:sz w:val="20"/>
        </w:rPr>
        <w:t>информацию из разных источников о принципах и нормах морали, проблеме морального выбора;</w:t>
      </w:r>
    </w:p>
    <w:p w:rsidR="00D433F1" w:rsidRDefault="001238D5" w:rsidP="00292B0F">
      <w:pPr>
        <w:pStyle w:val="aa"/>
        <w:numPr>
          <w:ilvl w:val="0"/>
          <w:numId w:val="134"/>
        </w:numPr>
        <w:tabs>
          <w:tab w:val="left" w:pos="456"/>
        </w:tabs>
        <w:ind w:left="456" w:right="277" w:hanging="301"/>
        <w:rPr>
          <w:color w:val="221E1F"/>
          <w:sz w:val="20"/>
        </w:rPr>
      </w:pPr>
      <w:r>
        <w:rPr>
          <w:b/>
          <w:color w:val="000009"/>
          <w:sz w:val="19"/>
        </w:rPr>
        <w:t xml:space="preserve">анализировать, обобщать, систематизировать, оценивать </w:t>
      </w:r>
      <w:r>
        <w:rPr>
          <w:color w:val="000009"/>
          <w:sz w:val="20"/>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Pr>
          <w:color w:val="000009"/>
          <w:spacing w:val="80"/>
          <w:sz w:val="20"/>
        </w:rPr>
        <w:t xml:space="preserve"> </w:t>
      </w:r>
      <w:r>
        <w:rPr>
          <w:color w:val="000009"/>
          <w:spacing w:val="-2"/>
          <w:sz w:val="20"/>
        </w:rPr>
        <w:t>человека;</w:t>
      </w:r>
    </w:p>
    <w:p w:rsidR="00D433F1" w:rsidRDefault="001238D5" w:rsidP="00292B0F">
      <w:pPr>
        <w:pStyle w:val="aa"/>
        <w:numPr>
          <w:ilvl w:val="0"/>
          <w:numId w:val="134"/>
        </w:numPr>
        <w:tabs>
          <w:tab w:val="left" w:pos="456"/>
        </w:tabs>
        <w:ind w:left="456" w:right="280" w:hanging="301"/>
        <w:rPr>
          <w:color w:val="221E1F"/>
          <w:sz w:val="20"/>
        </w:rPr>
      </w:pPr>
      <w:r>
        <w:rPr>
          <w:b/>
          <w:color w:val="000009"/>
          <w:sz w:val="19"/>
        </w:rPr>
        <w:t xml:space="preserve">оценивать </w:t>
      </w:r>
      <w:r>
        <w:rPr>
          <w:color w:val="000009"/>
          <w:sz w:val="20"/>
        </w:rPr>
        <w:t>собственные поступки, поведение людей с точки зрения их соответствия нормам морали;</w:t>
      </w:r>
    </w:p>
    <w:p w:rsidR="00D433F1" w:rsidRDefault="001238D5" w:rsidP="00292B0F">
      <w:pPr>
        <w:pStyle w:val="aa"/>
        <w:numPr>
          <w:ilvl w:val="0"/>
          <w:numId w:val="134"/>
        </w:numPr>
        <w:tabs>
          <w:tab w:val="left" w:pos="456"/>
        </w:tabs>
        <w:ind w:left="456" w:right="278" w:hanging="301"/>
        <w:rPr>
          <w:color w:val="221E1F"/>
          <w:sz w:val="20"/>
        </w:rPr>
      </w:pPr>
      <w:r>
        <w:rPr>
          <w:b/>
          <w:color w:val="000009"/>
          <w:sz w:val="19"/>
        </w:rPr>
        <w:t xml:space="preserve">использовать </w:t>
      </w:r>
      <w:r>
        <w:rPr>
          <w:color w:val="000009"/>
          <w:sz w:val="20"/>
        </w:rPr>
        <w:t>полученные знания о социальных нормах в повседневной жизни;</w:t>
      </w:r>
    </w:p>
    <w:p w:rsidR="00D433F1" w:rsidRDefault="001238D5" w:rsidP="00292B0F">
      <w:pPr>
        <w:pStyle w:val="aa"/>
        <w:numPr>
          <w:ilvl w:val="0"/>
          <w:numId w:val="134"/>
        </w:numPr>
        <w:tabs>
          <w:tab w:val="left" w:pos="437"/>
        </w:tabs>
        <w:spacing w:line="252" w:lineRule="auto"/>
        <w:ind w:right="280"/>
        <w:rPr>
          <w:color w:val="221E1F"/>
          <w:sz w:val="20"/>
        </w:rPr>
      </w:pPr>
      <w:r>
        <w:rPr>
          <w:color w:val="000009"/>
          <w:sz w:val="20"/>
        </w:rPr>
        <w:t xml:space="preserve">самостоятельно </w:t>
      </w:r>
      <w:r>
        <w:rPr>
          <w:b/>
          <w:color w:val="000009"/>
          <w:sz w:val="19"/>
        </w:rPr>
        <w:t xml:space="preserve">заполнять </w:t>
      </w:r>
      <w:r>
        <w:rPr>
          <w:color w:val="000009"/>
          <w:sz w:val="20"/>
        </w:rPr>
        <w:t>форму (в том числе электронную) и составлять простейший документ (заявление);</w:t>
      </w:r>
    </w:p>
    <w:p w:rsidR="00D433F1" w:rsidRDefault="001238D5" w:rsidP="00292B0F">
      <w:pPr>
        <w:pStyle w:val="aa"/>
        <w:numPr>
          <w:ilvl w:val="0"/>
          <w:numId w:val="134"/>
        </w:numPr>
        <w:tabs>
          <w:tab w:val="left" w:pos="437"/>
          <w:tab w:val="left" w:pos="457"/>
        </w:tabs>
        <w:spacing w:before="1" w:line="252" w:lineRule="auto"/>
        <w:ind w:right="276"/>
        <w:rPr>
          <w:color w:val="000009"/>
          <w:sz w:val="20"/>
        </w:rPr>
      </w:pPr>
      <w:r>
        <w:rPr>
          <w:b/>
          <w:color w:val="000009"/>
          <w:sz w:val="19"/>
        </w:rPr>
        <w:t xml:space="preserve">осуществлять </w:t>
      </w:r>
      <w:r>
        <w:rPr>
          <w:color w:val="000009"/>
          <w:sz w:val="2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433F1" w:rsidRDefault="001238D5">
      <w:pPr>
        <w:pStyle w:val="2"/>
        <w:spacing w:before="101" w:line="228" w:lineRule="exact"/>
      </w:pPr>
      <w:r>
        <w:t>Человек</w:t>
      </w:r>
      <w:r>
        <w:rPr>
          <w:spacing w:val="-11"/>
        </w:rPr>
        <w:t xml:space="preserve"> </w:t>
      </w:r>
      <w:r>
        <w:t>как</w:t>
      </w:r>
      <w:r>
        <w:rPr>
          <w:spacing w:val="-8"/>
        </w:rPr>
        <w:t xml:space="preserve"> </w:t>
      </w:r>
      <w:r>
        <w:t>участник</w:t>
      </w:r>
      <w:r>
        <w:rPr>
          <w:spacing w:val="-11"/>
        </w:rPr>
        <w:t xml:space="preserve"> </w:t>
      </w:r>
      <w:r>
        <w:t>правовых</w:t>
      </w:r>
      <w:r>
        <w:rPr>
          <w:spacing w:val="-11"/>
        </w:rPr>
        <w:t xml:space="preserve"> </w:t>
      </w:r>
      <w:r>
        <w:rPr>
          <w:spacing w:val="-2"/>
        </w:rPr>
        <w:t>отношений</w:t>
      </w:r>
    </w:p>
    <w:p w:rsidR="00D433F1" w:rsidRDefault="001238D5" w:rsidP="00292B0F">
      <w:pPr>
        <w:pStyle w:val="aa"/>
        <w:numPr>
          <w:ilvl w:val="0"/>
          <w:numId w:val="134"/>
        </w:numPr>
        <w:tabs>
          <w:tab w:val="left" w:pos="437"/>
        </w:tabs>
        <w:spacing w:line="252" w:lineRule="auto"/>
        <w:ind w:right="279"/>
        <w:rPr>
          <w:color w:val="221E1F"/>
          <w:sz w:val="20"/>
        </w:rPr>
        <w:sectPr w:rsidR="00D433F1">
          <w:footerReference w:type="default" r:id="rId142"/>
          <w:footerReference w:type="first" r:id="rId143"/>
          <w:pgSz w:w="7830" w:h="12020"/>
          <w:pgMar w:top="540" w:right="425" w:bottom="280" w:left="566" w:header="0" w:footer="0" w:gutter="0"/>
          <w:cols w:space="720"/>
          <w:formProt w:val="0"/>
          <w:docGrid w:linePitch="100" w:charSpace="4096"/>
        </w:sectPr>
      </w:pPr>
      <w:r>
        <w:rPr>
          <w:b/>
          <w:color w:val="000009"/>
          <w:sz w:val="19"/>
        </w:rPr>
        <w:t xml:space="preserve">осваивать и применять знания </w:t>
      </w:r>
      <w:r>
        <w:rPr>
          <w:color w:val="000009"/>
          <w:sz w:val="20"/>
        </w:rPr>
        <w:t>о сущности права, о правоотношении как</w:t>
      </w:r>
      <w:r>
        <w:rPr>
          <w:color w:val="000009"/>
          <w:spacing w:val="40"/>
          <w:sz w:val="20"/>
        </w:rPr>
        <w:t xml:space="preserve">  </w:t>
      </w:r>
      <w:r>
        <w:rPr>
          <w:color w:val="000009"/>
          <w:sz w:val="20"/>
        </w:rPr>
        <w:t>социальном</w:t>
      </w:r>
      <w:r>
        <w:rPr>
          <w:color w:val="000009"/>
          <w:spacing w:val="56"/>
          <w:sz w:val="20"/>
        </w:rPr>
        <w:t xml:space="preserve">  </w:t>
      </w:r>
      <w:r>
        <w:rPr>
          <w:color w:val="000009"/>
          <w:sz w:val="20"/>
        </w:rPr>
        <w:t>и</w:t>
      </w:r>
      <w:r>
        <w:rPr>
          <w:color w:val="000009"/>
          <w:spacing w:val="40"/>
          <w:sz w:val="20"/>
        </w:rPr>
        <w:t xml:space="preserve">  </w:t>
      </w:r>
      <w:r>
        <w:rPr>
          <w:color w:val="000009"/>
          <w:sz w:val="20"/>
        </w:rPr>
        <w:t>юридическом</w:t>
      </w:r>
      <w:r>
        <w:rPr>
          <w:color w:val="000009"/>
          <w:spacing w:val="56"/>
          <w:sz w:val="20"/>
        </w:rPr>
        <w:t xml:space="preserve">  </w:t>
      </w:r>
      <w:r>
        <w:rPr>
          <w:color w:val="000009"/>
          <w:sz w:val="20"/>
        </w:rPr>
        <w:t>явлении;</w:t>
      </w:r>
      <w:r>
        <w:rPr>
          <w:color w:val="000009"/>
          <w:spacing w:val="40"/>
          <w:sz w:val="20"/>
        </w:rPr>
        <w:t xml:space="preserve">  </w:t>
      </w:r>
      <w:r>
        <w:rPr>
          <w:color w:val="000009"/>
          <w:sz w:val="20"/>
        </w:rPr>
        <w:t>правовых</w:t>
      </w:r>
      <w:r>
        <w:rPr>
          <w:color w:val="000009"/>
          <w:spacing w:val="40"/>
          <w:sz w:val="20"/>
        </w:rPr>
        <w:t xml:space="preserve">  </w:t>
      </w:r>
      <w:r>
        <w:rPr>
          <w:color w:val="000009"/>
          <w:sz w:val="20"/>
        </w:rPr>
        <w:t>нормах,</w:t>
      </w:r>
    </w:p>
    <w:p w:rsidR="00D433F1" w:rsidRDefault="001238D5">
      <w:pPr>
        <w:pStyle w:val="a5"/>
        <w:spacing w:before="70" w:line="252" w:lineRule="auto"/>
        <w:ind w:left="437" w:right="278" w:hanging="360"/>
      </w:pPr>
      <w:r>
        <w:rPr>
          <w:color w:val="000009"/>
        </w:rPr>
        <w:lastRenderedPageBreak/>
        <w:t>регулирующих типичные для несовершеннолетнего и членов его</w:t>
      </w:r>
      <w:r>
        <w:rPr>
          <w:color w:val="000009"/>
          <w:spacing w:val="80"/>
        </w:rPr>
        <w:t xml:space="preserve"> </w:t>
      </w:r>
      <w:r>
        <w:rPr>
          <w:color w:val="000009"/>
        </w:rPr>
        <w:t>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433F1" w:rsidRDefault="001238D5" w:rsidP="00292B0F">
      <w:pPr>
        <w:pStyle w:val="aa"/>
        <w:numPr>
          <w:ilvl w:val="0"/>
          <w:numId w:val="134"/>
        </w:numPr>
        <w:tabs>
          <w:tab w:val="left" w:pos="437"/>
        </w:tabs>
        <w:spacing w:before="1" w:line="252" w:lineRule="auto"/>
        <w:ind w:right="280"/>
        <w:rPr>
          <w:color w:val="221E1F"/>
          <w:sz w:val="20"/>
        </w:rPr>
      </w:pPr>
      <w:r>
        <w:rPr>
          <w:b/>
          <w:color w:val="000009"/>
          <w:sz w:val="19"/>
        </w:rPr>
        <w:t xml:space="preserve">характеризовать </w:t>
      </w:r>
      <w:r>
        <w:rPr>
          <w:color w:val="000009"/>
          <w:sz w:val="2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433F1" w:rsidRDefault="001238D5" w:rsidP="00292B0F">
      <w:pPr>
        <w:pStyle w:val="aa"/>
        <w:numPr>
          <w:ilvl w:val="0"/>
          <w:numId w:val="134"/>
        </w:numPr>
        <w:tabs>
          <w:tab w:val="left" w:pos="437"/>
        </w:tabs>
        <w:spacing w:before="1" w:line="252" w:lineRule="auto"/>
        <w:ind w:right="279"/>
        <w:rPr>
          <w:color w:val="221E1F"/>
          <w:sz w:val="20"/>
        </w:rPr>
      </w:pPr>
      <w:r>
        <w:rPr>
          <w:b/>
          <w:color w:val="000009"/>
          <w:sz w:val="19"/>
        </w:rPr>
        <w:t xml:space="preserve">приводить примеры </w:t>
      </w:r>
      <w:r>
        <w:rPr>
          <w:color w:val="000009"/>
          <w:sz w:val="20"/>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433F1" w:rsidRDefault="001238D5" w:rsidP="00292B0F">
      <w:pPr>
        <w:pStyle w:val="aa"/>
        <w:numPr>
          <w:ilvl w:val="0"/>
          <w:numId w:val="134"/>
        </w:numPr>
        <w:tabs>
          <w:tab w:val="left" w:pos="437"/>
        </w:tabs>
        <w:spacing w:line="252" w:lineRule="auto"/>
        <w:ind w:right="273"/>
        <w:rPr>
          <w:color w:val="221E1F"/>
          <w:sz w:val="20"/>
        </w:rPr>
      </w:pPr>
      <w:r>
        <w:rPr>
          <w:b/>
          <w:color w:val="000009"/>
          <w:sz w:val="19"/>
        </w:rPr>
        <w:t xml:space="preserve">классифицировать </w:t>
      </w:r>
      <w:r>
        <w:rPr>
          <w:color w:val="000009"/>
          <w:sz w:val="20"/>
        </w:rPr>
        <w:t>по разным признакам (в том числе устанавливать существенный признак классификации) нормы права, выделяя существенные признаки;</w:t>
      </w:r>
    </w:p>
    <w:p w:rsidR="00D433F1" w:rsidRDefault="001238D5" w:rsidP="00292B0F">
      <w:pPr>
        <w:pStyle w:val="aa"/>
        <w:numPr>
          <w:ilvl w:val="0"/>
          <w:numId w:val="134"/>
        </w:numPr>
        <w:tabs>
          <w:tab w:val="left" w:pos="437"/>
        </w:tabs>
        <w:spacing w:before="1" w:line="252" w:lineRule="auto"/>
        <w:ind w:right="280"/>
        <w:rPr>
          <w:color w:val="221E1F"/>
          <w:sz w:val="20"/>
        </w:rPr>
      </w:pPr>
      <w:r>
        <w:rPr>
          <w:b/>
          <w:color w:val="000009"/>
          <w:sz w:val="19"/>
        </w:rPr>
        <w:t xml:space="preserve">сравнивать </w:t>
      </w:r>
      <w:r>
        <w:rPr>
          <w:color w:val="000009"/>
          <w:sz w:val="20"/>
        </w:rPr>
        <w:t>(в том числе устанавливать основания для сравнения) проступок и преступление, дееспособность малолетних в</w:t>
      </w:r>
      <w:r>
        <w:rPr>
          <w:color w:val="000009"/>
          <w:spacing w:val="-1"/>
          <w:sz w:val="20"/>
        </w:rPr>
        <w:t xml:space="preserve"> </w:t>
      </w:r>
      <w:r>
        <w:rPr>
          <w:color w:val="000009"/>
          <w:sz w:val="20"/>
        </w:rPr>
        <w:t>возрасте от</w:t>
      </w:r>
      <w:r>
        <w:rPr>
          <w:color w:val="000009"/>
          <w:spacing w:val="-1"/>
          <w:sz w:val="20"/>
        </w:rPr>
        <w:t xml:space="preserve"> </w:t>
      </w:r>
      <w:r>
        <w:rPr>
          <w:color w:val="000009"/>
          <w:sz w:val="20"/>
        </w:rPr>
        <w:t>6 до 14 лет и несовершеннолетних в возрасте от 14 до 18 лет;</w:t>
      </w:r>
    </w:p>
    <w:p w:rsidR="00D433F1" w:rsidRDefault="001238D5" w:rsidP="00292B0F">
      <w:pPr>
        <w:pStyle w:val="aa"/>
        <w:numPr>
          <w:ilvl w:val="0"/>
          <w:numId w:val="134"/>
        </w:numPr>
        <w:tabs>
          <w:tab w:val="left" w:pos="437"/>
          <w:tab w:val="left" w:pos="1975"/>
          <w:tab w:val="left" w:pos="3217"/>
          <w:tab w:val="left" w:pos="5198"/>
        </w:tabs>
        <w:spacing w:line="252" w:lineRule="auto"/>
        <w:ind w:right="278"/>
        <w:rPr>
          <w:color w:val="221E1F"/>
          <w:sz w:val="20"/>
        </w:rPr>
      </w:pPr>
      <w:r>
        <w:rPr>
          <w:b/>
          <w:color w:val="000009"/>
          <w:sz w:val="19"/>
        </w:rPr>
        <w:t xml:space="preserve">устанавливать и объяснять </w:t>
      </w:r>
      <w:r>
        <w:rPr>
          <w:color w:val="000009"/>
          <w:sz w:val="20"/>
        </w:rPr>
        <w:t xml:space="preserve">взаимосвязи, включая взаимодействия гражданина и государства, между правовым поведением и культурой </w:t>
      </w:r>
      <w:r>
        <w:rPr>
          <w:color w:val="000009"/>
          <w:spacing w:val="-2"/>
          <w:sz w:val="20"/>
        </w:rPr>
        <w:t>личности;</w:t>
      </w:r>
      <w:r>
        <w:rPr>
          <w:color w:val="000009"/>
          <w:sz w:val="20"/>
        </w:rPr>
        <w:tab/>
      </w:r>
      <w:r>
        <w:rPr>
          <w:color w:val="000009"/>
          <w:spacing w:val="-4"/>
          <w:sz w:val="20"/>
        </w:rPr>
        <w:t>между</w:t>
      </w:r>
      <w:r>
        <w:rPr>
          <w:color w:val="000009"/>
          <w:sz w:val="20"/>
        </w:rPr>
        <w:tab/>
      </w:r>
      <w:r>
        <w:rPr>
          <w:color w:val="000009"/>
          <w:spacing w:val="-2"/>
          <w:sz w:val="20"/>
        </w:rPr>
        <w:t>особенностями</w:t>
      </w:r>
      <w:r>
        <w:rPr>
          <w:color w:val="000009"/>
          <w:sz w:val="20"/>
        </w:rPr>
        <w:tab/>
      </w:r>
      <w:r>
        <w:rPr>
          <w:color w:val="000009"/>
          <w:spacing w:val="-2"/>
          <w:sz w:val="20"/>
        </w:rPr>
        <w:t xml:space="preserve">дееспособности </w:t>
      </w:r>
      <w:r>
        <w:rPr>
          <w:color w:val="000009"/>
          <w:sz w:val="20"/>
        </w:rPr>
        <w:t>несовершеннолетнего и его юридической ответственностью;</w:t>
      </w:r>
    </w:p>
    <w:p w:rsidR="00D433F1" w:rsidRDefault="001238D5" w:rsidP="00292B0F">
      <w:pPr>
        <w:pStyle w:val="aa"/>
        <w:numPr>
          <w:ilvl w:val="0"/>
          <w:numId w:val="134"/>
        </w:numPr>
        <w:tabs>
          <w:tab w:val="left" w:pos="437"/>
        </w:tabs>
        <w:spacing w:line="252" w:lineRule="auto"/>
        <w:ind w:right="279"/>
        <w:rPr>
          <w:color w:val="221E1F"/>
          <w:sz w:val="20"/>
        </w:rPr>
      </w:pPr>
      <w:r>
        <w:rPr>
          <w:b/>
          <w:color w:val="000009"/>
          <w:sz w:val="19"/>
        </w:rPr>
        <w:t xml:space="preserve">использовать </w:t>
      </w:r>
      <w:r>
        <w:rPr>
          <w:color w:val="000009"/>
          <w:sz w:val="20"/>
        </w:rPr>
        <w:t>полученные знания для объяснения сущности права, роли права в обществе, необходимости правомерного поведения, включая</w:t>
      </w:r>
      <w:r>
        <w:rPr>
          <w:color w:val="000009"/>
          <w:spacing w:val="-3"/>
          <w:sz w:val="20"/>
        </w:rPr>
        <w:t xml:space="preserve"> </w:t>
      </w:r>
      <w:r>
        <w:rPr>
          <w:color w:val="000009"/>
          <w:sz w:val="20"/>
        </w:rPr>
        <w:t>налоговое</w:t>
      </w:r>
      <w:r>
        <w:rPr>
          <w:color w:val="000009"/>
          <w:spacing w:val="-2"/>
          <w:sz w:val="20"/>
        </w:rPr>
        <w:t xml:space="preserve"> </w:t>
      </w:r>
      <w:r>
        <w:rPr>
          <w:color w:val="000009"/>
          <w:sz w:val="20"/>
        </w:rPr>
        <w:t>поведение</w:t>
      </w:r>
      <w:r>
        <w:rPr>
          <w:color w:val="000009"/>
          <w:spacing w:val="-4"/>
          <w:sz w:val="20"/>
        </w:rPr>
        <w:t xml:space="preserve"> </w:t>
      </w:r>
      <w:r>
        <w:rPr>
          <w:color w:val="000009"/>
          <w:sz w:val="20"/>
        </w:rPr>
        <w:t>и</w:t>
      </w:r>
      <w:r>
        <w:rPr>
          <w:color w:val="000009"/>
          <w:spacing w:val="-4"/>
          <w:sz w:val="20"/>
        </w:rPr>
        <w:t xml:space="preserve"> </w:t>
      </w:r>
      <w:r>
        <w:rPr>
          <w:color w:val="000009"/>
          <w:sz w:val="20"/>
        </w:rPr>
        <w:t>противодействие</w:t>
      </w:r>
      <w:r>
        <w:rPr>
          <w:color w:val="000009"/>
          <w:spacing w:val="-2"/>
          <w:sz w:val="20"/>
        </w:rPr>
        <w:t xml:space="preserve"> </w:t>
      </w:r>
      <w:r>
        <w:rPr>
          <w:color w:val="000009"/>
          <w:sz w:val="20"/>
        </w:rPr>
        <w:t>коррупции,</w:t>
      </w:r>
      <w:r>
        <w:rPr>
          <w:color w:val="000009"/>
          <w:spacing w:val="-5"/>
          <w:sz w:val="20"/>
        </w:rPr>
        <w:t xml:space="preserve"> </w:t>
      </w:r>
      <w:r>
        <w:rPr>
          <w:color w:val="000009"/>
          <w:sz w:val="20"/>
        </w:rPr>
        <w:t xml:space="preserve">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Pr>
          <w:color w:val="000009"/>
          <w:spacing w:val="-2"/>
          <w:sz w:val="20"/>
        </w:rPr>
        <w:t>организации);</w:t>
      </w:r>
    </w:p>
    <w:p w:rsidR="00D433F1" w:rsidRDefault="001238D5" w:rsidP="00292B0F">
      <w:pPr>
        <w:pStyle w:val="aa"/>
        <w:numPr>
          <w:ilvl w:val="0"/>
          <w:numId w:val="134"/>
        </w:numPr>
        <w:tabs>
          <w:tab w:val="left" w:pos="437"/>
        </w:tabs>
        <w:spacing w:line="252" w:lineRule="auto"/>
        <w:ind w:right="277"/>
        <w:rPr>
          <w:color w:val="221E1F"/>
          <w:sz w:val="20"/>
        </w:rPr>
      </w:pPr>
      <w:r>
        <w:rPr>
          <w:b/>
          <w:color w:val="000009"/>
          <w:sz w:val="19"/>
        </w:rPr>
        <w:t xml:space="preserve">определять и аргументировать </w:t>
      </w:r>
      <w:r>
        <w:rPr>
          <w:color w:val="000009"/>
          <w:sz w:val="20"/>
        </w:rPr>
        <w:t>с опорой на обществоведческие</w:t>
      </w:r>
      <w:r>
        <w:rPr>
          <w:color w:val="000009"/>
          <w:spacing w:val="40"/>
          <w:sz w:val="20"/>
        </w:rPr>
        <w:t xml:space="preserve"> </w:t>
      </w:r>
      <w:r>
        <w:rPr>
          <w:color w:val="000009"/>
          <w:sz w:val="20"/>
        </w:rPr>
        <w:t>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433F1" w:rsidRDefault="001238D5" w:rsidP="00292B0F">
      <w:pPr>
        <w:pStyle w:val="aa"/>
        <w:numPr>
          <w:ilvl w:val="0"/>
          <w:numId w:val="134"/>
        </w:numPr>
        <w:tabs>
          <w:tab w:val="left" w:pos="437"/>
        </w:tabs>
        <w:spacing w:line="252" w:lineRule="auto"/>
        <w:ind w:right="274"/>
        <w:rPr>
          <w:color w:val="221E1F"/>
          <w:sz w:val="20"/>
        </w:rPr>
      </w:pPr>
      <w:r>
        <w:rPr>
          <w:b/>
          <w:color w:val="000009"/>
          <w:sz w:val="19"/>
        </w:rPr>
        <w:t xml:space="preserve">решать </w:t>
      </w:r>
      <w:r>
        <w:rPr>
          <w:color w:val="000009"/>
          <w:sz w:val="20"/>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433F1" w:rsidRDefault="001238D5" w:rsidP="00292B0F">
      <w:pPr>
        <w:pStyle w:val="aa"/>
        <w:numPr>
          <w:ilvl w:val="0"/>
          <w:numId w:val="134"/>
        </w:numPr>
        <w:tabs>
          <w:tab w:val="left" w:pos="437"/>
        </w:tabs>
        <w:spacing w:line="252" w:lineRule="auto"/>
        <w:ind w:right="274"/>
        <w:rPr>
          <w:color w:val="221E1F"/>
          <w:sz w:val="20"/>
        </w:rPr>
        <w:sectPr w:rsidR="00D433F1">
          <w:footerReference w:type="default" r:id="rId144"/>
          <w:footerReference w:type="first" r:id="rId145"/>
          <w:pgSz w:w="7830" w:h="12020"/>
          <w:pgMar w:top="540" w:right="425" w:bottom="280" w:left="566" w:header="0" w:footer="0" w:gutter="0"/>
          <w:cols w:space="720"/>
          <w:formProt w:val="0"/>
          <w:docGrid w:linePitch="100" w:charSpace="4096"/>
        </w:sectPr>
      </w:pPr>
      <w:r>
        <w:rPr>
          <w:b/>
          <w:color w:val="000009"/>
          <w:sz w:val="19"/>
        </w:rPr>
        <w:t xml:space="preserve">овладевать </w:t>
      </w:r>
      <w:r>
        <w:rPr>
          <w:color w:val="000009"/>
          <w:sz w:val="20"/>
        </w:rPr>
        <w:t>смысловым</w:t>
      </w:r>
      <w:r>
        <w:rPr>
          <w:color w:val="000009"/>
          <w:spacing w:val="-1"/>
          <w:sz w:val="20"/>
        </w:rPr>
        <w:t xml:space="preserve"> </w:t>
      </w:r>
      <w:r>
        <w:rPr>
          <w:color w:val="000009"/>
          <w:sz w:val="20"/>
        </w:rPr>
        <w:t>чтением</w:t>
      </w:r>
      <w:r>
        <w:rPr>
          <w:color w:val="000009"/>
          <w:spacing w:val="-1"/>
          <w:sz w:val="20"/>
        </w:rPr>
        <w:t xml:space="preserve"> </w:t>
      </w:r>
      <w:r>
        <w:rPr>
          <w:color w:val="000009"/>
          <w:sz w:val="20"/>
        </w:rPr>
        <w:t>текстов</w:t>
      </w:r>
      <w:r>
        <w:rPr>
          <w:color w:val="000009"/>
          <w:spacing w:val="-1"/>
          <w:sz w:val="20"/>
        </w:rPr>
        <w:t xml:space="preserve"> </w:t>
      </w:r>
      <w:r>
        <w:rPr>
          <w:color w:val="000009"/>
          <w:sz w:val="20"/>
        </w:rPr>
        <w:t>обществоведческой</w:t>
      </w:r>
      <w:r>
        <w:rPr>
          <w:color w:val="000009"/>
          <w:spacing w:val="-3"/>
          <w:sz w:val="20"/>
        </w:rPr>
        <w:t xml:space="preserve"> </w:t>
      </w:r>
      <w:r>
        <w:rPr>
          <w:color w:val="000009"/>
          <w:sz w:val="20"/>
        </w:rPr>
        <w:t>тематики: отбирать информацию из фрагментов Конституции Российской Федерации и других нормативных правовых актов, из</w:t>
      </w:r>
      <w:r>
        <w:rPr>
          <w:color w:val="000009"/>
          <w:spacing w:val="23"/>
          <w:sz w:val="20"/>
        </w:rPr>
        <w:t xml:space="preserve"> </w:t>
      </w:r>
      <w:r>
        <w:rPr>
          <w:color w:val="000009"/>
          <w:sz w:val="20"/>
        </w:rPr>
        <w:t>предложенных</w:t>
      </w:r>
    </w:p>
    <w:p w:rsidR="00D433F1" w:rsidRDefault="001238D5">
      <w:pPr>
        <w:pStyle w:val="a5"/>
        <w:spacing w:before="70" w:line="252" w:lineRule="auto"/>
        <w:ind w:left="437" w:right="277" w:hanging="360"/>
      </w:pPr>
      <w:r>
        <w:rPr>
          <w:color w:val="000009"/>
        </w:rPr>
        <w:lastRenderedPageBreak/>
        <w:t>учителем источников о правах и обязанностях граждан, гарантиях и защите</w:t>
      </w:r>
      <w:r>
        <w:rPr>
          <w:color w:val="000009"/>
          <w:spacing w:val="-1"/>
        </w:rPr>
        <w:t xml:space="preserve"> </w:t>
      </w:r>
      <w:r>
        <w:rPr>
          <w:color w:val="000009"/>
        </w:rPr>
        <w:t>прав</w:t>
      </w:r>
      <w:r>
        <w:rPr>
          <w:color w:val="000009"/>
          <w:spacing w:val="-1"/>
        </w:rPr>
        <w:t xml:space="preserve"> </w:t>
      </w:r>
      <w:r>
        <w:rPr>
          <w:color w:val="000009"/>
        </w:rPr>
        <w:t>и</w:t>
      </w:r>
      <w:r>
        <w:rPr>
          <w:color w:val="000009"/>
          <w:spacing w:val="-3"/>
        </w:rPr>
        <w:t xml:space="preserve"> </w:t>
      </w:r>
      <w:r>
        <w:rPr>
          <w:color w:val="000009"/>
        </w:rPr>
        <w:t>свобод</w:t>
      </w:r>
      <w:r>
        <w:rPr>
          <w:color w:val="000009"/>
          <w:spacing w:val="-2"/>
        </w:rPr>
        <w:t xml:space="preserve"> </w:t>
      </w:r>
      <w:r>
        <w:rPr>
          <w:color w:val="000009"/>
        </w:rPr>
        <w:t>человека</w:t>
      </w:r>
      <w:r>
        <w:rPr>
          <w:color w:val="000009"/>
          <w:spacing w:val="-2"/>
        </w:rPr>
        <w:t xml:space="preserve"> </w:t>
      </w:r>
      <w:r>
        <w:rPr>
          <w:color w:val="000009"/>
        </w:rPr>
        <w:t>и</w:t>
      </w:r>
      <w:r>
        <w:rPr>
          <w:color w:val="000009"/>
          <w:spacing w:val="-3"/>
        </w:rPr>
        <w:t xml:space="preserve"> </w:t>
      </w:r>
      <w:r>
        <w:rPr>
          <w:color w:val="000009"/>
        </w:rPr>
        <w:t>гражданина</w:t>
      </w:r>
      <w:r>
        <w:rPr>
          <w:color w:val="000009"/>
          <w:spacing w:val="-1"/>
        </w:rPr>
        <w:t xml:space="preserve"> </w:t>
      </w:r>
      <w:r>
        <w:rPr>
          <w:color w:val="000009"/>
        </w:rPr>
        <w:t>в</w:t>
      </w:r>
      <w:r>
        <w:rPr>
          <w:color w:val="000009"/>
          <w:spacing w:val="-2"/>
        </w:rPr>
        <w:t xml:space="preserve"> </w:t>
      </w:r>
      <w:r>
        <w:rPr>
          <w:color w:val="000009"/>
        </w:rPr>
        <w:t>Российской</w:t>
      </w:r>
      <w:r>
        <w:rPr>
          <w:color w:val="000009"/>
          <w:spacing w:val="-3"/>
        </w:rPr>
        <w:t xml:space="preserve"> </w:t>
      </w:r>
      <w:r>
        <w:rPr>
          <w:color w:val="000009"/>
        </w:rPr>
        <w:t>Федерации, о правах ребёнка и способах их защиты и составлять на их основе</w:t>
      </w:r>
      <w:r>
        <w:rPr>
          <w:color w:val="000009"/>
          <w:spacing w:val="40"/>
        </w:rPr>
        <w:t xml:space="preserve"> </w:t>
      </w:r>
      <w:r>
        <w:rPr>
          <w:color w:val="000009"/>
        </w:rPr>
        <w:t>план, преобразовывать текстовую информацию в таблицу, схему;</w:t>
      </w:r>
    </w:p>
    <w:p w:rsidR="00D433F1" w:rsidRDefault="001238D5" w:rsidP="00292B0F">
      <w:pPr>
        <w:pStyle w:val="aa"/>
        <w:numPr>
          <w:ilvl w:val="0"/>
          <w:numId w:val="134"/>
        </w:numPr>
        <w:tabs>
          <w:tab w:val="left" w:pos="437"/>
        </w:tabs>
        <w:spacing w:before="1" w:line="252" w:lineRule="auto"/>
        <w:ind w:right="274"/>
        <w:rPr>
          <w:color w:val="221E1F"/>
          <w:sz w:val="20"/>
        </w:rPr>
      </w:pPr>
      <w:r>
        <w:rPr>
          <w:b/>
          <w:color w:val="000009"/>
          <w:sz w:val="19"/>
        </w:rPr>
        <w:t xml:space="preserve">искать и извлекать </w:t>
      </w:r>
      <w:r>
        <w:rPr>
          <w:color w:val="000009"/>
          <w:sz w:val="20"/>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w:t>
      </w:r>
      <w:r>
        <w:rPr>
          <w:color w:val="000009"/>
          <w:spacing w:val="-2"/>
          <w:sz w:val="20"/>
        </w:rPr>
        <w:t xml:space="preserve"> </w:t>
      </w:r>
      <w:r>
        <w:rPr>
          <w:color w:val="000009"/>
          <w:sz w:val="20"/>
        </w:rPr>
        <w:t>материалов) и</w:t>
      </w:r>
      <w:r>
        <w:rPr>
          <w:color w:val="000009"/>
          <w:spacing w:val="-3"/>
          <w:sz w:val="20"/>
        </w:rPr>
        <w:t xml:space="preserve"> </w:t>
      </w:r>
      <w:r>
        <w:rPr>
          <w:color w:val="000009"/>
          <w:sz w:val="20"/>
        </w:rPr>
        <w:t>публикаций</w:t>
      </w:r>
      <w:r>
        <w:rPr>
          <w:color w:val="000009"/>
          <w:spacing w:val="-3"/>
          <w:sz w:val="20"/>
        </w:rPr>
        <w:t xml:space="preserve"> </w:t>
      </w:r>
      <w:r>
        <w:rPr>
          <w:color w:val="000009"/>
          <w:sz w:val="20"/>
        </w:rPr>
        <w:t>СМИ</w:t>
      </w:r>
      <w:r>
        <w:rPr>
          <w:color w:val="000009"/>
          <w:spacing w:val="-2"/>
          <w:sz w:val="20"/>
        </w:rPr>
        <w:t xml:space="preserve"> </w:t>
      </w:r>
      <w:r>
        <w:rPr>
          <w:color w:val="000009"/>
          <w:sz w:val="20"/>
        </w:rPr>
        <w:t>с</w:t>
      </w:r>
      <w:r>
        <w:rPr>
          <w:color w:val="000009"/>
          <w:spacing w:val="-1"/>
          <w:sz w:val="20"/>
        </w:rPr>
        <w:t xml:space="preserve"> </w:t>
      </w:r>
      <w:r>
        <w:rPr>
          <w:color w:val="000009"/>
          <w:sz w:val="20"/>
        </w:rPr>
        <w:t>соблюдением</w:t>
      </w:r>
      <w:r>
        <w:rPr>
          <w:color w:val="000009"/>
          <w:spacing w:val="-1"/>
          <w:sz w:val="20"/>
        </w:rPr>
        <w:t xml:space="preserve"> </w:t>
      </w:r>
      <w:r>
        <w:rPr>
          <w:color w:val="000009"/>
          <w:sz w:val="20"/>
        </w:rPr>
        <w:t>правил информационной безопасности при работе в Интернете;</w:t>
      </w:r>
    </w:p>
    <w:p w:rsidR="00D433F1" w:rsidRDefault="001238D5" w:rsidP="00292B0F">
      <w:pPr>
        <w:pStyle w:val="aa"/>
        <w:numPr>
          <w:ilvl w:val="0"/>
          <w:numId w:val="134"/>
        </w:numPr>
        <w:tabs>
          <w:tab w:val="left" w:pos="437"/>
        </w:tabs>
        <w:spacing w:before="1" w:line="252" w:lineRule="auto"/>
        <w:ind w:right="277"/>
        <w:rPr>
          <w:color w:val="221E1F"/>
          <w:sz w:val="20"/>
        </w:rPr>
      </w:pPr>
      <w:r>
        <w:rPr>
          <w:b/>
          <w:color w:val="000009"/>
          <w:sz w:val="19"/>
        </w:rPr>
        <w:t xml:space="preserve">анализировать, обобщать, систематизировать, оценивать </w:t>
      </w:r>
      <w:r>
        <w:rPr>
          <w:color w:val="000009"/>
          <w:sz w:val="20"/>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433F1" w:rsidRDefault="001238D5" w:rsidP="00292B0F">
      <w:pPr>
        <w:pStyle w:val="aa"/>
        <w:numPr>
          <w:ilvl w:val="0"/>
          <w:numId w:val="134"/>
        </w:numPr>
        <w:tabs>
          <w:tab w:val="left" w:pos="437"/>
        </w:tabs>
        <w:spacing w:line="252" w:lineRule="auto"/>
        <w:ind w:right="278"/>
        <w:rPr>
          <w:color w:val="221E1F"/>
          <w:sz w:val="20"/>
        </w:rPr>
      </w:pPr>
      <w:r>
        <w:rPr>
          <w:b/>
          <w:color w:val="000009"/>
          <w:sz w:val="19"/>
        </w:rPr>
        <w:t xml:space="preserve">оценивать </w:t>
      </w:r>
      <w:r>
        <w:rPr>
          <w:color w:val="000009"/>
          <w:sz w:val="20"/>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433F1" w:rsidRDefault="001238D5" w:rsidP="00292B0F">
      <w:pPr>
        <w:pStyle w:val="aa"/>
        <w:numPr>
          <w:ilvl w:val="0"/>
          <w:numId w:val="134"/>
        </w:numPr>
        <w:tabs>
          <w:tab w:val="left" w:pos="456"/>
          <w:tab w:val="left" w:pos="486"/>
        </w:tabs>
        <w:spacing w:line="252" w:lineRule="auto"/>
        <w:ind w:left="456" w:right="279" w:hanging="301"/>
        <w:rPr>
          <w:color w:val="000009"/>
          <w:sz w:val="20"/>
        </w:rPr>
      </w:pPr>
      <w:r>
        <w:rPr>
          <w:b/>
          <w:color w:val="000009"/>
          <w:sz w:val="19"/>
        </w:rPr>
        <w:t xml:space="preserve">использовать </w:t>
      </w:r>
      <w:r>
        <w:rPr>
          <w:color w:val="000009"/>
          <w:sz w:val="20"/>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w:t>
      </w:r>
      <w:r>
        <w:rPr>
          <w:color w:val="000009"/>
          <w:spacing w:val="-3"/>
          <w:sz w:val="20"/>
        </w:rPr>
        <w:t xml:space="preserve"> </w:t>
      </w:r>
      <w:r>
        <w:rPr>
          <w:color w:val="000009"/>
          <w:sz w:val="20"/>
        </w:rPr>
        <w:t>выполнения</w:t>
      </w:r>
      <w:r>
        <w:rPr>
          <w:color w:val="000009"/>
          <w:spacing w:val="-4"/>
          <w:sz w:val="20"/>
        </w:rPr>
        <w:t xml:space="preserve"> </w:t>
      </w:r>
      <w:r>
        <w:rPr>
          <w:color w:val="000009"/>
          <w:sz w:val="20"/>
        </w:rPr>
        <w:t>гражданских</w:t>
      </w:r>
      <w:r>
        <w:rPr>
          <w:color w:val="000009"/>
          <w:spacing w:val="-5"/>
          <w:sz w:val="20"/>
        </w:rPr>
        <w:t xml:space="preserve"> </w:t>
      </w:r>
      <w:r>
        <w:rPr>
          <w:color w:val="000009"/>
          <w:sz w:val="20"/>
        </w:rPr>
        <w:t>обязанностей</w:t>
      </w:r>
      <w:r>
        <w:rPr>
          <w:color w:val="000009"/>
          <w:spacing w:val="-5"/>
          <w:sz w:val="20"/>
        </w:rPr>
        <w:t xml:space="preserve"> </w:t>
      </w:r>
      <w:r>
        <w:rPr>
          <w:color w:val="000009"/>
          <w:sz w:val="20"/>
        </w:rPr>
        <w:t>(для</w:t>
      </w:r>
      <w:r>
        <w:rPr>
          <w:color w:val="000009"/>
          <w:spacing w:val="-4"/>
          <w:sz w:val="20"/>
        </w:rPr>
        <w:t xml:space="preserve"> </w:t>
      </w:r>
      <w:r>
        <w:rPr>
          <w:color w:val="000009"/>
          <w:sz w:val="20"/>
        </w:rPr>
        <w:t>реализации</w:t>
      </w:r>
      <w:r>
        <w:rPr>
          <w:color w:val="000009"/>
          <w:spacing w:val="-5"/>
          <w:sz w:val="20"/>
        </w:rPr>
        <w:t xml:space="preserve"> </w:t>
      </w:r>
      <w:r>
        <w:rPr>
          <w:color w:val="000009"/>
          <w:sz w:val="20"/>
        </w:rPr>
        <w:t>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433F1" w:rsidRDefault="001238D5" w:rsidP="00292B0F">
      <w:pPr>
        <w:pStyle w:val="aa"/>
        <w:numPr>
          <w:ilvl w:val="0"/>
          <w:numId w:val="134"/>
        </w:numPr>
        <w:tabs>
          <w:tab w:val="left" w:pos="456"/>
          <w:tab w:val="left" w:pos="496"/>
        </w:tabs>
        <w:spacing w:line="252" w:lineRule="auto"/>
        <w:ind w:left="456" w:right="280" w:hanging="301"/>
        <w:rPr>
          <w:color w:val="000009"/>
          <w:sz w:val="20"/>
        </w:rPr>
      </w:pPr>
      <w:r>
        <w:rPr>
          <w:b/>
          <w:color w:val="000009"/>
          <w:sz w:val="19"/>
        </w:rPr>
        <w:t xml:space="preserve">самостоятельно заполнять </w:t>
      </w:r>
      <w:r>
        <w:rPr>
          <w:color w:val="000009"/>
          <w:sz w:val="20"/>
        </w:rPr>
        <w:t>форму (в том числе электронную) и составлять</w:t>
      </w:r>
      <w:r>
        <w:rPr>
          <w:color w:val="000009"/>
          <w:spacing w:val="-4"/>
          <w:sz w:val="20"/>
        </w:rPr>
        <w:t xml:space="preserve"> </w:t>
      </w:r>
      <w:r>
        <w:rPr>
          <w:color w:val="000009"/>
          <w:sz w:val="20"/>
        </w:rPr>
        <w:t>простейший</w:t>
      </w:r>
      <w:r>
        <w:rPr>
          <w:color w:val="000009"/>
          <w:spacing w:val="-5"/>
          <w:sz w:val="20"/>
        </w:rPr>
        <w:t xml:space="preserve"> </w:t>
      </w:r>
      <w:r>
        <w:rPr>
          <w:color w:val="000009"/>
          <w:sz w:val="20"/>
        </w:rPr>
        <w:t>документ</w:t>
      </w:r>
      <w:r>
        <w:rPr>
          <w:color w:val="000009"/>
          <w:spacing w:val="-3"/>
          <w:sz w:val="20"/>
        </w:rPr>
        <w:t xml:space="preserve"> </w:t>
      </w:r>
      <w:r>
        <w:rPr>
          <w:color w:val="000009"/>
          <w:sz w:val="20"/>
        </w:rPr>
        <w:t>при</w:t>
      </w:r>
      <w:r>
        <w:rPr>
          <w:color w:val="000009"/>
          <w:spacing w:val="-4"/>
          <w:sz w:val="20"/>
        </w:rPr>
        <w:t xml:space="preserve"> </w:t>
      </w:r>
      <w:r>
        <w:rPr>
          <w:color w:val="000009"/>
          <w:sz w:val="20"/>
        </w:rPr>
        <w:t>получении</w:t>
      </w:r>
      <w:r>
        <w:rPr>
          <w:color w:val="000009"/>
          <w:spacing w:val="-4"/>
          <w:sz w:val="20"/>
        </w:rPr>
        <w:t xml:space="preserve"> </w:t>
      </w:r>
      <w:r>
        <w:rPr>
          <w:color w:val="000009"/>
          <w:sz w:val="20"/>
        </w:rPr>
        <w:t>паспорта</w:t>
      </w:r>
      <w:r>
        <w:rPr>
          <w:color w:val="000009"/>
          <w:spacing w:val="-4"/>
          <w:sz w:val="20"/>
        </w:rPr>
        <w:t xml:space="preserve"> </w:t>
      </w:r>
      <w:r>
        <w:rPr>
          <w:color w:val="000009"/>
          <w:sz w:val="20"/>
        </w:rPr>
        <w:t>гражданина Российской Федерации;</w:t>
      </w:r>
    </w:p>
    <w:p w:rsidR="00D433F1" w:rsidRDefault="001238D5" w:rsidP="00292B0F">
      <w:pPr>
        <w:pStyle w:val="aa"/>
        <w:numPr>
          <w:ilvl w:val="0"/>
          <w:numId w:val="134"/>
        </w:numPr>
        <w:tabs>
          <w:tab w:val="left" w:pos="456"/>
        </w:tabs>
        <w:spacing w:before="1" w:line="252" w:lineRule="auto"/>
        <w:ind w:left="456" w:right="279" w:hanging="301"/>
        <w:rPr>
          <w:color w:val="000009"/>
          <w:sz w:val="20"/>
        </w:rPr>
      </w:pPr>
      <w:r>
        <w:rPr>
          <w:b/>
          <w:color w:val="000009"/>
          <w:sz w:val="19"/>
        </w:rPr>
        <w:t xml:space="preserve">осуществлять </w:t>
      </w:r>
      <w:r>
        <w:rPr>
          <w:color w:val="000009"/>
          <w:sz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433F1" w:rsidRDefault="001238D5">
      <w:pPr>
        <w:pStyle w:val="2"/>
        <w:spacing w:before="161"/>
      </w:pPr>
      <w:r>
        <w:t>Основы</w:t>
      </w:r>
      <w:r>
        <w:rPr>
          <w:spacing w:val="-14"/>
        </w:rPr>
        <w:t xml:space="preserve"> </w:t>
      </w:r>
      <w:r>
        <w:t>российского</w:t>
      </w:r>
      <w:r>
        <w:rPr>
          <w:spacing w:val="-12"/>
        </w:rPr>
        <w:t xml:space="preserve"> </w:t>
      </w:r>
      <w:r>
        <w:rPr>
          <w:spacing w:val="-2"/>
        </w:rPr>
        <w:t>права</w:t>
      </w:r>
    </w:p>
    <w:p w:rsidR="00D433F1" w:rsidRDefault="001238D5" w:rsidP="00292B0F">
      <w:pPr>
        <w:pStyle w:val="aa"/>
        <w:numPr>
          <w:ilvl w:val="0"/>
          <w:numId w:val="134"/>
        </w:numPr>
        <w:tabs>
          <w:tab w:val="left" w:pos="412"/>
          <w:tab w:val="left" w:pos="456"/>
        </w:tabs>
        <w:spacing w:line="252" w:lineRule="auto"/>
        <w:ind w:left="456" w:right="281" w:hanging="301"/>
        <w:rPr>
          <w:color w:val="000009"/>
          <w:sz w:val="20"/>
        </w:rPr>
        <w:sectPr w:rsidR="00D433F1">
          <w:footerReference w:type="default" r:id="rId146"/>
          <w:footerReference w:type="first" r:id="rId147"/>
          <w:pgSz w:w="7830" w:h="12020"/>
          <w:pgMar w:top="540" w:right="425" w:bottom="280" w:left="566" w:header="0" w:footer="0" w:gutter="0"/>
          <w:cols w:space="720"/>
          <w:formProt w:val="0"/>
          <w:docGrid w:linePitch="100" w:charSpace="4096"/>
        </w:sectPr>
      </w:pPr>
      <w:r>
        <w:rPr>
          <w:b/>
          <w:color w:val="000009"/>
          <w:sz w:val="19"/>
        </w:rPr>
        <w:t xml:space="preserve">осваивать и применять </w:t>
      </w:r>
      <w:r>
        <w:rPr>
          <w:color w:val="000009"/>
          <w:sz w:val="20"/>
        </w:rPr>
        <w:t>знания о Конституции Российской Федерации, других</w:t>
      </w:r>
      <w:r>
        <w:rPr>
          <w:color w:val="000009"/>
          <w:spacing w:val="80"/>
          <w:w w:val="150"/>
          <w:sz w:val="20"/>
        </w:rPr>
        <w:t xml:space="preserve"> </w:t>
      </w:r>
      <w:r>
        <w:rPr>
          <w:color w:val="000009"/>
          <w:sz w:val="20"/>
        </w:rPr>
        <w:t>нормативных</w:t>
      </w:r>
      <w:r>
        <w:rPr>
          <w:color w:val="000009"/>
          <w:spacing w:val="80"/>
          <w:w w:val="150"/>
          <w:sz w:val="20"/>
        </w:rPr>
        <w:t xml:space="preserve"> </w:t>
      </w:r>
      <w:r>
        <w:rPr>
          <w:color w:val="000009"/>
          <w:sz w:val="20"/>
        </w:rPr>
        <w:t>правовых</w:t>
      </w:r>
      <w:r>
        <w:rPr>
          <w:color w:val="000009"/>
          <w:spacing w:val="80"/>
          <w:w w:val="150"/>
          <w:sz w:val="20"/>
        </w:rPr>
        <w:t xml:space="preserve"> </w:t>
      </w:r>
      <w:r>
        <w:rPr>
          <w:color w:val="000009"/>
          <w:sz w:val="20"/>
        </w:rPr>
        <w:t>актах,</w:t>
      </w:r>
      <w:r>
        <w:rPr>
          <w:color w:val="000009"/>
          <w:spacing w:val="80"/>
          <w:w w:val="150"/>
          <w:sz w:val="20"/>
        </w:rPr>
        <w:t xml:space="preserve"> </w:t>
      </w:r>
      <w:r>
        <w:rPr>
          <w:color w:val="000009"/>
          <w:sz w:val="20"/>
        </w:rPr>
        <w:t>содержании</w:t>
      </w:r>
      <w:r>
        <w:rPr>
          <w:color w:val="000009"/>
          <w:spacing w:val="80"/>
          <w:w w:val="150"/>
          <w:sz w:val="20"/>
        </w:rPr>
        <w:t xml:space="preserve"> </w:t>
      </w:r>
      <w:r>
        <w:rPr>
          <w:color w:val="000009"/>
          <w:sz w:val="20"/>
        </w:rPr>
        <w:t>и</w:t>
      </w:r>
      <w:r>
        <w:rPr>
          <w:color w:val="000009"/>
          <w:spacing w:val="80"/>
          <w:w w:val="150"/>
          <w:sz w:val="20"/>
        </w:rPr>
        <w:t xml:space="preserve"> </w:t>
      </w:r>
      <w:r>
        <w:rPr>
          <w:color w:val="000009"/>
          <w:sz w:val="20"/>
        </w:rPr>
        <w:t>значении</w:t>
      </w:r>
    </w:p>
    <w:p w:rsidR="00D433F1" w:rsidRDefault="001238D5">
      <w:pPr>
        <w:pStyle w:val="a5"/>
        <w:tabs>
          <w:tab w:val="left" w:pos="2483"/>
          <w:tab w:val="left" w:pos="5067"/>
        </w:tabs>
        <w:spacing w:before="70" w:line="252" w:lineRule="auto"/>
        <w:ind w:left="456" w:right="276" w:hanging="360"/>
      </w:pPr>
      <w:r>
        <w:rPr>
          <w:color w:val="000009"/>
        </w:rPr>
        <w:lastRenderedPageBreak/>
        <w:t>правовых</w:t>
      </w:r>
      <w:r>
        <w:rPr>
          <w:color w:val="000009"/>
          <w:spacing w:val="-1"/>
        </w:rPr>
        <w:t xml:space="preserve"> </w:t>
      </w:r>
      <w:r>
        <w:rPr>
          <w:color w:val="000009"/>
        </w:rPr>
        <w:t>норм,</w:t>
      </w:r>
      <w:r>
        <w:rPr>
          <w:color w:val="000009"/>
          <w:spacing w:val="-2"/>
        </w:rPr>
        <w:t xml:space="preserve"> </w:t>
      </w:r>
      <w:r>
        <w:rPr>
          <w:color w:val="000009"/>
        </w:rPr>
        <w:t>об</w:t>
      </w:r>
      <w:r>
        <w:rPr>
          <w:color w:val="000009"/>
          <w:spacing w:val="-2"/>
        </w:rPr>
        <w:t xml:space="preserve"> </w:t>
      </w:r>
      <w:r>
        <w:rPr>
          <w:color w:val="000009"/>
        </w:rPr>
        <w:t>отраслях</w:t>
      </w:r>
      <w:r>
        <w:rPr>
          <w:color w:val="000009"/>
          <w:spacing w:val="-1"/>
        </w:rPr>
        <w:t xml:space="preserve"> </w:t>
      </w:r>
      <w:r>
        <w:rPr>
          <w:color w:val="000009"/>
        </w:rPr>
        <w:t>права,</w:t>
      </w:r>
      <w:r>
        <w:rPr>
          <w:color w:val="000009"/>
          <w:spacing w:val="-1"/>
        </w:rPr>
        <w:t xml:space="preserve"> </w:t>
      </w:r>
      <w:r>
        <w:rPr>
          <w:color w:val="000009"/>
        </w:rPr>
        <w:t>о правовых</w:t>
      </w:r>
      <w:r>
        <w:rPr>
          <w:color w:val="000009"/>
          <w:spacing w:val="-1"/>
        </w:rPr>
        <w:t xml:space="preserve"> </w:t>
      </w:r>
      <w:r>
        <w:rPr>
          <w:color w:val="000009"/>
        </w:rPr>
        <w:t>нормах, регулирующих типичные</w:t>
      </w:r>
      <w:r>
        <w:rPr>
          <w:color w:val="000009"/>
          <w:spacing w:val="-2"/>
        </w:rPr>
        <w:t xml:space="preserve"> </w:t>
      </w:r>
      <w:r>
        <w:rPr>
          <w:color w:val="000009"/>
        </w:rPr>
        <w:t>для</w:t>
      </w:r>
      <w:r>
        <w:rPr>
          <w:color w:val="000009"/>
          <w:spacing w:val="-1"/>
        </w:rPr>
        <w:t xml:space="preserve"> </w:t>
      </w:r>
      <w:r>
        <w:rPr>
          <w:color w:val="000009"/>
        </w:rPr>
        <w:t>несовершеннолетнего и</w:t>
      </w:r>
      <w:r>
        <w:rPr>
          <w:color w:val="000009"/>
          <w:spacing w:val="-4"/>
        </w:rPr>
        <w:t xml:space="preserve"> </w:t>
      </w:r>
      <w:r>
        <w:rPr>
          <w:color w:val="000009"/>
        </w:rPr>
        <w:t>членов</w:t>
      </w:r>
      <w:r>
        <w:rPr>
          <w:color w:val="000009"/>
          <w:spacing w:val="-1"/>
        </w:rPr>
        <w:t xml:space="preserve"> </w:t>
      </w:r>
      <w:r>
        <w:rPr>
          <w:color w:val="000009"/>
        </w:rPr>
        <w:t>его</w:t>
      </w:r>
      <w:r>
        <w:rPr>
          <w:color w:val="000009"/>
          <w:spacing w:val="-2"/>
        </w:rPr>
        <w:t xml:space="preserve"> </w:t>
      </w:r>
      <w:r>
        <w:rPr>
          <w:color w:val="000009"/>
        </w:rPr>
        <w:t>семьи</w:t>
      </w:r>
      <w:r>
        <w:rPr>
          <w:color w:val="000009"/>
          <w:spacing w:val="-1"/>
        </w:rPr>
        <w:t xml:space="preserve"> </w:t>
      </w:r>
      <w:r>
        <w:rPr>
          <w:color w:val="000009"/>
        </w:rPr>
        <w:t>общественные отношения (в гражданском, трудовом и семейном, административном, уголовном</w:t>
      </w:r>
      <w:r>
        <w:rPr>
          <w:color w:val="000009"/>
          <w:spacing w:val="-2"/>
        </w:rPr>
        <w:t xml:space="preserve"> </w:t>
      </w:r>
      <w:r>
        <w:rPr>
          <w:color w:val="000009"/>
        </w:rPr>
        <w:t>праве);</w:t>
      </w:r>
      <w:r>
        <w:rPr>
          <w:color w:val="000009"/>
          <w:spacing w:val="-3"/>
        </w:rPr>
        <w:t xml:space="preserve"> </w:t>
      </w:r>
      <w:r>
        <w:rPr>
          <w:color w:val="000009"/>
        </w:rPr>
        <w:t>о</w:t>
      </w:r>
      <w:r>
        <w:rPr>
          <w:color w:val="000009"/>
          <w:spacing w:val="-2"/>
        </w:rPr>
        <w:t xml:space="preserve"> </w:t>
      </w:r>
      <w:r>
        <w:rPr>
          <w:color w:val="000009"/>
        </w:rPr>
        <w:t>защите прав</w:t>
      </w:r>
      <w:r>
        <w:rPr>
          <w:color w:val="000009"/>
          <w:spacing w:val="-3"/>
        </w:rPr>
        <w:t xml:space="preserve"> </w:t>
      </w:r>
      <w:r>
        <w:rPr>
          <w:color w:val="000009"/>
        </w:rPr>
        <w:t>несовершеннолетних;</w:t>
      </w:r>
      <w:r>
        <w:rPr>
          <w:color w:val="000009"/>
          <w:spacing w:val="-1"/>
        </w:rPr>
        <w:t xml:space="preserve"> </w:t>
      </w:r>
      <w:r>
        <w:rPr>
          <w:color w:val="000009"/>
        </w:rPr>
        <w:t>о</w:t>
      </w:r>
      <w:r>
        <w:rPr>
          <w:color w:val="000009"/>
          <w:spacing w:val="-2"/>
        </w:rPr>
        <w:t xml:space="preserve"> </w:t>
      </w:r>
      <w:r>
        <w:rPr>
          <w:color w:val="000009"/>
        </w:rPr>
        <w:t xml:space="preserve">юридической </w:t>
      </w:r>
      <w:r>
        <w:rPr>
          <w:color w:val="000009"/>
          <w:spacing w:val="-2"/>
        </w:rPr>
        <w:t>ответственности</w:t>
      </w:r>
      <w:r>
        <w:rPr>
          <w:color w:val="000009"/>
        </w:rPr>
        <w:tab/>
      </w:r>
      <w:r>
        <w:rPr>
          <w:color w:val="000009"/>
          <w:spacing w:val="-2"/>
        </w:rPr>
        <w:t>(гражданско-правовой,</w:t>
      </w:r>
      <w:r>
        <w:rPr>
          <w:color w:val="000009"/>
        </w:rPr>
        <w:tab/>
      </w:r>
      <w:r>
        <w:rPr>
          <w:color w:val="000009"/>
          <w:spacing w:val="-2"/>
        </w:rPr>
        <w:t xml:space="preserve">дисциплинарной, </w:t>
      </w:r>
      <w:r>
        <w:rPr>
          <w:color w:val="000009"/>
        </w:rPr>
        <w:t>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433F1" w:rsidRDefault="001238D5" w:rsidP="00292B0F">
      <w:pPr>
        <w:pStyle w:val="aa"/>
        <w:numPr>
          <w:ilvl w:val="0"/>
          <w:numId w:val="134"/>
        </w:numPr>
        <w:tabs>
          <w:tab w:val="left" w:pos="426"/>
          <w:tab w:val="left" w:pos="456"/>
        </w:tabs>
        <w:spacing w:line="252" w:lineRule="auto"/>
        <w:ind w:left="456" w:right="279" w:hanging="301"/>
        <w:rPr>
          <w:color w:val="000009"/>
          <w:sz w:val="20"/>
        </w:rPr>
      </w:pPr>
      <w:r>
        <w:rPr>
          <w:b/>
          <w:color w:val="000009"/>
          <w:sz w:val="19"/>
        </w:rPr>
        <w:t xml:space="preserve">характеризовать </w:t>
      </w:r>
      <w:r>
        <w:rPr>
          <w:color w:val="000009"/>
          <w:sz w:val="2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w:t>
      </w:r>
      <w:r>
        <w:rPr>
          <w:color w:val="000009"/>
          <w:spacing w:val="40"/>
          <w:sz w:val="20"/>
        </w:rPr>
        <w:t xml:space="preserve"> </w:t>
      </w:r>
      <w:r>
        <w:rPr>
          <w:color w:val="000009"/>
          <w:sz w:val="20"/>
        </w:rPr>
        <w:t>семейных правоотношений; способы защиты интересов и прав детей, оставшихся без попечения родителей;</w:t>
      </w:r>
    </w:p>
    <w:p w:rsidR="00D433F1" w:rsidRDefault="001238D5">
      <w:pPr>
        <w:pStyle w:val="a5"/>
        <w:spacing w:before="2" w:line="252" w:lineRule="auto"/>
        <w:ind w:left="437" w:right="281" w:hanging="360"/>
      </w:pPr>
      <w:r>
        <w:rPr>
          <w:color w:val="000009"/>
        </w:rPr>
        <w:t xml:space="preserve">содержание трудового договора, виды правонарушений и виды </w:t>
      </w:r>
      <w:r>
        <w:rPr>
          <w:color w:val="000009"/>
          <w:spacing w:val="-2"/>
        </w:rPr>
        <w:t>наказаний;</w:t>
      </w:r>
    </w:p>
    <w:p w:rsidR="00D433F1" w:rsidRDefault="001238D5" w:rsidP="00292B0F">
      <w:pPr>
        <w:pStyle w:val="aa"/>
        <w:numPr>
          <w:ilvl w:val="0"/>
          <w:numId w:val="134"/>
        </w:numPr>
        <w:tabs>
          <w:tab w:val="left" w:pos="437"/>
        </w:tabs>
        <w:spacing w:before="2" w:line="247" w:lineRule="auto"/>
        <w:ind w:right="280"/>
        <w:rPr>
          <w:color w:val="221E1F"/>
          <w:sz w:val="20"/>
        </w:rPr>
      </w:pPr>
      <w:r>
        <w:rPr>
          <w:b/>
          <w:color w:val="000009"/>
          <w:sz w:val="19"/>
        </w:rPr>
        <w:t>приводить примеры законов и подзаконных актов и моделировать ситуации</w:t>
      </w:r>
      <w:r>
        <w:rPr>
          <w:color w:val="000009"/>
          <w:sz w:val="20"/>
        </w:rPr>
        <w:t>, регулируемые нормами гражданского, трудового,</w:t>
      </w:r>
      <w:r>
        <w:rPr>
          <w:color w:val="000009"/>
          <w:spacing w:val="40"/>
          <w:sz w:val="20"/>
        </w:rPr>
        <w:t xml:space="preserve"> </w:t>
      </w:r>
      <w:r>
        <w:rPr>
          <w:color w:val="000009"/>
          <w:sz w:val="20"/>
        </w:rPr>
        <w:t>семейного, административного и уголовного права, в том числе связанные с применением санкций за совершённые правонарушения;</w:t>
      </w:r>
    </w:p>
    <w:p w:rsidR="00D433F1" w:rsidRDefault="001238D5" w:rsidP="00292B0F">
      <w:pPr>
        <w:pStyle w:val="aa"/>
        <w:numPr>
          <w:ilvl w:val="0"/>
          <w:numId w:val="134"/>
        </w:numPr>
        <w:tabs>
          <w:tab w:val="left" w:pos="437"/>
        </w:tabs>
        <w:spacing w:before="5" w:line="252" w:lineRule="auto"/>
        <w:ind w:right="278"/>
        <w:rPr>
          <w:color w:val="221E1F"/>
          <w:sz w:val="20"/>
        </w:rPr>
      </w:pPr>
      <w:r>
        <w:rPr>
          <w:b/>
          <w:color w:val="000009"/>
          <w:sz w:val="19"/>
        </w:rPr>
        <w:t xml:space="preserve">классифицировать </w:t>
      </w:r>
      <w:r>
        <w:rPr>
          <w:color w:val="000009"/>
          <w:sz w:val="20"/>
        </w:rPr>
        <w:t>по</w:t>
      </w:r>
      <w:r>
        <w:rPr>
          <w:color w:val="000009"/>
          <w:spacing w:val="-3"/>
          <w:sz w:val="20"/>
        </w:rPr>
        <w:t xml:space="preserve"> </w:t>
      </w:r>
      <w:r>
        <w:rPr>
          <w:color w:val="000009"/>
          <w:sz w:val="20"/>
        </w:rPr>
        <w:t>разным</w:t>
      </w:r>
      <w:r>
        <w:rPr>
          <w:color w:val="000009"/>
          <w:spacing w:val="-2"/>
          <w:sz w:val="20"/>
        </w:rPr>
        <w:t xml:space="preserve"> </w:t>
      </w:r>
      <w:r>
        <w:rPr>
          <w:color w:val="000009"/>
          <w:sz w:val="20"/>
        </w:rPr>
        <w:t>признакам</w:t>
      </w:r>
      <w:r>
        <w:rPr>
          <w:color w:val="000009"/>
          <w:spacing w:val="-2"/>
          <w:sz w:val="20"/>
        </w:rPr>
        <w:t xml:space="preserve"> </w:t>
      </w:r>
      <w:r>
        <w:rPr>
          <w:color w:val="000009"/>
          <w:sz w:val="20"/>
        </w:rPr>
        <w:t>виды</w:t>
      </w:r>
      <w:r>
        <w:rPr>
          <w:color w:val="000009"/>
          <w:spacing w:val="-3"/>
          <w:sz w:val="20"/>
        </w:rPr>
        <w:t xml:space="preserve"> </w:t>
      </w:r>
      <w:r>
        <w:rPr>
          <w:color w:val="000009"/>
          <w:sz w:val="20"/>
        </w:rPr>
        <w:t>нормативных</w:t>
      </w:r>
      <w:r>
        <w:rPr>
          <w:color w:val="000009"/>
          <w:spacing w:val="-3"/>
          <w:sz w:val="20"/>
        </w:rPr>
        <w:t xml:space="preserve"> </w:t>
      </w:r>
      <w:r>
        <w:rPr>
          <w:color w:val="000009"/>
          <w:sz w:val="20"/>
        </w:rPr>
        <w:t xml:space="preserve">правовых актов, виды правонарушений и юридической ответственности по отраслям права (в том числе устанавливать существенный признак </w:t>
      </w:r>
      <w:r>
        <w:rPr>
          <w:color w:val="000009"/>
          <w:spacing w:val="-2"/>
          <w:sz w:val="20"/>
        </w:rPr>
        <w:t>классификации);</w:t>
      </w:r>
    </w:p>
    <w:p w:rsidR="00D433F1" w:rsidRDefault="001238D5" w:rsidP="00292B0F">
      <w:pPr>
        <w:pStyle w:val="aa"/>
        <w:numPr>
          <w:ilvl w:val="0"/>
          <w:numId w:val="134"/>
        </w:numPr>
        <w:tabs>
          <w:tab w:val="left" w:pos="437"/>
        </w:tabs>
        <w:spacing w:line="252" w:lineRule="auto"/>
        <w:ind w:right="279"/>
        <w:rPr>
          <w:color w:val="221E1F"/>
          <w:sz w:val="20"/>
        </w:rPr>
      </w:pPr>
      <w:r>
        <w:rPr>
          <w:b/>
          <w:color w:val="000009"/>
          <w:sz w:val="19"/>
        </w:rPr>
        <w:t xml:space="preserve">сравнивать </w:t>
      </w:r>
      <w:r>
        <w:rPr>
          <w:color w:val="000009"/>
          <w:sz w:val="20"/>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433F1" w:rsidRDefault="001238D5" w:rsidP="00292B0F">
      <w:pPr>
        <w:pStyle w:val="aa"/>
        <w:numPr>
          <w:ilvl w:val="0"/>
          <w:numId w:val="134"/>
        </w:numPr>
        <w:tabs>
          <w:tab w:val="left" w:pos="437"/>
        </w:tabs>
        <w:spacing w:line="252" w:lineRule="auto"/>
        <w:ind w:right="278"/>
        <w:rPr>
          <w:color w:val="221E1F"/>
          <w:sz w:val="20"/>
        </w:rPr>
      </w:pPr>
      <w:r>
        <w:rPr>
          <w:b/>
          <w:color w:val="000009"/>
          <w:sz w:val="19"/>
        </w:rPr>
        <w:t xml:space="preserve">устанавливать и объяснять </w:t>
      </w:r>
      <w:r>
        <w:rPr>
          <w:color w:val="000009"/>
          <w:sz w:val="20"/>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433F1" w:rsidRDefault="001238D5" w:rsidP="00292B0F">
      <w:pPr>
        <w:pStyle w:val="aa"/>
        <w:numPr>
          <w:ilvl w:val="0"/>
          <w:numId w:val="134"/>
        </w:numPr>
        <w:tabs>
          <w:tab w:val="left" w:pos="437"/>
        </w:tabs>
        <w:spacing w:before="1" w:line="252" w:lineRule="auto"/>
        <w:ind w:right="278"/>
        <w:rPr>
          <w:color w:val="221E1F"/>
          <w:sz w:val="20"/>
        </w:rPr>
      </w:pPr>
      <w:r>
        <w:rPr>
          <w:b/>
          <w:color w:val="000009"/>
          <w:sz w:val="19"/>
        </w:rPr>
        <w:t xml:space="preserve">использовать </w:t>
      </w:r>
      <w:r>
        <w:rPr>
          <w:color w:val="000009"/>
          <w:sz w:val="20"/>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w:t>
      </w:r>
      <w:r>
        <w:rPr>
          <w:color w:val="000009"/>
          <w:spacing w:val="40"/>
          <w:sz w:val="20"/>
        </w:rPr>
        <w:t xml:space="preserve"> </w:t>
      </w:r>
      <w:r>
        <w:rPr>
          <w:color w:val="000009"/>
          <w:sz w:val="20"/>
        </w:rPr>
        <w:t xml:space="preserve">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w:t>
      </w:r>
      <w:r>
        <w:rPr>
          <w:color w:val="000009"/>
          <w:spacing w:val="-4"/>
          <w:sz w:val="20"/>
        </w:rPr>
        <w:t>им;</w:t>
      </w:r>
    </w:p>
    <w:p w:rsidR="00D433F1" w:rsidRDefault="001238D5" w:rsidP="00292B0F">
      <w:pPr>
        <w:pStyle w:val="aa"/>
        <w:numPr>
          <w:ilvl w:val="0"/>
          <w:numId w:val="134"/>
        </w:numPr>
        <w:tabs>
          <w:tab w:val="left" w:pos="437"/>
        </w:tabs>
        <w:spacing w:line="252" w:lineRule="auto"/>
        <w:ind w:right="280"/>
        <w:rPr>
          <w:color w:val="221E1F"/>
          <w:sz w:val="20"/>
        </w:rPr>
        <w:sectPr w:rsidR="00D433F1">
          <w:footerReference w:type="default" r:id="rId148"/>
          <w:footerReference w:type="first" r:id="rId149"/>
          <w:pgSz w:w="7830" w:h="12020"/>
          <w:pgMar w:top="540" w:right="425" w:bottom="280" w:left="566" w:header="0" w:footer="0" w:gutter="0"/>
          <w:cols w:space="720"/>
          <w:formProt w:val="0"/>
          <w:docGrid w:linePitch="100" w:charSpace="4096"/>
        </w:sectPr>
      </w:pPr>
      <w:r>
        <w:rPr>
          <w:b/>
          <w:color w:val="000009"/>
          <w:sz w:val="19"/>
        </w:rPr>
        <w:t xml:space="preserve">определять и аргументировать </w:t>
      </w:r>
      <w:r>
        <w:rPr>
          <w:color w:val="000009"/>
          <w:sz w:val="20"/>
        </w:rPr>
        <w:t>своё отношение к защите прав участников трудовых отношений с опорой на знания в области трудового</w:t>
      </w:r>
      <w:r>
        <w:rPr>
          <w:color w:val="000009"/>
          <w:spacing w:val="80"/>
          <w:sz w:val="20"/>
        </w:rPr>
        <w:t xml:space="preserve">   </w:t>
      </w:r>
      <w:r>
        <w:rPr>
          <w:color w:val="000009"/>
          <w:sz w:val="20"/>
        </w:rPr>
        <w:t>права,</w:t>
      </w:r>
      <w:r>
        <w:rPr>
          <w:color w:val="000009"/>
          <w:spacing w:val="80"/>
          <w:sz w:val="20"/>
        </w:rPr>
        <w:t xml:space="preserve">   </w:t>
      </w:r>
      <w:r>
        <w:rPr>
          <w:color w:val="000009"/>
          <w:sz w:val="20"/>
        </w:rPr>
        <w:t>к</w:t>
      </w:r>
      <w:r>
        <w:rPr>
          <w:color w:val="000009"/>
          <w:spacing w:val="80"/>
          <w:sz w:val="20"/>
        </w:rPr>
        <w:t xml:space="preserve">   </w:t>
      </w:r>
      <w:r>
        <w:rPr>
          <w:color w:val="000009"/>
          <w:sz w:val="20"/>
        </w:rPr>
        <w:t>правонарушениям,</w:t>
      </w:r>
      <w:r>
        <w:rPr>
          <w:color w:val="000009"/>
          <w:spacing w:val="80"/>
          <w:sz w:val="20"/>
        </w:rPr>
        <w:t xml:space="preserve">   </w:t>
      </w:r>
      <w:r>
        <w:rPr>
          <w:color w:val="000009"/>
          <w:sz w:val="20"/>
        </w:rPr>
        <w:t>формулировать</w:t>
      </w:r>
    </w:p>
    <w:p w:rsidR="00D433F1" w:rsidRDefault="001238D5">
      <w:pPr>
        <w:pStyle w:val="a5"/>
        <w:spacing w:before="70" w:line="252" w:lineRule="auto"/>
        <w:ind w:left="437" w:right="276" w:hanging="360"/>
      </w:pPr>
      <w:r>
        <w:rPr>
          <w:color w:val="000009"/>
        </w:rPr>
        <w:lastRenderedPageBreak/>
        <w:t xml:space="preserve">аргументированные выводы о недопустимости нарушения правовых </w:t>
      </w:r>
      <w:r>
        <w:rPr>
          <w:color w:val="000009"/>
          <w:spacing w:val="-2"/>
        </w:rPr>
        <w:t>норм;</w:t>
      </w:r>
    </w:p>
    <w:p w:rsidR="00D433F1" w:rsidRDefault="001238D5" w:rsidP="00292B0F">
      <w:pPr>
        <w:pStyle w:val="aa"/>
        <w:numPr>
          <w:ilvl w:val="0"/>
          <w:numId w:val="134"/>
        </w:numPr>
        <w:tabs>
          <w:tab w:val="left" w:pos="407"/>
          <w:tab w:val="left" w:pos="437"/>
        </w:tabs>
        <w:spacing w:before="2" w:line="252" w:lineRule="auto"/>
        <w:ind w:right="278"/>
        <w:rPr>
          <w:color w:val="000009"/>
          <w:sz w:val="20"/>
        </w:rPr>
      </w:pPr>
      <w:r>
        <w:rPr>
          <w:b/>
          <w:color w:val="000009"/>
          <w:sz w:val="19"/>
        </w:rPr>
        <w:t xml:space="preserve">решать </w:t>
      </w:r>
      <w:r>
        <w:rPr>
          <w:color w:val="000009"/>
          <w:sz w:val="20"/>
        </w:rPr>
        <w:t>познавательные</w:t>
      </w:r>
      <w:r>
        <w:rPr>
          <w:color w:val="000009"/>
          <w:spacing w:val="-1"/>
          <w:sz w:val="20"/>
        </w:rPr>
        <w:t xml:space="preserve"> </w:t>
      </w:r>
      <w:r>
        <w:rPr>
          <w:color w:val="000009"/>
          <w:sz w:val="20"/>
        </w:rPr>
        <w:t>и</w:t>
      </w:r>
      <w:r>
        <w:rPr>
          <w:color w:val="000009"/>
          <w:spacing w:val="-3"/>
          <w:sz w:val="20"/>
        </w:rPr>
        <w:t xml:space="preserve"> </w:t>
      </w:r>
      <w:r>
        <w:rPr>
          <w:color w:val="000009"/>
          <w:sz w:val="20"/>
        </w:rPr>
        <w:t>практические</w:t>
      </w:r>
      <w:r>
        <w:rPr>
          <w:color w:val="000009"/>
          <w:spacing w:val="-3"/>
          <w:sz w:val="20"/>
        </w:rPr>
        <w:t xml:space="preserve"> </w:t>
      </w:r>
      <w:r>
        <w:rPr>
          <w:color w:val="000009"/>
          <w:sz w:val="20"/>
        </w:rPr>
        <w:t>задачи,</w:t>
      </w:r>
      <w:r>
        <w:rPr>
          <w:color w:val="000009"/>
          <w:spacing w:val="-3"/>
          <w:sz w:val="20"/>
        </w:rPr>
        <w:t xml:space="preserve"> </w:t>
      </w:r>
      <w:r>
        <w:rPr>
          <w:color w:val="000009"/>
          <w:sz w:val="20"/>
        </w:rPr>
        <w:t>отражающие</w:t>
      </w:r>
      <w:r>
        <w:rPr>
          <w:color w:val="000009"/>
          <w:spacing w:val="-3"/>
          <w:sz w:val="20"/>
        </w:rPr>
        <w:t xml:space="preserve"> </w:t>
      </w:r>
      <w:r>
        <w:rPr>
          <w:color w:val="000009"/>
          <w:sz w:val="20"/>
        </w:rPr>
        <w:t>типичные взаимодействия, регулируемые нормами гражданского, трудового, семейного, административного и уголовного права;</w:t>
      </w:r>
    </w:p>
    <w:p w:rsidR="00D433F1" w:rsidRDefault="001238D5" w:rsidP="00292B0F">
      <w:pPr>
        <w:pStyle w:val="aa"/>
        <w:numPr>
          <w:ilvl w:val="0"/>
          <w:numId w:val="134"/>
        </w:numPr>
        <w:tabs>
          <w:tab w:val="left" w:pos="414"/>
          <w:tab w:val="left" w:pos="437"/>
        </w:tabs>
        <w:spacing w:line="252" w:lineRule="auto"/>
        <w:ind w:right="277"/>
        <w:rPr>
          <w:color w:val="000009"/>
          <w:sz w:val="20"/>
        </w:rPr>
      </w:pPr>
      <w:r>
        <w:rPr>
          <w:b/>
          <w:color w:val="000009"/>
          <w:sz w:val="19"/>
        </w:rPr>
        <w:t xml:space="preserve">овладевать </w:t>
      </w:r>
      <w:r>
        <w:rPr>
          <w:color w:val="000009"/>
          <w:sz w:val="20"/>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433F1" w:rsidRDefault="001238D5" w:rsidP="00292B0F">
      <w:pPr>
        <w:pStyle w:val="aa"/>
        <w:numPr>
          <w:ilvl w:val="0"/>
          <w:numId w:val="134"/>
        </w:numPr>
        <w:tabs>
          <w:tab w:val="left" w:pos="437"/>
          <w:tab w:val="left" w:pos="481"/>
        </w:tabs>
        <w:spacing w:line="252" w:lineRule="auto"/>
        <w:ind w:right="278"/>
        <w:rPr>
          <w:color w:val="000009"/>
          <w:sz w:val="20"/>
        </w:rPr>
      </w:pPr>
      <w:r>
        <w:rPr>
          <w:b/>
          <w:color w:val="000009"/>
          <w:sz w:val="19"/>
        </w:rPr>
        <w:t xml:space="preserve">искать и извлекать </w:t>
      </w:r>
      <w:r>
        <w:rPr>
          <w:color w:val="000009"/>
          <w:sz w:val="20"/>
        </w:rPr>
        <w:t>информацию по правовой тематике в сфере гражданского,</w:t>
      </w:r>
      <w:r>
        <w:rPr>
          <w:color w:val="000009"/>
          <w:spacing w:val="-1"/>
          <w:sz w:val="20"/>
        </w:rPr>
        <w:t xml:space="preserve"> </w:t>
      </w:r>
      <w:r>
        <w:rPr>
          <w:color w:val="000009"/>
          <w:sz w:val="20"/>
        </w:rPr>
        <w:t>трудового,</w:t>
      </w:r>
      <w:r>
        <w:rPr>
          <w:color w:val="000009"/>
          <w:spacing w:val="-1"/>
          <w:sz w:val="20"/>
        </w:rPr>
        <w:t xml:space="preserve"> </w:t>
      </w:r>
      <w:r>
        <w:rPr>
          <w:color w:val="000009"/>
          <w:sz w:val="20"/>
        </w:rPr>
        <w:t>семейного,</w:t>
      </w:r>
      <w:r>
        <w:rPr>
          <w:color w:val="000009"/>
          <w:spacing w:val="-1"/>
          <w:sz w:val="20"/>
        </w:rPr>
        <w:t xml:space="preserve"> </w:t>
      </w:r>
      <w:r>
        <w:rPr>
          <w:color w:val="000009"/>
          <w:sz w:val="20"/>
        </w:rPr>
        <w:t xml:space="preserve">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color w:val="000009"/>
          <w:spacing w:val="-2"/>
          <w:sz w:val="20"/>
        </w:rPr>
        <w:t>Интернете;</w:t>
      </w:r>
    </w:p>
    <w:p w:rsidR="00D433F1" w:rsidRDefault="001238D5" w:rsidP="00292B0F">
      <w:pPr>
        <w:pStyle w:val="aa"/>
        <w:numPr>
          <w:ilvl w:val="0"/>
          <w:numId w:val="134"/>
        </w:numPr>
        <w:tabs>
          <w:tab w:val="left" w:pos="424"/>
          <w:tab w:val="left" w:pos="437"/>
          <w:tab w:val="left" w:pos="2577"/>
          <w:tab w:val="left" w:pos="3335"/>
          <w:tab w:val="left" w:pos="5138"/>
        </w:tabs>
        <w:spacing w:line="252" w:lineRule="auto"/>
        <w:ind w:right="277"/>
        <w:rPr>
          <w:color w:val="000009"/>
          <w:sz w:val="20"/>
        </w:rPr>
      </w:pPr>
      <w:r>
        <w:rPr>
          <w:b/>
          <w:color w:val="000009"/>
          <w:sz w:val="19"/>
        </w:rPr>
        <w:t xml:space="preserve">анализировать, обобщать, систематизировать, оценивать </w:t>
      </w:r>
      <w:r>
        <w:rPr>
          <w:color w:val="000009"/>
          <w:sz w:val="20"/>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w:t>
      </w:r>
      <w:r>
        <w:rPr>
          <w:color w:val="000009"/>
          <w:spacing w:val="-2"/>
          <w:sz w:val="20"/>
        </w:rPr>
        <w:t>правонарушения,</w:t>
      </w:r>
      <w:r>
        <w:rPr>
          <w:color w:val="000009"/>
          <w:sz w:val="20"/>
        </w:rPr>
        <w:tab/>
      </w:r>
      <w:r>
        <w:rPr>
          <w:color w:val="000009"/>
          <w:spacing w:val="-10"/>
          <w:sz w:val="20"/>
        </w:rPr>
        <w:t>о</w:t>
      </w:r>
      <w:r>
        <w:rPr>
          <w:color w:val="000009"/>
          <w:sz w:val="20"/>
        </w:rPr>
        <w:tab/>
      </w:r>
      <w:r>
        <w:rPr>
          <w:color w:val="000009"/>
          <w:spacing w:val="-2"/>
          <w:sz w:val="20"/>
        </w:rPr>
        <w:t>юридической</w:t>
      </w:r>
      <w:r>
        <w:rPr>
          <w:color w:val="000009"/>
          <w:sz w:val="20"/>
        </w:rPr>
        <w:tab/>
      </w:r>
      <w:r>
        <w:rPr>
          <w:color w:val="000009"/>
          <w:spacing w:val="-2"/>
          <w:sz w:val="20"/>
        </w:rPr>
        <w:t>ответственности несовершеннолетних;</w:t>
      </w:r>
    </w:p>
    <w:p w:rsidR="00D433F1" w:rsidRDefault="001238D5" w:rsidP="00292B0F">
      <w:pPr>
        <w:pStyle w:val="aa"/>
        <w:numPr>
          <w:ilvl w:val="0"/>
          <w:numId w:val="134"/>
        </w:numPr>
        <w:tabs>
          <w:tab w:val="left" w:pos="433"/>
          <w:tab w:val="left" w:pos="437"/>
        </w:tabs>
        <w:spacing w:line="252" w:lineRule="auto"/>
        <w:ind w:right="281"/>
        <w:rPr>
          <w:color w:val="000009"/>
          <w:sz w:val="20"/>
        </w:rPr>
      </w:pPr>
      <w:r>
        <w:rPr>
          <w:b/>
          <w:color w:val="000009"/>
          <w:sz w:val="19"/>
        </w:rPr>
        <w:t xml:space="preserve">оценивать </w:t>
      </w:r>
      <w:r>
        <w:rPr>
          <w:color w:val="000009"/>
          <w:sz w:val="20"/>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433F1" w:rsidRDefault="001238D5" w:rsidP="00292B0F">
      <w:pPr>
        <w:pStyle w:val="aa"/>
        <w:numPr>
          <w:ilvl w:val="0"/>
          <w:numId w:val="134"/>
        </w:numPr>
        <w:tabs>
          <w:tab w:val="left" w:pos="433"/>
          <w:tab w:val="left" w:pos="437"/>
        </w:tabs>
        <w:spacing w:line="252" w:lineRule="auto"/>
        <w:ind w:right="279"/>
        <w:rPr>
          <w:color w:val="000009"/>
          <w:sz w:val="20"/>
        </w:rPr>
      </w:pPr>
      <w:r>
        <w:rPr>
          <w:b/>
          <w:color w:val="000009"/>
          <w:sz w:val="19"/>
        </w:rPr>
        <w:t xml:space="preserve">использовать </w:t>
      </w:r>
      <w:r>
        <w:rPr>
          <w:color w:val="000009"/>
          <w:sz w:val="20"/>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433F1" w:rsidRDefault="001238D5" w:rsidP="00292B0F">
      <w:pPr>
        <w:pStyle w:val="aa"/>
        <w:numPr>
          <w:ilvl w:val="0"/>
          <w:numId w:val="134"/>
        </w:numPr>
        <w:tabs>
          <w:tab w:val="left" w:pos="437"/>
          <w:tab w:val="left" w:pos="496"/>
        </w:tabs>
        <w:spacing w:before="1" w:line="247" w:lineRule="auto"/>
        <w:ind w:right="280"/>
        <w:rPr>
          <w:color w:val="000009"/>
          <w:sz w:val="20"/>
        </w:rPr>
        <w:sectPr w:rsidR="00D433F1">
          <w:footerReference w:type="default" r:id="rId150"/>
          <w:footerReference w:type="first" r:id="rId151"/>
          <w:pgSz w:w="7830" w:h="12020"/>
          <w:pgMar w:top="540" w:right="425" w:bottom="280" w:left="566" w:header="0" w:footer="0" w:gutter="0"/>
          <w:cols w:space="720"/>
          <w:formProt w:val="0"/>
          <w:docGrid w:linePitch="100" w:charSpace="4096"/>
        </w:sectPr>
      </w:pPr>
      <w:r>
        <w:rPr>
          <w:b/>
          <w:color w:val="000009"/>
          <w:sz w:val="19"/>
        </w:rPr>
        <w:t>самостоятельно</w:t>
      </w:r>
      <w:r>
        <w:rPr>
          <w:b/>
          <w:color w:val="000009"/>
          <w:spacing w:val="40"/>
          <w:sz w:val="19"/>
        </w:rPr>
        <w:t xml:space="preserve"> </w:t>
      </w:r>
      <w:r>
        <w:rPr>
          <w:b/>
          <w:color w:val="000009"/>
          <w:sz w:val="19"/>
        </w:rPr>
        <w:t xml:space="preserve">заполнять </w:t>
      </w:r>
      <w:r>
        <w:rPr>
          <w:color w:val="000009"/>
          <w:sz w:val="20"/>
        </w:rPr>
        <w:t>форму (в том числе электронную) и составлять простейший документ (заявление о приёме на работу);</w:t>
      </w:r>
    </w:p>
    <w:p w:rsidR="00D433F1" w:rsidRDefault="001238D5" w:rsidP="00292B0F">
      <w:pPr>
        <w:pStyle w:val="aa"/>
        <w:numPr>
          <w:ilvl w:val="0"/>
          <w:numId w:val="134"/>
        </w:numPr>
        <w:tabs>
          <w:tab w:val="left" w:pos="437"/>
          <w:tab w:val="left" w:pos="457"/>
        </w:tabs>
        <w:spacing w:before="70" w:line="252" w:lineRule="auto"/>
        <w:ind w:right="277"/>
        <w:rPr>
          <w:color w:val="000009"/>
          <w:sz w:val="20"/>
        </w:rPr>
      </w:pPr>
      <w:r>
        <w:rPr>
          <w:b/>
          <w:color w:val="000009"/>
          <w:sz w:val="19"/>
        </w:rPr>
        <w:lastRenderedPageBreak/>
        <w:t xml:space="preserve">осуществлять </w:t>
      </w:r>
      <w:r>
        <w:rPr>
          <w:color w:val="000009"/>
          <w:sz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w:t>
      </w:r>
      <w:r>
        <w:rPr>
          <w:color w:val="000009"/>
          <w:spacing w:val="40"/>
          <w:sz w:val="20"/>
        </w:rPr>
        <w:t xml:space="preserve"> </w:t>
      </w:r>
      <w:r>
        <w:rPr>
          <w:color w:val="000009"/>
          <w:sz w:val="20"/>
        </w:rPr>
        <w:t>ценностей, идей мира и взаимопонимания между народами, людьми разных культур.</w:t>
      </w:r>
    </w:p>
    <w:p w:rsidR="00D433F1" w:rsidRDefault="00D433F1">
      <w:pPr>
        <w:pStyle w:val="a5"/>
        <w:spacing w:before="3"/>
        <w:ind w:left="0" w:hanging="360"/>
        <w:jc w:val="left"/>
      </w:pPr>
    </w:p>
    <w:p w:rsidR="00D433F1" w:rsidRDefault="001238D5">
      <w:pPr>
        <w:pStyle w:val="1"/>
      </w:pPr>
      <w:r>
        <w:t>8</w:t>
      </w:r>
      <w:r>
        <w:rPr>
          <w:spacing w:val="-3"/>
        </w:rPr>
        <w:t xml:space="preserve"> </w:t>
      </w:r>
      <w:r>
        <w:rPr>
          <w:spacing w:val="-2"/>
        </w:rPr>
        <w:t>КЛАСС</w:t>
      </w:r>
    </w:p>
    <w:p w:rsidR="00D433F1" w:rsidRDefault="00D433F1">
      <w:pPr>
        <w:pStyle w:val="a5"/>
        <w:ind w:left="0" w:hanging="360"/>
        <w:jc w:val="left"/>
        <w:rPr>
          <w:rFonts w:ascii="Arial" w:hAnsi="Arial"/>
          <w:b/>
        </w:rPr>
      </w:pPr>
    </w:p>
    <w:p w:rsidR="00D433F1" w:rsidRDefault="001238D5">
      <w:pPr>
        <w:pStyle w:val="2"/>
        <w:spacing w:before="1" w:line="228" w:lineRule="exact"/>
      </w:pPr>
      <w:r>
        <w:t>Человек</w:t>
      </w:r>
      <w:r>
        <w:rPr>
          <w:spacing w:val="-10"/>
        </w:rPr>
        <w:t xml:space="preserve"> </w:t>
      </w:r>
      <w:r>
        <w:t>в</w:t>
      </w:r>
      <w:r>
        <w:rPr>
          <w:spacing w:val="-9"/>
        </w:rPr>
        <w:t xml:space="preserve"> </w:t>
      </w:r>
      <w:r>
        <w:t>экономических</w:t>
      </w:r>
      <w:r>
        <w:rPr>
          <w:spacing w:val="-10"/>
        </w:rPr>
        <w:t xml:space="preserve"> </w:t>
      </w:r>
      <w:r>
        <w:rPr>
          <w:spacing w:val="-2"/>
        </w:rPr>
        <w:t>отношениях</w:t>
      </w:r>
    </w:p>
    <w:p w:rsidR="00D433F1" w:rsidRDefault="001238D5" w:rsidP="00292B0F">
      <w:pPr>
        <w:pStyle w:val="aa"/>
        <w:numPr>
          <w:ilvl w:val="0"/>
          <w:numId w:val="134"/>
        </w:numPr>
        <w:tabs>
          <w:tab w:val="left" w:pos="456"/>
        </w:tabs>
        <w:ind w:left="456" w:right="279" w:hanging="301"/>
        <w:rPr>
          <w:color w:val="221E1F"/>
          <w:sz w:val="20"/>
        </w:rPr>
      </w:pPr>
      <w:r>
        <w:rPr>
          <w:b/>
          <w:color w:val="000009"/>
          <w:sz w:val="19"/>
        </w:rPr>
        <w:t xml:space="preserve">осваивать и применять </w:t>
      </w:r>
      <w:r>
        <w:rPr>
          <w:color w:val="000009"/>
          <w:sz w:val="20"/>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433F1" w:rsidRDefault="001238D5" w:rsidP="00292B0F">
      <w:pPr>
        <w:pStyle w:val="aa"/>
        <w:numPr>
          <w:ilvl w:val="0"/>
          <w:numId w:val="134"/>
        </w:numPr>
        <w:tabs>
          <w:tab w:val="left" w:pos="456"/>
        </w:tabs>
        <w:ind w:left="456" w:right="280" w:hanging="301"/>
        <w:rPr>
          <w:color w:val="221E1F"/>
          <w:sz w:val="20"/>
        </w:rPr>
      </w:pPr>
      <w:r>
        <w:rPr>
          <w:b/>
          <w:color w:val="000009"/>
          <w:sz w:val="19"/>
        </w:rPr>
        <w:t xml:space="preserve">характеризовать </w:t>
      </w:r>
      <w:r>
        <w:rPr>
          <w:color w:val="000009"/>
          <w:sz w:val="20"/>
        </w:rPr>
        <w:t>способы координации хозяйственной жизни в различных экономических системах; объекты спроса и предложения</w:t>
      </w:r>
      <w:r>
        <w:rPr>
          <w:color w:val="000009"/>
          <w:spacing w:val="40"/>
          <w:sz w:val="20"/>
        </w:rPr>
        <w:t xml:space="preserve"> </w:t>
      </w:r>
      <w:r>
        <w:rPr>
          <w:color w:val="000009"/>
          <w:sz w:val="20"/>
        </w:rPr>
        <w:t>на рынке труда и финансовом рынке; функции денег;</w:t>
      </w:r>
    </w:p>
    <w:p w:rsidR="00D433F1" w:rsidRDefault="001238D5" w:rsidP="00292B0F">
      <w:pPr>
        <w:pStyle w:val="aa"/>
        <w:numPr>
          <w:ilvl w:val="0"/>
          <w:numId w:val="134"/>
        </w:numPr>
        <w:tabs>
          <w:tab w:val="left" w:pos="456"/>
        </w:tabs>
        <w:ind w:left="456" w:right="278" w:hanging="301"/>
        <w:rPr>
          <w:color w:val="221E1F"/>
          <w:sz w:val="20"/>
        </w:rPr>
      </w:pPr>
      <w:r>
        <w:rPr>
          <w:b/>
          <w:color w:val="000009"/>
          <w:sz w:val="19"/>
        </w:rPr>
        <w:t xml:space="preserve">приводить примеры </w:t>
      </w:r>
      <w:r>
        <w:rPr>
          <w:color w:val="000009"/>
          <w:sz w:val="20"/>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433F1" w:rsidRDefault="001238D5" w:rsidP="00292B0F">
      <w:pPr>
        <w:pStyle w:val="aa"/>
        <w:numPr>
          <w:ilvl w:val="0"/>
          <w:numId w:val="134"/>
        </w:numPr>
        <w:tabs>
          <w:tab w:val="left" w:pos="456"/>
        </w:tabs>
        <w:ind w:left="456" w:right="280" w:hanging="301"/>
        <w:rPr>
          <w:color w:val="221E1F"/>
          <w:sz w:val="20"/>
        </w:rPr>
      </w:pPr>
      <w:r>
        <w:rPr>
          <w:b/>
          <w:color w:val="000009"/>
          <w:sz w:val="19"/>
        </w:rPr>
        <w:t xml:space="preserve">классифицировать </w:t>
      </w:r>
      <w:r>
        <w:rPr>
          <w:color w:val="000009"/>
          <w:sz w:val="20"/>
        </w:rPr>
        <w:t>(в</w:t>
      </w:r>
      <w:r>
        <w:rPr>
          <w:color w:val="000009"/>
          <w:spacing w:val="-1"/>
          <w:sz w:val="20"/>
        </w:rPr>
        <w:t xml:space="preserve"> </w:t>
      </w:r>
      <w:r>
        <w:rPr>
          <w:color w:val="000009"/>
          <w:sz w:val="20"/>
        </w:rPr>
        <w:t>том числе устанавливать существенный</w:t>
      </w:r>
      <w:r>
        <w:rPr>
          <w:color w:val="000009"/>
          <w:spacing w:val="-1"/>
          <w:sz w:val="20"/>
        </w:rPr>
        <w:t xml:space="preserve"> </w:t>
      </w:r>
      <w:r>
        <w:rPr>
          <w:color w:val="000009"/>
          <w:sz w:val="20"/>
        </w:rPr>
        <w:t xml:space="preserve">признак классификации) механизмы государственного регулирования </w:t>
      </w:r>
      <w:r>
        <w:rPr>
          <w:color w:val="000009"/>
          <w:spacing w:val="-2"/>
          <w:sz w:val="20"/>
        </w:rPr>
        <w:t>экономики;</w:t>
      </w:r>
    </w:p>
    <w:p w:rsidR="00D433F1" w:rsidRDefault="001238D5" w:rsidP="00292B0F">
      <w:pPr>
        <w:pStyle w:val="aa"/>
        <w:numPr>
          <w:ilvl w:val="1"/>
          <w:numId w:val="134"/>
        </w:numPr>
        <w:tabs>
          <w:tab w:val="left" w:pos="1571"/>
        </w:tabs>
        <w:spacing w:before="1" w:line="229" w:lineRule="exact"/>
        <w:ind w:left="1571" w:hanging="695"/>
        <w:rPr>
          <w:sz w:val="20"/>
        </w:rPr>
      </w:pPr>
      <w:r>
        <w:rPr>
          <w:b/>
          <w:color w:val="000009"/>
          <w:sz w:val="19"/>
        </w:rPr>
        <w:t>сравнивать</w:t>
      </w:r>
      <w:r>
        <w:rPr>
          <w:b/>
          <w:color w:val="000009"/>
          <w:spacing w:val="-10"/>
          <w:sz w:val="19"/>
        </w:rPr>
        <w:t xml:space="preserve"> </w:t>
      </w:r>
      <w:r>
        <w:rPr>
          <w:color w:val="000009"/>
          <w:sz w:val="20"/>
        </w:rPr>
        <w:t>различные</w:t>
      </w:r>
      <w:r>
        <w:rPr>
          <w:color w:val="000009"/>
          <w:spacing w:val="-11"/>
          <w:sz w:val="20"/>
        </w:rPr>
        <w:t xml:space="preserve"> </w:t>
      </w:r>
      <w:r>
        <w:rPr>
          <w:color w:val="000009"/>
          <w:sz w:val="20"/>
        </w:rPr>
        <w:t>способы</w:t>
      </w:r>
      <w:r>
        <w:rPr>
          <w:color w:val="000009"/>
          <w:spacing w:val="-12"/>
          <w:sz w:val="20"/>
        </w:rPr>
        <w:t xml:space="preserve"> </w:t>
      </w:r>
      <w:r>
        <w:rPr>
          <w:color w:val="000009"/>
          <w:spacing w:val="-2"/>
          <w:sz w:val="20"/>
        </w:rPr>
        <w:t>хозяйствования;</w:t>
      </w:r>
    </w:p>
    <w:p w:rsidR="00D433F1" w:rsidRDefault="001238D5" w:rsidP="00292B0F">
      <w:pPr>
        <w:pStyle w:val="aa"/>
        <w:numPr>
          <w:ilvl w:val="0"/>
          <w:numId w:val="134"/>
        </w:numPr>
        <w:tabs>
          <w:tab w:val="left" w:pos="456"/>
        </w:tabs>
        <w:ind w:left="456" w:right="278" w:hanging="301"/>
        <w:rPr>
          <w:color w:val="221E1F"/>
          <w:sz w:val="20"/>
        </w:rPr>
      </w:pPr>
      <w:r>
        <w:rPr>
          <w:b/>
          <w:color w:val="000009"/>
          <w:sz w:val="19"/>
        </w:rPr>
        <w:t xml:space="preserve">устанавливать и объяснять </w:t>
      </w:r>
      <w:r>
        <w:rPr>
          <w:color w:val="000009"/>
          <w:sz w:val="20"/>
        </w:rPr>
        <w:t>связи политических потрясений и социально-экономических кризисов в государстве;</w:t>
      </w:r>
    </w:p>
    <w:p w:rsidR="00D433F1" w:rsidRDefault="001238D5" w:rsidP="00292B0F">
      <w:pPr>
        <w:pStyle w:val="aa"/>
        <w:numPr>
          <w:ilvl w:val="0"/>
          <w:numId w:val="134"/>
        </w:numPr>
        <w:tabs>
          <w:tab w:val="left" w:pos="456"/>
        </w:tabs>
        <w:ind w:left="456" w:right="276" w:hanging="301"/>
        <w:rPr>
          <w:color w:val="221E1F"/>
          <w:sz w:val="20"/>
        </w:rPr>
      </w:pPr>
      <w:r>
        <w:rPr>
          <w:b/>
          <w:color w:val="000009"/>
          <w:sz w:val="19"/>
        </w:rPr>
        <w:t xml:space="preserve">использовать </w:t>
      </w:r>
      <w:r>
        <w:rPr>
          <w:color w:val="000009"/>
          <w:sz w:val="2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433F1" w:rsidRDefault="001238D5" w:rsidP="00292B0F">
      <w:pPr>
        <w:pStyle w:val="aa"/>
        <w:numPr>
          <w:ilvl w:val="0"/>
          <w:numId w:val="134"/>
        </w:numPr>
        <w:tabs>
          <w:tab w:val="left" w:pos="456"/>
        </w:tabs>
        <w:spacing w:before="1"/>
        <w:ind w:left="456" w:right="279" w:hanging="301"/>
        <w:rPr>
          <w:color w:val="221E1F"/>
          <w:sz w:val="20"/>
        </w:rPr>
      </w:pPr>
      <w:r>
        <w:rPr>
          <w:b/>
          <w:color w:val="000009"/>
          <w:sz w:val="19"/>
        </w:rPr>
        <w:t xml:space="preserve">определять и аргументировать </w:t>
      </w:r>
      <w:r>
        <w:rPr>
          <w:color w:val="000009"/>
          <w:sz w:val="20"/>
        </w:rPr>
        <w:t xml:space="preserve">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w:t>
      </w:r>
      <w:r>
        <w:rPr>
          <w:color w:val="000009"/>
          <w:spacing w:val="-2"/>
          <w:sz w:val="20"/>
        </w:rPr>
        <w:t>бизнеса;</w:t>
      </w:r>
    </w:p>
    <w:p w:rsidR="00D433F1" w:rsidRDefault="001238D5" w:rsidP="00292B0F">
      <w:pPr>
        <w:pStyle w:val="aa"/>
        <w:numPr>
          <w:ilvl w:val="0"/>
          <w:numId w:val="134"/>
        </w:numPr>
        <w:tabs>
          <w:tab w:val="left" w:pos="456"/>
        </w:tabs>
        <w:ind w:left="456" w:right="281" w:hanging="301"/>
        <w:rPr>
          <w:color w:val="221E1F"/>
          <w:sz w:val="20"/>
        </w:rPr>
        <w:sectPr w:rsidR="00D433F1">
          <w:footerReference w:type="default" r:id="rId152"/>
          <w:footerReference w:type="first" r:id="rId153"/>
          <w:pgSz w:w="7830" w:h="12020"/>
          <w:pgMar w:top="540" w:right="425" w:bottom="280" w:left="566" w:header="0" w:footer="0" w:gutter="0"/>
          <w:cols w:space="720"/>
          <w:formProt w:val="0"/>
          <w:docGrid w:linePitch="100" w:charSpace="4096"/>
        </w:sectPr>
      </w:pPr>
      <w:r>
        <w:rPr>
          <w:b/>
          <w:color w:val="000009"/>
          <w:sz w:val="19"/>
        </w:rPr>
        <w:t xml:space="preserve">решать </w:t>
      </w:r>
      <w:r>
        <w:rPr>
          <w:color w:val="000009"/>
          <w:sz w:val="20"/>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w:t>
      </w:r>
      <w:r>
        <w:rPr>
          <w:color w:val="000009"/>
          <w:spacing w:val="40"/>
          <w:sz w:val="20"/>
        </w:rPr>
        <w:t xml:space="preserve">  </w:t>
      </w:r>
      <w:r>
        <w:rPr>
          <w:color w:val="000009"/>
          <w:sz w:val="20"/>
        </w:rPr>
        <w:t>способов</w:t>
      </w:r>
      <w:r>
        <w:rPr>
          <w:color w:val="000009"/>
          <w:spacing w:val="40"/>
          <w:sz w:val="20"/>
        </w:rPr>
        <w:t xml:space="preserve">  </w:t>
      </w:r>
      <w:r>
        <w:rPr>
          <w:color w:val="000009"/>
          <w:sz w:val="20"/>
        </w:rPr>
        <w:t>повышения</w:t>
      </w:r>
      <w:r>
        <w:rPr>
          <w:color w:val="000009"/>
          <w:spacing w:val="40"/>
          <w:sz w:val="20"/>
        </w:rPr>
        <w:t xml:space="preserve">  </w:t>
      </w:r>
      <w:r>
        <w:rPr>
          <w:color w:val="000009"/>
          <w:sz w:val="20"/>
        </w:rPr>
        <w:t>эффективности</w:t>
      </w:r>
      <w:r>
        <w:rPr>
          <w:color w:val="000009"/>
          <w:spacing w:val="40"/>
          <w:sz w:val="20"/>
        </w:rPr>
        <w:t xml:space="preserve">  </w:t>
      </w:r>
      <w:r>
        <w:rPr>
          <w:color w:val="000009"/>
          <w:sz w:val="20"/>
        </w:rPr>
        <w:t>производства;</w:t>
      </w:r>
    </w:p>
    <w:p w:rsidR="00D433F1" w:rsidRDefault="001238D5">
      <w:pPr>
        <w:pStyle w:val="a5"/>
        <w:spacing w:before="70"/>
        <w:ind w:left="456" w:right="275" w:hanging="360"/>
      </w:pPr>
      <w:r>
        <w:rPr>
          <w:color w:val="000009"/>
        </w:rPr>
        <w:lastRenderedPageBreak/>
        <w:t>отражающие типичные ситуации и социальные взаимодействия в сфере экономической деятельности; отражающие процессы;</w:t>
      </w:r>
    </w:p>
    <w:p w:rsidR="00D433F1" w:rsidRDefault="001238D5" w:rsidP="00292B0F">
      <w:pPr>
        <w:pStyle w:val="aa"/>
        <w:numPr>
          <w:ilvl w:val="0"/>
          <w:numId w:val="134"/>
        </w:numPr>
        <w:tabs>
          <w:tab w:val="left" w:pos="437"/>
          <w:tab w:val="left" w:pos="580"/>
        </w:tabs>
        <w:spacing w:before="1" w:line="252" w:lineRule="auto"/>
        <w:ind w:right="276"/>
        <w:rPr>
          <w:color w:val="000009"/>
          <w:sz w:val="20"/>
        </w:rPr>
      </w:pPr>
      <w:r>
        <w:rPr>
          <w:color w:val="000009"/>
          <w:sz w:val="19"/>
        </w:rPr>
        <w:tab/>
      </w:r>
      <w:r>
        <w:rPr>
          <w:b/>
          <w:color w:val="000009"/>
          <w:sz w:val="19"/>
        </w:rPr>
        <w:t xml:space="preserve">овладевать </w:t>
      </w:r>
      <w:r>
        <w:rPr>
          <w:color w:val="000009"/>
          <w:sz w:val="20"/>
        </w:rPr>
        <w:t>смысловым чтением, преобразовывать текстовую экономическую информацию в модели (таблица, схема, график и пр.),</w:t>
      </w:r>
      <w:r>
        <w:rPr>
          <w:color w:val="000009"/>
          <w:spacing w:val="40"/>
          <w:sz w:val="20"/>
        </w:rPr>
        <w:t xml:space="preserve"> </w:t>
      </w:r>
      <w:r>
        <w:rPr>
          <w:color w:val="000009"/>
          <w:sz w:val="20"/>
        </w:rPr>
        <w:t>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433F1" w:rsidRDefault="001238D5" w:rsidP="00292B0F">
      <w:pPr>
        <w:pStyle w:val="aa"/>
        <w:numPr>
          <w:ilvl w:val="0"/>
          <w:numId w:val="134"/>
        </w:numPr>
        <w:tabs>
          <w:tab w:val="left" w:pos="437"/>
          <w:tab w:val="left" w:pos="443"/>
        </w:tabs>
        <w:spacing w:line="252" w:lineRule="auto"/>
        <w:ind w:right="282"/>
        <w:rPr>
          <w:color w:val="000009"/>
          <w:sz w:val="20"/>
        </w:rPr>
      </w:pPr>
      <w:r>
        <w:rPr>
          <w:b/>
          <w:color w:val="000009"/>
          <w:sz w:val="19"/>
        </w:rPr>
        <w:t xml:space="preserve">извлекать </w:t>
      </w:r>
      <w:r>
        <w:rPr>
          <w:color w:val="000009"/>
          <w:sz w:val="20"/>
        </w:rPr>
        <w:t>информацию из адаптированных источников, публикаций СМИ и</w:t>
      </w:r>
      <w:r>
        <w:rPr>
          <w:color w:val="000009"/>
          <w:spacing w:val="-3"/>
          <w:sz w:val="20"/>
        </w:rPr>
        <w:t xml:space="preserve"> </w:t>
      </w:r>
      <w:r>
        <w:rPr>
          <w:color w:val="000009"/>
          <w:sz w:val="20"/>
        </w:rPr>
        <w:t>Интернета</w:t>
      </w:r>
      <w:r>
        <w:rPr>
          <w:color w:val="000009"/>
          <w:spacing w:val="-1"/>
          <w:sz w:val="20"/>
        </w:rPr>
        <w:t xml:space="preserve"> </w:t>
      </w:r>
      <w:r>
        <w:rPr>
          <w:color w:val="000009"/>
          <w:sz w:val="20"/>
        </w:rPr>
        <w:t>о тенденциях</w:t>
      </w:r>
      <w:r>
        <w:rPr>
          <w:color w:val="000009"/>
          <w:spacing w:val="-3"/>
          <w:sz w:val="20"/>
        </w:rPr>
        <w:t xml:space="preserve"> </w:t>
      </w:r>
      <w:r>
        <w:rPr>
          <w:color w:val="000009"/>
          <w:sz w:val="20"/>
        </w:rPr>
        <w:t>развития экономики</w:t>
      </w:r>
      <w:r>
        <w:rPr>
          <w:color w:val="000009"/>
          <w:spacing w:val="-1"/>
          <w:sz w:val="20"/>
        </w:rPr>
        <w:t xml:space="preserve"> </w:t>
      </w:r>
      <w:r>
        <w:rPr>
          <w:color w:val="000009"/>
          <w:sz w:val="20"/>
        </w:rPr>
        <w:t>в нашей</w:t>
      </w:r>
      <w:r>
        <w:rPr>
          <w:color w:val="000009"/>
          <w:spacing w:val="-1"/>
          <w:sz w:val="20"/>
        </w:rPr>
        <w:t xml:space="preserve"> </w:t>
      </w:r>
      <w:r>
        <w:rPr>
          <w:color w:val="000009"/>
          <w:sz w:val="20"/>
        </w:rPr>
        <w:t>стране,</w:t>
      </w:r>
      <w:r>
        <w:rPr>
          <w:color w:val="000009"/>
          <w:spacing w:val="-1"/>
          <w:sz w:val="20"/>
        </w:rPr>
        <w:t xml:space="preserve"> </w:t>
      </w:r>
      <w:r>
        <w:rPr>
          <w:color w:val="000009"/>
          <w:sz w:val="20"/>
        </w:rPr>
        <w:t>о борьбе с различными формами финансового мошенничества;</w:t>
      </w:r>
    </w:p>
    <w:p w:rsidR="00D433F1" w:rsidRDefault="001238D5" w:rsidP="00292B0F">
      <w:pPr>
        <w:pStyle w:val="aa"/>
        <w:numPr>
          <w:ilvl w:val="0"/>
          <w:numId w:val="134"/>
        </w:numPr>
        <w:tabs>
          <w:tab w:val="left" w:pos="437"/>
          <w:tab w:val="left" w:pos="469"/>
        </w:tabs>
        <w:spacing w:line="252" w:lineRule="auto"/>
        <w:ind w:right="274"/>
        <w:rPr>
          <w:color w:val="000009"/>
          <w:sz w:val="20"/>
        </w:rPr>
      </w:pPr>
      <w:r>
        <w:rPr>
          <w:b/>
          <w:color w:val="000009"/>
          <w:sz w:val="19"/>
        </w:rPr>
        <w:t>анализировать, обобщать, систематизировать, конкретизировать и критически</w:t>
      </w:r>
      <w:r>
        <w:rPr>
          <w:b/>
          <w:color w:val="000009"/>
          <w:spacing w:val="-1"/>
          <w:sz w:val="19"/>
        </w:rPr>
        <w:t xml:space="preserve"> </w:t>
      </w:r>
      <w:r>
        <w:rPr>
          <w:b/>
          <w:color w:val="000009"/>
          <w:sz w:val="19"/>
        </w:rPr>
        <w:t xml:space="preserve">оценивать </w:t>
      </w:r>
      <w:r>
        <w:rPr>
          <w:color w:val="000009"/>
          <w:sz w:val="20"/>
        </w:rPr>
        <w:t>социальную информацию, включая</w:t>
      </w:r>
      <w:r>
        <w:rPr>
          <w:color w:val="000009"/>
          <w:spacing w:val="-3"/>
          <w:sz w:val="20"/>
        </w:rPr>
        <w:t xml:space="preserve"> </w:t>
      </w:r>
      <w:r>
        <w:rPr>
          <w:color w:val="000009"/>
          <w:sz w:val="20"/>
        </w:rPr>
        <w:t>экономико- 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w:t>
      </w:r>
      <w:r>
        <w:rPr>
          <w:color w:val="000009"/>
          <w:spacing w:val="40"/>
          <w:sz w:val="20"/>
        </w:rPr>
        <w:t xml:space="preserve"> </w:t>
      </w:r>
      <w:r>
        <w:rPr>
          <w:color w:val="000009"/>
          <w:sz w:val="20"/>
        </w:rPr>
        <w:t>выводы, подкрепляя их аргументами;</w:t>
      </w:r>
    </w:p>
    <w:p w:rsidR="00D433F1" w:rsidRDefault="001238D5" w:rsidP="00292B0F">
      <w:pPr>
        <w:pStyle w:val="aa"/>
        <w:numPr>
          <w:ilvl w:val="0"/>
          <w:numId w:val="134"/>
        </w:numPr>
        <w:tabs>
          <w:tab w:val="left" w:pos="437"/>
          <w:tab w:val="left" w:pos="443"/>
        </w:tabs>
        <w:spacing w:before="2" w:line="252" w:lineRule="auto"/>
        <w:ind w:right="275"/>
        <w:rPr>
          <w:color w:val="000009"/>
          <w:sz w:val="20"/>
        </w:rPr>
      </w:pPr>
      <w:r>
        <w:rPr>
          <w:b/>
          <w:color w:val="000009"/>
          <w:sz w:val="19"/>
        </w:rPr>
        <w:t xml:space="preserve">оценивать </w:t>
      </w:r>
      <w:r>
        <w:rPr>
          <w:color w:val="000009"/>
          <w:sz w:val="20"/>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433F1" w:rsidRDefault="001238D5" w:rsidP="00292B0F">
      <w:pPr>
        <w:pStyle w:val="aa"/>
        <w:numPr>
          <w:ilvl w:val="0"/>
          <w:numId w:val="134"/>
        </w:numPr>
        <w:tabs>
          <w:tab w:val="left" w:pos="409"/>
          <w:tab w:val="left" w:pos="437"/>
        </w:tabs>
        <w:spacing w:line="252" w:lineRule="auto"/>
        <w:ind w:right="276"/>
        <w:rPr>
          <w:color w:val="000009"/>
          <w:sz w:val="20"/>
        </w:rPr>
      </w:pPr>
      <w:r>
        <w:rPr>
          <w:b/>
          <w:color w:val="000009"/>
          <w:sz w:val="19"/>
        </w:rPr>
        <w:t>приобретать опыт</w:t>
      </w:r>
      <w:r>
        <w:rPr>
          <w:b/>
          <w:color w:val="000009"/>
          <w:spacing w:val="-1"/>
          <w:sz w:val="19"/>
        </w:rPr>
        <w:t xml:space="preserve"> </w:t>
      </w:r>
      <w:r>
        <w:rPr>
          <w:color w:val="000009"/>
          <w:sz w:val="20"/>
        </w:rPr>
        <w:t>использования</w:t>
      </w:r>
      <w:r>
        <w:rPr>
          <w:color w:val="000009"/>
          <w:spacing w:val="-1"/>
          <w:sz w:val="20"/>
        </w:rPr>
        <w:t xml:space="preserve"> </w:t>
      </w:r>
      <w:r>
        <w:rPr>
          <w:color w:val="000009"/>
          <w:sz w:val="20"/>
        </w:rPr>
        <w:t>знаний, включая</w:t>
      </w:r>
      <w:r>
        <w:rPr>
          <w:color w:val="000009"/>
          <w:spacing w:val="-1"/>
          <w:sz w:val="20"/>
        </w:rPr>
        <w:t xml:space="preserve"> </w:t>
      </w:r>
      <w:r>
        <w:rPr>
          <w:color w:val="000009"/>
          <w:sz w:val="20"/>
        </w:rPr>
        <w:t>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w:t>
      </w:r>
      <w:r>
        <w:rPr>
          <w:color w:val="000009"/>
          <w:spacing w:val="-6"/>
          <w:sz w:val="20"/>
        </w:rPr>
        <w:t xml:space="preserve"> </w:t>
      </w:r>
      <w:r>
        <w:rPr>
          <w:color w:val="000009"/>
          <w:sz w:val="20"/>
        </w:rPr>
        <w:t>(в</w:t>
      </w:r>
      <w:r>
        <w:rPr>
          <w:color w:val="000009"/>
          <w:spacing w:val="-3"/>
          <w:sz w:val="20"/>
        </w:rPr>
        <w:t xml:space="preserve"> </w:t>
      </w:r>
      <w:r>
        <w:rPr>
          <w:color w:val="000009"/>
          <w:sz w:val="20"/>
        </w:rPr>
        <w:t>том</w:t>
      </w:r>
      <w:r>
        <w:rPr>
          <w:color w:val="000009"/>
          <w:spacing w:val="-4"/>
          <w:sz w:val="20"/>
        </w:rPr>
        <w:t xml:space="preserve"> </w:t>
      </w:r>
      <w:r>
        <w:rPr>
          <w:color w:val="000009"/>
          <w:sz w:val="20"/>
        </w:rPr>
        <w:t>числе</w:t>
      </w:r>
      <w:r>
        <w:rPr>
          <w:color w:val="000009"/>
          <w:spacing w:val="-3"/>
          <w:sz w:val="20"/>
        </w:rPr>
        <w:t xml:space="preserve"> </w:t>
      </w:r>
      <w:r>
        <w:rPr>
          <w:color w:val="000009"/>
          <w:sz w:val="20"/>
        </w:rPr>
        <w:t>финансовых</w:t>
      </w:r>
      <w:r>
        <w:rPr>
          <w:color w:val="000009"/>
          <w:spacing w:val="-2"/>
          <w:sz w:val="20"/>
        </w:rPr>
        <w:t xml:space="preserve"> </w:t>
      </w:r>
      <w:r>
        <w:rPr>
          <w:color w:val="000009"/>
          <w:sz w:val="20"/>
        </w:rPr>
        <w:t>услуг),</w:t>
      </w:r>
      <w:r>
        <w:rPr>
          <w:color w:val="000009"/>
          <w:spacing w:val="-5"/>
          <w:sz w:val="20"/>
        </w:rPr>
        <w:t xml:space="preserve"> </w:t>
      </w:r>
      <w:r>
        <w:rPr>
          <w:color w:val="000009"/>
          <w:sz w:val="20"/>
        </w:rPr>
        <w:t>осознанного</w:t>
      </w:r>
      <w:r>
        <w:rPr>
          <w:color w:val="000009"/>
          <w:spacing w:val="-4"/>
          <w:sz w:val="20"/>
        </w:rPr>
        <w:t xml:space="preserve"> </w:t>
      </w:r>
      <w:r>
        <w:rPr>
          <w:color w:val="000009"/>
          <w:sz w:val="20"/>
        </w:rPr>
        <w:t>выполнения гражданских обязанностей, выбора профессии и оценки собственных перспектив в профессиональной сфере;</w:t>
      </w:r>
    </w:p>
    <w:p w:rsidR="00D433F1" w:rsidRDefault="001238D5" w:rsidP="00292B0F">
      <w:pPr>
        <w:pStyle w:val="aa"/>
        <w:numPr>
          <w:ilvl w:val="0"/>
          <w:numId w:val="134"/>
        </w:numPr>
        <w:tabs>
          <w:tab w:val="left" w:pos="437"/>
          <w:tab w:val="left" w:pos="498"/>
        </w:tabs>
        <w:spacing w:line="247" w:lineRule="auto"/>
        <w:ind w:right="280"/>
        <w:rPr>
          <w:color w:val="000009"/>
          <w:sz w:val="20"/>
        </w:rPr>
      </w:pPr>
      <w:r>
        <w:rPr>
          <w:color w:val="000009"/>
          <w:sz w:val="19"/>
        </w:rPr>
        <w:tab/>
      </w:r>
      <w:r>
        <w:rPr>
          <w:b/>
          <w:color w:val="000009"/>
          <w:sz w:val="19"/>
        </w:rPr>
        <w:t xml:space="preserve">приобретать опыт </w:t>
      </w:r>
      <w:r>
        <w:rPr>
          <w:color w:val="000009"/>
          <w:sz w:val="20"/>
        </w:rPr>
        <w:t>составления простейших документов (личный финансовый план, заявление, резюме);</w:t>
      </w:r>
    </w:p>
    <w:p w:rsidR="00D433F1" w:rsidRDefault="001238D5" w:rsidP="00292B0F">
      <w:pPr>
        <w:pStyle w:val="aa"/>
        <w:numPr>
          <w:ilvl w:val="0"/>
          <w:numId w:val="134"/>
        </w:numPr>
        <w:tabs>
          <w:tab w:val="left" w:pos="437"/>
          <w:tab w:val="left" w:pos="457"/>
        </w:tabs>
        <w:spacing w:before="4" w:line="252" w:lineRule="auto"/>
        <w:ind w:right="279"/>
        <w:rPr>
          <w:color w:val="000009"/>
          <w:sz w:val="20"/>
        </w:rPr>
      </w:pPr>
      <w:r>
        <w:rPr>
          <w:b/>
          <w:color w:val="000009"/>
          <w:sz w:val="19"/>
        </w:rPr>
        <w:t xml:space="preserve">осуществлять </w:t>
      </w:r>
      <w:r>
        <w:rPr>
          <w:color w:val="000009"/>
          <w:sz w:val="2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433F1" w:rsidRDefault="00D433F1">
      <w:pPr>
        <w:pStyle w:val="a5"/>
        <w:spacing w:before="1"/>
        <w:ind w:left="0" w:hanging="360"/>
        <w:jc w:val="left"/>
      </w:pPr>
    </w:p>
    <w:p w:rsidR="00D433F1" w:rsidRDefault="001238D5">
      <w:pPr>
        <w:pStyle w:val="2"/>
        <w:spacing w:line="240" w:lineRule="auto"/>
        <w:sectPr w:rsidR="00D433F1">
          <w:footerReference w:type="default" r:id="rId154"/>
          <w:footerReference w:type="first" r:id="rId155"/>
          <w:pgSz w:w="7830" w:h="12020"/>
          <w:pgMar w:top="540" w:right="425" w:bottom="280" w:left="566" w:header="0" w:footer="0" w:gutter="0"/>
          <w:cols w:space="720"/>
          <w:formProt w:val="0"/>
          <w:docGrid w:linePitch="100" w:charSpace="4096"/>
        </w:sectPr>
      </w:pPr>
      <w:r>
        <w:t>Человек</w:t>
      </w:r>
      <w:r>
        <w:rPr>
          <w:spacing w:val="-6"/>
        </w:rPr>
        <w:t xml:space="preserve"> </w:t>
      </w:r>
      <w:r>
        <w:t>в</w:t>
      </w:r>
      <w:r>
        <w:rPr>
          <w:spacing w:val="-5"/>
        </w:rPr>
        <w:t xml:space="preserve"> </w:t>
      </w:r>
      <w:r>
        <w:t>мире</w:t>
      </w:r>
      <w:r>
        <w:rPr>
          <w:spacing w:val="-7"/>
        </w:rPr>
        <w:t xml:space="preserve"> </w:t>
      </w:r>
      <w:r>
        <w:rPr>
          <w:spacing w:val="-2"/>
        </w:rPr>
        <w:t>культуры</w:t>
      </w:r>
    </w:p>
    <w:p w:rsidR="00D433F1" w:rsidRDefault="001238D5" w:rsidP="00292B0F">
      <w:pPr>
        <w:pStyle w:val="aa"/>
        <w:numPr>
          <w:ilvl w:val="0"/>
          <w:numId w:val="134"/>
        </w:numPr>
        <w:tabs>
          <w:tab w:val="left" w:pos="437"/>
        </w:tabs>
        <w:spacing w:before="70" w:line="252" w:lineRule="auto"/>
        <w:ind w:right="278"/>
        <w:rPr>
          <w:color w:val="221E1F"/>
          <w:sz w:val="20"/>
        </w:rPr>
      </w:pPr>
      <w:r>
        <w:rPr>
          <w:b/>
          <w:color w:val="000009"/>
          <w:sz w:val="19"/>
        </w:rPr>
        <w:lastRenderedPageBreak/>
        <w:t xml:space="preserve">осваивать и применять </w:t>
      </w:r>
      <w:r>
        <w:rPr>
          <w:color w:val="000009"/>
          <w:sz w:val="20"/>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Pr>
          <w:color w:val="000009"/>
          <w:spacing w:val="80"/>
          <w:sz w:val="20"/>
        </w:rPr>
        <w:t xml:space="preserve"> </w:t>
      </w:r>
      <w:r>
        <w:rPr>
          <w:color w:val="000009"/>
          <w:spacing w:val="-2"/>
          <w:sz w:val="20"/>
        </w:rPr>
        <w:t>общества;</w:t>
      </w:r>
    </w:p>
    <w:p w:rsidR="00D433F1" w:rsidRDefault="001238D5" w:rsidP="00292B0F">
      <w:pPr>
        <w:pStyle w:val="aa"/>
        <w:numPr>
          <w:ilvl w:val="0"/>
          <w:numId w:val="134"/>
        </w:numPr>
        <w:tabs>
          <w:tab w:val="left" w:pos="437"/>
        </w:tabs>
        <w:spacing w:line="252" w:lineRule="auto"/>
        <w:ind w:right="280"/>
        <w:rPr>
          <w:color w:val="221E1F"/>
          <w:sz w:val="20"/>
        </w:rPr>
      </w:pPr>
      <w:r>
        <w:rPr>
          <w:b/>
          <w:color w:val="000009"/>
          <w:sz w:val="19"/>
        </w:rPr>
        <w:t xml:space="preserve">характеризовать </w:t>
      </w:r>
      <w:r>
        <w:rPr>
          <w:color w:val="000009"/>
          <w:sz w:val="20"/>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w:t>
      </w:r>
      <w:r>
        <w:rPr>
          <w:color w:val="000009"/>
          <w:spacing w:val="40"/>
          <w:sz w:val="20"/>
        </w:rPr>
        <w:t xml:space="preserve"> </w:t>
      </w:r>
      <w:r>
        <w:rPr>
          <w:color w:val="000009"/>
          <w:sz w:val="20"/>
        </w:rPr>
        <w:t>информационную культуру и информационную безопасность;</w:t>
      </w:r>
    </w:p>
    <w:p w:rsidR="00D433F1" w:rsidRDefault="001238D5" w:rsidP="00292B0F">
      <w:pPr>
        <w:pStyle w:val="aa"/>
        <w:numPr>
          <w:ilvl w:val="0"/>
          <w:numId w:val="134"/>
        </w:numPr>
        <w:tabs>
          <w:tab w:val="left" w:pos="437"/>
        </w:tabs>
        <w:spacing w:before="1" w:line="252" w:lineRule="auto"/>
        <w:ind w:right="277"/>
        <w:rPr>
          <w:color w:val="221E1F"/>
          <w:sz w:val="20"/>
        </w:rPr>
      </w:pPr>
      <w:r>
        <w:rPr>
          <w:b/>
          <w:color w:val="000009"/>
          <w:sz w:val="19"/>
        </w:rPr>
        <w:t xml:space="preserve">приводить примеры </w:t>
      </w:r>
      <w:r>
        <w:rPr>
          <w:color w:val="000009"/>
          <w:sz w:val="20"/>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433F1" w:rsidRDefault="001238D5" w:rsidP="00292B0F">
      <w:pPr>
        <w:pStyle w:val="aa"/>
        <w:numPr>
          <w:ilvl w:val="0"/>
          <w:numId w:val="134"/>
        </w:numPr>
        <w:tabs>
          <w:tab w:val="left" w:pos="437"/>
        </w:tabs>
        <w:spacing w:before="1"/>
        <w:ind w:hanging="281"/>
        <w:rPr>
          <w:color w:val="221E1F"/>
          <w:sz w:val="20"/>
        </w:rPr>
      </w:pPr>
      <w:r>
        <w:rPr>
          <w:b/>
          <w:color w:val="000009"/>
          <w:sz w:val="19"/>
        </w:rPr>
        <w:t>классифицировать</w:t>
      </w:r>
      <w:r>
        <w:rPr>
          <w:b/>
          <w:color w:val="000009"/>
          <w:spacing w:val="-6"/>
          <w:sz w:val="19"/>
        </w:rPr>
        <w:t xml:space="preserve"> </w:t>
      </w:r>
      <w:r>
        <w:rPr>
          <w:color w:val="000009"/>
          <w:sz w:val="20"/>
        </w:rPr>
        <w:t>по</w:t>
      </w:r>
      <w:r>
        <w:rPr>
          <w:color w:val="000009"/>
          <w:spacing w:val="-7"/>
          <w:sz w:val="20"/>
        </w:rPr>
        <w:t xml:space="preserve"> </w:t>
      </w:r>
      <w:r>
        <w:rPr>
          <w:color w:val="000009"/>
          <w:sz w:val="20"/>
        </w:rPr>
        <w:t>разным</w:t>
      </w:r>
      <w:r>
        <w:rPr>
          <w:color w:val="000009"/>
          <w:spacing w:val="-8"/>
          <w:sz w:val="20"/>
        </w:rPr>
        <w:t xml:space="preserve"> </w:t>
      </w:r>
      <w:r>
        <w:rPr>
          <w:color w:val="000009"/>
          <w:sz w:val="20"/>
        </w:rPr>
        <w:t>признакам</w:t>
      </w:r>
      <w:r>
        <w:rPr>
          <w:color w:val="000009"/>
          <w:spacing w:val="-7"/>
          <w:sz w:val="20"/>
        </w:rPr>
        <w:t xml:space="preserve"> </w:t>
      </w:r>
      <w:r>
        <w:rPr>
          <w:color w:val="000009"/>
          <w:sz w:val="20"/>
        </w:rPr>
        <w:t>формы</w:t>
      </w:r>
      <w:r>
        <w:rPr>
          <w:color w:val="000009"/>
          <w:spacing w:val="-9"/>
          <w:sz w:val="20"/>
        </w:rPr>
        <w:t xml:space="preserve"> </w:t>
      </w:r>
      <w:r>
        <w:rPr>
          <w:color w:val="000009"/>
          <w:sz w:val="20"/>
        </w:rPr>
        <w:t>и</w:t>
      </w:r>
      <w:r>
        <w:rPr>
          <w:color w:val="000009"/>
          <w:spacing w:val="-9"/>
          <w:sz w:val="20"/>
        </w:rPr>
        <w:t xml:space="preserve"> </w:t>
      </w:r>
      <w:r>
        <w:rPr>
          <w:color w:val="000009"/>
          <w:sz w:val="20"/>
        </w:rPr>
        <w:t>виды</w:t>
      </w:r>
      <w:r>
        <w:rPr>
          <w:color w:val="000009"/>
          <w:spacing w:val="-7"/>
          <w:sz w:val="20"/>
        </w:rPr>
        <w:t xml:space="preserve"> </w:t>
      </w:r>
      <w:r>
        <w:rPr>
          <w:color w:val="000009"/>
          <w:spacing w:val="-2"/>
          <w:sz w:val="20"/>
        </w:rPr>
        <w:t>культуры;</w:t>
      </w:r>
    </w:p>
    <w:p w:rsidR="00D433F1" w:rsidRDefault="001238D5" w:rsidP="00292B0F">
      <w:pPr>
        <w:pStyle w:val="aa"/>
        <w:numPr>
          <w:ilvl w:val="0"/>
          <w:numId w:val="134"/>
        </w:numPr>
        <w:tabs>
          <w:tab w:val="left" w:pos="437"/>
        </w:tabs>
        <w:spacing w:before="10" w:line="252" w:lineRule="auto"/>
        <w:ind w:right="272"/>
        <w:rPr>
          <w:color w:val="221E1F"/>
          <w:sz w:val="20"/>
        </w:rPr>
      </w:pPr>
      <w:r>
        <w:rPr>
          <w:b/>
          <w:color w:val="000009"/>
          <w:sz w:val="19"/>
        </w:rPr>
        <w:t xml:space="preserve">сравнивать </w:t>
      </w:r>
      <w:r>
        <w:rPr>
          <w:color w:val="000009"/>
          <w:sz w:val="20"/>
        </w:rPr>
        <w:t>формы культуры, естественные и социально- гуманитарные науки, виды искусств;</w:t>
      </w:r>
    </w:p>
    <w:p w:rsidR="00D433F1" w:rsidRDefault="001238D5" w:rsidP="00292B0F">
      <w:pPr>
        <w:pStyle w:val="aa"/>
        <w:numPr>
          <w:ilvl w:val="0"/>
          <w:numId w:val="134"/>
        </w:numPr>
        <w:tabs>
          <w:tab w:val="left" w:pos="437"/>
        </w:tabs>
        <w:spacing w:before="2" w:line="247" w:lineRule="auto"/>
        <w:ind w:right="281"/>
        <w:rPr>
          <w:color w:val="221E1F"/>
          <w:sz w:val="20"/>
        </w:rPr>
      </w:pPr>
      <w:r>
        <w:rPr>
          <w:b/>
          <w:color w:val="000009"/>
          <w:sz w:val="19"/>
        </w:rPr>
        <w:t xml:space="preserve">устанавливать и объяснять </w:t>
      </w:r>
      <w:r>
        <w:rPr>
          <w:color w:val="000009"/>
          <w:sz w:val="20"/>
        </w:rPr>
        <w:t>взаимосвязь развития духовной культуры</w:t>
      </w:r>
      <w:r>
        <w:rPr>
          <w:color w:val="000009"/>
          <w:spacing w:val="40"/>
          <w:sz w:val="20"/>
        </w:rPr>
        <w:t xml:space="preserve"> </w:t>
      </w:r>
      <w:r>
        <w:rPr>
          <w:color w:val="000009"/>
          <w:sz w:val="20"/>
        </w:rPr>
        <w:t>и формирования личности, взаимовлияние науки и образования;</w:t>
      </w:r>
    </w:p>
    <w:p w:rsidR="00D433F1" w:rsidRDefault="001238D5" w:rsidP="00292B0F">
      <w:pPr>
        <w:pStyle w:val="aa"/>
        <w:numPr>
          <w:ilvl w:val="0"/>
          <w:numId w:val="134"/>
        </w:numPr>
        <w:tabs>
          <w:tab w:val="left" w:pos="437"/>
        </w:tabs>
        <w:spacing w:before="4" w:line="252" w:lineRule="auto"/>
        <w:ind w:right="283"/>
        <w:rPr>
          <w:color w:val="221E1F"/>
          <w:sz w:val="20"/>
        </w:rPr>
      </w:pPr>
      <w:r>
        <w:rPr>
          <w:b/>
          <w:color w:val="000009"/>
          <w:sz w:val="19"/>
        </w:rPr>
        <w:t xml:space="preserve">использовать </w:t>
      </w:r>
      <w:r>
        <w:rPr>
          <w:color w:val="000009"/>
          <w:sz w:val="20"/>
        </w:rPr>
        <w:t xml:space="preserve">полученные знания для объяснения роли непрерывного </w:t>
      </w:r>
      <w:r>
        <w:rPr>
          <w:color w:val="000009"/>
          <w:spacing w:val="-2"/>
          <w:sz w:val="20"/>
        </w:rPr>
        <w:t>образования;</w:t>
      </w:r>
    </w:p>
    <w:p w:rsidR="00D433F1" w:rsidRDefault="001238D5" w:rsidP="00292B0F">
      <w:pPr>
        <w:pStyle w:val="aa"/>
        <w:numPr>
          <w:ilvl w:val="0"/>
          <w:numId w:val="134"/>
        </w:numPr>
        <w:tabs>
          <w:tab w:val="left" w:pos="437"/>
        </w:tabs>
        <w:spacing w:line="252" w:lineRule="auto"/>
        <w:ind w:right="277"/>
        <w:rPr>
          <w:color w:val="221E1F"/>
          <w:sz w:val="20"/>
        </w:rPr>
      </w:pPr>
      <w:r>
        <w:rPr>
          <w:b/>
          <w:color w:val="000009"/>
          <w:sz w:val="19"/>
        </w:rPr>
        <w:t xml:space="preserve">определять и аргументировать </w:t>
      </w:r>
      <w:r>
        <w:rPr>
          <w:color w:val="000009"/>
          <w:sz w:val="20"/>
        </w:rPr>
        <w:t>с точки зрения социальных ценностей</w:t>
      </w:r>
      <w:r>
        <w:rPr>
          <w:color w:val="000009"/>
          <w:spacing w:val="40"/>
          <w:sz w:val="20"/>
        </w:rPr>
        <w:t xml:space="preserve"> </w:t>
      </w:r>
      <w:r>
        <w:rPr>
          <w:color w:val="000009"/>
          <w:sz w:val="20"/>
        </w:rP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D433F1" w:rsidRDefault="001238D5" w:rsidP="00292B0F">
      <w:pPr>
        <w:pStyle w:val="aa"/>
        <w:numPr>
          <w:ilvl w:val="0"/>
          <w:numId w:val="134"/>
        </w:numPr>
        <w:tabs>
          <w:tab w:val="left" w:pos="437"/>
        </w:tabs>
        <w:spacing w:before="1" w:line="247" w:lineRule="auto"/>
        <w:ind w:right="275"/>
        <w:rPr>
          <w:color w:val="221E1F"/>
          <w:sz w:val="20"/>
        </w:rPr>
      </w:pPr>
      <w:r>
        <w:rPr>
          <w:b/>
          <w:color w:val="000009"/>
          <w:sz w:val="19"/>
        </w:rPr>
        <w:t xml:space="preserve">решать </w:t>
      </w:r>
      <w:r>
        <w:rPr>
          <w:color w:val="000009"/>
          <w:sz w:val="20"/>
        </w:rPr>
        <w:t>познавательные и практические задачи, касающиеся форм и многообразия духовной культуры;</w:t>
      </w:r>
    </w:p>
    <w:p w:rsidR="00D433F1" w:rsidRDefault="001238D5" w:rsidP="00292B0F">
      <w:pPr>
        <w:pStyle w:val="aa"/>
        <w:numPr>
          <w:ilvl w:val="0"/>
          <w:numId w:val="134"/>
        </w:numPr>
        <w:tabs>
          <w:tab w:val="left" w:pos="437"/>
        </w:tabs>
        <w:spacing w:before="4" w:line="252" w:lineRule="auto"/>
        <w:ind w:right="280"/>
        <w:rPr>
          <w:color w:val="221E1F"/>
          <w:sz w:val="20"/>
        </w:rPr>
      </w:pPr>
      <w:r>
        <w:rPr>
          <w:b/>
          <w:color w:val="000009"/>
          <w:sz w:val="19"/>
        </w:rPr>
        <w:t xml:space="preserve">овладевать </w:t>
      </w:r>
      <w:r>
        <w:rPr>
          <w:color w:val="000009"/>
          <w:sz w:val="20"/>
        </w:rPr>
        <w:t>смысловым чтением текстов по проблемам развития современной культуры, составлять план, преобразовывать текстовую информацию</w:t>
      </w:r>
      <w:r>
        <w:rPr>
          <w:color w:val="000009"/>
          <w:spacing w:val="-4"/>
          <w:sz w:val="20"/>
        </w:rPr>
        <w:t xml:space="preserve"> </w:t>
      </w:r>
      <w:r>
        <w:rPr>
          <w:color w:val="000009"/>
          <w:sz w:val="20"/>
        </w:rPr>
        <w:t>в</w:t>
      </w:r>
      <w:r>
        <w:rPr>
          <w:color w:val="000009"/>
          <w:spacing w:val="-4"/>
          <w:sz w:val="20"/>
        </w:rPr>
        <w:t xml:space="preserve"> </w:t>
      </w:r>
      <w:r>
        <w:rPr>
          <w:color w:val="000009"/>
          <w:sz w:val="20"/>
        </w:rPr>
        <w:t>модели</w:t>
      </w:r>
      <w:r>
        <w:rPr>
          <w:color w:val="000009"/>
          <w:spacing w:val="-4"/>
          <w:sz w:val="20"/>
        </w:rPr>
        <w:t xml:space="preserve"> </w:t>
      </w:r>
      <w:r>
        <w:rPr>
          <w:color w:val="000009"/>
          <w:sz w:val="20"/>
        </w:rPr>
        <w:t>(таблицу,</w:t>
      </w:r>
      <w:r>
        <w:rPr>
          <w:color w:val="000009"/>
          <w:spacing w:val="-4"/>
          <w:sz w:val="20"/>
        </w:rPr>
        <w:t xml:space="preserve"> </w:t>
      </w:r>
      <w:r>
        <w:rPr>
          <w:color w:val="000009"/>
          <w:sz w:val="20"/>
        </w:rPr>
        <w:t>диаграмму,</w:t>
      </w:r>
      <w:r>
        <w:rPr>
          <w:color w:val="000009"/>
          <w:spacing w:val="-4"/>
          <w:sz w:val="20"/>
        </w:rPr>
        <w:t xml:space="preserve"> </w:t>
      </w:r>
      <w:r>
        <w:rPr>
          <w:color w:val="000009"/>
          <w:sz w:val="20"/>
        </w:rPr>
        <w:t>схему)</w:t>
      </w:r>
      <w:r>
        <w:rPr>
          <w:color w:val="000009"/>
          <w:spacing w:val="-3"/>
          <w:sz w:val="20"/>
        </w:rPr>
        <w:t xml:space="preserve"> </w:t>
      </w:r>
      <w:r>
        <w:rPr>
          <w:color w:val="000009"/>
          <w:sz w:val="20"/>
        </w:rPr>
        <w:t>и</w:t>
      </w:r>
      <w:r>
        <w:rPr>
          <w:color w:val="000009"/>
          <w:spacing w:val="-4"/>
          <w:sz w:val="20"/>
        </w:rPr>
        <w:t xml:space="preserve"> </w:t>
      </w:r>
      <w:r>
        <w:rPr>
          <w:color w:val="000009"/>
          <w:sz w:val="20"/>
        </w:rPr>
        <w:t>преобразовывать предложенные модели в текст;</w:t>
      </w:r>
    </w:p>
    <w:p w:rsidR="00D433F1" w:rsidRDefault="001238D5" w:rsidP="00292B0F">
      <w:pPr>
        <w:pStyle w:val="aa"/>
        <w:numPr>
          <w:ilvl w:val="0"/>
          <w:numId w:val="134"/>
        </w:numPr>
        <w:tabs>
          <w:tab w:val="left" w:pos="437"/>
          <w:tab w:val="left" w:pos="464"/>
        </w:tabs>
        <w:spacing w:line="252" w:lineRule="auto"/>
        <w:ind w:right="278"/>
        <w:rPr>
          <w:color w:val="000009"/>
          <w:sz w:val="20"/>
        </w:rPr>
      </w:pPr>
      <w:r>
        <w:rPr>
          <w:b/>
          <w:color w:val="000009"/>
          <w:sz w:val="19"/>
        </w:rPr>
        <w:t xml:space="preserve">осуществлять </w:t>
      </w:r>
      <w:r>
        <w:rPr>
          <w:color w:val="000009"/>
          <w:sz w:val="20"/>
        </w:rPr>
        <w:t>поиск информации об ответственности современных учёных, о религиозных</w:t>
      </w:r>
      <w:r>
        <w:rPr>
          <w:color w:val="000009"/>
          <w:spacing w:val="-2"/>
          <w:sz w:val="20"/>
        </w:rPr>
        <w:t xml:space="preserve"> </w:t>
      </w:r>
      <w:r>
        <w:rPr>
          <w:color w:val="000009"/>
          <w:sz w:val="20"/>
        </w:rPr>
        <w:t>объединениях</w:t>
      </w:r>
      <w:r>
        <w:rPr>
          <w:color w:val="000009"/>
          <w:spacing w:val="-2"/>
          <w:sz w:val="20"/>
        </w:rPr>
        <w:t xml:space="preserve"> </w:t>
      </w:r>
      <w:r>
        <w:rPr>
          <w:color w:val="000009"/>
          <w:sz w:val="20"/>
        </w:rPr>
        <w:t>в</w:t>
      </w:r>
      <w:r>
        <w:rPr>
          <w:color w:val="000009"/>
          <w:spacing w:val="-1"/>
          <w:sz w:val="20"/>
        </w:rPr>
        <w:t xml:space="preserve"> </w:t>
      </w:r>
      <w:r>
        <w:rPr>
          <w:color w:val="000009"/>
          <w:sz w:val="20"/>
        </w:rPr>
        <w:t>Российской</w:t>
      </w:r>
      <w:r>
        <w:rPr>
          <w:color w:val="000009"/>
          <w:spacing w:val="-2"/>
          <w:sz w:val="20"/>
        </w:rPr>
        <w:t xml:space="preserve"> </w:t>
      </w:r>
      <w:r>
        <w:rPr>
          <w:color w:val="000009"/>
          <w:sz w:val="20"/>
        </w:rPr>
        <w:t>Федерации, о роли искусства в жизни человека и общества, о видах мошенничества в Интернете в разных источниках информации;</w:t>
      </w:r>
    </w:p>
    <w:p w:rsidR="00D433F1" w:rsidRDefault="001238D5" w:rsidP="00292B0F">
      <w:pPr>
        <w:pStyle w:val="aa"/>
        <w:numPr>
          <w:ilvl w:val="0"/>
          <w:numId w:val="134"/>
        </w:numPr>
        <w:tabs>
          <w:tab w:val="left" w:pos="404"/>
          <w:tab w:val="left" w:pos="437"/>
        </w:tabs>
        <w:spacing w:before="1" w:line="252" w:lineRule="auto"/>
        <w:ind w:right="280"/>
        <w:rPr>
          <w:color w:val="000009"/>
          <w:sz w:val="20"/>
        </w:rPr>
      </w:pPr>
      <w:r>
        <w:rPr>
          <w:b/>
          <w:color w:val="000009"/>
          <w:sz w:val="19"/>
        </w:rPr>
        <w:t>анализировать,</w:t>
      </w:r>
      <w:r>
        <w:rPr>
          <w:b/>
          <w:color w:val="000009"/>
          <w:spacing w:val="-7"/>
          <w:sz w:val="19"/>
        </w:rPr>
        <w:t xml:space="preserve"> </w:t>
      </w:r>
      <w:r>
        <w:rPr>
          <w:b/>
          <w:color w:val="000009"/>
          <w:sz w:val="19"/>
        </w:rPr>
        <w:t>систематизировать,</w:t>
      </w:r>
      <w:r>
        <w:rPr>
          <w:b/>
          <w:color w:val="000009"/>
          <w:spacing w:val="-7"/>
          <w:sz w:val="19"/>
        </w:rPr>
        <w:t xml:space="preserve"> </w:t>
      </w:r>
      <w:r>
        <w:rPr>
          <w:b/>
          <w:color w:val="000009"/>
          <w:sz w:val="19"/>
        </w:rPr>
        <w:t>критически</w:t>
      </w:r>
      <w:r>
        <w:rPr>
          <w:b/>
          <w:color w:val="000009"/>
          <w:spacing w:val="-7"/>
          <w:sz w:val="19"/>
        </w:rPr>
        <w:t xml:space="preserve"> </w:t>
      </w:r>
      <w:r>
        <w:rPr>
          <w:b/>
          <w:color w:val="000009"/>
          <w:sz w:val="19"/>
        </w:rPr>
        <w:t>оценивать</w:t>
      </w:r>
      <w:r>
        <w:rPr>
          <w:b/>
          <w:color w:val="000009"/>
          <w:spacing w:val="-8"/>
          <w:sz w:val="19"/>
        </w:rPr>
        <w:t xml:space="preserve"> </w:t>
      </w:r>
      <w:r>
        <w:rPr>
          <w:b/>
          <w:color w:val="000009"/>
          <w:sz w:val="19"/>
        </w:rPr>
        <w:t>и</w:t>
      </w:r>
      <w:r>
        <w:rPr>
          <w:b/>
          <w:color w:val="000009"/>
          <w:spacing w:val="-7"/>
          <w:sz w:val="19"/>
        </w:rPr>
        <w:t xml:space="preserve"> </w:t>
      </w:r>
      <w:r>
        <w:rPr>
          <w:b/>
          <w:color w:val="000009"/>
          <w:sz w:val="19"/>
        </w:rPr>
        <w:t xml:space="preserve">обобщать </w:t>
      </w:r>
      <w:r>
        <w:rPr>
          <w:color w:val="000009"/>
          <w:sz w:val="20"/>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D433F1" w:rsidRDefault="001238D5" w:rsidP="00292B0F">
      <w:pPr>
        <w:pStyle w:val="aa"/>
        <w:numPr>
          <w:ilvl w:val="0"/>
          <w:numId w:val="134"/>
        </w:numPr>
        <w:tabs>
          <w:tab w:val="left" w:pos="437"/>
        </w:tabs>
        <w:spacing w:line="252" w:lineRule="auto"/>
        <w:ind w:right="273"/>
        <w:rPr>
          <w:color w:val="221E1F"/>
          <w:sz w:val="20"/>
        </w:rPr>
      </w:pPr>
      <w:r>
        <w:rPr>
          <w:b/>
          <w:color w:val="000009"/>
          <w:sz w:val="19"/>
        </w:rPr>
        <w:t xml:space="preserve">оценивать </w:t>
      </w:r>
      <w:r>
        <w:rPr>
          <w:color w:val="000009"/>
          <w:sz w:val="20"/>
        </w:rPr>
        <w:t>собственные поступки, поведение людей в духовной сфере жизни общества;</w:t>
      </w:r>
    </w:p>
    <w:p w:rsidR="00D433F1" w:rsidRDefault="001238D5" w:rsidP="00292B0F">
      <w:pPr>
        <w:pStyle w:val="aa"/>
        <w:numPr>
          <w:ilvl w:val="0"/>
          <w:numId w:val="134"/>
        </w:numPr>
        <w:tabs>
          <w:tab w:val="left" w:pos="437"/>
        </w:tabs>
        <w:spacing w:line="252" w:lineRule="auto"/>
        <w:ind w:right="280"/>
        <w:rPr>
          <w:color w:val="221E1F"/>
          <w:sz w:val="20"/>
        </w:rPr>
        <w:sectPr w:rsidR="00D433F1">
          <w:footerReference w:type="default" r:id="rId156"/>
          <w:footerReference w:type="first" r:id="rId157"/>
          <w:pgSz w:w="7830" w:h="12020"/>
          <w:pgMar w:top="540" w:right="425" w:bottom="280" w:left="566" w:header="0" w:footer="0" w:gutter="0"/>
          <w:cols w:space="720"/>
          <w:formProt w:val="0"/>
          <w:docGrid w:linePitch="100" w:charSpace="4096"/>
        </w:sectPr>
      </w:pPr>
      <w:r>
        <w:rPr>
          <w:b/>
          <w:color w:val="000009"/>
          <w:sz w:val="19"/>
        </w:rPr>
        <w:t xml:space="preserve">использовать </w:t>
      </w:r>
      <w:r>
        <w:rPr>
          <w:color w:val="000009"/>
          <w:sz w:val="20"/>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433F1" w:rsidRDefault="001238D5" w:rsidP="00292B0F">
      <w:pPr>
        <w:pStyle w:val="aa"/>
        <w:numPr>
          <w:ilvl w:val="0"/>
          <w:numId w:val="134"/>
        </w:numPr>
        <w:tabs>
          <w:tab w:val="left" w:pos="435"/>
        </w:tabs>
        <w:spacing w:before="70" w:line="252" w:lineRule="auto"/>
        <w:ind w:left="435" w:right="276" w:hanging="279"/>
        <w:rPr>
          <w:color w:val="221E1F"/>
          <w:sz w:val="20"/>
        </w:rPr>
      </w:pPr>
      <w:r>
        <w:rPr>
          <w:b/>
          <w:color w:val="000009"/>
          <w:sz w:val="19"/>
        </w:rPr>
        <w:lastRenderedPageBreak/>
        <w:t xml:space="preserve">приобретать </w:t>
      </w:r>
      <w:r>
        <w:rPr>
          <w:color w:val="000009"/>
          <w:sz w:val="20"/>
        </w:rPr>
        <w:t xml:space="preserve">опыт осуществления совместной деятельности при изучении особенностей разных культур, национальных и религиозных </w:t>
      </w:r>
      <w:r>
        <w:rPr>
          <w:color w:val="000009"/>
          <w:spacing w:val="-2"/>
          <w:sz w:val="20"/>
        </w:rPr>
        <w:t>ценностей.</w:t>
      </w:r>
    </w:p>
    <w:p w:rsidR="00D433F1" w:rsidRDefault="00D433F1">
      <w:pPr>
        <w:pStyle w:val="a5"/>
        <w:spacing w:before="2"/>
        <w:ind w:left="0" w:hanging="360"/>
        <w:jc w:val="left"/>
      </w:pPr>
    </w:p>
    <w:p w:rsidR="00D433F1" w:rsidRDefault="001238D5">
      <w:pPr>
        <w:pStyle w:val="1"/>
      </w:pPr>
      <w:r>
        <w:t>9</w:t>
      </w:r>
      <w:r>
        <w:rPr>
          <w:spacing w:val="-3"/>
        </w:rPr>
        <w:t xml:space="preserve"> </w:t>
      </w:r>
      <w:r>
        <w:rPr>
          <w:spacing w:val="-2"/>
        </w:rPr>
        <w:t>КЛАСС</w:t>
      </w:r>
    </w:p>
    <w:p w:rsidR="00D433F1" w:rsidRDefault="00D433F1">
      <w:pPr>
        <w:pStyle w:val="a5"/>
        <w:spacing w:before="1"/>
        <w:ind w:left="0" w:hanging="360"/>
        <w:jc w:val="left"/>
        <w:rPr>
          <w:rFonts w:ascii="Arial" w:hAnsi="Arial"/>
          <w:b/>
        </w:rPr>
      </w:pPr>
    </w:p>
    <w:p w:rsidR="00D433F1" w:rsidRDefault="001238D5">
      <w:pPr>
        <w:pStyle w:val="2"/>
      </w:pPr>
      <w:r>
        <w:t>Человек</w:t>
      </w:r>
      <w:r>
        <w:rPr>
          <w:spacing w:val="-9"/>
        </w:rPr>
        <w:t xml:space="preserve"> </w:t>
      </w:r>
      <w:r>
        <w:t>в</w:t>
      </w:r>
      <w:r>
        <w:rPr>
          <w:spacing w:val="-9"/>
        </w:rPr>
        <w:t xml:space="preserve"> </w:t>
      </w:r>
      <w:r>
        <w:t>политическом</w:t>
      </w:r>
      <w:r>
        <w:rPr>
          <w:spacing w:val="-10"/>
        </w:rPr>
        <w:t xml:space="preserve"> </w:t>
      </w:r>
      <w:r>
        <w:rPr>
          <w:spacing w:val="-2"/>
        </w:rPr>
        <w:t>измерении</w:t>
      </w:r>
    </w:p>
    <w:p w:rsidR="00D433F1" w:rsidRDefault="001238D5" w:rsidP="00292B0F">
      <w:pPr>
        <w:pStyle w:val="aa"/>
        <w:numPr>
          <w:ilvl w:val="0"/>
          <w:numId w:val="134"/>
        </w:numPr>
        <w:tabs>
          <w:tab w:val="left" w:pos="437"/>
        </w:tabs>
        <w:spacing w:line="252" w:lineRule="auto"/>
        <w:ind w:right="277"/>
        <w:rPr>
          <w:color w:val="221E1F"/>
          <w:sz w:val="20"/>
        </w:rPr>
      </w:pPr>
      <w:r>
        <w:rPr>
          <w:b/>
          <w:color w:val="000009"/>
          <w:sz w:val="19"/>
        </w:rPr>
        <w:t xml:space="preserve">осваивать и применять </w:t>
      </w:r>
      <w:r>
        <w:rPr>
          <w:color w:val="000009"/>
          <w:sz w:val="20"/>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433F1" w:rsidRDefault="001238D5" w:rsidP="00292B0F">
      <w:pPr>
        <w:pStyle w:val="aa"/>
        <w:numPr>
          <w:ilvl w:val="0"/>
          <w:numId w:val="134"/>
        </w:numPr>
        <w:tabs>
          <w:tab w:val="left" w:pos="437"/>
        </w:tabs>
        <w:spacing w:line="252" w:lineRule="auto"/>
        <w:ind w:right="276"/>
        <w:rPr>
          <w:color w:val="221E1F"/>
          <w:sz w:val="20"/>
        </w:rPr>
      </w:pPr>
      <w:r>
        <w:rPr>
          <w:b/>
          <w:color w:val="000009"/>
          <w:sz w:val="19"/>
        </w:rPr>
        <w:t xml:space="preserve">характеризовать </w:t>
      </w:r>
      <w:r>
        <w:rPr>
          <w:color w:val="000009"/>
          <w:sz w:val="2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433F1" w:rsidRDefault="001238D5" w:rsidP="00292B0F">
      <w:pPr>
        <w:pStyle w:val="aa"/>
        <w:numPr>
          <w:ilvl w:val="0"/>
          <w:numId w:val="134"/>
        </w:numPr>
        <w:tabs>
          <w:tab w:val="left" w:pos="437"/>
        </w:tabs>
        <w:spacing w:line="252" w:lineRule="auto"/>
        <w:ind w:right="272"/>
        <w:rPr>
          <w:color w:val="221E1F"/>
          <w:sz w:val="20"/>
        </w:rPr>
      </w:pPr>
      <w:r>
        <w:rPr>
          <w:b/>
          <w:color w:val="000009"/>
          <w:sz w:val="19"/>
        </w:rPr>
        <w:t xml:space="preserve">приводить примеры </w:t>
      </w:r>
      <w:r>
        <w:rPr>
          <w:color w:val="000009"/>
          <w:sz w:val="20"/>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w:t>
      </w:r>
      <w:r>
        <w:rPr>
          <w:color w:val="000009"/>
          <w:spacing w:val="40"/>
          <w:sz w:val="20"/>
        </w:rPr>
        <w:t xml:space="preserve"> </w:t>
      </w:r>
      <w:r>
        <w:rPr>
          <w:color w:val="000009"/>
          <w:sz w:val="20"/>
        </w:rPr>
        <w:t>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D433F1" w:rsidRDefault="001238D5" w:rsidP="00292B0F">
      <w:pPr>
        <w:pStyle w:val="aa"/>
        <w:numPr>
          <w:ilvl w:val="0"/>
          <w:numId w:val="134"/>
        </w:numPr>
        <w:tabs>
          <w:tab w:val="left" w:pos="437"/>
        </w:tabs>
        <w:spacing w:line="252" w:lineRule="auto"/>
        <w:ind w:right="275"/>
        <w:rPr>
          <w:color w:val="221E1F"/>
          <w:sz w:val="20"/>
        </w:rPr>
      </w:pPr>
      <w:r>
        <w:rPr>
          <w:b/>
          <w:color w:val="000009"/>
          <w:sz w:val="19"/>
        </w:rPr>
        <w:t xml:space="preserve">классифицировать </w:t>
      </w:r>
      <w:r>
        <w:rPr>
          <w:color w:val="000009"/>
          <w:sz w:val="2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433F1" w:rsidRDefault="001238D5" w:rsidP="00292B0F">
      <w:pPr>
        <w:pStyle w:val="aa"/>
        <w:numPr>
          <w:ilvl w:val="0"/>
          <w:numId w:val="134"/>
        </w:numPr>
        <w:tabs>
          <w:tab w:val="left" w:pos="437"/>
        </w:tabs>
        <w:spacing w:before="1" w:line="252" w:lineRule="auto"/>
        <w:ind w:right="279"/>
        <w:rPr>
          <w:color w:val="221E1F"/>
          <w:sz w:val="20"/>
        </w:rPr>
      </w:pPr>
      <w:r>
        <w:rPr>
          <w:b/>
          <w:color w:val="000009"/>
          <w:sz w:val="19"/>
        </w:rPr>
        <w:t xml:space="preserve">сравнивать </w:t>
      </w:r>
      <w:r>
        <w:rPr>
          <w:color w:val="000009"/>
          <w:sz w:val="20"/>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D433F1" w:rsidRDefault="001238D5" w:rsidP="00292B0F">
      <w:pPr>
        <w:pStyle w:val="aa"/>
        <w:numPr>
          <w:ilvl w:val="0"/>
          <w:numId w:val="134"/>
        </w:numPr>
        <w:tabs>
          <w:tab w:val="left" w:pos="437"/>
        </w:tabs>
        <w:spacing w:line="252" w:lineRule="auto"/>
        <w:ind w:right="273"/>
        <w:rPr>
          <w:color w:val="221E1F"/>
          <w:sz w:val="20"/>
        </w:rPr>
      </w:pPr>
      <w:r>
        <w:rPr>
          <w:b/>
          <w:color w:val="000009"/>
          <w:sz w:val="19"/>
        </w:rPr>
        <w:t xml:space="preserve">устанавливать и объяснять </w:t>
      </w:r>
      <w:r>
        <w:rPr>
          <w:color w:val="000009"/>
          <w:sz w:val="20"/>
        </w:rPr>
        <w:t>взаимосвязи в отношениях между человеком, обществом и государством; между правами человека и гражданина и</w:t>
      </w:r>
      <w:r>
        <w:rPr>
          <w:color w:val="000009"/>
          <w:spacing w:val="-1"/>
          <w:sz w:val="20"/>
        </w:rPr>
        <w:t xml:space="preserve"> </w:t>
      </w:r>
      <w:r>
        <w:rPr>
          <w:color w:val="000009"/>
          <w:sz w:val="20"/>
        </w:rPr>
        <w:t>обязанностями</w:t>
      </w:r>
      <w:r>
        <w:rPr>
          <w:color w:val="000009"/>
          <w:spacing w:val="-1"/>
          <w:sz w:val="20"/>
        </w:rPr>
        <w:t xml:space="preserve"> </w:t>
      </w:r>
      <w:r>
        <w:rPr>
          <w:color w:val="000009"/>
          <w:sz w:val="20"/>
        </w:rPr>
        <w:t>граждан, связи политических</w:t>
      </w:r>
      <w:r>
        <w:rPr>
          <w:color w:val="000009"/>
          <w:spacing w:val="-1"/>
          <w:sz w:val="20"/>
        </w:rPr>
        <w:t xml:space="preserve"> </w:t>
      </w:r>
      <w:r>
        <w:rPr>
          <w:color w:val="000009"/>
          <w:sz w:val="20"/>
        </w:rPr>
        <w:t>потрясений и социально-экономических кризисов в государстве;</w:t>
      </w:r>
    </w:p>
    <w:p w:rsidR="00D433F1" w:rsidRDefault="001238D5" w:rsidP="00292B0F">
      <w:pPr>
        <w:pStyle w:val="aa"/>
        <w:numPr>
          <w:ilvl w:val="0"/>
          <w:numId w:val="134"/>
        </w:numPr>
        <w:tabs>
          <w:tab w:val="left" w:pos="437"/>
        </w:tabs>
        <w:spacing w:line="252" w:lineRule="auto"/>
        <w:ind w:right="280"/>
        <w:rPr>
          <w:color w:val="221E1F"/>
          <w:sz w:val="20"/>
        </w:rPr>
        <w:sectPr w:rsidR="00D433F1">
          <w:footerReference w:type="default" r:id="rId158"/>
          <w:footerReference w:type="first" r:id="rId159"/>
          <w:pgSz w:w="7830" w:h="12020"/>
          <w:pgMar w:top="540" w:right="425" w:bottom="280" w:left="566" w:header="0" w:footer="0" w:gutter="0"/>
          <w:cols w:space="720"/>
          <w:formProt w:val="0"/>
          <w:docGrid w:linePitch="100" w:charSpace="4096"/>
        </w:sectPr>
      </w:pPr>
      <w:r>
        <w:rPr>
          <w:b/>
          <w:color w:val="000009"/>
          <w:sz w:val="19"/>
        </w:rPr>
        <w:t xml:space="preserve">использовать </w:t>
      </w:r>
      <w:r>
        <w:rPr>
          <w:color w:val="000009"/>
          <w:sz w:val="20"/>
        </w:rPr>
        <w:t>полученные знания для объяснения сущности политики, политической власти, значения политической деятельности в</w:t>
      </w:r>
      <w:r>
        <w:rPr>
          <w:color w:val="000009"/>
          <w:spacing w:val="40"/>
          <w:sz w:val="20"/>
        </w:rPr>
        <w:t xml:space="preserve"> </w:t>
      </w:r>
      <w:r>
        <w:rPr>
          <w:color w:val="000009"/>
          <w:sz w:val="20"/>
        </w:rPr>
        <w:t>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w:t>
      </w:r>
      <w:r>
        <w:rPr>
          <w:color w:val="000009"/>
          <w:spacing w:val="-3"/>
          <w:sz w:val="20"/>
        </w:rPr>
        <w:t xml:space="preserve"> </w:t>
      </w:r>
      <w:r>
        <w:rPr>
          <w:color w:val="000009"/>
          <w:sz w:val="20"/>
        </w:rPr>
        <w:t>объяснения</w:t>
      </w:r>
      <w:r>
        <w:rPr>
          <w:color w:val="000009"/>
          <w:spacing w:val="-3"/>
          <w:sz w:val="20"/>
        </w:rPr>
        <w:t xml:space="preserve"> </w:t>
      </w:r>
      <w:r>
        <w:rPr>
          <w:color w:val="000009"/>
          <w:sz w:val="20"/>
        </w:rPr>
        <w:t>роли</w:t>
      </w:r>
      <w:r>
        <w:rPr>
          <w:color w:val="000009"/>
          <w:spacing w:val="-4"/>
          <w:sz w:val="20"/>
        </w:rPr>
        <w:t xml:space="preserve"> </w:t>
      </w:r>
      <w:r>
        <w:rPr>
          <w:color w:val="000009"/>
          <w:sz w:val="20"/>
        </w:rPr>
        <w:t>СМИ</w:t>
      </w:r>
      <w:r>
        <w:rPr>
          <w:color w:val="000009"/>
          <w:spacing w:val="-3"/>
          <w:sz w:val="20"/>
        </w:rPr>
        <w:t xml:space="preserve"> </w:t>
      </w:r>
      <w:r>
        <w:rPr>
          <w:color w:val="000009"/>
          <w:sz w:val="20"/>
        </w:rPr>
        <w:t>в</w:t>
      </w:r>
      <w:r>
        <w:rPr>
          <w:color w:val="000009"/>
          <w:spacing w:val="-3"/>
          <w:sz w:val="20"/>
        </w:rPr>
        <w:t xml:space="preserve"> </w:t>
      </w:r>
      <w:r>
        <w:rPr>
          <w:color w:val="000009"/>
          <w:sz w:val="20"/>
        </w:rPr>
        <w:t>современном</w:t>
      </w:r>
      <w:r>
        <w:rPr>
          <w:color w:val="000009"/>
          <w:spacing w:val="-3"/>
          <w:sz w:val="20"/>
        </w:rPr>
        <w:t xml:space="preserve"> </w:t>
      </w:r>
      <w:r>
        <w:rPr>
          <w:color w:val="000009"/>
          <w:sz w:val="20"/>
        </w:rPr>
        <w:t>обществе</w:t>
      </w:r>
      <w:r>
        <w:rPr>
          <w:color w:val="000009"/>
          <w:spacing w:val="-3"/>
          <w:sz w:val="20"/>
        </w:rPr>
        <w:t xml:space="preserve"> </w:t>
      </w:r>
      <w:r>
        <w:rPr>
          <w:color w:val="000009"/>
          <w:sz w:val="20"/>
        </w:rPr>
        <w:t xml:space="preserve">и </w:t>
      </w:r>
      <w:r>
        <w:rPr>
          <w:color w:val="000009"/>
          <w:spacing w:val="-2"/>
          <w:sz w:val="20"/>
        </w:rPr>
        <w:t>государстве;</w:t>
      </w:r>
    </w:p>
    <w:p w:rsidR="00D433F1" w:rsidRDefault="001238D5" w:rsidP="00292B0F">
      <w:pPr>
        <w:pStyle w:val="aa"/>
        <w:numPr>
          <w:ilvl w:val="0"/>
          <w:numId w:val="134"/>
        </w:numPr>
        <w:tabs>
          <w:tab w:val="left" w:pos="437"/>
        </w:tabs>
        <w:spacing w:before="70" w:line="252" w:lineRule="auto"/>
        <w:ind w:right="275"/>
        <w:rPr>
          <w:color w:val="221E1F"/>
          <w:sz w:val="20"/>
        </w:rPr>
      </w:pPr>
      <w:r>
        <w:rPr>
          <w:b/>
          <w:color w:val="000009"/>
          <w:sz w:val="19"/>
        </w:rPr>
        <w:lastRenderedPageBreak/>
        <w:t xml:space="preserve">определять и аргументировать </w:t>
      </w:r>
      <w:r>
        <w:rPr>
          <w:color w:val="000009"/>
          <w:sz w:val="20"/>
        </w:rPr>
        <w:t>неприемлемость всех форм антиобщественного поведения в политике с точки зрения социальных ценностей и правовых норм;</w:t>
      </w:r>
    </w:p>
    <w:p w:rsidR="00D433F1" w:rsidRDefault="001238D5" w:rsidP="00292B0F">
      <w:pPr>
        <w:pStyle w:val="aa"/>
        <w:numPr>
          <w:ilvl w:val="0"/>
          <w:numId w:val="134"/>
        </w:numPr>
        <w:tabs>
          <w:tab w:val="left" w:pos="437"/>
        </w:tabs>
        <w:spacing w:before="1" w:line="252" w:lineRule="auto"/>
        <w:ind w:right="276"/>
        <w:rPr>
          <w:color w:val="221E1F"/>
          <w:sz w:val="20"/>
        </w:rPr>
      </w:pPr>
      <w:r>
        <w:rPr>
          <w:b/>
          <w:color w:val="000009"/>
          <w:sz w:val="19"/>
        </w:rPr>
        <w:t xml:space="preserve">решать </w:t>
      </w:r>
      <w:r>
        <w:rPr>
          <w:color w:val="000009"/>
          <w:sz w:val="20"/>
        </w:rPr>
        <w:t>в рамках изученного материала познавательные и</w:t>
      </w:r>
      <w:r>
        <w:rPr>
          <w:color w:val="000009"/>
          <w:spacing w:val="40"/>
          <w:sz w:val="20"/>
        </w:rPr>
        <w:t xml:space="preserve"> </w:t>
      </w:r>
      <w:r>
        <w:rPr>
          <w:color w:val="000009"/>
          <w:sz w:val="20"/>
        </w:rPr>
        <w:t xml:space="preserve">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Pr>
          <w:color w:val="000009"/>
          <w:spacing w:val="-2"/>
          <w:sz w:val="20"/>
        </w:rPr>
        <w:t>движения;</w:t>
      </w:r>
    </w:p>
    <w:p w:rsidR="00D433F1" w:rsidRDefault="001238D5" w:rsidP="00292B0F">
      <w:pPr>
        <w:pStyle w:val="aa"/>
        <w:numPr>
          <w:ilvl w:val="0"/>
          <w:numId w:val="134"/>
        </w:numPr>
        <w:tabs>
          <w:tab w:val="left" w:pos="437"/>
        </w:tabs>
        <w:spacing w:line="252" w:lineRule="auto"/>
        <w:ind w:right="280"/>
        <w:rPr>
          <w:color w:val="221E1F"/>
          <w:sz w:val="20"/>
        </w:rPr>
      </w:pPr>
      <w:r>
        <w:rPr>
          <w:b/>
          <w:color w:val="000009"/>
          <w:sz w:val="19"/>
        </w:rPr>
        <w:t xml:space="preserve">овладевать </w:t>
      </w:r>
      <w:r>
        <w:rPr>
          <w:color w:val="000009"/>
          <w:sz w:val="20"/>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433F1" w:rsidRDefault="001238D5" w:rsidP="00292B0F">
      <w:pPr>
        <w:pStyle w:val="aa"/>
        <w:numPr>
          <w:ilvl w:val="0"/>
          <w:numId w:val="134"/>
        </w:numPr>
        <w:tabs>
          <w:tab w:val="left" w:pos="437"/>
        </w:tabs>
        <w:spacing w:before="1" w:line="252" w:lineRule="auto"/>
        <w:ind w:right="277"/>
        <w:rPr>
          <w:color w:val="221E1F"/>
          <w:sz w:val="20"/>
        </w:rPr>
      </w:pPr>
      <w:r>
        <w:rPr>
          <w:b/>
          <w:color w:val="000009"/>
          <w:sz w:val="19"/>
        </w:rPr>
        <w:t xml:space="preserve">искать и извлекать </w:t>
      </w:r>
      <w:r>
        <w:rPr>
          <w:color w:val="000009"/>
          <w:sz w:val="20"/>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433F1" w:rsidRDefault="001238D5" w:rsidP="00292B0F">
      <w:pPr>
        <w:pStyle w:val="aa"/>
        <w:numPr>
          <w:ilvl w:val="0"/>
          <w:numId w:val="134"/>
        </w:numPr>
        <w:tabs>
          <w:tab w:val="left" w:pos="437"/>
        </w:tabs>
        <w:spacing w:line="252" w:lineRule="auto"/>
        <w:ind w:right="278"/>
        <w:rPr>
          <w:color w:val="221E1F"/>
          <w:sz w:val="20"/>
        </w:rPr>
      </w:pPr>
      <w:r>
        <w:rPr>
          <w:b/>
          <w:color w:val="000009"/>
          <w:sz w:val="19"/>
        </w:rPr>
        <w:t xml:space="preserve">анализировать и конкретизировать </w:t>
      </w:r>
      <w:r>
        <w:rPr>
          <w:color w:val="000009"/>
          <w:sz w:val="20"/>
        </w:rPr>
        <w:t>социальную информацию о формах участия граждан нашей страны в политической жизни, о выборах и референдуме;</w:t>
      </w:r>
    </w:p>
    <w:p w:rsidR="00D433F1" w:rsidRDefault="001238D5" w:rsidP="00292B0F">
      <w:pPr>
        <w:pStyle w:val="aa"/>
        <w:numPr>
          <w:ilvl w:val="0"/>
          <w:numId w:val="134"/>
        </w:numPr>
        <w:tabs>
          <w:tab w:val="left" w:pos="437"/>
        </w:tabs>
        <w:spacing w:line="252" w:lineRule="auto"/>
        <w:ind w:right="281"/>
        <w:rPr>
          <w:color w:val="221E1F"/>
          <w:sz w:val="20"/>
        </w:rPr>
      </w:pPr>
      <w:r>
        <w:rPr>
          <w:b/>
          <w:color w:val="000009"/>
          <w:sz w:val="19"/>
        </w:rPr>
        <w:t>оценивать</w:t>
      </w:r>
      <w:r>
        <w:rPr>
          <w:b/>
          <w:color w:val="000009"/>
          <w:spacing w:val="-1"/>
          <w:sz w:val="19"/>
        </w:rPr>
        <w:t xml:space="preserve"> </w:t>
      </w:r>
      <w:r>
        <w:rPr>
          <w:color w:val="000009"/>
          <w:sz w:val="20"/>
        </w:rPr>
        <w:t>политическую</w:t>
      </w:r>
      <w:r>
        <w:rPr>
          <w:color w:val="000009"/>
          <w:spacing w:val="-4"/>
          <w:sz w:val="20"/>
        </w:rPr>
        <w:t xml:space="preserve"> </w:t>
      </w:r>
      <w:r>
        <w:rPr>
          <w:color w:val="000009"/>
          <w:sz w:val="20"/>
        </w:rPr>
        <w:t>деятельность</w:t>
      </w:r>
      <w:r>
        <w:rPr>
          <w:color w:val="000009"/>
          <w:spacing w:val="-4"/>
          <w:sz w:val="20"/>
        </w:rPr>
        <w:t xml:space="preserve"> </w:t>
      </w:r>
      <w:r>
        <w:rPr>
          <w:color w:val="000009"/>
          <w:sz w:val="20"/>
        </w:rPr>
        <w:t>различных</w:t>
      </w:r>
      <w:r>
        <w:rPr>
          <w:color w:val="000009"/>
          <w:spacing w:val="-5"/>
          <w:sz w:val="20"/>
        </w:rPr>
        <w:t xml:space="preserve"> </w:t>
      </w:r>
      <w:r>
        <w:rPr>
          <w:color w:val="000009"/>
          <w:sz w:val="20"/>
        </w:rPr>
        <w:t>субъектов</w:t>
      </w:r>
      <w:r>
        <w:rPr>
          <w:color w:val="000009"/>
          <w:spacing w:val="-4"/>
          <w:sz w:val="20"/>
        </w:rPr>
        <w:t xml:space="preserve"> </w:t>
      </w:r>
      <w:r>
        <w:rPr>
          <w:color w:val="000009"/>
          <w:sz w:val="20"/>
        </w:rPr>
        <w:t xml:space="preserve">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w:t>
      </w:r>
      <w:r>
        <w:rPr>
          <w:color w:val="000009"/>
          <w:spacing w:val="-2"/>
          <w:sz w:val="20"/>
        </w:rPr>
        <w:t>дискуссии;</w:t>
      </w:r>
    </w:p>
    <w:p w:rsidR="00D433F1" w:rsidRDefault="001238D5" w:rsidP="00292B0F">
      <w:pPr>
        <w:pStyle w:val="aa"/>
        <w:numPr>
          <w:ilvl w:val="0"/>
          <w:numId w:val="134"/>
        </w:numPr>
        <w:tabs>
          <w:tab w:val="left" w:pos="437"/>
        </w:tabs>
        <w:spacing w:line="252" w:lineRule="auto"/>
        <w:ind w:right="280"/>
        <w:rPr>
          <w:color w:val="221E1F"/>
          <w:sz w:val="20"/>
        </w:rPr>
      </w:pPr>
      <w:r>
        <w:rPr>
          <w:b/>
          <w:color w:val="000009"/>
          <w:sz w:val="19"/>
        </w:rPr>
        <w:t xml:space="preserve">использовать </w:t>
      </w:r>
      <w:r>
        <w:rPr>
          <w:color w:val="000009"/>
          <w:sz w:val="20"/>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433F1" w:rsidRDefault="001238D5" w:rsidP="00292B0F">
      <w:pPr>
        <w:pStyle w:val="aa"/>
        <w:numPr>
          <w:ilvl w:val="0"/>
          <w:numId w:val="134"/>
        </w:numPr>
        <w:tabs>
          <w:tab w:val="left" w:pos="437"/>
          <w:tab w:val="left" w:pos="457"/>
        </w:tabs>
        <w:spacing w:before="1" w:line="252" w:lineRule="auto"/>
        <w:ind w:right="273"/>
        <w:rPr>
          <w:color w:val="000009"/>
          <w:sz w:val="20"/>
        </w:rPr>
      </w:pPr>
      <w:r>
        <w:rPr>
          <w:b/>
          <w:color w:val="000009"/>
          <w:sz w:val="19"/>
        </w:rPr>
        <w:t xml:space="preserve">осуществлять </w:t>
      </w:r>
      <w:r>
        <w:rPr>
          <w:color w:val="000009"/>
          <w:sz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w:t>
      </w:r>
      <w:r>
        <w:rPr>
          <w:color w:val="000009"/>
          <w:spacing w:val="40"/>
          <w:sz w:val="20"/>
        </w:rPr>
        <w:t xml:space="preserve"> </w:t>
      </w:r>
      <w:r>
        <w:rPr>
          <w:color w:val="000009"/>
          <w:sz w:val="20"/>
        </w:rPr>
        <w:t>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433F1" w:rsidRDefault="001238D5">
      <w:pPr>
        <w:pStyle w:val="2"/>
        <w:spacing w:before="162" w:line="240" w:lineRule="auto"/>
        <w:sectPr w:rsidR="00D433F1">
          <w:footerReference w:type="default" r:id="rId160"/>
          <w:footerReference w:type="first" r:id="rId161"/>
          <w:pgSz w:w="7830" w:h="12020"/>
          <w:pgMar w:top="540" w:right="425" w:bottom="280" w:left="566" w:header="0" w:footer="0" w:gutter="0"/>
          <w:cols w:space="720"/>
          <w:formProt w:val="0"/>
          <w:docGrid w:linePitch="100" w:charSpace="4096"/>
        </w:sectPr>
      </w:pPr>
      <w:r>
        <w:t>Гражданин</w:t>
      </w:r>
      <w:r>
        <w:rPr>
          <w:spacing w:val="-7"/>
        </w:rPr>
        <w:t xml:space="preserve"> </w:t>
      </w:r>
      <w:r>
        <w:t>и</w:t>
      </w:r>
      <w:r>
        <w:rPr>
          <w:spacing w:val="-7"/>
        </w:rPr>
        <w:t xml:space="preserve"> </w:t>
      </w:r>
      <w:r>
        <w:rPr>
          <w:spacing w:val="-2"/>
        </w:rPr>
        <w:t>государство</w:t>
      </w:r>
    </w:p>
    <w:p w:rsidR="00D433F1" w:rsidRDefault="001238D5" w:rsidP="00292B0F">
      <w:pPr>
        <w:pStyle w:val="aa"/>
        <w:numPr>
          <w:ilvl w:val="0"/>
          <w:numId w:val="134"/>
        </w:numPr>
        <w:tabs>
          <w:tab w:val="left" w:pos="437"/>
        </w:tabs>
        <w:spacing w:before="70" w:line="252" w:lineRule="auto"/>
        <w:ind w:right="279"/>
        <w:rPr>
          <w:color w:val="221E1F"/>
          <w:sz w:val="20"/>
        </w:rPr>
      </w:pPr>
      <w:r>
        <w:rPr>
          <w:b/>
          <w:color w:val="000009"/>
          <w:sz w:val="19"/>
        </w:rPr>
        <w:lastRenderedPageBreak/>
        <w:t xml:space="preserve">осваивать и применять знания </w:t>
      </w:r>
      <w:r>
        <w:rPr>
          <w:color w:val="000009"/>
          <w:sz w:val="20"/>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433F1" w:rsidRDefault="001238D5" w:rsidP="00292B0F">
      <w:pPr>
        <w:pStyle w:val="aa"/>
        <w:numPr>
          <w:ilvl w:val="0"/>
          <w:numId w:val="134"/>
        </w:numPr>
        <w:tabs>
          <w:tab w:val="left" w:pos="437"/>
        </w:tabs>
        <w:spacing w:before="1" w:line="252" w:lineRule="auto"/>
        <w:ind w:right="279"/>
        <w:rPr>
          <w:color w:val="221E1F"/>
          <w:sz w:val="20"/>
        </w:rPr>
      </w:pPr>
      <w:r>
        <w:rPr>
          <w:b/>
          <w:color w:val="000009"/>
          <w:sz w:val="19"/>
        </w:rPr>
        <w:t xml:space="preserve">характеризовать </w:t>
      </w:r>
      <w:r>
        <w:rPr>
          <w:color w:val="000009"/>
          <w:sz w:val="20"/>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433F1" w:rsidRDefault="001238D5" w:rsidP="00292B0F">
      <w:pPr>
        <w:pStyle w:val="aa"/>
        <w:numPr>
          <w:ilvl w:val="0"/>
          <w:numId w:val="134"/>
        </w:numPr>
        <w:tabs>
          <w:tab w:val="left" w:pos="437"/>
        </w:tabs>
        <w:spacing w:before="1" w:line="252" w:lineRule="auto"/>
        <w:ind w:right="272"/>
        <w:rPr>
          <w:color w:val="221E1F"/>
          <w:sz w:val="20"/>
        </w:rPr>
      </w:pPr>
      <w:r>
        <w:rPr>
          <w:b/>
          <w:color w:val="000009"/>
          <w:sz w:val="19"/>
        </w:rPr>
        <w:t xml:space="preserve">приводить </w:t>
      </w:r>
      <w:r>
        <w:rPr>
          <w:color w:val="000009"/>
          <w:sz w:val="20"/>
        </w:rPr>
        <w:t xml:space="preserve">примеры и </w:t>
      </w:r>
      <w:r>
        <w:rPr>
          <w:b/>
          <w:color w:val="000009"/>
          <w:sz w:val="19"/>
        </w:rPr>
        <w:t xml:space="preserve">моделировать </w:t>
      </w:r>
      <w:r>
        <w:rPr>
          <w:color w:val="000009"/>
          <w:sz w:val="20"/>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433F1" w:rsidRDefault="001238D5" w:rsidP="00292B0F">
      <w:pPr>
        <w:pStyle w:val="aa"/>
        <w:numPr>
          <w:ilvl w:val="0"/>
          <w:numId w:val="134"/>
        </w:numPr>
        <w:tabs>
          <w:tab w:val="left" w:pos="437"/>
        </w:tabs>
        <w:spacing w:line="252" w:lineRule="auto"/>
        <w:ind w:right="279"/>
        <w:rPr>
          <w:color w:val="221E1F"/>
          <w:sz w:val="20"/>
        </w:rPr>
      </w:pPr>
      <w:r>
        <w:rPr>
          <w:b/>
          <w:color w:val="000009"/>
          <w:sz w:val="19"/>
        </w:rPr>
        <w:t xml:space="preserve">классифицировать </w:t>
      </w:r>
      <w:r>
        <w:rPr>
          <w:color w:val="000009"/>
          <w:sz w:val="20"/>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433F1" w:rsidRDefault="001238D5" w:rsidP="00292B0F">
      <w:pPr>
        <w:pStyle w:val="aa"/>
        <w:numPr>
          <w:ilvl w:val="0"/>
          <w:numId w:val="134"/>
        </w:numPr>
        <w:tabs>
          <w:tab w:val="left" w:pos="437"/>
        </w:tabs>
        <w:spacing w:before="61" w:line="252" w:lineRule="auto"/>
        <w:ind w:right="281"/>
        <w:rPr>
          <w:color w:val="221E1F"/>
          <w:sz w:val="20"/>
        </w:rPr>
      </w:pPr>
      <w:r>
        <w:rPr>
          <w:b/>
          <w:color w:val="000009"/>
          <w:sz w:val="19"/>
        </w:rPr>
        <w:t xml:space="preserve">сравнивать </w:t>
      </w:r>
      <w:r>
        <w:rPr>
          <w:color w:val="000009"/>
          <w:sz w:val="20"/>
        </w:rPr>
        <w:t>с опорой на Конституцию Российской Федерации полномочия</w:t>
      </w:r>
      <w:r>
        <w:rPr>
          <w:color w:val="000009"/>
          <w:spacing w:val="-2"/>
          <w:sz w:val="20"/>
        </w:rPr>
        <w:t xml:space="preserve"> </w:t>
      </w:r>
      <w:r>
        <w:rPr>
          <w:color w:val="000009"/>
          <w:sz w:val="20"/>
        </w:rPr>
        <w:t>центральных</w:t>
      </w:r>
      <w:r>
        <w:rPr>
          <w:color w:val="000009"/>
          <w:spacing w:val="-5"/>
          <w:sz w:val="20"/>
        </w:rPr>
        <w:t xml:space="preserve"> </w:t>
      </w:r>
      <w:r>
        <w:rPr>
          <w:color w:val="000009"/>
          <w:sz w:val="20"/>
        </w:rPr>
        <w:t>органов</w:t>
      </w:r>
      <w:r>
        <w:rPr>
          <w:color w:val="000009"/>
          <w:spacing w:val="-4"/>
          <w:sz w:val="20"/>
        </w:rPr>
        <w:t xml:space="preserve"> </w:t>
      </w:r>
      <w:r>
        <w:rPr>
          <w:color w:val="000009"/>
          <w:sz w:val="20"/>
        </w:rPr>
        <w:t>государственной</w:t>
      </w:r>
      <w:r>
        <w:rPr>
          <w:color w:val="000009"/>
          <w:spacing w:val="-3"/>
          <w:sz w:val="20"/>
        </w:rPr>
        <w:t xml:space="preserve"> </w:t>
      </w:r>
      <w:r>
        <w:rPr>
          <w:color w:val="000009"/>
          <w:sz w:val="20"/>
        </w:rPr>
        <w:t>власти</w:t>
      </w:r>
      <w:r>
        <w:rPr>
          <w:color w:val="000009"/>
          <w:spacing w:val="-3"/>
          <w:sz w:val="20"/>
        </w:rPr>
        <w:t xml:space="preserve"> </w:t>
      </w:r>
      <w:r>
        <w:rPr>
          <w:color w:val="000009"/>
          <w:sz w:val="20"/>
        </w:rPr>
        <w:t>и</w:t>
      </w:r>
      <w:r>
        <w:rPr>
          <w:color w:val="000009"/>
          <w:spacing w:val="-5"/>
          <w:sz w:val="20"/>
        </w:rPr>
        <w:t xml:space="preserve"> </w:t>
      </w:r>
      <w:r>
        <w:rPr>
          <w:color w:val="000009"/>
          <w:sz w:val="20"/>
        </w:rPr>
        <w:t>субъектов Российской Федерации;</w:t>
      </w:r>
    </w:p>
    <w:p w:rsidR="00D433F1" w:rsidRDefault="001238D5" w:rsidP="00292B0F">
      <w:pPr>
        <w:pStyle w:val="aa"/>
        <w:numPr>
          <w:ilvl w:val="0"/>
          <w:numId w:val="134"/>
        </w:numPr>
        <w:tabs>
          <w:tab w:val="left" w:pos="437"/>
        </w:tabs>
        <w:spacing w:line="252" w:lineRule="auto"/>
        <w:ind w:right="276"/>
        <w:rPr>
          <w:color w:val="221E1F"/>
          <w:sz w:val="20"/>
        </w:rPr>
      </w:pPr>
      <w:r>
        <w:rPr>
          <w:b/>
          <w:color w:val="000009"/>
          <w:sz w:val="19"/>
        </w:rPr>
        <w:t xml:space="preserve">устанавливать и объяснять </w:t>
      </w:r>
      <w:r>
        <w:rPr>
          <w:color w:val="000009"/>
          <w:sz w:val="20"/>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433F1" w:rsidRDefault="001238D5" w:rsidP="00292B0F">
      <w:pPr>
        <w:pStyle w:val="aa"/>
        <w:numPr>
          <w:ilvl w:val="0"/>
          <w:numId w:val="134"/>
        </w:numPr>
        <w:tabs>
          <w:tab w:val="left" w:pos="437"/>
        </w:tabs>
        <w:spacing w:line="252" w:lineRule="auto"/>
        <w:ind w:right="274"/>
        <w:rPr>
          <w:color w:val="221E1F"/>
          <w:sz w:val="20"/>
        </w:rPr>
      </w:pPr>
      <w:r>
        <w:rPr>
          <w:b/>
          <w:color w:val="000009"/>
          <w:sz w:val="19"/>
        </w:rPr>
        <w:t xml:space="preserve">использовать </w:t>
      </w:r>
      <w:r>
        <w:rPr>
          <w:color w:val="000009"/>
          <w:sz w:val="20"/>
        </w:rPr>
        <w:t>полученные знания для характеристики роли</w:t>
      </w:r>
      <w:r>
        <w:rPr>
          <w:color w:val="000009"/>
          <w:spacing w:val="80"/>
          <w:sz w:val="20"/>
        </w:rPr>
        <w:t xml:space="preserve"> </w:t>
      </w:r>
      <w:r>
        <w:rPr>
          <w:color w:val="000009"/>
          <w:sz w:val="20"/>
        </w:rPr>
        <w:t>Российской</w:t>
      </w:r>
      <w:r>
        <w:rPr>
          <w:color w:val="000009"/>
          <w:spacing w:val="-5"/>
          <w:sz w:val="20"/>
        </w:rPr>
        <w:t xml:space="preserve"> </w:t>
      </w:r>
      <w:r>
        <w:rPr>
          <w:color w:val="000009"/>
          <w:sz w:val="20"/>
        </w:rPr>
        <w:t>Федерации</w:t>
      </w:r>
      <w:r>
        <w:rPr>
          <w:color w:val="000009"/>
          <w:spacing w:val="-3"/>
          <w:sz w:val="20"/>
        </w:rPr>
        <w:t xml:space="preserve"> </w:t>
      </w:r>
      <w:r>
        <w:rPr>
          <w:color w:val="000009"/>
          <w:sz w:val="20"/>
        </w:rPr>
        <w:t>в</w:t>
      </w:r>
      <w:r>
        <w:rPr>
          <w:color w:val="000009"/>
          <w:spacing w:val="-5"/>
          <w:sz w:val="20"/>
        </w:rPr>
        <w:t xml:space="preserve"> </w:t>
      </w:r>
      <w:r>
        <w:rPr>
          <w:color w:val="000009"/>
          <w:sz w:val="20"/>
        </w:rPr>
        <w:t>современном</w:t>
      </w:r>
      <w:r>
        <w:rPr>
          <w:color w:val="000009"/>
          <w:spacing w:val="-3"/>
          <w:sz w:val="20"/>
        </w:rPr>
        <w:t xml:space="preserve"> </w:t>
      </w:r>
      <w:r>
        <w:rPr>
          <w:color w:val="000009"/>
          <w:sz w:val="20"/>
        </w:rPr>
        <w:t>мире;</w:t>
      </w:r>
      <w:r>
        <w:rPr>
          <w:color w:val="000009"/>
          <w:spacing w:val="-2"/>
          <w:sz w:val="20"/>
        </w:rPr>
        <w:t xml:space="preserve"> </w:t>
      </w:r>
      <w:r>
        <w:rPr>
          <w:color w:val="000009"/>
          <w:sz w:val="20"/>
        </w:rPr>
        <w:t>для</w:t>
      </w:r>
      <w:r>
        <w:rPr>
          <w:color w:val="000009"/>
          <w:spacing w:val="-5"/>
          <w:sz w:val="20"/>
        </w:rPr>
        <w:t xml:space="preserve"> </w:t>
      </w:r>
      <w:r>
        <w:rPr>
          <w:color w:val="000009"/>
          <w:sz w:val="20"/>
        </w:rPr>
        <w:t>объяснения</w:t>
      </w:r>
      <w:r>
        <w:rPr>
          <w:color w:val="000009"/>
          <w:spacing w:val="-2"/>
          <w:sz w:val="20"/>
        </w:rPr>
        <w:t xml:space="preserve"> </w:t>
      </w:r>
      <w:r>
        <w:rPr>
          <w:color w:val="000009"/>
          <w:sz w:val="20"/>
        </w:rPr>
        <w:t>сущности проведения</w:t>
      </w:r>
      <w:r>
        <w:rPr>
          <w:color w:val="000009"/>
          <w:spacing w:val="40"/>
          <w:sz w:val="20"/>
        </w:rPr>
        <w:t xml:space="preserve"> </w:t>
      </w:r>
      <w:r>
        <w:rPr>
          <w:color w:val="000009"/>
          <w:sz w:val="20"/>
        </w:rPr>
        <w:t>в</w:t>
      </w:r>
      <w:r>
        <w:rPr>
          <w:color w:val="000009"/>
          <w:spacing w:val="40"/>
          <w:sz w:val="20"/>
        </w:rPr>
        <w:t xml:space="preserve"> </w:t>
      </w:r>
      <w:r>
        <w:rPr>
          <w:color w:val="000009"/>
          <w:sz w:val="20"/>
        </w:rPr>
        <w:t>отношении</w:t>
      </w:r>
      <w:r>
        <w:rPr>
          <w:color w:val="000009"/>
          <w:spacing w:val="40"/>
          <w:sz w:val="20"/>
        </w:rPr>
        <w:t xml:space="preserve"> </w:t>
      </w:r>
      <w:r>
        <w:rPr>
          <w:color w:val="000009"/>
          <w:sz w:val="20"/>
        </w:rPr>
        <w:t>нашей</w:t>
      </w:r>
      <w:r>
        <w:rPr>
          <w:color w:val="000009"/>
          <w:spacing w:val="40"/>
          <w:sz w:val="20"/>
        </w:rPr>
        <w:t xml:space="preserve"> </w:t>
      </w:r>
      <w:r>
        <w:rPr>
          <w:color w:val="000009"/>
          <w:sz w:val="20"/>
        </w:rPr>
        <w:t>страны</w:t>
      </w:r>
      <w:r>
        <w:rPr>
          <w:color w:val="000009"/>
          <w:spacing w:val="40"/>
          <w:sz w:val="20"/>
        </w:rPr>
        <w:t xml:space="preserve"> </w:t>
      </w:r>
      <w:r>
        <w:rPr>
          <w:color w:val="000009"/>
          <w:sz w:val="20"/>
        </w:rPr>
        <w:t>международной</w:t>
      </w:r>
      <w:r>
        <w:rPr>
          <w:color w:val="000009"/>
          <w:spacing w:val="40"/>
          <w:sz w:val="20"/>
        </w:rPr>
        <w:t xml:space="preserve"> </w:t>
      </w:r>
      <w:r>
        <w:rPr>
          <w:color w:val="000009"/>
          <w:sz w:val="20"/>
        </w:rPr>
        <w:t>политики</w:t>
      </w:r>
    </w:p>
    <w:p w:rsidR="00D433F1" w:rsidRDefault="001238D5">
      <w:pPr>
        <w:pStyle w:val="a5"/>
        <w:spacing w:line="247" w:lineRule="auto"/>
        <w:ind w:left="437" w:right="280"/>
      </w:pPr>
      <w:r>
        <w:rPr>
          <w:color w:val="000009"/>
        </w:rPr>
        <w:t xml:space="preserve">«сдерживания»; для объяснения необходимости противодействия </w:t>
      </w:r>
      <w:r>
        <w:rPr>
          <w:color w:val="000009"/>
          <w:spacing w:val="-2"/>
        </w:rPr>
        <w:t>коррупции;</w:t>
      </w:r>
    </w:p>
    <w:p w:rsidR="00D433F1" w:rsidRDefault="001238D5" w:rsidP="00292B0F">
      <w:pPr>
        <w:pStyle w:val="aa"/>
        <w:numPr>
          <w:ilvl w:val="0"/>
          <w:numId w:val="134"/>
        </w:numPr>
        <w:tabs>
          <w:tab w:val="left" w:pos="437"/>
        </w:tabs>
        <w:spacing w:before="4" w:line="252" w:lineRule="auto"/>
        <w:ind w:right="273"/>
        <w:rPr>
          <w:color w:val="221E1F"/>
          <w:sz w:val="20"/>
        </w:rPr>
      </w:pPr>
      <w:r>
        <w:rPr>
          <w:color w:val="000009"/>
          <w:sz w:val="20"/>
        </w:rPr>
        <w:t xml:space="preserve">с опорой на обществоведческие знания, факты общественной жизни и личный социальный опыт </w:t>
      </w:r>
      <w:r>
        <w:rPr>
          <w:b/>
          <w:color w:val="000009"/>
          <w:sz w:val="19"/>
        </w:rPr>
        <w:t xml:space="preserve">определять и аргументировать </w:t>
      </w:r>
      <w:r>
        <w:rPr>
          <w:color w:val="000009"/>
          <w:sz w:val="20"/>
        </w:rPr>
        <w:t>с точки зрения ценностей гражданственности и патриотизма своё отношение к внутренней и внешней политике Российской Федерации, к</w:t>
      </w:r>
      <w:r>
        <w:rPr>
          <w:color w:val="000009"/>
          <w:spacing w:val="80"/>
          <w:sz w:val="20"/>
        </w:rPr>
        <w:t xml:space="preserve"> </w:t>
      </w:r>
      <w:r>
        <w:rPr>
          <w:color w:val="000009"/>
          <w:sz w:val="20"/>
        </w:rPr>
        <w:t>проводимой по отношению к нашей стране политике «сдерживания»;</w:t>
      </w:r>
    </w:p>
    <w:p w:rsidR="00D433F1" w:rsidRDefault="001238D5" w:rsidP="00292B0F">
      <w:pPr>
        <w:pStyle w:val="aa"/>
        <w:numPr>
          <w:ilvl w:val="0"/>
          <w:numId w:val="134"/>
        </w:numPr>
        <w:tabs>
          <w:tab w:val="left" w:pos="437"/>
        </w:tabs>
        <w:spacing w:line="252" w:lineRule="auto"/>
        <w:ind w:right="279"/>
        <w:rPr>
          <w:color w:val="221E1F"/>
          <w:sz w:val="20"/>
        </w:rPr>
        <w:sectPr w:rsidR="00D433F1">
          <w:footerReference w:type="default" r:id="rId162"/>
          <w:footerReference w:type="first" r:id="rId163"/>
          <w:pgSz w:w="7830" w:h="12020"/>
          <w:pgMar w:top="540" w:right="425" w:bottom="280" w:left="566" w:header="0" w:footer="0" w:gutter="0"/>
          <w:cols w:space="720"/>
          <w:formProt w:val="0"/>
          <w:docGrid w:linePitch="100" w:charSpace="4096"/>
        </w:sectPr>
      </w:pPr>
      <w:r>
        <w:rPr>
          <w:b/>
          <w:color w:val="000009"/>
          <w:sz w:val="19"/>
        </w:rPr>
        <w:t xml:space="preserve">решать </w:t>
      </w:r>
      <w:r>
        <w:rPr>
          <w:color w:val="000009"/>
          <w:sz w:val="20"/>
        </w:rPr>
        <w:t>познавательные и практические задачи, отражающие</w:t>
      </w:r>
      <w:r>
        <w:rPr>
          <w:color w:val="000009"/>
          <w:spacing w:val="40"/>
          <w:sz w:val="20"/>
        </w:rPr>
        <w:t xml:space="preserve"> </w:t>
      </w:r>
      <w:r>
        <w:rPr>
          <w:color w:val="000009"/>
          <w:sz w:val="20"/>
        </w:rPr>
        <w:t>процессы, явления и события в политической жизни Российской Федерации, в международных отношениях;</w:t>
      </w:r>
    </w:p>
    <w:p w:rsidR="00D433F1" w:rsidRDefault="001238D5" w:rsidP="00292B0F">
      <w:pPr>
        <w:pStyle w:val="aa"/>
        <w:numPr>
          <w:ilvl w:val="0"/>
          <w:numId w:val="134"/>
        </w:numPr>
        <w:tabs>
          <w:tab w:val="left" w:pos="426"/>
          <w:tab w:val="left" w:pos="437"/>
        </w:tabs>
        <w:spacing w:before="70" w:line="252" w:lineRule="auto"/>
        <w:ind w:right="278"/>
        <w:rPr>
          <w:color w:val="000009"/>
          <w:sz w:val="20"/>
        </w:rPr>
      </w:pPr>
      <w:r>
        <w:rPr>
          <w:b/>
          <w:color w:val="000009"/>
          <w:sz w:val="19"/>
        </w:rPr>
        <w:lastRenderedPageBreak/>
        <w:t xml:space="preserve">систематизировать и конкретизировать </w:t>
      </w:r>
      <w:r>
        <w:rPr>
          <w:color w:val="000009"/>
          <w:sz w:val="20"/>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433F1" w:rsidRDefault="001238D5" w:rsidP="00292B0F">
      <w:pPr>
        <w:pStyle w:val="aa"/>
        <w:numPr>
          <w:ilvl w:val="0"/>
          <w:numId w:val="134"/>
        </w:numPr>
        <w:tabs>
          <w:tab w:val="left" w:pos="414"/>
          <w:tab w:val="left" w:pos="437"/>
        </w:tabs>
        <w:spacing w:line="252" w:lineRule="auto"/>
        <w:ind w:right="278"/>
        <w:rPr>
          <w:color w:val="000009"/>
          <w:sz w:val="20"/>
        </w:rPr>
      </w:pPr>
      <w:r>
        <w:rPr>
          <w:b/>
          <w:color w:val="000009"/>
          <w:sz w:val="19"/>
        </w:rPr>
        <w:t xml:space="preserve">овладевать </w:t>
      </w:r>
      <w:r>
        <w:rPr>
          <w:color w:val="000009"/>
          <w:sz w:val="20"/>
        </w:rPr>
        <w:t>смысловым чтением текстов обществоведческой тематики: отбирать</w:t>
      </w:r>
      <w:r>
        <w:rPr>
          <w:color w:val="000009"/>
          <w:spacing w:val="-4"/>
          <w:sz w:val="20"/>
        </w:rPr>
        <w:t xml:space="preserve"> </w:t>
      </w:r>
      <w:r>
        <w:rPr>
          <w:color w:val="000009"/>
          <w:sz w:val="20"/>
        </w:rPr>
        <w:t>информацию</w:t>
      </w:r>
      <w:r>
        <w:rPr>
          <w:color w:val="000009"/>
          <w:spacing w:val="-6"/>
          <w:sz w:val="20"/>
        </w:rPr>
        <w:t xml:space="preserve"> </w:t>
      </w:r>
      <w:r>
        <w:rPr>
          <w:color w:val="000009"/>
          <w:sz w:val="20"/>
        </w:rPr>
        <w:t>об</w:t>
      </w:r>
      <w:r>
        <w:rPr>
          <w:color w:val="000009"/>
          <w:spacing w:val="-7"/>
          <w:sz w:val="20"/>
        </w:rPr>
        <w:t xml:space="preserve"> </w:t>
      </w:r>
      <w:r>
        <w:rPr>
          <w:color w:val="000009"/>
          <w:sz w:val="20"/>
        </w:rPr>
        <w:t>основах</w:t>
      </w:r>
      <w:r>
        <w:rPr>
          <w:color w:val="000009"/>
          <w:spacing w:val="-5"/>
          <w:sz w:val="20"/>
        </w:rPr>
        <w:t xml:space="preserve"> </w:t>
      </w:r>
      <w:r>
        <w:rPr>
          <w:color w:val="000009"/>
          <w:sz w:val="20"/>
        </w:rPr>
        <w:t>конституционного</w:t>
      </w:r>
      <w:r>
        <w:rPr>
          <w:color w:val="000009"/>
          <w:spacing w:val="-5"/>
          <w:sz w:val="20"/>
        </w:rPr>
        <w:t xml:space="preserve"> </w:t>
      </w:r>
      <w:r>
        <w:rPr>
          <w:color w:val="000009"/>
          <w:sz w:val="20"/>
        </w:rPr>
        <w:t>строя</w:t>
      </w:r>
      <w:r>
        <w:rPr>
          <w:color w:val="000009"/>
          <w:spacing w:val="-7"/>
          <w:sz w:val="20"/>
        </w:rPr>
        <w:t xml:space="preserve"> </w:t>
      </w:r>
      <w:r>
        <w:rPr>
          <w:color w:val="000009"/>
          <w:sz w:val="20"/>
        </w:rPr>
        <w:t>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w:t>
      </w:r>
      <w:r>
        <w:rPr>
          <w:color w:val="000009"/>
          <w:spacing w:val="80"/>
          <w:sz w:val="20"/>
        </w:rPr>
        <w:t xml:space="preserve"> </w:t>
      </w:r>
      <w:r>
        <w:rPr>
          <w:color w:val="000009"/>
          <w:sz w:val="20"/>
        </w:rPr>
        <w:t>нормативных правовых актов и из предложенных учителем</w:t>
      </w:r>
      <w:r>
        <w:rPr>
          <w:color w:val="000009"/>
          <w:spacing w:val="40"/>
          <w:sz w:val="20"/>
        </w:rPr>
        <w:t xml:space="preserve"> </w:t>
      </w:r>
      <w:r>
        <w:rPr>
          <w:color w:val="000009"/>
          <w:sz w:val="20"/>
        </w:rPr>
        <w:t>источников и учебных материалов, составлять на их основе план, преобразовывать текстовую информацию в таблицу, схему;</w:t>
      </w:r>
    </w:p>
    <w:p w:rsidR="00D433F1" w:rsidRDefault="001238D5" w:rsidP="00292B0F">
      <w:pPr>
        <w:pStyle w:val="aa"/>
        <w:numPr>
          <w:ilvl w:val="0"/>
          <w:numId w:val="134"/>
        </w:numPr>
        <w:tabs>
          <w:tab w:val="left" w:pos="437"/>
          <w:tab w:val="left" w:pos="539"/>
        </w:tabs>
        <w:spacing w:before="2" w:line="252" w:lineRule="auto"/>
        <w:ind w:right="279"/>
        <w:rPr>
          <w:color w:val="000009"/>
          <w:sz w:val="20"/>
        </w:rPr>
      </w:pPr>
      <w:r>
        <w:rPr>
          <w:color w:val="000009"/>
          <w:sz w:val="19"/>
        </w:rPr>
        <w:tab/>
      </w:r>
      <w:r>
        <w:rPr>
          <w:b/>
          <w:color w:val="000009"/>
          <w:sz w:val="19"/>
        </w:rPr>
        <w:t xml:space="preserve">искать и извлекать </w:t>
      </w:r>
      <w:r>
        <w:rPr>
          <w:color w:val="000009"/>
          <w:sz w:val="20"/>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433F1" w:rsidRDefault="001238D5" w:rsidP="00292B0F">
      <w:pPr>
        <w:pStyle w:val="aa"/>
        <w:numPr>
          <w:ilvl w:val="0"/>
          <w:numId w:val="134"/>
        </w:numPr>
        <w:tabs>
          <w:tab w:val="left" w:pos="437"/>
          <w:tab w:val="left" w:pos="479"/>
        </w:tabs>
        <w:spacing w:line="252" w:lineRule="auto"/>
        <w:ind w:right="276"/>
        <w:rPr>
          <w:color w:val="000009"/>
          <w:sz w:val="20"/>
        </w:rPr>
      </w:pPr>
      <w:r>
        <w:rPr>
          <w:b/>
          <w:color w:val="000009"/>
          <w:sz w:val="19"/>
        </w:rPr>
        <w:t xml:space="preserve">анализировать, обобщать, систематизировать и конкретизировать </w:t>
      </w:r>
      <w:r>
        <w:rPr>
          <w:color w:val="000009"/>
          <w:sz w:val="20"/>
        </w:rPr>
        <w:t>информацию о важнейших изменениях в российском</w:t>
      </w:r>
      <w:r>
        <w:rPr>
          <w:color w:val="000009"/>
          <w:spacing w:val="40"/>
          <w:sz w:val="20"/>
        </w:rPr>
        <w:t xml:space="preserve"> </w:t>
      </w:r>
      <w:r>
        <w:rPr>
          <w:color w:val="000009"/>
          <w:sz w:val="20"/>
        </w:rPr>
        <w:t xml:space="preserve">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Pr>
          <w:color w:val="000009"/>
          <w:spacing w:val="-2"/>
          <w:sz w:val="20"/>
        </w:rPr>
        <w:t>аргументами;</w:t>
      </w:r>
    </w:p>
    <w:p w:rsidR="00D433F1" w:rsidRDefault="001238D5" w:rsidP="00292B0F">
      <w:pPr>
        <w:pStyle w:val="aa"/>
        <w:numPr>
          <w:ilvl w:val="0"/>
          <w:numId w:val="134"/>
        </w:numPr>
        <w:tabs>
          <w:tab w:val="left" w:pos="437"/>
          <w:tab w:val="left" w:pos="503"/>
        </w:tabs>
        <w:spacing w:line="252" w:lineRule="auto"/>
        <w:ind w:right="279"/>
        <w:rPr>
          <w:color w:val="000009"/>
          <w:sz w:val="20"/>
        </w:rPr>
      </w:pPr>
      <w:r>
        <w:rPr>
          <w:color w:val="000009"/>
          <w:sz w:val="19"/>
        </w:rPr>
        <w:tab/>
      </w:r>
      <w:r>
        <w:rPr>
          <w:b/>
          <w:color w:val="000009"/>
          <w:sz w:val="19"/>
        </w:rPr>
        <w:t xml:space="preserve">оценивать </w:t>
      </w:r>
      <w:r>
        <w:rPr>
          <w:color w:val="000009"/>
          <w:sz w:val="20"/>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433F1" w:rsidRDefault="001238D5" w:rsidP="00292B0F">
      <w:pPr>
        <w:pStyle w:val="aa"/>
        <w:numPr>
          <w:ilvl w:val="0"/>
          <w:numId w:val="134"/>
        </w:numPr>
        <w:tabs>
          <w:tab w:val="left" w:pos="412"/>
          <w:tab w:val="left" w:pos="437"/>
        </w:tabs>
        <w:spacing w:before="1" w:line="252" w:lineRule="auto"/>
        <w:ind w:right="279"/>
        <w:rPr>
          <w:color w:val="000009"/>
          <w:sz w:val="20"/>
        </w:rPr>
      </w:pPr>
      <w:r>
        <w:rPr>
          <w:b/>
          <w:color w:val="000009"/>
          <w:sz w:val="19"/>
        </w:rPr>
        <w:t xml:space="preserve">использовать </w:t>
      </w:r>
      <w:r>
        <w:rPr>
          <w:color w:val="000009"/>
          <w:sz w:val="20"/>
        </w:rPr>
        <w:t>полученные знания</w:t>
      </w:r>
      <w:r>
        <w:rPr>
          <w:color w:val="000009"/>
          <w:spacing w:val="-1"/>
          <w:sz w:val="20"/>
        </w:rPr>
        <w:t xml:space="preserve"> </w:t>
      </w:r>
      <w:r>
        <w:rPr>
          <w:color w:val="000009"/>
          <w:sz w:val="20"/>
        </w:rPr>
        <w:t>о государстве Российская Федерация в практической учебной деятельности (выполнять проблемные</w:t>
      </w:r>
      <w:r>
        <w:rPr>
          <w:color w:val="000009"/>
          <w:spacing w:val="40"/>
          <w:sz w:val="20"/>
        </w:rPr>
        <w:t xml:space="preserve"> </w:t>
      </w:r>
      <w:r>
        <w:rPr>
          <w:color w:val="000009"/>
          <w:sz w:val="20"/>
        </w:rPr>
        <w:t>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433F1" w:rsidRDefault="001238D5" w:rsidP="00292B0F">
      <w:pPr>
        <w:pStyle w:val="aa"/>
        <w:numPr>
          <w:ilvl w:val="0"/>
          <w:numId w:val="134"/>
        </w:numPr>
        <w:tabs>
          <w:tab w:val="left" w:pos="437"/>
        </w:tabs>
        <w:spacing w:line="252" w:lineRule="auto"/>
        <w:ind w:right="278"/>
        <w:rPr>
          <w:color w:val="221E1F"/>
          <w:sz w:val="20"/>
        </w:rPr>
        <w:sectPr w:rsidR="00D433F1">
          <w:footerReference w:type="default" r:id="rId164"/>
          <w:footerReference w:type="first" r:id="rId165"/>
          <w:pgSz w:w="7830" w:h="12020"/>
          <w:pgMar w:top="540" w:right="425" w:bottom="280" w:left="566" w:header="0" w:footer="0" w:gutter="0"/>
          <w:cols w:space="720"/>
          <w:formProt w:val="0"/>
          <w:docGrid w:linePitch="100" w:charSpace="4096"/>
        </w:sectPr>
      </w:pPr>
      <w:r>
        <w:rPr>
          <w:b/>
          <w:color w:val="000009"/>
          <w:sz w:val="19"/>
        </w:rPr>
        <w:t xml:space="preserve">самостоятельно заполнять </w:t>
      </w:r>
      <w:r>
        <w:rPr>
          <w:color w:val="000009"/>
          <w:sz w:val="20"/>
        </w:rPr>
        <w:t>форму (в том числе электронную) и составлять простейший документ при использовании портала государственных услуг;</w:t>
      </w:r>
    </w:p>
    <w:p w:rsidR="00D433F1" w:rsidRDefault="001238D5" w:rsidP="00292B0F">
      <w:pPr>
        <w:pStyle w:val="aa"/>
        <w:numPr>
          <w:ilvl w:val="0"/>
          <w:numId w:val="134"/>
        </w:numPr>
        <w:tabs>
          <w:tab w:val="left" w:pos="437"/>
          <w:tab w:val="left" w:pos="457"/>
        </w:tabs>
        <w:spacing w:before="70" w:line="252" w:lineRule="auto"/>
        <w:ind w:right="278"/>
        <w:rPr>
          <w:color w:val="000009"/>
          <w:sz w:val="20"/>
        </w:rPr>
      </w:pPr>
      <w:r>
        <w:rPr>
          <w:b/>
          <w:color w:val="000009"/>
          <w:sz w:val="19"/>
        </w:rPr>
        <w:lastRenderedPageBreak/>
        <w:t xml:space="preserve">осуществлять </w:t>
      </w:r>
      <w:r>
        <w:rPr>
          <w:color w:val="000009"/>
          <w:sz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433F1" w:rsidRDefault="001238D5">
      <w:pPr>
        <w:pStyle w:val="2"/>
        <w:spacing w:before="163"/>
      </w:pPr>
      <w:r>
        <w:t>Человек</w:t>
      </w:r>
      <w:r>
        <w:rPr>
          <w:spacing w:val="-9"/>
        </w:rPr>
        <w:t xml:space="preserve"> </w:t>
      </w:r>
      <w:r>
        <w:t>в</w:t>
      </w:r>
      <w:r>
        <w:rPr>
          <w:spacing w:val="-7"/>
        </w:rPr>
        <w:t xml:space="preserve"> </w:t>
      </w:r>
      <w:r>
        <w:t>системе</w:t>
      </w:r>
      <w:r>
        <w:rPr>
          <w:spacing w:val="-9"/>
        </w:rPr>
        <w:t xml:space="preserve"> </w:t>
      </w:r>
      <w:r>
        <w:t>социальных</w:t>
      </w:r>
      <w:r>
        <w:rPr>
          <w:spacing w:val="-8"/>
        </w:rPr>
        <w:t xml:space="preserve"> </w:t>
      </w:r>
      <w:r>
        <w:rPr>
          <w:spacing w:val="-2"/>
        </w:rPr>
        <w:t>отношений</w:t>
      </w:r>
    </w:p>
    <w:p w:rsidR="00D433F1" w:rsidRDefault="001238D5" w:rsidP="00292B0F">
      <w:pPr>
        <w:pStyle w:val="aa"/>
        <w:numPr>
          <w:ilvl w:val="0"/>
          <w:numId w:val="134"/>
        </w:numPr>
        <w:tabs>
          <w:tab w:val="left" w:pos="437"/>
        </w:tabs>
        <w:spacing w:line="252" w:lineRule="auto"/>
        <w:ind w:right="275"/>
        <w:rPr>
          <w:color w:val="221E1F"/>
          <w:sz w:val="20"/>
        </w:rPr>
      </w:pPr>
      <w:r>
        <w:rPr>
          <w:b/>
          <w:color w:val="000009"/>
          <w:sz w:val="19"/>
        </w:rPr>
        <w:t xml:space="preserve">осваивать и применять </w:t>
      </w:r>
      <w:r>
        <w:rPr>
          <w:color w:val="000009"/>
          <w:sz w:val="20"/>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w:t>
      </w:r>
      <w:r>
        <w:rPr>
          <w:color w:val="000009"/>
          <w:spacing w:val="40"/>
          <w:sz w:val="20"/>
        </w:rPr>
        <w:t xml:space="preserve"> </w:t>
      </w:r>
      <w:r>
        <w:rPr>
          <w:color w:val="000009"/>
          <w:sz w:val="20"/>
        </w:rPr>
        <w:t>современного человечества, диалоге культур, отклоняющемся поведении и здоровом образе жизни;</w:t>
      </w:r>
    </w:p>
    <w:p w:rsidR="00D433F1" w:rsidRDefault="001238D5" w:rsidP="00292B0F">
      <w:pPr>
        <w:pStyle w:val="aa"/>
        <w:numPr>
          <w:ilvl w:val="0"/>
          <w:numId w:val="134"/>
        </w:numPr>
        <w:tabs>
          <w:tab w:val="left" w:pos="437"/>
        </w:tabs>
        <w:spacing w:line="252" w:lineRule="auto"/>
        <w:ind w:right="280"/>
        <w:rPr>
          <w:color w:val="221E1F"/>
          <w:sz w:val="20"/>
        </w:rPr>
      </w:pPr>
      <w:r>
        <w:rPr>
          <w:b/>
          <w:color w:val="000009"/>
          <w:sz w:val="19"/>
        </w:rPr>
        <w:t xml:space="preserve">характеризовать </w:t>
      </w:r>
      <w:r>
        <w:rPr>
          <w:color w:val="000009"/>
          <w:sz w:val="20"/>
        </w:rPr>
        <w:t>функции семьи в обществе; основы социальной политики Российского государства;</w:t>
      </w:r>
    </w:p>
    <w:p w:rsidR="00D433F1" w:rsidRDefault="001238D5" w:rsidP="00292B0F">
      <w:pPr>
        <w:pStyle w:val="aa"/>
        <w:numPr>
          <w:ilvl w:val="0"/>
          <w:numId w:val="134"/>
        </w:numPr>
        <w:tabs>
          <w:tab w:val="left" w:pos="437"/>
        </w:tabs>
        <w:spacing w:line="247" w:lineRule="auto"/>
        <w:ind w:right="277"/>
        <w:rPr>
          <w:color w:val="221E1F"/>
          <w:sz w:val="20"/>
        </w:rPr>
      </w:pPr>
      <w:r>
        <w:rPr>
          <w:b/>
          <w:color w:val="000009"/>
          <w:sz w:val="19"/>
        </w:rPr>
        <w:t xml:space="preserve">приводить примеры </w:t>
      </w:r>
      <w:r>
        <w:rPr>
          <w:color w:val="000009"/>
          <w:sz w:val="20"/>
        </w:rPr>
        <w:t>различных социальных статусов, социальных ролей, социальной политики Российского государства;</w:t>
      </w:r>
    </w:p>
    <w:p w:rsidR="00D433F1" w:rsidRDefault="001238D5" w:rsidP="00292B0F">
      <w:pPr>
        <w:pStyle w:val="aa"/>
        <w:numPr>
          <w:ilvl w:val="1"/>
          <w:numId w:val="134"/>
        </w:numPr>
        <w:tabs>
          <w:tab w:val="left" w:pos="1571"/>
        </w:tabs>
        <w:spacing w:before="4"/>
        <w:ind w:left="1571" w:hanging="695"/>
        <w:rPr>
          <w:sz w:val="20"/>
        </w:rPr>
      </w:pPr>
      <w:r>
        <w:rPr>
          <w:b/>
          <w:color w:val="000009"/>
          <w:sz w:val="19"/>
        </w:rPr>
        <w:t>классифицировать</w:t>
      </w:r>
      <w:r>
        <w:rPr>
          <w:b/>
          <w:color w:val="000009"/>
          <w:spacing w:val="-10"/>
          <w:sz w:val="19"/>
        </w:rPr>
        <w:t xml:space="preserve"> </w:t>
      </w:r>
      <w:r>
        <w:rPr>
          <w:color w:val="000009"/>
          <w:sz w:val="20"/>
        </w:rPr>
        <w:t>социальные</w:t>
      </w:r>
      <w:r>
        <w:rPr>
          <w:color w:val="000009"/>
          <w:spacing w:val="-12"/>
          <w:sz w:val="20"/>
        </w:rPr>
        <w:t xml:space="preserve"> </w:t>
      </w:r>
      <w:r>
        <w:rPr>
          <w:color w:val="000009"/>
          <w:sz w:val="20"/>
        </w:rPr>
        <w:t>общности</w:t>
      </w:r>
      <w:r>
        <w:rPr>
          <w:color w:val="000009"/>
          <w:spacing w:val="-12"/>
          <w:sz w:val="20"/>
        </w:rPr>
        <w:t xml:space="preserve"> </w:t>
      </w:r>
      <w:r>
        <w:rPr>
          <w:color w:val="000009"/>
          <w:sz w:val="20"/>
        </w:rPr>
        <w:t>и</w:t>
      </w:r>
      <w:r>
        <w:rPr>
          <w:color w:val="000009"/>
          <w:spacing w:val="-13"/>
          <w:sz w:val="20"/>
        </w:rPr>
        <w:t xml:space="preserve"> </w:t>
      </w:r>
      <w:r>
        <w:rPr>
          <w:color w:val="000009"/>
          <w:spacing w:val="-2"/>
          <w:sz w:val="20"/>
        </w:rPr>
        <w:t>группы;</w:t>
      </w:r>
    </w:p>
    <w:p w:rsidR="00D433F1" w:rsidRDefault="001238D5" w:rsidP="00292B0F">
      <w:pPr>
        <w:pStyle w:val="aa"/>
        <w:numPr>
          <w:ilvl w:val="1"/>
          <w:numId w:val="134"/>
        </w:numPr>
        <w:tabs>
          <w:tab w:val="left" w:pos="1571"/>
        </w:tabs>
        <w:spacing w:before="10"/>
        <w:ind w:left="1571" w:hanging="695"/>
        <w:rPr>
          <w:sz w:val="20"/>
        </w:rPr>
      </w:pPr>
      <w:r>
        <w:rPr>
          <w:b/>
          <w:color w:val="000009"/>
          <w:sz w:val="19"/>
        </w:rPr>
        <w:t>сравнивать</w:t>
      </w:r>
      <w:r>
        <w:rPr>
          <w:b/>
          <w:color w:val="000009"/>
          <w:spacing w:val="-9"/>
          <w:sz w:val="19"/>
        </w:rPr>
        <w:t xml:space="preserve"> </w:t>
      </w:r>
      <w:r>
        <w:rPr>
          <w:color w:val="000009"/>
          <w:sz w:val="20"/>
        </w:rPr>
        <w:t>виды</w:t>
      </w:r>
      <w:r>
        <w:rPr>
          <w:color w:val="000009"/>
          <w:spacing w:val="-11"/>
          <w:sz w:val="20"/>
        </w:rPr>
        <w:t xml:space="preserve"> </w:t>
      </w:r>
      <w:r>
        <w:rPr>
          <w:color w:val="000009"/>
          <w:sz w:val="20"/>
        </w:rPr>
        <w:t>социальной</w:t>
      </w:r>
      <w:r>
        <w:rPr>
          <w:color w:val="000009"/>
          <w:spacing w:val="-11"/>
          <w:sz w:val="20"/>
        </w:rPr>
        <w:t xml:space="preserve"> </w:t>
      </w:r>
      <w:r>
        <w:rPr>
          <w:color w:val="000009"/>
          <w:spacing w:val="-2"/>
          <w:sz w:val="20"/>
        </w:rPr>
        <w:t>мобильности;</w:t>
      </w:r>
    </w:p>
    <w:p w:rsidR="00D433F1" w:rsidRDefault="001238D5" w:rsidP="00292B0F">
      <w:pPr>
        <w:pStyle w:val="aa"/>
        <w:numPr>
          <w:ilvl w:val="0"/>
          <w:numId w:val="134"/>
        </w:numPr>
        <w:tabs>
          <w:tab w:val="left" w:pos="437"/>
        </w:tabs>
        <w:spacing w:before="13" w:line="252" w:lineRule="auto"/>
        <w:ind w:right="279"/>
        <w:rPr>
          <w:color w:val="221E1F"/>
          <w:sz w:val="20"/>
        </w:rPr>
      </w:pPr>
      <w:r>
        <w:rPr>
          <w:b/>
          <w:color w:val="000009"/>
          <w:sz w:val="19"/>
        </w:rPr>
        <w:t xml:space="preserve">устанавливать и объяснять </w:t>
      </w:r>
      <w:r>
        <w:rPr>
          <w:color w:val="000009"/>
          <w:sz w:val="20"/>
        </w:rPr>
        <w:t>причины существования разных социальных групп; социальных различий и конфликтов;</w:t>
      </w:r>
    </w:p>
    <w:p w:rsidR="00D433F1" w:rsidRDefault="001238D5" w:rsidP="00292B0F">
      <w:pPr>
        <w:pStyle w:val="aa"/>
        <w:numPr>
          <w:ilvl w:val="0"/>
          <w:numId w:val="134"/>
        </w:numPr>
        <w:tabs>
          <w:tab w:val="left" w:pos="437"/>
        </w:tabs>
        <w:spacing w:line="252" w:lineRule="auto"/>
        <w:ind w:right="277"/>
        <w:rPr>
          <w:color w:val="221E1F"/>
          <w:sz w:val="20"/>
        </w:rPr>
      </w:pPr>
      <w:r>
        <w:rPr>
          <w:b/>
          <w:color w:val="000009"/>
          <w:sz w:val="19"/>
        </w:rPr>
        <w:t xml:space="preserve">использовать </w:t>
      </w:r>
      <w:r>
        <w:rPr>
          <w:color w:val="000009"/>
          <w:sz w:val="20"/>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433F1" w:rsidRDefault="001238D5" w:rsidP="00292B0F">
      <w:pPr>
        <w:pStyle w:val="aa"/>
        <w:numPr>
          <w:ilvl w:val="0"/>
          <w:numId w:val="134"/>
        </w:numPr>
        <w:tabs>
          <w:tab w:val="left" w:pos="437"/>
        </w:tabs>
        <w:spacing w:line="252" w:lineRule="auto"/>
        <w:ind w:right="280"/>
        <w:rPr>
          <w:color w:val="221E1F"/>
          <w:sz w:val="20"/>
        </w:rPr>
      </w:pPr>
      <w:r>
        <w:rPr>
          <w:b/>
          <w:color w:val="000009"/>
          <w:sz w:val="19"/>
        </w:rPr>
        <w:t xml:space="preserve">определять и аргументировать </w:t>
      </w:r>
      <w:r>
        <w:rPr>
          <w:color w:val="000009"/>
          <w:sz w:val="20"/>
        </w:rPr>
        <w:t>с опорой на обществоведческие</w:t>
      </w:r>
      <w:r>
        <w:rPr>
          <w:color w:val="000009"/>
          <w:spacing w:val="40"/>
          <w:sz w:val="20"/>
        </w:rPr>
        <w:t xml:space="preserve"> </w:t>
      </w:r>
      <w:r>
        <w:rPr>
          <w:color w:val="000009"/>
          <w:sz w:val="20"/>
        </w:rPr>
        <w:t>знания, факты общественной жизни и личный социальный опыт своё отношение к разным этносам;</w:t>
      </w:r>
    </w:p>
    <w:p w:rsidR="00D433F1" w:rsidRDefault="001238D5" w:rsidP="00292B0F">
      <w:pPr>
        <w:pStyle w:val="aa"/>
        <w:numPr>
          <w:ilvl w:val="0"/>
          <w:numId w:val="134"/>
        </w:numPr>
        <w:tabs>
          <w:tab w:val="left" w:pos="437"/>
        </w:tabs>
        <w:spacing w:line="252" w:lineRule="auto"/>
        <w:ind w:right="282"/>
        <w:rPr>
          <w:color w:val="221E1F"/>
          <w:sz w:val="20"/>
        </w:rPr>
      </w:pPr>
      <w:r>
        <w:rPr>
          <w:b/>
          <w:color w:val="000009"/>
          <w:sz w:val="19"/>
        </w:rPr>
        <w:t xml:space="preserve">решать </w:t>
      </w:r>
      <w:r>
        <w:rPr>
          <w:color w:val="000009"/>
          <w:sz w:val="20"/>
        </w:rPr>
        <w:t>познавательные и практические задачи, отражающие</w:t>
      </w:r>
      <w:r>
        <w:rPr>
          <w:color w:val="000009"/>
          <w:spacing w:val="40"/>
          <w:sz w:val="20"/>
        </w:rPr>
        <w:t xml:space="preserve"> </w:t>
      </w:r>
      <w:r>
        <w:rPr>
          <w:color w:val="000009"/>
          <w:sz w:val="20"/>
        </w:rPr>
        <w:t>типичные социальные взаимодействия; направленные на распознавание отклоняющегося поведения и его видов;</w:t>
      </w:r>
    </w:p>
    <w:p w:rsidR="00D433F1" w:rsidRDefault="001238D5" w:rsidP="00292B0F">
      <w:pPr>
        <w:pStyle w:val="aa"/>
        <w:numPr>
          <w:ilvl w:val="0"/>
          <w:numId w:val="134"/>
        </w:numPr>
        <w:tabs>
          <w:tab w:val="left" w:pos="437"/>
        </w:tabs>
        <w:spacing w:before="1" w:line="252" w:lineRule="auto"/>
        <w:ind w:right="280"/>
        <w:rPr>
          <w:color w:val="221E1F"/>
          <w:sz w:val="20"/>
        </w:rPr>
      </w:pPr>
      <w:r>
        <w:rPr>
          <w:b/>
          <w:color w:val="000009"/>
          <w:sz w:val="19"/>
        </w:rPr>
        <w:t xml:space="preserve">осуществлять </w:t>
      </w:r>
      <w:r>
        <w:rPr>
          <w:color w:val="000009"/>
          <w:sz w:val="20"/>
        </w:rPr>
        <w:t>смысловое чтение текстов и составлять на основе учебных текстов план (в том числе отражающий изученный материал</w:t>
      </w:r>
      <w:r>
        <w:rPr>
          <w:color w:val="000009"/>
          <w:spacing w:val="40"/>
          <w:sz w:val="20"/>
        </w:rPr>
        <w:t xml:space="preserve"> </w:t>
      </w:r>
      <w:r>
        <w:rPr>
          <w:color w:val="000009"/>
          <w:sz w:val="20"/>
        </w:rPr>
        <w:t>о социализации личности);</w:t>
      </w:r>
    </w:p>
    <w:p w:rsidR="00D433F1" w:rsidRDefault="001238D5" w:rsidP="00292B0F">
      <w:pPr>
        <w:pStyle w:val="aa"/>
        <w:numPr>
          <w:ilvl w:val="0"/>
          <w:numId w:val="134"/>
        </w:numPr>
        <w:tabs>
          <w:tab w:val="left" w:pos="437"/>
        </w:tabs>
        <w:spacing w:line="252" w:lineRule="auto"/>
        <w:ind w:right="278"/>
        <w:rPr>
          <w:color w:val="221E1F"/>
          <w:sz w:val="20"/>
        </w:rPr>
      </w:pPr>
      <w:r>
        <w:rPr>
          <w:b/>
          <w:color w:val="000009"/>
          <w:sz w:val="19"/>
        </w:rPr>
        <w:t xml:space="preserve">извлекать </w:t>
      </w:r>
      <w:r>
        <w:rPr>
          <w:color w:val="000009"/>
          <w:sz w:val="20"/>
        </w:rP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w:t>
      </w:r>
      <w:r>
        <w:rPr>
          <w:color w:val="000009"/>
          <w:spacing w:val="-2"/>
          <w:sz w:val="20"/>
        </w:rPr>
        <w:t>текст;</w:t>
      </w:r>
    </w:p>
    <w:p w:rsidR="00D433F1" w:rsidRDefault="001238D5" w:rsidP="00292B0F">
      <w:pPr>
        <w:pStyle w:val="aa"/>
        <w:numPr>
          <w:ilvl w:val="0"/>
          <w:numId w:val="134"/>
        </w:numPr>
        <w:tabs>
          <w:tab w:val="left" w:pos="437"/>
        </w:tabs>
        <w:spacing w:line="252" w:lineRule="auto"/>
        <w:ind w:right="276"/>
        <w:rPr>
          <w:color w:val="221E1F"/>
          <w:sz w:val="20"/>
        </w:rPr>
        <w:sectPr w:rsidR="00D433F1">
          <w:footerReference w:type="default" r:id="rId166"/>
          <w:footerReference w:type="first" r:id="rId167"/>
          <w:pgSz w:w="7830" w:h="12020"/>
          <w:pgMar w:top="540" w:right="425" w:bottom="280" w:left="566" w:header="0" w:footer="0" w:gutter="0"/>
          <w:cols w:space="720"/>
          <w:formProt w:val="0"/>
          <w:docGrid w:linePitch="100" w:charSpace="4096"/>
        </w:sectPr>
      </w:pPr>
      <w:r>
        <w:rPr>
          <w:b/>
          <w:color w:val="000009"/>
          <w:sz w:val="19"/>
        </w:rPr>
        <w:t xml:space="preserve">анализировать, обобщать, систематизировать </w:t>
      </w:r>
      <w:r>
        <w:rPr>
          <w:color w:val="000009"/>
          <w:sz w:val="20"/>
        </w:rPr>
        <w:t>текстовую и статистическую</w:t>
      </w:r>
      <w:r>
        <w:rPr>
          <w:color w:val="000009"/>
          <w:spacing w:val="69"/>
          <w:sz w:val="20"/>
        </w:rPr>
        <w:t xml:space="preserve">  </w:t>
      </w:r>
      <w:r>
        <w:rPr>
          <w:color w:val="000009"/>
          <w:sz w:val="20"/>
        </w:rPr>
        <w:t>социальную</w:t>
      </w:r>
      <w:r>
        <w:rPr>
          <w:color w:val="000009"/>
          <w:spacing w:val="70"/>
          <w:sz w:val="20"/>
        </w:rPr>
        <w:t xml:space="preserve">  </w:t>
      </w:r>
      <w:r>
        <w:rPr>
          <w:color w:val="000009"/>
          <w:sz w:val="20"/>
        </w:rPr>
        <w:t>информацию</w:t>
      </w:r>
      <w:r>
        <w:rPr>
          <w:color w:val="000009"/>
          <w:spacing w:val="70"/>
          <w:sz w:val="20"/>
        </w:rPr>
        <w:t xml:space="preserve">  </w:t>
      </w:r>
      <w:r>
        <w:rPr>
          <w:color w:val="000009"/>
          <w:sz w:val="20"/>
        </w:rPr>
        <w:t>из</w:t>
      </w:r>
      <w:r>
        <w:rPr>
          <w:color w:val="000009"/>
          <w:spacing w:val="69"/>
          <w:sz w:val="20"/>
        </w:rPr>
        <w:t xml:space="preserve">  </w:t>
      </w:r>
      <w:r>
        <w:rPr>
          <w:color w:val="000009"/>
          <w:sz w:val="20"/>
        </w:rPr>
        <w:t>адаптированных</w:t>
      </w:r>
    </w:p>
    <w:p w:rsidR="00D433F1" w:rsidRDefault="001238D5">
      <w:pPr>
        <w:pStyle w:val="a5"/>
        <w:spacing w:before="70" w:line="252" w:lineRule="auto"/>
        <w:ind w:left="437" w:right="280" w:hanging="360"/>
      </w:pPr>
      <w:r>
        <w:rPr>
          <w:color w:val="000009"/>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w:t>
      </w:r>
      <w:r>
        <w:rPr>
          <w:color w:val="000009"/>
          <w:spacing w:val="-2"/>
        </w:rPr>
        <w:t>информацию;</w:t>
      </w:r>
    </w:p>
    <w:p w:rsidR="00D433F1" w:rsidRDefault="001238D5" w:rsidP="00292B0F">
      <w:pPr>
        <w:pStyle w:val="aa"/>
        <w:numPr>
          <w:ilvl w:val="0"/>
          <w:numId w:val="134"/>
        </w:numPr>
        <w:tabs>
          <w:tab w:val="left" w:pos="437"/>
        </w:tabs>
        <w:spacing w:line="252" w:lineRule="auto"/>
        <w:ind w:right="279"/>
        <w:rPr>
          <w:color w:val="221E1F"/>
          <w:sz w:val="20"/>
        </w:rPr>
      </w:pPr>
      <w:r>
        <w:rPr>
          <w:b/>
          <w:color w:val="000009"/>
          <w:sz w:val="19"/>
        </w:rPr>
        <w:t xml:space="preserve">оценивать </w:t>
      </w:r>
      <w:r>
        <w:rPr>
          <w:color w:val="000009"/>
          <w:sz w:val="20"/>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433F1" w:rsidRDefault="001238D5" w:rsidP="00292B0F">
      <w:pPr>
        <w:pStyle w:val="aa"/>
        <w:numPr>
          <w:ilvl w:val="0"/>
          <w:numId w:val="134"/>
        </w:numPr>
        <w:tabs>
          <w:tab w:val="left" w:pos="437"/>
        </w:tabs>
        <w:spacing w:line="252" w:lineRule="auto"/>
        <w:ind w:right="274"/>
        <w:rPr>
          <w:color w:val="221E1F"/>
          <w:sz w:val="20"/>
        </w:rPr>
      </w:pPr>
      <w:r>
        <w:rPr>
          <w:b/>
          <w:color w:val="000009"/>
          <w:sz w:val="19"/>
        </w:rPr>
        <w:t xml:space="preserve">использовать </w:t>
      </w:r>
      <w:r>
        <w:rPr>
          <w:color w:val="000009"/>
          <w:sz w:val="20"/>
        </w:rPr>
        <w:t xml:space="preserve">полученные знания в практической деятельности для выстраивания собственного поведения с позиции здорового образа </w:t>
      </w:r>
      <w:r>
        <w:rPr>
          <w:color w:val="000009"/>
          <w:spacing w:val="-2"/>
          <w:sz w:val="20"/>
        </w:rPr>
        <w:t>жизни;</w:t>
      </w:r>
    </w:p>
    <w:p w:rsidR="00D433F1" w:rsidRDefault="001238D5" w:rsidP="00292B0F">
      <w:pPr>
        <w:pStyle w:val="aa"/>
        <w:numPr>
          <w:ilvl w:val="0"/>
          <w:numId w:val="134"/>
        </w:numPr>
        <w:tabs>
          <w:tab w:val="left" w:pos="437"/>
        </w:tabs>
        <w:spacing w:before="1" w:line="252" w:lineRule="auto"/>
        <w:ind w:right="279"/>
        <w:rPr>
          <w:color w:val="221E1F"/>
          <w:sz w:val="20"/>
        </w:rPr>
      </w:pPr>
      <w:r>
        <w:rPr>
          <w:b/>
          <w:color w:val="000009"/>
          <w:sz w:val="19"/>
        </w:rPr>
        <w:t xml:space="preserve">осуществлять </w:t>
      </w:r>
      <w:r>
        <w:rPr>
          <w:color w:val="000009"/>
          <w:sz w:val="20"/>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433F1" w:rsidRDefault="001238D5">
      <w:pPr>
        <w:pStyle w:val="2"/>
        <w:spacing w:before="182"/>
      </w:pPr>
      <w:r>
        <w:t>Человек</w:t>
      </w:r>
      <w:r>
        <w:rPr>
          <w:spacing w:val="-10"/>
        </w:rPr>
        <w:t xml:space="preserve"> </w:t>
      </w:r>
      <w:r>
        <w:t>в</w:t>
      </w:r>
      <w:r>
        <w:rPr>
          <w:spacing w:val="-9"/>
        </w:rPr>
        <w:t xml:space="preserve"> </w:t>
      </w:r>
      <w:r>
        <w:t>современном</w:t>
      </w:r>
      <w:r>
        <w:rPr>
          <w:spacing w:val="-9"/>
        </w:rPr>
        <w:t xml:space="preserve"> </w:t>
      </w:r>
      <w:r>
        <w:t>изменяющемся</w:t>
      </w:r>
      <w:r>
        <w:rPr>
          <w:spacing w:val="-10"/>
        </w:rPr>
        <w:t xml:space="preserve"> </w:t>
      </w:r>
      <w:r>
        <w:rPr>
          <w:spacing w:val="-4"/>
        </w:rPr>
        <w:t>мире</w:t>
      </w:r>
    </w:p>
    <w:p w:rsidR="00D433F1" w:rsidRDefault="001238D5" w:rsidP="00292B0F">
      <w:pPr>
        <w:pStyle w:val="aa"/>
        <w:numPr>
          <w:ilvl w:val="0"/>
          <w:numId w:val="134"/>
        </w:numPr>
        <w:tabs>
          <w:tab w:val="left" w:pos="437"/>
        </w:tabs>
        <w:spacing w:line="247" w:lineRule="auto"/>
        <w:ind w:right="282"/>
        <w:rPr>
          <w:color w:val="221E1F"/>
          <w:sz w:val="20"/>
        </w:rPr>
      </w:pPr>
      <w:r>
        <w:rPr>
          <w:b/>
          <w:color w:val="000009"/>
          <w:sz w:val="19"/>
        </w:rPr>
        <w:t xml:space="preserve">осваивать и применять </w:t>
      </w:r>
      <w:r>
        <w:rPr>
          <w:color w:val="000009"/>
          <w:sz w:val="20"/>
        </w:rPr>
        <w:t>знания об информационном обществе, глобализации, глобальных проблемах;</w:t>
      </w:r>
    </w:p>
    <w:p w:rsidR="00D433F1" w:rsidRDefault="001238D5" w:rsidP="00292B0F">
      <w:pPr>
        <w:pStyle w:val="aa"/>
        <w:numPr>
          <w:ilvl w:val="0"/>
          <w:numId w:val="134"/>
        </w:numPr>
        <w:tabs>
          <w:tab w:val="left" w:pos="437"/>
        </w:tabs>
        <w:spacing w:before="4" w:line="252" w:lineRule="auto"/>
        <w:ind w:right="278"/>
        <w:rPr>
          <w:color w:val="221E1F"/>
          <w:sz w:val="20"/>
        </w:rPr>
      </w:pPr>
      <w:r>
        <w:rPr>
          <w:b/>
          <w:color w:val="000009"/>
          <w:sz w:val="19"/>
        </w:rPr>
        <w:t xml:space="preserve">характеризовать </w:t>
      </w:r>
      <w:r>
        <w:rPr>
          <w:color w:val="000009"/>
          <w:sz w:val="20"/>
        </w:rPr>
        <w:t>сущность информационного общества; здоровый образ жизни; глобализацию как важный общемировой</w:t>
      </w:r>
      <w:r>
        <w:rPr>
          <w:color w:val="000009"/>
          <w:spacing w:val="40"/>
          <w:sz w:val="20"/>
        </w:rPr>
        <w:t xml:space="preserve"> </w:t>
      </w:r>
      <w:r>
        <w:rPr>
          <w:color w:val="000009"/>
          <w:sz w:val="20"/>
        </w:rPr>
        <w:t>интеграционный процесс;</w:t>
      </w:r>
    </w:p>
    <w:p w:rsidR="00D433F1" w:rsidRDefault="001238D5" w:rsidP="00292B0F">
      <w:pPr>
        <w:pStyle w:val="aa"/>
        <w:numPr>
          <w:ilvl w:val="0"/>
          <w:numId w:val="134"/>
        </w:numPr>
        <w:tabs>
          <w:tab w:val="left" w:pos="437"/>
        </w:tabs>
        <w:spacing w:line="252" w:lineRule="auto"/>
        <w:ind w:right="273"/>
        <w:rPr>
          <w:color w:val="221E1F"/>
          <w:sz w:val="20"/>
        </w:rPr>
      </w:pPr>
      <w:r>
        <w:rPr>
          <w:b/>
          <w:color w:val="000009"/>
          <w:sz w:val="19"/>
        </w:rPr>
        <w:t xml:space="preserve">приводить примеры </w:t>
      </w:r>
      <w:r>
        <w:rPr>
          <w:color w:val="000009"/>
          <w:sz w:val="20"/>
        </w:rPr>
        <w:t xml:space="preserve">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w:t>
      </w:r>
      <w:r>
        <w:rPr>
          <w:color w:val="000009"/>
          <w:spacing w:val="-2"/>
          <w:sz w:val="20"/>
        </w:rPr>
        <w:t>роста;</w:t>
      </w:r>
    </w:p>
    <w:p w:rsidR="00D433F1" w:rsidRDefault="001238D5" w:rsidP="00292B0F">
      <w:pPr>
        <w:pStyle w:val="aa"/>
        <w:numPr>
          <w:ilvl w:val="1"/>
          <w:numId w:val="134"/>
        </w:numPr>
        <w:tabs>
          <w:tab w:val="left" w:pos="695"/>
        </w:tabs>
        <w:spacing w:line="229" w:lineRule="exact"/>
        <w:ind w:left="695" w:right="758" w:hanging="695"/>
        <w:jc w:val="right"/>
        <w:rPr>
          <w:sz w:val="20"/>
        </w:rPr>
      </w:pPr>
      <w:r>
        <w:rPr>
          <w:b/>
          <w:color w:val="000009"/>
          <w:sz w:val="19"/>
        </w:rPr>
        <w:t>сравнивать</w:t>
      </w:r>
      <w:r>
        <w:rPr>
          <w:b/>
          <w:color w:val="000009"/>
          <w:spacing w:val="-9"/>
          <w:sz w:val="19"/>
        </w:rPr>
        <w:t xml:space="preserve"> </w:t>
      </w:r>
      <w:r>
        <w:rPr>
          <w:color w:val="000009"/>
          <w:sz w:val="20"/>
        </w:rPr>
        <w:t>требования</w:t>
      </w:r>
      <w:r>
        <w:rPr>
          <w:color w:val="000009"/>
          <w:spacing w:val="-10"/>
          <w:sz w:val="20"/>
        </w:rPr>
        <w:t xml:space="preserve"> </w:t>
      </w:r>
      <w:r>
        <w:rPr>
          <w:color w:val="000009"/>
          <w:sz w:val="20"/>
        </w:rPr>
        <w:t>к</w:t>
      </w:r>
      <w:r>
        <w:rPr>
          <w:color w:val="000009"/>
          <w:spacing w:val="-11"/>
          <w:sz w:val="20"/>
        </w:rPr>
        <w:t xml:space="preserve"> </w:t>
      </w:r>
      <w:r>
        <w:rPr>
          <w:color w:val="000009"/>
          <w:sz w:val="20"/>
        </w:rPr>
        <w:t>современным</w:t>
      </w:r>
      <w:r>
        <w:rPr>
          <w:color w:val="000009"/>
          <w:spacing w:val="-10"/>
          <w:sz w:val="20"/>
        </w:rPr>
        <w:t xml:space="preserve"> </w:t>
      </w:r>
      <w:r>
        <w:rPr>
          <w:color w:val="000009"/>
          <w:spacing w:val="-2"/>
          <w:sz w:val="20"/>
        </w:rPr>
        <w:t>профессиям;</w:t>
      </w:r>
    </w:p>
    <w:p w:rsidR="00D433F1" w:rsidRDefault="001238D5" w:rsidP="00292B0F">
      <w:pPr>
        <w:pStyle w:val="aa"/>
        <w:numPr>
          <w:ilvl w:val="0"/>
          <w:numId w:val="134"/>
        </w:numPr>
        <w:tabs>
          <w:tab w:val="left" w:pos="281"/>
        </w:tabs>
        <w:spacing w:before="12"/>
        <w:ind w:left="281" w:right="671" w:hanging="281"/>
        <w:jc w:val="right"/>
        <w:rPr>
          <w:color w:val="221E1F"/>
          <w:sz w:val="20"/>
        </w:rPr>
      </w:pPr>
      <w:r>
        <w:rPr>
          <w:b/>
          <w:color w:val="000009"/>
          <w:sz w:val="19"/>
        </w:rPr>
        <w:t>устанавливать</w:t>
      </w:r>
      <w:r>
        <w:rPr>
          <w:b/>
          <w:color w:val="000009"/>
          <w:spacing w:val="-11"/>
          <w:sz w:val="19"/>
        </w:rPr>
        <w:t xml:space="preserve"> </w:t>
      </w:r>
      <w:r>
        <w:rPr>
          <w:b/>
          <w:color w:val="000009"/>
          <w:sz w:val="19"/>
        </w:rPr>
        <w:t>и</w:t>
      </w:r>
      <w:r>
        <w:rPr>
          <w:b/>
          <w:color w:val="000009"/>
          <w:spacing w:val="-9"/>
          <w:sz w:val="19"/>
        </w:rPr>
        <w:t xml:space="preserve"> </w:t>
      </w:r>
      <w:r>
        <w:rPr>
          <w:b/>
          <w:color w:val="000009"/>
          <w:sz w:val="19"/>
        </w:rPr>
        <w:t>объяснять</w:t>
      </w:r>
      <w:r>
        <w:rPr>
          <w:b/>
          <w:color w:val="000009"/>
          <w:spacing w:val="-5"/>
          <w:sz w:val="19"/>
        </w:rPr>
        <w:t xml:space="preserve"> </w:t>
      </w:r>
      <w:r>
        <w:rPr>
          <w:color w:val="000009"/>
          <w:sz w:val="20"/>
        </w:rPr>
        <w:t>причины</w:t>
      </w:r>
      <w:r>
        <w:rPr>
          <w:color w:val="000009"/>
          <w:spacing w:val="-11"/>
          <w:sz w:val="20"/>
        </w:rPr>
        <w:t xml:space="preserve"> </w:t>
      </w:r>
      <w:r>
        <w:rPr>
          <w:color w:val="000009"/>
          <w:sz w:val="20"/>
        </w:rPr>
        <w:t>и</w:t>
      </w:r>
      <w:r>
        <w:rPr>
          <w:color w:val="000009"/>
          <w:spacing w:val="-10"/>
          <w:sz w:val="20"/>
        </w:rPr>
        <w:t xml:space="preserve"> </w:t>
      </w:r>
      <w:r>
        <w:rPr>
          <w:color w:val="000009"/>
          <w:sz w:val="20"/>
        </w:rPr>
        <w:t>последствия</w:t>
      </w:r>
      <w:r>
        <w:rPr>
          <w:color w:val="000009"/>
          <w:spacing w:val="-12"/>
          <w:sz w:val="20"/>
        </w:rPr>
        <w:t xml:space="preserve"> </w:t>
      </w:r>
      <w:r>
        <w:rPr>
          <w:color w:val="000009"/>
          <w:spacing w:val="-2"/>
          <w:sz w:val="20"/>
        </w:rPr>
        <w:t>глобализации;</w:t>
      </w:r>
    </w:p>
    <w:p w:rsidR="00D433F1" w:rsidRDefault="001238D5" w:rsidP="00292B0F">
      <w:pPr>
        <w:pStyle w:val="aa"/>
        <w:numPr>
          <w:ilvl w:val="0"/>
          <w:numId w:val="134"/>
        </w:numPr>
        <w:tabs>
          <w:tab w:val="left" w:pos="437"/>
        </w:tabs>
        <w:spacing w:before="13" w:line="252" w:lineRule="auto"/>
        <w:ind w:right="279"/>
        <w:rPr>
          <w:color w:val="221E1F"/>
          <w:sz w:val="20"/>
        </w:rPr>
      </w:pPr>
      <w:r>
        <w:rPr>
          <w:b/>
          <w:color w:val="000009"/>
          <w:sz w:val="19"/>
        </w:rPr>
        <w:t xml:space="preserve">использовать </w:t>
      </w:r>
      <w:r>
        <w:rPr>
          <w:color w:val="000009"/>
          <w:sz w:val="2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433F1" w:rsidRDefault="001238D5" w:rsidP="00292B0F">
      <w:pPr>
        <w:pStyle w:val="aa"/>
        <w:numPr>
          <w:ilvl w:val="0"/>
          <w:numId w:val="134"/>
        </w:numPr>
        <w:tabs>
          <w:tab w:val="left" w:pos="437"/>
        </w:tabs>
        <w:spacing w:line="252" w:lineRule="auto"/>
        <w:ind w:right="277"/>
        <w:rPr>
          <w:color w:val="221E1F"/>
          <w:sz w:val="20"/>
        </w:rPr>
      </w:pPr>
      <w:r>
        <w:rPr>
          <w:b/>
          <w:color w:val="000009"/>
          <w:sz w:val="19"/>
        </w:rPr>
        <w:t xml:space="preserve">определять и аргументировать </w:t>
      </w:r>
      <w:r>
        <w:rPr>
          <w:color w:val="000009"/>
          <w:sz w:val="20"/>
        </w:rPr>
        <w:t>с опорой на обществоведческие</w:t>
      </w:r>
      <w:r>
        <w:rPr>
          <w:color w:val="000009"/>
          <w:spacing w:val="40"/>
          <w:sz w:val="20"/>
        </w:rPr>
        <w:t xml:space="preserve"> </w:t>
      </w:r>
      <w:r>
        <w:rPr>
          <w:color w:val="000009"/>
          <w:sz w:val="20"/>
        </w:rPr>
        <w:t>знания, факты общественной жизни и личный социальный опыт своё отношение</w:t>
      </w:r>
      <w:r>
        <w:rPr>
          <w:color w:val="000009"/>
          <w:spacing w:val="-4"/>
          <w:sz w:val="20"/>
        </w:rPr>
        <w:t xml:space="preserve"> </w:t>
      </w:r>
      <w:r>
        <w:rPr>
          <w:color w:val="000009"/>
          <w:sz w:val="20"/>
        </w:rPr>
        <w:t>к</w:t>
      </w:r>
      <w:r>
        <w:rPr>
          <w:color w:val="000009"/>
          <w:spacing w:val="-5"/>
          <w:sz w:val="20"/>
        </w:rPr>
        <w:t xml:space="preserve"> </w:t>
      </w:r>
      <w:r>
        <w:rPr>
          <w:color w:val="000009"/>
          <w:sz w:val="20"/>
        </w:rPr>
        <w:t>современным</w:t>
      </w:r>
      <w:r>
        <w:rPr>
          <w:color w:val="000009"/>
          <w:spacing w:val="-3"/>
          <w:sz w:val="20"/>
        </w:rPr>
        <w:t xml:space="preserve"> </w:t>
      </w:r>
      <w:r>
        <w:rPr>
          <w:color w:val="000009"/>
          <w:sz w:val="20"/>
        </w:rPr>
        <w:t>формам</w:t>
      </w:r>
      <w:r>
        <w:rPr>
          <w:color w:val="000009"/>
          <w:spacing w:val="-3"/>
          <w:sz w:val="20"/>
        </w:rPr>
        <w:t xml:space="preserve"> </w:t>
      </w:r>
      <w:r>
        <w:rPr>
          <w:color w:val="000009"/>
          <w:sz w:val="20"/>
        </w:rPr>
        <w:t>коммуникации;</w:t>
      </w:r>
      <w:r>
        <w:rPr>
          <w:color w:val="000009"/>
          <w:spacing w:val="-5"/>
          <w:sz w:val="20"/>
        </w:rPr>
        <w:t xml:space="preserve"> </w:t>
      </w:r>
      <w:r>
        <w:rPr>
          <w:color w:val="000009"/>
          <w:sz w:val="20"/>
        </w:rPr>
        <w:t>к</w:t>
      </w:r>
      <w:r>
        <w:rPr>
          <w:color w:val="000009"/>
          <w:spacing w:val="-5"/>
          <w:sz w:val="20"/>
        </w:rPr>
        <w:t xml:space="preserve"> </w:t>
      </w:r>
      <w:r>
        <w:rPr>
          <w:color w:val="000009"/>
          <w:sz w:val="20"/>
        </w:rPr>
        <w:t>здоровому</w:t>
      </w:r>
      <w:r>
        <w:rPr>
          <w:color w:val="000009"/>
          <w:spacing w:val="-8"/>
          <w:sz w:val="20"/>
        </w:rPr>
        <w:t xml:space="preserve"> </w:t>
      </w:r>
      <w:r>
        <w:rPr>
          <w:color w:val="000009"/>
          <w:sz w:val="20"/>
        </w:rPr>
        <w:t xml:space="preserve">образу </w:t>
      </w:r>
      <w:r>
        <w:rPr>
          <w:color w:val="000009"/>
          <w:spacing w:val="-2"/>
          <w:sz w:val="20"/>
        </w:rPr>
        <w:t>жизни;</w:t>
      </w:r>
    </w:p>
    <w:p w:rsidR="00D433F1" w:rsidRDefault="001238D5" w:rsidP="00292B0F">
      <w:pPr>
        <w:pStyle w:val="aa"/>
        <w:numPr>
          <w:ilvl w:val="0"/>
          <w:numId w:val="134"/>
        </w:numPr>
        <w:tabs>
          <w:tab w:val="left" w:pos="437"/>
        </w:tabs>
        <w:spacing w:before="1" w:line="252" w:lineRule="auto"/>
        <w:ind w:right="273"/>
        <w:rPr>
          <w:color w:val="221E1F"/>
          <w:sz w:val="20"/>
        </w:rPr>
      </w:pPr>
      <w:r>
        <w:rPr>
          <w:b/>
          <w:color w:val="000009"/>
          <w:sz w:val="19"/>
        </w:rPr>
        <w:t xml:space="preserve">решать </w:t>
      </w:r>
      <w:r>
        <w:rPr>
          <w:color w:val="000009"/>
          <w:sz w:val="20"/>
        </w:rPr>
        <w:t>в рамках изученного материала познавательные и</w:t>
      </w:r>
      <w:r>
        <w:rPr>
          <w:color w:val="000009"/>
          <w:spacing w:val="40"/>
          <w:sz w:val="20"/>
        </w:rPr>
        <w:t xml:space="preserve"> </w:t>
      </w:r>
      <w:r>
        <w:rPr>
          <w:color w:val="000009"/>
          <w:sz w:val="20"/>
        </w:rPr>
        <w:t>практические задачи, связанные с волонтёрским движением; отражающие</w:t>
      </w:r>
      <w:r>
        <w:rPr>
          <w:color w:val="000009"/>
          <w:spacing w:val="-1"/>
          <w:sz w:val="20"/>
        </w:rPr>
        <w:t xml:space="preserve"> </w:t>
      </w:r>
      <w:r>
        <w:rPr>
          <w:color w:val="000009"/>
          <w:sz w:val="20"/>
        </w:rPr>
        <w:t>особенности</w:t>
      </w:r>
      <w:r>
        <w:rPr>
          <w:color w:val="000009"/>
          <w:spacing w:val="-2"/>
          <w:sz w:val="20"/>
        </w:rPr>
        <w:t xml:space="preserve"> </w:t>
      </w:r>
      <w:r>
        <w:rPr>
          <w:color w:val="000009"/>
          <w:sz w:val="20"/>
        </w:rPr>
        <w:t>коммуникации</w:t>
      </w:r>
      <w:r>
        <w:rPr>
          <w:color w:val="000009"/>
          <w:spacing w:val="-2"/>
          <w:sz w:val="20"/>
        </w:rPr>
        <w:t xml:space="preserve"> </w:t>
      </w:r>
      <w:r>
        <w:rPr>
          <w:color w:val="000009"/>
          <w:sz w:val="20"/>
        </w:rPr>
        <w:t>в виртуальном пространстве;</w:t>
      </w:r>
    </w:p>
    <w:p w:rsidR="00D433F1" w:rsidRDefault="001238D5" w:rsidP="00292B0F">
      <w:pPr>
        <w:pStyle w:val="aa"/>
        <w:numPr>
          <w:ilvl w:val="0"/>
          <w:numId w:val="134"/>
        </w:numPr>
        <w:tabs>
          <w:tab w:val="left" w:pos="437"/>
        </w:tabs>
        <w:spacing w:line="252" w:lineRule="auto"/>
        <w:ind w:right="277"/>
        <w:rPr>
          <w:color w:val="221E1F"/>
          <w:sz w:val="20"/>
        </w:rPr>
      </w:pPr>
      <w:r>
        <w:rPr>
          <w:b/>
          <w:color w:val="000009"/>
          <w:sz w:val="19"/>
        </w:rPr>
        <w:t xml:space="preserve">осуществлять </w:t>
      </w:r>
      <w:r>
        <w:rPr>
          <w:color w:val="000009"/>
          <w:sz w:val="20"/>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D433F1" w:rsidRDefault="001238D5" w:rsidP="00292B0F">
      <w:pPr>
        <w:pStyle w:val="aa"/>
        <w:numPr>
          <w:ilvl w:val="0"/>
          <w:numId w:val="134"/>
        </w:numPr>
        <w:tabs>
          <w:tab w:val="left" w:pos="437"/>
        </w:tabs>
        <w:spacing w:line="252" w:lineRule="auto"/>
        <w:ind w:right="277"/>
        <w:rPr>
          <w:color w:val="221E1F"/>
          <w:sz w:val="20"/>
        </w:rPr>
        <w:sectPr w:rsidR="00D433F1">
          <w:footerReference w:type="default" r:id="rId168"/>
          <w:footerReference w:type="first" r:id="rId169"/>
          <w:pgSz w:w="7830" w:h="12020"/>
          <w:pgMar w:top="540" w:right="425" w:bottom="280" w:left="566" w:header="0" w:footer="0" w:gutter="0"/>
          <w:cols w:space="720"/>
          <w:formProt w:val="0"/>
          <w:docGrid w:linePitch="100" w:charSpace="4096"/>
        </w:sectPr>
      </w:pPr>
      <w:r>
        <w:rPr>
          <w:b/>
          <w:color w:val="000009"/>
          <w:sz w:val="19"/>
        </w:rPr>
        <w:t xml:space="preserve">осуществлять поиск и извлечение </w:t>
      </w:r>
      <w:r>
        <w:rPr>
          <w:color w:val="000009"/>
          <w:sz w:val="20"/>
        </w:rPr>
        <w:t>социальной информации</w:t>
      </w:r>
      <w:r>
        <w:rPr>
          <w:color w:val="000009"/>
          <w:spacing w:val="40"/>
          <w:sz w:val="20"/>
        </w:rPr>
        <w:t xml:space="preserve"> </w:t>
      </w:r>
      <w:r>
        <w:rPr>
          <w:color w:val="000009"/>
          <w:sz w:val="20"/>
        </w:rPr>
        <w:t>(текстовой,</w:t>
      </w:r>
      <w:r>
        <w:rPr>
          <w:color w:val="000009"/>
          <w:spacing w:val="19"/>
          <w:sz w:val="20"/>
        </w:rPr>
        <w:t xml:space="preserve"> </w:t>
      </w:r>
      <w:r>
        <w:rPr>
          <w:color w:val="000009"/>
          <w:sz w:val="20"/>
        </w:rPr>
        <w:t>графической,</w:t>
      </w:r>
      <w:r>
        <w:rPr>
          <w:color w:val="000009"/>
          <w:spacing w:val="19"/>
          <w:sz w:val="20"/>
        </w:rPr>
        <w:t xml:space="preserve"> </w:t>
      </w:r>
      <w:r>
        <w:rPr>
          <w:color w:val="000009"/>
          <w:sz w:val="20"/>
        </w:rPr>
        <w:t>аудиовизуальной)</w:t>
      </w:r>
      <w:r>
        <w:rPr>
          <w:color w:val="000009"/>
          <w:spacing w:val="19"/>
          <w:sz w:val="20"/>
        </w:rPr>
        <w:t xml:space="preserve"> </w:t>
      </w:r>
      <w:r>
        <w:rPr>
          <w:color w:val="000009"/>
          <w:sz w:val="20"/>
        </w:rPr>
        <w:t>из</w:t>
      </w:r>
      <w:r>
        <w:rPr>
          <w:color w:val="000009"/>
          <w:spacing w:val="19"/>
          <w:sz w:val="20"/>
        </w:rPr>
        <w:t xml:space="preserve"> </w:t>
      </w:r>
      <w:r>
        <w:rPr>
          <w:color w:val="000009"/>
          <w:sz w:val="20"/>
        </w:rPr>
        <w:t>различных источников</w:t>
      </w:r>
    </w:p>
    <w:p w:rsidR="00D433F1" w:rsidRDefault="001238D5">
      <w:pPr>
        <w:pStyle w:val="a5"/>
        <w:spacing w:before="70" w:line="252" w:lineRule="auto"/>
        <w:ind w:left="437" w:hanging="360"/>
        <w:jc w:val="left"/>
        <w:sectPr w:rsidR="00D433F1">
          <w:footerReference w:type="default" r:id="rId170"/>
          <w:footerReference w:type="first" r:id="rId171"/>
          <w:pgSz w:w="7830" w:h="12020"/>
          <w:pgMar w:top="540" w:right="425" w:bottom="280" w:left="566" w:header="0" w:footer="0" w:gutter="0"/>
          <w:cols w:space="720"/>
          <w:formProt w:val="0"/>
          <w:docGrid w:linePitch="100" w:charSpace="4096"/>
        </w:sectPr>
      </w:pPr>
      <w:r>
        <w:rPr>
          <w:color w:val="000009"/>
        </w:rPr>
        <w:lastRenderedPageBreak/>
        <w:t>о</w:t>
      </w:r>
      <w:r>
        <w:rPr>
          <w:color w:val="000009"/>
          <w:spacing w:val="-1"/>
        </w:rPr>
        <w:t xml:space="preserve"> </w:t>
      </w:r>
      <w:r>
        <w:rPr>
          <w:color w:val="000009"/>
        </w:rPr>
        <w:t>глобализации</w:t>
      </w:r>
      <w:r>
        <w:rPr>
          <w:color w:val="000009"/>
          <w:spacing w:val="-1"/>
        </w:rPr>
        <w:t xml:space="preserve"> </w:t>
      </w:r>
      <w:r>
        <w:rPr>
          <w:color w:val="000009"/>
        </w:rPr>
        <w:t>и</w:t>
      </w:r>
      <w:r>
        <w:rPr>
          <w:color w:val="000009"/>
          <w:spacing w:val="-3"/>
        </w:rPr>
        <w:t xml:space="preserve"> </w:t>
      </w:r>
      <w:r>
        <w:rPr>
          <w:color w:val="000009"/>
        </w:rPr>
        <w:t>её последствиях;</w:t>
      </w:r>
      <w:r>
        <w:rPr>
          <w:color w:val="000009"/>
          <w:spacing w:val="-2"/>
        </w:rPr>
        <w:t xml:space="preserve"> </w:t>
      </w:r>
      <w:r>
        <w:rPr>
          <w:color w:val="000009"/>
        </w:rPr>
        <w:t>о</w:t>
      </w:r>
      <w:r>
        <w:rPr>
          <w:color w:val="000009"/>
          <w:spacing w:val="-1"/>
        </w:rPr>
        <w:t xml:space="preserve"> </w:t>
      </w:r>
      <w:r>
        <w:rPr>
          <w:color w:val="000009"/>
        </w:rPr>
        <w:t>роли</w:t>
      </w:r>
      <w:r>
        <w:rPr>
          <w:color w:val="000009"/>
          <w:spacing w:val="-1"/>
        </w:rPr>
        <w:t xml:space="preserve"> </w:t>
      </w:r>
      <w:r>
        <w:rPr>
          <w:color w:val="000009"/>
        </w:rPr>
        <w:t>непрерывного образования</w:t>
      </w:r>
      <w:r>
        <w:rPr>
          <w:color w:val="000009"/>
          <w:spacing w:val="-2"/>
        </w:rPr>
        <w:t xml:space="preserve"> </w:t>
      </w:r>
      <w:r>
        <w:rPr>
          <w:color w:val="000009"/>
        </w:rPr>
        <w:t>в современном обществе.</w:t>
      </w:r>
    </w:p>
    <w:bookmarkStart w:id="19" w:name="_bookmark20"/>
    <w:bookmarkEnd w:id="19"/>
    <w:p w:rsidR="00D433F1" w:rsidRDefault="001238D5">
      <w:pPr>
        <w:pStyle w:val="1"/>
        <w:tabs>
          <w:tab w:val="left" w:pos="806"/>
        </w:tabs>
        <w:spacing w:before="77"/>
        <w:ind w:left="146"/>
      </w:pPr>
      <w:r>
        <w:rPr>
          <w:noProof/>
          <w:lang w:eastAsia="ru-RU"/>
        </w:rPr>
        <w:lastRenderedPageBreak/>
        <mc:AlternateContent>
          <mc:Choice Requires="wps">
            <w:drawing>
              <wp:anchor distT="0" distB="0" distL="0" distR="0" simplePos="0" relativeHeight="55" behindDoc="1" locked="0" layoutInCell="0" allowOverlap="1" wp14:anchorId="4A6AD745" wp14:editId="7FD15006">
                <wp:simplePos x="0" y="0"/>
                <wp:positionH relativeFrom="page">
                  <wp:posOffset>434340</wp:posOffset>
                </wp:positionH>
                <wp:positionV relativeFrom="paragraph">
                  <wp:posOffset>218440</wp:posOffset>
                </wp:positionV>
                <wp:extent cx="4104640" cy="18415"/>
                <wp:effectExtent l="0" t="0" r="0" b="0"/>
                <wp:wrapTopAndBottom/>
                <wp:docPr id="43" name="Graphic 65"/>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8"/>
                              </a:lnTo>
                              <a:lnTo>
                                <a:pt x="4104132" y="18288"/>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2.1.7. ГЕОГРАФИЯ</w:t>
      </w:r>
    </w:p>
    <w:p w:rsidR="00D433F1" w:rsidRDefault="00D433F1">
      <w:pPr>
        <w:pStyle w:val="a5"/>
        <w:spacing w:before="94"/>
        <w:ind w:left="0"/>
        <w:jc w:val="left"/>
        <w:rPr>
          <w:rFonts w:ascii="Arial" w:hAnsi="Arial"/>
          <w:b/>
        </w:rPr>
      </w:pPr>
    </w:p>
    <w:p w:rsidR="00D433F1" w:rsidRDefault="001238D5">
      <w:pPr>
        <w:pStyle w:val="a5"/>
        <w:spacing w:before="1" w:line="252" w:lineRule="auto"/>
        <w:ind w:left="146" w:right="283" w:firstLine="240"/>
      </w:pPr>
      <w:r>
        <w:rPr>
          <w:color w:val="000009"/>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433F1" w:rsidRDefault="00D433F1">
      <w:pPr>
        <w:pStyle w:val="a5"/>
        <w:ind w:left="0"/>
        <w:jc w:val="left"/>
      </w:pPr>
    </w:p>
    <w:p w:rsidR="00D433F1" w:rsidRDefault="00D433F1">
      <w:pPr>
        <w:pStyle w:val="a5"/>
        <w:spacing w:before="104"/>
        <w:ind w:left="0"/>
        <w:jc w:val="left"/>
      </w:pPr>
    </w:p>
    <w:p w:rsidR="00D433F1" w:rsidRDefault="001238D5">
      <w:pPr>
        <w:pStyle w:val="1"/>
        <w:ind w:left="146"/>
      </w:pPr>
      <w:r>
        <w:rPr>
          <w:noProof/>
          <w:lang w:eastAsia="ru-RU"/>
        </w:rPr>
        <mc:AlternateContent>
          <mc:Choice Requires="wps">
            <w:drawing>
              <wp:anchor distT="0" distB="0" distL="0" distR="0" simplePos="0" relativeHeight="56" behindDoc="1" locked="0" layoutInCell="0" allowOverlap="1" wp14:anchorId="1BF7EDD8" wp14:editId="116C2E18">
                <wp:simplePos x="0" y="0"/>
                <wp:positionH relativeFrom="page">
                  <wp:posOffset>434340</wp:posOffset>
                </wp:positionH>
                <wp:positionV relativeFrom="paragraph">
                  <wp:posOffset>162560</wp:posOffset>
                </wp:positionV>
                <wp:extent cx="4104640" cy="18415"/>
                <wp:effectExtent l="0" t="0" r="0" b="0"/>
                <wp:wrapTopAndBottom/>
                <wp:docPr id="44" name="Graphic 66"/>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spacing w:val="-2"/>
        </w:rPr>
        <w:t>ПОЯСНИТЕЛЬНАЯ</w:t>
      </w:r>
      <w:r>
        <w:rPr>
          <w:spacing w:val="8"/>
        </w:rPr>
        <w:t xml:space="preserve"> </w:t>
      </w:r>
      <w:r>
        <w:rPr>
          <w:spacing w:val="-2"/>
        </w:rPr>
        <w:t>ЗАПИСКА</w:t>
      </w:r>
    </w:p>
    <w:p w:rsidR="00D433F1" w:rsidRDefault="001238D5">
      <w:pPr>
        <w:pStyle w:val="a5"/>
        <w:spacing w:before="223" w:line="252" w:lineRule="auto"/>
        <w:ind w:left="146" w:right="281" w:firstLine="240"/>
      </w:pPr>
      <w:r>
        <w:rPr>
          <w:color w:val="000009"/>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433F1" w:rsidRDefault="001238D5">
      <w:pPr>
        <w:pStyle w:val="a5"/>
        <w:spacing w:line="252" w:lineRule="auto"/>
        <w:ind w:left="146" w:right="280" w:firstLine="240"/>
      </w:pPr>
      <w:r>
        <w:rPr>
          <w:color w:val="000009"/>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D433F1" w:rsidRDefault="00D433F1">
      <w:pPr>
        <w:pStyle w:val="a5"/>
        <w:spacing w:before="192"/>
        <w:ind w:left="0"/>
        <w:jc w:val="left"/>
      </w:pPr>
    </w:p>
    <w:p w:rsidR="00D433F1" w:rsidRDefault="001238D5">
      <w:pPr>
        <w:pStyle w:val="1"/>
        <w:ind w:left="146"/>
      </w:pPr>
      <w:r>
        <w:t>ОБЩАЯ</w:t>
      </w:r>
      <w:r>
        <w:rPr>
          <w:spacing w:val="-14"/>
        </w:rPr>
        <w:t xml:space="preserve"> </w:t>
      </w:r>
      <w:r>
        <w:t>ХАРАКТЕРИСТИКА</w:t>
      </w:r>
      <w:r>
        <w:rPr>
          <w:spacing w:val="-14"/>
        </w:rPr>
        <w:t xml:space="preserve"> </w:t>
      </w:r>
      <w:r>
        <w:t>УЧЕБНОГО</w:t>
      </w:r>
      <w:r>
        <w:rPr>
          <w:spacing w:val="-11"/>
        </w:rPr>
        <w:t xml:space="preserve"> </w:t>
      </w:r>
      <w:r>
        <w:rPr>
          <w:spacing w:val="-2"/>
        </w:rPr>
        <w:t>ПРЕДМЕТА</w:t>
      </w:r>
    </w:p>
    <w:p w:rsidR="00D433F1" w:rsidRDefault="001238D5">
      <w:pPr>
        <w:spacing w:line="229" w:lineRule="exact"/>
        <w:ind w:left="146"/>
        <w:rPr>
          <w:rFonts w:ascii="Arial" w:hAnsi="Arial"/>
          <w:b/>
          <w:sz w:val="20"/>
        </w:rPr>
      </w:pPr>
      <w:r>
        <w:rPr>
          <w:rFonts w:ascii="Arial" w:hAnsi="Arial"/>
          <w:b/>
          <w:spacing w:val="-2"/>
          <w:sz w:val="20"/>
        </w:rPr>
        <w:t>«ГЕОГРАФИЯ»</w:t>
      </w:r>
    </w:p>
    <w:p w:rsidR="00D433F1" w:rsidRDefault="001238D5">
      <w:pPr>
        <w:pStyle w:val="a5"/>
        <w:spacing w:line="252" w:lineRule="auto"/>
        <w:ind w:left="146" w:right="280" w:firstLine="240"/>
        <w:sectPr w:rsidR="00D433F1">
          <w:footerReference w:type="default" r:id="rId172"/>
          <w:footerReference w:type="first" r:id="rId173"/>
          <w:pgSz w:w="7830" w:h="12020"/>
          <w:pgMar w:top="580" w:right="425" w:bottom="280" w:left="566" w:header="0" w:footer="0" w:gutter="0"/>
          <w:cols w:space="720"/>
          <w:formProt w:val="0"/>
          <w:docGrid w:linePitch="100" w:charSpace="4096"/>
        </w:sectPr>
      </w:pPr>
      <w:r>
        <w:rPr>
          <w:color w:val="000009"/>
        </w:rPr>
        <w:t>География в основной школе — предмет, формирующий у обучающихся систему комплексных социально ориентированных знаний</w:t>
      </w:r>
      <w:r>
        <w:rPr>
          <w:color w:val="000009"/>
          <w:spacing w:val="40"/>
        </w:rPr>
        <w:t xml:space="preserve"> </w:t>
      </w:r>
      <w:r>
        <w:rPr>
          <w:color w:val="000009"/>
        </w:rPr>
        <w:t>о</w:t>
      </w:r>
      <w:r>
        <w:rPr>
          <w:color w:val="000009"/>
          <w:spacing w:val="69"/>
        </w:rPr>
        <w:t xml:space="preserve"> </w:t>
      </w:r>
      <w:r>
        <w:rPr>
          <w:color w:val="000009"/>
        </w:rPr>
        <w:t>Земле</w:t>
      </w:r>
      <w:r>
        <w:rPr>
          <w:color w:val="000009"/>
          <w:spacing w:val="68"/>
        </w:rPr>
        <w:t xml:space="preserve"> </w:t>
      </w:r>
      <w:r>
        <w:rPr>
          <w:color w:val="000009"/>
        </w:rPr>
        <w:t>как</w:t>
      </w:r>
      <w:r>
        <w:rPr>
          <w:color w:val="000009"/>
          <w:spacing w:val="68"/>
        </w:rPr>
        <w:t xml:space="preserve"> </w:t>
      </w:r>
      <w:r>
        <w:rPr>
          <w:color w:val="000009"/>
        </w:rPr>
        <w:t>планете</w:t>
      </w:r>
      <w:r>
        <w:rPr>
          <w:color w:val="000009"/>
          <w:spacing w:val="71"/>
        </w:rPr>
        <w:t xml:space="preserve"> </w:t>
      </w:r>
      <w:r>
        <w:rPr>
          <w:color w:val="000009"/>
        </w:rPr>
        <w:t>людей,</w:t>
      </w:r>
      <w:r>
        <w:rPr>
          <w:color w:val="000009"/>
          <w:spacing w:val="69"/>
        </w:rPr>
        <w:t xml:space="preserve"> </w:t>
      </w:r>
      <w:r>
        <w:rPr>
          <w:color w:val="000009"/>
        </w:rPr>
        <w:t>об</w:t>
      </w:r>
      <w:r>
        <w:rPr>
          <w:color w:val="000009"/>
          <w:spacing w:val="68"/>
        </w:rPr>
        <w:t xml:space="preserve"> </w:t>
      </w:r>
      <w:r>
        <w:rPr>
          <w:color w:val="000009"/>
        </w:rPr>
        <w:t>основных</w:t>
      </w:r>
      <w:r>
        <w:rPr>
          <w:color w:val="000009"/>
          <w:spacing w:val="67"/>
        </w:rPr>
        <w:t xml:space="preserve"> </w:t>
      </w:r>
      <w:r>
        <w:rPr>
          <w:color w:val="000009"/>
        </w:rPr>
        <w:t>закономерностях</w:t>
      </w:r>
      <w:r>
        <w:rPr>
          <w:color w:val="000009"/>
          <w:spacing w:val="67"/>
        </w:rPr>
        <w:t xml:space="preserve"> </w:t>
      </w:r>
      <w:r>
        <w:rPr>
          <w:color w:val="000009"/>
          <w:spacing w:val="-2"/>
        </w:rPr>
        <w:t>развития</w:t>
      </w:r>
    </w:p>
    <w:p w:rsidR="00D433F1" w:rsidRDefault="001238D5">
      <w:pPr>
        <w:pStyle w:val="a5"/>
        <w:tabs>
          <w:tab w:val="left" w:pos="1252"/>
          <w:tab w:val="left" w:pos="2367"/>
          <w:tab w:val="left" w:pos="3657"/>
          <w:tab w:val="left" w:pos="5196"/>
          <w:tab w:val="left" w:pos="5587"/>
        </w:tabs>
        <w:spacing w:before="73" w:line="252" w:lineRule="auto"/>
        <w:ind w:left="146" w:right="279"/>
        <w:jc w:val="right"/>
      </w:pPr>
      <w:r>
        <w:rPr>
          <w:color w:val="000009"/>
        </w:rPr>
        <w:lastRenderedPageBreak/>
        <w:t>природы,</w:t>
      </w:r>
      <w:r>
        <w:rPr>
          <w:color w:val="000009"/>
          <w:spacing w:val="40"/>
        </w:rPr>
        <w:t xml:space="preserve"> </w:t>
      </w:r>
      <w:r>
        <w:rPr>
          <w:color w:val="000009"/>
        </w:rPr>
        <w:t>о</w:t>
      </w:r>
      <w:r>
        <w:rPr>
          <w:color w:val="000009"/>
          <w:spacing w:val="40"/>
        </w:rPr>
        <w:t xml:space="preserve"> </w:t>
      </w:r>
      <w:r>
        <w:rPr>
          <w:color w:val="000009"/>
        </w:rPr>
        <w:t>размещении</w:t>
      </w:r>
      <w:r>
        <w:rPr>
          <w:color w:val="000009"/>
          <w:spacing w:val="40"/>
        </w:rPr>
        <w:t xml:space="preserve"> </w:t>
      </w:r>
      <w:r>
        <w:rPr>
          <w:color w:val="000009"/>
        </w:rPr>
        <w:t>населения</w:t>
      </w:r>
      <w:r>
        <w:rPr>
          <w:color w:val="000009"/>
          <w:spacing w:val="40"/>
        </w:rPr>
        <w:t xml:space="preserve"> </w:t>
      </w:r>
      <w:r>
        <w:rPr>
          <w:color w:val="000009"/>
        </w:rPr>
        <w:t>и</w:t>
      </w:r>
      <w:r>
        <w:rPr>
          <w:color w:val="000009"/>
          <w:spacing w:val="40"/>
        </w:rPr>
        <w:t xml:space="preserve"> </w:t>
      </w:r>
      <w:r>
        <w:rPr>
          <w:color w:val="000009"/>
        </w:rPr>
        <w:t>хозяйства,</w:t>
      </w:r>
      <w:r>
        <w:rPr>
          <w:color w:val="000009"/>
          <w:spacing w:val="40"/>
        </w:rPr>
        <w:t xml:space="preserve"> </w:t>
      </w:r>
      <w:r>
        <w:rPr>
          <w:color w:val="000009"/>
        </w:rPr>
        <w:t>об</w:t>
      </w:r>
      <w:r>
        <w:rPr>
          <w:color w:val="000009"/>
          <w:spacing w:val="40"/>
        </w:rPr>
        <w:t xml:space="preserve"> </w:t>
      </w:r>
      <w:r>
        <w:rPr>
          <w:color w:val="000009"/>
        </w:rPr>
        <w:t>особенностях</w:t>
      </w:r>
      <w:r>
        <w:rPr>
          <w:color w:val="000009"/>
          <w:spacing w:val="40"/>
        </w:rPr>
        <w:t xml:space="preserve"> </w:t>
      </w:r>
      <w:r>
        <w:rPr>
          <w:color w:val="000009"/>
        </w:rPr>
        <w:t>и</w:t>
      </w:r>
      <w:r>
        <w:rPr>
          <w:color w:val="000009"/>
          <w:spacing w:val="40"/>
        </w:rPr>
        <w:t xml:space="preserve"> </w:t>
      </w:r>
      <w:r>
        <w:rPr>
          <w:color w:val="000009"/>
        </w:rPr>
        <w:t xml:space="preserve">о </w:t>
      </w:r>
      <w:r>
        <w:rPr>
          <w:color w:val="000009"/>
          <w:spacing w:val="-2"/>
        </w:rPr>
        <w:t>динамике</w:t>
      </w:r>
      <w:r>
        <w:rPr>
          <w:color w:val="000009"/>
        </w:rPr>
        <w:tab/>
      </w:r>
      <w:r>
        <w:rPr>
          <w:color w:val="000009"/>
          <w:spacing w:val="-2"/>
        </w:rPr>
        <w:t>основных</w:t>
      </w:r>
      <w:r>
        <w:rPr>
          <w:color w:val="000009"/>
        </w:rPr>
        <w:tab/>
      </w:r>
      <w:r>
        <w:rPr>
          <w:color w:val="000009"/>
          <w:spacing w:val="-2"/>
        </w:rPr>
        <w:t>природных,</w:t>
      </w:r>
      <w:r>
        <w:rPr>
          <w:color w:val="000009"/>
        </w:rPr>
        <w:tab/>
      </w:r>
      <w:r>
        <w:rPr>
          <w:color w:val="000009"/>
          <w:spacing w:val="-2"/>
        </w:rPr>
        <w:t>экологических</w:t>
      </w:r>
      <w:r>
        <w:rPr>
          <w:color w:val="000009"/>
        </w:rPr>
        <w:tab/>
      </w:r>
      <w:r>
        <w:rPr>
          <w:color w:val="000009"/>
          <w:spacing w:val="-10"/>
        </w:rPr>
        <w:t>и</w:t>
      </w:r>
      <w:r>
        <w:rPr>
          <w:color w:val="000009"/>
        </w:rPr>
        <w:tab/>
      </w:r>
      <w:r>
        <w:rPr>
          <w:color w:val="000009"/>
          <w:spacing w:val="-2"/>
        </w:rPr>
        <w:t xml:space="preserve">социально- </w:t>
      </w:r>
      <w:r>
        <w:rPr>
          <w:color w:val="000009"/>
        </w:rPr>
        <w:t>экономических</w:t>
      </w:r>
      <w:r>
        <w:rPr>
          <w:color w:val="000009"/>
          <w:spacing w:val="80"/>
        </w:rPr>
        <w:t xml:space="preserve"> </w:t>
      </w:r>
      <w:r>
        <w:rPr>
          <w:color w:val="000009"/>
        </w:rPr>
        <w:t>процессов,</w:t>
      </w:r>
      <w:r>
        <w:rPr>
          <w:color w:val="000009"/>
          <w:spacing w:val="80"/>
        </w:rPr>
        <w:t xml:space="preserve"> </w:t>
      </w:r>
      <w:r>
        <w:rPr>
          <w:color w:val="000009"/>
        </w:rPr>
        <w:t>о</w:t>
      </w:r>
      <w:r>
        <w:rPr>
          <w:color w:val="000009"/>
          <w:spacing w:val="80"/>
        </w:rPr>
        <w:t xml:space="preserve"> </w:t>
      </w:r>
      <w:r>
        <w:rPr>
          <w:color w:val="000009"/>
        </w:rPr>
        <w:t>проблемах</w:t>
      </w:r>
      <w:r>
        <w:rPr>
          <w:color w:val="000009"/>
          <w:spacing w:val="80"/>
        </w:rPr>
        <w:t xml:space="preserve"> </w:t>
      </w:r>
      <w:r>
        <w:rPr>
          <w:color w:val="000009"/>
        </w:rPr>
        <w:t>взаимодействия</w:t>
      </w:r>
      <w:r>
        <w:rPr>
          <w:color w:val="000009"/>
          <w:spacing w:val="80"/>
        </w:rPr>
        <w:t xml:space="preserve"> </w:t>
      </w:r>
      <w:r>
        <w:rPr>
          <w:color w:val="000009"/>
        </w:rPr>
        <w:t>природы</w:t>
      </w:r>
      <w:r>
        <w:rPr>
          <w:color w:val="000009"/>
          <w:spacing w:val="80"/>
        </w:rPr>
        <w:t xml:space="preserve"> </w:t>
      </w:r>
      <w:r>
        <w:rPr>
          <w:color w:val="000009"/>
        </w:rPr>
        <w:t>и общества, географических</w:t>
      </w:r>
      <w:r>
        <w:rPr>
          <w:color w:val="000009"/>
          <w:spacing w:val="-1"/>
        </w:rPr>
        <w:t xml:space="preserve"> </w:t>
      </w:r>
      <w:r>
        <w:rPr>
          <w:color w:val="000009"/>
        </w:rPr>
        <w:t>подходах к устойчивому</w:t>
      </w:r>
      <w:r>
        <w:rPr>
          <w:color w:val="000009"/>
          <w:spacing w:val="-4"/>
        </w:rPr>
        <w:t xml:space="preserve"> </w:t>
      </w:r>
      <w:r>
        <w:rPr>
          <w:color w:val="000009"/>
        </w:rPr>
        <w:t>развитию территорий.</w:t>
      </w:r>
    </w:p>
    <w:p w:rsidR="00D433F1" w:rsidRDefault="001238D5">
      <w:pPr>
        <w:pStyle w:val="a5"/>
        <w:spacing w:line="252" w:lineRule="auto"/>
        <w:ind w:left="146" w:right="286" w:firstLine="240"/>
      </w:pPr>
      <w:r>
        <w:rPr>
          <w:color w:val="000009"/>
        </w:rPr>
        <w:t>Содержание курса географии в основной школе является базой для реализации</w:t>
      </w:r>
      <w:r>
        <w:rPr>
          <w:color w:val="000009"/>
          <w:spacing w:val="-5"/>
        </w:rPr>
        <w:t xml:space="preserve"> </w:t>
      </w:r>
      <w:r>
        <w:rPr>
          <w:color w:val="000009"/>
        </w:rPr>
        <w:t>краеведческого</w:t>
      </w:r>
      <w:r>
        <w:rPr>
          <w:color w:val="000009"/>
          <w:spacing w:val="-3"/>
        </w:rPr>
        <w:t xml:space="preserve"> </w:t>
      </w:r>
      <w:r>
        <w:rPr>
          <w:color w:val="000009"/>
        </w:rPr>
        <w:t>подхода</w:t>
      </w:r>
      <w:r>
        <w:rPr>
          <w:color w:val="000009"/>
          <w:spacing w:val="-3"/>
        </w:rPr>
        <w:t xml:space="preserve"> </w:t>
      </w:r>
      <w:r>
        <w:rPr>
          <w:color w:val="000009"/>
        </w:rPr>
        <w:t>в</w:t>
      </w:r>
      <w:r>
        <w:rPr>
          <w:color w:val="000009"/>
          <w:spacing w:val="-4"/>
        </w:rPr>
        <w:t xml:space="preserve"> </w:t>
      </w:r>
      <w:r>
        <w:rPr>
          <w:color w:val="000009"/>
        </w:rPr>
        <w:t>обучении,</w:t>
      </w:r>
      <w:r>
        <w:rPr>
          <w:color w:val="000009"/>
          <w:spacing w:val="-4"/>
        </w:rPr>
        <w:t xml:space="preserve"> </w:t>
      </w:r>
      <w:r>
        <w:rPr>
          <w:color w:val="000009"/>
        </w:rPr>
        <w:t>изучения</w:t>
      </w:r>
      <w:r>
        <w:rPr>
          <w:color w:val="000009"/>
          <w:spacing w:val="-4"/>
        </w:rPr>
        <w:t xml:space="preserve"> </w:t>
      </w:r>
      <w:r>
        <w:rPr>
          <w:color w:val="000009"/>
        </w:rPr>
        <w:t>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433F1" w:rsidRDefault="001238D5">
      <w:pPr>
        <w:pStyle w:val="1"/>
        <w:spacing w:before="202" w:line="229" w:lineRule="exact"/>
        <w:ind w:left="146"/>
      </w:pPr>
      <w:r>
        <w:t>ЦЕЛИ</w:t>
      </w:r>
      <w:r>
        <w:rPr>
          <w:spacing w:val="-9"/>
        </w:rPr>
        <w:t xml:space="preserve"> </w:t>
      </w:r>
      <w:r>
        <w:t>ИЗУЧЕНИЯ</w:t>
      </w:r>
      <w:r>
        <w:rPr>
          <w:spacing w:val="-8"/>
        </w:rPr>
        <w:t xml:space="preserve"> </w:t>
      </w:r>
      <w:r>
        <w:t>УЧЕБНОГО</w:t>
      </w:r>
      <w:r>
        <w:rPr>
          <w:spacing w:val="-8"/>
        </w:rPr>
        <w:t xml:space="preserve"> </w:t>
      </w:r>
      <w:r>
        <w:t>ПРЕДМЕТА</w:t>
      </w:r>
      <w:r>
        <w:rPr>
          <w:spacing w:val="-13"/>
        </w:rPr>
        <w:t xml:space="preserve"> </w:t>
      </w:r>
      <w:r>
        <w:rPr>
          <w:spacing w:val="-2"/>
        </w:rPr>
        <w:t>«ГЕОГРАФИЯ»</w:t>
      </w:r>
    </w:p>
    <w:p w:rsidR="00D433F1" w:rsidRDefault="001238D5">
      <w:pPr>
        <w:pStyle w:val="a5"/>
        <w:spacing w:line="252" w:lineRule="auto"/>
        <w:ind w:left="146" w:right="289" w:firstLine="240"/>
      </w:pPr>
      <w:r>
        <w:rPr>
          <w:color w:val="000009"/>
        </w:rPr>
        <w:t>Изучение географии в общем образовании направлено на достижение следующих целей:</w:t>
      </w:r>
    </w:p>
    <w:p w:rsidR="00D433F1" w:rsidRDefault="001238D5" w:rsidP="00292B0F">
      <w:pPr>
        <w:pStyle w:val="aa"/>
        <w:numPr>
          <w:ilvl w:val="3"/>
          <w:numId w:val="143"/>
        </w:numPr>
        <w:tabs>
          <w:tab w:val="left" w:pos="688"/>
          <w:tab w:val="left" w:pos="867"/>
        </w:tabs>
        <w:spacing w:line="252" w:lineRule="auto"/>
        <w:ind w:left="867" w:right="283" w:hanging="360"/>
        <w:rPr>
          <w:color w:val="221E1F"/>
          <w:sz w:val="18"/>
        </w:rPr>
      </w:pPr>
      <w:r>
        <w:rPr>
          <w:color w:val="000009"/>
          <w:sz w:val="20"/>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433F1" w:rsidRDefault="001238D5" w:rsidP="00292B0F">
      <w:pPr>
        <w:pStyle w:val="aa"/>
        <w:numPr>
          <w:ilvl w:val="3"/>
          <w:numId w:val="143"/>
        </w:numPr>
        <w:tabs>
          <w:tab w:val="left" w:pos="688"/>
          <w:tab w:val="left" w:pos="867"/>
        </w:tabs>
        <w:spacing w:line="252" w:lineRule="auto"/>
        <w:ind w:left="867" w:right="284" w:hanging="360"/>
        <w:rPr>
          <w:color w:val="221E1F"/>
          <w:sz w:val="18"/>
        </w:rPr>
      </w:pPr>
      <w:r>
        <w:rPr>
          <w:color w:val="000009"/>
          <w:sz w:val="20"/>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433F1" w:rsidRDefault="001238D5" w:rsidP="00292B0F">
      <w:pPr>
        <w:pStyle w:val="aa"/>
        <w:numPr>
          <w:ilvl w:val="3"/>
          <w:numId w:val="143"/>
        </w:numPr>
        <w:tabs>
          <w:tab w:val="left" w:pos="693"/>
          <w:tab w:val="left" w:pos="867"/>
        </w:tabs>
        <w:spacing w:line="252" w:lineRule="auto"/>
        <w:ind w:left="867" w:right="282" w:hanging="360"/>
        <w:rPr>
          <w:color w:val="221E1F"/>
          <w:sz w:val="20"/>
        </w:rPr>
      </w:pPr>
      <w:r>
        <w:rPr>
          <w:color w:val="000009"/>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Pr>
          <w:color w:val="000009"/>
          <w:spacing w:val="-2"/>
          <w:sz w:val="20"/>
        </w:rPr>
        <w:t>ресурсов;</w:t>
      </w:r>
    </w:p>
    <w:p w:rsidR="00D433F1" w:rsidRDefault="001238D5" w:rsidP="00292B0F">
      <w:pPr>
        <w:pStyle w:val="aa"/>
        <w:numPr>
          <w:ilvl w:val="3"/>
          <w:numId w:val="143"/>
        </w:numPr>
        <w:tabs>
          <w:tab w:val="left" w:pos="693"/>
          <w:tab w:val="left" w:pos="867"/>
        </w:tabs>
        <w:spacing w:line="252" w:lineRule="auto"/>
        <w:ind w:left="867" w:right="279" w:hanging="360"/>
        <w:rPr>
          <w:color w:val="221E1F"/>
          <w:sz w:val="20"/>
        </w:rPr>
      </w:pPr>
      <w:r>
        <w:rPr>
          <w:color w:val="000009"/>
          <w:sz w:val="20"/>
        </w:rP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w:t>
      </w:r>
      <w:r>
        <w:rPr>
          <w:color w:val="000009"/>
          <w:spacing w:val="-2"/>
          <w:sz w:val="20"/>
        </w:rPr>
        <w:t>ситуаций;</w:t>
      </w:r>
    </w:p>
    <w:p w:rsidR="00D433F1" w:rsidRDefault="001238D5" w:rsidP="00292B0F">
      <w:pPr>
        <w:pStyle w:val="aa"/>
        <w:numPr>
          <w:ilvl w:val="3"/>
          <w:numId w:val="143"/>
        </w:numPr>
        <w:tabs>
          <w:tab w:val="left" w:pos="688"/>
          <w:tab w:val="left" w:pos="867"/>
          <w:tab w:val="left" w:pos="2603"/>
          <w:tab w:val="left" w:pos="4165"/>
        </w:tabs>
        <w:spacing w:before="1" w:line="252" w:lineRule="auto"/>
        <w:ind w:left="867" w:right="281" w:hanging="360"/>
        <w:rPr>
          <w:color w:val="221E1F"/>
          <w:sz w:val="18"/>
        </w:rPr>
      </w:pPr>
      <w:r>
        <w:rPr>
          <w:color w:val="000009"/>
          <w:spacing w:val="-2"/>
          <w:sz w:val="20"/>
        </w:rPr>
        <w:t>формирование</w:t>
      </w:r>
      <w:r>
        <w:rPr>
          <w:color w:val="000009"/>
          <w:sz w:val="20"/>
        </w:rPr>
        <w:tab/>
      </w:r>
      <w:r>
        <w:rPr>
          <w:color w:val="000009"/>
          <w:spacing w:val="-2"/>
          <w:sz w:val="20"/>
        </w:rPr>
        <w:t>комплекса</w:t>
      </w:r>
      <w:r>
        <w:rPr>
          <w:color w:val="000009"/>
          <w:sz w:val="20"/>
        </w:rPr>
        <w:tab/>
      </w:r>
      <w:r>
        <w:rPr>
          <w:color w:val="000009"/>
          <w:spacing w:val="-2"/>
          <w:sz w:val="20"/>
        </w:rPr>
        <w:t xml:space="preserve">практико-ориентированных </w:t>
      </w:r>
      <w:r>
        <w:rPr>
          <w:color w:val="000009"/>
          <w:sz w:val="20"/>
        </w:rPr>
        <w:t>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433F1" w:rsidRDefault="001238D5" w:rsidP="00292B0F">
      <w:pPr>
        <w:pStyle w:val="aa"/>
        <w:numPr>
          <w:ilvl w:val="3"/>
          <w:numId w:val="143"/>
        </w:numPr>
        <w:tabs>
          <w:tab w:val="left" w:pos="688"/>
          <w:tab w:val="left" w:pos="867"/>
        </w:tabs>
        <w:spacing w:line="252" w:lineRule="auto"/>
        <w:ind w:left="867" w:right="287" w:hanging="360"/>
        <w:rPr>
          <w:color w:val="221E1F"/>
          <w:sz w:val="18"/>
        </w:rPr>
        <w:sectPr w:rsidR="00D433F1">
          <w:footerReference w:type="default" r:id="rId174"/>
          <w:footerReference w:type="first" r:id="rId175"/>
          <w:pgSz w:w="7830" w:h="12020"/>
          <w:pgMar w:top="580" w:right="425" w:bottom="280" w:left="566" w:header="0" w:footer="0" w:gutter="0"/>
          <w:cols w:space="720"/>
          <w:formProt w:val="0"/>
          <w:docGrid w:linePitch="100" w:charSpace="4096"/>
        </w:sectPr>
      </w:pPr>
      <w:r>
        <w:rPr>
          <w:color w:val="000009"/>
          <w:sz w:val="20"/>
        </w:rPr>
        <w:t>формирование географических знаний и умений, необходимых для продолжения</w:t>
      </w:r>
      <w:r>
        <w:rPr>
          <w:color w:val="000009"/>
          <w:spacing w:val="80"/>
          <w:sz w:val="20"/>
        </w:rPr>
        <w:t xml:space="preserve">  </w:t>
      </w:r>
      <w:r>
        <w:rPr>
          <w:color w:val="000009"/>
          <w:sz w:val="20"/>
        </w:rPr>
        <w:t>образования</w:t>
      </w:r>
      <w:r>
        <w:rPr>
          <w:color w:val="000009"/>
          <w:spacing w:val="80"/>
          <w:sz w:val="20"/>
        </w:rPr>
        <w:t xml:space="preserve">  </w:t>
      </w:r>
      <w:r>
        <w:rPr>
          <w:color w:val="000009"/>
          <w:sz w:val="20"/>
        </w:rPr>
        <w:t>по</w:t>
      </w:r>
      <w:r>
        <w:rPr>
          <w:color w:val="000009"/>
          <w:spacing w:val="80"/>
          <w:sz w:val="20"/>
        </w:rPr>
        <w:t xml:space="preserve">  </w:t>
      </w:r>
      <w:r>
        <w:rPr>
          <w:color w:val="000009"/>
          <w:sz w:val="20"/>
        </w:rPr>
        <w:t>направлениям</w:t>
      </w:r>
      <w:r>
        <w:rPr>
          <w:color w:val="000009"/>
          <w:spacing w:val="80"/>
          <w:sz w:val="20"/>
        </w:rPr>
        <w:t xml:space="preserve">  </w:t>
      </w:r>
      <w:r>
        <w:rPr>
          <w:color w:val="000009"/>
          <w:sz w:val="20"/>
        </w:rPr>
        <w:t>подготовки</w:t>
      </w:r>
    </w:p>
    <w:p w:rsidR="00D433F1" w:rsidRDefault="001238D5">
      <w:pPr>
        <w:pStyle w:val="a5"/>
        <w:tabs>
          <w:tab w:val="left" w:pos="2713"/>
          <w:tab w:val="left" w:pos="4015"/>
          <w:tab w:val="left" w:pos="5001"/>
          <w:tab w:val="left" w:pos="6140"/>
        </w:tabs>
        <w:spacing w:before="73" w:line="252" w:lineRule="auto"/>
        <w:ind w:left="867" w:right="287" w:hanging="360"/>
        <w:jc w:val="left"/>
      </w:pPr>
      <w:r>
        <w:rPr>
          <w:color w:val="000009"/>
          <w:spacing w:val="-2"/>
        </w:rPr>
        <w:lastRenderedPageBreak/>
        <w:t>(специальностям),</w:t>
      </w:r>
      <w:r>
        <w:rPr>
          <w:color w:val="000009"/>
        </w:rPr>
        <w:tab/>
      </w:r>
      <w:r>
        <w:rPr>
          <w:color w:val="000009"/>
          <w:spacing w:val="-2"/>
        </w:rPr>
        <w:t>требующим</w:t>
      </w:r>
      <w:r>
        <w:rPr>
          <w:color w:val="000009"/>
        </w:rPr>
        <w:tab/>
      </w:r>
      <w:r>
        <w:rPr>
          <w:color w:val="000009"/>
          <w:spacing w:val="-2"/>
        </w:rPr>
        <w:t>наличия</w:t>
      </w:r>
      <w:r>
        <w:rPr>
          <w:color w:val="000009"/>
        </w:rPr>
        <w:tab/>
      </w:r>
      <w:r>
        <w:rPr>
          <w:color w:val="000009"/>
          <w:spacing w:val="-2"/>
        </w:rPr>
        <w:t>серьёзной</w:t>
      </w:r>
      <w:r>
        <w:rPr>
          <w:color w:val="000009"/>
        </w:rPr>
        <w:tab/>
      </w:r>
      <w:r>
        <w:rPr>
          <w:color w:val="000009"/>
          <w:spacing w:val="-4"/>
        </w:rPr>
        <w:t xml:space="preserve">базы </w:t>
      </w:r>
      <w:r>
        <w:rPr>
          <w:color w:val="000009"/>
        </w:rPr>
        <w:t>географических знаний.</w:t>
      </w:r>
    </w:p>
    <w:p w:rsidR="00D433F1" w:rsidRDefault="001238D5">
      <w:pPr>
        <w:pStyle w:val="1"/>
        <w:spacing w:before="141"/>
        <w:ind w:left="146" w:right="830" w:hanging="360"/>
        <w:jc w:val="both"/>
      </w:pPr>
      <w:r>
        <w:t>МЕСТО</w:t>
      </w:r>
      <w:r>
        <w:rPr>
          <w:spacing w:val="-7"/>
        </w:rPr>
        <w:t xml:space="preserve"> </w:t>
      </w:r>
      <w:r>
        <w:t>УЧЕБНОГО</w:t>
      </w:r>
      <w:r>
        <w:rPr>
          <w:spacing w:val="-7"/>
        </w:rPr>
        <w:t xml:space="preserve"> </w:t>
      </w:r>
      <w:r>
        <w:t>ПРЕДМЕТА</w:t>
      </w:r>
      <w:r>
        <w:rPr>
          <w:spacing w:val="-11"/>
        </w:rPr>
        <w:t xml:space="preserve"> </w:t>
      </w:r>
      <w:r>
        <w:t>«ГЕОГРАФИЯ»</w:t>
      </w:r>
      <w:r>
        <w:rPr>
          <w:spacing w:val="-8"/>
        </w:rPr>
        <w:t xml:space="preserve"> </w:t>
      </w:r>
      <w:r>
        <w:t>В</w:t>
      </w:r>
      <w:r>
        <w:rPr>
          <w:spacing w:val="-6"/>
        </w:rPr>
        <w:t xml:space="preserve"> </w:t>
      </w:r>
      <w:r>
        <w:t xml:space="preserve">УЧЕБНОМ </w:t>
      </w:r>
      <w:r>
        <w:rPr>
          <w:spacing w:val="-2"/>
        </w:rPr>
        <w:t>ПЛАНЕ</w:t>
      </w:r>
    </w:p>
    <w:p w:rsidR="00D433F1" w:rsidRDefault="001238D5">
      <w:pPr>
        <w:pStyle w:val="a5"/>
        <w:ind w:left="146" w:right="288" w:firstLine="240"/>
      </w:pPr>
      <w:r>
        <w:rPr>
          <w:color w:val="000009"/>
        </w:rPr>
        <w:t>В системе общего образования «География» признана обязательным учебным</w:t>
      </w:r>
      <w:r>
        <w:rPr>
          <w:color w:val="000009"/>
          <w:spacing w:val="64"/>
          <w:w w:val="150"/>
        </w:rPr>
        <w:t xml:space="preserve"> </w:t>
      </w:r>
      <w:r>
        <w:rPr>
          <w:color w:val="000009"/>
        </w:rPr>
        <w:t>предметом,</w:t>
      </w:r>
      <w:r>
        <w:rPr>
          <w:color w:val="000009"/>
          <w:spacing w:val="63"/>
          <w:w w:val="150"/>
        </w:rPr>
        <w:t xml:space="preserve"> </w:t>
      </w:r>
      <w:r>
        <w:rPr>
          <w:color w:val="000009"/>
        </w:rPr>
        <w:t>который</w:t>
      </w:r>
      <w:r>
        <w:rPr>
          <w:color w:val="000009"/>
          <w:spacing w:val="62"/>
          <w:w w:val="150"/>
        </w:rPr>
        <w:t xml:space="preserve"> </w:t>
      </w:r>
      <w:r>
        <w:rPr>
          <w:color w:val="000009"/>
        </w:rPr>
        <w:t>входит</w:t>
      </w:r>
      <w:r>
        <w:rPr>
          <w:color w:val="000009"/>
          <w:spacing w:val="63"/>
          <w:w w:val="150"/>
        </w:rPr>
        <w:t xml:space="preserve"> </w:t>
      </w:r>
      <w:r>
        <w:rPr>
          <w:color w:val="000009"/>
        </w:rPr>
        <w:t>в</w:t>
      </w:r>
      <w:r>
        <w:rPr>
          <w:color w:val="000009"/>
          <w:spacing w:val="62"/>
          <w:w w:val="150"/>
        </w:rPr>
        <w:t xml:space="preserve"> </w:t>
      </w:r>
      <w:r>
        <w:rPr>
          <w:color w:val="000009"/>
        </w:rPr>
        <w:t>состав</w:t>
      </w:r>
      <w:r>
        <w:rPr>
          <w:color w:val="000009"/>
          <w:spacing w:val="62"/>
          <w:w w:val="150"/>
        </w:rPr>
        <w:t xml:space="preserve"> </w:t>
      </w:r>
      <w:r>
        <w:rPr>
          <w:color w:val="000009"/>
        </w:rPr>
        <w:t>предметной</w:t>
      </w:r>
      <w:r>
        <w:rPr>
          <w:color w:val="000009"/>
          <w:spacing w:val="62"/>
          <w:w w:val="150"/>
        </w:rPr>
        <w:t xml:space="preserve"> </w:t>
      </w:r>
      <w:r>
        <w:rPr>
          <w:color w:val="000009"/>
          <w:spacing w:val="-2"/>
        </w:rPr>
        <w:t>области</w:t>
      </w:r>
    </w:p>
    <w:p w:rsidR="00D433F1" w:rsidRDefault="001238D5">
      <w:pPr>
        <w:pStyle w:val="a5"/>
        <w:ind w:left="146" w:hanging="360"/>
      </w:pPr>
      <w:r>
        <w:rPr>
          <w:color w:val="000009"/>
          <w:spacing w:val="-2"/>
        </w:rPr>
        <w:t>«Общественно-научные</w:t>
      </w:r>
      <w:r>
        <w:rPr>
          <w:color w:val="000009"/>
          <w:spacing w:val="16"/>
        </w:rPr>
        <w:t xml:space="preserve"> </w:t>
      </w:r>
      <w:r>
        <w:rPr>
          <w:color w:val="000009"/>
          <w:spacing w:val="-2"/>
        </w:rPr>
        <w:t>предметы».</w:t>
      </w:r>
    </w:p>
    <w:p w:rsidR="00D433F1" w:rsidRDefault="001238D5">
      <w:pPr>
        <w:pStyle w:val="a5"/>
        <w:ind w:left="146" w:right="285" w:firstLine="240"/>
      </w:pPr>
      <w:r>
        <w:rPr>
          <w:color w:val="000009"/>
        </w:rPr>
        <w:t>Освоение содержания курса «География» в основной школе</w:t>
      </w:r>
      <w:r>
        <w:rPr>
          <w:color w:val="000009"/>
          <w:spacing w:val="40"/>
        </w:rPr>
        <w:t xml:space="preserve"> </w:t>
      </w:r>
      <w:r>
        <w:rPr>
          <w:color w:val="000009"/>
        </w:rPr>
        <w:t>происходит с опорой на географические знания и умения, сформированные ранее в курсе «Окружающий мир».</w:t>
      </w:r>
    </w:p>
    <w:p w:rsidR="00D433F1" w:rsidRDefault="001238D5">
      <w:pPr>
        <w:pStyle w:val="a5"/>
        <w:ind w:left="146" w:right="289" w:firstLine="240"/>
      </w:pPr>
      <w:r>
        <w:rPr>
          <w:color w:val="000009"/>
        </w:rPr>
        <w:t>Учебным планом на изучение географии отводится 272 часа: по</w:t>
      </w:r>
      <w:r>
        <w:rPr>
          <w:color w:val="000009"/>
          <w:spacing w:val="80"/>
        </w:rPr>
        <w:t xml:space="preserve"> </w:t>
      </w:r>
      <w:r>
        <w:rPr>
          <w:color w:val="000009"/>
        </w:rPr>
        <w:t>одному часу в неделю в 5 и 6 классах и по 2 часа в 7, 8 и 9 классах.</w:t>
      </w:r>
    </w:p>
    <w:p w:rsidR="00D433F1" w:rsidRDefault="001238D5">
      <w:pPr>
        <w:pStyle w:val="a5"/>
        <w:ind w:left="146" w:right="280" w:firstLine="240"/>
      </w:pPr>
      <w:r>
        <w:rPr>
          <w:color w:val="000009"/>
        </w:rPr>
        <w:t>Для каждого класса предусмотрено резервное учебное время, которое может быть использовано участниками образовательного процесса в</w:t>
      </w:r>
      <w:r>
        <w:rPr>
          <w:color w:val="000009"/>
          <w:spacing w:val="40"/>
        </w:rPr>
        <w:t xml:space="preserve"> </w:t>
      </w:r>
      <w:r>
        <w:rPr>
          <w:color w:val="000009"/>
        </w:rPr>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D433F1" w:rsidRDefault="001238D5">
      <w:pPr>
        <w:spacing w:before="43"/>
        <w:ind w:left="146"/>
        <w:jc w:val="both"/>
        <w:rPr>
          <w:rFonts w:ascii="Arial" w:hAnsi="Arial"/>
          <w:b/>
          <w:sz w:val="20"/>
        </w:rPr>
      </w:pPr>
      <w:r>
        <w:rPr>
          <w:noProof/>
          <w:lang w:eastAsia="ru-RU"/>
        </w:rPr>
        <mc:AlternateContent>
          <mc:Choice Requires="wps">
            <w:drawing>
              <wp:anchor distT="0" distB="0" distL="0" distR="0" simplePos="0" relativeHeight="57" behindDoc="1" locked="0" layoutInCell="0" allowOverlap="1" wp14:anchorId="7E311227" wp14:editId="3B924E4A">
                <wp:simplePos x="0" y="0"/>
                <wp:positionH relativeFrom="page">
                  <wp:posOffset>434340</wp:posOffset>
                </wp:positionH>
                <wp:positionV relativeFrom="paragraph">
                  <wp:posOffset>189230</wp:posOffset>
                </wp:positionV>
                <wp:extent cx="4104640" cy="18415"/>
                <wp:effectExtent l="0" t="0" r="0" b="0"/>
                <wp:wrapTopAndBottom/>
                <wp:docPr id="45" name="Graphic 67"/>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СОДЕРЖАНИЕ</w:t>
      </w:r>
      <w:r>
        <w:rPr>
          <w:rFonts w:ascii="Arial" w:hAnsi="Arial"/>
          <w:b/>
          <w:spacing w:val="-11"/>
          <w:sz w:val="20"/>
        </w:rPr>
        <w:t xml:space="preserve"> </w:t>
      </w:r>
      <w:r>
        <w:rPr>
          <w:rFonts w:ascii="Arial" w:hAnsi="Arial"/>
          <w:b/>
          <w:sz w:val="20"/>
        </w:rPr>
        <w:t>УЧЕБНОГО</w:t>
      </w:r>
      <w:r>
        <w:rPr>
          <w:rFonts w:ascii="Arial" w:hAnsi="Arial"/>
          <w:b/>
          <w:spacing w:val="-8"/>
          <w:sz w:val="20"/>
        </w:rPr>
        <w:t xml:space="preserve"> </w:t>
      </w:r>
      <w:r>
        <w:rPr>
          <w:rFonts w:ascii="Arial" w:hAnsi="Arial"/>
          <w:b/>
          <w:sz w:val="20"/>
        </w:rPr>
        <w:t>ПРЕДМЕТА</w:t>
      </w:r>
      <w:r>
        <w:rPr>
          <w:rFonts w:ascii="Arial" w:hAnsi="Arial"/>
          <w:b/>
          <w:spacing w:val="-14"/>
          <w:sz w:val="20"/>
        </w:rPr>
        <w:t xml:space="preserve"> </w:t>
      </w:r>
      <w:r>
        <w:rPr>
          <w:rFonts w:ascii="Arial" w:hAnsi="Arial"/>
          <w:b/>
          <w:spacing w:val="-2"/>
          <w:sz w:val="20"/>
        </w:rPr>
        <w:t>«ГЕОГРАФИЯ»</w:t>
      </w:r>
    </w:p>
    <w:p w:rsidR="00D433F1" w:rsidRDefault="001238D5" w:rsidP="00292B0F">
      <w:pPr>
        <w:pStyle w:val="aa"/>
        <w:numPr>
          <w:ilvl w:val="0"/>
          <w:numId w:val="133"/>
        </w:numPr>
        <w:tabs>
          <w:tab w:val="left" w:pos="311"/>
        </w:tabs>
        <w:spacing w:before="225"/>
        <w:ind w:left="311" w:hanging="165"/>
        <w:jc w:val="left"/>
        <w:rPr>
          <w:rFonts w:ascii="Arial" w:hAnsi="Arial"/>
          <w:b/>
          <w:sz w:val="20"/>
        </w:rPr>
      </w:pPr>
      <w:r>
        <w:rPr>
          <w:rFonts w:ascii="Arial" w:hAnsi="Arial"/>
          <w:b/>
          <w:spacing w:val="-2"/>
          <w:sz w:val="20"/>
        </w:rPr>
        <w:t>КЛАСС</w:t>
      </w:r>
    </w:p>
    <w:p w:rsidR="00D433F1" w:rsidRDefault="001238D5">
      <w:pPr>
        <w:spacing w:before="229"/>
        <w:ind w:left="146"/>
        <w:rPr>
          <w:rFonts w:ascii="Arial" w:hAnsi="Arial"/>
          <w:b/>
          <w:sz w:val="20"/>
        </w:rPr>
      </w:pPr>
      <w:r>
        <w:rPr>
          <w:rFonts w:ascii="Arial" w:hAnsi="Arial"/>
          <w:b/>
          <w:sz w:val="20"/>
        </w:rPr>
        <w:t>РАЗДЕЛ</w:t>
      </w:r>
      <w:r>
        <w:rPr>
          <w:rFonts w:ascii="Arial" w:hAnsi="Arial"/>
          <w:b/>
          <w:spacing w:val="-10"/>
          <w:sz w:val="20"/>
        </w:rPr>
        <w:t xml:space="preserve"> </w:t>
      </w:r>
      <w:r>
        <w:rPr>
          <w:rFonts w:ascii="Arial" w:hAnsi="Arial"/>
          <w:b/>
          <w:sz w:val="20"/>
        </w:rPr>
        <w:t>1.</w:t>
      </w:r>
      <w:r>
        <w:rPr>
          <w:rFonts w:ascii="Arial" w:hAnsi="Arial"/>
          <w:b/>
          <w:spacing w:val="-11"/>
          <w:sz w:val="20"/>
        </w:rPr>
        <w:t xml:space="preserve"> </w:t>
      </w:r>
      <w:r>
        <w:rPr>
          <w:rFonts w:ascii="Arial" w:hAnsi="Arial"/>
          <w:b/>
          <w:sz w:val="20"/>
        </w:rPr>
        <w:t>ГЕОГРАФИЧЕСКОЕ</w:t>
      </w:r>
      <w:r>
        <w:rPr>
          <w:rFonts w:ascii="Arial" w:hAnsi="Arial"/>
          <w:b/>
          <w:spacing w:val="-11"/>
          <w:sz w:val="20"/>
        </w:rPr>
        <w:t xml:space="preserve"> </w:t>
      </w:r>
      <w:r>
        <w:rPr>
          <w:rFonts w:ascii="Arial" w:hAnsi="Arial"/>
          <w:b/>
          <w:sz w:val="20"/>
        </w:rPr>
        <w:t>ИЗУЧЕНИЕ</w:t>
      </w:r>
      <w:r>
        <w:rPr>
          <w:rFonts w:ascii="Arial" w:hAnsi="Arial"/>
          <w:b/>
          <w:spacing w:val="-12"/>
          <w:sz w:val="20"/>
        </w:rPr>
        <w:t xml:space="preserve"> </w:t>
      </w:r>
      <w:r>
        <w:rPr>
          <w:rFonts w:ascii="Arial" w:hAnsi="Arial"/>
          <w:b/>
          <w:spacing w:val="-4"/>
          <w:sz w:val="20"/>
        </w:rPr>
        <w:t>ЗЕМЛИ</w:t>
      </w:r>
    </w:p>
    <w:p w:rsidR="00D433F1" w:rsidRDefault="00D433F1">
      <w:pPr>
        <w:pStyle w:val="a5"/>
        <w:ind w:left="0" w:hanging="360"/>
        <w:jc w:val="left"/>
        <w:rPr>
          <w:rFonts w:ascii="Arial" w:hAnsi="Arial"/>
          <w:b/>
        </w:rPr>
      </w:pPr>
    </w:p>
    <w:p w:rsidR="00D433F1" w:rsidRDefault="001238D5">
      <w:pPr>
        <w:pStyle w:val="2"/>
        <w:spacing w:before="1"/>
        <w:ind w:left="146" w:hanging="360"/>
      </w:pPr>
      <w:r>
        <w:t>Введение.</w:t>
      </w:r>
      <w:r>
        <w:rPr>
          <w:spacing w:val="-7"/>
        </w:rPr>
        <w:t xml:space="preserve"> </w:t>
      </w:r>
      <w:r>
        <w:t>География</w:t>
      </w:r>
      <w:r>
        <w:rPr>
          <w:spacing w:val="-6"/>
        </w:rPr>
        <w:t xml:space="preserve"> </w:t>
      </w:r>
      <w:r>
        <w:t>—</w:t>
      </w:r>
      <w:r>
        <w:rPr>
          <w:spacing w:val="-3"/>
        </w:rPr>
        <w:t xml:space="preserve"> </w:t>
      </w:r>
      <w:r>
        <w:t>наука</w:t>
      </w:r>
      <w:r>
        <w:rPr>
          <w:spacing w:val="-7"/>
        </w:rPr>
        <w:t xml:space="preserve"> </w:t>
      </w:r>
      <w:r>
        <w:t>о</w:t>
      </w:r>
      <w:r>
        <w:rPr>
          <w:spacing w:val="-4"/>
        </w:rPr>
        <w:t xml:space="preserve"> </w:t>
      </w:r>
      <w:r>
        <w:t>планете</w:t>
      </w:r>
      <w:r>
        <w:rPr>
          <w:spacing w:val="-6"/>
        </w:rPr>
        <w:t xml:space="preserve"> </w:t>
      </w:r>
      <w:r>
        <w:rPr>
          <w:spacing w:val="-4"/>
        </w:rPr>
        <w:t>Земля</w:t>
      </w:r>
    </w:p>
    <w:p w:rsidR="00D433F1" w:rsidRDefault="001238D5">
      <w:pPr>
        <w:ind w:left="146" w:right="280" w:firstLine="240"/>
        <w:jc w:val="both"/>
        <w:rPr>
          <w:sz w:val="20"/>
        </w:rPr>
      </w:pPr>
      <w:r>
        <w:rPr>
          <w:color w:val="000009"/>
          <w:sz w:val="20"/>
        </w:rPr>
        <w:t xml:space="preserve">Что изучает география? Географические объекты, процессы и явления. Как география изучает объекты, процессы и явления. </w:t>
      </w:r>
      <w:r>
        <w:rPr>
          <w:i/>
          <w:color w:val="000009"/>
          <w:sz w:val="20"/>
        </w:rPr>
        <w:t>Географические методы изучения объектов и явлений</w:t>
      </w:r>
      <w:r>
        <w:rPr>
          <w:color w:val="000009"/>
          <w:sz w:val="20"/>
          <w:vertAlign w:val="superscript"/>
        </w:rPr>
        <w:t>1</w:t>
      </w:r>
      <w:r>
        <w:rPr>
          <w:color w:val="000009"/>
          <w:sz w:val="20"/>
        </w:rPr>
        <w:t>. Древо географических наук.</w:t>
      </w:r>
    </w:p>
    <w:p w:rsidR="00D433F1" w:rsidRDefault="001238D5">
      <w:pPr>
        <w:pStyle w:val="2"/>
        <w:spacing w:before="160"/>
        <w:ind w:left="146" w:hanging="360"/>
      </w:pPr>
      <w:r>
        <w:rPr>
          <w:spacing w:val="-2"/>
        </w:rPr>
        <w:t>Практическая</w:t>
      </w:r>
      <w:r>
        <w:rPr>
          <w:spacing w:val="5"/>
        </w:rPr>
        <w:t xml:space="preserve"> </w:t>
      </w:r>
      <w:r>
        <w:rPr>
          <w:spacing w:val="-2"/>
        </w:rPr>
        <w:t>работа</w:t>
      </w:r>
    </w:p>
    <w:p w:rsidR="00D433F1" w:rsidRDefault="001238D5" w:rsidP="00292B0F">
      <w:pPr>
        <w:pStyle w:val="aa"/>
        <w:numPr>
          <w:ilvl w:val="1"/>
          <w:numId w:val="133"/>
        </w:numPr>
        <w:tabs>
          <w:tab w:val="left" w:pos="696"/>
          <w:tab w:val="left" w:pos="867"/>
        </w:tabs>
        <w:ind w:right="281" w:hanging="360"/>
        <w:rPr>
          <w:color w:val="221E1F"/>
          <w:sz w:val="20"/>
        </w:rPr>
      </w:pPr>
      <w:r>
        <w:rPr>
          <w:color w:val="000009"/>
          <w:sz w:val="20"/>
        </w:rPr>
        <w:t>Организация фенологических наблюдений в природе: планирование, участие в групповой работе, форма</w:t>
      </w:r>
      <w:r>
        <w:rPr>
          <w:color w:val="000009"/>
          <w:spacing w:val="40"/>
          <w:sz w:val="20"/>
        </w:rPr>
        <w:t xml:space="preserve"> </w:t>
      </w:r>
      <w:r>
        <w:rPr>
          <w:color w:val="000009"/>
          <w:sz w:val="20"/>
        </w:rPr>
        <w:t>систематизации данных</w:t>
      </w:r>
      <w:r>
        <w:rPr>
          <w:color w:val="000009"/>
          <w:sz w:val="20"/>
          <w:vertAlign w:val="superscript"/>
        </w:rPr>
        <w:t>2122</w:t>
      </w:r>
      <w:r>
        <w:rPr>
          <w:color w:val="000009"/>
          <w:sz w:val="20"/>
        </w:rPr>
        <w:t>.</w:t>
      </w:r>
    </w:p>
    <w:p w:rsidR="00D433F1" w:rsidRDefault="001238D5">
      <w:pPr>
        <w:pStyle w:val="2"/>
        <w:spacing w:before="161"/>
        <w:ind w:left="146" w:hanging="360"/>
      </w:pPr>
      <w:r>
        <w:t>Тема</w:t>
      </w:r>
      <w:r>
        <w:rPr>
          <w:spacing w:val="-11"/>
        </w:rPr>
        <w:t xml:space="preserve"> </w:t>
      </w:r>
      <w:r>
        <w:t>1.</w:t>
      </w:r>
      <w:r>
        <w:rPr>
          <w:spacing w:val="-8"/>
        </w:rPr>
        <w:t xml:space="preserve"> </w:t>
      </w:r>
      <w:r>
        <w:t>История</w:t>
      </w:r>
      <w:r>
        <w:rPr>
          <w:spacing w:val="-9"/>
        </w:rPr>
        <w:t xml:space="preserve"> </w:t>
      </w:r>
      <w:r>
        <w:t>географических</w:t>
      </w:r>
      <w:r>
        <w:rPr>
          <w:spacing w:val="-8"/>
        </w:rPr>
        <w:t xml:space="preserve"> </w:t>
      </w:r>
      <w:r>
        <w:rPr>
          <w:spacing w:val="-2"/>
        </w:rPr>
        <w:t>открытий</w:t>
      </w:r>
    </w:p>
    <w:p w:rsidR="00D433F1" w:rsidRDefault="001238D5">
      <w:pPr>
        <w:ind w:left="146" w:right="282" w:firstLine="240"/>
        <w:jc w:val="both"/>
        <w:rPr>
          <w:sz w:val="20"/>
        </w:rPr>
      </w:pPr>
      <w:r>
        <w:rPr>
          <w:color w:val="000009"/>
          <w:sz w:val="20"/>
        </w:rPr>
        <w:t xml:space="preserve">Представления о мире в древности (Древний Китай, Древний Египет, Древняя Греция, Древний Рим). </w:t>
      </w:r>
      <w:r>
        <w:rPr>
          <w:i/>
          <w:color w:val="000009"/>
          <w:sz w:val="20"/>
        </w:rPr>
        <w:t xml:space="preserve">Путешествие Пифея. Плавания финикийцев вокруг Африки. Экспедиции Т. Хейердала как модель путешествий в древности. </w:t>
      </w:r>
      <w:r>
        <w:rPr>
          <w:color w:val="000009"/>
          <w:sz w:val="20"/>
        </w:rPr>
        <w:t>Появление географических карт.</w:t>
      </w:r>
    </w:p>
    <w:p w:rsidR="00D433F1" w:rsidRDefault="001238D5">
      <w:pPr>
        <w:pStyle w:val="a5"/>
        <w:spacing w:before="90"/>
        <w:ind w:left="0" w:hanging="360"/>
        <w:jc w:val="left"/>
      </w:pPr>
      <w:r>
        <w:rPr>
          <w:noProof/>
          <w:lang w:eastAsia="ru-RU"/>
        </w:rPr>
        <mc:AlternateContent>
          <mc:Choice Requires="wps">
            <w:drawing>
              <wp:anchor distT="635" distB="0" distL="0" distR="0" simplePos="0" relativeHeight="58" behindDoc="1" locked="0" layoutInCell="0" allowOverlap="1" wp14:anchorId="76D24AEA" wp14:editId="7C90F1A2">
                <wp:simplePos x="0" y="0"/>
                <wp:positionH relativeFrom="page">
                  <wp:posOffset>452755</wp:posOffset>
                </wp:positionH>
                <wp:positionV relativeFrom="paragraph">
                  <wp:posOffset>219075</wp:posOffset>
                </wp:positionV>
                <wp:extent cx="1829435" cy="7620"/>
                <wp:effectExtent l="0" t="0" r="0" b="0"/>
                <wp:wrapTopAndBottom/>
                <wp:docPr id="46" name="Graphic 68"/>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20"/>
                              </a:lnTo>
                              <a:lnTo>
                                <a:pt x="1829435" y="7620"/>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55"/>
        </w:tabs>
        <w:spacing w:before="110"/>
        <w:ind w:left="146" w:right="535" w:firstLine="0"/>
        <w:jc w:val="left"/>
        <w:rPr>
          <w:sz w:val="16"/>
        </w:rPr>
      </w:pPr>
      <w:r>
        <w:rPr>
          <w:sz w:val="16"/>
        </w:rPr>
        <w:t>Курсивом</w:t>
      </w:r>
      <w:r>
        <w:rPr>
          <w:spacing w:val="-4"/>
          <w:sz w:val="16"/>
        </w:rPr>
        <w:t xml:space="preserve"> </w:t>
      </w:r>
      <w:r>
        <w:rPr>
          <w:sz w:val="16"/>
        </w:rPr>
        <w:t>в</w:t>
      </w:r>
      <w:r>
        <w:rPr>
          <w:spacing w:val="-4"/>
          <w:sz w:val="16"/>
        </w:rPr>
        <w:t xml:space="preserve"> </w:t>
      </w:r>
      <w:r>
        <w:rPr>
          <w:sz w:val="16"/>
        </w:rPr>
        <w:t>содержании</w:t>
      </w:r>
      <w:r>
        <w:rPr>
          <w:spacing w:val="-5"/>
          <w:sz w:val="16"/>
        </w:rPr>
        <w:t xml:space="preserve"> </w:t>
      </w:r>
      <w:r>
        <w:rPr>
          <w:sz w:val="16"/>
        </w:rPr>
        <w:t>программы</w:t>
      </w:r>
      <w:r>
        <w:rPr>
          <w:spacing w:val="-3"/>
          <w:sz w:val="16"/>
        </w:rPr>
        <w:t xml:space="preserve"> </w:t>
      </w:r>
      <w:r>
        <w:rPr>
          <w:sz w:val="16"/>
        </w:rPr>
        <w:t>выделяется</w:t>
      </w:r>
      <w:r>
        <w:rPr>
          <w:spacing w:val="-2"/>
          <w:sz w:val="16"/>
        </w:rPr>
        <w:t xml:space="preserve"> </w:t>
      </w:r>
      <w:r>
        <w:rPr>
          <w:sz w:val="16"/>
        </w:rPr>
        <w:t>материал,</w:t>
      </w:r>
      <w:r>
        <w:rPr>
          <w:spacing w:val="-5"/>
          <w:sz w:val="16"/>
        </w:rPr>
        <w:t xml:space="preserve"> </w:t>
      </w:r>
      <w:r>
        <w:rPr>
          <w:sz w:val="16"/>
        </w:rPr>
        <w:t>который</w:t>
      </w:r>
      <w:r>
        <w:rPr>
          <w:spacing w:val="-5"/>
          <w:sz w:val="16"/>
        </w:rPr>
        <w:t xml:space="preserve"> </w:t>
      </w:r>
      <w:r>
        <w:rPr>
          <w:sz w:val="16"/>
        </w:rPr>
        <w:t>не</w:t>
      </w:r>
      <w:r>
        <w:rPr>
          <w:spacing w:val="-4"/>
          <w:sz w:val="16"/>
        </w:rPr>
        <w:t xml:space="preserve"> </w:t>
      </w:r>
      <w:r>
        <w:rPr>
          <w:sz w:val="16"/>
        </w:rPr>
        <w:t>является</w:t>
      </w:r>
      <w:r>
        <w:rPr>
          <w:spacing w:val="40"/>
          <w:sz w:val="16"/>
        </w:rPr>
        <w:t xml:space="preserve"> </w:t>
      </w:r>
      <w:r>
        <w:rPr>
          <w:sz w:val="16"/>
        </w:rPr>
        <w:t>обязательным при изучении и не входит в содержание промежуточной или итоговой</w:t>
      </w:r>
      <w:r>
        <w:rPr>
          <w:spacing w:val="40"/>
          <w:sz w:val="16"/>
        </w:rPr>
        <w:t xml:space="preserve"> </w:t>
      </w:r>
      <w:r>
        <w:rPr>
          <w:sz w:val="16"/>
        </w:rPr>
        <w:t>аттестации по предмету.</w:t>
      </w:r>
    </w:p>
    <w:p w:rsidR="00D433F1" w:rsidRDefault="001238D5" w:rsidP="00292B0F">
      <w:pPr>
        <w:pStyle w:val="aa"/>
        <w:numPr>
          <w:ilvl w:val="0"/>
          <w:numId w:val="169"/>
        </w:numPr>
        <w:tabs>
          <w:tab w:val="left" w:pos="855"/>
        </w:tabs>
        <w:ind w:left="146" w:right="796" w:firstLine="0"/>
        <w:jc w:val="left"/>
        <w:rPr>
          <w:sz w:val="16"/>
        </w:rPr>
        <w:sectPr w:rsidR="00D433F1">
          <w:footerReference w:type="default" r:id="rId176"/>
          <w:footerReference w:type="first" r:id="rId177"/>
          <w:pgSz w:w="7830" w:h="12020"/>
          <w:pgMar w:top="580" w:right="425" w:bottom="280" w:left="566" w:header="0" w:footer="0" w:gutter="0"/>
          <w:cols w:space="720"/>
          <w:formProt w:val="0"/>
          <w:docGrid w:linePitch="100" w:charSpace="4096"/>
        </w:sectPr>
      </w:pPr>
      <w:r>
        <w:rPr>
          <w:sz w:val="16"/>
        </w:rPr>
        <w:t>Анализ</w:t>
      </w:r>
      <w:r>
        <w:rPr>
          <w:spacing w:val="-6"/>
          <w:sz w:val="16"/>
        </w:rPr>
        <w:t xml:space="preserve"> </w:t>
      </w:r>
      <w:r>
        <w:rPr>
          <w:sz w:val="16"/>
        </w:rPr>
        <w:t>результатов</w:t>
      </w:r>
      <w:r>
        <w:rPr>
          <w:spacing w:val="-4"/>
          <w:sz w:val="16"/>
        </w:rPr>
        <w:t xml:space="preserve"> </w:t>
      </w:r>
      <w:r>
        <w:rPr>
          <w:sz w:val="16"/>
        </w:rPr>
        <w:t>фенологических</w:t>
      </w:r>
      <w:r>
        <w:rPr>
          <w:spacing w:val="-6"/>
          <w:sz w:val="16"/>
        </w:rPr>
        <w:t xml:space="preserve"> </w:t>
      </w:r>
      <w:r>
        <w:rPr>
          <w:sz w:val="16"/>
        </w:rPr>
        <w:t>наблюдений</w:t>
      </w:r>
      <w:r>
        <w:rPr>
          <w:spacing w:val="-7"/>
          <w:sz w:val="16"/>
        </w:rPr>
        <w:t xml:space="preserve"> </w:t>
      </w:r>
      <w:r>
        <w:rPr>
          <w:sz w:val="16"/>
        </w:rPr>
        <w:t>и</w:t>
      </w:r>
      <w:r>
        <w:rPr>
          <w:spacing w:val="-5"/>
          <w:sz w:val="16"/>
        </w:rPr>
        <w:t xml:space="preserve"> </w:t>
      </w:r>
      <w:r>
        <w:rPr>
          <w:sz w:val="16"/>
        </w:rPr>
        <w:t>наблюдений</w:t>
      </w:r>
      <w:r>
        <w:rPr>
          <w:spacing w:val="-7"/>
          <w:sz w:val="16"/>
        </w:rPr>
        <w:t xml:space="preserve"> </w:t>
      </w:r>
      <w:r>
        <w:rPr>
          <w:sz w:val="16"/>
        </w:rPr>
        <w:t>за</w:t>
      </w:r>
      <w:r>
        <w:rPr>
          <w:spacing w:val="-4"/>
          <w:sz w:val="16"/>
        </w:rPr>
        <w:t xml:space="preserve"> </w:t>
      </w:r>
      <w:r>
        <w:rPr>
          <w:sz w:val="16"/>
        </w:rPr>
        <w:t>погодой</w:t>
      </w:r>
      <w:r>
        <w:rPr>
          <w:spacing w:val="40"/>
          <w:sz w:val="16"/>
        </w:rPr>
        <w:t xml:space="preserve"> </w:t>
      </w:r>
      <w:r>
        <w:rPr>
          <w:sz w:val="16"/>
        </w:rPr>
        <w:t>осуществляется в конце учебного года.</w:t>
      </w:r>
    </w:p>
    <w:p w:rsidR="00D433F1" w:rsidRDefault="001238D5">
      <w:pPr>
        <w:spacing w:before="73"/>
        <w:ind w:left="146" w:right="280" w:firstLine="240"/>
        <w:jc w:val="both"/>
        <w:rPr>
          <w:i/>
          <w:sz w:val="20"/>
        </w:rPr>
      </w:pPr>
      <w:r>
        <w:rPr>
          <w:color w:val="000009"/>
          <w:sz w:val="20"/>
        </w:rPr>
        <w:lastRenderedPageBreak/>
        <w:t xml:space="preserve">География в эпоху Средневековья: путешествия и открытия </w:t>
      </w:r>
      <w:r>
        <w:rPr>
          <w:i/>
          <w:color w:val="000009"/>
          <w:sz w:val="20"/>
        </w:rPr>
        <w:t xml:space="preserve">викингов, древних арабов, </w:t>
      </w:r>
      <w:r>
        <w:rPr>
          <w:color w:val="000009"/>
          <w:sz w:val="20"/>
        </w:rPr>
        <w:t xml:space="preserve">русских землепроходцев. </w:t>
      </w:r>
      <w:r>
        <w:rPr>
          <w:i/>
          <w:color w:val="000009"/>
          <w:sz w:val="20"/>
        </w:rPr>
        <w:t xml:space="preserve">Путешествия М. Поло и А. </w:t>
      </w:r>
      <w:r>
        <w:rPr>
          <w:i/>
          <w:color w:val="000009"/>
          <w:spacing w:val="-2"/>
          <w:sz w:val="20"/>
        </w:rPr>
        <w:t>Никитина.</w:t>
      </w:r>
    </w:p>
    <w:p w:rsidR="00D433F1" w:rsidRDefault="001238D5">
      <w:pPr>
        <w:ind w:left="146" w:right="286" w:firstLine="240"/>
        <w:jc w:val="both"/>
        <w:rPr>
          <w:i/>
          <w:sz w:val="20"/>
        </w:rPr>
      </w:pPr>
      <w:r>
        <w:rPr>
          <w:color w:val="000009"/>
          <w:sz w:val="20"/>
        </w:rPr>
        <w:t>Эпоха Великих географических открытий. Три пути в Индию. Открытие Нового света — экспедиция Х. Колумба. Первое кругосветное плавание</w:t>
      </w:r>
      <w:r>
        <w:rPr>
          <w:color w:val="000009"/>
          <w:spacing w:val="-2"/>
          <w:sz w:val="20"/>
        </w:rPr>
        <w:t xml:space="preserve"> </w:t>
      </w:r>
      <w:r>
        <w:rPr>
          <w:color w:val="000009"/>
          <w:sz w:val="20"/>
        </w:rPr>
        <w:t>—</w:t>
      </w:r>
      <w:r>
        <w:rPr>
          <w:color w:val="000009"/>
          <w:spacing w:val="-1"/>
          <w:sz w:val="20"/>
        </w:rPr>
        <w:t xml:space="preserve"> </w:t>
      </w:r>
      <w:r>
        <w:rPr>
          <w:color w:val="000009"/>
          <w:sz w:val="20"/>
        </w:rPr>
        <w:t>экспедиция</w:t>
      </w:r>
      <w:r>
        <w:rPr>
          <w:color w:val="000009"/>
          <w:spacing w:val="-2"/>
          <w:sz w:val="20"/>
        </w:rPr>
        <w:t xml:space="preserve"> </w:t>
      </w:r>
      <w:r>
        <w:rPr>
          <w:color w:val="000009"/>
          <w:sz w:val="20"/>
        </w:rPr>
        <w:t>Ф.</w:t>
      </w:r>
      <w:r>
        <w:rPr>
          <w:color w:val="000009"/>
          <w:spacing w:val="-1"/>
          <w:sz w:val="20"/>
        </w:rPr>
        <w:t xml:space="preserve"> </w:t>
      </w:r>
      <w:r>
        <w:rPr>
          <w:color w:val="000009"/>
          <w:sz w:val="20"/>
        </w:rPr>
        <w:t>Магеллана.</w:t>
      </w:r>
      <w:r>
        <w:rPr>
          <w:color w:val="000009"/>
          <w:spacing w:val="-3"/>
          <w:sz w:val="20"/>
        </w:rPr>
        <w:t xml:space="preserve"> </w:t>
      </w:r>
      <w:r>
        <w:rPr>
          <w:color w:val="000009"/>
          <w:sz w:val="20"/>
        </w:rPr>
        <w:t>Значение</w:t>
      </w:r>
      <w:r>
        <w:rPr>
          <w:color w:val="000009"/>
          <w:spacing w:val="-3"/>
          <w:sz w:val="20"/>
        </w:rPr>
        <w:t xml:space="preserve"> </w:t>
      </w:r>
      <w:r>
        <w:rPr>
          <w:color w:val="000009"/>
          <w:sz w:val="20"/>
        </w:rPr>
        <w:t>Великих</w:t>
      </w:r>
      <w:r>
        <w:rPr>
          <w:color w:val="000009"/>
          <w:spacing w:val="-3"/>
          <w:sz w:val="20"/>
        </w:rPr>
        <w:t xml:space="preserve"> </w:t>
      </w:r>
      <w:r>
        <w:rPr>
          <w:color w:val="000009"/>
          <w:sz w:val="20"/>
        </w:rPr>
        <w:t xml:space="preserve">географических открытий. </w:t>
      </w:r>
      <w:r>
        <w:rPr>
          <w:i/>
          <w:color w:val="000009"/>
          <w:sz w:val="20"/>
        </w:rPr>
        <w:t>Карта мира после эпохи Великих географических открытий.</w:t>
      </w:r>
    </w:p>
    <w:p w:rsidR="00D433F1" w:rsidRDefault="001238D5">
      <w:pPr>
        <w:spacing w:before="1"/>
        <w:ind w:left="146" w:right="281" w:firstLine="240"/>
        <w:jc w:val="both"/>
        <w:rPr>
          <w:sz w:val="20"/>
        </w:rPr>
      </w:pPr>
      <w:r>
        <w:rPr>
          <w:color w:val="000009"/>
          <w:sz w:val="20"/>
        </w:rPr>
        <w:t xml:space="preserve">Географические открытия XVII—XIXвв. </w:t>
      </w:r>
      <w:r>
        <w:rPr>
          <w:i/>
          <w:color w:val="000009"/>
          <w:sz w:val="20"/>
        </w:rPr>
        <w:t xml:space="preserve">Поиски Южной Земли — открытие Австралии. Русские путешественники и мореплаватели на северо-востоке Азии. </w:t>
      </w:r>
      <w:r>
        <w:rPr>
          <w:color w:val="000009"/>
          <w:sz w:val="20"/>
        </w:rPr>
        <w:t xml:space="preserve">Первая русская кругосветная экспедиция (Русская экспедиция Ф. Ф. Беллинсгаузена, М. П. Лазарева — открытие </w:t>
      </w:r>
      <w:r>
        <w:rPr>
          <w:color w:val="000009"/>
          <w:spacing w:val="-2"/>
          <w:sz w:val="20"/>
        </w:rPr>
        <w:t>Антарктиды).</w:t>
      </w:r>
    </w:p>
    <w:p w:rsidR="00D433F1" w:rsidRDefault="001238D5">
      <w:pPr>
        <w:pStyle w:val="a5"/>
        <w:ind w:left="146" w:right="286" w:firstLine="240"/>
      </w:pPr>
      <w:r>
        <w:rPr>
          <w:color w:val="000009"/>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433F1" w:rsidRDefault="00D433F1">
      <w:pPr>
        <w:pStyle w:val="a5"/>
        <w:spacing w:before="1"/>
        <w:ind w:left="0" w:hanging="360"/>
        <w:jc w:val="left"/>
      </w:pPr>
    </w:p>
    <w:p w:rsidR="00D433F1" w:rsidRDefault="001238D5">
      <w:pPr>
        <w:pStyle w:val="2"/>
        <w:ind w:left="146" w:hanging="360"/>
      </w:pPr>
      <w:r>
        <w:rPr>
          <w:spacing w:val="-2"/>
        </w:rPr>
        <w:t>Практические</w:t>
      </w:r>
      <w:r>
        <w:rPr>
          <w:spacing w:val="4"/>
        </w:rPr>
        <w:t xml:space="preserve"> </w:t>
      </w:r>
      <w:r>
        <w:rPr>
          <w:spacing w:val="-2"/>
        </w:rPr>
        <w:t>работы</w:t>
      </w:r>
    </w:p>
    <w:p w:rsidR="00D433F1" w:rsidRDefault="001238D5" w:rsidP="00292B0F">
      <w:pPr>
        <w:pStyle w:val="aa"/>
        <w:numPr>
          <w:ilvl w:val="0"/>
          <w:numId w:val="132"/>
        </w:numPr>
        <w:tabs>
          <w:tab w:val="left" w:pos="674"/>
          <w:tab w:val="left" w:pos="867"/>
          <w:tab w:val="left" w:pos="1989"/>
          <w:tab w:val="left" w:pos="2387"/>
          <w:tab w:val="left" w:pos="3492"/>
          <w:tab w:val="left" w:pos="4157"/>
          <w:tab w:val="left" w:pos="5720"/>
        </w:tabs>
        <w:spacing w:line="252" w:lineRule="auto"/>
        <w:ind w:right="288" w:hanging="360"/>
        <w:jc w:val="left"/>
        <w:rPr>
          <w:sz w:val="20"/>
        </w:rPr>
      </w:pPr>
      <w:r>
        <w:rPr>
          <w:color w:val="000009"/>
          <w:spacing w:val="-2"/>
          <w:sz w:val="20"/>
        </w:rPr>
        <w:t>Обозначение</w:t>
      </w:r>
      <w:r>
        <w:rPr>
          <w:color w:val="000009"/>
          <w:sz w:val="20"/>
        </w:rPr>
        <w:tab/>
      </w:r>
      <w:r>
        <w:rPr>
          <w:color w:val="000009"/>
          <w:spacing w:val="-6"/>
          <w:sz w:val="20"/>
        </w:rPr>
        <w:t>на</w:t>
      </w:r>
      <w:r>
        <w:rPr>
          <w:color w:val="000009"/>
          <w:sz w:val="20"/>
        </w:rPr>
        <w:tab/>
      </w:r>
      <w:r>
        <w:rPr>
          <w:color w:val="000009"/>
          <w:spacing w:val="-2"/>
          <w:sz w:val="20"/>
        </w:rPr>
        <w:t>контурной</w:t>
      </w:r>
      <w:r>
        <w:rPr>
          <w:color w:val="000009"/>
          <w:sz w:val="20"/>
        </w:rPr>
        <w:tab/>
      </w:r>
      <w:r>
        <w:rPr>
          <w:color w:val="000009"/>
          <w:spacing w:val="-4"/>
          <w:sz w:val="20"/>
        </w:rPr>
        <w:t>карте</w:t>
      </w:r>
      <w:r>
        <w:rPr>
          <w:color w:val="000009"/>
          <w:sz w:val="20"/>
        </w:rPr>
        <w:tab/>
      </w:r>
      <w:r>
        <w:rPr>
          <w:color w:val="000009"/>
          <w:spacing w:val="-2"/>
          <w:sz w:val="20"/>
        </w:rPr>
        <w:t>географических</w:t>
      </w:r>
      <w:r>
        <w:rPr>
          <w:color w:val="000009"/>
          <w:sz w:val="20"/>
        </w:rPr>
        <w:tab/>
      </w:r>
      <w:r>
        <w:rPr>
          <w:color w:val="000009"/>
          <w:spacing w:val="-2"/>
          <w:sz w:val="20"/>
        </w:rPr>
        <w:t xml:space="preserve">объектов, </w:t>
      </w:r>
      <w:r>
        <w:rPr>
          <w:color w:val="000009"/>
          <w:sz w:val="20"/>
        </w:rPr>
        <w:t>открытых в разные периоды.</w:t>
      </w:r>
    </w:p>
    <w:p w:rsidR="00D433F1" w:rsidRDefault="001238D5" w:rsidP="00292B0F">
      <w:pPr>
        <w:pStyle w:val="aa"/>
        <w:numPr>
          <w:ilvl w:val="0"/>
          <w:numId w:val="132"/>
        </w:numPr>
        <w:tabs>
          <w:tab w:val="left" w:pos="674"/>
          <w:tab w:val="left" w:pos="867"/>
        </w:tabs>
        <w:spacing w:line="252" w:lineRule="auto"/>
        <w:ind w:right="286" w:hanging="360"/>
        <w:jc w:val="left"/>
        <w:rPr>
          <w:sz w:val="20"/>
        </w:rPr>
      </w:pPr>
      <w:r>
        <w:rPr>
          <w:color w:val="000009"/>
          <w:sz w:val="20"/>
        </w:rPr>
        <w:t>Сравнение</w:t>
      </w:r>
      <w:r>
        <w:rPr>
          <w:color w:val="000009"/>
          <w:spacing w:val="40"/>
          <w:sz w:val="20"/>
        </w:rPr>
        <w:t xml:space="preserve"> </w:t>
      </w:r>
      <w:r>
        <w:rPr>
          <w:color w:val="000009"/>
          <w:sz w:val="20"/>
        </w:rPr>
        <w:t>карт</w:t>
      </w:r>
      <w:r>
        <w:rPr>
          <w:color w:val="000009"/>
          <w:spacing w:val="40"/>
          <w:sz w:val="20"/>
        </w:rPr>
        <w:t xml:space="preserve"> </w:t>
      </w:r>
      <w:r>
        <w:rPr>
          <w:color w:val="000009"/>
          <w:sz w:val="20"/>
        </w:rPr>
        <w:t>Эратосфена,</w:t>
      </w:r>
      <w:r>
        <w:rPr>
          <w:color w:val="000009"/>
          <w:spacing w:val="40"/>
          <w:sz w:val="20"/>
        </w:rPr>
        <w:t xml:space="preserve"> </w:t>
      </w:r>
      <w:r>
        <w:rPr>
          <w:color w:val="000009"/>
          <w:sz w:val="20"/>
        </w:rPr>
        <w:t>Птолемея</w:t>
      </w:r>
      <w:r>
        <w:rPr>
          <w:color w:val="000009"/>
          <w:spacing w:val="40"/>
          <w:sz w:val="20"/>
        </w:rPr>
        <w:t xml:space="preserve"> </w:t>
      </w:r>
      <w:r>
        <w:rPr>
          <w:color w:val="000009"/>
          <w:sz w:val="20"/>
        </w:rPr>
        <w:t>и</w:t>
      </w:r>
      <w:r>
        <w:rPr>
          <w:color w:val="000009"/>
          <w:spacing w:val="40"/>
          <w:sz w:val="20"/>
        </w:rPr>
        <w:t xml:space="preserve"> </w:t>
      </w:r>
      <w:r>
        <w:rPr>
          <w:color w:val="000009"/>
          <w:sz w:val="20"/>
        </w:rPr>
        <w:t>современных</w:t>
      </w:r>
      <w:r>
        <w:rPr>
          <w:color w:val="000009"/>
          <w:spacing w:val="40"/>
          <w:sz w:val="20"/>
        </w:rPr>
        <w:t xml:space="preserve"> </w:t>
      </w:r>
      <w:r>
        <w:rPr>
          <w:color w:val="000009"/>
          <w:sz w:val="20"/>
        </w:rPr>
        <w:t>карт</w:t>
      </w:r>
      <w:r>
        <w:rPr>
          <w:color w:val="000009"/>
          <w:spacing w:val="40"/>
          <w:sz w:val="20"/>
        </w:rPr>
        <w:t xml:space="preserve"> </w:t>
      </w:r>
      <w:r>
        <w:rPr>
          <w:color w:val="000009"/>
          <w:sz w:val="20"/>
        </w:rPr>
        <w:t>по</w:t>
      </w:r>
      <w:r>
        <w:rPr>
          <w:color w:val="000009"/>
          <w:spacing w:val="40"/>
          <w:sz w:val="20"/>
        </w:rPr>
        <w:t xml:space="preserve"> </w:t>
      </w:r>
      <w:r>
        <w:rPr>
          <w:color w:val="000009"/>
          <w:sz w:val="20"/>
        </w:rPr>
        <w:t>предложенным учителем вопросам.</w:t>
      </w:r>
    </w:p>
    <w:p w:rsidR="00D433F1" w:rsidRDefault="001238D5">
      <w:pPr>
        <w:pStyle w:val="1"/>
        <w:spacing w:before="161"/>
        <w:ind w:left="146" w:hanging="360"/>
      </w:pPr>
      <w:r>
        <w:t>РАЗДЕЛ</w:t>
      </w:r>
      <w:r>
        <w:rPr>
          <w:spacing w:val="-7"/>
        </w:rPr>
        <w:t xml:space="preserve"> </w:t>
      </w:r>
      <w:r>
        <w:t>2.</w:t>
      </w:r>
      <w:r>
        <w:rPr>
          <w:spacing w:val="-8"/>
        </w:rPr>
        <w:t xml:space="preserve"> </w:t>
      </w:r>
      <w:r>
        <w:t>ИЗОБРАЖЕНИЯ</w:t>
      </w:r>
      <w:r>
        <w:rPr>
          <w:spacing w:val="-7"/>
        </w:rPr>
        <w:t xml:space="preserve"> </w:t>
      </w:r>
      <w:r>
        <w:t>ЗЕМНОЙ</w:t>
      </w:r>
      <w:r>
        <w:rPr>
          <w:spacing w:val="-7"/>
        </w:rPr>
        <w:t xml:space="preserve"> </w:t>
      </w:r>
      <w:r>
        <w:rPr>
          <w:spacing w:val="-2"/>
        </w:rPr>
        <w:t>ПОВЕРХНОСТИ</w:t>
      </w:r>
    </w:p>
    <w:p w:rsidR="00D433F1" w:rsidRDefault="00D433F1">
      <w:pPr>
        <w:pStyle w:val="a5"/>
        <w:spacing w:before="1"/>
        <w:ind w:left="0" w:hanging="360"/>
        <w:jc w:val="left"/>
        <w:rPr>
          <w:rFonts w:ascii="Arial" w:hAnsi="Arial"/>
          <w:b/>
        </w:rPr>
      </w:pPr>
    </w:p>
    <w:p w:rsidR="00D433F1" w:rsidRDefault="001238D5">
      <w:pPr>
        <w:pStyle w:val="2"/>
        <w:ind w:left="146" w:hanging="360"/>
      </w:pPr>
      <w:r>
        <w:t>Тема</w:t>
      </w:r>
      <w:r>
        <w:rPr>
          <w:spacing w:val="-6"/>
        </w:rPr>
        <w:t xml:space="preserve"> </w:t>
      </w:r>
      <w:r>
        <w:t>1.</w:t>
      </w:r>
      <w:r>
        <w:rPr>
          <w:spacing w:val="-5"/>
        </w:rPr>
        <w:t xml:space="preserve"> </w:t>
      </w:r>
      <w:r>
        <w:t>Планы</w:t>
      </w:r>
      <w:r>
        <w:rPr>
          <w:spacing w:val="-4"/>
        </w:rPr>
        <w:t xml:space="preserve"> </w:t>
      </w:r>
      <w:r>
        <w:rPr>
          <w:spacing w:val="-2"/>
        </w:rPr>
        <w:t>местности</w:t>
      </w:r>
    </w:p>
    <w:p w:rsidR="00D433F1" w:rsidRDefault="001238D5">
      <w:pPr>
        <w:pStyle w:val="a5"/>
        <w:spacing w:line="252" w:lineRule="auto"/>
        <w:ind w:left="146" w:right="279" w:firstLine="240"/>
      </w:pPr>
      <w:r>
        <w:rPr>
          <w:color w:val="000009"/>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color w:val="000009"/>
        </w:rPr>
        <w:t xml:space="preserve">Профессия топограф. </w:t>
      </w:r>
      <w:r>
        <w:rPr>
          <w:color w:val="000009"/>
        </w:rPr>
        <w:t>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433F1" w:rsidRDefault="001238D5">
      <w:pPr>
        <w:pStyle w:val="2"/>
        <w:spacing w:before="161"/>
        <w:ind w:left="146" w:hanging="360"/>
      </w:pPr>
      <w:r>
        <w:rPr>
          <w:spacing w:val="-2"/>
        </w:rPr>
        <w:t>Практические</w:t>
      </w:r>
      <w:r>
        <w:rPr>
          <w:spacing w:val="4"/>
        </w:rPr>
        <w:t xml:space="preserve"> </w:t>
      </w:r>
      <w:r>
        <w:rPr>
          <w:spacing w:val="-2"/>
        </w:rPr>
        <w:t>работы</w:t>
      </w:r>
    </w:p>
    <w:p w:rsidR="00D433F1" w:rsidRDefault="001238D5" w:rsidP="00292B0F">
      <w:pPr>
        <w:pStyle w:val="aa"/>
        <w:numPr>
          <w:ilvl w:val="0"/>
          <w:numId w:val="131"/>
        </w:numPr>
        <w:tabs>
          <w:tab w:val="left" w:pos="674"/>
        </w:tabs>
        <w:spacing w:line="228" w:lineRule="exact"/>
        <w:ind w:left="674" w:hanging="167"/>
        <w:jc w:val="left"/>
        <w:rPr>
          <w:sz w:val="20"/>
        </w:rPr>
      </w:pPr>
      <w:r>
        <w:rPr>
          <w:color w:val="000009"/>
          <w:sz w:val="20"/>
        </w:rPr>
        <w:t>Определение</w:t>
      </w:r>
      <w:r>
        <w:rPr>
          <w:color w:val="000009"/>
          <w:spacing w:val="-8"/>
          <w:sz w:val="20"/>
        </w:rPr>
        <w:t xml:space="preserve"> </w:t>
      </w:r>
      <w:r>
        <w:rPr>
          <w:color w:val="000009"/>
          <w:sz w:val="20"/>
        </w:rPr>
        <w:t>направлений</w:t>
      </w:r>
      <w:r>
        <w:rPr>
          <w:color w:val="000009"/>
          <w:spacing w:val="-8"/>
          <w:sz w:val="20"/>
        </w:rPr>
        <w:t xml:space="preserve"> </w:t>
      </w:r>
      <w:r>
        <w:rPr>
          <w:color w:val="000009"/>
          <w:sz w:val="20"/>
        </w:rPr>
        <w:t>и</w:t>
      </w:r>
      <w:r>
        <w:rPr>
          <w:color w:val="000009"/>
          <w:spacing w:val="-7"/>
          <w:sz w:val="20"/>
        </w:rPr>
        <w:t xml:space="preserve"> </w:t>
      </w:r>
      <w:r>
        <w:rPr>
          <w:color w:val="000009"/>
          <w:sz w:val="20"/>
        </w:rPr>
        <w:t>расстояний</w:t>
      </w:r>
      <w:r>
        <w:rPr>
          <w:color w:val="000009"/>
          <w:spacing w:val="-8"/>
          <w:sz w:val="20"/>
        </w:rPr>
        <w:t xml:space="preserve"> </w:t>
      </w:r>
      <w:r>
        <w:rPr>
          <w:color w:val="000009"/>
          <w:sz w:val="20"/>
        </w:rPr>
        <w:t>по</w:t>
      </w:r>
      <w:r>
        <w:rPr>
          <w:color w:val="000009"/>
          <w:spacing w:val="-7"/>
          <w:sz w:val="20"/>
        </w:rPr>
        <w:t xml:space="preserve"> </w:t>
      </w:r>
      <w:r>
        <w:rPr>
          <w:color w:val="000009"/>
          <w:sz w:val="20"/>
        </w:rPr>
        <w:t>плану</w:t>
      </w:r>
      <w:r>
        <w:rPr>
          <w:color w:val="000009"/>
          <w:spacing w:val="-9"/>
          <w:sz w:val="20"/>
        </w:rPr>
        <w:t xml:space="preserve"> </w:t>
      </w:r>
      <w:r>
        <w:rPr>
          <w:color w:val="000009"/>
          <w:spacing w:val="-2"/>
          <w:sz w:val="20"/>
        </w:rPr>
        <w:t>местности.</w:t>
      </w:r>
    </w:p>
    <w:p w:rsidR="00D433F1" w:rsidRDefault="001238D5" w:rsidP="00292B0F">
      <w:pPr>
        <w:pStyle w:val="aa"/>
        <w:numPr>
          <w:ilvl w:val="0"/>
          <w:numId w:val="131"/>
        </w:numPr>
        <w:tabs>
          <w:tab w:val="left" w:pos="674"/>
        </w:tabs>
        <w:spacing w:line="229" w:lineRule="exact"/>
        <w:ind w:left="674" w:hanging="167"/>
        <w:jc w:val="left"/>
        <w:rPr>
          <w:sz w:val="20"/>
        </w:rPr>
      </w:pPr>
      <w:r>
        <w:rPr>
          <w:color w:val="000009"/>
          <w:sz w:val="20"/>
        </w:rPr>
        <w:t>Составление</w:t>
      </w:r>
      <w:r>
        <w:rPr>
          <w:color w:val="000009"/>
          <w:spacing w:val="-9"/>
          <w:sz w:val="20"/>
        </w:rPr>
        <w:t xml:space="preserve"> </w:t>
      </w:r>
      <w:r>
        <w:rPr>
          <w:color w:val="000009"/>
          <w:sz w:val="20"/>
        </w:rPr>
        <w:t>описания</w:t>
      </w:r>
      <w:r>
        <w:rPr>
          <w:color w:val="000009"/>
          <w:spacing w:val="-9"/>
          <w:sz w:val="20"/>
        </w:rPr>
        <w:t xml:space="preserve"> </w:t>
      </w:r>
      <w:r>
        <w:rPr>
          <w:color w:val="000009"/>
          <w:sz w:val="20"/>
        </w:rPr>
        <w:t>маршрута</w:t>
      </w:r>
      <w:r>
        <w:rPr>
          <w:color w:val="000009"/>
          <w:spacing w:val="-9"/>
          <w:sz w:val="20"/>
        </w:rPr>
        <w:t xml:space="preserve"> </w:t>
      </w:r>
      <w:r>
        <w:rPr>
          <w:color w:val="000009"/>
          <w:sz w:val="20"/>
        </w:rPr>
        <w:t>по</w:t>
      </w:r>
      <w:r>
        <w:rPr>
          <w:color w:val="000009"/>
          <w:spacing w:val="-8"/>
          <w:sz w:val="20"/>
        </w:rPr>
        <w:t xml:space="preserve"> </w:t>
      </w:r>
      <w:r>
        <w:rPr>
          <w:color w:val="000009"/>
          <w:sz w:val="20"/>
        </w:rPr>
        <w:t>плану</w:t>
      </w:r>
      <w:r>
        <w:rPr>
          <w:color w:val="000009"/>
          <w:spacing w:val="-9"/>
          <w:sz w:val="20"/>
        </w:rPr>
        <w:t xml:space="preserve"> </w:t>
      </w:r>
      <w:r>
        <w:rPr>
          <w:color w:val="000009"/>
          <w:spacing w:val="-2"/>
          <w:sz w:val="20"/>
        </w:rPr>
        <w:t>местности.</w:t>
      </w:r>
    </w:p>
    <w:p w:rsidR="00D433F1" w:rsidRDefault="001238D5">
      <w:pPr>
        <w:pStyle w:val="2"/>
        <w:spacing w:before="163"/>
        <w:ind w:left="146" w:hanging="360"/>
      </w:pPr>
      <w:r>
        <w:t>Тема</w:t>
      </w:r>
      <w:r>
        <w:rPr>
          <w:spacing w:val="-9"/>
        </w:rPr>
        <w:t xml:space="preserve"> </w:t>
      </w:r>
      <w:r>
        <w:t>2.</w:t>
      </w:r>
      <w:r>
        <w:rPr>
          <w:spacing w:val="-9"/>
        </w:rPr>
        <w:t xml:space="preserve"> </w:t>
      </w:r>
      <w:r>
        <w:t>Географические</w:t>
      </w:r>
      <w:r>
        <w:rPr>
          <w:spacing w:val="-7"/>
        </w:rPr>
        <w:t xml:space="preserve"> </w:t>
      </w:r>
      <w:r>
        <w:rPr>
          <w:spacing w:val="-2"/>
        </w:rPr>
        <w:t>карты</w:t>
      </w:r>
    </w:p>
    <w:p w:rsidR="00D433F1" w:rsidRDefault="001238D5">
      <w:pPr>
        <w:pStyle w:val="a5"/>
        <w:spacing w:line="252" w:lineRule="auto"/>
        <w:ind w:left="146" w:right="286" w:firstLine="240"/>
        <w:sectPr w:rsidR="00D433F1">
          <w:footerReference w:type="default" r:id="rId178"/>
          <w:footerReference w:type="first" r:id="rId179"/>
          <w:pgSz w:w="7830" w:h="12020"/>
          <w:pgMar w:top="580" w:right="425" w:bottom="280" w:left="566" w:header="0" w:footer="0" w:gutter="0"/>
          <w:cols w:space="720"/>
          <w:formProt w:val="0"/>
          <w:docGrid w:linePitch="100" w:charSpace="4096"/>
        </w:sectPr>
      </w:pPr>
      <w:r>
        <w:rPr>
          <w:color w:val="000009"/>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w:t>
      </w:r>
      <w:r>
        <w:rPr>
          <w:color w:val="000009"/>
          <w:spacing w:val="11"/>
        </w:rPr>
        <w:t xml:space="preserve"> </w:t>
      </w:r>
      <w:r>
        <w:rPr>
          <w:color w:val="000009"/>
        </w:rPr>
        <w:t>меридиан.</w:t>
      </w:r>
      <w:r>
        <w:rPr>
          <w:color w:val="000009"/>
          <w:spacing w:val="12"/>
        </w:rPr>
        <w:t xml:space="preserve"> </w:t>
      </w:r>
      <w:r>
        <w:rPr>
          <w:color w:val="000009"/>
        </w:rPr>
        <w:t>Географические</w:t>
      </w:r>
      <w:r>
        <w:rPr>
          <w:color w:val="000009"/>
          <w:spacing w:val="12"/>
        </w:rPr>
        <w:t xml:space="preserve"> </w:t>
      </w:r>
      <w:r>
        <w:rPr>
          <w:color w:val="000009"/>
        </w:rPr>
        <w:t>координаты.</w:t>
      </w:r>
      <w:r>
        <w:rPr>
          <w:color w:val="000009"/>
          <w:spacing w:val="13"/>
        </w:rPr>
        <w:t xml:space="preserve"> </w:t>
      </w:r>
      <w:r>
        <w:rPr>
          <w:color w:val="000009"/>
        </w:rPr>
        <w:t>Географическая</w:t>
      </w:r>
      <w:r>
        <w:rPr>
          <w:color w:val="000009"/>
          <w:spacing w:val="12"/>
        </w:rPr>
        <w:t xml:space="preserve"> </w:t>
      </w:r>
      <w:r>
        <w:rPr>
          <w:color w:val="000009"/>
          <w:spacing w:val="-2"/>
        </w:rPr>
        <w:t>широта</w:t>
      </w:r>
    </w:p>
    <w:p w:rsidR="00D433F1" w:rsidRDefault="001238D5">
      <w:pPr>
        <w:pStyle w:val="a5"/>
        <w:spacing w:before="73" w:line="252" w:lineRule="auto"/>
        <w:ind w:left="146" w:right="289"/>
      </w:pPr>
      <w:r>
        <w:rPr>
          <w:color w:val="000009"/>
        </w:rPr>
        <w:lastRenderedPageBreak/>
        <w:t>и географическая долгота, их определение на глобусе и картах. Определение расстояний по глобусу.</w:t>
      </w:r>
    </w:p>
    <w:p w:rsidR="00D433F1" w:rsidRDefault="001238D5">
      <w:pPr>
        <w:pStyle w:val="a5"/>
        <w:spacing w:line="252" w:lineRule="auto"/>
        <w:ind w:left="146" w:right="283" w:firstLine="240"/>
        <w:rPr>
          <w:i/>
        </w:rPr>
      </w:pPr>
      <w:r>
        <w:rPr>
          <w:color w:val="000009"/>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color w:val="000009"/>
        </w:rPr>
        <w:t>Профессия картограф. Система космической навигации. Геоинформационные системы.</w:t>
      </w:r>
    </w:p>
    <w:p w:rsidR="00D433F1" w:rsidRDefault="001238D5">
      <w:pPr>
        <w:pStyle w:val="2"/>
        <w:spacing w:before="182" w:line="230" w:lineRule="exact"/>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30"/>
        </w:numPr>
        <w:tabs>
          <w:tab w:val="left" w:pos="674"/>
        </w:tabs>
        <w:spacing w:line="230" w:lineRule="exact"/>
        <w:ind w:left="674" w:hanging="167"/>
        <w:jc w:val="left"/>
        <w:rPr>
          <w:sz w:val="20"/>
        </w:rPr>
      </w:pPr>
      <w:r>
        <w:rPr>
          <w:color w:val="000009"/>
          <w:sz w:val="20"/>
        </w:rPr>
        <w:t>Определение</w:t>
      </w:r>
      <w:r>
        <w:rPr>
          <w:color w:val="000009"/>
          <w:spacing w:val="-8"/>
          <w:sz w:val="20"/>
        </w:rPr>
        <w:t xml:space="preserve"> </w:t>
      </w:r>
      <w:r>
        <w:rPr>
          <w:color w:val="000009"/>
          <w:sz w:val="20"/>
        </w:rPr>
        <w:t>направлений</w:t>
      </w:r>
      <w:r>
        <w:rPr>
          <w:color w:val="000009"/>
          <w:spacing w:val="-8"/>
          <w:sz w:val="20"/>
        </w:rPr>
        <w:t xml:space="preserve"> </w:t>
      </w:r>
      <w:r>
        <w:rPr>
          <w:color w:val="000009"/>
          <w:sz w:val="20"/>
        </w:rPr>
        <w:t>и</w:t>
      </w:r>
      <w:r>
        <w:rPr>
          <w:color w:val="000009"/>
          <w:spacing w:val="-7"/>
          <w:sz w:val="20"/>
        </w:rPr>
        <w:t xml:space="preserve"> </w:t>
      </w:r>
      <w:r>
        <w:rPr>
          <w:color w:val="000009"/>
          <w:sz w:val="20"/>
        </w:rPr>
        <w:t>расстояний</w:t>
      </w:r>
      <w:r>
        <w:rPr>
          <w:color w:val="000009"/>
          <w:spacing w:val="-8"/>
          <w:sz w:val="20"/>
        </w:rPr>
        <w:t xml:space="preserve"> </w:t>
      </w:r>
      <w:r>
        <w:rPr>
          <w:color w:val="000009"/>
          <w:sz w:val="20"/>
        </w:rPr>
        <w:t>по</w:t>
      </w:r>
      <w:r>
        <w:rPr>
          <w:color w:val="000009"/>
          <w:spacing w:val="-7"/>
          <w:sz w:val="20"/>
        </w:rPr>
        <w:t xml:space="preserve"> </w:t>
      </w:r>
      <w:r>
        <w:rPr>
          <w:color w:val="000009"/>
          <w:sz w:val="20"/>
        </w:rPr>
        <w:t>карте</w:t>
      </w:r>
      <w:r>
        <w:rPr>
          <w:color w:val="000009"/>
          <w:spacing w:val="-5"/>
          <w:sz w:val="20"/>
        </w:rPr>
        <w:t xml:space="preserve"> </w:t>
      </w:r>
      <w:r>
        <w:rPr>
          <w:color w:val="000009"/>
          <w:spacing w:val="-2"/>
          <w:sz w:val="20"/>
        </w:rPr>
        <w:t>полушарий.</w:t>
      </w:r>
    </w:p>
    <w:p w:rsidR="00D433F1" w:rsidRDefault="001238D5" w:rsidP="00292B0F">
      <w:pPr>
        <w:pStyle w:val="aa"/>
        <w:numPr>
          <w:ilvl w:val="0"/>
          <w:numId w:val="130"/>
        </w:numPr>
        <w:tabs>
          <w:tab w:val="left" w:pos="679"/>
          <w:tab w:val="left" w:pos="867"/>
        </w:tabs>
        <w:ind w:left="867" w:right="288" w:hanging="360"/>
        <w:jc w:val="left"/>
        <w:rPr>
          <w:sz w:val="20"/>
        </w:rPr>
      </w:pPr>
      <w:r>
        <w:rPr>
          <w:color w:val="000009"/>
          <w:sz w:val="20"/>
        </w:rPr>
        <w:t>Определение</w:t>
      </w:r>
      <w:r>
        <w:rPr>
          <w:color w:val="000009"/>
          <w:spacing w:val="40"/>
          <w:sz w:val="20"/>
        </w:rPr>
        <w:t xml:space="preserve"> </w:t>
      </w:r>
      <w:r>
        <w:rPr>
          <w:color w:val="000009"/>
          <w:sz w:val="20"/>
        </w:rPr>
        <w:t>географических</w:t>
      </w:r>
      <w:r>
        <w:rPr>
          <w:color w:val="000009"/>
          <w:spacing w:val="40"/>
          <w:sz w:val="20"/>
        </w:rPr>
        <w:t xml:space="preserve"> </w:t>
      </w:r>
      <w:r>
        <w:rPr>
          <w:color w:val="000009"/>
          <w:sz w:val="20"/>
        </w:rPr>
        <w:t>координат</w:t>
      </w:r>
      <w:r>
        <w:rPr>
          <w:color w:val="000009"/>
          <w:spacing w:val="40"/>
          <w:sz w:val="20"/>
        </w:rPr>
        <w:t xml:space="preserve"> </w:t>
      </w:r>
      <w:r>
        <w:rPr>
          <w:color w:val="000009"/>
          <w:sz w:val="20"/>
        </w:rPr>
        <w:t>объектов</w:t>
      </w:r>
      <w:r>
        <w:rPr>
          <w:color w:val="000009"/>
          <w:spacing w:val="40"/>
          <w:sz w:val="20"/>
        </w:rPr>
        <w:t xml:space="preserve"> </w:t>
      </w:r>
      <w:r>
        <w:rPr>
          <w:color w:val="000009"/>
          <w:sz w:val="20"/>
        </w:rPr>
        <w:t>и</w:t>
      </w:r>
      <w:r>
        <w:rPr>
          <w:color w:val="000009"/>
          <w:spacing w:val="40"/>
          <w:sz w:val="20"/>
        </w:rPr>
        <w:t xml:space="preserve"> </w:t>
      </w:r>
      <w:r>
        <w:rPr>
          <w:color w:val="000009"/>
          <w:sz w:val="20"/>
        </w:rPr>
        <w:t>определение объектов по их географическим координатам.</w:t>
      </w:r>
    </w:p>
    <w:p w:rsidR="00D433F1" w:rsidRDefault="001238D5">
      <w:pPr>
        <w:pStyle w:val="1"/>
        <w:spacing w:before="180" w:line="229" w:lineRule="exact"/>
        <w:ind w:left="146"/>
      </w:pPr>
      <w:r>
        <w:t>РАЗДЕЛ</w:t>
      </w:r>
      <w:r>
        <w:rPr>
          <w:spacing w:val="-5"/>
        </w:rPr>
        <w:t xml:space="preserve"> </w:t>
      </w:r>
      <w:r>
        <w:t>3.</w:t>
      </w:r>
      <w:r>
        <w:rPr>
          <w:spacing w:val="-7"/>
        </w:rPr>
        <w:t xml:space="preserve"> </w:t>
      </w:r>
      <w:r>
        <w:t>ЗЕМЛЯ</w:t>
      </w:r>
      <w:r>
        <w:rPr>
          <w:spacing w:val="-4"/>
        </w:rPr>
        <w:t xml:space="preserve"> </w:t>
      </w:r>
      <w:r>
        <w:t>-</w:t>
      </w:r>
      <w:r>
        <w:rPr>
          <w:spacing w:val="-6"/>
        </w:rPr>
        <w:t xml:space="preserve"> </w:t>
      </w:r>
      <w:r>
        <w:t>ПЛАНЕТА</w:t>
      </w:r>
      <w:r>
        <w:rPr>
          <w:spacing w:val="-10"/>
        </w:rPr>
        <w:t xml:space="preserve"> </w:t>
      </w:r>
      <w:r>
        <w:t>СОЛНЕЧНОЙ</w:t>
      </w:r>
      <w:r>
        <w:rPr>
          <w:spacing w:val="-6"/>
        </w:rPr>
        <w:t xml:space="preserve"> </w:t>
      </w:r>
      <w:r>
        <w:rPr>
          <w:spacing w:val="-2"/>
        </w:rPr>
        <w:t>СИСТЕМЫ</w:t>
      </w:r>
    </w:p>
    <w:p w:rsidR="00D433F1" w:rsidRDefault="001238D5">
      <w:pPr>
        <w:ind w:left="146" w:right="281" w:firstLine="240"/>
        <w:jc w:val="both"/>
        <w:rPr>
          <w:sz w:val="20"/>
        </w:rPr>
      </w:pPr>
      <w:r>
        <w:rPr>
          <w:color w:val="000009"/>
          <w:sz w:val="20"/>
        </w:rPr>
        <w:t xml:space="preserve">Земля в Солнечной системе. </w:t>
      </w:r>
      <w:r>
        <w:rPr>
          <w:i/>
          <w:color w:val="000009"/>
          <w:sz w:val="20"/>
        </w:rPr>
        <w:t>Гипотезы возникновения Земли</w:t>
      </w:r>
      <w:r>
        <w:rPr>
          <w:color w:val="000009"/>
          <w:sz w:val="20"/>
        </w:rPr>
        <w:t>. Форма, размеры Земли, их географические следствия.</w:t>
      </w:r>
    </w:p>
    <w:p w:rsidR="00D433F1" w:rsidRDefault="001238D5">
      <w:pPr>
        <w:pStyle w:val="a5"/>
        <w:ind w:left="146" w:right="282" w:firstLine="240"/>
      </w:pPr>
      <w:r>
        <w:rPr>
          <w:color w:val="000009"/>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w:t>
      </w:r>
      <w:r>
        <w:rPr>
          <w:color w:val="000009"/>
          <w:spacing w:val="40"/>
        </w:rPr>
        <w:t xml:space="preserve"> </w:t>
      </w:r>
      <w:r>
        <w:rPr>
          <w:color w:val="000009"/>
        </w:rPr>
        <w:t>зимнего солнцестояния. Неравномерное распределение солнечного света</w:t>
      </w:r>
      <w:r>
        <w:rPr>
          <w:color w:val="000009"/>
          <w:spacing w:val="40"/>
        </w:rPr>
        <w:t xml:space="preserve"> </w:t>
      </w:r>
      <w:r>
        <w:rPr>
          <w:color w:val="000009"/>
        </w:rPr>
        <w:t>и тепла на поверхности Земли. Пояса освещённости. Тропики и полярные круги. Вращение Земли вокруг своей оси. Смена дня и ночи на Земле.</w:t>
      </w:r>
    </w:p>
    <w:p w:rsidR="00D433F1" w:rsidRDefault="001238D5">
      <w:pPr>
        <w:spacing w:before="1"/>
        <w:ind w:left="387"/>
        <w:jc w:val="both"/>
        <w:rPr>
          <w:i/>
          <w:sz w:val="20"/>
        </w:rPr>
      </w:pPr>
      <w:r>
        <w:rPr>
          <w:i/>
          <w:color w:val="000009"/>
          <w:sz w:val="20"/>
        </w:rPr>
        <w:t>Влияние</w:t>
      </w:r>
      <w:r>
        <w:rPr>
          <w:i/>
          <w:color w:val="000009"/>
          <w:spacing w:val="-6"/>
          <w:sz w:val="20"/>
        </w:rPr>
        <w:t xml:space="preserve"> </w:t>
      </w:r>
      <w:r>
        <w:rPr>
          <w:i/>
          <w:color w:val="000009"/>
          <w:sz w:val="20"/>
        </w:rPr>
        <w:t>Космоса</w:t>
      </w:r>
      <w:r>
        <w:rPr>
          <w:i/>
          <w:color w:val="000009"/>
          <w:spacing w:val="-5"/>
          <w:sz w:val="20"/>
        </w:rPr>
        <w:t xml:space="preserve"> </w:t>
      </w:r>
      <w:r>
        <w:rPr>
          <w:i/>
          <w:color w:val="000009"/>
          <w:sz w:val="20"/>
        </w:rPr>
        <w:t>на</w:t>
      </w:r>
      <w:r>
        <w:rPr>
          <w:i/>
          <w:color w:val="000009"/>
          <w:spacing w:val="-5"/>
          <w:sz w:val="20"/>
        </w:rPr>
        <w:t xml:space="preserve"> </w:t>
      </w:r>
      <w:r>
        <w:rPr>
          <w:i/>
          <w:color w:val="000009"/>
          <w:sz w:val="20"/>
        </w:rPr>
        <w:t>Землю</w:t>
      </w:r>
      <w:r>
        <w:rPr>
          <w:i/>
          <w:color w:val="000009"/>
          <w:spacing w:val="-7"/>
          <w:sz w:val="20"/>
        </w:rPr>
        <w:t xml:space="preserve"> </w:t>
      </w:r>
      <w:r>
        <w:rPr>
          <w:i/>
          <w:color w:val="000009"/>
          <w:sz w:val="20"/>
        </w:rPr>
        <w:t>и</w:t>
      </w:r>
      <w:r>
        <w:rPr>
          <w:i/>
          <w:color w:val="000009"/>
          <w:spacing w:val="-2"/>
          <w:sz w:val="20"/>
        </w:rPr>
        <w:t xml:space="preserve"> </w:t>
      </w:r>
      <w:r>
        <w:rPr>
          <w:i/>
          <w:color w:val="000009"/>
          <w:sz w:val="20"/>
        </w:rPr>
        <w:t>жизнь</w:t>
      </w:r>
      <w:r>
        <w:rPr>
          <w:i/>
          <w:color w:val="000009"/>
          <w:spacing w:val="-6"/>
          <w:sz w:val="20"/>
        </w:rPr>
        <w:t xml:space="preserve"> </w:t>
      </w:r>
      <w:r>
        <w:rPr>
          <w:i/>
          <w:color w:val="000009"/>
          <w:spacing w:val="-2"/>
          <w:sz w:val="20"/>
        </w:rPr>
        <w:t>людей.</w:t>
      </w:r>
    </w:p>
    <w:p w:rsidR="00D433F1" w:rsidRDefault="001238D5">
      <w:pPr>
        <w:pStyle w:val="2"/>
        <w:spacing w:before="182" w:line="228" w:lineRule="exact"/>
        <w:ind w:left="146"/>
      </w:pPr>
      <w:r>
        <w:rPr>
          <w:spacing w:val="-2"/>
        </w:rPr>
        <w:t>Практическая</w:t>
      </w:r>
      <w:r>
        <w:rPr>
          <w:spacing w:val="5"/>
        </w:rPr>
        <w:t xml:space="preserve"> </w:t>
      </w:r>
      <w:r>
        <w:rPr>
          <w:spacing w:val="-2"/>
        </w:rPr>
        <w:t>работа</w:t>
      </w:r>
    </w:p>
    <w:p w:rsidR="00D433F1" w:rsidRDefault="001238D5">
      <w:pPr>
        <w:pStyle w:val="a5"/>
        <w:ind w:left="146" w:right="287" w:firstLine="240"/>
      </w:pPr>
      <w:r>
        <w:rPr>
          <w:color w:val="000009"/>
        </w:rPr>
        <w:t>1. Выявление закономерностей изменения продолжительности дня и высоты Солнца над горизонтом в зависимости</w:t>
      </w:r>
      <w:r>
        <w:rPr>
          <w:color w:val="000009"/>
          <w:spacing w:val="-1"/>
        </w:rPr>
        <w:t xml:space="preserve"> </w:t>
      </w:r>
      <w:r>
        <w:rPr>
          <w:color w:val="000009"/>
        </w:rPr>
        <w:t>от географической</w:t>
      </w:r>
      <w:r>
        <w:rPr>
          <w:color w:val="000009"/>
          <w:spacing w:val="-1"/>
        </w:rPr>
        <w:t xml:space="preserve"> </w:t>
      </w:r>
      <w:r>
        <w:rPr>
          <w:color w:val="000009"/>
        </w:rPr>
        <w:t>широты и времени года на территории России.</w:t>
      </w:r>
    </w:p>
    <w:p w:rsidR="00D433F1" w:rsidRDefault="001238D5">
      <w:pPr>
        <w:pStyle w:val="1"/>
        <w:spacing w:before="181"/>
        <w:ind w:left="146"/>
      </w:pPr>
      <w:r>
        <w:t>РАЗДЕЛ</w:t>
      </w:r>
      <w:r>
        <w:rPr>
          <w:spacing w:val="-7"/>
        </w:rPr>
        <w:t xml:space="preserve"> </w:t>
      </w:r>
      <w:r>
        <w:t>4.</w:t>
      </w:r>
      <w:r>
        <w:rPr>
          <w:spacing w:val="-9"/>
        </w:rPr>
        <w:t xml:space="preserve"> </w:t>
      </w:r>
      <w:r>
        <w:t>ОБОЛОЧКИ</w:t>
      </w:r>
      <w:r>
        <w:rPr>
          <w:spacing w:val="-8"/>
        </w:rPr>
        <w:t xml:space="preserve"> </w:t>
      </w:r>
      <w:r>
        <w:rPr>
          <w:spacing w:val="-4"/>
        </w:rPr>
        <w:t>ЗЕМЛИ</w:t>
      </w:r>
    </w:p>
    <w:p w:rsidR="00D433F1" w:rsidRDefault="00D433F1">
      <w:pPr>
        <w:pStyle w:val="a5"/>
        <w:spacing w:before="1"/>
        <w:ind w:left="0"/>
        <w:jc w:val="left"/>
        <w:rPr>
          <w:rFonts w:ascii="Arial" w:hAnsi="Arial"/>
          <w:b/>
        </w:rPr>
      </w:pPr>
    </w:p>
    <w:p w:rsidR="00D433F1" w:rsidRDefault="001238D5">
      <w:pPr>
        <w:pStyle w:val="2"/>
        <w:spacing w:line="228" w:lineRule="exact"/>
        <w:ind w:left="146"/>
      </w:pPr>
      <w:r>
        <w:t>Тема</w:t>
      </w:r>
      <w:r>
        <w:rPr>
          <w:spacing w:val="-8"/>
        </w:rPr>
        <w:t xml:space="preserve"> </w:t>
      </w:r>
      <w:r>
        <w:t>1.</w:t>
      </w:r>
      <w:r>
        <w:rPr>
          <w:spacing w:val="-7"/>
        </w:rPr>
        <w:t xml:space="preserve"> </w:t>
      </w:r>
      <w:r>
        <w:t>Литосфера</w:t>
      </w:r>
      <w:r>
        <w:rPr>
          <w:spacing w:val="-4"/>
        </w:rPr>
        <w:t xml:space="preserve"> </w:t>
      </w:r>
      <w:r>
        <w:t>—</w:t>
      </w:r>
      <w:r>
        <w:rPr>
          <w:spacing w:val="-8"/>
        </w:rPr>
        <w:t xml:space="preserve"> </w:t>
      </w:r>
      <w:r>
        <w:t>каменная</w:t>
      </w:r>
      <w:r>
        <w:rPr>
          <w:spacing w:val="-8"/>
        </w:rPr>
        <w:t xml:space="preserve"> </w:t>
      </w:r>
      <w:r>
        <w:t>оболочка</w:t>
      </w:r>
      <w:r>
        <w:rPr>
          <w:spacing w:val="-6"/>
        </w:rPr>
        <w:t xml:space="preserve"> </w:t>
      </w:r>
      <w:r>
        <w:rPr>
          <w:spacing w:val="-4"/>
        </w:rPr>
        <w:t>Земли</w:t>
      </w:r>
    </w:p>
    <w:p w:rsidR="00D433F1" w:rsidRDefault="001238D5">
      <w:pPr>
        <w:pStyle w:val="a5"/>
        <w:ind w:left="146" w:right="281" w:firstLine="240"/>
      </w:pPr>
      <w:r>
        <w:rPr>
          <w:color w:val="000009"/>
        </w:rPr>
        <w:t xml:space="preserve">Литосфера — твёрдая оболочка Земли. </w:t>
      </w:r>
      <w:r>
        <w:rPr>
          <w:i/>
          <w:color w:val="000009"/>
        </w:rPr>
        <w:t>Методы изучения земных глубин</w:t>
      </w:r>
      <w:r>
        <w:rPr>
          <w:color w:val="000009"/>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433F1" w:rsidRDefault="001238D5">
      <w:pPr>
        <w:ind w:left="146" w:right="281" w:firstLine="240"/>
        <w:jc w:val="both"/>
        <w:rPr>
          <w:sz w:val="20"/>
        </w:rPr>
        <w:sectPr w:rsidR="00D433F1">
          <w:footerReference w:type="default" r:id="rId180"/>
          <w:footerReference w:type="first" r:id="rId181"/>
          <w:pgSz w:w="7830" w:h="12020"/>
          <w:pgMar w:top="580" w:right="425" w:bottom="280" w:left="566" w:header="0" w:footer="0" w:gutter="0"/>
          <w:cols w:space="720"/>
          <w:formProt w:val="0"/>
          <w:docGrid w:linePitch="100" w:charSpace="4096"/>
        </w:sectPr>
      </w:pPr>
      <w:r>
        <w:rPr>
          <w:color w:val="000009"/>
          <w:sz w:val="20"/>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color w:val="000009"/>
          <w:sz w:val="20"/>
        </w:rPr>
        <w:t>Изучение вулканов и землетрясений</w:t>
      </w:r>
      <w:r>
        <w:rPr>
          <w:color w:val="000009"/>
          <w:sz w:val="20"/>
        </w:rPr>
        <w:t xml:space="preserve">. </w:t>
      </w:r>
      <w:r>
        <w:rPr>
          <w:i/>
          <w:color w:val="000009"/>
          <w:sz w:val="20"/>
        </w:rPr>
        <w:t>Профессии сейсмолог и вулканолог</w:t>
      </w:r>
      <w:r>
        <w:rPr>
          <w:color w:val="000009"/>
          <w:sz w:val="20"/>
        </w:rPr>
        <w:t>. Разрушение</w:t>
      </w:r>
      <w:r>
        <w:rPr>
          <w:color w:val="000009"/>
          <w:spacing w:val="75"/>
          <w:sz w:val="20"/>
        </w:rPr>
        <w:t xml:space="preserve"> </w:t>
      </w:r>
      <w:r>
        <w:rPr>
          <w:color w:val="000009"/>
          <w:sz w:val="20"/>
        </w:rPr>
        <w:t>и</w:t>
      </w:r>
      <w:r>
        <w:rPr>
          <w:color w:val="000009"/>
          <w:spacing w:val="72"/>
          <w:sz w:val="20"/>
        </w:rPr>
        <w:t xml:space="preserve"> </w:t>
      </w:r>
      <w:r>
        <w:rPr>
          <w:color w:val="000009"/>
          <w:sz w:val="20"/>
        </w:rPr>
        <w:t>изменение</w:t>
      </w:r>
      <w:r>
        <w:rPr>
          <w:color w:val="000009"/>
          <w:spacing w:val="75"/>
          <w:sz w:val="20"/>
        </w:rPr>
        <w:t xml:space="preserve"> </w:t>
      </w:r>
      <w:r>
        <w:rPr>
          <w:color w:val="000009"/>
          <w:sz w:val="20"/>
        </w:rPr>
        <w:t>горных</w:t>
      </w:r>
      <w:r>
        <w:rPr>
          <w:color w:val="000009"/>
          <w:spacing w:val="72"/>
          <w:sz w:val="20"/>
        </w:rPr>
        <w:t xml:space="preserve"> </w:t>
      </w:r>
      <w:r>
        <w:rPr>
          <w:color w:val="000009"/>
          <w:sz w:val="20"/>
        </w:rPr>
        <w:t>пород</w:t>
      </w:r>
      <w:r>
        <w:rPr>
          <w:color w:val="000009"/>
          <w:spacing w:val="74"/>
          <w:sz w:val="20"/>
        </w:rPr>
        <w:t xml:space="preserve"> </w:t>
      </w:r>
      <w:r>
        <w:rPr>
          <w:color w:val="000009"/>
          <w:sz w:val="20"/>
        </w:rPr>
        <w:t>и</w:t>
      </w:r>
      <w:r>
        <w:rPr>
          <w:color w:val="000009"/>
          <w:spacing w:val="72"/>
          <w:sz w:val="20"/>
        </w:rPr>
        <w:t xml:space="preserve"> </w:t>
      </w:r>
      <w:r>
        <w:rPr>
          <w:color w:val="000009"/>
          <w:sz w:val="20"/>
        </w:rPr>
        <w:t>минералов</w:t>
      </w:r>
      <w:r>
        <w:rPr>
          <w:color w:val="000009"/>
          <w:spacing w:val="72"/>
          <w:sz w:val="20"/>
        </w:rPr>
        <w:t xml:space="preserve"> </w:t>
      </w:r>
      <w:r>
        <w:rPr>
          <w:color w:val="000009"/>
          <w:sz w:val="20"/>
        </w:rPr>
        <w:t>под</w:t>
      </w:r>
      <w:r>
        <w:rPr>
          <w:color w:val="000009"/>
          <w:spacing w:val="74"/>
          <w:sz w:val="20"/>
        </w:rPr>
        <w:t xml:space="preserve"> </w:t>
      </w:r>
      <w:r>
        <w:rPr>
          <w:color w:val="000009"/>
          <w:sz w:val="20"/>
        </w:rPr>
        <w:t>действием</w:t>
      </w:r>
    </w:p>
    <w:p w:rsidR="00D433F1" w:rsidRDefault="001238D5">
      <w:pPr>
        <w:pStyle w:val="a5"/>
        <w:spacing w:before="73"/>
        <w:ind w:left="146" w:right="288"/>
      </w:pPr>
      <w:r>
        <w:rPr>
          <w:color w:val="000009"/>
        </w:rPr>
        <w:lastRenderedPageBreak/>
        <w:t>внешних и внутренних процессов. Виды выветривания. Формирование рельефа земной поверхности как результат действия внутренних и внешних сил.</w:t>
      </w:r>
    </w:p>
    <w:p w:rsidR="00D433F1" w:rsidRDefault="001238D5">
      <w:pPr>
        <w:pStyle w:val="a5"/>
        <w:spacing w:line="252" w:lineRule="auto"/>
        <w:ind w:left="146" w:right="282" w:firstLine="240"/>
      </w:pPr>
      <w:r>
        <w:rPr>
          <w:color w:val="000009"/>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433F1" w:rsidRDefault="001238D5">
      <w:pPr>
        <w:pStyle w:val="a5"/>
        <w:spacing w:line="252" w:lineRule="auto"/>
        <w:ind w:left="146" w:right="289" w:firstLine="240"/>
      </w:pPr>
      <w:r>
        <w:rPr>
          <w:color w:val="000009"/>
        </w:rPr>
        <w:t>Человек и литосфера. Условия жизни человека в горах и на равнинах. Деятельность</w:t>
      </w:r>
      <w:r>
        <w:rPr>
          <w:color w:val="000009"/>
          <w:spacing w:val="-3"/>
        </w:rPr>
        <w:t xml:space="preserve"> </w:t>
      </w:r>
      <w:r>
        <w:rPr>
          <w:color w:val="000009"/>
        </w:rPr>
        <w:t>человека, преобразующая</w:t>
      </w:r>
      <w:r>
        <w:rPr>
          <w:color w:val="000009"/>
          <w:spacing w:val="-2"/>
        </w:rPr>
        <w:t xml:space="preserve"> </w:t>
      </w:r>
      <w:r>
        <w:rPr>
          <w:color w:val="000009"/>
        </w:rPr>
        <w:t>земную поверхность,</w:t>
      </w:r>
      <w:r>
        <w:rPr>
          <w:color w:val="000009"/>
          <w:spacing w:val="-2"/>
        </w:rPr>
        <w:t xml:space="preserve"> </w:t>
      </w:r>
      <w:r>
        <w:rPr>
          <w:color w:val="000009"/>
        </w:rPr>
        <w:t>и</w:t>
      </w:r>
      <w:r>
        <w:rPr>
          <w:color w:val="000009"/>
          <w:spacing w:val="-3"/>
        </w:rPr>
        <w:t xml:space="preserve"> </w:t>
      </w:r>
      <w:r>
        <w:rPr>
          <w:color w:val="000009"/>
        </w:rPr>
        <w:t>связанные с ней экологические проблемы.</w:t>
      </w:r>
    </w:p>
    <w:p w:rsidR="00D433F1" w:rsidRDefault="001238D5">
      <w:pPr>
        <w:pStyle w:val="a5"/>
        <w:spacing w:line="252" w:lineRule="auto"/>
        <w:ind w:left="146" w:right="283" w:firstLine="240"/>
      </w:pPr>
      <w:r>
        <w:rPr>
          <w:color w:val="000009"/>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433F1" w:rsidRDefault="001238D5">
      <w:pPr>
        <w:pStyle w:val="2"/>
        <w:spacing w:before="156"/>
        <w:ind w:left="146"/>
      </w:pPr>
      <w:r>
        <w:rPr>
          <w:spacing w:val="-2"/>
        </w:rPr>
        <w:t>Практическая</w:t>
      </w:r>
      <w:r>
        <w:rPr>
          <w:spacing w:val="5"/>
        </w:rPr>
        <w:t xml:space="preserve"> </w:t>
      </w:r>
      <w:r>
        <w:rPr>
          <w:spacing w:val="-2"/>
        </w:rPr>
        <w:t>работа</w:t>
      </w:r>
    </w:p>
    <w:p w:rsidR="00D433F1" w:rsidRDefault="001238D5">
      <w:pPr>
        <w:pStyle w:val="a5"/>
        <w:spacing w:line="229" w:lineRule="exact"/>
        <w:ind w:left="507"/>
        <w:jc w:val="left"/>
      </w:pPr>
      <w:r>
        <w:rPr>
          <w:color w:val="221E1F"/>
        </w:rPr>
        <w:t>1.</w:t>
      </w:r>
      <w:r>
        <w:rPr>
          <w:color w:val="221E1F"/>
          <w:spacing w:val="-2"/>
        </w:rPr>
        <w:t xml:space="preserve"> </w:t>
      </w:r>
      <w:r>
        <w:rPr>
          <w:color w:val="000009"/>
        </w:rPr>
        <w:t>Описание</w:t>
      </w:r>
      <w:r>
        <w:rPr>
          <w:color w:val="000009"/>
          <w:spacing w:val="-6"/>
        </w:rPr>
        <w:t xml:space="preserve"> </w:t>
      </w:r>
      <w:r>
        <w:rPr>
          <w:color w:val="000009"/>
        </w:rPr>
        <w:t>горной</w:t>
      </w:r>
      <w:r>
        <w:rPr>
          <w:color w:val="000009"/>
          <w:spacing w:val="-6"/>
        </w:rPr>
        <w:t xml:space="preserve"> </w:t>
      </w:r>
      <w:r>
        <w:rPr>
          <w:color w:val="000009"/>
        </w:rPr>
        <w:t>системы</w:t>
      </w:r>
      <w:r>
        <w:rPr>
          <w:color w:val="000009"/>
          <w:spacing w:val="-6"/>
        </w:rPr>
        <w:t xml:space="preserve"> </w:t>
      </w:r>
      <w:r>
        <w:rPr>
          <w:color w:val="000009"/>
        </w:rPr>
        <w:t>или</w:t>
      </w:r>
      <w:r>
        <w:rPr>
          <w:color w:val="000009"/>
          <w:spacing w:val="-7"/>
        </w:rPr>
        <w:t xml:space="preserve"> </w:t>
      </w:r>
      <w:r>
        <w:rPr>
          <w:color w:val="000009"/>
        </w:rPr>
        <w:t>равнины</w:t>
      </w:r>
      <w:r>
        <w:rPr>
          <w:color w:val="000009"/>
          <w:spacing w:val="-6"/>
        </w:rPr>
        <w:t xml:space="preserve"> </w:t>
      </w:r>
      <w:r>
        <w:rPr>
          <w:color w:val="000009"/>
        </w:rPr>
        <w:t>по</w:t>
      </w:r>
      <w:r>
        <w:rPr>
          <w:color w:val="000009"/>
          <w:spacing w:val="-5"/>
        </w:rPr>
        <w:t xml:space="preserve"> </w:t>
      </w:r>
      <w:r>
        <w:rPr>
          <w:color w:val="000009"/>
        </w:rPr>
        <w:t>физической</w:t>
      </w:r>
      <w:r>
        <w:rPr>
          <w:color w:val="000009"/>
          <w:spacing w:val="-6"/>
        </w:rPr>
        <w:t xml:space="preserve"> </w:t>
      </w:r>
      <w:r>
        <w:rPr>
          <w:color w:val="000009"/>
          <w:spacing w:val="-2"/>
        </w:rPr>
        <w:t>карте.</w:t>
      </w:r>
    </w:p>
    <w:p w:rsidR="00D433F1" w:rsidRDefault="001238D5">
      <w:pPr>
        <w:pStyle w:val="1"/>
        <w:spacing w:before="160"/>
        <w:ind w:left="146"/>
      </w:pPr>
      <w:r>
        <w:rPr>
          <w:spacing w:val="-2"/>
        </w:rPr>
        <w:t>ЗАКЛЮЧЕНИЕ</w:t>
      </w:r>
    </w:p>
    <w:p w:rsidR="00D433F1" w:rsidRDefault="00D433F1">
      <w:pPr>
        <w:pStyle w:val="a5"/>
        <w:spacing w:before="1"/>
        <w:ind w:left="0"/>
        <w:jc w:val="left"/>
        <w:rPr>
          <w:rFonts w:ascii="Arial" w:hAnsi="Arial"/>
          <w:b/>
        </w:rPr>
      </w:pPr>
    </w:p>
    <w:p w:rsidR="00D433F1" w:rsidRDefault="001238D5">
      <w:pPr>
        <w:pStyle w:val="2"/>
        <w:ind w:left="146"/>
      </w:pPr>
      <w:r>
        <w:t>Практикум</w:t>
      </w:r>
      <w:r>
        <w:rPr>
          <w:spacing w:val="-11"/>
        </w:rPr>
        <w:t xml:space="preserve"> </w:t>
      </w:r>
      <w:r>
        <w:t>«Сезонные</w:t>
      </w:r>
      <w:r>
        <w:rPr>
          <w:spacing w:val="-8"/>
        </w:rPr>
        <w:t xml:space="preserve"> </w:t>
      </w:r>
      <w:r>
        <w:t>изменения</w:t>
      </w:r>
      <w:r>
        <w:rPr>
          <w:spacing w:val="-9"/>
        </w:rPr>
        <w:t xml:space="preserve"> </w:t>
      </w:r>
      <w:r>
        <w:t>в</w:t>
      </w:r>
      <w:r>
        <w:rPr>
          <w:spacing w:val="-9"/>
        </w:rPr>
        <w:t xml:space="preserve"> </w:t>
      </w:r>
      <w:r>
        <w:t>природе</w:t>
      </w:r>
      <w:r>
        <w:rPr>
          <w:spacing w:val="-8"/>
        </w:rPr>
        <w:t xml:space="preserve"> </w:t>
      </w:r>
      <w:r>
        <w:t>своей</w:t>
      </w:r>
      <w:r>
        <w:rPr>
          <w:spacing w:val="-10"/>
        </w:rPr>
        <w:t xml:space="preserve"> </w:t>
      </w:r>
      <w:r>
        <w:rPr>
          <w:spacing w:val="-2"/>
        </w:rPr>
        <w:t>местности»</w:t>
      </w:r>
    </w:p>
    <w:p w:rsidR="00D433F1" w:rsidRDefault="001238D5">
      <w:pPr>
        <w:pStyle w:val="a5"/>
        <w:ind w:left="146" w:right="288" w:firstLine="240"/>
      </w:pPr>
      <w:r>
        <w:rPr>
          <w:color w:val="000009"/>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433F1" w:rsidRDefault="001238D5">
      <w:pPr>
        <w:pStyle w:val="2"/>
        <w:spacing w:before="161"/>
        <w:ind w:left="146"/>
      </w:pPr>
      <w:r>
        <w:rPr>
          <w:spacing w:val="-2"/>
        </w:rPr>
        <w:t>Практическая</w:t>
      </w:r>
      <w:r>
        <w:rPr>
          <w:spacing w:val="5"/>
        </w:rPr>
        <w:t xml:space="preserve"> </w:t>
      </w:r>
      <w:r>
        <w:rPr>
          <w:spacing w:val="-2"/>
        </w:rPr>
        <w:t>работа</w:t>
      </w:r>
    </w:p>
    <w:p w:rsidR="00D433F1" w:rsidRDefault="001238D5">
      <w:pPr>
        <w:pStyle w:val="a5"/>
        <w:ind w:left="713" w:hanging="284"/>
        <w:jc w:val="left"/>
      </w:pPr>
      <w:r>
        <w:rPr>
          <w:color w:val="000009"/>
        </w:rPr>
        <w:t>1.</w:t>
      </w:r>
      <w:r>
        <w:rPr>
          <w:color w:val="000009"/>
          <w:spacing w:val="40"/>
        </w:rPr>
        <w:t xml:space="preserve"> </w:t>
      </w:r>
      <w:r>
        <w:rPr>
          <w:color w:val="000009"/>
        </w:rPr>
        <w:t xml:space="preserve">Анализ результатов фенологических наблюдений и наблюдений за </w:t>
      </w:r>
      <w:r>
        <w:rPr>
          <w:color w:val="000009"/>
          <w:spacing w:val="-2"/>
        </w:rPr>
        <w:t>погодой.</w:t>
      </w:r>
    </w:p>
    <w:p w:rsidR="00D433F1" w:rsidRDefault="00D433F1">
      <w:pPr>
        <w:pStyle w:val="a5"/>
        <w:spacing w:before="211"/>
        <w:ind w:left="0"/>
        <w:jc w:val="left"/>
      </w:pPr>
    </w:p>
    <w:p w:rsidR="00D433F1" w:rsidRDefault="001238D5" w:rsidP="00292B0F">
      <w:pPr>
        <w:pStyle w:val="1"/>
        <w:numPr>
          <w:ilvl w:val="0"/>
          <w:numId w:val="133"/>
        </w:numPr>
        <w:tabs>
          <w:tab w:val="left" w:pos="311"/>
        </w:tabs>
        <w:ind w:left="311" w:hanging="165"/>
      </w:pPr>
      <w:r>
        <w:rPr>
          <w:spacing w:val="-2"/>
        </w:rPr>
        <w:t>КЛАСС</w:t>
      </w:r>
    </w:p>
    <w:p w:rsidR="00D433F1" w:rsidRDefault="001238D5">
      <w:pPr>
        <w:spacing w:before="228"/>
        <w:ind w:left="146"/>
        <w:rPr>
          <w:rFonts w:ascii="Arial" w:hAnsi="Arial"/>
          <w:b/>
          <w:sz w:val="20"/>
        </w:rPr>
      </w:pPr>
      <w:r>
        <w:rPr>
          <w:rFonts w:ascii="Arial" w:hAnsi="Arial"/>
          <w:b/>
          <w:sz w:val="20"/>
        </w:rPr>
        <w:t>РАЗДЕЛ</w:t>
      </w:r>
      <w:r>
        <w:rPr>
          <w:rFonts w:ascii="Arial" w:hAnsi="Arial"/>
          <w:b/>
          <w:spacing w:val="-7"/>
          <w:sz w:val="20"/>
        </w:rPr>
        <w:t xml:space="preserve"> </w:t>
      </w:r>
      <w:r>
        <w:rPr>
          <w:rFonts w:ascii="Arial" w:hAnsi="Arial"/>
          <w:b/>
          <w:sz w:val="20"/>
        </w:rPr>
        <w:t>4.</w:t>
      </w:r>
      <w:r>
        <w:rPr>
          <w:rFonts w:ascii="Arial" w:hAnsi="Arial"/>
          <w:b/>
          <w:spacing w:val="-9"/>
          <w:sz w:val="20"/>
        </w:rPr>
        <w:t xml:space="preserve"> </w:t>
      </w:r>
      <w:r>
        <w:rPr>
          <w:rFonts w:ascii="Arial" w:hAnsi="Arial"/>
          <w:b/>
          <w:sz w:val="20"/>
        </w:rPr>
        <w:t>ОБОЛОЧКИ</w:t>
      </w:r>
      <w:r>
        <w:rPr>
          <w:rFonts w:ascii="Arial" w:hAnsi="Arial"/>
          <w:b/>
          <w:spacing w:val="-8"/>
          <w:sz w:val="20"/>
        </w:rPr>
        <w:t xml:space="preserve"> </w:t>
      </w:r>
      <w:r>
        <w:rPr>
          <w:rFonts w:ascii="Arial" w:hAnsi="Arial"/>
          <w:b/>
          <w:spacing w:val="-4"/>
          <w:sz w:val="20"/>
        </w:rPr>
        <w:t>ЗЕМЛИ</w:t>
      </w:r>
    </w:p>
    <w:p w:rsidR="00D433F1" w:rsidRDefault="00D433F1">
      <w:pPr>
        <w:pStyle w:val="a5"/>
        <w:spacing w:before="1"/>
        <w:ind w:left="0"/>
        <w:jc w:val="left"/>
        <w:rPr>
          <w:rFonts w:ascii="Arial" w:hAnsi="Arial"/>
          <w:b/>
        </w:rPr>
      </w:pPr>
    </w:p>
    <w:p w:rsidR="00D433F1" w:rsidRDefault="001238D5">
      <w:pPr>
        <w:pStyle w:val="2"/>
        <w:spacing w:line="230" w:lineRule="exact"/>
        <w:ind w:left="146"/>
      </w:pPr>
      <w:r>
        <w:t>Тема</w:t>
      </w:r>
      <w:r>
        <w:rPr>
          <w:spacing w:val="-8"/>
        </w:rPr>
        <w:t xml:space="preserve"> </w:t>
      </w:r>
      <w:r>
        <w:t>2.</w:t>
      </w:r>
      <w:r>
        <w:rPr>
          <w:spacing w:val="-7"/>
        </w:rPr>
        <w:t xml:space="preserve"> </w:t>
      </w:r>
      <w:r>
        <w:t>Гидросфера</w:t>
      </w:r>
      <w:r>
        <w:rPr>
          <w:spacing w:val="-3"/>
        </w:rPr>
        <w:t xml:space="preserve"> </w:t>
      </w:r>
      <w:r>
        <w:t>—</w:t>
      </w:r>
      <w:r>
        <w:rPr>
          <w:spacing w:val="-8"/>
        </w:rPr>
        <w:t xml:space="preserve"> </w:t>
      </w:r>
      <w:r>
        <w:t>водная</w:t>
      </w:r>
      <w:r>
        <w:rPr>
          <w:spacing w:val="-8"/>
        </w:rPr>
        <w:t xml:space="preserve"> </w:t>
      </w:r>
      <w:r>
        <w:t>оболочка</w:t>
      </w:r>
      <w:r>
        <w:rPr>
          <w:spacing w:val="-7"/>
        </w:rPr>
        <w:t xml:space="preserve"> </w:t>
      </w:r>
      <w:r>
        <w:rPr>
          <w:spacing w:val="-4"/>
        </w:rPr>
        <w:t>Земли</w:t>
      </w:r>
    </w:p>
    <w:p w:rsidR="00D433F1" w:rsidRDefault="001238D5">
      <w:pPr>
        <w:pStyle w:val="a5"/>
        <w:spacing w:line="247" w:lineRule="auto"/>
        <w:ind w:left="146" w:right="287" w:firstLine="240"/>
      </w:pPr>
      <w:r>
        <w:rPr>
          <w:color w:val="000009"/>
        </w:rPr>
        <w:t>Гидросфера и методы её изучения. Части гидросферы. Мировой круговорот воды. Значение гидросферы.</w:t>
      </w:r>
    </w:p>
    <w:p w:rsidR="00D433F1" w:rsidRDefault="001238D5">
      <w:pPr>
        <w:pStyle w:val="a5"/>
        <w:spacing w:before="4" w:line="252" w:lineRule="auto"/>
        <w:ind w:left="146" w:right="282" w:firstLine="240"/>
        <w:rPr>
          <w:i/>
        </w:rPr>
        <w:sectPr w:rsidR="00D433F1">
          <w:footerReference w:type="default" r:id="rId182"/>
          <w:footerReference w:type="first" r:id="rId183"/>
          <w:pgSz w:w="7830" w:h="12020"/>
          <w:pgMar w:top="580" w:right="425" w:bottom="280" w:left="566" w:header="0" w:footer="0" w:gutter="0"/>
          <w:cols w:space="720"/>
          <w:formProt w:val="0"/>
          <w:docGrid w:linePitch="100" w:charSpace="4096"/>
        </w:sectPr>
      </w:pPr>
      <w:r>
        <w:rPr>
          <w:color w:val="000009"/>
        </w:rPr>
        <w:t xml:space="preserve">Исследования вод Мирового океана. </w:t>
      </w:r>
      <w:r>
        <w:rPr>
          <w:i/>
          <w:color w:val="000009"/>
        </w:rPr>
        <w:t>Профессия океанолог</w:t>
      </w:r>
      <w:r>
        <w:rPr>
          <w:color w:val="000009"/>
        </w:rPr>
        <w:t>. Солёность</w:t>
      </w:r>
      <w:r>
        <w:rPr>
          <w:color w:val="000009"/>
          <w:spacing w:val="40"/>
        </w:rPr>
        <w:t xml:space="preserve"> </w:t>
      </w:r>
      <w:r>
        <w:rPr>
          <w:color w:val="000009"/>
        </w:rP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color w:val="000009"/>
        </w:rPr>
        <w:t xml:space="preserve">Способы изучения и наблюдения за загрязнением вод Мирового </w:t>
      </w:r>
      <w:r>
        <w:rPr>
          <w:i/>
          <w:color w:val="000009"/>
          <w:spacing w:val="-2"/>
        </w:rPr>
        <w:t>океана.</w:t>
      </w:r>
    </w:p>
    <w:p w:rsidR="00D433F1" w:rsidRDefault="001238D5">
      <w:pPr>
        <w:pStyle w:val="a5"/>
        <w:spacing w:before="73"/>
        <w:ind w:left="387"/>
      </w:pPr>
      <w:r>
        <w:rPr>
          <w:color w:val="000009"/>
        </w:rPr>
        <w:lastRenderedPageBreak/>
        <w:t>Воды</w:t>
      </w:r>
      <w:r>
        <w:rPr>
          <w:color w:val="000009"/>
          <w:spacing w:val="-8"/>
        </w:rPr>
        <w:t xml:space="preserve"> </w:t>
      </w:r>
      <w:r>
        <w:rPr>
          <w:color w:val="000009"/>
        </w:rPr>
        <w:t>суши.</w:t>
      </w:r>
      <w:r>
        <w:rPr>
          <w:color w:val="000009"/>
          <w:spacing w:val="-8"/>
        </w:rPr>
        <w:t xml:space="preserve"> </w:t>
      </w:r>
      <w:r>
        <w:rPr>
          <w:color w:val="000009"/>
        </w:rPr>
        <w:t>Способы</w:t>
      </w:r>
      <w:r>
        <w:rPr>
          <w:color w:val="000009"/>
          <w:spacing w:val="-7"/>
        </w:rPr>
        <w:t xml:space="preserve"> </w:t>
      </w:r>
      <w:r>
        <w:rPr>
          <w:color w:val="000009"/>
        </w:rPr>
        <w:t>изображения</w:t>
      </w:r>
      <w:r>
        <w:rPr>
          <w:color w:val="000009"/>
          <w:spacing w:val="-8"/>
        </w:rPr>
        <w:t xml:space="preserve"> </w:t>
      </w:r>
      <w:r>
        <w:rPr>
          <w:color w:val="000009"/>
        </w:rPr>
        <w:t>внутренних</w:t>
      </w:r>
      <w:r>
        <w:rPr>
          <w:color w:val="000009"/>
          <w:spacing w:val="-8"/>
        </w:rPr>
        <w:t xml:space="preserve"> </w:t>
      </w:r>
      <w:r>
        <w:rPr>
          <w:color w:val="000009"/>
        </w:rPr>
        <w:t>вод</w:t>
      </w:r>
      <w:r>
        <w:rPr>
          <w:color w:val="000009"/>
          <w:spacing w:val="-6"/>
        </w:rPr>
        <w:t xml:space="preserve"> </w:t>
      </w:r>
      <w:r>
        <w:rPr>
          <w:color w:val="000009"/>
        </w:rPr>
        <w:t>на</w:t>
      </w:r>
      <w:r>
        <w:rPr>
          <w:color w:val="000009"/>
          <w:spacing w:val="-7"/>
        </w:rPr>
        <w:t xml:space="preserve"> </w:t>
      </w:r>
      <w:r>
        <w:rPr>
          <w:color w:val="000009"/>
          <w:spacing w:val="-2"/>
        </w:rPr>
        <w:t>картах.</w:t>
      </w:r>
    </w:p>
    <w:p w:rsidR="00D433F1" w:rsidRDefault="001238D5">
      <w:pPr>
        <w:pStyle w:val="a5"/>
        <w:spacing w:before="12"/>
        <w:ind w:left="387"/>
      </w:pPr>
      <w:r>
        <w:rPr>
          <w:color w:val="000009"/>
        </w:rPr>
        <w:t>Реки:</w:t>
      </w:r>
      <w:r>
        <w:rPr>
          <w:color w:val="000009"/>
          <w:spacing w:val="79"/>
        </w:rPr>
        <w:t xml:space="preserve"> </w:t>
      </w:r>
      <w:r>
        <w:rPr>
          <w:color w:val="000009"/>
        </w:rPr>
        <w:t>горные</w:t>
      </w:r>
      <w:r>
        <w:rPr>
          <w:color w:val="000009"/>
          <w:spacing w:val="55"/>
          <w:w w:val="150"/>
        </w:rPr>
        <w:t xml:space="preserve"> </w:t>
      </w:r>
      <w:r>
        <w:rPr>
          <w:color w:val="000009"/>
        </w:rPr>
        <w:t>и</w:t>
      </w:r>
      <w:r>
        <w:rPr>
          <w:color w:val="000009"/>
          <w:spacing w:val="56"/>
          <w:w w:val="150"/>
        </w:rPr>
        <w:t xml:space="preserve"> </w:t>
      </w:r>
      <w:r>
        <w:rPr>
          <w:color w:val="000009"/>
        </w:rPr>
        <w:t>равнинные.</w:t>
      </w:r>
      <w:r>
        <w:rPr>
          <w:color w:val="000009"/>
          <w:spacing w:val="55"/>
          <w:w w:val="150"/>
        </w:rPr>
        <w:t xml:space="preserve"> </w:t>
      </w:r>
      <w:r>
        <w:rPr>
          <w:color w:val="000009"/>
        </w:rPr>
        <w:t>Речная</w:t>
      </w:r>
      <w:r>
        <w:rPr>
          <w:color w:val="000009"/>
          <w:spacing w:val="55"/>
          <w:w w:val="150"/>
        </w:rPr>
        <w:t xml:space="preserve"> </w:t>
      </w:r>
      <w:r>
        <w:rPr>
          <w:color w:val="000009"/>
        </w:rPr>
        <w:t>система,</w:t>
      </w:r>
      <w:r>
        <w:rPr>
          <w:color w:val="000009"/>
          <w:spacing w:val="55"/>
          <w:w w:val="150"/>
        </w:rPr>
        <w:t xml:space="preserve"> </w:t>
      </w:r>
      <w:r>
        <w:rPr>
          <w:color w:val="000009"/>
        </w:rPr>
        <w:t>бассейн,</w:t>
      </w:r>
      <w:r>
        <w:rPr>
          <w:color w:val="000009"/>
          <w:spacing w:val="56"/>
          <w:w w:val="150"/>
        </w:rPr>
        <w:t xml:space="preserve"> </w:t>
      </w:r>
      <w:r>
        <w:rPr>
          <w:color w:val="000009"/>
          <w:spacing w:val="-2"/>
        </w:rPr>
        <w:t>водораздел.</w:t>
      </w:r>
    </w:p>
    <w:p w:rsidR="00D433F1" w:rsidRDefault="001238D5">
      <w:pPr>
        <w:pStyle w:val="a5"/>
        <w:spacing w:before="11"/>
        <w:ind w:left="146"/>
      </w:pPr>
      <w:r>
        <w:rPr>
          <w:color w:val="000009"/>
        </w:rPr>
        <w:t>Пороги</w:t>
      </w:r>
      <w:r>
        <w:rPr>
          <w:color w:val="000009"/>
          <w:spacing w:val="-6"/>
        </w:rPr>
        <w:t xml:space="preserve"> </w:t>
      </w:r>
      <w:r>
        <w:rPr>
          <w:color w:val="000009"/>
        </w:rPr>
        <w:t>и</w:t>
      </w:r>
      <w:r>
        <w:rPr>
          <w:color w:val="000009"/>
          <w:spacing w:val="-6"/>
        </w:rPr>
        <w:t xml:space="preserve"> </w:t>
      </w:r>
      <w:r>
        <w:rPr>
          <w:color w:val="000009"/>
        </w:rPr>
        <w:t>водопады.</w:t>
      </w:r>
      <w:r>
        <w:rPr>
          <w:color w:val="000009"/>
          <w:spacing w:val="-5"/>
        </w:rPr>
        <w:t xml:space="preserve"> </w:t>
      </w:r>
      <w:r>
        <w:rPr>
          <w:color w:val="000009"/>
        </w:rPr>
        <w:t>Питание</w:t>
      </w:r>
      <w:r>
        <w:rPr>
          <w:color w:val="000009"/>
          <w:spacing w:val="-5"/>
        </w:rPr>
        <w:t xml:space="preserve"> </w:t>
      </w:r>
      <w:r>
        <w:rPr>
          <w:color w:val="000009"/>
        </w:rPr>
        <w:t>и</w:t>
      </w:r>
      <w:r>
        <w:rPr>
          <w:color w:val="000009"/>
          <w:spacing w:val="-6"/>
        </w:rPr>
        <w:t xml:space="preserve"> </w:t>
      </w:r>
      <w:r>
        <w:rPr>
          <w:color w:val="000009"/>
        </w:rPr>
        <w:t>режим</w:t>
      </w:r>
      <w:r>
        <w:rPr>
          <w:color w:val="000009"/>
          <w:spacing w:val="-4"/>
        </w:rPr>
        <w:t xml:space="preserve"> реки.</w:t>
      </w:r>
    </w:p>
    <w:p w:rsidR="00D433F1" w:rsidRDefault="001238D5">
      <w:pPr>
        <w:spacing w:before="12" w:line="252" w:lineRule="auto"/>
        <w:ind w:left="146" w:right="284" w:firstLine="240"/>
        <w:jc w:val="both"/>
        <w:rPr>
          <w:i/>
          <w:sz w:val="20"/>
        </w:rPr>
      </w:pPr>
      <w:r>
        <w:rPr>
          <w:color w:val="000009"/>
          <w:sz w:val="20"/>
        </w:rPr>
        <w:t>Озёра. Происхождение озёрных котловин. Питание озёр. Озёра</w:t>
      </w:r>
      <w:r>
        <w:rPr>
          <w:color w:val="000009"/>
          <w:spacing w:val="40"/>
          <w:sz w:val="20"/>
        </w:rPr>
        <w:t xml:space="preserve"> </w:t>
      </w:r>
      <w:r>
        <w:rPr>
          <w:color w:val="000009"/>
          <w:sz w:val="20"/>
        </w:rPr>
        <w:t xml:space="preserve">сточные и бессточные. </w:t>
      </w:r>
      <w:r>
        <w:rPr>
          <w:i/>
          <w:color w:val="000009"/>
          <w:sz w:val="20"/>
        </w:rPr>
        <w:t xml:space="preserve">Профессия гидролог. </w:t>
      </w:r>
      <w:r>
        <w:rPr>
          <w:color w:val="000009"/>
          <w:sz w:val="20"/>
        </w:rPr>
        <w:t xml:space="preserve">Природные ледники: горные и покровные. </w:t>
      </w:r>
      <w:r>
        <w:rPr>
          <w:i/>
          <w:color w:val="000009"/>
          <w:sz w:val="20"/>
        </w:rPr>
        <w:t>Профессия гляциолог.</w:t>
      </w:r>
    </w:p>
    <w:p w:rsidR="00D433F1" w:rsidRDefault="001238D5">
      <w:pPr>
        <w:pStyle w:val="a5"/>
        <w:spacing w:before="1" w:line="252" w:lineRule="auto"/>
        <w:ind w:left="146" w:right="286" w:firstLine="240"/>
      </w:pPr>
      <w:r>
        <w:rPr>
          <w:color w:val="000009"/>
        </w:rPr>
        <w:t>Подземные воды (грунтовые, межпластовые, артезианские), их происхождение,</w:t>
      </w:r>
      <w:r>
        <w:rPr>
          <w:color w:val="000009"/>
          <w:spacing w:val="-2"/>
        </w:rPr>
        <w:t xml:space="preserve"> </w:t>
      </w:r>
      <w:r>
        <w:rPr>
          <w:color w:val="000009"/>
        </w:rPr>
        <w:t>условия</w:t>
      </w:r>
      <w:r>
        <w:rPr>
          <w:color w:val="000009"/>
          <w:spacing w:val="-8"/>
        </w:rPr>
        <w:t xml:space="preserve"> </w:t>
      </w:r>
      <w:r>
        <w:rPr>
          <w:color w:val="000009"/>
        </w:rPr>
        <w:t>залегания</w:t>
      </w:r>
      <w:r>
        <w:rPr>
          <w:color w:val="000009"/>
          <w:spacing w:val="-8"/>
        </w:rPr>
        <w:t xml:space="preserve"> </w:t>
      </w:r>
      <w:r>
        <w:rPr>
          <w:color w:val="000009"/>
        </w:rPr>
        <w:t>и</w:t>
      </w:r>
      <w:r>
        <w:rPr>
          <w:color w:val="000009"/>
          <w:spacing w:val="-6"/>
        </w:rPr>
        <w:t xml:space="preserve"> </w:t>
      </w:r>
      <w:r>
        <w:rPr>
          <w:color w:val="000009"/>
        </w:rPr>
        <w:t>использования.</w:t>
      </w:r>
      <w:r>
        <w:rPr>
          <w:color w:val="000009"/>
          <w:spacing w:val="-7"/>
        </w:rPr>
        <w:t xml:space="preserve"> </w:t>
      </w:r>
      <w:r>
        <w:rPr>
          <w:color w:val="000009"/>
        </w:rPr>
        <w:t>Условия</w:t>
      </w:r>
      <w:r>
        <w:rPr>
          <w:color w:val="000009"/>
          <w:spacing w:val="-8"/>
        </w:rPr>
        <w:t xml:space="preserve"> </w:t>
      </w:r>
      <w:r>
        <w:rPr>
          <w:color w:val="000009"/>
        </w:rPr>
        <w:t>образования межпластовых вод. Минеральные источники.</w:t>
      </w:r>
    </w:p>
    <w:p w:rsidR="00D433F1" w:rsidRDefault="001238D5">
      <w:pPr>
        <w:pStyle w:val="a5"/>
        <w:spacing w:line="228" w:lineRule="exact"/>
        <w:ind w:left="387"/>
      </w:pPr>
      <w:r>
        <w:rPr>
          <w:color w:val="000009"/>
        </w:rPr>
        <w:t>Многолетняя</w:t>
      </w:r>
      <w:r>
        <w:rPr>
          <w:color w:val="000009"/>
          <w:spacing w:val="-8"/>
        </w:rPr>
        <w:t xml:space="preserve"> </w:t>
      </w:r>
      <w:r>
        <w:rPr>
          <w:color w:val="000009"/>
        </w:rPr>
        <w:t>мерзлота.</w:t>
      </w:r>
      <w:r>
        <w:rPr>
          <w:color w:val="000009"/>
          <w:spacing w:val="-7"/>
        </w:rPr>
        <w:t xml:space="preserve"> </w:t>
      </w:r>
      <w:r>
        <w:rPr>
          <w:color w:val="000009"/>
        </w:rPr>
        <w:t>Болота,</w:t>
      </w:r>
      <w:r>
        <w:rPr>
          <w:color w:val="000009"/>
          <w:spacing w:val="-6"/>
        </w:rPr>
        <w:t xml:space="preserve"> </w:t>
      </w:r>
      <w:r>
        <w:rPr>
          <w:color w:val="000009"/>
        </w:rPr>
        <w:t>их</w:t>
      </w:r>
      <w:r>
        <w:rPr>
          <w:color w:val="000009"/>
          <w:spacing w:val="-8"/>
        </w:rPr>
        <w:t xml:space="preserve"> </w:t>
      </w:r>
      <w:r>
        <w:rPr>
          <w:color w:val="000009"/>
          <w:spacing w:val="-2"/>
        </w:rPr>
        <w:t>образование.</w:t>
      </w:r>
    </w:p>
    <w:p w:rsidR="00D433F1" w:rsidRDefault="001238D5">
      <w:pPr>
        <w:pStyle w:val="a5"/>
        <w:spacing w:before="12" w:line="252" w:lineRule="auto"/>
        <w:ind w:left="387" w:right="287"/>
      </w:pPr>
      <w:r>
        <w:rPr>
          <w:color w:val="000009"/>
        </w:rPr>
        <w:t>Стихийные явления в гидросфере, методы наблюдения и защиты. Человек и гидросфера. Использование человеком энергии воды.</w:t>
      </w:r>
    </w:p>
    <w:p w:rsidR="00D433F1" w:rsidRDefault="001238D5">
      <w:pPr>
        <w:spacing w:line="252" w:lineRule="auto"/>
        <w:ind w:left="146" w:right="287" w:firstLine="240"/>
        <w:jc w:val="both"/>
        <w:rPr>
          <w:i/>
          <w:sz w:val="20"/>
        </w:rPr>
      </w:pPr>
      <w:r>
        <w:rPr>
          <w:i/>
          <w:color w:val="000009"/>
          <w:sz w:val="20"/>
        </w:rPr>
        <w:t>Использование космических методов в исследовании влияния человека на гидросферу.</w:t>
      </w:r>
    </w:p>
    <w:p w:rsidR="00D433F1" w:rsidRDefault="001238D5">
      <w:pPr>
        <w:pStyle w:val="2"/>
        <w:spacing w:before="143"/>
        <w:ind w:left="146"/>
        <w:jc w:val="both"/>
      </w:pPr>
      <w:r>
        <w:rPr>
          <w:spacing w:val="-2"/>
        </w:rPr>
        <w:t>Практические</w:t>
      </w:r>
      <w:r>
        <w:rPr>
          <w:spacing w:val="4"/>
        </w:rPr>
        <w:t xml:space="preserve"> </w:t>
      </w:r>
      <w:r>
        <w:rPr>
          <w:spacing w:val="-2"/>
        </w:rPr>
        <w:t>работы</w:t>
      </w:r>
    </w:p>
    <w:p w:rsidR="00D433F1" w:rsidRDefault="001238D5" w:rsidP="00292B0F">
      <w:pPr>
        <w:pStyle w:val="aa"/>
        <w:numPr>
          <w:ilvl w:val="1"/>
          <w:numId w:val="133"/>
        </w:numPr>
        <w:tabs>
          <w:tab w:val="left" w:pos="691"/>
        </w:tabs>
        <w:spacing w:line="229" w:lineRule="exact"/>
        <w:ind w:left="691" w:hanging="184"/>
        <w:jc w:val="left"/>
        <w:rPr>
          <w:color w:val="221E1F"/>
          <w:sz w:val="20"/>
        </w:rPr>
      </w:pPr>
      <w:r>
        <w:rPr>
          <w:color w:val="000009"/>
          <w:sz w:val="20"/>
        </w:rPr>
        <w:t>Сравнение</w:t>
      </w:r>
      <w:r>
        <w:rPr>
          <w:color w:val="000009"/>
          <w:spacing w:val="-5"/>
          <w:sz w:val="20"/>
        </w:rPr>
        <w:t xml:space="preserve"> </w:t>
      </w:r>
      <w:r>
        <w:rPr>
          <w:color w:val="000009"/>
          <w:sz w:val="20"/>
        </w:rPr>
        <w:t>двух</w:t>
      </w:r>
      <w:r>
        <w:rPr>
          <w:color w:val="000009"/>
          <w:spacing w:val="-7"/>
          <w:sz w:val="20"/>
        </w:rPr>
        <w:t xml:space="preserve"> </w:t>
      </w:r>
      <w:r>
        <w:rPr>
          <w:color w:val="000009"/>
          <w:sz w:val="20"/>
        </w:rPr>
        <w:t>рек</w:t>
      </w:r>
      <w:r>
        <w:rPr>
          <w:color w:val="000009"/>
          <w:spacing w:val="-8"/>
          <w:sz w:val="20"/>
        </w:rPr>
        <w:t xml:space="preserve"> </w:t>
      </w:r>
      <w:r>
        <w:rPr>
          <w:color w:val="000009"/>
          <w:sz w:val="20"/>
        </w:rPr>
        <w:t>(России</w:t>
      </w:r>
      <w:r>
        <w:rPr>
          <w:color w:val="000009"/>
          <w:spacing w:val="-5"/>
          <w:sz w:val="20"/>
        </w:rPr>
        <w:t xml:space="preserve"> </w:t>
      </w:r>
      <w:r>
        <w:rPr>
          <w:color w:val="000009"/>
          <w:sz w:val="20"/>
        </w:rPr>
        <w:t>и</w:t>
      </w:r>
      <w:r>
        <w:rPr>
          <w:color w:val="000009"/>
          <w:spacing w:val="-8"/>
          <w:sz w:val="20"/>
        </w:rPr>
        <w:t xml:space="preserve"> </w:t>
      </w:r>
      <w:r>
        <w:rPr>
          <w:color w:val="000009"/>
          <w:sz w:val="20"/>
        </w:rPr>
        <w:t>мира)</w:t>
      </w:r>
      <w:r>
        <w:rPr>
          <w:color w:val="000009"/>
          <w:spacing w:val="-6"/>
          <w:sz w:val="20"/>
        </w:rPr>
        <w:t xml:space="preserve"> </w:t>
      </w:r>
      <w:r>
        <w:rPr>
          <w:color w:val="000009"/>
          <w:sz w:val="20"/>
        </w:rPr>
        <w:t>по</w:t>
      </w:r>
      <w:r>
        <w:rPr>
          <w:color w:val="000009"/>
          <w:spacing w:val="-5"/>
          <w:sz w:val="20"/>
        </w:rPr>
        <w:t xml:space="preserve"> </w:t>
      </w:r>
      <w:r>
        <w:rPr>
          <w:color w:val="000009"/>
          <w:sz w:val="20"/>
        </w:rPr>
        <w:t>заданным</w:t>
      </w:r>
      <w:r>
        <w:rPr>
          <w:color w:val="000009"/>
          <w:spacing w:val="-4"/>
          <w:sz w:val="20"/>
        </w:rPr>
        <w:t xml:space="preserve"> </w:t>
      </w:r>
      <w:r>
        <w:rPr>
          <w:color w:val="000009"/>
          <w:spacing w:val="-2"/>
          <w:sz w:val="20"/>
        </w:rPr>
        <w:t>признакам.</w:t>
      </w:r>
    </w:p>
    <w:p w:rsidR="00D433F1" w:rsidRDefault="001238D5" w:rsidP="00292B0F">
      <w:pPr>
        <w:pStyle w:val="aa"/>
        <w:numPr>
          <w:ilvl w:val="1"/>
          <w:numId w:val="133"/>
        </w:numPr>
        <w:tabs>
          <w:tab w:val="left" w:pos="691"/>
          <w:tab w:val="left" w:pos="867"/>
        </w:tabs>
        <w:spacing w:before="10" w:line="252" w:lineRule="auto"/>
        <w:ind w:right="288" w:hanging="360"/>
        <w:jc w:val="left"/>
        <w:rPr>
          <w:color w:val="221E1F"/>
          <w:sz w:val="20"/>
        </w:rPr>
      </w:pPr>
      <w:r>
        <w:rPr>
          <w:color w:val="000009"/>
          <w:sz w:val="20"/>
        </w:rPr>
        <w:t>Характеристика</w:t>
      </w:r>
      <w:r>
        <w:rPr>
          <w:color w:val="000009"/>
          <w:spacing w:val="40"/>
          <w:sz w:val="20"/>
        </w:rPr>
        <w:t xml:space="preserve"> </w:t>
      </w:r>
      <w:r>
        <w:rPr>
          <w:color w:val="000009"/>
          <w:sz w:val="20"/>
        </w:rPr>
        <w:t>одного</w:t>
      </w:r>
      <w:r>
        <w:rPr>
          <w:color w:val="000009"/>
          <w:spacing w:val="40"/>
          <w:sz w:val="20"/>
        </w:rPr>
        <w:t xml:space="preserve"> </w:t>
      </w:r>
      <w:r>
        <w:rPr>
          <w:color w:val="000009"/>
          <w:sz w:val="20"/>
        </w:rPr>
        <w:t>из</w:t>
      </w:r>
      <w:r>
        <w:rPr>
          <w:color w:val="000009"/>
          <w:spacing w:val="40"/>
          <w:sz w:val="20"/>
        </w:rPr>
        <w:t xml:space="preserve"> </w:t>
      </w:r>
      <w:r>
        <w:rPr>
          <w:color w:val="000009"/>
          <w:sz w:val="20"/>
        </w:rPr>
        <w:t>крупнейших</w:t>
      </w:r>
      <w:r>
        <w:rPr>
          <w:color w:val="000009"/>
          <w:spacing w:val="40"/>
          <w:sz w:val="20"/>
        </w:rPr>
        <w:t xml:space="preserve"> </w:t>
      </w:r>
      <w:r>
        <w:rPr>
          <w:color w:val="000009"/>
          <w:sz w:val="20"/>
        </w:rPr>
        <w:t>озёр</w:t>
      </w:r>
      <w:r>
        <w:rPr>
          <w:color w:val="000009"/>
          <w:spacing w:val="40"/>
          <w:sz w:val="20"/>
        </w:rPr>
        <w:t xml:space="preserve"> </w:t>
      </w:r>
      <w:r>
        <w:rPr>
          <w:color w:val="000009"/>
          <w:sz w:val="20"/>
        </w:rPr>
        <w:t>России</w:t>
      </w:r>
      <w:r>
        <w:rPr>
          <w:color w:val="000009"/>
          <w:spacing w:val="40"/>
          <w:sz w:val="20"/>
        </w:rPr>
        <w:t xml:space="preserve"> </w:t>
      </w:r>
      <w:r>
        <w:rPr>
          <w:color w:val="000009"/>
          <w:sz w:val="20"/>
        </w:rPr>
        <w:t>по</w:t>
      </w:r>
      <w:r>
        <w:rPr>
          <w:color w:val="000009"/>
          <w:spacing w:val="40"/>
          <w:sz w:val="20"/>
        </w:rPr>
        <w:t xml:space="preserve"> </w:t>
      </w:r>
      <w:r>
        <w:rPr>
          <w:color w:val="000009"/>
          <w:sz w:val="20"/>
        </w:rPr>
        <w:t>плану</w:t>
      </w:r>
      <w:r>
        <w:rPr>
          <w:color w:val="000009"/>
          <w:spacing w:val="40"/>
          <w:sz w:val="20"/>
        </w:rPr>
        <w:t xml:space="preserve"> </w:t>
      </w:r>
      <w:r>
        <w:rPr>
          <w:color w:val="000009"/>
          <w:sz w:val="20"/>
        </w:rPr>
        <w:t>в форме презентации.</w:t>
      </w:r>
    </w:p>
    <w:p w:rsidR="00D433F1" w:rsidRDefault="001238D5" w:rsidP="00292B0F">
      <w:pPr>
        <w:pStyle w:val="aa"/>
        <w:numPr>
          <w:ilvl w:val="1"/>
          <w:numId w:val="133"/>
        </w:numPr>
        <w:tabs>
          <w:tab w:val="left" w:pos="691"/>
          <w:tab w:val="left" w:pos="867"/>
        </w:tabs>
        <w:spacing w:before="1" w:line="247" w:lineRule="auto"/>
        <w:ind w:right="286" w:hanging="360"/>
        <w:jc w:val="left"/>
        <w:rPr>
          <w:color w:val="221E1F"/>
          <w:sz w:val="20"/>
        </w:rPr>
      </w:pPr>
      <w:r>
        <w:rPr>
          <w:color w:val="000009"/>
          <w:sz w:val="20"/>
        </w:rPr>
        <w:t>Составление перечня поверхностных водных объектов своего края</w:t>
      </w:r>
      <w:r>
        <w:rPr>
          <w:color w:val="000009"/>
          <w:spacing w:val="40"/>
          <w:sz w:val="20"/>
        </w:rPr>
        <w:t xml:space="preserve"> </w:t>
      </w:r>
      <w:r>
        <w:rPr>
          <w:color w:val="000009"/>
          <w:sz w:val="20"/>
        </w:rPr>
        <w:t>и их систематизация в форме таблицы.</w:t>
      </w:r>
    </w:p>
    <w:p w:rsidR="00D433F1" w:rsidRDefault="001238D5">
      <w:pPr>
        <w:pStyle w:val="2"/>
        <w:spacing w:before="145" w:line="230" w:lineRule="exact"/>
        <w:ind w:left="146"/>
      </w:pPr>
      <w:r>
        <w:t>Тема</w:t>
      </w:r>
      <w:r>
        <w:rPr>
          <w:spacing w:val="-9"/>
        </w:rPr>
        <w:t xml:space="preserve"> </w:t>
      </w:r>
      <w:r>
        <w:t>3.</w:t>
      </w:r>
      <w:r>
        <w:rPr>
          <w:spacing w:val="-5"/>
        </w:rPr>
        <w:t xml:space="preserve"> </w:t>
      </w:r>
      <w:r>
        <w:t>Атмосфера</w:t>
      </w:r>
      <w:r>
        <w:rPr>
          <w:spacing w:val="-7"/>
        </w:rPr>
        <w:t xml:space="preserve"> </w:t>
      </w:r>
      <w:r>
        <w:t>—</w:t>
      </w:r>
      <w:r>
        <w:rPr>
          <w:spacing w:val="-8"/>
        </w:rPr>
        <w:t xml:space="preserve"> </w:t>
      </w:r>
      <w:r>
        <w:t>воздушная</w:t>
      </w:r>
      <w:r>
        <w:rPr>
          <w:spacing w:val="-8"/>
        </w:rPr>
        <w:t xml:space="preserve"> </w:t>
      </w:r>
      <w:r>
        <w:t>оболочка</w:t>
      </w:r>
      <w:r>
        <w:rPr>
          <w:spacing w:val="-9"/>
        </w:rPr>
        <w:t xml:space="preserve"> </w:t>
      </w:r>
      <w:r>
        <w:rPr>
          <w:spacing w:val="-2"/>
        </w:rPr>
        <w:t>Земли</w:t>
      </w:r>
    </w:p>
    <w:p w:rsidR="00D433F1" w:rsidRDefault="001238D5">
      <w:pPr>
        <w:pStyle w:val="a5"/>
        <w:spacing w:line="252" w:lineRule="auto"/>
        <w:ind w:left="146" w:right="289" w:firstLine="240"/>
      </w:pPr>
      <w:r>
        <w:rPr>
          <w:color w:val="000009"/>
        </w:rPr>
        <w:t xml:space="preserve">Воздушная оболочка Земли: газовый состав, строение и значение </w:t>
      </w:r>
      <w:r>
        <w:rPr>
          <w:color w:val="000009"/>
          <w:spacing w:val="-2"/>
        </w:rPr>
        <w:t>атмосферы.</w:t>
      </w:r>
    </w:p>
    <w:p w:rsidR="00D433F1" w:rsidRDefault="001238D5">
      <w:pPr>
        <w:pStyle w:val="a5"/>
        <w:spacing w:line="252" w:lineRule="auto"/>
        <w:ind w:left="146" w:right="279" w:firstLine="240"/>
      </w:pPr>
      <w:r>
        <w:rPr>
          <w:color w:val="000009"/>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433F1" w:rsidRDefault="001238D5">
      <w:pPr>
        <w:pStyle w:val="a5"/>
        <w:spacing w:line="247" w:lineRule="auto"/>
        <w:ind w:left="146" w:right="287" w:firstLine="240"/>
      </w:pPr>
      <w:r>
        <w:rPr>
          <w:color w:val="000009"/>
        </w:rPr>
        <w:t>Атмосферное давление. Ветер и причины его возникновения. Роза ветров. Бризы. Муссоны.</w:t>
      </w:r>
    </w:p>
    <w:p w:rsidR="00D433F1" w:rsidRDefault="001238D5">
      <w:pPr>
        <w:pStyle w:val="a5"/>
        <w:spacing w:before="106"/>
        <w:ind w:left="146" w:right="281" w:firstLine="240"/>
      </w:pPr>
      <w:r>
        <w:rPr>
          <w:color w:val="000009"/>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433F1" w:rsidRDefault="001238D5">
      <w:pPr>
        <w:pStyle w:val="a5"/>
        <w:spacing w:line="229" w:lineRule="exact"/>
        <w:ind w:left="387"/>
      </w:pPr>
      <w:r>
        <w:rPr>
          <w:color w:val="000009"/>
        </w:rPr>
        <w:t>Погода</w:t>
      </w:r>
      <w:r>
        <w:rPr>
          <w:color w:val="000009"/>
          <w:spacing w:val="-8"/>
        </w:rPr>
        <w:t xml:space="preserve"> </w:t>
      </w:r>
      <w:r>
        <w:rPr>
          <w:color w:val="000009"/>
        </w:rPr>
        <w:t>и</w:t>
      </w:r>
      <w:r>
        <w:rPr>
          <w:color w:val="000009"/>
          <w:spacing w:val="-8"/>
        </w:rPr>
        <w:t xml:space="preserve"> </w:t>
      </w:r>
      <w:r>
        <w:rPr>
          <w:color w:val="000009"/>
        </w:rPr>
        <w:t>её</w:t>
      </w:r>
      <w:r>
        <w:rPr>
          <w:color w:val="000009"/>
          <w:spacing w:val="-7"/>
        </w:rPr>
        <w:t xml:space="preserve"> </w:t>
      </w:r>
      <w:r>
        <w:rPr>
          <w:color w:val="000009"/>
        </w:rPr>
        <w:t>показатели.</w:t>
      </w:r>
      <w:r>
        <w:rPr>
          <w:color w:val="000009"/>
          <w:spacing w:val="-7"/>
        </w:rPr>
        <w:t xml:space="preserve"> </w:t>
      </w:r>
      <w:r>
        <w:rPr>
          <w:color w:val="000009"/>
        </w:rPr>
        <w:t>Причины</w:t>
      </w:r>
      <w:r>
        <w:rPr>
          <w:color w:val="000009"/>
          <w:spacing w:val="-4"/>
        </w:rPr>
        <w:t xml:space="preserve"> </w:t>
      </w:r>
      <w:r>
        <w:rPr>
          <w:color w:val="000009"/>
        </w:rPr>
        <w:t>изменения</w:t>
      </w:r>
      <w:r>
        <w:rPr>
          <w:color w:val="000009"/>
          <w:spacing w:val="-5"/>
        </w:rPr>
        <w:t xml:space="preserve"> </w:t>
      </w:r>
      <w:r>
        <w:rPr>
          <w:color w:val="000009"/>
          <w:spacing w:val="-2"/>
        </w:rPr>
        <w:t>погоды.</w:t>
      </w:r>
    </w:p>
    <w:p w:rsidR="00D433F1" w:rsidRDefault="001238D5">
      <w:pPr>
        <w:pStyle w:val="a5"/>
        <w:ind w:left="146" w:right="286" w:firstLine="240"/>
      </w:pPr>
      <w:r>
        <w:rPr>
          <w:color w:val="000009"/>
        </w:rPr>
        <w:t>Климат и климатообразующие факторы. Зависимость климата от географической широты и высоты местности над уровнем моря.</w:t>
      </w:r>
    </w:p>
    <w:p w:rsidR="00D433F1" w:rsidRDefault="001238D5">
      <w:pPr>
        <w:spacing w:before="1"/>
        <w:ind w:left="146" w:right="276" w:firstLine="240"/>
        <w:jc w:val="both"/>
        <w:rPr>
          <w:sz w:val="20"/>
        </w:rPr>
        <w:sectPr w:rsidR="00D433F1">
          <w:footerReference w:type="default" r:id="rId184"/>
          <w:footerReference w:type="first" r:id="rId185"/>
          <w:pgSz w:w="7830" w:h="12020"/>
          <w:pgMar w:top="580" w:right="425" w:bottom="280" w:left="566" w:header="0" w:footer="0" w:gutter="0"/>
          <w:cols w:space="720"/>
          <w:formProt w:val="0"/>
          <w:docGrid w:linePitch="100" w:charSpace="4096"/>
        </w:sectPr>
      </w:pPr>
      <w:r>
        <w:rPr>
          <w:color w:val="000009"/>
          <w:sz w:val="20"/>
        </w:rPr>
        <w:t xml:space="preserve">Человек и атмосфера. Взаимовлияние человека и атмосферы. Адаптация человека к климатическим условиям. </w:t>
      </w:r>
      <w:r>
        <w:rPr>
          <w:i/>
          <w:color w:val="000009"/>
          <w:sz w:val="20"/>
        </w:rPr>
        <w:t>Профессия метеоролог</w:t>
      </w:r>
      <w:r>
        <w:rPr>
          <w:color w:val="000009"/>
          <w:sz w:val="20"/>
        </w:rPr>
        <w:t xml:space="preserve">. </w:t>
      </w:r>
      <w:r>
        <w:rPr>
          <w:i/>
          <w:color w:val="000009"/>
          <w:sz w:val="20"/>
        </w:rPr>
        <w:t xml:space="preserve">Основные метеорологические данные и способы отображения состояния погоды на метеорологической карте. </w:t>
      </w:r>
      <w:r>
        <w:rPr>
          <w:color w:val="000009"/>
          <w:sz w:val="20"/>
        </w:rPr>
        <w:t>Стихийные явления в атмосфере. Современные</w:t>
      </w:r>
      <w:r>
        <w:rPr>
          <w:color w:val="000009"/>
          <w:spacing w:val="46"/>
          <w:sz w:val="20"/>
        </w:rPr>
        <w:t xml:space="preserve"> </w:t>
      </w:r>
      <w:r>
        <w:rPr>
          <w:color w:val="000009"/>
          <w:sz w:val="20"/>
        </w:rPr>
        <w:t>изменения</w:t>
      </w:r>
      <w:r>
        <w:rPr>
          <w:color w:val="000009"/>
          <w:spacing w:val="44"/>
          <w:sz w:val="20"/>
        </w:rPr>
        <w:t xml:space="preserve"> </w:t>
      </w:r>
      <w:r>
        <w:rPr>
          <w:color w:val="000009"/>
          <w:sz w:val="20"/>
        </w:rPr>
        <w:t>климата.</w:t>
      </w:r>
      <w:r>
        <w:rPr>
          <w:color w:val="000009"/>
          <w:spacing w:val="45"/>
          <w:sz w:val="20"/>
        </w:rPr>
        <w:t xml:space="preserve"> </w:t>
      </w:r>
      <w:r>
        <w:rPr>
          <w:color w:val="000009"/>
          <w:sz w:val="20"/>
        </w:rPr>
        <w:t>Способы</w:t>
      </w:r>
      <w:r>
        <w:rPr>
          <w:color w:val="000009"/>
          <w:spacing w:val="43"/>
          <w:sz w:val="20"/>
        </w:rPr>
        <w:t xml:space="preserve"> </w:t>
      </w:r>
      <w:r>
        <w:rPr>
          <w:color w:val="000009"/>
          <w:sz w:val="20"/>
        </w:rPr>
        <w:t>изучения</w:t>
      </w:r>
      <w:r>
        <w:rPr>
          <w:color w:val="000009"/>
          <w:spacing w:val="44"/>
          <w:sz w:val="20"/>
        </w:rPr>
        <w:t xml:space="preserve"> </w:t>
      </w:r>
      <w:r>
        <w:rPr>
          <w:color w:val="000009"/>
          <w:sz w:val="20"/>
        </w:rPr>
        <w:t>и</w:t>
      </w:r>
      <w:r>
        <w:rPr>
          <w:color w:val="000009"/>
          <w:spacing w:val="42"/>
          <w:sz w:val="20"/>
        </w:rPr>
        <w:t xml:space="preserve"> </w:t>
      </w:r>
      <w:r>
        <w:rPr>
          <w:color w:val="000009"/>
          <w:sz w:val="20"/>
        </w:rPr>
        <w:t>наблюдения</w:t>
      </w:r>
      <w:r>
        <w:rPr>
          <w:color w:val="000009"/>
          <w:spacing w:val="49"/>
          <w:sz w:val="20"/>
        </w:rPr>
        <w:t xml:space="preserve"> </w:t>
      </w:r>
      <w:r>
        <w:rPr>
          <w:color w:val="000009"/>
          <w:spacing w:val="-5"/>
          <w:sz w:val="20"/>
        </w:rPr>
        <w:t>за</w:t>
      </w:r>
    </w:p>
    <w:p w:rsidR="00D433F1" w:rsidRDefault="001238D5">
      <w:pPr>
        <w:spacing w:before="73"/>
        <w:ind w:left="146"/>
        <w:rPr>
          <w:i/>
          <w:sz w:val="20"/>
        </w:rPr>
      </w:pPr>
      <w:r>
        <w:rPr>
          <w:color w:val="000009"/>
          <w:sz w:val="20"/>
        </w:rPr>
        <w:lastRenderedPageBreak/>
        <w:t>глобальным</w:t>
      </w:r>
      <w:r>
        <w:rPr>
          <w:color w:val="000009"/>
          <w:spacing w:val="-3"/>
          <w:sz w:val="20"/>
        </w:rPr>
        <w:t xml:space="preserve"> </w:t>
      </w:r>
      <w:r>
        <w:rPr>
          <w:color w:val="000009"/>
          <w:sz w:val="20"/>
        </w:rPr>
        <w:t>климатом.</w:t>
      </w:r>
      <w:r>
        <w:rPr>
          <w:color w:val="000009"/>
          <w:spacing w:val="-4"/>
          <w:sz w:val="20"/>
        </w:rPr>
        <w:t xml:space="preserve"> </w:t>
      </w:r>
      <w:r>
        <w:rPr>
          <w:i/>
          <w:color w:val="000009"/>
          <w:sz w:val="20"/>
        </w:rPr>
        <w:t>Профессия</w:t>
      </w:r>
      <w:r>
        <w:rPr>
          <w:i/>
          <w:color w:val="000009"/>
          <w:spacing w:val="-5"/>
          <w:sz w:val="20"/>
        </w:rPr>
        <w:t xml:space="preserve"> </w:t>
      </w:r>
      <w:r>
        <w:rPr>
          <w:i/>
          <w:color w:val="000009"/>
          <w:sz w:val="20"/>
        </w:rPr>
        <w:t>климатолог.</w:t>
      </w:r>
      <w:r>
        <w:rPr>
          <w:i/>
          <w:color w:val="000009"/>
          <w:spacing w:val="-6"/>
          <w:sz w:val="20"/>
        </w:rPr>
        <w:t xml:space="preserve"> </w:t>
      </w:r>
      <w:r>
        <w:rPr>
          <w:i/>
          <w:color w:val="000009"/>
          <w:sz w:val="20"/>
        </w:rPr>
        <w:t>Дистанционные</w:t>
      </w:r>
      <w:r>
        <w:rPr>
          <w:i/>
          <w:color w:val="000009"/>
          <w:spacing w:val="-7"/>
          <w:sz w:val="20"/>
        </w:rPr>
        <w:t xml:space="preserve"> </w:t>
      </w:r>
      <w:r>
        <w:rPr>
          <w:i/>
          <w:color w:val="000009"/>
          <w:sz w:val="20"/>
        </w:rPr>
        <w:t>методы</w:t>
      </w:r>
      <w:r>
        <w:rPr>
          <w:i/>
          <w:color w:val="000009"/>
          <w:spacing w:val="-5"/>
          <w:sz w:val="20"/>
        </w:rPr>
        <w:t xml:space="preserve"> </w:t>
      </w:r>
      <w:r>
        <w:rPr>
          <w:i/>
          <w:color w:val="000009"/>
          <w:sz w:val="20"/>
        </w:rPr>
        <w:t>в исследовании влияния человека на воздушную оболочку Земли.</w:t>
      </w:r>
    </w:p>
    <w:p w:rsidR="00D433F1" w:rsidRDefault="001238D5">
      <w:pPr>
        <w:pStyle w:val="2"/>
        <w:spacing w:before="161"/>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29"/>
        </w:numPr>
        <w:tabs>
          <w:tab w:val="left" w:pos="693"/>
          <w:tab w:val="left" w:pos="867"/>
        </w:tabs>
        <w:ind w:right="286" w:hanging="360"/>
        <w:rPr>
          <w:sz w:val="20"/>
        </w:rPr>
      </w:pPr>
      <w:r>
        <w:rPr>
          <w:color w:val="000009"/>
          <w:sz w:val="20"/>
        </w:rPr>
        <w:t xml:space="preserve">Представление результатов наблюдения за погодой своей </w:t>
      </w:r>
      <w:r>
        <w:rPr>
          <w:color w:val="000009"/>
          <w:spacing w:val="-2"/>
          <w:sz w:val="20"/>
        </w:rPr>
        <w:t>местности.</w:t>
      </w:r>
    </w:p>
    <w:p w:rsidR="00D433F1" w:rsidRDefault="001238D5" w:rsidP="00292B0F">
      <w:pPr>
        <w:pStyle w:val="aa"/>
        <w:numPr>
          <w:ilvl w:val="0"/>
          <w:numId w:val="129"/>
        </w:numPr>
        <w:tabs>
          <w:tab w:val="left" w:pos="693"/>
          <w:tab w:val="left" w:pos="867"/>
        </w:tabs>
        <w:ind w:right="280" w:hanging="360"/>
        <w:rPr>
          <w:sz w:val="20"/>
        </w:rPr>
      </w:pPr>
      <w:r>
        <w:rPr>
          <w:color w:val="000009"/>
          <w:sz w:val="20"/>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433F1" w:rsidRDefault="001238D5">
      <w:pPr>
        <w:pStyle w:val="2"/>
        <w:spacing w:before="162"/>
        <w:ind w:left="146"/>
      </w:pPr>
      <w:r>
        <w:t>Тема</w:t>
      </w:r>
      <w:r>
        <w:rPr>
          <w:spacing w:val="-7"/>
        </w:rPr>
        <w:t xml:space="preserve"> </w:t>
      </w:r>
      <w:r>
        <w:t>4.</w:t>
      </w:r>
      <w:r>
        <w:rPr>
          <w:spacing w:val="-6"/>
        </w:rPr>
        <w:t xml:space="preserve"> </w:t>
      </w:r>
      <w:r>
        <w:t>Биосфера</w:t>
      </w:r>
      <w:r>
        <w:rPr>
          <w:spacing w:val="-5"/>
        </w:rPr>
        <w:t xml:space="preserve"> </w:t>
      </w:r>
      <w:r>
        <w:t>—</w:t>
      </w:r>
      <w:r>
        <w:rPr>
          <w:spacing w:val="-3"/>
        </w:rPr>
        <w:t xml:space="preserve"> </w:t>
      </w:r>
      <w:r>
        <w:t>оболочка</w:t>
      </w:r>
      <w:r>
        <w:rPr>
          <w:spacing w:val="-7"/>
        </w:rPr>
        <w:t xml:space="preserve"> </w:t>
      </w:r>
      <w:r>
        <w:rPr>
          <w:spacing w:val="-4"/>
        </w:rPr>
        <w:t>жизни</w:t>
      </w:r>
    </w:p>
    <w:p w:rsidR="00D433F1" w:rsidRDefault="001238D5">
      <w:pPr>
        <w:pStyle w:val="a5"/>
        <w:spacing w:line="252" w:lineRule="auto"/>
        <w:ind w:left="146" w:right="278" w:firstLine="240"/>
      </w:pPr>
      <w:r>
        <w:rPr>
          <w:color w:val="000009"/>
        </w:rPr>
        <w:t xml:space="preserve">Биосфера — оболочка жизни. Границы биосферы. </w:t>
      </w:r>
      <w:r>
        <w:rPr>
          <w:i/>
          <w:color w:val="000009"/>
        </w:rPr>
        <w:t xml:space="preserve">Профессии биогеограф и геоэколог. </w:t>
      </w:r>
      <w:r>
        <w:rPr>
          <w:color w:val="000009"/>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433F1" w:rsidRDefault="001238D5">
      <w:pPr>
        <w:pStyle w:val="a5"/>
        <w:spacing w:line="252" w:lineRule="auto"/>
        <w:ind w:left="387" w:right="999"/>
      </w:pPr>
      <w:r>
        <w:rPr>
          <w:color w:val="000009"/>
        </w:rPr>
        <w:t>Человек</w:t>
      </w:r>
      <w:r>
        <w:rPr>
          <w:color w:val="000009"/>
          <w:spacing w:val="-5"/>
        </w:rPr>
        <w:t xml:space="preserve"> </w:t>
      </w:r>
      <w:r>
        <w:rPr>
          <w:color w:val="000009"/>
        </w:rPr>
        <w:t>как</w:t>
      </w:r>
      <w:r>
        <w:rPr>
          <w:color w:val="000009"/>
          <w:spacing w:val="-7"/>
        </w:rPr>
        <w:t xml:space="preserve"> </w:t>
      </w:r>
      <w:r>
        <w:rPr>
          <w:color w:val="000009"/>
        </w:rPr>
        <w:t>часть</w:t>
      </w:r>
      <w:r>
        <w:rPr>
          <w:color w:val="000009"/>
          <w:spacing w:val="-6"/>
        </w:rPr>
        <w:t xml:space="preserve"> </w:t>
      </w:r>
      <w:r>
        <w:rPr>
          <w:color w:val="000009"/>
        </w:rPr>
        <w:t>биосферы.</w:t>
      </w:r>
      <w:r>
        <w:rPr>
          <w:color w:val="000009"/>
          <w:spacing w:val="-5"/>
        </w:rPr>
        <w:t xml:space="preserve"> </w:t>
      </w:r>
      <w:r>
        <w:rPr>
          <w:color w:val="000009"/>
        </w:rPr>
        <w:t>Распространение</w:t>
      </w:r>
      <w:r>
        <w:rPr>
          <w:color w:val="000009"/>
          <w:spacing w:val="-6"/>
        </w:rPr>
        <w:t xml:space="preserve"> </w:t>
      </w:r>
      <w:r>
        <w:rPr>
          <w:color w:val="000009"/>
        </w:rPr>
        <w:t>людей</w:t>
      </w:r>
      <w:r>
        <w:rPr>
          <w:color w:val="000009"/>
          <w:spacing w:val="-5"/>
        </w:rPr>
        <w:t xml:space="preserve"> </w:t>
      </w:r>
      <w:r>
        <w:rPr>
          <w:color w:val="000009"/>
        </w:rPr>
        <w:t>на</w:t>
      </w:r>
      <w:r>
        <w:rPr>
          <w:color w:val="000009"/>
          <w:spacing w:val="-3"/>
        </w:rPr>
        <w:t xml:space="preserve"> </w:t>
      </w:r>
      <w:r>
        <w:rPr>
          <w:color w:val="000009"/>
        </w:rPr>
        <w:t>Земле. Исследования и экологические проблемы.</w:t>
      </w:r>
    </w:p>
    <w:p w:rsidR="00D433F1" w:rsidRDefault="001238D5">
      <w:pPr>
        <w:pStyle w:val="2"/>
        <w:spacing w:before="160"/>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28"/>
        </w:numPr>
        <w:tabs>
          <w:tab w:val="left" w:pos="200"/>
        </w:tabs>
        <w:spacing w:line="229" w:lineRule="exact"/>
        <w:ind w:left="200" w:right="782" w:hanging="200"/>
        <w:jc w:val="right"/>
        <w:rPr>
          <w:sz w:val="20"/>
        </w:rPr>
      </w:pPr>
      <w:r>
        <w:rPr>
          <w:color w:val="000009"/>
          <w:sz w:val="20"/>
        </w:rPr>
        <w:t>Характеристика</w:t>
      </w:r>
      <w:r>
        <w:rPr>
          <w:color w:val="000009"/>
          <w:spacing w:val="-11"/>
          <w:sz w:val="20"/>
        </w:rPr>
        <w:t xml:space="preserve"> </w:t>
      </w:r>
      <w:r>
        <w:rPr>
          <w:color w:val="000009"/>
          <w:sz w:val="20"/>
        </w:rPr>
        <w:t>растительности</w:t>
      </w:r>
      <w:r>
        <w:rPr>
          <w:color w:val="000009"/>
          <w:spacing w:val="-11"/>
          <w:sz w:val="20"/>
        </w:rPr>
        <w:t xml:space="preserve"> </w:t>
      </w:r>
      <w:r>
        <w:rPr>
          <w:color w:val="000009"/>
          <w:sz w:val="20"/>
        </w:rPr>
        <w:t>участка</w:t>
      </w:r>
      <w:r>
        <w:rPr>
          <w:color w:val="000009"/>
          <w:spacing w:val="-11"/>
          <w:sz w:val="20"/>
        </w:rPr>
        <w:t xml:space="preserve"> </w:t>
      </w:r>
      <w:r>
        <w:rPr>
          <w:color w:val="000009"/>
          <w:sz w:val="20"/>
        </w:rPr>
        <w:t>местности</w:t>
      </w:r>
      <w:r>
        <w:rPr>
          <w:color w:val="000009"/>
          <w:spacing w:val="-11"/>
          <w:sz w:val="20"/>
        </w:rPr>
        <w:t xml:space="preserve"> </w:t>
      </w:r>
      <w:r>
        <w:rPr>
          <w:color w:val="000009"/>
          <w:sz w:val="20"/>
        </w:rPr>
        <w:t>своего</w:t>
      </w:r>
      <w:r>
        <w:rPr>
          <w:color w:val="000009"/>
          <w:spacing w:val="-10"/>
          <w:sz w:val="20"/>
        </w:rPr>
        <w:t xml:space="preserve"> </w:t>
      </w:r>
      <w:r>
        <w:rPr>
          <w:color w:val="000009"/>
          <w:spacing w:val="-2"/>
          <w:sz w:val="20"/>
        </w:rPr>
        <w:t>края.</w:t>
      </w:r>
    </w:p>
    <w:p w:rsidR="00D433F1" w:rsidRDefault="001238D5">
      <w:pPr>
        <w:pStyle w:val="1"/>
        <w:spacing w:before="162"/>
        <w:ind w:left="146"/>
      </w:pPr>
      <w:r>
        <w:rPr>
          <w:spacing w:val="-2"/>
        </w:rPr>
        <w:t>ЗАКЛЮЧЕНИЕ</w:t>
      </w:r>
    </w:p>
    <w:p w:rsidR="00D433F1" w:rsidRDefault="001238D5">
      <w:pPr>
        <w:pStyle w:val="2"/>
        <w:spacing w:before="229"/>
        <w:ind w:left="146"/>
      </w:pPr>
      <w:r>
        <w:rPr>
          <w:spacing w:val="-2"/>
        </w:rPr>
        <w:t>Природно-территориальные</w:t>
      </w:r>
      <w:r>
        <w:rPr>
          <w:spacing w:val="15"/>
        </w:rPr>
        <w:t xml:space="preserve"> </w:t>
      </w:r>
      <w:r>
        <w:rPr>
          <w:spacing w:val="-2"/>
        </w:rPr>
        <w:t>комплексы</w:t>
      </w:r>
    </w:p>
    <w:p w:rsidR="00D433F1" w:rsidRDefault="001238D5">
      <w:pPr>
        <w:pStyle w:val="a5"/>
        <w:ind w:left="146" w:right="286" w:firstLine="240"/>
      </w:pPr>
      <w:r>
        <w:rPr>
          <w:color w:val="000009"/>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433F1" w:rsidRDefault="001238D5">
      <w:pPr>
        <w:pStyle w:val="a5"/>
        <w:ind w:left="146" w:right="285" w:firstLine="240"/>
      </w:pPr>
      <w:r>
        <w:rPr>
          <w:color w:val="000009"/>
        </w:rPr>
        <w:t>Природная среда. Охрана природы. Природные особо охраняемые территории. Всемирное наследие ЮНЕСКО.</w:t>
      </w:r>
    </w:p>
    <w:p w:rsidR="00D433F1" w:rsidRDefault="001238D5">
      <w:pPr>
        <w:pStyle w:val="2"/>
        <w:spacing w:before="163"/>
        <w:ind w:left="146"/>
      </w:pPr>
      <w:r>
        <w:t>Практическая</w:t>
      </w:r>
      <w:r>
        <w:rPr>
          <w:spacing w:val="-13"/>
        </w:rPr>
        <w:t xml:space="preserve"> </w:t>
      </w:r>
      <w:r>
        <w:t>работа</w:t>
      </w:r>
      <w:r>
        <w:rPr>
          <w:spacing w:val="-12"/>
        </w:rPr>
        <w:t xml:space="preserve"> </w:t>
      </w:r>
      <w:r>
        <w:t>(выполняется</w:t>
      </w:r>
      <w:r>
        <w:rPr>
          <w:spacing w:val="-10"/>
        </w:rPr>
        <w:t xml:space="preserve"> </w:t>
      </w:r>
      <w:r>
        <w:t>на</w:t>
      </w:r>
      <w:r>
        <w:rPr>
          <w:spacing w:val="-10"/>
        </w:rPr>
        <w:t xml:space="preserve"> </w:t>
      </w:r>
      <w:r>
        <w:rPr>
          <w:spacing w:val="-2"/>
        </w:rPr>
        <w:t>местности)</w:t>
      </w:r>
    </w:p>
    <w:p w:rsidR="00D433F1" w:rsidRDefault="001238D5" w:rsidP="00292B0F">
      <w:pPr>
        <w:pStyle w:val="aa"/>
        <w:numPr>
          <w:ilvl w:val="1"/>
          <w:numId w:val="128"/>
        </w:numPr>
        <w:tabs>
          <w:tab w:val="left" w:pos="225"/>
        </w:tabs>
        <w:spacing w:line="229" w:lineRule="exact"/>
        <w:ind w:left="225" w:right="857" w:hanging="225"/>
        <w:jc w:val="right"/>
        <w:rPr>
          <w:sz w:val="20"/>
        </w:rPr>
      </w:pPr>
      <w:r>
        <w:rPr>
          <w:color w:val="000009"/>
          <w:sz w:val="20"/>
        </w:rPr>
        <w:t>Характеристика</w:t>
      </w:r>
      <w:r>
        <w:rPr>
          <w:color w:val="000009"/>
          <w:spacing w:val="-10"/>
          <w:sz w:val="20"/>
        </w:rPr>
        <w:t xml:space="preserve"> </w:t>
      </w:r>
      <w:r>
        <w:rPr>
          <w:color w:val="000009"/>
          <w:sz w:val="20"/>
        </w:rPr>
        <w:t>локального</w:t>
      </w:r>
      <w:r>
        <w:rPr>
          <w:color w:val="000009"/>
          <w:spacing w:val="-8"/>
          <w:sz w:val="20"/>
        </w:rPr>
        <w:t xml:space="preserve"> </w:t>
      </w:r>
      <w:r>
        <w:rPr>
          <w:color w:val="000009"/>
          <w:sz w:val="20"/>
        </w:rPr>
        <w:t>природного</w:t>
      </w:r>
      <w:r>
        <w:rPr>
          <w:color w:val="000009"/>
          <w:spacing w:val="-9"/>
          <w:sz w:val="20"/>
        </w:rPr>
        <w:t xml:space="preserve"> </w:t>
      </w:r>
      <w:r>
        <w:rPr>
          <w:color w:val="000009"/>
          <w:sz w:val="20"/>
        </w:rPr>
        <w:t>комплекса</w:t>
      </w:r>
      <w:r>
        <w:rPr>
          <w:color w:val="000009"/>
          <w:spacing w:val="-8"/>
          <w:sz w:val="20"/>
        </w:rPr>
        <w:t xml:space="preserve"> </w:t>
      </w:r>
      <w:r>
        <w:rPr>
          <w:color w:val="000009"/>
          <w:sz w:val="20"/>
        </w:rPr>
        <w:t>по</w:t>
      </w:r>
      <w:r>
        <w:rPr>
          <w:color w:val="000009"/>
          <w:spacing w:val="-9"/>
          <w:sz w:val="20"/>
        </w:rPr>
        <w:t xml:space="preserve"> </w:t>
      </w:r>
      <w:r>
        <w:rPr>
          <w:color w:val="000009"/>
          <w:spacing w:val="-2"/>
          <w:sz w:val="20"/>
        </w:rPr>
        <w:t>плану.</w:t>
      </w:r>
    </w:p>
    <w:p w:rsidR="00D433F1" w:rsidRDefault="00D433F1">
      <w:pPr>
        <w:pStyle w:val="a5"/>
        <w:spacing w:before="71"/>
        <w:ind w:left="0"/>
        <w:jc w:val="left"/>
      </w:pPr>
    </w:p>
    <w:p w:rsidR="00D433F1" w:rsidRDefault="001238D5" w:rsidP="00292B0F">
      <w:pPr>
        <w:pStyle w:val="1"/>
        <w:numPr>
          <w:ilvl w:val="0"/>
          <w:numId w:val="133"/>
        </w:numPr>
        <w:tabs>
          <w:tab w:val="left" w:pos="311"/>
        </w:tabs>
        <w:spacing w:before="1"/>
        <w:ind w:left="311" w:hanging="165"/>
      </w:pPr>
      <w:r>
        <w:rPr>
          <w:spacing w:val="-2"/>
        </w:rPr>
        <w:t>КЛАСС</w:t>
      </w:r>
    </w:p>
    <w:p w:rsidR="00D433F1" w:rsidRDefault="00D433F1">
      <w:pPr>
        <w:pStyle w:val="a5"/>
        <w:ind w:left="0"/>
        <w:jc w:val="left"/>
        <w:rPr>
          <w:rFonts w:ascii="Arial" w:hAnsi="Arial"/>
          <w:b/>
        </w:rPr>
      </w:pPr>
    </w:p>
    <w:p w:rsidR="00D433F1" w:rsidRDefault="001238D5">
      <w:pPr>
        <w:ind w:left="146"/>
        <w:rPr>
          <w:rFonts w:ascii="Arial" w:hAnsi="Arial"/>
          <w:b/>
          <w:sz w:val="20"/>
        </w:rPr>
      </w:pPr>
      <w:r>
        <w:rPr>
          <w:rFonts w:ascii="Arial" w:hAnsi="Arial"/>
          <w:b/>
          <w:sz w:val="20"/>
        </w:rPr>
        <w:t>РАЗДЕЛ</w:t>
      </w:r>
      <w:r>
        <w:rPr>
          <w:rFonts w:ascii="Arial" w:hAnsi="Arial"/>
          <w:b/>
          <w:spacing w:val="-9"/>
          <w:sz w:val="20"/>
        </w:rPr>
        <w:t xml:space="preserve"> </w:t>
      </w:r>
      <w:r>
        <w:rPr>
          <w:rFonts w:ascii="Arial" w:hAnsi="Arial"/>
          <w:b/>
          <w:sz w:val="20"/>
        </w:rPr>
        <w:t>1.</w:t>
      </w:r>
      <w:r>
        <w:rPr>
          <w:rFonts w:ascii="Arial" w:hAnsi="Arial"/>
          <w:b/>
          <w:spacing w:val="-11"/>
          <w:sz w:val="20"/>
        </w:rPr>
        <w:t xml:space="preserve"> </w:t>
      </w:r>
      <w:r>
        <w:rPr>
          <w:rFonts w:ascii="Arial" w:hAnsi="Arial"/>
          <w:b/>
          <w:sz w:val="20"/>
        </w:rPr>
        <w:t>ГЛАВНЫЕ</w:t>
      </w:r>
      <w:r>
        <w:rPr>
          <w:rFonts w:ascii="Arial" w:hAnsi="Arial"/>
          <w:b/>
          <w:spacing w:val="-10"/>
          <w:sz w:val="20"/>
        </w:rPr>
        <w:t xml:space="preserve"> </w:t>
      </w:r>
      <w:r>
        <w:rPr>
          <w:rFonts w:ascii="Arial" w:hAnsi="Arial"/>
          <w:b/>
          <w:sz w:val="20"/>
        </w:rPr>
        <w:t>ЗАКОНОМЕРНОСТИ</w:t>
      </w:r>
      <w:r>
        <w:rPr>
          <w:rFonts w:ascii="Arial" w:hAnsi="Arial"/>
          <w:b/>
          <w:spacing w:val="-10"/>
          <w:sz w:val="20"/>
        </w:rPr>
        <w:t xml:space="preserve"> </w:t>
      </w:r>
      <w:r>
        <w:rPr>
          <w:rFonts w:ascii="Arial" w:hAnsi="Arial"/>
          <w:b/>
          <w:sz w:val="20"/>
        </w:rPr>
        <w:t>ПРИРОДЫ</w:t>
      </w:r>
      <w:r>
        <w:rPr>
          <w:rFonts w:ascii="Arial" w:hAnsi="Arial"/>
          <w:b/>
          <w:spacing w:val="-10"/>
          <w:sz w:val="20"/>
        </w:rPr>
        <w:t xml:space="preserve"> </w:t>
      </w:r>
      <w:r>
        <w:rPr>
          <w:rFonts w:ascii="Arial" w:hAnsi="Arial"/>
          <w:b/>
          <w:spacing w:val="-2"/>
          <w:sz w:val="20"/>
        </w:rPr>
        <w:t>ЗЕМЛИ</w:t>
      </w:r>
    </w:p>
    <w:p w:rsidR="00D433F1" w:rsidRDefault="001238D5">
      <w:pPr>
        <w:pStyle w:val="2"/>
        <w:spacing w:before="229"/>
        <w:ind w:left="146"/>
      </w:pPr>
      <w:r>
        <w:t>Тема</w:t>
      </w:r>
      <w:r>
        <w:rPr>
          <w:spacing w:val="-9"/>
        </w:rPr>
        <w:t xml:space="preserve"> </w:t>
      </w:r>
      <w:r>
        <w:t>1.</w:t>
      </w:r>
      <w:r>
        <w:rPr>
          <w:spacing w:val="-8"/>
        </w:rPr>
        <w:t xml:space="preserve"> </w:t>
      </w:r>
      <w:r>
        <w:t>Географическая</w:t>
      </w:r>
      <w:r>
        <w:rPr>
          <w:spacing w:val="-6"/>
        </w:rPr>
        <w:t xml:space="preserve"> </w:t>
      </w:r>
      <w:r>
        <w:rPr>
          <w:spacing w:val="-2"/>
        </w:rPr>
        <w:t>оболочка</w:t>
      </w:r>
    </w:p>
    <w:p w:rsidR="00D433F1" w:rsidRDefault="001238D5">
      <w:pPr>
        <w:pStyle w:val="a5"/>
        <w:ind w:left="146" w:right="284" w:firstLine="240"/>
        <w:sectPr w:rsidR="00D433F1">
          <w:footerReference w:type="default" r:id="rId186"/>
          <w:footerReference w:type="first" r:id="rId187"/>
          <w:pgSz w:w="7830" w:h="12020"/>
          <w:pgMar w:top="580" w:right="425" w:bottom="280" w:left="566" w:header="0" w:footer="0" w:gutter="0"/>
          <w:cols w:space="720"/>
          <w:formProt w:val="0"/>
          <w:docGrid w:linePitch="100" w:charSpace="4096"/>
        </w:sectPr>
      </w:pPr>
      <w:r>
        <w:rPr>
          <w:color w:val="000009"/>
        </w:rPr>
        <w:t>Географическая оболочка: особенности строения и свойства. Целостность, зональность, ритмичность — и их географические</w:t>
      </w:r>
      <w:r>
        <w:rPr>
          <w:color w:val="000009"/>
          <w:spacing w:val="40"/>
        </w:rPr>
        <w:t xml:space="preserve"> </w:t>
      </w:r>
      <w:r>
        <w:rPr>
          <w:color w:val="000009"/>
        </w:rPr>
        <w:t>следствия.</w:t>
      </w:r>
      <w:r>
        <w:rPr>
          <w:color w:val="000009"/>
          <w:spacing w:val="55"/>
        </w:rPr>
        <w:t xml:space="preserve"> </w:t>
      </w:r>
      <w:r>
        <w:rPr>
          <w:color w:val="000009"/>
        </w:rPr>
        <w:t>Географическая</w:t>
      </w:r>
      <w:r>
        <w:rPr>
          <w:color w:val="000009"/>
          <w:spacing w:val="57"/>
        </w:rPr>
        <w:t xml:space="preserve"> </w:t>
      </w:r>
      <w:r>
        <w:rPr>
          <w:color w:val="000009"/>
        </w:rPr>
        <w:t>зональность</w:t>
      </w:r>
      <w:r>
        <w:rPr>
          <w:color w:val="000009"/>
          <w:spacing w:val="56"/>
        </w:rPr>
        <w:t xml:space="preserve"> </w:t>
      </w:r>
      <w:r>
        <w:rPr>
          <w:color w:val="000009"/>
        </w:rPr>
        <w:t>(природные</w:t>
      </w:r>
      <w:r>
        <w:rPr>
          <w:color w:val="000009"/>
          <w:spacing w:val="58"/>
        </w:rPr>
        <w:t xml:space="preserve"> </w:t>
      </w:r>
      <w:r>
        <w:rPr>
          <w:color w:val="000009"/>
        </w:rPr>
        <w:t>зоны)</w:t>
      </w:r>
      <w:r>
        <w:rPr>
          <w:color w:val="000009"/>
          <w:spacing w:val="57"/>
        </w:rPr>
        <w:t xml:space="preserve"> </w:t>
      </w:r>
      <w:r>
        <w:rPr>
          <w:color w:val="000009"/>
        </w:rPr>
        <w:t>и</w:t>
      </w:r>
      <w:r>
        <w:rPr>
          <w:color w:val="000009"/>
          <w:spacing w:val="56"/>
        </w:rPr>
        <w:t xml:space="preserve"> </w:t>
      </w:r>
      <w:r>
        <w:rPr>
          <w:color w:val="000009"/>
          <w:spacing w:val="-2"/>
        </w:rPr>
        <w:t>высотная</w:t>
      </w:r>
    </w:p>
    <w:p w:rsidR="00D433F1" w:rsidRDefault="001238D5">
      <w:pPr>
        <w:tabs>
          <w:tab w:val="left" w:pos="1258"/>
          <w:tab w:val="left" w:pos="2606"/>
        </w:tabs>
        <w:spacing w:before="73"/>
        <w:ind w:left="146" w:right="393"/>
        <w:rPr>
          <w:i/>
          <w:sz w:val="20"/>
        </w:rPr>
      </w:pPr>
      <w:r>
        <w:rPr>
          <w:color w:val="000009"/>
          <w:spacing w:val="-2"/>
          <w:sz w:val="20"/>
        </w:rPr>
        <w:lastRenderedPageBreak/>
        <w:t>поясность.</w:t>
      </w:r>
      <w:r>
        <w:rPr>
          <w:color w:val="000009"/>
          <w:sz w:val="20"/>
        </w:rPr>
        <w:tab/>
      </w:r>
      <w:r>
        <w:rPr>
          <w:i/>
          <w:color w:val="000009"/>
          <w:spacing w:val="-2"/>
          <w:sz w:val="20"/>
        </w:rPr>
        <w:t>Современные</w:t>
      </w:r>
      <w:r>
        <w:rPr>
          <w:i/>
          <w:color w:val="000009"/>
          <w:sz w:val="20"/>
        </w:rPr>
        <w:tab/>
        <w:t>исследования</w:t>
      </w:r>
      <w:r>
        <w:rPr>
          <w:i/>
          <w:color w:val="000009"/>
          <w:spacing w:val="80"/>
          <w:sz w:val="20"/>
        </w:rPr>
        <w:t xml:space="preserve"> </w:t>
      </w:r>
      <w:r>
        <w:rPr>
          <w:i/>
          <w:color w:val="000009"/>
          <w:sz w:val="20"/>
        </w:rPr>
        <w:t>по</w:t>
      </w:r>
      <w:r>
        <w:rPr>
          <w:i/>
          <w:color w:val="000009"/>
          <w:spacing w:val="80"/>
          <w:w w:val="150"/>
          <w:sz w:val="20"/>
        </w:rPr>
        <w:t xml:space="preserve"> </w:t>
      </w:r>
      <w:r>
        <w:rPr>
          <w:i/>
          <w:color w:val="000009"/>
          <w:sz w:val="20"/>
        </w:rPr>
        <w:t>сохранению</w:t>
      </w:r>
      <w:r>
        <w:rPr>
          <w:i/>
          <w:color w:val="000009"/>
          <w:spacing w:val="80"/>
          <w:sz w:val="20"/>
        </w:rPr>
        <w:t xml:space="preserve"> </w:t>
      </w:r>
      <w:r>
        <w:rPr>
          <w:i/>
          <w:color w:val="000009"/>
          <w:sz w:val="20"/>
        </w:rPr>
        <w:t>важнейших биотопов Земли.</w:t>
      </w:r>
    </w:p>
    <w:p w:rsidR="00D433F1" w:rsidRDefault="001238D5">
      <w:pPr>
        <w:pStyle w:val="2"/>
        <w:spacing w:before="161"/>
        <w:ind w:left="146"/>
      </w:pPr>
      <w:r>
        <w:rPr>
          <w:spacing w:val="-2"/>
        </w:rPr>
        <w:t>Практическая</w:t>
      </w:r>
      <w:r>
        <w:rPr>
          <w:spacing w:val="5"/>
        </w:rPr>
        <w:t xml:space="preserve"> </w:t>
      </w:r>
      <w:r>
        <w:rPr>
          <w:spacing w:val="-2"/>
        </w:rPr>
        <w:t>работа</w:t>
      </w:r>
    </w:p>
    <w:p w:rsidR="00D433F1" w:rsidRDefault="001238D5" w:rsidP="00292B0F">
      <w:pPr>
        <w:pStyle w:val="aa"/>
        <w:numPr>
          <w:ilvl w:val="1"/>
          <w:numId w:val="133"/>
        </w:numPr>
        <w:tabs>
          <w:tab w:val="left" w:pos="732"/>
          <w:tab w:val="left" w:pos="867"/>
        </w:tabs>
        <w:ind w:right="288" w:hanging="360"/>
        <w:rPr>
          <w:color w:val="221E1F"/>
          <w:sz w:val="20"/>
        </w:rPr>
      </w:pPr>
      <w:r>
        <w:rPr>
          <w:color w:val="000009"/>
          <w:sz w:val="20"/>
        </w:rPr>
        <w:t>Выявление проявления широтной зональности по картам природных зон.</w:t>
      </w:r>
    </w:p>
    <w:p w:rsidR="00D433F1" w:rsidRDefault="001238D5">
      <w:pPr>
        <w:pStyle w:val="2"/>
        <w:spacing w:before="160"/>
        <w:ind w:left="146"/>
      </w:pPr>
      <w:r>
        <w:t>Тема</w:t>
      </w:r>
      <w:r>
        <w:rPr>
          <w:spacing w:val="-7"/>
        </w:rPr>
        <w:t xml:space="preserve"> </w:t>
      </w:r>
      <w:r>
        <w:t>2.</w:t>
      </w:r>
      <w:r>
        <w:rPr>
          <w:spacing w:val="-5"/>
        </w:rPr>
        <w:t xml:space="preserve"> </w:t>
      </w:r>
      <w:r>
        <w:t>Литосфера</w:t>
      </w:r>
      <w:r>
        <w:rPr>
          <w:spacing w:val="-6"/>
        </w:rPr>
        <w:t xml:space="preserve"> </w:t>
      </w:r>
      <w:r>
        <w:t>и</w:t>
      </w:r>
      <w:r>
        <w:rPr>
          <w:spacing w:val="-6"/>
        </w:rPr>
        <w:t xml:space="preserve"> </w:t>
      </w:r>
      <w:r>
        <w:t>рельеф</w:t>
      </w:r>
      <w:r>
        <w:rPr>
          <w:spacing w:val="-9"/>
        </w:rPr>
        <w:t xml:space="preserve"> </w:t>
      </w:r>
      <w:r>
        <w:rPr>
          <w:spacing w:val="-4"/>
        </w:rPr>
        <w:t>Земли</w:t>
      </w:r>
    </w:p>
    <w:p w:rsidR="00D433F1" w:rsidRDefault="001238D5">
      <w:pPr>
        <w:pStyle w:val="a5"/>
        <w:ind w:left="146" w:right="279" w:firstLine="240"/>
      </w:pPr>
      <w:r>
        <w:rPr>
          <w:color w:val="000009"/>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433F1" w:rsidRDefault="001238D5">
      <w:pPr>
        <w:pStyle w:val="2"/>
        <w:spacing w:before="161" w:line="230" w:lineRule="exact"/>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27"/>
        </w:numPr>
        <w:tabs>
          <w:tab w:val="left" w:pos="732"/>
          <w:tab w:val="left" w:pos="867"/>
        </w:tabs>
        <w:spacing w:line="252" w:lineRule="auto"/>
        <w:ind w:right="286" w:hanging="360"/>
        <w:rPr>
          <w:sz w:val="20"/>
        </w:rPr>
      </w:pPr>
      <w:r>
        <w:rPr>
          <w:color w:val="000009"/>
          <w:sz w:val="20"/>
        </w:rPr>
        <w:t xml:space="preserve">Анализ физической карты и карты строения земной коры с целью выявления закономерностей распространения крупных форм </w:t>
      </w:r>
      <w:r>
        <w:rPr>
          <w:color w:val="000009"/>
          <w:spacing w:val="-2"/>
          <w:sz w:val="20"/>
        </w:rPr>
        <w:t>рельефа.</w:t>
      </w:r>
    </w:p>
    <w:p w:rsidR="00D433F1" w:rsidRDefault="001238D5" w:rsidP="00292B0F">
      <w:pPr>
        <w:pStyle w:val="aa"/>
        <w:numPr>
          <w:ilvl w:val="0"/>
          <w:numId w:val="127"/>
        </w:numPr>
        <w:tabs>
          <w:tab w:val="left" w:pos="732"/>
          <w:tab w:val="left" w:pos="867"/>
        </w:tabs>
        <w:spacing w:before="1" w:line="247" w:lineRule="auto"/>
        <w:ind w:right="285" w:hanging="360"/>
        <w:rPr>
          <w:sz w:val="20"/>
        </w:rPr>
      </w:pPr>
      <w:r>
        <w:rPr>
          <w:color w:val="000009"/>
          <w:sz w:val="20"/>
        </w:rPr>
        <w:t>Объяснение вулканических или сейсмических событий, о которых говорится в тексте.</w:t>
      </w:r>
    </w:p>
    <w:p w:rsidR="00D433F1" w:rsidRDefault="001238D5">
      <w:pPr>
        <w:pStyle w:val="2"/>
        <w:spacing w:before="166"/>
        <w:ind w:left="146"/>
      </w:pPr>
      <w:r>
        <w:t>Тема</w:t>
      </w:r>
      <w:r>
        <w:rPr>
          <w:spacing w:val="-8"/>
        </w:rPr>
        <w:t xml:space="preserve"> </w:t>
      </w:r>
      <w:r>
        <w:t>3.</w:t>
      </w:r>
      <w:r>
        <w:rPr>
          <w:spacing w:val="-2"/>
        </w:rPr>
        <w:t xml:space="preserve"> </w:t>
      </w:r>
      <w:r>
        <w:t>Атмосфера</w:t>
      </w:r>
      <w:r>
        <w:rPr>
          <w:spacing w:val="-7"/>
        </w:rPr>
        <w:t xml:space="preserve"> </w:t>
      </w:r>
      <w:r>
        <w:t>и</w:t>
      </w:r>
      <w:r>
        <w:rPr>
          <w:spacing w:val="-7"/>
        </w:rPr>
        <w:t xml:space="preserve"> </w:t>
      </w:r>
      <w:r>
        <w:t>климаты</w:t>
      </w:r>
      <w:r>
        <w:rPr>
          <w:spacing w:val="-5"/>
        </w:rPr>
        <w:t xml:space="preserve"> </w:t>
      </w:r>
      <w:r>
        <w:rPr>
          <w:spacing w:val="-4"/>
        </w:rPr>
        <w:t>Земли</w:t>
      </w:r>
    </w:p>
    <w:p w:rsidR="00D433F1" w:rsidRDefault="001238D5">
      <w:pPr>
        <w:pStyle w:val="a5"/>
        <w:spacing w:line="252" w:lineRule="auto"/>
        <w:ind w:left="146" w:right="281" w:firstLine="240"/>
      </w:pPr>
      <w:r>
        <w:rPr>
          <w:color w:val="000009"/>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Pr>
          <w:color w:val="000009"/>
          <w:spacing w:val="40"/>
        </w:rPr>
        <w:t xml:space="preserve"> </w:t>
      </w:r>
      <w:r>
        <w:rPr>
          <w:color w:val="000009"/>
        </w:rPr>
        <w:t>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w:t>
      </w:r>
      <w:r>
        <w:rPr>
          <w:color w:val="000009"/>
          <w:spacing w:val="-5"/>
        </w:rPr>
        <w:t xml:space="preserve"> </w:t>
      </w:r>
      <w:r>
        <w:rPr>
          <w:color w:val="000009"/>
        </w:rPr>
        <w:t>поясов,</w:t>
      </w:r>
      <w:r>
        <w:rPr>
          <w:color w:val="000009"/>
          <w:spacing w:val="-5"/>
        </w:rPr>
        <w:t xml:space="preserve"> </w:t>
      </w:r>
      <w:r>
        <w:rPr>
          <w:color w:val="000009"/>
        </w:rPr>
        <w:t>климатические</w:t>
      </w:r>
      <w:r>
        <w:rPr>
          <w:color w:val="000009"/>
          <w:spacing w:val="-5"/>
        </w:rPr>
        <w:t xml:space="preserve"> </w:t>
      </w:r>
      <w:r>
        <w:rPr>
          <w:color w:val="000009"/>
        </w:rPr>
        <w:t>карты,</w:t>
      </w:r>
      <w:r>
        <w:rPr>
          <w:color w:val="000009"/>
          <w:spacing w:val="-5"/>
        </w:rPr>
        <w:t xml:space="preserve"> </w:t>
      </w:r>
      <w:r>
        <w:rPr>
          <w:color w:val="000009"/>
        </w:rPr>
        <w:t>карты</w:t>
      </w:r>
      <w:r>
        <w:rPr>
          <w:color w:val="000009"/>
          <w:spacing w:val="-5"/>
        </w:rPr>
        <w:t xml:space="preserve"> </w:t>
      </w:r>
      <w:r>
        <w:rPr>
          <w:color w:val="000009"/>
        </w:rPr>
        <w:t>атмосферных</w:t>
      </w:r>
      <w:r>
        <w:rPr>
          <w:color w:val="000009"/>
          <w:spacing w:val="-6"/>
        </w:rPr>
        <w:t xml:space="preserve"> </w:t>
      </w:r>
      <w:r>
        <w:rPr>
          <w:color w:val="000009"/>
        </w:rPr>
        <w:t>осадков по сезонам года. Климатограмма как графическая форма отражения климатических особенностей территории.</w:t>
      </w:r>
    </w:p>
    <w:p w:rsidR="00D433F1" w:rsidRDefault="001238D5">
      <w:pPr>
        <w:pStyle w:val="2"/>
        <w:spacing w:before="154"/>
        <w:ind w:left="146"/>
      </w:pPr>
      <w:r>
        <w:rPr>
          <w:spacing w:val="-2"/>
        </w:rPr>
        <w:t>Практические</w:t>
      </w:r>
      <w:r>
        <w:rPr>
          <w:spacing w:val="4"/>
        </w:rPr>
        <w:t xml:space="preserve"> </w:t>
      </w:r>
      <w:r>
        <w:rPr>
          <w:spacing w:val="-2"/>
        </w:rPr>
        <w:t>работы</w:t>
      </w:r>
    </w:p>
    <w:p w:rsidR="00D433F1" w:rsidRDefault="001238D5">
      <w:pPr>
        <w:pStyle w:val="a5"/>
        <w:tabs>
          <w:tab w:val="left" w:pos="741"/>
          <w:tab w:val="left" w:pos="1780"/>
          <w:tab w:val="left" w:pos="2677"/>
          <w:tab w:val="left" w:pos="3864"/>
          <w:tab w:val="left" w:pos="4274"/>
          <w:tab w:val="left" w:pos="5772"/>
          <w:tab w:val="left" w:pos="6437"/>
        </w:tabs>
        <w:ind w:left="146" w:right="286" w:firstLine="240"/>
        <w:jc w:val="left"/>
      </w:pPr>
      <w:r>
        <w:rPr>
          <w:color w:val="000009"/>
          <w:spacing w:val="-6"/>
        </w:rPr>
        <w:t>1.</w:t>
      </w:r>
      <w:r>
        <w:rPr>
          <w:color w:val="000009"/>
        </w:rPr>
        <w:tab/>
      </w:r>
      <w:r>
        <w:rPr>
          <w:color w:val="000009"/>
          <w:spacing w:val="-2"/>
        </w:rPr>
        <w:t>Описание</w:t>
      </w:r>
      <w:r>
        <w:rPr>
          <w:color w:val="000009"/>
        </w:rPr>
        <w:tab/>
      </w:r>
      <w:r>
        <w:rPr>
          <w:color w:val="000009"/>
          <w:spacing w:val="-2"/>
        </w:rPr>
        <w:t>климата</w:t>
      </w:r>
      <w:r>
        <w:rPr>
          <w:color w:val="000009"/>
        </w:rPr>
        <w:tab/>
      </w:r>
      <w:r>
        <w:rPr>
          <w:color w:val="000009"/>
          <w:spacing w:val="-2"/>
        </w:rPr>
        <w:t>территории</w:t>
      </w:r>
      <w:r>
        <w:rPr>
          <w:color w:val="000009"/>
        </w:rPr>
        <w:tab/>
      </w:r>
      <w:r>
        <w:rPr>
          <w:color w:val="000009"/>
          <w:spacing w:val="-6"/>
        </w:rPr>
        <w:t>по</w:t>
      </w:r>
      <w:r>
        <w:rPr>
          <w:color w:val="000009"/>
        </w:rPr>
        <w:tab/>
      </w:r>
      <w:r>
        <w:rPr>
          <w:color w:val="000009"/>
          <w:spacing w:val="-2"/>
        </w:rPr>
        <w:t>климатической</w:t>
      </w:r>
      <w:r>
        <w:rPr>
          <w:color w:val="000009"/>
        </w:rPr>
        <w:tab/>
      </w:r>
      <w:r>
        <w:rPr>
          <w:color w:val="000009"/>
          <w:spacing w:val="-2"/>
        </w:rPr>
        <w:t>карте</w:t>
      </w:r>
      <w:r>
        <w:rPr>
          <w:color w:val="000009"/>
        </w:rPr>
        <w:tab/>
      </w:r>
      <w:r>
        <w:rPr>
          <w:color w:val="000009"/>
          <w:spacing w:val="-10"/>
        </w:rPr>
        <w:t>и</w:t>
      </w:r>
      <w:r>
        <w:rPr>
          <w:color w:val="000009"/>
          <w:spacing w:val="-2"/>
        </w:rPr>
        <w:t xml:space="preserve"> климатограмме.</w:t>
      </w:r>
    </w:p>
    <w:p w:rsidR="00D433F1" w:rsidRDefault="001238D5">
      <w:pPr>
        <w:pStyle w:val="2"/>
        <w:spacing w:before="162" w:line="228" w:lineRule="exact"/>
        <w:ind w:left="146"/>
      </w:pPr>
      <w:r>
        <w:t>Тема</w:t>
      </w:r>
      <w:r>
        <w:rPr>
          <w:spacing w:val="-7"/>
        </w:rPr>
        <w:t xml:space="preserve"> </w:t>
      </w:r>
      <w:r>
        <w:t>4.</w:t>
      </w:r>
      <w:r>
        <w:rPr>
          <w:spacing w:val="-6"/>
        </w:rPr>
        <w:t xml:space="preserve"> </w:t>
      </w:r>
      <w:r>
        <w:t>Мировой</w:t>
      </w:r>
      <w:r>
        <w:rPr>
          <w:spacing w:val="-6"/>
        </w:rPr>
        <w:t xml:space="preserve"> </w:t>
      </w:r>
      <w:r>
        <w:t>океан</w:t>
      </w:r>
      <w:r>
        <w:rPr>
          <w:spacing w:val="-2"/>
        </w:rPr>
        <w:t xml:space="preserve"> </w:t>
      </w:r>
      <w:r>
        <w:t>—</w:t>
      </w:r>
      <w:r>
        <w:rPr>
          <w:spacing w:val="-7"/>
        </w:rPr>
        <w:t xml:space="preserve"> </w:t>
      </w:r>
      <w:r>
        <w:t>основная</w:t>
      </w:r>
      <w:r>
        <w:rPr>
          <w:spacing w:val="-7"/>
        </w:rPr>
        <w:t xml:space="preserve"> </w:t>
      </w:r>
      <w:r>
        <w:t>часть</w:t>
      </w:r>
      <w:r>
        <w:rPr>
          <w:spacing w:val="-6"/>
        </w:rPr>
        <w:t xml:space="preserve"> </w:t>
      </w:r>
      <w:r>
        <w:rPr>
          <w:spacing w:val="-2"/>
        </w:rPr>
        <w:t>гидросферы</w:t>
      </w:r>
    </w:p>
    <w:p w:rsidR="00D433F1" w:rsidRDefault="001238D5">
      <w:pPr>
        <w:pStyle w:val="a5"/>
        <w:spacing w:line="252" w:lineRule="auto"/>
        <w:ind w:left="146" w:right="287" w:firstLine="240"/>
        <w:sectPr w:rsidR="00D433F1">
          <w:footerReference w:type="default" r:id="rId188"/>
          <w:footerReference w:type="first" r:id="rId189"/>
          <w:pgSz w:w="7830" w:h="12020"/>
          <w:pgMar w:top="580" w:right="425" w:bottom="280" w:left="566" w:header="0" w:footer="0" w:gutter="0"/>
          <w:cols w:space="720"/>
          <w:formProt w:val="0"/>
          <w:docGrid w:linePitch="100" w:charSpace="4096"/>
        </w:sectPr>
      </w:pPr>
      <w:r>
        <w:rPr>
          <w:color w:val="000009"/>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w:t>
      </w:r>
      <w:r>
        <w:rPr>
          <w:color w:val="000009"/>
          <w:spacing w:val="1"/>
        </w:rPr>
        <w:t xml:space="preserve"> </w:t>
      </w:r>
      <w:r>
        <w:rPr>
          <w:color w:val="000009"/>
        </w:rPr>
        <w:t>течения.</w:t>
      </w:r>
      <w:r>
        <w:rPr>
          <w:color w:val="000009"/>
          <w:spacing w:val="1"/>
        </w:rPr>
        <w:t xml:space="preserve"> </w:t>
      </w:r>
      <w:r>
        <w:rPr>
          <w:color w:val="000009"/>
        </w:rPr>
        <w:t>Система</w:t>
      </w:r>
      <w:r>
        <w:rPr>
          <w:color w:val="000009"/>
          <w:spacing w:val="1"/>
        </w:rPr>
        <w:t xml:space="preserve"> </w:t>
      </w:r>
      <w:r>
        <w:rPr>
          <w:color w:val="000009"/>
        </w:rPr>
        <w:t>океанических</w:t>
      </w:r>
      <w:r>
        <w:rPr>
          <w:color w:val="000009"/>
          <w:spacing w:val="3"/>
        </w:rPr>
        <w:t xml:space="preserve"> </w:t>
      </w:r>
      <w:r>
        <w:rPr>
          <w:color w:val="000009"/>
        </w:rPr>
        <w:t>течений.</w:t>
      </w:r>
      <w:r>
        <w:rPr>
          <w:color w:val="000009"/>
          <w:spacing w:val="2"/>
        </w:rPr>
        <w:t xml:space="preserve"> </w:t>
      </w:r>
      <w:r>
        <w:rPr>
          <w:color w:val="000009"/>
        </w:rPr>
        <w:t>Влияние</w:t>
      </w:r>
      <w:r>
        <w:rPr>
          <w:color w:val="000009"/>
          <w:spacing w:val="2"/>
        </w:rPr>
        <w:t xml:space="preserve"> </w:t>
      </w:r>
      <w:r>
        <w:rPr>
          <w:color w:val="000009"/>
        </w:rPr>
        <w:t>тёплых</w:t>
      </w:r>
      <w:r>
        <w:rPr>
          <w:color w:val="000009"/>
          <w:spacing w:val="2"/>
        </w:rPr>
        <w:t xml:space="preserve"> </w:t>
      </w:r>
      <w:r>
        <w:rPr>
          <w:color w:val="000009"/>
          <w:spacing w:val="-10"/>
        </w:rPr>
        <w:t>и</w:t>
      </w:r>
    </w:p>
    <w:p w:rsidR="00D433F1" w:rsidRDefault="001238D5">
      <w:pPr>
        <w:pStyle w:val="a5"/>
        <w:spacing w:before="73" w:line="252" w:lineRule="auto"/>
        <w:ind w:left="146" w:right="286"/>
      </w:pPr>
      <w:r>
        <w:rPr>
          <w:color w:val="000009"/>
        </w:rPr>
        <w:lastRenderedPageBreak/>
        <w:t>холодных океанических течений на климат. Солёность поверхностных</w:t>
      </w:r>
      <w:r>
        <w:rPr>
          <w:color w:val="000009"/>
          <w:spacing w:val="40"/>
        </w:rPr>
        <w:t xml:space="preserve"> </w:t>
      </w:r>
      <w:r>
        <w:rPr>
          <w:color w:val="000009"/>
        </w:rPr>
        <w:t>вод Мирового океана, её измерение. Карта солёности поверхностных вод Мирового</w:t>
      </w:r>
      <w:r>
        <w:rPr>
          <w:color w:val="000009"/>
          <w:spacing w:val="16"/>
        </w:rPr>
        <w:t xml:space="preserve"> </w:t>
      </w:r>
      <w:r>
        <w:rPr>
          <w:color w:val="000009"/>
        </w:rPr>
        <w:t>океана.</w:t>
      </w:r>
      <w:r>
        <w:rPr>
          <w:color w:val="000009"/>
          <w:spacing w:val="17"/>
        </w:rPr>
        <w:t xml:space="preserve"> </w:t>
      </w:r>
      <w:r>
        <w:rPr>
          <w:color w:val="000009"/>
        </w:rPr>
        <w:t>Географические</w:t>
      </w:r>
      <w:r>
        <w:rPr>
          <w:color w:val="000009"/>
          <w:spacing w:val="16"/>
        </w:rPr>
        <w:t xml:space="preserve"> </w:t>
      </w:r>
      <w:r>
        <w:rPr>
          <w:color w:val="000009"/>
        </w:rPr>
        <w:t>закономерности</w:t>
      </w:r>
      <w:r>
        <w:rPr>
          <w:color w:val="000009"/>
          <w:spacing w:val="16"/>
        </w:rPr>
        <w:t xml:space="preserve"> </w:t>
      </w:r>
      <w:r>
        <w:rPr>
          <w:color w:val="000009"/>
        </w:rPr>
        <w:t>изменения</w:t>
      </w:r>
      <w:r>
        <w:rPr>
          <w:color w:val="000009"/>
          <w:spacing w:val="18"/>
        </w:rPr>
        <w:t xml:space="preserve"> </w:t>
      </w:r>
      <w:r>
        <w:rPr>
          <w:color w:val="000009"/>
          <w:spacing w:val="-2"/>
        </w:rPr>
        <w:t>солёности</w:t>
      </w:r>
    </w:p>
    <w:p w:rsidR="00D433F1" w:rsidRDefault="001238D5" w:rsidP="00292B0F">
      <w:pPr>
        <w:pStyle w:val="aa"/>
        <w:numPr>
          <w:ilvl w:val="0"/>
          <w:numId w:val="126"/>
        </w:numPr>
        <w:tabs>
          <w:tab w:val="left" w:pos="479"/>
        </w:tabs>
        <w:spacing w:before="1" w:line="252" w:lineRule="auto"/>
        <w:ind w:right="286" w:firstLine="0"/>
        <w:rPr>
          <w:sz w:val="20"/>
        </w:rPr>
      </w:pPr>
      <w:r>
        <w:rPr>
          <w:color w:val="000009"/>
          <w:sz w:val="20"/>
        </w:rPr>
        <w:t>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w:t>
      </w:r>
      <w:r>
        <w:rPr>
          <w:color w:val="000009"/>
          <w:spacing w:val="40"/>
          <w:sz w:val="20"/>
        </w:rPr>
        <w:t xml:space="preserve"> </w:t>
      </w:r>
      <w:r>
        <w:rPr>
          <w:color w:val="000009"/>
          <w:sz w:val="20"/>
        </w:rPr>
        <w:t>районы рыболовства. Экологические проблемы Мирового океана.</w:t>
      </w:r>
    </w:p>
    <w:p w:rsidR="00D433F1" w:rsidRDefault="001238D5">
      <w:pPr>
        <w:pStyle w:val="2"/>
        <w:spacing w:before="160"/>
        <w:ind w:left="146"/>
      </w:pPr>
      <w:r>
        <w:rPr>
          <w:spacing w:val="-2"/>
        </w:rPr>
        <w:t>Практические</w:t>
      </w:r>
      <w:r>
        <w:rPr>
          <w:spacing w:val="4"/>
        </w:rPr>
        <w:t xml:space="preserve"> </w:t>
      </w:r>
      <w:r>
        <w:rPr>
          <w:spacing w:val="-2"/>
        </w:rPr>
        <w:t>работы</w:t>
      </w:r>
    </w:p>
    <w:p w:rsidR="00D433F1" w:rsidRDefault="001238D5" w:rsidP="00292B0F">
      <w:pPr>
        <w:pStyle w:val="aa"/>
        <w:numPr>
          <w:ilvl w:val="1"/>
          <w:numId w:val="126"/>
        </w:numPr>
        <w:tabs>
          <w:tab w:val="left" w:pos="678"/>
        </w:tabs>
        <w:spacing w:line="252" w:lineRule="auto"/>
        <w:ind w:right="285" w:firstLine="238"/>
        <w:rPr>
          <w:sz w:val="20"/>
        </w:rPr>
      </w:pPr>
      <w:r>
        <w:rPr>
          <w:color w:val="000009"/>
          <w:sz w:val="20"/>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433F1" w:rsidRDefault="001238D5" w:rsidP="00292B0F">
      <w:pPr>
        <w:pStyle w:val="aa"/>
        <w:numPr>
          <w:ilvl w:val="1"/>
          <w:numId w:val="126"/>
        </w:numPr>
        <w:tabs>
          <w:tab w:val="left" w:pos="685"/>
        </w:tabs>
        <w:spacing w:before="1"/>
        <w:ind w:right="287" w:firstLine="238"/>
        <w:rPr>
          <w:sz w:val="20"/>
        </w:rPr>
      </w:pPr>
      <w:r>
        <w:rPr>
          <w:color w:val="000009"/>
          <w:sz w:val="20"/>
        </w:rPr>
        <w:t>Сравнение двух океанов по плану с использованием нескольких источников географической информации.</w:t>
      </w:r>
    </w:p>
    <w:p w:rsidR="00D433F1" w:rsidRDefault="00D433F1">
      <w:pPr>
        <w:pStyle w:val="a5"/>
        <w:ind w:left="0"/>
        <w:jc w:val="left"/>
      </w:pPr>
    </w:p>
    <w:p w:rsidR="00D433F1" w:rsidRDefault="001238D5">
      <w:pPr>
        <w:pStyle w:val="1"/>
        <w:ind w:left="146"/>
      </w:pPr>
      <w:r>
        <w:t>РАЗДЕЛ</w:t>
      </w:r>
      <w:r>
        <w:rPr>
          <w:spacing w:val="-6"/>
        </w:rPr>
        <w:t xml:space="preserve"> </w:t>
      </w:r>
      <w:r>
        <w:t>2.</w:t>
      </w:r>
      <w:r>
        <w:rPr>
          <w:spacing w:val="-6"/>
        </w:rPr>
        <w:t xml:space="preserve"> </w:t>
      </w:r>
      <w:r>
        <w:t>ЧЕЛОВЕЧЕСТВО</w:t>
      </w:r>
      <w:r>
        <w:rPr>
          <w:spacing w:val="-6"/>
        </w:rPr>
        <w:t xml:space="preserve"> </w:t>
      </w:r>
      <w:r>
        <w:t>НА</w:t>
      </w:r>
      <w:r>
        <w:rPr>
          <w:spacing w:val="-11"/>
        </w:rPr>
        <w:t xml:space="preserve"> </w:t>
      </w:r>
      <w:r>
        <w:rPr>
          <w:spacing w:val="-4"/>
        </w:rPr>
        <w:t>ЗЕМЛЕ</w:t>
      </w:r>
    </w:p>
    <w:p w:rsidR="00D433F1" w:rsidRDefault="00D433F1">
      <w:pPr>
        <w:pStyle w:val="a5"/>
        <w:spacing w:before="1"/>
        <w:ind w:left="0"/>
        <w:jc w:val="left"/>
        <w:rPr>
          <w:rFonts w:ascii="Arial" w:hAnsi="Arial"/>
          <w:b/>
        </w:rPr>
      </w:pPr>
    </w:p>
    <w:p w:rsidR="00D433F1" w:rsidRDefault="001238D5">
      <w:pPr>
        <w:pStyle w:val="2"/>
        <w:ind w:left="146"/>
      </w:pPr>
      <w:r>
        <w:t>Тема</w:t>
      </w:r>
      <w:r>
        <w:rPr>
          <w:spacing w:val="-9"/>
        </w:rPr>
        <w:t xml:space="preserve"> </w:t>
      </w:r>
      <w:r>
        <w:t>1.</w:t>
      </w:r>
      <w:r>
        <w:rPr>
          <w:spacing w:val="-7"/>
        </w:rPr>
        <w:t xml:space="preserve"> </w:t>
      </w:r>
      <w:r>
        <w:t>Численность</w:t>
      </w:r>
      <w:r>
        <w:rPr>
          <w:spacing w:val="-6"/>
        </w:rPr>
        <w:t xml:space="preserve"> </w:t>
      </w:r>
      <w:r>
        <w:rPr>
          <w:spacing w:val="-2"/>
        </w:rPr>
        <w:t>населения</w:t>
      </w:r>
    </w:p>
    <w:p w:rsidR="00D433F1" w:rsidRDefault="001238D5">
      <w:pPr>
        <w:pStyle w:val="a5"/>
        <w:spacing w:line="252" w:lineRule="auto"/>
        <w:ind w:left="146" w:right="281" w:firstLine="240"/>
      </w:pPr>
      <w:r>
        <w:rPr>
          <w:color w:val="000009"/>
        </w:rPr>
        <w:t>Заселение</w:t>
      </w:r>
      <w:r>
        <w:rPr>
          <w:color w:val="000009"/>
          <w:spacing w:val="-5"/>
        </w:rPr>
        <w:t xml:space="preserve"> </w:t>
      </w:r>
      <w:r>
        <w:rPr>
          <w:color w:val="000009"/>
        </w:rPr>
        <w:t>Земли</w:t>
      </w:r>
      <w:r>
        <w:rPr>
          <w:color w:val="000009"/>
          <w:spacing w:val="-6"/>
        </w:rPr>
        <w:t xml:space="preserve"> </w:t>
      </w:r>
      <w:r>
        <w:rPr>
          <w:color w:val="000009"/>
        </w:rPr>
        <w:t>человеком.</w:t>
      </w:r>
      <w:r>
        <w:rPr>
          <w:color w:val="000009"/>
          <w:spacing w:val="-5"/>
        </w:rPr>
        <w:t xml:space="preserve"> </w:t>
      </w:r>
      <w:r>
        <w:rPr>
          <w:color w:val="000009"/>
        </w:rPr>
        <w:t>Современная</w:t>
      </w:r>
      <w:r>
        <w:rPr>
          <w:color w:val="000009"/>
          <w:spacing w:val="-6"/>
        </w:rPr>
        <w:t xml:space="preserve"> </w:t>
      </w:r>
      <w:r>
        <w:rPr>
          <w:color w:val="000009"/>
        </w:rPr>
        <w:t>численность</w:t>
      </w:r>
      <w:r>
        <w:rPr>
          <w:color w:val="000009"/>
          <w:spacing w:val="-5"/>
        </w:rPr>
        <w:t xml:space="preserve"> </w:t>
      </w:r>
      <w:r>
        <w:rPr>
          <w:color w:val="000009"/>
        </w:rPr>
        <w:t>населения</w:t>
      </w:r>
      <w:r>
        <w:rPr>
          <w:color w:val="000009"/>
          <w:spacing w:val="-6"/>
        </w:rPr>
        <w:t xml:space="preserve"> </w:t>
      </w:r>
      <w:r>
        <w:rPr>
          <w:color w:val="000009"/>
        </w:rPr>
        <w:t>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433F1" w:rsidRDefault="001238D5">
      <w:pPr>
        <w:pStyle w:val="2"/>
        <w:spacing w:before="161"/>
        <w:ind w:left="146"/>
      </w:pPr>
      <w:r>
        <w:rPr>
          <w:spacing w:val="-2"/>
        </w:rPr>
        <w:t>Практические</w:t>
      </w:r>
      <w:r>
        <w:rPr>
          <w:spacing w:val="4"/>
        </w:rPr>
        <w:t xml:space="preserve"> </w:t>
      </w:r>
      <w:r>
        <w:rPr>
          <w:spacing w:val="-2"/>
        </w:rPr>
        <w:t>работы</w:t>
      </w:r>
    </w:p>
    <w:p w:rsidR="00D433F1" w:rsidRDefault="001238D5" w:rsidP="00292B0F">
      <w:pPr>
        <w:pStyle w:val="aa"/>
        <w:numPr>
          <w:ilvl w:val="2"/>
          <w:numId w:val="126"/>
        </w:numPr>
        <w:tabs>
          <w:tab w:val="left" w:pos="686"/>
          <w:tab w:val="left" w:pos="867"/>
        </w:tabs>
        <w:spacing w:line="252" w:lineRule="auto"/>
        <w:ind w:right="285" w:hanging="360"/>
        <w:jc w:val="left"/>
        <w:rPr>
          <w:sz w:val="20"/>
        </w:rPr>
      </w:pPr>
      <w:r>
        <w:rPr>
          <w:color w:val="000009"/>
          <w:sz w:val="20"/>
        </w:rPr>
        <w:t>Определение, сравнение темпов изменения численности населения отдельных регионов мира по статистическим материалам.</w:t>
      </w:r>
    </w:p>
    <w:p w:rsidR="00D433F1" w:rsidRDefault="001238D5" w:rsidP="00292B0F">
      <w:pPr>
        <w:pStyle w:val="aa"/>
        <w:numPr>
          <w:ilvl w:val="2"/>
          <w:numId w:val="126"/>
        </w:numPr>
        <w:tabs>
          <w:tab w:val="left" w:pos="686"/>
          <w:tab w:val="left" w:pos="867"/>
        </w:tabs>
        <w:spacing w:before="4" w:line="252" w:lineRule="auto"/>
        <w:ind w:right="280" w:hanging="360"/>
        <w:jc w:val="left"/>
        <w:rPr>
          <w:sz w:val="20"/>
        </w:rPr>
      </w:pPr>
      <w:r>
        <w:rPr>
          <w:color w:val="000009"/>
          <w:sz w:val="20"/>
        </w:rPr>
        <w:t>Определение</w:t>
      </w:r>
      <w:r>
        <w:rPr>
          <w:color w:val="000009"/>
          <w:spacing w:val="80"/>
          <w:sz w:val="20"/>
        </w:rPr>
        <w:t xml:space="preserve"> </w:t>
      </w:r>
      <w:r>
        <w:rPr>
          <w:color w:val="000009"/>
          <w:sz w:val="20"/>
        </w:rPr>
        <w:t>и</w:t>
      </w:r>
      <w:r>
        <w:rPr>
          <w:color w:val="000009"/>
          <w:spacing w:val="80"/>
          <w:sz w:val="20"/>
        </w:rPr>
        <w:t xml:space="preserve"> </w:t>
      </w:r>
      <w:r>
        <w:rPr>
          <w:color w:val="000009"/>
          <w:sz w:val="20"/>
        </w:rPr>
        <w:t>сравнение</w:t>
      </w:r>
      <w:r>
        <w:rPr>
          <w:color w:val="000009"/>
          <w:spacing w:val="80"/>
          <w:sz w:val="20"/>
        </w:rPr>
        <w:t xml:space="preserve"> </w:t>
      </w:r>
      <w:r>
        <w:rPr>
          <w:color w:val="000009"/>
          <w:sz w:val="20"/>
        </w:rPr>
        <w:t>различий</w:t>
      </w:r>
      <w:r>
        <w:rPr>
          <w:color w:val="000009"/>
          <w:spacing w:val="80"/>
          <w:sz w:val="20"/>
        </w:rPr>
        <w:t xml:space="preserve"> </w:t>
      </w:r>
      <w:r>
        <w:rPr>
          <w:color w:val="000009"/>
          <w:sz w:val="20"/>
        </w:rPr>
        <w:t>в</w:t>
      </w:r>
      <w:r>
        <w:rPr>
          <w:color w:val="000009"/>
          <w:spacing w:val="80"/>
          <w:sz w:val="20"/>
        </w:rPr>
        <w:t xml:space="preserve"> </w:t>
      </w:r>
      <w:r>
        <w:rPr>
          <w:color w:val="000009"/>
          <w:sz w:val="20"/>
        </w:rPr>
        <w:t>численности,</w:t>
      </w:r>
      <w:r>
        <w:rPr>
          <w:color w:val="000009"/>
          <w:spacing w:val="80"/>
          <w:sz w:val="20"/>
        </w:rPr>
        <w:t xml:space="preserve"> </w:t>
      </w:r>
      <w:r>
        <w:rPr>
          <w:color w:val="000009"/>
          <w:sz w:val="20"/>
        </w:rPr>
        <w:t>плотности населения отдельных стран по разным источникам.</w:t>
      </w:r>
    </w:p>
    <w:p w:rsidR="00D433F1" w:rsidRDefault="001238D5">
      <w:pPr>
        <w:pStyle w:val="2"/>
        <w:spacing w:before="164"/>
        <w:ind w:left="146"/>
      </w:pPr>
      <w:r>
        <w:t>Тема</w:t>
      </w:r>
      <w:r>
        <w:rPr>
          <w:spacing w:val="-6"/>
        </w:rPr>
        <w:t xml:space="preserve"> </w:t>
      </w:r>
      <w:r>
        <w:t>2.</w:t>
      </w:r>
      <w:r>
        <w:rPr>
          <w:spacing w:val="-5"/>
        </w:rPr>
        <w:t xml:space="preserve"> </w:t>
      </w:r>
      <w:r>
        <w:t>Страны</w:t>
      </w:r>
      <w:r>
        <w:rPr>
          <w:spacing w:val="-6"/>
        </w:rPr>
        <w:t xml:space="preserve"> </w:t>
      </w:r>
      <w:r>
        <w:t>и</w:t>
      </w:r>
      <w:r>
        <w:rPr>
          <w:spacing w:val="-3"/>
        </w:rPr>
        <w:t xml:space="preserve"> </w:t>
      </w:r>
      <w:r>
        <w:t>народы</w:t>
      </w:r>
      <w:r>
        <w:rPr>
          <w:spacing w:val="-6"/>
        </w:rPr>
        <w:t xml:space="preserve"> </w:t>
      </w:r>
      <w:r>
        <w:rPr>
          <w:spacing w:val="-4"/>
        </w:rPr>
        <w:t>мира</w:t>
      </w:r>
    </w:p>
    <w:p w:rsidR="00D433F1" w:rsidRDefault="001238D5">
      <w:pPr>
        <w:pStyle w:val="a5"/>
        <w:spacing w:line="252" w:lineRule="auto"/>
        <w:ind w:left="146" w:right="280" w:firstLine="240"/>
      </w:pPr>
      <w:r>
        <w:rPr>
          <w:color w:val="000009"/>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w:t>
      </w:r>
      <w:r>
        <w:rPr>
          <w:color w:val="000009"/>
          <w:spacing w:val="40"/>
        </w:rPr>
        <w:t xml:space="preserve"> </w:t>
      </w:r>
      <w:r>
        <w:rPr>
          <w:color w:val="000009"/>
        </w:rPr>
        <w:t xml:space="preserve">сельские поселения. Культурно-исторические регионы мира. Многообразие стран, их основные типы. </w:t>
      </w:r>
      <w:r>
        <w:rPr>
          <w:i/>
          <w:color w:val="000009"/>
        </w:rPr>
        <w:t>Профессия менеджер в сфере туризма, экскурсовод</w:t>
      </w:r>
      <w:r>
        <w:rPr>
          <w:color w:val="000009"/>
        </w:rPr>
        <w:t>.</w:t>
      </w:r>
    </w:p>
    <w:p w:rsidR="00D433F1" w:rsidRDefault="001238D5">
      <w:pPr>
        <w:pStyle w:val="2"/>
        <w:spacing w:before="160"/>
        <w:ind w:left="146"/>
      </w:pPr>
      <w:r>
        <w:rPr>
          <w:spacing w:val="-2"/>
        </w:rPr>
        <w:t>Практическая</w:t>
      </w:r>
      <w:r>
        <w:rPr>
          <w:spacing w:val="5"/>
        </w:rPr>
        <w:t xml:space="preserve"> </w:t>
      </w:r>
      <w:r>
        <w:rPr>
          <w:spacing w:val="-2"/>
        </w:rPr>
        <w:t>работа</w:t>
      </w:r>
    </w:p>
    <w:p w:rsidR="00D433F1" w:rsidRDefault="001238D5">
      <w:pPr>
        <w:pStyle w:val="a5"/>
        <w:spacing w:line="229" w:lineRule="exact"/>
        <w:ind w:left="387"/>
        <w:jc w:val="left"/>
      </w:pPr>
      <w:r>
        <w:rPr>
          <w:color w:val="000009"/>
        </w:rPr>
        <w:t>1.</w:t>
      </w:r>
      <w:r>
        <w:rPr>
          <w:color w:val="000009"/>
          <w:spacing w:val="-8"/>
        </w:rPr>
        <w:t xml:space="preserve"> </w:t>
      </w:r>
      <w:r>
        <w:rPr>
          <w:color w:val="000009"/>
        </w:rPr>
        <w:t>Сравнение</w:t>
      </w:r>
      <w:r>
        <w:rPr>
          <w:color w:val="000009"/>
          <w:spacing w:val="-7"/>
        </w:rPr>
        <w:t xml:space="preserve"> </w:t>
      </w:r>
      <w:r>
        <w:rPr>
          <w:color w:val="000009"/>
        </w:rPr>
        <w:t>занятий</w:t>
      </w:r>
      <w:r>
        <w:rPr>
          <w:color w:val="000009"/>
          <w:spacing w:val="-8"/>
        </w:rPr>
        <w:t xml:space="preserve"> </w:t>
      </w:r>
      <w:r>
        <w:rPr>
          <w:color w:val="000009"/>
        </w:rPr>
        <w:t>населения</w:t>
      </w:r>
      <w:r>
        <w:rPr>
          <w:color w:val="000009"/>
          <w:spacing w:val="-8"/>
        </w:rPr>
        <w:t xml:space="preserve"> </w:t>
      </w:r>
      <w:r>
        <w:rPr>
          <w:color w:val="000009"/>
        </w:rPr>
        <w:t>двух</w:t>
      </w:r>
      <w:r>
        <w:rPr>
          <w:color w:val="000009"/>
          <w:spacing w:val="-8"/>
        </w:rPr>
        <w:t xml:space="preserve"> </w:t>
      </w:r>
      <w:r>
        <w:rPr>
          <w:color w:val="000009"/>
        </w:rPr>
        <w:t>стран</w:t>
      </w:r>
      <w:r>
        <w:rPr>
          <w:color w:val="000009"/>
          <w:spacing w:val="-8"/>
        </w:rPr>
        <w:t xml:space="preserve"> </w:t>
      </w:r>
      <w:r>
        <w:rPr>
          <w:color w:val="000009"/>
        </w:rPr>
        <w:t>по</w:t>
      </w:r>
      <w:r>
        <w:rPr>
          <w:color w:val="000009"/>
          <w:spacing w:val="-6"/>
        </w:rPr>
        <w:t xml:space="preserve"> </w:t>
      </w:r>
      <w:r>
        <w:rPr>
          <w:color w:val="000009"/>
        </w:rPr>
        <w:t>комплексным</w:t>
      </w:r>
      <w:r>
        <w:rPr>
          <w:color w:val="000009"/>
          <w:spacing w:val="-6"/>
        </w:rPr>
        <w:t xml:space="preserve"> </w:t>
      </w:r>
      <w:r>
        <w:rPr>
          <w:color w:val="000009"/>
          <w:spacing w:val="-2"/>
        </w:rPr>
        <w:t>картам.</w:t>
      </w:r>
    </w:p>
    <w:p w:rsidR="00D433F1" w:rsidRDefault="001238D5">
      <w:pPr>
        <w:pStyle w:val="1"/>
        <w:spacing w:before="175"/>
        <w:ind w:left="146"/>
        <w:sectPr w:rsidR="00D433F1">
          <w:footerReference w:type="default" r:id="rId190"/>
          <w:footerReference w:type="first" r:id="rId191"/>
          <w:pgSz w:w="7830" w:h="12020"/>
          <w:pgMar w:top="580" w:right="425" w:bottom="280" w:left="566" w:header="0" w:footer="0" w:gutter="0"/>
          <w:cols w:space="720"/>
          <w:formProt w:val="0"/>
          <w:docGrid w:linePitch="100" w:charSpace="4096"/>
        </w:sectPr>
      </w:pPr>
      <w:r>
        <w:t>РАЗДЕЛ</w:t>
      </w:r>
      <w:r>
        <w:rPr>
          <w:spacing w:val="-5"/>
        </w:rPr>
        <w:t xml:space="preserve"> </w:t>
      </w:r>
      <w:r>
        <w:t>3.</w:t>
      </w:r>
      <w:r>
        <w:rPr>
          <w:spacing w:val="-7"/>
        </w:rPr>
        <w:t xml:space="preserve"> </w:t>
      </w:r>
      <w:r>
        <w:t>МАТЕРИКИ</w:t>
      </w:r>
      <w:r>
        <w:rPr>
          <w:spacing w:val="-6"/>
        </w:rPr>
        <w:t xml:space="preserve"> </w:t>
      </w:r>
      <w:r>
        <w:t>И</w:t>
      </w:r>
      <w:r>
        <w:rPr>
          <w:spacing w:val="-4"/>
        </w:rPr>
        <w:t xml:space="preserve"> </w:t>
      </w:r>
      <w:r>
        <w:rPr>
          <w:spacing w:val="-2"/>
        </w:rPr>
        <w:t>СТРАНЫ</w:t>
      </w:r>
    </w:p>
    <w:p w:rsidR="00D433F1" w:rsidRDefault="001238D5">
      <w:pPr>
        <w:pStyle w:val="2"/>
        <w:spacing w:before="65" w:line="230" w:lineRule="exact"/>
        <w:ind w:left="146"/>
      </w:pPr>
      <w:r>
        <w:lastRenderedPageBreak/>
        <w:t>Тема</w:t>
      </w:r>
      <w:r>
        <w:rPr>
          <w:spacing w:val="-6"/>
        </w:rPr>
        <w:t xml:space="preserve"> </w:t>
      </w:r>
      <w:r>
        <w:t>1.</w:t>
      </w:r>
      <w:r>
        <w:rPr>
          <w:spacing w:val="-6"/>
        </w:rPr>
        <w:t xml:space="preserve"> </w:t>
      </w:r>
      <w:r>
        <w:t>Южные</w:t>
      </w:r>
      <w:r>
        <w:rPr>
          <w:spacing w:val="-4"/>
        </w:rPr>
        <w:t xml:space="preserve"> </w:t>
      </w:r>
      <w:r>
        <w:rPr>
          <w:spacing w:val="-2"/>
        </w:rPr>
        <w:t>материки</w:t>
      </w:r>
    </w:p>
    <w:p w:rsidR="00D433F1" w:rsidRDefault="001238D5">
      <w:pPr>
        <w:pStyle w:val="a5"/>
        <w:spacing w:line="252" w:lineRule="auto"/>
        <w:ind w:left="146" w:right="281" w:firstLine="240"/>
      </w:pPr>
      <w:r>
        <w:rPr>
          <w:color w:val="000009"/>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XX—XXIвв. Современные исследования в Антарктиде. Роль России в открытиях и исследованиях ледового континента.</w:t>
      </w:r>
    </w:p>
    <w:p w:rsidR="00D433F1" w:rsidRDefault="001238D5">
      <w:pPr>
        <w:pStyle w:val="2"/>
        <w:spacing w:before="140"/>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25"/>
        </w:numPr>
        <w:tabs>
          <w:tab w:val="left" w:pos="688"/>
          <w:tab w:val="left" w:pos="867"/>
        </w:tabs>
        <w:ind w:right="287" w:hanging="360"/>
        <w:jc w:val="left"/>
        <w:rPr>
          <w:sz w:val="20"/>
        </w:rPr>
      </w:pPr>
      <w:r>
        <w:rPr>
          <w:color w:val="000009"/>
          <w:sz w:val="20"/>
        </w:rPr>
        <w:t>Сравнение</w:t>
      </w:r>
      <w:r>
        <w:rPr>
          <w:color w:val="000009"/>
          <w:spacing w:val="80"/>
          <w:sz w:val="20"/>
        </w:rPr>
        <w:t xml:space="preserve"> </w:t>
      </w:r>
      <w:r>
        <w:rPr>
          <w:color w:val="000009"/>
          <w:sz w:val="20"/>
        </w:rPr>
        <w:t>географического</w:t>
      </w:r>
      <w:r>
        <w:rPr>
          <w:color w:val="000009"/>
          <w:spacing w:val="80"/>
          <w:sz w:val="20"/>
        </w:rPr>
        <w:t xml:space="preserve"> </w:t>
      </w:r>
      <w:r>
        <w:rPr>
          <w:color w:val="000009"/>
          <w:sz w:val="20"/>
        </w:rPr>
        <w:t>положения</w:t>
      </w:r>
      <w:r>
        <w:rPr>
          <w:color w:val="000009"/>
          <w:spacing w:val="80"/>
          <w:sz w:val="20"/>
        </w:rPr>
        <w:t xml:space="preserve"> </w:t>
      </w:r>
      <w:r>
        <w:rPr>
          <w:color w:val="000009"/>
          <w:sz w:val="20"/>
        </w:rPr>
        <w:t>двух</w:t>
      </w:r>
      <w:r>
        <w:rPr>
          <w:color w:val="000009"/>
          <w:spacing w:val="80"/>
          <w:sz w:val="20"/>
        </w:rPr>
        <w:t xml:space="preserve"> </w:t>
      </w:r>
      <w:r>
        <w:rPr>
          <w:color w:val="000009"/>
          <w:sz w:val="20"/>
        </w:rPr>
        <w:t>(любых)</w:t>
      </w:r>
      <w:r>
        <w:rPr>
          <w:color w:val="000009"/>
          <w:spacing w:val="80"/>
          <w:sz w:val="20"/>
        </w:rPr>
        <w:t xml:space="preserve"> </w:t>
      </w:r>
      <w:r>
        <w:rPr>
          <w:color w:val="000009"/>
          <w:sz w:val="20"/>
        </w:rPr>
        <w:t xml:space="preserve">южных </w:t>
      </w:r>
      <w:r>
        <w:rPr>
          <w:color w:val="000009"/>
          <w:spacing w:val="-2"/>
          <w:sz w:val="20"/>
        </w:rPr>
        <w:t>материков.</w:t>
      </w:r>
    </w:p>
    <w:p w:rsidR="00D433F1" w:rsidRDefault="001238D5" w:rsidP="00292B0F">
      <w:pPr>
        <w:pStyle w:val="aa"/>
        <w:numPr>
          <w:ilvl w:val="0"/>
          <w:numId w:val="125"/>
        </w:numPr>
        <w:tabs>
          <w:tab w:val="left" w:pos="688"/>
          <w:tab w:val="left" w:pos="867"/>
        </w:tabs>
        <w:spacing w:before="1"/>
        <w:ind w:right="287" w:hanging="360"/>
        <w:jc w:val="left"/>
        <w:rPr>
          <w:sz w:val="20"/>
        </w:rPr>
      </w:pPr>
      <w:r>
        <w:rPr>
          <w:color w:val="000009"/>
          <w:sz w:val="20"/>
        </w:rPr>
        <w:t>Объяснение</w:t>
      </w:r>
      <w:r>
        <w:rPr>
          <w:color w:val="000009"/>
          <w:spacing w:val="80"/>
          <w:sz w:val="20"/>
        </w:rPr>
        <w:t xml:space="preserve"> </w:t>
      </w:r>
      <w:r>
        <w:rPr>
          <w:color w:val="000009"/>
          <w:sz w:val="20"/>
        </w:rPr>
        <w:t>годового</w:t>
      </w:r>
      <w:r>
        <w:rPr>
          <w:color w:val="000009"/>
          <w:spacing w:val="80"/>
          <w:sz w:val="20"/>
        </w:rPr>
        <w:t xml:space="preserve"> </w:t>
      </w:r>
      <w:r>
        <w:rPr>
          <w:color w:val="000009"/>
          <w:sz w:val="20"/>
        </w:rPr>
        <w:t>хода</w:t>
      </w:r>
      <w:r>
        <w:rPr>
          <w:color w:val="000009"/>
          <w:spacing w:val="80"/>
          <w:sz w:val="20"/>
        </w:rPr>
        <w:t xml:space="preserve"> </w:t>
      </w:r>
      <w:r>
        <w:rPr>
          <w:color w:val="000009"/>
          <w:sz w:val="20"/>
        </w:rPr>
        <w:t>температур</w:t>
      </w:r>
      <w:r>
        <w:rPr>
          <w:color w:val="000009"/>
          <w:spacing w:val="80"/>
          <w:sz w:val="20"/>
        </w:rPr>
        <w:t xml:space="preserve"> </w:t>
      </w:r>
      <w:r>
        <w:rPr>
          <w:color w:val="000009"/>
          <w:sz w:val="20"/>
        </w:rPr>
        <w:t>и</w:t>
      </w:r>
      <w:r>
        <w:rPr>
          <w:color w:val="000009"/>
          <w:spacing w:val="80"/>
          <w:sz w:val="20"/>
        </w:rPr>
        <w:t xml:space="preserve"> </w:t>
      </w:r>
      <w:r>
        <w:rPr>
          <w:color w:val="000009"/>
          <w:sz w:val="20"/>
        </w:rPr>
        <w:t>режима</w:t>
      </w:r>
      <w:r>
        <w:rPr>
          <w:color w:val="000009"/>
          <w:spacing w:val="80"/>
          <w:sz w:val="20"/>
        </w:rPr>
        <w:t xml:space="preserve"> </w:t>
      </w:r>
      <w:r>
        <w:rPr>
          <w:color w:val="000009"/>
          <w:sz w:val="20"/>
        </w:rPr>
        <w:t>выпадения</w:t>
      </w:r>
      <w:r>
        <w:rPr>
          <w:color w:val="000009"/>
          <w:spacing w:val="40"/>
          <w:sz w:val="20"/>
        </w:rPr>
        <w:t xml:space="preserve"> </w:t>
      </w:r>
      <w:r>
        <w:rPr>
          <w:color w:val="000009"/>
          <w:sz w:val="20"/>
        </w:rPr>
        <w:t>атмосферных осадков в экваториальном климатическом поясе</w:t>
      </w:r>
    </w:p>
    <w:p w:rsidR="00D433F1" w:rsidRDefault="001238D5" w:rsidP="00292B0F">
      <w:pPr>
        <w:pStyle w:val="aa"/>
        <w:numPr>
          <w:ilvl w:val="0"/>
          <w:numId w:val="125"/>
        </w:numPr>
        <w:tabs>
          <w:tab w:val="left" w:pos="688"/>
          <w:tab w:val="left" w:pos="867"/>
        </w:tabs>
        <w:ind w:right="280" w:hanging="360"/>
        <w:jc w:val="left"/>
        <w:rPr>
          <w:sz w:val="20"/>
        </w:rPr>
      </w:pPr>
      <w:r>
        <w:rPr>
          <w:color w:val="000009"/>
          <w:sz w:val="20"/>
        </w:rPr>
        <w:t>Сравнение</w:t>
      </w:r>
      <w:r>
        <w:rPr>
          <w:color w:val="000009"/>
          <w:spacing w:val="40"/>
          <w:sz w:val="20"/>
        </w:rPr>
        <w:t xml:space="preserve"> </w:t>
      </w:r>
      <w:r>
        <w:rPr>
          <w:color w:val="000009"/>
          <w:sz w:val="20"/>
        </w:rPr>
        <w:t>особенностей</w:t>
      </w:r>
      <w:r>
        <w:rPr>
          <w:color w:val="000009"/>
          <w:spacing w:val="40"/>
          <w:sz w:val="20"/>
        </w:rPr>
        <w:t xml:space="preserve"> </w:t>
      </w:r>
      <w:r>
        <w:rPr>
          <w:color w:val="000009"/>
          <w:sz w:val="20"/>
        </w:rPr>
        <w:t>климата</w:t>
      </w:r>
      <w:r>
        <w:rPr>
          <w:color w:val="000009"/>
          <w:spacing w:val="40"/>
          <w:sz w:val="20"/>
        </w:rPr>
        <w:t xml:space="preserve"> </w:t>
      </w:r>
      <w:r>
        <w:rPr>
          <w:color w:val="000009"/>
          <w:sz w:val="20"/>
        </w:rPr>
        <w:t>Африки,</w:t>
      </w:r>
      <w:r>
        <w:rPr>
          <w:color w:val="000009"/>
          <w:spacing w:val="40"/>
          <w:sz w:val="20"/>
        </w:rPr>
        <w:t xml:space="preserve"> </w:t>
      </w:r>
      <w:r>
        <w:rPr>
          <w:color w:val="000009"/>
          <w:sz w:val="20"/>
        </w:rPr>
        <w:t>Южной</w:t>
      </w:r>
      <w:r>
        <w:rPr>
          <w:color w:val="000009"/>
          <w:spacing w:val="40"/>
          <w:sz w:val="20"/>
        </w:rPr>
        <w:t xml:space="preserve"> </w:t>
      </w:r>
      <w:r>
        <w:rPr>
          <w:color w:val="000009"/>
          <w:sz w:val="20"/>
        </w:rPr>
        <w:t>Америки</w:t>
      </w:r>
      <w:r>
        <w:rPr>
          <w:color w:val="000009"/>
          <w:spacing w:val="40"/>
          <w:sz w:val="20"/>
        </w:rPr>
        <w:t xml:space="preserve"> </w:t>
      </w:r>
      <w:r>
        <w:rPr>
          <w:color w:val="000009"/>
          <w:sz w:val="20"/>
        </w:rPr>
        <w:t>и</w:t>
      </w:r>
      <w:r>
        <w:rPr>
          <w:color w:val="000009"/>
          <w:spacing w:val="40"/>
          <w:sz w:val="20"/>
        </w:rPr>
        <w:t xml:space="preserve"> </w:t>
      </w:r>
      <w:r>
        <w:rPr>
          <w:color w:val="000009"/>
          <w:sz w:val="20"/>
        </w:rPr>
        <w:t>Австралии по плану.</w:t>
      </w:r>
    </w:p>
    <w:p w:rsidR="00D433F1" w:rsidRDefault="001238D5" w:rsidP="00292B0F">
      <w:pPr>
        <w:pStyle w:val="aa"/>
        <w:numPr>
          <w:ilvl w:val="0"/>
          <w:numId w:val="125"/>
        </w:numPr>
        <w:tabs>
          <w:tab w:val="left" w:pos="688"/>
          <w:tab w:val="left" w:pos="867"/>
        </w:tabs>
        <w:ind w:right="287" w:hanging="360"/>
        <w:jc w:val="left"/>
        <w:rPr>
          <w:sz w:val="20"/>
        </w:rPr>
      </w:pPr>
      <w:r>
        <w:rPr>
          <w:color w:val="000009"/>
          <w:sz w:val="20"/>
        </w:rPr>
        <w:t>Описание</w:t>
      </w:r>
      <w:r>
        <w:rPr>
          <w:color w:val="000009"/>
          <w:spacing w:val="40"/>
          <w:sz w:val="20"/>
        </w:rPr>
        <w:t xml:space="preserve"> </w:t>
      </w:r>
      <w:r>
        <w:rPr>
          <w:color w:val="000009"/>
          <w:sz w:val="20"/>
        </w:rPr>
        <w:t>Австралии</w:t>
      </w:r>
      <w:r>
        <w:rPr>
          <w:color w:val="000009"/>
          <w:spacing w:val="40"/>
          <w:sz w:val="20"/>
        </w:rPr>
        <w:t xml:space="preserve"> </w:t>
      </w:r>
      <w:r>
        <w:rPr>
          <w:color w:val="000009"/>
          <w:sz w:val="20"/>
        </w:rPr>
        <w:t>или</w:t>
      </w:r>
      <w:r>
        <w:rPr>
          <w:color w:val="000009"/>
          <w:spacing w:val="40"/>
          <w:sz w:val="20"/>
        </w:rPr>
        <w:t xml:space="preserve"> </w:t>
      </w:r>
      <w:r>
        <w:rPr>
          <w:color w:val="000009"/>
          <w:sz w:val="20"/>
        </w:rPr>
        <w:t>одной</w:t>
      </w:r>
      <w:r>
        <w:rPr>
          <w:color w:val="000009"/>
          <w:spacing w:val="40"/>
          <w:sz w:val="20"/>
        </w:rPr>
        <w:t xml:space="preserve"> </w:t>
      </w:r>
      <w:r>
        <w:rPr>
          <w:color w:val="000009"/>
          <w:sz w:val="20"/>
        </w:rPr>
        <w:t>из</w:t>
      </w:r>
      <w:r>
        <w:rPr>
          <w:color w:val="000009"/>
          <w:spacing w:val="40"/>
          <w:sz w:val="20"/>
        </w:rPr>
        <w:t xml:space="preserve"> </w:t>
      </w:r>
      <w:r>
        <w:rPr>
          <w:color w:val="000009"/>
          <w:sz w:val="20"/>
        </w:rPr>
        <w:t>стран</w:t>
      </w:r>
      <w:r>
        <w:rPr>
          <w:color w:val="000009"/>
          <w:spacing w:val="40"/>
          <w:sz w:val="20"/>
        </w:rPr>
        <w:t xml:space="preserve"> </w:t>
      </w:r>
      <w:r>
        <w:rPr>
          <w:color w:val="000009"/>
          <w:sz w:val="20"/>
        </w:rPr>
        <w:t>Африки</w:t>
      </w:r>
      <w:r>
        <w:rPr>
          <w:color w:val="000009"/>
          <w:spacing w:val="40"/>
          <w:sz w:val="20"/>
        </w:rPr>
        <w:t xml:space="preserve"> </w:t>
      </w:r>
      <w:r>
        <w:rPr>
          <w:color w:val="000009"/>
          <w:sz w:val="20"/>
        </w:rPr>
        <w:t>или</w:t>
      </w:r>
      <w:r>
        <w:rPr>
          <w:color w:val="000009"/>
          <w:spacing w:val="40"/>
          <w:sz w:val="20"/>
        </w:rPr>
        <w:t xml:space="preserve"> </w:t>
      </w:r>
      <w:r>
        <w:rPr>
          <w:color w:val="000009"/>
          <w:sz w:val="20"/>
        </w:rPr>
        <w:t>Южной</w:t>
      </w:r>
      <w:r>
        <w:rPr>
          <w:color w:val="000009"/>
          <w:spacing w:val="40"/>
          <w:sz w:val="20"/>
        </w:rPr>
        <w:t xml:space="preserve"> </w:t>
      </w:r>
      <w:r>
        <w:rPr>
          <w:color w:val="000009"/>
          <w:sz w:val="20"/>
        </w:rPr>
        <w:t>Америки по географическим картам.</w:t>
      </w:r>
    </w:p>
    <w:p w:rsidR="00D433F1" w:rsidRDefault="001238D5" w:rsidP="00292B0F">
      <w:pPr>
        <w:pStyle w:val="aa"/>
        <w:numPr>
          <w:ilvl w:val="0"/>
          <w:numId w:val="125"/>
        </w:numPr>
        <w:tabs>
          <w:tab w:val="left" w:pos="693"/>
          <w:tab w:val="left" w:pos="867"/>
        </w:tabs>
        <w:ind w:right="286" w:hanging="360"/>
        <w:jc w:val="left"/>
        <w:rPr>
          <w:sz w:val="20"/>
        </w:rPr>
      </w:pPr>
      <w:r>
        <w:rPr>
          <w:color w:val="000009"/>
          <w:sz w:val="20"/>
        </w:rPr>
        <w:t>Объяснение</w:t>
      </w:r>
      <w:r>
        <w:rPr>
          <w:color w:val="000009"/>
          <w:spacing w:val="40"/>
          <w:sz w:val="20"/>
        </w:rPr>
        <w:t xml:space="preserve"> </w:t>
      </w:r>
      <w:r>
        <w:rPr>
          <w:color w:val="000009"/>
          <w:sz w:val="20"/>
        </w:rPr>
        <w:t>особенностей</w:t>
      </w:r>
      <w:r>
        <w:rPr>
          <w:color w:val="000009"/>
          <w:spacing w:val="40"/>
          <w:sz w:val="20"/>
        </w:rPr>
        <w:t xml:space="preserve"> </w:t>
      </w:r>
      <w:r>
        <w:rPr>
          <w:color w:val="000009"/>
          <w:sz w:val="20"/>
        </w:rPr>
        <w:t>размещения</w:t>
      </w:r>
      <w:r>
        <w:rPr>
          <w:color w:val="000009"/>
          <w:spacing w:val="40"/>
          <w:sz w:val="20"/>
        </w:rPr>
        <w:t xml:space="preserve"> </w:t>
      </w:r>
      <w:r>
        <w:rPr>
          <w:color w:val="000009"/>
          <w:sz w:val="20"/>
        </w:rPr>
        <w:t>населения</w:t>
      </w:r>
      <w:r>
        <w:rPr>
          <w:color w:val="000009"/>
          <w:spacing w:val="40"/>
          <w:sz w:val="20"/>
        </w:rPr>
        <w:t xml:space="preserve"> </w:t>
      </w:r>
      <w:r>
        <w:rPr>
          <w:color w:val="000009"/>
          <w:sz w:val="20"/>
        </w:rPr>
        <w:t>Австралии</w:t>
      </w:r>
      <w:r>
        <w:rPr>
          <w:color w:val="000009"/>
          <w:spacing w:val="40"/>
          <w:sz w:val="20"/>
        </w:rPr>
        <w:t xml:space="preserve"> </w:t>
      </w:r>
      <w:r>
        <w:rPr>
          <w:color w:val="000009"/>
          <w:sz w:val="20"/>
        </w:rPr>
        <w:t>или одной из стран Африки или Южной Америки.</w:t>
      </w:r>
    </w:p>
    <w:p w:rsidR="00D433F1" w:rsidRDefault="001238D5">
      <w:pPr>
        <w:pStyle w:val="2"/>
        <w:spacing w:before="135"/>
        <w:ind w:left="146"/>
      </w:pPr>
      <w:r>
        <w:t>Тема</w:t>
      </w:r>
      <w:r>
        <w:rPr>
          <w:spacing w:val="-8"/>
        </w:rPr>
        <w:t xml:space="preserve"> </w:t>
      </w:r>
      <w:r>
        <w:t>2.</w:t>
      </w:r>
      <w:r>
        <w:rPr>
          <w:spacing w:val="-7"/>
        </w:rPr>
        <w:t xml:space="preserve"> </w:t>
      </w:r>
      <w:r>
        <w:t>Северные</w:t>
      </w:r>
      <w:r>
        <w:rPr>
          <w:spacing w:val="-5"/>
        </w:rPr>
        <w:t xml:space="preserve"> </w:t>
      </w:r>
      <w:r>
        <w:rPr>
          <w:spacing w:val="-2"/>
        </w:rPr>
        <w:t>материки</w:t>
      </w:r>
    </w:p>
    <w:p w:rsidR="00D433F1" w:rsidRDefault="001238D5">
      <w:pPr>
        <w:pStyle w:val="a5"/>
        <w:ind w:left="146" w:right="285" w:firstLine="240"/>
      </w:pPr>
      <w:r>
        <w:rPr>
          <w:color w:val="000009"/>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433F1" w:rsidRDefault="001238D5">
      <w:pPr>
        <w:pStyle w:val="2"/>
        <w:spacing w:before="143" w:line="228" w:lineRule="exact"/>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24"/>
        </w:numPr>
        <w:tabs>
          <w:tab w:val="left" w:pos="688"/>
          <w:tab w:val="left" w:pos="867"/>
        </w:tabs>
        <w:ind w:right="284" w:hanging="360"/>
        <w:rPr>
          <w:sz w:val="20"/>
        </w:rPr>
      </w:pPr>
      <w:r>
        <w:rPr>
          <w:color w:val="000009"/>
          <w:sz w:val="20"/>
        </w:rPr>
        <w:t>Объяснение распространения зон современного вулканизма и землетрясений на территории Северной Америки и Евразии.</w:t>
      </w:r>
    </w:p>
    <w:p w:rsidR="00D433F1" w:rsidRDefault="001238D5" w:rsidP="00292B0F">
      <w:pPr>
        <w:pStyle w:val="aa"/>
        <w:numPr>
          <w:ilvl w:val="0"/>
          <w:numId w:val="124"/>
        </w:numPr>
        <w:tabs>
          <w:tab w:val="left" w:pos="693"/>
          <w:tab w:val="left" w:pos="867"/>
        </w:tabs>
        <w:ind w:right="284" w:hanging="360"/>
        <w:rPr>
          <w:sz w:val="20"/>
        </w:rPr>
      </w:pPr>
      <w:r>
        <w:rPr>
          <w:color w:val="000009"/>
          <w:sz w:val="20"/>
        </w:rPr>
        <w:t>Объяснение климатических различий территорий, находящихся на одной географической широте, на примере умеренного климатического пляса.</w:t>
      </w:r>
    </w:p>
    <w:p w:rsidR="00D433F1" w:rsidRDefault="001238D5" w:rsidP="00292B0F">
      <w:pPr>
        <w:pStyle w:val="aa"/>
        <w:numPr>
          <w:ilvl w:val="0"/>
          <w:numId w:val="124"/>
        </w:numPr>
        <w:tabs>
          <w:tab w:val="left" w:pos="688"/>
          <w:tab w:val="left" w:pos="867"/>
        </w:tabs>
        <w:ind w:right="286" w:hanging="360"/>
        <w:rPr>
          <w:sz w:val="20"/>
        </w:rPr>
      </w:pPr>
      <w:r>
        <w:rPr>
          <w:color w:val="000009"/>
          <w:sz w:val="20"/>
        </w:rPr>
        <w:t>Представление в виде таблицы информации о компонентах</w:t>
      </w:r>
      <w:r>
        <w:rPr>
          <w:color w:val="000009"/>
          <w:spacing w:val="40"/>
          <w:sz w:val="20"/>
        </w:rPr>
        <w:t xml:space="preserve"> </w:t>
      </w:r>
      <w:r>
        <w:rPr>
          <w:color w:val="000009"/>
          <w:sz w:val="20"/>
        </w:rPr>
        <w:t>природы одной из природных зон на основе анализа нескольких источников информации.</w:t>
      </w:r>
    </w:p>
    <w:p w:rsidR="00D433F1" w:rsidRDefault="001238D5" w:rsidP="00292B0F">
      <w:pPr>
        <w:pStyle w:val="aa"/>
        <w:numPr>
          <w:ilvl w:val="0"/>
          <w:numId w:val="124"/>
        </w:numPr>
        <w:tabs>
          <w:tab w:val="left" w:pos="688"/>
          <w:tab w:val="left" w:pos="867"/>
        </w:tabs>
        <w:ind w:right="284" w:hanging="360"/>
        <w:rPr>
          <w:sz w:val="20"/>
        </w:rPr>
        <w:sectPr w:rsidR="00D433F1">
          <w:footerReference w:type="default" r:id="rId192"/>
          <w:footerReference w:type="first" r:id="rId193"/>
          <w:pgSz w:w="7830" w:h="12020"/>
          <w:pgMar w:top="820" w:right="425" w:bottom="280" w:left="566" w:header="0" w:footer="0" w:gutter="0"/>
          <w:cols w:space="720"/>
          <w:formProt w:val="0"/>
          <w:docGrid w:linePitch="100" w:charSpace="4096"/>
        </w:sectPr>
      </w:pPr>
      <w:r>
        <w:rPr>
          <w:color w:val="000009"/>
          <w:sz w:val="20"/>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433F1" w:rsidRDefault="001238D5">
      <w:pPr>
        <w:pStyle w:val="2"/>
        <w:spacing w:before="75"/>
        <w:ind w:left="146" w:hanging="360"/>
      </w:pPr>
      <w:r>
        <w:lastRenderedPageBreak/>
        <w:t>Тема</w:t>
      </w:r>
      <w:r>
        <w:rPr>
          <w:spacing w:val="-9"/>
        </w:rPr>
        <w:t xml:space="preserve"> </w:t>
      </w:r>
      <w:r>
        <w:t>3.</w:t>
      </w:r>
      <w:r>
        <w:rPr>
          <w:spacing w:val="-8"/>
        </w:rPr>
        <w:t xml:space="preserve"> </w:t>
      </w:r>
      <w:r>
        <w:t>Взаимодействие</w:t>
      </w:r>
      <w:r>
        <w:rPr>
          <w:spacing w:val="-7"/>
        </w:rPr>
        <w:t xml:space="preserve"> </w:t>
      </w:r>
      <w:r>
        <w:t>природы</w:t>
      </w:r>
      <w:r>
        <w:rPr>
          <w:spacing w:val="-8"/>
        </w:rPr>
        <w:t xml:space="preserve"> </w:t>
      </w:r>
      <w:r>
        <w:t>и</w:t>
      </w:r>
      <w:r>
        <w:rPr>
          <w:spacing w:val="-8"/>
        </w:rPr>
        <w:t xml:space="preserve"> </w:t>
      </w:r>
      <w:r>
        <w:rPr>
          <w:spacing w:val="-2"/>
        </w:rPr>
        <w:t>общества</w:t>
      </w:r>
    </w:p>
    <w:p w:rsidR="00D433F1" w:rsidRDefault="001238D5">
      <w:pPr>
        <w:pStyle w:val="a5"/>
        <w:ind w:left="146" w:right="284" w:firstLine="240"/>
      </w:pPr>
      <w:r>
        <w:rPr>
          <w:color w:val="000009"/>
        </w:rPr>
        <w:t>Влияние закономерностей географической оболочки на жизнь и деятельность людей. Особенности</w:t>
      </w:r>
      <w:r>
        <w:rPr>
          <w:color w:val="000009"/>
          <w:spacing w:val="-2"/>
        </w:rPr>
        <w:t xml:space="preserve"> </w:t>
      </w:r>
      <w:r>
        <w:rPr>
          <w:color w:val="000009"/>
        </w:rPr>
        <w:t>взаимодействия</w:t>
      </w:r>
      <w:r>
        <w:rPr>
          <w:color w:val="000009"/>
          <w:spacing w:val="-1"/>
        </w:rPr>
        <w:t xml:space="preserve"> </w:t>
      </w:r>
      <w:r>
        <w:rPr>
          <w:color w:val="000009"/>
        </w:rPr>
        <w:t xml:space="preserve">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color w:val="000009"/>
          <w:spacing w:val="-2"/>
        </w:rPr>
        <w:t>др.).</w:t>
      </w:r>
    </w:p>
    <w:p w:rsidR="00D433F1" w:rsidRDefault="001238D5">
      <w:pPr>
        <w:pStyle w:val="a5"/>
        <w:ind w:left="146" w:right="281" w:firstLine="240"/>
      </w:pPr>
      <w:r>
        <w:rPr>
          <w:color w:val="000009"/>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433F1" w:rsidRDefault="001238D5">
      <w:pPr>
        <w:pStyle w:val="2"/>
        <w:spacing w:before="160"/>
        <w:ind w:left="146" w:hanging="360"/>
      </w:pPr>
      <w:r>
        <w:rPr>
          <w:spacing w:val="-2"/>
        </w:rPr>
        <w:t>Практическая</w:t>
      </w:r>
      <w:r>
        <w:rPr>
          <w:spacing w:val="5"/>
        </w:rPr>
        <w:t xml:space="preserve"> </w:t>
      </w:r>
      <w:r>
        <w:rPr>
          <w:spacing w:val="-2"/>
        </w:rPr>
        <w:t>работа</w:t>
      </w:r>
    </w:p>
    <w:p w:rsidR="00D433F1" w:rsidRDefault="001238D5">
      <w:pPr>
        <w:pStyle w:val="a5"/>
        <w:ind w:left="146" w:right="287" w:firstLine="240"/>
      </w:pPr>
      <w:r>
        <w:rPr>
          <w:color w:val="000009"/>
        </w:rPr>
        <w:t>1. Характеристика изменений компонентов природы на территории одной из стран мира в результате деятельности человека.</w:t>
      </w:r>
    </w:p>
    <w:p w:rsidR="00D433F1" w:rsidRDefault="00D433F1">
      <w:pPr>
        <w:pStyle w:val="a5"/>
        <w:spacing w:before="170"/>
        <w:ind w:left="0" w:hanging="360"/>
        <w:jc w:val="left"/>
      </w:pPr>
    </w:p>
    <w:p w:rsidR="00D433F1" w:rsidRDefault="001238D5" w:rsidP="00292B0F">
      <w:pPr>
        <w:pStyle w:val="1"/>
        <w:numPr>
          <w:ilvl w:val="0"/>
          <w:numId w:val="133"/>
        </w:numPr>
        <w:tabs>
          <w:tab w:val="left" w:pos="311"/>
        </w:tabs>
        <w:ind w:left="311" w:hanging="165"/>
      </w:pPr>
      <w:r>
        <w:rPr>
          <w:spacing w:val="-2"/>
        </w:rPr>
        <w:t>КЛАСС</w:t>
      </w:r>
    </w:p>
    <w:p w:rsidR="00D433F1" w:rsidRDefault="00D433F1">
      <w:pPr>
        <w:pStyle w:val="a5"/>
        <w:spacing w:before="1"/>
        <w:ind w:left="0" w:hanging="360"/>
        <w:jc w:val="left"/>
        <w:rPr>
          <w:rFonts w:ascii="Arial" w:hAnsi="Arial"/>
          <w:b/>
        </w:rPr>
      </w:pPr>
    </w:p>
    <w:p w:rsidR="00D433F1" w:rsidRDefault="001238D5">
      <w:pPr>
        <w:ind w:left="146"/>
        <w:rPr>
          <w:rFonts w:ascii="Arial" w:hAnsi="Arial"/>
          <w:b/>
          <w:sz w:val="20"/>
        </w:rPr>
      </w:pPr>
      <w:r>
        <w:rPr>
          <w:rFonts w:ascii="Arial" w:hAnsi="Arial"/>
          <w:b/>
          <w:sz w:val="20"/>
        </w:rPr>
        <w:t>РАЗДЕЛ</w:t>
      </w:r>
      <w:r>
        <w:rPr>
          <w:rFonts w:ascii="Arial" w:hAnsi="Arial"/>
          <w:b/>
          <w:spacing w:val="-11"/>
          <w:sz w:val="20"/>
        </w:rPr>
        <w:t xml:space="preserve"> </w:t>
      </w:r>
      <w:r>
        <w:rPr>
          <w:rFonts w:ascii="Arial" w:hAnsi="Arial"/>
          <w:b/>
          <w:sz w:val="20"/>
        </w:rPr>
        <w:t>1.</w:t>
      </w:r>
      <w:r>
        <w:rPr>
          <w:rFonts w:ascii="Arial" w:hAnsi="Arial"/>
          <w:b/>
          <w:spacing w:val="-12"/>
          <w:sz w:val="20"/>
        </w:rPr>
        <w:t xml:space="preserve"> </w:t>
      </w:r>
      <w:r>
        <w:rPr>
          <w:rFonts w:ascii="Arial" w:hAnsi="Arial"/>
          <w:b/>
          <w:sz w:val="20"/>
        </w:rPr>
        <w:t>ГЕОГРАФИЧЕСКОЕ</w:t>
      </w:r>
      <w:r>
        <w:rPr>
          <w:rFonts w:ascii="Arial" w:hAnsi="Arial"/>
          <w:b/>
          <w:spacing w:val="-12"/>
          <w:sz w:val="20"/>
        </w:rPr>
        <w:t xml:space="preserve"> </w:t>
      </w:r>
      <w:r>
        <w:rPr>
          <w:rFonts w:ascii="Arial" w:hAnsi="Arial"/>
          <w:b/>
          <w:sz w:val="20"/>
        </w:rPr>
        <w:t>ПРОСТРАНСТВО</w:t>
      </w:r>
      <w:r>
        <w:rPr>
          <w:rFonts w:ascii="Arial" w:hAnsi="Arial"/>
          <w:b/>
          <w:spacing w:val="-12"/>
          <w:sz w:val="20"/>
        </w:rPr>
        <w:t xml:space="preserve"> </w:t>
      </w:r>
      <w:r>
        <w:rPr>
          <w:rFonts w:ascii="Arial" w:hAnsi="Arial"/>
          <w:b/>
          <w:spacing w:val="-2"/>
          <w:sz w:val="20"/>
        </w:rPr>
        <w:t>РОССИИ</w:t>
      </w:r>
    </w:p>
    <w:p w:rsidR="00D433F1" w:rsidRDefault="00D433F1">
      <w:pPr>
        <w:pStyle w:val="a5"/>
        <w:spacing w:before="1"/>
        <w:ind w:left="0" w:hanging="360"/>
        <w:jc w:val="left"/>
        <w:rPr>
          <w:rFonts w:ascii="Arial" w:hAnsi="Arial"/>
          <w:b/>
        </w:rPr>
      </w:pPr>
    </w:p>
    <w:p w:rsidR="00D433F1" w:rsidRDefault="001238D5">
      <w:pPr>
        <w:tabs>
          <w:tab w:val="left" w:pos="1762"/>
          <w:tab w:val="left" w:pos="2928"/>
          <w:tab w:val="left" w:pos="3913"/>
          <w:tab w:val="left" w:pos="4731"/>
          <w:tab w:val="left" w:pos="5561"/>
          <w:tab w:val="left" w:pos="5882"/>
          <w:tab w:val="left" w:pos="6398"/>
        </w:tabs>
        <w:ind w:left="146" w:right="281"/>
        <w:jc w:val="right"/>
        <w:rPr>
          <w:sz w:val="20"/>
        </w:rPr>
      </w:pPr>
      <w:r>
        <w:rPr>
          <w:rFonts w:ascii="Arial" w:hAnsi="Arial"/>
          <w:b/>
          <w:sz w:val="20"/>
        </w:rPr>
        <w:t>Тема</w:t>
      </w:r>
      <w:r>
        <w:rPr>
          <w:rFonts w:ascii="Arial" w:hAnsi="Arial"/>
          <w:b/>
          <w:spacing w:val="-2"/>
          <w:sz w:val="20"/>
        </w:rPr>
        <w:t xml:space="preserve"> </w:t>
      </w:r>
      <w:r>
        <w:rPr>
          <w:rFonts w:ascii="Arial" w:hAnsi="Arial"/>
          <w:b/>
          <w:sz w:val="20"/>
        </w:rPr>
        <w:t>1.</w:t>
      </w:r>
      <w:r>
        <w:rPr>
          <w:rFonts w:ascii="Arial" w:hAnsi="Arial"/>
          <w:b/>
          <w:spacing w:val="-2"/>
          <w:sz w:val="20"/>
        </w:rPr>
        <w:t xml:space="preserve"> </w:t>
      </w:r>
      <w:r>
        <w:rPr>
          <w:rFonts w:ascii="Arial" w:hAnsi="Arial"/>
          <w:b/>
          <w:sz w:val="20"/>
        </w:rPr>
        <w:t>История формирования</w:t>
      </w:r>
      <w:r>
        <w:rPr>
          <w:rFonts w:ascii="Arial" w:hAnsi="Arial"/>
          <w:b/>
          <w:spacing w:val="-3"/>
          <w:sz w:val="20"/>
        </w:rPr>
        <w:t xml:space="preserve"> </w:t>
      </w:r>
      <w:r>
        <w:rPr>
          <w:rFonts w:ascii="Arial" w:hAnsi="Arial"/>
          <w:b/>
          <w:sz w:val="20"/>
        </w:rPr>
        <w:t>и</w:t>
      </w:r>
      <w:r>
        <w:rPr>
          <w:rFonts w:ascii="Arial" w:hAnsi="Arial"/>
          <w:b/>
          <w:spacing w:val="-2"/>
          <w:sz w:val="20"/>
        </w:rPr>
        <w:t xml:space="preserve"> </w:t>
      </w:r>
      <w:r>
        <w:rPr>
          <w:rFonts w:ascii="Arial" w:hAnsi="Arial"/>
          <w:b/>
          <w:sz w:val="20"/>
        </w:rPr>
        <w:t>освоения</w:t>
      </w:r>
      <w:r>
        <w:rPr>
          <w:rFonts w:ascii="Arial" w:hAnsi="Arial"/>
          <w:b/>
          <w:spacing w:val="-1"/>
          <w:sz w:val="20"/>
        </w:rPr>
        <w:t xml:space="preserve"> </w:t>
      </w:r>
      <w:r>
        <w:rPr>
          <w:rFonts w:ascii="Arial" w:hAnsi="Arial"/>
          <w:b/>
          <w:sz w:val="20"/>
        </w:rPr>
        <w:t xml:space="preserve">территории России </w:t>
      </w:r>
      <w:r>
        <w:rPr>
          <w:color w:val="000009"/>
          <w:sz w:val="20"/>
        </w:rPr>
        <w:t>История освоения и заселения территории современной России в XI— XVIвв.</w:t>
      </w:r>
      <w:r>
        <w:rPr>
          <w:color w:val="000009"/>
          <w:spacing w:val="80"/>
          <w:w w:val="150"/>
          <w:sz w:val="20"/>
        </w:rPr>
        <w:t xml:space="preserve"> </w:t>
      </w:r>
      <w:r>
        <w:rPr>
          <w:color w:val="000009"/>
          <w:sz w:val="20"/>
        </w:rPr>
        <w:t>Расширение</w:t>
      </w:r>
      <w:r>
        <w:rPr>
          <w:color w:val="000009"/>
          <w:spacing w:val="80"/>
          <w:w w:val="150"/>
          <w:sz w:val="20"/>
        </w:rPr>
        <w:t xml:space="preserve"> </w:t>
      </w:r>
      <w:r>
        <w:rPr>
          <w:color w:val="000009"/>
          <w:sz w:val="20"/>
        </w:rPr>
        <w:t>территории</w:t>
      </w:r>
      <w:r>
        <w:rPr>
          <w:color w:val="000009"/>
          <w:spacing w:val="80"/>
          <w:w w:val="150"/>
          <w:sz w:val="20"/>
        </w:rPr>
        <w:t xml:space="preserve"> </w:t>
      </w:r>
      <w:r>
        <w:rPr>
          <w:color w:val="000009"/>
          <w:sz w:val="20"/>
        </w:rPr>
        <w:t>России</w:t>
      </w:r>
      <w:r>
        <w:rPr>
          <w:color w:val="000009"/>
          <w:spacing w:val="80"/>
          <w:w w:val="150"/>
          <w:sz w:val="20"/>
        </w:rPr>
        <w:t xml:space="preserve"> </w:t>
      </w:r>
      <w:r>
        <w:rPr>
          <w:color w:val="000009"/>
          <w:sz w:val="20"/>
        </w:rPr>
        <w:t>в</w:t>
      </w:r>
      <w:r>
        <w:rPr>
          <w:color w:val="000009"/>
          <w:spacing w:val="80"/>
          <w:w w:val="150"/>
          <w:sz w:val="20"/>
        </w:rPr>
        <w:t xml:space="preserve"> </w:t>
      </w:r>
      <w:r>
        <w:rPr>
          <w:color w:val="000009"/>
          <w:sz w:val="20"/>
        </w:rPr>
        <w:t>XVI—</w:t>
      </w:r>
      <w:r>
        <w:rPr>
          <w:color w:val="000009"/>
          <w:spacing w:val="80"/>
          <w:w w:val="150"/>
          <w:sz w:val="20"/>
        </w:rPr>
        <w:t xml:space="preserve"> </w:t>
      </w:r>
      <w:r>
        <w:rPr>
          <w:color w:val="000009"/>
          <w:sz w:val="20"/>
        </w:rPr>
        <w:t>XIXвв.</w:t>
      </w:r>
      <w:r>
        <w:rPr>
          <w:color w:val="000009"/>
          <w:spacing w:val="80"/>
          <w:w w:val="150"/>
          <w:sz w:val="20"/>
        </w:rPr>
        <w:t xml:space="preserve"> </w:t>
      </w:r>
      <w:r>
        <w:rPr>
          <w:color w:val="000009"/>
          <w:sz w:val="20"/>
        </w:rPr>
        <w:t xml:space="preserve">Русские </w:t>
      </w:r>
      <w:r>
        <w:rPr>
          <w:color w:val="000009"/>
          <w:spacing w:val="-2"/>
          <w:sz w:val="20"/>
        </w:rPr>
        <w:t>первопроходцы.</w:t>
      </w:r>
      <w:r>
        <w:rPr>
          <w:color w:val="000009"/>
          <w:sz w:val="20"/>
        </w:rPr>
        <w:tab/>
      </w:r>
      <w:r>
        <w:rPr>
          <w:color w:val="000009"/>
          <w:spacing w:val="-2"/>
          <w:sz w:val="20"/>
        </w:rPr>
        <w:t>Изменения</w:t>
      </w:r>
      <w:r>
        <w:rPr>
          <w:color w:val="000009"/>
          <w:sz w:val="20"/>
        </w:rPr>
        <w:tab/>
      </w:r>
      <w:r>
        <w:rPr>
          <w:color w:val="000009"/>
          <w:spacing w:val="-2"/>
          <w:sz w:val="20"/>
        </w:rPr>
        <w:t>внешних</w:t>
      </w:r>
      <w:r>
        <w:rPr>
          <w:color w:val="000009"/>
          <w:sz w:val="20"/>
        </w:rPr>
        <w:tab/>
      </w:r>
      <w:r>
        <w:rPr>
          <w:color w:val="000009"/>
          <w:spacing w:val="-2"/>
          <w:sz w:val="20"/>
        </w:rPr>
        <w:t>границ</w:t>
      </w:r>
      <w:r>
        <w:rPr>
          <w:color w:val="000009"/>
          <w:sz w:val="20"/>
        </w:rPr>
        <w:tab/>
      </w:r>
      <w:r>
        <w:rPr>
          <w:color w:val="000009"/>
          <w:spacing w:val="-2"/>
          <w:sz w:val="20"/>
        </w:rPr>
        <w:t>России</w:t>
      </w:r>
      <w:r>
        <w:rPr>
          <w:color w:val="000009"/>
          <w:sz w:val="20"/>
        </w:rPr>
        <w:tab/>
      </w:r>
      <w:r>
        <w:rPr>
          <w:color w:val="000009"/>
          <w:spacing w:val="-10"/>
          <w:sz w:val="20"/>
        </w:rPr>
        <w:t>в</w:t>
      </w:r>
      <w:r>
        <w:rPr>
          <w:color w:val="000009"/>
          <w:sz w:val="20"/>
        </w:rPr>
        <w:tab/>
      </w:r>
      <w:r>
        <w:rPr>
          <w:color w:val="000009"/>
          <w:spacing w:val="-5"/>
          <w:sz w:val="20"/>
        </w:rPr>
        <w:t>ХХ</w:t>
      </w:r>
      <w:r>
        <w:rPr>
          <w:color w:val="000009"/>
          <w:sz w:val="20"/>
        </w:rPr>
        <w:tab/>
      </w:r>
      <w:r>
        <w:rPr>
          <w:color w:val="000009"/>
          <w:spacing w:val="-5"/>
          <w:sz w:val="20"/>
        </w:rPr>
        <w:t>в.</w:t>
      </w:r>
    </w:p>
    <w:p w:rsidR="00D433F1" w:rsidRDefault="001238D5">
      <w:pPr>
        <w:pStyle w:val="a5"/>
        <w:spacing w:line="228" w:lineRule="exact"/>
        <w:ind w:left="146" w:hanging="360"/>
        <w:jc w:val="left"/>
      </w:pPr>
      <w:r>
        <w:rPr>
          <w:color w:val="000009"/>
        </w:rPr>
        <w:t>Воссоединение</w:t>
      </w:r>
      <w:r>
        <w:rPr>
          <w:color w:val="000009"/>
          <w:spacing w:val="-8"/>
        </w:rPr>
        <w:t xml:space="preserve"> </w:t>
      </w:r>
      <w:r>
        <w:rPr>
          <w:color w:val="000009"/>
        </w:rPr>
        <w:t>Крыма</w:t>
      </w:r>
      <w:r>
        <w:rPr>
          <w:color w:val="000009"/>
          <w:spacing w:val="-8"/>
        </w:rPr>
        <w:t xml:space="preserve"> </w:t>
      </w:r>
      <w:r>
        <w:rPr>
          <w:color w:val="000009"/>
        </w:rPr>
        <w:t>с</w:t>
      </w:r>
      <w:r>
        <w:rPr>
          <w:color w:val="000009"/>
          <w:spacing w:val="-5"/>
        </w:rPr>
        <w:t xml:space="preserve"> </w:t>
      </w:r>
      <w:r>
        <w:rPr>
          <w:color w:val="000009"/>
          <w:spacing w:val="-2"/>
        </w:rPr>
        <w:t>Россией.</w:t>
      </w:r>
    </w:p>
    <w:p w:rsidR="00D433F1" w:rsidRDefault="001238D5">
      <w:pPr>
        <w:pStyle w:val="2"/>
        <w:spacing w:before="163" w:line="228" w:lineRule="exact"/>
        <w:ind w:left="146" w:hanging="360"/>
      </w:pPr>
      <w:r>
        <w:rPr>
          <w:spacing w:val="-2"/>
        </w:rPr>
        <w:t>Практическая</w:t>
      </w:r>
      <w:r>
        <w:rPr>
          <w:spacing w:val="5"/>
        </w:rPr>
        <w:t xml:space="preserve"> </w:t>
      </w:r>
      <w:r>
        <w:rPr>
          <w:spacing w:val="-2"/>
        </w:rPr>
        <w:t>работа</w:t>
      </w:r>
    </w:p>
    <w:p w:rsidR="00D433F1" w:rsidRDefault="001238D5" w:rsidP="00292B0F">
      <w:pPr>
        <w:pStyle w:val="aa"/>
        <w:numPr>
          <w:ilvl w:val="1"/>
          <w:numId w:val="133"/>
        </w:numPr>
        <w:tabs>
          <w:tab w:val="left" w:pos="663"/>
        </w:tabs>
        <w:ind w:left="146" w:right="286" w:firstLine="240"/>
        <w:rPr>
          <w:color w:val="000009"/>
          <w:sz w:val="20"/>
        </w:rPr>
      </w:pPr>
      <w:r>
        <w:rPr>
          <w:color w:val="000009"/>
          <w:sz w:val="20"/>
        </w:rPr>
        <w:t xml:space="preserve">Представление в виде таблицы сведений об изменении границ России на разных исторических этапах на основе анализа географических </w:t>
      </w:r>
      <w:r>
        <w:rPr>
          <w:color w:val="000009"/>
          <w:spacing w:val="-2"/>
          <w:sz w:val="20"/>
        </w:rPr>
        <w:t>карт.</w:t>
      </w:r>
    </w:p>
    <w:p w:rsidR="00D433F1" w:rsidRDefault="001238D5">
      <w:pPr>
        <w:pStyle w:val="2"/>
        <w:spacing w:before="162"/>
        <w:ind w:left="146" w:hanging="360"/>
      </w:pPr>
      <w:r>
        <w:t>Тема</w:t>
      </w:r>
      <w:r>
        <w:rPr>
          <w:spacing w:val="-9"/>
        </w:rPr>
        <w:t xml:space="preserve"> </w:t>
      </w:r>
      <w:r>
        <w:t>2.</w:t>
      </w:r>
      <w:r>
        <w:rPr>
          <w:spacing w:val="-8"/>
        </w:rPr>
        <w:t xml:space="preserve"> </w:t>
      </w:r>
      <w:r>
        <w:t>Географическое</w:t>
      </w:r>
      <w:r>
        <w:rPr>
          <w:spacing w:val="-7"/>
        </w:rPr>
        <w:t xml:space="preserve"> </w:t>
      </w:r>
      <w:r>
        <w:t>положение</w:t>
      </w:r>
      <w:r>
        <w:rPr>
          <w:spacing w:val="-8"/>
        </w:rPr>
        <w:t xml:space="preserve"> </w:t>
      </w:r>
      <w:r>
        <w:t>и</w:t>
      </w:r>
      <w:r>
        <w:rPr>
          <w:spacing w:val="-9"/>
        </w:rPr>
        <w:t xml:space="preserve"> </w:t>
      </w:r>
      <w:r>
        <w:t>границы</w:t>
      </w:r>
      <w:r>
        <w:rPr>
          <w:spacing w:val="-6"/>
        </w:rPr>
        <w:t xml:space="preserve"> </w:t>
      </w:r>
      <w:r>
        <w:rPr>
          <w:spacing w:val="-2"/>
        </w:rPr>
        <w:t>России</w:t>
      </w:r>
    </w:p>
    <w:p w:rsidR="00D433F1" w:rsidRDefault="001238D5">
      <w:pPr>
        <w:pStyle w:val="a5"/>
        <w:ind w:left="146" w:right="283" w:firstLine="240"/>
      </w:pPr>
      <w:r>
        <w:rPr>
          <w:color w:val="000009"/>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color w:val="000009"/>
        </w:rPr>
        <w:t xml:space="preserve">Виды географического положения. </w:t>
      </w:r>
      <w:r>
        <w:rPr>
          <w:color w:val="000009"/>
        </w:rPr>
        <w:t xml:space="preserve">Страны — соседи России. </w:t>
      </w:r>
      <w:r>
        <w:rPr>
          <w:i/>
          <w:color w:val="000009"/>
        </w:rPr>
        <w:t xml:space="preserve">Ближнее и дальнее зарубежье. </w:t>
      </w:r>
      <w:r>
        <w:rPr>
          <w:color w:val="000009"/>
        </w:rPr>
        <w:t>Моря, омывающие территорию России.</w:t>
      </w:r>
    </w:p>
    <w:p w:rsidR="00D433F1" w:rsidRDefault="001238D5">
      <w:pPr>
        <w:pStyle w:val="2"/>
        <w:spacing w:before="160"/>
        <w:ind w:left="146" w:hanging="360"/>
      </w:pPr>
      <w:r>
        <w:t>Тема</w:t>
      </w:r>
      <w:r>
        <w:rPr>
          <w:spacing w:val="-6"/>
        </w:rPr>
        <w:t xml:space="preserve"> </w:t>
      </w:r>
      <w:r>
        <w:t>3.</w:t>
      </w:r>
      <w:r>
        <w:rPr>
          <w:spacing w:val="-6"/>
        </w:rPr>
        <w:t xml:space="preserve"> </w:t>
      </w:r>
      <w:r>
        <w:t>Время</w:t>
      </w:r>
      <w:r>
        <w:rPr>
          <w:spacing w:val="-7"/>
        </w:rPr>
        <w:t xml:space="preserve"> </w:t>
      </w:r>
      <w:r>
        <w:t>на</w:t>
      </w:r>
      <w:r>
        <w:rPr>
          <w:spacing w:val="-4"/>
        </w:rPr>
        <w:t xml:space="preserve"> </w:t>
      </w:r>
      <w:r>
        <w:t>территории</w:t>
      </w:r>
      <w:r>
        <w:rPr>
          <w:spacing w:val="-5"/>
        </w:rPr>
        <w:t xml:space="preserve"> </w:t>
      </w:r>
      <w:r>
        <w:rPr>
          <w:spacing w:val="-2"/>
        </w:rPr>
        <w:t>России</w:t>
      </w:r>
    </w:p>
    <w:p w:rsidR="00D433F1" w:rsidRDefault="001238D5">
      <w:pPr>
        <w:pStyle w:val="a5"/>
        <w:spacing w:line="229" w:lineRule="exact"/>
        <w:ind w:left="387" w:hanging="360"/>
        <w:jc w:val="left"/>
      </w:pPr>
      <w:r>
        <w:rPr>
          <w:color w:val="000009"/>
        </w:rPr>
        <w:t>Россия</w:t>
      </w:r>
      <w:r>
        <w:rPr>
          <w:color w:val="000009"/>
          <w:spacing w:val="56"/>
        </w:rPr>
        <w:t xml:space="preserve"> </w:t>
      </w:r>
      <w:r>
        <w:rPr>
          <w:color w:val="000009"/>
        </w:rPr>
        <w:t>на</w:t>
      </w:r>
      <w:r>
        <w:rPr>
          <w:color w:val="000009"/>
          <w:spacing w:val="57"/>
        </w:rPr>
        <w:t xml:space="preserve"> </w:t>
      </w:r>
      <w:r>
        <w:rPr>
          <w:color w:val="000009"/>
        </w:rPr>
        <w:t>карте</w:t>
      </w:r>
      <w:r>
        <w:rPr>
          <w:color w:val="000009"/>
          <w:spacing w:val="57"/>
        </w:rPr>
        <w:t xml:space="preserve"> </w:t>
      </w:r>
      <w:r>
        <w:rPr>
          <w:color w:val="000009"/>
        </w:rPr>
        <w:t>часовых</w:t>
      </w:r>
      <w:r>
        <w:rPr>
          <w:color w:val="000009"/>
          <w:spacing w:val="58"/>
        </w:rPr>
        <w:t xml:space="preserve"> </w:t>
      </w:r>
      <w:r>
        <w:rPr>
          <w:color w:val="000009"/>
        </w:rPr>
        <w:t>поясов</w:t>
      </w:r>
      <w:r>
        <w:rPr>
          <w:color w:val="000009"/>
          <w:spacing w:val="57"/>
        </w:rPr>
        <w:t xml:space="preserve"> </w:t>
      </w:r>
      <w:r>
        <w:rPr>
          <w:color w:val="000009"/>
        </w:rPr>
        <w:t>мира.</w:t>
      </w:r>
      <w:r>
        <w:rPr>
          <w:color w:val="000009"/>
          <w:spacing w:val="58"/>
        </w:rPr>
        <w:t xml:space="preserve"> </w:t>
      </w:r>
      <w:r>
        <w:rPr>
          <w:color w:val="000009"/>
        </w:rPr>
        <w:t>Карта</w:t>
      </w:r>
      <w:r>
        <w:rPr>
          <w:color w:val="000009"/>
          <w:spacing w:val="57"/>
        </w:rPr>
        <w:t xml:space="preserve"> </w:t>
      </w:r>
      <w:r>
        <w:rPr>
          <w:color w:val="000009"/>
        </w:rPr>
        <w:t>часовых</w:t>
      </w:r>
      <w:r>
        <w:rPr>
          <w:color w:val="000009"/>
          <w:spacing w:val="56"/>
        </w:rPr>
        <w:t xml:space="preserve"> </w:t>
      </w:r>
      <w:r>
        <w:rPr>
          <w:color w:val="000009"/>
        </w:rPr>
        <w:t>зон</w:t>
      </w:r>
      <w:r>
        <w:rPr>
          <w:color w:val="000009"/>
          <w:spacing w:val="56"/>
        </w:rPr>
        <w:t xml:space="preserve"> </w:t>
      </w:r>
      <w:r>
        <w:rPr>
          <w:color w:val="000009"/>
          <w:spacing w:val="-2"/>
        </w:rPr>
        <w:t>России.</w:t>
      </w:r>
    </w:p>
    <w:p w:rsidR="00D433F1" w:rsidRDefault="001238D5">
      <w:pPr>
        <w:pStyle w:val="a5"/>
        <w:spacing w:before="1"/>
        <w:ind w:left="146" w:hanging="360"/>
        <w:jc w:val="left"/>
      </w:pPr>
      <w:r>
        <w:rPr>
          <w:color w:val="000009"/>
        </w:rPr>
        <w:t>Местное,</w:t>
      </w:r>
      <w:r>
        <w:rPr>
          <w:color w:val="000009"/>
          <w:spacing w:val="-5"/>
        </w:rPr>
        <w:t xml:space="preserve"> </w:t>
      </w:r>
      <w:r>
        <w:rPr>
          <w:color w:val="000009"/>
        </w:rPr>
        <w:t>поясное</w:t>
      </w:r>
      <w:r>
        <w:rPr>
          <w:color w:val="000009"/>
          <w:spacing w:val="-6"/>
        </w:rPr>
        <w:t xml:space="preserve"> </w:t>
      </w:r>
      <w:r>
        <w:rPr>
          <w:color w:val="000009"/>
        </w:rPr>
        <w:t>и</w:t>
      </w:r>
      <w:r>
        <w:rPr>
          <w:color w:val="000009"/>
          <w:spacing w:val="-7"/>
        </w:rPr>
        <w:t xml:space="preserve"> </w:t>
      </w:r>
      <w:r>
        <w:rPr>
          <w:color w:val="000009"/>
        </w:rPr>
        <w:t>зональное</w:t>
      </w:r>
      <w:r>
        <w:rPr>
          <w:color w:val="000009"/>
          <w:spacing w:val="-5"/>
        </w:rPr>
        <w:t xml:space="preserve"> </w:t>
      </w:r>
      <w:r>
        <w:rPr>
          <w:color w:val="000009"/>
        </w:rPr>
        <w:t>время:</w:t>
      </w:r>
      <w:r>
        <w:rPr>
          <w:color w:val="000009"/>
          <w:spacing w:val="-7"/>
        </w:rPr>
        <w:t xml:space="preserve"> </w:t>
      </w:r>
      <w:r>
        <w:rPr>
          <w:color w:val="000009"/>
        </w:rPr>
        <w:t>роль</w:t>
      </w:r>
      <w:r>
        <w:rPr>
          <w:color w:val="000009"/>
          <w:spacing w:val="-6"/>
        </w:rPr>
        <w:t xml:space="preserve"> </w:t>
      </w:r>
      <w:r>
        <w:rPr>
          <w:color w:val="000009"/>
        </w:rPr>
        <w:t>в</w:t>
      </w:r>
      <w:r>
        <w:rPr>
          <w:color w:val="000009"/>
          <w:spacing w:val="-6"/>
        </w:rPr>
        <w:t xml:space="preserve"> </w:t>
      </w:r>
      <w:r>
        <w:rPr>
          <w:color w:val="000009"/>
        </w:rPr>
        <w:t>хозяйстве</w:t>
      </w:r>
      <w:r>
        <w:rPr>
          <w:color w:val="000009"/>
          <w:spacing w:val="-3"/>
        </w:rPr>
        <w:t xml:space="preserve"> </w:t>
      </w:r>
      <w:r>
        <w:rPr>
          <w:color w:val="000009"/>
        </w:rPr>
        <w:t>и</w:t>
      </w:r>
      <w:r>
        <w:rPr>
          <w:color w:val="000009"/>
          <w:spacing w:val="-5"/>
        </w:rPr>
        <w:t xml:space="preserve"> </w:t>
      </w:r>
      <w:r>
        <w:rPr>
          <w:color w:val="000009"/>
        </w:rPr>
        <w:t>жизни</w:t>
      </w:r>
      <w:r>
        <w:rPr>
          <w:color w:val="000009"/>
          <w:spacing w:val="-5"/>
        </w:rPr>
        <w:t xml:space="preserve"> </w:t>
      </w:r>
      <w:r>
        <w:rPr>
          <w:color w:val="000009"/>
          <w:spacing w:val="-2"/>
        </w:rPr>
        <w:t>людей.</w:t>
      </w:r>
    </w:p>
    <w:p w:rsidR="00D433F1" w:rsidRDefault="001238D5">
      <w:pPr>
        <w:pStyle w:val="2"/>
        <w:spacing w:before="160" w:line="240" w:lineRule="auto"/>
        <w:ind w:left="146" w:hanging="360"/>
        <w:sectPr w:rsidR="00D433F1">
          <w:footerReference w:type="default" r:id="rId194"/>
          <w:footerReference w:type="first" r:id="rId195"/>
          <w:pgSz w:w="7830" w:h="12020"/>
          <w:pgMar w:top="580" w:right="425" w:bottom="280" w:left="566" w:header="0" w:footer="0" w:gutter="0"/>
          <w:cols w:space="720"/>
          <w:formProt w:val="0"/>
          <w:docGrid w:linePitch="100" w:charSpace="4096"/>
        </w:sectPr>
      </w:pPr>
      <w:r>
        <w:rPr>
          <w:spacing w:val="-2"/>
        </w:rPr>
        <w:t>Практическая</w:t>
      </w:r>
      <w:r>
        <w:rPr>
          <w:spacing w:val="7"/>
        </w:rPr>
        <w:t xml:space="preserve"> </w:t>
      </w:r>
      <w:r>
        <w:rPr>
          <w:spacing w:val="-2"/>
        </w:rPr>
        <w:t>работа</w:t>
      </w:r>
    </w:p>
    <w:p w:rsidR="00D433F1" w:rsidRDefault="001238D5" w:rsidP="00292B0F">
      <w:pPr>
        <w:pStyle w:val="aa"/>
        <w:numPr>
          <w:ilvl w:val="0"/>
          <w:numId w:val="123"/>
        </w:numPr>
        <w:tabs>
          <w:tab w:val="left" w:pos="627"/>
        </w:tabs>
        <w:spacing w:before="73"/>
        <w:ind w:right="289" w:firstLine="240"/>
        <w:rPr>
          <w:sz w:val="20"/>
        </w:rPr>
      </w:pPr>
      <w:r>
        <w:rPr>
          <w:color w:val="000009"/>
          <w:sz w:val="20"/>
        </w:rPr>
        <w:lastRenderedPageBreak/>
        <w:t>Определение различия во времени для разных городов России по карте часовых зон.</w:t>
      </w:r>
    </w:p>
    <w:p w:rsidR="00D433F1" w:rsidRDefault="001238D5">
      <w:pPr>
        <w:pStyle w:val="2"/>
        <w:spacing w:before="137" w:line="240" w:lineRule="auto"/>
        <w:ind w:left="146" w:right="393"/>
      </w:pPr>
      <w:r>
        <w:t>Тема</w:t>
      </w:r>
      <w:r>
        <w:rPr>
          <w:spacing w:val="-14"/>
        </w:rPr>
        <w:t xml:space="preserve"> </w:t>
      </w:r>
      <w:r>
        <w:t>4.</w:t>
      </w:r>
      <w:r>
        <w:rPr>
          <w:spacing w:val="-11"/>
        </w:rPr>
        <w:t xml:space="preserve"> </w:t>
      </w:r>
      <w:r>
        <w:t>Административно-территориальное</w:t>
      </w:r>
      <w:r>
        <w:rPr>
          <w:spacing w:val="-13"/>
        </w:rPr>
        <w:t xml:space="preserve"> </w:t>
      </w:r>
      <w:r>
        <w:t>устройство России. Районирование территории</w:t>
      </w:r>
    </w:p>
    <w:p w:rsidR="00D433F1" w:rsidRDefault="001238D5">
      <w:pPr>
        <w:pStyle w:val="a5"/>
        <w:ind w:left="146" w:right="283" w:firstLine="240"/>
      </w:pPr>
      <w:r>
        <w:rPr>
          <w:color w:val="000009"/>
        </w:rPr>
        <w:t>Федеративное устройство России. Субъекты Российской Федерации,</w:t>
      </w:r>
      <w:r>
        <w:rPr>
          <w:color w:val="000009"/>
          <w:spacing w:val="80"/>
        </w:rPr>
        <w:t xml:space="preserve"> </w:t>
      </w:r>
      <w:r>
        <w:rPr>
          <w:color w:val="000009"/>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w:t>
      </w:r>
      <w:r>
        <w:rPr>
          <w:color w:val="000009"/>
          <w:spacing w:val="-1"/>
        </w:rPr>
        <w:t xml:space="preserve"> </w:t>
      </w:r>
      <w:r>
        <w:rPr>
          <w:color w:val="000009"/>
        </w:rPr>
        <w:t>Восточный (Азиатская часть); их границы и</w:t>
      </w:r>
      <w:r>
        <w:rPr>
          <w:color w:val="000009"/>
          <w:spacing w:val="-1"/>
        </w:rPr>
        <w:t xml:space="preserve"> </w:t>
      </w:r>
      <w:r>
        <w:rPr>
          <w:color w:val="000009"/>
        </w:rPr>
        <w:t>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433F1" w:rsidRDefault="001238D5">
      <w:pPr>
        <w:pStyle w:val="2"/>
        <w:spacing w:before="140"/>
        <w:ind w:left="146"/>
      </w:pPr>
      <w:r>
        <w:rPr>
          <w:spacing w:val="-2"/>
        </w:rPr>
        <w:t>Практическая</w:t>
      </w:r>
      <w:r>
        <w:rPr>
          <w:spacing w:val="5"/>
        </w:rPr>
        <w:t xml:space="preserve"> </w:t>
      </w:r>
      <w:r>
        <w:rPr>
          <w:spacing w:val="-2"/>
        </w:rPr>
        <w:t>работа</w:t>
      </w:r>
    </w:p>
    <w:p w:rsidR="00D433F1" w:rsidRDefault="001238D5" w:rsidP="00292B0F">
      <w:pPr>
        <w:pStyle w:val="aa"/>
        <w:numPr>
          <w:ilvl w:val="0"/>
          <w:numId w:val="122"/>
        </w:numPr>
        <w:tabs>
          <w:tab w:val="left" w:pos="615"/>
        </w:tabs>
        <w:ind w:right="285" w:firstLine="240"/>
        <w:rPr>
          <w:sz w:val="20"/>
        </w:rPr>
      </w:pPr>
      <w:r>
        <w:rPr>
          <w:color w:val="000009"/>
          <w:sz w:val="20"/>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433F1" w:rsidRDefault="001238D5">
      <w:pPr>
        <w:pStyle w:val="1"/>
        <w:spacing w:before="182"/>
        <w:ind w:left="146"/>
      </w:pPr>
      <w:r>
        <w:t>РАЗДЕЛ</w:t>
      </w:r>
      <w:r>
        <w:rPr>
          <w:spacing w:val="-6"/>
        </w:rPr>
        <w:t xml:space="preserve"> </w:t>
      </w:r>
      <w:r>
        <w:t>2.</w:t>
      </w:r>
      <w:r>
        <w:rPr>
          <w:spacing w:val="-7"/>
        </w:rPr>
        <w:t xml:space="preserve"> </w:t>
      </w:r>
      <w:r>
        <w:t>ПРИРОДА</w:t>
      </w:r>
      <w:r>
        <w:rPr>
          <w:spacing w:val="-9"/>
        </w:rPr>
        <w:t xml:space="preserve"> </w:t>
      </w:r>
      <w:r>
        <w:rPr>
          <w:spacing w:val="-2"/>
        </w:rPr>
        <w:t>РОССИИ</w:t>
      </w:r>
    </w:p>
    <w:p w:rsidR="00D433F1" w:rsidRDefault="001238D5">
      <w:pPr>
        <w:pStyle w:val="2"/>
        <w:spacing w:before="229"/>
        <w:ind w:left="146"/>
      </w:pPr>
      <w:r>
        <w:t>Тема</w:t>
      </w:r>
      <w:r>
        <w:rPr>
          <w:spacing w:val="-8"/>
        </w:rPr>
        <w:t xml:space="preserve"> </w:t>
      </w:r>
      <w:r>
        <w:t>1.</w:t>
      </w:r>
      <w:r>
        <w:rPr>
          <w:spacing w:val="-7"/>
        </w:rPr>
        <w:t xml:space="preserve"> </w:t>
      </w:r>
      <w:r>
        <w:t>Природные</w:t>
      </w:r>
      <w:r>
        <w:rPr>
          <w:spacing w:val="-5"/>
        </w:rPr>
        <w:t xml:space="preserve"> </w:t>
      </w:r>
      <w:r>
        <w:t>условия</w:t>
      </w:r>
      <w:r>
        <w:rPr>
          <w:spacing w:val="-8"/>
        </w:rPr>
        <w:t xml:space="preserve"> </w:t>
      </w:r>
      <w:r>
        <w:t>и</w:t>
      </w:r>
      <w:r>
        <w:rPr>
          <w:spacing w:val="-6"/>
        </w:rPr>
        <w:t xml:space="preserve"> </w:t>
      </w:r>
      <w:r>
        <w:t>ресурсы</w:t>
      </w:r>
      <w:r>
        <w:rPr>
          <w:spacing w:val="-5"/>
        </w:rPr>
        <w:t xml:space="preserve"> </w:t>
      </w:r>
      <w:r>
        <w:rPr>
          <w:spacing w:val="-2"/>
        </w:rPr>
        <w:t>России</w:t>
      </w:r>
    </w:p>
    <w:p w:rsidR="00D433F1" w:rsidRDefault="001238D5">
      <w:pPr>
        <w:pStyle w:val="a5"/>
        <w:ind w:left="146" w:right="281" w:firstLine="240"/>
      </w:pPr>
      <w:r>
        <w:rPr>
          <w:color w:val="000009"/>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433F1" w:rsidRDefault="001238D5">
      <w:pPr>
        <w:pStyle w:val="2"/>
        <w:spacing w:before="140"/>
        <w:ind w:left="146"/>
      </w:pPr>
      <w:r>
        <w:rPr>
          <w:spacing w:val="-2"/>
        </w:rPr>
        <w:t>Практическая</w:t>
      </w:r>
      <w:r>
        <w:rPr>
          <w:spacing w:val="5"/>
        </w:rPr>
        <w:t xml:space="preserve"> </w:t>
      </w:r>
      <w:r>
        <w:rPr>
          <w:spacing w:val="-2"/>
        </w:rPr>
        <w:t>работа</w:t>
      </w:r>
    </w:p>
    <w:p w:rsidR="00D433F1" w:rsidRDefault="001238D5" w:rsidP="00292B0F">
      <w:pPr>
        <w:pStyle w:val="aa"/>
        <w:numPr>
          <w:ilvl w:val="0"/>
          <w:numId w:val="121"/>
        </w:numPr>
        <w:tabs>
          <w:tab w:val="left" w:pos="685"/>
        </w:tabs>
        <w:ind w:right="284" w:firstLine="240"/>
        <w:rPr>
          <w:sz w:val="20"/>
        </w:rPr>
      </w:pPr>
      <w:r>
        <w:rPr>
          <w:color w:val="000009"/>
          <w:sz w:val="20"/>
        </w:rPr>
        <w:t>Характеристика природно-ресурсного капитала своего края по картам и статистическим материалам.</w:t>
      </w:r>
    </w:p>
    <w:p w:rsidR="00D433F1" w:rsidRDefault="001238D5">
      <w:pPr>
        <w:pStyle w:val="2"/>
        <w:spacing w:before="137" w:line="240" w:lineRule="auto"/>
        <w:ind w:left="146" w:right="393"/>
      </w:pPr>
      <w:r>
        <w:t>Тема</w:t>
      </w:r>
      <w:r>
        <w:rPr>
          <w:spacing w:val="-7"/>
        </w:rPr>
        <w:t xml:space="preserve"> </w:t>
      </w:r>
      <w:r>
        <w:t>2.</w:t>
      </w:r>
      <w:r>
        <w:rPr>
          <w:spacing w:val="-7"/>
        </w:rPr>
        <w:t xml:space="preserve"> </w:t>
      </w:r>
      <w:r>
        <w:t>Геологическое</w:t>
      </w:r>
      <w:r>
        <w:rPr>
          <w:spacing w:val="-5"/>
        </w:rPr>
        <w:t xml:space="preserve"> </w:t>
      </w:r>
      <w:r>
        <w:t>строение,</w:t>
      </w:r>
      <w:r>
        <w:rPr>
          <w:spacing w:val="-7"/>
        </w:rPr>
        <w:t xml:space="preserve"> </w:t>
      </w:r>
      <w:r>
        <w:t>рельеф</w:t>
      </w:r>
      <w:r>
        <w:rPr>
          <w:spacing w:val="-10"/>
        </w:rPr>
        <w:t xml:space="preserve"> </w:t>
      </w:r>
      <w:r>
        <w:t>и</w:t>
      </w:r>
      <w:r>
        <w:rPr>
          <w:spacing w:val="-5"/>
        </w:rPr>
        <w:t xml:space="preserve"> </w:t>
      </w:r>
      <w:r>
        <w:t xml:space="preserve">полезные </w:t>
      </w:r>
      <w:r>
        <w:rPr>
          <w:spacing w:val="-2"/>
        </w:rPr>
        <w:t>ископаемые</w:t>
      </w:r>
    </w:p>
    <w:p w:rsidR="00D433F1" w:rsidRDefault="001238D5">
      <w:pPr>
        <w:pStyle w:val="a5"/>
        <w:ind w:left="146" w:right="284" w:firstLine="240"/>
      </w:pPr>
      <w:r>
        <w:rPr>
          <w:color w:val="000009"/>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433F1" w:rsidRDefault="001238D5">
      <w:pPr>
        <w:pStyle w:val="a5"/>
        <w:ind w:left="146" w:right="285" w:firstLine="240"/>
        <w:sectPr w:rsidR="00D433F1">
          <w:footerReference w:type="default" r:id="rId196"/>
          <w:footerReference w:type="first" r:id="rId197"/>
          <w:pgSz w:w="7830" w:h="12020"/>
          <w:pgMar w:top="580" w:right="425" w:bottom="280" w:left="566" w:header="0" w:footer="0" w:gutter="0"/>
          <w:cols w:space="720"/>
          <w:formProt w:val="0"/>
          <w:docGrid w:linePitch="100" w:charSpace="4096"/>
        </w:sectPr>
      </w:pPr>
      <w:r>
        <w:rPr>
          <w:color w:val="000009"/>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w:t>
      </w:r>
      <w:r>
        <w:rPr>
          <w:color w:val="000009"/>
          <w:spacing w:val="-2"/>
        </w:rPr>
        <w:t xml:space="preserve"> </w:t>
      </w:r>
      <w:r>
        <w:rPr>
          <w:color w:val="000009"/>
        </w:rPr>
        <w:t>по</w:t>
      </w:r>
      <w:r>
        <w:rPr>
          <w:color w:val="000009"/>
          <w:spacing w:val="-4"/>
        </w:rPr>
        <w:t xml:space="preserve"> </w:t>
      </w:r>
      <w:r>
        <w:rPr>
          <w:color w:val="000009"/>
        </w:rPr>
        <w:t>территории</w:t>
      </w:r>
      <w:r>
        <w:rPr>
          <w:color w:val="000009"/>
          <w:spacing w:val="-6"/>
        </w:rPr>
        <w:t xml:space="preserve"> </w:t>
      </w:r>
      <w:r>
        <w:rPr>
          <w:color w:val="000009"/>
        </w:rPr>
        <w:t>России.</w:t>
      </w:r>
      <w:r>
        <w:rPr>
          <w:color w:val="000009"/>
          <w:spacing w:val="-5"/>
        </w:rPr>
        <w:t xml:space="preserve"> </w:t>
      </w:r>
      <w:r>
        <w:rPr>
          <w:color w:val="000009"/>
        </w:rPr>
        <w:t>Изменение</w:t>
      </w:r>
      <w:r>
        <w:rPr>
          <w:color w:val="000009"/>
          <w:spacing w:val="-5"/>
        </w:rPr>
        <w:t xml:space="preserve"> </w:t>
      </w:r>
      <w:r>
        <w:rPr>
          <w:color w:val="000009"/>
        </w:rPr>
        <w:t>рельефа</w:t>
      </w:r>
      <w:r>
        <w:rPr>
          <w:color w:val="000009"/>
          <w:spacing w:val="-5"/>
        </w:rPr>
        <w:t xml:space="preserve"> </w:t>
      </w:r>
      <w:r>
        <w:rPr>
          <w:color w:val="000009"/>
        </w:rPr>
        <w:t>под</w:t>
      </w:r>
      <w:r>
        <w:rPr>
          <w:color w:val="000009"/>
          <w:spacing w:val="-6"/>
        </w:rPr>
        <w:t xml:space="preserve"> </w:t>
      </w:r>
      <w:r>
        <w:rPr>
          <w:color w:val="000009"/>
        </w:rPr>
        <w:t>влиянием</w:t>
      </w:r>
    </w:p>
    <w:p w:rsidR="00D433F1" w:rsidRDefault="001238D5">
      <w:pPr>
        <w:pStyle w:val="a5"/>
        <w:spacing w:before="73"/>
        <w:ind w:left="146"/>
        <w:jc w:val="left"/>
      </w:pPr>
      <w:r>
        <w:rPr>
          <w:color w:val="000009"/>
        </w:rPr>
        <w:lastRenderedPageBreak/>
        <w:t>деятельности</w:t>
      </w:r>
      <w:r>
        <w:rPr>
          <w:color w:val="000009"/>
          <w:spacing w:val="40"/>
        </w:rPr>
        <w:t xml:space="preserve"> </w:t>
      </w:r>
      <w:r>
        <w:rPr>
          <w:color w:val="000009"/>
        </w:rPr>
        <w:t>человека.</w:t>
      </w:r>
      <w:r>
        <w:rPr>
          <w:color w:val="000009"/>
          <w:spacing w:val="40"/>
        </w:rPr>
        <w:t xml:space="preserve"> </w:t>
      </w:r>
      <w:r>
        <w:rPr>
          <w:color w:val="000009"/>
        </w:rPr>
        <w:t>Антропогенные</w:t>
      </w:r>
      <w:r>
        <w:rPr>
          <w:color w:val="000009"/>
          <w:spacing w:val="40"/>
        </w:rPr>
        <w:t xml:space="preserve"> </w:t>
      </w:r>
      <w:r>
        <w:rPr>
          <w:color w:val="000009"/>
        </w:rPr>
        <w:t>формы</w:t>
      </w:r>
      <w:r>
        <w:rPr>
          <w:color w:val="000009"/>
          <w:spacing w:val="40"/>
        </w:rPr>
        <w:t xml:space="preserve"> </w:t>
      </w:r>
      <w:r>
        <w:rPr>
          <w:color w:val="000009"/>
        </w:rPr>
        <w:t>рельефа.</w:t>
      </w:r>
      <w:r>
        <w:rPr>
          <w:color w:val="000009"/>
          <w:spacing w:val="40"/>
        </w:rPr>
        <w:t xml:space="preserve"> </w:t>
      </w:r>
      <w:r>
        <w:rPr>
          <w:color w:val="000009"/>
        </w:rPr>
        <w:t>Особенности рельефа своего края.</w:t>
      </w:r>
    </w:p>
    <w:p w:rsidR="00D433F1" w:rsidRDefault="001238D5">
      <w:pPr>
        <w:pStyle w:val="2"/>
        <w:spacing w:before="161"/>
        <w:ind w:left="146"/>
      </w:pPr>
      <w:r>
        <w:rPr>
          <w:spacing w:val="-2"/>
        </w:rPr>
        <w:t>Практические</w:t>
      </w:r>
      <w:r>
        <w:rPr>
          <w:spacing w:val="5"/>
        </w:rPr>
        <w:t xml:space="preserve"> </w:t>
      </w:r>
      <w:r>
        <w:rPr>
          <w:spacing w:val="-2"/>
        </w:rPr>
        <w:t>работы</w:t>
      </w:r>
    </w:p>
    <w:p w:rsidR="00D433F1" w:rsidRDefault="001238D5" w:rsidP="00292B0F">
      <w:pPr>
        <w:pStyle w:val="aa"/>
        <w:numPr>
          <w:ilvl w:val="0"/>
          <w:numId w:val="120"/>
        </w:numPr>
        <w:tabs>
          <w:tab w:val="left" w:pos="674"/>
          <w:tab w:val="left" w:pos="867"/>
        </w:tabs>
        <w:ind w:right="286" w:hanging="360"/>
        <w:rPr>
          <w:sz w:val="20"/>
        </w:rPr>
      </w:pPr>
      <w:r>
        <w:rPr>
          <w:color w:val="000009"/>
          <w:sz w:val="20"/>
        </w:rPr>
        <w:t>Объяснение распространения по территории России опасных геологических явлений.</w:t>
      </w:r>
    </w:p>
    <w:p w:rsidR="00D433F1" w:rsidRDefault="001238D5" w:rsidP="00292B0F">
      <w:pPr>
        <w:pStyle w:val="aa"/>
        <w:numPr>
          <w:ilvl w:val="0"/>
          <w:numId w:val="120"/>
        </w:numPr>
        <w:tabs>
          <w:tab w:val="left" w:pos="866"/>
        </w:tabs>
        <w:ind w:left="866" w:hanging="359"/>
        <w:rPr>
          <w:sz w:val="20"/>
        </w:rPr>
      </w:pPr>
      <w:r>
        <w:rPr>
          <w:color w:val="000009"/>
          <w:sz w:val="20"/>
        </w:rPr>
        <w:t>Объяснение</w:t>
      </w:r>
      <w:r>
        <w:rPr>
          <w:color w:val="000009"/>
          <w:spacing w:val="-10"/>
          <w:sz w:val="20"/>
        </w:rPr>
        <w:t xml:space="preserve"> </w:t>
      </w:r>
      <w:r>
        <w:rPr>
          <w:color w:val="000009"/>
          <w:sz w:val="20"/>
        </w:rPr>
        <w:t>особенностей</w:t>
      </w:r>
      <w:r>
        <w:rPr>
          <w:color w:val="000009"/>
          <w:spacing w:val="-10"/>
          <w:sz w:val="20"/>
        </w:rPr>
        <w:t xml:space="preserve"> </w:t>
      </w:r>
      <w:r>
        <w:rPr>
          <w:color w:val="000009"/>
          <w:sz w:val="20"/>
        </w:rPr>
        <w:t>рельефа</w:t>
      </w:r>
      <w:r>
        <w:rPr>
          <w:color w:val="000009"/>
          <w:spacing w:val="-10"/>
          <w:sz w:val="20"/>
        </w:rPr>
        <w:t xml:space="preserve"> </w:t>
      </w:r>
      <w:r>
        <w:rPr>
          <w:color w:val="000009"/>
          <w:sz w:val="20"/>
        </w:rPr>
        <w:t>своего</w:t>
      </w:r>
      <w:r>
        <w:rPr>
          <w:color w:val="000009"/>
          <w:spacing w:val="-9"/>
          <w:sz w:val="20"/>
        </w:rPr>
        <w:t xml:space="preserve"> </w:t>
      </w:r>
      <w:r>
        <w:rPr>
          <w:color w:val="000009"/>
          <w:spacing w:val="-2"/>
          <w:sz w:val="20"/>
        </w:rPr>
        <w:t>края.</w:t>
      </w:r>
    </w:p>
    <w:p w:rsidR="00D433F1" w:rsidRDefault="001238D5">
      <w:pPr>
        <w:pStyle w:val="2"/>
        <w:spacing w:before="161"/>
        <w:ind w:left="146"/>
      </w:pPr>
      <w:r>
        <w:t>Тема</w:t>
      </w:r>
      <w:r>
        <w:rPr>
          <w:spacing w:val="-7"/>
        </w:rPr>
        <w:t xml:space="preserve"> </w:t>
      </w:r>
      <w:r>
        <w:t>3.</w:t>
      </w:r>
      <w:r>
        <w:rPr>
          <w:spacing w:val="-7"/>
        </w:rPr>
        <w:t xml:space="preserve"> </w:t>
      </w:r>
      <w:r>
        <w:t>Климат</w:t>
      </w:r>
      <w:r>
        <w:rPr>
          <w:spacing w:val="-7"/>
        </w:rPr>
        <w:t xml:space="preserve"> </w:t>
      </w:r>
      <w:r>
        <w:t>и</w:t>
      </w:r>
      <w:r>
        <w:rPr>
          <w:spacing w:val="-7"/>
        </w:rPr>
        <w:t xml:space="preserve"> </w:t>
      </w:r>
      <w:r>
        <w:t>климатические</w:t>
      </w:r>
      <w:r>
        <w:rPr>
          <w:spacing w:val="-7"/>
        </w:rPr>
        <w:t xml:space="preserve"> </w:t>
      </w:r>
      <w:r>
        <w:rPr>
          <w:spacing w:val="-2"/>
        </w:rPr>
        <w:t>ресурсы</w:t>
      </w:r>
    </w:p>
    <w:p w:rsidR="00D433F1" w:rsidRDefault="001238D5">
      <w:pPr>
        <w:pStyle w:val="a5"/>
        <w:ind w:left="146" w:right="286" w:firstLine="240"/>
      </w:pPr>
      <w:r>
        <w:rPr>
          <w:color w:val="000009"/>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433F1" w:rsidRDefault="001238D5">
      <w:pPr>
        <w:pStyle w:val="a5"/>
        <w:ind w:left="146" w:right="281" w:firstLine="240"/>
      </w:pPr>
      <w:r>
        <w:rPr>
          <w:color w:val="000009"/>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w:t>
      </w:r>
      <w:r>
        <w:rPr>
          <w:color w:val="000009"/>
          <w:spacing w:val="40"/>
        </w:rPr>
        <w:t xml:space="preserve"> </w:t>
      </w:r>
      <w:r>
        <w:rPr>
          <w:color w:val="000009"/>
        </w:rPr>
        <w:t>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433F1" w:rsidRDefault="001238D5">
      <w:pPr>
        <w:pStyle w:val="2"/>
        <w:spacing w:before="162"/>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19"/>
        </w:numPr>
        <w:tabs>
          <w:tab w:val="left" w:pos="674"/>
        </w:tabs>
        <w:spacing w:line="228" w:lineRule="exact"/>
        <w:ind w:left="674" w:hanging="167"/>
        <w:rPr>
          <w:sz w:val="20"/>
        </w:rPr>
      </w:pPr>
      <w:r>
        <w:rPr>
          <w:color w:val="000009"/>
          <w:sz w:val="20"/>
        </w:rPr>
        <w:t>Описание</w:t>
      </w:r>
      <w:r>
        <w:rPr>
          <w:color w:val="000009"/>
          <w:spacing w:val="-7"/>
          <w:sz w:val="20"/>
        </w:rPr>
        <w:t xml:space="preserve"> </w:t>
      </w:r>
      <w:r>
        <w:rPr>
          <w:color w:val="000009"/>
          <w:sz w:val="20"/>
        </w:rPr>
        <w:t>и</w:t>
      </w:r>
      <w:r>
        <w:rPr>
          <w:color w:val="000009"/>
          <w:spacing w:val="-8"/>
          <w:sz w:val="20"/>
        </w:rPr>
        <w:t xml:space="preserve"> </w:t>
      </w:r>
      <w:r>
        <w:rPr>
          <w:color w:val="000009"/>
          <w:sz w:val="20"/>
        </w:rPr>
        <w:t>прогнозирование</w:t>
      </w:r>
      <w:r>
        <w:rPr>
          <w:color w:val="000009"/>
          <w:spacing w:val="-7"/>
          <w:sz w:val="20"/>
        </w:rPr>
        <w:t xml:space="preserve"> </w:t>
      </w:r>
      <w:r>
        <w:rPr>
          <w:color w:val="000009"/>
          <w:sz w:val="20"/>
        </w:rPr>
        <w:t>погоды</w:t>
      </w:r>
      <w:r>
        <w:rPr>
          <w:color w:val="000009"/>
          <w:spacing w:val="-8"/>
          <w:sz w:val="20"/>
        </w:rPr>
        <w:t xml:space="preserve"> </w:t>
      </w:r>
      <w:r>
        <w:rPr>
          <w:color w:val="000009"/>
          <w:sz w:val="20"/>
        </w:rPr>
        <w:t>территории</w:t>
      </w:r>
      <w:r>
        <w:rPr>
          <w:color w:val="000009"/>
          <w:spacing w:val="-6"/>
          <w:sz w:val="20"/>
        </w:rPr>
        <w:t xml:space="preserve"> </w:t>
      </w:r>
      <w:r>
        <w:rPr>
          <w:color w:val="000009"/>
          <w:sz w:val="20"/>
        </w:rPr>
        <w:t>по</w:t>
      </w:r>
      <w:r>
        <w:rPr>
          <w:color w:val="000009"/>
          <w:spacing w:val="-6"/>
          <w:sz w:val="20"/>
        </w:rPr>
        <w:t xml:space="preserve"> </w:t>
      </w:r>
      <w:r>
        <w:rPr>
          <w:color w:val="000009"/>
          <w:sz w:val="20"/>
        </w:rPr>
        <w:t>карте</w:t>
      </w:r>
      <w:r>
        <w:rPr>
          <w:color w:val="000009"/>
          <w:spacing w:val="-7"/>
          <w:sz w:val="20"/>
        </w:rPr>
        <w:t xml:space="preserve"> </w:t>
      </w:r>
      <w:r>
        <w:rPr>
          <w:color w:val="000009"/>
          <w:spacing w:val="-2"/>
          <w:sz w:val="20"/>
        </w:rPr>
        <w:t>погоды.</w:t>
      </w:r>
    </w:p>
    <w:p w:rsidR="00D433F1" w:rsidRDefault="001238D5" w:rsidP="00292B0F">
      <w:pPr>
        <w:pStyle w:val="aa"/>
        <w:numPr>
          <w:ilvl w:val="0"/>
          <w:numId w:val="119"/>
        </w:numPr>
        <w:tabs>
          <w:tab w:val="left" w:pos="674"/>
          <w:tab w:val="left" w:pos="867"/>
        </w:tabs>
        <w:ind w:left="867" w:right="286" w:hanging="360"/>
        <w:rPr>
          <w:sz w:val="20"/>
        </w:rPr>
      </w:pPr>
      <w:r>
        <w:rPr>
          <w:color w:val="000009"/>
          <w:sz w:val="20"/>
        </w:rPr>
        <w:t>Определение и объяснение по картам закономерностей распределения</w:t>
      </w:r>
      <w:r>
        <w:rPr>
          <w:color w:val="000009"/>
          <w:spacing w:val="-4"/>
          <w:sz w:val="20"/>
        </w:rPr>
        <w:t xml:space="preserve"> </w:t>
      </w:r>
      <w:r>
        <w:rPr>
          <w:color w:val="000009"/>
          <w:sz w:val="20"/>
        </w:rPr>
        <w:t>солнечной</w:t>
      </w:r>
      <w:r>
        <w:rPr>
          <w:color w:val="000009"/>
          <w:spacing w:val="-5"/>
          <w:sz w:val="20"/>
        </w:rPr>
        <w:t xml:space="preserve"> </w:t>
      </w:r>
      <w:r>
        <w:rPr>
          <w:color w:val="000009"/>
          <w:sz w:val="20"/>
        </w:rPr>
        <w:t>радиации,</w:t>
      </w:r>
      <w:r>
        <w:rPr>
          <w:color w:val="000009"/>
          <w:spacing w:val="-4"/>
          <w:sz w:val="20"/>
        </w:rPr>
        <w:t xml:space="preserve"> </w:t>
      </w:r>
      <w:r>
        <w:rPr>
          <w:color w:val="000009"/>
          <w:sz w:val="20"/>
        </w:rPr>
        <w:t>средних</w:t>
      </w:r>
      <w:r>
        <w:rPr>
          <w:color w:val="000009"/>
          <w:spacing w:val="-5"/>
          <w:sz w:val="20"/>
        </w:rPr>
        <w:t xml:space="preserve"> </w:t>
      </w:r>
      <w:r>
        <w:rPr>
          <w:color w:val="000009"/>
          <w:sz w:val="20"/>
        </w:rPr>
        <w:t>температур</w:t>
      </w:r>
      <w:r>
        <w:rPr>
          <w:color w:val="000009"/>
          <w:spacing w:val="-1"/>
          <w:sz w:val="20"/>
        </w:rPr>
        <w:t xml:space="preserve"> </w:t>
      </w:r>
      <w:r>
        <w:rPr>
          <w:color w:val="000009"/>
          <w:sz w:val="20"/>
        </w:rPr>
        <w:t>января</w:t>
      </w:r>
      <w:r>
        <w:rPr>
          <w:color w:val="000009"/>
          <w:spacing w:val="-2"/>
          <w:sz w:val="20"/>
        </w:rPr>
        <w:t xml:space="preserve"> </w:t>
      </w:r>
      <w:r>
        <w:rPr>
          <w:color w:val="000009"/>
          <w:sz w:val="20"/>
        </w:rPr>
        <w:t>и июля, годового количества атмосферных осадков, испаряемости по территории страны.</w:t>
      </w:r>
    </w:p>
    <w:p w:rsidR="00D433F1" w:rsidRDefault="001238D5" w:rsidP="00292B0F">
      <w:pPr>
        <w:pStyle w:val="aa"/>
        <w:numPr>
          <w:ilvl w:val="0"/>
          <w:numId w:val="119"/>
        </w:numPr>
        <w:tabs>
          <w:tab w:val="left" w:pos="674"/>
          <w:tab w:val="left" w:pos="867"/>
        </w:tabs>
        <w:spacing w:before="1" w:line="247" w:lineRule="auto"/>
        <w:ind w:left="867" w:right="281" w:hanging="360"/>
        <w:rPr>
          <w:sz w:val="20"/>
        </w:rPr>
      </w:pPr>
      <w:r>
        <w:rPr>
          <w:color w:val="000009"/>
          <w:sz w:val="20"/>
        </w:rPr>
        <w:t>Оценка влияния основных климатических показателей своего края на жизнь и хозяйственную деятельность населения.</w:t>
      </w:r>
    </w:p>
    <w:p w:rsidR="00D433F1" w:rsidRDefault="001238D5">
      <w:pPr>
        <w:pStyle w:val="2"/>
        <w:spacing w:before="146"/>
        <w:ind w:left="146"/>
      </w:pPr>
      <w:r>
        <w:t>Тема</w:t>
      </w:r>
      <w:r>
        <w:rPr>
          <w:spacing w:val="-6"/>
        </w:rPr>
        <w:t xml:space="preserve"> </w:t>
      </w:r>
      <w:r>
        <w:t>4.</w:t>
      </w:r>
      <w:r>
        <w:rPr>
          <w:spacing w:val="-6"/>
        </w:rPr>
        <w:t xml:space="preserve"> </w:t>
      </w:r>
      <w:r>
        <w:t>Моря</w:t>
      </w:r>
      <w:r>
        <w:rPr>
          <w:spacing w:val="-7"/>
        </w:rPr>
        <w:t xml:space="preserve"> </w:t>
      </w:r>
      <w:r>
        <w:t>России.</w:t>
      </w:r>
      <w:r>
        <w:rPr>
          <w:spacing w:val="-6"/>
        </w:rPr>
        <w:t xml:space="preserve"> </w:t>
      </w:r>
      <w:r>
        <w:t>Внутренние</w:t>
      </w:r>
      <w:r>
        <w:rPr>
          <w:spacing w:val="-6"/>
        </w:rPr>
        <w:t xml:space="preserve"> </w:t>
      </w:r>
      <w:r>
        <w:t>воды</w:t>
      </w:r>
      <w:r>
        <w:rPr>
          <w:spacing w:val="-6"/>
        </w:rPr>
        <w:t xml:space="preserve"> </w:t>
      </w:r>
      <w:r>
        <w:t>и</w:t>
      </w:r>
      <w:r>
        <w:rPr>
          <w:spacing w:val="-3"/>
        </w:rPr>
        <w:t xml:space="preserve"> </w:t>
      </w:r>
      <w:r>
        <w:t>водные</w:t>
      </w:r>
      <w:r>
        <w:rPr>
          <w:spacing w:val="-6"/>
        </w:rPr>
        <w:t xml:space="preserve"> </w:t>
      </w:r>
      <w:r>
        <w:rPr>
          <w:spacing w:val="-2"/>
        </w:rPr>
        <w:t>ресурсы</w:t>
      </w:r>
    </w:p>
    <w:p w:rsidR="00D433F1" w:rsidRDefault="001238D5">
      <w:pPr>
        <w:pStyle w:val="a5"/>
        <w:spacing w:line="252" w:lineRule="auto"/>
        <w:ind w:left="146" w:right="288" w:firstLine="240"/>
      </w:pPr>
      <w:r>
        <w:rPr>
          <w:color w:val="000009"/>
        </w:rPr>
        <w:t>Моря</w:t>
      </w:r>
      <w:r>
        <w:rPr>
          <w:color w:val="000009"/>
          <w:spacing w:val="-1"/>
        </w:rPr>
        <w:t xml:space="preserve"> </w:t>
      </w:r>
      <w:r>
        <w:rPr>
          <w:color w:val="000009"/>
        </w:rPr>
        <w:t>как</w:t>
      </w:r>
      <w:r>
        <w:rPr>
          <w:color w:val="000009"/>
          <w:spacing w:val="-1"/>
        </w:rPr>
        <w:t xml:space="preserve"> </w:t>
      </w:r>
      <w:r>
        <w:rPr>
          <w:color w:val="000009"/>
        </w:rPr>
        <w:t>аквальные ПК. Реки</w:t>
      </w:r>
      <w:r>
        <w:rPr>
          <w:color w:val="000009"/>
          <w:spacing w:val="-2"/>
        </w:rPr>
        <w:t xml:space="preserve"> </w:t>
      </w:r>
      <w:r>
        <w:rPr>
          <w:color w:val="000009"/>
        </w:rPr>
        <w:t>России. Распределение рек</w:t>
      </w:r>
      <w:r>
        <w:rPr>
          <w:color w:val="000009"/>
          <w:spacing w:val="-1"/>
        </w:rPr>
        <w:t xml:space="preserve"> </w:t>
      </w:r>
      <w:r>
        <w:rPr>
          <w:color w:val="000009"/>
        </w:rPr>
        <w:t>по бассейнам океанов. Главные речные системы России. Опасные гидрологические природные явления и</w:t>
      </w:r>
      <w:r>
        <w:rPr>
          <w:color w:val="000009"/>
          <w:spacing w:val="-1"/>
        </w:rPr>
        <w:t xml:space="preserve"> </w:t>
      </w:r>
      <w:r>
        <w:rPr>
          <w:color w:val="000009"/>
        </w:rPr>
        <w:t>их</w:t>
      </w:r>
      <w:r>
        <w:rPr>
          <w:color w:val="000009"/>
          <w:spacing w:val="-3"/>
        </w:rPr>
        <w:t xml:space="preserve"> </w:t>
      </w:r>
      <w:r>
        <w:rPr>
          <w:color w:val="000009"/>
        </w:rPr>
        <w:t>распространение по</w:t>
      </w:r>
      <w:r>
        <w:rPr>
          <w:color w:val="000009"/>
          <w:spacing w:val="-1"/>
        </w:rPr>
        <w:t xml:space="preserve"> </w:t>
      </w:r>
      <w:r>
        <w:rPr>
          <w:color w:val="000009"/>
        </w:rPr>
        <w:t>территории</w:t>
      </w:r>
      <w:r>
        <w:rPr>
          <w:color w:val="000009"/>
          <w:spacing w:val="-3"/>
        </w:rPr>
        <w:t xml:space="preserve"> </w:t>
      </w:r>
      <w:r>
        <w:rPr>
          <w:color w:val="000009"/>
        </w:rPr>
        <w:t>России.</w:t>
      </w:r>
      <w:r>
        <w:rPr>
          <w:color w:val="000009"/>
          <w:spacing w:val="-2"/>
        </w:rPr>
        <w:t xml:space="preserve"> </w:t>
      </w:r>
      <w:r>
        <w:rPr>
          <w:color w:val="000009"/>
        </w:rPr>
        <w:t>Роль</w:t>
      </w:r>
      <w:r>
        <w:rPr>
          <w:color w:val="000009"/>
          <w:spacing w:val="-2"/>
        </w:rPr>
        <w:t xml:space="preserve"> </w:t>
      </w:r>
      <w:r>
        <w:rPr>
          <w:color w:val="000009"/>
        </w:rPr>
        <w:t>рек в жизни населения и развитии хозяйства России.</w:t>
      </w:r>
    </w:p>
    <w:p w:rsidR="00D433F1" w:rsidRDefault="001238D5">
      <w:pPr>
        <w:pStyle w:val="a5"/>
        <w:spacing w:line="252" w:lineRule="auto"/>
        <w:ind w:left="146" w:right="284" w:firstLine="240"/>
        <w:sectPr w:rsidR="00D433F1">
          <w:footerReference w:type="default" r:id="rId198"/>
          <w:footerReference w:type="first" r:id="rId199"/>
          <w:pgSz w:w="7830" w:h="12020"/>
          <w:pgMar w:top="580" w:right="425" w:bottom="280" w:left="566" w:header="0" w:footer="0" w:gutter="0"/>
          <w:cols w:space="720"/>
          <w:formProt w:val="0"/>
          <w:docGrid w:linePitch="100" w:charSpace="4096"/>
        </w:sectPr>
      </w:pPr>
      <w:r>
        <w:rPr>
          <w:color w:val="000009"/>
        </w:rPr>
        <w:t>Крупнейшие озёра, их происхождение. Болота. Подземные воды. Ледники. Многолетняя мерзлота. Неравномерность распределения</w:t>
      </w:r>
      <w:r>
        <w:rPr>
          <w:color w:val="000009"/>
          <w:spacing w:val="80"/>
        </w:rPr>
        <w:t xml:space="preserve"> </w:t>
      </w:r>
      <w:r>
        <w:rPr>
          <w:color w:val="000009"/>
        </w:rPr>
        <w:t>водных ресурсов. Рост их потребления и загрязнения. Пути сохранения качества</w:t>
      </w:r>
      <w:r>
        <w:rPr>
          <w:color w:val="000009"/>
          <w:spacing w:val="36"/>
        </w:rPr>
        <w:t xml:space="preserve"> </w:t>
      </w:r>
      <w:r>
        <w:rPr>
          <w:color w:val="000009"/>
        </w:rPr>
        <w:t>водных</w:t>
      </w:r>
      <w:r>
        <w:rPr>
          <w:color w:val="000009"/>
          <w:spacing w:val="33"/>
        </w:rPr>
        <w:t xml:space="preserve"> </w:t>
      </w:r>
      <w:r>
        <w:rPr>
          <w:color w:val="000009"/>
        </w:rPr>
        <w:t>ресурсов.</w:t>
      </w:r>
      <w:r>
        <w:rPr>
          <w:color w:val="000009"/>
          <w:spacing w:val="36"/>
        </w:rPr>
        <w:t xml:space="preserve"> </w:t>
      </w:r>
      <w:r>
        <w:rPr>
          <w:color w:val="000009"/>
        </w:rPr>
        <w:t>Оценка</w:t>
      </w:r>
      <w:r>
        <w:rPr>
          <w:color w:val="000009"/>
          <w:spacing w:val="34"/>
        </w:rPr>
        <w:t xml:space="preserve"> </w:t>
      </w:r>
      <w:r>
        <w:rPr>
          <w:color w:val="000009"/>
        </w:rPr>
        <w:t>обеспеченности</w:t>
      </w:r>
      <w:r>
        <w:rPr>
          <w:color w:val="000009"/>
          <w:spacing w:val="34"/>
        </w:rPr>
        <w:t xml:space="preserve"> </w:t>
      </w:r>
      <w:r>
        <w:rPr>
          <w:color w:val="000009"/>
        </w:rPr>
        <w:t>водными</w:t>
      </w:r>
      <w:r>
        <w:rPr>
          <w:color w:val="000009"/>
          <w:spacing w:val="33"/>
        </w:rPr>
        <w:t xml:space="preserve"> </w:t>
      </w:r>
      <w:r>
        <w:rPr>
          <w:color w:val="000009"/>
          <w:spacing w:val="-2"/>
        </w:rPr>
        <w:t>ресурсами</w:t>
      </w:r>
    </w:p>
    <w:p w:rsidR="00D433F1" w:rsidRDefault="001238D5">
      <w:pPr>
        <w:pStyle w:val="a5"/>
        <w:spacing w:before="73" w:line="252" w:lineRule="auto"/>
        <w:ind w:left="146"/>
        <w:jc w:val="left"/>
      </w:pPr>
      <w:r>
        <w:rPr>
          <w:color w:val="000009"/>
        </w:rPr>
        <w:lastRenderedPageBreak/>
        <w:t>крупных</w:t>
      </w:r>
      <w:r>
        <w:rPr>
          <w:color w:val="000009"/>
          <w:spacing w:val="40"/>
        </w:rPr>
        <w:t xml:space="preserve"> </w:t>
      </w:r>
      <w:r>
        <w:rPr>
          <w:color w:val="000009"/>
        </w:rPr>
        <w:t>регионов</w:t>
      </w:r>
      <w:r>
        <w:rPr>
          <w:color w:val="000009"/>
          <w:spacing w:val="40"/>
        </w:rPr>
        <w:t xml:space="preserve"> </w:t>
      </w:r>
      <w:r>
        <w:rPr>
          <w:color w:val="000009"/>
        </w:rPr>
        <w:t>России.</w:t>
      </w:r>
      <w:r>
        <w:rPr>
          <w:color w:val="000009"/>
          <w:spacing w:val="40"/>
        </w:rPr>
        <w:t xml:space="preserve"> </w:t>
      </w:r>
      <w:r>
        <w:rPr>
          <w:color w:val="000009"/>
        </w:rPr>
        <w:t>Внутренние</w:t>
      </w:r>
      <w:r>
        <w:rPr>
          <w:color w:val="000009"/>
          <w:spacing w:val="40"/>
        </w:rPr>
        <w:t xml:space="preserve"> </w:t>
      </w:r>
      <w:r>
        <w:rPr>
          <w:color w:val="000009"/>
        </w:rPr>
        <w:t>воды</w:t>
      </w:r>
      <w:r>
        <w:rPr>
          <w:color w:val="000009"/>
          <w:spacing w:val="40"/>
        </w:rPr>
        <w:t xml:space="preserve"> </w:t>
      </w:r>
      <w:r>
        <w:rPr>
          <w:color w:val="000009"/>
        </w:rPr>
        <w:t>и</w:t>
      </w:r>
      <w:r>
        <w:rPr>
          <w:color w:val="000009"/>
          <w:spacing w:val="40"/>
        </w:rPr>
        <w:t xml:space="preserve"> </w:t>
      </w:r>
      <w:r>
        <w:rPr>
          <w:color w:val="000009"/>
        </w:rPr>
        <w:t>водные</w:t>
      </w:r>
      <w:r>
        <w:rPr>
          <w:color w:val="000009"/>
          <w:spacing w:val="40"/>
        </w:rPr>
        <w:t xml:space="preserve"> </w:t>
      </w:r>
      <w:r>
        <w:rPr>
          <w:color w:val="000009"/>
        </w:rPr>
        <w:t>ресурсы</w:t>
      </w:r>
      <w:r>
        <w:rPr>
          <w:color w:val="000009"/>
          <w:spacing w:val="40"/>
        </w:rPr>
        <w:t xml:space="preserve"> </w:t>
      </w:r>
      <w:r>
        <w:rPr>
          <w:color w:val="000009"/>
        </w:rPr>
        <w:t>своего региона и своей местности.</w:t>
      </w:r>
    </w:p>
    <w:p w:rsidR="00D433F1" w:rsidRDefault="001238D5">
      <w:pPr>
        <w:pStyle w:val="2"/>
        <w:spacing w:before="141"/>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18"/>
        </w:numPr>
        <w:tabs>
          <w:tab w:val="left" w:pos="674"/>
          <w:tab w:val="left" w:pos="867"/>
        </w:tabs>
        <w:spacing w:line="252" w:lineRule="auto"/>
        <w:ind w:right="282" w:hanging="360"/>
        <w:rPr>
          <w:sz w:val="20"/>
        </w:rPr>
      </w:pPr>
      <w:r>
        <w:rPr>
          <w:color w:val="000009"/>
          <w:sz w:val="20"/>
        </w:rPr>
        <w:t xml:space="preserve">Сравнение особенностей режима и характера течения двух рек </w:t>
      </w:r>
      <w:r>
        <w:rPr>
          <w:color w:val="000009"/>
          <w:spacing w:val="-2"/>
          <w:sz w:val="20"/>
        </w:rPr>
        <w:t>России.</w:t>
      </w:r>
    </w:p>
    <w:p w:rsidR="00D433F1" w:rsidRDefault="001238D5" w:rsidP="00292B0F">
      <w:pPr>
        <w:pStyle w:val="aa"/>
        <w:numPr>
          <w:ilvl w:val="0"/>
          <w:numId w:val="118"/>
        </w:numPr>
        <w:tabs>
          <w:tab w:val="left" w:pos="674"/>
          <w:tab w:val="left" w:pos="867"/>
        </w:tabs>
        <w:spacing w:line="252" w:lineRule="auto"/>
        <w:ind w:right="287" w:hanging="360"/>
        <w:rPr>
          <w:sz w:val="20"/>
        </w:rPr>
      </w:pPr>
      <w:r>
        <w:rPr>
          <w:color w:val="000009"/>
          <w:sz w:val="20"/>
        </w:rPr>
        <w:t>Объяснение распространения опасных гидрологических природных явлений на территории страны.</w:t>
      </w:r>
    </w:p>
    <w:p w:rsidR="00D433F1" w:rsidRDefault="001238D5">
      <w:pPr>
        <w:pStyle w:val="2"/>
        <w:spacing w:before="139"/>
        <w:ind w:left="146"/>
      </w:pPr>
      <w:r>
        <w:t>Тема</w:t>
      </w:r>
      <w:r>
        <w:rPr>
          <w:spacing w:val="-11"/>
        </w:rPr>
        <w:t xml:space="preserve"> </w:t>
      </w:r>
      <w:r>
        <w:t>5.</w:t>
      </w:r>
      <w:r>
        <w:rPr>
          <w:spacing w:val="-11"/>
        </w:rPr>
        <w:t xml:space="preserve"> </w:t>
      </w:r>
      <w:r>
        <w:t>Природно-хозяйственные</w:t>
      </w:r>
      <w:r>
        <w:rPr>
          <w:spacing w:val="-9"/>
        </w:rPr>
        <w:t xml:space="preserve"> </w:t>
      </w:r>
      <w:r>
        <w:rPr>
          <w:spacing w:val="-4"/>
        </w:rPr>
        <w:t>зоны</w:t>
      </w:r>
    </w:p>
    <w:p w:rsidR="00D433F1" w:rsidRDefault="001238D5">
      <w:pPr>
        <w:pStyle w:val="a5"/>
        <w:spacing w:line="252" w:lineRule="auto"/>
        <w:ind w:left="146" w:right="284" w:firstLine="240"/>
      </w:pPr>
      <w:r>
        <w:rPr>
          <w:color w:val="000009"/>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433F1" w:rsidRDefault="001238D5">
      <w:pPr>
        <w:pStyle w:val="a5"/>
        <w:spacing w:line="252" w:lineRule="auto"/>
        <w:ind w:left="146" w:right="282" w:firstLine="240"/>
      </w:pPr>
      <w:r>
        <w:rPr>
          <w:color w:val="000009"/>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433F1" w:rsidRDefault="001238D5">
      <w:pPr>
        <w:pStyle w:val="a5"/>
        <w:spacing w:line="252" w:lineRule="auto"/>
        <w:ind w:left="146" w:right="283" w:firstLine="240"/>
      </w:pPr>
      <w:r>
        <w:rPr>
          <w:color w:val="000009"/>
        </w:rPr>
        <w:t>Природно-хозяйственные зоны России: взаимосвязь и взаимообусловленность их компонентов.</w:t>
      </w:r>
    </w:p>
    <w:p w:rsidR="00D433F1" w:rsidRDefault="001238D5">
      <w:pPr>
        <w:pStyle w:val="a5"/>
        <w:spacing w:line="229" w:lineRule="exact"/>
        <w:ind w:left="387"/>
      </w:pPr>
      <w:r>
        <w:rPr>
          <w:color w:val="000009"/>
        </w:rPr>
        <w:t>Высотная</w:t>
      </w:r>
      <w:r>
        <w:rPr>
          <w:color w:val="000009"/>
          <w:spacing w:val="-7"/>
        </w:rPr>
        <w:t xml:space="preserve"> </w:t>
      </w:r>
      <w:r>
        <w:rPr>
          <w:color w:val="000009"/>
        </w:rPr>
        <w:t>поясность</w:t>
      </w:r>
      <w:r>
        <w:rPr>
          <w:color w:val="000009"/>
          <w:spacing w:val="-6"/>
        </w:rPr>
        <w:t xml:space="preserve"> </w:t>
      </w:r>
      <w:r>
        <w:rPr>
          <w:color w:val="000009"/>
        </w:rPr>
        <w:t>в</w:t>
      </w:r>
      <w:r>
        <w:rPr>
          <w:color w:val="000009"/>
          <w:spacing w:val="-7"/>
        </w:rPr>
        <w:t xml:space="preserve"> </w:t>
      </w:r>
      <w:r>
        <w:rPr>
          <w:color w:val="000009"/>
        </w:rPr>
        <w:t>горах</w:t>
      </w:r>
      <w:r>
        <w:rPr>
          <w:color w:val="000009"/>
          <w:spacing w:val="-4"/>
        </w:rPr>
        <w:t xml:space="preserve"> </w:t>
      </w:r>
      <w:r>
        <w:rPr>
          <w:color w:val="000009"/>
        </w:rPr>
        <w:t>на</w:t>
      </w:r>
      <w:r>
        <w:rPr>
          <w:color w:val="000009"/>
          <w:spacing w:val="-6"/>
        </w:rPr>
        <w:t xml:space="preserve"> </w:t>
      </w:r>
      <w:r>
        <w:rPr>
          <w:color w:val="000009"/>
        </w:rPr>
        <w:t>территории</w:t>
      </w:r>
      <w:r>
        <w:rPr>
          <w:color w:val="000009"/>
          <w:spacing w:val="-7"/>
        </w:rPr>
        <w:t xml:space="preserve"> </w:t>
      </w:r>
      <w:r>
        <w:rPr>
          <w:color w:val="000009"/>
          <w:spacing w:val="-2"/>
        </w:rPr>
        <w:t>России.</w:t>
      </w:r>
    </w:p>
    <w:p w:rsidR="00D433F1" w:rsidRDefault="001238D5">
      <w:pPr>
        <w:pStyle w:val="a5"/>
        <w:spacing w:before="13" w:line="252" w:lineRule="auto"/>
        <w:ind w:left="146" w:right="286" w:firstLine="240"/>
      </w:pPr>
      <w:r>
        <w:rPr>
          <w:color w:val="000009"/>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433F1" w:rsidRDefault="001238D5">
      <w:pPr>
        <w:pStyle w:val="a5"/>
        <w:ind w:left="146" w:right="285" w:firstLine="240"/>
      </w:pPr>
      <w:r>
        <w:rPr>
          <w:color w:val="000009"/>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433F1" w:rsidRDefault="001238D5">
      <w:pPr>
        <w:pStyle w:val="2"/>
        <w:spacing w:before="142" w:line="228" w:lineRule="exact"/>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17"/>
        </w:numPr>
        <w:tabs>
          <w:tab w:val="left" w:pos="674"/>
          <w:tab w:val="left" w:pos="867"/>
        </w:tabs>
        <w:ind w:right="286" w:hanging="360"/>
        <w:rPr>
          <w:sz w:val="20"/>
        </w:rPr>
      </w:pPr>
      <w:r>
        <w:rPr>
          <w:color w:val="000009"/>
          <w:sz w:val="20"/>
        </w:rPr>
        <w:t xml:space="preserve">Объяснение различий структуры высотной поясности в горных </w:t>
      </w:r>
      <w:r>
        <w:rPr>
          <w:color w:val="000009"/>
          <w:spacing w:val="-2"/>
          <w:sz w:val="20"/>
        </w:rPr>
        <w:t>системах.</w:t>
      </w:r>
    </w:p>
    <w:p w:rsidR="00D433F1" w:rsidRDefault="001238D5" w:rsidP="00292B0F">
      <w:pPr>
        <w:pStyle w:val="aa"/>
        <w:numPr>
          <w:ilvl w:val="0"/>
          <w:numId w:val="117"/>
        </w:numPr>
        <w:tabs>
          <w:tab w:val="left" w:pos="674"/>
          <w:tab w:val="left" w:pos="867"/>
        </w:tabs>
        <w:ind w:right="281" w:hanging="360"/>
        <w:rPr>
          <w:sz w:val="20"/>
        </w:rPr>
      </w:pPr>
      <w:r>
        <w:rPr>
          <w:color w:val="000009"/>
          <w:sz w:val="20"/>
        </w:rPr>
        <w:t>Анализ различных точек зрения о влиянии глобальных климатических</w:t>
      </w:r>
      <w:r>
        <w:rPr>
          <w:color w:val="000009"/>
          <w:spacing w:val="-2"/>
          <w:sz w:val="20"/>
        </w:rPr>
        <w:t xml:space="preserve"> </w:t>
      </w:r>
      <w:r>
        <w:rPr>
          <w:color w:val="000009"/>
          <w:sz w:val="20"/>
        </w:rPr>
        <w:t>изменений на</w:t>
      </w:r>
      <w:r>
        <w:rPr>
          <w:color w:val="000009"/>
          <w:spacing w:val="-1"/>
          <w:sz w:val="20"/>
        </w:rPr>
        <w:t xml:space="preserve"> </w:t>
      </w:r>
      <w:r>
        <w:rPr>
          <w:color w:val="000009"/>
          <w:sz w:val="20"/>
        </w:rPr>
        <w:t>природу,</w:t>
      </w:r>
      <w:r>
        <w:rPr>
          <w:color w:val="000009"/>
          <w:spacing w:val="-1"/>
          <w:sz w:val="20"/>
        </w:rPr>
        <w:t xml:space="preserve"> </w:t>
      </w:r>
      <w:r>
        <w:rPr>
          <w:color w:val="000009"/>
          <w:sz w:val="20"/>
        </w:rPr>
        <w:t>на</w:t>
      </w:r>
      <w:r>
        <w:rPr>
          <w:color w:val="000009"/>
          <w:spacing w:val="-1"/>
          <w:sz w:val="20"/>
        </w:rPr>
        <w:t xml:space="preserve"> </w:t>
      </w:r>
      <w:r>
        <w:rPr>
          <w:color w:val="000009"/>
          <w:sz w:val="20"/>
        </w:rPr>
        <w:t>жизнь</w:t>
      </w:r>
      <w:r>
        <w:rPr>
          <w:color w:val="000009"/>
          <w:spacing w:val="-1"/>
          <w:sz w:val="20"/>
        </w:rPr>
        <w:t xml:space="preserve"> </w:t>
      </w:r>
      <w:r>
        <w:rPr>
          <w:color w:val="000009"/>
          <w:sz w:val="20"/>
        </w:rPr>
        <w:t>и хозяйственную деятельность населения на основе анализа нескольких</w:t>
      </w:r>
      <w:r>
        <w:rPr>
          <w:color w:val="000009"/>
          <w:spacing w:val="40"/>
          <w:sz w:val="20"/>
        </w:rPr>
        <w:t xml:space="preserve"> </w:t>
      </w:r>
      <w:r>
        <w:rPr>
          <w:color w:val="000009"/>
          <w:sz w:val="20"/>
        </w:rPr>
        <w:t>источников информации.</w:t>
      </w:r>
    </w:p>
    <w:p w:rsidR="00D433F1" w:rsidRDefault="001238D5">
      <w:pPr>
        <w:pStyle w:val="1"/>
        <w:spacing w:before="222"/>
        <w:ind w:left="146"/>
      </w:pPr>
      <w:r>
        <w:t>РАЗДЕЛ</w:t>
      </w:r>
      <w:r>
        <w:rPr>
          <w:spacing w:val="-7"/>
        </w:rPr>
        <w:t xml:space="preserve"> </w:t>
      </w:r>
      <w:r>
        <w:t>3.</w:t>
      </w:r>
      <w:r>
        <w:rPr>
          <w:spacing w:val="-9"/>
        </w:rPr>
        <w:t xml:space="preserve"> </w:t>
      </w:r>
      <w:r>
        <w:t>НАСЕЛЕНИЕ</w:t>
      </w:r>
      <w:r>
        <w:rPr>
          <w:spacing w:val="-7"/>
        </w:rPr>
        <w:t xml:space="preserve"> </w:t>
      </w:r>
      <w:r>
        <w:rPr>
          <w:spacing w:val="-2"/>
        </w:rPr>
        <w:t>РОССИИ</w:t>
      </w:r>
    </w:p>
    <w:p w:rsidR="00D433F1" w:rsidRDefault="00D433F1">
      <w:pPr>
        <w:pStyle w:val="a5"/>
        <w:ind w:left="0"/>
        <w:jc w:val="left"/>
        <w:rPr>
          <w:rFonts w:ascii="Arial" w:hAnsi="Arial"/>
          <w:b/>
        </w:rPr>
      </w:pPr>
    </w:p>
    <w:p w:rsidR="00D433F1" w:rsidRDefault="001238D5">
      <w:pPr>
        <w:pStyle w:val="2"/>
        <w:spacing w:line="228" w:lineRule="exact"/>
        <w:ind w:left="146"/>
      </w:pPr>
      <w:r>
        <w:t>Тема</w:t>
      </w:r>
      <w:r>
        <w:rPr>
          <w:spacing w:val="-10"/>
        </w:rPr>
        <w:t xml:space="preserve"> </w:t>
      </w:r>
      <w:r>
        <w:t>1.</w:t>
      </w:r>
      <w:r>
        <w:rPr>
          <w:spacing w:val="-8"/>
        </w:rPr>
        <w:t xml:space="preserve"> </w:t>
      </w:r>
      <w:r>
        <w:t>Численность</w:t>
      </w:r>
      <w:r>
        <w:rPr>
          <w:spacing w:val="-8"/>
        </w:rPr>
        <w:t xml:space="preserve"> </w:t>
      </w:r>
      <w:r>
        <w:t>населения</w:t>
      </w:r>
      <w:r>
        <w:rPr>
          <w:spacing w:val="-9"/>
        </w:rPr>
        <w:t xml:space="preserve"> </w:t>
      </w:r>
      <w:r>
        <w:rPr>
          <w:spacing w:val="-2"/>
        </w:rPr>
        <w:t>России</w:t>
      </w:r>
    </w:p>
    <w:p w:rsidR="00D433F1" w:rsidRDefault="001238D5">
      <w:pPr>
        <w:pStyle w:val="a5"/>
        <w:ind w:left="146" w:right="281" w:firstLine="240"/>
        <w:sectPr w:rsidR="00D433F1">
          <w:footerReference w:type="default" r:id="rId200"/>
          <w:footerReference w:type="first" r:id="rId201"/>
          <w:pgSz w:w="7830" w:h="12020"/>
          <w:pgMar w:top="580" w:right="425" w:bottom="280" w:left="566" w:header="0" w:footer="0" w:gutter="0"/>
          <w:cols w:space="720"/>
          <w:formProt w:val="0"/>
          <w:docGrid w:linePitch="100" w:charSpace="4096"/>
        </w:sectPr>
      </w:pPr>
      <w:r>
        <w:rPr>
          <w:color w:val="000009"/>
        </w:rPr>
        <w:t xml:space="preserve">Динамика численности населения России в XX—XXIвв. и факторы, определяющие её. </w:t>
      </w:r>
      <w:r>
        <w:rPr>
          <w:i/>
          <w:color w:val="000009"/>
        </w:rPr>
        <w:t xml:space="preserve">Переписи населения России. </w:t>
      </w:r>
      <w:r>
        <w:rPr>
          <w:color w:val="000009"/>
        </w:rPr>
        <w:t>Естественное движение населения. Рождаемость, смертность, естественный прирост населения России</w:t>
      </w:r>
      <w:r>
        <w:rPr>
          <w:color w:val="000009"/>
          <w:spacing w:val="-5"/>
        </w:rPr>
        <w:t xml:space="preserve"> </w:t>
      </w:r>
      <w:r>
        <w:rPr>
          <w:color w:val="000009"/>
        </w:rPr>
        <w:t>и</w:t>
      </w:r>
      <w:r>
        <w:rPr>
          <w:color w:val="000009"/>
          <w:spacing w:val="-5"/>
        </w:rPr>
        <w:t xml:space="preserve"> </w:t>
      </w:r>
      <w:r>
        <w:rPr>
          <w:color w:val="000009"/>
        </w:rPr>
        <w:t>их</w:t>
      </w:r>
      <w:r>
        <w:rPr>
          <w:color w:val="000009"/>
          <w:spacing w:val="-5"/>
        </w:rPr>
        <w:t xml:space="preserve"> </w:t>
      </w:r>
      <w:r>
        <w:rPr>
          <w:color w:val="000009"/>
        </w:rPr>
        <w:t>географические</w:t>
      </w:r>
      <w:r>
        <w:rPr>
          <w:color w:val="000009"/>
          <w:spacing w:val="-2"/>
        </w:rPr>
        <w:t xml:space="preserve"> </w:t>
      </w:r>
      <w:r>
        <w:rPr>
          <w:color w:val="000009"/>
        </w:rPr>
        <w:t>различия</w:t>
      </w:r>
      <w:r>
        <w:rPr>
          <w:color w:val="000009"/>
          <w:spacing w:val="-2"/>
        </w:rPr>
        <w:t xml:space="preserve"> </w:t>
      </w:r>
      <w:r>
        <w:rPr>
          <w:color w:val="000009"/>
        </w:rPr>
        <w:t>в</w:t>
      </w:r>
      <w:r>
        <w:rPr>
          <w:color w:val="000009"/>
          <w:spacing w:val="-5"/>
        </w:rPr>
        <w:t xml:space="preserve"> </w:t>
      </w:r>
      <w:r>
        <w:rPr>
          <w:color w:val="000009"/>
        </w:rPr>
        <w:t>пределах</w:t>
      </w:r>
      <w:r>
        <w:rPr>
          <w:color w:val="000009"/>
          <w:spacing w:val="-5"/>
        </w:rPr>
        <w:t xml:space="preserve"> </w:t>
      </w:r>
      <w:r>
        <w:rPr>
          <w:color w:val="000009"/>
        </w:rPr>
        <w:t>разных</w:t>
      </w:r>
      <w:r>
        <w:rPr>
          <w:color w:val="000009"/>
          <w:spacing w:val="-3"/>
        </w:rPr>
        <w:t xml:space="preserve"> </w:t>
      </w:r>
      <w:r>
        <w:rPr>
          <w:color w:val="000009"/>
        </w:rPr>
        <w:t>регионов</w:t>
      </w:r>
      <w:r>
        <w:rPr>
          <w:color w:val="000009"/>
          <w:spacing w:val="-5"/>
        </w:rPr>
        <w:t xml:space="preserve"> </w:t>
      </w:r>
      <w:r>
        <w:rPr>
          <w:color w:val="000009"/>
        </w:rPr>
        <w:t>России. Геодемографическое положение России. Основные меры современной демографической</w:t>
      </w:r>
      <w:r>
        <w:rPr>
          <w:color w:val="000009"/>
          <w:spacing w:val="73"/>
          <w:w w:val="150"/>
        </w:rPr>
        <w:t xml:space="preserve"> </w:t>
      </w:r>
      <w:r>
        <w:rPr>
          <w:color w:val="000009"/>
        </w:rPr>
        <w:t>политики</w:t>
      </w:r>
      <w:r>
        <w:rPr>
          <w:color w:val="000009"/>
          <w:spacing w:val="73"/>
          <w:w w:val="150"/>
        </w:rPr>
        <w:t xml:space="preserve"> </w:t>
      </w:r>
      <w:r>
        <w:rPr>
          <w:color w:val="000009"/>
        </w:rPr>
        <w:t>государства.</w:t>
      </w:r>
      <w:r>
        <w:rPr>
          <w:color w:val="000009"/>
          <w:spacing w:val="74"/>
          <w:w w:val="150"/>
        </w:rPr>
        <w:t xml:space="preserve"> </w:t>
      </w:r>
      <w:r>
        <w:rPr>
          <w:color w:val="000009"/>
        </w:rPr>
        <w:t>Общий</w:t>
      </w:r>
      <w:r>
        <w:rPr>
          <w:color w:val="000009"/>
          <w:spacing w:val="75"/>
          <w:w w:val="150"/>
        </w:rPr>
        <w:t xml:space="preserve"> </w:t>
      </w:r>
      <w:r>
        <w:rPr>
          <w:color w:val="000009"/>
        </w:rPr>
        <w:t>прирост</w:t>
      </w:r>
      <w:r>
        <w:rPr>
          <w:color w:val="000009"/>
          <w:spacing w:val="74"/>
          <w:w w:val="150"/>
        </w:rPr>
        <w:t xml:space="preserve"> </w:t>
      </w:r>
      <w:r>
        <w:rPr>
          <w:color w:val="000009"/>
          <w:spacing w:val="-2"/>
        </w:rPr>
        <w:t>населения.</w:t>
      </w:r>
    </w:p>
    <w:p w:rsidR="00D433F1" w:rsidRDefault="001238D5">
      <w:pPr>
        <w:spacing w:before="73"/>
        <w:ind w:left="146" w:right="283"/>
        <w:jc w:val="both"/>
        <w:rPr>
          <w:sz w:val="20"/>
        </w:rPr>
      </w:pPr>
      <w:r>
        <w:rPr>
          <w:color w:val="000009"/>
          <w:sz w:val="20"/>
        </w:rPr>
        <w:lastRenderedPageBreak/>
        <w:t xml:space="preserve">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color w:val="000009"/>
          <w:sz w:val="20"/>
        </w:rPr>
        <w:t>Причины миграций и основные направления миграционных потоков</w:t>
      </w:r>
      <w:r>
        <w:rPr>
          <w:i/>
          <w:color w:val="000009"/>
          <w:spacing w:val="40"/>
          <w:sz w:val="20"/>
        </w:rPr>
        <w:t xml:space="preserve"> </w:t>
      </w:r>
      <w:r>
        <w:rPr>
          <w:i/>
          <w:color w:val="000009"/>
          <w:sz w:val="20"/>
        </w:rPr>
        <w:t xml:space="preserve">России в разные исторические периоды. </w:t>
      </w:r>
      <w:r>
        <w:rPr>
          <w:color w:val="000009"/>
          <w:sz w:val="20"/>
        </w:rPr>
        <w:t>Государственная миграционная политика Российской Федерации. Различные варианты прогнозов изменения численности населения России.</w:t>
      </w:r>
    </w:p>
    <w:p w:rsidR="00D433F1" w:rsidRDefault="001238D5">
      <w:pPr>
        <w:pStyle w:val="2"/>
        <w:spacing w:before="142"/>
        <w:ind w:left="146"/>
      </w:pPr>
      <w:r>
        <w:rPr>
          <w:spacing w:val="-2"/>
        </w:rPr>
        <w:t>Практическая</w:t>
      </w:r>
      <w:r>
        <w:rPr>
          <w:spacing w:val="5"/>
        </w:rPr>
        <w:t xml:space="preserve"> </w:t>
      </w:r>
      <w:r>
        <w:rPr>
          <w:spacing w:val="-2"/>
        </w:rPr>
        <w:t>работа</w:t>
      </w:r>
    </w:p>
    <w:p w:rsidR="00D433F1" w:rsidRDefault="001238D5">
      <w:pPr>
        <w:pStyle w:val="a5"/>
        <w:ind w:left="146" w:right="287" w:firstLine="240"/>
      </w:pPr>
      <w:r>
        <w:rPr>
          <w:color w:val="000009"/>
        </w:rPr>
        <w:t>1. Определение по статистическим данным общего, естественного</w:t>
      </w:r>
      <w:r>
        <w:rPr>
          <w:color w:val="000009"/>
          <w:spacing w:val="40"/>
        </w:rPr>
        <w:t xml:space="preserve"> </w:t>
      </w:r>
      <w:r>
        <w:rPr>
          <w:color w:val="000009"/>
        </w:rPr>
        <w:t>(или) миграционного прироста населения отдельных субъектов (федеральных округов) Российской Федерации или своего региона.</w:t>
      </w:r>
    </w:p>
    <w:p w:rsidR="00D433F1" w:rsidRDefault="001238D5">
      <w:pPr>
        <w:pStyle w:val="2"/>
        <w:spacing w:before="134" w:line="240" w:lineRule="auto"/>
        <w:ind w:left="146"/>
      </w:pPr>
      <w:r>
        <w:t>Тема</w:t>
      </w:r>
      <w:r>
        <w:rPr>
          <w:spacing w:val="-7"/>
        </w:rPr>
        <w:t xml:space="preserve"> </w:t>
      </w:r>
      <w:r>
        <w:t>2.</w:t>
      </w:r>
      <w:r>
        <w:rPr>
          <w:spacing w:val="-7"/>
        </w:rPr>
        <w:t xml:space="preserve"> </w:t>
      </w:r>
      <w:r>
        <w:t>Территориальные</w:t>
      </w:r>
      <w:r>
        <w:rPr>
          <w:spacing w:val="-7"/>
        </w:rPr>
        <w:t xml:space="preserve"> </w:t>
      </w:r>
      <w:r>
        <w:t>особенности</w:t>
      </w:r>
      <w:r>
        <w:rPr>
          <w:spacing w:val="-4"/>
        </w:rPr>
        <w:t xml:space="preserve"> </w:t>
      </w:r>
      <w:r>
        <w:t>размещения</w:t>
      </w:r>
      <w:r>
        <w:rPr>
          <w:spacing w:val="-8"/>
        </w:rPr>
        <w:t xml:space="preserve"> </w:t>
      </w:r>
      <w:r>
        <w:t xml:space="preserve">населения </w:t>
      </w:r>
      <w:r>
        <w:rPr>
          <w:spacing w:val="-2"/>
        </w:rPr>
        <w:t>России</w:t>
      </w:r>
    </w:p>
    <w:p w:rsidR="00D433F1" w:rsidRDefault="001238D5">
      <w:pPr>
        <w:pStyle w:val="a5"/>
        <w:spacing w:line="252" w:lineRule="auto"/>
        <w:ind w:left="146" w:right="279" w:firstLine="240"/>
      </w:pPr>
      <w:r>
        <w:rPr>
          <w:color w:val="000009"/>
        </w:rPr>
        <w:t>Географические особенности размещения населения: их обусловленность природными, историческими и социально- 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Pr>
          <w:color w:val="000009"/>
          <w:spacing w:val="-1"/>
        </w:rPr>
        <w:t xml:space="preserve"> </w:t>
      </w:r>
      <w:r>
        <w:rPr>
          <w:color w:val="000009"/>
        </w:rPr>
        <w:t>в</w:t>
      </w:r>
      <w:r>
        <w:rPr>
          <w:color w:val="000009"/>
          <w:spacing w:val="-1"/>
        </w:rPr>
        <w:t xml:space="preserve"> </w:t>
      </w:r>
      <w:r>
        <w:rPr>
          <w:color w:val="000009"/>
        </w:rPr>
        <w:t>жизни</w:t>
      </w:r>
      <w:r>
        <w:rPr>
          <w:color w:val="000009"/>
          <w:spacing w:val="-2"/>
        </w:rPr>
        <w:t xml:space="preserve"> </w:t>
      </w:r>
      <w:r>
        <w:rPr>
          <w:color w:val="000009"/>
        </w:rPr>
        <w:t>страны. Функции</w:t>
      </w:r>
      <w:r>
        <w:rPr>
          <w:color w:val="000009"/>
          <w:spacing w:val="-2"/>
        </w:rPr>
        <w:t xml:space="preserve"> </w:t>
      </w:r>
      <w:r>
        <w:rPr>
          <w:color w:val="000009"/>
        </w:rPr>
        <w:t>городов</w:t>
      </w:r>
      <w:r>
        <w:rPr>
          <w:color w:val="000009"/>
          <w:spacing w:val="-1"/>
        </w:rPr>
        <w:t xml:space="preserve"> </w:t>
      </w:r>
      <w:r>
        <w:rPr>
          <w:color w:val="000009"/>
        </w:rPr>
        <w:t>России.</w:t>
      </w:r>
      <w:r>
        <w:rPr>
          <w:color w:val="000009"/>
          <w:spacing w:val="-1"/>
        </w:rPr>
        <w:t xml:space="preserve"> </w:t>
      </w:r>
      <w:r>
        <w:rPr>
          <w:color w:val="000009"/>
        </w:rPr>
        <w:t xml:space="preserve">Монофункциональные города. Сельская местность и современные тенденции сельского </w:t>
      </w:r>
      <w:r>
        <w:rPr>
          <w:color w:val="000009"/>
          <w:spacing w:val="-2"/>
        </w:rPr>
        <w:t>расселения.</w:t>
      </w:r>
    </w:p>
    <w:p w:rsidR="00D433F1" w:rsidRDefault="001238D5">
      <w:pPr>
        <w:pStyle w:val="2"/>
        <w:spacing w:before="136"/>
        <w:ind w:left="146"/>
      </w:pPr>
      <w:r>
        <w:t>Тема</w:t>
      </w:r>
      <w:r>
        <w:rPr>
          <w:spacing w:val="-6"/>
        </w:rPr>
        <w:t xml:space="preserve"> </w:t>
      </w:r>
      <w:r>
        <w:t>3.</w:t>
      </w:r>
      <w:r>
        <w:rPr>
          <w:spacing w:val="-5"/>
        </w:rPr>
        <w:t xml:space="preserve"> </w:t>
      </w:r>
      <w:r>
        <w:t>Народы</w:t>
      </w:r>
      <w:r>
        <w:rPr>
          <w:spacing w:val="-6"/>
        </w:rPr>
        <w:t xml:space="preserve"> </w:t>
      </w:r>
      <w:r>
        <w:t>и</w:t>
      </w:r>
      <w:r>
        <w:rPr>
          <w:spacing w:val="-5"/>
        </w:rPr>
        <w:t xml:space="preserve"> </w:t>
      </w:r>
      <w:r>
        <w:t>религии</w:t>
      </w:r>
      <w:r>
        <w:rPr>
          <w:spacing w:val="-5"/>
        </w:rPr>
        <w:t xml:space="preserve"> </w:t>
      </w:r>
      <w:r>
        <w:rPr>
          <w:spacing w:val="-2"/>
        </w:rPr>
        <w:t>России</w:t>
      </w:r>
    </w:p>
    <w:p w:rsidR="00D433F1" w:rsidRDefault="001238D5">
      <w:pPr>
        <w:pStyle w:val="a5"/>
        <w:spacing w:line="252" w:lineRule="auto"/>
        <w:ind w:left="146" w:right="282" w:firstLine="240"/>
      </w:pPr>
      <w:r>
        <w:rPr>
          <w:color w:val="000009"/>
        </w:rPr>
        <w:t xml:space="preserve">Россия — многонациональное государство. Многонациональность как специфический фактор формирования и развития России. </w:t>
      </w:r>
      <w:r>
        <w:rPr>
          <w:i/>
          <w:color w:val="000009"/>
        </w:rPr>
        <w:t xml:space="preserve">Языковая классификация народов России. </w:t>
      </w:r>
      <w:r>
        <w:rPr>
          <w:color w:val="000009"/>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433F1" w:rsidRDefault="001238D5">
      <w:pPr>
        <w:pStyle w:val="2"/>
        <w:spacing w:before="138" w:line="230" w:lineRule="exact"/>
        <w:ind w:left="146"/>
      </w:pPr>
      <w:r>
        <w:rPr>
          <w:spacing w:val="-2"/>
        </w:rPr>
        <w:t>Практическая</w:t>
      </w:r>
      <w:r>
        <w:rPr>
          <w:spacing w:val="5"/>
        </w:rPr>
        <w:t xml:space="preserve"> </w:t>
      </w:r>
      <w:r>
        <w:rPr>
          <w:spacing w:val="-2"/>
        </w:rPr>
        <w:t>работа</w:t>
      </w:r>
    </w:p>
    <w:p w:rsidR="00D433F1" w:rsidRDefault="001238D5">
      <w:pPr>
        <w:pStyle w:val="a5"/>
        <w:spacing w:line="252" w:lineRule="auto"/>
        <w:ind w:left="146" w:right="287" w:firstLine="240"/>
      </w:pPr>
      <w:r>
        <w:rPr>
          <w:color w:val="000009"/>
        </w:rPr>
        <w:t>1. Построение картограммы «Доля титульных этносов в численности населения республик и автономных округов РФ».</w:t>
      </w:r>
    </w:p>
    <w:p w:rsidR="00D433F1" w:rsidRDefault="001238D5">
      <w:pPr>
        <w:pStyle w:val="2"/>
        <w:spacing w:before="140"/>
        <w:ind w:left="146"/>
      </w:pPr>
      <w:r>
        <w:t>Тема</w:t>
      </w:r>
      <w:r>
        <w:rPr>
          <w:spacing w:val="-7"/>
        </w:rPr>
        <w:t xml:space="preserve"> </w:t>
      </w:r>
      <w:r>
        <w:t>4.</w:t>
      </w:r>
      <w:r>
        <w:rPr>
          <w:spacing w:val="-7"/>
        </w:rPr>
        <w:t xml:space="preserve"> </w:t>
      </w:r>
      <w:r>
        <w:t>Половой</w:t>
      </w:r>
      <w:r>
        <w:rPr>
          <w:spacing w:val="-7"/>
        </w:rPr>
        <w:t xml:space="preserve"> </w:t>
      </w:r>
      <w:r>
        <w:t>и</w:t>
      </w:r>
      <w:r>
        <w:rPr>
          <w:spacing w:val="-4"/>
        </w:rPr>
        <w:t xml:space="preserve"> </w:t>
      </w:r>
      <w:r>
        <w:t>возрастной</w:t>
      </w:r>
      <w:r>
        <w:rPr>
          <w:spacing w:val="-7"/>
        </w:rPr>
        <w:t xml:space="preserve"> </w:t>
      </w:r>
      <w:r>
        <w:t>состав</w:t>
      </w:r>
      <w:r>
        <w:rPr>
          <w:spacing w:val="-5"/>
        </w:rPr>
        <w:t xml:space="preserve"> </w:t>
      </w:r>
      <w:r>
        <w:t>населения</w:t>
      </w:r>
      <w:r>
        <w:rPr>
          <w:spacing w:val="-8"/>
        </w:rPr>
        <w:t xml:space="preserve"> </w:t>
      </w:r>
      <w:r>
        <w:rPr>
          <w:spacing w:val="-2"/>
        </w:rPr>
        <w:t>России</w:t>
      </w:r>
    </w:p>
    <w:p w:rsidR="00D433F1" w:rsidRDefault="001238D5">
      <w:pPr>
        <w:pStyle w:val="a5"/>
        <w:spacing w:line="252" w:lineRule="auto"/>
        <w:ind w:left="146" w:right="284" w:firstLine="240"/>
        <w:sectPr w:rsidR="00D433F1">
          <w:footerReference w:type="default" r:id="rId202"/>
          <w:footerReference w:type="first" r:id="rId203"/>
          <w:pgSz w:w="7830" w:h="12020"/>
          <w:pgMar w:top="580" w:right="425" w:bottom="280" w:left="566" w:header="0" w:footer="0" w:gutter="0"/>
          <w:cols w:space="720"/>
          <w:formProt w:val="0"/>
          <w:docGrid w:linePitch="100" w:charSpace="4096"/>
        </w:sectPr>
      </w:pPr>
      <w:r>
        <w:rPr>
          <w:color w:val="000009"/>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color w:val="000009"/>
          <w:spacing w:val="-2"/>
        </w:rPr>
        <w:t>России.</w:t>
      </w:r>
    </w:p>
    <w:p w:rsidR="00D433F1" w:rsidRDefault="001238D5">
      <w:pPr>
        <w:pStyle w:val="2"/>
        <w:spacing w:before="75"/>
        <w:ind w:left="146"/>
      </w:pPr>
      <w:r>
        <w:rPr>
          <w:spacing w:val="-2"/>
        </w:rPr>
        <w:lastRenderedPageBreak/>
        <w:t>Практическая</w:t>
      </w:r>
      <w:r>
        <w:rPr>
          <w:spacing w:val="5"/>
        </w:rPr>
        <w:t xml:space="preserve"> </w:t>
      </w:r>
      <w:r>
        <w:rPr>
          <w:spacing w:val="-2"/>
        </w:rPr>
        <w:t>работа</w:t>
      </w:r>
    </w:p>
    <w:p w:rsidR="00D433F1" w:rsidRDefault="001238D5">
      <w:pPr>
        <w:pStyle w:val="a5"/>
        <w:spacing w:line="252" w:lineRule="auto"/>
        <w:ind w:left="146" w:firstLine="240"/>
        <w:jc w:val="left"/>
      </w:pPr>
      <w:r>
        <w:rPr>
          <w:color w:val="000009"/>
        </w:rPr>
        <w:t>1. Объяснение динамики половозрастного состава населения России на основе анализа половозрастных пирамид.</w:t>
      </w:r>
    </w:p>
    <w:p w:rsidR="00D433F1" w:rsidRDefault="001238D5">
      <w:pPr>
        <w:pStyle w:val="2"/>
        <w:spacing w:before="140"/>
        <w:ind w:left="146"/>
      </w:pPr>
      <w:r>
        <w:t>Тема</w:t>
      </w:r>
      <w:r>
        <w:rPr>
          <w:spacing w:val="-9"/>
        </w:rPr>
        <w:t xml:space="preserve"> </w:t>
      </w:r>
      <w:r>
        <w:t>5.</w:t>
      </w:r>
      <w:r>
        <w:rPr>
          <w:spacing w:val="-6"/>
        </w:rPr>
        <w:t xml:space="preserve"> </w:t>
      </w:r>
      <w:r>
        <w:t>Человеческий</w:t>
      </w:r>
      <w:r>
        <w:rPr>
          <w:spacing w:val="-9"/>
        </w:rPr>
        <w:t xml:space="preserve"> </w:t>
      </w:r>
      <w:r>
        <w:t>капитал</w:t>
      </w:r>
      <w:r>
        <w:rPr>
          <w:spacing w:val="-5"/>
        </w:rPr>
        <w:t xml:space="preserve"> </w:t>
      </w:r>
      <w:r>
        <w:rPr>
          <w:spacing w:val="-2"/>
        </w:rPr>
        <w:t>России</w:t>
      </w:r>
    </w:p>
    <w:p w:rsidR="00D433F1" w:rsidRDefault="001238D5">
      <w:pPr>
        <w:pStyle w:val="a5"/>
        <w:spacing w:line="252" w:lineRule="auto"/>
        <w:ind w:left="146" w:right="283" w:firstLine="240"/>
      </w:pPr>
      <w:r>
        <w:rPr>
          <w:color w:val="000009"/>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433F1" w:rsidRDefault="001238D5">
      <w:pPr>
        <w:pStyle w:val="2"/>
        <w:spacing w:before="99"/>
        <w:ind w:left="146"/>
      </w:pPr>
      <w:r>
        <w:rPr>
          <w:spacing w:val="-2"/>
        </w:rPr>
        <w:t>Практическая</w:t>
      </w:r>
      <w:r>
        <w:rPr>
          <w:spacing w:val="5"/>
        </w:rPr>
        <w:t xml:space="preserve"> </w:t>
      </w:r>
      <w:r>
        <w:rPr>
          <w:spacing w:val="-2"/>
        </w:rPr>
        <w:t>работа</w:t>
      </w:r>
    </w:p>
    <w:p w:rsidR="00D433F1" w:rsidRDefault="001238D5">
      <w:pPr>
        <w:pStyle w:val="a5"/>
        <w:tabs>
          <w:tab w:val="left" w:pos="2342"/>
          <w:tab w:val="left" w:pos="3824"/>
          <w:tab w:val="left" w:pos="4828"/>
          <w:tab w:val="left" w:pos="5361"/>
        </w:tabs>
        <w:spacing w:line="254" w:lineRule="auto"/>
        <w:ind w:left="867" w:right="283" w:hanging="360"/>
        <w:jc w:val="left"/>
      </w:pPr>
      <w:r>
        <w:rPr>
          <w:color w:val="221E1F"/>
        </w:rPr>
        <w:t>1.</w:t>
      </w:r>
      <w:r>
        <w:rPr>
          <w:color w:val="221E1F"/>
          <w:spacing w:val="-23"/>
        </w:rPr>
        <w:t xml:space="preserve"> </w:t>
      </w:r>
      <w:r>
        <w:rPr>
          <w:color w:val="000009"/>
        </w:rPr>
        <w:t>Классификация</w:t>
      </w:r>
      <w:r>
        <w:rPr>
          <w:color w:val="000009"/>
        </w:rPr>
        <w:tab/>
      </w:r>
      <w:r>
        <w:rPr>
          <w:color w:val="000009"/>
          <w:spacing w:val="-2"/>
        </w:rPr>
        <w:t>Федеральных</w:t>
      </w:r>
      <w:r>
        <w:rPr>
          <w:color w:val="000009"/>
        </w:rPr>
        <w:tab/>
      </w:r>
      <w:r>
        <w:rPr>
          <w:color w:val="000009"/>
          <w:spacing w:val="-2"/>
        </w:rPr>
        <w:t>округов</w:t>
      </w:r>
      <w:r>
        <w:rPr>
          <w:color w:val="000009"/>
        </w:rPr>
        <w:tab/>
      </w:r>
      <w:r>
        <w:rPr>
          <w:color w:val="000009"/>
          <w:spacing w:val="-6"/>
        </w:rPr>
        <w:t>по</w:t>
      </w:r>
      <w:r>
        <w:rPr>
          <w:color w:val="000009"/>
        </w:rPr>
        <w:tab/>
      </w:r>
      <w:r>
        <w:rPr>
          <w:color w:val="000009"/>
          <w:spacing w:val="-2"/>
        </w:rPr>
        <w:t xml:space="preserve">особенностям </w:t>
      </w:r>
      <w:r>
        <w:rPr>
          <w:color w:val="000009"/>
        </w:rPr>
        <w:t>естественного и механического движения населения.</w:t>
      </w:r>
    </w:p>
    <w:p w:rsidR="00D433F1" w:rsidRDefault="00D433F1">
      <w:pPr>
        <w:pStyle w:val="a5"/>
        <w:spacing w:before="107"/>
        <w:ind w:left="0"/>
        <w:jc w:val="left"/>
      </w:pPr>
    </w:p>
    <w:p w:rsidR="00D433F1" w:rsidRDefault="001238D5" w:rsidP="00292B0F">
      <w:pPr>
        <w:pStyle w:val="1"/>
        <w:numPr>
          <w:ilvl w:val="0"/>
          <w:numId w:val="133"/>
        </w:numPr>
        <w:tabs>
          <w:tab w:val="left" w:pos="311"/>
        </w:tabs>
        <w:ind w:left="311" w:hanging="165"/>
      </w:pPr>
      <w:r>
        <w:rPr>
          <w:spacing w:val="-2"/>
        </w:rPr>
        <w:t>КЛАСС</w:t>
      </w:r>
    </w:p>
    <w:p w:rsidR="00D433F1" w:rsidRDefault="001238D5">
      <w:pPr>
        <w:spacing w:before="229"/>
        <w:ind w:left="146"/>
        <w:rPr>
          <w:rFonts w:ascii="Arial" w:hAnsi="Arial"/>
          <w:b/>
          <w:sz w:val="20"/>
        </w:rPr>
      </w:pPr>
      <w:r>
        <w:rPr>
          <w:rFonts w:ascii="Arial" w:hAnsi="Arial"/>
          <w:b/>
          <w:sz w:val="20"/>
        </w:rPr>
        <w:t>РАЗДЕЛ</w:t>
      </w:r>
      <w:r>
        <w:rPr>
          <w:rFonts w:ascii="Arial" w:hAnsi="Arial"/>
          <w:b/>
          <w:spacing w:val="-7"/>
          <w:sz w:val="20"/>
        </w:rPr>
        <w:t xml:space="preserve"> </w:t>
      </w:r>
      <w:r>
        <w:rPr>
          <w:rFonts w:ascii="Arial" w:hAnsi="Arial"/>
          <w:b/>
          <w:sz w:val="20"/>
        </w:rPr>
        <w:t>4.</w:t>
      </w:r>
      <w:r>
        <w:rPr>
          <w:rFonts w:ascii="Arial" w:hAnsi="Arial"/>
          <w:b/>
          <w:spacing w:val="-7"/>
          <w:sz w:val="20"/>
        </w:rPr>
        <w:t xml:space="preserve"> </w:t>
      </w:r>
      <w:r>
        <w:rPr>
          <w:rFonts w:ascii="Arial" w:hAnsi="Arial"/>
          <w:b/>
          <w:sz w:val="20"/>
        </w:rPr>
        <w:t>ХОЗЯЙСТВО</w:t>
      </w:r>
      <w:r>
        <w:rPr>
          <w:rFonts w:ascii="Arial" w:hAnsi="Arial"/>
          <w:b/>
          <w:spacing w:val="-8"/>
          <w:sz w:val="20"/>
        </w:rPr>
        <w:t xml:space="preserve"> </w:t>
      </w:r>
      <w:r>
        <w:rPr>
          <w:rFonts w:ascii="Arial" w:hAnsi="Arial"/>
          <w:b/>
          <w:spacing w:val="-2"/>
          <w:sz w:val="20"/>
        </w:rPr>
        <w:t>РОССИИ</w:t>
      </w:r>
    </w:p>
    <w:p w:rsidR="00D433F1" w:rsidRDefault="00D433F1">
      <w:pPr>
        <w:pStyle w:val="a5"/>
        <w:ind w:left="0"/>
        <w:jc w:val="left"/>
        <w:rPr>
          <w:rFonts w:ascii="Arial" w:hAnsi="Arial"/>
          <w:b/>
        </w:rPr>
      </w:pPr>
    </w:p>
    <w:p w:rsidR="00D433F1" w:rsidRDefault="001238D5">
      <w:pPr>
        <w:pStyle w:val="2"/>
        <w:spacing w:before="1"/>
        <w:ind w:left="146"/>
      </w:pPr>
      <w:r>
        <w:t>Тема</w:t>
      </w:r>
      <w:r>
        <w:rPr>
          <w:spacing w:val="-10"/>
        </w:rPr>
        <w:t xml:space="preserve"> </w:t>
      </w:r>
      <w:r>
        <w:t>1.</w:t>
      </w:r>
      <w:r>
        <w:rPr>
          <w:spacing w:val="-9"/>
        </w:rPr>
        <w:t xml:space="preserve"> </w:t>
      </w:r>
      <w:r>
        <w:t>Общая</w:t>
      </w:r>
      <w:r>
        <w:rPr>
          <w:spacing w:val="-10"/>
        </w:rPr>
        <w:t xml:space="preserve"> </w:t>
      </w:r>
      <w:r>
        <w:t>характеристика</w:t>
      </w:r>
      <w:r>
        <w:rPr>
          <w:spacing w:val="-10"/>
        </w:rPr>
        <w:t xml:space="preserve"> </w:t>
      </w:r>
      <w:r>
        <w:t>хозяйства</w:t>
      </w:r>
      <w:r>
        <w:rPr>
          <w:spacing w:val="-8"/>
        </w:rPr>
        <w:t xml:space="preserve"> </w:t>
      </w:r>
      <w:r>
        <w:rPr>
          <w:spacing w:val="-2"/>
        </w:rPr>
        <w:t>России</w:t>
      </w:r>
    </w:p>
    <w:p w:rsidR="00D433F1" w:rsidRDefault="001238D5">
      <w:pPr>
        <w:pStyle w:val="a5"/>
        <w:spacing w:line="252" w:lineRule="auto"/>
        <w:ind w:left="146" w:right="282" w:firstLine="240"/>
      </w:pPr>
      <w:r>
        <w:rPr>
          <w:color w:val="000009"/>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w:t>
      </w:r>
      <w:r>
        <w:rPr>
          <w:color w:val="000009"/>
          <w:spacing w:val="-2"/>
        </w:rPr>
        <w:t xml:space="preserve"> </w:t>
      </w:r>
      <w:r>
        <w:rPr>
          <w:color w:val="000009"/>
        </w:rPr>
        <w:t>(ЭГП)</w:t>
      </w:r>
      <w:r>
        <w:rPr>
          <w:color w:val="000009"/>
          <w:spacing w:val="-2"/>
        </w:rPr>
        <w:t xml:space="preserve"> </w:t>
      </w:r>
      <w:r>
        <w:rPr>
          <w:color w:val="000009"/>
        </w:rPr>
        <w:t>России</w:t>
      </w:r>
      <w:r>
        <w:rPr>
          <w:color w:val="000009"/>
          <w:spacing w:val="-4"/>
        </w:rPr>
        <w:t xml:space="preserve"> </w:t>
      </w:r>
      <w:r>
        <w:rPr>
          <w:color w:val="000009"/>
        </w:rPr>
        <w:t>как</w:t>
      </w:r>
      <w:r>
        <w:rPr>
          <w:color w:val="000009"/>
          <w:spacing w:val="-4"/>
        </w:rPr>
        <w:t xml:space="preserve"> </w:t>
      </w:r>
      <w:r>
        <w:rPr>
          <w:color w:val="000009"/>
        </w:rPr>
        <w:t>фактор</w:t>
      </w:r>
      <w:r>
        <w:rPr>
          <w:color w:val="000009"/>
          <w:spacing w:val="-2"/>
        </w:rPr>
        <w:t xml:space="preserve"> </w:t>
      </w:r>
      <w:r>
        <w:rPr>
          <w:color w:val="000009"/>
        </w:rPr>
        <w:t>развития её хозяйства. ВВП и ВРП как показатели уровня развития страны и регионов. Экономические карты. Общие особенности географии</w:t>
      </w:r>
      <w:r>
        <w:rPr>
          <w:color w:val="000009"/>
          <w:spacing w:val="40"/>
        </w:rPr>
        <w:t xml:space="preserve"> </w:t>
      </w:r>
      <w:r>
        <w:rPr>
          <w:color w:val="000009"/>
        </w:rPr>
        <w:t>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w:t>
      </w:r>
      <w:r>
        <w:rPr>
          <w:color w:val="000009"/>
          <w:spacing w:val="26"/>
        </w:rPr>
        <w:t xml:space="preserve">  </w:t>
      </w:r>
      <w:r>
        <w:rPr>
          <w:color w:val="000009"/>
        </w:rPr>
        <w:t>страны.</w:t>
      </w:r>
      <w:r>
        <w:rPr>
          <w:color w:val="000009"/>
          <w:spacing w:val="30"/>
        </w:rPr>
        <w:t xml:space="preserve">  </w:t>
      </w:r>
      <w:r>
        <w:rPr>
          <w:color w:val="000009"/>
        </w:rPr>
        <w:t>Субъекты</w:t>
      </w:r>
      <w:r>
        <w:rPr>
          <w:color w:val="000009"/>
          <w:spacing w:val="29"/>
        </w:rPr>
        <w:t xml:space="preserve">  </w:t>
      </w:r>
      <w:r>
        <w:rPr>
          <w:color w:val="000009"/>
        </w:rPr>
        <w:t>Российской</w:t>
      </w:r>
      <w:r>
        <w:rPr>
          <w:color w:val="000009"/>
          <w:spacing w:val="29"/>
        </w:rPr>
        <w:t xml:space="preserve">  </w:t>
      </w:r>
      <w:r>
        <w:rPr>
          <w:color w:val="000009"/>
        </w:rPr>
        <w:t>Федерации,</w:t>
      </w:r>
      <w:r>
        <w:rPr>
          <w:color w:val="000009"/>
          <w:spacing w:val="29"/>
        </w:rPr>
        <w:t xml:space="preserve">  </w:t>
      </w:r>
      <w:r>
        <w:rPr>
          <w:color w:val="000009"/>
        </w:rPr>
        <w:t>выделяемые</w:t>
      </w:r>
      <w:r>
        <w:rPr>
          <w:color w:val="000009"/>
          <w:spacing w:val="30"/>
        </w:rPr>
        <w:t xml:space="preserve">  </w:t>
      </w:r>
      <w:r>
        <w:rPr>
          <w:color w:val="000009"/>
          <w:spacing w:val="-10"/>
        </w:rPr>
        <w:t>в</w:t>
      </w:r>
    </w:p>
    <w:p w:rsidR="00D433F1" w:rsidRDefault="001238D5">
      <w:pPr>
        <w:pStyle w:val="a5"/>
        <w:spacing w:line="229" w:lineRule="exact"/>
        <w:ind w:left="146"/>
      </w:pPr>
      <w:r>
        <w:rPr>
          <w:color w:val="000009"/>
        </w:rPr>
        <w:t>«Стратегии</w:t>
      </w:r>
      <w:r>
        <w:rPr>
          <w:color w:val="000009"/>
          <w:spacing w:val="78"/>
        </w:rPr>
        <w:t xml:space="preserve"> </w:t>
      </w:r>
      <w:r>
        <w:rPr>
          <w:color w:val="000009"/>
        </w:rPr>
        <w:t>пространственного</w:t>
      </w:r>
      <w:r>
        <w:rPr>
          <w:color w:val="000009"/>
          <w:spacing w:val="79"/>
        </w:rPr>
        <w:t xml:space="preserve"> </w:t>
      </w:r>
      <w:r>
        <w:rPr>
          <w:color w:val="000009"/>
        </w:rPr>
        <w:t>развития</w:t>
      </w:r>
      <w:r>
        <w:rPr>
          <w:color w:val="000009"/>
          <w:spacing w:val="79"/>
        </w:rPr>
        <w:t xml:space="preserve"> </w:t>
      </w:r>
      <w:r>
        <w:rPr>
          <w:color w:val="000009"/>
        </w:rPr>
        <w:t>Российской</w:t>
      </w:r>
      <w:r>
        <w:rPr>
          <w:color w:val="000009"/>
          <w:spacing w:val="55"/>
          <w:w w:val="150"/>
        </w:rPr>
        <w:t xml:space="preserve"> </w:t>
      </w:r>
      <w:r>
        <w:rPr>
          <w:color w:val="000009"/>
        </w:rPr>
        <w:t>Федерации»</w:t>
      </w:r>
      <w:r>
        <w:rPr>
          <w:color w:val="000009"/>
          <w:spacing w:val="75"/>
        </w:rPr>
        <w:t xml:space="preserve"> </w:t>
      </w:r>
      <w:r>
        <w:rPr>
          <w:color w:val="000009"/>
          <w:spacing w:val="-5"/>
        </w:rPr>
        <w:t>как</w:t>
      </w:r>
    </w:p>
    <w:p w:rsidR="00D433F1" w:rsidRDefault="001238D5">
      <w:pPr>
        <w:pStyle w:val="a5"/>
        <w:spacing w:before="12"/>
        <w:ind w:left="146"/>
      </w:pPr>
      <w:r>
        <w:rPr>
          <w:color w:val="000009"/>
          <w:spacing w:val="-2"/>
        </w:rPr>
        <w:t>«геостратегические</w:t>
      </w:r>
      <w:r>
        <w:rPr>
          <w:color w:val="000009"/>
          <w:spacing w:val="14"/>
        </w:rPr>
        <w:t xml:space="preserve"> </w:t>
      </w:r>
      <w:r>
        <w:rPr>
          <w:color w:val="000009"/>
          <w:spacing w:val="-2"/>
        </w:rPr>
        <w:t>территории».</w:t>
      </w:r>
    </w:p>
    <w:p w:rsidR="00D433F1" w:rsidRDefault="001238D5">
      <w:pPr>
        <w:pStyle w:val="a5"/>
        <w:spacing w:before="12" w:line="252" w:lineRule="auto"/>
        <w:ind w:left="146" w:right="288" w:firstLine="240"/>
      </w:pPr>
      <w:r>
        <w:rPr>
          <w:color w:val="000009"/>
        </w:rPr>
        <w:t xml:space="preserve">Производственный капитал. Распределение производственного капитала по территории страны. Условия и факторы размещения </w:t>
      </w:r>
      <w:r>
        <w:rPr>
          <w:color w:val="000009"/>
          <w:spacing w:val="-2"/>
        </w:rPr>
        <w:t>хозяйства.</w:t>
      </w:r>
    </w:p>
    <w:p w:rsidR="00D433F1" w:rsidRDefault="001238D5">
      <w:pPr>
        <w:pStyle w:val="2"/>
        <w:spacing w:before="161"/>
        <w:ind w:left="146"/>
      </w:pPr>
      <w:r>
        <w:t>Тема</w:t>
      </w:r>
      <w:r>
        <w:rPr>
          <w:spacing w:val="-11"/>
        </w:rPr>
        <w:t xml:space="preserve"> </w:t>
      </w:r>
      <w:r>
        <w:t>2.</w:t>
      </w:r>
      <w:r>
        <w:rPr>
          <w:spacing w:val="-11"/>
        </w:rPr>
        <w:t xml:space="preserve"> </w:t>
      </w:r>
      <w:r>
        <w:t>Топливно-энергетический</w:t>
      </w:r>
      <w:r>
        <w:rPr>
          <w:spacing w:val="-10"/>
        </w:rPr>
        <w:t xml:space="preserve"> </w:t>
      </w:r>
      <w:r>
        <w:t>комплекс</w:t>
      </w:r>
      <w:r>
        <w:rPr>
          <w:spacing w:val="-11"/>
        </w:rPr>
        <w:t xml:space="preserve"> </w:t>
      </w:r>
      <w:r>
        <w:rPr>
          <w:spacing w:val="-4"/>
        </w:rPr>
        <w:t>(ТЭК)</w:t>
      </w:r>
    </w:p>
    <w:p w:rsidR="00D433F1" w:rsidRDefault="001238D5">
      <w:pPr>
        <w:pStyle w:val="a5"/>
        <w:spacing w:line="252" w:lineRule="auto"/>
        <w:ind w:left="146" w:right="286" w:firstLine="240"/>
        <w:sectPr w:rsidR="00D433F1">
          <w:footerReference w:type="default" r:id="rId204"/>
          <w:footerReference w:type="first" r:id="rId205"/>
          <w:pgSz w:w="7830" w:h="12020"/>
          <w:pgMar w:top="580" w:right="425" w:bottom="280" w:left="566" w:header="0" w:footer="0" w:gutter="0"/>
          <w:cols w:space="720"/>
          <w:formProt w:val="0"/>
          <w:docGrid w:linePitch="100" w:charSpace="4096"/>
        </w:sectPr>
      </w:pPr>
      <w:r>
        <w:rPr>
          <w:color w:val="000009"/>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w:t>
      </w:r>
      <w:r>
        <w:rPr>
          <w:color w:val="000009"/>
          <w:spacing w:val="78"/>
          <w:w w:val="150"/>
        </w:rPr>
        <w:t xml:space="preserve"> </w:t>
      </w:r>
      <w:r>
        <w:rPr>
          <w:color w:val="000009"/>
        </w:rPr>
        <w:t>ресурсов.</w:t>
      </w:r>
      <w:r>
        <w:rPr>
          <w:color w:val="000009"/>
          <w:spacing w:val="77"/>
          <w:w w:val="150"/>
        </w:rPr>
        <w:t xml:space="preserve"> </w:t>
      </w:r>
      <w:r>
        <w:rPr>
          <w:color w:val="000009"/>
        </w:rPr>
        <w:t>Электроэнергетика.</w:t>
      </w:r>
      <w:r>
        <w:rPr>
          <w:color w:val="000009"/>
          <w:spacing w:val="78"/>
          <w:w w:val="150"/>
        </w:rPr>
        <w:t xml:space="preserve"> </w:t>
      </w:r>
      <w:r>
        <w:rPr>
          <w:color w:val="000009"/>
        </w:rPr>
        <w:t>Место</w:t>
      </w:r>
      <w:r>
        <w:rPr>
          <w:color w:val="000009"/>
          <w:spacing w:val="77"/>
          <w:w w:val="150"/>
        </w:rPr>
        <w:t xml:space="preserve"> </w:t>
      </w:r>
      <w:r>
        <w:rPr>
          <w:color w:val="000009"/>
        </w:rPr>
        <w:t>России</w:t>
      </w:r>
      <w:r>
        <w:rPr>
          <w:color w:val="000009"/>
          <w:spacing w:val="78"/>
          <w:w w:val="150"/>
        </w:rPr>
        <w:t xml:space="preserve"> </w:t>
      </w:r>
      <w:r>
        <w:rPr>
          <w:color w:val="000009"/>
        </w:rPr>
        <w:t>в</w:t>
      </w:r>
      <w:r>
        <w:rPr>
          <w:color w:val="000009"/>
          <w:spacing w:val="77"/>
          <w:w w:val="150"/>
        </w:rPr>
        <w:t xml:space="preserve"> </w:t>
      </w:r>
      <w:r>
        <w:rPr>
          <w:color w:val="000009"/>
          <w:spacing w:val="-2"/>
        </w:rPr>
        <w:t>мировом</w:t>
      </w:r>
    </w:p>
    <w:p w:rsidR="00D433F1" w:rsidRDefault="001238D5">
      <w:pPr>
        <w:pStyle w:val="a5"/>
        <w:spacing w:before="73" w:line="252" w:lineRule="auto"/>
        <w:ind w:left="146" w:right="285"/>
        <w:rPr>
          <w:i/>
        </w:rPr>
      </w:pPr>
      <w:r>
        <w:rPr>
          <w:color w:val="000009"/>
        </w:rPr>
        <w:lastRenderedPageBreak/>
        <w:t xml:space="preserve">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color w:val="000009"/>
        </w:rPr>
        <w:t>Основные положения «Энергетической стратегии России на период до 2035 года».</w:t>
      </w:r>
    </w:p>
    <w:p w:rsidR="00D433F1" w:rsidRDefault="001238D5">
      <w:pPr>
        <w:pStyle w:val="2"/>
        <w:spacing w:before="162"/>
        <w:ind w:left="146"/>
      </w:pPr>
      <w:r>
        <w:rPr>
          <w:spacing w:val="-2"/>
        </w:rPr>
        <w:t>Практические</w:t>
      </w:r>
      <w:r>
        <w:rPr>
          <w:spacing w:val="4"/>
        </w:rPr>
        <w:t xml:space="preserve"> </w:t>
      </w:r>
      <w:r>
        <w:rPr>
          <w:spacing w:val="-2"/>
        </w:rPr>
        <w:t>работы</w:t>
      </w:r>
    </w:p>
    <w:p w:rsidR="00D433F1" w:rsidRDefault="001238D5" w:rsidP="00292B0F">
      <w:pPr>
        <w:pStyle w:val="aa"/>
        <w:numPr>
          <w:ilvl w:val="1"/>
          <w:numId w:val="133"/>
        </w:numPr>
        <w:tabs>
          <w:tab w:val="left" w:pos="674"/>
          <w:tab w:val="left" w:pos="867"/>
        </w:tabs>
        <w:ind w:right="286" w:hanging="360"/>
        <w:rPr>
          <w:color w:val="221E1F"/>
          <w:sz w:val="18"/>
        </w:rPr>
      </w:pPr>
      <w:r>
        <w:rPr>
          <w:color w:val="000009"/>
          <w:sz w:val="20"/>
        </w:rPr>
        <w:t xml:space="preserve">Анализ статистических и текстовых материалов с целью сравнения стоимости электроэнергии для населения России в различных </w:t>
      </w:r>
      <w:r>
        <w:rPr>
          <w:color w:val="000009"/>
          <w:spacing w:val="-2"/>
          <w:sz w:val="20"/>
        </w:rPr>
        <w:t>регионах.</w:t>
      </w:r>
    </w:p>
    <w:p w:rsidR="00D433F1" w:rsidRDefault="001238D5" w:rsidP="00292B0F">
      <w:pPr>
        <w:pStyle w:val="aa"/>
        <w:numPr>
          <w:ilvl w:val="1"/>
          <w:numId w:val="133"/>
        </w:numPr>
        <w:tabs>
          <w:tab w:val="left" w:pos="674"/>
          <w:tab w:val="left" w:pos="867"/>
        </w:tabs>
        <w:ind w:right="288" w:hanging="360"/>
        <w:rPr>
          <w:color w:val="221E1F"/>
          <w:sz w:val="18"/>
        </w:rPr>
      </w:pPr>
      <w:r>
        <w:rPr>
          <w:color w:val="000009"/>
          <w:sz w:val="20"/>
        </w:rPr>
        <w:t>Сравнительная оценка возможностей для развития энергетики ВИЭ в отдельных регионах страны.</w:t>
      </w:r>
    </w:p>
    <w:p w:rsidR="00D433F1" w:rsidRDefault="001238D5">
      <w:pPr>
        <w:pStyle w:val="2"/>
        <w:spacing w:before="162" w:line="228" w:lineRule="exact"/>
        <w:ind w:left="146"/>
      </w:pPr>
      <w:r>
        <w:t>Тема</w:t>
      </w:r>
      <w:r>
        <w:rPr>
          <w:spacing w:val="-10"/>
        </w:rPr>
        <w:t xml:space="preserve"> </w:t>
      </w:r>
      <w:r>
        <w:t>3.</w:t>
      </w:r>
      <w:r>
        <w:rPr>
          <w:spacing w:val="-9"/>
        </w:rPr>
        <w:t xml:space="preserve"> </w:t>
      </w:r>
      <w:r>
        <w:t>Металлургический</w:t>
      </w:r>
      <w:r>
        <w:rPr>
          <w:spacing w:val="-9"/>
        </w:rPr>
        <w:t xml:space="preserve"> </w:t>
      </w:r>
      <w:r>
        <w:rPr>
          <w:spacing w:val="-2"/>
        </w:rPr>
        <w:t>комплекс</w:t>
      </w:r>
    </w:p>
    <w:p w:rsidR="00D433F1" w:rsidRDefault="001238D5">
      <w:pPr>
        <w:pStyle w:val="a5"/>
        <w:ind w:left="146" w:right="280" w:firstLine="240"/>
        <w:rPr>
          <w:i/>
        </w:rPr>
      </w:pPr>
      <w:r>
        <w:rPr>
          <w:color w:val="000009"/>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color w:val="000009"/>
        </w:rPr>
        <w:t>Основные положения «Стратегии развития чёрной и цветной металлургии России до 2030 года».</w:t>
      </w:r>
    </w:p>
    <w:p w:rsidR="00D433F1" w:rsidRDefault="001238D5">
      <w:pPr>
        <w:pStyle w:val="2"/>
        <w:spacing w:before="162" w:line="228" w:lineRule="exact"/>
        <w:ind w:left="146"/>
      </w:pPr>
      <w:r>
        <w:t>Тема</w:t>
      </w:r>
      <w:r>
        <w:rPr>
          <w:spacing w:val="-12"/>
        </w:rPr>
        <w:t xml:space="preserve"> </w:t>
      </w:r>
      <w:r>
        <w:t>4.</w:t>
      </w:r>
      <w:r>
        <w:rPr>
          <w:spacing w:val="-11"/>
        </w:rPr>
        <w:t xml:space="preserve"> </w:t>
      </w:r>
      <w:r>
        <w:t>Машиностроительный</w:t>
      </w:r>
      <w:r>
        <w:rPr>
          <w:spacing w:val="-11"/>
        </w:rPr>
        <w:t xml:space="preserve"> </w:t>
      </w:r>
      <w:r>
        <w:rPr>
          <w:spacing w:val="-2"/>
        </w:rPr>
        <w:t>комплекс</w:t>
      </w:r>
    </w:p>
    <w:p w:rsidR="00D433F1" w:rsidRDefault="001238D5">
      <w:pPr>
        <w:pStyle w:val="a5"/>
        <w:ind w:left="146" w:right="282" w:firstLine="240"/>
        <w:rPr>
          <w:i/>
        </w:rPr>
      </w:pPr>
      <w:r>
        <w:rPr>
          <w:color w:val="000009"/>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color w:val="000009"/>
        </w:rPr>
        <w:t>Основные положения документов, определяющих стратегию развития отраслей машиностроительного комплекса.</w:t>
      </w:r>
    </w:p>
    <w:p w:rsidR="00D433F1" w:rsidRDefault="001238D5">
      <w:pPr>
        <w:pStyle w:val="2"/>
        <w:spacing w:before="162" w:line="228" w:lineRule="exact"/>
        <w:ind w:left="146"/>
      </w:pPr>
      <w:r>
        <w:rPr>
          <w:spacing w:val="-2"/>
        </w:rPr>
        <w:t>Практическая</w:t>
      </w:r>
      <w:r>
        <w:rPr>
          <w:spacing w:val="5"/>
        </w:rPr>
        <w:t xml:space="preserve"> </w:t>
      </w:r>
      <w:r>
        <w:rPr>
          <w:spacing w:val="-2"/>
        </w:rPr>
        <w:t>работа</w:t>
      </w:r>
    </w:p>
    <w:p w:rsidR="00D433F1" w:rsidRDefault="001238D5">
      <w:pPr>
        <w:pStyle w:val="a5"/>
        <w:ind w:left="146" w:right="287" w:firstLine="240"/>
      </w:pPr>
      <w:r>
        <w:rPr>
          <w:color w:val="000009"/>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433F1" w:rsidRDefault="001238D5">
      <w:pPr>
        <w:pStyle w:val="2"/>
        <w:spacing w:before="160" w:line="240" w:lineRule="auto"/>
        <w:ind w:left="146"/>
      </w:pPr>
      <w:r>
        <w:t>Тема</w:t>
      </w:r>
      <w:r>
        <w:rPr>
          <w:spacing w:val="-9"/>
        </w:rPr>
        <w:t xml:space="preserve"> </w:t>
      </w:r>
      <w:r>
        <w:t>5.</w:t>
      </w:r>
      <w:r>
        <w:rPr>
          <w:spacing w:val="-7"/>
        </w:rPr>
        <w:t xml:space="preserve"> </w:t>
      </w:r>
      <w:r>
        <w:t>Химико-лесной</w:t>
      </w:r>
      <w:r>
        <w:rPr>
          <w:spacing w:val="-5"/>
        </w:rPr>
        <w:t xml:space="preserve"> </w:t>
      </w:r>
      <w:r>
        <w:rPr>
          <w:spacing w:val="-2"/>
        </w:rPr>
        <w:t>комплекс</w:t>
      </w:r>
    </w:p>
    <w:p w:rsidR="00D433F1" w:rsidRDefault="00D433F1">
      <w:pPr>
        <w:pStyle w:val="a5"/>
        <w:ind w:left="0"/>
        <w:jc w:val="left"/>
        <w:rPr>
          <w:rFonts w:ascii="Arial" w:hAnsi="Arial"/>
          <w:b/>
        </w:rPr>
      </w:pPr>
    </w:p>
    <w:p w:rsidR="00D433F1" w:rsidRDefault="001238D5">
      <w:pPr>
        <w:spacing w:before="1" w:line="229" w:lineRule="exact"/>
        <w:ind w:left="146"/>
        <w:rPr>
          <w:rFonts w:ascii="Arial" w:hAnsi="Arial"/>
          <w:b/>
          <w:sz w:val="20"/>
        </w:rPr>
      </w:pPr>
      <w:r>
        <w:rPr>
          <w:rFonts w:ascii="Arial" w:hAnsi="Arial"/>
          <w:b/>
          <w:spacing w:val="-2"/>
          <w:sz w:val="20"/>
        </w:rPr>
        <w:t>Химическая</w:t>
      </w:r>
      <w:r>
        <w:rPr>
          <w:rFonts w:ascii="Arial" w:hAnsi="Arial"/>
          <w:b/>
          <w:spacing w:val="6"/>
          <w:sz w:val="20"/>
        </w:rPr>
        <w:t xml:space="preserve"> </w:t>
      </w:r>
      <w:r>
        <w:rPr>
          <w:rFonts w:ascii="Arial" w:hAnsi="Arial"/>
          <w:b/>
          <w:spacing w:val="-2"/>
          <w:sz w:val="20"/>
        </w:rPr>
        <w:t>промышленность</w:t>
      </w:r>
    </w:p>
    <w:p w:rsidR="00D433F1" w:rsidRDefault="001238D5">
      <w:pPr>
        <w:pStyle w:val="a5"/>
        <w:ind w:left="146" w:right="286" w:firstLine="240"/>
        <w:sectPr w:rsidR="00D433F1">
          <w:footerReference w:type="default" r:id="rId206"/>
          <w:footerReference w:type="first" r:id="rId207"/>
          <w:pgSz w:w="7830" w:h="12020"/>
          <w:pgMar w:top="580" w:right="425" w:bottom="280" w:left="566" w:header="0" w:footer="0" w:gutter="0"/>
          <w:cols w:space="720"/>
          <w:formProt w:val="0"/>
          <w:docGrid w:linePitch="100" w:charSpace="4096"/>
        </w:sectPr>
      </w:pPr>
      <w:r>
        <w:rPr>
          <w:color w:val="000009"/>
        </w:rPr>
        <w:t>Состав, место и значение в хозяйстве. Факторы размещения предприятий.</w:t>
      </w:r>
      <w:r>
        <w:rPr>
          <w:color w:val="000009"/>
          <w:spacing w:val="35"/>
        </w:rPr>
        <w:t xml:space="preserve">  </w:t>
      </w:r>
      <w:r>
        <w:rPr>
          <w:color w:val="000009"/>
        </w:rPr>
        <w:t>Место</w:t>
      </w:r>
      <w:r>
        <w:rPr>
          <w:color w:val="000009"/>
          <w:spacing w:val="36"/>
        </w:rPr>
        <w:t xml:space="preserve">  </w:t>
      </w:r>
      <w:r>
        <w:rPr>
          <w:color w:val="000009"/>
        </w:rPr>
        <w:t>России</w:t>
      </w:r>
      <w:r>
        <w:rPr>
          <w:color w:val="000009"/>
          <w:spacing w:val="36"/>
        </w:rPr>
        <w:t xml:space="preserve">  </w:t>
      </w:r>
      <w:r>
        <w:rPr>
          <w:color w:val="000009"/>
        </w:rPr>
        <w:t>в</w:t>
      </w:r>
      <w:r>
        <w:rPr>
          <w:color w:val="000009"/>
          <w:spacing w:val="36"/>
        </w:rPr>
        <w:t xml:space="preserve">  </w:t>
      </w:r>
      <w:r>
        <w:rPr>
          <w:color w:val="000009"/>
        </w:rPr>
        <w:t>мировом</w:t>
      </w:r>
      <w:r>
        <w:rPr>
          <w:color w:val="000009"/>
          <w:spacing w:val="35"/>
        </w:rPr>
        <w:t xml:space="preserve">  </w:t>
      </w:r>
      <w:r>
        <w:rPr>
          <w:color w:val="000009"/>
        </w:rPr>
        <w:t>производстве</w:t>
      </w:r>
      <w:r>
        <w:rPr>
          <w:color w:val="000009"/>
          <w:spacing w:val="36"/>
        </w:rPr>
        <w:t xml:space="preserve">  </w:t>
      </w:r>
      <w:r>
        <w:rPr>
          <w:color w:val="000009"/>
          <w:spacing w:val="-2"/>
        </w:rPr>
        <w:t>химической</w:t>
      </w:r>
    </w:p>
    <w:p w:rsidR="00D433F1" w:rsidRDefault="001238D5">
      <w:pPr>
        <w:spacing w:before="73"/>
        <w:ind w:left="146" w:right="281"/>
        <w:jc w:val="both"/>
        <w:rPr>
          <w:i/>
          <w:sz w:val="20"/>
        </w:rPr>
      </w:pPr>
      <w:r>
        <w:rPr>
          <w:color w:val="000009"/>
          <w:sz w:val="20"/>
        </w:rPr>
        <w:lastRenderedPageBreak/>
        <w:t xml:space="preserve">продукции. География важнейших подотраслей: основные районы и центры. Химическая промышленность и охрана окружающей среды. </w:t>
      </w:r>
      <w:r>
        <w:rPr>
          <w:i/>
          <w:color w:val="000009"/>
          <w:sz w:val="20"/>
        </w:rPr>
        <w:t>Основные положения «Стратегии развития химического и нефтехимического комплекса на период до 2030 года».</w:t>
      </w:r>
    </w:p>
    <w:p w:rsidR="00D433F1" w:rsidRDefault="001238D5">
      <w:pPr>
        <w:pStyle w:val="2"/>
        <w:spacing w:before="162"/>
        <w:ind w:left="146"/>
      </w:pPr>
      <w:r>
        <w:rPr>
          <w:spacing w:val="-2"/>
        </w:rPr>
        <w:t>Лесопромышленный</w:t>
      </w:r>
      <w:r>
        <w:rPr>
          <w:spacing w:val="9"/>
        </w:rPr>
        <w:t xml:space="preserve"> </w:t>
      </w:r>
      <w:r>
        <w:rPr>
          <w:spacing w:val="-2"/>
        </w:rPr>
        <w:t>комплекс</w:t>
      </w:r>
    </w:p>
    <w:p w:rsidR="00D433F1" w:rsidRDefault="001238D5">
      <w:pPr>
        <w:pStyle w:val="a5"/>
        <w:spacing w:line="252" w:lineRule="auto"/>
        <w:ind w:left="146" w:right="284" w:firstLine="240"/>
      </w:pPr>
      <w:r>
        <w:rPr>
          <w:color w:val="000009"/>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433F1" w:rsidRDefault="001238D5">
      <w:pPr>
        <w:spacing w:line="252" w:lineRule="auto"/>
        <w:ind w:left="146" w:right="283" w:firstLine="240"/>
        <w:jc w:val="both"/>
        <w:rPr>
          <w:i/>
          <w:sz w:val="20"/>
        </w:rPr>
      </w:pPr>
      <w:r>
        <w:rPr>
          <w:color w:val="000009"/>
          <w:sz w:val="20"/>
        </w:rPr>
        <w:t xml:space="preserve">Лесное хозяйство и окружающая среда. Проблемы и перспективы развития. </w:t>
      </w:r>
      <w:r>
        <w:rPr>
          <w:i/>
          <w:color w:val="000009"/>
          <w:sz w:val="20"/>
        </w:rPr>
        <w:t>Основные положения «Стратегии развития лесного комплекса Российской Федерации до 2030 года».</w:t>
      </w:r>
    </w:p>
    <w:p w:rsidR="00D433F1" w:rsidRDefault="001238D5">
      <w:pPr>
        <w:pStyle w:val="2"/>
        <w:spacing w:before="160"/>
        <w:ind w:left="146"/>
      </w:pPr>
      <w:r>
        <w:rPr>
          <w:spacing w:val="-2"/>
        </w:rPr>
        <w:t>Практическая</w:t>
      </w:r>
      <w:r>
        <w:rPr>
          <w:spacing w:val="5"/>
        </w:rPr>
        <w:t xml:space="preserve"> </w:t>
      </w:r>
      <w:r>
        <w:rPr>
          <w:spacing w:val="-2"/>
        </w:rPr>
        <w:t>работа</w:t>
      </w:r>
    </w:p>
    <w:p w:rsidR="00D433F1" w:rsidRDefault="001238D5">
      <w:pPr>
        <w:spacing w:line="252" w:lineRule="auto"/>
        <w:ind w:left="146" w:right="280" w:firstLine="240"/>
        <w:jc w:val="both"/>
        <w:rPr>
          <w:i/>
          <w:sz w:val="20"/>
        </w:rPr>
      </w:pPr>
      <w:r>
        <w:rPr>
          <w:color w:val="000009"/>
          <w:sz w:val="20"/>
        </w:rPr>
        <w:t xml:space="preserve">1. Анализ документов </w:t>
      </w:r>
      <w:r>
        <w:rPr>
          <w:i/>
          <w:color w:val="000009"/>
          <w:sz w:val="20"/>
        </w:rPr>
        <w:t>«Прогноз развития лесного сектора Российской Федерации до 2030 года» (Гл.1, 3 и 11) и «Стратегия развития лесного комплекса</w:t>
      </w:r>
      <w:r>
        <w:rPr>
          <w:i/>
          <w:color w:val="000009"/>
          <w:spacing w:val="14"/>
          <w:sz w:val="20"/>
        </w:rPr>
        <w:t xml:space="preserve"> </w:t>
      </w:r>
      <w:r>
        <w:rPr>
          <w:i/>
          <w:color w:val="000009"/>
          <w:sz w:val="20"/>
        </w:rPr>
        <w:t>Российской</w:t>
      </w:r>
      <w:r>
        <w:rPr>
          <w:i/>
          <w:color w:val="000009"/>
          <w:spacing w:val="14"/>
          <w:sz w:val="20"/>
        </w:rPr>
        <w:t xml:space="preserve"> </w:t>
      </w:r>
      <w:r>
        <w:rPr>
          <w:i/>
          <w:color w:val="000009"/>
          <w:sz w:val="20"/>
        </w:rPr>
        <w:t>Федерации</w:t>
      </w:r>
      <w:r>
        <w:rPr>
          <w:i/>
          <w:color w:val="000009"/>
          <w:spacing w:val="15"/>
          <w:sz w:val="20"/>
        </w:rPr>
        <w:t xml:space="preserve"> </w:t>
      </w:r>
      <w:r>
        <w:rPr>
          <w:i/>
          <w:color w:val="000009"/>
          <w:sz w:val="20"/>
        </w:rPr>
        <w:t>до</w:t>
      </w:r>
      <w:r>
        <w:rPr>
          <w:i/>
          <w:color w:val="000009"/>
          <w:spacing w:val="11"/>
          <w:sz w:val="20"/>
        </w:rPr>
        <w:t xml:space="preserve"> </w:t>
      </w:r>
      <w:r>
        <w:rPr>
          <w:i/>
          <w:color w:val="000009"/>
          <w:sz w:val="20"/>
        </w:rPr>
        <w:t>2030</w:t>
      </w:r>
      <w:r>
        <w:rPr>
          <w:i/>
          <w:color w:val="000009"/>
          <w:spacing w:val="15"/>
          <w:sz w:val="20"/>
        </w:rPr>
        <w:t xml:space="preserve"> </w:t>
      </w:r>
      <w:r>
        <w:rPr>
          <w:i/>
          <w:color w:val="000009"/>
          <w:sz w:val="20"/>
        </w:rPr>
        <w:t>года»</w:t>
      </w:r>
      <w:r>
        <w:rPr>
          <w:i/>
          <w:color w:val="000009"/>
          <w:spacing w:val="14"/>
          <w:sz w:val="20"/>
        </w:rPr>
        <w:t xml:space="preserve"> </w:t>
      </w:r>
      <w:r>
        <w:rPr>
          <w:i/>
          <w:color w:val="000009"/>
          <w:sz w:val="20"/>
        </w:rPr>
        <w:t>(Гл.</w:t>
      </w:r>
      <w:r>
        <w:rPr>
          <w:i/>
          <w:color w:val="000009"/>
          <w:spacing w:val="22"/>
          <w:sz w:val="20"/>
        </w:rPr>
        <w:t xml:space="preserve"> </w:t>
      </w:r>
      <w:r>
        <w:rPr>
          <w:i/>
          <w:color w:val="000009"/>
          <w:sz w:val="20"/>
        </w:rPr>
        <w:t>IIи</w:t>
      </w:r>
      <w:r>
        <w:rPr>
          <w:i/>
          <w:color w:val="000009"/>
          <w:spacing w:val="14"/>
          <w:sz w:val="20"/>
        </w:rPr>
        <w:t xml:space="preserve"> </w:t>
      </w:r>
      <w:r>
        <w:rPr>
          <w:i/>
          <w:color w:val="000009"/>
          <w:sz w:val="20"/>
        </w:rPr>
        <w:t>III,</w:t>
      </w:r>
      <w:r>
        <w:rPr>
          <w:i/>
          <w:color w:val="000009"/>
          <w:spacing w:val="12"/>
          <w:sz w:val="20"/>
        </w:rPr>
        <w:t xml:space="preserve"> </w:t>
      </w:r>
      <w:r>
        <w:rPr>
          <w:i/>
          <w:color w:val="000009"/>
          <w:spacing w:val="-2"/>
          <w:sz w:val="20"/>
        </w:rPr>
        <w:t>Приложения</w:t>
      </w:r>
    </w:p>
    <w:p w:rsidR="00D433F1" w:rsidRDefault="001238D5">
      <w:pPr>
        <w:pStyle w:val="a5"/>
        <w:spacing w:line="252" w:lineRule="auto"/>
        <w:ind w:left="146" w:right="287"/>
      </w:pPr>
      <w:r>
        <w:rPr>
          <w:i/>
          <w:color w:val="000009"/>
        </w:rPr>
        <w:t xml:space="preserve">№ 1 и № 18) </w:t>
      </w:r>
      <w:r>
        <w:rPr>
          <w:color w:val="000009"/>
        </w:rPr>
        <w:t xml:space="preserve">с целью определения перспектив и проблем развития </w:t>
      </w:r>
      <w:r>
        <w:rPr>
          <w:color w:val="000009"/>
          <w:spacing w:val="-2"/>
        </w:rPr>
        <w:t>комплекса.</w:t>
      </w:r>
    </w:p>
    <w:p w:rsidR="00D433F1" w:rsidRDefault="001238D5">
      <w:pPr>
        <w:pStyle w:val="2"/>
        <w:spacing w:before="162"/>
        <w:ind w:left="146"/>
      </w:pPr>
      <w:r>
        <w:t>Тема</w:t>
      </w:r>
      <w:r>
        <w:rPr>
          <w:spacing w:val="-11"/>
        </w:rPr>
        <w:t xml:space="preserve"> </w:t>
      </w:r>
      <w:r>
        <w:t>6.</w:t>
      </w:r>
      <w:r>
        <w:rPr>
          <w:spacing w:val="-7"/>
        </w:rPr>
        <w:t xml:space="preserve"> </w:t>
      </w:r>
      <w:r>
        <w:t>Агропромышленный</w:t>
      </w:r>
      <w:r>
        <w:rPr>
          <w:spacing w:val="-11"/>
        </w:rPr>
        <w:t xml:space="preserve"> </w:t>
      </w:r>
      <w:r>
        <w:t>комплекс</w:t>
      </w:r>
      <w:r>
        <w:rPr>
          <w:spacing w:val="-10"/>
        </w:rPr>
        <w:t xml:space="preserve"> </w:t>
      </w:r>
      <w:r>
        <w:rPr>
          <w:spacing w:val="-2"/>
        </w:rPr>
        <w:t>(АПК)</w:t>
      </w:r>
    </w:p>
    <w:p w:rsidR="00D433F1" w:rsidRDefault="001238D5">
      <w:pPr>
        <w:pStyle w:val="a5"/>
        <w:spacing w:line="252" w:lineRule="auto"/>
        <w:ind w:left="146" w:right="281" w:firstLine="240"/>
      </w:pPr>
      <w:r>
        <w:rPr>
          <w:color w:val="000009"/>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w:t>
      </w:r>
      <w:r>
        <w:rPr>
          <w:color w:val="000009"/>
          <w:spacing w:val="40"/>
        </w:rPr>
        <w:t xml:space="preserve"> </w:t>
      </w:r>
      <w:r>
        <w:rPr>
          <w:color w:val="000009"/>
        </w:rPr>
        <w:t>и животноводство: география основных отраслей. Сельское хозяйство и окружающая среда.</w:t>
      </w:r>
    </w:p>
    <w:p w:rsidR="00D433F1" w:rsidRDefault="001238D5">
      <w:pPr>
        <w:spacing w:line="252" w:lineRule="auto"/>
        <w:ind w:left="146" w:right="282" w:firstLine="240"/>
        <w:jc w:val="both"/>
        <w:rPr>
          <w:sz w:val="20"/>
        </w:rPr>
      </w:pPr>
      <w:r>
        <w:rPr>
          <w:color w:val="000009"/>
          <w:sz w:val="20"/>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color w:val="000009"/>
          <w:sz w:val="20"/>
        </w:rPr>
        <w:t>«Стратегия развития агропромышленного и рыбохозяйственного комплексов Российской Федерации на период до</w:t>
      </w:r>
      <w:r>
        <w:rPr>
          <w:i/>
          <w:color w:val="000009"/>
          <w:spacing w:val="80"/>
          <w:sz w:val="20"/>
        </w:rPr>
        <w:t xml:space="preserve"> </w:t>
      </w:r>
      <w:r>
        <w:rPr>
          <w:i/>
          <w:color w:val="000009"/>
          <w:sz w:val="20"/>
        </w:rPr>
        <w:t xml:space="preserve">2030 года». </w:t>
      </w:r>
      <w:r>
        <w:rPr>
          <w:color w:val="000009"/>
          <w:sz w:val="20"/>
        </w:rPr>
        <w:t>Особенности АПК своего края.</w:t>
      </w:r>
    </w:p>
    <w:p w:rsidR="00D433F1" w:rsidRDefault="001238D5">
      <w:pPr>
        <w:pStyle w:val="2"/>
        <w:spacing w:before="102" w:line="228" w:lineRule="exact"/>
        <w:ind w:left="146"/>
      </w:pPr>
      <w:r>
        <w:rPr>
          <w:spacing w:val="-2"/>
        </w:rPr>
        <w:t>Практическая</w:t>
      </w:r>
      <w:r>
        <w:rPr>
          <w:spacing w:val="6"/>
        </w:rPr>
        <w:t xml:space="preserve"> </w:t>
      </w:r>
      <w:r>
        <w:rPr>
          <w:spacing w:val="-2"/>
        </w:rPr>
        <w:t>работа</w:t>
      </w:r>
    </w:p>
    <w:p w:rsidR="00D433F1" w:rsidRDefault="001238D5">
      <w:pPr>
        <w:pStyle w:val="a5"/>
        <w:spacing w:line="259" w:lineRule="auto"/>
        <w:ind w:left="867" w:hanging="360"/>
        <w:jc w:val="left"/>
      </w:pPr>
      <w:r>
        <w:rPr>
          <w:color w:val="221E1F"/>
        </w:rPr>
        <w:t>1.</w:t>
      </w:r>
      <w:r>
        <w:rPr>
          <w:color w:val="221E1F"/>
          <w:spacing w:val="-31"/>
        </w:rPr>
        <w:t xml:space="preserve"> </w:t>
      </w:r>
      <w:r>
        <w:rPr>
          <w:color w:val="000009"/>
        </w:rPr>
        <w:t>Определение</w:t>
      </w:r>
      <w:r>
        <w:rPr>
          <w:color w:val="000009"/>
          <w:spacing w:val="80"/>
        </w:rPr>
        <w:t xml:space="preserve"> </w:t>
      </w:r>
      <w:r>
        <w:rPr>
          <w:color w:val="000009"/>
        </w:rPr>
        <w:t>влияния</w:t>
      </w:r>
      <w:r>
        <w:rPr>
          <w:color w:val="000009"/>
          <w:spacing w:val="80"/>
        </w:rPr>
        <w:t xml:space="preserve"> </w:t>
      </w:r>
      <w:r>
        <w:rPr>
          <w:color w:val="000009"/>
        </w:rPr>
        <w:t>природных</w:t>
      </w:r>
      <w:r>
        <w:rPr>
          <w:color w:val="000009"/>
          <w:spacing w:val="80"/>
        </w:rPr>
        <w:t xml:space="preserve"> </w:t>
      </w:r>
      <w:r>
        <w:rPr>
          <w:color w:val="000009"/>
        </w:rPr>
        <w:t>и</w:t>
      </w:r>
      <w:r>
        <w:rPr>
          <w:color w:val="000009"/>
          <w:spacing w:val="80"/>
        </w:rPr>
        <w:t xml:space="preserve"> </w:t>
      </w:r>
      <w:r>
        <w:rPr>
          <w:color w:val="000009"/>
        </w:rPr>
        <w:t>социальных</w:t>
      </w:r>
      <w:r>
        <w:rPr>
          <w:color w:val="000009"/>
          <w:spacing w:val="80"/>
        </w:rPr>
        <w:t xml:space="preserve"> </w:t>
      </w:r>
      <w:r>
        <w:rPr>
          <w:color w:val="000009"/>
        </w:rPr>
        <w:t>факторов</w:t>
      </w:r>
      <w:r>
        <w:rPr>
          <w:color w:val="000009"/>
          <w:spacing w:val="80"/>
        </w:rPr>
        <w:t xml:space="preserve"> </w:t>
      </w:r>
      <w:r>
        <w:rPr>
          <w:color w:val="000009"/>
        </w:rPr>
        <w:t>на размещение отраслей АПК.</w:t>
      </w:r>
    </w:p>
    <w:p w:rsidR="00D433F1" w:rsidRDefault="00D433F1">
      <w:pPr>
        <w:pStyle w:val="a5"/>
        <w:spacing w:before="26"/>
        <w:ind w:left="0"/>
        <w:jc w:val="left"/>
      </w:pPr>
    </w:p>
    <w:p w:rsidR="00D433F1" w:rsidRDefault="001238D5">
      <w:pPr>
        <w:pStyle w:val="2"/>
        <w:spacing w:before="1" w:line="240" w:lineRule="auto"/>
        <w:ind w:left="146"/>
        <w:sectPr w:rsidR="00D433F1">
          <w:footerReference w:type="default" r:id="rId208"/>
          <w:footerReference w:type="first" r:id="rId209"/>
          <w:pgSz w:w="7830" w:h="12020"/>
          <w:pgMar w:top="580" w:right="425" w:bottom="280" w:left="566" w:header="0" w:footer="0" w:gutter="0"/>
          <w:cols w:space="720"/>
          <w:formProt w:val="0"/>
          <w:docGrid w:linePitch="100" w:charSpace="4096"/>
        </w:sectPr>
      </w:pPr>
      <w:r>
        <w:t>Тема</w:t>
      </w:r>
      <w:r>
        <w:rPr>
          <w:spacing w:val="-10"/>
        </w:rPr>
        <w:t xml:space="preserve"> </w:t>
      </w:r>
      <w:r>
        <w:t>7.</w:t>
      </w:r>
      <w:r>
        <w:rPr>
          <w:spacing w:val="-9"/>
        </w:rPr>
        <w:t xml:space="preserve"> </w:t>
      </w:r>
      <w:r>
        <w:t>Инфраструктурный</w:t>
      </w:r>
      <w:r>
        <w:rPr>
          <w:spacing w:val="-9"/>
        </w:rPr>
        <w:t xml:space="preserve"> </w:t>
      </w:r>
      <w:r>
        <w:rPr>
          <w:spacing w:val="-2"/>
        </w:rPr>
        <w:t>комплекс</w:t>
      </w:r>
    </w:p>
    <w:p w:rsidR="00D433F1" w:rsidRDefault="001238D5">
      <w:pPr>
        <w:pStyle w:val="a5"/>
        <w:tabs>
          <w:tab w:val="left" w:pos="1332"/>
          <w:tab w:val="left" w:pos="2548"/>
          <w:tab w:val="left" w:pos="4313"/>
          <w:tab w:val="left" w:pos="6047"/>
        </w:tabs>
        <w:spacing w:before="73" w:line="259" w:lineRule="auto"/>
        <w:ind w:left="146" w:right="287" w:firstLine="240"/>
        <w:jc w:val="right"/>
      </w:pPr>
      <w:r>
        <w:rPr>
          <w:color w:val="000009"/>
          <w:spacing w:val="-2"/>
        </w:rPr>
        <w:lastRenderedPageBreak/>
        <w:t>Состав:</w:t>
      </w:r>
      <w:r>
        <w:rPr>
          <w:color w:val="000009"/>
        </w:rPr>
        <w:tab/>
      </w:r>
      <w:r>
        <w:rPr>
          <w:color w:val="000009"/>
          <w:spacing w:val="-2"/>
        </w:rPr>
        <w:t>транспорт,</w:t>
      </w:r>
      <w:r>
        <w:rPr>
          <w:color w:val="000009"/>
        </w:rPr>
        <w:tab/>
      </w:r>
      <w:r>
        <w:rPr>
          <w:color w:val="000009"/>
          <w:spacing w:val="-2"/>
        </w:rPr>
        <w:t>информационная</w:t>
      </w:r>
      <w:r>
        <w:rPr>
          <w:color w:val="000009"/>
        </w:rPr>
        <w:tab/>
      </w:r>
      <w:r>
        <w:rPr>
          <w:color w:val="000009"/>
          <w:spacing w:val="-2"/>
        </w:rPr>
        <w:t>инфраструктура;</w:t>
      </w:r>
      <w:r>
        <w:rPr>
          <w:color w:val="000009"/>
        </w:rPr>
        <w:tab/>
      </w:r>
      <w:r>
        <w:rPr>
          <w:color w:val="000009"/>
          <w:spacing w:val="-2"/>
        </w:rPr>
        <w:t xml:space="preserve">сфера </w:t>
      </w:r>
      <w:r>
        <w:rPr>
          <w:color w:val="000009"/>
        </w:rPr>
        <w:t>обслуживания, рекреационное хозяйство — место и</w:t>
      </w:r>
      <w:r>
        <w:rPr>
          <w:color w:val="000009"/>
          <w:spacing w:val="-1"/>
        </w:rPr>
        <w:t xml:space="preserve"> </w:t>
      </w:r>
      <w:r>
        <w:rPr>
          <w:color w:val="000009"/>
        </w:rPr>
        <w:t>значение в хозяйстве. Транспорт</w:t>
      </w:r>
      <w:r>
        <w:rPr>
          <w:color w:val="000009"/>
          <w:spacing w:val="40"/>
        </w:rPr>
        <w:t xml:space="preserve"> </w:t>
      </w:r>
      <w:r>
        <w:rPr>
          <w:color w:val="000009"/>
        </w:rPr>
        <w:t>и</w:t>
      </w:r>
      <w:r>
        <w:rPr>
          <w:color w:val="000009"/>
          <w:spacing w:val="40"/>
        </w:rPr>
        <w:t xml:space="preserve"> </w:t>
      </w:r>
      <w:r>
        <w:rPr>
          <w:color w:val="000009"/>
        </w:rPr>
        <w:t>связь.</w:t>
      </w:r>
      <w:r>
        <w:rPr>
          <w:color w:val="000009"/>
          <w:spacing w:val="40"/>
        </w:rPr>
        <w:t xml:space="preserve"> </w:t>
      </w:r>
      <w:r>
        <w:rPr>
          <w:color w:val="000009"/>
        </w:rPr>
        <w:t>Состав,</w:t>
      </w:r>
      <w:r>
        <w:rPr>
          <w:color w:val="000009"/>
          <w:spacing w:val="40"/>
        </w:rPr>
        <w:t xml:space="preserve"> </w:t>
      </w:r>
      <w:r>
        <w:rPr>
          <w:color w:val="000009"/>
        </w:rPr>
        <w:t>место</w:t>
      </w:r>
      <w:r>
        <w:rPr>
          <w:color w:val="000009"/>
          <w:spacing w:val="40"/>
        </w:rPr>
        <w:t xml:space="preserve"> </w:t>
      </w:r>
      <w:r>
        <w:rPr>
          <w:color w:val="000009"/>
        </w:rPr>
        <w:t>и</w:t>
      </w:r>
      <w:r>
        <w:rPr>
          <w:color w:val="000009"/>
          <w:spacing w:val="40"/>
        </w:rPr>
        <w:t xml:space="preserve"> </w:t>
      </w:r>
      <w:r>
        <w:rPr>
          <w:color w:val="000009"/>
        </w:rPr>
        <w:t>значение</w:t>
      </w:r>
      <w:r>
        <w:rPr>
          <w:color w:val="000009"/>
          <w:spacing w:val="40"/>
        </w:rPr>
        <w:t xml:space="preserve"> </w:t>
      </w:r>
      <w:r>
        <w:rPr>
          <w:color w:val="000009"/>
        </w:rPr>
        <w:t>в</w:t>
      </w:r>
      <w:r>
        <w:rPr>
          <w:color w:val="000009"/>
          <w:spacing w:val="40"/>
        </w:rPr>
        <w:t xml:space="preserve"> </w:t>
      </w:r>
      <w:r>
        <w:rPr>
          <w:color w:val="000009"/>
        </w:rPr>
        <w:t>хозяйстве.</w:t>
      </w:r>
      <w:r>
        <w:rPr>
          <w:color w:val="000009"/>
          <w:spacing w:val="40"/>
        </w:rPr>
        <w:t xml:space="preserve"> </w:t>
      </w:r>
      <w:r>
        <w:rPr>
          <w:color w:val="000009"/>
        </w:rPr>
        <w:t>Морской, внутренний</w:t>
      </w:r>
      <w:r>
        <w:rPr>
          <w:color w:val="000009"/>
          <w:spacing w:val="40"/>
        </w:rPr>
        <w:t xml:space="preserve"> </w:t>
      </w:r>
      <w:r>
        <w:rPr>
          <w:color w:val="000009"/>
        </w:rPr>
        <w:t>водный,</w:t>
      </w:r>
      <w:r>
        <w:rPr>
          <w:color w:val="000009"/>
          <w:spacing w:val="40"/>
        </w:rPr>
        <w:t xml:space="preserve"> </w:t>
      </w:r>
      <w:r>
        <w:rPr>
          <w:color w:val="000009"/>
        </w:rPr>
        <w:t>железнодорожный,</w:t>
      </w:r>
      <w:r>
        <w:rPr>
          <w:color w:val="000009"/>
          <w:spacing w:val="40"/>
        </w:rPr>
        <w:t xml:space="preserve"> </w:t>
      </w:r>
      <w:r>
        <w:rPr>
          <w:color w:val="000009"/>
        </w:rPr>
        <w:t>автомобильный,</w:t>
      </w:r>
      <w:r>
        <w:rPr>
          <w:color w:val="000009"/>
          <w:spacing w:val="40"/>
        </w:rPr>
        <w:t xml:space="preserve"> </w:t>
      </w:r>
      <w:r>
        <w:rPr>
          <w:color w:val="000009"/>
        </w:rPr>
        <w:t>воздушный</w:t>
      </w:r>
      <w:r>
        <w:rPr>
          <w:color w:val="000009"/>
          <w:spacing w:val="40"/>
        </w:rPr>
        <w:t xml:space="preserve"> </w:t>
      </w:r>
      <w:r>
        <w:rPr>
          <w:color w:val="000009"/>
        </w:rPr>
        <w:t>и трубопроводный</w:t>
      </w:r>
      <w:r>
        <w:rPr>
          <w:color w:val="000009"/>
          <w:spacing w:val="40"/>
        </w:rPr>
        <w:t xml:space="preserve"> </w:t>
      </w:r>
      <w:r>
        <w:rPr>
          <w:color w:val="000009"/>
        </w:rPr>
        <w:t>транспорт.</w:t>
      </w:r>
      <w:r>
        <w:rPr>
          <w:color w:val="000009"/>
          <w:spacing w:val="40"/>
        </w:rPr>
        <w:t xml:space="preserve"> </w:t>
      </w:r>
      <w:r>
        <w:rPr>
          <w:color w:val="000009"/>
        </w:rPr>
        <w:t>География</w:t>
      </w:r>
      <w:r>
        <w:rPr>
          <w:color w:val="000009"/>
          <w:spacing w:val="40"/>
        </w:rPr>
        <w:t xml:space="preserve"> </w:t>
      </w:r>
      <w:r>
        <w:rPr>
          <w:color w:val="000009"/>
        </w:rPr>
        <w:t>отдельных</w:t>
      </w:r>
      <w:r>
        <w:rPr>
          <w:color w:val="000009"/>
          <w:spacing w:val="40"/>
        </w:rPr>
        <w:t xml:space="preserve"> </w:t>
      </w:r>
      <w:r>
        <w:rPr>
          <w:color w:val="000009"/>
        </w:rPr>
        <w:t>видов</w:t>
      </w:r>
      <w:r>
        <w:rPr>
          <w:color w:val="000009"/>
          <w:spacing w:val="40"/>
        </w:rPr>
        <w:t xml:space="preserve"> </w:t>
      </w:r>
      <w:r>
        <w:rPr>
          <w:color w:val="000009"/>
        </w:rPr>
        <w:t>транспорта</w:t>
      </w:r>
      <w:r>
        <w:rPr>
          <w:color w:val="000009"/>
          <w:spacing w:val="40"/>
        </w:rPr>
        <w:t xml:space="preserve"> </w:t>
      </w:r>
      <w:r>
        <w:rPr>
          <w:color w:val="000009"/>
        </w:rPr>
        <w:t>и связи:</w:t>
      </w:r>
      <w:r>
        <w:rPr>
          <w:color w:val="000009"/>
          <w:spacing w:val="36"/>
        </w:rPr>
        <w:t xml:space="preserve">  </w:t>
      </w:r>
      <w:r>
        <w:rPr>
          <w:color w:val="000009"/>
        </w:rPr>
        <w:t>основные</w:t>
      </w:r>
      <w:r>
        <w:rPr>
          <w:color w:val="000009"/>
          <w:spacing w:val="38"/>
        </w:rPr>
        <w:t xml:space="preserve">  </w:t>
      </w:r>
      <w:r>
        <w:rPr>
          <w:color w:val="000009"/>
        </w:rPr>
        <w:t>транспортные</w:t>
      </w:r>
      <w:r>
        <w:rPr>
          <w:color w:val="000009"/>
          <w:spacing w:val="37"/>
        </w:rPr>
        <w:t xml:space="preserve">  </w:t>
      </w:r>
      <w:r>
        <w:rPr>
          <w:color w:val="000009"/>
        </w:rPr>
        <w:t>пути</w:t>
      </w:r>
      <w:r>
        <w:rPr>
          <w:color w:val="000009"/>
          <w:spacing w:val="37"/>
        </w:rPr>
        <w:t xml:space="preserve">  </w:t>
      </w:r>
      <w:r>
        <w:rPr>
          <w:color w:val="000009"/>
        </w:rPr>
        <w:t>и</w:t>
      </w:r>
      <w:r>
        <w:rPr>
          <w:color w:val="000009"/>
          <w:spacing w:val="37"/>
        </w:rPr>
        <w:t xml:space="preserve">  </w:t>
      </w:r>
      <w:r>
        <w:rPr>
          <w:color w:val="000009"/>
        </w:rPr>
        <w:t>линии</w:t>
      </w:r>
      <w:r>
        <w:rPr>
          <w:color w:val="000009"/>
          <w:spacing w:val="35"/>
        </w:rPr>
        <w:t xml:space="preserve">  </w:t>
      </w:r>
      <w:r>
        <w:rPr>
          <w:color w:val="000009"/>
        </w:rPr>
        <w:t>связи,</w:t>
      </w:r>
      <w:r>
        <w:rPr>
          <w:color w:val="000009"/>
          <w:spacing w:val="37"/>
        </w:rPr>
        <w:t xml:space="preserve">  </w:t>
      </w:r>
      <w:r>
        <w:rPr>
          <w:color w:val="000009"/>
          <w:spacing w:val="-2"/>
        </w:rPr>
        <w:t>крупнейшие</w:t>
      </w:r>
    </w:p>
    <w:p w:rsidR="00D433F1" w:rsidRDefault="001238D5">
      <w:pPr>
        <w:pStyle w:val="a5"/>
        <w:spacing w:line="228" w:lineRule="exact"/>
        <w:ind w:left="146"/>
        <w:jc w:val="left"/>
      </w:pPr>
      <w:r>
        <w:rPr>
          <w:color w:val="000009"/>
        </w:rPr>
        <w:t>транспортные</w:t>
      </w:r>
      <w:r>
        <w:rPr>
          <w:color w:val="000009"/>
          <w:spacing w:val="-12"/>
        </w:rPr>
        <w:t xml:space="preserve"> </w:t>
      </w:r>
      <w:r>
        <w:rPr>
          <w:color w:val="000009"/>
          <w:spacing w:val="-2"/>
        </w:rPr>
        <w:t>узлы.</w:t>
      </w:r>
    </w:p>
    <w:p w:rsidR="00D433F1" w:rsidRDefault="001238D5">
      <w:pPr>
        <w:pStyle w:val="a5"/>
        <w:spacing w:before="20"/>
        <w:ind w:left="387"/>
        <w:jc w:val="left"/>
      </w:pPr>
      <w:r>
        <w:rPr>
          <w:color w:val="000009"/>
        </w:rPr>
        <w:t>Транспорт</w:t>
      </w:r>
      <w:r>
        <w:rPr>
          <w:color w:val="000009"/>
          <w:spacing w:val="-9"/>
        </w:rPr>
        <w:t xml:space="preserve"> </w:t>
      </w:r>
      <w:r>
        <w:rPr>
          <w:color w:val="000009"/>
        </w:rPr>
        <w:t>и</w:t>
      </w:r>
      <w:r>
        <w:rPr>
          <w:color w:val="000009"/>
          <w:spacing w:val="-8"/>
        </w:rPr>
        <w:t xml:space="preserve"> </w:t>
      </w:r>
      <w:r>
        <w:rPr>
          <w:color w:val="000009"/>
        </w:rPr>
        <w:t>охрана</w:t>
      </w:r>
      <w:r>
        <w:rPr>
          <w:color w:val="000009"/>
          <w:spacing w:val="-8"/>
        </w:rPr>
        <w:t xml:space="preserve"> </w:t>
      </w:r>
      <w:r>
        <w:rPr>
          <w:color w:val="000009"/>
        </w:rPr>
        <w:t>окружающей</w:t>
      </w:r>
      <w:r>
        <w:rPr>
          <w:color w:val="000009"/>
          <w:spacing w:val="-9"/>
        </w:rPr>
        <w:t xml:space="preserve"> </w:t>
      </w:r>
      <w:r>
        <w:rPr>
          <w:color w:val="000009"/>
          <w:spacing w:val="-2"/>
        </w:rPr>
        <w:t>среды.</w:t>
      </w:r>
    </w:p>
    <w:p w:rsidR="00D433F1" w:rsidRDefault="001238D5">
      <w:pPr>
        <w:pStyle w:val="a5"/>
        <w:tabs>
          <w:tab w:val="left" w:pos="2236"/>
          <w:tab w:val="left" w:pos="4011"/>
          <w:tab w:val="left" w:pos="5648"/>
        </w:tabs>
        <w:spacing w:before="17"/>
        <w:ind w:left="387"/>
        <w:jc w:val="left"/>
      </w:pPr>
      <w:r>
        <w:rPr>
          <w:color w:val="000009"/>
          <w:spacing w:val="-2"/>
        </w:rPr>
        <w:t>Информационная</w:t>
      </w:r>
      <w:r>
        <w:rPr>
          <w:color w:val="000009"/>
        </w:rPr>
        <w:tab/>
      </w:r>
      <w:r>
        <w:rPr>
          <w:color w:val="000009"/>
          <w:spacing w:val="-2"/>
        </w:rPr>
        <w:t>инфраструктура.</w:t>
      </w:r>
      <w:r>
        <w:rPr>
          <w:color w:val="000009"/>
        </w:rPr>
        <w:tab/>
      </w:r>
      <w:r>
        <w:rPr>
          <w:color w:val="000009"/>
          <w:spacing w:val="-2"/>
        </w:rPr>
        <w:t>Рекреационное</w:t>
      </w:r>
      <w:r>
        <w:rPr>
          <w:color w:val="000009"/>
        </w:rPr>
        <w:tab/>
      </w:r>
      <w:r>
        <w:rPr>
          <w:color w:val="000009"/>
          <w:spacing w:val="-2"/>
        </w:rPr>
        <w:t>хозяйство.</w:t>
      </w:r>
    </w:p>
    <w:p w:rsidR="00D433F1" w:rsidRDefault="001238D5">
      <w:pPr>
        <w:pStyle w:val="a5"/>
        <w:spacing w:before="19"/>
        <w:ind w:left="146"/>
        <w:jc w:val="left"/>
      </w:pPr>
      <w:r>
        <w:rPr>
          <w:color w:val="000009"/>
        </w:rPr>
        <w:t>Особенности</w:t>
      </w:r>
      <w:r>
        <w:rPr>
          <w:color w:val="000009"/>
          <w:spacing w:val="-11"/>
        </w:rPr>
        <w:t xml:space="preserve"> </w:t>
      </w:r>
      <w:r>
        <w:rPr>
          <w:color w:val="000009"/>
        </w:rPr>
        <w:t>сферы</w:t>
      </w:r>
      <w:r>
        <w:rPr>
          <w:color w:val="000009"/>
          <w:spacing w:val="-9"/>
        </w:rPr>
        <w:t xml:space="preserve"> </w:t>
      </w:r>
      <w:r>
        <w:rPr>
          <w:color w:val="000009"/>
        </w:rPr>
        <w:t>обслуживания</w:t>
      </w:r>
      <w:r>
        <w:rPr>
          <w:color w:val="000009"/>
          <w:spacing w:val="-10"/>
        </w:rPr>
        <w:t xml:space="preserve"> </w:t>
      </w:r>
      <w:r>
        <w:rPr>
          <w:color w:val="000009"/>
        </w:rPr>
        <w:t>своего</w:t>
      </w:r>
      <w:r>
        <w:rPr>
          <w:color w:val="000009"/>
          <w:spacing w:val="-9"/>
        </w:rPr>
        <w:t xml:space="preserve"> </w:t>
      </w:r>
      <w:r>
        <w:rPr>
          <w:color w:val="000009"/>
          <w:spacing w:val="-2"/>
        </w:rPr>
        <w:t>края.</w:t>
      </w:r>
    </w:p>
    <w:p w:rsidR="00D433F1" w:rsidRDefault="001238D5">
      <w:pPr>
        <w:spacing w:before="18" w:line="254" w:lineRule="auto"/>
        <w:ind w:left="146" w:firstLine="240"/>
        <w:rPr>
          <w:i/>
          <w:sz w:val="20"/>
        </w:rPr>
      </w:pPr>
      <w:r>
        <w:rPr>
          <w:color w:val="000009"/>
          <w:sz w:val="20"/>
        </w:rPr>
        <w:t>Проблемы</w:t>
      </w:r>
      <w:r>
        <w:rPr>
          <w:color w:val="000009"/>
          <w:spacing w:val="23"/>
          <w:sz w:val="20"/>
        </w:rPr>
        <w:t xml:space="preserve"> </w:t>
      </w:r>
      <w:r>
        <w:rPr>
          <w:color w:val="000009"/>
          <w:sz w:val="20"/>
        </w:rPr>
        <w:t>и</w:t>
      </w:r>
      <w:r>
        <w:rPr>
          <w:color w:val="000009"/>
          <w:spacing w:val="22"/>
          <w:sz w:val="20"/>
        </w:rPr>
        <w:t xml:space="preserve"> </w:t>
      </w:r>
      <w:r>
        <w:rPr>
          <w:color w:val="000009"/>
          <w:sz w:val="20"/>
        </w:rPr>
        <w:t>перспективы</w:t>
      </w:r>
      <w:r>
        <w:rPr>
          <w:color w:val="000009"/>
          <w:spacing w:val="23"/>
          <w:sz w:val="20"/>
        </w:rPr>
        <w:t xml:space="preserve"> </w:t>
      </w:r>
      <w:r>
        <w:rPr>
          <w:color w:val="000009"/>
          <w:sz w:val="20"/>
        </w:rPr>
        <w:t>развития</w:t>
      </w:r>
      <w:r>
        <w:rPr>
          <w:color w:val="000009"/>
          <w:spacing w:val="24"/>
          <w:sz w:val="20"/>
        </w:rPr>
        <w:t xml:space="preserve"> </w:t>
      </w:r>
      <w:r>
        <w:rPr>
          <w:color w:val="000009"/>
          <w:sz w:val="20"/>
        </w:rPr>
        <w:t>комплекса.</w:t>
      </w:r>
      <w:r>
        <w:rPr>
          <w:color w:val="000009"/>
          <w:spacing w:val="27"/>
          <w:sz w:val="20"/>
        </w:rPr>
        <w:t xml:space="preserve"> </w:t>
      </w:r>
      <w:r>
        <w:rPr>
          <w:i/>
          <w:color w:val="000009"/>
          <w:sz w:val="20"/>
        </w:rPr>
        <w:t>«Стратегия</w:t>
      </w:r>
      <w:r>
        <w:rPr>
          <w:i/>
          <w:color w:val="000009"/>
          <w:spacing w:val="23"/>
          <w:sz w:val="20"/>
        </w:rPr>
        <w:t xml:space="preserve"> </w:t>
      </w:r>
      <w:r>
        <w:rPr>
          <w:i/>
          <w:color w:val="000009"/>
          <w:sz w:val="20"/>
        </w:rPr>
        <w:t>развития транспорта</w:t>
      </w:r>
      <w:r>
        <w:rPr>
          <w:i/>
          <w:color w:val="000009"/>
          <w:spacing w:val="60"/>
          <w:w w:val="150"/>
          <w:sz w:val="20"/>
        </w:rPr>
        <w:t xml:space="preserve"> </w:t>
      </w:r>
      <w:r>
        <w:rPr>
          <w:i/>
          <w:color w:val="000009"/>
          <w:sz w:val="20"/>
        </w:rPr>
        <w:t>России</w:t>
      </w:r>
      <w:r>
        <w:rPr>
          <w:i/>
          <w:color w:val="000009"/>
          <w:spacing w:val="62"/>
          <w:w w:val="150"/>
          <w:sz w:val="20"/>
        </w:rPr>
        <w:t xml:space="preserve"> </w:t>
      </w:r>
      <w:r>
        <w:rPr>
          <w:i/>
          <w:color w:val="000009"/>
          <w:sz w:val="20"/>
        </w:rPr>
        <w:t>на</w:t>
      </w:r>
      <w:r>
        <w:rPr>
          <w:i/>
          <w:color w:val="000009"/>
          <w:spacing w:val="59"/>
          <w:w w:val="150"/>
          <w:sz w:val="20"/>
        </w:rPr>
        <w:t xml:space="preserve"> </w:t>
      </w:r>
      <w:r>
        <w:rPr>
          <w:i/>
          <w:color w:val="000009"/>
          <w:sz w:val="20"/>
        </w:rPr>
        <w:t>период</w:t>
      </w:r>
      <w:r>
        <w:rPr>
          <w:i/>
          <w:color w:val="000009"/>
          <w:spacing w:val="61"/>
          <w:w w:val="150"/>
          <w:sz w:val="20"/>
        </w:rPr>
        <w:t xml:space="preserve"> </w:t>
      </w:r>
      <w:r>
        <w:rPr>
          <w:i/>
          <w:color w:val="000009"/>
          <w:sz w:val="20"/>
        </w:rPr>
        <w:t>до</w:t>
      </w:r>
      <w:r>
        <w:rPr>
          <w:i/>
          <w:color w:val="000009"/>
          <w:spacing w:val="60"/>
          <w:w w:val="150"/>
          <w:sz w:val="20"/>
        </w:rPr>
        <w:t xml:space="preserve"> </w:t>
      </w:r>
      <w:r>
        <w:rPr>
          <w:i/>
          <w:color w:val="000009"/>
          <w:sz w:val="20"/>
        </w:rPr>
        <w:t>2030</w:t>
      </w:r>
      <w:r>
        <w:rPr>
          <w:i/>
          <w:color w:val="000009"/>
          <w:spacing w:val="62"/>
          <w:w w:val="150"/>
          <w:sz w:val="20"/>
        </w:rPr>
        <w:t xml:space="preserve"> </w:t>
      </w:r>
      <w:r>
        <w:rPr>
          <w:i/>
          <w:color w:val="000009"/>
          <w:sz w:val="20"/>
        </w:rPr>
        <w:t>года,</w:t>
      </w:r>
      <w:r>
        <w:rPr>
          <w:i/>
          <w:color w:val="000009"/>
          <w:spacing w:val="59"/>
          <w:w w:val="150"/>
          <w:sz w:val="20"/>
        </w:rPr>
        <w:t xml:space="preserve"> </w:t>
      </w:r>
      <w:r>
        <w:rPr>
          <w:i/>
          <w:color w:val="000009"/>
          <w:sz w:val="20"/>
        </w:rPr>
        <w:t>Федеральный</w:t>
      </w:r>
      <w:r>
        <w:rPr>
          <w:i/>
          <w:color w:val="000009"/>
          <w:spacing w:val="62"/>
          <w:w w:val="150"/>
          <w:sz w:val="20"/>
        </w:rPr>
        <w:t xml:space="preserve"> </w:t>
      </w:r>
      <w:r>
        <w:rPr>
          <w:i/>
          <w:color w:val="000009"/>
          <w:spacing w:val="-2"/>
          <w:sz w:val="20"/>
        </w:rPr>
        <w:t>проект</w:t>
      </w:r>
    </w:p>
    <w:p w:rsidR="00D433F1" w:rsidRDefault="001238D5">
      <w:pPr>
        <w:spacing w:before="5"/>
        <w:ind w:left="146"/>
        <w:rPr>
          <w:sz w:val="20"/>
        </w:rPr>
      </w:pPr>
      <w:r>
        <w:rPr>
          <w:i/>
          <w:color w:val="000009"/>
          <w:sz w:val="20"/>
        </w:rPr>
        <w:t>«Информационная</w:t>
      </w:r>
      <w:r>
        <w:rPr>
          <w:i/>
          <w:color w:val="000009"/>
          <w:spacing w:val="-13"/>
          <w:sz w:val="20"/>
        </w:rPr>
        <w:t xml:space="preserve"> </w:t>
      </w:r>
      <w:r>
        <w:rPr>
          <w:i/>
          <w:color w:val="000009"/>
          <w:spacing w:val="-2"/>
          <w:sz w:val="20"/>
        </w:rPr>
        <w:t>инфраструктура»</w:t>
      </w:r>
      <w:r>
        <w:rPr>
          <w:color w:val="000009"/>
          <w:spacing w:val="-2"/>
          <w:sz w:val="20"/>
        </w:rPr>
        <w:t>.</w:t>
      </w:r>
    </w:p>
    <w:p w:rsidR="00D433F1" w:rsidRDefault="001238D5">
      <w:pPr>
        <w:pStyle w:val="2"/>
        <w:spacing w:before="179"/>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16"/>
        </w:numPr>
        <w:tabs>
          <w:tab w:val="left" w:pos="676"/>
          <w:tab w:val="left" w:pos="867"/>
        </w:tabs>
        <w:spacing w:line="259" w:lineRule="auto"/>
        <w:ind w:right="286" w:hanging="360"/>
        <w:rPr>
          <w:sz w:val="20"/>
        </w:rPr>
      </w:pPr>
      <w:r>
        <w:rPr>
          <w:color w:val="000009"/>
          <w:sz w:val="20"/>
        </w:rPr>
        <w:t>Анализ статистических данных с целью определения доли отдельных морских бассейнов в грузоперевозках и объяснение выявленных различий.</w:t>
      </w:r>
    </w:p>
    <w:p w:rsidR="00D433F1" w:rsidRDefault="001238D5" w:rsidP="00292B0F">
      <w:pPr>
        <w:pStyle w:val="aa"/>
        <w:numPr>
          <w:ilvl w:val="0"/>
          <w:numId w:val="116"/>
        </w:numPr>
        <w:tabs>
          <w:tab w:val="left" w:pos="676"/>
        </w:tabs>
        <w:spacing w:line="229" w:lineRule="exact"/>
        <w:ind w:left="676" w:hanging="169"/>
        <w:rPr>
          <w:sz w:val="20"/>
        </w:rPr>
      </w:pPr>
      <w:r>
        <w:rPr>
          <w:color w:val="000009"/>
          <w:spacing w:val="-2"/>
          <w:sz w:val="20"/>
        </w:rPr>
        <w:t>Характеристика</w:t>
      </w:r>
      <w:r>
        <w:rPr>
          <w:color w:val="000009"/>
          <w:spacing w:val="13"/>
          <w:sz w:val="20"/>
        </w:rPr>
        <w:t xml:space="preserve"> </w:t>
      </w:r>
      <w:r>
        <w:rPr>
          <w:color w:val="000009"/>
          <w:spacing w:val="-2"/>
          <w:sz w:val="20"/>
        </w:rPr>
        <w:t>туристско-рекреационного</w:t>
      </w:r>
      <w:r>
        <w:rPr>
          <w:color w:val="000009"/>
          <w:spacing w:val="15"/>
          <w:sz w:val="20"/>
        </w:rPr>
        <w:t xml:space="preserve"> </w:t>
      </w:r>
      <w:r>
        <w:rPr>
          <w:color w:val="000009"/>
          <w:spacing w:val="-2"/>
          <w:sz w:val="20"/>
        </w:rPr>
        <w:t>потенциала</w:t>
      </w:r>
      <w:r>
        <w:rPr>
          <w:color w:val="000009"/>
          <w:spacing w:val="14"/>
          <w:sz w:val="20"/>
        </w:rPr>
        <w:t xml:space="preserve"> </w:t>
      </w:r>
      <w:r>
        <w:rPr>
          <w:color w:val="000009"/>
          <w:spacing w:val="-2"/>
          <w:sz w:val="20"/>
        </w:rPr>
        <w:t>своего</w:t>
      </w:r>
      <w:r>
        <w:rPr>
          <w:color w:val="000009"/>
          <w:spacing w:val="15"/>
          <w:sz w:val="20"/>
        </w:rPr>
        <w:t xml:space="preserve"> </w:t>
      </w:r>
      <w:r>
        <w:rPr>
          <w:color w:val="000009"/>
          <w:spacing w:val="-2"/>
          <w:sz w:val="20"/>
        </w:rPr>
        <w:t>края.</w:t>
      </w:r>
    </w:p>
    <w:p w:rsidR="00D433F1" w:rsidRDefault="00D433F1">
      <w:pPr>
        <w:pStyle w:val="a5"/>
        <w:spacing w:before="50"/>
        <w:ind w:left="0"/>
        <w:jc w:val="left"/>
      </w:pPr>
    </w:p>
    <w:p w:rsidR="00D433F1" w:rsidRDefault="001238D5">
      <w:pPr>
        <w:pStyle w:val="2"/>
        <w:ind w:left="146"/>
      </w:pPr>
      <w:r>
        <w:t>Тема</w:t>
      </w:r>
      <w:r>
        <w:rPr>
          <w:spacing w:val="-8"/>
        </w:rPr>
        <w:t xml:space="preserve"> </w:t>
      </w:r>
      <w:r>
        <w:t>8.</w:t>
      </w:r>
      <w:r>
        <w:rPr>
          <w:spacing w:val="-7"/>
        </w:rPr>
        <w:t xml:space="preserve"> </w:t>
      </w:r>
      <w:r>
        <w:t>Обобщение</w:t>
      </w:r>
      <w:r>
        <w:rPr>
          <w:spacing w:val="-7"/>
        </w:rPr>
        <w:t xml:space="preserve"> </w:t>
      </w:r>
      <w:r>
        <w:rPr>
          <w:spacing w:val="-2"/>
        </w:rPr>
        <w:t>знаний</w:t>
      </w:r>
    </w:p>
    <w:p w:rsidR="00D433F1" w:rsidRDefault="001238D5">
      <w:pPr>
        <w:pStyle w:val="a5"/>
        <w:spacing w:line="229" w:lineRule="exact"/>
        <w:ind w:left="387"/>
      </w:pPr>
      <w:r>
        <w:rPr>
          <w:color w:val="000009"/>
        </w:rPr>
        <w:t>Государственная</w:t>
      </w:r>
      <w:r>
        <w:rPr>
          <w:color w:val="000009"/>
          <w:spacing w:val="75"/>
          <w:w w:val="150"/>
        </w:rPr>
        <w:t xml:space="preserve"> </w:t>
      </w:r>
      <w:r>
        <w:rPr>
          <w:color w:val="000009"/>
        </w:rPr>
        <w:t>политика</w:t>
      </w:r>
      <w:r>
        <w:rPr>
          <w:color w:val="000009"/>
          <w:spacing w:val="79"/>
          <w:w w:val="150"/>
        </w:rPr>
        <w:t xml:space="preserve"> </w:t>
      </w:r>
      <w:r>
        <w:rPr>
          <w:color w:val="000009"/>
        </w:rPr>
        <w:t>как</w:t>
      </w:r>
      <w:r>
        <w:rPr>
          <w:color w:val="000009"/>
          <w:spacing w:val="76"/>
          <w:w w:val="150"/>
        </w:rPr>
        <w:t xml:space="preserve"> </w:t>
      </w:r>
      <w:r>
        <w:rPr>
          <w:color w:val="000009"/>
        </w:rPr>
        <w:t>фактор</w:t>
      </w:r>
      <w:r>
        <w:rPr>
          <w:color w:val="000009"/>
          <w:spacing w:val="76"/>
          <w:w w:val="150"/>
        </w:rPr>
        <w:t xml:space="preserve"> </w:t>
      </w:r>
      <w:r>
        <w:rPr>
          <w:color w:val="000009"/>
        </w:rPr>
        <w:t>размещения</w:t>
      </w:r>
      <w:r>
        <w:rPr>
          <w:color w:val="000009"/>
          <w:spacing w:val="78"/>
          <w:w w:val="150"/>
        </w:rPr>
        <w:t xml:space="preserve"> </w:t>
      </w:r>
      <w:r>
        <w:rPr>
          <w:color w:val="000009"/>
          <w:spacing w:val="-2"/>
        </w:rPr>
        <w:t>производства.</w:t>
      </w:r>
    </w:p>
    <w:p w:rsidR="00D433F1" w:rsidRDefault="001238D5">
      <w:pPr>
        <w:pStyle w:val="a5"/>
        <w:spacing w:before="18" w:line="259" w:lineRule="auto"/>
        <w:ind w:left="146" w:right="288"/>
      </w:pPr>
      <w:r>
        <w:rPr>
          <w:color w:val="000009"/>
        </w:rPr>
        <w:t xml:space="preserve">«Стратегия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color w:val="000009"/>
          <w:spacing w:val="-2"/>
        </w:rPr>
        <w:t>хозяйства.</w:t>
      </w:r>
    </w:p>
    <w:p w:rsidR="00D433F1" w:rsidRDefault="001238D5">
      <w:pPr>
        <w:spacing w:line="259" w:lineRule="auto"/>
        <w:ind w:left="146" w:right="277" w:firstLine="240"/>
        <w:jc w:val="both"/>
        <w:rPr>
          <w:sz w:val="20"/>
        </w:rPr>
      </w:pPr>
      <w:r>
        <w:rPr>
          <w:color w:val="000009"/>
          <w:sz w:val="20"/>
        </w:rPr>
        <w:t xml:space="preserve">Развитие хозяйства и состояние окружающей среды. </w:t>
      </w:r>
      <w:r>
        <w:rPr>
          <w:i/>
          <w:color w:val="000009"/>
          <w:sz w:val="20"/>
        </w:rPr>
        <w:t xml:space="preserve">«Стратегия экологической безопасности Российской Федерации до 2025 года» </w:t>
      </w:r>
      <w:r>
        <w:rPr>
          <w:color w:val="000009"/>
          <w:sz w:val="20"/>
        </w:rPr>
        <w:t xml:space="preserve">и государственные меры по переходу России к модели устойчивого </w:t>
      </w:r>
      <w:r>
        <w:rPr>
          <w:color w:val="000009"/>
          <w:spacing w:val="-2"/>
          <w:sz w:val="20"/>
        </w:rPr>
        <w:t>развития.</w:t>
      </w:r>
    </w:p>
    <w:p w:rsidR="00D433F1" w:rsidRDefault="001238D5">
      <w:pPr>
        <w:pStyle w:val="2"/>
        <w:spacing w:before="101"/>
        <w:ind w:left="146"/>
      </w:pPr>
      <w:r>
        <w:rPr>
          <w:spacing w:val="-2"/>
        </w:rPr>
        <w:t>Практическая</w:t>
      </w:r>
      <w:r>
        <w:rPr>
          <w:spacing w:val="5"/>
        </w:rPr>
        <w:t xml:space="preserve"> </w:t>
      </w:r>
      <w:r>
        <w:rPr>
          <w:spacing w:val="-2"/>
        </w:rPr>
        <w:t>работа</w:t>
      </w:r>
    </w:p>
    <w:p w:rsidR="00D433F1" w:rsidRDefault="001238D5" w:rsidP="00292B0F">
      <w:pPr>
        <w:pStyle w:val="aa"/>
        <w:numPr>
          <w:ilvl w:val="0"/>
          <w:numId w:val="115"/>
        </w:numPr>
        <w:tabs>
          <w:tab w:val="left" w:pos="686"/>
          <w:tab w:val="left" w:pos="867"/>
        </w:tabs>
        <w:spacing w:line="252" w:lineRule="auto"/>
        <w:ind w:right="286" w:hanging="360"/>
        <w:rPr>
          <w:sz w:val="20"/>
        </w:rPr>
      </w:pPr>
      <w:r>
        <w:rPr>
          <w:color w:val="000009"/>
          <w:sz w:val="20"/>
        </w:rPr>
        <w:t>Сравнительная оценка вклада отдельных отраслей хозяйства в загрязнение окружающей среды на основе анализа</w:t>
      </w:r>
      <w:r>
        <w:rPr>
          <w:color w:val="000009"/>
          <w:spacing w:val="40"/>
          <w:sz w:val="20"/>
        </w:rPr>
        <w:t xml:space="preserve"> </w:t>
      </w:r>
      <w:r>
        <w:rPr>
          <w:color w:val="000009"/>
          <w:sz w:val="20"/>
        </w:rPr>
        <w:t>статистических материалов.</w:t>
      </w:r>
    </w:p>
    <w:p w:rsidR="00D433F1" w:rsidRDefault="001238D5">
      <w:pPr>
        <w:pStyle w:val="1"/>
        <w:spacing w:before="205"/>
        <w:ind w:left="146"/>
      </w:pPr>
      <w:r>
        <w:t>РАЗДЕЛ</w:t>
      </w:r>
      <w:r>
        <w:rPr>
          <w:spacing w:val="-7"/>
        </w:rPr>
        <w:t xml:space="preserve"> </w:t>
      </w:r>
      <w:r>
        <w:t>5.</w:t>
      </w:r>
      <w:r>
        <w:rPr>
          <w:spacing w:val="-7"/>
        </w:rPr>
        <w:t xml:space="preserve"> </w:t>
      </w:r>
      <w:r>
        <w:t>РЕГИОНЫ</w:t>
      </w:r>
      <w:r>
        <w:rPr>
          <w:spacing w:val="-7"/>
        </w:rPr>
        <w:t xml:space="preserve"> </w:t>
      </w:r>
      <w:r>
        <w:rPr>
          <w:spacing w:val="-2"/>
        </w:rPr>
        <w:t>РОССИИ</w:t>
      </w:r>
    </w:p>
    <w:p w:rsidR="00D433F1" w:rsidRDefault="00D433F1">
      <w:pPr>
        <w:pStyle w:val="a5"/>
        <w:spacing w:before="1"/>
        <w:ind w:left="0"/>
        <w:jc w:val="left"/>
        <w:rPr>
          <w:rFonts w:ascii="Arial" w:hAnsi="Arial"/>
          <w:b/>
        </w:rPr>
      </w:pPr>
    </w:p>
    <w:p w:rsidR="00D433F1" w:rsidRDefault="001238D5">
      <w:pPr>
        <w:pStyle w:val="2"/>
        <w:ind w:left="146"/>
      </w:pPr>
      <w:r>
        <w:t>Тема</w:t>
      </w:r>
      <w:r>
        <w:rPr>
          <w:spacing w:val="-9"/>
        </w:rPr>
        <w:t xml:space="preserve"> </w:t>
      </w:r>
      <w:r>
        <w:t>1.</w:t>
      </w:r>
      <w:r>
        <w:rPr>
          <w:spacing w:val="-9"/>
        </w:rPr>
        <w:t xml:space="preserve"> </w:t>
      </w:r>
      <w:r>
        <w:t>Западный</w:t>
      </w:r>
      <w:r>
        <w:rPr>
          <w:spacing w:val="-7"/>
        </w:rPr>
        <w:t xml:space="preserve"> </w:t>
      </w:r>
      <w:r>
        <w:t>макрорегион</w:t>
      </w:r>
      <w:r>
        <w:rPr>
          <w:spacing w:val="-9"/>
        </w:rPr>
        <w:t xml:space="preserve"> </w:t>
      </w:r>
      <w:r>
        <w:t>(Европейская</w:t>
      </w:r>
      <w:r>
        <w:rPr>
          <w:spacing w:val="-10"/>
        </w:rPr>
        <w:t xml:space="preserve"> </w:t>
      </w:r>
      <w:r>
        <w:t>часть)</w:t>
      </w:r>
      <w:r>
        <w:rPr>
          <w:spacing w:val="-6"/>
        </w:rPr>
        <w:t xml:space="preserve"> </w:t>
      </w:r>
      <w:r>
        <w:rPr>
          <w:spacing w:val="-2"/>
        </w:rPr>
        <w:t>России</w:t>
      </w:r>
    </w:p>
    <w:p w:rsidR="00D433F1" w:rsidRDefault="001238D5">
      <w:pPr>
        <w:pStyle w:val="a5"/>
        <w:spacing w:line="247" w:lineRule="auto"/>
        <w:ind w:left="146" w:right="287" w:firstLine="240"/>
        <w:sectPr w:rsidR="00D433F1">
          <w:footerReference w:type="default" r:id="rId210"/>
          <w:footerReference w:type="first" r:id="rId211"/>
          <w:pgSz w:w="7830" w:h="12020"/>
          <w:pgMar w:top="580" w:right="425" w:bottom="280" w:left="566" w:header="0" w:footer="0" w:gutter="0"/>
          <w:cols w:space="720"/>
          <w:formProt w:val="0"/>
          <w:docGrid w:linePitch="100" w:charSpace="4096"/>
        </w:sectPr>
      </w:pPr>
      <w:r>
        <w:rPr>
          <w:color w:val="000009"/>
        </w:rPr>
        <w:t>Географические особенности географических районов: Европейский Север</w:t>
      </w:r>
      <w:r>
        <w:rPr>
          <w:color w:val="000009"/>
          <w:spacing w:val="13"/>
        </w:rPr>
        <w:t xml:space="preserve"> </w:t>
      </w:r>
      <w:r>
        <w:rPr>
          <w:color w:val="000009"/>
        </w:rPr>
        <w:t>России,</w:t>
      </w:r>
      <w:r>
        <w:rPr>
          <w:color w:val="000009"/>
          <w:spacing w:val="14"/>
        </w:rPr>
        <w:t xml:space="preserve"> </w:t>
      </w:r>
      <w:r>
        <w:rPr>
          <w:color w:val="000009"/>
        </w:rPr>
        <w:t>Северо-Запад</w:t>
      </w:r>
      <w:r>
        <w:rPr>
          <w:color w:val="000009"/>
          <w:spacing w:val="13"/>
        </w:rPr>
        <w:t xml:space="preserve"> </w:t>
      </w:r>
      <w:r>
        <w:rPr>
          <w:color w:val="000009"/>
        </w:rPr>
        <w:t>России,</w:t>
      </w:r>
      <w:r>
        <w:rPr>
          <w:color w:val="000009"/>
          <w:spacing w:val="13"/>
        </w:rPr>
        <w:t xml:space="preserve"> </w:t>
      </w:r>
      <w:r>
        <w:rPr>
          <w:color w:val="000009"/>
        </w:rPr>
        <w:t>Центральная</w:t>
      </w:r>
      <w:r>
        <w:rPr>
          <w:color w:val="000009"/>
          <w:spacing w:val="13"/>
        </w:rPr>
        <w:t xml:space="preserve"> </w:t>
      </w:r>
      <w:r>
        <w:rPr>
          <w:color w:val="000009"/>
        </w:rPr>
        <w:t>Россия,</w:t>
      </w:r>
      <w:r>
        <w:rPr>
          <w:color w:val="000009"/>
          <w:spacing w:val="13"/>
        </w:rPr>
        <w:t xml:space="preserve"> </w:t>
      </w:r>
      <w:r>
        <w:rPr>
          <w:color w:val="000009"/>
        </w:rPr>
        <w:t>Поволжье,</w:t>
      </w:r>
      <w:r>
        <w:rPr>
          <w:color w:val="000009"/>
          <w:spacing w:val="13"/>
        </w:rPr>
        <w:t xml:space="preserve"> </w:t>
      </w:r>
      <w:r>
        <w:rPr>
          <w:color w:val="000009"/>
          <w:spacing w:val="-5"/>
        </w:rPr>
        <w:t>Юг</w:t>
      </w:r>
    </w:p>
    <w:p w:rsidR="00D433F1" w:rsidRDefault="001238D5">
      <w:pPr>
        <w:pStyle w:val="a5"/>
        <w:spacing w:before="73" w:line="252" w:lineRule="auto"/>
        <w:ind w:left="146" w:right="283"/>
      </w:pPr>
      <w:r>
        <w:rPr>
          <w:color w:val="000009"/>
        </w:rPr>
        <w:lastRenderedPageBreak/>
        <w:t>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433F1" w:rsidRDefault="001238D5">
      <w:pPr>
        <w:pStyle w:val="2"/>
        <w:spacing w:before="142"/>
        <w:ind w:left="146"/>
      </w:pPr>
      <w:r>
        <w:rPr>
          <w:spacing w:val="-2"/>
        </w:rPr>
        <w:t>Практические</w:t>
      </w:r>
      <w:r>
        <w:rPr>
          <w:spacing w:val="4"/>
        </w:rPr>
        <w:t xml:space="preserve"> </w:t>
      </w:r>
      <w:r>
        <w:rPr>
          <w:spacing w:val="-2"/>
        </w:rPr>
        <w:t>работы</w:t>
      </w:r>
    </w:p>
    <w:p w:rsidR="00D433F1" w:rsidRDefault="001238D5" w:rsidP="00292B0F">
      <w:pPr>
        <w:pStyle w:val="aa"/>
        <w:numPr>
          <w:ilvl w:val="0"/>
          <w:numId w:val="115"/>
        </w:numPr>
        <w:tabs>
          <w:tab w:val="left" w:pos="686"/>
          <w:tab w:val="left" w:pos="867"/>
        </w:tabs>
        <w:spacing w:line="247" w:lineRule="auto"/>
        <w:ind w:right="287" w:hanging="360"/>
        <w:rPr>
          <w:sz w:val="20"/>
        </w:rPr>
      </w:pPr>
      <w:r>
        <w:rPr>
          <w:color w:val="000009"/>
          <w:sz w:val="20"/>
        </w:rPr>
        <w:t>Сравнение ЭГП двух географических районов страны по разным источникам информации.</w:t>
      </w:r>
    </w:p>
    <w:p w:rsidR="00D433F1" w:rsidRDefault="001238D5" w:rsidP="00292B0F">
      <w:pPr>
        <w:pStyle w:val="aa"/>
        <w:numPr>
          <w:ilvl w:val="0"/>
          <w:numId w:val="115"/>
        </w:numPr>
        <w:tabs>
          <w:tab w:val="left" w:pos="686"/>
          <w:tab w:val="left" w:pos="867"/>
        </w:tabs>
        <w:spacing w:before="3" w:line="252" w:lineRule="auto"/>
        <w:ind w:right="281" w:hanging="360"/>
        <w:rPr>
          <w:sz w:val="20"/>
        </w:rPr>
      </w:pPr>
      <w:r>
        <w:rPr>
          <w:color w:val="000009"/>
          <w:sz w:val="20"/>
        </w:rPr>
        <w:t>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D433F1" w:rsidRDefault="001238D5">
      <w:pPr>
        <w:pStyle w:val="2"/>
        <w:spacing w:before="142"/>
        <w:ind w:left="146"/>
      </w:pPr>
      <w:r>
        <w:t>Тема</w:t>
      </w:r>
      <w:r>
        <w:rPr>
          <w:spacing w:val="-10"/>
        </w:rPr>
        <w:t xml:space="preserve"> </w:t>
      </w:r>
      <w:r>
        <w:t>2.</w:t>
      </w:r>
      <w:r>
        <w:rPr>
          <w:spacing w:val="-9"/>
        </w:rPr>
        <w:t xml:space="preserve"> </w:t>
      </w:r>
      <w:r>
        <w:t>Восточный</w:t>
      </w:r>
      <w:r>
        <w:rPr>
          <w:spacing w:val="-6"/>
        </w:rPr>
        <w:t xml:space="preserve"> </w:t>
      </w:r>
      <w:r>
        <w:t>макрорегион</w:t>
      </w:r>
      <w:r>
        <w:rPr>
          <w:spacing w:val="-9"/>
        </w:rPr>
        <w:t xml:space="preserve"> </w:t>
      </w:r>
      <w:r>
        <w:t>(Азиатская</w:t>
      </w:r>
      <w:r>
        <w:rPr>
          <w:spacing w:val="-8"/>
        </w:rPr>
        <w:t xml:space="preserve"> </w:t>
      </w:r>
      <w:r>
        <w:t>часть)</w:t>
      </w:r>
      <w:r>
        <w:rPr>
          <w:spacing w:val="-8"/>
        </w:rPr>
        <w:t xml:space="preserve"> </w:t>
      </w:r>
      <w:r>
        <w:rPr>
          <w:spacing w:val="-2"/>
        </w:rPr>
        <w:t>России</w:t>
      </w:r>
    </w:p>
    <w:p w:rsidR="00D433F1" w:rsidRDefault="001238D5">
      <w:pPr>
        <w:pStyle w:val="a5"/>
        <w:spacing w:line="252" w:lineRule="auto"/>
        <w:ind w:left="146" w:right="279" w:firstLine="240"/>
      </w:pPr>
      <w:r>
        <w:rPr>
          <w:color w:val="000009"/>
        </w:rPr>
        <w:t>Географические особенности географических районов: Сибирь и Дальний Восток. Географическое положение. Особенности природно- ресурсного потенциала, население и хозяйство. Социально-</w:t>
      </w:r>
      <w:r>
        <w:rPr>
          <w:color w:val="000009"/>
          <w:spacing w:val="40"/>
        </w:rPr>
        <w:t xml:space="preserve"> </w:t>
      </w:r>
      <w:r>
        <w:rPr>
          <w:color w:val="000009"/>
        </w:rPr>
        <w:t>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433F1" w:rsidRDefault="001238D5">
      <w:pPr>
        <w:pStyle w:val="2"/>
        <w:spacing w:before="142" w:line="228" w:lineRule="exact"/>
        <w:ind w:left="146"/>
      </w:pPr>
      <w:r>
        <w:rPr>
          <w:spacing w:val="-2"/>
        </w:rPr>
        <w:t>Практическая</w:t>
      </w:r>
      <w:r>
        <w:rPr>
          <w:spacing w:val="6"/>
        </w:rPr>
        <w:t xml:space="preserve"> </w:t>
      </w:r>
      <w:r>
        <w:rPr>
          <w:spacing w:val="-2"/>
        </w:rPr>
        <w:t>работа</w:t>
      </w:r>
    </w:p>
    <w:p w:rsidR="00D433F1" w:rsidRDefault="001238D5">
      <w:pPr>
        <w:pStyle w:val="a5"/>
        <w:spacing w:line="252" w:lineRule="auto"/>
        <w:ind w:left="146" w:firstLine="240"/>
        <w:jc w:val="left"/>
      </w:pPr>
      <w:r>
        <w:rPr>
          <w:color w:val="000009"/>
        </w:rPr>
        <w:t>1.</w:t>
      </w:r>
      <w:r>
        <w:rPr>
          <w:color w:val="000009"/>
          <w:spacing w:val="40"/>
        </w:rPr>
        <w:t xml:space="preserve"> </w:t>
      </w:r>
      <w:r>
        <w:rPr>
          <w:color w:val="000009"/>
        </w:rPr>
        <w:t>Сравнение</w:t>
      </w:r>
      <w:r>
        <w:rPr>
          <w:color w:val="000009"/>
          <w:spacing w:val="40"/>
        </w:rPr>
        <w:t xml:space="preserve"> </w:t>
      </w:r>
      <w:r>
        <w:rPr>
          <w:color w:val="000009"/>
        </w:rPr>
        <w:t>человеческого</w:t>
      </w:r>
      <w:r>
        <w:rPr>
          <w:color w:val="000009"/>
          <w:spacing w:val="40"/>
        </w:rPr>
        <w:t xml:space="preserve"> </w:t>
      </w:r>
      <w:r>
        <w:rPr>
          <w:color w:val="000009"/>
        </w:rPr>
        <w:t>капитала</w:t>
      </w:r>
      <w:r>
        <w:rPr>
          <w:color w:val="000009"/>
          <w:spacing w:val="40"/>
        </w:rPr>
        <w:t xml:space="preserve"> </w:t>
      </w:r>
      <w:r>
        <w:rPr>
          <w:color w:val="000009"/>
        </w:rPr>
        <w:t>двух</w:t>
      </w:r>
      <w:r>
        <w:rPr>
          <w:color w:val="000009"/>
          <w:spacing w:val="40"/>
        </w:rPr>
        <w:t xml:space="preserve"> </w:t>
      </w:r>
      <w:r>
        <w:rPr>
          <w:color w:val="000009"/>
        </w:rPr>
        <w:t>географических</w:t>
      </w:r>
      <w:r>
        <w:rPr>
          <w:color w:val="000009"/>
          <w:spacing w:val="40"/>
        </w:rPr>
        <w:t xml:space="preserve"> </w:t>
      </w:r>
      <w:r>
        <w:rPr>
          <w:color w:val="000009"/>
        </w:rPr>
        <w:t>районов (субъектов Российской Федерации) по заданным критериям.</w:t>
      </w:r>
    </w:p>
    <w:p w:rsidR="00D433F1" w:rsidRDefault="001238D5">
      <w:pPr>
        <w:pStyle w:val="2"/>
        <w:spacing w:before="141" w:line="228" w:lineRule="exact"/>
        <w:ind w:left="146"/>
      </w:pPr>
      <w:r>
        <w:t>Тема</w:t>
      </w:r>
      <w:r>
        <w:rPr>
          <w:spacing w:val="-8"/>
        </w:rPr>
        <w:t xml:space="preserve"> </w:t>
      </w:r>
      <w:r>
        <w:t>3.</w:t>
      </w:r>
      <w:r>
        <w:rPr>
          <w:spacing w:val="-7"/>
        </w:rPr>
        <w:t xml:space="preserve"> </w:t>
      </w:r>
      <w:r>
        <w:t>Обобщение</w:t>
      </w:r>
      <w:r>
        <w:rPr>
          <w:spacing w:val="-7"/>
        </w:rPr>
        <w:t xml:space="preserve"> </w:t>
      </w:r>
      <w:r>
        <w:rPr>
          <w:spacing w:val="-2"/>
        </w:rPr>
        <w:t>знаний</w:t>
      </w:r>
    </w:p>
    <w:p w:rsidR="00D433F1" w:rsidRDefault="001238D5">
      <w:pPr>
        <w:spacing w:line="252" w:lineRule="auto"/>
        <w:ind w:left="146" w:right="281" w:firstLine="240"/>
        <w:jc w:val="both"/>
        <w:rPr>
          <w:sz w:val="20"/>
        </w:rPr>
      </w:pPr>
      <w:r>
        <w:rPr>
          <w:color w:val="000009"/>
          <w:sz w:val="20"/>
        </w:rPr>
        <w:t xml:space="preserve">Федеральные и региональные целевые программы. </w:t>
      </w:r>
      <w:r>
        <w:rPr>
          <w:i/>
          <w:color w:val="000009"/>
          <w:sz w:val="20"/>
        </w:rPr>
        <w:t>Государственная программа Российской Федерации «Социально-экономическое развитие Арктической зоны Российской Федерации»</w:t>
      </w:r>
      <w:r>
        <w:rPr>
          <w:color w:val="000009"/>
          <w:sz w:val="20"/>
        </w:rPr>
        <w:t>.</w:t>
      </w:r>
    </w:p>
    <w:p w:rsidR="00D433F1" w:rsidRDefault="001238D5">
      <w:pPr>
        <w:pStyle w:val="1"/>
        <w:spacing w:before="159" w:line="229" w:lineRule="exact"/>
        <w:ind w:left="146"/>
      </w:pPr>
      <w:r>
        <w:t>РАЗДЕЛ</w:t>
      </w:r>
      <w:r>
        <w:rPr>
          <w:spacing w:val="-7"/>
        </w:rPr>
        <w:t xml:space="preserve"> </w:t>
      </w:r>
      <w:r>
        <w:t>6.</w:t>
      </w:r>
      <w:r>
        <w:rPr>
          <w:spacing w:val="-6"/>
        </w:rPr>
        <w:t xml:space="preserve"> </w:t>
      </w:r>
      <w:r>
        <w:t>РОССИЯ</w:t>
      </w:r>
      <w:r>
        <w:rPr>
          <w:spacing w:val="-7"/>
        </w:rPr>
        <w:t xml:space="preserve"> </w:t>
      </w:r>
      <w:r>
        <w:t>В</w:t>
      </w:r>
      <w:r>
        <w:rPr>
          <w:spacing w:val="-8"/>
        </w:rPr>
        <w:t xml:space="preserve"> </w:t>
      </w:r>
      <w:r>
        <w:t>СОВРЕМЕННОМ</w:t>
      </w:r>
      <w:r>
        <w:rPr>
          <w:spacing w:val="-6"/>
        </w:rPr>
        <w:t xml:space="preserve"> </w:t>
      </w:r>
      <w:r>
        <w:rPr>
          <w:spacing w:val="-4"/>
        </w:rPr>
        <w:t>МИРЕ</w:t>
      </w:r>
    </w:p>
    <w:p w:rsidR="00D433F1" w:rsidRDefault="001238D5">
      <w:pPr>
        <w:ind w:left="146" w:right="281" w:firstLine="240"/>
        <w:jc w:val="both"/>
        <w:rPr>
          <w:sz w:val="20"/>
        </w:rPr>
      </w:pPr>
      <w:r>
        <w:rPr>
          <w:color w:val="000009"/>
          <w:sz w:val="20"/>
        </w:rPr>
        <w:t xml:space="preserve">Россия в системе международного географического разделения труда. </w:t>
      </w:r>
      <w:r>
        <w:rPr>
          <w:i/>
          <w:color w:val="000009"/>
          <w:sz w:val="20"/>
        </w:rPr>
        <w:t xml:space="preserve">Россия в составе международных экономических и политических организаций. Взаимосвязи России с другими странами мира. </w:t>
      </w:r>
      <w:r>
        <w:rPr>
          <w:color w:val="000009"/>
          <w:sz w:val="20"/>
        </w:rPr>
        <w:t>Россия и страны СНГ. ЕАЭС.</w:t>
      </w:r>
    </w:p>
    <w:p w:rsidR="00D433F1" w:rsidRDefault="001238D5">
      <w:pPr>
        <w:pStyle w:val="a5"/>
        <w:spacing w:before="2"/>
        <w:ind w:left="146" w:right="288" w:firstLine="240"/>
        <w:rPr>
          <w:sz w:val="24"/>
        </w:rPr>
      </w:pPr>
      <w:r>
        <w:rPr>
          <w:color w:val="000009"/>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w:t>
      </w:r>
      <w:r>
        <w:rPr>
          <w:color w:val="000009"/>
          <w:spacing w:val="-2"/>
        </w:rPr>
        <w:t>России</w:t>
      </w:r>
      <w:r>
        <w:rPr>
          <w:color w:val="000009"/>
          <w:spacing w:val="-2"/>
          <w:sz w:val="24"/>
        </w:rPr>
        <w:t>.</w:t>
      </w:r>
    </w:p>
    <w:p w:rsidR="00D433F1" w:rsidRDefault="001238D5">
      <w:pPr>
        <w:spacing w:before="60"/>
        <w:ind w:left="146" w:right="1743"/>
        <w:rPr>
          <w:rFonts w:ascii="Arial" w:hAnsi="Arial"/>
          <w:b/>
          <w:sz w:val="20"/>
        </w:rPr>
      </w:pPr>
      <w:r>
        <w:rPr>
          <w:rFonts w:ascii="Arial" w:hAnsi="Arial"/>
          <w:b/>
          <w:sz w:val="20"/>
        </w:rPr>
        <w:t>ПЛАНИРУЕМЫЕ</w:t>
      </w:r>
      <w:r>
        <w:rPr>
          <w:rFonts w:ascii="Arial" w:hAnsi="Arial"/>
          <w:b/>
          <w:spacing w:val="-14"/>
          <w:sz w:val="20"/>
        </w:rPr>
        <w:t xml:space="preserve"> </w:t>
      </w:r>
      <w:r>
        <w:rPr>
          <w:rFonts w:ascii="Arial" w:hAnsi="Arial"/>
          <w:b/>
          <w:sz w:val="20"/>
        </w:rPr>
        <w:t>РЕЗУЛЬТАТЫ</w:t>
      </w:r>
      <w:r>
        <w:rPr>
          <w:rFonts w:ascii="Arial" w:hAnsi="Arial"/>
          <w:b/>
          <w:spacing w:val="-14"/>
          <w:sz w:val="20"/>
        </w:rPr>
        <w:t xml:space="preserve"> </w:t>
      </w:r>
      <w:r>
        <w:rPr>
          <w:rFonts w:ascii="Arial" w:hAnsi="Arial"/>
          <w:b/>
          <w:sz w:val="20"/>
        </w:rPr>
        <w:t>ОСВОЕНИЯ УЧЕБНОГО ПРЕДМЕТА «ГЕОГРАФИЯ»</w:t>
      </w:r>
    </w:p>
    <w:p w:rsidR="00D433F1" w:rsidRDefault="001238D5">
      <w:pPr>
        <w:spacing w:before="3"/>
        <w:ind w:left="146"/>
        <w:rPr>
          <w:rFonts w:ascii="Arial" w:hAnsi="Arial"/>
          <w:b/>
          <w:sz w:val="20"/>
        </w:rPr>
        <w:sectPr w:rsidR="00D433F1">
          <w:footerReference w:type="default" r:id="rId212"/>
          <w:footerReference w:type="first" r:id="rId213"/>
          <w:pgSz w:w="7830" w:h="12020"/>
          <w:pgMar w:top="580" w:right="425" w:bottom="280" w:left="566" w:header="0" w:footer="0" w:gutter="0"/>
          <w:cols w:space="720"/>
          <w:formProt w:val="0"/>
          <w:docGrid w:linePitch="100" w:charSpace="4096"/>
        </w:sectPr>
      </w:pPr>
      <w:r>
        <w:rPr>
          <w:noProof/>
          <w:lang w:eastAsia="ru-RU"/>
        </w:rPr>
        <mc:AlternateContent>
          <mc:Choice Requires="wps">
            <w:drawing>
              <wp:anchor distT="0" distB="0" distL="0" distR="0" simplePos="0" relativeHeight="59" behindDoc="1" locked="0" layoutInCell="0" allowOverlap="1" wp14:anchorId="5F92D327" wp14:editId="1EBB7063">
                <wp:simplePos x="0" y="0"/>
                <wp:positionH relativeFrom="page">
                  <wp:posOffset>434340</wp:posOffset>
                </wp:positionH>
                <wp:positionV relativeFrom="paragraph">
                  <wp:posOffset>153035</wp:posOffset>
                </wp:positionV>
                <wp:extent cx="4104640" cy="18415"/>
                <wp:effectExtent l="0" t="0" r="0" b="0"/>
                <wp:wrapTopAndBottom/>
                <wp:docPr id="47" name="Graphic 69"/>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НА</w:t>
      </w:r>
      <w:r>
        <w:rPr>
          <w:rFonts w:ascii="Arial" w:hAnsi="Arial"/>
          <w:b/>
          <w:spacing w:val="-12"/>
          <w:sz w:val="20"/>
        </w:rPr>
        <w:t xml:space="preserve"> </w:t>
      </w:r>
      <w:r>
        <w:rPr>
          <w:rFonts w:ascii="Arial" w:hAnsi="Arial"/>
          <w:b/>
          <w:sz w:val="20"/>
        </w:rPr>
        <w:t>УРОВНЕ</w:t>
      </w:r>
      <w:r>
        <w:rPr>
          <w:rFonts w:ascii="Arial" w:hAnsi="Arial"/>
          <w:b/>
          <w:spacing w:val="-8"/>
          <w:sz w:val="20"/>
        </w:rPr>
        <w:t xml:space="preserve"> </w:t>
      </w:r>
      <w:r>
        <w:rPr>
          <w:rFonts w:ascii="Arial" w:hAnsi="Arial"/>
          <w:b/>
          <w:sz w:val="20"/>
        </w:rPr>
        <w:t>ОСНОВНОГО</w:t>
      </w:r>
      <w:r>
        <w:rPr>
          <w:rFonts w:ascii="Arial" w:hAnsi="Arial"/>
          <w:b/>
          <w:spacing w:val="-8"/>
          <w:sz w:val="20"/>
        </w:rPr>
        <w:t xml:space="preserve"> </w:t>
      </w:r>
      <w:r>
        <w:rPr>
          <w:rFonts w:ascii="Arial" w:hAnsi="Arial"/>
          <w:b/>
          <w:sz w:val="20"/>
        </w:rPr>
        <w:t>ОБЩЕГО</w:t>
      </w:r>
      <w:r>
        <w:rPr>
          <w:rFonts w:ascii="Arial" w:hAnsi="Arial"/>
          <w:b/>
          <w:spacing w:val="-7"/>
          <w:sz w:val="20"/>
        </w:rPr>
        <w:t xml:space="preserve"> </w:t>
      </w:r>
      <w:r>
        <w:rPr>
          <w:rFonts w:ascii="Arial" w:hAnsi="Arial"/>
          <w:b/>
          <w:spacing w:val="-2"/>
          <w:sz w:val="20"/>
        </w:rPr>
        <w:t>ОБРАЗОВАНИЯ</w:t>
      </w:r>
    </w:p>
    <w:p w:rsidR="00D433F1" w:rsidRDefault="001238D5">
      <w:pPr>
        <w:spacing w:before="65" w:line="230" w:lineRule="exact"/>
        <w:ind w:left="146"/>
        <w:jc w:val="both"/>
        <w:rPr>
          <w:rFonts w:ascii="Arial" w:hAnsi="Arial"/>
          <w:b/>
          <w:sz w:val="20"/>
        </w:rPr>
      </w:pPr>
      <w:r>
        <w:rPr>
          <w:rFonts w:ascii="Arial" w:hAnsi="Arial"/>
          <w:b/>
          <w:sz w:val="20"/>
        </w:rPr>
        <w:lastRenderedPageBreak/>
        <w:t>ЛИЧНОСТНЫЕ</w:t>
      </w:r>
      <w:r>
        <w:rPr>
          <w:rFonts w:ascii="Arial" w:hAnsi="Arial"/>
          <w:b/>
          <w:spacing w:val="-13"/>
          <w:sz w:val="20"/>
        </w:rPr>
        <w:t xml:space="preserve"> </w:t>
      </w:r>
      <w:r>
        <w:rPr>
          <w:rFonts w:ascii="Arial" w:hAnsi="Arial"/>
          <w:b/>
          <w:spacing w:val="-2"/>
          <w:sz w:val="20"/>
        </w:rPr>
        <w:t>РЕЗУЛЬТАТЫ</w:t>
      </w:r>
    </w:p>
    <w:p w:rsidR="00D433F1" w:rsidRDefault="001238D5">
      <w:pPr>
        <w:pStyle w:val="a5"/>
        <w:ind w:left="146" w:right="283" w:firstLine="240"/>
        <w:jc w:val="right"/>
      </w:pPr>
      <w:r>
        <w:rPr>
          <w:color w:val="000009"/>
        </w:rPr>
        <w:t>Личностные</w:t>
      </w:r>
      <w:r>
        <w:rPr>
          <w:color w:val="000009"/>
          <w:spacing w:val="80"/>
        </w:rPr>
        <w:t xml:space="preserve"> </w:t>
      </w:r>
      <w:r>
        <w:rPr>
          <w:color w:val="000009"/>
        </w:rPr>
        <w:t>результаты</w:t>
      </w:r>
      <w:r>
        <w:rPr>
          <w:color w:val="000009"/>
          <w:spacing w:val="80"/>
        </w:rPr>
        <w:t xml:space="preserve"> </w:t>
      </w:r>
      <w:r>
        <w:rPr>
          <w:color w:val="000009"/>
        </w:rPr>
        <w:t>освоения</w:t>
      </w:r>
      <w:r>
        <w:rPr>
          <w:color w:val="000009"/>
          <w:spacing w:val="80"/>
        </w:rPr>
        <w:t xml:space="preserve"> </w:t>
      </w:r>
      <w:r>
        <w:rPr>
          <w:color w:val="000009"/>
        </w:rPr>
        <w:t>программы</w:t>
      </w:r>
      <w:r>
        <w:rPr>
          <w:color w:val="000009"/>
          <w:spacing w:val="80"/>
        </w:rPr>
        <w:t xml:space="preserve"> </w:t>
      </w:r>
      <w:r>
        <w:rPr>
          <w:color w:val="000009"/>
        </w:rPr>
        <w:t>основного</w:t>
      </w:r>
      <w:r>
        <w:rPr>
          <w:color w:val="000009"/>
          <w:spacing w:val="80"/>
        </w:rPr>
        <w:t xml:space="preserve"> </w:t>
      </w:r>
      <w:r>
        <w:rPr>
          <w:color w:val="000009"/>
        </w:rPr>
        <w:t>общего</w:t>
      </w:r>
      <w:r>
        <w:rPr>
          <w:color w:val="000009"/>
          <w:spacing w:val="40"/>
        </w:rPr>
        <w:t xml:space="preserve"> </w:t>
      </w:r>
      <w:r>
        <w:rPr>
          <w:color w:val="000009"/>
        </w:rPr>
        <w:t>образования</w:t>
      </w:r>
      <w:r>
        <w:rPr>
          <w:color w:val="000009"/>
          <w:spacing w:val="40"/>
        </w:rPr>
        <w:t xml:space="preserve"> </w:t>
      </w:r>
      <w:r>
        <w:rPr>
          <w:color w:val="000009"/>
        </w:rPr>
        <w:t>по</w:t>
      </w:r>
      <w:r>
        <w:rPr>
          <w:color w:val="000009"/>
          <w:spacing w:val="40"/>
        </w:rPr>
        <w:t xml:space="preserve"> </w:t>
      </w:r>
      <w:r>
        <w:rPr>
          <w:color w:val="000009"/>
        </w:rPr>
        <w:t>географии</w:t>
      </w:r>
      <w:r>
        <w:rPr>
          <w:color w:val="000009"/>
          <w:spacing w:val="40"/>
        </w:rPr>
        <w:t xml:space="preserve"> </w:t>
      </w:r>
      <w:r>
        <w:rPr>
          <w:color w:val="000009"/>
        </w:rPr>
        <w:t>должны</w:t>
      </w:r>
      <w:r>
        <w:rPr>
          <w:color w:val="000009"/>
          <w:spacing w:val="40"/>
        </w:rPr>
        <w:t xml:space="preserve"> </w:t>
      </w:r>
      <w:r>
        <w:rPr>
          <w:color w:val="000009"/>
        </w:rPr>
        <w:t>отражать</w:t>
      </w:r>
      <w:r>
        <w:rPr>
          <w:color w:val="000009"/>
          <w:spacing w:val="40"/>
        </w:rPr>
        <w:t xml:space="preserve"> </w:t>
      </w:r>
      <w:r>
        <w:rPr>
          <w:color w:val="000009"/>
        </w:rPr>
        <w:t>готовность</w:t>
      </w:r>
      <w:r>
        <w:rPr>
          <w:color w:val="000009"/>
          <w:spacing w:val="40"/>
        </w:rPr>
        <w:t xml:space="preserve"> </w:t>
      </w:r>
      <w:r>
        <w:rPr>
          <w:color w:val="000009"/>
        </w:rPr>
        <w:t>обучающихся руководствоваться</w:t>
      </w:r>
      <w:r>
        <w:rPr>
          <w:color w:val="000009"/>
          <w:spacing w:val="80"/>
        </w:rPr>
        <w:t xml:space="preserve"> </w:t>
      </w:r>
      <w:r>
        <w:rPr>
          <w:color w:val="000009"/>
        </w:rPr>
        <w:t>системой</w:t>
      </w:r>
      <w:r>
        <w:rPr>
          <w:color w:val="000009"/>
          <w:spacing w:val="80"/>
        </w:rPr>
        <w:t xml:space="preserve"> </w:t>
      </w:r>
      <w:r>
        <w:rPr>
          <w:color w:val="000009"/>
        </w:rPr>
        <w:t>позитивных</w:t>
      </w:r>
      <w:r>
        <w:rPr>
          <w:color w:val="000009"/>
          <w:spacing w:val="80"/>
        </w:rPr>
        <w:t xml:space="preserve"> </w:t>
      </w:r>
      <w:r>
        <w:rPr>
          <w:color w:val="000009"/>
        </w:rPr>
        <w:t>ценностных</w:t>
      </w:r>
      <w:r>
        <w:rPr>
          <w:color w:val="000009"/>
          <w:spacing w:val="80"/>
        </w:rPr>
        <w:t xml:space="preserve"> </w:t>
      </w:r>
      <w:r>
        <w:rPr>
          <w:color w:val="000009"/>
        </w:rPr>
        <w:t>ориентаций</w:t>
      </w:r>
      <w:r>
        <w:rPr>
          <w:color w:val="000009"/>
          <w:spacing w:val="80"/>
        </w:rPr>
        <w:t xml:space="preserve"> </w:t>
      </w:r>
      <w:r>
        <w:rPr>
          <w:color w:val="000009"/>
        </w:rPr>
        <w:t>и расширения</w:t>
      </w:r>
      <w:r>
        <w:rPr>
          <w:color w:val="000009"/>
          <w:spacing w:val="36"/>
        </w:rPr>
        <w:t xml:space="preserve"> </w:t>
      </w:r>
      <w:r>
        <w:rPr>
          <w:color w:val="000009"/>
        </w:rPr>
        <w:t>опыта</w:t>
      </w:r>
      <w:r>
        <w:rPr>
          <w:color w:val="000009"/>
          <w:spacing w:val="37"/>
        </w:rPr>
        <w:t xml:space="preserve"> </w:t>
      </w:r>
      <w:r>
        <w:rPr>
          <w:color w:val="000009"/>
        </w:rPr>
        <w:t>деятельности</w:t>
      </w:r>
      <w:r>
        <w:rPr>
          <w:color w:val="000009"/>
          <w:spacing w:val="38"/>
        </w:rPr>
        <w:t xml:space="preserve"> </w:t>
      </w:r>
      <w:r>
        <w:rPr>
          <w:color w:val="000009"/>
        </w:rPr>
        <w:t>на</w:t>
      </w:r>
      <w:r>
        <w:rPr>
          <w:color w:val="000009"/>
          <w:spacing w:val="37"/>
        </w:rPr>
        <w:t xml:space="preserve"> </w:t>
      </w:r>
      <w:r>
        <w:rPr>
          <w:color w:val="000009"/>
        </w:rPr>
        <w:t>её</w:t>
      </w:r>
      <w:r>
        <w:rPr>
          <w:color w:val="000009"/>
          <w:spacing w:val="37"/>
        </w:rPr>
        <w:t xml:space="preserve"> </w:t>
      </w:r>
      <w:r>
        <w:rPr>
          <w:color w:val="000009"/>
        </w:rPr>
        <w:t>основе</w:t>
      </w:r>
      <w:r>
        <w:rPr>
          <w:color w:val="000009"/>
          <w:spacing w:val="36"/>
        </w:rPr>
        <w:t xml:space="preserve"> </w:t>
      </w:r>
      <w:r>
        <w:rPr>
          <w:color w:val="000009"/>
        </w:rPr>
        <w:t>и</w:t>
      </w:r>
      <w:r>
        <w:rPr>
          <w:color w:val="000009"/>
          <w:spacing w:val="36"/>
        </w:rPr>
        <w:t xml:space="preserve"> </w:t>
      </w:r>
      <w:r>
        <w:rPr>
          <w:color w:val="000009"/>
        </w:rPr>
        <w:t>в</w:t>
      </w:r>
      <w:r>
        <w:rPr>
          <w:color w:val="000009"/>
          <w:spacing w:val="36"/>
        </w:rPr>
        <w:t xml:space="preserve"> </w:t>
      </w:r>
      <w:r>
        <w:rPr>
          <w:color w:val="000009"/>
        </w:rPr>
        <w:t>процессе</w:t>
      </w:r>
      <w:r>
        <w:rPr>
          <w:color w:val="000009"/>
          <w:spacing w:val="37"/>
        </w:rPr>
        <w:t xml:space="preserve"> </w:t>
      </w:r>
      <w:r>
        <w:rPr>
          <w:color w:val="000009"/>
        </w:rPr>
        <w:t>реализации основных</w:t>
      </w:r>
      <w:r>
        <w:rPr>
          <w:color w:val="000009"/>
          <w:spacing w:val="-4"/>
        </w:rPr>
        <w:t xml:space="preserve"> </w:t>
      </w:r>
      <w:r>
        <w:rPr>
          <w:color w:val="000009"/>
        </w:rPr>
        <w:t>направлений</w:t>
      </w:r>
      <w:r>
        <w:rPr>
          <w:color w:val="000009"/>
          <w:spacing w:val="-4"/>
        </w:rPr>
        <w:t xml:space="preserve"> </w:t>
      </w:r>
      <w:r>
        <w:rPr>
          <w:color w:val="000009"/>
        </w:rPr>
        <w:t>воспитательной</w:t>
      </w:r>
      <w:r>
        <w:rPr>
          <w:color w:val="000009"/>
          <w:spacing w:val="-4"/>
        </w:rPr>
        <w:t xml:space="preserve"> </w:t>
      </w:r>
      <w:r>
        <w:rPr>
          <w:color w:val="000009"/>
        </w:rPr>
        <w:t>деятельности,</w:t>
      </w:r>
      <w:r>
        <w:rPr>
          <w:color w:val="000009"/>
          <w:spacing w:val="-3"/>
        </w:rPr>
        <w:t xml:space="preserve"> </w:t>
      </w:r>
      <w:r>
        <w:rPr>
          <w:color w:val="000009"/>
        </w:rPr>
        <w:t>в</w:t>
      </w:r>
      <w:r>
        <w:rPr>
          <w:color w:val="000009"/>
          <w:spacing w:val="-1"/>
        </w:rPr>
        <w:t xml:space="preserve"> </w:t>
      </w:r>
      <w:r>
        <w:rPr>
          <w:color w:val="000009"/>
        </w:rPr>
        <w:t>том</w:t>
      </w:r>
      <w:r>
        <w:rPr>
          <w:color w:val="000009"/>
          <w:spacing w:val="-2"/>
        </w:rPr>
        <w:t xml:space="preserve"> </w:t>
      </w:r>
      <w:r>
        <w:rPr>
          <w:color w:val="000009"/>
        </w:rPr>
        <w:t>числе</w:t>
      </w:r>
      <w:r>
        <w:rPr>
          <w:color w:val="000009"/>
          <w:spacing w:val="-3"/>
        </w:rPr>
        <w:t xml:space="preserve"> </w:t>
      </w:r>
      <w:r>
        <w:rPr>
          <w:color w:val="000009"/>
        </w:rPr>
        <w:t>в</w:t>
      </w:r>
      <w:r>
        <w:rPr>
          <w:color w:val="000009"/>
          <w:spacing w:val="-4"/>
        </w:rPr>
        <w:t xml:space="preserve"> </w:t>
      </w:r>
      <w:r>
        <w:rPr>
          <w:color w:val="000009"/>
        </w:rPr>
        <w:t xml:space="preserve">части: </w:t>
      </w:r>
      <w:r>
        <w:rPr>
          <w:i/>
          <w:color w:val="000009"/>
        </w:rPr>
        <w:t>Патриотического</w:t>
      </w:r>
      <w:r>
        <w:rPr>
          <w:i/>
          <w:color w:val="000009"/>
          <w:spacing w:val="80"/>
        </w:rPr>
        <w:t xml:space="preserve"> </w:t>
      </w:r>
      <w:r>
        <w:rPr>
          <w:i/>
          <w:color w:val="000009"/>
        </w:rPr>
        <w:t>воспитания</w:t>
      </w:r>
      <w:r>
        <w:rPr>
          <w:color w:val="000009"/>
        </w:rPr>
        <w:t>:</w:t>
      </w:r>
      <w:r>
        <w:rPr>
          <w:color w:val="000009"/>
          <w:spacing w:val="80"/>
        </w:rPr>
        <w:t xml:space="preserve"> </w:t>
      </w:r>
      <w:r>
        <w:rPr>
          <w:color w:val="000009"/>
        </w:rPr>
        <w:t>осознание</w:t>
      </w:r>
      <w:r>
        <w:rPr>
          <w:color w:val="000009"/>
          <w:spacing w:val="80"/>
        </w:rPr>
        <w:t xml:space="preserve"> </w:t>
      </w:r>
      <w:r>
        <w:rPr>
          <w:color w:val="000009"/>
        </w:rPr>
        <w:t>российской</w:t>
      </w:r>
      <w:r>
        <w:rPr>
          <w:color w:val="000009"/>
          <w:spacing w:val="80"/>
        </w:rPr>
        <w:t xml:space="preserve"> </w:t>
      </w:r>
      <w:r>
        <w:rPr>
          <w:color w:val="000009"/>
        </w:rPr>
        <w:t>гражданской идентичности</w:t>
      </w:r>
      <w:r>
        <w:rPr>
          <w:color w:val="000009"/>
          <w:spacing w:val="40"/>
        </w:rPr>
        <w:t xml:space="preserve"> </w:t>
      </w:r>
      <w:r>
        <w:rPr>
          <w:color w:val="000009"/>
        </w:rPr>
        <w:t>в</w:t>
      </w:r>
      <w:r>
        <w:rPr>
          <w:color w:val="000009"/>
          <w:spacing w:val="40"/>
        </w:rPr>
        <w:t xml:space="preserve"> </w:t>
      </w:r>
      <w:r>
        <w:rPr>
          <w:color w:val="000009"/>
        </w:rPr>
        <w:t>поликультурном</w:t>
      </w:r>
      <w:r>
        <w:rPr>
          <w:color w:val="000009"/>
          <w:spacing w:val="40"/>
        </w:rPr>
        <w:t xml:space="preserve"> </w:t>
      </w:r>
      <w:r>
        <w:rPr>
          <w:color w:val="000009"/>
        </w:rPr>
        <w:t>и</w:t>
      </w:r>
      <w:r>
        <w:rPr>
          <w:color w:val="000009"/>
          <w:spacing w:val="40"/>
        </w:rPr>
        <w:t xml:space="preserve"> </w:t>
      </w:r>
      <w:r>
        <w:rPr>
          <w:color w:val="000009"/>
        </w:rPr>
        <w:t>многоконфессиональном</w:t>
      </w:r>
      <w:r>
        <w:rPr>
          <w:color w:val="000009"/>
          <w:spacing w:val="40"/>
        </w:rPr>
        <w:t xml:space="preserve"> </w:t>
      </w:r>
      <w:r>
        <w:rPr>
          <w:color w:val="000009"/>
        </w:rPr>
        <w:t>обществе; проявление интереса к познанию природы, населения, хозяйства России, регионов</w:t>
      </w:r>
      <w:r>
        <w:rPr>
          <w:color w:val="000009"/>
          <w:spacing w:val="80"/>
        </w:rPr>
        <w:t xml:space="preserve"> </w:t>
      </w:r>
      <w:r>
        <w:rPr>
          <w:color w:val="000009"/>
        </w:rPr>
        <w:t>и</w:t>
      </w:r>
      <w:r>
        <w:rPr>
          <w:color w:val="000009"/>
          <w:spacing w:val="80"/>
        </w:rPr>
        <w:t xml:space="preserve"> </w:t>
      </w:r>
      <w:r>
        <w:rPr>
          <w:color w:val="000009"/>
        </w:rPr>
        <w:t>своего</w:t>
      </w:r>
      <w:r>
        <w:rPr>
          <w:color w:val="000009"/>
          <w:spacing w:val="80"/>
        </w:rPr>
        <w:t xml:space="preserve"> </w:t>
      </w:r>
      <w:r>
        <w:rPr>
          <w:color w:val="000009"/>
        </w:rPr>
        <w:t>края,</w:t>
      </w:r>
      <w:r>
        <w:rPr>
          <w:color w:val="000009"/>
          <w:spacing w:val="80"/>
        </w:rPr>
        <w:t xml:space="preserve"> </w:t>
      </w:r>
      <w:r>
        <w:rPr>
          <w:color w:val="000009"/>
        </w:rPr>
        <w:t>народов</w:t>
      </w:r>
      <w:r>
        <w:rPr>
          <w:color w:val="000009"/>
          <w:spacing w:val="80"/>
        </w:rPr>
        <w:t xml:space="preserve"> </w:t>
      </w:r>
      <w:r>
        <w:rPr>
          <w:color w:val="000009"/>
        </w:rPr>
        <w:t>России;</w:t>
      </w:r>
      <w:r>
        <w:rPr>
          <w:color w:val="000009"/>
          <w:spacing w:val="80"/>
        </w:rPr>
        <w:t xml:space="preserve"> </w:t>
      </w:r>
      <w:r>
        <w:rPr>
          <w:color w:val="000009"/>
        </w:rPr>
        <w:t>ценностное</w:t>
      </w:r>
      <w:r>
        <w:rPr>
          <w:color w:val="000009"/>
          <w:spacing w:val="80"/>
        </w:rPr>
        <w:t xml:space="preserve"> </w:t>
      </w:r>
      <w:r>
        <w:rPr>
          <w:color w:val="000009"/>
        </w:rPr>
        <w:t>отношение</w:t>
      </w:r>
      <w:r>
        <w:rPr>
          <w:color w:val="000009"/>
          <w:spacing w:val="80"/>
        </w:rPr>
        <w:t xml:space="preserve"> </w:t>
      </w:r>
      <w:r>
        <w:rPr>
          <w:color w:val="000009"/>
        </w:rPr>
        <w:t>к достижениям</w:t>
      </w:r>
      <w:r>
        <w:rPr>
          <w:color w:val="000009"/>
          <w:spacing w:val="80"/>
        </w:rPr>
        <w:t xml:space="preserve"> </w:t>
      </w:r>
      <w:r>
        <w:rPr>
          <w:color w:val="000009"/>
        </w:rPr>
        <w:t>своей</w:t>
      </w:r>
      <w:r>
        <w:rPr>
          <w:color w:val="000009"/>
          <w:spacing w:val="80"/>
        </w:rPr>
        <w:t xml:space="preserve"> </w:t>
      </w:r>
      <w:r>
        <w:rPr>
          <w:color w:val="000009"/>
        </w:rPr>
        <w:t>Родины</w:t>
      </w:r>
      <w:r>
        <w:rPr>
          <w:color w:val="000009"/>
          <w:spacing w:val="80"/>
        </w:rPr>
        <w:t xml:space="preserve"> </w:t>
      </w:r>
      <w:r>
        <w:rPr>
          <w:color w:val="000009"/>
        </w:rPr>
        <w:t>—</w:t>
      </w:r>
      <w:r>
        <w:rPr>
          <w:color w:val="000009"/>
          <w:spacing w:val="80"/>
        </w:rPr>
        <w:t xml:space="preserve"> </w:t>
      </w:r>
      <w:r>
        <w:rPr>
          <w:color w:val="000009"/>
        </w:rPr>
        <w:t>цивилизационному</w:t>
      </w:r>
      <w:r>
        <w:rPr>
          <w:color w:val="000009"/>
          <w:spacing w:val="80"/>
        </w:rPr>
        <w:t xml:space="preserve"> </w:t>
      </w:r>
      <w:r>
        <w:rPr>
          <w:color w:val="000009"/>
        </w:rPr>
        <w:t>вкладу</w:t>
      </w:r>
      <w:r>
        <w:rPr>
          <w:color w:val="000009"/>
          <w:spacing w:val="80"/>
        </w:rPr>
        <w:t xml:space="preserve"> </w:t>
      </w:r>
      <w:r>
        <w:rPr>
          <w:color w:val="000009"/>
        </w:rPr>
        <w:t>России;</w:t>
      </w:r>
      <w:r>
        <w:rPr>
          <w:color w:val="000009"/>
          <w:spacing w:val="40"/>
        </w:rPr>
        <w:t xml:space="preserve"> </w:t>
      </w:r>
      <w:r>
        <w:rPr>
          <w:color w:val="000009"/>
        </w:rPr>
        <w:t>ценностное</w:t>
      </w:r>
      <w:r>
        <w:rPr>
          <w:color w:val="000009"/>
          <w:spacing w:val="80"/>
        </w:rPr>
        <w:t xml:space="preserve"> </w:t>
      </w:r>
      <w:r>
        <w:rPr>
          <w:color w:val="000009"/>
        </w:rPr>
        <w:t>отношение</w:t>
      </w:r>
      <w:r>
        <w:rPr>
          <w:color w:val="000009"/>
          <w:spacing w:val="80"/>
        </w:rPr>
        <w:t xml:space="preserve"> </w:t>
      </w:r>
      <w:r>
        <w:rPr>
          <w:color w:val="000009"/>
        </w:rPr>
        <w:t>к</w:t>
      </w:r>
      <w:r>
        <w:rPr>
          <w:color w:val="000009"/>
          <w:spacing w:val="80"/>
        </w:rPr>
        <w:t xml:space="preserve"> </w:t>
      </w:r>
      <w:r>
        <w:rPr>
          <w:color w:val="000009"/>
        </w:rPr>
        <w:t>историческому</w:t>
      </w:r>
      <w:r>
        <w:rPr>
          <w:color w:val="000009"/>
          <w:spacing w:val="80"/>
        </w:rPr>
        <w:t xml:space="preserve"> </w:t>
      </w:r>
      <w:r>
        <w:rPr>
          <w:color w:val="000009"/>
        </w:rPr>
        <w:t>и</w:t>
      </w:r>
      <w:r>
        <w:rPr>
          <w:color w:val="000009"/>
          <w:spacing w:val="80"/>
        </w:rPr>
        <w:t xml:space="preserve"> </w:t>
      </w:r>
      <w:r>
        <w:rPr>
          <w:color w:val="000009"/>
        </w:rPr>
        <w:t>природному</w:t>
      </w:r>
      <w:r>
        <w:rPr>
          <w:color w:val="000009"/>
          <w:spacing w:val="80"/>
        </w:rPr>
        <w:t xml:space="preserve"> </w:t>
      </w:r>
      <w:r>
        <w:rPr>
          <w:color w:val="000009"/>
        </w:rPr>
        <w:t>наследию</w:t>
      </w:r>
      <w:r>
        <w:rPr>
          <w:color w:val="000009"/>
          <w:spacing w:val="80"/>
        </w:rPr>
        <w:t xml:space="preserve"> </w:t>
      </w:r>
      <w:r>
        <w:rPr>
          <w:color w:val="000009"/>
        </w:rPr>
        <w:t>и объектам</w:t>
      </w:r>
      <w:r>
        <w:rPr>
          <w:color w:val="000009"/>
          <w:spacing w:val="40"/>
        </w:rPr>
        <w:t xml:space="preserve"> </w:t>
      </w:r>
      <w:r>
        <w:rPr>
          <w:color w:val="000009"/>
        </w:rPr>
        <w:t>природного</w:t>
      </w:r>
      <w:r>
        <w:rPr>
          <w:color w:val="000009"/>
          <w:spacing w:val="39"/>
        </w:rPr>
        <w:t xml:space="preserve"> </w:t>
      </w:r>
      <w:r>
        <w:rPr>
          <w:color w:val="000009"/>
        </w:rPr>
        <w:t>и</w:t>
      </w:r>
      <w:r>
        <w:rPr>
          <w:color w:val="000009"/>
          <w:spacing w:val="37"/>
        </w:rPr>
        <w:t xml:space="preserve"> </w:t>
      </w:r>
      <w:r>
        <w:rPr>
          <w:color w:val="000009"/>
        </w:rPr>
        <w:t>культурного</w:t>
      </w:r>
      <w:r>
        <w:rPr>
          <w:color w:val="000009"/>
          <w:spacing w:val="39"/>
        </w:rPr>
        <w:t xml:space="preserve"> </w:t>
      </w:r>
      <w:r>
        <w:rPr>
          <w:color w:val="000009"/>
        </w:rPr>
        <w:t>наследия</w:t>
      </w:r>
      <w:r>
        <w:rPr>
          <w:color w:val="000009"/>
          <w:spacing w:val="38"/>
        </w:rPr>
        <w:t xml:space="preserve"> </w:t>
      </w:r>
      <w:r>
        <w:rPr>
          <w:color w:val="000009"/>
        </w:rPr>
        <w:t>человечества,</w:t>
      </w:r>
      <w:r>
        <w:rPr>
          <w:color w:val="000009"/>
          <w:spacing w:val="39"/>
        </w:rPr>
        <w:t xml:space="preserve"> </w:t>
      </w:r>
      <w:r>
        <w:rPr>
          <w:color w:val="000009"/>
        </w:rPr>
        <w:t>традициям разных</w:t>
      </w:r>
      <w:r>
        <w:rPr>
          <w:color w:val="000009"/>
          <w:spacing w:val="35"/>
        </w:rPr>
        <w:t xml:space="preserve"> </w:t>
      </w:r>
      <w:r>
        <w:rPr>
          <w:color w:val="000009"/>
        </w:rPr>
        <w:t>народов,</w:t>
      </w:r>
      <w:r>
        <w:rPr>
          <w:color w:val="000009"/>
          <w:spacing w:val="34"/>
        </w:rPr>
        <w:t xml:space="preserve"> </w:t>
      </w:r>
      <w:r>
        <w:rPr>
          <w:color w:val="000009"/>
        </w:rPr>
        <w:t>проживающих</w:t>
      </w:r>
      <w:r>
        <w:rPr>
          <w:color w:val="000009"/>
          <w:spacing w:val="35"/>
        </w:rPr>
        <w:t xml:space="preserve"> </w:t>
      </w:r>
      <w:r>
        <w:rPr>
          <w:color w:val="000009"/>
        </w:rPr>
        <w:t>в</w:t>
      </w:r>
      <w:r>
        <w:rPr>
          <w:color w:val="000009"/>
          <w:spacing w:val="34"/>
        </w:rPr>
        <w:t xml:space="preserve"> </w:t>
      </w:r>
      <w:r>
        <w:rPr>
          <w:color w:val="000009"/>
        </w:rPr>
        <w:t>родной</w:t>
      </w:r>
      <w:r>
        <w:rPr>
          <w:color w:val="000009"/>
          <w:spacing w:val="33"/>
        </w:rPr>
        <w:t xml:space="preserve"> </w:t>
      </w:r>
      <w:r>
        <w:rPr>
          <w:color w:val="000009"/>
        </w:rPr>
        <w:t>стране;</w:t>
      </w:r>
      <w:r>
        <w:rPr>
          <w:color w:val="000009"/>
          <w:spacing w:val="38"/>
        </w:rPr>
        <w:t xml:space="preserve"> </w:t>
      </w:r>
      <w:r>
        <w:rPr>
          <w:color w:val="000009"/>
        </w:rPr>
        <w:t>уважение</w:t>
      </w:r>
      <w:r>
        <w:rPr>
          <w:color w:val="000009"/>
          <w:spacing w:val="37"/>
        </w:rPr>
        <w:t xml:space="preserve"> </w:t>
      </w:r>
      <w:r>
        <w:rPr>
          <w:color w:val="000009"/>
        </w:rPr>
        <w:t>к</w:t>
      </w:r>
      <w:r>
        <w:rPr>
          <w:color w:val="000009"/>
          <w:spacing w:val="33"/>
        </w:rPr>
        <w:t xml:space="preserve"> </w:t>
      </w:r>
      <w:r>
        <w:rPr>
          <w:color w:val="000009"/>
          <w:spacing w:val="-2"/>
        </w:rPr>
        <w:t>символам</w:t>
      </w:r>
    </w:p>
    <w:p w:rsidR="00D433F1" w:rsidRDefault="001238D5">
      <w:pPr>
        <w:pStyle w:val="a5"/>
        <w:spacing w:line="229" w:lineRule="exact"/>
        <w:ind w:left="146"/>
      </w:pPr>
      <w:r>
        <w:rPr>
          <w:color w:val="000009"/>
        </w:rPr>
        <w:t>России,</w:t>
      </w:r>
      <w:r>
        <w:rPr>
          <w:color w:val="000009"/>
          <w:spacing w:val="-7"/>
        </w:rPr>
        <w:t xml:space="preserve"> </w:t>
      </w:r>
      <w:r>
        <w:rPr>
          <w:color w:val="000009"/>
        </w:rPr>
        <w:t>своего</w:t>
      </w:r>
      <w:r>
        <w:rPr>
          <w:color w:val="000009"/>
          <w:spacing w:val="-6"/>
        </w:rPr>
        <w:t xml:space="preserve"> </w:t>
      </w:r>
      <w:r>
        <w:rPr>
          <w:color w:val="000009"/>
          <w:spacing w:val="-4"/>
        </w:rPr>
        <w:t>края.</w:t>
      </w:r>
    </w:p>
    <w:p w:rsidR="00D433F1" w:rsidRDefault="001238D5">
      <w:pPr>
        <w:pStyle w:val="a5"/>
        <w:ind w:left="146" w:right="280" w:firstLine="240"/>
      </w:pPr>
      <w:r>
        <w:rPr>
          <w:i/>
          <w:color w:val="000009"/>
        </w:rPr>
        <w:t>Гражданского воспитания</w:t>
      </w:r>
      <w:r>
        <w:rPr>
          <w:color w:val="000009"/>
        </w:rPr>
        <w:t>: осознание российской гражданской идентичности (патриотизма, уважения к Отечеству, к прошлому и настоящему</w:t>
      </w:r>
      <w:r>
        <w:rPr>
          <w:color w:val="000009"/>
          <w:spacing w:val="-7"/>
        </w:rPr>
        <w:t xml:space="preserve"> </w:t>
      </w:r>
      <w:r>
        <w:rPr>
          <w:color w:val="000009"/>
        </w:rPr>
        <w:t>многонационального</w:t>
      </w:r>
      <w:r>
        <w:rPr>
          <w:color w:val="000009"/>
          <w:spacing w:val="-3"/>
        </w:rPr>
        <w:t xml:space="preserve"> </w:t>
      </w:r>
      <w:r>
        <w:rPr>
          <w:color w:val="000009"/>
        </w:rPr>
        <w:t>народа</w:t>
      </w:r>
      <w:r>
        <w:rPr>
          <w:color w:val="000009"/>
          <w:spacing w:val="-4"/>
        </w:rPr>
        <w:t xml:space="preserve"> </w:t>
      </w:r>
      <w:r>
        <w:rPr>
          <w:color w:val="000009"/>
        </w:rPr>
        <w:t>России,</w:t>
      </w:r>
      <w:r>
        <w:rPr>
          <w:color w:val="000009"/>
          <w:spacing w:val="-4"/>
        </w:rPr>
        <w:t xml:space="preserve"> </w:t>
      </w:r>
      <w:r>
        <w:rPr>
          <w:color w:val="000009"/>
        </w:rPr>
        <w:t>чувства</w:t>
      </w:r>
      <w:r>
        <w:rPr>
          <w:color w:val="000009"/>
          <w:spacing w:val="-3"/>
        </w:rPr>
        <w:t xml:space="preserve"> </w:t>
      </w:r>
      <w:r>
        <w:rPr>
          <w:color w:val="000009"/>
        </w:rPr>
        <w:t>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r>
        <w:rPr>
          <w:color w:val="000009"/>
          <w:spacing w:val="80"/>
        </w:rPr>
        <w:t xml:space="preserve"> </w:t>
      </w:r>
      <w:r>
        <w:rPr>
          <w:color w:val="000009"/>
        </w:rPr>
        <w:t>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433F1" w:rsidRDefault="001238D5">
      <w:pPr>
        <w:pStyle w:val="a5"/>
        <w:spacing w:before="1"/>
        <w:ind w:left="146" w:right="282" w:firstLine="240"/>
      </w:pPr>
      <w:r>
        <w:rPr>
          <w:i/>
          <w:color w:val="000009"/>
        </w:rPr>
        <w:t>Духовно-нравственного воспитания</w:t>
      </w:r>
      <w:r>
        <w:rPr>
          <w:color w:val="000009"/>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w:t>
      </w:r>
      <w:r>
        <w:rPr>
          <w:color w:val="000009"/>
          <w:spacing w:val="-2"/>
        </w:rPr>
        <w:t>среды.</w:t>
      </w:r>
    </w:p>
    <w:p w:rsidR="00D433F1" w:rsidRDefault="001238D5">
      <w:pPr>
        <w:pStyle w:val="a5"/>
        <w:spacing w:line="252" w:lineRule="auto"/>
        <w:ind w:left="146" w:right="282" w:firstLine="240"/>
      </w:pPr>
      <w:r>
        <w:rPr>
          <w:i/>
          <w:color w:val="000009"/>
        </w:rPr>
        <w:t>Эстетического воспитания</w:t>
      </w:r>
      <w:r>
        <w:rPr>
          <w:color w:val="000009"/>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433F1" w:rsidRDefault="001238D5">
      <w:pPr>
        <w:spacing w:line="252" w:lineRule="auto"/>
        <w:ind w:left="146" w:right="284" w:firstLine="240"/>
        <w:jc w:val="both"/>
        <w:rPr>
          <w:sz w:val="20"/>
        </w:rPr>
        <w:sectPr w:rsidR="00D433F1">
          <w:footerReference w:type="default" r:id="rId214"/>
          <w:footerReference w:type="first" r:id="rId215"/>
          <w:pgSz w:w="7830" w:h="12020"/>
          <w:pgMar w:top="820" w:right="425" w:bottom="280" w:left="566" w:header="0" w:footer="0" w:gutter="0"/>
          <w:cols w:space="720"/>
          <w:formProt w:val="0"/>
          <w:docGrid w:linePitch="100" w:charSpace="4096"/>
        </w:sectPr>
      </w:pPr>
      <w:r>
        <w:rPr>
          <w:i/>
          <w:color w:val="000009"/>
          <w:sz w:val="20"/>
        </w:rPr>
        <w:t>Ценности научного познания</w:t>
      </w:r>
      <w:r>
        <w:rPr>
          <w:color w:val="000009"/>
          <w:sz w:val="20"/>
        </w:rPr>
        <w:t>: ориентация в деятельности на современную</w:t>
      </w:r>
      <w:r>
        <w:rPr>
          <w:color w:val="000009"/>
          <w:spacing w:val="40"/>
          <w:sz w:val="20"/>
        </w:rPr>
        <w:t xml:space="preserve"> </w:t>
      </w:r>
      <w:r>
        <w:rPr>
          <w:color w:val="000009"/>
          <w:sz w:val="20"/>
        </w:rPr>
        <w:t>систему</w:t>
      </w:r>
      <w:r>
        <w:rPr>
          <w:color w:val="000009"/>
          <w:spacing w:val="40"/>
          <w:sz w:val="20"/>
        </w:rPr>
        <w:t xml:space="preserve"> </w:t>
      </w:r>
      <w:r>
        <w:rPr>
          <w:color w:val="000009"/>
          <w:sz w:val="20"/>
        </w:rPr>
        <w:t>научных</w:t>
      </w:r>
      <w:r>
        <w:rPr>
          <w:color w:val="000009"/>
          <w:spacing w:val="42"/>
          <w:sz w:val="20"/>
        </w:rPr>
        <w:t xml:space="preserve"> </w:t>
      </w:r>
      <w:r>
        <w:rPr>
          <w:color w:val="000009"/>
          <w:sz w:val="20"/>
        </w:rPr>
        <w:t>представлений</w:t>
      </w:r>
      <w:r>
        <w:rPr>
          <w:color w:val="000009"/>
          <w:spacing w:val="40"/>
          <w:sz w:val="20"/>
        </w:rPr>
        <w:t xml:space="preserve"> </w:t>
      </w:r>
      <w:r>
        <w:rPr>
          <w:color w:val="000009"/>
          <w:sz w:val="20"/>
        </w:rPr>
        <w:t>географических</w:t>
      </w:r>
      <w:r>
        <w:rPr>
          <w:color w:val="000009"/>
          <w:spacing w:val="41"/>
          <w:sz w:val="20"/>
        </w:rPr>
        <w:t xml:space="preserve"> </w:t>
      </w:r>
      <w:r>
        <w:rPr>
          <w:color w:val="000009"/>
          <w:sz w:val="20"/>
        </w:rPr>
        <w:t>наук</w:t>
      </w:r>
      <w:r>
        <w:rPr>
          <w:color w:val="000009"/>
          <w:spacing w:val="40"/>
          <w:sz w:val="20"/>
        </w:rPr>
        <w:t xml:space="preserve"> </w:t>
      </w:r>
      <w:r>
        <w:rPr>
          <w:color w:val="000009"/>
          <w:spacing w:val="-5"/>
          <w:sz w:val="20"/>
        </w:rPr>
        <w:t>об</w:t>
      </w:r>
    </w:p>
    <w:p w:rsidR="00D433F1" w:rsidRDefault="001238D5">
      <w:pPr>
        <w:pStyle w:val="a5"/>
        <w:spacing w:before="73" w:line="252" w:lineRule="auto"/>
        <w:ind w:left="146" w:right="286"/>
      </w:pPr>
      <w:r>
        <w:rPr>
          <w:color w:val="000009"/>
        </w:rPr>
        <w:lastRenderedPageBreak/>
        <w:t>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433F1" w:rsidRDefault="001238D5">
      <w:pPr>
        <w:pStyle w:val="a5"/>
        <w:spacing w:before="1" w:line="252" w:lineRule="auto"/>
        <w:ind w:left="146" w:right="281" w:firstLine="240"/>
      </w:pPr>
      <w:r>
        <w:rPr>
          <w:i/>
          <w:color w:val="000009"/>
        </w:rPr>
        <w:t>Физического воспитания, формирования культуры здоровья и эмоционального благополучия</w:t>
      </w:r>
      <w:r>
        <w:rPr>
          <w:color w:val="000009"/>
        </w:rPr>
        <w:t>: осознание ценности жизни; ответственное отношение к своему здоровью и установка на здоровый образ жизни (здоровое</w:t>
      </w:r>
      <w:r>
        <w:rPr>
          <w:color w:val="000009"/>
          <w:spacing w:val="-1"/>
        </w:rPr>
        <w:t xml:space="preserve"> </w:t>
      </w:r>
      <w:r>
        <w:rPr>
          <w:color w:val="000009"/>
        </w:rPr>
        <w:t>питание,</w:t>
      </w:r>
      <w:r>
        <w:rPr>
          <w:color w:val="000009"/>
          <w:spacing w:val="-1"/>
        </w:rPr>
        <w:t xml:space="preserve"> </w:t>
      </w:r>
      <w:r>
        <w:rPr>
          <w:color w:val="000009"/>
        </w:rPr>
        <w:t>соблюдение</w:t>
      </w:r>
      <w:r>
        <w:rPr>
          <w:color w:val="000009"/>
          <w:spacing w:val="-1"/>
        </w:rPr>
        <w:t xml:space="preserve"> </w:t>
      </w:r>
      <w:r>
        <w:rPr>
          <w:color w:val="000009"/>
        </w:rPr>
        <w:t>гигиенических</w:t>
      </w:r>
      <w:r>
        <w:rPr>
          <w:color w:val="000009"/>
          <w:spacing w:val="-3"/>
        </w:rPr>
        <w:t xml:space="preserve"> </w:t>
      </w:r>
      <w:r>
        <w:rPr>
          <w:color w:val="000009"/>
        </w:rPr>
        <w:t>правил, сбалансированный режим</w:t>
      </w:r>
      <w:r>
        <w:rPr>
          <w:color w:val="000009"/>
          <w:spacing w:val="-1"/>
        </w:rPr>
        <w:t xml:space="preserve"> </w:t>
      </w:r>
      <w:r>
        <w:rPr>
          <w:color w:val="000009"/>
        </w:rPr>
        <w:t>занятий</w:t>
      </w:r>
      <w:r>
        <w:rPr>
          <w:color w:val="000009"/>
          <w:spacing w:val="-1"/>
        </w:rPr>
        <w:t xml:space="preserve"> </w:t>
      </w:r>
      <w:r>
        <w:rPr>
          <w:color w:val="000009"/>
        </w:rPr>
        <w:t>и</w:t>
      </w:r>
      <w:r>
        <w:rPr>
          <w:color w:val="000009"/>
          <w:spacing w:val="-3"/>
        </w:rPr>
        <w:t xml:space="preserve"> </w:t>
      </w:r>
      <w:r>
        <w:rPr>
          <w:color w:val="000009"/>
        </w:rPr>
        <w:t>отдыха,</w:t>
      </w:r>
      <w:r>
        <w:rPr>
          <w:color w:val="000009"/>
          <w:spacing w:val="-1"/>
        </w:rPr>
        <w:t xml:space="preserve"> </w:t>
      </w:r>
      <w:r>
        <w:rPr>
          <w:color w:val="000009"/>
        </w:rPr>
        <w:t>регулярная</w:t>
      </w:r>
      <w:r>
        <w:rPr>
          <w:color w:val="000009"/>
          <w:spacing w:val="-2"/>
        </w:rPr>
        <w:t xml:space="preserve"> </w:t>
      </w:r>
      <w:r>
        <w:rPr>
          <w:color w:val="000009"/>
        </w:rPr>
        <w:t>физическая</w:t>
      </w:r>
      <w:r>
        <w:rPr>
          <w:color w:val="000009"/>
          <w:spacing w:val="-2"/>
        </w:rPr>
        <w:t xml:space="preserve"> </w:t>
      </w:r>
      <w:r>
        <w:rPr>
          <w:color w:val="000009"/>
        </w:rPr>
        <w:t>активность);</w:t>
      </w:r>
      <w:r>
        <w:rPr>
          <w:color w:val="000009"/>
          <w:spacing w:val="-2"/>
        </w:rPr>
        <w:t xml:space="preserve"> </w:t>
      </w:r>
      <w:r>
        <w:rPr>
          <w:color w:val="000009"/>
        </w:rPr>
        <w:t>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433F1" w:rsidRDefault="001238D5">
      <w:pPr>
        <w:pStyle w:val="a5"/>
        <w:spacing w:line="252" w:lineRule="auto"/>
        <w:ind w:left="146" w:right="283" w:firstLine="240"/>
      </w:pPr>
      <w:r>
        <w:rPr>
          <w:i/>
          <w:color w:val="000009"/>
        </w:rPr>
        <w:t>Трудового воспитания</w:t>
      </w:r>
      <w:r>
        <w:rPr>
          <w:color w:val="000009"/>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33F1" w:rsidRDefault="001238D5">
      <w:pPr>
        <w:pStyle w:val="a5"/>
        <w:spacing w:line="252" w:lineRule="auto"/>
        <w:ind w:left="146" w:right="284" w:firstLine="240"/>
        <w:sectPr w:rsidR="00D433F1">
          <w:footerReference w:type="default" r:id="rId216"/>
          <w:footerReference w:type="first" r:id="rId217"/>
          <w:pgSz w:w="7830" w:h="12020"/>
          <w:pgMar w:top="580" w:right="425" w:bottom="280" w:left="566" w:header="0" w:footer="0" w:gutter="0"/>
          <w:cols w:space="720"/>
          <w:formProt w:val="0"/>
          <w:docGrid w:linePitch="100" w:charSpace="4096"/>
        </w:sectPr>
      </w:pPr>
      <w:r>
        <w:rPr>
          <w:i/>
          <w:color w:val="000009"/>
        </w:rPr>
        <w:t>Экологического воспитания</w:t>
      </w:r>
      <w:r>
        <w:rPr>
          <w:color w:val="000009"/>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433F1" w:rsidRDefault="001238D5">
      <w:pPr>
        <w:pStyle w:val="1"/>
        <w:spacing w:before="75" w:line="229" w:lineRule="exact"/>
        <w:ind w:left="146"/>
      </w:pPr>
      <w:r>
        <w:rPr>
          <w:spacing w:val="-2"/>
        </w:rPr>
        <w:lastRenderedPageBreak/>
        <w:t>МЕТАПРЕДМЕТНЫЕ</w:t>
      </w:r>
      <w:r>
        <w:rPr>
          <w:spacing w:val="10"/>
        </w:rPr>
        <w:t xml:space="preserve"> </w:t>
      </w:r>
      <w:r>
        <w:rPr>
          <w:spacing w:val="-2"/>
        </w:rPr>
        <w:t>РЕЗУЛЬТАТЫ</w:t>
      </w:r>
    </w:p>
    <w:p w:rsidR="00D433F1" w:rsidRDefault="001238D5">
      <w:pPr>
        <w:pStyle w:val="a5"/>
        <w:spacing w:line="229" w:lineRule="exact"/>
        <w:ind w:left="387"/>
      </w:pPr>
      <w:r>
        <w:rPr>
          <w:color w:val="000009"/>
        </w:rPr>
        <w:t>Изучение</w:t>
      </w:r>
      <w:r>
        <w:rPr>
          <w:color w:val="000009"/>
          <w:spacing w:val="79"/>
        </w:rPr>
        <w:t xml:space="preserve"> </w:t>
      </w:r>
      <w:r>
        <w:rPr>
          <w:color w:val="000009"/>
        </w:rPr>
        <w:t>географии</w:t>
      </w:r>
      <w:r>
        <w:rPr>
          <w:color w:val="000009"/>
          <w:spacing w:val="79"/>
        </w:rPr>
        <w:t xml:space="preserve"> </w:t>
      </w:r>
      <w:r>
        <w:rPr>
          <w:color w:val="000009"/>
        </w:rPr>
        <w:t>в</w:t>
      </w:r>
      <w:r>
        <w:rPr>
          <w:color w:val="000009"/>
          <w:spacing w:val="78"/>
        </w:rPr>
        <w:t xml:space="preserve"> </w:t>
      </w:r>
      <w:r>
        <w:rPr>
          <w:color w:val="000009"/>
        </w:rPr>
        <w:t>основной</w:t>
      </w:r>
      <w:r>
        <w:rPr>
          <w:color w:val="000009"/>
          <w:spacing w:val="77"/>
        </w:rPr>
        <w:t xml:space="preserve"> </w:t>
      </w:r>
      <w:r>
        <w:rPr>
          <w:color w:val="000009"/>
        </w:rPr>
        <w:t>школе</w:t>
      </w:r>
      <w:r>
        <w:rPr>
          <w:color w:val="000009"/>
          <w:spacing w:val="79"/>
        </w:rPr>
        <w:t xml:space="preserve"> </w:t>
      </w:r>
      <w:r>
        <w:rPr>
          <w:color w:val="000009"/>
        </w:rPr>
        <w:t>способствует</w:t>
      </w:r>
      <w:r>
        <w:rPr>
          <w:color w:val="000009"/>
          <w:spacing w:val="78"/>
        </w:rPr>
        <w:t xml:space="preserve"> </w:t>
      </w:r>
      <w:r>
        <w:rPr>
          <w:color w:val="000009"/>
          <w:spacing w:val="-2"/>
        </w:rPr>
        <w:t>достижению</w:t>
      </w:r>
    </w:p>
    <w:p w:rsidR="00D433F1" w:rsidRDefault="001238D5">
      <w:pPr>
        <w:spacing w:before="12"/>
        <w:ind w:left="146"/>
        <w:rPr>
          <w:sz w:val="20"/>
        </w:rPr>
      </w:pPr>
      <w:r>
        <w:rPr>
          <w:b/>
          <w:color w:val="000009"/>
          <w:sz w:val="19"/>
        </w:rPr>
        <w:t>метапредметных</w:t>
      </w:r>
      <w:r>
        <w:rPr>
          <w:b/>
          <w:color w:val="000009"/>
          <w:spacing w:val="-6"/>
          <w:sz w:val="19"/>
        </w:rPr>
        <w:t xml:space="preserve"> </w:t>
      </w:r>
      <w:r>
        <w:rPr>
          <w:color w:val="000009"/>
          <w:sz w:val="20"/>
        </w:rPr>
        <w:t>результатов,</w:t>
      </w:r>
      <w:r>
        <w:rPr>
          <w:color w:val="000009"/>
          <w:spacing w:val="-8"/>
          <w:sz w:val="20"/>
        </w:rPr>
        <w:t xml:space="preserve"> </w:t>
      </w:r>
      <w:r>
        <w:rPr>
          <w:color w:val="000009"/>
          <w:sz w:val="20"/>
        </w:rPr>
        <w:t>в</w:t>
      </w:r>
      <w:r>
        <w:rPr>
          <w:color w:val="000009"/>
          <w:spacing w:val="-9"/>
          <w:sz w:val="20"/>
        </w:rPr>
        <w:t xml:space="preserve"> </w:t>
      </w:r>
      <w:r>
        <w:rPr>
          <w:color w:val="000009"/>
          <w:sz w:val="20"/>
        </w:rPr>
        <w:t>том</w:t>
      </w:r>
      <w:r>
        <w:rPr>
          <w:color w:val="000009"/>
          <w:spacing w:val="-8"/>
          <w:sz w:val="20"/>
        </w:rPr>
        <w:t xml:space="preserve"> </w:t>
      </w:r>
      <w:r>
        <w:rPr>
          <w:color w:val="000009"/>
          <w:spacing w:val="-2"/>
          <w:sz w:val="20"/>
        </w:rPr>
        <w:t>числе:</w:t>
      </w:r>
    </w:p>
    <w:p w:rsidR="00D433F1" w:rsidRDefault="001238D5">
      <w:pPr>
        <w:pStyle w:val="2"/>
        <w:spacing w:before="175" w:line="240" w:lineRule="auto"/>
        <w:ind w:left="146"/>
      </w:pPr>
      <w:r>
        <w:rPr>
          <w:spacing w:val="-2"/>
        </w:rPr>
        <w:t>Овладению</w:t>
      </w:r>
      <w:r>
        <w:rPr>
          <w:spacing w:val="9"/>
        </w:rPr>
        <w:t xml:space="preserve"> </w:t>
      </w:r>
      <w:r>
        <w:rPr>
          <w:spacing w:val="-2"/>
        </w:rPr>
        <w:t>универсальными</w:t>
      </w:r>
      <w:r>
        <w:rPr>
          <w:spacing w:val="10"/>
        </w:rPr>
        <w:t xml:space="preserve"> </w:t>
      </w:r>
      <w:r>
        <w:rPr>
          <w:spacing w:val="-2"/>
        </w:rPr>
        <w:t>познавательными</w:t>
      </w:r>
      <w:r>
        <w:rPr>
          <w:spacing w:val="11"/>
        </w:rPr>
        <w:t xml:space="preserve"> </w:t>
      </w:r>
      <w:r>
        <w:rPr>
          <w:spacing w:val="-2"/>
        </w:rPr>
        <w:t>действиями:</w:t>
      </w:r>
    </w:p>
    <w:p w:rsidR="00D433F1" w:rsidRDefault="001238D5">
      <w:pPr>
        <w:spacing w:before="3"/>
        <w:ind w:left="387"/>
        <w:jc w:val="both"/>
        <w:rPr>
          <w:b/>
          <w:i/>
          <w:sz w:val="19"/>
        </w:rPr>
      </w:pPr>
      <w:r>
        <w:rPr>
          <w:b/>
          <w:i/>
          <w:color w:val="000009"/>
          <w:sz w:val="19"/>
        </w:rPr>
        <w:t>Базовые</w:t>
      </w:r>
      <w:r>
        <w:rPr>
          <w:b/>
          <w:i/>
          <w:color w:val="000009"/>
          <w:spacing w:val="-10"/>
          <w:sz w:val="19"/>
        </w:rPr>
        <w:t xml:space="preserve"> </w:t>
      </w:r>
      <w:r>
        <w:rPr>
          <w:b/>
          <w:i/>
          <w:color w:val="000009"/>
          <w:sz w:val="19"/>
        </w:rPr>
        <w:t>логические</w:t>
      </w:r>
      <w:r>
        <w:rPr>
          <w:b/>
          <w:i/>
          <w:color w:val="000009"/>
          <w:spacing w:val="-10"/>
          <w:sz w:val="19"/>
        </w:rPr>
        <w:t xml:space="preserve"> </w:t>
      </w:r>
      <w:r>
        <w:rPr>
          <w:b/>
          <w:i/>
          <w:color w:val="000009"/>
          <w:spacing w:val="-2"/>
          <w:sz w:val="19"/>
        </w:rPr>
        <w:t>действия</w:t>
      </w:r>
    </w:p>
    <w:p w:rsidR="00D433F1" w:rsidRDefault="001238D5">
      <w:pPr>
        <w:pStyle w:val="a5"/>
        <w:spacing w:before="20" w:line="252" w:lineRule="auto"/>
        <w:ind w:left="387" w:right="286" w:hanging="241"/>
      </w:pPr>
      <w:r>
        <w:rPr>
          <w:color w:val="000009"/>
        </w:rPr>
        <w:t>—Выявлять и характеризовать существенные признаки географических объектов, процессов и явлений;</w:t>
      </w:r>
    </w:p>
    <w:p w:rsidR="00D433F1" w:rsidRDefault="001238D5">
      <w:pPr>
        <w:pStyle w:val="a5"/>
        <w:spacing w:line="252" w:lineRule="auto"/>
        <w:ind w:left="387" w:right="286" w:hanging="241"/>
      </w:pPr>
      <w:r>
        <w:rPr>
          <w:color w:val="000009"/>
        </w:rPr>
        <w:t>—устанавливать существенный признак классификации географических объектов, процессов и явлений, основания для их сравнения;</w:t>
      </w:r>
    </w:p>
    <w:p w:rsidR="00D433F1" w:rsidRDefault="001238D5">
      <w:pPr>
        <w:pStyle w:val="a5"/>
        <w:spacing w:line="252" w:lineRule="auto"/>
        <w:ind w:left="387" w:right="287" w:hanging="241"/>
      </w:pPr>
      <w:r>
        <w:rPr>
          <w:color w:val="000009"/>
        </w:rPr>
        <w:t>—выявлять закономерности и противоречия в рассматриваемых фактах и данных наблюдений с учётом предложенной географической задачи;</w:t>
      </w:r>
    </w:p>
    <w:p w:rsidR="00D433F1" w:rsidRDefault="001238D5">
      <w:pPr>
        <w:pStyle w:val="a5"/>
        <w:spacing w:before="1" w:line="252" w:lineRule="auto"/>
        <w:ind w:left="387" w:right="288" w:hanging="241"/>
      </w:pPr>
      <w:r>
        <w:rPr>
          <w:color w:val="000009"/>
        </w:rPr>
        <w:t>—выявлять дефициты географической информации, данных, необходимых для решения поставленной задачи;</w:t>
      </w:r>
    </w:p>
    <w:p w:rsidR="00D433F1" w:rsidRDefault="001238D5">
      <w:pPr>
        <w:pStyle w:val="a5"/>
        <w:spacing w:line="252" w:lineRule="auto"/>
        <w:ind w:left="387" w:right="285" w:hanging="241"/>
      </w:pPr>
      <w:r>
        <w:rPr>
          <w:color w:val="000009"/>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433F1" w:rsidRDefault="001238D5">
      <w:pPr>
        <w:pStyle w:val="a5"/>
        <w:spacing w:line="252" w:lineRule="auto"/>
        <w:ind w:left="387" w:right="281" w:hanging="241"/>
      </w:pPr>
      <w:r>
        <w:rPr>
          <w:color w:val="000009"/>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433F1" w:rsidRDefault="001238D5">
      <w:pPr>
        <w:spacing w:before="103"/>
        <w:ind w:left="368"/>
        <w:jc w:val="both"/>
        <w:rPr>
          <w:b/>
          <w:i/>
          <w:sz w:val="19"/>
        </w:rPr>
      </w:pPr>
      <w:r>
        <w:rPr>
          <w:b/>
          <w:i/>
          <w:color w:val="000009"/>
          <w:spacing w:val="-2"/>
          <w:sz w:val="19"/>
        </w:rPr>
        <w:t>Базовые</w:t>
      </w:r>
      <w:r>
        <w:rPr>
          <w:b/>
          <w:i/>
          <w:color w:val="000009"/>
          <w:spacing w:val="9"/>
          <w:sz w:val="19"/>
        </w:rPr>
        <w:t xml:space="preserve"> </w:t>
      </w:r>
      <w:r>
        <w:rPr>
          <w:b/>
          <w:i/>
          <w:color w:val="000009"/>
          <w:spacing w:val="-2"/>
          <w:sz w:val="19"/>
        </w:rPr>
        <w:t>исследовательские</w:t>
      </w:r>
      <w:r>
        <w:rPr>
          <w:b/>
          <w:i/>
          <w:color w:val="000009"/>
          <w:spacing w:val="7"/>
          <w:sz w:val="19"/>
        </w:rPr>
        <w:t xml:space="preserve"> </w:t>
      </w:r>
      <w:r>
        <w:rPr>
          <w:b/>
          <w:i/>
          <w:color w:val="000009"/>
          <w:spacing w:val="-2"/>
          <w:sz w:val="19"/>
        </w:rPr>
        <w:t>действия</w:t>
      </w:r>
    </w:p>
    <w:p w:rsidR="00D433F1" w:rsidRDefault="001238D5">
      <w:pPr>
        <w:pStyle w:val="a5"/>
        <w:spacing w:before="20" w:line="252" w:lineRule="auto"/>
        <w:ind w:left="368" w:right="286" w:hanging="222"/>
      </w:pPr>
      <w:r>
        <w:rPr>
          <w:color w:val="000009"/>
        </w:rPr>
        <w:t>—Использовать географические вопросы как исследовательский инструмент познания;</w:t>
      </w:r>
    </w:p>
    <w:p w:rsidR="00D433F1" w:rsidRDefault="001238D5">
      <w:pPr>
        <w:pStyle w:val="a5"/>
        <w:spacing w:before="1" w:line="252" w:lineRule="auto"/>
        <w:ind w:left="368" w:right="284" w:hanging="222"/>
      </w:pPr>
      <w:r>
        <w:rPr>
          <w:color w:val="000009"/>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433F1" w:rsidRDefault="001238D5">
      <w:pPr>
        <w:pStyle w:val="a5"/>
        <w:spacing w:line="252" w:lineRule="auto"/>
        <w:ind w:left="368" w:right="286" w:hanging="222"/>
      </w:pPr>
      <w:r>
        <w:rPr>
          <w:color w:val="000009"/>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433F1" w:rsidRDefault="001238D5">
      <w:pPr>
        <w:pStyle w:val="a5"/>
        <w:spacing w:line="252" w:lineRule="auto"/>
        <w:ind w:left="368" w:right="282" w:hanging="222"/>
      </w:pPr>
      <w:r>
        <w:rPr>
          <w:color w:val="000009"/>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color w:val="000009"/>
          <w:spacing w:val="-2"/>
        </w:rPr>
        <w:t>явлениями;</w:t>
      </w:r>
    </w:p>
    <w:p w:rsidR="00D433F1" w:rsidRDefault="001238D5">
      <w:pPr>
        <w:pStyle w:val="a5"/>
        <w:spacing w:line="252" w:lineRule="auto"/>
        <w:ind w:left="368" w:right="287" w:hanging="222"/>
      </w:pPr>
      <w:r>
        <w:rPr>
          <w:color w:val="000009"/>
        </w:rPr>
        <w:t>—оценивать достоверность информации, полученной в ходе географического исследования;</w:t>
      </w:r>
    </w:p>
    <w:p w:rsidR="00D433F1" w:rsidRDefault="001238D5">
      <w:pPr>
        <w:pStyle w:val="a5"/>
        <w:spacing w:before="1" w:line="252" w:lineRule="auto"/>
        <w:ind w:left="368" w:right="287" w:hanging="222"/>
      </w:pPr>
      <w:r>
        <w:rPr>
          <w:color w:val="000009"/>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433F1" w:rsidRDefault="001238D5">
      <w:pPr>
        <w:pStyle w:val="a5"/>
        <w:spacing w:line="252" w:lineRule="auto"/>
        <w:ind w:left="368" w:right="286" w:hanging="222"/>
        <w:sectPr w:rsidR="00D433F1">
          <w:footerReference w:type="default" r:id="rId218"/>
          <w:footerReference w:type="first" r:id="rId219"/>
          <w:pgSz w:w="7830" w:h="12020"/>
          <w:pgMar w:top="580" w:right="425" w:bottom="280" w:left="566" w:header="0" w:footer="0" w:gutter="0"/>
          <w:cols w:space="720"/>
          <w:formProt w:val="0"/>
          <w:docGrid w:linePitch="100" w:charSpace="4096"/>
        </w:sectPr>
      </w:pPr>
      <w:r>
        <w:rPr>
          <w:color w:val="000009"/>
        </w:rPr>
        <w:t>—прогнозировать возможное дальнейшее развитие географических объектов,</w:t>
      </w:r>
      <w:r>
        <w:rPr>
          <w:color w:val="000009"/>
          <w:spacing w:val="37"/>
        </w:rPr>
        <w:t xml:space="preserve">  </w:t>
      </w:r>
      <w:r>
        <w:rPr>
          <w:color w:val="000009"/>
        </w:rPr>
        <w:t>процессов</w:t>
      </w:r>
      <w:r>
        <w:rPr>
          <w:color w:val="000009"/>
          <w:spacing w:val="36"/>
        </w:rPr>
        <w:t xml:space="preserve">  </w:t>
      </w:r>
      <w:r>
        <w:rPr>
          <w:color w:val="000009"/>
        </w:rPr>
        <w:t>и</w:t>
      </w:r>
      <w:r>
        <w:rPr>
          <w:color w:val="000009"/>
          <w:spacing w:val="36"/>
        </w:rPr>
        <w:t xml:space="preserve">  </w:t>
      </w:r>
      <w:r>
        <w:rPr>
          <w:color w:val="000009"/>
        </w:rPr>
        <w:t>явлений,</w:t>
      </w:r>
      <w:r>
        <w:rPr>
          <w:color w:val="000009"/>
          <w:spacing w:val="37"/>
        </w:rPr>
        <w:t xml:space="preserve">  </w:t>
      </w:r>
      <w:r>
        <w:rPr>
          <w:color w:val="000009"/>
        </w:rPr>
        <w:t>событий</w:t>
      </w:r>
      <w:r>
        <w:rPr>
          <w:color w:val="000009"/>
          <w:spacing w:val="37"/>
        </w:rPr>
        <w:t xml:space="preserve">  </w:t>
      </w:r>
      <w:r>
        <w:rPr>
          <w:color w:val="000009"/>
        </w:rPr>
        <w:t>и</w:t>
      </w:r>
      <w:r>
        <w:rPr>
          <w:color w:val="000009"/>
          <w:spacing w:val="37"/>
        </w:rPr>
        <w:t xml:space="preserve">  </w:t>
      </w:r>
      <w:r>
        <w:rPr>
          <w:color w:val="000009"/>
        </w:rPr>
        <w:t>их</w:t>
      </w:r>
      <w:r>
        <w:rPr>
          <w:color w:val="000009"/>
          <w:spacing w:val="37"/>
        </w:rPr>
        <w:t xml:space="preserve">  </w:t>
      </w:r>
      <w:r>
        <w:rPr>
          <w:color w:val="000009"/>
        </w:rPr>
        <w:t>последствия</w:t>
      </w:r>
      <w:r>
        <w:rPr>
          <w:color w:val="000009"/>
          <w:spacing w:val="37"/>
        </w:rPr>
        <w:t xml:space="preserve">  </w:t>
      </w:r>
      <w:r>
        <w:rPr>
          <w:color w:val="000009"/>
          <w:spacing w:val="-10"/>
        </w:rPr>
        <w:t>в</w:t>
      </w:r>
    </w:p>
    <w:p w:rsidR="00D433F1" w:rsidRDefault="001238D5">
      <w:pPr>
        <w:pStyle w:val="a5"/>
        <w:spacing w:before="73" w:line="252" w:lineRule="auto"/>
        <w:ind w:left="368" w:right="285"/>
      </w:pPr>
      <w:r>
        <w:rPr>
          <w:color w:val="000009"/>
        </w:rPr>
        <w:lastRenderedPageBreak/>
        <w:t>аналогичных или сходных ситуациях, а также выдвигать предположения</w:t>
      </w:r>
      <w:r>
        <w:rPr>
          <w:color w:val="000009"/>
          <w:spacing w:val="-1"/>
        </w:rPr>
        <w:t xml:space="preserve"> </w:t>
      </w:r>
      <w:r>
        <w:rPr>
          <w:color w:val="000009"/>
        </w:rPr>
        <w:t>об</w:t>
      </w:r>
      <w:r>
        <w:rPr>
          <w:color w:val="000009"/>
          <w:spacing w:val="-3"/>
        </w:rPr>
        <w:t xml:space="preserve"> </w:t>
      </w:r>
      <w:r>
        <w:rPr>
          <w:color w:val="000009"/>
        </w:rPr>
        <w:t>их</w:t>
      </w:r>
      <w:r>
        <w:rPr>
          <w:color w:val="000009"/>
          <w:spacing w:val="-4"/>
        </w:rPr>
        <w:t xml:space="preserve"> </w:t>
      </w:r>
      <w:r>
        <w:rPr>
          <w:color w:val="000009"/>
        </w:rPr>
        <w:t>развитии</w:t>
      </w:r>
      <w:r>
        <w:rPr>
          <w:color w:val="000009"/>
          <w:spacing w:val="-4"/>
        </w:rPr>
        <w:t xml:space="preserve"> </w:t>
      </w:r>
      <w:r>
        <w:rPr>
          <w:color w:val="000009"/>
        </w:rPr>
        <w:t>в</w:t>
      </w:r>
      <w:r>
        <w:rPr>
          <w:color w:val="000009"/>
          <w:spacing w:val="-1"/>
        </w:rPr>
        <w:t xml:space="preserve"> </w:t>
      </w:r>
      <w:r>
        <w:rPr>
          <w:color w:val="000009"/>
        </w:rPr>
        <w:t>изменяющихся</w:t>
      </w:r>
      <w:r>
        <w:rPr>
          <w:color w:val="000009"/>
          <w:spacing w:val="-1"/>
        </w:rPr>
        <w:t xml:space="preserve"> </w:t>
      </w:r>
      <w:r>
        <w:rPr>
          <w:color w:val="000009"/>
        </w:rPr>
        <w:t>условиях</w:t>
      </w:r>
      <w:r>
        <w:rPr>
          <w:color w:val="000009"/>
          <w:spacing w:val="-4"/>
        </w:rPr>
        <w:t xml:space="preserve"> </w:t>
      </w:r>
      <w:r>
        <w:rPr>
          <w:color w:val="000009"/>
        </w:rPr>
        <w:t xml:space="preserve">окружающей </w:t>
      </w:r>
      <w:r>
        <w:rPr>
          <w:color w:val="000009"/>
          <w:spacing w:val="-2"/>
        </w:rPr>
        <w:t>среды.</w:t>
      </w:r>
    </w:p>
    <w:p w:rsidR="00D433F1" w:rsidRDefault="001238D5">
      <w:pPr>
        <w:spacing w:before="5"/>
        <w:ind w:left="368"/>
        <w:jc w:val="both"/>
        <w:rPr>
          <w:b/>
          <w:i/>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p>
    <w:p w:rsidR="00D433F1" w:rsidRDefault="001238D5">
      <w:pPr>
        <w:pStyle w:val="a5"/>
        <w:spacing w:before="20" w:line="252" w:lineRule="auto"/>
        <w:ind w:left="368" w:right="287" w:hanging="222"/>
      </w:pPr>
      <w:r>
        <w:rPr>
          <w:color w:val="000009"/>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w:t>
      </w:r>
      <w:r>
        <w:rPr>
          <w:color w:val="000009"/>
          <w:spacing w:val="-2"/>
        </w:rPr>
        <w:t>критериев;</w:t>
      </w:r>
    </w:p>
    <w:p w:rsidR="00D433F1" w:rsidRDefault="001238D5">
      <w:pPr>
        <w:pStyle w:val="a5"/>
        <w:spacing w:line="252" w:lineRule="auto"/>
        <w:ind w:left="368" w:right="278" w:hanging="222"/>
      </w:pPr>
      <w:r>
        <w:rPr>
          <w:color w:val="000009"/>
        </w:rPr>
        <w:t>—выбирать, анализировать и интерпретировать географическую информацию различных видов и форм представления;</w:t>
      </w:r>
    </w:p>
    <w:p w:rsidR="00D433F1" w:rsidRDefault="001238D5">
      <w:pPr>
        <w:pStyle w:val="a5"/>
        <w:spacing w:line="252" w:lineRule="auto"/>
        <w:ind w:left="368" w:right="284" w:hanging="222"/>
      </w:pPr>
      <w:r>
        <w:rPr>
          <w:color w:val="000009"/>
        </w:rPr>
        <w:t xml:space="preserve">—находить сходные аргументы, подтверждающие или опровергающие одну и ту же идею, в различных источниках географической </w:t>
      </w:r>
      <w:r>
        <w:rPr>
          <w:color w:val="000009"/>
          <w:spacing w:val="-2"/>
        </w:rPr>
        <w:t>информации;</w:t>
      </w:r>
    </w:p>
    <w:p w:rsidR="00D433F1" w:rsidRDefault="001238D5">
      <w:pPr>
        <w:pStyle w:val="a5"/>
        <w:spacing w:line="252" w:lineRule="auto"/>
        <w:ind w:left="368" w:right="287" w:hanging="222"/>
      </w:pPr>
      <w:r>
        <w:rPr>
          <w:color w:val="000009"/>
        </w:rPr>
        <w:t>—самостоятельно выбирать оптимальную форму представления географической информации;</w:t>
      </w:r>
    </w:p>
    <w:p w:rsidR="00D433F1" w:rsidRDefault="001238D5">
      <w:pPr>
        <w:pStyle w:val="a5"/>
        <w:spacing w:line="252" w:lineRule="auto"/>
        <w:ind w:left="368" w:right="288" w:hanging="222"/>
      </w:pPr>
      <w:r>
        <w:rPr>
          <w:color w:val="000009"/>
        </w:rPr>
        <w:t>—оценивать надёжность географической информации по критериям, предложенным учителем или сформулированным самостоятельно;</w:t>
      </w:r>
    </w:p>
    <w:p w:rsidR="00D433F1" w:rsidRDefault="001238D5">
      <w:pPr>
        <w:pStyle w:val="a5"/>
        <w:ind w:left="146"/>
      </w:pPr>
      <w:r>
        <w:rPr>
          <w:color w:val="000009"/>
        </w:rPr>
        <w:t>—систематизировать</w:t>
      </w:r>
      <w:r>
        <w:rPr>
          <w:color w:val="000009"/>
          <w:spacing w:val="-12"/>
        </w:rPr>
        <w:t xml:space="preserve"> </w:t>
      </w:r>
      <w:r>
        <w:rPr>
          <w:color w:val="000009"/>
        </w:rPr>
        <w:t>географическую</w:t>
      </w:r>
      <w:r>
        <w:rPr>
          <w:color w:val="000009"/>
          <w:spacing w:val="-11"/>
        </w:rPr>
        <w:t xml:space="preserve"> </w:t>
      </w:r>
      <w:r>
        <w:rPr>
          <w:color w:val="000009"/>
        </w:rPr>
        <w:t>информацию</w:t>
      </w:r>
      <w:r>
        <w:rPr>
          <w:color w:val="000009"/>
          <w:spacing w:val="-9"/>
        </w:rPr>
        <w:t xml:space="preserve"> </w:t>
      </w:r>
      <w:r>
        <w:rPr>
          <w:color w:val="000009"/>
        </w:rPr>
        <w:t>в</w:t>
      </w:r>
      <w:r>
        <w:rPr>
          <w:color w:val="000009"/>
          <w:spacing w:val="-12"/>
        </w:rPr>
        <w:t xml:space="preserve"> </w:t>
      </w:r>
      <w:r>
        <w:rPr>
          <w:color w:val="000009"/>
        </w:rPr>
        <w:t>разных</w:t>
      </w:r>
      <w:r>
        <w:rPr>
          <w:color w:val="000009"/>
          <w:spacing w:val="-12"/>
        </w:rPr>
        <w:t xml:space="preserve"> </w:t>
      </w:r>
      <w:r>
        <w:rPr>
          <w:color w:val="000009"/>
          <w:spacing w:val="-2"/>
        </w:rPr>
        <w:t>формах.</w:t>
      </w:r>
    </w:p>
    <w:p w:rsidR="00D433F1" w:rsidRDefault="00D433F1">
      <w:pPr>
        <w:pStyle w:val="a5"/>
        <w:spacing w:before="5"/>
        <w:ind w:left="0"/>
        <w:jc w:val="left"/>
      </w:pPr>
    </w:p>
    <w:p w:rsidR="00D433F1" w:rsidRDefault="001238D5">
      <w:pPr>
        <w:pStyle w:val="2"/>
        <w:spacing w:line="240" w:lineRule="auto"/>
        <w:ind w:left="146"/>
        <w:jc w:val="both"/>
      </w:pPr>
      <w:r>
        <w:rPr>
          <w:spacing w:val="-2"/>
        </w:rPr>
        <w:t>Овладению</w:t>
      </w:r>
      <w:r>
        <w:rPr>
          <w:spacing w:val="10"/>
        </w:rPr>
        <w:t xml:space="preserve"> </w:t>
      </w:r>
      <w:r>
        <w:rPr>
          <w:spacing w:val="-2"/>
        </w:rPr>
        <w:t>универсальными</w:t>
      </w:r>
      <w:r>
        <w:rPr>
          <w:spacing w:val="11"/>
        </w:rPr>
        <w:t xml:space="preserve"> </w:t>
      </w:r>
      <w:r>
        <w:rPr>
          <w:spacing w:val="-2"/>
        </w:rPr>
        <w:t>коммуникативными</w:t>
      </w:r>
      <w:r>
        <w:rPr>
          <w:spacing w:val="8"/>
        </w:rPr>
        <w:t xml:space="preserve"> </w:t>
      </w:r>
      <w:r>
        <w:rPr>
          <w:spacing w:val="-2"/>
        </w:rPr>
        <w:t>действиями:</w:t>
      </w:r>
    </w:p>
    <w:p w:rsidR="00D433F1" w:rsidRDefault="001238D5">
      <w:pPr>
        <w:spacing w:before="6"/>
        <w:ind w:left="387"/>
        <w:rPr>
          <w:b/>
          <w:i/>
          <w:sz w:val="19"/>
        </w:rPr>
      </w:pPr>
      <w:r>
        <w:rPr>
          <w:b/>
          <w:i/>
          <w:color w:val="000009"/>
          <w:spacing w:val="-2"/>
          <w:sz w:val="19"/>
        </w:rPr>
        <w:t>Общение</w:t>
      </w:r>
    </w:p>
    <w:p w:rsidR="00D433F1" w:rsidRDefault="001238D5">
      <w:pPr>
        <w:pStyle w:val="a5"/>
        <w:spacing w:before="15" w:line="252" w:lineRule="auto"/>
        <w:ind w:left="387" w:right="288" w:hanging="241"/>
      </w:pPr>
      <w:r>
        <w:rPr>
          <w:color w:val="000009"/>
        </w:rPr>
        <w:t xml:space="preserve">—Формулировать суждения, выражать свою точку зрения по географическим аспектам различных вопросов в устных и письменных </w:t>
      </w:r>
      <w:r>
        <w:rPr>
          <w:color w:val="000009"/>
          <w:spacing w:val="-2"/>
        </w:rPr>
        <w:t>текстах;</w:t>
      </w:r>
    </w:p>
    <w:p w:rsidR="00D433F1" w:rsidRDefault="001238D5">
      <w:pPr>
        <w:pStyle w:val="a5"/>
        <w:spacing w:line="252" w:lineRule="auto"/>
        <w:ind w:left="387" w:right="281" w:hanging="241"/>
      </w:pPr>
      <w:r>
        <w:rPr>
          <w:color w:val="000009"/>
        </w:rPr>
        <w:t>—в ходе диалога и/или дискуссии задавать вопросы по существу обсуждаемой</w:t>
      </w:r>
      <w:r>
        <w:rPr>
          <w:color w:val="000009"/>
          <w:spacing w:val="-3"/>
        </w:rPr>
        <w:t xml:space="preserve"> </w:t>
      </w:r>
      <w:r>
        <w:rPr>
          <w:color w:val="000009"/>
        </w:rPr>
        <w:t>темы и</w:t>
      </w:r>
      <w:r>
        <w:rPr>
          <w:color w:val="000009"/>
          <w:spacing w:val="-2"/>
        </w:rPr>
        <w:t xml:space="preserve"> </w:t>
      </w:r>
      <w:r>
        <w:rPr>
          <w:color w:val="000009"/>
        </w:rPr>
        <w:t>высказывать идеи, нацеленные на решение</w:t>
      </w:r>
      <w:r>
        <w:rPr>
          <w:color w:val="000009"/>
          <w:spacing w:val="-2"/>
        </w:rPr>
        <w:t xml:space="preserve"> </w:t>
      </w:r>
      <w:r>
        <w:rPr>
          <w:color w:val="000009"/>
        </w:rPr>
        <w:t>задачи и поддержание благожелательности общения;</w:t>
      </w:r>
    </w:p>
    <w:p w:rsidR="00D433F1" w:rsidRDefault="001238D5">
      <w:pPr>
        <w:pStyle w:val="a5"/>
        <w:spacing w:before="1" w:line="252" w:lineRule="auto"/>
        <w:ind w:left="387" w:right="287" w:hanging="241"/>
      </w:pPr>
      <w:r>
        <w:rPr>
          <w:color w:val="000009"/>
        </w:rPr>
        <w:t>—сопоставлять свои суждения по географическим вопросам с</w:t>
      </w:r>
      <w:r>
        <w:rPr>
          <w:color w:val="000009"/>
          <w:spacing w:val="40"/>
        </w:rPr>
        <w:t xml:space="preserve"> </w:t>
      </w:r>
      <w:r>
        <w:rPr>
          <w:color w:val="000009"/>
        </w:rPr>
        <w:t>суждениями других участников диалога, обнаруживать различие и сходство позиций;</w:t>
      </w:r>
    </w:p>
    <w:p w:rsidR="00D433F1" w:rsidRDefault="001238D5">
      <w:pPr>
        <w:pStyle w:val="a5"/>
        <w:spacing w:line="247" w:lineRule="auto"/>
        <w:ind w:left="387" w:right="287" w:hanging="241"/>
      </w:pPr>
      <w:r>
        <w:rPr>
          <w:color w:val="000009"/>
        </w:rPr>
        <w:t xml:space="preserve">—публично представлять результаты выполненного исследования или </w:t>
      </w:r>
      <w:r>
        <w:rPr>
          <w:color w:val="000009"/>
          <w:spacing w:val="-2"/>
        </w:rPr>
        <w:t>проекта.</w:t>
      </w:r>
    </w:p>
    <w:p w:rsidR="00D433F1" w:rsidRDefault="001238D5">
      <w:pPr>
        <w:spacing w:before="11"/>
        <w:ind w:left="387"/>
        <w:jc w:val="both"/>
        <w:rPr>
          <w:b/>
          <w:i/>
          <w:sz w:val="19"/>
        </w:rPr>
      </w:pPr>
      <w:r>
        <w:rPr>
          <w:b/>
          <w:i/>
          <w:color w:val="000009"/>
          <w:spacing w:val="-2"/>
          <w:sz w:val="19"/>
        </w:rPr>
        <w:t>Совместная</w:t>
      </w:r>
      <w:r>
        <w:rPr>
          <w:b/>
          <w:i/>
          <w:color w:val="000009"/>
          <w:spacing w:val="7"/>
          <w:sz w:val="19"/>
        </w:rPr>
        <w:t xml:space="preserve"> </w:t>
      </w:r>
      <w:r>
        <w:rPr>
          <w:b/>
          <w:i/>
          <w:color w:val="000009"/>
          <w:spacing w:val="-2"/>
          <w:sz w:val="19"/>
        </w:rPr>
        <w:t>деятельность</w:t>
      </w:r>
      <w:r>
        <w:rPr>
          <w:b/>
          <w:i/>
          <w:color w:val="000009"/>
          <w:spacing w:val="7"/>
          <w:sz w:val="19"/>
        </w:rPr>
        <w:t xml:space="preserve"> </w:t>
      </w:r>
      <w:r>
        <w:rPr>
          <w:b/>
          <w:i/>
          <w:color w:val="000009"/>
          <w:spacing w:val="-2"/>
          <w:sz w:val="19"/>
        </w:rPr>
        <w:t>(сотрудничество)</w:t>
      </w:r>
    </w:p>
    <w:p w:rsidR="00D433F1" w:rsidRDefault="001238D5">
      <w:pPr>
        <w:pStyle w:val="a5"/>
        <w:spacing w:before="15" w:line="252" w:lineRule="auto"/>
        <w:ind w:left="387" w:right="287" w:hanging="241"/>
      </w:pPr>
      <w:r>
        <w:rPr>
          <w:color w:val="000009"/>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433F1" w:rsidRDefault="001238D5">
      <w:pPr>
        <w:pStyle w:val="a5"/>
        <w:spacing w:line="252" w:lineRule="auto"/>
        <w:ind w:left="387" w:right="286" w:hanging="241"/>
        <w:sectPr w:rsidR="00D433F1">
          <w:footerReference w:type="default" r:id="rId220"/>
          <w:footerReference w:type="first" r:id="rId221"/>
          <w:pgSz w:w="7830" w:h="12020"/>
          <w:pgMar w:top="580" w:right="425" w:bottom="280" w:left="566" w:header="0" w:footer="0" w:gutter="0"/>
          <w:cols w:space="720"/>
          <w:formProt w:val="0"/>
          <w:docGrid w:linePitch="100" w:charSpace="4096"/>
        </w:sectPr>
      </w:pPr>
      <w:r>
        <w:rPr>
          <w:color w:val="000009"/>
        </w:rPr>
        <w:t>—планировать организацию совместной работы, при выполнении</w:t>
      </w:r>
      <w:r>
        <w:rPr>
          <w:color w:val="000009"/>
          <w:spacing w:val="40"/>
        </w:rPr>
        <w:t xml:space="preserve"> </w:t>
      </w:r>
      <w:r>
        <w:rPr>
          <w:color w:val="000009"/>
        </w:rPr>
        <w:t>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433F1" w:rsidRDefault="001238D5">
      <w:pPr>
        <w:pStyle w:val="a5"/>
        <w:spacing w:before="73" w:line="252" w:lineRule="auto"/>
        <w:ind w:left="387" w:right="288" w:hanging="241"/>
      </w:pPr>
      <w:r>
        <w:rPr>
          <w:color w:val="000009"/>
        </w:rPr>
        <w:lastRenderedPageBreak/>
        <w:t>—сравнивать результаты выполнения учебного географического проекта</w:t>
      </w:r>
      <w:r>
        <w:rPr>
          <w:color w:val="000009"/>
          <w:spacing w:val="40"/>
        </w:rPr>
        <w:t xml:space="preserve"> </w:t>
      </w:r>
      <w:r>
        <w:rPr>
          <w:color w:val="000009"/>
        </w:rPr>
        <w:t>с исходной задачей и оценивать вклад каждого члена команды в достижение результатов, разделять сферу ответственности.</w:t>
      </w:r>
    </w:p>
    <w:p w:rsidR="00D433F1" w:rsidRDefault="001238D5">
      <w:pPr>
        <w:pStyle w:val="2"/>
        <w:spacing w:before="161" w:line="240" w:lineRule="auto"/>
        <w:ind w:left="146"/>
      </w:pPr>
      <w:r>
        <w:t>Овладению</w:t>
      </w:r>
      <w:r>
        <w:rPr>
          <w:spacing w:val="-12"/>
        </w:rPr>
        <w:t xml:space="preserve"> </w:t>
      </w:r>
      <w:r>
        <w:t>универсальными</w:t>
      </w:r>
      <w:r>
        <w:rPr>
          <w:spacing w:val="-10"/>
        </w:rPr>
        <w:t xml:space="preserve"> </w:t>
      </w:r>
      <w:r>
        <w:t>учебными</w:t>
      </w:r>
      <w:r>
        <w:rPr>
          <w:spacing w:val="-13"/>
        </w:rPr>
        <w:t xml:space="preserve"> </w:t>
      </w:r>
      <w:r>
        <w:t xml:space="preserve">регулятивными </w:t>
      </w:r>
      <w:r>
        <w:rPr>
          <w:spacing w:val="-2"/>
        </w:rPr>
        <w:t>действиями:</w:t>
      </w:r>
    </w:p>
    <w:p w:rsidR="00D433F1" w:rsidRDefault="001238D5">
      <w:pPr>
        <w:spacing w:before="6"/>
        <w:ind w:left="387"/>
        <w:rPr>
          <w:b/>
          <w:i/>
          <w:sz w:val="19"/>
        </w:rPr>
      </w:pPr>
      <w:r>
        <w:rPr>
          <w:b/>
          <w:i/>
          <w:color w:val="000009"/>
          <w:spacing w:val="-2"/>
          <w:sz w:val="19"/>
        </w:rPr>
        <w:t>Самоорганизация</w:t>
      </w:r>
    </w:p>
    <w:p w:rsidR="00D433F1" w:rsidRDefault="001238D5">
      <w:pPr>
        <w:pStyle w:val="a5"/>
        <w:spacing w:before="15" w:line="252" w:lineRule="auto"/>
        <w:ind w:left="387" w:right="286" w:hanging="241"/>
      </w:pPr>
      <w:r>
        <w:rPr>
          <w:color w:val="000009"/>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w:t>
      </w:r>
      <w:r>
        <w:rPr>
          <w:color w:val="000009"/>
          <w:spacing w:val="-2"/>
        </w:rPr>
        <w:t>решений;</w:t>
      </w:r>
    </w:p>
    <w:p w:rsidR="00D433F1" w:rsidRDefault="001238D5">
      <w:pPr>
        <w:pStyle w:val="a5"/>
        <w:spacing w:before="1" w:line="252" w:lineRule="auto"/>
        <w:ind w:left="387" w:right="288" w:hanging="241"/>
      </w:pPr>
      <w:r>
        <w:rPr>
          <w:color w:val="000009"/>
        </w:rPr>
        <w:t>—составлять план действий (план реализации намеченного алгоритма решения),</w:t>
      </w:r>
      <w:r>
        <w:rPr>
          <w:color w:val="000009"/>
          <w:spacing w:val="-7"/>
        </w:rPr>
        <w:t xml:space="preserve"> </w:t>
      </w:r>
      <w:r>
        <w:rPr>
          <w:color w:val="000009"/>
        </w:rPr>
        <w:t>корректировать</w:t>
      </w:r>
      <w:r>
        <w:rPr>
          <w:color w:val="000009"/>
          <w:spacing w:val="-6"/>
        </w:rPr>
        <w:t xml:space="preserve"> </w:t>
      </w:r>
      <w:r>
        <w:rPr>
          <w:color w:val="000009"/>
        </w:rPr>
        <w:t>предложенный</w:t>
      </w:r>
      <w:r>
        <w:rPr>
          <w:color w:val="000009"/>
          <w:spacing w:val="-8"/>
        </w:rPr>
        <w:t xml:space="preserve"> </w:t>
      </w:r>
      <w:r>
        <w:rPr>
          <w:color w:val="000009"/>
        </w:rPr>
        <w:t>алгоритм</w:t>
      </w:r>
      <w:r>
        <w:rPr>
          <w:color w:val="000009"/>
          <w:spacing w:val="-7"/>
        </w:rPr>
        <w:t xml:space="preserve"> </w:t>
      </w:r>
      <w:r>
        <w:rPr>
          <w:color w:val="000009"/>
        </w:rPr>
        <w:t>с</w:t>
      </w:r>
      <w:r>
        <w:rPr>
          <w:color w:val="000009"/>
          <w:spacing w:val="-5"/>
        </w:rPr>
        <w:t xml:space="preserve"> </w:t>
      </w:r>
      <w:r>
        <w:rPr>
          <w:color w:val="000009"/>
        </w:rPr>
        <w:t>учётом</w:t>
      </w:r>
      <w:r>
        <w:rPr>
          <w:color w:val="000009"/>
          <w:spacing w:val="-7"/>
        </w:rPr>
        <w:t xml:space="preserve"> </w:t>
      </w:r>
      <w:r>
        <w:rPr>
          <w:color w:val="000009"/>
        </w:rPr>
        <w:t>получения новых знаний об изучаемом объекте.</w:t>
      </w:r>
    </w:p>
    <w:p w:rsidR="00D433F1" w:rsidRDefault="001238D5">
      <w:pPr>
        <w:spacing w:before="46"/>
        <w:ind w:left="387"/>
        <w:jc w:val="both"/>
        <w:rPr>
          <w:b/>
          <w:i/>
          <w:sz w:val="19"/>
        </w:rPr>
      </w:pPr>
      <w:r>
        <w:rPr>
          <w:b/>
          <w:i/>
          <w:color w:val="000009"/>
          <w:spacing w:val="-2"/>
          <w:sz w:val="19"/>
        </w:rPr>
        <w:t>Самоконтроль</w:t>
      </w:r>
      <w:r>
        <w:rPr>
          <w:b/>
          <w:i/>
          <w:color w:val="000009"/>
          <w:spacing w:val="6"/>
          <w:sz w:val="19"/>
        </w:rPr>
        <w:t xml:space="preserve"> </w:t>
      </w:r>
      <w:r>
        <w:rPr>
          <w:b/>
          <w:i/>
          <w:color w:val="000009"/>
          <w:spacing w:val="-2"/>
          <w:sz w:val="19"/>
        </w:rPr>
        <w:t>(рефлексия)</w:t>
      </w:r>
    </w:p>
    <w:p w:rsidR="00D433F1" w:rsidRDefault="001238D5">
      <w:pPr>
        <w:pStyle w:val="a5"/>
        <w:spacing w:before="15"/>
        <w:ind w:left="146"/>
      </w:pPr>
      <w:r>
        <w:rPr>
          <w:color w:val="000009"/>
        </w:rPr>
        <w:t>—Владеть</w:t>
      </w:r>
      <w:r>
        <w:rPr>
          <w:color w:val="000009"/>
          <w:spacing w:val="-9"/>
        </w:rPr>
        <w:t xml:space="preserve"> </w:t>
      </w:r>
      <w:r>
        <w:rPr>
          <w:color w:val="000009"/>
        </w:rPr>
        <w:t>способами</w:t>
      </w:r>
      <w:r>
        <w:rPr>
          <w:color w:val="000009"/>
          <w:spacing w:val="-8"/>
        </w:rPr>
        <w:t xml:space="preserve"> </w:t>
      </w:r>
      <w:r>
        <w:rPr>
          <w:color w:val="000009"/>
        </w:rPr>
        <w:t>самоконтроля</w:t>
      </w:r>
      <w:r>
        <w:rPr>
          <w:color w:val="000009"/>
          <w:spacing w:val="-9"/>
        </w:rPr>
        <w:t xml:space="preserve"> </w:t>
      </w:r>
      <w:r>
        <w:rPr>
          <w:color w:val="000009"/>
        </w:rPr>
        <w:t>и</w:t>
      </w:r>
      <w:r>
        <w:rPr>
          <w:color w:val="000009"/>
          <w:spacing w:val="-8"/>
        </w:rPr>
        <w:t xml:space="preserve"> </w:t>
      </w:r>
      <w:r>
        <w:rPr>
          <w:color w:val="000009"/>
          <w:spacing w:val="-2"/>
        </w:rPr>
        <w:t>рефлексии;</w:t>
      </w:r>
    </w:p>
    <w:p w:rsidR="00D433F1" w:rsidRDefault="001238D5">
      <w:pPr>
        <w:pStyle w:val="a5"/>
        <w:ind w:left="387" w:right="287" w:hanging="241"/>
      </w:pPr>
      <w:r>
        <w:rPr>
          <w:color w:val="000009"/>
        </w:rPr>
        <w:t>—объяснять причины достижения (недостижения) результатов деятельности, давать оценку приобретённому опыту;</w:t>
      </w:r>
    </w:p>
    <w:p w:rsidR="00D433F1" w:rsidRDefault="001238D5">
      <w:pPr>
        <w:pStyle w:val="a5"/>
        <w:spacing w:before="1"/>
        <w:ind w:left="387" w:right="281" w:hanging="241"/>
      </w:pPr>
      <w:r>
        <w:rPr>
          <w:color w:val="000009"/>
        </w:rPr>
        <w:t xml:space="preserve">—вносить коррективы в деятельность на основе новых обстоятельств, изменившихся ситуаций, установленных ошибок, возникших </w:t>
      </w:r>
      <w:r>
        <w:rPr>
          <w:color w:val="000009"/>
          <w:spacing w:val="-2"/>
        </w:rPr>
        <w:t>трудностей;</w:t>
      </w:r>
    </w:p>
    <w:p w:rsidR="00D433F1" w:rsidRDefault="001238D5">
      <w:pPr>
        <w:pStyle w:val="a5"/>
        <w:spacing w:line="229" w:lineRule="exact"/>
        <w:ind w:left="146"/>
      </w:pPr>
      <w:r>
        <w:rPr>
          <w:color w:val="000009"/>
        </w:rPr>
        <w:t>—оценивать</w:t>
      </w:r>
      <w:r>
        <w:rPr>
          <w:color w:val="000009"/>
          <w:spacing w:val="-8"/>
        </w:rPr>
        <w:t xml:space="preserve"> </w:t>
      </w:r>
      <w:r>
        <w:rPr>
          <w:color w:val="000009"/>
        </w:rPr>
        <w:t>соответствие</w:t>
      </w:r>
      <w:r>
        <w:rPr>
          <w:color w:val="000009"/>
          <w:spacing w:val="-8"/>
        </w:rPr>
        <w:t xml:space="preserve"> </w:t>
      </w:r>
      <w:r>
        <w:rPr>
          <w:color w:val="000009"/>
        </w:rPr>
        <w:t>результата</w:t>
      </w:r>
      <w:r>
        <w:rPr>
          <w:color w:val="000009"/>
          <w:spacing w:val="-7"/>
        </w:rPr>
        <w:t xml:space="preserve"> </w:t>
      </w:r>
      <w:r>
        <w:rPr>
          <w:color w:val="000009"/>
        </w:rPr>
        <w:t>цели</w:t>
      </w:r>
      <w:r>
        <w:rPr>
          <w:color w:val="000009"/>
          <w:spacing w:val="-9"/>
        </w:rPr>
        <w:t xml:space="preserve"> </w:t>
      </w:r>
      <w:r>
        <w:rPr>
          <w:color w:val="000009"/>
        </w:rPr>
        <w:t>и</w:t>
      </w:r>
      <w:r>
        <w:rPr>
          <w:color w:val="000009"/>
          <w:spacing w:val="-7"/>
        </w:rPr>
        <w:t xml:space="preserve"> </w:t>
      </w:r>
      <w:r>
        <w:rPr>
          <w:color w:val="000009"/>
          <w:spacing w:val="-2"/>
        </w:rPr>
        <w:t>условиям.</w:t>
      </w:r>
    </w:p>
    <w:p w:rsidR="00D433F1" w:rsidRDefault="001238D5">
      <w:pPr>
        <w:spacing w:before="67"/>
        <w:ind w:left="387"/>
        <w:jc w:val="both"/>
        <w:rPr>
          <w:b/>
          <w:i/>
          <w:sz w:val="19"/>
        </w:rPr>
      </w:pPr>
      <w:r>
        <w:rPr>
          <w:b/>
          <w:i/>
          <w:color w:val="000009"/>
          <w:sz w:val="19"/>
        </w:rPr>
        <w:t>Принятие</w:t>
      </w:r>
      <w:r>
        <w:rPr>
          <w:b/>
          <w:i/>
          <w:color w:val="000009"/>
          <w:spacing w:val="-8"/>
          <w:sz w:val="19"/>
        </w:rPr>
        <w:t xml:space="preserve"> </w:t>
      </w:r>
      <w:r>
        <w:rPr>
          <w:b/>
          <w:i/>
          <w:color w:val="000009"/>
          <w:sz w:val="19"/>
        </w:rPr>
        <w:t>себя</w:t>
      </w:r>
      <w:r>
        <w:rPr>
          <w:b/>
          <w:i/>
          <w:color w:val="000009"/>
          <w:spacing w:val="-6"/>
          <w:sz w:val="19"/>
        </w:rPr>
        <w:t xml:space="preserve"> </w:t>
      </w:r>
      <w:r>
        <w:rPr>
          <w:b/>
          <w:i/>
          <w:color w:val="000009"/>
          <w:sz w:val="19"/>
        </w:rPr>
        <w:t>и</w:t>
      </w:r>
      <w:r>
        <w:rPr>
          <w:b/>
          <w:i/>
          <w:color w:val="000009"/>
          <w:spacing w:val="-5"/>
          <w:sz w:val="19"/>
        </w:rPr>
        <w:t xml:space="preserve"> </w:t>
      </w:r>
      <w:r>
        <w:rPr>
          <w:b/>
          <w:i/>
          <w:color w:val="000009"/>
          <w:spacing w:val="-2"/>
          <w:sz w:val="19"/>
        </w:rPr>
        <w:t>других:</w:t>
      </w:r>
    </w:p>
    <w:p w:rsidR="00D433F1" w:rsidRDefault="001238D5">
      <w:pPr>
        <w:pStyle w:val="a5"/>
        <w:spacing w:before="15"/>
        <w:ind w:left="146"/>
      </w:pPr>
      <w:r>
        <w:rPr>
          <w:color w:val="000009"/>
        </w:rPr>
        <w:t>—Осознанно</w:t>
      </w:r>
      <w:r>
        <w:rPr>
          <w:color w:val="000009"/>
          <w:spacing w:val="-7"/>
        </w:rPr>
        <w:t xml:space="preserve"> </w:t>
      </w:r>
      <w:r>
        <w:rPr>
          <w:color w:val="000009"/>
        </w:rPr>
        <w:t>относиться</w:t>
      </w:r>
      <w:r>
        <w:rPr>
          <w:color w:val="000009"/>
          <w:spacing w:val="-7"/>
        </w:rPr>
        <w:t xml:space="preserve"> </w:t>
      </w:r>
      <w:r>
        <w:rPr>
          <w:color w:val="000009"/>
        </w:rPr>
        <w:t>к</w:t>
      </w:r>
      <w:r>
        <w:rPr>
          <w:color w:val="000009"/>
          <w:spacing w:val="-6"/>
        </w:rPr>
        <w:t xml:space="preserve"> </w:t>
      </w:r>
      <w:r>
        <w:rPr>
          <w:color w:val="000009"/>
        </w:rPr>
        <w:t>другому</w:t>
      </w:r>
      <w:r>
        <w:rPr>
          <w:color w:val="000009"/>
          <w:spacing w:val="-10"/>
        </w:rPr>
        <w:t xml:space="preserve"> </w:t>
      </w:r>
      <w:r>
        <w:rPr>
          <w:color w:val="000009"/>
        </w:rPr>
        <w:t>человеку,</w:t>
      </w:r>
      <w:r>
        <w:rPr>
          <w:color w:val="000009"/>
          <w:spacing w:val="-7"/>
        </w:rPr>
        <w:t xml:space="preserve"> </w:t>
      </w:r>
      <w:r>
        <w:rPr>
          <w:color w:val="000009"/>
        </w:rPr>
        <w:t>его</w:t>
      </w:r>
      <w:r>
        <w:rPr>
          <w:color w:val="000009"/>
          <w:spacing w:val="-6"/>
        </w:rPr>
        <w:t xml:space="preserve"> </w:t>
      </w:r>
      <w:r>
        <w:rPr>
          <w:color w:val="000009"/>
          <w:spacing w:val="-2"/>
        </w:rPr>
        <w:t>мнению;</w:t>
      </w:r>
    </w:p>
    <w:p w:rsidR="00D433F1" w:rsidRDefault="001238D5">
      <w:pPr>
        <w:pStyle w:val="a5"/>
        <w:spacing w:before="1"/>
        <w:ind w:left="146"/>
      </w:pPr>
      <w:r>
        <w:rPr>
          <w:color w:val="000009"/>
        </w:rPr>
        <w:t>—признавать</w:t>
      </w:r>
      <w:r>
        <w:rPr>
          <w:color w:val="000009"/>
          <w:spacing w:val="-6"/>
        </w:rPr>
        <w:t xml:space="preserve"> </w:t>
      </w:r>
      <w:r>
        <w:rPr>
          <w:color w:val="000009"/>
        </w:rPr>
        <w:t>своё</w:t>
      </w:r>
      <w:r>
        <w:rPr>
          <w:color w:val="000009"/>
          <w:spacing w:val="-6"/>
        </w:rPr>
        <w:t xml:space="preserve"> </w:t>
      </w:r>
      <w:r>
        <w:rPr>
          <w:color w:val="000009"/>
        </w:rPr>
        <w:t>право</w:t>
      </w:r>
      <w:r>
        <w:rPr>
          <w:color w:val="000009"/>
          <w:spacing w:val="-5"/>
        </w:rPr>
        <w:t xml:space="preserve"> </w:t>
      </w:r>
      <w:r>
        <w:rPr>
          <w:color w:val="000009"/>
        </w:rPr>
        <w:t>на</w:t>
      </w:r>
      <w:r>
        <w:rPr>
          <w:color w:val="000009"/>
          <w:spacing w:val="-3"/>
        </w:rPr>
        <w:t xml:space="preserve"> </w:t>
      </w:r>
      <w:r>
        <w:rPr>
          <w:color w:val="000009"/>
        </w:rPr>
        <w:t>ошибку</w:t>
      </w:r>
      <w:r>
        <w:rPr>
          <w:color w:val="000009"/>
          <w:spacing w:val="-7"/>
        </w:rPr>
        <w:t xml:space="preserve"> </w:t>
      </w:r>
      <w:r>
        <w:rPr>
          <w:color w:val="000009"/>
        </w:rPr>
        <w:t>и</w:t>
      </w:r>
      <w:r>
        <w:rPr>
          <w:color w:val="000009"/>
          <w:spacing w:val="-5"/>
        </w:rPr>
        <w:t xml:space="preserve"> </w:t>
      </w:r>
      <w:r>
        <w:rPr>
          <w:color w:val="000009"/>
        </w:rPr>
        <w:t>такое</w:t>
      </w:r>
      <w:r>
        <w:rPr>
          <w:color w:val="000009"/>
          <w:spacing w:val="-6"/>
        </w:rPr>
        <w:t xml:space="preserve"> </w:t>
      </w:r>
      <w:r>
        <w:rPr>
          <w:color w:val="000009"/>
        </w:rPr>
        <w:t>же</w:t>
      </w:r>
      <w:r>
        <w:rPr>
          <w:color w:val="000009"/>
          <w:spacing w:val="-3"/>
        </w:rPr>
        <w:t xml:space="preserve"> </w:t>
      </w:r>
      <w:r>
        <w:rPr>
          <w:color w:val="000009"/>
        </w:rPr>
        <w:t>право</w:t>
      </w:r>
      <w:r>
        <w:rPr>
          <w:color w:val="000009"/>
          <w:spacing w:val="-5"/>
        </w:rPr>
        <w:t xml:space="preserve"> </w:t>
      </w:r>
      <w:r>
        <w:rPr>
          <w:color w:val="000009"/>
          <w:spacing w:val="-2"/>
        </w:rPr>
        <w:t>другого.</w:t>
      </w:r>
    </w:p>
    <w:p w:rsidR="00D433F1" w:rsidRDefault="00D433F1">
      <w:pPr>
        <w:pStyle w:val="a5"/>
        <w:ind w:left="0"/>
        <w:jc w:val="left"/>
      </w:pPr>
    </w:p>
    <w:p w:rsidR="00D433F1" w:rsidRDefault="00D433F1">
      <w:pPr>
        <w:pStyle w:val="a5"/>
        <w:spacing w:before="2"/>
        <w:ind w:left="0"/>
        <w:jc w:val="left"/>
      </w:pPr>
    </w:p>
    <w:p w:rsidR="00D433F1" w:rsidRDefault="001238D5">
      <w:pPr>
        <w:pStyle w:val="1"/>
        <w:spacing w:line="475" w:lineRule="auto"/>
        <w:ind w:left="146" w:right="3752"/>
      </w:pPr>
      <w:r>
        <w:t>ПРЕДМЕТНЫЕ</w:t>
      </w:r>
      <w:r>
        <w:rPr>
          <w:spacing w:val="-14"/>
        </w:rPr>
        <w:t xml:space="preserve"> </w:t>
      </w:r>
      <w:r>
        <w:t>РЕЗУЛЬТАТЫ 5 КЛАСС</w:t>
      </w:r>
    </w:p>
    <w:p w:rsidR="00D433F1" w:rsidRDefault="001238D5">
      <w:pPr>
        <w:pStyle w:val="a5"/>
        <w:spacing w:before="3" w:line="252" w:lineRule="auto"/>
        <w:ind w:left="387" w:right="288" w:hanging="241"/>
      </w:pPr>
      <w:r>
        <w:rPr>
          <w:color w:val="000009"/>
        </w:rPr>
        <w:t>—Приводить примеры географических объектов, процессов и явлений, изучаемых различными ветвями географической науки;</w:t>
      </w:r>
    </w:p>
    <w:p w:rsidR="00D433F1" w:rsidRDefault="001238D5">
      <w:pPr>
        <w:pStyle w:val="a5"/>
        <w:spacing w:before="5"/>
        <w:ind w:left="146"/>
      </w:pPr>
      <w:r>
        <w:rPr>
          <w:color w:val="000009"/>
        </w:rPr>
        <w:t>—приводить</w:t>
      </w:r>
      <w:r>
        <w:rPr>
          <w:color w:val="000009"/>
          <w:spacing w:val="-10"/>
        </w:rPr>
        <w:t xml:space="preserve"> </w:t>
      </w:r>
      <w:r>
        <w:rPr>
          <w:color w:val="000009"/>
        </w:rPr>
        <w:t>примеры</w:t>
      </w:r>
      <w:r>
        <w:rPr>
          <w:color w:val="000009"/>
          <w:spacing w:val="-9"/>
        </w:rPr>
        <w:t xml:space="preserve"> </w:t>
      </w:r>
      <w:r>
        <w:rPr>
          <w:color w:val="000009"/>
        </w:rPr>
        <w:t>методов</w:t>
      </w:r>
      <w:r>
        <w:rPr>
          <w:color w:val="000009"/>
          <w:spacing w:val="-10"/>
        </w:rPr>
        <w:t xml:space="preserve"> </w:t>
      </w:r>
      <w:r>
        <w:rPr>
          <w:color w:val="000009"/>
        </w:rPr>
        <w:t>исследования,</w:t>
      </w:r>
      <w:r>
        <w:rPr>
          <w:color w:val="000009"/>
          <w:spacing w:val="-7"/>
        </w:rPr>
        <w:t xml:space="preserve"> </w:t>
      </w:r>
      <w:r>
        <w:rPr>
          <w:color w:val="000009"/>
        </w:rPr>
        <w:t>применяемых</w:t>
      </w:r>
      <w:r>
        <w:rPr>
          <w:color w:val="000009"/>
          <w:spacing w:val="-10"/>
        </w:rPr>
        <w:t xml:space="preserve"> </w:t>
      </w:r>
      <w:r>
        <w:rPr>
          <w:color w:val="000009"/>
        </w:rPr>
        <w:t>в</w:t>
      </w:r>
      <w:r>
        <w:rPr>
          <w:color w:val="000009"/>
          <w:spacing w:val="-10"/>
        </w:rPr>
        <w:t xml:space="preserve"> </w:t>
      </w:r>
      <w:r>
        <w:rPr>
          <w:color w:val="000009"/>
          <w:spacing w:val="-2"/>
        </w:rPr>
        <w:t>географии;</w:t>
      </w:r>
    </w:p>
    <w:p w:rsidR="00D433F1" w:rsidRDefault="001238D5">
      <w:pPr>
        <w:pStyle w:val="a5"/>
        <w:spacing w:before="12" w:line="252" w:lineRule="auto"/>
        <w:ind w:left="387" w:right="283" w:hanging="241"/>
      </w:pPr>
      <w:r>
        <w:rPr>
          <w:color w:val="000009"/>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433F1" w:rsidRDefault="001238D5">
      <w:pPr>
        <w:pStyle w:val="a5"/>
        <w:spacing w:line="252" w:lineRule="auto"/>
        <w:ind w:left="387" w:right="282" w:hanging="241"/>
      </w:pPr>
      <w:r>
        <w:rPr>
          <w:color w:val="000009"/>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433F1" w:rsidRDefault="001238D5">
      <w:pPr>
        <w:pStyle w:val="a5"/>
        <w:spacing w:line="252" w:lineRule="auto"/>
        <w:ind w:left="387" w:right="289" w:hanging="241"/>
      </w:pPr>
      <w:r>
        <w:rPr>
          <w:color w:val="000009"/>
        </w:rPr>
        <w:t xml:space="preserve">—различать вклад великих путешественников в географическое изучение </w:t>
      </w:r>
      <w:r>
        <w:rPr>
          <w:color w:val="000009"/>
          <w:spacing w:val="-2"/>
        </w:rPr>
        <w:t>Земли;</w:t>
      </w:r>
    </w:p>
    <w:p w:rsidR="00D433F1" w:rsidRDefault="001238D5">
      <w:pPr>
        <w:pStyle w:val="a5"/>
        <w:spacing w:before="2"/>
        <w:ind w:left="146"/>
        <w:sectPr w:rsidR="00D433F1">
          <w:footerReference w:type="default" r:id="rId222"/>
          <w:footerReference w:type="first" r:id="rId223"/>
          <w:pgSz w:w="7830" w:h="12020"/>
          <w:pgMar w:top="580" w:right="425" w:bottom="280" w:left="566" w:header="0" w:footer="0" w:gutter="0"/>
          <w:cols w:space="720"/>
          <w:formProt w:val="0"/>
          <w:docGrid w:linePitch="100" w:charSpace="4096"/>
        </w:sectPr>
      </w:pPr>
      <w:r>
        <w:rPr>
          <w:color w:val="000009"/>
        </w:rPr>
        <w:t>—описывать</w:t>
      </w:r>
      <w:r>
        <w:rPr>
          <w:color w:val="000009"/>
          <w:spacing w:val="-7"/>
        </w:rPr>
        <w:t xml:space="preserve"> </w:t>
      </w:r>
      <w:r>
        <w:rPr>
          <w:color w:val="000009"/>
        </w:rPr>
        <w:t>и</w:t>
      </w:r>
      <w:r>
        <w:rPr>
          <w:color w:val="000009"/>
          <w:spacing w:val="-7"/>
        </w:rPr>
        <w:t xml:space="preserve"> </w:t>
      </w:r>
      <w:r>
        <w:rPr>
          <w:color w:val="000009"/>
        </w:rPr>
        <w:t>сравнивать</w:t>
      </w:r>
      <w:r>
        <w:rPr>
          <w:color w:val="000009"/>
          <w:spacing w:val="-6"/>
        </w:rPr>
        <w:t xml:space="preserve"> </w:t>
      </w:r>
      <w:r>
        <w:rPr>
          <w:color w:val="000009"/>
        </w:rPr>
        <w:t>маршруты</w:t>
      </w:r>
      <w:r>
        <w:rPr>
          <w:color w:val="000009"/>
          <w:spacing w:val="-6"/>
        </w:rPr>
        <w:t xml:space="preserve"> </w:t>
      </w:r>
      <w:r>
        <w:rPr>
          <w:color w:val="000009"/>
        </w:rPr>
        <w:t>их</w:t>
      </w:r>
      <w:r>
        <w:rPr>
          <w:color w:val="000009"/>
          <w:spacing w:val="-7"/>
        </w:rPr>
        <w:t xml:space="preserve"> </w:t>
      </w:r>
      <w:r>
        <w:rPr>
          <w:color w:val="000009"/>
          <w:spacing w:val="-2"/>
        </w:rPr>
        <w:t>путешествий;</w:t>
      </w:r>
    </w:p>
    <w:p w:rsidR="00D433F1" w:rsidRDefault="001238D5">
      <w:pPr>
        <w:pStyle w:val="a5"/>
        <w:spacing w:before="73" w:line="252" w:lineRule="auto"/>
        <w:ind w:left="387" w:right="279" w:hanging="241"/>
      </w:pPr>
      <w:r>
        <w:rPr>
          <w:color w:val="000009"/>
        </w:rPr>
        <w:lastRenderedPageBreak/>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p w:rsidR="00D433F1" w:rsidRDefault="001238D5">
      <w:pPr>
        <w:pStyle w:val="a5"/>
        <w:spacing w:line="252" w:lineRule="auto"/>
        <w:ind w:left="387" w:right="288" w:hanging="241"/>
      </w:pPr>
      <w:r>
        <w:rPr>
          <w:color w:val="000009"/>
        </w:rPr>
        <w:t>—определять направления, расстояния по плану местности и по географическим картам, географические координаты по географическим картам;</w:t>
      </w:r>
    </w:p>
    <w:p w:rsidR="00D433F1" w:rsidRDefault="001238D5">
      <w:pPr>
        <w:pStyle w:val="a5"/>
        <w:spacing w:line="252" w:lineRule="auto"/>
        <w:ind w:left="387" w:right="284" w:hanging="241"/>
      </w:pPr>
      <w:r>
        <w:rPr>
          <w:color w:val="000009"/>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433F1" w:rsidRDefault="001238D5">
      <w:pPr>
        <w:pStyle w:val="a5"/>
        <w:ind w:left="146"/>
      </w:pPr>
      <w:r>
        <w:rPr>
          <w:color w:val="000009"/>
        </w:rPr>
        <w:t>—применять</w:t>
      </w:r>
      <w:r>
        <w:rPr>
          <w:color w:val="000009"/>
          <w:spacing w:val="47"/>
        </w:rPr>
        <w:t xml:space="preserve">  </w:t>
      </w:r>
      <w:r>
        <w:rPr>
          <w:color w:val="000009"/>
        </w:rPr>
        <w:t>понятия</w:t>
      </w:r>
      <w:r>
        <w:rPr>
          <w:color w:val="000009"/>
          <w:spacing w:val="48"/>
        </w:rPr>
        <w:t xml:space="preserve">  </w:t>
      </w:r>
      <w:r>
        <w:rPr>
          <w:color w:val="000009"/>
        </w:rPr>
        <w:t>«план</w:t>
      </w:r>
      <w:r>
        <w:rPr>
          <w:color w:val="000009"/>
          <w:spacing w:val="45"/>
        </w:rPr>
        <w:t xml:space="preserve">  </w:t>
      </w:r>
      <w:r>
        <w:rPr>
          <w:color w:val="000009"/>
        </w:rPr>
        <w:t>местности»,</w:t>
      </w:r>
      <w:r>
        <w:rPr>
          <w:color w:val="000009"/>
          <w:spacing w:val="49"/>
        </w:rPr>
        <w:t xml:space="preserve">  </w:t>
      </w:r>
      <w:r>
        <w:rPr>
          <w:color w:val="000009"/>
        </w:rPr>
        <w:t>«географическая</w:t>
      </w:r>
      <w:r>
        <w:rPr>
          <w:color w:val="000009"/>
          <w:spacing w:val="47"/>
        </w:rPr>
        <w:t xml:space="preserve">  </w:t>
      </w:r>
      <w:r>
        <w:rPr>
          <w:color w:val="000009"/>
          <w:spacing w:val="-2"/>
        </w:rPr>
        <w:t>карта»,</w:t>
      </w:r>
    </w:p>
    <w:p w:rsidR="00D433F1" w:rsidRDefault="001238D5">
      <w:pPr>
        <w:pStyle w:val="a5"/>
        <w:spacing w:before="10" w:line="252" w:lineRule="auto"/>
        <w:ind w:left="387" w:right="283"/>
      </w:pPr>
      <w:r>
        <w:rPr>
          <w:color w:val="000009"/>
        </w:rPr>
        <w:t>«аэрофотоснимок»,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433F1" w:rsidRDefault="001238D5">
      <w:pPr>
        <w:pStyle w:val="a5"/>
        <w:spacing w:line="252" w:lineRule="auto"/>
        <w:ind w:left="387" w:right="289" w:hanging="241"/>
      </w:pPr>
      <w:r>
        <w:rPr>
          <w:color w:val="000009"/>
        </w:rPr>
        <w:t>—различать понятия «план местности» и «географическая карта», параллель» и «меридиан»;</w:t>
      </w:r>
    </w:p>
    <w:p w:rsidR="00D433F1" w:rsidRDefault="001238D5">
      <w:pPr>
        <w:pStyle w:val="a5"/>
        <w:spacing w:line="230" w:lineRule="exact"/>
        <w:ind w:left="146"/>
      </w:pPr>
      <w:r>
        <w:rPr>
          <w:color w:val="000009"/>
        </w:rPr>
        <w:t>—приводить</w:t>
      </w:r>
      <w:r>
        <w:rPr>
          <w:color w:val="000009"/>
          <w:spacing w:val="-7"/>
        </w:rPr>
        <w:t xml:space="preserve"> </w:t>
      </w:r>
      <w:r>
        <w:rPr>
          <w:color w:val="000009"/>
        </w:rPr>
        <w:t>примеры</w:t>
      </w:r>
      <w:r>
        <w:rPr>
          <w:color w:val="000009"/>
          <w:spacing w:val="-7"/>
        </w:rPr>
        <w:t xml:space="preserve"> </w:t>
      </w:r>
      <w:r>
        <w:rPr>
          <w:color w:val="000009"/>
        </w:rPr>
        <w:t>влияния</w:t>
      </w:r>
      <w:r>
        <w:rPr>
          <w:color w:val="000009"/>
          <w:spacing w:val="-8"/>
        </w:rPr>
        <w:t xml:space="preserve"> </w:t>
      </w:r>
      <w:r>
        <w:rPr>
          <w:color w:val="000009"/>
        </w:rPr>
        <w:t>Солнца</w:t>
      </w:r>
      <w:r>
        <w:rPr>
          <w:color w:val="000009"/>
          <w:spacing w:val="-4"/>
        </w:rPr>
        <w:t xml:space="preserve"> </w:t>
      </w:r>
      <w:r>
        <w:rPr>
          <w:color w:val="000009"/>
        </w:rPr>
        <w:t>на</w:t>
      </w:r>
      <w:r>
        <w:rPr>
          <w:color w:val="000009"/>
          <w:spacing w:val="-7"/>
        </w:rPr>
        <w:t xml:space="preserve"> </w:t>
      </w:r>
      <w:r>
        <w:rPr>
          <w:color w:val="000009"/>
        </w:rPr>
        <w:t>мир</w:t>
      </w:r>
      <w:r>
        <w:rPr>
          <w:color w:val="000009"/>
          <w:spacing w:val="-6"/>
        </w:rPr>
        <w:t xml:space="preserve"> </w:t>
      </w:r>
      <w:r>
        <w:rPr>
          <w:color w:val="000009"/>
        </w:rPr>
        <w:t>живой</w:t>
      </w:r>
      <w:r>
        <w:rPr>
          <w:color w:val="000009"/>
          <w:spacing w:val="-6"/>
        </w:rPr>
        <w:t xml:space="preserve"> </w:t>
      </w:r>
      <w:r>
        <w:rPr>
          <w:color w:val="000009"/>
        </w:rPr>
        <w:t>и</w:t>
      </w:r>
      <w:r>
        <w:rPr>
          <w:color w:val="000009"/>
          <w:spacing w:val="-6"/>
        </w:rPr>
        <w:t xml:space="preserve"> </w:t>
      </w:r>
      <w:r>
        <w:rPr>
          <w:color w:val="000009"/>
        </w:rPr>
        <w:t>неживой</w:t>
      </w:r>
      <w:r>
        <w:rPr>
          <w:color w:val="000009"/>
          <w:spacing w:val="-6"/>
        </w:rPr>
        <w:t xml:space="preserve"> </w:t>
      </w:r>
      <w:r>
        <w:rPr>
          <w:color w:val="000009"/>
          <w:spacing w:val="-2"/>
        </w:rPr>
        <w:t>природы;</w:t>
      </w:r>
    </w:p>
    <w:p w:rsidR="00D433F1" w:rsidRDefault="001238D5">
      <w:pPr>
        <w:pStyle w:val="a5"/>
        <w:spacing w:before="14"/>
        <w:ind w:left="146"/>
      </w:pPr>
      <w:r>
        <w:rPr>
          <w:color w:val="000009"/>
        </w:rPr>
        <w:t>—объяснять</w:t>
      </w:r>
      <w:r>
        <w:rPr>
          <w:color w:val="000009"/>
          <w:spacing w:val="-5"/>
        </w:rPr>
        <w:t xml:space="preserve"> </w:t>
      </w:r>
      <w:r>
        <w:rPr>
          <w:color w:val="000009"/>
        </w:rPr>
        <w:t>причины</w:t>
      </w:r>
      <w:r>
        <w:rPr>
          <w:color w:val="000009"/>
          <w:spacing w:val="-5"/>
        </w:rPr>
        <w:t xml:space="preserve"> </w:t>
      </w:r>
      <w:r>
        <w:rPr>
          <w:color w:val="000009"/>
        </w:rPr>
        <w:t>смены</w:t>
      </w:r>
      <w:r>
        <w:rPr>
          <w:color w:val="000009"/>
          <w:spacing w:val="-6"/>
        </w:rPr>
        <w:t xml:space="preserve"> </w:t>
      </w:r>
      <w:r>
        <w:rPr>
          <w:color w:val="000009"/>
        </w:rPr>
        <w:t>дня</w:t>
      </w:r>
      <w:r>
        <w:rPr>
          <w:color w:val="000009"/>
          <w:spacing w:val="-4"/>
        </w:rPr>
        <w:t xml:space="preserve"> </w:t>
      </w:r>
      <w:r>
        <w:rPr>
          <w:color w:val="000009"/>
        </w:rPr>
        <w:t>и</w:t>
      </w:r>
      <w:r>
        <w:rPr>
          <w:color w:val="000009"/>
          <w:spacing w:val="-7"/>
        </w:rPr>
        <w:t xml:space="preserve"> </w:t>
      </w:r>
      <w:r>
        <w:rPr>
          <w:color w:val="000009"/>
        </w:rPr>
        <w:t>ночи</w:t>
      </w:r>
      <w:r>
        <w:rPr>
          <w:color w:val="000009"/>
          <w:spacing w:val="-5"/>
        </w:rPr>
        <w:t xml:space="preserve"> </w:t>
      </w:r>
      <w:r>
        <w:rPr>
          <w:color w:val="000009"/>
        </w:rPr>
        <w:t>и</w:t>
      </w:r>
      <w:r>
        <w:rPr>
          <w:color w:val="000009"/>
          <w:spacing w:val="-7"/>
        </w:rPr>
        <w:t xml:space="preserve"> </w:t>
      </w:r>
      <w:r>
        <w:rPr>
          <w:color w:val="000009"/>
        </w:rPr>
        <w:t>времён</w:t>
      </w:r>
      <w:r>
        <w:rPr>
          <w:color w:val="000009"/>
          <w:spacing w:val="-7"/>
        </w:rPr>
        <w:t xml:space="preserve"> </w:t>
      </w:r>
      <w:r>
        <w:rPr>
          <w:color w:val="000009"/>
          <w:spacing w:val="-2"/>
        </w:rPr>
        <w:t>года;</w:t>
      </w:r>
    </w:p>
    <w:p w:rsidR="00D433F1" w:rsidRDefault="001238D5">
      <w:pPr>
        <w:pStyle w:val="a5"/>
        <w:spacing w:before="12"/>
        <w:ind w:left="387" w:right="283" w:hanging="241"/>
      </w:pPr>
      <w:r>
        <w:rPr>
          <w:color w:val="000009"/>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433F1" w:rsidRDefault="001238D5">
      <w:pPr>
        <w:pStyle w:val="a5"/>
        <w:spacing w:line="229" w:lineRule="exact"/>
        <w:ind w:left="146"/>
      </w:pPr>
      <w:r>
        <w:rPr>
          <w:color w:val="000009"/>
        </w:rPr>
        <w:t>—описывать</w:t>
      </w:r>
      <w:r>
        <w:rPr>
          <w:color w:val="000009"/>
          <w:spacing w:val="-11"/>
        </w:rPr>
        <w:t xml:space="preserve"> </w:t>
      </w:r>
      <w:r>
        <w:rPr>
          <w:color w:val="000009"/>
        </w:rPr>
        <w:t>внутреннее</w:t>
      </w:r>
      <w:r>
        <w:rPr>
          <w:color w:val="000009"/>
          <w:spacing w:val="-10"/>
        </w:rPr>
        <w:t xml:space="preserve"> </w:t>
      </w:r>
      <w:r>
        <w:rPr>
          <w:color w:val="000009"/>
        </w:rPr>
        <w:t>строение</w:t>
      </w:r>
      <w:r>
        <w:rPr>
          <w:color w:val="000009"/>
          <w:spacing w:val="-11"/>
        </w:rPr>
        <w:t xml:space="preserve"> </w:t>
      </w:r>
      <w:r>
        <w:rPr>
          <w:color w:val="000009"/>
          <w:spacing w:val="-2"/>
        </w:rPr>
        <w:t>Земли;</w:t>
      </w:r>
    </w:p>
    <w:p w:rsidR="00D433F1" w:rsidRDefault="001238D5">
      <w:pPr>
        <w:pStyle w:val="a5"/>
        <w:spacing w:before="1"/>
        <w:ind w:left="146"/>
      </w:pPr>
      <w:r>
        <w:rPr>
          <w:color w:val="000009"/>
        </w:rPr>
        <w:t>—различать</w:t>
      </w:r>
      <w:r>
        <w:rPr>
          <w:color w:val="000009"/>
          <w:spacing w:val="70"/>
        </w:rPr>
        <w:t xml:space="preserve"> </w:t>
      </w:r>
      <w:r>
        <w:rPr>
          <w:color w:val="000009"/>
        </w:rPr>
        <w:t>понятия</w:t>
      </w:r>
      <w:r>
        <w:rPr>
          <w:color w:val="000009"/>
          <w:spacing w:val="72"/>
        </w:rPr>
        <w:t xml:space="preserve"> </w:t>
      </w:r>
      <w:r>
        <w:rPr>
          <w:color w:val="000009"/>
        </w:rPr>
        <w:t>«земная</w:t>
      </w:r>
      <w:r>
        <w:rPr>
          <w:color w:val="000009"/>
          <w:spacing w:val="71"/>
        </w:rPr>
        <w:t xml:space="preserve"> </w:t>
      </w:r>
      <w:r>
        <w:rPr>
          <w:color w:val="000009"/>
        </w:rPr>
        <w:t>кора»;</w:t>
      </w:r>
      <w:r>
        <w:rPr>
          <w:color w:val="000009"/>
          <w:spacing w:val="73"/>
        </w:rPr>
        <w:t xml:space="preserve"> </w:t>
      </w:r>
      <w:r>
        <w:rPr>
          <w:color w:val="000009"/>
        </w:rPr>
        <w:t>«ядро»,</w:t>
      </w:r>
      <w:r>
        <w:rPr>
          <w:color w:val="000009"/>
          <w:spacing w:val="74"/>
        </w:rPr>
        <w:t xml:space="preserve"> </w:t>
      </w:r>
      <w:r>
        <w:rPr>
          <w:color w:val="000009"/>
        </w:rPr>
        <w:t>«мантия»;</w:t>
      </w:r>
      <w:r>
        <w:rPr>
          <w:color w:val="000009"/>
          <w:spacing w:val="73"/>
        </w:rPr>
        <w:t xml:space="preserve"> </w:t>
      </w:r>
      <w:r>
        <w:rPr>
          <w:color w:val="000009"/>
        </w:rPr>
        <w:t>«минерал»</w:t>
      </w:r>
      <w:r>
        <w:rPr>
          <w:color w:val="000009"/>
          <w:spacing w:val="68"/>
        </w:rPr>
        <w:t xml:space="preserve"> </w:t>
      </w:r>
      <w:r>
        <w:rPr>
          <w:color w:val="000009"/>
          <w:spacing w:val="-10"/>
        </w:rPr>
        <w:t>и</w:t>
      </w:r>
    </w:p>
    <w:p w:rsidR="00D433F1" w:rsidRDefault="001238D5">
      <w:pPr>
        <w:pStyle w:val="a5"/>
        <w:ind w:left="387"/>
      </w:pPr>
      <w:r>
        <w:rPr>
          <w:color w:val="000009"/>
        </w:rPr>
        <w:t>«горная</w:t>
      </w:r>
      <w:r>
        <w:rPr>
          <w:color w:val="000009"/>
          <w:spacing w:val="-7"/>
        </w:rPr>
        <w:t xml:space="preserve"> </w:t>
      </w:r>
      <w:r>
        <w:rPr>
          <w:color w:val="000009"/>
          <w:spacing w:val="-2"/>
        </w:rPr>
        <w:t>порода»;</w:t>
      </w:r>
    </w:p>
    <w:p w:rsidR="00D433F1" w:rsidRDefault="001238D5">
      <w:pPr>
        <w:pStyle w:val="a5"/>
        <w:spacing w:before="1"/>
        <w:ind w:left="146"/>
      </w:pPr>
      <w:r>
        <w:rPr>
          <w:color w:val="000009"/>
        </w:rPr>
        <w:t>—различать</w:t>
      </w:r>
      <w:r>
        <w:rPr>
          <w:color w:val="000009"/>
          <w:spacing w:val="-7"/>
        </w:rPr>
        <w:t xml:space="preserve"> </w:t>
      </w:r>
      <w:r>
        <w:rPr>
          <w:color w:val="000009"/>
        </w:rPr>
        <w:t>понятия</w:t>
      </w:r>
      <w:r>
        <w:rPr>
          <w:color w:val="000009"/>
          <w:spacing w:val="-7"/>
        </w:rPr>
        <w:t xml:space="preserve"> </w:t>
      </w:r>
      <w:r>
        <w:rPr>
          <w:color w:val="000009"/>
        </w:rPr>
        <w:t>«материковая»</w:t>
      </w:r>
      <w:r>
        <w:rPr>
          <w:color w:val="000009"/>
          <w:spacing w:val="-10"/>
        </w:rPr>
        <w:t xml:space="preserve"> </w:t>
      </w:r>
      <w:r>
        <w:rPr>
          <w:color w:val="000009"/>
        </w:rPr>
        <w:t>и</w:t>
      </w:r>
      <w:r>
        <w:rPr>
          <w:color w:val="000009"/>
          <w:spacing w:val="-8"/>
        </w:rPr>
        <w:t xml:space="preserve"> </w:t>
      </w:r>
      <w:r>
        <w:rPr>
          <w:color w:val="000009"/>
        </w:rPr>
        <w:t>«океаническая»</w:t>
      </w:r>
      <w:r>
        <w:rPr>
          <w:color w:val="000009"/>
          <w:spacing w:val="-11"/>
        </w:rPr>
        <w:t xml:space="preserve"> </w:t>
      </w:r>
      <w:r>
        <w:rPr>
          <w:color w:val="000009"/>
        </w:rPr>
        <w:t>земная</w:t>
      </w:r>
      <w:r>
        <w:rPr>
          <w:color w:val="000009"/>
          <w:spacing w:val="-10"/>
        </w:rPr>
        <w:t xml:space="preserve"> </w:t>
      </w:r>
      <w:r>
        <w:rPr>
          <w:color w:val="000009"/>
          <w:spacing w:val="-2"/>
        </w:rPr>
        <w:t>кора;</w:t>
      </w:r>
    </w:p>
    <w:p w:rsidR="00D433F1" w:rsidRDefault="001238D5">
      <w:pPr>
        <w:pStyle w:val="a5"/>
        <w:ind w:left="387" w:right="282" w:hanging="241"/>
      </w:pPr>
      <w:r>
        <w:rPr>
          <w:color w:val="000009"/>
        </w:rPr>
        <w:t>—различать изученные минералы и горные породы, материковую и океаническую земную кору;</w:t>
      </w:r>
    </w:p>
    <w:p w:rsidR="00D433F1" w:rsidRDefault="001238D5">
      <w:pPr>
        <w:pStyle w:val="a5"/>
        <w:ind w:left="387" w:right="287" w:hanging="241"/>
      </w:pPr>
      <w:r>
        <w:rPr>
          <w:color w:val="000009"/>
        </w:rPr>
        <w:t>—показывать на карте и обозначать на контурной карте материки и океаны, крупные формы рельефа Земли;</w:t>
      </w:r>
    </w:p>
    <w:p w:rsidR="00D433F1" w:rsidRDefault="001238D5">
      <w:pPr>
        <w:pStyle w:val="a5"/>
        <w:ind w:left="146"/>
      </w:pPr>
      <w:r>
        <w:rPr>
          <w:color w:val="000009"/>
        </w:rPr>
        <w:t>—различать</w:t>
      </w:r>
      <w:r>
        <w:rPr>
          <w:color w:val="000009"/>
          <w:spacing w:val="-6"/>
        </w:rPr>
        <w:t xml:space="preserve"> </w:t>
      </w:r>
      <w:r>
        <w:rPr>
          <w:color w:val="000009"/>
        </w:rPr>
        <w:t>горы</w:t>
      </w:r>
      <w:r>
        <w:rPr>
          <w:color w:val="000009"/>
          <w:spacing w:val="-6"/>
        </w:rPr>
        <w:t xml:space="preserve"> </w:t>
      </w:r>
      <w:r>
        <w:rPr>
          <w:color w:val="000009"/>
        </w:rPr>
        <w:t>и</w:t>
      </w:r>
      <w:r>
        <w:rPr>
          <w:color w:val="000009"/>
          <w:spacing w:val="-7"/>
        </w:rPr>
        <w:t xml:space="preserve"> </w:t>
      </w:r>
      <w:r>
        <w:rPr>
          <w:color w:val="000009"/>
          <w:spacing w:val="-2"/>
        </w:rPr>
        <w:t>равнины;</w:t>
      </w:r>
    </w:p>
    <w:p w:rsidR="00D433F1" w:rsidRDefault="001238D5">
      <w:pPr>
        <w:pStyle w:val="a5"/>
        <w:spacing w:before="38"/>
        <w:ind w:left="387" w:hanging="241"/>
        <w:jc w:val="left"/>
      </w:pPr>
      <w:r>
        <w:rPr>
          <w:color w:val="000009"/>
        </w:rPr>
        <w:t>—классифицировать</w:t>
      </w:r>
      <w:r>
        <w:rPr>
          <w:color w:val="000009"/>
          <w:spacing w:val="40"/>
        </w:rPr>
        <w:t xml:space="preserve"> </w:t>
      </w:r>
      <w:r>
        <w:rPr>
          <w:color w:val="000009"/>
        </w:rPr>
        <w:t>формы</w:t>
      </w:r>
      <w:r>
        <w:rPr>
          <w:color w:val="000009"/>
          <w:spacing w:val="40"/>
        </w:rPr>
        <w:t xml:space="preserve"> </w:t>
      </w:r>
      <w:r>
        <w:rPr>
          <w:color w:val="000009"/>
        </w:rPr>
        <w:t>рельефа</w:t>
      </w:r>
      <w:r>
        <w:rPr>
          <w:color w:val="000009"/>
          <w:spacing w:val="40"/>
        </w:rPr>
        <w:t xml:space="preserve"> </w:t>
      </w:r>
      <w:r>
        <w:rPr>
          <w:color w:val="000009"/>
        </w:rPr>
        <w:t>суши</w:t>
      </w:r>
      <w:r>
        <w:rPr>
          <w:color w:val="000009"/>
          <w:spacing w:val="40"/>
        </w:rPr>
        <w:t xml:space="preserve"> </w:t>
      </w:r>
      <w:r>
        <w:rPr>
          <w:color w:val="000009"/>
        </w:rPr>
        <w:t>по</w:t>
      </w:r>
      <w:r>
        <w:rPr>
          <w:color w:val="000009"/>
          <w:spacing w:val="40"/>
        </w:rPr>
        <w:t xml:space="preserve"> </w:t>
      </w:r>
      <w:r>
        <w:rPr>
          <w:color w:val="000009"/>
        </w:rPr>
        <w:t>высоте</w:t>
      </w:r>
      <w:r>
        <w:rPr>
          <w:color w:val="000009"/>
          <w:spacing w:val="40"/>
        </w:rPr>
        <w:t xml:space="preserve"> </w:t>
      </w:r>
      <w:r>
        <w:rPr>
          <w:color w:val="000009"/>
        </w:rPr>
        <w:t>и</w:t>
      </w:r>
      <w:r>
        <w:rPr>
          <w:color w:val="000009"/>
          <w:spacing w:val="40"/>
        </w:rPr>
        <w:t xml:space="preserve"> </w:t>
      </w:r>
      <w:r>
        <w:rPr>
          <w:color w:val="000009"/>
        </w:rPr>
        <w:t>по</w:t>
      </w:r>
      <w:r>
        <w:rPr>
          <w:color w:val="000009"/>
          <w:spacing w:val="40"/>
        </w:rPr>
        <w:t xml:space="preserve"> </w:t>
      </w:r>
      <w:r>
        <w:rPr>
          <w:color w:val="000009"/>
        </w:rPr>
        <w:t xml:space="preserve">внешнему </w:t>
      </w:r>
      <w:r>
        <w:rPr>
          <w:color w:val="000009"/>
          <w:spacing w:val="-2"/>
        </w:rPr>
        <w:t>облику;</w:t>
      </w:r>
    </w:p>
    <w:p w:rsidR="00D433F1" w:rsidRDefault="001238D5">
      <w:pPr>
        <w:pStyle w:val="a5"/>
        <w:spacing w:before="1"/>
        <w:ind w:left="146"/>
        <w:jc w:val="left"/>
      </w:pPr>
      <w:r>
        <w:rPr>
          <w:color w:val="000009"/>
        </w:rPr>
        <w:t>—называть</w:t>
      </w:r>
      <w:r>
        <w:rPr>
          <w:color w:val="000009"/>
          <w:spacing w:val="-10"/>
        </w:rPr>
        <w:t xml:space="preserve"> </w:t>
      </w:r>
      <w:r>
        <w:rPr>
          <w:color w:val="000009"/>
        </w:rPr>
        <w:t>причины</w:t>
      </w:r>
      <w:r>
        <w:rPr>
          <w:color w:val="000009"/>
          <w:spacing w:val="-9"/>
        </w:rPr>
        <w:t xml:space="preserve"> </w:t>
      </w:r>
      <w:r>
        <w:rPr>
          <w:color w:val="000009"/>
        </w:rPr>
        <w:t>землетрясений</w:t>
      </w:r>
      <w:r>
        <w:rPr>
          <w:color w:val="000009"/>
          <w:spacing w:val="-11"/>
        </w:rPr>
        <w:t xml:space="preserve"> </w:t>
      </w:r>
      <w:r>
        <w:rPr>
          <w:color w:val="000009"/>
        </w:rPr>
        <w:t>и</w:t>
      </w:r>
      <w:r>
        <w:rPr>
          <w:color w:val="000009"/>
          <w:spacing w:val="-11"/>
        </w:rPr>
        <w:t xml:space="preserve"> </w:t>
      </w:r>
      <w:r>
        <w:rPr>
          <w:color w:val="000009"/>
        </w:rPr>
        <w:t>вулканических</w:t>
      </w:r>
      <w:r>
        <w:rPr>
          <w:color w:val="000009"/>
          <w:spacing w:val="-10"/>
        </w:rPr>
        <w:t xml:space="preserve"> </w:t>
      </w:r>
      <w:r>
        <w:rPr>
          <w:color w:val="000009"/>
          <w:spacing w:val="-2"/>
        </w:rPr>
        <w:t>извержений;</w:t>
      </w:r>
    </w:p>
    <w:p w:rsidR="00D433F1" w:rsidRDefault="001238D5">
      <w:pPr>
        <w:pStyle w:val="a5"/>
        <w:tabs>
          <w:tab w:val="left" w:pos="1536"/>
          <w:tab w:val="left" w:pos="2512"/>
          <w:tab w:val="left" w:pos="3936"/>
          <w:tab w:val="left" w:pos="5708"/>
        </w:tabs>
        <w:spacing w:before="1"/>
        <w:ind w:left="146"/>
        <w:jc w:val="left"/>
      </w:pPr>
      <w:r>
        <w:rPr>
          <w:color w:val="000009"/>
          <w:spacing w:val="-2"/>
        </w:rPr>
        <w:t>—применять</w:t>
      </w:r>
      <w:r>
        <w:rPr>
          <w:color w:val="000009"/>
        </w:rPr>
        <w:tab/>
      </w:r>
      <w:r>
        <w:rPr>
          <w:color w:val="000009"/>
          <w:spacing w:val="-2"/>
        </w:rPr>
        <w:t>понятия</w:t>
      </w:r>
      <w:r>
        <w:rPr>
          <w:color w:val="000009"/>
        </w:rPr>
        <w:tab/>
      </w:r>
      <w:r>
        <w:rPr>
          <w:color w:val="000009"/>
          <w:spacing w:val="-2"/>
        </w:rPr>
        <w:t>«литосфера»,</w:t>
      </w:r>
      <w:r>
        <w:rPr>
          <w:color w:val="000009"/>
        </w:rPr>
        <w:tab/>
      </w:r>
      <w:r>
        <w:rPr>
          <w:color w:val="000009"/>
          <w:spacing w:val="-2"/>
        </w:rPr>
        <w:t>«землетрясение»,</w:t>
      </w:r>
      <w:r>
        <w:rPr>
          <w:color w:val="000009"/>
        </w:rPr>
        <w:tab/>
      </w:r>
      <w:r>
        <w:rPr>
          <w:color w:val="000009"/>
          <w:spacing w:val="-2"/>
        </w:rPr>
        <w:t>«вулкан»,</w:t>
      </w:r>
    </w:p>
    <w:p w:rsidR="00D433F1" w:rsidRDefault="001238D5">
      <w:pPr>
        <w:pStyle w:val="a5"/>
        <w:spacing w:before="1"/>
        <w:ind w:left="387" w:right="279"/>
      </w:pPr>
      <w:r>
        <w:rPr>
          <w:color w:val="000009"/>
        </w:rPr>
        <w:t>«литосферная плита», «эпицентр землетрясения» и «очаг землетрясения» для решения учебных и (или) практико- ориентированных задач;</w:t>
      </w:r>
    </w:p>
    <w:p w:rsidR="00D433F1" w:rsidRDefault="001238D5">
      <w:pPr>
        <w:pStyle w:val="a5"/>
        <w:ind w:left="387" w:right="283" w:hanging="241"/>
      </w:pPr>
      <w:r>
        <w:rPr>
          <w:color w:val="000009"/>
        </w:rPr>
        <w:t>—применять понятия «эпицентр землетрясения» и «очаг землетрясения» для решения познавательных задач;</w:t>
      </w:r>
    </w:p>
    <w:p w:rsidR="00D433F1" w:rsidRDefault="001238D5">
      <w:pPr>
        <w:pStyle w:val="a5"/>
        <w:ind w:left="387" w:right="287" w:hanging="241"/>
      </w:pPr>
      <w:r>
        <w:rPr>
          <w:color w:val="000009"/>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433F1" w:rsidRDefault="001238D5">
      <w:pPr>
        <w:pStyle w:val="a5"/>
        <w:spacing w:line="229" w:lineRule="exact"/>
        <w:ind w:left="146"/>
        <w:sectPr w:rsidR="00D433F1">
          <w:footerReference w:type="default" r:id="rId224"/>
          <w:footerReference w:type="first" r:id="rId225"/>
          <w:pgSz w:w="7830" w:h="12020"/>
          <w:pgMar w:top="580" w:right="425" w:bottom="280" w:left="566" w:header="0" w:footer="0" w:gutter="0"/>
          <w:cols w:space="720"/>
          <w:formProt w:val="0"/>
          <w:docGrid w:linePitch="100" w:charSpace="4096"/>
        </w:sectPr>
      </w:pPr>
      <w:r>
        <w:rPr>
          <w:color w:val="000009"/>
        </w:rPr>
        <w:t>—классифицировать</w:t>
      </w:r>
      <w:r>
        <w:rPr>
          <w:color w:val="000009"/>
          <w:spacing w:val="-10"/>
        </w:rPr>
        <w:t xml:space="preserve"> </w:t>
      </w:r>
      <w:r>
        <w:rPr>
          <w:color w:val="000009"/>
        </w:rPr>
        <w:t>острова</w:t>
      </w:r>
      <w:r>
        <w:rPr>
          <w:color w:val="000009"/>
          <w:spacing w:val="-9"/>
        </w:rPr>
        <w:t xml:space="preserve"> </w:t>
      </w:r>
      <w:r>
        <w:rPr>
          <w:color w:val="000009"/>
        </w:rPr>
        <w:t>по</w:t>
      </w:r>
      <w:r>
        <w:rPr>
          <w:color w:val="000009"/>
          <w:spacing w:val="-8"/>
        </w:rPr>
        <w:t xml:space="preserve"> </w:t>
      </w:r>
      <w:r>
        <w:rPr>
          <w:color w:val="000009"/>
          <w:spacing w:val="-2"/>
        </w:rPr>
        <w:t>происхождению;</w:t>
      </w:r>
    </w:p>
    <w:p w:rsidR="00D433F1" w:rsidRDefault="001238D5">
      <w:pPr>
        <w:pStyle w:val="a5"/>
        <w:spacing w:before="73"/>
        <w:ind w:left="387" w:right="288" w:hanging="241"/>
      </w:pPr>
      <w:r>
        <w:rPr>
          <w:color w:val="000009"/>
        </w:rPr>
        <w:lastRenderedPageBreak/>
        <w:t>—приводить</w:t>
      </w:r>
      <w:r>
        <w:rPr>
          <w:color w:val="000009"/>
          <w:spacing w:val="-3"/>
        </w:rPr>
        <w:t xml:space="preserve"> </w:t>
      </w:r>
      <w:r>
        <w:rPr>
          <w:color w:val="000009"/>
        </w:rPr>
        <w:t>примеры</w:t>
      </w:r>
      <w:r>
        <w:rPr>
          <w:color w:val="000009"/>
          <w:spacing w:val="-2"/>
        </w:rPr>
        <w:t xml:space="preserve"> </w:t>
      </w:r>
      <w:r>
        <w:rPr>
          <w:color w:val="000009"/>
        </w:rPr>
        <w:t>опасных</w:t>
      </w:r>
      <w:r>
        <w:rPr>
          <w:color w:val="000009"/>
          <w:spacing w:val="-1"/>
        </w:rPr>
        <w:t xml:space="preserve"> </w:t>
      </w:r>
      <w:r>
        <w:rPr>
          <w:color w:val="000009"/>
        </w:rPr>
        <w:t>природных</w:t>
      </w:r>
      <w:r>
        <w:rPr>
          <w:color w:val="000009"/>
          <w:spacing w:val="-4"/>
        </w:rPr>
        <w:t xml:space="preserve"> </w:t>
      </w:r>
      <w:r>
        <w:rPr>
          <w:color w:val="000009"/>
        </w:rPr>
        <w:t>явлений</w:t>
      </w:r>
      <w:r>
        <w:rPr>
          <w:color w:val="000009"/>
          <w:spacing w:val="-4"/>
        </w:rPr>
        <w:t xml:space="preserve"> </w:t>
      </w:r>
      <w:r>
        <w:rPr>
          <w:color w:val="000009"/>
        </w:rPr>
        <w:t>в</w:t>
      </w:r>
      <w:r>
        <w:rPr>
          <w:color w:val="000009"/>
          <w:spacing w:val="-1"/>
        </w:rPr>
        <w:t xml:space="preserve"> </w:t>
      </w:r>
      <w:r>
        <w:rPr>
          <w:color w:val="000009"/>
        </w:rPr>
        <w:t>литосфере</w:t>
      </w:r>
      <w:r>
        <w:rPr>
          <w:color w:val="000009"/>
          <w:spacing w:val="-2"/>
        </w:rPr>
        <w:t xml:space="preserve"> </w:t>
      </w:r>
      <w:r>
        <w:rPr>
          <w:color w:val="000009"/>
        </w:rPr>
        <w:t>и</w:t>
      </w:r>
      <w:r>
        <w:rPr>
          <w:color w:val="000009"/>
          <w:spacing w:val="-4"/>
        </w:rPr>
        <w:t xml:space="preserve"> </w:t>
      </w:r>
      <w:r>
        <w:rPr>
          <w:color w:val="000009"/>
        </w:rPr>
        <w:t>средств их предупреждения;</w:t>
      </w:r>
    </w:p>
    <w:p w:rsidR="00D433F1" w:rsidRDefault="001238D5">
      <w:pPr>
        <w:pStyle w:val="a5"/>
        <w:spacing w:before="1"/>
        <w:ind w:left="387" w:right="288" w:hanging="241"/>
      </w:pPr>
      <w:r>
        <w:rPr>
          <w:color w:val="000009"/>
        </w:rPr>
        <w:t>—приводить примеры изменений в литосфере в результате деятельности человека на примере своей местности, России и мира;</w:t>
      </w:r>
    </w:p>
    <w:p w:rsidR="00D433F1" w:rsidRDefault="001238D5">
      <w:pPr>
        <w:pStyle w:val="a5"/>
        <w:ind w:left="387" w:right="287" w:hanging="241"/>
      </w:pPr>
      <w:r>
        <w:rPr>
          <w:color w:val="000009"/>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433F1" w:rsidRDefault="001238D5">
      <w:pPr>
        <w:pStyle w:val="a5"/>
        <w:ind w:left="387" w:right="288" w:hanging="241"/>
      </w:pPr>
      <w:r>
        <w:rPr>
          <w:color w:val="000009"/>
        </w:rPr>
        <w:t>—приводить примеры действия внешних процессов рельефообразования</w:t>
      </w:r>
      <w:r>
        <w:rPr>
          <w:color w:val="000009"/>
          <w:spacing w:val="40"/>
        </w:rPr>
        <w:t xml:space="preserve"> </w:t>
      </w:r>
      <w:r>
        <w:rPr>
          <w:color w:val="000009"/>
        </w:rPr>
        <w:t>и наличия полезных ископаемых в своей местности;</w:t>
      </w:r>
    </w:p>
    <w:p w:rsidR="00D433F1" w:rsidRDefault="001238D5">
      <w:pPr>
        <w:pStyle w:val="a5"/>
        <w:ind w:left="387" w:right="288" w:hanging="241"/>
      </w:pPr>
      <w:r>
        <w:rPr>
          <w:color w:val="000009"/>
        </w:rPr>
        <w:t>—представлять</w:t>
      </w:r>
      <w:r>
        <w:rPr>
          <w:color w:val="000009"/>
          <w:spacing w:val="-1"/>
        </w:rPr>
        <w:t xml:space="preserve"> </w:t>
      </w:r>
      <w:r>
        <w:rPr>
          <w:color w:val="000009"/>
        </w:rPr>
        <w:t>результаты фенологических</w:t>
      </w:r>
      <w:r>
        <w:rPr>
          <w:color w:val="000009"/>
          <w:spacing w:val="-3"/>
        </w:rPr>
        <w:t xml:space="preserve"> </w:t>
      </w:r>
      <w:r>
        <w:rPr>
          <w:color w:val="000009"/>
        </w:rPr>
        <w:t>наблюдений</w:t>
      </w:r>
      <w:r>
        <w:rPr>
          <w:color w:val="000009"/>
          <w:spacing w:val="-3"/>
        </w:rPr>
        <w:t xml:space="preserve"> </w:t>
      </w:r>
      <w:r>
        <w:rPr>
          <w:color w:val="000009"/>
        </w:rPr>
        <w:t>и</w:t>
      </w:r>
      <w:r>
        <w:rPr>
          <w:color w:val="000009"/>
          <w:spacing w:val="-1"/>
        </w:rPr>
        <w:t xml:space="preserve"> </w:t>
      </w:r>
      <w:r>
        <w:rPr>
          <w:color w:val="000009"/>
        </w:rPr>
        <w:t>наблюдений</w:t>
      </w:r>
      <w:r>
        <w:rPr>
          <w:color w:val="000009"/>
          <w:spacing w:val="-3"/>
        </w:rPr>
        <w:t xml:space="preserve"> </w:t>
      </w:r>
      <w:r>
        <w:rPr>
          <w:color w:val="000009"/>
        </w:rPr>
        <w:t>за погодой в различной форме</w:t>
      </w:r>
      <w:r>
        <w:rPr>
          <w:color w:val="000009"/>
          <w:spacing w:val="-1"/>
        </w:rPr>
        <w:t xml:space="preserve"> </w:t>
      </w:r>
      <w:r>
        <w:rPr>
          <w:color w:val="000009"/>
        </w:rPr>
        <w:t xml:space="preserve">(табличной, графической, географического </w:t>
      </w:r>
      <w:r>
        <w:rPr>
          <w:color w:val="000009"/>
          <w:spacing w:val="-2"/>
        </w:rPr>
        <w:t>описания).</w:t>
      </w:r>
    </w:p>
    <w:p w:rsidR="00D433F1" w:rsidRDefault="00D433F1">
      <w:pPr>
        <w:pStyle w:val="a5"/>
        <w:spacing w:before="2"/>
        <w:ind w:left="0"/>
        <w:jc w:val="left"/>
      </w:pPr>
    </w:p>
    <w:p w:rsidR="00D433F1" w:rsidRDefault="001238D5" w:rsidP="00292B0F">
      <w:pPr>
        <w:pStyle w:val="1"/>
        <w:numPr>
          <w:ilvl w:val="0"/>
          <w:numId w:val="114"/>
        </w:numPr>
        <w:tabs>
          <w:tab w:val="left" w:pos="311"/>
        </w:tabs>
        <w:ind w:left="311" w:hanging="165"/>
        <w:jc w:val="both"/>
      </w:pPr>
      <w:r>
        <w:rPr>
          <w:spacing w:val="-2"/>
        </w:rPr>
        <w:t>КЛАСС</w:t>
      </w:r>
    </w:p>
    <w:p w:rsidR="00D433F1" w:rsidRDefault="001238D5">
      <w:pPr>
        <w:pStyle w:val="a5"/>
        <w:spacing w:before="227"/>
        <w:ind w:left="387" w:right="281" w:hanging="241"/>
      </w:pPr>
      <w:r>
        <w:rPr>
          <w:color w:val="000009"/>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w:t>
      </w:r>
      <w:r>
        <w:rPr>
          <w:color w:val="000009"/>
          <w:spacing w:val="-2"/>
        </w:rPr>
        <w:t>задач;</w:t>
      </w:r>
    </w:p>
    <w:p w:rsidR="00D433F1" w:rsidRDefault="001238D5">
      <w:pPr>
        <w:pStyle w:val="a5"/>
        <w:spacing w:before="2"/>
        <w:ind w:left="387" w:right="286" w:hanging="241"/>
      </w:pPr>
      <w:r>
        <w:rPr>
          <w:color w:val="000009"/>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433F1" w:rsidRDefault="001238D5">
      <w:pPr>
        <w:pStyle w:val="a5"/>
        <w:ind w:left="387" w:right="288" w:hanging="241"/>
      </w:pPr>
      <w:r>
        <w:rPr>
          <w:color w:val="000009"/>
        </w:rPr>
        <w:t>—приводить примеры опасных природных явлений</w:t>
      </w:r>
      <w:r>
        <w:rPr>
          <w:color w:val="000009"/>
          <w:spacing w:val="-1"/>
        </w:rPr>
        <w:t xml:space="preserve"> </w:t>
      </w:r>
      <w:r>
        <w:rPr>
          <w:color w:val="000009"/>
        </w:rPr>
        <w:t>в геосферах и</w:t>
      </w:r>
      <w:r>
        <w:rPr>
          <w:color w:val="000009"/>
          <w:spacing w:val="-1"/>
        </w:rPr>
        <w:t xml:space="preserve"> </w:t>
      </w:r>
      <w:r>
        <w:rPr>
          <w:color w:val="000009"/>
        </w:rPr>
        <w:t>средств их предупреждения;</w:t>
      </w:r>
    </w:p>
    <w:p w:rsidR="00D433F1" w:rsidRDefault="001238D5">
      <w:pPr>
        <w:pStyle w:val="a5"/>
        <w:ind w:left="387" w:right="285" w:hanging="241"/>
      </w:pPr>
      <w:r>
        <w:rPr>
          <w:color w:val="000009"/>
        </w:rPr>
        <w:t>—сравнивать инструментарий (способы) получения географической информации на разных этапах географического изучения Земли;</w:t>
      </w:r>
    </w:p>
    <w:p w:rsidR="00D433F1" w:rsidRDefault="001238D5">
      <w:pPr>
        <w:pStyle w:val="a5"/>
        <w:spacing w:line="228" w:lineRule="exact"/>
        <w:ind w:left="146"/>
      </w:pPr>
      <w:r>
        <w:rPr>
          <w:color w:val="000009"/>
        </w:rPr>
        <w:t>—различать</w:t>
      </w:r>
      <w:r>
        <w:rPr>
          <w:color w:val="000009"/>
          <w:spacing w:val="-8"/>
        </w:rPr>
        <w:t xml:space="preserve"> </w:t>
      </w:r>
      <w:r>
        <w:rPr>
          <w:color w:val="000009"/>
        </w:rPr>
        <w:t>свойства</w:t>
      </w:r>
      <w:r>
        <w:rPr>
          <w:color w:val="000009"/>
          <w:spacing w:val="-8"/>
        </w:rPr>
        <w:t xml:space="preserve"> </w:t>
      </w:r>
      <w:r>
        <w:rPr>
          <w:color w:val="000009"/>
        </w:rPr>
        <w:t>вод</w:t>
      </w:r>
      <w:r>
        <w:rPr>
          <w:color w:val="000009"/>
          <w:spacing w:val="-8"/>
        </w:rPr>
        <w:t xml:space="preserve"> </w:t>
      </w:r>
      <w:r>
        <w:rPr>
          <w:color w:val="000009"/>
        </w:rPr>
        <w:t>отдельных</w:t>
      </w:r>
      <w:r>
        <w:rPr>
          <w:color w:val="000009"/>
          <w:spacing w:val="-8"/>
        </w:rPr>
        <w:t xml:space="preserve"> </w:t>
      </w:r>
      <w:r>
        <w:rPr>
          <w:color w:val="000009"/>
        </w:rPr>
        <w:t>частей</w:t>
      </w:r>
      <w:r>
        <w:rPr>
          <w:color w:val="000009"/>
          <w:spacing w:val="-8"/>
        </w:rPr>
        <w:t xml:space="preserve"> </w:t>
      </w:r>
      <w:r>
        <w:rPr>
          <w:color w:val="000009"/>
        </w:rPr>
        <w:t>Мирового</w:t>
      </w:r>
      <w:r>
        <w:rPr>
          <w:color w:val="000009"/>
          <w:spacing w:val="-7"/>
        </w:rPr>
        <w:t xml:space="preserve"> </w:t>
      </w:r>
      <w:r>
        <w:rPr>
          <w:color w:val="000009"/>
          <w:spacing w:val="-2"/>
        </w:rPr>
        <w:t>океана;</w:t>
      </w:r>
    </w:p>
    <w:p w:rsidR="00D433F1" w:rsidRDefault="001238D5">
      <w:pPr>
        <w:pStyle w:val="a5"/>
        <w:spacing w:before="1"/>
        <w:ind w:left="146"/>
      </w:pPr>
      <w:r>
        <w:rPr>
          <w:color w:val="000009"/>
        </w:rPr>
        <w:t>—применять</w:t>
      </w:r>
      <w:r>
        <w:rPr>
          <w:color w:val="000009"/>
          <w:spacing w:val="29"/>
        </w:rPr>
        <w:t xml:space="preserve">  </w:t>
      </w:r>
      <w:r>
        <w:rPr>
          <w:color w:val="000009"/>
        </w:rPr>
        <w:t>понятия</w:t>
      </w:r>
      <w:r>
        <w:rPr>
          <w:color w:val="000009"/>
          <w:spacing w:val="29"/>
        </w:rPr>
        <w:t xml:space="preserve">  </w:t>
      </w:r>
      <w:r>
        <w:rPr>
          <w:color w:val="000009"/>
        </w:rPr>
        <w:t>«гидросфера»,</w:t>
      </w:r>
      <w:r>
        <w:rPr>
          <w:color w:val="000009"/>
          <w:spacing w:val="29"/>
        </w:rPr>
        <w:t xml:space="preserve">  </w:t>
      </w:r>
      <w:r>
        <w:rPr>
          <w:color w:val="000009"/>
        </w:rPr>
        <w:t>«круговорот</w:t>
      </w:r>
      <w:r>
        <w:rPr>
          <w:color w:val="000009"/>
          <w:spacing w:val="28"/>
        </w:rPr>
        <w:t xml:space="preserve">  </w:t>
      </w:r>
      <w:r>
        <w:rPr>
          <w:color w:val="000009"/>
        </w:rPr>
        <w:t>воды»,</w:t>
      </w:r>
      <w:r>
        <w:rPr>
          <w:color w:val="000009"/>
          <w:spacing w:val="30"/>
        </w:rPr>
        <w:t xml:space="preserve">  </w:t>
      </w:r>
      <w:r>
        <w:rPr>
          <w:color w:val="000009"/>
          <w:spacing w:val="-2"/>
        </w:rPr>
        <w:t>«цунами»,</w:t>
      </w:r>
    </w:p>
    <w:p w:rsidR="00D433F1" w:rsidRDefault="001238D5">
      <w:pPr>
        <w:pStyle w:val="a5"/>
        <w:ind w:left="387" w:right="279"/>
      </w:pPr>
      <w:r>
        <w:rPr>
          <w:color w:val="000009"/>
        </w:rPr>
        <w:t>«приливы и отливы» для решения учебных и (или) практико- ориентированных задач;</w:t>
      </w:r>
    </w:p>
    <w:p w:rsidR="00D433F1" w:rsidRDefault="001238D5">
      <w:pPr>
        <w:pStyle w:val="a5"/>
        <w:ind w:left="387" w:hanging="241"/>
        <w:jc w:val="left"/>
      </w:pPr>
      <w:r>
        <w:rPr>
          <w:color w:val="000009"/>
        </w:rPr>
        <w:t>—классифицировать объекты</w:t>
      </w:r>
      <w:r>
        <w:rPr>
          <w:color w:val="000009"/>
          <w:spacing w:val="22"/>
        </w:rPr>
        <w:t xml:space="preserve"> </w:t>
      </w:r>
      <w:r>
        <w:rPr>
          <w:color w:val="000009"/>
        </w:rPr>
        <w:t>гидросферы</w:t>
      </w:r>
      <w:r>
        <w:rPr>
          <w:color w:val="000009"/>
          <w:spacing w:val="20"/>
        </w:rPr>
        <w:t xml:space="preserve"> </w:t>
      </w:r>
      <w:r>
        <w:rPr>
          <w:color w:val="000009"/>
        </w:rPr>
        <w:t>(моря, озёра, реки,</w:t>
      </w:r>
      <w:r>
        <w:rPr>
          <w:color w:val="000009"/>
          <w:spacing w:val="20"/>
        </w:rPr>
        <w:t xml:space="preserve"> </w:t>
      </w:r>
      <w:r>
        <w:rPr>
          <w:color w:val="000009"/>
        </w:rPr>
        <w:t>подземные воды, болота, ледники) по заданным признакам;</w:t>
      </w:r>
    </w:p>
    <w:p w:rsidR="00D433F1" w:rsidRDefault="001238D5">
      <w:pPr>
        <w:pStyle w:val="a5"/>
        <w:ind w:left="146"/>
        <w:jc w:val="left"/>
      </w:pPr>
      <w:r>
        <w:rPr>
          <w:color w:val="000009"/>
        </w:rPr>
        <w:t>—различать</w:t>
      </w:r>
      <w:r>
        <w:rPr>
          <w:color w:val="000009"/>
          <w:spacing w:val="-7"/>
        </w:rPr>
        <w:t xml:space="preserve"> </w:t>
      </w:r>
      <w:r>
        <w:rPr>
          <w:color w:val="000009"/>
        </w:rPr>
        <w:t>питание</w:t>
      </w:r>
      <w:r>
        <w:rPr>
          <w:color w:val="000009"/>
          <w:spacing w:val="-5"/>
        </w:rPr>
        <w:t xml:space="preserve"> </w:t>
      </w:r>
      <w:r>
        <w:rPr>
          <w:color w:val="000009"/>
        </w:rPr>
        <w:t>и</w:t>
      </w:r>
      <w:r>
        <w:rPr>
          <w:color w:val="000009"/>
          <w:spacing w:val="-9"/>
        </w:rPr>
        <w:t xml:space="preserve"> </w:t>
      </w:r>
      <w:r>
        <w:rPr>
          <w:color w:val="000009"/>
        </w:rPr>
        <w:t>режим</w:t>
      </w:r>
      <w:r>
        <w:rPr>
          <w:color w:val="000009"/>
          <w:spacing w:val="-8"/>
        </w:rPr>
        <w:t xml:space="preserve"> </w:t>
      </w:r>
      <w:r>
        <w:rPr>
          <w:color w:val="000009"/>
          <w:spacing w:val="-4"/>
        </w:rPr>
        <w:t>рек;</w:t>
      </w:r>
    </w:p>
    <w:p w:rsidR="00D433F1" w:rsidRDefault="001238D5">
      <w:pPr>
        <w:pStyle w:val="a5"/>
        <w:spacing w:before="41"/>
        <w:ind w:left="146"/>
        <w:jc w:val="left"/>
      </w:pPr>
      <w:r>
        <w:rPr>
          <w:color w:val="000009"/>
        </w:rPr>
        <w:t>—сравнивать</w:t>
      </w:r>
      <w:r>
        <w:rPr>
          <w:color w:val="000009"/>
          <w:spacing w:val="-7"/>
        </w:rPr>
        <w:t xml:space="preserve"> </w:t>
      </w:r>
      <w:r>
        <w:rPr>
          <w:color w:val="000009"/>
        </w:rPr>
        <w:t>реки</w:t>
      </w:r>
      <w:r>
        <w:rPr>
          <w:color w:val="000009"/>
          <w:spacing w:val="-8"/>
        </w:rPr>
        <w:t xml:space="preserve"> </w:t>
      </w:r>
      <w:r>
        <w:rPr>
          <w:color w:val="000009"/>
        </w:rPr>
        <w:t>по</w:t>
      </w:r>
      <w:r>
        <w:rPr>
          <w:color w:val="000009"/>
          <w:spacing w:val="-6"/>
        </w:rPr>
        <w:t xml:space="preserve"> </w:t>
      </w:r>
      <w:r>
        <w:rPr>
          <w:color w:val="000009"/>
        </w:rPr>
        <w:t>заданным</w:t>
      </w:r>
      <w:r>
        <w:rPr>
          <w:color w:val="000009"/>
          <w:spacing w:val="-6"/>
        </w:rPr>
        <w:t xml:space="preserve"> </w:t>
      </w:r>
      <w:r>
        <w:rPr>
          <w:color w:val="000009"/>
          <w:spacing w:val="-2"/>
        </w:rPr>
        <w:t>признакам;</w:t>
      </w:r>
    </w:p>
    <w:p w:rsidR="00D433F1" w:rsidRDefault="001238D5">
      <w:pPr>
        <w:pStyle w:val="a5"/>
        <w:spacing w:before="39"/>
        <w:ind w:left="387" w:right="281" w:hanging="241"/>
      </w:pPr>
      <w:r>
        <w:rPr>
          <w:color w:val="000009"/>
        </w:rPr>
        <w:t>—различать понятия «грунтовые, межпластовые и артезианские воды» и применять</w:t>
      </w:r>
      <w:r>
        <w:rPr>
          <w:color w:val="000009"/>
          <w:spacing w:val="-5"/>
        </w:rPr>
        <w:t xml:space="preserve"> </w:t>
      </w:r>
      <w:r>
        <w:rPr>
          <w:color w:val="000009"/>
        </w:rPr>
        <w:t>их</w:t>
      </w:r>
      <w:r>
        <w:rPr>
          <w:color w:val="000009"/>
          <w:spacing w:val="-6"/>
        </w:rPr>
        <w:t xml:space="preserve"> </w:t>
      </w:r>
      <w:r>
        <w:rPr>
          <w:color w:val="000009"/>
        </w:rPr>
        <w:t>для</w:t>
      </w:r>
      <w:r>
        <w:rPr>
          <w:color w:val="000009"/>
          <w:spacing w:val="-6"/>
        </w:rPr>
        <w:t xml:space="preserve"> </w:t>
      </w:r>
      <w:r>
        <w:rPr>
          <w:color w:val="000009"/>
        </w:rPr>
        <w:t>решения</w:t>
      </w:r>
      <w:r>
        <w:rPr>
          <w:color w:val="000009"/>
          <w:spacing w:val="-3"/>
        </w:rPr>
        <w:t xml:space="preserve"> </w:t>
      </w:r>
      <w:r>
        <w:rPr>
          <w:color w:val="000009"/>
        </w:rPr>
        <w:t>учебных</w:t>
      </w:r>
      <w:r>
        <w:rPr>
          <w:color w:val="000009"/>
          <w:spacing w:val="-6"/>
        </w:rPr>
        <w:t xml:space="preserve"> </w:t>
      </w:r>
      <w:r>
        <w:rPr>
          <w:color w:val="000009"/>
        </w:rPr>
        <w:t>и</w:t>
      </w:r>
      <w:r>
        <w:rPr>
          <w:color w:val="000009"/>
          <w:spacing w:val="-6"/>
        </w:rPr>
        <w:t xml:space="preserve"> </w:t>
      </w:r>
      <w:r>
        <w:rPr>
          <w:color w:val="000009"/>
        </w:rPr>
        <w:t>(или)</w:t>
      </w:r>
      <w:r>
        <w:rPr>
          <w:color w:val="000009"/>
          <w:spacing w:val="-2"/>
        </w:rPr>
        <w:t xml:space="preserve"> </w:t>
      </w:r>
      <w:r>
        <w:rPr>
          <w:color w:val="000009"/>
        </w:rPr>
        <w:t xml:space="preserve">практико-ориентированных </w:t>
      </w:r>
      <w:r>
        <w:rPr>
          <w:color w:val="000009"/>
          <w:spacing w:val="-2"/>
        </w:rPr>
        <w:t>задач;</w:t>
      </w:r>
    </w:p>
    <w:p w:rsidR="00D433F1" w:rsidRDefault="001238D5">
      <w:pPr>
        <w:pStyle w:val="a5"/>
        <w:spacing w:before="1"/>
        <w:ind w:left="387" w:right="282" w:hanging="241"/>
      </w:pPr>
      <w:r>
        <w:rPr>
          <w:color w:val="000009"/>
        </w:rPr>
        <w:t>—устанавливать причинно-следственные связи между питанием,</w:t>
      </w:r>
      <w:r>
        <w:rPr>
          <w:color w:val="000009"/>
          <w:spacing w:val="40"/>
        </w:rPr>
        <w:t xml:space="preserve"> </w:t>
      </w:r>
      <w:r>
        <w:rPr>
          <w:color w:val="000009"/>
        </w:rPr>
        <w:t>режимом реки и климатом на территории речного бассейна;</w:t>
      </w:r>
    </w:p>
    <w:p w:rsidR="00D433F1" w:rsidRDefault="001238D5">
      <w:pPr>
        <w:pStyle w:val="a5"/>
        <w:spacing w:line="228" w:lineRule="exact"/>
        <w:ind w:left="146"/>
      </w:pPr>
      <w:r>
        <w:rPr>
          <w:color w:val="000009"/>
        </w:rPr>
        <w:t>—приводить</w:t>
      </w:r>
      <w:r>
        <w:rPr>
          <w:color w:val="000009"/>
          <w:spacing w:val="-12"/>
        </w:rPr>
        <w:t xml:space="preserve"> </w:t>
      </w:r>
      <w:r>
        <w:rPr>
          <w:color w:val="000009"/>
        </w:rPr>
        <w:t>примеры</w:t>
      </w:r>
      <w:r>
        <w:rPr>
          <w:color w:val="000009"/>
          <w:spacing w:val="-11"/>
        </w:rPr>
        <w:t xml:space="preserve"> </w:t>
      </w:r>
      <w:r>
        <w:rPr>
          <w:color w:val="000009"/>
        </w:rPr>
        <w:t>районов</w:t>
      </w:r>
      <w:r>
        <w:rPr>
          <w:color w:val="000009"/>
          <w:spacing w:val="-12"/>
        </w:rPr>
        <w:t xml:space="preserve"> </w:t>
      </w:r>
      <w:r>
        <w:rPr>
          <w:color w:val="000009"/>
        </w:rPr>
        <w:t>распространения</w:t>
      </w:r>
      <w:r>
        <w:rPr>
          <w:color w:val="000009"/>
          <w:spacing w:val="-12"/>
        </w:rPr>
        <w:t xml:space="preserve"> </w:t>
      </w:r>
      <w:r>
        <w:rPr>
          <w:color w:val="000009"/>
        </w:rPr>
        <w:t>многолетней</w:t>
      </w:r>
      <w:r>
        <w:rPr>
          <w:color w:val="000009"/>
          <w:spacing w:val="-13"/>
        </w:rPr>
        <w:t xml:space="preserve"> </w:t>
      </w:r>
      <w:r>
        <w:rPr>
          <w:color w:val="000009"/>
          <w:spacing w:val="-2"/>
        </w:rPr>
        <w:t>мерзлоты;</w:t>
      </w:r>
    </w:p>
    <w:p w:rsidR="00D433F1" w:rsidRDefault="001238D5">
      <w:pPr>
        <w:pStyle w:val="a5"/>
        <w:spacing w:before="1"/>
        <w:ind w:left="146"/>
      </w:pPr>
      <w:r>
        <w:rPr>
          <w:color w:val="000009"/>
        </w:rPr>
        <w:t>—называть</w:t>
      </w:r>
      <w:r>
        <w:rPr>
          <w:color w:val="000009"/>
          <w:spacing w:val="-8"/>
        </w:rPr>
        <w:t xml:space="preserve"> </w:t>
      </w:r>
      <w:r>
        <w:rPr>
          <w:color w:val="000009"/>
        </w:rPr>
        <w:t>причины</w:t>
      </w:r>
      <w:r>
        <w:rPr>
          <w:color w:val="000009"/>
          <w:spacing w:val="-8"/>
        </w:rPr>
        <w:t xml:space="preserve"> </w:t>
      </w:r>
      <w:r>
        <w:rPr>
          <w:color w:val="000009"/>
        </w:rPr>
        <w:t>образования</w:t>
      </w:r>
      <w:r>
        <w:rPr>
          <w:color w:val="000009"/>
          <w:spacing w:val="-9"/>
        </w:rPr>
        <w:t xml:space="preserve"> </w:t>
      </w:r>
      <w:r>
        <w:rPr>
          <w:color w:val="000009"/>
        </w:rPr>
        <w:t>цунами,</w:t>
      </w:r>
      <w:r>
        <w:rPr>
          <w:color w:val="000009"/>
          <w:spacing w:val="-8"/>
        </w:rPr>
        <w:t xml:space="preserve"> </w:t>
      </w:r>
      <w:r>
        <w:rPr>
          <w:color w:val="000009"/>
        </w:rPr>
        <w:t>приливов</w:t>
      </w:r>
      <w:r>
        <w:rPr>
          <w:color w:val="000009"/>
          <w:spacing w:val="-9"/>
        </w:rPr>
        <w:t xml:space="preserve"> </w:t>
      </w:r>
      <w:r>
        <w:rPr>
          <w:color w:val="000009"/>
        </w:rPr>
        <w:t>и</w:t>
      </w:r>
      <w:r>
        <w:rPr>
          <w:color w:val="000009"/>
          <w:spacing w:val="-8"/>
        </w:rPr>
        <w:t xml:space="preserve"> </w:t>
      </w:r>
      <w:r>
        <w:rPr>
          <w:color w:val="000009"/>
          <w:spacing w:val="-2"/>
        </w:rPr>
        <w:t>отливов;</w:t>
      </w:r>
    </w:p>
    <w:p w:rsidR="00D433F1" w:rsidRDefault="001238D5">
      <w:pPr>
        <w:pStyle w:val="a5"/>
        <w:ind w:left="146"/>
      </w:pPr>
      <w:r>
        <w:rPr>
          <w:color w:val="000009"/>
        </w:rPr>
        <w:t>—описывать</w:t>
      </w:r>
      <w:r>
        <w:rPr>
          <w:color w:val="000009"/>
          <w:spacing w:val="-9"/>
        </w:rPr>
        <w:t xml:space="preserve"> </w:t>
      </w:r>
      <w:r>
        <w:rPr>
          <w:color w:val="000009"/>
        </w:rPr>
        <w:t>состав,</w:t>
      </w:r>
      <w:r>
        <w:rPr>
          <w:color w:val="000009"/>
          <w:spacing w:val="-9"/>
        </w:rPr>
        <w:t xml:space="preserve"> </w:t>
      </w:r>
      <w:r>
        <w:rPr>
          <w:color w:val="000009"/>
        </w:rPr>
        <w:t>строение</w:t>
      </w:r>
      <w:r>
        <w:rPr>
          <w:color w:val="000009"/>
          <w:spacing w:val="-8"/>
        </w:rPr>
        <w:t xml:space="preserve"> </w:t>
      </w:r>
      <w:r>
        <w:rPr>
          <w:color w:val="000009"/>
          <w:spacing w:val="-2"/>
        </w:rPr>
        <w:t>атмосферы;</w:t>
      </w:r>
    </w:p>
    <w:p w:rsidR="00D433F1" w:rsidRDefault="001238D5">
      <w:pPr>
        <w:pStyle w:val="a5"/>
        <w:spacing w:before="1"/>
        <w:ind w:left="387" w:right="287" w:hanging="241"/>
        <w:sectPr w:rsidR="00D433F1">
          <w:footerReference w:type="default" r:id="rId226"/>
          <w:footerReference w:type="first" r:id="rId227"/>
          <w:pgSz w:w="7830" w:h="12020"/>
          <w:pgMar w:top="580" w:right="425" w:bottom="280" w:left="566" w:header="0" w:footer="0" w:gutter="0"/>
          <w:cols w:space="720"/>
          <w:formProt w:val="0"/>
          <w:docGrid w:linePitch="100" w:charSpace="4096"/>
        </w:sectPr>
      </w:pPr>
      <w:r>
        <w:rPr>
          <w:color w:val="000009"/>
        </w:rPr>
        <w:t>—определять тенденции изменения температуры воздуха, количества атмосферных</w:t>
      </w:r>
      <w:r>
        <w:rPr>
          <w:color w:val="000009"/>
          <w:spacing w:val="68"/>
        </w:rPr>
        <w:t xml:space="preserve"> </w:t>
      </w:r>
      <w:r>
        <w:rPr>
          <w:color w:val="000009"/>
        </w:rPr>
        <w:t>осадков</w:t>
      </w:r>
      <w:r>
        <w:rPr>
          <w:color w:val="000009"/>
          <w:spacing w:val="71"/>
        </w:rPr>
        <w:t xml:space="preserve"> </w:t>
      </w:r>
      <w:r>
        <w:rPr>
          <w:color w:val="000009"/>
        </w:rPr>
        <w:t>и</w:t>
      </w:r>
      <w:r>
        <w:rPr>
          <w:color w:val="000009"/>
          <w:spacing w:val="69"/>
        </w:rPr>
        <w:t xml:space="preserve"> </w:t>
      </w:r>
      <w:r>
        <w:rPr>
          <w:color w:val="000009"/>
        </w:rPr>
        <w:t>атмосферного</w:t>
      </w:r>
      <w:r>
        <w:rPr>
          <w:color w:val="000009"/>
          <w:spacing w:val="70"/>
        </w:rPr>
        <w:t xml:space="preserve"> </w:t>
      </w:r>
      <w:r>
        <w:rPr>
          <w:color w:val="000009"/>
        </w:rPr>
        <w:t>давления</w:t>
      </w:r>
      <w:r>
        <w:rPr>
          <w:color w:val="000009"/>
          <w:spacing w:val="71"/>
        </w:rPr>
        <w:t xml:space="preserve"> </w:t>
      </w:r>
      <w:r>
        <w:rPr>
          <w:color w:val="000009"/>
        </w:rPr>
        <w:t>в</w:t>
      </w:r>
      <w:r>
        <w:rPr>
          <w:color w:val="000009"/>
          <w:spacing w:val="69"/>
        </w:rPr>
        <w:t xml:space="preserve"> </w:t>
      </w:r>
      <w:r>
        <w:rPr>
          <w:color w:val="000009"/>
        </w:rPr>
        <w:t>зависимости</w:t>
      </w:r>
      <w:r>
        <w:rPr>
          <w:color w:val="000009"/>
          <w:spacing w:val="68"/>
        </w:rPr>
        <w:t xml:space="preserve"> </w:t>
      </w:r>
      <w:r>
        <w:rPr>
          <w:color w:val="000009"/>
          <w:spacing w:val="-5"/>
        </w:rPr>
        <w:t>от</w:t>
      </w:r>
    </w:p>
    <w:p w:rsidR="00D433F1" w:rsidRDefault="001238D5">
      <w:pPr>
        <w:pStyle w:val="a5"/>
        <w:spacing w:before="73"/>
        <w:ind w:left="387" w:right="286"/>
      </w:pPr>
      <w:r>
        <w:rPr>
          <w:color w:val="000009"/>
        </w:rPr>
        <w:lastRenderedPageBreak/>
        <w:t>географического</w:t>
      </w:r>
      <w:r>
        <w:rPr>
          <w:color w:val="000009"/>
          <w:spacing w:val="-4"/>
        </w:rPr>
        <w:t xml:space="preserve"> </w:t>
      </w:r>
      <w:r>
        <w:rPr>
          <w:color w:val="000009"/>
        </w:rPr>
        <w:t>положения</w:t>
      </w:r>
      <w:r>
        <w:rPr>
          <w:color w:val="000009"/>
          <w:spacing w:val="-4"/>
        </w:rPr>
        <w:t xml:space="preserve"> </w:t>
      </w:r>
      <w:r>
        <w:rPr>
          <w:color w:val="000009"/>
        </w:rPr>
        <w:t>объектов;</w:t>
      </w:r>
      <w:r>
        <w:rPr>
          <w:color w:val="000009"/>
          <w:spacing w:val="-4"/>
        </w:rPr>
        <w:t xml:space="preserve"> </w:t>
      </w:r>
      <w:r>
        <w:rPr>
          <w:color w:val="000009"/>
        </w:rPr>
        <w:t>амплитуду</w:t>
      </w:r>
      <w:r>
        <w:rPr>
          <w:color w:val="000009"/>
          <w:spacing w:val="-6"/>
        </w:rPr>
        <w:t xml:space="preserve"> </w:t>
      </w:r>
      <w:r>
        <w:rPr>
          <w:color w:val="000009"/>
        </w:rPr>
        <w:t>температуры</w:t>
      </w:r>
      <w:r>
        <w:rPr>
          <w:color w:val="000009"/>
          <w:spacing w:val="-4"/>
        </w:rPr>
        <w:t xml:space="preserve"> </w:t>
      </w:r>
      <w:r>
        <w:rPr>
          <w:color w:val="000009"/>
        </w:rPr>
        <w:t>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433F1" w:rsidRDefault="001238D5">
      <w:pPr>
        <w:pStyle w:val="a5"/>
        <w:ind w:left="387" w:right="280" w:hanging="241"/>
      </w:pPr>
      <w:r>
        <w:rPr>
          <w:color w:val="000009"/>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433F1" w:rsidRDefault="001238D5">
      <w:pPr>
        <w:pStyle w:val="a5"/>
        <w:spacing w:before="1" w:line="247" w:lineRule="auto"/>
        <w:ind w:left="387" w:right="288" w:hanging="241"/>
      </w:pPr>
      <w:r>
        <w:rPr>
          <w:color w:val="000009"/>
        </w:rPr>
        <w:t xml:space="preserve">—различать свойства воздуха; климаты Земли; климатообразующие </w:t>
      </w:r>
      <w:r>
        <w:rPr>
          <w:color w:val="000009"/>
          <w:spacing w:val="-2"/>
        </w:rPr>
        <w:t>факторы;</w:t>
      </w:r>
    </w:p>
    <w:p w:rsidR="00D433F1" w:rsidRDefault="001238D5">
      <w:pPr>
        <w:pStyle w:val="a5"/>
        <w:spacing w:before="4" w:line="252" w:lineRule="auto"/>
        <w:ind w:left="387" w:right="283" w:hanging="241"/>
      </w:pPr>
      <w:r>
        <w:rPr>
          <w:color w:val="000009"/>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color w:val="000009"/>
          <w:spacing w:val="-2"/>
        </w:rPr>
        <w:t>наблюдений;</w:t>
      </w:r>
    </w:p>
    <w:p w:rsidR="00D433F1" w:rsidRDefault="001238D5">
      <w:pPr>
        <w:pStyle w:val="a5"/>
        <w:spacing w:line="252" w:lineRule="auto"/>
        <w:ind w:left="387" w:right="287" w:hanging="241"/>
      </w:pPr>
      <w:r>
        <w:rPr>
          <w:color w:val="000009"/>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433F1" w:rsidRDefault="001238D5">
      <w:pPr>
        <w:pStyle w:val="a5"/>
        <w:ind w:left="146"/>
        <w:jc w:val="left"/>
      </w:pPr>
      <w:r>
        <w:rPr>
          <w:color w:val="000009"/>
        </w:rPr>
        <w:t>—различать</w:t>
      </w:r>
      <w:r>
        <w:rPr>
          <w:color w:val="000009"/>
          <w:spacing w:val="-9"/>
        </w:rPr>
        <w:t xml:space="preserve"> </w:t>
      </w:r>
      <w:r>
        <w:rPr>
          <w:color w:val="000009"/>
        </w:rPr>
        <w:t>виды</w:t>
      </w:r>
      <w:r>
        <w:rPr>
          <w:color w:val="000009"/>
          <w:spacing w:val="-12"/>
        </w:rPr>
        <w:t xml:space="preserve"> </w:t>
      </w:r>
      <w:r>
        <w:rPr>
          <w:color w:val="000009"/>
        </w:rPr>
        <w:t>атмосферных</w:t>
      </w:r>
      <w:r>
        <w:rPr>
          <w:color w:val="000009"/>
          <w:spacing w:val="-11"/>
        </w:rPr>
        <w:t xml:space="preserve"> </w:t>
      </w:r>
      <w:r>
        <w:rPr>
          <w:color w:val="000009"/>
          <w:spacing w:val="-2"/>
        </w:rPr>
        <w:t>осадков;</w:t>
      </w:r>
    </w:p>
    <w:p w:rsidR="00D433F1" w:rsidRDefault="001238D5">
      <w:pPr>
        <w:pStyle w:val="a5"/>
        <w:spacing w:before="12"/>
        <w:ind w:left="146"/>
        <w:jc w:val="left"/>
      </w:pPr>
      <w:r>
        <w:rPr>
          <w:color w:val="000009"/>
        </w:rPr>
        <w:t>—различать</w:t>
      </w:r>
      <w:r>
        <w:rPr>
          <w:color w:val="000009"/>
          <w:spacing w:val="-7"/>
        </w:rPr>
        <w:t xml:space="preserve"> </w:t>
      </w:r>
      <w:r>
        <w:rPr>
          <w:color w:val="000009"/>
        </w:rPr>
        <w:t>понятия</w:t>
      </w:r>
      <w:r>
        <w:rPr>
          <w:color w:val="000009"/>
          <w:spacing w:val="-6"/>
        </w:rPr>
        <w:t xml:space="preserve"> </w:t>
      </w:r>
      <w:r>
        <w:rPr>
          <w:color w:val="000009"/>
        </w:rPr>
        <w:t>«бризы»</w:t>
      </w:r>
      <w:r>
        <w:rPr>
          <w:color w:val="000009"/>
          <w:spacing w:val="-11"/>
        </w:rPr>
        <w:t xml:space="preserve"> </w:t>
      </w:r>
      <w:r>
        <w:rPr>
          <w:color w:val="000009"/>
        </w:rPr>
        <w:t>и</w:t>
      </w:r>
      <w:r>
        <w:rPr>
          <w:color w:val="000009"/>
          <w:spacing w:val="-5"/>
        </w:rPr>
        <w:t xml:space="preserve"> </w:t>
      </w:r>
      <w:r>
        <w:rPr>
          <w:color w:val="000009"/>
          <w:spacing w:val="-2"/>
        </w:rPr>
        <w:t>«муссоны»;</w:t>
      </w:r>
    </w:p>
    <w:p w:rsidR="00D433F1" w:rsidRDefault="001238D5">
      <w:pPr>
        <w:pStyle w:val="a5"/>
        <w:spacing w:before="10"/>
        <w:ind w:left="146"/>
        <w:jc w:val="left"/>
      </w:pPr>
      <w:r>
        <w:rPr>
          <w:color w:val="000009"/>
        </w:rPr>
        <w:t>—различать</w:t>
      </w:r>
      <w:r>
        <w:rPr>
          <w:color w:val="000009"/>
          <w:spacing w:val="-6"/>
        </w:rPr>
        <w:t xml:space="preserve"> </w:t>
      </w:r>
      <w:r>
        <w:rPr>
          <w:color w:val="000009"/>
        </w:rPr>
        <w:t>понятия</w:t>
      </w:r>
      <w:r>
        <w:rPr>
          <w:color w:val="000009"/>
          <w:spacing w:val="-6"/>
        </w:rPr>
        <w:t xml:space="preserve"> </w:t>
      </w:r>
      <w:r>
        <w:rPr>
          <w:color w:val="000009"/>
        </w:rPr>
        <w:t>«погода»</w:t>
      </w:r>
      <w:r>
        <w:rPr>
          <w:color w:val="000009"/>
          <w:spacing w:val="-11"/>
        </w:rPr>
        <w:t xml:space="preserve"> </w:t>
      </w:r>
      <w:r>
        <w:rPr>
          <w:color w:val="000009"/>
        </w:rPr>
        <w:t>и</w:t>
      </w:r>
      <w:r>
        <w:rPr>
          <w:color w:val="000009"/>
          <w:spacing w:val="-5"/>
        </w:rPr>
        <w:t xml:space="preserve"> </w:t>
      </w:r>
      <w:r>
        <w:rPr>
          <w:color w:val="000009"/>
          <w:spacing w:val="-2"/>
        </w:rPr>
        <w:t>«климат»;</w:t>
      </w:r>
    </w:p>
    <w:p w:rsidR="00D433F1" w:rsidRDefault="001238D5">
      <w:pPr>
        <w:pStyle w:val="a5"/>
        <w:tabs>
          <w:tab w:val="left" w:pos="1432"/>
          <w:tab w:val="left" w:pos="2372"/>
          <w:tab w:val="left" w:pos="3765"/>
          <w:tab w:val="left" w:pos="5249"/>
        </w:tabs>
        <w:spacing w:before="53"/>
        <w:ind w:left="146"/>
        <w:jc w:val="left"/>
      </w:pPr>
      <w:r>
        <w:rPr>
          <w:color w:val="000009"/>
          <w:spacing w:val="-2"/>
        </w:rPr>
        <w:t>—различать</w:t>
      </w:r>
      <w:r>
        <w:rPr>
          <w:color w:val="000009"/>
        </w:rPr>
        <w:tab/>
      </w:r>
      <w:r>
        <w:rPr>
          <w:color w:val="000009"/>
          <w:spacing w:val="-2"/>
        </w:rPr>
        <w:t>понятия</w:t>
      </w:r>
      <w:r>
        <w:rPr>
          <w:color w:val="000009"/>
        </w:rPr>
        <w:tab/>
      </w:r>
      <w:r>
        <w:rPr>
          <w:color w:val="000009"/>
          <w:spacing w:val="-2"/>
        </w:rPr>
        <w:t>«атмосфера»,</w:t>
      </w:r>
      <w:r>
        <w:rPr>
          <w:color w:val="000009"/>
        </w:rPr>
        <w:tab/>
      </w:r>
      <w:r>
        <w:rPr>
          <w:color w:val="000009"/>
          <w:spacing w:val="-2"/>
        </w:rPr>
        <w:t>«тропосфера»,</w:t>
      </w:r>
      <w:r>
        <w:rPr>
          <w:color w:val="000009"/>
        </w:rPr>
        <w:tab/>
      </w:r>
      <w:r>
        <w:rPr>
          <w:color w:val="000009"/>
          <w:spacing w:val="-2"/>
        </w:rPr>
        <w:t>«стратосфера»,</w:t>
      </w:r>
    </w:p>
    <w:p w:rsidR="00D433F1" w:rsidRDefault="001238D5">
      <w:pPr>
        <w:pStyle w:val="a5"/>
        <w:spacing w:before="10"/>
        <w:ind w:left="387"/>
        <w:jc w:val="left"/>
      </w:pPr>
      <w:r>
        <w:rPr>
          <w:color w:val="000009"/>
        </w:rPr>
        <w:t>«верхние</w:t>
      </w:r>
      <w:r>
        <w:rPr>
          <w:color w:val="000009"/>
          <w:spacing w:val="-7"/>
        </w:rPr>
        <w:t xml:space="preserve"> </w:t>
      </w:r>
      <w:r>
        <w:rPr>
          <w:color w:val="000009"/>
        </w:rPr>
        <w:t>слои</w:t>
      </w:r>
      <w:r>
        <w:rPr>
          <w:color w:val="000009"/>
          <w:spacing w:val="-8"/>
        </w:rPr>
        <w:t xml:space="preserve"> </w:t>
      </w:r>
      <w:r>
        <w:rPr>
          <w:color w:val="000009"/>
          <w:spacing w:val="-2"/>
        </w:rPr>
        <w:t>атмосферы»;</w:t>
      </w:r>
    </w:p>
    <w:p w:rsidR="00D433F1" w:rsidRDefault="001238D5">
      <w:pPr>
        <w:pStyle w:val="a5"/>
        <w:spacing w:before="13" w:line="252" w:lineRule="auto"/>
        <w:ind w:left="387" w:right="279" w:hanging="241"/>
      </w:pPr>
      <w:r>
        <w:rPr>
          <w:color w:val="000009"/>
        </w:rPr>
        <w:t>—применять понятия «атмосферное давление», «ветер», «атмосферные осадки», «воздушные массы» для решения учебных и (или) практико- ориентированных задач;</w:t>
      </w:r>
    </w:p>
    <w:p w:rsidR="00D433F1" w:rsidRDefault="001238D5">
      <w:pPr>
        <w:pStyle w:val="a5"/>
        <w:spacing w:before="1" w:line="252" w:lineRule="auto"/>
        <w:ind w:left="387" w:right="287" w:hanging="241"/>
      </w:pPr>
      <w:r>
        <w:rPr>
          <w:color w:val="000009"/>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433F1" w:rsidRDefault="001238D5">
      <w:pPr>
        <w:pStyle w:val="a5"/>
        <w:spacing w:line="252" w:lineRule="auto"/>
        <w:ind w:left="387" w:right="285" w:hanging="241"/>
      </w:pPr>
      <w:r>
        <w:rPr>
          <w:color w:val="000009"/>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w:t>
      </w:r>
      <w:r>
        <w:rPr>
          <w:color w:val="000009"/>
          <w:spacing w:val="-1"/>
        </w:rPr>
        <w:t xml:space="preserve"> </w:t>
      </w:r>
      <w:r>
        <w:rPr>
          <w:color w:val="000009"/>
        </w:rPr>
        <w:t>табличной</w:t>
      </w:r>
      <w:r>
        <w:rPr>
          <w:color w:val="000009"/>
          <w:spacing w:val="-2"/>
        </w:rPr>
        <w:t xml:space="preserve"> </w:t>
      </w:r>
      <w:r>
        <w:rPr>
          <w:color w:val="000009"/>
        </w:rPr>
        <w:t>и</w:t>
      </w:r>
      <w:r>
        <w:rPr>
          <w:color w:val="000009"/>
          <w:spacing w:val="-2"/>
        </w:rPr>
        <w:t xml:space="preserve"> </w:t>
      </w:r>
      <w:r>
        <w:rPr>
          <w:color w:val="000009"/>
        </w:rPr>
        <w:t xml:space="preserve">(или) графической </w:t>
      </w:r>
      <w:r>
        <w:rPr>
          <w:color w:val="000009"/>
          <w:spacing w:val="-2"/>
        </w:rPr>
        <w:t>форме;</w:t>
      </w:r>
    </w:p>
    <w:p w:rsidR="00D433F1" w:rsidRDefault="001238D5">
      <w:pPr>
        <w:pStyle w:val="a5"/>
        <w:ind w:left="146"/>
      </w:pPr>
      <w:r>
        <w:rPr>
          <w:color w:val="000009"/>
        </w:rPr>
        <w:t>—называть</w:t>
      </w:r>
      <w:r>
        <w:rPr>
          <w:color w:val="000009"/>
          <w:spacing w:val="-10"/>
        </w:rPr>
        <w:t xml:space="preserve"> </w:t>
      </w:r>
      <w:r>
        <w:rPr>
          <w:color w:val="000009"/>
        </w:rPr>
        <w:t>границы</w:t>
      </w:r>
      <w:r>
        <w:rPr>
          <w:color w:val="000009"/>
          <w:spacing w:val="-10"/>
        </w:rPr>
        <w:t xml:space="preserve"> </w:t>
      </w:r>
      <w:r>
        <w:rPr>
          <w:color w:val="000009"/>
          <w:spacing w:val="-2"/>
        </w:rPr>
        <w:t>биосферы;</w:t>
      </w:r>
    </w:p>
    <w:p w:rsidR="00D433F1" w:rsidRDefault="001238D5">
      <w:pPr>
        <w:pStyle w:val="a5"/>
        <w:spacing w:before="10" w:line="252" w:lineRule="auto"/>
        <w:ind w:left="387" w:right="288" w:hanging="241"/>
      </w:pPr>
      <w:r>
        <w:rPr>
          <w:color w:val="000009"/>
        </w:rPr>
        <w:t>—приводить примеры приспособления живых организмов к среде обитания в разных природных зонах;</w:t>
      </w:r>
    </w:p>
    <w:p w:rsidR="00D433F1" w:rsidRDefault="001238D5">
      <w:pPr>
        <w:pStyle w:val="a5"/>
        <w:spacing w:before="2"/>
        <w:ind w:left="146"/>
      </w:pPr>
      <w:r>
        <w:rPr>
          <w:color w:val="000009"/>
        </w:rPr>
        <w:t>—различать</w:t>
      </w:r>
      <w:r>
        <w:rPr>
          <w:color w:val="000009"/>
          <w:spacing w:val="-9"/>
        </w:rPr>
        <w:t xml:space="preserve"> </w:t>
      </w:r>
      <w:r>
        <w:rPr>
          <w:color w:val="000009"/>
        </w:rPr>
        <w:t>растительный</w:t>
      </w:r>
      <w:r>
        <w:rPr>
          <w:color w:val="000009"/>
          <w:spacing w:val="-6"/>
        </w:rPr>
        <w:t xml:space="preserve"> </w:t>
      </w:r>
      <w:r>
        <w:rPr>
          <w:color w:val="000009"/>
        </w:rPr>
        <w:t>и</w:t>
      </w:r>
      <w:r>
        <w:rPr>
          <w:color w:val="000009"/>
          <w:spacing w:val="-8"/>
        </w:rPr>
        <w:t xml:space="preserve"> </w:t>
      </w:r>
      <w:r>
        <w:rPr>
          <w:color w:val="000009"/>
        </w:rPr>
        <w:t>животный</w:t>
      </w:r>
      <w:r>
        <w:rPr>
          <w:color w:val="000009"/>
          <w:spacing w:val="-9"/>
        </w:rPr>
        <w:t xml:space="preserve"> </w:t>
      </w:r>
      <w:r>
        <w:rPr>
          <w:color w:val="000009"/>
        </w:rPr>
        <w:t>мир</w:t>
      </w:r>
      <w:r>
        <w:rPr>
          <w:color w:val="000009"/>
          <w:spacing w:val="-7"/>
        </w:rPr>
        <w:t xml:space="preserve"> </w:t>
      </w:r>
      <w:r>
        <w:rPr>
          <w:color w:val="000009"/>
        </w:rPr>
        <w:t>разных</w:t>
      </w:r>
      <w:r>
        <w:rPr>
          <w:color w:val="000009"/>
          <w:spacing w:val="-9"/>
        </w:rPr>
        <w:t xml:space="preserve"> </w:t>
      </w:r>
      <w:r>
        <w:rPr>
          <w:color w:val="000009"/>
        </w:rPr>
        <w:t>территорий</w:t>
      </w:r>
      <w:r>
        <w:rPr>
          <w:color w:val="000009"/>
          <w:spacing w:val="-9"/>
        </w:rPr>
        <w:t xml:space="preserve"> </w:t>
      </w:r>
      <w:r>
        <w:rPr>
          <w:color w:val="000009"/>
          <w:spacing w:val="-2"/>
        </w:rPr>
        <w:t>Земли;</w:t>
      </w:r>
    </w:p>
    <w:p w:rsidR="00D433F1" w:rsidRDefault="001238D5">
      <w:pPr>
        <w:pStyle w:val="a5"/>
        <w:tabs>
          <w:tab w:val="left" w:pos="1495"/>
          <w:tab w:val="left" w:pos="2840"/>
          <w:tab w:val="left" w:pos="4241"/>
          <w:tab w:val="left" w:pos="5276"/>
          <w:tab w:val="left" w:pos="5658"/>
        </w:tabs>
        <w:spacing w:before="10" w:line="252" w:lineRule="auto"/>
        <w:ind w:left="387" w:right="279" w:hanging="241"/>
        <w:jc w:val="left"/>
      </w:pPr>
      <w:r>
        <w:rPr>
          <w:color w:val="000009"/>
          <w:spacing w:val="-2"/>
        </w:rPr>
        <w:t>—объяснять</w:t>
      </w:r>
      <w:r>
        <w:rPr>
          <w:color w:val="000009"/>
        </w:rPr>
        <w:tab/>
      </w:r>
      <w:r>
        <w:rPr>
          <w:color w:val="000009"/>
          <w:spacing w:val="-2"/>
        </w:rPr>
        <w:t>взаимосвязи</w:t>
      </w:r>
      <w:r>
        <w:rPr>
          <w:color w:val="000009"/>
        </w:rPr>
        <w:tab/>
      </w:r>
      <w:r>
        <w:rPr>
          <w:color w:val="000009"/>
          <w:spacing w:val="-2"/>
        </w:rPr>
        <w:t>компонентов</w:t>
      </w:r>
      <w:r>
        <w:rPr>
          <w:color w:val="000009"/>
        </w:rPr>
        <w:tab/>
      </w:r>
      <w:r>
        <w:rPr>
          <w:color w:val="000009"/>
          <w:spacing w:val="-2"/>
        </w:rPr>
        <w:t>природы</w:t>
      </w:r>
      <w:r>
        <w:rPr>
          <w:color w:val="000009"/>
        </w:rPr>
        <w:tab/>
      </w:r>
      <w:r>
        <w:rPr>
          <w:color w:val="000009"/>
          <w:spacing w:val="-10"/>
        </w:rPr>
        <w:t>в</w:t>
      </w:r>
      <w:r>
        <w:rPr>
          <w:color w:val="000009"/>
        </w:rPr>
        <w:tab/>
      </w:r>
      <w:r>
        <w:rPr>
          <w:color w:val="000009"/>
          <w:spacing w:val="-2"/>
        </w:rPr>
        <w:t xml:space="preserve">природно- </w:t>
      </w:r>
      <w:r>
        <w:rPr>
          <w:color w:val="000009"/>
        </w:rPr>
        <w:t>территориальном комплексе;</w:t>
      </w:r>
    </w:p>
    <w:p w:rsidR="00D433F1" w:rsidRDefault="001238D5">
      <w:pPr>
        <w:pStyle w:val="a5"/>
        <w:spacing w:line="252" w:lineRule="auto"/>
        <w:ind w:left="387" w:hanging="241"/>
        <w:jc w:val="left"/>
      </w:pPr>
      <w:r>
        <w:rPr>
          <w:color w:val="000009"/>
        </w:rPr>
        <w:t>—сравнивать особенности растительного и животного мира в различных природных зонах;</w:t>
      </w:r>
    </w:p>
    <w:p w:rsidR="00D433F1" w:rsidRDefault="001238D5">
      <w:pPr>
        <w:pStyle w:val="a5"/>
        <w:tabs>
          <w:tab w:val="left" w:pos="1480"/>
          <w:tab w:val="left" w:pos="1574"/>
          <w:tab w:val="left" w:pos="2401"/>
          <w:tab w:val="left" w:pos="3370"/>
          <w:tab w:val="left" w:pos="4298"/>
          <w:tab w:val="left" w:pos="4698"/>
          <w:tab w:val="left" w:pos="5479"/>
        </w:tabs>
        <w:spacing w:before="2" w:line="247" w:lineRule="auto"/>
        <w:ind w:left="387" w:right="280" w:hanging="241"/>
        <w:jc w:val="left"/>
        <w:sectPr w:rsidR="00D433F1">
          <w:footerReference w:type="default" r:id="rId228"/>
          <w:footerReference w:type="first" r:id="rId229"/>
          <w:pgSz w:w="7830" w:h="12020"/>
          <w:pgMar w:top="580" w:right="425" w:bottom="280" w:left="566" w:header="0" w:footer="0" w:gutter="0"/>
          <w:cols w:space="720"/>
          <w:formProt w:val="0"/>
          <w:docGrid w:linePitch="100" w:charSpace="4096"/>
        </w:sectPr>
      </w:pPr>
      <w:r>
        <w:rPr>
          <w:color w:val="000009"/>
          <w:spacing w:val="-2"/>
        </w:rPr>
        <w:t>—применять</w:t>
      </w:r>
      <w:r>
        <w:rPr>
          <w:color w:val="000009"/>
        </w:rPr>
        <w:tab/>
      </w:r>
      <w:r>
        <w:rPr>
          <w:color w:val="000009"/>
          <w:spacing w:val="-2"/>
        </w:rPr>
        <w:t>понятия</w:t>
      </w:r>
      <w:r>
        <w:rPr>
          <w:color w:val="000009"/>
        </w:rPr>
        <w:tab/>
      </w:r>
      <w:r>
        <w:rPr>
          <w:color w:val="000009"/>
          <w:spacing w:val="-2"/>
        </w:rPr>
        <w:t>«почва»,</w:t>
      </w:r>
      <w:r>
        <w:rPr>
          <w:color w:val="000009"/>
        </w:rPr>
        <w:tab/>
      </w:r>
      <w:r>
        <w:rPr>
          <w:color w:val="000009"/>
          <w:spacing w:val="-2"/>
        </w:rPr>
        <w:t>«плодородие</w:t>
      </w:r>
      <w:r>
        <w:rPr>
          <w:color w:val="000009"/>
        </w:rPr>
        <w:tab/>
      </w:r>
      <w:r>
        <w:rPr>
          <w:color w:val="000009"/>
          <w:spacing w:val="-2"/>
        </w:rPr>
        <w:t>почв»,</w:t>
      </w:r>
      <w:r>
        <w:rPr>
          <w:color w:val="000009"/>
        </w:rPr>
        <w:tab/>
      </w:r>
      <w:r>
        <w:rPr>
          <w:color w:val="000009"/>
          <w:spacing w:val="-2"/>
        </w:rPr>
        <w:t>«природный комплекс»,</w:t>
      </w:r>
      <w:r>
        <w:rPr>
          <w:color w:val="000009"/>
        </w:rPr>
        <w:tab/>
      </w:r>
      <w:r>
        <w:rPr>
          <w:color w:val="000009"/>
        </w:rPr>
        <w:tab/>
      </w:r>
      <w:r>
        <w:rPr>
          <w:color w:val="000009"/>
          <w:spacing w:val="-2"/>
        </w:rPr>
        <w:t>«природно-территориальный</w:t>
      </w:r>
      <w:r>
        <w:rPr>
          <w:color w:val="000009"/>
        </w:rPr>
        <w:tab/>
      </w:r>
      <w:r>
        <w:rPr>
          <w:color w:val="000009"/>
          <w:spacing w:val="-2"/>
        </w:rPr>
        <w:t>комплекс»,</w:t>
      </w:r>
      <w:r>
        <w:rPr>
          <w:color w:val="000009"/>
        </w:rPr>
        <w:tab/>
      </w:r>
      <w:r>
        <w:rPr>
          <w:color w:val="000009"/>
          <w:spacing w:val="-40"/>
        </w:rPr>
        <w:t xml:space="preserve"> </w:t>
      </w:r>
      <w:r>
        <w:rPr>
          <w:color w:val="000009"/>
          <w:spacing w:val="-2"/>
        </w:rPr>
        <w:t>«круговорот</w:t>
      </w:r>
    </w:p>
    <w:p w:rsidR="00D433F1" w:rsidRDefault="001238D5">
      <w:pPr>
        <w:pStyle w:val="a5"/>
        <w:spacing w:before="73" w:line="252" w:lineRule="auto"/>
        <w:ind w:left="387" w:right="279"/>
      </w:pPr>
      <w:r>
        <w:rPr>
          <w:color w:val="000009"/>
        </w:rPr>
        <w:lastRenderedPageBreak/>
        <w:t>веществ в природе» для решения учебных и (или) практико- ориентированных задач;</w:t>
      </w:r>
    </w:p>
    <w:p w:rsidR="00D433F1" w:rsidRDefault="001238D5">
      <w:pPr>
        <w:pStyle w:val="a5"/>
        <w:ind w:left="146"/>
      </w:pPr>
      <w:r>
        <w:rPr>
          <w:color w:val="000009"/>
        </w:rPr>
        <w:t>—сравнивать</w:t>
      </w:r>
      <w:r>
        <w:rPr>
          <w:color w:val="000009"/>
          <w:spacing w:val="-7"/>
        </w:rPr>
        <w:t xml:space="preserve"> </w:t>
      </w:r>
      <w:r>
        <w:rPr>
          <w:color w:val="000009"/>
        </w:rPr>
        <w:t>плодородие</w:t>
      </w:r>
      <w:r>
        <w:rPr>
          <w:color w:val="000009"/>
          <w:spacing w:val="-6"/>
        </w:rPr>
        <w:t xml:space="preserve"> </w:t>
      </w:r>
      <w:r>
        <w:rPr>
          <w:color w:val="000009"/>
        </w:rPr>
        <w:t>почв</w:t>
      </w:r>
      <w:r>
        <w:rPr>
          <w:color w:val="000009"/>
          <w:spacing w:val="-10"/>
        </w:rPr>
        <w:t xml:space="preserve"> </w:t>
      </w:r>
      <w:r>
        <w:rPr>
          <w:color w:val="000009"/>
        </w:rPr>
        <w:t>в</w:t>
      </w:r>
      <w:r>
        <w:rPr>
          <w:color w:val="000009"/>
          <w:spacing w:val="-9"/>
        </w:rPr>
        <w:t xml:space="preserve"> </w:t>
      </w:r>
      <w:r>
        <w:rPr>
          <w:color w:val="000009"/>
        </w:rPr>
        <w:t>различных</w:t>
      </w:r>
      <w:r>
        <w:rPr>
          <w:color w:val="000009"/>
          <w:spacing w:val="-9"/>
        </w:rPr>
        <w:t xml:space="preserve"> </w:t>
      </w:r>
      <w:r>
        <w:rPr>
          <w:color w:val="000009"/>
        </w:rPr>
        <w:t>природных</w:t>
      </w:r>
      <w:r>
        <w:rPr>
          <w:color w:val="000009"/>
          <w:spacing w:val="-8"/>
        </w:rPr>
        <w:t xml:space="preserve"> </w:t>
      </w:r>
      <w:r>
        <w:rPr>
          <w:color w:val="000009"/>
          <w:spacing w:val="-2"/>
        </w:rPr>
        <w:t>зонах;</w:t>
      </w:r>
    </w:p>
    <w:p w:rsidR="00D433F1" w:rsidRDefault="001238D5">
      <w:pPr>
        <w:pStyle w:val="a5"/>
        <w:spacing w:before="12" w:line="252" w:lineRule="auto"/>
        <w:ind w:left="387" w:right="282" w:hanging="241"/>
      </w:pPr>
      <w:r>
        <w:rPr>
          <w:color w:val="000009"/>
        </w:rPr>
        <w:t>—приводить примеры изменений в изученных геосферах в результате деятельности</w:t>
      </w:r>
      <w:r>
        <w:rPr>
          <w:color w:val="000009"/>
          <w:spacing w:val="-3"/>
        </w:rPr>
        <w:t xml:space="preserve"> </w:t>
      </w:r>
      <w:r>
        <w:rPr>
          <w:color w:val="000009"/>
        </w:rPr>
        <w:t>человека на примере</w:t>
      </w:r>
      <w:r>
        <w:rPr>
          <w:color w:val="000009"/>
          <w:spacing w:val="-1"/>
        </w:rPr>
        <w:t xml:space="preserve"> </w:t>
      </w:r>
      <w:r>
        <w:rPr>
          <w:color w:val="000009"/>
        </w:rPr>
        <w:t>территории</w:t>
      </w:r>
      <w:r>
        <w:rPr>
          <w:color w:val="000009"/>
          <w:spacing w:val="-3"/>
        </w:rPr>
        <w:t xml:space="preserve"> </w:t>
      </w:r>
      <w:r>
        <w:rPr>
          <w:color w:val="000009"/>
        </w:rPr>
        <w:t>мира</w:t>
      </w:r>
      <w:r>
        <w:rPr>
          <w:color w:val="000009"/>
          <w:spacing w:val="-1"/>
        </w:rPr>
        <w:t xml:space="preserve"> </w:t>
      </w:r>
      <w:r>
        <w:rPr>
          <w:color w:val="000009"/>
        </w:rPr>
        <w:t>и</w:t>
      </w:r>
      <w:r>
        <w:rPr>
          <w:color w:val="000009"/>
          <w:spacing w:val="-3"/>
        </w:rPr>
        <w:t xml:space="preserve"> </w:t>
      </w:r>
      <w:r>
        <w:rPr>
          <w:color w:val="000009"/>
        </w:rPr>
        <w:t>своей</w:t>
      </w:r>
      <w:r>
        <w:rPr>
          <w:color w:val="000009"/>
          <w:spacing w:val="-3"/>
        </w:rPr>
        <w:t xml:space="preserve"> </w:t>
      </w:r>
      <w:r>
        <w:rPr>
          <w:color w:val="000009"/>
        </w:rPr>
        <w:t>местности, путей решения существующих экологических проблем.</w:t>
      </w:r>
    </w:p>
    <w:p w:rsidR="00D433F1" w:rsidRDefault="00D433F1">
      <w:pPr>
        <w:pStyle w:val="a5"/>
        <w:ind w:left="0"/>
        <w:jc w:val="left"/>
      </w:pPr>
    </w:p>
    <w:p w:rsidR="00D433F1" w:rsidRDefault="001238D5" w:rsidP="00292B0F">
      <w:pPr>
        <w:pStyle w:val="1"/>
        <w:numPr>
          <w:ilvl w:val="0"/>
          <w:numId w:val="114"/>
        </w:numPr>
        <w:tabs>
          <w:tab w:val="left" w:pos="311"/>
        </w:tabs>
        <w:ind w:left="311" w:hanging="165"/>
        <w:jc w:val="both"/>
      </w:pPr>
      <w:r>
        <w:rPr>
          <w:spacing w:val="-2"/>
        </w:rPr>
        <w:t>КЛАСС</w:t>
      </w:r>
    </w:p>
    <w:p w:rsidR="00D433F1" w:rsidRDefault="001238D5">
      <w:pPr>
        <w:pStyle w:val="a5"/>
        <w:spacing w:before="229" w:line="252" w:lineRule="auto"/>
        <w:ind w:left="387" w:right="289" w:hanging="241"/>
      </w:pPr>
      <w:r>
        <w:rPr>
          <w:color w:val="000009"/>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433F1" w:rsidRDefault="001238D5">
      <w:pPr>
        <w:pStyle w:val="a5"/>
        <w:spacing w:before="1" w:line="252" w:lineRule="auto"/>
        <w:ind w:left="387" w:right="287" w:hanging="241"/>
      </w:pPr>
      <w:r>
        <w:rPr>
          <w:color w:val="000009"/>
        </w:rPr>
        <w:t>—называть:</w:t>
      </w:r>
      <w:r>
        <w:rPr>
          <w:color w:val="000009"/>
          <w:spacing w:val="-2"/>
        </w:rPr>
        <w:t xml:space="preserve"> </w:t>
      </w:r>
      <w:r>
        <w:rPr>
          <w:color w:val="000009"/>
        </w:rPr>
        <w:t>строение</w:t>
      </w:r>
      <w:r>
        <w:rPr>
          <w:color w:val="000009"/>
          <w:spacing w:val="-2"/>
        </w:rPr>
        <w:t xml:space="preserve"> </w:t>
      </w:r>
      <w:r>
        <w:rPr>
          <w:color w:val="000009"/>
        </w:rPr>
        <w:t>и</w:t>
      </w:r>
      <w:r>
        <w:rPr>
          <w:color w:val="000009"/>
          <w:spacing w:val="-1"/>
        </w:rPr>
        <w:t xml:space="preserve"> </w:t>
      </w:r>
      <w:r>
        <w:rPr>
          <w:color w:val="000009"/>
        </w:rPr>
        <w:t>свойства</w:t>
      </w:r>
      <w:r>
        <w:rPr>
          <w:color w:val="000009"/>
          <w:spacing w:val="-2"/>
        </w:rPr>
        <w:t xml:space="preserve"> </w:t>
      </w:r>
      <w:r>
        <w:rPr>
          <w:color w:val="000009"/>
        </w:rPr>
        <w:t>(целостность,</w:t>
      </w:r>
      <w:r>
        <w:rPr>
          <w:color w:val="000009"/>
          <w:spacing w:val="-2"/>
        </w:rPr>
        <w:t xml:space="preserve"> </w:t>
      </w:r>
      <w:r>
        <w:rPr>
          <w:color w:val="000009"/>
        </w:rPr>
        <w:t>зональность,</w:t>
      </w:r>
      <w:r>
        <w:rPr>
          <w:color w:val="000009"/>
          <w:spacing w:val="-2"/>
        </w:rPr>
        <w:t xml:space="preserve"> </w:t>
      </w:r>
      <w:r>
        <w:rPr>
          <w:color w:val="000009"/>
        </w:rPr>
        <w:t>ритмичность) географической оболочки;</w:t>
      </w:r>
    </w:p>
    <w:p w:rsidR="00D433F1" w:rsidRDefault="001238D5">
      <w:pPr>
        <w:pStyle w:val="a5"/>
        <w:spacing w:line="252" w:lineRule="auto"/>
        <w:ind w:left="387" w:right="287" w:hanging="241"/>
      </w:pPr>
      <w:r>
        <w:rPr>
          <w:color w:val="000009"/>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433F1" w:rsidRDefault="001238D5">
      <w:pPr>
        <w:pStyle w:val="a5"/>
        <w:spacing w:line="252" w:lineRule="auto"/>
        <w:ind w:left="387" w:right="286" w:hanging="241"/>
      </w:pPr>
      <w:r>
        <w:rPr>
          <w:color w:val="000009"/>
        </w:rPr>
        <w:t>—определять природные зоны по их существенным признакам на основе интеграции и интерпретации информации об особенностях их</w:t>
      </w:r>
      <w:r>
        <w:rPr>
          <w:color w:val="000009"/>
          <w:spacing w:val="80"/>
        </w:rPr>
        <w:t xml:space="preserve"> </w:t>
      </w:r>
      <w:r>
        <w:rPr>
          <w:color w:val="000009"/>
          <w:spacing w:val="-2"/>
        </w:rPr>
        <w:t>природы;</w:t>
      </w:r>
    </w:p>
    <w:p w:rsidR="00D433F1" w:rsidRDefault="001238D5">
      <w:pPr>
        <w:pStyle w:val="a5"/>
        <w:spacing w:before="1" w:line="247" w:lineRule="auto"/>
        <w:ind w:left="387" w:right="285" w:hanging="241"/>
      </w:pPr>
      <w:r>
        <w:rPr>
          <w:color w:val="000009"/>
        </w:rPr>
        <w:t>—различать изученные процессы и явления, происходящие в географической оболочке;</w:t>
      </w:r>
    </w:p>
    <w:p w:rsidR="00D433F1" w:rsidRDefault="001238D5">
      <w:pPr>
        <w:pStyle w:val="a5"/>
        <w:spacing w:before="4" w:line="252" w:lineRule="auto"/>
        <w:ind w:left="387" w:right="281" w:hanging="241"/>
      </w:pPr>
      <w:r>
        <w:rPr>
          <w:color w:val="000009"/>
        </w:rPr>
        <w:t xml:space="preserve">—приводить примеры изменений в геосферах в результате деятельности </w:t>
      </w:r>
      <w:r>
        <w:rPr>
          <w:color w:val="000009"/>
          <w:spacing w:val="-2"/>
        </w:rPr>
        <w:t>человека;</w:t>
      </w:r>
    </w:p>
    <w:p w:rsidR="00D433F1" w:rsidRDefault="001238D5">
      <w:pPr>
        <w:pStyle w:val="a5"/>
        <w:spacing w:line="252" w:lineRule="auto"/>
        <w:ind w:left="387" w:right="289" w:hanging="241"/>
      </w:pPr>
      <w:r>
        <w:rPr>
          <w:color w:val="000009"/>
        </w:rPr>
        <w:t>—описывать</w:t>
      </w:r>
      <w:r>
        <w:rPr>
          <w:color w:val="000009"/>
          <w:spacing w:val="-7"/>
        </w:rPr>
        <w:t xml:space="preserve"> </w:t>
      </w:r>
      <w:r>
        <w:rPr>
          <w:color w:val="000009"/>
        </w:rPr>
        <w:t>закономерности</w:t>
      </w:r>
      <w:r>
        <w:rPr>
          <w:color w:val="000009"/>
          <w:spacing w:val="-6"/>
        </w:rPr>
        <w:t xml:space="preserve"> </w:t>
      </w:r>
      <w:r>
        <w:rPr>
          <w:color w:val="000009"/>
        </w:rPr>
        <w:t>изменения</w:t>
      </w:r>
      <w:r>
        <w:rPr>
          <w:color w:val="000009"/>
          <w:spacing w:val="-5"/>
        </w:rPr>
        <w:t xml:space="preserve"> </w:t>
      </w:r>
      <w:r>
        <w:rPr>
          <w:color w:val="000009"/>
        </w:rPr>
        <w:t>в</w:t>
      </w:r>
      <w:r>
        <w:rPr>
          <w:color w:val="000009"/>
          <w:spacing w:val="-5"/>
        </w:rPr>
        <w:t xml:space="preserve"> </w:t>
      </w:r>
      <w:r>
        <w:rPr>
          <w:color w:val="000009"/>
        </w:rPr>
        <w:t>пространстве</w:t>
      </w:r>
      <w:r>
        <w:rPr>
          <w:color w:val="000009"/>
          <w:spacing w:val="-5"/>
        </w:rPr>
        <w:t xml:space="preserve"> </w:t>
      </w:r>
      <w:r>
        <w:rPr>
          <w:color w:val="000009"/>
        </w:rPr>
        <w:t>рельефа,</w:t>
      </w:r>
      <w:r>
        <w:rPr>
          <w:color w:val="000009"/>
          <w:spacing w:val="-7"/>
        </w:rPr>
        <w:t xml:space="preserve"> </w:t>
      </w:r>
      <w:r>
        <w:rPr>
          <w:color w:val="000009"/>
        </w:rPr>
        <w:t>климата, внутренних вод и органического мира;</w:t>
      </w:r>
    </w:p>
    <w:p w:rsidR="00D433F1" w:rsidRDefault="001238D5">
      <w:pPr>
        <w:pStyle w:val="a5"/>
        <w:spacing w:before="1" w:line="252" w:lineRule="auto"/>
        <w:ind w:left="387" w:right="286" w:hanging="241"/>
      </w:pPr>
      <w:r>
        <w:rPr>
          <w:color w:val="000009"/>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433F1" w:rsidRDefault="001238D5">
      <w:pPr>
        <w:pStyle w:val="a5"/>
        <w:spacing w:line="252" w:lineRule="auto"/>
        <w:ind w:left="387" w:right="285" w:hanging="241"/>
      </w:pPr>
      <w:r>
        <w:rPr>
          <w:color w:val="000009"/>
        </w:rPr>
        <w:t xml:space="preserve">—называть особенности географических процессов на границах литосферных плит с учётом характера взаимодействия и типа земной </w:t>
      </w:r>
      <w:r>
        <w:rPr>
          <w:color w:val="000009"/>
          <w:spacing w:val="-4"/>
        </w:rPr>
        <w:t>коры;</w:t>
      </w:r>
    </w:p>
    <w:p w:rsidR="00D433F1" w:rsidRDefault="001238D5">
      <w:pPr>
        <w:pStyle w:val="a5"/>
        <w:spacing w:line="252" w:lineRule="auto"/>
        <w:ind w:left="387" w:right="287" w:hanging="241"/>
      </w:pPr>
      <w:r>
        <w:rPr>
          <w:color w:val="000009"/>
        </w:rPr>
        <w:t>—устанавливать (используя географические карты) взаимосвязи между движением литосферных плит и размещением крупных форм рельефа;</w:t>
      </w:r>
    </w:p>
    <w:p w:rsidR="00D433F1" w:rsidRDefault="001238D5">
      <w:pPr>
        <w:pStyle w:val="a5"/>
        <w:spacing w:line="247" w:lineRule="auto"/>
        <w:ind w:left="387" w:right="290" w:hanging="241"/>
      </w:pPr>
      <w:r>
        <w:rPr>
          <w:color w:val="000009"/>
        </w:rPr>
        <w:t>—классифицировать</w:t>
      </w:r>
      <w:r>
        <w:rPr>
          <w:color w:val="000009"/>
          <w:spacing w:val="-1"/>
        </w:rPr>
        <w:t xml:space="preserve"> </w:t>
      </w:r>
      <w:r>
        <w:rPr>
          <w:color w:val="000009"/>
        </w:rPr>
        <w:t>воздушные</w:t>
      </w:r>
      <w:r>
        <w:rPr>
          <w:color w:val="000009"/>
          <w:spacing w:val="-1"/>
        </w:rPr>
        <w:t xml:space="preserve"> </w:t>
      </w:r>
      <w:r>
        <w:rPr>
          <w:color w:val="000009"/>
        </w:rPr>
        <w:t>массы</w:t>
      </w:r>
      <w:r>
        <w:rPr>
          <w:color w:val="000009"/>
          <w:spacing w:val="-1"/>
        </w:rPr>
        <w:t xml:space="preserve"> </w:t>
      </w:r>
      <w:r>
        <w:rPr>
          <w:color w:val="000009"/>
        </w:rPr>
        <w:t>Земли, типы климата</w:t>
      </w:r>
      <w:r>
        <w:rPr>
          <w:color w:val="000009"/>
          <w:spacing w:val="-1"/>
        </w:rPr>
        <w:t xml:space="preserve"> </w:t>
      </w:r>
      <w:r>
        <w:rPr>
          <w:color w:val="000009"/>
        </w:rPr>
        <w:t>по</w:t>
      </w:r>
      <w:r>
        <w:rPr>
          <w:color w:val="000009"/>
          <w:spacing w:val="-1"/>
        </w:rPr>
        <w:t xml:space="preserve"> </w:t>
      </w:r>
      <w:r>
        <w:rPr>
          <w:color w:val="000009"/>
        </w:rPr>
        <w:t xml:space="preserve">заданным </w:t>
      </w:r>
      <w:r>
        <w:rPr>
          <w:color w:val="000009"/>
          <w:spacing w:val="-2"/>
        </w:rPr>
        <w:t>показателям;</w:t>
      </w:r>
    </w:p>
    <w:p w:rsidR="00D433F1" w:rsidRDefault="001238D5">
      <w:pPr>
        <w:pStyle w:val="a5"/>
        <w:spacing w:line="247" w:lineRule="auto"/>
        <w:ind w:left="387" w:right="287" w:hanging="241"/>
      </w:pPr>
      <w:r>
        <w:rPr>
          <w:color w:val="000009"/>
        </w:rPr>
        <w:t>—объяснять образование тропических муссонов, пассатов тропических широт, западных ветров;</w:t>
      </w:r>
    </w:p>
    <w:p w:rsidR="00D433F1" w:rsidRDefault="001238D5">
      <w:pPr>
        <w:pStyle w:val="a5"/>
        <w:spacing w:before="5"/>
        <w:ind w:left="146"/>
      </w:pPr>
      <w:r>
        <w:rPr>
          <w:color w:val="000009"/>
        </w:rPr>
        <w:t>—применять</w:t>
      </w:r>
      <w:r>
        <w:rPr>
          <w:color w:val="000009"/>
          <w:spacing w:val="38"/>
        </w:rPr>
        <w:t xml:space="preserve">  </w:t>
      </w:r>
      <w:r>
        <w:rPr>
          <w:color w:val="000009"/>
        </w:rPr>
        <w:t>понятия</w:t>
      </w:r>
      <w:r>
        <w:rPr>
          <w:color w:val="000009"/>
          <w:spacing w:val="40"/>
        </w:rPr>
        <w:t xml:space="preserve">  </w:t>
      </w:r>
      <w:r>
        <w:rPr>
          <w:color w:val="000009"/>
        </w:rPr>
        <w:t>«воздушные</w:t>
      </w:r>
      <w:r>
        <w:rPr>
          <w:color w:val="000009"/>
          <w:spacing w:val="38"/>
        </w:rPr>
        <w:t xml:space="preserve">  </w:t>
      </w:r>
      <w:r>
        <w:rPr>
          <w:color w:val="000009"/>
        </w:rPr>
        <w:t>массы»,</w:t>
      </w:r>
      <w:r>
        <w:rPr>
          <w:color w:val="000009"/>
          <w:spacing w:val="39"/>
        </w:rPr>
        <w:t xml:space="preserve">  </w:t>
      </w:r>
      <w:r>
        <w:rPr>
          <w:color w:val="000009"/>
        </w:rPr>
        <w:t>«муссоны»,</w:t>
      </w:r>
      <w:r>
        <w:rPr>
          <w:color w:val="000009"/>
          <w:spacing w:val="39"/>
        </w:rPr>
        <w:t xml:space="preserve">  </w:t>
      </w:r>
      <w:r>
        <w:rPr>
          <w:color w:val="000009"/>
          <w:spacing w:val="-2"/>
        </w:rPr>
        <w:t>«пассаты»,</w:t>
      </w:r>
    </w:p>
    <w:p w:rsidR="00D433F1" w:rsidRDefault="001238D5">
      <w:pPr>
        <w:pStyle w:val="a5"/>
        <w:spacing w:before="12" w:line="247" w:lineRule="auto"/>
        <w:ind w:left="387" w:right="287"/>
      </w:pPr>
      <w:r>
        <w:rPr>
          <w:color w:val="000009"/>
        </w:rPr>
        <w:t>«западные ветры», «климатообразующий фактор» для решения учебных и (или) практико-ориентированных задач;</w:t>
      </w:r>
    </w:p>
    <w:p w:rsidR="00D433F1" w:rsidRDefault="001238D5">
      <w:pPr>
        <w:pStyle w:val="a5"/>
        <w:spacing w:before="4"/>
        <w:ind w:left="146"/>
        <w:sectPr w:rsidR="00D433F1">
          <w:footerReference w:type="default" r:id="rId230"/>
          <w:footerReference w:type="first" r:id="rId231"/>
          <w:pgSz w:w="7830" w:h="12020"/>
          <w:pgMar w:top="580" w:right="425" w:bottom="280" w:left="566" w:header="0" w:footer="0" w:gutter="0"/>
          <w:cols w:space="720"/>
          <w:formProt w:val="0"/>
          <w:docGrid w:linePitch="100" w:charSpace="4096"/>
        </w:sectPr>
      </w:pPr>
      <w:r>
        <w:rPr>
          <w:color w:val="000009"/>
        </w:rPr>
        <w:t>—описывать</w:t>
      </w:r>
      <w:r>
        <w:rPr>
          <w:color w:val="000009"/>
          <w:spacing w:val="-8"/>
        </w:rPr>
        <w:t xml:space="preserve"> </w:t>
      </w:r>
      <w:r>
        <w:rPr>
          <w:color w:val="000009"/>
        </w:rPr>
        <w:t>климат</w:t>
      </w:r>
      <w:r>
        <w:rPr>
          <w:color w:val="000009"/>
          <w:spacing w:val="-9"/>
        </w:rPr>
        <w:t xml:space="preserve"> </w:t>
      </w:r>
      <w:r>
        <w:rPr>
          <w:color w:val="000009"/>
        </w:rPr>
        <w:t>территории</w:t>
      </w:r>
      <w:r>
        <w:rPr>
          <w:color w:val="000009"/>
          <w:spacing w:val="-9"/>
        </w:rPr>
        <w:t xml:space="preserve"> </w:t>
      </w:r>
      <w:r>
        <w:rPr>
          <w:color w:val="000009"/>
        </w:rPr>
        <w:t>по</w:t>
      </w:r>
      <w:r>
        <w:rPr>
          <w:color w:val="000009"/>
          <w:spacing w:val="-6"/>
        </w:rPr>
        <w:t xml:space="preserve"> </w:t>
      </w:r>
      <w:r>
        <w:rPr>
          <w:color w:val="000009"/>
          <w:spacing w:val="-2"/>
        </w:rPr>
        <w:t>климатограмме;</w:t>
      </w:r>
    </w:p>
    <w:p w:rsidR="00D433F1" w:rsidRDefault="001238D5">
      <w:pPr>
        <w:pStyle w:val="a5"/>
        <w:spacing w:before="73" w:line="252" w:lineRule="auto"/>
        <w:ind w:left="387" w:right="288" w:hanging="241"/>
      </w:pPr>
      <w:r>
        <w:rPr>
          <w:color w:val="000009"/>
        </w:rPr>
        <w:lastRenderedPageBreak/>
        <w:t>—объяснять влияние климатообразующих факторов на климатические особенности территории;</w:t>
      </w:r>
    </w:p>
    <w:p w:rsidR="00D433F1" w:rsidRDefault="001238D5">
      <w:pPr>
        <w:pStyle w:val="a5"/>
        <w:spacing w:line="252" w:lineRule="auto"/>
        <w:ind w:left="387" w:right="284" w:hanging="241"/>
      </w:pPr>
      <w:r>
        <w:rPr>
          <w:color w:val="000009"/>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433F1" w:rsidRDefault="001238D5">
      <w:pPr>
        <w:pStyle w:val="a5"/>
        <w:ind w:left="146"/>
      </w:pPr>
      <w:r>
        <w:rPr>
          <w:color w:val="000009"/>
          <w:spacing w:val="-2"/>
        </w:rPr>
        <w:t>—различать</w:t>
      </w:r>
      <w:r>
        <w:rPr>
          <w:color w:val="000009"/>
          <w:spacing w:val="9"/>
        </w:rPr>
        <w:t xml:space="preserve"> </w:t>
      </w:r>
      <w:r>
        <w:rPr>
          <w:color w:val="000009"/>
          <w:spacing w:val="-2"/>
        </w:rPr>
        <w:t>океанические</w:t>
      </w:r>
      <w:r>
        <w:rPr>
          <w:color w:val="000009"/>
          <w:spacing w:val="9"/>
        </w:rPr>
        <w:t xml:space="preserve"> </w:t>
      </w:r>
      <w:r>
        <w:rPr>
          <w:color w:val="000009"/>
          <w:spacing w:val="-2"/>
        </w:rPr>
        <w:t>течения;</w:t>
      </w:r>
    </w:p>
    <w:p w:rsidR="00D433F1" w:rsidRDefault="001238D5">
      <w:pPr>
        <w:pStyle w:val="a5"/>
        <w:spacing w:before="51" w:line="252" w:lineRule="auto"/>
        <w:ind w:left="387" w:right="286" w:hanging="241"/>
      </w:pPr>
      <w:r>
        <w:rPr>
          <w:color w:val="000009"/>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433F1" w:rsidRDefault="001238D5">
      <w:pPr>
        <w:pStyle w:val="a5"/>
        <w:spacing w:line="252" w:lineRule="auto"/>
        <w:ind w:left="387" w:right="282" w:hanging="241"/>
      </w:pPr>
      <w:r>
        <w:rPr>
          <w:color w:val="000009"/>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w:t>
      </w:r>
      <w:r>
        <w:rPr>
          <w:color w:val="000009"/>
          <w:spacing w:val="-2"/>
        </w:rPr>
        <w:t>информации;</w:t>
      </w:r>
    </w:p>
    <w:p w:rsidR="00D433F1" w:rsidRDefault="001238D5">
      <w:pPr>
        <w:pStyle w:val="a5"/>
        <w:spacing w:before="2" w:line="252" w:lineRule="auto"/>
        <w:ind w:left="387" w:right="279" w:hanging="241"/>
      </w:pPr>
      <w:r>
        <w:rPr>
          <w:color w:val="000009"/>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rsidR="00D433F1" w:rsidRDefault="001238D5">
      <w:pPr>
        <w:pStyle w:val="a5"/>
        <w:spacing w:line="229" w:lineRule="exact"/>
        <w:ind w:left="146"/>
      </w:pPr>
      <w:r>
        <w:rPr>
          <w:color w:val="000009"/>
        </w:rPr>
        <w:t>—различать</w:t>
      </w:r>
      <w:r>
        <w:rPr>
          <w:color w:val="000009"/>
          <w:spacing w:val="-8"/>
        </w:rPr>
        <w:t xml:space="preserve"> </w:t>
      </w:r>
      <w:r>
        <w:rPr>
          <w:color w:val="000009"/>
        </w:rPr>
        <w:t>и</w:t>
      </w:r>
      <w:r>
        <w:rPr>
          <w:color w:val="000009"/>
          <w:spacing w:val="-9"/>
        </w:rPr>
        <w:t xml:space="preserve"> </w:t>
      </w:r>
      <w:r>
        <w:rPr>
          <w:color w:val="000009"/>
        </w:rPr>
        <w:t>сравнивать</w:t>
      </w:r>
      <w:r>
        <w:rPr>
          <w:color w:val="000009"/>
          <w:spacing w:val="-9"/>
        </w:rPr>
        <w:t xml:space="preserve"> </w:t>
      </w:r>
      <w:r>
        <w:rPr>
          <w:color w:val="000009"/>
        </w:rPr>
        <w:t>численность</w:t>
      </w:r>
      <w:r>
        <w:rPr>
          <w:color w:val="000009"/>
          <w:spacing w:val="-9"/>
        </w:rPr>
        <w:t xml:space="preserve"> </w:t>
      </w:r>
      <w:r>
        <w:rPr>
          <w:color w:val="000009"/>
        </w:rPr>
        <w:t>населения</w:t>
      </w:r>
      <w:r>
        <w:rPr>
          <w:color w:val="000009"/>
          <w:spacing w:val="-8"/>
        </w:rPr>
        <w:t xml:space="preserve"> </w:t>
      </w:r>
      <w:r>
        <w:rPr>
          <w:color w:val="000009"/>
        </w:rPr>
        <w:t>крупных</w:t>
      </w:r>
      <w:r>
        <w:rPr>
          <w:color w:val="000009"/>
          <w:spacing w:val="-9"/>
        </w:rPr>
        <w:t xml:space="preserve"> </w:t>
      </w:r>
      <w:r>
        <w:rPr>
          <w:color w:val="000009"/>
        </w:rPr>
        <w:t>стран</w:t>
      </w:r>
      <w:r>
        <w:rPr>
          <w:color w:val="000009"/>
          <w:spacing w:val="-10"/>
        </w:rPr>
        <w:t xml:space="preserve"> </w:t>
      </w:r>
      <w:r>
        <w:rPr>
          <w:color w:val="000009"/>
          <w:spacing w:val="-2"/>
        </w:rPr>
        <w:t>мира;</w:t>
      </w:r>
    </w:p>
    <w:p w:rsidR="00D433F1" w:rsidRDefault="001238D5">
      <w:pPr>
        <w:pStyle w:val="a5"/>
        <w:spacing w:before="13"/>
        <w:ind w:left="146"/>
      </w:pPr>
      <w:r>
        <w:rPr>
          <w:color w:val="000009"/>
        </w:rPr>
        <w:t>—сравнивать</w:t>
      </w:r>
      <w:r>
        <w:rPr>
          <w:color w:val="000009"/>
          <w:spacing w:val="-11"/>
        </w:rPr>
        <w:t xml:space="preserve"> </w:t>
      </w:r>
      <w:r>
        <w:rPr>
          <w:color w:val="000009"/>
        </w:rPr>
        <w:t>плотность</w:t>
      </w:r>
      <w:r>
        <w:rPr>
          <w:color w:val="000009"/>
          <w:spacing w:val="-10"/>
        </w:rPr>
        <w:t xml:space="preserve"> </w:t>
      </w:r>
      <w:r>
        <w:rPr>
          <w:color w:val="000009"/>
        </w:rPr>
        <w:t>населения</w:t>
      </w:r>
      <w:r>
        <w:rPr>
          <w:color w:val="000009"/>
          <w:spacing w:val="-12"/>
        </w:rPr>
        <w:t xml:space="preserve"> </w:t>
      </w:r>
      <w:r>
        <w:rPr>
          <w:color w:val="000009"/>
        </w:rPr>
        <w:t>различных</w:t>
      </w:r>
      <w:r>
        <w:rPr>
          <w:color w:val="000009"/>
          <w:spacing w:val="-13"/>
        </w:rPr>
        <w:t xml:space="preserve"> </w:t>
      </w:r>
      <w:r>
        <w:rPr>
          <w:color w:val="000009"/>
          <w:spacing w:val="-2"/>
        </w:rPr>
        <w:t>территорий;</w:t>
      </w:r>
    </w:p>
    <w:p w:rsidR="00D433F1" w:rsidRDefault="001238D5">
      <w:pPr>
        <w:pStyle w:val="a5"/>
        <w:spacing w:before="10" w:line="252" w:lineRule="auto"/>
        <w:ind w:left="387" w:right="393" w:hanging="241"/>
        <w:jc w:val="left"/>
      </w:pPr>
      <w:r>
        <w:rPr>
          <w:color w:val="000009"/>
        </w:rPr>
        <w:t>—применять</w:t>
      </w:r>
      <w:r>
        <w:rPr>
          <w:color w:val="000009"/>
          <w:spacing w:val="40"/>
        </w:rPr>
        <w:t xml:space="preserve"> </w:t>
      </w:r>
      <w:r>
        <w:rPr>
          <w:color w:val="000009"/>
        </w:rPr>
        <w:t>понятие</w:t>
      </w:r>
      <w:r>
        <w:rPr>
          <w:color w:val="000009"/>
          <w:spacing w:val="40"/>
        </w:rPr>
        <w:t xml:space="preserve"> </w:t>
      </w:r>
      <w:r>
        <w:rPr>
          <w:color w:val="000009"/>
        </w:rPr>
        <w:t>«плотность</w:t>
      </w:r>
      <w:r>
        <w:rPr>
          <w:color w:val="000009"/>
          <w:spacing w:val="40"/>
        </w:rPr>
        <w:t xml:space="preserve"> </w:t>
      </w:r>
      <w:r>
        <w:rPr>
          <w:color w:val="000009"/>
        </w:rPr>
        <w:t>населения»</w:t>
      </w:r>
      <w:r>
        <w:rPr>
          <w:color w:val="000009"/>
          <w:spacing w:val="40"/>
        </w:rPr>
        <w:t xml:space="preserve"> </w:t>
      </w:r>
      <w:r>
        <w:rPr>
          <w:color w:val="000009"/>
        </w:rPr>
        <w:t>для</w:t>
      </w:r>
      <w:r>
        <w:rPr>
          <w:color w:val="000009"/>
          <w:spacing w:val="40"/>
        </w:rPr>
        <w:t xml:space="preserve"> </w:t>
      </w:r>
      <w:r>
        <w:rPr>
          <w:color w:val="000009"/>
        </w:rPr>
        <w:t>решения</w:t>
      </w:r>
      <w:r>
        <w:rPr>
          <w:color w:val="000009"/>
          <w:spacing w:val="40"/>
        </w:rPr>
        <w:t xml:space="preserve"> </w:t>
      </w:r>
      <w:r>
        <w:rPr>
          <w:color w:val="000009"/>
        </w:rPr>
        <w:t>учебных</w:t>
      </w:r>
      <w:r>
        <w:rPr>
          <w:color w:val="000009"/>
          <w:spacing w:val="40"/>
        </w:rPr>
        <w:t xml:space="preserve"> </w:t>
      </w:r>
      <w:r>
        <w:rPr>
          <w:color w:val="000009"/>
        </w:rPr>
        <w:t>и (или) практико-ориентированных задач;</w:t>
      </w:r>
    </w:p>
    <w:p w:rsidR="00D433F1" w:rsidRDefault="001238D5">
      <w:pPr>
        <w:pStyle w:val="a5"/>
        <w:spacing w:before="2"/>
        <w:ind w:left="146"/>
        <w:jc w:val="left"/>
      </w:pPr>
      <w:r>
        <w:rPr>
          <w:color w:val="000009"/>
        </w:rPr>
        <w:t>—различать</w:t>
      </w:r>
      <w:r>
        <w:rPr>
          <w:color w:val="000009"/>
          <w:spacing w:val="-8"/>
        </w:rPr>
        <w:t xml:space="preserve"> </w:t>
      </w:r>
      <w:r>
        <w:rPr>
          <w:color w:val="000009"/>
        </w:rPr>
        <w:t>городские</w:t>
      </w:r>
      <w:r>
        <w:rPr>
          <w:color w:val="000009"/>
          <w:spacing w:val="-7"/>
        </w:rPr>
        <w:t xml:space="preserve"> </w:t>
      </w:r>
      <w:r>
        <w:rPr>
          <w:color w:val="000009"/>
        </w:rPr>
        <w:t>и</w:t>
      </w:r>
      <w:r>
        <w:rPr>
          <w:color w:val="000009"/>
          <w:spacing w:val="-8"/>
        </w:rPr>
        <w:t xml:space="preserve"> </w:t>
      </w:r>
      <w:r>
        <w:rPr>
          <w:color w:val="000009"/>
        </w:rPr>
        <w:t>сельские</w:t>
      </w:r>
      <w:r>
        <w:rPr>
          <w:color w:val="000009"/>
          <w:spacing w:val="-4"/>
        </w:rPr>
        <w:t xml:space="preserve"> </w:t>
      </w:r>
      <w:r>
        <w:rPr>
          <w:color w:val="000009"/>
          <w:spacing w:val="-2"/>
        </w:rPr>
        <w:t>поселения;</w:t>
      </w:r>
    </w:p>
    <w:p w:rsidR="00D433F1" w:rsidRDefault="001238D5">
      <w:pPr>
        <w:pStyle w:val="a5"/>
        <w:spacing w:before="51"/>
        <w:ind w:left="146"/>
        <w:jc w:val="left"/>
      </w:pPr>
      <w:r>
        <w:rPr>
          <w:color w:val="000009"/>
        </w:rPr>
        <w:t>—приводить</w:t>
      </w:r>
      <w:r>
        <w:rPr>
          <w:color w:val="000009"/>
          <w:spacing w:val="-9"/>
        </w:rPr>
        <w:t xml:space="preserve"> </w:t>
      </w:r>
      <w:r>
        <w:rPr>
          <w:color w:val="000009"/>
        </w:rPr>
        <w:t>примеры</w:t>
      </w:r>
      <w:r>
        <w:rPr>
          <w:color w:val="000009"/>
          <w:spacing w:val="-7"/>
        </w:rPr>
        <w:t xml:space="preserve"> </w:t>
      </w:r>
      <w:r>
        <w:rPr>
          <w:color w:val="000009"/>
        </w:rPr>
        <w:t>крупнейших</w:t>
      </w:r>
      <w:r>
        <w:rPr>
          <w:color w:val="000009"/>
          <w:spacing w:val="-10"/>
        </w:rPr>
        <w:t xml:space="preserve"> </w:t>
      </w:r>
      <w:r>
        <w:rPr>
          <w:color w:val="000009"/>
        </w:rPr>
        <w:t>городов</w:t>
      </w:r>
      <w:r>
        <w:rPr>
          <w:color w:val="000009"/>
          <w:spacing w:val="-10"/>
        </w:rPr>
        <w:t xml:space="preserve"> </w:t>
      </w:r>
      <w:r>
        <w:rPr>
          <w:color w:val="000009"/>
          <w:spacing w:val="-4"/>
        </w:rPr>
        <w:t>мира;</w:t>
      </w:r>
    </w:p>
    <w:p w:rsidR="00D433F1" w:rsidRDefault="001238D5">
      <w:pPr>
        <w:pStyle w:val="a5"/>
        <w:spacing w:before="10"/>
        <w:ind w:left="146"/>
        <w:jc w:val="left"/>
      </w:pPr>
      <w:r>
        <w:rPr>
          <w:color w:val="000009"/>
        </w:rPr>
        <w:t>—приводить</w:t>
      </w:r>
      <w:r>
        <w:rPr>
          <w:color w:val="000009"/>
          <w:spacing w:val="-10"/>
        </w:rPr>
        <w:t xml:space="preserve"> </w:t>
      </w:r>
      <w:r>
        <w:rPr>
          <w:color w:val="000009"/>
        </w:rPr>
        <w:t>примеры</w:t>
      </w:r>
      <w:r>
        <w:rPr>
          <w:color w:val="000009"/>
          <w:spacing w:val="-9"/>
        </w:rPr>
        <w:t xml:space="preserve"> </w:t>
      </w:r>
      <w:r>
        <w:rPr>
          <w:color w:val="000009"/>
        </w:rPr>
        <w:t>мировых</w:t>
      </w:r>
      <w:r>
        <w:rPr>
          <w:color w:val="000009"/>
          <w:spacing w:val="-10"/>
        </w:rPr>
        <w:t xml:space="preserve"> </w:t>
      </w:r>
      <w:r>
        <w:rPr>
          <w:color w:val="000009"/>
        </w:rPr>
        <w:t>и</w:t>
      </w:r>
      <w:r>
        <w:rPr>
          <w:color w:val="000009"/>
          <w:spacing w:val="-8"/>
        </w:rPr>
        <w:t xml:space="preserve"> </w:t>
      </w:r>
      <w:r>
        <w:rPr>
          <w:color w:val="000009"/>
        </w:rPr>
        <w:t>национальных</w:t>
      </w:r>
      <w:r>
        <w:rPr>
          <w:color w:val="000009"/>
          <w:spacing w:val="-10"/>
        </w:rPr>
        <w:t xml:space="preserve"> </w:t>
      </w:r>
      <w:r>
        <w:rPr>
          <w:color w:val="000009"/>
          <w:spacing w:val="-2"/>
        </w:rPr>
        <w:t>религий;</w:t>
      </w:r>
    </w:p>
    <w:p w:rsidR="00D433F1" w:rsidRDefault="001238D5">
      <w:pPr>
        <w:pStyle w:val="a5"/>
        <w:spacing w:before="12"/>
        <w:ind w:left="146"/>
        <w:jc w:val="left"/>
      </w:pPr>
      <w:r>
        <w:rPr>
          <w:color w:val="000009"/>
        </w:rPr>
        <w:t>—проводить</w:t>
      </w:r>
      <w:r>
        <w:rPr>
          <w:color w:val="000009"/>
          <w:spacing w:val="-13"/>
        </w:rPr>
        <w:t xml:space="preserve"> </w:t>
      </w:r>
      <w:r>
        <w:rPr>
          <w:color w:val="000009"/>
        </w:rPr>
        <w:t>языковую</w:t>
      </w:r>
      <w:r>
        <w:rPr>
          <w:color w:val="000009"/>
          <w:spacing w:val="-12"/>
        </w:rPr>
        <w:t xml:space="preserve"> </w:t>
      </w:r>
      <w:r>
        <w:rPr>
          <w:color w:val="000009"/>
        </w:rPr>
        <w:t>классификацию</w:t>
      </w:r>
      <w:r>
        <w:rPr>
          <w:color w:val="000009"/>
          <w:spacing w:val="-11"/>
        </w:rPr>
        <w:t xml:space="preserve"> </w:t>
      </w:r>
      <w:r>
        <w:rPr>
          <w:color w:val="000009"/>
          <w:spacing w:val="-2"/>
        </w:rPr>
        <w:t>народов;</w:t>
      </w:r>
    </w:p>
    <w:p w:rsidR="00D433F1" w:rsidRDefault="001238D5">
      <w:pPr>
        <w:pStyle w:val="a5"/>
        <w:spacing w:before="13" w:line="247" w:lineRule="auto"/>
        <w:ind w:left="387" w:hanging="241"/>
        <w:jc w:val="left"/>
      </w:pPr>
      <w:r>
        <w:rPr>
          <w:color w:val="000009"/>
        </w:rPr>
        <w:t>—различать</w:t>
      </w:r>
      <w:r>
        <w:rPr>
          <w:color w:val="000009"/>
          <w:spacing w:val="80"/>
        </w:rPr>
        <w:t xml:space="preserve"> </w:t>
      </w:r>
      <w:r>
        <w:rPr>
          <w:color w:val="000009"/>
        </w:rPr>
        <w:t>основные</w:t>
      </w:r>
      <w:r>
        <w:rPr>
          <w:color w:val="000009"/>
          <w:spacing w:val="80"/>
        </w:rPr>
        <w:t xml:space="preserve"> </w:t>
      </w:r>
      <w:r>
        <w:rPr>
          <w:color w:val="000009"/>
        </w:rPr>
        <w:t>виды</w:t>
      </w:r>
      <w:r>
        <w:rPr>
          <w:color w:val="000009"/>
          <w:spacing w:val="80"/>
        </w:rPr>
        <w:t xml:space="preserve"> </w:t>
      </w:r>
      <w:r>
        <w:rPr>
          <w:color w:val="000009"/>
        </w:rPr>
        <w:t>хозяйственной</w:t>
      </w:r>
      <w:r>
        <w:rPr>
          <w:color w:val="000009"/>
          <w:spacing w:val="80"/>
        </w:rPr>
        <w:t xml:space="preserve"> </w:t>
      </w:r>
      <w:r>
        <w:rPr>
          <w:color w:val="000009"/>
        </w:rPr>
        <w:t>деятельности</w:t>
      </w:r>
      <w:r>
        <w:rPr>
          <w:color w:val="000009"/>
          <w:spacing w:val="80"/>
        </w:rPr>
        <w:t xml:space="preserve"> </w:t>
      </w:r>
      <w:r>
        <w:rPr>
          <w:color w:val="000009"/>
        </w:rPr>
        <w:t>людей</w:t>
      </w:r>
      <w:r>
        <w:rPr>
          <w:color w:val="000009"/>
          <w:spacing w:val="80"/>
        </w:rPr>
        <w:t xml:space="preserve"> </w:t>
      </w:r>
      <w:r>
        <w:rPr>
          <w:color w:val="000009"/>
        </w:rPr>
        <w:t>на различных территориях;</w:t>
      </w:r>
    </w:p>
    <w:p w:rsidR="00D433F1" w:rsidRDefault="001238D5">
      <w:pPr>
        <w:pStyle w:val="a5"/>
        <w:spacing w:before="4"/>
        <w:ind w:left="146"/>
        <w:jc w:val="left"/>
      </w:pPr>
      <w:r>
        <w:rPr>
          <w:color w:val="000009"/>
        </w:rPr>
        <w:t>—определять</w:t>
      </w:r>
      <w:r>
        <w:rPr>
          <w:color w:val="000009"/>
          <w:spacing w:val="-8"/>
        </w:rPr>
        <w:t xml:space="preserve"> </w:t>
      </w:r>
      <w:r>
        <w:rPr>
          <w:color w:val="000009"/>
        </w:rPr>
        <w:t>страны</w:t>
      </w:r>
      <w:r>
        <w:rPr>
          <w:color w:val="000009"/>
          <w:spacing w:val="-8"/>
        </w:rPr>
        <w:t xml:space="preserve"> </w:t>
      </w:r>
      <w:r>
        <w:rPr>
          <w:color w:val="000009"/>
        </w:rPr>
        <w:t>по</w:t>
      </w:r>
      <w:r>
        <w:rPr>
          <w:color w:val="000009"/>
          <w:spacing w:val="-7"/>
        </w:rPr>
        <w:t xml:space="preserve"> </w:t>
      </w:r>
      <w:r>
        <w:rPr>
          <w:color w:val="000009"/>
        </w:rPr>
        <w:t>их</w:t>
      </w:r>
      <w:r>
        <w:rPr>
          <w:color w:val="000009"/>
          <w:spacing w:val="-7"/>
        </w:rPr>
        <w:t xml:space="preserve"> </w:t>
      </w:r>
      <w:r>
        <w:rPr>
          <w:color w:val="000009"/>
        </w:rPr>
        <w:t>существенным</w:t>
      </w:r>
      <w:r>
        <w:rPr>
          <w:color w:val="000009"/>
          <w:spacing w:val="-7"/>
        </w:rPr>
        <w:t xml:space="preserve"> </w:t>
      </w:r>
      <w:r>
        <w:rPr>
          <w:color w:val="000009"/>
          <w:spacing w:val="-2"/>
        </w:rPr>
        <w:t>признакам;</w:t>
      </w:r>
    </w:p>
    <w:p w:rsidR="00D433F1" w:rsidRDefault="001238D5">
      <w:pPr>
        <w:pStyle w:val="a5"/>
        <w:spacing w:before="50" w:line="252" w:lineRule="auto"/>
        <w:ind w:left="387" w:right="284" w:hanging="241"/>
      </w:pPr>
      <w:r>
        <w:rPr>
          <w:color w:val="000009"/>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433F1" w:rsidRDefault="001238D5">
      <w:pPr>
        <w:pStyle w:val="a5"/>
        <w:spacing w:before="1" w:line="252" w:lineRule="auto"/>
        <w:ind w:left="387" w:right="287" w:hanging="241"/>
      </w:pPr>
      <w:r>
        <w:rPr>
          <w:color w:val="000009"/>
        </w:rPr>
        <w:t xml:space="preserve">—объяснять особенности природы, населения и хозяйства отдельных </w:t>
      </w:r>
      <w:r>
        <w:rPr>
          <w:color w:val="000009"/>
          <w:spacing w:val="-2"/>
        </w:rPr>
        <w:t>территорий;</w:t>
      </w:r>
    </w:p>
    <w:p w:rsidR="00D433F1" w:rsidRDefault="001238D5">
      <w:pPr>
        <w:pStyle w:val="a5"/>
        <w:spacing w:line="252" w:lineRule="auto"/>
        <w:ind w:left="387" w:right="285" w:hanging="241"/>
      </w:pPr>
      <w:r>
        <w:rPr>
          <w:color w:val="000009"/>
        </w:rPr>
        <w:t>—использовать знания о населении материков и стран для решения различных учебных и практико-ориентированных задач;</w:t>
      </w:r>
    </w:p>
    <w:p w:rsidR="00D433F1" w:rsidRDefault="001238D5">
      <w:pPr>
        <w:pStyle w:val="a5"/>
        <w:spacing w:line="252" w:lineRule="auto"/>
        <w:ind w:left="387" w:right="283" w:hanging="241"/>
      </w:pPr>
      <w:r>
        <w:rPr>
          <w:color w:val="000009"/>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433F1" w:rsidRDefault="001238D5">
      <w:pPr>
        <w:pStyle w:val="a5"/>
        <w:ind w:left="387" w:right="281" w:hanging="241"/>
        <w:sectPr w:rsidR="00D433F1">
          <w:footerReference w:type="default" r:id="rId232"/>
          <w:footerReference w:type="first" r:id="rId233"/>
          <w:pgSz w:w="7830" w:h="12020"/>
          <w:pgMar w:top="580" w:right="425" w:bottom="280" w:left="566" w:header="0" w:footer="0" w:gutter="0"/>
          <w:cols w:space="720"/>
          <w:formProt w:val="0"/>
          <w:docGrid w:linePitch="100" w:charSpace="4096"/>
        </w:sectPr>
      </w:pPr>
      <w:r>
        <w:rPr>
          <w:color w:val="000009"/>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color w:val="000009"/>
          <w:spacing w:val="-2"/>
        </w:rPr>
        <w:t>задач;</w:t>
      </w:r>
    </w:p>
    <w:p w:rsidR="00D433F1" w:rsidRDefault="001238D5">
      <w:pPr>
        <w:pStyle w:val="a5"/>
        <w:spacing w:before="73"/>
        <w:ind w:left="387" w:right="286" w:hanging="241"/>
      </w:pPr>
      <w:r>
        <w:rPr>
          <w:color w:val="000009"/>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w:t>
      </w:r>
      <w:r>
        <w:rPr>
          <w:color w:val="000009"/>
          <w:spacing w:val="-1"/>
        </w:rPr>
        <w:t xml:space="preserve"> </w:t>
      </w:r>
      <w:r>
        <w:rPr>
          <w:color w:val="000009"/>
        </w:rPr>
        <w:t>представленную</w:t>
      </w:r>
      <w:r>
        <w:rPr>
          <w:color w:val="000009"/>
          <w:spacing w:val="-2"/>
        </w:rPr>
        <w:t xml:space="preserve"> </w:t>
      </w:r>
      <w:r>
        <w:rPr>
          <w:color w:val="000009"/>
        </w:rPr>
        <w:t>в</w:t>
      </w:r>
      <w:r>
        <w:rPr>
          <w:color w:val="000009"/>
          <w:spacing w:val="-2"/>
        </w:rPr>
        <w:t xml:space="preserve"> </w:t>
      </w:r>
      <w:r>
        <w:rPr>
          <w:color w:val="000009"/>
        </w:rPr>
        <w:t>одном или нескольких источниках, для решения различных учебных и практико-ориентированных задач;</w:t>
      </w:r>
    </w:p>
    <w:p w:rsidR="00D433F1" w:rsidRDefault="001238D5">
      <w:pPr>
        <w:pStyle w:val="a5"/>
        <w:ind w:left="387" w:right="287" w:hanging="241"/>
      </w:pPr>
      <w:r>
        <w:rPr>
          <w:color w:val="000009"/>
        </w:rPr>
        <w:t>—приводить примеры взаимодействия природы и общества в пределах отдельных территорий;</w:t>
      </w:r>
    </w:p>
    <w:p w:rsidR="00D433F1" w:rsidRDefault="001238D5">
      <w:pPr>
        <w:pStyle w:val="a5"/>
        <w:ind w:left="387" w:right="282" w:hanging="241"/>
      </w:pPr>
      <w:r>
        <w:rPr>
          <w:color w:val="000009"/>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color w:val="000009"/>
          <w:spacing w:val="-2"/>
        </w:rPr>
        <w:t>преодолению.</w:t>
      </w:r>
    </w:p>
    <w:p w:rsidR="00D433F1" w:rsidRDefault="00D433F1">
      <w:pPr>
        <w:pStyle w:val="a5"/>
        <w:spacing w:before="2"/>
        <w:ind w:left="0"/>
        <w:jc w:val="left"/>
      </w:pPr>
    </w:p>
    <w:p w:rsidR="00D433F1" w:rsidRDefault="001238D5" w:rsidP="00292B0F">
      <w:pPr>
        <w:pStyle w:val="1"/>
        <w:numPr>
          <w:ilvl w:val="0"/>
          <w:numId w:val="114"/>
        </w:numPr>
        <w:tabs>
          <w:tab w:val="left" w:pos="311"/>
        </w:tabs>
        <w:ind w:left="311" w:hanging="165"/>
        <w:jc w:val="both"/>
      </w:pPr>
      <w:r>
        <w:rPr>
          <w:spacing w:val="-2"/>
        </w:rPr>
        <w:t>КЛАСС</w:t>
      </w:r>
    </w:p>
    <w:p w:rsidR="00D433F1" w:rsidRDefault="001238D5">
      <w:pPr>
        <w:pStyle w:val="a5"/>
        <w:spacing w:before="228"/>
        <w:ind w:left="387" w:right="288" w:hanging="241"/>
      </w:pPr>
      <w:r>
        <w:rPr>
          <w:color w:val="000009"/>
        </w:rPr>
        <w:t>—Характеризовать основные этапы истории формирования и изучения территории России;</w:t>
      </w:r>
    </w:p>
    <w:p w:rsidR="00D433F1" w:rsidRDefault="001238D5">
      <w:pPr>
        <w:pStyle w:val="a5"/>
        <w:ind w:left="387" w:right="286" w:hanging="241"/>
      </w:pPr>
      <w:r>
        <w:rPr>
          <w:color w:val="000009"/>
        </w:rPr>
        <w:t xml:space="preserve">—находить в различных источниках информации факты, позволяющие определить вклад российских учёных и путешественников в освоение </w:t>
      </w:r>
      <w:r>
        <w:rPr>
          <w:color w:val="000009"/>
          <w:spacing w:val="-2"/>
        </w:rPr>
        <w:t>страны;</w:t>
      </w:r>
    </w:p>
    <w:p w:rsidR="00D433F1" w:rsidRDefault="001238D5">
      <w:pPr>
        <w:pStyle w:val="a5"/>
        <w:spacing w:before="2"/>
        <w:ind w:left="387" w:right="289" w:hanging="241"/>
      </w:pPr>
      <w:r>
        <w:rPr>
          <w:color w:val="000009"/>
        </w:rPr>
        <w:t>—характеризовать географическое положение России с использованием информации из различных источников;</w:t>
      </w:r>
    </w:p>
    <w:p w:rsidR="00D433F1" w:rsidRDefault="001238D5">
      <w:pPr>
        <w:pStyle w:val="a5"/>
        <w:ind w:left="387" w:right="288" w:hanging="241"/>
      </w:pPr>
      <w:r>
        <w:rPr>
          <w:color w:val="000009"/>
        </w:rPr>
        <w:t>—различать федеральные округа, крупные географические районы и макрорегионы России;</w:t>
      </w:r>
    </w:p>
    <w:p w:rsidR="00D433F1" w:rsidRDefault="001238D5">
      <w:pPr>
        <w:pStyle w:val="a5"/>
        <w:ind w:left="387" w:right="288" w:hanging="241"/>
      </w:pPr>
      <w:r>
        <w:rPr>
          <w:color w:val="000009"/>
        </w:rPr>
        <w:t>—приводить примеры субъектов Российской Федерации разных видов и показывать их на географической карте;</w:t>
      </w:r>
    </w:p>
    <w:p w:rsidR="00D433F1" w:rsidRDefault="001238D5">
      <w:pPr>
        <w:pStyle w:val="a5"/>
        <w:ind w:left="387" w:right="289" w:hanging="241"/>
      </w:pPr>
      <w:r>
        <w:rPr>
          <w:color w:val="000009"/>
        </w:rPr>
        <w:t>—оценивать влияние географического положения регионов России на особенности</w:t>
      </w:r>
      <w:r>
        <w:rPr>
          <w:color w:val="000009"/>
          <w:spacing w:val="-7"/>
        </w:rPr>
        <w:t xml:space="preserve"> </w:t>
      </w:r>
      <w:r>
        <w:rPr>
          <w:color w:val="000009"/>
        </w:rPr>
        <w:t>природы,</w:t>
      </w:r>
      <w:r>
        <w:rPr>
          <w:color w:val="000009"/>
          <w:spacing w:val="-6"/>
        </w:rPr>
        <w:t xml:space="preserve"> </w:t>
      </w:r>
      <w:r>
        <w:rPr>
          <w:color w:val="000009"/>
        </w:rPr>
        <w:t>жизнь</w:t>
      </w:r>
      <w:r>
        <w:rPr>
          <w:color w:val="000009"/>
          <w:spacing w:val="-6"/>
        </w:rPr>
        <w:t xml:space="preserve"> </w:t>
      </w:r>
      <w:r>
        <w:rPr>
          <w:color w:val="000009"/>
        </w:rPr>
        <w:t>и</w:t>
      </w:r>
      <w:r>
        <w:rPr>
          <w:color w:val="000009"/>
          <w:spacing w:val="-7"/>
        </w:rPr>
        <w:t xml:space="preserve"> </w:t>
      </w:r>
      <w:r>
        <w:rPr>
          <w:color w:val="000009"/>
        </w:rPr>
        <w:t>хозяйственную</w:t>
      </w:r>
      <w:r>
        <w:rPr>
          <w:color w:val="000009"/>
          <w:spacing w:val="-4"/>
        </w:rPr>
        <w:t xml:space="preserve"> </w:t>
      </w:r>
      <w:r>
        <w:rPr>
          <w:color w:val="000009"/>
        </w:rPr>
        <w:t>деятельность</w:t>
      </w:r>
      <w:r>
        <w:rPr>
          <w:color w:val="000009"/>
          <w:spacing w:val="-6"/>
        </w:rPr>
        <w:t xml:space="preserve"> </w:t>
      </w:r>
      <w:r>
        <w:rPr>
          <w:color w:val="000009"/>
        </w:rPr>
        <w:t>населения;</w:t>
      </w:r>
    </w:p>
    <w:p w:rsidR="00D433F1" w:rsidRDefault="001238D5">
      <w:pPr>
        <w:pStyle w:val="a5"/>
        <w:ind w:left="387" w:right="281" w:hanging="241"/>
      </w:pPr>
      <w:r>
        <w:rPr>
          <w:color w:val="000009"/>
        </w:rPr>
        <w:t>—использовать знания о государственной территории и исключительной экономической зоне, континентальном шельфе России, о мировом, поясном</w:t>
      </w:r>
      <w:r>
        <w:rPr>
          <w:color w:val="000009"/>
          <w:spacing w:val="-3"/>
        </w:rPr>
        <w:t xml:space="preserve"> </w:t>
      </w:r>
      <w:r>
        <w:rPr>
          <w:color w:val="000009"/>
        </w:rPr>
        <w:t>и</w:t>
      </w:r>
      <w:r>
        <w:rPr>
          <w:color w:val="000009"/>
          <w:spacing w:val="-5"/>
        </w:rPr>
        <w:t xml:space="preserve"> </w:t>
      </w:r>
      <w:r>
        <w:rPr>
          <w:color w:val="000009"/>
        </w:rPr>
        <w:t>зональном</w:t>
      </w:r>
      <w:r>
        <w:rPr>
          <w:color w:val="000009"/>
          <w:spacing w:val="-3"/>
        </w:rPr>
        <w:t xml:space="preserve"> </w:t>
      </w:r>
      <w:r>
        <w:rPr>
          <w:color w:val="000009"/>
        </w:rPr>
        <w:t>времени</w:t>
      </w:r>
      <w:r>
        <w:rPr>
          <w:color w:val="000009"/>
          <w:spacing w:val="-5"/>
        </w:rPr>
        <w:t xml:space="preserve"> </w:t>
      </w:r>
      <w:r>
        <w:rPr>
          <w:color w:val="000009"/>
        </w:rPr>
        <w:t>для</w:t>
      </w:r>
      <w:r>
        <w:rPr>
          <w:color w:val="000009"/>
          <w:spacing w:val="-4"/>
        </w:rPr>
        <w:t xml:space="preserve"> </w:t>
      </w:r>
      <w:r>
        <w:rPr>
          <w:color w:val="000009"/>
        </w:rPr>
        <w:t>решения</w:t>
      </w:r>
      <w:r>
        <w:rPr>
          <w:color w:val="000009"/>
          <w:spacing w:val="-4"/>
        </w:rPr>
        <w:t xml:space="preserve"> </w:t>
      </w:r>
      <w:r>
        <w:rPr>
          <w:color w:val="000009"/>
        </w:rPr>
        <w:t xml:space="preserve">практико-ориентированных </w:t>
      </w:r>
      <w:r>
        <w:rPr>
          <w:color w:val="000009"/>
          <w:spacing w:val="-2"/>
        </w:rPr>
        <w:t>задач;</w:t>
      </w:r>
    </w:p>
    <w:p w:rsidR="00D433F1" w:rsidRDefault="001238D5">
      <w:pPr>
        <w:pStyle w:val="a5"/>
        <w:ind w:left="387" w:right="287" w:hanging="241"/>
      </w:pPr>
      <w:r>
        <w:rPr>
          <w:color w:val="000009"/>
        </w:rPr>
        <w:t>—оценивать степень благоприятности природных условий в пределах отдельных регионов страны;</w:t>
      </w:r>
    </w:p>
    <w:p w:rsidR="00D433F1" w:rsidRDefault="001238D5">
      <w:pPr>
        <w:pStyle w:val="a5"/>
        <w:ind w:left="146"/>
      </w:pPr>
      <w:r>
        <w:rPr>
          <w:color w:val="000009"/>
          <w:spacing w:val="-2"/>
        </w:rPr>
        <w:t>—проводить</w:t>
      </w:r>
      <w:r>
        <w:rPr>
          <w:color w:val="000009"/>
          <w:spacing w:val="8"/>
        </w:rPr>
        <w:t xml:space="preserve"> </w:t>
      </w:r>
      <w:r>
        <w:rPr>
          <w:color w:val="000009"/>
          <w:spacing w:val="-2"/>
        </w:rPr>
        <w:t>классификацию</w:t>
      </w:r>
      <w:r>
        <w:rPr>
          <w:color w:val="000009"/>
          <w:spacing w:val="8"/>
        </w:rPr>
        <w:t xml:space="preserve"> </w:t>
      </w:r>
      <w:r>
        <w:rPr>
          <w:color w:val="000009"/>
          <w:spacing w:val="-2"/>
        </w:rPr>
        <w:t>природных</w:t>
      </w:r>
      <w:r>
        <w:rPr>
          <w:color w:val="000009"/>
          <w:spacing w:val="6"/>
        </w:rPr>
        <w:t xml:space="preserve"> </w:t>
      </w:r>
      <w:r>
        <w:rPr>
          <w:color w:val="000009"/>
          <w:spacing w:val="-2"/>
        </w:rPr>
        <w:t>ресурсов;</w:t>
      </w:r>
    </w:p>
    <w:p w:rsidR="00D433F1" w:rsidRDefault="001238D5">
      <w:pPr>
        <w:pStyle w:val="a5"/>
        <w:ind w:left="146"/>
      </w:pPr>
      <w:r>
        <w:rPr>
          <w:color w:val="000009"/>
        </w:rPr>
        <w:t>—распознавать</w:t>
      </w:r>
      <w:r>
        <w:rPr>
          <w:color w:val="000009"/>
          <w:spacing w:val="-10"/>
        </w:rPr>
        <w:t xml:space="preserve"> </w:t>
      </w:r>
      <w:r>
        <w:rPr>
          <w:color w:val="000009"/>
        </w:rPr>
        <w:t>типы</w:t>
      </w:r>
      <w:r>
        <w:rPr>
          <w:color w:val="000009"/>
          <w:spacing w:val="-9"/>
        </w:rPr>
        <w:t xml:space="preserve"> </w:t>
      </w:r>
      <w:r>
        <w:rPr>
          <w:color w:val="000009"/>
          <w:spacing w:val="-2"/>
        </w:rPr>
        <w:t>природопользования;</w:t>
      </w:r>
    </w:p>
    <w:p w:rsidR="00D433F1" w:rsidRDefault="001238D5">
      <w:pPr>
        <w:pStyle w:val="a5"/>
        <w:spacing w:before="51" w:line="252" w:lineRule="auto"/>
        <w:ind w:left="387" w:right="279" w:hanging="241"/>
      </w:pPr>
      <w:r>
        <w:rPr>
          <w:color w:val="000009"/>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D433F1" w:rsidRDefault="001238D5">
      <w:pPr>
        <w:pStyle w:val="a5"/>
        <w:spacing w:line="252" w:lineRule="auto"/>
        <w:ind w:left="387" w:right="283" w:hanging="241"/>
        <w:sectPr w:rsidR="00D433F1">
          <w:footerReference w:type="default" r:id="rId234"/>
          <w:footerReference w:type="first" r:id="rId235"/>
          <w:pgSz w:w="7830" w:h="12020"/>
          <w:pgMar w:top="580" w:right="425" w:bottom="280" w:left="566" w:header="0" w:footer="0" w:gutter="0"/>
          <w:cols w:space="720"/>
          <w:formProt w:val="0"/>
          <w:docGrid w:linePitch="100" w:charSpace="4096"/>
        </w:sectPr>
      </w:pPr>
      <w:r>
        <w:rPr>
          <w:color w:val="000009"/>
        </w:rPr>
        <w:t>—находить, извлекать и использовать информацию из различных источников географической информации (картографические, статистические,</w:t>
      </w:r>
      <w:r>
        <w:rPr>
          <w:color w:val="000009"/>
          <w:spacing w:val="14"/>
        </w:rPr>
        <w:t xml:space="preserve"> </w:t>
      </w:r>
      <w:r>
        <w:rPr>
          <w:color w:val="000009"/>
        </w:rPr>
        <w:t>текстовые,</w:t>
      </w:r>
      <w:r>
        <w:rPr>
          <w:color w:val="000009"/>
          <w:spacing w:val="14"/>
        </w:rPr>
        <w:t xml:space="preserve"> </w:t>
      </w:r>
      <w:r>
        <w:rPr>
          <w:color w:val="000009"/>
        </w:rPr>
        <w:t>видео-</w:t>
      </w:r>
      <w:r>
        <w:rPr>
          <w:color w:val="000009"/>
          <w:spacing w:val="11"/>
        </w:rPr>
        <w:t xml:space="preserve"> </w:t>
      </w:r>
      <w:r>
        <w:rPr>
          <w:color w:val="000009"/>
        </w:rPr>
        <w:t>и</w:t>
      </w:r>
      <w:r>
        <w:rPr>
          <w:color w:val="000009"/>
          <w:spacing w:val="13"/>
        </w:rPr>
        <w:t xml:space="preserve"> </w:t>
      </w:r>
      <w:r>
        <w:rPr>
          <w:color w:val="000009"/>
        </w:rPr>
        <w:t>фотоизображения,</w:t>
      </w:r>
      <w:r>
        <w:rPr>
          <w:color w:val="000009"/>
          <w:spacing w:val="14"/>
        </w:rPr>
        <w:t xml:space="preserve"> </w:t>
      </w:r>
      <w:r>
        <w:rPr>
          <w:color w:val="000009"/>
          <w:spacing w:val="-2"/>
        </w:rPr>
        <w:t>компьютерные</w:t>
      </w:r>
    </w:p>
    <w:p w:rsidR="00D433F1" w:rsidRDefault="001238D5">
      <w:pPr>
        <w:pStyle w:val="a5"/>
        <w:spacing w:before="73" w:line="252" w:lineRule="auto"/>
        <w:ind w:left="387" w:right="279"/>
      </w:pPr>
      <w:r>
        <w:rPr>
          <w:color w:val="000009"/>
        </w:rPr>
        <w:lastRenderedPageBreak/>
        <w:t>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433F1" w:rsidRDefault="001238D5">
      <w:pPr>
        <w:pStyle w:val="a5"/>
        <w:spacing w:line="252" w:lineRule="auto"/>
        <w:ind w:left="387" w:right="287" w:hanging="241"/>
      </w:pPr>
      <w:r>
        <w:rPr>
          <w:color w:val="000009"/>
        </w:rPr>
        <w:t xml:space="preserve">—сравнивать особенности компонентов природы отдельных территорий </w:t>
      </w:r>
      <w:r>
        <w:rPr>
          <w:color w:val="000009"/>
          <w:spacing w:val="-2"/>
        </w:rPr>
        <w:t>страны;</w:t>
      </w:r>
    </w:p>
    <w:p w:rsidR="00D433F1" w:rsidRDefault="001238D5">
      <w:pPr>
        <w:pStyle w:val="a5"/>
        <w:spacing w:before="1" w:line="247" w:lineRule="auto"/>
        <w:ind w:left="387" w:right="287" w:hanging="241"/>
      </w:pPr>
      <w:r>
        <w:rPr>
          <w:color w:val="000009"/>
        </w:rPr>
        <w:t xml:space="preserve">—объяснять особенности компонентов природы отдельных территорий </w:t>
      </w:r>
      <w:r>
        <w:rPr>
          <w:color w:val="000009"/>
          <w:spacing w:val="-2"/>
        </w:rPr>
        <w:t>страны;</w:t>
      </w:r>
    </w:p>
    <w:p w:rsidR="00D433F1" w:rsidRDefault="001238D5">
      <w:pPr>
        <w:pStyle w:val="a5"/>
        <w:spacing w:before="4" w:line="252" w:lineRule="auto"/>
        <w:ind w:left="387" w:right="279" w:hanging="241"/>
      </w:pPr>
      <w:r>
        <w:rPr>
          <w:color w:val="000009"/>
        </w:rPr>
        <w:t>—использовать знания об особенностях компонентов природы России и</w:t>
      </w:r>
      <w:r>
        <w:rPr>
          <w:color w:val="000009"/>
          <w:spacing w:val="40"/>
        </w:rPr>
        <w:t xml:space="preserve"> </w:t>
      </w:r>
      <w:r>
        <w:rPr>
          <w:color w:val="000009"/>
        </w:rPr>
        <w:t>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w:t>
      </w:r>
    </w:p>
    <w:p w:rsidR="00D433F1" w:rsidRDefault="001238D5">
      <w:pPr>
        <w:pStyle w:val="a5"/>
        <w:spacing w:line="252" w:lineRule="auto"/>
        <w:ind w:left="387" w:right="282" w:hanging="241"/>
      </w:pPr>
      <w:r>
        <w:rPr>
          <w:color w:val="000009"/>
        </w:rPr>
        <w:t>—называть географические процессы и явления, определяющие особенности природы страны, отдельных регионов и своей местности;</w:t>
      </w:r>
    </w:p>
    <w:p w:rsidR="00D433F1" w:rsidRDefault="001238D5">
      <w:pPr>
        <w:pStyle w:val="a5"/>
        <w:spacing w:before="1" w:line="247" w:lineRule="auto"/>
        <w:ind w:left="387" w:right="286" w:hanging="241"/>
      </w:pPr>
      <w:r>
        <w:rPr>
          <w:color w:val="000009"/>
        </w:rPr>
        <w:t>—объяснять распространение по территории страны областей современного горообразования, землетрясений и вулканизма;</w:t>
      </w:r>
    </w:p>
    <w:p w:rsidR="00D433F1" w:rsidRDefault="001238D5">
      <w:pPr>
        <w:pStyle w:val="a5"/>
        <w:spacing w:before="5"/>
        <w:ind w:left="146"/>
      </w:pPr>
      <w:r>
        <w:rPr>
          <w:color w:val="000009"/>
        </w:rPr>
        <w:t>—применять</w:t>
      </w:r>
      <w:r>
        <w:rPr>
          <w:color w:val="000009"/>
          <w:spacing w:val="2"/>
        </w:rPr>
        <w:t xml:space="preserve"> </w:t>
      </w:r>
      <w:r>
        <w:rPr>
          <w:color w:val="000009"/>
        </w:rPr>
        <w:t>понятия</w:t>
      </w:r>
      <w:r>
        <w:rPr>
          <w:color w:val="000009"/>
          <w:spacing w:val="6"/>
        </w:rPr>
        <w:t xml:space="preserve"> </w:t>
      </w:r>
      <w:r>
        <w:rPr>
          <w:color w:val="000009"/>
        </w:rPr>
        <w:t>«плита»,</w:t>
      </w:r>
      <w:r>
        <w:rPr>
          <w:color w:val="000009"/>
          <w:spacing w:val="7"/>
        </w:rPr>
        <w:t xml:space="preserve"> </w:t>
      </w:r>
      <w:r>
        <w:rPr>
          <w:color w:val="000009"/>
        </w:rPr>
        <w:t>«щит»,</w:t>
      </w:r>
      <w:r>
        <w:rPr>
          <w:color w:val="000009"/>
          <w:spacing w:val="6"/>
        </w:rPr>
        <w:t xml:space="preserve"> </w:t>
      </w:r>
      <w:r>
        <w:rPr>
          <w:color w:val="000009"/>
        </w:rPr>
        <w:t>«моренный</w:t>
      </w:r>
      <w:r>
        <w:rPr>
          <w:color w:val="000009"/>
          <w:spacing w:val="2"/>
        </w:rPr>
        <w:t xml:space="preserve"> </w:t>
      </w:r>
      <w:r>
        <w:rPr>
          <w:color w:val="000009"/>
        </w:rPr>
        <w:t>холм»,</w:t>
      </w:r>
      <w:r>
        <w:rPr>
          <w:color w:val="000009"/>
          <w:spacing w:val="7"/>
        </w:rPr>
        <w:t xml:space="preserve"> </w:t>
      </w:r>
      <w:r>
        <w:rPr>
          <w:color w:val="000009"/>
        </w:rPr>
        <w:t>«бараньи</w:t>
      </w:r>
      <w:r>
        <w:rPr>
          <w:color w:val="000009"/>
          <w:spacing w:val="2"/>
        </w:rPr>
        <w:t xml:space="preserve"> </w:t>
      </w:r>
      <w:r>
        <w:rPr>
          <w:color w:val="000009"/>
          <w:spacing w:val="-2"/>
        </w:rPr>
        <w:t>лбы»,</w:t>
      </w:r>
    </w:p>
    <w:p w:rsidR="00D433F1" w:rsidRDefault="001238D5">
      <w:pPr>
        <w:pStyle w:val="a5"/>
        <w:spacing w:before="10" w:line="252" w:lineRule="auto"/>
        <w:ind w:left="387" w:right="281"/>
      </w:pPr>
      <w:r>
        <w:rPr>
          <w:color w:val="000009"/>
        </w:rPr>
        <w:t>«бархан», «дюна» для решения учебных и (или) практико- ориентированных задач;</w:t>
      </w:r>
    </w:p>
    <w:p w:rsidR="00D433F1" w:rsidRDefault="001238D5">
      <w:pPr>
        <w:pStyle w:val="a5"/>
        <w:spacing w:before="1" w:line="252" w:lineRule="auto"/>
        <w:ind w:left="387" w:right="287" w:hanging="241"/>
      </w:pPr>
      <w:r>
        <w:rPr>
          <w:color w:val="000009"/>
        </w:rPr>
        <w:t>—применять понятия «солнечная радиация», «годовая амплитуда температур воздуха», «воздушные массы» для решения учебных и</w:t>
      </w:r>
      <w:r>
        <w:rPr>
          <w:color w:val="000009"/>
          <w:spacing w:val="40"/>
        </w:rPr>
        <w:t xml:space="preserve"> </w:t>
      </w:r>
      <w:r>
        <w:rPr>
          <w:color w:val="000009"/>
        </w:rPr>
        <w:t>(или) практико-ориентированных задач;</w:t>
      </w:r>
    </w:p>
    <w:p w:rsidR="00D433F1" w:rsidRDefault="001238D5">
      <w:pPr>
        <w:pStyle w:val="a5"/>
        <w:spacing w:line="252" w:lineRule="auto"/>
        <w:ind w:left="387" w:right="279" w:hanging="241"/>
      </w:pPr>
      <w:r>
        <w:rPr>
          <w:color w:val="000009"/>
        </w:rPr>
        <w:t>—различать понятия «испарение», «испаряемость», «коэффициент увлажнения»; использовать их для решения учебных и (или) практико- ориентированных задач;</w:t>
      </w:r>
    </w:p>
    <w:p w:rsidR="00D433F1" w:rsidRDefault="001238D5">
      <w:pPr>
        <w:pStyle w:val="a5"/>
        <w:ind w:left="146"/>
      </w:pPr>
      <w:r>
        <w:rPr>
          <w:color w:val="000009"/>
        </w:rPr>
        <w:t>—описывать</w:t>
      </w:r>
      <w:r>
        <w:rPr>
          <w:color w:val="000009"/>
          <w:spacing w:val="-8"/>
        </w:rPr>
        <w:t xml:space="preserve"> </w:t>
      </w:r>
      <w:r>
        <w:rPr>
          <w:color w:val="000009"/>
        </w:rPr>
        <w:t>и</w:t>
      </w:r>
      <w:r>
        <w:rPr>
          <w:color w:val="000009"/>
          <w:spacing w:val="-6"/>
        </w:rPr>
        <w:t xml:space="preserve"> </w:t>
      </w:r>
      <w:r>
        <w:rPr>
          <w:color w:val="000009"/>
        </w:rPr>
        <w:t>прогнозировать</w:t>
      </w:r>
      <w:r>
        <w:rPr>
          <w:color w:val="000009"/>
          <w:spacing w:val="-7"/>
        </w:rPr>
        <w:t xml:space="preserve"> </w:t>
      </w:r>
      <w:r>
        <w:rPr>
          <w:color w:val="000009"/>
        </w:rPr>
        <w:t>погоду</w:t>
      </w:r>
      <w:r>
        <w:rPr>
          <w:color w:val="000009"/>
          <w:spacing w:val="-8"/>
        </w:rPr>
        <w:t xml:space="preserve"> </w:t>
      </w:r>
      <w:r>
        <w:rPr>
          <w:color w:val="000009"/>
        </w:rPr>
        <w:t>территории</w:t>
      </w:r>
      <w:r>
        <w:rPr>
          <w:color w:val="000009"/>
          <w:spacing w:val="-8"/>
        </w:rPr>
        <w:t xml:space="preserve"> </w:t>
      </w:r>
      <w:r>
        <w:rPr>
          <w:color w:val="000009"/>
        </w:rPr>
        <w:t>по</w:t>
      </w:r>
      <w:r>
        <w:rPr>
          <w:color w:val="000009"/>
          <w:spacing w:val="-6"/>
        </w:rPr>
        <w:t xml:space="preserve"> </w:t>
      </w:r>
      <w:r>
        <w:rPr>
          <w:color w:val="000009"/>
        </w:rPr>
        <w:t>карте</w:t>
      </w:r>
      <w:r>
        <w:rPr>
          <w:color w:val="000009"/>
          <w:spacing w:val="-7"/>
        </w:rPr>
        <w:t xml:space="preserve"> </w:t>
      </w:r>
      <w:r>
        <w:rPr>
          <w:color w:val="000009"/>
          <w:spacing w:val="-2"/>
        </w:rPr>
        <w:t>погоды;</w:t>
      </w:r>
    </w:p>
    <w:p w:rsidR="00D433F1" w:rsidRDefault="001238D5">
      <w:pPr>
        <w:pStyle w:val="a5"/>
        <w:spacing w:before="12" w:line="252" w:lineRule="auto"/>
        <w:ind w:left="387" w:right="278" w:hanging="241"/>
      </w:pPr>
      <w:r>
        <w:rPr>
          <w:color w:val="000009"/>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433F1" w:rsidRDefault="001238D5">
      <w:pPr>
        <w:pStyle w:val="a5"/>
        <w:ind w:left="146"/>
      </w:pPr>
      <w:r>
        <w:rPr>
          <w:color w:val="000009"/>
        </w:rPr>
        <w:t>—проводить</w:t>
      </w:r>
      <w:r>
        <w:rPr>
          <w:color w:val="000009"/>
          <w:spacing w:val="-9"/>
        </w:rPr>
        <w:t xml:space="preserve"> </w:t>
      </w:r>
      <w:r>
        <w:rPr>
          <w:color w:val="000009"/>
        </w:rPr>
        <w:t>классификацию</w:t>
      </w:r>
      <w:r>
        <w:rPr>
          <w:color w:val="000009"/>
          <w:spacing w:val="-8"/>
        </w:rPr>
        <w:t xml:space="preserve"> </w:t>
      </w:r>
      <w:r>
        <w:rPr>
          <w:color w:val="000009"/>
        </w:rPr>
        <w:t>типов</w:t>
      </w:r>
      <w:r>
        <w:rPr>
          <w:color w:val="000009"/>
          <w:spacing w:val="-9"/>
        </w:rPr>
        <w:t xml:space="preserve"> </w:t>
      </w:r>
      <w:r>
        <w:rPr>
          <w:color w:val="000009"/>
        </w:rPr>
        <w:t>климата</w:t>
      </w:r>
      <w:r>
        <w:rPr>
          <w:color w:val="000009"/>
          <w:spacing w:val="-6"/>
        </w:rPr>
        <w:t xml:space="preserve"> </w:t>
      </w:r>
      <w:r>
        <w:rPr>
          <w:color w:val="000009"/>
        </w:rPr>
        <w:t>и</w:t>
      </w:r>
      <w:r>
        <w:rPr>
          <w:color w:val="000009"/>
          <w:spacing w:val="-9"/>
        </w:rPr>
        <w:t xml:space="preserve"> </w:t>
      </w:r>
      <w:r>
        <w:rPr>
          <w:color w:val="000009"/>
        </w:rPr>
        <w:t>почв</w:t>
      </w:r>
      <w:r>
        <w:rPr>
          <w:color w:val="000009"/>
          <w:spacing w:val="-9"/>
        </w:rPr>
        <w:t xml:space="preserve"> </w:t>
      </w:r>
      <w:r>
        <w:rPr>
          <w:color w:val="000009"/>
          <w:spacing w:val="-2"/>
        </w:rPr>
        <w:t>России;</w:t>
      </w:r>
    </w:p>
    <w:p w:rsidR="00D433F1" w:rsidRDefault="001238D5">
      <w:pPr>
        <w:pStyle w:val="a5"/>
        <w:spacing w:before="10" w:line="252" w:lineRule="auto"/>
        <w:ind w:left="387" w:right="286" w:hanging="241"/>
      </w:pPr>
      <w:r>
        <w:rPr>
          <w:color w:val="000009"/>
        </w:rPr>
        <w:t xml:space="preserve">—распознавать показатели, характеризующие состояние окружающей </w:t>
      </w:r>
      <w:r>
        <w:rPr>
          <w:color w:val="000009"/>
          <w:spacing w:val="-2"/>
        </w:rPr>
        <w:t>среды;</w:t>
      </w:r>
    </w:p>
    <w:p w:rsidR="00D433F1" w:rsidRDefault="001238D5">
      <w:pPr>
        <w:pStyle w:val="a5"/>
        <w:spacing w:before="2" w:line="252" w:lineRule="auto"/>
        <w:ind w:left="387" w:right="283" w:hanging="241"/>
      </w:pPr>
      <w:r>
        <w:rPr>
          <w:color w:val="000009"/>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433F1" w:rsidRDefault="001238D5">
      <w:pPr>
        <w:pStyle w:val="a5"/>
        <w:spacing w:line="252" w:lineRule="auto"/>
        <w:ind w:left="387" w:right="287" w:hanging="241"/>
      </w:pPr>
      <w:r>
        <w:rPr>
          <w:color w:val="000009"/>
        </w:rPr>
        <w:t xml:space="preserve">—приводить примеры мер безопасности, в том числе для экономики семьи, в случае природных стихийных бедствий и техногенных </w:t>
      </w:r>
      <w:r>
        <w:rPr>
          <w:color w:val="000009"/>
          <w:spacing w:val="-2"/>
        </w:rPr>
        <w:t>катастроф;</w:t>
      </w:r>
    </w:p>
    <w:p w:rsidR="00D433F1" w:rsidRDefault="001238D5">
      <w:pPr>
        <w:pStyle w:val="a5"/>
        <w:spacing w:line="247" w:lineRule="auto"/>
        <w:ind w:left="387" w:right="288" w:hanging="241"/>
        <w:sectPr w:rsidR="00D433F1">
          <w:footerReference w:type="default" r:id="rId236"/>
          <w:footerReference w:type="first" r:id="rId237"/>
          <w:pgSz w:w="7830" w:h="12020"/>
          <w:pgMar w:top="580" w:right="425" w:bottom="280" w:left="566" w:header="0" w:footer="0" w:gutter="0"/>
          <w:cols w:space="720"/>
          <w:formProt w:val="0"/>
          <w:docGrid w:linePitch="100" w:charSpace="4096"/>
        </w:sectPr>
      </w:pPr>
      <w:r>
        <w:rPr>
          <w:color w:val="000009"/>
        </w:rPr>
        <w:t xml:space="preserve">—приводить примеры рационального и нерационального </w:t>
      </w:r>
      <w:r>
        <w:rPr>
          <w:color w:val="000009"/>
          <w:spacing w:val="-2"/>
        </w:rPr>
        <w:t>природопользования;</w:t>
      </w:r>
    </w:p>
    <w:p w:rsidR="00D433F1" w:rsidRDefault="001238D5">
      <w:pPr>
        <w:pStyle w:val="a5"/>
        <w:spacing w:before="73" w:line="252" w:lineRule="auto"/>
        <w:ind w:left="387" w:right="282" w:hanging="241"/>
      </w:pPr>
      <w:r>
        <w:rPr>
          <w:color w:val="000009"/>
        </w:rPr>
        <w:lastRenderedPageBreak/>
        <w:t>—приводить</w:t>
      </w:r>
      <w:r>
        <w:rPr>
          <w:color w:val="000009"/>
          <w:spacing w:val="-4"/>
        </w:rPr>
        <w:t xml:space="preserve"> </w:t>
      </w:r>
      <w:r>
        <w:rPr>
          <w:color w:val="000009"/>
        </w:rPr>
        <w:t>примеры</w:t>
      </w:r>
      <w:r>
        <w:rPr>
          <w:color w:val="000009"/>
          <w:spacing w:val="-3"/>
        </w:rPr>
        <w:t xml:space="preserve"> </w:t>
      </w:r>
      <w:r>
        <w:rPr>
          <w:color w:val="000009"/>
        </w:rPr>
        <w:t>особо</w:t>
      </w:r>
      <w:r>
        <w:rPr>
          <w:color w:val="000009"/>
          <w:spacing w:val="-5"/>
        </w:rPr>
        <w:t xml:space="preserve"> </w:t>
      </w:r>
      <w:r>
        <w:rPr>
          <w:color w:val="000009"/>
        </w:rPr>
        <w:t>охраняемых</w:t>
      </w:r>
      <w:r>
        <w:rPr>
          <w:color w:val="000009"/>
          <w:spacing w:val="-4"/>
        </w:rPr>
        <w:t xml:space="preserve"> </w:t>
      </w:r>
      <w:r>
        <w:rPr>
          <w:color w:val="000009"/>
        </w:rPr>
        <w:t>природных территорий</w:t>
      </w:r>
      <w:r>
        <w:rPr>
          <w:color w:val="000009"/>
          <w:spacing w:val="-5"/>
        </w:rPr>
        <w:t xml:space="preserve"> </w:t>
      </w:r>
      <w:r>
        <w:rPr>
          <w:color w:val="000009"/>
        </w:rPr>
        <w:t>России</w:t>
      </w:r>
      <w:r>
        <w:rPr>
          <w:color w:val="000009"/>
          <w:spacing w:val="-3"/>
        </w:rPr>
        <w:t xml:space="preserve"> </w:t>
      </w:r>
      <w:r>
        <w:rPr>
          <w:color w:val="000009"/>
        </w:rPr>
        <w:t xml:space="preserve">и своего края, животных и растений, занесённых в Красную книгу </w:t>
      </w:r>
      <w:r>
        <w:rPr>
          <w:color w:val="000009"/>
          <w:spacing w:val="-2"/>
        </w:rPr>
        <w:t>России;</w:t>
      </w:r>
    </w:p>
    <w:p w:rsidR="00D433F1" w:rsidRDefault="001238D5">
      <w:pPr>
        <w:pStyle w:val="a5"/>
        <w:spacing w:before="1" w:line="252" w:lineRule="auto"/>
        <w:ind w:left="387" w:right="283" w:hanging="241"/>
      </w:pPr>
      <w:r>
        <w:rPr>
          <w:color w:val="000009"/>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w:t>
      </w:r>
      <w:r>
        <w:rPr>
          <w:color w:val="000009"/>
          <w:spacing w:val="-2"/>
        </w:rPr>
        <w:t>России;</w:t>
      </w:r>
    </w:p>
    <w:p w:rsidR="00D433F1" w:rsidRDefault="001238D5">
      <w:pPr>
        <w:pStyle w:val="a5"/>
        <w:spacing w:line="252" w:lineRule="auto"/>
        <w:ind w:left="387" w:right="290" w:hanging="241"/>
      </w:pPr>
      <w:r>
        <w:rPr>
          <w:color w:val="000009"/>
        </w:rPr>
        <w:t>—приводить примеры адаптации человека к разнообразным природным условиям на территории страны;</w:t>
      </w:r>
    </w:p>
    <w:p w:rsidR="00D433F1" w:rsidRDefault="001238D5">
      <w:pPr>
        <w:pStyle w:val="a5"/>
        <w:spacing w:line="252" w:lineRule="auto"/>
        <w:ind w:left="387" w:right="289" w:hanging="241"/>
      </w:pPr>
      <w:r>
        <w:rPr>
          <w:color w:val="000009"/>
        </w:rPr>
        <w:t>—сравнивать показатели воспроизводства и качества населения России с мировыми показателями и показателями других стран;</w:t>
      </w:r>
    </w:p>
    <w:p w:rsidR="00D433F1" w:rsidRDefault="001238D5">
      <w:pPr>
        <w:pStyle w:val="a5"/>
        <w:spacing w:line="252" w:lineRule="auto"/>
        <w:ind w:left="387" w:right="287" w:hanging="241"/>
      </w:pPr>
      <w:r>
        <w:rPr>
          <w:color w:val="000009"/>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433F1" w:rsidRDefault="001238D5">
      <w:pPr>
        <w:pStyle w:val="a5"/>
        <w:spacing w:before="1" w:line="247" w:lineRule="auto"/>
        <w:ind w:left="387" w:right="290" w:hanging="241"/>
      </w:pPr>
      <w:r>
        <w:rPr>
          <w:color w:val="000009"/>
        </w:rPr>
        <w:t>—проводить классификацию населённых пунктов и регионов России по заданным основаниям;</w:t>
      </w:r>
    </w:p>
    <w:p w:rsidR="00D433F1" w:rsidRDefault="001238D5">
      <w:pPr>
        <w:pStyle w:val="a5"/>
        <w:spacing w:before="4" w:line="252" w:lineRule="auto"/>
        <w:ind w:left="387" w:right="281" w:hanging="241"/>
      </w:pPr>
      <w:r>
        <w:rPr>
          <w:color w:val="000009"/>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D433F1" w:rsidRDefault="001238D5">
      <w:pPr>
        <w:pStyle w:val="a5"/>
        <w:spacing w:line="252" w:lineRule="auto"/>
        <w:ind w:left="387" w:right="286" w:hanging="241"/>
      </w:pPr>
      <w:r>
        <w:rPr>
          <w:color w:val="000009"/>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w:t>
      </w:r>
      <w:r>
        <w:rPr>
          <w:color w:val="000009"/>
          <w:spacing w:val="72"/>
          <w:w w:val="150"/>
        </w:rPr>
        <w:t xml:space="preserve"> </w:t>
      </w:r>
      <w:r>
        <w:rPr>
          <w:color w:val="000009"/>
        </w:rPr>
        <w:t>продолжительность</w:t>
      </w:r>
      <w:r>
        <w:rPr>
          <w:color w:val="000009"/>
          <w:spacing w:val="71"/>
          <w:w w:val="150"/>
        </w:rPr>
        <w:t xml:space="preserve"> </w:t>
      </w:r>
      <w:r>
        <w:rPr>
          <w:color w:val="000009"/>
        </w:rPr>
        <w:t>жизни»,</w:t>
      </w:r>
      <w:r>
        <w:rPr>
          <w:color w:val="000009"/>
          <w:spacing w:val="75"/>
          <w:w w:val="150"/>
        </w:rPr>
        <w:t xml:space="preserve"> </w:t>
      </w:r>
      <w:r>
        <w:rPr>
          <w:color w:val="000009"/>
        </w:rPr>
        <w:t>«трудовые</w:t>
      </w:r>
      <w:r>
        <w:rPr>
          <w:color w:val="000009"/>
          <w:spacing w:val="72"/>
          <w:w w:val="150"/>
        </w:rPr>
        <w:t xml:space="preserve"> </w:t>
      </w:r>
      <w:r>
        <w:rPr>
          <w:color w:val="000009"/>
          <w:spacing w:val="-2"/>
        </w:rPr>
        <w:t>ресурсы»,</w:t>
      </w:r>
    </w:p>
    <w:p w:rsidR="00D433F1" w:rsidRDefault="001238D5">
      <w:pPr>
        <w:pStyle w:val="a5"/>
        <w:spacing w:before="1" w:line="252" w:lineRule="auto"/>
        <w:ind w:left="387" w:right="279"/>
      </w:pPr>
      <w:r>
        <w:rPr>
          <w:color w:val="000009"/>
        </w:rPr>
        <w:t>«трудоспособный возраст», «рабочая сила», «безработица», «рынок труда», «качество населения» для решения учебных и (или) практико- ориентированных задач;</w:t>
      </w:r>
    </w:p>
    <w:p w:rsidR="00D433F1" w:rsidRDefault="001238D5">
      <w:pPr>
        <w:pStyle w:val="a5"/>
        <w:spacing w:line="252" w:lineRule="auto"/>
        <w:ind w:left="387" w:right="288" w:hanging="241"/>
      </w:pPr>
      <w:r>
        <w:rPr>
          <w:color w:val="000009"/>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433F1" w:rsidRDefault="001238D5" w:rsidP="00292B0F">
      <w:pPr>
        <w:pStyle w:val="1"/>
        <w:numPr>
          <w:ilvl w:val="0"/>
          <w:numId w:val="114"/>
        </w:numPr>
        <w:tabs>
          <w:tab w:val="left" w:pos="311"/>
        </w:tabs>
        <w:spacing w:before="229"/>
        <w:ind w:left="311" w:hanging="165"/>
      </w:pPr>
      <w:r>
        <w:rPr>
          <w:spacing w:val="-2"/>
        </w:rPr>
        <w:t>КЛАСС</w:t>
      </w:r>
    </w:p>
    <w:p w:rsidR="00D433F1" w:rsidRDefault="001238D5">
      <w:pPr>
        <w:pStyle w:val="a5"/>
        <w:spacing w:before="229" w:line="252" w:lineRule="auto"/>
        <w:ind w:left="387" w:right="282" w:hanging="241"/>
      </w:pPr>
      <w:r>
        <w:rPr>
          <w:color w:val="000009"/>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w:t>
      </w:r>
      <w:r>
        <w:rPr>
          <w:color w:val="000009"/>
          <w:spacing w:val="-2"/>
        </w:rPr>
        <w:t>России;</w:t>
      </w:r>
    </w:p>
    <w:p w:rsidR="00D433F1" w:rsidRDefault="001238D5">
      <w:pPr>
        <w:pStyle w:val="a5"/>
        <w:spacing w:line="252" w:lineRule="auto"/>
        <w:ind w:left="387" w:right="282" w:hanging="241"/>
        <w:sectPr w:rsidR="00D433F1">
          <w:footerReference w:type="default" r:id="rId238"/>
          <w:footerReference w:type="first" r:id="rId239"/>
          <w:pgSz w:w="7830" w:h="12020"/>
          <w:pgMar w:top="580" w:right="425" w:bottom="280" w:left="566" w:header="0" w:footer="0" w:gutter="0"/>
          <w:cols w:space="720"/>
          <w:formProt w:val="0"/>
          <w:docGrid w:linePitch="100" w:charSpace="4096"/>
        </w:sectPr>
      </w:pPr>
      <w:r>
        <w:rPr>
          <w:color w:val="000009"/>
        </w:rPr>
        <w:t>—представлять в различных формах (в виде карты, таблицы, графика, географического</w:t>
      </w:r>
      <w:r>
        <w:rPr>
          <w:color w:val="000009"/>
          <w:spacing w:val="62"/>
          <w:w w:val="150"/>
        </w:rPr>
        <w:t xml:space="preserve">   </w:t>
      </w:r>
      <w:r>
        <w:rPr>
          <w:color w:val="000009"/>
        </w:rPr>
        <w:t>описания)</w:t>
      </w:r>
      <w:r>
        <w:rPr>
          <w:color w:val="000009"/>
          <w:spacing w:val="63"/>
          <w:w w:val="150"/>
        </w:rPr>
        <w:t xml:space="preserve">   </w:t>
      </w:r>
      <w:r>
        <w:rPr>
          <w:color w:val="000009"/>
        </w:rPr>
        <w:t>географическую</w:t>
      </w:r>
      <w:r>
        <w:rPr>
          <w:color w:val="000009"/>
          <w:spacing w:val="65"/>
          <w:w w:val="150"/>
        </w:rPr>
        <w:t xml:space="preserve">   </w:t>
      </w:r>
      <w:r>
        <w:rPr>
          <w:color w:val="000009"/>
          <w:spacing w:val="-2"/>
        </w:rPr>
        <w:t>информацию,</w:t>
      </w:r>
    </w:p>
    <w:p w:rsidR="00D433F1" w:rsidRDefault="001238D5">
      <w:pPr>
        <w:pStyle w:val="a5"/>
        <w:spacing w:before="73" w:line="252" w:lineRule="auto"/>
        <w:ind w:left="387" w:right="279"/>
      </w:pPr>
      <w:r>
        <w:rPr>
          <w:color w:val="000009"/>
        </w:rPr>
        <w:lastRenderedPageBreak/>
        <w:t>необходимую для решения учебных и (или) практико- ориентированных задач;</w:t>
      </w:r>
    </w:p>
    <w:p w:rsidR="00D433F1" w:rsidRDefault="001238D5">
      <w:pPr>
        <w:pStyle w:val="a5"/>
        <w:spacing w:before="5" w:line="252" w:lineRule="auto"/>
        <w:ind w:left="387" w:right="288" w:hanging="241"/>
      </w:pPr>
      <w:r>
        <w:rPr>
          <w:color w:val="000009"/>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433F1" w:rsidRDefault="001238D5">
      <w:pPr>
        <w:pStyle w:val="a5"/>
        <w:spacing w:line="252" w:lineRule="auto"/>
        <w:ind w:left="387" w:right="286" w:hanging="241"/>
      </w:pPr>
      <w:r>
        <w:rPr>
          <w:color w:val="000009"/>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433F1" w:rsidRDefault="001238D5">
      <w:pPr>
        <w:pStyle w:val="a5"/>
        <w:spacing w:line="252" w:lineRule="auto"/>
        <w:ind w:left="387" w:right="284" w:hanging="241"/>
      </w:pPr>
      <w:r>
        <w:rPr>
          <w:color w:val="000009"/>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w:t>
      </w:r>
      <w:r>
        <w:rPr>
          <w:color w:val="000009"/>
          <w:spacing w:val="79"/>
        </w:rPr>
        <w:t xml:space="preserve">  </w:t>
      </w:r>
      <w:r>
        <w:rPr>
          <w:color w:val="000009"/>
        </w:rPr>
        <w:t>«межотраслевой</w:t>
      </w:r>
      <w:r>
        <w:rPr>
          <w:color w:val="000009"/>
          <w:spacing w:val="78"/>
        </w:rPr>
        <w:t xml:space="preserve">  </w:t>
      </w:r>
      <w:r>
        <w:rPr>
          <w:color w:val="000009"/>
        </w:rPr>
        <w:t>комплекс»,</w:t>
      </w:r>
      <w:r>
        <w:rPr>
          <w:color w:val="000009"/>
          <w:spacing w:val="78"/>
        </w:rPr>
        <w:t xml:space="preserve">  </w:t>
      </w:r>
      <w:r>
        <w:rPr>
          <w:color w:val="000009"/>
        </w:rPr>
        <w:t>«сектор</w:t>
      </w:r>
      <w:r>
        <w:rPr>
          <w:color w:val="000009"/>
          <w:spacing w:val="79"/>
        </w:rPr>
        <w:t xml:space="preserve">  </w:t>
      </w:r>
      <w:r>
        <w:rPr>
          <w:color w:val="000009"/>
          <w:spacing w:val="-2"/>
        </w:rPr>
        <w:t>экономики»,</w:t>
      </w:r>
    </w:p>
    <w:p w:rsidR="00D433F1" w:rsidRDefault="001238D5">
      <w:pPr>
        <w:pStyle w:val="a5"/>
        <w:spacing w:line="252" w:lineRule="auto"/>
        <w:ind w:left="387" w:right="283"/>
      </w:pPr>
      <w:r>
        <w:rPr>
          <w:color w:val="000009"/>
        </w:rPr>
        <w:t>«территория опережающего развития», «себестоимость и рентабельность</w:t>
      </w:r>
      <w:r>
        <w:rPr>
          <w:color w:val="000009"/>
          <w:spacing w:val="40"/>
        </w:rPr>
        <w:t xml:space="preserve">  </w:t>
      </w:r>
      <w:r>
        <w:rPr>
          <w:color w:val="000009"/>
        </w:rPr>
        <w:t>производства»,</w:t>
      </w:r>
      <w:r>
        <w:rPr>
          <w:color w:val="000009"/>
          <w:spacing w:val="42"/>
        </w:rPr>
        <w:t xml:space="preserve">  </w:t>
      </w:r>
      <w:r>
        <w:rPr>
          <w:color w:val="000009"/>
        </w:rPr>
        <w:t>«природно-ресурсный</w:t>
      </w:r>
      <w:r>
        <w:rPr>
          <w:color w:val="000009"/>
          <w:spacing w:val="39"/>
        </w:rPr>
        <w:t xml:space="preserve">  </w:t>
      </w:r>
      <w:r>
        <w:rPr>
          <w:color w:val="000009"/>
          <w:spacing w:val="-2"/>
        </w:rPr>
        <w:t>потенциал»,</w:t>
      </w:r>
    </w:p>
    <w:p w:rsidR="00D433F1" w:rsidRDefault="001238D5">
      <w:pPr>
        <w:pStyle w:val="a5"/>
        <w:ind w:left="387"/>
      </w:pPr>
      <w:r>
        <w:rPr>
          <w:color w:val="000009"/>
        </w:rPr>
        <w:t>«инфраструктурный</w:t>
      </w:r>
      <w:r>
        <w:rPr>
          <w:color w:val="000009"/>
          <w:spacing w:val="64"/>
        </w:rPr>
        <w:t xml:space="preserve">   </w:t>
      </w:r>
      <w:r>
        <w:rPr>
          <w:color w:val="000009"/>
        </w:rPr>
        <w:t>комплекс»,</w:t>
      </w:r>
      <w:r>
        <w:rPr>
          <w:color w:val="000009"/>
          <w:spacing w:val="67"/>
        </w:rPr>
        <w:t xml:space="preserve">   </w:t>
      </w:r>
      <w:r>
        <w:rPr>
          <w:color w:val="000009"/>
        </w:rPr>
        <w:t>«рекреационное</w:t>
      </w:r>
      <w:r>
        <w:rPr>
          <w:color w:val="000009"/>
          <w:spacing w:val="66"/>
        </w:rPr>
        <w:t xml:space="preserve">   </w:t>
      </w:r>
      <w:r>
        <w:rPr>
          <w:color w:val="000009"/>
          <w:spacing w:val="-2"/>
        </w:rPr>
        <w:t>хозяйство»,</w:t>
      </w:r>
    </w:p>
    <w:p w:rsidR="00D433F1" w:rsidRDefault="001238D5">
      <w:pPr>
        <w:pStyle w:val="a5"/>
        <w:spacing w:before="13" w:line="252" w:lineRule="auto"/>
        <w:ind w:left="387" w:right="285"/>
      </w:pPr>
      <w:r>
        <w:rPr>
          <w:color w:val="000009"/>
        </w:rPr>
        <w:t>«инфраструктура»,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433F1" w:rsidRDefault="001238D5">
      <w:pPr>
        <w:pStyle w:val="a5"/>
        <w:spacing w:line="252" w:lineRule="auto"/>
        <w:ind w:left="387" w:right="285" w:hanging="241"/>
      </w:pPr>
      <w:r>
        <w:rPr>
          <w:color w:val="000009"/>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433F1" w:rsidRDefault="001238D5">
      <w:pPr>
        <w:pStyle w:val="a5"/>
        <w:spacing w:line="252" w:lineRule="auto"/>
        <w:ind w:left="387" w:right="289" w:hanging="241"/>
      </w:pPr>
      <w:r>
        <w:rPr>
          <w:color w:val="000009"/>
        </w:rPr>
        <w:t>—различать территории опережающего развития (ТОР), Арктическую зону и зону Севера России;</w:t>
      </w:r>
    </w:p>
    <w:p w:rsidR="00D433F1" w:rsidRDefault="001238D5">
      <w:pPr>
        <w:pStyle w:val="a5"/>
        <w:spacing w:line="252" w:lineRule="auto"/>
        <w:ind w:left="387" w:right="282" w:hanging="241"/>
      </w:pPr>
      <w:r>
        <w:rPr>
          <w:color w:val="000009"/>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433F1" w:rsidRDefault="001238D5">
      <w:pPr>
        <w:pStyle w:val="a5"/>
        <w:spacing w:line="252" w:lineRule="auto"/>
        <w:ind w:left="387" w:right="281" w:hanging="241"/>
      </w:pPr>
      <w:r>
        <w:rPr>
          <w:color w:val="000009"/>
        </w:rPr>
        <w:t>—находить, извлекать, интегрировать и интерпретировать информацию</w:t>
      </w:r>
      <w:r>
        <w:rPr>
          <w:color w:val="000009"/>
          <w:spacing w:val="40"/>
        </w:rPr>
        <w:t xml:space="preserve"> </w:t>
      </w:r>
      <w:r>
        <w:rPr>
          <w:color w:val="000009"/>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433F1" w:rsidRDefault="001238D5">
      <w:pPr>
        <w:pStyle w:val="a5"/>
        <w:spacing w:line="252" w:lineRule="auto"/>
        <w:ind w:left="387" w:right="286" w:hanging="241"/>
        <w:sectPr w:rsidR="00D433F1">
          <w:footerReference w:type="default" r:id="rId240"/>
          <w:footerReference w:type="first" r:id="rId241"/>
          <w:pgSz w:w="7830" w:h="12020"/>
          <w:pgMar w:top="580" w:right="425" w:bottom="280" w:left="566" w:header="0" w:footer="0" w:gutter="0"/>
          <w:cols w:space="720"/>
          <w:formProt w:val="0"/>
          <w:docGrid w:linePitch="100" w:charSpace="4096"/>
        </w:sectPr>
      </w:pPr>
      <w:r>
        <w:rPr>
          <w:color w:val="000009"/>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433F1" w:rsidRDefault="001238D5">
      <w:pPr>
        <w:pStyle w:val="a5"/>
        <w:spacing w:before="73" w:line="252" w:lineRule="auto"/>
        <w:ind w:left="387" w:right="287" w:hanging="241"/>
      </w:pPr>
      <w:r>
        <w:rPr>
          <w:color w:val="000009"/>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433F1" w:rsidRDefault="001238D5">
      <w:pPr>
        <w:pStyle w:val="a5"/>
        <w:spacing w:before="1" w:line="247" w:lineRule="auto"/>
        <w:ind w:left="387" w:right="285" w:hanging="241"/>
      </w:pPr>
      <w:r>
        <w:rPr>
          <w:color w:val="000009"/>
        </w:rPr>
        <w:t xml:space="preserve">—различать природно-ресурсный, человеческий и производственный </w:t>
      </w:r>
      <w:r>
        <w:rPr>
          <w:color w:val="000009"/>
          <w:spacing w:val="-2"/>
        </w:rPr>
        <w:t>капитал;</w:t>
      </w:r>
    </w:p>
    <w:p w:rsidR="00D433F1" w:rsidRDefault="001238D5">
      <w:pPr>
        <w:pStyle w:val="a5"/>
        <w:spacing w:before="4" w:line="252" w:lineRule="auto"/>
        <w:ind w:left="387" w:right="288" w:hanging="241"/>
      </w:pPr>
      <w:r>
        <w:rPr>
          <w:color w:val="000009"/>
        </w:rPr>
        <w:t>—различать виды транспорта и основные показатели их работы: грузооборот и пассажирооборот;</w:t>
      </w:r>
    </w:p>
    <w:p w:rsidR="00D433F1" w:rsidRDefault="001238D5">
      <w:pPr>
        <w:pStyle w:val="a5"/>
        <w:spacing w:line="252" w:lineRule="auto"/>
        <w:ind w:left="387" w:right="287" w:hanging="241"/>
      </w:pPr>
      <w:r>
        <w:rPr>
          <w:color w:val="000009"/>
        </w:rPr>
        <w:t>—показывать на карте крупнейшие центры и районы размещения</w:t>
      </w:r>
      <w:r>
        <w:rPr>
          <w:color w:val="000009"/>
          <w:spacing w:val="40"/>
        </w:rPr>
        <w:t xml:space="preserve"> </w:t>
      </w:r>
      <w:r>
        <w:rPr>
          <w:color w:val="000009"/>
        </w:rPr>
        <w:t>отраслей промышленности, транспортные магистрали и центры, районы развития отраслей сельского хозяйства;</w:t>
      </w:r>
    </w:p>
    <w:p w:rsidR="00D433F1" w:rsidRDefault="001238D5">
      <w:pPr>
        <w:pStyle w:val="a5"/>
        <w:spacing w:line="252" w:lineRule="auto"/>
        <w:ind w:left="387" w:right="283" w:hanging="241"/>
      </w:pPr>
      <w:r>
        <w:rPr>
          <w:color w:val="000009"/>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w:t>
      </w:r>
      <w:r>
        <w:rPr>
          <w:color w:val="000009"/>
          <w:spacing w:val="40"/>
        </w:rPr>
        <w:t xml:space="preserve"> </w:t>
      </w:r>
      <w:r>
        <w:rPr>
          <w:color w:val="000009"/>
        </w:rPr>
        <w:t>предприятий и различных производств;</w:t>
      </w:r>
    </w:p>
    <w:p w:rsidR="00D433F1" w:rsidRDefault="001238D5">
      <w:pPr>
        <w:pStyle w:val="a5"/>
        <w:spacing w:before="1"/>
        <w:ind w:left="387" w:right="279" w:hanging="241"/>
      </w:pPr>
      <w:r>
        <w:rPr>
          <w:color w:val="000009"/>
        </w:rPr>
        <w:t>—использовать знания об особенностях компонентов природы России и</w:t>
      </w:r>
      <w:r>
        <w:rPr>
          <w:color w:val="000009"/>
          <w:spacing w:val="40"/>
        </w:rPr>
        <w:t xml:space="preserve"> </w:t>
      </w:r>
      <w:r>
        <w:rPr>
          <w:color w:val="000009"/>
        </w:rPr>
        <w:t>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433F1" w:rsidRDefault="001238D5">
      <w:pPr>
        <w:pStyle w:val="a5"/>
        <w:ind w:left="387" w:right="283" w:hanging="241"/>
      </w:pPr>
      <w:r>
        <w:rPr>
          <w:color w:val="000009"/>
        </w:rPr>
        <w:t>—критически оценивать финансовые условия жизнедеятельности</w:t>
      </w:r>
      <w:r>
        <w:rPr>
          <w:color w:val="000009"/>
          <w:spacing w:val="40"/>
        </w:rPr>
        <w:t xml:space="preserve"> </w:t>
      </w:r>
      <w:r>
        <w:rPr>
          <w:color w:val="000009"/>
        </w:rPr>
        <w:t>человека</w:t>
      </w:r>
      <w:r>
        <w:rPr>
          <w:color w:val="000009"/>
          <w:spacing w:val="-3"/>
        </w:rPr>
        <w:t xml:space="preserve"> </w:t>
      </w:r>
      <w:r>
        <w:rPr>
          <w:color w:val="000009"/>
        </w:rPr>
        <w:t>и</w:t>
      </w:r>
      <w:r>
        <w:rPr>
          <w:color w:val="000009"/>
          <w:spacing w:val="-5"/>
        </w:rPr>
        <w:t xml:space="preserve"> </w:t>
      </w:r>
      <w:r>
        <w:rPr>
          <w:color w:val="000009"/>
        </w:rPr>
        <w:t>их</w:t>
      </w:r>
      <w:r>
        <w:rPr>
          <w:color w:val="000009"/>
          <w:spacing w:val="-5"/>
        </w:rPr>
        <w:t xml:space="preserve"> </w:t>
      </w:r>
      <w:r>
        <w:rPr>
          <w:color w:val="000009"/>
        </w:rPr>
        <w:t>природные,</w:t>
      </w:r>
      <w:r>
        <w:rPr>
          <w:color w:val="000009"/>
          <w:spacing w:val="-4"/>
        </w:rPr>
        <w:t xml:space="preserve"> </w:t>
      </w:r>
      <w:r>
        <w:rPr>
          <w:color w:val="000009"/>
        </w:rPr>
        <w:t>социальные,</w:t>
      </w:r>
      <w:r>
        <w:rPr>
          <w:color w:val="000009"/>
          <w:spacing w:val="-4"/>
        </w:rPr>
        <w:t xml:space="preserve"> </w:t>
      </w:r>
      <w:r>
        <w:rPr>
          <w:color w:val="000009"/>
        </w:rPr>
        <w:t>политические,</w:t>
      </w:r>
      <w:r>
        <w:rPr>
          <w:color w:val="000009"/>
          <w:spacing w:val="-5"/>
        </w:rPr>
        <w:t xml:space="preserve"> </w:t>
      </w:r>
      <w:r>
        <w:rPr>
          <w:color w:val="000009"/>
        </w:rPr>
        <w:t xml:space="preserve">технологические, экологические аспекты, необходимые для принятия собственных решений, с точки зрения домохозяйства, предприятия и национальной </w:t>
      </w:r>
      <w:r>
        <w:rPr>
          <w:color w:val="000009"/>
          <w:spacing w:val="-2"/>
        </w:rPr>
        <w:t>экономики;</w:t>
      </w:r>
    </w:p>
    <w:p w:rsidR="00D433F1" w:rsidRDefault="001238D5">
      <w:pPr>
        <w:pStyle w:val="a5"/>
        <w:ind w:left="387" w:right="286" w:hanging="241"/>
      </w:pPr>
      <w:r>
        <w:rPr>
          <w:color w:val="000009"/>
        </w:rPr>
        <w:t xml:space="preserve">—оценивать влияние географического положения отдельных регионов России на особенности природы, жизнь и хозяйственную деятельность </w:t>
      </w:r>
      <w:r>
        <w:rPr>
          <w:color w:val="000009"/>
          <w:spacing w:val="-2"/>
        </w:rPr>
        <w:t>населения;</w:t>
      </w:r>
    </w:p>
    <w:p w:rsidR="00D433F1" w:rsidRDefault="001238D5">
      <w:pPr>
        <w:pStyle w:val="a5"/>
        <w:ind w:left="387" w:right="287" w:hanging="241"/>
      </w:pPr>
      <w:r>
        <w:rPr>
          <w:color w:val="000009"/>
        </w:rPr>
        <w:t>—объяснять географические различия населения и хозяйства территорий крупных регионов страны;</w:t>
      </w:r>
    </w:p>
    <w:p w:rsidR="00D433F1" w:rsidRDefault="001238D5">
      <w:pPr>
        <w:pStyle w:val="a5"/>
        <w:ind w:left="387" w:right="284" w:hanging="241"/>
      </w:pPr>
      <w:r>
        <w:rPr>
          <w:color w:val="000009"/>
        </w:rPr>
        <w:t xml:space="preserve">—сравнивать географическое положение, географические особенности природно-ресурсного потенциала, населения и хозяйства регионов </w:t>
      </w:r>
      <w:r>
        <w:rPr>
          <w:color w:val="000009"/>
          <w:spacing w:val="-2"/>
        </w:rPr>
        <w:t>России;</w:t>
      </w:r>
    </w:p>
    <w:p w:rsidR="00D433F1" w:rsidRDefault="001238D5">
      <w:pPr>
        <w:pStyle w:val="a5"/>
        <w:ind w:left="387" w:right="283" w:hanging="241"/>
      </w:pPr>
      <w:r>
        <w:rPr>
          <w:color w:val="000009"/>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433F1" w:rsidRDefault="001238D5">
      <w:pPr>
        <w:pStyle w:val="a5"/>
        <w:spacing w:before="1"/>
        <w:ind w:left="387" w:right="287" w:hanging="241"/>
      </w:pPr>
      <w:r>
        <w:rPr>
          <w:color w:val="000009"/>
        </w:rPr>
        <w:t>—приводить примеры объектов Всемирного наследия ЮНЕСКО и описывать их местоположение на географической карте;</w:t>
      </w:r>
    </w:p>
    <w:p w:rsidR="00D433F1" w:rsidRDefault="001238D5">
      <w:pPr>
        <w:pStyle w:val="a5"/>
        <w:spacing w:line="228" w:lineRule="exact"/>
        <w:ind w:left="146"/>
        <w:sectPr w:rsidR="00D433F1">
          <w:footerReference w:type="default" r:id="rId242"/>
          <w:footerReference w:type="first" r:id="rId243"/>
          <w:pgSz w:w="7830" w:h="12020"/>
          <w:pgMar w:top="580" w:right="425" w:bottom="280" w:left="566" w:header="0" w:footer="0" w:gutter="0"/>
          <w:cols w:space="720"/>
          <w:formProt w:val="0"/>
          <w:docGrid w:linePitch="100" w:charSpace="4096"/>
        </w:sectPr>
      </w:pPr>
      <w:r>
        <w:rPr>
          <w:color w:val="000009"/>
        </w:rPr>
        <w:t>—характеризовать</w:t>
      </w:r>
      <w:r>
        <w:rPr>
          <w:color w:val="000009"/>
          <w:spacing w:val="52"/>
        </w:rPr>
        <w:t xml:space="preserve">  </w:t>
      </w:r>
      <w:r>
        <w:rPr>
          <w:color w:val="000009"/>
        </w:rPr>
        <w:t>место</w:t>
      </w:r>
      <w:r>
        <w:rPr>
          <w:color w:val="000009"/>
          <w:spacing w:val="54"/>
        </w:rPr>
        <w:t xml:space="preserve">  </w:t>
      </w:r>
      <w:r>
        <w:rPr>
          <w:color w:val="000009"/>
        </w:rPr>
        <w:t>и</w:t>
      </w:r>
      <w:r>
        <w:rPr>
          <w:color w:val="000009"/>
          <w:spacing w:val="52"/>
        </w:rPr>
        <w:t xml:space="preserve">  </w:t>
      </w:r>
      <w:r>
        <w:rPr>
          <w:color w:val="000009"/>
        </w:rPr>
        <w:t>роль</w:t>
      </w:r>
      <w:r>
        <w:rPr>
          <w:color w:val="000009"/>
          <w:spacing w:val="52"/>
        </w:rPr>
        <w:t xml:space="preserve">  </w:t>
      </w:r>
      <w:r>
        <w:rPr>
          <w:color w:val="000009"/>
        </w:rPr>
        <w:t>России</w:t>
      </w:r>
      <w:r>
        <w:rPr>
          <w:color w:val="000009"/>
          <w:spacing w:val="52"/>
        </w:rPr>
        <w:t xml:space="preserve">  </w:t>
      </w:r>
      <w:r>
        <w:rPr>
          <w:color w:val="000009"/>
        </w:rPr>
        <w:t>в</w:t>
      </w:r>
      <w:r>
        <w:rPr>
          <w:color w:val="000009"/>
          <w:spacing w:val="52"/>
        </w:rPr>
        <w:t xml:space="preserve">  </w:t>
      </w:r>
      <w:r>
        <w:rPr>
          <w:color w:val="000009"/>
        </w:rPr>
        <w:t>мировом</w:t>
      </w:r>
      <w:r>
        <w:rPr>
          <w:color w:val="000009"/>
          <w:spacing w:val="53"/>
        </w:rPr>
        <w:t xml:space="preserve">  </w:t>
      </w:r>
      <w:r>
        <w:rPr>
          <w:color w:val="000009"/>
          <w:spacing w:val="-2"/>
        </w:rPr>
        <w:t>хозяйстве.</w:t>
      </w:r>
    </w:p>
    <w:bookmarkStart w:id="20" w:name="_bookmark21"/>
    <w:bookmarkEnd w:id="20"/>
    <w:p w:rsidR="00D433F1" w:rsidRDefault="001238D5">
      <w:pPr>
        <w:pStyle w:val="1"/>
        <w:tabs>
          <w:tab w:val="left" w:pos="806"/>
        </w:tabs>
        <w:spacing w:before="65"/>
        <w:ind w:left="146"/>
      </w:pPr>
      <w:r>
        <w:rPr>
          <w:noProof/>
          <w:lang w:eastAsia="ru-RU"/>
        </w:rPr>
        <w:lastRenderedPageBreak/>
        <mc:AlternateContent>
          <mc:Choice Requires="wps">
            <w:drawing>
              <wp:anchor distT="0" distB="0" distL="0" distR="0" simplePos="0" relativeHeight="60" behindDoc="1" locked="0" layoutInCell="0" allowOverlap="1" wp14:anchorId="17D34B0D" wp14:editId="1FF2F755">
                <wp:simplePos x="0" y="0"/>
                <wp:positionH relativeFrom="page">
                  <wp:posOffset>434340</wp:posOffset>
                </wp:positionH>
                <wp:positionV relativeFrom="paragraph">
                  <wp:posOffset>210820</wp:posOffset>
                </wp:positionV>
                <wp:extent cx="4101465" cy="18415"/>
                <wp:effectExtent l="0" t="0" r="0" b="0"/>
                <wp:wrapTopAndBottom/>
                <wp:docPr id="48" name="Graphic 70"/>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2.1.8. МАТЕМАТИКА</w:t>
      </w:r>
    </w:p>
    <w:p w:rsidR="00D433F1" w:rsidRDefault="00D433F1">
      <w:pPr>
        <w:pStyle w:val="a5"/>
        <w:spacing w:before="98"/>
        <w:ind w:left="0"/>
        <w:jc w:val="left"/>
        <w:rPr>
          <w:rFonts w:ascii="Arial" w:hAnsi="Arial"/>
          <w:b/>
        </w:rPr>
      </w:pPr>
    </w:p>
    <w:p w:rsidR="00D433F1" w:rsidRDefault="001238D5">
      <w:pPr>
        <w:spacing w:before="1"/>
        <w:ind w:left="146"/>
        <w:rPr>
          <w:rFonts w:ascii="Arial" w:hAnsi="Arial"/>
          <w:b/>
          <w:sz w:val="20"/>
        </w:rPr>
      </w:pPr>
      <w:r>
        <w:rPr>
          <w:noProof/>
          <w:lang w:eastAsia="ru-RU"/>
        </w:rPr>
        <mc:AlternateContent>
          <mc:Choice Requires="wps">
            <w:drawing>
              <wp:anchor distT="0" distB="0" distL="0" distR="0" simplePos="0" relativeHeight="61" behindDoc="1" locked="0" layoutInCell="0" allowOverlap="1" wp14:anchorId="470747E7" wp14:editId="7D5E4274">
                <wp:simplePos x="0" y="0"/>
                <wp:positionH relativeFrom="page">
                  <wp:posOffset>434340</wp:posOffset>
                </wp:positionH>
                <wp:positionV relativeFrom="paragraph">
                  <wp:posOffset>162560</wp:posOffset>
                </wp:positionV>
                <wp:extent cx="4101465" cy="18415"/>
                <wp:effectExtent l="0" t="0" r="0" b="0"/>
                <wp:wrapTopAndBottom/>
                <wp:docPr id="49" name="Graphic 71"/>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pacing w:val="-2"/>
          <w:sz w:val="20"/>
        </w:rPr>
        <w:t>ПОЯСНИТЕЛЬНАЯ</w:t>
      </w:r>
      <w:r>
        <w:rPr>
          <w:rFonts w:ascii="Arial" w:hAnsi="Arial"/>
          <w:b/>
          <w:spacing w:val="6"/>
          <w:sz w:val="20"/>
        </w:rPr>
        <w:t xml:space="preserve"> </w:t>
      </w:r>
      <w:r>
        <w:rPr>
          <w:rFonts w:ascii="Arial" w:hAnsi="Arial"/>
          <w:b/>
          <w:spacing w:val="-2"/>
          <w:sz w:val="20"/>
        </w:rPr>
        <w:t>ЗАПИСКА</w:t>
      </w:r>
    </w:p>
    <w:p w:rsidR="00D433F1" w:rsidRDefault="00D433F1">
      <w:pPr>
        <w:pStyle w:val="a5"/>
        <w:spacing w:before="17"/>
        <w:ind w:left="0"/>
        <w:jc w:val="left"/>
        <w:rPr>
          <w:rFonts w:ascii="Arial" w:hAnsi="Arial"/>
          <w:b/>
          <w:sz w:val="18"/>
        </w:rPr>
      </w:pPr>
    </w:p>
    <w:p w:rsidR="00D433F1" w:rsidRDefault="001238D5">
      <w:pPr>
        <w:spacing w:line="206" w:lineRule="exact"/>
        <w:ind w:left="146"/>
        <w:rPr>
          <w:rFonts w:ascii="Arial" w:hAnsi="Arial"/>
          <w:b/>
          <w:sz w:val="18"/>
        </w:rPr>
      </w:pPr>
      <w:r>
        <w:rPr>
          <w:rFonts w:ascii="Arial" w:hAnsi="Arial"/>
          <w:b/>
          <w:sz w:val="18"/>
        </w:rPr>
        <w:t>ОБЩАЯ</w:t>
      </w:r>
      <w:r>
        <w:rPr>
          <w:rFonts w:ascii="Arial" w:hAnsi="Arial"/>
          <w:b/>
          <w:spacing w:val="-5"/>
          <w:sz w:val="18"/>
        </w:rPr>
        <w:t xml:space="preserve"> </w:t>
      </w:r>
      <w:r>
        <w:rPr>
          <w:rFonts w:ascii="Arial" w:hAnsi="Arial"/>
          <w:b/>
          <w:sz w:val="18"/>
        </w:rPr>
        <w:t>ХАРАКТЕРИСТИКА</w:t>
      </w:r>
      <w:r>
        <w:rPr>
          <w:rFonts w:ascii="Arial" w:hAnsi="Arial"/>
          <w:b/>
          <w:spacing w:val="-6"/>
          <w:sz w:val="18"/>
        </w:rPr>
        <w:t xml:space="preserve"> </w:t>
      </w:r>
      <w:r>
        <w:rPr>
          <w:rFonts w:ascii="Arial" w:hAnsi="Arial"/>
          <w:b/>
          <w:sz w:val="18"/>
        </w:rPr>
        <w:t>УЧЕБНОГО</w:t>
      </w:r>
      <w:r>
        <w:rPr>
          <w:rFonts w:ascii="Arial" w:hAnsi="Arial"/>
          <w:b/>
          <w:spacing w:val="-3"/>
          <w:sz w:val="18"/>
        </w:rPr>
        <w:t xml:space="preserve"> </w:t>
      </w:r>
      <w:r>
        <w:rPr>
          <w:rFonts w:ascii="Arial" w:hAnsi="Arial"/>
          <w:b/>
          <w:sz w:val="18"/>
        </w:rPr>
        <w:t>ПРЕДМЕТА</w:t>
      </w:r>
      <w:r>
        <w:rPr>
          <w:rFonts w:ascii="Arial" w:hAnsi="Arial"/>
          <w:b/>
          <w:spacing w:val="-5"/>
          <w:sz w:val="18"/>
        </w:rPr>
        <w:t xml:space="preserve"> </w:t>
      </w:r>
      <w:r>
        <w:rPr>
          <w:rFonts w:ascii="Arial" w:hAnsi="Arial"/>
          <w:b/>
          <w:spacing w:val="-2"/>
          <w:sz w:val="18"/>
        </w:rPr>
        <w:t>«МАТЕМАТИКА»</w:t>
      </w:r>
    </w:p>
    <w:p w:rsidR="00D433F1" w:rsidRDefault="001238D5">
      <w:pPr>
        <w:pStyle w:val="a5"/>
        <w:spacing w:line="252" w:lineRule="auto"/>
        <w:ind w:left="146" w:right="284" w:firstLine="240"/>
      </w:pPr>
      <w:r>
        <w:rPr>
          <w:color w:val="000009"/>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D433F1" w:rsidRDefault="001238D5">
      <w:pPr>
        <w:pStyle w:val="a5"/>
        <w:spacing w:line="252" w:lineRule="auto"/>
        <w:ind w:left="146" w:right="288" w:firstLine="240"/>
      </w:pPr>
      <w:r>
        <w:rPr>
          <w:color w:val="000009"/>
        </w:rPr>
        <w:t>В эпоху цифровой трансформации всех сфер человеческой деятельности невозможно стать образованным современным человеком без базовой</w:t>
      </w:r>
      <w:r>
        <w:rPr>
          <w:color w:val="000009"/>
          <w:spacing w:val="-2"/>
        </w:rPr>
        <w:t xml:space="preserve"> </w:t>
      </w:r>
      <w:r>
        <w:rPr>
          <w:color w:val="000009"/>
        </w:rPr>
        <w:t>математической подготовки. Уже в</w:t>
      </w:r>
      <w:r>
        <w:rPr>
          <w:color w:val="000009"/>
          <w:spacing w:val="-1"/>
        </w:rPr>
        <w:t xml:space="preserve"> </w:t>
      </w:r>
      <w:r>
        <w:rPr>
          <w:color w:val="000009"/>
        </w:rPr>
        <w:t xml:space="preserve">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w:t>
      </w:r>
      <w:r>
        <w:rPr>
          <w:color w:val="000009"/>
          <w:spacing w:val="-2"/>
        </w:rPr>
        <w:t>расширяется.</w:t>
      </w:r>
    </w:p>
    <w:p w:rsidR="00D433F1" w:rsidRDefault="001238D5">
      <w:pPr>
        <w:pStyle w:val="a5"/>
        <w:spacing w:line="252" w:lineRule="auto"/>
        <w:ind w:left="146" w:right="287" w:firstLine="240"/>
        <w:sectPr w:rsidR="00D433F1">
          <w:footerReference w:type="default" r:id="rId244"/>
          <w:footerReference w:type="first" r:id="rId245"/>
          <w:pgSz w:w="7830" w:h="12020"/>
          <w:pgMar w:top="580" w:right="425" w:bottom="280" w:left="566" w:header="0" w:footer="0" w:gutter="0"/>
          <w:cols w:space="720"/>
          <w:formProt w:val="0"/>
          <w:docGrid w:linePitch="100" w:charSpace="4096"/>
        </w:sectPr>
      </w:pPr>
      <w:r>
        <w:rPr>
          <w:color w:val="000009"/>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Pr>
          <w:color w:val="000009"/>
          <w:spacing w:val="-2"/>
        </w:rPr>
        <w:t>событий.</w:t>
      </w:r>
    </w:p>
    <w:p w:rsidR="00D433F1" w:rsidRDefault="001238D5">
      <w:pPr>
        <w:pStyle w:val="a5"/>
        <w:spacing w:before="61" w:line="252" w:lineRule="auto"/>
        <w:ind w:left="146" w:right="284" w:firstLine="240"/>
      </w:pPr>
      <w:r>
        <w:rPr>
          <w:color w:val="000009"/>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w:t>
      </w:r>
      <w:r>
        <w:rPr>
          <w:color w:val="000009"/>
          <w:spacing w:val="40"/>
        </w:rPr>
        <w:t xml:space="preserve"> </w:t>
      </w:r>
      <w:r>
        <w:rPr>
          <w:color w:val="000009"/>
        </w:rPr>
        <w:t>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D433F1" w:rsidRDefault="001238D5">
      <w:pPr>
        <w:pStyle w:val="a5"/>
        <w:spacing w:line="252" w:lineRule="auto"/>
        <w:ind w:left="146" w:right="287" w:firstLine="240"/>
      </w:pPr>
      <w:r>
        <w:rPr>
          <w:color w:val="000009"/>
        </w:rPr>
        <w:t>Обучение математике даёт возможность развивать у обучающихся точную,</w:t>
      </w:r>
      <w:r>
        <w:rPr>
          <w:color w:val="000009"/>
          <w:spacing w:val="-6"/>
        </w:rPr>
        <w:t xml:space="preserve"> </w:t>
      </w:r>
      <w:r>
        <w:rPr>
          <w:color w:val="000009"/>
        </w:rPr>
        <w:t>рациональную</w:t>
      </w:r>
      <w:r>
        <w:rPr>
          <w:color w:val="000009"/>
          <w:spacing w:val="-6"/>
        </w:rPr>
        <w:t xml:space="preserve"> </w:t>
      </w:r>
      <w:r>
        <w:rPr>
          <w:color w:val="000009"/>
        </w:rPr>
        <w:t>и</w:t>
      </w:r>
      <w:r>
        <w:rPr>
          <w:color w:val="000009"/>
          <w:spacing w:val="-5"/>
        </w:rPr>
        <w:t xml:space="preserve"> </w:t>
      </w:r>
      <w:r>
        <w:rPr>
          <w:color w:val="000009"/>
        </w:rPr>
        <w:t>информативную</w:t>
      </w:r>
      <w:r>
        <w:rPr>
          <w:color w:val="000009"/>
          <w:spacing w:val="-6"/>
        </w:rPr>
        <w:t xml:space="preserve"> </w:t>
      </w:r>
      <w:r>
        <w:rPr>
          <w:color w:val="000009"/>
        </w:rPr>
        <w:t>речь,</w:t>
      </w:r>
      <w:r>
        <w:rPr>
          <w:color w:val="000009"/>
          <w:spacing w:val="-3"/>
        </w:rPr>
        <w:t xml:space="preserve"> </w:t>
      </w:r>
      <w:r>
        <w:rPr>
          <w:color w:val="000009"/>
        </w:rPr>
        <w:t>умение</w:t>
      </w:r>
      <w:r>
        <w:rPr>
          <w:color w:val="000009"/>
          <w:spacing w:val="-3"/>
        </w:rPr>
        <w:t xml:space="preserve"> </w:t>
      </w:r>
      <w:r>
        <w:rPr>
          <w:color w:val="000009"/>
        </w:rPr>
        <w:t>отбирать</w:t>
      </w:r>
      <w:r>
        <w:rPr>
          <w:color w:val="000009"/>
          <w:spacing w:val="-4"/>
        </w:rPr>
        <w:t xml:space="preserve"> </w:t>
      </w:r>
      <w:r>
        <w:rPr>
          <w:color w:val="000009"/>
        </w:rPr>
        <w:t>наиболее подходящие языковые, символические, графические средства для выражения суждений и наглядного их представления.</w:t>
      </w:r>
    </w:p>
    <w:p w:rsidR="00D433F1" w:rsidRDefault="001238D5">
      <w:pPr>
        <w:pStyle w:val="a5"/>
        <w:spacing w:line="252" w:lineRule="auto"/>
        <w:ind w:left="146" w:right="289" w:firstLine="240"/>
      </w:pPr>
      <w:r>
        <w:rPr>
          <w:color w:val="000009"/>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433F1" w:rsidRDefault="001238D5">
      <w:pPr>
        <w:pStyle w:val="a5"/>
        <w:spacing w:line="252" w:lineRule="auto"/>
        <w:ind w:left="146" w:right="291" w:firstLine="240"/>
      </w:pPr>
      <w:r>
        <w:rPr>
          <w:color w:val="000009"/>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433F1" w:rsidRDefault="00D433F1">
      <w:pPr>
        <w:pStyle w:val="a5"/>
        <w:spacing w:before="2"/>
        <w:ind w:left="0"/>
        <w:jc w:val="left"/>
      </w:pPr>
    </w:p>
    <w:p w:rsidR="00D433F1" w:rsidRDefault="001238D5">
      <w:pPr>
        <w:pStyle w:val="1"/>
        <w:ind w:left="146"/>
      </w:pPr>
      <w:r>
        <w:t>ЦЕЛИ</w:t>
      </w:r>
      <w:r>
        <w:rPr>
          <w:spacing w:val="-9"/>
        </w:rPr>
        <w:t xml:space="preserve"> </w:t>
      </w:r>
      <w:r>
        <w:t>И</w:t>
      </w:r>
      <w:r>
        <w:rPr>
          <w:spacing w:val="-8"/>
        </w:rPr>
        <w:t xml:space="preserve"> </w:t>
      </w:r>
      <w:r>
        <w:t>ОСОБЕННОСТИ</w:t>
      </w:r>
      <w:r>
        <w:rPr>
          <w:spacing w:val="-8"/>
        </w:rPr>
        <w:t xml:space="preserve"> </w:t>
      </w:r>
      <w:r>
        <w:t>ИЗУЧЕНИЯ</w:t>
      </w:r>
      <w:r>
        <w:rPr>
          <w:spacing w:val="-8"/>
        </w:rPr>
        <w:t xml:space="preserve"> </w:t>
      </w:r>
      <w:r>
        <w:t>УЧЕБНОГО</w:t>
      </w:r>
      <w:r>
        <w:rPr>
          <w:spacing w:val="-7"/>
        </w:rPr>
        <w:t xml:space="preserve"> </w:t>
      </w:r>
      <w:r>
        <w:rPr>
          <w:spacing w:val="-2"/>
        </w:rPr>
        <w:t>ПРЕДМЕТА</w:t>
      </w:r>
    </w:p>
    <w:p w:rsidR="00D433F1" w:rsidRDefault="001238D5">
      <w:pPr>
        <w:spacing w:before="1" w:line="229" w:lineRule="exact"/>
        <w:ind w:left="146"/>
        <w:rPr>
          <w:rFonts w:ascii="Arial" w:hAnsi="Arial"/>
          <w:b/>
          <w:sz w:val="20"/>
        </w:rPr>
      </w:pPr>
      <w:r>
        <w:rPr>
          <w:rFonts w:ascii="Arial" w:hAnsi="Arial"/>
          <w:b/>
          <w:sz w:val="20"/>
        </w:rPr>
        <w:t>«МАТЕМАТИКА».</w:t>
      </w:r>
      <w:r>
        <w:rPr>
          <w:rFonts w:ascii="Arial" w:hAnsi="Arial"/>
          <w:b/>
          <w:spacing w:val="-8"/>
          <w:sz w:val="20"/>
        </w:rPr>
        <w:t xml:space="preserve"> </w:t>
      </w:r>
      <w:r>
        <w:rPr>
          <w:rFonts w:ascii="Arial" w:hAnsi="Arial"/>
          <w:b/>
          <w:sz w:val="20"/>
        </w:rPr>
        <w:t>5—9</w:t>
      </w:r>
      <w:r>
        <w:rPr>
          <w:rFonts w:ascii="Arial" w:hAnsi="Arial"/>
          <w:b/>
          <w:spacing w:val="-10"/>
          <w:sz w:val="20"/>
        </w:rPr>
        <w:t xml:space="preserve"> </w:t>
      </w:r>
      <w:r>
        <w:rPr>
          <w:rFonts w:ascii="Arial" w:hAnsi="Arial"/>
          <w:b/>
          <w:spacing w:val="-2"/>
          <w:sz w:val="20"/>
        </w:rPr>
        <w:t>КЛАССЫ</w:t>
      </w:r>
    </w:p>
    <w:p w:rsidR="00D433F1" w:rsidRDefault="001238D5">
      <w:pPr>
        <w:pStyle w:val="a5"/>
        <w:spacing w:line="229" w:lineRule="exact"/>
        <w:ind w:left="387"/>
      </w:pPr>
      <w:r>
        <w:rPr>
          <w:color w:val="000009"/>
        </w:rPr>
        <w:t>Приоритетными</w:t>
      </w:r>
      <w:r>
        <w:rPr>
          <w:color w:val="000009"/>
          <w:spacing w:val="-7"/>
        </w:rPr>
        <w:t xml:space="preserve"> </w:t>
      </w:r>
      <w:r>
        <w:rPr>
          <w:color w:val="000009"/>
        </w:rPr>
        <w:t>целями</w:t>
      </w:r>
      <w:r>
        <w:rPr>
          <w:color w:val="000009"/>
          <w:spacing w:val="-7"/>
        </w:rPr>
        <w:t xml:space="preserve"> </w:t>
      </w:r>
      <w:r>
        <w:rPr>
          <w:color w:val="000009"/>
        </w:rPr>
        <w:t>обучения</w:t>
      </w:r>
      <w:r>
        <w:rPr>
          <w:color w:val="000009"/>
          <w:spacing w:val="-8"/>
        </w:rPr>
        <w:t xml:space="preserve"> </w:t>
      </w:r>
      <w:r>
        <w:rPr>
          <w:color w:val="000009"/>
        </w:rPr>
        <w:t>математике</w:t>
      </w:r>
      <w:r>
        <w:rPr>
          <w:color w:val="000009"/>
          <w:spacing w:val="-7"/>
        </w:rPr>
        <w:t xml:space="preserve"> </w:t>
      </w:r>
      <w:r>
        <w:rPr>
          <w:color w:val="000009"/>
        </w:rPr>
        <w:t>в</w:t>
      </w:r>
      <w:r>
        <w:rPr>
          <w:color w:val="000009"/>
          <w:spacing w:val="-8"/>
        </w:rPr>
        <w:t xml:space="preserve"> </w:t>
      </w:r>
      <w:r>
        <w:rPr>
          <w:color w:val="000009"/>
        </w:rPr>
        <w:t>5—9</w:t>
      </w:r>
      <w:r>
        <w:rPr>
          <w:color w:val="000009"/>
          <w:spacing w:val="-6"/>
        </w:rPr>
        <w:t xml:space="preserve"> </w:t>
      </w:r>
      <w:r>
        <w:rPr>
          <w:color w:val="000009"/>
        </w:rPr>
        <w:t>классах</w:t>
      </w:r>
      <w:r>
        <w:rPr>
          <w:color w:val="000009"/>
          <w:spacing w:val="-8"/>
        </w:rPr>
        <w:t xml:space="preserve"> </w:t>
      </w:r>
      <w:r>
        <w:rPr>
          <w:color w:val="000009"/>
          <w:spacing w:val="-2"/>
        </w:rPr>
        <w:t>являются:</w:t>
      </w:r>
    </w:p>
    <w:p w:rsidR="00D433F1" w:rsidRDefault="001238D5" w:rsidP="00292B0F">
      <w:pPr>
        <w:pStyle w:val="aa"/>
        <w:numPr>
          <w:ilvl w:val="0"/>
          <w:numId w:val="113"/>
        </w:numPr>
        <w:tabs>
          <w:tab w:val="left" w:pos="867"/>
        </w:tabs>
        <w:spacing w:before="14" w:line="271" w:lineRule="auto"/>
        <w:ind w:right="289"/>
        <w:rPr>
          <w:sz w:val="20"/>
        </w:rPr>
      </w:pPr>
      <w:r>
        <w:rPr>
          <w:color w:val="000009"/>
          <w:sz w:val="20"/>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433F1" w:rsidRDefault="001238D5" w:rsidP="00292B0F">
      <w:pPr>
        <w:pStyle w:val="aa"/>
        <w:numPr>
          <w:ilvl w:val="0"/>
          <w:numId w:val="113"/>
        </w:numPr>
        <w:tabs>
          <w:tab w:val="left" w:pos="867"/>
        </w:tabs>
        <w:spacing w:line="271" w:lineRule="auto"/>
        <w:ind w:right="287"/>
        <w:rPr>
          <w:sz w:val="20"/>
        </w:rPr>
        <w:sectPr w:rsidR="00D433F1">
          <w:footerReference w:type="default" r:id="rId246"/>
          <w:footerReference w:type="first" r:id="rId247"/>
          <w:pgSz w:w="7830" w:h="12020"/>
          <w:pgMar w:top="580" w:right="425" w:bottom="280" w:left="566" w:header="0" w:footer="0" w:gutter="0"/>
          <w:cols w:space="720"/>
          <w:formProt w:val="0"/>
          <w:docGrid w:linePitch="100" w:charSpace="4096"/>
        </w:sectPr>
      </w:pPr>
      <w:r>
        <w:rPr>
          <w:color w:val="000009"/>
          <w:sz w:val="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433F1" w:rsidRDefault="001238D5" w:rsidP="00292B0F">
      <w:pPr>
        <w:pStyle w:val="aa"/>
        <w:numPr>
          <w:ilvl w:val="0"/>
          <w:numId w:val="113"/>
        </w:numPr>
        <w:tabs>
          <w:tab w:val="left" w:pos="867"/>
        </w:tabs>
        <w:spacing w:before="63" w:line="271" w:lineRule="auto"/>
        <w:ind w:right="288"/>
        <w:rPr>
          <w:sz w:val="20"/>
        </w:rPr>
      </w:pPr>
      <w:r>
        <w:rPr>
          <w:color w:val="000009"/>
          <w:sz w:val="20"/>
        </w:rPr>
        <w:lastRenderedPageBreak/>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color w:val="000009"/>
          <w:spacing w:val="-2"/>
          <w:sz w:val="20"/>
        </w:rPr>
        <w:t>математики;</w:t>
      </w:r>
    </w:p>
    <w:p w:rsidR="00D433F1" w:rsidRDefault="001238D5" w:rsidP="00292B0F">
      <w:pPr>
        <w:pStyle w:val="aa"/>
        <w:numPr>
          <w:ilvl w:val="0"/>
          <w:numId w:val="113"/>
        </w:numPr>
        <w:tabs>
          <w:tab w:val="left" w:pos="867"/>
        </w:tabs>
        <w:spacing w:line="259" w:lineRule="auto"/>
        <w:ind w:right="281"/>
        <w:rPr>
          <w:sz w:val="20"/>
        </w:rPr>
      </w:pPr>
      <w:r>
        <w:rPr>
          <w:color w:val="000009"/>
          <w:sz w:val="20"/>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D433F1" w:rsidRDefault="001238D5">
      <w:pPr>
        <w:pStyle w:val="a5"/>
        <w:spacing w:line="252" w:lineRule="auto"/>
        <w:ind w:left="146" w:right="285" w:firstLine="240"/>
      </w:pPr>
      <w:r>
        <w:rPr>
          <w:color w:val="000009"/>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w:t>
      </w:r>
      <w:r>
        <w:rPr>
          <w:color w:val="000009"/>
          <w:spacing w:val="-5"/>
        </w:rPr>
        <w:t xml:space="preserve"> </w:t>
      </w:r>
      <w:r>
        <w:rPr>
          <w:color w:val="000009"/>
        </w:rPr>
        <w:t>логическая</w:t>
      </w:r>
      <w:r>
        <w:rPr>
          <w:color w:val="000009"/>
          <w:spacing w:val="-4"/>
        </w:rPr>
        <w:t xml:space="preserve"> </w:t>
      </w:r>
      <w:r>
        <w:rPr>
          <w:color w:val="000009"/>
        </w:rPr>
        <w:t>составляющая,</w:t>
      </w:r>
      <w:r>
        <w:rPr>
          <w:color w:val="000009"/>
          <w:spacing w:val="-3"/>
        </w:rPr>
        <w:t xml:space="preserve"> </w:t>
      </w:r>
      <w:r>
        <w:rPr>
          <w:color w:val="000009"/>
        </w:rPr>
        <w:t>традиционно</w:t>
      </w:r>
      <w:r>
        <w:rPr>
          <w:color w:val="000009"/>
          <w:spacing w:val="-3"/>
        </w:rPr>
        <w:t xml:space="preserve"> </w:t>
      </w:r>
      <w:r>
        <w:rPr>
          <w:color w:val="000009"/>
        </w:rPr>
        <w:t>присущая</w:t>
      </w:r>
      <w:r>
        <w:rPr>
          <w:color w:val="000009"/>
          <w:spacing w:val="-4"/>
        </w:rPr>
        <w:t xml:space="preserve"> </w:t>
      </w:r>
      <w:r>
        <w:rPr>
          <w:color w:val="000009"/>
        </w:rPr>
        <w:t xml:space="preserve">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w:t>
      </w:r>
      <w:r>
        <w:rPr>
          <w:color w:val="000009"/>
          <w:spacing w:val="-2"/>
        </w:rPr>
        <w:t>образования.</w:t>
      </w:r>
    </w:p>
    <w:p w:rsidR="00D433F1" w:rsidRDefault="001238D5">
      <w:pPr>
        <w:pStyle w:val="a5"/>
        <w:spacing w:line="252" w:lineRule="auto"/>
        <w:ind w:left="146" w:right="287" w:firstLine="240"/>
      </w:pPr>
      <w:r>
        <w:rPr>
          <w:color w:val="000009"/>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433F1" w:rsidRDefault="00D433F1">
      <w:pPr>
        <w:pStyle w:val="1"/>
        <w:spacing w:before="118"/>
        <w:ind w:left="146" w:right="1921" w:hanging="360"/>
      </w:pPr>
    </w:p>
    <w:p w:rsidR="00D433F1" w:rsidRDefault="00D433F1">
      <w:pPr>
        <w:pStyle w:val="1"/>
        <w:spacing w:before="118"/>
        <w:ind w:left="146" w:right="1921" w:hanging="360"/>
      </w:pPr>
    </w:p>
    <w:p w:rsidR="00D433F1" w:rsidRDefault="00D433F1">
      <w:pPr>
        <w:pStyle w:val="1"/>
        <w:spacing w:before="118"/>
        <w:ind w:left="146" w:right="1921" w:hanging="360"/>
      </w:pPr>
    </w:p>
    <w:p w:rsidR="00D433F1" w:rsidRDefault="00D433F1">
      <w:pPr>
        <w:pStyle w:val="1"/>
        <w:spacing w:before="118"/>
        <w:ind w:left="146" w:right="1921" w:hanging="360"/>
      </w:pPr>
    </w:p>
    <w:p w:rsidR="00D433F1" w:rsidRDefault="001238D5">
      <w:pPr>
        <w:pStyle w:val="1"/>
        <w:spacing w:before="118"/>
        <w:ind w:left="146" w:right="1921" w:hanging="360"/>
      </w:pPr>
      <w:r>
        <w:lastRenderedPageBreak/>
        <w:t>МЕСТО</w:t>
      </w:r>
      <w:r>
        <w:rPr>
          <w:spacing w:val="-11"/>
        </w:rPr>
        <w:t xml:space="preserve"> </w:t>
      </w:r>
      <w:r>
        <w:t>УЧЕБНОГО</w:t>
      </w:r>
      <w:r>
        <w:rPr>
          <w:spacing w:val="-11"/>
        </w:rPr>
        <w:t xml:space="preserve"> </w:t>
      </w:r>
      <w:r>
        <w:t>ПРЕДМЕТА</w:t>
      </w:r>
      <w:r>
        <w:rPr>
          <w:spacing w:val="-14"/>
        </w:rPr>
        <w:t xml:space="preserve"> </w:t>
      </w:r>
      <w:r>
        <w:t>«МАТЕМАТИКА» В УЧЕБНОМ ПЛАНЕ</w:t>
      </w:r>
    </w:p>
    <w:p w:rsidR="00D433F1" w:rsidRDefault="001238D5">
      <w:pPr>
        <w:pStyle w:val="1"/>
        <w:spacing w:before="118"/>
        <w:ind w:left="170" w:hanging="340"/>
      </w:pPr>
      <w:r>
        <w:rPr>
          <w:color w:val="000009"/>
        </w:rPr>
        <w:t xml:space="preserve">          </w:t>
      </w:r>
      <w:r>
        <w:rPr>
          <w:b w:val="0"/>
          <w:bCs w:val="0"/>
          <w:color w:val="000009"/>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w:t>
      </w:r>
      <w:r>
        <w:rPr>
          <w:b w:val="0"/>
          <w:bCs w:val="0"/>
          <w:color w:val="000009"/>
          <w:spacing w:val="-1"/>
        </w:rPr>
        <w:t xml:space="preserve"> </w:t>
      </w:r>
      <w:r>
        <w:rPr>
          <w:b w:val="0"/>
          <w:bCs w:val="0"/>
          <w:color w:val="000009"/>
        </w:rPr>
        <w:t>курсов:</w:t>
      </w:r>
      <w:r>
        <w:rPr>
          <w:b w:val="0"/>
          <w:bCs w:val="0"/>
          <w:color w:val="000009"/>
          <w:spacing w:val="-2"/>
        </w:rPr>
        <w:t xml:space="preserve"> </w:t>
      </w:r>
      <w:r>
        <w:rPr>
          <w:b w:val="0"/>
          <w:bCs w:val="0"/>
          <w:color w:val="000009"/>
        </w:rPr>
        <w:t>в</w:t>
      </w:r>
      <w:r>
        <w:rPr>
          <w:b w:val="0"/>
          <w:bCs w:val="0"/>
          <w:color w:val="000009"/>
          <w:spacing w:val="-2"/>
        </w:rPr>
        <w:t xml:space="preserve"> </w:t>
      </w:r>
      <w:r>
        <w:rPr>
          <w:b w:val="0"/>
          <w:bCs w:val="0"/>
          <w:color w:val="000009"/>
        </w:rPr>
        <w:t>5—6 классах — курса «Математика», в</w:t>
      </w:r>
      <w:r>
        <w:rPr>
          <w:b w:val="0"/>
          <w:bCs w:val="0"/>
          <w:color w:val="000009"/>
          <w:spacing w:val="-2"/>
        </w:rPr>
        <w:t xml:space="preserve"> </w:t>
      </w:r>
      <w:r>
        <w:rPr>
          <w:b w:val="0"/>
          <w:bCs w:val="0"/>
          <w:color w:val="000009"/>
        </w:rPr>
        <w:t>7— 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433F1" w:rsidRDefault="001238D5">
      <w:pPr>
        <w:pStyle w:val="a5"/>
        <w:spacing w:line="252" w:lineRule="auto"/>
        <w:ind w:left="146" w:right="288" w:firstLine="240"/>
      </w:pPr>
      <w:r>
        <w:rPr>
          <w:color w:val="000009"/>
        </w:rPr>
        <w:t>Настоящей</w:t>
      </w:r>
      <w:r>
        <w:rPr>
          <w:color w:val="000009"/>
          <w:spacing w:val="-3"/>
        </w:rPr>
        <w:t xml:space="preserve"> </w:t>
      </w:r>
      <w:r>
        <w:rPr>
          <w:color w:val="000009"/>
        </w:rPr>
        <w:t>программой</w:t>
      </w:r>
      <w:r>
        <w:rPr>
          <w:color w:val="000009"/>
          <w:spacing w:val="-6"/>
        </w:rPr>
        <w:t xml:space="preserve"> </w:t>
      </w:r>
      <w:r>
        <w:rPr>
          <w:color w:val="000009"/>
        </w:rPr>
        <w:t>предусматривается</w:t>
      </w:r>
      <w:r>
        <w:rPr>
          <w:color w:val="000009"/>
          <w:spacing w:val="-5"/>
        </w:rPr>
        <w:t xml:space="preserve"> </w:t>
      </w:r>
      <w:r>
        <w:rPr>
          <w:color w:val="000009"/>
        </w:rPr>
        <w:t>выделение</w:t>
      </w:r>
      <w:r>
        <w:rPr>
          <w:color w:val="000009"/>
          <w:spacing w:val="-4"/>
        </w:rPr>
        <w:t xml:space="preserve"> </w:t>
      </w:r>
      <w:r>
        <w:rPr>
          <w:color w:val="000009"/>
        </w:rPr>
        <w:t>в</w:t>
      </w:r>
      <w:r>
        <w:rPr>
          <w:color w:val="000009"/>
          <w:spacing w:val="-3"/>
        </w:rPr>
        <w:t xml:space="preserve"> </w:t>
      </w:r>
      <w:r>
        <w:rPr>
          <w:color w:val="000009"/>
        </w:rPr>
        <w:t>учебном</w:t>
      </w:r>
      <w:r>
        <w:rPr>
          <w:color w:val="000009"/>
          <w:spacing w:val="-4"/>
        </w:rPr>
        <w:t xml:space="preserve"> </w:t>
      </w:r>
      <w:r>
        <w:rPr>
          <w:color w:val="000009"/>
        </w:rPr>
        <w:t>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D433F1" w:rsidRDefault="001238D5">
      <w:pPr>
        <w:pStyle w:val="a5"/>
        <w:spacing w:line="252" w:lineRule="auto"/>
        <w:ind w:left="146" w:right="284" w:firstLine="240"/>
        <w:sectPr w:rsidR="00D433F1">
          <w:footerReference w:type="default" r:id="rId248"/>
          <w:footerReference w:type="first" r:id="rId249"/>
          <w:pgSz w:w="7830" w:h="12020"/>
          <w:pgMar w:top="580" w:right="425" w:bottom="280" w:left="566" w:header="0" w:footer="0" w:gutter="0"/>
          <w:cols w:space="720"/>
          <w:formProt w:val="0"/>
          <w:docGrid w:linePitch="100" w:charSpace="4096"/>
        </w:sectPr>
      </w:pPr>
      <w:r>
        <w:rPr>
          <w:color w:val="000009"/>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433F1" w:rsidRDefault="001238D5">
      <w:pPr>
        <w:pStyle w:val="1"/>
        <w:spacing w:before="67"/>
        <w:ind w:left="134" w:right="1743"/>
      </w:pPr>
      <w:r>
        <w:lastRenderedPageBreak/>
        <w:t>ПЛАНИРУЕМЫЕ</w:t>
      </w:r>
      <w:r>
        <w:rPr>
          <w:spacing w:val="-14"/>
        </w:rPr>
        <w:t xml:space="preserve"> </w:t>
      </w:r>
      <w:r>
        <w:t>РЕЗУЛЬТАТЫ</w:t>
      </w:r>
      <w:r>
        <w:rPr>
          <w:spacing w:val="-14"/>
        </w:rPr>
        <w:t xml:space="preserve"> </w:t>
      </w:r>
      <w:r>
        <w:t>ОСВОЕНИЯ УЧЕБНОГО ПРЕДМЕТА «МАТЕМАТИКА»</w:t>
      </w:r>
    </w:p>
    <w:p w:rsidR="00D433F1" w:rsidRDefault="001238D5">
      <w:pPr>
        <w:spacing w:before="4"/>
        <w:ind w:left="134"/>
        <w:rPr>
          <w:rFonts w:ascii="Arial" w:hAnsi="Arial"/>
          <w:b/>
          <w:sz w:val="20"/>
        </w:rPr>
      </w:pPr>
      <w:r>
        <w:rPr>
          <w:noProof/>
          <w:lang w:eastAsia="ru-RU"/>
        </w:rPr>
        <mc:AlternateContent>
          <mc:Choice Requires="wps">
            <w:drawing>
              <wp:anchor distT="0" distB="0" distL="0" distR="0" simplePos="0" relativeHeight="62" behindDoc="1" locked="0" layoutInCell="0" allowOverlap="1" wp14:anchorId="24285EAB" wp14:editId="3BC489C8">
                <wp:simplePos x="0" y="0"/>
                <wp:positionH relativeFrom="page">
                  <wp:posOffset>426720</wp:posOffset>
                </wp:positionH>
                <wp:positionV relativeFrom="paragraph">
                  <wp:posOffset>163195</wp:posOffset>
                </wp:positionV>
                <wp:extent cx="4113530" cy="18415"/>
                <wp:effectExtent l="0" t="0" r="0" b="0"/>
                <wp:wrapTopAndBottom/>
                <wp:docPr id="50" name="Graphic 72"/>
                <wp:cNvGraphicFramePr/>
                <a:graphic xmlns:a="http://schemas.openxmlformats.org/drawingml/2006/main">
                  <a:graphicData uri="http://schemas.microsoft.com/office/word/2010/wordprocessingShape">
                    <wps:wsp>
                      <wps:cNvSpPr/>
                      <wps:spPr>
                        <a:xfrm>
                          <a:off x="0" y="0"/>
                          <a:ext cx="4113360" cy="18360"/>
                        </a:xfrm>
                        <a:custGeom>
                          <a:avLst/>
                          <a:gdLst>
                            <a:gd name="textAreaLeft" fmla="*/ 0 w 2332080"/>
                            <a:gd name="textAreaRight" fmla="*/ 2332440 w 2332080"/>
                            <a:gd name="textAreaTop" fmla="*/ 0 h 10440"/>
                            <a:gd name="textAreaBottom" fmla="*/ 10800 h 10440"/>
                          </a:gdLst>
                          <a:ahLst/>
                          <a:cxnLst/>
                          <a:rect l="textAreaLeft" t="textAreaTop" r="textAreaRight" b="textAreaBottom"/>
                          <a:pathLst>
                            <a:path w="4113529" h="18415">
                              <a:moveTo>
                                <a:pt x="4113276" y="0"/>
                              </a:moveTo>
                              <a:lnTo>
                                <a:pt x="0" y="0"/>
                              </a:lnTo>
                              <a:lnTo>
                                <a:pt x="0" y="18288"/>
                              </a:lnTo>
                              <a:lnTo>
                                <a:pt x="4113276" y="18288"/>
                              </a:lnTo>
                              <a:lnTo>
                                <a:pt x="4113276"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НА</w:t>
      </w:r>
      <w:r>
        <w:rPr>
          <w:rFonts w:ascii="Arial" w:hAnsi="Arial"/>
          <w:b/>
          <w:spacing w:val="-12"/>
          <w:sz w:val="20"/>
        </w:rPr>
        <w:t xml:space="preserve"> </w:t>
      </w:r>
      <w:r>
        <w:rPr>
          <w:rFonts w:ascii="Arial" w:hAnsi="Arial"/>
          <w:b/>
          <w:sz w:val="20"/>
        </w:rPr>
        <w:t>УРОВНЕ</w:t>
      </w:r>
      <w:r>
        <w:rPr>
          <w:rFonts w:ascii="Arial" w:hAnsi="Arial"/>
          <w:b/>
          <w:spacing w:val="-8"/>
          <w:sz w:val="20"/>
        </w:rPr>
        <w:t xml:space="preserve"> </w:t>
      </w:r>
      <w:r>
        <w:rPr>
          <w:rFonts w:ascii="Arial" w:hAnsi="Arial"/>
          <w:b/>
          <w:sz w:val="20"/>
        </w:rPr>
        <w:t>ОСНОВНОГО</w:t>
      </w:r>
      <w:r>
        <w:rPr>
          <w:rFonts w:ascii="Arial" w:hAnsi="Arial"/>
          <w:b/>
          <w:spacing w:val="-8"/>
          <w:sz w:val="20"/>
        </w:rPr>
        <w:t xml:space="preserve"> </w:t>
      </w:r>
      <w:r>
        <w:rPr>
          <w:rFonts w:ascii="Arial" w:hAnsi="Arial"/>
          <w:b/>
          <w:sz w:val="20"/>
        </w:rPr>
        <w:t>ОБЩЕГО</w:t>
      </w:r>
      <w:r>
        <w:rPr>
          <w:rFonts w:ascii="Arial" w:hAnsi="Arial"/>
          <w:b/>
          <w:spacing w:val="-7"/>
          <w:sz w:val="20"/>
        </w:rPr>
        <w:t xml:space="preserve"> </w:t>
      </w:r>
      <w:r>
        <w:rPr>
          <w:rFonts w:ascii="Arial" w:hAnsi="Arial"/>
          <w:b/>
          <w:spacing w:val="-2"/>
          <w:sz w:val="20"/>
        </w:rPr>
        <w:t>ОБРАЗОВАНИЯ</w:t>
      </w:r>
    </w:p>
    <w:p w:rsidR="00D433F1" w:rsidRDefault="001238D5">
      <w:pPr>
        <w:pStyle w:val="a5"/>
        <w:spacing w:line="252" w:lineRule="auto"/>
        <w:ind w:left="134" w:right="284" w:firstLine="240"/>
      </w:pPr>
      <w:r>
        <w:rPr>
          <w:color w:val="000009"/>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w:t>
      </w:r>
      <w:r>
        <w:rPr>
          <w:color w:val="000009"/>
          <w:spacing w:val="40"/>
        </w:rPr>
        <w:t xml:space="preserve"> </w:t>
      </w:r>
      <w:r>
        <w:rPr>
          <w:color w:val="000009"/>
          <w:spacing w:val="-2"/>
        </w:rPr>
        <w:t>результатов:</w:t>
      </w:r>
    </w:p>
    <w:p w:rsidR="00D433F1" w:rsidRDefault="00D433F1">
      <w:pPr>
        <w:pStyle w:val="a5"/>
        <w:spacing w:before="44"/>
        <w:ind w:left="0"/>
        <w:jc w:val="left"/>
      </w:pPr>
    </w:p>
    <w:p w:rsidR="00D433F1" w:rsidRDefault="001238D5">
      <w:pPr>
        <w:pStyle w:val="1"/>
        <w:spacing w:line="229" w:lineRule="exact"/>
        <w:ind w:left="134"/>
      </w:pPr>
      <w:r>
        <w:t>ЛИЧНОСТНЫЕ</w:t>
      </w:r>
      <w:r>
        <w:rPr>
          <w:spacing w:val="-13"/>
        </w:rPr>
        <w:t xml:space="preserve"> </w:t>
      </w:r>
      <w:r>
        <w:rPr>
          <w:spacing w:val="-2"/>
        </w:rPr>
        <w:t>РЕЗУЛЬТАТЫ</w:t>
      </w:r>
    </w:p>
    <w:p w:rsidR="00D433F1" w:rsidRDefault="001238D5">
      <w:pPr>
        <w:pStyle w:val="a5"/>
        <w:spacing w:line="229" w:lineRule="exact"/>
        <w:ind w:left="375"/>
        <w:jc w:val="left"/>
      </w:pPr>
      <w:r>
        <w:rPr>
          <w:color w:val="000009"/>
        </w:rPr>
        <w:t>Личностные</w:t>
      </w:r>
      <w:r>
        <w:rPr>
          <w:color w:val="000009"/>
          <w:spacing w:val="30"/>
        </w:rPr>
        <w:t xml:space="preserve">  </w:t>
      </w:r>
      <w:r>
        <w:rPr>
          <w:color w:val="000009"/>
        </w:rPr>
        <w:t>результаты</w:t>
      </w:r>
      <w:r>
        <w:rPr>
          <w:color w:val="000009"/>
          <w:spacing w:val="30"/>
        </w:rPr>
        <w:t xml:space="preserve">  </w:t>
      </w:r>
      <w:r>
        <w:rPr>
          <w:color w:val="000009"/>
        </w:rPr>
        <w:t>освоения</w:t>
      </w:r>
      <w:r>
        <w:rPr>
          <w:color w:val="000009"/>
          <w:spacing w:val="30"/>
        </w:rPr>
        <w:t xml:space="preserve">  </w:t>
      </w:r>
      <w:r>
        <w:rPr>
          <w:color w:val="000009"/>
        </w:rPr>
        <w:t>программы</w:t>
      </w:r>
      <w:r>
        <w:rPr>
          <w:color w:val="000009"/>
          <w:spacing w:val="30"/>
        </w:rPr>
        <w:t xml:space="preserve">  </w:t>
      </w:r>
      <w:r>
        <w:rPr>
          <w:color w:val="000009"/>
        </w:rPr>
        <w:t>учебного</w:t>
      </w:r>
      <w:r>
        <w:rPr>
          <w:color w:val="000009"/>
          <w:spacing w:val="30"/>
        </w:rPr>
        <w:t xml:space="preserve">  </w:t>
      </w:r>
      <w:r>
        <w:rPr>
          <w:color w:val="000009"/>
          <w:spacing w:val="-2"/>
        </w:rPr>
        <w:t>предмета</w:t>
      </w:r>
    </w:p>
    <w:p w:rsidR="00D433F1" w:rsidRDefault="001238D5">
      <w:pPr>
        <w:pStyle w:val="a5"/>
        <w:spacing w:before="3"/>
        <w:ind w:left="134"/>
        <w:jc w:val="left"/>
      </w:pPr>
      <w:r>
        <w:rPr>
          <w:color w:val="000009"/>
        </w:rPr>
        <w:t>«Математика»</w:t>
      </w:r>
      <w:r>
        <w:rPr>
          <w:color w:val="000009"/>
          <w:spacing w:val="-12"/>
        </w:rPr>
        <w:t xml:space="preserve"> </w:t>
      </w:r>
      <w:r>
        <w:rPr>
          <w:color w:val="000009"/>
          <w:spacing w:val="-2"/>
        </w:rPr>
        <w:t>характеризуются:</w:t>
      </w:r>
    </w:p>
    <w:p w:rsidR="00D433F1" w:rsidRDefault="001238D5">
      <w:pPr>
        <w:spacing w:before="81"/>
        <w:ind w:left="134"/>
        <w:rPr>
          <w:rFonts w:ascii="Arial" w:hAnsi="Arial"/>
          <w:b/>
          <w:sz w:val="17"/>
        </w:rPr>
      </w:pPr>
      <w:r>
        <w:rPr>
          <w:rFonts w:ascii="Arial" w:hAnsi="Arial"/>
          <w:b/>
          <w:color w:val="000009"/>
          <w:spacing w:val="-2"/>
          <w:sz w:val="17"/>
        </w:rPr>
        <w:t>Патриотическое</w:t>
      </w:r>
      <w:r>
        <w:rPr>
          <w:rFonts w:ascii="Arial" w:hAnsi="Arial"/>
          <w:b/>
          <w:color w:val="000009"/>
          <w:spacing w:val="14"/>
          <w:sz w:val="17"/>
        </w:rPr>
        <w:t xml:space="preserve"> </w:t>
      </w:r>
      <w:r>
        <w:rPr>
          <w:rFonts w:ascii="Arial" w:hAnsi="Arial"/>
          <w:b/>
          <w:color w:val="000009"/>
          <w:spacing w:val="-2"/>
          <w:sz w:val="17"/>
        </w:rPr>
        <w:t>воспитание:</w:t>
      </w:r>
    </w:p>
    <w:p w:rsidR="00D433F1" w:rsidRDefault="001238D5">
      <w:pPr>
        <w:pStyle w:val="a5"/>
        <w:spacing w:before="41" w:line="252" w:lineRule="auto"/>
        <w:ind w:left="134" w:right="278" w:firstLine="240"/>
      </w:pPr>
      <w:r>
        <w:rPr>
          <w:color w:val="000009"/>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433F1" w:rsidRDefault="001238D5">
      <w:pPr>
        <w:spacing w:before="84"/>
        <w:ind w:left="134"/>
        <w:rPr>
          <w:rFonts w:ascii="Arial" w:hAnsi="Arial"/>
          <w:b/>
          <w:sz w:val="17"/>
        </w:rPr>
      </w:pPr>
      <w:r>
        <w:rPr>
          <w:rFonts w:ascii="Arial" w:hAnsi="Arial"/>
          <w:b/>
          <w:color w:val="000009"/>
          <w:sz w:val="17"/>
        </w:rPr>
        <w:t>Гражданское</w:t>
      </w:r>
      <w:r>
        <w:rPr>
          <w:rFonts w:ascii="Arial" w:hAnsi="Arial"/>
          <w:b/>
          <w:color w:val="000009"/>
          <w:spacing w:val="-9"/>
          <w:sz w:val="17"/>
        </w:rPr>
        <w:t xml:space="preserve"> </w:t>
      </w:r>
      <w:r>
        <w:rPr>
          <w:rFonts w:ascii="Arial" w:hAnsi="Arial"/>
          <w:b/>
          <w:color w:val="000009"/>
          <w:sz w:val="17"/>
        </w:rPr>
        <w:t>и</w:t>
      </w:r>
      <w:r>
        <w:rPr>
          <w:rFonts w:ascii="Arial" w:hAnsi="Arial"/>
          <w:b/>
          <w:color w:val="000009"/>
          <w:spacing w:val="-7"/>
          <w:sz w:val="17"/>
        </w:rPr>
        <w:t xml:space="preserve"> </w:t>
      </w:r>
      <w:r>
        <w:rPr>
          <w:rFonts w:ascii="Arial" w:hAnsi="Arial"/>
          <w:b/>
          <w:color w:val="000009"/>
          <w:sz w:val="17"/>
        </w:rPr>
        <w:t>духовно-нравственное</w:t>
      </w:r>
      <w:r>
        <w:rPr>
          <w:rFonts w:ascii="Arial" w:hAnsi="Arial"/>
          <w:b/>
          <w:color w:val="000009"/>
          <w:spacing w:val="-8"/>
          <w:sz w:val="17"/>
        </w:rPr>
        <w:t xml:space="preserve"> </w:t>
      </w:r>
      <w:r>
        <w:rPr>
          <w:rFonts w:ascii="Arial" w:hAnsi="Arial"/>
          <w:b/>
          <w:color w:val="000009"/>
          <w:spacing w:val="-2"/>
          <w:sz w:val="17"/>
        </w:rPr>
        <w:t>воспитание:</w:t>
      </w:r>
    </w:p>
    <w:p w:rsidR="00D433F1" w:rsidRDefault="001238D5">
      <w:pPr>
        <w:pStyle w:val="a5"/>
        <w:spacing w:before="41" w:line="252" w:lineRule="auto"/>
        <w:ind w:left="134" w:right="281" w:firstLine="240"/>
      </w:pPr>
      <w:r>
        <w:rPr>
          <w:color w:val="000009"/>
        </w:rPr>
        <w:t>готовностью к</w:t>
      </w:r>
      <w:r>
        <w:rPr>
          <w:color w:val="000009"/>
          <w:spacing w:val="-1"/>
        </w:rPr>
        <w:t xml:space="preserve"> </w:t>
      </w:r>
      <w:r>
        <w:rPr>
          <w:color w:val="000009"/>
        </w:rPr>
        <w:t>выполнению обязанностей гражданина и реализации</w:t>
      </w:r>
      <w:r>
        <w:rPr>
          <w:color w:val="000009"/>
          <w:spacing w:val="-2"/>
        </w:rPr>
        <w:t xml:space="preserve"> </w:t>
      </w:r>
      <w:r>
        <w:rPr>
          <w:color w:val="000009"/>
        </w:rPr>
        <w:t>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w:t>
      </w:r>
      <w:r>
        <w:rPr>
          <w:color w:val="000009"/>
          <w:spacing w:val="40"/>
        </w:rPr>
        <w:t xml:space="preserve"> </w:t>
      </w:r>
      <w:r>
        <w:rPr>
          <w:color w:val="000009"/>
        </w:rPr>
        <w:t>с практическим применением достижений науки, осознанием важности морально-этических принципов в деятельности учёного.</w:t>
      </w:r>
    </w:p>
    <w:p w:rsidR="00D433F1" w:rsidRDefault="001238D5">
      <w:pPr>
        <w:spacing w:before="84"/>
        <w:ind w:left="134"/>
        <w:rPr>
          <w:rFonts w:ascii="Arial" w:hAnsi="Arial"/>
          <w:b/>
          <w:sz w:val="17"/>
        </w:rPr>
      </w:pPr>
      <w:r>
        <w:rPr>
          <w:rFonts w:ascii="Arial" w:hAnsi="Arial"/>
          <w:b/>
          <w:color w:val="000009"/>
          <w:sz w:val="17"/>
        </w:rPr>
        <w:t>Трудовое</w:t>
      </w:r>
      <w:r>
        <w:rPr>
          <w:rFonts w:ascii="Arial" w:hAnsi="Arial"/>
          <w:b/>
          <w:color w:val="000009"/>
          <w:spacing w:val="-8"/>
          <w:sz w:val="17"/>
        </w:rPr>
        <w:t xml:space="preserve"> </w:t>
      </w:r>
      <w:r>
        <w:rPr>
          <w:rFonts w:ascii="Arial" w:hAnsi="Arial"/>
          <w:b/>
          <w:color w:val="000009"/>
          <w:spacing w:val="-2"/>
          <w:sz w:val="17"/>
        </w:rPr>
        <w:t>воспитание:</w:t>
      </w:r>
    </w:p>
    <w:p w:rsidR="00D433F1" w:rsidRDefault="001238D5">
      <w:pPr>
        <w:pStyle w:val="a5"/>
        <w:spacing w:before="41" w:line="252" w:lineRule="auto"/>
        <w:ind w:left="134" w:right="285" w:firstLine="240"/>
      </w:pPr>
      <w:r>
        <w:rPr>
          <w:color w:val="000009"/>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433F1" w:rsidRDefault="001238D5">
      <w:pPr>
        <w:spacing w:before="83"/>
        <w:ind w:left="134"/>
        <w:rPr>
          <w:rFonts w:ascii="Arial" w:hAnsi="Arial"/>
          <w:b/>
          <w:sz w:val="17"/>
        </w:rPr>
      </w:pPr>
      <w:r>
        <w:rPr>
          <w:rFonts w:ascii="Arial" w:hAnsi="Arial"/>
          <w:b/>
          <w:color w:val="000009"/>
          <w:sz w:val="17"/>
        </w:rPr>
        <w:t>Эстетическое</w:t>
      </w:r>
      <w:r>
        <w:rPr>
          <w:rFonts w:ascii="Arial" w:hAnsi="Arial"/>
          <w:b/>
          <w:color w:val="000009"/>
          <w:spacing w:val="-11"/>
          <w:sz w:val="17"/>
        </w:rPr>
        <w:t xml:space="preserve"> </w:t>
      </w:r>
      <w:r>
        <w:rPr>
          <w:rFonts w:ascii="Arial" w:hAnsi="Arial"/>
          <w:b/>
          <w:color w:val="000009"/>
          <w:spacing w:val="-2"/>
          <w:sz w:val="17"/>
        </w:rPr>
        <w:t>воспитание:</w:t>
      </w:r>
    </w:p>
    <w:p w:rsidR="00D433F1" w:rsidRDefault="001238D5">
      <w:pPr>
        <w:pStyle w:val="a5"/>
        <w:spacing w:before="45" w:line="252" w:lineRule="auto"/>
        <w:ind w:left="134" w:right="286" w:firstLine="240"/>
      </w:pPr>
      <w:r>
        <w:rPr>
          <w:color w:val="000009"/>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433F1" w:rsidRDefault="001238D5">
      <w:pPr>
        <w:spacing w:before="82"/>
        <w:ind w:left="134"/>
        <w:rPr>
          <w:rFonts w:ascii="Arial" w:hAnsi="Arial"/>
          <w:b/>
          <w:sz w:val="17"/>
        </w:rPr>
      </w:pPr>
      <w:r>
        <w:rPr>
          <w:rFonts w:ascii="Arial" w:hAnsi="Arial"/>
          <w:b/>
          <w:color w:val="000009"/>
          <w:sz w:val="17"/>
        </w:rPr>
        <w:t>Ценности</w:t>
      </w:r>
      <w:r>
        <w:rPr>
          <w:rFonts w:ascii="Arial" w:hAnsi="Arial"/>
          <w:b/>
          <w:color w:val="000009"/>
          <w:spacing w:val="-6"/>
          <w:sz w:val="17"/>
        </w:rPr>
        <w:t xml:space="preserve"> </w:t>
      </w:r>
      <w:r>
        <w:rPr>
          <w:rFonts w:ascii="Arial" w:hAnsi="Arial"/>
          <w:b/>
          <w:color w:val="000009"/>
          <w:sz w:val="17"/>
        </w:rPr>
        <w:t>научного</w:t>
      </w:r>
      <w:r>
        <w:rPr>
          <w:rFonts w:ascii="Arial" w:hAnsi="Arial"/>
          <w:b/>
          <w:color w:val="000009"/>
          <w:spacing w:val="-7"/>
          <w:sz w:val="17"/>
        </w:rPr>
        <w:t xml:space="preserve"> </w:t>
      </w:r>
      <w:r>
        <w:rPr>
          <w:rFonts w:ascii="Arial" w:hAnsi="Arial"/>
          <w:b/>
          <w:color w:val="000009"/>
          <w:spacing w:val="-2"/>
          <w:sz w:val="17"/>
        </w:rPr>
        <w:t>познания:</w:t>
      </w:r>
    </w:p>
    <w:p w:rsidR="00D433F1" w:rsidRDefault="001238D5">
      <w:pPr>
        <w:pStyle w:val="a5"/>
        <w:spacing w:before="42" w:line="252" w:lineRule="auto"/>
        <w:ind w:left="134" w:right="279" w:firstLine="240"/>
        <w:sectPr w:rsidR="00D433F1">
          <w:footerReference w:type="default" r:id="rId250"/>
          <w:footerReference w:type="first" r:id="rId251"/>
          <w:pgSz w:w="7830" w:h="12020"/>
          <w:pgMar w:top="580" w:right="425" w:bottom="280" w:left="566" w:header="0" w:footer="0" w:gutter="0"/>
          <w:cols w:space="720"/>
          <w:formProt w:val="0"/>
          <w:docGrid w:linePitch="100" w:charSpace="4096"/>
        </w:sectPr>
      </w:pPr>
      <w:r>
        <w:rPr>
          <w:color w:val="000009"/>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w:t>
      </w:r>
      <w:r>
        <w:rPr>
          <w:color w:val="000009"/>
          <w:spacing w:val="-2"/>
        </w:rPr>
        <w:t xml:space="preserve"> </w:t>
      </w:r>
      <w:r>
        <w:rPr>
          <w:color w:val="000009"/>
        </w:rPr>
        <w:t>этапов</w:t>
      </w:r>
      <w:r>
        <w:rPr>
          <w:color w:val="000009"/>
          <w:spacing w:val="-2"/>
        </w:rPr>
        <w:t xml:space="preserve"> </w:t>
      </w:r>
      <w:r>
        <w:rPr>
          <w:color w:val="000009"/>
        </w:rPr>
        <w:t>её</w:t>
      </w:r>
      <w:r>
        <w:rPr>
          <w:color w:val="000009"/>
          <w:spacing w:val="-1"/>
        </w:rPr>
        <w:t xml:space="preserve"> </w:t>
      </w:r>
      <w:r>
        <w:rPr>
          <w:color w:val="000009"/>
        </w:rPr>
        <w:t>развития</w:t>
      </w:r>
      <w:r>
        <w:rPr>
          <w:color w:val="000009"/>
          <w:spacing w:val="-2"/>
        </w:rPr>
        <w:t xml:space="preserve"> </w:t>
      </w:r>
      <w:r>
        <w:rPr>
          <w:color w:val="000009"/>
        </w:rPr>
        <w:t>и</w:t>
      </w:r>
      <w:r>
        <w:rPr>
          <w:color w:val="000009"/>
          <w:spacing w:val="-3"/>
        </w:rPr>
        <w:t xml:space="preserve"> </w:t>
      </w:r>
      <w:r>
        <w:rPr>
          <w:color w:val="000009"/>
        </w:rPr>
        <w:t>значимости</w:t>
      </w:r>
      <w:r>
        <w:rPr>
          <w:color w:val="000009"/>
          <w:spacing w:val="-3"/>
        </w:rPr>
        <w:t xml:space="preserve"> </w:t>
      </w:r>
      <w:r>
        <w:rPr>
          <w:color w:val="000009"/>
        </w:rPr>
        <w:t>для</w:t>
      </w:r>
      <w:r>
        <w:rPr>
          <w:color w:val="000009"/>
          <w:spacing w:val="-2"/>
        </w:rPr>
        <w:t xml:space="preserve"> </w:t>
      </w:r>
      <w:r>
        <w:rPr>
          <w:color w:val="000009"/>
        </w:rPr>
        <w:t>развития</w:t>
      </w:r>
      <w:r>
        <w:rPr>
          <w:color w:val="000009"/>
          <w:spacing w:val="-2"/>
        </w:rPr>
        <w:t xml:space="preserve"> </w:t>
      </w:r>
      <w:r>
        <w:rPr>
          <w:color w:val="000009"/>
        </w:rPr>
        <w:t>цивилизации; овладением</w:t>
      </w:r>
      <w:r>
        <w:rPr>
          <w:color w:val="000009"/>
          <w:spacing w:val="39"/>
        </w:rPr>
        <w:t xml:space="preserve">  </w:t>
      </w:r>
      <w:r>
        <w:rPr>
          <w:color w:val="000009"/>
        </w:rPr>
        <w:t>языком</w:t>
      </w:r>
      <w:r>
        <w:rPr>
          <w:color w:val="000009"/>
          <w:spacing w:val="40"/>
        </w:rPr>
        <w:t xml:space="preserve">  </w:t>
      </w:r>
      <w:r>
        <w:rPr>
          <w:color w:val="000009"/>
        </w:rPr>
        <w:t>математики</w:t>
      </w:r>
      <w:r>
        <w:rPr>
          <w:color w:val="000009"/>
          <w:spacing w:val="39"/>
        </w:rPr>
        <w:t xml:space="preserve">  </w:t>
      </w:r>
      <w:r>
        <w:rPr>
          <w:color w:val="000009"/>
        </w:rPr>
        <w:t>и</w:t>
      </w:r>
      <w:r>
        <w:rPr>
          <w:color w:val="000009"/>
          <w:spacing w:val="40"/>
        </w:rPr>
        <w:t xml:space="preserve">  </w:t>
      </w:r>
      <w:r>
        <w:rPr>
          <w:color w:val="000009"/>
        </w:rPr>
        <w:t>математической</w:t>
      </w:r>
      <w:r>
        <w:rPr>
          <w:color w:val="000009"/>
          <w:spacing w:val="39"/>
        </w:rPr>
        <w:t xml:space="preserve">  </w:t>
      </w:r>
      <w:r>
        <w:rPr>
          <w:color w:val="000009"/>
        </w:rPr>
        <w:t>культурой</w:t>
      </w:r>
      <w:r>
        <w:rPr>
          <w:color w:val="000009"/>
          <w:spacing w:val="39"/>
        </w:rPr>
        <w:t xml:space="preserve">  </w:t>
      </w:r>
      <w:r>
        <w:rPr>
          <w:color w:val="000009"/>
          <w:spacing w:val="-5"/>
        </w:rPr>
        <w:t>как</w:t>
      </w:r>
    </w:p>
    <w:p w:rsidR="00D433F1" w:rsidRDefault="001238D5">
      <w:pPr>
        <w:pStyle w:val="a5"/>
        <w:spacing w:before="66" w:line="252" w:lineRule="auto"/>
        <w:ind w:left="134" w:right="284"/>
      </w:pPr>
      <w:r>
        <w:rPr>
          <w:color w:val="000009"/>
        </w:rPr>
        <w:lastRenderedPageBreak/>
        <w:t>средством познания мира; овладением простейшими навыками исследовательской деятельности.</w:t>
      </w:r>
    </w:p>
    <w:p w:rsidR="00D433F1" w:rsidRDefault="001238D5">
      <w:pPr>
        <w:tabs>
          <w:tab w:val="left" w:pos="1410"/>
          <w:tab w:val="left" w:pos="2717"/>
          <w:tab w:val="left" w:pos="4279"/>
          <w:tab w:val="left" w:pos="5365"/>
          <w:tab w:val="left" w:pos="6445"/>
        </w:tabs>
        <w:spacing w:before="84" w:line="288" w:lineRule="auto"/>
        <w:ind w:left="134" w:right="280"/>
        <w:rPr>
          <w:rFonts w:ascii="Arial" w:hAnsi="Arial"/>
          <w:b/>
          <w:sz w:val="17"/>
        </w:rPr>
      </w:pPr>
      <w:r>
        <w:rPr>
          <w:rFonts w:ascii="Arial" w:hAnsi="Arial"/>
          <w:b/>
          <w:color w:val="000009"/>
          <w:spacing w:val="-2"/>
          <w:sz w:val="17"/>
        </w:rPr>
        <w:t>Физическое</w:t>
      </w:r>
      <w:r>
        <w:rPr>
          <w:rFonts w:ascii="Arial" w:hAnsi="Arial"/>
          <w:b/>
          <w:color w:val="000009"/>
          <w:sz w:val="17"/>
        </w:rPr>
        <w:tab/>
      </w:r>
      <w:r>
        <w:rPr>
          <w:rFonts w:ascii="Arial" w:hAnsi="Arial"/>
          <w:b/>
          <w:color w:val="000009"/>
          <w:spacing w:val="-2"/>
          <w:sz w:val="17"/>
        </w:rPr>
        <w:t>воспитание,</w:t>
      </w:r>
      <w:r>
        <w:rPr>
          <w:rFonts w:ascii="Arial" w:hAnsi="Arial"/>
          <w:b/>
          <w:color w:val="000009"/>
          <w:sz w:val="17"/>
        </w:rPr>
        <w:tab/>
      </w:r>
      <w:r>
        <w:rPr>
          <w:rFonts w:ascii="Arial" w:hAnsi="Arial"/>
          <w:b/>
          <w:color w:val="000009"/>
          <w:spacing w:val="-2"/>
          <w:sz w:val="17"/>
        </w:rPr>
        <w:t>формирование</w:t>
      </w:r>
      <w:r>
        <w:rPr>
          <w:rFonts w:ascii="Arial" w:hAnsi="Arial"/>
          <w:b/>
          <w:color w:val="000009"/>
          <w:sz w:val="17"/>
        </w:rPr>
        <w:tab/>
      </w:r>
      <w:r>
        <w:rPr>
          <w:rFonts w:ascii="Arial" w:hAnsi="Arial"/>
          <w:b/>
          <w:color w:val="000009"/>
          <w:spacing w:val="-2"/>
          <w:sz w:val="17"/>
        </w:rPr>
        <w:t>культуры</w:t>
      </w:r>
      <w:r>
        <w:rPr>
          <w:rFonts w:ascii="Arial" w:hAnsi="Arial"/>
          <w:b/>
          <w:color w:val="000009"/>
          <w:sz w:val="17"/>
        </w:rPr>
        <w:tab/>
      </w:r>
      <w:r>
        <w:rPr>
          <w:rFonts w:ascii="Arial" w:hAnsi="Arial"/>
          <w:b/>
          <w:color w:val="000009"/>
          <w:spacing w:val="-2"/>
          <w:sz w:val="17"/>
        </w:rPr>
        <w:t>здоровья</w:t>
      </w:r>
      <w:r>
        <w:rPr>
          <w:rFonts w:ascii="Arial" w:hAnsi="Arial"/>
          <w:b/>
          <w:color w:val="000009"/>
          <w:sz w:val="17"/>
        </w:rPr>
        <w:tab/>
      </w:r>
      <w:r>
        <w:rPr>
          <w:rFonts w:ascii="Arial" w:hAnsi="Arial"/>
          <w:b/>
          <w:color w:val="000009"/>
          <w:spacing w:val="-10"/>
          <w:sz w:val="17"/>
        </w:rPr>
        <w:t>и</w:t>
      </w:r>
      <w:r>
        <w:rPr>
          <w:rFonts w:ascii="Arial" w:hAnsi="Arial"/>
          <w:b/>
          <w:color w:val="000009"/>
          <w:sz w:val="17"/>
        </w:rPr>
        <w:t xml:space="preserve"> эмоционального благополучия:</w:t>
      </w:r>
    </w:p>
    <w:p w:rsidR="00D433F1" w:rsidRDefault="001238D5">
      <w:pPr>
        <w:pStyle w:val="a5"/>
        <w:spacing w:line="252" w:lineRule="auto"/>
        <w:ind w:left="134" w:right="278" w:firstLine="240"/>
      </w:pPr>
      <w:r>
        <w:rPr>
          <w:color w:val="000009"/>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433F1" w:rsidRDefault="001238D5">
      <w:pPr>
        <w:spacing w:before="83"/>
        <w:ind w:left="134"/>
        <w:rPr>
          <w:rFonts w:ascii="Arial" w:hAnsi="Arial"/>
          <w:b/>
          <w:sz w:val="17"/>
        </w:rPr>
      </w:pPr>
      <w:r>
        <w:rPr>
          <w:rFonts w:ascii="Arial" w:hAnsi="Arial"/>
          <w:b/>
          <w:color w:val="000009"/>
          <w:sz w:val="17"/>
        </w:rPr>
        <w:t>Экологическое</w:t>
      </w:r>
      <w:r>
        <w:rPr>
          <w:rFonts w:ascii="Arial" w:hAnsi="Arial"/>
          <w:b/>
          <w:color w:val="000009"/>
          <w:spacing w:val="-10"/>
          <w:sz w:val="17"/>
        </w:rPr>
        <w:t xml:space="preserve"> </w:t>
      </w:r>
      <w:r>
        <w:rPr>
          <w:rFonts w:ascii="Arial" w:hAnsi="Arial"/>
          <w:b/>
          <w:color w:val="000009"/>
          <w:spacing w:val="-2"/>
          <w:sz w:val="17"/>
        </w:rPr>
        <w:t>воспитание:</w:t>
      </w:r>
    </w:p>
    <w:p w:rsidR="00D433F1" w:rsidRDefault="001238D5">
      <w:pPr>
        <w:pStyle w:val="a5"/>
        <w:spacing w:before="41" w:line="252" w:lineRule="auto"/>
        <w:ind w:left="134" w:right="285" w:firstLine="240"/>
      </w:pPr>
      <w:r>
        <w:rPr>
          <w:color w:val="000009"/>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433F1" w:rsidRDefault="001238D5">
      <w:pPr>
        <w:spacing w:before="85" w:line="288" w:lineRule="auto"/>
        <w:ind w:left="134"/>
        <w:rPr>
          <w:rFonts w:ascii="Arial" w:hAnsi="Arial"/>
          <w:b/>
          <w:sz w:val="17"/>
        </w:rPr>
      </w:pPr>
      <w:r>
        <w:rPr>
          <w:rFonts w:ascii="Arial" w:hAnsi="Arial"/>
          <w:b/>
          <w:color w:val="000009"/>
          <w:sz w:val="17"/>
        </w:rPr>
        <w:t>Личностные</w:t>
      </w:r>
      <w:r>
        <w:rPr>
          <w:rFonts w:ascii="Arial" w:hAnsi="Arial"/>
          <w:b/>
          <w:color w:val="000009"/>
          <w:spacing w:val="40"/>
          <w:sz w:val="17"/>
        </w:rPr>
        <w:t xml:space="preserve"> </w:t>
      </w:r>
      <w:r>
        <w:rPr>
          <w:rFonts w:ascii="Arial" w:hAnsi="Arial"/>
          <w:b/>
          <w:color w:val="000009"/>
          <w:sz w:val="17"/>
        </w:rPr>
        <w:t>результаты,</w:t>
      </w:r>
      <w:r>
        <w:rPr>
          <w:rFonts w:ascii="Arial" w:hAnsi="Arial"/>
          <w:b/>
          <w:color w:val="000009"/>
          <w:spacing w:val="40"/>
          <w:sz w:val="17"/>
        </w:rPr>
        <w:t xml:space="preserve"> </w:t>
      </w:r>
      <w:r>
        <w:rPr>
          <w:rFonts w:ascii="Arial" w:hAnsi="Arial"/>
          <w:b/>
          <w:color w:val="000009"/>
          <w:sz w:val="17"/>
        </w:rPr>
        <w:t>обеспечивающие</w:t>
      </w:r>
      <w:r>
        <w:rPr>
          <w:rFonts w:ascii="Arial" w:hAnsi="Arial"/>
          <w:b/>
          <w:color w:val="000009"/>
          <w:spacing w:val="40"/>
          <w:sz w:val="17"/>
        </w:rPr>
        <w:t xml:space="preserve"> </w:t>
      </w:r>
      <w:r>
        <w:rPr>
          <w:rFonts w:ascii="Arial" w:hAnsi="Arial"/>
          <w:b/>
          <w:color w:val="000009"/>
          <w:sz w:val="17"/>
        </w:rPr>
        <w:t>адаптацию</w:t>
      </w:r>
      <w:r>
        <w:rPr>
          <w:rFonts w:ascii="Arial" w:hAnsi="Arial"/>
          <w:b/>
          <w:color w:val="000009"/>
          <w:spacing w:val="40"/>
          <w:sz w:val="17"/>
        </w:rPr>
        <w:t xml:space="preserve"> </w:t>
      </w:r>
      <w:r>
        <w:rPr>
          <w:rFonts w:ascii="Arial" w:hAnsi="Arial"/>
          <w:b/>
          <w:color w:val="000009"/>
          <w:sz w:val="17"/>
        </w:rPr>
        <w:t>обучающегося</w:t>
      </w:r>
      <w:r>
        <w:rPr>
          <w:rFonts w:ascii="Arial" w:hAnsi="Arial"/>
          <w:b/>
          <w:color w:val="000009"/>
          <w:spacing w:val="40"/>
          <w:sz w:val="17"/>
        </w:rPr>
        <w:t xml:space="preserve"> </w:t>
      </w:r>
      <w:r>
        <w:rPr>
          <w:rFonts w:ascii="Arial" w:hAnsi="Arial"/>
          <w:b/>
          <w:color w:val="000009"/>
          <w:sz w:val="17"/>
        </w:rPr>
        <w:t>к изменяющимся условиям социальной и природной среды:</w:t>
      </w:r>
    </w:p>
    <w:p w:rsidR="00D433F1" w:rsidRDefault="001238D5">
      <w:pPr>
        <w:pStyle w:val="a5"/>
        <w:spacing w:line="252" w:lineRule="auto"/>
        <w:ind w:left="134" w:right="281" w:firstLine="240"/>
      </w:pPr>
      <w:r>
        <w:rPr>
          <w:color w:val="000009"/>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433F1" w:rsidRDefault="001238D5">
      <w:pPr>
        <w:pStyle w:val="a5"/>
        <w:spacing w:line="252" w:lineRule="auto"/>
        <w:ind w:left="134" w:right="279" w:firstLine="240"/>
      </w:pPr>
      <w:r>
        <w:rPr>
          <w:color w:val="000009"/>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433F1" w:rsidRDefault="001238D5">
      <w:pPr>
        <w:pStyle w:val="a5"/>
        <w:spacing w:before="1" w:line="252" w:lineRule="auto"/>
        <w:ind w:left="134" w:right="284" w:firstLine="240"/>
      </w:pPr>
      <w:r>
        <w:rPr>
          <w:color w:val="000009"/>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433F1" w:rsidRDefault="00D433F1">
      <w:pPr>
        <w:pStyle w:val="a5"/>
        <w:ind w:left="0"/>
        <w:jc w:val="left"/>
      </w:pPr>
    </w:p>
    <w:p w:rsidR="00D433F1" w:rsidRDefault="001238D5">
      <w:pPr>
        <w:pStyle w:val="1"/>
        <w:spacing w:line="229" w:lineRule="exact"/>
        <w:ind w:left="134"/>
      </w:pPr>
      <w:r>
        <w:rPr>
          <w:spacing w:val="-2"/>
        </w:rPr>
        <w:t>МЕТАПРЕДМЕТНЫЕ</w:t>
      </w:r>
      <w:r>
        <w:rPr>
          <w:spacing w:val="10"/>
        </w:rPr>
        <w:t xml:space="preserve"> </w:t>
      </w:r>
      <w:r>
        <w:rPr>
          <w:spacing w:val="-2"/>
        </w:rPr>
        <w:t>РЕЗУЛЬТАТЫ</w:t>
      </w:r>
    </w:p>
    <w:p w:rsidR="00D433F1" w:rsidRDefault="001238D5">
      <w:pPr>
        <w:pStyle w:val="a5"/>
        <w:spacing w:line="229" w:lineRule="exact"/>
        <w:ind w:left="394"/>
      </w:pPr>
      <w:r>
        <w:rPr>
          <w:color w:val="000009"/>
        </w:rPr>
        <w:t>Метапредметные</w:t>
      </w:r>
      <w:r>
        <w:rPr>
          <w:color w:val="000009"/>
          <w:spacing w:val="22"/>
        </w:rPr>
        <w:t xml:space="preserve"> </w:t>
      </w:r>
      <w:r>
        <w:rPr>
          <w:color w:val="000009"/>
        </w:rPr>
        <w:t>результаты</w:t>
      </w:r>
      <w:r>
        <w:rPr>
          <w:color w:val="000009"/>
          <w:spacing w:val="23"/>
        </w:rPr>
        <w:t xml:space="preserve"> </w:t>
      </w:r>
      <w:r>
        <w:rPr>
          <w:color w:val="000009"/>
        </w:rPr>
        <w:t>освоения</w:t>
      </w:r>
      <w:r>
        <w:rPr>
          <w:color w:val="000009"/>
          <w:spacing w:val="22"/>
        </w:rPr>
        <w:t xml:space="preserve"> </w:t>
      </w:r>
      <w:r>
        <w:rPr>
          <w:color w:val="000009"/>
        </w:rPr>
        <w:t>программы</w:t>
      </w:r>
      <w:r>
        <w:rPr>
          <w:color w:val="000009"/>
          <w:spacing w:val="23"/>
        </w:rPr>
        <w:t xml:space="preserve"> </w:t>
      </w:r>
      <w:r>
        <w:rPr>
          <w:color w:val="000009"/>
        </w:rPr>
        <w:t>учебного</w:t>
      </w:r>
      <w:r>
        <w:rPr>
          <w:color w:val="000009"/>
          <w:spacing w:val="23"/>
        </w:rPr>
        <w:t xml:space="preserve"> </w:t>
      </w:r>
      <w:r>
        <w:rPr>
          <w:color w:val="000009"/>
          <w:spacing w:val="-2"/>
        </w:rPr>
        <w:t>предмета</w:t>
      </w:r>
    </w:p>
    <w:p w:rsidR="00D433F1" w:rsidRDefault="001238D5">
      <w:pPr>
        <w:spacing w:before="13" w:line="252" w:lineRule="auto"/>
        <w:ind w:left="134" w:right="277"/>
        <w:jc w:val="both"/>
        <w:rPr>
          <w:i/>
          <w:sz w:val="20"/>
        </w:rPr>
      </w:pPr>
      <w:r>
        <w:rPr>
          <w:color w:val="000009"/>
          <w:sz w:val="20"/>
        </w:rPr>
        <w:t xml:space="preserve">«Математика» характеризуются овладением </w:t>
      </w:r>
      <w:r>
        <w:rPr>
          <w:i/>
          <w:color w:val="000009"/>
          <w:sz w:val="20"/>
        </w:rPr>
        <w:t xml:space="preserve">универсальными </w:t>
      </w:r>
      <w:r>
        <w:rPr>
          <w:b/>
          <w:i/>
          <w:color w:val="000009"/>
          <w:sz w:val="19"/>
        </w:rPr>
        <w:t xml:space="preserve">познавательными </w:t>
      </w:r>
      <w:r>
        <w:rPr>
          <w:i/>
          <w:color w:val="000009"/>
          <w:sz w:val="20"/>
        </w:rPr>
        <w:t xml:space="preserve">действиями, универсальными </w:t>
      </w:r>
      <w:r>
        <w:rPr>
          <w:b/>
          <w:i/>
          <w:color w:val="000009"/>
          <w:sz w:val="19"/>
        </w:rPr>
        <w:t xml:space="preserve">коммуникативными </w:t>
      </w:r>
      <w:r>
        <w:rPr>
          <w:i/>
          <w:color w:val="000009"/>
          <w:sz w:val="20"/>
        </w:rPr>
        <w:t xml:space="preserve">действиями и универсальными </w:t>
      </w:r>
      <w:r>
        <w:rPr>
          <w:b/>
          <w:i/>
          <w:color w:val="000009"/>
          <w:sz w:val="19"/>
        </w:rPr>
        <w:t xml:space="preserve">регулятивными </w:t>
      </w:r>
      <w:r>
        <w:rPr>
          <w:i/>
          <w:color w:val="000009"/>
          <w:sz w:val="20"/>
        </w:rPr>
        <w:t>действиями.</w:t>
      </w:r>
    </w:p>
    <w:p w:rsidR="00D433F1" w:rsidRDefault="001238D5" w:rsidP="00292B0F">
      <w:pPr>
        <w:pStyle w:val="aa"/>
        <w:numPr>
          <w:ilvl w:val="3"/>
          <w:numId w:val="143"/>
        </w:numPr>
        <w:tabs>
          <w:tab w:val="left" w:pos="873"/>
        </w:tabs>
        <w:spacing w:line="252" w:lineRule="auto"/>
        <w:ind w:right="277" w:firstLine="259"/>
        <w:rPr>
          <w:i/>
          <w:color w:val="000009"/>
          <w:sz w:val="20"/>
        </w:rPr>
      </w:pPr>
      <w:r>
        <w:rPr>
          <w:i/>
          <w:color w:val="000009"/>
          <w:sz w:val="20"/>
        </w:rPr>
        <w:t xml:space="preserve">Универсальные </w:t>
      </w:r>
      <w:r>
        <w:rPr>
          <w:b/>
          <w:i/>
          <w:color w:val="000009"/>
          <w:sz w:val="19"/>
        </w:rPr>
        <w:t xml:space="preserve">познавательные </w:t>
      </w:r>
      <w:r>
        <w:rPr>
          <w:i/>
          <w:color w:val="000009"/>
          <w:sz w:val="20"/>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433F1" w:rsidRDefault="001238D5">
      <w:pPr>
        <w:spacing w:before="82"/>
        <w:ind w:left="134"/>
        <w:rPr>
          <w:rFonts w:ascii="Arial" w:hAnsi="Arial"/>
          <w:b/>
          <w:sz w:val="17"/>
        </w:rPr>
      </w:pPr>
      <w:r>
        <w:rPr>
          <w:rFonts w:ascii="Arial" w:hAnsi="Arial"/>
          <w:b/>
          <w:color w:val="000009"/>
          <w:sz w:val="17"/>
        </w:rPr>
        <w:t>Базовые</w:t>
      </w:r>
      <w:r>
        <w:rPr>
          <w:rFonts w:ascii="Arial" w:hAnsi="Arial"/>
          <w:b/>
          <w:color w:val="000009"/>
          <w:spacing w:val="-7"/>
          <w:sz w:val="17"/>
        </w:rPr>
        <w:t xml:space="preserve"> </w:t>
      </w:r>
      <w:r>
        <w:rPr>
          <w:rFonts w:ascii="Arial" w:hAnsi="Arial"/>
          <w:b/>
          <w:color w:val="000009"/>
          <w:sz w:val="17"/>
        </w:rPr>
        <w:t>логические</w:t>
      </w:r>
      <w:r>
        <w:rPr>
          <w:rFonts w:ascii="Arial" w:hAnsi="Arial"/>
          <w:b/>
          <w:color w:val="000009"/>
          <w:spacing w:val="-7"/>
          <w:sz w:val="17"/>
        </w:rPr>
        <w:t xml:space="preserve"> </w:t>
      </w:r>
      <w:r>
        <w:rPr>
          <w:rFonts w:ascii="Arial" w:hAnsi="Arial"/>
          <w:b/>
          <w:color w:val="000009"/>
          <w:spacing w:val="-2"/>
          <w:sz w:val="17"/>
        </w:rPr>
        <w:t>действия:</w:t>
      </w:r>
    </w:p>
    <w:p w:rsidR="00D433F1" w:rsidRDefault="001238D5" w:rsidP="00292B0F">
      <w:pPr>
        <w:pStyle w:val="aa"/>
        <w:numPr>
          <w:ilvl w:val="4"/>
          <w:numId w:val="143"/>
        </w:numPr>
        <w:tabs>
          <w:tab w:val="left" w:pos="855"/>
          <w:tab w:val="left" w:pos="1984"/>
          <w:tab w:val="left" w:pos="2438"/>
          <w:tab w:val="left" w:pos="2541"/>
          <w:tab w:val="left" w:pos="3668"/>
          <w:tab w:val="left" w:pos="4182"/>
          <w:tab w:val="left" w:pos="4728"/>
          <w:tab w:val="left" w:pos="5755"/>
          <w:tab w:val="left" w:pos="5991"/>
        </w:tabs>
        <w:spacing w:before="78" w:line="247" w:lineRule="auto"/>
        <w:ind w:right="282"/>
        <w:jc w:val="left"/>
        <w:rPr>
          <w:sz w:val="20"/>
        </w:rPr>
        <w:sectPr w:rsidR="00D433F1">
          <w:footerReference w:type="default" r:id="rId252"/>
          <w:footerReference w:type="first" r:id="rId253"/>
          <w:pgSz w:w="7830" w:h="12020"/>
          <w:pgMar w:top="580" w:right="425" w:bottom="280" w:left="566" w:header="0" w:footer="0" w:gutter="0"/>
          <w:cols w:space="720"/>
          <w:formProt w:val="0"/>
          <w:docGrid w:linePitch="100" w:charSpace="4096"/>
        </w:sectPr>
      </w:pPr>
      <w:r>
        <w:rPr>
          <w:color w:val="000009"/>
          <w:spacing w:val="-2"/>
          <w:sz w:val="20"/>
        </w:rPr>
        <w:t>выявлять</w:t>
      </w:r>
      <w:r>
        <w:rPr>
          <w:color w:val="000009"/>
          <w:sz w:val="20"/>
        </w:rPr>
        <w:tab/>
      </w:r>
      <w:r>
        <w:rPr>
          <w:color w:val="000009"/>
          <w:spacing w:val="-10"/>
          <w:sz w:val="20"/>
        </w:rPr>
        <w:t>и</w:t>
      </w:r>
      <w:r>
        <w:rPr>
          <w:color w:val="000009"/>
          <w:sz w:val="20"/>
        </w:rPr>
        <w:tab/>
      </w:r>
      <w:r>
        <w:rPr>
          <w:color w:val="000009"/>
          <w:spacing w:val="-2"/>
          <w:sz w:val="20"/>
        </w:rPr>
        <w:t>характеризовать</w:t>
      </w:r>
      <w:r>
        <w:rPr>
          <w:color w:val="000009"/>
          <w:sz w:val="20"/>
        </w:rPr>
        <w:tab/>
      </w:r>
      <w:r>
        <w:rPr>
          <w:color w:val="000009"/>
          <w:spacing w:val="-2"/>
          <w:sz w:val="20"/>
        </w:rPr>
        <w:t>существенные</w:t>
      </w:r>
      <w:r>
        <w:rPr>
          <w:color w:val="000009"/>
          <w:sz w:val="20"/>
        </w:rPr>
        <w:tab/>
      </w:r>
      <w:r>
        <w:rPr>
          <w:color w:val="000009"/>
          <w:spacing w:val="-2"/>
          <w:sz w:val="20"/>
        </w:rPr>
        <w:t>признаки математических</w:t>
      </w:r>
      <w:r>
        <w:rPr>
          <w:color w:val="000009"/>
          <w:sz w:val="20"/>
        </w:rPr>
        <w:tab/>
      </w:r>
      <w:r>
        <w:rPr>
          <w:color w:val="000009"/>
          <w:sz w:val="20"/>
        </w:rPr>
        <w:tab/>
      </w:r>
      <w:r>
        <w:rPr>
          <w:color w:val="000009"/>
          <w:spacing w:val="-2"/>
          <w:sz w:val="20"/>
        </w:rPr>
        <w:t>объектов,</w:t>
      </w:r>
      <w:r>
        <w:rPr>
          <w:color w:val="000009"/>
          <w:sz w:val="20"/>
        </w:rPr>
        <w:tab/>
      </w:r>
      <w:r>
        <w:rPr>
          <w:color w:val="000009"/>
          <w:spacing w:val="-2"/>
          <w:sz w:val="20"/>
        </w:rPr>
        <w:t>понятий,</w:t>
      </w:r>
      <w:r>
        <w:rPr>
          <w:color w:val="000009"/>
          <w:sz w:val="20"/>
        </w:rPr>
        <w:tab/>
      </w:r>
      <w:r>
        <w:rPr>
          <w:color w:val="000009"/>
          <w:spacing w:val="-2"/>
          <w:sz w:val="20"/>
        </w:rPr>
        <w:t>отношений</w:t>
      </w:r>
      <w:r>
        <w:rPr>
          <w:color w:val="000009"/>
          <w:sz w:val="20"/>
        </w:rPr>
        <w:tab/>
      </w:r>
      <w:r>
        <w:rPr>
          <w:color w:val="000009"/>
          <w:sz w:val="20"/>
        </w:rPr>
        <w:tab/>
      </w:r>
      <w:r>
        <w:rPr>
          <w:color w:val="000009"/>
          <w:spacing w:val="-2"/>
          <w:sz w:val="20"/>
        </w:rPr>
        <w:t>между</w:t>
      </w:r>
    </w:p>
    <w:p w:rsidR="00D433F1" w:rsidRDefault="001238D5">
      <w:pPr>
        <w:pStyle w:val="a5"/>
        <w:spacing w:before="66" w:line="252" w:lineRule="auto"/>
        <w:ind w:left="855" w:right="279" w:hanging="360"/>
      </w:pPr>
      <w:r>
        <w:rPr>
          <w:color w:val="000009"/>
        </w:rPr>
        <w:lastRenderedPageBreak/>
        <w:t>понятиями; формулировать определения понятий; устанавливать существенный</w:t>
      </w:r>
      <w:r>
        <w:rPr>
          <w:color w:val="000009"/>
          <w:spacing w:val="-3"/>
        </w:rPr>
        <w:t xml:space="preserve"> </w:t>
      </w:r>
      <w:r>
        <w:rPr>
          <w:color w:val="000009"/>
        </w:rPr>
        <w:t>признак</w:t>
      </w:r>
      <w:r>
        <w:rPr>
          <w:color w:val="000009"/>
          <w:spacing w:val="-3"/>
        </w:rPr>
        <w:t xml:space="preserve"> </w:t>
      </w:r>
      <w:r>
        <w:rPr>
          <w:color w:val="000009"/>
        </w:rPr>
        <w:t>классификации,</w:t>
      </w:r>
      <w:r>
        <w:rPr>
          <w:color w:val="000009"/>
          <w:spacing w:val="-2"/>
        </w:rPr>
        <w:t xml:space="preserve"> </w:t>
      </w:r>
      <w:r>
        <w:rPr>
          <w:color w:val="000009"/>
        </w:rPr>
        <w:t>основания</w:t>
      </w:r>
      <w:r>
        <w:rPr>
          <w:color w:val="000009"/>
          <w:spacing w:val="-5"/>
        </w:rPr>
        <w:t xml:space="preserve"> </w:t>
      </w:r>
      <w:r>
        <w:rPr>
          <w:color w:val="000009"/>
        </w:rPr>
        <w:t>для</w:t>
      </w:r>
      <w:r>
        <w:rPr>
          <w:color w:val="000009"/>
          <w:spacing w:val="-3"/>
        </w:rPr>
        <w:t xml:space="preserve"> </w:t>
      </w:r>
      <w:r>
        <w:rPr>
          <w:color w:val="000009"/>
        </w:rPr>
        <w:t>обобщения и сравнения, критерии проводимого анализа;</w:t>
      </w:r>
    </w:p>
    <w:p w:rsidR="00D433F1" w:rsidRDefault="001238D5" w:rsidP="00292B0F">
      <w:pPr>
        <w:pStyle w:val="aa"/>
        <w:numPr>
          <w:ilvl w:val="4"/>
          <w:numId w:val="143"/>
        </w:numPr>
        <w:tabs>
          <w:tab w:val="left" w:pos="855"/>
        </w:tabs>
        <w:spacing w:before="1" w:line="252" w:lineRule="auto"/>
        <w:ind w:right="284"/>
        <w:rPr>
          <w:sz w:val="20"/>
        </w:rPr>
      </w:pPr>
      <w:r>
        <w:rPr>
          <w:color w:val="000009"/>
          <w:sz w:val="20"/>
        </w:rPr>
        <w:t xml:space="preserve">воспринимать, формулировать и преобразовывать суждения: утвердительные и отрицательные, единичные, частные и общие; </w:t>
      </w:r>
      <w:r>
        <w:rPr>
          <w:color w:val="000009"/>
          <w:spacing w:val="-2"/>
          <w:sz w:val="20"/>
        </w:rPr>
        <w:t>условные;</w:t>
      </w:r>
    </w:p>
    <w:p w:rsidR="00D433F1" w:rsidRDefault="001238D5" w:rsidP="00292B0F">
      <w:pPr>
        <w:pStyle w:val="aa"/>
        <w:numPr>
          <w:ilvl w:val="4"/>
          <w:numId w:val="143"/>
        </w:numPr>
        <w:tabs>
          <w:tab w:val="left" w:pos="855"/>
        </w:tabs>
        <w:spacing w:line="252" w:lineRule="auto"/>
        <w:ind w:right="281"/>
        <w:rPr>
          <w:sz w:val="20"/>
        </w:rPr>
      </w:pPr>
      <w:r>
        <w:rPr>
          <w:color w:val="000009"/>
          <w:sz w:val="2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color w:val="000009"/>
          <w:spacing w:val="-2"/>
          <w:sz w:val="20"/>
        </w:rPr>
        <w:t>противоречий;</w:t>
      </w:r>
    </w:p>
    <w:p w:rsidR="00D433F1" w:rsidRDefault="001238D5" w:rsidP="00292B0F">
      <w:pPr>
        <w:pStyle w:val="aa"/>
        <w:numPr>
          <w:ilvl w:val="4"/>
          <w:numId w:val="143"/>
        </w:numPr>
        <w:tabs>
          <w:tab w:val="left" w:pos="855"/>
        </w:tabs>
        <w:spacing w:line="252" w:lineRule="auto"/>
        <w:ind w:right="284"/>
        <w:rPr>
          <w:sz w:val="20"/>
        </w:rPr>
      </w:pPr>
      <w:r>
        <w:rPr>
          <w:color w:val="000009"/>
          <w:sz w:val="20"/>
        </w:rPr>
        <w:t>делать выводы с использованием законов логики, дедуктивных и индуктивных умозаключений, умозаключений по аналогии;</w:t>
      </w:r>
    </w:p>
    <w:p w:rsidR="00D433F1" w:rsidRDefault="001238D5" w:rsidP="00292B0F">
      <w:pPr>
        <w:pStyle w:val="aa"/>
        <w:numPr>
          <w:ilvl w:val="4"/>
          <w:numId w:val="143"/>
        </w:numPr>
        <w:tabs>
          <w:tab w:val="left" w:pos="855"/>
        </w:tabs>
        <w:spacing w:line="252" w:lineRule="auto"/>
        <w:ind w:right="284"/>
        <w:rPr>
          <w:sz w:val="20"/>
        </w:rPr>
      </w:pPr>
      <w:r>
        <w:rPr>
          <w:color w:val="000009"/>
          <w:sz w:val="20"/>
        </w:rPr>
        <w:t>разбирать доказательства математических утверждений (прямые</w:t>
      </w:r>
      <w:r>
        <w:rPr>
          <w:color w:val="000009"/>
          <w:spacing w:val="40"/>
          <w:sz w:val="20"/>
        </w:rPr>
        <w:t xml:space="preserve"> </w:t>
      </w:r>
      <w:r>
        <w:rPr>
          <w:color w:val="000009"/>
          <w:sz w:val="20"/>
        </w:rPr>
        <w:t>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433F1" w:rsidRDefault="001238D5" w:rsidP="00292B0F">
      <w:pPr>
        <w:pStyle w:val="aa"/>
        <w:numPr>
          <w:ilvl w:val="4"/>
          <w:numId w:val="143"/>
        </w:numPr>
        <w:tabs>
          <w:tab w:val="left" w:pos="855"/>
        </w:tabs>
        <w:spacing w:line="252" w:lineRule="auto"/>
        <w:ind w:right="284"/>
        <w:rPr>
          <w:sz w:val="20"/>
        </w:rPr>
      </w:pPr>
      <w:r>
        <w:rPr>
          <w:color w:val="000009"/>
          <w:sz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33F1" w:rsidRDefault="001238D5">
      <w:pPr>
        <w:spacing w:before="84"/>
        <w:ind w:left="134"/>
        <w:rPr>
          <w:rFonts w:ascii="Arial" w:hAnsi="Arial"/>
          <w:b/>
          <w:sz w:val="17"/>
        </w:rPr>
      </w:pPr>
      <w:r>
        <w:rPr>
          <w:rFonts w:ascii="Arial" w:hAnsi="Arial"/>
          <w:b/>
          <w:color w:val="000009"/>
          <w:sz w:val="17"/>
        </w:rPr>
        <w:t>Базовые</w:t>
      </w:r>
      <w:r>
        <w:rPr>
          <w:rFonts w:ascii="Arial" w:hAnsi="Arial"/>
          <w:b/>
          <w:color w:val="000009"/>
          <w:spacing w:val="-11"/>
          <w:sz w:val="17"/>
        </w:rPr>
        <w:t xml:space="preserve"> </w:t>
      </w:r>
      <w:r>
        <w:rPr>
          <w:rFonts w:ascii="Arial" w:hAnsi="Arial"/>
          <w:b/>
          <w:color w:val="000009"/>
          <w:sz w:val="17"/>
        </w:rPr>
        <w:t>исследовательские</w:t>
      </w:r>
      <w:r>
        <w:rPr>
          <w:rFonts w:ascii="Arial" w:hAnsi="Arial"/>
          <w:b/>
          <w:color w:val="000009"/>
          <w:spacing w:val="-10"/>
          <w:sz w:val="17"/>
        </w:rPr>
        <w:t xml:space="preserve"> </w:t>
      </w:r>
      <w:r>
        <w:rPr>
          <w:rFonts w:ascii="Arial" w:hAnsi="Arial"/>
          <w:b/>
          <w:color w:val="000009"/>
          <w:spacing w:val="-2"/>
          <w:sz w:val="17"/>
        </w:rPr>
        <w:t>действия:</w:t>
      </w:r>
    </w:p>
    <w:p w:rsidR="00D433F1" w:rsidRDefault="001238D5" w:rsidP="00292B0F">
      <w:pPr>
        <w:pStyle w:val="aa"/>
        <w:numPr>
          <w:ilvl w:val="4"/>
          <w:numId w:val="143"/>
        </w:numPr>
        <w:tabs>
          <w:tab w:val="left" w:pos="855"/>
        </w:tabs>
        <w:spacing w:before="75" w:line="252" w:lineRule="auto"/>
        <w:ind w:right="284"/>
        <w:rPr>
          <w:sz w:val="20"/>
        </w:rPr>
      </w:pPr>
      <w:r>
        <w:rPr>
          <w:color w:val="000009"/>
          <w:sz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433F1" w:rsidRDefault="001238D5" w:rsidP="00292B0F">
      <w:pPr>
        <w:pStyle w:val="aa"/>
        <w:numPr>
          <w:ilvl w:val="4"/>
          <w:numId w:val="143"/>
        </w:numPr>
        <w:tabs>
          <w:tab w:val="left" w:pos="855"/>
        </w:tabs>
        <w:spacing w:before="81" w:line="252" w:lineRule="auto"/>
        <w:ind w:right="280"/>
        <w:rPr>
          <w:sz w:val="20"/>
        </w:rPr>
      </w:pPr>
      <w:r>
        <w:rPr>
          <w:color w:val="000009"/>
          <w:sz w:val="2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433F1" w:rsidRDefault="001238D5" w:rsidP="00292B0F">
      <w:pPr>
        <w:pStyle w:val="aa"/>
        <w:numPr>
          <w:ilvl w:val="4"/>
          <w:numId w:val="143"/>
        </w:numPr>
        <w:tabs>
          <w:tab w:val="left" w:pos="855"/>
        </w:tabs>
        <w:spacing w:before="1" w:line="252" w:lineRule="auto"/>
        <w:ind w:right="285"/>
        <w:rPr>
          <w:sz w:val="20"/>
        </w:rPr>
      </w:pPr>
      <w:r>
        <w:rPr>
          <w:color w:val="000009"/>
          <w:sz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433F1" w:rsidRDefault="001238D5" w:rsidP="00292B0F">
      <w:pPr>
        <w:pStyle w:val="aa"/>
        <w:numPr>
          <w:ilvl w:val="4"/>
          <w:numId w:val="143"/>
        </w:numPr>
        <w:tabs>
          <w:tab w:val="left" w:pos="855"/>
        </w:tabs>
        <w:spacing w:before="1" w:line="247" w:lineRule="auto"/>
        <w:ind w:right="285"/>
        <w:rPr>
          <w:sz w:val="20"/>
        </w:rPr>
      </w:pPr>
      <w:r>
        <w:rPr>
          <w:color w:val="000009"/>
          <w:sz w:val="20"/>
        </w:rPr>
        <w:t>прогнозировать возможное развитие процесса, а также выдвигать предположения о его развитии в новых условиях.</w:t>
      </w:r>
    </w:p>
    <w:p w:rsidR="00D433F1" w:rsidRDefault="001238D5">
      <w:pPr>
        <w:spacing w:before="86"/>
        <w:ind w:left="134"/>
        <w:rPr>
          <w:rFonts w:ascii="Arial" w:hAnsi="Arial"/>
          <w:b/>
          <w:sz w:val="17"/>
        </w:rPr>
      </w:pPr>
      <w:r>
        <w:rPr>
          <w:rFonts w:ascii="Arial" w:hAnsi="Arial"/>
          <w:b/>
          <w:color w:val="000009"/>
          <w:sz w:val="17"/>
        </w:rPr>
        <w:t>Работа</w:t>
      </w:r>
      <w:r>
        <w:rPr>
          <w:rFonts w:ascii="Arial" w:hAnsi="Arial"/>
          <w:b/>
          <w:color w:val="000009"/>
          <w:spacing w:val="-4"/>
          <w:sz w:val="17"/>
        </w:rPr>
        <w:t xml:space="preserve"> </w:t>
      </w:r>
      <w:r>
        <w:rPr>
          <w:rFonts w:ascii="Arial" w:hAnsi="Arial"/>
          <w:b/>
          <w:color w:val="000009"/>
          <w:sz w:val="17"/>
        </w:rPr>
        <w:t>с</w:t>
      </w:r>
      <w:r>
        <w:rPr>
          <w:rFonts w:ascii="Arial" w:hAnsi="Arial"/>
          <w:b/>
          <w:color w:val="000009"/>
          <w:spacing w:val="-3"/>
          <w:sz w:val="17"/>
        </w:rPr>
        <w:t xml:space="preserve"> </w:t>
      </w:r>
      <w:r>
        <w:rPr>
          <w:rFonts w:ascii="Arial" w:hAnsi="Arial"/>
          <w:b/>
          <w:color w:val="000009"/>
          <w:spacing w:val="-2"/>
          <w:sz w:val="17"/>
        </w:rPr>
        <w:t>информацией:</w:t>
      </w:r>
    </w:p>
    <w:p w:rsidR="00D433F1" w:rsidRDefault="001238D5" w:rsidP="00292B0F">
      <w:pPr>
        <w:pStyle w:val="aa"/>
        <w:numPr>
          <w:ilvl w:val="4"/>
          <w:numId w:val="143"/>
        </w:numPr>
        <w:tabs>
          <w:tab w:val="left" w:pos="855"/>
        </w:tabs>
        <w:spacing w:before="42" w:line="252" w:lineRule="auto"/>
        <w:ind w:right="286"/>
        <w:rPr>
          <w:sz w:val="20"/>
        </w:rPr>
      </w:pPr>
      <w:r>
        <w:rPr>
          <w:color w:val="000009"/>
          <w:sz w:val="20"/>
        </w:rPr>
        <w:t>выявлять недостаточность и избыточность информации, данных, необходимых для решения задачи;</w:t>
      </w:r>
    </w:p>
    <w:p w:rsidR="00D433F1" w:rsidRDefault="001238D5" w:rsidP="00292B0F">
      <w:pPr>
        <w:pStyle w:val="aa"/>
        <w:numPr>
          <w:ilvl w:val="4"/>
          <w:numId w:val="143"/>
        </w:numPr>
        <w:tabs>
          <w:tab w:val="left" w:pos="855"/>
        </w:tabs>
        <w:spacing w:line="252" w:lineRule="auto"/>
        <w:ind w:right="285"/>
        <w:rPr>
          <w:sz w:val="20"/>
        </w:rPr>
      </w:pPr>
      <w:r>
        <w:rPr>
          <w:color w:val="000009"/>
          <w:sz w:val="20"/>
        </w:rPr>
        <w:t>выбирать, анализировать, систематизировать и интерпретировать информацию различных видов и форм представления;</w:t>
      </w:r>
    </w:p>
    <w:p w:rsidR="00D433F1" w:rsidRDefault="001238D5" w:rsidP="00292B0F">
      <w:pPr>
        <w:pStyle w:val="aa"/>
        <w:numPr>
          <w:ilvl w:val="4"/>
          <w:numId w:val="143"/>
        </w:numPr>
        <w:tabs>
          <w:tab w:val="left" w:pos="855"/>
        </w:tabs>
        <w:spacing w:before="1" w:line="252" w:lineRule="auto"/>
        <w:ind w:right="285"/>
        <w:rPr>
          <w:sz w:val="20"/>
        </w:rPr>
        <w:sectPr w:rsidR="00D433F1">
          <w:footerReference w:type="default" r:id="rId254"/>
          <w:footerReference w:type="first" r:id="rId255"/>
          <w:pgSz w:w="7830" w:h="12020"/>
          <w:pgMar w:top="580" w:right="425" w:bottom="280" w:left="566" w:header="0" w:footer="0" w:gutter="0"/>
          <w:cols w:space="720"/>
          <w:formProt w:val="0"/>
          <w:docGrid w:linePitch="100" w:charSpace="4096"/>
        </w:sectPr>
      </w:pPr>
      <w:r>
        <w:rPr>
          <w:color w:val="000009"/>
          <w:sz w:val="20"/>
        </w:rPr>
        <w:t xml:space="preserve">выбирать форму представления информации и иллюстрировать решаемые задачи схемами, диаграммами, иной графикой и их </w:t>
      </w:r>
      <w:r>
        <w:rPr>
          <w:color w:val="000009"/>
          <w:spacing w:val="-2"/>
          <w:sz w:val="20"/>
        </w:rPr>
        <w:t>комбинациями;</w:t>
      </w:r>
    </w:p>
    <w:p w:rsidR="00D433F1" w:rsidRDefault="001238D5" w:rsidP="00292B0F">
      <w:pPr>
        <w:pStyle w:val="aa"/>
        <w:numPr>
          <w:ilvl w:val="4"/>
          <w:numId w:val="143"/>
        </w:numPr>
        <w:tabs>
          <w:tab w:val="left" w:pos="855"/>
        </w:tabs>
        <w:spacing w:before="66" w:line="252" w:lineRule="auto"/>
        <w:ind w:right="284"/>
        <w:rPr>
          <w:sz w:val="20"/>
        </w:rPr>
      </w:pPr>
      <w:r>
        <w:rPr>
          <w:color w:val="000009"/>
          <w:sz w:val="20"/>
        </w:rPr>
        <w:lastRenderedPageBreak/>
        <w:t>оценивать</w:t>
      </w:r>
      <w:r>
        <w:rPr>
          <w:color w:val="000009"/>
          <w:spacing w:val="-1"/>
          <w:sz w:val="20"/>
        </w:rPr>
        <w:t xml:space="preserve"> </w:t>
      </w:r>
      <w:r>
        <w:rPr>
          <w:color w:val="000009"/>
          <w:sz w:val="20"/>
        </w:rPr>
        <w:t>надёжность</w:t>
      </w:r>
      <w:r>
        <w:rPr>
          <w:color w:val="000009"/>
          <w:spacing w:val="-1"/>
          <w:sz w:val="20"/>
        </w:rPr>
        <w:t xml:space="preserve"> </w:t>
      </w:r>
      <w:r>
        <w:rPr>
          <w:color w:val="000009"/>
          <w:sz w:val="20"/>
        </w:rPr>
        <w:t>информации</w:t>
      </w:r>
      <w:r>
        <w:rPr>
          <w:color w:val="000009"/>
          <w:spacing w:val="-2"/>
          <w:sz w:val="20"/>
        </w:rPr>
        <w:t xml:space="preserve"> </w:t>
      </w:r>
      <w:r>
        <w:rPr>
          <w:color w:val="000009"/>
          <w:sz w:val="20"/>
        </w:rPr>
        <w:t>по критериям,</w:t>
      </w:r>
      <w:r>
        <w:rPr>
          <w:color w:val="000009"/>
          <w:spacing w:val="-1"/>
          <w:sz w:val="20"/>
        </w:rPr>
        <w:t xml:space="preserve"> </w:t>
      </w:r>
      <w:r>
        <w:rPr>
          <w:color w:val="000009"/>
          <w:sz w:val="20"/>
        </w:rPr>
        <w:t>предложенным учителем или сформулированным самостоятельно.</w:t>
      </w:r>
    </w:p>
    <w:p w:rsidR="00D433F1" w:rsidRDefault="001238D5" w:rsidP="00292B0F">
      <w:pPr>
        <w:pStyle w:val="aa"/>
        <w:numPr>
          <w:ilvl w:val="3"/>
          <w:numId w:val="143"/>
        </w:numPr>
        <w:tabs>
          <w:tab w:val="left" w:pos="806"/>
        </w:tabs>
        <w:spacing w:before="81" w:line="252" w:lineRule="auto"/>
        <w:ind w:right="279" w:firstLine="240"/>
        <w:rPr>
          <w:i/>
          <w:color w:val="000009"/>
          <w:sz w:val="20"/>
        </w:rPr>
      </w:pPr>
      <w:r>
        <w:rPr>
          <w:i/>
          <w:color w:val="000009"/>
          <w:sz w:val="20"/>
        </w:rPr>
        <w:t xml:space="preserve">Универсальные </w:t>
      </w:r>
      <w:r>
        <w:rPr>
          <w:b/>
          <w:i/>
          <w:color w:val="000009"/>
          <w:sz w:val="19"/>
        </w:rPr>
        <w:t xml:space="preserve">коммуникативные </w:t>
      </w:r>
      <w:r>
        <w:rPr>
          <w:i/>
          <w:color w:val="000009"/>
          <w:sz w:val="20"/>
        </w:rPr>
        <w:t>действия обеспечивают сформированность социальных навыков обучающихся.</w:t>
      </w:r>
    </w:p>
    <w:p w:rsidR="00D433F1" w:rsidRDefault="001238D5">
      <w:pPr>
        <w:spacing w:before="5"/>
        <w:ind w:left="134"/>
        <w:rPr>
          <w:rFonts w:ascii="Arial" w:hAnsi="Arial"/>
          <w:b/>
          <w:sz w:val="17"/>
        </w:rPr>
      </w:pPr>
      <w:r>
        <w:rPr>
          <w:rFonts w:ascii="Arial" w:hAnsi="Arial"/>
          <w:b/>
          <w:color w:val="000009"/>
          <w:spacing w:val="-2"/>
          <w:sz w:val="17"/>
        </w:rPr>
        <w:t>Общение:</w:t>
      </w:r>
    </w:p>
    <w:p w:rsidR="00D433F1" w:rsidRDefault="001238D5" w:rsidP="00292B0F">
      <w:pPr>
        <w:pStyle w:val="aa"/>
        <w:numPr>
          <w:ilvl w:val="4"/>
          <w:numId w:val="143"/>
        </w:numPr>
        <w:tabs>
          <w:tab w:val="left" w:pos="855"/>
        </w:tabs>
        <w:spacing w:before="44" w:line="252" w:lineRule="auto"/>
        <w:ind w:right="284"/>
        <w:rPr>
          <w:sz w:val="20"/>
        </w:rPr>
      </w:pPr>
      <w:r>
        <w:rPr>
          <w:color w:val="000009"/>
          <w:sz w:val="2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color w:val="000009"/>
          <w:spacing w:val="-2"/>
          <w:sz w:val="20"/>
        </w:rPr>
        <w:t>результат;</w:t>
      </w:r>
    </w:p>
    <w:p w:rsidR="00D433F1" w:rsidRDefault="001238D5" w:rsidP="00292B0F">
      <w:pPr>
        <w:pStyle w:val="aa"/>
        <w:numPr>
          <w:ilvl w:val="4"/>
          <w:numId w:val="143"/>
        </w:numPr>
        <w:tabs>
          <w:tab w:val="left" w:pos="855"/>
        </w:tabs>
        <w:spacing w:line="252" w:lineRule="auto"/>
        <w:ind w:right="283"/>
        <w:rPr>
          <w:sz w:val="20"/>
        </w:rPr>
      </w:pPr>
      <w:r>
        <w:rPr>
          <w:color w:val="000009"/>
          <w:sz w:val="20"/>
        </w:rPr>
        <w:t>в ходе обсуждения задавать вопросы по существу обсуждаемой темы, проблемы, решаемой задачи, высказывать идеи,</w:t>
      </w:r>
      <w:r>
        <w:rPr>
          <w:color w:val="000009"/>
          <w:spacing w:val="40"/>
          <w:sz w:val="20"/>
        </w:rPr>
        <w:t xml:space="preserve"> </w:t>
      </w:r>
      <w:r>
        <w:rPr>
          <w:color w:val="000009"/>
          <w:sz w:val="20"/>
        </w:rPr>
        <w:t>нацеленные на поиск решения; сопоставлять свои суждения с суждениями других участников диалога, обнаруживать различие</w:t>
      </w:r>
      <w:r>
        <w:rPr>
          <w:color w:val="000009"/>
          <w:spacing w:val="40"/>
          <w:sz w:val="20"/>
        </w:rPr>
        <w:t xml:space="preserve"> </w:t>
      </w:r>
      <w:r>
        <w:rPr>
          <w:color w:val="000009"/>
          <w:sz w:val="20"/>
        </w:rPr>
        <w:t>и сходство позиций; в корректной форме формулировать разногласия, свои возражения;</w:t>
      </w:r>
    </w:p>
    <w:p w:rsidR="00D433F1" w:rsidRDefault="001238D5" w:rsidP="00292B0F">
      <w:pPr>
        <w:pStyle w:val="aa"/>
        <w:numPr>
          <w:ilvl w:val="4"/>
          <w:numId w:val="143"/>
        </w:numPr>
        <w:tabs>
          <w:tab w:val="left" w:pos="855"/>
        </w:tabs>
        <w:spacing w:line="252" w:lineRule="auto"/>
        <w:ind w:right="279"/>
        <w:rPr>
          <w:sz w:val="20"/>
        </w:rPr>
      </w:pPr>
      <w:r>
        <w:rPr>
          <w:color w:val="000009"/>
          <w:sz w:val="20"/>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color w:val="000009"/>
          <w:spacing w:val="-2"/>
          <w:sz w:val="20"/>
        </w:rPr>
        <w:t>аудитории.</w:t>
      </w:r>
    </w:p>
    <w:p w:rsidR="00D433F1" w:rsidRDefault="001238D5">
      <w:pPr>
        <w:spacing w:before="3"/>
        <w:ind w:left="134"/>
        <w:rPr>
          <w:rFonts w:ascii="Arial" w:hAnsi="Arial"/>
          <w:b/>
          <w:sz w:val="17"/>
        </w:rPr>
      </w:pPr>
      <w:r>
        <w:rPr>
          <w:rFonts w:ascii="Arial" w:hAnsi="Arial"/>
          <w:b/>
          <w:color w:val="000009"/>
          <w:spacing w:val="-2"/>
          <w:sz w:val="17"/>
        </w:rPr>
        <w:t>Сотрудничество:</w:t>
      </w:r>
    </w:p>
    <w:p w:rsidR="00D433F1" w:rsidRDefault="001238D5" w:rsidP="00292B0F">
      <w:pPr>
        <w:pStyle w:val="aa"/>
        <w:numPr>
          <w:ilvl w:val="4"/>
          <w:numId w:val="143"/>
        </w:numPr>
        <w:tabs>
          <w:tab w:val="left" w:pos="855"/>
        </w:tabs>
        <w:spacing w:before="42" w:line="252" w:lineRule="auto"/>
        <w:ind w:right="282"/>
        <w:rPr>
          <w:sz w:val="20"/>
        </w:rPr>
      </w:pPr>
      <w:r>
        <w:rPr>
          <w:color w:val="000009"/>
          <w:sz w:val="20"/>
        </w:rPr>
        <w:t>понимать и использовать преимущества командной и индивидуальной работы при решении учебных математических</w:t>
      </w:r>
    </w:p>
    <w:p w:rsidR="00D433F1" w:rsidRDefault="001238D5" w:rsidP="00292B0F">
      <w:pPr>
        <w:pStyle w:val="aa"/>
        <w:numPr>
          <w:ilvl w:val="4"/>
          <w:numId w:val="143"/>
        </w:numPr>
        <w:tabs>
          <w:tab w:val="left" w:pos="855"/>
        </w:tabs>
        <w:spacing w:line="252" w:lineRule="auto"/>
        <w:ind w:right="285"/>
        <w:rPr>
          <w:sz w:val="20"/>
        </w:rPr>
      </w:pPr>
      <w:r>
        <w:rPr>
          <w:color w:val="000009"/>
          <w:sz w:val="20"/>
        </w:rPr>
        <w:t>задач; принимать цель совместной деятельности, планировать организацию совместной работы, распределять виды работ, договариваться,</w:t>
      </w:r>
      <w:r>
        <w:rPr>
          <w:color w:val="000009"/>
          <w:spacing w:val="-2"/>
          <w:sz w:val="20"/>
        </w:rPr>
        <w:t xml:space="preserve"> </w:t>
      </w:r>
      <w:r>
        <w:rPr>
          <w:color w:val="000009"/>
          <w:sz w:val="20"/>
        </w:rPr>
        <w:t>обсуждать</w:t>
      </w:r>
      <w:r>
        <w:rPr>
          <w:color w:val="000009"/>
          <w:spacing w:val="-2"/>
          <w:sz w:val="20"/>
        </w:rPr>
        <w:t xml:space="preserve"> </w:t>
      </w:r>
      <w:r>
        <w:rPr>
          <w:color w:val="000009"/>
          <w:sz w:val="20"/>
        </w:rPr>
        <w:t>процесс</w:t>
      </w:r>
      <w:r>
        <w:rPr>
          <w:color w:val="000009"/>
          <w:spacing w:val="-2"/>
          <w:sz w:val="20"/>
        </w:rPr>
        <w:t xml:space="preserve"> </w:t>
      </w:r>
      <w:r>
        <w:rPr>
          <w:color w:val="000009"/>
          <w:sz w:val="20"/>
        </w:rPr>
        <w:t>и</w:t>
      </w:r>
      <w:r>
        <w:rPr>
          <w:color w:val="000009"/>
          <w:spacing w:val="-3"/>
          <w:sz w:val="20"/>
        </w:rPr>
        <w:t xml:space="preserve"> </w:t>
      </w:r>
      <w:r>
        <w:rPr>
          <w:color w:val="000009"/>
          <w:sz w:val="20"/>
        </w:rPr>
        <w:t>результат</w:t>
      </w:r>
      <w:r>
        <w:rPr>
          <w:color w:val="000009"/>
          <w:spacing w:val="-3"/>
          <w:sz w:val="20"/>
        </w:rPr>
        <w:t xml:space="preserve"> </w:t>
      </w:r>
      <w:r>
        <w:rPr>
          <w:color w:val="000009"/>
          <w:sz w:val="20"/>
        </w:rPr>
        <w:t>работы; обобщать мнения нескольких людей;</w:t>
      </w:r>
    </w:p>
    <w:p w:rsidR="00D433F1" w:rsidRDefault="001238D5" w:rsidP="00292B0F">
      <w:pPr>
        <w:pStyle w:val="aa"/>
        <w:numPr>
          <w:ilvl w:val="4"/>
          <w:numId w:val="143"/>
        </w:numPr>
        <w:tabs>
          <w:tab w:val="left" w:pos="855"/>
        </w:tabs>
        <w:spacing w:line="264" w:lineRule="auto"/>
        <w:ind w:right="280"/>
        <w:rPr>
          <w:sz w:val="20"/>
        </w:rPr>
      </w:pPr>
      <w:r>
        <w:rPr>
          <w:color w:val="000009"/>
          <w:sz w:val="20"/>
        </w:rPr>
        <w:t>участвовать в групповых формах работы (обсуждения, обмен мнениями, мозговые штурмы и др.); выполнять свою часть</w:t>
      </w:r>
      <w:r>
        <w:rPr>
          <w:color w:val="000009"/>
          <w:spacing w:val="40"/>
          <w:sz w:val="20"/>
        </w:rPr>
        <w:t xml:space="preserve"> </w:t>
      </w:r>
      <w:r>
        <w:rPr>
          <w:color w:val="000009"/>
          <w:sz w:val="20"/>
        </w:rPr>
        <w:t>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433F1" w:rsidRDefault="001238D5" w:rsidP="00292B0F">
      <w:pPr>
        <w:pStyle w:val="aa"/>
        <w:numPr>
          <w:ilvl w:val="3"/>
          <w:numId w:val="143"/>
        </w:numPr>
        <w:tabs>
          <w:tab w:val="left" w:pos="910"/>
        </w:tabs>
        <w:spacing w:before="81" w:line="247" w:lineRule="auto"/>
        <w:ind w:right="279" w:firstLine="240"/>
        <w:rPr>
          <w:i/>
          <w:color w:val="000009"/>
          <w:sz w:val="20"/>
        </w:rPr>
      </w:pPr>
      <w:r>
        <w:rPr>
          <w:i/>
          <w:color w:val="000009"/>
          <w:sz w:val="20"/>
        </w:rPr>
        <w:t xml:space="preserve">Универсальные </w:t>
      </w:r>
      <w:r>
        <w:rPr>
          <w:b/>
          <w:i/>
          <w:color w:val="000009"/>
          <w:sz w:val="19"/>
        </w:rPr>
        <w:t xml:space="preserve">регулятивные </w:t>
      </w:r>
      <w:r>
        <w:rPr>
          <w:i/>
          <w:color w:val="000009"/>
          <w:sz w:val="20"/>
        </w:rPr>
        <w:t>действия обеспечивают формирование смысловых установок и жизненных навыков личности.</w:t>
      </w:r>
    </w:p>
    <w:p w:rsidR="00D433F1" w:rsidRDefault="001238D5">
      <w:pPr>
        <w:spacing w:before="86"/>
        <w:ind w:left="134"/>
        <w:rPr>
          <w:rFonts w:ascii="Arial" w:hAnsi="Arial"/>
          <w:b/>
          <w:sz w:val="17"/>
        </w:rPr>
      </w:pPr>
      <w:r>
        <w:rPr>
          <w:rFonts w:ascii="Arial" w:hAnsi="Arial"/>
          <w:b/>
          <w:color w:val="000009"/>
          <w:spacing w:val="-2"/>
          <w:sz w:val="17"/>
        </w:rPr>
        <w:t>Самоорганизация:</w:t>
      </w:r>
    </w:p>
    <w:p w:rsidR="00D433F1" w:rsidRDefault="001238D5" w:rsidP="00292B0F">
      <w:pPr>
        <w:pStyle w:val="aa"/>
        <w:numPr>
          <w:ilvl w:val="4"/>
          <w:numId w:val="143"/>
        </w:numPr>
        <w:tabs>
          <w:tab w:val="left" w:pos="855"/>
        </w:tabs>
        <w:spacing w:before="44" w:line="264" w:lineRule="auto"/>
        <w:ind w:right="280"/>
        <w:rPr>
          <w:sz w:val="20"/>
        </w:rPr>
      </w:pPr>
      <w:r>
        <w:rPr>
          <w:color w:val="000009"/>
          <w:sz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433F1" w:rsidRDefault="001238D5">
      <w:pPr>
        <w:spacing w:before="79"/>
        <w:ind w:left="134"/>
        <w:rPr>
          <w:rFonts w:ascii="Arial" w:hAnsi="Arial"/>
          <w:b/>
          <w:sz w:val="17"/>
        </w:rPr>
        <w:sectPr w:rsidR="00D433F1">
          <w:footerReference w:type="default" r:id="rId256"/>
          <w:footerReference w:type="first" r:id="rId257"/>
          <w:pgSz w:w="7830" w:h="12020"/>
          <w:pgMar w:top="580" w:right="425" w:bottom="280" w:left="566" w:header="0" w:footer="0" w:gutter="0"/>
          <w:cols w:space="720"/>
          <w:formProt w:val="0"/>
          <w:docGrid w:linePitch="100" w:charSpace="4096"/>
        </w:sectPr>
      </w:pPr>
      <w:r>
        <w:rPr>
          <w:rFonts w:ascii="Arial" w:hAnsi="Arial"/>
          <w:b/>
          <w:color w:val="000009"/>
          <w:spacing w:val="-2"/>
          <w:sz w:val="17"/>
        </w:rPr>
        <w:t>Самоконтроль:</w:t>
      </w:r>
    </w:p>
    <w:p w:rsidR="00D433F1" w:rsidRDefault="001238D5" w:rsidP="00292B0F">
      <w:pPr>
        <w:pStyle w:val="aa"/>
        <w:numPr>
          <w:ilvl w:val="4"/>
          <w:numId w:val="143"/>
        </w:numPr>
        <w:tabs>
          <w:tab w:val="left" w:pos="855"/>
        </w:tabs>
        <w:spacing w:before="66" w:line="300" w:lineRule="auto"/>
        <w:ind w:right="282"/>
        <w:rPr>
          <w:sz w:val="20"/>
        </w:rPr>
      </w:pPr>
      <w:r>
        <w:rPr>
          <w:color w:val="000009"/>
          <w:sz w:val="20"/>
        </w:rPr>
        <w:lastRenderedPageBreak/>
        <w:t>владеть способами самопроверки, самоконтроля процесса и результата решения математической задачи;</w:t>
      </w:r>
    </w:p>
    <w:p w:rsidR="00D433F1" w:rsidRDefault="001238D5" w:rsidP="00292B0F">
      <w:pPr>
        <w:pStyle w:val="aa"/>
        <w:numPr>
          <w:ilvl w:val="4"/>
          <w:numId w:val="143"/>
        </w:numPr>
        <w:tabs>
          <w:tab w:val="left" w:pos="855"/>
        </w:tabs>
        <w:spacing w:before="4" w:line="276" w:lineRule="auto"/>
        <w:ind w:right="279"/>
        <w:rPr>
          <w:sz w:val="20"/>
        </w:rPr>
      </w:pPr>
      <w:r>
        <w:rPr>
          <w:color w:val="000009"/>
          <w:sz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433F1" w:rsidRDefault="001238D5" w:rsidP="00292B0F">
      <w:pPr>
        <w:pStyle w:val="aa"/>
        <w:numPr>
          <w:ilvl w:val="4"/>
          <w:numId w:val="143"/>
        </w:numPr>
        <w:tabs>
          <w:tab w:val="left" w:pos="855"/>
        </w:tabs>
        <w:spacing w:line="276" w:lineRule="auto"/>
        <w:ind w:right="280"/>
        <w:rPr>
          <w:sz w:val="20"/>
        </w:rPr>
      </w:pPr>
      <w:r>
        <w:rPr>
          <w:color w:val="000009"/>
          <w:sz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433F1" w:rsidRDefault="001238D5">
      <w:pPr>
        <w:pStyle w:val="1"/>
        <w:spacing w:before="159" w:line="228" w:lineRule="exact"/>
        <w:ind w:left="134"/>
      </w:pPr>
      <w:r>
        <w:t>ПРЕДМЕТНЫЕ</w:t>
      </w:r>
      <w:r>
        <w:rPr>
          <w:spacing w:val="-14"/>
        </w:rPr>
        <w:t xml:space="preserve"> </w:t>
      </w:r>
      <w:r>
        <w:rPr>
          <w:spacing w:val="-2"/>
        </w:rPr>
        <w:t>РЕЗУЛЬТАТЫ</w:t>
      </w:r>
    </w:p>
    <w:p w:rsidR="00D433F1" w:rsidRDefault="001238D5">
      <w:pPr>
        <w:pStyle w:val="a5"/>
        <w:spacing w:line="252" w:lineRule="auto"/>
        <w:ind w:left="134" w:right="279" w:firstLine="240"/>
      </w:pPr>
      <w:r>
        <w:rPr>
          <w:color w:val="000009"/>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D433F1" w:rsidRDefault="001238D5">
      <w:pPr>
        <w:pStyle w:val="a5"/>
        <w:tabs>
          <w:tab w:val="left" w:pos="6043"/>
        </w:tabs>
        <w:spacing w:line="252" w:lineRule="auto"/>
        <w:ind w:left="134" w:right="279" w:firstLine="240"/>
        <w:sectPr w:rsidR="00D433F1">
          <w:footerReference w:type="default" r:id="rId258"/>
          <w:footerReference w:type="first" r:id="rId259"/>
          <w:pgSz w:w="7830" w:h="12020"/>
          <w:pgMar w:top="580" w:right="425" w:bottom="280" w:left="566" w:header="0" w:footer="0" w:gutter="0"/>
          <w:cols w:space="720"/>
          <w:formProt w:val="0"/>
          <w:docGrid w:linePitch="100" w:charSpace="4096"/>
        </w:sectPr>
      </w:pPr>
      <w:r>
        <w:rPr>
          <w:color w:val="000009"/>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w:t>
      </w:r>
      <w:r>
        <w:rPr>
          <w:color w:val="000009"/>
          <w:spacing w:val="-1"/>
        </w:rPr>
        <w:t xml:space="preserve"> </w:t>
      </w:r>
      <w:r>
        <w:rPr>
          <w:color w:val="000009"/>
        </w:rPr>
        <w:t xml:space="preserve">использовать их при выполнении учебных и </w:t>
      </w:r>
      <w:r>
        <w:rPr>
          <w:color w:val="000009"/>
          <w:spacing w:val="-2"/>
        </w:rPr>
        <w:t>внеучебных</w:t>
      </w:r>
      <w:r>
        <w:rPr>
          <w:color w:val="000009"/>
        </w:rPr>
        <w:tab/>
      </w:r>
      <w:r>
        <w:rPr>
          <w:color w:val="000009"/>
          <w:spacing w:val="-2"/>
        </w:rPr>
        <w:t>задач.</w:t>
      </w:r>
    </w:p>
    <w:p w:rsidR="00D433F1" w:rsidRDefault="001238D5">
      <w:pPr>
        <w:pStyle w:val="1"/>
        <w:spacing w:before="65"/>
        <w:ind w:right="263"/>
      </w:pPr>
      <w:r>
        <w:rPr>
          <w:noProof/>
          <w:lang w:eastAsia="ru-RU"/>
        </w:rPr>
        <w:lastRenderedPageBreak/>
        <mc:AlternateContent>
          <mc:Choice Requires="wps">
            <w:drawing>
              <wp:anchor distT="0" distB="635" distL="0" distR="0" simplePos="0" relativeHeight="63" behindDoc="1" locked="0" layoutInCell="0" allowOverlap="1" wp14:anchorId="7DE69851" wp14:editId="126E5364">
                <wp:simplePos x="0" y="0"/>
                <wp:positionH relativeFrom="page">
                  <wp:posOffset>440055</wp:posOffset>
                </wp:positionH>
                <wp:positionV relativeFrom="paragraph">
                  <wp:posOffset>349250</wp:posOffset>
                </wp:positionV>
                <wp:extent cx="4101465" cy="18415"/>
                <wp:effectExtent l="0" t="0" r="0" b="0"/>
                <wp:wrapTopAndBottom/>
                <wp:docPr id="51" name="Graphic 73"/>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РАБОЧАЯ</w:t>
      </w:r>
      <w:r>
        <w:rPr>
          <w:spacing w:val="-5"/>
        </w:rPr>
        <w:t xml:space="preserve"> </w:t>
      </w:r>
      <w:r>
        <w:t>ПРОГРАММА</w:t>
      </w:r>
      <w:r>
        <w:rPr>
          <w:spacing w:val="-8"/>
        </w:rPr>
        <w:t xml:space="preserve"> </w:t>
      </w:r>
      <w:r>
        <w:t>УЧЕБНОГО</w:t>
      </w:r>
      <w:r>
        <w:rPr>
          <w:spacing w:val="-5"/>
        </w:rPr>
        <w:t xml:space="preserve"> </w:t>
      </w:r>
      <w:r>
        <w:t>КУРСА</w:t>
      </w:r>
      <w:r>
        <w:rPr>
          <w:spacing w:val="-10"/>
        </w:rPr>
        <w:t xml:space="preserve"> </w:t>
      </w:r>
      <w:r>
        <w:t>«МАТЕМАТИКА».</w:t>
      </w:r>
      <w:r>
        <w:rPr>
          <w:spacing w:val="-6"/>
        </w:rPr>
        <w:t xml:space="preserve"> </w:t>
      </w:r>
      <w:r>
        <w:t>5— 6 КЛАССЫ</w:t>
      </w:r>
    </w:p>
    <w:p w:rsidR="00D433F1" w:rsidRDefault="00D433F1">
      <w:pPr>
        <w:pStyle w:val="a5"/>
        <w:spacing w:before="18"/>
        <w:ind w:left="0"/>
        <w:jc w:val="left"/>
        <w:rPr>
          <w:rFonts w:ascii="Arial" w:hAnsi="Arial"/>
          <w:b/>
          <w:sz w:val="18"/>
        </w:rPr>
      </w:pPr>
    </w:p>
    <w:p w:rsidR="00D433F1" w:rsidRDefault="001238D5">
      <w:pPr>
        <w:spacing w:line="206" w:lineRule="exact"/>
        <w:ind w:left="156"/>
        <w:rPr>
          <w:rFonts w:ascii="Arial" w:hAnsi="Arial"/>
          <w:b/>
          <w:sz w:val="18"/>
        </w:rPr>
      </w:pPr>
      <w:r>
        <w:rPr>
          <w:rFonts w:ascii="Arial" w:hAnsi="Arial"/>
          <w:b/>
          <w:sz w:val="18"/>
        </w:rPr>
        <w:t>ЦЕЛИ</w:t>
      </w:r>
      <w:r>
        <w:rPr>
          <w:rFonts w:ascii="Arial" w:hAnsi="Arial"/>
          <w:b/>
          <w:spacing w:val="-3"/>
          <w:sz w:val="18"/>
        </w:rPr>
        <w:t xml:space="preserve"> </w:t>
      </w:r>
      <w:r>
        <w:rPr>
          <w:rFonts w:ascii="Arial" w:hAnsi="Arial"/>
          <w:b/>
          <w:sz w:val="18"/>
        </w:rPr>
        <w:t>ИЗУЧЕНИЯ</w:t>
      </w:r>
      <w:r>
        <w:rPr>
          <w:rFonts w:ascii="Arial" w:hAnsi="Arial"/>
          <w:b/>
          <w:spacing w:val="-3"/>
          <w:sz w:val="18"/>
        </w:rPr>
        <w:t xml:space="preserve"> </w:t>
      </w:r>
      <w:r>
        <w:rPr>
          <w:rFonts w:ascii="Arial" w:hAnsi="Arial"/>
          <w:b/>
          <w:sz w:val="18"/>
        </w:rPr>
        <w:t>УЧЕБНОГО</w:t>
      </w:r>
      <w:r>
        <w:rPr>
          <w:rFonts w:ascii="Arial" w:hAnsi="Arial"/>
          <w:b/>
          <w:spacing w:val="-3"/>
          <w:sz w:val="18"/>
        </w:rPr>
        <w:t xml:space="preserve"> </w:t>
      </w:r>
      <w:r>
        <w:rPr>
          <w:rFonts w:ascii="Arial" w:hAnsi="Arial"/>
          <w:b/>
          <w:spacing w:val="-2"/>
          <w:sz w:val="18"/>
        </w:rPr>
        <w:t>КУРСА</w:t>
      </w:r>
    </w:p>
    <w:p w:rsidR="00D433F1" w:rsidRDefault="001238D5">
      <w:pPr>
        <w:pStyle w:val="a5"/>
        <w:spacing w:line="229" w:lineRule="exact"/>
        <w:ind w:left="396"/>
      </w:pPr>
      <w:r>
        <w:rPr>
          <w:color w:val="000009"/>
        </w:rPr>
        <w:t>Приоритетными</w:t>
      </w:r>
      <w:r>
        <w:rPr>
          <w:color w:val="000009"/>
          <w:spacing w:val="-7"/>
        </w:rPr>
        <w:t xml:space="preserve"> </w:t>
      </w:r>
      <w:r>
        <w:rPr>
          <w:color w:val="000009"/>
        </w:rPr>
        <w:t>целями</w:t>
      </w:r>
      <w:r>
        <w:rPr>
          <w:color w:val="000009"/>
          <w:spacing w:val="-7"/>
        </w:rPr>
        <w:t xml:space="preserve"> </w:t>
      </w:r>
      <w:r>
        <w:rPr>
          <w:color w:val="000009"/>
        </w:rPr>
        <w:t>обучения</w:t>
      </w:r>
      <w:r>
        <w:rPr>
          <w:color w:val="000009"/>
          <w:spacing w:val="-8"/>
        </w:rPr>
        <w:t xml:space="preserve"> </w:t>
      </w:r>
      <w:r>
        <w:rPr>
          <w:color w:val="000009"/>
        </w:rPr>
        <w:t>математике</w:t>
      </w:r>
      <w:r>
        <w:rPr>
          <w:color w:val="000009"/>
          <w:spacing w:val="-7"/>
        </w:rPr>
        <w:t xml:space="preserve"> </w:t>
      </w:r>
      <w:r>
        <w:rPr>
          <w:color w:val="000009"/>
        </w:rPr>
        <w:t>в</w:t>
      </w:r>
      <w:r>
        <w:rPr>
          <w:color w:val="000009"/>
          <w:spacing w:val="-8"/>
        </w:rPr>
        <w:t xml:space="preserve"> </w:t>
      </w:r>
      <w:r>
        <w:rPr>
          <w:color w:val="000009"/>
        </w:rPr>
        <w:t>5—6</w:t>
      </w:r>
      <w:r>
        <w:rPr>
          <w:color w:val="000009"/>
          <w:spacing w:val="-6"/>
        </w:rPr>
        <w:t xml:space="preserve"> </w:t>
      </w:r>
      <w:r>
        <w:rPr>
          <w:color w:val="000009"/>
        </w:rPr>
        <w:t>классах</w:t>
      </w:r>
      <w:r>
        <w:rPr>
          <w:color w:val="000009"/>
          <w:spacing w:val="-8"/>
        </w:rPr>
        <w:t xml:space="preserve"> </w:t>
      </w:r>
      <w:r>
        <w:rPr>
          <w:color w:val="000009"/>
          <w:spacing w:val="-2"/>
        </w:rPr>
        <w:t>являются:</w:t>
      </w:r>
    </w:p>
    <w:p w:rsidR="00D433F1" w:rsidRDefault="001238D5" w:rsidP="00292B0F">
      <w:pPr>
        <w:pStyle w:val="aa"/>
        <w:numPr>
          <w:ilvl w:val="4"/>
          <w:numId w:val="143"/>
        </w:numPr>
        <w:tabs>
          <w:tab w:val="left" w:pos="876"/>
        </w:tabs>
        <w:spacing w:before="12" w:line="252" w:lineRule="auto"/>
        <w:ind w:left="876" w:right="278"/>
        <w:rPr>
          <w:sz w:val="20"/>
        </w:rPr>
      </w:pPr>
      <w:r>
        <w:rPr>
          <w:color w:val="000009"/>
          <w:sz w:val="20"/>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w:t>
      </w:r>
      <w:r>
        <w:rPr>
          <w:color w:val="000009"/>
          <w:spacing w:val="40"/>
          <w:sz w:val="20"/>
        </w:rPr>
        <w:t xml:space="preserve"> </w:t>
      </w:r>
      <w:r>
        <w:rPr>
          <w:color w:val="000009"/>
          <w:sz w:val="20"/>
        </w:rPr>
        <w:t>образования обучающихся;</w:t>
      </w:r>
    </w:p>
    <w:p w:rsidR="00D433F1" w:rsidRDefault="001238D5" w:rsidP="00292B0F">
      <w:pPr>
        <w:pStyle w:val="aa"/>
        <w:numPr>
          <w:ilvl w:val="4"/>
          <w:numId w:val="143"/>
        </w:numPr>
        <w:tabs>
          <w:tab w:val="left" w:pos="876"/>
        </w:tabs>
        <w:spacing w:line="252" w:lineRule="auto"/>
        <w:ind w:left="876" w:right="276"/>
        <w:rPr>
          <w:sz w:val="20"/>
        </w:rPr>
      </w:pPr>
      <w:r>
        <w:rPr>
          <w:color w:val="000009"/>
          <w:sz w:val="2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433F1" w:rsidRDefault="001238D5" w:rsidP="00292B0F">
      <w:pPr>
        <w:pStyle w:val="aa"/>
        <w:numPr>
          <w:ilvl w:val="4"/>
          <w:numId w:val="143"/>
        </w:numPr>
        <w:tabs>
          <w:tab w:val="left" w:pos="876"/>
        </w:tabs>
        <w:spacing w:line="252" w:lineRule="auto"/>
        <w:ind w:left="876" w:right="280"/>
        <w:rPr>
          <w:sz w:val="20"/>
        </w:rPr>
      </w:pPr>
      <w:r>
        <w:rPr>
          <w:color w:val="000009"/>
          <w:sz w:val="20"/>
        </w:rPr>
        <w:t>подведение обучающихся на доступном для них уровне к осознанию взаимосвязи математики и окружающего мира;</w:t>
      </w:r>
    </w:p>
    <w:p w:rsidR="00D433F1" w:rsidRDefault="001238D5" w:rsidP="00292B0F">
      <w:pPr>
        <w:pStyle w:val="aa"/>
        <w:numPr>
          <w:ilvl w:val="4"/>
          <w:numId w:val="143"/>
        </w:numPr>
        <w:tabs>
          <w:tab w:val="left" w:pos="876"/>
        </w:tabs>
        <w:spacing w:line="252" w:lineRule="auto"/>
        <w:ind w:left="876" w:right="274"/>
        <w:rPr>
          <w:sz w:val="20"/>
        </w:rPr>
      </w:pPr>
      <w:r>
        <w:rPr>
          <w:color w:val="000009"/>
          <w:sz w:val="20"/>
        </w:rPr>
        <w:t>формирование функциональной математической грамотности: умения распознавать математические объекты в реальных жизненных</w:t>
      </w:r>
      <w:r>
        <w:rPr>
          <w:color w:val="000009"/>
          <w:spacing w:val="-5"/>
          <w:sz w:val="20"/>
        </w:rPr>
        <w:t xml:space="preserve"> </w:t>
      </w:r>
      <w:r>
        <w:rPr>
          <w:color w:val="000009"/>
          <w:sz w:val="20"/>
        </w:rPr>
        <w:t>ситуациях,</w:t>
      </w:r>
      <w:r>
        <w:rPr>
          <w:color w:val="000009"/>
          <w:spacing w:val="-4"/>
          <w:sz w:val="20"/>
        </w:rPr>
        <w:t xml:space="preserve"> </w:t>
      </w:r>
      <w:r>
        <w:rPr>
          <w:color w:val="000009"/>
          <w:sz w:val="20"/>
        </w:rPr>
        <w:t>применять</w:t>
      </w:r>
      <w:r>
        <w:rPr>
          <w:color w:val="000009"/>
          <w:spacing w:val="-4"/>
          <w:sz w:val="20"/>
        </w:rPr>
        <w:t xml:space="preserve"> </w:t>
      </w:r>
      <w:r>
        <w:rPr>
          <w:color w:val="000009"/>
          <w:sz w:val="20"/>
        </w:rPr>
        <w:t>освоенные</w:t>
      </w:r>
      <w:r>
        <w:rPr>
          <w:color w:val="000009"/>
          <w:spacing w:val="-1"/>
          <w:sz w:val="20"/>
        </w:rPr>
        <w:t xml:space="preserve"> </w:t>
      </w:r>
      <w:r>
        <w:rPr>
          <w:color w:val="000009"/>
          <w:sz w:val="20"/>
        </w:rPr>
        <w:t>умения</w:t>
      </w:r>
      <w:r>
        <w:rPr>
          <w:color w:val="000009"/>
          <w:spacing w:val="-4"/>
          <w:sz w:val="20"/>
        </w:rPr>
        <w:t xml:space="preserve"> </w:t>
      </w:r>
      <w:r>
        <w:rPr>
          <w:color w:val="000009"/>
          <w:sz w:val="20"/>
        </w:rPr>
        <w:t>для</w:t>
      </w:r>
      <w:r>
        <w:rPr>
          <w:color w:val="000009"/>
          <w:spacing w:val="-2"/>
          <w:sz w:val="20"/>
        </w:rPr>
        <w:t xml:space="preserve"> </w:t>
      </w:r>
      <w:r>
        <w:rPr>
          <w:color w:val="000009"/>
          <w:sz w:val="20"/>
        </w:rPr>
        <w:t xml:space="preserve">решения практико-ориентированных задач, интерпретировать полученные результаты и оценивать их на соответствие практической </w:t>
      </w:r>
      <w:r>
        <w:rPr>
          <w:color w:val="000009"/>
          <w:spacing w:val="-2"/>
          <w:sz w:val="20"/>
        </w:rPr>
        <w:t>ситуации.</w:t>
      </w:r>
    </w:p>
    <w:p w:rsidR="00D433F1" w:rsidRDefault="00D433F1">
      <w:pPr>
        <w:pStyle w:val="a5"/>
        <w:spacing w:before="10"/>
        <w:ind w:left="0"/>
        <w:jc w:val="left"/>
      </w:pPr>
    </w:p>
    <w:p w:rsidR="00D433F1" w:rsidRDefault="001238D5">
      <w:pPr>
        <w:pStyle w:val="a5"/>
        <w:tabs>
          <w:tab w:val="left" w:pos="1017"/>
          <w:tab w:val="left" w:pos="2290"/>
          <w:tab w:val="left" w:pos="3630"/>
          <w:tab w:val="left" w:pos="4702"/>
          <w:tab w:val="left" w:pos="6062"/>
        </w:tabs>
        <w:spacing w:line="252" w:lineRule="auto"/>
        <w:ind w:right="273" w:firstLine="240"/>
        <w:jc w:val="right"/>
      </w:pPr>
      <w:r>
        <w:rPr>
          <w:color w:val="000009"/>
        </w:rPr>
        <w:t>Основные</w:t>
      </w:r>
      <w:r>
        <w:rPr>
          <w:color w:val="000009"/>
          <w:spacing w:val="40"/>
        </w:rPr>
        <w:t xml:space="preserve"> </w:t>
      </w:r>
      <w:r>
        <w:rPr>
          <w:color w:val="000009"/>
        </w:rPr>
        <w:t>линии</w:t>
      </w:r>
      <w:r>
        <w:rPr>
          <w:color w:val="000009"/>
          <w:spacing w:val="40"/>
        </w:rPr>
        <w:t xml:space="preserve"> </w:t>
      </w:r>
      <w:r>
        <w:rPr>
          <w:color w:val="000009"/>
        </w:rPr>
        <w:t>содержания</w:t>
      </w:r>
      <w:r>
        <w:rPr>
          <w:color w:val="000009"/>
          <w:spacing w:val="40"/>
        </w:rPr>
        <w:t xml:space="preserve"> </w:t>
      </w:r>
      <w:r>
        <w:rPr>
          <w:color w:val="000009"/>
        </w:rPr>
        <w:t>курса</w:t>
      </w:r>
      <w:r>
        <w:rPr>
          <w:color w:val="000009"/>
          <w:spacing w:val="40"/>
        </w:rPr>
        <w:t xml:space="preserve"> </w:t>
      </w:r>
      <w:r>
        <w:rPr>
          <w:color w:val="000009"/>
        </w:rPr>
        <w:t>математики</w:t>
      </w:r>
      <w:r>
        <w:rPr>
          <w:color w:val="000009"/>
          <w:spacing w:val="40"/>
        </w:rPr>
        <w:t xml:space="preserve"> </w:t>
      </w:r>
      <w:r>
        <w:rPr>
          <w:color w:val="000009"/>
        </w:rPr>
        <w:t>в</w:t>
      </w:r>
      <w:r>
        <w:rPr>
          <w:color w:val="000009"/>
          <w:spacing w:val="40"/>
        </w:rPr>
        <w:t xml:space="preserve"> </w:t>
      </w:r>
      <w:r>
        <w:rPr>
          <w:color w:val="000009"/>
        </w:rPr>
        <w:t>5—6</w:t>
      </w:r>
      <w:r>
        <w:rPr>
          <w:color w:val="000009"/>
          <w:spacing w:val="40"/>
        </w:rPr>
        <w:t xml:space="preserve"> </w:t>
      </w:r>
      <w:r>
        <w:rPr>
          <w:color w:val="000009"/>
        </w:rPr>
        <w:t>классах</w:t>
      </w:r>
      <w:r>
        <w:rPr>
          <w:color w:val="000009"/>
          <w:spacing w:val="40"/>
        </w:rPr>
        <w:t xml:space="preserve"> </w:t>
      </w:r>
      <w:r>
        <w:rPr>
          <w:color w:val="000009"/>
        </w:rPr>
        <w:t>— арифметическая</w:t>
      </w:r>
      <w:r>
        <w:rPr>
          <w:color w:val="000009"/>
          <w:spacing w:val="40"/>
        </w:rPr>
        <w:t xml:space="preserve"> </w:t>
      </w:r>
      <w:r>
        <w:rPr>
          <w:color w:val="000009"/>
        </w:rPr>
        <w:t>и</w:t>
      </w:r>
      <w:r>
        <w:rPr>
          <w:color w:val="000009"/>
          <w:spacing w:val="40"/>
        </w:rPr>
        <w:t xml:space="preserve"> </w:t>
      </w:r>
      <w:r>
        <w:rPr>
          <w:color w:val="000009"/>
        </w:rPr>
        <w:t>геометрическая,</w:t>
      </w:r>
      <w:r>
        <w:rPr>
          <w:color w:val="000009"/>
          <w:spacing w:val="40"/>
        </w:rPr>
        <w:t xml:space="preserve"> </w:t>
      </w:r>
      <w:r>
        <w:rPr>
          <w:color w:val="000009"/>
        </w:rPr>
        <w:t>которые</w:t>
      </w:r>
      <w:r>
        <w:rPr>
          <w:color w:val="000009"/>
          <w:spacing w:val="40"/>
        </w:rPr>
        <w:t xml:space="preserve"> </w:t>
      </w:r>
      <w:r>
        <w:rPr>
          <w:color w:val="000009"/>
        </w:rPr>
        <w:t>развиваются</w:t>
      </w:r>
      <w:r>
        <w:rPr>
          <w:color w:val="000009"/>
          <w:spacing w:val="40"/>
        </w:rPr>
        <w:t xml:space="preserve"> </w:t>
      </w:r>
      <w:r>
        <w:rPr>
          <w:color w:val="000009"/>
        </w:rPr>
        <w:t>параллельно, каждая</w:t>
      </w:r>
      <w:r>
        <w:rPr>
          <w:color w:val="000009"/>
          <w:spacing w:val="40"/>
        </w:rPr>
        <w:t xml:space="preserve"> </w:t>
      </w:r>
      <w:r>
        <w:rPr>
          <w:color w:val="000009"/>
        </w:rPr>
        <w:t>в</w:t>
      </w:r>
      <w:r>
        <w:rPr>
          <w:color w:val="000009"/>
          <w:spacing w:val="40"/>
        </w:rPr>
        <w:t xml:space="preserve"> </w:t>
      </w:r>
      <w:r>
        <w:rPr>
          <w:color w:val="000009"/>
        </w:rPr>
        <w:t>соответствии</w:t>
      </w:r>
      <w:r>
        <w:rPr>
          <w:color w:val="000009"/>
          <w:spacing w:val="40"/>
        </w:rPr>
        <w:t xml:space="preserve"> </w:t>
      </w:r>
      <w:r>
        <w:rPr>
          <w:color w:val="000009"/>
        </w:rPr>
        <w:t>с</w:t>
      </w:r>
      <w:r>
        <w:rPr>
          <w:color w:val="000009"/>
          <w:spacing w:val="40"/>
        </w:rPr>
        <w:t xml:space="preserve"> </w:t>
      </w:r>
      <w:r>
        <w:rPr>
          <w:color w:val="000009"/>
        </w:rPr>
        <w:t>собственной</w:t>
      </w:r>
      <w:r>
        <w:rPr>
          <w:color w:val="000009"/>
          <w:spacing w:val="40"/>
        </w:rPr>
        <w:t xml:space="preserve"> </w:t>
      </w:r>
      <w:r>
        <w:rPr>
          <w:color w:val="000009"/>
        </w:rPr>
        <w:t>логикой,</w:t>
      </w:r>
      <w:r>
        <w:rPr>
          <w:color w:val="000009"/>
          <w:spacing w:val="40"/>
        </w:rPr>
        <w:t xml:space="preserve"> </w:t>
      </w:r>
      <w:r>
        <w:rPr>
          <w:color w:val="000009"/>
        </w:rPr>
        <w:t>однако,</w:t>
      </w:r>
      <w:r>
        <w:rPr>
          <w:color w:val="000009"/>
          <w:spacing w:val="40"/>
        </w:rPr>
        <w:t xml:space="preserve"> </w:t>
      </w:r>
      <w:r>
        <w:rPr>
          <w:color w:val="000009"/>
        </w:rPr>
        <w:t>не</w:t>
      </w:r>
      <w:r>
        <w:rPr>
          <w:color w:val="000009"/>
          <w:spacing w:val="40"/>
        </w:rPr>
        <w:t xml:space="preserve"> </w:t>
      </w:r>
      <w:r>
        <w:rPr>
          <w:color w:val="000009"/>
        </w:rPr>
        <w:t>независимо одна</w:t>
      </w:r>
      <w:r>
        <w:rPr>
          <w:color w:val="000009"/>
          <w:spacing w:val="38"/>
        </w:rPr>
        <w:t xml:space="preserve"> </w:t>
      </w:r>
      <w:r>
        <w:rPr>
          <w:color w:val="000009"/>
        </w:rPr>
        <w:t>от</w:t>
      </w:r>
      <w:r>
        <w:rPr>
          <w:color w:val="000009"/>
          <w:spacing w:val="37"/>
        </w:rPr>
        <w:t xml:space="preserve"> </w:t>
      </w:r>
      <w:r>
        <w:rPr>
          <w:color w:val="000009"/>
        </w:rPr>
        <w:t>другой,</w:t>
      </w:r>
      <w:r>
        <w:rPr>
          <w:color w:val="000009"/>
          <w:spacing w:val="38"/>
        </w:rPr>
        <w:t xml:space="preserve"> </w:t>
      </w:r>
      <w:r>
        <w:rPr>
          <w:color w:val="000009"/>
        </w:rPr>
        <w:t>а</w:t>
      </w:r>
      <w:r>
        <w:rPr>
          <w:color w:val="000009"/>
          <w:spacing w:val="38"/>
        </w:rPr>
        <w:t xml:space="preserve"> </w:t>
      </w:r>
      <w:r>
        <w:rPr>
          <w:color w:val="000009"/>
        </w:rPr>
        <w:t>в</w:t>
      </w:r>
      <w:r>
        <w:rPr>
          <w:color w:val="000009"/>
          <w:spacing w:val="37"/>
        </w:rPr>
        <w:t xml:space="preserve"> </w:t>
      </w:r>
      <w:r>
        <w:rPr>
          <w:color w:val="000009"/>
        </w:rPr>
        <w:t>тесном</w:t>
      </w:r>
      <w:r>
        <w:rPr>
          <w:color w:val="000009"/>
          <w:spacing w:val="39"/>
        </w:rPr>
        <w:t xml:space="preserve"> </w:t>
      </w:r>
      <w:r>
        <w:rPr>
          <w:color w:val="000009"/>
        </w:rPr>
        <w:t>контакте</w:t>
      </w:r>
      <w:r>
        <w:rPr>
          <w:color w:val="000009"/>
          <w:spacing w:val="38"/>
        </w:rPr>
        <w:t xml:space="preserve"> </w:t>
      </w:r>
      <w:r>
        <w:rPr>
          <w:color w:val="000009"/>
        </w:rPr>
        <w:t>и</w:t>
      </w:r>
      <w:r>
        <w:rPr>
          <w:color w:val="000009"/>
          <w:spacing w:val="37"/>
        </w:rPr>
        <w:t xml:space="preserve"> </w:t>
      </w:r>
      <w:r>
        <w:rPr>
          <w:color w:val="000009"/>
        </w:rPr>
        <w:t>взаимодействии.</w:t>
      </w:r>
      <w:r>
        <w:rPr>
          <w:color w:val="000009"/>
          <w:spacing w:val="38"/>
        </w:rPr>
        <w:t xml:space="preserve"> </w:t>
      </w:r>
      <w:r>
        <w:rPr>
          <w:color w:val="000009"/>
        </w:rPr>
        <w:t>Также</w:t>
      </w:r>
      <w:r>
        <w:rPr>
          <w:color w:val="000009"/>
          <w:spacing w:val="38"/>
        </w:rPr>
        <w:t xml:space="preserve"> </w:t>
      </w:r>
      <w:r>
        <w:rPr>
          <w:color w:val="000009"/>
        </w:rPr>
        <w:t>в</w:t>
      </w:r>
      <w:r>
        <w:rPr>
          <w:color w:val="000009"/>
          <w:spacing w:val="37"/>
        </w:rPr>
        <w:t xml:space="preserve"> </w:t>
      </w:r>
      <w:r>
        <w:rPr>
          <w:color w:val="000009"/>
        </w:rPr>
        <w:t>курсе происходит</w:t>
      </w:r>
      <w:r>
        <w:rPr>
          <w:color w:val="000009"/>
          <w:spacing w:val="-3"/>
        </w:rPr>
        <w:t xml:space="preserve"> </w:t>
      </w:r>
      <w:r>
        <w:rPr>
          <w:color w:val="000009"/>
        </w:rPr>
        <w:t>знакомство</w:t>
      </w:r>
      <w:r>
        <w:rPr>
          <w:color w:val="000009"/>
          <w:spacing w:val="-1"/>
        </w:rPr>
        <w:t xml:space="preserve"> </w:t>
      </w:r>
      <w:r>
        <w:rPr>
          <w:color w:val="000009"/>
        </w:rPr>
        <w:t>с</w:t>
      </w:r>
      <w:r>
        <w:rPr>
          <w:color w:val="000009"/>
          <w:spacing w:val="-2"/>
        </w:rPr>
        <w:t xml:space="preserve"> </w:t>
      </w:r>
      <w:r>
        <w:rPr>
          <w:color w:val="000009"/>
        </w:rPr>
        <w:t>элементами</w:t>
      </w:r>
      <w:r>
        <w:rPr>
          <w:color w:val="000009"/>
          <w:spacing w:val="-3"/>
        </w:rPr>
        <w:t xml:space="preserve"> </w:t>
      </w:r>
      <w:r>
        <w:rPr>
          <w:color w:val="000009"/>
        </w:rPr>
        <w:t>алгебры</w:t>
      </w:r>
      <w:r>
        <w:rPr>
          <w:color w:val="000009"/>
          <w:spacing w:val="-2"/>
        </w:rPr>
        <w:t xml:space="preserve"> </w:t>
      </w:r>
      <w:r>
        <w:rPr>
          <w:color w:val="000009"/>
        </w:rPr>
        <w:t>и</w:t>
      </w:r>
      <w:r>
        <w:rPr>
          <w:color w:val="000009"/>
          <w:spacing w:val="-3"/>
        </w:rPr>
        <w:t xml:space="preserve"> </w:t>
      </w:r>
      <w:r>
        <w:rPr>
          <w:color w:val="000009"/>
        </w:rPr>
        <w:t>описательной</w:t>
      </w:r>
      <w:r>
        <w:rPr>
          <w:color w:val="000009"/>
          <w:spacing w:val="-3"/>
        </w:rPr>
        <w:t xml:space="preserve"> </w:t>
      </w:r>
      <w:r>
        <w:rPr>
          <w:color w:val="000009"/>
        </w:rPr>
        <w:t>статистики. Изучение арифметического материала начинается со систематизации и развития знаний о натуральных числах, полученных в начальной школе. При</w:t>
      </w:r>
      <w:r>
        <w:rPr>
          <w:color w:val="000009"/>
          <w:spacing w:val="28"/>
        </w:rPr>
        <w:t xml:space="preserve"> </w:t>
      </w:r>
      <w:r>
        <w:rPr>
          <w:color w:val="000009"/>
        </w:rPr>
        <w:t>этом</w:t>
      </w:r>
      <w:r>
        <w:rPr>
          <w:color w:val="000009"/>
          <w:spacing w:val="30"/>
        </w:rPr>
        <w:t xml:space="preserve"> </w:t>
      </w:r>
      <w:r>
        <w:rPr>
          <w:color w:val="000009"/>
        </w:rPr>
        <w:t>совершенствование</w:t>
      </w:r>
      <w:r>
        <w:rPr>
          <w:color w:val="000009"/>
          <w:spacing w:val="30"/>
        </w:rPr>
        <w:t xml:space="preserve"> </w:t>
      </w:r>
      <w:r>
        <w:rPr>
          <w:color w:val="000009"/>
        </w:rPr>
        <w:t>вычислительной</w:t>
      </w:r>
      <w:r>
        <w:rPr>
          <w:color w:val="000009"/>
          <w:spacing w:val="28"/>
        </w:rPr>
        <w:t xml:space="preserve"> </w:t>
      </w:r>
      <w:r>
        <w:rPr>
          <w:color w:val="000009"/>
        </w:rPr>
        <w:t>техники</w:t>
      </w:r>
      <w:r>
        <w:rPr>
          <w:color w:val="000009"/>
          <w:spacing w:val="28"/>
        </w:rPr>
        <w:t xml:space="preserve"> </w:t>
      </w:r>
      <w:r>
        <w:rPr>
          <w:color w:val="000009"/>
        </w:rPr>
        <w:t>и</w:t>
      </w:r>
      <w:r>
        <w:rPr>
          <w:color w:val="000009"/>
          <w:spacing w:val="28"/>
        </w:rPr>
        <w:t xml:space="preserve"> </w:t>
      </w:r>
      <w:r>
        <w:rPr>
          <w:color w:val="000009"/>
        </w:rPr>
        <w:t>формирование новых</w:t>
      </w:r>
      <w:r>
        <w:rPr>
          <w:color w:val="000009"/>
          <w:spacing w:val="40"/>
        </w:rPr>
        <w:t xml:space="preserve"> </w:t>
      </w:r>
      <w:r>
        <w:rPr>
          <w:color w:val="000009"/>
        </w:rPr>
        <w:t>теоретических</w:t>
      </w:r>
      <w:r>
        <w:rPr>
          <w:color w:val="000009"/>
          <w:spacing w:val="40"/>
        </w:rPr>
        <w:t xml:space="preserve"> </w:t>
      </w:r>
      <w:r>
        <w:rPr>
          <w:color w:val="000009"/>
        </w:rPr>
        <w:t>знаний</w:t>
      </w:r>
      <w:r>
        <w:rPr>
          <w:color w:val="000009"/>
          <w:spacing w:val="40"/>
        </w:rPr>
        <w:t xml:space="preserve"> </w:t>
      </w:r>
      <w:r>
        <w:rPr>
          <w:color w:val="000009"/>
        </w:rPr>
        <w:t>сочетается</w:t>
      </w:r>
      <w:r>
        <w:rPr>
          <w:color w:val="000009"/>
          <w:spacing w:val="40"/>
        </w:rPr>
        <w:t xml:space="preserve"> </w:t>
      </w:r>
      <w:r>
        <w:rPr>
          <w:color w:val="000009"/>
        </w:rPr>
        <w:t>с</w:t>
      </w:r>
      <w:r>
        <w:rPr>
          <w:color w:val="000009"/>
          <w:spacing w:val="40"/>
        </w:rPr>
        <w:t xml:space="preserve"> </w:t>
      </w:r>
      <w:r>
        <w:rPr>
          <w:color w:val="000009"/>
        </w:rPr>
        <w:t>развитием</w:t>
      </w:r>
      <w:r>
        <w:rPr>
          <w:color w:val="000009"/>
          <w:spacing w:val="40"/>
        </w:rPr>
        <w:t xml:space="preserve"> </w:t>
      </w:r>
      <w:r>
        <w:rPr>
          <w:color w:val="000009"/>
        </w:rPr>
        <w:t>вычислительной культуры,</w:t>
      </w:r>
      <w:r>
        <w:rPr>
          <w:color w:val="000009"/>
          <w:spacing w:val="40"/>
        </w:rPr>
        <w:t xml:space="preserve"> </w:t>
      </w:r>
      <w:r>
        <w:rPr>
          <w:color w:val="000009"/>
        </w:rPr>
        <w:t>в</w:t>
      </w:r>
      <w:r>
        <w:rPr>
          <w:color w:val="000009"/>
          <w:spacing w:val="40"/>
        </w:rPr>
        <w:t xml:space="preserve"> </w:t>
      </w:r>
      <w:r>
        <w:rPr>
          <w:color w:val="000009"/>
        </w:rPr>
        <w:t>частности</w:t>
      </w:r>
      <w:r>
        <w:rPr>
          <w:color w:val="000009"/>
          <w:spacing w:val="40"/>
        </w:rPr>
        <w:t xml:space="preserve"> </w:t>
      </w:r>
      <w:r>
        <w:rPr>
          <w:color w:val="000009"/>
        </w:rPr>
        <w:t>с</w:t>
      </w:r>
      <w:r>
        <w:rPr>
          <w:color w:val="000009"/>
          <w:spacing w:val="40"/>
        </w:rPr>
        <w:t xml:space="preserve"> </w:t>
      </w:r>
      <w:r>
        <w:rPr>
          <w:color w:val="000009"/>
        </w:rPr>
        <w:t>обучением</w:t>
      </w:r>
      <w:r>
        <w:rPr>
          <w:color w:val="000009"/>
          <w:spacing w:val="40"/>
        </w:rPr>
        <w:t xml:space="preserve"> </w:t>
      </w:r>
      <w:r>
        <w:rPr>
          <w:color w:val="000009"/>
        </w:rPr>
        <w:t>простейшим</w:t>
      </w:r>
      <w:r>
        <w:rPr>
          <w:color w:val="000009"/>
          <w:spacing w:val="40"/>
        </w:rPr>
        <w:t xml:space="preserve"> </w:t>
      </w:r>
      <w:r>
        <w:rPr>
          <w:color w:val="000009"/>
        </w:rPr>
        <w:t>приёмам</w:t>
      </w:r>
      <w:r>
        <w:rPr>
          <w:color w:val="000009"/>
          <w:spacing w:val="40"/>
        </w:rPr>
        <w:t xml:space="preserve"> </w:t>
      </w:r>
      <w:r>
        <w:rPr>
          <w:color w:val="000009"/>
        </w:rPr>
        <w:t>прикидки</w:t>
      </w:r>
      <w:r>
        <w:rPr>
          <w:color w:val="000009"/>
          <w:spacing w:val="40"/>
        </w:rPr>
        <w:t xml:space="preserve"> </w:t>
      </w:r>
      <w:r>
        <w:rPr>
          <w:color w:val="000009"/>
        </w:rPr>
        <w:t xml:space="preserve">и </w:t>
      </w:r>
      <w:r>
        <w:rPr>
          <w:color w:val="000009"/>
          <w:spacing w:val="-2"/>
        </w:rPr>
        <w:t>оценки</w:t>
      </w:r>
      <w:r>
        <w:rPr>
          <w:color w:val="000009"/>
        </w:rPr>
        <w:tab/>
      </w:r>
      <w:r>
        <w:rPr>
          <w:color w:val="000009"/>
          <w:spacing w:val="-2"/>
        </w:rPr>
        <w:t>результатов</w:t>
      </w:r>
      <w:r>
        <w:rPr>
          <w:color w:val="000009"/>
        </w:rPr>
        <w:tab/>
      </w:r>
      <w:r>
        <w:rPr>
          <w:color w:val="000009"/>
          <w:spacing w:val="-2"/>
        </w:rPr>
        <w:t>вычислений.</w:t>
      </w:r>
      <w:r>
        <w:rPr>
          <w:color w:val="000009"/>
        </w:rPr>
        <w:tab/>
      </w:r>
      <w:r>
        <w:rPr>
          <w:color w:val="000009"/>
          <w:spacing w:val="-2"/>
        </w:rPr>
        <w:t>Изучение</w:t>
      </w:r>
      <w:r>
        <w:rPr>
          <w:color w:val="000009"/>
        </w:rPr>
        <w:tab/>
      </w:r>
      <w:r>
        <w:rPr>
          <w:color w:val="000009"/>
          <w:spacing w:val="-2"/>
        </w:rPr>
        <w:t>натуральных</w:t>
      </w:r>
      <w:r>
        <w:rPr>
          <w:color w:val="000009"/>
        </w:rPr>
        <w:tab/>
      </w:r>
      <w:r>
        <w:rPr>
          <w:color w:val="000009"/>
          <w:spacing w:val="-2"/>
        </w:rPr>
        <w:t xml:space="preserve">чисел </w:t>
      </w:r>
      <w:r>
        <w:rPr>
          <w:color w:val="000009"/>
        </w:rPr>
        <w:t>продолжается</w:t>
      </w:r>
      <w:r>
        <w:rPr>
          <w:color w:val="000009"/>
          <w:spacing w:val="28"/>
        </w:rPr>
        <w:t xml:space="preserve"> </w:t>
      </w:r>
      <w:r>
        <w:rPr>
          <w:color w:val="000009"/>
        </w:rPr>
        <w:t>в</w:t>
      </w:r>
      <w:r>
        <w:rPr>
          <w:color w:val="000009"/>
          <w:spacing w:val="31"/>
        </w:rPr>
        <w:t xml:space="preserve"> </w:t>
      </w:r>
      <w:r>
        <w:rPr>
          <w:color w:val="000009"/>
        </w:rPr>
        <w:t>6</w:t>
      </w:r>
      <w:r>
        <w:rPr>
          <w:color w:val="000009"/>
          <w:spacing w:val="32"/>
        </w:rPr>
        <w:t xml:space="preserve"> </w:t>
      </w:r>
      <w:r>
        <w:rPr>
          <w:color w:val="000009"/>
        </w:rPr>
        <w:t>классе</w:t>
      </w:r>
      <w:r>
        <w:rPr>
          <w:color w:val="000009"/>
          <w:spacing w:val="32"/>
        </w:rPr>
        <w:t xml:space="preserve"> </w:t>
      </w:r>
      <w:r>
        <w:rPr>
          <w:color w:val="000009"/>
        </w:rPr>
        <w:t>знакомством</w:t>
      </w:r>
      <w:r>
        <w:rPr>
          <w:color w:val="000009"/>
          <w:spacing w:val="31"/>
        </w:rPr>
        <w:t xml:space="preserve"> </w:t>
      </w:r>
      <w:r>
        <w:rPr>
          <w:color w:val="000009"/>
        </w:rPr>
        <w:t>с</w:t>
      </w:r>
      <w:r>
        <w:rPr>
          <w:color w:val="000009"/>
          <w:spacing w:val="32"/>
        </w:rPr>
        <w:t xml:space="preserve"> </w:t>
      </w:r>
      <w:r>
        <w:rPr>
          <w:color w:val="000009"/>
        </w:rPr>
        <w:t>начальными</w:t>
      </w:r>
      <w:r>
        <w:rPr>
          <w:color w:val="000009"/>
          <w:spacing w:val="33"/>
        </w:rPr>
        <w:t xml:space="preserve"> </w:t>
      </w:r>
      <w:r>
        <w:rPr>
          <w:color w:val="000009"/>
        </w:rPr>
        <w:t>понятиями</w:t>
      </w:r>
      <w:r>
        <w:rPr>
          <w:color w:val="000009"/>
          <w:spacing w:val="30"/>
        </w:rPr>
        <w:t xml:space="preserve"> </w:t>
      </w:r>
      <w:r>
        <w:rPr>
          <w:color w:val="000009"/>
          <w:spacing w:val="-2"/>
        </w:rPr>
        <w:t>теории</w:t>
      </w:r>
    </w:p>
    <w:p w:rsidR="00D433F1" w:rsidRDefault="001238D5">
      <w:pPr>
        <w:pStyle w:val="a5"/>
        <w:spacing w:before="3"/>
        <w:jc w:val="left"/>
      </w:pPr>
      <w:r>
        <w:rPr>
          <w:color w:val="000009"/>
          <w:spacing w:val="-2"/>
        </w:rPr>
        <w:t>делимости.</w:t>
      </w:r>
    </w:p>
    <w:p w:rsidR="00D433F1" w:rsidRDefault="001238D5">
      <w:pPr>
        <w:pStyle w:val="a5"/>
        <w:spacing w:before="10" w:line="252" w:lineRule="auto"/>
        <w:ind w:right="275" w:firstLine="240"/>
        <w:sectPr w:rsidR="00D433F1">
          <w:footerReference w:type="default" r:id="rId260"/>
          <w:footerReference w:type="first" r:id="rId261"/>
          <w:pgSz w:w="7830" w:h="12020"/>
          <w:pgMar w:top="580" w:right="425" w:bottom="280" w:left="566" w:header="0" w:footer="0" w:gutter="0"/>
          <w:cols w:space="720"/>
          <w:formProt w:val="0"/>
          <w:docGrid w:linePitch="100" w:charSpace="4096"/>
        </w:sectPr>
      </w:pPr>
      <w:r>
        <w:rPr>
          <w:color w:val="000009"/>
        </w:rPr>
        <w:t>Другой крупный блок в содержании арифметической линии — это дроби.</w:t>
      </w:r>
      <w:r>
        <w:rPr>
          <w:color w:val="000009"/>
          <w:spacing w:val="-1"/>
        </w:rPr>
        <w:t xml:space="preserve"> </w:t>
      </w:r>
      <w:r>
        <w:rPr>
          <w:color w:val="000009"/>
        </w:rPr>
        <w:t>Начало изучения обыкновенных и десятичных дробей</w:t>
      </w:r>
      <w:r>
        <w:rPr>
          <w:color w:val="000009"/>
          <w:spacing w:val="-2"/>
        </w:rPr>
        <w:t xml:space="preserve"> </w:t>
      </w:r>
      <w:r>
        <w:rPr>
          <w:color w:val="000009"/>
        </w:rPr>
        <w:t>отнесено к 5 классу. Это первый этап</w:t>
      </w:r>
      <w:r>
        <w:rPr>
          <w:color w:val="000009"/>
          <w:spacing w:val="-1"/>
        </w:rPr>
        <w:t xml:space="preserve"> </w:t>
      </w:r>
      <w:r>
        <w:rPr>
          <w:color w:val="000009"/>
        </w:rPr>
        <w:t>в освоении</w:t>
      </w:r>
      <w:r>
        <w:rPr>
          <w:color w:val="000009"/>
          <w:spacing w:val="-1"/>
        </w:rPr>
        <w:t xml:space="preserve"> </w:t>
      </w:r>
      <w:r>
        <w:rPr>
          <w:color w:val="000009"/>
        </w:rPr>
        <w:t>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w:t>
      </w:r>
      <w:r>
        <w:rPr>
          <w:color w:val="000009"/>
          <w:spacing w:val="12"/>
        </w:rPr>
        <w:t xml:space="preserve"> </w:t>
      </w:r>
      <w:r>
        <w:rPr>
          <w:color w:val="000009"/>
        </w:rPr>
        <w:t>дробями.</w:t>
      </w:r>
      <w:r>
        <w:rPr>
          <w:color w:val="000009"/>
          <w:spacing w:val="14"/>
        </w:rPr>
        <w:t xml:space="preserve"> </w:t>
      </w:r>
      <w:r>
        <w:rPr>
          <w:color w:val="000009"/>
        </w:rPr>
        <w:t>Знакомство</w:t>
      </w:r>
      <w:r>
        <w:rPr>
          <w:color w:val="000009"/>
          <w:spacing w:val="13"/>
        </w:rPr>
        <w:t xml:space="preserve"> </w:t>
      </w:r>
      <w:r>
        <w:rPr>
          <w:color w:val="000009"/>
        </w:rPr>
        <w:t>с</w:t>
      </w:r>
      <w:r>
        <w:rPr>
          <w:color w:val="000009"/>
          <w:spacing w:val="14"/>
        </w:rPr>
        <w:t xml:space="preserve"> </w:t>
      </w:r>
      <w:r>
        <w:rPr>
          <w:color w:val="000009"/>
        </w:rPr>
        <w:t>десятичными</w:t>
      </w:r>
      <w:r>
        <w:rPr>
          <w:color w:val="000009"/>
          <w:spacing w:val="15"/>
        </w:rPr>
        <w:t xml:space="preserve"> </w:t>
      </w:r>
      <w:r>
        <w:rPr>
          <w:color w:val="000009"/>
        </w:rPr>
        <w:t>дробями</w:t>
      </w:r>
      <w:r>
        <w:rPr>
          <w:color w:val="000009"/>
          <w:spacing w:val="12"/>
        </w:rPr>
        <w:t xml:space="preserve"> </w:t>
      </w:r>
      <w:r>
        <w:rPr>
          <w:color w:val="000009"/>
          <w:spacing w:val="-2"/>
        </w:rPr>
        <w:t>расширит</w:t>
      </w:r>
    </w:p>
    <w:p w:rsidR="00D433F1" w:rsidRDefault="001238D5">
      <w:pPr>
        <w:pStyle w:val="a5"/>
        <w:spacing w:before="63" w:line="252" w:lineRule="auto"/>
        <w:ind w:right="280"/>
      </w:pPr>
      <w:r>
        <w:rPr>
          <w:color w:val="000009"/>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433F1" w:rsidRDefault="001238D5">
      <w:pPr>
        <w:pStyle w:val="a5"/>
        <w:spacing w:line="252" w:lineRule="auto"/>
        <w:ind w:right="273" w:firstLine="240"/>
      </w:pPr>
      <w:r>
        <w:rPr>
          <w:color w:val="000009"/>
        </w:rPr>
        <w:t>Особенностью изучения положительных и отрицательных чисел является то, что они</w:t>
      </w:r>
      <w:r>
        <w:rPr>
          <w:color w:val="000009"/>
          <w:spacing w:val="-1"/>
        </w:rPr>
        <w:t xml:space="preserve"> </w:t>
      </w:r>
      <w:r>
        <w:rPr>
          <w:color w:val="000009"/>
        </w:rPr>
        <w:t>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w:t>
      </w:r>
      <w:r>
        <w:rPr>
          <w:color w:val="000009"/>
          <w:spacing w:val="40"/>
        </w:rPr>
        <w:t xml:space="preserve"> </w:t>
      </w:r>
      <w:r>
        <w:rPr>
          <w:color w:val="000009"/>
        </w:rPr>
        <w:t>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433F1" w:rsidRDefault="001238D5">
      <w:pPr>
        <w:pStyle w:val="a5"/>
        <w:spacing w:before="1" w:line="252" w:lineRule="auto"/>
        <w:ind w:right="277" w:firstLine="240"/>
      </w:pPr>
      <w:r>
        <w:rPr>
          <w:color w:val="000009"/>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433F1" w:rsidRDefault="001238D5">
      <w:pPr>
        <w:pStyle w:val="a5"/>
        <w:spacing w:before="1" w:line="252" w:lineRule="auto"/>
        <w:ind w:right="279" w:firstLine="240"/>
      </w:pPr>
      <w:r>
        <w:rPr>
          <w:color w:val="000009"/>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w:t>
      </w:r>
      <w:r>
        <w:rPr>
          <w:color w:val="000009"/>
          <w:spacing w:val="-1"/>
        </w:rPr>
        <w:t xml:space="preserve"> </w:t>
      </w:r>
      <w:r>
        <w:rPr>
          <w:color w:val="000009"/>
        </w:rPr>
        <w:t>для вычисления геометрических величин, в качестве «заместителя» числа.</w:t>
      </w:r>
    </w:p>
    <w:p w:rsidR="00D433F1" w:rsidRDefault="001238D5">
      <w:pPr>
        <w:pStyle w:val="a5"/>
        <w:spacing w:before="1" w:line="252" w:lineRule="auto"/>
        <w:ind w:right="274" w:firstLine="240"/>
        <w:sectPr w:rsidR="00D433F1">
          <w:footerReference w:type="default" r:id="rId262"/>
          <w:footerReference w:type="first" r:id="rId263"/>
          <w:pgSz w:w="7830" w:h="12020"/>
          <w:pgMar w:top="580" w:right="425" w:bottom="280" w:left="566" w:header="0" w:footer="0" w:gutter="0"/>
          <w:cols w:space="720"/>
          <w:formProt w:val="0"/>
          <w:docGrid w:linePitch="100" w:charSpace="4096"/>
        </w:sectPr>
      </w:pPr>
      <w:r>
        <w:rPr>
          <w:color w:val="000009"/>
        </w:rPr>
        <w:t>В курсе «Математики» 5—6 классов представлена наглядная</w:t>
      </w:r>
      <w:r>
        <w:rPr>
          <w:color w:val="000009"/>
          <w:spacing w:val="40"/>
        </w:rPr>
        <w:t xml:space="preserve"> </w:t>
      </w:r>
      <w:r>
        <w:rPr>
          <w:color w:val="000009"/>
        </w:rPr>
        <w:t>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 практическом уровне, опирается на наглядно-образное мышление обучающихся.</w:t>
      </w:r>
      <w:r>
        <w:rPr>
          <w:color w:val="000009"/>
          <w:spacing w:val="79"/>
          <w:w w:val="150"/>
        </w:rPr>
        <w:t xml:space="preserve"> </w:t>
      </w:r>
      <w:r>
        <w:rPr>
          <w:color w:val="000009"/>
        </w:rPr>
        <w:t>Большая</w:t>
      </w:r>
      <w:r>
        <w:rPr>
          <w:color w:val="000009"/>
          <w:spacing w:val="78"/>
          <w:w w:val="150"/>
        </w:rPr>
        <w:t xml:space="preserve"> </w:t>
      </w:r>
      <w:r>
        <w:rPr>
          <w:color w:val="000009"/>
        </w:rPr>
        <w:t>роль</w:t>
      </w:r>
      <w:r>
        <w:rPr>
          <w:color w:val="000009"/>
          <w:spacing w:val="79"/>
          <w:w w:val="150"/>
        </w:rPr>
        <w:t xml:space="preserve"> </w:t>
      </w:r>
      <w:r>
        <w:rPr>
          <w:color w:val="000009"/>
        </w:rPr>
        <w:t>отводится</w:t>
      </w:r>
      <w:r>
        <w:rPr>
          <w:color w:val="000009"/>
          <w:spacing w:val="27"/>
        </w:rPr>
        <w:t xml:space="preserve">  </w:t>
      </w:r>
      <w:r>
        <w:rPr>
          <w:color w:val="000009"/>
        </w:rPr>
        <w:t>практической</w:t>
      </w:r>
      <w:r>
        <w:rPr>
          <w:color w:val="000009"/>
          <w:spacing w:val="79"/>
          <w:w w:val="150"/>
        </w:rPr>
        <w:t xml:space="preserve"> </w:t>
      </w:r>
      <w:r>
        <w:rPr>
          <w:color w:val="000009"/>
          <w:spacing w:val="-2"/>
        </w:rPr>
        <w:t>деятельности,</w:t>
      </w:r>
    </w:p>
    <w:p w:rsidR="00D433F1" w:rsidRDefault="001238D5">
      <w:pPr>
        <w:pStyle w:val="a5"/>
        <w:spacing w:before="63" w:line="252" w:lineRule="auto"/>
        <w:ind w:right="282"/>
      </w:pPr>
      <w:r>
        <w:rPr>
          <w:color w:val="000009"/>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433F1" w:rsidRDefault="00D433F1">
      <w:pPr>
        <w:pStyle w:val="a5"/>
        <w:spacing w:before="111"/>
        <w:ind w:left="0"/>
        <w:jc w:val="left"/>
      </w:pPr>
    </w:p>
    <w:p w:rsidR="00D433F1" w:rsidRDefault="001238D5">
      <w:pPr>
        <w:pStyle w:val="1"/>
        <w:spacing w:line="229" w:lineRule="exact"/>
      </w:pPr>
      <w:r>
        <w:t>МЕСТО</w:t>
      </w:r>
      <w:r>
        <w:rPr>
          <w:spacing w:val="-6"/>
        </w:rPr>
        <w:t xml:space="preserve"> </w:t>
      </w:r>
      <w:r>
        <w:t>УЧЕБНОГО</w:t>
      </w:r>
      <w:r>
        <w:rPr>
          <w:spacing w:val="-6"/>
        </w:rPr>
        <w:t xml:space="preserve"> </w:t>
      </w:r>
      <w:r>
        <w:t>КУРСА</w:t>
      </w:r>
      <w:r>
        <w:rPr>
          <w:spacing w:val="-8"/>
        </w:rPr>
        <w:t xml:space="preserve"> </w:t>
      </w:r>
      <w:r>
        <w:t>В</w:t>
      </w:r>
      <w:r>
        <w:rPr>
          <w:spacing w:val="-6"/>
        </w:rPr>
        <w:t xml:space="preserve"> </w:t>
      </w:r>
      <w:r>
        <w:t>УЧЕБНОМ</w:t>
      </w:r>
      <w:r>
        <w:rPr>
          <w:spacing w:val="-2"/>
        </w:rPr>
        <w:t xml:space="preserve"> </w:t>
      </w:r>
      <w:r>
        <w:rPr>
          <w:spacing w:val="-4"/>
        </w:rPr>
        <w:t>ПЛАНЕ</w:t>
      </w:r>
    </w:p>
    <w:p w:rsidR="00D433F1" w:rsidRDefault="001238D5">
      <w:pPr>
        <w:pStyle w:val="a5"/>
        <w:spacing w:line="252" w:lineRule="auto"/>
        <w:ind w:right="279" w:firstLine="240"/>
      </w:pPr>
      <w:r>
        <w:rPr>
          <w:color w:val="000009"/>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433F1" w:rsidRDefault="001238D5">
      <w:pPr>
        <w:pStyle w:val="a5"/>
        <w:spacing w:line="252" w:lineRule="auto"/>
        <w:ind w:right="277" w:firstLine="240"/>
      </w:pPr>
      <w:r>
        <w:rPr>
          <w:color w:val="000009"/>
        </w:rPr>
        <w:t>Учебный план на изучение математики в 5—6 классах отводит не</w:t>
      </w:r>
      <w:r>
        <w:rPr>
          <w:color w:val="000009"/>
          <w:spacing w:val="40"/>
        </w:rPr>
        <w:t xml:space="preserve"> </w:t>
      </w:r>
      <w:r>
        <w:rPr>
          <w:color w:val="000009"/>
        </w:rPr>
        <w:t>менее 5 учебных часов в неделю в течение каждого года обучения, всего не менее 340 учебных часов.</w:t>
      </w:r>
    </w:p>
    <w:p w:rsidR="00D433F1" w:rsidRDefault="00D433F1">
      <w:pPr>
        <w:pStyle w:val="a5"/>
        <w:spacing w:before="112"/>
        <w:ind w:left="0"/>
        <w:jc w:val="left"/>
      </w:pPr>
    </w:p>
    <w:p w:rsidR="00D433F1" w:rsidRDefault="001238D5">
      <w:pPr>
        <w:pStyle w:val="1"/>
      </w:pPr>
      <w:r>
        <w:t>СОДЕРЖАНИЕ</w:t>
      </w:r>
      <w:r>
        <w:rPr>
          <w:spacing w:val="-9"/>
        </w:rPr>
        <w:t xml:space="preserve"> </w:t>
      </w:r>
      <w:r>
        <w:t>УЧЕБНОГО</w:t>
      </w:r>
      <w:r>
        <w:rPr>
          <w:spacing w:val="-7"/>
        </w:rPr>
        <w:t xml:space="preserve"> </w:t>
      </w:r>
      <w:r>
        <w:t>КУРСА</w:t>
      </w:r>
      <w:r>
        <w:rPr>
          <w:spacing w:val="-12"/>
        </w:rPr>
        <w:t xml:space="preserve"> </w:t>
      </w:r>
      <w:r>
        <w:t>(ПО</w:t>
      </w:r>
      <w:r>
        <w:rPr>
          <w:spacing w:val="-8"/>
        </w:rPr>
        <w:t xml:space="preserve"> </w:t>
      </w:r>
      <w:r>
        <w:t>ГОДАМ</w:t>
      </w:r>
      <w:r>
        <w:rPr>
          <w:spacing w:val="-4"/>
        </w:rPr>
        <w:t xml:space="preserve"> </w:t>
      </w:r>
      <w:r>
        <w:rPr>
          <w:spacing w:val="-2"/>
        </w:rPr>
        <w:t>ОБУЧЕНИЯ)</w:t>
      </w:r>
    </w:p>
    <w:p w:rsidR="00D433F1" w:rsidRDefault="00D433F1">
      <w:pPr>
        <w:pStyle w:val="a5"/>
        <w:spacing w:before="1"/>
        <w:ind w:left="0"/>
        <w:jc w:val="left"/>
        <w:rPr>
          <w:rFonts w:ascii="Arial" w:hAnsi="Arial"/>
          <w:b/>
        </w:rPr>
      </w:pPr>
    </w:p>
    <w:p w:rsidR="00D433F1" w:rsidRDefault="001238D5" w:rsidP="00292B0F">
      <w:pPr>
        <w:pStyle w:val="2"/>
        <w:numPr>
          <w:ilvl w:val="0"/>
          <w:numId w:val="112"/>
        </w:numPr>
        <w:tabs>
          <w:tab w:val="left" w:pos="321"/>
        </w:tabs>
        <w:spacing w:line="240" w:lineRule="auto"/>
        <w:ind w:left="321" w:hanging="165"/>
      </w:pPr>
      <w:r>
        <w:rPr>
          <w:spacing w:val="-2"/>
        </w:rPr>
        <w:t>класс</w:t>
      </w:r>
    </w:p>
    <w:p w:rsidR="00D433F1" w:rsidRDefault="00D433F1">
      <w:pPr>
        <w:pStyle w:val="a5"/>
        <w:spacing w:before="16"/>
        <w:ind w:left="0"/>
        <w:jc w:val="left"/>
        <w:rPr>
          <w:rFonts w:ascii="Arial" w:hAnsi="Arial"/>
          <w:b/>
        </w:rPr>
      </w:pPr>
    </w:p>
    <w:p w:rsidR="00D433F1" w:rsidRDefault="001238D5">
      <w:pPr>
        <w:ind w:left="396"/>
        <w:jc w:val="both"/>
        <w:rPr>
          <w:b/>
          <w:i/>
          <w:sz w:val="19"/>
        </w:rPr>
      </w:pPr>
      <w:r>
        <w:rPr>
          <w:b/>
          <w:i/>
          <w:color w:val="000009"/>
          <w:sz w:val="19"/>
        </w:rPr>
        <w:t>Натуральные</w:t>
      </w:r>
      <w:r>
        <w:rPr>
          <w:b/>
          <w:i/>
          <w:color w:val="000009"/>
          <w:spacing w:val="-8"/>
          <w:sz w:val="19"/>
        </w:rPr>
        <w:t xml:space="preserve"> </w:t>
      </w:r>
      <w:r>
        <w:rPr>
          <w:b/>
          <w:i/>
          <w:color w:val="000009"/>
          <w:sz w:val="19"/>
        </w:rPr>
        <w:t>числа</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4"/>
          <w:sz w:val="19"/>
        </w:rPr>
        <w:t>нуль</w:t>
      </w:r>
    </w:p>
    <w:p w:rsidR="00D433F1" w:rsidRDefault="001238D5">
      <w:pPr>
        <w:pStyle w:val="a5"/>
        <w:spacing w:before="14" w:line="252" w:lineRule="auto"/>
        <w:ind w:right="284" w:firstLine="240"/>
      </w:pPr>
      <w:r>
        <w:rPr>
          <w:color w:val="000009"/>
        </w:rPr>
        <w:t>Натуральное число. Ряд натуральных чисел. Число 0. Изображение натуральных чисел точками на координатной (числовой) прямой.</w:t>
      </w:r>
    </w:p>
    <w:p w:rsidR="00D433F1" w:rsidRDefault="001238D5">
      <w:pPr>
        <w:pStyle w:val="a5"/>
        <w:spacing w:line="252" w:lineRule="auto"/>
        <w:ind w:right="281" w:firstLine="240"/>
      </w:pPr>
      <w:r>
        <w:rPr>
          <w:color w:val="000009"/>
        </w:rPr>
        <w:t>Позиционная система счисления. Римская нумерация как пример непозиционной системы счисления. Десятичная система счисления.</w:t>
      </w:r>
    </w:p>
    <w:p w:rsidR="00D433F1" w:rsidRDefault="001238D5">
      <w:pPr>
        <w:pStyle w:val="a5"/>
        <w:spacing w:line="229" w:lineRule="exact"/>
        <w:ind w:left="394"/>
      </w:pPr>
      <w:r>
        <w:rPr>
          <w:color w:val="000009"/>
        </w:rPr>
        <w:t>Сравнение</w:t>
      </w:r>
      <w:r>
        <w:rPr>
          <w:color w:val="000009"/>
          <w:spacing w:val="12"/>
        </w:rPr>
        <w:t xml:space="preserve"> </w:t>
      </w:r>
      <w:r>
        <w:rPr>
          <w:color w:val="000009"/>
        </w:rPr>
        <w:t>натуральных</w:t>
      </w:r>
      <w:r>
        <w:rPr>
          <w:color w:val="000009"/>
          <w:spacing w:val="8"/>
        </w:rPr>
        <w:t xml:space="preserve"> </w:t>
      </w:r>
      <w:r>
        <w:rPr>
          <w:color w:val="000009"/>
        </w:rPr>
        <w:t>чисел,</w:t>
      </w:r>
      <w:r>
        <w:rPr>
          <w:color w:val="000009"/>
          <w:spacing w:val="10"/>
        </w:rPr>
        <w:t xml:space="preserve"> </w:t>
      </w:r>
      <w:r>
        <w:rPr>
          <w:color w:val="000009"/>
        </w:rPr>
        <w:t>сравнение</w:t>
      </w:r>
      <w:r>
        <w:rPr>
          <w:color w:val="000009"/>
          <w:spacing w:val="9"/>
        </w:rPr>
        <w:t xml:space="preserve"> </w:t>
      </w:r>
      <w:r>
        <w:rPr>
          <w:color w:val="000009"/>
        </w:rPr>
        <w:t>натуральных</w:t>
      </w:r>
      <w:r>
        <w:rPr>
          <w:color w:val="000009"/>
          <w:spacing w:val="10"/>
        </w:rPr>
        <w:t xml:space="preserve"> </w:t>
      </w:r>
      <w:r>
        <w:rPr>
          <w:color w:val="000009"/>
        </w:rPr>
        <w:t>чисел</w:t>
      </w:r>
      <w:r>
        <w:rPr>
          <w:color w:val="000009"/>
          <w:spacing w:val="9"/>
        </w:rPr>
        <w:t xml:space="preserve"> </w:t>
      </w:r>
      <w:r>
        <w:rPr>
          <w:color w:val="000009"/>
        </w:rPr>
        <w:t>с</w:t>
      </w:r>
      <w:r>
        <w:rPr>
          <w:color w:val="000009"/>
          <w:spacing w:val="9"/>
        </w:rPr>
        <w:t xml:space="preserve"> </w:t>
      </w:r>
      <w:r>
        <w:rPr>
          <w:color w:val="000009"/>
          <w:spacing w:val="-2"/>
        </w:rPr>
        <w:t>нулём.</w:t>
      </w:r>
    </w:p>
    <w:p w:rsidR="00D433F1" w:rsidRDefault="001238D5">
      <w:pPr>
        <w:pStyle w:val="a5"/>
        <w:spacing w:before="13"/>
      </w:pPr>
      <w:r>
        <w:rPr>
          <w:color w:val="000009"/>
        </w:rPr>
        <w:t>Способы</w:t>
      </w:r>
      <w:r>
        <w:rPr>
          <w:color w:val="000009"/>
          <w:spacing w:val="-13"/>
        </w:rPr>
        <w:t xml:space="preserve"> </w:t>
      </w:r>
      <w:r>
        <w:rPr>
          <w:color w:val="000009"/>
        </w:rPr>
        <w:t>сравнения.</w:t>
      </w:r>
      <w:r>
        <w:rPr>
          <w:color w:val="000009"/>
          <w:spacing w:val="-12"/>
        </w:rPr>
        <w:t xml:space="preserve"> </w:t>
      </w:r>
      <w:r>
        <w:rPr>
          <w:color w:val="000009"/>
        </w:rPr>
        <w:t>Округление</w:t>
      </w:r>
      <w:r>
        <w:rPr>
          <w:color w:val="000009"/>
          <w:spacing w:val="-9"/>
        </w:rPr>
        <w:t xml:space="preserve"> </w:t>
      </w:r>
      <w:r>
        <w:rPr>
          <w:color w:val="000009"/>
        </w:rPr>
        <w:t>натуральных</w:t>
      </w:r>
      <w:r>
        <w:rPr>
          <w:color w:val="000009"/>
          <w:spacing w:val="-13"/>
        </w:rPr>
        <w:t xml:space="preserve"> </w:t>
      </w:r>
      <w:r>
        <w:rPr>
          <w:color w:val="000009"/>
          <w:spacing w:val="-2"/>
        </w:rPr>
        <w:t>чисел.</w:t>
      </w:r>
    </w:p>
    <w:p w:rsidR="00D433F1" w:rsidRDefault="001238D5">
      <w:pPr>
        <w:pStyle w:val="a5"/>
        <w:spacing w:before="10" w:line="252" w:lineRule="auto"/>
        <w:ind w:right="281" w:firstLine="238"/>
      </w:pPr>
      <w:r>
        <w:rPr>
          <w:color w:val="000009"/>
        </w:rPr>
        <w:t>Сложение натуральных чисел; свойство нуля при сложении.</w:t>
      </w:r>
      <w:r>
        <w:rPr>
          <w:color w:val="000009"/>
          <w:spacing w:val="40"/>
        </w:rPr>
        <w:t xml:space="preserve"> </w:t>
      </w:r>
      <w:r>
        <w:rPr>
          <w:color w:val="000009"/>
        </w:rPr>
        <w:t>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w:t>
      </w:r>
      <w:r>
        <w:rPr>
          <w:color w:val="000009"/>
          <w:spacing w:val="40"/>
        </w:rPr>
        <w:t xml:space="preserve"> </w:t>
      </w:r>
      <w:r>
        <w:rPr>
          <w:color w:val="000009"/>
        </w:rPr>
        <w:t>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433F1" w:rsidRDefault="001238D5">
      <w:pPr>
        <w:pStyle w:val="a5"/>
        <w:spacing w:before="2" w:line="247" w:lineRule="auto"/>
        <w:ind w:right="282" w:firstLine="240"/>
      </w:pPr>
      <w:r>
        <w:rPr>
          <w:color w:val="000009"/>
        </w:rPr>
        <w:t>Использование букв для обозначения неизвестного компонента и записи свойств арифметических действий.</w:t>
      </w:r>
    </w:p>
    <w:p w:rsidR="00D433F1" w:rsidRDefault="001238D5">
      <w:pPr>
        <w:pStyle w:val="a5"/>
        <w:spacing w:before="4" w:line="252" w:lineRule="auto"/>
        <w:ind w:right="280" w:firstLine="240"/>
      </w:pPr>
      <w:r>
        <w:rPr>
          <w:color w:val="000009"/>
        </w:rPr>
        <w:t>Делители и кратные числа, разложение на множители. Простые и составные числа. Признаки делимости на 2, 5, 10, 3, 9. Деление с</w:t>
      </w:r>
      <w:r>
        <w:rPr>
          <w:color w:val="000009"/>
          <w:spacing w:val="40"/>
        </w:rPr>
        <w:t xml:space="preserve"> </w:t>
      </w:r>
      <w:r>
        <w:rPr>
          <w:color w:val="000009"/>
          <w:spacing w:val="-2"/>
        </w:rPr>
        <w:t>остатком.</w:t>
      </w:r>
    </w:p>
    <w:p w:rsidR="00D433F1" w:rsidRDefault="001238D5">
      <w:pPr>
        <w:pStyle w:val="a5"/>
        <w:spacing w:line="247" w:lineRule="auto"/>
        <w:ind w:right="282" w:firstLine="240"/>
        <w:sectPr w:rsidR="00D433F1">
          <w:footerReference w:type="default" r:id="rId264"/>
          <w:footerReference w:type="first" r:id="rId265"/>
          <w:pgSz w:w="7830" w:h="12020"/>
          <w:pgMar w:top="580" w:right="425" w:bottom="280" w:left="566" w:header="0" w:footer="0" w:gutter="0"/>
          <w:cols w:space="720"/>
          <w:formProt w:val="0"/>
          <w:docGrid w:linePitch="100" w:charSpace="4096"/>
        </w:sectPr>
      </w:pPr>
      <w:r>
        <w:rPr>
          <w:color w:val="000009"/>
        </w:rPr>
        <w:t>Степень с натуральным показателем. Запись числа в виде суммы разрядных слагаемых.</w:t>
      </w:r>
    </w:p>
    <w:p w:rsidR="00D433F1" w:rsidRDefault="001238D5">
      <w:pPr>
        <w:pStyle w:val="a5"/>
        <w:spacing w:before="63" w:line="252" w:lineRule="auto"/>
        <w:ind w:right="279" w:firstLine="240"/>
      </w:pPr>
      <w:r>
        <w:rPr>
          <w:color w:val="000009"/>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433F1" w:rsidRDefault="001238D5">
      <w:pPr>
        <w:spacing w:before="127"/>
        <w:ind w:left="396"/>
        <w:rPr>
          <w:b/>
          <w:i/>
          <w:sz w:val="19"/>
        </w:rPr>
      </w:pPr>
      <w:r>
        <w:rPr>
          <w:b/>
          <w:i/>
          <w:color w:val="000009"/>
          <w:spacing w:val="-2"/>
          <w:sz w:val="19"/>
        </w:rPr>
        <w:t>Дроби</w:t>
      </w:r>
    </w:p>
    <w:p w:rsidR="00D433F1" w:rsidRDefault="001238D5">
      <w:pPr>
        <w:pStyle w:val="a5"/>
        <w:spacing w:before="14" w:line="252" w:lineRule="auto"/>
        <w:ind w:right="282" w:firstLine="240"/>
      </w:pPr>
      <w:r>
        <w:rPr>
          <w:color w:val="000009"/>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w:t>
      </w:r>
      <w:r>
        <w:rPr>
          <w:color w:val="000009"/>
          <w:spacing w:val="40"/>
        </w:rPr>
        <w:t xml:space="preserve"> </w:t>
      </w:r>
      <w:r>
        <w:rPr>
          <w:color w:val="000009"/>
        </w:rPr>
        <w:t>Сравнение дробей.</w:t>
      </w:r>
    </w:p>
    <w:p w:rsidR="00D433F1" w:rsidRDefault="001238D5">
      <w:pPr>
        <w:pStyle w:val="a5"/>
        <w:spacing w:before="2" w:line="247" w:lineRule="auto"/>
        <w:ind w:right="274" w:firstLine="240"/>
      </w:pPr>
      <w:r>
        <w:rPr>
          <w:color w:val="000009"/>
        </w:rPr>
        <w:t>Сложение</w:t>
      </w:r>
      <w:r>
        <w:rPr>
          <w:color w:val="000009"/>
          <w:spacing w:val="-4"/>
        </w:rPr>
        <w:t xml:space="preserve"> </w:t>
      </w:r>
      <w:r>
        <w:rPr>
          <w:color w:val="000009"/>
        </w:rPr>
        <w:t>и</w:t>
      </w:r>
      <w:r>
        <w:rPr>
          <w:color w:val="000009"/>
          <w:spacing w:val="-3"/>
        </w:rPr>
        <w:t xml:space="preserve"> </w:t>
      </w:r>
      <w:r>
        <w:rPr>
          <w:color w:val="000009"/>
        </w:rPr>
        <w:t>вычитание</w:t>
      </w:r>
      <w:r>
        <w:rPr>
          <w:color w:val="000009"/>
          <w:spacing w:val="-4"/>
        </w:rPr>
        <w:t xml:space="preserve"> </w:t>
      </w:r>
      <w:r>
        <w:rPr>
          <w:color w:val="000009"/>
        </w:rPr>
        <w:t>дробей.</w:t>
      </w:r>
      <w:r>
        <w:rPr>
          <w:color w:val="000009"/>
          <w:spacing w:val="-4"/>
        </w:rPr>
        <w:t xml:space="preserve"> </w:t>
      </w:r>
      <w:r>
        <w:rPr>
          <w:color w:val="000009"/>
        </w:rPr>
        <w:t>Умножение</w:t>
      </w:r>
      <w:r>
        <w:rPr>
          <w:color w:val="000009"/>
          <w:spacing w:val="-1"/>
        </w:rPr>
        <w:t xml:space="preserve"> </w:t>
      </w:r>
      <w:r>
        <w:rPr>
          <w:color w:val="000009"/>
        </w:rPr>
        <w:t>и</w:t>
      </w:r>
      <w:r>
        <w:rPr>
          <w:color w:val="000009"/>
          <w:spacing w:val="-5"/>
        </w:rPr>
        <w:t xml:space="preserve"> </w:t>
      </w:r>
      <w:r>
        <w:rPr>
          <w:color w:val="000009"/>
        </w:rPr>
        <w:t>деление</w:t>
      </w:r>
      <w:r>
        <w:rPr>
          <w:color w:val="000009"/>
          <w:spacing w:val="-1"/>
        </w:rPr>
        <w:t xml:space="preserve"> </w:t>
      </w:r>
      <w:r>
        <w:rPr>
          <w:color w:val="000009"/>
        </w:rPr>
        <w:t>дробей;</w:t>
      </w:r>
      <w:r>
        <w:rPr>
          <w:color w:val="000009"/>
          <w:spacing w:val="-5"/>
        </w:rPr>
        <w:t xml:space="preserve"> </w:t>
      </w:r>
      <w:r>
        <w:rPr>
          <w:color w:val="000009"/>
        </w:rPr>
        <w:t>взаимно- обратные дроби. Нахождение части целого и целого по его части.</w:t>
      </w:r>
    </w:p>
    <w:p w:rsidR="00D433F1" w:rsidRDefault="001238D5">
      <w:pPr>
        <w:pStyle w:val="a5"/>
        <w:spacing w:before="4" w:line="252" w:lineRule="auto"/>
        <w:ind w:right="283" w:firstLine="240"/>
      </w:pPr>
      <w:r>
        <w:rPr>
          <w:color w:val="000009"/>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433F1" w:rsidRDefault="001238D5">
      <w:pPr>
        <w:pStyle w:val="a5"/>
        <w:spacing w:before="1" w:line="247" w:lineRule="auto"/>
        <w:ind w:right="278" w:firstLine="240"/>
      </w:pPr>
      <w:r>
        <w:rPr>
          <w:color w:val="000009"/>
        </w:rPr>
        <w:t>Арифметические действия с десятичными дробями. Округление десятичных дробей.</w:t>
      </w:r>
    </w:p>
    <w:p w:rsidR="00D433F1" w:rsidRDefault="001238D5">
      <w:pPr>
        <w:spacing w:before="131"/>
        <w:ind w:left="396"/>
        <w:jc w:val="both"/>
        <w:rPr>
          <w:b/>
          <w:i/>
          <w:sz w:val="19"/>
        </w:rPr>
      </w:pPr>
      <w:r>
        <w:rPr>
          <w:b/>
          <w:i/>
          <w:color w:val="000009"/>
          <w:sz w:val="19"/>
        </w:rPr>
        <w:t>Решение</w:t>
      </w:r>
      <w:r>
        <w:rPr>
          <w:b/>
          <w:i/>
          <w:color w:val="000009"/>
          <w:spacing w:val="-11"/>
          <w:sz w:val="19"/>
        </w:rPr>
        <w:t xml:space="preserve"> </w:t>
      </w:r>
      <w:r>
        <w:rPr>
          <w:b/>
          <w:i/>
          <w:color w:val="000009"/>
          <w:sz w:val="19"/>
        </w:rPr>
        <w:t>текстовых</w:t>
      </w:r>
      <w:r>
        <w:rPr>
          <w:b/>
          <w:i/>
          <w:color w:val="000009"/>
          <w:spacing w:val="-11"/>
          <w:sz w:val="19"/>
        </w:rPr>
        <w:t xml:space="preserve"> </w:t>
      </w:r>
      <w:r>
        <w:rPr>
          <w:b/>
          <w:i/>
          <w:color w:val="000009"/>
          <w:spacing w:val="-4"/>
          <w:sz w:val="19"/>
        </w:rPr>
        <w:t>задач</w:t>
      </w:r>
    </w:p>
    <w:p w:rsidR="00D433F1" w:rsidRDefault="001238D5">
      <w:pPr>
        <w:pStyle w:val="a5"/>
        <w:spacing w:before="14" w:line="252" w:lineRule="auto"/>
        <w:ind w:right="283" w:firstLine="240"/>
      </w:pPr>
      <w:r>
        <w:rPr>
          <w:color w:val="000009"/>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433F1" w:rsidRDefault="001238D5">
      <w:pPr>
        <w:pStyle w:val="a5"/>
        <w:spacing w:before="61" w:line="252" w:lineRule="auto"/>
        <w:ind w:right="280" w:firstLine="240"/>
      </w:pPr>
      <w:r>
        <w:rPr>
          <w:color w:val="000009"/>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433F1" w:rsidRDefault="001238D5">
      <w:pPr>
        <w:pStyle w:val="a5"/>
        <w:spacing w:line="229" w:lineRule="exact"/>
        <w:ind w:left="396"/>
      </w:pPr>
      <w:r>
        <w:rPr>
          <w:color w:val="000009"/>
        </w:rPr>
        <w:t>Решение</w:t>
      </w:r>
      <w:r>
        <w:rPr>
          <w:color w:val="000009"/>
          <w:spacing w:val="-7"/>
        </w:rPr>
        <w:t xml:space="preserve"> </w:t>
      </w:r>
      <w:r>
        <w:rPr>
          <w:color w:val="000009"/>
        </w:rPr>
        <w:t>основных</w:t>
      </w:r>
      <w:r>
        <w:rPr>
          <w:color w:val="000009"/>
          <w:spacing w:val="-8"/>
        </w:rPr>
        <w:t xml:space="preserve"> </w:t>
      </w:r>
      <w:r>
        <w:rPr>
          <w:color w:val="000009"/>
        </w:rPr>
        <w:t>задач</w:t>
      </w:r>
      <w:r>
        <w:rPr>
          <w:color w:val="000009"/>
          <w:spacing w:val="-5"/>
        </w:rPr>
        <w:t xml:space="preserve"> </w:t>
      </w:r>
      <w:r>
        <w:rPr>
          <w:color w:val="000009"/>
        </w:rPr>
        <w:t>на</w:t>
      </w:r>
      <w:r>
        <w:rPr>
          <w:color w:val="000009"/>
          <w:spacing w:val="-7"/>
        </w:rPr>
        <w:t xml:space="preserve"> </w:t>
      </w:r>
      <w:r>
        <w:rPr>
          <w:color w:val="000009"/>
          <w:spacing w:val="-2"/>
        </w:rPr>
        <w:t>дроби.</w:t>
      </w:r>
    </w:p>
    <w:p w:rsidR="00D433F1" w:rsidRDefault="001238D5">
      <w:pPr>
        <w:pStyle w:val="a5"/>
        <w:spacing w:before="13"/>
        <w:ind w:left="396"/>
      </w:pPr>
      <w:r>
        <w:rPr>
          <w:color w:val="000009"/>
        </w:rPr>
        <w:t>Представление</w:t>
      </w:r>
      <w:r>
        <w:rPr>
          <w:color w:val="000009"/>
          <w:spacing w:val="-7"/>
        </w:rPr>
        <w:t xml:space="preserve"> </w:t>
      </w:r>
      <w:r>
        <w:rPr>
          <w:color w:val="000009"/>
        </w:rPr>
        <w:t>данных</w:t>
      </w:r>
      <w:r>
        <w:rPr>
          <w:color w:val="000009"/>
          <w:spacing w:val="-7"/>
        </w:rPr>
        <w:t xml:space="preserve"> </w:t>
      </w:r>
      <w:r>
        <w:rPr>
          <w:color w:val="000009"/>
        </w:rPr>
        <w:t>в</w:t>
      </w:r>
      <w:r>
        <w:rPr>
          <w:color w:val="000009"/>
          <w:spacing w:val="-8"/>
        </w:rPr>
        <w:t xml:space="preserve"> </w:t>
      </w:r>
      <w:r>
        <w:rPr>
          <w:color w:val="000009"/>
        </w:rPr>
        <w:t>виде</w:t>
      </w:r>
      <w:r>
        <w:rPr>
          <w:color w:val="000009"/>
          <w:spacing w:val="-7"/>
        </w:rPr>
        <w:t xml:space="preserve"> </w:t>
      </w:r>
      <w:r>
        <w:rPr>
          <w:color w:val="000009"/>
        </w:rPr>
        <w:t>таблиц,</w:t>
      </w:r>
      <w:r>
        <w:rPr>
          <w:color w:val="000009"/>
          <w:spacing w:val="-7"/>
        </w:rPr>
        <w:t xml:space="preserve"> </w:t>
      </w:r>
      <w:r>
        <w:rPr>
          <w:color w:val="000009"/>
        </w:rPr>
        <w:t>столбчатых</w:t>
      </w:r>
      <w:r>
        <w:rPr>
          <w:color w:val="000009"/>
          <w:spacing w:val="-7"/>
        </w:rPr>
        <w:t xml:space="preserve"> </w:t>
      </w:r>
      <w:r>
        <w:rPr>
          <w:color w:val="000009"/>
          <w:spacing w:val="-2"/>
        </w:rPr>
        <w:t>диаграмм.</w:t>
      </w:r>
    </w:p>
    <w:p w:rsidR="00D433F1" w:rsidRDefault="001238D5">
      <w:pPr>
        <w:spacing w:before="98"/>
        <w:ind w:left="396"/>
        <w:jc w:val="both"/>
        <w:rPr>
          <w:b/>
          <w:i/>
          <w:sz w:val="19"/>
        </w:rPr>
      </w:pPr>
      <w:r>
        <w:rPr>
          <w:b/>
          <w:i/>
          <w:color w:val="000009"/>
          <w:spacing w:val="-2"/>
          <w:sz w:val="19"/>
        </w:rPr>
        <w:t>Наглядная</w:t>
      </w:r>
      <w:r>
        <w:rPr>
          <w:b/>
          <w:i/>
          <w:color w:val="000009"/>
          <w:spacing w:val="4"/>
          <w:sz w:val="19"/>
        </w:rPr>
        <w:t xml:space="preserve"> </w:t>
      </w:r>
      <w:r>
        <w:rPr>
          <w:b/>
          <w:i/>
          <w:color w:val="000009"/>
          <w:spacing w:val="-2"/>
          <w:sz w:val="19"/>
        </w:rPr>
        <w:t>геометрия</w:t>
      </w:r>
    </w:p>
    <w:p w:rsidR="00D433F1" w:rsidRDefault="001238D5">
      <w:pPr>
        <w:pStyle w:val="a5"/>
        <w:spacing w:before="15" w:line="252" w:lineRule="auto"/>
        <w:ind w:right="283" w:firstLine="240"/>
      </w:pPr>
      <w:r>
        <w:rPr>
          <w:color w:val="000009"/>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433F1" w:rsidRDefault="001238D5">
      <w:pPr>
        <w:pStyle w:val="a5"/>
        <w:spacing w:before="1" w:line="252" w:lineRule="auto"/>
        <w:ind w:right="281" w:firstLine="240"/>
      </w:pPr>
      <w:r>
        <w:rPr>
          <w:color w:val="000009"/>
        </w:rPr>
        <w:t>Длина</w:t>
      </w:r>
      <w:r>
        <w:rPr>
          <w:color w:val="000009"/>
          <w:spacing w:val="-3"/>
        </w:rPr>
        <w:t xml:space="preserve"> </w:t>
      </w:r>
      <w:r>
        <w:rPr>
          <w:color w:val="000009"/>
        </w:rPr>
        <w:t>отрезка,</w:t>
      </w:r>
      <w:r>
        <w:rPr>
          <w:color w:val="000009"/>
          <w:spacing w:val="-3"/>
        </w:rPr>
        <w:t xml:space="preserve"> </w:t>
      </w:r>
      <w:r>
        <w:rPr>
          <w:color w:val="000009"/>
        </w:rPr>
        <w:t>метрические</w:t>
      </w:r>
      <w:r>
        <w:rPr>
          <w:color w:val="000009"/>
          <w:spacing w:val="-1"/>
        </w:rPr>
        <w:t xml:space="preserve"> </w:t>
      </w:r>
      <w:r>
        <w:rPr>
          <w:color w:val="000009"/>
        </w:rPr>
        <w:t>единицы</w:t>
      </w:r>
      <w:r>
        <w:rPr>
          <w:color w:val="000009"/>
          <w:spacing w:val="-3"/>
        </w:rPr>
        <w:t xml:space="preserve"> </w:t>
      </w:r>
      <w:r>
        <w:rPr>
          <w:color w:val="000009"/>
        </w:rPr>
        <w:t>длины.</w:t>
      </w:r>
      <w:r>
        <w:rPr>
          <w:color w:val="000009"/>
          <w:spacing w:val="-3"/>
        </w:rPr>
        <w:t xml:space="preserve"> </w:t>
      </w:r>
      <w:r>
        <w:rPr>
          <w:color w:val="000009"/>
        </w:rPr>
        <w:t>Длина</w:t>
      </w:r>
      <w:r>
        <w:rPr>
          <w:color w:val="000009"/>
          <w:spacing w:val="-3"/>
        </w:rPr>
        <w:t xml:space="preserve"> </w:t>
      </w:r>
      <w:r>
        <w:rPr>
          <w:color w:val="000009"/>
        </w:rPr>
        <w:t>ломаной,</w:t>
      </w:r>
      <w:r>
        <w:rPr>
          <w:color w:val="000009"/>
          <w:spacing w:val="-4"/>
        </w:rPr>
        <w:t xml:space="preserve"> </w:t>
      </w:r>
      <w:r>
        <w:rPr>
          <w:color w:val="000009"/>
        </w:rPr>
        <w:t>периметр многоугольника. Измерение и построение углов с помощью</w:t>
      </w:r>
      <w:r>
        <w:rPr>
          <w:color w:val="000009"/>
          <w:spacing w:val="80"/>
        </w:rPr>
        <w:t xml:space="preserve"> </w:t>
      </w:r>
      <w:r>
        <w:rPr>
          <w:color w:val="000009"/>
          <w:spacing w:val="-2"/>
        </w:rPr>
        <w:t>транспортира.</w:t>
      </w:r>
    </w:p>
    <w:p w:rsidR="00D433F1" w:rsidRDefault="001238D5">
      <w:pPr>
        <w:pStyle w:val="a5"/>
        <w:spacing w:line="247" w:lineRule="auto"/>
        <w:ind w:right="283" w:firstLine="240"/>
      </w:pPr>
      <w:r>
        <w:rPr>
          <w:color w:val="000009"/>
        </w:rPr>
        <w:t>Наглядные представления о фигурах на плоскости: многоугольник; прямоугольник, квадрат; треугольник, о равенстве фигур.</w:t>
      </w:r>
    </w:p>
    <w:p w:rsidR="00D433F1" w:rsidRDefault="001238D5">
      <w:pPr>
        <w:pStyle w:val="a5"/>
        <w:spacing w:before="4" w:line="252" w:lineRule="auto"/>
        <w:ind w:right="282" w:firstLine="240"/>
        <w:sectPr w:rsidR="00D433F1">
          <w:footerReference w:type="default" r:id="rId266"/>
          <w:footerReference w:type="first" r:id="rId267"/>
          <w:pgSz w:w="7830" w:h="12020"/>
          <w:pgMar w:top="580" w:right="425" w:bottom="280" w:left="566" w:header="0" w:footer="0" w:gutter="0"/>
          <w:cols w:space="720"/>
          <w:formProt w:val="0"/>
          <w:docGrid w:linePitch="100" w:charSpace="4096"/>
        </w:sectPr>
      </w:pPr>
      <w:r>
        <w:rPr>
          <w:color w:val="000009"/>
        </w:rPr>
        <w:t>Изображение фигур, в том числе на клетчатой бумаге. Построение конфигураций</w:t>
      </w:r>
      <w:r>
        <w:rPr>
          <w:color w:val="000009"/>
          <w:spacing w:val="30"/>
        </w:rPr>
        <w:t xml:space="preserve">  </w:t>
      </w:r>
      <w:r>
        <w:rPr>
          <w:color w:val="000009"/>
        </w:rPr>
        <w:t>из</w:t>
      </w:r>
      <w:r>
        <w:rPr>
          <w:color w:val="000009"/>
          <w:spacing w:val="30"/>
        </w:rPr>
        <w:t xml:space="preserve">  </w:t>
      </w:r>
      <w:r>
        <w:rPr>
          <w:color w:val="000009"/>
        </w:rPr>
        <w:t>частей</w:t>
      </w:r>
      <w:r>
        <w:rPr>
          <w:color w:val="000009"/>
          <w:spacing w:val="32"/>
        </w:rPr>
        <w:t xml:space="preserve">  </w:t>
      </w:r>
      <w:r>
        <w:rPr>
          <w:color w:val="000009"/>
        </w:rPr>
        <w:t>прямой,</w:t>
      </w:r>
      <w:r>
        <w:rPr>
          <w:color w:val="000009"/>
          <w:spacing w:val="30"/>
        </w:rPr>
        <w:t xml:space="preserve">  </w:t>
      </w:r>
      <w:r>
        <w:rPr>
          <w:color w:val="000009"/>
        </w:rPr>
        <w:t>окружности</w:t>
      </w:r>
      <w:r>
        <w:rPr>
          <w:color w:val="000009"/>
          <w:spacing w:val="31"/>
        </w:rPr>
        <w:t xml:space="preserve">  </w:t>
      </w:r>
      <w:r>
        <w:rPr>
          <w:color w:val="000009"/>
        </w:rPr>
        <w:t>на</w:t>
      </w:r>
      <w:r>
        <w:rPr>
          <w:color w:val="000009"/>
          <w:spacing w:val="31"/>
        </w:rPr>
        <w:t xml:space="preserve">  </w:t>
      </w:r>
      <w:r>
        <w:rPr>
          <w:color w:val="000009"/>
        </w:rPr>
        <w:t>нелинованной</w:t>
      </w:r>
      <w:r>
        <w:rPr>
          <w:color w:val="000009"/>
          <w:spacing w:val="32"/>
        </w:rPr>
        <w:t xml:space="preserve">  </w:t>
      </w:r>
      <w:r>
        <w:rPr>
          <w:color w:val="000009"/>
          <w:spacing w:val="-10"/>
        </w:rPr>
        <w:t>и</w:t>
      </w:r>
    </w:p>
    <w:p w:rsidR="00D433F1" w:rsidRDefault="001238D5">
      <w:pPr>
        <w:pStyle w:val="a5"/>
        <w:spacing w:before="63" w:line="247" w:lineRule="auto"/>
        <w:ind w:right="282"/>
      </w:pPr>
      <w:r>
        <w:rPr>
          <w:color w:val="000009"/>
        </w:rPr>
        <w:lastRenderedPageBreak/>
        <w:t>клетчатой бумаге. Использование свойств сторон и углов</w:t>
      </w:r>
      <w:r>
        <w:rPr>
          <w:color w:val="000009"/>
          <w:spacing w:val="40"/>
        </w:rPr>
        <w:t xml:space="preserve"> </w:t>
      </w:r>
      <w:r>
        <w:rPr>
          <w:color w:val="000009"/>
        </w:rPr>
        <w:t>прямоугольника, квадрата.</w:t>
      </w:r>
    </w:p>
    <w:p w:rsidR="00D433F1" w:rsidRDefault="001238D5">
      <w:pPr>
        <w:pStyle w:val="a5"/>
        <w:spacing w:before="5" w:line="252" w:lineRule="auto"/>
        <w:ind w:right="280" w:firstLine="240"/>
      </w:pPr>
      <w:r>
        <w:rPr>
          <w:color w:val="000009"/>
        </w:rPr>
        <w:t>Площадь прямоугольника и многоугольников, составленных из прямоугольников, в</w:t>
      </w:r>
      <w:r>
        <w:rPr>
          <w:color w:val="000009"/>
          <w:spacing w:val="-1"/>
        </w:rPr>
        <w:t xml:space="preserve"> </w:t>
      </w:r>
      <w:r>
        <w:rPr>
          <w:color w:val="000009"/>
        </w:rPr>
        <w:t>том числе фигур, изображённых</w:t>
      </w:r>
      <w:r>
        <w:rPr>
          <w:color w:val="000009"/>
          <w:spacing w:val="-2"/>
        </w:rPr>
        <w:t xml:space="preserve"> </w:t>
      </w:r>
      <w:r>
        <w:rPr>
          <w:color w:val="000009"/>
        </w:rPr>
        <w:t>на клетчатой</w:t>
      </w:r>
      <w:r>
        <w:rPr>
          <w:color w:val="000009"/>
          <w:spacing w:val="-2"/>
        </w:rPr>
        <w:t xml:space="preserve"> </w:t>
      </w:r>
      <w:r>
        <w:rPr>
          <w:color w:val="000009"/>
        </w:rPr>
        <w:t>бумаге. Единицы измерения площади.</w:t>
      </w:r>
    </w:p>
    <w:p w:rsidR="00D433F1" w:rsidRDefault="001238D5">
      <w:pPr>
        <w:pStyle w:val="a5"/>
        <w:spacing w:line="252" w:lineRule="auto"/>
        <w:ind w:right="278" w:firstLine="240"/>
      </w:pPr>
      <w:r>
        <w:rPr>
          <w:color w:val="000009"/>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w:t>
      </w:r>
      <w:r>
        <w:rPr>
          <w:color w:val="000009"/>
          <w:spacing w:val="-2"/>
        </w:rPr>
        <w:t>др.).</w:t>
      </w:r>
    </w:p>
    <w:p w:rsidR="00D433F1" w:rsidRDefault="001238D5">
      <w:pPr>
        <w:pStyle w:val="a5"/>
        <w:spacing w:line="252" w:lineRule="auto"/>
        <w:ind w:right="282" w:firstLine="240"/>
      </w:pPr>
      <w:r>
        <w:rPr>
          <w:color w:val="000009"/>
        </w:rPr>
        <w:t xml:space="preserve">Объём прямоугольного параллелепипеда, куба. Единицы измерения </w:t>
      </w:r>
      <w:r>
        <w:rPr>
          <w:color w:val="000009"/>
          <w:spacing w:val="-2"/>
        </w:rPr>
        <w:t>объёма.</w:t>
      </w:r>
    </w:p>
    <w:p w:rsidR="00D433F1" w:rsidRDefault="00D433F1">
      <w:pPr>
        <w:pStyle w:val="a5"/>
        <w:spacing w:before="31"/>
        <w:ind w:left="0"/>
        <w:jc w:val="left"/>
      </w:pPr>
    </w:p>
    <w:p w:rsidR="00D433F1" w:rsidRDefault="001238D5" w:rsidP="00292B0F">
      <w:pPr>
        <w:pStyle w:val="2"/>
        <w:numPr>
          <w:ilvl w:val="0"/>
          <w:numId w:val="112"/>
        </w:numPr>
        <w:tabs>
          <w:tab w:val="left" w:pos="321"/>
        </w:tabs>
        <w:spacing w:line="240" w:lineRule="auto"/>
        <w:ind w:left="321" w:hanging="165"/>
        <w:jc w:val="both"/>
      </w:pPr>
      <w:r>
        <w:rPr>
          <w:spacing w:val="-2"/>
        </w:rPr>
        <w:t>класс</w:t>
      </w:r>
    </w:p>
    <w:p w:rsidR="00D433F1" w:rsidRDefault="00D433F1">
      <w:pPr>
        <w:pStyle w:val="a5"/>
        <w:spacing w:before="15"/>
        <w:ind w:left="0"/>
        <w:jc w:val="left"/>
        <w:rPr>
          <w:rFonts w:ascii="Arial" w:hAnsi="Arial"/>
          <w:b/>
        </w:rPr>
      </w:pPr>
    </w:p>
    <w:p w:rsidR="00D433F1" w:rsidRDefault="001238D5">
      <w:pPr>
        <w:spacing w:before="1"/>
        <w:ind w:left="396"/>
        <w:jc w:val="both"/>
        <w:rPr>
          <w:b/>
          <w:i/>
          <w:sz w:val="19"/>
        </w:rPr>
      </w:pPr>
      <w:r>
        <w:rPr>
          <w:b/>
          <w:i/>
          <w:color w:val="000009"/>
          <w:spacing w:val="-2"/>
          <w:sz w:val="19"/>
        </w:rPr>
        <w:t>Натуральные</w:t>
      </w:r>
      <w:r>
        <w:rPr>
          <w:b/>
          <w:i/>
          <w:color w:val="000009"/>
          <w:spacing w:val="8"/>
          <w:sz w:val="19"/>
        </w:rPr>
        <w:t xml:space="preserve"> </w:t>
      </w:r>
      <w:r>
        <w:rPr>
          <w:b/>
          <w:i/>
          <w:color w:val="000009"/>
          <w:spacing w:val="-2"/>
          <w:sz w:val="19"/>
        </w:rPr>
        <w:t>числа</w:t>
      </w:r>
    </w:p>
    <w:p w:rsidR="00D433F1" w:rsidRDefault="001238D5">
      <w:pPr>
        <w:pStyle w:val="a5"/>
        <w:spacing w:before="17" w:line="252" w:lineRule="auto"/>
        <w:ind w:right="282" w:firstLine="240"/>
      </w:pPr>
      <w:r>
        <w:rPr>
          <w:color w:val="000009"/>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w:t>
      </w:r>
      <w:r>
        <w:rPr>
          <w:color w:val="000009"/>
          <w:spacing w:val="80"/>
        </w:rPr>
        <w:t xml:space="preserve"> </w:t>
      </w:r>
      <w:r>
        <w:rPr>
          <w:color w:val="000009"/>
        </w:rPr>
        <w:t>умножения. Округление натуральных чисел.</w:t>
      </w:r>
    </w:p>
    <w:p w:rsidR="00D433F1" w:rsidRDefault="001238D5">
      <w:pPr>
        <w:pStyle w:val="a5"/>
        <w:spacing w:before="79" w:line="252" w:lineRule="auto"/>
        <w:ind w:right="279" w:firstLine="240"/>
      </w:pPr>
      <w:r>
        <w:rPr>
          <w:color w:val="000009"/>
        </w:rPr>
        <w:t>Делители</w:t>
      </w:r>
      <w:r>
        <w:rPr>
          <w:color w:val="000009"/>
          <w:spacing w:val="-1"/>
        </w:rPr>
        <w:t xml:space="preserve"> </w:t>
      </w:r>
      <w:r>
        <w:rPr>
          <w:color w:val="000009"/>
        </w:rPr>
        <w:t>и</w:t>
      </w:r>
      <w:r>
        <w:rPr>
          <w:color w:val="000009"/>
          <w:spacing w:val="-1"/>
        </w:rPr>
        <w:t xml:space="preserve"> </w:t>
      </w:r>
      <w:r>
        <w:rPr>
          <w:color w:val="000009"/>
        </w:rPr>
        <w:t>кратные числа; наибольший</w:t>
      </w:r>
      <w:r>
        <w:rPr>
          <w:color w:val="000009"/>
          <w:spacing w:val="-1"/>
        </w:rPr>
        <w:t xml:space="preserve"> </w:t>
      </w:r>
      <w:r>
        <w:rPr>
          <w:color w:val="000009"/>
        </w:rPr>
        <w:t>общий</w:t>
      </w:r>
      <w:r>
        <w:rPr>
          <w:color w:val="000009"/>
          <w:spacing w:val="-1"/>
        </w:rPr>
        <w:t xml:space="preserve"> </w:t>
      </w:r>
      <w:r>
        <w:rPr>
          <w:color w:val="000009"/>
        </w:rPr>
        <w:t>делитель и</w:t>
      </w:r>
      <w:r>
        <w:rPr>
          <w:color w:val="000009"/>
          <w:spacing w:val="-1"/>
        </w:rPr>
        <w:t xml:space="preserve"> </w:t>
      </w:r>
      <w:r>
        <w:rPr>
          <w:color w:val="000009"/>
        </w:rPr>
        <w:t>наименьшее общее кратное. Делимость суммы и произведения. Деление с остатком.</w:t>
      </w:r>
    </w:p>
    <w:p w:rsidR="00D433F1" w:rsidRDefault="001238D5">
      <w:pPr>
        <w:spacing w:before="103"/>
        <w:ind w:left="396"/>
        <w:rPr>
          <w:b/>
          <w:i/>
          <w:sz w:val="19"/>
        </w:rPr>
      </w:pPr>
      <w:r>
        <w:rPr>
          <w:b/>
          <w:i/>
          <w:color w:val="000009"/>
          <w:spacing w:val="-2"/>
          <w:sz w:val="19"/>
        </w:rPr>
        <w:t>Дроби</w:t>
      </w:r>
    </w:p>
    <w:p w:rsidR="00D433F1" w:rsidRDefault="001238D5">
      <w:pPr>
        <w:pStyle w:val="a5"/>
        <w:spacing w:before="14" w:line="252" w:lineRule="auto"/>
        <w:ind w:right="279" w:firstLine="240"/>
      </w:pPr>
      <w:r>
        <w:rPr>
          <w:color w:val="000009"/>
        </w:rPr>
        <w:t>Обыкновенная дробь, основное свойство дроби, сокращение дробей. Сравнение</w:t>
      </w:r>
      <w:r>
        <w:rPr>
          <w:color w:val="000009"/>
          <w:spacing w:val="-1"/>
        </w:rPr>
        <w:t xml:space="preserve"> </w:t>
      </w:r>
      <w:r>
        <w:rPr>
          <w:color w:val="000009"/>
        </w:rPr>
        <w:t>и упорядочивание</w:t>
      </w:r>
      <w:r>
        <w:rPr>
          <w:color w:val="000009"/>
          <w:spacing w:val="-3"/>
        </w:rPr>
        <w:t xml:space="preserve"> </w:t>
      </w:r>
      <w:r>
        <w:rPr>
          <w:color w:val="000009"/>
        </w:rPr>
        <w:t>дробей.</w:t>
      </w:r>
      <w:r>
        <w:rPr>
          <w:color w:val="000009"/>
          <w:spacing w:val="-1"/>
        </w:rPr>
        <w:t xml:space="preserve"> </w:t>
      </w:r>
      <w:r>
        <w:rPr>
          <w:color w:val="000009"/>
        </w:rPr>
        <w:t>Решение</w:t>
      </w:r>
      <w:r>
        <w:rPr>
          <w:color w:val="000009"/>
          <w:spacing w:val="-1"/>
        </w:rPr>
        <w:t xml:space="preserve"> </w:t>
      </w:r>
      <w:r>
        <w:rPr>
          <w:color w:val="000009"/>
        </w:rPr>
        <w:t>задач</w:t>
      </w:r>
      <w:r>
        <w:rPr>
          <w:color w:val="000009"/>
          <w:spacing w:val="-1"/>
        </w:rPr>
        <w:t xml:space="preserve"> </w:t>
      </w:r>
      <w:r>
        <w:rPr>
          <w:color w:val="000009"/>
        </w:rPr>
        <w:t>на нахождение</w:t>
      </w:r>
      <w:r>
        <w:rPr>
          <w:color w:val="000009"/>
          <w:spacing w:val="-1"/>
        </w:rPr>
        <w:t xml:space="preserve"> </w:t>
      </w:r>
      <w:r>
        <w:rPr>
          <w:color w:val="000009"/>
        </w:rPr>
        <w:t>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433F1" w:rsidRDefault="001238D5">
      <w:pPr>
        <w:pStyle w:val="a5"/>
        <w:spacing w:line="229" w:lineRule="exact"/>
        <w:ind w:left="396"/>
      </w:pPr>
      <w:r>
        <w:rPr>
          <w:color w:val="000009"/>
        </w:rPr>
        <w:t>Отношение.</w:t>
      </w:r>
      <w:r>
        <w:rPr>
          <w:color w:val="000009"/>
          <w:spacing w:val="60"/>
          <w:w w:val="150"/>
        </w:rPr>
        <w:t xml:space="preserve"> </w:t>
      </w:r>
      <w:r>
        <w:rPr>
          <w:color w:val="000009"/>
        </w:rPr>
        <w:t>Деление</w:t>
      </w:r>
      <w:r>
        <w:rPr>
          <w:color w:val="000009"/>
          <w:spacing w:val="61"/>
          <w:w w:val="150"/>
        </w:rPr>
        <w:t xml:space="preserve"> </w:t>
      </w:r>
      <w:r>
        <w:rPr>
          <w:color w:val="000009"/>
        </w:rPr>
        <w:t>в</w:t>
      </w:r>
      <w:r>
        <w:rPr>
          <w:color w:val="000009"/>
          <w:spacing w:val="61"/>
          <w:w w:val="150"/>
        </w:rPr>
        <w:t xml:space="preserve"> </w:t>
      </w:r>
      <w:r>
        <w:rPr>
          <w:color w:val="000009"/>
        </w:rPr>
        <w:t>данном</w:t>
      </w:r>
      <w:r>
        <w:rPr>
          <w:color w:val="000009"/>
          <w:spacing w:val="61"/>
          <w:w w:val="150"/>
        </w:rPr>
        <w:t xml:space="preserve"> </w:t>
      </w:r>
      <w:r>
        <w:rPr>
          <w:color w:val="000009"/>
        </w:rPr>
        <w:t>отношении.</w:t>
      </w:r>
      <w:r>
        <w:rPr>
          <w:color w:val="000009"/>
          <w:spacing w:val="61"/>
          <w:w w:val="150"/>
        </w:rPr>
        <w:t xml:space="preserve"> </w:t>
      </w:r>
      <w:r>
        <w:rPr>
          <w:color w:val="000009"/>
        </w:rPr>
        <w:t>Масштаб,</w:t>
      </w:r>
      <w:r>
        <w:rPr>
          <w:color w:val="000009"/>
          <w:spacing w:val="60"/>
          <w:w w:val="150"/>
        </w:rPr>
        <w:t xml:space="preserve"> </w:t>
      </w:r>
      <w:r>
        <w:rPr>
          <w:color w:val="000009"/>
          <w:spacing w:val="-2"/>
        </w:rPr>
        <w:t>пропорция.</w:t>
      </w:r>
    </w:p>
    <w:p w:rsidR="00D433F1" w:rsidRDefault="001238D5">
      <w:pPr>
        <w:pStyle w:val="a5"/>
        <w:spacing w:before="13"/>
      </w:pPr>
      <w:r>
        <w:rPr>
          <w:color w:val="000009"/>
        </w:rPr>
        <w:t>Применение</w:t>
      </w:r>
      <w:r>
        <w:rPr>
          <w:color w:val="000009"/>
          <w:spacing w:val="-10"/>
        </w:rPr>
        <w:t xml:space="preserve"> </w:t>
      </w:r>
      <w:r>
        <w:rPr>
          <w:color w:val="000009"/>
        </w:rPr>
        <w:t>пропорций</w:t>
      </w:r>
      <w:r>
        <w:rPr>
          <w:color w:val="000009"/>
          <w:spacing w:val="-9"/>
        </w:rPr>
        <w:t xml:space="preserve"> </w:t>
      </w:r>
      <w:r>
        <w:rPr>
          <w:color w:val="000009"/>
        </w:rPr>
        <w:t>при</w:t>
      </w:r>
      <w:r>
        <w:rPr>
          <w:color w:val="000009"/>
          <w:spacing w:val="-9"/>
        </w:rPr>
        <w:t xml:space="preserve"> </w:t>
      </w:r>
      <w:r>
        <w:rPr>
          <w:color w:val="000009"/>
        </w:rPr>
        <w:t>решении</w:t>
      </w:r>
      <w:r>
        <w:rPr>
          <w:color w:val="000009"/>
          <w:spacing w:val="-11"/>
        </w:rPr>
        <w:t xml:space="preserve"> </w:t>
      </w:r>
      <w:r>
        <w:rPr>
          <w:color w:val="000009"/>
          <w:spacing w:val="-2"/>
        </w:rPr>
        <w:t>задач.</w:t>
      </w:r>
    </w:p>
    <w:p w:rsidR="00D433F1" w:rsidRDefault="001238D5">
      <w:pPr>
        <w:pStyle w:val="a5"/>
        <w:spacing w:before="13" w:line="252" w:lineRule="auto"/>
        <w:ind w:right="278" w:firstLine="240"/>
      </w:pPr>
      <w:r>
        <w:rPr>
          <w:color w:val="000009"/>
        </w:rPr>
        <w:t>Понятие процента. Вычисление процента от величины и величины по её</w:t>
      </w:r>
      <w:r>
        <w:rPr>
          <w:color w:val="000009"/>
          <w:spacing w:val="-2"/>
        </w:rPr>
        <w:t xml:space="preserve"> </w:t>
      </w:r>
      <w:r>
        <w:rPr>
          <w:color w:val="000009"/>
        </w:rPr>
        <w:t>проценту.</w:t>
      </w:r>
      <w:r>
        <w:rPr>
          <w:color w:val="000009"/>
          <w:spacing w:val="-3"/>
        </w:rPr>
        <w:t xml:space="preserve"> </w:t>
      </w:r>
      <w:r>
        <w:rPr>
          <w:color w:val="000009"/>
        </w:rPr>
        <w:t>Выражение процентов</w:t>
      </w:r>
      <w:r>
        <w:rPr>
          <w:color w:val="000009"/>
          <w:spacing w:val="-1"/>
        </w:rPr>
        <w:t xml:space="preserve"> </w:t>
      </w:r>
      <w:r>
        <w:rPr>
          <w:color w:val="000009"/>
        </w:rPr>
        <w:t>десятичными</w:t>
      </w:r>
      <w:r>
        <w:rPr>
          <w:color w:val="000009"/>
          <w:spacing w:val="-4"/>
        </w:rPr>
        <w:t xml:space="preserve"> </w:t>
      </w:r>
      <w:r>
        <w:rPr>
          <w:color w:val="000009"/>
        </w:rPr>
        <w:t>дробями.</w:t>
      </w:r>
      <w:r>
        <w:rPr>
          <w:color w:val="000009"/>
          <w:spacing w:val="-3"/>
        </w:rPr>
        <w:t xml:space="preserve"> </w:t>
      </w:r>
      <w:r>
        <w:rPr>
          <w:color w:val="000009"/>
        </w:rPr>
        <w:t>Решение</w:t>
      </w:r>
      <w:r>
        <w:rPr>
          <w:color w:val="000009"/>
          <w:spacing w:val="-2"/>
        </w:rPr>
        <w:t xml:space="preserve"> </w:t>
      </w:r>
      <w:r>
        <w:rPr>
          <w:color w:val="000009"/>
        </w:rPr>
        <w:t>задач на проценты. Выражение отношения величин в процентах.</w:t>
      </w:r>
    </w:p>
    <w:p w:rsidR="00D433F1" w:rsidRDefault="001238D5">
      <w:pPr>
        <w:spacing w:before="105"/>
        <w:ind w:left="396"/>
        <w:jc w:val="both"/>
        <w:rPr>
          <w:b/>
          <w:i/>
          <w:sz w:val="19"/>
        </w:rPr>
      </w:pPr>
      <w:r>
        <w:rPr>
          <w:b/>
          <w:i/>
          <w:color w:val="000009"/>
          <w:spacing w:val="-2"/>
          <w:sz w:val="19"/>
        </w:rPr>
        <w:t>Положительные</w:t>
      </w:r>
      <w:r>
        <w:rPr>
          <w:b/>
          <w:i/>
          <w:color w:val="000009"/>
          <w:spacing w:val="4"/>
          <w:sz w:val="19"/>
        </w:rPr>
        <w:t xml:space="preserve"> </w:t>
      </w:r>
      <w:r>
        <w:rPr>
          <w:b/>
          <w:i/>
          <w:color w:val="000009"/>
          <w:spacing w:val="-2"/>
          <w:sz w:val="19"/>
        </w:rPr>
        <w:t>и</w:t>
      </w:r>
      <w:r>
        <w:rPr>
          <w:b/>
          <w:i/>
          <w:color w:val="000009"/>
          <w:spacing w:val="5"/>
          <w:sz w:val="19"/>
        </w:rPr>
        <w:t xml:space="preserve"> </w:t>
      </w:r>
      <w:r>
        <w:rPr>
          <w:b/>
          <w:i/>
          <w:color w:val="000009"/>
          <w:spacing w:val="-2"/>
          <w:sz w:val="19"/>
        </w:rPr>
        <w:t>отрицательные</w:t>
      </w:r>
      <w:r>
        <w:rPr>
          <w:b/>
          <w:i/>
          <w:color w:val="000009"/>
          <w:spacing w:val="4"/>
          <w:sz w:val="19"/>
        </w:rPr>
        <w:t xml:space="preserve"> </w:t>
      </w:r>
      <w:r>
        <w:rPr>
          <w:b/>
          <w:i/>
          <w:color w:val="000009"/>
          <w:spacing w:val="-4"/>
          <w:sz w:val="19"/>
        </w:rPr>
        <w:t>числа</w:t>
      </w:r>
    </w:p>
    <w:p w:rsidR="00D433F1" w:rsidRDefault="001238D5">
      <w:pPr>
        <w:pStyle w:val="a5"/>
        <w:spacing w:before="15" w:line="252" w:lineRule="auto"/>
        <w:ind w:right="283" w:firstLine="240"/>
      </w:pPr>
      <w:r>
        <w:rPr>
          <w:color w:val="000009"/>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D433F1" w:rsidRDefault="001238D5">
      <w:pPr>
        <w:pStyle w:val="a5"/>
        <w:spacing w:line="252" w:lineRule="auto"/>
        <w:ind w:right="281" w:firstLine="240"/>
        <w:sectPr w:rsidR="00D433F1">
          <w:footerReference w:type="default" r:id="rId268"/>
          <w:footerReference w:type="first" r:id="rId269"/>
          <w:pgSz w:w="7830" w:h="12020"/>
          <w:pgMar w:top="580" w:right="425" w:bottom="280" w:left="566" w:header="0" w:footer="0" w:gutter="0"/>
          <w:cols w:space="720"/>
          <w:formProt w:val="0"/>
          <w:docGrid w:linePitch="100" w:charSpace="4096"/>
        </w:sectPr>
      </w:pPr>
      <w:r>
        <w:rPr>
          <w:color w:val="000009"/>
        </w:rPr>
        <w:t>Сравнение чисел. Арифметические действия с положительными и отрицательными числами.</w:t>
      </w:r>
    </w:p>
    <w:p w:rsidR="00D433F1" w:rsidRDefault="001238D5">
      <w:pPr>
        <w:pStyle w:val="a5"/>
        <w:spacing w:before="63" w:line="252" w:lineRule="auto"/>
        <w:ind w:right="284" w:firstLine="240"/>
      </w:pPr>
      <w:r>
        <w:rPr>
          <w:color w:val="000009"/>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433F1" w:rsidRDefault="001238D5">
      <w:pPr>
        <w:spacing w:before="106"/>
        <w:ind w:left="396"/>
        <w:jc w:val="both"/>
        <w:rPr>
          <w:b/>
          <w:i/>
          <w:sz w:val="19"/>
        </w:rPr>
      </w:pPr>
      <w:r>
        <w:rPr>
          <w:b/>
          <w:i/>
          <w:color w:val="000009"/>
          <w:spacing w:val="-2"/>
          <w:sz w:val="19"/>
        </w:rPr>
        <w:t>Буквенные</w:t>
      </w:r>
      <w:r>
        <w:rPr>
          <w:b/>
          <w:i/>
          <w:color w:val="000009"/>
          <w:spacing w:val="5"/>
          <w:sz w:val="19"/>
        </w:rPr>
        <w:t xml:space="preserve"> </w:t>
      </w:r>
      <w:r>
        <w:rPr>
          <w:b/>
          <w:i/>
          <w:color w:val="000009"/>
          <w:spacing w:val="-2"/>
          <w:sz w:val="19"/>
        </w:rPr>
        <w:t>выражения</w:t>
      </w:r>
    </w:p>
    <w:p w:rsidR="00D433F1" w:rsidRDefault="001238D5">
      <w:pPr>
        <w:pStyle w:val="a5"/>
        <w:spacing w:before="15" w:line="252" w:lineRule="auto"/>
        <w:ind w:right="279" w:firstLine="240"/>
      </w:pPr>
      <w:r>
        <w:rPr>
          <w:color w:val="000009"/>
        </w:rPr>
        <w:t>Применение букв для записи математических выражений и предложений.</w:t>
      </w:r>
      <w:r>
        <w:rPr>
          <w:color w:val="000009"/>
          <w:spacing w:val="-1"/>
        </w:rPr>
        <w:t xml:space="preserve"> </w:t>
      </w:r>
      <w:r>
        <w:rPr>
          <w:color w:val="000009"/>
        </w:rPr>
        <w:t>Свойства</w:t>
      </w:r>
      <w:r>
        <w:rPr>
          <w:color w:val="000009"/>
          <w:spacing w:val="-3"/>
        </w:rPr>
        <w:t xml:space="preserve"> </w:t>
      </w:r>
      <w:r>
        <w:rPr>
          <w:color w:val="000009"/>
        </w:rPr>
        <w:t>арифметических</w:t>
      </w:r>
      <w:r>
        <w:rPr>
          <w:color w:val="000009"/>
          <w:spacing w:val="-2"/>
        </w:rPr>
        <w:t xml:space="preserve"> </w:t>
      </w:r>
      <w:r>
        <w:rPr>
          <w:color w:val="000009"/>
        </w:rPr>
        <w:t>действий.</w:t>
      </w:r>
      <w:r>
        <w:rPr>
          <w:color w:val="000009"/>
          <w:spacing w:val="-3"/>
        </w:rPr>
        <w:t xml:space="preserve"> </w:t>
      </w:r>
      <w:r>
        <w:rPr>
          <w:color w:val="000009"/>
        </w:rPr>
        <w:t>Буквенные</w:t>
      </w:r>
      <w:r>
        <w:rPr>
          <w:color w:val="000009"/>
          <w:spacing w:val="-3"/>
        </w:rPr>
        <w:t xml:space="preserve"> </w:t>
      </w:r>
      <w:r>
        <w:rPr>
          <w:color w:val="000009"/>
        </w:rPr>
        <w:t>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433F1" w:rsidRDefault="001238D5">
      <w:pPr>
        <w:spacing w:before="108"/>
        <w:ind w:left="396"/>
        <w:jc w:val="both"/>
        <w:rPr>
          <w:b/>
          <w:i/>
          <w:sz w:val="19"/>
        </w:rPr>
      </w:pPr>
      <w:r>
        <w:rPr>
          <w:b/>
          <w:i/>
          <w:color w:val="000009"/>
          <w:sz w:val="19"/>
        </w:rPr>
        <w:t>Решение</w:t>
      </w:r>
      <w:r>
        <w:rPr>
          <w:b/>
          <w:i/>
          <w:color w:val="000009"/>
          <w:spacing w:val="-11"/>
          <w:sz w:val="19"/>
        </w:rPr>
        <w:t xml:space="preserve"> </w:t>
      </w:r>
      <w:r>
        <w:rPr>
          <w:b/>
          <w:i/>
          <w:color w:val="000009"/>
          <w:sz w:val="19"/>
        </w:rPr>
        <w:t>текстовых</w:t>
      </w:r>
      <w:r>
        <w:rPr>
          <w:b/>
          <w:i/>
          <w:color w:val="000009"/>
          <w:spacing w:val="-11"/>
          <w:sz w:val="19"/>
        </w:rPr>
        <w:t xml:space="preserve"> </w:t>
      </w:r>
      <w:r>
        <w:rPr>
          <w:b/>
          <w:i/>
          <w:color w:val="000009"/>
          <w:spacing w:val="-4"/>
          <w:sz w:val="19"/>
        </w:rPr>
        <w:t>задач</w:t>
      </w:r>
    </w:p>
    <w:p w:rsidR="00D433F1" w:rsidRDefault="001238D5">
      <w:pPr>
        <w:pStyle w:val="a5"/>
        <w:spacing w:before="14" w:line="252" w:lineRule="auto"/>
        <w:ind w:right="283" w:firstLine="240"/>
      </w:pPr>
      <w:r>
        <w:rPr>
          <w:color w:val="000009"/>
        </w:rPr>
        <w:t>Решение текстовых задач арифметическим способом. Решение логических задач. Решение задач перебором всех возможных вариантов.</w:t>
      </w:r>
    </w:p>
    <w:p w:rsidR="00D433F1" w:rsidRDefault="001238D5">
      <w:pPr>
        <w:pStyle w:val="a5"/>
        <w:spacing w:line="252" w:lineRule="auto"/>
        <w:ind w:right="277" w:firstLine="240"/>
      </w:pPr>
      <w:r>
        <w:rPr>
          <w:color w:val="000009"/>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433F1" w:rsidRDefault="001238D5">
      <w:pPr>
        <w:pStyle w:val="a5"/>
        <w:spacing w:line="247" w:lineRule="auto"/>
        <w:ind w:right="280" w:firstLine="240"/>
      </w:pPr>
      <w:r>
        <w:rPr>
          <w:color w:val="000009"/>
        </w:rPr>
        <w:t>Решение задач, связанных с отношением, пропорциональностью величин, процентами; решение основных задач на дроби и проценты.</w:t>
      </w:r>
    </w:p>
    <w:p w:rsidR="00D433F1" w:rsidRDefault="001238D5">
      <w:pPr>
        <w:pStyle w:val="a5"/>
        <w:spacing w:before="2" w:line="247" w:lineRule="auto"/>
        <w:ind w:left="396" w:right="1648"/>
      </w:pPr>
      <w:r>
        <w:rPr>
          <w:color w:val="000009"/>
        </w:rPr>
        <w:t>Оценка и прикидка, округление результата. Составление</w:t>
      </w:r>
      <w:r>
        <w:rPr>
          <w:color w:val="000009"/>
          <w:spacing w:val="-12"/>
        </w:rPr>
        <w:t xml:space="preserve"> </w:t>
      </w:r>
      <w:r>
        <w:rPr>
          <w:color w:val="000009"/>
        </w:rPr>
        <w:t>буквенных</w:t>
      </w:r>
      <w:r>
        <w:rPr>
          <w:color w:val="000009"/>
          <w:spacing w:val="-10"/>
        </w:rPr>
        <w:t xml:space="preserve"> </w:t>
      </w:r>
      <w:r>
        <w:rPr>
          <w:color w:val="000009"/>
        </w:rPr>
        <w:t>выражений</w:t>
      </w:r>
      <w:r>
        <w:rPr>
          <w:color w:val="000009"/>
          <w:spacing w:val="-10"/>
        </w:rPr>
        <w:t xml:space="preserve"> </w:t>
      </w:r>
      <w:r>
        <w:rPr>
          <w:color w:val="000009"/>
        </w:rPr>
        <w:t>по</w:t>
      </w:r>
      <w:r>
        <w:rPr>
          <w:color w:val="000009"/>
          <w:spacing w:val="-9"/>
        </w:rPr>
        <w:t xml:space="preserve"> </w:t>
      </w:r>
      <w:r>
        <w:rPr>
          <w:color w:val="000009"/>
        </w:rPr>
        <w:t>условию</w:t>
      </w:r>
      <w:r>
        <w:rPr>
          <w:color w:val="000009"/>
          <w:spacing w:val="-12"/>
        </w:rPr>
        <w:t xml:space="preserve"> </w:t>
      </w:r>
      <w:r>
        <w:rPr>
          <w:color w:val="000009"/>
          <w:spacing w:val="-2"/>
        </w:rPr>
        <w:t>задачи.</w:t>
      </w:r>
    </w:p>
    <w:p w:rsidR="00D433F1" w:rsidRDefault="001238D5">
      <w:pPr>
        <w:pStyle w:val="a5"/>
        <w:spacing w:before="4" w:line="252" w:lineRule="auto"/>
        <w:ind w:right="281" w:firstLine="240"/>
      </w:pPr>
      <w:r>
        <w:rPr>
          <w:color w:val="000009"/>
        </w:rPr>
        <w:t>Представление данных с помощью таблиц и диаграмм. Столбчатые диаграммы: чтение и построение. Чтение круговых диаграмм.</w:t>
      </w:r>
    </w:p>
    <w:p w:rsidR="00D433F1" w:rsidRDefault="001238D5">
      <w:pPr>
        <w:spacing w:before="182"/>
        <w:ind w:left="396"/>
        <w:jc w:val="both"/>
        <w:rPr>
          <w:b/>
          <w:i/>
          <w:sz w:val="19"/>
        </w:rPr>
      </w:pPr>
      <w:r>
        <w:rPr>
          <w:b/>
          <w:i/>
          <w:color w:val="000009"/>
          <w:spacing w:val="-2"/>
          <w:sz w:val="19"/>
        </w:rPr>
        <w:t>Наглядная</w:t>
      </w:r>
      <w:r>
        <w:rPr>
          <w:b/>
          <w:i/>
          <w:color w:val="000009"/>
          <w:spacing w:val="4"/>
          <w:sz w:val="19"/>
        </w:rPr>
        <w:t xml:space="preserve"> </w:t>
      </w:r>
      <w:r>
        <w:rPr>
          <w:b/>
          <w:i/>
          <w:color w:val="000009"/>
          <w:spacing w:val="-2"/>
          <w:sz w:val="19"/>
        </w:rPr>
        <w:t>геометрия</w:t>
      </w:r>
    </w:p>
    <w:p w:rsidR="00D433F1" w:rsidRDefault="001238D5">
      <w:pPr>
        <w:pStyle w:val="a5"/>
        <w:spacing w:before="15" w:line="252" w:lineRule="auto"/>
        <w:ind w:right="284" w:firstLine="240"/>
      </w:pPr>
      <w:r>
        <w:rPr>
          <w:color w:val="000009"/>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433F1" w:rsidRDefault="001238D5">
      <w:pPr>
        <w:pStyle w:val="a5"/>
        <w:spacing w:line="252" w:lineRule="auto"/>
        <w:ind w:right="282" w:firstLine="240"/>
      </w:pPr>
      <w:r>
        <w:rPr>
          <w:color w:val="000009"/>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433F1" w:rsidRDefault="001238D5">
      <w:pPr>
        <w:pStyle w:val="a5"/>
        <w:spacing w:line="252" w:lineRule="auto"/>
        <w:ind w:right="277" w:firstLine="240"/>
      </w:pPr>
      <w:r>
        <w:rPr>
          <w:color w:val="000009"/>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433F1" w:rsidRDefault="001238D5">
      <w:pPr>
        <w:pStyle w:val="a5"/>
        <w:spacing w:line="252" w:lineRule="auto"/>
        <w:ind w:right="276" w:firstLine="240"/>
        <w:sectPr w:rsidR="00D433F1">
          <w:footerReference w:type="default" r:id="rId270"/>
          <w:footerReference w:type="first" r:id="rId271"/>
          <w:pgSz w:w="7830" w:h="12020"/>
          <w:pgMar w:top="580" w:right="425" w:bottom="280" w:left="566" w:header="0" w:footer="0" w:gutter="0"/>
          <w:cols w:space="720"/>
          <w:formProt w:val="0"/>
          <w:docGrid w:linePitch="100" w:charSpace="4096"/>
        </w:sectPr>
      </w:pPr>
      <w:r>
        <w:rPr>
          <w:color w:val="000009"/>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433F1" w:rsidRDefault="001238D5">
      <w:pPr>
        <w:pStyle w:val="a5"/>
        <w:spacing w:before="63" w:line="247" w:lineRule="auto"/>
        <w:ind w:right="283" w:firstLine="240"/>
      </w:pPr>
      <w:r>
        <w:rPr>
          <w:color w:val="000009"/>
        </w:rPr>
        <w:lastRenderedPageBreak/>
        <w:t>Симметрия: центральная, осевая и зеркальная симметрии. Построение симметричных фигур.</w:t>
      </w:r>
    </w:p>
    <w:p w:rsidR="00D433F1" w:rsidRDefault="001238D5">
      <w:pPr>
        <w:pStyle w:val="a5"/>
        <w:spacing w:before="5" w:line="252" w:lineRule="auto"/>
        <w:ind w:right="274" w:firstLine="240"/>
      </w:pPr>
      <w:r>
        <w:rPr>
          <w:color w:val="000009"/>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w:t>
      </w:r>
      <w:r>
        <w:rPr>
          <w:color w:val="000009"/>
          <w:spacing w:val="40"/>
        </w:rPr>
        <w:t xml:space="preserve"> </w:t>
      </w:r>
      <w:r>
        <w:rPr>
          <w:color w:val="000009"/>
        </w:rPr>
        <w:t>пространственных фигур (из бумаги, проволоки, пластилина и др.).</w:t>
      </w:r>
    </w:p>
    <w:p w:rsidR="00D433F1" w:rsidRDefault="001238D5">
      <w:pPr>
        <w:pStyle w:val="a5"/>
        <w:spacing w:line="252" w:lineRule="auto"/>
        <w:ind w:right="281" w:firstLine="240"/>
      </w:pPr>
      <w:r>
        <w:rPr>
          <w:color w:val="000009"/>
        </w:rPr>
        <w:t>Понятие объёма; единицы измерения объёма. Объём прямоугольного параллелепипеда, куба.</w:t>
      </w:r>
    </w:p>
    <w:p w:rsidR="00D433F1" w:rsidRDefault="00D433F1">
      <w:pPr>
        <w:pStyle w:val="a5"/>
        <w:spacing w:before="1"/>
        <w:ind w:left="0"/>
        <w:jc w:val="left"/>
      </w:pPr>
    </w:p>
    <w:p w:rsidR="00D433F1" w:rsidRDefault="001238D5">
      <w:pPr>
        <w:pStyle w:val="1"/>
      </w:pPr>
      <w:r>
        <w:t>ПЛАНИРУЕМЫЕ</w:t>
      </w:r>
      <w:r>
        <w:rPr>
          <w:spacing w:val="-12"/>
        </w:rPr>
        <w:t xml:space="preserve"> </w:t>
      </w:r>
      <w:r>
        <w:t>ПРЕДМЕТНЫЕ</w:t>
      </w:r>
      <w:r>
        <w:rPr>
          <w:spacing w:val="-11"/>
        </w:rPr>
        <w:t xml:space="preserve"> </w:t>
      </w:r>
      <w:r>
        <w:t>РЕЗУЛЬТАТЫ</w:t>
      </w:r>
      <w:r>
        <w:rPr>
          <w:spacing w:val="-12"/>
        </w:rPr>
        <w:t xml:space="preserve"> </w:t>
      </w:r>
      <w:r>
        <w:t>ОСВОЕНИЯ РАБОЧЕЙ ПРОГРАММЫ КУРСА (ПО ГОДАМ ОБУЧЕНИЯ)</w:t>
      </w:r>
    </w:p>
    <w:p w:rsidR="00D433F1" w:rsidRDefault="001238D5">
      <w:pPr>
        <w:pStyle w:val="a5"/>
        <w:spacing w:line="252" w:lineRule="auto"/>
        <w:ind w:right="277" w:firstLine="240"/>
      </w:pPr>
      <w:r>
        <w:rPr>
          <w:color w:val="000009"/>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D433F1" w:rsidRDefault="00D433F1">
      <w:pPr>
        <w:pStyle w:val="a5"/>
        <w:spacing w:before="60"/>
        <w:ind w:left="0"/>
        <w:jc w:val="left"/>
      </w:pPr>
    </w:p>
    <w:p w:rsidR="00D433F1" w:rsidRDefault="001238D5" w:rsidP="00292B0F">
      <w:pPr>
        <w:pStyle w:val="2"/>
        <w:numPr>
          <w:ilvl w:val="0"/>
          <w:numId w:val="111"/>
        </w:numPr>
        <w:tabs>
          <w:tab w:val="left" w:pos="321"/>
        </w:tabs>
        <w:spacing w:line="240" w:lineRule="auto"/>
        <w:ind w:left="321" w:hanging="165"/>
      </w:pPr>
      <w:r>
        <w:rPr>
          <w:spacing w:val="-2"/>
        </w:rPr>
        <w:t>класс</w:t>
      </w:r>
    </w:p>
    <w:p w:rsidR="00D433F1" w:rsidRDefault="00D433F1">
      <w:pPr>
        <w:pStyle w:val="a5"/>
        <w:spacing w:before="15"/>
        <w:ind w:left="0"/>
        <w:jc w:val="left"/>
        <w:rPr>
          <w:rFonts w:ascii="Arial" w:hAnsi="Arial"/>
          <w:b/>
        </w:rPr>
      </w:pPr>
    </w:p>
    <w:p w:rsidR="00D433F1" w:rsidRDefault="001238D5">
      <w:pPr>
        <w:spacing w:before="1"/>
        <w:ind w:left="396"/>
        <w:jc w:val="both"/>
        <w:rPr>
          <w:b/>
          <w:i/>
          <w:sz w:val="19"/>
        </w:rPr>
      </w:pPr>
      <w:r>
        <w:rPr>
          <w:b/>
          <w:i/>
          <w:color w:val="000009"/>
          <w:sz w:val="19"/>
        </w:rPr>
        <w:t>Числа</w:t>
      </w:r>
      <w:r>
        <w:rPr>
          <w:b/>
          <w:i/>
          <w:color w:val="000009"/>
          <w:spacing w:val="-4"/>
          <w:sz w:val="19"/>
        </w:rPr>
        <w:t xml:space="preserve"> </w:t>
      </w:r>
      <w:r>
        <w:rPr>
          <w:b/>
          <w:i/>
          <w:color w:val="000009"/>
          <w:sz w:val="19"/>
        </w:rPr>
        <w:t>и</w:t>
      </w:r>
      <w:r>
        <w:rPr>
          <w:b/>
          <w:i/>
          <w:color w:val="000009"/>
          <w:spacing w:val="-5"/>
          <w:sz w:val="19"/>
        </w:rPr>
        <w:t xml:space="preserve"> </w:t>
      </w:r>
      <w:r>
        <w:rPr>
          <w:b/>
          <w:i/>
          <w:color w:val="000009"/>
          <w:spacing w:val="-2"/>
          <w:sz w:val="19"/>
        </w:rPr>
        <w:t>вычисления</w:t>
      </w:r>
    </w:p>
    <w:p w:rsidR="00D433F1" w:rsidRDefault="001238D5" w:rsidP="00292B0F">
      <w:pPr>
        <w:pStyle w:val="aa"/>
        <w:numPr>
          <w:ilvl w:val="1"/>
          <w:numId w:val="111"/>
        </w:numPr>
        <w:tabs>
          <w:tab w:val="left" w:pos="876"/>
        </w:tabs>
        <w:spacing w:before="19" w:line="276" w:lineRule="auto"/>
        <w:ind w:right="279"/>
        <w:rPr>
          <w:sz w:val="20"/>
        </w:rPr>
      </w:pPr>
      <w:r>
        <w:rPr>
          <w:color w:val="000009"/>
          <w:sz w:val="20"/>
        </w:rPr>
        <w:t>Понимать и правильно употреблять термины, связанные с натуральными числами, обыкновенными и десятичными</w:t>
      </w:r>
      <w:r>
        <w:rPr>
          <w:color w:val="000009"/>
          <w:spacing w:val="80"/>
          <w:sz w:val="20"/>
        </w:rPr>
        <w:t xml:space="preserve"> </w:t>
      </w:r>
      <w:r>
        <w:rPr>
          <w:color w:val="000009"/>
          <w:spacing w:val="-2"/>
          <w:sz w:val="20"/>
        </w:rPr>
        <w:t>дробями.</w:t>
      </w:r>
    </w:p>
    <w:p w:rsidR="00D433F1" w:rsidRDefault="001238D5" w:rsidP="00292B0F">
      <w:pPr>
        <w:pStyle w:val="aa"/>
        <w:numPr>
          <w:ilvl w:val="1"/>
          <w:numId w:val="111"/>
        </w:numPr>
        <w:tabs>
          <w:tab w:val="left" w:pos="876"/>
        </w:tabs>
        <w:spacing w:line="292" w:lineRule="auto"/>
        <w:ind w:right="282"/>
        <w:rPr>
          <w:sz w:val="20"/>
        </w:rPr>
      </w:pPr>
      <w:r>
        <w:rPr>
          <w:color w:val="000009"/>
          <w:sz w:val="20"/>
        </w:rPr>
        <w:t>Сравнивать и упорядочивать натуральные числа, сравнивать в простейших случаях обыкновенные дроби, десятичные дроби.</w:t>
      </w:r>
    </w:p>
    <w:p w:rsidR="00D433F1" w:rsidRDefault="001238D5" w:rsidP="00292B0F">
      <w:pPr>
        <w:pStyle w:val="aa"/>
        <w:numPr>
          <w:ilvl w:val="1"/>
          <w:numId w:val="111"/>
        </w:numPr>
        <w:tabs>
          <w:tab w:val="left" w:pos="876"/>
        </w:tabs>
        <w:spacing w:line="276" w:lineRule="auto"/>
        <w:ind w:right="274"/>
        <w:rPr>
          <w:sz w:val="20"/>
        </w:rPr>
      </w:pPr>
      <w:r>
        <w:rPr>
          <w:color w:val="000009"/>
          <w:sz w:val="2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433F1" w:rsidRDefault="001238D5" w:rsidP="00292B0F">
      <w:pPr>
        <w:pStyle w:val="aa"/>
        <w:numPr>
          <w:ilvl w:val="1"/>
          <w:numId w:val="111"/>
        </w:numPr>
        <w:tabs>
          <w:tab w:val="left" w:pos="876"/>
        </w:tabs>
        <w:spacing w:line="292" w:lineRule="auto"/>
        <w:ind w:right="280"/>
        <w:rPr>
          <w:sz w:val="20"/>
        </w:rPr>
      </w:pPr>
      <w:r>
        <w:rPr>
          <w:color w:val="000009"/>
          <w:sz w:val="20"/>
        </w:rPr>
        <w:t>Выполнять арифметические действия с натуральными числами, с обыкновенными дробями в простейших случаях.</w:t>
      </w:r>
    </w:p>
    <w:p w:rsidR="00D433F1" w:rsidRDefault="001238D5" w:rsidP="00292B0F">
      <w:pPr>
        <w:pStyle w:val="aa"/>
        <w:numPr>
          <w:ilvl w:val="1"/>
          <w:numId w:val="111"/>
        </w:numPr>
        <w:tabs>
          <w:tab w:val="left" w:pos="875"/>
        </w:tabs>
        <w:ind w:left="875" w:hanging="359"/>
        <w:rPr>
          <w:sz w:val="20"/>
        </w:rPr>
      </w:pPr>
      <w:r>
        <w:rPr>
          <w:color w:val="000009"/>
          <w:sz w:val="20"/>
        </w:rPr>
        <w:t>Выполнять</w:t>
      </w:r>
      <w:r>
        <w:rPr>
          <w:color w:val="000009"/>
          <w:spacing w:val="-10"/>
          <w:sz w:val="20"/>
        </w:rPr>
        <w:t xml:space="preserve"> </w:t>
      </w:r>
      <w:r>
        <w:rPr>
          <w:color w:val="000009"/>
          <w:sz w:val="20"/>
        </w:rPr>
        <w:t>проверку,</w:t>
      </w:r>
      <w:r>
        <w:rPr>
          <w:color w:val="000009"/>
          <w:spacing w:val="-9"/>
          <w:sz w:val="20"/>
        </w:rPr>
        <w:t xml:space="preserve"> </w:t>
      </w:r>
      <w:r>
        <w:rPr>
          <w:color w:val="000009"/>
          <w:sz w:val="20"/>
        </w:rPr>
        <w:t>прикидку</w:t>
      </w:r>
      <w:r>
        <w:rPr>
          <w:color w:val="000009"/>
          <w:spacing w:val="-12"/>
          <w:sz w:val="20"/>
        </w:rPr>
        <w:t xml:space="preserve"> </w:t>
      </w:r>
      <w:r>
        <w:rPr>
          <w:color w:val="000009"/>
          <w:sz w:val="20"/>
        </w:rPr>
        <w:t>результата</w:t>
      </w:r>
      <w:r>
        <w:rPr>
          <w:color w:val="000009"/>
          <w:spacing w:val="-6"/>
          <w:sz w:val="20"/>
        </w:rPr>
        <w:t xml:space="preserve"> </w:t>
      </w:r>
      <w:r>
        <w:rPr>
          <w:color w:val="000009"/>
          <w:spacing w:val="-2"/>
          <w:sz w:val="20"/>
        </w:rPr>
        <w:t>вычислений.</w:t>
      </w:r>
    </w:p>
    <w:p w:rsidR="00D433F1" w:rsidRDefault="001238D5" w:rsidP="00292B0F">
      <w:pPr>
        <w:pStyle w:val="aa"/>
        <w:numPr>
          <w:ilvl w:val="1"/>
          <w:numId w:val="111"/>
        </w:numPr>
        <w:tabs>
          <w:tab w:val="left" w:pos="875"/>
        </w:tabs>
        <w:spacing w:before="112"/>
        <w:ind w:left="875" w:hanging="359"/>
        <w:rPr>
          <w:sz w:val="20"/>
        </w:rPr>
      </w:pPr>
      <w:r>
        <w:rPr>
          <w:color w:val="000009"/>
          <w:sz w:val="20"/>
        </w:rPr>
        <w:t>Округлять</w:t>
      </w:r>
      <w:r>
        <w:rPr>
          <w:color w:val="000009"/>
          <w:spacing w:val="-12"/>
          <w:sz w:val="20"/>
        </w:rPr>
        <w:t xml:space="preserve"> </w:t>
      </w:r>
      <w:r>
        <w:rPr>
          <w:color w:val="000009"/>
          <w:sz w:val="20"/>
        </w:rPr>
        <w:t>натуральные</w:t>
      </w:r>
      <w:r>
        <w:rPr>
          <w:color w:val="000009"/>
          <w:spacing w:val="-12"/>
          <w:sz w:val="20"/>
        </w:rPr>
        <w:t xml:space="preserve"> </w:t>
      </w:r>
      <w:r>
        <w:rPr>
          <w:color w:val="000009"/>
          <w:spacing w:val="-2"/>
          <w:sz w:val="20"/>
        </w:rPr>
        <w:t>числа.</w:t>
      </w:r>
    </w:p>
    <w:p w:rsidR="00D433F1" w:rsidRDefault="001238D5">
      <w:pPr>
        <w:spacing w:before="181"/>
        <w:ind w:left="396"/>
        <w:jc w:val="both"/>
        <w:rPr>
          <w:b/>
          <w:i/>
          <w:sz w:val="19"/>
        </w:rPr>
      </w:pPr>
      <w:r>
        <w:rPr>
          <w:b/>
          <w:i/>
          <w:color w:val="000009"/>
          <w:sz w:val="19"/>
        </w:rPr>
        <w:t>Решение</w:t>
      </w:r>
      <w:r>
        <w:rPr>
          <w:b/>
          <w:i/>
          <w:color w:val="000009"/>
          <w:spacing w:val="-11"/>
          <w:sz w:val="19"/>
        </w:rPr>
        <w:t xml:space="preserve"> </w:t>
      </w:r>
      <w:r>
        <w:rPr>
          <w:b/>
          <w:i/>
          <w:color w:val="000009"/>
          <w:sz w:val="19"/>
        </w:rPr>
        <w:t>текстовых</w:t>
      </w:r>
      <w:r>
        <w:rPr>
          <w:b/>
          <w:i/>
          <w:color w:val="000009"/>
          <w:spacing w:val="-11"/>
          <w:sz w:val="19"/>
        </w:rPr>
        <w:t xml:space="preserve"> </w:t>
      </w:r>
      <w:r>
        <w:rPr>
          <w:b/>
          <w:i/>
          <w:color w:val="000009"/>
          <w:spacing w:val="-4"/>
          <w:sz w:val="19"/>
        </w:rPr>
        <w:t>задач</w:t>
      </w:r>
    </w:p>
    <w:p w:rsidR="00D433F1" w:rsidRDefault="001238D5" w:rsidP="00292B0F">
      <w:pPr>
        <w:pStyle w:val="aa"/>
        <w:numPr>
          <w:ilvl w:val="1"/>
          <w:numId w:val="111"/>
        </w:numPr>
        <w:tabs>
          <w:tab w:val="left" w:pos="876"/>
        </w:tabs>
        <w:spacing w:before="19" w:line="276" w:lineRule="auto"/>
        <w:ind w:right="280"/>
        <w:rPr>
          <w:sz w:val="20"/>
        </w:rPr>
      </w:pPr>
      <w:r>
        <w:rPr>
          <w:color w:val="000009"/>
          <w:sz w:val="20"/>
        </w:rPr>
        <w:t>Решать текстовые задачи арифметическим способом и с</w:t>
      </w:r>
      <w:r>
        <w:rPr>
          <w:color w:val="000009"/>
          <w:spacing w:val="40"/>
          <w:sz w:val="20"/>
        </w:rPr>
        <w:t xml:space="preserve"> </w:t>
      </w:r>
      <w:r>
        <w:rPr>
          <w:color w:val="000009"/>
          <w:sz w:val="20"/>
        </w:rPr>
        <w:t xml:space="preserve">помощью организованного конечного перебора всех возможных </w:t>
      </w:r>
      <w:r>
        <w:rPr>
          <w:color w:val="000009"/>
          <w:spacing w:val="-2"/>
          <w:sz w:val="20"/>
        </w:rPr>
        <w:t>вариантов.</w:t>
      </w:r>
    </w:p>
    <w:p w:rsidR="00D433F1" w:rsidRDefault="001238D5" w:rsidP="00292B0F">
      <w:pPr>
        <w:pStyle w:val="aa"/>
        <w:numPr>
          <w:ilvl w:val="1"/>
          <w:numId w:val="111"/>
        </w:numPr>
        <w:tabs>
          <w:tab w:val="left" w:pos="876"/>
        </w:tabs>
        <w:spacing w:line="276" w:lineRule="auto"/>
        <w:ind w:right="278"/>
        <w:rPr>
          <w:sz w:val="20"/>
        </w:rPr>
      </w:pPr>
      <w:r>
        <w:rPr>
          <w:color w:val="000009"/>
          <w:sz w:val="20"/>
        </w:rPr>
        <w:t xml:space="preserve">Решать задачи, содержащие зависимости, связывающие величины: скорость, время, расстояние; цена, количество, </w:t>
      </w:r>
      <w:r>
        <w:rPr>
          <w:color w:val="000009"/>
          <w:spacing w:val="-2"/>
          <w:sz w:val="20"/>
        </w:rPr>
        <w:t>стоимость.</w:t>
      </w:r>
    </w:p>
    <w:p w:rsidR="00D433F1" w:rsidRDefault="001238D5" w:rsidP="00292B0F">
      <w:pPr>
        <w:pStyle w:val="aa"/>
        <w:numPr>
          <w:ilvl w:val="1"/>
          <w:numId w:val="111"/>
        </w:numPr>
        <w:tabs>
          <w:tab w:val="left" w:pos="876"/>
        </w:tabs>
        <w:spacing w:line="290" w:lineRule="auto"/>
        <w:ind w:right="282"/>
        <w:rPr>
          <w:sz w:val="20"/>
        </w:rPr>
        <w:sectPr w:rsidR="00D433F1">
          <w:footerReference w:type="default" r:id="rId272"/>
          <w:footerReference w:type="first" r:id="rId273"/>
          <w:pgSz w:w="7830" w:h="12020"/>
          <w:pgMar w:top="580" w:right="425" w:bottom="280" w:left="566" w:header="0" w:footer="0" w:gutter="0"/>
          <w:cols w:space="720"/>
          <w:formProt w:val="0"/>
          <w:docGrid w:linePitch="100" w:charSpace="4096"/>
        </w:sectPr>
      </w:pPr>
      <w:r>
        <w:rPr>
          <w:color w:val="000009"/>
          <w:sz w:val="20"/>
        </w:rPr>
        <w:t>Использовать краткие записи, схемы, таблицы, обозначения при решении задач.</w:t>
      </w:r>
    </w:p>
    <w:p w:rsidR="00D433F1" w:rsidRDefault="001238D5" w:rsidP="00292B0F">
      <w:pPr>
        <w:pStyle w:val="aa"/>
        <w:numPr>
          <w:ilvl w:val="1"/>
          <w:numId w:val="111"/>
        </w:numPr>
        <w:tabs>
          <w:tab w:val="left" w:pos="876"/>
        </w:tabs>
        <w:spacing w:before="66" w:line="276" w:lineRule="auto"/>
        <w:ind w:right="281"/>
        <w:rPr>
          <w:sz w:val="20"/>
        </w:rPr>
      </w:pPr>
      <w:r>
        <w:rPr>
          <w:color w:val="000009"/>
          <w:sz w:val="20"/>
        </w:rPr>
        <w:lastRenderedPageBreak/>
        <w:t>Пользоваться основными единицами измерения: цены, массы; расстояния, времени, скорости; выражать одни единицы</w:t>
      </w:r>
      <w:r>
        <w:rPr>
          <w:color w:val="000009"/>
          <w:spacing w:val="40"/>
          <w:sz w:val="20"/>
        </w:rPr>
        <w:t xml:space="preserve"> </w:t>
      </w:r>
      <w:r>
        <w:rPr>
          <w:color w:val="000009"/>
          <w:sz w:val="20"/>
        </w:rPr>
        <w:t>величины через другие.</w:t>
      </w:r>
    </w:p>
    <w:p w:rsidR="00D433F1" w:rsidRDefault="001238D5" w:rsidP="00292B0F">
      <w:pPr>
        <w:pStyle w:val="aa"/>
        <w:numPr>
          <w:ilvl w:val="1"/>
          <w:numId w:val="111"/>
        </w:numPr>
        <w:tabs>
          <w:tab w:val="left" w:pos="876"/>
        </w:tabs>
        <w:spacing w:line="276" w:lineRule="auto"/>
        <w:ind w:right="281"/>
        <w:rPr>
          <w:sz w:val="20"/>
        </w:rPr>
      </w:pPr>
      <w:r>
        <w:rPr>
          <w:color w:val="000009"/>
          <w:sz w:val="2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433F1" w:rsidRDefault="001238D5">
      <w:pPr>
        <w:spacing w:before="61"/>
        <w:ind w:left="396"/>
        <w:jc w:val="both"/>
        <w:rPr>
          <w:b/>
          <w:i/>
          <w:sz w:val="19"/>
        </w:rPr>
      </w:pPr>
      <w:r>
        <w:rPr>
          <w:b/>
          <w:i/>
          <w:color w:val="000009"/>
          <w:spacing w:val="-2"/>
          <w:sz w:val="19"/>
        </w:rPr>
        <w:t>Наглядная</w:t>
      </w:r>
      <w:r>
        <w:rPr>
          <w:b/>
          <w:i/>
          <w:color w:val="000009"/>
          <w:spacing w:val="4"/>
          <w:sz w:val="19"/>
        </w:rPr>
        <w:t xml:space="preserve"> </w:t>
      </w:r>
      <w:r>
        <w:rPr>
          <w:b/>
          <w:i/>
          <w:color w:val="000009"/>
          <w:spacing w:val="-2"/>
          <w:sz w:val="19"/>
        </w:rPr>
        <w:t>геометрия</w:t>
      </w:r>
    </w:p>
    <w:p w:rsidR="00D433F1" w:rsidRDefault="001238D5" w:rsidP="00292B0F">
      <w:pPr>
        <w:pStyle w:val="aa"/>
        <w:numPr>
          <w:ilvl w:val="1"/>
          <w:numId w:val="111"/>
        </w:numPr>
        <w:tabs>
          <w:tab w:val="left" w:pos="876"/>
        </w:tabs>
        <w:spacing w:before="20" w:line="300" w:lineRule="auto"/>
        <w:ind w:right="281"/>
        <w:rPr>
          <w:sz w:val="20"/>
        </w:rPr>
      </w:pPr>
      <w:r>
        <w:rPr>
          <w:color w:val="000009"/>
          <w:sz w:val="20"/>
        </w:rPr>
        <w:t>Пользоваться геометрическими понятиями: точка, прямая, отрезок, луч, угол, многоугольник, окружность, круг.</w:t>
      </w:r>
    </w:p>
    <w:p w:rsidR="00D433F1" w:rsidRDefault="001238D5" w:rsidP="00292B0F">
      <w:pPr>
        <w:pStyle w:val="aa"/>
        <w:numPr>
          <w:ilvl w:val="1"/>
          <w:numId w:val="111"/>
        </w:numPr>
        <w:tabs>
          <w:tab w:val="left" w:pos="876"/>
        </w:tabs>
        <w:spacing w:before="1" w:line="295" w:lineRule="auto"/>
        <w:ind w:right="278"/>
        <w:rPr>
          <w:sz w:val="20"/>
        </w:rPr>
      </w:pPr>
      <w:r>
        <w:rPr>
          <w:color w:val="000009"/>
          <w:sz w:val="20"/>
        </w:rPr>
        <w:t>Приводить примеры объектов окружающего мира, имеющих форму изученных геометрических фигур.</w:t>
      </w:r>
    </w:p>
    <w:p w:rsidR="00D433F1" w:rsidRDefault="001238D5" w:rsidP="00292B0F">
      <w:pPr>
        <w:pStyle w:val="aa"/>
        <w:numPr>
          <w:ilvl w:val="1"/>
          <w:numId w:val="111"/>
        </w:numPr>
        <w:tabs>
          <w:tab w:val="left" w:pos="876"/>
        </w:tabs>
        <w:spacing w:before="64" w:line="252" w:lineRule="auto"/>
        <w:ind w:right="274"/>
        <w:rPr>
          <w:sz w:val="20"/>
        </w:rPr>
      </w:pPr>
      <w:r>
        <w:rPr>
          <w:color w:val="000009"/>
          <w:sz w:val="20"/>
        </w:rPr>
        <w:t>Использовать терминологию, связанную с углами: вершина сторона;</w:t>
      </w:r>
      <w:r>
        <w:rPr>
          <w:color w:val="000009"/>
          <w:spacing w:val="-3"/>
          <w:sz w:val="20"/>
        </w:rPr>
        <w:t xml:space="preserve"> </w:t>
      </w:r>
      <w:r>
        <w:rPr>
          <w:color w:val="000009"/>
          <w:sz w:val="20"/>
        </w:rPr>
        <w:t>с</w:t>
      </w:r>
      <w:r>
        <w:rPr>
          <w:color w:val="000009"/>
          <w:spacing w:val="-2"/>
          <w:sz w:val="20"/>
        </w:rPr>
        <w:t xml:space="preserve"> </w:t>
      </w:r>
      <w:r>
        <w:rPr>
          <w:color w:val="000009"/>
          <w:sz w:val="20"/>
        </w:rPr>
        <w:t>многоугольниками:</w:t>
      </w:r>
      <w:r>
        <w:rPr>
          <w:color w:val="000009"/>
          <w:spacing w:val="-1"/>
          <w:sz w:val="20"/>
        </w:rPr>
        <w:t xml:space="preserve"> </w:t>
      </w:r>
      <w:r>
        <w:rPr>
          <w:color w:val="000009"/>
          <w:sz w:val="20"/>
        </w:rPr>
        <w:t>угол,</w:t>
      </w:r>
      <w:r>
        <w:rPr>
          <w:color w:val="000009"/>
          <w:spacing w:val="-3"/>
          <w:sz w:val="20"/>
        </w:rPr>
        <w:t xml:space="preserve"> </w:t>
      </w:r>
      <w:r>
        <w:rPr>
          <w:color w:val="000009"/>
          <w:sz w:val="20"/>
        </w:rPr>
        <w:t>вершина,</w:t>
      </w:r>
      <w:r>
        <w:rPr>
          <w:color w:val="000009"/>
          <w:spacing w:val="-2"/>
          <w:sz w:val="20"/>
        </w:rPr>
        <w:t xml:space="preserve"> </w:t>
      </w:r>
      <w:r>
        <w:rPr>
          <w:color w:val="000009"/>
          <w:sz w:val="20"/>
        </w:rPr>
        <w:t>сторона,</w:t>
      </w:r>
      <w:r>
        <w:rPr>
          <w:color w:val="000009"/>
          <w:spacing w:val="-2"/>
          <w:sz w:val="20"/>
        </w:rPr>
        <w:t xml:space="preserve"> </w:t>
      </w:r>
      <w:r>
        <w:rPr>
          <w:color w:val="000009"/>
          <w:sz w:val="20"/>
        </w:rPr>
        <w:t>диагональ; с окружностью: радиус, диаметр, центр.</w:t>
      </w:r>
    </w:p>
    <w:p w:rsidR="00D433F1" w:rsidRDefault="001238D5" w:rsidP="00292B0F">
      <w:pPr>
        <w:pStyle w:val="aa"/>
        <w:numPr>
          <w:ilvl w:val="1"/>
          <w:numId w:val="111"/>
        </w:numPr>
        <w:tabs>
          <w:tab w:val="left" w:pos="876"/>
        </w:tabs>
        <w:spacing w:line="252" w:lineRule="auto"/>
        <w:ind w:right="282"/>
        <w:rPr>
          <w:sz w:val="20"/>
        </w:rPr>
      </w:pPr>
      <w:r>
        <w:rPr>
          <w:color w:val="000009"/>
          <w:sz w:val="20"/>
        </w:rPr>
        <w:t>Изображать изученные геометрические фигуры на нелинованной и клетчатой бумаге с помощью циркуля и линейки.</w:t>
      </w:r>
    </w:p>
    <w:p w:rsidR="00D433F1" w:rsidRDefault="001238D5" w:rsidP="00292B0F">
      <w:pPr>
        <w:pStyle w:val="aa"/>
        <w:numPr>
          <w:ilvl w:val="1"/>
          <w:numId w:val="111"/>
        </w:numPr>
        <w:tabs>
          <w:tab w:val="left" w:pos="876"/>
        </w:tabs>
        <w:spacing w:line="252" w:lineRule="auto"/>
        <w:ind w:right="277"/>
        <w:rPr>
          <w:sz w:val="20"/>
        </w:rPr>
      </w:pPr>
      <w:r>
        <w:rPr>
          <w:color w:val="000009"/>
          <w:sz w:val="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433F1" w:rsidRDefault="001238D5" w:rsidP="00292B0F">
      <w:pPr>
        <w:pStyle w:val="aa"/>
        <w:numPr>
          <w:ilvl w:val="1"/>
          <w:numId w:val="111"/>
        </w:numPr>
        <w:tabs>
          <w:tab w:val="left" w:pos="876"/>
        </w:tabs>
        <w:spacing w:line="252" w:lineRule="auto"/>
        <w:ind w:right="283"/>
        <w:rPr>
          <w:sz w:val="20"/>
        </w:rPr>
      </w:pPr>
      <w:r>
        <w:rPr>
          <w:color w:val="000009"/>
          <w:sz w:val="20"/>
        </w:rPr>
        <w:t>Использовать свойства сторон и углов прямоугольника, квадрата для их построения, вычисления площади и периметра.</w:t>
      </w:r>
    </w:p>
    <w:p w:rsidR="00D433F1" w:rsidRDefault="001238D5" w:rsidP="00292B0F">
      <w:pPr>
        <w:pStyle w:val="aa"/>
        <w:numPr>
          <w:ilvl w:val="1"/>
          <w:numId w:val="111"/>
        </w:numPr>
        <w:tabs>
          <w:tab w:val="left" w:pos="876"/>
        </w:tabs>
        <w:spacing w:line="252" w:lineRule="auto"/>
        <w:ind w:right="275"/>
        <w:rPr>
          <w:sz w:val="20"/>
        </w:rPr>
      </w:pPr>
      <w:r>
        <w:rPr>
          <w:color w:val="000009"/>
          <w:sz w:val="20"/>
        </w:rPr>
        <w:t>Вычислять периметр и площадь квадрата, прямоугольника,</w:t>
      </w:r>
      <w:r>
        <w:rPr>
          <w:color w:val="000009"/>
          <w:spacing w:val="40"/>
          <w:sz w:val="20"/>
        </w:rPr>
        <w:t xml:space="preserve"> </w:t>
      </w:r>
      <w:r>
        <w:rPr>
          <w:color w:val="000009"/>
          <w:sz w:val="20"/>
        </w:rPr>
        <w:t>фигур, составленных из прямоугольников, в том числе фигур, изображённых на клетчатой бумаге.</w:t>
      </w:r>
    </w:p>
    <w:p w:rsidR="00D433F1" w:rsidRDefault="001238D5" w:rsidP="00292B0F">
      <w:pPr>
        <w:pStyle w:val="aa"/>
        <w:numPr>
          <w:ilvl w:val="1"/>
          <w:numId w:val="111"/>
        </w:numPr>
        <w:tabs>
          <w:tab w:val="left" w:pos="876"/>
        </w:tabs>
        <w:spacing w:line="252" w:lineRule="auto"/>
        <w:ind w:right="281"/>
        <w:rPr>
          <w:sz w:val="20"/>
        </w:rPr>
      </w:pPr>
      <w:r>
        <w:rPr>
          <w:color w:val="000009"/>
          <w:sz w:val="20"/>
        </w:rPr>
        <w:t>Пользоваться основными метрическими единицами измерения длины, площади; выражать одни единицы величины через</w:t>
      </w:r>
      <w:r>
        <w:rPr>
          <w:color w:val="000009"/>
          <w:spacing w:val="80"/>
          <w:sz w:val="20"/>
        </w:rPr>
        <w:t xml:space="preserve"> </w:t>
      </w:r>
      <w:r>
        <w:rPr>
          <w:color w:val="000009"/>
          <w:spacing w:val="-2"/>
          <w:sz w:val="20"/>
        </w:rPr>
        <w:t>другие.</w:t>
      </w:r>
    </w:p>
    <w:p w:rsidR="00D433F1" w:rsidRDefault="001238D5" w:rsidP="00292B0F">
      <w:pPr>
        <w:pStyle w:val="aa"/>
        <w:numPr>
          <w:ilvl w:val="1"/>
          <w:numId w:val="111"/>
        </w:numPr>
        <w:tabs>
          <w:tab w:val="left" w:pos="876"/>
        </w:tabs>
        <w:spacing w:line="252" w:lineRule="auto"/>
        <w:ind w:right="277"/>
        <w:rPr>
          <w:sz w:val="20"/>
        </w:rPr>
      </w:pPr>
      <w:r>
        <w:rPr>
          <w:color w:val="000009"/>
          <w:sz w:val="20"/>
        </w:rPr>
        <w:t>Распознавать параллелепипед, куб, использовать терминологию: вершина, ребро грань, измерения; находить измерения параллелепипеда, куба.</w:t>
      </w:r>
    </w:p>
    <w:p w:rsidR="00D433F1" w:rsidRDefault="001238D5" w:rsidP="00292B0F">
      <w:pPr>
        <w:pStyle w:val="aa"/>
        <w:numPr>
          <w:ilvl w:val="1"/>
          <w:numId w:val="111"/>
        </w:numPr>
        <w:tabs>
          <w:tab w:val="left" w:pos="876"/>
        </w:tabs>
        <w:spacing w:before="1" w:line="247" w:lineRule="auto"/>
        <w:ind w:right="281"/>
        <w:rPr>
          <w:sz w:val="20"/>
        </w:rPr>
      </w:pPr>
      <w:r>
        <w:rPr>
          <w:color w:val="000009"/>
          <w:sz w:val="20"/>
        </w:rPr>
        <w:t>Вычислять объём куба, параллелепипеда по заданным измерениям, пользоваться единицами измерения объёма.</w:t>
      </w:r>
    </w:p>
    <w:p w:rsidR="00D433F1" w:rsidRDefault="001238D5" w:rsidP="00292B0F">
      <w:pPr>
        <w:pStyle w:val="aa"/>
        <w:numPr>
          <w:ilvl w:val="1"/>
          <w:numId w:val="111"/>
        </w:numPr>
        <w:tabs>
          <w:tab w:val="left" w:pos="876"/>
        </w:tabs>
        <w:spacing w:before="4" w:line="252" w:lineRule="auto"/>
        <w:ind w:right="282"/>
        <w:rPr>
          <w:sz w:val="20"/>
        </w:rPr>
      </w:pPr>
      <w:r>
        <w:rPr>
          <w:color w:val="000009"/>
          <w:sz w:val="20"/>
        </w:rPr>
        <w:t>Решать несложные задачи на измерение геометрических величин в практических ситуациях.</w:t>
      </w:r>
    </w:p>
    <w:p w:rsidR="00D433F1" w:rsidRDefault="001238D5" w:rsidP="00292B0F">
      <w:pPr>
        <w:pStyle w:val="2"/>
        <w:numPr>
          <w:ilvl w:val="0"/>
          <w:numId w:val="111"/>
        </w:numPr>
        <w:tabs>
          <w:tab w:val="left" w:pos="321"/>
        </w:tabs>
        <w:spacing w:before="162" w:line="240" w:lineRule="auto"/>
        <w:ind w:left="321" w:hanging="165"/>
      </w:pPr>
      <w:r>
        <w:rPr>
          <w:spacing w:val="-2"/>
        </w:rPr>
        <w:t>класс</w:t>
      </w:r>
    </w:p>
    <w:p w:rsidR="00D433F1" w:rsidRDefault="00D433F1">
      <w:pPr>
        <w:pStyle w:val="a5"/>
        <w:spacing w:before="6"/>
        <w:ind w:left="0" w:hanging="360"/>
        <w:jc w:val="left"/>
        <w:rPr>
          <w:rFonts w:ascii="Arial" w:hAnsi="Arial"/>
          <w:b/>
        </w:rPr>
      </w:pPr>
    </w:p>
    <w:p w:rsidR="00D433F1" w:rsidRDefault="001238D5">
      <w:pPr>
        <w:ind w:left="377"/>
        <w:jc w:val="both"/>
        <w:rPr>
          <w:b/>
          <w:i/>
          <w:sz w:val="19"/>
        </w:rPr>
        <w:sectPr w:rsidR="00D433F1">
          <w:footerReference w:type="default" r:id="rId274"/>
          <w:footerReference w:type="first" r:id="rId275"/>
          <w:pgSz w:w="7830" w:h="12020"/>
          <w:pgMar w:top="580" w:right="425" w:bottom="280" w:left="566" w:header="0" w:footer="0" w:gutter="0"/>
          <w:cols w:space="720"/>
          <w:formProt w:val="0"/>
          <w:docGrid w:linePitch="100" w:charSpace="4096"/>
        </w:sectPr>
      </w:pPr>
      <w:r>
        <w:rPr>
          <w:b/>
          <w:i/>
          <w:color w:val="000009"/>
          <w:sz w:val="19"/>
        </w:rPr>
        <w:t>Числа</w:t>
      </w:r>
      <w:r>
        <w:rPr>
          <w:b/>
          <w:i/>
          <w:color w:val="000009"/>
          <w:spacing w:val="-4"/>
          <w:sz w:val="19"/>
        </w:rPr>
        <w:t xml:space="preserve"> </w:t>
      </w:r>
      <w:r>
        <w:rPr>
          <w:b/>
          <w:i/>
          <w:color w:val="000009"/>
          <w:sz w:val="19"/>
        </w:rPr>
        <w:t>и</w:t>
      </w:r>
      <w:r>
        <w:rPr>
          <w:b/>
          <w:i/>
          <w:color w:val="000009"/>
          <w:spacing w:val="-5"/>
          <w:sz w:val="19"/>
        </w:rPr>
        <w:t xml:space="preserve"> </w:t>
      </w:r>
      <w:r>
        <w:rPr>
          <w:b/>
          <w:i/>
          <w:color w:val="000009"/>
          <w:spacing w:val="-2"/>
          <w:sz w:val="19"/>
        </w:rPr>
        <w:t>вычисления</w:t>
      </w:r>
    </w:p>
    <w:p w:rsidR="00D433F1" w:rsidRDefault="001238D5" w:rsidP="00292B0F">
      <w:pPr>
        <w:pStyle w:val="aa"/>
        <w:numPr>
          <w:ilvl w:val="1"/>
          <w:numId w:val="111"/>
        </w:numPr>
        <w:tabs>
          <w:tab w:val="left" w:pos="876"/>
        </w:tabs>
        <w:spacing w:before="63" w:line="252" w:lineRule="auto"/>
        <w:ind w:right="282"/>
        <w:rPr>
          <w:sz w:val="20"/>
        </w:rPr>
      </w:pPr>
      <w:r>
        <w:rPr>
          <w:color w:val="000009"/>
          <w:sz w:val="20"/>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433F1" w:rsidRDefault="001238D5" w:rsidP="00292B0F">
      <w:pPr>
        <w:pStyle w:val="aa"/>
        <w:numPr>
          <w:ilvl w:val="1"/>
          <w:numId w:val="111"/>
        </w:numPr>
        <w:tabs>
          <w:tab w:val="left" w:pos="876"/>
        </w:tabs>
        <w:spacing w:before="1" w:line="247" w:lineRule="auto"/>
        <w:ind w:right="281"/>
        <w:rPr>
          <w:sz w:val="20"/>
        </w:rPr>
      </w:pPr>
      <w:r>
        <w:rPr>
          <w:color w:val="000009"/>
          <w:sz w:val="20"/>
        </w:rPr>
        <w:t>Сравнивать и упорядочивать целые числа, обыкновенные и десятичные дроби, сравнивать числа одного и разных знаков.</w:t>
      </w:r>
    </w:p>
    <w:p w:rsidR="00D433F1" w:rsidRDefault="001238D5" w:rsidP="00292B0F">
      <w:pPr>
        <w:pStyle w:val="aa"/>
        <w:numPr>
          <w:ilvl w:val="1"/>
          <w:numId w:val="111"/>
        </w:numPr>
        <w:tabs>
          <w:tab w:val="left" w:pos="876"/>
        </w:tabs>
        <w:spacing w:before="4" w:line="252" w:lineRule="auto"/>
        <w:ind w:right="280"/>
        <w:rPr>
          <w:sz w:val="20"/>
        </w:rPr>
      </w:pPr>
      <w:r>
        <w:rPr>
          <w:color w:val="000009"/>
          <w:sz w:val="2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433F1" w:rsidRDefault="001238D5" w:rsidP="00292B0F">
      <w:pPr>
        <w:pStyle w:val="aa"/>
        <w:numPr>
          <w:ilvl w:val="1"/>
          <w:numId w:val="111"/>
        </w:numPr>
        <w:tabs>
          <w:tab w:val="left" w:pos="876"/>
        </w:tabs>
        <w:spacing w:line="252" w:lineRule="auto"/>
        <w:ind w:right="281"/>
        <w:rPr>
          <w:sz w:val="20"/>
        </w:rPr>
      </w:pPr>
      <w:r>
        <w:rPr>
          <w:color w:val="000009"/>
          <w:sz w:val="20"/>
        </w:rPr>
        <w:t>Вычислять значения числовых выражений, выполнять прикидку</w:t>
      </w:r>
      <w:r>
        <w:rPr>
          <w:color w:val="000009"/>
          <w:spacing w:val="40"/>
          <w:sz w:val="20"/>
        </w:rPr>
        <w:t xml:space="preserve"> </w:t>
      </w:r>
      <w:r>
        <w:rPr>
          <w:color w:val="000009"/>
          <w:sz w:val="20"/>
        </w:rPr>
        <w:t xml:space="preserve">и оценку результата вычислений; выполнять преобразования числовых выражений на основе свойств арифметических </w:t>
      </w:r>
      <w:r>
        <w:rPr>
          <w:color w:val="000009"/>
          <w:spacing w:val="-2"/>
          <w:sz w:val="20"/>
        </w:rPr>
        <w:t>действий.</w:t>
      </w:r>
    </w:p>
    <w:p w:rsidR="00D433F1" w:rsidRDefault="001238D5" w:rsidP="00292B0F">
      <w:pPr>
        <w:pStyle w:val="aa"/>
        <w:numPr>
          <w:ilvl w:val="1"/>
          <w:numId w:val="111"/>
        </w:numPr>
        <w:tabs>
          <w:tab w:val="left" w:pos="876"/>
        </w:tabs>
        <w:spacing w:before="1" w:line="252" w:lineRule="auto"/>
        <w:ind w:right="284"/>
        <w:rPr>
          <w:sz w:val="20"/>
        </w:rPr>
      </w:pPr>
      <w:r>
        <w:rPr>
          <w:color w:val="000009"/>
          <w:sz w:val="20"/>
        </w:rPr>
        <w:t>Соотносить точку на координатной прямой с соответствующим</w:t>
      </w:r>
      <w:r>
        <w:rPr>
          <w:color w:val="000009"/>
          <w:spacing w:val="40"/>
          <w:sz w:val="20"/>
        </w:rPr>
        <w:t xml:space="preserve"> </w:t>
      </w:r>
      <w:r>
        <w:rPr>
          <w:color w:val="000009"/>
          <w:sz w:val="20"/>
        </w:rPr>
        <w:t>ей числом и изображать числа точками на координатной прямой, находить модуль числа.</w:t>
      </w:r>
    </w:p>
    <w:p w:rsidR="00D433F1" w:rsidRDefault="001238D5" w:rsidP="00292B0F">
      <w:pPr>
        <w:pStyle w:val="aa"/>
        <w:numPr>
          <w:ilvl w:val="1"/>
          <w:numId w:val="111"/>
        </w:numPr>
        <w:tabs>
          <w:tab w:val="left" w:pos="876"/>
        </w:tabs>
        <w:spacing w:line="252" w:lineRule="auto"/>
        <w:ind w:right="280"/>
        <w:rPr>
          <w:sz w:val="20"/>
        </w:rPr>
      </w:pPr>
      <w:r>
        <w:rPr>
          <w:color w:val="000009"/>
          <w:sz w:val="20"/>
        </w:rPr>
        <w:t>Соотносить точки в прямоугольной системе координат с координатами этой точки.</w:t>
      </w:r>
    </w:p>
    <w:p w:rsidR="00D433F1" w:rsidRDefault="001238D5" w:rsidP="00292B0F">
      <w:pPr>
        <w:pStyle w:val="aa"/>
        <w:numPr>
          <w:ilvl w:val="1"/>
          <w:numId w:val="111"/>
        </w:numPr>
        <w:tabs>
          <w:tab w:val="left" w:pos="876"/>
        </w:tabs>
        <w:spacing w:before="2" w:line="252" w:lineRule="auto"/>
        <w:ind w:right="283"/>
        <w:rPr>
          <w:sz w:val="20"/>
        </w:rPr>
      </w:pPr>
      <w:r>
        <w:rPr>
          <w:color w:val="000009"/>
          <w:sz w:val="20"/>
        </w:rPr>
        <w:t>Округлять целые числа и десятичные дроби, находить приближения чисел.</w:t>
      </w:r>
    </w:p>
    <w:p w:rsidR="00D433F1" w:rsidRDefault="001238D5">
      <w:pPr>
        <w:spacing w:before="88"/>
        <w:ind w:left="317"/>
        <w:jc w:val="both"/>
        <w:rPr>
          <w:b/>
          <w:i/>
          <w:sz w:val="19"/>
        </w:rPr>
      </w:pPr>
      <w:r>
        <w:rPr>
          <w:b/>
          <w:i/>
          <w:color w:val="000009"/>
          <w:sz w:val="19"/>
        </w:rPr>
        <w:t>Числовые</w:t>
      </w:r>
      <w:r>
        <w:rPr>
          <w:b/>
          <w:i/>
          <w:color w:val="000009"/>
          <w:spacing w:val="-9"/>
          <w:sz w:val="19"/>
        </w:rPr>
        <w:t xml:space="preserve"> </w:t>
      </w:r>
      <w:r>
        <w:rPr>
          <w:b/>
          <w:i/>
          <w:color w:val="000009"/>
          <w:sz w:val="19"/>
        </w:rPr>
        <w:t>и</w:t>
      </w:r>
      <w:r>
        <w:rPr>
          <w:b/>
          <w:i/>
          <w:color w:val="000009"/>
          <w:spacing w:val="-8"/>
          <w:sz w:val="19"/>
        </w:rPr>
        <w:t xml:space="preserve"> </w:t>
      </w:r>
      <w:r>
        <w:rPr>
          <w:b/>
          <w:i/>
          <w:color w:val="000009"/>
          <w:sz w:val="19"/>
        </w:rPr>
        <w:t>буквенные</w:t>
      </w:r>
      <w:r>
        <w:rPr>
          <w:b/>
          <w:i/>
          <w:color w:val="000009"/>
          <w:spacing w:val="-10"/>
          <w:sz w:val="19"/>
        </w:rPr>
        <w:t xml:space="preserve"> </w:t>
      </w:r>
      <w:r>
        <w:rPr>
          <w:b/>
          <w:i/>
          <w:color w:val="000009"/>
          <w:spacing w:val="-2"/>
          <w:sz w:val="19"/>
        </w:rPr>
        <w:t>выражения</w:t>
      </w:r>
    </w:p>
    <w:p w:rsidR="00D433F1" w:rsidRDefault="001238D5" w:rsidP="00292B0F">
      <w:pPr>
        <w:pStyle w:val="aa"/>
        <w:numPr>
          <w:ilvl w:val="1"/>
          <w:numId w:val="111"/>
        </w:numPr>
        <w:tabs>
          <w:tab w:val="left" w:pos="876"/>
        </w:tabs>
        <w:spacing w:before="15" w:line="252" w:lineRule="auto"/>
        <w:ind w:right="279"/>
        <w:rPr>
          <w:sz w:val="20"/>
        </w:rPr>
      </w:pPr>
      <w:r>
        <w:rPr>
          <w:color w:val="000009"/>
          <w:sz w:val="2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433F1" w:rsidRDefault="001238D5" w:rsidP="00292B0F">
      <w:pPr>
        <w:pStyle w:val="aa"/>
        <w:numPr>
          <w:ilvl w:val="1"/>
          <w:numId w:val="111"/>
        </w:numPr>
        <w:tabs>
          <w:tab w:val="left" w:pos="876"/>
        </w:tabs>
        <w:spacing w:before="1" w:line="247" w:lineRule="auto"/>
        <w:ind w:right="283"/>
        <w:rPr>
          <w:sz w:val="20"/>
        </w:rPr>
      </w:pPr>
      <w:r>
        <w:rPr>
          <w:color w:val="000009"/>
          <w:sz w:val="20"/>
        </w:rPr>
        <w:t>Пользоваться признаками делимости, раскладывать натуральные числа на простые множители.</w:t>
      </w:r>
    </w:p>
    <w:p w:rsidR="00D433F1" w:rsidRDefault="001238D5" w:rsidP="00292B0F">
      <w:pPr>
        <w:pStyle w:val="aa"/>
        <w:numPr>
          <w:ilvl w:val="1"/>
          <w:numId w:val="111"/>
        </w:numPr>
        <w:tabs>
          <w:tab w:val="left" w:pos="875"/>
        </w:tabs>
        <w:spacing w:before="4"/>
        <w:ind w:left="875" w:hanging="359"/>
        <w:rPr>
          <w:sz w:val="20"/>
        </w:rPr>
      </w:pPr>
      <w:r>
        <w:rPr>
          <w:color w:val="000009"/>
          <w:sz w:val="20"/>
        </w:rPr>
        <w:t>Пользоваться</w:t>
      </w:r>
      <w:r>
        <w:rPr>
          <w:color w:val="000009"/>
          <w:spacing w:val="-9"/>
          <w:sz w:val="20"/>
        </w:rPr>
        <w:t xml:space="preserve"> </w:t>
      </w:r>
      <w:r>
        <w:rPr>
          <w:color w:val="000009"/>
          <w:sz w:val="20"/>
        </w:rPr>
        <w:t>масштабом,</w:t>
      </w:r>
      <w:r>
        <w:rPr>
          <w:color w:val="000009"/>
          <w:spacing w:val="-8"/>
          <w:sz w:val="20"/>
        </w:rPr>
        <w:t xml:space="preserve"> </w:t>
      </w:r>
      <w:r>
        <w:rPr>
          <w:color w:val="000009"/>
          <w:sz w:val="20"/>
        </w:rPr>
        <w:t>составлять</w:t>
      </w:r>
      <w:r>
        <w:rPr>
          <w:color w:val="000009"/>
          <w:spacing w:val="-8"/>
          <w:sz w:val="20"/>
        </w:rPr>
        <w:t xml:space="preserve"> </w:t>
      </w:r>
      <w:r>
        <w:rPr>
          <w:color w:val="000009"/>
          <w:sz w:val="20"/>
        </w:rPr>
        <w:t>пропорции</w:t>
      </w:r>
      <w:r>
        <w:rPr>
          <w:color w:val="000009"/>
          <w:spacing w:val="-7"/>
          <w:sz w:val="20"/>
        </w:rPr>
        <w:t xml:space="preserve"> </w:t>
      </w:r>
      <w:r>
        <w:rPr>
          <w:color w:val="000009"/>
          <w:sz w:val="20"/>
        </w:rPr>
        <w:t>и</w:t>
      </w:r>
      <w:r>
        <w:rPr>
          <w:color w:val="000009"/>
          <w:spacing w:val="-9"/>
          <w:sz w:val="20"/>
        </w:rPr>
        <w:t xml:space="preserve"> </w:t>
      </w:r>
      <w:r>
        <w:rPr>
          <w:color w:val="000009"/>
          <w:spacing w:val="-2"/>
          <w:sz w:val="20"/>
        </w:rPr>
        <w:t>отношения.</w:t>
      </w:r>
    </w:p>
    <w:p w:rsidR="00D433F1" w:rsidRDefault="001238D5" w:rsidP="00292B0F">
      <w:pPr>
        <w:pStyle w:val="aa"/>
        <w:numPr>
          <w:ilvl w:val="1"/>
          <w:numId w:val="111"/>
        </w:numPr>
        <w:tabs>
          <w:tab w:val="left" w:pos="876"/>
        </w:tabs>
        <w:spacing w:before="10" w:line="252" w:lineRule="auto"/>
        <w:ind w:right="278"/>
        <w:rPr>
          <w:sz w:val="20"/>
        </w:rPr>
      </w:pPr>
      <w:r>
        <w:rPr>
          <w:color w:val="000009"/>
          <w:sz w:val="20"/>
        </w:rPr>
        <w:t>Использовать буквы для обозначения чисел при записи математических выражений, составлять буквенные выражения и формулы,</w:t>
      </w:r>
      <w:r>
        <w:rPr>
          <w:color w:val="000009"/>
          <w:spacing w:val="-4"/>
          <w:sz w:val="20"/>
        </w:rPr>
        <w:t xml:space="preserve"> </w:t>
      </w:r>
      <w:r>
        <w:rPr>
          <w:color w:val="000009"/>
          <w:sz w:val="20"/>
        </w:rPr>
        <w:t>находить</w:t>
      </w:r>
      <w:r>
        <w:rPr>
          <w:color w:val="000009"/>
          <w:spacing w:val="-7"/>
          <w:sz w:val="20"/>
        </w:rPr>
        <w:t xml:space="preserve"> </w:t>
      </w:r>
      <w:r>
        <w:rPr>
          <w:color w:val="000009"/>
          <w:sz w:val="20"/>
        </w:rPr>
        <w:t>значения</w:t>
      </w:r>
      <w:r>
        <w:rPr>
          <w:color w:val="000009"/>
          <w:spacing w:val="-8"/>
          <w:sz w:val="20"/>
        </w:rPr>
        <w:t xml:space="preserve"> </w:t>
      </w:r>
      <w:r>
        <w:rPr>
          <w:color w:val="000009"/>
          <w:sz w:val="20"/>
        </w:rPr>
        <w:t>буквенных</w:t>
      </w:r>
      <w:r>
        <w:rPr>
          <w:color w:val="000009"/>
          <w:spacing w:val="-8"/>
          <w:sz w:val="20"/>
        </w:rPr>
        <w:t xml:space="preserve"> </w:t>
      </w:r>
      <w:r>
        <w:rPr>
          <w:color w:val="000009"/>
          <w:sz w:val="20"/>
        </w:rPr>
        <w:t>выражений,</w:t>
      </w:r>
      <w:r>
        <w:rPr>
          <w:color w:val="000009"/>
          <w:spacing w:val="-7"/>
          <w:sz w:val="20"/>
        </w:rPr>
        <w:t xml:space="preserve"> </w:t>
      </w:r>
      <w:r>
        <w:rPr>
          <w:color w:val="000009"/>
          <w:sz w:val="20"/>
        </w:rPr>
        <w:t>осуществляя необходимые подстановки и преобразования.</w:t>
      </w:r>
    </w:p>
    <w:p w:rsidR="00D433F1" w:rsidRDefault="001238D5" w:rsidP="00292B0F">
      <w:pPr>
        <w:pStyle w:val="aa"/>
        <w:numPr>
          <w:ilvl w:val="1"/>
          <w:numId w:val="111"/>
        </w:numPr>
        <w:tabs>
          <w:tab w:val="left" w:pos="875"/>
        </w:tabs>
        <w:spacing w:before="1"/>
        <w:ind w:left="875" w:hanging="359"/>
        <w:rPr>
          <w:sz w:val="20"/>
        </w:rPr>
      </w:pPr>
      <w:r>
        <w:rPr>
          <w:color w:val="000009"/>
          <w:sz w:val="20"/>
        </w:rPr>
        <w:t>Находить</w:t>
      </w:r>
      <w:r>
        <w:rPr>
          <w:color w:val="000009"/>
          <w:spacing w:val="-11"/>
          <w:sz w:val="20"/>
        </w:rPr>
        <w:t xml:space="preserve"> </w:t>
      </w:r>
      <w:r>
        <w:rPr>
          <w:color w:val="000009"/>
          <w:sz w:val="20"/>
        </w:rPr>
        <w:t>неизвестный</w:t>
      </w:r>
      <w:r>
        <w:rPr>
          <w:color w:val="000009"/>
          <w:spacing w:val="-11"/>
          <w:sz w:val="20"/>
        </w:rPr>
        <w:t xml:space="preserve"> </w:t>
      </w:r>
      <w:r>
        <w:rPr>
          <w:color w:val="000009"/>
          <w:sz w:val="20"/>
        </w:rPr>
        <w:t>компонент</w:t>
      </w:r>
      <w:r>
        <w:rPr>
          <w:color w:val="000009"/>
          <w:spacing w:val="-12"/>
          <w:sz w:val="20"/>
        </w:rPr>
        <w:t xml:space="preserve"> </w:t>
      </w:r>
      <w:r>
        <w:rPr>
          <w:color w:val="000009"/>
          <w:spacing w:val="-2"/>
          <w:sz w:val="20"/>
        </w:rPr>
        <w:t>равенства.</w:t>
      </w:r>
    </w:p>
    <w:p w:rsidR="00D433F1" w:rsidRDefault="001238D5">
      <w:pPr>
        <w:spacing w:before="99"/>
        <w:ind w:left="317"/>
        <w:jc w:val="both"/>
        <w:rPr>
          <w:b/>
          <w:i/>
          <w:sz w:val="19"/>
        </w:rPr>
      </w:pPr>
      <w:r>
        <w:rPr>
          <w:b/>
          <w:i/>
          <w:color w:val="000009"/>
          <w:sz w:val="19"/>
        </w:rPr>
        <w:t>Решение</w:t>
      </w:r>
      <w:r>
        <w:rPr>
          <w:b/>
          <w:i/>
          <w:color w:val="000009"/>
          <w:spacing w:val="-11"/>
          <w:sz w:val="19"/>
        </w:rPr>
        <w:t xml:space="preserve"> </w:t>
      </w:r>
      <w:r>
        <w:rPr>
          <w:b/>
          <w:i/>
          <w:color w:val="000009"/>
          <w:sz w:val="19"/>
        </w:rPr>
        <w:t>текстовых</w:t>
      </w:r>
      <w:r>
        <w:rPr>
          <w:b/>
          <w:i/>
          <w:color w:val="000009"/>
          <w:spacing w:val="-11"/>
          <w:sz w:val="19"/>
        </w:rPr>
        <w:t xml:space="preserve"> </w:t>
      </w:r>
      <w:r>
        <w:rPr>
          <w:b/>
          <w:i/>
          <w:color w:val="000009"/>
          <w:spacing w:val="-4"/>
          <w:sz w:val="19"/>
        </w:rPr>
        <w:t>задач</w:t>
      </w:r>
    </w:p>
    <w:p w:rsidR="00D433F1" w:rsidRDefault="001238D5" w:rsidP="00292B0F">
      <w:pPr>
        <w:pStyle w:val="aa"/>
        <w:numPr>
          <w:ilvl w:val="1"/>
          <w:numId w:val="111"/>
        </w:numPr>
        <w:tabs>
          <w:tab w:val="left" w:pos="876"/>
        </w:tabs>
        <w:spacing w:before="15" w:line="252" w:lineRule="auto"/>
        <w:ind w:right="279"/>
        <w:rPr>
          <w:sz w:val="20"/>
        </w:rPr>
      </w:pPr>
      <w:r>
        <w:rPr>
          <w:color w:val="000009"/>
          <w:sz w:val="20"/>
        </w:rPr>
        <w:t xml:space="preserve">Решать многошаговые текстовые задачи арифметическим </w:t>
      </w:r>
      <w:r>
        <w:rPr>
          <w:color w:val="000009"/>
          <w:spacing w:val="-2"/>
          <w:sz w:val="20"/>
        </w:rPr>
        <w:t>способом.</w:t>
      </w:r>
    </w:p>
    <w:p w:rsidR="00D433F1" w:rsidRDefault="001238D5" w:rsidP="00292B0F">
      <w:pPr>
        <w:pStyle w:val="aa"/>
        <w:numPr>
          <w:ilvl w:val="1"/>
          <w:numId w:val="111"/>
        </w:numPr>
        <w:tabs>
          <w:tab w:val="left" w:pos="876"/>
        </w:tabs>
        <w:spacing w:line="252" w:lineRule="auto"/>
        <w:ind w:right="282"/>
        <w:rPr>
          <w:sz w:val="20"/>
        </w:rPr>
      </w:pPr>
      <w:r>
        <w:rPr>
          <w:color w:val="000009"/>
          <w:sz w:val="20"/>
        </w:rPr>
        <w:t xml:space="preserve">Решать задачи, связанные с отношением, пропорциональностью величин, процентами; решать три основные задачи на дроби и </w:t>
      </w:r>
      <w:r>
        <w:rPr>
          <w:color w:val="000009"/>
          <w:spacing w:val="-2"/>
          <w:sz w:val="20"/>
        </w:rPr>
        <w:t>проценты.</w:t>
      </w:r>
    </w:p>
    <w:p w:rsidR="00D433F1" w:rsidRDefault="001238D5" w:rsidP="00292B0F">
      <w:pPr>
        <w:pStyle w:val="aa"/>
        <w:numPr>
          <w:ilvl w:val="1"/>
          <w:numId w:val="111"/>
        </w:numPr>
        <w:tabs>
          <w:tab w:val="left" w:pos="876"/>
        </w:tabs>
        <w:spacing w:line="252" w:lineRule="auto"/>
        <w:ind w:right="278"/>
        <w:rPr>
          <w:sz w:val="20"/>
        </w:rPr>
        <w:sectPr w:rsidR="00D433F1">
          <w:footerReference w:type="default" r:id="rId276"/>
          <w:footerReference w:type="first" r:id="rId277"/>
          <w:pgSz w:w="7830" w:h="12020"/>
          <w:pgMar w:top="580" w:right="425" w:bottom="280" w:left="566" w:header="0" w:footer="0" w:gutter="0"/>
          <w:cols w:space="720"/>
          <w:formProt w:val="0"/>
          <w:docGrid w:linePitch="100" w:charSpace="4096"/>
        </w:sectPr>
      </w:pPr>
      <w:r>
        <w:rPr>
          <w:color w:val="000009"/>
          <w:sz w:val="20"/>
        </w:rPr>
        <w:t>Решать задачи, содержащие зависимости, связывающие величины: скорость, время, расстояние, цена, количество, стоимость;</w:t>
      </w:r>
      <w:r>
        <w:rPr>
          <w:color w:val="000009"/>
          <w:spacing w:val="-2"/>
          <w:sz w:val="20"/>
        </w:rPr>
        <w:t xml:space="preserve"> </w:t>
      </w:r>
      <w:r>
        <w:rPr>
          <w:color w:val="000009"/>
          <w:sz w:val="20"/>
        </w:rPr>
        <w:t>производительность,</w:t>
      </w:r>
      <w:r>
        <w:rPr>
          <w:color w:val="000009"/>
          <w:spacing w:val="-5"/>
          <w:sz w:val="20"/>
        </w:rPr>
        <w:t xml:space="preserve"> </w:t>
      </w:r>
      <w:r>
        <w:rPr>
          <w:color w:val="000009"/>
          <w:sz w:val="20"/>
        </w:rPr>
        <w:t>время,</w:t>
      </w:r>
      <w:r>
        <w:rPr>
          <w:color w:val="000009"/>
          <w:spacing w:val="-5"/>
          <w:sz w:val="20"/>
        </w:rPr>
        <w:t xml:space="preserve"> </w:t>
      </w:r>
      <w:r>
        <w:rPr>
          <w:color w:val="000009"/>
          <w:sz w:val="20"/>
        </w:rPr>
        <w:t>объёма</w:t>
      </w:r>
      <w:r>
        <w:rPr>
          <w:color w:val="000009"/>
          <w:spacing w:val="-4"/>
          <w:sz w:val="20"/>
        </w:rPr>
        <w:t xml:space="preserve"> </w:t>
      </w:r>
      <w:r>
        <w:rPr>
          <w:color w:val="000009"/>
          <w:sz w:val="20"/>
        </w:rPr>
        <w:t>работы,</w:t>
      </w:r>
      <w:r>
        <w:rPr>
          <w:color w:val="000009"/>
          <w:spacing w:val="-2"/>
          <w:sz w:val="20"/>
        </w:rPr>
        <w:t xml:space="preserve"> </w:t>
      </w:r>
      <w:r>
        <w:rPr>
          <w:color w:val="000009"/>
          <w:sz w:val="20"/>
        </w:rPr>
        <w:t>используя</w:t>
      </w:r>
    </w:p>
    <w:p w:rsidR="00D433F1" w:rsidRDefault="001238D5">
      <w:pPr>
        <w:pStyle w:val="a5"/>
        <w:spacing w:before="63" w:line="247" w:lineRule="auto"/>
        <w:ind w:left="876" w:right="282" w:hanging="360"/>
      </w:pPr>
      <w:r>
        <w:rPr>
          <w:color w:val="000009"/>
        </w:rPr>
        <w:lastRenderedPageBreak/>
        <w:t>арифметические действия, оценку, прикидку; пользоваться единицами измерения соответствующих величин.</w:t>
      </w:r>
    </w:p>
    <w:p w:rsidR="00D433F1" w:rsidRDefault="001238D5" w:rsidP="00292B0F">
      <w:pPr>
        <w:pStyle w:val="aa"/>
        <w:numPr>
          <w:ilvl w:val="1"/>
          <w:numId w:val="111"/>
        </w:numPr>
        <w:tabs>
          <w:tab w:val="left" w:pos="875"/>
        </w:tabs>
        <w:spacing w:before="5"/>
        <w:ind w:left="875" w:hanging="359"/>
        <w:rPr>
          <w:sz w:val="20"/>
        </w:rPr>
      </w:pPr>
      <w:r>
        <w:rPr>
          <w:color w:val="000009"/>
          <w:sz w:val="20"/>
        </w:rPr>
        <w:t>Составлять</w:t>
      </w:r>
      <w:r>
        <w:rPr>
          <w:color w:val="000009"/>
          <w:spacing w:val="-9"/>
          <w:sz w:val="20"/>
        </w:rPr>
        <w:t xml:space="preserve"> </w:t>
      </w:r>
      <w:r>
        <w:rPr>
          <w:color w:val="000009"/>
          <w:sz w:val="20"/>
        </w:rPr>
        <w:t>буквенные</w:t>
      </w:r>
      <w:r>
        <w:rPr>
          <w:color w:val="000009"/>
          <w:spacing w:val="-10"/>
          <w:sz w:val="20"/>
        </w:rPr>
        <w:t xml:space="preserve"> </w:t>
      </w:r>
      <w:r>
        <w:rPr>
          <w:color w:val="000009"/>
          <w:sz w:val="20"/>
        </w:rPr>
        <w:t>выражения</w:t>
      </w:r>
      <w:r>
        <w:rPr>
          <w:color w:val="000009"/>
          <w:spacing w:val="-9"/>
          <w:sz w:val="20"/>
        </w:rPr>
        <w:t xml:space="preserve"> </w:t>
      </w:r>
      <w:r>
        <w:rPr>
          <w:color w:val="000009"/>
          <w:sz w:val="20"/>
        </w:rPr>
        <w:t>по</w:t>
      </w:r>
      <w:r>
        <w:rPr>
          <w:color w:val="000009"/>
          <w:spacing w:val="-8"/>
          <w:sz w:val="20"/>
        </w:rPr>
        <w:t xml:space="preserve"> </w:t>
      </w:r>
      <w:r>
        <w:rPr>
          <w:color w:val="000009"/>
          <w:sz w:val="20"/>
        </w:rPr>
        <w:t>условию</w:t>
      </w:r>
      <w:r>
        <w:rPr>
          <w:color w:val="000009"/>
          <w:spacing w:val="-10"/>
          <w:sz w:val="20"/>
        </w:rPr>
        <w:t xml:space="preserve"> </w:t>
      </w:r>
      <w:r>
        <w:rPr>
          <w:color w:val="000009"/>
          <w:spacing w:val="-2"/>
          <w:sz w:val="20"/>
        </w:rPr>
        <w:t>задачи.</w:t>
      </w:r>
    </w:p>
    <w:p w:rsidR="00D433F1" w:rsidRDefault="001238D5" w:rsidP="00292B0F">
      <w:pPr>
        <w:pStyle w:val="aa"/>
        <w:numPr>
          <w:ilvl w:val="1"/>
          <w:numId w:val="111"/>
        </w:numPr>
        <w:tabs>
          <w:tab w:val="left" w:pos="876"/>
        </w:tabs>
        <w:spacing w:before="12" w:line="252" w:lineRule="auto"/>
        <w:ind w:right="280"/>
        <w:rPr>
          <w:sz w:val="20"/>
        </w:rPr>
      </w:pPr>
      <w:r>
        <w:rPr>
          <w:color w:val="000009"/>
          <w:sz w:val="2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433F1" w:rsidRDefault="001238D5" w:rsidP="00292B0F">
      <w:pPr>
        <w:pStyle w:val="aa"/>
        <w:numPr>
          <w:ilvl w:val="1"/>
          <w:numId w:val="111"/>
        </w:numPr>
        <w:tabs>
          <w:tab w:val="left" w:pos="876"/>
        </w:tabs>
        <w:spacing w:line="252" w:lineRule="auto"/>
        <w:ind w:right="281"/>
        <w:rPr>
          <w:sz w:val="20"/>
        </w:rPr>
      </w:pPr>
      <w:r>
        <w:rPr>
          <w:color w:val="000009"/>
          <w:sz w:val="20"/>
        </w:rPr>
        <w:t>Представлять информацию с помощью таблиц, линейной и столбчатой диаграмм.</w:t>
      </w:r>
    </w:p>
    <w:p w:rsidR="00D433F1" w:rsidRDefault="001238D5">
      <w:pPr>
        <w:spacing w:before="87"/>
        <w:ind w:left="317"/>
        <w:jc w:val="both"/>
        <w:rPr>
          <w:b/>
          <w:i/>
          <w:sz w:val="19"/>
        </w:rPr>
      </w:pPr>
      <w:r>
        <w:rPr>
          <w:b/>
          <w:i/>
          <w:color w:val="000009"/>
          <w:spacing w:val="-2"/>
          <w:sz w:val="19"/>
        </w:rPr>
        <w:t>Наглядная</w:t>
      </w:r>
      <w:r>
        <w:rPr>
          <w:b/>
          <w:i/>
          <w:color w:val="000009"/>
          <w:spacing w:val="4"/>
          <w:sz w:val="19"/>
        </w:rPr>
        <w:t xml:space="preserve"> </w:t>
      </w:r>
      <w:r>
        <w:rPr>
          <w:b/>
          <w:i/>
          <w:color w:val="000009"/>
          <w:spacing w:val="-2"/>
          <w:sz w:val="19"/>
        </w:rPr>
        <w:t>геометрия</w:t>
      </w:r>
    </w:p>
    <w:p w:rsidR="00D433F1" w:rsidRDefault="001238D5" w:rsidP="00292B0F">
      <w:pPr>
        <w:pStyle w:val="aa"/>
        <w:numPr>
          <w:ilvl w:val="1"/>
          <w:numId w:val="111"/>
        </w:numPr>
        <w:tabs>
          <w:tab w:val="left" w:pos="876"/>
        </w:tabs>
        <w:spacing w:before="15" w:line="252" w:lineRule="auto"/>
        <w:ind w:right="278"/>
        <w:rPr>
          <w:sz w:val="20"/>
        </w:rPr>
      </w:pPr>
      <w:r>
        <w:rPr>
          <w:color w:val="000009"/>
          <w:sz w:val="2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433F1" w:rsidRDefault="001238D5" w:rsidP="00292B0F">
      <w:pPr>
        <w:pStyle w:val="aa"/>
        <w:numPr>
          <w:ilvl w:val="1"/>
          <w:numId w:val="111"/>
        </w:numPr>
        <w:tabs>
          <w:tab w:val="left" w:pos="876"/>
        </w:tabs>
        <w:spacing w:before="1" w:line="252" w:lineRule="auto"/>
        <w:ind w:right="279"/>
        <w:rPr>
          <w:sz w:val="20"/>
        </w:rPr>
      </w:pPr>
      <w:r>
        <w:rPr>
          <w:color w:val="000009"/>
          <w:sz w:val="2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433F1" w:rsidRDefault="001238D5" w:rsidP="00292B0F">
      <w:pPr>
        <w:pStyle w:val="aa"/>
        <w:numPr>
          <w:ilvl w:val="1"/>
          <w:numId w:val="111"/>
        </w:numPr>
        <w:tabs>
          <w:tab w:val="left" w:pos="876"/>
        </w:tabs>
        <w:spacing w:line="252" w:lineRule="auto"/>
        <w:ind w:right="280"/>
        <w:rPr>
          <w:sz w:val="20"/>
        </w:rPr>
      </w:pPr>
      <w:r>
        <w:rPr>
          <w:color w:val="000009"/>
          <w:sz w:val="2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433F1" w:rsidRDefault="001238D5" w:rsidP="00292B0F">
      <w:pPr>
        <w:pStyle w:val="aa"/>
        <w:numPr>
          <w:ilvl w:val="1"/>
          <w:numId w:val="111"/>
        </w:numPr>
        <w:tabs>
          <w:tab w:val="left" w:pos="876"/>
        </w:tabs>
        <w:spacing w:line="252" w:lineRule="auto"/>
        <w:ind w:right="278"/>
        <w:rPr>
          <w:sz w:val="20"/>
        </w:rPr>
      </w:pPr>
      <w:r>
        <w:rPr>
          <w:color w:val="000009"/>
          <w:sz w:val="2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433F1" w:rsidRDefault="001238D5" w:rsidP="00292B0F">
      <w:pPr>
        <w:pStyle w:val="aa"/>
        <w:numPr>
          <w:ilvl w:val="1"/>
          <w:numId w:val="111"/>
        </w:numPr>
        <w:tabs>
          <w:tab w:val="left" w:pos="876"/>
        </w:tabs>
        <w:spacing w:line="252" w:lineRule="auto"/>
        <w:ind w:right="278"/>
        <w:rPr>
          <w:sz w:val="20"/>
        </w:rPr>
      </w:pPr>
      <w:r>
        <w:rPr>
          <w:color w:val="000009"/>
          <w:sz w:val="2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433F1" w:rsidRDefault="001238D5" w:rsidP="00292B0F">
      <w:pPr>
        <w:pStyle w:val="aa"/>
        <w:numPr>
          <w:ilvl w:val="1"/>
          <w:numId w:val="111"/>
        </w:numPr>
        <w:tabs>
          <w:tab w:val="left" w:pos="876"/>
        </w:tabs>
        <w:spacing w:line="252" w:lineRule="auto"/>
        <w:ind w:right="279"/>
        <w:rPr>
          <w:sz w:val="20"/>
        </w:rPr>
      </w:pPr>
      <w:r>
        <w:rPr>
          <w:color w:val="000009"/>
          <w:sz w:val="20"/>
        </w:rPr>
        <w:t>Находить,</w:t>
      </w:r>
      <w:r>
        <w:rPr>
          <w:color w:val="000009"/>
          <w:spacing w:val="-5"/>
          <w:sz w:val="20"/>
        </w:rPr>
        <w:t xml:space="preserve"> </w:t>
      </w:r>
      <w:r>
        <w:rPr>
          <w:color w:val="000009"/>
          <w:sz w:val="20"/>
        </w:rPr>
        <w:t>используя</w:t>
      </w:r>
      <w:r>
        <w:rPr>
          <w:color w:val="000009"/>
          <w:spacing w:val="-6"/>
          <w:sz w:val="20"/>
        </w:rPr>
        <w:t xml:space="preserve"> </w:t>
      </w:r>
      <w:r>
        <w:rPr>
          <w:color w:val="000009"/>
          <w:sz w:val="20"/>
        </w:rPr>
        <w:t>чертёжные</w:t>
      </w:r>
      <w:r>
        <w:rPr>
          <w:color w:val="000009"/>
          <w:spacing w:val="-5"/>
          <w:sz w:val="20"/>
        </w:rPr>
        <w:t xml:space="preserve"> </w:t>
      </w:r>
      <w:r>
        <w:rPr>
          <w:color w:val="000009"/>
          <w:sz w:val="20"/>
        </w:rPr>
        <w:t>инструменты,</w:t>
      </w:r>
      <w:r>
        <w:rPr>
          <w:color w:val="000009"/>
          <w:spacing w:val="-5"/>
          <w:sz w:val="20"/>
        </w:rPr>
        <w:t xml:space="preserve"> </w:t>
      </w:r>
      <w:r>
        <w:rPr>
          <w:color w:val="000009"/>
          <w:sz w:val="20"/>
        </w:rPr>
        <w:t>расстояния:</w:t>
      </w:r>
      <w:r>
        <w:rPr>
          <w:color w:val="000009"/>
          <w:spacing w:val="-6"/>
          <w:sz w:val="20"/>
        </w:rPr>
        <w:t xml:space="preserve"> </w:t>
      </w:r>
      <w:r>
        <w:rPr>
          <w:color w:val="000009"/>
          <w:sz w:val="20"/>
        </w:rPr>
        <w:t xml:space="preserve">между двумя точками, от точки до прямой, длину пути на квадратной </w:t>
      </w:r>
      <w:r>
        <w:rPr>
          <w:color w:val="000009"/>
          <w:spacing w:val="-2"/>
          <w:sz w:val="20"/>
        </w:rPr>
        <w:t>сетке.</w:t>
      </w:r>
    </w:p>
    <w:p w:rsidR="00D433F1" w:rsidRDefault="001238D5" w:rsidP="00292B0F">
      <w:pPr>
        <w:pStyle w:val="aa"/>
        <w:numPr>
          <w:ilvl w:val="1"/>
          <w:numId w:val="111"/>
        </w:numPr>
        <w:tabs>
          <w:tab w:val="left" w:pos="876"/>
        </w:tabs>
        <w:spacing w:line="252" w:lineRule="auto"/>
        <w:ind w:right="281"/>
        <w:rPr>
          <w:sz w:val="20"/>
        </w:rPr>
      </w:pPr>
      <w:r>
        <w:rPr>
          <w:color w:val="000009"/>
          <w:sz w:val="2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433F1" w:rsidRDefault="001238D5" w:rsidP="00292B0F">
      <w:pPr>
        <w:pStyle w:val="aa"/>
        <w:numPr>
          <w:ilvl w:val="1"/>
          <w:numId w:val="111"/>
        </w:numPr>
        <w:tabs>
          <w:tab w:val="left" w:pos="876"/>
        </w:tabs>
        <w:spacing w:before="1" w:line="252" w:lineRule="auto"/>
        <w:ind w:right="281"/>
        <w:rPr>
          <w:sz w:val="20"/>
        </w:rPr>
      </w:pPr>
      <w:r>
        <w:rPr>
          <w:color w:val="000009"/>
          <w:sz w:val="20"/>
        </w:rPr>
        <w:t>Распознавать на моделях и изображениях пирамиду, конус, цилиндр, использовать терминологию: вершина, ребро, грань, основание, развёртка.</w:t>
      </w:r>
    </w:p>
    <w:p w:rsidR="00D433F1" w:rsidRDefault="001238D5" w:rsidP="00292B0F">
      <w:pPr>
        <w:pStyle w:val="aa"/>
        <w:numPr>
          <w:ilvl w:val="1"/>
          <w:numId w:val="111"/>
        </w:numPr>
        <w:tabs>
          <w:tab w:val="left" w:pos="876"/>
        </w:tabs>
        <w:spacing w:line="252" w:lineRule="auto"/>
        <w:ind w:right="281"/>
        <w:rPr>
          <w:sz w:val="20"/>
        </w:rPr>
      </w:pPr>
      <w:r>
        <w:rPr>
          <w:color w:val="000009"/>
          <w:sz w:val="20"/>
        </w:rPr>
        <w:t>Изображать на клетчатой бумаге прямоугольный</w:t>
      </w:r>
      <w:r>
        <w:rPr>
          <w:color w:val="000009"/>
          <w:spacing w:val="80"/>
          <w:sz w:val="20"/>
        </w:rPr>
        <w:t xml:space="preserve"> </w:t>
      </w:r>
      <w:r>
        <w:rPr>
          <w:color w:val="000009"/>
          <w:spacing w:val="-2"/>
          <w:sz w:val="20"/>
        </w:rPr>
        <w:t>параллелепипед.</w:t>
      </w:r>
    </w:p>
    <w:p w:rsidR="00D433F1" w:rsidRDefault="001238D5" w:rsidP="00292B0F">
      <w:pPr>
        <w:pStyle w:val="aa"/>
        <w:numPr>
          <w:ilvl w:val="1"/>
          <w:numId w:val="111"/>
        </w:numPr>
        <w:tabs>
          <w:tab w:val="left" w:pos="876"/>
        </w:tabs>
        <w:spacing w:line="252" w:lineRule="auto"/>
        <w:ind w:right="283"/>
        <w:rPr>
          <w:sz w:val="20"/>
        </w:rPr>
        <w:sectPr w:rsidR="00D433F1">
          <w:footerReference w:type="default" r:id="rId278"/>
          <w:footerReference w:type="first" r:id="rId279"/>
          <w:pgSz w:w="7830" w:h="12020"/>
          <w:pgMar w:top="580" w:right="425" w:bottom="280" w:left="566" w:header="0" w:footer="0" w:gutter="0"/>
          <w:cols w:space="720"/>
          <w:formProt w:val="0"/>
          <w:docGrid w:linePitch="100" w:charSpace="4096"/>
        </w:sectPr>
      </w:pPr>
      <w:r>
        <w:rPr>
          <w:color w:val="000009"/>
          <w:sz w:val="20"/>
        </w:rPr>
        <w:t>Вычислять объём прямоугольного параллелепипеда, куба, пользоваться</w:t>
      </w:r>
      <w:r>
        <w:rPr>
          <w:color w:val="000009"/>
          <w:spacing w:val="-5"/>
          <w:sz w:val="20"/>
        </w:rPr>
        <w:t xml:space="preserve"> </w:t>
      </w:r>
      <w:r>
        <w:rPr>
          <w:color w:val="000009"/>
          <w:sz w:val="20"/>
        </w:rPr>
        <w:t>основными</w:t>
      </w:r>
      <w:r>
        <w:rPr>
          <w:color w:val="000009"/>
          <w:spacing w:val="-6"/>
          <w:sz w:val="20"/>
        </w:rPr>
        <w:t xml:space="preserve"> </w:t>
      </w:r>
      <w:r>
        <w:rPr>
          <w:color w:val="000009"/>
          <w:sz w:val="20"/>
        </w:rPr>
        <w:t>единицами</w:t>
      </w:r>
      <w:r>
        <w:rPr>
          <w:color w:val="000009"/>
          <w:spacing w:val="-4"/>
          <w:sz w:val="20"/>
        </w:rPr>
        <w:t xml:space="preserve"> </w:t>
      </w:r>
      <w:r>
        <w:rPr>
          <w:color w:val="000009"/>
          <w:sz w:val="20"/>
        </w:rPr>
        <w:t>измерения</w:t>
      </w:r>
      <w:r>
        <w:rPr>
          <w:color w:val="000009"/>
          <w:spacing w:val="-5"/>
          <w:sz w:val="20"/>
        </w:rPr>
        <w:t xml:space="preserve"> </w:t>
      </w:r>
      <w:r>
        <w:rPr>
          <w:color w:val="000009"/>
          <w:sz w:val="20"/>
        </w:rPr>
        <w:t>объёма;</w:t>
      </w:r>
      <w:r>
        <w:rPr>
          <w:color w:val="000009"/>
          <w:spacing w:val="-2"/>
          <w:sz w:val="20"/>
        </w:rPr>
        <w:t xml:space="preserve"> </w:t>
      </w:r>
      <w:r>
        <w:rPr>
          <w:color w:val="000009"/>
          <w:sz w:val="20"/>
        </w:rPr>
        <w:t>выражать одни единицы измерения объёма через другие.</w:t>
      </w:r>
    </w:p>
    <w:p w:rsidR="00D433F1" w:rsidRDefault="001238D5" w:rsidP="00292B0F">
      <w:pPr>
        <w:pStyle w:val="aa"/>
        <w:numPr>
          <w:ilvl w:val="1"/>
          <w:numId w:val="111"/>
        </w:numPr>
        <w:tabs>
          <w:tab w:val="left" w:pos="876"/>
        </w:tabs>
        <w:spacing w:before="63" w:line="247" w:lineRule="auto"/>
        <w:ind w:right="281"/>
        <w:jc w:val="left"/>
        <w:rPr>
          <w:sz w:val="20"/>
        </w:rPr>
        <w:sectPr w:rsidR="00D433F1">
          <w:footerReference w:type="default" r:id="rId280"/>
          <w:footerReference w:type="first" r:id="rId281"/>
          <w:pgSz w:w="7830" w:h="12020"/>
          <w:pgMar w:top="580" w:right="425" w:bottom="280" w:left="566" w:header="0" w:footer="0" w:gutter="0"/>
          <w:cols w:space="720"/>
          <w:formProt w:val="0"/>
          <w:docGrid w:linePitch="100" w:charSpace="4096"/>
        </w:sectPr>
      </w:pPr>
      <w:r>
        <w:rPr>
          <w:color w:val="000009"/>
          <w:sz w:val="20"/>
        </w:rPr>
        <w:lastRenderedPageBreak/>
        <w:t>Решать</w:t>
      </w:r>
      <w:r>
        <w:rPr>
          <w:color w:val="000009"/>
          <w:spacing w:val="80"/>
          <w:sz w:val="20"/>
        </w:rPr>
        <w:t xml:space="preserve"> </w:t>
      </w:r>
      <w:r>
        <w:rPr>
          <w:color w:val="000009"/>
          <w:sz w:val="20"/>
        </w:rPr>
        <w:t>несложные</w:t>
      </w:r>
      <w:r>
        <w:rPr>
          <w:color w:val="000009"/>
          <w:spacing w:val="80"/>
          <w:sz w:val="20"/>
        </w:rPr>
        <w:t xml:space="preserve"> </w:t>
      </w:r>
      <w:r>
        <w:rPr>
          <w:color w:val="000009"/>
          <w:sz w:val="20"/>
        </w:rPr>
        <w:t>задачи</w:t>
      </w:r>
      <w:r>
        <w:rPr>
          <w:color w:val="000009"/>
          <w:spacing w:val="80"/>
          <w:sz w:val="20"/>
        </w:rPr>
        <w:t xml:space="preserve"> </w:t>
      </w:r>
      <w:r>
        <w:rPr>
          <w:color w:val="000009"/>
          <w:sz w:val="20"/>
        </w:rPr>
        <w:t>на</w:t>
      </w:r>
      <w:r>
        <w:rPr>
          <w:color w:val="000009"/>
          <w:spacing w:val="80"/>
          <w:sz w:val="20"/>
        </w:rPr>
        <w:t xml:space="preserve"> </w:t>
      </w:r>
      <w:r>
        <w:rPr>
          <w:color w:val="000009"/>
          <w:sz w:val="20"/>
        </w:rPr>
        <w:t>нахождение</w:t>
      </w:r>
      <w:r>
        <w:rPr>
          <w:color w:val="000009"/>
          <w:spacing w:val="80"/>
          <w:sz w:val="20"/>
        </w:rPr>
        <w:t xml:space="preserve"> </w:t>
      </w:r>
      <w:r>
        <w:rPr>
          <w:color w:val="000009"/>
          <w:sz w:val="20"/>
        </w:rPr>
        <w:t>геометрических</w:t>
      </w:r>
      <w:r>
        <w:rPr>
          <w:color w:val="000009"/>
          <w:spacing w:val="80"/>
          <w:sz w:val="20"/>
        </w:rPr>
        <w:t xml:space="preserve"> </w:t>
      </w:r>
      <w:r>
        <w:rPr>
          <w:color w:val="000009"/>
          <w:sz w:val="20"/>
        </w:rPr>
        <w:t>величин в практических ситуациях.</w:t>
      </w:r>
    </w:p>
    <w:p w:rsidR="00D433F1" w:rsidRDefault="001238D5">
      <w:pPr>
        <w:pStyle w:val="1"/>
        <w:spacing w:before="67"/>
        <w:ind w:left="153" w:hanging="360"/>
      </w:pPr>
      <w:r>
        <w:rPr>
          <w:spacing w:val="-2"/>
        </w:rPr>
        <w:lastRenderedPageBreak/>
        <w:t xml:space="preserve">       РАБОЧАЯ</w:t>
      </w:r>
      <w:r>
        <w:rPr>
          <w:spacing w:val="-1"/>
        </w:rPr>
        <w:t xml:space="preserve"> </w:t>
      </w:r>
      <w:r>
        <w:rPr>
          <w:spacing w:val="-2"/>
        </w:rPr>
        <w:t>ПРОГРАММА</w:t>
      </w:r>
    </w:p>
    <w:p w:rsidR="00D433F1" w:rsidRDefault="001238D5">
      <w:pPr>
        <w:spacing w:before="3"/>
        <w:ind w:left="153"/>
        <w:rPr>
          <w:rFonts w:ascii="Arial" w:hAnsi="Arial"/>
          <w:b/>
          <w:sz w:val="20"/>
        </w:rPr>
      </w:pPr>
      <w:r>
        <w:rPr>
          <w:noProof/>
          <w:lang w:eastAsia="ru-RU"/>
        </w:rPr>
        <mc:AlternateContent>
          <mc:Choice Requires="wps">
            <w:drawing>
              <wp:anchor distT="0" distB="0" distL="0" distR="0" simplePos="0" relativeHeight="64" behindDoc="1" locked="0" layoutInCell="0" allowOverlap="1" wp14:anchorId="2D81CF76" wp14:editId="6800BB2E">
                <wp:simplePos x="0" y="0"/>
                <wp:positionH relativeFrom="page">
                  <wp:posOffset>438785</wp:posOffset>
                </wp:positionH>
                <wp:positionV relativeFrom="paragraph">
                  <wp:posOffset>163830</wp:posOffset>
                </wp:positionV>
                <wp:extent cx="4101465" cy="18415"/>
                <wp:effectExtent l="0" t="0" r="0" b="0"/>
                <wp:wrapTopAndBottom/>
                <wp:docPr id="52" name="Graphic 74"/>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УЧЕБНОГО</w:t>
      </w:r>
      <w:r>
        <w:rPr>
          <w:rFonts w:ascii="Arial" w:hAnsi="Arial"/>
          <w:b/>
          <w:spacing w:val="-7"/>
          <w:sz w:val="20"/>
        </w:rPr>
        <w:t xml:space="preserve"> </w:t>
      </w:r>
      <w:r>
        <w:rPr>
          <w:rFonts w:ascii="Arial" w:hAnsi="Arial"/>
          <w:b/>
          <w:sz w:val="20"/>
        </w:rPr>
        <w:t>КУРСА</w:t>
      </w:r>
      <w:r>
        <w:rPr>
          <w:rFonts w:ascii="Arial" w:hAnsi="Arial"/>
          <w:b/>
          <w:spacing w:val="-11"/>
          <w:sz w:val="20"/>
        </w:rPr>
        <w:t xml:space="preserve"> </w:t>
      </w:r>
      <w:r>
        <w:rPr>
          <w:rFonts w:ascii="Arial" w:hAnsi="Arial"/>
          <w:b/>
          <w:sz w:val="20"/>
        </w:rPr>
        <w:t>«АЛГЕБРА».</w:t>
      </w:r>
      <w:r>
        <w:rPr>
          <w:rFonts w:ascii="Arial" w:hAnsi="Arial"/>
          <w:b/>
          <w:spacing w:val="-8"/>
          <w:sz w:val="20"/>
        </w:rPr>
        <w:t xml:space="preserve"> </w:t>
      </w:r>
      <w:r>
        <w:rPr>
          <w:rFonts w:ascii="Arial" w:hAnsi="Arial"/>
          <w:b/>
          <w:sz w:val="20"/>
        </w:rPr>
        <w:t>7—9</w:t>
      </w:r>
      <w:r>
        <w:rPr>
          <w:rFonts w:ascii="Arial" w:hAnsi="Arial"/>
          <w:b/>
          <w:spacing w:val="-8"/>
          <w:sz w:val="20"/>
        </w:rPr>
        <w:t xml:space="preserve"> </w:t>
      </w:r>
      <w:r>
        <w:rPr>
          <w:rFonts w:ascii="Arial" w:hAnsi="Arial"/>
          <w:b/>
          <w:spacing w:val="-2"/>
          <w:sz w:val="20"/>
        </w:rPr>
        <w:t>КЛАССЫ</w:t>
      </w:r>
    </w:p>
    <w:p w:rsidR="00D433F1" w:rsidRDefault="00D433F1">
      <w:pPr>
        <w:pStyle w:val="a5"/>
        <w:spacing w:before="18"/>
        <w:ind w:left="0" w:hanging="360"/>
        <w:jc w:val="left"/>
        <w:rPr>
          <w:rFonts w:ascii="Arial" w:hAnsi="Arial"/>
          <w:b/>
          <w:sz w:val="18"/>
        </w:rPr>
      </w:pPr>
    </w:p>
    <w:p w:rsidR="00D433F1" w:rsidRDefault="001238D5">
      <w:pPr>
        <w:spacing w:line="206" w:lineRule="exact"/>
        <w:ind w:left="153"/>
        <w:jc w:val="both"/>
        <w:rPr>
          <w:rFonts w:ascii="Arial" w:hAnsi="Arial"/>
          <w:b/>
          <w:sz w:val="18"/>
        </w:rPr>
      </w:pPr>
      <w:r>
        <w:rPr>
          <w:rFonts w:ascii="Arial" w:hAnsi="Arial"/>
          <w:b/>
          <w:sz w:val="18"/>
        </w:rPr>
        <w:t>ЦЕЛИ</w:t>
      </w:r>
      <w:r>
        <w:rPr>
          <w:rFonts w:ascii="Arial" w:hAnsi="Arial"/>
          <w:b/>
          <w:spacing w:val="-3"/>
          <w:sz w:val="18"/>
        </w:rPr>
        <w:t xml:space="preserve"> </w:t>
      </w:r>
      <w:r>
        <w:rPr>
          <w:rFonts w:ascii="Arial" w:hAnsi="Arial"/>
          <w:b/>
          <w:sz w:val="18"/>
        </w:rPr>
        <w:t>ИЗУЧЕНИЯ</w:t>
      </w:r>
      <w:r>
        <w:rPr>
          <w:rFonts w:ascii="Arial" w:hAnsi="Arial"/>
          <w:b/>
          <w:spacing w:val="-3"/>
          <w:sz w:val="18"/>
        </w:rPr>
        <w:t xml:space="preserve"> </w:t>
      </w:r>
      <w:r>
        <w:rPr>
          <w:rFonts w:ascii="Arial" w:hAnsi="Arial"/>
          <w:b/>
          <w:sz w:val="18"/>
        </w:rPr>
        <w:t>УЧЕБНОГО</w:t>
      </w:r>
      <w:r>
        <w:rPr>
          <w:rFonts w:ascii="Arial" w:hAnsi="Arial"/>
          <w:b/>
          <w:spacing w:val="-3"/>
          <w:sz w:val="18"/>
        </w:rPr>
        <w:t xml:space="preserve"> </w:t>
      </w:r>
      <w:r>
        <w:rPr>
          <w:rFonts w:ascii="Arial" w:hAnsi="Arial"/>
          <w:b/>
          <w:spacing w:val="-2"/>
          <w:sz w:val="18"/>
        </w:rPr>
        <w:t>КУРСА</w:t>
      </w:r>
    </w:p>
    <w:p w:rsidR="00D433F1" w:rsidRDefault="001238D5">
      <w:pPr>
        <w:pStyle w:val="a5"/>
        <w:spacing w:line="252" w:lineRule="auto"/>
        <w:ind w:left="153" w:right="282" w:firstLine="240"/>
      </w:pPr>
      <w:r>
        <w:rPr>
          <w:color w:val="000009"/>
        </w:rPr>
        <w:t>Алгебра является одним из опорных курсов основной школы: она обеспечивает</w:t>
      </w:r>
      <w:r>
        <w:rPr>
          <w:color w:val="000009"/>
          <w:spacing w:val="-2"/>
        </w:rPr>
        <w:t xml:space="preserve"> </w:t>
      </w:r>
      <w:r>
        <w:rPr>
          <w:color w:val="000009"/>
        </w:rPr>
        <w:t>изучение</w:t>
      </w:r>
      <w:r>
        <w:rPr>
          <w:color w:val="000009"/>
          <w:spacing w:val="-1"/>
        </w:rPr>
        <w:t xml:space="preserve"> </w:t>
      </w:r>
      <w:r>
        <w:rPr>
          <w:color w:val="000009"/>
        </w:rPr>
        <w:t>других</w:t>
      </w:r>
      <w:r>
        <w:rPr>
          <w:color w:val="000009"/>
          <w:spacing w:val="-3"/>
        </w:rPr>
        <w:t xml:space="preserve"> </w:t>
      </w:r>
      <w:r>
        <w:rPr>
          <w:color w:val="000009"/>
        </w:rPr>
        <w:t>дисциплин,</w:t>
      </w:r>
      <w:r>
        <w:rPr>
          <w:color w:val="000009"/>
          <w:spacing w:val="-1"/>
        </w:rPr>
        <w:t xml:space="preserve"> </w:t>
      </w:r>
      <w:r>
        <w:rPr>
          <w:color w:val="000009"/>
        </w:rPr>
        <w:t>как</w:t>
      </w:r>
      <w:r>
        <w:rPr>
          <w:color w:val="000009"/>
          <w:spacing w:val="-2"/>
        </w:rPr>
        <w:t xml:space="preserve"> </w:t>
      </w:r>
      <w:r>
        <w:rPr>
          <w:color w:val="000009"/>
        </w:rPr>
        <w:t>естественнонаучного,</w:t>
      </w:r>
      <w:r>
        <w:rPr>
          <w:color w:val="000009"/>
          <w:spacing w:val="-1"/>
        </w:rPr>
        <w:t xml:space="preserve"> </w:t>
      </w:r>
      <w:r>
        <w:rPr>
          <w:color w:val="000009"/>
        </w:rPr>
        <w:t>так</w:t>
      </w:r>
      <w:r>
        <w:rPr>
          <w:color w:val="000009"/>
          <w:spacing w:val="-2"/>
        </w:rPr>
        <w:t xml:space="preserve"> </w:t>
      </w:r>
      <w:r>
        <w:rPr>
          <w:color w:val="000009"/>
        </w:rPr>
        <w:t>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w:t>
      </w:r>
      <w:r>
        <w:rPr>
          <w:color w:val="000009"/>
          <w:spacing w:val="-1"/>
        </w:rPr>
        <w:t xml:space="preserve"> </w:t>
      </w:r>
      <w:r>
        <w:rPr>
          <w:color w:val="000009"/>
        </w:rPr>
        <w:t>обосновывать</w:t>
      </w:r>
      <w:r>
        <w:rPr>
          <w:color w:val="000009"/>
          <w:spacing w:val="-1"/>
        </w:rPr>
        <w:t xml:space="preserve"> </w:t>
      </w:r>
      <w:r>
        <w:rPr>
          <w:color w:val="000009"/>
        </w:rPr>
        <w:t>свои</w:t>
      </w:r>
      <w:r>
        <w:rPr>
          <w:color w:val="000009"/>
          <w:spacing w:val="-3"/>
        </w:rPr>
        <w:t xml:space="preserve"> </w:t>
      </w:r>
      <w:r>
        <w:rPr>
          <w:color w:val="000009"/>
        </w:rPr>
        <w:t>действия и</w:t>
      </w:r>
      <w:r>
        <w:rPr>
          <w:color w:val="000009"/>
          <w:spacing w:val="-3"/>
        </w:rPr>
        <w:t xml:space="preserve"> </w:t>
      </w:r>
      <w:r>
        <w:rPr>
          <w:color w:val="000009"/>
        </w:rPr>
        <w:t>выводы,</w:t>
      </w:r>
      <w:r>
        <w:rPr>
          <w:color w:val="000009"/>
          <w:spacing w:val="-1"/>
        </w:rPr>
        <w:t xml:space="preserve"> </w:t>
      </w:r>
      <w:r>
        <w:rPr>
          <w:color w:val="000009"/>
        </w:rPr>
        <w:t>формулировать утверждения.</w:t>
      </w:r>
      <w:r>
        <w:rPr>
          <w:color w:val="000009"/>
          <w:spacing w:val="-5"/>
        </w:rPr>
        <w:t xml:space="preserve"> </w:t>
      </w:r>
      <w:r>
        <w:rPr>
          <w:color w:val="000009"/>
        </w:rPr>
        <w:t>Освоение</w:t>
      </w:r>
      <w:r>
        <w:rPr>
          <w:color w:val="000009"/>
          <w:spacing w:val="-4"/>
        </w:rPr>
        <w:t xml:space="preserve"> </w:t>
      </w:r>
      <w:r>
        <w:rPr>
          <w:color w:val="000009"/>
        </w:rPr>
        <w:t>курса</w:t>
      </w:r>
      <w:r>
        <w:rPr>
          <w:color w:val="000009"/>
          <w:spacing w:val="-4"/>
        </w:rPr>
        <w:t xml:space="preserve"> </w:t>
      </w:r>
      <w:r>
        <w:rPr>
          <w:color w:val="000009"/>
        </w:rPr>
        <w:t>алгебры</w:t>
      </w:r>
      <w:r>
        <w:rPr>
          <w:color w:val="000009"/>
          <w:spacing w:val="-4"/>
        </w:rPr>
        <w:t xml:space="preserve"> </w:t>
      </w:r>
      <w:r>
        <w:rPr>
          <w:color w:val="000009"/>
        </w:rPr>
        <w:t>обеспечивает</w:t>
      </w:r>
      <w:r>
        <w:rPr>
          <w:color w:val="000009"/>
          <w:spacing w:val="-5"/>
        </w:rPr>
        <w:t xml:space="preserve"> </w:t>
      </w:r>
      <w:r>
        <w:rPr>
          <w:color w:val="000009"/>
        </w:rPr>
        <w:t>развитие</w:t>
      </w:r>
      <w:r>
        <w:rPr>
          <w:color w:val="000009"/>
          <w:spacing w:val="-4"/>
        </w:rPr>
        <w:t xml:space="preserve"> </w:t>
      </w:r>
      <w:r>
        <w:rPr>
          <w:color w:val="000009"/>
        </w:rPr>
        <w:t xml:space="preserve">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w:t>
      </w:r>
      <w:r>
        <w:rPr>
          <w:color w:val="000009"/>
          <w:spacing w:val="-2"/>
        </w:rPr>
        <w:t>обучения.</w:t>
      </w:r>
    </w:p>
    <w:p w:rsidR="00D433F1" w:rsidRDefault="001238D5">
      <w:pPr>
        <w:pStyle w:val="a5"/>
        <w:spacing w:line="252" w:lineRule="auto"/>
        <w:ind w:left="153" w:right="281" w:firstLine="238"/>
      </w:pPr>
      <w:r>
        <w:rPr>
          <w:color w:val="000009"/>
        </w:rPr>
        <w:t>В структуре программы учебного курса «Алгебра» основной школы основное место занимают содержательно-методические линии: «Числа и вычисления»;</w:t>
      </w:r>
      <w:r>
        <w:rPr>
          <w:color w:val="000009"/>
          <w:spacing w:val="2"/>
        </w:rPr>
        <w:t xml:space="preserve"> </w:t>
      </w:r>
      <w:r>
        <w:rPr>
          <w:color w:val="000009"/>
        </w:rPr>
        <w:t>«Алгебраические выражения»;</w:t>
      </w:r>
      <w:r>
        <w:rPr>
          <w:color w:val="000009"/>
          <w:spacing w:val="2"/>
        </w:rPr>
        <w:t xml:space="preserve"> </w:t>
      </w:r>
      <w:r>
        <w:rPr>
          <w:color w:val="000009"/>
        </w:rPr>
        <w:t>«Уравнения и</w:t>
      </w:r>
      <w:r>
        <w:rPr>
          <w:color w:val="000009"/>
          <w:spacing w:val="2"/>
        </w:rPr>
        <w:t xml:space="preserve"> </w:t>
      </w:r>
      <w:r>
        <w:rPr>
          <w:color w:val="000009"/>
          <w:spacing w:val="-2"/>
        </w:rPr>
        <w:t>неравенства»;</w:t>
      </w:r>
    </w:p>
    <w:p w:rsidR="00D433F1" w:rsidRDefault="001238D5">
      <w:pPr>
        <w:pStyle w:val="a5"/>
        <w:spacing w:line="252" w:lineRule="auto"/>
        <w:ind w:left="153" w:right="278" w:hanging="360"/>
      </w:pPr>
      <w:r>
        <w:rPr>
          <w:color w:val="000009"/>
        </w:rPr>
        <w:t>«Функции». Каждая из этих содержательно</w:t>
      </w:r>
      <w:r>
        <w:rPr>
          <w:b/>
          <w:color w:val="000009"/>
          <w:sz w:val="19"/>
        </w:rPr>
        <w:t>-</w:t>
      </w:r>
      <w:r>
        <w:rPr>
          <w:color w:val="000009"/>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433F1" w:rsidRDefault="001238D5">
      <w:pPr>
        <w:pStyle w:val="a5"/>
        <w:spacing w:before="1" w:line="252" w:lineRule="auto"/>
        <w:ind w:left="153" w:right="281" w:firstLine="238"/>
        <w:sectPr w:rsidR="00D433F1">
          <w:footerReference w:type="default" r:id="rId282"/>
          <w:footerReference w:type="first" r:id="rId283"/>
          <w:pgSz w:w="7830" w:h="12020"/>
          <w:pgMar w:top="580" w:right="425" w:bottom="280" w:left="566" w:header="0" w:footer="0" w:gutter="0"/>
          <w:cols w:space="720"/>
          <w:formProt w:val="0"/>
          <w:docGrid w:linePitch="100" w:charSpace="4096"/>
        </w:sectPr>
      </w:pPr>
      <w:r>
        <w:rPr>
          <w:color w:val="000009"/>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w:t>
      </w:r>
      <w:r>
        <w:rPr>
          <w:color w:val="000009"/>
          <w:spacing w:val="73"/>
        </w:rPr>
        <w:t xml:space="preserve"> </w:t>
      </w:r>
      <w:r>
        <w:rPr>
          <w:color w:val="000009"/>
        </w:rPr>
        <w:t>для</w:t>
      </w:r>
      <w:r>
        <w:rPr>
          <w:color w:val="000009"/>
          <w:spacing w:val="73"/>
        </w:rPr>
        <w:t xml:space="preserve"> </w:t>
      </w:r>
      <w:r>
        <w:rPr>
          <w:color w:val="000009"/>
        </w:rPr>
        <w:t>повседневной</w:t>
      </w:r>
      <w:r>
        <w:rPr>
          <w:color w:val="000009"/>
          <w:spacing w:val="73"/>
        </w:rPr>
        <w:t xml:space="preserve"> </w:t>
      </w:r>
      <w:r>
        <w:rPr>
          <w:color w:val="000009"/>
        </w:rPr>
        <w:t>жизни.</w:t>
      </w:r>
      <w:r>
        <w:rPr>
          <w:color w:val="000009"/>
          <w:spacing w:val="74"/>
        </w:rPr>
        <w:t xml:space="preserve"> </w:t>
      </w:r>
      <w:r>
        <w:rPr>
          <w:color w:val="000009"/>
        </w:rPr>
        <w:t>Развитие</w:t>
      </w:r>
      <w:r>
        <w:rPr>
          <w:color w:val="000009"/>
          <w:spacing w:val="74"/>
        </w:rPr>
        <w:t xml:space="preserve"> </w:t>
      </w:r>
      <w:r>
        <w:rPr>
          <w:color w:val="000009"/>
        </w:rPr>
        <w:t>понятия</w:t>
      </w:r>
      <w:r>
        <w:rPr>
          <w:color w:val="000009"/>
          <w:spacing w:val="73"/>
        </w:rPr>
        <w:t xml:space="preserve"> </w:t>
      </w:r>
      <w:r>
        <w:rPr>
          <w:color w:val="000009"/>
        </w:rPr>
        <w:t>о</w:t>
      </w:r>
      <w:r>
        <w:rPr>
          <w:color w:val="000009"/>
          <w:spacing w:val="75"/>
        </w:rPr>
        <w:t xml:space="preserve"> </w:t>
      </w:r>
      <w:r>
        <w:rPr>
          <w:color w:val="000009"/>
        </w:rPr>
        <w:t>числе</w:t>
      </w:r>
      <w:r>
        <w:rPr>
          <w:color w:val="000009"/>
          <w:spacing w:val="74"/>
        </w:rPr>
        <w:t xml:space="preserve"> </w:t>
      </w:r>
      <w:r>
        <w:rPr>
          <w:color w:val="000009"/>
        </w:rPr>
        <w:t>в</w:t>
      </w:r>
    </w:p>
    <w:p w:rsidR="00D433F1" w:rsidRDefault="001238D5">
      <w:pPr>
        <w:pStyle w:val="a5"/>
        <w:spacing w:before="66" w:line="252" w:lineRule="auto"/>
        <w:ind w:left="153" w:right="285"/>
      </w:pPr>
      <w:r>
        <w:rPr>
          <w:color w:val="000009"/>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w:t>
      </w:r>
      <w:r>
        <w:rPr>
          <w:color w:val="000009"/>
          <w:spacing w:val="80"/>
        </w:rPr>
        <w:t xml:space="preserve"> </w:t>
      </w:r>
      <w:r>
        <w:rPr>
          <w:color w:val="000009"/>
          <w:spacing w:val="-2"/>
        </w:rPr>
        <w:t>образования.</w:t>
      </w:r>
    </w:p>
    <w:p w:rsidR="00D433F1" w:rsidRDefault="001238D5">
      <w:pPr>
        <w:pStyle w:val="a5"/>
        <w:spacing w:before="1" w:line="252" w:lineRule="auto"/>
        <w:ind w:left="153" w:right="276" w:firstLine="240"/>
      </w:pPr>
      <w:r>
        <w:rPr>
          <w:color w:val="000009"/>
        </w:rPr>
        <w:t xml:space="preserve">Содержание двух алгебраических линий </w:t>
      </w:r>
      <w:r>
        <w:rPr>
          <w:b/>
          <w:color w:val="000009"/>
          <w:sz w:val="19"/>
        </w:rPr>
        <w:t xml:space="preserve">— </w:t>
      </w:r>
      <w:r>
        <w:rPr>
          <w:color w:val="000009"/>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w:t>
      </w:r>
      <w:r>
        <w:rPr>
          <w:color w:val="000009"/>
          <w:spacing w:val="-2"/>
        </w:rPr>
        <w:t xml:space="preserve"> </w:t>
      </w:r>
      <w:r>
        <w:rPr>
          <w:color w:val="000009"/>
        </w:rPr>
        <w:t>математических</w:t>
      </w:r>
      <w:r>
        <w:rPr>
          <w:color w:val="000009"/>
          <w:spacing w:val="-3"/>
        </w:rPr>
        <w:t xml:space="preserve"> </w:t>
      </w:r>
      <w:r>
        <w:rPr>
          <w:color w:val="000009"/>
        </w:rPr>
        <w:t>моделей,</w:t>
      </w:r>
      <w:r>
        <w:rPr>
          <w:color w:val="000009"/>
          <w:spacing w:val="-2"/>
        </w:rPr>
        <w:t xml:space="preserve"> </w:t>
      </w:r>
      <w:r>
        <w:rPr>
          <w:color w:val="000009"/>
        </w:rPr>
        <w:t>описания</w:t>
      </w:r>
      <w:r>
        <w:rPr>
          <w:color w:val="000009"/>
          <w:spacing w:val="-2"/>
        </w:rPr>
        <w:t xml:space="preserve"> </w:t>
      </w:r>
      <w:r>
        <w:rPr>
          <w:color w:val="000009"/>
        </w:rPr>
        <w:t>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433F1" w:rsidRDefault="001238D5">
      <w:pPr>
        <w:pStyle w:val="a5"/>
        <w:spacing w:before="1" w:line="252" w:lineRule="auto"/>
        <w:ind w:left="153" w:right="277" w:firstLine="240"/>
      </w:pPr>
      <w:r>
        <w:rPr>
          <w:color w:val="000009"/>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color w:val="000009"/>
          <w:sz w:val="19"/>
        </w:rPr>
        <w:t xml:space="preserve">— </w:t>
      </w:r>
      <w:r>
        <w:rPr>
          <w:color w:val="000009"/>
        </w:rPr>
        <w:t>словесные, символические, графические, вносит вклад в формирование представлений о роли математики в развитии цивилизации и культуры.</w:t>
      </w:r>
    </w:p>
    <w:p w:rsidR="00D433F1" w:rsidRDefault="00D433F1">
      <w:pPr>
        <w:pStyle w:val="a5"/>
        <w:spacing w:before="101"/>
        <w:ind w:left="0"/>
        <w:jc w:val="left"/>
      </w:pPr>
    </w:p>
    <w:p w:rsidR="00D433F1" w:rsidRDefault="001238D5">
      <w:pPr>
        <w:pStyle w:val="1"/>
        <w:spacing w:line="229" w:lineRule="exact"/>
        <w:ind w:left="153"/>
      </w:pPr>
      <w:r>
        <w:t>МЕСТО</w:t>
      </w:r>
      <w:r>
        <w:rPr>
          <w:spacing w:val="-7"/>
        </w:rPr>
        <w:t xml:space="preserve"> </w:t>
      </w:r>
      <w:r>
        <w:t>УЧЕБНОГО</w:t>
      </w:r>
      <w:r>
        <w:rPr>
          <w:spacing w:val="-6"/>
        </w:rPr>
        <w:t xml:space="preserve"> </w:t>
      </w:r>
      <w:r>
        <w:t>КУРСА</w:t>
      </w:r>
      <w:r>
        <w:rPr>
          <w:spacing w:val="-8"/>
        </w:rPr>
        <w:t xml:space="preserve"> </w:t>
      </w:r>
      <w:r>
        <w:t>В</w:t>
      </w:r>
      <w:r>
        <w:rPr>
          <w:spacing w:val="-7"/>
        </w:rPr>
        <w:t xml:space="preserve"> </w:t>
      </w:r>
      <w:r>
        <w:t>УЧЕБНОМ</w:t>
      </w:r>
      <w:r>
        <w:rPr>
          <w:spacing w:val="-3"/>
        </w:rPr>
        <w:t xml:space="preserve"> </w:t>
      </w:r>
      <w:r>
        <w:rPr>
          <w:spacing w:val="-4"/>
        </w:rPr>
        <w:t>ПЛАНЕ</w:t>
      </w:r>
    </w:p>
    <w:p w:rsidR="00D433F1" w:rsidRDefault="001238D5">
      <w:pPr>
        <w:pStyle w:val="a5"/>
        <w:spacing w:line="229" w:lineRule="exact"/>
        <w:ind w:left="0" w:right="280"/>
        <w:jc w:val="right"/>
      </w:pPr>
      <w:r>
        <w:rPr>
          <w:color w:val="000009"/>
        </w:rPr>
        <w:t>Согласно</w:t>
      </w:r>
      <w:r>
        <w:rPr>
          <w:color w:val="000009"/>
          <w:spacing w:val="63"/>
        </w:rPr>
        <w:t xml:space="preserve"> </w:t>
      </w:r>
      <w:r>
        <w:rPr>
          <w:color w:val="000009"/>
        </w:rPr>
        <w:t>учебному</w:t>
      </w:r>
      <w:r>
        <w:rPr>
          <w:color w:val="000009"/>
          <w:spacing w:val="57"/>
        </w:rPr>
        <w:t xml:space="preserve"> </w:t>
      </w:r>
      <w:r>
        <w:rPr>
          <w:color w:val="000009"/>
        </w:rPr>
        <w:t>плану</w:t>
      </w:r>
      <w:r>
        <w:rPr>
          <w:color w:val="000009"/>
          <w:spacing w:val="62"/>
        </w:rPr>
        <w:t xml:space="preserve"> </w:t>
      </w:r>
      <w:r>
        <w:rPr>
          <w:color w:val="000009"/>
        </w:rPr>
        <w:t>в</w:t>
      </w:r>
      <w:r>
        <w:rPr>
          <w:color w:val="000009"/>
          <w:spacing w:val="59"/>
        </w:rPr>
        <w:t xml:space="preserve"> </w:t>
      </w:r>
      <w:r>
        <w:rPr>
          <w:color w:val="000009"/>
        </w:rPr>
        <w:t>7</w:t>
      </w:r>
      <w:r>
        <w:rPr>
          <w:b/>
          <w:color w:val="000009"/>
          <w:sz w:val="19"/>
        </w:rPr>
        <w:t>—</w:t>
      </w:r>
      <w:r>
        <w:rPr>
          <w:color w:val="000009"/>
        </w:rPr>
        <w:t>9</w:t>
      </w:r>
      <w:r>
        <w:rPr>
          <w:color w:val="000009"/>
          <w:spacing w:val="62"/>
        </w:rPr>
        <w:t xml:space="preserve"> </w:t>
      </w:r>
      <w:r>
        <w:rPr>
          <w:color w:val="000009"/>
        </w:rPr>
        <w:t>классах</w:t>
      </w:r>
      <w:r>
        <w:rPr>
          <w:color w:val="000009"/>
          <w:spacing w:val="60"/>
        </w:rPr>
        <w:t xml:space="preserve"> </w:t>
      </w:r>
      <w:r>
        <w:rPr>
          <w:color w:val="000009"/>
        </w:rPr>
        <w:t>изучается</w:t>
      </w:r>
      <w:r>
        <w:rPr>
          <w:color w:val="000009"/>
          <w:spacing w:val="62"/>
        </w:rPr>
        <w:t xml:space="preserve"> </w:t>
      </w:r>
      <w:r>
        <w:rPr>
          <w:color w:val="000009"/>
        </w:rPr>
        <w:t>учебный</w:t>
      </w:r>
      <w:r>
        <w:rPr>
          <w:color w:val="000009"/>
          <w:spacing w:val="60"/>
        </w:rPr>
        <w:t xml:space="preserve"> </w:t>
      </w:r>
      <w:r>
        <w:rPr>
          <w:color w:val="000009"/>
          <w:spacing w:val="-4"/>
        </w:rPr>
        <w:t>курс</w:t>
      </w:r>
    </w:p>
    <w:p w:rsidR="00D433F1" w:rsidRDefault="001238D5">
      <w:pPr>
        <w:pStyle w:val="a5"/>
        <w:spacing w:before="12"/>
        <w:ind w:left="0" w:right="286"/>
        <w:jc w:val="right"/>
      </w:pPr>
      <w:r>
        <w:rPr>
          <w:color w:val="000009"/>
        </w:rPr>
        <w:t>«Алгебра», который включает</w:t>
      </w:r>
      <w:r>
        <w:rPr>
          <w:color w:val="000009"/>
          <w:spacing w:val="-1"/>
        </w:rPr>
        <w:t xml:space="preserve"> </w:t>
      </w:r>
      <w:r>
        <w:rPr>
          <w:color w:val="000009"/>
        </w:rPr>
        <w:t>следующие</w:t>
      </w:r>
      <w:r>
        <w:rPr>
          <w:color w:val="000009"/>
          <w:spacing w:val="-1"/>
        </w:rPr>
        <w:t xml:space="preserve"> </w:t>
      </w:r>
      <w:r>
        <w:rPr>
          <w:color w:val="000009"/>
        </w:rPr>
        <w:t>основные разделы</w:t>
      </w:r>
      <w:r>
        <w:rPr>
          <w:color w:val="000009"/>
          <w:spacing w:val="-1"/>
        </w:rPr>
        <w:t xml:space="preserve"> </w:t>
      </w:r>
      <w:r>
        <w:rPr>
          <w:color w:val="000009"/>
          <w:spacing w:val="-2"/>
        </w:rPr>
        <w:t>содержания:</w:t>
      </w:r>
    </w:p>
    <w:p w:rsidR="00D433F1" w:rsidRDefault="001238D5">
      <w:pPr>
        <w:pStyle w:val="a5"/>
        <w:spacing w:before="10" w:line="252" w:lineRule="auto"/>
        <w:ind w:left="153" w:right="284"/>
      </w:pPr>
      <w:r>
        <w:rPr>
          <w:color w:val="000009"/>
        </w:rPr>
        <w:t>«Числа и вычисления», «Алгебраические выражения», «Уравнения и неравенства», «Функции».</w:t>
      </w:r>
    </w:p>
    <w:p w:rsidR="00D433F1" w:rsidRDefault="001238D5">
      <w:pPr>
        <w:pStyle w:val="a5"/>
        <w:spacing w:before="2" w:line="252" w:lineRule="auto"/>
        <w:ind w:left="153" w:right="283" w:firstLine="240"/>
      </w:pPr>
      <w:r>
        <w:rPr>
          <w:color w:val="000009"/>
        </w:rPr>
        <w:t>Учебный план на изучение алгебры в 7</w:t>
      </w:r>
      <w:r>
        <w:rPr>
          <w:b/>
          <w:color w:val="000009"/>
          <w:sz w:val="19"/>
        </w:rPr>
        <w:t>—</w:t>
      </w:r>
      <w:r>
        <w:rPr>
          <w:color w:val="000009"/>
        </w:rPr>
        <w:t xml:space="preserve">9 классах отводит не менее 3 учебных часов в неделю в течение каждого года обучения, всего за три года обучения </w:t>
      </w:r>
      <w:r>
        <w:rPr>
          <w:b/>
          <w:color w:val="000009"/>
          <w:sz w:val="19"/>
        </w:rPr>
        <w:t xml:space="preserve">— </w:t>
      </w:r>
      <w:r>
        <w:rPr>
          <w:color w:val="000009"/>
        </w:rPr>
        <w:t>не менее 306 учебных часов.</w:t>
      </w:r>
    </w:p>
    <w:p w:rsidR="00D433F1" w:rsidRDefault="00D433F1">
      <w:pPr>
        <w:pStyle w:val="a5"/>
        <w:spacing w:before="101"/>
        <w:ind w:left="0"/>
        <w:jc w:val="left"/>
      </w:pPr>
    </w:p>
    <w:p w:rsidR="00D433F1" w:rsidRDefault="001238D5">
      <w:pPr>
        <w:pStyle w:val="1"/>
        <w:spacing w:before="1"/>
        <w:ind w:left="153"/>
      </w:pPr>
      <w:r>
        <w:t>СОДЕРЖАНИЕ</w:t>
      </w:r>
      <w:r>
        <w:rPr>
          <w:spacing w:val="-9"/>
        </w:rPr>
        <w:t xml:space="preserve"> </w:t>
      </w:r>
      <w:r>
        <w:t>УЧЕБНОГО</w:t>
      </w:r>
      <w:r>
        <w:rPr>
          <w:spacing w:val="-7"/>
        </w:rPr>
        <w:t xml:space="preserve"> </w:t>
      </w:r>
      <w:r>
        <w:t>КУРСА</w:t>
      </w:r>
      <w:r>
        <w:rPr>
          <w:spacing w:val="-12"/>
        </w:rPr>
        <w:t xml:space="preserve"> </w:t>
      </w:r>
      <w:r>
        <w:t>(ПО</w:t>
      </w:r>
      <w:r>
        <w:rPr>
          <w:spacing w:val="-8"/>
        </w:rPr>
        <w:t xml:space="preserve"> </w:t>
      </w:r>
      <w:r>
        <w:t>ГОДАМ</w:t>
      </w:r>
      <w:r>
        <w:rPr>
          <w:spacing w:val="-4"/>
        </w:rPr>
        <w:t xml:space="preserve"> </w:t>
      </w:r>
      <w:r>
        <w:rPr>
          <w:spacing w:val="-2"/>
        </w:rPr>
        <w:t>ОБУЧЕНИЯ)</w:t>
      </w:r>
    </w:p>
    <w:p w:rsidR="00D433F1" w:rsidRDefault="00D433F1">
      <w:pPr>
        <w:pStyle w:val="a5"/>
        <w:ind w:left="0"/>
        <w:jc w:val="left"/>
        <w:rPr>
          <w:rFonts w:ascii="Arial" w:hAnsi="Arial"/>
          <w:b/>
        </w:rPr>
      </w:pPr>
    </w:p>
    <w:p w:rsidR="00D433F1" w:rsidRDefault="001238D5" w:rsidP="00292B0F">
      <w:pPr>
        <w:pStyle w:val="2"/>
        <w:numPr>
          <w:ilvl w:val="0"/>
          <w:numId w:val="111"/>
        </w:numPr>
        <w:tabs>
          <w:tab w:val="left" w:pos="318"/>
        </w:tabs>
        <w:spacing w:line="240" w:lineRule="auto"/>
        <w:ind w:left="318" w:hanging="165"/>
      </w:pPr>
      <w:r>
        <w:rPr>
          <w:spacing w:val="-2"/>
        </w:rPr>
        <w:t>класс</w:t>
      </w:r>
    </w:p>
    <w:p w:rsidR="00D433F1" w:rsidRDefault="00D433F1">
      <w:pPr>
        <w:pStyle w:val="a5"/>
        <w:spacing w:before="66"/>
        <w:ind w:left="0"/>
        <w:jc w:val="left"/>
        <w:rPr>
          <w:rFonts w:ascii="Arial" w:hAnsi="Arial"/>
          <w:b/>
        </w:rPr>
      </w:pPr>
    </w:p>
    <w:p w:rsidR="00D433F1" w:rsidRDefault="001238D5">
      <w:pPr>
        <w:spacing w:before="1"/>
        <w:ind w:left="394"/>
        <w:rPr>
          <w:b/>
          <w:i/>
          <w:sz w:val="19"/>
        </w:rPr>
      </w:pPr>
      <w:r>
        <w:rPr>
          <w:b/>
          <w:i/>
          <w:color w:val="000009"/>
          <w:sz w:val="19"/>
        </w:rPr>
        <w:t>Числа</w:t>
      </w:r>
      <w:r>
        <w:rPr>
          <w:b/>
          <w:i/>
          <w:color w:val="000009"/>
          <w:spacing w:val="-4"/>
          <w:sz w:val="19"/>
        </w:rPr>
        <w:t xml:space="preserve"> </w:t>
      </w:r>
      <w:r>
        <w:rPr>
          <w:b/>
          <w:i/>
          <w:color w:val="000009"/>
          <w:sz w:val="19"/>
        </w:rPr>
        <w:t>и</w:t>
      </w:r>
      <w:r>
        <w:rPr>
          <w:b/>
          <w:i/>
          <w:color w:val="000009"/>
          <w:spacing w:val="-5"/>
          <w:sz w:val="19"/>
        </w:rPr>
        <w:t xml:space="preserve"> </w:t>
      </w:r>
      <w:r>
        <w:rPr>
          <w:b/>
          <w:i/>
          <w:color w:val="000009"/>
          <w:spacing w:val="-2"/>
          <w:sz w:val="19"/>
        </w:rPr>
        <w:t>вычисления</w:t>
      </w:r>
    </w:p>
    <w:p w:rsidR="00D433F1" w:rsidRDefault="001238D5">
      <w:pPr>
        <w:spacing w:before="75"/>
        <w:ind w:left="153"/>
        <w:rPr>
          <w:rFonts w:ascii="Arial" w:hAnsi="Arial"/>
          <w:b/>
          <w:sz w:val="17"/>
        </w:rPr>
        <w:sectPr w:rsidR="00D433F1">
          <w:footerReference w:type="default" r:id="rId284"/>
          <w:footerReference w:type="first" r:id="rId285"/>
          <w:pgSz w:w="7830" w:h="12020"/>
          <w:pgMar w:top="580" w:right="425" w:bottom="280" w:left="566" w:header="0" w:footer="0" w:gutter="0"/>
          <w:cols w:space="720"/>
          <w:formProt w:val="0"/>
          <w:docGrid w:linePitch="100" w:charSpace="4096"/>
        </w:sectPr>
      </w:pPr>
      <w:r>
        <w:rPr>
          <w:rFonts w:ascii="Arial" w:hAnsi="Arial"/>
          <w:b/>
          <w:color w:val="000009"/>
          <w:sz w:val="17"/>
        </w:rPr>
        <w:t>Рациональные</w:t>
      </w:r>
      <w:r>
        <w:rPr>
          <w:rFonts w:ascii="Arial" w:hAnsi="Arial"/>
          <w:b/>
          <w:color w:val="000009"/>
          <w:spacing w:val="-8"/>
          <w:sz w:val="17"/>
        </w:rPr>
        <w:t xml:space="preserve"> </w:t>
      </w:r>
      <w:r>
        <w:rPr>
          <w:rFonts w:ascii="Arial" w:hAnsi="Arial"/>
          <w:b/>
          <w:color w:val="000009"/>
          <w:spacing w:val="-4"/>
          <w:sz w:val="17"/>
        </w:rPr>
        <w:t>числа</w:t>
      </w:r>
    </w:p>
    <w:p w:rsidR="00D433F1" w:rsidRDefault="001238D5">
      <w:pPr>
        <w:pStyle w:val="a5"/>
        <w:spacing w:before="66" w:line="252" w:lineRule="auto"/>
        <w:ind w:left="153" w:right="281" w:firstLine="240"/>
      </w:pPr>
      <w:r>
        <w:rPr>
          <w:color w:val="000009"/>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433F1" w:rsidRDefault="001238D5">
      <w:pPr>
        <w:pStyle w:val="a5"/>
        <w:spacing w:line="252" w:lineRule="auto"/>
        <w:ind w:left="153" w:right="286" w:firstLine="240"/>
      </w:pPr>
      <w:r>
        <w:rPr>
          <w:color w:val="000009"/>
        </w:rPr>
        <w:t>Степень с натуральным показателем: определение, преобразование выражений на основе определения.</w:t>
      </w:r>
    </w:p>
    <w:p w:rsidR="00D433F1" w:rsidRDefault="001238D5">
      <w:pPr>
        <w:pStyle w:val="a5"/>
        <w:spacing w:before="2" w:line="247" w:lineRule="auto"/>
        <w:ind w:left="153" w:right="287" w:firstLine="240"/>
      </w:pPr>
      <w:r>
        <w:rPr>
          <w:color w:val="000009"/>
        </w:rPr>
        <w:t>Проценты, запись процентов в виде дроби и дроби в виде процентов. Три основные задачи на проценты, решение задач из реальной практики.</w:t>
      </w:r>
    </w:p>
    <w:p w:rsidR="00D433F1" w:rsidRDefault="001238D5">
      <w:pPr>
        <w:pStyle w:val="a5"/>
        <w:spacing w:before="4" w:line="252" w:lineRule="auto"/>
        <w:ind w:left="153" w:right="284" w:firstLine="240"/>
      </w:pPr>
      <w:r>
        <w:rPr>
          <w:color w:val="000009"/>
        </w:rPr>
        <w:t>Применение признаков делимости, разложение на множители натуральных чисел.</w:t>
      </w:r>
    </w:p>
    <w:p w:rsidR="00D433F1" w:rsidRDefault="001238D5">
      <w:pPr>
        <w:pStyle w:val="a5"/>
        <w:spacing w:line="252" w:lineRule="auto"/>
        <w:ind w:left="153" w:right="285" w:firstLine="240"/>
      </w:pPr>
      <w:r>
        <w:rPr>
          <w:color w:val="000009"/>
        </w:rPr>
        <w:t xml:space="preserve">Реальные зависимости, в том числе прямая и обратная </w:t>
      </w:r>
      <w:r>
        <w:rPr>
          <w:color w:val="000009"/>
          <w:spacing w:val="-2"/>
        </w:rPr>
        <w:t>пропорциональности.</w:t>
      </w:r>
    </w:p>
    <w:p w:rsidR="00D433F1" w:rsidRDefault="001238D5">
      <w:pPr>
        <w:spacing w:before="42"/>
        <w:ind w:left="394"/>
        <w:jc w:val="both"/>
        <w:rPr>
          <w:b/>
          <w:i/>
          <w:sz w:val="19"/>
        </w:rPr>
      </w:pPr>
      <w:r>
        <w:rPr>
          <w:b/>
          <w:i/>
          <w:color w:val="000009"/>
          <w:spacing w:val="-2"/>
          <w:sz w:val="19"/>
        </w:rPr>
        <w:t>Алгебраические</w:t>
      </w:r>
      <w:r>
        <w:rPr>
          <w:b/>
          <w:i/>
          <w:color w:val="000009"/>
          <w:spacing w:val="10"/>
          <w:sz w:val="19"/>
        </w:rPr>
        <w:t xml:space="preserve"> </w:t>
      </w:r>
      <w:r>
        <w:rPr>
          <w:b/>
          <w:i/>
          <w:color w:val="000009"/>
          <w:spacing w:val="-2"/>
          <w:sz w:val="19"/>
        </w:rPr>
        <w:t>выражения</w:t>
      </w:r>
    </w:p>
    <w:p w:rsidR="00D433F1" w:rsidRDefault="001238D5">
      <w:pPr>
        <w:pStyle w:val="a5"/>
        <w:spacing w:before="15" w:line="252" w:lineRule="auto"/>
        <w:ind w:left="153" w:right="283" w:firstLine="240"/>
      </w:pPr>
      <w:r>
        <w:rPr>
          <w:color w:val="000009"/>
        </w:rPr>
        <w:t>Переменные, числовое значение выражения с переменной. Представление зависимости между величинами в виде формулы. Вычисления по формулам.</w:t>
      </w:r>
    </w:p>
    <w:p w:rsidR="00D433F1" w:rsidRDefault="001238D5">
      <w:pPr>
        <w:pStyle w:val="a5"/>
        <w:spacing w:line="252" w:lineRule="auto"/>
        <w:ind w:left="153" w:right="286" w:firstLine="240"/>
      </w:pPr>
      <w:r>
        <w:rPr>
          <w:color w:val="000009"/>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433F1" w:rsidRDefault="001238D5">
      <w:pPr>
        <w:pStyle w:val="a5"/>
        <w:spacing w:before="1"/>
        <w:ind w:left="394"/>
      </w:pPr>
      <w:r>
        <w:rPr>
          <w:color w:val="000009"/>
        </w:rPr>
        <w:t>Свойства</w:t>
      </w:r>
      <w:r>
        <w:rPr>
          <w:color w:val="000009"/>
          <w:spacing w:val="-8"/>
        </w:rPr>
        <w:t xml:space="preserve"> </w:t>
      </w:r>
      <w:r>
        <w:rPr>
          <w:color w:val="000009"/>
        </w:rPr>
        <w:t>степени</w:t>
      </w:r>
      <w:r>
        <w:rPr>
          <w:color w:val="000009"/>
          <w:spacing w:val="-8"/>
        </w:rPr>
        <w:t xml:space="preserve"> </w:t>
      </w:r>
      <w:r>
        <w:rPr>
          <w:color w:val="000009"/>
        </w:rPr>
        <w:t>с</w:t>
      </w:r>
      <w:r>
        <w:rPr>
          <w:color w:val="000009"/>
          <w:spacing w:val="-7"/>
        </w:rPr>
        <w:t xml:space="preserve"> </w:t>
      </w:r>
      <w:r>
        <w:rPr>
          <w:color w:val="000009"/>
        </w:rPr>
        <w:t>натуральным</w:t>
      </w:r>
      <w:r>
        <w:rPr>
          <w:color w:val="000009"/>
          <w:spacing w:val="-6"/>
        </w:rPr>
        <w:t xml:space="preserve"> </w:t>
      </w:r>
      <w:r>
        <w:rPr>
          <w:color w:val="000009"/>
          <w:spacing w:val="-2"/>
        </w:rPr>
        <w:t>показателем.</w:t>
      </w:r>
    </w:p>
    <w:p w:rsidR="00D433F1" w:rsidRDefault="001238D5">
      <w:pPr>
        <w:pStyle w:val="a5"/>
        <w:spacing w:before="12" w:line="252" w:lineRule="auto"/>
        <w:ind w:left="153" w:right="283" w:firstLine="240"/>
      </w:pPr>
      <w:r>
        <w:rPr>
          <w:color w:val="000009"/>
        </w:rPr>
        <w:t>Одночлены и</w:t>
      </w:r>
      <w:r>
        <w:rPr>
          <w:color w:val="000009"/>
          <w:spacing w:val="-2"/>
        </w:rPr>
        <w:t xml:space="preserve"> </w:t>
      </w:r>
      <w:r>
        <w:rPr>
          <w:color w:val="000009"/>
        </w:rPr>
        <w:t>многочлены. Степень</w:t>
      </w:r>
      <w:r>
        <w:rPr>
          <w:color w:val="000009"/>
          <w:spacing w:val="-1"/>
        </w:rPr>
        <w:t xml:space="preserve"> </w:t>
      </w:r>
      <w:r>
        <w:rPr>
          <w:color w:val="000009"/>
        </w:rPr>
        <w:t>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433F1" w:rsidRDefault="001238D5">
      <w:pPr>
        <w:spacing w:before="47"/>
        <w:ind w:left="394"/>
        <w:rPr>
          <w:b/>
          <w:i/>
          <w:sz w:val="19"/>
        </w:rPr>
      </w:pPr>
      <w:r>
        <w:rPr>
          <w:b/>
          <w:i/>
          <w:color w:val="000009"/>
          <w:spacing w:val="-2"/>
          <w:sz w:val="19"/>
        </w:rPr>
        <w:t>Уравнения</w:t>
      </w:r>
    </w:p>
    <w:p w:rsidR="00D433F1" w:rsidRDefault="001238D5">
      <w:pPr>
        <w:pStyle w:val="a5"/>
        <w:spacing w:before="15" w:line="247" w:lineRule="auto"/>
        <w:ind w:left="153" w:right="285" w:firstLine="240"/>
      </w:pPr>
      <w:r>
        <w:rPr>
          <w:color w:val="000009"/>
        </w:rPr>
        <w:t>Уравнение, корень уравнения, правила преобразования уравнения, равносильность уравнений.</w:t>
      </w:r>
    </w:p>
    <w:p w:rsidR="00D433F1" w:rsidRDefault="001238D5">
      <w:pPr>
        <w:pStyle w:val="a5"/>
        <w:spacing w:before="4" w:line="252" w:lineRule="auto"/>
        <w:ind w:left="153" w:right="285" w:firstLine="240"/>
      </w:pPr>
      <w:r>
        <w:rPr>
          <w:color w:val="000009"/>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433F1" w:rsidRDefault="001238D5">
      <w:pPr>
        <w:pStyle w:val="a5"/>
        <w:spacing w:line="252" w:lineRule="auto"/>
        <w:ind w:left="153" w:right="285" w:firstLine="240"/>
      </w:pPr>
      <w:r>
        <w:rPr>
          <w:color w:val="000009"/>
        </w:rPr>
        <w:t>Линейное уравнение с двумя переменными и</w:t>
      </w:r>
      <w:r>
        <w:rPr>
          <w:color w:val="000009"/>
          <w:spacing w:val="-1"/>
        </w:rPr>
        <w:t xml:space="preserve"> </w:t>
      </w:r>
      <w:r>
        <w:rPr>
          <w:color w:val="000009"/>
        </w:rPr>
        <w:t>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433F1" w:rsidRDefault="001238D5">
      <w:pPr>
        <w:spacing w:before="4"/>
        <w:ind w:left="394"/>
        <w:jc w:val="both"/>
        <w:rPr>
          <w:b/>
          <w:i/>
          <w:sz w:val="19"/>
        </w:rPr>
      </w:pPr>
      <w:r>
        <w:rPr>
          <w:b/>
          <w:i/>
          <w:color w:val="000009"/>
          <w:sz w:val="19"/>
        </w:rPr>
        <w:t>Координаты</w:t>
      </w:r>
      <w:r>
        <w:rPr>
          <w:b/>
          <w:i/>
          <w:color w:val="000009"/>
          <w:spacing w:val="-9"/>
          <w:sz w:val="19"/>
        </w:rPr>
        <w:t xml:space="preserve"> </w:t>
      </w:r>
      <w:r>
        <w:rPr>
          <w:b/>
          <w:i/>
          <w:color w:val="000009"/>
          <w:sz w:val="19"/>
        </w:rPr>
        <w:t>и</w:t>
      </w:r>
      <w:r>
        <w:rPr>
          <w:b/>
          <w:i/>
          <w:color w:val="000009"/>
          <w:spacing w:val="-11"/>
          <w:sz w:val="19"/>
        </w:rPr>
        <w:t xml:space="preserve"> </w:t>
      </w:r>
      <w:r>
        <w:rPr>
          <w:b/>
          <w:i/>
          <w:color w:val="000009"/>
          <w:sz w:val="19"/>
        </w:rPr>
        <w:t>графики.</w:t>
      </w:r>
      <w:r>
        <w:rPr>
          <w:b/>
          <w:i/>
          <w:color w:val="000009"/>
          <w:spacing w:val="-9"/>
          <w:sz w:val="19"/>
        </w:rPr>
        <w:t xml:space="preserve"> </w:t>
      </w:r>
      <w:r>
        <w:rPr>
          <w:b/>
          <w:i/>
          <w:color w:val="000009"/>
          <w:spacing w:val="-2"/>
          <w:sz w:val="19"/>
        </w:rPr>
        <w:t>Функции</w:t>
      </w:r>
    </w:p>
    <w:p w:rsidR="00D433F1" w:rsidRDefault="001238D5">
      <w:pPr>
        <w:pStyle w:val="a5"/>
        <w:spacing w:before="29" w:line="254" w:lineRule="auto"/>
        <w:ind w:left="153" w:right="285" w:firstLine="240"/>
      </w:pPr>
      <w:r>
        <w:rPr>
          <w:color w:val="000009"/>
        </w:rPr>
        <w:t>Координата точки на прямой. Числовые промежутки. Расстояние</w:t>
      </w:r>
      <w:r>
        <w:rPr>
          <w:color w:val="000009"/>
          <w:spacing w:val="40"/>
        </w:rPr>
        <w:t xml:space="preserve"> </w:t>
      </w:r>
      <w:r>
        <w:rPr>
          <w:color w:val="000009"/>
        </w:rPr>
        <w:t>между двумя точками координатной прямой.</w:t>
      </w:r>
    </w:p>
    <w:p w:rsidR="00D433F1" w:rsidRDefault="001238D5">
      <w:pPr>
        <w:pStyle w:val="a5"/>
        <w:spacing w:before="5" w:line="259" w:lineRule="auto"/>
        <w:ind w:left="153" w:right="278" w:firstLine="240"/>
        <w:sectPr w:rsidR="00D433F1">
          <w:footerReference w:type="default" r:id="rId286"/>
          <w:footerReference w:type="first" r:id="rId287"/>
          <w:pgSz w:w="7830" w:h="12020"/>
          <w:pgMar w:top="580" w:right="425" w:bottom="280" w:left="566" w:header="0" w:footer="0" w:gutter="0"/>
          <w:cols w:space="720"/>
          <w:formProt w:val="0"/>
          <w:docGrid w:linePitch="100" w:charSpace="4096"/>
        </w:sectPr>
      </w:pPr>
      <w:r>
        <w:rPr>
          <w:color w:val="000009"/>
        </w:rPr>
        <w:t xml:space="preserve">Прямоугольная система координат, оси </w:t>
      </w:r>
      <w:r>
        <w:rPr>
          <w:i/>
          <w:color w:val="000009"/>
        </w:rPr>
        <w:t>Ox</w:t>
      </w:r>
      <w:r>
        <w:rPr>
          <w:color w:val="000009"/>
        </w:rPr>
        <w:t xml:space="preserve">и </w:t>
      </w:r>
      <w:r>
        <w:rPr>
          <w:i/>
          <w:color w:val="000009"/>
        </w:rPr>
        <w:t>Oy.</w:t>
      </w:r>
      <w:r>
        <w:rPr>
          <w:color w:val="000009"/>
        </w:rPr>
        <w:t>Абсцисса и ордината точки на координатной плоскости. Примеры графиков, заданных формулами. Чтение графиков реальных зависимостей.</w:t>
      </w:r>
    </w:p>
    <w:p w:rsidR="00D433F1" w:rsidRDefault="001238D5">
      <w:pPr>
        <w:pStyle w:val="a5"/>
        <w:spacing w:before="66" w:line="259" w:lineRule="auto"/>
        <w:ind w:left="153" w:right="286" w:firstLine="240"/>
      </w:pPr>
      <w:r>
        <w:rPr>
          <w:color w:val="000009"/>
        </w:rPr>
        <w:lastRenderedPageBreak/>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D433F1" w:rsidRDefault="00D433F1">
      <w:pPr>
        <w:pStyle w:val="a5"/>
        <w:spacing w:before="1"/>
        <w:ind w:left="0"/>
        <w:jc w:val="left"/>
      </w:pPr>
    </w:p>
    <w:p w:rsidR="00D433F1" w:rsidRDefault="001238D5" w:rsidP="00292B0F">
      <w:pPr>
        <w:pStyle w:val="2"/>
        <w:numPr>
          <w:ilvl w:val="0"/>
          <w:numId w:val="111"/>
        </w:numPr>
        <w:tabs>
          <w:tab w:val="left" w:pos="318"/>
        </w:tabs>
        <w:spacing w:line="240" w:lineRule="auto"/>
        <w:ind w:left="318" w:hanging="165"/>
      </w:pPr>
      <w:r>
        <w:rPr>
          <w:spacing w:val="-2"/>
        </w:rPr>
        <w:t>класс</w:t>
      </w:r>
    </w:p>
    <w:p w:rsidR="00D433F1" w:rsidRDefault="00D433F1">
      <w:pPr>
        <w:pStyle w:val="a5"/>
        <w:spacing w:before="4"/>
        <w:ind w:left="0"/>
        <w:jc w:val="left"/>
        <w:rPr>
          <w:rFonts w:ascii="Arial" w:hAnsi="Arial"/>
          <w:b/>
        </w:rPr>
      </w:pPr>
    </w:p>
    <w:p w:rsidR="00D433F1" w:rsidRDefault="001238D5">
      <w:pPr>
        <w:ind w:left="394"/>
        <w:jc w:val="both"/>
        <w:rPr>
          <w:b/>
          <w:i/>
          <w:sz w:val="19"/>
        </w:rPr>
      </w:pPr>
      <w:r>
        <w:rPr>
          <w:b/>
          <w:i/>
          <w:color w:val="000009"/>
          <w:sz w:val="19"/>
        </w:rPr>
        <w:t>Числа</w:t>
      </w:r>
      <w:r>
        <w:rPr>
          <w:b/>
          <w:i/>
          <w:color w:val="000009"/>
          <w:spacing w:val="-4"/>
          <w:sz w:val="19"/>
        </w:rPr>
        <w:t xml:space="preserve"> </w:t>
      </w:r>
      <w:r>
        <w:rPr>
          <w:b/>
          <w:i/>
          <w:color w:val="000009"/>
          <w:sz w:val="19"/>
        </w:rPr>
        <w:t>и</w:t>
      </w:r>
      <w:r>
        <w:rPr>
          <w:b/>
          <w:i/>
          <w:color w:val="000009"/>
          <w:spacing w:val="-5"/>
          <w:sz w:val="19"/>
        </w:rPr>
        <w:t xml:space="preserve"> </w:t>
      </w:r>
      <w:r>
        <w:rPr>
          <w:b/>
          <w:i/>
          <w:color w:val="000009"/>
          <w:spacing w:val="-2"/>
          <w:sz w:val="19"/>
        </w:rPr>
        <w:t>вычисления</w:t>
      </w:r>
    </w:p>
    <w:p w:rsidR="00D433F1" w:rsidRDefault="001238D5">
      <w:pPr>
        <w:pStyle w:val="a5"/>
        <w:spacing w:before="24" w:line="259" w:lineRule="auto"/>
        <w:ind w:left="153" w:right="283" w:firstLine="240"/>
      </w:pPr>
      <w:r>
        <w:rPr>
          <w:color w:val="000009"/>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433F1" w:rsidRDefault="001238D5">
      <w:pPr>
        <w:pStyle w:val="a5"/>
        <w:ind w:left="394"/>
      </w:pPr>
      <w:r>
        <w:rPr>
          <w:color w:val="000009"/>
        </w:rPr>
        <w:t>Степень</w:t>
      </w:r>
      <w:r>
        <w:rPr>
          <w:color w:val="000009"/>
          <w:spacing w:val="-8"/>
        </w:rPr>
        <w:t xml:space="preserve"> </w:t>
      </w:r>
      <w:r>
        <w:rPr>
          <w:color w:val="000009"/>
        </w:rPr>
        <w:t>с</w:t>
      </w:r>
      <w:r>
        <w:rPr>
          <w:color w:val="000009"/>
          <w:spacing w:val="-7"/>
        </w:rPr>
        <w:t xml:space="preserve"> </w:t>
      </w:r>
      <w:r>
        <w:rPr>
          <w:color w:val="000009"/>
        </w:rPr>
        <w:t>целым</w:t>
      </w:r>
      <w:r>
        <w:rPr>
          <w:color w:val="000009"/>
          <w:spacing w:val="-6"/>
        </w:rPr>
        <w:t xml:space="preserve"> </w:t>
      </w:r>
      <w:r>
        <w:rPr>
          <w:color w:val="000009"/>
        </w:rPr>
        <w:t>показателем</w:t>
      </w:r>
      <w:r>
        <w:rPr>
          <w:color w:val="000009"/>
          <w:spacing w:val="-6"/>
        </w:rPr>
        <w:t xml:space="preserve"> </w:t>
      </w:r>
      <w:r>
        <w:rPr>
          <w:color w:val="000009"/>
        </w:rPr>
        <w:t>и</w:t>
      </w:r>
      <w:r>
        <w:rPr>
          <w:color w:val="000009"/>
          <w:spacing w:val="-8"/>
        </w:rPr>
        <w:t xml:space="preserve"> </w:t>
      </w:r>
      <w:r>
        <w:rPr>
          <w:color w:val="000009"/>
        </w:rPr>
        <w:t>её</w:t>
      </w:r>
      <w:r>
        <w:rPr>
          <w:color w:val="000009"/>
          <w:spacing w:val="-7"/>
        </w:rPr>
        <w:t xml:space="preserve"> </w:t>
      </w:r>
      <w:r>
        <w:rPr>
          <w:color w:val="000009"/>
        </w:rPr>
        <w:t>свойства.</w:t>
      </w:r>
      <w:r>
        <w:rPr>
          <w:color w:val="000009"/>
          <w:spacing w:val="-7"/>
        </w:rPr>
        <w:t xml:space="preserve"> </w:t>
      </w:r>
      <w:r>
        <w:rPr>
          <w:color w:val="000009"/>
        </w:rPr>
        <w:t>Стандартная</w:t>
      </w:r>
      <w:r>
        <w:rPr>
          <w:color w:val="000009"/>
          <w:spacing w:val="-8"/>
        </w:rPr>
        <w:t xml:space="preserve"> </w:t>
      </w:r>
      <w:r>
        <w:rPr>
          <w:color w:val="000009"/>
        </w:rPr>
        <w:t>запись</w:t>
      </w:r>
      <w:r>
        <w:rPr>
          <w:color w:val="000009"/>
          <w:spacing w:val="-7"/>
        </w:rPr>
        <w:t xml:space="preserve"> </w:t>
      </w:r>
      <w:r>
        <w:rPr>
          <w:color w:val="000009"/>
          <w:spacing w:val="-2"/>
        </w:rPr>
        <w:t>числа.</w:t>
      </w:r>
    </w:p>
    <w:p w:rsidR="00D433F1" w:rsidRDefault="001238D5">
      <w:pPr>
        <w:spacing w:before="63"/>
        <w:ind w:left="394"/>
        <w:jc w:val="both"/>
        <w:rPr>
          <w:b/>
          <w:i/>
          <w:sz w:val="19"/>
        </w:rPr>
      </w:pPr>
      <w:r>
        <w:rPr>
          <w:b/>
          <w:i/>
          <w:color w:val="000009"/>
          <w:spacing w:val="-2"/>
          <w:sz w:val="19"/>
        </w:rPr>
        <w:t>Алгебраические</w:t>
      </w:r>
      <w:r>
        <w:rPr>
          <w:b/>
          <w:i/>
          <w:color w:val="000009"/>
          <w:spacing w:val="12"/>
          <w:sz w:val="19"/>
        </w:rPr>
        <w:t xml:space="preserve"> </w:t>
      </w:r>
      <w:r>
        <w:rPr>
          <w:b/>
          <w:i/>
          <w:color w:val="000009"/>
          <w:spacing w:val="-2"/>
          <w:sz w:val="19"/>
        </w:rPr>
        <w:t>выражения</w:t>
      </w:r>
    </w:p>
    <w:p w:rsidR="00D433F1" w:rsidRDefault="001238D5">
      <w:pPr>
        <w:pStyle w:val="a5"/>
        <w:spacing w:before="27" w:line="259" w:lineRule="auto"/>
        <w:ind w:left="153" w:right="284" w:firstLine="240"/>
      </w:pPr>
      <w:r>
        <w:rPr>
          <w:color w:val="000009"/>
        </w:rPr>
        <w:t xml:space="preserve">Квадратный трёхчлен; разложение квадратного трёхчлена на </w:t>
      </w:r>
      <w:r>
        <w:rPr>
          <w:color w:val="000009"/>
          <w:spacing w:val="-2"/>
        </w:rPr>
        <w:t>множители.</w:t>
      </w:r>
    </w:p>
    <w:p w:rsidR="00D433F1" w:rsidRDefault="001238D5">
      <w:pPr>
        <w:pStyle w:val="a5"/>
        <w:spacing w:line="259" w:lineRule="auto"/>
        <w:ind w:left="153" w:right="285" w:firstLine="240"/>
      </w:pPr>
      <w:r>
        <w:rPr>
          <w:color w:val="000009"/>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433F1" w:rsidRDefault="001238D5">
      <w:pPr>
        <w:spacing w:before="39"/>
        <w:ind w:left="394"/>
        <w:jc w:val="both"/>
        <w:rPr>
          <w:b/>
          <w:i/>
          <w:sz w:val="19"/>
        </w:rPr>
      </w:pPr>
      <w:r>
        <w:rPr>
          <w:b/>
          <w:i/>
          <w:color w:val="000009"/>
          <w:sz w:val="19"/>
        </w:rPr>
        <w:t>Уравнения</w:t>
      </w:r>
      <w:r>
        <w:rPr>
          <w:b/>
          <w:i/>
          <w:color w:val="000009"/>
          <w:spacing w:val="-6"/>
          <w:sz w:val="19"/>
        </w:rPr>
        <w:t xml:space="preserve"> </w:t>
      </w:r>
      <w:r>
        <w:rPr>
          <w:b/>
          <w:i/>
          <w:color w:val="000009"/>
          <w:sz w:val="19"/>
        </w:rPr>
        <w:t>и</w:t>
      </w:r>
      <w:r>
        <w:rPr>
          <w:b/>
          <w:i/>
          <w:color w:val="000009"/>
          <w:spacing w:val="-7"/>
          <w:sz w:val="19"/>
        </w:rPr>
        <w:t xml:space="preserve"> </w:t>
      </w:r>
      <w:r>
        <w:rPr>
          <w:b/>
          <w:i/>
          <w:color w:val="000009"/>
          <w:spacing w:val="-2"/>
          <w:sz w:val="19"/>
        </w:rPr>
        <w:t>неравенства</w:t>
      </w:r>
    </w:p>
    <w:p w:rsidR="00D433F1" w:rsidRDefault="001238D5">
      <w:pPr>
        <w:pStyle w:val="a5"/>
        <w:spacing w:before="25" w:line="259" w:lineRule="auto"/>
        <w:ind w:left="153" w:right="282" w:firstLine="240"/>
      </w:pPr>
      <w:r>
        <w:rPr>
          <w:color w:val="000009"/>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433F1" w:rsidRDefault="001238D5">
      <w:pPr>
        <w:pStyle w:val="a5"/>
        <w:spacing w:line="259" w:lineRule="auto"/>
        <w:ind w:left="153" w:right="288" w:firstLine="240"/>
      </w:pPr>
      <w:r>
        <w:rPr>
          <w:color w:val="000009"/>
        </w:rPr>
        <w:t>Графическая интерпретация уравнений с двумя переменными и систем линейных уравнений с двумя переменными.</w:t>
      </w:r>
    </w:p>
    <w:p w:rsidR="00D433F1" w:rsidRDefault="001238D5">
      <w:pPr>
        <w:pStyle w:val="a5"/>
        <w:spacing w:line="225" w:lineRule="exact"/>
        <w:ind w:left="394"/>
      </w:pPr>
      <w:r>
        <w:rPr>
          <w:color w:val="000009"/>
        </w:rPr>
        <w:t>Решение</w:t>
      </w:r>
      <w:r>
        <w:rPr>
          <w:color w:val="000009"/>
          <w:spacing w:val="-10"/>
        </w:rPr>
        <w:t xml:space="preserve"> </w:t>
      </w:r>
      <w:r>
        <w:rPr>
          <w:color w:val="000009"/>
        </w:rPr>
        <w:t>текстовых</w:t>
      </w:r>
      <w:r>
        <w:rPr>
          <w:color w:val="000009"/>
          <w:spacing w:val="-10"/>
        </w:rPr>
        <w:t xml:space="preserve"> </w:t>
      </w:r>
      <w:r>
        <w:rPr>
          <w:color w:val="000009"/>
        </w:rPr>
        <w:t>задач</w:t>
      </w:r>
      <w:r>
        <w:rPr>
          <w:color w:val="000009"/>
          <w:spacing w:val="-9"/>
        </w:rPr>
        <w:t xml:space="preserve"> </w:t>
      </w:r>
      <w:r>
        <w:rPr>
          <w:color w:val="000009"/>
        </w:rPr>
        <w:t>алгебраическим</w:t>
      </w:r>
      <w:r>
        <w:rPr>
          <w:color w:val="000009"/>
          <w:spacing w:val="-8"/>
        </w:rPr>
        <w:t xml:space="preserve"> </w:t>
      </w:r>
      <w:r>
        <w:rPr>
          <w:color w:val="000009"/>
          <w:spacing w:val="-2"/>
        </w:rPr>
        <w:t>способом.</w:t>
      </w:r>
    </w:p>
    <w:p w:rsidR="00D433F1" w:rsidRDefault="001238D5">
      <w:pPr>
        <w:pStyle w:val="a5"/>
        <w:spacing w:before="16" w:line="259" w:lineRule="auto"/>
        <w:ind w:left="153" w:right="286" w:firstLine="240"/>
      </w:pPr>
      <w:r>
        <w:rPr>
          <w:color w:val="000009"/>
        </w:rPr>
        <w:t>Числовые</w:t>
      </w:r>
      <w:r>
        <w:rPr>
          <w:color w:val="000009"/>
          <w:spacing w:val="-3"/>
        </w:rPr>
        <w:t xml:space="preserve"> </w:t>
      </w:r>
      <w:r>
        <w:rPr>
          <w:color w:val="000009"/>
        </w:rPr>
        <w:t>неравенства</w:t>
      </w:r>
      <w:r>
        <w:rPr>
          <w:color w:val="000009"/>
          <w:spacing w:val="-6"/>
        </w:rPr>
        <w:t xml:space="preserve"> </w:t>
      </w:r>
      <w:r>
        <w:rPr>
          <w:color w:val="000009"/>
        </w:rPr>
        <w:t>и</w:t>
      </w:r>
      <w:r>
        <w:rPr>
          <w:color w:val="000009"/>
          <w:spacing w:val="-4"/>
        </w:rPr>
        <w:t xml:space="preserve"> </w:t>
      </w:r>
      <w:r>
        <w:rPr>
          <w:color w:val="000009"/>
        </w:rPr>
        <w:t>их</w:t>
      </w:r>
      <w:r>
        <w:rPr>
          <w:color w:val="000009"/>
          <w:spacing w:val="-4"/>
        </w:rPr>
        <w:t xml:space="preserve"> </w:t>
      </w:r>
      <w:r>
        <w:rPr>
          <w:color w:val="000009"/>
        </w:rPr>
        <w:t>свойства.</w:t>
      </w:r>
      <w:r>
        <w:rPr>
          <w:color w:val="000009"/>
          <w:spacing w:val="-2"/>
        </w:rPr>
        <w:t xml:space="preserve"> </w:t>
      </w:r>
      <w:r>
        <w:rPr>
          <w:color w:val="000009"/>
        </w:rPr>
        <w:t>Неравенство</w:t>
      </w:r>
      <w:r>
        <w:rPr>
          <w:color w:val="000009"/>
          <w:spacing w:val="-5"/>
        </w:rPr>
        <w:t xml:space="preserve"> </w:t>
      </w:r>
      <w:r>
        <w:rPr>
          <w:color w:val="000009"/>
        </w:rPr>
        <w:t>с</w:t>
      </w:r>
      <w:r>
        <w:rPr>
          <w:color w:val="000009"/>
          <w:spacing w:val="-5"/>
        </w:rPr>
        <w:t xml:space="preserve"> </w:t>
      </w:r>
      <w:r>
        <w:rPr>
          <w:color w:val="000009"/>
        </w:rPr>
        <w:t>одной</w:t>
      </w:r>
      <w:r>
        <w:rPr>
          <w:color w:val="000009"/>
          <w:spacing w:val="-6"/>
        </w:rPr>
        <w:t xml:space="preserve"> </w:t>
      </w:r>
      <w:r>
        <w:rPr>
          <w:color w:val="000009"/>
        </w:rPr>
        <w:t>переменной. Равносильность неравенств. Линейные неравенства с одной переменной. Системы линейных неравенств с одной переменной.</w:t>
      </w:r>
    </w:p>
    <w:p w:rsidR="00D433F1" w:rsidRDefault="001238D5">
      <w:pPr>
        <w:spacing w:before="47"/>
        <w:ind w:left="394"/>
        <w:rPr>
          <w:b/>
          <w:i/>
          <w:sz w:val="19"/>
        </w:rPr>
      </w:pPr>
      <w:r>
        <w:rPr>
          <w:b/>
          <w:i/>
          <w:color w:val="000009"/>
          <w:spacing w:val="-2"/>
          <w:sz w:val="19"/>
        </w:rPr>
        <w:t>Функции</w:t>
      </w:r>
    </w:p>
    <w:p w:rsidR="00D433F1" w:rsidRDefault="001238D5">
      <w:pPr>
        <w:pStyle w:val="a5"/>
        <w:spacing w:before="14"/>
        <w:ind w:left="153" w:firstLine="240"/>
        <w:jc w:val="left"/>
      </w:pPr>
      <w:r>
        <w:rPr>
          <w:color w:val="000009"/>
        </w:rPr>
        <w:t>Понятие</w:t>
      </w:r>
      <w:r>
        <w:rPr>
          <w:color w:val="000009"/>
          <w:spacing w:val="80"/>
        </w:rPr>
        <w:t xml:space="preserve"> </w:t>
      </w:r>
      <w:r>
        <w:rPr>
          <w:color w:val="000009"/>
        </w:rPr>
        <w:t>функции.</w:t>
      </w:r>
      <w:r>
        <w:rPr>
          <w:color w:val="000009"/>
          <w:spacing w:val="80"/>
        </w:rPr>
        <w:t xml:space="preserve"> </w:t>
      </w:r>
      <w:r>
        <w:rPr>
          <w:color w:val="000009"/>
        </w:rPr>
        <w:t>Область</w:t>
      </w:r>
      <w:r>
        <w:rPr>
          <w:color w:val="000009"/>
          <w:spacing w:val="80"/>
        </w:rPr>
        <w:t xml:space="preserve"> </w:t>
      </w:r>
      <w:r>
        <w:rPr>
          <w:color w:val="000009"/>
        </w:rPr>
        <w:t>определения</w:t>
      </w:r>
      <w:r>
        <w:rPr>
          <w:color w:val="000009"/>
          <w:spacing w:val="80"/>
        </w:rPr>
        <w:t xml:space="preserve"> </w:t>
      </w:r>
      <w:r>
        <w:rPr>
          <w:color w:val="000009"/>
        </w:rPr>
        <w:t>и</w:t>
      </w:r>
      <w:r>
        <w:rPr>
          <w:color w:val="000009"/>
          <w:spacing w:val="80"/>
        </w:rPr>
        <w:t xml:space="preserve"> </w:t>
      </w:r>
      <w:r>
        <w:rPr>
          <w:color w:val="000009"/>
        </w:rPr>
        <w:t>множество</w:t>
      </w:r>
      <w:r>
        <w:rPr>
          <w:color w:val="000009"/>
          <w:spacing w:val="80"/>
        </w:rPr>
        <w:t xml:space="preserve"> </w:t>
      </w:r>
      <w:r>
        <w:rPr>
          <w:color w:val="000009"/>
        </w:rPr>
        <w:t>значений</w:t>
      </w:r>
      <w:r>
        <w:rPr>
          <w:color w:val="000009"/>
          <w:spacing w:val="40"/>
        </w:rPr>
        <w:t xml:space="preserve"> </w:t>
      </w:r>
      <w:r>
        <w:rPr>
          <w:color w:val="000009"/>
        </w:rPr>
        <w:t>функции. Способы задания функций.</w:t>
      </w:r>
    </w:p>
    <w:p w:rsidR="00D433F1" w:rsidRDefault="001238D5">
      <w:pPr>
        <w:pStyle w:val="a5"/>
        <w:spacing w:before="1"/>
        <w:ind w:left="153" w:firstLine="240"/>
        <w:jc w:val="left"/>
      </w:pPr>
      <w:r>
        <w:rPr>
          <w:color w:val="000009"/>
        </w:rPr>
        <w:t>График</w:t>
      </w:r>
      <w:r>
        <w:rPr>
          <w:color w:val="000009"/>
          <w:spacing w:val="37"/>
        </w:rPr>
        <w:t xml:space="preserve"> </w:t>
      </w:r>
      <w:r>
        <w:rPr>
          <w:color w:val="000009"/>
        </w:rPr>
        <w:t>функции.</w:t>
      </w:r>
      <w:r>
        <w:rPr>
          <w:color w:val="000009"/>
          <w:spacing w:val="38"/>
        </w:rPr>
        <w:t xml:space="preserve"> </w:t>
      </w:r>
      <w:r>
        <w:rPr>
          <w:color w:val="000009"/>
        </w:rPr>
        <w:t>Чтение</w:t>
      </w:r>
      <w:r>
        <w:rPr>
          <w:color w:val="000009"/>
          <w:spacing w:val="38"/>
        </w:rPr>
        <w:t xml:space="preserve"> </w:t>
      </w:r>
      <w:r>
        <w:rPr>
          <w:color w:val="000009"/>
        </w:rPr>
        <w:t>свойств</w:t>
      </w:r>
      <w:r>
        <w:rPr>
          <w:color w:val="000009"/>
          <w:spacing w:val="37"/>
        </w:rPr>
        <w:t xml:space="preserve"> </w:t>
      </w:r>
      <w:r>
        <w:rPr>
          <w:color w:val="000009"/>
        </w:rPr>
        <w:t>функции</w:t>
      </w:r>
      <w:r>
        <w:rPr>
          <w:color w:val="000009"/>
          <w:spacing w:val="39"/>
        </w:rPr>
        <w:t xml:space="preserve"> </w:t>
      </w:r>
      <w:r>
        <w:rPr>
          <w:color w:val="000009"/>
        </w:rPr>
        <w:t>по</w:t>
      </w:r>
      <w:r>
        <w:rPr>
          <w:color w:val="000009"/>
          <w:spacing w:val="39"/>
        </w:rPr>
        <w:t xml:space="preserve"> </w:t>
      </w:r>
      <w:r>
        <w:rPr>
          <w:color w:val="000009"/>
        </w:rPr>
        <w:t>её</w:t>
      </w:r>
      <w:r>
        <w:rPr>
          <w:color w:val="000009"/>
          <w:spacing w:val="39"/>
        </w:rPr>
        <w:t xml:space="preserve"> </w:t>
      </w:r>
      <w:r>
        <w:rPr>
          <w:color w:val="000009"/>
        </w:rPr>
        <w:t>графику.</w:t>
      </w:r>
      <w:r>
        <w:rPr>
          <w:color w:val="000009"/>
          <w:spacing w:val="38"/>
        </w:rPr>
        <w:t xml:space="preserve"> </w:t>
      </w:r>
      <w:r>
        <w:rPr>
          <w:color w:val="000009"/>
        </w:rPr>
        <w:t>Примеры графиков функций, отражающих реальные процессы.</w:t>
      </w:r>
    </w:p>
    <w:p w:rsidR="00D433F1" w:rsidRDefault="001238D5">
      <w:pPr>
        <w:pStyle w:val="a5"/>
        <w:spacing w:before="4" w:line="276" w:lineRule="auto"/>
        <w:ind w:left="153" w:right="274" w:firstLine="240"/>
      </w:pPr>
      <w:r>
        <w:rPr>
          <w:noProof/>
          <w:lang w:eastAsia="ru-RU"/>
        </w:rPr>
        <mc:AlternateContent>
          <mc:Choice Requires="wps">
            <w:drawing>
              <wp:anchor distT="0" distB="0" distL="0" distR="0" simplePos="0" relativeHeight="6" behindDoc="1" locked="0" layoutInCell="0" allowOverlap="1" wp14:anchorId="7F19C154" wp14:editId="1A1AA9C1">
                <wp:simplePos x="0" y="0"/>
                <wp:positionH relativeFrom="page">
                  <wp:posOffset>3984625</wp:posOffset>
                </wp:positionH>
                <wp:positionV relativeFrom="paragraph">
                  <wp:posOffset>199390</wp:posOffset>
                </wp:positionV>
                <wp:extent cx="71755" cy="7620"/>
                <wp:effectExtent l="0" t="0" r="0" b="0"/>
                <wp:wrapNone/>
                <wp:docPr id="53" name="Graphic 75"/>
                <wp:cNvGraphicFramePr/>
                <a:graphic xmlns:a="http://schemas.openxmlformats.org/drawingml/2006/main">
                  <a:graphicData uri="http://schemas.microsoft.com/office/word/2010/wordprocessingShape">
                    <wps:wsp>
                      <wps:cNvSpPr/>
                      <wps:spPr>
                        <a:xfrm>
                          <a:off x="0" y="0"/>
                          <a:ext cx="71640" cy="7560"/>
                        </a:xfrm>
                        <a:custGeom>
                          <a:avLst/>
                          <a:gdLst>
                            <a:gd name="textAreaLeft" fmla="*/ 0 w 40680"/>
                            <a:gd name="textAreaRight" fmla="*/ 41040 w 40680"/>
                            <a:gd name="textAreaTop" fmla="*/ 0 h 4320"/>
                            <a:gd name="textAreaBottom" fmla="*/ 4680 h 4320"/>
                          </a:gdLst>
                          <a:ahLst/>
                          <a:cxnLst/>
                          <a:rect l="textAreaLeft" t="textAreaTop" r="textAreaRight" b="textAreaBottom"/>
                          <a:pathLst>
                            <a:path w="71755" h="7620">
                              <a:moveTo>
                                <a:pt x="71627" y="0"/>
                              </a:moveTo>
                              <a:lnTo>
                                <a:pt x="0" y="0"/>
                              </a:lnTo>
                              <a:lnTo>
                                <a:pt x="0" y="7620"/>
                              </a:lnTo>
                              <a:lnTo>
                                <a:pt x="71627" y="7620"/>
                              </a:lnTo>
                              <a:lnTo>
                                <a:pt x="71627" y="0"/>
                              </a:lnTo>
                              <a:close/>
                            </a:path>
                          </a:pathLst>
                        </a:custGeom>
                        <a:solidFill>
                          <a:srgbClr val="221E1F"/>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rPr>
        <w:t xml:space="preserve">Функции, описывающие прямую и обратную пропорциональные </w:t>
      </w:r>
      <w:r>
        <w:rPr>
          <w:color w:val="000009"/>
          <w:position w:val="2"/>
        </w:rPr>
        <w:t>зависимости,</w:t>
      </w:r>
      <w:r>
        <w:rPr>
          <w:color w:val="000009"/>
          <w:spacing w:val="40"/>
          <w:position w:val="2"/>
        </w:rPr>
        <w:t xml:space="preserve"> </w:t>
      </w:r>
      <w:r>
        <w:rPr>
          <w:color w:val="000009"/>
          <w:position w:val="2"/>
        </w:rPr>
        <w:t>их</w:t>
      </w:r>
      <w:r>
        <w:rPr>
          <w:color w:val="000009"/>
          <w:spacing w:val="40"/>
          <w:position w:val="2"/>
        </w:rPr>
        <w:t xml:space="preserve"> </w:t>
      </w:r>
      <w:r>
        <w:rPr>
          <w:color w:val="000009"/>
          <w:position w:val="2"/>
        </w:rPr>
        <w:t>графики.</w:t>
      </w:r>
      <w:r>
        <w:rPr>
          <w:color w:val="000009"/>
          <w:spacing w:val="40"/>
          <w:position w:val="2"/>
        </w:rPr>
        <w:t xml:space="preserve"> </w:t>
      </w:r>
      <w:r>
        <w:rPr>
          <w:color w:val="000009"/>
          <w:position w:val="2"/>
        </w:rPr>
        <w:t>Функции</w:t>
      </w:r>
      <w:r>
        <w:rPr>
          <w:color w:val="000009"/>
          <w:spacing w:val="40"/>
          <w:position w:val="2"/>
        </w:rPr>
        <w:t xml:space="preserve"> </w:t>
      </w:r>
      <w:r>
        <w:rPr>
          <w:rFonts w:ascii="Cambria Math" w:eastAsia="Cambria Math" w:hAnsi="Cambria Math"/>
          <w:color w:val="221E1F"/>
          <w:position w:val="2"/>
        </w:rPr>
        <w:t>𝑦 = 𝑥2</w:t>
      </w:r>
      <w:r>
        <w:rPr>
          <w:i/>
          <w:color w:val="000009"/>
          <w:position w:val="2"/>
        </w:rPr>
        <w:t>,</w:t>
      </w:r>
      <w:r>
        <w:rPr>
          <w:i/>
          <w:color w:val="000009"/>
          <w:spacing w:val="40"/>
          <w:position w:val="2"/>
        </w:rPr>
        <w:t xml:space="preserve"> </w:t>
      </w:r>
      <w:r>
        <w:rPr>
          <w:rFonts w:ascii="Cambria Math" w:eastAsia="Cambria Math" w:hAnsi="Cambria Math"/>
          <w:color w:val="221E1F"/>
          <w:position w:val="2"/>
        </w:rPr>
        <w:t>𝑦 = 𝑥3</w:t>
      </w:r>
      <w:r>
        <w:rPr>
          <w:color w:val="000009"/>
          <w:position w:val="2"/>
        </w:rPr>
        <w:t>,</w:t>
      </w:r>
      <w:r>
        <w:rPr>
          <w:color w:val="000009"/>
          <w:spacing w:val="40"/>
          <w:position w:val="2"/>
        </w:rPr>
        <w:t xml:space="preserve"> </w:t>
      </w:r>
      <w:r>
        <w:rPr>
          <w:rFonts w:ascii="Cambria Math" w:eastAsia="Cambria Math" w:hAnsi="Cambria Math"/>
          <w:color w:val="221E1F"/>
          <w:position w:val="2"/>
        </w:rPr>
        <w:t xml:space="preserve">𝑦 = </w:t>
      </w:r>
      <w:r>
        <w:rPr>
          <w:rFonts w:ascii="Cambria Math" w:eastAsia="Cambria Math" w:hAnsi="Cambria Math"/>
          <w:color w:val="221E1F"/>
        </w:rPr>
        <w:t>√</w:t>
      </w:r>
      <w:r>
        <w:rPr>
          <w:rFonts w:ascii="Cambria Math" w:eastAsia="Cambria Math" w:hAnsi="Cambria Math"/>
          <w:color w:val="221E1F"/>
          <w:position w:val="2"/>
        </w:rPr>
        <w:t>𝑥</w:t>
      </w:r>
      <w:r>
        <w:rPr>
          <w:color w:val="000009"/>
          <w:position w:val="2"/>
        </w:rPr>
        <w:t>,</w:t>
      </w:r>
      <w:r>
        <w:rPr>
          <w:rFonts w:ascii="Cambria Math" w:eastAsia="Cambria Math" w:hAnsi="Cambria Math"/>
          <w:color w:val="221E1F"/>
          <w:position w:val="2"/>
        </w:rPr>
        <w:t>𝑦 = х ∨</w:t>
      </w:r>
      <w:r>
        <w:rPr>
          <w:color w:val="000009"/>
          <w:position w:val="2"/>
        </w:rPr>
        <w:t xml:space="preserve">. </w:t>
      </w:r>
      <w:r>
        <w:rPr>
          <w:color w:val="000009"/>
        </w:rPr>
        <w:t>Графическое решение уравнений и систем уравнений.</w:t>
      </w:r>
    </w:p>
    <w:p w:rsidR="00D433F1" w:rsidRDefault="00D433F1">
      <w:pPr>
        <w:pStyle w:val="a5"/>
        <w:spacing w:before="80"/>
        <w:ind w:left="0"/>
        <w:jc w:val="left"/>
      </w:pPr>
    </w:p>
    <w:p w:rsidR="00D433F1" w:rsidRDefault="001238D5" w:rsidP="00292B0F">
      <w:pPr>
        <w:pStyle w:val="2"/>
        <w:numPr>
          <w:ilvl w:val="0"/>
          <w:numId w:val="111"/>
        </w:numPr>
        <w:tabs>
          <w:tab w:val="left" w:pos="318"/>
        </w:tabs>
        <w:spacing w:before="1" w:line="240" w:lineRule="auto"/>
        <w:ind w:left="318" w:hanging="165"/>
      </w:pPr>
      <w:r>
        <w:rPr>
          <w:spacing w:val="-2"/>
        </w:rPr>
        <w:t>класс</w:t>
      </w:r>
    </w:p>
    <w:p w:rsidR="00D433F1" w:rsidRDefault="00D433F1">
      <w:pPr>
        <w:pStyle w:val="a5"/>
        <w:spacing w:before="15"/>
        <w:ind w:left="0"/>
        <w:jc w:val="left"/>
        <w:rPr>
          <w:rFonts w:ascii="Arial" w:hAnsi="Arial"/>
          <w:b/>
        </w:rPr>
      </w:pPr>
    </w:p>
    <w:p w:rsidR="00D433F1" w:rsidRDefault="001238D5">
      <w:pPr>
        <w:spacing w:before="1"/>
        <w:ind w:left="394"/>
        <w:rPr>
          <w:b/>
          <w:i/>
          <w:sz w:val="19"/>
        </w:rPr>
      </w:pPr>
      <w:r>
        <w:rPr>
          <w:b/>
          <w:i/>
          <w:color w:val="000009"/>
          <w:sz w:val="19"/>
        </w:rPr>
        <w:t>Числа</w:t>
      </w:r>
      <w:r>
        <w:rPr>
          <w:b/>
          <w:i/>
          <w:color w:val="000009"/>
          <w:spacing w:val="-4"/>
          <w:sz w:val="19"/>
        </w:rPr>
        <w:t xml:space="preserve"> </w:t>
      </w:r>
      <w:r>
        <w:rPr>
          <w:b/>
          <w:i/>
          <w:color w:val="000009"/>
          <w:sz w:val="19"/>
        </w:rPr>
        <w:t>и</w:t>
      </w:r>
      <w:r>
        <w:rPr>
          <w:b/>
          <w:i/>
          <w:color w:val="000009"/>
          <w:spacing w:val="-5"/>
          <w:sz w:val="19"/>
        </w:rPr>
        <w:t xml:space="preserve"> </w:t>
      </w:r>
      <w:r>
        <w:rPr>
          <w:b/>
          <w:i/>
          <w:color w:val="000009"/>
          <w:spacing w:val="-2"/>
          <w:sz w:val="19"/>
        </w:rPr>
        <w:t>вычисления</w:t>
      </w:r>
    </w:p>
    <w:p w:rsidR="00D433F1" w:rsidRDefault="001238D5">
      <w:pPr>
        <w:spacing w:before="17"/>
        <w:ind w:left="153"/>
        <w:rPr>
          <w:rFonts w:ascii="Arial" w:hAnsi="Arial"/>
          <w:b/>
          <w:sz w:val="17"/>
        </w:rPr>
        <w:sectPr w:rsidR="00D433F1">
          <w:footerReference w:type="default" r:id="rId288"/>
          <w:footerReference w:type="first" r:id="rId289"/>
          <w:pgSz w:w="7830" w:h="12020"/>
          <w:pgMar w:top="580" w:right="425" w:bottom="280" w:left="566" w:header="0" w:footer="0" w:gutter="0"/>
          <w:cols w:space="720"/>
          <w:formProt w:val="0"/>
          <w:docGrid w:linePitch="100" w:charSpace="4096"/>
        </w:sectPr>
      </w:pPr>
      <w:r>
        <w:rPr>
          <w:rFonts w:ascii="Arial" w:hAnsi="Arial"/>
          <w:b/>
          <w:color w:val="000009"/>
          <w:sz w:val="17"/>
        </w:rPr>
        <w:t>Действительные</w:t>
      </w:r>
      <w:r>
        <w:rPr>
          <w:rFonts w:ascii="Arial" w:hAnsi="Arial"/>
          <w:b/>
          <w:color w:val="000009"/>
          <w:spacing w:val="-12"/>
          <w:sz w:val="17"/>
        </w:rPr>
        <w:t xml:space="preserve"> </w:t>
      </w:r>
      <w:r>
        <w:rPr>
          <w:rFonts w:ascii="Arial" w:hAnsi="Arial"/>
          <w:b/>
          <w:color w:val="000009"/>
          <w:spacing w:val="-4"/>
          <w:sz w:val="17"/>
        </w:rPr>
        <w:t>числа</w:t>
      </w:r>
    </w:p>
    <w:p w:rsidR="00D433F1" w:rsidRDefault="001238D5">
      <w:pPr>
        <w:pStyle w:val="a5"/>
        <w:spacing w:before="66" w:line="252" w:lineRule="auto"/>
        <w:ind w:left="153" w:right="282" w:firstLine="240"/>
      </w:pPr>
      <w:r>
        <w:rPr>
          <w:color w:val="000009"/>
        </w:rPr>
        <w:lastRenderedPageBreak/>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color w:val="000009"/>
          <w:spacing w:val="-2"/>
        </w:rPr>
        <w:t>прямой.</w:t>
      </w:r>
    </w:p>
    <w:p w:rsidR="00D433F1" w:rsidRDefault="001238D5">
      <w:pPr>
        <w:pStyle w:val="a5"/>
        <w:spacing w:line="252" w:lineRule="auto"/>
        <w:ind w:left="153" w:right="280" w:firstLine="240"/>
      </w:pPr>
      <w:r>
        <w:rPr>
          <w:color w:val="000009"/>
        </w:rPr>
        <w:t>Сравнение действительных чисел, арифметические действия с действительными числами.</w:t>
      </w:r>
    </w:p>
    <w:p w:rsidR="00D433F1" w:rsidRDefault="001238D5">
      <w:pPr>
        <w:spacing w:before="5"/>
        <w:ind w:left="153"/>
        <w:rPr>
          <w:rFonts w:ascii="Arial" w:hAnsi="Arial"/>
          <w:b/>
          <w:sz w:val="17"/>
        </w:rPr>
      </w:pPr>
      <w:r>
        <w:rPr>
          <w:rFonts w:ascii="Arial" w:hAnsi="Arial"/>
          <w:b/>
          <w:color w:val="000009"/>
          <w:sz w:val="17"/>
        </w:rPr>
        <w:t>Измерения,</w:t>
      </w:r>
      <w:r>
        <w:rPr>
          <w:rFonts w:ascii="Arial" w:hAnsi="Arial"/>
          <w:b/>
          <w:color w:val="000009"/>
          <w:spacing w:val="-8"/>
          <w:sz w:val="17"/>
        </w:rPr>
        <w:t xml:space="preserve"> </w:t>
      </w:r>
      <w:r>
        <w:rPr>
          <w:rFonts w:ascii="Arial" w:hAnsi="Arial"/>
          <w:b/>
          <w:color w:val="000009"/>
          <w:sz w:val="17"/>
        </w:rPr>
        <w:t>приближения,</w:t>
      </w:r>
      <w:r>
        <w:rPr>
          <w:rFonts w:ascii="Arial" w:hAnsi="Arial"/>
          <w:b/>
          <w:color w:val="000009"/>
          <w:spacing w:val="-8"/>
          <w:sz w:val="17"/>
        </w:rPr>
        <w:t xml:space="preserve"> </w:t>
      </w:r>
      <w:r>
        <w:rPr>
          <w:rFonts w:ascii="Arial" w:hAnsi="Arial"/>
          <w:b/>
          <w:color w:val="000009"/>
          <w:spacing w:val="-2"/>
          <w:sz w:val="17"/>
        </w:rPr>
        <w:t>оценки</w:t>
      </w:r>
    </w:p>
    <w:p w:rsidR="00D433F1" w:rsidRDefault="001238D5">
      <w:pPr>
        <w:pStyle w:val="a5"/>
        <w:spacing w:before="41" w:line="252" w:lineRule="auto"/>
        <w:ind w:left="153" w:firstLine="240"/>
        <w:jc w:val="left"/>
      </w:pPr>
      <w:r>
        <w:rPr>
          <w:color w:val="000009"/>
        </w:rPr>
        <w:t>Размеры</w:t>
      </w:r>
      <w:r>
        <w:rPr>
          <w:color w:val="000009"/>
          <w:spacing w:val="80"/>
        </w:rPr>
        <w:t xml:space="preserve"> </w:t>
      </w:r>
      <w:r>
        <w:rPr>
          <w:color w:val="000009"/>
        </w:rPr>
        <w:t>объектов</w:t>
      </w:r>
      <w:r>
        <w:rPr>
          <w:color w:val="000009"/>
          <w:spacing w:val="80"/>
        </w:rPr>
        <w:t xml:space="preserve"> </w:t>
      </w:r>
      <w:r>
        <w:rPr>
          <w:color w:val="000009"/>
        </w:rPr>
        <w:t>окружающего</w:t>
      </w:r>
      <w:r>
        <w:rPr>
          <w:color w:val="000009"/>
          <w:spacing w:val="80"/>
        </w:rPr>
        <w:t xml:space="preserve"> </w:t>
      </w:r>
      <w:r>
        <w:rPr>
          <w:color w:val="000009"/>
        </w:rPr>
        <w:t>мира,</w:t>
      </w:r>
      <w:r>
        <w:rPr>
          <w:color w:val="000009"/>
          <w:spacing w:val="80"/>
        </w:rPr>
        <w:t xml:space="preserve"> </w:t>
      </w:r>
      <w:r>
        <w:rPr>
          <w:color w:val="000009"/>
        </w:rPr>
        <w:t>длительность</w:t>
      </w:r>
      <w:r>
        <w:rPr>
          <w:color w:val="000009"/>
          <w:spacing w:val="80"/>
        </w:rPr>
        <w:t xml:space="preserve"> </w:t>
      </w:r>
      <w:r>
        <w:rPr>
          <w:color w:val="000009"/>
        </w:rPr>
        <w:t>процессов</w:t>
      </w:r>
      <w:r>
        <w:rPr>
          <w:color w:val="000009"/>
          <w:spacing w:val="80"/>
        </w:rPr>
        <w:t xml:space="preserve"> </w:t>
      </w:r>
      <w:r>
        <w:rPr>
          <w:color w:val="000009"/>
        </w:rPr>
        <w:t>в окружающем мире.</w:t>
      </w:r>
    </w:p>
    <w:p w:rsidR="00D433F1" w:rsidRDefault="001238D5">
      <w:pPr>
        <w:pStyle w:val="a5"/>
        <w:tabs>
          <w:tab w:val="left" w:pos="1993"/>
          <w:tab w:val="left" w:pos="3073"/>
          <w:tab w:val="left" w:pos="4270"/>
          <w:tab w:val="left" w:pos="5344"/>
        </w:tabs>
        <w:spacing w:before="5"/>
        <w:ind w:left="394"/>
        <w:jc w:val="left"/>
      </w:pPr>
      <w:r>
        <w:rPr>
          <w:color w:val="000009"/>
          <w:spacing w:val="-2"/>
        </w:rPr>
        <w:t>Приближённое</w:t>
      </w:r>
      <w:r>
        <w:rPr>
          <w:color w:val="000009"/>
        </w:rPr>
        <w:tab/>
      </w:r>
      <w:r>
        <w:rPr>
          <w:color w:val="000009"/>
          <w:spacing w:val="-2"/>
        </w:rPr>
        <w:t>значение</w:t>
      </w:r>
      <w:r>
        <w:rPr>
          <w:color w:val="000009"/>
        </w:rPr>
        <w:tab/>
      </w:r>
      <w:r>
        <w:rPr>
          <w:color w:val="000009"/>
          <w:spacing w:val="-2"/>
        </w:rPr>
        <w:t>величины,</w:t>
      </w:r>
      <w:r>
        <w:rPr>
          <w:color w:val="000009"/>
        </w:rPr>
        <w:tab/>
      </w:r>
      <w:r>
        <w:rPr>
          <w:color w:val="000009"/>
          <w:spacing w:val="-2"/>
        </w:rPr>
        <w:t>точность</w:t>
      </w:r>
      <w:r>
        <w:rPr>
          <w:color w:val="000009"/>
        </w:rPr>
        <w:tab/>
      </w:r>
      <w:r>
        <w:rPr>
          <w:color w:val="000009"/>
          <w:spacing w:val="-2"/>
        </w:rPr>
        <w:t>приближения.</w:t>
      </w:r>
    </w:p>
    <w:p w:rsidR="00D433F1" w:rsidRDefault="001238D5">
      <w:pPr>
        <w:pStyle w:val="a5"/>
        <w:spacing w:before="12"/>
        <w:ind w:left="153"/>
        <w:jc w:val="left"/>
      </w:pPr>
      <w:r>
        <w:rPr>
          <w:color w:val="000009"/>
        </w:rPr>
        <w:t>Округление</w:t>
      </w:r>
      <w:r>
        <w:rPr>
          <w:color w:val="000009"/>
          <w:spacing w:val="-7"/>
        </w:rPr>
        <w:t xml:space="preserve"> </w:t>
      </w:r>
      <w:r>
        <w:rPr>
          <w:color w:val="000009"/>
        </w:rPr>
        <w:t>чисел.</w:t>
      </w:r>
      <w:r>
        <w:rPr>
          <w:color w:val="000009"/>
          <w:spacing w:val="-7"/>
        </w:rPr>
        <w:t xml:space="preserve"> </w:t>
      </w:r>
      <w:r>
        <w:rPr>
          <w:color w:val="000009"/>
        </w:rPr>
        <w:t>Прикидка</w:t>
      </w:r>
      <w:r>
        <w:rPr>
          <w:color w:val="000009"/>
          <w:spacing w:val="-7"/>
        </w:rPr>
        <w:t xml:space="preserve"> </w:t>
      </w:r>
      <w:r>
        <w:rPr>
          <w:color w:val="000009"/>
        </w:rPr>
        <w:t>и</w:t>
      </w:r>
      <w:r>
        <w:rPr>
          <w:color w:val="000009"/>
          <w:spacing w:val="-8"/>
        </w:rPr>
        <w:t xml:space="preserve"> </w:t>
      </w:r>
      <w:r>
        <w:rPr>
          <w:color w:val="000009"/>
        </w:rPr>
        <w:t>оценка</w:t>
      </w:r>
      <w:r>
        <w:rPr>
          <w:color w:val="000009"/>
          <w:spacing w:val="-7"/>
        </w:rPr>
        <w:t xml:space="preserve"> </w:t>
      </w:r>
      <w:r>
        <w:rPr>
          <w:color w:val="000009"/>
        </w:rPr>
        <w:t>результатов</w:t>
      </w:r>
      <w:r>
        <w:rPr>
          <w:color w:val="000009"/>
          <w:spacing w:val="-8"/>
        </w:rPr>
        <w:t xml:space="preserve"> </w:t>
      </w:r>
      <w:r>
        <w:rPr>
          <w:color w:val="000009"/>
          <w:spacing w:val="-2"/>
        </w:rPr>
        <w:t>вычислений.</w:t>
      </w:r>
    </w:p>
    <w:p w:rsidR="00D433F1" w:rsidRDefault="001238D5">
      <w:pPr>
        <w:spacing w:before="22"/>
        <w:ind w:left="394"/>
        <w:rPr>
          <w:b/>
          <w:i/>
          <w:sz w:val="19"/>
        </w:rPr>
      </w:pPr>
      <w:r>
        <w:rPr>
          <w:b/>
          <w:i/>
          <w:color w:val="000009"/>
          <w:sz w:val="19"/>
        </w:rPr>
        <w:t>Уравнения</w:t>
      </w:r>
      <w:r>
        <w:rPr>
          <w:b/>
          <w:i/>
          <w:color w:val="000009"/>
          <w:spacing w:val="-7"/>
          <w:sz w:val="19"/>
        </w:rPr>
        <w:t xml:space="preserve"> </w:t>
      </w:r>
      <w:r>
        <w:rPr>
          <w:b/>
          <w:i/>
          <w:color w:val="000009"/>
          <w:sz w:val="19"/>
        </w:rPr>
        <w:t>и</w:t>
      </w:r>
      <w:r>
        <w:rPr>
          <w:b/>
          <w:i/>
          <w:color w:val="000009"/>
          <w:spacing w:val="-7"/>
          <w:sz w:val="19"/>
        </w:rPr>
        <w:t xml:space="preserve"> </w:t>
      </w:r>
      <w:r>
        <w:rPr>
          <w:b/>
          <w:i/>
          <w:color w:val="000009"/>
          <w:spacing w:val="-2"/>
          <w:sz w:val="19"/>
        </w:rPr>
        <w:t>неравенства</w:t>
      </w:r>
    </w:p>
    <w:p w:rsidR="00D433F1" w:rsidRDefault="001238D5">
      <w:pPr>
        <w:spacing w:before="18"/>
        <w:ind w:left="153"/>
        <w:rPr>
          <w:rFonts w:ascii="Arial" w:hAnsi="Arial"/>
          <w:b/>
          <w:sz w:val="17"/>
        </w:rPr>
      </w:pPr>
      <w:r>
        <w:rPr>
          <w:rFonts w:ascii="Arial" w:hAnsi="Arial"/>
          <w:b/>
          <w:color w:val="000009"/>
          <w:sz w:val="17"/>
        </w:rPr>
        <w:t>Уравнения</w:t>
      </w:r>
      <w:r>
        <w:rPr>
          <w:rFonts w:ascii="Arial" w:hAnsi="Arial"/>
          <w:b/>
          <w:color w:val="000009"/>
          <w:spacing w:val="-4"/>
          <w:sz w:val="17"/>
        </w:rPr>
        <w:t xml:space="preserve"> </w:t>
      </w:r>
      <w:r>
        <w:rPr>
          <w:rFonts w:ascii="Arial" w:hAnsi="Arial"/>
          <w:b/>
          <w:color w:val="000009"/>
          <w:sz w:val="17"/>
        </w:rPr>
        <w:t>с</w:t>
      </w:r>
      <w:r>
        <w:rPr>
          <w:rFonts w:ascii="Arial" w:hAnsi="Arial"/>
          <w:b/>
          <w:color w:val="000009"/>
          <w:spacing w:val="-4"/>
          <w:sz w:val="17"/>
        </w:rPr>
        <w:t xml:space="preserve"> </w:t>
      </w:r>
      <w:r>
        <w:rPr>
          <w:rFonts w:ascii="Arial" w:hAnsi="Arial"/>
          <w:b/>
          <w:color w:val="000009"/>
          <w:sz w:val="17"/>
        </w:rPr>
        <w:t>одной</w:t>
      </w:r>
      <w:r>
        <w:rPr>
          <w:rFonts w:ascii="Arial" w:hAnsi="Arial"/>
          <w:b/>
          <w:color w:val="000009"/>
          <w:spacing w:val="-1"/>
          <w:sz w:val="17"/>
        </w:rPr>
        <w:t xml:space="preserve"> </w:t>
      </w:r>
      <w:r>
        <w:rPr>
          <w:rFonts w:ascii="Arial" w:hAnsi="Arial"/>
          <w:b/>
          <w:color w:val="000009"/>
          <w:spacing w:val="-2"/>
          <w:sz w:val="17"/>
        </w:rPr>
        <w:t>переменной</w:t>
      </w:r>
    </w:p>
    <w:p w:rsidR="00D433F1" w:rsidRDefault="001238D5">
      <w:pPr>
        <w:pStyle w:val="a5"/>
        <w:spacing w:before="41"/>
        <w:ind w:left="394"/>
      </w:pPr>
      <w:r>
        <w:rPr>
          <w:color w:val="000009"/>
        </w:rPr>
        <w:t>Линейное</w:t>
      </w:r>
      <w:r>
        <w:rPr>
          <w:color w:val="000009"/>
          <w:spacing w:val="-8"/>
        </w:rPr>
        <w:t xml:space="preserve"> </w:t>
      </w:r>
      <w:r>
        <w:rPr>
          <w:color w:val="000009"/>
        </w:rPr>
        <w:t>уравнение.</w:t>
      </w:r>
      <w:r>
        <w:rPr>
          <w:color w:val="000009"/>
          <w:spacing w:val="-9"/>
        </w:rPr>
        <w:t xml:space="preserve"> </w:t>
      </w:r>
      <w:r>
        <w:rPr>
          <w:color w:val="000009"/>
        </w:rPr>
        <w:t>Решение</w:t>
      </w:r>
      <w:r>
        <w:rPr>
          <w:color w:val="000009"/>
          <w:spacing w:val="-8"/>
        </w:rPr>
        <w:t xml:space="preserve"> </w:t>
      </w:r>
      <w:r>
        <w:rPr>
          <w:color w:val="000009"/>
        </w:rPr>
        <w:t>уравнений,</w:t>
      </w:r>
      <w:r>
        <w:rPr>
          <w:color w:val="000009"/>
          <w:spacing w:val="-10"/>
        </w:rPr>
        <w:t xml:space="preserve"> </w:t>
      </w:r>
      <w:r>
        <w:rPr>
          <w:color w:val="000009"/>
        </w:rPr>
        <w:t>сводящихся</w:t>
      </w:r>
      <w:r>
        <w:rPr>
          <w:color w:val="000009"/>
          <w:spacing w:val="-11"/>
        </w:rPr>
        <w:t xml:space="preserve"> </w:t>
      </w:r>
      <w:r>
        <w:rPr>
          <w:color w:val="000009"/>
        </w:rPr>
        <w:t>к</w:t>
      </w:r>
      <w:r>
        <w:rPr>
          <w:color w:val="000009"/>
          <w:spacing w:val="-9"/>
        </w:rPr>
        <w:t xml:space="preserve"> </w:t>
      </w:r>
      <w:r>
        <w:rPr>
          <w:color w:val="000009"/>
          <w:spacing w:val="-2"/>
        </w:rPr>
        <w:t>линейным.</w:t>
      </w:r>
    </w:p>
    <w:p w:rsidR="00D433F1" w:rsidRDefault="001238D5">
      <w:pPr>
        <w:pStyle w:val="a5"/>
        <w:spacing w:before="10" w:line="252" w:lineRule="auto"/>
        <w:ind w:left="153" w:right="277" w:firstLine="240"/>
      </w:pPr>
      <w:r>
        <w:rPr>
          <w:color w:val="000009"/>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433F1" w:rsidRDefault="001238D5">
      <w:pPr>
        <w:pStyle w:val="a5"/>
        <w:spacing w:before="1"/>
        <w:ind w:left="394"/>
      </w:pPr>
      <w:r>
        <w:rPr>
          <w:color w:val="000009"/>
          <w:spacing w:val="-2"/>
        </w:rPr>
        <w:t>Решение</w:t>
      </w:r>
      <w:r>
        <w:rPr>
          <w:color w:val="000009"/>
          <w:spacing w:val="10"/>
        </w:rPr>
        <w:t xml:space="preserve"> </w:t>
      </w:r>
      <w:r>
        <w:rPr>
          <w:color w:val="000009"/>
          <w:spacing w:val="-2"/>
        </w:rPr>
        <w:t>дробно-рациональных</w:t>
      </w:r>
      <w:r>
        <w:rPr>
          <w:color w:val="000009"/>
          <w:spacing w:val="12"/>
        </w:rPr>
        <w:t xml:space="preserve"> </w:t>
      </w:r>
      <w:r>
        <w:rPr>
          <w:color w:val="000009"/>
          <w:spacing w:val="-2"/>
        </w:rPr>
        <w:t>уравнений.</w:t>
      </w:r>
    </w:p>
    <w:p w:rsidR="00D433F1" w:rsidRDefault="001238D5">
      <w:pPr>
        <w:pStyle w:val="a5"/>
        <w:spacing w:before="12"/>
        <w:ind w:left="394"/>
      </w:pPr>
      <w:r>
        <w:rPr>
          <w:color w:val="000009"/>
        </w:rPr>
        <w:t>Решение</w:t>
      </w:r>
      <w:r>
        <w:rPr>
          <w:color w:val="000009"/>
          <w:spacing w:val="-10"/>
        </w:rPr>
        <w:t xml:space="preserve"> </w:t>
      </w:r>
      <w:r>
        <w:rPr>
          <w:color w:val="000009"/>
        </w:rPr>
        <w:t>текстовых</w:t>
      </w:r>
      <w:r>
        <w:rPr>
          <w:color w:val="000009"/>
          <w:spacing w:val="-10"/>
        </w:rPr>
        <w:t xml:space="preserve"> </w:t>
      </w:r>
      <w:r>
        <w:rPr>
          <w:color w:val="000009"/>
        </w:rPr>
        <w:t>задач</w:t>
      </w:r>
      <w:r>
        <w:rPr>
          <w:color w:val="000009"/>
          <w:spacing w:val="-9"/>
        </w:rPr>
        <w:t xml:space="preserve"> </w:t>
      </w:r>
      <w:r>
        <w:rPr>
          <w:color w:val="000009"/>
        </w:rPr>
        <w:t>алгебраическим</w:t>
      </w:r>
      <w:r>
        <w:rPr>
          <w:color w:val="000009"/>
          <w:spacing w:val="-8"/>
        </w:rPr>
        <w:t xml:space="preserve"> </w:t>
      </w:r>
      <w:r>
        <w:rPr>
          <w:color w:val="000009"/>
          <w:spacing w:val="-2"/>
        </w:rPr>
        <w:t>методом.</w:t>
      </w:r>
    </w:p>
    <w:p w:rsidR="00D433F1" w:rsidRDefault="001238D5">
      <w:pPr>
        <w:spacing w:before="14"/>
        <w:ind w:left="153"/>
        <w:rPr>
          <w:rFonts w:ascii="Arial" w:hAnsi="Arial"/>
          <w:b/>
          <w:sz w:val="17"/>
        </w:rPr>
      </w:pPr>
      <w:r>
        <w:rPr>
          <w:rFonts w:ascii="Arial" w:hAnsi="Arial"/>
          <w:b/>
          <w:color w:val="000009"/>
          <w:sz w:val="17"/>
        </w:rPr>
        <w:t>Системы</w:t>
      </w:r>
      <w:r>
        <w:rPr>
          <w:rFonts w:ascii="Arial" w:hAnsi="Arial"/>
          <w:b/>
          <w:color w:val="000009"/>
          <w:spacing w:val="-8"/>
          <w:sz w:val="17"/>
        </w:rPr>
        <w:t xml:space="preserve"> </w:t>
      </w:r>
      <w:r>
        <w:rPr>
          <w:rFonts w:ascii="Arial" w:hAnsi="Arial"/>
          <w:b/>
          <w:color w:val="000009"/>
          <w:spacing w:val="-2"/>
          <w:sz w:val="17"/>
        </w:rPr>
        <w:t>уравнений</w:t>
      </w:r>
    </w:p>
    <w:p w:rsidR="00D433F1" w:rsidRDefault="001238D5">
      <w:pPr>
        <w:pStyle w:val="a5"/>
        <w:spacing w:before="43"/>
        <w:ind w:left="153" w:right="280" w:firstLine="238"/>
      </w:pPr>
      <w:r>
        <w:rPr>
          <w:color w:val="000009"/>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433F1" w:rsidRDefault="001238D5">
      <w:pPr>
        <w:pStyle w:val="a5"/>
        <w:spacing w:line="230" w:lineRule="exact"/>
        <w:ind w:left="394"/>
      </w:pPr>
      <w:r>
        <w:rPr>
          <w:color w:val="000009"/>
        </w:rPr>
        <w:t>Решение</w:t>
      </w:r>
      <w:r>
        <w:rPr>
          <w:color w:val="000009"/>
          <w:spacing w:val="-10"/>
        </w:rPr>
        <w:t xml:space="preserve"> </w:t>
      </w:r>
      <w:r>
        <w:rPr>
          <w:color w:val="000009"/>
        </w:rPr>
        <w:t>текстовых</w:t>
      </w:r>
      <w:r>
        <w:rPr>
          <w:color w:val="000009"/>
          <w:spacing w:val="-10"/>
        </w:rPr>
        <w:t xml:space="preserve"> </w:t>
      </w:r>
      <w:r>
        <w:rPr>
          <w:color w:val="000009"/>
        </w:rPr>
        <w:t>задач</w:t>
      </w:r>
      <w:r>
        <w:rPr>
          <w:color w:val="000009"/>
          <w:spacing w:val="-9"/>
        </w:rPr>
        <w:t xml:space="preserve"> </w:t>
      </w:r>
      <w:r>
        <w:rPr>
          <w:color w:val="000009"/>
        </w:rPr>
        <w:t>алгебраическим</w:t>
      </w:r>
      <w:r>
        <w:rPr>
          <w:color w:val="000009"/>
          <w:spacing w:val="-8"/>
        </w:rPr>
        <w:t xml:space="preserve"> </w:t>
      </w:r>
      <w:r>
        <w:rPr>
          <w:color w:val="000009"/>
          <w:spacing w:val="-2"/>
        </w:rPr>
        <w:t>способом.</w:t>
      </w:r>
    </w:p>
    <w:p w:rsidR="00D433F1" w:rsidRDefault="001238D5">
      <w:pPr>
        <w:spacing w:before="4"/>
        <w:ind w:left="153"/>
        <w:rPr>
          <w:rFonts w:ascii="Arial" w:hAnsi="Arial"/>
          <w:b/>
          <w:sz w:val="17"/>
        </w:rPr>
      </w:pPr>
      <w:r>
        <w:rPr>
          <w:rFonts w:ascii="Arial" w:hAnsi="Arial"/>
          <w:b/>
          <w:color w:val="000009"/>
          <w:spacing w:val="-2"/>
          <w:sz w:val="17"/>
        </w:rPr>
        <w:t>Неравенства</w:t>
      </w:r>
    </w:p>
    <w:p w:rsidR="00D433F1" w:rsidRDefault="001238D5">
      <w:pPr>
        <w:pStyle w:val="a5"/>
        <w:spacing w:before="36"/>
        <w:ind w:left="394"/>
      </w:pPr>
      <w:r>
        <w:rPr>
          <w:color w:val="000009"/>
        </w:rPr>
        <w:t>Числовые</w:t>
      </w:r>
      <w:r>
        <w:rPr>
          <w:color w:val="000009"/>
          <w:spacing w:val="-5"/>
        </w:rPr>
        <w:t xml:space="preserve"> </w:t>
      </w:r>
      <w:r>
        <w:rPr>
          <w:color w:val="000009"/>
        </w:rPr>
        <w:t>неравенства</w:t>
      </w:r>
      <w:r>
        <w:rPr>
          <w:color w:val="000009"/>
          <w:spacing w:val="-4"/>
        </w:rPr>
        <w:t xml:space="preserve"> </w:t>
      </w:r>
      <w:r>
        <w:rPr>
          <w:color w:val="000009"/>
        </w:rPr>
        <w:t>и</w:t>
      </w:r>
      <w:r>
        <w:rPr>
          <w:color w:val="000009"/>
          <w:spacing w:val="-8"/>
        </w:rPr>
        <w:t xml:space="preserve"> </w:t>
      </w:r>
      <w:r>
        <w:rPr>
          <w:color w:val="000009"/>
        </w:rPr>
        <w:t>их</w:t>
      </w:r>
      <w:r>
        <w:rPr>
          <w:color w:val="000009"/>
          <w:spacing w:val="-7"/>
        </w:rPr>
        <w:t xml:space="preserve"> </w:t>
      </w:r>
      <w:r>
        <w:rPr>
          <w:color w:val="000009"/>
          <w:spacing w:val="-2"/>
        </w:rPr>
        <w:t>свойства.</w:t>
      </w:r>
    </w:p>
    <w:p w:rsidR="00D433F1" w:rsidRDefault="001238D5">
      <w:pPr>
        <w:pStyle w:val="a5"/>
        <w:spacing w:before="1"/>
        <w:ind w:left="153" w:right="284" w:firstLine="240"/>
      </w:pPr>
      <w:r>
        <w:rPr>
          <w:color w:val="000009"/>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w:t>
      </w:r>
      <w:r>
        <w:rPr>
          <w:color w:val="000009"/>
          <w:spacing w:val="-2"/>
        </w:rPr>
        <w:t>переменными.</w:t>
      </w:r>
    </w:p>
    <w:p w:rsidR="00D433F1" w:rsidRDefault="001238D5">
      <w:pPr>
        <w:spacing w:before="6"/>
        <w:ind w:left="394"/>
        <w:rPr>
          <w:b/>
          <w:i/>
          <w:sz w:val="19"/>
        </w:rPr>
      </w:pPr>
      <w:r>
        <w:rPr>
          <w:b/>
          <w:i/>
          <w:color w:val="000009"/>
          <w:spacing w:val="-2"/>
          <w:sz w:val="19"/>
        </w:rPr>
        <w:t>Функции</w:t>
      </w:r>
    </w:p>
    <w:p w:rsidR="00D433F1" w:rsidRDefault="001238D5">
      <w:pPr>
        <w:pStyle w:val="a5"/>
        <w:spacing w:before="15"/>
        <w:ind w:left="153" w:firstLine="240"/>
        <w:jc w:val="left"/>
      </w:pPr>
      <w:r>
        <w:rPr>
          <w:color w:val="000009"/>
        </w:rPr>
        <w:t>Квадратичная</w:t>
      </w:r>
      <w:r>
        <w:rPr>
          <w:color w:val="000009"/>
          <w:spacing w:val="31"/>
        </w:rPr>
        <w:t xml:space="preserve"> </w:t>
      </w:r>
      <w:r>
        <w:rPr>
          <w:color w:val="000009"/>
        </w:rPr>
        <w:t>функция,</w:t>
      </w:r>
      <w:r>
        <w:rPr>
          <w:color w:val="000009"/>
          <w:spacing w:val="31"/>
        </w:rPr>
        <w:t xml:space="preserve"> </w:t>
      </w:r>
      <w:r>
        <w:rPr>
          <w:color w:val="000009"/>
        </w:rPr>
        <w:t>её</w:t>
      </w:r>
      <w:r>
        <w:rPr>
          <w:color w:val="000009"/>
          <w:spacing w:val="34"/>
        </w:rPr>
        <w:t xml:space="preserve"> </w:t>
      </w:r>
      <w:r>
        <w:rPr>
          <w:color w:val="000009"/>
        </w:rPr>
        <w:t>график</w:t>
      </w:r>
      <w:r>
        <w:rPr>
          <w:color w:val="000009"/>
          <w:spacing w:val="30"/>
        </w:rPr>
        <w:t xml:space="preserve"> </w:t>
      </w:r>
      <w:r>
        <w:rPr>
          <w:color w:val="000009"/>
        </w:rPr>
        <w:t>и</w:t>
      </w:r>
      <w:r>
        <w:rPr>
          <w:color w:val="000009"/>
          <w:spacing w:val="30"/>
        </w:rPr>
        <w:t xml:space="preserve"> </w:t>
      </w:r>
      <w:r>
        <w:rPr>
          <w:color w:val="000009"/>
        </w:rPr>
        <w:t>свойства.</w:t>
      </w:r>
      <w:r>
        <w:rPr>
          <w:color w:val="000009"/>
          <w:spacing w:val="31"/>
        </w:rPr>
        <w:t xml:space="preserve"> </w:t>
      </w:r>
      <w:r>
        <w:rPr>
          <w:color w:val="000009"/>
        </w:rPr>
        <w:t>Парабола,</w:t>
      </w:r>
      <w:r>
        <w:rPr>
          <w:color w:val="000009"/>
          <w:spacing w:val="32"/>
        </w:rPr>
        <w:t xml:space="preserve"> </w:t>
      </w:r>
      <w:r>
        <w:rPr>
          <w:color w:val="000009"/>
        </w:rPr>
        <w:t>координаты вершины параболы, ось симметрии параболы.</w:t>
      </w:r>
    </w:p>
    <w:p w:rsidR="00D433F1" w:rsidRDefault="001238D5">
      <w:pPr>
        <w:pStyle w:val="a5"/>
        <w:spacing w:line="260" w:lineRule="exact"/>
        <w:ind w:left="394"/>
        <w:jc w:val="left"/>
      </w:pPr>
      <w:r>
        <w:rPr>
          <w:noProof/>
          <w:lang w:eastAsia="ru-RU"/>
        </w:rPr>
        <mc:AlternateContent>
          <mc:Choice Requires="wps">
            <w:drawing>
              <wp:anchor distT="0" distB="0" distL="0" distR="0" simplePos="0" relativeHeight="7" behindDoc="1" locked="0" layoutInCell="0" allowOverlap="1" wp14:anchorId="0BEF1CDF" wp14:editId="6F333CA0">
                <wp:simplePos x="0" y="0"/>
                <wp:positionH relativeFrom="page">
                  <wp:posOffset>3027680</wp:posOffset>
                </wp:positionH>
                <wp:positionV relativeFrom="paragraph">
                  <wp:posOffset>116205</wp:posOffset>
                </wp:positionV>
                <wp:extent cx="56515" cy="7620"/>
                <wp:effectExtent l="0" t="0" r="0" b="0"/>
                <wp:wrapNone/>
                <wp:docPr id="54" name="Graphic 76"/>
                <wp:cNvGraphicFramePr/>
                <a:graphic xmlns:a="http://schemas.openxmlformats.org/drawingml/2006/main">
                  <a:graphicData uri="http://schemas.microsoft.com/office/word/2010/wordprocessingShape">
                    <wps:wsp>
                      <wps:cNvSpPr/>
                      <wps:spPr>
                        <a:xfrm>
                          <a:off x="0" y="0"/>
                          <a:ext cx="56520" cy="7560"/>
                        </a:xfrm>
                        <a:custGeom>
                          <a:avLst/>
                          <a:gdLst>
                            <a:gd name="textAreaLeft" fmla="*/ 0 w 32040"/>
                            <a:gd name="textAreaRight" fmla="*/ 32400 w 32040"/>
                            <a:gd name="textAreaTop" fmla="*/ 0 h 4320"/>
                            <a:gd name="textAreaBottom" fmla="*/ 4680 h 4320"/>
                          </a:gdLst>
                          <a:ahLst/>
                          <a:cxnLst/>
                          <a:rect l="textAreaLeft" t="textAreaTop" r="textAreaRight" b="textAreaBottom"/>
                          <a:pathLst>
                            <a:path w="56515" h="7620">
                              <a:moveTo>
                                <a:pt x="56387" y="0"/>
                              </a:moveTo>
                              <a:lnTo>
                                <a:pt x="0" y="0"/>
                              </a:lnTo>
                              <a:lnTo>
                                <a:pt x="0" y="7620"/>
                              </a:lnTo>
                              <a:lnTo>
                                <a:pt x="56387" y="7620"/>
                              </a:lnTo>
                              <a:lnTo>
                                <a:pt x="56387" y="0"/>
                              </a:lnTo>
                              <a:close/>
                            </a:path>
                          </a:pathLst>
                        </a:custGeom>
                        <a:solidFill>
                          <a:srgbClr val="221E1F"/>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noProof/>
          <w:lang w:eastAsia="ru-RU"/>
        </w:rPr>
        <mc:AlternateContent>
          <mc:Choice Requires="wps">
            <w:drawing>
              <wp:anchor distT="0" distB="0" distL="0" distR="0" simplePos="0" relativeHeight="8" behindDoc="1" locked="0" layoutInCell="0" allowOverlap="1" wp14:anchorId="1BA9A703" wp14:editId="5678CC52">
                <wp:simplePos x="0" y="0"/>
                <wp:positionH relativeFrom="page">
                  <wp:posOffset>3911600</wp:posOffset>
                </wp:positionH>
                <wp:positionV relativeFrom="paragraph">
                  <wp:posOffset>50800</wp:posOffset>
                </wp:positionV>
                <wp:extent cx="71755" cy="7620"/>
                <wp:effectExtent l="0" t="0" r="0" b="0"/>
                <wp:wrapNone/>
                <wp:docPr id="55" name="Graphic 77"/>
                <wp:cNvGraphicFramePr/>
                <a:graphic xmlns:a="http://schemas.openxmlformats.org/drawingml/2006/main">
                  <a:graphicData uri="http://schemas.microsoft.com/office/word/2010/wordprocessingShape">
                    <wps:wsp>
                      <wps:cNvSpPr/>
                      <wps:spPr>
                        <a:xfrm>
                          <a:off x="0" y="0"/>
                          <a:ext cx="71640" cy="7560"/>
                        </a:xfrm>
                        <a:custGeom>
                          <a:avLst/>
                          <a:gdLst>
                            <a:gd name="textAreaLeft" fmla="*/ 0 w 40680"/>
                            <a:gd name="textAreaRight" fmla="*/ 41040 w 40680"/>
                            <a:gd name="textAreaTop" fmla="*/ 0 h 4320"/>
                            <a:gd name="textAreaBottom" fmla="*/ 4680 h 4320"/>
                          </a:gdLst>
                          <a:ahLst/>
                          <a:cxnLst/>
                          <a:rect l="textAreaLeft" t="textAreaTop" r="textAreaRight" b="textAreaBottom"/>
                          <a:pathLst>
                            <a:path w="71755" h="7620">
                              <a:moveTo>
                                <a:pt x="71627" y="0"/>
                              </a:moveTo>
                              <a:lnTo>
                                <a:pt x="0" y="0"/>
                              </a:lnTo>
                              <a:lnTo>
                                <a:pt x="0" y="7619"/>
                              </a:lnTo>
                              <a:lnTo>
                                <a:pt x="71627" y="7619"/>
                              </a:lnTo>
                              <a:lnTo>
                                <a:pt x="71627" y="0"/>
                              </a:lnTo>
                              <a:close/>
                            </a:path>
                          </a:pathLst>
                        </a:custGeom>
                        <a:solidFill>
                          <a:srgbClr val="221E1F"/>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position w:val="2"/>
        </w:rPr>
        <w:t>Графики</w:t>
      </w:r>
      <w:r>
        <w:rPr>
          <w:color w:val="000009"/>
          <w:spacing w:val="6"/>
          <w:position w:val="2"/>
        </w:rPr>
        <w:t xml:space="preserve"> </w:t>
      </w:r>
      <w:r>
        <w:rPr>
          <w:color w:val="000009"/>
          <w:position w:val="2"/>
        </w:rPr>
        <w:t>функций:</w:t>
      </w:r>
      <w:r>
        <w:rPr>
          <w:color w:val="000009"/>
          <w:spacing w:val="9"/>
          <w:position w:val="2"/>
        </w:rPr>
        <w:t xml:space="preserve"> </w:t>
      </w:r>
      <w:r>
        <w:rPr>
          <w:rFonts w:ascii="Cambria Math" w:eastAsia="Cambria Math" w:hAnsi="Cambria Math"/>
          <w:color w:val="221E1F"/>
          <w:position w:val="2"/>
        </w:rPr>
        <w:t>𝑦</w:t>
      </w:r>
      <w:r>
        <w:rPr>
          <w:rFonts w:ascii="Cambria Math" w:eastAsia="Cambria Math" w:hAnsi="Cambria Math"/>
          <w:color w:val="221E1F"/>
          <w:spacing w:val="15"/>
          <w:position w:val="2"/>
        </w:rPr>
        <w:t xml:space="preserve"> </w:t>
      </w:r>
      <w:r>
        <w:rPr>
          <w:rFonts w:ascii="Cambria Math" w:eastAsia="Cambria Math" w:hAnsi="Cambria Math"/>
          <w:color w:val="221E1F"/>
          <w:position w:val="2"/>
        </w:rPr>
        <w:t>=</w:t>
      </w:r>
      <w:r>
        <w:rPr>
          <w:rFonts w:ascii="Cambria Math" w:eastAsia="Cambria Math" w:hAnsi="Cambria Math"/>
          <w:color w:val="221E1F"/>
          <w:spacing w:val="11"/>
          <w:position w:val="2"/>
        </w:rPr>
        <w:t xml:space="preserve"> </w:t>
      </w:r>
      <w:r>
        <w:rPr>
          <w:rFonts w:ascii="Cambria Math" w:eastAsia="Cambria Math" w:hAnsi="Cambria Math"/>
          <w:color w:val="221E1F"/>
          <w:position w:val="2"/>
        </w:rPr>
        <w:t>𝑘𝑥</w:t>
      </w:r>
      <w:r>
        <w:rPr>
          <w:i/>
          <w:color w:val="000009"/>
          <w:position w:val="2"/>
        </w:rPr>
        <w:t>,</w:t>
      </w:r>
      <w:r>
        <w:rPr>
          <w:i/>
          <w:color w:val="000009"/>
          <w:spacing w:val="9"/>
          <w:position w:val="2"/>
        </w:rPr>
        <w:t xml:space="preserve"> </w:t>
      </w:r>
      <w:r>
        <w:rPr>
          <w:rFonts w:ascii="Cambria Math" w:eastAsia="Cambria Math" w:hAnsi="Cambria Math"/>
          <w:color w:val="221E1F"/>
          <w:position w:val="2"/>
        </w:rPr>
        <w:t>𝑦</w:t>
      </w:r>
      <w:r>
        <w:rPr>
          <w:rFonts w:ascii="Cambria Math" w:eastAsia="Cambria Math" w:hAnsi="Cambria Math"/>
          <w:color w:val="221E1F"/>
          <w:spacing w:val="14"/>
          <w:position w:val="2"/>
        </w:rPr>
        <w:t xml:space="preserve"> </w:t>
      </w:r>
      <w:r>
        <w:rPr>
          <w:rFonts w:ascii="Cambria Math" w:eastAsia="Cambria Math" w:hAnsi="Cambria Math"/>
          <w:color w:val="221E1F"/>
          <w:position w:val="2"/>
        </w:rPr>
        <w:t>=</w:t>
      </w:r>
      <w:r>
        <w:rPr>
          <w:rFonts w:ascii="Cambria Math" w:eastAsia="Cambria Math" w:hAnsi="Cambria Math"/>
          <w:color w:val="221E1F"/>
          <w:spacing w:val="13"/>
          <w:position w:val="2"/>
        </w:rPr>
        <w:t xml:space="preserve"> </w:t>
      </w:r>
      <w:r>
        <w:rPr>
          <w:rFonts w:ascii="Cambria Math" w:eastAsia="Cambria Math" w:hAnsi="Cambria Math"/>
          <w:color w:val="221E1F"/>
          <w:position w:val="2"/>
        </w:rPr>
        <w:t>𝑘𝑥</w:t>
      </w:r>
      <w:r>
        <w:rPr>
          <w:rFonts w:ascii="Cambria Math" w:eastAsia="Cambria Math" w:hAnsi="Cambria Math"/>
          <w:color w:val="221E1F"/>
          <w:spacing w:val="7"/>
          <w:position w:val="2"/>
        </w:rPr>
        <w:t xml:space="preserve"> </w:t>
      </w:r>
      <w:r>
        <w:rPr>
          <w:rFonts w:ascii="Cambria Math" w:eastAsia="Cambria Math" w:hAnsi="Cambria Math"/>
          <w:color w:val="221E1F"/>
          <w:position w:val="2"/>
        </w:rPr>
        <w:t>+</w:t>
      </w:r>
      <w:r>
        <w:rPr>
          <w:rFonts w:ascii="Cambria Math" w:eastAsia="Cambria Math" w:hAnsi="Cambria Math"/>
          <w:color w:val="221E1F"/>
          <w:spacing w:val="1"/>
          <w:position w:val="2"/>
        </w:rPr>
        <w:t xml:space="preserve"> </w:t>
      </w:r>
      <w:r>
        <w:rPr>
          <w:rFonts w:ascii="Cambria Math" w:eastAsia="Cambria Math" w:hAnsi="Cambria Math"/>
          <w:color w:val="221E1F"/>
          <w:position w:val="2"/>
        </w:rPr>
        <w:t>𝑏</w:t>
      </w:r>
      <w:r>
        <w:rPr>
          <w:i/>
          <w:color w:val="000009"/>
          <w:position w:val="2"/>
        </w:rPr>
        <w:t>,</w:t>
      </w:r>
      <w:r>
        <w:rPr>
          <w:i/>
          <w:color w:val="000009"/>
          <w:spacing w:val="5"/>
          <w:position w:val="2"/>
        </w:rPr>
        <w:t xml:space="preserve"> </w:t>
      </w:r>
      <w:r>
        <w:rPr>
          <w:rFonts w:ascii="Cambria Math" w:eastAsia="Cambria Math" w:hAnsi="Cambria Math"/>
          <w:color w:val="221E1F"/>
          <w:position w:val="2"/>
        </w:rPr>
        <w:t>𝑦</w:t>
      </w:r>
      <w:r>
        <w:rPr>
          <w:rFonts w:ascii="Cambria Math" w:eastAsia="Cambria Math" w:hAnsi="Cambria Math"/>
          <w:color w:val="221E1F"/>
          <w:spacing w:val="15"/>
          <w:position w:val="2"/>
        </w:rPr>
        <w:t xml:space="preserve"> </w:t>
      </w:r>
      <w:r>
        <w:rPr>
          <w:rFonts w:ascii="Cambria Math" w:eastAsia="Cambria Math" w:hAnsi="Cambria Math"/>
          <w:color w:val="221E1F"/>
          <w:position w:val="2"/>
        </w:rPr>
        <w:t>=</w:t>
      </w:r>
      <w:r>
        <w:rPr>
          <w:rFonts w:ascii="Cambria Math" w:eastAsia="Cambria Math" w:hAnsi="Cambria Math"/>
          <w:color w:val="221E1F"/>
          <w:spacing w:val="13"/>
          <w:position w:val="2"/>
        </w:rPr>
        <w:t xml:space="preserve"> </w:t>
      </w:r>
      <w:r>
        <w:rPr>
          <w:rFonts w:ascii="Cambria Math" w:eastAsia="Cambria Math" w:hAnsi="Cambria Math"/>
          <w:color w:val="221E1F"/>
          <w:position w:val="13"/>
          <w:sz w:val="14"/>
        </w:rPr>
        <w:t>𝑘</w:t>
      </w:r>
      <w:r>
        <w:rPr>
          <w:i/>
          <w:color w:val="000009"/>
          <w:position w:val="2"/>
        </w:rPr>
        <w:t>,</w:t>
      </w:r>
      <w:r>
        <w:rPr>
          <w:i/>
          <w:color w:val="000009"/>
          <w:spacing w:val="6"/>
          <w:position w:val="2"/>
        </w:rPr>
        <w:t xml:space="preserve"> </w:t>
      </w:r>
      <w:r>
        <w:rPr>
          <w:rFonts w:ascii="Cambria Math" w:eastAsia="Cambria Math" w:hAnsi="Cambria Math"/>
          <w:color w:val="221E1F"/>
          <w:position w:val="2"/>
        </w:rPr>
        <w:t>𝑦</w:t>
      </w:r>
      <w:r>
        <w:rPr>
          <w:rFonts w:ascii="Cambria Math" w:eastAsia="Cambria Math" w:hAnsi="Cambria Math"/>
          <w:color w:val="221E1F"/>
          <w:spacing w:val="17"/>
          <w:position w:val="2"/>
        </w:rPr>
        <w:t xml:space="preserve"> </w:t>
      </w:r>
      <w:r>
        <w:rPr>
          <w:rFonts w:ascii="Cambria Math" w:eastAsia="Cambria Math" w:hAnsi="Cambria Math"/>
          <w:color w:val="221E1F"/>
          <w:position w:val="2"/>
        </w:rPr>
        <w:t>=</w:t>
      </w:r>
      <w:r>
        <w:rPr>
          <w:rFonts w:ascii="Cambria Math" w:eastAsia="Cambria Math" w:hAnsi="Cambria Math"/>
          <w:color w:val="221E1F"/>
          <w:spacing w:val="12"/>
          <w:position w:val="2"/>
        </w:rPr>
        <w:t xml:space="preserve"> </w:t>
      </w:r>
      <w:r>
        <w:rPr>
          <w:rFonts w:ascii="Cambria Math" w:eastAsia="Cambria Math" w:hAnsi="Cambria Math"/>
          <w:color w:val="221E1F"/>
          <w:position w:val="2"/>
        </w:rPr>
        <w:t>𝑥3</w:t>
      </w:r>
      <w:r>
        <w:rPr>
          <w:color w:val="000009"/>
          <w:position w:val="2"/>
        </w:rPr>
        <w:t>,</w:t>
      </w:r>
      <w:r>
        <w:rPr>
          <w:color w:val="000009"/>
          <w:spacing w:val="8"/>
          <w:position w:val="2"/>
        </w:rPr>
        <w:t xml:space="preserve"> </w:t>
      </w:r>
      <w:r>
        <w:rPr>
          <w:rFonts w:ascii="Cambria Math" w:eastAsia="Cambria Math" w:hAnsi="Cambria Math"/>
          <w:color w:val="221E1F"/>
          <w:position w:val="2"/>
        </w:rPr>
        <w:t>𝑦</w:t>
      </w:r>
      <w:r>
        <w:rPr>
          <w:rFonts w:ascii="Cambria Math" w:eastAsia="Cambria Math" w:hAnsi="Cambria Math"/>
          <w:color w:val="221E1F"/>
          <w:spacing w:val="14"/>
          <w:position w:val="2"/>
        </w:rPr>
        <w:t xml:space="preserve"> </w:t>
      </w:r>
      <w:r>
        <w:rPr>
          <w:rFonts w:ascii="Cambria Math" w:eastAsia="Cambria Math" w:hAnsi="Cambria Math"/>
          <w:color w:val="221E1F"/>
          <w:position w:val="2"/>
        </w:rPr>
        <w:t>=</w:t>
      </w:r>
      <w:r>
        <w:rPr>
          <w:rFonts w:ascii="Cambria Math" w:eastAsia="Cambria Math" w:hAnsi="Cambria Math"/>
          <w:color w:val="221E1F"/>
          <w:spacing w:val="12"/>
          <w:position w:val="2"/>
        </w:rPr>
        <w:t xml:space="preserve"> </w:t>
      </w:r>
      <w:r>
        <w:rPr>
          <w:rFonts w:ascii="Cambria Math" w:eastAsia="Cambria Math" w:hAnsi="Cambria Math"/>
          <w:color w:val="221E1F"/>
        </w:rPr>
        <w:t>√</w:t>
      </w:r>
      <w:r>
        <w:rPr>
          <w:rFonts w:ascii="Cambria Math" w:eastAsia="Cambria Math" w:hAnsi="Cambria Math"/>
          <w:color w:val="221E1F"/>
          <w:position w:val="2"/>
        </w:rPr>
        <w:t>𝑥</w:t>
      </w:r>
      <w:r>
        <w:rPr>
          <w:i/>
          <w:color w:val="000009"/>
          <w:position w:val="2"/>
        </w:rPr>
        <w:t>,</w:t>
      </w:r>
      <w:r>
        <w:rPr>
          <w:i/>
          <w:color w:val="000009"/>
          <w:spacing w:val="5"/>
          <w:position w:val="2"/>
        </w:rPr>
        <w:t xml:space="preserve"> </w:t>
      </w:r>
      <w:r>
        <w:rPr>
          <w:rFonts w:ascii="Cambria Math" w:eastAsia="Cambria Math" w:hAnsi="Cambria Math"/>
          <w:color w:val="221E1F"/>
          <w:position w:val="2"/>
        </w:rPr>
        <w:t>𝑦</w:t>
      </w:r>
      <w:r>
        <w:rPr>
          <w:rFonts w:ascii="Cambria Math" w:eastAsia="Cambria Math" w:hAnsi="Cambria Math"/>
          <w:color w:val="221E1F"/>
          <w:spacing w:val="15"/>
          <w:position w:val="2"/>
        </w:rPr>
        <w:t xml:space="preserve"> </w:t>
      </w:r>
      <w:r>
        <w:rPr>
          <w:rFonts w:ascii="Cambria Math" w:eastAsia="Cambria Math" w:hAnsi="Cambria Math"/>
          <w:color w:val="221E1F"/>
          <w:position w:val="2"/>
        </w:rPr>
        <w:t>=</w:t>
      </w:r>
      <w:r>
        <w:rPr>
          <w:rFonts w:ascii="Cambria Math" w:eastAsia="Cambria Math" w:hAnsi="Cambria Math"/>
          <w:color w:val="221E1F"/>
          <w:spacing w:val="11"/>
          <w:position w:val="2"/>
        </w:rPr>
        <w:t xml:space="preserve"> </w:t>
      </w:r>
      <w:r>
        <w:rPr>
          <w:rFonts w:ascii="Cambria Math" w:eastAsia="Cambria Math" w:hAnsi="Cambria Math"/>
          <w:color w:val="221E1F"/>
          <w:position w:val="2"/>
        </w:rPr>
        <w:t>х</w:t>
      </w:r>
      <w:r>
        <w:rPr>
          <w:rFonts w:ascii="Cambria Math" w:eastAsia="Cambria Math" w:hAnsi="Cambria Math"/>
          <w:color w:val="221E1F"/>
          <w:spacing w:val="1"/>
          <w:position w:val="2"/>
        </w:rPr>
        <w:t xml:space="preserve"> </w:t>
      </w:r>
      <w:r>
        <w:rPr>
          <w:rFonts w:ascii="Cambria Math" w:eastAsia="Cambria Math" w:hAnsi="Cambria Math"/>
          <w:color w:val="221E1F"/>
          <w:spacing w:val="-5"/>
          <w:position w:val="2"/>
        </w:rPr>
        <w:t>∨</w:t>
      </w:r>
      <w:r>
        <w:rPr>
          <w:color w:val="000009"/>
          <w:spacing w:val="-5"/>
          <w:position w:val="2"/>
        </w:rPr>
        <w:t>и</w:t>
      </w:r>
    </w:p>
    <w:p w:rsidR="00D433F1" w:rsidRDefault="001238D5">
      <w:pPr>
        <w:spacing w:line="91" w:lineRule="exact"/>
        <w:ind w:left="1652"/>
        <w:jc w:val="center"/>
        <w:rPr>
          <w:rFonts w:ascii="Cambria Math" w:eastAsia="Cambria Math" w:hAnsi="Cambria Math"/>
          <w:sz w:val="14"/>
        </w:rPr>
      </w:pPr>
      <w:r>
        <w:rPr>
          <w:rFonts w:ascii="Cambria Math" w:eastAsia="Cambria Math" w:hAnsi="Cambria Math"/>
          <w:color w:val="221E1F"/>
          <w:spacing w:val="-10"/>
          <w:w w:val="110"/>
          <w:sz w:val="14"/>
        </w:rPr>
        <w:t>𝑥</w:t>
      </w:r>
    </w:p>
    <w:p w:rsidR="00D433F1" w:rsidRDefault="001238D5">
      <w:pPr>
        <w:pStyle w:val="a5"/>
        <w:spacing w:line="221" w:lineRule="exact"/>
        <w:ind w:left="153"/>
        <w:jc w:val="left"/>
      </w:pPr>
      <w:r>
        <w:rPr>
          <w:color w:val="000009"/>
          <w:spacing w:val="-2"/>
        </w:rPr>
        <w:t>ихсвойства.</w:t>
      </w:r>
    </w:p>
    <w:p w:rsidR="00D433F1" w:rsidRDefault="001238D5">
      <w:pPr>
        <w:spacing w:before="7"/>
        <w:ind w:left="394"/>
        <w:rPr>
          <w:b/>
          <w:i/>
          <w:sz w:val="19"/>
        </w:rPr>
      </w:pPr>
      <w:r>
        <w:rPr>
          <w:b/>
          <w:i/>
          <w:color w:val="000009"/>
          <w:spacing w:val="-2"/>
          <w:sz w:val="19"/>
        </w:rPr>
        <w:t>Числовые</w:t>
      </w:r>
      <w:r>
        <w:rPr>
          <w:b/>
          <w:i/>
          <w:color w:val="000009"/>
          <w:spacing w:val="3"/>
          <w:sz w:val="19"/>
        </w:rPr>
        <w:t xml:space="preserve"> </w:t>
      </w:r>
      <w:r>
        <w:rPr>
          <w:b/>
          <w:i/>
          <w:color w:val="000009"/>
          <w:spacing w:val="-2"/>
          <w:sz w:val="19"/>
        </w:rPr>
        <w:t>последовательности</w:t>
      </w:r>
    </w:p>
    <w:p w:rsidR="00D433F1" w:rsidRDefault="001238D5">
      <w:pPr>
        <w:spacing w:before="18" w:line="194" w:lineRule="exact"/>
        <w:ind w:left="153"/>
        <w:rPr>
          <w:rFonts w:ascii="Arial" w:hAnsi="Arial"/>
          <w:b/>
          <w:sz w:val="17"/>
        </w:rPr>
      </w:pPr>
      <w:r>
        <w:rPr>
          <w:rFonts w:ascii="Arial" w:hAnsi="Arial"/>
          <w:b/>
          <w:color w:val="000009"/>
          <w:sz w:val="17"/>
        </w:rPr>
        <w:t>Определение</w:t>
      </w:r>
      <w:r>
        <w:rPr>
          <w:rFonts w:ascii="Arial" w:hAnsi="Arial"/>
          <w:b/>
          <w:color w:val="000009"/>
          <w:spacing w:val="-6"/>
          <w:sz w:val="17"/>
        </w:rPr>
        <w:t xml:space="preserve"> </w:t>
      </w:r>
      <w:r>
        <w:rPr>
          <w:rFonts w:ascii="Arial" w:hAnsi="Arial"/>
          <w:b/>
          <w:color w:val="000009"/>
          <w:sz w:val="17"/>
        </w:rPr>
        <w:t>и</w:t>
      </w:r>
      <w:r>
        <w:rPr>
          <w:rFonts w:ascii="Arial" w:hAnsi="Arial"/>
          <w:b/>
          <w:color w:val="000009"/>
          <w:spacing w:val="-4"/>
          <w:sz w:val="17"/>
        </w:rPr>
        <w:t xml:space="preserve"> </w:t>
      </w:r>
      <w:r>
        <w:rPr>
          <w:rFonts w:ascii="Arial" w:hAnsi="Arial"/>
          <w:b/>
          <w:color w:val="000009"/>
          <w:sz w:val="17"/>
        </w:rPr>
        <w:t>способы</w:t>
      </w:r>
      <w:r>
        <w:rPr>
          <w:rFonts w:ascii="Arial" w:hAnsi="Arial"/>
          <w:b/>
          <w:color w:val="000009"/>
          <w:spacing w:val="-4"/>
          <w:sz w:val="17"/>
        </w:rPr>
        <w:t xml:space="preserve"> </w:t>
      </w:r>
      <w:r>
        <w:rPr>
          <w:rFonts w:ascii="Arial" w:hAnsi="Arial"/>
          <w:b/>
          <w:color w:val="000009"/>
          <w:sz w:val="17"/>
        </w:rPr>
        <w:t>задания</w:t>
      </w:r>
      <w:r>
        <w:rPr>
          <w:rFonts w:ascii="Arial" w:hAnsi="Arial"/>
          <w:b/>
          <w:color w:val="000009"/>
          <w:spacing w:val="-6"/>
          <w:sz w:val="17"/>
        </w:rPr>
        <w:t xml:space="preserve"> </w:t>
      </w:r>
      <w:r>
        <w:rPr>
          <w:rFonts w:ascii="Arial" w:hAnsi="Arial"/>
          <w:b/>
          <w:color w:val="000009"/>
          <w:sz w:val="17"/>
        </w:rPr>
        <w:t>числовых</w:t>
      </w:r>
      <w:r>
        <w:rPr>
          <w:rFonts w:ascii="Arial" w:hAnsi="Arial"/>
          <w:b/>
          <w:color w:val="000009"/>
          <w:spacing w:val="-5"/>
          <w:sz w:val="17"/>
        </w:rPr>
        <w:t xml:space="preserve"> </w:t>
      </w:r>
      <w:r>
        <w:rPr>
          <w:rFonts w:ascii="Arial" w:hAnsi="Arial"/>
          <w:b/>
          <w:color w:val="000009"/>
          <w:spacing w:val="-2"/>
          <w:sz w:val="17"/>
        </w:rPr>
        <w:t>последовательностей</w:t>
      </w:r>
    </w:p>
    <w:p w:rsidR="00D433F1" w:rsidRDefault="001238D5">
      <w:pPr>
        <w:pStyle w:val="a5"/>
        <w:ind w:left="153" w:firstLine="240"/>
        <w:jc w:val="left"/>
      </w:pPr>
      <w:r>
        <w:rPr>
          <w:color w:val="000009"/>
        </w:rPr>
        <w:t>Понятие</w:t>
      </w:r>
      <w:r>
        <w:rPr>
          <w:color w:val="000009"/>
          <w:spacing w:val="40"/>
        </w:rPr>
        <w:t xml:space="preserve"> </w:t>
      </w:r>
      <w:r>
        <w:rPr>
          <w:color w:val="000009"/>
        </w:rPr>
        <w:t>числовой</w:t>
      </w:r>
      <w:r>
        <w:rPr>
          <w:color w:val="000009"/>
          <w:spacing w:val="40"/>
        </w:rPr>
        <w:t xml:space="preserve"> </w:t>
      </w:r>
      <w:r>
        <w:rPr>
          <w:color w:val="000009"/>
        </w:rPr>
        <w:t>последовательности.</w:t>
      </w:r>
      <w:r>
        <w:rPr>
          <w:color w:val="000009"/>
          <w:spacing w:val="40"/>
        </w:rPr>
        <w:t xml:space="preserve"> </w:t>
      </w:r>
      <w:r>
        <w:rPr>
          <w:color w:val="000009"/>
        </w:rPr>
        <w:t>Задание</w:t>
      </w:r>
      <w:r>
        <w:rPr>
          <w:color w:val="000009"/>
          <w:spacing w:val="40"/>
        </w:rPr>
        <w:t xml:space="preserve"> </w:t>
      </w:r>
      <w:r>
        <w:rPr>
          <w:color w:val="000009"/>
        </w:rPr>
        <w:t xml:space="preserve">последовательности рекуррентной формулой и формулой </w:t>
      </w:r>
      <w:r>
        <w:rPr>
          <w:i/>
          <w:color w:val="000009"/>
        </w:rPr>
        <w:t>n</w:t>
      </w:r>
      <w:r>
        <w:rPr>
          <w:color w:val="000009"/>
        </w:rPr>
        <w:t>-го члена.</w:t>
      </w:r>
    </w:p>
    <w:p w:rsidR="00D433F1" w:rsidRDefault="001238D5">
      <w:pPr>
        <w:spacing w:before="1" w:line="195" w:lineRule="exact"/>
        <w:ind w:left="153"/>
        <w:rPr>
          <w:rFonts w:ascii="Arial" w:hAnsi="Arial"/>
          <w:b/>
          <w:sz w:val="17"/>
        </w:rPr>
      </w:pPr>
      <w:r>
        <w:rPr>
          <w:rFonts w:ascii="Arial" w:hAnsi="Arial"/>
          <w:b/>
          <w:color w:val="000009"/>
          <w:sz w:val="17"/>
        </w:rPr>
        <w:t>Арифметическая</w:t>
      </w:r>
      <w:r>
        <w:rPr>
          <w:rFonts w:ascii="Arial" w:hAnsi="Arial"/>
          <w:b/>
          <w:color w:val="000009"/>
          <w:spacing w:val="-10"/>
          <w:sz w:val="17"/>
        </w:rPr>
        <w:t xml:space="preserve"> </w:t>
      </w:r>
      <w:r>
        <w:rPr>
          <w:rFonts w:ascii="Arial" w:hAnsi="Arial"/>
          <w:b/>
          <w:color w:val="000009"/>
          <w:sz w:val="17"/>
        </w:rPr>
        <w:t>и</w:t>
      </w:r>
      <w:r>
        <w:rPr>
          <w:rFonts w:ascii="Arial" w:hAnsi="Arial"/>
          <w:b/>
          <w:color w:val="000009"/>
          <w:spacing w:val="-8"/>
          <w:sz w:val="17"/>
        </w:rPr>
        <w:t xml:space="preserve"> </w:t>
      </w:r>
      <w:r>
        <w:rPr>
          <w:rFonts w:ascii="Arial" w:hAnsi="Arial"/>
          <w:b/>
          <w:color w:val="000009"/>
          <w:sz w:val="17"/>
        </w:rPr>
        <w:t>геометрическая</w:t>
      </w:r>
      <w:r>
        <w:rPr>
          <w:rFonts w:ascii="Arial" w:hAnsi="Arial"/>
          <w:b/>
          <w:color w:val="000009"/>
          <w:spacing w:val="-9"/>
          <w:sz w:val="17"/>
        </w:rPr>
        <w:t xml:space="preserve"> </w:t>
      </w:r>
      <w:r>
        <w:rPr>
          <w:rFonts w:ascii="Arial" w:hAnsi="Arial"/>
          <w:b/>
          <w:color w:val="000009"/>
          <w:spacing w:val="-2"/>
          <w:sz w:val="17"/>
        </w:rPr>
        <w:t>прогрессии</w:t>
      </w:r>
    </w:p>
    <w:p w:rsidR="00D433F1" w:rsidRDefault="001238D5">
      <w:pPr>
        <w:pStyle w:val="a5"/>
        <w:ind w:left="153" w:firstLine="240"/>
        <w:jc w:val="left"/>
        <w:sectPr w:rsidR="00D433F1">
          <w:footerReference w:type="default" r:id="rId290"/>
          <w:footerReference w:type="first" r:id="rId291"/>
          <w:pgSz w:w="7830" w:h="12020"/>
          <w:pgMar w:top="580" w:right="425" w:bottom="280" w:left="566" w:header="0" w:footer="0" w:gutter="0"/>
          <w:cols w:space="720"/>
          <w:formProt w:val="0"/>
          <w:docGrid w:linePitch="100" w:charSpace="4096"/>
        </w:sectPr>
      </w:pPr>
      <w:r>
        <w:rPr>
          <w:color w:val="000009"/>
        </w:rPr>
        <w:t>Арифметическая</w:t>
      </w:r>
      <w:r>
        <w:rPr>
          <w:color w:val="000009"/>
          <w:spacing w:val="40"/>
        </w:rPr>
        <w:t xml:space="preserve"> </w:t>
      </w:r>
      <w:r>
        <w:rPr>
          <w:color w:val="000009"/>
        </w:rPr>
        <w:t>и</w:t>
      </w:r>
      <w:r>
        <w:rPr>
          <w:color w:val="000009"/>
          <w:spacing w:val="40"/>
        </w:rPr>
        <w:t xml:space="preserve"> </w:t>
      </w:r>
      <w:r>
        <w:rPr>
          <w:color w:val="000009"/>
        </w:rPr>
        <w:t>геометрическая</w:t>
      </w:r>
      <w:r>
        <w:rPr>
          <w:color w:val="000009"/>
          <w:spacing w:val="40"/>
        </w:rPr>
        <w:t xml:space="preserve"> </w:t>
      </w:r>
      <w:r>
        <w:rPr>
          <w:color w:val="000009"/>
        </w:rPr>
        <w:t>прогрессии.</w:t>
      </w:r>
      <w:r>
        <w:rPr>
          <w:color w:val="000009"/>
          <w:spacing w:val="40"/>
        </w:rPr>
        <w:t xml:space="preserve"> </w:t>
      </w:r>
      <w:r>
        <w:rPr>
          <w:color w:val="000009"/>
        </w:rPr>
        <w:t>Формулы</w:t>
      </w:r>
      <w:r>
        <w:rPr>
          <w:color w:val="000009"/>
          <w:spacing w:val="40"/>
        </w:rPr>
        <w:t xml:space="preserve"> </w:t>
      </w:r>
      <w:r>
        <w:rPr>
          <w:i/>
          <w:color w:val="000009"/>
        </w:rPr>
        <w:t>n</w:t>
      </w:r>
      <w:r>
        <w:rPr>
          <w:color w:val="000009"/>
        </w:rPr>
        <w:t>-го</w:t>
      </w:r>
      <w:r>
        <w:rPr>
          <w:color w:val="000009"/>
          <w:spacing w:val="40"/>
        </w:rPr>
        <w:t xml:space="preserve"> </w:t>
      </w:r>
      <w:r>
        <w:rPr>
          <w:color w:val="000009"/>
        </w:rPr>
        <w:t xml:space="preserve">члена арифметической и геометрической прогрессий, суммы первых </w:t>
      </w:r>
      <w:r>
        <w:rPr>
          <w:i/>
          <w:color w:val="000009"/>
        </w:rPr>
        <w:t>n</w:t>
      </w:r>
      <w:r>
        <w:rPr>
          <w:color w:val="000009"/>
        </w:rPr>
        <w:t>членов.</w:t>
      </w:r>
    </w:p>
    <w:p w:rsidR="00D433F1" w:rsidRDefault="001238D5">
      <w:pPr>
        <w:pStyle w:val="a5"/>
        <w:spacing w:before="66"/>
        <w:ind w:left="153" w:right="284" w:firstLine="240"/>
      </w:pPr>
      <w:r>
        <w:rPr>
          <w:color w:val="000009"/>
        </w:rPr>
        <w:lastRenderedPageBreak/>
        <w:t>Изображение членов арифметической и геометрической прогрессий точками на координатной плоскости. Линейный и экспоненциальный</w:t>
      </w:r>
      <w:r>
        <w:rPr>
          <w:color w:val="000009"/>
          <w:spacing w:val="40"/>
        </w:rPr>
        <w:t xml:space="preserve"> </w:t>
      </w:r>
      <w:r>
        <w:rPr>
          <w:color w:val="000009"/>
        </w:rPr>
        <w:t>рост. Сложные проценты.</w:t>
      </w:r>
    </w:p>
    <w:p w:rsidR="00D433F1" w:rsidRDefault="00D433F1">
      <w:pPr>
        <w:pStyle w:val="a5"/>
        <w:spacing w:before="3"/>
        <w:ind w:left="0"/>
        <w:jc w:val="left"/>
      </w:pPr>
    </w:p>
    <w:p w:rsidR="00D433F1" w:rsidRDefault="001238D5">
      <w:pPr>
        <w:pStyle w:val="1"/>
        <w:ind w:left="153"/>
      </w:pPr>
      <w:r>
        <w:t>ПЛАНИРУЕМЫЕ</w:t>
      </w:r>
      <w:r>
        <w:rPr>
          <w:spacing w:val="-13"/>
        </w:rPr>
        <w:t xml:space="preserve"> </w:t>
      </w:r>
      <w:r>
        <w:t>ПРЕДМЕТНЫЕ</w:t>
      </w:r>
      <w:r>
        <w:rPr>
          <w:spacing w:val="-12"/>
        </w:rPr>
        <w:t xml:space="preserve"> </w:t>
      </w:r>
      <w:r>
        <w:t>РЕЗУЛЬТАТЫ</w:t>
      </w:r>
      <w:r>
        <w:rPr>
          <w:spacing w:val="-13"/>
        </w:rPr>
        <w:t xml:space="preserve"> </w:t>
      </w:r>
      <w:r>
        <w:t>ОСВОЕНИЯ РАБОЧЕЙ ПРОГРАММЫ КУРСА</w:t>
      </w:r>
    </w:p>
    <w:p w:rsidR="00D433F1" w:rsidRDefault="001238D5">
      <w:pPr>
        <w:spacing w:line="228" w:lineRule="exact"/>
        <w:ind w:left="153"/>
        <w:rPr>
          <w:rFonts w:ascii="Arial" w:hAnsi="Arial"/>
          <w:b/>
          <w:sz w:val="20"/>
        </w:rPr>
      </w:pPr>
      <w:r>
        <w:rPr>
          <w:rFonts w:ascii="Arial" w:hAnsi="Arial"/>
          <w:b/>
          <w:sz w:val="20"/>
        </w:rPr>
        <w:t>(ПО</w:t>
      </w:r>
      <w:r>
        <w:rPr>
          <w:rFonts w:ascii="Arial" w:hAnsi="Arial"/>
          <w:b/>
          <w:spacing w:val="-9"/>
          <w:sz w:val="20"/>
        </w:rPr>
        <w:t xml:space="preserve"> </w:t>
      </w:r>
      <w:r>
        <w:rPr>
          <w:rFonts w:ascii="Arial" w:hAnsi="Arial"/>
          <w:b/>
          <w:sz w:val="20"/>
        </w:rPr>
        <w:t>ГОДАМ</w:t>
      </w:r>
      <w:r>
        <w:rPr>
          <w:rFonts w:ascii="Arial" w:hAnsi="Arial"/>
          <w:b/>
          <w:spacing w:val="-4"/>
          <w:sz w:val="20"/>
        </w:rPr>
        <w:t xml:space="preserve"> </w:t>
      </w:r>
      <w:r>
        <w:rPr>
          <w:rFonts w:ascii="Arial" w:hAnsi="Arial"/>
          <w:b/>
          <w:spacing w:val="-2"/>
          <w:sz w:val="20"/>
        </w:rPr>
        <w:t>ОБУЧЕНИЯ)</w:t>
      </w:r>
    </w:p>
    <w:p w:rsidR="00D433F1" w:rsidRDefault="001238D5">
      <w:pPr>
        <w:pStyle w:val="a5"/>
        <w:spacing w:before="230"/>
        <w:ind w:left="153" w:right="284" w:firstLine="240"/>
      </w:pPr>
      <w:r>
        <w:rPr>
          <w:color w:val="000009"/>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D433F1" w:rsidRDefault="00D433F1">
      <w:pPr>
        <w:pStyle w:val="a5"/>
        <w:ind w:left="0"/>
        <w:jc w:val="left"/>
      </w:pPr>
    </w:p>
    <w:p w:rsidR="00D433F1" w:rsidRDefault="001238D5">
      <w:pPr>
        <w:pStyle w:val="2"/>
        <w:spacing w:line="240" w:lineRule="auto"/>
        <w:ind w:left="153"/>
      </w:pPr>
      <w:r>
        <w:t>7</w:t>
      </w:r>
      <w:r>
        <w:rPr>
          <w:spacing w:val="-3"/>
        </w:rPr>
        <w:t xml:space="preserve"> </w:t>
      </w:r>
      <w:r>
        <w:rPr>
          <w:spacing w:val="-2"/>
        </w:rPr>
        <w:t>класс</w:t>
      </w:r>
    </w:p>
    <w:p w:rsidR="00D433F1" w:rsidRDefault="00D433F1">
      <w:pPr>
        <w:pStyle w:val="a5"/>
        <w:spacing w:before="7"/>
        <w:ind w:left="0"/>
        <w:jc w:val="left"/>
        <w:rPr>
          <w:rFonts w:ascii="Arial" w:hAnsi="Arial"/>
          <w:b/>
        </w:rPr>
      </w:pPr>
    </w:p>
    <w:p w:rsidR="00D433F1" w:rsidRDefault="001238D5">
      <w:pPr>
        <w:ind w:left="394"/>
        <w:jc w:val="both"/>
        <w:rPr>
          <w:b/>
          <w:i/>
          <w:sz w:val="19"/>
        </w:rPr>
      </w:pPr>
      <w:r>
        <w:rPr>
          <w:b/>
          <w:i/>
          <w:color w:val="000009"/>
          <w:sz w:val="19"/>
        </w:rPr>
        <w:t>Числа</w:t>
      </w:r>
      <w:r>
        <w:rPr>
          <w:b/>
          <w:i/>
          <w:color w:val="000009"/>
          <w:spacing w:val="-4"/>
          <w:sz w:val="19"/>
        </w:rPr>
        <w:t xml:space="preserve"> </w:t>
      </w:r>
      <w:r>
        <w:rPr>
          <w:b/>
          <w:i/>
          <w:color w:val="000009"/>
          <w:sz w:val="19"/>
        </w:rPr>
        <w:t>и</w:t>
      </w:r>
      <w:r>
        <w:rPr>
          <w:b/>
          <w:i/>
          <w:color w:val="000009"/>
          <w:spacing w:val="-5"/>
          <w:sz w:val="19"/>
        </w:rPr>
        <w:t xml:space="preserve"> </w:t>
      </w:r>
      <w:r>
        <w:rPr>
          <w:b/>
          <w:i/>
          <w:color w:val="000009"/>
          <w:spacing w:val="-2"/>
          <w:sz w:val="19"/>
        </w:rPr>
        <w:t>вычисления</w:t>
      </w:r>
    </w:p>
    <w:p w:rsidR="00D433F1" w:rsidRDefault="001238D5">
      <w:pPr>
        <w:pStyle w:val="aa"/>
        <w:numPr>
          <w:ilvl w:val="0"/>
          <w:numId w:val="5"/>
        </w:numPr>
        <w:tabs>
          <w:tab w:val="left" w:pos="874"/>
        </w:tabs>
        <w:spacing w:before="15" w:line="252" w:lineRule="auto"/>
        <w:ind w:right="283"/>
        <w:rPr>
          <w:rFonts w:ascii="Wingdings" w:hAnsi="Wingdings"/>
          <w:color w:val="000009"/>
          <w:sz w:val="20"/>
        </w:rPr>
      </w:pPr>
      <w:r>
        <w:rPr>
          <w:color w:val="000009"/>
          <w:sz w:val="20"/>
        </w:rPr>
        <w:t>Выполнять, сочетая устные и письменные приёмы, арифметические действия с рациональными числами.</w:t>
      </w:r>
    </w:p>
    <w:p w:rsidR="00D433F1" w:rsidRDefault="001238D5">
      <w:pPr>
        <w:pStyle w:val="aa"/>
        <w:numPr>
          <w:ilvl w:val="0"/>
          <w:numId w:val="5"/>
        </w:numPr>
        <w:tabs>
          <w:tab w:val="left" w:pos="874"/>
        </w:tabs>
        <w:spacing w:line="252" w:lineRule="auto"/>
        <w:ind w:right="283"/>
        <w:rPr>
          <w:rFonts w:ascii="Wingdings" w:hAnsi="Wingdings"/>
          <w:color w:val="000009"/>
          <w:sz w:val="20"/>
        </w:rPr>
      </w:pPr>
      <w:r>
        <w:rPr>
          <w:color w:val="000009"/>
          <w:sz w:val="20"/>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433F1" w:rsidRDefault="001238D5">
      <w:pPr>
        <w:pStyle w:val="aa"/>
        <w:numPr>
          <w:ilvl w:val="0"/>
          <w:numId w:val="5"/>
        </w:numPr>
        <w:tabs>
          <w:tab w:val="left" w:pos="874"/>
        </w:tabs>
        <w:spacing w:line="252" w:lineRule="auto"/>
        <w:ind w:right="283"/>
        <w:rPr>
          <w:rFonts w:ascii="Wingdings" w:hAnsi="Wingdings"/>
          <w:color w:val="000009"/>
          <w:sz w:val="20"/>
        </w:rPr>
      </w:pPr>
      <w:r>
        <w:rPr>
          <w:color w:val="000009"/>
          <w:sz w:val="2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433F1" w:rsidRDefault="001238D5">
      <w:pPr>
        <w:pStyle w:val="aa"/>
        <w:numPr>
          <w:ilvl w:val="0"/>
          <w:numId w:val="5"/>
        </w:numPr>
        <w:tabs>
          <w:tab w:val="left" w:pos="873"/>
        </w:tabs>
        <w:spacing w:before="1"/>
        <w:ind w:left="873" w:hanging="359"/>
        <w:rPr>
          <w:rFonts w:ascii="Wingdings" w:hAnsi="Wingdings"/>
          <w:color w:val="000009"/>
          <w:sz w:val="20"/>
        </w:rPr>
      </w:pPr>
      <w:r>
        <w:rPr>
          <w:color w:val="000009"/>
          <w:sz w:val="20"/>
        </w:rPr>
        <w:t>Сравнивать</w:t>
      </w:r>
      <w:r>
        <w:rPr>
          <w:color w:val="000009"/>
          <w:spacing w:val="-11"/>
          <w:sz w:val="20"/>
        </w:rPr>
        <w:t xml:space="preserve"> </w:t>
      </w:r>
      <w:r>
        <w:rPr>
          <w:color w:val="000009"/>
          <w:sz w:val="20"/>
        </w:rPr>
        <w:t>и</w:t>
      </w:r>
      <w:r>
        <w:rPr>
          <w:color w:val="000009"/>
          <w:spacing w:val="-10"/>
          <w:sz w:val="20"/>
        </w:rPr>
        <w:t xml:space="preserve"> </w:t>
      </w:r>
      <w:r>
        <w:rPr>
          <w:color w:val="000009"/>
          <w:sz w:val="20"/>
        </w:rPr>
        <w:t>упорядочивать</w:t>
      </w:r>
      <w:r>
        <w:rPr>
          <w:color w:val="000009"/>
          <w:spacing w:val="-11"/>
          <w:sz w:val="20"/>
        </w:rPr>
        <w:t xml:space="preserve"> </w:t>
      </w:r>
      <w:r>
        <w:rPr>
          <w:color w:val="000009"/>
          <w:sz w:val="20"/>
        </w:rPr>
        <w:t>рациональные</w:t>
      </w:r>
      <w:r>
        <w:rPr>
          <w:color w:val="000009"/>
          <w:spacing w:val="-10"/>
          <w:sz w:val="20"/>
        </w:rPr>
        <w:t xml:space="preserve"> </w:t>
      </w:r>
      <w:r>
        <w:rPr>
          <w:color w:val="000009"/>
          <w:spacing w:val="-2"/>
          <w:sz w:val="20"/>
        </w:rPr>
        <w:t>числа.</w:t>
      </w:r>
    </w:p>
    <w:p w:rsidR="00D433F1" w:rsidRDefault="001238D5">
      <w:pPr>
        <w:pStyle w:val="aa"/>
        <w:numPr>
          <w:ilvl w:val="0"/>
          <w:numId w:val="5"/>
        </w:numPr>
        <w:tabs>
          <w:tab w:val="left" w:pos="873"/>
        </w:tabs>
        <w:spacing w:before="114"/>
        <w:ind w:left="873" w:hanging="359"/>
        <w:rPr>
          <w:rFonts w:ascii="Wingdings" w:hAnsi="Wingdings"/>
          <w:color w:val="000009"/>
          <w:sz w:val="20"/>
        </w:rPr>
      </w:pPr>
      <w:r>
        <w:rPr>
          <w:color w:val="000009"/>
          <w:sz w:val="20"/>
        </w:rPr>
        <w:t>Округлять</w:t>
      </w:r>
      <w:r>
        <w:rPr>
          <w:color w:val="000009"/>
          <w:spacing w:val="-10"/>
          <w:sz w:val="20"/>
        </w:rPr>
        <w:t xml:space="preserve"> </w:t>
      </w:r>
      <w:r>
        <w:rPr>
          <w:color w:val="000009"/>
          <w:spacing w:val="-2"/>
          <w:sz w:val="20"/>
        </w:rPr>
        <w:t>числа.</w:t>
      </w:r>
    </w:p>
    <w:p w:rsidR="00D433F1" w:rsidRDefault="001238D5">
      <w:pPr>
        <w:pStyle w:val="aa"/>
        <w:numPr>
          <w:ilvl w:val="0"/>
          <w:numId w:val="5"/>
        </w:numPr>
        <w:tabs>
          <w:tab w:val="left" w:pos="874"/>
        </w:tabs>
        <w:spacing w:before="115" w:line="302" w:lineRule="auto"/>
        <w:ind w:right="282"/>
        <w:rPr>
          <w:rFonts w:ascii="Wingdings" w:hAnsi="Wingdings"/>
          <w:color w:val="000009"/>
          <w:sz w:val="20"/>
        </w:rPr>
      </w:pPr>
      <w:r>
        <w:rPr>
          <w:color w:val="000009"/>
          <w:sz w:val="20"/>
        </w:rPr>
        <w:t>Выполнять прикидку и оценку результата вычислений, оценку значений числовых выражений.</w:t>
      </w:r>
    </w:p>
    <w:p w:rsidR="00D433F1" w:rsidRDefault="001238D5">
      <w:pPr>
        <w:pStyle w:val="aa"/>
        <w:numPr>
          <w:ilvl w:val="0"/>
          <w:numId w:val="5"/>
        </w:numPr>
        <w:tabs>
          <w:tab w:val="left" w:pos="873"/>
        </w:tabs>
        <w:spacing w:line="229" w:lineRule="exact"/>
        <w:ind w:left="873" w:hanging="359"/>
        <w:rPr>
          <w:rFonts w:ascii="Wingdings" w:hAnsi="Wingdings"/>
          <w:color w:val="000009"/>
          <w:sz w:val="20"/>
        </w:rPr>
      </w:pPr>
      <w:r>
        <w:rPr>
          <w:color w:val="000009"/>
          <w:sz w:val="20"/>
        </w:rPr>
        <w:t>Выполнять</w:t>
      </w:r>
      <w:r>
        <w:rPr>
          <w:color w:val="000009"/>
          <w:spacing w:val="-8"/>
          <w:sz w:val="20"/>
        </w:rPr>
        <w:t xml:space="preserve"> </w:t>
      </w:r>
      <w:r>
        <w:rPr>
          <w:color w:val="000009"/>
          <w:sz w:val="20"/>
        </w:rPr>
        <w:t>действия</w:t>
      </w:r>
      <w:r>
        <w:rPr>
          <w:color w:val="000009"/>
          <w:spacing w:val="-9"/>
          <w:sz w:val="20"/>
        </w:rPr>
        <w:t xml:space="preserve"> </w:t>
      </w:r>
      <w:r>
        <w:rPr>
          <w:color w:val="000009"/>
          <w:sz w:val="20"/>
        </w:rPr>
        <w:t>со</w:t>
      </w:r>
      <w:r>
        <w:rPr>
          <w:color w:val="000009"/>
          <w:spacing w:val="-7"/>
          <w:sz w:val="20"/>
        </w:rPr>
        <w:t xml:space="preserve"> </w:t>
      </w:r>
      <w:r>
        <w:rPr>
          <w:color w:val="000009"/>
          <w:sz w:val="20"/>
        </w:rPr>
        <w:t>степенями</w:t>
      </w:r>
      <w:r>
        <w:rPr>
          <w:color w:val="000009"/>
          <w:spacing w:val="-9"/>
          <w:sz w:val="20"/>
        </w:rPr>
        <w:t xml:space="preserve"> </w:t>
      </w:r>
      <w:r>
        <w:rPr>
          <w:color w:val="000009"/>
          <w:sz w:val="20"/>
        </w:rPr>
        <w:t>с</w:t>
      </w:r>
      <w:r>
        <w:rPr>
          <w:color w:val="000009"/>
          <w:spacing w:val="-5"/>
          <w:sz w:val="20"/>
        </w:rPr>
        <w:t xml:space="preserve"> </w:t>
      </w:r>
      <w:r>
        <w:rPr>
          <w:color w:val="000009"/>
          <w:sz w:val="20"/>
        </w:rPr>
        <w:t>натуральными</w:t>
      </w:r>
      <w:r>
        <w:rPr>
          <w:color w:val="000009"/>
          <w:spacing w:val="-9"/>
          <w:sz w:val="20"/>
        </w:rPr>
        <w:t xml:space="preserve"> </w:t>
      </w:r>
      <w:r>
        <w:rPr>
          <w:color w:val="000009"/>
          <w:spacing w:val="-2"/>
          <w:sz w:val="20"/>
        </w:rPr>
        <w:t>показателями.</w:t>
      </w:r>
    </w:p>
    <w:p w:rsidR="00D433F1" w:rsidRDefault="001238D5">
      <w:pPr>
        <w:pStyle w:val="aa"/>
        <w:numPr>
          <w:ilvl w:val="0"/>
          <w:numId w:val="5"/>
        </w:numPr>
        <w:tabs>
          <w:tab w:val="left" w:pos="874"/>
        </w:tabs>
        <w:spacing w:before="61" w:line="300" w:lineRule="auto"/>
        <w:ind w:right="284"/>
        <w:rPr>
          <w:rFonts w:ascii="Wingdings" w:hAnsi="Wingdings"/>
          <w:color w:val="000009"/>
          <w:sz w:val="20"/>
        </w:rPr>
      </w:pPr>
      <w:r>
        <w:rPr>
          <w:color w:val="000009"/>
          <w:sz w:val="20"/>
        </w:rPr>
        <w:t>Применять признаки делимости, разложение на множители натуральных чисел.</w:t>
      </w:r>
    </w:p>
    <w:p w:rsidR="00D433F1" w:rsidRDefault="001238D5">
      <w:pPr>
        <w:pStyle w:val="aa"/>
        <w:numPr>
          <w:ilvl w:val="0"/>
          <w:numId w:val="5"/>
        </w:numPr>
        <w:tabs>
          <w:tab w:val="left" w:pos="874"/>
        </w:tabs>
        <w:spacing w:before="6" w:line="276" w:lineRule="auto"/>
        <w:ind w:right="283"/>
        <w:rPr>
          <w:rFonts w:ascii="Wingdings" w:hAnsi="Wingdings"/>
          <w:color w:val="000009"/>
          <w:sz w:val="20"/>
        </w:rPr>
      </w:pPr>
      <w:r>
        <w:rPr>
          <w:color w:val="000009"/>
          <w:sz w:val="20"/>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w:t>
      </w:r>
      <w:r>
        <w:rPr>
          <w:color w:val="000009"/>
          <w:spacing w:val="-2"/>
          <w:sz w:val="20"/>
        </w:rPr>
        <w:t>объектов.</w:t>
      </w:r>
    </w:p>
    <w:p w:rsidR="00D433F1" w:rsidRDefault="001238D5">
      <w:pPr>
        <w:spacing w:before="2"/>
        <w:ind w:left="315"/>
        <w:jc w:val="both"/>
        <w:rPr>
          <w:b/>
          <w:i/>
          <w:sz w:val="19"/>
        </w:rPr>
      </w:pPr>
      <w:r>
        <w:rPr>
          <w:b/>
          <w:i/>
          <w:color w:val="000009"/>
          <w:spacing w:val="-2"/>
          <w:sz w:val="19"/>
        </w:rPr>
        <w:t>Алгебраические</w:t>
      </w:r>
      <w:r>
        <w:rPr>
          <w:b/>
          <w:i/>
          <w:color w:val="000009"/>
          <w:spacing w:val="10"/>
          <w:sz w:val="19"/>
        </w:rPr>
        <w:t xml:space="preserve"> </w:t>
      </w:r>
      <w:r>
        <w:rPr>
          <w:b/>
          <w:i/>
          <w:color w:val="000009"/>
          <w:spacing w:val="-2"/>
          <w:sz w:val="19"/>
        </w:rPr>
        <w:t>выражения</w:t>
      </w:r>
    </w:p>
    <w:p w:rsidR="00D433F1" w:rsidRDefault="001238D5">
      <w:pPr>
        <w:pStyle w:val="aa"/>
        <w:numPr>
          <w:ilvl w:val="0"/>
          <w:numId w:val="5"/>
        </w:numPr>
        <w:tabs>
          <w:tab w:val="left" w:pos="874"/>
        </w:tabs>
        <w:spacing w:before="24" w:line="300" w:lineRule="auto"/>
        <w:ind w:right="285"/>
        <w:rPr>
          <w:rFonts w:ascii="Wingdings" w:hAnsi="Wingdings"/>
          <w:color w:val="000009"/>
          <w:sz w:val="20"/>
        </w:rPr>
      </w:pPr>
      <w:r>
        <w:rPr>
          <w:color w:val="000009"/>
          <w:sz w:val="20"/>
        </w:rPr>
        <w:t>Использовать алгебраическую терминологию и символику, применять её в процессе освоения учебного материала.</w:t>
      </w:r>
    </w:p>
    <w:p w:rsidR="00D433F1" w:rsidRDefault="001238D5">
      <w:pPr>
        <w:pStyle w:val="aa"/>
        <w:numPr>
          <w:ilvl w:val="0"/>
          <w:numId w:val="5"/>
        </w:numPr>
        <w:tabs>
          <w:tab w:val="left" w:pos="874"/>
        </w:tabs>
        <w:spacing w:before="4" w:line="302" w:lineRule="auto"/>
        <w:ind w:right="284"/>
        <w:rPr>
          <w:rFonts w:ascii="Wingdings" w:hAnsi="Wingdings"/>
          <w:color w:val="000009"/>
          <w:sz w:val="20"/>
        </w:rPr>
        <w:sectPr w:rsidR="00D433F1">
          <w:footerReference w:type="default" r:id="rId292"/>
          <w:footerReference w:type="first" r:id="rId293"/>
          <w:pgSz w:w="7830" w:h="12020"/>
          <w:pgMar w:top="580" w:right="425" w:bottom="280" w:left="566" w:header="0" w:footer="0" w:gutter="0"/>
          <w:cols w:space="720"/>
          <w:formProt w:val="0"/>
          <w:docGrid w:linePitch="100" w:charSpace="4096"/>
        </w:sectPr>
      </w:pPr>
      <w:r>
        <w:rPr>
          <w:color w:val="000009"/>
          <w:sz w:val="20"/>
        </w:rPr>
        <w:t>Находить значения буквенных выражений при заданных значениях переменных.</w:t>
      </w:r>
    </w:p>
    <w:p w:rsidR="00D433F1" w:rsidRDefault="001238D5">
      <w:pPr>
        <w:pStyle w:val="aa"/>
        <w:numPr>
          <w:ilvl w:val="0"/>
          <w:numId w:val="5"/>
        </w:numPr>
        <w:tabs>
          <w:tab w:val="left" w:pos="874"/>
        </w:tabs>
        <w:spacing w:before="66" w:line="302" w:lineRule="auto"/>
        <w:ind w:right="284"/>
        <w:rPr>
          <w:rFonts w:ascii="Wingdings" w:hAnsi="Wingdings"/>
          <w:color w:val="000009"/>
          <w:sz w:val="20"/>
        </w:rPr>
      </w:pPr>
      <w:r>
        <w:rPr>
          <w:color w:val="000009"/>
          <w:sz w:val="20"/>
        </w:rPr>
        <w:lastRenderedPageBreak/>
        <w:t>Выполнять преобразования целого выражения в многочлен приведением подобных слагаемых, раскрытием скобок.</w:t>
      </w:r>
    </w:p>
    <w:p w:rsidR="00D433F1" w:rsidRDefault="001238D5">
      <w:pPr>
        <w:pStyle w:val="aa"/>
        <w:numPr>
          <w:ilvl w:val="0"/>
          <w:numId w:val="5"/>
        </w:numPr>
        <w:tabs>
          <w:tab w:val="left" w:pos="874"/>
        </w:tabs>
        <w:spacing w:before="1" w:line="280" w:lineRule="auto"/>
        <w:ind w:right="282"/>
        <w:rPr>
          <w:rFonts w:ascii="Wingdings" w:hAnsi="Wingdings"/>
          <w:color w:val="000009"/>
          <w:sz w:val="20"/>
        </w:rPr>
      </w:pPr>
      <w:r>
        <w:rPr>
          <w:color w:val="000009"/>
          <w:sz w:val="20"/>
        </w:rPr>
        <w:t xml:space="preserve">Выполнять умножение одночлена на многочлен и многочлена на многочлен, применять формулы квадрата суммы и квадрата </w:t>
      </w:r>
      <w:r>
        <w:rPr>
          <w:color w:val="000009"/>
          <w:spacing w:val="-2"/>
          <w:sz w:val="20"/>
        </w:rPr>
        <w:t>разности.</w:t>
      </w:r>
    </w:p>
    <w:p w:rsidR="00D433F1" w:rsidRDefault="001238D5">
      <w:pPr>
        <w:pStyle w:val="aa"/>
        <w:numPr>
          <w:ilvl w:val="0"/>
          <w:numId w:val="5"/>
        </w:numPr>
        <w:tabs>
          <w:tab w:val="left" w:pos="874"/>
        </w:tabs>
        <w:spacing w:line="280" w:lineRule="auto"/>
        <w:ind w:right="281"/>
        <w:rPr>
          <w:rFonts w:ascii="Wingdings" w:hAnsi="Wingdings"/>
          <w:color w:val="000009"/>
          <w:sz w:val="20"/>
        </w:rPr>
      </w:pPr>
      <w:r>
        <w:rPr>
          <w:color w:val="000009"/>
          <w:sz w:val="20"/>
        </w:rPr>
        <w:t>Осуществлять разложение многочленов на множители с</w:t>
      </w:r>
      <w:r>
        <w:rPr>
          <w:color w:val="000009"/>
          <w:spacing w:val="40"/>
          <w:sz w:val="20"/>
        </w:rPr>
        <w:t xml:space="preserve"> </w:t>
      </w:r>
      <w:r>
        <w:rPr>
          <w:color w:val="000009"/>
          <w:sz w:val="20"/>
        </w:rPr>
        <w:t>помощью вынесения за скобки общего множителя, группировки слагаемых, применения формул сокращённого умножения.</w:t>
      </w:r>
    </w:p>
    <w:p w:rsidR="00D433F1" w:rsidRDefault="001238D5">
      <w:pPr>
        <w:pStyle w:val="aa"/>
        <w:numPr>
          <w:ilvl w:val="0"/>
          <w:numId w:val="5"/>
        </w:numPr>
        <w:tabs>
          <w:tab w:val="left" w:pos="874"/>
        </w:tabs>
        <w:spacing w:line="280" w:lineRule="auto"/>
        <w:ind w:right="278"/>
        <w:rPr>
          <w:rFonts w:ascii="Wingdings" w:hAnsi="Wingdings"/>
          <w:color w:val="000009"/>
          <w:sz w:val="20"/>
        </w:rPr>
      </w:pPr>
      <w:r>
        <w:rPr>
          <w:color w:val="000009"/>
          <w:sz w:val="20"/>
        </w:rPr>
        <w:t>Применять преобразования многочленов для решения различных задач из математики, смежных предметов, из реальной практики.</w:t>
      </w:r>
    </w:p>
    <w:p w:rsidR="00D433F1" w:rsidRDefault="001238D5">
      <w:pPr>
        <w:pStyle w:val="aa"/>
        <w:numPr>
          <w:ilvl w:val="0"/>
          <w:numId w:val="5"/>
        </w:numPr>
        <w:tabs>
          <w:tab w:val="left" w:pos="874"/>
        </w:tabs>
        <w:spacing w:line="300" w:lineRule="auto"/>
        <w:ind w:right="284"/>
        <w:rPr>
          <w:rFonts w:ascii="Wingdings" w:hAnsi="Wingdings"/>
          <w:color w:val="000009"/>
          <w:sz w:val="20"/>
        </w:rPr>
      </w:pPr>
      <w:r>
        <w:rPr>
          <w:color w:val="000009"/>
          <w:sz w:val="20"/>
        </w:rPr>
        <w:t>Использовать свойства степеней с натуральными показателями для преобразования выражений.</w:t>
      </w:r>
    </w:p>
    <w:p w:rsidR="00D433F1" w:rsidRDefault="001238D5">
      <w:pPr>
        <w:spacing w:before="10"/>
        <w:ind w:left="315"/>
        <w:jc w:val="both"/>
        <w:rPr>
          <w:b/>
          <w:i/>
          <w:sz w:val="19"/>
        </w:rPr>
      </w:pPr>
      <w:r>
        <w:rPr>
          <w:b/>
          <w:i/>
          <w:color w:val="000009"/>
          <w:sz w:val="19"/>
        </w:rPr>
        <w:t>Уравнения</w:t>
      </w:r>
      <w:r>
        <w:rPr>
          <w:b/>
          <w:i/>
          <w:color w:val="000009"/>
          <w:spacing w:val="-7"/>
          <w:sz w:val="19"/>
        </w:rPr>
        <w:t xml:space="preserve"> </w:t>
      </w:r>
      <w:r>
        <w:rPr>
          <w:b/>
          <w:i/>
          <w:color w:val="000009"/>
          <w:sz w:val="19"/>
        </w:rPr>
        <w:t>и</w:t>
      </w:r>
      <w:r>
        <w:rPr>
          <w:b/>
          <w:i/>
          <w:color w:val="000009"/>
          <w:spacing w:val="-7"/>
          <w:sz w:val="19"/>
        </w:rPr>
        <w:t xml:space="preserve"> </w:t>
      </w:r>
      <w:r>
        <w:rPr>
          <w:b/>
          <w:i/>
          <w:color w:val="000009"/>
          <w:spacing w:val="-2"/>
          <w:sz w:val="19"/>
        </w:rPr>
        <w:t>неравенства</w:t>
      </w:r>
    </w:p>
    <w:p w:rsidR="00D433F1" w:rsidRDefault="001238D5">
      <w:pPr>
        <w:pStyle w:val="aa"/>
        <w:numPr>
          <w:ilvl w:val="0"/>
          <w:numId w:val="5"/>
        </w:numPr>
        <w:tabs>
          <w:tab w:val="left" w:pos="874"/>
        </w:tabs>
        <w:spacing w:before="17" w:line="276" w:lineRule="auto"/>
        <w:ind w:right="284"/>
        <w:rPr>
          <w:rFonts w:ascii="Wingdings" w:hAnsi="Wingdings"/>
          <w:color w:val="000009"/>
          <w:sz w:val="20"/>
        </w:rPr>
      </w:pPr>
      <w:r>
        <w:rPr>
          <w:color w:val="000009"/>
          <w:sz w:val="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433F1" w:rsidRDefault="001238D5">
      <w:pPr>
        <w:pStyle w:val="aa"/>
        <w:numPr>
          <w:ilvl w:val="0"/>
          <w:numId w:val="5"/>
        </w:numPr>
        <w:tabs>
          <w:tab w:val="left" w:pos="874"/>
        </w:tabs>
        <w:spacing w:line="292" w:lineRule="auto"/>
        <w:ind w:right="284"/>
        <w:rPr>
          <w:rFonts w:ascii="Wingdings" w:hAnsi="Wingdings"/>
          <w:color w:val="000009"/>
          <w:sz w:val="20"/>
        </w:rPr>
      </w:pPr>
      <w:r>
        <w:rPr>
          <w:color w:val="000009"/>
          <w:sz w:val="20"/>
        </w:rPr>
        <w:t>Применять графические методы при решении линейных уравнений и их систем.</w:t>
      </w:r>
    </w:p>
    <w:p w:rsidR="00D433F1" w:rsidRDefault="001238D5">
      <w:pPr>
        <w:pStyle w:val="aa"/>
        <w:numPr>
          <w:ilvl w:val="0"/>
          <w:numId w:val="5"/>
        </w:numPr>
        <w:tabs>
          <w:tab w:val="left" w:pos="874"/>
        </w:tabs>
        <w:spacing w:line="292" w:lineRule="auto"/>
        <w:ind w:right="284"/>
        <w:rPr>
          <w:rFonts w:ascii="Wingdings" w:hAnsi="Wingdings"/>
          <w:color w:val="000009"/>
          <w:sz w:val="20"/>
        </w:rPr>
      </w:pPr>
      <w:r>
        <w:rPr>
          <w:color w:val="000009"/>
          <w:sz w:val="20"/>
        </w:rPr>
        <w:t>Подбирать примеры</w:t>
      </w:r>
      <w:r>
        <w:rPr>
          <w:color w:val="000009"/>
          <w:spacing w:val="-2"/>
          <w:sz w:val="20"/>
        </w:rPr>
        <w:t xml:space="preserve"> </w:t>
      </w:r>
      <w:r>
        <w:rPr>
          <w:color w:val="000009"/>
          <w:sz w:val="20"/>
        </w:rPr>
        <w:t>пар</w:t>
      </w:r>
      <w:r>
        <w:rPr>
          <w:color w:val="000009"/>
          <w:spacing w:val="-1"/>
          <w:sz w:val="20"/>
        </w:rPr>
        <w:t xml:space="preserve"> </w:t>
      </w:r>
      <w:r>
        <w:rPr>
          <w:color w:val="000009"/>
          <w:sz w:val="20"/>
        </w:rPr>
        <w:t>чисел,</w:t>
      </w:r>
      <w:r>
        <w:rPr>
          <w:color w:val="000009"/>
          <w:spacing w:val="-2"/>
          <w:sz w:val="20"/>
        </w:rPr>
        <w:t xml:space="preserve"> </w:t>
      </w:r>
      <w:r>
        <w:rPr>
          <w:color w:val="000009"/>
          <w:sz w:val="20"/>
        </w:rPr>
        <w:t>являющихся</w:t>
      </w:r>
      <w:r>
        <w:rPr>
          <w:color w:val="000009"/>
          <w:spacing w:val="-3"/>
          <w:sz w:val="20"/>
        </w:rPr>
        <w:t xml:space="preserve"> </w:t>
      </w:r>
      <w:r>
        <w:rPr>
          <w:color w:val="000009"/>
          <w:sz w:val="20"/>
        </w:rPr>
        <w:t>решением линейного уравнения с двумя переменными.</w:t>
      </w:r>
    </w:p>
    <w:p w:rsidR="00D433F1" w:rsidRDefault="001238D5">
      <w:pPr>
        <w:pStyle w:val="aa"/>
        <w:numPr>
          <w:ilvl w:val="0"/>
          <w:numId w:val="5"/>
        </w:numPr>
        <w:tabs>
          <w:tab w:val="left" w:pos="874"/>
        </w:tabs>
        <w:ind w:right="284"/>
        <w:rPr>
          <w:rFonts w:ascii="Wingdings" w:hAnsi="Wingdings"/>
          <w:color w:val="000009"/>
          <w:sz w:val="20"/>
        </w:rPr>
      </w:pPr>
      <w:r>
        <w:rPr>
          <w:color w:val="000009"/>
          <w:sz w:val="20"/>
        </w:rPr>
        <w:t>Строить в координатной плоскости график линейного уравнения</w:t>
      </w:r>
      <w:r>
        <w:rPr>
          <w:color w:val="000009"/>
          <w:spacing w:val="40"/>
          <w:sz w:val="20"/>
        </w:rPr>
        <w:t xml:space="preserve"> </w:t>
      </w:r>
      <w:r>
        <w:rPr>
          <w:color w:val="000009"/>
          <w:sz w:val="20"/>
        </w:rPr>
        <w:t>с двумя переменными; пользуясь графиком, приводить примеры решения уравнения.</w:t>
      </w:r>
    </w:p>
    <w:p w:rsidR="00D433F1" w:rsidRDefault="001238D5">
      <w:pPr>
        <w:pStyle w:val="aa"/>
        <w:numPr>
          <w:ilvl w:val="0"/>
          <w:numId w:val="5"/>
        </w:numPr>
        <w:tabs>
          <w:tab w:val="left" w:pos="874"/>
        </w:tabs>
        <w:ind w:right="285"/>
        <w:rPr>
          <w:rFonts w:ascii="Wingdings" w:hAnsi="Wingdings"/>
          <w:color w:val="000009"/>
          <w:sz w:val="20"/>
        </w:rPr>
      </w:pPr>
      <w:r>
        <w:rPr>
          <w:color w:val="000009"/>
          <w:sz w:val="20"/>
        </w:rPr>
        <w:t>Решать</w:t>
      </w:r>
      <w:r>
        <w:rPr>
          <w:color w:val="000009"/>
          <w:spacing w:val="-6"/>
          <w:sz w:val="20"/>
        </w:rPr>
        <w:t xml:space="preserve"> </w:t>
      </w:r>
      <w:r>
        <w:rPr>
          <w:color w:val="000009"/>
          <w:sz w:val="20"/>
        </w:rPr>
        <w:t>системы</w:t>
      </w:r>
      <w:r>
        <w:rPr>
          <w:color w:val="000009"/>
          <w:spacing w:val="-6"/>
          <w:sz w:val="20"/>
        </w:rPr>
        <w:t xml:space="preserve"> </w:t>
      </w:r>
      <w:r>
        <w:rPr>
          <w:color w:val="000009"/>
          <w:sz w:val="20"/>
        </w:rPr>
        <w:t>двух</w:t>
      </w:r>
      <w:r>
        <w:rPr>
          <w:color w:val="000009"/>
          <w:spacing w:val="-5"/>
          <w:sz w:val="20"/>
        </w:rPr>
        <w:t xml:space="preserve"> </w:t>
      </w:r>
      <w:r>
        <w:rPr>
          <w:color w:val="000009"/>
          <w:sz w:val="20"/>
        </w:rPr>
        <w:t>линейных</w:t>
      </w:r>
      <w:r>
        <w:rPr>
          <w:color w:val="000009"/>
          <w:spacing w:val="-4"/>
          <w:sz w:val="20"/>
        </w:rPr>
        <w:t xml:space="preserve"> </w:t>
      </w:r>
      <w:r>
        <w:rPr>
          <w:color w:val="000009"/>
          <w:sz w:val="20"/>
        </w:rPr>
        <w:t>уравнений</w:t>
      </w:r>
      <w:r>
        <w:rPr>
          <w:color w:val="000009"/>
          <w:spacing w:val="-7"/>
          <w:sz w:val="20"/>
        </w:rPr>
        <w:t xml:space="preserve"> </w:t>
      </w:r>
      <w:r>
        <w:rPr>
          <w:color w:val="000009"/>
          <w:sz w:val="20"/>
        </w:rPr>
        <w:t>с</w:t>
      </w:r>
      <w:r>
        <w:rPr>
          <w:color w:val="000009"/>
          <w:spacing w:val="-3"/>
          <w:sz w:val="20"/>
        </w:rPr>
        <w:t xml:space="preserve"> </w:t>
      </w:r>
      <w:r>
        <w:rPr>
          <w:color w:val="000009"/>
          <w:sz w:val="20"/>
        </w:rPr>
        <w:t>двумя</w:t>
      </w:r>
      <w:r>
        <w:rPr>
          <w:color w:val="000009"/>
          <w:spacing w:val="-7"/>
          <w:sz w:val="20"/>
        </w:rPr>
        <w:t xml:space="preserve"> </w:t>
      </w:r>
      <w:r>
        <w:rPr>
          <w:color w:val="000009"/>
          <w:sz w:val="20"/>
        </w:rPr>
        <w:t>переменными, в том числе графически.</w:t>
      </w:r>
    </w:p>
    <w:p w:rsidR="00D433F1" w:rsidRDefault="001238D5">
      <w:pPr>
        <w:pStyle w:val="aa"/>
        <w:numPr>
          <w:ilvl w:val="0"/>
          <w:numId w:val="5"/>
        </w:numPr>
        <w:tabs>
          <w:tab w:val="left" w:pos="874"/>
        </w:tabs>
        <w:ind w:right="280"/>
        <w:rPr>
          <w:rFonts w:ascii="Wingdings" w:hAnsi="Wingdings"/>
          <w:color w:val="000009"/>
          <w:sz w:val="20"/>
        </w:rPr>
      </w:pPr>
      <w:r>
        <w:rPr>
          <w:color w:val="000009"/>
          <w:sz w:val="20"/>
        </w:rPr>
        <w:t>Составлять и решать линейное уравнение или систему линейных уравнений</w:t>
      </w:r>
      <w:r>
        <w:rPr>
          <w:color w:val="000009"/>
          <w:spacing w:val="-4"/>
          <w:sz w:val="20"/>
        </w:rPr>
        <w:t xml:space="preserve"> </w:t>
      </w:r>
      <w:r>
        <w:rPr>
          <w:color w:val="000009"/>
          <w:sz w:val="20"/>
        </w:rPr>
        <w:t>по</w:t>
      </w:r>
      <w:r>
        <w:rPr>
          <w:color w:val="000009"/>
          <w:spacing w:val="-2"/>
          <w:sz w:val="20"/>
        </w:rPr>
        <w:t xml:space="preserve"> </w:t>
      </w:r>
      <w:r>
        <w:rPr>
          <w:color w:val="000009"/>
          <w:sz w:val="20"/>
        </w:rPr>
        <w:t>условию</w:t>
      </w:r>
      <w:r>
        <w:rPr>
          <w:color w:val="000009"/>
          <w:spacing w:val="-3"/>
          <w:sz w:val="20"/>
        </w:rPr>
        <w:t xml:space="preserve"> </w:t>
      </w:r>
      <w:r>
        <w:rPr>
          <w:color w:val="000009"/>
          <w:sz w:val="20"/>
        </w:rPr>
        <w:t>задачи,</w:t>
      </w:r>
      <w:r>
        <w:rPr>
          <w:color w:val="000009"/>
          <w:spacing w:val="-5"/>
          <w:sz w:val="20"/>
        </w:rPr>
        <w:t xml:space="preserve"> </w:t>
      </w:r>
      <w:r>
        <w:rPr>
          <w:color w:val="000009"/>
          <w:sz w:val="20"/>
        </w:rPr>
        <w:t>интерпретировать</w:t>
      </w:r>
      <w:r>
        <w:rPr>
          <w:color w:val="000009"/>
          <w:spacing w:val="-3"/>
          <w:sz w:val="20"/>
        </w:rPr>
        <w:t xml:space="preserve"> </w:t>
      </w:r>
      <w:r>
        <w:rPr>
          <w:color w:val="000009"/>
          <w:sz w:val="20"/>
        </w:rPr>
        <w:t>в</w:t>
      </w:r>
      <w:r>
        <w:rPr>
          <w:color w:val="000009"/>
          <w:spacing w:val="-6"/>
          <w:sz w:val="20"/>
        </w:rPr>
        <w:t xml:space="preserve"> </w:t>
      </w:r>
      <w:r>
        <w:rPr>
          <w:color w:val="000009"/>
          <w:sz w:val="20"/>
        </w:rPr>
        <w:t>соответствии</w:t>
      </w:r>
      <w:r>
        <w:rPr>
          <w:color w:val="000009"/>
          <w:spacing w:val="-6"/>
          <w:sz w:val="20"/>
        </w:rPr>
        <w:t xml:space="preserve"> </w:t>
      </w:r>
      <w:r>
        <w:rPr>
          <w:color w:val="000009"/>
          <w:sz w:val="20"/>
        </w:rPr>
        <w:t>с контекстом задачи полученный результат.</w:t>
      </w:r>
    </w:p>
    <w:p w:rsidR="00D433F1" w:rsidRDefault="001238D5">
      <w:pPr>
        <w:spacing w:before="63"/>
        <w:ind w:left="394"/>
        <w:jc w:val="both"/>
        <w:rPr>
          <w:b/>
          <w:i/>
          <w:sz w:val="19"/>
        </w:rPr>
      </w:pPr>
      <w:r>
        <w:rPr>
          <w:b/>
          <w:i/>
          <w:color w:val="000009"/>
          <w:sz w:val="19"/>
        </w:rPr>
        <w:t>Координаты</w:t>
      </w:r>
      <w:r>
        <w:rPr>
          <w:b/>
          <w:i/>
          <w:color w:val="000009"/>
          <w:spacing w:val="-9"/>
          <w:sz w:val="19"/>
        </w:rPr>
        <w:t xml:space="preserve"> </w:t>
      </w:r>
      <w:r>
        <w:rPr>
          <w:b/>
          <w:i/>
          <w:color w:val="000009"/>
          <w:sz w:val="19"/>
        </w:rPr>
        <w:t>и</w:t>
      </w:r>
      <w:r>
        <w:rPr>
          <w:b/>
          <w:i/>
          <w:color w:val="000009"/>
          <w:spacing w:val="-11"/>
          <w:sz w:val="19"/>
        </w:rPr>
        <w:t xml:space="preserve"> </w:t>
      </w:r>
      <w:r>
        <w:rPr>
          <w:b/>
          <w:i/>
          <w:color w:val="000009"/>
          <w:sz w:val="19"/>
        </w:rPr>
        <w:t>графики.</w:t>
      </w:r>
      <w:r>
        <w:rPr>
          <w:b/>
          <w:i/>
          <w:color w:val="000009"/>
          <w:spacing w:val="-9"/>
          <w:sz w:val="19"/>
        </w:rPr>
        <w:t xml:space="preserve"> </w:t>
      </w:r>
      <w:r>
        <w:rPr>
          <w:b/>
          <w:i/>
          <w:color w:val="000009"/>
          <w:spacing w:val="-2"/>
          <w:sz w:val="19"/>
        </w:rPr>
        <w:t>Функции</w:t>
      </w:r>
    </w:p>
    <w:p w:rsidR="00D433F1" w:rsidRDefault="001238D5">
      <w:pPr>
        <w:pStyle w:val="aa"/>
        <w:numPr>
          <w:ilvl w:val="0"/>
          <w:numId w:val="5"/>
        </w:numPr>
        <w:tabs>
          <w:tab w:val="left" w:pos="874"/>
        </w:tabs>
        <w:spacing w:before="10"/>
        <w:ind w:right="280"/>
        <w:rPr>
          <w:rFonts w:ascii="Wingdings" w:hAnsi="Wingdings"/>
          <w:color w:val="000009"/>
          <w:sz w:val="20"/>
        </w:rPr>
      </w:pPr>
      <w:r>
        <w:rPr>
          <w:color w:val="000009"/>
          <w:sz w:val="20"/>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D433F1" w:rsidRDefault="001238D5">
      <w:pPr>
        <w:pStyle w:val="aa"/>
        <w:numPr>
          <w:ilvl w:val="0"/>
          <w:numId w:val="5"/>
        </w:numPr>
        <w:tabs>
          <w:tab w:val="left" w:pos="874"/>
        </w:tabs>
        <w:spacing w:before="2"/>
        <w:ind w:right="287"/>
        <w:rPr>
          <w:rFonts w:ascii="Wingdings" w:hAnsi="Wingdings"/>
          <w:color w:val="000009"/>
          <w:sz w:val="20"/>
        </w:rPr>
      </w:pPr>
      <w:r>
        <w:rPr>
          <w:color w:val="000009"/>
          <w:sz w:val="20"/>
        </w:rPr>
        <w:t>Отмечать в координатной плоскости точки по заданным координатам; строить графики линейных функций.</w:t>
      </w:r>
    </w:p>
    <w:p w:rsidR="00D433F1" w:rsidRDefault="001238D5">
      <w:pPr>
        <w:pStyle w:val="aa"/>
        <w:numPr>
          <w:ilvl w:val="0"/>
          <w:numId w:val="5"/>
        </w:numPr>
        <w:tabs>
          <w:tab w:val="left" w:pos="874"/>
        </w:tabs>
        <w:spacing w:before="1"/>
        <w:ind w:right="279"/>
        <w:rPr>
          <w:rFonts w:ascii="Wingdings" w:hAnsi="Wingdings"/>
          <w:color w:val="000009"/>
          <w:sz w:val="20"/>
        </w:rPr>
      </w:pPr>
      <w:r>
        <w:rPr>
          <w:color w:val="000009"/>
          <w:sz w:val="2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433F1" w:rsidRDefault="001238D5">
      <w:pPr>
        <w:pStyle w:val="aa"/>
        <w:numPr>
          <w:ilvl w:val="0"/>
          <w:numId w:val="5"/>
        </w:numPr>
        <w:tabs>
          <w:tab w:val="left" w:pos="873"/>
        </w:tabs>
        <w:spacing w:line="229" w:lineRule="exact"/>
        <w:ind w:left="873" w:hanging="359"/>
        <w:rPr>
          <w:rFonts w:ascii="Wingdings" w:hAnsi="Wingdings"/>
          <w:color w:val="000009"/>
          <w:sz w:val="20"/>
        </w:rPr>
      </w:pPr>
      <w:r>
        <w:rPr>
          <w:color w:val="000009"/>
          <w:sz w:val="20"/>
        </w:rPr>
        <w:t>Находить</w:t>
      </w:r>
      <w:r>
        <w:rPr>
          <w:color w:val="000009"/>
          <w:spacing w:val="-7"/>
          <w:sz w:val="20"/>
        </w:rPr>
        <w:t xml:space="preserve"> </w:t>
      </w:r>
      <w:r>
        <w:rPr>
          <w:color w:val="000009"/>
          <w:sz w:val="20"/>
        </w:rPr>
        <w:t>значение</w:t>
      </w:r>
      <w:r>
        <w:rPr>
          <w:color w:val="000009"/>
          <w:spacing w:val="-7"/>
          <w:sz w:val="20"/>
        </w:rPr>
        <w:t xml:space="preserve"> </w:t>
      </w:r>
      <w:r>
        <w:rPr>
          <w:color w:val="000009"/>
          <w:sz w:val="20"/>
        </w:rPr>
        <w:t>функции</w:t>
      </w:r>
      <w:r>
        <w:rPr>
          <w:color w:val="000009"/>
          <w:spacing w:val="-6"/>
          <w:sz w:val="20"/>
        </w:rPr>
        <w:t xml:space="preserve"> </w:t>
      </w:r>
      <w:r>
        <w:rPr>
          <w:color w:val="000009"/>
          <w:sz w:val="20"/>
        </w:rPr>
        <w:t>по</w:t>
      </w:r>
      <w:r>
        <w:rPr>
          <w:color w:val="000009"/>
          <w:spacing w:val="-6"/>
          <w:sz w:val="20"/>
        </w:rPr>
        <w:t xml:space="preserve"> </w:t>
      </w:r>
      <w:r>
        <w:rPr>
          <w:color w:val="000009"/>
          <w:sz w:val="20"/>
        </w:rPr>
        <w:t>значению</w:t>
      </w:r>
      <w:r>
        <w:rPr>
          <w:color w:val="000009"/>
          <w:spacing w:val="-6"/>
          <w:sz w:val="20"/>
        </w:rPr>
        <w:t xml:space="preserve"> </w:t>
      </w:r>
      <w:r>
        <w:rPr>
          <w:color w:val="000009"/>
          <w:sz w:val="20"/>
        </w:rPr>
        <w:t>её</w:t>
      </w:r>
      <w:r>
        <w:rPr>
          <w:color w:val="000009"/>
          <w:spacing w:val="-7"/>
          <w:sz w:val="20"/>
        </w:rPr>
        <w:t xml:space="preserve"> </w:t>
      </w:r>
      <w:r>
        <w:rPr>
          <w:color w:val="000009"/>
          <w:spacing w:val="-2"/>
          <w:sz w:val="20"/>
        </w:rPr>
        <w:t>аргумента.</w:t>
      </w:r>
    </w:p>
    <w:p w:rsidR="00D433F1" w:rsidRDefault="001238D5">
      <w:pPr>
        <w:pStyle w:val="aa"/>
        <w:numPr>
          <w:ilvl w:val="0"/>
          <w:numId w:val="5"/>
        </w:numPr>
        <w:tabs>
          <w:tab w:val="left" w:pos="874"/>
        </w:tabs>
        <w:ind w:right="285"/>
        <w:rPr>
          <w:rFonts w:ascii="Wingdings" w:hAnsi="Wingdings"/>
          <w:color w:val="000009"/>
          <w:sz w:val="20"/>
        </w:rPr>
        <w:sectPr w:rsidR="00D433F1">
          <w:footerReference w:type="default" r:id="rId294"/>
          <w:footerReference w:type="first" r:id="rId295"/>
          <w:pgSz w:w="7830" w:h="12020"/>
          <w:pgMar w:top="580" w:right="425" w:bottom="280" w:left="566" w:header="0" w:footer="0" w:gutter="0"/>
          <w:cols w:space="720"/>
          <w:formProt w:val="0"/>
          <w:docGrid w:linePitch="100" w:charSpace="4096"/>
        </w:sectPr>
      </w:pPr>
      <w:r>
        <w:rPr>
          <w:color w:val="000009"/>
          <w:sz w:val="2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433F1" w:rsidRDefault="001238D5">
      <w:pPr>
        <w:pStyle w:val="2"/>
        <w:spacing w:before="78" w:line="240" w:lineRule="auto"/>
        <w:ind w:left="153" w:hanging="360"/>
      </w:pPr>
      <w:r>
        <w:lastRenderedPageBreak/>
        <w:t>8</w:t>
      </w:r>
      <w:r>
        <w:rPr>
          <w:spacing w:val="-3"/>
        </w:rPr>
        <w:t xml:space="preserve"> </w:t>
      </w:r>
      <w:r>
        <w:rPr>
          <w:spacing w:val="-2"/>
        </w:rPr>
        <w:t>класс</w:t>
      </w:r>
    </w:p>
    <w:p w:rsidR="00D433F1" w:rsidRDefault="00D433F1">
      <w:pPr>
        <w:pStyle w:val="a5"/>
        <w:spacing w:before="6"/>
        <w:ind w:left="0" w:hanging="360"/>
        <w:jc w:val="left"/>
        <w:rPr>
          <w:rFonts w:ascii="Arial" w:hAnsi="Arial"/>
          <w:b/>
        </w:rPr>
      </w:pPr>
    </w:p>
    <w:p w:rsidR="00D433F1" w:rsidRDefault="001238D5">
      <w:pPr>
        <w:ind w:left="394"/>
        <w:jc w:val="both"/>
        <w:rPr>
          <w:b/>
          <w:i/>
          <w:sz w:val="19"/>
        </w:rPr>
      </w:pPr>
      <w:r>
        <w:rPr>
          <w:b/>
          <w:i/>
          <w:color w:val="000009"/>
          <w:sz w:val="19"/>
        </w:rPr>
        <w:t>Числа</w:t>
      </w:r>
      <w:r>
        <w:rPr>
          <w:b/>
          <w:i/>
          <w:color w:val="000009"/>
          <w:spacing w:val="-4"/>
          <w:sz w:val="19"/>
        </w:rPr>
        <w:t xml:space="preserve"> </w:t>
      </w:r>
      <w:r>
        <w:rPr>
          <w:b/>
          <w:i/>
          <w:color w:val="000009"/>
          <w:sz w:val="19"/>
        </w:rPr>
        <w:t>и</w:t>
      </w:r>
      <w:r>
        <w:rPr>
          <w:b/>
          <w:i/>
          <w:color w:val="000009"/>
          <w:spacing w:val="-5"/>
          <w:sz w:val="19"/>
        </w:rPr>
        <w:t xml:space="preserve"> </w:t>
      </w:r>
      <w:r>
        <w:rPr>
          <w:b/>
          <w:i/>
          <w:color w:val="000009"/>
          <w:spacing w:val="-2"/>
          <w:sz w:val="19"/>
        </w:rPr>
        <w:t>вычисления</w:t>
      </w:r>
    </w:p>
    <w:p w:rsidR="00D433F1" w:rsidRDefault="001238D5" w:rsidP="00292B0F">
      <w:pPr>
        <w:pStyle w:val="aa"/>
        <w:numPr>
          <w:ilvl w:val="0"/>
          <w:numId w:val="110"/>
        </w:numPr>
        <w:tabs>
          <w:tab w:val="left" w:pos="874"/>
        </w:tabs>
        <w:spacing w:before="10"/>
        <w:ind w:right="283"/>
        <w:rPr>
          <w:rFonts w:ascii="Wingdings" w:hAnsi="Wingdings"/>
          <w:color w:val="000009"/>
          <w:sz w:val="20"/>
        </w:rPr>
      </w:pPr>
      <w:r>
        <w:rPr>
          <w:color w:val="000009"/>
          <w:sz w:val="20"/>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w:t>
      </w:r>
      <w:r>
        <w:rPr>
          <w:color w:val="000009"/>
          <w:spacing w:val="-2"/>
          <w:sz w:val="20"/>
        </w:rPr>
        <w:t>прямой.</w:t>
      </w:r>
    </w:p>
    <w:p w:rsidR="00D433F1" w:rsidRDefault="001238D5" w:rsidP="00292B0F">
      <w:pPr>
        <w:pStyle w:val="aa"/>
        <w:numPr>
          <w:ilvl w:val="0"/>
          <w:numId w:val="110"/>
        </w:numPr>
        <w:tabs>
          <w:tab w:val="left" w:pos="874"/>
        </w:tabs>
        <w:ind w:right="277"/>
        <w:rPr>
          <w:rFonts w:ascii="Wingdings" w:hAnsi="Wingdings"/>
          <w:color w:val="000009"/>
          <w:sz w:val="20"/>
        </w:rPr>
      </w:pPr>
      <w:r>
        <w:rPr>
          <w:color w:val="000009"/>
          <w:sz w:val="20"/>
        </w:rPr>
        <w:t>Применять понятие арифметического квадратного корня; находить квадратные корни, используя при необходимости калькулятор;</w:t>
      </w:r>
      <w:r>
        <w:rPr>
          <w:color w:val="000009"/>
          <w:spacing w:val="-4"/>
          <w:sz w:val="20"/>
        </w:rPr>
        <w:t xml:space="preserve"> </w:t>
      </w:r>
      <w:r>
        <w:rPr>
          <w:color w:val="000009"/>
          <w:sz w:val="20"/>
        </w:rPr>
        <w:t>выполнять</w:t>
      </w:r>
      <w:r>
        <w:rPr>
          <w:color w:val="000009"/>
          <w:spacing w:val="-2"/>
          <w:sz w:val="20"/>
        </w:rPr>
        <w:t xml:space="preserve"> </w:t>
      </w:r>
      <w:r>
        <w:rPr>
          <w:color w:val="000009"/>
          <w:sz w:val="20"/>
        </w:rPr>
        <w:t>преобразования</w:t>
      </w:r>
      <w:r>
        <w:rPr>
          <w:color w:val="000009"/>
          <w:spacing w:val="-4"/>
          <w:sz w:val="20"/>
        </w:rPr>
        <w:t xml:space="preserve"> </w:t>
      </w:r>
      <w:r>
        <w:rPr>
          <w:color w:val="000009"/>
          <w:sz w:val="20"/>
        </w:rPr>
        <w:t>выражений,</w:t>
      </w:r>
      <w:r>
        <w:rPr>
          <w:color w:val="000009"/>
          <w:spacing w:val="-3"/>
          <w:sz w:val="20"/>
        </w:rPr>
        <w:t xml:space="preserve"> </w:t>
      </w:r>
      <w:r>
        <w:rPr>
          <w:color w:val="000009"/>
          <w:sz w:val="20"/>
        </w:rPr>
        <w:t>содержащих квадратные корни, используя свойства корней.</w:t>
      </w:r>
    </w:p>
    <w:p w:rsidR="00D433F1" w:rsidRDefault="001238D5" w:rsidP="00292B0F">
      <w:pPr>
        <w:pStyle w:val="aa"/>
        <w:numPr>
          <w:ilvl w:val="0"/>
          <w:numId w:val="110"/>
        </w:numPr>
        <w:tabs>
          <w:tab w:val="left" w:pos="874"/>
        </w:tabs>
        <w:spacing w:before="1"/>
        <w:ind w:right="284"/>
        <w:rPr>
          <w:rFonts w:ascii="Wingdings" w:hAnsi="Wingdings"/>
          <w:color w:val="000009"/>
          <w:sz w:val="20"/>
        </w:rPr>
      </w:pPr>
      <w:r>
        <w:rPr>
          <w:color w:val="000009"/>
          <w:sz w:val="20"/>
        </w:rPr>
        <w:t>Использовать записи больших и малых чисел с помощью десятичных дробей и степеней числа 10.</w:t>
      </w:r>
    </w:p>
    <w:p w:rsidR="00D433F1" w:rsidRDefault="001238D5">
      <w:pPr>
        <w:spacing w:before="66"/>
        <w:ind w:left="394"/>
        <w:jc w:val="both"/>
        <w:rPr>
          <w:b/>
          <w:i/>
          <w:sz w:val="19"/>
        </w:rPr>
      </w:pPr>
      <w:r>
        <w:rPr>
          <w:b/>
          <w:i/>
          <w:color w:val="000009"/>
          <w:spacing w:val="-2"/>
          <w:sz w:val="19"/>
        </w:rPr>
        <w:t>Алгебраические</w:t>
      </w:r>
      <w:r>
        <w:rPr>
          <w:b/>
          <w:i/>
          <w:color w:val="000009"/>
          <w:spacing w:val="10"/>
          <w:sz w:val="19"/>
        </w:rPr>
        <w:t xml:space="preserve"> </w:t>
      </w:r>
      <w:r>
        <w:rPr>
          <w:b/>
          <w:i/>
          <w:color w:val="000009"/>
          <w:spacing w:val="-2"/>
          <w:sz w:val="19"/>
        </w:rPr>
        <w:t>выражения</w:t>
      </w:r>
    </w:p>
    <w:p w:rsidR="00D433F1" w:rsidRDefault="001238D5" w:rsidP="00292B0F">
      <w:pPr>
        <w:pStyle w:val="aa"/>
        <w:numPr>
          <w:ilvl w:val="0"/>
          <w:numId w:val="110"/>
        </w:numPr>
        <w:tabs>
          <w:tab w:val="left" w:pos="874"/>
        </w:tabs>
        <w:spacing w:before="12"/>
        <w:ind w:right="285"/>
        <w:rPr>
          <w:rFonts w:ascii="Wingdings" w:hAnsi="Wingdings"/>
          <w:color w:val="000009"/>
          <w:sz w:val="20"/>
        </w:rPr>
      </w:pPr>
      <w:r>
        <w:rPr>
          <w:color w:val="000009"/>
          <w:sz w:val="20"/>
        </w:rPr>
        <w:t xml:space="preserve">Применять понятие степени с целым показателем, выполнять преобразования выражений, содержащих степени с целым </w:t>
      </w:r>
      <w:r>
        <w:rPr>
          <w:color w:val="000009"/>
          <w:spacing w:val="-2"/>
          <w:sz w:val="20"/>
        </w:rPr>
        <w:t>показателем.</w:t>
      </w:r>
    </w:p>
    <w:p w:rsidR="00D433F1" w:rsidRDefault="001238D5" w:rsidP="00292B0F">
      <w:pPr>
        <w:pStyle w:val="aa"/>
        <w:numPr>
          <w:ilvl w:val="0"/>
          <w:numId w:val="110"/>
        </w:numPr>
        <w:tabs>
          <w:tab w:val="left" w:pos="874"/>
        </w:tabs>
        <w:ind w:right="278"/>
        <w:rPr>
          <w:rFonts w:ascii="Wingdings" w:hAnsi="Wingdings"/>
          <w:color w:val="000009"/>
          <w:sz w:val="20"/>
        </w:rPr>
      </w:pPr>
      <w:r>
        <w:rPr>
          <w:color w:val="000009"/>
          <w:sz w:val="20"/>
        </w:rPr>
        <w:t>Выполнять тождественные преобразования рациональных выражений на основе правил действий над многочленами и алгебраическими дробями.</w:t>
      </w:r>
    </w:p>
    <w:p w:rsidR="00D433F1" w:rsidRDefault="001238D5" w:rsidP="00292B0F">
      <w:pPr>
        <w:pStyle w:val="aa"/>
        <w:numPr>
          <w:ilvl w:val="0"/>
          <w:numId w:val="110"/>
        </w:numPr>
        <w:tabs>
          <w:tab w:val="left" w:pos="873"/>
        </w:tabs>
        <w:spacing w:line="229" w:lineRule="exact"/>
        <w:ind w:left="873" w:hanging="359"/>
        <w:rPr>
          <w:rFonts w:ascii="Wingdings" w:hAnsi="Wingdings"/>
          <w:color w:val="000009"/>
          <w:sz w:val="20"/>
        </w:rPr>
      </w:pPr>
      <w:r>
        <w:rPr>
          <w:color w:val="000009"/>
          <w:sz w:val="20"/>
        </w:rPr>
        <w:t>Раскладывать</w:t>
      </w:r>
      <w:r>
        <w:rPr>
          <w:color w:val="000009"/>
          <w:spacing w:val="-9"/>
          <w:sz w:val="20"/>
        </w:rPr>
        <w:t xml:space="preserve"> </w:t>
      </w:r>
      <w:r>
        <w:rPr>
          <w:color w:val="000009"/>
          <w:sz w:val="20"/>
        </w:rPr>
        <w:t>квадратный</w:t>
      </w:r>
      <w:r>
        <w:rPr>
          <w:color w:val="000009"/>
          <w:spacing w:val="-10"/>
          <w:sz w:val="20"/>
        </w:rPr>
        <w:t xml:space="preserve"> </w:t>
      </w:r>
      <w:r>
        <w:rPr>
          <w:color w:val="000009"/>
          <w:sz w:val="20"/>
        </w:rPr>
        <w:t>трёхчлен</w:t>
      </w:r>
      <w:r>
        <w:rPr>
          <w:color w:val="000009"/>
          <w:spacing w:val="-8"/>
          <w:sz w:val="20"/>
        </w:rPr>
        <w:t xml:space="preserve"> </w:t>
      </w:r>
      <w:r>
        <w:rPr>
          <w:color w:val="000009"/>
          <w:sz w:val="20"/>
        </w:rPr>
        <w:t>на</w:t>
      </w:r>
      <w:r>
        <w:rPr>
          <w:color w:val="000009"/>
          <w:spacing w:val="-9"/>
          <w:sz w:val="20"/>
        </w:rPr>
        <w:t xml:space="preserve"> </w:t>
      </w:r>
      <w:r>
        <w:rPr>
          <w:color w:val="000009"/>
          <w:spacing w:val="-2"/>
          <w:sz w:val="20"/>
        </w:rPr>
        <w:t>множители.</w:t>
      </w:r>
    </w:p>
    <w:p w:rsidR="00D433F1" w:rsidRDefault="001238D5" w:rsidP="00292B0F">
      <w:pPr>
        <w:pStyle w:val="aa"/>
        <w:numPr>
          <w:ilvl w:val="0"/>
          <w:numId w:val="110"/>
        </w:numPr>
        <w:tabs>
          <w:tab w:val="left" w:pos="874"/>
        </w:tabs>
        <w:ind w:right="284"/>
        <w:rPr>
          <w:rFonts w:ascii="Wingdings" w:hAnsi="Wingdings"/>
          <w:color w:val="000009"/>
          <w:sz w:val="20"/>
        </w:rPr>
      </w:pPr>
      <w:r>
        <w:rPr>
          <w:color w:val="000009"/>
          <w:sz w:val="20"/>
        </w:rPr>
        <w:t>Применять преобразования выражений для решения различных задач из математики, смежных предметов, из реальной практики.</w:t>
      </w:r>
    </w:p>
    <w:p w:rsidR="00D433F1" w:rsidRDefault="001238D5">
      <w:pPr>
        <w:spacing w:before="68"/>
        <w:ind w:left="394"/>
        <w:jc w:val="both"/>
        <w:rPr>
          <w:b/>
          <w:i/>
          <w:sz w:val="19"/>
        </w:rPr>
      </w:pPr>
      <w:r>
        <w:rPr>
          <w:b/>
          <w:i/>
          <w:color w:val="000009"/>
          <w:sz w:val="19"/>
        </w:rPr>
        <w:t>Уравнения</w:t>
      </w:r>
      <w:r>
        <w:rPr>
          <w:b/>
          <w:i/>
          <w:color w:val="000009"/>
          <w:spacing w:val="-7"/>
          <w:sz w:val="19"/>
        </w:rPr>
        <w:t xml:space="preserve"> </w:t>
      </w:r>
      <w:r>
        <w:rPr>
          <w:b/>
          <w:i/>
          <w:color w:val="000009"/>
          <w:sz w:val="19"/>
        </w:rPr>
        <w:t>и</w:t>
      </w:r>
      <w:r>
        <w:rPr>
          <w:b/>
          <w:i/>
          <w:color w:val="000009"/>
          <w:spacing w:val="-7"/>
          <w:sz w:val="19"/>
        </w:rPr>
        <w:t xml:space="preserve"> </w:t>
      </w:r>
      <w:r>
        <w:rPr>
          <w:b/>
          <w:i/>
          <w:color w:val="000009"/>
          <w:spacing w:val="-2"/>
          <w:sz w:val="19"/>
        </w:rPr>
        <w:t>неравенства</w:t>
      </w:r>
    </w:p>
    <w:p w:rsidR="00D433F1" w:rsidRDefault="001238D5" w:rsidP="00292B0F">
      <w:pPr>
        <w:pStyle w:val="aa"/>
        <w:numPr>
          <w:ilvl w:val="0"/>
          <w:numId w:val="110"/>
        </w:numPr>
        <w:tabs>
          <w:tab w:val="left" w:pos="874"/>
        </w:tabs>
        <w:spacing w:before="9"/>
        <w:ind w:right="282"/>
        <w:rPr>
          <w:rFonts w:ascii="Wingdings" w:hAnsi="Wingdings"/>
          <w:color w:val="000009"/>
          <w:sz w:val="20"/>
        </w:rPr>
      </w:pPr>
      <w:r>
        <w:rPr>
          <w:color w:val="000009"/>
          <w:sz w:val="20"/>
        </w:rPr>
        <w:t xml:space="preserve">Решать линейные, квадратные уравнения и рациональные уравнения, сводящиеся к ним, системы двух уравнений с двумя </w:t>
      </w:r>
      <w:r>
        <w:rPr>
          <w:color w:val="000009"/>
          <w:spacing w:val="-2"/>
          <w:sz w:val="20"/>
        </w:rPr>
        <w:t>переменными.</w:t>
      </w:r>
    </w:p>
    <w:p w:rsidR="00D433F1" w:rsidRDefault="001238D5" w:rsidP="00292B0F">
      <w:pPr>
        <w:pStyle w:val="aa"/>
        <w:numPr>
          <w:ilvl w:val="0"/>
          <w:numId w:val="110"/>
        </w:numPr>
        <w:tabs>
          <w:tab w:val="left" w:pos="874"/>
        </w:tabs>
        <w:spacing w:before="2"/>
        <w:ind w:right="278"/>
        <w:rPr>
          <w:rFonts w:ascii="Wingdings" w:hAnsi="Wingdings"/>
          <w:color w:val="000009"/>
          <w:sz w:val="20"/>
        </w:rPr>
      </w:pPr>
      <w:r>
        <w:rPr>
          <w:color w:val="000009"/>
          <w:sz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433F1" w:rsidRDefault="001238D5" w:rsidP="00292B0F">
      <w:pPr>
        <w:pStyle w:val="aa"/>
        <w:numPr>
          <w:ilvl w:val="0"/>
          <w:numId w:val="110"/>
        </w:numPr>
        <w:tabs>
          <w:tab w:val="left" w:pos="874"/>
        </w:tabs>
        <w:ind w:right="283"/>
        <w:rPr>
          <w:rFonts w:ascii="Wingdings" w:hAnsi="Wingdings"/>
          <w:color w:val="000009"/>
          <w:sz w:val="20"/>
        </w:rPr>
      </w:pPr>
      <w:r>
        <w:rPr>
          <w:color w:val="000009"/>
          <w:sz w:val="20"/>
        </w:rPr>
        <w:t>Применять свойства числовых</w:t>
      </w:r>
      <w:r>
        <w:rPr>
          <w:color w:val="000009"/>
          <w:spacing w:val="-1"/>
          <w:sz w:val="20"/>
        </w:rPr>
        <w:t xml:space="preserve"> </w:t>
      </w:r>
      <w:r>
        <w:rPr>
          <w:color w:val="000009"/>
          <w:sz w:val="20"/>
        </w:rPr>
        <w:t>неравенств</w:t>
      </w:r>
      <w:r>
        <w:rPr>
          <w:color w:val="000009"/>
          <w:spacing w:val="-1"/>
          <w:sz w:val="20"/>
        </w:rPr>
        <w:t xml:space="preserve"> </w:t>
      </w:r>
      <w:r>
        <w:rPr>
          <w:color w:val="000009"/>
          <w:sz w:val="20"/>
        </w:rPr>
        <w:t>для</w:t>
      </w:r>
      <w:r>
        <w:rPr>
          <w:color w:val="000009"/>
          <w:spacing w:val="-1"/>
          <w:sz w:val="20"/>
        </w:rPr>
        <w:t xml:space="preserve"> </w:t>
      </w:r>
      <w:r>
        <w:rPr>
          <w:color w:val="000009"/>
          <w:sz w:val="20"/>
        </w:rPr>
        <w:t>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433F1" w:rsidRDefault="001238D5">
      <w:pPr>
        <w:spacing w:before="66"/>
        <w:ind w:left="394"/>
        <w:rPr>
          <w:b/>
          <w:i/>
          <w:sz w:val="19"/>
        </w:rPr>
      </w:pPr>
      <w:r>
        <w:rPr>
          <w:b/>
          <w:i/>
          <w:color w:val="000009"/>
          <w:spacing w:val="-2"/>
          <w:sz w:val="19"/>
        </w:rPr>
        <w:t>Функции</w:t>
      </w:r>
    </w:p>
    <w:p w:rsidR="00D433F1" w:rsidRDefault="001238D5" w:rsidP="00292B0F">
      <w:pPr>
        <w:pStyle w:val="aa"/>
        <w:numPr>
          <w:ilvl w:val="0"/>
          <w:numId w:val="110"/>
        </w:numPr>
        <w:tabs>
          <w:tab w:val="left" w:pos="874"/>
        </w:tabs>
        <w:spacing w:before="12"/>
        <w:ind w:right="284"/>
        <w:rPr>
          <w:rFonts w:ascii="Wingdings" w:hAnsi="Wingdings"/>
          <w:color w:val="000009"/>
          <w:sz w:val="20"/>
        </w:rPr>
      </w:pPr>
      <w:r>
        <w:rPr>
          <w:color w:val="000009"/>
          <w:sz w:val="2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D433F1" w:rsidRDefault="001238D5">
      <w:pPr>
        <w:pStyle w:val="a5"/>
        <w:spacing w:line="225" w:lineRule="exact"/>
        <w:ind w:left="394" w:hanging="360"/>
      </w:pPr>
      <w:r>
        <w:rPr>
          <w:color w:val="000009"/>
        </w:rPr>
        <w:t>функции</w:t>
      </w:r>
      <w:r>
        <w:rPr>
          <w:color w:val="000009"/>
          <w:spacing w:val="-6"/>
        </w:rPr>
        <w:t xml:space="preserve"> </w:t>
      </w:r>
      <w:r>
        <w:rPr>
          <w:color w:val="000009"/>
        </w:rPr>
        <w:t>по</w:t>
      </w:r>
      <w:r>
        <w:rPr>
          <w:color w:val="000009"/>
          <w:spacing w:val="-3"/>
        </w:rPr>
        <w:t xml:space="preserve"> </w:t>
      </w:r>
      <w:r>
        <w:rPr>
          <w:color w:val="000009"/>
        </w:rPr>
        <w:t>её</w:t>
      </w:r>
      <w:r>
        <w:rPr>
          <w:color w:val="000009"/>
          <w:spacing w:val="-5"/>
        </w:rPr>
        <w:t xml:space="preserve"> </w:t>
      </w:r>
      <w:r>
        <w:rPr>
          <w:color w:val="000009"/>
          <w:spacing w:val="-2"/>
        </w:rPr>
        <w:t>графику.</w:t>
      </w:r>
    </w:p>
    <w:p w:rsidR="00D433F1" w:rsidRDefault="001238D5" w:rsidP="00292B0F">
      <w:pPr>
        <w:pStyle w:val="aa"/>
        <w:numPr>
          <w:ilvl w:val="0"/>
          <w:numId w:val="110"/>
        </w:numPr>
        <w:tabs>
          <w:tab w:val="left" w:pos="873"/>
        </w:tabs>
        <w:spacing w:line="255" w:lineRule="exact"/>
        <w:ind w:left="873" w:hanging="359"/>
        <w:rPr>
          <w:rFonts w:ascii="Wingdings" w:eastAsia="Wingdings" w:hAnsi="Wingdings"/>
          <w:color w:val="221E1F"/>
          <w:sz w:val="20"/>
        </w:rPr>
      </w:pPr>
      <w:r>
        <w:rPr>
          <w:noProof/>
          <w:lang w:eastAsia="ru-RU"/>
        </w:rPr>
        <mc:AlternateContent>
          <mc:Choice Requires="wps">
            <w:drawing>
              <wp:anchor distT="0" distB="0" distL="0" distR="0" simplePos="0" relativeHeight="9" behindDoc="1" locked="0" layoutInCell="0" allowOverlap="1" wp14:anchorId="73434266" wp14:editId="7657305F">
                <wp:simplePos x="0" y="0"/>
                <wp:positionH relativeFrom="page">
                  <wp:posOffset>3712210</wp:posOffset>
                </wp:positionH>
                <wp:positionV relativeFrom="paragraph">
                  <wp:posOffset>118745</wp:posOffset>
                </wp:positionV>
                <wp:extent cx="56515" cy="7620"/>
                <wp:effectExtent l="0" t="0" r="0" b="0"/>
                <wp:wrapNone/>
                <wp:docPr id="56" name="Graphic 78"/>
                <wp:cNvGraphicFramePr/>
                <a:graphic xmlns:a="http://schemas.openxmlformats.org/drawingml/2006/main">
                  <a:graphicData uri="http://schemas.microsoft.com/office/word/2010/wordprocessingShape">
                    <wps:wsp>
                      <wps:cNvSpPr/>
                      <wps:spPr>
                        <a:xfrm>
                          <a:off x="0" y="0"/>
                          <a:ext cx="56520" cy="7560"/>
                        </a:xfrm>
                        <a:custGeom>
                          <a:avLst/>
                          <a:gdLst>
                            <a:gd name="textAreaLeft" fmla="*/ 0 w 32040"/>
                            <a:gd name="textAreaRight" fmla="*/ 32400 w 32040"/>
                            <a:gd name="textAreaTop" fmla="*/ 0 h 4320"/>
                            <a:gd name="textAreaBottom" fmla="*/ 4680 h 4320"/>
                          </a:gdLst>
                          <a:ahLst/>
                          <a:cxnLst/>
                          <a:rect l="textAreaLeft" t="textAreaTop" r="textAreaRight" b="textAreaBottom"/>
                          <a:pathLst>
                            <a:path w="56515" h="7620">
                              <a:moveTo>
                                <a:pt x="56387" y="0"/>
                              </a:moveTo>
                              <a:lnTo>
                                <a:pt x="0" y="0"/>
                              </a:lnTo>
                              <a:lnTo>
                                <a:pt x="0" y="7620"/>
                              </a:lnTo>
                              <a:lnTo>
                                <a:pt x="56387" y="7620"/>
                              </a:lnTo>
                              <a:lnTo>
                                <a:pt x="56387" y="0"/>
                              </a:lnTo>
                              <a:close/>
                            </a:path>
                          </a:pathLst>
                        </a:custGeom>
                        <a:solidFill>
                          <a:srgbClr val="221E1F"/>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sz w:val="20"/>
        </w:rPr>
        <w:t>Строить</w:t>
      </w:r>
      <w:r>
        <w:rPr>
          <w:color w:val="000009"/>
          <w:spacing w:val="-3"/>
          <w:sz w:val="20"/>
        </w:rPr>
        <w:t xml:space="preserve"> </w:t>
      </w:r>
      <w:r>
        <w:rPr>
          <w:color w:val="000009"/>
          <w:sz w:val="20"/>
        </w:rPr>
        <w:t>графики</w:t>
      </w:r>
      <w:r>
        <w:rPr>
          <w:color w:val="000009"/>
          <w:spacing w:val="-4"/>
          <w:sz w:val="20"/>
        </w:rPr>
        <w:t xml:space="preserve"> </w:t>
      </w:r>
      <w:r>
        <w:rPr>
          <w:color w:val="000009"/>
          <w:sz w:val="20"/>
        </w:rPr>
        <w:t>элементарных</w:t>
      </w:r>
      <w:r>
        <w:rPr>
          <w:color w:val="000009"/>
          <w:spacing w:val="-4"/>
          <w:sz w:val="20"/>
        </w:rPr>
        <w:t xml:space="preserve"> </w:t>
      </w:r>
      <w:r>
        <w:rPr>
          <w:color w:val="000009"/>
          <w:sz w:val="20"/>
        </w:rPr>
        <w:t>функций</w:t>
      </w:r>
      <w:r>
        <w:rPr>
          <w:color w:val="000009"/>
          <w:spacing w:val="-4"/>
          <w:sz w:val="20"/>
        </w:rPr>
        <w:t xml:space="preserve"> </w:t>
      </w:r>
      <w:r>
        <w:rPr>
          <w:color w:val="000009"/>
          <w:sz w:val="20"/>
        </w:rPr>
        <w:t>вида</w:t>
      </w:r>
      <w:r>
        <w:rPr>
          <w:color w:val="000009"/>
          <w:spacing w:val="3"/>
          <w:sz w:val="20"/>
        </w:rPr>
        <w:t xml:space="preserve"> </w:t>
      </w:r>
      <w:r>
        <w:rPr>
          <w:rFonts w:ascii="Cambria Math" w:eastAsia="Cambria Math" w:hAnsi="Cambria Math"/>
          <w:color w:val="221E1F"/>
          <w:sz w:val="20"/>
        </w:rPr>
        <w:t>𝑦</w:t>
      </w:r>
      <w:r>
        <w:rPr>
          <w:rFonts w:ascii="Cambria Math" w:eastAsia="Cambria Math" w:hAnsi="Cambria Math"/>
          <w:color w:val="221E1F"/>
          <w:spacing w:val="11"/>
          <w:sz w:val="20"/>
        </w:rPr>
        <w:t xml:space="preserve"> </w:t>
      </w:r>
      <w:r>
        <w:rPr>
          <w:rFonts w:ascii="Cambria Math" w:eastAsia="Cambria Math" w:hAnsi="Cambria Math"/>
          <w:color w:val="221E1F"/>
          <w:sz w:val="20"/>
        </w:rPr>
        <w:t>=</w:t>
      </w:r>
      <w:r>
        <w:rPr>
          <w:rFonts w:ascii="Cambria Math" w:eastAsia="Cambria Math" w:hAnsi="Cambria Math"/>
          <w:color w:val="221E1F"/>
          <w:spacing w:val="8"/>
          <w:sz w:val="20"/>
        </w:rPr>
        <w:t xml:space="preserve"> </w:t>
      </w:r>
      <w:r>
        <w:rPr>
          <w:rFonts w:ascii="Cambria Math" w:eastAsia="Cambria Math" w:hAnsi="Cambria Math"/>
          <w:color w:val="221E1F"/>
          <w:position w:val="12"/>
          <w:sz w:val="14"/>
        </w:rPr>
        <w:t>𝑘</w:t>
      </w:r>
      <w:r>
        <w:rPr>
          <w:i/>
          <w:color w:val="000009"/>
          <w:sz w:val="20"/>
        </w:rPr>
        <w:t>,</w:t>
      </w:r>
      <w:r>
        <w:rPr>
          <w:i/>
          <w:color w:val="000009"/>
          <w:spacing w:val="-5"/>
          <w:sz w:val="20"/>
        </w:rPr>
        <w:t xml:space="preserve"> </w:t>
      </w:r>
      <w:r>
        <w:rPr>
          <w:rFonts w:ascii="Cambria Math" w:eastAsia="Cambria Math" w:hAnsi="Cambria Math"/>
          <w:color w:val="221E1F"/>
          <w:sz w:val="20"/>
        </w:rPr>
        <w:t>𝑦</w:t>
      </w:r>
      <w:r>
        <w:rPr>
          <w:rFonts w:ascii="Cambria Math" w:eastAsia="Cambria Math" w:hAnsi="Cambria Math"/>
          <w:color w:val="221E1F"/>
          <w:spacing w:val="10"/>
          <w:sz w:val="20"/>
        </w:rPr>
        <w:t xml:space="preserve"> </w:t>
      </w:r>
      <w:r>
        <w:rPr>
          <w:rFonts w:ascii="Cambria Math" w:eastAsia="Cambria Math" w:hAnsi="Cambria Math"/>
          <w:color w:val="221E1F"/>
          <w:sz w:val="20"/>
        </w:rPr>
        <w:t>=</w:t>
      </w:r>
      <w:r>
        <w:rPr>
          <w:rFonts w:ascii="Cambria Math" w:eastAsia="Cambria Math" w:hAnsi="Cambria Math"/>
          <w:color w:val="221E1F"/>
          <w:spacing w:val="10"/>
          <w:sz w:val="20"/>
        </w:rPr>
        <w:t xml:space="preserve"> </w:t>
      </w:r>
      <w:r>
        <w:rPr>
          <w:rFonts w:ascii="Cambria Math" w:eastAsia="Cambria Math" w:hAnsi="Cambria Math"/>
          <w:color w:val="221E1F"/>
          <w:spacing w:val="-5"/>
          <w:sz w:val="20"/>
        </w:rPr>
        <w:t>𝑥</w:t>
      </w:r>
      <w:r>
        <w:rPr>
          <w:rFonts w:ascii="Cambria Math" w:eastAsia="Cambria Math" w:hAnsi="Cambria Math"/>
          <w:color w:val="221E1F"/>
          <w:spacing w:val="-5"/>
          <w:sz w:val="20"/>
          <w:vertAlign w:val="superscript"/>
        </w:rPr>
        <w:t>2</w:t>
      </w:r>
      <w:r>
        <w:rPr>
          <w:i/>
          <w:color w:val="000009"/>
          <w:spacing w:val="-5"/>
          <w:sz w:val="20"/>
        </w:rPr>
        <w:t>,</w:t>
      </w:r>
    </w:p>
    <w:p w:rsidR="00D433F1" w:rsidRDefault="001238D5">
      <w:pPr>
        <w:spacing w:line="118" w:lineRule="exact"/>
        <w:ind w:right="1468"/>
        <w:jc w:val="right"/>
        <w:rPr>
          <w:rFonts w:ascii="Cambria Math" w:eastAsia="Cambria Math" w:hAnsi="Cambria Math"/>
          <w:sz w:val="14"/>
        </w:rPr>
      </w:pPr>
      <w:r>
        <w:rPr>
          <w:noProof/>
          <w:lang w:eastAsia="ru-RU"/>
        </w:rPr>
        <mc:AlternateContent>
          <mc:Choice Requires="wps">
            <w:drawing>
              <wp:anchor distT="0" distB="0" distL="0" distR="0" simplePos="0" relativeHeight="65" behindDoc="1" locked="0" layoutInCell="0" allowOverlap="1" wp14:anchorId="09E7AD51" wp14:editId="17F0B932">
                <wp:simplePos x="0" y="0"/>
                <wp:positionH relativeFrom="page">
                  <wp:posOffset>1381125</wp:posOffset>
                </wp:positionH>
                <wp:positionV relativeFrom="paragraph">
                  <wp:posOffset>87630</wp:posOffset>
                </wp:positionV>
                <wp:extent cx="72390" cy="7620"/>
                <wp:effectExtent l="0" t="0" r="0" b="0"/>
                <wp:wrapTopAndBottom/>
                <wp:docPr id="57" name="Graphic 79"/>
                <wp:cNvGraphicFramePr/>
                <a:graphic xmlns:a="http://schemas.openxmlformats.org/drawingml/2006/main">
                  <a:graphicData uri="http://schemas.microsoft.com/office/word/2010/wordprocessingShape">
                    <wps:wsp>
                      <wps:cNvSpPr/>
                      <wps:spPr>
                        <a:xfrm>
                          <a:off x="0" y="0"/>
                          <a:ext cx="72360" cy="7560"/>
                        </a:xfrm>
                        <a:custGeom>
                          <a:avLst/>
                          <a:gdLst>
                            <a:gd name="textAreaLeft" fmla="*/ 0 w 41040"/>
                            <a:gd name="textAreaRight" fmla="*/ 41400 w 41040"/>
                            <a:gd name="textAreaTop" fmla="*/ 0 h 4320"/>
                            <a:gd name="textAreaBottom" fmla="*/ 4680 h 4320"/>
                          </a:gdLst>
                          <a:ahLst/>
                          <a:cxnLst/>
                          <a:rect l="textAreaLeft" t="textAreaTop" r="textAreaRight" b="textAreaBottom"/>
                          <a:pathLst>
                            <a:path w="72390" h="7620">
                              <a:moveTo>
                                <a:pt x="71932" y="0"/>
                              </a:moveTo>
                              <a:lnTo>
                                <a:pt x="0" y="0"/>
                              </a:lnTo>
                              <a:lnTo>
                                <a:pt x="0" y="7620"/>
                              </a:lnTo>
                              <a:lnTo>
                                <a:pt x="71932" y="7620"/>
                              </a:lnTo>
                              <a:lnTo>
                                <a:pt x="71932" y="0"/>
                              </a:lnTo>
                              <a:close/>
                            </a:path>
                          </a:pathLst>
                        </a:custGeom>
                        <a:solidFill>
                          <a:srgbClr val="221E1F"/>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Cambria Math" w:eastAsia="Cambria Math" w:hAnsi="Cambria Math"/>
          <w:color w:val="221E1F"/>
          <w:spacing w:val="-10"/>
          <w:w w:val="110"/>
          <w:sz w:val="14"/>
        </w:rPr>
        <w:t>𝑥</w:t>
      </w:r>
    </w:p>
    <w:p w:rsidR="00D433F1" w:rsidRDefault="001238D5">
      <w:pPr>
        <w:pStyle w:val="a5"/>
        <w:spacing w:line="220" w:lineRule="auto"/>
        <w:ind w:left="153" w:firstLine="240"/>
        <w:jc w:val="left"/>
        <w:sectPr w:rsidR="00D433F1">
          <w:footerReference w:type="default" r:id="rId296"/>
          <w:footerReference w:type="first" r:id="rId297"/>
          <w:pgSz w:w="7830" w:h="12020"/>
          <w:pgMar w:top="800" w:right="425" w:bottom="280" w:left="566" w:header="0" w:footer="0" w:gutter="0"/>
          <w:cols w:space="720"/>
          <w:formProt w:val="0"/>
          <w:docGrid w:linePitch="100" w:charSpace="4096"/>
        </w:sectPr>
      </w:pPr>
      <w:r>
        <w:rPr>
          <w:rFonts w:ascii="Cambria Math" w:eastAsia="Cambria Math" w:hAnsi="Cambria Math"/>
          <w:color w:val="221E1F"/>
          <w:position w:val="2"/>
        </w:rPr>
        <w:t>𝑦 = 𝑥3</w:t>
      </w:r>
      <w:r>
        <w:rPr>
          <w:color w:val="000009"/>
          <w:position w:val="2"/>
        </w:rPr>
        <w:t>,</w:t>
      </w:r>
      <w:r>
        <w:rPr>
          <w:color w:val="000009"/>
          <w:spacing w:val="22"/>
          <w:position w:val="2"/>
        </w:rPr>
        <w:t xml:space="preserve"> </w:t>
      </w:r>
      <w:r>
        <w:rPr>
          <w:rFonts w:ascii="Cambria Math" w:eastAsia="Cambria Math" w:hAnsi="Cambria Math"/>
          <w:color w:val="221E1F"/>
          <w:position w:val="2"/>
        </w:rPr>
        <w:t xml:space="preserve">𝑦 = </w:t>
      </w:r>
      <w:r>
        <w:rPr>
          <w:rFonts w:ascii="Cambria Math" w:eastAsia="Cambria Math" w:hAnsi="Cambria Math"/>
          <w:color w:val="221E1F"/>
        </w:rPr>
        <w:t>√</w:t>
      </w:r>
      <w:r>
        <w:rPr>
          <w:rFonts w:ascii="Cambria Math" w:eastAsia="Cambria Math" w:hAnsi="Cambria Math"/>
          <w:color w:val="221E1F"/>
          <w:position w:val="2"/>
        </w:rPr>
        <w:t>𝑥</w:t>
      </w:r>
      <w:r>
        <w:rPr>
          <w:color w:val="000009"/>
          <w:position w:val="2"/>
        </w:rPr>
        <w:t>,</w:t>
      </w:r>
      <w:r>
        <w:rPr>
          <w:color w:val="000009"/>
          <w:spacing w:val="22"/>
          <w:position w:val="2"/>
        </w:rPr>
        <w:t xml:space="preserve"> </w:t>
      </w:r>
      <w:r>
        <w:rPr>
          <w:rFonts w:ascii="Cambria Math" w:eastAsia="Cambria Math" w:hAnsi="Cambria Math"/>
          <w:color w:val="221E1F"/>
          <w:position w:val="2"/>
        </w:rPr>
        <w:t>𝑦 = х ∨</w:t>
      </w:r>
      <w:r>
        <w:rPr>
          <w:color w:val="000009"/>
          <w:position w:val="2"/>
        </w:rPr>
        <w:t>; описывать</w:t>
      </w:r>
      <w:r>
        <w:rPr>
          <w:color w:val="000009"/>
          <w:spacing w:val="22"/>
          <w:position w:val="2"/>
        </w:rPr>
        <w:t xml:space="preserve"> </w:t>
      </w:r>
      <w:r>
        <w:rPr>
          <w:color w:val="000009"/>
          <w:position w:val="2"/>
        </w:rPr>
        <w:t>свойства числовой функции по</w:t>
      </w:r>
      <w:r>
        <w:rPr>
          <w:color w:val="000009"/>
          <w:spacing w:val="22"/>
          <w:position w:val="2"/>
        </w:rPr>
        <w:t xml:space="preserve"> </w:t>
      </w:r>
      <w:r>
        <w:rPr>
          <w:color w:val="000009"/>
          <w:position w:val="2"/>
        </w:rPr>
        <w:t xml:space="preserve">её </w:t>
      </w:r>
      <w:r>
        <w:rPr>
          <w:color w:val="000009"/>
          <w:spacing w:val="-2"/>
        </w:rPr>
        <w:t>графику.</w:t>
      </w:r>
    </w:p>
    <w:p w:rsidR="00D433F1" w:rsidRDefault="001238D5">
      <w:pPr>
        <w:pStyle w:val="2"/>
        <w:spacing w:before="78" w:line="240" w:lineRule="auto"/>
        <w:ind w:left="153"/>
      </w:pPr>
      <w:r>
        <w:lastRenderedPageBreak/>
        <w:t>9</w:t>
      </w:r>
      <w:r>
        <w:rPr>
          <w:spacing w:val="-3"/>
        </w:rPr>
        <w:t xml:space="preserve"> </w:t>
      </w:r>
      <w:r>
        <w:rPr>
          <w:spacing w:val="-2"/>
        </w:rPr>
        <w:t>класс</w:t>
      </w:r>
    </w:p>
    <w:p w:rsidR="00D433F1" w:rsidRDefault="00D433F1">
      <w:pPr>
        <w:pStyle w:val="a5"/>
        <w:spacing w:before="6"/>
        <w:ind w:left="0"/>
        <w:jc w:val="left"/>
        <w:rPr>
          <w:rFonts w:ascii="Arial" w:hAnsi="Arial"/>
          <w:b/>
        </w:rPr>
      </w:pPr>
    </w:p>
    <w:p w:rsidR="00D433F1" w:rsidRDefault="001238D5">
      <w:pPr>
        <w:ind w:left="394"/>
        <w:jc w:val="both"/>
        <w:rPr>
          <w:b/>
          <w:i/>
          <w:sz w:val="19"/>
        </w:rPr>
      </w:pPr>
      <w:r>
        <w:rPr>
          <w:b/>
          <w:i/>
          <w:color w:val="000009"/>
          <w:sz w:val="19"/>
        </w:rPr>
        <w:t>Числа</w:t>
      </w:r>
      <w:r>
        <w:rPr>
          <w:b/>
          <w:i/>
          <w:color w:val="000009"/>
          <w:spacing w:val="-4"/>
          <w:sz w:val="19"/>
        </w:rPr>
        <w:t xml:space="preserve"> </w:t>
      </w:r>
      <w:r>
        <w:rPr>
          <w:b/>
          <w:i/>
          <w:color w:val="000009"/>
          <w:sz w:val="19"/>
        </w:rPr>
        <w:t>и</w:t>
      </w:r>
      <w:r>
        <w:rPr>
          <w:b/>
          <w:i/>
          <w:color w:val="000009"/>
          <w:spacing w:val="-5"/>
          <w:sz w:val="19"/>
        </w:rPr>
        <w:t xml:space="preserve"> </w:t>
      </w:r>
      <w:r>
        <w:rPr>
          <w:b/>
          <w:i/>
          <w:color w:val="000009"/>
          <w:spacing w:val="-2"/>
          <w:sz w:val="19"/>
        </w:rPr>
        <w:t>вычисления</w:t>
      </w:r>
    </w:p>
    <w:p w:rsidR="00D433F1" w:rsidRDefault="001238D5" w:rsidP="00292B0F">
      <w:pPr>
        <w:pStyle w:val="aa"/>
        <w:numPr>
          <w:ilvl w:val="0"/>
          <w:numId w:val="110"/>
        </w:numPr>
        <w:tabs>
          <w:tab w:val="left" w:pos="874"/>
        </w:tabs>
        <w:spacing w:before="10"/>
        <w:ind w:right="285"/>
        <w:rPr>
          <w:rFonts w:ascii="Wingdings" w:hAnsi="Wingdings"/>
          <w:color w:val="000009"/>
          <w:sz w:val="20"/>
        </w:rPr>
      </w:pPr>
      <w:r>
        <w:rPr>
          <w:color w:val="000009"/>
          <w:sz w:val="20"/>
        </w:rPr>
        <w:t xml:space="preserve">Сравнивать и упорядочивать рациональные и иррациональные </w:t>
      </w:r>
      <w:r>
        <w:rPr>
          <w:color w:val="000009"/>
          <w:spacing w:val="-2"/>
          <w:sz w:val="20"/>
        </w:rPr>
        <w:t>числа.</w:t>
      </w:r>
    </w:p>
    <w:p w:rsidR="00D433F1" w:rsidRDefault="001238D5" w:rsidP="00292B0F">
      <w:pPr>
        <w:pStyle w:val="aa"/>
        <w:numPr>
          <w:ilvl w:val="0"/>
          <w:numId w:val="110"/>
        </w:numPr>
        <w:tabs>
          <w:tab w:val="left" w:pos="874"/>
        </w:tabs>
        <w:spacing w:before="1"/>
        <w:ind w:right="281"/>
        <w:rPr>
          <w:rFonts w:ascii="Wingdings" w:hAnsi="Wingdings"/>
          <w:color w:val="000009"/>
          <w:sz w:val="20"/>
        </w:rPr>
      </w:pPr>
      <w:r>
        <w:rPr>
          <w:color w:val="000009"/>
          <w:sz w:val="2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433F1" w:rsidRDefault="001238D5" w:rsidP="00292B0F">
      <w:pPr>
        <w:pStyle w:val="aa"/>
        <w:numPr>
          <w:ilvl w:val="0"/>
          <w:numId w:val="110"/>
        </w:numPr>
        <w:tabs>
          <w:tab w:val="left" w:pos="874"/>
        </w:tabs>
        <w:ind w:right="285"/>
        <w:rPr>
          <w:rFonts w:ascii="Wingdings" w:hAnsi="Wingdings"/>
          <w:color w:val="000009"/>
          <w:sz w:val="20"/>
        </w:rPr>
      </w:pPr>
      <w:r>
        <w:rPr>
          <w:color w:val="000009"/>
          <w:sz w:val="20"/>
        </w:rPr>
        <w:t>Находить значения степеней с целыми показателями и корней; вычислять значения числовых выражений.</w:t>
      </w:r>
    </w:p>
    <w:p w:rsidR="00D433F1" w:rsidRDefault="001238D5" w:rsidP="00292B0F">
      <w:pPr>
        <w:pStyle w:val="aa"/>
        <w:numPr>
          <w:ilvl w:val="0"/>
          <w:numId w:val="110"/>
        </w:numPr>
        <w:tabs>
          <w:tab w:val="left" w:pos="874"/>
        </w:tabs>
        <w:ind w:right="283"/>
        <w:rPr>
          <w:rFonts w:ascii="Wingdings" w:hAnsi="Wingdings"/>
          <w:color w:val="000009"/>
          <w:sz w:val="20"/>
        </w:rPr>
      </w:pPr>
      <w:r>
        <w:rPr>
          <w:color w:val="000009"/>
          <w:sz w:val="20"/>
        </w:rPr>
        <w:t>Округлять действительные числа, выполнять прикидку</w:t>
      </w:r>
      <w:r>
        <w:rPr>
          <w:color w:val="000009"/>
          <w:spacing w:val="40"/>
          <w:sz w:val="20"/>
        </w:rPr>
        <w:t xml:space="preserve"> </w:t>
      </w:r>
      <w:r>
        <w:rPr>
          <w:color w:val="000009"/>
          <w:sz w:val="20"/>
        </w:rPr>
        <w:t>результата вычислений, оценку числовых выражений.</w:t>
      </w:r>
    </w:p>
    <w:p w:rsidR="00D433F1" w:rsidRDefault="001238D5">
      <w:pPr>
        <w:spacing w:before="68"/>
        <w:ind w:left="394"/>
        <w:jc w:val="both"/>
        <w:rPr>
          <w:b/>
          <w:i/>
          <w:sz w:val="19"/>
        </w:rPr>
      </w:pPr>
      <w:r>
        <w:rPr>
          <w:b/>
          <w:i/>
          <w:color w:val="000009"/>
          <w:sz w:val="19"/>
        </w:rPr>
        <w:t>Уравнения</w:t>
      </w:r>
      <w:r>
        <w:rPr>
          <w:b/>
          <w:i/>
          <w:color w:val="000009"/>
          <w:spacing w:val="-6"/>
          <w:sz w:val="19"/>
        </w:rPr>
        <w:t xml:space="preserve"> </w:t>
      </w:r>
      <w:r>
        <w:rPr>
          <w:b/>
          <w:i/>
          <w:color w:val="000009"/>
          <w:sz w:val="19"/>
        </w:rPr>
        <w:t>и</w:t>
      </w:r>
      <w:r>
        <w:rPr>
          <w:b/>
          <w:i/>
          <w:color w:val="000009"/>
          <w:spacing w:val="-7"/>
          <w:sz w:val="19"/>
        </w:rPr>
        <w:t xml:space="preserve"> </w:t>
      </w:r>
      <w:r>
        <w:rPr>
          <w:b/>
          <w:i/>
          <w:color w:val="000009"/>
          <w:spacing w:val="-2"/>
          <w:sz w:val="19"/>
        </w:rPr>
        <w:t>неравенства</w:t>
      </w:r>
    </w:p>
    <w:p w:rsidR="00D433F1" w:rsidRDefault="001238D5" w:rsidP="00292B0F">
      <w:pPr>
        <w:pStyle w:val="aa"/>
        <w:numPr>
          <w:ilvl w:val="0"/>
          <w:numId w:val="110"/>
        </w:numPr>
        <w:tabs>
          <w:tab w:val="left" w:pos="874"/>
        </w:tabs>
        <w:spacing w:before="10"/>
        <w:ind w:right="284"/>
        <w:rPr>
          <w:rFonts w:ascii="Wingdings" w:hAnsi="Wingdings"/>
          <w:color w:val="000009"/>
          <w:sz w:val="20"/>
        </w:rPr>
      </w:pPr>
      <w:r>
        <w:rPr>
          <w:color w:val="000009"/>
          <w:sz w:val="20"/>
        </w:rPr>
        <w:t>Решать линейные и квадратные уравнения, уравнения, сводящиеся к ним, простейшие дробно-рациональные уравнения.</w:t>
      </w:r>
    </w:p>
    <w:p w:rsidR="00D433F1" w:rsidRDefault="001238D5" w:rsidP="00292B0F">
      <w:pPr>
        <w:pStyle w:val="aa"/>
        <w:numPr>
          <w:ilvl w:val="0"/>
          <w:numId w:val="110"/>
        </w:numPr>
        <w:tabs>
          <w:tab w:val="left" w:pos="874"/>
        </w:tabs>
        <w:ind w:right="284"/>
        <w:rPr>
          <w:rFonts w:ascii="Wingdings" w:hAnsi="Wingdings"/>
          <w:color w:val="000009"/>
          <w:sz w:val="20"/>
        </w:rPr>
      </w:pPr>
      <w:r>
        <w:rPr>
          <w:color w:val="000009"/>
          <w:sz w:val="20"/>
        </w:rPr>
        <w:t>Решать системы двух линейных уравнений с двумя переменными и</w:t>
      </w:r>
      <w:r>
        <w:rPr>
          <w:color w:val="000009"/>
          <w:spacing w:val="-4"/>
          <w:sz w:val="20"/>
        </w:rPr>
        <w:t xml:space="preserve"> </w:t>
      </w:r>
      <w:r>
        <w:rPr>
          <w:color w:val="000009"/>
          <w:sz w:val="20"/>
        </w:rPr>
        <w:t>системы</w:t>
      </w:r>
      <w:r>
        <w:rPr>
          <w:color w:val="000009"/>
          <w:spacing w:val="-3"/>
          <w:sz w:val="20"/>
        </w:rPr>
        <w:t xml:space="preserve"> </w:t>
      </w:r>
      <w:r>
        <w:rPr>
          <w:color w:val="000009"/>
          <w:sz w:val="20"/>
        </w:rPr>
        <w:t>двух</w:t>
      </w:r>
      <w:r>
        <w:rPr>
          <w:color w:val="000009"/>
          <w:spacing w:val="-3"/>
          <w:sz w:val="20"/>
        </w:rPr>
        <w:t xml:space="preserve"> </w:t>
      </w:r>
      <w:r>
        <w:rPr>
          <w:color w:val="000009"/>
          <w:sz w:val="20"/>
        </w:rPr>
        <w:t>уравнений,</w:t>
      </w:r>
      <w:r>
        <w:rPr>
          <w:color w:val="000009"/>
          <w:spacing w:val="-1"/>
          <w:sz w:val="20"/>
        </w:rPr>
        <w:t xml:space="preserve"> </w:t>
      </w:r>
      <w:r>
        <w:rPr>
          <w:color w:val="000009"/>
          <w:sz w:val="20"/>
        </w:rPr>
        <w:t>в</w:t>
      </w:r>
      <w:r>
        <w:rPr>
          <w:color w:val="000009"/>
          <w:spacing w:val="-4"/>
          <w:sz w:val="20"/>
        </w:rPr>
        <w:t xml:space="preserve"> </w:t>
      </w:r>
      <w:r>
        <w:rPr>
          <w:color w:val="000009"/>
          <w:sz w:val="20"/>
        </w:rPr>
        <w:t>которых</w:t>
      </w:r>
      <w:r>
        <w:rPr>
          <w:color w:val="000009"/>
          <w:spacing w:val="-4"/>
          <w:sz w:val="20"/>
        </w:rPr>
        <w:t xml:space="preserve"> </w:t>
      </w:r>
      <w:r>
        <w:rPr>
          <w:color w:val="000009"/>
          <w:sz w:val="20"/>
        </w:rPr>
        <w:t>одно</w:t>
      </w:r>
      <w:r>
        <w:rPr>
          <w:color w:val="000009"/>
          <w:spacing w:val="-1"/>
          <w:sz w:val="20"/>
        </w:rPr>
        <w:t xml:space="preserve"> </w:t>
      </w:r>
      <w:r>
        <w:rPr>
          <w:color w:val="000009"/>
          <w:sz w:val="20"/>
        </w:rPr>
        <w:t>уравнение</w:t>
      </w:r>
      <w:r>
        <w:rPr>
          <w:color w:val="000009"/>
          <w:spacing w:val="-3"/>
          <w:sz w:val="20"/>
        </w:rPr>
        <w:t xml:space="preserve"> </w:t>
      </w:r>
      <w:r>
        <w:rPr>
          <w:color w:val="000009"/>
          <w:sz w:val="20"/>
        </w:rPr>
        <w:t>не</w:t>
      </w:r>
      <w:r>
        <w:rPr>
          <w:color w:val="000009"/>
          <w:spacing w:val="-3"/>
          <w:sz w:val="20"/>
        </w:rPr>
        <w:t xml:space="preserve"> </w:t>
      </w:r>
      <w:r>
        <w:rPr>
          <w:color w:val="000009"/>
          <w:sz w:val="20"/>
        </w:rPr>
        <w:t xml:space="preserve">является </w:t>
      </w:r>
      <w:r>
        <w:rPr>
          <w:color w:val="000009"/>
          <w:spacing w:val="-2"/>
          <w:sz w:val="20"/>
        </w:rPr>
        <w:t>линейным.</w:t>
      </w:r>
    </w:p>
    <w:p w:rsidR="00D433F1" w:rsidRDefault="001238D5" w:rsidP="00292B0F">
      <w:pPr>
        <w:pStyle w:val="aa"/>
        <w:numPr>
          <w:ilvl w:val="0"/>
          <w:numId w:val="110"/>
        </w:numPr>
        <w:tabs>
          <w:tab w:val="left" w:pos="874"/>
        </w:tabs>
        <w:ind w:right="282"/>
        <w:rPr>
          <w:rFonts w:ascii="Wingdings" w:hAnsi="Wingdings"/>
          <w:color w:val="000009"/>
          <w:sz w:val="20"/>
        </w:rPr>
      </w:pPr>
      <w:r>
        <w:rPr>
          <w:color w:val="000009"/>
          <w:sz w:val="20"/>
        </w:rPr>
        <w:t xml:space="preserve">Решать текстовые задачи алгебраическим способом с помощью составления уравнения или системы двух уравнений с двумя </w:t>
      </w:r>
      <w:r>
        <w:rPr>
          <w:color w:val="000009"/>
          <w:spacing w:val="-2"/>
          <w:sz w:val="20"/>
        </w:rPr>
        <w:t>переменными.</w:t>
      </w:r>
    </w:p>
    <w:p w:rsidR="00D433F1" w:rsidRDefault="001238D5" w:rsidP="00292B0F">
      <w:pPr>
        <w:pStyle w:val="aa"/>
        <w:numPr>
          <w:ilvl w:val="0"/>
          <w:numId w:val="110"/>
        </w:numPr>
        <w:tabs>
          <w:tab w:val="left" w:pos="874"/>
        </w:tabs>
        <w:ind w:right="283"/>
        <w:rPr>
          <w:rFonts w:ascii="Wingdings" w:hAnsi="Wingdings"/>
          <w:color w:val="000009"/>
          <w:sz w:val="20"/>
        </w:rPr>
      </w:pPr>
      <w:r>
        <w:rPr>
          <w:color w:val="000009"/>
          <w:sz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433F1" w:rsidRDefault="001238D5" w:rsidP="00292B0F">
      <w:pPr>
        <w:pStyle w:val="aa"/>
        <w:numPr>
          <w:ilvl w:val="0"/>
          <w:numId w:val="110"/>
        </w:numPr>
        <w:tabs>
          <w:tab w:val="left" w:pos="874"/>
        </w:tabs>
        <w:ind w:right="281"/>
        <w:rPr>
          <w:rFonts w:ascii="Wingdings" w:hAnsi="Wingdings"/>
          <w:color w:val="000009"/>
          <w:sz w:val="20"/>
        </w:rPr>
      </w:pPr>
      <w:r>
        <w:rPr>
          <w:color w:val="000009"/>
          <w:sz w:val="2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433F1" w:rsidRDefault="001238D5" w:rsidP="00292B0F">
      <w:pPr>
        <w:pStyle w:val="aa"/>
        <w:numPr>
          <w:ilvl w:val="0"/>
          <w:numId w:val="110"/>
        </w:numPr>
        <w:tabs>
          <w:tab w:val="left" w:pos="874"/>
        </w:tabs>
        <w:ind w:right="281"/>
        <w:rPr>
          <w:rFonts w:ascii="Wingdings" w:hAnsi="Wingdings"/>
          <w:color w:val="000009"/>
          <w:sz w:val="20"/>
        </w:rPr>
      </w:pPr>
      <w:r>
        <w:rPr>
          <w:color w:val="000009"/>
          <w:sz w:val="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433F1" w:rsidRDefault="001238D5" w:rsidP="00292B0F">
      <w:pPr>
        <w:pStyle w:val="aa"/>
        <w:numPr>
          <w:ilvl w:val="0"/>
          <w:numId w:val="110"/>
        </w:numPr>
        <w:tabs>
          <w:tab w:val="left" w:pos="873"/>
        </w:tabs>
        <w:spacing w:before="1"/>
        <w:ind w:left="873" w:hanging="359"/>
        <w:rPr>
          <w:rFonts w:ascii="Wingdings" w:hAnsi="Wingdings"/>
          <w:color w:val="000009"/>
          <w:sz w:val="20"/>
        </w:rPr>
      </w:pPr>
      <w:r>
        <w:rPr>
          <w:color w:val="000009"/>
          <w:sz w:val="20"/>
        </w:rPr>
        <w:t>Использовать</w:t>
      </w:r>
      <w:r>
        <w:rPr>
          <w:color w:val="000009"/>
          <w:spacing w:val="-8"/>
          <w:sz w:val="20"/>
        </w:rPr>
        <w:t xml:space="preserve"> </w:t>
      </w:r>
      <w:r>
        <w:rPr>
          <w:color w:val="000009"/>
          <w:sz w:val="20"/>
        </w:rPr>
        <w:t>неравенства</w:t>
      </w:r>
      <w:r>
        <w:rPr>
          <w:color w:val="000009"/>
          <w:spacing w:val="-7"/>
          <w:sz w:val="20"/>
        </w:rPr>
        <w:t xml:space="preserve"> </w:t>
      </w:r>
      <w:r>
        <w:rPr>
          <w:color w:val="000009"/>
          <w:sz w:val="20"/>
        </w:rPr>
        <w:t>при</w:t>
      </w:r>
      <w:r>
        <w:rPr>
          <w:color w:val="000009"/>
          <w:spacing w:val="-10"/>
          <w:sz w:val="20"/>
        </w:rPr>
        <w:t xml:space="preserve"> </w:t>
      </w:r>
      <w:r>
        <w:rPr>
          <w:color w:val="000009"/>
          <w:sz w:val="20"/>
        </w:rPr>
        <w:t>решении</w:t>
      </w:r>
      <w:r>
        <w:rPr>
          <w:color w:val="000009"/>
          <w:spacing w:val="-10"/>
          <w:sz w:val="20"/>
        </w:rPr>
        <w:t xml:space="preserve"> </w:t>
      </w:r>
      <w:r>
        <w:rPr>
          <w:color w:val="000009"/>
          <w:sz w:val="20"/>
        </w:rPr>
        <w:t>различных</w:t>
      </w:r>
      <w:r>
        <w:rPr>
          <w:color w:val="000009"/>
          <w:spacing w:val="-9"/>
          <w:sz w:val="20"/>
        </w:rPr>
        <w:t xml:space="preserve"> </w:t>
      </w:r>
      <w:r>
        <w:rPr>
          <w:color w:val="000009"/>
          <w:spacing w:val="-2"/>
          <w:sz w:val="20"/>
        </w:rPr>
        <w:t>задач.</w:t>
      </w:r>
    </w:p>
    <w:p w:rsidR="00D433F1" w:rsidRDefault="001238D5">
      <w:pPr>
        <w:spacing w:before="87" w:line="215" w:lineRule="exact"/>
        <w:ind w:left="315"/>
        <w:rPr>
          <w:b/>
          <w:i/>
          <w:sz w:val="19"/>
        </w:rPr>
      </w:pPr>
      <w:r>
        <w:rPr>
          <w:b/>
          <w:i/>
          <w:color w:val="000009"/>
          <w:spacing w:val="-2"/>
          <w:sz w:val="19"/>
        </w:rPr>
        <w:t>Функции</w:t>
      </w:r>
    </w:p>
    <w:p w:rsidR="00D433F1" w:rsidRDefault="001238D5" w:rsidP="00292B0F">
      <w:pPr>
        <w:pStyle w:val="aa"/>
        <w:numPr>
          <w:ilvl w:val="0"/>
          <w:numId w:val="110"/>
        </w:numPr>
        <w:tabs>
          <w:tab w:val="left" w:pos="867"/>
        </w:tabs>
        <w:spacing w:line="235" w:lineRule="auto"/>
        <w:ind w:left="867" w:right="276" w:hanging="356"/>
        <w:rPr>
          <w:rFonts w:ascii="Wingdings" w:eastAsia="Wingdings" w:hAnsi="Wingdings"/>
          <w:color w:val="221E1F"/>
          <w:sz w:val="20"/>
        </w:rPr>
      </w:pPr>
      <w:r>
        <w:rPr>
          <w:noProof/>
          <w:lang w:eastAsia="ru-RU"/>
        </w:rPr>
        <mc:AlternateContent>
          <mc:Choice Requires="wps">
            <w:drawing>
              <wp:anchor distT="0" distB="0" distL="0" distR="0" simplePos="0" relativeHeight="10" behindDoc="1" locked="0" layoutInCell="0" allowOverlap="1" wp14:anchorId="08FD728F" wp14:editId="7E207EAF">
                <wp:simplePos x="0" y="0"/>
                <wp:positionH relativeFrom="page">
                  <wp:posOffset>4433570</wp:posOffset>
                </wp:positionH>
                <wp:positionV relativeFrom="paragraph">
                  <wp:posOffset>404495</wp:posOffset>
                </wp:positionV>
                <wp:extent cx="56515" cy="7620"/>
                <wp:effectExtent l="0" t="0" r="0" b="0"/>
                <wp:wrapNone/>
                <wp:docPr id="58" name="Graphic 80"/>
                <wp:cNvGraphicFramePr/>
                <a:graphic xmlns:a="http://schemas.openxmlformats.org/drawingml/2006/main">
                  <a:graphicData uri="http://schemas.microsoft.com/office/word/2010/wordprocessingShape">
                    <wps:wsp>
                      <wps:cNvSpPr/>
                      <wps:spPr>
                        <a:xfrm>
                          <a:off x="0" y="0"/>
                          <a:ext cx="56520" cy="7560"/>
                        </a:xfrm>
                        <a:custGeom>
                          <a:avLst/>
                          <a:gdLst>
                            <a:gd name="textAreaLeft" fmla="*/ 0 w 32040"/>
                            <a:gd name="textAreaRight" fmla="*/ 32400 w 32040"/>
                            <a:gd name="textAreaTop" fmla="*/ 0 h 4320"/>
                            <a:gd name="textAreaBottom" fmla="*/ 4680 h 4320"/>
                          </a:gdLst>
                          <a:ahLst/>
                          <a:cxnLst/>
                          <a:rect l="textAreaLeft" t="textAreaTop" r="textAreaRight" b="textAreaBottom"/>
                          <a:pathLst>
                            <a:path w="56515" h="7620">
                              <a:moveTo>
                                <a:pt x="56387" y="0"/>
                              </a:moveTo>
                              <a:lnTo>
                                <a:pt x="0" y="0"/>
                              </a:lnTo>
                              <a:lnTo>
                                <a:pt x="0" y="7620"/>
                              </a:lnTo>
                              <a:lnTo>
                                <a:pt x="56387" y="7620"/>
                              </a:lnTo>
                              <a:lnTo>
                                <a:pt x="56387" y="0"/>
                              </a:lnTo>
                              <a:close/>
                            </a:path>
                          </a:pathLst>
                        </a:custGeom>
                        <a:solidFill>
                          <a:srgbClr val="221E1F"/>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000009"/>
          <w:sz w:val="20"/>
        </w:rPr>
        <w:t>Распознавать функции изученных видов. Показывать схематически расположение на координатной плоскости</w:t>
      </w:r>
      <w:r>
        <w:rPr>
          <w:color w:val="000009"/>
          <w:spacing w:val="40"/>
          <w:sz w:val="20"/>
        </w:rPr>
        <w:t xml:space="preserve"> </w:t>
      </w:r>
      <w:r>
        <w:rPr>
          <w:color w:val="000009"/>
          <w:sz w:val="20"/>
        </w:rPr>
        <w:t>графиков</w:t>
      </w:r>
      <w:r>
        <w:rPr>
          <w:color w:val="000009"/>
          <w:spacing w:val="76"/>
          <w:sz w:val="20"/>
        </w:rPr>
        <w:t xml:space="preserve">   </w:t>
      </w:r>
      <w:r>
        <w:rPr>
          <w:color w:val="000009"/>
          <w:sz w:val="20"/>
        </w:rPr>
        <w:t>функций</w:t>
      </w:r>
      <w:r>
        <w:rPr>
          <w:color w:val="000009"/>
          <w:spacing w:val="75"/>
          <w:sz w:val="20"/>
        </w:rPr>
        <w:t xml:space="preserve">   </w:t>
      </w:r>
      <w:r>
        <w:rPr>
          <w:color w:val="000009"/>
          <w:sz w:val="20"/>
        </w:rPr>
        <w:t>вида:</w:t>
      </w:r>
      <w:r>
        <w:rPr>
          <w:color w:val="000009"/>
          <w:spacing w:val="76"/>
          <w:sz w:val="20"/>
        </w:rPr>
        <w:t xml:space="preserve">   </w:t>
      </w:r>
      <w:r>
        <w:rPr>
          <w:rFonts w:ascii="Cambria Math" w:eastAsia="Cambria Math" w:hAnsi="Cambria Math"/>
          <w:color w:val="221E1F"/>
          <w:sz w:val="20"/>
        </w:rPr>
        <w:t>𝑦</w:t>
      </w:r>
      <w:r>
        <w:rPr>
          <w:rFonts w:ascii="Cambria Math" w:eastAsia="Cambria Math" w:hAnsi="Cambria Math"/>
          <w:color w:val="221E1F"/>
          <w:spacing w:val="13"/>
          <w:sz w:val="20"/>
        </w:rPr>
        <w:t xml:space="preserve"> </w:t>
      </w:r>
      <w:r>
        <w:rPr>
          <w:rFonts w:ascii="Cambria Math" w:eastAsia="Cambria Math" w:hAnsi="Cambria Math"/>
          <w:color w:val="221E1F"/>
          <w:sz w:val="20"/>
        </w:rPr>
        <w:t>=</w:t>
      </w:r>
      <w:r>
        <w:rPr>
          <w:rFonts w:ascii="Cambria Math" w:eastAsia="Cambria Math" w:hAnsi="Cambria Math"/>
          <w:color w:val="221E1F"/>
          <w:spacing w:val="12"/>
          <w:sz w:val="20"/>
        </w:rPr>
        <w:t xml:space="preserve"> </w:t>
      </w:r>
      <w:r>
        <w:rPr>
          <w:rFonts w:ascii="Cambria Math" w:eastAsia="Cambria Math" w:hAnsi="Cambria Math"/>
          <w:color w:val="221E1F"/>
          <w:sz w:val="20"/>
        </w:rPr>
        <w:t>𝑘𝑥</w:t>
      </w:r>
      <w:r>
        <w:rPr>
          <w:i/>
          <w:color w:val="000009"/>
          <w:sz w:val="20"/>
        </w:rPr>
        <w:t>,</w:t>
      </w:r>
      <w:r>
        <w:rPr>
          <w:i/>
          <w:color w:val="000009"/>
          <w:spacing w:val="76"/>
          <w:sz w:val="20"/>
        </w:rPr>
        <w:t xml:space="preserve">   </w:t>
      </w:r>
      <w:r>
        <w:rPr>
          <w:rFonts w:ascii="Cambria Math" w:eastAsia="Cambria Math" w:hAnsi="Cambria Math"/>
          <w:color w:val="221E1F"/>
          <w:sz w:val="20"/>
        </w:rPr>
        <w:t>𝑦</w:t>
      </w:r>
      <w:r>
        <w:rPr>
          <w:rFonts w:ascii="Cambria Math" w:eastAsia="Cambria Math" w:hAnsi="Cambria Math"/>
          <w:color w:val="221E1F"/>
          <w:spacing w:val="13"/>
          <w:sz w:val="20"/>
        </w:rPr>
        <w:t xml:space="preserve"> </w:t>
      </w:r>
      <w:r>
        <w:rPr>
          <w:rFonts w:ascii="Cambria Math" w:eastAsia="Cambria Math" w:hAnsi="Cambria Math"/>
          <w:color w:val="221E1F"/>
          <w:sz w:val="20"/>
        </w:rPr>
        <w:t>=</w:t>
      </w:r>
      <w:r>
        <w:rPr>
          <w:rFonts w:ascii="Cambria Math" w:eastAsia="Cambria Math" w:hAnsi="Cambria Math"/>
          <w:color w:val="221E1F"/>
          <w:spacing w:val="12"/>
          <w:sz w:val="20"/>
        </w:rPr>
        <w:t xml:space="preserve"> </w:t>
      </w:r>
      <w:r>
        <w:rPr>
          <w:rFonts w:ascii="Cambria Math" w:eastAsia="Cambria Math" w:hAnsi="Cambria Math"/>
          <w:color w:val="221E1F"/>
          <w:sz w:val="20"/>
        </w:rPr>
        <w:t>𝑘𝑥 + 𝑏</w:t>
      </w:r>
      <w:r>
        <w:rPr>
          <w:i/>
          <w:color w:val="000009"/>
          <w:sz w:val="20"/>
        </w:rPr>
        <w:t>,</w:t>
      </w:r>
      <w:r>
        <w:rPr>
          <w:rFonts w:ascii="Cambria Math" w:eastAsia="Cambria Math" w:hAnsi="Cambria Math"/>
          <w:color w:val="221E1F"/>
          <w:sz w:val="20"/>
        </w:rPr>
        <w:t>𝑦</w:t>
      </w:r>
      <w:r>
        <w:rPr>
          <w:rFonts w:ascii="Cambria Math" w:eastAsia="Cambria Math" w:hAnsi="Cambria Math"/>
          <w:color w:val="221E1F"/>
          <w:spacing w:val="16"/>
          <w:sz w:val="20"/>
        </w:rPr>
        <w:t xml:space="preserve"> </w:t>
      </w:r>
      <w:r>
        <w:rPr>
          <w:rFonts w:ascii="Cambria Math" w:eastAsia="Cambria Math" w:hAnsi="Cambria Math"/>
          <w:color w:val="221E1F"/>
          <w:sz w:val="20"/>
        </w:rPr>
        <w:t>=</w:t>
      </w:r>
      <w:r>
        <w:rPr>
          <w:rFonts w:ascii="Cambria Math" w:eastAsia="Cambria Math" w:hAnsi="Cambria Math"/>
          <w:color w:val="221E1F"/>
          <w:spacing w:val="10"/>
          <w:sz w:val="20"/>
        </w:rPr>
        <w:t xml:space="preserve"> </w:t>
      </w:r>
      <w:r>
        <w:rPr>
          <w:rFonts w:ascii="Cambria Math" w:eastAsia="Cambria Math" w:hAnsi="Cambria Math"/>
          <w:color w:val="221E1F"/>
          <w:position w:val="12"/>
          <w:sz w:val="14"/>
        </w:rPr>
        <w:t>𝑘</w:t>
      </w:r>
      <w:r>
        <w:rPr>
          <w:i/>
          <w:color w:val="000009"/>
          <w:sz w:val="20"/>
        </w:rPr>
        <w:t>,</w:t>
      </w:r>
    </w:p>
    <w:p w:rsidR="00D433F1" w:rsidRDefault="001238D5">
      <w:pPr>
        <w:spacing w:line="81" w:lineRule="exact"/>
        <w:ind w:right="333"/>
        <w:jc w:val="right"/>
        <w:rPr>
          <w:rFonts w:ascii="Cambria Math" w:eastAsia="Cambria Math" w:hAnsi="Cambria Math"/>
          <w:sz w:val="14"/>
        </w:rPr>
      </w:pPr>
      <w:r>
        <w:rPr>
          <w:noProof/>
          <w:lang w:eastAsia="ru-RU"/>
        </w:rPr>
        <mc:AlternateContent>
          <mc:Choice Requires="wps">
            <w:drawing>
              <wp:anchor distT="635" distB="0" distL="0" distR="0" simplePos="0" relativeHeight="66" behindDoc="1" locked="0" layoutInCell="0" allowOverlap="1" wp14:anchorId="3FA8FC41" wp14:editId="50E22D0B">
                <wp:simplePos x="0" y="0"/>
                <wp:positionH relativeFrom="page">
                  <wp:posOffset>2830830</wp:posOffset>
                </wp:positionH>
                <wp:positionV relativeFrom="paragraph">
                  <wp:posOffset>65405</wp:posOffset>
                </wp:positionV>
                <wp:extent cx="71755" cy="7620"/>
                <wp:effectExtent l="0" t="0" r="0" b="0"/>
                <wp:wrapTopAndBottom/>
                <wp:docPr id="59" name="Graphic 81"/>
                <wp:cNvGraphicFramePr/>
                <a:graphic xmlns:a="http://schemas.openxmlformats.org/drawingml/2006/main">
                  <a:graphicData uri="http://schemas.microsoft.com/office/word/2010/wordprocessingShape">
                    <wps:wsp>
                      <wps:cNvSpPr/>
                      <wps:spPr>
                        <a:xfrm>
                          <a:off x="0" y="0"/>
                          <a:ext cx="71640" cy="7560"/>
                        </a:xfrm>
                        <a:custGeom>
                          <a:avLst/>
                          <a:gdLst>
                            <a:gd name="textAreaLeft" fmla="*/ 0 w 40680"/>
                            <a:gd name="textAreaRight" fmla="*/ 41040 w 40680"/>
                            <a:gd name="textAreaTop" fmla="*/ 0 h 4320"/>
                            <a:gd name="textAreaBottom" fmla="*/ 4680 h 4320"/>
                          </a:gdLst>
                          <a:ahLst/>
                          <a:cxnLst/>
                          <a:rect l="textAreaLeft" t="textAreaTop" r="textAreaRight" b="textAreaBottom"/>
                          <a:pathLst>
                            <a:path w="71755" h="7620">
                              <a:moveTo>
                                <a:pt x="71627" y="0"/>
                              </a:moveTo>
                              <a:lnTo>
                                <a:pt x="0" y="0"/>
                              </a:lnTo>
                              <a:lnTo>
                                <a:pt x="0" y="7620"/>
                              </a:lnTo>
                              <a:lnTo>
                                <a:pt x="71627" y="7620"/>
                              </a:lnTo>
                              <a:lnTo>
                                <a:pt x="71627" y="0"/>
                              </a:lnTo>
                              <a:close/>
                            </a:path>
                          </a:pathLst>
                        </a:custGeom>
                        <a:solidFill>
                          <a:srgbClr val="221E1F"/>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Cambria Math" w:eastAsia="Cambria Math" w:hAnsi="Cambria Math"/>
          <w:color w:val="221E1F"/>
          <w:spacing w:val="-10"/>
          <w:w w:val="110"/>
          <w:sz w:val="14"/>
        </w:rPr>
        <w:t>𝑥</w:t>
      </w:r>
    </w:p>
    <w:p w:rsidR="00D433F1" w:rsidRDefault="001238D5">
      <w:pPr>
        <w:pStyle w:val="a5"/>
        <w:spacing w:line="218" w:lineRule="auto"/>
        <w:ind w:left="867" w:right="279"/>
      </w:pPr>
      <w:r>
        <w:rPr>
          <w:rFonts w:ascii="Cambria Math" w:eastAsia="Cambria Math" w:hAnsi="Cambria Math"/>
          <w:color w:val="221E1F"/>
          <w:position w:val="2"/>
        </w:rPr>
        <w:t>𝑦 = 𝑎𝑥3 + 𝑏𝑥 + 𝑐</w:t>
      </w:r>
      <w:r>
        <w:rPr>
          <w:i/>
          <w:color w:val="000009"/>
          <w:position w:val="2"/>
        </w:rPr>
        <w:t>,</w:t>
      </w:r>
      <w:r>
        <w:rPr>
          <w:i/>
          <w:color w:val="000009"/>
          <w:spacing w:val="40"/>
          <w:position w:val="2"/>
        </w:rPr>
        <w:t xml:space="preserve"> </w:t>
      </w:r>
      <w:r>
        <w:rPr>
          <w:rFonts w:ascii="Cambria Math" w:eastAsia="Cambria Math" w:hAnsi="Cambria Math"/>
          <w:color w:val="221E1F"/>
          <w:position w:val="2"/>
        </w:rPr>
        <w:t>𝑦 = 𝑥3</w:t>
      </w:r>
      <w:r>
        <w:rPr>
          <w:color w:val="000009"/>
          <w:position w:val="2"/>
        </w:rPr>
        <w:t>,</w:t>
      </w:r>
      <w:r>
        <w:rPr>
          <w:color w:val="000009"/>
          <w:spacing w:val="40"/>
          <w:position w:val="2"/>
        </w:rPr>
        <w:t xml:space="preserve"> </w:t>
      </w:r>
      <w:r>
        <w:rPr>
          <w:rFonts w:ascii="Cambria Math" w:eastAsia="Cambria Math" w:hAnsi="Cambria Math"/>
          <w:color w:val="221E1F"/>
          <w:position w:val="2"/>
        </w:rPr>
        <w:t xml:space="preserve">𝑦 = </w:t>
      </w:r>
      <w:r>
        <w:rPr>
          <w:rFonts w:ascii="Cambria Math" w:eastAsia="Cambria Math" w:hAnsi="Cambria Math"/>
          <w:color w:val="221E1F"/>
        </w:rPr>
        <w:t>√</w:t>
      </w:r>
      <w:r>
        <w:rPr>
          <w:rFonts w:ascii="Cambria Math" w:eastAsia="Cambria Math" w:hAnsi="Cambria Math"/>
          <w:color w:val="221E1F"/>
          <w:position w:val="2"/>
        </w:rPr>
        <w:t>𝑥</w:t>
      </w:r>
      <w:r>
        <w:rPr>
          <w:i/>
          <w:color w:val="000009"/>
          <w:position w:val="2"/>
        </w:rPr>
        <w:t>,</w:t>
      </w:r>
      <w:r>
        <w:rPr>
          <w:i/>
          <w:color w:val="000009"/>
          <w:spacing w:val="40"/>
          <w:position w:val="2"/>
        </w:rPr>
        <w:t xml:space="preserve"> </w:t>
      </w:r>
      <w:r>
        <w:rPr>
          <w:rFonts w:ascii="Cambria Math" w:eastAsia="Cambria Math" w:hAnsi="Cambria Math"/>
          <w:color w:val="221E1F"/>
          <w:position w:val="2"/>
        </w:rPr>
        <w:t>𝑦 = х</w:t>
      </w:r>
      <w:r>
        <w:rPr>
          <w:rFonts w:ascii="Cambria Math" w:eastAsia="Cambria Math" w:hAnsi="Cambria Math"/>
          <w:color w:val="221E1F"/>
          <w:spacing w:val="-1"/>
          <w:position w:val="2"/>
        </w:rPr>
        <w:t xml:space="preserve"> </w:t>
      </w:r>
      <w:r>
        <w:rPr>
          <w:rFonts w:ascii="Cambria Math" w:eastAsia="Cambria Math" w:hAnsi="Cambria Math"/>
          <w:color w:val="221E1F"/>
          <w:position w:val="2"/>
        </w:rPr>
        <w:t>∨</w:t>
      </w:r>
      <w:r>
        <w:rPr>
          <w:color w:val="000009"/>
          <w:position w:val="2"/>
        </w:rPr>
        <w:t>в</w:t>
      </w:r>
      <w:r>
        <w:rPr>
          <w:color w:val="000009"/>
          <w:spacing w:val="40"/>
          <w:position w:val="2"/>
        </w:rPr>
        <w:t xml:space="preserve"> </w:t>
      </w:r>
      <w:r>
        <w:rPr>
          <w:color w:val="000009"/>
          <w:position w:val="2"/>
        </w:rPr>
        <w:t>зависимости</w:t>
      </w:r>
      <w:r>
        <w:rPr>
          <w:color w:val="000009"/>
          <w:spacing w:val="40"/>
          <w:position w:val="2"/>
        </w:rPr>
        <w:t xml:space="preserve"> </w:t>
      </w:r>
      <w:r>
        <w:rPr>
          <w:color w:val="000009"/>
          <w:position w:val="2"/>
        </w:rPr>
        <w:t xml:space="preserve">от </w:t>
      </w:r>
      <w:r>
        <w:rPr>
          <w:color w:val="000009"/>
        </w:rPr>
        <w:t>значений коэффициентов; описывать свойства функций.</w:t>
      </w:r>
    </w:p>
    <w:p w:rsidR="00D433F1" w:rsidRDefault="001238D5" w:rsidP="00292B0F">
      <w:pPr>
        <w:pStyle w:val="aa"/>
        <w:numPr>
          <w:ilvl w:val="0"/>
          <w:numId w:val="110"/>
        </w:numPr>
        <w:tabs>
          <w:tab w:val="left" w:pos="867"/>
        </w:tabs>
        <w:ind w:left="867" w:right="283" w:hanging="356"/>
        <w:rPr>
          <w:rFonts w:ascii="Wingdings" w:hAnsi="Wingdings"/>
          <w:color w:val="000009"/>
          <w:sz w:val="20"/>
        </w:rPr>
        <w:sectPr w:rsidR="00D433F1">
          <w:footerReference w:type="default" r:id="rId298"/>
          <w:footerReference w:type="first" r:id="rId299"/>
          <w:pgSz w:w="7830" w:h="12020"/>
          <w:pgMar w:top="800" w:right="425" w:bottom="280" w:left="566" w:header="0" w:footer="0" w:gutter="0"/>
          <w:cols w:space="720"/>
          <w:formProt w:val="0"/>
          <w:docGrid w:linePitch="100" w:charSpace="4096"/>
        </w:sectPr>
      </w:pPr>
      <w:r>
        <w:rPr>
          <w:color w:val="000009"/>
          <w:sz w:val="20"/>
        </w:rPr>
        <w:t xml:space="preserve">Строить и изображать схематически графики квадратичных функций, описывать свойства квадратичных функций по их </w:t>
      </w:r>
      <w:r>
        <w:rPr>
          <w:color w:val="000009"/>
          <w:spacing w:val="-2"/>
          <w:sz w:val="20"/>
        </w:rPr>
        <w:t>графикам.</w:t>
      </w:r>
    </w:p>
    <w:p w:rsidR="00D433F1" w:rsidRDefault="001238D5" w:rsidP="00292B0F">
      <w:pPr>
        <w:pStyle w:val="aa"/>
        <w:numPr>
          <w:ilvl w:val="0"/>
          <w:numId w:val="110"/>
        </w:numPr>
        <w:tabs>
          <w:tab w:val="left" w:pos="874"/>
        </w:tabs>
        <w:spacing w:before="66"/>
        <w:ind w:right="285"/>
        <w:rPr>
          <w:rFonts w:ascii="Wingdings" w:hAnsi="Wingdings"/>
          <w:color w:val="000009"/>
          <w:sz w:val="20"/>
        </w:rPr>
      </w:pPr>
      <w:r>
        <w:rPr>
          <w:color w:val="000009"/>
          <w:sz w:val="20"/>
        </w:rPr>
        <w:lastRenderedPageBreak/>
        <w:t xml:space="preserve">Распознавать квадратичную функцию по формуле, приводить примеры квадратичных функций из реальной жизни, физики, </w:t>
      </w:r>
      <w:r>
        <w:rPr>
          <w:color w:val="000009"/>
          <w:spacing w:val="-2"/>
          <w:sz w:val="20"/>
        </w:rPr>
        <w:t>геометрии.</w:t>
      </w:r>
    </w:p>
    <w:p w:rsidR="00D433F1" w:rsidRDefault="001238D5">
      <w:pPr>
        <w:spacing w:before="81"/>
        <w:ind w:left="315"/>
        <w:jc w:val="both"/>
        <w:rPr>
          <w:b/>
          <w:i/>
          <w:sz w:val="19"/>
        </w:rPr>
      </w:pPr>
      <w:r>
        <w:rPr>
          <w:b/>
          <w:i/>
          <w:color w:val="000009"/>
          <w:sz w:val="19"/>
        </w:rPr>
        <w:t>Арифметическая</w:t>
      </w:r>
      <w:r>
        <w:rPr>
          <w:b/>
          <w:i/>
          <w:color w:val="000009"/>
          <w:spacing w:val="-12"/>
          <w:sz w:val="19"/>
        </w:rPr>
        <w:t xml:space="preserve"> </w:t>
      </w:r>
      <w:r>
        <w:rPr>
          <w:b/>
          <w:i/>
          <w:color w:val="000009"/>
          <w:sz w:val="19"/>
        </w:rPr>
        <w:t>и</w:t>
      </w:r>
      <w:r>
        <w:rPr>
          <w:b/>
          <w:i/>
          <w:color w:val="000009"/>
          <w:spacing w:val="-11"/>
          <w:sz w:val="19"/>
        </w:rPr>
        <w:t xml:space="preserve"> </w:t>
      </w:r>
      <w:r>
        <w:rPr>
          <w:b/>
          <w:i/>
          <w:color w:val="000009"/>
          <w:sz w:val="19"/>
        </w:rPr>
        <w:t>геометрическая</w:t>
      </w:r>
      <w:r>
        <w:rPr>
          <w:b/>
          <w:i/>
          <w:color w:val="000009"/>
          <w:spacing w:val="-11"/>
          <w:sz w:val="19"/>
        </w:rPr>
        <w:t xml:space="preserve"> </w:t>
      </w:r>
      <w:r>
        <w:rPr>
          <w:b/>
          <w:i/>
          <w:color w:val="000009"/>
          <w:spacing w:val="-2"/>
          <w:sz w:val="19"/>
        </w:rPr>
        <w:t>прогрессии</w:t>
      </w:r>
    </w:p>
    <w:p w:rsidR="00D433F1" w:rsidRDefault="001238D5" w:rsidP="00292B0F">
      <w:pPr>
        <w:pStyle w:val="aa"/>
        <w:numPr>
          <w:ilvl w:val="0"/>
          <w:numId w:val="110"/>
        </w:numPr>
        <w:tabs>
          <w:tab w:val="left" w:pos="874"/>
        </w:tabs>
        <w:spacing w:before="9"/>
        <w:ind w:right="284"/>
        <w:rPr>
          <w:rFonts w:ascii="Wingdings" w:hAnsi="Wingdings"/>
          <w:color w:val="000009"/>
          <w:sz w:val="20"/>
        </w:rPr>
      </w:pPr>
      <w:r>
        <w:rPr>
          <w:color w:val="000009"/>
          <w:sz w:val="20"/>
        </w:rPr>
        <w:t>Распознавать</w:t>
      </w:r>
      <w:r>
        <w:rPr>
          <w:color w:val="000009"/>
          <w:spacing w:val="-1"/>
          <w:sz w:val="20"/>
        </w:rPr>
        <w:t xml:space="preserve"> </w:t>
      </w:r>
      <w:r>
        <w:rPr>
          <w:color w:val="000009"/>
          <w:sz w:val="20"/>
        </w:rPr>
        <w:t>арифметическую и</w:t>
      </w:r>
      <w:r>
        <w:rPr>
          <w:color w:val="000009"/>
          <w:spacing w:val="-2"/>
          <w:sz w:val="20"/>
        </w:rPr>
        <w:t xml:space="preserve"> </w:t>
      </w:r>
      <w:r>
        <w:rPr>
          <w:color w:val="000009"/>
          <w:sz w:val="20"/>
        </w:rPr>
        <w:t>геометрическую прогрессии при разных способах задания.</w:t>
      </w:r>
    </w:p>
    <w:p w:rsidR="00D433F1" w:rsidRDefault="001238D5" w:rsidP="00292B0F">
      <w:pPr>
        <w:pStyle w:val="aa"/>
        <w:numPr>
          <w:ilvl w:val="0"/>
          <w:numId w:val="110"/>
        </w:numPr>
        <w:tabs>
          <w:tab w:val="left" w:pos="874"/>
        </w:tabs>
        <w:spacing w:before="1"/>
        <w:ind w:right="279"/>
        <w:rPr>
          <w:rFonts w:ascii="Wingdings" w:hAnsi="Wingdings"/>
          <w:color w:val="221E1F"/>
          <w:sz w:val="20"/>
        </w:rPr>
      </w:pPr>
      <w:r>
        <w:rPr>
          <w:color w:val="000009"/>
          <w:sz w:val="20"/>
        </w:rPr>
        <w:t xml:space="preserve">Выполнять вычисления с использованием формул </w:t>
      </w:r>
      <w:r>
        <w:rPr>
          <w:i/>
          <w:color w:val="000009"/>
          <w:sz w:val="20"/>
        </w:rPr>
        <w:t>n</w:t>
      </w:r>
      <w:r>
        <w:rPr>
          <w:color w:val="000009"/>
          <w:sz w:val="20"/>
        </w:rPr>
        <w:t xml:space="preserve">-го члена арифметической и геометрической прогрессий, суммы первых </w:t>
      </w:r>
      <w:r>
        <w:rPr>
          <w:i/>
          <w:color w:val="000009"/>
          <w:spacing w:val="-2"/>
          <w:sz w:val="20"/>
        </w:rPr>
        <w:t>n</w:t>
      </w:r>
      <w:r>
        <w:rPr>
          <w:color w:val="000009"/>
          <w:spacing w:val="-2"/>
          <w:sz w:val="20"/>
        </w:rPr>
        <w:t>членов.</w:t>
      </w:r>
    </w:p>
    <w:p w:rsidR="00D433F1" w:rsidRDefault="001238D5" w:rsidP="00292B0F">
      <w:pPr>
        <w:pStyle w:val="aa"/>
        <w:numPr>
          <w:ilvl w:val="0"/>
          <w:numId w:val="110"/>
        </w:numPr>
        <w:tabs>
          <w:tab w:val="left" w:pos="874"/>
        </w:tabs>
        <w:spacing w:before="2"/>
        <w:ind w:right="283"/>
        <w:rPr>
          <w:rFonts w:ascii="Wingdings" w:hAnsi="Wingdings"/>
          <w:color w:val="000009"/>
          <w:sz w:val="20"/>
        </w:rPr>
      </w:pPr>
      <w:r>
        <w:rPr>
          <w:color w:val="000009"/>
          <w:sz w:val="20"/>
        </w:rPr>
        <w:t xml:space="preserve">Изображать члены последовательности точками на координатной </w:t>
      </w:r>
      <w:r>
        <w:rPr>
          <w:color w:val="000009"/>
          <w:spacing w:val="-2"/>
          <w:sz w:val="20"/>
        </w:rPr>
        <w:t>плоскости.</w:t>
      </w:r>
    </w:p>
    <w:p w:rsidR="00D433F1" w:rsidRDefault="001238D5" w:rsidP="00292B0F">
      <w:pPr>
        <w:pStyle w:val="aa"/>
        <w:numPr>
          <w:ilvl w:val="0"/>
          <w:numId w:val="110"/>
        </w:numPr>
        <w:tabs>
          <w:tab w:val="left" w:pos="874"/>
        </w:tabs>
        <w:ind w:right="285"/>
        <w:rPr>
          <w:rFonts w:ascii="Wingdings" w:hAnsi="Wingdings"/>
          <w:color w:val="000009"/>
          <w:sz w:val="20"/>
        </w:rPr>
        <w:sectPr w:rsidR="00D433F1">
          <w:footerReference w:type="default" r:id="rId300"/>
          <w:footerReference w:type="first" r:id="rId301"/>
          <w:pgSz w:w="7830" w:h="12020"/>
          <w:pgMar w:top="580" w:right="425" w:bottom="280" w:left="566" w:header="0" w:footer="0" w:gutter="0"/>
          <w:cols w:space="720"/>
          <w:formProt w:val="0"/>
          <w:docGrid w:linePitch="100" w:charSpace="4096"/>
        </w:sectPr>
      </w:pPr>
      <w:r>
        <w:rPr>
          <w:color w:val="000009"/>
          <w:sz w:val="2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433F1" w:rsidRDefault="001238D5">
      <w:pPr>
        <w:spacing w:before="67"/>
        <w:ind w:left="153"/>
        <w:rPr>
          <w:rFonts w:ascii="Arial" w:hAnsi="Arial"/>
          <w:b/>
          <w:sz w:val="20"/>
        </w:rPr>
      </w:pPr>
      <w:r>
        <w:rPr>
          <w:rFonts w:ascii="Arial" w:hAnsi="Arial"/>
          <w:b/>
          <w:spacing w:val="-2"/>
          <w:sz w:val="20"/>
        </w:rPr>
        <w:lastRenderedPageBreak/>
        <w:t>РАБОЧАЯ</w:t>
      </w:r>
      <w:r>
        <w:rPr>
          <w:rFonts w:ascii="Arial" w:hAnsi="Arial"/>
          <w:b/>
          <w:spacing w:val="-1"/>
          <w:sz w:val="20"/>
        </w:rPr>
        <w:t xml:space="preserve"> </w:t>
      </w:r>
      <w:r>
        <w:rPr>
          <w:rFonts w:ascii="Arial" w:hAnsi="Arial"/>
          <w:b/>
          <w:spacing w:val="-2"/>
          <w:sz w:val="20"/>
        </w:rPr>
        <w:t>ПРОГРАММА</w:t>
      </w:r>
    </w:p>
    <w:p w:rsidR="00D433F1" w:rsidRDefault="001238D5">
      <w:pPr>
        <w:spacing w:before="3"/>
        <w:ind w:left="153"/>
        <w:rPr>
          <w:rFonts w:ascii="Arial" w:hAnsi="Arial"/>
          <w:b/>
          <w:sz w:val="20"/>
        </w:rPr>
      </w:pPr>
      <w:r>
        <w:rPr>
          <w:noProof/>
          <w:lang w:eastAsia="ru-RU"/>
        </w:rPr>
        <mc:AlternateContent>
          <mc:Choice Requires="wps">
            <w:drawing>
              <wp:anchor distT="0" distB="0" distL="0" distR="0" simplePos="0" relativeHeight="67" behindDoc="1" locked="0" layoutInCell="0" allowOverlap="1" wp14:anchorId="0FE6DA43" wp14:editId="264FF8F5">
                <wp:simplePos x="0" y="0"/>
                <wp:positionH relativeFrom="page">
                  <wp:posOffset>438785</wp:posOffset>
                </wp:positionH>
                <wp:positionV relativeFrom="paragraph">
                  <wp:posOffset>163830</wp:posOffset>
                </wp:positionV>
                <wp:extent cx="4101465" cy="18415"/>
                <wp:effectExtent l="0" t="0" r="0" b="0"/>
                <wp:wrapTopAndBottom/>
                <wp:docPr id="60" name="Graphic 82"/>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УЧЕБНОГО</w:t>
      </w:r>
      <w:r>
        <w:rPr>
          <w:rFonts w:ascii="Arial" w:hAnsi="Arial"/>
          <w:b/>
          <w:spacing w:val="-7"/>
          <w:sz w:val="20"/>
        </w:rPr>
        <w:t xml:space="preserve"> </w:t>
      </w:r>
      <w:r>
        <w:rPr>
          <w:rFonts w:ascii="Arial" w:hAnsi="Arial"/>
          <w:b/>
          <w:sz w:val="20"/>
        </w:rPr>
        <w:t>КУРСА</w:t>
      </w:r>
      <w:r>
        <w:rPr>
          <w:rFonts w:ascii="Arial" w:hAnsi="Arial"/>
          <w:b/>
          <w:spacing w:val="-10"/>
          <w:sz w:val="20"/>
        </w:rPr>
        <w:t xml:space="preserve"> </w:t>
      </w:r>
      <w:r>
        <w:rPr>
          <w:rFonts w:ascii="Arial" w:hAnsi="Arial"/>
          <w:b/>
          <w:sz w:val="20"/>
        </w:rPr>
        <w:t>«ГЕОМЕТРИЯ».</w:t>
      </w:r>
      <w:r>
        <w:rPr>
          <w:rFonts w:ascii="Arial" w:hAnsi="Arial"/>
          <w:b/>
          <w:spacing w:val="-7"/>
          <w:sz w:val="20"/>
        </w:rPr>
        <w:t xml:space="preserve"> </w:t>
      </w:r>
      <w:r>
        <w:rPr>
          <w:rFonts w:ascii="Arial" w:hAnsi="Arial"/>
          <w:b/>
          <w:sz w:val="20"/>
        </w:rPr>
        <w:t>7-9</w:t>
      </w:r>
      <w:r>
        <w:rPr>
          <w:rFonts w:ascii="Arial" w:hAnsi="Arial"/>
          <w:b/>
          <w:spacing w:val="-7"/>
          <w:sz w:val="20"/>
        </w:rPr>
        <w:t xml:space="preserve"> </w:t>
      </w:r>
      <w:r>
        <w:rPr>
          <w:rFonts w:ascii="Arial" w:hAnsi="Arial"/>
          <w:b/>
          <w:spacing w:val="-2"/>
          <w:sz w:val="20"/>
        </w:rPr>
        <w:t>КЛАССЫ</w:t>
      </w:r>
    </w:p>
    <w:p w:rsidR="00D433F1" w:rsidRDefault="001238D5">
      <w:pPr>
        <w:spacing w:before="201" w:line="229" w:lineRule="exact"/>
        <w:ind w:left="153"/>
        <w:jc w:val="both"/>
        <w:rPr>
          <w:rFonts w:ascii="Arial" w:hAnsi="Arial"/>
          <w:b/>
          <w:sz w:val="20"/>
        </w:rPr>
      </w:pPr>
      <w:r>
        <w:rPr>
          <w:rFonts w:ascii="Arial" w:hAnsi="Arial"/>
          <w:b/>
          <w:sz w:val="20"/>
        </w:rPr>
        <w:t>ЦЕЛИ</w:t>
      </w:r>
      <w:r>
        <w:rPr>
          <w:rFonts w:ascii="Arial" w:hAnsi="Arial"/>
          <w:b/>
          <w:spacing w:val="-9"/>
          <w:sz w:val="20"/>
        </w:rPr>
        <w:t xml:space="preserve"> </w:t>
      </w:r>
      <w:r>
        <w:rPr>
          <w:rFonts w:ascii="Arial" w:hAnsi="Arial"/>
          <w:b/>
          <w:sz w:val="20"/>
        </w:rPr>
        <w:t>ИЗУЧЕНИЯ</w:t>
      </w:r>
      <w:r>
        <w:rPr>
          <w:rFonts w:ascii="Arial" w:hAnsi="Arial"/>
          <w:b/>
          <w:spacing w:val="-9"/>
          <w:sz w:val="20"/>
        </w:rPr>
        <w:t xml:space="preserve"> </w:t>
      </w:r>
      <w:r>
        <w:rPr>
          <w:rFonts w:ascii="Arial" w:hAnsi="Arial"/>
          <w:b/>
          <w:sz w:val="20"/>
        </w:rPr>
        <w:t>УЧЕБНОГО</w:t>
      </w:r>
      <w:r>
        <w:rPr>
          <w:rFonts w:ascii="Arial" w:hAnsi="Arial"/>
          <w:b/>
          <w:spacing w:val="-8"/>
          <w:sz w:val="20"/>
        </w:rPr>
        <w:t xml:space="preserve"> </w:t>
      </w:r>
      <w:r>
        <w:rPr>
          <w:rFonts w:ascii="Arial" w:hAnsi="Arial"/>
          <w:b/>
          <w:spacing w:val="-4"/>
          <w:sz w:val="20"/>
        </w:rPr>
        <w:t>КУРСА</w:t>
      </w:r>
    </w:p>
    <w:p w:rsidR="00D433F1" w:rsidRDefault="001238D5">
      <w:pPr>
        <w:pStyle w:val="a5"/>
        <w:spacing w:line="229" w:lineRule="exact"/>
        <w:ind w:left="394" w:hanging="360"/>
      </w:pPr>
      <w:r>
        <w:rPr>
          <w:color w:val="000009"/>
        </w:rPr>
        <w:t>«Математику</w:t>
      </w:r>
      <w:r>
        <w:rPr>
          <w:color w:val="000009"/>
          <w:spacing w:val="16"/>
        </w:rPr>
        <w:t xml:space="preserve"> </w:t>
      </w:r>
      <w:r>
        <w:rPr>
          <w:color w:val="000009"/>
        </w:rPr>
        <w:t>уже</w:t>
      </w:r>
      <w:r>
        <w:rPr>
          <w:color w:val="000009"/>
          <w:spacing w:val="16"/>
        </w:rPr>
        <w:t xml:space="preserve"> </w:t>
      </w:r>
      <w:r>
        <w:rPr>
          <w:color w:val="000009"/>
        </w:rPr>
        <w:t>затем</w:t>
      </w:r>
      <w:r>
        <w:rPr>
          <w:color w:val="000009"/>
          <w:spacing w:val="18"/>
        </w:rPr>
        <w:t xml:space="preserve"> </w:t>
      </w:r>
      <w:r>
        <w:rPr>
          <w:color w:val="000009"/>
        </w:rPr>
        <w:t>учить</w:t>
      </w:r>
      <w:r>
        <w:rPr>
          <w:color w:val="000009"/>
          <w:spacing w:val="18"/>
        </w:rPr>
        <w:t xml:space="preserve"> </w:t>
      </w:r>
      <w:r>
        <w:rPr>
          <w:color w:val="000009"/>
        </w:rPr>
        <w:t>надо,</w:t>
      </w:r>
      <w:r>
        <w:rPr>
          <w:color w:val="000009"/>
          <w:spacing w:val="16"/>
        </w:rPr>
        <w:t xml:space="preserve"> </w:t>
      </w:r>
      <w:r>
        <w:rPr>
          <w:color w:val="000009"/>
        </w:rPr>
        <w:t>что</w:t>
      </w:r>
      <w:r>
        <w:rPr>
          <w:color w:val="000009"/>
          <w:spacing w:val="16"/>
        </w:rPr>
        <w:t xml:space="preserve"> </w:t>
      </w:r>
      <w:r>
        <w:rPr>
          <w:color w:val="000009"/>
        </w:rPr>
        <w:t>она</w:t>
      </w:r>
      <w:r>
        <w:rPr>
          <w:color w:val="000009"/>
          <w:spacing w:val="18"/>
        </w:rPr>
        <w:t xml:space="preserve"> </w:t>
      </w:r>
      <w:r>
        <w:rPr>
          <w:color w:val="000009"/>
        </w:rPr>
        <w:t>ум</w:t>
      </w:r>
      <w:r>
        <w:rPr>
          <w:color w:val="000009"/>
          <w:spacing w:val="16"/>
        </w:rPr>
        <w:t xml:space="preserve"> </w:t>
      </w:r>
      <w:r>
        <w:rPr>
          <w:color w:val="000009"/>
        </w:rPr>
        <w:t>в</w:t>
      </w:r>
      <w:r>
        <w:rPr>
          <w:color w:val="000009"/>
          <w:spacing w:val="17"/>
        </w:rPr>
        <w:t xml:space="preserve"> </w:t>
      </w:r>
      <w:r>
        <w:rPr>
          <w:color w:val="000009"/>
        </w:rPr>
        <w:t>порядок</w:t>
      </w:r>
      <w:r>
        <w:rPr>
          <w:color w:val="000009"/>
          <w:spacing w:val="15"/>
        </w:rPr>
        <w:t xml:space="preserve"> </w:t>
      </w:r>
      <w:r>
        <w:rPr>
          <w:color w:val="000009"/>
          <w:spacing w:val="-2"/>
        </w:rPr>
        <w:t>приводит»,</w:t>
      </w:r>
    </w:p>
    <w:p w:rsidR="00D433F1" w:rsidRDefault="001238D5">
      <w:pPr>
        <w:pStyle w:val="a5"/>
        <w:spacing w:before="13" w:line="252" w:lineRule="auto"/>
        <w:ind w:left="153" w:right="281" w:hanging="360"/>
      </w:pPr>
      <w:r>
        <w:rPr>
          <w:color w:val="000009"/>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w:t>
      </w:r>
      <w:r>
        <w:rPr>
          <w:color w:val="000009"/>
          <w:spacing w:val="-2"/>
        </w:rPr>
        <w:t>школе.</w:t>
      </w:r>
    </w:p>
    <w:p w:rsidR="00D433F1" w:rsidRDefault="001238D5">
      <w:pPr>
        <w:pStyle w:val="a5"/>
        <w:spacing w:line="252" w:lineRule="auto"/>
        <w:ind w:left="153" w:right="285" w:firstLine="240"/>
      </w:pPr>
      <w:r>
        <w:rPr>
          <w:color w:val="000009"/>
        </w:rPr>
        <w:t>Вместе</w:t>
      </w:r>
      <w:r>
        <w:rPr>
          <w:color w:val="000009"/>
          <w:spacing w:val="-1"/>
        </w:rPr>
        <w:t xml:space="preserve"> </w:t>
      </w:r>
      <w:r>
        <w:rPr>
          <w:color w:val="000009"/>
        </w:rPr>
        <w:t>с</w:t>
      </w:r>
      <w:r>
        <w:rPr>
          <w:color w:val="000009"/>
          <w:spacing w:val="-1"/>
        </w:rPr>
        <w:t xml:space="preserve"> </w:t>
      </w:r>
      <w:r>
        <w:rPr>
          <w:color w:val="000009"/>
        </w:rPr>
        <w:t>тем авторы</w:t>
      </w:r>
      <w:r>
        <w:rPr>
          <w:color w:val="000009"/>
          <w:spacing w:val="-1"/>
        </w:rPr>
        <w:t xml:space="preserve"> </w:t>
      </w:r>
      <w:r>
        <w:rPr>
          <w:color w:val="000009"/>
        </w:rPr>
        <w:t>программы</w:t>
      </w:r>
      <w:r>
        <w:rPr>
          <w:color w:val="000009"/>
          <w:spacing w:val="-1"/>
        </w:rPr>
        <w:t xml:space="preserve"> </w:t>
      </w:r>
      <w:r>
        <w:rPr>
          <w:color w:val="000009"/>
        </w:rPr>
        <w:t>предостерегают учителя</w:t>
      </w:r>
      <w:r>
        <w:rPr>
          <w:color w:val="000009"/>
          <w:spacing w:val="-2"/>
        </w:rPr>
        <w:t xml:space="preserve"> </w:t>
      </w:r>
      <w:r>
        <w:rPr>
          <w:color w:val="000009"/>
        </w:rPr>
        <w:t>от</w:t>
      </w:r>
      <w:r>
        <w:rPr>
          <w:color w:val="000009"/>
          <w:spacing w:val="-2"/>
        </w:rPr>
        <w:t xml:space="preserve"> </w:t>
      </w:r>
      <w:r>
        <w:rPr>
          <w:color w:val="000009"/>
        </w:rPr>
        <w:t>излишнего формализма, особенно в отношении начал и оснований геометрии. Французский</w:t>
      </w:r>
      <w:r>
        <w:rPr>
          <w:color w:val="000009"/>
          <w:spacing w:val="15"/>
        </w:rPr>
        <w:t xml:space="preserve"> </w:t>
      </w:r>
      <w:r>
        <w:rPr>
          <w:color w:val="000009"/>
        </w:rPr>
        <w:t>математик</w:t>
      </w:r>
      <w:r>
        <w:rPr>
          <w:color w:val="000009"/>
          <w:spacing w:val="16"/>
        </w:rPr>
        <w:t xml:space="preserve"> </w:t>
      </w:r>
      <w:r>
        <w:rPr>
          <w:color w:val="000009"/>
        </w:rPr>
        <w:t>Жан</w:t>
      </w:r>
      <w:r>
        <w:rPr>
          <w:color w:val="000009"/>
          <w:spacing w:val="14"/>
        </w:rPr>
        <w:t xml:space="preserve"> </w:t>
      </w:r>
      <w:r>
        <w:rPr>
          <w:color w:val="000009"/>
        </w:rPr>
        <w:t>Дьедонне</w:t>
      </w:r>
      <w:r>
        <w:rPr>
          <w:color w:val="000009"/>
          <w:spacing w:val="15"/>
        </w:rPr>
        <w:t xml:space="preserve"> </w:t>
      </w:r>
      <w:r>
        <w:rPr>
          <w:color w:val="000009"/>
        </w:rPr>
        <w:t>по</w:t>
      </w:r>
      <w:r>
        <w:rPr>
          <w:color w:val="000009"/>
          <w:spacing w:val="16"/>
        </w:rPr>
        <w:t xml:space="preserve"> </w:t>
      </w:r>
      <w:r>
        <w:rPr>
          <w:color w:val="000009"/>
        </w:rPr>
        <w:t>этому</w:t>
      </w:r>
      <w:r>
        <w:rPr>
          <w:color w:val="000009"/>
          <w:spacing w:val="11"/>
        </w:rPr>
        <w:t xml:space="preserve"> </w:t>
      </w:r>
      <w:r>
        <w:rPr>
          <w:color w:val="000009"/>
        </w:rPr>
        <w:t>поводу</w:t>
      </w:r>
      <w:r>
        <w:rPr>
          <w:color w:val="000009"/>
          <w:spacing w:val="14"/>
        </w:rPr>
        <w:t xml:space="preserve"> </w:t>
      </w:r>
      <w:r>
        <w:rPr>
          <w:color w:val="000009"/>
        </w:rPr>
        <w:t>высказался</w:t>
      </w:r>
      <w:r>
        <w:rPr>
          <w:color w:val="000009"/>
          <w:spacing w:val="15"/>
        </w:rPr>
        <w:t xml:space="preserve"> </w:t>
      </w:r>
      <w:r>
        <w:rPr>
          <w:color w:val="000009"/>
          <w:spacing w:val="-4"/>
        </w:rPr>
        <w:t>так:</w:t>
      </w:r>
    </w:p>
    <w:p w:rsidR="00D433F1" w:rsidRDefault="001238D5">
      <w:pPr>
        <w:pStyle w:val="a5"/>
        <w:spacing w:line="252" w:lineRule="auto"/>
        <w:ind w:left="153" w:right="279" w:hanging="360"/>
      </w:pPr>
      <w:r>
        <w:rPr>
          <w:color w:val="000009"/>
        </w:rPr>
        <w:t>«Что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D433F1" w:rsidRDefault="001238D5">
      <w:pPr>
        <w:pStyle w:val="a5"/>
        <w:spacing w:line="252" w:lineRule="auto"/>
        <w:ind w:left="153" w:right="281" w:firstLine="240"/>
      </w:pPr>
      <w:r>
        <w:rPr>
          <w:color w:val="000009"/>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w:t>
      </w:r>
      <w:r>
        <w:rPr>
          <w:color w:val="000009"/>
          <w:spacing w:val="80"/>
        </w:rPr>
        <w:t xml:space="preserve"> </w:t>
      </w:r>
      <w:r>
        <w:rPr>
          <w:color w:val="000009"/>
        </w:rPr>
        <w:t>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D433F1" w:rsidRDefault="00D433F1">
      <w:pPr>
        <w:pStyle w:val="a5"/>
        <w:spacing w:before="82"/>
        <w:ind w:left="0" w:hanging="360"/>
        <w:jc w:val="left"/>
      </w:pPr>
    </w:p>
    <w:p w:rsidR="00D433F1" w:rsidRDefault="001238D5">
      <w:pPr>
        <w:pStyle w:val="1"/>
        <w:spacing w:line="229" w:lineRule="exact"/>
        <w:ind w:left="153" w:hanging="360"/>
        <w:jc w:val="both"/>
      </w:pPr>
      <w:r>
        <w:t>МЕСТО</w:t>
      </w:r>
      <w:r>
        <w:rPr>
          <w:spacing w:val="-7"/>
        </w:rPr>
        <w:t xml:space="preserve"> </w:t>
      </w:r>
      <w:r>
        <w:t>УЧЕБНОГО</w:t>
      </w:r>
      <w:r>
        <w:rPr>
          <w:spacing w:val="-6"/>
        </w:rPr>
        <w:t xml:space="preserve"> </w:t>
      </w:r>
      <w:r>
        <w:t>КУРСА</w:t>
      </w:r>
      <w:r>
        <w:rPr>
          <w:spacing w:val="-8"/>
        </w:rPr>
        <w:t xml:space="preserve"> </w:t>
      </w:r>
      <w:r>
        <w:t>В</w:t>
      </w:r>
      <w:r>
        <w:rPr>
          <w:spacing w:val="-7"/>
        </w:rPr>
        <w:t xml:space="preserve"> </w:t>
      </w:r>
      <w:r>
        <w:t>УЧЕБНОМ</w:t>
      </w:r>
      <w:r>
        <w:rPr>
          <w:spacing w:val="-3"/>
        </w:rPr>
        <w:t xml:space="preserve"> </w:t>
      </w:r>
      <w:r>
        <w:rPr>
          <w:spacing w:val="-4"/>
        </w:rPr>
        <w:t>ПЛАНЕ</w:t>
      </w:r>
    </w:p>
    <w:p w:rsidR="00D433F1" w:rsidRDefault="001238D5">
      <w:pPr>
        <w:pStyle w:val="a5"/>
        <w:spacing w:line="229" w:lineRule="exact"/>
        <w:ind w:left="394" w:hanging="360"/>
      </w:pPr>
      <w:r>
        <w:rPr>
          <w:color w:val="000009"/>
        </w:rPr>
        <w:t>Согласно</w:t>
      </w:r>
      <w:r>
        <w:rPr>
          <w:color w:val="000009"/>
          <w:spacing w:val="61"/>
        </w:rPr>
        <w:t xml:space="preserve"> </w:t>
      </w:r>
      <w:r>
        <w:rPr>
          <w:color w:val="000009"/>
        </w:rPr>
        <w:t>учебному</w:t>
      </w:r>
      <w:r>
        <w:rPr>
          <w:color w:val="000009"/>
          <w:spacing w:val="58"/>
        </w:rPr>
        <w:t xml:space="preserve"> </w:t>
      </w:r>
      <w:r>
        <w:rPr>
          <w:color w:val="000009"/>
        </w:rPr>
        <w:t>плану</w:t>
      </w:r>
      <w:r>
        <w:rPr>
          <w:color w:val="000009"/>
          <w:spacing w:val="59"/>
        </w:rPr>
        <w:t xml:space="preserve"> </w:t>
      </w:r>
      <w:r>
        <w:rPr>
          <w:color w:val="000009"/>
        </w:rPr>
        <w:t>в</w:t>
      </w:r>
      <w:r>
        <w:rPr>
          <w:color w:val="000009"/>
          <w:spacing w:val="58"/>
        </w:rPr>
        <w:t xml:space="preserve"> </w:t>
      </w:r>
      <w:r>
        <w:rPr>
          <w:color w:val="000009"/>
        </w:rPr>
        <w:t>7—9</w:t>
      </w:r>
      <w:r>
        <w:rPr>
          <w:color w:val="000009"/>
          <w:spacing w:val="59"/>
        </w:rPr>
        <w:t xml:space="preserve"> </w:t>
      </w:r>
      <w:r>
        <w:rPr>
          <w:color w:val="000009"/>
        </w:rPr>
        <w:t>классах</w:t>
      </w:r>
      <w:r>
        <w:rPr>
          <w:color w:val="000009"/>
          <w:spacing w:val="57"/>
        </w:rPr>
        <w:t xml:space="preserve"> </w:t>
      </w:r>
      <w:r>
        <w:rPr>
          <w:color w:val="000009"/>
        </w:rPr>
        <w:t>изучается</w:t>
      </w:r>
      <w:r>
        <w:rPr>
          <w:color w:val="000009"/>
          <w:spacing w:val="63"/>
        </w:rPr>
        <w:t xml:space="preserve"> </w:t>
      </w:r>
      <w:r>
        <w:rPr>
          <w:color w:val="000009"/>
        </w:rPr>
        <w:t>учебный</w:t>
      </w:r>
      <w:r>
        <w:rPr>
          <w:color w:val="000009"/>
          <w:spacing w:val="60"/>
        </w:rPr>
        <w:t xml:space="preserve"> </w:t>
      </w:r>
      <w:r>
        <w:rPr>
          <w:color w:val="000009"/>
          <w:spacing w:val="-4"/>
        </w:rPr>
        <w:t>курс</w:t>
      </w:r>
    </w:p>
    <w:p w:rsidR="00D433F1" w:rsidRDefault="001238D5">
      <w:pPr>
        <w:pStyle w:val="a5"/>
        <w:spacing w:before="10" w:line="252" w:lineRule="auto"/>
        <w:ind w:left="153" w:right="286" w:hanging="360"/>
        <w:sectPr w:rsidR="00D433F1">
          <w:footerReference w:type="default" r:id="rId302"/>
          <w:footerReference w:type="first" r:id="rId303"/>
          <w:pgSz w:w="7830" w:h="12020"/>
          <w:pgMar w:top="580" w:right="425" w:bottom="280" w:left="566" w:header="0" w:footer="0" w:gutter="0"/>
          <w:cols w:space="720"/>
          <w:formProt w:val="0"/>
          <w:docGrid w:linePitch="100" w:charSpace="4096"/>
        </w:sectPr>
      </w:pPr>
      <w:r>
        <w:rPr>
          <w:color w:val="000009"/>
        </w:rPr>
        <w:t>«Геометрия», который включает следующие основные разделы содержания: «Геометрические фигуры и их свойства», «Измерение геометрических</w:t>
      </w:r>
      <w:r>
        <w:rPr>
          <w:color w:val="000009"/>
          <w:spacing w:val="57"/>
        </w:rPr>
        <w:t xml:space="preserve">  </w:t>
      </w:r>
      <w:r>
        <w:rPr>
          <w:color w:val="000009"/>
        </w:rPr>
        <w:t>величин»,</w:t>
      </w:r>
      <w:r>
        <w:rPr>
          <w:color w:val="000009"/>
          <w:spacing w:val="58"/>
        </w:rPr>
        <w:t xml:space="preserve">  </w:t>
      </w:r>
      <w:r>
        <w:rPr>
          <w:color w:val="000009"/>
        </w:rPr>
        <w:t>а</w:t>
      </w:r>
      <w:r>
        <w:rPr>
          <w:color w:val="000009"/>
          <w:spacing w:val="56"/>
        </w:rPr>
        <w:t xml:space="preserve">  </w:t>
      </w:r>
      <w:r>
        <w:rPr>
          <w:color w:val="000009"/>
        </w:rPr>
        <w:t>также</w:t>
      </w:r>
      <w:r>
        <w:rPr>
          <w:color w:val="000009"/>
          <w:spacing w:val="60"/>
        </w:rPr>
        <w:t xml:space="preserve">  </w:t>
      </w:r>
      <w:r>
        <w:rPr>
          <w:color w:val="000009"/>
        </w:rPr>
        <w:t>«Декартовы</w:t>
      </w:r>
      <w:r>
        <w:rPr>
          <w:color w:val="000009"/>
          <w:spacing w:val="57"/>
        </w:rPr>
        <w:t xml:space="preserve">  </w:t>
      </w:r>
      <w:r>
        <w:rPr>
          <w:color w:val="000009"/>
        </w:rPr>
        <w:t>координаты</w:t>
      </w:r>
      <w:r>
        <w:rPr>
          <w:color w:val="000009"/>
          <w:spacing w:val="58"/>
        </w:rPr>
        <w:t xml:space="preserve">  </w:t>
      </w:r>
      <w:r>
        <w:rPr>
          <w:color w:val="000009"/>
          <w:spacing w:val="-5"/>
        </w:rPr>
        <w:t>на</w:t>
      </w:r>
    </w:p>
    <w:p w:rsidR="00D433F1" w:rsidRDefault="001238D5">
      <w:pPr>
        <w:pStyle w:val="a5"/>
        <w:spacing w:before="66" w:line="252" w:lineRule="auto"/>
        <w:ind w:left="153" w:right="284"/>
      </w:pPr>
      <w:r>
        <w:rPr>
          <w:color w:val="000009"/>
        </w:rPr>
        <w:lastRenderedPageBreak/>
        <w:t xml:space="preserve">плоскости», «Векторы», «Движения плоскости» и «Преобразования </w:t>
      </w:r>
      <w:r>
        <w:rPr>
          <w:color w:val="000009"/>
          <w:spacing w:val="-2"/>
        </w:rPr>
        <w:t>подобия».</w:t>
      </w:r>
    </w:p>
    <w:p w:rsidR="00D433F1" w:rsidRDefault="001238D5">
      <w:pPr>
        <w:pStyle w:val="a5"/>
        <w:spacing w:before="2" w:line="252" w:lineRule="auto"/>
        <w:ind w:left="153" w:right="284" w:firstLine="240"/>
      </w:pPr>
      <w:r>
        <w:rPr>
          <w:color w:val="000009"/>
        </w:rPr>
        <w:t>Учебный план предусматривает изучение геометрии на базовом</w:t>
      </w:r>
      <w:r>
        <w:rPr>
          <w:color w:val="000009"/>
          <w:spacing w:val="40"/>
        </w:rPr>
        <w:t xml:space="preserve"> </w:t>
      </w:r>
      <w:r>
        <w:rPr>
          <w:color w:val="000009"/>
        </w:rPr>
        <w:t>уровне, исходя из не менее 68 учебных часов в учебном году, всего за три года обучения — не менее 204 часов.</w:t>
      </w:r>
    </w:p>
    <w:p w:rsidR="00D433F1" w:rsidRDefault="00D433F1">
      <w:pPr>
        <w:pStyle w:val="a5"/>
        <w:ind w:left="0"/>
        <w:jc w:val="left"/>
      </w:pPr>
    </w:p>
    <w:p w:rsidR="00D433F1" w:rsidRDefault="001238D5">
      <w:pPr>
        <w:pStyle w:val="1"/>
        <w:ind w:left="153"/>
      </w:pPr>
      <w:r>
        <w:t>СОДЕРЖАНИЕ</w:t>
      </w:r>
      <w:r>
        <w:rPr>
          <w:spacing w:val="-8"/>
        </w:rPr>
        <w:t xml:space="preserve"> </w:t>
      </w:r>
      <w:r>
        <w:t>УЧЕБНОГО</w:t>
      </w:r>
      <w:r>
        <w:rPr>
          <w:spacing w:val="-7"/>
        </w:rPr>
        <w:t xml:space="preserve"> </w:t>
      </w:r>
      <w:r>
        <w:t>КУРСА</w:t>
      </w:r>
      <w:r>
        <w:rPr>
          <w:spacing w:val="-11"/>
        </w:rPr>
        <w:t xml:space="preserve"> </w:t>
      </w:r>
      <w:r>
        <w:t>(ПО</w:t>
      </w:r>
      <w:r>
        <w:rPr>
          <w:spacing w:val="-7"/>
        </w:rPr>
        <w:t xml:space="preserve"> </w:t>
      </w:r>
      <w:r>
        <w:t>ГОДАМ</w:t>
      </w:r>
      <w:r>
        <w:rPr>
          <w:spacing w:val="-4"/>
        </w:rPr>
        <w:t xml:space="preserve"> </w:t>
      </w:r>
      <w:r>
        <w:rPr>
          <w:spacing w:val="-2"/>
        </w:rPr>
        <w:t>ОБУЧЕНИЯ)</w:t>
      </w:r>
    </w:p>
    <w:p w:rsidR="00D433F1" w:rsidRDefault="00D433F1">
      <w:pPr>
        <w:pStyle w:val="a5"/>
        <w:spacing w:before="1"/>
        <w:ind w:left="0"/>
        <w:jc w:val="left"/>
        <w:rPr>
          <w:rFonts w:ascii="Arial" w:hAnsi="Arial"/>
          <w:b/>
        </w:rPr>
      </w:pPr>
    </w:p>
    <w:p w:rsidR="00D433F1" w:rsidRDefault="001238D5" w:rsidP="00292B0F">
      <w:pPr>
        <w:pStyle w:val="2"/>
        <w:numPr>
          <w:ilvl w:val="0"/>
          <w:numId w:val="112"/>
        </w:numPr>
        <w:tabs>
          <w:tab w:val="left" w:pos="318"/>
        </w:tabs>
        <w:spacing w:line="240" w:lineRule="auto"/>
        <w:ind w:left="318" w:hanging="165"/>
      </w:pPr>
      <w:r>
        <w:rPr>
          <w:spacing w:val="-2"/>
        </w:rPr>
        <w:t>класс</w:t>
      </w:r>
    </w:p>
    <w:p w:rsidR="00D433F1" w:rsidRDefault="00D433F1">
      <w:pPr>
        <w:pStyle w:val="a5"/>
        <w:spacing w:before="8"/>
        <w:ind w:left="0"/>
        <w:jc w:val="left"/>
        <w:rPr>
          <w:rFonts w:ascii="Arial" w:hAnsi="Arial"/>
          <w:b/>
        </w:rPr>
      </w:pPr>
    </w:p>
    <w:p w:rsidR="00D433F1" w:rsidRDefault="001238D5">
      <w:pPr>
        <w:pStyle w:val="a5"/>
        <w:spacing w:before="1" w:line="252" w:lineRule="auto"/>
        <w:ind w:left="153" w:right="287" w:firstLine="240"/>
      </w:pPr>
      <w:r>
        <w:rPr>
          <w:color w:val="000009"/>
        </w:rPr>
        <w:t>Начальные понятия геометрии. Точка, прямая, отрезок, луч. Угол.</w:t>
      </w:r>
      <w:r>
        <w:rPr>
          <w:color w:val="000009"/>
          <w:spacing w:val="40"/>
        </w:rPr>
        <w:t xml:space="preserve"> </w:t>
      </w:r>
      <w:r>
        <w:rPr>
          <w:color w:val="000009"/>
        </w:rPr>
        <w:t>Виды углов. Вертикальные и смежные углы. Биссектриса угла. Ломаная, многоугольник. Параллельность и перпендикулярность прямых.</w:t>
      </w:r>
    </w:p>
    <w:p w:rsidR="00D433F1" w:rsidRDefault="001238D5">
      <w:pPr>
        <w:pStyle w:val="a5"/>
        <w:spacing w:line="224" w:lineRule="exact"/>
        <w:ind w:left="394"/>
      </w:pPr>
      <w:r>
        <w:rPr>
          <w:color w:val="000009"/>
        </w:rPr>
        <w:t>Симметричные</w:t>
      </w:r>
      <w:r>
        <w:rPr>
          <w:color w:val="000009"/>
          <w:spacing w:val="41"/>
        </w:rPr>
        <w:t xml:space="preserve">  </w:t>
      </w:r>
      <w:r>
        <w:rPr>
          <w:color w:val="000009"/>
        </w:rPr>
        <w:t>фигуры.</w:t>
      </w:r>
      <w:r>
        <w:rPr>
          <w:color w:val="000009"/>
          <w:spacing w:val="45"/>
        </w:rPr>
        <w:t xml:space="preserve">  </w:t>
      </w:r>
      <w:r>
        <w:rPr>
          <w:color w:val="000009"/>
        </w:rPr>
        <w:t>Основные</w:t>
      </w:r>
      <w:r>
        <w:rPr>
          <w:color w:val="000009"/>
          <w:spacing w:val="43"/>
        </w:rPr>
        <w:t xml:space="preserve">  </w:t>
      </w:r>
      <w:r>
        <w:rPr>
          <w:color w:val="000009"/>
        </w:rPr>
        <w:t>свойства</w:t>
      </w:r>
      <w:r>
        <w:rPr>
          <w:color w:val="000009"/>
          <w:spacing w:val="43"/>
        </w:rPr>
        <w:t xml:space="preserve">  </w:t>
      </w:r>
      <w:r>
        <w:rPr>
          <w:color w:val="000009"/>
        </w:rPr>
        <w:t>осевой</w:t>
      </w:r>
      <w:r>
        <w:rPr>
          <w:color w:val="000009"/>
          <w:spacing w:val="40"/>
        </w:rPr>
        <w:t xml:space="preserve">  </w:t>
      </w:r>
      <w:r>
        <w:rPr>
          <w:color w:val="000009"/>
          <w:spacing w:val="-2"/>
        </w:rPr>
        <w:t>симметрии.</w:t>
      </w:r>
    </w:p>
    <w:p w:rsidR="00D433F1" w:rsidRDefault="001238D5">
      <w:pPr>
        <w:pStyle w:val="a5"/>
        <w:spacing w:before="12"/>
        <w:ind w:left="153"/>
      </w:pPr>
      <w:r>
        <w:rPr>
          <w:color w:val="000009"/>
        </w:rPr>
        <w:t>Примеры</w:t>
      </w:r>
      <w:r>
        <w:rPr>
          <w:color w:val="000009"/>
          <w:spacing w:val="-7"/>
        </w:rPr>
        <w:t xml:space="preserve"> </w:t>
      </w:r>
      <w:r>
        <w:rPr>
          <w:color w:val="000009"/>
        </w:rPr>
        <w:t>симметрии</w:t>
      </w:r>
      <w:r>
        <w:rPr>
          <w:color w:val="000009"/>
          <w:spacing w:val="-8"/>
        </w:rPr>
        <w:t xml:space="preserve"> </w:t>
      </w:r>
      <w:r>
        <w:rPr>
          <w:color w:val="000009"/>
        </w:rPr>
        <w:t>в</w:t>
      </w:r>
      <w:r>
        <w:rPr>
          <w:color w:val="000009"/>
          <w:spacing w:val="-8"/>
        </w:rPr>
        <w:t xml:space="preserve"> </w:t>
      </w:r>
      <w:r>
        <w:rPr>
          <w:color w:val="000009"/>
        </w:rPr>
        <w:t>окружающем</w:t>
      </w:r>
      <w:r>
        <w:rPr>
          <w:color w:val="000009"/>
          <w:spacing w:val="-6"/>
        </w:rPr>
        <w:t xml:space="preserve"> </w:t>
      </w:r>
      <w:r>
        <w:rPr>
          <w:color w:val="000009"/>
          <w:spacing w:val="-4"/>
        </w:rPr>
        <w:t>мире.</w:t>
      </w:r>
    </w:p>
    <w:p w:rsidR="00D433F1" w:rsidRDefault="001238D5">
      <w:pPr>
        <w:pStyle w:val="a5"/>
        <w:spacing w:before="10"/>
        <w:ind w:left="394"/>
      </w:pPr>
      <w:r>
        <w:rPr>
          <w:color w:val="000009"/>
        </w:rPr>
        <w:t>Основные</w:t>
      </w:r>
      <w:r>
        <w:rPr>
          <w:color w:val="000009"/>
          <w:spacing w:val="-5"/>
        </w:rPr>
        <w:t xml:space="preserve"> </w:t>
      </w:r>
      <w:r>
        <w:rPr>
          <w:color w:val="000009"/>
        </w:rPr>
        <w:t>построения</w:t>
      </w:r>
      <w:r>
        <w:rPr>
          <w:color w:val="000009"/>
          <w:spacing w:val="-8"/>
        </w:rPr>
        <w:t xml:space="preserve"> </w:t>
      </w:r>
      <w:r>
        <w:rPr>
          <w:color w:val="000009"/>
        </w:rPr>
        <w:t>с</w:t>
      </w:r>
      <w:r>
        <w:rPr>
          <w:color w:val="000009"/>
          <w:spacing w:val="-7"/>
        </w:rPr>
        <w:t xml:space="preserve"> </w:t>
      </w:r>
      <w:r>
        <w:rPr>
          <w:color w:val="000009"/>
        </w:rPr>
        <w:t>помощью</w:t>
      </w:r>
      <w:r>
        <w:rPr>
          <w:color w:val="000009"/>
          <w:spacing w:val="-8"/>
        </w:rPr>
        <w:t xml:space="preserve"> </w:t>
      </w:r>
      <w:r>
        <w:rPr>
          <w:color w:val="000009"/>
        </w:rPr>
        <w:t>циркуля</w:t>
      </w:r>
      <w:r>
        <w:rPr>
          <w:color w:val="000009"/>
          <w:spacing w:val="-8"/>
        </w:rPr>
        <w:t xml:space="preserve"> </w:t>
      </w:r>
      <w:r>
        <w:rPr>
          <w:color w:val="000009"/>
        </w:rPr>
        <w:t>и</w:t>
      </w:r>
      <w:r>
        <w:rPr>
          <w:color w:val="000009"/>
          <w:spacing w:val="-6"/>
        </w:rPr>
        <w:t xml:space="preserve"> </w:t>
      </w:r>
      <w:r>
        <w:rPr>
          <w:color w:val="000009"/>
          <w:spacing w:val="-2"/>
        </w:rPr>
        <w:t>линейки.</w:t>
      </w:r>
    </w:p>
    <w:p w:rsidR="00D433F1" w:rsidRDefault="001238D5">
      <w:pPr>
        <w:pStyle w:val="a5"/>
        <w:spacing w:before="13" w:line="252" w:lineRule="auto"/>
        <w:ind w:left="153" w:right="285" w:firstLine="240"/>
      </w:pPr>
      <w:r>
        <w:rPr>
          <w:color w:val="000009"/>
        </w:rPr>
        <w:t xml:space="preserve">Треугольник. Высота, медиана, биссектриса, их свойства. Равнобедренный и равносторонний треугольники. Неравенство </w:t>
      </w:r>
      <w:r>
        <w:rPr>
          <w:color w:val="000009"/>
          <w:spacing w:val="-2"/>
        </w:rPr>
        <w:t>треугольника.</w:t>
      </w:r>
    </w:p>
    <w:p w:rsidR="00D433F1" w:rsidRDefault="001238D5">
      <w:pPr>
        <w:pStyle w:val="a5"/>
        <w:spacing w:line="252" w:lineRule="auto"/>
        <w:ind w:left="153" w:right="281" w:firstLine="240"/>
      </w:pPr>
      <w:r>
        <w:rPr>
          <w:color w:val="000009"/>
        </w:rPr>
        <w:t>Свойства и признаки равнобедренного треугольника. Признаки равенства треугольников.</w:t>
      </w:r>
    </w:p>
    <w:p w:rsidR="00D433F1" w:rsidRDefault="001238D5">
      <w:pPr>
        <w:pStyle w:val="a5"/>
        <w:spacing w:line="252" w:lineRule="auto"/>
        <w:ind w:left="153" w:right="283" w:firstLine="240"/>
      </w:pPr>
      <w:r>
        <w:rPr>
          <w:color w:val="000009"/>
        </w:rPr>
        <w:t>Свойства и признаки параллельных прямых. Сумма углов треугольника. Внешние углы треугольника.</w:t>
      </w:r>
    </w:p>
    <w:p w:rsidR="00D433F1" w:rsidRDefault="001238D5">
      <w:pPr>
        <w:pStyle w:val="a5"/>
        <w:spacing w:line="252" w:lineRule="auto"/>
        <w:ind w:left="153" w:right="279" w:firstLine="240"/>
      </w:pPr>
      <w:r>
        <w:rPr>
          <w:color w:val="000009"/>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w:t>
      </w:r>
      <w:r>
        <w:rPr>
          <w:color w:val="000009"/>
          <w:spacing w:val="40"/>
        </w:rPr>
        <w:t xml:space="preserve"> </w:t>
      </w:r>
      <w:r>
        <w:rPr>
          <w:color w:val="000009"/>
          <w:spacing w:val="-4"/>
        </w:rPr>
        <w:t>30</w:t>
      </w:r>
      <w:r>
        <w:rPr>
          <w:rFonts w:ascii="Arial" w:hAnsi="Arial"/>
          <w:color w:val="000009"/>
          <w:spacing w:val="-4"/>
          <w:sz w:val="19"/>
        </w:rPr>
        <w:t>°</w:t>
      </w:r>
      <w:r>
        <w:rPr>
          <w:color w:val="000009"/>
          <w:spacing w:val="-4"/>
        </w:rPr>
        <w:t>.</w:t>
      </w:r>
    </w:p>
    <w:p w:rsidR="00D433F1" w:rsidRDefault="001238D5">
      <w:pPr>
        <w:pStyle w:val="a5"/>
        <w:spacing w:line="252" w:lineRule="auto"/>
        <w:ind w:left="153" w:right="283" w:firstLine="240"/>
      </w:pPr>
      <w:r>
        <w:rPr>
          <w:color w:val="000009"/>
        </w:rPr>
        <w:t>Неравенства в геометрии: неравенство треугольника, неравенство о длине ломаной, теорема</w:t>
      </w:r>
      <w:r>
        <w:rPr>
          <w:color w:val="000009"/>
          <w:spacing w:val="-2"/>
        </w:rPr>
        <w:t xml:space="preserve"> </w:t>
      </w:r>
      <w:r>
        <w:rPr>
          <w:color w:val="000009"/>
        </w:rPr>
        <w:t>о</w:t>
      </w:r>
      <w:r>
        <w:rPr>
          <w:color w:val="000009"/>
          <w:spacing w:val="-2"/>
        </w:rPr>
        <w:t xml:space="preserve"> </w:t>
      </w:r>
      <w:r>
        <w:rPr>
          <w:color w:val="000009"/>
        </w:rPr>
        <w:t>большем угле и</w:t>
      </w:r>
      <w:r>
        <w:rPr>
          <w:color w:val="000009"/>
          <w:spacing w:val="-4"/>
        </w:rPr>
        <w:t xml:space="preserve"> </w:t>
      </w:r>
      <w:r>
        <w:rPr>
          <w:color w:val="000009"/>
        </w:rPr>
        <w:t>большей</w:t>
      </w:r>
      <w:r>
        <w:rPr>
          <w:color w:val="000009"/>
          <w:spacing w:val="-2"/>
        </w:rPr>
        <w:t xml:space="preserve"> </w:t>
      </w:r>
      <w:r>
        <w:rPr>
          <w:color w:val="000009"/>
        </w:rPr>
        <w:t>стороне</w:t>
      </w:r>
      <w:r>
        <w:rPr>
          <w:color w:val="000009"/>
          <w:spacing w:val="-2"/>
        </w:rPr>
        <w:t xml:space="preserve"> </w:t>
      </w:r>
      <w:r>
        <w:rPr>
          <w:color w:val="000009"/>
        </w:rPr>
        <w:t>треугольника. Перпендикуляр и наклонная.</w:t>
      </w:r>
    </w:p>
    <w:p w:rsidR="00D433F1" w:rsidRDefault="001238D5">
      <w:pPr>
        <w:pStyle w:val="a5"/>
        <w:spacing w:before="1" w:line="247" w:lineRule="auto"/>
        <w:ind w:left="153" w:right="283" w:firstLine="240"/>
      </w:pPr>
      <w:r>
        <w:rPr>
          <w:color w:val="000009"/>
        </w:rPr>
        <w:t>Геометрическое место точек. Биссектриса угла и серединный перпендикуляр к отрезку как геометрические места точек.</w:t>
      </w:r>
    </w:p>
    <w:p w:rsidR="00D433F1" w:rsidRDefault="001238D5">
      <w:pPr>
        <w:pStyle w:val="a5"/>
        <w:spacing w:before="4" w:line="252" w:lineRule="auto"/>
        <w:ind w:left="153" w:right="281" w:firstLine="240"/>
      </w:pPr>
      <w:r>
        <w:rPr>
          <w:color w:val="000009"/>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433F1" w:rsidRDefault="00D433F1">
      <w:pPr>
        <w:pStyle w:val="a5"/>
        <w:spacing w:before="71"/>
        <w:ind w:left="0"/>
        <w:jc w:val="left"/>
      </w:pPr>
    </w:p>
    <w:p w:rsidR="00D433F1" w:rsidRDefault="001238D5" w:rsidP="00292B0F">
      <w:pPr>
        <w:pStyle w:val="2"/>
        <w:numPr>
          <w:ilvl w:val="0"/>
          <w:numId w:val="112"/>
        </w:numPr>
        <w:tabs>
          <w:tab w:val="left" w:pos="318"/>
        </w:tabs>
        <w:spacing w:line="240" w:lineRule="auto"/>
        <w:ind w:left="318" w:hanging="165"/>
      </w:pPr>
      <w:r>
        <w:rPr>
          <w:spacing w:val="-2"/>
        </w:rPr>
        <w:t>класс</w:t>
      </w:r>
    </w:p>
    <w:p w:rsidR="00D433F1" w:rsidRDefault="001238D5">
      <w:pPr>
        <w:pStyle w:val="a5"/>
        <w:spacing w:before="229" w:line="252" w:lineRule="auto"/>
        <w:ind w:left="153" w:right="280" w:firstLine="240"/>
        <w:sectPr w:rsidR="00D433F1">
          <w:footerReference w:type="default" r:id="rId304"/>
          <w:footerReference w:type="first" r:id="rId305"/>
          <w:pgSz w:w="7830" w:h="12020"/>
          <w:pgMar w:top="580" w:right="425" w:bottom="280" w:left="566" w:header="0" w:footer="0" w:gutter="0"/>
          <w:cols w:space="720"/>
          <w:formProt w:val="0"/>
          <w:docGrid w:linePitch="100" w:charSpace="4096"/>
        </w:sectPr>
      </w:pPr>
      <w:r>
        <w:rPr>
          <w:color w:val="000009"/>
        </w:rPr>
        <w:t>Четырёхугольники.</w:t>
      </w:r>
      <w:r>
        <w:rPr>
          <w:color w:val="000009"/>
          <w:spacing w:val="-4"/>
        </w:rPr>
        <w:t xml:space="preserve"> </w:t>
      </w:r>
      <w:r>
        <w:rPr>
          <w:color w:val="000009"/>
        </w:rPr>
        <w:t>Параллелограмм,</w:t>
      </w:r>
      <w:r>
        <w:rPr>
          <w:color w:val="000009"/>
          <w:spacing w:val="-6"/>
        </w:rPr>
        <w:t xml:space="preserve"> </w:t>
      </w:r>
      <w:r>
        <w:rPr>
          <w:color w:val="000009"/>
        </w:rPr>
        <w:t>его</w:t>
      </w:r>
      <w:r>
        <w:rPr>
          <w:color w:val="000009"/>
          <w:spacing w:val="-5"/>
        </w:rPr>
        <w:t xml:space="preserve"> </w:t>
      </w:r>
      <w:r>
        <w:rPr>
          <w:color w:val="000009"/>
        </w:rPr>
        <w:t>признаки</w:t>
      </w:r>
      <w:r>
        <w:rPr>
          <w:color w:val="000009"/>
          <w:spacing w:val="-5"/>
        </w:rPr>
        <w:t xml:space="preserve"> </w:t>
      </w:r>
      <w:r>
        <w:rPr>
          <w:color w:val="000009"/>
        </w:rPr>
        <w:t>и</w:t>
      </w:r>
      <w:r>
        <w:rPr>
          <w:color w:val="000009"/>
          <w:spacing w:val="-5"/>
        </w:rPr>
        <w:t xml:space="preserve"> </w:t>
      </w:r>
      <w:r>
        <w:rPr>
          <w:color w:val="000009"/>
        </w:rPr>
        <w:t>свойства.</w:t>
      </w:r>
      <w:r>
        <w:rPr>
          <w:color w:val="000009"/>
          <w:spacing w:val="-3"/>
        </w:rPr>
        <w:t xml:space="preserve"> </w:t>
      </w:r>
      <w:r>
        <w:rPr>
          <w:color w:val="000009"/>
        </w:rPr>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433F1" w:rsidRDefault="001238D5">
      <w:pPr>
        <w:pStyle w:val="a5"/>
        <w:spacing w:before="66"/>
        <w:ind w:left="394"/>
      </w:pPr>
      <w:r>
        <w:rPr>
          <w:color w:val="000009"/>
          <w:spacing w:val="-2"/>
        </w:rPr>
        <w:lastRenderedPageBreak/>
        <w:t>Центральная</w:t>
      </w:r>
      <w:r>
        <w:rPr>
          <w:color w:val="000009"/>
          <w:spacing w:val="9"/>
        </w:rPr>
        <w:t xml:space="preserve"> </w:t>
      </w:r>
      <w:r>
        <w:rPr>
          <w:color w:val="000009"/>
          <w:spacing w:val="-2"/>
        </w:rPr>
        <w:t>симметрия.</w:t>
      </w:r>
    </w:p>
    <w:p w:rsidR="00D433F1" w:rsidRDefault="001238D5">
      <w:pPr>
        <w:pStyle w:val="a5"/>
        <w:spacing w:before="12"/>
        <w:ind w:left="394"/>
      </w:pPr>
      <w:r>
        <w:rPr>
          <w:color w:val="000009"/>
        </w:rPr>
        <w:t>Теорема</w:t>
      </w:r>
      <w:r>
        <w:rPr>
          <w:color w:val="000009"/>
          <w:spacing w:val="-7"/>
        </w:rPr>
        <w:t xml:space="preserve"> </w:t>
      </w:r>
      <w:r>
        <w:rPr>
          <w:color w:val="000009"/>
        </w:rPr>
        <w:t>Фалеса</w:t>
      </w:r>
      <w:r>
        <w:rPr>
          <w:color w:val="000009"/>
          <w:spacing w:val="-6"/>
        </w:rPr>
        <w:t xml:space="preserve"> </w:t>
      </w:r>
      <w:r>
        <w:rPr>
          <w:color w:val="000009"/>
        </w:rPr>
        <w:t>и</w:t>
      </w:r>
      <w:r>
        <w:rPr>
          <w:color w:val="000009"/>
          <w:spacing w:val="-8"/>
        </w:rPr>
        <w:t xml:space="preserve"> </w:t>
      </w:r>
      <w:r>
        <w:rPr>
          <w:color w:val="000009"/>
        </w:rPr>
        <w:t>теорема</w:t>
      </w:r>
      <w:r>
        <w:rPr>
          <w:color w:val="000009"/>
          <w:spacing w:val="-8"/>
        </w:rPr>
        <w:t xml:space="preserve"> </w:t>
      </w:r>
      <w:r>
        <w:rPr>
          <w:color w:val="000009"/>
        </w:rPr>
        <w:t>о</w:t>
      </w:r>
      <w:r>
        <w:rPr>
          <w:color w:val="000009"/>
          <w:spacing w:val="-7"/>
        </w:rPr>
        <w:t xml:space="preserve"> </w:t>
      </w:r>
      <w:r>
        <w:rPr>
          <w:color w:val="000009"/>
        </w:rPr>
        <w:t>пропорциональных</w:t>
      </w:r>
      <w:r>
        <w:rPr>
          <w:color w:val="000009"/>
          <w:spacing w:val="-7"/>
        </w:rPr>
        <w:t xml:space="preserve"> </w:t>
      </w:r>
      <w:r>
        <w:rPr>
          <w:color w:val="000009"/>
          <w:spacing w:val="-2"/>
        </w:rPr>
        <w:t>отрезках.</w:t>
      </w:r>
    </w:p>
    <w:p w:rsidR="00D433F1" w:rsidRDefault="001238D5">
      <w:pPr>
        <w:pStyle w:val="a5"/>
        <w:spacing w:before="13"/>
        <w:ind w:left="153"/>
      </w:pPr>
      <w:r>
        <w:rPr>
          <w:color w:val="000009"/>
        </w:rPr>
        <w:t>Средние</w:t>
      </w:r>
      <w:r>
        <w:rPr>
          <w:color w:val="000009"/>
          <w:spacing w:val="-8"/>
        </w:rPr>
        <w:t xml:space="preserve"> </w:t>
      </w:r>
      <w:r>
        <w:rPr>
          <w:color w:val="000009"/>
        </w:rPr>
        <w:t>линии</w:t>
      </w:r>
      <w:r>
        <w:rPr>
          <w:color w:val="000009"/>
          <w:spacing w:val="-8"/>
        </w:rPr>
        <w:t xml:space="preserve"> </w:t>
      </w:r>
      <w:r>
        <w:rPr>
          <w:color w:val="000009"/>
        </w:rPr>
        <w:t>треугольника</w:t>
      </w:r>
      <w:r>
        <w:rPr>
          <w:color w:val="000009"/>
          <w:spacing w:val="-7"/>
        </w:rPr>
        <w:t xml:space="preserve"> </w:t>
      </w:r>
      <w:r>
        <w:rPr>
          <w:color w:val="000009"/>
        </w:rPr>
        <w:t>и</w:t>
      </w:r>
      <w:r>
        <w:rPr>
          <w:color w:val="000009"/>
          <w:spacing w:val="-9"/>
        </w:rPr>
        <w:t xml:space="preserve"> </w:t>
      </w:r>
      <w:r>
        <w:rPr>
          <w:color w:val="000009"/>
          <w:spacing w:val="-2"/>
        </w:rPr>
        <w:t>трапеции.</w:t>
      </w:r>
    </w:p>
    <w:p w:rsidR="00D433F1" w:rsidRDefault="001238D5">
      <w:pPr>
        <w:pStyle w:val="a5"/>
        <w:spacing w:before="10" w:line="252" w:lineRule="auto"/>
        <w:ind w:left="153" w:right="283" w:firstLine="240"/>
      </w:pPr>
      <w:r>
        <w:rPr>
          <w:color w:val="000009"/>
        </w:rPr>
        <w:t>Подобие треугольников, коэффициент подобия. Признаки подобия треугольников. Применение подобия при решении практических задач.</w:t>
      </w:r>
    </w:p>
    <w:p w:rsidR="00D433F1" w:rsidRDefault="001238D5">
      <w:pPr>
        <w:pStyle w:val="a5"/>
        <w:spacing w:line="252" w:lineRule="auto"/>
        <w:ind w:left="153" w:right="285" w:firstLine="240"/>
      </w:pPr>
      <w:r>
        <w:rPr>
          <w:color w:val="000009"/>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433F1" w:rsidRDefault="001238D5">
      <w:pPr>
        <w:pStyle w:val="a5"/>
        <w:spacing w:line="252" w:lineRule="auto"/>
        <w:ind w:left="153" w:right="282" w:firstLine="240"/>
      </w:pPr>
      <w:r>
        <w:rPr>
          <w:color w:val="000009"/>
        </w:rPr>
        <w:t xml:space="preserve">Вычисление площадей треугольников и многоугольников на клетчатой </w:t>
      </w:r>
      <w:r>
        <w:rPr>
          <w:color w:val="000009"/>
          <w:spacing w:val="-2"/>
        </w:rPr>
        <w:t>бумаге.</w:t>
      </w:r>
    </w:p>
    <w:p w:rsidR="00D433F1" w:rsidRDefault="001238D5">
      <w:pPr>
        <w:pStyle w:val="a5"/>
        <w:spacing w:before="2" w:line="247" w:lineRule="auto"/>
        <w:ind w:left="153" w:right="282" w:firstLine="240"/>
      </w:pPr>
      <w:r>
        <w:rPr>
          <w:color w:val="000009"/>
        </w:rPr>
        <w:t>Теорема Пифагора. Применение теоремы Пифагора при решении практических задач.</w:t>
      </w:r>
    </w:p>
    <w:p w:rsidR="00D433F1" w:rsidRDefault="001238D5">
      <w:pPr>
        <w:pStyle w:val="a5"/>
        <w:spacing w:before="4"/>
        <w:ind w:left="394"/>
      </w:pPr>
      <w:r>
        <w:rPr>
          <w:color w:val="000009"/>
        </w:rPr>
        <w:t>Синус,</w:t>
      </w:r>
      <w:r>
        <w:rPr>
          <w:color w:val="000009"/>
          <w:spacing w:val="37"/>
        </w:rPr>
        <w:t xml:space="preserve"> </w:t>
      </w:r>
      <w:r>
        <w:rPr>
          <w:color w:val="000009"/>
        </w:rPr>
        <w:t>косинус,</w:t>
      </w:r>
      <w:r>
        <w:rPr>
          <w:color w:val="000009"/>
          <w:spacing w:val="36"/>
        </w:rPr>
        <w:t xml:space="preserve"> </w:t>
      </w:r>
      <w:r>
        <w:rPr>
          <w:color w:val="000009"/>
        </w:rPr>
        <w:t>тангенс</w:t>
      </w:r>
      <w:r>
        <w:rPr>
          <w:color w:val="000009"/>
          <w:spacing w:val="35"/>
        </w:rPr>
        <w:t xml:space="preserve"> </w:t>
      </w:r>
      <w:r>
        <w:rPr>
          <w:color w:val="000009"/>
        </w:rPr>
        <w:t>острого</w:t>
      </w:r>
      <w:r>
        <w:rPr>
          <w:color w:val="000009"/>
          <w:spacing w:val="38"/>
        </w:rPr>
        <w:t xml:space="preserve"> </w:t>
      </w:r>
      <w:r>
        <w:rPr>
          <w:color w:val="000009"/>
        </w:rPr>
        <w:t>угла</w:t>
      </w:r>
      <w:r>
        <w:rPr>
          <w:color w:val="000009"/>
          <w:spacing w:val="38"/>
        </w:rPr>
        <w:t xml:space="preserve"> </w:t>
      </w:r>
      <w:r>
        <w:rPr>
          <w:color w:val="000009"/>
        </w:rPr>
        <w:t>прямоугольного</w:t>
      </w:r>
      <w:r>
        <w:rPr>
          <w:color w:val="000009"/>
          <w:spacing w:val="36"/>
        </w:rPr>
        <w:t xml:space="preserve"> </w:t>
      </w:r>
      <w:r>
        <w:rPr>
          <w:color w:val="000009"/>
          <w:spacing w:val="-2"/>
        </w:rPr>
        <w:t>треугольника.</w:t>
      </w:r>
    </w:p>
    <w:p w:rsidR="00D433F1" w:rsidRDefault="001238D5">
      <w:pPr>
        <w:spacing w:before="10"/>
        <w:ind w:left="153"/>
        <w:jc w:val="both"/>
        <w:rPr>
          <w:i/>
          <w:sz w:val="20"/>
        </w:rPr>
      </w:pPr>
      <w:r>
        <w:rPr>
          <w:color w:val="000009"/>
          <w:sz w:val="20"/>
        </w:rPr>
        <w:t>Тригонометрические</w:t>
      </w:r>
      <w:r>
        <w:rPr>
          <w:color w:val="000009"/>
          <w:spacing w:val="-6"/>
          <w:sz w:val="20"/>
        </w:rPr>
        <w:t xml:space="preserve"> </w:t>
      </w:r>
      <w:r>
        <w:rPr>
          <w:color w:val="000009"/>
          <w:sz w:val="20"/>
        </w:rPr>
        <w:t>функции</w:t>
      </w:r>
      <w:r>
        <w:rPr>
          <w:color w:val="000009"/>
          <w:spacing w:val="-4"/>
          <w:sz w:val="20"/>
        </w:rPr>
        <w:t xml:space="preserve"> </w:t>
      </w:r>
      <w:r>
        <w:rPr>
          <w:color w:val="000009"/>
          <w:sz w:val="20"/>
        </w:rPr>
        <w:t>углов</w:t>
      </w:r>
      <w:r>
        <w:rPr>
          <w:color w:val="000009"/>
          <w:spacing w:val="-3"/>
          <w:sz w:val="20"/>
        </w:rPr>
        <w:t xml:space="preserve"> </w:t>
      </w:r>
      <w:r>
        <w:rPr>
          <w:color w:val="000009"/>
          <w:sz w:val="20"/>
        </w:rPr>
        <w:t>в</w:t>
      </w:r>
      <w:r>
        <w:rPr>
          <w:color w:val="000009"/>
          <w:spacing w:val="-6"/>
          <w:sz w:val="20"/>
        </w:rPr>
        <w:t xml:space="preserve"> </w:t>
      </w:r>
      <w:r>
        <w:rPr>
          <w:color w:val="000009"/>
          <w:sz w:val="20"/>
        </w:rPr>
        <w:t>30</w:t>
      </w:r>
      <w:r>
        <w:rPr>
          <w:rFonts w:ascii="Arial" w:hAnsi="Arial"/>
          <w:color w:val="000009"/>
          <w:sz w:val="19"/>
        </w:rPr>
        <w:t>°</w:t>
      </w:r>
      <w:r>
        <w:rPr>
          <w:color w:val="000009"/>
          <w:sz w:val="20"/>
        </w:rPr>
        <w:t>,</w:t>
      </w:r>
      <w:r>
        <w:rPr>
          <w:color w:val="000009"/>
          <w:spacing w:val="-5"/>
          <w:sz w:val="20"/>
        </w:rPr>
        <w:t xml:space="preserve"> </w:t>
      </w:r>
      <w:r>
        <w:rPr>
          <w:i/>
          <w:color w:val="000009"/>
          <w:sz w:val="20"/>
        </w:rPr>
        <w:t>45°</w:t>
      </w:r>
      <w:r>
        <w:rPr>
          <w:i/>
          <w:color w:val="000009"/>
          <w:spacing w:val="-8"/>
          <w:sz w:val="20"/>
        </w:rPr>
        <w:t xml:space="preserve"> </w:t>
      </w:r>
      <w:r>
        <w:rPr>
          <w:i/>
          <w:color w:val="000009"/>
          <w:sz w:val="20"/>
        </w:rPr>
        <w:t>и</w:t>
      </w:r>
      <w:r>
        <w:rPr>
          <w:i/>
          <w:color w:val="000009"/>
          <w:spacing w:val="-4"/>
          <w:sz w:val="20"/>
        </w:rPr>
        <w:t xml:space="preserve"> 60</w:t>
      </w:r>
      <w:r>
        <w:rPr>
          <w:rFonts w:ascii="Arial" w:hAnsi="Arial"/>
          <w:i/>
          <w:color w:val="000009"/>
          <w:spacing w:val="-4"/>
          <w:sz w:val="19"/>
        </w:rPr>
        <w:t>°</w:t>
      </w:r>
      <w:r>
        <w:rPr>
          <w:i/>
          <w:color w:val="000009"/>
          <w:spacing w:val="-4"/>
          <w:sz w:val="20"/>
        </w:rPr>
        <w:t>.</w:t>
      </w:r>
    </w:p>
    <w:p w:rsidR="00D433F1" w:rsidRDefault="001238D5">
      <w:pPr>
        <w:pStyle w:val="a5"/>
        <w:spacing w:before="13" w:line="252" w:lineRule="auto"/>
        <w:ind w:left="153" w:right="283" w:firstLine="240"/>
      </w:pPr>
      <w:r>
        <w:rPr>
          <w:color w:val="000009"/>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433F1" w:rsidRDefault="00D433F1">
      <w:pPr>
        <w:pStyle w:val="a5"/>
        <w:spacing w:before="12"/>
        <w:ind w:left="0"/>
        <w:jc w:val="left"/>
      </w:pPr>
    </w:p>
    <w:p w:rsidR="00D433F1" w:rsidRDefault="001238D5" w:rsidP="00292B0F">
      <w:pPr>
        <w:pStyle w:val="2"/>
        <w:numPr>
          <w:ilvl w:val="0"/>
          <w:numId w:val="112"/>
        </w:numPr>
        <w:tabs>
          <w:tab w:val="left" w:pos="318"/>
        </w:tabs>
        <w:spacing w:before="1" w:line="240" w:lineRule="auto"/>
        <w:ind w:left="318" w:hanging="165"/>
        <w:jc w:val="both"/>
      </w:pPr>
      <w:r>
        <w:rPr>
          <w:spacing w:val="-2"/>
        </w:rPr>
        <w:t>класс</w:t>
      </w:r>
    </w:p>
    <w:p w:rsidR="00D433F1" w:rsidRDefault="001238D5">
      <w:pPr>
        <w:pStyle w:val="a5"/>
        <w:spacing w:before="226" w:line="252" w:lineRule="auto"/>
        <w:ind w:left="153" w:right="277" w:firstLine="240"/>
      </w:pPr>
      <w:r>
        <w:rPr>
          <w:color w:val="000009"/>
        </w:rPr>
        <w:t>Синус, косинус, тангенс углов от 0 до 180</w:t>
      </w:r>
      <w:r>
        <w:rPr>
          <w:rFonts w:ascii="Arial" w:hAnsi="Arial"/>
          <w:color w:val="000009"/>
          <w:sz w:val="19"/>
        </w:rPr>
        <w:t>°</w:t>
      </w:r>
      <w:r>
        <w:rPr>
          <w:color w:val="000009"/>
        </w:rPr>
        <w:t>. Основное тригонометрическое тождество. Формулы приведения.</w:t>
      </w:r>
    </w:p>
    <w:p w:rsidR="00D433F1" w:rsidRDefault="001238D5">
      <w:pPr>
        <w:pStyle w:val="a5"/>
        <w:spacing w:line="252" w:lineRule="auto"/>
        <w:ind w:left="153" w:right="284" w:firstLine="240"/>
      </w:pPr>
      <w:r>
        <w:rPr>
          <w:color w:val="000009"/>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433F1" w:rsidRDefault="001238D5">
      <w:pPr>
        <w:pStyle w:val="a5"/>
        <w:ind w:left="394"/>
      </w:pPr>
      <w:r>
        <w:rPr>
          <w:color w:val="000009"/>
        </w:rPr>
        <w:t>Преобразование</w:t>
      </w:r>
      <w:r>
        <w:rPr>
          <w:color w:val="000009"/>
          <w:spacing w:val="-13"/>
        </w:rPr>
        <w:t xml:space="preserve"> </w:t>
      </w:r>
      <w:r>
        <w:rPr>
          <w:color w:val="000009"/>
        </w:rPr>
        <w:t>подобия.</w:t>
      </w:r>
      <w:r>
        <w:rPr>
          <w:color w:val="000009"/>
          <w:spacing w:val="-12"/>
        </w:rPr>
        <w:t xml:space="preserve"> </w:t>
      </w:r>
      <w:r>
        <w:rPr>
          <w:color w:val="000009"/>
        </w:rPr>
        <w:t>Подобие</w:t>
      </w:r>
      <w:r>
        <w:rPr>
          <w:color w:val="000009"/>
          <w:spacing w:val="-12"/>
        </w:rPr>
        <w:t xml:space="preserve"> </w:t>
      </w:r>
      <w:r>
        <w:rPr>
          <w:color w:val="000009"/>
        </w:rPr>
        <w:t>соответственных</w:t>
      </w:r>
      <w:r>
        <w:rPr>
          <w:color w:val="000009"/>
          <w:spacing w:val="-13"/>
        </w:rPr>
        <w:t xml:space="preserve"> </w:t>
      </w:r>
      <w:r>
        <w:rPr>
          <w:color w:val="000009"/>
          <w:spacing w:val="-2"/>
        </w:rPr>
        <w:t>элементов.</w:t>
      </w:r>
    </w:p>
    <w:p w:rsidR="00D433F1" w:rsidRDefault="001238D5">
      <w:pPr>
        <w:pStyle w:val="a5"/>
        <w:spacing w:before="9" w:line="247" w:lineRule="auto"/>
        <w:ind w:left="153" w:right="278" w:firstLine="240"/>
      </w:pPr>
      <w:r>
        <w:rPr>
          <w:color w:val="000009"/>
        </w:rPr>
        <w:t>Теорема о произведении отрезков хорд, теоремы о произведении отрезков секущих, теорема о квадрате касательной.</w:t>
      </w:r>
    </w:p>
    <w:p w:rsidR="00D433F1" w:rsidRDefault="001238D5">
      <w:pPr>
        <w:pStyle w:val="a5"/>
        <w:spacing w:before="4" w:line="252" w:lineRule="auto"/>
        <w:ind w:left="153" w:right="284" w:firstLine="240"/>
      </w:pPr>
      <w:r>
        <w:rPr>
          <w:color w:val="000009"/>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w:t>
      </w:r>
      <w:r>
        <w:rPr>
          <w:color w:val="000009"/>
          <w:spacing w:val="80"/>
        </w:rPr>
        <w:t xml:space="preserve"> </w:t>
      </w:r>
      <w:r>
        <w:rPr>
          <w:color w:val="000009"/>
        </w:rPr>
        <w:t>двум неколлинеарным векторам. Координаты вектора. Скалярное произведение векторов, применение для нахождения длин и углов.</w:t>
      </w:r>
    </w:p>
    <w:p w:rsidR="00D433F1" w:rsidRDefault="001238D5">
      <w:pPr>
        <w:pStyle w:val="a5"/>
        <w:spacing w:line="252" w:lineRule="auto"/>
        <w:ind w:left="153" w:right="285" w:firstLine="240"/>
      </w:pPr>
      <w:r>
        <w:rPr>
          <w:color w:val="000009"/>
        </w:rPr>
        <w:t>Декартовы координаты на плоскости. Уравнения прямой и</w:t>
      </w:r>
      <w:r>
        <w:rPr>
          <w:color w:val="000009"/>
          <w:spacing w:val="-2"/>
        </w:rPr>
        <w:t xml:space="preserve"> </w:t>
      </w:r>
      <w:r>
        <w:rPr>
          <w:color w:val="000009"/>
        </w:rPr>
        <w:t>окружности в координатах, пересечение окружностей и прямых. Метод координат и его применение.</w:t>
      </w:r>
    </w:p>
    <w:p w:rsidR="00D433F1" w:rsidRDefault="001238D5">
      <w:pPr>
        <w:pStyle w:val="a5"/>
        <w:spacing w:line="252" w:lineRule="auto"/>
        <w:ind w:left="153" w:right="284" w:firstLine="240"/>
      </w:pPr>
      <w:r>
        <w:rPr>
          <w:color w:val="000009"/>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433F1" w:rsidRDefault="001238D5">
      <w:pPr>
        <w:pStyle w:val="a5"/>
        <w:spacing w:before="1" w:line="247" w:lineRule="auto"/>
        <w:ind w:left="153" w:right="286" w:firstLine="240"/>
        <w:sectPr w:rsidR="00D433F1">
          <w:footerReference w:type="default" r:id="rId306"/>
          <w:footerReference w:type="first" r:id="rId307"/>
          <w:pgSz w:w="7830" w:h="12020"/>
          <w:pgMar w:top="580" w:right="425" w:bottom="280" w:left="566" w:header="0" w:footer="0" w:gutter="0"/>
          <w:cols w:space="720"/>
          <w:formProt w:val="0"/>
          <w:docGrid w:linePitch="100" w:charSpace="4096"/>
        </w:sectPr>
      </w:pPr>
      <w:r>
        <w:rPr>
          <w:color w:val="000009"/>
        </w:rPr>
        <w:t>Движения плоскости и внутренние симметрии фигур (элементарные представления). Параллельный перенос. Поворот.</w:t>
      </w:r>
    </w:p>
    <w:p w:rsidR="00D433F1" w:rsidRDefault="001238D5">
      <w:pPr>
        <w:pStyle w:val="1"/>
        <w:spacing w:before="67"/>
        <w:ind w:left="153"/>
      </w:pPr>
      <w:r>
        <w:lastRenderedPageBreak/>
        <w:t>ПЛАНИРУЕМЫЕ</w:t>
      </w:r>
      <w:r>
        <w:rPr>
          <w:spacing w:val="-13"/>
        </w:rPr>
        <w:t xml:space="preserve"> </w:t>
      </w:r>
      <w:r>
        <w:t>ПРЕДМЕТНЫЕ</w:t>
      </w:r>
      <w:r>
        <w:rPr>
          <w:spacing w:val="-12"/>
        </w:rPr>
        <w:t xml:space="preserve"> </w:t>
      </w:r>
      <w:r>
        <w:t>РЕЗУЛЬТАТЫ</w:t>
      </w:r>
      <w:r>
        <w:rPr>
          <w:spacing w:val="-13"/>
        </w:rPr>
        <w:t xml:space="preserve"> </w:t>
      </w:r>
      <w:r>
        <w:t>ОСВОЕНИЯ РАБОЧЕЙ ПРОГРАММЫ КУРСА</w:t>
      </w:r>
    </w:p>
    <w:p w:rsidR="00D433F1" w:rsidRDefault="001238D5">
      <w:pPr>
        <w:spacing w:before="2" w:line="229" w:lineRule="exact"/>
        <w:ind w:left="153"/>
        <w:rPr>
          <w:rFonts w:ascii="Arial" w:hAnsi="Arial"/>
          <w:b/>
          <w:sz w:val="20"/>
        </w:rPr>
      </w:pPr>
      <w:r>
        <w:rPr>
          <w:rFonts w:ascii="Arial" w:hAnsi="Arial"/>
          <w:b/>
          <w:sz w:val="20"/>
        </w:rPr>
        <w:t>(ПО</w:t>
      </w:r>
      <w:r>
        <w:rPr>
          <w:rFonts w:ascii="Arial" w:hAnsi="Arial"/>
          <w:b/>
          <w:spacing w:val="-9"/>
          <w:sz w:val="20"/>
        </w:rPr>
        <w:t xml:space="preserve"> </w:t>
      </w:r>
      <w:r>
        <w:rPr>
          <w:rFonts w:ascii="Arial" w:hAnsi="Arial"/>
          <w:b/>
          <w:sz w:val="20"/>
        </w:rPr>
        <w:t>ГОДАМ</w:t>
      </w:r>
      <w:r>
        <w:rPr>
          <w:rFonts w:ascii="Arial" w:hAnsi="Arial"/>
          <w:b/>
          <w:spacing w:val="-4"/>
          <w:sz w:val="20"/>
        </w:rPr>
        <w:t xml:space="preserve"> </w:t>
      </w:r>
      <w:r>
        <w:rPr>
          <w:rFonts w:ascii="Arial" w:hAnsi="Arial"/>
          <w:b/>
          <w:spacing w:val="-2"/>
          <w:sz w:val="20"/>
        </w:rPr>
        <w:t>ОБУЧЕНИЯ)</w:t>
      </w:r>
    </w:p>
    <w:p w:rsidR="00D433F1" w:rsidRDefault="001238D5">
      <w:pPr>
        <w:pStyle w:val="a5"/>
        <w:spacing w:line="252" w:lineRule="auto"/>
        <w:ind w:left="153" w:right="284" w:firstLine="240"/>
      </w:pPr>
      <w:r>
        <w:rPr>
          <w:color w:val="000009"/>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433F1" w:rsidRDefault="001238D5">
      <w:pPr>
        <w:pStyle w:val="2"/>
        <w:spacing w:before="99" w:line="240" w:lineRule="auto"/>
        <w:ind w:left="153"/>
      </w:pPr>
      <w:r>
        <w:t>7</w:t>
      </w:r>
      <w:r>
        <w:rPr>
          <w:spacing w:val="-3"/>
        </w:rPr>
        <w:t xml:space="preserve"> </w:t>
      </w:r>
      <w:r>
        <w:rPr>
          <w:spacing w:val="-2"/>
        </w:rPr>
        <w:t>класс</w:t>
      </w:r>
    </w:p>
    <w:p w:rsidR="00D433F1" w:rsidRDefault="00D433F1">
      <w:pPr>
        <w:pStyle w:val="a5"/>
        <w:spacing w:before="2"/>
        <w:ind w:left="0"/>
        <w:jc w:val="left"/>
        <w:rPr>
          <w:rFonts w:ascii="Arial" w:hAnsi="Arial"/>
          <w:b/>
        </w:rPr>
      </w:pPr>
    </w:p>
    <w:p w:rsidR="00D433F1" w:rsidRDefault="001238D5" w:rsidP="00292B0F">
      <w:pPr>
        <w:pStyle w:val="aa"/>
        <w:numPr>
          <w:ilvl w:val="0"/>
          <w:numId w:val="109"/>
        </w:numPr>
        <w:tabs>
          <w:tab w:val="left" w:pos="874"/>
        </w:tabs>
        <w:spacing w:line="264" w:lineRule="auto"/>
        <w:ind w:right="283"/>
        <w:rPr>
          <w:sz w:val="20"/>
        </w:rPr>
      </w:pPr>
      <w:r>
        <w:rPr>
          <w:color w:val="000009"/>
          <w:sz w:val="2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w:t>
      </w:r>
      <w:r>
        <w:rPr>
          <w:color w:val="000009"/>
          <w:spacing w:val="-2"/>
          <w:sz w:val="20"/>
        </w:rPr>
        <w:t xml:space="preserve"> </w:t>
      </w:r>
      <w:r>
        <w:rPr>
          <w:color w:val="000009"/>
          <w:sz w:val="20"/>
        </w:rPr>
        <w:t>Решать</w:t>
      </w:r>
      <w:r>
        <w:rPr>
          <w:color w:val="000009"/>
          <w:spacing w:val="-3"/>
          <w:sz w:val="20"/>
        </w:rPr>
        <w:t xml:space="preserve"> </w:t>
      </w:r>
      <w:r>
        <w:rPr>
          <w:color w:val="000009"/>
          <w:sz w:val="20"/>
        </w:rPr>
        <w:t>задачи</w:t>
      </w:r>
      <w:r>
        <w:rPr>
          <w:color w:val="000009"/>
          <w:spacing w:val="-4"/>
          <w:sz w:val="20"/>
        </w:rPr>
        <w:t xml:space="preserve"> </w:t>
      </w:r>
      <w:r>
        <w:rPr>
          <w:color w:val="000009"/>
          <w:sz w:val="20"/>
        </w:rPr>
        <w:t>на вычисление</w:t>
      </w:r>
      <w:r>
        <w:rPr>
          <w:color w:val="000009"/>
          <w:spacing w:val="-2"/>
          <w:sz w:val="20"/>
        </w:rPr>
        <w:t xml:space="preserve"> </w:t>
      </w:r>
      <w:r>
        <w:rPr>
          <w:color w:val="000009"/>
          <w:sz w:val="20"/>
        </w:rPr>
        <w:t>длин</w:t>
      </w:r>
      <w:r>
        <w:rPr>
          <w:color w:val="000009"/>
          <w:spacing w:val="-4"/>
          <w:sz w:val="20"/>
        </w:rPr>
        <w:t xml:space="preserve"> </w:t>
      </w:r>
      <w:r>
        <w:rPr>
          <w:color w:val="000009"/>
          <w:sz w:val="20"/>
        </w:rPr>
        <w:t>отрезков</w:t>
      </w:r>
      <w:r>
        <w:rPr>
          <w:color w:val="000009"/>
          <w:spacing w:val="-3"/>
          <w:sz w:val="20"/>
        </w:rPr>
        <w:t xml:space="preserve"> </w:t>
      </w:r>
      <w:r>
        <w:rPr>
          <w:color w:val="000009"/>
          <w:sz w:val="20"/>
        </w:rPr>
        <w:t>и величин углов.</w:t>
      </w:r>
    </w:p>
    <w:p w:rsidR="00D433F1" w:rsidRDefault="001238D5" w:rsidP="00292B0F">
      <w:pPr>
        <w:pStyle w:val="aa"/>
        <w:numPr>
          <w:ilvl w:val="0"/>
          <w:numId w:val="109"/>
        </w:numPr>
        <w:tabs>
          <w:tab w:val="left" w:pos="874"/>
        </w:tabs>
        <w:spacing w:line="276" w:lineRule="auto"/>
        <w:ind w:right="282"/>
        <w:rPr>
          <w:sz w:val="20"/>
        </w:rPr>
      </w:pPr>
      <w:r>
        <w:rPr>
          <w:color w:val="000009"/>
          <w:sz w:val="20"/>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433F1" w:rsidRDefault="001238D5" w:rsidP="00292B0F">
      <w:pPr>
        <w:pStyle w:val="aa"/>
        <w:numPr>
          <w:ilvl w:val="0"/>
          <w:numId w:val="109"/>
        </w:numPr>
        <w:tabs>
          <w:tab w:val="left" w:pos="873"/>
        </w:tabs>
        <w:spacing w:line="229" w:lineRule="exact"/>
        <w:ind w:left="873" w:hanging="359"/>
        <w:rPr>
          <w:sz w:val="20"/>
        </w:rPr>
      </w:pPr>
      <w:r>
        <w:rPr>
          <w:color w:val="000009"/>
          <w:sz w:val="20"/>
        </w:rPr>
        <w:t>Строить</w:t>
      </w:r>
      <w:r>
        <w:rPr>
          <w:color w:val="000009"/>
          <w:spacing w:val="-8"/>
          <w:sz w:val="20"/>
        </w:rPr>
        <w:t xml:space="preserve"> </w:t>
      </w:r>
      <w:r>
        <w:rPr>
          <w:color w:val="000009"/>
          <w:sz w:val="20"/>
        </w:rPr>
        <w:t>чертежи</w:t>
      </w:r>
      <w:r>
        <w:rPr>
          <w:color w:val="000009"/>
          <w:spacing w:val="-7"/>
          <w:sz w:val="20"/>
        </w:rPr>
        <w:t xml:space="preserve"> </w:t>
      </w:r>
      <w:r>
        <w:rPr>
          <w:color w:val="000009"/>
          <w:sz w:val="20"/>
        </w:rPr>
        <w:t>к</w:t>
      </w:r>
      <w:r>
        <w:rPr>
          <w:color w:val="000009"/>
          <w:spacing w:val="-9"/>
          <w:sz w:val="20"/>
        </w:rPr>
        <w:t xml:space="preserve"> </w:t>
      </w:r>
      <w:r>
        <w:rPr>
          <w:color w:val="000009"/>
          <w:sz w:val="20"/>
        </w:rPr>
        <w:t>геометрическим</w:t>
      </w:r>
      <w:r>
        <w:rPr>
          <w:color w:val="000009"/>
          <w:spacing w:val="-7"/>
          <w:sz w:val="20"/>
        </w:rPr>
        <w:t xml:space="preserve"> </w:t>
      </w:r>
      <w:r>
        <w:rPr>
          <w:color w:val="000009"/>
          <w:spacing w:val="-2"/>
          <w:sz w:val="20"/>
        </w:rPr>
        <w:t>задачам.</w:t>
      </w:r>
    </w:p>
    <w:p w:rsidR="00D433F1" w:rsidRDefault="001238D5" w:rsidP="00292B0F">
      <w:pPr>
        <w:pStyle w:val="aa"/>
        <w:numPr>
          <w:ilvl w:val="0"/>
          <w:numId w:val="109"/>
        </w:numPr>
        <w:tabs>
          <w:tab w:val="left" w:pos="874"/>
        </w:tabs>
        <w:spacing w:before="114" w:line="276" w:lineRule="auto"/>
        <w:ind w:right="279"/>
        <w:rPr>
          <w:sz w:val="20"/>
        </w:rPr>
      </w:pPr>
      <w:r>
        <w:rPr>
          <w:color w:val="000009"/>
          <w:sz w:val="20"/>
        </w:rPr>
        <w:t>Пользоваться признаками</w:t>
      </w:r>
      <w:r>
        <w:rPr>
          <w:color w:val="000009"/>
          <w:spacing w:val="-2"/>
          <w:sz w:val="20"/>
        </w:rPr>
        <w:t xml:space="preserve"> </w:t>
      </w:r>
      <w:r>
        <w:rPr>
          <w:color w:val="000009"/>
          <w:sz w:val="20"/>
        </w:rPr>
        <w:t>равенства треугольников, использовать признаки и свойства равнобедренных треугольников при</w:t>
      </w:r>
      <w:r>
        <w:rPr>
          <w:color w:val="000009"/>
          <w:spacing w:val="40"/>
          <w:sz w:val="20"/>
        </w:rPr>
        <w:t xml:space="preserve"> </w:t>
      </w:r>
      <w:r>
        <w:rPr>
          <w:color w:val="000009"/>
          <w:sz w:val="20"/>
        </w:rPr>
        <w:t>решении задач.</w:t>
      </w:r>
    </w:p>
    <w:p w:rsidR="00D433F1" w:rsidRDefault="001238D5" w:rsidP="00292B0F">
      <w:pPr>
        <w:pStyle w:val="aa"/>
        <w:numPr>
          <w:ilvl w:val="0"/>
          <w:numId w:val="109"/>
        </w:numPr>
        <w:tabs>
          <w:tab w:val="left" w:pos="874"/>
        </w:tabs>
        <w:spacing w:line="292" w:lineRule="auto"/>
        <w:ind w:right="286"/>
        <w:rPr>
          <w:sz w:val="20"/>
        </w:rPr>
      </w:pPr>
      <w:r>
        <w:rPr>
          <w:color w:val="000009"/>
          <w:sz w:val="20"/>
        </w:rPr>
        <w:t>Проводить логические рассуждения с использованием геометрических теорем.</w:t>
      </w:r>
    </w:p>
    <w:p w:rsidR="00D433F1" w:rsidRDefault="001238D5" w:rsidP="00292B0F">
      <w:pPr>
        <w:pStyle w:val="aa"/>
        <w:numPr>
          <w:ilvl w:val="0"/>
          <w:numId w:val="109"/>
        </w:numPr>
        <w:tabs>
          <w:tab w:val="left" w:pos="874"/>
        </w:tabs>
        <w:spacing w:line="292" w:lineRule="auto"/>
        <w:ind w:right="282"/>
        <w:rPr>
          <w:sz w:val="20"/>
        </w:rPr>
      </w:pPr>
      <w:r>
        <w:rPr>
          <w:color w:val="000009"/>
          <w:sz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433F1" w:rsidRDefault="001238D5" w:rsidP="00292B0F">
      <w:pPr>
        <w:pStyle w:val="aa"/>
        <w:numPr>
          <w:ilvl w:val="0"/>
          <w:numId w:val="109"/>
        </w:numPr>
        <w:tabs>
          <w:tab w:val="left" w:pos="874"/>
        </w:tabs>
        <w:spacing w:before="1" w:line="276" w:lineRule="auto"/>
        <w:ind w:right="280"/>
        <w:rPr>
          <w:sz w:val="20"/>
        </w:rPr>
      </w:pPr>
      <w:r>
        <w:rPr>
          <w:color w:val="000009"/>
          <w:sz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433F1" w:rsidRDefault="001238D5" w:rsidP="00292B0F">
      <w:pPr>
        <w:pStyle w:val="aa"/>
        <w:numPr>
          <w:ilvl w:val="0"/>
          <w:numId w:val="109"/>
        </w:numPr>
        <w:tabs>
          <w:tab w:val="left" w:pos="873"/>
        </w:tabs>
        <w:spacing w:line="228" w:lineRule="exact"/>
        <w:ind w:left="873" w:hanging="359"/>
        <w:rPr>
          <w:sz w:val="20"/>
        </w:rPr>
      </w:pPr>
      <w:r>
        <w:rPr>
          <w:color w:val="000009"/>
          <w:sz w:val="20"/>
        </w:rPr>
        <w:t>Решать</w:t>
      </w:r>
      <w:r>
        <w:rPr>
          <w:color w:val="000009"/>
          <w:spacing w:val="-7"/>
          <w:sz w:val="20"/>
        </w:rPr>
        <w:t xml:space="preserve"> </w:t>
      </w:r>
      <w:r>
        <w:rPr>
          <w:color w:val="000009"/>
          <w:sz w:val="20"/>
        </w:rPr>
        <w:t>задачи</w:t>
      </w:r>
      <w:r>
        <w:rPr>
          <w:color w:val="000009"/>
          <w:spacing w:val="-7"/>
          <w:sz w:val="20"/>
        </w:rPr>
        <w:t xml:space="preserve"> </w:t>
      </w:r>
      <w:r>
        <w:rPr>
          <w:color w:val="000009"/>
          <w:sz w:val="20"/>
        </w:rPr>
        <w:t>на</w:t>
      </w:r>
      <w:r>
        <w:rPr>
          <w:color w:val="000009"/>
          <w:spacing w:val="-6"/>
          <w:sz w:val="20"/>
        </w:rPr>
        <w:t xml:space="preserve"> </w:t>
      </w:r>
      <w:r>
        <w:rPr>
          <w:color w:val="000009"/>
          <w:sz w:val="20"/>
        </w:rPr>
        <w:t>клетчатой</w:t>
      </w:r>
      <w:r>
        <w:rPr>
          <w:color w:val="000009"/>
          <w:spacing w:val="-5"/>
          <w:sz w:val="20"/>
        </w:rPr>
        <w:t xml:space="preserve"> </w:t>
      </w:r>
      <w:r>
        <w:rPr>
          <w:color w:val="000009"/>
          <w:spacing w:val="-2"/>
          <w:sz w:val="20"/>
        </w:rPr>
        <w:t>бумаге.</w:t>
      </w:r>
    </w:p>
    <w:p w:rsidR="00D433F1" w:rsidRDefault="001238D5" w:rsidP="00292B0F">
      <w:pPr>
        <w:pStyle w:val="aa"/>
        <w:numPr>
          <w:ilvl w:val="0"/>
          <w:numId w:val="109"/>
        </w:numPr>
        <w:tabs>
          <w:tab w:val="left" w:pos="874"/>
        </w:tabs>
        <w:spacing w:before="114" w:line="264" w:lineRule="auto"/>
        <w:ind w:right="284"/>
        <w:rPr>
          <w:sz w:val="20"/>
        </w:rPr>
      </w:pPr>
      <w:r>
        <w:rPr>
          <w:color w:val="000009"/>
          <w:sz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433F1" w:rsidRDefault="001238D5" w:rsidP="00292B0F">
      <w:pPr>
        <w:pStyle w:val="aa"/>
        <w:numPr>
          <w:ilvl w:val="0"/>
          <w:numId w:val="109"/>
        </w:numPr>
        <w:tabs>
          <w:tab w:val="left" w:pos="874"/>
        </w:tabs>
        <w:spacing w:before="4" w:line="276" w:lineRule="auto"/>
        <w:ind w:right="284"/>
        <w:rPr>
          <w:sz w:val="20"/>
        </w:rPr>
        <w:sectPr w:rsidR="00D433F1">
          <w:footerReference w:type="default" r:id="rId308"/>
          <w:footerReference w:type="first" r:id="rId309"/>
          <w:pgSz w:w="7830" w:h="12020"/>
          <w:pgMar w:top="580" w:right="425" w:bottom="280" w:left="566" w:header="0" w:footer="0" w:gutter="0"/>
          <w:cols w:space="720"/>
          <w:formProt w:val="0"/>
          <w:docGrid w:linePitch="100" w:charSpace="4096"/>
        </w:sectPr>
      </w:pPr>
      <w:r>
        <w:rPr>
          <w:color w:val="000009"/>
          <w:sz w:val="2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433F1" w:rsidRDefault="001238D5" w:rsidP="00292B0F">
      <w:pPr>
        <w:pStyle w:val="aa"/>
        <w:numPr>
          <w:ilvl w:val="0"/>
          <w:numId w:val="109"/>
        </w:numPr>
        <w:tabs>
          <w:tab w:val="left" w:pos="874"/>
        </w:tabs>
        <w:spacing w:before="68" w:line="276" w:lineRule="auto"/>
        <w:ind w:right="277"/>
        <w:rPr>
          <w:sz w:val="20"/>
        </w:rPr>
      </w:pPr>
      <w:r>
        <w:rPr>
          <w:color w:val="000009"/>
          <w:sz w:val="20"/>
        </w:rP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433F1" w:rsidRDefault="001238D5" w:rsidP="00292B0F">
      <w:pPr>
        <w:pStyle w:val="aa"/>
        <w:numPr>
          <w:ilvl w:val="0"/>
          <w:numId w:val="109"/>
        </w:numPr>
        <w:tabs>
          <w:tab w:val="left" w:pos="874"/>
        </w:tabs>
        <w:spacing w:before="2" w:line="264" w:lineRule="auto"/>
        <w:ind w:right="280"/>
        <w:rPr>
          <w:sz w:val="20"/>
        </w:rPr>
      </w:pPr>
      <w:r>
        <w:rPr>
          <w:color w:val="000009"/>
          <w:sz w:val="2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433F1" w:rsidRDefault="001238D5" w:rsidP="00292B0F">
      <w:pPr>
        <w:pStyle w:val="aa"/>
        <w:numPr>
          <w:ilvl w:val="0"/>
          <w:numId w:val="109"/>
        </w:numPr>
        <w:tabs>
          <w:tab w:val="left" w:pos="874"/>
        </w:tabs>
        <w:spacing w:line="276" w:lineRule="auto"/>
        <w:ind w:right="284"/>
        <w:rPr>
          <w:sz w:val="20"/>
        </w:rPr>
      </w:pPr>
      <w:r>
        <w:rPr>
          <w:color w:val="000009"/>
          <w:sz w:val="20"/>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433F1" w:rsidRDefault="001238D5" w:rsidP="00292B0F">
      <w:pPr>
        <w:pStyle w:val="aa"/>
        <w:numPr>
          <w:ilvl w:val="0"/>
          <w:numId w:val="109"/>
        </w:numPr>
        <w:tabs>
          <w:tab w:val="left" w:pos="874"/>
        </w:tabs>
        <w:spacing w:line="290" w:lineRule="auto"/>
        <w:ind w:right="281"/>
        <w:rPr>
          <w:sz w:val="20"/>
        </w:rPr>
      </w:pPr>
      <w:r>
        <w:rPr>
          <w:color w:val="000009"/>
          <w:sz w:val="20"/>
        </w:rPr>
        <w:t>Пользоваться простейшими геометрическими неравенствами, понимать их практический смысл.</w:t>
      </w:r>
    </w:p>
    <w:p w:rsidR="00D433F1" w:rsidRDefault="001238D5" w:rsidP="00292B0F">
      <w:pPr>
        <w:pStyle w:val="aa"/>
        <w:numPr>
          <w:ilvl w:val="0"/>
          <w:numId w:val="109"/>
        </w:numPr>
        <w:tabs>
          <w:tab w:val="left" w:pos="874"/>
        </w:tabs>
        <w:spacing w:line="292" w:lineRule="auto"/>
        <w:ind w:right="283"/>
        <w:rPr>
          <w:sz w:val="20"/>
        </w:rPr>
      </w:pPr>
      <w:r>
        <w:rPr>
          <w:color w:val="000009"/>
          <w:sz w:val="20"/>
        </w:rPr>
        <w:t>Проводить основные геометрические построения с помощью циркуля и линейки.</w:t>
      </w:r>
    </w:p>
    <w:p w:rsidR="00D433F1" w:rsidRDefault="00D433F1">
      <w:pPr>
        <w:pStyle w:val="a5"/>
        <w:spacing w:before="2"/>
        <w:ind w:left="0" w:hanging="360"/>
        <w:jc w:val="left"/>
      </w:pPr>
    </w:p>
    <w:p w:rsidR="00D433F1" w:rsidRDefault="001238D5">
      <w:pPr>
        <w:pStyle w:val="2"/>
        <w:spacing w:line="240" w:lineRule="auto"/>
        <w:ind w:left="153" w:hanging="360"/>
      </w:pPr>
      <w:r>
        <w:t>8</w:t>
      </w:r>
      <w:r>
        <w:rPr>
          <w:spacing w:val="-3"/>
        </w:rPr>
        <w:t xml:space="preserve"> </w:t>
      </w:r>
      <w:r>
        <w:rPr>
          <w:spacing w:val="-2"/>
        </w:rPr>
        <w:t>класс</w:t>
      </w:r>
    </w:p>
    <w:p w:rsidR="00D433F1" w:rsidRDefault="001238D5" w:rsidP="00292B0F">
      <w:pPr>
        <w:pStyle w:val="aa"/>
        <w:numPr>
          <w:ilvl w:val="0"/>
          <w:numId w:val="109"/>
        </w:numPr>
        <w:tabs>
          <w:tab w:val="left" w:pos="874"/>
        </w:tabs>
        <w:spacing w:before="229" w:line="276" w:lineRule="auto"/>
        <w:ind w:right="286"/>
        <w:rPr>
          <w:sz w:val="20"/>
        </w:rPr>
      </w:pPr>
      <w:r>
        <w:rPr>
          <w:color w:val="000009"/>
          <w:sz w:val="20"/>
        </w:rPr>
        <w:t>Распознавать основные виды четырёхугольников, их элементы, пользоваться их свойствами при решении геометрических задач.</w:t>
      </w:r>
    </w:p>
    <w:p w:rsidR="00D433F1" w:rsidRDefault="001238D5" w:rsidP="00292B0F">
      <w:pPr>
        <w:pStyle w:val="aa"/>
        <w:numPr>
          <w:ilvl w:val="0"/>
          <w:numId w:val="109"/>
        </w:numPr>
        <w:tabs>
          <w:tab w:val="left" w:pos="874"/>
        </w:tabs>
        <w:spacing w:before="2" w:line="276" w:lineRule="auto"/>
        <w:ind w:right="285"/>
        <w:rPr>
          <w:sz w:val="20"/>
        </w:rPr>
      </w:pPr>
      <w:r>
        <w:rPr>
          <w:color w:val="000009"/>
          <w:sz w:val="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D433F1" w:rsidRDefault="001238D5" w:rsidP="00292B0F">
      <w:pPr>
        <w:pStyle w:val="aa"/>
        <w:numPr>
          <w:ilvl w:val="0"/>
          <w:numId w:val="109"/>
        </w:numPr>
        <w:tabs>
          <w:tab w:val="left" w:pos="874"/>
        </w:tabs>
        <w:spacing w:line="292" w:lineRule="auto"/>
        <w:ind w:right="283"/>
        <w:rPr>
          <w:sz w:val="20"/>
        </w:rPr>
      </w:pPr>
      <w:r>
        <w:rPr>
          <w:color w:val="000009"/>
          <w:sz w:val="20"/>
        </w:rPr>
        <w:t>Применять признаки подобия треугольников в решении геометрических задач.</w:t>
      </w:r>
    </w:p>
    <w:p w:rsidR="00D433F1" w:rsidRDefault="001238D5" w:rsidP="00292B0F">
      <w:pPr>
        <w:pStyle w:val="aa"/>
        <w:numPr>
          <w:ilvl w:val="0"/>
          <w:numId w:val="109"/>
        </w:numPr>
        <w:tabs>
          <w:tab w:val="left" w:pos="874"/>
        </w:tabs>
        <w:spacing w:line="252" w:lineRule="auto"/>
        <w:ind w:right="281"/>
        <w:rPr>
          <w:sz w:val="20"/>
        </w:rPr>
      </w:pPr>
      <w:r>
        <w:rPr>
          <w:color w:val="000009"/>
          <w:sz w:val="2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433F1" w:rsidRDefault="001238D5" w:rsidP="00292B0F">
      <w:pPr>
        <w:pStyle w:val="aa"/>
        <w:numPr>
          <w:ilvl w:val="0"/>
          <w:numId w:val="109"/>
        </w:numPr>
        <w:tabs>
          <w:tab w:val="left" w:pos="874"/>
        </w:tabs>
        <w:spacing w:line="252" w:lineRule="auto"/>
        <w:ind w:right="281"/>
        <w:rPr>
          <w:sz w:val="20"/>
        </w:rPr>
      </w:pPr>
      <w:r>
        <w:rPr>
          <w:color w:val="000009"/>
          <w:sz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433F1" w:rsidRDefault="001238D5" w:rsidP="00292B0F">
      <w:pPr>
        <w:pStyle w:val="aa"/>
        <w:numPr>
          <w:ilvl w:val="0"/>
          <w:numId w:val="109"/>
        </w:numPr>
        <w:tabs>
          <w:tab w:val="left" w:pos="874"/>
        </w:tabs>
        <w:spacing w:line="252" w:lineRule="auto"/>
        <w:ind w:right="280"/>
        <w:rPr>
          <w:sz w:val="20"/>
        </w:rPr>
      </w:pPr>
      <w:r>
        <w:rPr>
          <w:color w:val="000009"/>
          <w:sz w:val="20"/>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Pr>
          <w:color w:val="000009"/>
          <w:spacing w:val="-2"/>
          <w:sz w:val="20"/>
        </w:rPr>
        <w:t>задачах.</w:t>
      </w:r>
    </w:p>
    <w:p w:rsidR="00D433F1" w:rsidRDefault="001238D5" w:rsidP="00292B0F">
      <w:pPr>
        <w:pStyle w:val="aa"/>
        <w:numPr>
          <w:ilvl w:val="0"/>
          <w:numId w:val="109"/>
        </w:numPr>
        <w:tabs>
          <w:tab w:val="left" w:pos="874"/>
        </w:tabs>
        <w:spacing w:line="252" w:lineRule="auto"/>
        <w:ind w:right="284"/>
        <w:rPr>
          <w:sz w:val="20"/>
        </w:rPr>
        <w:sectPr w:rsidR="00D433F1">
          <w:footerReference w:type="default" r:id="rId310"/>
          <w:footerReference w:type="first" r:id="rId311"/>
          <w:pgSz w:w="7830" w:h="12020"/>
          <w:pgMar w:top="580" w:right="425" w:bottom="280" w:left="566" w:header="0" w:footer="0" w:gutter="0"/>
          <w:cols w:space="720"/>
          <w:formProt w:val="0"/>
          <w:docGrid w:linePitch="100" w:charSpace="4096"/>
        </w:sectPr>
      </w:pPr>
      <w:r>
        <w:rPr>
          <w:color w:val="000009"/>
          <w:sz w:val="20"/>
        </w:rPr>
        <w:t>Владеть понятиями вписанного и центрального угла,</w:t>
      </w:r>
      <w:r>
        <w:rPr>
          <w:color w:val="000009"/>
          <w:spacing w:val="40"/>
          <w:sz w:val="20"/>
        </w:rPr>
        <w:t xml:space="preserve"> </w:t>
      </w:r>
      <w:r>
        <w:rPr>
          <w:color w:val="000009"/>
          <w:sz w:val="20"/>
        </w:rPr>
        <w:t>использовать теоремы о вписанных углах, углах между хордами (секущими) и угле между касательной и хордой при решении геометрических задач.</w:t>
      </w:r>
    </w:p>
    <w:p w:rsidR="00D433F1" w:rsidRDefault="001238D5" w:rsidP="00292B0F">
      <w:pPr>
        <w:pStyle w:val="aa"/>
        <w:numPr>
          <w:ilvl w:val="0"/>
          <w:numId w:val="109"/>
        </w:numPr>
        <w:tabs>
          <w:tab w:val="left" w:pos="874"/>
        </w:tabs>
        <w:spacing w:before="66" w:line="252" w:lineRule="auto"/>
        <w:ind w:right="281"/>
        <w:rPr>
          <w:sz w:val="20"/>
        </w:rPr>
      </w:pPr>
      <w:r>
        <w:rPr>
          <w:color w:val="000009"/>
          <w:sz w:val="20"/>
        </w:rPr>
        <w:lastRenderedPageBreak/>
        <w:t>Владеть понятием описанного четырёхугольника, применять свойства описанного четырёхугольника при решении задач.</w:t>
      </w:r>
    </w:p>
    <w:p w:rsidR="00D433F1" w:rsidRDefault="001238D5" w:rsidP="00292B0F">
      <w:pPr>
        <w:pStyle w:val="aa"/>
        <w:numPr>
          <w:ilvl w:val="0"/>
          <w:numId w:val="109"/>
        </w:numPr>
        <w:tabs>
          <w:tab w:val="left" w:pos="874"/>
        </w:tabs>
        <w:spacing w:before="2" w:line="252" w:lineRule="auto"/>
        <w:ind w:right="279"/>
        <w:rPr>
          <w:sz w:val="20"/>
        </w:rPr>
      </w:pPr>
      <w:r>
        <w:rPr>
          <w:color w:val="000009"/>
          <w:sz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433F1" w:rsidRDefault="00D433F1">
      <w:pPr>
        <w:pStyle w:val="a5"/>
        <w:spacing w:before="1"/>
        <w:ind w:left="0" w:hanging="360"/>
        <w:jc w:val="left"/>
      </w:pPr>
    </w:p>
    <w:p w:rsidR="00D433F1" w:rsidRDefault="001238D5">
      <w:pPr>
        <w:pStyle w:val="2"/>
        <w:spacing w:line="240" w:lineRule="auto"/>
        <w:ind w:left="153" w:hanging="360"/>
      </w:pPr>
      <w:r>
        <w:t>9</w:t>
      </w:r>
      <w:r>
        <w:rPr>
          <w:spacing w:val="-3"/>
        </w:rPr>
        <w:t xml:space="preserve"> </w:t>
      </w:r>
      <w:r>
        <w:rPr>
          <w:spacing w:val="-2"/>
        </w:rPr>
        <w:t>класс</w:t>
      </w:r>
    </w:p>
    <w:p w:rsidR="00D433F1" w:rsidRDefault="001238D5" w:rsidP="00292B0F">
      <w:pPr>
        <w:pStyle w:val="aa"/>
        <w:numPr>
          <w:ilvl w:val="0"/>
          <w:numId w:val="109"/>
        </w:numPr>
        <w:tabs>
          <w:tab w:val="left" w:pos="874"/>
        </w:tabs>
        <w:spacing w:before="229" w:line="247" w:lineRule="auto"/>
        <w:ind w:right="284"/>
        <w:rPr>
          <w:sz w:val="20"/>
        </w:rPr>
      </w:pPr>
      <w:r>
        <w:rPr>
          <w:color w:val="000009"/>
          <w:sz w:val="20"/>
        </w:rPr>
        <w:t>Использовать тригонометрические функции острых углов для нахождения различных элементов прямоугольного треугольника.</w:t>
      </w:r>
    </w:p>
    <w:p w:rsidR="00D433F1" w:rsidRDefault="001238D5" w:rsidP="00292B0F">
      <w:pPr>
        <w:pStyle w:val="aa"/>
        <w:numPr>
          <w:ilvl w:val="0"/>
          <w:numId w:val="109"/>
        </w:numPr>
        <w:tabs>
          <w:tab w:val="left" w:pos="874"/>
        </w:tabs>
        <w:spacing w:before="4" w:line="252" w:lineRule="auto"/>
        <w:ind w:right="276"/>
        <w:rPr>
          <w:sz w:val="20"/>
        </w:rPr>
      </w:pPr>
      <w:r>
        <w:rPr>
          <w:color w:val="000009"/>
          <w:sz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433F1" w:rsidRDefault="001238D5" w:rsidP="00292B0F">
      <w:pPr>
        <w:pStyle w:val="aa"/>
        <w:numPr>
          <w:ilvl w:val="0"/>
          <w:numId w:val="109"/>
        </w:numPr>
        <w:tabs>
          <w:tab w:val="left" w:pos="874"/>
        </w:tabs>
        <w:spacing w:before="1" w:line="252" w:lineRule="auto"/>
        <w:ind w:right="285"/>
        <w:rPr>
          <w:sz w:val="20"/>
        </w:rPr>
      </w:pPr>
      <w:r>
        <w:rPr>
          <w:color w:val="000009"/>
          <w:sz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433F1" w:rsidRDefault="001238D5" w:rsidP="00292B0F">
      <w:pPr>
        <w:pStyle w:val="aa"/>
        <w:numPr>
          <w:ilvl w:val="0"/>
          <w:numId w:val="109"/>
        </w:numPr>
        <w:tabs>
          <w:tab w:val="left" w:pos="874"/>
        </w:tabs>
        <w:spacing w:before="1" w:line="252" w:lineRule="auto"/>
        <w:ind w:right="278"/>
        <w:rPr>
          <w:sz w:val="20"/>
        </w:rPr>
      </w:pPr>
      <w:r>
        <w:rPr>
          <w:color w:val="000009"/>
          <w:sz w:val="2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433F1" w:rsidRDefault="001238D5" w:rsidP="00292B0F">
      <w:pPr>
        <w:pStyle w:val="aa"/>
        <w:numPr>
          <w:ilvl w:val="0"/>
          <w:numId w:val="109"/>
        </w:numPr>
        <w:tabs>
          <w:tab w:val="left" w:pos="874"/>
        </w:tabs>
        <w:spacing w:line="252" w:lineRule="auto"/>
        <w:ind w:right="283"/>
        <w:rPr>
          <w:sz w:val="20"/>
        </w:rPr>
      </w:pPr>
      <w:r>
        <w:rPr>
          <w:color w:val="000009"/>
          <w:sz w:val="20"/>
        </w:rPr>
        <w:t>Пользоваться теоремами о произведении отрезков хорд, о произведении отрезков секущих, о квадрате касательной.</w:t>
      </w:r>
    </w:p>
    <w:p w:rsidR="00D433F1" w:rsidRDefault="001238D5" w:rsidP="00292B0F">
      <w:pPr>
        <w:pStyle w:val="aa"/>
        <w:numPr>
          <w:ilvl w:val="0"/>
          <w:numId w:val="109"/>
        </w:numPr>
        <w:tabs>
          <w:tab w:val="left" w:pos="874"/>
        </w:tabs>
        <w:spacing w:line="252" w:lineRule="auto"/>
        <w:ind w:right="279"/>
        <w:rPr>
          <w:sz w:val="20"/>
        </w:rPr>
      </w:pPr>
      <w:r>
        <w:rPr>
          <w:color w:val="000009"/>
          <w:sz w:val="2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433F1" w:rsidRDefault="001238D5" w:rsidP="00292B0F">
      <w:pPr>
        <w:pStyle w:val="aa"/>
        <w:numPr>
          <w:ilvl w:val="0"/>
          <w:numId w:val="109"/>
        </w:numPr>
        <w:tabs>
          <w:tab w:val="left" w:pos="874"/>
        </w:tabs>
        <w:spacing w:line="292" w:lineRule="auto"/>
        <w:ind w:right="283"/>
        <w:rPr>
          <w:sz w:val="20"/>
        </w:rPr>
      </w:pPr>
      <w:r>
        <w:rPr>
          <w:color w:val="000009"/>
          <w:sz w:val="20"/>
        </w:rPr>
        <w:t>Пользоваться методом координат на плоскости, применять его в решении геометрических и практических задач.</w:t>
      </w:r>
    </w:p>
    <w:p w:rsidR="00D433F1" w:rsidRDefault="001238D5" w:rsidP="00292B0F">
      <w:pPr>
        <w:pStyle w:val="aa"/>
        <w:numPr>
          <w:ilvl w:val="0"/>
          <w:numId w:val="109"/>
        </w:numPr>
        <w:tabs>
          <w:tab w:val="left" w:pos="874"/>
        </w:tabs>
        <w:spacing w:line="276" w:lineRule="auto"/>
        <w:ind w:right="282"/>
        <w:rPr>
          <w:sz w:val="20"/>
        </w:rPr>
      </w:pPr>
      <w:r>
        <w:rPr>
          <w:color w:val="000009"/>
          <w:sz w:val="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433F1" w:rsidRDefault="001238D5" w:rsidP="00292B0F">
      <w:pPr>
        <w:pStyle w:val="aa"/>
        <w:numPr>
          <w:ilvl w:val="0"/>
          <w:numId w:val="109"/>
        </w:numPr>
        <w:tabs>
          <w:tab w:val="left" w:pos="874"/>
        </w:tabs>
        <w:spacing w:line="292" w:lineRule="auto"/>
        <w:ind w:right="285"/>
        <w:rPr>
          <w:sz w:val="20"/>
        </w:rPr>
      </w:pPr>
      <w:r>
        <w:rPr>
          <w:color w:val="000009"/>
          <w:sz w:val="20"/>
        </w:rPr>
        <w:t>Находить оси (или центры) симметрии фигур, применять движения плоскости в простейших случаях.</w:t>
      </w:r>
    </w:p>
    <w:p w:rsidR="00D433F1" w:rsidRDefault="001238D5" w:rsidP="00292B0F">
      <w:pPr>
        <w:pStyle w:val="aa"/>
        <w:numPr>
          <w:ilvl w:val="0"/>
          <w:numId w:val="109"/>
        </w:numPr>
        <w:tabs>
          <w:tab w:val="left" w:pos="874"/>
        </w:tabs>
        <w:spacing w:before="1" w:line="264" w:lineRule="auto"/>
        <w:ind w:right="279"/>
        <w:rPr>
          <w:sz w:val="20"/>
        </w:rPr>
        <w:sectPr w:rsidR="00D433F1">
          <w:footerReference w:type="default" r:id="rId312"/>
          <w:footerReference w:type="first" r:id="rId313"/>
          <w:pgSz w:w="7830" w:h="12020"/>
          <w:pgMar w:top="580" w:right="425" w:bottom="280" w:left="566" w:header="0" w:footer="0" w:gutter="0"/>
          <w:cols w:space="720"/>
          <w:formProt w:val="0"/>
          <w:docGrid w:linePitch="100" w:charSpace="4096"/>
        </w:sectPr>
      </w:pPr>
      <w:r>
        <w:rPr>
          <w:color w:val="000009"/>
          <w:sz w:val="20"/>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Pr>
          <w:color w:val="000009"/>
          <w:spacing w:val="-2"/>
          <w:sz w:val="20"/>
        </w:rPr>
        <w:t>калькулятором).</w:t>
      </w:r>
    </w:p>
    <w:p w:rsidR="00D433F1" w:rsidRDefault="001238D5">
      <w:pPr>
        <w:pStyle w:val="1"/>
        <w:spacing w:before="75"/>
        <w:ind w:left="153" w:hanging="360"/>
      </w:pPr>
      <w:r>
        <w:rPr>
          <w:spacing w:val="-2"/>
        </w:rPr>
        <w:lastRenderedPageBreak/>
        <w:t xml:space="preserve">      РАБОЧАЯ</w:t>
      </w:r>
      <w:r>
        <w:rPr>
          <w:spacing w:val="-1"/>
        </w:rPr>
        <w:t xml:space="preserve"> </w:t>
      </w:r>
      <w:r>
        <w:rPr>
          <w:spacing w:val="-2"/>
        </w:rPr>
        <w:t>ПРОГРАММА</w:t>
      </w:r>
    </w:p>
    <w:p w:rsidR="00D433F1" w:rsidRDefault="001238D5">
      <w:pPr>
        <w:spacing w:before="1"/>
        <w:ind w:left="153" w:right="1107"/>
        <w:rPr>
          <w:rFonts w:ascii="Arial" w:hAnsi="Arial"/>
          <w:b/>
          <w:sz w:val="20"/>
        </w:rPr>
      </w:pPr>
      <w:r>
        <w:rPr>
          <w:noProof/>
          <w:lang w:eastAsia="ru-RU"/>
        </w:rPr>
        <mc:AlternateContent>
          <mc:Choice Requires="wps">
            <w:drawing>
              <wp:anchor distT="0" distB="0" distL="0" distR="0" simplePos="0" relativeHeight="68" behindDoc="1" locked="0" layoutInCell="0" allowOverlap="1" wp14:anchorId="650EA6D1" wp14:editId="7E229BA1">
                <wp:simplePos x="0" y="0"/>
                <wp:positionH relativeFrom="page">
                  <wp:posOffset>438785</wp:posOffset>
                </wp:positionH>
                <wp:positionV relativeFrom="paragraph">
                  <wp:posOffset>310515</wp:posOffset>
                </wp:positionV>
                <wp:extent cx="4101465" cy="18415"/>
                <wp:effectExtent l="0" t="0" r="0" b="0"/>
                <wp:wrapTopAndBottom/>
                <wp:docPr id="61" name="Graphic 83"/>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УЧЕБНОГО</w:t>
      </w:r>
      <w:r>
        <w:rPr>
          <w:rFonts w:ascii="Arial" w:hAnsi="Arial"/>
          <w:b/>
          <w:spacing w:val="-7"/>
          <w:sz w:val="20"/>
        </w:rPr>
        <w:t xml:space="preserve"> </w:t>
      </w:r>
      <w:r>
        <w:rPr>
          <w:rFonts w:ascii="Arial" w:hAnsi="Arial"/>
          <w:b/>
          <w:sz w:val="20"/>
        </w:rPr>
        <w:t>КУРСА</w:t>
      </w:r>
      <w:r>
        <w:rPr>
          <w:rFonts w:ascii="Arial" w:hAnsi="Arial"/>
          <w:b/>
          <w:spacing w:val="-12"/>
          <w:sz w:val="20"/>
        </w:rPr>
        <w:t xml:space="preserve"> </w:t>
      </w:r>
      <w:r>
        <w:rPr>
          <w:rFonts w:ascii="Arial" w:hAnsi="Arial"/>
          <w:b/>
          <w:sz w:val="20"/>
        </w:rPr>
        <w:t>«ВЕРОЯТНОСТЬ</w:t>
      </w:r>
      <w:r>
        <w:rPr>
          <w:rFonts w:ascii="Arial" w:hAnsi="Arial"/>
          <w:b/>
          <w:spacing w:val="-7"/>
          <w:sz w:val="20"/>
        </w:rPr>
        <w:t xml:space="preserve"> </w:t>
      </w:r>
      <w:r>
        <w:rPr>
          <w:rFonts w:ascii="Arial" w:hAnsi="Arial"/>
          <w:b/>
          <w:sz w:val="20"/>
        </w:rPr>
        <w:t>И</w:t>
      </w:r>
      <w:r>
        <w:rPr>
          <w:rFonts w:ascii="Arial" w:hAnsi="Arial"/>
          <w:b/>
          <w:spacing w:val="-7"/>
          <w:sz w:val="20"/>
        </w:rPr>
        <w:t xml:space="preserve"> </w:t>
      </w:r>
      <w:r>
        <w:rPr>
          <w:rFonts w:ascii="Arial" w:hAnsi="Arial"/>
          <w:b/>
          <w:sz w:val="20"/>
        </w:rPr>
        <w:t>СТАТИСТИКА». 7—9 КЛАССЫ</w:t>
      </w:r>
    </w:p>
    <w:p w:rsidR="00D433F1" w:rsidRDefault="00D433F1">
      <w:pPr>
        <w:pStyle w:val="a5"/>
        <w:ind w:left="0" w:hanging="360"/>
        <w:jc w:val="left"/>
        <w:rPr>
          <w:rFonts w:ascii="Arial" w:hAnsi="Arial"/>
          <w:b/>
          <w:sz w:val="18"/>
        </w:rPr>
      </w:pPr>
    </w:p>
    <w:p w:rsidR="00D433F1" w:rsidRDefault="00D433F1">
      <w:pPr>
        <w:pStyle w:val="a5"/>
        <w:spacing w:before="38"/>
        <w:ind w:left="0" w:hanging="360"/>
        <w:jc w:val="left"/>
        <w:rPr>
          <w:rFonts w:ascii="Arial" w:hAnsi="Arial"/>
          <w:b/>
          <w:sz w:val="18"/>
        </w:rPr>
      </w:pPr>
    </w:p>
    <w:p w:rsidR="00D433F1" w:rsidRDefault="001238D5">
      <w:pPr>
        <w:ind w:left="153"/>
        <w:jc w:val="both"/>
        <w:rPr>
          <w:rFonts w:ascii="Arial" w:hAnsi="Arial"/>
          <w:b/>
          <w:sz w:val="18"/>
        </w:rPr>
      </w:pPr>
      <w:r>
        <w:rPr>
          <w:rFonts w:ascii="Arial" w:hAnsi="Arial"/>
          <w:b/>
          <w:sz w:val="18"/>
        </w:rPr>
        <w:t>ЦЕЛИ</w:t>
      </w:r>
      <w:r>
        <w:rPr>
          <w:rFonts w:ascii="Arial" w:hAnsi="Arial"/>
          <w:b/>
          <w:spacing w:val="-3"/>
          <w:sz w:val="18"/>
        </w:rPr>
        <w:t xml:space="preserve"> </w:t>
      </w:r>
      <w:r>
        <w:rPr>
          <w:rFonts w:ascii="Arial" w:hAnsi="Arial"/>
          <w:b/>
          <w:sz w:val="18"/>
        </w:rPr>
        <w:t>ИЗУЧЕНИЯ</w:t>
      </w:r>
      <w:r>
        <w:rPr>
          <w:rFonts w:ascii="Arial" w:hAnsi="Arial"/>
          <w:b/>
          <w:spacing w:val="-3"/>
          <w:sz w:val="18"/>
        </w:rPr>
        <w:t xml:space="preserve"> </w:t>
      </w:r>
      <w:r>
        <w:rPr>
          <w:rFonts w:ascii="Arial" w:hAnsi="Arial"/>
          <w:b/>
          <w:sz w:val="18"/>
        </w:rPr>
        <w:t>УЧЕБНОГО</w:t>
      </w:r>
      <w:r>
        <w:rPr>
          <w:rFonts w:ascii="Arial" w:hAnsi="Arial"/>
          <w:b/>
          <w:spacing w:val="-3"/>
          <w:sz w:val="18"/>
        </w:rPr>
        <w:t xml:space="preserve"> </w:t>
      </w:r>
      <w:r>
        <w:rPr>
          <w:rFonts w:ascii="Arial" w:hAnsi="Arial"/>
          <w:b/>
          <w:spacing w:val="-2"/>
          <w:sz w:val="18"/>
        </w:rPr>
        <w:t>КУРСА</w:t>
      </w:r>
    </w:p>
    <w:p w:rsidR="00D433F1" w:rsidRDefault="001238D5">
      <w:pPr>
        <w:pStyle w:val="a5"/>
        <w:spacing w:before="1" w:line="252" w:lineRule="auto"/>
        <w:ind w:left="153" w:right="276" w:firstLine="240"/>
      </w:pPr>
      <w:r>
        <w:rPr>
          <w:color w:val="000009"/>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w:t>
      </w:r>
      <w:r>
        <w:rPr>
          <w:color w:val="000009"/>
          <w:spacing w:val="40"/>
        </w:rPr>
        <w:t xml:space="preserve"> </w:t>
      </w:r>
      <w:r>
        <w:rPr>
          <w:color w:val="000009"/>
          <w:spacing w:val="-2"/>
        </w:rPr>
        <w:t>карьеры.</w:t>
      </w:r>
    </w:p>
    <w:p w:rsidR="00D433F1" w:rsidRDefault="001238D5">
      <w:pPr>
        <w:pStyle w:val="a5"/>
        <w:spacing w:line="252" w:lineRule="auto"/>
        <w:ind w:left="153" w:right="277" w:firstLine="240"/>
      </w:pPr>
      <w:r>
        <w:rPr>
          <w:color w:val="000009"/>
        </w:rPr>
        <w:t>Каждый человек постоянно принимает решения на основе имеющихся</w:t>
      </w:r>
      <w:r>
        <w:rPr>
          <w:color w:val="000009"/>
          <w:spacing w:val="40"/>
        </w:rPr>
        <w:t xml:space="preserve"> </w:t>
      </w:r>
      <w:r>
        <w:rPr>
          <w:color w:val="000009"/>
        </w:rPr>
        <w:t>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433F1" w:rsidRDefault="001238D5">
      <w:pPr>
        <w:pStyle w:val="a5"/>
        <w:spacing w:line="252" w:lineRule="auto"/>
        <w:ind w:left="153" w:right="272" w:firstLine="240"/>
      </w:pPr>
      <w:r>
        <w:rPr>
          <w:color w:val="000009"/>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w:t>
      </w:r>
      <w:r>
        <w:rPr>
          <w:color w:val="000009"/>
          <w:spacing w:val="80"/>
        </w:rPr>
        <w:t xml:space="preserve"> </w:t>
      </w:r>
      <w:r>
        <w:rPr>
          <w:color w:val="000009"/>
        </w:rPr>
        <w:t>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w:t>
      </w:r>
      <w:r>
        <w:rPr>
          <w:color w:val="000009"/>
          <w:spacing w:val="40"/>
        </w:rPr>
        <w:t xml:space="preserve"> </w:t>
      </w:r>
      <w:r>
        <w:rPr>
          <w:color w:val="000009"/>
        </w:rPr>
        <w:t>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w:t>
      </w:r>
      <w:r>
        <w:rPr>
          <w:color w:val="000009"/>
          <w:spacing w:val="40"/>
        </w:rPr>
        <w:t xml:space="preserve"> </w:t>
      </w:r>
      <w:r>
        <w:rPr>
          <w:color w:val="000009"/>
        </w:rPr>
        <w:t>вероятностного мышления.</w:t>
      </w:r>
    </w:p>
    <w:p w:rsidR="00D433F1" w:rsidRDefault="001238D5">
      <w:pPr>
        <w:pStyle w:val="a5"/>
        <w:spacing w:line="252" w:lineRule="auto"/>
        <w:ind w:left="153" w:right="282" w:firstLine="240"/>
      </w:pPr>
      <w:r>
        <w:rPr>
          <w:color w:val="000009"/>
        </w:rPr>
        <w:t>В соответствии с данными целями в структуре программы учебного курса «Вероятность и статистика»</w:t>
      </w:r>
      <w:r>
        <w:rPr>
          <w:color w:val="000009"/>
          <w:spacing w:val="-3"/>
        </w:rPr>
        <w:t xml:space="preserve"> </w:t>
      </w:r>
      <w:r>
        <w:rPr>
          <w:color w:val="000009"/>
        </w:rPr>
        <w:t>основной школы выделены следующие содержательно-методические линии: «Представление данных и описательная</w:t>
      </w:r>
      <w:r>
        <w:rPr>
          <w:color w:val="000009"/>
          <w:spacing w:val="32"/>
        </w:rPr>
        <w:t xml:space="preserve"> </w:t>
      </w:r>
      <w:r>
        <w:rPr>
          <w:color w:val="000009"/>
        </w:rPr>
        <w:t>статистика»;</w:t>
      </w:r>
      <w:r>
        <w:rPr>
          <w:color w:val="000009"/>
          <w:spacing w:val="36"/>
        </w:rPr>
        <w:t xml:space="preserve"> </w:t>
      </w:r>
      <w:r>
        <w:rPr>
          <w:color w:val="000009"/>
        </w:rPr>
        <w:t>«Вероятность»;</w:t>
      </w:r>
      <w:r>
        <w:rPr>
          <w:color w:val="000009"/>
          <w:spacing w:val="35"/>
        </w:rPr>
        <w:t xml:space="preserve"> </w:t>
      </w:r>
      <w:r>
        <w:rPr>
          <w:color w:val="000009"/>
        </w:rPr>
        <w:t>«Элементы</w:t>
      </w:r>
      <w:r>
        <w:rPr>
          <w:color w:val="000009"/>
          <w:spacing w:val="36"/>
        </w:rPr>
        <w:t xml:space="preserve"> </w:t>
      </w:r>
      <w:r>
        <w:rPr>
          <w:color w:val="000009"/>
          <w:spacing w:val="-2"/>
        </w:rPr>
        <w:t>комбинаторики»;</w:t>
      </w:r>
    </w:p>
    <w:p w:rsidR="00D433F1" w:rsidRDefault="001238D5">
      <w:pPr>
        <w:pStyle w:val="a5"/>
        <w:spacing w:before="1"/>
        <w:ind w:left="153" w:hanging="360"/>
      </w:pPr>
      <w:r>
        <w:rPr>
          <w:color w:val="000009"/>
        </w:rPr>
        <w:t>«Введение</w:t>
      </w:r>
      <w:r>
        <w:rPr>
          <w:color w:val="000009"/>
          <w:spacing w:val="-8"/>
        </w:rPr>
        <w:t xml:space="preserve"> </w:t>
      </w:r>
      <w:r>
        <w:rPr>
          <w:color w:val="000009"/>
        </w:rPr>
        <w:t>в</w:t>
      </w:r>
      <w:r>
        <w:rPr>
          <w:color w:val="000009"/>
          <w:spacing w:val="-5"/>
        </w:rPr>
        <w:t xml:space="preserve"> </w:t>
      </w:r>
      <w:r>
        <w:rPr>
          <w:color w:val="000009"/>
        </w:rPr>
        <w:t>теорию</w:t>
      </w:r>
      <w:r>
        <w:rPr>
          <w:color w:val="000009"/>
          <w:spacing w:val="-7"/>
        </w:rPr>
        <w:t xml:space="preserve"> </w:t>
      </w:r>
      <w:r>
        <w:rPr>
          <w:color w:val="000009"/>
          <w:spacing w:val="-2"/>
        </w:rPr>
        <w:t>графов».</w:t>
      </w:r>
    </w:p>
    <w:p w:rsidR="00D433F1" w:rsidRDefault="001238D5">
      <w:pPr>
        <w:pStyle w:val="a5"/>
        <w:spacing w:before="12" w:line="252" w:lineRule="auto"/>
        <w:ind w:left="153" w:right="284" w:firstLine="240"/>
        <w:sectPr w:rsidR="00D433F1">
          <w:footerReference w:type="default" r:id="rId314"/>
          <w:footerReference w:type="first" r:id="rId315"/>
          <w:pgSz w:w="7830" w:h="12020"/>
          <w:pgMar w:top="560" w:right="425" w:bottom="280" w:left="566" w:header="0" w:footer="0" w:gutter="0"/>
          <w:cols w:space="720"/>
          <w:formProt w:val="0"/>
          <w:docGrid w:linePitch="100" w:charSpace="4096"/>
        </w:sectPr>
      </w:pPr>
      <w:r>
        <w:rPr>
          <w:color w:val="000009"/>
        </w:rPr>
        <w:t>Содержание линии «Представление данных и описательная</w:t>
      </w:r>
      <w:r>
        <w:rPr>
          <w:color w:val="000009"/>
          <w:spacing w:val="40"/>
        </w:rPr>
        <w:t xml:space="preserve"> </w:t>
      </w:r>
      <w:r>
        <w:rPr>
          <w:color w:val="000009"/>
        </w:rPr>
        <w:t>статистика» служит основой для формирования навыков работы с информацией: от чтения и интерпретации информации, представленной в</w:t>
      </w:r>
    </w:p>
    <w:p w:rsidR="00D433F1" w:rsidRDefault="001238D5">
      <w:pPr>
        <w:pStyle w:val="a5"/>
        <w:spacing w:before="74" w:line="252" w:lineRule="auto"/>
        <w:ind w:left="153" w:right="277"/>
      </w:pPr>
      <w:r>
        <w:rPr>
          <w:color w:val="000009"/>
        </w:rPr>
        <w:lastRenderedPageBreak/>
        <w:t xml:space="preserve">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w:t>
      </w:r>
      <w:r>
        <w:rPr>
          <w:color w:val="000009"/>
          <w:spacing w:val="-2"/>
        </w:rPr>
        <w:t>процессы.</w:t>
      </w:r>
    </w:p>
    <w:p w:rsidR="00D433F1" w:rsidRDefault="001238D5">
      <w:pPr>
        <w:pStyle w:val="a5"/>
        <w:spacing w:before="2" w:line="252" w:lineRule="auto"/>
        <w:ind w:left="153" w:right="281" w:firstLine="240"/>
      </w:pPr>
      <w:r>
        <w:rPr>
          <w:color w:val="000009"/>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433F1" w:rsidRDefault="001238D5">
      <w:pPr>
        <w:pStyle w:val="a5"/>
        <w:spacing w:line="252" w:lineRule="auto"/>
        <w:ind w:left="153" w:right="282" w:firstLine="240"/>
      </w:pPr>
      <w:r>
        <w:rPr>
          <w:color w:val="000009"/>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Pr>
          <w:color w:val="000009"/>
          <w:spacing w:val="-2"/>
        </w:rPr>
        <w:t>характеристиках.</w:t>
      </w:r>
    </w:p>
    <w:p w:rsidR="00D433F1" w:rsidRDefault="001238D5">
      <w:pPr>
        <w:pStyle w:val="a5"/>
        <w:spacing w:line="252" w:lineRule="auto"/>
        <w:ind w:left="153" w:right="285" w:firstLine="240"/>
      </w:pPr>
      <w:r>
        <w:rPr>
          <w:color w:val="000009"/>
        </w:rPr>
        <w:t>Также</w:t>
      </w:r>
      <w:r>
        <w:rPr>
          <w:color w:val="000009"/>
          <w:spacing w:val="-5"/>
        </w:rPr>
        <w:t xml:space="preserve"> </w:t>
      </w:r>
      <w:r>
        <w:rPr>
          <w:color w:val="000009"/>
        </w:rPr>
        <w:t>в</w:t>
      </w:r>
      <w:r>
        <w:rPr>
          <w:color w:val="000009"/>
          <w:spacing w:val="-5"/>
        </w:rPr>
        <w:t xml:space="preserve"> </w:t>
      </w:r>
      <w:r>
        <w:rPr>
          <w:color w:val="000009"/>
        </w:rPr>
        <w:t>рамках</w:t>
      </w:r>
      <w:r>
        <w:rPr>
          <w:color w:val="000009"/>
          <w:spacing w:val="-6"/>
        </w:rPr>
        <w:t xml:space="preserve"> </w:t>
      </w:r>
      <w:r>
        <w:rPr>
          <w:color w:val="000009"/>
        </w:rPr>
        <w:t>этого</w:t>
      </w:r>
      <w:r>
        <w:rPr>
          <w:color w:val="000009"/>
          <w:spacing w:val="-4"/>
        </w:rPr>
        <w:t xml:space="preserve"> </w:t>
      </w:r>
      <w:r>
        <w:rPr>
          <w:color w:val="000009"/>
        </w:rPr>
        <w:t>курса</w:t>
      </w:r>
      <w:r>
        <w:rPr>
          <w:color w:val="000009"/>
          <w:spacing w:val="-2"/>
        </w:rPr>
        <w:t xml:space="preserve"> </w:t>
      </w:r>
      <w:r>
        <w:rPr>
          <w:color w:val="000009"/>
        </w:rPr>
        <w:t>осуществляется</w:t>
      </w:r>
      <w:r>
        <w:rPr>
          <w:color w:val="000009"/>
          <w:spacing w:val="-6"/>
        </w:rPr>
        <w:t xml:space="preserve"> </w:t>
      </w:r>
      <w:r>
        <w:rPr>
          <w:color w:val="000009"/>
        </w:rPr>
        <w:t>знакомство</w:t>
      </w:r>
      <w:r>
        <w:rPr>
          <w:color w:val="000009"/>
          <w:spacing w:val="-2"/>
        </w:rPr>
        <w:t xml:space="preserve"> </w:t>
      </w:r>
      <w:r>
        <w:rPr>
          <w:color w:val="000009"/>
        </w:rPr>
        <w:t>обучающихся</w:t>
      </w:r>
      <w:r>
        <w:rPr>
          <w:color w:val="000009"/>
          <w:spacing w:val="-6"/>
        </w:rPr>
        <w:t xml:space="preserve"> </w:t>
      </w:r>
      <w:r>
        <w:rPr>
          <w:color w:val="000009"/>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433F1" w:rsidRDefault="00D433F1">
      <w:pPr>
        <w:pStyle w:val="a5"/>
        <w:spacing w:before="133"/>
        <w:ind w:left="0"/>
        <w:jc w:val="left"/>
      </w:pPr>
    </w:p>
    <w:p w:rsidR="00D433F1" w:rsidRDefault="001238D5">
      <w:pPr>
        <w:pStyle w:val="1"/>
        <w:spacing w:line="228" w:lineRule="exact"/>
        <w:ind w:left="153"/>
      </w:pPr>
      <w:r>
        <w:t>МЕСТО</w:t>
      </w:r>
      <w:r>
        <w:rPr>
          <w:spacing w:val="-6"/>
        </w:rPr>
        <w:t xml:space="preserve"> </w:t>
      </w:r>
      <w:r>
        <w:t>УЧЕБНОГО</w:t>
      </w:r>
      <w:r>
        <w:rPr>
          <w:spacing w:val="-6"/>
        </w:rPr>
        <w:t xml:space="preserve"> </w:t>
      </w:r>
      <w:r>
        <w:t>КУРСА</w:t>
      </w:r>
      <w:r>
        <w:rPr>
          <w:spacing w:val="-8"/>
        </w:rPr>
        <w:t xml:space="preserve"> </w:t>
      </w:r>
      <w:r>
        <w:t>В</w:t>
      </w:r>
      <w:r>
        <w:rPr>
          <w:spacing w:val="-7"/>
        </w:rPr>
        <w:t xml:space="preserve"> </w:t>
      </w:r>
      <w:r>
        <w:t>УЧЕБНОМ</w:t>
      </w:r>
      <w:r>
        <w:rPr>
          <w:spacing w:val="-2"/>
        </w:rPr>
        <w:t xml:space="preserve"> </w:t>
      </w:r>
      <w:r>
        <w:rPr>
          <w:spacing w:val="-4"/>
        </w:rPr>
        <w:t>ПЛАНЕ</w:t>
      </w:r>
    </w:p>
    <w:p w:rsidR="00D433F1" w:rsidRDefault="001238D5">
      <w:pPr>
        <w:pStyle w:val="a5"/>
        <w:spacing w:line="252" w:lineRule="auto"/>
        <w:ind w:left="153" w:firstLine="240"/>
        <w:jc w:val="left"/>
      </w:pPr>
      <w:r>
        <w:rPr>
          <w:color w:val="000009"/>
        </w:rPr>
        <w:t>В 7—9 классах изучается курс «Вероятность и статистика», в который входят</w:t>
      </w:r>
      <w:r>
        <w:rPr>
          <w:color w:val="000009"/>
          <w:spacing w:val="59"/>
        </w:rPr>
        <w:t xml:space="preserve"> </w:t>
      </w:r>
      <w:r>
        <w:rPr>
          <w:color w:val="000009"/>
        </w:rPr>
        <w:t>разделы:</w:t>
      </w:r>
      <w:r>
        <w:rPr>
          <w:color w:val="000009"/>
          <w:spacing w:val="63"/>
        </w:rPr>
        <w:t xml:space="preserve"> </w:t>
      </w:r>
      <w:r>
        <w:rPr>
          <w:color w:val="000009"/>
        </w:rPr>
        <w:t>«Представление</w:t>
      </w:r>
      <w:r>
        <w:rPr>
          <w:color w:val="000009"/>
          <w:spacing w:val="60"/>
        </w:rPr>
        <w:t xml:space="preserve"> </w:t>
      </w:r>
      <w:r>
        <w:rPr>
          <w:color w:val="000009"/>
        </w:rPr>
        <w:t>данных</w:t>
      </w:r>
      <w:r>
        <w:rPr>
          <w:color w:val="000009"/>
          <w:spacing w:val="59"/>
        </w:rPr>
        <w:t xml:space="preserve"> </w:t>
      </w:r>
      <w:r>
        <w:rPr>
          <w:color w:val="000009"/>
        </w:rPr>
        <w:t>и</w:t>
      </w:r>
      <w:r>
        <w:rPr>
          <w:color w:val="000009"/>
          <w:spacing w:val="59"/>
        </w:rPr>
        <w:t xml:space="preserve"> </w:t>
      </w:r>
      <w:r>
        <w:rPr>
          <w:color w:val="000009"/>
        </w:rPr>
        <w:t>описательная</w:t>
      </w:r>
      <w:r>
        <w:rPr>
          <w:color w:val="000009"/>
          <w:spacing w:val="59"/>
        </w:rPr>
        <w:t xml:space="preserve"> </w:t>
      </w:r>
      <w:r>
        <w:rPr>
          <w:color w:val="000009"/>
          <w:spacing w:val="-2"/>
        </w:rPr>
        <w:t>статистика»;</w:t>
      </w:r>
    </w:p>
    <w:p w:rsidR="00D433F1" w:rsidRDefault="001238D5">
      <w:pPr>
        <w:pStyle w:val="a5"/>
        <w:spacing w:line="247" w:lineRule="auto"/>
        <w:ind w:left="153"/>
        <w:jc w:val="left"/>
      </w:pPr>
      <w:r>
        <w:rPr>
          <w:color w:val="000009"/>
        </w:rPr>
        <w:t>«Вероятность»;</w:t>
      </w:r>
      <w:r>
        <w:rPr>
          <w:color w:val="000009"/>
          <w:spacing w:val="80"/>
          <w:w w:val="150"/>
        </w:rPr>
        <w:t xml:space="preserve"> </w:t>
      </w:r>
      <w:r>
        <w:rPr>
          <w:color w:val="000009"/>
        </w:rPr>
        <w:t>«Элементы</w:t>
      </w:r>
      <w:r>
        <w:rPr>
          <w:color w:val="000009"/>
          <w:spacing w:val="80"/>
          <w:w w:val="150"/>
        </w:rPr>
        <w:t xml:space="preserve"> </w:t>
      </w:r>
      <w:r>
        <w:rPr>
          <w:color w:val="000009"/>
        </w:rPr>
        <w:t>комбинаторики»;</w:t>
      </w:r>
      <w:r>
        <w:rPr>
          <w:color w:val="000009"/>
          <w:spacing w:val="80"/>
          <w:w w:val="150"/>
        </w:rPr>
        <w:t xml:space="preserve"> </w:t>
      </w:r>
      <w:r>
        <w:rPr>
          <w:color w:val="000009"/>
        </w:rPr>
        <w:t>«Введение</w:t>
      </w:r>
      <w:r>
        <w:rPr>
          <w:color w:val="000009"/>
          <w:spacing w:val="80"/>
          <w:w w:val="150"/>
        </w:rPr>
        <w:t xml:space="preserve"> </w:t>
      </w:r>
      <w:r>
        <w:rPr>
          <w:color w:val="000009"/>
        </w:rPr>
        <w:t>в</w:t>
      </w:r>
      <w:r>
        <w:rPr>
          <w:color w:val="000009"/>
          <w:spacing w:val="80"/>
        </w:rPr>
        <w:t xml:space="preserve"> </w:t>
      </w:r>
      <w:r>
        <w:rPr>
          <w:color w:val="000009"/>
        </w:rPr>
        <w:t xml:space="preserve">теорию </w:t>
      </w:r>
      <w:r>
        <w:rPr>
          <w:color w:val="000009"/>
          <w:spacing w:val="-2"/>
        </w:rPr>
        <w:t>графов».</w:t>
      </w:r>
    </w:p>
    <w:p w:rsidR="00D433F1" w:rsidRDefault="001238D5">
      <w:pPr>
        <w:pStyle w:val="a5"/>
        <w:spacing w:before="4" w:line="252" w:lineRule="auto"/>
        <w:ind w:left="153" w:firstLine="240"/>
        <w:jc w:val="left"/>
      </w:pPr>
      <w:r>
        <w:rPr>
          <w:color w:val="000009"/>
        </w:rPr>
        <w:t>На изучение данного курса отводит 1 учебный час в неделю в течение каждого года обучения, всего 102 учебных часа.</w:t>
      </w:r>
    </w:p>
    <w:p w:rsidR="00D433F1" w:rsidRDefault="00D433F1">
      <w:pPr>
        <w:pStyle w:val="a5"/>
        <w:spacing w:before="2"/>
        <w:ind w:left="0"/>
        <w:jc w:val="left"/>
      </w:pPr>
    </w:p>
    <w:p w:rsidR="00D433F1" w:rsidRDefault="001238D5">
      <w:pPr>
        <w:pStyle w:val="1"/>
        <w:ind w:left="153"/>
      </w:pPr>
      <w:r>
        <w:t>СОДЕРЖАНИЕ</w:t>
      </w:r>
      <w:r>
        <w:rPr>
          <w:spacing w:val="-9"/>
        </w:rPr>
        <w:t xml:space="preserve"> </w:t>
      </w:r>
      <w:r>
        <w:t>УЧЕБНОГО</w:t>
      </w:r>
      <w:r>
        <w:rPr>
          <w:spacing w:val="-7"/>
        </w:rPr>
        <w:t xml:space="preserve"> </w:t>
      </w:r>
      <w:r>
        <w:t>КУРСА</w:t>
      </w:r>
      <w:r>
        <w:rPr>
          <w:spacing w:val="-12"/>
        </w:rPr>
        <w:t xml:space="preserve"> </w:t>
      </w:r>
      <w:r>
        <w:t>(ПО</w:t>
      </w:r>
      <w:r>
        <w:rPr>
          <w:spacing w:val="-8"/>
        </w:rPr>
        <w:t xml:space="preserve"> </w:t>
      </w:r>
      <w:r>
        <w:t>ГОДАМ</w:t>
      </w:r>
      <w:r>
        <w:rPr>
          <w:spacing w:val="-4"/>
        </w:rPr>
        <w:t xml:space="preserve"> </w:t>
      </w:r>
      <w:r>
        <w:rPr>
          <w:spacing w:val="-2"/>
        </w:rPr>
        <w:t>ОБУЧЕНИЯ)</w:t>
      </w:r>
    </w:p>
    <w:p w:rsidR="00D433F1" w:rsidRDefault="00D433F1">
      <w:pPr>
        <w:pStyle w:val="a5"/>
        <w:ind w:left="0"/>
        <w:jc w:val="left"/>
        <w:rPr>
          <w:rFonts w:ascii="Arial" w:hAnsi="Arial"/>
          <w:b/>
        </w:rPr>
      </w:pPr>
    </w:p>
    <w:p w:rsidR="00D433F1" w:rsidRDefault="001238D5">
      <w:pPr>
        <w:pStyle w:val="2"/>
        <w:spacing w:before="1" w:line="240" w:lineRule="auto"/>
        <w:ind w:left="153"/>
      </w:pPr>
      <w:r>
        <w:rPr>
          <w:spacing w:val="-2"/>
        </w:rPr>
        <w:t>7класс</w:t>
      </w:r>
    </w:p>
    <w:p w:rsidR="00D433F1" w:rsidRDefault="001238D5">
      <w:pPr>
        <w:pStyle w:val="a5"/>
        <w:spacing w:before="227" w:line="252" w:lineRule="auto"/>
        <w:ind w:left="153" w:right="276" w:firstLine="240"/>
        <w:sectPr w:rsidR="00D433F1">
          <w:footerReference w:type="default" r:id="rId316"/>
          <w:footerReference w:type="first" r:id="rId317"/>
          <w:pgSz w:w="7830" w:h="12020"/>
          <w:pgMar w:top="560" w:right="425" w:bottom="280" w:left="566" w:header="0" w:footer="0" w:gutter="0"/>
          <w:cols w:space="720"/>
          <w:formProt w:val="0"/>
          <w:docGrid w:linePitch="100" w:charSpace="4096"/>
        </w:sectPr>
      </w:pPr>
      <w:r>
        <w:rPr>
          <w:color w:val="000009"/>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w:t>
      </w:r>
      <w:r>
        <w:rPr>
          <w:color w:val="000009"/>
          <w:spacing w:val="40"/>
        </w:rPr>
        <w:t xml:space="preserve"> </w:t>
      </w:r>
      <w:r>
        <w:rPr>
          <w:color w:val="000009"/>
        </w:rPr>
        <w:t xml:space="preserve">информации из диаграмм и таблиц, использование и интерпретация </w:t>
      </w:r>
      <w:r>
        <w:rPr>
          <w:color w:val="000009"/>
          <w:spacing w:val="-2"/>
        </w:rPr>
        <w:t>данных.</w:t>
      </w:r>
    </w:p>
    <w:p w:rsidR="00D433F1" w:rsidRDefault="001238D5">
      <w:pPr>
        <w:pStyle w:val="a5"/>
        <w:spacing w:before="74" w:line="252" w:lineRule="auto"/>
        <w:ind w:left="153" w:right="278" w:firstLine="240"/>
      </w:pPr>
      <w:r>
        <w:rPr>
          <w:color w:val="000009"/>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433F1" w:rsidRDefault="001238D5">
      <w:pPr>
        <w:pStyle w:val="a5"/>
        <w:spacing w:before="1" w:line="252" w:lineRule="auto"/>
        <w:ind w:left="153" w:right="284" w:firstLine="240"/>
      </w:pPr>
      <w:r>
        <w:rPr>
          <w:color w:val="000009"/>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433F1" w:rsidRDefault="001238D5">
      <w:pPr>
        <w:pStyle w:val="a5"/>
        <w:spacing w:line="252" w:lineRule="auto"/>
        <w:ind w:left="153" w:right="281" w:firstLine="240"/>
      </w:pPr>
      <w:r>
        <w:rPr>
          <w:color w:val="000009"/>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D433F1" w:rsidRDefault="00D433F1">
      <w:pPr>
        <w:pStyle w:val="a5"/>
        <w:spacing w:before="72"/>
        <w:ind w:left="0"/>
        <w:jc w:val="left"/>
      </w:pPr>
    </w:p>
    <w:p w:rsidR="00D433F1" w:rsidRDefault="001238D5">
      <w:pPr>
        <w:pStyle w:val="2"/>
        <w:spacing w:line="240" w:lineRule="auto"/>
        <w:ind w:left="153"/>
      </w:pPr>
      <w:r>
        <w:t>8</w:t>
      </w:r>
      <w:r>
        <w:rPr>
          <w:spacing w:val="-3"/>
        </w:rPr>
        <w:t xml:space="preserve"> </w:t>
      </w:r>
      <w:r>
        <w:rPr>
          <w:spacing w:val="-2"/>
        </w:rPr>
        <w:t>класс</w:t>
      </w:r>
    </w:p>
    <w:p w:rsidR="00D433F1" w:rsidRDefault="00D433F1">
      <w:pPr>
        <w:pStyle w:val="a5"/>
        <w:ind w:left="0"/>
        <w:jc w:val="left"/>
        <w:rPr>
          <w:rFonts w:ascii="Arial" w:hAnsi="Arial"/>
          <w:b/>
        </w:rPr>
      </w:pPr>
    </w:p>
    <w:p w:rsidR="00D433F1" w:rsidRDefault="001238D5">
      <w:pPr>
        <w:pStyle w:val="a5"/>
        <w:spacing w:line="252" w:lineRule="auto"/>
        <w:ind w:left="153" w:right="282" w:firstLine="240"/>
      </w:pPr>
      <w:r>
        <w:rPr>
          <w:color w:val="000009"/>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433F1" w:rsidRDefault="001238D5">
      <w:pPr>
        <w:pStyle w:val="a5"/>
        <w:spacing w:line="247" w:lineRule="auto"/>
        <w:ind w:left="153" w:right="285" w:firstLine="240"/>
      </w:pPr>
      <w:r>
        <w:rPr>
          <w:color w:val="000009"/>
        </w:rPr>
        <w:t>Измерение рассеивания данных. Дисперсия и стандартное отклонение числовых наборов. Диаграмма рассеивания.</w:t>
      </w:r>
    </w:p>
    <w:p w:rsidR="00D433F1" w:rsidRDefault="001238D5">
      <w:pPr>
        <w:pStyle w:val="a5"/>
        <w:spacing w:before="4" w:line="252" w:lineRule="auto"/>
        <w:ind w:left="153" w:right="278" w:firstLine="240"/>
      </w:pPr>
      <w:r>
        <w:rPr>
          <w:color w:val="000009"/>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433F1" w:rsidRDefault="001238D5">
      <w:pPr>
        <w:pStyle w:val="a5"/>
        <w:spacing w:line="252" w:lineRule="auto"/>
        <w:ind w:left="153" w:right="283" w:firstLine="240"/>
      </w:pPr>
      <w:r>
        <w:rPr>
          <w:color w:val="000009"/>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433F1" w:rsidRDefault="001238D5">
      <w:pPr>
        <w:pStyle w:val="a5"/>
        <w:spacing w:line="252" w:lineRule="auto"/>
        <w:ind w:left="153" w:right="283" w:firstLine="240"/>
      </w:pPr>
      <w:r>
        <w:rPr>
          <w:color w:val="000009"/>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D433F1" w:rsidRDefault="001238D5">
      <w:pPr>
        <w:pStyle w:val="2"/>
        <w:spacing w:before="121" w:line="240" w:lineRule="auto"/>
        <w:ind w:left="153"/>
      </w:pPr>
      <w:r>
        <w:t>9</w:t>
      </w:r>
      <w:r>
        <w:rPr>
          <w:spacing w:val="-3"/>
        </w:rPr>
        <w:t xml:space="preserve"> </w:t>
      </w:r>
      <w:r>
        <w:rPr>
          <w:spacing w:val="-2"/>
        </w:rPr>
        <w:t>класс</w:t>
      </w:r>
    </w:p>
    <w:p w:rsidR="00D433F1" w:rsidRDefault="001238D5">
      <w:pPr>
        <w:pStyle w:val="a5"/>
        <w:spacing w:before="229" w:line="252" w:lineRule="auto"/>
        <w:ind w:left="153" w:right="283" w:firstLine="240"/>
      </w:pPr>
      <w:r>
        <w:rPr>
          <w:color w:val="000009"/>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433F1" w:rsidRDefault="001238D5">
      <w:pPr>
        <w:pStyle w:val="a5"/>
        <w:spacing w:before="1" w:line="247" w:lineRule="auto"/>
        <w:ind w:left="153" w:right="283" w:firstLine="240"/>
      </w:pPr>
      <w:r>
        <w:rPr>
          <w:color w:val="000009"/>
        </w:rPr>
        <w:t>Перестановки</w:t>
      </w:r>
      <w:r>
        <w:rPr>
          <w:color w:val="000009"/>
          <w:spacing w:val="-2"/>
        </w:rPr>
        <w:t xml:space="preserve"> </w:t>
      </w:r>
      <w:r>
        <w:rPr>
          <w:color w:val="000009"/>
        </w:rPr>
        <w:t>и</w:t>
      </w:r>
      <w:r>
        <w:rPr>
          <w:color w:val="000009"/>
          <w:spacing w:val="-2"/>
        </w:rPr>
        <w:t xml:space="preserve"> </w:t>
      </w:r>
      <w:r>
        <w:rPr>
          <w:color w:val="000009"/>
        </w:rPr>
        <w:t>факториал. Сочетания</w:t>
      </w:r>
      <w:r>
        <w:rPr>
          <w:color w:val="000009"/>
          <w:spacing w:val="-1"/>
        </w:rPr>
        <w:t xml:space="preserve"> </w:t>
      </w:r>
      <w:r>
        <w:rPr>
          <w:color w:val="000009"/>
        </w:rPr>
        <w:t>и</w:t>
      </w:r>
      <w:r>
        <w:rPr>
          <w:color w:val="000009"/>
          <w:spacing w:val="-2"/>
        </w:rPr>
        <w:t xml:space="preserve"> </w:t>
      </w:r>
      <w:r>
        <w:rPr>
          <w:color w:val="000009"/>
        </w:rPr>
        <w:t>число сочетаний. Треугольник Паскаля. Решение задач с использованием комбинаторики.</w:t>
      </w:r>
    </w:p>
    <w:p w:rsidR="00D433F1" w:rsidRDefault="001238D5">
      <w:pPr>
        <w:pStyle w:val="a5"/>
        <w:spacing w:before="4" w:line="252" w:lineRule="auto"/>
        <w:ind w:left="153" w:right="283" w:firstLine="240"/>
        <w:sectPr w:rsidR="00D433F1">
          <w:footerReference w:type="default" r:id="rId318"/>
          <w:footerReference w:type="first" r:id="rId319"/>
          <w:pgSz w:w="7830" w:h="12020"/>
          <w:pgMar w:top="560" w:right="425" w:bottom="280" w:left="566" w:header="0" w:footer="0" w:gutter="0"/>
          <w:cols w:space="720"/>
          <w:formProt w:val="0"/>
          <w:docGrid w:linePitch="100" w:charSpace="4096"/>
        </w:sectPr>
      </w:pPr>
      <w:r>
        <w:rPr>
          <w:color w:val="000009"/>
        </w:rPr>
        <w:t>Геометрическая вероятность. Случайный выбор точки из фигуры на плоскости, из отрезка и из дуги окружности.</w:t>
      </w:r>
    </w:p>
    <w:p w:rsidR="00D433F1" w:rsidRDefault="001238D5">
      <w:pPr>
        <w:pStyle w:val="a5"/>
        <w:spacing w:before="74" w:line="252" w:lineRule="auto"/>
        <w:ind w:left="153" w:right="281" w:firstLine="240"/>
      </w:pPr>
      <w:r>
        <w:rPr>
          <w:color w:val="000009"/>
        </w:rPr>
        <w:lastRenderedPageBreak/>
        <w:t xml:space="preserve">Испытание. Успех и неудача. Серия испытаний до первого успеха. Серия испытаний Бернулли. Вероятности событий в серии испытаний </w:t>
      </w:r>
      <w:r>
        <w:rPr>
          <w:color w:val="000009"/>
          <w:spacing w:val="-2"/>
        </w:rPr>
        <w:t>Бернулли.</w:t>
      </w:r>
    </w:p>
    <w:p w:rsidR="00D433F1" w:rsidRDefault="001238D5">
      <w:pPr>
        <w:pStyle w:val="a5"/>
        <w:spacing w:before="1" w:line="252" w:lineRule="auto"/>
        <w:ind w:left="153" w:right="283" w:firstLine="240"/>
      </w:pPr>
      <w:r>
        <w:rPr>
          <w:color w:val="000009"/>
        </w:rPr>
        <w:t>Случайная величина и распределение вероятностей. Примеры математического ожидания как теоретического среднего значения величины.</w:t>
      </w:r>
      <w:r>
        <w:rPr>
          <w:color w:val="000009"/>
          <w:spacing w:val="28"/>
        </w:rPr>
        <w:t xml:space="preserve"> </w:t>
      </w:r>
      <w:r>
        <w:rPr>
          <w:color w:val="000009"/>
        </w:rPr>
        <w:t>Математическое</w:t>
      </w:r>
      <w:r>
        <w:rPr>
          <w:color w:val="000009"/>
          <w:spacing w:val="29"/>
        </w:rPr>
        <w:t xml:space="preserve"> </w:t>
      </w:r>
      <w:r>
        <w:rPr>
          <w:color w:val="000009"/>
        </w:rPr>
        <w:t>ожидание</w:t>
      </w:r>
      <w:r>
        <w:rPr>
          <w:color w:val="000009"/>
          <w:spacing w:val="29"/>
        </w:rPr>
        <w:t xml:space="preserve"> </w:t>
      </w:r>
      <w:r>
        <w:rPr>
          <w:color w:val="000009"/>
        </w:rPr>
        <w:t>и</w:t>
      </w:r>
      <w:r>
        <w:rPr>
          <w:color w:val="000009"/>
          <w:spacing w:val="29"/>
        </w:rPr>
        <w:t xml:space="preserve"> </w:t>
      </w:r>
      <w:r>
        <w:rPr>
          <w:color w:val="000009"/>
        </w:rPr>
        <w:t>дисперсия</w:t>
      </w:r>
      <w:r>
        <w:rPr>
          <w:color w:val="000009"/>
          <w:spacing w:val="28"/>
        </w:rPr>
        <w:t xml:space="preserve"> </w:t>
      </w:r>
      <w:r>
        <w:rPr>
          <w:color w:val="000009"/>
        </w:rPr>
        <w:t>случайной</w:t>
      </w:r>
      <w:r>
        <w:rPr>
          <w:color w:val="000009"/>
          <w:spacing w:val="27"/>
        </w:rPr>
        <w:t xml:space="preserve"> </w:t>
      </w:r>
      <w:r>
        <w:rPr>
          <w:color w:val="000009"/>
          <w:spacing w:val="-2"/>
        </w:rPr>
        <w:t>величины</w:t>
      </w:r>
    </w:p>
    <w:p w:rsidR="00D433F1" w:rsidRDefault="001238D5">
      <w:pPr>
        <w:pStyle w:val="a5"/>
        <w:ind w:left="153"/>
      </w:pPr>
      <w:r>
        <w:rPr>
          <w:color w:val="000009"/>
        </w:rPr>
        <w:t>«число</w:t>
      </w:r>
      <w:r>
        <w:rPr>
          <w:color w:val="000009"/>
          <w:spacing w:val="-6"/>
        </w:rPr>
        <w:t xml:space="preserve"> </w:t>
      </w:r>
      <w:r>
        <w:rPr>
          <w:color w:val="000009"/>
        </w:rPr>
        <w:t>успехов</w:t>
      </w:r>
      <w:r>
        <w:rPr>
          <w:color w:val="000009"/>
          <w:spacing w:val="-8"/>
        </w:rPr>
        <w:t xml:space="preserve"> </w:t>
      </w:r>
      <w:r>
        <w:rPr>
          <w:color w:val="000009"/>
        </w:rPr>
        <w:t>в</w:t>
      </w:r>
      <w:r>
        <w:rPr>
          <w:color w:val="000009"/>
          <w:spacing w:val="-9"/>
        </w:rPr>
        <w:t xml:space="preserve"> </w:t>
      </w:r>
      <w:r>
        <w:rPr>
          <w:color w:val="000009"/>
        </w:rPr>
        <w:t>серии</w:t>
      </w:r>
      <w:r>
        <w:rPr>
          <w:color w:val="000009"/>
          <w:spacing w:val="-7"/>
        </w:rPr>
        <w:t xml:space="preserve"> </w:t>
      </w:r>
      <w:r>
        <w:rPr>
          <w:color w:val="000009"/>
        </w:rPr>
        <w:t>испытаний</w:t>
      </w:r>
      <w:r>
        <w:rPr>
          <w:color w:val="000009"/>
          <w:spacing w:val="-8"/>
        </w:rPr>
        <w:t xml:space="preserve"> </w:t>
      </w:r>
      <w:r>
        <w:rPr>
          <w:color w:val="000009"/>
          <w:spacing w:val="-2"/>
        </w:rPr>
        <w:t>Бернулли».</w:t>
      </w:r>
    </w:p>
    <w:p w:rsidR="00D433F1" w:rsidRDefault="001238D5">
      <w:pPr>
        <w:pStyle w:val="a5"/>
        <w:spacing w:before="12" w:line="247" w:lineRule="auto"/>
        <w:ind w:left="153" w:right="284" w:firstLine="240"/>
      </w:pPr>
      <w:r>
        <w:rPr>
          <w:color w:val="000009"/>
        </w:rPr>
        <w:t>Понятие о законе больших чисел. Измерение вероятностей с помощью частот. Роль и значение закона больших чисел в природе и обществе.</w:t>
      </w:r>
    </w:p>
    <w:p w:rsidR="00D433F1" w:rsidRDefault="00D433F1">
      <w:pPr>
        <w:pStyle w:val="a5"/>
        <w:spacing w:before="177"/>
        <w:ind w:left="0"/>
        <w:jc w:val="left"/>
      </w:pPr>
    </w:p>
    <w:p w:rsidR="00D433F1" w:rsidRDefault="001238D5">
      <w:pPr>
        <w:pStyle w:val="1"/>
        <w:ind w:left="153"/>
      </w:pPr>
      <w:r>
        <w:t>ПЛАНИРУЕМЫЕ</w:t>
      </w:r>
      <w:r>
        <w:rPr>
          <w:spacing w:val="-13"/>
        </w:rPr>
        <w:t xml:space="preserve"> </w:t>
      </w:r>
      <w:r>
        <w:t>ПРЕДМЕТНЫЕ</w:t>
      </w:r>
      <w:r>
        <w:rPr>
          <w:spacing w:val="-12"/>
        </w:rPr>
        <w:t xml:space="preserve"> </w:t>
      </w:r>
      <w:r>
        <w:t>РЕЗУЛЬТАТЫ</w:t>
      </w:r>
      <w:r>
        <w:rPr>
          <w:spacing w:val="-13"/>
        </w:rPr>
        <w:t xml:space="preserve"> </w:t>
      </w:r>
      <w:r>
        <w:t>ОСВОЕНИЯ РАБОЧЕЙ ПРОГРАММЫ КУРСА</w:t>
      </w:r>
    </w:p>
    <w:p w:rsidR="00D433F1" w:rsidRDefault="001238D5">
      <w:pPr>
        <w:spacing w:line="229" w:lineRule="exact"/>
        <w:ind w:left="153"/>
        <w:rPr>
          <w:rFonts w:ascii="Arial" w:hAnsi="Arial"/>
          <w:b/>
          <w:sz w:val="20"/>
        </w:rPr>
      </w:pPr>
      <w:r>
        <w:rPr>
          <w:rFonts w:ascii="Arial" w:hAnsi="Arial"/>
          <w:b/>
          <w:sz w:val="20"/>
        </w:rPr>
        <w:t>(ПО</w:t>
      </w:r>
      <w:r>
        <w:rPr>
          <w:rFonts w:ascii="Arial" w:hAnsi="Arial"/>
          <w:b/>
          <w:spacing w:val="-9"/>
          <w:sz w:val="20"/>
        </w:rPr>
        <w:t xml:space="preserve"> </w:t>
      </w:r>
      <w:r>
        <w:rPr>
          <w:rFonts w:ascii="Arial" w:hAnsi="Arial"/>
          <w:b/>
          <w:sz w:val="20"/>
        </w:rPr>
        <w:t>ГОДАМ</w:t>
      </w:r>
      <w:r>
        <w:rPr>
          <w:rFonts w:ascii="Arial" w:hAnsi="Arial"/>
          <w:b/>
          <w:spacing w:val="-4"/>
          <w:sz w:val="20"/>
        </w:rPr>
        <w:t xml:space="preserve"> </w:t>
      </w:r>
      <w:r>
        <w:rPr>
          <w:rFonts w:ascii="Arial" w:hAnsi="Arial"/>
          <w:b/>
          <w:spacing w:val="-2"/>
          <w:sz w:val="20"/>
        </w:rPr>
        <w:t>ОБУЧЕНИЯ)</w:t>
      </w:r>
    </w:p>
    <w:p w:rsidR="00D433F1" w:rsidRDefault="001238D5">
      <w:pPr>
        <w:pStyle w:val="a5"/>
        <w:spacing w:before="229" w:line="252" w:lineRule="auto"/>
        <w:ind w:left="153" w:right="283" w:firstLine="240"/>
      </w:pPr>
      <w:r>
        <w:rPr>
          <w:color w:val="000009"/>
        </w:rPr>
        <w:t>Предметные результаты освоения курса «Вероятность и статистика» в 7—9 классах характеризуются следующими умениями.</w:t>
      </w:r>
    </w:p>
    <w:p w:rsidR="00D433F1" w:rsidRDefault="001238D5">
      <w:pPr>
        <w:pStyle w:val="2"/>
        <w:spacing w:before="121" w:line="240" w:lineRule="auto"/>
        <w:ind w:left="153"/>
      </w:pPr>
      <w:r>
        <w:t>7</w:t>
      </w:r>
      <w:r>
        <w:rPr>
          <w:spacing w:val="-3"/>
        </w:rPr>
        <w:t xml:space="preserve"> </w:t>
      </w:r>
      <w:r>
        <w:rPr>
          <w:spacing w:val="-2"/>
        </w:rPr>
        <w:t>класс</w:t>
      </w:r>
    </w:p>
    <w:p w:rsidR="00D433F1" w:rsidRDefault="00D433F1">
      <w:pPr>
        <w:pStyle w:val="a5"/>
        <w:spacing w:before="1"/>
        <w:ind w:left="0"/>
        <w:jc w:val="left"/>
        <w:rPr>
          <w:rFonts w:ascii="Arial" w:hAnsi="Arial"/>
          <w:b/>
        </w:rPr>
      </w:pPr>
    </w:p>
    <w:p w:rsidR="00D433F1" w:rsidRDefault="001238D5" w:rsidP="00292B0F">
      <w:pPr>
        <w:pStyle w:val="aa"/>
        <w:numPr>
          <w:ilvl w:val="0"/>
          <w:numId w:val="108"/>
        </w:numPr>
        <w:tabs>
          <w:tab w:val="left" w:pos="874"/>
        </w:tabs>
        <w:spacing w:before="1" w:line="276" w:lineRule="auto"/>
        <w:ind w:right="280"/>
        <w:rPr>
          <w:sz w:val="20"/>
        </w:rPr>
      </w:pPr>
      <w:r>
        <w:rPr>
          <w:color w:val="000009"/>
          <w:sz w:val="20"/>
        </w:rPr>
        <w:t>Читать</w:t>
      </w:r>
      <w:r>
        <w:rPr>
          <w:color w:val="000009"/>
          <w:spacing w:val="-4"/>
          <w:sz w:val="20"/>
        </w:rPr>
        <w:t xml:space="preserve"> </w:t>
      </w:r>
      <w:r>
        <w:rPr>
          <w:color w:val="000009"/>
          <w:sz w:val="20"/>
        </w:rPr>
        <w:t>информацию,</w:t>
      </w:r>
      <w:r>
        <w:rPr>
          <w:color w:val="000009"/>
          <w:spacing w:val="-2"/>
          <w:sz w:val="20"/>
        </w:rPr>
        <w:t xml:space="preserve"> </w:t>
      </w:r>
      <w:r>
        <w:rPr>
          <w:color w:val="000009"/>
          <w:sz w:val="20"/>
        </w:rPr>
        <w:t>представленную</w:t>
      </w:r>
      <w:r>
        <w:rPr>
          <w:color w:val="000009"/>
          <w:spacing w:val="-3"/>
          <w:sz w:val="20"/>
        </w:rPr>
        <w:t xml:space="preserve"> </w:t>
      </w:r>
      <w:r>
        <w:rPr>
          <w:color w:val="000009"/>
          <w:sz w:val="20"/>
        </w:rPr>
        <w:t>в</w:t>
      </w:r>
      <w:r>
        <w:rPr>
          <w:color w:val="000009"/>
          <w:spacing w:val="-4"/>
          <w:sz w:val="20"/>
        </w:rPr>
        <w:t xml:space="preserve"> </w:t>
      </w:r>
      <w:r>
        <w:rPr>
          <w:color w:val="000009"/>
          <w:sz w:val="20"/>
        </w:rPr>
        <w:t>таблицах,</w:t>
      </w:r>
      <w:r>
        <w:rPr>
          <w:color w:val="000009"/>
          <w:spacing w:val="-2"/>
          <w:sz w:val="20"/>
        </w:rPr>
        <w:t xml:space="preserve"> </w:t>
      </w:r>
      <w:r>
        <w:rPr>
          <w:color w:val="000009"/>
          <w:sz w:val="20"/>
        </w:rPr>
        <w:t>на</w:t>
      </w:r>
      <w:r>
        <w:rPr>
          <w:color w:val="000009"/>
          <w:spacing w:val="-3"/>
          <w:sz w:val="20"/>
        </w:rPr>
        <w:t xml:space="preserve"> </w:t>
      </w:r>
      <w:r>
        <w:rPr>
          <w:color w:val="000009"/>
          <w:sz w:val="20"/>
        </w:rPr>
        <w:t>диаграммах; представлять данные в виде таблиц, строить диаграммы (столбиковые (столбчатые) и круговые) по массивам значений.</w:t>
      </w:r>
    </w:p>
    <w:p w:rsidR="00D433F1" w:rsidRDefault="001238D5" w:rsidP="00292B0F">
      <w:pPr>
        <w:pStyle w:val="aa"/>
        <w:numPr>
          <w:ilvl w:val="0"/>
          <w:numId w:val="108"/>
        </w:numPr>
        <w:tabs>
          <w:tab w:val="left" w:pos="874"/>
        </w:tabs>
        <w:spacing w:line="292" w:lineRule="auto"/>
        <w:ind w:right="283"/>
        <w:rPr>
          <w:sz w:val="20"/>
        </w:rPr>
      </w:pPr>
      <w:r>
        <w:rPr>
          <w:color w:val="000009"/>
          <w:sz w:val="20"/>
        </w:rPr>
        <w:t>Описывать и интерпретировать реальные числовые данные, представленные в таблицах, на диаграммах, графиках.</w:t>
      </w:r>
    </w:p>
    <w:p w:rsidR="00D433F1" w:rsidRDefault="001238D5" w:rsidP="00292B0F">
      <w:pPr>
        <w:pStyle w:val="aa"/>
        <w:numPr>
          <w:ilvl w:val="0"/>
          <w:numId w:val="108"/>
        </w:numPr>
        <w:tabs>
          <w:tab w:val="left" w:pos="874"/>
        </w:tabs>
        <w:spacing w:line="276" w:lineRule="auto"/>
        <w:ind w:right="283"/>
        <w:rPr>
          <w:sz w:val="20"/>
        </w:rPr>
      </w:pPr>
      <w:r>
        <w:rPr>
          <w:color w:val="000009"/>
          <w:sz w:val="20"/>
        </w:rPr>
        <w:t>Использовать для описания данных статистические характеристики:</w:t>
      </w:r>
      <w:r>
        <w:rPr>
          <w:color w:val="000009"/>
          <w:spacing w:val="-4"/>
          <w:sz w:val="20"/>
        </w:rPr>
        <w:t xml:space="preserve"> </w:t>
      </w:r>
      <w:r>
        <w:rPr>
          <w:color w:val="000009"/>
          <w:sz w:val="20"/>
        </w:rPr>
        <w:t>среднее</w:t>
      </w:r>
      <w:r>
        <w:rPr>
          <w:color w:val="000009"/>
          <w:spacing w:val="-3"/>
          <w:sz w:val="20"/>
        </w:rPr>
        <w:t xml:space="preserve"> </w:t>
      </w:r>
      <w:r>
        <w:rPr>
          <w:color w:val="000009"/>
          <w:sz w:val="20"/>
        </w:rPr>
        <w:t>арифметическое,</w:t>
      </w:r>
      <w:r>
        <w:rPr>
          <w:color w:val="000009"/>
          <w:spacing w:val="-3"/>
          <w:sz w:val="20"/>
        </w:rPr>
        <w:t xml:space="preserve"> </w:t>
      </w:r>
      <w:r>
        <w:rPr>
          <w:color w:val="000009"/>
          <w:sz w:val="20"/>
        </w:rPr>
        <w:t>медиана,</w:t>
      </w:r>
      <w:r>
        <w:rPr>
          <w:color w:val="000009"/>
          <w:spacing w:val="-3"/>
          <w:sz w:val="20"/>
        </w:rPr>
        <w:t xml:space="preserve"> </w:t>
      </w:r>
      <w:r>
        <w:rPr>
          <w:color w:val="000009"/>
          <w:sz w:val="20"/>
        </w:rPr>
        <w:t>наибольшее</w:t>
      </w:r>
      <w:r>
        <w:rPr>
          <w:color w:val="000009"/>
          <w:spacing w:val="-3"/>
          <w:sz w:val="20"/>
        </w:rPr>
        <w:t xml:space="preserve"> </w:t>
      </w:r>
      <w:r>
        <w:rPr>
          <w:color w:val="000009"/>
          <w:sz w:val="20"/>
        </w:rPr>
        <w:t>и наименьшее значения, размах.</w:t>
      </w:r>
    </w:p>
    <w:p w:rsidR="00D433F1" w:rsidRDefault="001238D5" w:rsidP="00292B0F">
      <w:pPr>
        <w:pStyle w:val="aa"/>
        <w:numPr>
          <w:ilvl w:val="0"/>
          <w:numId w:val="108"/>
        </w:numPr>
        <w:tabs>
          <w:tab w:val="left" w:pos="874"/>
        </w:tabs>
        <w:spacing w:before="58" w:line="252" w:lineRule="auto"/>
        <w:ind w:right="282"/>
        <w:rPr>
          <w:sz w:val="20"/>
        </w:rPr>
      </w:pPr>
      <w:r>
        <w:rPr>
          <w:color w:val="000009"/>
          <w:sz w:val="20"/>
        </w:rPr>
        <w:t>Иметь представление о случайной изменчивости на примерах</w:t>
      </w:r>
      <w:r>
        <w:rPr>
          <w:color w:val="000009"/>
          <w:spacing w:val="40"/>
          <w:sz w:val="20"/>
        </w:rPr>
        <w:t xml:space="preserve"> </w:t>
      </w:r>
      <w:r>
        <w:rPr>
          <w:color w:val="000009"/>
          <w:sz w:val="20"/>
        </w:rPr>
        <w:t>цен, физических величин, антропометрических данных; иметь представление о статистической устойчивости.</w:t>
      </w:r>
    </w:p>
    <w:p w:rsidR="00D433F1" w:rsidRDefault="001238D5">
      <w:pPr>
        <w:pStyle w:val="2"/>
        <w:spacing w:before="141" w:line="240" w:lineRule="auto"/>
        <w:ind w:left="153"/>
      </w:pPr>
      <w:r>
        <w:t>8</w:t>
      </w:r>
      <w:r>
        <w:rPr>
          <w:spacing w:val="-3"/>
        </w:rPr>
        <w:t xml:space="preserve"> </w:t>
      </w:r>
      <w:r>
        <w:rPr>
          <w:spacing w:val="-2"/>
        </w:rPr>
        <w:t>класс</w:t>
      </w:r>
    </w:p>
    <w:p w:rsidR="00D433F1" w:rsidRDefault="001238D5" w:rsidP="00292B0F">
      <w:pPr>
        <w:pStyle w:val="aa"/>
        <w:numPr>
          <w:ilvl w:val="0"/>
          <w:numId w:val="108"/>
        </w:numPr>
        <w:tabs>
          <w:tab w:val="left" w:pos="874"/>
        </w:tabs>
        <w:spacing w:before="227" w:line="252" w:lineRule="auto"/>
        <w:ind w:right="282"/>
        <w:rPr>
          <w:sz w:val="20"/>
        </w:rPr>
      </w:pPr>
      <w:r>
        <w:rPr>
          <w:color w:val="000009"/>
          <w:sz w:val="2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433F1" w:rsidRDefault="001238D5" w:rsidP="00292B0F">
      <w:pPr>
        <w:pStyle w:val="aa"/>
        <w:numPr>
          <w:ilvl w:val="0"/>
          <w:numId w:val="108"/>
        </w:numPr>
        <w:tabs>
          <w:tab w:val="left" w:pos="874"/>
        </w:tabs>
        <w:spacing w:before="1" w:line="252" w:lineRule="auto"/>
        <w:ind w:right="282"/>
        <w:rPr>
          <w:sz w:val="20"/>
        </w:rPr>
      </w:pPr>
      <w:r>
        <w:rPr>
          <w:color w:val="000009"/>
          <w:sz w:val="20"/>
        </w:rPr>
        <w:t>Описывать данные с помощью статистических показателей: средних значений и мер рассеивания (размах, дисперсия и стандартное отклонение).</w:t>
      </w:r>
    </w:p>
    <w:p w:rsidR="00D433F1" w:rsidRDefault="001238D5" w:rsidP="00292B0F">
      <w:pPr>
        <w:pStyle w:val="aa"/>
        <w:numPr>
          <w:ilvl w:val="0"/>
          <w:numId w:val="108"/>
        </w:numPr>
        <w:tabs>
          <w:tab w:val="left" w:pos="874"/>
        </w:tabs>
        <w:spacing w:line="252" w:lineRule="auto"/>
        <w:ind w:right="277"/>
        <w:rPr>
          <w:sz w:val="20"/>
        </w:rPr>
        <w:sectPr w:rsidR="00D433F1">
          <w:footerReference w:type="default" r:id="rId320"/>
          <w:footerReference w:type="first" r:id="rId321"/>
          <w:pgSz w:w="7830" w:h="12020"/>
          <w:pgMar w:top="560" w:right="425" w:bottom="280" w:left="566" w:header="0" w:footer="0" w:gutter="0"/>
          <w:cols w:space="720"/>
          <w:formProt w:val="0"/>
          <w:docGrid w:linePitch="100" w:charSpace="4096"/>
        </w:sectPr>
      </w:pPr>
      <w:r>
        <w:rPr>
          <w:color w:val="000009"/>
          <w:sz w:val="20"/>
        </w:rPr>
        <w:t>Находить частоты числовых значений и частоты событий, в том числе по результатам измерений и наблюдений.</w:t>
      </w:r>
    </w:p>
    <w:p w:rsidR="00D433F1" w:rsidRDefault="001238D5" w:rsidP="00292B0F">
      <w:pPr>
        <w:pStyle w:val="aa"/>
        <w:numPr>
          <w:ilvl w:val="0"/>
          <w:numId w:val="108"/>
        </w:numPr>
        <w:tabs>
          <w:tab w:val="left" w:pos="874"/>
        </w:tabs>
        <w:spacing w:before="74" w:line="252" w:lineRule="auto"/>
        <w:ind w:right="285"/>
        <w:rPr>
          <w:sz w:val="20"/>
        </w:rPr>
      </w:pPr>
      <w:r>
        <w:rPr>
          <w:color w:val="000009"/>
          <w:sz w:val="20"/>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433F1" w:rsidRDefault="001238D5" w:rsidP="00292B0F">
      <w:pPr>
        <w:pStyle w:val="aa"/>
        <w:numPr>
          <w:ilvl w:val="0"/>
          <w:numId w:val="108"/>
        </w:numPr>
        <w:tabs>
          <w:tab w:val="left" w:pos="874"/>
        </w:tabs>
        <w:spacing w:before="1" w:line="252" w:lineRule="auto"/>
        <w:ind w:right="286"/>
        <w:rPr>
          <w:sz w:val="20"/>
        </w:rPr>
      </w:pPr>
      <w:r>
        <w:rPr>
          <w:color w:val="000009"/>
          <w:sz w:val="20"/>
        </w:rPr>
        <w:t>Использовать графические модели: дерево случайного эксперимента, диаграммы Эйлера, числовая прямая.</w:t>
      </w:r>
    </w:p>
    <w:p w:rsidR="00D433F1" w:rsidRDefault="001238D5" w:rsidP="00292B0F">
      <w:pPr>
        <w:pStyle w:val="aa"/>
        <w:numPr>
          <w:ilvl w:val="0"/>
          <w:numId w:val="108"/>
        </w:numPr>
        <w:tabs>
          <w:tab w:val="left" w:pos="874"/>
        </w:tabs>
        <w:spacing w:line="252" w:lineRule="auto"/>
        <w:ind w:right="282"/>
        <w:rPr>
          <w:sz w:val="20"/>
        </w:rPr>
      </w:pPr>
      <w:r>
        <w:rPr>
          <w:color w:val="000009"/>
          <w:sz w:val="20"/>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D433F1" w:rsidRDefault="001238D5" w:rsidP="00292B0F">
      <w:pPr>
        <w:pStyle w:val="aa"/>
        <w:numPr>
          <w:ilvl w:val="0"/>
          <w:numId w:val="108"/>
        </w:numPr>
        <w:tabs>
          <w:tab w:val="left" w:pos="874"/>
        </w:tabs>
        <w:spacing w:line="252" w:lineRule="auto"/>
        <w:ind w:right="279"/>
        <w:rPr>
          <w:sz w:val="20"/>
        </w:rPr>
      </w:pPr>
      <w:r>
        <w:rPr>
          <w:color w:val="000009"/>
          <w:sz w:val="2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433F1" w:rsidRDefault="001238D5">
      <w:pPr>
        <w:pStyle w:val="2"/>
        <w:spacing w:before="143" w:line="240" w:lineRule="auto"/>
        <w:ind w:left="153" w:hanging="360"/>
      </w:pPr>
      <w:r>
        <w:t>9</w:t>
      </w:r>
      <w:r>
        <w:rPr>
          <w:spacing w:val="-3"/>
        </w:rPr>
        <w:t xml:space="preserve"> </w:t>
      </w:r>
      <w:r>
        <w:rPr>
          <w:spacing w:val="-2"/>
        </w:rPr>
        <w:t>класс</w:t>
      </w:r>
    </w:p>
    <w:p w:rsidR="00D433F1" w:rsidRDefault="001238D5" w:rsidP="00292B0F">
      <w:pPr>
        <w:pStyle w:val="aa"/>
        <w:numPr>
          <w:ilvl w:val="0"/>
          <w:numId w:val="108"/>
        </w:numPr>
        <w:tabs>
          <w:tab w:val="left" w:pos="874"/>
        </w:tabs>
        <w:spacing w:before="227" w:line="252" w:lineRule="auto"/>
        <w:ind w:right="282"/>
        <w:rPr>
          <w:sz w:val="20"/>
        </w:rPr>
      </w:pPr>
      <w:r>
        <w:rPr>
          <w:color w:val="000009"/>
          <w:sz w:val="2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433F1" w:rsidRDefault="001238D5" w:rsidP="00292B0F">
      <w:pPr>
        <w:pStyle w:val="aa"/>
        <w:numPr>
          <w:ilvl w:val="0"/>
          <w:numId w:val="108"/>
        </w:numPr>
        <w:tabs>
          <w:tab w:val="left" w:pos="874"/>
        </w:tabs>
        <w:spacing w:before="1" w:line="252" w:lineRule="auto"/>
        <w:ind w:right="285"/>
        <w:rPr>
          <w:sz w:val="20"/>
        </w:rPr>
      </w:pPr>
      <w:r>
        <w:rPr>
          <w:color w:val="000009"/>
          <w:sz w:val="20"/>
        </w:rPr>
        <w:t>Решать задачи организованным перебором вариантов, а также с использованием комбинаторных правил и методов.</w:t>
      </w:r>
    </w:p>
    <w:p w:rsidR="00D433F1" w:rsidRDefault="001238D5" w:rsidP="00292B0F">
      <w:pPr>
        <w:pStyle w:val="aa"/>
        <w:numPr>
          <w:ilvl w:val="0"/>
          <w:numId w:val="108"/>
        </w:numPr>
        <w:tabs>
          <w:tab w:val="left" w:pos="874"/>
        </w:tabs>
        <w:spacing w:line="252" w:lineRule="auto"/>
        <w:ind w:right="275"/>
        <w:rPr>
          <w:sz w:val="20"/>
        </w:rPr>
      </w:pPr>
      <w:r>
        <w:rPr>
          <w:color w:val="000009"/>
          <w:sz w:val="20"/>
        </w:rPr>
        <w:t xml:space="preserve">Использовать описательные характеристики для массивов числовых данных, в том числе средние значения и меры </w:t>
      </w:r>
      <w:r>
        <w:rPr>
          <w:color w:val="000009"/>
          <w:spacing w:val="-2"/>
          <w:sz w:val="20"/>
        </w:rPr>
        <w:t>рассеивания.</w:t>
      </w:r>
    </w:p>
    <w:p w:rsidR="00D433F1" w:rsidRDefault="001238D5" w:rsidP="00292B0F">
      <w:pPr>
        <w:pStyle w:val="aa"/>
        <w:numPr>
          <w:ilvl w:val="0"/>
          <w:numId w:val="108"/>
        </w:numPr>
        <w:tabs>
          <w:tab w:val="left" w:pos="874"/>
        </w:tabs>
        <w:spacing w:line="252" w:lineRule="auto"/>
        <w:ind w:right="280"/>
        <w:rPr>
          <w:sz w:val="20"/>
        </w:rPr>
      </w:pPr>
      <w:r>
        <w:rPr>
          <w:color w:val="000009"/>
          <w:sz w:val="20"/>
        </w:rPr>
        <w:t>Находить частоты значений и частоты события, в том числе пользуясь результатами проведённых измерений и наблюдений.</w:t>
      </w:r>
    </w:p>
    <w:p w:rsidR="00D433F1" w:rsidRDefault="001238D5" w:rsidP="00292B0F">
      <w:pPr>
        <w:pStyle w:val="aa"/>
        <w:numPr>
          <w:ilvl w:val="0"/>
          <w:numId w:val="108"/>
        </w:numPr>
        <w:tabs>
          <w:tab w:val="left" w:pos="874"/>
        </w:tabs>
        <w:spacing w:line="252" w:lineRule="auto"/>
        <w:ind w:right="281"/>
        <w:rPr>
          <w:sz w:val="20"/>
        </w:rPr>
      </w:pPr>
      <w:r>
        <w:rPr>
          <w:color w:val="000009"/>
          <w:sz w:val="20"/>
        </w:rPr>
        <w:t>Находить</w:t>
      </w:r>
      <w:r>
        <w:rPr>
          <w:color w:val="000009"/>
          <w:spacing w:val="-2"/>
          <w:sz w:val="20"/>
        </w:rPr>
        <w:t xml:space="preserve"> </w:t>
      </w:r>
      <w:r>
        <w:rPr>
          <w:color w:val="000009"/>
          <w:sz w:val="20"/>
        </w:rPr>
        <w:t>вероятности</w:t>
      </w:r>
      <w:r>
        <w:rPr>
          <w:color w:val="000009"/>
          <w:spacing w:val="-3"/>
          <w:sz w:val="20"/>
        </w:rPr>
        <w:t xml:space="preserve"> </w:t>
      </w:r>
      <w:r>
        <w:rPr>
          <w:color w:val="000009"/>
          <w:sz w:val="20"/>
        </w:rPr>
        <w:t>случайных</w:t>
      </w:r>
      <w:r>
        <w:rPr>
          <w:color w:val="000009"/>
          <w:spacing w:val="-3"/>
          <w:sz w:val="20"/>
        </w:rPr>
        <w:t xml:space="preserve"> </w:t>
      </w:r>
      <w:r>
        <w:rPr>
          <w:color w:val="000009"/>
          <w:sz w:val="20"/>
        </w:rPr>
        <w:t>событий</w:t>
      </w:r>
      <w:r>
        <w:rPr>
          <w:color w:val="000009"/>
          <w:spacing w:val="-3"/>
          <w:sz w:val="20"/>
        </w:rPr>
        <w:t xml:space="preserve"> </w:t>
      </w:r>
      <w:r>
        <w:rPr>
          <w:color w:val="000009"/>
          <w:sz w:val="20"/>
        </w:rPr>
        <w:t>в</w:t>
      </w:r>
      <w:r>
        <w:rPr>
          <w:color w:val="000009"/>
          <w:spacing w:val="-1"/>
          <w:sz w:val="20"/>
        </w:rPr>
        <w:t xml:space="preserve"> </w:t>
      </w:r>
      <w:r>
        <w:rPr>
          <w:color w:val="000009"/>
          <w:sz w:val="20"/>
        </w:rPr>
        <w:t>изученных</w:t>
      </w:r>
      <w:r>
        <w:rPr>
          <w:color w:val="000009"/>
          <w:spacing w:val="-1"/>
          <w:sz w:val="20"/>
        </w:rPr>
        <w:t xml:space="preserve"> </w:t>
      </w:r>
      <w:r>
        <w:rPr>
          <w:color w:val="000009"/>
          <w:sz w:val="20"/>
        </w:rPr>
        <w:t>опытах,</w:t>
      </w:r>
      <w:r>
        <w:rPr>
          <w:color w:val="000009"/>
          <w:spacing w:val="-2"/>
          <w:sz w:val="20"/>
        </w:rPr>
        <w:t xml:space="preserve"> </w:t>
      </w:r>
      <w:r>
        <w:rPr>
          <w:color w:val="000009"/>
          <w:sz w:val="20"/>
        </w:rPr>
        <w:t>в том числе в опытах с равновозможными элементарными событиями, в сериях испытаний до первого успеха, в сериях испытаний Бернулли.</w:t>
      </w:r>
    </w:p>
    <w:p w:rsidR="00D433F1" w:rsidRDefault="001238D5" w:rsidP="00292B0F">
      <w:pPr>
        <w:pStyle w:val="aa"/>
        <w:numPr>
          <w:ilvl w:val="0"/>
          <w:numId w:val="108"/>
        </w:numPr>
        <w:tabs>
          <w:tab w:val="left" w:pos="874"/>
        </w:tabs>
        <w:spacing w:line="247" w:lineRule="auto"/>
        <w:ind w:right="282"/>
        <w:rPr>
          <w:sz w:val="20"/>
        </w:rPr>
      </w:pPr>
      <w:r>
        <w:rPr>
          <w:color w:val="000009"/>
          <w:sz w:val="20"/>
        </w:rPr>
        <w:t xml:space="preserve">Иметь представление о случайной величине и о распределении </w:t>
      </w:r>
      <w:r>
        <w:rPr>
          <w:color w:val="000009"/>
          <w:spacing w:val="-2"/>
          <w:sz w:val="20"/>
        </w:rPr>
        <w:t>вероятностей.</w:t>
      </w:r>
    </w:p>
    <w:p w:rsidR="00D433F1" w:rsidRDefault="001238D5" w:rsidP="00292B0F">
      <w:pPr>
        <w:pStyle w:val="aa"/>
        <w:numPr>
          <w:ilvl w:val="0"/>
          <w:numId w:val="108"/>
        </w:numPr>
        <w:tabs>
          <w:tab w:val="left" w:pos="874"/>
          <w:tab w:val="left" w:pos="2160"/>
          <w:tab w:val="left" w:pos="3182"/>
          <w:tab w:val="left" w:pos="3812"/>
          <w:tab w:val="left" w:pos="5052"/>
          <w:tab w:val="left" w:pos="5695"/>
        </w:tabs>
        <w:spacing w:line="252" w:lineRule="auto"/>
        <w:ind w:right="280"/>
        <w:rPr>
          <w:sz w:val="20"/>
        </w:rPr>
        <w:sectPr w:rsidR="00D433F1">
          <w:footerReference w:type="default" r:id="rId322"/>
          <w:footerReference w:type="first" r:id="rId323"/>
          <w:pgSz w:w="7830" w:h="12020"/>
          <w:pgMar w:top="560" w:right="425" w:bottom="280" w:left="566" w:header="0" w:footer="0" w:gutter="0"/>
          <w:cols w:space="720"/>
          <w:formProt w:val="0"/>
          <w:docGrid w:linePitch="100" w:charSpace="4096"/>
        </w:sectPr>
      </w:pPr>
      <w:r>
        <w:rPr>
          <w:color w:val="000009"/>
          <w:sz w:val="20"/>
        </w:rPr>
        <w:t xml:space="preserve">Иметь представление о законе больших чисел как о проявлении закономерности в случайной изменчивости и о роли закона </w:t>
      </w:r>
      <w:r>
        <w:rPr>
          <w:color w:val="000009"/>
          <w:spacing w:val="-2"/>
          <w:sz w:val="20"/>
        </w:rPr>
        <w:t>больших</w:t>
      </w:r>
      <w:r>
        <w:rPr>
          <w:color w:val="000009"/>
          <w:sz w:val="20"/>
        </w:rPr>
        <w:tab/>
      </w:r>
      <w:r>
        <w:rPr>
          <w:color w:val="000009"/>
          <w:spacing w:val="-4"/>
          <w:sz w:val="20"/>
        </w:rPr>
        <w:t>чисел</w:t>
      </w:r>
      <w:r>
        <w:rPr>
          <w:color w:val="000009"/>
          <w:sz w:val="20"/>
        </w:rPr>
        <w:tab/>
      </w:r>
      <w:r>
        <w:rPr>
          <w:color w:val="000009"/>
          <w:spacing w:val="-10"/>
          <w:sz w:val="20"/>
        </w:rPr>
        <w:t>в</w:t>
      </w:r>
      <w:r>
        <w:rPr>
          <w:color w:val="000009"/>
          <w:sz w:val="20"/>
        </w:rPr>
        <w:tab/>
      </w:r>
      <w:r>
        <w:rPr>
          <w:color w:val="000009"/>
          <w:spacing w:val="-2"/>
          <w:sz w:val="20"/>
        </w:rPr>
        <w:t>природе</w:t>
      </w:r>
      <w:r>
        <w:rPr>
          <w:color w:val="000009"/>
          <w:sz w:val="20"/>
        </w:rPr>
        <w:tab/>
      </w:r>
      <w:r>
        <w:rPr>
          <w:color w:val="000009"/>
          <w:spacing w:val="-10"/>
          <w:sz w:val="20"/>
        </w:rPr>
        <w:t>и</w:t>
      </w:r>
      <w:r>
        <w:rPr>
          <w:color w:val="000009"/>
          <w:sz w:val="20"/>
        </w:rPr>
        <w:tab/>
      </w:r>
      <w:r>
        <w:rPr>
          <w:color w:val="000009"/>
          <w:spacing w:val="-2"/>
          <w:sz w:val="20"/>
        </w:rPr>
        <w:t>обществе.</w:t>
      </w:r>
    </w:p>
    <w:bookmarkStart w:id="21" w:name="_bookmark22"/>
    <w:bookmarkEnd w:id="21"/>
    <w:p w:rsidR="00D433F1" w:rsidRDefault="001238D5">
      <w:pPr>
        <w:pStyle w:val="1"/>
        <w:tabs>
          <w:tab w:val="left" w:pos="758"/>
        </w:tabs>
        <w:spacing w:before="80"/>
        <w:ind w:left="149"/>
      </w:pPr>
      <w:r>
        <w:rPr>
          <w:noProof/>
          <w:lang w:eastAsia="ru-RU"/>
        </w:rPr>
        <w:lastRenderedPageBreak/>
        <mc:AlternateContent>
          <mc:Choice Requires="wps">
            <w:drawing>
              <wp:anchor distT="0" distB="0" distL="635" distR="0" simplePos="0" relativeHeight="69" behindDoc="1" locked="0" layoutInCell="0" allowOverlap="1" wp14:anchorId="10B96B6C" wp14:editId="345AD27F">
                <wp:simplePos x="0" y="0"/>
                <wp:positionH relativeFrom="page">
                  <wp:posOffset>436245</wp:posOffset>
                </wp:positionH>
                <wp:positionV relativeFrom="paragraph">
                  <wp:posOffset>220345</wp:posOffset>
                </wp:positionV>
                <wp:extent cx="4104640" cy="18415"/>
                <wp:effectExtent l="0" t="0" r="0" b="0"/>
                <wp:wrapTopAndBottom/>
                <wp:docPr id="62" name="Graphic 84"/>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8"/>
                              </a:lnTo>
                              <a:lnTo>
                                <a:pt x="4104132" y="18288"/>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2.1.9. ИНФОРМАТИКА</w:t>
      </w:r>
    </w:p>
    <w:p w:rsidR="00D433F1" w:rsidRDefault="00D433F1">
      <w:pPr>
        <w:pStyle w:val="a5"/>
        <w:spacing w:before="97"/>
        <w:ind w:left="0" w:hanging="360"/>
        <w:jc w:val="left"/>
        <w:rPr>
          <w:rFonts w:ascii="Arial" w:hAnsi="Arial"/>
          <w:b/>
        </w:rPr>
      </w:pPr>
    </w:p>
    <w:p w:rsidR="00D433F1" w:rsidRDefault="001238D5">
      <w:pPr>
        <w:pStyle w:val="a5"/>
        <w:ind w:left="149" w:right="279" w:firstLine="240"/>
      </w:pPr>
      <w:r>
        <w:rPr>
          <w:color w:val="000009"/>
        </w:rPr>
        <w:t xml:space="preserve">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Pr>
          <w:color w:val="000009"/>
          <w:spacing w:val="-2"/>
        </w:rPr>
        <w:t>воспитания.</w:t>
      </w:r>
    </w:p>
    <w:p w:rsidR="00D433F1" w:rsidRDefault="001238D5">
      <w:pPr>
        <w:pStyle w:val="1"/>
        <w:spacing w:before="222"/>
        <w:ind w:left="149" w:hanging="360"/>
      </w:pPr>
      <w:r>
        <w:rPr>
          <w:noProof/>
          <w:lang w:eastAsia="ru-RU"/>
        </w:rPr>
        <mc:AlternateContent>
          <mc:Choice Requires="wps">
            <w:drawing>
              <wp:anchor distT="0" distB="0" distL="635" distR="0" simplePos="0" relativeHeight="70" behindDoc="1" locked="0" layoutInCell="0" allowOverlap="1" wp14:anchorId="1B4A17D3" wp14:editId="0480AA49">
                <wp:simplePos x="0" y="0"/>
                <wp:positionH relativeFrom="page">
                  <wp:posOffset>436245</wp:posOffset>
                </wp:positionH>
                <wp:positionV relativeFrom="paragraph">
                  <wp:posOffset>302895</wp:posOffset>
                </wp:positionV>
                <wp:extent cx="4104640" cy="18415"/>
                <wp:effectExtent l="0" t="1270" r="0" b="0"/>
                <wp:wrapTopAndBottom/>
                <wp:docPr id="63" name="Graphic 85"/>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spacing w:val="-2"/>
        </w:rPr>
        <w:t>ПОЯСНИТЕЛЬНАЯ</w:t>
      </w:r>
      <w:r>
        <w:rPr>
          <w:spacing w:val="6"/>
        </w:rPr>
        <w:t xml:space="preserve"> </w:t>
      </w:r>
      <w:r>
        <w:rPr>
          <w:spacing w:val="-2"/>
        </w:rPr>
        <w:t>ЗАПИСКА</w:t>
      </w:r>
    </w:p>
    <w:p w:rsidR="00D433F1" w:rsidRDefault="001238D5">
      <w:pPr>
        <w:pStyle w:val="a5"/>
        <w:spacing w:before="223"/>
        <w:ind w:left="149" w:right="281" w:firstLine="240"/>
      </w:pPr>
      <w:r>
        <w:rPr>
          <w:color w:val="000009"/>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w:t>
      </w:r>
      <w:r>
        <w:rPr>
          <w:color w:val="000009"/>
          <w:spacing w:val="80"/>
        </w:rPr>
        <w:t xml:space="preserve"> </w:t>
      </w:r>
      <w:r>
        <w:rPr>
          <w:color w:val="000009"/>
        </w:rPr>
        <w:t>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w:t>
      </w:r>
      <w:r>
        <w:rPr>
          <w:color w:val="000009"/>
          <w:spacing w:val="40"/>
        </w:rPr>
        <w:t xml:space="preserve"> </w:t>
      </w:r>
      <w:r>
        <w:rPr>
          <w:color w:val="000009"/>
          <w:spacing w:val="-2"/>
        </w:rPr>
        <w:t>аттестации).</w:t>
      </w:r>
    </w:p>
    <w:p w:rsidR="00D433F1" w:rsidRDefault="001238D5">
      <w:pPr>
        <w:pStyle w:val="a5"/>
        <w:ind w:left="149" w:right="284" w:firstLine="240"/>
      </w:pPr>
      <w:r>
        <w:rPr>
          <w:color w:val="000009"/>
        </w:rPr>
        <w:t>Программа является основой для составления авторских учебных программ и учебников, тематического планирования курса учителем.</w:t>
      </w:r>
    </w:p>
    <w:p w:rsidR="00D433F1" w:rsidRDefault="001238D5">
      <w:pPr>
        <w:pStyle w:val="1"/>
        <w:spacing w:before="224" w:line="228" w:lineRule="exact"/>
        <w:ind w:left="149" w:hanging="360"/>
      </w:pPr>
      <w:r>
        <w:t>ЦЕЛИ</w:t>
      </w:r>
      <w:r>
        <w:rPr>
          <w:spacing w:val="-9"/>
        </w:rPr>
        <w:t xml:space="preserve"> </w:t>
      </w:r>
      <w:r>
        <w:t>ИЗУЧЕНИЯ</w:t>
      </w:r>
      <w:r>
        <w:rPr>
          <w:spacing w:val="-7"/>
        </w:rPr>
        <w:t xml:space="preserve"> </w:t>
      </w:r>
      <w:r>
        <w:t>УЧЕБНОГО</w:t>
      </w:r>
      <w:r>
        <w:rPr>
          <w:spacing w:val="-8"/>
        </w:rPr>
        <w:t xml:space="preserve"> </w:t>
      </w:r>
      <w:r>
        <w:t>ПРЕДМЕТА</w:t>
      </w:r>
      <w:r>
        <w:rPr>
          <w:spacing w:val="-13"/>
        </w:rPr>
        <w:t xml:space="preserve"> </w:t>
      </w:r>
      <w:r>
        <w:rPr>
          <w:spacing w:val="-2"/>
        </w:rPr>
        <w:t>«ИНФОРМАТИКА»</w:t>
      </w:r>
    </w:p>
    <w:p w:rsidR="00D433F1" w:rsidRDefault="001238D5">
      <w:pPr>
        <w:pStyle w:val="a5"/>
        <w:ind w:left="149" w:right="281" w:firstLine="240"/>
      </w:pPr>
      <w:r>
        <w:rPr>
          <w:color w:val="000009"/>
        </w:rPr>
        <w:t>Целями изучения информатики на уровне основного общего образования являются:</w:t>
      </w:r>
    </w:p>
    <w:p w:rsidR="00D433F1" w:rsidRDefault="001238D5" w:rsidP="00292B0F">
      <w:pPr>
        <w:pStyle w:val="aa"/>
        <w:numPr>
          <w:ilvl w:val="0"/>
          <w:numId w:val="107"/>
        </w:numPr>
        <w:tabs>
          <w:tab w:val="left" w:pos="869"/>
        </w:tabs>
        <w:spacing w:line="252" w:lineRule="auto"/>
        <w:ind w:right="278"/>
        <w:rPr>
          <w:rFonts w:ascii="Wingdings" w:hAnsi="Wingdings"/>
          <w:color w:val="000009"/>
          <w:sz w:val="20"/>
        </w:rPr>
      </w:pPr>
      <w:r>
        <w:rPr>
          <w:color w:val="000009"/>
          <w:sz w:val="20"/>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433F1" w:rsidRDefault="001238D5" w:rsidP="00292B0F">
      <w:pPr>
        <w:pStyle w:val="aa"/>
        <w:numPr>
          <w:ilvl w:val="0"/>
          <w:numId w:val="107"/>
        </w:numPr>
        <w:tabs>
          <w:tab w:val="left" w:pos="869"/>
          <w:tab w:val="left" w:pos="2466"/>
          <w:tab w:val="left" w:pos="3047"/>
          <w:tab w:val="left" w:pos="3742"/>
          <w:tab w:val="left" w:pos="4757"/>
          <w:tab w:val="left" w:pos="5421"/>
          <w:tab w:val="left" w:pos="5738"/>
        </w:tabs>
        <w:spacing w:line="259" w:lineRule="auto"/>
        <w:ind w:right="281"/>
        <w:rPr>
          <w:rFonts w:ascii="Wingdings" w:hAnsi="Wingdings"/>
          <w:color w:val="221E1F"/>
          <w:sz w:val="20"/>
        </w:rPr>
        <w:sectPr w:rsidR="00D433F1">
          <w:footerReference w:type="default" r:id="rId324"/>
          <w:footerReference w:type="first" r:id="rId325"/>
          <w:pgSz w:w="7830" w:h="12020"/>
          <w:pgMar w:top="560" w:right="425" w:bottom="280" w:left="566" w:header="0" w:footer="0" w:gutter="0"/>
          <w:cols w:space="720"/>
          <w:formProt w:val="0"/>
          <w:docGrid w:linePitch="100" w:charSpace="4096"/>
        </w:sectPr>
      </w:pPr>
      <w:r>
        <w:rPr>
          <w:color w:val="000009"/>
          <w:spacing w:val="-2"/>
          <w:sz w:val="20"/>
        </w:rPr>
        <w:t>обеспечение</w:t>
      </w:r>
      <w:r>
        <w:rPr>
          <w:color w:val="000009"/>
          <w:sz w:val="20"/>
        </w:rPr>
        <w:tab/>
      </w:r>
      <w:r>
        <w:rPr>
          <w:color w:val="000009"/>
          <w:spacing w:val="-2"/>
          <w:sz w:val="20"/>
        </w:rPr>
        <w:t>условий,</w:t>
      </w:r>
      <w:r>
        <w:rPr>
          <w:color w:val="000009"/>
          <w:sz w:val="20"/>
        </w:rPr>
        <w:tab/>
      </w:r>
      <w:r>
        <w:rPr>
          <w:color w:val="000009"/>
          <w:spacing w:val="-2"/>
          <w:sz w:val="20"/>
        </w:rPr>
        <w:t>способствующих</w:t>
      </w:r>
      <w:r>
        <w:rPr>
          <w:color w:val="000009"/>
          <w:sz w:val="20"/>
        </w:rPr>
        <w:tab/>
      </w:r>
      <w:r>
        <w:rPr>
          <w:color w:val="000009"/>
          <w:sz w:val="20"/>
        </w:rPr>
        <w:tab/>
      </w:r>
      <w:r>
        <w:rPr>
          <w:color w:val="000009"/>
          <w:spacing w:val="-2"/>
          <w:sz w:val="20"/>
        </w:rPr>
        <w:t xml:space="preserve">развитию </w:t>
      </w:r>
      <w:r>
        <w:rPr>
          <w:color w:val="000009"/>
          <w:sz w:val="20"/>
        </w:rPr>
        <w:t xml:space="preserve">алгоритмического мышления как необходимого условия </w:t>
      </w:r>
      <w:r>
        <w:rPr>
          <w:color w:val="000009"/>
          <w:spacing w:val="-2"/>
          <w:sz w:val="20"/>
        </w:rPr>
        <w:t>профессиональной</w:t>
      </w:r>
      <w:r>
        <w:rPr>
          <w:color w:val="000009"/>
          <w:sz w:val="20"/>
        </w:rPr>
        <w:tab/>
      </w:r>
      <w:r>
        <w:rPr>
          <w:color w:val="000009"/>
          <w:sz w:val="20"/>
        </w:rPr>
        <w:tab/>
      </w:r>
      <w:r>
        <w:rPr>
          <w:color w:val="000009"/>
          <w:spacing w:val="-2"/>
          <w:sz w:val="20"/>
        </w:rPr>
        <w:t>деятельности</w:t>
      </w:r>
      <w:r>
        <w:rPr>
          <w:color w:val="000009"/>
          <w:sz w:val="20"/>
        </w:rPr>
        <w:tab/>
      </w:r>
      <w:r>
        <w:rPr>
          <w:color w:val="000009"/>
          <w:spacing w:val="-10"/>
          <w:sz w:val="20"/>
        </w:rPr>
        <w:t>в</w:t>
      </w:r>
      <w:r>
        <w:rPr>
          <w:color w:val="000009"/>
          <w:sz w:val="20"/>
        </w:rPr>
        <w:tab/>
      </w:r>
      <w:r>
        <w:rPr>
          <w:color w:val="000009"/>
          <w:spacing w:val="-2"/>
          <w:sz w:val="20"/>
        </w:rPr>
        <w:t>современном</w:t>
      </w:r>
    </w:p>
    <w:p w:rsidR="00D433F1" w:rsidRDefault="001238D5">
      <w:pPr>
        <w:pStyle w:val="a5"/>
        <w:spacing w:before="76" w:line="259" w:lineRule="auto"/>
        <w:ind w:left="869" w:right="281" w:hanging="360"/>
      </w:pPr>
      <w:r>
        <w:rPr>
          <w:color w:val="000009"/>
        </w:rPr>
        <w:lastRenderedPageBreak/>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D433F1" w:rsidRDefault="001238D5" w:rsidP="00292B0F">
      <w:pPr>
        <w:pStyle w:val="aa"/>
        <w:numPr>
          <w:ilvl w:val="0"/>
          <w:numId w:val="107"/>
        </w:numPr>
        <w:tabs>
          <w:tab w:val="left" w:pos="869"/>
        </w:tabs>
        <w:spacing w:before="1" w:line="264" w:lineRule="auto"/>
        <w:ind w:right="278"/>
        <w:rPr>
          <w:rFonts w:ascii="Wingdings" w:hAnsi="Wingdings"/>
          <w:color w:val="000009"/>
          <w:sz w:val="20"/>
        </w:rPr>
      </w:pPr>
      <w:r>
        <w:rPr>
          <w:color w:val="000009"/>
          <w:sz w:val="20"/>
        </w:rPr>
        <w:t>формирование и развитие компетенций обучающихся в области использования информационно-коммуникационных технологий,</w:t>
      </w:r>
      <w:r>
        <w:rPr>
          <w:color w:val="000009"/>
          <w:spacing w:val="40"/>
          <w:sz w:val="20"/>
        </w:rPr>
        <w:t xml:space="preserve"> </w:t>
      </w:r>
      <w:r>
        <w:rPr>
          <w:color w:val="000009"/>
          <w:sz w:val="20"/>
        </w:rPr>
        <w:t>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433F1" w:rsidRDefault="001238D5" w:rsidP="00292B0F">
      <w:pPr>
        <w:pStyle w:val="aa"/>
        <w:numPr>
          <w:ilvl w:val="0"/>
          <w:numId w:val="107"/>
        </w:numPr>
        <w:tabs>
          <w:tab w:val="left" w:pos="869"/>
        </w:tabs>
        <w:spacing w:line="264" w:lineRule="auto"/>
        <w:ind w:right="279"/>
        <w:rPr>
          <w:rFonts w:ascii="Wingdings" w:hAnsi="Wingdings"/>
          <w:color w:val="000009"/>
          <w:sz w:val="20"/>
        </w:rPr>
      </w:pPr>
      <w:r>
        <w:rPr>
          <w:color w:val="000009"/>
          <w:sz w:val="20"/>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Pr>
          <w:color w:val="000009"/>
          <w:spacing w:val="-2"/>
          <w:sz w:val="20"/>
        </w:rPr>
        <w:t>технологий.</w:t>
      </w:r>
    </w:p>
    <w:p w:rsidR="00D433F1" w:rsidRDefault="00D433F1">
      <w:pPr>
        <w:pStyle w:val="a5"/>
        <w:spacing w:before="12"/>
        <w:ind w:left="0" w:hanging="360"/>
        <w:jc w:val="left"/>
      </w:pPr>
    </w:p>
    <w:p w:rsidR="00D433F1" w:rsidRDefault="001238D5">
      <w:pPr>
        <w:pStyle w:val="1"/>
        <w:ind w:left="149" w:hanging="360"/>
      </w:pPr>
      <w:r>
        <w:t xml:space="preserve">      ОБЩАЯ</w:t>
      </w:r>
      <w:r>
        <w:rPr>
          <w:spacing w:val="-10"/>
        </w:rPr>
        <w:t xml:space="preserve"> </w:t>
      </w:r>
      <w:r>
        <w:rPr>
          <w:spacing w:val="-2"/>
        </w:rPr>
        <w:t>ХАРАКТЕРИСТИКА</w:t>
      </w:r>
    </w:p>
    <w:p w:rsidR="00D433F1" w:rsidRDefault="001238D5">
      <w:pPr>
        <w:ind w:left="149"/>
        <w:rPr>
          <w:rFonts w:ascii="Arial" w:hAnsi="Arial"/>
          <w:b/>
          <w:sz w:val="20"/>
        </w:rPr>
      </w:pPr>
      <w:r>
        <w:rPr>
          <w:rFonts w:ascii="Arial" w:hAnsi="Arial"/>
          <w:b/>
          <w:sz w:val="20"/>
        </w:rPr>
        <w:t>УЧЕБНОГО</w:t>
      </w:r>
      <w:r>
        <w:rPr>
          <w:rFonts w:ascii="Arial" w:hAnsi="Arial"/>
          <w:b/>
          <w:spacing w:val="-10"/>
          <w:sz w:val="20"/>
        </w:rPr>
        <w:t xml:space="preserve"> </w:t>
      </w:r>
      <w:r>
        <w:rPr>
          <w:rFonts w:ascii="Arial" w:hAnsi="Arial"/>
          <w:b/>
          <w:sz w:val="20"/>
        </w:rPr>
        <w:t>ПРЕДМЕТА</w:t>
      </w:r>
      <w:r>
        <w:rPr>
          <w:rFonts w:ascii="Arial" w:hAnsi="Arial"/>
          <w:b/>
          <w:spacing w:val="-13"/>
          <w:sz w:val="20"/>
        </w:rPr>
        <w:t xml:space="preserve"> </w:t>
      </w:r>
      <w:r>
        <w:rPr>
          <w:rFonts w:ascii="Arial" w:hAnsi="Arial"/>
          <w:b/>
          <w:spacing w:val="-2"/>
          <w:sz w:val="20"/>
        </w:rPr>
        <w:t>«ИНФОРМАТИКА»</w:t>
      </w:r>
    </w:p>
    <w:p w:rsidR="00D433F1" w:rsidRDefault="001238D5">
      <w:pPr>
        <w:spacing w:before="220"/>
        <w:ind w:left="149" w:right="285" w:firstLine="240"/>
        <w:jc w:val="both"/>
        <w:rPr>
          <w:b/>
          <w:sz w:val="19"/>
        </w:rPr>
      </w:pPr>
      <w:r>
        <w:rPr>
          <w:b/>
          <w:color w:val="000009"/>
          <w:sz w:val="19"/>
        </w:rPr>
        <w:t xml:space="preserve">Учебный предмет «Информатика» в основном общем образовании </w:t>
      </w:r>
      <w:r>
        <w:rPr>
          <w:b/>
          <w:color w:val="000009"/>
          <w:spacing w:val="-2"/>
          <w:sz w:val="19"/>
        </w:rPr>
        <w:t>отражает:</w:t>
      </w:r>
    </w:p>
    <w:p w:rsidR="00D433F1" w:rsidRDefault="001238D5" w:rsidP="00292B0F">
      <w:pPr>
        <w:pStyle w:val="aa"/>
        <w:numPr>
          <w:ilvl w:val="0"/>
          <w:numId w:val="107"/>
        </w:numPr>
        <w:tabs>
          <w:tab w:val="left" w:pos="869"/>
        </w:tabs>
        <w:ind w:right="281"/>
        <w:rPr>
          <w:rFonts w:ascii="Wingdings" w:hAnsi="Wingdings"/>
          <w:color w:val="000009"/>
          <w:sz w:val="20"/>
        </w:rPr>
      </w:pPr>
      <w:r>
        <w:rPr>
          <w:color w:val="000009"/>
          <w:sz w:val="2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433F1" w:rsidRDefault="001238D5" w:rsidP="00292B0F">
      <w:pPr>
        <w:pStyle w:val="aa"/>
        <w:numPr>
          <w:ilvl w:val="0"/>
          <w:numId w:val="107"/>
        </w:numPr>
        <w:tabs>
          <w:tab w:val="left" w:pos="869"/>
        </w:tabs>
        <w:ind w:right="283"/>
        <w:rPr>
          <w:rFonts w:ascii="Wingdings" w:hAnsi="Wingdings"/>
          <w:color w:val="000009"/>
          <w:sz w:val="20"/>
        </w:rPr>
      </w:pPr>
      <w:r>
        <w:rPr>
          <w:color w:val="000009"/>
          <w:sz w:val="20"/>
        </w:rPr>
        <w:t>основные области применения информатики, прежде всего информационные технологии, управление и социальную сферу;</w:t>
      </w:r>
    </w:p>
    <w:p w:rsidR="00D433F1" w:rsidRDefault="001238D5" w:rsidP="00292B0F">
      <w:pPr>
        <w:pStyle w:val="aa"/>
        <w:numPr>
          <w:ilvl w:val="0"/>
          <w:numId w:val="107"/>
        </w:numPr>
        <w:tabs>
          <w:tab w:val="left" w:pos="869"/>
        </w:tabs>
        <w:ind w:right="284"/>
        <w:rPr>
          <w:rFonts w:ascii="Wingdings" w:hAnsi="Wingdings"/>
          <w:color w:val="000009"/>
          <w:sz w:val="20"/>
        </w:rPr>
      </w:pPr>
      <w:r>
        <w:rPr>
          <w:color w:val="000009"/>
          <w:sz w:val="20"/>
        </w:rPr>
        <w:t xml:space="preserve">междисциплинарный характер информатики и информационной </w:t>
      </w:r>
      <w:r>
        <w:rPr>
          <w:color w:val="000009"/>
          <w:spacing w:val="-2"/>
          <w:sz w:val="20"/>
        </w:rPr>
        <w:t>деятельности.</w:t>
      </w:r>
    </w:p>
    <w:p w:rsidR="00D433F1" w:rsidRDefault="001238D5">
      <w:pPr>
        <w:ind w:left="149" w:right="275" w:firstLine="240"/>
        <w:jc w:val="both"/>
        <w:rPr>
          <w:sz w:val="18"/>
        </w:rPr>
      </w:pPr>
      <w:r>
        <w:rPr>
          <w:color w:val="000009"/>
          <w:sz w:val="20"/>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Pr>
          <w:color w:val="000009"/>
          <w:sz w:val="18"/>
        </w:rPr>
        <w:t xml:space="preserve">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Pr>
          <w:color w:val="000009"/>
          <w:spacing w:val="-2"/>
          <w:sz w:val="18"/>
        </w:rPr>
        <w:t>обучения.</w:t>
      </w:r>
    </w:p>
    <w:p w:rsidR="00D433F1" w:rsidRDefault="00D433F1">
      <w:pPr>
        <w:pStyle w:val="a5"/>
        <w:spacing w:before="26"/>
        <w:ind w:left="0" w:hanging="360"/>
        <w:jc w:val="left"/>
      </w:pPr>
    </w:p>
    <w:p w:rsidR="00D433F1" w:rsidRDefault="001238D5">
      <w:pPr>
        <w:pStyle w:val="2"/>
        <w:tabs>
          <w:tab w:val="left" w:pos="1576"/>
          <w:tab w:val="left" w:pos="2444"/>
          <w:tab w:val="left" w:pos="3510"/>
          <w:tab w:val="left" w:pos="4611"/>
          <w:tab w:val="left" w:pos="6357"/>
        </w:tabs>
        <w:spacing w:line="240" w:lineRule="auto"/>
        <w:ind w:left="389" w:hanging="360"/>
        <w:rPr>
          <w:rFonts w:ascii="Times New Roman" w:hAnsi="Times New Roman"/>
        </w:rPr>
      </w:pPr>
      <w:r>
        <w:rPr>
          <w:rFonts w:ascii="Times New Roman" w:hAnsi="Times New Roman"/>
          <w:color w:val="000009"/>
          <w:spacing w:val="-2"/>
        </w:rPr>
        <w:t>Основные</w:t>
      </w:r>
      <w:r>
        <w:rPr>
          <w:rFonts w:ascii="Times New Roman" w:hAnsi="Times New Roman"/>
          <w:color w:val="000009"/>
        </w:rPr>
        <w:tab/>
      </w:r>
      <w:r>
        <w:rPr>
          <w:rFonts w:ascii="Times New Roman" w:hAnsi="Times New Roman"/>
          <w:color w:val="000009"/>
          <w:spacing w:val="-2"/>
        </w:rPr>
        <w:t>задачи</w:t>
      </w:r>
      <w:r>
        <w:rPr>
          <w:rFonts w:ascii="Times New Roman" w:hAnsi="Times New Roman"/>
          <w:color w:val="000009"/>
        </w:rPr>
        <w:tab/>
      </w:r>
      <w:r>
        <w:rPr>
          <w:rFonts w:ascii="Times New Roman" w:hAnsi="Times New Roman"/>
          <w:color w:val="000009"/>
          <w:spacing w:val="-2"/>
        </w:rPr>
        <w:t>учебного</w:t>
      </w:r>
      <w:r>
        <w:rPr>
          <w:rFonts w:ascii="Times New Roman" w:hAnsi="Times New Roman"/>
          <w:color w:val="000009"/>
        </w:rPr>
        <w:tab/>
      </w:r>
      <w:r>
        <w:rPr>
          <w:rFonts w:ascii="Times New Roman" w:hAnsi="Times New Roman"/>
          <w:color w:val="000009"/>
          <w:spacing w:val="-2"/>
        </w:rPr>
        <w:t>предмета</w:t>
      </w:r>
      <w:r>
        <w:rPr>
          <w:rFonts w:ascii="Times New Roman" w:hAnsi="Times New Roman"/>
          <w:color w:val="000009"/>
        </w:rPr>
        <w:tab/>
      </w:r>
      <w:r>
        <w:rPr>
          <w:rFonts w:ascii="Times New Roman" w:hAnsi="Times New Roman"/>
          <w:color w:val="000009"/>
          <w:spacing w:val="-2"/>
        </w:rPr>
        <w:t>«Информатика»</w:t>
      </w:r>
      <w:r>
        <w:rPr>
          <w:rFonts w:ascii="Times New Roman" w:hAnsi="Times New Roman"/>
          <w:color w:val="000009"/>
        </w:rPr>
        <w:tab/>
      </w:r>
      <w:r>
        <w:rPr>
          <w:rFonts w:ascii="Times New Roman" w:hAnsi="Times New Roman"/>
          <w:color w:val="000009"/>
          <w:spacing w:val="-10"/>
        </w:rPr>
        <w:t>—</w:t>
      </w:r>
    </w:p>
    <w:p w:rsidR="00D433F1" w:rsidRDefault="001238D5">
      <w:pPr>
        <w:pStyle w:val="a5"/>
        <w:spacing w:before="20"/>
        <w:ind w:left="149" w:hanging="360"/>
        <w:jc w:val="left"/>
        <w:sectPr w:rsidR="00D433F1">
          <w:footerReference w:type="default" r:id="rId326"/>
          <w:footerReference w:type="first" r:id="rId327"/>
          <w:pgSz w:w="7830" w:h="12020"/>
          <w:pgMar w:top="560" w:right="425" w:bottom="280" w:left="566" w:header="0" w:footer="0" w:gutter="0"/>
          <w:cols w:space="720"/>
          <w:formProt w:val="0"/>
          <w:docGrid w:linePitch="100" w:charSpace="4096"/>
        </w:sectPr>
      </w:pPr>
      <w:r>
        <w:rPr>
          <w:color w:val="000009"/>
        </w:rPr>
        <w:t>сформировать</w:t>
      </w:r>
      <w:r>
        <w:rPr>
          <w:color w:val="000009"/>
          <w:spacing w:val="-6"/>
        </w:rPr>
        <w:t xml:space="preserve"> </w:t>
      </w:r>
      <w:r>
        <w:rPr>
          <w:color w:val="000009"/>
        </w:rPr>
        <w:t>у</w:t>
      </w:r>
      <w:r>
        <w:rPr>
          <w:color w:val="000009"/>
          <w:spacing w:val="-10"/>
        </w:rPr>
        <w:t xml:space="preserve"> </w:t>
      </w:r>
      <w:r>
        <w:rPr>
          <w:color w:val="000009"/>
          <w:spacing w:val="-2"/>
        </w:rPr>
        <w:t>обучающихся:</w:t>
      </w:r>
    </w:p>
    <w:p w:rsidR="00D433F1" w:rsidRDefault="001238D5" w:rsidP="00292B0F">
      <w:pPr>
        <w:pStyle w:val="aa"/>
        <w:numPr>
          <w:ilvl w:val="0"/>
          <w:numId w:val="107"/>
        </w:numPr>
        <w:tabs>
          <w:tab w:val="left" w:pos="869"/>
        </w:tabs>
        <w:spacing w:before="76"/>
        <w:ind w:right="281"/>
        <w:rPr>
          <w:rFonts w:ascii="Wingdings" w:hAnsi="Wingdings"/>
          <w:color w:val="000009"/>
          <w:sz w:val="20"/>
        </w:rPr>
      </w:pPr>
      <w:r>
        <w:rPr>
          <w:color w:val="000009"/>
          <w:sz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433F1" w:rsidRDefault="001238D5" w:rsidP="00292B0F">
      <w:pPr>
        <w:pStyle w:val="aa"/>
        <w:numPr>
          <w:ilvl w:val="0"/>
          <w:numId w:val="107"/>
        </w:numPr>
        <w:tabs>
          <w:tab w:val="left" w:pos="869"/>
        </w:tabs>
        <w:spacing w:before="2"/>
        <w:ind w:right="281"/>
        <w:rPr>
          <w:rFonts w:ascii="Wingdings" w:hAnsi="Wingdings"/>
          <w:color w:val="000009"/>
          <w:sz w:val="20"/>
        </w:rPr>
      </w:pPr>
      <w:r>
        <w:rPr>
          <w:color w:val="000009"/>
          <w:sz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433F1" w:rsidRDefault="001238D5" w:rsidP="00292B0F">
      <w:pPr>
        <w:pStyle w:val="aa"/>
        <w:numPr>
          <w:ilvl w:val="0"/>
          <w:numId w:val="107"/>
        </w:numPr>
        <w:tabs>
          <w:tab w:val="left" w:pos="869"/>
        </w:tabs>
        <w:ind w:right="283"/>
        <w:rPr>
          <w:rFonts w:ascii="Wingdings" w:hAnsi="Wingdings"/>
          <w:color w:val="000009"/>
          <w:sz w:val="20"/>
        </w:rPr>
      </w:pPr>
      <w:r>
        <w:rPr>
          <w:color w:val="000009"/>
          <w:sz w:val="20"/>
        </w:rPr>
        <w:t>базовые знания об информационном моделировании, в том числе о математическом моделировании;</w:t>
      </w:r>
    </w:p>
    <w:p w:rsidR="00D433F1" w:rsidRDefault="001238D5" w:rsidP="00292B0F">
      <w:pPr>
        <w:pStyle w:val="aa"/>
        <w:numPr>
          <w:ilvl w:val="0"/>
          <w:numId w:val="107"/>
        </w:numPr>
        <w:tabs>
          <w:tab w:val="left" w:pos="869"/>
        </w:tabs>
        <w:ind w:right="282"/>
        <w:rPr>
          <w:rFonts w:ascii="Wingdings" w:hAnsi="Wingdings"/>
          <w:color w:val="000009"/>
          <w:sz w:val="20"/>
        </w:rPr>
      </w:pPr>
      <w:r>
        <w:rPr>
          <w:color w:val="000009"/>
          <w:sz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433F1" w:rsidRDefault="001238D5" w:rsidP="00292B0F">
      <w:pPr>
        <w:pStyle w:val="aa"/>
        <w:numPr>
          <w:ilvl w:val="0"/>
          <w:numId w:val="107"/>
        </w:numPr>
        <w:tabs>
          <w:tab w:val="left" w:pos="869"/>
        </w:tabs>
        <w:ind w:right="281"/>
        <w:rPr>
          <w:rFonts w:ascii="Wingdings" w:hAnsi="Wingdings"/>
          <w:color w:val="000009"/>
          <w:sz w:val="20"/>
        </w:rPr>
      </w:pPr>
      <w:r>
        <w:rPr>
          <w:color w:val="000009"/>
          <w:sz w:val="20"/>
        </w:rPr>
        <w:t>умения и навыки составления простых программ по</w:t>
      </w:r>
      <w:r>
        <w:rPr>
          <w:color w:val="000009"/>
          <w:spacing w:val="40"/>
          <w:sz w:val="20"/>
        </w:rPr>
        <w:t xml:space="preserve"> </w:t>
      </w:r>
      <w:r>
        <w:rPr>
          <w:color w:val="000009"/>
          <w:sz w:val="20"/>
        </w:rPr>
        <w:t>построенному алгоритму на одном из языков программирования высокого уровня;</w:t>
      </w:r>
    </w:p>
    <w:p w:rsidR="00D433F1" w:rsidRDefault="001238D5" w:rsidP="00292B0F">
      <w:pPr>
        <w:pStyle w:val="aa"/>
        <w:numPr>
          <w:ilvl w:val="0"/>
          <w:numId w:val="107"/>
        </w:numPr>
        <w:tabs>
          <w:tab w:val="left" w:pos="869"/>
        </w:tabs>
        <w:ind w:right="281"/>
        <w:rPr>
          <w:rFonts w:ascii="Wingdings" w:hAnsi="Wingdings"/>
          <w:color w:val="000009"/>
          <w:sz w:val="20"/>
        </w:rPr>
      </w:pPr>
      <w:r>
        <w:rPr>
          <w:color w:val="000009"/>
          <w:sz w:val="20"/>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w:t>
      </w:r>
      <w:r>
        <w:rPr>
          <w:color w:val="000009"/>
          <w:spacing w:val="-2"/>
          <w:sz w:val="20"/>
        </w:rPr>
        <w:t>безопасности;</w:t>
      </w:r>
    </w:p>
    <w:p w:rsidR="00D433F1" w:rsidRDefault="001238D5" w:rsidP="00292B0F">
      <w:pPr>
        <w:pStyle w:val="aa"/>
        <w:numPr>
          <w:ilvl w:val="0"/>
          <w:numId w:val="107"/>
        </w:numPr>
        <w:tabs>
          <w:tab w:val="left" w:pos="869"/>
        </w:tabs>
        <w:ind w:right="285"/>
        <w:rPr>
          <w:rFonts w:ascii="Wingdings" w:hAnsi="Wingdings"/>
          <w:color w:val="000009"/>
          <w:sz w:val="20"/>
        </w:rPr>
      </w:pPr>
      <w:r>
        <w:rPr>
          <w:color w:val="000009"/>
          <w:sz w:val="20"/>
        </w:rPr>
        <w:t>умения и навыки безопасного для здоровья использования различных электронных средств обучения;</w:t>
      </w:r>
    </w:p>
    <w:p w:rsidR="00D433F1" w:rsidRDefault="001238D5" w:rsidP="00292B0F">
      <w:pPr>
        <w:pStyle w:val="aa"/>
        <w:numPr>
          <w:ilvl w:val="0"/>
          <w:numId w:val="107"/>
        </w:numPr>
        <w:tabs>
          <w:tab w:val="left" w:pos="869"/>
        </w:tabs>
        <w:ind w:right="277"/>
        <w:rPr>
          <w:rFonts w:ascii="Wingdings" w:hAnsi="Wingdings"/>
          <w:color w:val="000009"/>
          <w:sz w:val="20"/>
        </w:rPr>
      </w:pPr>
      <w:r>
        <w:rPr>
          <w:color w:val="000009"/>
          <w:sz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433F1" w:rsidRDefault="00D433F1">
      <w:pPr>
        <w:pStyle w:val="a5"/>
        <w:spacing w:before="6"/>
        <w:ind w:left="0"/>
        <w:jc w:val="left"/>
      </w:pPr>
    </w:p>
    <w:p w:rsidR="00D433F1" w:rsidRDefault="001238D5">
      <w:pPr>
        <w:spacing w:line="235" w:lineRule="auto"/>
        <w:ind w:left="149" w:right="283" w:firstLine="240"/>
        <w:jc w:val="both"/>
        <w:rPr>
          <w:sz w:val="20"/>
        </w:rPr>
      </w:pPr>
      <w:r>
        <w:rPr>
          <w:b/>
          <w:color w:val="000009"/>
          <w:sz w:val="20"/>
        </w:rPr>
        <w:t xml:space="preserve">Цели и задачи изучения информатики на уровне основного общего образования </w:t>
      </w:r>
      <w:r>
        <w:rPr>
          <w:color w:val="000009"/>
          <w:sz w:val="20"/>
        </w:rPr>
        <w:t>определяют структуру основного содержания учебного предмета в виде следующих четырёх тематических разделов:</w:t>
      </w:r>
    </w:p>
    <w:p w:rsidR="00D433F1" w:rsidRDefault="001238D5" w:rsidP="00292B0F">
      <w:pPr>
        <w:pStyle w:val="aa"/>
        <w:numPr>
          <w:ilvl w:val="0"/>
          <w:numId w:val="106"/>
        </w:numPr>
        <w:tabs>
          <w:tab w:val="left" w:pos="690"/>
        </w:tabs>
        <w:spacing w:before="1"/>
        <w:ind w:left="690" w:hanging="301"/>
        <w:jc w:val="left"/>
        <w:rPr>
          <w:sz w:val="20"/>
        </w:rPr>
      </w:pPr>
      <w:r>
        <w:rPr>
          <w:color w:val="000009"/>
          <w:sz w:val="20"/>
        </w:rPr>
        <w:t>цифровая</w:t>
      </w:r>
      <w:r>
        <w:rPr>
          <w:color w:val="000009"/>
          <w:spacing w:val="-11"/>
          <w:sz w:val="20"/>
        </w:rPr>
        <w:t xml:space="preserve"> </w:t>
      </w:r>
      <w:r>
        <w:rPr>
          <w:color w:val="000009"/>
          <w:spacing w:val="-2"/>
          <w:sz w:val="20"/>
        </w:rPr>
        <w:t>грамотность;</w:t>
      </w:r>
    </w:p>
    <w:p w:rsidR="00D433F1" w:rsidRDefault="001238D5" w:rsidP="00292B0F">
      <w:pPr>
        <w:pStyle w:val="aa"/>
        <w:numPr>
          <w:ilvl w:val="0"/>
          <w:numId w:val="106"/>
        </w:numPr>
        <w:tabs>
          <w:tab w:val="left" w:pos="700"/>
        </w:tabs>
        <w:spacing w:before="1" w:line="229" w:lineRule="exact"/>
        <w:ind w:left="700" w:hanging="311"/>
        <w:jc w:val="left"/>
        <w:rPr>
          <w:sz w:val="20"/>
        </w:rPr>
      </w:pPr>
      <w:r>
        <w:rPr>
          <w:color w:val="000009"/>
          <w:sz w:val="20"/>
        </w:rPr>
        <w:t>теоретические</w:t>
      </w:r>
      <w:r>
        <w:rPr>
          <w:color w:val="000009"/>
          <w:spacing w:val="-12"/>
          <w:sz w:val="20"/>
        </w:rPr>
        <w:t xml:space="preserve"> </w:t>
      </w:r>
      <w:r>
        <w:rPr>
          <w:color w:val="000009"/>
          <w:sz w:val="20"/>
        </w:rPr>
        <w:t>основы</w:t>
      </w:r>
      <w:r>
        <w:rPr>
          <w:color w:val="000009"/>
          <w:spacing w:val="-11"/>
          <w:sz w:val="20"/>
        </w:rPr>
        <w:t xml:space="preserve"> </w:t>
      </w:r>
      <w:r>
        <w:rPr>
          <w:color w:val="000009"/>
          <w:spacing w:val="-2"/>
          <w:sz w:val="20"/>
        </w:rPr>
        <w:t>информатики;</w:t>
      </w:r>
    </w:p>
    <w:p w:rsidR="00D433F1" w:rsidRDefault="001238D5" w:rsidP="00292B0F">
      <w:pPr>
        <w:pStyle w:val="aa"/>
        <w:numPr>
          <w:ilvl w:val="0"/>
          <w:numId w:val="106"/>
        </w:numPr>
        <w:tabs>
          <w:tab w:val="left" w:pos="700"/>
        </w:tabs>
        <w:spacing w:line="229" w:lineRule="exact"/>
        <w:ind w:left="700" w:hanging="311"/>
        <w:jc w:val="left"/>
        <w:rPr>
          <w:sz w:val="20"/>
        </w:rPr>
      </w:pPr>
      <w:r>
        <w:rPr>
          <w:color w:val="000009"/>
          <w:sz w:val="20"/>
        </w:rPr>
        <w:t>алгоритмы</w:t>
      </w:r>
      <w:r>
        <w:rPr>
          <w:color w:val="000009"/>
          <w:spacing w:val="-6"/>
          <w:sz w:val="20"/>
        </w:rPr>
        <w:t xml:space="preserve"> </w:t>
      </w:r>
      <w:r>
        <w:rPr>
          <w:color w:val="000009"/>
          <w:sz w:val="20"/>
        </w:rPr>
        <w:t>и</w:t>
      </w:r>
      <w:r>
        <w:rPr>
          <w:color w:val="000009"/>
          <w:spacing w:val="-5"/>
          <w:sz w:val="20"/>
        </w:rPr>
        <w:t xml:space="preserve"> </w:t>
      </w:r>
      <w:r>
        <w:rPr>
          <w:color w:val="000009"/>
          <w:spacing w:val="-2"/>
          <w:sz w:val="20"/>
        </w:rPr>
        <w:t>программирование;</w:t>
      </w:r>
    </w:p>
    <w:p w:rsidR="00D433F1" w:rsidRDefault="001238D5" w:rsidP="00292B0F">
      <w:pPr>
        <w:pStyle w:val="aa"/>
        <w:numPr>
          <w:ilvl w:val="0"/>
          <w:numId w:val="106"/>
        </w:numPr>
        <w:tabs>
          <w:tab w:val="left" w:pos="700"/>
        </w:tabs>
        <w:spacing w:before="1"/>
        <w:ind w:left="700" w:hanging="311"/>
        <w:jc w:val="left"/>
        <w:rPr>
          <w:sz w:val="20"/>
        </w:rPr>
      </w:pPr>
      <w:r>
        <w:rPr>
          <w:color w:val="000009"/>
          <w:spacing w:val="-2"/>
          <w:sz w:val="20"/>
        </w:rPr>
        <w:t>информационные</w:t>
      </w:r>
      <w:r>
        <w:rPr>
          <w:color w:val="000009"/>
          <w:spacing w:val="9"/>
          <w:sz w:val="20"/>
        </w:rPr>
        <w:t xml:space="preserve"> </w:t>
      </w:r>
      <w:r>
        <w:rPr>
          <w:color w:val="000009"/>
          <w:spacing w:val="-2"/>
          <w:sz w:val="20"/>
        </w:rPr>
        <w:t>технологии.</w:t>
      </w:r>
    </w:p>
    <w:p w:rsidR="00D433F1" w:rsidRDefault="00D433F1">
      <w:pPr>
        <w:pStyle w:val="a5"/>
        <w:spacing w:before="2"/>
        <w:ind w:left="0"/>
        <w:jc w:val="left"/>
      </w:pPr>
    </w:p>
    <w:p w:rsidR="00D433F1" w:rsidRDefault="001238D5">
      <w:pPr>
        <w:pStyle w:val="1"/>
        <w:ind w:left="149" w:right="1743"/>
      </w:pPr>
      <w:r>
        <w:t>МЕСТО</w:t>
      </w:r>
      <w:r>
        <w:rPr>
          <w:spacing w:val="-13"/>
        </w:rPr>
        <w:t xml:space="preserve"> </w:t>
      </w:r>
      <w:r>
        <w:t>УЧЕБНОГО</w:t>
      </w:r>
      <w:r>
        <w:rPr>
          <w:spacing w:val="-11"/>
        </w:rPr>
        <w:t xml:space="preserve"> </w:t>
      </w:r>
      <w:r>
        <w:t>ПРЕДМЕТА</w:t>
      </w:r>
      <w:r>
        <w:rPr>
          <w:spacing w:val="-14"/>
        </w:rPr>
        <w:t xml:space="preserve"> </w:t>
      </w:r>
      <w:r>
        <w:t>«ИНФОРМАТИКА» В УЧЕБНОМ ПЛАНЕ</w:t>
      </w:r>
    </w:p>
    <w:p w:rsidR="00D433F1" w:rsidRDefault="001238D5">
      <w:pPr>
        <w:pStyle w:val="a5"/>
        <w:spacing w:line="276" w:lineRule="auto"/>
        <w:ind w:left="149" w:right="284" w:firstLine="240"/>
      </w:pPr>
      <w:r>
        <w:rPr>
          <w:color w:val="000009"/>
        </w:rPr>
        <w:t>В</w:t>
      </w:r>
      <w:r>
        <w:rPr>
          <w:color w:val="000009"/>
          <w:spacing w:val="-5"/>
        </w:rPr>
        <w:t xml:space="preserve"> </w:t>
      </w:r>
      <w:r>
        <w:rPr>
          <w:color w:val="000009"/>
        </w:rPr>
        <w:t>системе</w:t>
      </w:r>
      <w:r>
        <w:rPr>
          <w:color w:val="000009"/>
          <w:spacing w:val="-5"/>
        </w:rPr>
        <w:t xml:space="preserve"> </w:t>
      </w:r>
      <w:r>
        <w:rPr>
          <w:color w:val="000009"/>
        </w:rPr>
        <w:t>общего</w:t>
      </w:r>
      <w:r>
        <w:rPr>
          <w:color w:val="000009"/>
          <w:spacing w:val="-5"/>
        </w:rPr>
        <w:t xml:space="preserve"> </w:t>
      </w:r>
      <w:r>
        <w:rPr>
          <w:color w:val="000009"/>
        </w:rPr>
        <w:t>образования</w:t>
      </w:r>
      <w:r>
        <w:rPr>
          <w:color w:val="000009"/>
          <w:spacing w:val="-4"/>
        </w:rPr>
        <w:t xml:space="preserve"> </w:t>
      </w:r>
      <w:r>
        <w:rPr>
          <w:color w:val="000009"/>
        </w:rPr>
        <w:t>«Информатика»</w:t>
      </w:r>
      <w:r>
        <w:rPr>
          <w:color w:val="000009"/>
          <w:spacing w:val="-8"/>
        </w:rPr>
        <w:t xml:space="preserve"> </w:t>
      </w:r>
      <w:r>
        <w:rPr>
          <w:color w:val="000009"/>
        </w:rPr>
        <w:t>признана</w:t>
      </w:r>
      <w:r>
        <w:rPr>
          <w:color w:val="000009"/>
          <w:spacing w:val="-5"/>
        </w:rPr>
        <w:t xml:space="preserve"> </w:t>
      </w:r>
      <w:r>
        <w:rPr>
          <w:color w:val="000009"/>
        </w:rPr>
        <w:t>обязательным учебным</w:t>
      </w:r>
      <w:r>
        <w:rPr>
          <w:color w:val="000009"/>
          <w:spacing w:val="68"/>
        </w:rPr>
        <w:t xml:space="preserve">  </w:t>
      </w:r>
      <w:r>
        <w:rPr>
          <w:color w:val="000009"/>
        </w:rPr>
        <w:t>предметом,</w:t>
      </w:r>
      <w:r>
        <w:rPr>
          <w:color w:val="000009"/>
          <w:spacing w:val="68"/>
        </w:rPr>
        <w:t xml:space="preserve">  </w:t>
      </w:r>
      <w:r>
        <w:rPr>
          <w:color w:val="000009"/>
        </w:rPr>
        <w:t>входящим</w:t>
      </w:r>
      <w:r>
        <w:rPr>
          <w:color w:val="000009"/>
          <w:spacing w:val="69"/>
        </w:rPr>
        <w:t xml:space="preserve">  </w:t>
      </w:r>
      <w:r>
        <w:rPr>
          <w:color w:val="000009"/>
        </w:rPr>
        <w:t>в</w:t>
      </w:r>
      <w:r>
        <w:rPr>
          <w:color w:val="000009"/>
          <w:spacing w:val="67"/>
        </w:rPr>
        <w:t xml:space="preserve">  </w:t>
      </w:r>
      <w:r>
        <w:rPr>
          <w:color w:val="000009"/>
        </w:rPr>
        <w:t>состав</w:t>
      </w:r>
      <w:r>
        <w:rPr>
          <w:color w:val="000009"/>
          <w:spacing w:val="68"/>
        </w:rPr>
        <w:t xml:space="preserve">  </w:t>
      </w:r>
      <w:r>
        <w:rPr>
          <w:color w:val="000009"/>
        </w:rPr>
        <w:t>предметной</w:t>
      </w:r>
      <w:r>
        <w:rPr>
          <w:color w:val="000009"/>
          <w:spacing w:val="67"/>
        </w:rPr>
        <w:t xml:space="preserve">  </w:t>
      </w:r>
      <w:r>
        <w:rPr>
          <w:color w:val="000009"/>
          <w:spacing w:val="-2"/>
        </w:rPr>
        <w:t>области</w:t>
      </w:r>
    </w:p>
    <w:p w:rsidR="00D433F1" w:rsidRDefault="001238D5">
      <w:pPr>
        <w:pStyle w:val="a5"/>
        <w:spacing w:line="276" w:lineRule="auto"/>
        <w:ind w:left="149" w:right="283"/>
        <w:sectPr w:rsidR="00D433F1">
          <w:footerReference w:type="default" r:id="rId328"/>
          <w:footerReference w:type="first" r:id="rId329"/>
          <w:pgSz w:w="7830" w:h="12020"/>
          <w:pgMar w:top="560" w:right="425" w:bottom="280" w:left="566" w:header="0" w:footer="0" w:gutter="0"/>
          <w:cols w:space="720"/>
          <w:formProt w:val="0"/>
          <w:docGrid w:linePitch="100" w:charSpace="4096"/>
        </w:sectPr>
      </w:pPr>
      <w:r>
        <w:rPr>
          <w:color w:val="000009"/>
        </w:rPr>
        <w:t>«Математика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w:t>
      </w:r>
      <w:r>
        <w:rPr>
          <w:color w:val="000009"/>
          <w:spacing w:val="28"/>
        </w:rPr>
        <w:t xml:space="preserve"> </w:t>
      </w:r>
      <w:r>
        <w:rPr>
          <w:color w:val="000009"/>
        </w:rPr>
        <w:t>между</w:t>
      </w:r>
      <w:r>
        <w:rPr>
          <w:color w:val="000009"/>
          <w:spacing w:val="29"/>
        </w:rPr>
        <w:t xml:space="preserve"> </w:t>
      </w:r>
      <w:r>
        <w:rPr>
          <w:color w:val="000009"/>
        </w:rPr>
        <w:t>собой.</w:t>
      </w:r>
      <w:r>
        <w:rPr>
          <w:color w:val="000009"/>
          <w:spacing w:val="28"/>
        </w:rPr>
        <w:t xml:space="preserve"> </w:t>
      </w:r>
      <w:r>
        <w:rPr>
          <w:color w:val="000009"/>
        </w:rPr>
        <w:t>Это</w:t>
      </w:r>
      <w:r>
        <w:rPr>
          <w:color w:val="000009"/>
          <w:spacing w:val="31"/>
        </w:rPr>
        <w:t xml:space="preserve"> </w:t>
      </w:r>
      <w:r>
        <w:rPr>
          <w:color w:val="000009"/>
        </w:rPr>
        <w:t>позволяет</w:t>
      </w:r>
      <w:r>
        <w:rPr>
          <w:color w:val="000009"/>
          <w:spacing w:val="27"/>
        </w:rPr>
        <w:t xml:space="preserve"> </w:t>
      </w:r>
      <w:r>
        <w:rPr>
          <w:color w:val="000009"/>
        </w:rPr>
        <w:t>реализовывать</w:t>
      </w:r>
      <w:r>
        <w:rPr>
          <w:color w:val="000009"/>
          <w:spacing w:val="29"/>
        </w:rPr>
        <w:t xml:space="preserve"> </w:t>
      </w:r>
      <w:r>
        <w:rPr>
          <w:color w:val="000009"/>
          <w:spacing w:val="-2"/>
        </w:rPr>
        <w:t>углублённое</w:t>
      </w:r>
    </w:p>
    <w:p w:rsidR="00D433F1" w:rsidRDefault="001238D5">
      <w:pPr>
        <w:pStyle w:val="a5"/>
        <w:spacing w:before="76" w:line="276" w:lineRule="auto"/>
        <w:ind w:left="149" w:right="283"/>
      </w:pPr>
      <w:r>
        <w:rPr>
          <w:color w:val="000009"/>
        </w:rPr>
        <w:lastRenderedPageBreak/>
        <w:t xml:space="preserve">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w:t>
      </w:r>
      <w:r>
        <w:rPr>
          <w:color w:val="000009"/>
          <w:spacing w:val="-2"/>
        </w:rPr>
        <w:t>сложности.</w:t>
      </w:r>
    </w:p>
    <w:p w:rsidR="00D433F1" w:rsidRDefault="001238D5">
      <w:pPr>
        <w:pStyle w:val="a5"/>
        <w:spacing w:line="276" w:lineRule="auto"/>
        <w:ind w:left="149" w:right="283" w:firstLine="240"/>
      </w:pPr>
      <w:r>
        <w:rPr>
          <w:color w:val="000009"/>
        </w:rPr>
        <w:t>Учебным планом на изучение информатики на базовом уровне</w:t>
      </w:r>
      <w:r>
        <w:rPr>
          <w:color w:val="000009"/>
          <w:spacing w:val="40"/>
        </w:rPr>
        <w:t xml:space="preserve"> </w:t>
      </w:r>
      <w:r>
        <w:rPr>
          <w:color w:val="000009"/>
        </w:rPr>
        <w:t xml:space="preserve">отведено 102 учебных часа — по 1 часу в неделю в 7, 8 и 9 классах </w:t>
      </w:r>
      <w:r>
        <w:rPr>
          <w:color w:val="000009"/>
          <w:spacing w:val="-2"/>
        </w:rPr>
        <w:t>соответственно.</w:t>
      </w:r>
    </w:p>
    <w:p w:rsidR="00D433F1" w:rsidRDefault="001238D5">
      <w:pPr>
        <w:pStyle w:val="a5"/>
        <w:spacing w:line="276" w:lineRule="auto"/>
        <w:ind w:left="149" w:right="275" w:firstLine="240"/>
        <w:sectPr w:rsidR="00D433F1">
          <w:footerReference w:type="default" r:id="rId330"/>
          <w:footerReference w:type="first" r:id="rId331"/>
          <w:pgSz w:w="7830" w:h="12020"/>
          <w:pgMar w:top="560" w:right="425" w:bottom="280" w:left="566" w:header="0" w:footer="0" w:gutter="0"/>
          <w:cols w:space="720"/>
          <w:formProt w:val="0"/>
          <w:docGrid w:linePitch="100" w:charSpace="4096"/>
        </w:sectPr>
      </w:pPr>
      <w:r>
        <w:rPr>
          <w:color w:val="000009"/>
        </w:rPr>
        <w:t>Для каждого класса предусмотрено резервное учебное время, которое может быть использовано участниками образовательного процесса в</w:t>
      </w:r>
      <w:r>
        <w:rPr>
          <w:color w:val="000009"/>
          <w:spacing w:val="40"/>
        </w:rPr>
        <w:t xml:space="preserve"> </w:t>
      </w:r>
      <w:r>
        <w:rPr>
          <w:color w:val="000009"/>
        </w:rPr>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D433F1" w:rsidRDefault="001238D5">
      <w:pPr>
        <w:pStyle w:val="1"/>
        <w:spacing w:before="80"/>
        <w:ind w:left="149"/>
      </w:pPr>
      <w:r>
        <w:rPr>
          <w:noProof/>
          <w:lang w:eastAsia="ru-RU"/>
        </w:rPr>
        <w:lastRenderedPageBreak/>
        <mc:AlternateContent>
          <mc:Choice Requires="wps">
            <w:drawing>
              <wp:anchor distT="0" distB="0" distL="635" distR="0" simplePos="0" relativeHeight="71" behindDoc="1" locked="0" layoutInCell="0" allowOverlap="1" wp14:anchorId="57116193" wp14:editId="50D920F0">
                <wp:simplePos x="0" y="0"/>
                <wp:positionH relativeFrom="page">
                  <wp:posOffset>436245</wp:posOffset>
                </wp:positionH>
                <wp:positionV relativeFrom="paragraph">
                  <wp:posOffset>212725</wp:posOffset>
                </wp:positionV>
                <wp:extent cx="4104640" cy="18415"/>
                <wp:effectExtent l="0" t="0" r="0" b="0"/>
                <wp:wrapTopAndBottom/>
                <wp:docPr id="64" name="Graphic 86"/>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8"/>
                              </a:lnTo>
                              <a:lnTo>
                                <a:pt x="4104132" y="18288"/>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1"/>
        </w:rPr>
        <w:t xml:space="preserve"> </w:t>
      </w:r>
      <w:r>
        <w:t>УЧЕБНОГО</w:t>
      </w:r>
      <w:r>
        <w:rPr>
          <w:spacing w:val="-8"/>
        </w:rPr>
        <w:t xml:space="preserve"> </w:t>
      </w:r>
      <w:r>
        <w:t>ПРЕДМЕТА</w:t>
      </w:r>
      <w:r>
        <w:rPr>
          <w:spacing w:val="-14"/>
        </w:rPr>
        <w:t xml:space="preserve"> </w:t>
      </w:r>
      <w:r>
        <w:rPr>
          <w:spacing w:val="-2"/>
        </w:rPr>
        <w:t>«ИНФОРМАТИКА»</w:t>
      </w:r>
    </w:p>
    <w:p w:rsidR="00D433F1" w:rsidRDefault="001238D5" w:rsidP="00292B0F">
      <w:pPr>
        <w:pStyle w:val="2"/>
        <w:numPr>
          <w:ilvl w:val="0"/>
          <w:numId w:val="105"/>
        </w:numPr>
        <w:tabs>
          <w:tab w:val="left" w:pos="314"/>
        </w:tabs>
        <w:spacing w:before="225" w:line="240" w:lineRule="auto"/>
        <w:ind w:left="314" w:hanging="165"/>
      </w:pPr>
      <w:r>
        <w:rPr>
          <w:spacing w:val="-2"/>
        </w:rPr>
        <w:t>класс</w:t>
      </w:r>
    </w:p>
    <w:p w:rsidR="00D433F1" w:rsidRDefault="001238D5">
      <w:pPr>
        <w:spacing w:before="229"/>
        <w:ind w:left="149"/>
        <w:rPr>
          <w:rFonts w:ascii="Arial" w:hAnsi="Arial"/>
          <w:b/>
          <w:sz w:val="20"/>
        </w:rPr>
      </w:pPr>
      <w:r>
        <w:rPr>
          <w:rFonts w:ascii="Arial" w:hAnsi="Arial"/>
          <w:b/>
          <w:spacing w:val="-2"/>
          <w:sz w:val="20"/>
        </w:rPr>
        <w:t>Цифровая</w:t>
      </w:r>
      <w:r>
        <w:rPr>
          <w:rFonts w:ascii="Arial" w:hAnsi="Arial"/>
          <w:b/>
          <w:spacing w:val="1"/>
          <w:sz w:val="20"/>
        </w:rPr>
        <w:t xml:space="preserve"> </w:t>
      </w:r>
      <w:r>
        <w:rPr>
          <w:rFonts w:ascii="Arial" w:hAnsi="Arial"/>
          <w:b/>
          <w:spacing w:val="-2"/>
          <w:sz w:val="20"/>
        </w:rPr>
        <w:t>грамотность</w:t>
      </w:r>
    </w:p>
    <w:p w:rsidR="00D433F1" w:rsidRDefault="001238D5">
      <w:pPr>
        <w:spacing w:before="3"/>
        <w:ind w:left="149"/>
        <w:jc w:val="both"/>
        <w:rPr>
          <w:b/>
          <w:sz w:val="19"/>
        </w:rPr>
      </w:pPr>
      <w:r>
        <w:rPr>
          <w:b/>
          <w:color w:val="000009"/>
          <w:spacing w:val="-2"/>
          <w:sz w:val="19"/>
        </w:rPr>
        <w:t>Компьютер</w:t>
      </w:r>
      <w:r>
        <w:rPr>
          <w:b/>
          <w:color w:val="000009"/>
          <w:spacing w:val="6"/>
          <w:sz w:val="19"/>
        </w:rPr>
        <w:t xml:space="preserve"> </w:t>
      </w:r>
      <w:r>
        <w:rPr>
          <w:b/>
          <w:color w:val="000009"/>
          <w:spacing w:val="-2"/>
          <w:sz w:val="19"/>
        </w:rPr>
        <w:t>—</w:t>
      </w:r>
      <w:r>
        <w:rPr>
          <w:b/>
          <w:color w:val="000009"/>
          <w:spacing w:val="4"/>
          <w:sz w:val="19"/>
        </w:rPr>
        <w:t xml:space="preserve"> </w:t>
      </w:r>
      <w:r>
        <w:rPr>
          <w:b/>
          <w:color w:val="000009"/>
          <w:spacing w:val="-2"/>
          <w:sz w:val="19"/>
        </w:rPr>
        <w:t>универсальное</w:t>
      </w:r>
      <w:r>
        <w:rPr>
          <w:b/>
          <w:color w:val="000009"/>
          <w:spacing w:val="4"/>
          <w:sz w:val="19"/>
        </w:rPr>
        <w:t xml:space="preserve"> </w:t>
      </w:r>
      <w:r>
        <w:rPr>
          <w:b/>
          <w:color w:val="000009"/>
          <w:spacing w:val="-2"/>
          <w:sz w:val="19"/>
        </w:rPr>
        <w:t>устройствообработки</w:t>
      </w:r>
      <w:r>
        <w:rPr>
          <w:b/>
          <w:color w:val="000009"/>
          <w:spacing w:val="6"/>
          <w:sz w:val="19"/>
        </w:rPr>
        <w:t xml:space="preserve"> </w:t>
      </w:r>
      <w:r>
        <w:rPr>
          <w:b/>
          <w:color w:val="000009"/>
          <w:spacing w:val="-2"/>
          <w:sz w:val="19"/>
        </w:rPr>
        <w:t>данных</w:t>
      </w:r>
    </w:p>
    <w:p w:rsidR="00D433F1" w:rsidRDefault="001238D5">
      <w:pPr>
        <w:pStyle w:val="a5"/>
        <w:spacing w:before="17"/>
        <w:ind w:left="149" w:right="278" w:firstLine="240"/>
      </w:pPr>
      <w:r>
        <w:rPr>
          <w:color w:val="000009"/>
        </w:rPr>
        <w:t>Компьютер</w:t>
      </w:r>
      <w:r>
        <w:rPr>
          <w:color w:val="000009"/>
          <w:spacing w:val="-3"/>
        </w:rPr>
        <w:t xml:space="preserve"> </w:t>
      </w:r>
      <w:r>
        <w:rPr>
          <w:color w:val="000009"/>
        </w:rPr>
        <w:t>—</w:t>
      </w:r>
      <w:r>
        <w:rPr>
          <w:color w:val="000009"/>
          <w:spacing w:val="-1"/>
        </w:rPr>
        <w:t xml:space="preserve"> </w:t>
      </w:r>
      <w:r>
        <w:rPr>
          <w:color w:val="000009"/>
        </w:rPr>
        <w:t>универсальное</w:t>
      </w:r>
      <w:r>
        <w:rPr>
          <w:color w:val="000009"/>
          <w:spacing w:val="-4"/>
        </w:rPr>
        <w:t xml:space="preserve"> </w:t>
      </w:r>
      <w:r>
        <w:rPr>
          <w:color w:val="000009"/>
        </w:rPr>
        <w:t>вычислительное</w:t>
      </w:r>
      <w:r>
        <w:rPr>
          <w:color w:val="000009"/>
          <w:spacing w:val="-2"/>
        </w:rPr>
        <w:t xml:space="preserve"> </w:t>
      </w:r>
      <w:r>
        <w:rPr>
          <w:color w:val="000009"/>
        </w:rPr>
        <w:t>устройство,</w:t>
      </w:r>
      <w:r>
        <w:rPr>
          <w:color w:val="000009"/>
          <w:spacing w:val="-4"/>
        </w:rPr>
        <w:t xml:space="preserve"> </w:t>
      </w:r>
      <w:r>
        <w:rPr>
          <w:color w:val="000009"/>
        </w:rPr>
        <w:t>работающее по программе. Типы компьютеров: персональные компьютеры, встроенные компьютеры, суперкомпьютеры. Мобильные устройства.</w:t>
      </w:r>
    </w:p>
    <w:p w:rsidR="00D433F1" w:rsidRDefault="001238D5">
      <w:pPr>
        <w:pStyle w:val="a5"/>
        <w:spacing w:before="1"/>
        <w:ind w:left="149" w:right="283" w:firstLine="240"/>
      </w:pPr>
      <w:r>
        <w:rPr>
          <w:color w:val="000009"/>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w:t>
      </w:r>
      <w:r>
        <w:rPr>
          <w:color w:val="000009"/>
          <w:spacing w:val="40"/>
        </w:rPr>
        <w:t xml:space="preserve"> </w:t>
      </w:r>
      <w:r>
        <w:rPr>
          <w:color w:val="000009"/>
        </w:rPr>
        <w:t>биометрической аутентификации.</w:t>
      </w:r>
    </w:p>
    <w:p w:rsidR="00D433F1" w:rsidRDefault="001238D5">
      <w:pPr>
        <w:pStyle w:val="a5"/>
        <w:ind w:left="149" w:right="283" w:firstLine="240"/>
      </w:pPr>
      <w:r>
        <w:rPr>
          <w:color w:val="000009"/>
        </w:rPr>
        <w:t>История развития компьютеров и программного обеспечения. Поколения</w:t>
      </w:r>
      <w:r>
        <w:rPr>
          <w:color w:val="000009"/>
          <w:spacing w:val="-5"/>
        </w:rPr>
        <w:t xml:space="preserve"> </w:t>
      </w:r>
      <w:r>
        <w:rPr>
          <w:color w:val="000009"/>
        </w:rPr>
        <w:t>компьютеров.</w:t>
      </w:r>
      <w:r>
        <w:rPr>
          <w:color w:val="000009"/>
          <w:spacing w:val="-7"/>
        </w:rPr>
        <w:t xml:space="preserve"> </w:t>
      </w:r>
      <w:r>
        <w:rPr>
          <w:color w:val="000009"/>
        </w:rPr>
        <w:t>Современные</w:t>
      </w:r>
      <w:r>
        <w:rPr>
          <w:color w:val="000009"/>
          <w:spacing w:val="-7"/>
        </w:rPr>
        <w:t xml:space="preserve"> </w:t>
      </w:r>
      <w:r>
        <w:rPr>
          <w:color w:val="000009"/>
        </w:rPr>
        <w:t>тенденции</w:t>
      </w:r>
      <w:r>
        <w:rPr>
          <w:color w:val="000009"/>
          <w:spacing w:val="-8"/>
        </w:rPr>
        <w:t xml:space="preserve"> </w:t>
      </w:r>
      <w:r>
        <w:rPr>
          <w:color w:val="000009"/>
        </w:rPr>
        <w:t>развития</w:t>
      </w:r>
      <w:r>
        <w:rPr>
          <w:color w:val="000009"/>
          <w:spacing w:val="-5"/>
        </w:rPr>
        <w:t xml:space="preserve"> </w:t>
      </w:r>
      <w:r>
        <w:rPr>
          <w:color w:val="000009"/>
        </w:rPr>
        <w:t xml:space="preserve">компьютеров. </w:t>
      </w:r>
      <w:r>
        <w:rPr>
          <w:color w:val="000009"/>
          <w:spacing w:val="-2"/>
        </w:rPr>
        <w:t>Суперкомпьютеры.</w:t>
      </w:r>
    </w:p>
    <w:p w:rsidR="00D433F1" w:rsidRDefault="001238D5">
      <w:pPr>
        <w:pStyle w:val="a5"/>
        <w:spacing w:before="2" w:line="229" w:lineRule="exact"/>
        <w:ind w:left="389"/>
      </w:pPr>
      <w:r>
        <w:rPr>
          <w:color w:val="000009"/>
          <w:spacing w:val="-2"/>
        </w:rPr>
        <w:t>Параллельные</w:t>
      </w:r>
      <w:r>
        <w:rPr>
          <w:color w:val="000009"/>
          <w:spacing w:val="9"/>
        </w:rPr>
        <w:t xml:space="preserve"> </w:t>
      </w:r>
      <w:r>
        <w:rPr>
          <w:color w:val="000009"/>
          <w:spacing w:val="-2"/>
        </w:rPr>
        <w:t>вычисления.</w:t>
      </w:r>
    </w:p>
    <w:p w:rsidR="00D433F1" w:rsidRDefault="001238D5">
      <w:pPr>
        <w:pStyle w:val="a5"/>
        <w:ind w:left="149" w:right="282" w:firstLine="240"/>
      </w:pPr>
      <w:r>
        <w:rPr>
          <w:color w:val="000009"/>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w:t>
      </w:r>
      <w:r>
        <w:rPr>
          <w:color w:val="000009"/>
          <w:spacing w:val="40"/>
        </w:rPr>
        <w:t xml:space="preserve"> </w:t>
      </w:r>
      <w:r>
        <w:rPr>
          <w:color w:val="000009"/>
        </w:rPr>
        <w:t>память компьютера, жёсткий и твердотельный диск, постоянная память смартфона) и скорость доступа для различных видов носителей.</w:t>
      </w:r>
    </w:p>
    <w:p w:rsidR="00D433F1" w:rsidRDefault="001238D5">
      <w:pPr>
        <w:pStyle w:val="a5"/>
        <w:spacing w:before="1"/>
        <w:ind w:left="389"/>
      </w:pPr>
      <w:r>
        <w:rPr>
          <w:color w:val="000009"/>
        </w:rPr>
        <w:t>Техника</w:t>
      </w:r>
      <w:r>
        <w:rPr>
          <w:color w:val="000009"/>
          <w:spacing w:val="-7"/>
        </w:rPr>
        <w:t xml:space="preserve"> </w:t>
      </w:r>
      <w:r>
        <w:rPr>
          <w:color w:val="000009"/>
        </w:rPr>
        <w:t>безопасности</w:t>
      </w:r>
      <w:r>
        <w:rPr>
          <w:color w:val="000009"/>
          <w:spacing w:val="-8"/>
        </w:rPr>
        <w:t xml:space="preserve"> </w:t>
      </w:r>
      <w:r>
        <w:rPr>
          <w:color w:val="000009"/>
        </w:rPr>
        <w:t>и</w:t>
      </w:r>
      <w:r>
        <w:rPr>
          <w:color w:val="000009"/>
          <w:spacing w:val="-6"/>
        </w:rPr>
        <w:t xml:space="preserve"> </w:t>
      </w:r>
      <w:r>
        <w:rPr>
          <w:color w:val="000009"/>
        </w:rPr>
        <w:t>правила</w:t>
      </w:r>
      <w:r>
        <w:rPr>
          <w:color w:val="000009"/>
          <w:spacing w:val="-7"/>
        </w:rPr>
        <w:t xml:space="preserve"> </w:t>
      </w:r>
      <w:r>
        <w:rPr>
          <w:color w:val="000009"/>
        </w:rPr>
        <w:t>работы</w:t>
      </w:r>
      <w:r>
        <w:rPr>
          <w:color w:val="000009"/>
          <w:spacing w:val="-7"/>
        </w:rPr>
        <w:t xml:space="preserve"> </w:t>
      </w:r>
      <w:r>
        <w:rPr>
          <w:color w:val="000009"/>
        </w:rPr>
        <w:t>на</w:t>
      </w:r>
      <w:r>
        <w:rPr>
          <w:color w:val="000009"/>
          <w:spacing w:val="-7"/>
        </w:rPr>
        <w:t xml:space="preserve"> </w:t>
      </w:r>
      <w:r>
        <w:rPr>
          <w:color w:val="000009"/>
          <w:spacing w:val="-2"/>
        </w:rPr>
        <w:t>компьютере.</w:t>
      </w:r>
    </w:p>
    <w:p w:rsidR="00D433F1" w:rsidRDefault="001238D5">
      <w:pPr>
        <w:spacing w:before="3"/>
        <w:ind w:left="149"/>
        <w:jc w:val="both"/>
        <w:rPr>
          <w:b/>
          <w:sz w:val="19"/>
        </w:rPr>
      </w:pPr>
      <w:r>
        <w:rPr>
          <w:b/>
          <w:color w:val="000009"/>
          <w:sz w:val="19"/>
        </w:rPr>
        <w:t>Программы</w:t>
      </w:r>
      <w:r>
        <w:rPr>
          <w:b/>
          <w:color w:val="000009"/>
          <w:spacing w:val="-7"/>
          <w:sz w:val="19"/>
        </w:rPr>
        <w:t xml:space="preserve"> </w:t>
      </w:r>
      <w:r>
        <w:rPr>
          <w:b/>
          <w:color w:val="000009"/>
          <w:sz w:val="19"/>
        </w:rPr>
        <w:t>и</w:t>
      </w:r>
      <w:r>
        <w:rPr>
          <w:b/>
          <w:color w:val="000009"/>
          <w:spacing w:val="-5"/>
          <w:sz w:val="19"/>
        </w:rPr>
        <w:t xml:space="preserve"> </w:t>
      </w:r>
      <w:r>
        <w:rPr>
          <w:b/>
          <w:color w:val="000009"/>
          <w:spacing w:val="-2"/>
          <w:sz w:val="19"/>
        </w:rPr>
        <w:t>данные</w:t>
      </w:r>
    </w:p>
    <w:p w:rsidR="00D433F1" w:rsidRDefault="001238D5">
      <w:pPr>
        <w:pStyle w:val="a5"/>
        <w:spacing w:before="19"/>
        <w:ind w:left="149" w:right="281" w:firstLine="240"/>
      </w:pPr>
      <w:r>
        <w:rPr>
          <w:color w:val="000009"/>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433F1" w:rsidRDefault="001238D5">
      <w:pPr>
        <w:pStyle w:val="a5"/>
        <w:ind w:left="149" w:right="277" w:firstLine="240"/>
      </w:pPr>
      <w:r>
        <w:rPr>
          <w:color w:val="000009"/>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433F1" w:rsidRDefault="001238D5">
      <w:pPr>
        <w:pStyle w:val="a5"/>
        <w:ind w:left="149" w:right="282" w:firstLine="240"/>
      </w:pPr>
      <w:r>
        <w:rPr>
          <w:color w:val="000009"/>
        </w:rPr>
        <w:t>Компьютерные вирусы и другие вредоносные программы. Программы для защиты от вирусов.</w:t>
      </w:r>
    </w:p>
    <w:p w:rsidR="00D433F1" w:rsidRDefault="001238D5">
      <w:pPr>
        <w:spacing w:before="4"/>
        <w:ind w:left="149"/>
        <w:jc w:val="both"/>
        <w:rPr>
          <w:b/>
          <w:sz w:val="19"/>
        </w:rPr>
      </w:pPr>
      <w:r>
        <w:rPr>
          <w:b/>
          <w:color w:val="000009"/>
          <w:spacing w:val="-2"/>
          <w:sz w:val="19"/>
        </w:rPr>
        <w:t>Компьютерные</w:t>
      </w:r>
      <w:r>
        <w:rPr>
          <w:b/>
          <w:color w:val="000009"/>
          <w:spacing w:val="1"/>
          <w:sz w:val="19"/>
        </w:rPr>
        <w:t xml:space="preserve"> </w:t>
      </w:r>
      <w:r>
        <w:rPr>
          <w:b/>
          <w:color w:val="000009"/>
          <w:spacing w:val="-4"/>
          <w:sz w:val="19"/>
        </w:rPr>
        <w:t>сети</w:t>
      </w:r>
    </w:p>
    <w:p w:rsidR="00D433F1" w:rsidRDefault="001238D5">
      <w:pPr>
        <w:pStyle w:val="a5"/>
        <w:spacing w:before="17"/>
        <w:ind w:left="149" w:right="274" w:firstLine="240"/>
      </w:pPr>
      <w:r>
        <w:rPr>
          <w:color w:val="000009"/>
        </w:rPr>
        <w:t>Объединение компьютеров в сеть. Сеть Интернет. Веб-страница, веб- 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D433F1" w:rsidRDefault="001238D5">
      <w:pPr>
        <w:pStyle w:val="a5"/>
        <w:spacing w:line="229" w:lineRule="exact"/>
        <w:ind w:left="389"/>
        <w:sectPr w:rsidR="00D433F1">
          <w:footerReference w:type="default" r:id="rId332"/>
          <w:footerReference w:type="first" r:id="rId333"/>
          <w:pgSz w:w="7830" w:h="12020"/>
          <w:pgMar w:top="560" w:right="425" w:bottom="280" w:left="566" w:header="0" w:footer="0" w:gutter="0"/>
          <w:cols w:space="720"/>
          <w:formProt w:val="0"/>
          <w:docGrid w:linePitch="100" w:charSpace="4096"/>
        </w:sectPr>
      </w:pPr>
      <w:r>
        <w:rPr>
          <w:color w:val="000009"/>
          <w:spacing w:val="-2"/>
        </w:rPr>
        <w:t>Современные</w:t>
      </w:r>
      <w:r>
        <w:rPr>
          <w:color w:val="000009"/>
          <w:spacing w:val="12"/>
        </w:rPr>
        <w:t xml:space="preserve"> </w:t>
      </w:r>
      <w:r>
        <w:rPr>
          <w:color w:val="000009"/>
          <w:spacing w:val="-2"/>
        </w:rPr>
        <w:t>сервисы</w:t>
      </w:r>
      <w:r>
        <w:rPr>
          <w:color w:val="000009"/>
          <w:spacing w:val="13"/>
        </w:rPr>
        <w:t xml:space="preserve"> </w:t>
      </w:r>
      <w:r>
        <w:rPr>
          <w:color w:val="000009"/>
          <w:spacing w:val="-2"/>
        </w:rPr>
        <w:t>интернет-коммуникаций.</w:t>
      </w:r>
    </w:p>
    <w:p w:rsidR="00D433F1" w:rsidRDefault="001238D5">
      <w:pPr>
        <w:pStyle w:val="a5"/>
        <w:spacing w:before="76"/>
        <w:ind w:left="149" w:right="280" w:firstLine="240"/>
      </w:pPr>
      <w:r>
        <w:rPr>
          <w:color w:val="000009"/>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D433F1" w:rsidRDefault="001238D5">
      <w:pPr>
        <w:pStyle w:val="2"/>
        <w:spacing w:before="104" w:line="240" w:lineRule="auto"/>
        <w:ind w:left="149"/>
        <w:jc w:val="both"/>
      </w:pPr>
      <w:r>
        <w:t>Теоретические</w:t>
      </w:r>
      <w:r>
        <w:rPr>
          <w:spacing w:val="-12"/>
        </w:rPr>
        <w:t xml:space="preserve"> </w:t>
      </w:r>
      <w:r>
        <w:t>основы</w:t>
      </w:r>
      <w:r>
        <w:rPr>
          <w:spacing w:val="-10"/>
        </w:rPr>
        <w:t xml:space="preserve"> </w:t>
      </w:r>
      <w:r>
        <w:rPr>
          <w:spacing w:val="-2"/>
        </w:rPr>
        <w:t>информатики</w:t>
      </w:r>
    </w:p>
    <w:p w:rsidR="00D433F1" w:rsidRDefault="001238D5">
      <w:pPr>
        <w:spacing w:before="1"/>
        <w:ind w:left="149"/>
        <w:jc w:val="both"/>
        <w:rPr>
          <w:b/>
          <w:sz w:val="19"/>
        </w:rPr>
      </w:pPr>
      <w:r>
        <w:rPr>
          <w:b/>
          <w:color w:val="000009"/>
          <w:spacing w:val="-2"/>
          <w:sz w:val="19"/>
        </w:rPr>
        <w:t>Информация</w:t>
      </w:r>
      <w:r>
        <w:rPr>
          <w:b/>
          <w:color w:val="000009"/>
          <w:spacing w:val="2"/>
          <w:sz w:val="19"/>
        </w:rPr>
        <w:t xml:space="preserve"> </w:t>
      </w:r>
      <w:r>
        <w:rPr>
          <w:b/>
          <w:color w:val="000009"/>
          <w:spacing w:val="-2"/>
          <w:sz w:val="19"/>
        </w:rPr>
        <w:t>и</w:t>
      </w:r>
      <w:r>
        <w:rPr>
          <w:b/>
          <w:color w:val="000009"/>
          <w:spacing w:val="2"/>
          <w:sz w:val="19"/>
        </w:rPr>
        <w:t xml:space="preserve"> </w:t>
      </w:r>
      <w:r>
        <w:rPr>
          <w:b/>
          <w:color w:val="000009"/>
          <w:spacing w:val="-2"/>
          <w:sz w:val="19"/>
        </w:rPr>
        <w:t>информационные</w:t>
      </w:r>
      <w:r>
        <w:rPr>
          <w:b/>
          <w:color w:val="000009"/>
          <w:spacing w:val="2"/>
          <w:sz w:val="19"/>
        </w:rPr>
        <w:t xml:space="preserve"> </w:t>
      </w:r>
      <w:r>
        <w:rPr>
          <w:b/>
          <w:color w:val="000009"/>
          <w:spacing w:val="-2"/>
          <w:sz w:val="19"/>
        </w:rPr>
        <w:t>процессы</w:t>
      </w:r>
    </w:p>
    <w:p w:rsidR="00D433F1" w:rsidRDefault="001238D5">
      <w:pPr>
        <w:pStyle w:val="a5"/>
        <w:spacing w:before="19" w:line="229" w:lineRule="exact"/>
        <w:ind w:left="389"/>
      </w:pPr>
      <w:r>
        <w:rPr>
          <w:color w:val="000009"/>
        </w:rPr>
        <w:t>Информация</w:t>
      </w:r>
      <w:r>
        <w:rPr>
          <w:color w:val="000009"/>
          <w:spacing w:val="-6"/>
        </w:rPr>
        <w:t xml:space="preserve"> </w:t>
      </w:r>
      <w:r>
        <w:rPr>
          <w:color w:val="000009"/>
        </w:rPr>
        <w:t>—</w:t>
      </w:r>
      <w:r>
        <w:rPr>
          <w:color w:val="000009"/>
          <w:spacing w:val="-7"/>
        </w:rPr>
        <w:t xml:space="preserve"> </w:t>
      </w:r>
      <w:r>
        <w:rPr>
          <w:color w:val="000009"/>
        </w:rPr>
        <w:t>одно</w:t>
      </w:r>
      <w:r>
        <w:rPr>
          <w:color w:val="000009"/>
          <w:spacing w:val="-7"/>
        </w:rPr>
        <w:t xml:space="preserve"> </w:t>
      </w:r>
      <w:r>
        <w:rPr>
          <w:color w:val="000009"/>
        </w:rPr>
        <w:t>из</w:t>
      </w:r>
      <w:r>
        <w:rPr>
          <w:color w:val="000009"/>
          <w:spacing w:val="-8"/>
        </w:rPr>
        <w:t xml:space="preserve"> </w:t>
      </w:r>
      <w:r>
        <w:rPr>
          <w:color w:val="000009"/>
        </w:rPr>
        <w:t>основных</w:t>
      </w:r>
      <w:r>
        <w:rPr>
          <w:color w:val="000009"/>
          <w:spacing w:val="-6"/>
        </w:rPr>
        <w:t xml:space="preserve"> </w:t>
      </w:r>
      <w:r>
        <w:rPr>
          <w:color w:val="000009"/>
        </w:rPr>
        <w:t>понятий</w:t>
      </w:r>
      <w:r>
        <w:rPr>
          <w:color w:val="000009"/>
          <w:spacing w:val="-8"/>
        </w:rPr>
        <w:t xml:space="preserve"> </w:t>
      </w:r>
      <w:r>
        <w:rPr>
          <w:color w:val="000009"/>
        </w:rPr>
        <w:t>современной</w:t>
      </w:r>
      <w:r>
        <w:rPr>
          <w:color w:val="000009"/>
          <w:spacing w:val="-7"/>
        </w:rPr>
        <w:t xml:space="preserve"> </w:t>
      </w:r>
      <w:r>
        <w:rPr>
          <w:color w:val="000009"/>
          <w:spacing w:val="-2"/>
        </w:rPr>
        <w:t>науки.</w:t>
      </w:r>
    </w:p>
    <w:p w:rsidR="00D433F1" w:rsidRDefault="001238D5">
      <w:pPr>
        <w:pStyle w:val="a5"/>
        <w:ind w:left="149" w:right="280" w:firstLine="240"/>
      </w:pPr>
      <w:r>
        <w:rPr>
          <w:color w:val="000009"/>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433F1" w:rsidRDefault="001238D5">
      <w:pPr>
        <w:pStyle w:val="a5"/>
        <w:ind w:left="149" w:right="285" w:firstLine="240"/>
      </w:pPr>
      <w:r>
        <w:rPr>
          <w:color w:val="000009"/>
        </w:rPr>
        <w:t>Дискретность</w:t>
      </w:r>
      <w:r>
        <w:rPr>
          <w:color w:val="000009"/>
          <w:spacing w:val="-7"/>
        </w:rPr>
        <w:t xml:space="preserve"> </w:t>
      </w:r>
      <w:r>
        <w:rPr>
          <w:color w:val="000009"/>
        </w:rPr>
        <w:t>данных.</w:t>
      </w:r>
      <w:r>
        <w:rPr>
          <w:color w:val="000009"/>
          <w:spacing w:val="-7"/>
        </w:rPr>
        <w:t xml:space="preserve"> </w:t>
      </w:r>
      <w:r>
        <w:rPr>
          <w:color w:val="000009"/>
        </w:rPr>
        <w:t>Возможность</w:t>
      </w:r>
      <w:r>
        <w:rPr>
          <w:color w:val="000009"/>
          <w:spacing w:val="-7"/>
        </w:rPr>
        <w:t xml:space="preserve"> </w:t>
      </w:r>
      <w:r>
        <w:rPr>
          <w:color w:val="000009"/>
        </w:rPr>
        <w:t>описания</w:t>
      </w:r>
      <w:r>
        <w:rPr>
          <w:color w:val="000009"/>
          <w:spacing w:val="-5"/>
        </w:rPr>
        <w:t xml:space="preserve"> </w:t>
      </w:r>
      <w:r>
        <w:rPr>
          <w:color w:val="000009"/>
        </w:rPr>
        <w:t>непрерывных</w:t>
      </w:r>
      <w:r>
        <w:rPr>
          <w:color w:val="000009"/>
          <w:spacing w:val="-8"/>
        </w:rPr>
        <w:t xml:space="preserve"> </w:t>
      </w:r>
      <w:r>
        <w:rPr>
          <w:color w:val="000009"/>
        </w:rPr>
        <w:t>объектов</w:t>
      </w:r>
      <w:r>
        <w:rPr>
          <w:color w:val="000009"/>
          <w:spacing w:val="-6"/>
        </w:rPr>
        <w:t xml:space="preserve"> </w:t>
      </w:r>
      <w:r>
        <w:rPr>
          <w:color w:val="000009"/>
        </w:rPr>
        <w:t>и процессов с помощью дискретных данных.</w:t>
      </w:r>
    </w:p>
    <w:p w:rsidR="00D433F1" w:rsidRDefault="001238D5">
      <w:pPr>
        <w:pStyle w:val="a5"/>
        <w:ind w:left="149" w:right="280" w:firstLine="240"/>
      </w:pPr>
      <w:r>
        <w:rPr>
          <w:color w:val="000009"/>
        </w:rPr>
        <w:t>Информационные процессы — процессы, связанные с хранением, преобразованием и передачей данных.</w:t>
      </w:r>
    </w:p>
    <w:p w:rsidR="00D433F1" w:rsidRDefault="001238D5">
      <w:pPr>
        <w:spacing w:before="5"/>
        <w:ind w:left="149"/>
        <w:jc w:val="both"/>
        <w:rPr>
          <w:b/>
          <w:sz w:val="19"/>
        </w:rPr>
      </w:pPr>
      <w:r>
        <w:rPr>
          <w:b/>
          <w:color w:val="000009"/>
          <w:spacing w:val="-2"/>
          <w:sz w:val="19"/>
        </w:rPr>
        <w:t>Представление</w:t>
      </w:r>
      <w:r>
        <w:rPr>
          <w:b/>
          <w:color w:val="000009"/>
          <w:spacing w:val="7"/>
          <w:sz w:val="19"/>
        </w:rPr>
        <w:t xml:space="preserve"> </w:t>
      </w:r>
      <w:r>
        <w:rPr>
          <w:b/>
          <w:color w:val="000009"/>
          <w:spacing w:val="-2"/>
          <w:sz w:val="19"/>
        </w:rPr>
        <w:t>информации</w:t>
      </w:r>
    </w:p>
    <w:p w:rsidR="00D433F1" w:rsidRDefault="001238D5">
      <w:pPr>
        <w:pStyle w:val="a5"/>
        <w:spacing w:before="17"/>
        <w:ind w:left="149" w:right="278" w:firstLine="240"/>
      </w:pPr>
      <w:r>
        <w:rPr>
          <w:color w:val="000009"/>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433F1" w:rsidRDefault="001238D5">
      <w:pPr>
        <w:pStyle w:val="a5"/>
        <w:ind w:left="149" w:right="278" w:firstLine="240"/>
      </w:pPr>
      <w:r>
        <w:rPr>
          <w:color w:val="000009"/>
        </w:rPr>
        <w:t>Кодирование символов одного алфавита с помощью кодовых слов в другом алфавите; кодовая таблица, декодирование.</w:t>
      </w:r>
    </w:p>
    <w:p w:rsidR="00D433F1" w:rsidRDefault="001238D5">
      <w:pPr>
        <w:pStyle w:val="a5"/>
        <w:spacing w:before="1"/>
        <w:ind w:left="149" w:right="283" w:firstLine="240"/>
      </w:pPr>
      <w:r>
        <w:rPr>
          <w:color w:val="000009"/>
        </w:rPr>
        <w:t>Двоичный код. Представление данных в компьютере как текстов в двоичном алфавите.</w:t>
      </w:r>
    </w:p>
    <w:p w:rsidR="00D433F1" w:rsidRDefault="001238D5">
      <w:pPr>
        <w:pStyle w:val="a5"/>
        <w:spacing w:before="1"/>
        <w:ind w:left="149" w:right="279" w:firstLine="240"/>
      </w:pPr>
      <w:r>
        <w:rPr>
          <w:color w:val="000009"/>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w:t>
      </w:r>
      <w:r>
        <w:rPr>
          <w:color w:val="000009"/>
          <w:spacing w:val="40"/>
        </w:rPr>
        <w:t xml:space="preserve"> </w:t>
      </w:r>
      <w:r>
        <w:rPr>
          <w:color w:val="000009"/>
          <w:spacing w:val="-2"/>
        </w:rPr>
        <w:t>гигабайт.</w:t>
      </w:r>
    </w:p>
    <w:p w:rsidR="00D433F1" w:rsidRDefault="001238D5">
      <w:pPr>
        <w:pStyle w:val="a5"/>
        <w:ind w:left="389" w:right="282"/>
      </w:pPr>
      <w:r>
        <w:rPr>
          <w:color w:val="000009"/>
        </w:rPr>
        <w:t>Скорость передачи данных. Единицы скорости передачи данных. Кодирование</w:t>
      </w:r>
      <w:r>
        <w:rPr>
          <w:color w:val="000009"/>
          <w:spacing w:val="54"/>
        </w:rPr>
        <w:t xml:space="preserve">  </w:t>
      </w:r>
      <w:r>
        <w:rPr>
          <w:color w:val="000009"/>
        </w:rPr>
        <w:t>текстов.</w:t>
      </w:r>
      <w:r>
        <w:rPr>
          <w:color w:val="000009"/>
          <w:spacing w:val="54"/>
        </w:rPr>
        <w:t xml:space="preserve">  </w:t>
      </w:r>
      <w:r>
        <w:rPr>
          <w:color w:val="000009"/>
        </w:rPr>
        <w:t>Равномерный</w:t>
      </w:r>
      <w:r>
        <w:rPr>
          <w:color w:val="000009"/>
          <w:spacing w:val="55"/>
        </w:rPr>
        <w:t xml:space="preserve">  </w:t>
      </w:r>
      <w:r>
        <w:rPr>
          <w:color w:val="000009"/>
        </w:rPr>
        <w:t>код.</w:t>
      </w:r>
      <w:r>
        <w:rPr>
          <w:color w:val="000009"/>
          <w:spacing w:val="54"/>
        </w:rPr>
        <w:t xml:space="preserve">  </w:t>
      </w:r>
      <w:r>
        <w:rPr>
          <w:color w:val="000009"/>
        </w:rPr>
        <w:t>Неравномерный</w:t>
      </w:r>
      <w:r>
        <w:rPr>
          <w:color w:val="000009"/>
          <w:spacing w:val="53"/>
        </w:rPr>
        <w:t xml:space="preserve">  </w:t>
      </w:r>
      <w:r>
        <w:rPr>
          <w:color w:val="000009"/>
          <w:spacing w:val="-4"/>
        </w:rPr>
        <w:t>код.</w:t>
      </w:r>
    </w:p>
    <w:p w:rsidR="00D433F1" w:rsidRDefault="001238D5">
      <w:pPr>
        <w:pStyle w:val="a5"/>
        <w:ind w:left="149" w:right="275"/>
      </w:pPr>
      <w:r>
        <w:rPr>
          <w:color w:val="000009"/>
        </w:rPr>
        <w:t>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D433F1" w:rsidRDefault="001238D5">
      <w:pPr>
        <w:pStyle w:val="a5"/>
        <w:ind w:left="389"/>
      </w:pPr>
      <w:r>
        <w:rPr>
          <w:color w:val="000009"/>
        </w:rPr>
        <w:t>Искажение</w:t>
      </w:r>
      <w:r>
        <w:rPr>
          <w:color w:val="000009"/>
          <w:spacing w:val="-8"/>
        </w:rPr>
        <w:t xml:space="preserve"> </w:t>
      </w:r>
      <w:r>
        <w:rPr>
          <w:color w:val="000009"/>
        </w:rPr>
        <w:t>информации</w:t>
      </w:r>
      <w:r>
        <w:rPr>
          <w:color w:val="000009"/>
          <w:spacing w:val="-9"/>
        </w:rPr>
        <w:t xml:space="preserve"> </w:t>
      </w:r>
      <w:r>
        <w:rPr>
          <w:color w:val="000009"/>
        </w:rPr>
        <w:t>при</w:t>
      </w:r>
      <w:r>
        <w:rPr>
          <w:color w:val="000009"/>
          <w:spacing w:val="-9"/>
        </w:rPr>
        <w:t xml:space="preserve"> </w:t>
      </w:r>
      <w:r>
        <w:rPr>
          <w:color w:val="000009"/>
          <w:spacing w:val="-2"/>
        </w:rPr>
        <w:t>передаче.</w:t>
      </w:r>
    </w:p>
    <w:p w:rsidR="00D433F1" w:rsidRDefault="001238D5">
      <w:pPr>
        <w:pStyle w:val="a5"/>
        <w:ind w:left="149" w:right="284" w:firstLine="240"/>
      </w:pPr>
      <w:r>
        <w:rPr>
          <w:color w:val="000009"/>
        </w:rPr>
        <w:t>Общее представление о цифровом представлении аудиовизуальных и других непрерывных данных.</w:t>
      </w:r>
    </w:p>
    <w:p w:rsidR="00D433F1" w:rsidRDefault="001238D5">
      <w:pPr>
        <w:pStyle w:val="a5"/>
        <w:ind w:left="149" w:right="277" w:firstLine="240"/>
      </w:pPr>
      <w:r>
        <w:rPr>
          <w:color w:val="000009"/>
        </w:rPr>
        <w:t>Кодирование цвета. Цветовые модели. Модель RGB. Глубина кодирования. Палитра.</w:t>
      </w:r>
    </w:p>
    <w:p w:rsidR="00D433F1" w:rsidRDefault="001238D5">
      <w:pPr>
        <w:pStyle w:val="a5"/>
        <w:ind w:left="149" w:right="282" w:firstLine="240"/>
      </w:pPr>
      <w:r>
        <w:rPr>
          <w:color w:val="000009"/>
        </w:rPr>
        <w:t xml:space="preserve">Растровое и векторное представление изображений. Пиксель. Оценка информационного объёма графических данных для растрового </w:t>
      </w:r>
      <w:r>
        <w:rPr>
          <w:color w:val="000009"/>
          <w:spacing w:val="-2"/>
        </w:rPr>
        <w:t>изображения.</w:t>
      </w:r>
    </w:p>
    <w:p w:rsidR="00D433F1" w:rsidRDefault="001238D5">
      <w:pPr>
        <w:pStyle w:val="a5"/>
        <w:ind w:left="149" w:right="279" w:firstLine="240"/>
      </w:pPr>
      <w:r>
        <w:rPr>
          <w:color w:val="000009"/>
        </w:rPr>
        <w:t xml:space="preserve">Кодирование звука. Разрядность и частота записи. Количество каналов </w:t>
      </w:r>
      <w:r>
        <w:rPr>
          <w:color w:val="000009"/>
          <w:spacing w:val="-2"/>
        </w:rPr>
        <w:t>записи.</w:t>
      </w:r>
    </w:p>
    <w:p w:rsidR="00D433F1" w:rsidRDefault="001238D5">
      <w:pPr>
        <w:pStyle w:val="a5"/>
        <w:ind w:left="149" w:right="284" w:firstLine="240"/>
        <w:sectPr w:rsidR="00D433F1">
          <w:footerReference w:type="default" r:id="rId334"/>
          <w:footerReference w:type="first" r:id="rId335"/>
          <w:pgSz w:w="7830" w:h="12020"/>
          <w:pgMar w:top="560" w:right="425" w:bottom="280" w:left="566" w:header="0" w:footer="0" w:gutter="0"/>
          <w:cols w:space="720"/>
          <w:formProt w:val="0"/>
          <w:docGrid w:linePitch="100" w:charSpace="4096"/>
        </w:sectPr>
      </w:pPr>
      <w:r>
        <w:rPr>
          <w:color w:val="000009"/>
        </w:rPr>
        <w:t>Оценка количественных параметров, связанных с представлением и хранением звуковых файлов.</w:t>
      </w:r>
    </w:p>
    <w:p w:rsidR="00D433F1" w:rsidRDefault="001238D5">
      <w:pPr>
        <w:pStyle w:val="2"/>
        <w:spacing w:before="78" w:line="240" w:lineRule="auto"/>
        <w:ind w:left="149"/>
      </w:pPr>
      <w:r>
        <w:rPr>
          <w:spacing w:val="-2"/>
        </w:rPr>
        <w:lastRenderedPageBreak/>
        <w:t>Информационные</w:t>
      </w:r>
      <w:r>
        <w:rPr>
          <w:spacing w:val="12"/>
        </w:rPr>
        <w:t xml:space="preserve"> </w:t>
      </w:r>
      <w:r>
        <w:rPr>
          <w:spacing w:val="-2"/>
        </w:rPr>
        <w:t>технологии</w:t>
      </w:r>
    </w:p>
    <w:p w:rsidR="00D433F1" w:rsidRDefault="001238D5">
      <w:pPr>
        <w:spacing w:before="3"/>
        <w:ind w:left="149"/>
        <w:jc w:val="both"/>
        <w:rPr>
          <w:b/>
          <w:sz w:val="19"/>
        </w:rPr>
      </w:pPr>
      <w:r>
        <w:rPr>
          <w:b/>
          <w:color w:val="000009"/>
          <w:spacing w:val="-2"/>
          <w:sz w:val="19"/>
        </w:rPr>
        <w:t>Текстовые</w:t>
      </w:r>
      <w:r>
        <w:rPr>
          <w:b/>
          <w:color w:val="000009"/>
          <w:spacing w:val="3"/>
          <w:sz w:val="19"/>
        </w:rPr>
        <w:t xml:space="preserve"> </w:t>
      </w:r>
      <w:r>
        <w:rPr>
          <w:b/>
          <w:color w:val="000009"/>
          <w:spacing w:val="-2"/>
          <w:sz w:val="19"/>
        </w:rPr>
        <w:t>документы</w:t>
      </w:r>
    </w:p>
    <w:p w:rsidR="00D433F1" w:rsidRDefault="001238D5">
      <w:pPr>
        <w:pStyle w:val="a5"/>
        <w:spacing w:before="13"/>
        <w:ind w:left="149" w:right="284" w:firstLine="240"/>
      </w:pPr>
      <w:r>
        <w:rPr>
          <w:color w:val="000009"/>
        </w:rPr>
        <w:t>Текстовые документы и их структурные элементы (страница, абзац, строка, слово, символ).</w:t>
      </w:r>
    </w:p>
    <w:p w:rsidR="00D433F1" w:rsidRDefault="001238D5">
      <w:pPr>
        <w:pStyle w:val="a5"/>
        <w:spacing w:before="1"/>
        <w:ind w:left="149" w:right="279" w:firstLine="240"/>
      </w:pPr>
      <w:r>
        <w:rPr>
          <w:color w:val="000009"/>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w:t>
      </w:r>
      <w:r>
        <w:rPr>
          <w:color w:val="000009"/>
          <w:spacing w:val="40"/>
        </w:rPr>
        <w:t xml:space="preserve"> </w:t>
      </w:r>
      <w:r>
        <w:rPr>
          <w:color w:val="000009"/>
        </w:rPr>
        <w:t>страницы. Стилевое форматирование.</w:t>
      </w:r>
    </w:p>
    <w:p w:rsidR="00D433F1" w:rsidRDefault="001238D5">
      <w:pPr>
        <w:pStyle w:val="a5"/>
        <w:ind w:left="389"/>
      </w:pPr>
      <w:r>
        <w:rPr>
          <w:color w:val="000009"/>
        </w:rPr>
        <w:t>Структурирование</w:t>
      </w:r>
      <w:r>
        <w:rPr>
          <w:color w:val="000009"/>
          <w:spacing w:val="41"/>
        </w:rPr>
        <w:t xml:space="preserve">  </w:t>
      </w:r>
      <w:r>
        <w:rPr>
          <w:color w:val="000009"/>
        </w:rPr>
        <w:t>информации</w:t>
      </w:r>
      <w:r>
        <w:rPr>
          <w:color w:val="000009"/>
          <w:spacing w:val="40"/>
        </w:rPr>
        <w:t xml:space="preserve">  </w:t>
      </w:r>
      <w:r>
        <w:rPr>
          <w:color w:val="000009"/>
        </w:rPr>
        <w:t>с</w:t>
      </w:r>
      <w:r>
        <w:rPr>
          <w:color w:val="000009"/>
          <w:spacing w:val="41"/>
        </w:rPr>
        <w:t xml:space="preserve">  </w:t>
      </w:r>
      <w:r>
        <w:rPr>
          <w:color w:val="000009"/>
        </w:rPr>
        <w:t>помощью</w:t>
      </w:r>
      <w:r>
        <w:rPr>
          <w:color w:val="000009"/>
          <w:spacing w:val="40"/>
        </w:rPr>
        <w:t xml:space="preserve">  </w:t>
      </w:r>
      <w:r>
        <w:rPr>
          <w:color w:val="000009"/>
        </w:rPr>
        <w:t>списков</w:t>
      </w:r>
      <w:r>
        <w:rPr>
          <w:color w:val="000009"/>
          <w:spacing w:val="41"/>
        </w:rPr>
        <w:t xml:space="preserve">  </w:t>
      </w:r>
      <w:r>
        <w:rPr>
          <w:color w:val="000009"/>
        </w:rPr>
        <w:t>и</w:t>
      </w:r>
      <w:r>
        <w:rPr>
          <w:color w:val="000009"/>
          <w:spacing w:val="40"/>
        </w:rPr>
        <w:t xml:space="preserve">  </w:t>
      </w:r>
      <w:r>
        <w:rPr>
          <w:color w:val="000009"/>
          <w:spacing w:val="-2"/>
        </w:rPr>
        <w:t>таблиц.</w:t>
      </w:r>
    </w:p>
    <w:p w:rsidR="00D433F1" w:rsidRDefault="001238D5">
      <w:pPr>
        <w:pStyle w:val="a5"/>
        <w:ind w:left="149"/>
      </w:pPr>
      <w:r>
        <w:rPr>
          <w:color w:val="000009"/>
        </w:rPr>
        <w:t>Многоуровневые</w:t>
      </w:r>
      <w:r>
        <w:rPr>
          <w:color w:val="000009"/>
          <w:spacing w:val="-9"/>
        </w:rPr>
        <w:t xml:space="preserve"> </w:t>
      </w:r>
      <w:r>
        <w:rPr>
          <w:color w:val="000009"/>
        </w:rPr>
        <w:t>списки.</w:t>
      </w:r>
      <w:r>
        <w:rPr>
          <w:color w:val="000009"/>
          <w:spacing w:val="-9"/>
        </w:rPr>
        <w:t xml:space="preserve"> </w:t>
      </w:r>
      <w:r>
        <w:rPr>
          <w:color w:val="000009"/>
        </w:rPr>
        <w:t>Добавление</w:t>
      </w:r>
      <w:r>
        <w:rPr>
          <w:color w:val="000009"/>
          <w:spacing w:val="-8"/>
        </w:rPr>
        <w:t xml:space="preserve"> </w:t>
      </w:r>
      <w:r>
        <w:rPr>
          <w:color w:val="000009"/>
        </w:rPr>
        <w:t>таблиц</w:t>
      </w:r>
      <w:r>
        <w:rPr>
          <w:color w:val="000009"/>
          <w:spacing w:val="-9"/>
        </w:rPr>
        <w:t xml:space="preserve"> </w:t>
      </w:r>
      <w:r>
        <w:rPr>
          <w:color w:val="000009"/>
        </w:rPr>
        <w:t>в</w:t>
      </w:r>
      <w:r>
        <w:rPr>
          <w:color w:val="000009"/>
          <w:spacing w:val="-10"/>
        </w:rPr>
        <w:t xml:space="preserve"> </w:t>
      </w:r>
      <w:r>
        <w:rPr>
          <w:color w:val="000009"/>
        </w:rPr>
        <w:t>текстовые</w:t>
      </w:r>
      <w:r>
        <w:rPr>
          <w:color w:val="000009"/>
          <w:spacing w:val="-8"/>
        </w:rPr>
        <w:t xml:space="preserve"> </w:t>
      </w:r>
      <w:r>
        <w:rPr>
          <w:color w:val="000009"/>
          <w:spacing w:val="-2"/>
        </w:rPr>
        <w:t>документы.</w:t>
      </w:r>
    </w:p>
    <w:p w:rsidR="00D433F1" w:rsidRDefault="001238D5">
      <w:pPr>
        <w:pStyle w:val="a5"/>
        <w:spacing w:before="1"/>
        <w:ind w:left="149" w:right="279" w:firstLine="240"/>
      </w:pPr>
      <w:r>
        <w:rPr>
          <w:color w:val="000009"/>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433F1" w:rsidRDefault="001238D5">
      <w:pPr>
        <w:pStyle w:val="a5"/>
        <w:ind w:left="149" w:right="282" w:firstLine="240"/>
      </w:pPr>
      <w:r>
        <w:rPr>
          <w:color w:val="000009"/>
        </w:rPr>
        <w:t>Проверка правописания. Расстановка переносов. Голосовой ввод</w:t>
      </w:r>
      <w:r>
        <w:rPr>
          <w:color w:val="000009"/>
          <w:spacing w:val="40"/>
        </w:rPr>
        <w:t xml:space="preserve"> </w:t>
      </w:r>
      <w:r>
        <w:rPr>
          <w:color w:val="000009"/>
        </w:rPr>
        <w:t>текста. Оптическое распознавание текста. Компьютерный перевод. Использование сервисов сети Интернет для обработки текста.</w:t>
      </w:r>
    </w:p>
    <w:p w:rsidR="00D433F1" w:rsidRDefault="001238D5">
      <w:pPr>
        <w:spacing w:before="5"/>
        <w:ind w:left="149"/>
        <w:jc w:val="both"/>
        <w:rPr>
          <w:b/>
          <w:sz w:val="19"/>
        </w:rPr>
      </w:pPr>
      <w:r>
        <w:rPr>
          <w:b/>
          <w:color w:val="000009"/>
          <w:spacing w:val="-2"/>
          <w:sz w:val="19"/>
        </w:rPr>
        <w:t>Компьютерная</w:t>
      </w:r>
      <w:r>
        <w:rPr>
          <w:b/>
          <w:color w:val="000009"/>
          <w:spacing w:val="2"/>
          <w:sz w:val="19"/>
        </w:rPr>
        <w:t xml:space="preserve"> </w:t>
      </w:r>
      <w:r>
        <w:rPr>
          <w:b/>
          <w:color w:val="000009"/>
          <w:spacing w:val="-2"/>
          <w:sz w:val="19"/>
        </w:rPr>
        <w:t>графика</w:t>
      </w:r>
    </w:p>
    <w:p w:rsidR="00D433F1" w:rsidRDefault="001238D5">
      <w:pPr>
        <w:pStyle w:val="a5"/>
        <w:spacing w:before="12"/>
        <w:ind w:left="389"/>
      </w:pPr>
      <w:r>
        <w:rPr>
          <w:color w:val="000009"/>
        </w:rPr>
        <w:t>Знакомство</w:t>
      </w:r>
      <w:r>
        <w:rPr>
          <w:color w:val="000009"/>
          <w:spacing w:val="53"/>
        </w:rPr>
        <w:t xml:space="preserve">  </w:t>
      </w:r>
      <w:r>
        <w:rPr>
          <w:color w:val="000009"/>
        </w:rPr>
        <w:t>с</w:t>
      </w:r>
      <w:r>
        <w:rPr>
          <w:color w:val="000009"/>
          <w:spacing w:val="53"/>
        </w:rPr>
        <w:t xml:space="preserve">  </w:t>
      </w:r>
      <w:r>
        <w:rPr>
          <w:color w:val="000009"/>
        </w:rPr>
        <w:t>графическими</w:t>
      </w:r>
      <w:r>
        <w:rPr>
          <w:color w:val="000009"/>
          <w:spacing w:val="53"/>
        </w:rPr>
        <w:t xml:space="preserve">  </w:t>
      </w:r>
      <w:r>
        <w:rPr>
          <w:color w:val="000009"/>
        </w:rPr>
        <w:t>редакторами.</w:t>
      </w:r>
      <w:r>
        <w:rPr>
          <w:color w:val="000009"/>
          <w:spacing w:val="53"/>
        </w:rPr>
        <w:t xml:space="preserve">  </w:t>
      </w:r>
      <w:r>
        <w:rPr>
          <w:color w:val="000009"/>
        </w:rPr>
        <w:t>Растровые</w:t>
      </w:r>
      <w:r>
        <w:rPr>
          <w:color w:val="000009"/>
          <w:spacing w:val="53"/>
        </w:rPr>
        <w:t xml:space="preserve">  </w:t>
      </w:r>
      <w:r>
        <w:rPr>
          <w:color w:val="000009"/>
          <w:spacing w:val="-2"/>
        </w:rPr>
        <w:t>рисунки.</w:t>
      </w:r>
    </w:p>
    <w:p w:rsidR="00D433F1" w:rsidRDefault="001238D5">
      <w:pPr>
        <w:pStyle w:val="a5"/>
        <w:spacing w:line="229" w:lineRule="exact"/>
        <w:ind w:left="149"/>
      </w:pPr>
      <w:r>
        <w:rPr>
          <w:color w:val="000009"/>
        </w:rPr>
        <w:t>Использование</w:t>
      </w:r>
      <w:r>
        <w:rPr>
          <w:color w:val="000009"/>
          <w:spacing w:val="-12"/>
        </w:rPr>
        <w:t xml:space="preserve"> </w:t>
      </w:r>
      <w:r>
        <w:rPr>
          <w:color w:val="000009"/>
        </w:rPr>
        <w:t>графических</w:t>
      </w:r>
      <w:r>
        <w:rPr>
          <w:color w:val="000009"/>
          <w:spacing w:val="-11"/>
        </w:rPr>
        <w:t xml:space="preserve"> </w:t>
      </w:r>
      <w:r>
        <w:rPr>
          <w:color w:val="000009"/>
          <w:spacing w:val="-2"/>
        </w:rPr>
        <w:t>примитивов.</w:t>
      </w:r>
    </w:p>
    <w:p w:rsidR="00D433F1" w:rsidRDefault="001238D5">
      <w:pPr>
        <w:pStyle w:val="a5"/>
        <w:ind w:left="149" w:right="283" w:firstLine="240"/>
      </w:pPr>
      <w:r>
        <w:rPr>
          <w:color w:val="000009"/>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433F1" w:rsidRDefault="001238D5">
      <w:pPr>
        <w:pStyle w:val="a5"/>
        <w:spacing w:before="1"/>
        <w:ind w:left="149" w:right="280" w:firstLine="240"/>
      </w:pPr>
      <w:r>
        <w:rPr>
          <w:color w:val="000009"/>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433F1" w:rsidRDefault="001238D5">
      <w:pPr>
        <w:spacing w:before="4"/>
        <w:ind w:left="149"/>
        <w:jc w:val="both"/>
        <w:rPr>
          <w:b/>
          <w:sz w:val="19"/>
        </w:rPr>
      </w:pPr>
      <w:r>
        <w:rPr>
          <w:b/>
          <w:color w:val="000009"/>
          <w:spacing w:val="-2"/>
          <w:sz w:val="19"/>
        </w:rPr>
        <w:t>Мультимедийные</w:t>
      </w:r>
      <w:r>
        <w:rPr>
          <w:b/>
          <w:color w:val="000009"/>
          <w:spacing w:val="3"/>
          <w:sz w:val="19"/>
        </w:rPr>
        <w:t xml:space="preserve"> </w:t>
      </w:r>
      <w:r>
        <w:rPr>
          <w:b/>
          <w:color w:val="000009"/>
          <w:spacing w:val="-2"/>
          <w:sz w:val="19"/>
        </w:rPr>
        <w:t>презентации</w:t>
      </w:r>
    </w:p>
    <w:p w:rsidR="00D433F1" w:rsidRDefault="001238D5">
      <w:pPr>
        <w:pStyle w:val="a5"/>
        <w:spacing w:before="12"/>
        <w:ind w:left="149" w:firstLine="240"/>
        <w:jc w:val="left"/>
      </w:pPr>
      <w:r>
        <w:rPr>
          <w:color w:val="000009"/>
        </w:rPr>
        <w:t>Подготовка</w:t>
      </w:r>
      <w:r>
        <w:rPr>
          <w:color w:val="000009"/>
          <w:spacing w:val="80"/>
        </w:rPr>
        <w:t xml:space="preserve"> </w:t>
      </w:r>
      <w:r>
        <w:rPr>
          <w:color w:val="000009"/>
        </w:rPr>
        <w:t>мультимедийных</w:t>
      </w:r>
      <w:r>
        <w:rPr>
          <w:color w:val="000009"/>
          <w:spacing w:val="80"/>
        </w:rPr>
        <w:t xml:space="preserve"> </w:t>
      </w:r>
      <w:r>
        <w:rPr>
          <w:color w:val="000009"/>
        </w:rPr>
        <w:t>презентаций.</w:t>
      </w:r>
      <w:r>
        <w:rPr>
          <w:color w:val="000009"/>
          <w:spacing w:val="80"/>
        </w:rPr>
        <w:t xml:space="preserve"> </w:t>
      </w:r>
      <w:r>
        <w:rPr>
          <w:color w:val="000009"/>
        </w:rPr>
        <w:t>Слайд.</w:t>
      </w:r>
      <w:r>
        <w:rPr>
          <w:color w:val="000009"/>
          <w:spacing w:val="80"/>
        </w:rPr>
        <w:t xml:space="preserve"> </w:t>
      </w:r>
      <w:r>
        <w:rPr>
          <w:color w:val="000009"/>
        </w:rPr>
        <w:t>Добавление</w:t>
      </w:r>
      <w:r>
        <w:rPr>
          <w:color w:val="000009"/>
          <w:spacing w:val="80"/>
        </w:rPr>
        <w:t xml:space="preserve"> </w:t>
      </w:r>
      <w:r>
        <w:rPr>
          <w:color w:val="000009"/>
        </w:rPr>
        <w:t>на слайд текста и изображений. Работа с несколькими слайдами.</w:t>
      </w:r>
    </w:p>
    <w:p w:rsidR="00D433F1" w:rsidRDefault="001238D5">
      <w:pPr>
        <w:pStyle w:val="a5"/>
        <w:tabs>
          <w:tab w:val="left" w:pos="1670"/>
          <w:tab w:val="left" w:pos="2135"/>
          <w:tab w:val="left" w:pos="2893"/>
          <w:tab w:val="left" w:pos="4658"/>
          <w:tab w:val="left" w:pos="5619"/>
        </w:tabs>
        <w:spacing w:before="1"/>
        <w:ind w:left="389"/>
        <w:jc w:val="left"/>
      </w:pPr>
      <w:r>
        <w:rPr>
          <w:color w:val="000009"/>
          <w:spacing w:val="-2"/>
        </w:rPr>
        <w:t>Добавление</w:t>
      </w:r>
      <w:r>
        <w:rPr>
          <w:color w:val="000009"/>
        </w:rPr>
        <w:tab/>
      </w:r>
      <w:r>
        <w:rPr>
          <w:color w:val="000009"/>
          <w:spacing w:val="-5"/>
        </w:rPr>
        <w:t>на</w:t>
      </w:r>
      <w:r>
        <w:rPr>
          <w:color w:val="000009"/>
        </w:rPr>
        <w:tab/>
      </w:r>
      <w:r>
        <w:rPr>
          <w:color w:val="000009"/>
          <w:spacing w:val="-4"/>
        </w:rPr>
        <w:t>слайд</w:t>
      </w:r>
      <w:r>
        <w:rPr>
          <w:color w:val="000009"/>
        </w:rPr>
        <w:tab/>
      </w:r>
      <w:r>
        <w:rPr>
          <w:color w:val="000009"/>
          <w:spacing w:val="-2"/>
        </w:rPr>
        <w:t>аудиовизуальных</w:t>
      </w:r>
      <w:r>
        <w:rPr>
          <w:color w:val="000009"/>
        </w:rPr>
        <w:tab/>
      </w:r>
      <w:r>
        <w:rPr>
          <w:color w:val="000009"/>
          <w:spacing w:val="-2"/>
        </w:rPr>
        <w:t>данных.</w:t>
      </w:r>
      <w:r>
        <w:rPr>
          <w:color w:val="000009"/>
        </w:rPr>
        <w:tab/>
      </w:r>
      <w:r>
        <w:rPr>
          <w:color w:val="000009"/>
          <w:spacing w:val="-2"/>
        </w:rPr>
        <w:t>Анимация.</w:t>
      </w:r>
    </w:p>
    <w:p w:rsidR="00D433F1" w:rsidRDefault="001238D5">
      <w:pPr>
        <w:pStyle w:val="a5"/>
        <w:spacing w:before="3"/>
        <w:ind w:left="149"/>
        <w:jc w:val="left"/>
      </w:pPr>
      <w:r>
        <w:rPr>
          <w:color w:val="000009"/>
          <w:spacing w:val="-2"/>
        </w:rPr>
        <w:t>Гиперссылки.</w:t>
      </w:r>
    </w:p>
    <w:p w:rsidR="00D433F1" w:rsidRDefault="001238D5" w:rsidP="00292B0F">
      <w:pPr>
        <w:pStyle w:val="2"/>
        <w:numPr>
          <w:ilvl w:val="0"/>
          <w:numId w:val="105"/>
        </w:numPr>
        <w:tabs>
          <w:tab w:val="left" w:pos="314"/>
        </w:tabs>
        <w:spacing w:before="199" w:line="240" w:lineRule="auto"/>
        <w:ind w:left="314" w:hanging="165"/>
      </w:pPr>
      <w:r>
        <w:rPr>
          <w:spacing w:val="-2"/>
        </w:rPr>
        <w:t>класс</w:t>
      </w:r>
    </w:p>
    <w:p w:rsidR="00D433F1" w:rsidRDefault="00D433F1">
      <w:pPr>
        <w:pStyle w:val="a5"/>
        <w:spacing w:before="1"/>
        <w:ind w:left="0"/>
        <w:jc w:val="left"/>
        <w:rPr>
          <w:rFonts w:ascii="Arial" w:hAnsi="Arial"/>
          <w:b/>
        </w:rPr>
      </w:pPr>
    </w:p>
    <w:p w:rsidR="00D433F1" w:rsidRDefault="001238D5">
      <w:pPr>
        <w:ind w:left="149"/>
        <w:rPr>
          <w:rFonts w:ascii="Arial" w:hAnsi="Arial"/>
          <w:b/>
          <w:sz w:val="20"/>
        </w:rPr>
      </w:pPr>
      <w:r>
        <w:rPr>
          <w:rFonts w:ascii="Arial" w:hAnsi="Arial"/>
          <w:b/>
          <w:sz w:val="20"/>
        </w:rPr>
        <w:t>Теоретические</w:t>
      </w:r>
      <w:r>
        <w:rPr>
          <w:rFonts w:ascii="Arial" w:hAnsi="Arial"/>
          <w:b/>
          <w:spacing w:val="-12"/>
          <w:sz w:val="20"/>
        </w:rPr>
        <w:t xml:space="preserve"> </w:t>
      </w:r>
      <w:r>
        <w:rPr>
          <w:rFonts w:ascii="Arial" w:hAnsi="Arial"/>
          <w:b/>
          <w:sz w:val="20"/>
        </w:rPr>
        <w:t>основы</w:t>
      </w:r>
      <w:r>
        <w:rPr>
          <w:rFonts w:ascii="Arial" w:hAnsi="Arial"/>
          <w:b/>
          <w:spacing w:val="-10"/>
          <w:sz w:val="20"/>
        </w:rPr>
        <w:t xml:space="preserve"> </w:t>
      </w:r>
      <w:r>
        <w:rPr>
          <w:rFonts w:ascii="Arial" w:hAnsi="Arial"/>
          <w:b/>
          <w:spacing w:val="-2"/>
          <w:sz w:val="20"/>
        </w:rPr>
        <w:t>информатики</w:t>
      </w:r>
    </w:p>
    <w:p w:rsidR="00D433F1" w:rsidRDefault="001238D5">
      <w:pPr>
        <w:spacing w:before="3"/>
        <w:ind w:left="149"/>
        <w:jc w:val="both"/>
        <w:rPr>
          <w:b/>
          <w:sz w:val="19"/>
        </w:rPr>
      </w:pPr>
      <w:r>
        <w:rPr>
          <w:b/>
          <w:color w:val="000009"/>
          <w:sz w:val="19"/>
        </w:rPr>
        <w:t>Системы</w:t>
      </w:r>
      <w:r>
        <w:rPr>
          <w:b/>
          <w:color w:val="000009"/>
          <w:spacing w:val="-11"/>
          <w:sz w:val="19"/>
        </w:rPr>
        <w:t xml:space="preserve"> </w:t>
      </w:r>
      <w:r>
        <w:rPr>
          <w:b/>
          <w:color w:val="000009"/>
          <w:spacing w:val="-2"/>
          <w:sz w:val="19"/>
        </w:rPr>
        <w:t>счисления</w:t>
      </w:r>
    </w:p>
    <w:p w:rsidR="00D433F1" w:rsidRDefault="001238D5">
      <w:pPr>
        <w:pStyle w:val="a5"/>
        <w:spacing w:before="12"/>
        <w:ind w:left="149" w:right="283" w:firstLine="240"/>
      </w:pPr>
      <w:r>
        <w:rPr>
          <w:color w:val="000009"/>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433F1" w:rsidRDefault="001238D5">
      <w:pPr>
        <w:pStyle w:val="a5"/>
        <w:spacing w:line="229" w:lineRule="exact"/>
        <w:ind w:left="389"/>
      </w:pPr>
      <w:r>
        <w:rPr>
          <w:color w:val="000009"/>
        </w:rPr>
        <w:t>Римская</w:t>
      </w:r>
      <w:r>
        <w:rPr>
          <w:color w:val="000009"/>
          <w:spacing w:val="-8"/>
        </w:rPr>
        <w:t xml:space="preserve"> </w:t>
      </w:r>
      <w:r>
        <w:rPr>
          <w:color w:val="000009"/>
        </w:rPr>
        <w:t>система</w:t>
      </w:r>
      <w:r>
        <w:rPr>
          <w:color w:val="000009"/>
          <w:spacing w:val="-7"/>
        </w:rPr>
        <w:t xml:space="preserve"> </w:t>
      </w:r>
      <w:r>
        <w:rPr>
          <w:color w:val="000009"/>
          <w:spacing w:val="-2"/>
        </w:rPr>
        <w:t>счисления.</w:t>
      </w:r>
    </w:p>
    <w:p w:rsidR="00D433F1" w:rsidRDefault="001238D5">
      <w:pPr>
        <w:pStyle w:val="a5"/>
        <w:spacing w:before="1"/>
        <w:ind w:left="149" w:right="282" w:firstLine="240"/>
        <w:sectPr w:rsidR="00D433F1">
          <w:footerReference w:type="default" r:id="rId336"/>
          <w:footerReference w:type="first" r:id="rId337"/>
          <w:pgSz w:w="7830" w:h="12020"/>
          <w:pgMar w:top="560" w:right="425" w:bottom="280" w:left="566" w:header="0" w:footer="0" w:gutter="0"/>
          <w:cols w:space="720"/>
          <w:formProt w:val="0"/>
          <w:docGrid w:linePitch="100" w:charSpace="4096"/>
        </w:sectPr>
      </w:pPr>
      <w:r>
        <w:rPr>
          <w:color w:val="000009"/>
        </w:rPr>
        <w:t>Двоичная система счисления. Перевод целых чисел в пределах от 0 до 1024 в двоичную систему счисления. Восьмеричная система счисления. Перевод</w:t>
      </w:r>
      <w:r>
        <w:rPr>
          <w:color w:val="000009"/>
          <w:spacing w:val="67"/>
        </w:rPr>
        <w:t xml:space="preserve"> </w:t>
      </w:r>
      <w:r>
        <w:rPr>
          <w:color w:val="000009"/>
        </w:rPr>
        <w:t>чисел</w:t>
      </w:r>
      <w:r>
        <w:rPr>
          <w:color w:val="000009"/>
          <w:spacing w:val="70"/>
        </w:rPr>
        <w:t xml:space="preserve"> </w:t>
      </w:r>
      <w:r>
        <w:rPr>
          <w:color w:val="000009"/>
        </w:rPr>
        <w:t>из</w:t>
      </w:r>
      <w:r>
        <w:rPr>
          <w:color w:val="000009"/>
          <w:spacing w:val="69"/>
        </w:rPr>
        <w:t xml:space="preserve"> </w:t>
      </w:r>
      <w:r>
        <w:rPr>
          <w:color w:val="000009"/>
        </w:rPr>
        <w:t>восьмеричной</w:t>
      </w:r>
      <w:r>
        <w:rPr>
          <w:color w:val="000009"/>
          <w:spacing w:val="67"/>
        </w:rPr>
        <w:t xml:space="preserve"> </w:t>
      </w:r>
      <w:r>
        <w:rPr>
          <w:color w:val="000009"/>
        </w:rPr>
        <w:t>системы</w:t>
      </w:r>
      <w:r>
        <w:rPr>
          <w:color w:val="000009"/>
          <w:spacing w:val="68"/>
        </w:rPr>
        <w:t xml:space="preserve"> </w:t>
      </w:r>
      <w:r>
        <w:rPr>
          <w:color w:val="000009"/>
        </w:rPr>
        <w:t>в</w:t>
      </w:r>
      <w:r>
        <w:rPr>
          <w:color w:val="000009"/>
          <w:spacing w:val="70"/>
        </w:rPr>
        <w:t xml:space="preserve"> </w:t>
      </w:r>
      <w:r>
        <w:rPr>
          <w:color w:val="000009"/>
        </w:rPr>
        <w:t>двоичную</w:t>
      </w:r>
      <w:r>
        <w:rPr>
          <w:color w:val="000009"/>
          <w:spacing w:val="68"/>
        </w:rPr>
        <w:t xml:space="preserve"> </w:t>
      </w:r>
      <w:r>
        <w:rPr>
          <w:color w:val="000009"/>
        </w:rPr>
        <w:t>и</w:t>
      </w:r>
      <w:r>
        <w:rPr>
          <w:color w:val="000009"/>
          <w:spacing w:val="67"/>
        </w:rPr>
        <w:t xml:space="preserve"> </w:t>
      </w:r>
      <w:r>
        <w:rPr>
          <w:color w:val="000009"/>
          <w:spacing w:val="-2"/>
        </w:rPr>
        <w:t>десятичную</w:t>
      </w:r>
    </w:p>
    <w:p w:rsidR="00D433F1" w:rsidRDefault="001238D5">
      <w:pPr>
        <w:pStyle w:val="a5"/>
        <w:spacing w:before="76"/>
        <w:ind w:left="149" w:right="278"/>
      </w:pPr>
      <w:r>
        <w:rPr>
          <w:color w:val="000009"/>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433F1" w:rsidRDefault="001238D5">
      <w:pPr>
        <w:spacing w:before="2" w:line="254" w:lineRule="auto"/>
        <w:ind w:left="149" w:right="280" w:firstLine="240"/>
        <w:jc w:val="both"/>
        <w:rPr>
          <w:b/>
          <w:sz w:val="19"/>
        </w:rPr>
      </w:pPr>
      <w:r>
        <w:rPr>
          <w:color w:val="000009"/>
          <w:sz w:val="20"/>
        </w:rPr>
        <w:t xml:space="preserve">Арифметические операции в двоичной системе счисления. </w:t>
      </w:r>
      <w:r>
        <w:rPr>
          <w:b/>
          <w:color w:val="000009"/>
          <w:sz w:val="19"/>
        </w:rPr>
        <w:t>Элементы математической логики</w:t>
      </w:r>
    </w:p>
    <w:p w:rsidR="00D433F1" w:rsidRDefault="001238D5">
      <w:pPr>
        <w:pStyle w:val="a5"/>
        <w:ind w:left="149" w:right="276" w:firstLine="240"/>
      </w:pPr>
      <w:r>
        <w:rPr>
          <w:color w:val="000009"/>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w:t>
      </w:r>
      <w:r>
        <w:rPr>
          <w:color w:val="000009"/>
          <w:spacing w:val="80"/>
        </w:rPr>
        <w:t xml:space="preserve"> </w:t>
      </w:r>
      <w:r>
        <w:rPr>
          <w:color w:val="000009"/>
        </w:rPr>
        <w:t>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433F1" w:rsidRDefault="001238D5">
      <w:pPr>
        <w:pStyle w:val="a5"/>
        <w:ind w:left="149" w:right="284" w:firstLine="240"/>
      </w:pPr>
      <w:r>
        <w:rPr>
          <w:color w:val="000009"/>
        </w:rPr>
        <w:t xml:space="preserve">Логические элементы. Знакомство с логическими основами </w:t>
      </w:r>
      <w:r>
        <w:rPr>
          <w:color w:val="000009"/>
          <w:spacing w:val="-2"/>
        </w:rPr>
        <w:t>компьютера.</w:t>
      </w:r>
    </w:p>
    <w:p w:rsidR="00D433F1" w:rsidRDefault="001238D5">
      <w:pPr>
        <w:pStyle w:val="2"/>
        <w:spacing w:before="215" w:line="240" w:lineRule="auto"/>
        <w:ind w:left="149"/>
        <w:jc w:val="both"/>
      </w:pPr>
      <w:r>
        <w:t>Алгоритмы</w:t>
      </w:r>
      <w:r>
        <w:rPr>
          <w:spacing w:val="-8"/>
        </w:rPr>
        <w:t xml:space="preserve"> </w:t>
      </w:r>
      <w:r>
        <w:t>и</w:t>
      </w:r>
      <w:r>
        <w:rPr>
          <w:spacing w:val="-8"/>
        </w:rPr>
        <w:t xml:space="preserve"> </w:t>
      </w:r>
      <w:r>
        <w:rPr>
          <w:spacing w:val="-2"/>
        </w:rPr>
        <w:t>программирование</w:t>
      </w:r>
    </w:p>
    <w:p w:rsidR="00D433F1" w:rsidRDefault="001238D5">
      <w:pPr>
        <w:spacing w:before="4"/>
        <w:ind w:left="149"/>
        <w:jc w:val="both"/>
        <w:rPr>
          <w:b/>
          <w:sz w:val="19"/>
        </w:rPr>
      </w:pPr>
      <w:r>
        <w:rPr>
          <w:b/>
          <w:color w:val="000009"/>
          <w:spacing w:val="-2"/>
          <w:sz w:val="19"/>
        </w:rPr>
        <w:t>Исполнители</w:t>
      </w:r>
      <w:r>
        <w:rPr>
          <w:b/>
          <w:color w:val="000009"/>
          <w:spacing w:val="6"/>
          <w:sz w:val="19"/>
        </w:rPr>
        <w:t xml:space="preserve"> </w:t>
      </w:r>
      <w:r>
        <w:rPr>
          <w:b/>
          <w:color w:val="000009"/>
          <w:spacing w:val="-2"/>
          <w:sz w:val="19"/>
        </w:rPr>
        <w:t>и</w:t>
      </w:r>
      <w:r>
        <w:rPr>
          <w:b/>
          <w:color w:val="000009"/>
          <w:spacing w:val="5"/>
          <w:sz w:val="19"/>
        </w:rPr>
        <w:t xml:space="preserve"> </w:t>
      </w:r>
      <w:r>
        <w:rPr>
          <w:b/>
          <w:color w:val="000009"/>
          <w:spacing w:val="-2"/>
          <w:sz w:val="19"/>
        </w:rPr>
        <w:t>алгоритмы.</w:t>
      </w:r>
      <w:r>
        <w:rPr>
          <w:b/>
          <w:color w:val="000009"/>
          <w:spacing w:val="5"/>
          <w:sz w:val="19"/>
        </w:rPr>
        <w:t xml:space="preserve"> </w:t>
      </w:r>
      <w:r>
        <w:rPr>
          <w:b/>
          <w:color w:val="000009"/>
          <w:spacing w:val="-2"/>
          <w:sz w:val="19"/>
        </w:rPr>
        <w:t>Алгоритмические</w:t>
      </w:r>
      <w:r>
        <w:rPr>
          <w:b/>
          <w:color w:val="000009"/>
          <w:spacing w:val="4"/>
          <w:sz w:val="19"/>
        </w:rPr>
        <w:t xml:space="preserve"> </w:t>
      </w:r>
      <w:r>
        <w:rPr>
          <w:b/>
          <w:color w:val="000009"/>
          <w:spacing w:val="-2"/>
          <w:sz w:val="19"/>
        </w:rPr>
        <w:t>конструкции</w:t>
      </w:r>
    </w:p>
    <w:p w:rsidR="00D433F1" w:rsidRDefault="001238D5">
      <w:pPr>
        <w:pStyle w:val="a5"/>
        <w:spacing w:before="17"/>
        <w:ind w:left="149" w:right="283" w:firstLine="240"/>
      </w:pPr>
      <w:r>
        <w:rPr>
          <w:color w:val="000009"/>
        </w:rPr>
        <w:t>Понятие алгоритма. Исполнители алгоритмов. Алгоритм как план управления исполнителем.</w:t>
      </w:r>
    </w:p>
    <w:p w:rsidR="00D433F1" w:rsidRDefault="001238D5">
      <w:pPr>
        <w:pStyle w:val="a5"/>
        <w:ind w:left="149" w:right="282" w:firstLine="240"/>
      </w:pPr>
      <w:r>
        <w:rPr>
          <w:color w:val="000009"/>
        </w:rPr>
        <w:t>Свойства алгоритма. Способы записи алгоритма (словесный, в виде блок-схемы, программа).</w:t>
      </w:r>
    </w:p>
    <w:p w:rsidR="00D433F1" w:rsidRDefault="001238D5">
      <w:pPr>
        <w:pStyle w:val="a5"/>
        <w:spacing w:before="1"/>
        <w:ind w:left="149" w:right="282" w:firstLine="240"/>
      </w:pPr>
      <w:r>
        <w:rPr>
          <w:color w:val="000009"/>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433F1" w:rsidRDefault="001238D5">
      <w:pPr>
        <w:pStyle w:val="a5"/>
        <w:ind w:left="149" w:right="276" w:firstLine="240"/>
      </w:pPr>
      <w:r>
        <w:rPr>
          <w:color w:val="000009"/>
        </w:rPr>
        <w:t>Конструкция «ветвление»: полная и неполная формы. Выполнение и невыполнение</w:t>
      </w:r>
      <w:r>
        <w:rPr>
          <w:color w:val="000009"/>
          <w:spacing w:val="-2"/>
        </w:rPr>
        <w:t xml:space="preserve"> </w:t>
      </w:r>
      <w:r>
        <w:rPr>
          <w:color w:val="000009"/>
        </w:rPr>
        <w:t>условия</w:t>
      </w:r>
      <w:r>
        <w:rPr>
          <w:color w:val="000009"/>
          <w:spacing w:val="-3"/>
        </w:rPr>
        <w:t xml:space="preserve"> </w:t>
      </w:r>
      <w:r>
        <w:rPr>
          <w:color w:val="000009"/>
        </w:rPr>
        <w:t>(истинность</w:t>
      </w:r>
      <w:r>
        <w:rPr>
          <w:color w:val="000009"/>
          <w:spacing w:val="-3"/>
        </w:rPr>
        <w:t xml:space="preserve"> </w:t>
      </w:r>
      <w:r>
        <w:rPr>
          <w:color w:val="000009"/>
        </w:rPr>
        <w:t>и</w:t>
      </w:r>
      <w:r>
        <w:rPr>
          <w:color w:val="000009"/>
          <w:spacing w:val="-4"/>
        </w:rPr>
        <w:t xml:space="preserve"> </w:t>
      </w:r>
      <w:r>
        <w:rPr>
          <w:color w:val="000009"/>
        </w:rPr>
        <w:t>ложность</w:t>
      </w:r>
      <w:r>
        <w:rPr>
          <w:color w:val="000009"/>
          <w:spacing w:val="-3"/>
        </w:rPr>
        <w:t xml:space="preserve"> </w:t>
      </w:r>
      <w:r>
        <w:rPr>
          <w:color w:val="000009"/>
        </w:rPr>
        <w:t>высказывания).</w:t>
      </w:r>
      <w:r>
        <w:rPr>
          <w:color w:val="000009"/>
          <w:spacing w:val="-4"/>
        </w:rPr>
        <w:t xml:space="preserve"> </w:t>
      </w:r>
      <w:r>
        <w:rPr>
          <w:color w:val="000009"/>
        </w:rPr>
        <w:t>Простые</w:t>
      </w:r>
      <w:r>
        <w:rPr>
          <w:color w:val="000009"/>
          <w:spacing w:val="-2"/>
        </w:rPr>
        <w:t xml:space="preserve"> </w:t>
      </w:r>
      <w:r>
        <w:rPr>
          <w:color w:val="000009"/>
        </w:rPr>
        <w:t>и составные условия.</w:t>
      </w:r>
    </w:p>
    <w:p w:rsidR="00D433F1" w:rsidRDefault="001238D5">
      <w:pPr>
        <w:pStyle w:val="a5"/>
        <w:ind w:left="149" w:right="287" w:firstLine="240"/>
      </w:pPr>
      <w:r>
        <w:rPr>
          <w:color w:val="000009"/>
        </w:rPr>
        <w:t>Конструкция «повторения»: циклы с заданным числом повторений, с условием выполнения, с переменной цикла.</w:t>
      </w:r>
    </w:p>
    <w:p w:rsidR="00D433F1" w:rsidRDefault="001238D5">
      <w:pPr>
        <w:pStyle w:val="a5"/>
        <w:ind w:left="149" w:right="275" w:firstLine="240"/>
      </w:pPr>
      <w:r>
        <w:rPr>
          <w:color w:val="000009"/>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433F1" w:rsidRDefault="001238D5">
      <w:pPr>
        <w:spacing w:before="5"/>
        <w:ind w:left="149"/>
        <w:jc w:val="both"/>
        <w:rPr>
          <w:b/>
          <w:sz w:val="19"/>
        </w:rPr>
      </w:pPr>
      <w:r>
        <w:rPr>
          <w:b/>
          <w:color w:val="000009"/>
          <w:sz w:val="19"/>
        </w:rPr>
        <w:t>Язык</w:t>
      </w:r>
      <w:r>
        <w:rPr>
          <w:b/>
          <w:color w:val="000009"/>
          <w:spacing w:val="-3"/>
          <w:sz w:val="19"/>
        </w:rPr>
        <w:t xml:space="preserve"> </w:t>
      </w:r>
      <w:r>
        <w:rPr>
          <w:b/>
          <w:color w:val="000009"/>
          <w:spacing w:val="-2"/>
          <w:sz w:val="19"/>
        </w:rPr>
        <w:t>программирования</w:t>
      </w:r>
    </w:p>
    <w:p w:rsidR="00D433F1" w:rsidRDefault="001238D5">
      <w:pPr>
        <w:pStyle w:val="a5"/>
        <w:spacing w:before="17"/>
        <w:ind w:left="149" w:firstLine="240"/>
        <w:jc w:val="left"/>
      </w:pPr>
      <w:r>
        <w:rPr>
          <w:color w:val="000009"/>
        </w:rPr>
        <w:t>Язык</w:t>
      </w:r>
      <w:r>
        <w:rPr>
          <w:color w:val="000009"/>
          <w:spacing w:val="34"/>
        </w:rPr>
        <w:t xml:space="preserve"> </w:t>
      </w:r>
      <w:r>
        <w:rPr>
          <w:color w:val="000009"/>
        </w:rPr>
        <w:t>программирования</w:t>
      </w:r>
      <w:r>
        <w:rPr>
          <w:color w:val="000009"/>
          <w:spacing w:val="34"/>
        </w:rPr>
        <w:t xml:space="preserve"> </w:t>
      </w:r>
      <w:r>
        <w:rPr>
          <w:color w:val="000009"/>
        </w:rPr>
        <w:t>(Python,</w:t>
      </w:r>
      <w:r>
        <w:rPr>
          <w:color w:val="000009"/>
          <w:spacing w:val="33"/>
        </w:rPr>
        <w:t xml:space="preserve"> </w:t>
      </w:r>
      <w:r>
        <w:rPr>
          <w:color w:val="000009"/>
        </w:rPr>
        <w:t>C++,</w:t>
      </w:r>
      <w:r>
        <w:rPr>
          <w:color w:val="000009"/>
          <w:spacing w:val="35"/>
        </w:rPr>
        <w:t xml:space="preserve"> </w:t>
      </w:r>
      <w:r>
        <w:rPr>
          <w:color w:val="000009"/>
        </w:rPr>
        <w:t>Паскаль,</w:t>
      </w:r>
      <w:r>
        <w:rPr>
          <w:color w:val="000009"/>
          <w:spacing w:val="34"/>
        </w:rPr>
        <w:t xml:space="preserve"> </w:t>
      </w:r>
      <w:r>
        <w:rPr>
          <w:color w:val="000009"/>
        </w:rPr>
        <w:t>Java,</w:t>
      </w:r>
      <w:r>
        <w:rPr>
          <w:color w:val="000009"/>
          <w:spacing w:val="35"/>
        </w:rPr>
        <w:t xml:space="preserve"> </w:t>
      </w:r>
      <w:r>
        <w:rPr>
          <w:color w:val="000009"/>
        </w:rPr>
        <w:t>C#,</w:t>
      </w:r>
      <w:r>
        <w:rPr>
          <w:color w:val="000009"/>
          <w:spacing w:val="33"/>
        </w:rPr>
        <w:t xml:space="preserve"> </w:t>
      </w:r>
      <w:r>
        <w:rPr>
          <w:color w:val="000009"/>
        </w:rPr>
        <w:t>Школьный Алгоритмический Язык).</w:t>
      </w:r>
    </w:p>
    <w:p w:rsidR="00D433F1" w:rsidRDefault="001238D5">
      <w:pPr>
        <w:pStyle w:val="a5"/>
        <w:spacing w:before="1"/>
        <w:ind w:left="149" w:firstLine="240"/>
        <w:jc w:val="left"/>
      </w:pPr>
      <w:r>
        <w:rPr>
          <w:color w:val="000009"/>
        </w:rPr>
        <w:t>Система</w:t>
      </w:r>
      <w:r>
        <w:rPr>
          <w:color w:val="000009"/>
          <w:spacing w:val="40"/>
        </w:rPr>
        <w:t xml:space="preserve"> </w:t>
      </w:r>
      <w:r>
        <w:rPr>
          <w:color w:val="000009"/>
        </w:rPr>
        <w:t>программирования:</w:t>
      </w:r>
      <w:r>
        <w:rPr>
          <w:color w:val="000009"/>
          <w:spacing w:val="40"/>
        </w:rPr>
        <w:t xml:space="preserve"> </w:t>
      </w:r>
      <w:r>
        <w:rPr>
          <w:color w:val="000009"/>
        </w:rPr>
        <w:t>редактор</w:t>
      </w:r>
      <w:r>
        <w:rPr>
          <w:color w:val="000009"/>
          <w:spacing w:val="40"/>
        </w:rPr>
        <w:t xml:space="preserve"> </w:t>
      </w:r>
      <w:r>
        <w:rPr>
          <w:color w:val="000009"/>
        </w:rPr>
        <w:t>текста</w:t>
      </w:r>
      <w:r>
        <w:rPr>
          <w:color w:val="000009"/>
          <w:spacing w:val="40"/>
        </w:rPr>
        <w:t xml:space="preserve"> </w:t>
      </w:r>
      <w:r>
        <w:rPr>
          <w:color w:val="000009"/>
        </w:rPr>
        <w:t>программ,</w:t>
      </w:r>
      <w:r>
        <w:rPr>
          <w:color w:val="000009"/>
          <w:spacing w:val="40"/>
        </w:rPr>
        <w:t xml:space="preserve"> </w:t>
      </w:r>
      <w:r>
        <w:rPr>
          <w:color w:val="000009"/>
        </w:rPr>
        <w:t xml:space="preserve">транслятор, </w:t>
      </w:r>
      <w:r>
        <w:rPr>
          <w:color w:val="000009"/>
          <w:spacing w:val="-2"/>
        </w:rPr>
        <w:t>отладчик.</w:t>
      </w:r>
    </w:p>
    <w:p w:rsidR="00D433F1" w:rsidRDefault="001238D5">
      <w:pPr>
        <w:pStyle w:val="a5"/>
        <w:ind w:left="149" w:firstLine="240"/>
        <w:jc w:val="left"/>
        <w:sectPr w:rsidR="00D433F1">
          <w:footerReference w:type="default" r:id="rId338"/>
          <w:footerReference w:type="first" r:id="rId339"/>
          <w:pgSz w:w="7830" w:h="12020"/>
          <w:pgMar w:top="560" w:right="425" w:bottom="280" w:left="566" w:header="0" w:footer="0" w:gutter="0"/>
          <w:cols w:space="720"/>
          <w:formProt w:val="0"/>
          <w:docGrid w:linePitch="100" w:charSpace="4096"/>
        </w:sectPr>
      </w:pPr>
      <w:r>
        <w:rPr>
          <w:color w:val="000009"/>
        </w:rPr>
        <w:t>Переменная:</w:t>
      </w:r>
      <w:r>
        <w:rPr>
          <w:color w:val="000009"/>
          <w:spacing w:val="25"/>
        </w:rPr>
        <w:t xml:space="preserve"> </w:t>
      </w:r>
      <w:r>
        <w:rPr>
          <w:color w:val="000009"/>
        </w:rPr>
        <w:t>тип,</w:t>
      </w:r>
      <w:r>
        <w:rPr>
          <w:color w:val="000009"/>
          <w:spacing w:val="25"/>
        </w:rPr>
        <w:t xml:space="preserve"> </w:t>
      </w:r>
      <w:r>
        <w:rPr>
          <w:color w:val="000009"/>
        </w:rPr>
        <w:t>имя,</w:t>
      </w:r>
      <w:r>
        <w:rPr>
          <w:color w:val="000009"/>
          <w:spacing w:val="25"/>
        </w:rPr>
        <w:t xml:space="preserve"> </w:t>
      </w:r>
      <w:r>
        <w:rPr>
          <w:color w:val="000009"/>
        </w:rPr>
        <w:t>значение.</w:t>
      </w:r>
      <w:r>
        <w:rPr>
          <w:color w:val="000009"/>
          <w:spacing w:val="23"/>
        </w:rPr>
        <w:t xml:space="preserve"> </w:t>
      </w:r>
      <w:r>
        <w:rPr>
          <w:color w:val="000009"/>
        </w:rPr>
        <w:t>Целые,</w:t>
      </w:r>
      <w:r>
        <w:rPr>
          <w:color w:val="000009"/>
          <w:spacing w:val="23"/>
        </w:rPr>
        <w:t xml:space="preserve"> </w:t>
      </w:r>
      <w:r>
        <w:rPr>
          <w:color w:val="000009"/>
        </w:rPr>
        <w:t>вещественные</w:t>
      </w:r>
      <w:r>
        <w:rPr>
          <w:color w:val="000009"/>
          <w:spacing w:val="26"/>
        </w:rPr>
        <w:t xml:space="preserve"> </w:t>
      </w:r>
      <w:r>
        <w:rPr>
          <w:color w:val="000009"/>
        </w:rPr>
        <w:t>и</w:t>
      </w:r>
      <w:r>
        <w:rPr>
          <w:color w:val="000009"/>
          <w:spacing w:val="22"/>
        </w:rPr>
        <w:t xml:space="preserve"> </w:t>
      </w:r>
      <w:r>
        <w:rPr>
          <w:color w:val="000009"/>
        </w:rPr>
        <w:t xml:space="preserve">символьные </w:t>
      </w:r>
      <w:r>
        <w:rPr>
          <w:color w:val="000009"/>
          <w:spacing w:val="-2"/>
        </w:rPr>
        <w:t>переменные.</w:t>
      </w:r>
    </w:p>
    <w:p w:rsidR="00D433F1" w:rsidRDefault="001238D5">
      <w:pPr>
        <w:pStyle w:val="a5"/>
        <w:spacing w:before="76"/>
        <w:ind w:left="149" w:right="282" w:firstLine="240"/>
      </w:pPr>
      <w:r>
        <w:rPr>
          <w:color w:val="000009"/>
        </w:rPr>
        <w:lastRenderedPageBreak/>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433F1" w:rsidRDefault="001238D5">
      <w:pPr>
        <w:pStyle w:val="a5"/>
        <w:spacing w:before="2"/>
        <w:ind w:left="149" w:right="279" w:firstLine="240"/>
      </w:pPr>
      <w:r>
        <w:rPr>
          <w:color w:val="000009"/>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433F1" w:rsidRDefault="001238D5">
      <w:pPr>
        <w:pStyle w:val="a5"/>
        <w:ind w:left="149" w:right="282" w:firstLine="240"/>
      </w:pPr>
      <w:r>
        <w:rPr>
          <w:color w:val="000009"/>
        </w:rPr>
        <w:t>Диалоговая отладка программ: пошаговое выполнение, просмотр значений величин, отладочный вывод, выбор точки останова.</w:t>
      </w:r>
    </w:p>
    <w:p w:rsidR="00D433F1" w:rsidRDefault="001238D5">
      <w:pPr>
        <w:pStyle w:val="a5"/>
        <w:ind w:left="149" w:right="283" w:firstLine="240"/>
      </w:pPr>
      <w:r>
        <w:rPr>
          <w:color w:val="000009"/>
        </w:rPr>
        <w:t>Цикл с условием. Алгоритм Евклида для нахождения наибольшего общего</w:t>
      </w:r>
      <w:r>
        <w:rPr>
          <w:color w:val="000009"/>
          <w:spacing w:val="-2"/>
        </w:rPr>
        <w:t xml:space="preserve"> </w:t>
      </w:r>
      <w:r>
        <w:rPr>
          <w:color w:val="000009"/>
        </w:rPr>
        <w:t>делителя</w:t>
      </w:r>
      <w:r>
        <w:rPr>
          <w:color w:val="000009"/>
          <w:spacing w:val="-3"/>
        </w:rPr>
        <w:t xml:space="preserve"> </w:t>
      </w:r>
      <w:r>
        <w:rPr>
          <w:color w:val="000009"/>
        </w:rPr>
        <w:t>двух</w:t>
      </w:r>
      <w:r>
        <w:rPr>
          <w:color w:val="000009"/>
          <w:spacing w:val="-4"/>
        </w:rPr>
        <w:t xml:space="preserve"> </w:t>
      </w:r>
      <w:r>
        <w:rPr>
          <w:color w:val="000009"/>
        </w:rPr>
        <w:t>натуральных</w:t>
      </w:r>
      <w:r>
        <w:rPr>
          <w:color w:val="000009"/>
          <w:spacing w:val="-4"/>
        </w:rPr>
        <w:t xml:space="preserve"> </w:t>
      </w:r>
      <w:r>
        <w:rPr>
          <w:color w:val="000009"/>
        </w:rPr>
        <w:t>чисел.</w:t>
      </w:r>
      <w:r>
        <w:rPr>
          <w:color w:val="000009"/>
          <w:spacing w:val="-3"/>
        </w:rPr>
        <w:t xml:space="preserve"> </w:t>
      </w:r>
      <w:r>
        <w:rPr>
          <w:color w:val="000009"/>
        </w:rPr>
        <w:t>Разбиение</w:t>
      </w:r>
      <w:r>
        <w:rPr>
          <w:color w:val="000009"/>
          <w:spacing w:val="-2"/>
        </w:rPr>
        <w:t xml:space="preserve"> </w:t>
      </w:r>
      <w:r>
        <w:rPr>
          <w:color w:val="000009"/>
        </w:rPr>
        <w:t>записи</w:t>
      </w:r>
      <w:r>
        <w:rPr>
          <w:color w:val="000009"/>
          <w:spacing w:val="-4"/>
        </w:rPr>
        <w:t xml:space="preserve"> </w:t>
      </w:r>
      <w:r>
        <w:rPr>
          <w:color w:val="000009"/>
        </w:rPr>
        <w:t>натурального числа в позиционной системе с основанием, меньшим или равным 10, на отдельные цифры.</w:t>
      </w:r>
    </w:p>
    <w:p w:rsidR="00D433F1" w:rsidRDefault="001238D5">
      <w:pPr>
        <w:pStyle w:val="a5"/>
        <w:ind w:left="149" w:right="282" w:firstLine="240"/>
      </w:pPr>
      <w:r>
        <w:rPr>
          <w:color w:val="000009"/>
        </w:rPr>
        <w:t>Цикл с переменной. Алгоритмы проверки делимости одного целого числа на другое, проверки натурального числа на простоту.</w:t>
      </w:r>
    </w:p>
    <w:p w:rsidR="00D433F1" w:rsidRDefault="001238D5">
      <w:pPr>
        <w:pStyle w:val="a5"/>
        <w:spacing w:before="1"/>
        <w:ind w:left="149" w:right="282" w:firstLine="240"/>
      </w:pPr>
      <w:r>
        <w:rPr>
          <w:color w:val="000009"/>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433F1" w:rsidRDefault="001238D5">
      <w:pPr>
        <w:spacing w:before="3"/>
        <w:ind w:left="149"/>
        <w:jc w:val="both"/>
        <w:rPr>
          <w:b/>
          <w:sz w:val="19"/>
        </w:rPr>
      </w:pPr>
      <w:r>
        <w:rPr>
          <w:b/>
          <w:color w:val="000009"/>
          <w:sz w:val="19"/>
        </w:rPr>
        <w:t>Анализ</w:t>
      </w:r>
      <w:r>
        <w:rPr>
          <w:b/>
          <w:color w:val="000009"/>
          <w:spacing w:val="-9"/>
          <w:sz w:val="19"/>
        </w:rPr>
        <w:t xml:space="preserve"> </w:t>
      </w:r>
      <w:r>
        <w:rPr>
          <w:b/>
          <w:color w:val="000009"/>
          <w:spacing w:val="-2"/>
          <w:sz w:val="19"/>
        </w:rPr>
        <w:t>алгоритмов</w:t>
      </w:r>
    </w:p>
    <w:p w:rsidR="00D433F1" w:rsidRDefault="001238D5">
      <w:pPr>
        <w:pStyle w:val="a5"/>
        <w:spacing w:before="12"/>
        <w:ind w:left="149" w:right="282" w:firstLine="240"/>
      </w:pPr>
      <w:r>
        <w:rPr>
          <w:color w:val="000009"/>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433F1" w:rsidRDefault="00D433F1">
      <w:pPr>
        <w:pStyle w:val="a5"/>
        <w:spacing w:before="26"/>
        <w:ind w:left="0"/>
        <w:jc w:val="left"/>
      </w:pPr>
    </w:p>
    <w:p w:rsidR="00D433F1" w:rsidRDefault="001238D5" w:rsidP="00292B0F">
      <w:pPr>
        <w:pStyle w:val="2"/>
        <w:numPr>
          <w:ilvl w:val="0"/>
          <w:numId w:val="105"/>
        </w:numPr>
        <w:tabs>
          <w:tab w:val="left" w:pos="314"/>
        </w:tabs>
        <w:spacing w:line="240" w:lineRule="auto"/>
        <w:ind w:left="314" w:hanging="165"/>
        <w:jc w:val="both"/>
      </w:pPr>
      <w:r>
        <w:rPr>
          <w:spacing w:val="-2"/>
        </w:rPr>
        <w:t>класс</w:t>
      </w:r>
    </w:p>
    <w:p w:rsidR="00D433F1" w:rsidRDefault="00D433F1">
      <w:pPr>
        <w:pStyle w:val="a5"/>
        <w:ind w:left="0"/>
        <w:jc w:val="left"/>
        <w:rPr>
          <w:rFonts w:ascii="Arial" w:hAnsi="Arial"/>
          <w:b/>
        </w:rPr>
      </w:pPr>
    </w:p>
    <w:p w:rsidR="00D433F1" w:rsidRDefault="001238D5">
      <w:pPr>
        <w:spacing w:before="1"/>
        <w:ind w:left="149"/>
        <w:jc w:val="both"/>
        <w:rPr>
          <w:rFonts w:ascii="Arial" w:hAnsi="Arial"/>
          <w:b/>
          <w:sz w:val="20"/>
        </w:rPr>
      </w:pPr>
      <w:r>
        <w:rPr>
          <w:rFonts w:ascii="Arial" w:hAnsi="Arial"/>
          <w:b/>
          <w:spacing w:val="-2"/>
          <w:sz w:val="20"/>
        </w:rPr>
        <w:t>Цифровая</w:t>
      </w:r>
      <w:r>
        <w:rPr>
          <w:rFonts w:ascii="Arial" w:hAnsi="Arial"/>
          <w:b/>
          <w:spacing w:val="1"/>
          <w:sz w:val="20"/>
        </w:rPr>
        <w:t xml:space="preserve"> </w:t>
      </w:r>
      <w:r>
        <w:rPr>
          <w:rFonts w:ascii="Arial" w:hAnsi="Arial"/>
          <w:b/>
          <w:spacing w:val="-2"/>
          <w:sz w:val="20"/>
        </w:rPr>
        <w:t>грамотность</w:t>
      </w:r>
    </w:p>
    <w:p w:rsidR="00D433F1" w:rsidRDefault="001238D5">
      <w:pPr>
        <w:spacing w:before="3"/>
        <w:ind w:left="149"/>
        <w:jc w:val="both"/>
        <w:rPr>
          <w:b/>
          <w:sz w:val="19"/>
        </w:rPr>
      </w:pPr>
      <w:r>
        <w:rPr>
          <w:b/>
          <w:color w:val="000009"/>
          <w:sz w:val="19"/>
        </w:rPr>
        <w:t>Глобальная</w:t>
      </w:r>
      <w:r>
        <w:rPr>
          <w:b/>
          <w:color w:val="000009"/>
          <w:spacing w:val="-11"/>
          <w:sz w:val="19"/>
        </w:rPr>
        <w:t xml:space="preserve"> </w:t>
      </w:r>
      <w:r>
        <w:rPr>
          <w:b/>
          <w:color w:val="000009"/>
          <w:sz w:val="19"/>
        </w:rPr>
        <w:t>сеть</w:t>
      </w:r>
      <w:r>
        <w:rPr>
          <w:b/>
          <w:color w:val="000009"/>
          <w:spacing w:val="-10"/>
          <w:sz w:val="19"/>
        </w:rPr>
        <w:t xml:space="preserve"> </w:t>
      </w:r>
      <w:r>
        <w:rPr>
          <w:b/>
          <w:color w:val="000009"/>
          <w:sz w:val="19"/>
        </w:rPr>
        <w:t>Интернет</w:t>
      </w:r>
      <w:r>
        <w:rPr>
          <w:b/>
          <w:color w:val="000009"/>
          <w:spacing w:val="-8"/>
          <w:sz w:val="19"/>
        </w:rPr>
        <w:t xml:space="preserve"> </w:t>
      </w:r>
      <w:r>
        <w:rPr>
          <w:b/>
          <w:color w:val="000009"/>
          <w:sz w:val="19"/>
        </w:rPr>
        <w:t>и</w:t>
      </w:r>
      <w:r>
        <w:rPr>
          <w:b/>
          <w:color w:val="000009"/>
          <w:spacing w:val="-9"/>
          <w:sz w:val="19"/>
        </w:rPr>
        <w:t xml:space="preserve"> </w:t>
      </w:r>
      <w:r>
        <w:rPr>
          <w:b/>
          <w:color w:val="000009"/>
          <w:sz w:val="19"/>
        </w:rPr>
        <w:t>стратегии</w:t>
      </w:r>
      <w:r>
        <w:rPr>
          <w:b/>
          <w:color w:val="000009"/>
          <w:spacing w:val="-10"/>
          <w:sz w:val="19"/>
        </w:rPr>
        <w:t xml:space="preserve"> </w:t>
      </w:r>
      <w:r>
        <w:rPr>
          <w:b/>
          <w:color w:val="000009"/>
          <w:sz w:val="19"/>
        </w:rPr>
        <w:t>безопасного</w:t>
      </w:r>
      <w:r>
        <w:rPr>
          <w:b/>
          <w:color w:val="000009"/>
          <w:spacing w:val="-9"/>
          <w:sz w:val="19"/>
        </w:rPr>
        <w:t xml:space="preserve"> </w:t>
      </w:r>
      <w:r>
        <w:rPr>
          <w:b/>
          <w:color w:val="000009"/>
          <w:sz w:val="19"/>
        </w:rPr>
        <w:t>поведения</w:t>
      </w:r>
      <w:r>
        <w:rPr>
          <w:b/>
          <w:color w:val="000009"/>
          <w:spacing w:val="-10"/>
          <w:sz w:val="19"/>
        </w:rPr>
        <w:t xml:space="preserve"> </w:t>
      </w:r>
      <w:r>
        <w:rPr>
          <w:b/>
          <w:color w:val="000009"/>
          <w:sz w:val="19"/>
        </w:rPr>
        <w:t>в</w:t>
      </w:r>
      <w:r>
        <w:rPr>
          <w:b/>
          <w:color w:val="000009"/>
          <w:spacing w:val="-12"/>
          <w:sz w:val="19"/>
        </w:rPr>
        <w:t xml:space="preserve"> </w:t>
      </w:r>
      <w:r>
        <w:rPr>
          <w:b/>
          <w:color w:val="000009"/>
          <w:spacing w:val="-5"/>
          <w:sz w:val="19"/>
        </w:rPr>
        <w:t>ней</w:t>
      </w:r>
    </w:p>
    <w:p w:rsidR="00D433F1" w:rsidRDefault="001238D5">
      <w:pPr>
        <w:pStyle w:val="a5"/>
        <w:spacing w:before="12"/>
        <w:ind w:left="149" w:right="279" w:firstLine="240"/>
      </w:pPr>
      <w:r>
        <w:rPr>
          <w:color w:val="000009"/>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D433F1" w:rsidRDefault="001238D5">
      <w:pPr>
        <w:pStyle w:val="a5"/>
        <w:ind w:left="149" w:right="277" w:firstLine="240"/>
      </w:pPr>
      <w:r>
        <w:rPr>
          <w:color w:val="000009"/>
        </w:rPr>
        <w:t>Понятие об информационной безопасности. Угрозы информационной безопасности при работе в глобальной сети и методы противодействия</w:t>
      </w:r>
      <w:r>
        <w:rPr>
          <w:color w:val="000009"/>
          <w:spacing w:val="80"/>
        </w:rPr>
        <w:t xml:space="preserve"> </w:t>
      </w:r>
      <w:r>
        <w:rPr>
          <w:color w:val="000009"/>
        </w:rPr>
        <w:t>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433F1" w:rsidRDefault="001238D5">
      <w:pPr>
        <w:spacing w:before="5"/>
        <w:ind w:left="149"/>
        <w:jc w:val="both"/>
        <w:rPr>
          <w:b/>
          <w:sz w:val="19"/>
        </w:rPr>
      </w:pPr>
      <w:r>
        <w:rPr>
          <w:b/>
          <w:color w:val="000009"/>
          <w:spacing w:val="-2"/>
          <w:sz w:val="19"/>
        </w:rPr>
        <w:t>Работа</w:t>
      </w:r>
      <w:r>
        <w:rPr>
          <w:b/>
          <w:color w:val="000009"/>
          <w:spacing w:val="3"/>
          <w:sz w:val="19"/>
        </w:rPr>
        <w:t xml:space="preserve"> </w:t>
      </w:r>
      <w:r>
        <w:rPr>
          <w:b/>
          <w:color w:val="000009"/>
          <w:spacing w:val="-2"/>
          <w:sz w:val="19"/>
        </w:rPr>
        <w:t>в</w:t>
      </w:r>
      <w:r>
        <w:rPr>
          <w:b/>
          <w:color w:val="000009"/>
          <w:spacing w:val="2"/>
          <w:sz w:val="19"/>
        </w:rPr>
        <w:t xml:space="preserve"> </w:t>
      </w:r>
      <w:r>
        <w:rPr>
          <w:b/>
          <w:color w:val="000009"/>
          <w:spacing w:val="-2"/>
          <w:sz w:val="19"/>
        </w:rPr>
        <w:t>информационном пространстве</w:t>
      </w:r>
    </w:p>
    <w:p w:rsidR="00D433F1" w:rsidRDefault="001238D5">
      <w:pPr>
        <w:pStyle w:val="a5"/>
        <w:spacing w:before="12"/>
        <w:ind w:left="149" w:right="276" w:firstLine="240"/>
        <w:sectPr w:rsidR="00D433F1">
          <w:footerReference w:type="default" r:id="rId340"/>
          <w:footerReference w:type="first" r:id="rId341"/>
          <w:pgSz w:w="7830" w:h="12020"/>
          <w:pgMar w:top="560" w:right="425" w:bottom="280" w:left="566" w:header="0" w:footer="0" w:gutter="0"/>
          <w:cols w:space="720"/>
          <w:formProt w:val="0"/>
          <w:docGrid w:linePitch="100" w:charSpace="4096"/>
        </w:sectPr>
      </w:pPr>
      <w:r>
        <w:rPr>
          <w:color w:val="000009"/>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w:t>
      </w:r>
      <w:r>
        <w:rPr>
          <w:color w:val="000009"/>
          <w:spacing w:val="54"/>
        </w:rPr>
        <w:t xml:space="preserve">  </w:t>
      </w:r>
      <w:r>
        <w:rPr>
          <w:color w:val="000009"/>
        </w:rPr>
        <w:t>разработки</w:t>
      </w:r>
      <w:r>
        <w:rPr>
          <w:color w:val="000009"/>
          <w:spacing w:val="56"/>
        </w:rPr>
        <w:t xml:space="preserve">  </w:t>
      </w:r>
      <w:r>
        <w:rPr>
          <w:color w:val="000009"/>
        </w:rPr>
        <w:t>документов</w:t>
      </w:r>
      <w:r>
        <w:rPr>
          <w:color w:val="000009"/>
          <w:spacing w:val="55"/>
        </w:rPr>
        <w:t xml:space="preserve">  </w:t>
      </w:r>
      <w:r>
        <w:rPr>
          <w:color w:val="000009"/>
        </w:rPr>
        <w:t>(онлайн-офисы).</w:t>
      </w:r>
      <w:r>
        <w:rPr>
          <w:color w:val="000009"/>
          <w:spacing w:val="55"/>
        </w:rPr>
        <w:t xml:space="preserve">  </w:t>
      </w:r>
      <w:r>
        <w:rPr>
          <w:color w:val="000009"/>
          <w:spacing w:val="-2"/>
        </w:rPr>
        <w:t>Программное</w:t>
      </w:r>
    </w:p>
    <w:p w:rsidR="00D433F1" w:rsidRDefault="001238D5">
      <w:pPr>
        <w:pStyle w:val="a5"/>
        <w:spacing w:before="76"/>
        <w:ind w:left="149" w:right="281"/>
      </w:pPr>
      <w:r>
        <w:rPr>
          <w:color w:val="000009"/>
        </w:rPr>
        <w:lastRenderedPageBreak/>
        <w:t>обеспечение как веб-сервис: онлайновые текстовые и графические редакторы, среды разработки программ.</w:t>
      </w:r>
    </w:p>
    <w:p w:rsidR="00D433F1" w:rsidRDefault="001238D5">
      <w:pPr>
        <w:pStyle w:val="2"/>
        <w:spacing w:before="3" w:line="240" w:lineRule="auto"/>
        <w:ind w:left="149"/>
        <w:jc w:val="both"/>
      </w:pPr>
      <w:r>
        <w:t>Теоретические</w:t>
      </w:r>
      <w:r>
        <w:rPr>
          <w:spacing w:val="-12"/>
        </w:rPr>
        <w:t xml:space="preserve"> </w:t>
      </w:r>
      <w:r>
        <w:t>основы</w:t>
      </w:r>
      <w:r>
        <w:rPr>
          <w:spacing w:val="-10"/>
        </w:rPr>
        <w:t xml:space="preserve"> </w:t>
      </w:r>
      <w:r>
        <w:rPr>
          <w:spacing w:val="-2"/>
        </w:rPr>
        <w:t>информатики</w:t>
      </w:r>
    </w:p>
    <w:p w:rsidR="00D433F1" w:rsidRDefault="001238D5">
      <w:pPr>
        <w:spacing w:before="3"/>
        <w:ind w:left="149"/>
        <w:jc w:val="both"/>
        <w:rPr>
          <w:b/>
          <w:sz w:val="19"/>
        </w:rPr>
      </w:pPr>
      <w:r>
        <w:rPr>
          <w:b/>
          <w:color w:val="000009"/>
          <w:sz w:val="19"/>
        </w:rPr>
        <w:t>Моделирование</w:t>
      </w:r>
      <w:r>
        <w:rPr>
          <w:b/>
          <w:color w:val="000009"/>
          <w:spacing w:val="-12"/>
          <w:sz w:val="19"/>
        </w:rPr>
        <w:t xml:space="preserve"> </w:t>
      </w:r>
      <w:r>
        <w:rPr>
          <w:b/>
          <w:color w:val="000009"/>
          <w:sz w:val="19"/>
        </w:rPr>
        <w:t>как</w:t>
      </w:r>
      <w:r>
        <w:rPr>
          <w:b/>
          <w:color w:val="000009"/>
          <w:spacing w:val="-11"/>
          <w:sz w:val="19"/>
        </w:rPr>
        <w:t xml:space="preserve"> </w:t>
      </w:r>
      <w:r>
        <w:rPr>
          <w:b/>
          <w:color w:val="000009"/>
          <w:sz w:val="19"/>
        </w:rPr>
        <w:t>метод</w:t>
      </w:r>
      <w:r>
        <w:rPr>
          <w:b/>
          <w:color w:val="000009"/>
          <w:spacing w:val="-11"/>
          <w:sz w:val="19"/>
        </w:rPr>
        <w:t xml:space="preserve"> </w:t>
      </w:r>
      <w:r>
        <w:rPr>
          <w:b/>
          <w:color w:val="000009"/>
          <w:spacing w:val="-2"/>
          <w:sz w:val="19"/>
        </w:rPr>
        <w:t>познания</w:t>
      </w:r>
    </w:p>
    <w:p w:rsidR="00D433F1" w:rsidRDefault="001238D5">
      <w:pPr>
        <w:pStyle w:val="a5"/>
        <w:spacing w:before="17" w:line="252" w:lineRule="auto"/>
        <w:ind w:left="149" w:right="282" w:firstLine="240"/>
      </w:pPr>
      <w:r>
        <w:rPr>
          <w:color w:val="000009"/>
        </w:rPr>
        <w:t>Модель.</w:t>
      </w:r>
      <w:r>
        <w:rPr>
          <w:color w:val="000009"/>
          <w:spacing w:val="-4"/>
        </w:rPr>
        <w:t xml:space="preserve"> </w:t>
      </w:r>
      <w:r>
        <w:rPr>
          <w:color w:val="000009"/>
        </w:rPr>
        <w:t>Задачи,</w:t>
      </w:r>
      <w:r>
        <w:rPr>
          <w:color w:val="000009"/>
          <w:spacing w:val="-5"/>
        </w:rPr>
        <w:t xml:space="preserve"> </w:t>
      </w:r>
      <w:r>
        <w:rPr>
          <w:color w:val="000009"/>
        </w:rPr>
        <w:t>решаемые</w:t>
      </w:r>
      <w:r>
        <w:rPr>
          <w:color w:val="000009"/>
          <w:spacing w:val="-2"/>
        </w:rPr>
        <w:t xml:space="preserve"> </w:t>
      </w:r>
      <w:r>
        <w:rPr>
          <w:color w:val="000009"/>
        </w:rPr>
        <w:t>с</w:t>
      </w:r>
      <w:r>
        <w:rPr>
          <w:color w:val="000009"/>
          <w:spacing w:val="-4"/>
        </w:rPr>
        <w:t xml:space="preserve"> </w:t>
      </w:r>
      <w:r>
        <w:rPr>
          <w:color w:val="000009"/>
        </w:rPr>
        <w:t>помощью</w:t>
      </w:r>
      <w:r>
        <w:rPr>
          <w:color w:val="000009"/>
          <w:spacing w:val="-4"/>
        </w:rPr>
        <w:t xml:space="preserve"> </w:t>
      </w:r>
      <w:r>
        <w:rPr>
          <w:color w:val="000009"/>
        </w:rPr>
        <w:t>моделирования.</w:t>
      </w:r>
      <w:r>
        <w:rPr>
          <w:color w:val="000009"/>
          <w:spacing w:val="-2"/>
        </w:rPr>
        <w:t xml:space="preserve"> </w:t>
      </w:r>
      <w:r>
        <w:rPr>
          <w:color w:val="000009"/>
        </w:rPr>
        <w:t xml:space="preserve">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w:t>
      </w:r>
      <w:r>
        <w:rPr>
          <w:color w:val="000009"/>
          <w:spacing w:val="-2"/>
        </w:rPr>
        <w:t>моделирования.</w:t>
      </w:r>
    </w:p>
    <w:p w:rsidR="00D433F1" w:rsidRDefault="001238D5">
      <w:pPr>
        <w:pStyle w:val="a5"/>
        <w:ind w:left="389"/>
      </w:pPr>
      <w:r>
        <w:rPr>
          <w:color w:val="000009"/>
        </w:rPr>
        <w:t>Табличные</w:t>
      </w:r>
      <w:r>
        <w:rPr>
          <w:color w:val="000009"/>
          <w:spacing w:val="-9"/>
        </w:rPr>
        <w:t xml:space="preserve"> </w:t>
      </w:r>
      <w:r>
        <w:rPr>
          <w:color w:val="000009"/>
        </w:rPr>
        <w:t>модели.</w:t>
      </w:r>
      <w:r>
        <w:rPr>
          <w:color w:val="000009"/>
          <w:spacing w:val="-9"/>
        </w:rPr>
        <w:t xml:space="preserve"> </w:t>
      </w:r>
      <w:r>
        <w:rPr>
          <w:color w:val="000009"/>
        </w:rPr>
        <w:t>Таблица</w:t>
      </w:r>
      <w:r>
        <w:rPr>
          <w:color w:val="000009"/>
          <w:spacing w:val="-6"/>
        </w:rPr>
        <w:t xml:space="preserve"> </w:t>
      </w:r>
      <w:r>
        <w:rPr>
          <w:color w:val="000009"/>
        </w:rPr>
        <w:t>как</w:t>
      </w:r>
      <w:r>
        <w:rPr>
          <w:color w:val="000009"/>
          <w:spacing w:val="-10"/>
        </w:rPr>
        <w:t xml:space="preserve"> </w:t>
      </w:r>
      <w:r>
        <w:rPr>
          <w:color w:val="000009"/>
        </w:rPr>
        <w:t>представление</w:t>
      </w:r>
      <w:r>
        <w:rPr>
          <w:color w:val="000009"/>
          <w:spacing w:val="-8"/>
        </w:rPr>
        <w:t xml:space="preserve"> </w:t>
      </w:r>
      <w:r>
        <w:rPr>
          <w:color w:val="000009"/>
          <w:spacing w:val="-2"/>
        </w:rPr>
        <w:t>отношения.</w:t>
      </w:r>
    </w:p>
    <w:p w:rsidR="00D433F1" w:rsidRDefault="001238D5">
      <w:pPr>
        <w:pStyle w:val="a5"/>
        <w:spacing w:before="13" w:line="247" w:lineRule="auto"/>
        <w:ind w:left="149" w:right="282" w:firstLine="240"/>
      </w:pPr>
      <w:r>
        <w:rPr>
          <w:color w:val="000009"/>
        </w:rPr>
        <w:t xml:space="preserve">Базы данных. Отбор в таблице строк, удовлетворяющих заданному </w:t>
      </w:r>
      <w:r>
        <w:rPr>
          <w:color w:val="000009"/>
          <w:spacing w:val="-2"/>
        </w:rPr>
        <w:t>условию.</w:t>
      </w:r>
    </w:p>
    <w:p w:rsidR="00D433F1" w:rsidRDefault="001238D5">
      <w:pPr>
        <w:pStyle w:val="a5"/>
        <w:spacing w:before="4" w:line="252" w:lineRule="auto"/>
        <w:ind w:left="149" w:right="277" w:firstLine="240"/>
      </w:pPr>
      <w:r>
        <w:rPr>
          <w:color w:val="000009"/>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433F1" w:rsidRDefault="001238D5">
      <w:pPr>
        <w:pStyle w:val="a5"/>
        <w:spacing w:line="252" w:lineRule="auto"/>
        <w:ind w:left="149" w:right="279" w:firstLine="240"/>
      </w:pPr>
      <w:r>
        <w:rPr>
          <w:color w:val="000009"/>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433F1" w:rsidRDefault="001238D5">
      <w:pPr>
        <w:pStyle w:val="a5"/>
        <w:spacing w:line="252" w:lineRule="auto"/>
        <w:ind w:left="149" w:right="283" w:firstLine="240"/>
      </w:pPr>
      <w:r>
        <w:rPr>
          <w:color w:val="000009"/>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433F1" w:rsidRDefault="001238D5">
      <w:pPr>
        <w:pStyle w:val="a5"/>
        <w:spacing w:line="252" w:lineRule="auto"/>
        <w:ind w:left="149" w:right="283" w:firstLine="240"/>
      </w:pPr>
      <w:r>
        <w:rPr>
          <w:color w:val="000009"/>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433F1" w:rsidRDefault="001238D5">
      <w:pPr>
        <w:pStyle w:val="2"/>
        <w:spacing w:before="161" w:line="240" w:lineRule="auto"/>
        <w:ind w:left="149"/>
        <w:jc w:val="both"/>
      </w:pPr>
      <w:r>
        <w:t>Алгоритмы</w:t>
      </w:r>
      <w:r>
        <w:rPr>
          <w:spacing w:val="-9"/>
        </w:rPr>
        <w:t xml:space="preserve"> </w:t>
      </w:r>
      <w:r>
        <w:t>и</w:t>
      </w:r>
      <w:r>
        <w:rPr>
          <w:spacing w:val="-8"/>
        </w:rPr>
        <w:t xml:space="preserve"> </w:t>
      </w:r>
      <w:r>
        <w:rPr>
          <w:spacing w:val="-2"/>
        </w:rPr>
        <w:t>программирование</w:t>
      </w:r>
    </w:p>
    <w:p w:rsidR="00D433F1" w:rsidRDefault="001238D5">
      <w:pPr>
        <w:spacing w:before="3"/>
        <w:ind w:left="149"/>
        <w:jc w:val="both"/>
        <w:rPr>
          <w:b/>
          <w:sz w:val="19"/>
        </w:rPr>
      </w:pPr>
      <w:r>
        <w:rPr>
          <w:b/>
          <w:color w:val="000009"/>
          <w:sz w:val="19"/>
        </w:rPr>
        <w:t>Разработка</w:t>
      </w:r>
      <w:r>
        <w:rPr>
          <w:b/>
          <w:color w:val="000009"/>
          <w:spacing w:val="-10"/>
          <w:sz w:val="19"/>
        </w:rPr>
        <w:t xml:space="preserve"> </w:t>
      </w:r>
      <w:r>
        <w:rPr>
          <w:b/>
          <w:color w:val="000009"/>
          <w:sz w:val="19"/>
        </w:rPr>
        <w:t>алгоритмов</w:t>
      </w:r>
      <w:r>
        <w:rPr>
          <w:b/>
          <w:color w:val="000009"/>
          <w:spacing w:val="-9"/>
          <w:sz w:val="19"/>
        </w:rPr>
        <w:t xml:space="preserve"> </w:t>
      </w:r>
      <w:r>
        <w:rPr>
          <w:b/>
          <w:color w:val="000009"/>
          <w:sz w:val="19"/>
        </w:rPr>
        <w:t>и</w:t>
      </w:r>
      <w:r>
        <w:rPr>
          <w:b/>
          <w:color w:val="000009"/>
          <w:spacing w:val="-10"/>
          <w:sz w:val="19"/>
        </w:rPr>
        <w:t xml:space="preserve"> </w:t>
      </w:r>
      <w:r>
        <w:rPr>
          <w:b/>
          <w:color w:val="000009"/>
          <w:spacing w:val="-2"/>
          <w:sz w:val="19"/>
        </w:rPr>
        <w:t>программ</w:t>
      </w:r>
    </w:p>
    <w:p w:rsidR="00D433F1" w:rsidRDefault="001238D5">
      <w:pPr>
        <w:pStyle w:val="a5"/>
        <w:spacing w:before="17" w:line="252" w:lineRule="auto"/>
        <w:ind w:left="149" w:right="281" w:firstLine="240"/>
      </w:pPr>
      <w:r>
        <w:rPr>
          <w:color w:val="000009"/>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D433F1" w:rsidRDefault="001238D5">
      <w:pPr>
        <w:pStyle w:val="a5"/>
        <w:spacing w:before="2" w:line="252" w:lineRule="auto"/>
        <w:ind w:left="149" w:right="278" w:firstLine="240"/>
        <w:sectPr w:rsidR="00D433F1">
          <w:footerReference w:type="default" r:id="rId342"/>
          <w:footerReference w:type="first" r:id="rId343"/>
          <w:pgSz w:w="7830" w:h="12020"/>
          <w:pgMar w:top="560" w:right="425" w:bottom="280" w:left="566" w:header="0" w:footer="0" w:gutter="0"/>
          <w:cols w:space="720"/>
          <w:formProt w:val="0"/>
          <w:docGrid w:linePitch="100" w:charSpace="4096"/>
        </w:sectPr>
      </w:pPr>
      <w:r>
        <w:rPr>
          <w:color w:val="000009"/>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433F1" w:rsidRDefault="001238D5">
      <w:pPr>
        <w:pStyle w:val="a5"/>
        <w:spacing w:before="76"/>
        <w:ind w:left="149" w:right="281" w:firstLine="240"/>
      </w:pPr>
      <w:r>
        <w:rPr>
          <w:color w:val="000009"/>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433F1" w:rsidRDefault="001238D5">
      <w:pPr>
        <w:spacing w:before="6"/>
        <w:ind w:left="149"/>
        <w:rPr>
          <w:b/>
          <w:sz w:val="19"/>
        </w:rPr>
      </w:pPr>
      <w:r>
        <w:rPr>
          <w:b/>
          <w:color w:val="000009"/>
          <w:spacing w:val="-2"/>
          <w:sz w:val="19"/>
        </w:rPr>
        <w:t>Управление</w:t>
      </w:r>
    </w:p>
    <w:p w:rsidR="00D433F1" w:rsidRDefault="001238D5">
      <w:pPr>
        <w:pStyle w:val="a5"/>
        <w:spacing w:before="13"/>
        <w:ind w:left="149" w:right="278" w:firstLine="240"/>
      </w:pPr>
      <w:r>
        <w:rPr>
          <w:color w:val="000009"/>
        </w:rPr>
        <w:t>Управление.</w:t>
      </w:r>
      <w:r>
        <w:rPr>
          <w:color w:val="000009"/>
          <w:spacing w:val="-2"/>
        </w:rPr>
        <w:t xml:space="preserve"> </w:t>
      </w:r>
      <w:r>
        <w:rPr>
          <w:color w:val="000009"/>
        </w:rPr>
        <w:t>Сигнал.</w:t>
      </w:r>
      <w:r>
        <w:rPr>
          <w:color w:val="000009"/>
          <w:spacing w:val="-5"/>
        </w:rPr>
        <w:t xml:space="preserve"> </w:t>
      </w:r>
      <w:r>
        <w:rPr>
          <w:color w:val="000009"/>
        </w:rPr>
        <w:t>Обратная</w:t>
      </w:r>
      <w:r>
        <w:rPr>
          <w:color w:val="000009"/>
          <w:spacing w:val="-6"/>
        </w:rPr>
        <w:t xml:space="preserve"> </w:t>
      </w:r>
      <w:r>
        <w:rPr>
          <w:color w:val="000009"/>
        </w:rPr>
        <w:t>связь.</w:t>
      </w:r>
      <w:r>
        <w:rPr>
          <w:color w:val="000009"/>
          <w:spacing w:val="-4"/>
        </w:rPr>
        <w:t xml:space="preserve"> </w:t>
      </w:r>
      <w:r>
        <w:rPr>
          <w:color w:val="000009"/>
        </w:rPr>
        <w:t>Получение</w:t>
      </w:r>
      <w:r>
        <w:rPr>
          <w:color w:val="000009"/>
          <w:spacing w:val="-5"/>
        </w:rPr>
        <w:t xml:space="preserve"> </w:t>
      </w:r>
      <w:r>
        <w:rPr>
          <w:color w:val="000009"/>
        </w:rPr>
        <w:t>сигналов</w:t>
      </w:r>
      <w:r>
        <w:rPr>
          <w:color w:val="000009"/>
          <w:spacing w:val="-6"/>
        </w:rPr>
        <w:t xml:space="preserve"> </w:t>
      </w:r>
      <w:r>
        <w:rPr>
          <w:color w:val="000009"/>
        </w:rPr>
        <w:t>от</w:t>
      </w:r>
      <w:r>
        <w:rPr>
          <w:color w:val="000009"/>
          <w:spacing w:val="-6"/>
        </w:rPr>
        <w:t xml:space="preserve"> </w:t>
      </w:r>
      <w:r>
        <w:rPr>
          <w:color w:val="000009"/>
        </w:rPr>
        <w:t xml:space="preserve">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w:t>
      </w:r>
      <w:r>
        <w:rPr>
          <w:color w:val="000009"/>
          <w:spacing w:val="-2"/>
        </w:rPr>
        <w:t>робототехнике.</w:t>
      </w:r>
    </w:p>
    <w:p w:rsidR="00D433F1" w:rsidRDefault="001238D5">
      <w:pPr>
        <w:pStyle w:val="a5"/>
        <w:ind w:left="149" w:right="279" w:firstLine="240"/>
      </w:pPr>
      <w:r>
        <w:rPr>
          <w:color w:val="000009"/>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D433F1" w:rsidRDefault="001238D5">
      <w:pPr>
        <w:pStyle w:val="2"/>
        <w:spacing w:before="161" w:line="240" w:lineRule="auto"/>
        <w:ind w:left="149"/>
      </w:pPr>
      <w:r>
        <w:rPr>
          <w:spacing w:val="-2"/>
        </w:rPr>
        <w:t>Информационные</w:t>
      </w:r>
      <w:r>
        <w:rPr>
          <w:spacing w:val="12"/>
        </w:rPr>
        <w:t xml:space="preserve"> </w:t>
      </w:r>
      <w:r>
        <w:rPr>
          <w:spacing w:val="-2"/>
        </w:rPr>
        <w:t>технологии</w:t>
      </w:r>
    </w:p>
    <w:p w:rsidR="00D433F1" w:rsidRDefault="001238D5">
      <w:pPr>
        <w:spacing w:before="4"/>
        <w:ind w:left="149"/>
        <w:jc w:val="both"/>
        <w:rPr>
          <w:b/>
          <w:sz w:val="19"/>
        </w:rPr>
      </w:pPr>
      <w:r>
        <w:rPr>
          <w:b/>
          <w:color w:val="000009"/>
          <w:spacing w:val="-2"/>
          <w:sz w:val="19"/>
        </w:rPr>
        <w:t>Электронные</w:t>
      </w:r>
      <w:r>
        <w:rPr>
          <w:b/>
          <w:color w:val="000009"/>
          <w:spacing w:val="6"/>
          <w:sz w:val="19"/>
        </w:rPr>
        <w:t xml:space="preserve"> </w:t>
      </w:r>
      <w:r>
        <w:rPr>
          <w:b/>
          <w:color w:val="000009"/>
          <w:spacing w:val="-2"/>
          <w:sz w:val="19"/>
        </w:rPr>
        <w:t>таблицы</w:t>
      </w:r>
    </w:p>
    <w:p w:rsidR="00D433F1" w:rsidRDefault="001238D5">
      <w:pPr>
        <w:pStyle w:val="a5"/>
        <w:spacing w:before="12"/>
        <w:ind w:left="149" w:right="277" w:firstLine="240"/>
      </w:pPr>
      <w:r>
        <w:rPr>
          <w:color w:val="000009"/>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w:t>
      </w:r>
      <w:r>
        <w:rPr>
          <w:color w:val="000009"/>
          <w:spacing w:val="40"/>
        </w:rPr>
        <w:t xml:space="preserve"> </w:t>
      </w:r>
      <w:r>
        <w:rPr>
          <w:color w:val="000009"/>
        </w:rPr>
        <w:t>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433F1" w:rsidRDefault="001238D5">
      <w:pPr>
        <w:pStyle w:val="a5"/>
        <w:ind w:left="149" w:right="283" w:firstLine="240"/>
      </w:pPr>
      <w:r>
        <w:rPr>
          <w:color w:val="000009"/>
        </w:rPr>
        <w:t>Преобразование формул при копировании. Относительная, абсолютная и смешанная адресация.</w:t>
      </w:r>
    </w:p>
    <w:p w:rsidR="00D433F1" w:rsidRDefault="001238D5">
      <w:pPr>
        <w:pStyle w:val="a5"/>
        <w:spacing w:before="1"/>
        <w:ind w:left="149" w:right="280" w:firstLine="240"/>
      </w:pPr>
      <w:r>
        <w:rPr>
          <w:color w:val="000009"/>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433F1" w:rsidRDefault="001238D5">
      <w:pPr>
        <w:spacing w:before="4"/>
        <w:ind w:left="149"/>
        <w:jc w:val="both"/>
        <w:rPr>
          <w:b/>
          <w:sz w:val="19"/>
        </w:rPr>
      </w:pPr>
      <w:r>
        <w:rPr>
          <w:b/>
          <w:color w:val="000009"/>
          <w:spacing w:val="-2"/>
          <w:sz w:val="19"/>
        </w:rPr>
        <w:t>Информационные</w:t>
      </w:r>
      <w:r>
        <w:rPr>
          <w:b/>
          <w:color w:val="000009"/>
          <w:spacing w:val="2"/>
          <w:sz w:val="19"/>
        </w:rPr>
        <w:t xml:space="preserve"> </w:t>
      </w:r>
      <w:r>
        <w:rPr>
          <w:b/>
          <w:color w:val="000009"/>
          <w:spacing w:val="-2"/>
          <w:sz w:val="19"/>
        </w:rPr>
        <w:t>технологии</w:t>
      </w:r>
      <w:r>
        <w:rPr>
          <w:b/>
          <w:color w:val="000009"/>
          <w:spacing w:val="5"/>
          <w:sz w:val="19"/>
        </w:rPr>
        <w:t xml:space="preserve"> </w:t>
      </w:r>
      <w:r>
        <w:rPr>
          <w:b/>
          <w:color w:val="000009"/>
          <w:spacing w:val="-2"/>
          <w:sz w:val="19"/>
        </w:rPr>
        <w:t>в</w:t>
      </w:r>
      <w:r>
        <w:rPr>
          <w:b/>
          <w:color w:val="000009"/>
          <w:spacing w:val="3"/>
          <w:sz w:val="19"/>
        </w:rPr>
        <w:t xml:space="preserve"> </w:t>
      </w:r>
      <w:r>
        <w:rPr>
          <w:b/>
          <w:color w:val="000009"/>
          <w:spacing w:val="-2"/>
          <w:sz w:val="19"/>
        </w:rPr>
        <w:t>современном</w:t>
      </w:r>
      <w:r>
        <w:rPr>
          <w:b/>
          <w:color w:val="000009"/>
          <w:spacing w:val="2"/>
          <w:sz w:val="19"/>
        </w:rPr>
        <w:t xml:space="preserve"> </w:t>
      </w:r>
      <w:r>
        <w:rPr>
          <w:b/>
          <w:color w:val="000009"/>
          <w:spacing w:val="-2"/>
          <w:sz w:val="19"/>
        </w:rPr>
        <w:t>обществе</w:t>
      </w:r>
    </w:p>
    <w:p w:rsidR="00D433F1" w:rsidRDefault="001238D5">
      <w:pPr>
        <w:pStyle w:val="a5"/>
        <w:spacing w:before="12"/>
        <w:ind w:left="149" w:right="287" w:firstLine="240"/>
      </w:pPr>
      <w:r>
        <w:rPr>
          <w:color w:val="000009"/>
        </w:rPr>
        <w:t>Роль информационных технологий в развитии экономики мира,</w:t>
      </w:r>
      <w:r>
        <w:rPr>
          <w:color w:val="000009"/>
          <w:spacing w:val="40"/>
        </w:rPr>
        <w:t xml:space="preserve"> </w:t>
      </w:r>
      <w:r>
        <w:rPr>
          <w:color w:val="000009"/>
        </w:rPr>
        <w:t>страны, региона. Открытые образовательные ресурсы.</w:t>
      </w:r>
    </w:p>
    <w:p w:rsidR="00D433F1" w:rsidRDefault="001238D5">
      <w:pPr>
        <w:pStyle w:val="a5"/>
        <w:spacing w:before="1"/>
        <w:ind w:left="149" w:right="281" w:firstLine="240"/>
        <w:sectPr w:rsidR="00D433F1">
          <w:footerReference w:type="default" r:id="rId344"/>
          <w:footerReference w:type="first" r:id="rId345"/>
          <w:pgSz w:w="7830" w:h="12020"/>
          <w:pgMar w:top="560" w:right="425" w:bottom="280" w:left="566" w:header="0" w:footer="0" w:gutter="0"/>
          <w:cols w:space="720"/>
          <w:formProt w:val="0"/>
          <w:docGrid w:linePitch="100" w:charSpace="4096"/>
        </w:sectPr>
      </w:pPr>
      <w:r>
        <w:rPr>
          <w:color w:val="000009"/>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33F1" w:rsidRDefault="001238D5">
      <w:pPr>
        <w:pStyle w:val="1"/>
        <w:spacing w:before="78"/>
        <w:ind w:left="149" w:right="393"/>
      </w:pPr>
      <w:r>
        <w:rPr>
          <w:noProof/>
          <w:lang w:eastAsia="ru-RU"/>
        </w:rPr>
        <w:lastRenderedPageBreak/>
        <mc:AlternateContent>
          <mc:Choice Requires="wps">
            <w:drawing>
              <wp:anchor distT="0" distB="0" distL="635" distR="0" simplePos="0" relativeHeight="72" behindDoc="1" locked="0" layoutInCell="0" allowOverlap="1" wp14:anchorId="34D17D8A" wp14:editId="63C9F59E">
                <wp:simplePos x="0" y="0"/>
                <wp:positionH relativeFrom="page">
                  <wp:posOffset>436245</wp:posOffset>
                </wp:positionH>
                <wp:positionV relativeFrom="paragraph">
                  <wp:posOffset>506095</wp:posOffset>
                </wp:positionV>
                <wp:extent cx="4104640" cy="18415"/>
                <wp:effectExtent l="0" t="0" r="0" b="0"/>
                <wp:wrapTopAndBottom/>
                <wp:docPr id="65" name="Graphic 87"/>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8"/>
                              </a:lnTo>
                              <a:lnTo>
                                <a:pt x="4104132" y="18288"/>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ПЛАНИРУЕМЫЕ РЕЗУЛЬТАТЫ ОСВОЕНИЯ УЧЕБНОГО ПРЕДМЕТА</w:t>
      </w:r>
      <w:r>
        <w:rPr>
          <w:spacing w:val="-12"/>
        </w:rPr>
        <w:t xml:space="preserve"> </w:t>
      </w:r>
      <w:r>
        <w:t>«ИНФОРМАТИКА»</w:t>
      </w:r>
      <w:r>
        <w:rPr>
          <w:spacing w:val="-6"/>
        </w:rPr>
        <w:t xml:space="preserve"> </w:t>
      </w:r>
      <w:r>
        <w:t>НА</w:t>
      </w:r>
      <w:r>
        <w:rPr>
          <w:spacing w:val="-12"/>
        </w:rPr>
        <w:t xml:space="preserve"> </w:t>
      </w:r>
      <w:r>
        <w:t>УРОВНЕ</w:t>
      </w:r>
      <w:r>
        <w:rPr>
          <w:spacing w:val="-8"/>
        </w:rPr>
        <w:t xml:space="preserve"> </w:t>
      </w:r>
      <w:r>
        <w:t>ОСНОВНОГО ОБЩЕГО ОБРАЗОВАНИЯ</w:t>
      </w:r>
    </w:p>
    <w:p w:rsidR="00D433F1" w:rsidRDefault="00D433F1">
      <w:pPr>
        <w:pStyle w:val="a5"/>
        <w:spacing w:before="5"/>
        <w:ind w:left="0"/>
        <w:jc w:val="left"/>
        <w:rPr>
          <w:rFonts w:ascii="Arial" w:hAnsi="Arial"/>
          <w:b/>
        </w:rPr>
      </w:pPr>
    </w:p>
    <w:p w:rsidR="00D433F1" w:rsidRDefault="001238D5">
      <w:pPr>
        <w:pStyle w:val="a5"/>
        <w:spacing w:line="252" w:lineRule="auto"/>
        <w:ind w:left="149" w:right="278" w:firstLine="240"/>
      </w:pPr>
      <w:r>
        <w:rPr>
          <w:color w:val="000009"/>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33F1" w:rsidRDefault="00D433F1">
      <w:pPr>
        <w:pStyle w:val="a5"/>
        <w:ind w:left="0"/>
        <w:jc w:val="left"/>
      </w:pPr>
    </w:p>
    <w:p w:rsidR="00D433F1" w:rsidRDefault="001238D5">
      <w:pPr>
        <w:pStyle w:val="1"/>
        <w:spacing w:before="1" w:line="229" w:lineRule="exact"/>
        <w:ind w:left="149"/>
      </w:pPr>
      <w:r>
        <w:t>ЛИЧНОСТНЫЕ</w:t>
      </w:r>
      <w:r>
        <w:rPr>
          <w:spacing w:val="-13"/>
        </w:rPr>
        <w:t xml:space="preserve"> </w:t>
      </w:r>
      <w:r>
        <w:rPr>
          <w:spacing w:val="-2"/>
        </w:rPr>
        <w:t>РЕЗУЛЬТАТЫ</w:t>
      </w:r>
    </w:p>
    <w:p w:rsidR="00D433F1" w:rsidRDefault="001238D5">
      <w:pPr>
        <w:pStyle w:val="a5"/>
        <w:spacing w:line="252" w:lineRule="auto"/>
        <w:ind w:left="149" w:right="285" w:firstLine="240"/>
      </w:pPr>
      <w:r>
        <w:rPr>
          <w:color w:val="000009"/>
        </w:rPr>
        <w:t>Личностные результаты имеют направленность на решение задач воспитания,</w:t>
      </w:r>
      <w:r>
        <w:rPr>
          <w:color w:val="000009"/>
          <w:spacing w:val="-1"/>
        </w:rPr>
        <w:t xml:space="preserve"> </w:t>
      </w:r>
      <w:r>
        <w:rPr>
          <w:color w:val="000009"/>
        </w:rPr>
        <w:t>развития</w:t>
      </w:r>
      <w:r>
        <w:rPr>
          <w:color w:val="000009"/>
          <w:spacing w:val="-2"/>
        </w:rPr>
        <w:t xml:space="preserve"> </w:t>
      </w:r>
      <w:r>
        <w:rPr>
          <w:color w:val="000009"/>
        </w:rPr>
        <w:t>и</w:t>
      </w:r>
      <w:r>
        <w:rPr>
          <w:color w:val="000009"/>
          <w:spacing w:val="-2"/>
        </w:rPr>
        <w:t xml:space="preserve"> </w:t>
      </w:r>
      <w:r>
        <w:rPr>
          <w:color w:val="000009"/>
        </w:rPr>
        <w:t>социализации</w:t>
      </w:r>
      <w:r>
        <w:rPr>
          <w:color w:val="000009"/>
          <w:spacing w:val="-2"/>
        </w:rPr>
        <w:t xml:space="preserve"> </w:t>
      </w:r>
      <w:r>
        <w:rPr>
          <w:color w:val="000009"/>
        </w:rPr>
        <w:t>обучающихся</w:t>
      </w:r>
      <w:r>
        <w:rPr>
          <w:color w:val="000009"/>
          <w:spacing w:val="-2"/>
        </w:rPr>
        <w:t xml:space="preserve"> </w:t>
      </w:r>
      <w:r>
        <w:rPr>
          <w:color w:val="000009"/>
        </w:rPr>
        <w:t>средствами предмета.</w:t>
      </w:r>
    </w:p>
    <w:p w:rsidR="00D433F1" w:rsidRDefault="001238D5">
      <w:pPr>
        <w:spacing w:before="5"/>
        <w:ind w:left="389"/>
        <w:jc w:val="both"/>
        <w:rPr>
          <w:b/>
          <w:sz w:val="19"/>
        </w:rPr>
      </w:pPr>
      <w:r>
        <w:rPr>
          <w:b/>
          <w:i/>
          <w:color w:val="000009"/>
          <w:spacing w:val="-2"/>
          <w:sz w:val="19"/>
        </w:rPr>
        <w:t>Патриотическое</w:t>
      </w:r>
      <w:r>
        <w:rPr>
          <w:b/>
          <w:i/>
          <w:color w:val="000009"/>
          <w:spacing w:val="12"/>
          <w:sz w:val="19"/>
        </w:rPr>
        <w:t xml:space="preserve"> </w:t>
      </w:r>
      <w:r>
        <w:rPr>
          <w:b/>
          <w:i/>
          <w:color w:val="000009"/>
          <w:spacing w:val="-2"/>
          <w:sz w:val="19"/>
        </w:rPr>
        <w:t>воспитание</w:t>
      </w:r>
      <w:r>
        <w:rPr>
          <w:b/>
          <w:color w:val="000009"/>
          <w:spacing w:val="-2"/>
          <w:sz w:val="19"/>
        </w:rPr>
        <w:t>:</w:t>
      </w:r>
    </w:p>
    <w:p w:rsidR="00D433F1" w:rsidRDefault="001238D5" w:rsidP="00292B0F">
      <w:pPr>
        <w:pStyle w:val="aa"/>
        <w:numPr>
          <w:ilvl w:val="0"/>
          <w:numId w:val="104"/>
        </w:numPr>
        <w:tabs>
          <w:tab w:val="left" w:pos="869"/>
        </w:tabs>
        <w:spacing w:before="25" w:line="264" w:lineRule="auto"/>
        <w:ind w:right="279"/>
        <w:rPr>
          <w:rFonts w:ascii="Wingdings" w:hAnsi="Wingdings"/>
          <w:color w:val="000009"/>
          <w:sz w:val="20"/>
        </w:rPr>
      </w:pPr>
      <w:r>
        <w:rPr>
          <w:color w:val="000009"/>
          <w:sz w:val="2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433F1" w:rsidRDefault="001238D5">
      <w:pPr>
        <w:spacing w:before="3"/>
        <w:ind w:left="389"/>
        <w:jc w:val="both"/>
        <w:rPr>
          <w:b/>
          <w:sz w:val="19"/>
        </w:rPr>
      </w:pPr>
      <w:r>
        <w:rPr>
          <w:b/>
          <w:i/>
          <w:color w:val="000009"/>
          <w:spacing w:val="-2"/>
          <w:sz w:val="19"/>
        </w:rPr>
        <w:t>Духовно-нравственное</w:t>
      </w:r>
      <w:r>
        <w:rPr>
          <w:b/>
          <w:i/>
          <w:color w:val="000009"/>
          <w:spacing w:val="18"/>
          <w:sz w:val="19"/>
        </w:rPr>
        <w:t xml:space="preserve"> </w:t>
      </w:r>
      <w:r>
        <w:rPr>
          <w:b/>
          <w:i/>
          <w:color w:val="000009"/>
          <w:spacing w:val="-2"/>
          <w:sz w:val="19"/>
        </w:rPr>
        <w:t>воспитание</w:t>
      </w:r>
      <w:r>
        <w:rPr>
          <w:b/>
          <w:color w:val="000009"/>
          <w:spacing w:val="-2"/>
          <w:sz w:val="19"/>
        </w:rPr>
        <w:t>:</w:t>
      </w:r>
    </w:p>
    <w:p w:rsidR="00D433F1" w:rsidRDefault="001238D5" w:rsidP="00292B0F">
      <w:pPr>
        <w:pStyle w:val="aa"/>
        <w:numPr>
          <w:ilvl w:val="0"/>
          <w:numId w:val="104"/>
        </w:numPr>
        <w:tabs>
          <w:tab w:val="left" w:pos="869"/>
        </w:tabs>
        <w:spacing w:before="29" w:line="271" w:lineRule="auto"/>
        <w:ind w:right="280"/>
        <w:rPr>
          <w:rFonts w:ascii="Wingdings" w:hAnsi="Wingdings"/>
          <w:color w:val="000009"/>
          <w:sz w:val="20"/>
        </w:rPr>
      </w:pPr>
      <w:r>
        <w:rPr>
          <w:color w:val="000009"/>
          <w:sz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D433F1" w:rsidRDefault="001238D5">
      <w:pPr>
        <w:spacing w:line="217" w:lineRule="exact"/>
        <w:ind w:left="389"/>
        <w:jc w:val="both"/>
        <w:rPr>
          <w:b/>
          <w:sz w:val="19"/>
        </w:rPr>
      </w:pPr>
      <w:r>
        <w:rPr>
          <w:b/>
          <w:i/>
          <w:color w:val="000009"/>
          <w:spacing w:val="-2"/>
          <w:sz w:val="19"/>
        </w:rPr>
        <w:t>Гражданское</w:t>
      </w:r>
      <w:r>
        <w:rPr>
          <w:b/>
          <w:i/>
          <w:color w:val="000009"/>
          <w:spacing w:val="8"/>
          <w:sz w:val="19"/>
        </w:rPr>
        <w:t xml:space="preserve"> </w:t>
      </w:r>
      <w:r>
        <w:rPr>
          <w:b/>
          <w:i/>
          <w:color w:val="000009"/>
          <w:spacing w:val="-2"/>
          <w:sz w:val="19"/>
        </w:rPr>
        <w:t>воспитание</w:t>
      </w:r>
      <w:r>
        <w:rPr>
          <w:b/>
          <w:color w:val="000009"/>
          <w:spacing w:val="-2"/>
          <w:sz w:val="19"/>
        </w:rPr>
        <w:t>:</w:t>
      </w:r>
    </w:p>
    <w:p w:rsidR="00D433F1" w:rsidRDefault="001238D5" w:rsidP="00292B0F">
      <w:pPr>
        <w:pStyle w:val="aa"/>
        <w:numPr>
          <w:ilvl w:val="0"/>
          <w:numId w:val="104"/>
        </w:numPr>
        <w:tabs>
          <w:tab w:val="left" w:pos="869"/>
        </w:tabs>
        <w:spacing w:before="26" w:line="264" w:lineRule="auto"/>
        <w:ind w:right="279"/>
        <w:rPr>
          <w:rFonts w:ascii="Wingdings" w:hAnsi="Wingdings"/>
          <w:color w:val="000009"/>
          <w:sz w:val="20"/>
        </w:rPr>
      </w:pPr>
      <w:r>
        <w:rPr>
          <w:color w:val="000009"/>
          <w:sz w:val="2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w:t>
      </w:r>
      <w:r>
        <w:rPr>
          <w:color w:val="000009"/>
          <w:spacing w:val="-3"/>
          <w:sz w:val="20"/>
        </w:rPr>
        <w:t xml:space="preserve"> </w:t>
      </w:r>
      <w:r>
        <w:rPr>
          <w:color w:val="000009"/>
          <w:sz w:val="20"/>
        </w:rPr>
        <w:t>к</w:t>
      </w:r>
      <w:r>
        <w:rPr>
          <w:color w:val="000009"/>
          <w:spacing w:val="-4"/>
          <w:sz w:val="20"/>
        </w:rPr>
        <w:t xml:space="preserve"> </w:t>
      </w:r>
      <w:r>
        <w:rPr>
          <w:color w:val="000009"/>
          <w:sz w:val="20"/>
        </w:rPr>
        <w:t>взаимопониманию</w:t>
      </w:r>
      <w:r>
        <w:rPr>
          <w:color w:val="000009"/>
          <w:spacing w:val="-2"/>
          <w:sz w:val="20"/>
        </w:rPr>
        <w:t xml:space="preserve"> </w:t>
      </w:r>
      <w:r>
        <w:rPr>
          <w:color w:val="000009"/>
          <w:sz w:val="20"/>
        </w:rPr>
        <w:t>и</w:t>
      </w:r>
      <w:r>
        <w:rPr>
          <w:color w:val="000009"/>
          <w:spacing w:val="-1"/>
          <w:sz w:val="20"/>
        </w:rPr>
        <w:t xml:space="preserve"> </w:t>
      </w:r>
      <w:r>
        <w:rPr>
          <w:color w:val="000009"/>
          <w:sz w:val="20"/>
        </w:rPr>
        <w:t>взаимопомощи</w:t>
      </w:r>
      <w:r>
        <w:rPr>
          <w:color w:val="000009"/>
          <w:spacing w:val="-4"/>
          <w:sz w:val="20"/>
        </w:rPr>
        <w:t xml:space="preserve"> </w:t>
      </w:r>
      <w:r>
        <w:rPr>
          <w:color w:val="000009"/>
          <w:sz w:val="20"/>
        </w:rPr>
        <w:t>в</w:t>
      </w:r>
      <w:r>
        <w:rPr>
          <w:color w:val="000009"/>
          <w:spacing w:val="-3"/>
          <w:sz w:val="20"/>
        </w:rPr>
        <w:t xml:space="preserve"> </w:t>
      </w:r>
      <w:r>
        <w:rPr>
          <w:color w:val="000009"/>
          <w:sz w:val="20"/>
        </w:rPr>
        <w:t>процессе</w:t>
      </w:r>
      <w:r>
        <w:rPr>
          <w:color w:val="000009"/>
          <w:spacing w:val="-3"/>
          <w:sz w:val="20"/>
        </w:rPr>
        <w:t xml:space="preserve"> </w:t>
      </w:r>
      <w:r>
        <w:rPr>
          <w:color w:val="000009"/>
          <w:sz w:val="20"/>
        </w:rPr>
        <w:t>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433F1" w:rsidRDefault="001238D5">
      <w:pPr>
        <w:spacing w:before="3"/>
        <w:ind w:left="310"/>
        <w:jc w:val="both"/>
        <w:rPr>
          <w:b/>
          <w:sz w:val="19"/>
        </w:rPr>
      </w:pPr>
      <w:r>
        <w:rPr>
          <w:b/>
          <w:i/>
          <w:color w:val="000009"/>
          <w:sz w:val="19"/>
        </w:rPr>
        <w:t>Ценности</w:t>
      </w:r>
      <w:r>
        <w:rPr>
          <w:b/>
          <w:i/>
          <w:color w:val="000009"/>
          <w:spacing w:val="-10"/>
          <w:sz w:val="19"/>
        </w:rPr>
        <w:t xml:space="preserve"> </w:t>
      </w:r>
      <w:r>
        <w:rPr>
          <w:b/>
          <w:i/>
          <w:color w:val="000009"/>
          <w:sz w:val="19"/>
        </w:rPr>
        <w:t>научного</w:t>
      </w:r>
      <w:r>
        <w:rPr>
          <w:b/>
          <w:i/>
          <w:color w:val="000009"/>
          <w:spacing w:val="-9"/>
          <w:sz w:val="19"/>
        </w:rPr>
        <w:t xml:space="preserve"> </w:t>
      </w:r>
      <w:r>
        <w:rPr>
          <w:b/>
          <w:i/>
          <w:color w:val="000009"/>
          <w:spacing w:val="-2"/>
          <w:sz w:val="19"/>
        </w:rPr>
        <w:t>познания</w:t>
      </w:r>
      <w:r>
        <w:rPr>
          <w:b/>
          <w:color w:val="000009"/>
          <w:spacing w:val="-2"/>
          <w:sz w:val="19"/>
        </w:rPr>
        <w:t>:</w:t>
      </w:r>
    </w:p>
    <w:p w:rsidR="00D433F1" w:rsidRDefault="001238D5" w:rsidP="00292B0F">
      <w:pPr>
        <w:pStyle w:val="aa"/>
        <w:numPr>
          <w:ilvl w:val="0"/>
          <w:numId w:val="104"/>
        </w:numPr>
        <w:tabs>
          <w:tab w:val="left" w:pos="869"/>
        </w:tabs>
        <w:spacing w:before="31" w:line="259" w:lineRule="auto"/>
        <w:ind w:right="282"/>
        <w:rPr>
          <w:rFonts w:ascii="Wingdings" w:hAnsi="Wingdings"/>
          <w:color w:val="221E1F"/>
          <w:sz w:val="20"/>
        </w:rPr>
        <w:sectPr w:rsidR="00D433F1">
          <w:footerReference w:type="default" r:id="rId346"/>
          <w:footerReference w:type="first" r:id="rId347"/>
          <w:pgSz w:w="7830" w:h="12020"/>
          <w:pgMar w:top="560" w:right="425" w:bottom="280" w:left="566" w:header="0" w:footer="0" w:gutter="0"/>
          <w:cols w:space="720"/>
          <w:formProt w:val="0"/>
          <w:docGrid w:linePitch="100" w:charSpace="4096"/>
        </w:sectPr>
      </w:pPr>
      <w:r>
        <w:rPr>
          <w:color w:val="000009"/>
          <w:sz w:val="20"/>
        </w:rPr>
        <w:t>сформированность мировоззренческих представлений об информации, информационных процессах и информационных технологиях,</w:t>
      </w:r>
      <w:r>
        <w:rPr>
          <w:color w:val="000009"/>
          <w:spacing w:val="40"/>
          <w:sz w:val="20"/>
        </w:rPr>
        <w:t xml:space="preserve"> </w:t>
      </w:r>
      <w:r>
        <w:rPr>
          <w:color w:val="000009"/>
          <w:sz w:val="20"/>
        </w:rPr>
        <w:t>соответствующих</w:t>
      </w:r>
      <w:r>
        <w:rPr>
          <w:color w:val="000009"/>
          <w:spacing w:val="40"/>
          <w:sz w:val="20"/>
        </w:rPr>
        <w:t xml:space="preserve"> </w:t>
      </w:r>
      <w:r>
        <w:rPr>
          <w:color w:val="000009"/>
          <w:sz w:val="20"/>
        </w:rPr>
        <w:t>современному</w:t>
      </w:r>
      <w:r>
        <w:rPr>
          <w:color w:val="000009"/>
          <w:spacing w:val="40"/>
          <w:sz w:val="20"/>
        </w:rPr>
        <w:t xml:space="preserve"> </w:t>
      </w:r>
      <w:r>
        <w:rPr>
          <w:color w:val="000009"/>
          <w:sz w:val="20"/>
        </w:rPr>
        <w:t>уровню</w:t>
      </w:r>
      <w:r>
        <w:rPr>
          <w:color w:val="000009"/>
          <w:spacing w:val="40"/>
          <w:sz w:val="20"/>
        </w:rPr>
        <w:t xml:space="preserve"> </w:t>
      </w:r>
      <w:r>
        <w:rPr>
          <w:color w:val="000009"/>
          <w:sz w:val="20"/>
        </w:rPr>
        <w:t>развития</w:t>
      </w:r>
    </w:p>
    <w:p w:rsidR="00D433F1" w:rsidRDefault="001238D5">
      <w:pPr>
        <w:pStyle w:val="a5"/>
        <w:spacing w:before="76" w:line="259" w:lineRule="auto"/>
        <w:ind w:left="869" w:right="282" w:hanging="360"/>
      </w:pPr>
      <w:r>
        <w:rPr>
          <w:color w:val="000009"/>
        </w:rPr>
        <w:lastRenderedPageBreak/>
        <w:t>науки и общественной практики и составляющих базовую основу для понимания сущности научной картины мира;</w:t>
      </w:r>
    </w:p>
    <w:p w:rsidR="00D433F1" w:rsidRDefault="001238D5" w:rsidP="00292B0F">
      <w:pPr>
        <w:pStyle w:val="aa"/>
        <w:numPr>
          <w:ilvl w:val="0"/>
          <w:numId w:val="104"/>
        </w:numPr>
        <w:tabs>
          <w:tab w:val="left" w:pos="869"/>
        </w:tabs>
        <w:spacing w:line="259" w:lineRule="auto"/>
        <w:ind w:right="281"/>
        <w:rPr>
          <w:rFonts w:ascii="Wingdings" w:hAnsi="Wingdings"/>
          <w:color w:val="000009"/>
          <w:sz w:val="20"/>
        </w:rPr>
      </w:pPr>
      <w:r>
        <w:rPr>
          <w:color w:val="000009"/>
          <w:sz w:val="20"/>
        </w:rPr>
        <w:t>интерес к</w:t>
      </w:r>
      <w:r>
        <w:rPr>
          <w:color w:val="000009"/>
          <w:spacing w:val="-1"/>
          <w:sz w:val="20"/>
        </w:rPr>
        <w:t xml:space="preserve"> </w:t>
      </w:r>
      <w:r>
        <w:rPr>
          <w:color w:val="000009"/>
          <w:sz w:val="20"/>
        </w:rPr>
        <w:t>обучению и познанию;</w:t>
      </w:r>
      <w:r>
        <w:rPr>
          <w:color w:val="000009"/>
          <w:spacing w:val="-1"/>
          <w:sz w:val="20"/>
        </w:rPr>
        <w:t xml:space="preserve"> </w:t>
      </w:r>
      <w:r>
        <w:rPr>
          <w:color w:val="000009"/>
          <w:sz w:val="20"/>
        </w:rPr>
        <w:t>любознательность; готовность</w:t>
      </w:r>
      <w:r>
        <w:rPr>
          <w:color w:val="000009"/>
          <w:spacing w:val="-1"/>
          <w:sz w:val="20"/>
        </w:rPr>
        <w:t xml:space="preserve"> </w:t>
      </w:r>
      <w:r>
        <w:rPr>
          <w:color w:val="000009"/>
          <w:sz w:val="20"/>
        </w:rPr>
        <w:t>и способность к самообразованию, осознанному выбору направленности и уровня обучения в дальнейшем;</w:t>
      </w:r>
    </w:p>
    <w:p w:rsidR="00D433F1" w:rsidRDefault="001238D5" w:rsidP="00292B0F">
      <w:pPr>
        <w:pStyle w:val="aa"/>
        <w:numPr>
          <w:ilvl w:val="0"/>
          <w:numId w:val="104"/>
        </w:numPr>
        <w:tabs>
          <w:tab w:val="left" w:pos="869"/>
        </w:tabs>
        <w:spacing w:line="259" w:lineRule="auto"/>
        <w:ind w:right="278"/>
        <w:rPr>
          <w:rFonts w:ascii="Wingdings" w:hAnsi="Wingdings"/>
          <w:color w:val="000009"/>
          <w:sz w:val="20"/>
        </w:rPr>
      </w:pPr>
      <w:r>
        <w:rPr>
          <w:color w:val="000009"/>
          <w:sz w:val="20"/>
        </w:rPr>
        <w:t>овладение основными навыками исследовательской</w:t>
      </w:r>
      <w:r>
        <w:rPr>
          <w:color w:val="000009"/>
          <w:spacing w:val="40"/>
          <w:sz w:val="20"/>
        </w:rPr>
        <w:t xml:space="preserve"> </w:t>
      </w:r>
      <w:r>
        <w:rPr>
          <w:color w:val="000009"/>
          <w:sz w:val="20"/>
        </w:rPr>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33F1" w:rsidRDefault="001238D5" w:rsidP="00292B0F">
      <w:pPr>
        <w:pStyle w:val="aa"/>
        <w:numPr>
          <w:ilvl w:val="0"/>
          <w:numId w:val="104"/>
        </w:numPr>
        <w:tabs>
          <w:tab w:val="left" w:pos="869"/>
        </w:tabs>
        <w:spacing w:line="259" w:lineRule="auto"/>
        <w:ind w:right="280"/>
        <w:rPr>
          <w:rFonts w:ascii="Wingdings" w:hAnsi="Wingdings"/>
          <w:color w:val="000009"/>
          <w:sz w:val="20"/>
        </w:rPr>
      </w:pPr>
      <w:r>
        <w:rPr>
          <w:color w:val="000009"/>
          <w:sz w:val="2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w:t>
      </w:r>
      <w:r>
        <w:rPr>
          <w:color w:val="000009"/>
          <w:spacing w:val="80"/>
          <w:sz w:val="20"/>
        </w:rPr>
        <w:t xml:space="preserve"> </w:t>
      </w:r>
      <w:r>
        <w:rPr>
          <w:color w:val="000009"/>
          <w:spacing w:val="-2"/>
          <w:sz w:val="20"/>
        </w:rPr>
        <w:t>деятельности;</w:t>
      </w:r>
    </w:p>
    <w:p w:rsidR="00D433F1" w:rsidRDefault="001238D5">
      <w:pPr>
        <w:ind w:left="310"/>
        <w:jc w:val="both"/>
        <w:rPr>
          <w:b/>
          <w:sz w:val="19"/>
        </w:rPr>
      </w:pPr>
      <w:r>
        <w:rPr>
          <w:b/>
          <w:i/>
          <w:color w:val="000009"/>
          <w:spacing w:val="-2"/>
          <w:sz w:val="19"/>
        </w:rPr>
        <w:t>Формирование</w:t>
      </w:r>
      <w:r>
        <w:rPr>
          <w:b/>
          <w:i/>
          <w:color w:val="000009"/>
          <w:spacing w:val="6"/>
          <w:sz w:val="19"/>
        </w:rPr>
        <w:t xml:space="preserve"> </w:t>
      </w:r>
      <w:r>
        <w:rPr>
          <w:b/>
          <w:i/>
          <w:color w:val="000009"/>
          <w:spacing w:val="-2"/>
          <w:sz w:val="19"/>
        </w:rPr>
        <w:t>культуры</w:t>
      </w:r>
      <w:r>
        <w:rPr>
          <w:b/>
          <w:i/>
          <w:color w:val="000009"/>
          <w:spacing w:val="7"/>
          <w:sz w:val="19"/>
        </w:rPr>
        <w:t xml:space="preserve"> </w:t>
      </w:r>
      <w:r>
        <w:rPr>
          <w:b/>
          <w:i/>
          <w:color w:val="000009"/>
          <w:spacing w:val="-2"/>
          <w:sz w:val="19"/>
        </w:rPr>
        <w:t>здоровья</w:t>
      </w:r>
      <w:r>
        <w:rPr>
          <w:b/>
          <w:color w:val="000009"/>
          <w:spacing w:val="-2"/>
          <w:sz w:val="19"/>
        </w:rPr>
        <w:t>:</w:t>
      </w:r>
    </w:p>
    <w:p w:rsidR="00D433F1" w:rsidRDefault="001238D5" w:rsidP="00292B0F">
      <w:pPr>
        <w:pStyle w:val="aa"/>
        <w:numPr>
          <w:ilvl w:val="0"/>
          <w:numId w:val="104"/>
        </w:numPr>
        <w:tabs>
          <w:tab w:val="left" w:pos="869"/>
        </w:tabs>
        <w:spacing w:before="27" w:line="259" w:lineRule="auto"/>
        <w:ind w:right="278"/>
        <w:rPr>
          <w:rFonts w:ascii="Wingdings" w:hAnsi="Wingdings"/>
          <w:color w:val="000009"/>
          <w:sz w:val="20"/>
        </w:rPr>
      </w:pPr>
      <w:r>
        <w:rPr>
          <w:color w:val="000009"/>
          <w:sz w:val="2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w:t>
      </w:r>
      <w:r>
        <w:rPr>
          <w:color w:val="000009"/>
          <w:spacing w:val="40"/>
          <w:sz w:val="20"/>
        </w:rPr>
        <w:t xml:space="preserve"> </w:t>
      </w:r>
      <w:r>
        <w:rPr>
          <w:color w:val="000009"/>
          <w:sz w:val="20"/>
        </w:rPr>
        <w:t>эксплуатации средств информационных и коммуникационных технологий (ИКТ).</w:t>
      </w:r>
    </w:p>
    <w:p w:rsidR="00D433F1" w:rsidRDefault="001238D5">
      <w:pPr>
        <w:spacing w:before="1"/>
        <w:ind w:left="310"/>
        <w:jc w:val="both"/>
        <w:rPr>
          <w:b/>
          <w:sz w:val="19"/>
        </w:rPr>
      </w:pPr>
      <w:r>
        <w:rPr>
          <w:b/>
          <w:i/>
          <w:color w:val="000009"/>
          <w:spacing w:val="-2"/>
          <w:sz w:val="19"/>
        </w:rPr>
        <w:t>Трудовое</w:t>
      </w:r>
      <w:r>
        <w:rPr>
          <w:b/>
          <w:i/>
          <w:color w:val="000009"/>
          <w:spacing w:val="3"/>
          <w:sz w:val="19"/>
        </w:rPr>
        <w:t xml:space="preserve"> </w:t>
      </w:r>
      <w:r>
        <w:rPr>
          <w:b/>
          <w:i/>
          <w:color w:val="000009"/>
          <w:spacing w:val="-2"/>
          <w:sz w:val="19"/>
        </w:rPr>
        <w:t>воспитание</w:t>
      </w:r>
      <w:r>
        <w:rPr>
          <w:b/>
          <w:color w:val="000009"/>
          <w:spacing w:val="-2"/>
          <w:sz w:val="19"/>
        </w:rPr>
        <w:t>:</w:t>
      </w:r>
    </w:p>
    <w:p w:rsidR="00D433F1" w:rsidRDefault="001238D5" w:rsidP="00292B0F">
      <w:pPr>
        <w:pStyle w:val="aa"/>
        <w:numPr>
          <w:ilvl w:val="0"/>
          <w:numId w:val="104"/>
        </w:numPr>
        <w:tabs>
          <w:tab w:val="left" w:pos="869"/>
        </w:tabs>
        <w:spacing w:before="32" w:line="259" w:lineRule="auto"/>
        <w:ind w:right="277"/>
        <w:rPr>
          <w:rFonts w:ascii="Wingdings" w:hAnsi="Wingdings"/>
          <w:color w:val="000009"/>
          <w:sz w:val="20"/>
        </w:rPr>
      </w:pPr>
      <w:r>
        <w:rPr>
          <w:color w:val="000009"/>
          <w:sz w:val="2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 технического прогресса;</w:t>
      </w:r>
    </w:p>
    <w:p w:rsidR="00D433F1" w:rsidRDefault="001238D5" w:rsidP="00292B0F">
      <w:pPr>
        <w:pStyle w:val="aa"/>
        <w:numPr>
          <w:ilvl w:val="0"/>
          <w:numId w:val="104"/>
        </w:numPr>
        <w:tabs>
          <w:tab w:val="left" w:pos="869"/>
        </w:tabs>
        <w:spacing w:line="259" w:lineRule="auto"/>
        <w:ind w:right="281"/>
        <w:rPr>
          <w:rFonts w:ascii="Wingdings" w:hAnsi="Wingdings"/>
          <w:color w:val="000009"/>
          <w:sz w:val="20"/>
        </w:rPr>
      </w:pPr>
      <w:r>
        <w:rPr>
          <w:color w:val="000009"/>
          <w:sz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33F1" w:rsidRDefault="001238D5">
      <w:pPr>
        <w:ind w:left="310"/>
        <w:jc w:val="both"/>
        <w:rPr>
          <w:b/>
          <w:sz w:val="19"/>
        </w:rPr>
      </w:pPr>
      <w:r>
        <w:rPr>
          <w:b/>
          <w:i/>
          <w:color w:val="000009"/>
          <w:spacing w:val="-2"/>
          <w:sz w:val="19"/>
        </w:rPr>
        <w:t>Экологическое</w:t>
      </w:r>
      <w:r>
        <w:rPr>
          <w:b/>
          <w:i/>
          <w:color w:val="000009"/>
          <w:spacing w:val="9"/>
          <w:sz w:val="19"/>
        </w:rPr>
        <w:t xml:space="preserve"> </w:t>
      </w:r>
      <w:r>
        <w:rPr>
          <w:b/>
          <w:i/>
          <w:color w:val="000009"/>
          <w:spacing w:val="-2"/>
          <w:sz w:val="19"/>
        </w:rPr>
        <w:t>воспитание</w:t>
      </w:r>
      <w:r>
        <w:rPr>
          <w:b/>
          <w:color w:val="000009"/>
          <w:spacing w:val="-2"/>
          <w:sz w:val="19"/>
        </w:rPr>
        <w:t>:</w:t>
      </w:r>
    </w:p>
    <w:p w:rsidR="00D433F1" w:rsidRDefault="001238D5" w:rsidP="00292B0F">
      <w:pPr>
        <w:pStyle w:val="aa"/>
        <w:numPr>
          <w:ilvl w:val="0"/>
          <w:numId w:val="104"/>
        </w:numPr>
        <w:tabs>
          <w:tab w:val="left" w:pos="869"/>
        </w:tabs>
        <w:spacing w:before="32" w:line="254" w:lineRule="auto"/>
        <w:ind w:right="276"/>
        <w:rPr>
          <w:rFonts w:ascii="Wingdings" w:hAnsi="Wingdings"/>
          <w:color w:val="000009"/>
          <w:sz w:val="20"/>
        </w:rPr>
      </w:pPr>
      <w:r>
        <w:rPr>
          <w:color w:val="000009"/>
          <w:sz w:val="20"/>
        </w:rPr>
        <w:t>осознание глобального характера экологических проблем и путей их решения, в том числе с учётом возможностей ИКТ.</w:t>
      </w:r>
    </w:p>
    <w:p w:rsidR="00D433F1" w:rsidRDefault="001238D5">
      <w:pPr>
        <w:spacing w:before="9" w:line="264" w:lineRule="auto"/>
        <w:ind w:left="149" w:right="281" w:firstLine="240"/>
        <w:jc w:val="both"/>
        <w:rPr>
          <w:b/>
          <w:sz w:val="19"/>
        </w:rPr>
      </w:pPr>
      <w:r>
        <w:rPr>
          <w:b/>
          <w:i/>
          <w:color w:val="000009"/>
          <w:sz w:val="19"/>
        </w:rPr>
        <w:t>Адаптация обучающегося к изменяющимся условиям социальной</w:t>
      </w:r>
      <w:r>
        <w:rPr>
          <w:b/>
          <w:i/>
          <w:color w:val="000009"/>
          <w:spacing w:val="80"/>
          <w:sz w:val="19"/>
        </w:rPr>
        <w:t xml:space="preserve"> </w:t>
      </w:r>
      <w:r>
        <w:rPr>
          <w:b/>
          <w:i/>
          <w:color w:val="000009"/>
          <w:spacing w:val="-2"/>
          <w:sz w:val="19"/>
        </w:rPr>
        <w:t>среды</w:t>
      </w:r>
      <w:r>
        <w:rPr>
          <w:b/>
          <w:color w:val="000009"/>
          <w:spacing w:val="-2"/>
          <w:sz w:val="19"/>
        </w:rPr>
        <w:t>:</w:t>
      </w:r>
    </w:p>
    <w:p w:rsidR="00D433F1" w:rsidRDefault="001238D5" w:rsidP="00292B0F">
      <w:pPr>
        <w:pStyle w:val="aa"/>
        <w:numPr>
          <w:ilvl w:val="0"/>
          <w:numId w:val="104"/>
        </w:numPr>
        <w:tabs>
          <w:tab w:val="left" w:pos="869"/>
        </w:tabs>
        <w:spacing w:line="264" w:lineRule="auto"/>
        <w:ind w:right="277"/>
        <w:rPr>
          <w:rFonts w:ascii="Wingdings" w:hAnsi="Wingdings"/>
          <w:color w:val="000009"/>
          <w:sz w:val="20"/>
        </w:rPr>
        <w:sectPr w:rsidR="00D433F1">
          <w:footerReference w:type="default" r:id="rId348"/>
          <w:footerReference w:type="first" r:id="rId349"/>
          <w:pgSz w:w="7830" w:h="12020"/>
          <w:pgMar w:top="560" w:right="425" w:bottom="280" w:left="566" w:header="0" w:footer="0" w:gutter="0"/>
          <w:cols w:space="720"/>
          <w:formProt w:val="0"/>
          <w:docGrid w:linePitch="100" w:charSpace="4096"/>
        </w:sectPr>
      </w:pPr>
      <w:r>
        <w:rPr>
          <w:color w:val="000009"/>
          <w:sz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433F1" w:rsidRDefault="001238D5">
      <w:pPr>
        <w:pStyle w:val="1"/>
        <w:spacing w:before="78" w:line="229" w:lineRule="exact"/>
        <w:ind w:left="149" w:hanging="360"/>
      </w:pPr>
      <w:r>
        <w:rPr>
          <w:spacing w:val="-2"/>
        </w:rPr>
        <w:lastRenderedPageBreak/>
        <w:t>МЕТАПРЕДМЕТНЫЕ</w:t>
      </w:r>
      <w:r>
        <w:rPr>
          <w:spacing w:val="10"/>
        </w:rPr>
        <w:t xml:space="preserve"> </w:t>
      </w:r>
      <w:r>
        <w:rPr>
          <w:spacing w:val="-2"/>
        </w:rPr>
        <w:t>РЕЗУЛЬТАТЫ</w:t>
      </w:r>
    </w:p>
    <w:p w:rsidR="00D433F1" w:rsidRDefault="001238D5">
      <w:pPr>
        <w:pStyle w:val="a5"/>
        <w:ind w:left="149" w:right="279" w:firstLine="240"/>
      </w:pPr>
      <w:r>
        <w:rPr>
          <w:color w:val="000009"/>
        </w:rPr>
        <w:t>Метапредметные результаты освоения образовательной программы по информатике отражают овладение универсальными учебными</w:t>
      </w:r>
      <w:r>
        <w:rPr>
          <w:color w:val="000009"/>
          <w:spacing w:val="40"/>
        </w:rPr>
        <w:t xml:space="preserve"> </w:t>
      </w:r>
      <w:r>
        <w:rPr>
          <w:color w:val="000009"/>
        </w:rPr>
        <w:t>действиями — познавательными, коммуникативными, регулятивными.</w:t>
      </w:r>
    </w:p>
    <w:p w:rsidR="00D433F1" w:rsidRDefault="001238D5">
      <w:pPr>
        <w:pStyle w:val="2"/>
        <w:spacing w:before="161" w:line="240" w:lineRule="auto"/>
        <w:ind w:left="149" w:hanging="360"/>
      </w:pPr>
      <w:r>
        <w:rPr>
          <w:spacing w:val="-2"/>
        </w:rPr>
        <w:t>Универсальные</w:t>
      </w:r>
      <w:r>
        <w:rPr>
          <w:spacing w:val="8"/>
        </w:rPr>
        <w:t xml:space="preserve"> </w:t>
      </w:r>
      <w:r>
        <w:rPr>
          <w:spacing w:val="-2"/>
        </w:rPr>
        <w:t>познавательные</w:t>
      </w:r>
      <w:r>
        <w:rPr>
          <w:spacing w:val="9"/>
        </w:rPr>
        <w:t xml:space="preserve"> </w:t>
      </w:r>
      <w:r>
        <w:rPr>
          <w:spacing w:val="-2"/>
        </w:rPr>
        <w:t>действия</w:t>
      </w:r>
    </w:p>
    <w:p w:rsidR="00D433F1" w:rsidRDefault="001238D5">
      <w:pPr>
        <w:spacing w:before="3"/>
        <w:ind w:left="389"/>
        <w:jc w:val="both"/>
        <w:rPr>
          <w:b/>
          <w:sz w:val="19"/>
        </w:rPr>
      </w:pPr>
      <w:r>
        <w:rPr>
          <w:b/>
          <w:i/>
          <w:color w:val="000009"/>
          <w:sz w:val="19"/>
        </w:rPr>
        <w:t>Базовые</w:t>
      </w:r>
      <w:r>
        <w:rPr>
          <w:b/>
          <w:i/>
          <w:color w:val="000009"/>
          <w:spacing w:val="-10"/>
          <w:sz w:val="19"/>
        </w:rPr>
        <w:t xml:space="preserve"> </w:t>
      </w:r>
      <w:r>
        <w:rPr>
          <w:b/>
          <w:i/>
          <w:color w:val="000009"/>
          <w:sz w:val="19"/>
        </w:rPr>
        <w:t>логические</w:t>
      </w:r>
      <w:r>
        <w:rPr>
          <w:b/>
          <w:i/>
          <w:color w:val="000009"/>
          <w:spacing w:val="-10"/>
          <w:sz w:val="19"/>
        </w:rPr>
        <w:t xml:space="preserve"> </w:t>
      </w:r>
      <w:r>
        <w:rPr>
          <w:b/>
          <w:i/>
          <w:color w:val="000009"/>
          <w:spacing w:val="-2"/>
          <w:sz w:val="19"/>
        </w:rPr>
        <w:t>действия</w:t>
      </w:r>
      <w:r>
        <w:rPr>
          <w:b/>
          <w:color w:val="000009"/>
          <w:spacing w:val="-2"/>
          <w:sz w:val="19"/>
        </w:rPr>
        <w:t>:</w:t>
      </w:r>
    </w:p>
    <w:p w:rsidR="00D433F1" w:rsidRDefault="001238D5" w:rsidP="00292B0F">
      <w:pPr>
        <w:pStyle w:val="aa"/>
        <w:numPr>
          <w:ilvl w:val="0"/>
          <w:numId w:val="104"/>
        </w:numPr>
        <w:tabs>
          <w:tab w:val="left" w:pos="869"/>
        </w:tabs>
        <w:spacing w:before="17" w:line="264" w:lineRule="auto"/>
        <w:ind w:right="283"/>
        <w:rPr>
          <w:rFonts w:ascii="Wingdings" w:hAnsi="Wingdings"/>
          <w:color w:val="000009"/>
          <w:sz w:val="20"/>
        </w:rPr>
      </w:pPr>
      <w:r>
        <w:rPr>
          <w:color w:val="000009"/>
          <w:sz w:val="20"/>
        </w:rPr>
        <w:t>умение определять понятия, создавать обобщения, устанавливать аналогии, классифицировать, самостоятельно выбирать</w:t>
      </w:r>
      <w:r>
        <w:rPr>
          <w:color w:val="000009"/>
          <w:spacing w:val="40"/>
          <w:sz w:val="20"/>
        </w:rPr>
        <w:t xml:space="preserve"> </w:t>
      </w:r>
      <w:r>
        <w:rPr>
          <w:color w:val="000009"/>
          <w:sz w:val="20"/>
        </w:rPr>
        <w:t>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w:t>
      </w:r>
      <w:r>
        <w:rPr>
          <w:color w:val="000009"/>
          <w:spacing w:val="40"/>
          <w:sz w:val="20"/>
        </w:rPr>
        <w:t xml:space="preserve"> </w:t>
      </w:r>
      <w:r>
        <w:rPr>
          <w:color w:val="000009"/>
          <w:sz w:val="20"/>
        </w:rPr>
        <w:t>аналогии) и выводы;</w:t>
      </w:r>
    </w:p>
    <w:p w:rsidR="00D433F1" w:rsidRDefault="001238D5" w:rsidP="00292B0F">
      <w:pPr>
        <w:pStyle w:val="aa"/>
        <w:numPr>
          <w:ilvl w:val="0"/>
          <w:numId w:val="104"/>
        </w:numPr>
        <w:tabs>
          <w:tab w:val="left" w:pos="869"/>
        </w:tabs>
        <w:spacing w:before="4" w:line="276" w:lineRule="auto"/>
        <w:ind w:right="279"/>
        <w:rPr>
          <w:rFonts w:ascii="Wingdings" w:hAnsi="Wingdings"/>
          <w:color w:val="000009"/>
          <w:sz w:val="20"/>
        </w:rPr>
      </w:pPr>
      <w:r>
        <w:rPr>
          <w:color w:val="000009"/>
          <w:sz w:val="20"/>
        </w:rPr>
        <w:t>умение создавать, применять и преобразовывать знаки и</w:t>
      </w:r>
      <w:r>
        <w:rPr>
          <w:color w:val="000009"/>
          <w:spacing w:val="40"/>
          <w:sz w:val="20"/>
        </w:rPr>
        <w:t xml:space="preserve"> </w:t>
      </w:r>
      <w:r>
        <w:rPr>
          <w:color w:val="000009"/>
          <w:sz w:val="20"/>
        </w:rPr>
        <w:t>символы, модели и схемы для решения учебных и</w:t>
      </w:r>
      <w:r>
        <w:rPr>
          <w:color w:val="000009"/>
          <w:spacing w:val="40"/>
          <w:sz w:val="20"/>
        </w:rPr>
        <w:t xml:space="preserve"> </w:t>
      </w:r>
      <w:r>
        <w:rPr>
          <w:color w:val="000009"/>
          <w:sz w:val="20"/>
        </w:rPr>
        <w:t>познавательных задач;</w:t>
      </w:r>
    </w:p>
    <w:p w:rsidR="00D433F1" w:rsidRDefault="001238D5" w:rsidP="00292B0F">
      <w:pPr>
        <w:pStyle w:val="aa"/>
        <w:numPr>
          <w:ilvl w:val="0"/>
          <w:numId w:val="104"/>
        </w:numPr>
        <w:tabs>
          <w:tab w:val="left" w:pos="869"/>
        </w:tabs>
        <w:spacing w:line="271" w:lineRule="auto"/>
        <w:ind w:right="281"/>
        <w:rPr>
          <w:rFonts w:ascii="Wingdings" w:hAnsi="Wingdings"/>
          <w:color w:val="000009"/>
          <w:sz w:val="20"/>
        </w:rPr>
      </w:pPr>
      <w:r>
        <w:rPr>
          <w:color w:val="000009"/>
          <w:sz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33F1" w:rsidRDefault="001238D5">
      <w:pPr>
        <w:spacing w:before="2"/>
        <w:ind w:left="389"/>
        <w:jc w:val="both"/>
        <w:rPr>
          <w:b/>
          <w:sz w:val="19"/>
        </w:rPr>
      </w:pPr>
      <w:r>
        <w:rPr>
          <w:b/>
          <w:i/>
          <w:color w:val="000009"/>
          <w:spacing w:val="-2"/>
          <w:sz w:val="19"/>
        </w:rPr>
        <w:t>Базовые</w:t>
      </w:r>
      <w:r>
        <w:rPr>
          <w:b/>
          <w:i/>
          <w:color w:val="000009"/>
          <w:spacing w:val="9"/>
          <w:sz w:val="19"/>
        </w:rPr>
        <w:t xml:space="preserve"> </w:t>
      </w:r>
      <w:r>
        <w:rPr>
          <w:b/>
          <w:i/>
          <w:color w:val="000009"/>
          <w:spacing w:val="-2"/>
          <w:sz w:val="19"/>
        </w:rPr>
        <w:t>исследовательские</w:t>
      </w:r>
      <w:r>
        <w:rPr>
          <w:b/>
          <w:i/>
          <w:color w:val="000009"/>
          <w:spacing w:val="7"/>
          <w:sz w:val="19"/>
        </w:rPr>
        <w:t xml:space="preserve"> </w:t>
      </w:r>
      <w:r>
        <w:rPr>
          <w:b/>
          <w:i/>
          <w:color w:val="000009"/>
          <w:spacing w:val="-2"/>
          <w:sz w:val="19"/>
        </w:rPr>
        <w:t>действия</w:t>
      </w:r>
      <w:r>
        <w:rPr>
          <w:b/>
          <w:color w:val="000009"/>
          <w:spacing w:val="-2"/>
          <w:sz w:val="19"/>
        </w:rPr>
        <w:t>:</w:t>
      </w:r>
    </w:p>
    <w:p w:rsidR="00D433F1" w:rsidRDefault="001238D5" w:rsidP="00292B0F">
      <w:pPr>
        <w:pStyle w:val="aa"/>
        <w:numPr>
          <w:ilvl w:val="0"/>
          <w:numId w:val="104"/>
        </w:numPr>
        <w:tabs>
          <w:tab w:val="left" w:pos="869"/>
        </w:tabs>
        <w:spacing w:before="19" w:line="276" w:lineRule="auto"/>
        <w:ind w:right="284"/>
        <w:rPr>
          <w:rFonts w:ascii="Wingdings" w:hAnsi="Wingdings"/>
          <w:color w:val="000009"/>
          <w:sz w:val="20"/>
        </w:rPr>
      </w:pPr>
      <w:r>
        <w:rPr>
          <w:color w:val="000009"/>
          <w:sz w:val="20"/>
        </w:rPr>
        <w:t>формулировать вопросы, фиксирующие разрыв между реальным</w:t>
      </w:r>
      <w:r>
        <w:rPr>
          <w:color w:val="000009"/>
          <w:spacing w:val="40"/>
          <w:sz w:val="20"/>
        </w:rPr>
        <w:t xml:space="preserve"> </w:t>
      </w:r>
      <w:r>
        <w:rPr>
          <w:color w:val="000009"/>
          <w:sz w:val="20"/>
        </w:rPr>
        <w:t>и желательным состоянием ситуации, объекта, и самостоятельно устанавливать искомое и данное;</w:t>
      </w:r>
    </w:p>
    <w:p w:rsidR="00D433F1" w:rsidRDefault="001238D5" w:rsidP="00292B0F">
      <w:pPr>
        <w:pStyle w:val="aa"/>
        <w:numPr>
          <w:ilvl w:val="0"/>
          <w:numId w:val="104"/>
        </w:numPr>
        <w:tabs>
          <w:tab w:val="left" w:pos="869"/>
        </w:tabs>
        <w:spacing w:line="288" w:lineRule="auto"/>
        <w:ind w:right="283"/>
        <w:rPr>
          <w:rFonts w:ascii="Wingdings" w:hAnsi="Wingdings"/>
          <w:color w:val="000009"/>
          <w:sz w:val="20"/>
        </w:rPr>
      </w:pPr>
      <w:r>
        <w:rPr>
          <w:color w:val="000009"/>
          <w:sz w:val="20"/>
        </w:rPr>
        <w:t>оценивать на применимость и достоверность информацию, полученную в ходе исследования;</w:t>
      </w:r>
    </w:p>
    <w:p w:rsidR="00D433F1" w:rsidRDefault="001238D5" w:rsidP="00292B0F">
      <w:pPr>
        <w:pStyle w:val="aa"/>
        <w:numPr>
          <w:ilvl w:val="0"/>
          <w:numId w:val="104"/>
        </w:numPr>
        <w:tabs>
          <w:tab w:val="left" w:pos="869"/>
        </w:tabs>
        <w:spacing w:before="4" w:line="271" w:lineRule="auto"/>
        <w:ind w:right="281"/>
        <w:rPr>
          <w:rFonts w:ascii="Wingdings" w:hAnsi="Wingdings"/>
          <w:color w:val="000009"/>
          <w:sz w:val="20"/>
        </w:rPr>
      </w:pPr>
      <w:r>
        <w:rPr>
          <w:color w:val="000009"/>
          <w:sz w:val="20"/>
        </w:rPr>
        <w:t>прогнозировать возможное дальнейшее развитие процессов, событий</w:t>
      </w:r>
      <w:r>
        <w:rPr>
          <w:color w:val="000009"/>
          <w:spacing w:val="-5"/>
          <w:sz w:val="20"/>
        </w:rPr>
        <w:t xml:space="preserve"> </w:t>
      </w:r>
      <w:r>
        <w:rPr>
          <w:color w:val="000009"/>
          <w:sz w:val="20"/>
        </w:rPr>
        <w:t>и</w:t>
      </w:r>
      <w:r>
        <w:rPr>
          <w:color w:val="000009"/>
          <w:spacing w:val="-3"/>
          <w:sz w:val="20"/>
        </w:rPr>
        <w:t xml:space="preserve"> </w:t>
      </w:r>
      <w:r>
        <w:rPr>
          <w:color w:val="000009"/>
          <w:sz w:val="20"/>
        </w:rPr>
        <w:t>их</w:t>
      </w:r>
      <w:r>
        <w:rPr>
          <w:color w:val="000009"/>
          <w:spacing w:val="-5"/>
          <w:sz w:val="20"/>
        </w:rPr>
        <w:t xml:space="preserve"> </w:t>
      </w:r>
      <w:r>
        <w:rPr>
          <w:color w:val="000009"/>
          <w:sz w:val="20"/>
        </w:rPr>
        <w:t>последствия</w:t>
      </w:r>
      <w:r>
        <w:rPr>
          <w:color w:val="000009"/>
          <w:spacing w:val="-5"/>
          <w:sz w:val="20"/>
        </w:rPr>
        <w:t xml:space="preserve"> </w:t>
      </w:r>
      <w:r>
        <w:rPr>
          <w:color w:val="000009"/>
          <w:sz w:val="20"/>
        </w:rPr>
        <w:t>в</w:t>
      </w:r>
      <w:r>
        <w:rPr>
          <w:color w:val="000009"/>
          <w:spacing w:val="-2"/>
          <w:sz w:val="20"/>
        </w:rPr>
        <w:t xml:space="preserve"> </w:t>
      </w:r>
      <w:r>
        <w:rPr>
          <w:color w:val="000009"/>
          <w:sz w:val="20"/>
        </w:rPr>
        <w:t>аналогичных</w:t>
      </w:r>
      <w:r>
        <w:rPr>
          <w:color w:val="000009"/>
          <w:spacing w:val="-5"/>
          <w:sz w:val="20"/>
        </w:rPr>
        <w:t xml:space="preserve"> </w:t>
      </w:r>
      <w:r>
        <w:rPr>
          <w:color w:val="000009"/>
          <w:sz w:val="20"/>
        </w:rPr>
        <w:t>или</w:t>
      </w:r>
      <w:r>
        <w:rPr>
          <w:color w:val="000009"/>
          <w:spacing w:val="-5"/>
          <w:sz w:val="20"/>
        </w:rPr>
        <w:t xml:space="preserve"> </w:t>
      </w:r>
      <w:r>
        <w:rPr>
          <w:color w:val="000009"/>
          <w:sz w:val="20"/>
        </w:rPr>
        <w:t>сходных</w:t>
      </w:r>
      <w:r>
        <w:rPr>
          <w:color w:val="000009"/>
          <w:spacing w:val="-5"/>
          <w:sz w:val="20"/>
        </w:rPr>
        <w:t xml:space="preserve"> </w:t>
      </w:r>
      <w:r>
        <w:rPr>
          <w:color w:val="000009"/>
          <w:sz w:val="20"/>
        </w:rPr>
        <w:t>ситуациях, а также выдвигать предположения об их развитии в новых условиях и контекстах.</w:t>
      </w:r>
    </w:p>
    <w:p w:rsidR="00D433F1" w:rsidRDefault="001238D5">
      <w:pPr>
        <w:spacing w:before="2"/>
        <w:ind w:left="389"/>
        <w:jc w:val="both"/>
        <w:rPr>
          <w:b/>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r>
        <w:rPr>
          <w:b/>
          <w:color w:val="000009"/>
          <w:spacing w:val="-2"/>
          <w:sz w:val="19"/>
        </w:rPr>
        <w:t>:</w:t>
      </w:r>
    </w:p>
    <w:p w:rsidR="00D433F1" w:rsidRDefault="001238D5" w:rsidP="00292B0F">
      <w:pPr>
        <w:pStyle w:val="aa"/>
        <w:numPr>
          <w:ilvl w:val="0"/>
          <w:numId w:val="104"/>
        </w:numPr>
        <w:tabs>
          <w:tab w:val="left" w:pos="869"/>
        </w:tabs>
        <w:spacing w:before="17" w:line="290" w:lineRule="auto"/>
        <w:ind w:right="282"/>
        <w:rPr>
          <w:rFonts w:ascii="Wingdings" w:hAnsi="Wingdings"/>
          <w:color w:val="000009"/>
          <w:sz w:val="20"/>
        </w:rPr>
      </w:pPr>
      <w:r>
        <w:rPr>
          <w:color w:val="000009"/>
          <w:sz w:val="20"/>
        </w:rPr>
        <w:t>выявлять дефицит информации, данных, необходимых для решения поставленной задачи;</w:t>
      </w:r>
    </w:p>
    <w:p w:rsidR="00D433F1" w:rsidRDefault="001238D5" w:rsidP="00292B0F">
      <w:pPr>
        <w:pStyle w:val="aa"/>
        <w:numPr>
          <w:ilvl w:val="0"/>
          <w:numId w:val="104"/>
        </w:numPr>
        <w:tabs>
          <w:tab w:val="left" w:pos="869"/>
        </w:tabs>
        <w:spacing w:before="135" w:line="252" w:lineRule="auto"/>
        <w:ind w:right="282"/>
        <w:rPr>
          <w:rFonts w:ascii="Wingdings" w:hAnsi="Wingdings"/>
          <w:color w:val="000009"/>
          <w:sz w:val="20"/>
        </w:rPr>
      </w:pPr>
      <w:r>
        <w:rPr>
          <w:color w:val="000009"/>
          <w:sz w:val="20"/>
        </w:rPr>
        <w:t>применять различные методы, инструменты и запросы при</w:t>
      </w:r>
      <w:r>
        <w:rPr>
          <w:color w:val="000009"/>
          <w:spacing w:val="40"/>
          <w:sz w:val="20"/>
        </w:rPr>
        <w:t xml:space="preserve"> </w:t>
      </w:r>
      <w:r>
        <w:rPr>
          <w:color w:val="000009"/>
          <w:sz w:val="20"/>
        </w:rPr>
        <w:t>поиске и отборе информации или данных из источников с учётом предложенной учебной задачи и заданных критериев;</w:t>
      </w:r>
    </w:p>
    <w:p w:rsidR="00D433F1" w:rsidRDefault="001238D5" w:rsidP="00292B0F">
      <w:pPr>
        <w:pStyle w:val="aa"/>
        <w:numPr>
          <w:ilvl w:val="0"/>
          <w:numId w:val="104"/>
        </w:numPr>
        <w:tabs>
          <w:tab w:val="left" w:pos="869"/>
        </w:tabs>
        <w:spacing w:line="252" w:lineRule="auto"/>
        <w:ind w:right="283"/>
        <w:rPr>
          <w:rFonts w:ascii="Wingdings" w:hAnsi="Wingdings"/>
          <w:color w:val="000009"/>
          <w:sz w:val="20"/>
        </w:rPr>
      </w:pPr>
      <w:r>
        <w:rPr>
          <w:color w:val="000009"/>
          <w:sz w:val="20"/>
        </w:rPr>
        <w:t>выбирать, анализировать, систематизировать и интерпретировать информацию различных видов и форм представления;</w:t>
      </w:r>
    </w:p>
    <w:p w:rsidR="00D433F1" w:rsidRDefault="001238D5" w:rsidP="00292B0F">
      <w:pPr>
        <w:pStyle w:val="aa"/>
        <w:numPr>
          <w:ilvl w:val="0"/>
          <w:numId w:val="104"/>
        </w:numPr>
        <w:tabs>
          <w:tab w:val="left" w:pos="869"/>
        </w:tabs>
        <w:spacing w:line="252" w:lineRule="auto"/>
        <w:ind w:right="284"/>
        <w:rPr>
          <w:rFonts w:ascii="Wingdings" w:hAnsi="Wingdings"/>
          <w:color w:val="000009"/>
          <w:sz w:val="20"/>
        </w:rPr>
        <w:sectPr w:rsidR="00D433F1">
          <w:footerReference w:type="default" r:id="rId350"/>
          <w:footerReference w:type="first" r:id="rId351"/>
          <w:pgSz w:w="7830" w:h="12020"/>
          <w:pgMar w:top="560" w:right="425" w:bottom="280" w:left="566" w:header="0" w:footer="0" w:gutter="0"/>
          <w:cols w:space="720"/>
          <w:formProt w:val="0"/>
          <w:docGrid w:linePitch="100" w:charSpace="4096"/>
        </w:sectPr>
      </w:pPr>
      <w:r>
        <w:rPr>
          <w:color w:val="000009"/>
          <w:sz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33F1" w:rsidRDefault="001238D5" w:rsidP="00292B0F">
      <w:pPr>
        <w:pStyle w:val="aa"/>
        <w:numPr>
          <w:ilvl w:val="0"/>
          <w:numId w:val="104"/>
        </w:numPr>
        <w:tabs>
          <w:tab w:val="left" w:pos="869"/>
        </w:tabs>
        <w:spacing w:before="76" w:line="252" w:lineRule="auto"/>
        <w:ind w:right="279"/>
        <w:rPr>
          <w:rFonts w:ascii="Wingdings" w:hAnsi="Wingdings"/>
          <w:color w:val="000009"/>
          <w:sz w:val="20"/>
        </w:rPr>
      </w:pPr>
      <w:r>
        <w:rPr>
          <w:color w:val="000009"/>
          <w:sz w:val="20"/>
        </w:rPr>
        <w:lastRenderedPageBreak/>
        <w:t>оценивать</w:t>
      </w:r>
      <w:r>
        <w:rPr>
          <w:color w:val="000009"/>
          <w:spacing w:val="-2"/>
          <w:sz w:val="20"/>
        </w:rPr>
        <w:t xml:space="preserve"> </w:t>
      </w:r>
      <w:r>
        <w:rPr>
          <w:color w:val="000009"/>
          <w:sz w:val="20"/>
        </w:rPr>
        <w:t>надёжность</w:t>
      </w:r>
      <w:r>
        <w:rPr>
          <w:color w:val="000009"/>
          <w:spacing w:val="-3"/>
          <w:sz w:val="20"/>
        </w:rPr>
        <w:t xml:space="preserve"> </w:t>
      </w:r>
      <w:r>
        <w:rPr>
          <w:color w:val="000009"/>
          <w:sz w:val="20"/>
        </w:rPr>
        <w:t>информации</w:t>
      </w:r>
      <w:r>
        <w:rPr>
          <w:color w:val="000009"/>
          <w:spacing w:val="-4"/>
          <w:sz w:val="20"/>
        </w:rPr>
        <w:t xml:space="preserve"> </w:t>
      </w:r>
      <w:r>
        <w:rPr>
          <w:color w:val="000009"/>
          <w:sz w:val="20"/>
        </w:rPr>
        <w:t>по</w:t>
      </w:r>
      <w:r>
        <w:rPr>
          <w:color w:val="000009"/>
          <w:spacing w:val="-2"/>
          <w:sz w:val="20"/>
        </w:rPr>
        <w:t xml:space="preserve"> </w:t>
      </w:r>
      <w:r>
        <w:rPr>
          <w:color w:val="000009"/>
          <w:sz w:val="20"/>
        </w:rPr>
        <w:t>критериям,</w:t>
      </w:r>
      <w:r>
        <w:rPr>
          <w:color w:val="000009"/>
          <w:spacing w:val="-2"/>
          <w:sz w:val="20"/>
        </w:rPr>
        <w:t xml:space="preserve"> </w:t>
      </w:r>
      <w:r>
        <w:rPr>
          <w:color w:val="000009"/>
          <w:sz w:val="20"/>
        </w:rPr>
        <w:t>предложенным учителем или сформулированным самостоятельно;</w:t>
      </w:r>
    </w:p>
    <w:p w:rsidR="00D433F1" w:rsidRDefault="001238D5" w:rsidP="00292B0F">
      <w:pPr>
        <w:pStyle w:val="aa"/>
        <w:numPr>
          <w:ilvl w:val="0"/>
          <w:numId w:val="104"/>
        </w:numPr>
        <w:tabs>
          <w:tab w:val="left" w:pos="869"/>
        </w:tabs>
        <w:jc w:val="left"/>
        <w:rPr>
          <w:rFonts w:ascii="Wingdings" w:hAnsi="Wingdings"/>
          <w:color w:val="000009"/>
          <w:sz w:val="20"/>
        </w:rPr>
      </w:pPr>
      <w:r>
        <w:rPr>
          <w:color w:val="000009"/>
          <w:sz w:val="20"/>
        </w:rPr>
        <w:t>эффективно</w:t>
      </w:r>
      <w:r>
        <w:rPr>
          <w:color w:val="000009"/>
          <w:spacing w:val="-11"/>
          <w:sz w:val="20"/>
        </w:rPr>
        <w:t xml:space="preserve"> </w:t>
      </w:r>
      <w:r>
        <w:rPr>
          <w:color w:val="000009"/>
          <w:sz w:val="20"/>
        </w:rPr>
        <w:t>запоминать</w:t>
      </w:r>
      <w:r>
        <w:rPr>
          <w:color w:val="000009"/>
          <w:spacing w:val="-9"/>
          <w:sz w:val="20"/>
        </w:rPr>
        <w:t xml:space="preserve"> </w:t>
      </w:r>
      <w:r>
        <w:rPr>
          <w:color w:val="000009"/>
          <w:sz w:val="20"/>
        </w:rPr>
        <w:t>и</w:t>
      </w:r>
      <w:r>
        <w:rPr>
          <w:color w:val="000009"/>
          <w:spacing w:val="-12"/>
          <w:sz w:val="20"/>
        </w:rPr>
        <w:t xml:space="preserve"> </w:t>
      </w:r>
      <w:r>
        <w:rPr>
          <w:color w:val="000009"/>
          <w:sz w:val="20"/>
        </w:rPr>
        <w:t>систематизировать</w:t>
      </w:r>
      <w:r>
        <w:rPr>
          <w:color w:val="000009"/>
          <w:spacing w:val="-9"/>
          <w:sz w:val="20"/>
        </w:rPr>
        <w:t xml:space="preserve"> </w:t>
      </w:r>
      <w:r>
        <w:rPr>
          <w:color w:val="000009"/>
          <w:spacing w:val="-2"/>
          <w:sz w:val="20"/>
        </w:rPr>
        <w:t>информацию.</w:t>
      </w:r>
    </w:p>
    <w:p w:rsidR="00D433F1" w:rsidRDefault="001238D5">
      <w:pPr>
        <w:pStyle w:val="2"/>
        <w:spacing w:before="96" w:line="240" w:lineRule="auto"/>
        <w:ind w:left="149" w:hanging="360"/>
      </w:pPr>
      <w:r>
        <w:rPr>
          <w:spacing w:val="-2"/>
        </w:rPr>
        <w:t>Универсальные</w:t>
      </w:r>
      <w:r>
        <w:rPr>
          <w:spacing w:val="7"/>
        </w:rPr>
        <w:t xml:space="preserve"> </w:t>
      </w:r>
      <w:r>
        <w:rPr>
          <w:spacing w:val="-2"/>
        </w:rPr>
        <w:t>коммуникативные</w:t>
      </w:r>
      <w:r>
        <w:rPr>
          <w:spacing w:val="9"/>
        </w:rPr>
        <w:t xml:space="preserve"> </w:t>
      </w:r>
      <w:r>
        <w:rPr>
          <w:spacing w:val="-2"/>
        </w:rPr>
        <w:t>действия</w:t>
      </w:r>
    </w:p>
    <w:p w:rsidR="00D433F1" w:rsidRDefault="001238D5">
      <w:pPr>
        <w:spacing w:before="1"/>
        <w:ind w:left="389"/>
        <w:rPr>
          <w:b/>
          <w:sz w:val="19"/>
        </w:rPr>
      </w:pPr>
      <w:r>
        <w:rPr>
          <w:b/>
          <w:i/>
          <w:color w:val="000009"/>
          <w:spacing w:val="-2"/>
          <w:sz w:val="19"/>
        </w:rPr>
        <w:t>Общение</w:t>
      </w:r>
      <w:r>
        <w:rPr>
          <w:b/>
          <w:color w:val="000009"/>
          <w:spacing w:val="-2"/>
          <w:sz w:val="19"/>
        </w:rPr>
        <w:t>:</w:t>
      </w:r>
    </w:p>
    <w:p w:rsidR="00D433F1" w:rsidRDefault="001238D5" w:rsidP="00292B0F">
      <w:pPr>
        <w:pStyle w:val="aa"/>
        <w:numPr>
          <w:ilvl w:val="0"/>
          <w:numId w:val="104"/>
        </w:numPr>
        <w:tabs>
          <w:tab w:val="left" w:pos="869"/>
        </w:tabs>
        <w:spacing w:before="22" w:line="252" w:lineRule="auto"/>
        <w:ind w:right="283"/>
        <w:rPr>
          <w:rFonts w:ascii="Wingdings" w:hAnsi="Wingdings"/>
          <w:color w:val="000009"/>
          <w:sz w:val="20"/>
        </w:rPr>
      </w:pPr>
      <w:r>
        <w:rPr>
          <w:color w:val="000009"/>
          <w:sz w:val="20"/>
        </w:rPr>
        <w:t>сопоставлять свои суждения с суждениями других участников диалога, обнаруживать различие и сходство позиций;</w:t>
      </w:r>
    </w:p>
    <w:p w:rsidR="00D433F1" w:rsidRDefault="001238D5" w:rsidP="00292B0F">
      <w:pPr>
        <w:pStyle w:val="aa"/>
        <w:numPr>
          <w:ilvl w:val="0"/>
          <w:numId w:val="104"/>
        </w:numPr>
        <w:tabs>
          <w:tab w:val="left" w:pos="869"/>
        </w:tabs>
        <w:spacing w:before="1" w:line="252" w:lineRule="auto"/>
        <w:ind w:right="283"/>
        <w:rPr>
          <w:rFonts w:ascii="Wingdings" w:hAnsi="Wingdings"/>
          <w:color w:val="000009"/>
          <w:sz w:val="20"/>
        </w:rPr>
      </w:pPr>
      <w:r>
        <w:rPr>
          <w:color w:val="000009"/>
          <w:sz w:val="20"/>
        </w:rPr>
        <w:t>публично представлять результаты выполненного опыта (эксперимента, исследования, проекта);</w:t>
      </w:r>
    </w:p>
    <w:p w:rsidR="00D433F1" w:rsidRDefault="001238D5" w:rsidP="00292B0F">
      <w:pPr>
        <w:pStyle w:val="aa"/>
        <w:numPr>
          <w:ilvl w:val="0"/>
          <w:numId w:val="104"/>
        </w:numPr>
        <w:tabs>
          <w:tab w:val="left" w:pos="869"/>
        </w:tabs>
        <w:spacing w:line="252" w:lineRule="auto"/>
        <w:ind w:right="280"/>
        <w:rPr>
          <w:rFonts w:ascii="Wingdings" w:hAnsi="Wingdings"/>
          <w:color w:val="000009"/>
          <w:sz w:val="20"/>
        </w:rPr>
      </w:pPr>
      <w:r>
        <w:rPr>
          <w:color w:val="000009"/>
          <w:sz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33F1" w:rsidRDefault="001238D5">
      <w:pPr>
        <w:spacing w:before="2"/>
        <w:ind w:left="389"/>
        <w:jc w:val="both"/>
        <w:rPr>
          <w:b/>
          <w:sz w:val="19"/>
        </w:rPr>
      </w:pPr>
      <w:r>
        <w:rPr>
          <w:b/>
          <w:i/>
          <w:color w:val="000009"/>
          <w:spacing w:val="-2"/>
          <w:sz w:val="19"/>
        </w:rPr>
        <w:t>Совместная</w:t>
      </w:r>
      <w:r>
        <w:rPr>
          <w:b/>
          <w:i/>
          <w:color w:val="000009"/>
          <w:spacing w:val="6"/>
          <w:sz w:val="19"/>
        </w:rPr>
        <w:t xml:space="preserve"> </w:t>
      </w:r>
      <w:r>
        <w:rPr>
          <w:b/>
          <w:i/>
          <w:color w:val="000009"/>
          <w:spacing w:val="-2"/>
          <w:sz w:val="19"/>
        </w:rPr>
        <w:t>деятельность</w:t>
      </w:r>
      <w:r>
        <w:rPr>
          <w:b/>
          <w:i/>
          <w:color w:val="000009"/>
          <w:spacing w:val="11"/>
          <w:sz w:val="19"/>
        </w:rPr>
        <w:t xml:space="preserve"> </w:t>
      </w:r>
      <w:r>
        <w:rPr>
          <w:b/>
          <w:color w:val="000009"/>
          <w:spacing w:val="-2"/>
          <w:sz w:val="19"/>
        </w:rPr>
        <w:t>(</w:t>
      </w:r>
      <w:r>
        <w:rPr>
          <w:b/>
          <w:i/>
          <w:color w:val="000009"/>
          <w:spacing w:val="-2"/>
          <w:sz w:val="19"/>
        </w:rPr>
        <w:t>сотрудничество</w:t>
      </w:r>
      <w:r>
        <w:rPr>
          <w:b/>
          <w:color w:val="000009"/>
          <w:spacing w:val="-2"/>
          <w:sz w:val="19"/>
        </w:rPr>
        <w:t>):</w:t>
      </w:r>
    </w:p>
    <w:p w:rsidR="00D433F1" w:rsidRDefault="001238D5" w:rsidP="00292B0F">
      <w:pPr>
        <w:pStyle w:val="aa"/>
        <w:numPr>
          <w:ilvl w:val="0"/>
          <w:numId w:val="104"/>
        </w:numPr>
        <w:tabs>
          <w:tab w:val="left" w:pos="869"/>
        </w:tabs>
        <w:spacing w:before="22" w:line="252" w:lineRule="auto"/>
        <w:ind w:right="283"/>
        <w:rPr>
          <w:rFonts w:ascii="Wingdings" w:hAnsi="Wingdings"/>
          <w:color w:val="000009"/>
          <w:sz w:val="20"/>
        </w:rPr>
      </w:pPr>
      <w:r>
        <w:rPr>
          <w:color w:val="000009"/>
          <w:sz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433F1" w:rsidRDefault="001238D5" w:rsidP="00292B0F">
      <w:pPr>
        <w:pStyle w:val="aa"/>
        <w:numPr>
          <w:ilvl w:val="0"/>
          <w:numId w:val="104"/>
        </w:numPr>
        <w:tabs>
          <w:tab w:val="left" w:pos="869"/>
        </w:tabs>
        <w:spacing w:line="252" w:lineRule="auto"/>
        <w:ind w:right="282"/>
        <w:rPr>
          <w:rFonts w:ascii="Wingdings" w:hAnsi="Wingdings"/>
          <w:color w:val="000009"/>
          <w:sz w:val="20"/>
        </w:rPr>
      </w:pPr>
      <w:r>
        <w:rPr>
          <w:color w:val="000009"/>
          <w:sz w:val="20"/>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w:t>
      </w:r>
      <w:r>
        <w:rPr>
          <w:color w:val="000009"/>
          <w:spacing w:val="-2"/>
          <w:sz w:val="20"/>
        </w:rPr>
        <w:t>работы;</w:t>
      </w:r>
    </w:p>
    <w:p w:rsidR="00D433F1" w:rsidRDefault="001238D5" w:rsidP="00292B0F">
      <w:pPr>
        <w:pStyle w:val="aa"/>
        <w:numPr>
          <w:ilvl w:val="0"/>
          <w:numId w:val="104"/>
        </w:numPr>
        <w:tabs>
          <w:tab w:val="left" w:pos="869"/>
        </w:tabs>
        <w:spacing w:line="252" w:lineRule="auto"/>
        <w:ind w:right="278"/>
        <w:rPr>
          <w:rFonts w:ascii="Wingdings" w:hAnsi="Wingdings"/>
          <w:color w:val="000009"/>
          <w:sz w:val="20"/>
        </w:rPr>
      </w:pPr>
      <w:r>
        <w:rPr>
          <w:color w:val="000009"/>
          <w:sz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433F1" w:rsidRDefault="001238D5" w:rsidP="00292B0F">
      <w:pPr>
        <w:pStyle w:val="aa"/>
        <w:numPr>
          <w:ilvl w:val="0"/>
          <w:numId w:val="104"/>
        </w:numPr>
        <w:tabs>
          <w:tab w:val="left" w:pos="869"/>
        </w:tabs>
        <w:spacing w:line="252" w:lineRule="auto"/>
        <w:ind w:right="279"/>
        <w:rPr>
          <w:rFonts w:ascii="Wingdings" w:hAnsi="Wingdings"/>
          <w:color w:val="000009"/>
          <w:sz w:val="20"/>
        </w:rPr>
      </w:pPr>
      <w:r>
        <w:rPr>
          <w:color w:val="000009"/>
          <w:sz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433F1" w:rsidRDefault="001238D5" w:rsidP="00292B0F">
      <w:pPr>
        <w:pStyle w:val="aa"/>
        <w:numPr>
          <w:ilvl w:val="0"/>
          <w:numId w:val="104"/>
        </w:numPr>
        <w:tabs>
          <w:tab w:val="left" w:pos="869"/>
        </w:tabs>
        <w:spacing w:before="73" w:line="252" w:lineRule="auto"/>
        <w:ind w:right="281"/>
        <w:rPr>
          <w:rFonts w:ascii="Wingdings" w:hAnsi="Wingdings"/>
          <w:color w:val="000009"/>
          <w:sz w:val="20"/>
        </w:rPr>
      </w:pPr>
      <w:r>
        <w:rPr>
          <w:color w:val="000009"/>
          <w:sz w:val="20"/>
        </w:rPr>
        <w:t>сравнивать результаты с исходной</w:t>
      </w:r>
      <w:r>
        <w:rPr>
          <w:color w:val="000009"/>
          <w:spacing w:val="-1"/>
          <w:sz w:val="20"/>
        </w:rPr>
        <w:t xml:space="preserve"> </w:t>
      </w:r>
      <w:r>
        <w:rPr>
          <w:color w:val="000009"/>
          <w:sz w:val="20"/>
        </w:rPr>
        <w:t>задачей</w:t>
      </w:r>
      <w:r>
        <w:rPr>
          <w:color w:val="000009"/>
          <w:spacing w:val="-1"/>
          <w:sz w:val="20"/>
        </w:rPr>
        <w:t xml:space="preserve"> </w:t>
      </w:r>
      <w:r>
        <w:rPr>
          <w:color w:val="000009"/>
          <w:sz w:val="20"/>
        </w:rPr>
        <w:t>и вклад каждого члена команды в достижение результатов, разделять сферу ответственности</w:t>
      </w:r>
      <w:r>
        <w:rPr>
          <w:color w:val="000009"/>
          <w:spacing w:val="-6"/>
          <w:sz w:val="20"/>
        </w:rPr>
        <w:t xml:space="preserve"> </w:t>
      </w:r>
      <w:r>
        <w:rPr>
          <w:color w:val="000009"/>
          <w:sz w:val="20"/>
        </w:rPr>
        <w:t>и</w:t>
      </w:r>
      <w:r>
        <w:rPr>
          <w:color w:val="000009"/>
          <w:spacing w:val="-6"/>
          <w:sz w:val="20"/>
        </w:rPr>
        <w:t xml:space="preserve"> </w:t>
      </w:r>
      <w:r>
        <w:rPr>
          <w:color w:val="000009"/>
          <w:sz w:val="20"/>
        </w:rPr>
        <w:t>проявлять</w:t>
      </w:r>
      <w:r>
        <w:rPr>
          <w:color w:val="000009"/>
          <w:spacing w:val="-7"/>
          <w:sz w:val="20"/>
        </w:rPr>
        <w:t xml:space="preserve"> </w:t>
      </w:r>
      <w:r>
        <w:rPr>
          <w:color w:val="000009"/>
          <w:sz w:val="20"/>
        </w:rPr>
        <w:t>готовность</w:t>
      </w:r>
      <w:r>
        <w:rPr>
          <w:color w:val="000009"/>
          <w:spacing w:val="-7"/>
          <w:sz w:val="20"/>
        </w:rPr>
        <w:t xml:space="preserve"> </w:t>
      </w:r>
      <w:r>
        <w:rPr>
          <w:color w:val="000009"/>
          <w:sz w:val="20"/>
        </w:rPr>
        <w:t>к</w:t>
      </w:r>
      <w:r>
        <w:rPr>
          <w:color w:val="000009"/>
          <w:spacing w:val="-6"/>
          <w:sz w:val="20"/>
        </w:rPr>
        <w:t xml:space="preserve"> </w:t>
      </w:r>
      <w:r>
        <w:rPr>
          <w:color w:val="000009"/>
          <w:sz w:val="20"/>
        </w:rPr>
        <w:t>предоставлению</w:t>
      </w:r>
      <w:r>
        <w:rPr>
          <w:color w:val="000009"/>
          <w:spacing w:val="-7"/>
          <w:sz w:val="20"/>
        </w:rPr>
        <w:t xml:space="preserve"> </w:t>
      </w:r>
      <w:r>
        <w:rPr>
          <w:color w:val="000009"/>
          <w:sz w:val="20"/>
        </w:rPr>
        <w:t>отчёта перед группой.</w:t>
      </w:r>
    </w:p>
    <w:p w:rsidR="00D433F1" w:rsidRDefault="001238D5">
      <w:pPr>
        <w:pStyle w:val="2"/>
        <w:spacing w:before="162" w:line="240" w:lineRule="auto"/>
        <w:ind w:left="149" w:hanging="360"/>
      </w:pPr>
      <w:r>
        <w:rPr>
          <w:spacing w:val="-2"/>
        </w:rPr>
        <w:t>Универсальные</w:t>
      </w:r>
      <w:r>
        <w:rPr>
          <w:spacing w:val="7"/>
        </w:rPr>
        <w:t xml:space="preserve"> </w:t>
      </w:r>
      <w:r>
        <w:rPr>
          <w:spacing w:val="-2"/>
        </w:rPr>
        <w:t>регулятивные</w:t>
      </w:r>
      <w:r>
        <w:rPr>
          <w:spacing w:val="7"/>
        </w:rPr>
        <w:t xml:space="preserve"> </w:t>
      </w:r>
      <w:r>
        <w:rPr>
          <w:spacing w:val="-2"/>
        </w:rPr>
        <w:t>действия</w:t>
      </w:r>
    </w:p>
    <w:p w:rsidR="00D433F1" w:rsidRDefault="001238D5">
      <w:pPr>
        <w:spacing w:before="1"/>
        <w:ind w:left="389"/>
        <w:rPr>
          <w:b/>
          <w:sz w:val="19"/>
        </w:rPr>
      </w:pPr>
      <w:r>
        <w:rPr>
          <w:b/>
          <w:i/>
          <w:color w:val="000009"/>
          <w:spacing w:val="-2"/>
          <w:sz w:val="19"/>
        </w:rPr>
        <w:t>Самоорганизация</w:t>
      </w:r>
      <w:r>
        <w:rPr>
          <w:b/>
          <w:color w:val="000009"/>
          <w:spacing w:val="-2"/>
          <w:sz w:val="19"/>
        </w:rPr>
        <w:t>:</w:t>
      </w:r>
    </w:p>
    <w:p w:rsidR="00D433F1" w:rsidRDefault="001238D5" w:rsidP="00292B0F">
      <w:pPr>
        <w:pStyle w:val="aa"/>
        <w:numPr>
          <w:ilvl w:val="0"/>
          <w:numId w:val="104"/>
        </w:numPr>
        <w:tabs>
          <w:tab w:val="left" w:pos="869"/>
        </w:tabs>
        <w:spacing w:before="22" w:line="252" w:lineRule="auto"/>
        <w:ind w:right="283"/>
        <w:rPr>
          <w:rFonts w:ascii="Wingdings" w:hAnsi="Wingdings"/>
          <w:color w:val="000009"/>
          <w:sz w:val="20"/>
        </w:rPr>
      </w:pPr>
      <w:r>
        <w:rPr>
          <w:color w:val="000009"/>
          <w:sz w:val="20"/>
        </w:rPr>
        <w:t>выявлять в жизненных и учебных ситуациях проблемы, требующие решения;</w:t>
      </w:r>
    </w:p>
    <w:p w:rsidR="00D433F1" w:rsidRDefault="001238D5" w:rsidP="00292B0F">
      <w:pPr>
        <w:pStyle w:val="aa"/>
        <w:numPr>
          <w:ilvl w:val="0"/>
          <w:numId w:val="104"/>
        </w:numPr>
        <w:tabs>
          <w:tab w:val="left" w:pos="869"/>
        </w:tabs>
        <w:spacing w:line="252" w:lineRule="auto"/>
        <w:ind w:right="285"/>
        <w:rPr>
          <w:rFonts w:ascii="Wingdings" w:hAnsi="Wingdings"/>
          <w:color w:val="000009"/>
          <w:sz w:val="20"/>
        </w:rPr>
      </w:pPr>
      <w:r>
        <w:rPr>
          <w:color w:val="000009"/>
          <w:sz w:val="20"/>
        </w:rPr>
        <w:t>ориентироваться в различных подходах к принятию решений (индивидуальное принятие решений, принятие решений в</w:t>
      </w:r>
      <w:r>
        <w:rPr>
          <w:color w:val="000009"/>
          <w:spacing w:val="40"/>
          <w:sz w:val="20"/>
        </w:rPr>
        <w:t xml:space="preserve"> </w:t>
      </w:r>
      <w:r>
        <w:rPr>
          <w:color w:val="000009"/>
          <w:spacing w:val="-2"/>
          <w:sz w:val="20"/>
        </w:rPr>
        <w:t>группе);</w:t>
      </w:r>
    </w:p>
    <w:p w:rsidR="00D433F1" w:rsidRDefault="001238D5" w:rsidP="00292B0F">
      <w:pPr>
        <w:pStyle w:val="aa"/>
        <w:numPr>
          <w:ilvl w:val="0"/>
          <w:numId w:val="104"/>
        </w:numPr>
        <w:tabs>
          <w:tab w:val="left" w:pos="869"/>
        </w:tabs>
        <w:spacing w:line="252" w:lineRule="auto"/>
        <w:ind w:right="280"/>
        <w:rPr>
          <w:rFonts w:ascii="Wingdings" w:hAnsi="Wingdings"/>
          <w:color w:val="221E1F"/>
          <w:sz w:val="20"/>
        </w:rPr>
        <w:sectPr w:rsidR="00D433F1">
          <w:footerReference w:type="default" r:id="rId352"/>
          <w:footerReference w:type="first" r:id="rId353"/>
          <w:pgSz w:w="7830" w:h="12020"/>
          <w:pgMar w:top="560" w:right="425" w:bottom="280" w:left="566" w:header="0" w:footer="0" w:gutter="0"/>
          <w:cols w:space="720"/>
          <w:formProt w:val="0"/>
          <w:docGrid w:linePitch="100" w:charSpace="4096"/>
        </w:sectPr>
      </w:pPr>
      <w:r>
        <w:rPr>
          <w:color w:val="000009"/>
          <w:sz w:val="20"/>
        </w:rPr>
        <w:t>самостоятельно составлять алгоритм решения задачи (или его часть),</w:t>
      </w:r>
      <w:r>
        <w:rPr>
          <w:color w:val="000009"/>
          <w:spacing w:val="80"/>
          <w:sz w:val="20"/>
        </w:rPr>
        <w:t xml:space="preserve"> </w:t>
      </w:r>
      <w:r>
        <w:rPr>
          <w:color w:val="000009"/>
          <w:sz w:val="20"/>
        </w:rPr>
        <w:t>выбирать</w:t>
      </w:r>
      <w:r>
        <w:rPr>
          <w:color w:val="000009"/>
          <w:spacing w:val="80"/>
          <w:sz w:val="20"/>
        </w:rPr>
        <w:t xml:space="preserve"> </w:t>
      </w:r>
      <w:r>
        <w:rPr>
          <w:color w:val="000009"/>
          <w:sz w:val="20"/>
        </w:rPr>
        <w:t>способ</w:t>
      </w:r>
      <w:r>
        <w:rPr>
          <w:color w:val="000009"/>
          <w:spacing w:val="80"/>
          <w:sz w:val="20"/>
        </w:rPr>
        <w:t xml:space="preserve"> </w:t>
      </w:r>
      <w:r>
        <w:rPr>
          <w:color w:val="000009"/>
          <w:sz w:val="20"/>
        </w:rPr>
        <w:t>решения</w:t>
      </w:r>
      <w:r>
        <w:rPr>
          <w:color w:val="000009"/>
          <w:spacing w:val="80"/>
          <w:sz w:val="20"/>
        </w:rPr>
        <w:t xml:space="preserve"> </w:t>
      </w:r>
      <w:r>
        <w:rPr>
          <w:color w:val="000009"/>
          <w:sz w:val="20"/>
        </w:rPr>
        <w:t>учебной</w:t>
      </w:r>
      <w:r>
        <w:rPr>
          <w:color w:val="000009"/>
          <w:spacing w:val="80"/>
          <w:sz w:val="20"/>
        </w:rPr>
        <w:t xml:space="preserve"> </w:t>
      </w:r>
      <w:r>
        <w:rPr>
          <w:color w:val="000009"/>
          <w:sz w:val="20"/>
        </w:rPr>
        <w:t>задачи</w:t>
      </w:r>
      <w:r>
        <w:rPr>
          <w:color w:val="000009"/>
          <w:spacing w:val="80"/>
          <w:sz w:val="20"/>
        </w:rPr>
        <w:t xml:space="preserve"> </w:t>
      </w:r>
      <w:r>
        <w:rPr>
          <w:color w:val="000009"/>
          <w:sz w:val="20"/>
        </w:rPr>
        <w:t>с</w:t>
      </w:r>
      <w:r>
        <w:rPr>
          <w:color w:val="000009"/>
          <w:spacing w:val="80"/>
          <w:sz w:val="20"/>
        </w:rPr>
        <w:t xml:space="preserve"> </w:t>
      </w:r>
      <w:r>
        <w:rPr>
          <w:color w:val="000009"/>
          <w:sz w:val="20"/>
        </w:rPr>
        <w:t>учётом</w:t>
      </w:r>
    </w:p>
    <w:p w:rsidR="00D433F1" w:rsidRDefault="001238D5">
      <w:pPr>
        <w:pStyle w:val="a5"/>
        <w:spacing w:before="76" w:line="252" w:lineRule="auto"/>
        <w:ind w:left="869" w:right="282" w:hanging="360"/>
      </w:pPr>
      <w:r>
        <w:rPr>
          <w:color w:val="000009"/>
        </w:rPr>
        <w:lastRenderedPageBreak/>
        <w:t>имеющихся ресурсов и собственных возможностей, аргументировать предлагаемые варианты решений;</w:t>
      </w:r>
    </w:p>
    <w:p w:rsidR="00D433F1" w:rsidRDefault="001238D5" w:rsidP="00292B0F">
      <w:pPr>
        <w:pStyle w:val="aa"/>
        <w:numPr>
          <w:ilvl w:val="0"/>
          <w:numId w:val="104"/>
        </w:numPr>
        <w:tabs>
          <w:tab w:val="left" w:pos="869"/>
        </w:tabs>
        <w:spacing w:line="252" w:lineRule="auto"/>
        <w:ind w:right="282"/>
        <w:rPr>
          <w:rFonts w:ascii="Wingdings" w:hAnsi="Wingdings"/>
          <w:color w:val="000009"/>
          <w:sz w:val="20"/>
        </w:rPr>
      </w:pPr>
      <w:r>
        <w:rPr>
          <w:color w:val="000009"/>
          <w:sz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433F1" w:rsidRDefault="001238D5" w:rsidP="00292B0F">
      <w:pPr>
        <w:pStyle w:val="aa"/>
        <w:numPr>
          <w:ilvl w:val="0"/>
          <w:numId w:val="104"/>
        </w:numPr>
        <w:tabs>
          <w:tab w:val="left" w:pos="869"/>
        </w:tabs>
        <w:spacing w:line="252" w:lineRule="auto"/>
        <w:ind w:right="285"/>
        <w:rPr>
          <w:rFonts w:ascii="Wingdings" w:hAnsi="Wingdings"/>
          <w:color w:val="000009"/>
          <w:sz w:val="20"/>
        </w:rPr>
      </w:pPr>
      <w:r>
        <w:rPr>
          <w:color w:val="000009"/>
          <w:sz w:val="20"/>
        </w:rPr>
        <w:t>делать выбор в условиях противоречивой информации и брать ответственность за решение.</w:t>
      </w:r>
    </w:p>
    <w:p w:rsidR="00D433F1" w:rsidRDefault="001238D5">
      <w:pPr>
        <w:spacing w:before="4"/>
        <w:ind w:left="389"/>
        <w:jc w:val="both"/>
        <w:rPr>
          <w:b/>
          <w:sz w:val="19"/>
        </w:rPr>
      </w:pPr>
      <w:r>
        <w:rPr>
          <w:b/>
          <w:i/>
          <w:color w:val="000009"/>
          <w:spacing w:val="-2"/>
          <w:sz w:val="19"/>
        </w:rPr>
        <w:t>Самоконтроль</w:t>
      </w:r>
      <w:r>
        <w:rPr>
          <w:b/>
          <w:i/>
          <w:color w:val="000009"/>
          <w:spacing w:val="9"/>
          <w:sz w:val="19"/>
        </w:rPr>
        <w:t xml:space="preserve"> </w:t>
      </w:r>
      <w:r>
        <w:rPr>
          <w:b/>
          <w:color w:val="000009"/>
          <w:spacing w:val="-2"/>
          <w:sz w:val="19"/>
        </w:rPr>
        <w:t>(</w:t>
      </w:r>
      <w:r>
        <w:rPr>
          <w:b/>
          <w:i/>
          <w:color w:val="000009"/>
          <w:spacing w:val="-2"/>
          <w:sz w:val="19"/>
        </w:rPr>
        <w:t>рефлексия</w:t>
      </w:r>
      <w:r>
        <w:rPr>
          <w:b/>
          <w:color w:val="000009"/>
          <w:spacing w:val="-2"/>
          <w:sz w:val="19"/>
        </w:rPr>
        <w:t>):</w:t>
      </w:r>
    </w:p>
    <w:p w:rsidR="00D433F1" w:rsidRDefault="001238D5" w:rsidP="00292B0F">
      <w:pPr>
        <w:pStyle w:val="aa"/>
        <w:numPr>
          <w:ilvl w:val="0"/>
          <w:numId w:val="104"/>
        </w:numPr>
        <w:tabs>
          <w:tab w:val="left" w:pos="868"/>
        </w:tabs>
        <w:spacing w:before="20"/>
        <w:ind w:left="868" w:hanging="359"/>
        <w:rPr>
          <w:rFonts w:ascii="Wingdings" w:hAnsi="Wingdings"/>
          <w:color w:val="000009"/>
          <w:sz w:val="20"/>
        </w:rPr>
      </w:pPr>
      <w:r>
        <w:rPr>
          <w:color w:val="000009"/>
          <w:sz w:val="20"/>
        </w:rPr>
        <w:t>владеть</w:t>
      </w:r>
      <w:r>
        <w:rPr>
          <w:color w:val="000009"/>
          <w:spacing w:val="-9"/>
          <w:sz w:val="20"/>
        </w:rPr>
        <w:t xml:space="preserve"> </w:t>
      </w:r>
      <w:r>
        <w:rPr>
          <w:color w:val="000009"/>
          <w:sz w:val="20"/>
        </w:rPr>
        <w:t>способами</w:t>
      </w:r>
      <w:r>
        <w:rPr>
          <w:color w:val="000009"/>
          <w:spacing w:val="-9"/>
          <w:sz w:val="20"/>
        </w:rPr>
        <w:t xml:space="preserve"> </w:t>
      </w:r>
      <w:r>
        <w:rPr>
          <w:color w:val="000009"/>
          <w:sz w:val="20"/>
        </w:rPr>
        <w:t>самоконтроля,</w:t>
      </w:r>
      <w:r>
        <w:rPr>
          <w:color w:val="000009"/>
          <w:spacing w:val="-9"/>
          <w:sz w:val="20"/>
        </w:rPr>
        <w:t xml:space="preserve"> </w:t>
      </w:r>
      <w:r>
        <w:rPr>
          <w:color w:val="000009"/>
          <w:sz w:val="20"/>
        </w:rPr>
        <w:t>самомотивации</w:t>
      </w:r>
      <w:r>
        <w:rPr>
          <w:color w:val="000009"/>
          <w:spacing w:val="-8"/>
          <w:sz w:val="20"/>
        </w:rPr>
        <w:t xml:space="preserve"> </w:t>
      </w:r>
      <w:r>
        <w:rPr>
          <w:color w:val="000009"/>
          <w:sz w:val="20"/>
        </w:rPr>
        <w:t>и</w:t>
      </w:r>
      <w:r>
        <w:rPr>
          <w:color w:val="000009"/>
          <w:spacing w:val="-9"/>
          <w:sz w:val="20"/>
        </w:rPr>
        <w:t xml:space="preserve"> </w:t>
      </w:r>
      <w:r>
        <w:rPr>
          <w:color w:val="000009"/>
          <w:spacing w:val="-2"/>
          <w:sz w:val="20"/>
        </w:rPr>
        <w:t>рефлексии;</w:t>
      </w:r>
    </w:p>
    <w:p w:rsidR="00D433F1" w:rsidRDefault="001238D5" w:rsidP="00292B0F">
      <w:pPr>
        <w:pStyle w:val="aa"/>
        <w:numPr>
          <w:ilvl w:val="0"/>
          <w:numId w:val="104"/>
        </w:numPr>
        <w:tabs>
          <w:tab w:val="left" w:pos="869"/>
        </w:tabs>
        <w:spacing w:before="12" w:line="252" w:lineRule="auto"/>
        <w:ind w:right="286"/>
        <w:rPr>
          <w:rFonts w:ascii="Wingdings" w:hAnsi="Wingdings"/>
          <w:color w:val="000009"/>
          <w:sz w:val="20"/>
        </w:rPr>
      </w:pPr>
      <w:r>
        <w:rPr>
          <w:color w:val="000009"/>
          <w:sz w:val="20"/>
        </w:rPr>
        <w:t xml:space="preserve">давать адекватную оценку ситуации и предлагать план её </w:t>
      </w:r>
      <w:r>
        <w:rPr>
          <w:color w:val="000009"/>
          <w:spacing w:val="-2"/>
          <w:sz w:val="20"/>
        </w:rPr>
        <w:t>изменения;</w:t>
      </w:r>
    </w:p>
    <w:p w:rsidR="00D433F1" w:rsidRDefault="001238D5" w:rsidP="00292B0F">
      <w:pPr>
        <w:pStyle w:val="aa"/>
        <w:numPr>
          <w:ilvl w:val="0"/>
          <w:numId w:val="104"/>
        </w:numPr>
        <w:tabs>
          <w:tab w:val="left" w:pos="869"/>
        </w:tabs>
        <w:spacing w:line="252" w:lineRule="auto"/>
        <w:ind w:right="284"/>
        <w:rPr>
          <w:rFonts w:ascii="Wingdings" w:hAnsi="Wingdings"/>
          <w:color w:val="000009"/>
          <w:sz w:val="20"/>
        </w:rPr>
      </w:pPr>
      <w:r>
        <w:rPr>
          <w:color w:val="000009"/>
          <w:sz w:val="20"/>
        </w:rPr>
        <w:t>учитывать контекст и предвидеть трудности, которые могут возникнуть</w:t>
      </w:r>
      <w:r>
        <w:rPr>
          <w:color w:val="000009"/>
          <w:spacing w:val="-4"/>
          <w:sz w:val="20"/>
        </w:rPr>
        <w:t xml:space="preserve"> </w:t>
      </w:r>
      <w:r>
        <w:rPr>
          <w:color w:val="000009"/>
          <w:sz w:val="20"/>
        </w:rPr>
        <w:t>при</w:t>
      </w:r>
      <w:r>
        <w:rPr>
          <w:color w:val="000009"/>
          <w:spacing w:val="-7"/>
          <w:sz w:val="20"/>
        </w:rPr>
        <w:t xml:space="preserve"> </w:t>
      </w:r>
      <w:r>
        <w:rPr>
          <w:color w:val="000009"/>
          <w:sz w:val="20"/>
        </w:rPr>
        <w:t>решении</w:t>
      </w:r>
      <w:r>
        <w:rPr>
          <w:color w:val="000009"/>
          <w:spacing w:val="-5"/>
          <w:sz w:val="20"/>
        </w:rPr>
        <w:t xml:space="preserve"> </w:t>
      </w:r>
      <w:r>
        <w:rPr>
          <w:color w:val="000009"/>
          <w:sz w:val="20"/>
        </w:rPr>
        <w:t>учебной</w:t>
      </w:r>
      <w:r>
        <w:rPr>
          <w:color w:val="000009"/>
          <w:spacing w:val="-7"/>
          <w:sz w:val="20"/>
        </w:rPr>
        <w:t xml:space="preserve"> </w:t>
      </w:r>
      <w:r>
        <w:rPr>
          <w:color w:val="000009"/>
          <w:sz w:val="20"/>
        </w:rPr>
        <w:t>задачи,</w:t>
      </w:r>
      <w:r>
        <w:rPr>
          <w:color w:val="000009"/>
          <w:spacing w:val="-6"/>
          <w:sz w:val="20"/>
        </w:rPr>
        <w:t xml:space="preserve"> </w:t>
      </w:r>
      <w:r>
        <w:rPr>
          <w:color w:val="000009"/>
          <w:sz w:val="20"/>
        </w:rPr>
        <w:t>адаптировать</w:t>
      </w:r>
      <w:r>
        <w:rPr>
          <w:color w:val="000009"/>
          <w:spacing w:val="-4"/>
          <w:sz w:val="20"/>
        </w:rPr>
        <w:t xml:space="preserve"> </w:t>
      </w:r>
      <w:r>
        <w:rPr>
          <w:color w:val="000009"/>
          <w:sz w:val="20"/>
        </w:rPr>
        <w:t>решение</w:t>
      </w:r>
      <w:r>
        <w:rPr>
          <w:color w:val="000009"/>
          <w:spacing w:val="-6"/>
          <w:sz w:val="20"/>
        </w:rPr>
        <w:t xml:space="preserve"> </w:t>
      </w:r>
      <w:r>
        <w:rPr>
          <w:color w:val="000009"/>
          <w:sz w:val="20"/>
        </w:rPr>
        <w:t>к меняющимся обстоятельствам;</w:t>
      </w:r>
    </w:p>
    <w:p w:rsidR="00D433F1" w:rsidRDefault="001238D5" w:rsidP="00292B0F">
      <w:pPr>
        <w:pStyle w:val="aa"/>
        <w:numPr>
          <w:ilvl w:val="0"/>
          <w:numId w:val="104"/>
        </w:numPr>
        <w:tabs>
          <w:tab w:val="left" w:pos="869"/>
        </w:tabs>
        <w:spacing w:line="252" w:lineRule="auto"/>
        <w:ind w:right="276"/>
        <w:rPr>
          <w:rFonts w:ascii="Wingdings" w:hAnsi="Wingdings"/>
          <w:color w:val="000009"/>
          <w:sz w:val="20"/>
        </w:rPr>
      </w:pPr>
      <w:r>
        <w:rPr>
          <w:color w:val="000009"/>
          <w:sz w:val="2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433F1" w:rsidRDefault="001238D5" w:rsidP="00292B0F">
      <w:pPr>
        <w:pStyle w:val="aa"/>
        <w:numPr>
          <w:ilvl w:val="0"/>
          <w:numId w:val="104"/>
        </w:numPr>
        <w:tabs>
          <w:tab w:val="left" w:pos="869"/>
        </w:tabs>
        <w:spacing w:line="252" w:lineRule="auto"/>
        <w:ind w:right="280"/>
        <w:rPr>
          <w:rFonts w:ascii="Wingdings" w:hAnsi="Wingdings"/>
          <w:color w:val="000009"/>
          <w:sz w:val="20"/>
        </w:rPr>
      </w:pPr>
      <w:r>
        <w:rPr>
          <w:color w:val="000009"/>
          <w:sz w:val="20"/>
        </w:rPr>
        <w:t>вносить коррективы в деятельность на основе новых обстоятельств, изменившихся ситуаций, установленных ошибок, возникших трудностей;</w:t>
      </w:r>
    </w:p>
    <w:p w:rsidR="00D433F1" w:rsidRDefault="001238D5" w:rsidP="00292B0F">
      <w:pPr>
        <w:pStyle w:val="aa"/>
        <w:numPr>
          <w:ilvl w:val="0"/>
          <w:numId w:val="104"/>
        </w:numPr>
        <w:tabs>
          <w:tab w:val="left" w:pos="868"/>
        </w:tabs>
        <w:ind w:left="868" w:hanging="359"/>
        <w:rPr>
          <w:rFonts w:ascii="Wingdings" w:hAnsi="Wingdings"/>
          <w:color w:val="000009"/>
          <w:sz w:val="20"/>
        </w:rPr>
      </w:pPr>
      <w:r>
        <w:rPr>
          <w:color w:val="000009"/>
          <w:sz w:val="20"/>
        </w:rPr>
        <w:t>оценивать</w:t>
      </w:r>
      <w:r>
        <w:rPr>
          <w:color w:val="000009"/>
          <w:spacing w:val="-8"/>
          <w:sz w:val="20"/>
        </w:rPr>
        <w:t xml:space="preserve"> </w:t>
      </w:r>
      <w:r>
        <w:rPr>
          <w:color w:val="000009"/>
          <w:sz w:val="20"/>
        </w:rPr>
        <w:t>соответствие</w:t>
      </w:r>
      <w:r>
        <w:rPr>
          <w:color w:val="000009"/>
          <w:spacing w:val="-8"/>
          <w:sz w:val="20"/>
        </w:rPr>
        <w:t xml:space="preserve"> </w:t>
      </w:r>
      <w:r>
        <w:rPr>
          <w:color w:val="000009"/>
          <w:sz w:val="20"/>
        </w:rPr>
        <w:t>результата</w:t>
      </w:r>
      <w:r>
        <w:rPr>
          <w:color w:val="000009"/>
          <w:spacing w:val="-6"/>
          <w:sz w:val="20"/>
        </w:rPr>
        <w:t xml:space="preserve"> </w:t>
      </w:r>
      <w:r>
        <w:rPr>
          <w:color w:val="000009"/>
          <w:sz w:val="20"/>
        </w:rPr>
        <w:t>цели</w:t>
      </w:r>
      <w:r>
        <w:rPr>
          <w:color w:val="000009"/>
          <w:spacing w:val="-9"/>
          <w:sz w:val="20"/>
        </w:rPr>
        <w:t xml:space="preserve"> </w:t>
      </w:r>
      <w:r>
        <w:rPr>
          <w:color w:val="000009"/>
          <w:sz w:val="20"/>
        </w:rPr>
        <w:t>и</w:t>
      </w:r>
      <w:r>
        <w:rPr>
          <w:color w:val="000009"/>
          <w:spacing w:val="-7"/>
          <w:sz w:val="20"/>
        </w:rPr>
        <w:t xml:space="preserve"> </w:t>
      </w:r>
      <w:r>
        <w:rPr>
          <w:color w:val="000009"/>
          <w:spacing w:val="-2"/>
          <w:sz w:val="20"/>
        </w:rPr>
        <w:t>условиям.</w:t>
      </w:r>
    </w:p>
    <w:p w:rsidR="00D433F1" w:rsidRDefault="001238D5">
      <w:pPr>
        <w:spacing w:before="67"/>
        <w:ind w:left="389"/>
        <w:jc w:val="both"/>
        <w:rPr>
          <w:b/>
          <w:sz w:val="19"/>
        </w:rPr>
      </w:pPr>
      <w:r>
        <w:rPr>
          <w:b/>
          <w:i/>
          <w:color w:val="000009"/>
          <w:spacing w:val="-2"/>
          <w:sz w:val="19"/>
        </w:rPr>
        <w:t>Эмоциональный</w:t>
      </w:r>
      <w:r>
        <w:rPr>
          <w:b/>
          <w:i/>
          <w:color w:val="000009"/>
          <w:spacing w:val="10"/>
          <w:sz w:val="19"/>
        </w:rPr>
        <w:t xml:space="preserve"> </w:t>
      </w:r>
      <w:r>
        <w:rPr>
          <w:b/>
          <w:i/>
          <w:color w:val="000009"/>
          <w:spacing w:val="-2"/>
          <w:sz w:val="19"/>
        </w:rPr>
        <w:t>интеллект</w:t>
      </w:r>
      <w:r>
        <w:rPr>
          <w:b/>
          <w:color w:val="000009"/>
          <w:spacing w:val="-2"/>
          <w:sz w:val="19"/>
        </w:rPr>
        <w:t>:</w:t>
      </w:r>
    </w:p>
    <w:p w:rsidR="00D433F1" w:rsidRDefault="001238D5" w:rsidP="00292B0F">
      <w:pPr>
        <w:pStyle w:val="aa"/>
        <w:numPr>
          <w:ilvl w:val="0"/>
          <w:numId w:val="104"/>
        </w:numPr>
        <w:tabs>
          <w:tab w:val="left" w:pos="869"/>
        </w:tabs>
        <w:spacing w:before="22" w:line="252" w:lineRule="auto"/>
        <w:ind w:right="281"/>
        <w:rPr>
          <w:rFonts w:ascii="Wingdings" w:hAnsi="Wingdings"/>
          <w:color w:val="000009"/>
          <w:sz w:val="20"/>
        </w:rPr>
      </w:pPr>
      <w:r>
        <w:rPr>
          <w:color w:val="000009"/>
          <w:sz w:val="20"/>
        </w:rPr>
        <w:t>ставить себя на место другого человека, понимать мотивы и намерения другого.</w:t>
      </w:r>
    </w:p>
    <w:p w:rsidR="00D433F1" w:rsidRDefault="001238D5">
      <w:pPr>
        <w:spacing w:before="64"/>
        <w:ind w:left="389"/>
        <w:jc w:val="both"/>
        <w:rPr>
          <w:b/>
          <w:sz w:val="19"/>
        </w:rPr>
      </w:pPr>
      <w:r>
        <w:rPr>
          <w:b/>
          <w:i/>
          <w:color w:val="000009"/>
          <w:sz w:val="19"/>
        </w:rPr>
        <w:t>Принятие</w:t>
      </w:r>
      <w:r>
        <w:rPr>
          <w:b/>
          <w:i/>
          <w:color w:val="000009"/>
          <w:spacing w:val="-8"/>
          <w:sz w:val="19"/>
        </w:rPr>
        <w:t xml:space="preserve"> </w:t>
      </w:r>
      <w:r>
        <w:rPr>
          <w:b/>
          <w:i/>
          <w:color w:val="000009"/>
          <w:sz w:val="19"/>
        </w:rPr>
        <w:t>себя</w:t>
      </w:r>
      <w:r>
        <w:rPr>
          <w:b/>
          <w:i/>
          <w:color w:val="000009"/>
          <w:spacing w:val="-6"/>
          <w:sz w:val="19"/>
        </w:rPr>
        <w:t xml:space="preserve"> </w:t>
      </w:r>
      <w:r>
        <w:rPr>
          <w:b/>
          <w:i/>
          <w:color w:val="000009"/>
          <w:sz w:val="19"/>
        </w:rPr>
        <w:t>и</w:t>
      </w:r>
      <w:r>
        <w:rPr>
          <w:b/>
          <w:i/>
          <w:color w:val="000009"/>
          <w:spacing w:val="-5"/>
          <w:sz w:val="19"/>
        </w:rPr>
        <w:t xml:space="preserve"> </w:t>
      </w:r>
      <w:r>
        <w:rPr>
          <w:b/>
          <w:i/>
          <w:color w:val="000009"/>
          <w:spacing w:val="-2"/>
          <w:sz w:val="19"/>
        </w:rPr>
        <w:t>других</w:t>
      </w:r>
      <w:r>
        <w:rPr>
          <w:b/>
          <w:color w:val="000009"/>
          <w:spacing w:val="-2"/>
          <w:sz w:val="19"/>
        </w:rPr>
        <w:t>:</w:t>
      </w:r>
    </w:p>
    <w:p w:rsidR="00D433F1" w:rsidRDefault="001238D5" w:rsidP="00292B0F">
      <w:pPr>
        <w:pStyle w:val="aa"/>
        <w:numPr>
          <w:ilvl w:val="0"/>
          <w:numId w:val="104"/>
        </w:numPr>
        <w:tabs>
          <w:tab w:val="left" w:pos="869"/>
        </w:tabs>
        <w:spacing w:before="19" w:line="252" w:lineRule="auto"/>
        <w:ind w:right="282"/>
        <w:rPr>
          <w:rFonts w:ascii="Wingdings" w:hAnsi="Wingdings"/>
          <w:color w:val="000009"/>
          <w:sz w:val="20"/>
        </w:rPr>
      </w:pPr>
      <w:r>
        <w:rPr>
          <w:color w:val="000009"/>
          <w:sz w:val="20"/>
        </w:rPr>
        <w:t>осознавать невозможность контролировать всё вокруг даже в условиях открытого доступа к любым объёмам информации.</w:t>
      </w:r>
    </w:p>
    <w:p w:rsidR="00D433F1" w:rsidRDefault="00D433F1">
      <w:pPr>
        <w:pStyle w:val="a5"/>
        <w:spacing w:before="33"/>
        <w:ind w:left="0" w:hanging="360"/>
        <w:jc w:val="left"/>
      </w:pPr>
    </w:p>
    <w:p w:rsidR="00D433F1" w:rsidRDefault="001238D5">
      <w:pPr>
        <w:pStyle w:val="1"/>
        <w:ind w:left="149" w:hanging="360"/>
      </w:pPr>
      <w:r>
        <w:t>ПРЕДМЕТНЫЕ</w:t>
      </w:r>
      <w:r>
        <w:rPr>
          <w:spacing w:val="-14"/>
        </w:rPr>
        <w:t xml:space="preserve"> </w:t>
      </w:r>
      <w:r>
        <w:rPr>
          <w:spacing w:val="-2"/>
        </w:rPr>
        <w:t>РЕЗУЛЬТАТЫ</w:t>
      </w:r>
    </w:p>
    <w:p w:rsidR="00D433F1" w:rsidRDefault="001238D5" w:rsidP="00292B0F">
      <w:pPr>
        <w:pStyle w:val="2"/>
        <w:numPr>
          <w:ilvl w:val="0"/>
          <w:numId w:val="103"/>
        </w:numPr>
        <w:tabs>
          <w:tab w:val="left" w:pos="314"/>
        </w:tabs>
        <w:spacing w:before="228" w:line="240" w:lineRule="auto"/>
        <w:ind w:left="314" w:hanging="165"/>
      </w:pPr>
      <w:r>
        <w:rPr>
          <w:spacing w:val="-2"/>
        </w:rPr>
        <w:t>класс</w:t>
      </w:r>
    </w:p>
    <w:p w:rsidR="00D433F1" w:rsidRDefault="00D433F1">
      <w:pPr>
        <w:pStyle w:val="a5"/>
        <w:ind w:left="0" w:hanging="360"/>
        <w:jc w:val="left"/>
        <w:rPr>
          <w:rFonts w:ascii="Arial" w:hAnsi="Arial"/>
          <w:b/>
        </w:rPr>
      </w:pPr>
    </w:p>
    <w:p w:rsidR="00D433F1" w:rsidRDefault="001238D5">
      <w:pPr>
        <w:pStyle w:val="a5"/>
        <w:spacing w:line="252" w:lineRule="auto"/>
        <w:ind w:left="149" w:right="283" w:firstLine="240"/>
      </w:pPr>
      <w:r>
        <w:rPr>
          <w:color w:val="000009"/>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D433F1" w:rsidRDefault="001238D5" w:rsidP="00292B0F">
      <w:pPr>
        <w:pStyle w:val="aa"/>
        <w:numPr>
          <w:ilvl w:val="1"/>
          <w:numId w:val="103"/>
        </w:numPr>
        <w:tabs>
          <w:tab w:val="left" w:pos="868"/>
        </w:tabs>
        <w:spacing w:before="1"/>
        <w:ind w:left="868" w:hanging="359"/>
        <w:rPr>
          <w:rFonts w:ascii="Wingdings" w:hAnsi="Wingdings"/>
          <w:color w:val="000009"/>
          <w:sz w:val="20"/>
        </w:rPr>
      </w:pPr>
      <w:r>
        <w:rPr>
          <w:color w:val="000009"/>
          <w:sz w:val="20"/>
        </w:rPr>
        <w:t>пояснять</w:t>
      </w:r>
      <w:r>
        <w:rPr>
          <w:color w:val="000009"/>
          <w:spacing w:val="56"/>
          <w:w w:val="150"/>
          <w:sz w:val="20"/>
        </w:rPr>
        <w:t xml:space="preserve">  </w:t>
      </w:r>
      <w:r>
        <w:rPr>
          <w:color w:val="000009"/>
          <w:sz w:val="20"/>
        </w:rPr>
        <w:t>на</w:t>
      </w:r>
      <w:r>
        <w:rPr>
          <w:color w:val="000009"/>
          <w:spacing w:val="55"/>
          <w:w w:val="150"/>
          <w:sz w:val="20"/>
        </w:rPr>
        <w:t xml:space="preserve">  </w:t>
      </w:r>
      <w:r>
        <w:rPr>
          <w:color w:val="000009"/>
          <w:sz w:val="20"/>
        </w:rPr>
        <w:t>примерах</w:t>
      </w:r>
      <w:r>
        <w:rPr>
          <w:color w:val="000009"/>
          <w:spacing w:val="56"/>
          <w:w w:val="150"/>
          <w:sz w:val="20"/>
        </w:rPr>
        <w:t xml:space="preserve">  </w:t>
      </w:r>
      <w:r>
        <w:rPr>
          <w:color w:val="000009"/>
          <w:sz w:val="20"/>
        </w:rPr>
        <w:t>смысл</w:t>
      </w:r>
      <w:r>
        <w:rPr>
          <w:color w:val="000009"/>
          <w:spacing w:val="57"/>
          <w:w w:val="150"/>
          <w:sz w:val="20"/>
        </w:rPr>
        <w:t xml:space="preserve">  </w:t>
      </w:r>
      <w:r>
        <w:rPr>
          <w:color w:val="000009"/>
          <w:sz w:val="20"/>
        </w:rPr>
        <w:t>понятий</w:t>
      </w:r>
      <w:r>
        <w:rPr>
          <w:color w:val="000009"/>
          <w:spacing w:val="57"/>
          <w:w w:val="150"/>
          <w:sz w:val="20"/>
        </w:rPr>
        <w:t xml:space="preserve">  </w:t>
      </w:r>
      <w:r>
        <w:rPr>
          <w:color w:val="000009"/>
          <w:spacing w:val="-2"/>
          <w:sz w:val="20"/>
        </w:rPr>
        <w:t>«информация»,</w:t>
      </w:r>
    </w:p>
    <w:p w:rsidR="00D433F1" w:rsidRDefault="001238D5">
      <w:pPr>
        <w:pStyle w:val="a5"/>
        <w:spacing w:before="10"/>
        <w:ind w:left="869" w:hanging="360"/>
      </w:pPr>
      <w:r>
        <w:rPr>
          <w:color w:val="000009"/>
        </w:rPr>
        <w:t>«информационный</w:t>
      </w:r>
      <w:r>
        <w:rPr>
          <w:color w:val="000009"/>
          <w:spacing w:val="59"/>
        </w:rPr>
        <w:t xml:space="preserve">   </w:t>
      </w:r>
      <w:r>
        <w:rPr>
          <w:color w:val="000009"/>
        </w:rPr>
        <w:t>процесс»,</w:t>
      </w:r>
      <w:r>
        <w:rPr>
          <w:color w:val="000009"/>
          <w:spacing w:val="61"/>
        </w:rPr>
        <w:t xml:space="preserve">   </w:t>
      </w:r>
      <w:r>
        <w:rPr>
          <w:color w:val="000009"/>
        </w:rPr>
        <w:t>«обработка</w:t>
      </w:r>
      <w:r>
        <w:rPr>
          <w:color w:val="000009"/>
          <w:spacing w:val="60"/>
        </w:rPr>
        <w:t xml:space="preserve">   </w:t>
      </w:r>
      <w:r>
        <w:rPr>
          <w:color w:val="000009"/>
          <w:spacing w:val="-2"/>
        </w:rPr>
        <w:t>информации»,</w:t>
      </w:r>
    </w:p>
    <w:p w:rsidR="00D433F1" w:rsidRDefault="001238D5">
      <w:pPr>
        <w:pStyle w:val="a5"/>
        <w:spacing w:before="12"/>
        <w:ind w:left="869" w:hanging="360"/>
      </w:pPr>
      <w:r>
        <w:rPr>
          <w:color w:val="000009"/>
        </w:rPr>
        <w:t>«хранение</w:t>
      </w:r>
      <w:r>
        <w:rPr>
          <w:color w:val="000009"/>
          <w:spacing w:val="-13"/>
        </w:rPr>
        <w:t xml:space="preserve"> </w:t>
      </w:r>
      <w:r>
        <w:rPr>
          <w:color w:val="000009"/>
        </w:rPr>
        <w:t>информации»,</w:t>
      </w:r>
      <w:r>
        <w:rPr>
          <w:color w:val="000009"/>
          <w:spacing w:val="-8"/>
        </w:rPr>
        <w:t xml:space="preserve"> </w:t>
      </w:r>
      <w:r>
        <w:rPr>
          <w:color w:val="000009"/>
        </w:rPr>
        <w:t>«передача</w:t>
      </w:r>
      <w:r>
        <w:rPr>
          <w:color w:val="000009"/>
          <w:spacing w:val="-12"/>
        </w:rPr>
        <w:t xml:space="preserve"> </w:t>
      </w:r>
      <w:r>
        <w:rPr>
          <w:color w:val="000009"/>
          <w:spacing w:val="-2"/>
        </w:rPr>
        <w:t>информации»;</w:t>
      </w:r>
    </w:p>
    <w:p w:rsidR="00D433F1" w:rsidRDefault="001238D5" w:rsidP="00292B0F">
      <w:pPr>
        <w:pStyle w:val="aa"/>
        <w:numPr>
          <w:ilvl w:val="1"/>
          <w:numId w:val="103"/>
        </w:numPr>
        <w:tabs>
          <w:tab w:val="left" w:pos="869"/>
        </w:tabs>
        <w:spacing w:before="12" w:line="252" w:lineRule="auto"/>
        <w:ind w:right="283"/>
        <w:rPr>
          <w:rFonts w:ascii="Wingdings" w:hAnsi="Wingdings"/>
          <w:color w:val="000009"/>
          <w:sz w:val="20"/>
        </w:rPr>
        <w:sectPr w:rsidR="00D433F1">
          <w:footerReference w:type="default" r:id="rId354"/>
          <w:footerReference w:type="first" r:id="rId355"/>
          <w:pgSz w:w="7830" w:h="12020"/>
          <w:pgMar w:top="560" w:right="425" w:bottom="280" w:left="566" w:header="0" w:footer="0" w:gutter="0"/>
          <w:cols w:space="720"/>
          <w:formProt w:val="0"/>
          <w:docGrid w:linePitch="100" w:charSpace="4096"/>
        </w:sectPr>
      </w:pPr>
      <w:r>
        <w:rPr>
          <w:color w:val="000009"/>
          <w:sz w:val="2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w:t>
      </w:r>
      <w:r>
        <w:rPr>
          <w:color w:val="000009"/>
          <w:spacing w:val="80"/>
          <w:sz w:val="20"/>
        </w:rPr>
        <w:t xml:space="preserve"> </w:t>
      </w:r>
      <w:r>
        <w:rPr>
          <w:color w:val="000009"/>
          <w:spacing w:val="-2"/>
          <w:sz w:val="20"/>
        </w:rPr>
        <w:t>аудио);</w:t>
      </w:r>
    </w:p>
    <w:p w:rsidR="00D433F1" w:rsidRDefault="001238D5" w:rsidP="00292B0F">
      <w:pPr>
        <w:pStyle w:val="aa"/>
        <w:numPr>
          <w:ilvl w:val="1"/>
          <w:numId w:val="103"/>
        </w:numPr>
        <w:tabs>
          <w:tab w:val="left" w:pos="869"/>
        </w:tabs>
        <w:spacing w:before="76" w:line="252" w:lineRule="auto"/>
        <w:ind w:right="281"/>
        <w:rPr>
          <w:rFonts w:ascii="Wingdings" w:hAnsi="Wingdings"/>
          <w:color w:val="000009"/>
          <w:sz w:val="20"/>
        </w:rPr>
      </w:pPr>
      <w:r>
        <w:rPr>
          <w:color w:val="000009"/>
          <w:sz w:val="20"/>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433F1" w:rsidRDefault="001238D5" w:rsidP="00292B0F">
      <w:pPr>
        <w:pStyle w:val="aa"/>
        <w:numPr>
          <w:ilvl w:val="1"/>
          <w:numId w:val="103"/>
        </w:numPr>
        <w:tabs>
          <w:tab w:val="left" w:pos="869"/>
        </w:tabs>
        <w:spacing w:before="1" w:line="252" w:lineRule="auto"/>
        <w:ind w:right="282"/>
        <w:rPr>
          <w:rFonts w:ascii="Wingdings" w:hAnsi="Wingdings"/>
          <w:color w:val="000009"/>
          <w:sz w:val="20"/>
        </w:rPr>
      </w:pPr>
      <w:r>
        <w:rPr>
          <w:color w:val="000009"/>
          <w:sz w:val="20"/>
        </w:rPr>
        <w:t>оценивать и сравнивать размеры текстовых, графических, звуковых файлов и видеофайлов;</w:t>
      </w:r>
    </w:p>
    <w:p w:rsidR="00D433F1" w:rsidRDefault="001238D5" w:rsidP="00292B0F">
      <w:pPr>
        <w:pStyle w:val="aa"/>
        <w:numPr>
          <w:ilvl w:val="1"/>
          <w:numId w:val="103"/>
        </w:numPr>
        <w:tabs>
          <w:tab w:val="left" w:pos="869"/>
        </w:tabs>
        <w:spacing w:line="252" w:lineRule="auto"/>
        <w:ind w:right="284"/>
        <w:rPr>
          <w:rFonts w:ascii="Wingdings" w:hAnsi="Wingdings"/>
          <w:color w:val="000009"/>
          <w:sz w:val="20"/>
        </w:rPr>
      </w:pPr>
      <w:r>
        <w:rPr>
          <w:color w:val="000009"/>
          <w:sz w:val="20"/>
        </w:rPr>
        <w:t>приводить примеры современных устройств хранения и передачи информации, сравнивать их количественные характеристики;</w:t>
      </w:r>
    </w:p>
    <w:p w:rsidR="00D433F1" w:rsidRDefault="001238D5" w:rsidP="00292B0F">
      <w:pPr>
        <w:pStyle w:val="aa"/>
        <w:numPr>
          <w:ilvl w:val="1"/>
          <w:numId w:val="103"/>
        </w:numPr>
        <w:tabs>
          <w:tab w:val="left" w:pos="869"/>
        </w:tabs>
        <w:spacing w:before="1" w:line="247" w:lineRule="auto"/>
        <w:ind w:right="283"/>
        <w:rPr>
          <w:rFonts w:ascii="Wingdings" w:hAnsi="Wingdings"/>
          <w:color w:val="000009"/>
          <w:sz w:val="20"/>
        </w:rPr>
      </w:pPr>
      <w:r>
        <w:rPr>
          <w:color w:val="000009"/>
          <w:sz w:val="20"/>
        </w:rPr>
        <w:t>выделять основные этапы в истории и понимать тенденции развития компьютеров и программного обеспечения;</w:t>
      </w:r>
    </w:p>
    <w:p w:rsidR="00D433F1" w:rsidRDefault="001238D5" w:rsidP="00292B0F">
      <w:pPr>
        <w:pStyle w:val="aa"/>
        <w:numPr>
          <w:ilvl w:val="1"/>
          <w:numId w:val="103"/>
        </w:numPr>
        <w:tabs>
          <w:tab w:val="left" w:pos="869"/>
        </w:tabs>
        <w:spacing w:before="4" w:line="252" w:lineRule="auto"/>
        <w:ind w:right="274"/>
        <w:rPr>
          <w:rFonts w:ascii="Wingdings" w:hAnsi="Wingdings"/>
          <w:color w:val="000009"/>
          <w:sz w:val="20"/>
        </w:rPr>
      </w:pPr>
      <w:r>
        <w:rPr>
          <w:color w:val="000009"/>
          <w:sz w:val="20"/>
        </w:rPr>
        <w:t>получать и использовать информацию о характеристиках персонального</w:t>
      </w:r>
      <w:r>
        <w:rPr>
          <w:color w:val="000009"/>
          <w:spacing w:val="-3"/>
          <w:sz w:val="20"/>
        </w:rPr>
        <w:t xml:space="preserve"> </w:t>
      </w:r>
      <w:r>
        <w:rPr>
          <w:color w:val="000009"/>
          <w:sz w:val="20"/>
        </w:rPr>
        <w:t>компьютера</w:t>
      </w:r>
      <w:r>
        <w:rPr>
          <w:color w:val="000009"/>
          <w:spacing w:val="-1"/>
          <w:sz w:val="20"/>
        </w:rPr>
        <w:t xml:space="preserve"> </w:t>
      </w:r>
      <w:r>
        <w:rPr>
          <w:color w:val="000009"/>
          <w:sz w:val="20"/>
        </w:rPr>
        <w:t>и</w:t>
      </w:r>
      <w:r>
        <w:rPr>
          <w:color w:val="000009"/>
          <w:spacing w:val="-5"/>
          <w:sz w:val="20"/>
        </w:rPr>
        <w:t xml:space="preserve"> </w:t>
      </w:r>
      <w:r>
        <w:rPr>
          <w:color w:val="000009"/>
          <w:sz w:val="20"/>
        </w:rPr>
        <w:t>его</w:t>
      </w:r>
      <w:r>
        <w:rPr>
          <w:color w:val="000009"/>
          <w:spacing w:val="-3"/>
          <w:sz w:val="20"/>
        </w:rPr>
        <w:t xml:space="preserve"> </w:t>
      </w:r>
      <w:r>
        <w:rPr>
          <w:color w:val="000009"/>
          <w:sz w:val="20"/>
        </w:rPr>
        <w:t>основных</w:t>
      </w:r>
      <w:r>
        <w:rPr>
          <w:color w:val="000009"/>
          <w:spacing w:val="-5"/>
          <w:sz w:val="20"/>
        </w:rPr>
        <w:t xml:space="preserve"> </w:t>
      </w:r>
      <w:r>
        <w:rPr>
          <w:color w:val="000009"/>
          <w:sz w:val="20"/>
        </w:rPr>
        <w:t>элементах</w:t>
      </w:r>
      <w:r>
        <w:rPr>
          <w:color w:val="000009"/>
          <w:spacing w:val="-5"/>
          <w:sz w:val="20"/>
        </w:rPr>
        <w:t xml:space="preserve"> </w:t>
      </w:r>
      <w:r>
        <w:rPr>
          <w:color w:val="000009"/>
          <w:sz w:val="20"/>
        </w:rPr>
        <w:t xml:space="preserve">(процессор, оперативная память, долговременная память, устройства ввода- </w:t>
      </w:r>
      <w:r>
        <w:rPr>
          <w:color w:val="000009"/>
          <w:spacing w:val="-2"/>
          <w:sz w:val="20"/>
        </w:rPr>
        <w:t>вывода);</w:t>
      </w:r>
    </w:p>
    <w:p w:rsidR="00D433F1" w:rsidRDefault="001238D5" w:rsidP="00292B0F">
      <w:pPr>
        <w:pStyle w:val="aa"/>
        <w:numPr>
          <w:ilvl w:val="1"/>
          <w:numId w:val="103"/>
        </w:numPr>
        <w:tabs>
          <w:tab w:val="left" w:pos="869"/>
        </w:tabs>
        <w:spacing w:line="252" w:lineRule="auto"/>
        <w:ind w:right="283"/>
        <w:rPr>
          <w:rFonts w:ascii="Wingdings" w:hAnsi="Wingdings"/>
          <w:color w:val="000009"/>
          <w:sz w:val="20"/>
        </w:rPr>
      </w:pPr>
      <w:r>
        <w:rPr>
          <w:color w:val="000009"/>
          <w:sz w:val="20"/>
        </w:rPr>
        <w:t>соотносить</w:t>
      </w:r>
      <w:r>
        <w:rPr>
          <w:color w:val="000009"/>
          <w:spacing w:val="-1"/>
          <w:sz w:val="20"/>
        </w:rPr>
        <w:t xml:space="preserve"> </w:t>
      </w:r>
      <w:r>
        <w:rPr>
          <w:color w:val="000009"/>
          <w:sz w:val="20"/>
        </w:rPr>
        <w:t>характеристики</w:t>
      </w:r>
      <w:r>
        <w:rPr>
          <w:color w:val="000009"/>
          <w:spacing w:val="-3"/>
          <w:sz w:val="20"/>
        </w:rPr>
        <w:t xml:space="preserve"> </w:t>
      </w:r>
      <w:r>
        <w:rPr>
          <w:color w:val="000009"/>
          <w:sz w:val="20"/>
        </w:rPr>
        <w:t>компьютера</w:t>
      </w:r>
      <w:r>
        <w:rPr>
          <w:color w:val="000009"/>
          <w:spacing w:val="-3"/>
          <w:sz w:val="20"/>
        </w:rPr>
        <w:t xml:space="preserve"> </w:t>
      </w:r>
      <w:r>
        <w:rPr>
          <w:color w:val="000009"/>
          <w:sz w:val="20"/>
        </w:rPr>
        <w:t>с</w:t>
      </w:r>
      <w:r>
        <w:rPr>
          <w:color w:val="000009"/>
          <w:spacing w:val="-3"/>
          <w:sz w:val="20"/>
        </w:rPr>
        <w:t xml:space="preserve"> </w:t>
      </w:r>
      <w:r>
        <w:rPr>
          <w:color w:val="000009"/>
          <w:sz w:val="20"/>
        </w:rPr>
        <w:t>задачами,</w:t>
      </w:r>
      <w:r>
        <w:rPr>
          <w:color w:val="000009"/>
          <w:spacing w:val="-4"/>
          <w:sz w:val="20"/>
        </w:rPr>
        <w:t xml:space="preserve"> </w:t>
      </w:r>
      <w:r>
        <w:rPr>
          <w:color w:val="000009"/>
          <w:sz w:val="20"/>
        </w:rPr>
        <w:t>решаемыми</w:t>
      </w:r>
      <w:r>
        <w:rPr>
          <w:color w:val="000009"/>
          <w:spacing w:val="-5"/>
          <w:sz w:val="20"/>
        </w:rPr>
        <w:t xml:space="preserve"> </w:t>
      </w:r>
      <w:r>
        <w:rPr>
          <w:color w:val="000009"/>
          <w:sz w:val="20"/>
        </w:rPr>
        <w:t>с его помощью;</w:t>
      </w:r>
    </w:p>
    <w:p w:rsidR="00D433F1" w:rsidRDefault="001238D5" w:rsidP="00292B0F">
      <w:pPr>
        <w:pStyle w:val="aa"/>
        <w:numPr>
          <w:ilvl w:val="1"/>
          <w:numId w:val="103"/>
        </w:numPr>
        <w:tabs>
          <w:tab w:val="left" w:pos="869"/>
        </w:tabs>
        <w:spacing w:line="252" w:lineRule="auto"/>
        <w:ind w:right="281"/>
        <w:rPr>
          <w:rFonts w:ascii="Wingdings" w:hAnsi="Wingdings"/>
          <w:color w:val="000009"/>
          <w:sz w:val="20"/>
        </w:rPr>
      </w:pPr>
      <w:r>
        <w:rPr>
          <w:color w:val="000009"/>
          <w:sz w:val="20"/>
        </w:rPr>
        <w:t>ориентироваться в иерархической структуре файловой системы (записывать</w:t>
      </w:r>
      <w:r>
        <w:rPr>
          <w:color w:val="000009"/>
          <w:spacing w:val="-4"/>
          <w:sz w:val="20"/>
        </w:rPr>
        <w:t xml:space="preserve"> </w:t>
      </w:r>
      <w:r>
        <w:rPr>
          <w:color w:val="000009"/>
          <w:sz w:val="20"/>
        </w:rPr>
        <w:t>полное</w:t>
      </w:r>
      <w:r>
        <w:rPr>
          <w:color w:val="000009"/>
          <w:spacing w:val="-1"/>
          <w:sz w:val="20"/>
        </w:rPr>
        <w:t xml:space="preserve"> </w:t>
      </w:r>
      <w:r>
        <w:rPr>
          <w:color w:val="000009"/>
          <w:sz w:val="20"/>
        </w:rPr>
        <w:t>имя</w:t>
      </w:r>
      <w:r>
        <w:rPr>
          <w:color w:val="000009"/>
          <w:spacing w:val="-5"/>
          <w:sz w:val="20"/>
        </w:rPr>
        <w:t xml:space="preserve"> </w:t>
      </w:r>
      <w:r>
        <w:rPr>
          <w:color w:val="000009"/>
          <w:sz w:val="20"/>
        </w:rPr>
        <w:t>файла</w:t>
      </w:r>
      <w:r>
        <w:rPr>
          <w:color w:val="000009"/>
          <w:spacing w:val="-4"/>
          <w:sz w:val="20"/>
        </w:rPr>
        <w:t xml:space="preserve"> </w:t>
      </w:r>
      <w:r>
        <w:rPr>
          <w:color w:val="000009"/>
          <w:sz w:val="20"/>
        </w:rPr>
        <w:t>(каталога),</w:t>
      </w:r>
      <w:r>
        <w:rPr>
          <w:color w:val="000009"/>
          <w:spacing w:val="-4"/>
          <w:sz w:val="20"/>
        </w:rPr>
        <w:t xml:space="preserve"> </w:t>
      </w:r>
      <w:r>
        <w:rPr>
          <w:color w:val="000009"/>
          <w:sz w:val="20"/>
        </w:rPr>
        <w:t>путь</w:t>
      </w:r>
      <w:r>
        <w:rPr>
          <w:color w:val="000009"/>
          <w:spacing w:val="-2"/>
          <w:sz w:val="20"/>
        </w:rPr>
        <w:t xml:space="preserve"> </w:t>
      </w:r>
      <w:r>
        <w:rPr>
          <w:color w:val="000009"/>
          <w:sz w:val="20"/>
        </w:rPr>
        <w:t>к</w:t>
      </w:r>
      <w:r>
        <w:rPr>
          <w:color w:val="000009"/>
          <w:spacing w:val="-5"/>
          <w:sz w:val="20"/>
        </w:rPr>
        <w:t xml:space="preserve"> </w:t>
      </w:r>
      <w:r>
        <w:rPr>
          <w:color w:val="000009"/>
          <w:sz w:val="20"/>
        </w:rPr>
        <w:t>файлу</w:t>
      </w:r>
      <w:r>
        <w:rPr>
          <w:color w:val="000009"/>
          <w:spacing w:val="-5"/>
          <w:sz w:val="20"/>
        </w:rPr>
        <w:t xml:space="preserve"> </w:t>
      </w:r>
      <w:r>
        <w:rPr>
          <w:color w:val="000009"/>
          <w:sz w:val="20"/>
        </w:rPr>
        <w:t>(каталогу) по имеющемуся описанию файловой структуры некоторого информационного носителя);</w:t>
      </w:r>
    </w:p>
    <w:p w:rsidR="00D433F1" w:rsidRDefault="001238D5" w:rsidP="00292B0F">
      <w:pPr>
        <w:pStyle w:val="aa"/>
        <w:numPr>
          <w:ilvl w:val="1"/>
          <w:numId w:val="103"/>
        </w:numPr>
        <w:tabs>
          <w:tab w:val="left" w:pos="869"/>
        </w:tabs>
        <w:spacing w:line="252" w:lineRule="auto"/>
        <w:ind w:right="280"/>
        <w:rPr>
          <w:rFonts w:ascii="Wingdings" w:hAnsi="Wingdings"/>
          <w:color w:val="000009"/>
          <w:sz w:val="20"/>
        </w:rPr>
      </w:pPr>
      <w:r>
        <w:rPr>
          <w:color w:val="000009"/>
          <w:sz w:val="20"/>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color w:val="000009"/>
          <w:spacing w:val="-2"/>
          <w:sz w:val="20"/>
        </w:rPr>
        <w:t>программу;</w:t>
      </w:r>
    </w:p>
    <w:p w:rsidR="00D433F1" w:rsidRDefault="001238D5" w:rsidP="00292B0F">
      <w:pPr>
        <w:pStyle w:val="aa"/>
        <w:numPr>
          <w:ilvl w:val="1"/>
          <w:numId w:val="103"/>
        </w:numPr>
        <w:tabs>
          <w:tab w:val="left" w:pos="869"/>
          <w:tab w:val="left" w:pos="3196"/>
          <w:tab w:val="left" w:pos="5496"/>
        </w:tabs>
        <w:spacing w:before="1" w:line="276" w:lineRule="auto"/>
        <w:ind w:right="279"/>
        <w:rPr>
          <w:rFonts w:ascii="Wingdings" w:hAnsi="Wingdings"/>
          <w:color w:val="000009"/>
          <w:sz w:val="20"/>
        </w:rPr>
      </w:pPr>
      <w:r>
        <w:rPr>
          <w:color w:val="000009"/>
          <w:sz w:val="20"/>
        </w:rPr>
        <w:t xml:space="preserve">представлять результаты своей деятельности в виде </w:t>
      </w:r>
      <w:r>
        <w:rPr>
          <w:color w:val="000009"/>
          <w:spacing w:val="-2"/>
          <w:sz w:val="20"/>
        </w:rPr>
        <w:t>структурированных</w:t>
      </w:r>
      <w:r>
        <w:rPr>
          <w:color w:val="000009"/>
          <w:sz w:val="20"/>
        </w:rPr>
        <w:tab/>
      </w:r>
      <w:r>
        <w:rPr>
          <w:color w:val="000009"/>
          <w:spacing w:val="-2"/>
          <w:sz w:val="20"/>
        </w:rPr>
        <w:t>иллюстрированных</w:t>
      </w:r>
      <w:r>
        <w:rPr>
          <w:color w:val="000009"/>
          <w:sz w:val="20"/>
        </w:rPr>
        <w:tab/>
      </w:r>
      <w:r>
        <w:rPr>
          <w:color w:val="000009"/>
          <w:spacing w:val="-2"/>
          <w:sz w:val="20"/>
        </w:rPr>
        <w:t xml:space="preserve">документов, </w:t>
      </w:r>
      <w:r>
        <w:rPr>
          <w:color w:val="000009"/>
          <w:sz w:val="20"/>
        </w:rPr>
        <w:t>мультимедийных презентаций;</w:t>
      </w:r>
    </w:p>
    <w:p w:rsidR="00D433F1" w:rsidRDefault="001238D5" w:rsidP="00292B0F">
      <w:pPr>
        <w:pStyle w:val="aa"/>
        <w:numPr>
          <w:ilvl w:val="1"/>
          <w:numId w:val="103"/>
        </w:numPr>
        <w:tabs>
          <w:tab w:val="left" w:pos="869"/>
        </w:tabs>
        <w:spacing w:line="252" w:lineRule="auto"/>
        <w:ind w:right="277"/>
        <w:rPr>
          <w:rFonts w:ascii="Wingdings" w:hAnsi="Wingdings"/>
          <w:color w:val="000009"/>
          <w:sz w:val="20"/>
        </w:rPr>
      </w:pPr>
      <w:r>
        <w:rPr>
          <w:color w:val="000009"/>
          <w:sz w:val="20"/>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433F1" w:rsidRDefault="001238D5" w:rsidP="00292B0F">
      <w:pPr>
        <w:pStyle w:val="aa"/>
        <w:numPr>
          <w:ilvl w:val="1"/>
          <w:numId w:val="103"/>
        </w:numPr>
        <w:tabs>
          <w:tab w:val="left" w:pos="868"/>
        </w:tabs>
        <w:ind w:left="868" w:hanging="359"/>
        <w:rPr>
          <w:rFonts w:ascii="Wingdings" w:hAnsi="Wingdings"/>
          <w:color w:val="000009"/>
          <w:sz w:val="20"/>
        </w:rPr>
      </w:pPr>
      <w:r>
        <w:rPr>
          <w:color w:val="000009"/>
          <w:sz w:val="20"/>
        </w:rPr>
        <w:t>понимать</w:t>
      </w:r>
      <w:r>
        <w:rPr>
          <w:color w:val="000009"/>
          <w:spacing w:val="-10"/>
          <w:sz w:val="20"/>
        </w:rPr>
        <w:t xml:space="preserve"> </w:t>
      </w:r>
      <w:r>
        <w:rPr>
          <w:color w:val="000009"/>
          <w:sz w:val="20"/>
        </w:rPr>
        <w:t>структуру</w:t>
      </w:r>
      <w:r>
        <w:rPr>
          <w:color w:val="000009"/>
          <w:spacing w:val="-11"/>
          <w:sz w:val="20"/>
        </w:rPr>
        <w:t xml:space="preserve"> </w:t>
      </w:r>
      <w:r>
        <w:rPr>
          <w:color w:val="000009"/>
          <w:sz w:val="20"/>
        </w:rPr>
        <w:t>адресов</w:t>
      </w:r>
      <w:r>
        <w:rPr>
          <w:color w:val="000009"/>
          <w:spacing w:val="-8"/>
          <w:sz w:val="20"/>
        </w:rPr>
        <w:t xml:space="preserve"> </w:t>
      </w:r>
      <w:r>
        <w:rPr>
          <w:color w:val="000009"/>
          <w:sz w:val="20"/>
        </w:rPr>
        <w:t>веб-</w:t>
      </w:r>
      <w:r>
        <w:rPr>
          <w:color w:val="000009"/>
          <w:spacing w:val="-2"/>
          <w:sz w:val="20"/>
        </w:rPr>
        <w:t>ресурсов;</w:t>
      </w:r>
    </w:p>
    <w:p w:rsidR="00D433F1" w:rsidRDefault="001238D5" w:rsidP="00292B0F">
      <w:pPr>
        <w:pStyle w:val="aa"/>
        <w:numPr>
          <w:ilvl w:val="1"/>
          <w:numId w:val="103"/>
        </w:numPr>
        <w:tabs>
          <w:tab w:val="left" w:pos="868"/>
        </w:tabs>
        <w:spacing w:before="11"/>
        <w:ind w:left="868" w:hanging="359"/>
        <w:rPr>
          <w:rFonts w:ascii="Wingdings" w:hAnsi="Wingdings"/>
          <w:color w:val="000009"/>
          <w:sz w:val="20"/>
        </w:rPr>
      </w:pPr>
      <w:r>
        <w:rPr>
          <w:color w:val="000009"/>
          <w:spacing w:val="-2"/>
          <w:sz w:val="20"/>
        </w:rPr>
        <w:t>использовать</w:t>
      </w:r>
      <w:r>
        <w:rPr>
          <w:color w:val="000009"/>
          <w:spacing w:val="13"/>
          <w:sz w:val="20"/>
        </w:rPr>
        <w:t xml:space="preserve"> </w:t>
      </w:r>
      <w:r>
        <w:rPr>
          <w:color w:val="000009"/>
          <w:spacing w:val="-2"/>
          <w:sz w:val="20"/>
        </w:rPr>
        <w:t>современные</w:t>
      </w:r>
      <w:r>
        <w:rPr>
          <w:color w:val="000009"/>
          <w:spacing w:val="13"/>
          <w:sz w:val="20"/>
        </w:rPr>
        <w:t xml:space="preserve"> </w:t>
      </w:r>
      <w:r>
        <w:rPr>
          <w:color w:val="000009"/>
          <w:spacing w:val="-2"/>
          <w:sz w:val="20"/>
        </w:rPr>
        <w:t>сервисы</w:t>
      </w:r>
      <w:r>
        <w:rPr>
          <w:color w:val="000009"/>
          <w:spacing w:val="12"/>
          <w:sz w:val="20"/>
        </w:rPr>
        <w:t xml:space="preserve"> </w:t>
      </w:r>
      <w:r>
        <w:rPr>
          <w:color w:val="000009"/>
          <w:spacing w:val="-2"/>
          <w:sz w:val="20"/>
        </w:rPr>
        <w:t>интернет-коммуникаций;</w:t>
      </w:r>
    </w:p>
    <w:p w:rsidR="00D433F1" w:rsidRDefault="001238D5" w:rsidP="00292B0F">
      <w:pPr>
        <w:pStyle w:val="aa"/>
        <w:numPr>
          <w:ilvl w:val="1"/>
          <w:numId w:val="103"/>
        </w:numPr>
        <w:tabs>
          <w:tab w:val="left" w:pos="869"/>
        </w:tabs>
        <w:spacing w:before="10" w:line="252" w:lineRule="auto"/>
        <w:ind w:right="275"/>
        <w:rPr>
          <w:rFonts w:ascii="Wingdings" w:hAnsi="Wingdings"/>
          <w:color w:val="000009"/>
          <w:sz w:val="20"/>
        </w:rPr>
      </w:pPr>
      <w:r>
        <w:rPr>
          <w:color w:val="000009"/>
          <w:sz w:val="20"/>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433F1" w:rsidRDefault="001238D5" w:rsidP="00292B0F">
      <w:pPr>
        <w:pStyle w:val="aa"/>
        <w:numPr>
          <w:ilvl w:val="1"/>
          <w:numId w:val="103"/>
        </w:numPr>
        <w:tabs>
          <w:tab w:val="left" w:pos="869"/>
        </w:tabs>
        <w:spacing w:line="276" w:lineRule="auto"/>
        <w:ind w:right="283"/>
        <w:rPr>
          <w:rFonts w:ascii="Wingdings" w:hAnsi="Wingdings"/>
          <w:color w:val="000009"/>
          <w:sz w:val="20"/>
        </w:rPr>
        <w:sectPr w:rsidR="00D433F1">
          <w:footerReference w:type="default" r:id="rId356"/>
          <w:footerReference w:type="first" r:id="rId357"/>
          <w:pgSz w:w="7830" w:h="12020"/>
          <w:pgMar w:top="560" w:right="425" w:bottom="280" w:left="566" w:header="0" w:footer="0" w:gutter="0"/>
          <w:cols w:space="720"/>
          <w:formProt w:val="0"/>
          <w:docGrid w:linePitch="100" w:charSpace="4096"/>
        </w:sectPr>
      </w:pPr>
      <w:r>
        <w:rPr>
          <w:color w:val="000009"/>
          <w:sz w:val="20"/>
        </w:rPr>
        <w:t>иметь представление о влиянии использования средств ИКТ на здоровье пользователя и уметь применять методы профилактики.</w:t>
      </w:r>
    </w:p>
    <w:p w:rsidR="00D433F1" w:rsidRDefault="001238D5" w:rsidP="00292B0F">
      <w:pPr>
        <w:pStyle w:val="2"/>
        <w:numPr>
          <w:ilvl w:val="0"/>
          <w:numId w:val="103"/>
        </w:numPr>
        <w:tabs>
          <w:tab w:val="left" w:pos="314"/>
        </w:tabs>
        <w:spacing w:before="78" w:line="240" w:lineRule="auto"/>
        <w:ind w:left="314" w:hanging="165"/>
      </w:pPr>
      <w:r>
        <w:rPr>
          <w:spacing w:val="-2"/>
        </w:rPr>
        <w:lastRenderedPageBreak/>
        <w:t>класс</w:t>
      </w:r>
    </w:p>
    <w:p w:rsidR="00D433F1" w:rsidRDefault="001238D5">
      <w:pPr>
        <w:pStyle w:val="a5"/>
        <w:spacing w:before="229" w:line="252" w:lineRule="auto"/>
        <w:ind w:left="149" w:right="283" w:firstLine="240"/>
      </w:pPr>
      <w:r>
        <w:rPr>
          <w:color w:val="000009"/>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D433F1" w:rsidRDefault="001238D5" w:rsidP="00292B0F">
      <w:pPr>
        <w:pStyle w:val="aa"/>
        <w:numPr>
          <w:ilvl w:val="1"/>
          <w:numId w:val="103"/>
        </w:numPr>
        <w:tabs>
          <w:tab w:val="left" w:pos="869"/>
        </w:tabs>
        <w:spacing w:line="252" w:lineRule="auto"/>
        <w:ind w:right="283"/>
        <w:rPr>
          <w:rFonts w:ascii="Wingdings" w:hAnsi="Wingdings"/>
          <w:color w:val="000009"/>
          <w:sz w:val="20"/>
        </w:rPr>
      </w:pPr>
      <w:r>
        <w:rPr>
          <w:color w:val="000009"/>
          <w:sz w:val="20"/>
        </w:rPr>
        <w:t>пояснять на примерах различия между позиционными и непозиционными системами счисления;</w:t>
      </w:r>
    </w:p>
    <w:p w:rsidR="00D433F1" w:rsidRDefault="001238D5" w:rsidP="00292B0F">
      <w:pPr>
        <w:pStyle w:val="aa"/>
        <w:numPr>
          <w:ilvl w:val="1"/>
          <w:numId w:val="103"/>
        </w:numPr>
        <w:tabs>
          <w:tab w:val="left" w:pos="869"/>
        </w:tabs>
        <w:spacing w:line="252" w:lineRule="auto"/>
        <w:ind w:right="281"/>
        <w:rPr>
          <w:rFonts w:ascii="Wingdings" w:hAnsi="Wingdings"/>
          <w:color w:val="000009"/>
          <w:sz w:val="20"/>
        </w:rPr>
      </w:pPr>
      <w:r>
        <w:rPr>
          <w:color w:val="000009"/>
          <w:sz w:val="2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433F1" w:rsidRDefault="001238D5" w:rsidP="00292B0F">
      <w:pPr>
        <w:pStyle w:val="aa"/>
        <w:numPr>
          <w:ilvl w:val="1"/>
          <w:numId w:val="103"/>
        </w:numPr>
        <w:tabs>
          <w:tab w:val="left" w:pos="869"/>
        </w:tabs>
        <w:spacing w:line="252" w:lineRule="auto"/>
        <w:ind w:right="285"/>
        <w:rPr>
          <w:rFonts w:ascii="Wingdings" w:hAnsi="Wingdings"/>
          <w:color w:val="000009"/>
          <w:sz w:val="20"/>
        </w:rPr>
      </w:pPr>
      <w:r>
        <w:rPr>
          <w:color w:val="000009"/>
          <w:sz w:val="20"/>
        </w:rPr>
        <w:t>раскрывать смысл понятий «высказывание», «логическая операция», «логическое выражение»;</w:t>
      </w:r>
    </w:p>
    <w:p w:rsidR="00D433F1" w:rsidRDefault="001238D5" w:rsidP="00292B0F">
      <w:pPr>
        <w:pStyle w:val="aa"/>
        <w:numPr>
          <w:ilvl w:val="1"/>
          <w:numId w:val="103"/>
        </w:numPr>
        <w:tabs>
          <w:tab w:val="left" w:pos="869"/>
        </w:tabs>
        <w:spacing w:line="252" w:lineRule="auto"/>
        <w:ind w:right="281"/>
        <w:rPr>
          <w:rFonts w:ascii="Wingdings" w:hAnsi="Wingdings"/>
          <w:color w:val="000009"/>
          <w:sz w:val="20"/>
        </w:rPr>
      </w:pPr>
      <w:r>
        <w:rPr>
          <w:color w:val="000009"/>
          <w:sz w:val="20"/>
        </w:rPr>
        <w:t>записывать логические выражения с использованием</w:t>
      </w:r>
      <w:r>
        <w:rPr>
          <w:color w:val="000009"/>
          <w:spacing w:val="40"/>
          <w:sz w:val="20"/>
        </w:rPr>
        <w:t xml:space="preserve"> </w:t>
      </w:r>
      <w:r>
        <w:rPr>
          <w:color w:val="000009"/>
          <w:sz w:val="20"/>
        </w:rPr>
        <w:t>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433F1" w:rsidRDefault="001238D5" w:rsidP="00292B0F">
      <w:pPr>
        <w:pStyle w:val="aa"/>
        <w:numPr>
          <w:ilvl w:val="1"/>
          <w:numId w:val="103"/>
        </w:numPr>
        <w:tabs>
          <w:tab w:val="left" w:pos="868"/>
        </w:tabs>
        <w:spacing w:line="228" w:lineRule="exact"/>
        <w:ind w:left="868" w:hanging="359"/>
        <w:rPr>
          <w:rFonts w:ascii="Wingdings" w:hAnsi="Wingdings"/>
          <w:color w:val="000009"/>
          <w:sz w:val="20"/>
        </w:rPr>
      </w:pPr>
      <w:r>
        <w:rPr>
          <w:color w:val="000009"/>
          <w:sz w:val="20"/>
        </w:rPr>
        <w:t>раскрывать</w:t>
      </w:r>
      <w:r>
        <w:rPr>
          <w:color w:val="000009"/>
          <w:spacing w:val="56"/>
          <w:w w:val="150"/>
          <w:sz w:val="20"/>
        </w:rPr>
        <w:t xml:space="preserve">  </w:t>
      </w:r>
      <w:r>
        <w:rPr>
          <w:color w:val="000009"/>
          <w:sz w:val="20"/>
        </w:rPr>
        <w:t>смысл</w:t>
      </w:r>
      <w:r>
        <w:rPr>
          <w:color w:val="000009"/>
          <w:spacing w:val="56"/>
          <w:w w:val="150"/>
          <w:sz w:val="20"/>
        </w:rPr>
        <w:t xml:space="preserve">  </w:t>
      </w:r>
      <w:r>
        <w:rPr>
          <w:color w:val="000009"/>
          <w:sz w:val="20"/>
        </w:rPr>
        <w:t>понятий</w:t>
      </w:r>
      <w:r>
        <w:rPr>
          <w:color w:val="000009"/>
          <w:spacing w:val="56"/>
          <w:w w:val="150"/>
          <w:sz w:val="20"/>
        </w:rPr>
        <w:t xml:space="preserve">  </w:t>
      </w:r>
      <w:r>
        <w:rPr>
          <w:color w:val="000009"/>
          <w:sz w:val="20"/>
        </w:rPr>
        <w:t>«исполнитель»,</w:t>
      </w:r>
      <w:r>
        <w:rPr>
          <w:color w:val="000009"/>
          <w:spacing w:val="58"/>
          <w:w w:val="150"/>
          <w:sz w:val="20"/>
        </w:rPr>
        <w:t xml:space="preserve">  </w:t>
      </w:r>
      <w:r>
        <w:rPr>
          <w:color w:val="000009"/>
          <w:spacing w:val="-2"/>
          <w:sz w:val="20"/>
        </w:rPr>
        <w:t>«алгоритм»,</w:t>
      </w:r>
    </w:p>
    <w:p w:rsidR="00D433F1" w:rsidRDefault="001238D5">
      <w:pPr>
        <w:pStyle w:val="a5"/>
        <w:spacing w:before="12" w:line="252" w:lineRule="auto"/>
        <w:ind w:left="869" w:right="284" w:hanging="360"/>
      </w:pPr>
      <w:r>
        <w:rPr>
          <w:color w:val="000009"/>
        </w:rPr>
        <w:t>«программа», понимая разницу между употреблением этих терминов в обыденной речи и в информатике;</w:t>
      </w:r>
    </w:p>
    <w:p w:rsidR="00D433F1" w:rsidRDefault="001238D5" w:rsidP="00292B0F">
      <w:pPr>
        <w:pStyle w:val="aa"/>
        <w:numPr>
          <w:ilvl w:val="1"/>
          <w:numId w:val="103"/>
        </w:numPr>
        <w:tabs>
          <w:tab w:val="left" w:pos="869"/>
        </w:tabs>
        <w:spacing w:before="1" w:line="252" w:lineRule="auto"/>
        <w:ind w:right="282"/>
        <w:rPr>
          <w:rFonts w:ascii="Wingdings" w:hAnsi="Wingdings"/>
          <w:color w:val="000009"/>
          <w:sz w:val="20"/>
        </w:rPr>
      </w:pPr>
      <w:r>
        <w:rPr>
          <w:color w:val="000009"/>
          <w:sz w:val="20"/>
        </w:rPr>
        <w:t>описывать алгоритм решения задачи различными способами, в том числе в виде блок-схемы;</w:t>
      </w:r>
    </w:p>
    <w:p w:rsidR="00D433F1" w:rsidRDefault="001238D5" w:rsidP="00292B0F">
      <w:pPr>
        <w:pStyle w:val="aa"/>
        <w:numPr>
          <w:ilvl w:val="1"/>
          <w:numId w:val="103"/>
        </w:numPr>
        <w:tabs>
          <w:tab w:val="left" w:pos="869"/>
        </w:tabs>
        <w:spacing w:before="1" w:line="252" w:lineRule="auto"/>
        <w:ind w:right="283"/>
        <w:rPr>
          <w:rFonts w:ascii="Wingdings" w:hAnsi="Wingdings"/>
          <w:color w:val="000009"/>
          <w:sz w:val="20"/>
        </w:rPr>
      </w:pPr>
      <w:r>
        <w:rPr>
          <w:color w:val="000009"/>
          <w:sz w:val="2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433F1" w:rsidRDefault="001238D5" w:rsidP="00292B0F">
      <w:pPr>
        <w:pStyle w:val="aa"/>
        <w:numPr>
          <w:ilvl w:val="1"/>
          <w:numId w:val="103"/>
        </w:numPr>
        <w:tabs>
          <w:tab w:val="left" w:pos="869"/>
        </w:tabs>
        <w:spacing w:line="252" w:lineRule="auto"/>
        <w:ind w:right="278"/>
        <w:rPr>
          <w:rFonts w:ascii="Wingdings" w:hAnsi="Wingdings"/>
          <w:color w:val="000009"/>
          <w:sz w:val="20"/>
        </w:rPr>
      </w:pPr>
      <w:r>
        <w:rPr>
          <w:color w:val="000009"/>
          <w:sz w:val="2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433F1" w:rsidRDefault="001238D5" w:rsidP="00292B0F">
      <w:pPr>
        <w:pStyle w:val="aa"/>
        <w:numPr>
          <w:ilvl w:val="1"/>
          <w:numId w:val="103"/>
        </w:numPr>
        <w:tabs>
          <w:tab w:val="left" w:pos="869"/>
        </w:tabs>
        <w:spacing w:line="252" w:lineRule="auto"/>
        <w:ind w:right="283"/>
        <w:rPr>
          <w:rFonts w:ascii="Wingdings" w:hAnsi="Wingdings"/>
          <w:color w:val="000009"/>
          <w:sz w:val="20"/>
        </w:rPr>
      </w:pPr>
      <w:r>
        <w:rPr>
          <w:color w:val="000009"/>
          <w:sz w:val="20"/>
        </w:rPr>
        <w:t>использовать при разработке программ логические значения, операции и выражения с ними;</w:t>
      </w:r>
    </w:p>
    <w:p w:rsidR="00D433F1" w:rsidRDefault="001238D5" w:rsidP="00292B0F">
      <w:pPr>
        <w:pStyle w:val="aa"/>
        <w:numPr>
          <w:ilvl w:val="1"/>
          <w:numId w:val="103"/>
        </w:numPr>
        <w:tabs>
          <w:tab w:val="left" w:pos="869"/>
        </w:tabs>
        <w:spacing w:before="3" w:line="252" w:lineRule="auto"/>
        <w:ind w:right="275"/>
        <w:rPr>
          <w:rFonts w:ascii="Wingdings" w:hAnsi="Wingdings"/>
          <w:color w:val="000009"/>
          <w:sz w:val="20"/>
        </w:rPr>
      </w:pPr>
      <w:r>
        <w:rPr>
          <w:color w:val="000009"/>
          <w:sz w:val="20"/>
        </w:rPr>
        <w:t>анализировать</w:t>
      </w:r>
      <w:r>
        <w:rPr>
          <w:color w:val="000009"/>
          <w:spacing w:val="-3"/>
          <w:sz w:val="20"/>
        </w:rPr>
        <w:t xml:space="preserve"> </w:t>
      </w:r>
      <w:r>
        <w:rPr>
          <w:color w:val="000009"/>
          <w:sz w:val="20"/>
        </w:rPr>
        <w:t>предложенные</w:t>
      </w:r>
      <w:r>
        <w:rPr>
          <w:color w:val="000009"/>
          <w:spacing w:val="-5"/>
          <w:sz w:val="20"/>
        </w:rPr>
        <w:t xml:space="preserve"> </w:t>
      </w:r>
      <w:r>
        <w:rPr>
          <w:color w:val="000009"/>
          <w:sz w:val="20"/>
        </w:rPr>
        <w:t>алгоритмы,</w:t>
      </w:r>
      <w:r>
        <w:rPr>
          <w:color w:val="000009"/>
          <w:spacing w:val="-3"/>
          <w:sz w:val="20"/>
        </w:rPr>
        <w:t xml:space="preserve"> </w:t>
      </w:r>
      <w:r>
        <w:rPr>
          <w:color w:val="000009"/>
          <w:sz w:val="20"/>
        </w:rPr>
        <w:t>в</w:t>
      </w:r>
      <w:r>
        <w:rPr>
          <w:color w:val="000009"/>
          <w:spacing w:val="-6"/>
          <w:sz w:val="20"/>
        </w:rPr>
        <w:t xml:space="preserve"> </w:t>
      </w:r>
      <w:r>
        <w:rPr>
          <w:color w:val="000009"/>
          <w:sz w:val="20"/>
        </w:rPr>
        <w:t>том</w:t>
      </w:r>
      <w:r>
        <w:rPr>
          <w:color w:val="000009"/>
          <w:spacing w:val="-4"/>
          <w:sz w:val="20"/>
        </w:rPr>
        <w:t xml:space="preserve"> </w:t>
      </w:r>
      <w:r>
        <w:rPr>
          <w:color w:val="000009"/>
          <w:sz w:val="20"/>
        </w:rPr>
        <w:t>числе</w:t>
      </w:r>
      <w:r>
        <w:rPr>
          <w:color w:val="000009"/>
          <w:spacing w:val="-3"/>
          <w:sz w:val="20"/>
        </w:rPr>
        <w:t xml:space="preserve"> </w:t>
      </w:r>
      <w:r>
        <w:rPr>
          <w:color w:val="000009"/>
          <w:sz w:val="20"/>
        </w:rPr>
        <w:t xml:space="preserve">определять, какие результаты возможны при заданном множестве исходных </w:t>
      </w:r>
      <w:r>
        <w:rPr>
          <w:color w:val="000009"/>
          <w:spacing w:val="-2"/>
          <w:sz w:val="20"/>
        </w:rPr>
        <w:t>значений;</w:t>
      </w:r>
    </w:p>
    <w:p w:rsidR="00D433F1" w:rsidRDefault="001238D5" w:rsidP="00292B0F">
      <w:pPr>
        <w:pStyle w:val="aa"/>
        <w:numPr>
          <w:ilvl w:val="1"/>
          <w:numId w:val="103"/>
        </w:numPr>
        <w:tabs>
          <w:tab w:val="left" w:pos="869"/>
        </w:tabs>
        <w:spacing w:line="252" w:lineRule="auto"/>
        <w:ind w:right="281"/>
        <w:rPr>
          <w:rFonts w:ascii="Wingdings" w:hAnsi="Wingdings"/>
          <w:color w:val="000009"/>
          <w:sz w:val="20"/>
        </w:rPr>
      </w:pPr>
      <w:r>
        <w:rPr>
          <w:color w:val="000009"/>
          <w:sz w:val="2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w:t>
      </w:r>
      <w:r>
        <w:rPr>
          <w:color w:val="000009"/>
          <w:spacing w:val="40"/>
          <w:sz w:val="20"/>
        </w:rPr>
        <w:t xml:space="preserve"> </w:t>
      </w:r>
      <w:r>
        <w:rPr>
          <w:color w:val="000009"/>
          <w:sz w:val="20"/>
        </w:rPr>
        <w:t>простоту, выделения цифр из натурального числа.</w:t>
      </w:r>
    </w:p>
    <w:p w:rsidR="00D433F1" w:rsidRDefault="00D433F1">
      <w:pPr>
        <w:pStyle w:val="a5"/>
        <w:spacing w:before="39"/>
        <w:ind w:left="0" w:hanging="360"/>
        <w:jc w:val="left"/>
      </w:pPr>
    </w:p>
    <w:p w:rsidR="00D433F1" w:rsidRDefault="001238D5" w:rsidP="00292B0F">
      <w:pPr>
        <w:pStyle w:val="2"/>
        <w:numPr>
          <w:ilvl w:val="0"/>
          <w:numId w:val="103"/>
        </w:numPr>
        <w:tabs>
          <w:tab w:val="left" w:pos="314"/>
        </w:tabs>
        <w:spacing w:line="240" w:lineRule="auto"/>
        <w:ind w:left="314" w:hanging="165"/>
        <w:sectPr w:rsidR="00D433F1">
          <w:footerReference w:type="default" r:id="rId358"/>
          <w:footerReference w:type="first" r:id="rId359"/>
          <w:pgSz w:w="7830" w:h="12020"/>
          <w:pgMar w:top="560" w:right="425" w:bottom="280" w:left="566" w:header="0" w:footer="0" w:gutter="0"/>
          <w:cols w:space="720"/>
          <w:formProt w:val="0"/>
          <w:docGrid w:linePitch="100" w:charSpace="4096"/>
        </w:sectPr>
      </w:pPr>
      <w:r>
        <w:rPr>
          <w:spacing w:val="-2"/>
        </w:rPr>
        <w:t>класс</w:t>
      </w:r>
    </w:p>
    <w:p w:rsidR="00D433F1" w:rsidRDefault="001238D5">
      <w:pPr>
        <w:pStyle w:val="a5"/>
        <w:spacing w:before="76" w:line="252" w:lineRule="auto"/>
        <w:ind w:left="149" w:right="278" w:firstLine="240"/>
      </w:pPr>
      <w:r>
        <w:rPr>
          <w:color w:val="000009"/>
        </w:rPr>
        <w:lastRenderedPageBreak/>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D433F1" w:rsidRDefault="001238D5" w:rsidP="00292B0F">
      <w:pPr>
        <w:pStyle w:val="aa"/>
        <w:numPr>
          <w:ilvl w:val="1"/>
          <w:numId w:val="103"/>
        </w:numPr>
        <w:tabs>
          <w:tab w:val="left" w:pos="869"/>
        </w:tabs>
        <w:spacing w:line="252" w:lineRule="auto"/>
        <w:ind w:right="280"/>
        <w:rPr>
          <w:rFonts w:ascii="Wingdings" w:hAnsi="Wingdings"/>
          <w:color w:val="000009"/>
          <w:sz w:val="20"/>
        </w:rPr>
      </w:pPr>
      <w:r>
        <w:rPr>
          <w:color w:val="000009"/>
          <w:sz w:val="20"/>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w:t>
      </w:r>
      <w:r>
        <w:rPr>
          <w:color w:val="000009"/>
          <w:spacing w:val="40"/>
          <w:sz w:val="20"/>
        </w:rPr>
        <w:t xml:space="preserve"> </w:t>
      </w:r>
      <w:r>
        <w:rPr>
          <w:color w:val="000009"/>
          <w:sz w:val="20"/>
        </w:rPr>
        <w:t xml:space="preserve">управления исполнителями, такими как Робот, Черепашка, </w:t>
      </w:r>
      <w:r>
        <w:rPr>
          <w:color w:val="000009"/>
          <w:spacing w:val="-2"/>
          <w:sz w:val="20"/>
        </w:rPr>
        <w:t>Чертёжник;</w:t>
      </w:r>
    </w:p>
    <w:p w:rsidR="00D433F1" w:rsidRDefault="001238D5" w:rsidP="00292B0F">
      <w:pPr>
        <w:pStyle w:val="aa"/>
        <w:numPr>
          <w:ilvl w:val="1"/>
          <w:numId w:val="103"/>
        </w:numPr>
        <w:tabs>
          <w:tab w:val="left" w:pos="869"/>
        </w:tabs>
        <w:spacing w:line="252" w:lineRule="auto"/>
        <w:ind w:right="279"/>
        <w:rPr>
          <w:rFonts w:ascii="Wingdings" w:hAnsi="Wingdings"/>
          <w:color w:val="221E1F"/>
          <w:sz w:val="20"/>
        </w:rPr>
      </w:pPr>
      <w:r>
        <w:rPr>
          <w:color w:val="000009"/>
          <w:sz w:val="2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D433F1" w:rsidRDefault="001238D5" w:rsidP="00292B0F">
      <w:pPr>
        <w:pStyle w:val="aa"/>
        <w:numPr>
          <w:ilvl w:val="1"/>
          <w:numId w:val="103"/>
        </w:numPr>
        <w:tabs>
          <w:tab w:val="left" w:pos="869"/>
        </w:tabs>
        <w:spacing w:line="288" w:lineRule="auto"/>
        <w:ind w:right="284"/>
        <w:rPr>
          <w:rFonts w:ascii="Wingdings" w:hAnsi="Wingdings"/>
          <w:color w:val="000009"/>
          <w:sz w:val="20"/>
        </w:rPr>
      </w:pPr>
      <w:r>
        <w:rPr>
          <w:color w:val="000009"/>
          <w:sz w:val="2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433F1" w:rsidRDefault="001238D5" w:rsidP="00292B0F">
      <w:pPr>
        <w:pStyle w:val="aa"/>
        <w:numPr>
          <w:ilvl w:val="1"/>
          <w:numId w:val="103"/>
        </w:numPr>
        <w:tabs>
          <w:tab w:val="left" w:pos="869"/>
        </w:tabs>
        <w:spacing w:line="288" w:lineRule="auto"/>
        <w:ind w:right="282"/>
        <w:rPr>
          <w:rFonts w:ascii="Wingdings" w:hAnsi="Wingdings"/>
          <w:color w:val="000009"/>
          <w:sz w:val="20"/>
        </w:rPr>
      </w:pPr>
      <w:r>
        <w:rPr>
          <w:color w:val="000009"/>
          <w:sz w:val="20"/>
        </w:rPr>
        <w:t>использовать графы и деревья для моделирования систем сетевой и иерархической структуры; находить кратчайший путь в графе;</w:t>
      </w:r>
    </w:p>
    <w:p w:rsidR="00D433F1" w:rsidRDefault="001238D5" w:rsidP="00292B0F">
      <w:pPr>
        <w:pStyle w:val="aa"/>
        <w:numPr>
          <w:ilvl w:val="1"/>
          <w:numId w:val="103"/>
        </w:numPr>
        <w:tabs>
          <w:tab w:val="left" w:pos="869"/>
        </w:tabs>
        <w:spacing w:line="276" w:lineRule="auto"/>
        <w:ind w:right="279"/>
        <w:rPr>
          <w:rFonts w:ascii="Wingdings" w:hAnsi="Wingdings"/>
          <w:color w:val="000009"/>
          <w:sz w:val="20"/>
        </w:rPr>
      </w:pPr>
      <w:r>
        <w:rPr>
          <w:color w:val="000009"/>
          <w:sz w:val="2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433F1" w:rsidRDefault="001238D5" w:rsidP="00292B0F">
      <w:pPr>
        <w:pStyle w:val="aa"/>
        <w:numPr>
          <w:ilvl w:val="1"/>
          <w:numId w:val="103"/>
        </w:numPr>
        <w:tabs>
          <w:tab w:val="left" w:pos="869"/>
        </w:tabs>
        <w:spacing w:line="276" w:lineRule="auto"/>
        <w:ind w:right="282"/>
        <w:rPr>
          <w:rFonts w:ascii="Wingdings" w:hAnsi="Wingdings"/>
          <w:color w:val="000009"/>
          <w:sz w:val="20"/>
        </w:rPr>
      </w:pPr>
      <w:r>
        <w:rPr>
          <w:color w:val="000009"/>
          <w:sz w:val="20"/>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color w:val="000009"/>
          <w:spacing w:val="-2"/>
          <w:sz w:val="20"/>
        </w:rPr>
        <w:t>элементов;</w:t>
      </w:r>
    </w:p>
    <w:p w:rsidR="00D433F1" w:rsidRDefault="001238D5" w:rsidP="00292B0F">
      <w:pPr>
        <w:pStyle w:val="aa"/>
        <w:numPr>
          <w:ilvl w:val="1"/>
          <w:numId w:val="103"/>
        </w:numPr>
        <w:tabs>
          <w:tab w:val="left" w:pos="869"/>
        </w:tabs>
        <w:spacing w:line="276" w:lineRule="auto"/>
        <w:ind w:right="280"/>
        <w:rPr>
          <w:rFonts w:ascii="Wingdings" w:hAnsi="Wingdings"/>
          <w:color w:val="000009"/>
          <w:sz w:val="20"/>
        </w:rPr>
      </w:pPr>
      <w:r>
        <w:rPr>
          <w:color w:val="000009"/>
          <w:sz w:val="20"/>
        </w:rPr>
        <w:t>создавать и применять в электронных таблицах формулы для расчётов</w:t>
      </w:r>
      <w:r>
        <w:rPr>
          <w:color w:val="000009"/>
          <w:spacing w:val="-2"/>
          <w:sz w:val="20"/>
        </w:rPr>
        <w:t xml:space="preserve"> </w:t>
      </w:r>
      <w:r>
        <w:rPr>
          <w:color w:val="000009"/>
          <w:sz w:val="20"/>
        </w:rPr>
        <w:t>с</w:t>
      </w:r>
      <w:r>
        <w:rPr>
          <w:color w:val="000009"/>
          <w:spacing w:val="-1"/>
          <w:sz w:val="20"/>
        </w:rPr>
        <w:t xml:space="preserve"> </w:t>
      </w:r>
      <w:r>
        <w:rPr>
          <w:color w:val="000009"/>
          <w:sz w:val="20"/>
        </w:rPr>
        <w:t>использованием встроенных</w:t>
      </w:r>
      <w:r>
        <w:rPr>
          <w:color w:val="000009"/>
          <w:spacing w:val="-3"/>
          <w:sz w:val="20"/>
        </w:rPr>
        <w:t xml:space="preserve"> </w:t>
      </w:r>
      <w:r>
        <w:rPr>
          <w:color w:val="000009"/>
          <w:sz w:val="20"/>
        </w:rPr>
        <w:t>арифметических</w:t>
      </w:r>
      <w:r>
        <w:rPr>
          <w:color w:val="000009"/>
          <w:spacing w:val="-3"/>
          <w:sz w:val="20"/>
        </w:rPr>
        <w:t xml:space="preserve"> </w:t>
      </w:r>
      <w:r>
        <w:rPr>
          <w:color w:val="000009"/>
          <w:sz w:val="20"/>
        </w:rPr>
        <w:t>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w:t>
      </w:r>
      <w:r>
        <w:rPr>
          <w:color w:val="000009"/>
          <w:spacing w:val="40"/>
          <w:sz w:val="20"/>
        </w:rPr>
        <w:t xml:space="preserve"> </w:t>
      </w:r>
      <w:r>
        <w:rPr>
          <w:color w:val="000009"/>
          <w:sz w:val="20"/>
        </w:rPr>
        <w:t>смешанной адресации;</w:t>
      </w:r>
    </w:p>
    <w:p w:rsidR="00D433F1" w:rsidRDefault="001238D5" w:rsidP="00292B0F">
      <w:pPr>
        <w:pStyle w:val="aa"/>
        <w:numPr>
          <w:ilvl w:val="1"/>
          <w:numId w:val="103"/>
        </w:numPr>
        <w:tabs>
          <w:tab w:val="left" w:pos="869"/>
        </w:tabs>
        <w:spacing w:line="288" w:lineRule="auto"/>
        <w:ind w:right="283"/>
        <w:rPr>
          <w:rFonts w:ascii="Wingdings" w:hAnsi="Wingdings"/>
          <w:color w:val="000009"/>
          <w:sz w:val="20"/>
        </w:rPr>
      </w:pPr>
      <w:r>
        <w:rPr>
          <w:color w:val="000009"/>
          <w:sz w:val="20"/>
        </w:rPr>
        <w:t xml:space="preserve">использовать электронные таблицы для численного моделирования в простых задачах из разных предметных </w:t>
      </w:r>
      <w:r>
        <w:rPr>
          <w:color w:val="000009"/>
          <w:spacing w:val="-2"/>
          <w:sz w:val="20"/>
        </w:rPr>
        <w:t>областей;</w:t>
      </w:r>
    </w:p>
    <w:p w:rsidR="00D433F1" w:rsidRDefault="001238D5" w:rsidP="00292B0F">
      <w:pPr>
        <w:pStyle w:val="aa"/>
        <w:numPr>
          <w:ilvl w:val="1"/>
          <w:numId w:val="103"/>
        </w:numPr>
        <w:tabs>
          <w:tab w:val="left" w:pos="869"/>
        </w:tabs>
        <w:spacing w:line="276" w:lineRule="auto"/>
        <w:ind w:right="279"/>
        <w:rPr>
          <w:rFonts w:ascii="Wingdings" w:hAnsi="Wingdings"/>
          <w:color w:val="000009"/>
          <w:sz w:val="20"/>
        </w:rPr>
        <w:sectPr w:rsidR="00D433F1">
          <w:footerReference w:type="default" r:id="rId360"/>
          <w:footerReference w:type="first" r:id="rId361"/>
          <w:pgSz w:w="7830" w:h="12020"/>
          <w:pgMar w:top="560" w:right="425" w:bottom="280" w:left="566" w:header="0" w:footer="0" w:gutter="0"/>
          <w:cols w:space="720"/>
          <w:formProt w:val="0"/>
          <w:docGrid w:linePitch="100" w:charSpace="4096"/>
        </w:sectPr>
      </w:pPr>
      <w:r>
        <w:rPr>
          <w:color w:val="000009"/>
          <w:sz w:val="2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433F1" w:rsidRDefault="001238D5" w:rsidP="00292B0F">
      <w:pPr>
        <w:pStyle w:val="aa"/>
        <w:numPr>
          <w:ilvl w:val="1"/>
          <w:numId w:val="103"/>
        </w:numPr>
        <w:tabs>
          <w:tab w:val="left" w:pos="869"/>
        </w:tabs>
        <w:spacing w:before="79" w:line="276" w:lineRule="auto"/>
        <w:ind w:right="281"/>
        <w:rPr>
          <w:rFonts w:ascii="Wingdings" w:hAnsi="Wingdings"/>
          <w:color w:val="000009"/>
          <w:sz w:val="20"/>
        </w:rPr>
      </w:pPr>
      <w:r>
        <w:rPr>
          <w:color w:val="000009"/>
          <w:sz w:val="20"/>
        </w:rPr>
        <w:lastRenderedPageBreak/>
        <w:t>приводить примеры использования геоинформационных</w:t>
      </w:r>
      <w:r>
        <w:rPr>
          <w:color w:val="000009"/>
          <w:spacing w:val="40"/>
          <w:sz w:val="20"/>
        </w:rPr>
        <w:t xml:space="preserve"> </w:t>
      </w:r>
      <w:r>
        <w:rPr>
          <w:color w:val="000009"/>
          <w:sz w:val="20"/>
        </w:rPr>
        <w:t>сервисов, сервисов государственных услуг, образовательных сервисов сети Интернет в учебной и повседневной деятельности;</w:t>
      </w:r>
    </w:p>
    <w:p w:rsidR="00D433F1" w:rsidRDefault="001238D5" w:rsidP="00292B0F">
      <w:pPr>
        <w:pStyle w:val="aa"/>
        <w:numPr>
          <w:ilvl w:val="1"/>
          <w:numId w:val="103"/>
        </w:numPr>
        <w:tabs>
          <w:tab w:val="left" w:pos="869"/>
        </w:tabs>
        <w:spacing w:before="1" w:line="276" w:lineRule="auto"/>
        <w:ind w:right="276"/>
        <w:rPr>
          <w:rFonts w:ascii="Wingdings" w:hAnsi="Wingdings"/>
          <w:color w:val="000009"/>
          <w:sz w:val="20"/>
        </w:rPr>
      </w:pPr>
      <w:r>
        <w:rPr>
          <w:color w:val="000009"/>
          <w:sz w:val="2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w:t>
      </w:r>
      <w:r>
        <w:rPr>
          <w:color w:val="000009"/>
          <w:spacing w:val="40"/>
          <w:sz w:val="20"/>
        </w:rPr>
        <w:t xml:space="preserve"> </w:t>
      </w:r>
      <w:r>
        <w:rPr>
          <w:color w:val="000009"/>
          <w:sz w:val="20"/>
        </w:rPr>
        <w:t>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433F1" w:rsidRDefault="001238D5" w:rsidP="00292B0F">
      <w:pPr>
        <w:pStyle w:val="aa"/>
        <w:numPr>
          <w:ilvl w:val="1"/>
          <w:numId w:val="103"/>
        </w:numPr>
        <w:tabs>
          <w:tab w:val="left" w:pos="869"/>
        </w:tabs>
        <w:spacing w:line="276" w:lineRule="auto"/>
        <w:ind w:right="279"/>
        <w:rPr>
          <w:rFonts w:ascii="Wingdings" w:hAnsi="Wingdings"/>
          <w:color w:val="000009"/>
          <w:sz w:val="20"/>
        </w:rPr>
        <w:sectPr w:rsidR="00D433F1">
          <w:footerReference w:type="default" r:id="rId362"/>
          <w:footerReference w:type="first" r:id="rId363"/>
          <w:pgSz w:w="7830" w:h="12020"/>
          <w:pgMar w:top="560" w:right="425" w:bottom="280" w:left="566" w:header="0" w:footer="0" w:gutter="0"/>
          <w:cols w:space="720"/>
          <w:formProt w:val="0"/>
          <w:docGrid w:linePitch="100" w:charSpace="4096"/>
        </w:sectPr>
      </w:pPr>
      <w:r>
        <w:rPr>
          <w:color w:val="000009"/>
          <w:sz w:val="20"/>
        </w:rPr>
        <w:t>распознавать попытки и предупреждать вовлечение себя и окружающих в деструктивные и криминальные формы сетевой активности</w:t>
      </w:r>
      <w:r>
        <w:rPr>
          <w:color w:val="000009"/>
          <w:spacing w:val="80"/>
          <w:w w:val="150"/>
          <w:sz w:val="20"/>
        </w:rPr>
        <w:t xml:space="preserve">  </w:t>
      </w:r>
      <w:r>
        <w:rPr>
          <w:color w:val="000009"/>
          <w:sz w:val="20"/>
        </w:rPr>
        <w:t>(в</w:t>
      </w:r>
      <w:r>
        <w:rPr>
          <w:color w:val="000009"/>
          <w:spacing w:val="80"/>
          <w:w w:val="150"/>
          <w:sz w:val="20"/>
        </w:rPr>
        <w:t xml:space="preserve">  </w:t>
      </w:r>
      <w:r>
        <w:rPr>
          <w:color w:val="000009"/>
          <w:sz w:val="20"/>
        </w:rPr>
        <w:t>том</w:t>
      </w:r>
      <w:r>
        <w:rPr>
          <w:color w:val="000009"/>
          <w:spacing w:val="80"/>
          <w:w w:val="150"/>
          <w:sz w:val="20"/>
        </w:rPr>
        <w:t xml:space="preserve">  </w:t>
      </w:r>
      <w:r>
        <w:rPr>
          <w:color w:val="000009"/>
          <w:sz w:val="20"/>
        </w:rPr>
        <w:t>числе</w:t>
      </w:r>
      <w:r>
        <w:rPr>
          <w:color w:val="000009"/>
          <w:spacing w:val="80"/>
          <w:w w:val="150"/>
          <w:sz w:val="20"/>
        </w:rPr>
        <w:t xml:space="preserve">  </w:t>
      </w:r>
      <w:r>
        <w:rPr>
          <w:color w:val="000009"/>
          <w:sz w:val="20"/>
        </w:rPr>
        <w:t>кибербуллинг,</w:t>
      </w:r>
      <w:r>
        <w:rPr>
          <w:color w:val="000009"/>
          <w:spacing w:val="80"/>
          <w:w w:val="150"/>
          <w:sz w:val="20"/>
        </w:rPr>
        <w:t xml:space="preserve">  </w:t>
      </w:r>
      <w:r>
        <w:rPr>
          <w:color w:val="000009"/>
          <w:sz w:val="20"/>
        </w:rPr>
        <w:t>фишинг).</w:t>
      </w:r>
    </w:p>
    <w:bookmarkStart w:id="22" w:name="_bookmark23"/>
    <w:bookmarkEnd w:id="22"/>
    <w:p w:rsidR="00D433F1" w:rsidRDefault="001238D5">
      <w:pPr>
        <w:pStyle w:val="1"/>
        <w:tabs>
          <w:tab w:val="left" w:pos="809"/>
        </w:tabs>
        <w:spacing w:before="67"/>
        <w:ind w:left="149"/>
      </w:pPr>
      <w:r>
        <w:rPr>
          <w:noProof/>
          <w:lang w:eastAsia="ru-RU"/>
        </w:rPr>
        <w:lastRenderedPageBreak/>
        <mc:AlternateContent>
          <mc:Choice Requires="wps">
            <w:drawing>
              <wp:anchor distT="0" distB="0" distL="0" distR="0" simplePos="0" relativeHeight="73" behindDoc="1" locked="0" layoutInCell="0" allowOverlap="1" wp14:anchorId="55E08A1C" wp14:editId="221F3A9A">
                <wp:simplePos x="0" y="0"/>
                <wp:positionH relativeFrom="page">
                  <wp:posOffset>436245</wp:posOffset>
                </wp:positionH>
                <wp:positionV relativeFrom="paragraph">
                  <wp:posOffset>211455</wp:posOffset>
                </wp:positionV>
                <wp:extent cx="4101465" cy="18415"/>
                <wp:effectExtent l="0" t="0" r="0" b="0"/>
                <wp:wrapTopAndBottom/>
                <wp:docPr id="66" name="Graphic 88"/>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2.1.10. ФИЗИКА</w:t>
      </w:r>
    </w:p>
    <w:p w:rsidR="00D433F1" w:rsidRDefault="00D433F1">
      <w:pPr>
        <w:pStyle w:val="a5"/>
        <w:spacing w:before="97"/>
        <w:ind w:left="0" w:hanging="360"/>
        <w:jc w:val="left"/>
        <w:rPr>
          <w:rFonts w:ascii="Arial" w:hAnsi="Arial"/>
          <w:b/>
        </w:rPr>
      </w:pPr>
    </w:p>
    <w:p w:rsidR="00D433F1" w:rsidRDefault="001238D5">
      <w:pPr>
        <w:pStyle w:val="a5"/>
        <w:ind w:left="149" w:right="283" w:firstLine="240"/>
      </w:pPr>
      <w:r>
        <w:rPr>
          <w:color w:val="000009"/>
        </w:rPr>
        <w:t>Рабочая программа по физике на уровне основного общего</w:t>
      </w:r>
      <w:r>
        <w:rPr>
          <w:color w:val="000009"/>
          <w:spacing w:val="40"/>
        </w:rPr>
        <w:t xml:space="preserve"> </w:t>
      </w:r>
      <w:r>
        <w:rPr>
          <w:color w:val="000009"/>
        </w:rPr>
        <w:t>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433F1" w:rsidRDefault="00D433F1">
      <w:pPr>
        <w:pStyle w:val="a5"/>
        <w:ind w:left="0" w:hanging="360"/>
        <w:jc w:val="left"/>
      </w:pPr>
    </w:p>
    <w:p w:rsidR="00D433F1" w:rsidRDefault="00D433F1">
      <w:pPr>
        <w:pStyle w:val="a5"/>
        <w:spacing w:before="23"/>
        <w:ind w:left="0" w:hanging="360"/>
        <w:jc w:val="left"/>
      </w:pPr>
    </w:p>
    <w:p w:rsidR="00D433F1" w:rsidRDefault="001238D5">
      <w:pPr>
        <w:pStyle w:val="1"/>
        <w:ind w:left="149" w:hanging="360"/>
      </w:pPr>
      <w:r>
        <w:rPr>
          <w:noProof/>
          <w:lang w:eastAsia="ru-RU"/>
        </w:rPr>
        <mc:AlternateContent>
          <mc:Choice Requires="wps">
            <w:drawing>
              <wp:anchor distT="0" distB="0" distL="0" distR="0" simplePos="0" relativeHeight="74" behindDoc="1" locked="0" layoutInCell="0" allowOverlap="1" wp14:anchorId="2317E509" wp14:editId="66BA61DC">
                <wp:simplePos x="0" y="0"/>
                <wp:positionH relativeFrom="page">
                  <wp:posOffset>436245</wp:posOffset>
                </wp:positionH>
                <wp:positionV relativeFrom="paragraph">
                  <wp:posOffset>161925</wp:posOffset>
                </wp:positionV>
                <wp:extent cx="4101465" cy="18415"/>
                <wp:effectExtent l="0" t="0" r="0" b="0"/>
                <wp:wrapTopAndBottom/>
                <wp:docPr id="67" name="Graphic 89"/>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spacing w:val="-2"/>
        </w:rPr>
        <w:t>ПОЯСНИТЕЛЬНАЯ</w:t>
      </w:r>
      <w:r>
        <w:rPr>
          <w:spacing w:val="6"/>
        </w:rPr>
        <w:t xml:space="preserve"> </w:t>
      </w:r>
      <w:r>
        <w:rPr>
          <w:spacing w:val="-2"/>
        </w:rPr>
        <w:t>ЗАПИСКА</w:t>
      </w:r>
    </w:p>
    <w:p w:rsidR="00D433F1" w:rsidRDefault="001238D5">
      <w:pPr>
        <w:pStyle w:val="a5"/>
        <w:spacing w:before="223"/>
        <w:ind w:left="149" w:right="279" w:firstLine="240"/>
      </w:pPr>
      <w:r>
        <w:rPr>
          <w:color w:val="000009"/>
        </w:rPr>
        <w:t xml:space="preserve">Содержание Программы направлено на формирование естественно- 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color w:val="000009"/>
          <w:spacing w:val="-2"/>
        </w:rPr>
        <w:t>образования.</w:t>
      </w:r>
    </w:p>
    <w:p w:rsidR="00D433F1" w:rsidRDefault="001238D5">
      <w:pPr>
        <w:pStyle w:val="a5"/>
        <w:ind w:left="149" w:right="290" w:firstLine="240"/>
      </w:pPr>
      <w:r>
        <w:rPr>
          <w:color w:val="000009"/>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D433F1" w:rsidRDefault="001238D5">
      <w:pPr>
        <w:pStyle w:val="a5"/>
        <w:ind w:left="149" w:right="282" w:firstLine="240"/>
      </w:pPr>
      <w:r>
        <w:rPr>
          <w:color w:val="000009"/>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D433F1" w:rsidRDefault="001238D5">
      <w:pPr>
        <w:pStyle w:val="a5"/>
        <w:spacing w:before="1"/>
        <w:ind w:left="149" w:right="285" w:firstLine="240"/>
      </w:pPr>
      <w:r>
        <w:rPr>
          <w:color w:val="000009"/>
        </w:rPr>
        <w:t>Программа может быть использована учителями как основа для составления</w:t>
      </w:r>
      <w:r>
        <w:rPr>
          <w:color w:val="000009"/>
          <w:spacing w:val="-5"/>
        </w:rPr>
        <w:t xml:space="preserve"> </w:t>
      </w:r>
      <w:r>
        <w:rPr>
          <w:color w:val="000009"/>
        </w:rPr>
        <w:t>своих</w:t>
      </w:r>
      <w:r>
        <w:rPr>
          <w:color w:val="000009"/>
          <w:spacing w:val="-5"/>
        </w:rPr>
        <w:t xml:space="preserve"> </w:t>
      </w:r>
      <w:r>
        <w:rPr>
          <w:color w:val="000009"/>
        </w:rPr>
        <w:t>рабочих</w:t>
      </w:r>
      <w:r>
        <w:rPr>
          <w:color w:val="000009"/>
          <w:spacing w:val="-5"/>
        </w:rPr>
        <w:t xml:space="preserve"> </w:t>
      </w:r>
      <w:r>
        <w:rPr>
          <w:color w:val="000009"/>
        </w:rPr>
        <w:t>программ.</w:t>
      </w:r>
      <w:r>
        <w:rPr>
          <w:color w:val="000009"/>
          <w:spacing w:val="-4"/>
        </w:rPr>
        <w:t xml:space="preserve"> </w:t>
      </w:r>
      <w:r>
        <w:rPr>
          <w:color w:val="000009"/>
        </w:rPr>
        <w:t>При</w:t>
      </w:r>
      <w:r>
        <w:rPr>
          <w:color w:val="000009"/>
          <w:spacing w:val="-5"/>
        </w:rPr>
        <w:t xml:space="preserve"> </w:t>
      </w:r>
      <w:r>
        <w:rPr>
          <w:color w:val="000009"/>
        </w:rPr>
        <w:t>разработке</w:t>
      </w:r>
      <w:r>
        <w:rPr>
          <w:color w:val="000009"/>
          <w:spacing w:val="-4"/>
        </w:rPr>
        <w:t xml:space="preserve"> </w:t>
      </w:r>
      <w:r>
        <w:rPr>
          <w:color w:val="000009"/>
        </w:rPr>
        <w:t>рабочей</w:t>
      </w:r>
      <w:r>
        <w:rPr>
          <w:color w:val="000009"/>
          <w:spacing w:val="-5"/>
        </w:rPr>
        <w:t xml:space="preserve"> </w:t>
      </w:r>
      <w:r>
        <w:rPr>
          <w:color w:val="000009"/>
        </w:rPr>
        <w:t>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w:t>
      </w:r>
      <w:r>
        <w:rPr>
          <w:color w:val="000009"/>
          <w:spacing w:val="80"/>
        </w:rPr>
        <w:t xml:space="preserve"> </w:t>
      </w:r>
      <w:r>
        <w:rPr>
          <w:color w:val="000009"/>
        </w:rPr>
        <w:t>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D433F1" w:rsidRDefault="001238D5">
      <w:pPr>
        <w:pStyle w:val="a5"/>
        <w:ind w:left="149" w:right="287" w:firstLine="240"/>
        <w:sectPr w:rsidR="00D433F1">
          <w:footerReference w:type="default" r:id="rId364"/>
          <w:footerReference w:type="first" r:id="rId365"/>
          <w:pgSz w:w="7830" w:h="12020"/>
          <w:pgMar w:top="540" w:right="425" w:bottom="280" w:left="566" w:header="0" w:footer="0" w:gutter="0"/>
          <w:cols w:space="720"/>
          <w:formProt w:val="0"/>
          <w:docGrid w:linePitch="100" w:charSpace="4096"/>
        </w:sectPr>
      </w:pPr>
      <w:r>
        <w:rPr>
          <w:color w:val="000009"/>
        </w:rPr>
        <w:t>Рабочая программа не сковывает творческую инициативу учителей и предоставляет</w:t>
      </w:r>
      <w:r>
        <w:rPr>
          <w:color w:val="000009"/>
          <w:spacing w:val="73"/>
        </w:rPr>
        <w:t xml:space="preserve"> </w:t>
      </w:r>
      <w:r>
        <w:rPr>
          <w:color w:val="000009"/>
        </w:rPr>
        <w:t>возможности</w:t>
      </w:r>
      <w:r>
        <w:rPr>
          <w:color w:val="000009"/>
          <w:spacing w:val="73"/>
        </w:rPr>
        <w:t xml:space="preserve"> </w:t>
      </w:r>
      <w:r>
        <w:rPr>
          <w:color w:val="000009"/>
        </w:rPr>
        <w:t>для</w:t>
      </w:r>
      <w:r>
        <w:rPr>
          <w:color w:val="000009"/>
          <w:spacing w:val="73"/>
        </w:rPr>
        <w:t xml:space="preserve"> </w:t>
      </w:r>
      <w:r>
        <w:rPr>
          <w:color w:val="000009"/>
        </w:rPr>
        <w:t>реализации</w:t>
      </w:r>
      <w:r>
        <w:rPr>
          <w:color w:val="000009"/>
          <w:spacing w:val="74"/>
        </w:rPr>
        <w:t xml:space="preserve"> </w:t>
      </w:r>
      <w:r>
        <w:rPr>
          <w:color w:val="000009"/>
        </w:rPr>
        <w:t>различных</w:t>
      </w:r>
      <w:r>
        <w:rPr>
          <w:color w:val="000009"/>
          <w:spacing w:val="73"/>
        </w:rPr>
        <w:t xml:space="preserve"> </w:t>
      </w:r>
      <w:r>
        <w:rPr>
          <w:color w:val="000009"/>
          <w:spacing w:val="-2"/>
        </w:rPr>
        <w:t>методических</w:t>
      </w:r>
    </w:p>
    <w:p w:rsidR="00D433F1" w:rsidRDefault="001238D5">
      <w:pPr>
        <w:pStyle w:val="a5"/>
        <w:spacing w:before="63"/>
        <w:ind w:left="149" w:right="291"/>
      </w:pPr>
      <w:r>
        <w:rPr>
          <w:color w:val="000009"/>
        </w:rPr>
        <w:lastRenderedPageBreak/>
        <w:t>подходов к преподаванию физики при условии сохранения обязательной части содержания курса.</w:t>
      </w:r>
    </w:p>
    <w:p w:rsidR="00D433F1" w:rsidRDefault="00D433F1">
      <w:pPr>
        <w:pStyle w:val="a5"/>
        <w:spacing w:before="161"/>
        <w:ind w:left="0"/>
        <w:jc w:val="left"/>
      </w:pPr>
    </w:p>
    <w:p w:rsidR="00D433F1" w:rsidRDefault="001238D5">
      <w:pPr>
        <w:pStyle w:val="1"/>
        <w:spacing w:line="229" w:lineRule="exact"/>
        <w:ind w:left="149"/>
        <w:jc w:val="both"/>
      </w:pPr>
      <w:r>
        <w:t>ОБЩАЯ</w:t>
      </w:r>
      <w:r>
        <w:rPr>
          <w:spacing w:val="-9"/>
        </w:rPr>
        <w:t xml:space="preserve"> </w:t>
      </w:r>
      <w:r>
        <w:t>ХАРАКТЕРИСТИКА</w:t>
      </w:r>
      <w:r>
        <w:rPr>
          <w:spacing w:val="-13"/>
        </w:rPr>
        <w:t xml:space="preserve"> </w:t>
      </w:r>
      <w:r>
        <w:t>УЧЕБНОГО</w:t>
      </w:r>
      <w:r>
        <w:rPr>
          <w:spacing w:val="-9"/>
        </w:rPr>
        <w:t xml:space="preserve"> </w:t>
      </w:r>
      <w:r>
        <w:t>ПРЕДМЕТА</w:t>
      </w:r>
      <w:r>
        <w:rPr>
          <w:spacing w:val="-13"/>
        </w:rPr>
        <w:t xml:space="preserve"> </w:t>
      </w:r>
      <w:r>
        <w:rPr>
          <w:spacing w:val="-2"/>
        </w:rPr>
        <w:t>«ФИЗИКА»</w:t>
      </w:r>
    </w:p>
    <w:p w:rsidR="00D433F1" w:rsidRDefault="001238D5">
      <w:pPr>
        <w:pStyle w:val="a5"/>
        <w:ind w:left="149" w:right="283" w:firstLine="240"/>
      </w:pPr>
      <w:r>
        <w:rPr>
          <w:color w:val="000009"/>
        </w:rPr>
        <w:t>Курс физики — системообразующий для естественно-научных</w:t>
      </w:r>
      <w:r>
        <w:rPr>
          <w:color w:val="000009"/>
          <w:spacing w:val="40"/>
        </w:rPr>
        <w:t xml:space="preserve"> </w:t>
      </w:r>
      <w:r>
        <w:rPr>
          <w:color w:val="000009"/>
        </w:rPr>
        <w:t>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w:t>
      </w:r>
      <w:r>
        <w:rPr>
          <w:color w:val="000009"/>
          <w:spacing w:val="40"/>
        </w:rPr>
        <w:t xml:space="preserve"> </w:t>
      </w:r>
      <w:r>
        <w:rPr>
          <w:color w:val="000009"/>
        </w:rPr>
        <w:t xml:space="preserve">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w:t>
      </w:r>
      <w:r>
        <w:rPr>
          <w:color w:val="000009"/>
          <w:spacing w:val="-2"/>
        </w:rPr>
        <w:t>знания.</w:t>
      </w:r>
    </w:p>
    <w:p w:rsidR="00D433F1" w:rsidRDefault="001238D5">
      <w:pPr>
        <w:pStyle w:val="a5"/>
        <w:ind w:left="149" w:right="282" w:firstLine="240"/>
      </w:pPr>
      <w:r>
        <w:rPr>
          <w:color w:val="000009"/>
        </w:rPr>
        <w:t>Одна из главных задач физического образования в структуре общего образования</w:t>
      </w:r>
      <w:r>
        <w:rPr>
          <w:color w:val="000009"/>
          <w:spacing w:val="-1"/>
        </w:rPr>
        <w:t xml:space="preserve"> </w:t>
      </w:r>
      <w:r>
        <w:rPr>
          <w:color w:val="000009"/>
        </w:rPr>
        <w:t>состоит в</w:t>
      </w:r>
      <w:r>
        <w:rPr>
          <w:color w:val="000009"/>
          <w:spacing w:val="-1"/>
        </w:rPr>
        <w:t xml:space="preserve"> </w:t>
      </w:r>
      <w:r>
        <w:rPr>
          <w:color w:val="000009"/>
        </w:rPr>
        <w:t>формировании</w:t>
      </w:r>
      <w:r>
        <w:rPr>
          <w:color w:val="000009"/>
          <w:spacing w:val="-1"/>
        </w:rPr>
        <w:t xml:space="preserve"> </w:t>
      </w:r>
      <w:r>
        <w:rPr>
          <w:color w:val="000009"/>
        </w:rPr>
        <w:t>естественно-научной</w:t>
      </w:r>
      <w:r>
        <w:rPr>
          <w:color w:val="000009"/>
          <w:spacing w:val="-1"/>
        </w:rPr>
        <w:t xml:space="preserve"> </w:t>
      </w:r>
      <w:r>
        <w:rPr>
          <w:color w:val="000009"/>
        </w:rPr>
        <w:t>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w:t>
      </w:r>
      <w:r>
        <w:rPr>
          <w:color w:val="000009"/>
          <w:spacing w:val="40"/>
        </w:rPr>
        <w:t xml:space="preserve"> </w:t>
      </w:r>
      <w:r>
        <w:rPr>
          <w:color w:val="000009"/>
        </w:rPr>
        <w:t>технологиям, что требует от него следующих компетентностей:</w:t>
      </w:r>
    </w:p>
    <w:p w:rsidR="00D433F1" w:rsidRDefault="001238D5">
      <w:pPr>
        <w:pStyle w:val="a5"/>
        <w:spacing w:before="2" w:line="229" w:lineRule="exact"/>
        <w:ind w:left="149"/>
      </w:pPr>
      <w:r>
        <w:rPr>
          <w:color w:val="000009"/>
        </w:rPr>
        <w:t>—научно</w:t>
      </w:r>
      <w:r>
        <w:rPr>
          <w:color w:val="000009"/>
          <w:spacing w:val="-10"/>
        </w:rPr>
        <w:t xml:space="preserve"> </w:t>
      </w:r>
      <w:r>
        <w:rPr>
          <w:color w:val="000009"/>
        </w:rPr>
        <w:t>объяснять</w:t>
      </w:r>
      <w:r>
        <w:rPr>
          <w:color w:val="000009"/>
          <w:spacing w:val="-9"/>
        </w:rPr>
        <w:t xml:space="preserve"> </w:t>
      </w:r>
      <w:r>
        <w:rPr>
          <w:color w:val="000009"/>
          <w:spacing w:val="-2"/>
        </w:rPr>
        <w:t>явления,</w:t>
      </w:r>
    </w:p>
    <w:p w:rsidR="00D433F1" w:rsidRDefault="001238D5">
      <w:pPr>
        <w:pStyle w:val="a5"/>
        <w:ind w:left="149" w:right="281"/>
      </w:pPr>
      <w:r>
        <w:rPr>
          <w:color w:val="000009"/>
        </w:rPr>
        <w:t>—оценивать и понимать особенности научного исследования, — интерпретировать данные и использовать научные доказательства для получения выводов.»</w:t>
      </w:r>
    </w:p>
    <w:p w:rsidR="00D433F1" w:rsidRDefault="001238D5">
      <w:pPr>
        <w:pStyle w:val="a5"/>
        <w:spacing w:before="1"/>
        <w:ind w:left="149" w:right="288" w:firstLine="240"/>
      </w:pPr>
      <w:r>
        <w:rPr>
          <w:color w:val="000009"/>
        </w:rPr>
        <w:t>Изучение физики способно внести решающий вклад в формирование естественно-научной грамотности обучающихся.</w:t>
      </w:r>
    </w:p>
    <w:p w:rsidR="00D433F1" w:rsidRDefault="00D433F1">
      <w:pPr>
        <w:pStyle w:val="a5"/>
        <w:ind w:left="0"/>
        <w:jc w:val="left"/>
      </w:pPr>
    </w:p>
    <w:p w:rsidR="00D433F1" w:rsidRDefault="001238D5">
      <w:pPr>
        <w:pStyle w:val="1"/>
        <w:spacing w:line="229" w:lineRule="exact"/>
        <w:ind w:left="149"/>
        <w:jc w:val="both"/>
      </w:pPr>
      <w:r>
        <w:t>ЦЕЛИ</w:t>
      </w:r>
      <w:r>
        <w:rPr>
          <w:spacing w:val="-9"/>
        </w:rPr>
        <w:t xml:space="preserve"> </w:t>
      </w:r>
      <w:r>
        <w:t>ИЗУЧЕНИЯ</w:t>
      </w:r>
      <w:r>
        <w:rPr>
          <w:spacing w:val="-8"/>
        </w:rPr>
        <w:t xml:space="preserve"> </w:t>
      </w:r>
      <w:r>
        <w:t>УЧЕБНОГО</w:t>
      </w:r>
      <w:r>
        <w:rPr>
          <w:spacing w:val="-8"/>
        </w:rPr>
        <w:t xml:space="preserve"> </w:t>
      </w:r>
      <w:r>
        <w:t>ПРЕДМЕТА</w:t>
      </w:r>
      <w:r>
        <w:rPr>
          <w:spacing w:val="-13"/>
        </w:rPr>
        <w:t xml:space="preserve"> </w:t>
      </w:r>
      <w:r>
        <w:rPr>
          <w:spacing w:val="-2"/>
        </w:rPr>
        <w:t>«ФИЗИКА»</w:t>
      </w:r>
    </w:p>
    <w:p w:rsidR="00D433F1" w:rsidRDefault="001238D5">
      <w:pPr>
        <w:pStyle w:val="a5"/>
        <w:ind w:left="149" w:right="284" w:firstLine="240"/>
        <w:sectPr w:rsidR="00D433F1">
          <w:footerReference w:type="default" r:id="rId366"/>
          <w:footerReference w:type="first" r:id="rId367"/>
          <w:pgSz w:w="7830" w:h="12020"/>
          <w:pgMar w:top="540" w:right="425" w:bottom="280" w:left="566" w:header="0" w:footer="0" w:gutter="0"/>
          <w:cols w:space="720"/>
          <w:formProt w:val="0"/>
          <w:docGrid w:linePitch="100" w:charSpace="4096"/>
        </w:sectPr>
      </w:pPr>
      <w:r>
        <w:rPr>
          <w:color w:val="000009"/>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w:t>
      </w:r>
      <w:r>
        <w:rPr>
          <w:color w:val="000009"/>
          <w:spacing w:val="40"/>
        </w:rPr>
        <w:t xml:space="preserve"> </w:t>
      </w:r>
      <w:r>
        <w:rPr>
          <w:color w:val="000009"/>
        </w:rPr>
        <w:t>от 3 декабря 2019 г. № ПК-4вн.</w:t>
      </w:r>
    </w:p>
    <w:p w:rsidR="00D433F1" w:rsidRDefault="001238D5">
      <w:pPr>
        <w:pStyle w:val="a5"/>
        <w:spacing w:before="63"/>
        <w:ind w:left="389"/>
      </w:pPr>
      <w:r>
        <w:rPr>
          <w:color w:val="000009"/>
        </w:rPr>
        <w:lastRenderedPageBreak/>
        <w:t>Цели</w:t>
      </w:r>
      <w:r>
        <w:rPr>
          <w:color w:val="000009"/>
          <w:spacing w:val="-9"/>
        </w:rPr>
        <w:t xml:space="preserve"> </w:t>
      </w:r>
      <w:r>
        <w:rPr>
          <w:color w:val="000009"/>
        </w:rPr>
        <w:t>изучения</w:t>
      </w:r>
      <w:r>
        <w:rPr>
          <w:color w:val="000009"/>
          <w:spacing w:val="-10"/>
        </w:rPr>
        <w:t xml:space="preserve"> </w:t>
      </w:r>
      <w:r>
        <w:rPr>
          <w:color w:val="000009"/>
          <w:spacing w:val="-2"/>
        </w:rPr>
        <w:t>физики:</w:t>
      </w:r>
    </w:p>
    <w:p w:rsidR="00D433F1" w:rsidRDefault="001238D5">
      <w:pPr>
        <w:pStyle w:val="a5"/>
        <w:ind w:left="389" w:right="285" w:hanging="241"/>
      </w:pPr>
      <w:r>
        <w:rPr>
          <w:color w:val="000009"/>
        </w:rPr>
        <w:t xml:space="preserve">—приобретение интереса и стремления обучающихся к научному изучению природы, развитие их интеллектуальных и творческих </w:t>
      </w:r>
      <w:r>
        <w:rPr>
          <w:color w:val="000009"/>
          <w:spacing w:val="-2"/>
        </w:rPr>
        <w:t>способностей;</w:t>
      </w:r>
    </w:p>
    <w:p w:rsidR="00D433F1" w:rsidRDefault="001238D5">
      <w:pPr>
        <w:pStyle w:val="a5"/>
        <w:ind w:left="389" w:right="291" w:hanging="241"/>
      </w:pPr>
      <w:r>
        <w:rPr>
          <w:color w:val="000009"/>
        </w:rPr>
        <w:t>—развитие представлений о научном методе познания и формирование исследовательского отношения к окружающим явлениям;</w:t>
      </w:r>
    </w:p>
    <w:p w:rsidR="00D433F1" w:rsidRDefault="001238D5">
      <w:pPr>
        <w:pStyle w:val="a5"/>
        <w:ind w:left="389" w:right="290" w:hanging="241"/>
      </w:pPr>
      <w:r>
        <w:rPr>
          <w:color w:val="000009"/>
        </w:rPr>
        <w:t>—формирование научного мировоззрения как результата изучения основ строения материи и фундаментальных законов физики;</w:t>
      </w:r>
    </w:p>
    <w:p w:rsidR="00D433F1" w:rsidRDefault="001238D5">
      <w:pPr>
        <w:pStyle w:val="a5"/>
        <w:spacing w:before="1"/>
        <w:ind w:left="389" w:right="290" w:hanging="241"/>
      </w:pPr>
      <w:r>
        <w:rPr>
          <w:color w:val="000009"/>
        </w:rPr>
        <w:t>—формирование представлений о роли физики для развития других естественных наук, техники и технологий;</w:t>
      </w:r>
    </w:p>
    <w:p w:rsidR="00D433F1" w:rsidRDefault="001238D5">
      <w:pPr>
        <w:pStyle w:val="a5"/>
        <w:ind w:left="389" w:right="284" w:hanging="241"/>
      </w:pPr>
      <w:r>
        <w:rPr>
          <w:color w:val="000009"/>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433F1" w:rsidRDefault="001238D5">
      <w:pPr>
        <w:pStyle w:val="a5"/>
        <w:ind w:left="149" w:right="288" w:firstLine="240"/>
      </w:pPr>
      <w:r>
        <w:rPr>
          <w:color w:val="000009"/>
        </w:rPr>
        <w:t>Достижение этих целей на уровне основного общего образования обеспечивается решением следующих задач:</w:t>
      </w:r>
    </w:p>
    <w:p w:rsidR="00D433F1" w:rsidRDefault="001238D5">
      <w:pPr>
        <w:pStyle w:val="a5"/>
        <w:ind w:left="389" w:right="282" w:hanging="241"/>
      </w:pPr>
      <w:r>
        <w:rPr>
          <w:color w:val="000009"/>
        </w:rPr>
        <w:t>—приобретение знаний о дискретном строении вещества, о</w:t>
      </w:r>
      <w:r>
        <w:rPr>
          <w:color w:val="000009"/>
          <w:spacing w:val="80"/>
        </w:rPr>
        <w:t xml:space="preserve"> </w:t>
      </w:r>
      <w:r>
        <w:rPr>
          <w:color w:val="000009"/>
        </w:rPr>
        <w:t xml:space="preserve">механических, тепловых, электрических, магнитных и квантовых </w:t>
      </w:r>
      <w:r>
        <w:rPr>
          <w:color w:val="000009"/>
          <w:spacing w:val="-2"/>
        </w:rPr>
        <w:t>явлениях;</w:t>
      </w:r>
    </w:p>
    <w:p w:rsidR="00D433F1" w:rsidRDefault="001238D5">
      <w:pPr>
        <w:pStyle w:val="a5"/>
        <w:ind w:left="389" w:right="289" w:hanging="241"/>
      </w:pPr>
      <w:r>
        <w:rPr>
          <w:color w:val="000009"/>
        </w:rPr>
        <w:t>—приобретение умений описывать и объяснять физические явления с использованием полученных знаний;</w:t>
      </w:r>
    </w:p>
    <w:p w:rsidR="00D433F1" w:rsidRDefault="001238D5">
      <w:pPr>
        <w:pStyle w:val="a5"/>
        <w:spacing w:before="1"/>
        <w:ind w:left="389" w:right="281" w:hanging="241"/>
      </w:pPr>
      <w:r>
        <w:rPr>
          <w:color w:val="000009"/>
        </w:rPr>
        <w:t>—освоение методов решения простейших расчётных задач с использованием физических моделей, творческих и практико- ориентированных задач;</w:t>
      </w:r>
    </w:p>
    <w:p w:rsidR="00D433F1" w:rsidRDefault="001238D5">
      <w:pPr>
        <w:pStyle w:val="a5"/>
        <w:ind w:left="389" w:right="288" w:hanging="241"/>
      </w:pPr>
      <w:r>
        <w:rPr>
          <w:color w:val="000009"/>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433F1" w:rsidRDefault="001238D5">
      <w:pPr>
        <w:pStyle w:val="a5"/>
        <w:ind w:left="389" w:right="284" w:hanging="241"/>
      </w:pPr>
      <w:r>
        <w:rPr>
          <w:color w:val="000009"/>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433F1" w:rsidRDefault="001238D5">
      <w:pPr>
        <w:pStyle w:val="a5"/>
        <w:ind w:left="389" w:right="288" w:hanging="241"/>
      </w:pPr>
      <w:r>
        <w:rPr>
          <w:color w:val="000009"/>
        </w:rPr>
        <w:t>—знакомство со сферами профессиональной деятельности, связанными с физикой, и современными технологиями, основанными на</w:t>
      </w:r>
      <w:r>
        <w:rPr>
          <w:color w:val="000009"/>
          <w:spacing w:val="40"/>
        </w:rPr>
        <w:t xml:space="preserve"> </w:t>
      </w:r>
      <w:r>
        <w:rPr>
          <w:color w:val="000009"/>
        </w:rPr>
        <w:t>достижениях физической науки.</w:t>
      </w:r>
    </w:p>
    <w:p w:rsidR="00D433F1" w:rsidRDefault="00D433F1">
      <w:pPr>
        <w:pStyle w:val="a5"/>
        <w:ind w:left="0"/>
        <w:jc w:val="left"/>
      </w:pPr>
    </w:p>
    <w:p w:rsidR="00D433F1" w:rsidRDefault="001238D5">
      <w:pPr>
        <w:pStyle w:val="1"/>
        <w:spacing w:line="230" w:lineRule="exact"/>
        <w:ind w:left="149"/>
      </w:pPr>
      <w:r>
        <w:t>МЕСТО</w:t>
      </w:r>
      <w:r>
        <w:rPr>
          <w:spacing w:val="-8"/>
        </w:rPr>
        <w:t xml:space="preserve"> </w:t>
      </w:r>
      <w:r>
        <w:t>УЧЕБНОГО</w:t>
      </w:r>
      <w:r>
        <w:rPr>
          <w:spacing w:val="-7"/>
        </w:rPr>
        <w:t xml:space="preserve"> </w:t>
      </w:r>
      <w:r>
        <w:t>ПРЕДМЕТА</w:t>
      </w:r>
      <w:r>
        <w:rPr>
          <w:spacing w:val="-12"/>
        </w:rPr>
        <w:t xml:space="preserve"> </w:t>
      </w:r>
      <w:r>
        <w:t>«ФИЗИКА»</w:t>
      </w:r>
      <w:r>
        <w:rPr>
          <w:spacing w:val="-7"/>
        </w:rPr>
        <w:t xml:space="preserve"> </w:t>
      </w:r>
      <w:r>
        <w:t>В</w:t>
      </w:r>
      <w:r>
        <w:rPr>
          <w:spacing w:val="-8"/>
        </w:rPr>
        <w:t xml:space="preserve"> </w:t>
      </w:r>
      <w:r>
        <w:t>УЧЕБНОМ</w:t>
      </w:r>
      <w:r>
        <w:rPr>
          <w:spacing w:val="-4"/>
        </w:rPr>
        <w:t xml:space="preserve"> </w:t>
      </w:r>
      <w:r>
        <w:rPr>
          <w:spacing w:val="-2"/>
        </w:rPr>
        <w:t>ПЛАНЕ</w:t>
      </w:r>
    </w:p>
    <w:p w:rsidR="00D433F1" w:rsidRDefault="001238D5">
      <w:pPr>
        <w:pStyle w:val="a5"/>
        <w:ind w:left="149" w:right="283" w:firstLine="240"/>
        <w:sectPr w:rsidR="00D433F1">
          <w:footerReference w:type="default" r:id="rId368"/>
          <w:footerReference w:type="first" r:id="rId369"/>
          <w:pgSz w:w="7830" w:h="12020"/>
          <w:pgMar w:top="540" w:right="425" w:bottom="280" w:left="566" w:header="0" w:footer="0" w:gutter="0"/>
          <w:cols w:space="720"/>
          <w:formProt w:val="0"/>
          <w:docGrid w:linePitch="100" w:charSpace="4096"/>
        </w:sectPr>
      </w:pPr>
      <w:r>
        <w:rPr>
          <w:color w:val="000009"/>
        </w:rPr>
        <w:t>В соответствии с ФГОС ООО физика является обязательным</w:t>
      </w:r>
      <w:r>
        <w:rPr>
          <w:color w:val="000009"/>
          <w:spacing w:val="40"/>
        </w:rPr>
        <w:t xml:space="preserve"> </w:t>
      </w:r>
      <w:r>
        <w:rPr>
          <w:color w:val="000009"/>
        </w:rPr>
        <w:t>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Pr>
          <w:color w:val="000009"/>
          <w:spacing w:val="74"/>
          <w:w w:val="150"/>
        </w:rPr>
        <w:t xml:space="preserve"> </w:t>
      </w:r>
      <w:r>
        <w:rPr>
          <w:color w:val="000009"/>
        </w:rPr>
        <w:t>а</w:t>
      </w:r>
      <w:r>
        <w:rPr>
          <w:color w:val="000009"/>
          <w:spacing w:val="75"/>
          <w:w w:val="150"/>
        </w:rPr>
        <w:t xml:space="preserve"> </w:t>
      </w:r>
      <w:r>
        <w:rPr>
          <w:color w:val="000009"/>
        </w:rPr>
        <w:t>в</w:t>
      </w:r>
      <w:r>
        <w:rPr>
          <w:color w:val="000009"/>
          <w:spacing w:val="74"/>
          <w:w w:val="150"/>
        </w:rPr>
        <w:t xml:space="preserve"> </w:t>
      </w:r>
      <w:r>
        <w:rPr>
          <w:color w:val="000009"/>
        </w:rPr>
        <w:t>9</w:t>
      </w:r>
      <w:r>
        <w:rPr>
          <w:color w:val="000009"/>
          <w:spacing w:val="75"/>
          <w:w w:val="150"/>
        </w:rPr>
        <w:t xml:space="preserve"> </w:t>
      </w:r>
      <w:r>
        <w:rPr>
          <w:color w:val="000009"/>
        </w:rPr>
        <w:t>классе</w:t>
      </w:r>
      <w:r>
        <w:rPr>
          <w:color w:val="000009"/>
          <w:spacing w:val="75"/>
          <w:w w:val="150"/>
        </w:rPr>
        <w:t xml:space="preserve"> </w:t>
      </w:r>
      <w:r>
        <w:rPr>
          <w:color w:val="000009"/>
        </w:rPr>
        <w:t>—</w:t>
      </w:r>
      <w:r>
        <w:rPr>
          <w:color w:val="000009"/>
          <w:spacing w:val="75"/>
          <w:w w:val="150"/>
        </w:rPr>
        <w:t xml:space="preserve"> </w:t>
      </w:r>
      <w:r>
        <w:rPr>
          <w:color w:val="000009"/>
        </w:rPr>
        <w:t>повторительно-обобщающий</w:t>
      </w:r>
      <w:r>
        <w:rPr>
          <w:color w:val="000009"/>
          <w:spacing w:val="73"/>
          <w:w w:val="150"/>
        </w:rPr>
        <w:t xml:space="preserve"> </w:t>
      </w:r>
      <w:r>
        <w:rPr>
          <w:color w:val="000009"/>
          <w:spacing w:val="-2"/>
        </w:rPr>
        <w:t>модуль.</w:t>
      </w:r>
    </w:p>
    <w:p w:rsidR="00D433F1" w:rsidRDefault="001238D5">
      <w:pPr>
        <w:pStyle w:val="1"/>
        <w:spacing w:before="69"/>
        <w:ind w:left="149"/>
      </w:pPr>
      <w:r>
        <w:rPr>
          <w:noProof/>
          <w:lang w:eastAsia="ru-RU"/>
        </w:rPr>
        <w:lastRenderedPageBreak/>
        <mc:AlternateContent>
          <mc:Choice Requires="wps">
            <w:drawing>
              <wp:anchor distT="0" distB="635" distL="0" distR="0" simplePos="0" relativeHeight="75" behindDoc="1" locked="0" layoutInCell="0" allowOverlap="1" wp14:anchorId="17491BBA" wp14:editId="6AB96A23">
                <wp:simplePos x="0" y="0"/>
                <wp:positionH relativeFrom="page">
                  <wp:posOffset>436245</wp:posOffset>
                </wp:positionH>
                <wp:positionV relativeFrom="paragraph">
                  <wp:posOffset>203835</wp:posOffset>
                </wp:positionV>
                <wp:extent cx="4101465" cy="18415"/>
                <wp:effectExtent l="0" t="0" r="0" b="0"/>
                <wp:wrapTopAndBottom/>
                <wp:docPr id="68" name="Graphic 90"/>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1"/>
        </w:rPr>
        <w:t xml:space="preserve"> </w:t>
      </w:r>
      <w:r>
        <w:t>УЧЕБНОГО</w:t>
      </w:r>
      <w:r>
        <w:rPr>
          <w:spacing w:val="-8"/>
        </w:rPr>
        <w:t xml:space="preserve"> </w:t>
      </w:r>
      <w:r>
        <w:t>ПРЕДМЕТА</w:t>
      </w:r>
      <w:r>
        <w:rPr>
          <w:spacing w:val="-14"/>
        </w:rPr>
        <w:t xml:space="preserve"> </w:t>
      </w:r>
      <w:r>
        <w:rPr>
          <w:spacing w:val="-2"/>
        </w:rPr>
        <w:t>«ФИЗИКА»</w:t>
      </w:r>
    </w:p>
    <w:p w:rsidR="00D433F1" w:rsidRDefault="001238D5">
      <w:pPr>
        <w:pStyle w:val="2"/>
        <w:spacing w:before="225" w:line="240" w:lineRule="auto"/>
        <w:ind w:left="149"/>
      </w:pPr>
      <w:r>
        <w:t>7</w:t>
      </w:r>
      <w:r>
        <w:rPr>
          <w:spacing w:val="-3"/>
        </w:rPr>
        <w:t xml:space="preserve"> </w:t>
      </w:r>
      <w:r>
        <w:rPr>
          <w:spacing w:val="-2"/>
        </w:rPr>
        <w:t>класс</w:t>
      </w:r>
    </w:p>
    <w:p w:rsidR="00D433F1" w:rsidRDefault="00D433F1">
      <w:pPr>
        <w:pStyle w:val="a5"/>
        <w:spacing w:before="2"/>
        <w:ind w:left="0"/>
        <w:jc w:val="left"/>
        <w:rPr>
          <w:rFonts w:ascii="Arial" w:hAnsi="Arial"/>
          <w:b/>
        </w:rPr>
      </w:pPr>
    </w:p>
    <w:p w:rsidR="00D433F1" w:rsidRDefault="001238D5">
      <w:pPr>
        <w:ind w:left="389"/>
        <w:jc w:val="both"/>
        <w:rPr>
          <w:b/>
          <w:sz w:val="19"/>
        </w:rPr>
      </w:pPr>
      <w:r>
        <w:rPr>
          <w:b/>
          <w:color w:val="000009"/>
          <w:sz w:val="19"/>
        </w:rPr>
        <w:t>Раздел</w:t>
      </w:r>
      <w:r>
        <w:rPr>
          <w:b/>
          <w:color w:val="000009"/>
          <w:spacing w:val="-8"/>
          <w:sz w:val="19"/>
        </w:rPr>
        <w:t xml:space="preserve"> </w:t>
      </w:r>
      <w:r>
        <w:rPr>
          <w:b/>
          <w:color w:val="000009"/>
          <w:sz w:val="19"/>
        </w:rPr>
        <w:t>1.</w:t>
      </w:r>
      <w:r>
        <w:rPr>
          <w:b/>
          <w:color w:val="000009"/>
          <w:spacing w:val="-7"/>
          <w:sz w:val="19"/>
        </w:rPr>
        <w:t xml:space="preserve"> </w:t>
      </w:r>
      <w:r>
        <w:rPr>
          <w:b/>
          <w:color w:val="000009"/>
          <w:sz w:val="19"/>
        </w:rPr>
        <w:t>Физика</w:t>
      </w:r>
      <w:r>
        <w:rPr>
          <w:b/>
          <w:color w:val="000009"/>
          <w:spacing w:val="-8"/>
          <w:sz w:val="19"/>
        </w:rPr>
        <w:t xml:space="preserve"> </w:t>
      </w:r>
      <w:r>
        <w:rPr>
          <w:b/>
          <w:color w:val="000009"/>
          <w:sz w:val="19"/>
        </w:rPr>
        <w:t>и</w:t>
      </w:r>
      <w:r>
        <w:rPr>
          <w:b/>
          <w:color w:val="000009"/>
          <w:spacing w:val="-6"/>
          <w:sz w:val="19"/>
        </w:rPr>
        <w:t xml:space="preserve"> </w:t>
      </w:r>
      <w:r>
        <w:rPr>
          <w:b/>
          <w:color w:val="000009"/>
          <w:sz w:val="19"/>
        </w:rPr>
        <w:t>её</w:t>
      </w:r>
      <w:r>
        <w:rPr>
          <w:b/>
          <w:color w:val="000009"/>
          <w:spacing w:val="-7"/>
          <w:sz w:val="19"/>
        </w:rPr>
        <w:t xml:space="preserve"> </w:t>
      </w:r>
      <w:r>
        <w:rPr>
          <w:b/>
          <w:color w:val="000009"/>
          <w:sz w:val="19"/>
        </w:rPr>
        <w:t>роль</w:t>
      </w:r>
      <w:r>
        <w:rPr>
          <w:b/>
          <w:color w:val="000009"/>
          <w:spacing w:val="-7"/>
          <w:sz w:val="19"/>
        </w:rPr>
        <w:t xml:space="preserve"> </w:t>
      </w:r>
      <w:r>
        <w:rPr>
          <w:b/>
          <w:color w:val="000009"/>
          <w:sz w:val="19"/>
        </w:rPr>
        <w:t>в</w:t>
      </w:r>
      <w:r>
        <w:rPr>
          <w:b/>
          <w:color w:val="000009"/>
          <w:spacing w:val="-9"/>
          <w:sz w:val="19"/>
        </w:rPr>
        <w:t xml:space="preserve"> </w:t>
      </w:r>
      <w:r>
        <w:rPr>
          <w:b/>
          <w:color w:val="000009"/>
          <w:sz w:val="19"/>
        </w:rPr>
        <w:t>познании</w:t>
      </w:r>
      <w:r>
        <w:rPr>
          <w:b/>
          <w:color w:val="000009"/>
          <w:spacing w:val="-7"/>
          <w:sz w:val="19"/>
        </w:rPr>
        <w:t xml:space="preserve"> </w:t>
      </w:r>
      <w:r>
        <w:rPr>
          <w:b/>
          <w:color w:val="000009"/>
          <w:sz w:val="19"/>
        </w:rPr>
        <w:t>окружающего</w:t>
      </w:r>
      <w:r>
        <w:rPr>
          <w:b/>
          <w:color w:val="000009"/>
          <w:spacing w:val="-6"/>
          <w:sz w:val="19"/>
        </w:rPr>
        <w:t xml:space="preserve"> </w:t>
      </w:r>
      <w:r>
        <w:rPr>
          <w:b/>
          <w:color w:val="000009"/>
          <w:spacing w:val="-4"/>
          <w:sz w:val="19"/>
        </w:rPr>
        <w:t>мира</w:t>
      </w:r>
    </w:p>
    <w:p w:rsidR="00D433F1" w:rsidRDefault="001238D5">
      <w:pPr>
        <w:pStyle w:val="a5"/>
        <w:spacing w:before="24" w:line="252" w:lineRule="auto"/>
        <w:ind w:left="149" w:right="285" w:firstLine="240"/>
      </w:pPr>
      <w:r>
        <w:rPr>
          <w:color w:val="000009"/>
        </w:rPr>
        <w:t>Физика — наука о природе. Явления природы (МС</w:t>
      </w:r>
      <w:r>
        <w:rPr>
          <w:color w:val="000009"/>
          <w:vertAlign w:val="superscript"/>
        </w:rPr>
        <w:t>1</w:t>
      </w:r>
      <w:r>
        <w:rPr>
          <w:color w:val="000009"/>
        </w:rPr>
        <w:t xml:space="preserve">). Физические явления: механические, тепловые, электрические, магнитные, световые, </w:t>
      </w:r>
      <w:r>
        <w:rPr>
          <w:color w:val="000009"/>
          <w:spacing w:val="-2"/>
        </w:rPr>
        <w:t>звуковые.</w:t>
      </w:r>
    </w:p>
    <w:p w:rsidR="00D433F1" w:rsidRDefault="001238D5">
      <w:pPr>
        <w:pStyle w:val="a5"/>
        <w:spacing w:before="1" w:line="252" w:lineRule="auto"/>
        <w:ind w:left="149" w:right="288" w:firstLine="240"/>
      </w:pPr>
      <w:r>
        <w:rPr>
          <w:color w:val="000009"/>
        </w:rPr>
        <w:t>Физические величины. Измерение физических величин. Физические приборы. Погрешность измерений. Международная система единиц.</w:t>
      </w:r>
    </w:p>
    <w:p w:rsidR="00D433F1" w:rsidRDefault="001238D5">
      <w:pPr>
        <w:pStyle w:val="a5"/>
        <w:spacing w:before="4" w:line="252" w:lineRule="auto"/>
        <w:ind w:left="149" w:right="283" w:firstLine="240"/>
      </w:pPr>
      <w:r>
        <w:rPr>
          <w:color w:val="000009"/>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433F1" w:rsidRDefault="001238D5">
      <w:pPr>
        <w:spacing w:before="3"/>
        <w:ind w:left="389"/>
        <w:rPr>
          <w:b/>
          <w:i/>
          <w:sz w:val="19"/>
        </w:rPr>
      </w:pPr>
      <w:r>
        <w:rPr>
          <w:b/>
          <w:i/>
          <w:color w:val="000009"/>
          <w:spacing w:val="-2"/>
          <w:sz w:val="19"/>
        </w:rPr>
        <w:t>Демонстрации</w:t>
      </w:r>
    </w:p>
    <w:p w:rsidR="00D433F1" w:rsidRDefault="001238D5">
      <w:pPr>
        <w:pStyle w:val="aa"/>
        <w:numPr>
          <w:ilvl w:val="0"/>
          <w:numId w:val="4"/>
        </w:numPr>
        <w:tabs>
          <w:tab w:val="left" w:pos="550"/>
          <w:tab w:val="left" w:pos="2041"/>
          <w:tab w:val="left" w:pos="3096"/>
          <w:tab w:val="left" w:pos="4583"/>
          <w:tab w:val="left" w:pos="5767"/>
        </w:tabs>
        <w:spacing w:before="22" w:line="252" w:lineRule="auto"/>
        <w:ind w:right="288"/>
        <w:jc w:val="left"/>
        <w:rPr>
          <w:sz w:val="20"/>
        </w:rPr>
      </w:pPr>
      <w:r>
        <w:rPr>
          <w:color w:val="000009"/>
          <w:spacing w:val="-2"/>
          <w:sz w:val="20"/>
        </w:rPr>
        <w:t>Механические,</w:t>
      </w:r>
      <w:r>
        <w:rPr>
          <w:color w:val="000009"/>
          <w:sz w:val="20"/>
        </w:rPr>
        <w:tab/>
      </w:r>
      <w:r>
        <w:rPr>
          <w:color w:val="000009"/>
          <w:spacing w:val="-2"/>
          <w:sz w:val="20"/>
        </w:rPr>
        <w:t>тепловые,</w:t>
      </w:r>
      <w:r>
        <w:rPr>
          <w:color w:val="000009"/>
          <w:sz w:val="20"/>
        </w:rPr>
        <w:tab/>
      </w:r>
      <w:r>
        <w:rPr>
          <w:color w:val="000009"/>
          <w:spacing w:val="-2"/>
          <w:sz w:val="20"/>
        </w:rPr>
        <w:t>электрические,</w:t>
      </w:r>
      <w:r>
        <w:rPr>
          <w:color w:val="000009"/>
          <w:sz w:val="20"/>
        </w:rPr>
        <w:tab/>
      </w:r>
      <w:r>
        <w:rPr>
          <w:color w:val="000009"/>
          <w:spacing w:val="-2"/>
          <w:sz w:val="20"/>
        </w:rPr>
        <w:t>магнитные,</w:t>
      </w:r>
      <w:r>
        <w:rPr>
          <w:color w:val="000009"/>
          <w:sz w:val="20"/>
        </w:rPr>
        <w:tab/>
      </w:r>
      <w:r>
        <w:rPr>
          <w:color w:val="000009"/>
          <w:spacing w:val="-2"/>
          <w:sz w:val="20"/>
        </w:rPr>
        <w:t>световые явления.</w:t>
      </w:r>
    </w:p>
    <w:p w:rsidR="00D433F1" w:rsidRDefault="001238D5">
      <w:pPr>
        <w:pStyle w:val="aa"/>
        <w:numPr>
          <w:ilvl w:val="0"/>
          <w:numId w:val="4"/>
        </w:numPr>
        <w:tabs>
          <w:tab w:val="left" w:pos="550"/>
        </w:tabs>
        <w:spacing w:line="252" w:lineRule="auto"/>
        <w:ind w:right="286"/>
        <w:jc w:val="left"/>
        <w:rPr>
          <w:sz w:val="20"/>
        </w:rPr>
      </w:pPr>
      <w:r>
        <w:rPr>
          <w:color w:val="000009"/>
          <w:sz w:val="20"/>
        </w:rPr>
        <w:t>Физические</w:t>
      </w:r>
      <w:r>
        <w:rPr>
          <w:color w:val="000009"/>
          <w:spacing w:val="21"/>
          <w:sz w:val="20"/>
        </w:rPr>
        <w:t xml:space="preserve"> </w:t>
      </w:r>
      <w:r>
        <w:rPr>
          <w:color w:val="000009"/>
          <w:sz w:val="20"/>
        </w:rPr>
        <w:t>приборы</w:t>
      </w:r>
      <w:r>
        <w:rPr>
          <w:color w:val="000009"/>
          <w:spacing w:val="21"/>
          <w:sz w:val="20"/>
        </w:rPr>
        <w:t xml:space="preserve"> </w:t>
      </w:r>
      <w:r>
        <w:rPr>
          <w:color w:val="000009"/>
          <w:sz w:val="20"/>
        </w:rPr>
        <w:t>и процедура прямых измерений аналоговым</w:t>
      </w:r>
      <w:r>
        <w:rPr>
          <w:color w:val="000009"/>
          <w:spacing w:val="21"/>
          <w:sz w:val="20"/>
        </w:rPr>
        <w:t xml:space="preserve"> </w:t>
      </w:r>
      <w:r>
        <w:rPr>
          <w:color w:val="000009"/>
          <w:sz w:val="20"/>
        </w:rPr>
        <w:t>и цифровым прибором.</w:t>
      </w:r>
    </w:p>
    <w:p w:rsidR="00D433F1" w:rsidRDefault="001238D5">
      <w:pPr>
        <w:spacing w:before="3"/>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r>
        <w:rPr>
          <w:b/>
          <w:i/>
          <w:color w:val="000009"/>
          <w:spacing w:val="-2"/>
          <w:sz w:val="19"/>
          <w:vertAlign w:val="superscript"/>
        </w:rPr>
        <w:t>2324</w:t>
      </w:r>
    </w:p>
    <w:p w:rsidR="00D433F1" w:rsidRDefault="001238D5" w:rsidP="00292B0F">
      <w:pPr>
        <w:pStyle w:val="aa"/>
        <w:numPr>
          <w:ilvl w:val="0"/>
          <w:numId w:val="101"/>
        </w:numPr>
        <w:tabs>
          <w:tab w:val="left" w:pos="549"/>
        </w:tabs>
        <w:spacing w:before="25"/>
        <w:ind w:left="549" w:hanging="239"/>
        <w:jc w:val="left"/>
        <w:rPr>
          <w:sz w:val="20"/>
        </w:rPr>
      </w:pPr>
      <w:r>
        <w:rPr>
          <w:color w:val="000009"/>
          <w:sz w:val="20"/>
        </w:rPr>
        <w:t>Определение</w:t>
      </w:r>
      <w:r>
        <w:rPr>
          <w:color w:val="000009"/>
          <w:spacing w:val="-10"/>
          <w:sz w:val="20"/>
        </w:rPr>
        <w:t xml:space="preserve"> </w:t>
      </w:r>
      <w:r>
        <w:rPr>
          <w:color w:val="000009"/>
          <w:sz w:val="20"/>
        </w:rPr>
        <w:t>цены</w:t>
      </w:r>
      <w:r>
        <w:rPr>
          <w:color w:val="000009"/>
          <w:spacing w:val="-10"/>
          <w:sz w:val="20"/>
        </w:rPr>
        <w:t xml:space="preserve"> </w:t>
      </w:r>
      <w:r>
        <w:rPr>
          <w:color w:val="000009"/>
          <w:sz w:val="20"/>
        </w:rPr>
        <w:t>деления</w:t>
      </w:r>
      <w:r>
        <w:rPr>
          <w:color w:val="000009"/>
          <w:spacing w:val="-9"/>
          <w:sz w:val="20"/>
        </w:rPr>
        <w:t xml:space="preserve"> </w:t>
      </w:r>
      <w:r>
        <w:rPr>
          <w:color w:val="000009"/>
          <w:sz w:val="20"/>
        </w:rPr>
        <w:t>шкалы</w:t>
      </w:r>
      <w:r>
        <w:rPr>
          <w:color w:val="000009"/>
          <w:spacing w:val="-7"/>
          <w:sz w:val="20"/>
        </w:rPr>
        <w:t xml:space="preserve"> </w:t>
      </w:r>
      <w:r>
        <w:rPr>
          <w:color w:val="000009"/>
          <w:sz w:val="20"/>
        </w:rPr>
        <w:t>измерительного</w:t>
      </w:r>
      <w:r>
        <w:rPr>
          <w:color w:val="000009"/>
          <w:spacing w:val="-9"/>
          <w:sz w:val="20"/>
        </w:rPr>
        <w:t xml:space="preserve"> </w:t>
      </w:r>
      <w:r>
        <w:rPr>
          <w:color w:val="000009"/>
          <w:spacing w:val="-2"/>
          <w:sz w:val="20"/>
        </w:rPr>
        <w:t>прибора.</w:t>
      </w:r>
    </w:p>
    <w:p w:rsidR="00D433F1" w:rsidRDefault="001238D5" w:rsidP="00292B0F">
      <w:pPr>
        <w:pStyle w:val="aa"/>
        <w:numPr>
          <w:ilvl w:val="0"/>
          <w:numId w:val="101"/>
        </w:numPr>
        <w:tabs>
          <w:tab w:val="left" w:pos="667"/>
        </w:tabs>
        <w:spacing w:before="12"/>
        <w:ind w:left="667" w:hanging="357"/>
        <w:jc w:val="left"/>
        <w:rPr>
          <w:sz w:val="20"/>
        </w:rPr>
      </w:pPr>
      <w:r>
        <w:rPr>
          <w:color w:val="000009"/>
          <w:sz w:val="20"/>
        </w:rPr>
        <w:t>Измерение</w:t>
      </w:r>
      <w:r>
        <w:rPr>
          <w:color w:val="000009"/>
          <w:spacing w:val="-12"/>
          <w:sz w:val="20"/>
        </w:rPr>
        <w:t xml:space="preserve"> </w:t>
      </w:r>
      <w:r>
        <w:rPr>
          <w:color w:val="000009"/>
          <w:spacing w:val="-2"/>
          <w:sz w:val="20"/>
        </w:rPr>
        <w:t>расстояний.</w:t>
      </w:r>
    </w:p>
    <w:p w:rsidR="00D433F1" w:rsidRDefault="001238D5" w:rsidP="00292B0F">
      <w:pPr>
        <w:pStyle w:val="aa"/>
        <w:numPr>
          <w:ilvl w:val="0"/>
          <w:numId w:val="101"/>
        </w:numPr>
        <w:tabs>
          <w:tab w:val="left" w:pos="667"/>
        </w:tabs>
        <w:spacing w:before="15"/>
        <w:ind w:left="667" w:hanging="357"/>
        <w:jc w:val="left"/>
        <w:rPr>
          <w:sz w:val="20"/>
        </w:rPr>
      </w:pPr>
      <w:r>
        <w:rPr>
          <w:color w:val="000009"/>
          <w:sz w:val="20"/>
        </w:rPr>
        <w:t>Измерение</w:t>
      </w:r>
      <w:r>
        <w:rPr>
          <w:color w:val="000009"/>
          <w:spacing w:val="-7"/>
          <w:sz w:val="20"/>
        </w:rPr>
        <w:t xml:space="preserve"> </w:t>
      </w:r>
      <w:r>
        <w:rPr>
          <w:color w:val="000009"/>
          <w:sz w:val="20"/>
        </w:rPr>
        <w:t>объёма</w:t>
      </w:r>
      <w:r>
        <w:rPr>
          <w:color w:val="000009"/>
          <w:spacing w:val="-6"/>
          <w:sz w:val="20"/>
        </w:rPr>
        <w:t xml:space="preserve"> </w:t>
      </w:r>
      <w:r>
        <w:rPr>
          <w:color w:val="000009"/>
          <w:sz w:val="20"/>
        </w:rPr>
        <w:t>жидкости</w:t>
      </w:r>
      <w:r>
        <w:rPr>
          <w:color w:val="000009"/>
          <w:spacing w:val="-7"/>
          <w:sz w:val="20"/>
        </w:rPr>
        <w:t xml:space="preserve"> </w:t>
      </w:r>
      <w:r>
        <w:rPr>
          <w:color w:val="000009"/>
          <w:sz w:val="20"/>
        </w:rPr>
        <w:t>и</w:t>
      </w:r>
      <w:r>
        <w:rPr>
          <w:color w:val="000009"/>
          <w:spacing w:val="-7"/>
          <w:sz w:val="20"/>
        </w:rPr>
        <w:t xml:space="preserve"> </w:t>
      </w:r>
      <w:r>
        <w:rPr>
          <w:color w:val="000009"/>
          <w:sz w:val="20"/>
        </w:rPr>
        <w:t>твёрдого</w:t>
      </w:r>
      <w:r>
        <w:rPr>
          <w:color w:val="000009"/>
          <w:spacing w:val="-6"/>
          <w:sz w:val="20"/>
        </w:rPr>
        <w:t xml:space="preserve"> </w:t>
      </w:r>
      <w:r>
        <w:rPr>
          <w:color w:val="000009"/>
          <w:spacing w:val="-4"/>
          <w:sz w:val="20"/>
        </w:rPr>
        <w:t>тела.</w:t>
      </w:r>
    </w:p>
    <w:p w:rsidR="00D433F1" w:rsidRDefault="001238D5" w:rsidP="00292B0F">
      <w:pPr>
        <w:pStyle w:val="aa"/>
        <w:numPr>
          <w:ilvl w:val="0"/>
          <w:numId w:val="101"/>
        </w:numPr>
        <w:tabs>
          <w:tab w:val="left" w:pos="667"/>
        </w:tabs>
        <w:spacing w:before="13"/>
        <w:ind w:left="667" w:hanging="357"/>
        <w:jc w:val="left"/>
        <w:rPr>
          <w:sz w:val="20"/>
        </w:rPr>
      </w:pPr>
      <w:r>
        <w:rPr>
          <w:color w:val="000009"/>
          <w:sz w:val="20"/>
        </w:rPr>
        <w:t>Определение</w:t>
      </w:r>
      <w:r>
        <w:rPr>
          <w:color w:val="000009"/>
          <w:spacing w:val="-8"/>
          <w:sz w:val="20"/>
        </w:rPr>
        <w:t xml:space="preserve"> </w:t>
      </w:r>
      <w:r>
        <w:rPr>
          <w:color w:val="000009"/>
          <w:sz w:val="20"/>
        </w:rPr>
        <w:t>размеров</w:t>
      </w:r>
      <w:r>
        <w:rPr>
          <w:color w:val="000009"/>
          <w:spacing w:val="-8"/>
          <w:sz w:val="20"/>
        </w:rPr>
        <w:t xml:space="preserve"> </w:t>
      </w:r>
      <w:r>
        <w:rPr>
          <w:color w:val="000009"/>
          <w:sz w:val="20"/>
        </w:rPr>
        <w:t>малых</w:t>
      </w:r>
      <w:r>
        <w:rPr>
          <w:color w:val="000009"/>
          <w:spacing w:val="-8"/>
          <w:sz w:val="20"/>
        </w:rPr>
        <w:t xml:space="preserve"> </w:t>
      </w:r>
      <w:r>
        <w:rPr>
          <w:color w:val="000009"/>
          <w:spacing w:val="-4"/>
          <w:sz w:val="20"/>
        </w:rPr>
        <w:t>тел.</w:t>
      </w:r>
    </w:p>
    <w:p w:rsidR="00D433F1" w:rsidRDefault="001238D5" w:rsidP="00292B0F">
      <w:pPr>
        <w:pStyle w:val="aa"/>
        <w:numPr>
          <w:ilvl w:val="0"/>
          <w:numId w:val="101"/>
        </w:numPr>
        <w:tabs>
          <w:tab w:val="left" w:pos="550"/>
        </w:tabs>
        <w:spacing w:before="15" w:line="252" w:lineRule="auto"/>
        <w:ind w:right="286"/>
        <w:rPr>
          <w:sz w:val="20"/>
        </w:rPr>
      </w:pPr>
      <w:r>
        <w:rPr>
          <w:color w:val="000009"/>
          <w:sz w:val="20"/>
        </w:rPr>
        <w:t>Измерение температуры при помощи жидкостного термометра и датчика температуры.</w:t>
      </w:r>
    </w:p>
    <w:p w:rsidR="00D433F1" w:rsidRDefault="001238D5" w:rsidP="00292B0F">
      <w:pPr>
        <w:pStyle w:val="aa"/>
        <w:numPr>
          <w:ilvl w:val="0"/>
          <w:numId w:val="101"/>
        </w:numPr>
        <w:tabs>
          <w:tab w:val="left" w:pos="550"/>
        </w:tabs>
        <w:spacing w:before="1" w:line="252" w:lineRule="auto"/>
        <w:ind w:right="288"/>
        <w:rPr>
          <w:sz w:val="20"/>
        </w:rPr>
      </w:pPr>
      <w:r>
        <w:rPr>
          <w:color w:val="000009"/>
          <w:sz w:val="20"/>
        </w:rPr>
        <w:t xml:space="preserve">Проведение исследования по проверке гипотезы: дальность полёта шарика, пущенного горизонтально, тем больше, чем больше высота </w:t>
      </w:r>
      <w:r>
        <w:rPr>
          <w:color w:val="000009"/>
          <w:spacing w:val="-2"/>
          <w:sz w:val="20"/>
        </w:rPr>
        <w:t>пуска.</w:t>
      </w:r>
    </w:p>
    <w:p w:rsidR="00D433F1" w:rsidRDefault="001238D5">
      <w:pPr>
        <w:spacing w:before="102"/>
        <w:ind w:left="389"/>
        <w:jc w:val="both"/>
        <w:rPr>
          <w:b/>
          <w:sz w:val="19"/>
        </w:rPr>
      </w:pPr>
      <w:r>
        <w:rPr>
          <w:b/>
          <w:color w:val="000009"/>
          <w:sz w:val="19"/>
        </w:rPr>
        <w:t>Раздел</w:t>
      </w:r>
      <w:r>
        <w:rPr>
          <w:b/>
          <w:color w:val="000009"/>
          <w:spacing w:val="-11"/>
          <w:sz w:val="19"/>
        </w:rPr>
        <w:t xml:space="preserve"> </w:t>
      </w:r>
      <w:r>
        <w:rPr>
          <w:b/>
          <w:color w:val="000009"/>
          <w:sz w:val="19"/>
        </w:rPr>
        <w:t>2.</w:t>
      </w:r>
      <w:r>
        <w:rPr>
          <w:b/>
          <w:color w:val="000009"/>
          <w:spacing w:val="-9"/>
          <w:sz w:val="19"/>
        </w:rPr>
        <w:t xml:space="preserve"> </w:t>
      </w:r>
      <w:r>
        <w:rPr>
          <w:b/>
          <w:color w:val="000009"/>
          <w:sz w:val="19"/>
        </w:rPr>
        <w:t>Первоначальные</w:t>
      </w:r>
      <w:r>
        <w:rPr>
          <w:b/>
          <w:color w:val="000009"/>
          <w:spacing w:val="-10"/>
          <w:sz w:val="19"/>
        </w:rPr>
        <w:t xml:space="preserve"> </w:t>
      </w:r>
      <w:r>
        <w:rPr>
          <w:b/>
          <w:color w:val="000009"/>
          <w:sz w:val="19"/>
        </w:rPr>
        <w:t>сведения</w:t>
      </w:r>
      <w:r>
        <w:rPr>
          <w:b/>
          <w:color w:val="000009"/>
          <w:spacing w:val="-9"/>
          <w:sz w:val="19"/>
        </w:rPr>
        <w:t xml:space="preserve"> </w:t>
      </w:r>
      <w:r>
        <w:rPr>
          <w:b/>
          <w:color w:val="000009"/>
          <w:sz w:val="19"/>
        </w:rPr>
        <w:t>о</w:t>
      </w:r>
      <w:r>
        <w:rPr>
          <w:b/>
          <w:color w:val="000009"/>
          <w:spacing w:val="-10"/>
          <w:sz w:val="19"/>
        </w:rPr>
        <w:t xml:space="preserve"> </w:t>
      </w:r>
      <w:r>
        <w:rPr>
          <w:b/>
          <w:color w:val="000009"/>
          <w:sz w:val="19"/>
        </w:rPr>
        <w:t>строении</w:t>
      </w:r>
      <w:r>
        <w:rPr>
          <w:b/>
          <w:color w:val="000009"/>
          <w:spacing w:val="-4"/>
          <w:sz w:val="19"/>
        </w:rPr>
        <w:t xml:space="preserve"> </w:t>
      </w:r>
      <w:r>
        <w:rPr>
          <w:b/>
          <w:color w:val="000009"/>
          <w:spacing w:val="-2"/>
          <w:sz w:val="19"/>
        </w:rPr>
        <w:t>вещества</w:t>
      </w:r>
    </w:p>
    <w:p w:rsidR="00D433F1" w:rsidRDefault="001238D5">
      <w:pPr>
        <w:pStyle w:val="a5"/>
        <w:spacing w:before="21" w:line="254" w:lineRule="auto"/>
        <w:ind w:left="149" w:right="290" w:firstLine="240"/>
      </w:pPr>
      <w:r>
        <w:rPr>
          <w:color w:val="000009"/>
        </w:rPr>
        <w:t>Строение вещества: атомы и молекулы, их размеры. Опыты, доказывающие дискретное строение вещества.</w:t>
      </w:r>
    </w:p>
    <w:p w:rsidR="00D433F1" w:rsidRDefault="001238D5">
      <w:pPr>
        <w:pStyle w:val="a5"/>
        <w:spacing w:line="252" w:lineRule="auto"/>
        <w:ind w:left="149" w:right="290" w:firstLine="240"/>
      </w:pPr>
      <w:r>
        <w:rPr>
          <w:color w:val="000009"/>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433F1" w:rsidRDefault="00D433F1">
      <w:pPr>
        <w:pStyle w:val="a5"/>
        <w:ind w:left="0"/>
        <w:jc w:val="left"/>
      </w:pPr>
    </w:p>
    <w:p w:rsidR="00D433F1" w:rsidRDefault="001238D5">
      <w:pPr>
        <w:pStyle w:val="a5"/>
        <w:spacing w:before="90"/>
        <w:ind w:left="0"/>
        <w:jc w:val="left"/>
      </w:pPr>
      <w:r>
        <w:rPr>
          <w:noProof/>
          <w:lang w:eastAsia="ru-RU"/>
        </w:rPr>
        <mc:AlternateContent>
          <mc:Choice Requires="wps">
            <w:drawing>
              <wp:anchor distT="635" distB="0" distL="0" distR="635" simplePos="0" relativeHeight="76" behindDoc="1" locked="0" layoutInCell="0" allowOverlap="1" wp14:anchorId="6629AA10" wp14:editId="676E107C">
                <wp:simplePos x="0" y="0"/>
                <wp:positionH relativeFrom="page">
                  <wp:posOffset>454025</wp:posOffset>
                </wp:positionH>
                <wp:positionV relativeFrom="paragraph">
                  <wp:posOffset>219075</wp:posOffset>
                </wp:positionV>
                <wp:extent cx="1829435" cy="7620"/>
                <wp:effectExtent l="0" t="0" r="0" b="0"/>
                <wp:wrapTopAndBottom/>
                <wp:docPr id="69" name="Graphic 91"/>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20"/>
                              </a:lnTo>
                              <a:lnTo>
                                <a:pt x="1829435" y="7620"/>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57"/>
        </w:tabs>
        <w:spacing w:before="109"/>
        <w:ind w:left="149" w:right="1399" w:firstLine="0"/>
        <w:jc w:val="left"/>
        <w:rPr>
          <w:sz w:val="16"/>
        </w:rPr>
      </w:pPr>
      <w:r>
        <w:rPr>
          <w:sz w:val="16"/>
        </w:rPr>
        <w:t>МС</w:t>
      </w:r>
      <w:r>
        <w:rPr>
          <w:spacing w:val="-6"/>
          <w:sz w:val="16"/>
        </w:rPr>
        <w:t xml:space="preserve"> </w:t>
      </w:r>
      <w:r>
        <w:rPr>
          <w:sz w:val="16"/>
        </w:rPr>
        <w:t>—</w:t>
      </w:r>
      <w:r>
        <w:rPr>
          <w:spacing w:val="-7"/>
          <w:sz w:val="16"/>
        </w:rPr>
        <w:t xml:space="preserve"> </w:t>
      </w:r>
      <w:r>
        <w:rPr>
          <w:sz w:val="16"/>
        </w:rPr>
        <w:t>элементы</w:t>
      </w:r>
      <w:r>
        <w:rPr>
          <w:spacing w:val="-5"/>
          <w:sz w:val="16"/>
        </w:rPr>
        <w:t xml:space="preserve"> </w:t>
      </w:r>
      <w:r>
        <w:rPr>
          <w:sz w:val="16"/>
        </w:rPr>
        <w:t>содержания,</w:t>
      </w:r>
      <w:r>
        <w:rPr>
          <w:spacing w:val="-4"/>
          <w:sz w:val="16"/>
        </w:rPr>
        <w:t xml:space="preserve"> </w:t>
      </w:r>
      <w:r>
        <w:rPr>
          <w:sz w:val="16"/>
        </w:rPr>
        <w:t>включающие</w:t>
      </w:r>
      <w:r>
        <w:rPr>
          <w:spacing w:val="-6"/>
          <w:sz w:val="16"/>
        </w:rPr>
        <w:t xml:space="preserve"> </w:t>
      </w:r>
      <w:r>
        <w:rPr>
          <w:sz w:val="16"/>
        </w:rPr>
        <w:t>межпредметные</w:t>
      </w:r>
      <w:r>
        <w:rPr>
          <w:spacing w:val="-6"/>
          <w:sz w:val="16"/>
        </w:rPr>
        <w:t xml:space="preserve"> </w:t>
      </w:r>
      <w:r>
        <w:rPr>
          <w:sz w:val="16"/>
        </w:rPr>
        <w:t>связи,</w:t>
      </w:r>
      <w:r>
        <w:rPr>
          <w:spacing w:val="40"/>
          <w:sz w:val="16"/>
        </w:rPr>
        <w:t xml:space="preserve"> </w:t>
      </w:r>
      <w:r>
        <w:rPr>
          <w:sz w:val="16"/>
        </w:rPr>
        <w:t>которые подробнее раскрыты в тематическом планировании.</w:t>
      </w:r>
    </w:p>
    <w:p w:rsidR="00D433F1" w:rsidRDefault="001238D5" w:rsidP="00292B0F">
      <w:pPr>
        <w:pStyle w:val="aa"/>
        <w:numPr>
          <w:ilvl w:val="0"/>
          <w:numId w:val="169"/>
        </w:numPr>
        <w:tabs>
          <w:tab w:val="left" w:pos="857"/>
        </w:tabs>
        <w:spacing w:before="2"/>
        <w:ind w:left="149" w:right="447" w:firstLine="0"/>
        <w:jc w:val="left"/>
        <w:rPr>
          <w:sz w:val="16"/>
        </w:rPr>
      </w:pPr>
      <w:r>
        <w:rPr>
          <w:sz w:val="16"/>
        </w:rPr>
        <w:t>Здесь</w:t>
      </w:r>
      <w:r>
        <w:rPr>
          <w:spacing w:val="-4"/>
          <w:sz w:val="16"/>
        </w:rPr>
        <w:t xml:space="preserve"> </w:t>
      </w:r>
      <w:r>
        <w:rPr>
          <w:sz w:val="16"/>
        </w:rPr>
        <w:t>и</w:t>
      </w:r>
      <w:r>
        <w:rPr>
          <w:spacing w:val="-3"/>
          <w:sz w:val="16"/>
        </w:rPr>
        <w:t xml:space="preserve"> </w:t>
      </w:r>
      <w:r>
        <w:rPr>
          <w:sz w:val="16"/>
        </w:rPr>
        <w:t>далее</w:t>
      </w:r>
      <w:r>
        <w:rPr>
          <w:spacing w:val="-5"/>
          <w:sz w:val="16"/>
        </w:rPr>
        <w:t xml:space="preserve"> </w:t>
      </w:r>
      <w:r>
        <w:rPr>
          <w:sz w:val="16"/>
        </w:rPr>
        <w:t>приводится</w:t>
      </w:r>
      <w:r>
        <w:rPr>
          <w:spacing w:val="-5"/>
          <w:sz w:val="16"/>
        </w:rPr>
        <w:t xml:space="preserve"> </w:t>
      </w:r>
      <w:r>
        <w:rPr>
          <w:sz w:val="16"/>
        </w:rPr>
        <w:t>расширенный</w:t>
      </w:r>
      <w:r>
        <w:rPr>
          <w:spacing w:val="-2"/>
          <w:sz w:val="16"/>
        </w:rPr>
        <w:t xml:space="preserve"> </w:t>
      </w:r>
      <w:r>
        <w:rPr>
          <w:sz w:val="16"/>
        </w:rPr>
        <w:t>перечень</w:t>
      </w:r>
      <w:r>
        <w:rPr>
          <w:spacing w:val="-2"/>
          <w:sz w:val="16"/>
        </w:rPr>
        <w:t xml:space="preserve"> </w:t>
      </w:r>
      <w:r>
        <w:rPr>
          <w:sz w:val="16"/>
        </w:rPr>
        <w:t>лабораторных</w:t>
      </w:r>
      <w:r>
        <w:rPr>
          <w:spacing w:val="-4"/>
          <w:sz w:val="16"/>
        </w:rPr>
        <w:t xml:space="preserve"> </w:t>
      </w:r>
      <w:r>
        <w:rPr>
          <w:sz w:val="16"/>
        </w:rPr>
        <w:t>работ</w:t>
      </w:r>
      <w:r>
        <w:rPr>
          <w:spacing w:val="-3"/>
          <w:sz w:val="16"/>
        </w:rPr>
        <w:t xml:space="preserve"> </w:t>
      </w:r>
      <w:r>
        <w:rPr>
          <w:sz w:val="16"/>
        </w:rPr>
        <w:t>и</w:t>
      </w:r>
      <w:r>
        <w:rPr>
          <w:spacing w:val="-3"/>
          <w:sz w:val="16"/>
        </w:rPr>
        <w:t xml:space="preserve"> </w:t>
      </w:r>
      <w:r>
        <w:rPr>
          <w:sz w:val="16"/>
        </w:rPr>
        <w:t>опытов,</w:t>
      </w:r>
      <w:r>
        <w:rPr>
          <w:spacing w:val="40"/>
          <w:sz w:val="16"/>
        </w:rPr>
        <w:t xml:space="preserve"> </w:t>
      </w:r>
      <w:r>
        <w:rPr>
          <w:sz w:val="16"/>
        </w:rPr>
        <w:t>из которого учитель делает выбор по своему усмотрению и с учётом списка</w:t>
      </w:r>
    </w:p>
    <w:p w:rsidR="00D433F1" w:rsidRDefault="001238D5">
      <w:pPr>
        <w:spacing w:line="183" w:lineRule="exact"/>
        <w:ind w:left="149"/>
        <w:rPr>
          <w:sz w:val="16"/>
        </w:rPr>
        <w:sectPr w:rsidR="00D433F1">
          <w:footerReference w:type="default" r:id="rId370"/>
          <w:footerReference w:type="first" r:id="rId371"/>
          <w:pgSz w:w="7830" w:h="12020"/>
          <w:pgMar w:top="480" w:right="425" w:bottom="280" w:left="566" w:header="0" w:footer="0" w:gutter="0"/>
          <w:cols w:space="720"/>
          <w:formProt w:val="0"/>
          <w:docGrid w:linePitch="100" w:charSpace="4096"/>
        </w:sectPr>
      </w:pPr>
      <w:r>
        <w:rPr>
          <w:sz w:val="16"/>
        </w:rPr>
        <w:t>экспериментальных</w:t>
      </w:r>
      <w:r>
        <w:rPr>
          <w:spacing w:val="-7"/>
          <w:sz w:val="16"/>
        </w:rPr>
        <w:t xml:space="preserve"> </w:t>
      </w:r>
      <w:r>
        <w:rPr>
          <w:sz w:val="16"/>
        </w:rPr>
        <w:t>заданий,</w:t>
      </w:r>
      <w:r>
        <w:rPr>
          <w:spacing w:val="-4"/>
          <w:sz w:val="16"/>
        </w:rPr>
        <w:t xml:space="preserve"> </w:t>
      </w:r>
      <w:r>
        <w:rPr>
          <w:sz w:val="16"/>
        </w:rPr>
        <w:t>предлагаемых</w:t>
      </w:r>
      <w:r>
        <w:rPr>
          <w:spacing w:val="-6"/>
          <w:sz w:val="16"/>
        </w:rPr>
        <w:t xml:space="preserve"> </w:t>
      </w:r>
      <w:r>
        <w:rPr>
          <w:sz w:val="16"/>
        </w:rPr>
        <w:t>в</w:t>
      </w:r>
      <w:r>
        <w:rPr>
          <w:spacing w:val="-4"/>
          <w:sz w:val="16"/>
        </w:rPr>
        <w:t xml:space="preserve"> </w:t>
      </w:r>
      <w:r>
        <w:rPr>
          <w:sz w:val="16"/>
        </w:rPr>
        <w:t>рамках</w:t>
      </w:r>
      <w:r>
        <w:rPr>
          <w:spacing w:val="-7"/>
          <w:sz w:val="16"/>
        </w:rPr>
        <w:t xml:space="preserve"> </w:t>
      </w:r>
      <w:r>
        <w:rPr>
          <w:sz w:val="16"/>
        </w:rPr>
        <w:t>ОГЭ</w:t>
      </w:r>
      <w:r>
        <w:rPr>
          <w:spacing w:val="-7"/>
          <w:sz w:val="16"/>
        </w:rPr>
        <w:t xml:space="preserve"> </w:t>
      </w:r>
      <w:r>
        <w:rPr>
          <w:sz w:val="16"/>
        </w:rPr>
        <w:t>по</w:t>
      </w:r>
      <w:r>
        <w:rPr>
          <w:spacing w:val="-6"/>
          <w:sz w:val="16"/>
        </w:rPr>
        <w:t xml:space="preserve"> </w:t>
      </w:r>
      <w:r>
        <w:rPr>
          <w:spacing w:val="-2"/>
          <w:sz w:val="16"/>
        </w:rPr>
        <w:t>физике.</w:t>
      </w:r>
    </w:p>
    <w:p w:rsidR="00D433F1" w:rsidRDefault="001238D5">
      <w:pPr>
        <w:pStyle w:val="a5"/>
        <w:spacing w:before="65" w:line="252" w:lineRule="auto"/>
        <w:ind w:left="149" w:right="288" w:firstLine="240"/>
      </w:pPr>
      <w:r>
        <w:rPr>
          <w:color w:val="000009"/>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433F1" w:rsidRDefault="001238D5">
      <w:pPr>
        <w:spacing w:before="4"/>
        <w:ind w:left="389"/>
        <w:rPr>
          <w:b/>
          <w:i/>
          <w:sz w:val="19"/>
        </w:rPr>
      </w:pPr>
      <w:r>
        <w:rPr>
          <w:b/>
          <w:i/>
          <w:color w:val="000009"/>
          <w:spacing w:val="-2"/>
          <w:sz w:val="19"/>
        </w:rPr>
        <w:t>Демонстрации</w:t>
      </w:r>
    </w:p>
    <w:p w:rsidR="00D433F1" w:rsidRDefault="001238D5" w:rsidP="00292B0F">
      <w:pPr>
        <w:pStyle w:val="aa"/>
        <w:numPr>
          <w:ilvl w:val="0"/>
          <w:numId w:val="100"/>
        </w:numPr>
        <w:tabs>
          <w:tab w:val="left" w:pos="640"/>
        </w:tabs>
        <w:spacing w:before="19"/>
        <w:ind w:left="640" w:hanging="330"/>
        <w:jc w:val="left"/>
        <w:rPr>
          <w:sz w:val="20"/>
        </w:rPr>
      </w:pPr>
      <w:r>
        <w:rPr>
          <w:color w:val="000009"/>
          <w:sz w:val="20"/>
        </w:rPr>
        <w:t>Наблюдение</w:t>
      </w:r>
      <w:r>
        <w:rPr>
          <w:color w:val="000009"/>
          <w:spacing w:val="-13"/>
          <w:sz w:val="20"/>
        </w:rPr>
        <w:t xml:space="preserve"> </w:t>
      </w:r>
      <w:r>
        <w:rPr>
          <w:color w:val="000009"/>
          <w:sz w:val="20"/>
        </w:rPr>
        <w:t>броуновского</w:t>
      </w:r>
      <w:r>
        <w:rPr>
          <w:color w:val="000009"/>
          <w:spacing w:val="-12"/>
          <w:sz w:val="20"/>
        </w:rPr>
        <w:t xml:space="preserve"> </w:t>
      </w:r>
      <w:r>
        <w:rPr>
          <w:color w:val="000009"/>
          <w:spacing w:val="-2"/>
          <w:sz w:val="20"/>
        </w:rPr>
        <w:t>движения.</w:t>
      </w:r>
    </w:p>
    <w:p w:rsidR="00D433F1" w:rsidRDefault="001238D5" w:rsidP="00292B0F">
      <w:pPr>
        <w:pStyle w:val="aa"/>
        <w:numPr>
          <w:ilvl w:val="0"/>
          <w:numId w:val="100"/>
        </w:numPr>
        <w:tabs>
          <w:tab w:val="left" w:pos="652"/>
        </w:tabs>
        <w:spacing w:before="10"/>
        <w:ind w:left="652" w:hanging="342"/>
        <w:jc w:val="left"/>
        <w:rPr>
          <w:sz w:val="20"/>
        </w:rPr>
      </w:pPr>
      <w:r>
        <w:rPr>
          <w:color w:val="000009"/>
          <w:spacing w:val="-2"/>
          <w:sz w:val="20"/>
        </w:rPr>
        <w:t>Наблюдение</w:t>
      </w:r>
      <w:r>
        <w:rPr>
          <w:color w:val="000009"/>
          <w:spacing w:val="6"/>
          <w:sz w:val="20"/>
        </w:rPr>
        <w:t xml:space="preserve"> </w:t>
      </w:r>
      <w:r>
        <w:rPr>
          <w:color w:val="000009"/>
          <w:spacing w:val="-2"/>
          <w:sz w:val="20"/>
        </w:rPr>
        <w:t>диффузии.</w:t>
      </w:r>
    </w:p>
    <w:p w:rsidR="00D433F1" w:rsidRDefault="001238D5" w:rsidP="00292B0F">
      <w:pPr>
        <w:pStyle w:val="aa"/>
        <w:numPr>
          <w:ilvl w:val="0"/>
          <w:numId w:val="100"/>
        </w:numPr>
        <w:tabs>
          <w:tab w:val="left" w:pos="550"/>
          <w:tab w:val="left" w:pos="1958"/>
          <w:tab w:val="left" w:pos="3039"/>
          <w:tab w:val="left" w:pos="4747"/>
          <w:tab w:val="left" w:pos="6229"/>
        </w:tabs>
        <w:spacing w:before="13" w:line="252" w:lineRule="auto"/>
        <w:ind w:left="550" w:right="286" w:hanging="240"/>
        <w:jc w:val="left"/>
        <w:rPr>
          <w:sz w:val="20"/>
        </w:rPr>
      </w:pPr>
      <w:r>
        <w:rPr>
          <w:color w:val="000009"/>
          <w:spacing w:val="-2"/>
          <w:sz w:val="20"/>
        </w:rPr>
        <w:t>Наблюдение</w:t>
      </w:r>
      <w:r>
        <w:rPr>
          <w:color w:val="000009"/>
          <w:sz w:val="20"/>
        </w:rPr>
        <w:tab/>
      </w:r>
      <w:r>
        <w:rPr>
          <w:color w:val="000009"/>
          <w:spacing w:val="-2"/>
          <w:sz w:val="20"/>
        </w:rPr>
        <w:t>явлений,</w:t>
      </w:r>
      <w:r>
        <w:rPr>
          <w:color w:val="000009"/>
          <w:sz w:val="20"/>
        </w:rPr>
        <w:tab/>
      </w:r>
      <w:r>
        <w:rPr>
          <w:color w:val="000009"/>
          <w:spacing w:val="-2"/>
          <w:sz w:val="20"/>
        </w:rPr>
        <w:t>объясняющихся</w:t>
      </w:r>
      <w:r>
        <w:rPr>
          <w:color w:val="000009"/>
          <w:sz w:val="20"/>
        </w:rPr>
        <w:tab/>
      </w:r>
      <w:r>
        <w:rPr>
          <w:color w:val="000009"/>
          <w:spacing w:val="-2"/>
          <w:sz w:val="20"/>
        </w:rPr>
        <w:t>притяжением</w:t>
      </w:r>
      <w:r>
        <w:rPr>
          <w:color w:val="000009"/>
          <w:sz w:val="20"/>
        </w:rPr>
        <w:tab/>
      </w:r>
      <w:r>
        <w:rPr>
          <w:color w:val="000009"/>
          <w:spacing w:val="-4"/>
          <w:sz w:val="20"/>
        </w:rPr>
        <w:t xml:space="preserve">или </w:t>
      </w:r>
      <w:r>
        <w:rPr>
          <w:color w:val="000009"/>
          <w:sz w:val="20"/>
        </w:rPr>
        <w:t>отталкиванием частиц вещества.</w:t>
      </w:r>
    </w:p>
    <w:p w:rsidR="00D433F1" w:rsidRDefault="001238D5">
      <w:pPr>
        <w:spacing w:before="4"/>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99"/>
        </w:numPr>
        <w:tabs>
          <w:tab w:val="left" w:pos="550"/>
          <w:tab w:val="left" w:pos="1401"/>
          <w:tab w:val="left" w:pos="2411"/>
          <w:tab w:val="left" w:pos="3123"/>
          <w:tab w:val="left" w:pos="4075"/>
          <w:tab w:val="left" w:pos="4783"/>
          <w:tab w:val="left" w:pos="5159"/>
        </w:tabs>
        <w:spacing w:before="19" w:line="252" w:lineRule="auto"/>
        <w:ind w:right="291"/>
        <w:jc w:val="left"/>
        <w:rPr>
          <w:sz w:val="20"/>
        </w:rPr>
      </w:pPr>
      <w:r>
        <w:rPr>
          <w:color w:val="000009"/>
          <w:spacing w:val="-2"/>
          <w:sz w:val="20"/>
        </w:rPr>
        <w:t>Оценка</w:t>
      </w:r>
      <w:r>
        <w:rPr>
          <w:color w:val="000009"/>
          <w:sz w:val="20"/>
        </w:rPr>
        <w:tab/>
      </w:r>
      <w:r>
        <w:rPr>
          <w:color w:val="000009"/>
          <w:spacing w:val="-2"/>
          <w:sz w:val="20"/>
        </w:rPr>
        <w:t>диаметра</w:t>
      </w:r>
      <w:r>
        <w:rPr>
          <w:color w:val="000009"/>
          <w:sz w:val="20"/>
        </w:rPr>
        <w:tab/>
      </w:r>
      <w:r>
        <w:rPr>
          <w:color w:val="000009"/>
          <w:spacing w:val="-4"/>
          <w:sz w:val="20"/>
        </w:rPr>
        <w:t>атома</w:t>
      </w:r>
      <w:r>
        <w:rPr>
          <w:color w:val="000009"/>
          <w:sz w:val="20"/>
        </w:rPr>
        <w:tab/>
      </w:r>
      <w:r>
        <w:rPr>
          <w:color w:val="000009"/>
          <w:spacing w:val="-2"/>
          <w:sz w:val="20"/>
        </w:rPr>
        <w:t>методом</w:t>
      </w:r>
      <w:r>
        <w:rPr>
          <w:color w:val="000009"/>
          <w:sz w:val="20"/>
        </w:rPr>
        <w:tab/>
      </w:r>
      <w:r>
        <w:rPr>
          <w:color w:val="000009"/>
          <w:spacing w:val="-4"/>
          <w:sz w:val="20"/>
        </w:rPr>
        <w:t>рядов</w:t>
      </w:r>
      <w:r>
        <w:rPr>
          <w:color w:val="000009"/>
          <w:sz w:val="20"/>
        </w:rPr>
        <w:tab/>
      </w:r>
      <w:r>
        <w:rPr>
          <w:color w:val="000009"/>
          <w:spacing w:val="-6"/>
          <w:sz w:val="20"/>
        </w:rPr>
        <w:t>(с</w:t>
      </w:r>
      <w:r>
        <w:rPr>
          <w:color w:val="000009"/>
          <w:sz w:val="20"/>
        </w:rPr>
        <w:tab/>
      </w:r>
      <w:r>
        <w:rPr>
          <w:color w:val="000009"/>
          <w:spacing w:val="-2"/>
          <w:sz w:val="20"/>
        </w:rPr>
        <w:t>использованием фотографий).</w:t>
      </w:r>
    </w:p>
    <w:p w:rsidR="00D433F1" w:rsidRDefault="001238D5" w:rsidP="00292B0F">
      <w:pPr>
        <w:pStyle w:val="aa"/>
        <w:numPr>
          <w:ilvl w:val="0"/>
          <w:numId w:val="99"/>
        </w:numPr>
        <w:tabs>
          <w:tab w:val="left" w:pos="652"/>
        </w:tabs>
        <w:spacing w:line="229" w:lineRule="exact"/>
        <w:ind w:left="652" w:hanging="342"/>
        <w:jc w:val="left"/>
        <w:rPr>
          <w:sz w:val="20"/>
        </w:rPr>
      </w:pPr>
      <w:r>
        <w:rPr>
          <w:color w:val="000009"/>
          <w:sz w:val="20"/>
        </w:rPr>
        <w:t>Опыты</w:t>
      </w:r>
      <w:r>
        <w:rPr>
          <w:color w:val="000009"/>
          <w:spacing w:val="-7"/>
          <w:sz w:val="20"/>
        </w:rPr>
        <w:t xml:space="preserve"> </w:t>
      </w:r>
      <w:r>
        <w:rPr>
          <w:color w:val="000009"/>
          <w:sz w:val="20"/>
        </w:rPr>
        <w:t>по</w:t>
      </w:r>
      <w:r>
        <w:rPr>
          <w:color w:val="000009"/>
          <w:spacing w:val="-8"/>
          <w:sz w:val="20"/>
        </w:rPr>
        <w:t xml:space="preserve"> </w:t>
      </w:r>
      <w:r>
        <w:rPr>
          <w:color w:val="000009"/>
          <w:sz w:val="20"/>
        </w:rPr>
        <w:t>наблюдению</w:t>
      </w:r>
      <w:r>
        <w:rPr>
          <w:color w:val="000009"/>
          <w:spacing w:val="-7"/>
          <w:sz w:val="20"/>
        </w:rPr>
        <w:t xml:space="preserve"> </w:t>
      </w:r>
      <w:r>
        <w:rPr>
          <w:color w:val="000009"/>
          <w:sz w:val="20"/>
        </w:rPr>
        <w:t>теплового</w:t>
      </w:r>
      <w:r>
        <w:rPr>
          <w:color w:val="000009"/>
          <w:spacing w:val="-8"/>
          <w:sz w:val="20"/>
        </w:rPr>
        <w:t xml:space="preserve"> </w:t>
      </w:r>
      <w:r>
        <w:rPr>
          <w:color w:val="000009"/>
          <w:sz w:val="20"/>
        </w:rPr>
        <w:t>расширения</w:t>
      </w:r>
      <w:r>
        <w:rPr>
          <w:color w:val="000009"/>
          <w:spacing w:val="-10"/>
          <w:sz w:val="20"/>
        </w:rPr>
        <w:t xml:space="preserve"> </w:t>
      </w:r>
      <w:r>
        <w:rPr>
          <w:color w:val="000009"/>
          <w:spacing w:val="-2"/>
          <w:sz w:val="20"/>
        </w:rPr>
        <w:t>газов.</w:t>
      </w:r>
    </w:p>
    <w:p w:rsidR="00D433F1" w:rsidRDefault="001238D5" w:rsidP="00292B0F">
      <w:pPr>
        <w:pStyle w:val="aa"/>
        <w:numPr>
          <w:ilvl w:val="0"/>
          <w:numId w:val="99"/>
        </w:numPr>
        <w:tabs>
          <w:tab w:val="left" w:pos="549"/>
        </w:tabs>
        <w:spacing w:before="13"/>
        <w:ind w:left="549" w:hanging="239"/>
        <w:jc w:val="left"/>
        <w:rPr>
          <w:sz w:val="20"/>
        </w:rPr>
      </w:pPr>
      <w:r>
        <w:rPr>
          <w:color w:val="000009"/>
          <w:sz w:val="20"/>
        </w:rPr>
        <w:t>Опыты</w:t>
      </w:r>
      <w:r>
        <w:rPr>
          <w:color w:val="000009"/>
          <w:spacing w:val="-6"/>
          <w:sz w:val="20"/>
        </w:rPr>
        <w:t xml:space="preserve"> </w:t>
      </w:r>
      <w:r>
        <w:rPr>
          <w:color w:val="000009"/>
          <w:sz w:val="20"/>
        </w:rPr>
        <w:t>по</w:t>
      </w:r>
      <w:r>
        <w:rPr>
          <w:color w:val="000009"/>
          <w:spacing w:val="-8"/>
          <w:sz w:val="20"/>
        </w:rPr>
        <w:t xml:space="preserve"> </w:t>
      </w:r>
      <w:r>
        <w:rPr>
          <w:color w:val="000009"/>
          <w:sz w:val="20"/>
        </w:rPr>
        <w:t>обнаружению</w:t>
      </w:r>
      <w:r>
        <w:rPr>
          <w:color w:val="000009"/>
          <w:spacing w:val="-8"/>
          <w:sz w:val="20"/>
        </w:rPr>
        <w:t xml:space="preserve"> </w:t>
      </w:r>
      <w:r>
        <w:rPr>
          <w:color w:val="000009"/>
          <w:sz w:val="20"/>
        </w:rPr>
        <w:t>действия</w:t>
      </w:r>
      <w:r>
        <w:rPr>
          <w:color w:val="000009"/>
          <w:spacing w:val="-9"/>
          <w:sz w:val="20"/>
        </w:rPr>
        <w:t xml:space="preserve"> </w:t>
      </w:r>
      <w:r>
        <w:rPr>
          <w:color w:val="000009"/>
          <w:sz w:val="20"/>
        </w:rPr>
        <w:t>сил</w:t>
      </w:r>
      <w:r>
        <w:rPr>
          <w:color w:val="000009"/>
          <w:spacing w:val="-10"/>
          <w:sz w:val="20"/>
        </w:rPr>
        <w:t xml:space="preserve"> </w:t>
      </w:r>
      <w:r>
        <w:rPr>
          <w:color w:val="000009"/>
          <w:sz w:val="20"/>
        </w:rPr>
        <w:t>молекулярного</w:t>
      </w:r>
      <w:r>
        <w:rPr>
          <w:color w:val="000009"/>
          <w:spacing w:val="-7"/>
          <w:sz w:val="20"/>
        </w:rPr>
        <w:t xml:space="preserve"> </w:t>
      </w:r>
      <w:r>
        <w:rPr>
          <w:color w:val="000009"/>
          <w:spacing w:val="-2"/>
          <w:sz w:val="20"/>
        </w:rPr>
        <w:t>притяжения.</w:t>
      </w:r>
    </w:p>
    <w:p w:rsidR="00D433F1" w:rsidRDefault="001238D5">
      <w:pPr>
        <w:spacing w:before="135"/>
        <w:ind w:left="389"/>
        <w:jc w:val="both"/>
        <w:rPr>
          <w:b/>
          <w:sz w:val="19"/>
        </w:rPr>
      </w:pPr>
      <w:r>
        <w:rPr>
          <w:b/>
          <w:color w:val="000009"/>
          <w:sz w:val="19"/>
        </w:rPr>
        <w:t>Раздел</w:t>
      </w:r>
      <w:r>
        <w:rPr>
          <w:b/>
          <w:color w:val="000009"/>
          <w:spacing w:val="-11"/>
          <w:sz w:val="19"/>
        </w:rPr>
        <w:t xml:space="preserve"> </w:t>
      </w:r>
      <w:r>
        <w:rPr>
          <w:b/>
          <w:color w:val="000009"/>
          <w:sz w:val="19"/>
        </w:rPr>
        <w:t>3.</w:t>
      </w:r>
      <w:r>
        <w:rPr>
          <w:b/>
          <w:color w:val="000009"/>
          <w:spacing w:val="-9"/>
          <w:sz w:val="19"/>
        </w:rPr>
        <w:t xml:space="preserve"> </w:t>
      </w:r>
      <w:r>
        <w:rPr>
          <w:b/>
          <w:color w:val="000009"/>
          <w:sz w:val="19"/>
        </w:rPr>
        <w:t>Движение</w:t>
      </w:r>
      <w:r>
        <w:rPr>
          <w:b/>
          <w:color w:val="000009"/>
          <w:spacing w:val="-10"/>
          <w:sz w:val="19"/>
        </w:rPr>
        <w:t xml:space="preserve"> </w:t>
      </w:r>
      <w:r>
        <w:rPr>
          <w:b/>
          <w:color w:val="000009"/>
          <w:sz w:val="19"/>
        </w:rPr>
        <w:t>и</w:t>
      </w:r>
      <w:r>
        <w:rPr>
          <w:b/>
          <w:color w:val="000009"/>
          <w:spacing w:val="-10"/>
          <w:sz w:val="19"/>
        </w:rPr>
        <w:t xml:space="preserve"> </w:t>
      </w:r>
      <w:r>
        <w:rPr>
          <w:b/>
          <w:color w:val="000009"/>
          <w:sz w:val="19"/>
        </w:rPr>
        <w:t>взаимодействие</w:t>
      </w:r>
      <w:r>
        <w:rPr>
          <w:b/>
          <w:color w:val="000009"/>
          <w:spacing w:val="-8"/>
          <w:sz w:val="19"/>
        </w:rPr>
        <w:t xml:space="preserve"> </w:t>
      </w:r>
      <w:r>
        <w:rPr>
          <w:b/>
          <w:color w:val="000009"/>
          <w:spacing w:val="-5"/>
          <w:sz w:val="19"/>
        </w:rPr>
        <w:t>тел</w:t>
      </w:r>
    </w:p>
    <w:p w:rsidR="00D433F1" w:rsidRDefault="001238D5">
      <w:pPr>
        <w:pStyle w:val="a5"/>
        <w:spacing w:before="21" w:line="252" w:lineRule="auto"/>
        <w:ind w:left="149" w:right="281" w:firstLine="240"/>
      </w:pPr>
      <w:r>
        <w:rPr>
          <w:color w:val="000009"/>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433F1" w:rsidRDefault="001238D5">
      <w:pPr>
        <w:pStyle w:val="a5"/>
        <w:spacing w:before="5" w:line="252" w:lineRule="auto"/>
        <w:ind w:left="149" w:right="291" w:firstLine="240"/>
      </w:pPr>
      <w:r>
        <w:rPr>
          <w:color w:val="000009"/>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433F1" w:rsidRDefault="001238D5">
      <w:pPr>
        <w:pStyle w:val="a5"/>
        <w:spacing w:line="252" w:lineRule="auto"/>
        <w:ind w:left="149" w:right="287" w:firstLine="240"/>
      </w:pPr>
      <w:r>
        <w:rPr>
          <w:color w:val="000009"/>
        </w:rPr>
        <w:t>Сила как характеристика взаимодействия тел. Сила упругости и закон Гука. Измерение силы с помощью динамометра. Явление тяготения и</w:t>
      </w:r>
      <w:r>
        <w:rPr>
          <w:color w:val="000009"/>
          <w:spacing w:val="40"/>
        </w:rPr>
        <w:t xml:space="preserve"> </w:t>
      </w:r>
      <w:r>
        <w:rPr>
          <w:color w:val="000009"/>
        </w:rPr>
        <w:t>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D433F1" w:rsidRDefault="001238D5">
      <w:pPr>
        <w:spacing w:before="1"/>
        <w:ind w:left="389"/>
        <w:rPr>
          <w:b/>
          <w:i/>
          <w:sz w:val="19"/>
        </w:rPr>
      </w:pPr>
      <w:r>
        <w:rPr>
          <w:b/>
          <w:i/>
          <w:color w:val="000009"/>
          <w:spacing w:val="-2"/>
          <w:sz w:val="19"/>
        </w:rPr>
        <w:t>Демонстрации</w:t>
      </w:r>
    </w:p>
    <w:p w:rsidR="00D433F1" w:rsidRDefault="001238D5" w:rsidP="00292B0F">
      <w:pPr>
        <w:pStyle w:val="aa"/>
        <w:numPr>
          <w:ilvl w:val="0"/>
          <w:numId w:val="98"/>
        </w:numPr>
        <w:tabs>
          <w:tab w:val="left" w:pos="640"/>
        </w:tabs>
        <w:spacing w:before="20"/>
        <w:ind w:left="640" w:hanging="330"/>
        <w:jc w:val="left"/>
        <w:rPr>
          <w:sz w:val="20"/>
        </w:rPr>
      </w:pPr>
      <w:r>
        <w:rPr>
          <w:color w:val="000009"/>
          <w:sz w:val="20"/>
        </w:rPr>
        <w:t>Наблюдение</w:t>
      </w:r>
      <w:r>
        <w:rPr>
          <w:color w:val="000009"/>
          <w:spacing w:val="-13"/>
          <w:sz w:val="20"/>
        </w:rPr>
        <w:t xml:space="preserve"> </w:t>
      </w:r>
      <w:r>
        <w:rPr>
          <w:color w:val="000009"/>
          <w:sz w:val="20"/>
        </w:rPr>
        <w:t>механического</w:t>
      </w:r>
      <w:r>
        <w:rPr>
          <w:color w:val="000009"/>
          <w:spacing w:val="-12"/>
          <w:sz w:val="20"/>
        </w:rPr>
        <w:t xml:space="preserve"> </w:t>
      </w:r>
      <w:r>
        <w:rPr>
          <w:color w:val="000009"/>
          <w:sz w:val="20"/>
        </w:rPr>
        <w:t>движения</w:t>
      </w:r>
      <w:r>
        <w:rPr>
          <w:color w:val="000009"/>
          <w:spacing w:val="-11"/>
          <w:sz w:val="20"/>
        </w:rPr>
        <w:t xml:space="preserve"> </w:t>
      </w:r>
      <w:r>
        <w:rPr>
          <w:color w:val="000009"/>
          <w:spacing w:val="-4"/>
          <w:sz w:val="20"/>
        </w:rPr>
        <w:t>тела.</w:t>
      </w:r>
    </w:p>
    <w:p w:rsidR="00D433F1" w:rsidRDefault="001238D5" w:rsidP="00292B0F">
      <w:pPr>
        <w:pStyle w:val="aa"/>
        <w:numPr>
          <w:ilvl w:val="0"/>
          <w:numId w:val="98"/>
        </w:numPr>
        <w:tabs>
          <w:tab w:val="left" w:pos="652"/>
        </w:tabs>
        <w:spacing w:before="12"/>
        <w:ind w:left="652" w:hanging="342"/>
        <w:jc w:val="left"/>
        <w:rPr>
          <w:sz w:val="20"/>
        </w:rPr>
      </w:pPr>
      <w:r>
        <w:rPr>
          <w:color w:val="000009"/>
          <w:spacing w:val="-2"/>
          <w:sz w:val="20"/>
        </w:rPr>
        <w:t>Измерение</w:t>
      </w:r>
      <w:r>
        <w:rPr>
          <w:color w:val="000009"/>
          <w:spacing w:val="8"/>
          <w:sz w:val="20"/>
        </w:rPr>
        <w:t xml:space="preserve"> </w:t>
      </w:r>
      <w:r>
        <w:rPr>
          <w:color w:val="000009"/>
          <w:spacing w:val="-2"/>
          <w:sz w:val="20"/>
        </w:rPr>
        <w:t>скорости</w:t>
      </w:r>
      <w:r>
        <w:rPr>
          <w:color w:val="000009"/>
          <w:spacing w:val="6"/>
          <w:sz w:val="20"/>
        </w:rPr>
        <w:t xml:space="preserve"> </w:t>
      </w:r>
      <w:r>
        <w:rPr>
          <w:color w:val="000009"/>
          <w:spacing w:val="-2"/>
          <w:sz w:val="20"/>
        </w:rPr>
        <w:t>прямолинейного</w:t>
      </w:r>
      <w:r>
        <w:rPr>
          <w:color w:val="000009"/>
          <w:spacing w:val="9"/>
          <w:sz w:val="20"/>
        </w:rPr>
        <w:t xml:space="preserve"> </w:t>
      </w:r>
      <w:r>
        <w:rPr>
          <w:color w:val="000009"/>
          <w:spacing w:val="-2"/>
          <w:sz w:val="20"/>
        </w:rPr>
        <w:t>движения.</w:t>
      </w:r>
    </w:p>
    <w:p w:rsidR="00D433F1" w:rsidRDefault="001238D5" w:rsidP="00292B0F">
      <w:pPr>
        <w:pStyle w:val="aa"/>
        <w:numPr>
          <w:ilvl w:val="0"/>
          <w:numId w:val="98"/>
        </w:numPr>
        <w:tabs>
          <w:tab w:val="left" w:pos="652"/>
        </w:tabs>
        <w:spacing w:before="15"/>
        <w:ind w:left="652" w:hanging="342"/>
        <w:jc w:val="left"/>
        <w:rPr>
          <w:sz w:val="20"/>
        </w:rPr>
      </w:pPr>
      <w:r>
        <w:rPr>
          <w:color w:val="000009"/>
          <w:sz w:val="20"/>
        </w:rPr>
        <w:t>Наблюдение</w:t>
      </w:r>
      <w:r>
        <w:rPr>
          <w:color w:val="000009"/>
          <w:spacing w:val="-11"/>
          <w:sz w:val="20"/>
        </w:rPr>
        <w:t xml:space="preserve"> </w:t>
      </w:r>
      <w:r>
        <w:rPr>
          <w:color w:val="000009"/>
          <w:sz w:val="20"/>
        </w:rPr>
        <w:t>явления</w:t>
      </w:r>
      <w:r>
        <w:rPr>
          <w:color w:val="000009"/>
          <w:spacing w:val="-11"/>
          <w:sz w:val="20"/>
        </w:rPr>
        <w:t xml:space="preserve"> </w:t>
      </w:r>
      <w:r>
        <w:rPr>
          <w:color w:val="000009"/>
          <w:spacing w:val="-2"/>
          <w:sz w:val="20"/>
        </w:rPr>
        <w:t>инерции.</w:t>
      </w:r>
    </w:p>
    <w:p w:rsidR="00D433F1" w:rsidRDefault="001238D5" w:rsidP="00292B0F">
      <w:pPr>
        <w:pStyle w:val="aa"/>
        <w:numPr>
          <w:ilvl w:val="0"/>
          <w:numId w:val="98"/>
        </w:numPr>
        <w:tabs>
          <w:tab w:val="left" w:pos="657"/>
        </w:tabs>
        <w:spacing w:before="13"/>
        <w:ind w:left="657" w:hanging="347"/>
        <w:jc w:val="left"/>
        <w:rPr>
          <w:sz w:val="20"/>
        </w:rPr>
      </w:pPr>
      <w:r>
        <w:rPr>
          <w:color w:val="000009"/>
          <w:sz w:val="20"/>
        </w:rPr>
        <w:t>Наблюдение</w:t>
      </w:r>
      <w:r>
        <w:rPr>
          <w:color w:val="000009"/>
          <w:spacing w:val="-11"/>
          <w:sz w:val="20"/>
        </w:rPr>
        <w:t xml:space="preserve"> </w:t>
      </w:r>
      <w:r>
        <w:rPr>
          <w:color w:val="000009"/>
          <w:sz w:val="20"/>
        </w:rPr>
        <w:t>изменения</w:t>
      </w:r>
      <w:r>
        <w:rPr>
          <w:color w:val="000009"/>
          <w:spacing w:val="-11"/>
          <w:sz w:val="20"/>
        </w:rPr>
        <w:t xml:space="preserve"> </w:t>
      </w:r>
      <w:r>
        <w:rPr>
          <w:color w:val="000009"/>
          <w:sz w:val="20"/>
        </w:rPr>
        <w:t>скорости</w:t>
      </w:r>
      <w:r>
        <w:rPr>
          <w:color w:val="000009"/>
          <w:spacing w:val="-12"/>
          <w:sz w:val="20"/>
        </w:rPr>
        <w:t xml:space="preserve"> </w:t>
      </w:r>
      <w:r>
        <w:rPr>
          <w:color w:val="000009"/>
          <w:sz w:val="20"/>
        </w:rPr>
        <w:t>при</w:t>
      </w:r>
      <w:r>
        <w:rPr>
          <w:color w:val="000009"/>
          <w:spacing w:val="-12"/>
          <w:sz w:val="20"/>
        </w:rPr>
        <w:t xml:space="preserve"> </w:t>
      </w:r>
      <w:r>
        <w:rPr>
          <w:color w:val="000009"/>
          <w:sz w:val="20"/>
        </w:rPr>
        <w:t>взаимодействии</w:t>
      </w:r>
      <w:r>
        <w:rPr>
          <w:color w:val="000009"/>
          <w:spacing w:val="-11"/>
          <w:sz w:val="20"/>
        </w:rPr>
        <w:t xml:space="preserve"> </w:t>
      </w:r>
      <w:r>
        <w:rPr>
          <w:color w:val="000009"/>
          <w:spacing w:val="-4"/>
          <w:sz w:val="20"/>
        </w:rPr>
        <w:t>тел.</w:t>
      </w:r>
    </w:p>
    <w:p w:rsidR="00D433F1" w:rsidRDefault="001238D5" w:rsidP="00292B0F">
      <w:pPr>
        <w:pStyle w:val="aa"/>
        <w:numPr>
          <w:ilvl w:val="0"/>
          <w:numId w:val="98"/>
        </w:numPr>
        <w:tabs>
          <w:tab w:val="left" w:pos="645"/>
        </w:tabs>
        <w:spacing w:before="15"/>
        <w:ind w:left="645" w:hanging="335"/>
        <w:jc w:val="left"/>
        <w:rPr>
          <w:sz w:val="20"/>
        </w:rPr>
      </w:pPr>
      <w:r>
        <w:rPr>
          <w:color w:val="000009"/>
          <w:sz w:val="20"/>
        </w:rPr>
        <w:t>Сравнение</w:t>
      </w:r>
      <w:r>
        <w:rPr>
          <w:color w:val="000009"/>
          <w:spacing w:val="-10"/>
          <w:sz w:val="20"/>
        </w:rPr>
        <w:t xml:space="preserve"> </w:t>
      </w:r>
      <w:r>
        <w:rPr>
          <w:color w:val="000009"/>
          <w:sz w:val="20"/>
        </w:rPr>
        <w:t>масс</w:t>
      </w:r>
      <w:r>
        <w:rPr>
          <w:color w:val="000009"/>
          <w:spacing w:val="-9"/>
          <w:sz w:val="20"/>
        </w:rPr>
        <w:t xml:space="preserve"> </w:t>
      </w:r>
      <w:r>
        <w:rPr>
          <w:color w:val="000009"/>
          <w:sz w:val="20"/>
        </w:rPr>
        <w:t>по</w:t>
      </w:r>
      <w:r>
        <w:rPr>
          <w:color w:val="000009"/>
          <w:spacing w:val="-8"/>
          <w:sz w:val="20"/>
        </w:rPr>
        <w:t xml:space="preserve"> </w:t>
      </w:r>
      <w:r>
        <w:rPr>
          <w:color w:val="000009"/>
          <w:sz w:val="20"/>
        </w:rPr>
        <w:t>взаимодействию</w:t>
      </w:r>
      <w:r>
        <w:rPr>
          <w:color w:val="000009"/>
          <w:spacing w:val="-9"/>
          <w:sz w:val="20"/>
        </w:rPr>
        <w:t xml:space="preserve"> </w:t>
      </w:r>
      <w:r>
        <w:rPr>
          <w:color w:val="000009"/>
          <w:spacing w:val="-4"/>
          <w:sz w:val="20"/>
        </w:rPr>
        <w:t>тел.</w:t>
      </w:r>
    </w:p>
    <w:p w:rsidR="00D433F1" w:rsidRDefault="001238D5" w:rsidP="00292B0F">
      <w:pPr>
        <w:pStyle w:val="aa"/>
        <w:numPr>
          <w:ilvl w:val="0"/>
          <w:numId w:val="98"/>
        </w:numPr>
        <w:tabs>
          <w:tab w:val="left" w:pos="652"/>
        </w:tabs>
        <w:spacing w:before="12"/>
        <w:ind w:left="652" w:hanging="342"/>
        <w:jc w:val="left"/>
        <w:rPr>
          <w:sz w:val="20"/>
        </w:rPr>
      </w:pPr>
      <w:r>
        <w:rPr>
          <w:color w:val="000009"/>
          <w:sz w:val="20"/>
        </w:rPr>
        <w:t>Сложение</w:t>
      </w:r>
      <w:r>
        <w:rPr>
          <w:color w:val="000009"/>
          <w:spacing w:val="-8"/>
          <w:sz w:val="20"/>
        </w:rPr>
        <w:t xml:space="preserve"> </w:t>
      </w:r>
      <w:r>
        <w:rPr>
          <w:color w:val="000009"/>
          <w:sz w:val="20"/>
        </w:rPr>
        <w:t>сил,</w:t>
      </w:r>
      <w:r>
        <w:rPr>
          <w:color w:val="000009"/>
          <w:spacing w:val="-8"/>
          <w:sz w:val="20"/>
        </w:rPr>
        <w:t xml:space="preserve"> </w:t>
      </w:r>
      <w:r>
        <w:rPr>
          <w:color w:val="000009"/>
          <w:sz w:val="20"/>
        </w:rPr>
        <w:t>направленных</w:t>
      </w:r>
      <w:r>
        <w:rPr>
          <w:color w:val="000009"/>
          <w:spacing w:val="-8"/>
          <w:sz w:val="20"/>
        </w:rPr>
        <w:t xml:space="preserve"> </w:t>
      </w:r>
      <w:r>
        <w:rPr>
          <w:color w:val="000009"/>
          <w:sz w:val="20"/>
        </w:rPr>
        <w:t>по</w:t>
      </w:r>
      <w:r>
        <w:rPr>
          <w:color w:val="000009"/>
          <w:spacing w:val="-7"/>
          <w:sz w:val="20"/>
        </w:rPr>
        <w:t xml:space="preserve"> </w:t>
      </w:r>
      <w:r>
        <w:rPr>
          <w:color w:val="000009"/>
          <w:sz w:val="20"/>
        </w:rPr>
        <w:t>одной</w:t>
      </w:r>
      <w:r>
        <w:rPr>
          <w:color w:val="000009"/>
          <w:spacing w:val="-8"/>
          <w:sz w:val="20"/>
        </w:rPr>
        <w:t xml:space="preserve"> </w:t>
      </w:r>
      <w:r>
        <w:rPr>
          <w:color w:val="000009"/>
          <w:spacing w:val="-2"/>
          <w:sz w:val="20"/>
        </w:rPr>
        <w:t>прямой.</w:t>
      </w:r>
    </w:p>
    <w:p w:rsidR="00D433F1" w:rsidRDefault="001238D5">
      <w:pPr>
        <w:spacing w:before="17"/>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97"/>
        </w:numPr>
        <w:tabs>
          <w:tab w:val="left" w:pos="550"/>
        </w:tabs>
        <w:spacing w:before="19" w:line="252" w:lineRule="auto"/>
        <w:ind w:right="289"/>
        <w:jc w:val="left"/>
        <w:rPr>
          <w:sz w:val="20"/>
        </w:rPr>
      </w:pPr>
      <w:r>
        <w:rPr>
          <w:color w:val="000009"/>
          <w:sz w:val="20"/>
        </w:rPr>
        <w:t>Определение скорости равномерного движения (шарика в жидкости, модели электрического автомобиля и т. п.).</w:t>
      </w:r>
    </w:p>
    <w:p w:rsidR="00D433F1" w:rsidRDefault="001238D5" w:rsidP="00292B0F">
      <w:pPr>
        <w:pStyle w:val="aa"/>
        <w:numPr>
          <w:ilvl w:val="0"/>
          <w:numId w:val="97"/>
        </w:numPr>
        <w:tabs>
          <w:tab w:val="left" w:pos="550"/>
        </w:tabs>
        <w:spacing w:line="252" w:lineRule="auto"/>
        <w:ind w:right="284"/>
        <w:jc w:val="left"/>
        <w:rPr>
          <w:sz w:val="20"/>
        </w:rPr>
      </w:pPr>
      <w:r>
        <w:rPr>
          <w:color w:val="000009"/>
          <w:sz w:val="20"/>
        </w:rPr>
        <w:t>Определение</w:t>
      </w:r>
      <w:r>
        <w:rPr>
          <w:color w:val="000009"/>
          <w:spacing w:val="40"/>
          <w:sz w:val="20"/>
        </w:rPr>
        <w:t xml:space="preserve"> </w:t>
      </w:r>
      <w:r>
        <w:rPr>
          <w:color w:val="000009"/>
          <w:sz w:val="20"/>
        </w:rPr>
        <w:t>средней</w:t>
      </w:r>
      <w:r>
        <w:rPr>
          <w:color w:val="000009"/>
          <w:spacing w:val="40"/>
          <w:sz w:val="20"/>
        </w:rPr>
        <w:t xml:space="preserve"> </w:t>
      </w:r>
      <w:r>
        <w:rPr>
          <w:color w:val="000009"/>
          <w:sz w:val="20"/>
        </w:rPr>
        <w:t>скорости</w:t>
      </w:r>
      <w:r>
        <w:rPr>
          <w:color w:val="000009"/>
          <w:spacing w:val="40"/>
          <w:sz w:val="20"/>
        </w:rPr>
        <w:t xml:space="preserve"> </w:t>
      </w:r>
      <w:r>
        <w:rPr>
          <w:color w:val="000009"/>
          <w:sz w:val="20"/>
        </w:rPr>
        <w:t>скольжения</w:t>
      </w:r>
      <w:r>
        <w:rPr>
          <w:color w:val="000009"/>
          <w:spacing w:val="40"/>
          <w:sz w:val="20"/>
        </w:rPr>
        <w:t xml:space="preserve"> </w:t>
      </w:r>
      <w:r>
        <w:rPr>
          <w:color w:val="000009"/>
          <w:sz w:val="20"/>
        </w:rPr>
        <w:t>бруска</w:t>
      </w:r>
      <w:r>
        <w:rPr>
          <w:color w:val="000009"/>
          <w:spacing w:val="40"/>
          <w:sz w:val="20"/>
        </w:rPr>
        <w:t xml:space="preserve"> </w:t>
      </w:r>
      <w:r>
        <w:rPr>
          <w:color w:val="000009"/>
          <w:sz w:val="20"/>
        </w:rPr>
        <w:t>или</w:t>
      </w:r>
      <w:r>
        <w:rPr>
          <w:color w:val="000009"/>
          <w:spacing w:val="40"/>
          <w:sz w:val="20"/>
        </w:rPr>
        <w:t xml:space="preserve"> </w:t>
      </w:r>
      <w:r>
        <w:rPr>
          <w:color w:val="000009"/>
          <w:sz w:val="20"/>
        </w:rPr>
        <w:t>шарика</w:t>
      </w:r>
      <w:r>
        <w:rPr>
          <w:color w:val="000009"/>
          <w:spacing w:val="40"/>
          <w:sz w:val="20"/>
        </w:rPr>
        <w:t xml:space="preserve"> </w:t>
      </w:r>
      <w:r>
        <w:rPr>
          <w:color w:val="000009"/>
          <w:sz w:val="20"/>
        </w:rPr>
        <w:t>по наклонной плоскости.</w:t>
      </w:r>
    </w:p>
    <w:p w:rsidR="00D433F1" w:rsidRDefault="001238D5" w:rsidP="00292B0F">
      <w:pPr>
        <w:pStyle w:val="aa"/>
        <w:numPr>
          <w:ilvl w:val="0"/>
          <w:numId w:val="97"/>
        </w:numPr>
        <w:tabs>
          <w:tab w:val="left" w:pos="652"/>
        </w:tabs>
        <w:spacing w:line="230" w:lineRule="exact"/>
        <w:ind w:left="652" w:hanging="342"/>
        <w:jc w:val="left"/>
        <w:rPr>
          <w:sz w:val="20"/>
        </w:rPr>
        <w:sectPr w:rsidR="00D433F1">
          <w:footerReference w:type="default" r:id="rId372"/>
          <w:footerReference w:type="first" r:id="rId373"/>
          <w:pgSz w:w="7830" w:h="12020"/>
          <w:pgMar w:top="480" w:right="425" w:bottom="280" w:left="566" w:header="0" w:footer="0" w:gutter="0"/>
          <w:cols w:space="720"/>
          <w:formProt w:val="0"/>
          <w:docGrid w:linePitch="100" w:charSpace="4096"/>
        </w:sectPr>
      </w:pPr>
      <w:r>
        <w:rPr>
          <w:color w:val="000009"/>
          <w:sz w:val="20"/>
        </w:rPr>
        <w:t>Определение</w:t>
      </w:r>
      <w:r>
        <w:rPr>
          <w:color w:val="000009"/>
          <w:spacing w:val="-9"/>
          <w:sz w:val="20"/>
        </w:rPr>
        <w:t xml:space="preserve"> </w:t>
      </w:r>
      <w:r>
        <w:rPr>
          <w:color w:val="000009"/>
          <w:sz w:val="20"/>
        </w:rPr>
        <w:t>плотности</w:t>
      </w:r>
      <w:r>
        <w:rPr>
          <w:color w:val="000009"/>
          <w:spacing w:val="-9"/>
          <w:sz w:val="20"/>
        </w:rPr>
        <w:t xml:space="preserve"> </w:t>
      </w:r>
      <w:r>
        <w:rPr>
          <w:color w:val="000009"/>
          <w:sz w:val="20"/>
        </w:rPr>
        <w:t>твёрдого</w:t>
      </w:r>
      <w:r>
        <w:rPr>
          <w:color w:val="000009"/>
          <w:spacing w:val="-7"/>
          <w:sz w:val="20"/>
        </w:rPr>
        <w:t xml:space="preserve"> </w:t>
      </w:r>
      <w:r>
        <w:rPr>
          <w:color w:val="000009"/>
          <w:spacing w:val="-4"/>
          <w:sz w:val="20"/>
        </w:rPr>
        <w:t>тела.</w:t>
      </w:r>
    </w:p>
    <w:p w:rsidR="00D433F1" w:rsidRDefault="001238D5" w:rsidP="00292B0F">
      <w:pPr>
        <w:pStyle w:val="aa"/>
        <w:numPr>
          <w:ilvl w:val="0"/>
          <w:numId w:val="97"/>
        </w:numPr>
        <w:tabs>
          <w:tab w:val="left" w:pos="550"/>
        </w:tabs>
        <w:spacing w:before="65" w:line="252" w:lineRule="auto"/>
        <w:ind w:right="288"/>
        <w:jc w:val="left"/>
        <w:rPr>
          <w:sz w:val="20"/>
        </w:rPr>
      </w:pPr>
      <w:r>
        <w:rPr>
          <w:color w:val="000009"/>
          <w:sz w:val="20"/>
        </w:rPr>
        <w:lastRenderedPageBreak/>
        <w:t>Опыты,</w:t>
      </w:r>
      <w:r>
        <w:rPr>
          <w:color w:val="000009"/>
          <w:spacing w:val="40"/>
          <w:sz w:val="20"/>
        </w:rPr>
        <w:t xml:space="preserve"> </w:t>
      </w:r>
      <w:r>
        <w:rPr>
          <w:color w:val="000009"/>
          <w:sz w:val="20"/>
        </w:rPr>
        <w:t>демонстрирующие</w:t>
      </w:r>
      <w:r>
        <w:rPr>
          <w:color w:val="000009"/>
          <w:spacing w:val="40"/>
          <w:sz w:val="20"/>
        </w:rPr>
        <w:t xml:space="preserve"> </w:t>
      </w:r>
      <w:r>
        <w:rPr>
          <w:color w:val="000009"/>
          <w:sz w:val="20"/>
        </w:rPr>
        <w:t>зависимость</w:t>
      </w:r>
      <w:r>
        <w:rPr>
          <w:color w:val="000009"/>
          <w:spacing w:val="40"/>
          <w:sz w:val="20"/>
        </w:rPr>
        <w:t xml:space="preserve"> </w:t>
      </w:r>
      <w:r>
        <w:rPr>
          <w:color w:val="000009"/>
          <w:sz w:val="20"/>
        </w:rPr>
        <w:t>растяжения</w:t>
      </w:r>
      <w:r>
        <w:rPr>
          <w:color w:val="000009"/>
          <w:spacing w:val="40"/>
          <w:sz w:val="20"/>
        </w:rPr>
        <w:t xml:space="preserve"> </w:t>
      </w:r>
      <w:r>
        <w:rPr>
          <w:color w:val="000009"/>
          <w:sz w:val="20"/>
        </w:rPr>
        <w:t>(деформации) пружины от приложенной силы.</w:t>
      </w:r>
    </w:p>
    <w:p w:rsidR="00D433F1" w:rsidRDefault="001238D5" w:rsidP="00292B0F">
      <w:pPr>
        <w:pStyle w:val="aa"/>
        <w:numPr>
          <w:ilvl w:val="0"/>
          <w:numId w:val="97"/>
        </w:numPr>
        <w:tabs>
          <w:tab w:val="left" w:pos="550"/>
        </w:tabs>
        <w:spacing w:before="2" w:line="252" w:lineRule="auto"/>
        <w:ind w:right="289"/>
        <w:jc w:val="left"/>
        <w:rPr>
          <w:sz w:val="20"/>
        </w:rPr>
      </w:pPr>
      <w:r>
        <w:rPr>
          <w:color w:val="000009"/>
          <w:sz w:val="20"/>
        </w:rPr>
        <w:t>Опыты,</w:t>
      </w:r>
      <w:r>
        <w:rPr>
          <w:color w:val="000009"/>
          <w:spacing w:val="22"/>
          <w:sz w:val="20"/>
        </w:rPr>
        <w:t xml:space="preserve"> </w:t>
      </w:r>
      <w:r>
        <w:rPr>
          <w:color w:val="000009"/>
          <w:sz w:val="20"/>
        </w:rPr>
        <w:t>демонстрирующие</w:t>
      </w:r>
      <w:r>
        <w:rPr>
          <w:color w:val="000009"/>
          <w:spacing w:val="22"/>
          <w:sz w:val="20"/>
        </w:rPr>
        <w:t xml:space="preserve"> </w:t>
      </w:r>
      <w:r>
        <w:rPr>
          <w:color w:val="000009"/>
          <w:sz w:val="20"/>
        </w:rPr>
        <w:t>зависимость</w:t>
      </w:r>
      <w:r>
        <w:rPr>
          <w:color w:val="000009"/>
          <w:spacing w:val="21"/>
          <w:sz w:val="20"/>
        </w:rPr>
        <w:t xml:space="preserve"> </w:t>
      </w:r>
      <w:r>
        <w:rPr>
          <w:color w:val="000009"/>
          <w:sz w:val="20"/>
        </w:rPr>
        <w:t>силы</w:t>
      </w:r>
      <w:r>
        <w:rPr>
          <w:color w:val="000009"/>
          <w:spacing w:val="22"/>
          <w:sz w:val="20"/>
        </w:rPr>
        <w:t xml:space="preserve"> </w:t>
      </w:r>
      <w:r>
        <w:rPr>
          <w:color w:val="000009"/>
          <w:sz w:val="20"/>
        </w:rPr>
        <w:t>трения скольжения от силы давления и характера соприкасающихся поверхностей.</w:t>
      </w:r>
    </w:p>
    <w:p w:rsidR="00D433F1" w:rsidRDefault="001238D5">
      <w:pPr>
        <w:spacing w:before="163"/>
        <w:ind w:left="389"/>
        <w:jc w:val="both"/>
        <w:rPr>
          <w:b/>
          <w:sz w:val="19"/>
        </w:rPr>
      </w:pPr>
      <w:r>
        <w:rPr>
          <w:b/>
          <w:color w:val="000009"/>
          <w:sz w:val="19"/>
        </w:rPr>
        <w:t>Раздел</w:t>
      </w:r>
      <w:r>
        <w:rPr>
          <w:b/>
          <w:color w:val="000009"/>
          <w:spacing w:val="-9"/>
          <w:sz w:val="19"/>
        </w:rPr>
        <w:t xml:space="preserve"> </w:t>
      </w:r>
      <w:r>
        <w:rPr>
          <w:b/>
          <w:color w:val="000009"/>
          <w:sz w:val="19"/>
        </w:rPr>
        <w:t>4.</w:t>
      </w:r>
      <w:r>
        <w:rPr>
          <w:b/>
          <w:color w:val="000009"/>
          <w:spacing w:val="-7"/>
          <w:sz w:val="19"/>
        </w:rPr>
        <w:t xml:space="preserve"> </w:t>
      </w:r>
      <w:r>
        <w:rPr>
          <w:b/>
          <w:color w:val="000009"/>
          <w:sz w:val="19"/>
        </w:rPr>
        <w:t>Давление</w:t>
      </w:r>
      <w:r>
        <w:rPr>
          <w:b/>
          <w:color w:val="000009"/>
          <w:spacing w:val="-9"/>
          <w:sz w:val="19"/>
        </w:rPr>
        <w:t xml:space="preserve"> </w:t>
      </w:r>
      <w:r>
        <w:rPr>
          <w:b/>
          <w:color w:val="000009"/>
          <w:sz w:val="19"/>
        </w:rPr>
        <w:t>твёрдых</w:t>
      </w:r>
      <w:r>
        <w:rPr>
          <w:b/>
          <w:color w:val="000009"/>
          <w:spacing w:val="-6"/>
          <w:sz w:val="19"/>
        </w:rPr>
        <w:t xml:space="preserve"> </w:t>
      </w:r>
      <w:r>
        <w:rPr>
          <w:b/>
          <w:color w:val="000009"/>
          <w:sz w:val="19"/>
        </w:rPr>
        <w:t>тел,</w:t>
      </w:r>
      <w:r>
        <w:rPr>
          <w:b/>
          <w:color w:val="000009"/>
          <w:spacing w:val="-8"/>
          <w:sz w:val="19"/>
        </w:rPr>
        <w:t xml:space="preserve"> </w:t>
      </w:r>
      <w:r>
        <w:rPr>
          <w:b/>
          <w:color w:val="000009"/>
          <w:sz w:val="19"/>
        </w:rPr>
        <w:t>жидкостей</w:t>
      </w:r>
      <w:r>
        <w:rPr>
          <w:b/>
          <w:color w:val="000009"/>
          <w:spacing w:val="-6"/>
          <w:sz w:val="19"/>
        </w:rPr>
        <w:t xml:space="preserve"> </w:t>
      </w:r>
      <w:r>
        <w:rPr>
          <w:b/>
          <w:color w:val="000009"/>
          <w:sz w:val="19"/>
        </w:rPr>
        <w:t>и</w:t>
      </w:r>
      <w:r>
        <w:rPr>
          <w:b/>
          <w:color w:val="000009"/>
          <w:spacing w:val="-7"/>
          <w:sz w:val="19"/>
        </w:rPr>
        <w:t xml:space="preserve"> </w:t>
      </w:r>
      <w:r>
        <w:rPr>
          <w:b/>
          <w:color w:val="000009"/>
          <w:spacing w:val="-2"/>
          <w:sz w:val="19"/>
        </w:rPr>
        <w:t>газов</w:t>
      </w:r>
    </w:p>
    <w:p w:rsidR="00D433F1" w:rsidRDefault="001238D5">
      <w:pPr>
        <w:pStyle w:val="a5"/>
        <w:spacing w:before="22" w:line="252" w:lineRule="auto"/>
        <w:ind w:left="149" w:right="283" w:firstLine="240"/>
      </w:pPr>
      <w:r>
        <w:rPr>
          <w:color w:val="000009"/>
        </w:rPr>
        <w:t>Давление. Способы уменьшения и увеличения давления. Давление</w:t>
      </w:r>
      <w:r>
        <w:rPr>
          <w:color w:val="000009"/>
          <w:spacing w:val="80"/>
        </w:rPr>
        <w:t xml:space="preserve"> </w:t>
      </w:r>
      <w:r>
        <w:rPr>
          <w:color w:val="000009"/>
        </w:rPr>
        <w:t xml:space="preserve">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color w:val="000009"/>
          <w:spacing w:val="-2"/>
        </w:rPr>
        <w:t>механизмы.</w:t>
      </w:r>
    </w:p>
    <w:p w:rsidR="00D433F1" w:rsidRDefault="001238D5">
      <w:pPr>
        <w:pStyle w:val="a5"/>
        <w:spacing w:line="252" w:lineRule="auto"/>
        <w:ind w:left="149" w:right="284" w:firstLine="240"/>
      </w:pPr>
      <w:r>
        <w:rPr>
          <w:color w:val="000009"/>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433F1" w:rsidRDefault="001238D5">
      <w:pPr>
        <w:pStyle w:val="a5"/>
        <w:spacing w:line="252" w:lineRule="auto"/>
        <w:ind w:left="149" w:right="290" w:firstLine="240"/>
      </w:pPr>
      <w:r>
        <w:rPr>
          <w:color w:val="000009"/>
        </w:rPr>
        <w:t>Действие жидкости и газа на погружённое в них тело. Выталкивающая (архимедова) сила. Закон Архимеда. Плавание тел. Воздухоплавание.</w:t>
      </w:r>
    </w:p>
    <w:p w:rsidR="00D433F1" w:rsidRDefault="001238D5">
      <w:pPr>
        <w:spacing w:before="5"/>
        <w:ind w:left="389"/>
        <w:rPr>
          <w:b/>
          <w:i/>
          <w:sz w:val="19"/>
        </w:rPr>
      </w:pPr>
      <w:r>
        <w:rPr>
          <w:b/>
          <w:i/>
          <w:color w:val="000009"/>
          <w:spacing w:val="-2"/>
          <w:sz w:val="19"/>
        </w:rPr>
        <w:t>Демонстрации</w:t>
      </w:r>
    </w:p>
    <w:p w:rsidR="00D433F1" w:rsidRDefault="001238D5" w:rsidP="00292B0F">
      <w:pPr>
        <w:pStyle w:val="aa"/>
        <w:numPr>
          <w:ilvl w:val="0"/>
          <w:numId w:val="96"/>
        </w:numPr>
        <w:tabs>
          <w:tab w:val="left" w:pos="640"/>
        </w:tabs>
        <w:spacing w:before="19"/>
        <w:ind w:left="640" w:hanging="330"/>
        <w:jc w:val="left"/>
        <w:rPr>
          <w:sz w:val="20"/>
        </w:rPr>
      </w:pPr>
      <w:r>
        <w:rPr>
          <w:color w:val="000009"/>
          <w:sz w:val="20"/>
        </w:rPr>
        <w:t>Зависимость</w:t>
      </w:r>
      <w:r>
        <w:rPr>
          <w:color w:val="000009"/>
          <w:spacing w:val="-8"/>
          <w:sz w:val="20"/>
        </w:rPr>
        <w:t xml:space="preserve"> </w:t>
      </w:r>
      <w:r>
        <w:rPr>
          <w:color w:val="000009"/>
          <w:sz w:val="20"/>
        </w:rPr>
        <w:t>давления</w:t>
      </w:r>
      <w:r>
        <w:rPr>
          <w:color w:val="000009"/>
          <w:spacing w:val="-7"/>
          <w:sz w:val="20"/>
        </w:rPr>
        <w:t xml:space="preserve"> </w:t>
      </w:r>
      <w:r>
        <w:rPr>
          <w:color w:val="000009"/>
          <w:sz w:val="20"/>
        </w:rPr>
        <w:t>газа</w:t>
      </w:r>
      <w:r>
        <w:rPr>
          <w:color w:val="000009"/>
          <w:spacing w:val="-7"/>
          <w:sz w:val="20"/>
        </w:rPr>
        <w:t xml:space="preserve"> </w:t>
      </w:r>
      <w:r>
        <w:rPr>
          <w:color w:val="000009"/>
          <w:sz w:val="20"/>
        </w:rPr>
        <w:t>от</w:t>
      </w:r>
      <w:r>
        <w:rPr>
          <w:color w:val="000009"/>
          <w:spacing w:val="-8"/>
          <w:sz w:val="20"/>
        </w:rPr>
        <w:t xml:space="preserve"> </w:t>
      </w:r>
      <w:r>
        <w:rPr>
          <w:color w:val="000009"/>
          <w:spacing w:val="-2"/>
          <w:sz w:val="20"/>
        </w:rPr>
        <w:t>температуры.</w:t>
      </w:r>
    </w:p>
    <w:p w:rsidR="00D433F1" w:rsidRDefault="001238D5" w:rsidP="00292B0F">
      <w:pPr>
        <w:pStyle w:val="aa"/>
        <w:numPr>
          <w:ilvl w:val="0"/>
          <w:numId w:val="96"/>
        </w:numPr>
        <w:tabs>
          <w:tab w:val="left" w:pos="652"/>
        </w:tabs>
        <w:spacing w:before="13"/>
        <w:ind w:left="652" w:hanging="342"/>
        <w:jc w:val="left"/>
        <w:rPr>
          <w:sz w:val="20"/>
        </w:rPr>
      </w:pPr>
      <w:r>
        <w:rPr>
          <w:color w:val="000009"/>
          <w:sz w:val="20"/>
        </w:rPr>
        <w:t>Передача</w:t>
      </w:r>
      <w:r>
        <w:rPr>
          <w:color w:val="000009"/>
          <w:spacing w:val="-8"/>
          <w:sz w:val="20"/>
        </w:rPr>
        <w:t xml:space="preserve"> </w:t>
      </w:r>
      <w:r>
        <w:rPr>
          <w:color w:val="000009"/>
          <w:sz w:val="20"/>
        </w:rPr>
        <w:t>давления</w:t>
      </w:r>
      <w:r>
        <w:rPr>
          <w:color w:val="000009"/>
          <w:spacing w:val="-8"/>
          <w:sz w:val="20"/>
        </w:rPr>
        <w:t xml:space="preserve"> </w:t>
      </w:r>
      <w:r>
        <w:rPr>
          <w:color w:val="000009"/>
          <w:sz w:val="20"/>
        </w:rPr>
        <w:t>жидкостью</w:t>
      </w:r>
      <w:r>
        <w:rPr>
          <w:color w:val="000009"/>
          <w:spacing w:val="-7"/>
          <w:sz w:val="20"/>
        </w:rPr>
        <w:t xml:space="preserve"> </w:t>
      </w:r>
      <w:r>
        <w:rPr>
          <w:color w:val="000009"/>
          <w:sz w:val="20"/>
        </w:rPr>
        <w:t>и</w:t>
      </w:r>
      <w:r>
        <w:rPr>
          <w:color w:val="000009"/>
          <w:spacing w:val="-8"/>
          <w:sz w:val="20"/>
        </w:rPr>
        <w:t xml:space="preserve"> </w:t>
      </w:r>
      <w:r>
        <w:rPr>
          <w:color w:val="000009"/>
          <w:spacing w:val="-2"/>
          <w:sz w:val="20"/>
        </w:rPr>
        <w:t>газом.</w:t>
      </w:r>
    </w:p>
    <w:p w:rsidR="00D433F1" w:rsidRDefault="001238D5" w:rsidP="00292B0F">
      <w:pPr>
        <w:pStyle w:val="aa"/>
        <w:numPr>
          <w:ilvl w:val="0"/>
          <w:numId w:val="96"/>
        </w:numPr>
        <w:tabs>
          <w:tab w:val="left" w:pos="652"/>
        </w:tabs>
        <w:spacing w:before="12"/>
        <w:ind w:left="652" w:hanging="342"/>
        <w:jc w:val="left"/>
        <w:rPr>
          <w:sz w:val="20"/>
        </w:rPr>
      </w:pPr>
      <w:r>
        <w:rPr>
          <w:color w:val="000009"/>
          <w:spacing w:val="-2"/>
          <w:sz w:val="20"/>
        </w:rPr>
        <w:t>Сообщающиеся</w:t>
      </w:r>
      <w:r>
        <w:rPr>
          <w:color w:val="000009"/>
          <w:spacing w:val="10"/>
          <w:sz w:val="20"/>
        </w:rPr>
        <w:t xml:space="preserve"> </w:t>
      </w:r>
      <w:r>
        <w:rPr>
          <w:color w:val="000009"/>
          <w:spacing w:val="-2"/>
          <w:sz w:val="20"/>
        </w:rPr>
        <w:t>сосуды.</w:t>
      </w:r>
    </w:p>
    <w:p w:rsidR="00D433F1" w:rsidRDefault="001238D5" w:rsidP="00292B0F">
      <w:pPr>
        <w:pStyle w:val="aa"/>
        <w:numPr>
          <w:ilvl w:val="0"/>
          <w:numId w:val="96"/>
        </w:numPr>
        <w:tabs>
          <w:tab w:val="left" w:pos="657"/>
        </w:tabs>
        <w:spacing w:before="15"/>
        <w:ind w:left="657" w:hanging="347"/>
        <w:jc w:val="left"/>
        <w:rPr>
          <w:sz w:val="20"/>
        </w:rPr>
      </w:pPr>
      <w:r>
        <w:rPr>
          <w:color w:val="000009"/>
          <w:spacing w:val="-2"/>
          <w:sz w:val="20"/>
        </w:rPr>
        <w:t>Гидравлический</w:t>
      </w:r>
      <w:r>
        <w:rPr>
          <w:color w:val="000009"/>
          <w:spacing w:val="10"/>
          <w:sz w:val="20"/>
        </w:rPr>
        <w:t xml:space="preserve"> </w:t>
      </w:r>
      <w:r>
        <w:rPr>
          <w:color w:val="000009"/>
          <w:spacing w:val="-2"/>
          <w:sz w:val="20"/>
        </w:rPr>
        <w:t>пресс.</w:t>
      </w:r>
    </w:p>
    <w:p w:rsidR="00D433F1" w:rsidRDefault="001238D5" w:rsidP="00292B0F">
      <w:pPr>
        <w:pStyle w:val="aa"/>
        <w:numPr>
          <w:ilvl w:val="0"/>
          <w:numId w:val="96"/>
        </w:numPr>
        <w:tabs>
          <w:tab w:val="left" w:pos="645"/>
        </w:tabs>
        <w:spacing w:before="13"/>
        <w:ind w:left="645" w:hanging="335"/>
        <w:jc w:val="left"/>
        <w:rPr>
          <w:sz w:val="20"/>
        </w:rPr>
      </w:pPr>
      <w:r>
        <w:rPr>
          <w:color w:val="000009"/>
          <w:sz w:val="20"/>
        </w:rPr>
        <w:t>Проявление</w:t>
      </w:r>
      <w:r>
        <w:rPr>
          <w:color w:val="000009"/>
          <w:spacing w:val="-11"/>
          <w:sz w:val="20"/>
        </w:rPr>
        <w:t xml:space="preserve"> </w:t>
      </w:r>
      <w:r>
        <w:rPr>
          <w:color w:val="000009"/>
          <w:sz w:val="20"/>
        </w:rPr>
        <w:t>действия</w:t>
      </w:r>
      <w:r>
        <w:rPr>
          <w:color w:val="000009"/>
          <w:spacing w:val="-12"/>
          <w:sz w:val="20"/>
        </w:rPr>
        <w:t xml:space="preserve"> </w:t>
      </w:r>
      <w:r>
        <w:rPr>
          <w:color w:val="000009"/>
          <w:sz w:val="20"/>
        </w:rPr>
        <w:t>атмосферного</w:t>
      </w:r>
      <w:r>
        <w:rPr>
          <w:color w:val="000009"/>
          <w:spacing w:val="-9"/>
          <w:sz w:val="20"/>
        </w:rPr>
        <w:t xml:space="preserve"> </w:t>
      </w:r>
      <w:r>
        <w:rPr>
          <w:color w:val="000009"/>
          <w:spacing w:val="-2"/>
          <w:sz w:val="20"/>
        </w:rPr>
        <w:t>давления.</w:t>
      </w:r>
    </w:p>
    <w:p w:rsidR="00D433F1" w:rsidRDefault="001238D5" w:rsidP="00292B0F">
      <w:pPr>
        <w:pStyle w:val="aa"/>
        <w:numPr>
          <w:ilvl w:val="0"/>
          <w:numId w:val="96"/>
        </w:numPr>
        <w:tabs>
          <w:tab w:val="left" w:pos="550"/>
        </w:tabs>
        <w:spacing w:before="14" w:line="252" w:lineRule="auto"/>
        <w:ind w:left="550" w:right="288" w:hanging="240"/>
        <w:jc w:val="left"/>
        <w:rPr>
          <w:sz w:val="20"/>
        </w:rPr>
      </w:pPr>
      <w:r>
        <w:rPr>
          <w:color w:val="000009"/>
          <w:sz w:val="20"/>
        </w:rPr>
        <w:t>Зависимость</w:t>
      </w:r>
      <w:r>
        <w:rPr>
          <w:color w:val="000009"/>
          <w:spacing w:val="40"/>
          <w:sz w:val="20"/>
        </w:rPr>
        <w:t xml:space="preserve"> </w:t>
      </w:r>
      <w:r>
        <w:rPr>
          <w:color w:val="000009"/>
          <w:sz w:val="20"/>
        </w:rPr>
        <w:t>выталкивающей</w:t>
      </w:r>
      <w:r>
        <w:rPr>
          <w:color w:val="000009"/>
          <w:spacing w:val="40"/>
          <w:sz w:val="20"/>
        </w:rPr>
        <w:t xml:space="preserve"> </w:t>
      </w:r>
      <w:r>
        <w:rPr>
          <w:color w:val="000009"/>
          <w:sz w:val="20"/>
        </w:rPr>
        <w:t>силы</w:t>
      </w:r>
      <w:r>
        <w:rPr>
          <w:color w:val="000009"/>
          <w:spacing w:val="40"/>
          <w:sz w:val="20"/>
        </w:rPr>
        <w:t xml:space="preserve"> </w:t>
      </w:r>
      <w:r>
        <w:rPr>
          <w:color w:val="000009"/>
          <w:sz w:val="20"/>
        </w:rPr>
        <w:t>от</w:t>
      </w:r>
      <w:r>
        <w:rPr>
          <w:color w:val="000009"/>
          <w:spacing w:val="40"/>
          <w:sz w:val="20"/>
        </w:rPr>
        <w:t xml:space="preserve"> </w:t>
      </w:r>
      <w:r>
        <w:rPr>
          <w:color w:val="000009"/>
          <w:sz w:val="20"/>
        </w:rPr>
        <w:t>объёма</w:t>
      </w:r>
      <w:r>
        <w:rPr>
          <w:color w:val="000009"/>
          <w:spacing w:val="40"/>
          <w:sz w:val="20"/>
        </w:rPr>
        <w:t xml:space="preserve"> </w:t>
      </w:r>
      <w:r>
        <w:rPr>
          <w:color w:val="000009"/>
          <w:sz w:val="20"/>
        </w:rPr>
        <w:t>погружённой</w:t>
      </w:r>
      <w:r>
        <w:rPr>
          <w:color w:val="000009"/>
          <w:spacing w:val="40"/>
          <w:sz w:val="20"/>
        </w:rPr>
        <w:t xml:space="preserve"> </w:t>
      </w:r>
      <w:r>
        <w:rPr>
          <w:color w:val="000009"/>
          <w:sz w:val="20"/>
        </w:rPr>
        <w:t>части тела и плотности жидкости.</w:t>
      </w:r>
    </w:p>
    <w:p w:rsidR="00D433F1" w:rsidRDefault="001238D5" w:rsidP="00292B0F">
      <w:pPr>
        <w:pStyle w:val="aa"/>
        <w:numPr>
          <w:ilvl w:val="0"/>
          <w:numId w:val="96"/>
        </w:numPr>
        <w:tabs>
          <w:tab w:val="left" w:pos="549"/>
        </w:tabs>
        <w:spacing w:before="5"/>
        <w:ind w:left="549" w:hanging="239"/>
        <w:jc w:val="left"/>
        <w:rPr>
          <w:sz w:val="20"/>
        </w:rPr>
      </w:pPr>
      <w:r>
        <w:rPr>
          <w:color w:val="000009"/>
          <w:sz w:val="20"/>
        </w:rPr>
        <w:t>Равенство</w:t>
      </w:r>
      <w:r>
        <w:rPr>
          <w:color w:val="000009"/>
          <w:spacing w:val="-9"/>
          <w:sz w:val="20"/>
        </w:rPr>
        <w:t xml:space="preserve"> </w:t>
      </w:r>
      <w:r>
        <w:rPr>
          <w:color w:val="000009"/>
          <w:sz w:val="20"/>
        </w:rPr>
        <w:t>выталкивающей</w:t>
      </w:r>
      <w:r>
        <w:rPr>
          <w:color w:val="000009"/>
          <w:spacing w:val="-11"/>
          <w:sz w:val="20"/>
        </w:rPr>
        <w:t xml:space="preserve"> </w:t>
      </w:r>
      <w:r>
        <w:rPr>
          <w:color w:val="000009"/>
          <w:sz w:val="20"/>
        </w:rPr>
        <w:t>силы</w:t>
      </w:r>
      <w:r>
        <w:rPr>
          <w:color w:val="000009"/>
          <w:spacing w:val="-9"/>
          <w:sz w:val="20"/>
        </w:rPr>
        <w:t xml:space="preserve"> </w:t>
      </w:r>
      <w:r>
        <w:rPr>
          <w:color w:val="000009"/>
          <w:sz w:val="20"/>
        </w:rPr>
        <w:t>весу</w:t>
      </w:r>
      <w:r>
        <w:rPr>
          <w:color w:val="000009"/>
          <w:spacing w:val="-11"/>
          <w:sz w:val="20"/>
        </w:rPr>
        <w:t xml:space="preserve"> </w:t>
      </w:r>
      <w:r>
        <w:rPr>
          <w:color w:val="000009"/>
          <w:sz w:val="20"/>
        </w:rPr>
        <w:t>вытесненной</w:t>
      </w:r>
      <w:r>
        <w:rPr>
          <w:color w:val="000009"/>
          <w:spacing w:val="-10"/>
          <w:sz w:val="20"/>
        </w:rPr>
        <w:t xml:space="preserve"> </w:t>
      </w:r>
      <w:r>
        <w:rPr>
          <w:color w:val="000009"/>
          <w:spacing w:val="-2"/>
          <w:sz w:val="20"/>
        </w:rPr>
        <w:t>жидкости.</w:t>
      </w:r>
    </w:p>
    <w:p w:rsidR="00D433F1" w:rsidRDefault="001238D5" w:rsidP="00292B0F">
      <w:pPr>
        <w:pStyle w:val="aa"/>
        <w:numPr>
          <w:ilvl w:val="0"/>
          <w:numId w:val="96"/>
        </w:numPr>
        <w:tabs>
          <w:tab w:val="left" w:pos="550"/>
        </w:tabs>
        <w:spacing w:before="12" w:line="252" w:lineRule="auto"/>
        <w:ind w:left="550" w:right="290" w:hanging="240"/>
        <w:jc w:val="left"/>
        <w:rPr>
          <w:sz w:val="20"/>
        </w:rPr>
      </w:pPr>
      <w:r>
        <w:rPr>
          <w:color w:val="000009"/>
          <w:sz w:val="20"/>
        </w:rPr>
        <w:t>Условие плавания тел: плавание или погружение тел в зависимости</w:t>
      </w:r>
      <w:r>
        <w:rPr>
          <w:color w:val="000009"/>
          <w:spacing w:val="40"/>
          <w:sz w:val="20"/>
        </w:rPr>
        <w:t xml:space="preserve"> </w:t>
      </w:r>
      <w:r>
        <w:rPr>
          <w:color w:val="000009"/>
          <w:sz w:val="20"/>
        </w:rPr>
        <w:t>от соотношения плотностей тела и жидкости.</w:t>
      </w:r>
    </w:p>
    <w:p w:rsidR="00D433F1" w:rsidRDefault="001238D5">
      <w:pPr>
        <w:spacing w:before="9"/>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95"/>
        </w:numPr>
        <w:tabs>
          <w:tab w:val="left" w:pos="550"/>
        </w:tabs>
        <w:spacing w:before="19" w:line="252" w:lineRule="auto"/>
        <w:ind w:right="286"/>
        <w:rPr>
          <w:sz w:val="20"/>
        </w:rPr>
      </w:pPr>
      <w:r>
        <w:rPr>
          <w:color w:val="000009"/>
          <w:sz w:val="20"/>
        </w:rPr>
        <w:t>Исследование зависимости веса тела в воде</w:t>
      </w:r>
      <w:r>
        <w:rPr>
          <w:color w:val="000009"/>
          <w:spacing w:val="-1"/>
          <w:sz w:val="20"/>
        </w:rPr>
        <w:t xml:space="preserve"> </w:t>
      </w:r>
      <w:r>
        <w:rPr>
          <w:color w:val="000009"/>
          <w:sz w:val="20"/>
        </w:rPr>
        <w:t>от</w:t>
      </w:r>
      <w:r>
        <w:rPr>
          <w:color w:val="000009"/>
          <w:spacing w:val="-1"/>
          <w:sz w:val="20"/>
        </w:rPr>
        <w:t xml:space="preserve"> </w:t>
      </w:r>
      <w:r>
        <w:rPr>
          <w:color w:val="000009"/>
          <w:sz w:val="20"/>
        </w:rPr>
        <w:t>объёма погружённой</w:t>
      </w:r>
      <w:r>
        <w:rPr>
          <w:color w:val="000009"/>
          <w:spacing w:val="-2"/>
          <w:sz w:val="20"/>
        </w:rPr>
        <w:t xml:space="preserve"> </w:t>
      </w:r>
      <w:r>
        <w:rPr>
          <w:color w:val="000009"/>
          <w:sz w:val="20"/>
        </w:rPr>
        <w:t>в жидкость части тела.</w:t>
      </w:r>
    </w:p>
    <w:p w:rsidR="00D433F1" w:rsidRDefault="001238D5" w:rsidP="00292B0F">
      <w:pPr>
        <w:pStyle w:val="aa"/>
        <w:numPr>
          <w:ilvl w:val="0"/>
          <w:numId w:val="95"/>
        </w:numPr>
        <w:tabs>
          <w:tab w:val="left" w:pos="550"/>
        </w:tabs>
        <w:spacing w:before="84" w:line="259" w:lineRule="auto"/>
        <w:ind w:right="287"/>
        <w:rPr>
          <w:sz w:val="20"/>
        </w:rPr>
      </w:pPr>
      <w:r>
        <w:rPr>
          <w:color w:val="000009"/>
          <w:sz w:val="20"/>
        </w:rPr>
        <w:t>Определение выталкивающей силы, действующей на тело, погружённое в жидкость.</w:t>
      </w:r>
    </w:p>
    <w:p w:rsidR="00D433F1" w:rsidRDefault="001238D5" w:rsidP="00292B0F">
      <w:pPr>
        <w:pStyle w:val="aa"/>
        <w:numPr>
          <w:ilvl w:val="0"/>
          <w:numId w:val="95"/>
        </w:numPr>
        <w:tabs>
          <w:tab w:val="left" w:pos="550"/>
        </w:tabs>
        <w:spacing w:line="254" w:lineRule="auto"/>
        <w:ind w:right="288"/>
        <w:rPr>
          <w:sz w:val="20"/>
        </w:rPr>
      </w:pPr>
      <w:r>
        <w:rPr>
          <w:color w:val="000009"/>
          <w:sz w:val="20"/>
        </w:rPr>
        <w:t>Проверка</w:t>
      </w:r>
      <w:r>
        <w:rPr>
          <w:color w:val="000009"/>
          <w:spacing w:val="-7"/>
          <w:sz w:val="20"/>
        </w:rPr>
        <w:t xml:space="preserve"> </w:t>
      </w:r>
      <w:r>
        <w:rPr>
          <w:color w:val="000009"/>
          <w:sz w:val="20"/>
        </w:rPr>
        <w:t>независимости</w:t>
      </w:r>
      <w:r>
        <w:rPr>
          <w:color w:val="000009"/>
          <w:spacing w:val="-7"/>
          <w:sz w:val="20"/>
        </w:rPr>
        <w:t xml:space="preserve"> </w:t>
      </w:r>
      <w:r>
        <w:rPr>
          <w:color w:val="000009"/>
          <w:sz w:val="20"/>
        </w:rPr>
        <w:t>выталкивающей</w:t>
      </w:r>
      <w:r>
        <w:rPr>
          <w:color w:val="000009"/>
          <w:spacing w:val="-6"/>
          <w:sz w:val="20"/>
        </w:rPr>
        <w:t xml:space="preserve"> </w:t>
      </w:r>
      <w:r>
        <w:rPr>
          <w:color w:val="000009"/>
          <w:sz w:val="20"/>
        </w:rPr>
        <w:t>силы,</w:t>
      </w:r>
      <w:r>
        <w:rPr>
          <w:color w:val="000009"/>
          <w:spacing w:val="-6"/>
          <w:sz w:val="20"/>
        </w:rPr>
        <w:t xml:space="preserve"> </w:t>
      </w:r>
      <w:r>
        <w:rPr>
          <w:color w:val="000009"/>
          <w:sz w:val="20"/>
        </w:rPr>
        <w:t>действующей</w:t>
      </w:r>
      <w:r>
        <w:rPr>
          <w:color w:val="000009"/>
          <w:spacing w:val="-5"/>
          <w:sz w:val="20"/>
        </w:rPr>
        <w:t xml:space="preserve"> </w:t>
      </w:r>
      <w:r>
        <w:rPr>
          <w:color w:val="000009"/>
          <w:sz w:val="20"/>
        </w:rPr>
        <w:t>на</w:t>
      </w:r>
      <w:r>
        <w:rPr>
          <w:color w:val="000009"/>
          <w:spacing w:val="-7"/>
          <w:sz w:val="20"/>
        </w:rPr>
        <w:t xml:space="preserve"> </w:t>
      </w:r>
      <w:r>
        <w:rPr>
          <w:color w:val="000009"/>
          <w:sz w:val="20"/>
        </w:rPr>
        <w:t>тело в жидкости, от массы тела.</w:t>
      </w:r>
    </w:p>
    <w:p w:rsidR="00D433F1" w:rsidRDefault="001238D5" w:rsidP="00292B0F">
      <w:pPr>
        <w:pStyle w:val="aa"/>
        <w:numPr>
          <w:ilvl w:val="0"/>
          <w:numId w:val="95"/>
        </w:numPr>
        <w:tabs>
          <w:tab w:val="left" w:pos="550"/>
        </w:tabs>
        <w:spacing w:before="3" w:line="259" w:lineRule="auto"/>
        <w:ind w:right="285"/>
        <w:rPr>
          <w:sz w:val="20"/>
        </w:rPr>
      </w:pPr>
      <w:r>
        <w:rPr>
          <w:color w:val="000009"/>
          <w:sz w:val="20"/>
        </w:rPr>
        <w:t>Опыты, демонстрирующие зависимость выталкивающей силы, действующей на тело в жидкости, от объёма погружённой в</w:t>
      </w:r>
      <w:r>
        <w:rPr>
          <w:color w:val="000009"/>
          <w:spacing w:val="80"/>
          <w:sz w:val="20"/>
        </w:rPr>
        <w:t xml:space="preserve"> </w:t>
      </w:r>
      <w:r>
        <w:rPr>
          <w:color w:val="000009"/>
          <w:sz w:val="20"/>
        </w:rPr>
        <w:t>жидкость части тела и от плотности жидкости.</w:t>
      </w:r>
    </w:p>
    <w:p w:rsidR="00D433F1" w:rsidRDefault="001238D5" w:rsidP="00292B0F">
      <w:pPr>
        <w:pStyle w:val="aa"/>
        <w:numPr>
          <w:ilvl w:val="0"/>
          <w:numId w:val="95"/>
        </w:numPr>
        <w:tabs>
          <w:tab w:val="left" w:pos="550"/>
        </w:tabs>
        <w:spacing w:before="1" w:line="254" w:lineRule="auto"/>
        <w:ind w:right="286"/>
        <w:rPr>
          <w:sz w:val="20"/>
        </w:rPr>
      </w:pPr>
      <w:r>
        <w:rPr>
          <w:color w:val="000009"/>
          <w:sz w:val="20"/>
        </w:rPr>
        <w:t>Конструирование ареометра или конструирование лодки и определение её грузоподъёмности.</w:t>
      </w:r>
    </w:p>
    <w:p w:rsidR="00D433F1" w:rsidRDefault="001238D5">
      <w:pPr>
        <w:spacing w:before="165"/>
        <w:ind w:left="389"/>
        <w:rPr>
          <w:b/>
          <w:sz w:val="19"/>
        </w:rPr>
        <w:sectPr w:rsidR="00D433F1">
          <w:footerReference w:type="default" r:id="rId374"/>
          <w:footerReference w:type="first" r:id="rId375"/>
          <w:pgSz w:w="7830" w:h="12020"/>
          <w:pgMar w:top="480" w:right="425" w:bottom="280" w:left="566" w:header="0" w:footer="0" w:gutter="0"/>
          <w:cols w:space="720"/>
          <w:formProt w:val="0"/>
          <w:docGrid w:linePitch="100" w:charSpace="4096"/>
        </w:sectPr>
      </w:pPr>
      <w:r>
        <w:rPr>
          <w:b/>
          <w:color w:val="000009"/>
          <w:sz w:val="19"/>
        </w:rPr>
        <w:t>Раздел</w:t>
      </w:r>
      <w:r>
        <w:rPr>
          <w:b/>
          <w:color w:val="000009"/>
          <w:spacing w:val="-8"/>
          <w:sz w:val="19"/>
        </w:rPr>
        <w:t xml:space="preserve"> </w:t>
      </w:r>
      <w:r>
        <w:rPr>
          <w:b/>
          <w:color w:val="000009"/>
          <w:sz w:val="19"/>
        </w:rPr>
        <w:t>5.</w:t>
      </w:r>
      <w:r>
        <w:rPr>
          <w:b/>
          <w:color w:val="000009"/>
          <w:spacing w:val="-7"/>
          <w:sz w:val="19"/>
        </w:rPr>
        <w:t xml:space="preserve"> </w:t>
      </w:r>
      <w:r>
        <w:rPr>
          <w:b/>
          <w:color w:val="000009"/>
          <w:sz w:val="19"/>
        </w:rPr>
        <w:t>Работа</w:t>
      </w:r>
      <w:r>
        <w:rPr>
          <w:b/>
          <w:color w:val="000009"/>
          <w:spacing w:val="-6"/>
          <w:sz w:val="19"/>
        </w:rPr>
        <w:t xml:space="preserve"> </w:t>
      </w:r>
      <w:r>
        <w:rPr>
          <w:b/>
          <w:color w:val="000009"/>
          <w:sz w:val="19"/>
        </w:rPr>
        <w:t>и</w:t>
      </w:r>
      <w:r>
        <w:rPr>
          <w:b/>
          <w:color w:val="000009"/>
          <w:spacing w:val="-6"/>
          <w:sz w:val="19"/>
        </w:rPr>
        <w:t xml:space="preserve"> </w:t>
      </w:r>
      <w:r>
        <w:rPr>
          <w:b/>
          <w:color w:val="000009"/>
          <w:sz w:val="19"/>
        </w:rPr>
        <w:t>мощность.</w:t>
      </w:r>
      <w:r>
        <w:rPr>
          <w:b/>
          <w:color w:val="000009"/>
          <w:spacing w:val="-7"/>
          <w:sz w:val="19"/>
        </w:rPr>
        <w:t xml:space="preserve"> </w:t>
      </w:r>
      <w:r>
        <w:rPr>
          <w:b/>
          <w:color w:val="000009"/>
          <w:spacing w:val="-2"/>
          <w:sz w:val="19"/>
        </w:rPr>
        <w:t>Энергия</w:t>
      </w:r>
    </w:p>
    <w:p w:rsidR="00D433F1" w:rsidRDefault="001238D5">
      <w:pPr>
        <w:pStyle w:val="a5"/>
        <w:spacing w:before="65"/>
        <w:ind w:left="389"/>
      </w:pPr>
      <w:r>
        <w:rPr>
          <w:color w:val="000009"/>
        </w:rPr>
        <w:lastRenderedPageBreak/>
        <w:t>Механическая</w:t>
      </w:r>
      <w:r>
        <w:rPr>
          <w:color w:val="000009"/>
          <w:spacing w:val="-11"/>
        </w:rPr>
        <w:t xml:space="preserve"> </w:t>
      </w:r>
      <w:r>
        <w:rPr>
          <w:color w:val="000009"/>
        </w:rPr>
        <w:t>работа.</w:t>
      </w:r>
      <w:r>
        <w:rPr>
          <w:color w:val="000009"/>
          <w:spacing w:val="-10"/>
        </w:rPr>
        <w:t xml:space="preserve"> </w:t>
      </w:r>
      <w:r>
        <w:rPr>
          <w:color w:val="000009"/>
          <w:spacing w:val="-2"/>
        </w:rPr>
        <w:t>Мощность.</w:t>
      </w:r>
    </w:p>
    <w:p w:rsidR="00D433F1" w:rsidRDefault="001238D5">
      <w:pPr>
        <w:pStyle w:val="a5"/>
        <w:spacing w:before="17" w:line="259" w:lineRule="auto"/>
        <w:ind w:left="149" w:right="289" w:firstLine="240"/>
      </w:pPr>
      <w:r>
        <w:rPr>
          <w:color w:val="000009"/>
        </w:rPr>
        <w:t>Простые механизмы: рычаг, блок, наклонная плоскость. Правило равновесия</w:t>
      </w:r>
      <w:r>
        <w:rPr>
          <w:color w:val="000009"/>
          <w:spacing w:val="61"/>
        </w:rPr>
        <w:t xml:space="preserve"> </w:t>
      </w:r>
      <w:r>
        <w:rPr>
          <w:color w:val="000009"/>
        </w:rPr>
        <w:t>рычага.</w:t>
      </w:r>
      <w:r>
        <w:rPr>
          <w:color w:val="000009"/>
          <w:spacing w:val="62"/>
        </w:rPr>
        <w:t xml:space="preserve"> </w:t>
      </w:r>
      <w:r>
        <w:rPr>
          <w:color w:val="000009"/>
        </w:rPr>
        <w:t>Применение</w:t>
      </w:r>
      <w:r>
        <w:rPr>
          <w:color w:val="000009"/>
          <w:spacing w:val="61"/>
        </w:rPr>
        <w:t xml:space="preserve"> </w:t>
      </w:r>
      <w:r>
        <w:rPr>
          <w:color w:val="000009"/>
        </w:rPr>
        <w:t>правила</w:t>
      </w:r>
      <w:r>
        <w:rPr>
          <w:color w:val="000009"/>
          <w:spacing w:val="62"/>
        </w:rPr>
        <w:t xml:space="preserve"> </w:t>
      </w:r>
      <w:r>
        <w:rPr>
          <w:color w:val="000009"/>
        </w:rPr>
        <w:t>равновесия</w:t>
      </w:r>
      <w:r>
        <w:rPr>
          <w:color w:val="000009"/>
          <w:spacing w:val="63"/>
        </w:rPr>
        <w:t xml:space="preserve"> </w:t>
      </w:r>
      <w:r>
        <w:rPr>
          <w:color w:val="000009"/>
        </w:rPr>
        <w:t>рычага</w:t>
      </w:r>
      <w:r>
        <w:rPr>
          <w:color w:val="000009"/>
          <w:spacing w:val="62"/>
        </w:rPr>
        <w:t xml:space="preserve"> </w:t>
      </w:r>
      <w:r>
        <w:rPr>
          <w:color w:val="000009"/>
        </w:rPr>
        <w:t>к</w:t>
      </w:r>
      <w:r>
        <w:rPr>
          <w:color w:val="000009"/>
          <w:spacing w:val="60"/>
        </w:rPr>
        <w:t xml:space="preserve"> </w:t>
      </w:r>
      <w:r>
        <w:rPr>
          <w:color w:val="000009"/>
          <w:spacing w:val="-2"/>
        </w:rPr>
        <w:t>блоку.</w:t>
      </w:r>
    </w:p>
    <w:p w:rsidR="00D433F1" w:rsidRDefault="001238D5">
      <w:pPr>
        <w:pStyle w:val="a5"/>
        <w:spacing w:before="1" w:line="254" w:lineRule="auto"/>
        <w:ind w:left="149" w:right="289"/>
      </w:pPr>
      <w:r>
        <w:rPr>
          <w:color w:val="000009"/>
        </w:rPr>
        <w:t>«Золотое правило» механики. КПД простых механизмов. Простые механизмы в быту и технике.</w:t>
      </w:r>
    </w:p>
    <w:p w:rsidR="00D433F1" w:rsidRDefault="001238D5">
      <w:pPr>
        <w:pStyle w:val="a5"/>
        <w:spacing w:before="4" w:line="254" w:lineRule="auto"/>
        <w:ind w:left="149" w:right="285" w:firstLine="240"/>
      </w:pPr>
      <w:r>
        <w:rPr>
          <w:color w:val="000009"/>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433F1" w:rsidRDefault="001238D5">
      <w:pPr>
        <w:spacing w:before="11"/>
        <w:ind w:left="389"/>
        <w:rPr>
          <w:b/>
          <w:i/>
          <w:sz w:val="19"/>
        </w:rPr>
      </w:pPr>
      <w:r>
        <w:rPr>
          <w:b/>
          <w:i/>
          <w:color w:val="000009"/>
          <w:spacing w:val="-2"/>
          <w:sz w:val="19"/>
        </w:rPr>
        <w:t>Демонстрации</w:t>
      </w:r>
    </w:p>
    <w:p w:rsidR="00D433F1" w:rsidRDefault="001238D5" w:rsidP="00292B0F">
      <w:pPr>
        <w:pStyle w:val="aa"/>
        <w:numPr>
          <w:ilvl w:val="0"/>
          <w:numId w:val="94"/>
        </w:numPr>
        <w:tabs>
          <w:tab w:val="left" w:pos="510"/>
        </w:tabs>
        <w:spacing w:before="26"/>
        <w:ind w:left="510" w:hanging="200"/>
        <w:jc w:val="left"/>
        <w:rPr>
          <w:sz w:val="20"/>
        </w:rPr>
      </w:pPr>
      <w:r>
        <w:rPr>
          <w:color w:val="000009"/>
          <w:sz w:val="20"/>
        </w:rPr>
        <w:t>Примеры</w:t>
      </w:r>
      <w:r>
        <w:rPr>
          <w:color w:val="000009"/>
          <w:spacing w:val="-8"/>
          <w:sz w:val="20"/>
        </w:rPr>
        <w:t xml:space="preserve"> </w:t>
      </w:r>
      <w:r>
        <w:rPr>
          <w:color w:val="000009"/>
          <w:sz w:val="20"/>
        </w:rPr>
        <w:t>простых</w:t>
      </w:r>
      <w:r>
        <w:rPr>
          <w:color w:val="000009"/>
          <w:spacing w:val="-8"/>
          <w:sz w:val="20"/>
        </w:rPr>
        <w:t xml:space="preserve"> </w:t>
      </w:r>
      <w:r>
        <w:rPr>
          <w:color w:val="000009"/>
          <w:spacing w:val="-2"/>
          <w:sz w:val="20"/>
        </w:rPr>
        <w:t>механизмов.</w:t>
      </w:r>
    </w:p>
    <w:p w:rsidR="00D433F1" w:rsidRDefault="001238D5">
      <w:pPr>
        <w:spacing w:before="24"/>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93"/>
        </w:numPr>
        <w:tabs>
          <w:tab w:val="left" w:pos="550"/>
        </w:tabs>
        <w:spacing w:before="29" w:line="259" w:lineRule="auto"/>
        <w:ind w:right="281"/>
        <w:jc w:val="left"/>
        <w:rPr>
          <w:sz w:val="20"/>
        </w:rPr>
      </w:pPr>
      <w:r>
        <w:rPr>
          <w:color w:val="000009"/>
          <w:sz w:val="20"/>
        </w:rPr>
        <w:t>Определение</w:t>
      </w:r>
      <w:r>
        <w:rPr>
          <w:color w:val="000009"/>
          <w:spacing w:val="28"/>
          <w:sz w:val="20"/>
        </w:rPr>
        <w:t xml:space="preserve"> </w:t>
      </w:r>
      <w:r>
        <w:rPr>
          <w:color w:val="000009"/>
          <w:sz w:val="20"/>
        </w:rPr>
        <w:t>работы</w:t>
      </w:r>
      <w:r>
        <w:rPr>
          <w:color w:val="000009"/>
          <w:spacing w:val="28"/>
          <w:sz w:val="20"/>
        </w:rPr>
        <w:t xml:space="preserve"> </w:t>
      </w:r>
      <w:r>
        <w:rPr>
          <w:color w:val="000009"/>
          <w:sz w:val="20"/>
        </w:rPr>
        <w:t>силы</w:t>
      </w:r>
      <w:r>
        <w:rPr>
          <w:color w:val="000009"/>
          <w:spacing w:val="30"/>
          <w:sz w:val="20"/>
        </w:rPr>
        <w:t xml:space="preserve"> </w:t>
      </w:r>
      <w:r>
        <w:rPr>
          <w:color w:val="000009"/>
          <w:sz w:val="20"/>
        </w:rPr>
        <w:t>трения</w:t>
      </w:r>
      <w:r>
        <w:rPr>
          <w:color w:val="000009"/>
          <w:spacing w:val="27"/>
          <w:sz w:val="20"/>
        </w:rPr>
        <w:t xml:space="preserve"> </w:t>
      </w:r>
      <w:r>
        <w:rPr>
          <w:color w:val="000009"/>
          <w:sz w:val="20"/>
        </w:rPr>
        <w:t>при</w:t>
      </w:r>
      <w:r>
        <w:rPr>
          <w:color w:val="000009"/>
          <w:spacing w:val="26"/>
          <w:sz w:val="20"/>
        </w:rPr>
        <w:t xml:space="preserve"> </w:t>
      </w:r>
      <w:r>
        <w:rPr>
          <w:color w:val="000009"/>
          <w:sz w:val="20"/>
        </w:rPr>
        <w:t>равномерном</w:t>
      </w:r>
      <w:r>
        <w:rPr>
          <w:color w:val="000009"/>
          <w:spacing w:val="28"/>
          <w:sz w:val="20"/>
        </w:rPr>
        <w:t xml:space="preserve"> </w:t>
      </w:r>
      <w:r>
        <w:rPr>
          <w:color w:val="000009"/>
          <w:sz w:val="20"/>
        </w:rPr>
        <w:t>движении</w:t>
      </w:r>
      <w:r>
        <w:rPr>
          <w:color w:val="000009"/>
          <w:spacing w:val="32"/>
          <w:sz w:val="20"/>
        </w:rPr>
        <w:t xml:space="preserve"> </w:t>
      </w:r>
      <w:r>
        <w:rPr>
          <w:color w:val="000009"/>
          <w:sz w:val="20"/>
        </w:rPr>
        <w:t>тела по горизонтальной поверхности.</w:t>
      </w:r>
    </w:p>
    <w:p w:rsidR="00D433F1" w:rsidRDefault="001238D5" w:rsidP="00292B0F">
      <w:pPr>
        <w:pStyle w:val="aa"/>
        <w:numPr>
          <w:ilvl w:val="0"/>
          <w:numId w:val="93"/>
        </w:numPr>
        <w:tabs>
          <w:tab w:val="left" w:pos="652"/>
        </w:tabs>
        <w:spacing w:line="228" w:lineRule="exact"/>
        <w:ind w:left="652" w:hanging="342"/>
        <w:jc w:val="left"/>
        <w:rPr>
          <w:sz w:val="20"/>
        </w:rPr>
      </w:pPr>
      <w:r>
        <w:rPr>
          <w:color w:val="000009"/>
          <w:sz w:val="20"/>
        </w:rPr>
        <w:t>Исследование</w:t>
      </w:r>
      <w:r>
        <w:rPr>
          <w:color w:val="000009"/>
          <w:spacing w:val="-10"/>
          <w:sz w:val="20"/>
        </w:rPr>
        <w:t xml:space="preserve"> </w:t>
      </w:r>
      <w:r>
        <w:rPr>
          <w:color w:val="000009"/>
          <w:sz w:val="20"/>
        </w:rPr>
        <w:t>условий</w:t>
      </w:r>
      <w:r>
        <w:rPr>
          <w:color w:val="000009"/>
          <w:spacing w:val="-12"/>
          <w:sz w:val="20"/>
        </w:rPr>
        <w:t xml:space="preserve"> </w:t>
      </w:r>
      <w:r>
        <w:rPr>
          <w:color w:val="000009"/>
          <w:sz w:val="20"/>
        </w:rPr>
        <w:t>равновесия</w:t>
      </w:r>
      <w:r>
        <w:rPr>
          <w:color w:val="000009"/>
          <w:spacing w:val="-12"/>
          <w:sz w:val="20"/>
        </w:rPr>
        <w:t xml:space="preserve"> </w:t>
      </w:r>
      <w:r>
        <w:rPr>
          <w:color w:val="000009"/>
          <w:spacing w:val="-2"/>
          <w:sz w:val="20"/>
        </w:rPr>
        <w:t>рычага.</w:t>
      </w:r>
    </w:p>
    <w:p w:rsidR="00D433F1" w:rsidRDefault="001238D5" w:rsidP="00292B0F">
      <w:pPr>
        <w:pStyle w:val="aa"/>
        <w:numPr>
          <w:ilvl w:val="0"/>
          <w:numId w:val="93"/>
        </w:numPr>
        <w:tabs>
          <w:tab w:val="left" w:pos="652"/>
        </w:tabs>
        <w:spacing w:before="20"/>
        <w:ind w:left="652" w:hanging="342"/>
        <w:jc w:val="left"/>
        <w:rPr>
          <w:sz w:val="20"/>
        </w:rPr>
      </w:pPr>
      <w:r>
        <w:rPr>
          <w:color w:val="000009"/>
          <w:sz w:val="20"/>
        </w:rPr>
        <w:t>Измерение</w:t>
      </w:r>
      <w:r>
        <w:rPr>
          <w:color w:val="000009"/>
          <w:spacing w:val="-9"/>
          <w:sz w:val="20"/>
        </w:rPr>
        <w:t xml:space="preserve"> </w:t>
      </w:r>
      <w:r>
        <w:rPr>
          <w:color w:val="000009"/>
          <w:sz w:val="20"/>
        </w:rPr>
        <w:t>КПД</w:t>
      </w:r>
      <w:r>
        <w:rPr>
          <w:color w:val="000009"/>
          <w:spacing w:val="-7"/>
          <w:sz w:val="20"/>
        </w:rPr>
        <w:t xml:space="preserve"> </w:t>
      </w:r>
      <w:r>
        <w:rPr>
          <w:color w:val="000009"/>
          <w:sz w:val="20"/>
        </w:rPr>
        <w:t>наклонной</w:t>
      </w:r>
      <w:r>
        <w:rPr>
          <w:color w:val="000009"/>
          <w:spacing w:val="-8"/>
          <w:sz w:val="20"/>
        </w:rPr>
        <w:t xml:space="preserve"> </w:t>
      </w:r>
      <w:r>
        <w:rPr>
          <w:color w:val="000009"/>
          <w:spacing w:val="-2"/>
          <w:sz w:val="20"/>
        </w:rPr>
        <w:t>плоскости.</w:t>
      </w:r>
    </w:p>
    <w:p w:rsidR="00D433F1" w:rsidRDefault="001238D5" w:rsidP="00292B0F">
      <w:pPr>
        <w:pStyle w:val="aa"/>
        <w:numPr>
          <w:ilvl w:val="0"/>
          <w:numId w:val="93"/>
        </w:numPr>
        <w:tabs>
          <w:tab w:val="left" w:pos="652"/>
        </w:tabs>
        <w:spacing w:before="17"/>
        <w:ind w:left="652" w:hanging="342"/>
        <w:jc w:val="left"/>
        <w:rPr>
          <w:sz w:val="20"/>
        </w:rPr>
      </w:pPr>
      <w:r>
        <w:rPr>
          <w:color w:val="000009"/>
          <w:sz w:val="20"/>
        </w:rPr>
        <w:t>Изучение</w:t>
      </w:r>
      <w:r>
        <w:rPr>
          <w:color w:val="000009"/>
          <w:spacing w:val="-12"/>
          <w:sz w:val="20"/>
        </w:rPr>
        <w:t xml:space="preserve"> </w:t>
      </w:r>
      <w:r>
        <w:rPr>
          <w:color w:val="000009"/>
          <w:sz w:val="20"/>
        </w:rPr>
        <w:t>закона</w:t>
      </w:r>
      <w:r>
        <w:rPr>
          <w:color w:val="000009"/>
          <w:spacing w:val="-11"/>
          <w:sz w:val="20"/>
        </w:rPr>
        <w:t xml:space="preserve"> </w:t>
      </w:r>
      <w:r>
        <w:rPr>
          <w:color w:val="000009"/>
          <w:sz w:val="20"/>
        </w:rPr>
        <w:t>сохранения</w:t>
      </w:r>
      <w:r>
        <w:rPr>
          <w:color w:val="000009"/>
          <w:spacing w:val="-9"/>
          <w:sz w:val="20"/>
        </w:rPr>
        <w:t xml:space="preserve"> </w:t>
      </w:r>
      <w:r>
        <w:rPr>
          <w:color w:val="000009"/>
          <w:sz w:val="20"/>
        </w:rPr>
        <w:t>механической</w:t>
      </w:r>
      <w:r>
        <w:rPr>
          <w:color w:val="000009"/>
          <w:spacing w:val="-12"/>
          <w:sz w:val="20"/>
        </w:rPr>
        <w:t xml:space="preserve"> </w:t>
      </w:r>
      <w:r>
        <w:rPr>
          <w:color w:val="000009"/>
          <w:spacing w:val="-2"/>
          <w:sz w:val="20"/>
        </w:rPr>
        <w:t>энергии.</w:t>
      </w:r>
    </w:p>
    <w:p w:rsidR="00D433F1" w:rsidRDefault="00D433F1">
      <w:pPr>
        <w:pStyle w:val="a5"/>
        <w:spacing w:before="31"/>
        <w:ind w:left="0"/>
        <w:jc w:val="left"/>
      </w:pPr>
    </w:p>
    <w:p w:rsidR="00D433F1" w:rsidRDefault="001238D5">
      <w:pPr>
        <w:pStyle w:val="2"/>
        <w:spacing w:line="240" w:lineRule="auto"/>
        <w:ind w:left="149"/>
        <w:jc w:val="both"/>
      </w:pPr>
      <w:r>
        <w:t>8</w:t>
      </w:r>
      <w:r>
        <w:rPr>
          <w:spacing w:val="-3"/>
        </w:rPr>
        <w:t xml:space="preserve"> </w:t>
      </w:r>
      <w:r>
        <w:rPr>
          <w:spacing w:val="-2"/>
        </w:rPr>
        <w:t>класс</w:t>
      </w:r>
    </w:p>
    <w:p w:rsidR="00D433F1" w:rsidRDefault="00D433F1">
      <w:pPr>
        <w:pStyle w:val="a5"/>
        <w:spacing w:before="21"/>
        <w:ind w:left="0"/>
        <w:jc w:val="left"/>
        <w:rPr>
          <w:rFonts w:ascii="Arial" w:hAnsi="Arial"/>
          <w:b/>
        </w:rPr>
      </w:pPr>
    </w:p>
    <w:p w:rsidR="00D433F1" w:rsidRDefault="001238D5">
      <w:pPr>
        <w:ind w:left="389"/>
        <w:jc w:val="both"/>
        <w:rPr>
          <w:b/>
          <w:sz w:val="19"/>
        </w:rPr>
      </w:pPr>
      <w:r>
        <w:rPr>
          <w:b/>
          <w:color w:val="000009"/>
          <w:sz w:val="19"/>
        </w:rPr>
        <w:t>Раздел</w:t>
      </w:r>
      <w:r>
        <w:rPr>
          <w:b/>
          <w:color w:val="000009"/>
          <w:spacing w:val="-8"/>
          <w:sz w:val="19"/>
        </w:rPr>
        <w:t xml:space="preserve"> </w:t>
      </w:r>
      <w:r>
        <w:rPr>
          <w:b/>
          <w:color w:val="000009"/>
          <w:sz w:val="19"/>
        </w:rPr>
        <w:t>6.</w:t>
      </w:r>
      <w:r>
        <w:rPr>
          <w:b/>
          <w:color w:val="000009"/>
          <w:spacing w:val="-7"/>
          <w:sz w:val="19"/>
        </w:rPr>
        <w:t xml:space="preserve"> </w:t>
      </w:r>
      <w:r>
        <w:rPr>
          <w:b/>
          <w:color w:val="000009"/>
          <w:sz w:val="19"/>
        </w:rPr>
        <w:t>Тепловые</w:t>
      </w:r>
      <w:r>
        <w:rPr>
          <w:b/>
          <w:color w:val="000009"/>
          <w:spacing w:val="-8"/>
          <w:sz w:val="19"/>
        </w:rPr>
        <w:t xml:space="preserve"> </w:t>
      </w:r>
      <w:r>
        <w:rPr>
          <w:b/>
          <w:color w:val="000009"/>
          <w:spacing w:val="-2"/>
          <w:sz w:val="19"/>
        </w:rPr>
        <w:t>явления</w:t>
      </w:r>
    </w:p>
    <w:p w:rsidR="00D433F1" w:rsidRDefault="001238D5">
      <w:pPr>
        <w:pStyle w:val="a5"/>
        <w:spacing w:before="31" w:line="259" w:lineRule="auto"/>
        <w:ind w:left="149" w:right="286" w:firstLine="240"/>
      </w:pPr>
      <w:r>
        <w:rPr>
          <w:color w:val="000009"/>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433F1" w:rsidRDefault="001238D5">
      <w:pPr>
        <w:pStyle w:val="a5"/>
        <w:spacing w:line="259" w:lineRule="auto"/>
        <w:ind w:left="149" w:right="286" w:firstLine="240"/>
      </w:pPr>
      <w:r>
        <w:rPr>
          <w:color w:val="000009"/>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433F1" w:rsidRDefault="001238D5">
      <w:pPr>
        <w:pStyle w:val="a5"/>
        <w:spacing w:line="254" w:lineRule="auto"/>
        <w:ind w:left="149" w:right="290" w:firstLine="238"/>
      </w:pPr>
      <w:r>
        <w:rPr>
          <w:color w:val="000009"/>
        </w:rPr>
        <w:t xml:space="preserve">Температура. Связь температуры со скоростью теплового движения </w:t>
      </w:r>
      <w:r>
        <w:rPr>
          <w:color w:val="000009"/>
          <w:spacing w:val="-2"/>
        </w:rPr>
        <w:t>частиц.</w:t>
      </w:r>
    </w:p>
    <w:p w:rsidR="00D433F1" w:rsidRDefault="001238D5">
      <w:pPr>
        <w:pStyle w:val="a5"/>
        <w:spacing w:before="4" w:line="252" w:lineRule="auto"/>
        <w:ind w:left="149" w:right="283" w:firstLine="238"/>
      </w:pPr>
      <w:r>
        <w:rPr>
          <w:color w:val="000009"/>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433F1" w:rsidRDefault="001238D5">
      <w:pPr>
        <w:pStyle w:val="a5"/>
        <w:spacing w:line="252" w:lineRule="auto"/>
        <w:ind w:left="149" w:right="289" w:firstLine="238"/>
      </w:pPr>
      <w:r>
        <w:rPr>
          <w:color w:val="000009"/>
        </w:rPr>
        <w:t>Количество теплоты. Удельная теплоёмкость вещества. Теплообмен и тепловое равновесие. Уравнение теплового баланса.</w:t>
      </w:r>
    </w:p>
    <w:p w:rsidR="00D433F1" w:rsidRDefault="001238D5">
      <w:pPr>
        <w:pStyle w:val="a5"/>
        <w:spacing w:before="1" w:line="252" w:lineRule="auto"/>
        <w:ind w:left="149" w:right="285" w:firstLine="238"/>
      </w:pPr>
      <w:r>
        <w:rPr>
          <w:color w:val="000009"/>
        </w:rPr>
        <w:t>Плавление</w:t>
      </w:r>
      <w:r>
        <w:rPr>
          <w:color w:val="000009"/>
          <w:spacing w:val="-3"/>
        </w:rPr>
        <w:t xml:space="preserve"> </w:t>
      </w:r>
      <w:r>
        <w:rPr>
          <w:color w:val="000009"/>
        </w:rPr>
        <w:t>и</w:t>
      </w:r>
      <w:r>
        <w:rPr>
          <w:color w:val="000009"/>
          <w:spacing w:val="-5"/>
        </w:rPr>
        <w:t xml:space="preserve"> </w:t>
      </w:r>
      <w:r>
        <w:rPr>
          <w:color w:val="000009"/>
        </w:rPr>
        <w:t>отвердевание</w:t>
      </w:r>
      <w:r>
        <w:rPr>
          <w:color w:val="000009"/>
          <w:spacing w:val="-3"/>
        </w:rPr>
        <w:t xml:space="preserve"> </w:t>
      </w:r>
      <w:r>
        <w:rPr>
          <w:color w:val="000009"/>
        </w:rPr>
        <w:t>кристаллических</w:t>
      </w:r>
      <w:r>
        <w:rPr>
          <w:color w:val="000009"/>
          <w:spacing w:val="-5"/>
        </w:rPr>
        <w:t xml:space="preserve"> </w:t>
      </w:r>
      <w:r>
        <w:rPr>
          <w:color w:val="000009"/>
        </w:rPr>
        <w:t>веществ.</w:t>
      </w:r>
      <w:r>
        <w:rPr>
          <w:color w:val="000009"/>
          <w:spacing w:val="-4"/>
        </w:rPr>
        <w:t xml:space="preserve"> </w:t>
      </w:r>
      <w:r>
        <w:rPr>
          <w:color w:val="000009"/>
        </w:rPr>
        <w:t>Удельная</w:t>
      </w:r>
      <w:r>
        <w:rPr>
          <w:color w:val="000009"/>
          <w:spacing w:val="-4"/>
        </w:rPr>
        <w:t xml:space="preserve"> </w:t>
      </w:r>
      <w:r>
        <w:rPr>
          <w:color w:val="000009"/>
        </w:rPr>
        <w:t>теплота плавления. Парообразование и конденсация. Испарение (МС). Кипение. Удельная теплота парообразования. Зависимость температуры кипения</w:t>
      </w:r>
      <w:r>
        <w:rPr>
          <w:color w:val="000009"/>
          <w:spacing w:val="-1"/>
        </w:rPr>
        <w:t xml:space="preserve"> </w:t>
      </w:r>
      <w:r>
        <w:rPr>
          <w:color w:val="000009"/>
        </w:rPr>
        <w:t>от атмосферного давления. Влажность воздуха.</w:t>
      </w:r>
    </w:p>
    <w:p w:rsidR="00D433F1" w:rsidRDefault="001238D5">
      <w:pPr>
        <w:pStyle w:val="a5"/>
        <w:spacing w:line="229" w:lineRule="exact"/>
        <w:ind w:left="389"/>
      </w:pPr>
      <w:r>
        <w:rPr>
          <w:color w:val="000009"/>
        </w:rPr>
        <w:t>Энергия</w:t>
      </w:r>
      <w:r>
        <w:rPr>
          <w:color w:val="000009"/>
          <w:spacing w:val="-7"/>
        </w:rPr>
        <w:t xml:space="preserve"> </w:t>
      </w:r>
      <w:r>
        <w:rPr>
          <w:color w:val="000009"/>
        </w:rPr>
        <w:t>топлива.</w:t>
      </w:r>
      <w:r>
        <w:rPr>
          <w:color w:val="000009"/>
          <w:spacing w:val="-9"/>
        </w:rPr>
        <w:t xml:space="preserve"> </w:t>
      </w:r>
      <w:r>
        <w:rPr>
          <w:color w:val="000009"/>
        </w:rPr>
        <w:t>Удельная</w:t>
      </w:r>
      <w:r>
        <w:rPr>
          <w:color w:val="000009"/>
          <w:spacing w:val="-7"/>
        </w:rPr>
        <w:t xml:space="preserve"> </w:t>
      </w:r>
      <w:r>
        <w:rPr>
          <w:color w:val="000009"/>
        </w:rPr>
        <w:t>теплота</w:t>
      </w:r>
      <w:r>
        <w:rPr>
          <w:color w:val="000009"/>
          <w:spacing w:val="-9"/>
        </w:rPr>
        <w:t xml:space="preserve"> </w:t>
      </w:r>
      <w:r>
        <w:rPr>
          <w:color w:val="000009"/>
          <w:spacing w:val="-2"/>
        </w:rPr>
        <w:t>сгорания.</w:t>
      </w:r>
    </w:p>
    <w:p w:rsidR="00D433F1" w:rsidRDefault="001238D5">
      <w:pPr>
        <w:pStyle w:val="a5"/>
        <w:spacing w:before="12"/>
        <w:ind w:left="389"/>
      </w:pPr>
      <w:r>
        <w:rPr>
          <w:color w:val="000009"/>
        </w:rPr>
        <w:t>Принципы</w:t>
      </w:r>
      <w:r>
        <w:rPr>
          <w:color w:val="000009"/>
          <w:spacing w:val="51"/>
        </w:rPr>
        <w:t xml:space="preserve"> </w:t>
      </w:r>
      <w:r>
        <w:rPr>
          <w:color w:val="000009"/>
        </w:rPr>
        <w:t>работы</w:t>
      </w:r>
      <w:r>
        <w:rPr>
          <w:color w:val="000009"/>
          <w:spacing w:val="52"/>
        </w:rPr>
        <w:t xml:space="preserve"> </w:t>
      </w:r>
      <w:r>
        <w:rPr>
          <w:color w:val="000009"/>
        </w:rPr>
        <w:t>тепловых</w:t>
      </w:r>
      <w:r>
        <w:rPr>
          <w:color w:val="000009"/>
          <w:spacing w:val="51"/>
        </w:rPr>
        <w:t xml:space="preserve"> </w:t>
      </w:r>
      <w:r>
        <w:rPr>
          <w:color w:val="000009"/>
        </w:rPr>
        <w:t>двигателей.</w:t>
      </w:r>
      <w:r>
        <w:rPr>
          <w:color w:val="000009"/>
          <w:spacing w:val="51"/>
        </w:rPr>
        <w:t xml:space="preserve"> </w:t>
      </w:r>
      <w:r>
        <w:rPr>
          <w:color w:val="000009"/>
        </w:rPr>
        <w:t>КПД</w:t>
      </w:r>
      <w:r>
        <w:rPr>
          <w:color w:val="000009"/>
          <w:spacing w:val="53"/>
        </w:rPr>
        <w:t xml:space="preserve"> </w:t>
      </w:r>
      <w:r>
        <w:rPr>
          <w:color w:val="000009"/>
        </w:rPr>
        <w:t>теплового</w:t>
      </w:r>
      <w:r>
        <w:rPr>
          <w:color w:val="000009"/>
          <w:spacing w:val="52"/>
        </w:rPr>
        <w:t xml:space="preserve"> </w:t>
      </w:r>
      <w:r>
        <w:rPr>
          <w:color w:val="000009"/>
          <w:spacing w:val="-2"/>
        </w:rPr>
        <w:t>двигателя.</w:t>
      </w:r>
    </w:p>
    <w:p w:rsidR="00D433F1" w:rsidRDefault="001238D5">
      <w:pPr>
        <w:pStyle w:val="a5"/>
        <w:spacing w:before="10"/>
        <w:ind w:left="149"/>
      </w:pPr>
      <w:r>
        <w:rPr>
          <w:color w:val="000009"/>
        </w:rPr>
        <w:t>Тепловые</w:t>
      </w:r>
      <w:r>
        <w:rPr>
          <w:color w:val="000009"/>
          <w:spacing w:val="-8"/>
        </w:rPr>
        <w:t xml:space="preserve"> </w:t>
      </w:r>
      <w:r>
        <w:rPr>
          <w:color w:val="000009"/>
        </w:rPr>
        <w:t>двигатели</w:t>
      </w:r>
      <w:r>
        <w:rPr>
          <w:color w:val="000009"/>
          <w:spacing w:val="-8"/>
        </w:rPr>
        <w:t xml:space="preserve"> </w:t>
      </w:r>
      <w:r>
        <w:rPr>
          <w:color w:val="000009"/>
        </w:rPr>
        <w:t>и</w:t>
      </w:r>
      <w:r>
        <w:rPr>
          <w:color w:val="000009"/>
          <w:spacing w:val="-8"/>
        </w:rPr>
        <w:t xml:space="preserve"> </w:t>
      </w:r>
      <w:r>
        <w:rPr>
          <w:color w:val="000009"/>
        </w:rPr>
        <w:t>защита</w:t>
      </w:r>
      <w:r>
        <w:rPr>
          <w:color w:val="000009"/>
          <w:spacing w:val="-7"/>
        </w:rPr>
        <w:t xml:space="preserve"> </w:t>
      </w:r>
      <w:r>
        <w:rPr>
          <w:color w:val="000009"/>
        </w:rPr>
        <w:t>окружающей</w:t>
      </w:r>
      <w:r>
        <w:rPr>
          <w:color w:val="000009"/>
          <w:spacing w:val="-8"/>
        </w:rPr>
        <w:t xml:space="preserve"> </w:t>
      </w:r>
      <w:r>
        <w:rPr>
          <w:color w:val="000009"/>
        </w:rPr>
        <w:t>среды</w:t>
      </w:r>
      <w:r>
        <w:rPr>
          <w:color w:val="000009"/>
          <w:spacing w:val="-7"/>
        </w:rPr>
        <w:t xml:space="preserve"> </w:t>
      </w:r>
      <w:r>
        <w:rPr>
          <w:color w:val="000009"/>
          <w:spacing w:val="-2"/>
        </w:rPr>
        <w:t>(МС).</w:t>
      </w:r>
    </w:p>
    <w:p w:rsidR="00D433F1" w:rsidRDefault="001238D5">
      <w:pPr>
        <w:pStyle w:val="a5"/>
        <w:spacing w:before="13"/>
        <w:ind w:left="389"/>
        <w:sectPr w:rsidR="00D433F1">
          <w:footerReference w:type="default" r:id="rId376"/>
          <w:footerReference w:type="first" r:id="rId377"/>
          <w:pgSz w:w="7830" w:h="12020"/>
          <w:pgMar w:top="480" w:right="425" w:bottom="280" w:left="566" w:header="0" w:footer="0" w:gutter="0"/>
          <w:cols w:space="720"/>
          <w:formProt w:val="0"/>
          <w:docGrid w:linePitch="100" w:charSpace="4096"/>
        </w:sectPr>
      </w:pPr>
      <w:r>
        <w:rPr>
          <w:color w:val="000009"/>
        </w:rPr>
        <w:t>Закон</w:t>
      </w:r>
      <w:r>
        <w:rPr>
          <w:color w:val="000009"/>
          <w:spacing w:val="-8"/>
        </w:rPr>
        <w:t xml:space="preserve"> </w:t>
      </w:r>
      <w:r>
        <w:rPr>
          <w:color w:val="000009"/>
        </w:rPr>
        <w:t>сохранения</w:t>
      </w:r>
      <w:r>
        <w:rPr>
          <w:color w:val="000009"/>
          <w:spacing w:val="-5"/>
        </w:rPr>
        <w:t xml:space="preserve"> </w:t>
      </w:r>
      <w:r>
        <w:rPr>
          <w:color w:val="000009"/>
        </w:rPr>
        <w:t>и</w:t>
      </w:r>
      <w:r>
        <w:rPr>
          <w:color w:val="000009"/>
          <w:spacing w:val="-8"/>
        </w:rPr>
        <w:t xml:space="preserve"> </w:t>
      </w:r>
      <w:r>
        <w:rPr>
          <w:color w:val="000009"/>
        </w:rPr>
        <w:t>превращения</w:t>
      </w:r>
      <w:r>
        <w:rPr>
          <w:color w:val="000009"/>
          <w:spacing w:val="-7"/>
        </w:rPr>
        <w:t xml:space="preserve"> </w:t>
      </w:r>
      <w:r>
        <w:rPr>
          <w:color w:val="000009"/>
        </w:rPr>
        <w:t>энергии</w:t>
      </w:r>
      <w:r>
        <w:rPr>
          <w:color w:val="000009"/>
          <w:spacing w:val="-8"/>
        </w:rPr>
        <w:t xml:space="preserve"> </w:t>
      </w:r>
      <w:r>
        <w:rPr>
          <w:color w:val="000009"/>
        </w:rPr>
        <w:t>в</w:t>
      </w:r>
      <w:r>
        <w:rPr>
          <w:color w:val="000009"/>
          <w:spacing w:val="-8"/>
        </w:rPr>
        <w:t xml:space="preserve"> </w:t>
      </w:r>
      <w:r>
        <w:rPr>
          <w:color w:val="000009"/>
        </w:rPr>
        <w:t>тепловых</w:t>
      </w:r>
      <w:r>
        <w:rPr>
          <w:color w:val="000009"/>
          <w:spacing w:val="-5"/>
        </w:rPr>
        <w:t xml:space="preserve"> </w:t>
      </w:r>
      <w:r>
        <w:rPr>
          <w:color w:val="000009"/>
        </w:rPr>
        <w:t>процессах</w:t>
      </w:r>
      <w:r>
        <w:rPr>
          <w:color w:val="000009"/>
          <w:spacing w:val="-8"/>
        </w:rPr>
        <w:t xml:space="preserve"> </w:t>
      </w:r>
      <w:r>
        <w:rPr>
          <w:color w:val="000009"/>
          <w:spacing w:val="-2"/>
        </w:rPr>
        <w:t>(МС).</w:t>
      </w:r>
    </w:p>
    <w:p w:rsidR="00D433F1" w:rsidRDefault="001238D5">
      <w:pPr>
        <w:spacing w:before="72"/>
        <w:ind w:left="389"/>
        <w:rPr>
          <w:b/>
          <w:i/>
          <w:sz w:val="19"/>
        </w:rPr>
      </w:pPr>
      <w:r>
        <w:rPr>
          <w:b/>
          <w:i/>
          <w:color w:val="000009"/>
          <w:spacing w:val="-2"/>
          <w:sz w:val="19"/>
        </w:rPr>
        <w:lastRenderedPageBreak/>
        <w:t>Демонстрации</w:t>
      </w:r>
    </w:p>
    <w:p w:rsidR="00D433F1" w:rsidRDefault="001238D5" w:rsidP="00292B0F">
      <w:pPr>
        <w:pStyle w:val="aa"/>
        <w:numPr>
          <w:ilvl w:val="0"/>
          <w:numId w:val="102"/>
        </w:numPr>
        <w:tabs>
          <w:tab w:val="left" w:pos="576"/>
        </w:tabs>
        <w:spacing w:before="14"/>
        <w:ind w:hanging="285"/>
        <w:jc w:val="left"/>
        <w:rPr>
          <w:sz w:val="20"/>
        </w:rPr>
      </w:pPr>
      <w:r>
        <w:rPr>
          <w:color w:val="000009"/>
          <w:sz w:val="20"/>
        </w:rPr>
        <w:t>Наблюдение</w:t>
      </w:r>
      <w:r>
        <w:rPr>
          <w:color w:val="000009"/>
          <w:spacing w:val="-13"/>
          <w:sz w:val="20"/>
        </w:rPr>
        <w:t xml:space="preserve"> </w:t>
      </w:r>
      <w:r>
        <w:rPr>
          <w:color w:val="000009"/>
          <w:sz w:val="20"/>
        </w:rPr>
        <w:t>броуновского</w:t>
      </w:r>
      <w:r>
        <w:rPr>
          <w:color w:val="000009"/>
          <w:spacing w:val="-12"/>
          <w:sz w:val="20"/>
        </w:rPr>
        <w:t xml:space="preserve"> </w:t>
      </w:r>
      <w:r>
        <w:rPr>
          <w:color w:val="000009"/>
          <w:spacing w:val="-2"/>
          <w:sz w:val="20"/>
        </w:rPr>
        <w:t>движения.</w:t>
      </w:r>
    </w:p>
    <w:p w:rsidR="00D433F1" w:rsidRDefault="001238D5" w:rsidP="00292B0F">
      <w:pPr>
        <w:pStyle w:val="aa"/>
        <w:numPr>
          <w:ilvl w:val="0"/>
          <w:numId w:val="102"/>
        </w:numPr>
        <w:tabs>
          <w:tab w:val="left" w:pos="576"/>
        </w:tabs>
        <w:spacing w:before="11"/>
        <w:ind w:hanging="285"/>
        <w:jc w:val="left"/>
        <w:rPr>
          <w:sz w:val="20"/>
        </w:rPr>
      </w:pPr>
      <w:r>
        <w:rPr>
          <w:color w:val="000009"/>
          <w:spacing w:val="-2"/>
          <w:sz w:val="20"/>
        </w:rPr>
        <w:t>Наблюдение</w:t>
      </w:r>
      <w:r>
        <w:rPr>
          <w:color w:val="000009"/>
          <w:spacing w:val="6"/>
          <w:sz w:val="20"/>
        </w:rPr>
        <w:t xml:space="preserve"> </w:t>
      </w:r>
      <w:r>
        <w:rPr>
          <w:color w:val="000009"/>
          <w:spacing w:val="-2"/>
          <w:sz w:val="20"/>
        </w:rPr>
        <w:t>диффузии.</w:t>
      </w:r>
    </w:p>
    <w:p w:rsidR="00D433F1" w:rsidRDefault="001238D5" w:rsidP="00292B0F">
      <w:pPr>
        <w:pStyle w:val="aa"/>
        <w:numPr>
          <w:ilvl w:val="0"/>
          <w:numId w:val="102"/>
        </w:numPr>
        <w:tabs>
          <w:tab w:val="left" w:pos="576"/>
        </w:tabs>
        <w:spacing w:before="12"/>
        <w:ind w:hanging="285"/>
        <w:jc w:val="left"/>
        <w:rPr>
          <w:sz w:val="20"/>
        </w:rPr>
      </w:pPr>
      <w:r>
        <w:rPr>
          <w:color w:val="000009"/>
          <w:sz w:val="20"/>
        </w:rPr>
        <w:t>Наблюдение</w:t>
      </w:r>
      <w:r>
        <w:rPr>
          <w:color w:val="000009"/>
          <w:spacing w:val="-10"/>
          <w:sz w:val="20"/>
        </w:rPr>
        <w:t xml:space="preserve"> </w:t>
      </w:r>
      <w:r>
        <w:rPr>
          <w:color w:val="000009"/>
          <w:sz w:val="20"/>
        </w:rPr>
        <w:t>явлений</w:t>
      </w:r>
      <w:r>
        <w:rPr>
          <w:color w:val="000009"/>
          <w:spacing w:val="-10"/>
          <w:sz w:val="20"/>
        </w:rPr>
        <w:t xml:space="preserve"> </w:t>
      </w:r>
      <w:r>
        <w:rPr>
          <w:color w:val="000009"/>
          <w:sz w:val="20"/>
        </w:rPr>
        <w:t>смачивания</w:t>
      </w:r>
      <w:r>
        <w:rPr>
          <w:color w:val="000009"/>
          <w:spacing w:val="-9"/>
          <w:sz w:val="20"/>
        </w:rPr>
        <w:t xml:space="preserve"> </w:t>
      </w:r>
      <w:r>
        <w:rPr>
          <w:color w:val="000009"/>
          <w:sz w:val="20"/>
        </w:rPr>
        <w:t>и</w:t>
      </w:r>
      <w:r>
        <w:rPr>
          <w:color w:val="000009"/>
          <w:spacing w:val="-9"/>
          <w:sz w:val="20"/>
        </w:rPr>
        <w:t xml:space="preserve"> </w:t>
      </w:r>
      <w:r>
        <w:rPr>
          <w:color w:val="000009"/>
          <w:sz w:val="20"/>
        </w:rPr>
        <w:t>капиллярных</w:t>
      </w:r>
      <w:r>
        <w:rPr>
          <w:color w:val="000009"/>
          <w:spacing w:val="-10"/>
          <w:sz w:val="20"/>
        </w:rPr>
        <w:t xml:space="preserve"> </w:t>
      </w:r>
      <w:r>
        <w:rPr>
          <w:color w:val="000009"/>
          <w:spacing w:val="-2"/>
          <w:sz w:val="20"/>
        </w:rPr>
        <w:t>явлений.</w:t>
      </w:r>
    </w:p>
    <w:p w:rsidR="00D433F1" w:rsidRDefault="001238D5" w:rsidP="00292B0F">
      <w:pPr>
        <w:pStyle w:val="aa"/>
        <w:numPr>
          <w:ilvl w:val="0"/>
          <w:numId w:val="102"/>
        </w:numPr>
        <w:tabs>
          <w:tab w:val="left" w:pos="576"/>
        </w:tabs>
        <w:spacing w:before="10"/>
        <w:ind w:hanging="285"/>
        <w:jc w:val="left"/>
        <w:rPr>
          <w:sz w:val="20"/>
        </w:rPr>
      </w:pPr>
      <w:r>
        <w:rPr>
          <w:color w:val="000009"/>
          <w:sz w:val="20"/>
        </w:rPr>
        <w:t>Наблюдение</w:t>
      </w:r>
      <w:r>
        <w:rPr>
          <w:color w:val="000009"/>
          <w:spacing w:val="-13"/>
          <w:sz w:val="20"/>
        </w:rPr>
        <w:t xml:space="preserve"> </w:t>
      </w:r>
      <w:r>
        <w:rPr>
          <w:color w:val="000009"/>
          <w:sz w:val="20"/>
        </w:rPr>
        <w:t>теплового</w:t>
      </w:r>
      <w:r>
        <w:rPr>
          <w:color w:val="000009"/>
          <w:spacing w:val="-11"/>
          <w:sz w:val="20"/>
        </w:rPr>
        <w:t xml:space="preserve"> </w:t>
      </w:r>
      <w:r>
        <w:rPr>
          <w:color w:val="000009"/>
          <w:sz w:val="20"/>
        </w:rPr>
        <w:t>расширения</w:t>
      </w:r>
      <w:r>
        <w:rPr>
          <w:color w:val="000009"/>
          <w:spacing w:val="-12"/>
          <w:sz w:val="20"/>
        </w:rPr>
        <w:t xml:space="preserve"> </w:t>
      </w:r>
      <w:r>
        <w:rPr>
          <w:color w:val="000009"/>
          <w:spacing w:val="-4"/>
          <w:sz w:val="20"/>
        </w:rPr>
        <w:t>тел.</w:t>
      </w:r>
    </w:p>
    <w:p w:rsidR="00D433F1" w:rsidRDefault="001238D5" w:rsidP="00292B0F">
      <w:pPr>
        <w:pStyle w:val="aa"/>
        <w:numPr>
          <w:ilvl w:val="0"/>
          <w:numId w:val="102"/>
        </w:numPr>
        <w:tabs>
          <w:tab w:val="left" w:pos="576"/>
        </w:tabs>
        <w:spacing w:before="13" w:line="252" w:lineRule="auto"/>
        <w:ind w:right="289"/>
        <w:jc w:val="left"/>
        <w:rPr>
          <w:sz w:val="20"/>
        </w:rPr>
      </w:pPr>
      <w:r>
        <w:rPr>
          <w:color w:val="000009"/>
          <w:sz w:val="20"/>
        </w:rPr>
        <w:t>Изменение</w:t>
      </w:r>
      <w:r>
        <w:rPr>
          <w:color w:val="000009"/>
          <w:spacing w:val="31"/>
          <w:sz w:val="20"/>
        </w:rPr>
        <w:t xml:space="preserve"> </w:t>
      </w:r>
      <w:r>
        <w:rPr>
          <w:color w:val="000009"/>
          <w:sz w:val="20"/>
        </w:rPr>
        <w:t>давления</w:t>
      </w:r>
      <w:r>
        <w:rPr>
          <w:color w:val="000009"/>
          <w:spacing w:val="30"/>
          <w:sz w:val="20"/>
        </w:rPr>
        <w:t xml:space="preserve"> </w:t>
      </w:r>
      <w:r>
        <w:rPr>
          <w:color w:val="000009"/>
          <w:sz w:val="20"/>
        </w:rPr>
        <w:t>газа</w:t>
      </w:r>
      <w:r>
        <w:rPr>
          <w:color w:val="000009"/>
          <w:spacing w:val="31"/>
          <w:sz w:val="20"/>
        </w:rPr>
        <w:t xml:space="preserve"> </w:t>
      </w:r>
      <w:r>
        <w:rPr>
          <w:color w:val="000009"/>
          <w:sz w:val="20"/>
        </w:rPr>
        <w:t>при</w:t>
      </w:r>
      <w:r>
        <w:rPr>
          <w:color w:val="000009"/>
          <w:spacing w:val="30"/>
          <w:sz w:val="20"/>
        </w:rPr>
        <w:t xml:space="preserve"> </w:t>
      </w:r>
      <w:r>
        <w:rPr>
          <w:color w:val="000009"/>
          <w:sz w:val="20"/>
        </w:rPr>
        <w:t>изменении</w:t>
      </w:r>
      <w:r>
        <w:rPr>
          <w:color w:val="000009"/>
          <w:spacing w:val="30"/>
          <w:sz w:val="20"/>
        </w:rPr>
        <w:t xml:space="preserve"> </w:t>
      </w:r>
      <w:r>
        <w:rPr>
          <w:color w:val="000009"/>
          <w:sz w:val="20"/>
        </w:rPr>
        <w:t>объёма</w:t>
      </w:r>
      <w:r>
        <w:rPr>
          <w:color w:val="000009"/>
          <w:spacing w:val="31"/>
          <w:sz w:val="20"/>
        </w:rPr>
        <w:t xml:space="preserve"> </w:t>
      </w:r>
      <w:r>
        <w:rPr>
          <w:color w:val="000009"/>
          <w:sz w:val="20"/>
        </w:rPr>
        <w:t>и</w:t>
      </w:r>
      <w:r>
        <w:rPr>
          <w:color w:val="000009"/>
          <w:spacing w:val="30"/>
          <w:sz w:val="20"/>
        </w:rPr>
        <w:t xml:space="preserve"> </w:t>
      </w:r>
      <w:r>
        <w:rPr>
          <w:color w:val="000009"/>
          <w:sz w:val="20"/>
        </w:rPr>
        <w:t>нагревании</w:t>
      </w:r>
      <w:r>
        <w:rPr>
          <w:color w:val="000009"/>
          <w:spacing w:val="30"/>
          <w:sz w:val="20"/>
        </w:rPr>
        <w:t xml:space="preserve"> </w:t>
      </w:r>
      <w:r>
        <w:rPr>
          <w:color w:val="000009"/>
          <w:sz w:val="20"/>
        </w:rPr>
        <w:t xml:space="preserve">или </w:t>
      </w:r>
      <w:r>
        <w:rPr>
          <w:color w:val="000009"/>
          <w:spacing w:val="-2"/>
          <w:sz w:val="20"/>
        </w:rPr>
        <w:t>охлаждении.</w:t>
      </w:r>
    </w:p>
    <w:p w:rsidR="00D433F1" w:rsidRDefault="001238D5" w:rsidP="00292B0F">
      <w:pPr>
        <w:pStyle w:val="aa"/>
        <w:numPr>
          <w:ilvl w:val="0"/>
          <w:numId w:val="102"/>
        </w:numPr>
        <w:tabs>
          <w:tab w:val="left" w:pos="576"/>
        </w:tabs>
        <w:spacing w:line="229" w:lineRule="exact"/>
        <w:ind w:hanging="285"/>
        <w:jc w:val="left"/>
        <w:rPr>
          <w:sz w:val="20"/>
        </w:rPr>
      </w:pPr>
      <w:r>
        <w:rPr>
          <w:color w:val="000009"/>
          <w:sz w:val="20"/>
        </w:rPr>
        <w:t>Правила</w:t>
      </w:r>
      <w:r>
        <w:rPr>
          <w:color w:val="000009"/>
          <w:spacing w:val="-9"/>
          <w:sz w:val="20"/>
        </w:rPr>
        <w:t xml:space="preserve"> </w:t>
      </w:r>
      <w:r>
        <w:rPr>
          <w:color w:val="000009"/>
          <w:sz w:val="20"/>
        </w:rPr>
        <w:t>измерения</w:t>
      </w:r>
      <w:r>
        <w:rPr>
          <w:color w:val="000009"/>
          <w:spacing w:val="-11"/>
          <w:sz w:val="20"/>
        </w:rPr>
        <w:t xml:space="preserve"> </w:t>
      </w:r>
      <w:r>
        <w:rPr>
          <w:color w:val="000009"/>
          <w:spacing w:val="-2"/>
          <w:sz w:val="20"/>
        </w:rPr>
        <w:t>температуры.</w:t>
      </w:r>
    </w:p>
    <w:p w:rsidR="00D433F1" w:rsidRDefault="001238D5" w:rsidP="00292B0F">
      <w:pPr>
        <w:pStyle w:val="aa"/>
        <w:numPr>
          <w:ilvl w:val="0"/>
          <w:numId w:val="102"/>
        </w:numPr>
        <w:tabs>
          <w:tab w:val="left" w:pos="576"/>
        </w:tabs>
        <w:spacing w:before="12"/>
        <w:ind w:hanging="285"/>
        <w:jc w:val="left"/>
        <w:rPr>
          <w:sz w:val="20"/>
        </w:rPr>
      </w:pPr>
      <w:r>
        <w:rPr>
          <w:color w:val="000009"/>
          <w:sz w:val="20"/>
        </w:rPr>
        <w:t>Виды</w:t>
      </w:r>
      <w:r>
        <w:rPr>
          <w:color w:val="000009"/>
          <w:spacing w:val="-7"/>
          <w:sz w:val="20"/>
        </w:rPr>
        <w:t xml:space="preserve"> </w:t>
      </w:r>
      <w:r>
        <w:rPr>
          <w:color w:val="000009"/>
          <w:spacing w:val="-2"/>
          <w:sz w:val="20"/>
        </w:rPr>
        <w:t>теплопередачи.</w:t>
      </w:r>
    </w:p>
    <w:p w:rsidR="00D433F1" w:rsidRDefault="001238D5" w:rsidP="00292B0F">
      <w:pPr>
        <w:pStyle w:val="aa"/>
        <w:numPr>
          <w:ilvl w:val="0"/>
          <w:numId w:val="102"/>
        </w:numPr>
        <w:tabs>
          <w:tab w:val="left" w:pos="576"/>
        </w:tabs>
        <w:spacing w:before="13"/>
        <w:ind w:hanging="285"/>
        <w:jc w:val="left"/>
        <w:rPr>
          <w:sz w:val="20"/>
        </w:rPr>
      </w:pPr>
      <w:r>
        <w:rPr>
          <w:color w:val="000009"/>
          <w:sz w:val="20"/>
        </w:rPr>
        <w:t>Охлаждение</w:t>
      </w:r>
      <w:r>
        <w:rPr>
          <w:color w:val="000009"/>
          <w:spacing w:val="-8"/>
          <w:sz w:val="20"/>
        </w:rPr>
        <w:t xml:space="preserve"> </w:t>
      </w:r>
      <w:r>
        <w:rPr>
          <w:color w:val="000009"/>
          <w:sz w:val="20"/>
        </w:rPr>
        <w:t>при</w:t>
      </w:r>
      <w:r>
        <w:rPr>
          <w:color w:val="000009"/>
          <w:spacing w:val="-8"/>
          <w:sz w:val="20"/>
        </w:rPr>
        <w:t xml:space="preserve"> </w:t>
      </w:r>
      <w:r>
        <w:rPr>
          <w:color w:val="000009"/>
          <w:sz w:val="20"/>
        </w:rPr>
        <w:t>совершении</w:t>
      </w:r>
      <w:r>
        <w:rPr>
          <w:color w:val="000009"/>
          <w:spacing w:val="-9"/>
          <w:sz w:val="20"/>
        </w:rPr>
        <w:t xml:space="preserve"> </w:t>
      </w:r>
      <w:r>
        <w:rPr>
          <w:color w:val="000009"/>
          <w:spacing w:val="-2"/>
          <w:sz w:val="20"/>
        </w:rPr>
        <w:t>работы.</w:t>
      </w:r>
    </w:p>
    <w:p w:rsidR="00D433F1" w:rsidRDefault="001238D5" w:rsidP="00292B0F">
      <w:pPr>
        <w:pStyle w:val="aa"/>
        <w:numPr>
          <w:ilvl w:val="0"/>
          <w:numId w:val="102"/>
        </w:numPr>
        <w:tabs>
          <w:tab w:val="left" w:pos="576"/>
        </w:tabs>
        <w:spacing w:before="10"/>
        <w:ind w:hanging="285"/>
        <w:jc w:val="left"/>
        <w:rPr>
          <w:sz w:val="20"/>
        </w:rPr>
      </w:pPr>
      <w:r>
        <w:rPr>
          <w:color w:val="000009"/>
          <w:sz w:val="20"/>
        </w:rPr>
        <w:t>Нагревание</w:t>
      </w:r>
      <w:r>
        <w:rPr>
          <w:color w:val="000009"/>
          <w:spacing w:val="-9"/>
          <w:sz w:val="20"/>
        </w:rPr>
        <w:t xml:space="preserve"> </w:t>
      </w:r>
      <w:r>
        <w:rPr>
          <w:color w:val="000009"/>
          <w:sz w:val="20"/>
        </w:rPr>
        <w:t>при</w:t>
      </w:r>
      <w:r>
        <w:rPr>
          <w:color w:val="000009"/>
          <w:spacing w:val="-9"/>
          <w:sz w:val="20"/>
        </w:rPr>
        <w:t xml:space="preserve"> </w:t>
      </w:r>
      <w:r>
        <w:rPr>
          <w:color w:val="000009"/>
          <w:sz w:val="20"/>
        </w:rPr>
        <w:t>совершении</w:t>
      </w:r>
      <w:r>
        <w:rPr>
          <w:color w:val="000009"/>
          <w:spacing w:val="-7"/>
          <w:sz w:val="20"/>
        </w:rPr>
        <w:t xml:space="preserve"> </w:t>
      </w:r>
      <w:r>
        <w:rPr>
          <w:color w:val="000009"/>
          <w:sz w:val="20"/>
        </w:rPr>
        <w:t>работы</w:t>
      </w:r>
      <w:r>
        <w:rPr>
          <w:color w:val="000009"/>
          <w:spacing w:val="-8"/>
          <w:sz w:val="20"/>
        </w:rPr>
        <w:t xml:space="preserve"> </w:t>
      </w:r>
      <w:r>
        <w:rPr>
          <w:color w:val="000009"/>
          <w:sz w:val="20"/>
        </w:rPr>
        <w:t>внешними</w:t>
      </w:r>
      <w:r>
        <w:rPr>
          <w:color w:val="000009"/>
          <w:spacing w:val="-9"/>
          <w:sz w:val="20"/>
        </w:rPr>
        <w:t xml:space="preserve"> </w:t>
      </w:r>
      <w:r>
        <w:rPr>
          <w:color w:val="000009"/>
          <w:spacing w:val="-2"/>
          <w:sz w:val="20"/>
        </w:rPr>
        <w:t>силами.</w:t>
      </w:r>
    </w:p>
    <w:p w:rsidR="00D433F1" w:rsidRDefault="001238D5" w:rsidP="00292B0F">
      <w:pPr>
        <w:pStyle w:val="aa"/>
        <w:numPr>
          <w:ilvl w:val="0"/>
          <w:numId w:val="102"/>
        </w:numPr>
        <w:tabs>
          <w:tab w:val="left" w:pos="576"/>
        </w:tabs>
        <w:spacing w:before="12"/>
        <w:ind w:hanging="285"/>
        <w:jc w:val="left"/>
        <w:rPr>
          <w:sz w:val="20"/>
        </w:rPr>
      </w:pPr>
      <w:r>
        <w:rPr>
          <w:color w:val="000009"/>
          <w:spacing w:val="-2"/>
          <w:sz w:val="20"/>
        </w:rPr>
        <w:t>Сравнение</w:t>
      </w:r>
      <w:r>
        <w:rPr>
          <w:color w:val="000009"/>
          <w:spacing w:val="10"/>
          <w:sz w:val="20"/>
        </w:rPr>
        <w:t xml:space="preserve"> </w:t>
      </w:r>
      <w:r>
        <w:rPr>
          <w:color w:val="000009"/>
          <w:spacing w:val="-2"/>
          <w:sz w:val="20"/>
        </w:rPr>
        <w:t>теплоёмкостей</w:t>
      </w:r>
      <w:r>
        <w:rPr>
          <w:color w:val="000009"/>
          <w:spacing w:val="6"/>
          <w:sz w:val="20"/>
        </w:rPr>
        <w:t xml:space="preserve"> </w:t>
      </w:r>
      <w:r>
        <w:rPr>
          <w:color w:val="000009"/>
          <w:spacing w:val="-2"/>
          <w:sz w:val="20"/>
        </w:rPr>
        <w:t>различных</w:t>
      </w:r>
      <w:r>
        <w:rPr>
          <w:color w:val="000009"/>
          <w:spacing w:val="7"/>
          <w:sz w:val="20"/>
        </w:rPr>
        <w:t xml:space="preserve"> </w:t>
      </w:r>
      <w:r>
        <w:rPr>
          <w:color w:val="000009"/>
          <w:spacing w:val="-2"/>
          <w:sz w:val="20"/>
        </w:rPr>
        <w:t>веществ.</w:t>
      </w:r>
    </w:p>
    <w:p w:rsidR="00D433F1" w:rsidRDefault="001238D5" w:rsidP="00292B0F">
      <w:pPr>
        <w:pStyle w:val="aa"/>
        <w:numPr>
          <w:ilvl w:val="0"/>
          <w:numId w:val="102"/>
        </w:numPr>
        <w:tabs>
          <w:tab w:val="left" w:pos="576"/>
        </w:tabs>
        <w:spacing w:before="10"/>
        <w:ind w:hanging="285"/>
        <w:jc w:val="left"/>
        <w:rPr>
          <w:sz w:val="20"/>
        </w:rPr>
      </w:pPr>
      <w:r>
        <w:rPr>
          <w:color w:val="000009"/>
          <w:spacing w:val="-2"/>
          <w:sz w:val="20"/>
        </w:rPr>
        <w:t>Наблюдение</w:t>
      </w:r>
      <w:r>
        <w:rPr>
          <w:color w:val="000009"/>
          <w:spacing w:val="6"/>
          <w:sz w:val="20"/>
        </w:rPr>
        <w:t xml:space="preserve"> </w:t>
      </w:r>
      <w:r>
        <w:rPr>
          <w:color w:val="000009"/>
          <w:spacing w:val="-2"/>
          <w:sz w:val="20"/>
        </w:rPr>
        <w:t>кипения.</w:t>
      </w:r>
    </w:p>
    <w:p w:rsidR="00D433F1" w:rsidRDefault="001238D5" w:rsidP="00292B0F">
      <w:pPr>
        <w:pStyle w:val="aa"/>
        <w:numPr>
          <w:ilvl w:val="0"/>
          <w:numId w:val="102"/>
        </w:numPr>
        <w:tabs>
          <w:tab w:val="left" w:pos="576"/>
        </w:tabs>
        <w:spacing w:before="13"/>
        <w:ind w:hanging="285"/>
        <w:jc w:val="left"/>
        <w:rPr>
          <w:sz w:val="20"/>
        </w:rPr>
      </w:pPr>
      <w:r>
        <w:rPr>
          <w:color w:val="000009"/>
          <w:sz w:val="20"/>
        </w:rPr>
        <w:t>Наблюдение</w:t>
      </w:r>
      <w:r>
        <w:rPr>
          <w:color w:val="000009"/>
          <w:spacing w:val="-11"/>
          <w:sz w:val="20"/>
        </w:rPr>
        <w:t xml:space="preserve"> </w:t>
      </w:r>
      <w:r>
        <w:rPr>
          <w:color w:val="000009"/>
          <w:sz w:val="20"/>
        </w:rPr>
        <w:t>постоянства</w:t>
      </w:r>
      <w:r>
        <w:rPr>
          <w:color w:val="000009"/>
          <w:spacing w:val="-10"/>
          <w:sz w:val="20"/>
        </w:rPr>
        <w:t xml:space="preserve"> </w:t>
      </w:r>
      <w:r>
        <w:rPr>
          <w:color w:val="000009"/>
          <w:sz w:val="20"/>
        </w:rPr>
        <w:t>температуры</w:t>
      </w:r>
      <w:r>
        <w:rPr>
          <w:color w:val="000009"/>
          <w:spacing w:val="-11"/>
          <w:sz w:val="20"/>
        </w:rPr>
        <w:t xml:space="preserve"> </w:t>
      </w:r>
      <w:r>
        <w:rPr>
          <w:color w:val="000009"/>
          <w:sz w:val="20"/>
        </w:rPr>
        <w:t>при</w:t>
      </w:r>
      <w:r>
        <w:rPr>
          <w:color w:val="000009"/>
          <w:spacing w:val="-9"/>
          <w:sz w:val="20"/>
        </w:rPr>
        <w:t xml:space="preserve"> </w:t>
      </w:r>
      <w:r>
        <w:rPr>
          <w:color w:val="000009"/>
          <w:spacing w:val="-2"/>
          <w:sz w:val="20"/>
        </w:rPr>
        <w:t>плавлении.</w:t>
      </w:r>
    </w:p>
    <w:p w:rsidR="00D433F1" w:rsidRDefault="001238D5" w:rsidP="00292B0F">
      <w:pPr>
        <w:pStyle w:val="aa"/>
        <w:numPr>
          <w:ilvl w:val="0"/>
          <w:numId w:val="102"/>
        </w:numPr>
        <w:tabs>
          <w:tab w:val="left" w:pos="576"/>
        </w:tabs>
        <w:spacing w:before="13"/>
        <w:ind w:hanging="285"/>
        <w:jc w:val="left"/>
        <w:rPr>
          <w:sz w:val="20"/>
        </w:rPr>
      </w:pPr>
      <w:r>
        <w:rPr>
          <w:color w:val="000009"/>
          <w:sz w:val="20"/>
        </w:rPr>
        <w:t>Модели</w:t>
      </w:r>
      <w:r>
        <w:rPr>
          <w:color w:val="000009"/>
          <w:spacing w:val="-8"/>
          <w:sz w:val="20"/>
        </w:rPr>
        <w:t xml:space="preserve"> </w:t>
      </w:r>
      <w:r>
        <w:rPr>
          <w:color w:val="000009"/>
          <w:sz w:val="20"/>
        </w:rPr>
        <w:t>тепловых</w:t>
      </w:r>
      <w:r>
        <w:rPr>
          <w:color w:val="000009"/>
          <w:spacing w:val="-7"/>
          <w:sz w:val="20"/>
        </w:rPr>
        <w:t xml:space="preserve"> </w:t>
      </w:r>
      <w:r>
        <w:rPr>
          <w:color w:val="000009"/>
          <w:spacing w:val="-2"/>
          <w:sz w:val="20"/>
        </w:rPr>
        <w:t>двигателей.</w:t>
      </w:r>
    </w:p>
    <w:p w:rsidR="00D433F1" w:rsidRDefault="001238D5">
      <w:pPr>
        <w:spacing w:before="16"/>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92"/>
        </w:numPr>
        <w:tabs>
          <w:tab w:val="left" w:pos="549"/>
        </w:tabs>
        <w:spacing w:before="15"/>
        <w:ind w:left="549" w:hanging="239"/>
        <w:jc w:val="left"/>
        <w:rPr>
          <w:sz w:val="20"/>
        </w:rPr>
      </w:pPr>
      <w:r>
        <w:rPr>
          <w:color w:val="000009"/>
          <w:sz w:val="20"/>
        </w:rPr>
        <w:t>Опыты</w:t>
      </w:r>
      <w:r>
        <w:rPr>
          <w:color w:val="000009"/>
          <w:spacing w:val="-6"/>
          <w:sz w:val="20"/>
        </w:rPr>
        <w:t xml:space="preserve"> </w:t>
      </w:r>
      <w:r>
        <w:rPr>
          <w:color w:val="000009"/>
          <w:sz w:val="20"/>
        </w:rPr>
        <w:t>по</w:t>
      </w:r>
      <w:r>
        <w:rPr>
          <w:color w:val="000009"/>
          <w:spacing w:val="-8"/>
          <w:sz w:val="20"/>
        </w:rPr>
        <w:t xml:space="preserve"> </w:t>
      </w:r>
      <w:r>
        <w:rPr>
          <w:color w:val="000009"/>
          <w:sz w:val="20"/>
        </w:rPr>
        <w:t>обнаружению</w:t>
      </w:r>
      <w:r>
        <w:rPr>
          <w:color w:val="000009"/>
          <w:spacing w:val="-8"/>
          <w:sz w:val="20"/>
        </w:rPr>
        <w:t xml:space="preserve"> </w:t>
      </w:r>
      <w:r>
        <w:rPr>
          <w:color w:val="000009"/>
          <w:sz w:val="20"/>
        </w:rPr>
        <w:t>действия</w:t>
      </w:r>
      <w:r>
        <w:rPr>
          <w:color w:val="000009"/>
          <w:spacing w:val="-9"/>
          <w:sz w:val="20"/>
        </w:rPr>
        <w:t xml:space="preserve"> </w:t>
      </w:r>
      <w:r>
        <w:rPr>
          <w:color w:val="000009"/>
          <w:sz w:val="20"/>
        </w:rPr>
        <w:t>сил</w:t>
      </w:r>
      <w:r>
        <w:rPr>
          <w:color w:val="000009"/>
          <w:spacing w:val="-10"/>
          <w:sz w:val="20"/>
        </w:rPr>
        <w:t xml:space="preserve"> </w:t>
      </w:r>
      <w:r>
        <w:rPr>
          <w:color w:val="000009"/>
          <w:sz w:val="20"/>
        </w:rPr>
        <w:t>молекулярного</w:t>
      </w:r>
      <w:r>
        <w:rPr>
          <w:color w:val="000009"/>
          <w:spacing w:val="-7"/>
          <w:sz w:val="20"/>
        </w:rPr>
        <w:t xml:space="preserve"> </w:t>
      </w:r>
      <w:r>
        <w:rPr>
          <w:color w:val="000009"/>
          <w:spacing w:val="-2"/>
          <w:sz w:val="20"/>
        </w:rPr>
        <w:t>притяжения.</w:t>
      </w:r>
    </w:p>
    <w:p w:rsidR="00D433F1" w:rsidRDefault="001238D5" w:rsidP="00292B0F">
      <w:pPr>
        <w:pStyle w:val="aa"/>
        <w:numPr>
          <w:ilvl w:val="0"/>
          <w:numId w:val="92"/>
        </w:numPr>
        <w:tabs>
          <w:tab w:val="left" w:pos="549"/>
        </w:tabs>
        <w:spacing w:before="12"/>
        <w:ind w:left="549" w:hanging="239"/>
        <w:jc w:val="left"/>
        <w:rPr>
          <w:sz w:val="20"/>
        </w:rPr>
      </w:pPr>
      <w:r>
        <w:rPr>
          <w:color w:val="000009"/>
          <w:sz w:val="20"/>
        </w:rPr>
        <w:t>Опыты</w:t>
      </w:r>
      <w:r>
        <w:rPr>
          <w:color w:val="000009"/>
          <w:spacing w:val="-5"/>
          <w:sz w:val="20"/>
        </w:rPr>
        <w:t xml:space="preserve"> </w:t>
      </w:r>
      <w:r>
        <w:rPr>
          <w:color w:val="000009"/>
          <w:sz w:val="20"/>
        </w:rPr>
        <w:t>по</w:t>
      </w:r>
      <w:r>
        <w:rPr>
          <w:color w:val="000009"/>
          <w:spacing w:val="-7"/>
          <w:sz w:val="20"/>
        </w:rPr>
        <w:t xml:space="preserve"> </w:t>
      </w:r>
      <w:r>
        <w:rPr>
          <w:color w:val="000009"/>
          <w:sz w:val="20"/>
        </w:rPr>
        <w:t>выращиванию</w:t>
      </w:r>
      <w:r>
        <w:rPr>
          <w:color w:val="000009"/>
          <w:spacing w:val="-8"/>
          <w:sz w:val="20"/>
        </w:rPr>
        <w:t xml:space="preserve"> </w:t>
      </w:r>
      <w:r>
        <w:rPr>
          <w:color w:val="000009"/>
          <w:sz w:val="20"/>
        </w:rPr>
        <w:t>кристаллов</w:t>
      </w:r>
      <w:r>
        <w:rPr>
          <w:color w:val="000009"/>
          <w:spacing w:val="-5"/>
          <w:sz w:val="20"/>
        </w:rPr>
        <w:t xml:space="preserve"> </w:t>
      </w:r>
      <w:r>
        <w:rPr>
          <w:color w:val="000009"/>
          <w:sz w:val="20"/>
        </w:rPr>
        <w:t>поваренной</w:t>
      </w:r>
      <w:r>
        <w:rPr>
          <w:color w:val="000009"/>
          <w:spacing w:val="-9"/>
          <w:sz w:val="20"/>
        </w:rPr>
        <w:t xml:space="preserve"> </w:t>
      </w:r>
      <w:r>
        <w:rPr>
          <w:color w:val="000009"/>
          <w:sz w:val="20"/>
        </w:rPr>
        <w:t>соли</w:t>
      </w:r>
      <w:r>
        <w:rPr>
          <w:color w:val="000009"/>
          <w:spacing w:val="-6"/>
          <w:sz w:val="20"/>
        </w:rPr>
        <w:t xml:space="preserve"> </w:t>
      </w:r>
      <w:r>
        <w:rPr>
          <w:color w:val="000009"/>
          <w:sz w:val="20"/>
        </w:rPr>
        <w:t>или</w:t>
      </w:r>
      <w:r>
        <w:rPr>
          <w:color w:val="000009"/>
          <w:spacing w:val="-9"/>
          <w:sz w:val="20"/>
        </w:rPr>
        <w:t xml:space="preserve"> </w:t>
      </w:r>
      <w:r>
        <w:rPr>
          <w:color w:val="000009"/>
          <w:spacing w:val="-2"/>
          <w:sz w:val="20"/>
        </w:rPr>
        <w:t>сахара.</w:t>
      </w:r>
    </w:p>
    <w:p w:rsidR="00D433F1" w:rsidRDefault="001238D5" w:rsidP="00292B0F">
      <w:pPr>
        <w:pStyle w:val="aa"/>
        <w:numPr>
          <w:ilvl w:val="0"/>
          <w:numId w:val="92"/>
        </w:numPr>
        <w:tabs>
          <w:tab w:val="left" w:pos="550"/>
        </w:tabs>
        <w:spacing w:before="13" w:line="247" w:lineRule="auto"/>
        <w:ind w:right="289"/>
        <w:jc w:val="left"/>
        <w:rPr>
          <w:sz w:val="20"/>
        </w:rPr>
      </w:pPr>
      <w:r>
        <w:rPr>
          <w:color w:val="000009"/>
          <w:sz w:val="20"/>
        </w:rPr>
        <w:t>Опыты</w:t>
      </w:r>
      <w:r>
        <w:rPr>
          <w:color w:val="000009"/>
          <w:spacing w:val="40"/>
          <w:sz w:val="20"/>
        </w:rPr>
        <w:t xml:space="preserve"> </w:t>
      </w:r>
      <w:r>
        <w:rPr>
          <w:color w:val="000009"/>
          <w:sz w:val="20"/>
        </w:rPr>
        <w:t>по</w:t>
      </w:r>
      <w:r>
        <w:rPr>
          <w:color w:val="000009"/>
          <w:spacing w:val="40"/>
          <w:sz w:val="20"/>
        </w:rPr>
        <w:t xml:space="preserve"> </w:t>
      </w:r>
      <w:r>
        <w:rPr>
          <w:color w:val="000009"/>
          <w:sz w:val="20"/>
        </w:rPr>
        <w:t>наблюдению</w:t>
      </w:r>
      <w:r>
        <w:rPr>
          <w:color w:val="000009"/>
          <w:spacing w:val="40"/>
          <w:sz w:val="20"/>
        </w:rPr>
        <w:t xml:space="preserve"> </w:t>
      </w:r>
      <w:r>
        <w:rPr>
          <w:color w:val="000009"/>
          <w:sz w:val="20"/>
        </w:rPr>
        <w:t>теплового</w:t>
      </w:r>
      <w:r>
        <w:rPr>
          <w:color w:val="000009"/>
          <w:spacing w:val="40"/>
          <w:sz w:val="20"/>
        </w:rPr>
        <w:t xml:space="preserve"> </w:t>
      </w:r>
      <w:r>
        <w:rPr>
          <w:color w:val="000009"/>
          <w:sz w:val="20"/>
        </w:rPr>
        <w:t>расширения</w:t>
      </w:r>
      <w:r>
        <w:rPr>
          <w:color w:val="000009"/>
          <w:spacing w:val="40"/>
          <w:sz w:val="20"/>
        </w:rPr>
        <w:t xml:space="preserve"> </w:t>
      </w:r>
      <w:r>
        <w:rPr>
          <w:color w:val="000009"/>
          <w:sz w:val="20"/>
        </w:rPr>
        <w:t>газов,</w:t>
      </w:r>
      <w:r>
        <w:rPr>
          <w:color w:val="000009"/>
          <w:spacing w:val="40"/>
          <w:sz w:val="20"/>
        </w:rPr>
        <w:t xml:space="preserve"> </w:t>
      </w:r>
      <w:r>
        <w:rPr>
          <w:color w:val="000009"/>
          <w:sz w:val="20"/>
        </w:rPr>
        <w:t>жидкостей</w:t>
      </w:r>
      <w:r>
        <w:rPr>
          <w:color w:val="000009"/>
          <w:spacing w:val="38"/>
          <w:sz w:val="20"/>
        </w:rPr>
        <w:t xml:space="preserve"> </w:t>
      </w:r>
      <w:r>
        <w:rPr>
          <w:color w:val="000009"/>
          <w:sz w:val="20"/>
        </w:rPr>
        <w:t>и твёрдых тел.</w:t>
      </w:r>
    </w:p>
    <w:p w:rsidR="00D433F1" w:rsidRDefault="001238D5" w:rsidP="00292B0F">
      <w:pPr>
        <w:pStyle w:val="aa"/>
        <w:numPr>
          <w:ilvl w:val="0"/>
          <w:numId w:val="92"/>
        </w:numPr>
        <w:tabs>
          <w:tab w:val="left" w:pos="549"/>
        </w:tabs>
        <w:spacing w:before="4"/>
        <w:ind w:left="549" w:hanging="239"/>
        <w:jc w:val="left"/>
        <w:rPr>
          <w:sz w:val="20"/>
        </w:rPr>
      </w:pPr>
      <w:r>
        <w:rPr>
          <w:color w:val="000009"/>
          <w:sz w:val="20"/>
        </w:rPr>
        <w:t>Определение</w:t>
      </w:r>
      <w:r>
        <w:rPr>
          <w:color w:val="000009"/>
          <w:spacing w:val="-9"/>
          <w:sz w:val="20"/>
        </w:rPr>
        <w:t xml:space="preserve"> </w:t>
      </w:r>
      <w:r>
        <w:rPr>
          <w:color w:val="000009"/>
          <w:sz w:val="20"/>
        </w:rPr>
        <w:t>давления</w:t>
      </w:r>
      <w:r>
        <w:rPr>
          <w:color w:val="000009"/>
          <w:spacing w:val="-9"/>
          <w:sz w:val="20"/>
        </w:rPr>
        <w:t xml:space="preserve"> </w:t>
      </w:r>
      <w:r>
        <w:rPr>
          <w:color w:val="000009"/>
          <w:sz w:val="20"/>
        </w:rPr>
        <w:t>воздуха</w:t>
      </w:r>
      <w:r>
        <w:rPr>
          <w:color w:val="000009"/>
          <w:spacing w:val="-6"/>
          <w:sz w:val="20"/>
        </w:rPr>
        <w:t xml:space="preserve"> </w:t>
      </w:r>
      <w:r>
        <w:rPr>
          <w:color w:val="000009"/>
          <w:sz w:val="20"/>
        </w:rPr>
        <w:t>в</w:t>
      </w:r>
      <w:r>
        <w:rPr>
          <w:color w:val="000009"/>
          <w:spacing w:val="-9"/>
          <w:sz w:val="20"/>
        </w:rPr>
        <w:t xml:space="preserve"> </w:t>
      </w:r>
      <w:r>
        <w:rPr>
          <w:color w:val="000009"/>
          <w:sz w:val="20"/>
        </w:rPr>
        <w:t>баллоне</w:t>
      </w:r>
      <w:r>
        <w:rPr>
          <w:color w:val="000009"/>
          <w:spacing w:val="-8"/>
          <w:sz w:val="20"/>
        </w:rPr>
        <w:t xml:space="preserve"> </w:t>
      </w:r>
      <w:r>
        <w:rPr>
          <w:color w:val="000009"/>
          <w:spacing w:val="-2"/>
          <w:sz w:val="20"/>
        </w:rPr>
        <w:t>шприца.</w:t>
      </w:r>
    </w:p>
    <w:p w:rsidR="00D433F1" w:rsidRDefault="001238D5" w:rsidP="00292B0F">
      <w:pPr>
        <w:pStyle w:val="aa"/>
        <w:numPr>
          <w:ilvl w:val="0"/>
          <w:numId w:val="92"/>
        </w:numPr>
        <w:tabs>
          <w:tab w:val="left" w:pos="550"/>
        </w:tabs>
        <w:spacing w:before="10" w:line="252" w:lineRule="auto"/>
        <w:ind w:right="288"/>
        <w:jc w:val="left"/>
        <w:rPr>
          <w:sz w:val="20"/>
        </w:rPr>
      </w:pPr>
      <w:r>
        <w:rPr>
          <w:color w:val="000009"/>
          <w:sz w:val="20"/>
        </w:rPr>
        <w:t>Опыты,</w:t>
      </w:r>
      <w:r>
        <w:rPr>
          <w:color w:val="000009"/>
          <w:spacing w:val="40"/>
          <w:sz w:val="20"/>
        </w:rPr>
        <w:t xml:space="preserve"> </w:t>
      </w:r>
      <w:r>
        <w:rPr>
          <w:color w:val="000009"/>
          <w:sz w:val="20"/>
        </w:rPr>
        <w:t>демонстрирующие</w:t>
      </w:r>
      <w:r>
        <w:rPr>
          <w:color w:val="000009"/>
          <w:spacing w:val="40"/>
          <w:sz w:val="20"/>
        </w:rPr>
        <w:t xml:space="preserve"> </w:t>
      </w:r>
      <w:r>
        <w:rPr>
          <w:color w:val="000009"/>
          <w:sz w:val="20"/>
        </w:rPr>
        <w:t>зависимость</w:t>
      </w:r>
      <w:r>
        <w:rPr>
          <w:color w:val="000009"/>
          <w:spacing w:val="40"/>
          <w:sz w:val="20"/>
        </w:rPr>
        <w:t xml:space="preserve"> </w:t>
      </w:r>
      <w:r>
        <w:rPr>
          <w:color w:val="000009"/>
          <w:sz w:val="20"/>
        </w:rPr>
        <w:t>давления</w:t>
      </w:r>
      <w:r>
        <w:rPr>
          <w:color w:val="000009"/>
          <w:spacing w:val="40"/>
          <w:sz w:val="20"/>
        </w:rPr>
        <w:t xml:space="preserve"> </w:t>
      </w:r>
      <w:r>
        <w:rPr>
          <w:color w:val="000009"/>
          <w:sz w:val="20"/>
        </w:rPr>
        <w:t>воздуха</w:t>
      </w:r>
      <w:r>
        <w:rPr>
          <w:color w:val="000009"/>
          <w:spacing w:val="40"/>
          <w:sz w:val="20"/>
        </w:rPr>
        <w:t xml:space="preserve"> </w:t>
      </w:r>
      <w:r>
        <w:rPr>
          <w:color w:val="000009"/>
          <w:sz w:val="20"/>
        </w:rPr>
        <w:t>от</w:t>
      </w:r>
      <w:r>
        <w:rPr>
          <w:color w:val="000009"/>
          <w:spacing w:val="40"/>
          <w:sz w:val="20"/>
        </w:rPr>
        <w:t xml:space="preserve"> </w:t>
      </w:r>
      <w:r>
        <w:rPr>
          <w:color w:val="000009"/>
          <w:sz w:val="20"/>
        </w:rPr>
        <w:t>его объёма и нагревания или охлаждения.</w:t>
      </w:r>
    </w:p>
    <w:p w:rsidR="00D433F1" w:rsidRDefault="001238D5" w:rsidP="00292B0F">
      <w:pPr>
        <w:pStyle w:val="aa"/>
        <w:numPr>
          <w:ilvl w:val="0"/>
          <w:numId w:val="92"/>
        </w:numPr>
        <w:tabs>
          <w:tab w:val="left" w:pos="550"/>
        </w:tabs>
        <w:spacing w:before="2" w:line="252" w:lineRule="auto"/>
        <w:ind w:right="289"/>
        <w:jc w:val="left"/>
        <w:rPr>
          <w:sz w:val="20"/>
        </w:rPr>
      </w:pPr>
      <w:r>
        <w:rPr>
          <w:color w:val="000009"/>
          <w:sz w:val="20"/>
        </w:rPr>
        <w:t>Проверка гипотезы линейной зависимости длины столбика жидкости в термометрической трубке от температуры.</w:t>
      </w:r>
    </w:p>
    <w:p w:rsidR="00D433F1" w:rsidRDefault="001238D5" w:rsidP="00292B0F">
      <w:pPr>
        <w:pStyle w:val="aa"/>
        <w:numPr>
          <w:ilvl w:val="0"/>
          <w:numId w:val="92"/>
        </w:numPr>
        <w:tabs>
          <w:tab w:val="left" w:pos="550"/>
        </w:tabs>
        <w:spacing w:before="4" w:line="252" w:lineRule="auto"/>
        <w:ind w:right="290"/>
        <w:jc w:val="left"/>
        <w:rPr>
          <w:sz w:val="20"/>
        </w:rPr>
      </w:pPr>
      <w:r>
        <w:rPr>
          <w:color w:val="000009"/>
          <w:sz w:val="20"/>
        </w:rPr>
        <w:t>Наблюдение</w:t>
      </w:r>
      <w:r>
        <w:rPr>
          <w:color w:val="000009"/>
          <w:spacing w:val="80"/>
          <w:sz w:val="20"/>
        </w:rPr>
        <w:t xml:space="preserve"> </w:t>
      </w:r>
      <w:r>
        <w:rPr>
          <w:color w:val="000009"/>
          <w:sz w:val="20"/>
        </w:rPr>
        <w:t>изменения</w:t>
      </w:r>
      <w:r>
        <w:rPr>
          <w:color w:val="000009"/>
          <w:spacing w:val="80"/>
          <w:sz w:val="20"/>
        </w:rPr>
        <w:t xml:space="preserve"> </w:t>
      </w:r>
      <w:r>
        <w:rPr>
          <w:color w:val="000009"/>
          <w:sz w:val="20"/>
        </w:rPr>
        <w:t>внутренней</w:t>
      </w:r>
      <w:r>
        <w:rPr>
          <w:color w:val="000009"/>
          <w:spacing w:val="80"/>
          <w:sz w:val="20"/>
        </w:rPr>
        <w:t xml:space="preserve"> </w:t>
      </w:r>
      <w:r>
        <w:rPr>
          <w:color w:val="000009"/>
          <w:sz w:val="20"/>
        </w:rPr>
        <w:t>энергии</w:t>
      </w:r>
      <w:r>
        <w:rPr>
          <w:color w:val="000009"/>
          <w:spacing w:val="80"/>
          <w:sz w:val="20"/>
        </w:rPr>
        <w:t xml:space="preserve"> </w:t>
      </w:r>
      <w:r>
        <w:rPr>
          <w:color w:val="000009"/>
          <w:sz w:val="20"/>
        </w:rPr>
        <w:t>тела</w:t>
      </w:r>
      <w:r>
        <w:rPr>
          <w:color w:val="000009"/>
          <w:spacing w:val="80"/>
          <w:sz w:val="20"/>
        </w:rPr>
        <w:t xml:space="preserve"> </w:t>
      </w:r>
      <w:r>
        <w:rPr>
          <w:color w:val="000009"/>
          <w:sz w:val="20"/>
        </w:rPr>
        <w:t>в</w:t>
      </w:r>
      <w:r>
        <w:rPr>
          <w:color w:val="000009"/>
          <w:spacing w:val="80"/>
          <w:sz w:val="20"/>
        </w:rPr>
        <w:t xml:space="preserve"> </w:t>
      </w:r>
      <w:r>
        <w:rPr>
          <w:color w:val="000009"/>
          <w:sz w:val="20"/>
        </w:rPr>
        <w:t>результате теплопередачи и работы внешних сил.</w:t>
      </w:r>
    </w:p>
    <w:p w:rsidR="00D433F1" w:rsidRDefault="001238D5" w:rsidP="00292B0F">
      <w:pPr>
        <w:pStyle w:val="aa"/>
        <w:numPr>
          <w:ilvl w:val="0"/>
          <w:numId w:val="92"/>
        </w:numPr>
        <w:tabs>
          <w:tab w:val="left" w:pos="550"/>
        </w:tabs>
        <w:spacing w:before="2" w:line="252" w:lineRule="auto"/>
        <w:ind w:right="283"/>
        <w:jc w:val="left"/>
        <w:rPr>
          <w:sz w:val="20"/>
        </w:rPr>
      </w:pPr>
      <w:r>
        <w:rPr>
          <w:color w:val="000009"/>
          <w:sz w:val="20"/>
        </w:rPr>
        <w:t>Исследование</w:t>
      </w:r>
      <w:r>
        <w:rPr>
          <w:color w:val="000009"/>
          <w:spacing w:val="40"/>
          <w:sz w:val="20"/>
        </w:rPr>
        <w:t xml:space="preserve"> </w:t>
      </w:r>
      <w:r>
        <w:rPr>
          <w:color w:val="000009"/>
          <w:sz w:val="20"/>
        </w:rPr>
        <w:t>явления</w:t>
      </w:r>
      <w:r>
        <w:rPr>
          <w:color w:val="000009"/>
          <w:spacing w:val="40"/>
          <w:sz w:val="20"/>
        </w:rPr>
        <w:t xml:space="preserve"> </w:t>
      </w:r>
      <w:r>
        <w:rPr>
          <w:color w:val="000009"/>
          <w:sz w:val="20"/>
        </w:rPr>
        <w:t>теплообмена</w:t>
      </w:r>
      <w:r>
        <w:rPr>
          <w:color w:val="000009"/>
          <w:spacing w:val="40"/>
          <w:sz w:val="20"/>
        </w:rPr>
        <w:t xml:space="preserve"> </w:t>
      </w:r>
      <w:r>
        <w:rPr>
          <w:color w:val="000009"/>
          <w:sz w:val="20"/>
        </w:rPr>
        <w:t>при</w:t>
      </w:r>
      <w:r>
        <w:rPr>
          <w:color w:val="000009"/>
          <w:spacing w:val="40"/>
          <w:sz w:val="20"/>
        </w:rPr>
        <w:t xml:space="preserve"> </w:t>
      </w:r>
      <w:r>
        <w:rPr>
          <w:color w:val="000009"/>
          <w:sz w:val="20"/>
        </w:rPr>
        <w:t>смешивании</w:t>
      </w:r>
      <w:r>
        <w:rPr>
          <w:color w:val="000009"/>
          <w:spacing w:val="40"/>
          <w:sz w:val="20"/>
        </w:rPr>
        <w:t xml:space="preserve"> </w:t>
      </w:r>
      <w:r>
        <w:rPr>
          <w:color w:val="000009"/>
          <w:sz w:val="20"/>
        </w:rPr>
        <w:t>холодной</w:t>
      </w:r>
      <w:r>
        <w:rPr>
          <w:color w:val="000009"/>
          <w:spacing w:val="40"/>
          <w:sz w:val="20"/>
        </w:rPr>
        <w:t xml:space="preserve"> </w:t>
      </w:r>
      <w:r>
        <w:rPr>
          <w:color w:val="000009"/>
          <w:sz w:val="20"/>
        </w:rPr>
        <w:t>и горячей воды.</w:t>
      </w:r>
    </w:p>
    <w:p w:rsidR="00D433F1" w:rsidRDefault="001238D5" w:rsidP="00292B0F">
      <w:pPr>
        <w:pStyle w:val="aa"/>
        <w:numPr>
          <w:ilvl w:val="0"/>
          <w:numId w:val="92"/>
        </w:numPr>
        <w:tabs>
          <w:tab w:val="left" w:pos="550"/>
          <w:tab w:val="left" w:pos="1922"/>
          <w:tab w:val="left" w:pos="3128"/>
          <w:tab w:val="left" w:pos="4133"/>
          <w:tab w:val="left" w:pos="5475"/>
          <w:tab w:val="left" w:pos="6228"/>
        </w:tabs>
        <w:spacing w:line="252" w:lineRule="auto"/>
        <w:ind w:right="289"/>
        <w:jc w:val="left"/>
        <w:rPr>
          <w:sz w:val="20"/>
        </w:rPr>
      </w:pPr>
      <w:r>
        <w:rPr>
          <w:color w:val="000009"/>
          <w:spacing w:val="-2"/>
          <w:sz w:val="20"/>
        </w:rPr>
        <w:t>Определение</w:t>
      </w:r>
      <w:r>
        <w:rPr>
          <w:color w:val="000009"/>
          <w:sz w:val="20"/>
        </w:rPr>
        <w:tab/>
      </w:r>
      <w:r>
        <w:rPr>
          <w:color w:val="000009"/>
          <w:spacing w:val="-2"/>
          <w:sz w:val="20"/>
        </w:rPr>
        <w:t>количества</w:t>
      </w:r>
      <w:r>
        <w:rPr>
          <w:color w:val="000009"/>
          <w:sz w:val="20"/>
        </w:rPr>
        <w:tab/>
      </w:r>
      <w:r>
        <w:rPr>
          <w:color w:val="000009"/>
          <w:spacing w:val="-2"/>
          <w:sz w:val="20"/>
        </w:rPr>
        <w:t>теплоты,</w:t>
      </w:r>
      <w:r>
        <w:rPr>
          <w:color w:val="000009"/>
          <w:sz w:val="20"/>
        </w:rPr>
        <w:tab/>
      </w:r>
      <w:r>
        <w:rPr>
          <w:color w:val="000009"/>
          <w:spacing w:val="-2"/>
          <w:sz w:val="20"/>
        </w:rPr>
        <w:t>полученного</w:t>
      </w:r>
      <w:r>
        <w:rPr>
          <w:color w:val="000009"/>
          <w:sz w:val="20"/>
        </w:rPr>
        <w:tab/>
      </w:r>
      <w:r>
        <w:rPr>
          <w:color w:val="000009"/>
          <w:spacing w:val="-2"/>
          <w:sz w:val="20"/>
        </w:rPr>
        <w:t>водой</w:t>
      </w:r>
      <w:r>
        <w:rPr>
          <w:color w:val="000009"/>
          <w:sz w:val="20"/>
        </w:rPr>
        <w:tab/>
      </w:r>
      <w:r>
        <w:rPr>
          <w:color w:val="000009"/>
          <w:spacing w:val="-4"/>
          <w:sz w:val="20"/>
        </w:rPr>
        <w:t xml:space="preserve">при </w:t>
      </w:r>
      <w:r>
        <w:rPr>
          <w:color w:val="000009"/>
          <w:sz w:val="20"/>
        </w:rPr>
        <w:t>теплообмене с нагретым металлическим цилиндром.</w:t>
      </w:r>
    </w:p>
    <w:p w:rsidR="00D433F1" w:rsidRDefault="001238D5" w:rsidP="00292B0F">
      <w:pPr>
        <w:pStyle w:val="aa"/>
        <w:numPr>
          <w:ilvl w:val="0"/>
          <w:numId w:val="92"/>
        </w:numPr>
        <w:tabs>
          <w:tab w:val="left" w:pos="559"/>
        </w:tabs>
        <w:spacing w:line="230" w:lineRule="exact"/>
        <w:ind w:left="559" w:hanging="249"/>
        <w:jc w:val="left"/>
        <w:rPr>
          <w:sz w:val="20"/>
        </w:rPr>
      </w:pPr>
      <w:r>
        <w:rPr>
          <w:color w:val="000009"/>
          <w:sz w:val="20"/>
        </w:rPr>
        <w:t>Определение</w:t>
      </w:r>
      <w:r>
        <w:rPr>
          <w:color w:val="000009"/>
          <w:spacing w:val="-11"/>
          <w:sz w:val="20"/>
        </w:rPr>
        <w:t xml:space="preserve"> </w:t>
      </w:r>
      <w:r>
        <w:rPr>
          <w:color w:val="000009"/>
          <w:sz w:val="20"/>
        </w:rPr>
        <w:t>удельной</w:t>
      </w:r>
      <w:r>
        <w:rPr>
          <w:color w:val="000009"/>
          <w:spacing w:val="-12"/>
          <w:sz w:val="20"/>
        </w:rPr>
        <w:t xml:space="preserve"> </w:t>
      </w:r>
      <w:r>
        <w:rPr>
          <w:color w:val="000009"/>
          <w:sz w:val="20"/>
        </w:rPr>
        <w:t>теплоёмкости</w:t>
      </w:r>
      <w:r>
        <w:rPr>
          <w:color w:val="000009"/>
          <w:spacing w:val="-12"/>
          <w:sz w:val="20"/>
        </w:rPr>
        <w:t xml:space="preserve"> </w:t>
      </w:r>
      <w:r>
        <w:rPr>
          <w:color w:val="000009"/>
          <w:spacing w:val="-2"/>
          <w:sz w:val="20"/>
        </w:rPr>
        <w:t>вещества.</w:t>
      </w:r>
    </w:p>
    <w:p w:rsidR="00D433F1" w:rsidRDefault="001238D5" w:rsidP="00292B0F">
      <w:pPr>
        <w:pStyle w:val="aa"/>
        <w:numPr>
          <w:ilvl w:val="0"/>
          <w:numId w:val="92"/>
        </w:numPr>
        <w:tabs>
          <w:tab w:val="left" w:pos="559"/>
        </w:tabs>
        <w:spacing w:before="12"/>
        <w:ind w:left="559" w:hanging="249"/>
        <w:jc w:val="left"/>
        <w:rPr>
          <w:sz w:val="20"/>
        </w:rPr>
      </w:pPr>
      <w:r>
        <w:rPr>
          <w:color w:val="000009"/>
          <w:sz w:val="20"/>
        </w:rPr>
        <w:t>Исследование</w:t>
      </w:r>
      <w:r>
        <w:rPr>
          <w:color w:val="000009"/>
          <w:spacing w:val="-10"/>
          <w:sz w:val="20"/>
        </w:rPr>
        <w:t xml:space="preserve"> </w:t>
      </w:r>
      <w:r>
        <w:rPr>
          <w:color w:val="000009"/>
          <w:sz w:val="20"/>
        </w:rPr>
        <w:t>процесса</w:t>
      </w:r>
      <w:r>
        <w:rPr>
          <w:color w:val="000009"/>
          <w:spacing w:val="-12"/>
          <w:sz w:val="20"/>
        </w:rPr>
        <w:t xml:space="preserve"> </w:t>
      </w:r>
      <w:r>
        <w:rPr>
          <w:color w:val="000009"/>
          <w:spacing w:val="-2"/>
          <w:sz w:val="20"/>
        </w:rPr>
        <w:t>испарения.</w:t>
      </w:r>
    </w:p>
    <w:p w:rsidR="00D433F1" w:rsidRDefault="001238D5" w:rsidP="00292B0F">
      <w:pPr>
        <w:pStyle w:val="aa"/>
        <w:numPr>
          <w:ilvl w:val="0"/>
          <w:numId w:val="92"/>
        </w:numPr>
        <w:tabs>
          <w:tab w:val="left" w:pos="559"/>
        </w:tabs>
        <w:spacing w:before="16"/>
        <w:ind w:left="559" w:hanging="249"/>
        <w:jc w:val="left"/>
        <w:rPr>
          <w:sz w:val="20"/>
        </w:rPr>
      </w:pPr>
      <w:r>
        <w:rPr>
          <w:color w:val="000009"/>
          <w:sz w:val="20"/>
        </w:rPr>
        <w:t>Определение</w:t>
      </w:r>
      <w:r>
        <w:rPr>
          <w:color w:val="000009"/>
          <w:spacing w:val="-13"/>
          <w:sz w:val="20"/>
        </w:rPr>
        <w:t xml:space="preserve"> </w:t>
      </w:r>
      <w:r>
        <w:rPr>
          <w:color w:val="000009"/>
          <w:sz w:val="20"/>
        </w:rPr>
        <w:t>относительной</w:t>
      </w:r>
      <w:r>
        <w:rPr>
          <w:color w:val="000009"/>
          <w:spacing w:val="-11"/>
          <w:sz w:val="20"/>
        </w:rPr>
        <w:t xml:space="preserve"> </w:t>
      </w:r>
      <w:r>
        <w:rPr>
          <w:color w:val="000009"/>
          <w:sz w:val="20"/>
        </w:rPr>
        <w:t>влажности</w:t>
      </w:r>
      <w:r>
        <w:rPr>
          <w:color w:val="000009"/>
          <w:spacing w:val="-11"/>
          <w:sz w:val="20"/>
        </w:rPr>
        <w:t xml:space="preserve"> </w:t>
      </w:r>
      <w:r>
        <w:rPr>
          <w:color w:val="000009"/>
          <w:spacing w:val="-2"/>
          <w:sz w:val="20"/>
        </w:rPr>
        <w:t>воздуха.</w:t>
      </w:r>
    </w:p>
    <w:p w:rsidR="00D433F1" w:rsidRDefault="001238D5" w:rsidP="00292B0F">
      <w:pPr>
        <w:pStyle w:val="aa"/>
        <w:numPr>
          <w:ilvl w:val="0"/>
          <w:numId w:val="92"/>
        </w:numPr>
        <w:tabs>
          <w:tab w:val="left" w:pos="559"/>
        </w:tabs>
        <w:spacing w:before="12"/>
        <w:ind w:left="559" w:hanging="249"/>
        <w:jc w:val="left"/>
        <w:rPr>
          <w:sz w:val="20"/>
        </w:rPr>
      </w:pPr>
      <w:r>
        <w:rPr>
          <w:color w:val="000009"/>
          <w:sz w:val="20"/>
        </w:rPr>
        <w:t>Определение</w:t>
      </w:r>
      <w:r>
        <w:rPr>
          <w:color w:val="000009"/>
          <w:spacing w:val="-8"/>
          <w:sz w:val="20"/>
        </w:rPr>
        <w:t xml:space="preserve"> </w:t>
      </w:r>
      <w:r>
        <w:rPr>
          <w:color w:val="000009"/>
          <w:sz w:val="20"/>
        </w:rPr>
        <w:t>удельной</w:t>
      </w:r>
      <w:r>
        <w:rPr>
          <w:color w:val="000009"/>
          <w:spacing w:val="-11"/>
          <w:sz w:val="20"/>
        </w:rPr>
        <w:t xml:space="preserve"> </w:t>
      </w:r>
      <w:r>
        <w:rPr>
          <w:color w:val="000009"/>
          <w:sz w:val="20"/>
        </w:rPr>
        <w:t>теплоты</w:t>
      </w:r>
      <w:r>
        <w:rPr>
          <w:color w:val="000009"/>
          <w:spacing w:val="-11"/>
          <w:sz w:val="20"/>
        </w:rPr>
        <w:t xml:space="preserve"> </w:t>
      </w:r>
      <w:r>
        <w:rPr>
          <w:color w:val="000009"/>
          <w:sz w:val="20"/>
        </w:rPr>
        <w:t>плавления</w:t>
      </w:r>
      <w:r>
        <w:rPr>
          <w:color w:val="000009"/>
          <w:spacing w:val="-11"/>
          <w:sz w:val="20"/>
        </w:rPr>
        <w:t xml:space="preserve"> </w:t>
      </w:r>
      <w:r>
        <w:rPr>
          <w:color w:val="000009"/>
          <w:spacing w:val="-2"/>
          <w:sz w:val="20"/>
        </w:rPr>
        <w:t>льда.</w:t>
      </w:r>
    </w:p>
    <w:p w:rsidR="00D433F1" w:rsidRDefault="001238D5">
      <w:pPr>
        <w:spacing w:before="137"/>
        <w:ind w:left="389"/>
        <w:jc w:val="both"/>
        <w:rPr>
          <w:b/>
          <w:sz w:val="19"/>
        </w:rPr>
      </w:pPr>
      <w:r>
        <w:rPr>
          <w:b/>
          <w:color w:val="000009"/>
          <w:sz w:val="19"/>
        </w:rPr>
        <w:t>Раздел</w:t>
      </w:r>
      <w:r>
        <w:rPr>
          <w:b/>
          <w:color w:val="000009"/>
          <w:spacing w:val="-10"/>
          <w:sz w:val="19"/>
        </w:rPr>
        <w:t xml:space="preserve"> </w:t>
      </w:r>
      <w:r>
        <w:rPr>
          <w:b/>
          <w:color w:val="000009"/>
          <w:sz w:val="19"/>
        </w:rPr>
        <w:t>7.</w:t>
      </w:r>
      <w:r>
        <w:rPr>
          <w:b/>
          <w:color w:val="000009"/>
          <w:spacing w:val="-10"/>
          <w:sz w:val="19"/>
        </w:rPr>
        <w:t xml:space="preserve"> </w:t>
      </w:r>
      <w:r>
        <w:rPr>
          <w:b/>
          <w:color w:val="000009"/>
          <w:sz w:val="19"/>
        </w:rPr>
        <w:t>Электрические</w:t>
      </w:r>
      <w:r>
        <w:rPr>
          <w:b/>
          <w:color w:val="000009"/>
          <w:spacing w:val="-10"/>
          <w:sz w:val="19"/>
        </w:rPr>
        <w:t xml:space="preserve"> </w:t>
      </w:r>
      <w:r>
        <w:rPr>
          <w:b/>
          <w:color w:val="000009"/>
          <w:sz w:val="19"/>
        </w:rPr>
        <w:t>и</w:t>
      </w:r>
      <w:r>
        <w:rPr>
          <w:b/>
          <w:color w:val="000009"/>
          <w:spacing w:val="-10"/>
          <w:sz w:val="19"/>
        </w:rPr>
        <w:t xml:space="preserve"> </w:t>
      </w:r>
      <w:r>
        <w:rPr>
          <w:b/>
          <w:color w:val="000009"/>
          <w:sz w:val="19"/>
        </w:rPr>
        <w:t>магнитные</w:t>
      </w:r>
      <w:r>
        <w:rPr>
          <w:b/>
          <w:color w:val="000009"/>
          <w:spacing w:val="-10"/>
          <w:sz w:val="19"/>
        </w:rPr>
        <w:t xml:space="preserve"> </w:t>
      </w:r>
      <w:r>
        <w:rPr>
          <w:b/>
          <w:color w:val="000009"/>
          <w:spacing w:val="-2"/>
          <w:sz w:val="19"/>
        </w:rPr>
        <w:t>явления</w:t>
      </w:r>
    </w:p>
    <w:p w:rsidR="00D433F1" w:rsidRDefault="001238D5">
      <w:pPr>
        <w:pStyle w:val="a5"/>
        <w:spacing w:before="22" w:line="252" w:lineRule="auto"/>
        <w:ind w:left="149" w:right="292" w:firstLine="240"/>
      </w:pPr>
      <w:r>
        <w:rPr>
          <w:color w:val="000009"/>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433F1" w:rsidRDefault="001238D5">
      <w:pPr>
        <w:pStyle w:val="a5"/>
        <w:spacing w:before="5" w:line="252" w:lineRule="auto"/>
        <w:ind w:left="149" w:right="289" w:firstLine="240"/>
        <w:sectPr w:rsidR="00D433F1">
          <w:footerReference w:type="default" r:id="rId378"/>
          <w:footerReference w:type="first" r:id="rId379"/>
          <w:pgSz w:w="7830" w:h="12020"/>
          <w:pgMar w:top="480" w:right="425" w:bottom="280" w:left="566" w:header="0" w:footer="0" w:gutter="0"/>
          <w:cols w:space="720"/>
          <w:formProt w:val="0"/>
          <w:docGrid w:linePitch="100" w:charSpace="4096"/>
        </w:sectPr>
      </w:pPr>
      <w:r>
        <w:rPr>
          <w:color w:val="000009"/>
        </w:rPr>
        <w:t>Электрическое поле. Напряжённость электрического поля. Принцип суперпозиции электрических полей (на качественном уровне).</w:t>
      </w:r>
    </w:p>
    <w:p w:rsidR="00D433F1" w:rsidRDefault="001238D5">
      <w:pPr>
        <w:pStyle w:val="a5"/>
        <w:spacing w:before="65" w:line="252" w:lineRule="auto"/>
        <w:ind w:left="149" w:right="286" w:firstLine="240"/>
      </w:pPr>
      <w:r>
        <w:rPr>
          <w:color w:val="000009"/>
        </w:rPr>
        <w:lastRenderedPageBreak/>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433F1" w:rsidRDefault="001238D5">
      <w:pPr>
        <w:pStyle w:val="a5"/>
        <w:spacing w:before="6" w:line="252" w:lineRule="auto"/>
        <w:ind w:left="149" w:right="290" w:firstLine="240"/>
      </w:pPr>
      <w:r>
        <w:rPr>
          <w:color w:val="000009"/>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433F1" w:rsidRDefault="001238D5">
      <w:pPr>
        <w:pStyle w:val="a5"/>
        <w:spacing w:line="252" w:lineRule="auto"/>
        <w:ind w:left="149" w:right="286" w:firstLine="240"/>
      </w:pPr>
      <w:r>
        <w:rPr>
          <w:color w:val="000009"/>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w:t>
      </w:r>
      <w:r>
        <w:rPr>
          <w:color w:val="000009"/>
          <w:spacing w:val="-2"/>
        </w:rPr>
        <w:t>проводников.</w:t>
      </w:r>
    </w:p>
    <w:p w:rsidR="00D433F1" w:rsidRDefault="001238D5">
      <w:pPr>
        <w:pStyle w:val="a5"/>
        <w:spacing w:line="252" w:lineRule="auto"/>
        <w:ind w:left="149" w:right="285" w:firstLine="240"/>
      </w:pPr>
      <w:r>
        <w:rPr>
          <w:color w:val="000009"/>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D433F1" w:rsidRDefault="001238D5">
      <w:pPr>
        <w:pStyle w:val="a5"/>
        <w:spacing w:before="3" w:line="252" w:lineRule="auto"/>
        <w:ind w:left="149" w:right="283" w:firstLine="240"/>
      </w:pPr>
      <w:r>
        <w:rPr>
          <w:color w:val="000009"/>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433F1" w:rsidRDefault="001238D5">
      <w:pPr>
        <w:pStyle w:val="a5"/>
        <w:spacing w:line="252" w:lineRule="auto"/>
        <w:ind w:left="149" w:right="288" w:firstLine="240"/>
      </w:pPr>
      <w:r>
        <w:rPr>
          <w:color w:val="000009"/>
        </w:rPr>
        <w:t>Опыты Фарадея. Явление электромагнитной индукции. Правило</w:t>
      </w:r>
      <w:r>
        <w:rPr>
          <w:color w:val="000009"/>
          <w:spacing w:val="40"/>
        </w:rPr>
        <w:t xml:space="preserve"> </w:t>
      </w:r>
      <w:r>
        <w:rPr>
          <w:color w:val="000009"/>
        </w:rPr>
        <w:t>Ленца. Электрогенератор. Способы получения электрической энергии. Электростанции на возобновляемых источниках энергии.</w:t>
      </w:r>
    </w:p>
    <w:p w:rsidR="00D433F1" w:rsidRDefault="001238D5">
      <w:pPr>
        <w:spacing w:before="2"/>
        <w:ind w:left="389"/>
        <w:rPr>
          <w:b/>
          <w:i/>
          <w:sz w:val="19"/>
        </w:rPr>
      </w:pPr>
      <w:r>
        <w:rPr>
          <w:b/>
          <w:i/>
          <w:color w:val="000009"/>
          <w:spacing w:val="-2"/>
          <w:sz w:val="19"/>
        </w:rPr>
        <w:t>Демонстрации</w:t>
      </w:r>
    </w:p>
    <w:p w:rsidR="00D433F1" w:rsidRDefault="001238D5" w:rsidP="00292B0F">
      <w:pPr>
        <w:pStyle w:val="aa"/>
        <w:numPr>
          <w:ilvl w:val="0"/>
          <w:numId w:val="91"/>
        </w:numPr>
        <w:tabs>
          <w:tab w:val="left" w:pos="575"/>
        </w:tabs>
        <w:spacing w:before="22"/>
        <w:ind w:left="575" w:hanging="265"/>
        <w:jc w:val="left"/>
        <w:rPr>
          <w:sz w:val="20"/>
        </w:rPr>
      </w:pPr>
      <w:r>
        <w:rPr>
          <w:color w:val="000009"/>
          <w:spacing w:val="-2"/>
          <w:sz w:val="20"/>
        </w:rPr>
        <w:t>Электризация</w:t>
      </w:r>
      <w:r>
        <w:rPr>
          <w:color w:val="000009"/>
          <w:spacing w:val="9"/>
          <w:sz w:val="20"/>
        </w:rPr>
        <w:t xml:space="preserve"> </w:t>
      </w:r>
      <w:r>
        <w:rPr>
          <w:color w:val="000009"/>
          <w:spacing w:val="-4"/>
          <w:sz w:val="20"/>
        </w:rPr>
        <w:t>тел.</w:t>
      </w:r>
    </w:p>
    <w:p w:rsidR="00D433F1" w:rsidRDefault="001238D5" w:rsidP="00292B0F">
      <w:pPr>
        <w:pStyle w:val="aa"/>
        <w:numPr>
          <w:ilvl w:val="0"/>
          <w:numId w:val="91"/>
        </w:numPr>
        <w:tabs>
          <w:tab w:val="left" w:pos="575"/>
        </w:tabs>
        <w:spacing w:before="15"/>
        <w:ind w:left="575" w:hanging="265"/>
        <w:jc w:val="left"/>
        <w:rPr>
          <w:sz w:val="20"/>
        </w:rPr>
      </w:pPr>
      <w:r>
        <w:rPr>
          <w:color w:val="000009"/>
          <w:sz w:val="20"/>
        </w:rPr>
        <w:t>Два</w:t>
      </w:r>
      <w:r>
        <w:rPr>
          <w:color w:val="000009"/>
          <w:spacing w:val="-9"/>
          <w:sz w:val="20"/>
        </w:rPr>
        <w:t xml:space="preserve"> </w:t>
      </w:r>
      <w:r>
        <w:rPr>
          <w:color w:val="000009"/>
          <w:sz w:val="20"/>
        </w:rPr>
        <w:t>рода</w:t>
      </w:r>
      <w:r>
        <w:rPr>
          <w:color w:val="000009"/>
          <w:spacing w:val="-9"/>
          <w:sz w:val="20"/>
        </w:rPr>
        <w:t xml:space="preserve"> </w:t>
      </w:r>
      <w:r>
        <w:rPr>
          <w:color w:val="000009"/>
          <w:sz w:val="20"/>
        </w:rPr>
        <w:t>электрических</w:t>
      </w:r>
      <w:r>
        <w:rPr>
          <w:color w:val="000009"/>
          <w:spacing w:val="-8"/>
          <w:sz w:val="20"/>
        </w:rPr>
        <w:t xml:space="preserve"> </w:t>
      </w:r>
      <w:r>
        <w:rPr>
          <w:color w:val="000009"/>
          <w:sz w:val="20"/>
        </w:rPr>
        <w:t>зарядов</w:t>
      </w:r>
      <w:r>
        <w:rPr>
          <w:color w:val="000009"/>
          <w:spacing w:val="-9"/>
          <w:sz w:val="20"/>
        </w:rPr>
        <w:t xml:space="preserve"> </w:t>
      </w:r>
      <w:r>
        <w:rPr>
          <w:color w:val="000009"/>
          <w:sz w:val="20"/>
        </w:rPr>
        <w:t>и</w:t>
      </w:r>
      <w:r>
        <w:rPr>
          <w:color w:val="000009"/>
          <w:spacing w:val="-8"/>
          <w:sz w:val="20"/>
        </w:rPr>
        <w:t xml:space="preserve"> </w:t>
      </w:r>
      <w:r>
        <w:rPr>
          <w:color w:val="000009"/>
          <w:sz w:val="20"/>
        </w:rPr>
        <w:t>взаимодействие</w:t>
      </w:r>
      <w:r>
        <w:rPr>
          <w:color w:val="000009"/>
          <w:spacing w:val="-8"/>
          <w:sz w:val="20"/>
        </w:rPr>
        <w:t xml:space="preserve"> </w:t>
      </w:r>
      <w:r>
        <w:rPr>
          <w:color w:val="000009"/>
          <w:sz w:val="20"/>
        </w:rPr>
        <w:t>заряженных</w:t>
      </w:r>
      <w:r>
        <w:rPr>
          <w:color w:val="000009"/>
          <w:spacing w:val="-6"/>
          <w:sz w:val="20"/>
        </w:rPr>
        <w:t xml:space="preserve"> </w:t>
      </w:r>
      <w:r>
        <w:rPr>
          <w:color w:val="000009"/>
          <w:spacing w:val="-4"/>
          <w:sz w:val="20"/>
        </w:rPr>
        <w:t>тел.</w:t>
      </w:r>
    </w:p>
    <w:p w:rsidR="00D433F1" w:rsidRDefault="001238D5" w:rsidP="00292B0F">
      <w:pPr>
        <w:pStyle w:val="aa"/>
        <w:numPr>
          <w:ilvl w:val="0"/>
          <w:numId w:val="91"/>
        </w:numPr>
        <w:tabs>
          <w:tab w:val="left" w:pos="575"/>
        </w:tabs>
        <w:spacing w:before="12"/>
        <w:ind w:left="575" w:hanging="265"/>
        <w:jc w:val="left"/>
        <w:rPr>
          <w:sz w:val="20"/>
        </w:rPr>
      </w:pPr>
      <w:r>
        <w:rPr>
          <w:color w:val="000009"/>
          <w:sz w:val="20"/>
        </w:rPr>
        <w:t>Устройство</w:t>
      </w:r>
      <w:r>
        <w:rPr>
          <w:color w:val="000009"/>
          <w:spacing w:val="-8"/>
          <w:sz w:val="20"/>
        </w:rPr>
        <w:t xml:space="preserve"> </w:t>
      </w:r>
      <w:r>
        <w:rPr>
          <w:color w:val="000009"/>
          <w:sz w:val="20"/>
        </w:rPr>
        <w:t>и</w:t>
      </w:r>
      <w:r>
        <w:rPr>
          <w:color w:val="000009"/>
          <w:spacing w:val="-9"/>
          <w:sz w:val="20"/>
        </w:rPr>
        <w:t xml:space="preserve"> </w:t>
      </w:r>
      <w:r>
        <w:rPr>
          <w:color w:val="000009"/>
          <w:sz w:val="20"/>
        </w:rPr>
        <w:t>действие</w:t>
      </w:r>
      <w:r>
        <w:rPr>
          <w:color w:val="000009"/>
          <w:spacing w:val="-8"/>
          <w:sz w:val="20"/>
        </w:rPr>
        <w:t xml:space="preserve"> </w:t>
      </w:r>
      <w:r>
        <w:rPr>
          <w:color w:val="000009"/>
          <w:spacing w:val="-2"/>
          <w:sz w:val="20"/>
        </w:rPr>
        <w:t>электроскопа.</w:t>
      </w:r>
    </w:p>
    <w:p w:rsidR="00D433F1" w:rsidRDefault="001238D5" w:rsidP="00292B0F">
      <w:pPr>
        <w:pStyle w:val="aa"/>
        <w:numPr>
          <w:ilvl w:val="0"/>
          <w:numId w:val="91"/>
        </w:numPr>
        <w:tabs>
          <w:tab w:val="left" w:pos="575"/>
        </w:tabs>
        <w:spacing w:before="15"/>
        <w:ind w:left="575" w:hanging="265"/>
        <w:jc w:val="left"/>
        <w:rPr>
          <w:sz w:val="20"/>
        </w:rPr>
      </w:pPr>
      <w:r>
        <w:rPr>
          <w:color w:val="000009"/>
          <w:spacing w:val="-2"/>
          <w:sz w:val="20"/>
        </w:rPr>
        <w:t>Электростатическая</w:t>
      </w:r>
      <w:r>
        <w:rPr>
          <w:color w:val="000009"/>
          <w:spacing w:val="15"/>
          <w:sz w:val="20"/>
        </w:rPr>
        <w:t xml:space="preserve"> </w:t>
      </w:r>
      <w:r>
        <w:rPr>
          <w:color w:val="000009"/>
          <w:spacing w:val="-2"/>
          <w:sz w:val="20"/>
        </w:rPr>
        <w:t>индукция.</w:t>
      </w:r>
    </w:p>
    <w:p w:rsidR="00D433F1" w:rsidRDefault="001238D5" w:rsidP="00292B0F">
      <w:pPr>
        <w:pStyle w:val="aa"/>
        <w:numPr>
          <w:ilvl w:val="0"/>
          <w:numId w:val="91"/>
        </w:numPr>
        <w:tabs>
          <w:tab w:val="left" w:pos="575"/>
        </w:tabs>
        <w:spacing w:before="12"/>
        <w:ind w:left="575" w:hanging="265"/>
        <w:jc w:val="left"/>
        <w:rPr>
          <w:sz w:val="20"/>
        </w:rPr>
      </w:pPr>
      <w:r>
        <w:rPr>
          <w:color w:val="000009"/>
          <w:sz w:val="20"/>
        </w:rPr>
        <w:t>Закон</w:t>
      </w:r>
      <w:r>
        <w:rPr>
          <w:color w:val="000009"/>
          <w:spacing w:val="-12"/>
          <w:sz w:val="20"/>
        </w:rPr>
        <w:t xml:space="preserve"> </w:t>
      </w:r>
      <w:r>
        <w:rPr>
          <w:color w:val="000009"/>
          <w:sz w:val="20"/>
        </w:rPr>
        <w:t>сохранения</w:t>
      </w:r>
      <w:r>
        <w:rPr>
          <w:color w:val="000009"/>
          <w:spacing w:val="-11"/>
          <w:sz w:val="20"/>
        </w:rPr>
        <w:t xml:space="preserve"> </w:t>
      </w:r>
      <w:r>
        <w:rPr>
          <w:color w:val="000009"/>
          <w:sz w:val="20"/>
        </w:rPr>
        <w:t>электрических</w:t>
      </w:r>
      <w:r>
        <w:rPr>
          <w:color w:val="000009"/>
          <w:spacing w:val="-11"/>
          <w:sz w:val="20"/>
        </w:rPr>
        <w:t xml:space="preserve"> </w:t>
      </w:r>
      <w:r>
        <w:rPr>
          <w:color w:val="000009"/>
          <w:spacing w:val="-2"/>
          <w:sz w:val="20"/>
        </w:rPr>
        <w:t>зарядов.</w:t>
      </w:r>
    </w:p>
    <w:p w:rsidR="00D433F1" w:rsidRDefault="001238D5" w:rsidP="00292B0F">
      <w:pPr>
        <w:pStyle w:val="aa"/>
        <w:numPr>
          <w:ilvl w:val="0"/>
          <w:numId w:val="91"/>
        </w:numPr>
        <w:tabs>
          <w:tab w:val="left" w:pos="575"/>
        </w:tabs>
        <w:spacing w:before="15"/>
        <w:ind w:left="575" w:hanging="265"/>
        <w:jc w:val="left"/>
        <w:rPr>
          <w:sz w:val="20"/>
        </w:rPr>
      </w:pPr>
      <w:r>
        <w:rPr>
          <w:color w:val="000009"/>
          <w:sz w:val="20"/>
        </w:rPr>
        <w:t>Проводники</w:t>
      </w:r>
      <w:r>
        <w:rPr>
          <w:color w:val="000009"/>
          <w:spacing w:val="-6"/>
          <w:sz w:val="20"/>
        </w:rPr>
        <w:t xml:space="preserve"> </w:t>
      </w:r>
      <w:r>
        <w:rPr>
          <w:color w:val="000009"/>
          <w:sz w:val="20"/>
        </w:rPr>
        <w:t>и</w:t>
      </w:r>
      <w:r>
        <w:rPr>
          <w:color w:val="000009"/>
          <w:spacing w:val="-7"/>
          <w:sz w:val="20"/>
        </w:rPr>
        <w:t xml:space="preserve"> </w:t>
      </w:r>
      <w:r>
        <w:rPr>
          <w:color w:val="000009"/>
          <w:spacing w:val="-2"/>
          <w:sz w:val="20"/>
        </w:rPr>
        <w:t>диэлектрики.</w:t>
      </w:r>
    </w:p>
    <w:p w:rsidR="00D433F1" w:rsidRDefault="001238D5" w:rsidP="00292B0F">
      <w:pPr>
        <w:pStyle w:val="aa"/>
        <w:numPr>
          <w:ilvl w:val="0"/>
          <w:numId w:val="91"/>
        </w:numPr>
        <w:tabs>
          <w:tab w:val="left" w:pos="575"/>
        </w:tabs>
        <w:spacing w:before="12"/>
        <w:ind w:left="575" w:hanging="265"/>
        <w:jc w:val="left"/>
        <w:rPr>
          <w:sz w:val="20"/>
        </w:rPr>
      </w:pPr>
      <w:r>
        <w:rPr>
          <w:color w:val="000009"/>
          <w:sz w:val="20"/>
        </w:rPr>
        <w:t>Моделирование</w:t>
      </w:r>
      <w:r>
        <w:rPr>
          <w:color w:val="000009"/>
          <w:spacing w:val="-10"/>
          <w:sz w:val="20"/>
        </w:rPr>
        <w:t xml:space="preserve"> </w:t>
      </w:r>
      <w:r>
        <w:rPr>
          <w:color w:val="000009"/>
          <w:sz w:val="20"/>
        </w:rPr>
        <w:t>силовых</w:t>
      </w:r>
      <w:r>
        <w:rPr>
          <w:color w:val="000009"/>
          <w:spacing w:val="-11"/>
          <w:sz w:val="20"/>
        </w:rPr>
        <w:t xml:space="preserve"> </w:t>
      </w:r>
      <w:r>
        <w:rPr>
          <w:color w:val="000009"/>
          <w:sz w:val="20"/>
        </w:rPr>
        <w:t>линий</w:t>
      </w:r>
      <w:r>
        <w:rPr>
          <w:color w:val="000009"/>
          <w:spacing w:val="-10"/>
          <w:sz w:val="20"/>
        </w:rPr>
        <w:t xml:space="preserve"> </w:t>
      </w:r>
      <w:r>
        <w:rPr>
          <w:color w:val="000009"/>
          <w:sz w:val="20"/>
        </w:rPr>
        <w:t>электрического</w:t>
      </w:r>
      <w:r>
        <w:rPr>
          <w:color w:val="000009"/>
          <w:spacing w:val="-9"/>
          <w:sz w:val="20"/>
        </w:rPr>
        <w:t xml:space="preserve"> </w:t>
      </w:r>
      <w:r>
        <w:rPr>
          <w:color w:val="000009"/>
          <w:spacing w:val="-4"/>
          <w:sz w:val="20"/>
        </w:rPr>
        <w:t>поля.</w:t>
      </w:r>
    </w:p>
    <w:p w:rsidR="00D433F1" w:rsidRDefault="001238D5" w:rsidP="00292B0F">
      <w:pPr>
        <w:pStyle w:val="aa"/>
        <w:numPr>
          <w:ilvl w:val="0"/>
          <w:numId w:val="91"/>
        </w:numPr>
        <w:tabs>
          <w:tab w:val="left" w:pos="575"/>
        </w:tabs>
        <w:spacing w:before="13"/>
        <w:ind w:left="575" w:hanging="265"/>
        <w:jc w:val="left"/>
        <w:rPr>
          <w:sz w:val="20"/>
        </w:rPr>
      </w:pPr>
      <w:r>
        <w:rPr>
          <w:color w:val="000009"/>
          <w:sz w:val="20"/>
        </w:rPr>
        <w:t>Источники</w:t>
      </w:r>
      <w:r>
        <w:rPr>
          <w:color w:val="000009"/>
          <w:spacing w:val="-12"/>
          <w:sz w:val="20"/>
        </w:rPr>
        <w:t xml:space="preserve"> </w:t>
      </w:r>
      <w:r>
        <w:rPr>
          <w:color w:val="000009"/>
          <w:sz w:val="20"/>
        </w:rPr>
        <w:t>постоянного</w:t>
      </w:r>
      <w:r>
        <w:rPr>
          <w:color w:val="000009"/>
          <w:spacing w:val="-12"/>
          <w:sz w:val="20"/>
        </w:rPr>
        <w:t xml:space="preserve"> </w:t>
      </w:r>
      <w:r>
        <w:rPr>
          <w:color w:val="000009"/>
          <w:spacing w:val="-2"/>
          <w:sz w:val="20"/>
        </w:rPr>
        <w:t>тока.</w:t>
      </w:r>
    </w:p>
    <w:p w:rsidR="00D433F1" w:rsidRDefault="001238D5" w:rsidP="00292B0F">
      <w:pPr>
        <w:pStyle w:val="aa"/>
        <w:numPr>
          <w:ilvl w:val="0"/>
          <w:numId w:val="91"/>
        </w:numPr>
        <w:tabs>
          <w:tab w:val="left" w:pos="575"/>
        </w:tabs>
        <w:spacing w:before="15"/>
        <w:ind w:left="575" w:hanging="265"/>
        <w:jc w:val="left"/>
        <w:rPr>
          <w:sz w:val="20"/>
        </w:rPr>
      </w:pPr>
      <w:r>
        <w:rPr>
          <w:color w:val="000009"/>
          <w:spacing w:val="-2"/>
          <w:sz w:val="20"/>
        </w:rPr>
        <w:t>Действия</w:t>
      </w:r>
      <w:r>
        <w:rPr>
          <w:color w:val="000009"/>
          <w:spacing w:val="8"/>
          <w:sz w:val="20"/>
        </w:rPr>
        <w:t xml:space="preserve"> </w:t>
      </w:r>
      <w:r>
        <w:rPr>
          <w:color w:val="000009"/>
          <w:spacing w:val="-2"/>
          <w:sz w:val="20"/>
        </w:rPr>
        <w:t>электрического</w:t>
      </w:r>
      <w:r>
        <w:rPr>
          <w:color w:val="000009"/>
          <w:spacing w:val="10"/>
          <w:sz w:val="20"/>
        </w:rPr>
        <w:t xml:space="preserve"> </w:t>
      </w:r>
      <w:r>
        <w:rPr>
          <w:color w:val="000009"/>
          <w:spacing w:val="-2"/>
          <w:sz w:val="20"/>
        </w:rPr>
        <w:t>тока.</w:t>
      </w:r>
    </w:p>
    <w:p w:rsidR="00D433F1" w:rsidRDefault="001238D5" w:rsidP="00292B0F">
      <w:pPr>
        <w:pStyle w:val="aa"/>
        <w:numPr>
          <w:ilvl w:val="0"/>
          <w:numId w:val="91"/>
        </w:numPr>
        <w:tabs>
          <w:tab w:val="left" w:pos="576"/>
        </w:tabs>
        <w:spacing w:before="12"/>
        <w:ind w:hanging="266"/>
        <w:jc w:val="left"/>
        <w:rPr>
          <w:sz w:val="20"/>
        </w:rPr>
      </w:pPr>
      <w:r>
        <w:rPr>
          <w:color w:val="000009"/>
          <w:sz w:val="20"/>
        </w:rPr>
        <w:t>Электрический</w:t>
      </w:r>
      <w:r>
        <w:rPr>
          <w:color w:val="000009"/>
          <w:spacing w:val="-6"/>
          <w:sz w:val="20"/>
        </w:rPr>
        <w:t xml:space="preserve"> </w:t>
      </w:r>
      <w:r>
        <w:rPr>
          <w:color w:val="000009"/>
          <w:sz w:val="20"/>
        </w:rPr>
        <w:t>ток</w:t>
      </w:r>
      <w:r>
        <w:rPr>
          <w:color w:val="000009"/>
          <w:spacing w:val="-7"/>
          <w:sz w:val="20"/>
        </w:rPr>
        <w:t xml:space="preserve"> </w:t>
      </w:r>
      <w:r>
        <w:rPr>
          <w:color w:val="000009"/>
          <w:sz w:val="20"/>
        </w:rPr>
        <w:t>в</w:t>
      </w:r>
      <w:r>
        <w:rPr>
          <w:color w:val="000009"/>
          <w:spacing w:val="-7"/>
          <w:sz w:val="20"/>
        </w:rPr>
        <w:t xml:space="preserve"> </w:t>
      </w:r>
      <w:r>
        <w:rPr>
          <w:color w:val="000009"/>
          <w:spacing w:val="-2"/>
          <w:sz w:val="20"/>
        </w:rPr>
        <w:t>жидкости.</w:t>
      </w:r>
    </w:p>
    <w:p w:rsidR="00D433F1" w:rsidRDefault="001238D5" w:rsidP="00292B0F">
      <w:pPr>
        <w:pStyle w:val="aa"/>
        <w:numPr>
          <w:ilvl w:val="0"/>
          <w:numId w:val="91"/>
        </w:numPr>
        <w:tabs>
          <w:tab w:val="left" w:pos="576"/>
        </w:tabs>
        <w:spacing w:before="16"/>
        <w:ind w:hanging="266"/>
        <w:jc w:val="left"/>
        <w:rPr>
          <w:sz w:val="20"/>
        </w:rPr>
      </w:pPr>
      <w:r>
        <w:rPr>
          <w:color w:val="000009"/>
          <w:sz w:val="20"/>
        </w:rPr>
        <w:t>Газовый</w:t>
      </w:r>
      <w:r>
        <w:rPr>
          <w:color w:val="000009"/>
          <w:spacing w:val="-10"/>
          <w:sz w:val="20"/>
        </w:rPr>
        <w:t xml:space="preserve"> </w:t>
      </w:r>
      <w:r>
        <w:rPr>
          <w:color w:val="000009"/>
          <w:spacing w:val="-2"/>
          <w:sz w:val="20"/>
        </w:rPr>
        <w:t>разряд.</w:t>
      </w:r>
    </w:p>
    <w:p w:rsidR="00D433F1" w:rsidRDefault="001238D5" w:rsidP="00292B0F">
      <w:pPr>
        <w:pStyle w:val="aa"/>
        <w:numPr>
          <w:ilvl w:val="0"/>
          <w:numId w:val="91"/>
        </w:numPr>
        <w:tabs>
          <w:tab w:val="left" w:pos="576"/>
        </w:tabs>
        <w:spacing w:before="12"/>
        <w:ind w:hanging="266"/>
        <w:jc w:val="left"/>
        <w:rPr>
          <w:sz w:val="20"/>
        </w:rPr>
      </w:pPr>
      <w:r>
        <w:rPr>
          <w:color w:val="000009"/>
          <w:sz w:val="20"/>
        </w:rPr>
        <w:t>Измерение</w:t>
      </w:r>
      <w:r>
        <w:rPr>
          <w:color w:val="000009"/>
          <w:spacing w:val="-7"/>
          <w:sz w:val="20"/>
        </w:rPr>
        <w:t xml:space="preserve"> </w:t>
      </w:r>
      <w:r>
        <w:rPr>
          <w:color w:val="000009"/>
          <w:sz w:val="20"/>
        </w:rPr>
        <w:t>силы</w:t>
      </w:r>
      <w:r>
        <w:rPr>
          <w:color w:val="000009"/>
          <w:spacing w:val="-7"/>
          <w:sz w:val="20"/>
        </w:rPr>
        <w:t xml:space="preserve"> </w:t>
      </w:r>
      <w:r>
        <w:rPr>
          <w:color w:val="000009"/>
          <w:sz w:val="20"/>
        </w:rPr>
        <w:t>тока</w:t>
      </w:r>
      <w:r>
        <w:rPr>
          <w:color w:val="000009"/>
          <w:spacing w:val="-7"/>
          <w:sz w:val="20"/>
        </w:rPr>
        <w:t xml:space="preserve"> </w:t>
      </w:r>
      <w:r>
        <w:rPr>
          <w:color w:val="000009"/>
          <w:spacing w:val="-2"/>
          <w:sz w:val="20"/>
        </w:rPr>
        <w:t>амперметром.</w:t>
      </w:r>
    </w:p>
    <w:p w:rsidR="00D433F1" w:rsidRDefault="001238D5" w:rsidP="00292B0F">
      <w:pPr>
        <w:pStyle w:val="aa"/>
        <w:numPr>
          <w:ilvl w:val="0"/>
          <w:numId w:val="91"/>
        </w:numPr>
        <w:tabs>
          <w:tab w:val="left" w:pos="576"/>
        </w:tabs>
        <w:spacing w:before="12"/>
        <w:ind w:hanging="266"/>
        <w:jc w:val="left"/>
        <w:rPr>
          <w:sz w:val="20"/>
        </w:rPr>
      </w:pPr>
      <w:r>
        <w:rPr>
          <w:color w:val="000009"/>
          <w:spacing w:val="-2"/>
          <w:sz w:val="20"/>
        </w:rPr>
        <w:t>Измерение</w:t>
      </w:r>
      <w:r>
        <w:rPr>
          <w:color w:val="000009"/>
          <w:spacing w:val="7"/>
          <w:sz w:val="20"/>
        </w:rPr>
        <w:t xml:space="preserve"> </w:t>
      </w:r>
      <w:r>
        <w:rPr>
          <w:color w:val="000009"/>
          <w:spacing w:val="-2"/>
          <w:sz w:val="20"/>
        </w:rPr>
        <w:t>электрического</w:t>
      </w:r>
      <w:r>
        <w:rPr>
          <w:color w:val="000009"/>
          <w:spacing w:val="12"/>
          <w:sz w:val="20"/>
        </w:rPr>
        <w:t xml:space="preserve"> </w:t>
      </w:r>
      <w:r>
        <w:rPr>
          <w:color w:val="000009"/>
          <w:spacing w:val="-2"/>
          <w:sz w:val="20"/>
        </w:rPr>
        <w:t>напряжения</w:t>
      </w:r>
      <w:r>
        <w:rPr>
          <w:color w:val="000009"/>
          <w:spacing w:val="7"/>
          <w:sz w:val="20"/>
        </w:rPr>
        <w:t xml:space="preserve"> </w:t>
      </w:r>
      <w:r>
        <w:rPr>
          <w:color w:val="000009"/>
          <w:spacing w:val="-2"/>
          <w:sz w:val="20"/>
        </w:rPr>
        <w:t>вольтметром.</w:t>
      </w:r>
    </w:p>
    <w:p w:rsidR="00D433F1" w:rsidRDefault="001238D5" w:rsidP="00292B0F">
      <w:pPr>
        <w:pStyle w:val="aa"/>
        <w:numPr>
          <w:ilvl w:val="0"/>
          <w:numId w:val="91"/>
        </w:numPr>
        <w:tabs>
          <w:tab w:val="left" w:pos="576"/>
        </w:tabs>
        <w:spacing w:before="15"/>
        <w:ind w:hanging="266"/>
        <w:jc w:val="left"/>
        <w:rPr>
          <w:sz w:val="20"/>
        </w:rPr>
      </w:pPr>
      <w:r>
        <w:rPr>
          <w:color w:val="000009"/>
          <w:sz w:val="20"/>
        </w:rPr>
        <w:t>Реостат</w:t>
      </w:r>
      <w:r>
        <w:rPr>
          <w:color w:val="000009"/>
          <w:spacing w:val="-6"/>
          <w:sz w:val="20"/>
        </w:rPr>
        <w:t xml:space="preserve"> </w:t>
      </w:r>
      <w:r>
        <w:rPr>
          <w:color w:val="000009"/>
          <w:sz w:val="20"/>
        </w:rPr>
        <w:t>и</w:t>
      </w:r>
      <w:r>
        <w:rPr>
          <w:color w:val="000009"/>
          <w:spacing w:val="-5"/>
          <w:sz w:val="20"/>
        </w:rPr>
        <w:t xml:space="preserve"> </w:t>
      </w:r>
      <w:r>
        <w:rPr>
          <w:color w:val="000009"/>
          <w:sz w:val="20"/>
        </w:rPr>
        <w:t>магазин</w:t>
      </w:r>
      <w:r>
        <w:rPr>
          <w:color w:val="000009"/>
          <w:spacing w:val="-7"/>
          <w:sz w:val="20"/>
        </w:rPr>
        <w:t xml:space="preserve"> </w:t>
      </w:r>
      <w:r>
        <w:rPr>
          <w:color w:val="000009"/>
          <w:spacing w:val="-2"/>
          <w:sz w:val="20"/>
        </w:rPr>
        <w:t>сопротивлений.</w:t>
      </w:r>
    </w:p>
    <w:p w:rsidR="00D433F1" w:rsidRDefault="001238D5" w:rsidP="00292B0F">
      <w:pPr>
        <w:pStyle w:val="aa"/>
        <w:numPr>
          <w:ilvl w:val="0"/>
          <w:numId w:val="91"/>
        </w:numPr>
        <w:tabs>
          <w:tab w:val="left" w:pos="576"/>
        </w:tabs>
        <w:spacing w:before="13"/>
        <w:ind w:hanging="266"/>
        <w:jc w:val="left"/>
        <w:rPr>
          <w:sz w:val="20"/>
        </w:rPr>
      </w:pPr>
      <w:r>
        <w:rPr>
          <w:color w:val="000009"/>
          <w:spacing w:val="-2"/>
          <w:sz w:val="20"/>
        </w:rPr>
        <w:t>Взаимодействие</w:t>
      </w:r>
      <w:r>
        <w:rPr>
          <w:color w:val="000009"/>
          <w:spacing w:val="9"/>
          <w:sz w:val="20"/>
        </w:rPr>
        <w:t xml:space="preserve"> </w:t>
      </w:r>
      <w:r>
        <w:rPr>
          <w:color w:val="000009"/>
          <w:spacing w:val="-2"/>
          <w:sz w:val="20"/>
        </w:rPr>
        <w:t>постоянных</w:t>
      </w:r>
      <w:r>
        <w:rPr>
          <w:color w:val="000009"/>
          <w:spacing w:val="8"/>
          <w:sz w:val="20"/>
        </w:rPr>
        <w:t xml:space="preserve"> </w:t>
      </w:r>
      <w:r>
        <w:rPr>
          <w:color w:val="000009"/>
          <w:spacing w:val="-2"/>
          <w:sz w:val="20"/>
        </w:rPr>
        <w:t>магнитов.</w:t>
      </w:r>
    </w:p>
    <w:p w:rsidR="00D433F1" w:rsidRDefault="001238D5" w:rsidP="00292B0F">
      <w:pPr>
        <w:pStyle w:val="aa"/>
        <w:numPr>
          <w:ilvl w:val="0"/>
          <w:numId w:val="91"/>
        </w:numPr>
        <w:tabs>
          <w:tab w:val="left" w:pos="576"/>
        </w:tabs>
        <w:spacing w:before="14"/>
        <w:ind w:hanging="266"/>
        <w:jc w:val="left"/>
        <w:rPr>
          <w:sz w:val="20"/>
        </w:rPr>
      </w:pPr>
      <w:r>
        <w:rPr>
          <w:color w:val="000009"/>
          <w:sz w:val="20"/>
        </w:rPr>
        <w:t>Моделирование</w:t>
      </w:r>
      <w:r>
        <w:rPr>
          <w:color w:val="000009"/>
          <w:spacing w:val="-10"/>
          <w:sz w:val="20"/>
        </w:rPr>
        <w:t xml:space="preserve"> </w:t>
      </w:r>
      <w:r>
        <w:rPr>
          <w:color w:val="000009"/>
          <w:sz w:val="20"/>
        </w:rPr>
        <w:t>невозможности</w:t>
      </w:r>
      <w:r>
        <w:rPr>
          <w:color w:val="000009"/>
          <w:spacing w:val="-13"/>
          <w:sz w:val="20"/>
        </w:rPr>
        <w:t xml:space="preserve"> </w:t>
      </w:r>
      <w:r>
        <w:rPr>
          <w:color w:val="000009"/>
          <w:sz w:val="20"/>
        </w:rPr>
        <w:t>разделения</w:t>
      </w:r>
      <w:r>
        <w:rPr>
          <w:color w:val="000009"/>
          <w:spacing w:val="-12"/>
          <w:sz w:val="20"/>
        </w:rPr>
        <w:t xml:space="preserve"> </w:t>
      </w:r>
      <w:r>
        <w:rPr>
          <w:color w:val="000009"/>
          <w:sz w:val="20"/>
        </w:rPr>
        <w:t>полюсов</w:t>
      </w:r>
      <w:r>
        <w:rPr>
          <w:color w:val="000009"/>
          <w:spacing w:val="-12"/>
          <w:sz w:val="20"/>
        </w:rPr>
        <w:t xml:space="preserve"> </w:t>
      </w:r>
      <w:r>
        <w:rPr>
          <w:color w:val="000009"/>
          <w:spacing w:val="-2"/>
          <w:sz w:val="20"/>
        </w:rPr>
        <w:t>магнита.</w:t>
      </w:r>
    </w:p>
    <w:p w:rsidR="00D433F1" w:rsidRDefault="001238D5" w:rsidP="00292B0F">
      <w:pPr>
        <w:pStyle w:val="aa"/>
        <w:numPr>
          <w:ilvl w:val="0"/>
          <w:numId w:val="91"/>
        </w:numPr>
        <w:tabs>
          <w:tab w:val="left" w:pos="576"/>
        </w:tabs>
        <w:spacing w:before="13"/>
        <w:ind w:hanging="266"/>
        <w:jc w:val="left"/>
        <w:rPr>
          <w:sz w:val="20"/>
        </w:rPr>
      </w:pPr>
      <w:r>
        <w:rPr>
          <w:color w:val="000009"/>
          <w:sz w:val="20"/>
        </w:rPr>
        <w:t>Моделирование</w:t>
      </w:r>
      <w:r>
        <w:rPr>
          <w:color w:val="000009"/>
          <w:spacing w:val="-12"/>
          <w:sz w:val="20"/>
        </w:rPr>
        <w:t xml:space="preserve"> </w:t>
      </w:r>
      <w:r>
        <w:rPr>
          <w:color w:val="000009"/>
          <w:sz w:val="20"/>
        </w:rPr>
        <w:t>магнитных</w:t>
      </w:r>
      <w:r>
        <w:rPr>
          <w:color w:val="000009"/>
          <w:spacing w:val="-11"/>
          <w:sz w:val="20"/>
        </w:rPr>
        <w:t xml:space="preserve"> </w:t>
      </w:r>
      <w:r>
        <w:rPr>
          <w:color w:val="000009"/>
          <w:sz w:val="20"/>
        </w:rPr>
        <w:t>полей</w:t>
      </w:r>
      <w:r>
        <w:rPr>
          <w:color w:val="000009"/>
          <w:spacing w:val="-10"/>
          <w:sz w:val="20"/>
        </w:rPr>
        <w:t xml:space="preserve"> </w:t>
      </w:r>
      <w:r>
        <w:rPr>
          <w:color w:val="000009"/>
          <w:sz w:val="20"/>
        </w:rPr>
        <w:t>постоянных</w:t>
      </w:r>
      <w:r>
        <w:rPr>
          <w:color w:val="000009"/>
          <w:spacing w:val="-13"/>
          <w:sz w:val="20"/>
        </w:rPr>
        <w:t xml:space="preserve"> </w:t>
      </w:r>
      <w:r>
        <w:rPr>
          <w:color w:val="000009"/>
          <w:spacing w:val="-2"/>
          <w:sz w:val="20"/>
        </w:rPr>
        <w:t>магнитов.</w:t>
      </w:r>
    </w:p>
    <w:p w:rsidR="00D433F1" w:rsidRDefault="001238D5" w:rsidP="00292B0F">
      <w:pPr>
        <w:pStyle w:val="aa"/>
        <w:numPr>
          <w:ilvl w:val="0"/>
          <w:numId w:val="91"/>
        </w:numPr>
        <w:tabs>
          <w:tab w:val="left" w:pos="576"/>
        </w:tabs>
        <w:spacing w:before="15"/>
        <w:ind w:hanging="266"/>
        <w:jc w:val="left"/>
        <w:rPr>
          <w:sz w:val="20"/>
        </w:rPr>
      </w:pPr>
      <w:r>
        <w:rPr>
          <w:color w:val="000009"/>
          <w:sz w:val="20"/>
        </w:rPr>
        <w:t>Опыт</w:t>
      </w:r>
      <w:r>
        <w:rPr>
          <w:color w:val="000009"/>
          <w:spacing w:val="-8"/>
          <w:sz w:val="20"/>
        </w:rPr>
        <w:t xml:space="preserve"> </w:t>
      </w:r>
      <w:r>
        <w:rPr>
          <w:color w:val="000009"/>
          <w:spacing w:val="-2"/>
          <w:sz w:val="20"/>
        </w:rPr>
        <w:t>Эрстеда.</w:t>
      </w:r>
    </w:p>
    <w:p w:rsidR="00D433F1" w:rsidRDefault="001238D5" w:rsidP="00292B0F">
      <w:pPr>
        <w:pStyle w:val="aa"/>
        <w:numPr>
          <w:ilvl w:val="0"/>
          <w:numId w:val="91"/>
        </w:numPr>
        <w:tabs>
          <w:tab w:val="left" w:pos="576"/>
        </w:tabs>
        <w:spacing w:before="12"/>
        <w:ind w:hanging="266"/>
        <w:jc w:val="left"/>
        <w:rPr>
          <w:sz w:val="20"/>
        </w:rPr>
      </w:pPr>
      <w:r>
        <w:rPr>
          <w:color w:val="000009"/>
          <w:sz w:val="20"/>
        </w:rPr>
        <w:t>Магнитное</w:t>
      </w:r>
      <w:r>
        <w:rPr>
          <w:color w:val="000009"/>
          <w:spacing w:val="-6"/>
          <w:sz w:val="20"/>
        </w:rPr>
        <w:t xml:space="preserve"> </w:t>
      </w:r>
      <w:r>
        <w:rPr>
          <w:color w:val="000009"/>
          <w:sz w:val="20"/>
        </w:rPr>
        <w:t>поле</w:t>
      </w:r>
      <w:r>
        <w:rPr>
          <w:color w:val="000009"/>
          <w:spacing w:val="-8"/>
          <w:sz w:val="20"/>
        </w:rPr>
        <w:t xml:space="preserve"> </w:t>
      </w:r>
      <w:r>
        <w:rPr>
          <w:color w:val="000009"/>
          <w:sz w:val="20"/>
        </w:rPr>
        <w:t>тока.</w:t>
      </w:r>
      <w:r>
        <w:rPr>
          <w:color w:val="000009"/>
          <w:spacing w:val="-7"/>
          <w:sz w:val="20"/>
        </w:rPr>
        <w:t xml:space="preserve"> </w:t>
      </w:r>
      <w:r>
        <w:rPr>
          <w:color w:val="000009"/>
          <w:spacing w:val="-2"/>
          <w:sz w:val="20"/>
        </w:rPr>
        <w:t>Электромагнит.</w:t>
      </w:r>
    </w:p>
    <w:p w:rsidR="00D433F1" w:rsidRDefault="001238D5" w:rsidP="00292B0F">
      <w:pPr>
        <w:pStyle w:val="aa"/>
        <w:numPr>
          <w:ilvl w:val="0"/>
          <w:numId w:val="91"/>
        </w:numPr>
        <w:tabs>
          <w:tab w:val="left" w:pos="576"/>
        </w:tabs>
        <w:spacing w:before="12"/>
        <w:ind w:hanging="266"/>
        <w:jc w:val="left"/>
        <w:rPr>
          <w:sz w:val="20"/>
        </w:rPr>
        <w:sectPr w:rsidR="00D433F1">
          <w:footerReference w:type="default" r:id="rId380"/>
          <w:footerReference w:type="first" r:id="rId381"/>
          <w:pgSz w:w="7830" w:h="12020"/>
          <w:pgMar w:top="480" w:right="425" w:bottom="280" w:left="566" w:header="0" w:footer="0" w:gutter="0"/>
          <w:cols w:space="720"/>
          <w:formProt w:val="0"/>
          <w:docGrid w:linePitch="100" w:charSpace="4096"/>
        </w:sectPr>
      </w:pPr>
      <w:r>
        <w:rPr>
          <w:color w:val="000009"/>
          <w:sz w:val="20"/>
        </w:rPr>
        <w:t>Действие</w:t>
      </w:r>
      <w:r>
        <w:rPr>
          <w:color w:val="000009"/>
          <w:spacing w:val="-8"/>
          <w:sz w:val="20"/>
        </w:rPr>
        <w:t xml:space="preserve"> </w:t>
      </w:r>
      <w:r>
        <w:rPr>
          <w:color w:val="000009"/>
          <w:sz w:val="20"/>
        </w:rPr>
        <w:t>магнитного</w:t>
      </w:r>
      <w:r>
        <w:rPr>
          <w:color w:val="000009"/>
          <w:spacing w:val="-6"/>
          <w:sz w:val="20"/>
        </w:rPr>
        <w:t xml:space="preserve"> </w:t>
      </w:r>
      <w:r>
        <w:rPr>
          <w:color w:val="000009"/>
          <w:sz w:val="20"/>
        </w:rPr>
        <w:t>поля</w:t>
      </w:r>
      <w:r>
        <w:rPr>
          <w:color w:val="000009"/>
          <w:spacing w:val="-6"/>
          <w:sz w:val="20"/>
        </w:rPr>
        <w:t xml:space="preserve"> </w:t>
      </w:r>
      <w:r>
        <w:rPr>
          <w:color w:val="000009"/>
          <w:sz w:val="20"/>
        </w:rPr>
        <w:t>на</w:t>
      </w:r>
      <w:r>
        <w:rPr>
          <w:color w:val="000009"/>
          <w:spacing w:val="-7"/>
          <w:sz w:val="20"/>
        </w:rPr>
        <w:t xml:space="preserve"> </w:t>
      </w:r>
      <w:r>
        <w:rPr>
          <w:color w:val="000009"/>
          <w:sz w:val="20"/>
        </w:rPr>
        <w:t>проводник</w:t>
      </w:r>
      <w:r>
        <w:rPr>
          <w:color w:val="000009"/>
          <w:spacing w:val="-8"/>
          <w:sz w:val="20"/>
        </w:rPr>
        <w:t xml:space="preserve"> </w:t>
      </w:r>
      <w:r>
        <w:rPr>
          <w:color w:val="000009"/>
          <w:sz w:val="20"/>
        </w:rPr>
        <w:t>с</w:t>
      </w:r>
      <w:r>
        <w:rPr>
          <w:color w:val="000009"/>
          <w:spacing w:val="-7"/>
          <w:sz w:val="20"/>
        </w:rPr>
        <w:t xml:space="preserve"> </w:t>
      </w:r>
      <w:r>
        <w:rPr>
          <w:color w:val="000009"/>
          <w:spacing w:val="-2"/>
          <w:sz w:val="20"/>
        </w:rPr>
        <w:t>током.</w:t>
      </w:r>
    </w:p>
    <w:p w:rsidR="00D433F1" w:rsidRDefault="001238D5" w:rsidP="00292B0F">
      <w:pPr>
        <w:pStyle w:val="aa"/>
        <w:numPr>
          <w:ilvl w:val="0"/>
          <w:numId w:val="91"/>
        </w:numPr>
        <w:tabs>
          <w:tab w:val="left" w:pos="576"/>
        </w:tabs>
        <w:spacing w:before="65"/>
        <w:ind w:hanging="266"/>
        <w:jc w:val="left"/>
        <w:rPr>
          <w:sz w:val="20"/>
        </w:rPr>
      </w:pPr>
      <w:r>
        <w:rPr>
          <w:color w:val="000009"/>
          <w:spacing w:val="-2"/>
          <w:sz w:val="20"/>
        </w:rPr>
        <w:lastRenderedPageBreak/>
        <w:t>Электродвигатель</w:t>
      </w:r>
      <w:r>
        <w:rPr>
          <w:color w:val="000009"/>
          <w:spacing w:val="14"/>
          <w:sz w:val="20"/>
        </w:rPr>
        <w:t xml:space="preserve"> </w:t>
      </w:r>
      <w:r>
        <w:rPr>
          <w:color w:val="000009"/>
          <w:spacing w:val="-2"/>
          <w:sz w:val="20"/>
        </w:rPr>
        <w:t>постоянного</w:t>
      </w:r>
      <w:r>
        <w:rPr>
          <w:color w:val="000009"/>
          <w:spacing w:val="13"/>
          <w:sz w:val="20"/>
        </w:rPr>
        <w:t xml:space="preserve"> </w:t>
      </w:r>
      <w:r>
        <w:rPr>
          <w:color w:val="000009"/>
          <w:spacing w:val="-4"/>
          <w:sz w:val="20"/>
        </w:rPr>
        <w:t>тока.</w:t>
      </w:r>
    </w:p>
    <w:p w:rsidR="00D433F1" w:rsidRDefault="001238D5" w:rsidP="00292B0F">
      <w:pPr>
        <w:pStyle w:val="aa"/>
        <w:numPr>
          <w:ilvl w:val="0"/>
          <w:numId w:val="91"/>
        </w:numPr>
        <w:tabs>
          <w:tab w:val="left" w:pos="576"/>
        </w:tabs>
        <w:spacing w:before="12"/>
        <w:ind w:hanging="266"/>
        <w:jc w:val="left"/>
        <w:rPr>
          <w:sz w:val="20"/>
        </w:rPr>
      </w:pPr>
      <w:r>
        <w:rPr>
          <w:color w:val="000009"/>
          <w:spacing w:val="-2"/>
          <w:sz w:val="20"/>
        </w:rPr>
        <w:t>Исследование</w:t>
      </w:r>
      <w:r>
        <w:rPr>
          <w:color w:val="000009"/>
          <w:spacing w:val="13"/>
          <w:sz w:val="20"/>
        </w:rPr>
        <w:t xml:space="preserve"> </w:t>
      </w:r>
      <w:r>
        <w:rPr>
          <w:color w:val="000009"/>
          <w:spacing w:val="-2"/>
          <w:sz w:val="20"/>
        </w:rPr>
        <w:t>явления</w:t>
      </w:r>
      <w:r>
        <w:rPr>
          <w:color w:val="000009"/>
          <w:spacing w:val="8"/>
          <w:sz w:val="20"/>
        </w:rPr>
        <w:t xml:space="preserve"> </w:t>
      </w:r>
      <w:r>
        <w:rPr>
          <w:color w:val="000009"/>
          <w:spacing w:val="-2"/>
          <w:sz w:val="20"/>
        </w:rPr>
        <w:t>электромагнитной</w:t>
      </w:r>
      <w:r>
        <w:rPr>
          <w:color w:val="000009"/>
          <w:spacing w:val="9"/>
          <w:sz w:val="20"/>
        </w:rPr>
        <w:t xml:space="preserve"> </w:t>
      </w:r>
      <w:r>
        <w:rPr>
          <w:color w:val="000009"/>
          <w:spacing w:val="-2"/>
          <w:sz w:val="20"/>
        </w:rPr>
        <w:t>индукции.</w:t>
      </w:r>
    </w:p>
    <w:p w:rsidR="00D433F1" w:rsidRDefault="001238D5" w:rsidP="00292B0F">
      <w:pPr>
        <w:pStyle w:val="aa"/>
        <w:numPr>
          <w:ilvl w:val="0"/>
          <w:numId w:val="91"/>
        </w:numPr>
        <w:tabs>
          <w:tab w:val="left" w:pos="576"/>
        </w:tabs>
        <w:spacing w:before="13"/>
        <w:ind w:hanging="266"/>
        <w:jc w:val="left"/>
        <w:rPr>
          <w:sz w:val="20"/>
        </w:rPr>
      </w:pPr>
      <w:r>
        <w:rPr>
          <w:color w:val="000009"/>
          <w:sz w:val="20"/>
        </w:rPr>
        <w:t>Опыты</w:t>
      </w:r>
      <w:r>
        <w:rPr>
          <w:color w:val="000009"/>
          <w:spacing w:val="-9"/>
          <w:sz w:val="20"/>
        </w:rPr>
        <w:t xml:space="preserve"> </w:t>
      </w:r>
      <w:r>
        <w:rPr>
          <w:color w:val="000009"/>
          <w:spacing w:val="-2"/>
          <w:sz w:val="20"/>
        </w:rPr>
        <w:t>Фарадея.</w:t>
      </w:r>
    </w:p>
    <w:p w:rsidR="00D433F1" w:rsidRDefault="001238D5" w:rsidP="00292B0F">
      <w:pPr>
        <w:pStyle w:val="aa"/>
        <w:numPr>
          <w:ilvl w:val="0"/>
          <w:numId w:val="91"/>
        </w:numPr>
        <w:tabs>
          <w:tab w:val="left" w:pos="576"/>
        </w:tabs>
        <w:spacing w:before="15" w:line="252" w:lineRule="auto"/>
        <w:ind w:left="149" w:right="289" w:firstLine="161"/>
        <w:jc w:val="left"/>
        <w:rPr>
          <w:sz w:val="20"/>
        </w:rPr>
      </w:pPr>
      <w:r>
        <w:rPr>
          <w:color w:val="000009"/>
          <w:sz w:val="20"/>
        </w:rPr>
        <w:t>Зависимость</w:t>
      </w:r>
      <w:r>
        <w:rPr>
          <w:color w:val="000009"/>
          <w:spacing w:val="80"/>
          <w:sz w:val="20"/>
        </w:rPr>
        <w:t xml:space="preserve"> </w:t>
      </w:r>
      <w:r>
        <w:rPr>
          <w:color w:val="000009"/>
          <w:sz w:val="20"/>
        </w:rPr>
        <w:t>направления</w:t>
      </w:r>
      <w:r>
        <w:rPr>
          <w:color w:val="000009"/>
          <w:spacing w:val="80"/>
          <w:sz w:val="20"/>
        </w:rPr>
        <w:t xml:space="preserve"> </w:t>
      </w:r>
      <w:r>
        <w:rPr>
          <w:color w:val="000009"/>
          <w:sz w:val="20"/>
        </w:rPr>
        <w:t>индукционного</w:t>
      </w:r>
      <w:r>
        <w:rPr>
          <w:color w:val="000009"/>
          <w:spacing w:val="80"/>
          <w:sz w:val="20"/>
        </w:rPr>
        <w:t xml:space="preserve"> </w:t>
      </w:r>
      <w:r>
        <w:rPr>
          <w:color w:val="000009"/>
          <w:sz w:val="20"/>
        </w:rPr>
        <w:t>тока</w:t>
      </w:r>
      <w:r>
        <w:rPr>
          <w:color w:val="000009"/>
          <w:spacing w:val="80"/>
          <w:sz w:val="20"/>
        </w:rPr>
        <w:t xml:space="preserve"> </w:t>
      </w:r>
      <w:r>
        <w:rPr>
          <w:color w:val="000009"/>
          <w:sz w:val="20"/>
        </w:rPr>
        <w:t>от</w:t>
      </w:r>
      <w:r>
        <w:rPr>
          <w:color w:val="000009"/>
          <w:spacing w:val="80"/>
          <w:sz w:val="20"/>
        </w:rPr>
        <w:t xml:space="preserve"> </w:t>
      </w:r>
      <w:r>
        <w:rPr>
          <w:color w:val="000009"/>
          <w:sz w:val="20"/>
        </w:rPr>
        <w:t>условий</w:t>
      </w:r>
      <w:r>
        <w:rPr>
          <w:color w:val="000009"/>
          <w:spacing w:val="80"/>
          <w:sz w:val="20"/>
        </w:rPr>
        <w:t xml:space="preserve"> </w:t>
      </w:r>
      <w:r>
        <w:rPr>
          <w:color w:val="000009"/>
          <w:sz w:val="20"/>
        </w:rPr>
        <w:t xml:space="preserve">его </w:t>
      </w:r>
      <w:r>
        <w:rPr>
          <w:color w:val="000009"/>
          <w:spacing w:val="-2"/>
          <w:sz w:val="20"/>
        </w:rPr>
        <w:t>возникновения.</w:t>
      </w:r>
    </w:p>
    <w:p w:rsidR="00D433F1" w:rsidRDefault="001238D5" w:rsidP="00292B0F">
      <w:pPr>
        <w:pStyle w:val="aa"/>
        <w:numPr>
          <w:ilvl w:val="0"/>
          <w:numId w:val="91"/>
        </w:numPr>
        <w:tabs>
          <w:tab w:val="left" w:pos="576"/>
        </w:tabs>
        <w:spacing w:before="4"/>
        <w:ind w:hanging="266"/>
        <w:jc w:val="left"/>
        <w:rPr>
          <w:sz w:val="20"/>
        </w:rPr>
      </w:pPr>
      <w:r>
        <w:rPr>
          <w:color w:val="000009"/>
          <w:sz w:val="20"/>
        </w:rPr>
        <w:t>Электрогенератор</w:t>
      </w:r>
      <w:r>
        <w:rPr>
          <w:color w:val="000009"/>
          <w:spacing w:val="-13"/>
          <w:sz w:val="20"/>
        </w:rPr>
        <w:t xml:space="preserve"> </w:t>
      </w:r>
      <w:r>
        <w:rPr>
          <w:color w:val="000009"/>
          <w:sz w:val="20"/>
        </w:rPr>
        <w:t>постоянного</w:t>
      </w:r>
      <w:r>
        <w:rPr>
          <w:color w:val="000009"/>
          <w:spacing w:val="-12"/>
          <w:sz w:val="20"/>
        </w:rPr>
        <w:t xml:space="preserve"> </w:t>
      </w:r>
      <w:r>
        <w:rPr>
          <w:color w:val="000009"/>
          <w:spacing w:val="-4"/>
          <w:sz w:val="20"/>
        </w:rPr>
        <w:t>тока.</w:t>
      </w:r>
    </w:p>
    <w:p w:rsidR="00D433F1" w:rsidRDefault="001238D5">
      <w:pPr>
        <w:spacing w:before="17"/>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90"/>
        </w:numPr>
        <w:tabs>
          <w:tab w:val="left" w:pos="550"/>
        </w:tabs>
        <w:spacing w:before="24" w:line="252" w:lineRule="auto"/>
        <w:ind w:right="288"/>
        <w:jc w:val="left"/>
        <w:rPr>
          <w:sz w:val="20"/>
        </w:rPr>
      </w:pPr>
      <w:r>
        <w:rPr>
          <w:color w:val="000009"/>
          <w:sz w:val="20"/>
        </w:rPr>
        <w:t>Опыты</w:t>
      </w:r>
      <w:r>
        <w:rPr>
          <w:color w:val="000009"/>
          <w:spacing w:val="80"/>
          <w:w w:val="150"/>
          <w:sz w:val="20"/>
        </w:rPr>
        <w:t xml:space="preserve"> </w:t>
      </w:r>
      <w:r>
        <w:rPr>
          <w:color w:val="000009"/>
          <w:sz w:val="20"/>
        </w:rPr>
        <w:t>по</w:t>
      </w:r>
      <w:r>
        <w:rPr>
          <w:color w:val="000009"/>
          <w:spacing w:val="80"/>
          <w:w w:val="150"/>
          <w:sz w:val="20"/>
        </w:rPr>
        <w:t xml:space="preserve"> </w:t>
      </w:r>
      <w:r>
        <w:rPr>
          <w:color w:val="000009"/>
          <w:sz w:val="20"/>
        </w:rPr>
        <w:t>наблюдению</w:t>
      </w:r>
      <w:r>
        <w:rPr>
          <w:color w:val="000009"/>
          <w:spacing w:val="80"/>
          <w:w w:val="150"/>
          <w:sz w:val="20"/>
        </w:rPr>
        <w:t xml:space="preserve"> </w:t>
      </w:r>
      <w:r>
        <w:rPr>
          <w:color w:val="000009"/>
          <w:sz w:val="20"/>
        </w:rPr>
        <w:t>электризации</w:t>
      </w:r>
      <w:r>
        <w:rPr>
          <w:color w:val="000009"/>
          <w:spacing w:val="80"/>
          <w:w w:val="150"/>
          <w:sz w:val="20"/>
        </w:rPr>
        <w:t xml:space="preserve"> </w:t>
      </w:r>
      <w:r>
        <w:rPr>
          <w:color w:val="000009"/>
          <w:sz w:val="20"/>
        </w:rPr>
        <w:t>тел</w:t>
      </w:r>
      <w:r>
        <w:rPr>
          <w:color w:val="000009"/>
          <w:spacing w:val="80"/>
          <w:w w:val="150"/>
          <w:sz w:val="20"/>
        </w:rPr>
        <w:t xml:space="preserve"> </w:t>
      </w:r>
      <w:r>
        <w:rPr>
          <w:color w:val="000009"/>
          <w:sz w:val="20"/>
        </w:rPr>
        <w:t>индукцией</w:t>
      </w:r>
      <w:r>
        <w:rPr>
          <w:color w:val="000009"/>
          <w:spacing w:val="80"/>
          <w:w w:val="150"/>
          <w:sz w:val="20"/>
        </w:rPr>
        <w:t xml:space="preserve"> </w:t>
      </w:r>
      <w:r>
        <w:rPr>
          <w:color w:val="000009"/>
          <w:sz w:val="20"/>
        </w:rPr>
        <w:t>и</w:t>
      </w:r>
      <w:r>
        <w:rPr>
          <w:color w:val="000009"/>
          <w:spacing w:val="80"/>
          <w:w w:val="150"/>
          <w:sz w:val="20"/>
        </w:rPr>
        <w:t xml:space="preserve"> </w:t>
      </w:r>
      <w:r>
        <w:rPr>
          <w:color w:val="000009"/>
          <w:sz w:val="20"/>
        </w:rPr>
        <w:t xml:space="preserve">при </w:t>
      </w:r>
      <w:r>
        <w:rPr>
          <w:color w:val="000009"/>
          <w:spacing w:val="-2"/>
          <w:sz w:val="20"/>
        </w:rPr>
        <w:t>соприкосновении.</w:t>
      </w:r>
    </w:p>
    <w:p w:rsidR="00D433F1" w:rsidRDefault="001238D5" w:rsidP="00292B0F">
      <w:pPr>
        <w:pStyle w:val="aa"/>
        <w:numPr>
          <w:ilvl w:val="0"/>
          <w:numId w:val="90"/>
        </w:numPr>
        <w:tabs>
          <w:tab w:val="left" w:pos="550"/>
        </w:tabs>
        <w:spacing w:before="5" w:line="252" w:lineRule="auto"/>
        <w:ind w:right="290"/>
        <w:jc w:val="left"/>
        <w:rPr>
          <w:sz w:val="20"/>
        </w:rPr>
      </w:pPr>
      <w:r>
        <w:rPr>
          <w:color w:val="000009"/>
          <w:sz w:val="20"/>
        </w:rPr>
        <w:t>Исследование</w:t>
      </w:r>
      <w:r>
        <w:rPr>
          <w:color w:val="000009"/>
          <w:spacing w:val="80"/>
          <w:sz w:val="20"/>
        </w:rPr>
        <w:t xml:space="preserve"> </w:t>
      </w:r>
      <w:r>
        <w:rPr>
          <w:color w:val="000009"/>
          <w:sz w:val="20"/>
        </w:rPr>
        <w:t>действия</w:t>
      </w:r>
      <w:r>
        <w:rPr>
          <w:color w:val="000009"/>
          <w:spacing w:val="80"/>
          <w:sz w:val="20"/>
        </w:rPr>
        <w:t xml:space="preserve"> </w:t>
      </w:r>
      <w:r>
        <w:rPr>
          <w:color w:val="000009"/>
          <w:sz w:val="20"/>
        </w:rPr>
        <w:t>электрического</w:t>
      </w:r>
      <w:r>
        <w:rPr>
          <w:color w:val="000009"/>
          <w:spacing w:val="80"/>
          <w:sz w:val="20"/>
        </w:rPr>
        <w:t xml:space="preserve"> </w:t>
      </w:r>
      <w:r>
        <w:rPr>
          <w:color w:val="000009"/>
          <w:sz w:val="20"/>
        </w:rPr>
        <w:t>поля</w:t>
      </w:r>
      <w:r>
        <w:rPr>
          <w:color w:val="000009"/>
          <w:spacing w:val="80"/>
          <w:sz w:val="20"/>
        </w:rPr>
        <w:t xml:space="preserve"> </w:t>
      </w:r>
      <w:r>
        <w:rPr>
          <w:color w:val="000009"/>
          <w:sz w:val="20"/>
        </w:rPr>
        <w:t>на</w:t>
      </w:r>
      <w:r>
        <w:rPr>
          <w:color w:val="000009"/>
          <w:spacing w:val="80"/>
          <w:sz w:val="20"/>
        </w:rPr>
        <w:t xml:space="preserve"> </w:t>
      </w:r>
      <w:r>
        <w:rPr>
          <w:color w:val="000009"/>
          <w:sz w:val="20"/>
        </w:rPr>
        <w:t>проводники</w:t>
      </w:r>
      <w:r>
        <w:rPr>
          <w:color w:val="000009"/>
          <w:spacing w:val="80"/>
          <w:sz w:val="20"/>
        </w:rPr>
        <w:t xml:space="preserve"> </w:t>
      </w:r>
      <w:r>
        <w:rPr>
          <w:color w:val="000009"/>
          <w:sz w:val="20"/>
        </w:rPr>
        <w:t xml:space="preserve">и </w:t>
      </w:r>
      <w:r>
        <w:rPr>
          <w:color w:val="000009"/>
          <w:spacing w:val="-2"/>
          <w:sz w:val="20"/>
        </w:rPr>
        <w:t>диэлектрики.</w:t>
      </w:r>
    </w:p>
    <w:p w:rsidR="00D433F1" w:rsidRDefault="001238D5" w:rsidP="00292B0F">
      <w:pPr>
        <w:pStyle w:val="aa"/>
        <w:numPr>
          <w:ilvl w:val="0"/>
          <w:numId w:val="90"/>
        </w:numPr>
        <w:tabs>
          <w:tab w:val="left" w:pos="549"/>
        </w:tabs>
        <w:spacing w:before="2"/>
        <w:ind w:left="549" w:hanging="239"/>
        <w:jc w:val="left"/>
        <w:rPr>
          <w:sz w:val="20"/>
        </w:rPr>
      </w:pPr>
      <w:r>
        <w:rPr>
          <w:color w:val="000009"/>
          <w:sz w:val="20"/>
        </w:rPr>
        <w:t>Сборка</w:t>
      </w:r>
      <w:r>
        <w:rPr>
          <w:color w:val="000009"/>
          <w:spacing w:val="-8"/>
          <w:sz w:val="20"/>
        </w:rPr>
        <w:t xml:space="preserve"> </w:t>
      </w:r>
      <w:r>
        <w:rPr>
          <w:color w:val="000009"/>
          <w:sz w:val="20"/>
        </w:rPr>
        <w:t>и</w:t>
      </w:r>
      <w:r>
        <w:rPr>
          <w:color w:val="000009"/>
          <w:spacing w:val="-6"/>
          <w:sz w:val="20"/>
        </w:rPr>
        <w:t xml:space="preserve"> </w:t>
      </w:r>
      <w:r>
        <w:rPr>
          <w:color w:val="000009"/>
          <w:sz w:val="20"/>
        </w:rPr>
        <w:t>проверка</w:t>
      </w:r>
      <w:r>
        <w:rPr>
          <w:color w:val="000009"/>
          <w:spacing w:val="-8"/>
          <w:sz w:val="20"/>
        </w:rPr>
        <w:t xml:space="preserve"> </w:t>
      </w:r>
      <w:r>
        <w:rPr>
          <w:color w:val="000009"/>
          <w:sz w:val="20"/>
        </w:rPr>
        <w:t>работы</w:t>
      </w:r>
      <w:r>
        <w:rPr>
          <w:color w:val="000009"/>
          <w:spacing w:val="-7"/>
          <w:sz w:val="20"/>
        </w:rPr>
        <w:t xml:space="preserve"> </w:t>
      </w:r>
      <w:r>
        <w:rPr>
          <w:color w:val="000009"/>
          <w:sz w:val="20"/>
        </w:rPr>
        <w:t>электрической</w:t>
      </w:r>
      <w:r>
        <w:rPr>
          <w:color w:val="000009"/>
          <w:spacing w:val="-6"/>
          <w:sz w:val="20"/>
        </w:rPr>
        <w:t xml:space="preserve"> </w:t>
      </w:r>
      <w:r>
        <w:rPr>
          <w:color w:val="000009"/>
          <w:sz w:val="20"/>
        </w:rPr>
        <w:t>цепи</w:t>
      </w:r>
      <w:r>
        <w:rPr>
          <w:color w:val="000009"/>
          <w:spacing w:val="-8"/>
          <w:sz w:val="20"/>
        </w:rPr>
        <w:t xml:space="preserve"> </w:t>
      </w:r>
      <w:r>
        <w:rPr>
          <w:color w:val="000009"/>
          <w:sz w:val="20"/>
        </w:rPr>
        <w:t>постоянного</w:t>
      </w:r>
      <w:r>
        <w:rPr>
          <w:color w:val="000009"/>
          <w:spacing w:val="-7"/>
          <w:sz w:val="20"/>
        </w:rPr>
        <w:t xml:space="preserve"> </w:t>
      </w:r>
      <w:r>
        <w:rPr>
          <w:color w:val="000009"/>
          <w:spacing w:val="-2"/>
          <w:sz w:val="20"/>
        </w:rPr>
        <w:t>тока.</w:t>
      </w:r>
    </w:p>
    <w:p w:rsidR="00D433F1" w:rsidRDefault="001238D5" w:rsidP="00292B0F">
      <w:pPr>
        <w:pStyle w:val="aa"/>
        <w:numPr>
          <w:ilvl w:val="0"/>
          <w:numId w:val="90"/>
        </w:numPr>
        <w:tabs>
          <w:tab w:val="left" w:pos="575"/>
        </w:tabs>
        <w:spacing w:before="14"/>
        <w:ind w:left="575" w:hanging="265"/>
        <w:jc w:val="left"/>
        <w:rPr>
          <w:sz w:val="20"/>
        </w:rPr>
      </w:pPr>
      <w:r>
        <w:rPr>
          <w:color w:val="000009"/>
          <w:sz w:val="20"/>
        </w:rPr>
        <w:t>Измерение</w:t>
      </w:r>
      <w:r>
        <w:rPr>
          <w:color w:val="000009"/>
          <w:spacing w:val="-9"/>
          <w:sz w:val="20"/>
        </w:rPr>
        <w:t xml:space="preserve"> </w:t>
      </w:r>
      <w:r>
        <w:rPr>
          <w:color w:val="000009"/>
          <w:sz w:val="20"/>
        </w:rPr>
        <w:t>и</w:t>
      </w:r>
      <w:r>
        <w:rPr>
          <w:color w:val="000009"/>
          <w:spacing w:val="-10"/>
          <w:sz w:val="20"/>
        </w:rPr>
        <w:t xml:space="preserve"> </w:t>
      </w:r>
      <w:r>
        <w:rPr>
          <w:color w:val="000009"/>
          <w:sz w:val="20"/>
        </w:rPr>
        <w:t>регулирование</w:t>
      </w:r>
      <w:r>
        <w:rPr>
          <w:color w:val="000009"/>
          <w:spacing w:val="-8"/>
          <w:sz w:val="20"/>
        </w:rPr>
        <w:t xml:space="preserve"> </w:t>
      </w:r>
      <w:r>
        <w:rPr>
          <w:color w:val="000009"/>
          <w:sz w:val="20"/>
        </w:rPr>
        <w:t>силы</w:t>
      </w:r>
      <w:r>
        <w:rPr>
          <w:color w:val="000009"/>
          <w:spacing w:val="-9"/>
          <w:sz w:val="20"/>
        </w:rPr>
        <w:t xml:space="preserve"> </w:t>
      </w:r>
      <w:r>
        <w:rPr>
          <w:color w:val="000009"/>
          <w:spacing w:val="-4"/>
          <w:sz w:val="20"/>
        </w:rPr>
        <w:t>тока.</w:t>
      </w:r>
    </w:p>
    <w:p w:rsidR="00D433F1" w:rsidRDefault="001238D5" w:rsidP="00292B0F">
      <w:pPr>
        <w:pStyle w:val="aa"/>
        <w:numPr>
          <w:ilvl w:val="0"/>
          <w:numId w:val="90"/>
        </w:numPr>
        <w:tabs>
          <w:tab w:val="left" w:pos="575"/>
        </w:tabs>
        <w:spacing w:before="13"/>
        <w:ind w:left="575" w:hanging="265"/>
        <w:jc w:val="left"/>
        <w:rPr>
          <w:sz w:val="20"/>
        </w:rPr>
      </w:pPr>
      <w:r>
        <w:rPr>
          <w:color w:val="000009"/>
          <w:sz w:val="20"/>
        </w:rPr>
        <w:t>Измерение</w:t>
      </w:r>
      <w:r>
        <w:rPr>
          <w:color w:val="000009"/>
          <w:spacing w:val="-10"/>
          <w:sz w:val="20"/>
        </w:rPr>
        <w:t xml:space="preserve"> </w:t>
      </w:r>
      <w:r>
        <w:rPr>
          <w:color w:val="000009"/>
          <w:sz w:val="20"/>
        </w:rPr>
        <w:t>и</w:t>
      </w:r>
      <w:r>
        <w:rPr>
          <w:color w:val="000009"/>
          <w:spacing w:val="-9"/>
          <w:sz w:val="20"/>
        </w:rPr>
        <w:t xml:space="preserve"> </w:t>
      </w:r>
      <w:r>
        <w:rPr>
          <w:color w:val="000009"/>
          <w:sz w:val="20"/>
        </w:rPr>
        <w:t>регулирование</w:t>
      </w:r>
      <w:r>
        <w:rPr>
          <w:color w:val="000009"/>
          <w:spacing w:val="-10"/>
          <w:sz w:val="20"/>
        </w:rPr>
        <w:t xml:space="preserve"> </w:t>
      </w:r>
      <w:r>
        <w:rPr>
          <w:color w:val="000009"/>
          <w:spacing w:val="-2"/>
          <w:sz w:val="20"/>
        </w:rPr>
        <w:t>напряжения.</w:t>
      </w:r>
    </w:p>
    <w:p w:rsidR="00D433F1" w:rsidRDefault="001238D5" w:rsidP="00292B0F">
      <w:pPr>
        <w:pStyle w:val="aa"/>
        <w:numPr>
          <w:ilvl w:val="0"/>
          <w:numId w:val="90"/>
        </w:numPr>
        <w:tabs>
          <w:tab w:val="left" w:pos="550"/>
        </w:tabs>
        <w:spacing w:before="15" w:line="252" w:lineRule="auto"/>
        <w:ind w:right="288"/>
        <w:rPr>
          <w:sz w:val="20"/>
        </w:rPr>
      </w:pPr>
      <w:r>
        <w:rPr>
          <w:color w:val="000009"/>
          <w:sz w:val="20"/>
        </w:rPr>
        <w:t>Исследование зависимости силы тока, идущего через резистор, от сопротивления резистора и напряжения на резисторе.</w:t>
      </w:r>
    </w:p>
    <w:p w:rsidR="00D433F1" w:rsidRDefault="001238D5" w:rsidP="00292B0F">
      <w:pPr>
        <w:pStyle w:val="aa"/>
        <w:numPr>
          <w:ilvl w:val="0"/>
          <w:numId w:val="90"/>
        </w:numPr>
        <w:tabs>
          <w:tab w:val="left" w:pos="550"/>
        </w:tabs>
        <w:spacing w:before="4" w:line="252" w:lineRule="auto"/>
        <w:ind w:right="285"/>
        <w:rPr>
          <w:sz w:val="20"/>
        </w:rPr>
      </w:pPr>
      <w:r>
        <w:rPr>
          <w:color w:val="000009"/>
          <w:sz w:val="20"/>
        </w:rPr>
        <w:t>Опыты, демонстрирующие зависимость электрического сопротивления проводника от его длины, площади поперечного сечения и материала.</w:t>
      </w:r>
    </w:p>
    <w:p w:rsidR="00D433F1" w:rsidRDefault="001238D5" w:rsidP="00292B0F">
      <w:pPr>
        <w:pStyle w:val="aa"/>
        <w:numPr>
          <w:ilvl w:val="0"/>
          <w:numId w:val="90"/>
        </w:numPr>
        <w:tabs>
          <w:tab w:val="left" w:pos="550"/>
        </w:tabs>
        <w:spacing w:before="6" w:line="252" w:lineRule="auto"/>
        <w:ind w:right="288"/>
        <w:rPr>
          <w:sz w:val="20"/>
        </w:rPr>
      </w:pPr>
      <w:r>
        <w:rPr>
          <w:color w:val="000009"/>
          <w:sz w:val="20"/>
        </w:rPr>
        <w:t>Проверка правила сложения напряжений при последовательном соединении двух резисторов.</w:t>
      </w:r>
    </w:p>
    <w:p w:rsidR="00D433F1" w:rsidRDefault="001238D5" w:rsidP="00292B0F">
      <w:pPr>
        <w:pStyle w:val="aa"/>
        <w:numPr>
          <w:ilvl w:val="0"/>
          <w:numId w:val="90"/>
        </w:numPr>
        <w:tabs>
          <w:tab w:val="left" w:pos="550"/>
        </w:tabs>
        <w:spacing w:before="4" w:line="252" w:lineRule="auto"/>
        <w:ind w:right="287"/>
        <w:rPr>
          <w:sz w:val="20"/>
        </w:rPr>
      </w:pPr>
      <w:r>
        <w:rPr>
          <w:color w:val="000009"/>
          <w:sz w:val="20"/>
        </w:rPr>
        <w:t xml:space="preserve">Проверка правила для силы тока при параллельном соединении </w:t>
      </w:r>
      <w:r>
        <w:rPr>
          <w:color w:val="000009"/>
          <w:spacing w:val="-2"/>
          <w:sz w:val="20"/>
        </w:rPr>
        <w:t>резисторов.</w:t>
      </w:r>
    </w:p>
    <w:p w:rsidR="00D433F1" w:rsidRDefault="001238D5" w:rsidP="00292B0F">
      <w:pPr>
        <w:pStyle w:val="aa"/>
        <w:numPr>
          <w:ilvl w:val="0"/>
          <w:numId w:val="90"/>
        </w:numPr>
        <w:tabs>
          <w:tab w:val="left" w:pos="549"/>
        </w:tabs>
        <w:spacing w:before="2"/>
        <w:ind w:left="549" w:hanging="400"/>
        <w:rPr>
          <w:sz w:val="20"/>
        </w:rPr>
      </w:pPr>
      <w:r>
        <w:rPr>
          <w:color w:val="000009"/>
          <w:sz w:val="20"/>
        </w:rPr>
        <w:t>Определение</w:t>
      </w:r>
      <w:r>
        <w:rPr>
          <w:color w:val="000009"/>
          <w:spacing w:val="-8"/>
          <w:sz w:val="20"/>
        </w:rPr>
        <w:t xml:space="preserve"> </w:t>
      </w:r>
      <w:r>
        <w:rPr>
          <w:color w:val="000009"/>
          <w:sz w:val="20"/>
        </w:rPr>
        <w:t>работы</w:t>
      </w:r>
      <w:r>
        <w:rPr>
          <w:color w:val="000009"/>
          <w:spacing w:val="-8"/>
          <w:sz w:val="20"/>
        </w:rPr>
        <w:t xml:space="preserve"> </w:t>
      </w:r>
      <w:r>
        <w:rPr>
          <w:color w:val="000009"/>
          <w:sz w:val="20"/>
        </w:rPr>
        <w:t>электрического</w:t>
      </w:r>
      <w:r>
        <w:rPr>
          <w:color w:val="000009"/>
          <w:spacing w:val="-7"/>
          <w:sz w:val="20"/>
        </w:rPr>
        <w:t xml:space="preserve"> </w:t>
      </w:r>
      <w:r>
        <w:rPr>
          <w:color w:val="000009"/>
          <w:sz w:val="20"/>
        </w:rPr>
        <w:t>тока,</w:t>
      </w:r>
      <w:r>
        <w:rPr>
          <w:color w:val="000009"/>
          <w:spacing w:val="-8"/>
          <w:sz w:val="20"/>
        </w:rPr>
        <w:t xml:space="preserve"> </w:t>
      </w:r>
      <w:r>
        <w:rPr>
          <w:color w:val="000009"/>
          <w:sz w:val="20"/>
        </w:rPr>
        <w:t>идущего</w:t>
      </w:r>
      <w:r>
        <w:rPr>
          <w:color w:val="000009"/>
          <w:spacing w:val="-7"/>
          <w:sz w:val="20"/>
        </w:rPr>
        <w:t xml:space="preserve"> </w:t>
      </w:r>
      <w:r>
        <w:rPr>
          <w:color w:val="000009"/>
          <w:sz w:val="20"/>
        </w:rPr>
        <w:t>через</w:t>
      </w:r>
      <w:r>
        <w:rPr>
          <w:color w:val="000009"/>
          <w:spacing w:val="-8"/>
          <w:sz w:val="20"/>
        </w:rPr>
        <w:t xml:space="preserve"> </w:t>
      </w:r>
      <w:r>
        <w:rPr>
          <w:color w:val="000009"/>
          <w:spacing w:val="-2"/>
          <w:sz w:val="20"/>
        </w:rPr>
        <w:t>резистор.</w:t>
      </w:r>
    </w:p>
    <w:p w:rsidR="00D433F1" w:rsidRDefault="001238D5" w:rsidP="00292B0F">
      <w:pPr>
        <w:pStyle w:val="aa"/>
        <w:numPr>
          <w:ilvl w:val="0"/>
          <w:numId w:val="90"/>
        </w:numPr>
        <w:tabs>
          <w:tab w:val="left" w:pos="548"/>
          <w:tab w:val="left" w:pos="550"/>
        </w:tabs>
        <w:spacing w:before="15" w:line="252" w:lineRule="auto"/>
        <w:ind w:right="287" w:hanging="402"/>
        <w:rPr>
          <w:sz w:val="20"/>
        </w:rPr>
      </w:pPr>
      <w:r>
        <w:rPr>
          <w:color w:val="000009"/>
          <w:sz w:val="20"/>
        </w:rPr>
        <w:t xml:space="preserve">Определение мощности электрического тока, выделяемой на </w:t>
      </w:r>
      <w:r>
        <w:rPr>
          <w:color w:val="000009"/>
          <w:spacing w:val="-2"/>
          <w:sz w:val="20"/>
        </w:rPr>
        <w:t>резисторе.</w:t>
      </w:r>
    </w:p>
    <w:p w:rsidR="00D433F1" w:rsidRDefault="001238D5" w:rsidP="00292B0F">
      <w:pPr>
        <w:pStyle w:val="aa"/>
        <w:numPr>
          <w:ilvl w:val="0"/>
          <w:numId w:val="90"/>
        </w:numPr>
        <w:tabs>
          <w:tab w:val="left" w:pos="548"/>
          <w:tab w:val="left" w:pos="550"/>
        </w:tabs>
        <w:spacing w:before="4" w:line="252" w:lineRule="auto"/>
        <w:ind w:right="289" w:hanging="402"/>
        <w:rPr>
          <w:sz w:val="20"/>
        </w:rPr>
      </w:pPr>
      <w:r>
        <w:rPr>
          <w:color w:val="000009"/>
          <w:sz w:val="20"/>
        </w:rPr>
        <w:t>Исследование зависимости силы тока, идущего через лампочку, от напряжения на ней.</w:t>
      </w:r>
    </w:p>
    <w:p w:rsidR="00D433F1" w:rsidRDefault="001238D5" w:rsidP="00292B0F">
      <w:pPr>
        <w:pStyle w:val="aa"/>
        <w:numPr>
          <w:ilvl w:val="0"/>
          <w:numId w:val="90"/>
        </w:numPr>
        <w:tabs>
          <w:tab w:val="left" w:pos="1564"/>
        </w:tabs>
        <w:spacing w:before="4"/>
        <w:ind w:left="1564" w:hanging="695"/>
        <w:rPr>
          <w:sz w:val="20"/>
        </w:rPr>
      </w:pPr>
      <w:r>
        <w:rPr>
          <w:color w:val="000009"/>
          <w:sz w:val="20"/>
        </w:rPr>
        <w:t>Определение</w:t>
      </w:r>
      <w:r>
        <w:rPr>
          <w:color w:val="000009"/>
          <w:spacing w:val="-10"/>
          <w:sz w:val="20"/>
        </w:rPr>
        <w:t xml:space="preserve"> </w:t>
      </w:r>
      <w:r>
        <w:rPr>
          <w:color w:val="000009"/>
          <w:sz w:val="20"/>
        </w:rPr>
        <w:t>КПД</w:t>
      </w:r>
      <w:r>
        <w:rPr>
          <w:color w:val="000009"/>
          <w:spacing w:val="-8"/>
          <w:sz w:val="20"/>
        </w:rPr>
        <w:t xml:space="preserve"> </w:t>
      </w:r>
      <w:r>
        <w:rPr>
          <w:color w:val="000009"/>
          <w:spacing w:val="-2"/>
          <w:sz w:val="20"/>
        </w:rPr>
        <w:t>нагревателя.</w:t>
      </w:r>
    </w:p>
    <w:p w:rsidR="00D433F1" w:rsidRDefault="001238D5" w:rsidP="00292B0F">
      <w:pPr>
        <w:pStyle w:val="aa"/>
        <w:numPr>
          <w:ilvl w:val="0"/>
          <w:numId w:val="92"/>
        </w:numPr>
        <w:tabs>
          <w:tab w:val="left" w:pos="549"/>
        </w:tabs>
        <w:spacing w:before="13"/>
        <w:ind w:left="549" w:hanging="400"/>
        <w:jc w:val="left"/>
        <w:rPr>
          <w:sz w:val="20"/>
        </w:rPr>
      </w:pPr>
      <w:r>
        <w:rPr>
          <w:color w:val="000009"/>
          <w:sz w:val="20"/>
        </w:rPr>
        <w:t>Исследование</w:t>
      </w:r>
      <w:r>
        <w:rPr>
          <w:color w:val="000009"/>
          <w:spacing w:val="-13"/>
          <w:sz w:val="20"/>
        </w:rPr>
        <w:t xml:space="preserve"> </w:t>
      </w:r>
      <w:r>
        <w:rPr>
          <w:color w:val="000009"/>
          <w:sz w:val="20"/>
        </w:rPr>
        <w:t>магнитного</w:t>
      </w:r>
      <w:r>
        <w:rPr>
          <w:color w:val="000009"/>
          <w:spacing w:val="-12"/>
          <w:sz w:val="20"/>
        </w:rPr>
        <w:t xml:space="preserve"> </w:t>
      </w:r>
      <w:r>
        <w:rPr>
          <w:color w:val="000009"/>
          <w:sz w:val="20"/>
        </w:rPr>
        <w:t>взаимодействия</w:t>
      </w:r>
      <w:r>
        <w:rPr>
          <w:color w:val="000009"/>
          <w:spacing w:val="-13"/>
          <w:sz w:val="20"/>
        </w:rPr>
        <w:t xml:space="preserve"> </w:t>
      </w:r>
      <w:r>
        <w:rPr>
          <w:color w:val="000009"/>
          <w:sz w:val="20"/>
        </w:rPr>
        <w:t>постоянных</w:t>
      </w:r>
      <w:r>
        <w:rPr>
          <w:color w:val="000009"/>
          <w:spacing w:val="-12"/>
          <w:sz w:val="20"/>
        </w:rPr>
        <w:t xml:space="preserve"> </w:t>
      </w:r>
      <w:r>
        <w:rPr>
          <w:color w:val="000009"/>
          <w:spacing w:val="-2"/>
          <w:sz w:val="20"/>
        </w:rPr>
        <w:t>магнитов.</w:t>
      </w:r>
    </w:p>
    <w:p w:rsidR="00D433F1" w:rsidRDefault="001238D5" w:rsidP="00292B0F">
      <w:pPr>
        <w:pStyle w:val="aa"/>
        <w:numPr>
          <w:ilvl w:val="0"/>
          <w:numId w:val="92"/>
        </w:numPr>
        <w:tabs>
          <w:tab w:val="left" w:pos="548"/>
          <w:tab w:val="left" w:pos="550"/>
          <w:tab w:val="left" w:pos="1605"/>
          <w:tab w:val="left" w:pos="2838"/>
          <w:tab w:val="left" w:pos="3478"/>
          <w:tab w:val="left" w:pos="4744"/>
          <w:tab w:val="left" w:pos="5780"/>
          <w:tab w:val="left" w:pos="6336"/>
        </w:tabs>
        <w:spacing w:before="12" w:line="252" w:lineRule="auto"/>
        <w:ind w:right="286" w:hanging="402"/>
        <w:jc w:val="left"/>
        <w:rPr>
          <w:sz w:val="20"/>
        </w:rPr>
      </w:pPr>
      <w:r>
        <w:rPr>
          <w:color w:val="000009"/>
          <w:spacing w:val="-2"/>
          <w:sz w:val="20"/>
        </w:rPr>
        <w:t>Изучение</w:t>
      </w:r>
      <w:r>
        <w:rPr>
          <w:color w:val="000009"/>
          <w:sz w:val="20"/>
        </w:rPr>
        <w:tab/>
      </w:r>
      <w:r>
        <w:rPr>
          <w:color w:val="000009"/>
          <w:spacing w:val="-2"/>
          <w:sz w:val="20"/>
        </w:rPr>
        <w:t>магнитного</w:t>
      </w:r>
      <w:r>
        <w:rPr>
          <w:color w:val="000009"/>
          <w:sz w:val="20"/>
        </w:rPr>
        <w:tab/>
      </w:r>
      <w:r>
        <w:rPr>
          <w:color w:val="000009"/>
          <w:spacing w:val="-4"/>
          <w:sz w:val="20"/>
        </w:rPr>
        <w:t>поля</w:t>
      </w:r>
      <w:r>
        <w:rPr>
          <w:color w:val="000009"/>
          <w:sz w:val="20"/>
        </w:rPr>
        <w:tab/>
      </w:r>
      <w:r>
        <w:rPr>
          <w:color w:val="000009"/>
          <w:spacing w:val="-2"/>
          <w:sz w:val="20"/>
        </w:rPr>
        <w:t>постоянных</w:t>
      </w:r>
      <w:r>
        <w:rPr>
          <w:color w:val="000009"/>
          <w:sz w:val="20"/>
        </w:rPr>
        <w:tab/>
      </w:r>
      <w:r>
        <w:rPr>
          <w:color w:val="000009"/>
          <w:spacing w:val="-2"/>
          <w:sz w:val="20"/>
        </w:rPr>
        <w:t>магнитов</w:t>
      </w:r>
      <w:r>
        <w:rPr>
          <w:color w:val="000009"/>
          <w:sz w:val="20"/>
        </w:rPr>
        <w:tab/>
      </w:r>
      <w:r>
        <w:rPr>
          <w:color w:val="000009"/>
          <w:spacing w:val="-4"/>
          <w:sz w:val="20"/>
        </w:rPr>
        <w:t>при</w:t>
      </w:r>
      <w:r>
        <w:rPr>
          <w:color w:val="000009"/>
          <w:sz w:val="20"/>
        </w:rPr>
        <w:tab/>
      </w:r>
      <w:r>
        <w:rPr>
          <w:color w:val="000009"/>
          <w:spacing w:val="-6"/>
          <w:sz w:val="20"/>
        </w:rPr>
        <w:t xml:space="preserve">их </w:t>
      </w:r>
      <w:r>
        <w:rPr>
          <w:color w:val="000009"/>
          <w:sz w:val="20"/>
        </w:rPr>
        <w:t>объединении и разделении.</w:t>
      </w:r>
    </w:p>
    <w:p w:rsidR="00D433F1" w:rsidRDefault="001238D5" w:rsidP="00292B0F">
      <w:pPr>
        <w:pStyle w:val="aa"/>
        <w:numPr>
          <w:ilvl w:val="0"/>
          <w:numId w:val="92"/>
        </w:numPr>
        <w:tabs>
          <w:tab w:val="left" w:pos="549"/>
        </w:tabs>
        <w:spacing w:line="230" w:lineRule="exact"/>
        <w:ind w:left="549" w:hanging="400"/>
        <w:jc w:val="left"/>
        <w:rPr>
          <w:sz w:val="20"/>
        </w:rPr>
      </w:pPr>
      <w:r>
        <w:rPr>
          <w:color w:val="000009"/>
          <w:sz w:val="20"/>
        </w:rPr>
        <w:t>Исследование</w:t>
      </w:r>
      <w:r>
        <w:rPr>
          <w:color w:val="000009"/>
          <w:spacing w:val="-8"/>
          <w:sz w:val="20"/>
        </w:rPr>
        <w:t xml:space="preserve"> </w:t>
      </w:r>
      <w:r>
        <w:rPr>
          <w:color w:val="000009"/>
          <w:sz w:val="20"/>
        </w:rPr>
        <w:t>действия</w:t>
      </w:r>
      <w:r>
        <w:rPr>
          <w:color w:val="000009"/>
          <w:spacing w:val="-10"/>
          <w:sz w:val="20"/>
        </w:rPr>
        <w:t xml:space="preserve"> </w:t>
      </w:r>
      <w:r>
        <w:rPr>
          <w:color w:val="000009"/>
          <w:sz w:val="20"/>
        </w:rPr>
        <w:t>электрического</w:t>
      </w:r>
      <w:r>
        <w:rPr>
          <w:color w:val="000009"/>
          <w:spacing w:val="-9"/>
          <w:sz w:val="20"/>
        </w:rPr>
        <w:t xml:space="preserve"> </w:t>
      </w:r>
      <w:r>
        <w:rPr>
          <w:color w:val="000009"/>
          <w:sz w:val="20"/>
        </w:rPr>
        <w:t>тока</w:t>
      </w:r>
      <w:r>
        <w:rPr>
          <w:color w:val="000009"/>
          <w:spacing w:val="-10"/>
          <w:sz w:val="20"/>
        </w:rPr>
        <w:t xml:space="preserve"> </w:t>
      </w:r>
      <w:r>
        <w:rPr>
          <w:color w:val="000009"/>
          <w:sz w:val="20"/>
        </w:rPr>
        <w:t>на</w:t>
      </w:r>
      <w:r>
        <w:rPr>
          <w:color w:val="000009"/>
          <w:spacing w:val="-10"/>
          <w:sz w:val="20"/>
        </w:rPr>
        <w:t xml:space="preserve"> </w:t>
      </w:r>
      <w:r>
        <w:rPr>
          <w:color w:val="000009"/>
          <w:sz w:val="20"/>
        </w:rPr>
        <w:t>магнитную</w:t>
      </w:r>
      <w:r>
        <w:rPr>
          <w:color w:val="000009"/>
          <w:spacing w:val="-10"/>
          <w:sz w:val="20"/>
        </w:rPr>
        <w:t xml:space="preserve"> </w:t>
      </w:r>
      <w:r>
        <w:rPr>
          <w:color w:val="000009"/>
          <w:spacing w:val="-2"/>
          <w:sz w:val="20"/>
        </w:rPr>
        <w:t>стрелку.</w:t>
      </w:r>
    </w:p>
    <w:p w:rsidR="00D433F1" w:rsidRDefault="001238D5" w:rsidP="00292B0F">
      <w:pPr>
        <w:pStyle w:val="aa"/>
        <w:numPr>
          <w:ilvl w:val="0"/>
          <w:numId w:val="92"/>
        </w:numPr>
        <w:tabs>
          <w:tab w:val="left" w:pos="548"/>
          <w:tab w:val="left" w:pos="550"/>
        </w:tabs>
        <w:spacing w:before="16" w:line="252" w:lineRule="auto"/>
        <w:ind w:right="287" w:hanging="402"/>
        <w:rPr>
          <w:sz w:val="20"/>
        </w:rPr>
      </w:pPr>
      <w:r>
        <w:rPr>
          <w:color w:val="000009"/>
          <w:sz w:val="20"/>
        </w:rPr>
        <w:t xml:space="preserve">Опыты, демонстрирующие зависимость силы взаимодействия катушки с током и магнита от силы тока и направления тока в </w:t>
      </w:r>
      <w:r>
        <w:rPr>
          <w:color w:val="000009"/>
          <w:spacing w:val="-2"/>
          <w:sz w:val="20"/>
        </w:rPr>
        <w:t>катушке.</w:t>
      </w:r>
    </w:p>
    <w:p w:rsidR="00D433F1" w:rsidRDefault="001238D5" w:rsidP="00292B0F">
      <w:pPr>
        <w:pStyle w:val="aa"/>
        <w:numPr>
          <w:ilvl w:val="0"/>
          <w:numId w:val="92"/>
        </w:numPr>
        <w:tabs>
          <w:tab w:val="left" w:pos="1565"/>
        </w:tabs>
        <w:spacing w:before="5" w:line="252" w:lineRule="auto"/>
        <w:ind w:left="869" w:right="287" w:firstLine="0"/>
        <w:jc w:val="left"/>
        <w:rPr>
          <w:sz w:val="20"/>
        </w:rPr>
      </w:pPr>
      <w:r>
        <w:rPr>
          <w:color w:val="000009"/>
          <w:sz w:val="20"/>
        </w:rPr>
        <w:t>Изучение</w:t>
      </w:r>
      <w:r>
        <w:rPr>
          <w:color w:val="000009"/>
          <w:spacing w:val="40"/>
          <w:sz w:val="20"/>
        </w:rPr>
        <w:t xml:space="preserve"> </w:t>
      </w:r>
      <w:r>
        <w:rPr>
          <w:color w:val="000009"/>
          <w:sz w:val="20"/>
        </w:rPr>
        <w:t>действия</w:t>
      </w:r>
      <w:r>
        <w:rPr>
          <w:color w:val="000009"/>
          <w:spacing w:val="40"/>
          <w:sz w:val="20"/>
        </w:rPr>
        <w:t xml:space="preserve"> </w:t>
      </w:r>
      <w:r>
        <w:rPr>
          <w:color w:val="000009"/>
          <w:sz w:val="20"/>
        </w:rPr>
        <w:t>магнитного</w:t>
      </w:r>
      <w:r>
        <w:rPr>
          <w:color w:val="000009"/>
          <w:spacing w:val="40"/>
          <w:sz w:val="20"/>
        </w:rPr>
        <w:t xml:space="preserve"> </w:t>
      </w:r>
      <w:r>
        <w:rPr>
          <w:color w:val="000009"/>
          <w:sz w:val="20"/>
        </w:rPr>
        <w:t>поля</w:t>
      </w:r>
      <w:r>
        <w:rPr>
          <w:color w:val="000009"/>
          <w:spacing w:val="40"/>
          <w:sz w:val="20"/>
        </w:rPr>
        <w:t xml:space="preserve"> </w:t>
      </w:r>
      <w:r>
        <w:rPr>
          <w:color w:val="000009"/>
          <w:sz w:val="20"/>
        </w:rPr>
        <w:t>на</w:t>
      </w:r>
      <w:r>
        <w:rPr>
          <w:color w:val="000009"/>
          <w:spacing w:val="40"/>
          <w:sz w:val="20"/>
        </w:rPr>
        <w:t xml:space="preserve"> </w:t>
      </w:r>
      <w:r>
        <w:rPr>
          <w:color w:val="000009"/>
          <w:sz w:val="20"/>
        </w:rPr>
        <w:t>проводник</w:t>
      </w:r>
      <w:r>
        <w:rPr>
          <w:color w:val="000009"/>
          <w:spacing w:val="40"/>
          <w:sz w:val="20"/>
        </w:rPr>
        <w:t xml:space="preserve"> </w:t>
      </w:r>
      <w:r>
        <w:rPr>
          <w:color w:val="000009"/>
          <w:sz w:val="20"/>
        </w:rPr>
        <w:t>с</w:t>
      </w:r>
      <w:r>
        <w:rPr>
          <w:color w:val="000009"/>
          <w:spacing w:val="40"/>
          <w:sz w:val="20"/>
        </w:rPr>
        <w:t xml:space="preserve"> </w:t>
      </w:r>
      <w:r>
        <w:rPr>
          <w:color w:val="000009"/>
          <w:spacing w:val="-2"/>
          <w:sz w:val="20"/>
        </w:rPr>
        <w:t>током.</w:t>
      </w:r>
    </w:p>
    <w:p w:rsidR="00D433F1" w:rsidRDefault="001238D5" w:rsidP="00292B0F">
      <w:pPr>
        <w:pStyle w:val="aa"/>
        <w:numPr>
          <w:ilvl w:val="0"/>
          <w:numId w:val="92"/>
        </w:numPr>
        <w:tabs>
          <w:tab w:val="left" w:pos="1565"/>
        </w:tabs>
        <w:spacing w:before="4"/>
        <w:ind w:left="1565" w:hanging="696"/>
        <w:jc w:val="left"/>
        <w:rPr>
          <w:sz w:val="20"/>
        </w:rPr>
      </w:pPr>
      <w:r>
        <w:rPr>
          <w:color w:val="000009"/>
          <w:sz w:val="20"/>
        </w:rPr>
        <w:t>Конструирование</w:t>
      </w:r>
      <w:r>
        <w:rPr>
          <w:color w:val="000009"/>
          <w:spacing w:val="-6"/>
          <w:sz w:val="20"/>
        </w:rPr>
        <w:t xml:space="preserve"> </w:t>
      </w:r>
      <w:r>
        <w:rPr>
          <w:color w:val="000009"/>
          <w:sz w:val="20"/>
        </w:rPr>
        <w:t>и</w:t>
      </w:r>
      <w:r>
        <w:rPr>
          <w:color w:val="000009"/>
          <w:spacing w:val="-10"/>
          <w:sz w:val="20"/>
        </w:rPr>
        <w:t xml:space="preserve"> </w:t>
      </w:r>
      <w:r>
        <w:rPr>
          <w:color w:val="000009"/>
          <w:sz w:val="20"/>
        </w:rPr>
        <w:t>изучение</w:t>
      </w:r>
      <w:r>
        <w:rPr>
          <w:color w:val="000009"/>
          <w:spacing w:val="-8"/>
          <w:sz w:val="20"/>
        </w:rPr>
        <w:t xml:space="preserve"> </w:t>
      </w:r>
      <w:r>
        <w:rPr>
          <w:color w:val="000009"/>
          <w:sz w:val="20"/>
        </w:rPr>
        <w:t>работы</w:t>
      </w:r>
      <w:r>
        <w:rPr>
          <w:color w:val="000009"/>
          <w:spacing w:val="-9"/>
          <w:sz w:val="20"/>
        </w:rPr>
        <w:t xml:space="preserve"> </w:t>
      </w:r>
      <w:r>
        <w:rPr>
          <w:color w:val="000009"/>
          <w:spacing w:val="-2"/>
          <w:sz w:val="20"/>
        </w:rPr>
        <w:t>электродвигателя.</w:t>
      </w:r>
    </w:p>
    <w:p w:rsidR="00D433F1" w:rsidRDefault="001238D5" w:rsidP="00292B0F">
      <w:pPr>
        <w:pStyle w:val="aa"/>
        <w:numPr>
          <w:ilvl w:val="0"/>
          <w:numId w:val="92"/>
        </w:numPr>
        <w:tabs>
          <w:tab w:val="left" w:pos="1565"/>
        </w:tabs>
        <w:spacing w:before="12"/>
        <w:ind w:left="1565" w:hanging="696"/>
        <w:jc w:val="left"/>
        <w:rPr>
          <w:sz w:val="20"/>
        </w:rPr>
      </w:pPr>
      <w:r>
        <w:rPr>
          <w:color w:val="000009"/>
          <w:sz w:val="20"/>
        </w:rPr>
        <w:t>Измерение</w:t>
      </w:r>
      <w:r>
        <w:rPr>
          <w:color w:val="000009"/>
          <w:spacing w:val="-12"/>
          <w:sz w:val="20"/>
        </w:rPr>
        <w:t xml:space="preserve"> </w:t>
      </w:r>
      <w:r>
        <w:rPr>
          <w:color w:val="000009"/>
          <w:sz w:val="20"/>
        </w:rPr>
        <w:t>КПД</w:t>
      </w:r>
      <w:r>
        <w:rPr>
          <w:color w:val="000009"/>
          <w:spacing w:val="-10"/>
          <w:sz w:val="20"/>
        </w:rPr>
        <w:t xml:space="preserve"> </w:t>
      </w:r>
      <w:r>
        <w:rPr>
          <w:color w:val="000009"/>
          <w:sz w:val="20"/>
        </w:rPr>
        <w:t>электродвигательной</w:t>
      </w:r>
      <w:r>
        <w:rPr>
          <w:color w:val="000009"/>
          <w:spacing w:val="-10"/>
          <w:sz w:val="20"/>
        </w:rPr>
        <w:t xml:space="preserve"> </w:t>
      </w:r>
      <w:r>
        <w:rPr>
          <w:color w:val="000009"/>
          <w:spacing w:val="-2"/>
          <w:sz w:val="20"/>
        </w:rPr>
        <w:t>установки.</w:t>
      </w:r>
    </w:p>
    <w:p w:rsidR="00D433F1" w:rsidRDefault="001238D5" w:rsidP="00292B0F">
      <w:pPr>
        <w:pStyle w:val="aa"/>
        <w:numPr>
          <w:ilvl w:val="0"/>
          <w:numId w:val="92"/>
        </w:numPr>
        <w:tabs>
          <w:tab w:val="left" w:pos="548"/>
          <w:tab w:val="left" w:pos="550"/>
        </w:tabs>
        <w:spacing w:before="15" w:line="252" w:lineRule="auto"/>
        <w:ind w:right="289" w:hanging="402"/>
        <w:rPr>
          <w:sz w:val="20"/>
        </w:rPr>
        <w:sectPr w:rsidR="00D433F1">
          <w:footerReference w:type="default" r:id="rId382"/>
          <w:footerReference w:type="first" r:id="rId383"/>
          <w:pgSz w:w="7830" w:h="12020"/>
          <w:pgMar w:top="480" w:right="425" w:bottom="280" w:left="566" w:header="0" w:footer="0" w:gutter="0"/>
          <w:cols w:space="720"/>
          <w:formProt w:val="0"/>
          <w:docGrid w:linePitch="100" w:charSpace="4096"/>
        </w:sectPr>
      </w:pPr>
      <w:r>
        <w:rPr>
          <w:color w:val="000009"/>
          <w:sz w:val="20"/>
        </w:rPr>
        <w:t xml:space="preserve">Опыты по исследованию явления электромагнитной индукции: исследование изменений значения и направления индукционного </w:t>
      </w:r>
      <w:r>
        <w:rPr>
          <w:color w:val="000009"/>
          <w:spacing w:val="-2"/>
          <w:sz w:val="20"/>
        </w:rPr>
        <w:t>тока.</w:t>
      </w:r>
    </w:p>
    <w:p w:rsidR="00D433F1" w:rsidRDefault="001238D5">
      <w:pPr>
        <w:pStyle w:val="2"/>
        <w:spacing w:before="75" w:line="240" w:lineRule="auto"/>
        <w:ind w:left="149" w:hanging="360"/>
        <w:jc w:val="both"/>
      </w:pPr>
      <w:r>
        <w:lastRenderedPageBreak/>
        <w:t>9</w:t>
      </w:r>
      <w:r>
        <w:rPr>
          <w:spacing w:val="-3"/>
        </w:rPr>
        <w:t xml:space="preserve"> </w:t>
      </w:r>
      <w:r>
        <w:rPr>
          <w:spacing w:val="-2"/>
        </w:rPr>
        <w:t>класс</w:t>
      </w:r>
    </w:p>
    <w:p w:rsidR="00D433F1" w:rsidRDefault="00D433F1">
      <w:pPr>
        <w:pStyle w:val="a5"/>
        <w:spacing w:before="1"/>
        <w:ind w:left="0" w:hanging="360"/>
        <w:jc w:val="left"/>
        <w:rPr>
          <w:rFonts w:ascii="Arial" w:hAnsi="Arial"/>
          <w:b/>
        </w:rPr>
      </w:pPr>
    </w:p>
    <w:p w:rsidR="00D433F1" w:rsidRDefault="001238D5">
      <w:pPr>
        <w:ind w:left="389"/>
        <w:jc w:val="both"/>
        <w:rPr>
          <w:b/>
          <w:sz w:val="19"/>
        </w:rPr>
      </w:pPr>
      <w:r>
        <w:rPr>
          <w:b/>
          <w:color w:val="000009"/>
          <w:sz w:val="19"/>
        </w:rPr>
        <w:t>Раздел</w:t>
      </w:r>
      <w:r>
        <w:rPr>
          <w:b/>
          <w:color w:val="000009"/>
          <w:spacing w:val="-10"/>
          <w:sz w:val="19"/>
        </w:rPr>
        <w:t xml:space="preserve"> </w:t>
      </w:r>
      <w:r>
        <w:rPr>
          <w:b/>
          <w:color w:val="000009"/>
          <w:sz w:val="19"/>
        </w:rPr>
        <w:t>8.</w:t>
      </w:r>
      <w:r>
        <w:rPr>
          <w:b/>
          <w:color w:val="000009"/>
          <w:spacing w:val="-9"/>
          <w:sz w:val="19"/>
        </w:rPr>
        <w:t xml:space="preserve"> </w:t>
      </w:r>
      <w:r>
        <w:rPr>
          <w:b/>
          <w:color w:val="000009"/>
          <w:sz w:val="19"/>
        </w:rPr>
        <w:t>Механические</w:t>
      </w:r>
      <w:r>
        <w:rPr>
          <w:b/>
          <w:color w:val="000009"/>
          <w:spacing w:val="-10"/>
          <w:sz w:val="19"/>
        </w:rPr>
        <w:t xml:space="preserve"> </w:t>
      </w:r>
      <w:r>
        <w:rPr>
          <w:b/>
          <w:color w:val="000009"/>
          <w:spacing w:val="-2"/>
          <w:sz w:val="19"/>
        </w:rPr>
        <w:t>явления</w:t>
      </w:r>
    </w:p>
    <w:p w:rsidR="00D433F1" w:rsidRDefault="001238D5">
      <w:pPr>
        <w:pStyle w:val="a5"/>
        <w:spacing w:before="27" w:line="259" w:lineRule="auto"/>
        <w:ind w:left="149" w:right="287" w:firstLine="240"/>
      </w:pPr>
      <w:r>
        <w:rPr>
          <w:color w:val="000009"/>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433F1" w:rsidRDefault="001238D5">
      <w:pPr>
        <w:pStyle w:val="a5"/>
        <w:spacing w:line="259" w:lineRule="auto"/>
        <w:ind w:left="149" w:right="291" w:firstLine="240"/>
      </w:pPr>
      <w:r>
        <w:rPr>
          <w:color w:val="000009"/>
        </w:rPr>
        <w:t>Ускорение. Равноускоренное прямолинейное движение. Свободное падение. Опыты Галилея.</w:t>
      </w:r>
    </w:p>
    <w:p w:rsidR="00D433F1" w:rsidRDefault="001238D5">
      <w:pPr>
        <w:pStyle w:val="a5"/>
        <w:spacing w:line="225" w:lineRule="exact"/>
        <w:ind w:left="389" w:hanging="360"/>
      </w:pPr>
      <w:r>
        <w:rPr>
          <w:color w:val="000009"/>
        </w:rPr>
        <w:t>Равномерное</w:t>
      </w:r>
      <w:r>
        <w:rPr>
          <w:color w:val="000009"/>
          <w:spacing w:val="20"/>
        </w:rPr>
        <w:t xml:space="preserve"> </w:t>
      </w:r>
      <w:r>
        <w:rPr>
          <w:color w:val="000009"/>
        </w:rPr>
        <w:t>движение</w:t>
      </w:r>
      <w:r>
        <w:rPr>
          <w:color w:val="000009"/>
          <w:spacing w:val="22"/>
        </w:rPr>
        <w:t xml:space="preserve"> </w:t>
      </w:r>
      <w:r>
        <w:rPr>
          <w:color w:val="000009"/>
        </w:rPr>
        <w:t>по</w:t>
      </w:r>
      <w:r>
        <w:rPr>
          <w:color w:val="000009"/>
          <w:spacing w:val="21"/>
        </w:rPr>
        <w:t xml:space="preserve"> </w:t>
      </w:r>
      <w:r>
        <w:rPr>
          <w:color w:val="000009"/>
        </w:rPr>
        <w:t>окружности.</w:t>
      </w:r>
      <w:r>
        <w:rPr>
          <w:color w:val="000009"/>
          <w:spacing w:val="20"/>
        </w:rPr>
        <w:t xml:space="preserve"> </w:t>
      </w:r>
      <w:r>
        <w:rPr>
          <w:color w:val="000009"/>
        </w:rPr>
        <w:t>Период</w:t>
      </w:r>
      <w:r>
        <w:rPr>
          <w:color w:val="000009"/>
          <w:spacing w:val="22"/>
        </w:rPr>
        <w:t xml:space="preserve"> </w:t>
      </w:r>
      <w:r>
        <w:rPr>
          <w:color w:val="000009"/>
        </w:rPr>
        <w:t>и</w:t>
      </w:r>
      <w:r>
        <w:rPr>
          <w:color w:val="000009"/>
          <w:spacing w:val="19"/>
        </w:rPr>
        <w:t xml:space="preserve"> </w:t>
      </w:r>
      <w:r>
        <w:rPr>
          <w:color w:val="000009"/>
        </w:rPr>
        <w:t>частота</w:t>
      </w:r>
      <w:r>
        <w:rPr>
          <w:color w:val="000009"/>
          <w:spacing w:val="20"/>
        </w:rPr>
        <w:t xml:space="preserve"> </w:t>
      </w:r>
      <w:r>
        <w:rPr>
          <w:color w:val="000009"/>
          <w:spacing w:val="-2"/>
        </w:rPr>
        <w:t>обращения.</w:t>
      </w:r>
    </w:p>
    <w:p w:rsidR="00D433F1" w:rsidRDefault="001238D5">
      <w:pPr>
        <w:pStyle w:val="a5"/>
        <w:spacing w:before="17"/>
        <w:ind w:left="149" w:hanging="360"/>
      </w:pPr>
      <w:r>
        <w:rPr>
          <w:color w:val="000009"/>
        </w:rPr>
        <w:t>Линейная</w:t>
      </w:r>
      <w:r>
        <w:rPr>
          <w:color w:val="000009"/>
          <w:spacing w:val="-7"/>
        </w:rPr>
        <w:t xml:space="preserve"> </w:t>
      </w:r>
      <w:r>
        <w:rPr>
          <w:color w:val="000009"/>
        </w:rPr>
        <w:t>и</w:t>
      </w:r>
      <w:r>
        <w:rPr>
          <w:color w:val="000009"/>
          <w:spacing w:val="-8"/>
        </w:rPr>
        <w:t xml:space="preserve"> </w:t>
      </w:r>
      <w:r>
        <w:rPr>
          <w:color w:val="000009"/>
        </w:rPr>
        <w:t>угловая</w:t>
      </w:r>
      <w:r>
        <w:rPr>
          <w:color w:val="000009"/>
          <w:spacing w:val="-10"/>
        </w:rPr>
        <w:t xml:space="preserve"> </w:t>
      </w:r>
      <w:r>
        <w:rPr>
          <w:color w:val="000009"/>
        </w:rPr>
        <w:t>скорости.</w:t>
      </w:r>
      <w:r>
        <w:rPr>
          <w:color w:val="000009"/>
          <w:spacing w:val="-8"/>
        </w:rPr>
        <w:t xml:space="preserve"> </w:t>
      </w:r>
      <w:r>
        <w:rPr>
          <w:color w:val="000009"/>
        </w:rPr>
        <w:t>Центростремительное</w:t>
      </w:r>
      <w:r>
        <w:rPr>
          <w:color w:val="000009"/>
          <w:spacing w:val="-7"/>
        </w:rPr>
        <w:t xml:space="preserve"> </w:t>
      </w:r>
      <w:r>
        <w:rPr>
          <w:color w:val="000009"/>
          <w:spacing w:val="-2"/>
        </w:rPr>
        <w:t>ускорение.</w:t>
      </w:r>
    </w:p>
    <w:p w:rsidR="00D433F1" w:rsidRDefault="001238D5">
      <w:pPr>
        <w:pStyle w:val="a5"/>
        <w:spacing w:before="17" w:line="259" w:lineRule="auto"/>
        <w:ind w:left="149" w:right="289" w:firstLine="240"/>
      </w:pPr>
      <w:r>
        <w:rPr>
          <w:color w:val="000009"/>
        </w:rPr>
        <w:t>Первый закон Ньютона. Второй закон Ньютона. Третий закон</w:t>
      </w:r>
      <w:r>
        <w:rPr>
          <w:color w:val="000009"/>
          <w:spacing w:val="40"/>
        </w:rPr>
        <w:t xml:space="preserve"> </w:t>
      </w:r>
      <w:r>
        <w:rPr>
          <w:color w:val="000009"/>
        </w:rPr>
        <w:t>Ньютона. Принцип суперпозиции сил.</w:t>
      </w:r>
    </w:p>
    <w:p w:rsidR="00D433F1" w:rsidRDefault="001238D5">
      <w:pPr>
        <w:pStyle w:val="a5"/>
        <w:spacing w:before="1" w:line="254" w:lineRule="auto"/>
        <w:ind w:left="149" w:right="290" w:firstLine="240"/>
      </w:pPr>
      <w:r>
        <w:rPr>
          <w:color w:val="000009"/>
        </w:rPr>
        <w:t>Сила упругости. Закон Гука. Сила трения: сила трения скольжения, сила трения покоя, другие виды трения.</w:t>
      </w:r>
    </w:p>
    <w:p w:rsidR="00D433F1" w:rsidRDefault="001238D5">
      <w:pPr>
        <w:pStyle w:val="a5"/>
        <w:spacing w:before="5" w:line="259" w:lineRule="auto"/>
        <w:ind w:left="149" w:right="287" w:firstLine="240"/>
      </w:pPr>
      <w:r>
        <w:rPr>
          <w:color w:val="000009"/>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D433F1" w:rsidRDefault="001238D5">
      <w:pPr>
        <w:pStyle w:val="a5"/>
        <w:spacing w:line="259" w:lineRule="auto"/>
        <w:ind w:left="149" w:right="285" w:firstLine="240"/>
      </w:pPr>
      <w:r>
        <w:rPr>
          <w:color w:val="000009"/>
        </w:rPr>
        <w:t xml:space="preserve">Равновесие материальной точки. Абсолютно твёрдое тело. Равновесие твёрдого тела с закреплённой осью вращения. Момент силы. Центр </w:t>
      </w:r>
      <w:r>
        <w:rPr>
          <w:color w:val="000009"/>
          <w:spacing w:val="-2"/>
        </w:rPr>
        <w:t>тяжести.</w:t>
      </w:r>
    </w:p>
    <w:p w:rsidR="00D433F1" w:rsidRDefault="001238D5">
      <w:pPr>
        <w:pStyle w:val="a5"/>
        <w:spacing w:line="259" w:lineRule="auto"/>
        <w:ind w:left="149" w:right="291" w:firstLine="240"/>
      </w:pPr>
      <w:r>
        <w:rPr>
          <w:color w:val="000009"/>
        </w:rPr>
        <w:t>Импульс тела. Изменение импульса. Импульс силы. Закон сохранения импульса. Реактивное движение (МС).</w:t>
      </w:r>
    </w:p>
    <w:p w:rsidR="00D433F1" w:rsidRDefault="001238D5">
      <w:pPr>
        <w:pStyle w:val="a5"/>
        <w:spacing w:line="259" w:lineRule="auto"/>
        <w:ind w:left="149" w:right="282" w:firstLine="240"/>
      </w:pPr>
      <w:r>
        <w:rPr>
          <w:color w:val="000009"/>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w:t>
      </w:r>
      <w:r>
        <w:rPr>
          <w:color w:val="000009"/>
          <w:spacing w:val="40"/>
        </w:rPr>
        <w:t xml:space="preserve"> </w:t>
      </w:r>
      <w:r>
        <w:rPr>
          <w:color w:val="000009"/>
        </w:rPr>
        <w:t>сохранения механической энергии.</w:t>
      </w:r>
    </w:p>
    <w:p w:rsidR="00D433F1" w:rsidRDefault="001238D5">
      <w:pPr>
        <w:ind w:left="389"/>
        <w:rPr>
          <w:b/>
          <w:i/>
          <w:sz w:val="19"/>
        </w:rPr>
      </w:pPr>
      <w:r>
        <w:rPr>
          <w:b/>
          <w:i/>
          <w:color w:val="000009"/>
          <w:spacing w:val="-2"/>
          <w:sz w:val="19"/>
        </w:rPr>
        <w:t>Демонстрации</w:t>
      </w:r>
    </w:p>
    <w:p w:rsidR="00D433F1" w:rsidRDefault="001238D5">
      <w:pPr>
        <w:pStyle w:val="aa"/>
        <w:numPr>
          <w:ilvl w:val="0"/>
          <w:numId w:val="3"/>
        </w:numPr>
        <w:tabs>
          <w:tab w:val="left" w:pos="714"/>
          <w:tab w:val="left" w:pos="716"/>
        </w:tabs>
        <w:spacing w:before="21" w:line="254" w:lineRule="auto"/>
        <w:ind w:right="289"/>
        <w:jc w:val="left"/>
        <w:rPr>
          <w:sz w:val="20"/>
        </w:rPr>
      </w:pPr>
      <w:r>
        <w:rPr>
          <w:color w:val="000009"/>
          <w:sz w:val="20"/>
        </w:rPr>
        <w:t>Наблюдение</w:t>
      </w:r>
      <w:r>
        <w:rPr>
          <w:color w:val="000009"/>
          <w:spacing w:val="40"/>
          <w:sz w:val="20"/>
        </w:rPr>
        <w:t xml:space="preserve"> </w:t>
      </w:r>
      <w:r>
        <w:rPr>
          <w:color w:val="000009"/>
          <w:sz w:val="20"/>
        </w:rPr>
        <w:t>механического</w:t>
      </w:r>
      <w:r>
        <w:rPr>
          <w:color w:val="000009"/>
          <w:spacing w:val="40"/>
          <w:sz w:val="20"/>
        </w:rPr>
        <w:t xml:space="preserve"> </w:t>
      </w:r>
      <w:r>
        <w:rPr>
          <w:color w:val="000009"/>
          <w:sz w:val="20"/>
        </w:rPr>
        <w:t>движения</w:t>
      </w:r>
      <w:r>
        <w:rPr>
          <w:color w:val="000009"/>
          <w:spacing w:val="40"/>
          <w:sz w:val="20"/>
        </w:rPr>
        <w:t xml:space="preserve"> </w:t>
      </w:r>
      <w:r>
        <w:rPr>
          <w:color w:val="000009"/>
          <w:sz w:val="20"/>
        </w:rPr>
        <w:t>тела</w:t>
      </w:r>
      <w:r>
        <w:rPr>
          <w:color w:val="000009"/>
          <w:spacing w:val="40"/>
          <w:sz w:val="20"/>
        </w:rPr>
        <w:t xml:space="preserve"> </w:t>
      </w:r>
      <w:r>
        <w:rPr>
          <w:color w:val="000009"/>
          <w:sz w:val="20"/>
        </w:rPr>
        <w:t>относительно</w:t>
      </w:r>
      <w:r>
        <w:rPr>
          <w:color w:val="000009"/>
          <w:spacing w:val="40"/>
          <w:sz w:val="20"/>
        </w:rPr>
        <w:t xml:space="preserve"> </w:t>
      </w:r>
      <w:r>
        <w:rPr>
          <w:color w:val="000009"/>
          <w:sz w:val="20"/>
        </w:rPr>
        <w:t>разных тел отсчёта.</w:t>
      </w:r>
    </w:p>
    <w:p w:rsidR="00D433F1" w:rsidRDefault="001238D5">
      <w:pPr>
        <w:pStyle w:val="aa"/>
        <w:numPr>
          <w:ilvl w:val="0"/>
          <w:numId w:val="3"/>
        </w:numPr>
        <w:tabs>
          <w:tab w:val="left" w:pos="714"/>
          <w:tab w:val="left" w:pos="716"/>
        </w:tabs>
        <w:spacing w:before="5" w:line="254" w:lineRule="auto"/>
        <w:ind w:right="289"/>
        <w:jc w:val="left"/>
        <w:rPr>
          <w:sz w:val="20"/>
        </w:rPr>
      </w:pPr>
      <w:r>
        <w:rPr>
          <w:color w:val="000009"/>
          <w:sz w:val="20"/>
        </w:rPr>
        <w:t>Сравнение</w:t>
      </w:r>
      <w:r>
        <w:rPr>
          <w:color w:val="000009"/>
          <w:spacing w:val="40"/>
          <w:sz w:val="20"/>
        </w:rPr>
        <w:t xml:space="preserve"> </w:t>
      </w:r>
      <w:r>
        <w:rPr>
          <w:color w:val="000009"/>
          <w:sz w:val="20"/>
        </w:rPr>
        <w:t>путей</w:t>
      </w:r>
      <w:r>
        <w:rPr>
          <w:color w:val="000009"/>
          <w:spacing w:val="40"/>
          <w:sz w:val="20"/>
        </w:rPr>
        <w:t xml:space="preserve"> </w:t>
      </w:r>
      <w:r>
        <w:rPr>
          <w:color w:val="000009"/>
          <w:sz w:val="20"/>
        </w:rPr>
        <w:t>и</w:t>
      </w:r>
      <w:r>
        <w:rPr>
          <w:color w:val="000009"/>
          <w:spacing w:val="40"/>
          <w:sz w:val="20"/>
        </w:rPr>
        <w:t xml:space="preserve"> </w:t>
      </w:r>
      <w:r>
        <w:rPr>
          <w:color w:val="000009"/>
          <w:sz w:val="20"/>
        </w:rPr>
        <w:t>траекторий</w:t>
      </w:r>
      <w:r>
        <w:rPr>
          <w:color w:val="000009"/>
          <w:spacing w:val="40"/>
          <w:sz w:val="20"/>
        </w:rPr>
        <w:t xml:space="preserve"> </w:t>
      </w:r>
      <w:r>
        <w:rPr>
          <w:color w:val="000009"/>
          <w:sz w:val="20"/>
        </w:rPr>
        <w:t>движения</w:t>
      </w:r>
      <w:r>
        <w:rPr>
          <w:color w:val="000009"/>
          <w:spacing w:val="40"/>
          <w:sz w:val="20"/>
        </w:rPr>
        <w:t xml:space="preserve"> </w:t>
      </w:r>
      <w:r>
        <w:rPr>
          <w:color w:val="000009"/>
          <w:sz w:val="20"/>
        </w:rPr>
        <w:t>одного</w:t>
      </w:r>
      <w:r>
        <w:rPr>
          <w:color w:val="000009"/>
          <w:spacing w:val="40"/>
          <w:sz w:val="20"/>
        </w:rPr>
        <w:t xml:space="preserve"> </w:t>
      </w:r>
      <w:r>
        <w:rPr>
          <w:color w:val="000009"/>
          <w:sz w:val="20"/>
        </w:rPr>
        <w:t>и</w:t>
      </w:r>
      <w:r>
        <w:rPr>
          <w:color w:val="000009"/>
          <w:spacing w:val="40"/>
          <w:sz w:val="20"/>
        </w:rPr>
        <w:t xml:space="preserve"> </w:t>
      </w:r>
      <w:r>
        <w:rPr>
          <w:color w:val="000009"/>
          <w:sz w:val="20"/>
        </w:rPr>
        <w:t>того</w:t>
      </w:r>
      <w:r>
        <w:rPr>
          <w:color w:val="000009"/>
          <w:spacing w:val="40"/>
          <w:sz w:val="20"/>
        </w:rPr>
        <w:t xml:space="preserve"> </w:t>
      </w:r>
      <w:r>
        <w:rPr>
          <w:color w:val="000009"/>
          <w:sz w:val="20"/>
        </w:rPr>
        <w:t>же</w:t>
      </w:r>
      <w:r>
        <w:rPr>
          <w:color w:val="000009"/>
          <w:spacing w:val="40"/>
          <w:sz w:val="20"/>
        </w:rPr>
        <w:t xml:space="preserve"> </w:t>
      </w:r>
      <w:r>
        <w:rPr>
          <w:color w:val="000009"/>
          <w:sz w:val="20"/>
        </w:rPr>
        <w:t>тела относительно разных тел отсчёта.</w:t>
      </w:r>
    </w:p>
    <w:p w:rsidR="00D433F1" w:rsidRDefault="001238D5">
      <w:pPr>
        <w:pStyle w:val="aa"/>
        <w:numPr>
          <w:ilvl w:val="0"/>
          <w:numId w:val="3"/>
        </w:numPr>
        <w:tabs>
          <w:tab w:val="left" w:pos="714"/>
        </w:tabs>
        <w:spacing w:before="5"/>
        <w:ind w:left="714" w:hanging="282"/>
        <w:jc w:val="left"/>
        <w:rPr>
          <w:sz w:val="20"/>
        </w:rPr>
      </w:pPr>
      <w:r>
        <w:rPr>
          <w:color w:val="000009"/>
          <w:sz w:val="20"/>
        </w:rPr>
        <w:t>Измерение</w:t>
      </w:r>
      <w:r>
        <w:rPr>
          <w:color w:val="000009"/>
          <w:spacing w:val="-10"/>
          <w:sz w:val="20"/>
        </w:rPr>
        <w:t xml:space="preserve"> </w:t>
      </w:r>
      <w:r>
        <w:rPr>
          <w:color w:val="000009"/>
          <w:sz w:val="20"/>
        </w:rPr>
        <w:t>скорости</w:t>
      </w:r>
      <w:r>
        <w:rPr>
          <w:color w:val="000009"/>
          <w:spacing w:val="-11"/>
          <w:sz w:val="20"/>
        </w:rPr>
        <w:t xml:space="preserve"> </w:t>
      </w:r>
      <w:r>
        <w:rPr>
          <w:color w:val="000009"/>
          <w:sz w:val="20"/>
        </w:rPr>
        <w:t>и</w:t>
      </w:r>
      <w:r>
        <w:rPr>
          <w:color w:val="000009"/>
          <w:spacing w:val="-8"/>
          <w:sz w:val="20"/>
        </w:rPr>
        <w:t xml:space="preserve"> </w:t>
      </w:r>
      <w:r>
        <w:rPr>
          <w:color w:val="000009"/>
          <w:sz w:val="20"/>
        </w:rPr>
        <w:t>ускорения</w:t>
      </w:r>
      <w:r>
        <w:rPr>
          <w:color w:val="000009"/>
          <w:spacing w:val="-10"/>
          <w:sz w:val="20"/>
        </w:rPr>
        <w:t xml:space="preserve"> </w:t>
      </w:r>
      <w:r>
        <w:rPr>
          <w:color w:val="000009"/>
          <w:sz w:val="20"/>
        </w:rPr>
        <w:t>прямолинейного</w:t>
      </w:r>
      <w:r>
        <w:rPr>
          <w:color w:val="000009"/>
          <w:spacing w:val="-9"/>
          <w:sz w:val="20"/>
        </w:rPr>
        <w:t xml:space="preserve"> </w:t>
      </w:r>
      <w:r>
        <w:rPr>
          <w:color w:val="000009"/>
          <w:spacing w:val="-2"/>
          <w:sz w:val="20"/>
        </w:rPr>
        <w:t>движения.</w:t>
      </w:r>
    </w:p>
    <w:p w:rsidR="00D433F1" w:rsidRDefault="001238D5">
      <w:pPr>
        <w:pStyle w:val="aa"/>
        <w:numPr>
          <w:ilvl w:val="0"/>
          <w:numId w:val="3"/>
        </w:numPr>
        <w:tabs>
          <w:tab w:val="left" w:pos="714"/>
        </w:tabs>
        <w:spacing w:before="17"/>
        <w:ind w:left="714" w:hanging="282"/>
        <w:jc w:val="left"/>
        <w:rPr>
          <w:sz w:val="20"/>
        </w:rPr>
      </w:pPr>
      <w:r>
        <w:rPr>
          <w:color w:val="000009"/>
          <w:spacing w:val="-2"/>
          <w:sz w:val="20"/>
        </w:rPr>
        <w:t>Исследование</w:t>
      </w:r>
      <w:r>
        <w:rPr>
          <w:color w:val="000009"/>
          <w:spacing w:val="13"/>
          <w:sz w:val="20"/>
        </w:rPr>
        <w:t xml:space="preserve"> </w:t>
      </w:r>
      <w:r>
        <w:rPr>
          <w:color w:val="000009"/>
          <w:spacing w:val="-2"/>
          <w:sz w:val="20"/>
        </w:rPr>
        <w:t>признаков</w:t>
      </w:r>
      <w:r>
        <w:rPr>
          <w:color w:val="000009"/>
          <w:spacing w:val="9"/>
          <w:sz w:val="20"/>
        </w:rPr>
        <w:t xml:space="preserve"> </w:t>
      </w:r>
      <w:r>
        <w:rPr>
          <w:color w:val="000009"/>
          <w:spacing w:val="-2"/>
          <w:sz w:val="20"/>
        </w:rPr>
        <w:t>равноускоренного</w:t>
      </w:r>
      <w:r>
        <w:rPr>
          <w:color w:val="000009"/>
          <w:spacing w:val="11"/>
          <w:sz w:val="20"/>
        </w:rPr>
        <w:t xml:space="preserve"> </w:t>
      </w:r>
      <w:r>
        <w:rPr>
          <w:color w:val="000009"/>
          <w:spacing w:val="-2"/>
          <w:sz w:val="20"/>
        </w:rPr>
        <w:t>движения.</w:t>
      </w:r>
    </w:p>
    <w:p w:rsidR="00D433F1" w:rsidRDefault="001238D5">
      <w:pPr>
        <w:pStyle w:val="aa"/>
        <w:numPr>
          <w:ilvl w:val="0"/>
          <w:numId w:val="3"/>
        </w:numPr>
        <w:tabs>
          <w:tab w:val="left" w:pos="714"/>
        </w:tabs>
        <w:spacing w:before="17"/>
        <w:ind w:left="714" w:hanging="282"/>
        <w:jc w:val="left"/>
        <w:rPr>
          <w:sz w:val="20"/>
        </w:rPr>
      </w:pPr>
      <w:r>
        <w:rPr>
          <w:color w:val="000009"/>
          <w:sz w:val="20"/>
        </w:rPr>
        <w:t>Наблюдение</w:t>
      </w:r>
      <w:r>
        <w:rPr>
          <w:color w:val="000009"/>
          <w:spacing w:val="-9"/>
          <w:sz w:val="20"/>
        </w:rPr>
        <w:t xml:space="preserve"> </w:t>
      </w:r>
      <w:r>
        <w:rPr>
          <w:color w:val="000009"/>
          <w:sz w:val="20"/>
        </w:rPr>
        <w:t>движения</w:t>
      </w:r>
      <w:r>
        <w:rPr>
          <w:color w:val="000009"/>
          <w:spacing w:val="-7"/>
          <w:sz w:val="20"/>
        </w:rPr>
        <w:t xml:space="preserve"> </w:t>
      </w:r>
      <w:r>
        <w:rPr>
          <w:color w:val="000009"/>
          <w:sz w:val="20"/>
        </w:rPr>
        <w:t>тела</w:t>
      </w:r>
      <w:r>
        <w:rPr>
          <w:color w:val="000009"/>
          <w:spacing w:val="-6"/>
          <w:sz w:val="20"/>
        </w:rPr>
        <w:t xml:space="preserve"> </w:t>
      </w:r>
      <w:r>
        <w:rPr>
          <w:color w:val="000009"/>
          <w:sz w:val="20"/>
        </w:rPr>
        <w:t>по</w:t>
      </w:r>
      <w:r>
        <w:rPr>
          <w:color w:val="000009"/>
          <w:spacing w:val="-7"/>
          <w:sz w:val="20"/>
        </w:rPr>
        <w:t xml:space="preserve"> </w:t>
      </w:r>
      <w:r>
        <w:rPr>
          <w:color w:val="000009"/>
          <w:spacing w:val="-2"/>
          <w:sz w:val="20"/>
        </w:rPr>
        <w:t>окружности.</w:t>
      </w:r>
    </w:p>
    <w:p w:rsidR="00D433F1" w:rsidRDefault="001238D5">
      <w:pPr>
        <w:pStyle w:val="aa"/>
        <w:numPr>
          <w:ilvl w:val="0"/>
          <w:numId w:val="3"/>
        </w:numPr>
        <w:tabs>
          <w:tab w:val="left" w:pos="714"/>
          <w:tab w:val="left" w:pos="716"/>
        </w:tabs>
        <w:spacing w:before="20" w:line="259" w:lineRule="auto"/>
        <w:ind w:right="287"/>
        <w:rPr>
          <w:sz w:val="20"/>
        </w:rPr>
      </w:pPr>
      <w:r>
        <w:rPr>
          <w:color w:val="000009"/>
          <w:sz w:val="20"/>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433F1" w:rsidRDefault="001238D5">
      <w:pPr>
        <w:pStyle w:val="aa"/>
        <w:numPr>
          <w:ilvl w:val="0"/>
          <w:numId w:val="3"/>
        </w:numPr>
        <w:tabs>
          <w:tab w:val="left" w:pos="714"/>
          <w:tab w:val="left" w:pos="716"/>
        </w:tabs>
        <w:spacing w:line="254" w:lineRule="auto"/>
        <w:ind w:right="289"/>
        <w:rPr>
          <w:sz w:val="20"/>
        </w:rPr>
        <w:sectPr w:rsidR="00D433F1">
          <w:footerReference w:type="default" r:id="rId384"/>
          <w:footerReference w:type="first" r:id="rId385"/>
          <w:pgSz w:w="7830" w:h="12020"/>
          <w:pgMar w:top="700" w:right="425" w:bottom="280" w:left="566" w:header="0" w:footer="0" w:gutter="0"/>
          <w:cols w:space="720"/>
          <w:formProt w:val="0"/>
          <w:docGrid w:linePitch="100" w:charSpace="4096"/>
        </w:sectPr>
      </w:pPr>
      <w:r>
        <w:rPr>
          <w:color w:val="000009"/>
          <w:sz w:val="20"/>
        </w:rPr>
        <w:t xml:space="preserve">Зависимость ускорения тела от массы тела и действующей на него </w:t>
      </w:r>
      <w:r>
        <w:rPr>
          <w:color w:val="000009"/>
          <w:spacing w:val="-2"/>
          <w:sz w:val="20"/>
        </w:rPr>
        <w:t>силы.</w:t>
      </w:r>
    </w:p>
    <w:p w:rsidR="00D433F1" w:rsidRDefault="001238D5">
      <w:pPr>
        <w:pStyle w:val="aa"/>
        <w:numPr>
          <w:ilvl w:val="0"/>
          <w:numId w:val="3"/>
        </w:numPr>
        <w:tabs>
          <w:tab w:val="left" w:pos="714"/>
        </w:tabs>
        <w:spacing w:before="65"/>
        <w:ind w:left="714" w:hanging="282"/>
        <w:jc w:val="left"/>
        <w:rPr>
          <w:sz w:val="20"/>
        </w:rPr>
      </w:pPr>
      <w:r>
        <w:rPr>
          <w:color w:val="000009"/>
          <w:sz w:val="20"/>
        </w:rPr>
        <w:lastRenderedPageBreak/>
        <w:t>Наблюдение</w:t>
      </w:r>
      <w:r>
        <w:rPr>
          <w:color w:val="000009"/>
          <w:spacing w:val="-10"/>
          <w:sz w:val="20"/>
        </w:rPr>
        <w:t xml:space="preserve"> </w:t>
      </w:r>
      <w:r>
        <w:rPr>
          <w:color w:val="000009"/>
          <w:sz w:val="20"/>
        </w:rPr>
        <w:t>равенства</w:t>
      </w:r>
      <w:r>
        <w:rPr>
          <w:color w:val="000009"/>
          <w:spacing w:val="-10"/>
          <w:sz w:val="20"/>
        </w:rPr>
        <w:t xml:space="preserve"> </w:t>
      </w:r>
      <w:r>
        <w:rPr>
          <w:color w:val="000009"/>
          <w:sz w:val="20"/>
        </w:rPr>
        <w:t>сил</w:t>
      </w:r>
      <w:r>
        <w:rPr>
          <w:color w:val="000009"/>
          <w:spacing w:val="-8"/>
          <w:sz w:val="20"/>
        </w:rPr>
        <w:t xml:space="preserve"> </w:t>
      </w:r>
      <w:r>
        <w:rPr>
          <w:color w:val="000009"/>
          <w:sz w:val="20"/>
        </w:rPr>
        <w:t>при</w:t>
      </w:r>
      <w:r>
        <w:rPr>
          <w:color w:val="000009"/>
          <w:spacing w:val="-10"/>
          <w:sz w:val="20"/>
        </w:rPr>
        <w:t xml:space="preserve"> </w:t>
      </w:r>
      <w:r>
        <w:rPr>
          <w:color w:val="000009"/>
          <w:sz w:val="20"/>
        </w:rPr>
        <w:t>взаимодействии</w:t>
      </w:r>
      <w:r>
        <w:rPr>
          <w:color w:val="000009"/>
          <w:spacing w:val="-11"/>
          <w:sz w:val="20"/>
        </w:rPr>
        <w:t xml:space="preserve"> </w:t>
      </w:r>
      <w:r>
        <w:rPr>
          <w:color w:val="000009"/>
          <w:spacing w:val="-4"/>
          <w:sz w:val="20"/>
        </w:rPr>
        <w:t>тел.</w:t>
      </w:r>
    </w:p>
    <w:p w:rsidR="00D433F1" w:rsidRDefault="001238D5">
      <w:pPr>
        <w:pStyle w:val="aa"/>
        <w:numPr>
          <w:ilvl w:val="0"/>
          <w:numId w:val="3"/>
        </w:numPr>
        <w:tabs>
          <w:tab w:val="left" w:pos="714"/>
        </w:tabs>
        <w:spacing w:before="17"/>
        <w:ind w:left="714" w:hanging="282"/>
        <w:jc w:val="left"/>
        <w:rPr>
          <w:sz w:val="20"/>
        </w:rPr>
      </w:pPr>
      <w:r>
        <w:rPr>
          <w:color w:val="000009"/>
          <w:sz w:val="20"/>
        </w:rPr>
        <w:t>Изменение</w:t>
      </w:r>
      <w:r>
        <w:rPr>
          <w:color w:val="000009"/>
          <w:spacing w:val="-7"/>
          <w:sz w:val="20"/>
        </w:rPr>
        <w:t xml:space="preserve"> </w:t>
      </w:r>
      <w:r>
        <w:rPr>
          <w:color w:val="000009"/>
          <w:sz w:val="20"/>
        </w:rPr>
        <w:t>веса</w:t>
      </w:r>
      <w:r>
        <w:rPr>
          <w:color w:val="000009"/>
          <w:spacing w:val="-7"/>
          <w:sz w:val="20"/>
        </w:rPr>
        <w:t xml:space="preserve"> </w:t>
      </w:r>
      <w:r>
        <w:rPr>
          <w:color w:val="000009"/>
          <w:sz w:val="20"/>
        </w:rPr>
        <w:t>тела</w:t>
      </w:r>
      <w:r>
        <w:rPr>
          <w:color w:val="000009"/>
          <w:spacing w:val="-7"/>
          <w:sz w:val="20"/>
        </w:rPr>
        <w:t xml:space="preserve"> </w:t>
      </w:r>
      <w:r>
        <w:rPr>
          <w:color w:val="000009"/>
          <w:sz w:val="20"/>
        </w:rPr>
        <w:t>при</w:t>
      </w:r>
      <w:r>
        <w:rPr>
          <w:color w:val="000009"/>
          <w:spacing w:val="-6"/>
          <w:sz w:val="20"/>
        </w:rPr>
        <w:t xml:space="preserve"> </w:t>
      </w:r>
      <w:r>
        <w:rPr>
          <w:color w:val="000009"/>
          <w:sz w:val="20"/>
        </w:rPr>
        <w:t>ускоренном</w:t>
      </w:r>
      <w:r>
        <w:rPr>
          <w:color w:val="000009"/>
          <w:spacing w:val="-5"/>
          <w:sz w:val="20"/>
        </w:rPr>
        <w:t xml:space="preserve"> </w:t>
      </w:r>
      <w:r>
        <w:rPr>
          <w:color w:val="000009"/>
          <w:spacing w:val="-2"/>
          <w:sz w:val="20"/>
        </w:rPr>
        <w:t>движении.</w:t>
      </w:r>
    </w:p>
    <w:p w:rsidR="00D433F1" w:rsidRDefault="001238D5">
      <w:pPr>
        <w:pStyle w:val="aa"/>
        <w:numPr>
          <w:ilvl w:val="0"/>
          <w:numId w:val="3"/>
        </w:numPr>
        <w:tabs>
          <w:tab w:val="left" w:pos="714"/>
        </w:tabs>
        <w:spacing w:before="18"/>
        <w:ind w:left="714" w:hanging="282"/>
        <w:jc w:val="left"/>
        <w:rPr>
          <w:sz w:val="20"/>
        </w:rPr>
      </w:pPr>
      <w:r>
        <w:rPr>
          <w:color w:val="000009"/>
          <w:sz w:val="20"/>
        </w:rPr>
        <w:t>Передача</w:t>
      </w:r>
      <w:r>
        <w:rPr>
          <w:color w:val="000009"/>
          <w:spacing w:val="-10"/>
          <w:sz w:val="20"/>
        </w:rPr>
        <w:t xml:space="preserve"> </w:t>
      </w:r>
      <w:r>
        <w:rPr>
          <w:color w:val="000009"/>
          <w:sz w:val="20"/>
        </w:rPr>
        <w:t>импульса</w:t>
      </w:r>
      <w:r>
        <w:rPr>
          <w:color w:val="000009"/>
          <w:spacing w:val="-7"/>
          <w:sz w:val="20"/>
        </w:rPr>
        <w:t xml:space="preserve"> </w:t>
      </w:r>
      <w:r>
        <w:rPr>
          <w:color w:val="000009"/>
          <w:sz w:val="20"/>
        </w:rPr>
        <w:t>при</w:t>
      </w:r>
      <w:r>
        <w:rPr>
          <w:color w:val="000009"/>
          <w:spacing w:val="-10"/>
          <w:sz w:val="20"/>
        </w:rPr>
        <w:t xml:space="preserve"> </w:t>
      </w:r>
      <w:r>
        <w:rPr>
          <w:color w:val="000009"/>
          <w:sz w:val="20"/>
        </w:rPr>
        <w:t>взаимодействии</w:t>
      </w:r>
      <w:r>
        <w:rPr>
          <w:color w:val="000009"/>
          <w:spacing w:val="-9"/>
          <w:sz w:val="20"/>
        </w:rPr>
        <w:t xml:space="preserve"> </w:t>
      </w:r>
      <w:r>
        <w:rPr>
          <w:color w:val="000009"/>
          <w:spacing w:val="-4"/>
          <w:sz w:val="20"/>
        </w:rPr>
        <w:t>тел.</w:t>
      </w:r>
    </w:p>
    <w:p w:rsidR="00D433F1" w:rsidRDefault="001238D5">
      <w:pPr>
        <w:pStyle w:val="aa"/>
        <w:numPr>
          <w:ilvl w:val="0"/>
          <w:numId w:val="3"/>
        </w:numPr>
        <w:tabs>
          <w:tab w:val="left" w:pos="714"/>
        </w:tabs>
        <w:spacing w:before="19"/>
        <w:ind w:left="714" w:hanging="282"/>
        <w:jc w:val="left"/>
        <w:rPr>
          <w:sz w:val="20"/>
        </w:rPr>
      </w:pPr>
      <w:r>
        <w:rPr>
          <w:color w:val="000009"/>
          <w:sz w:val="20"/>
        </w:rPr>
        <w:t>Преобразования</w:t>
      </w:r>
      <w:r>
        <w:rPr>
          <w:color w:val="000009"/>
          <w:spacing w:val="-12"/>
          <w:sz w:val="20"/>
        </w:rPr>
        <w:t xml:space="preserve"> </w:t>
      </w:r>
      <w:r>
        <w:rPr>
          <w:color w:val="000009"/>
          <w:sz w:val="20"/>
        </w:rPr>
        <w:t>энергии</w:t>
      </w:r>
      <w:r>
        <w:rPr>
          <w:color w:val="000009"/>
          <w:spacing w:val="-10"/>
          <w:sz w:val="20"/>
        </w:rPr>
        <w:t xml:space="preserve"> </w:t>
      </w:r>
      <w:r>
        <w:rPr>
          <w:color w:val="000009"/>
          <w:sz w:val="20"/>
        </w:rPr>
        <w:t>при</w:t>
      </w:r>
      <w:r>
        <w:rPr>
          <w:color w:val="000009"/>
          <w:spacing w:val="-11"/>
          <w:sz w:val="20"/>
        </w:rPr>
        <w:t xml:space="preserve"> </w:t>
      </w:r>
      <w:r>
        <w:rPr>
          <w:color w:val="000009"/>
          <w:sz w:val="20"/>
        </w:rPr>
        <w:t>взаимодействии</w:t>
      </w:r>
      <w:r>
        <w:rPr>
          <w:color w:val="000009"/>
          <w:spacing w:val="-11"/>
          <w:sz w:val="20"/>
        </w:rPr>
        <w:t xml:space="preserve"> </w:t>
      </w:r>
      <w:r>
        <w:rPr>
          <w:color w:val="000009"/>
          <w:spacing w:val="-4"/>
          <w:sz w:val="20"/>
        </w:rPr>
        <w:t>тел.</w:t>
      </w:r>
    </w:p>
    <w:p w:rsidR="00D433F1" w:rsidRDefault="001238D5">
      <w:pPr>
        <w:pStyle w:val="aa"/>
        <w:numPr>
          <w:ilvl w:val="0"/>
          <w:numId w:val="3"/>
        </w:numPr>
        <w:tabs>
          <w:tab w:val="left" w:pos="714"/>
        </w:tabs>
        <w:spacing w:before="18"/>
        <w:ind w:left="714" w:hanging="282"/>
        <w:jc w:val="left"/>
        <w:rPr>
          <w:sz w:val="20"/>
        </w:rPr>
      </w:pPr>
      <w:r>
        <w:rPr>
          <w:color w:val="000009"/>
          <w:sz w:val="20"/>
        </w:rPr>
        <w:t>Сохранение</w:t>
      </w:r>
      <w:r>
        <w:rPr>
          <w:color w:val="000009"/>
          <w:spacing w:val="-8"/>
          <w:sz w:val="20"/>
        </w:rPr>
        <w:t xml:space="preserve"> </w:t>
      </w:r>
      <w:r>
        <w:rPr>
          <w:color w:val="000009"/>
          <w:sz w:val="20"/>
        </w:rPr>
        <w:t>импульса</w:t>
      </w:r>
      <w:r>
        <w:rPr>
          <w:color w:val="000009"/>
          <w:spacing w:val="-7"/>
          <w:sz w:val="20"/>
        </w:rPr>
        <w:t xml:space="preserve"> </w:t>
      </w:r>
      <w:r>
        <w:rPr>
          <w:color w:val="000009"/>
          <w:sz w:val="20"/>
        </w:rPr>
        <w:t>при</w:t>
      </w:r>
      <w:r>
        <w:rPr>
          <w:color w:val="000009"/>
          <w:spacing w:val="-9"/>
          <w:sz w:val="20"/>
        </w:rPr>
        <w:t xml:space="preserve"> </w:t>
      </w:r>
      <w:r>
        <w:rPr>
          <w:color w:val="000009"/>
          <w:sz w:val="20"/>
        </w:rPr>
        <w:t>неупругом</w:t>
      </w:r>
      <w:r>
        <w:rPr>
          <w:color w:val="000009"/>
          <w:spacing w:val="-9"/>
          <w:sz w:val="20"/>
        </w:rPr>
        <w:t xml:space="preserve"> </w:t>
      </w:r>
      <w:r>
        <w:rPr>
          <w:color w:val="000009"/>
          <w:spacing w:val="-2"/>
          <w:sz w:val="20"/>
        </w:rPr>
        <w:t>взаимодействии.</w:t>
      </w:r>
    </w:p>
    <w:p w:rsidR="00D433F1" w:rsidRDefault="001238D5">
      <w:pPr>
        <w:pStyle w:val="aa"/>
        <w:numPr>
          <w:ilvl w:val="0"/>
          <w:numId w:val="3"/>
        </w:numPr>
        <w:tabs>
          <w:tab w:val="left" w:pos="714"/>
        </w:tabs>
        <w:spacing w:before="19"/>
        <w:ind w:left="714" w:hanging="282"/>
        <w:jc w:val="left"/>
        <w:rPr>
          <w:sz w:val="20"/>
        </w:rPr>
      </w:pPr>
      <w:r>
        <w:rPr>
          <w:color w:val="000009"/>
          <w:sz w:val="20"/>
        </w:rPr>
        <w:t>Сохранение</w:t>
      </w:r>
      <w:r>
        <w:rPr>
          <w:color w:val="000009"/>
          <w:spacing w:val="-8"/>
          <w:sz w:val="20"/>
        </w:rPr>
        <w:t xml:space="preserve"> </w:t>
      </w:r>
      <w:r>
        <w:rPr>
          <w:color w:val="000009"/>
          <w:sz w:val="20"/>
        </w:rPr>
        <w:t>импульса</w:t>
      </w:r>
      <w:r>
        <w:rPr>
          <w:color w:val="000009"/>
          <w:spacing w:val="-7"/>
          <w:sz w:val="20"/>
        </w:rPr>
        <w:t xml:space="preserve"> </w:t>
      </w:r>
      <w:r>
        <w:rPr>
          <w:color w:val="000009"/>
          <w:sz w:val="20"/>
        </w:rPr>
        <w:t>при</w:t>
      </w:r>
      <w:r>
        <w:rPr>
          <w:color w:val="000009"/>
          <w:spacing w:val="-11"/>
          <w:sz w:val="20"/>
        </w:rPr>
        <w:t xml:space="preserve"> </w:t>
      </w:r>
      <w:r>
        <w:rPr>
          <w:color w:val="000009"/>
          <w:sz w:val="20"/>
        </w:rPr>
        <w:t>абсолютно</w:t>
      </w:r>
      <w:r>
        <w:rPr>
          <w:color w:val="000009"/>
          <w:spacing w:val="-7"/>
          <w:sz w:val="20"/>
        </w:rPr>
        <w:t xml:space="preserve"> </w:t>
      </w:r>
      <w:r>
        <w:rPr>
          <w:color w:val="000009"/>
          <w:sz w:val="20"/>
        </w:rPr>
        <w:t>упругом</w:t>
      </w:r>
      <w:r>
        <w:rPr>
          <w:color w:val="000009"/>
          <w:spacing w:val="-9"/>
          <w:sz w:val="20"/>
        </w:rPr>
        <w:t xml:space="preserve"> </w:t>
      </w:r>
      <w:r>
        <w:rPr>
          <w:color w:val="000009"/>
          <w:spacing w:val="-2"/>
          <w:sz w:val="20"/>
        </w:rPr>
        <w:t>взаимодействии.</w:t>
      </w:r>
    </w:p>
    <w:p w:rsidR="00D433F1" w:rsidRDefault="001238D5">
      <w:pPr>
        <w:pStyle w:val="aa"/>
        <w:numPr>
          <w:ilvl w:val="0"/>
          <w:numId w:val="3"/>
        </w:numPr>
        <w:tabs>
          <w:tab w:val="left" w:pos="714"/>
        </w:tabs>
        <w:spacing w:before="17"/>
        <w:ind w:left="714" w:hanging="282"/>
        <w:jc w:val="left"/>
        <w:rPr>
          <w:sz w:val="20"/>
        </w:rPr>
      </w:pPr>
      <w:r>
        <w:rPr>
          <w:color w:val="000009"/>
          <w:sz w:val="20"/>
        </w:rPr>
        <w:t>Наблюдение</w:t>
      </w:r>
      <w:r>
        <w:rPr>
          <w:color w:val="000009"/>
          <w:spacing w:val="-13"/>
          <w:sz w:val="20"/>
        </w:rPr>
        <w:t xml:space="preserve"> </w:t>
      </w:r>
      <w:r>
        <w:rPr>
          <w:color w:val="000009"/>
          <w:sz w:val="20"/>
        </w:rPr>
        <w:t>реактивного</w:t>
      </w:r>
      <w:r>
        <w:rPr>
          <w:color w:val="000009"/>
          <w:spacing w:val="-12"/>
          <w:sz w:val="20"/>
        </w:rPr>
        <w:t xml:space="preserve"> </w:t>
      </w:r>
      <w:r>
        <w:rPr>
          <w:color w:val="000009"/>
          <w:spacing w:val="-2"/>
          <w:sz w:val="20"/>
        </w:rPr>
        <w:t>движения.</w:t>
      </w:r>
    </w:p>
    <w:p w:rsidR="00D433F1" w:rsidRDefault="001238D5">
      <w:pPr>
        <w:pStyle w:val="aa"/>
        <w:numPr>
          <w:ilvl w:val="0"/>
          <w:numId w:val="3"/>
        </w:numPr>
        <w:tabs>
          <w:tab w:val="left" w:pos="714"/>
        </w:tabs>
        <w:spacing w:before="18"/>
        <w:ind w:left="714" w:hanging="282"/>
        <w:jc w:val="left"/>
        <w:rPr>
          <w:sz w:val="20"/>
        </w:rPr>
      </w:pPr>
      <w:r>
        <w:rPr>
          <w:color w:val="000009"/>
          <w:sz w:val="20"/>
        </w:rPr>
        <w:t>Сохранение</w:t>
      </w:r>
      <w:r>
        <w:rPr>
          <w:color w:val="000009"/>
          <w:spacing w:val="-10"/>
          <w:sz w:val="20"/>
        </w:rPr>
        <w:t xml:space="preserve"> </w:t>
      </w:r>
      <w:r>
        <w:rPr>
          <w:color w:val="000009"/>
          <w:sz w:val="20"/>
        </w:rPr>
        <w:t>механической</w:t>
      </w:r>
      <w:r>
        <w:rPr>
          <w:color w:val="000009"/>
          <w:spacing w:val="-10"/>
          <w:sz w:val="20"/>
        </w:rPr>
        <w:t xml:space="preserve"> </w:t>
      </w:r>
      <w:r>
        <w:rPr>
          <w:color w:val="000009"/>
          <w:sz w:val="20"/>
        </w:rPr>
        <w:t>энергии</w:t>
      </w:r>
      <w:r>
        <w:rPr>
          <w:color w:val="000009"/>
          <w:spacing w:val="-10"/>
          <w:sz w:val="20"/>
        </w:rPr>
        <w:t xml:space="preserve"> </w:t>
      </w:r>
      <w:r>
        <w:rPr>
          <w:color w:val="000009"/>
          <w:sz w:val="20"/>
        </w:rPr>
        <w:t>при</w:t>
      </w:r>
      <w:r>
        <w:rPr>
          <w:color w:val="000009"/>
          <w:spacing w:val="-10"/>
          <w:sz w:val="20"/>
        </w:rPr>
        <w:t xml:space="preserve"> </w:t>
      </w:r>
      <w:r>
        <w:rPr>
          <w:color w:val="000009"/>
          <w:sz w:val="20"/>
        </w:rPr>
        <w:t>свободном</w:t>
      </w:r>
      <w:r>
        <w:rPr>
          <w:color w:val="000009"/>
          <w:spacing w:val="-9"/>
          <w:sz w:val="20"/>
        </w:rPr>
        <w:t xml:space="preserve"> </w:t>
      </w:r>
      <w:r>
        <w:rPr>
          <w:color w:val="000009"/>
          <w:spacing w:val="-2"/>
          <w:sz w:val="20"/>
        </w:rPr>
        <w:t>падении.</w:t>
      </w:r>
    </w:p>
    <w:p w:rsidR="00D433F1" w:rsidRDefault="001238D5">
      <w:pPr>
        <w:pStyle w:val="aa"/>
        <w:numPr>
          <w:ilvl w:val="0"/>
          <w:numId w:val="3"/>
        </w:numPr>
        <w:tabs>
          <w:tab w:val="left" w:pos="714"/>
          <w:tab w:val="left" w:pos="716"/>
        </w:tabs>
        <w:spacing w:before="19" w:line="254" w:lineRule="auto"/>
        <w:ind w:right="289"/>
        <w:jc w:val="left"/>
        <w:rPr>
          <w:sz w:val="20"/>
        </w:rPr>
      </w:pPr>
      <w:r>
        <w:rPr>
          <w:color w:val="000009"/>
          <w:sz w:val="20"/>
        </w:rPr>
        <w:t>Сохранение</w:t>
      </w:r>
      <w:r>
        <w:rPr>
          <w:color w:val="000009"/>
          <w:spacing w:val="80"/>
          <w:sz w:val="20"/>
        </w:rPr>
        <w:t xml:space="preserve"> </w:t>
      </w:r>
      <w:r>
        <w:rPr>
          <w:color w:val="000009"/>
          <w:sz w:val="20"/>
        </w:rPr>
        <w:t>механической</w:t>
      </w:r>
      <w:r>
        <w:rPr>
          <w:color w:val="000009"/>
          <w:spacing w:val="80"/>
          <w:sz w:val="20"/>
        </w:rPr>
        <w:t xml:space="preserve"> </w:t>
      </w:r>
      <w:r>
        <w:rPr>
          <w:color w:val="000009"/>
          <w:sz w:val="20"/>
        </w:rPr>
        <w:t>энергии</w:t>
      </w:r>
      <w:r>
        <w:rPr>
          <w:color w:val="000009"/>
          <w:spacing w:val="80"/>
          <w:sz w:val="20"/>
        </w:rPr>
        <w:t xml:space="preserve"> </w:t>
      </w:r>
      <w:r>
        <w:rPr>
          <w:color w:val="000009"/>
          <w:sz w:val="20"/>
        </w:rPr>
        <w:t>при</w:t>
      </w:r>
      <w:r>
        <w:rPr>
          <w:color w:val="000009"/>
          <w:spacing w:val="80"/>
          <w:sz w:val="20"/>
        </w:rPr>
        <w:t xml:space="preserve"> </w:t>
      </w:r>
      <w:r>
        <w:rPr>
          <w:color w:val="000009"/>
          <w:sz w:val="20"/>
        </w:rPr>
        <w:t>движении</w:t>
      </w:r>
      <w:r>
        <w:rPr>
          <w:color w:val="000009"/>
          <w:spacing w:val="80"/>
          <w:sz w:val="20"/>
        </w:rPr>
        <w:t xml:space="preserve"> </w:t>
      </w:r>
      <w:r>
        <w:rPr>
          <w:color w:val="000009"/>
          <w:sz w:val="20"/>
        </w:rPr>
        <w:t>тела</w:t>
      </w:r>
      <w:r>
        <w:rPr>
          <w:color w:val="000009"/>
          <w:spacing w:val="80"/>
          <w:sz w:val="20"/>
        </w:rPr>
        <w:t xml:space="preserve"> </w:t>
      </w:r>
      <w:r>
        <w:rPr>
          <w:color w:val="000009"/>
          <w:sz w:val="20"/>
        </w:rPr>
        <w:t>под</w:t>
      </w:r>
      <w:r>
        <w:rPr>
          <w:color w:val="000009"/>
          <w:spacing w:val="80"/>
          <w:sz w:val="20"/>
        </w:rPr>
        <w:t xml:space="preserve"> </w:t>
      </w:r>
      <w:r>
        <w:rPr>
          <w:color w:val="000009"/>
          <w:sz w:val="20"/>
        </w:rPr>
        <w:t>действием пружины.</w:t>
      </w:r>
    </w:p>
    <w:p w:rsidR="00D433F1" w:rsidRDefault="001238D5">
      <w:pPr>
        <w:spacing w:before="10"/>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89"/>
        </w:numPr>
        <w:tabs>
          <w:tab w:val="left" w:pos="714"/>
          <w:tab w:val="left" w:pos="716"/>
        </w:tabs>
        <w:spacing w:before="26" w:line="259" w:lineRule="auto"/>
        <w:ind w:right="289"/>
        <w:rPr>
          <w:sz w:val="20"/>
        </w:rPr>
      </w:pPr>
      <w:r>
        <w:rPr>
          <w:color w:val="000009"/>
          <w:sz w:val="20"/>
        </w:rPr>
        <w:t>Конструирование тракта для разгона и дальнейшего равномерного движения шарика или тележки.</w:t>
      </w:r>
    </w:p>
    <w:p w:rsidR="00D433F1" w:rsidRDefault="001238D5" w:rsidP="00292B0F">
      <w:pPr>
        <w:pStyle w:val="aa"/>
        <w:numPr>
          <w:ilvl w:val="0"/>
          <w:numId w:val="89"/>
        </w:numPr>
        <w:tabs>
          <w:tab w:val="left" w:pos="714"/>
          <w:tab w:val="left" w:pos="716"/>
        </w:tabs>
        <w:spacing w:line="259" w:lineRule="auto"/>
        <w:ind w:right="289"/>
        <w:rPr>
          <w:sz w:val="20"/>
        </w:rPr>
      </w:pPr>
      <w:r>
        <w:rPr>
          <w:color w:val="000009"/>
          <w:sz w:val="20"/>
        </w:rPr>
        <w:t>Определение средней скорости скольжения бруска или движения шарика по наклонной плоскости.</w:t>
      </w:r>
    </w:p>
    <w:p w:rsidR="00D433F1" w:rsidRDefault="001238D5" w:rsidP="00292B0F">
      <w:pPr>
        <w:pStyle w:val="aa"/>
        <w:numPr>
          <w:ilvl w:val="0"/>
          <w:numId w:val="89"/>
        </w:numPr>
        <w:tabs>
          <w:tab w:val="left" w:pos="714"/>
          <w:tab w:val="left" w:pos="716"/>
        </w:tabs>
        <w:spacing w:line="254" w:lineRule="auto"/>
        <w:ind w:right="291"/>
        <w:rPr>
          <w:sz w:val="20"/>
        </w:rPr>
      </w:pPr>
      <w:r>
        <w:rPr>
          <w:color w:val="000009"/>
          <w:sz w:val="20"/>
        </w:rPr>
        <w:t>Определение ускорения тела при равноускоренном движении по наклонной плоскости.</w:t>
      </w:r>
    </w:p>
    <w:p w:rsidR="00D433F1" w:rsidRDefault="001238D5" w:rsidP="00292B0F">
      <w:pPr>
        <w:pStyle w:val="aa"/>
        <w:numPr>
          <w:ilvl w:val="0"/>
          <w:numId w:val="89"/>
        </w:numPr>
        <w:tabs>
          <w:tab w:val="left" w:pos="714"/>
          <w:tab w:val="left" w:pos="716"/>
        </w:tabs>
        <w:spacing w:line="254" w:lineRule="auto"/>
        <w:ind w:right="290"/>
        <w:rPr>
          <w:sz w:val="20"/>
        </w:rPr>
      </w:pPr>
      <w:r>
        <w:rPr>
          <w:color w:val="000009"/>
          <w:sz w:val="20"/>
        </w:rPr>
        <w:t>Исследование зависимости пути от времени при равноускоренном движении без начальной скорости.</w:t>
      </w:r>
    </w:p>
    <w:p w:rsidR="00D433F1" w:rsidRDefault="001238D5" w:rsidP="00292B0F">
      <w:pPr>
        <w:pStyle w:val="aa"/>
        <w:numPr>
          <w:ilvl w:val="0"/>
          <w:numId w:val="89"/>
        </w:numPr>
        <w:tabs>
          <w:tab w:val="left" w:pos="714"/>
          <w:tab w:val="left" w:pos="716"/>
        </w:tabs>
        <w:spacing w:before="1" w:line="254" w:lineRule="auto"/>
        <w:ind w:right="290"/>
        <w:rPr>
          <w:sz w:val="20"/>
        </w:rPr>
      </w:pPr>
      <w:r>
        <w:rPr>
          <w:color w:val="000009"/>
          <w:sz w:val="20"/>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433F1" w:rsidRDefault="001238D5" w:rsidP="00292B0F">
      <w:pPr>
        <w:pStyle w:val="aa"/>
        <w:numPr>
          <w:ilvl w:val="0"/>
          <w:numId w:val="89"/>
        </w:numPr>
        <w:tabs>
          <w:tab w:val="left" w:pos="714"/>
          <w:tab w:val="left" w:pos="716"/>
        </w:tabs>
        <w:spacing w:before="6" w:line="254" w:lineRule="auto"/>
        <w:ind w:right="290"/>
        <w:rPr>
          <w:sz w:val="20"/>
        </w:rPr>
      </w:pPr>
      <w:r>
        <w:rPr>
          <w:color w:val="000009"/>
          <w:sz w:val="20"/>
        </w:rPr>
        <w:t>Исследование зависимости силы трения скольжения от силы нормального давления.</w:t>
      </w:r>
    </w:p>
    <w:p w:rsidR="00D433F1" w:rsidRDefault="001238D5" w:rsidP="00292B0F">
      <w:pPr>
        <w:pStyle w:val="aa"/>
        <w:numPr>
          <w:ilvl w:val="0"/>
          <w:numId w:val="89"/>
        </w:numPr>
        <w:tabs>
          <w:tab w:val="left" w:pos="714"/>
        </w:tabs>
        <w:spacing w:before="5"/>
        <w:ind w:left="714" w:hanging="282"/>
        <w:rPr>
          <w:sz w:val="20"/>
        </w:rPr>
      </w:pPr>
      <w:r>
        <w:rPr>
          <w:color w:val="000009"/>
          <w:sz w:val="20"/>
        </w:rPr>
        <w:t>Определение</w:t>
      </w:r>
      <w:r>
        <w:rPr>
          <w:color w:val="000009"/>
          <w:spacing w:val="-13"/>
          <w:sz w:val="20"/>
        </w:rPr>
        <w:t xml:space="preserve"> </w:t>
      </w:r>
      <w:r>
        <w:rPr>
          <w:color w:val="000009"/>
          <w:sz w:val="20"/>
        </w:rPr>
        <w:t>коэффициента</w:t>
      </w:r>
      <w:r>
        <w:rPr>
          <w:color w:val="000009"/>
          <w:spacing w:val="-11"/>
          <w:sz w:val="20"/>
        </w:rPr>
        <w:t xml:space="preserve"> </w:t>
      </w:r>
      <w:r>
        <w:rPr>
          <w:color w:val="000009"/>
          <w:sz w:val="20"/>
        </w:rPr>
        <w:t>трения</w:t>
      </w:r>
      <w:r>
        <w:rPr>
          <w:color w:val="000009"/>
          <w:spacing w:val="-13"/>
          <w:sz w:val="20"/>
        </w:rPr>
        <w:t xml:space="preserve"> </w:t>
      </w:r>
      <w:r>
        <w:rPr>
          <w:color w:val="000009"/>
          <w:spacing w:val="-2"/>
          <w:sz w:val="20"/>
        </w:rPr>
        <w:t>скольжения.</w:t>
      </w:r>
    </w:p>
    <w:p w:rsidR="00D433F1" w:rsidRDefault="001238D5" w:rsidP="00292B0F">
      <w:pPr>
        <w:pStyle w:val="aa"/>
        <w:numPr>
          <w:ilvl w:val="0"/>
          <w:numId w:val="89"/>
        </w:numPr>
        <w:tabs>
          <w:tab w:val="left" w:pos="714"/>
        </w:tabs>
        <w:spacing w:before="17"/>
        <w:ind w:left="714" w:hanging="282"/>
        <w:rPr>
          <w:sz w:val="20"/>
        </w:rPr>
      </w:pPr>
      <w:r>
        <w:rPr>
          <w:color w:val="000009"/>
          <w:sz w:val="20"/>
        </w:rPr>
        <w:t>Определение</w:t>
      </w:r>
      <w:r>
        <w:rPr>
          <w:color w:val="000009"/>
          <w:spacing w:val="-11"/>
          <w:sz w:val="20"/>
        </w:rPr>
        <w:t xml:space="preserve"> </w:t>
      </w:r>
      <w:r>
        <w:rPr>
          <w:color w:val="000009"/>
          <w:sz w:val="20"/>
        </w:rPr>
        <w:t>жёсткости</w:t>
      </w:r>
      <w:r>
        <w:rPr>
          <w:color w:val="000009"/>
          <w:spacing w:val="-11"/>
          <w:sz w:val="20"/>
        </w:rPr>
        <w:t xml:space="preserve"> </w:t>
      </w:r>
      <w:r>
        <w:rPr>
          <w:color w:val="000009"/>
          <w:spacing w:val="-2"/>
          <w:sz w:val="20"/>
        </w:rPr>
        <w:t>пружины.</w:t>
      </w:r>
    </w:p>
    <w:p w:rsidR="00D433F1" w:rsidRDefault="001238D5" w:rsidP="00292B0F">
      <w:pPr>
        <w:pStyle w:val="aa"/>
        <w:numPr>
          <w:ilvl w:val="0"/>
          <w:numId w:val="89"/>
        </w:numPr>
        <w:tabs>
          <w:tab w:val="left" w:pos="714"/>
          <w:tab w:val="left" w:pos="716"/>
        </w:tabs>
        <w:spacing w:before="17" w:line="259" w:lineRule="auto"/>
        <w:ind w:right="290"/>
        <w:jc w:val="left"/>
        <w:rPr>
          <w:sz w:val="20"/>
        </w:rPr>
      </w:pPr>
      <w:r>
        <w:rPr>
          <w:color w:val="000009"/>
          <w:sz w:val="20"/>
        </w:rPr>
        <w:t>Определение работы силы трения при равномерном движении тела по горизонтальной поверхности.</w:t>
      </w:r>
    </w:p>
    <w:p w:rsidR="00D433F1" w:rsidRDefault="001238D5" w:rsidP="00292B0F">
      <w:pPr>
        <w:pStyle w:val="aa"/>
        <w:numPr>
          <w:ilvl w:val="0"/>
          <w:numId w:val="89"/>
        </w:numPr>
        <w:tabs>
          <w:tab w:val="left" w:pos="714"/>
          <w:tab w:val="left" w:pos="716"/>
        </w:tabs>
        <w:spacing w:line="259" w:lineRule="auto"/>
        <w:ind w:right="289"/>
        <w:jc w:val="left"/>
        <w:rPr>
          <w:sz w:val="20"/>
        </w:rPr>
      </w:pPr>
      <w:r>
        <w:rPr>
          <w:color w:val="000009"/>
          <w:sz w:val="20"/>
        </w:rPr>
        <w:t>Определение</w:t>
      </w:r>
      <w:r>
        <w:rPr>
          <w:color w:val="000009"/>
          <w:spacing w:val="80"/>
          <w:sz w:val="20"/>
        </w:rPr>
        <w:t xml:space="preserve"> </w:t>
      </w:r>
      <w:r>
        <w:rPr>
          <w:color w:val="000009"/>
          <w:sz w:val="20"/>
        </w:rPr>
        <w:t>работы</w:t>
      </w:r>
      <w:r>
        <w:rPr>
          <w:color w:val="000009"/>
          <w:spacing w:val="80"/>
          <w:sz w:val="20"/>
        </w:rPr>
        <w:t xml:space="preserve"> </w:t>
      </w:r>
      <w:r>
        <w:rPr>
          <w:color w:val="000009"/>
          <w:sz w:val="20"/>
        </w:rPr>
        <w:t>силы</w:t>
      </w:r>
      <w:r>
        <w:rPr>
          <w:color w:val="000009"/>
          <w:spacing w:val="80"/>
          <w:sz w:val="20"/>
        </w:rPr>
        <w:t xml:space="preserve"> </w:t>
      </w:r>
      <w:r>
        <w:rPr>
          <w:color w:val="000009"/>
          <w:sz w:val="20"/>
        </w:rPr>
        <w:t>упругости</w:t>
      </w:r>
      <w:r>
        <w:rPr>
          <w:color w:val="000009"/>
          <w:spacing w:val="80"/>
          <w:sz w:val="20"/>
        </w:rPr>
        <w:t xml:space="preserve"> </w:t>
      </w:r>
      <w:r>
        <w:rPr>
          <w:color w:val="000009"/>
          <w:sz w:val="20"/>
        </w:rPr>
        <w:t>при</w:t>
      </w:r>
      <w:r>
        <w:rPr>
          <w:color w:val="000009"/>
          <w:spacing w:val="80"/>
          <w:sz w:val="20"/>
        </w:rPr>
        <w:t xml:space="preserve"> </w:t>
      </w:r>
      <w:r>
        <w:rPr>
          <w:color w:val="000009"/>
          <w:sz w:val="20"/>
        </w:rPr>
        <w:t>подъёме</w:t>
      </w:r>
      <w:r>
        <w:rPr>
          <w:color w:val="000009"/>
          <w:spacing w:val="80"/>
          <w:sz w:val="20"/>
        </w:rPr>
        <w:t xml:space="preserve"> </w:t>
      </w:r>
      <w:r>
        <w:rPr>
          <w:color w:val="000009"/>
          <w:sz w:val="20"/>
        </w:rPr>
        <w:t>груза</w:t>
      </w:r>
      <w:r>
        <w:rPr>
          <w:color w:val="000009"/>
          <w:spacing w:val="80"/>
          <w:sz w:val="20"/>
        </w:rPr>
        <w:t xml:space="preserve"> </w:t>
      </w:r>
      <w:r>
        <w:rPr>
          <w:color w:val="000009"/>
          <w:sz w:val="20"/>
        </w:rPr>
        <w:t>с</w:t>
      </w:r>
      <w:r>
        <w:rPr>
          <w:color w:val="000009"/>
          <w:spacing w:val="80"/>
          <w:w w:val="150"/>
          <w:sz w:val="20"/>
        </w:rPr>
        <w:t xml:space="preserve"> </w:t>
      </w:r>
      <w:r>
        <w:rPr>
          <w:color w:val="000009"/>
          <w:sz w:val="20"/>
        </w:rPr>
        <w:t>использованием неподвижного и подвижного блоков.</w:t>
      </w:r>
    </w:p>
    <w:p w:rsidR="00D433F1" w:rsidRDefault="001238D5" w:rsidP="00292B0F">
      <w:pPr>
        <w:pStyle w:val="aa"/>
        <w:numPr>
          <w:ilvl w:val="0"/>
          <w:numId w:val="89"/>
        </w:numPr>
        <w:tabs>
          <w:tab w:val="left" w:pos="714"/>
        </w:tabs>
        <w:spacing w:line="225" w:lineRule="exact"/>
        <w:ind w:left="714" w:hanging="282"/>
        <w:jc w:val="left"/>
        <w:rPr>
          <w:sz w:val="20"/>
        </w:rPr>
      </w:pPr>
      <w:r>
        <w:rPr>
          <w:color w:val="000009"/>
          <w:sz w:val="20"/>
        </w:rPr>
        <w:t>Изучение</w:t>
      </w:r>
      <w:r>
        <w:rPr>
          <w:color w:val="000009"/>
          <w:spacing w:val="-11"/>
          <w:sz w:val="20"/>
        </w:rPr>
        <w:t xml:space="preserve"> </w:t>
      </w:r>
      <w:r>
        <w:rPr>
          <w:color w:val="000009"/>
          <w:sz w:val="20"/>
        </w:rPr>
        <w:t>закона</w:t>
      </w:r>
      <w:r>
        <w:rPr>
          <w:color w:val="000009"/>
          <w:spacing w:val="-10"/>
          <w:sz w:val="20"/>
        </w:rPr>
        <w:t xml:space="preserve"> </w:t>
      </w:r>
      <w:r>
        <w:rPr>
          <w:color w:val="000009"/>
          <w:sz w:val="20"/>
        </w:rPr>
        <w:t>сохранения</w:t>
      </w:r>
      <w:r>
        <w:rPr>
          <w:color w:val="000009"/>
          <w:spacing w:val="-9"/>
          <w:sz w:val="20"/>
        </w:rPr>
        <w:t xml:space="preserve"> </w:t>
      </w:r>
      <w:r>
        <w:rPr>
          <w:color w:val="000009"/>
          <w:spacing w:val="-2"/>
          <w:sz w:val="20"/>
        </w:rPr>
        <w:t>энергии.</w:t>
      </w:r>
    </w:p>
    <w:p w:rsidR="00D433F1" w:rsidRDefault="001238D5">
      <w:pPr>
        <w:spacing w:before="176"/>
        <w:ind w:left="389"/>
        <w:jc w:val="both"/>
        <w:rPr>
          <w:b/>
          <w:sz w:val="19"/>
        </w:rPr>
      </w:pPr>
      <w:r>
        <w:rPr>
          <w:b/>
          <w:color w:val="000009"/>
          <w:sz w:val="19"/>
        </w:rPr>
        <w:t>Раздел</w:t>
      </w:r>
      <w:r>
        <w:rPr>
          <w:b/>
          <w:color w:val="000009"/>
          <w:spacing w:val="-10"/>
          <w:sz w:val="19"/>
        </w:rPr>
        <w:t xml:space="preserve"> </w:t>
      </w:r>
      <w:r>
        <w:rPr>
          <w:b/>
          <w:color w:val="000009"/>
          <w:sz w:val="19"/>
        </w:rPr>
        <w:t>9.</w:t>
      </w:r>
      <w:r>
        <w:rPr>
          <w:b/>
          <w:color w:val="000009"/>
          <w:spacing w:val="-9"/>
          <w:sz w:val="19"/>
        </w:rPr>
        <w:t xml:space="preserve"> </w:t>
      </w:r>
      <w:r>
        <w:rPr>
          <w:b/>
          <w:color w:val="000009"/>
          <w:sz w:val="19"/>
        </w:rPr>
        <w:t>Механические</w:t>
      </w:r>
      <w:r>
        <w:rPr>
          <w:b/>
          <w:color w:val="000009"/>
          <w:spacing w:val="-10"/>
          <w:sz w:val="19"/>
        </w:rPr>
        <w:t xml:space="preserve"> </w:t>
      </w:r>
      <w:r>
        <w:rPr>
          <w:b/>
          <w:color w:val="000009"/>
          <w:sz w:val="19"/>
        </w:rPr>
        <w:t>колебания</w:t>
      </w:r>
      <w:r>
        <w:rPr>
          <w:b/>
          <w:color w:val="000009"/>
          <w:spacing w:val="-9"/>
          <w:sz w:val="19"/>
        </w:rPr>
        <w:t xml:space="preserve"> </w:t>
      </w:r>
      <w:r>
        <w:rPr>
          <w:b/>
          <w:color w:val="000009"/>
          <w:sz w:val="19"/>
        </w:rPr>
        <w:t>и</w:t>
      </w:r>
      <w:r>
        <w:rPr>
          <w:b/>
          <w:color w:val="000009"/>
          <w:spacing w:val="-9"/>
          <w:sz w:val="19"/>
        </w:rPr>
        <w:t xml:space="preserve"> </w:t>
      </w:r>
      <w:r>
        <w:rPr>
          <w:b/>
          <w:color w:val="000009"/>
          <w:spacing w:val="-4"/>
          <w:sz w:val="19"/>
        </w:rPr>
        <w:t>волны</w:t>
      </w:r>
    </w:p>
    <w:p w:rsidR="00D433F1" w:rsidRDefault="001238D5">
      <w:pPr>
        <w:pStyle w:val="a5"/>
        <w:spacing w:before="32" w:line="259" w:lineRule="auto"/>
        <w:ind w:left="149" w:right="289" w:firstLine="240"/>
      </w:pPr>
      <w:r>
        <w:rPr>
          <w:color w:val="000009"/>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433F1" w:rsidRDefault="001238D5">
      <w:pPr>
        <w:pStyle w:val="a5"/>
        <w:spacing w:line="229" w:lineRule="exact"/>
        <w:ind w:left="389" w:hanging="360"/>
      </w:pPr>
      <w:r>
        <w:rPr>
          <w:color w:val="000009"/>
        </w:rPr>
        <w:t>Затухающие</w:t>
      </w:r>
      <w:r>
        <w:rPr>
          <w:color w:val="000009"/>
          <w:spacing w:val="-12"/>
        </w:rPr>
        <w:t xml:space="preserve"> </w:t>
      </w:r>
      <w:r>
        <w:rPr>
          <w:color w:val="000009"/>
        </w:rPr>
        <w:t>колебания.</w:t>
      </w:r>
      <w:r>
        <w:rPr>
          <w:color w:val="000009"/>
          <w:spacing w:val="-12"/>
        </w:rPr>
        <w:t xml:space="preserve"> </w:t>
      </w:r>
      <w:r>
        <w:rPr>
          <w:color w:val="000009"/>
        </w:rPr>
        <w:t>Вынужденные</w:t>
      </w:r>
      <w:r>
        <w:rPr>
          <w:color w:val="000009"/>
          <w:spacing w:val="-10"/>
        </w:rPr>
        <w:t xml:space="preserve"> </w:t>
      </w:r>
      <w:r>
        <w:rPr>
          <w:color w:val="000009"/>
        </w:rPr>
        <w:t>колебания.</w:t>
      </w:r>
      <w:r>
        <w:rPr>
          <w:color w:val="000009"/>
          <w:spacing w:val="-12"/>
        </w:rPr>
        <w:t xml:space="preserve"> </w:t>
      </w:r>
      <w:r>
        <w:rPr>
          <w:color w:val="000009"/>
          <w:spacing w:val="-2"/>
        </w:rPr>
        <w:t>Резонанс.</w:t>
      </w:r>
    </w:p>
    <w:p w:rsidR="00D433F1" w:rsidRDefault="001238D5">
      <w:pPr>
        <w:pStyle w:val="a5"/>
        <w:spacing w:before="19" w:line="254" w:lineRule="auto"/>
        <w:ind w:left="149" w:right="289" w:firstLine="240"/>
      </w:pPr>
      <w:r>
        <w:rPr>
          <w:color w:val="000009"/>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D433F1" w:rsidRDefault="001238D5">
      <w:pPr>
        <w:pStyle w:val="a5"/>
        <w:spacing w:before="6" w:line="254" w:lineRule="auto"/>
        <w:ind w:left="149" w:right="287" w:firstLine="240"/>
        <w:sectPr w:rsidR="00D433F1">
          <w:footerReference w:type="default" r:id="rId386"/>
          <w:footerReference w:type="first" r:id="rId387"/>
          <w:pgSz w:w="7830" w:h="12020"/>
          <w:pgMar w:top="480" w:right="425" w:bottom="280" w:left="566" w:header="0" w:footer="0" w:gutter="0"/>
          <w:cols w:space="720"/>
          <w:formProt w:val="0"/>
          <w:docGrid w:linePitch="100" w:charSpace="4096"/>
        </w:sectPr>
      </w:pPr>
      <w:r>
        <w:rPr>
          <w:color w:val="000009"/>
        </w:rPr>
        <w:t xml:space="preserve">Звук. Громкость звука и высота тона. Отражение звука. Инфразвук и </w:t>
      </w:r>
      <w:r>
        <w:rPr>
          <w:color w:val="000009"/>
          <w:spacing w:val="-2"/>
        </w:rPr>
        <w:t>ультразвук.</w:t>
      </w:r>
    </w:p>
    <w:p w:rsidR="00D433F1" w:rsidRDefault="001238D5">
      <w:pPr>
        <w:spacing w:before="72"/>
        <w:ind w:left="389"/>
        <w:rPr>
          <w:b/>
          <w:i/>
          <w:sz w:val="19"/>
        </w:rPr>
      </w:pPr>
      <w:r>
        <w:rPr>
          <w:b/>
          <w:i/>
          <w:color w:val="000009"/>
          <w:spacing w:val="-2"/>
          <w:sz w:val="19"/>
        </w:rPr>
        <w:lastRenderedPageBreak/>
        <w:t>Демонстрации</w:t>
      </w:r>
    </w:p>
    <w:p w:rsidR="00D433F1" w:rsidRDefault="001238D5" w:rsidP="00292B0F">
      <w:pPr>
        <w:pStyle w:val="aa"/>
        <w:numPr>
          <w:ilvl w:val="0"/>
          <w:numId w:val="88"/>
        </w:numPr>
        <w:tabs>
          <w:tab w:val="left" w:pos="550"/>
        </w:tabs>
        <w:spacing w:before="14" w:line="252" w:lineRule="auto"/>
        <w:ind w:right="290"/>
        <w:jc w:val="left"/>
        <w:rPr>
          <w:sz w:val="20"/>
        </w:rPr>
      </w:pPr>
      <w:r>
        <w:rPr>
          <w:color w:val="000009"/>
          <w:sz w:val="20"/>
        </w:rPr>
        <w:t>Наблюдение</w:t>
      </w:r>
      <w:r>
        <w:rPr>
          <w:color w:val="000009"/>
          <w:spacing w:val="40"/>
          <w:sz w:val="20"/>
        </w:rPr>
        <w:t xml:space="preserve"> </w:t>
      </w:r>
      <w:r>
        <w:rPr>
          <w:color w:val="000009"/>
          <w:sz w:val="20"/>
        </w:rPr>
        <w:t>колебаний</w:t>
      </w:r>
      <w:r>
        <w:rPr>
          <w:color w:val="000009"/>
          <w:spacing w:val="40"/>
          <w:sz w:val="20"/>
        </w:rPr>
        <w:t xml:space="preserve"> </w:t>
      </w:r>
      <w:r>
        <w:rPr>
          <w:color w:val="000009"/>
          <w:sz w:val="20"/>
        </w:rPr>
        <w:t>тел</w:t>
      </w:r>
      <w:r>
        <w:rPr>
          <w:color w:val="000009"/>
          <w:spacing w:val="40"/>
          <w:sz w:val="20"/>
        </w:rPr>
        <w:t xml:space="preserve"> </w:t>
      </w:r>
      <w:r>
        <w:rPr>
          <w:color w:val="000009"/>
          <w:sz w:val="20"/>
        </w:rPr>
        <w:t>под</w:t>
      </w:r>
      <w:r>
        <w:rPr>
          <w:color w:val="000009"/>
          <w:spacing w:val="40"/>
          <w:sz w:val="20"/>
        </w:rPr>
        <w:t xml:space="preserve"> </w:t>
      </w:r>
      <w:r>
        <w:rPr>
          <w:color w:val="000009"/>
          <w:sz w:val="20"/>
        </w:rPr>
        <w:t>действием</w:t>
      </w:r>
      <w:r>
        <w:rPr>
          <w:color w:val="000009"/>
          <w:spacing w:val="40"/>
          <w:sz w:val="20"/>
        </w:rPr>
        <w:t xml:space="preserve"> </w:t>
      </w:r>
      <w:r>
        <w:rPr>
          <w:color w:val="000009"/>
          <w:sz w:val="20"/>
        </w:rPr>
        <w:t>силы</w:t>
      </w:r>
      <w:r>
        <w:rPr>
          <w:color w:val="000009"/>
          <w:spacing w:val="40"/>
          <w:sz w:val="20"/>
        </w:rPr>
        <w:t xml:space="preserve"> </w:t>
      </w:r>
      <w:r>
        <w:rPr>
          <w:color w:val="000009"/>
          <w:sz w:val="20"/>
        </w:rPr>
        <w:t>тяжести</w:t>
      </w:r>
      <w:r>
        <w:rPr>
          <w:color w:val="000009"/>
          <w:spacing w:val="40"/>
          <w:sz w:val="20"/>
        </w:rPr>
        <w:t xml:space="preserve"> </w:t>
      </w:r>
      <w:r>
        <w:rPr>
          <w:color w:val="000009"/>
          <w:sz w:val="20"/>
        </w:rPr>
        <w:t>и</w:t>
      </w:r>
      <w:r>
        <w:rPr>
          <w:color w:val="000009"/>
          <w:spacing w:val="40"/>
          <w:sz w:val="20"/>
        </w:rPr>
        <w:t xml:space="preserve"> </w:t>
      </w:r>
      <w:r>
        <w:rPr>
          <w:color w:val="000009"/>
          <w:sz w:val="20"/>
        </w:rPr>
        <w:t xml:space="preserve">силы </w:t>
      </w:r>
      <w:r>
        <w:rPr>
          <w:color w:val="000009"/>
          <w:spacing w:val="-2"/>
          <w:sz w:val="20"/>
        </w:rPr>
        <w:t>упругости.</w:t>
      </w:r>
    </w:p>
    <w:p w:rsidR="00D433F1" w:rsidRDefault="001238D5" w:rsidP="00292B0F">
      <w:pPr>
        <w:pStyle w:val="aa"/>
        <w:numPr>
          <w:ilvl w:val="0"/>
          <w:numId w:val="88"/>
        </w:numPr>
        <w:tabs>
          <w:tab w:val="left" w:pos="575"/>
        </w:tabs>
        <w:ind w:left="575" w:hanging="265"/>
        <w:jc w:val="left"/>
        <w:rPr>
          <w:sz w:val="20"/>
        </w:rPr>
      </w:pPr>
      <w:r>
        <w:rPr>
          <w:color w:val="000009"/>
          <w:sz w:val="20"/>
        </w:rPr>
        <w:t>Наблюдение</w:t>
      </w:r>
      <w:r>
        <w:rPr>
          <w:color w:val="000009"/>
          <w:spacing w:val="-6"/>
          <w:sz w:val="20"/>
        </w:rPr>
        <w:t xml:space="preserve"> </w:t>
      </w:r>
      <w:r>
        <w:rPr>
          <w:color w:val="000009"/>
          <w:sz w:val="20"/>
        </w:rPr>
        <w:t>колебаний</w:t>
      </w:r>
      <w:r>
        <w:rPr>
          <w:color w:val="000009"/>
          <w:spacing w:val="-7"/>
          <w:sz w:val="20"/>
        </w:rPr>
        <w:t xml:space="preserve"> </w:t>
      </w:r>
      <w:r>
        <w:rPr>
          <w:color w:val="000009"/>
          <w:sz w:val="20"/>
        </w:rPr>
        <w:t>груза</w:t>
      </w:r>
      <w:r>
        <w:rPr>
          <w:color w:val="000009"/>
          <w:spacing w:val="-5"/>
          <w:sz w:val="20"/>
        </w:rPr>
        <w:t xml:space="preserve"> </w:t>
      </w:r>
      <w:r>
        <w:rPr>
          <w:color w:val="000009"/>
          <w:sz w:val="20"/>
        </w:rPr>
        <w:t>на</w:t>
      </w:r>
      <w:r>
        <w:rPr>
          <w:color w:val="000009"/>
          <w:spacing w:val="-6"/>
          <w:sz w:val="20"/>
        </w:rPr>
        <w:t xml:space="preserve"> </w:t>
      </w:r>
      <w:r>
        <w:rPr>
          <w:color w:val="000009"/>
          <w:sz w:val="20"/>
        </w:rPr>
        <w:t>нити</w:t>
      </w:r>
      <w:r>
        <w:rPr>
          <w:color w:val="000009"/>
          <w:spacing w:val="-4"/>
          <w:sz w:val="20"/>
        </w:rPr>
        <w:t xml:space="preserve"> </w:t>
      </w:r>
      <w:r>
        <w:rPr>
          <w:color w:val="000009"/>
          <w:sz w:val="20"/>
        </w:rPr>
        <w:t>и</w:t>
      </w:r>
      <w:r>
        <w:rPr>
          <w:color w:val="000009"/>
          <w:spacing w:val="-7"/>
          <w:sz w:val="20"/>
        </w:rPr>
        <w:t xml:space="preserve"> </w:t>
      </w:r>
      <w:r>
        <w:rPr>
          <w:color w:val="000009"/>
          <w:sz w:val="20"/>
        </w:rPr>
        <w:t>на</w:t>
      </w:r>
      <w:r>
        <w:rPr>
          <w:color w:val="000009"/>
          <w:spacing w:val="-3"/>
          <w:sz w:val="20"/>
        </w:rPr>
        <w:t xml:space="preserve"> </w:t>
      </w:r>
      <w:r>
        <w:rPr>
          <w:color w:val="000009"/>
          <w:spacing w:val="-2"/>
          <w:sz w:val="20"/>
        </w:rPr>
        <w:t>пружине.</w:t>
      </w:r>
    </w:p>
    <w:p w:rsidR="00D433F1" w:rsidRDefault="001238D5" w:rsidP="00292B0F">
      <w:pPr>
        <w:pStyle w:val="aa"/>
        <w:numPr>
          <w:ilvl w:val="0"/>
          <w:numId w:val="88"/>
        </w:numPr>
        <w:tabs>
          <w:tab w:val="left" w:pos="575"/>
        </w:tabs>
        <w:spacing w:before="10"/>
        <w:ind w:left="575" w:hanging="265"/>
        <w:jc w:val="left"/>
        <w:rPr>
          <w:sz w:val="20"/>
        </w:rPr>
      </w:pPr>
      <w:r>
        <w:rPr>
          <w:color w:val="000009"/>
          <w:sz w:val="20"/>
        </w:rPr>
        <w:t>Наблюдение</w:t>
      </w:r>
      <w:r>
        <w:rPr>
          <w:color w:val="000009"/>
          <w:spacing w:val="-9"/>
          <w:sz w:val="20"/>
        </w:rPr>
        <w:t xml:space="preserve"> </w:t>
      </w:r>
      <w:r>
        <w:rPr>
          <w:color w:val="000009"/>
          <w:sz w:val="20"/>
        </w:rPr>
        <w:t>вынужденных</w:t>
      </w:r>
      <w:r>
        <w:rPr>
          <w:color w:val="000009"/>
          <w:spacing w:val="-7"/>
          <w:sz w:val="20"/>
        </w:rPr>
        <w:t xml:space="preserve"> </w:t>
      </w:r>
      <w:r>
        <w:rPr>
          <w:color w:val="000009"/>
          <w:sz w:val="20"/>
        </w:rPr>
        <w:t>колебаний</w:t>
      </w:r>
      <w:r>
        <w:rPr>
          <w:color w:val="000009"/>
          <w:spacing w:val="-10"/>
          <w:sz w:val="20"/>
        </w:rPr>
        <w:t xml:space="preserve"> </w:t>
      </w:r>
      <w:r>
        <w:rPr>
          <w:color w:val="000009"/>
          <w:sz w:val="20"/>
        </w:rPr>
        <w:t>и</w:t>
      </w:r>
      <w:r>
        <w:rPr>
          <w:color w:val="000009"/>
          <w:spacing w:val="-9"/>
          <w:sz w:val="20"/>
        </w:rPr>
        <w:t xml:space="preserve"> </w:t>
      </w:r>
      <w:r>
        <w:rPr>
          <w:color w:val="000009"/>
          <w:spacing w:val="-2"/>
          <w:sz w:val="20"/>
        </w:rPr>
        <w:t>резонанса.</w:t>
      </w:r>
    </w:p>
    <w:p w:rsidR="00D433F1" w:rsidRDefault="001238D5" w:rsidP="00292B0F">
      <w:pPr>
        <w:pStyle w:val="aa"/>
        <w:numPr>
          <w:ilvl w:val="0"/>
          <w:numId w:val="88"/>
        </w:numPr>
        <w:tabs>
          <w:tab w:val="left" w:pos="549"/>
        </w:tabs>
        <w:spacing w:before="13"/>
        <w:ind w:left="549" w:hanging="239"/>
        <w:jc w:val="left"/>
        <w:rPr>
          <w:sz w:val="20"/>
        </w:rPr>
      </w:pPr>
      <w:r>
        <w:rPr>
          <w:color w:val="000009"/>
          <w:sz w:val="20"/>
        </w:rPr>
        <w:t>Распространение</w:t>
      </w:r>
      <w:r>
        <w:rPr>
          <w:color w:val="000009"/>
          <w:spacing w:val="-6"/>
          <w:sz w:val="20"/>
        </w:rPr>
        <w:t xml:space="preserve"> </w:t>
      </w:r>
      <w:r>
        <w:rPr>
          <w:color w:val="000009"/>
          <w:sz w:val="20"/>
        </w:rPr>
        <w:t>продольных</w:t>
      </w:r>
      <w:r>
        <w:rPr>
          <w:color w:val="000009"/>
          <w:spacing w:val="-9"/>
          <w:sz w:val="20"/>
        </w:rPr>
        <w:t xml:space="preserve"> </w:t>
      </w:r>
      <w:r>
        <w:rPr>
          <w:color w:val="000009"/>
          <w:sz w:val="20"/>
        </w:rPr>
        <w:t>и</w:t>
      </w:r>
      <w:r>
        <w:rPr>
          <w:color w:val="000009"/>
          <w:spacing w:val="-8"/>
          <w:sz w:val="20"/>
        </w:rPr>
        <w:t xml:space="preserve"> </w:t>
      </w:r>
      <w:r>
        <w:rPr>
          <w:color w:val="000009"/>
          <w:sz w:val="20"/>
        </w:rPr>
        <w:t>поперечных</w:t>
      </w:r>
      <w:r>
        <w:rPr>
          <w:color w:val="000009"/>
          <w:spacing w:val="-9"/>
          <w:sz w:val="20"/>
        </w:rPr>
        <w:t xml:space="preserve"> </w:t>
      </w:r>
      <w:r>
        <w:rPr>
          <w:color w:val="000009"/>
          <w:sz w:val="20"/>
        </w:rPr>
        <w:t>волн</w:t>
      </w:r>
      <w:r>
        <w:rPr>
          <w:color w:val="000009"/>
          <w:spacing w:val="-9"/>
          <w:sz w:val="20"/>
        </w:rPr>
        <w:t xml:space="preserve"> </w:t>
      </w:r>
      <w:r>
        <w:rPr>
          <w:color w:val="000009"/>
          <w:sz w:val="20"/>
        </w:rPr>
        <w:t>(на</w:t>
      </w:r>
      <w:r>
        <w:rPr>
          <w:color w:val="000009"/>
          <w:spacing w:val="-9"/>
          <w:sz w:val="20"/>
        </w:rPr>
        <w:t xml:space="preserve"> </w:t>
      </w:r>
      <w:r>
        <w:rPr>
          <w:color w:val="000009"/>
          <w:spacing w:val="-2"/>
          <w:sz w:val="20"/>
        </w:rPr>
        <w:t>модели).</w:t>
      </w:r>
    </w:p>
    <w:p w:rsidR="00D433F1" w:rsidRDefault="001238D5" w:rsidP="00292B0F">
      <w:pPr>
        <w:pStyle w:val="aa"/>
        <w:numPr>
          <w:ilvl w:val="0"/>
          <w:numId w:val="88"/>
        </w:numPr>
        <w:tabs>
          <w:tab w:val="left" w:pos="575"/>
        </w:tabs>
        <w:spacing w:before="12"/>
        <w:ind w:left="575" w:hanging="265"/>
        <w:jc w:val="left"/>
        <w:rPr>
          <w:sz w:val="20"/>
        </w:rPr>
      </w:pPr>
      <w:r>
        <w:rPr>
          <w:color w:val="000009"/>
          <w:sz w:val="20"/>
        </w:rPr>
        <w:t>Наблюдение</w:t>
      </w:r>
      <w:r>
        <w:rPr>
          <w:color w:val="000009"/>
          <w:spacing w:val="-8"/>
          <w:sz w:val="20"/>
        </w:rPr>
        <w:t xml:space="preserve"> </w:t>
      </w:r>
      <w:r>
        <w:rPr>
          <w:color w:val="000009"/>
          <w:sz w:val="20"/>
        </w:rPr>
        <w:t>зависимости</w:t>
      </w:r>
      <w:r>
        <w:rPr>
          <w:color w:val="000009"/>
          <w:spacing w:val="-9"/>
          <w:sz w:val="20"/>
        </w:rPr>
        <w:t xml:space="preserve"> </w:t>
      </w:r>
      <w:r>
        <w:rPr>
          <w:color w:val="000009"/>
          <w:sz w:val="20"/>
        </w:rPr>
        <w:t>высоты</w:t>
      </w:r>
      <w:r>
        <w:rPr>
          <w:color w:val="000009"/>
          <w:spacing w:val="-8"/>
          <w:sz w:val="20"/>
        </w:rPr>
        <w:t xml:space="preserve"> </w:t>
      </w:r>
      <w:r>
        <w:rPr>
          <w:color w:val="000009"/>
          <w:sz w:val="20"/>
        </w:rPr>
        <w:t>звука</w:t>
      </w:r>
      <w:r>
        <w:rPr>
          <w:color w:val="000009"/>
          <w:spacing w:val="-8"/>
          <w:sz w:val="20"/>
        </w:rPr>
        <w:t xml:space="preserve"> </w:t>
      </w:r>
      <w:r>
        <w:rPr>
          <w:color w:val="000009"/>
          <w:sz w:val="20"/>
        </w:rPr>
        <w:t>от</w:t>
      </w:r>
      <w:r>
        <w:rPr>
          <w:color w:val="000009"/>
          <w:spacing w:val="-9"/>
          <w:sz w:val="20"/>
        </w:rPr>
        <w:t xml:space="preserve"> </w:t>
      </w:r>
      <w:r>
        <w:rPr>
          <w:color w:val="000009"/>
          <w:spacing w:val="-2"/>
          <w:sz w:val="20"/>
        </w:rPr>
        <w:t>частоты.</w:t>
      </w:r>
    </w:p>
    <w:p w:rsidR="00D433F1" w:rsidRDefault="001238D5" w:rsidP="00292B0F">
      <w:pPr>
        <w:pStyle w:val="aa"/>
        <w:numPr>
          <w:ilvl w:val="0"/>
          <w:numId w:val="88"/>
        </w:numPr>
        <w:tabs>
          <w:tab w:val="left" w:pos="575"/>
        </w:tabs>
        <w:spacing w:before="10"/>
        <w:ind w:left="575" w:hanging="265"/>
        <w:jc w:val="left"/>
        <w:rPr>
          <w:sz w:val="20"/>
        </w:rPr>
      </w:pPr>
      <w:r>
        <w:rPr>
          <w:color w:val="000009"/>
          <w:spacing w:val="-2"/>
          <w:sz w:val="20"/>
        </w:rPr>
        <w:t>Акустический</w:t>
      </w:r>
      <w:r>
        <w:rPr>
          <w:color w:val="000009"/>
          <w:spacing w:val="9"/>
          <w:sz w:val="20"/>
        </w:rPr>
        <w:t xml:space="preserve"> </w:t>
      </w:r>
      <w:r>
        <w:rPr>
          <w:color w:val="000009"/>
          <w:spacing w:val="-2"/>
          <w:sz w:val="20"/>
        </w:rPr>
        <w:t>резонанс.</w:t>
      </w:r>
    </w:p>
    <w:p w:rsidR="00D433F1" w:rsidRDefault="001238D5">
      <w:pPr>
        <w:spacing w:before="20"/>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87"/>
        </w:numPr>
        <w:tabs>
          <w:tab w:val="left" w:pos="550"/>
          <w:tab w:val="left" w:pos="1876"/>
          <w:tab w:val="left" w:pos="2771"/>
          <w:tab w:val="left" w:pos="3085"/>
          <w:tab w:val="left" w:pos="3982"/>
          <w:tab w:val="left" w:pos="5085"/>
        </w:tabs>
        <w:spacing w:before="14" w:line="252" w:lineRule="auto"/>
        <w:ind w:right="286"/>
        <w:jc w:val="left"/>
        <w:rPr>
          <w:sz w:val="20"/>
        </w:rPr>
      </w:pPr>
      <w:r>
        <w:rPr>
          <w:color w:val="000009"/>
          <w:spacing w:val="-2"/>
          <w:sz w:val="20"/>
        </w:rPr>
        <w:t>Определение</w:t>
      </w:r>
      <w:r>
        <w:rPr>
          <w:color w:val="000009"/>
          <w:sz w:val="20"/>
        </w:rPr>
        <w:tab/>
      </w:r>
      <w:r>
        <w:rPr>
          <w:color w:val="000009"/>
          <w:spacing w:val="-2"/>
          <w:sz w:val="20"/>
        </w:rPr>
        <w:t>частоты</w:t>
      </w:r>
      <w:r>
        <w:rPr>
          <w:color w:val="000009"/>
          <w:sz w:val="20"/>
        </w:rPr>
        <w:tab/>
      </w:r>
      <w:r>
        <w:rPr>
          <w:color w:val="000009"/>
          <w:spacing w:val="-10"/>
          <w:sz w:val="20"/>
        </w:rPr>
        <w:t>и</w:t>
      </w:r>
      <w:r>
        <w:rPr>
          <w:color w:val="000009"/>
          <w:sz w:val="20"/>
        </w:rPr>
        <w:tab/>
      </w:r>
      <w:r>
        <w:rPr>
          <w:color w:val="000009"/>
          <w:spacing w:val="-2"/>
          <w:sz w:val="20"/>
        </w:rPr>
        <w:t>периода</w:t>
      </w:r>
      <w:r>
        <w:rPr>
          <w:color w:val="000009"/>
          <w:sz w:val="20"/>
        </w:rPr>
        <w:tab/>
      </w:r>
      <w:r>
        <w:rPr>
          <w:color w:val="000009"/>
          <w:spacing w:val="-2"/>
          <w:sz w:val="20"/>
        </w:rPr>
        <w:t>колебаний</w:t>
      </w:r>
      <w:r>
        <w:rPr>
          <w:color w:val="000009"/>
          <w:sz w:val="20"/>
        </w:rPr>
        <w:tab/>
      </w:r>
      <w:r>
        <w:rPr>
          <w:color w:val="000009"/>
          <w:spacing w:val="-2"/>
          <w:sz w:val="20"/>
        </w:rPr>
        <w:t>математического маятника.</w:t>
      </w:r>
    </w:p>
    <w:p w:rsidR="00D433F1" w:rsidRDefault="001238D5" w:rsidP="00292B0F">
      <w:pPr>
        <w:pStyle w:val="aa"/>
        <w:numPr>
          <w:ilvl w:val="0"/>
          <w:numId w:val="87"/>
        </w:numPr>
        <w:tabs>
          <w:tab w:val="left" w:pos="549"/>
        </w:tabs>
        <w:spacing w:line="229" w:lineRule="exact"/>
        <w:ind w:left="549" w:hanging="239"/>
        <w:jc w:val="left"/>
        <w:rPr>
          <w:sz w:val="20"/>
        </w:rPr>
      </w:pPr>
      <w:r>
        <w:rPr>
          <w:color w:val="000009"/>
          <w:sz w:val="20"/>
        </w:rPr>
        <w:t>Определение</w:t>
      </w:r>
      <w:r>
        <w:rPr>
          <w:color w:val="000009"/>
          <w:spacing w:val="-9"/>
          <w:sz w:val="20"/>
        </w:rPr>
        <w:t xml:space="preserve"> </w:t>
      </w:r>
      <w:r>
        <w:rPr>
          <w:color w:val="000009"/>
          <w:sz w:val="20"/>
        </w:rPr>
        <w:t>частоты</w:t>
      </w:r>
      <w:r>
        <w:rPr>
          <w:color w:val="000009"/>
          <w:spacing w:val="-9"/>
          <w:sz w:val="20"/>
        </w:rPr>
        <w:t xml:space="preserve"> </w:t>
      </w:r>
      <w:r>
        <w:rPr>
          <w:color w:val="000009"/>
          <w:sz w:val="20"/>
        </w:rPr>
        <w:t>и</w:t>
      </w:r>
      <w:r>
        <w:rPr>
          <w:color w:val="000009"/>
          <w:spacing w:val="-8"/>
          <w:sz w:val="20"/>
        </w:rPr>
        <w:t xml:space="preserve"> </w:t>
      </w:r>
      <w:r>
        <w:rPr>
          <w:color w:val="000009"/>
          <w:sz w:val="20"/>
        </w:rPr>
        <w:t>периода</w:t>
      </w:r>
      <w:r>
        <w:rPr>
          <w:color w:val="000009"/>
          <w:spacing w:val="-9"/>
          <w:sz w:val="20"/>
        </w:rPr>
        <w:t xml:space="preserve"> </w:t>
      </w:r>
      <w:r>
        <w:rPr>
          <w:color w:val="000009"/>
          <w:sz w:val="20"/>
        </w:rPr>
        <w:t>колебаний</w:t>
      </w:r>
      <w:r>
        <w:rPr>
          <w:color w:val="000009"/>
          <w:spacing w:val="-8"/>
          <w:sz w:val="20"/>
        </w:rPr>
        <w:t xml:space="preserve"> </w:t>
      </w:r>
      <w:r>
        <w:rPr>
          <w:color w:val="000009"/>
          <w:sz w:val="20"/>
        </w:rPr>
        <w:t>пружинного</w:t>
      </w:r>
      <w:r>
        <w:rPr>
          <w:color w:val="000009"/>
          <w:spacing w:val="-4"/>
          <w:sz w:val="20"/>
        </w:rPr>
        <w:t xml:space="preserve"> </w:t>
      </w:r>
      <w:r>
        <w:rPr>
          <w:color w:val="000009"/>
          <w:spacing w:val="-2"/>
          <w:sz w:val="20"/>
        </w:rPr>
        <w:t>маятника.</w:t>
      </w:r>
    </w:p>
    <w:p w:rsidR="00D433F1" w:rsidRDefault="001238D5" w:rsidP="00292B0F">
      <w:pPr>
        <w:pStyle w:val="aa"/>
        <w:numPr>
          <w:ilvl w:val="0"/>
          <w:numId w:val="87"/>
        </w:numPr>
        <w:tabs>
          <w:tab w:val="left" w:pos="550"/>
        </w:tabs>
        <w:spacing w:before="13" w:line="252" w:lineRule="auto"/>
        <w:ind w:right="289"/>
        <w:jc w:val="left"/>
        <w:rPr>
          <w:sz w:val="20"/>
        </w:rPr>
      </w:pPr>
      <w:r>
        <w:rPr>
          <w:color w:val="000009"/>
          <w:sz w:val="20"/>
        </w:rPr>
        <w:t>Исследование зависимости периода колебаний подвешенного к нити груза от длины нити.</w:t>
      </w:r>
    </w:p>
    <w:p w:rsidR="00D433F1" w:rsidRDefault="001238D5" w:rsidP="00292B0F">
      <w:pPr>
        <w:pStyle w:val="aa"/>
        <w:numPr>
          <w:ilvl w:val="0"/>
          <w:numId w:val="87"/>
        </w:numPr>
        <w:tabs>
          <w:tab w:val="left" w:pos="550"/>
        </w:tabs>
        <w:spacing w:line="252" w:lineRule="auto"/>
        <w:ind w:right="288"/>
        <w:jc w:val="left"/>
        <w:rPr>
          <w:sz w:val="20"/>
        </w:rPr>
      </w:pPr>
      <w:r>
        <w:rPr>
          <w:color w:val="000009"/>
          <w:sz w:val="20"/>
        </w:rPr>
        <w:t>Исследование зависимости периода колебаний пружинного маятника от массы груза.</w:t>
      </w:r>
    </w:p>
    <w:p w:rsidR="00D433F1" w:rsidRDefault="001238D5" w:rsidP="00292B0F">
      <w:pPr>
        <w:pStyle w:val="aa"/>
        <w:numPr>
          <w:ilvl w:val="0"/>
          <w:numId w:val="87"/>
        </w:numPr>
        <w:tabs>
          <w:tab w:val="left" w:pos="550"/>
        </w:tabs>
        <w:spacing w:line="252" w:lineRule="auto"/>
        <w:ind w:right="290"/>
        <w:jc w:val="left"/>
        <w:rPr>
          <w:sz w:val="20"/>
        </w:rPr>
      </w:pPr>
      <w:r>
        <w:rPr>
          <w:color w:val="000009"/>
          <w:sz w:val="20"/>
        </w:rPr>
        <w:t>Проверка</w:t>
      </w:r>
      <w:r>
        <w:rPr>
          <w:color w:val="000009"/>
          <w:spacing w:val="25"/>
          <w:sz w:val="20"/>
        </w:rPr>
        <w:t xml:space="preserve"> </w:t>
      </w:r>
      <w:r>
        <w:rPr>
          <w:color w:val="000009"/>
          <w:sz w:val="20"/>
        </w:rPr>
        <w:t>независимости</w:t>
      </w:r>
      <w:r>
        <w:rPr>
          <w:color w:val="000009"/>
          <w:spacing w:val="26"/>
          <w:sz w:val="20"/>
        </w:rPr>
        <w:t xml:space="preserve"> </w:t>
      </w:r>
      <w:r>
        <w:rPr>
          <w:color w:val="000009"/>
          <w:sz w:val="20"/>
        </w:rPr>
        <w:t>периода</w:t>
      </w:r>
      <w:r>
        <w:rPr>
          <w:color w:val="000009"/>
          <w:spacing w:val="25"/>
          <w:sz w:val="20"/>
        </w:rPr>
        <w:t xml:space="preserve"> </w:t>
      </w:r>
      <w:r>
        <w:rPr>
          <w:color w:val="000009"/>
          <w:sz w:val="20"/>
        </w:rPr>
        <w:t>колебаний</w:t>
      </w:r>
      <w:r>
        <w:rPr>
          <w:color w:val="000009"/>
          <w:spacing w:val="24"/>
          <w:sz w:val="20"/>
        </w:rPr>
        <w:t xml:space="preserve"> </w:t>
      </w:r>
      <w:r>
        <w:rPr>
          <w:color w:val="000009"/>
          <w:sz w:val="20"/>
        </w:rPr>
        <w:t>груза,</w:t>
      </w:r>
      <w:r>
        <w:rPr>
          <w:color w:val="000009"/>
          <w:spacing w:val="28"/>
          <w:sz w:val="20"/>
        </w:rPr>
        <w:t xml:space="preserve"> </w:t>
      </w:r>
      <w:r>
        <w:rPr>
          <w:color w:val="000009"/>
          <w:sz w:val="20"/>
        </w:rPr>
        <w:t>подвешенного</w:t>
      </w:r>
      <w:r>
        <w:rPr>
          <w:color w:val="000009"/>
          <w:spacing w:val="26"/>
          <w:sz w:val="20"/>
        </w:rPr>
        <w:t xml:space="preserve"> </w:t>
      </w:r>
      <w:r>
        <w:rPr>
          <w:color w:val="000009"/>
          <w:sz w:val="20"/>
        </w:rPr>
        <w:t>к нити, от массы груза.</w:t>
      </w:r>
    </w:p>
    <w:p w:rsidR="00D433F1" w:rsidRDefault="001238D5" w:rsidP="00292B0F">
      <w:pPr>
        <w:pStyle w:val="aa"/>
        <w:numPr>
          <w:ilvl w:val="0"/>
          <w:numId w:val="87"/>
        </w:numPr>
        <w:tabs>
          <w:tab w:val="left" w:pos="550"/>
          <w:tab w:val="left" w:pos="1476"/>
          <w:tab w:val="left" w:pos="3353"/>
          <w:tab w:val="left" w:pos="4682"/>
          <w:tab w:val="left" w:pos="5646"/>
        </w:tabs>
        <w:spacing w:line="247" w:lineRule="auto"/>
        <w:ind w:right="288"/>
        <w:jc w:val="left"/>
        <w:rPr>
          <w:sz w:val="20"/>
        </w:rPr>
      </w:pPr>
      <w:r>
        <w:rPr>
          <w:color w:val="000009"/>
          <w:spacing w:val="-2"/>
          <w:sz w:val="20"/>
        </w:rPr>
        <w:t>Опыты,</w:t>
      </w:r>
      <w:r>
        <w:rPr>
          <w:color w:val="000009"/>
          <w:sz w:val="20"/>
        </w:rPr>
        <w:tab/>
      </w:r>
      <w:r>
        <w:rPr>
          <w:color w:val="000009"/>
          <w:spacing w:val="-2"/>
          <w:sz w:val="20"/>
        </w:rPr>
        <w:t>демонстрирующие</w:t>
      </w:r>
      <w:r>
        <w:rPr>
          <w:color w:val="000009"/>
          <w:sz w:val="20"/>
        </w:rPr>
        <w:tab/>
      </w:r>
      <w:r>
        <w:rPr>
          <w:color w:val="000009"/>
          <w:spacing w:val="-2"/>
          <w:sz w:val="20"/>
        </w:rPr>
        <w:t>зависимость</w:t>
      </w:r>
      <w:r>
        <w:rPr>
          <w:color w:val="000009"/>
          <w:sz w:val="20"/>
        </w:rPr>
        <w:tab/>
      </w:r>
      <w:r>
        <w:rPr>
          <w:color w:val="000009"/>
          <w:spacing w:val="-2"/>
          <w:sz w:val="20"/>
        </w:rPr>
        <w:t>периода</w:t>
      </w:r>
      <w:r>
        <w:rPr>
          <w:color w:val="000009"/>
          <w:sz w:val="20"/>
        </w:rPr>
        <w:tab/>
      </w:r>
      <w:r>
        <w:rPr>
          <w:color w:val="000009"/>
          <w:spacing w:val="-2"/>
          <w:sz w:val="20"/>
        </w:rPr>
        <w:t xml:space="preserve">колебаний </w:t>
      </w:r>
      <w:r>
        <w:rPr>
          <w:color w:val="000009"/>
          <w:sz w:val="20"/>
        </w:rPr>
        <w:t>пружинного маятника от массы груза и жёсткости пружины.</w:t>
      </w:r>
    </w:p>
    <w:p w:rsidR="00D433F1" w:rsidRDefault="001238D5" w:rsidP="00292B0F">
      <w:pPr>
        <w:pStyle w:val="aa"/>
        <w:numPr>
          <w:ilvl w:val="0"/>
          <w:numId w:val="87"/>
        </w:numPr>
        <w:tabs>
          <w:tab w:val="left" w:pos="575"/>
        </w:tabs>
        <w:ind w:left="575" w:hanging="265"/>
        <w:jc w:val="left"/>
        <w:rPr>
          <w:sz w:val="20"/>
        </w:rPr>
      </w:pPr>
      <w:r>
        <w:rPr>
          <w:color w:val="000009"/>
          <w:sz w:val="20"/>
        </w:rPr>
        <w:t>Измерение</w:t>
      </w:r>
      <w:r>
        <w:rPr>
          <w:color w:val="000009"/>
          <w:spacing w:val="-9"/>
          <w:sz w:val="20"/>
        </w:rPr>
        <w:t xml:space="preserve"> </w:t>
      </w:r>
      <w:r>
        <w:rPr>
          <w:color w:val="000009"/>
          <w:sz w:val="20"/>
        </w:rPr>
        <w:t>ускорения</w:t>
      </w:r>
      <w:r>
        <w:rPr>
          <w:color w:val="000009"/>
          <w:spacing w:val="-11"/>
          <w:sz w:val="20"/>
        </w:rPr>
        <w:t xml:space="preserve"> </w:t>
      </w:r>
      <w:r>
        <w:rPr>
          <w:color w:val="000009"/>
          <w:sz w:val="20"/>
        </w:rPr>
        <w:t>свободного</w:t>
      </w:r>
      <w:r>
        <w:rPr>
          <w:color w:val="000009"/>
          <w:spacing w:val="-10"/>
          <w:sz w:val="20"/>
        </w:rPr>
        <w:t xml:space="preserve"> </w:t>
      </w:r>
      <w:r>
        <w:rPr>
          <w:color w:val="000009"/>
          <w:spacing w:val="-2"/>
          <w:sz w:val="20"/>
        </w:rPr>
        <w:t>падения.</w:t>
      </w:r>
    </w:p>
    <w:p w:rsidR="00D433F1" w:rsidRDefault="001238D5">
      <w:pPr>
        <w:spacing w:before="135"/>
        <w:ind w:left="389"/>
        <w:jc w:val="both"/>
        <w:rPr>
          <w:b/>
          <w:sz w:val="19"/>
        </w:rPr>
      </w:pPr>
      <w:r>
        <w:rPr>
          <w:b/>
          <w:color w:val="000009"/>
          <w:sz w:val="19"/>
        </w:rPr>
        <w:t>Раздел</w:t>
      </w:r>
      <w:r>
        <w:rPr>
          <w:b/>
          <w:color w:val="000009"/>
          <w:spacing w:val="-12"/>
          <w:sz w:val="19"/>
        </w:rPr>
        <w:t xml:space="preserve"> </w:t>
      </w:r>
      <w:r>
        <w:rPr>
          <w:b/>
          <w:color w:val="000009"/>
          <w:sz w:val="19"/>
        </w:rPr>
        <w:t>10.</w:t>
      </w:r>
      <w:r>
        <w:rPr>
          <w:b/>
          <w:color w:val="000009"/>
          <w:spacing w:val="-10"/>
          <w:sz w:val="19"/>
        </w:rPr>
        <w:t xml:space="preserve"> </w:t>
      </w:r>
      <w:r>
        <w:rPr>
          <w:b/>
          <w:color w:val="000009"/>
          <w:sz w:val="19"/>
        </w:rPr>
        <w:t>Электромагнитное</w:t>
      </w:r>
      <w:r>
        <w:rPr>
          <w:b/>
          <w:color w:val="000009"/>
          <w:spacing w:val="-12"/>
          <w:sz w:val="19"/>
        </w:rPr>
        <w:t xml:space="preserve"> </w:t>
      </w:r>
      <w:r>
        <w:rPr>
          <w:b/>
          <w:color w:val="000009"/>
          <w:sz w:val="19"/>
        </w:rPr>
        <w:t>поле</w:t>
      </w:r>
      <w:r>
        <w:rPr>
          <w:b/>
          <w:color w:val="000009"/>
          <w:spacing w:val="-11"/>
          <w:sz w:val="19"/>
        </w:rPr>
        <w:t xml:space="preserve"> </w:t>
      </w:r>
      <w:r>
        <w:rPr>
          <w:b/>
          <w:color w:val="000009"/>
          <w:sz w:val="19"/>
        </w:rPr>
        <w:t>и</w:t>
      </w:r>
      <w:r>
        <w:rPr>
          <w:b/>
          <w:color w:val="000009"/>
          <w:spacing w:val="-11"/>
          <w:sz w:val="19"/>
        </w:rPr>
        <w:t xml:space="preserve"> </w:t>
      </w:r>
      <w:r>
        <w:rPr>
          <w:b/>
          <w:color w:val="000009"/>
          <w:sz w:val="19"/>
        </w:rPr>
        <w:t>электромагнитные</w:t>
      </w:r>
      <w:r>
        <w:rPr>
          <w:b/>
          <w:color w:val="000009"/>
          <w:spacing w:val="-11"/>
          <w:sz w:val="19"/>
        </w:rPr>
        <w:t xml:space="preserve"> </w:t>
      </w:r>
      <w:r>
        <w:rPr>
          <w:b/>
          <w:color w:val="000009"/>
          <w:spacing w:val="-2"/>
          <w:sz w:val="19"/>
        </w:rPr>
        <w:t>волны</w:t>
      </w:r>
    </w:p>
    <w:p w:rsidR="00D433F1" w:rsidRDefault="001238D5">
      <w:pPr>
        <w:pStyle w:val="a5"/>
        <w:spacing w:before="20" w:line="252" w:lineRule="auto"/>
        <w:ind w:left="149" w:right="284" w:firstLine="240"/>
      </w:pPr>
      <w:r>
        <w:rPr>
          <w:color w:val="000009"/>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433F1" w:rsidRDefault="001238D5">
      <w:pPr>
        <w:pStyle w:val="a5"/>
        <w:spacing w:line="252" w:lineRule="auto"/>
        <w:ind w:left="149" w:right="289" w:firstLine="240"/>
      </w:pPr>
      <w:r>
        <w:rPr>
          <w:color w:val="000009"/>
        </w:rPr>
        <w:t xml:space="preserve">Электромагнитная природа света. Скорость света. Волновые свойства </w:t>
      </w:r>
      <w:r>
        <w:rPr>
          <w:color w:val="000009"/>
          <w:spacing w:val="-2"/>
        </w:rPr>
        <w:t>света.</w:t>
      </w:r>
    </w:p>
    <w:p w:rsidR="00D433F1" w:rsidRDefault="001238D5">
      <w:pPr>
        <w:spacing w:before="6"/>
        <w:ind w:left="389"/>
        <w:rPr>
          <w:b/>
          <w:i/>
          <w:sz w:val="19"/>
        </w:rPr>
      </w:pPr>
      <w:r>
        <w:rPr>
          <w:b/>
          <w:i/>
          <w:color w:val="000009"/>
          <w:spacing w:val="-2"/>
          <w:sz w:val="19"/>
        </w:rPr>
        <w:t>Демонстрации</w:t>
      </w:r>
    </w:p>
    <w:p w:rsidR="00D433F1" w:rsidRDefault="001238D5" w:rsidP="00292B0F">
      <w:pPr>
        <w:pStyle w:val="aa"/>
        <w:numPr>
          <w:ilvl w:val="0"/>
          <w:numId w:val="86"/>
        </w:numPr>
        <w:tabs>
          <w:tab w:val="left" w:pos="657"/>
        </w:tabs>
        <w:spacing w:before="15"/>
        <w:ind w:left="657" w:hanging="347"/>
        <w:jc w:val="left"/>
        <w:rPr>
          <w:sz w:val="20"/>
        </w:rPr>
      </w:pPr>
      <w:r>
        <w:rPr>
          <w:color w:val="000009"/>
          <w:spacing w:val="-2"/>
          <w:sz w:val="20"/>
        </w:rPr>
        <w:t>Свойства</w:t>
      </w:r>
      <w:r>
        <w:rPr>
          <w:color w:val="000009"/>
          <w:spacing w:val="9"/>
          <w:sz w:val="20"/>
        </w:rPr>
        <w:t xml:space="preserve"> </w:t>
      </w:r>
      <w:r>
        <w:rPr>
          <w:color w:val="000009"/>
          <w:spacing w:val="-2"/>
          <w:sz w:val="20"/>
        </w:rPr>
        <w:t>электромагнитных</w:t>
      </w:r>
      <w:r>
        <w:rPr>
          <w:color w:val="000009"/>
          <w:spacing w:val="12"/>
          <w:sz w:val="20"/>
        </w:rPr>
        <w:t xml:space="preserve"> </w:t>
      </w:r>
      <w:r>
        <w:rPr>
          <w:color w:val="000009"/>
          <w:spacing w:val="-4"/>
          <w:sz w:val="20"/>
        </w:rPr>
        <w:t>волн.</w:t>
      </w:r>
    </w:p>
    <w:p w:rsidR="00D433F1" w:rsidRDefault="001238D5" w:rsidP="00292B0F">
      <w:pPr>
        <w:pStyle w:val="aa"/>
        <w:numPr>
          <w:ilvl w:val="0"/>
          <w:numId w:val="86"/>
        </w:numPr>
        <w:tabs>
          <w:tab w:val="left" w:pos="667"/>
        </w:tabs>
        <w:spacing w:before="10"/>
        <w:ind w:left="667" w:hanging="357"/>
        <w:jc w:val="left"/>
        <w:rPr>
          <w:sz w:val="20"/>
        </w:rPr>
      </w:pPr>
      <w:r>
        <w:rPr>
          <w:color w:val="000009"/>
          <w:sz w:val="20"/>
        </w:rPr>
        <w:t>Волновые</w:t>
      </w:r>
      <w:r>
        <w:rPr>
          <w:color w:val="000009"/>
          <w:spacing w:val="-8"/>
          <w:sz w:val="20"/>
        </w:rPr>
        <w:t xml:space="preserve"> </w:t>
      </w:r>
      <w:r>
        <w:rPr>
          <w:color w:val="000009"/>
          <w:sz w:val="20"/>
        </w:rPr>
        <w:t>свойства</w:t>
      </w:r>
      <w:r>
        <w:rPr>
          <w:color w:val="000009"/>
          <w:spacing w:val="-8"/>
          <w:sz w:val="20"/>
        </w:rPr>
        <w:t xml:space="preserve"> </w:t>
      </w:r>
      <w:r>
        <w:rPr>
          <w:color w:val="000009"/>
          <w:spacing w:val="-2"/>
          <w:sz w:val="20"/>
        </w:rPr>
        <w:t>света.</w:t>
      </w:r>
    </w:p>
    <w:p w:rsidR="00D433F1" w:rsidRDefault="001238D5">
      <w:pPr>
        <w:spacing w:before="19"/>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85"/>
        </w:numPr>
        <w:tabs>
          <w:tab w:val="left" w:pos="550"/>
          <w:tab w:val="left" w:pos="556"/>
        </w:tabs>
        <w:spacing w:before="15" w:line="252" w:lineRule="auto"/>
        <w:ind w:right="292" w:hanging="240"/>
        <w:rPr>
          <w:sz w:val="20"/>
        </w:rPr>
      </w:pPr>
      <w:r>
        <w:rPr>
          <w:color w:val="000009"/>
          <w:sz w:val="20"/>
        </w:rPr>
        <w:t xml:space="preserve">Изучение свойств электромагнитных волн с помощью мобильного </w:t>
      </w:r>
      <w:r>
        <w:rPr>
          <w:color w:val="000009"/>
          <w:spacing w:val="-2"/>
          <w:sz w:val="20"/>
        </w:rPr>
        <w:t>телефона.</w:t>
      </w:r>
    </w:p>
    <w:p w:rsidR="00D433F1" w:rsidRDefault="001238D5">
      <w:pPr>
        <w:spacing w:before="120"/>
        <w:ind w:left="389"/>
        <w:jc w:val="both"/>
        <w:rPr>
          <w:b/>
          <w:sz w:val="19"/>
        </w:rPr>
      </w:pPr>
      <w:r>
        <w:rPr>
          <w:b/>
          <w:color w:val="000009"/>
          <w:sz w:val="19"/>
        </w:rPr>
        <w:t>Раздел</w:t>
      </w:r>
      <w:r>
        <w:rPr>
          <w:b/>
          <w:color w:val="000009"/>
          <w:spacing w:val="-9"/>
          <w:sz w:val="19"/>
        </w:rPr>
        <w:t xml:space="preserve"> </w:t>
      </w:r>
      <w:r>
        <w:rPr>
          <w:b/>
          <w:color w:val="000009"/>
          <w:sz w:val="19"/>
        </w:rPr>
        <w:t>11.</w:t>
      </w:r>
      <w:r>
        <w:rPr>
          <w:b/>
          <w:color w:val="000009"/>
          <w:spacing w:val="-8"/>
          <w:sz w:val="19"/>
        </w:rPr>
        <w:t xml:space="preserve"> </w:t>
      </w:r>
      <w:r>
        <w:rPr>
          <w:b/>
          <w:color w:val="000009"/>
          <w:sz w:val="19"/>
        </w:rPr>
        <w:t>Световые</w:t>
      </w:r>
      <w:r>
        <w:rPr>
          <w:b/>
          <w:color w:val="000009"/>
          <w:spacing w:val="-9"/>
          <w:sz w:val="19"/>
        </w:rPr>
        <w:t xml:space="preserve"> </w:t>
      </w:r>
      <w:r>
        <w:rPr>
          <w:b/>
          <w:color w:val="000009"/>
          <w:spacing w:val="-2"/>
          <w:sz w:val="19"/>
        </w:rPr>
        <w:t>явления</w:t>
      </w:r>
    </w:p>
    <w:p w:rsidR="00D433F1" w:rsidRDefault="001238D5">
      <w:pPr>
        <w:pStyle w:val="a5"/>
        <w:spacing w:before="19" w:line="252" w:lineRule="auto"/>
        <w:ind w:left="149" w:right="290" w:firstLine="240"/>
      </w:pPr>
      <w:r>
        <w:rPr>
          <w:color w:val="000009"/>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433F1" w:rsidRDefault="001238D5">
      <w:pPr>
        <w:pStyle w:val="a5"/>
        <w:spacing w:line="252" w:lineRule="auto"/>
        <w:ind w:left="149" w:right="291" w:firstLine="240"/>
        <w:sectPr w:rsidR="00D433F1">
          <w:footerReference w:type="default" r:id="rId388"/>
          <w:footerReference w:type="first" r:id="rId389"/>
          <w:pgSz w:w="7830" w:h="12020"/>
          <w:pgMar w:top="480" w:right="425" w:bottom="280" w:left="566" w:header="0" w:footer="0" w:gutter="0"/>
          <w:cols w:space="720"/>
          <w:formProt w:val="0"/>
          <w:docGrid w:linePitch="100" w:charSpace="4096"/>
        </w:sectPr>
      </w:pPr>
      <w:r>
        <w:rPr>
          <w:color w:val="000009"/>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433F1" w:rsidRDefault="001238D5">
      <w:pPr>
        <w:pStyle w:val="a5"/>
        <w:spacing w:before="65" w:line="252" w:lineRule="auto"/>
        <w:ind w:left="149" w:right="288" w:firstLine="240"/>
      </w:pPr>
      <w:r>
        <w:rPr>
          <w:color w:val="000009"/>
        </w:rPr>
        <w:lastRenderedPageBreak/>
        <w:t>Линза. Ход лучей в линзе. Оптическая система фотоаппарата, микроскопа и</w:t>
      </w:r>
      <w:r>
        <w:rPr>
          <w:color w:val="000009"/>
          <w:spacing w:val="-2"/>
        </w:rPr>
        <w:t xml:space="preserve"> </w:t>
      </w:r>
      <w:r>
        <w:rPr>
          <w:color w:val="000009"/>
        </w:rPr>
        <w:t>телескопа</w:t>
      </w:r>
      <w:r>
        <w:rPr>
          <w:color w:val="000009"/>
          <w:spacing w:val="-2"/>
        </w:rPr>
        <w:t xml:space="preserve"> </w:t>
      </w:r>
      <w:r>
        <w:rPr>
          <w:color w:val="000009"/>
        </w:rPr>
        <w:t>(МС).</w:t>
      </w:r>
      <w:r>
        <w:rPr>
          <w:color w:val="000009"/>
          <w:spacing w:val="-3"/>
        </w:rPr>
        <w:t xml:space="preserve"> </w:t>
      </w:r>
      <w:r>
        <w:rPr>
          <w:color w:val="000009"/>
        </w:rPr>
        <w:t>Глаз</w:t>
      </w:r>
      <w:r>
        <w:rPr>
          <w:color w:val="000009"/>
          <w:spacing w:val="-2"/>
        </w:rPr>
        <w:t xml:space="preserve"> </w:t>
      </w:r>
      <w:r>
        <w:rPr>
          <w:color w:val="000009"/>
        </w:rPr>
        <w:t>как</w:t>
      </w:r>
      <w:r>
        <w:rPr>
          <w:color w:val="000009"/>
          <w:spacing w:val="-4"/>
        </w:rPr>
        <w:t xml:space="preserve"> </w:t>
      </w:r>
      <w:r>
        <w:rPr>
          <w:color w:val="000009"/>
        </w:rPr>
        <w:t>оптическая</w:t>
      </w:r>
      <w:r>
        <w:rPr>
          <w:color w:val="000009"/>
          <w:spacing w:val="-3"/>
        </w:rPr>
        <w:t xml:space="preserve"> </w:t>
      </w:r>
      <w:r>
        <w:rPr>
          <w:color w:val="000009"/>
        </w:rPr>
        <w:t>система.</w:t>
      </w:r>
      <w:r>
        <w:rPr>
          <w:color w:val="000009"/>
          <w:spacing w:val="-2"/>
        </w:rPr>
        <w:t xml:space="preserve"> </w:t>
      </w:r>
      <w:r>
        <w:rPr>
          <w:color w:val="000009"/>
        </w:rPr>
        <w:t>Близорукость и дальнозоркость.</w:t>
      </w:r>
    </w:p>
    <w:p w:rsidR="00D433F1" w:rsidRDefault="001238D5">
      <w:pPr>
        <w:pStyle w:val="a5"/>
        <w:spacing w:line="252" w:lineRule="auto"/>
        <w:ind w:left="149" w:right="288" w:firstLine="240"/>
      </w:pPr>
      <w:r>
        <w:rPr>
          <w:color w:val="000009"/>
        </w:rPr>
        <w:t>Разложение белого света в спектр. Опыты Ньютона. Сложение спектральных цветов. Дисперсия света.</w:t>
      </w:r>
    </w:p>
    <w:p w:rsidR="00D433F1" w:rsidRDefault="001238D5">
      <w:pPr>
        <w:spacing w:before="7"/>
        <w:ind w:left="389"/>
        <w:rPr>
          <w:b/>
          <w:i/>
          <w:sz w:val="19"/>
        </w:rPr>
      </w:pPr>
      <w:r>
        <w:rPr>
          <w:b/>
          <w:i/>
          <w:color w:val="000009"/>
          <w:spacing w:val="-2"/>
          <w:sz w:val="19"/>
        </w:rPr>
        <w:t>Демонстрации</w:t>
      </w:r>
    </w:p>
    <w:p w:rsidR="00D433F1" w:rsidRDefault="001238D5" w:rsidP="00292B0F">
      <w:pPr>
        <w:pStyle w:val="aa"/>
        <w:numPr>
          <w:ilvl w:val="0"/>
          <w:numId w:val="84"/>
        </w:numPr>
        <w:tabs>
          <w:tab w:val="left" w:pos="657"/>
        </w:tabs>
        <w:spacing w:before="15"/>
        <w:ind w:left="657" w:hanging="225"/>
        <w:jc w:val="left"/>
        <w:rPr>
          <w:sz w:val="20"/>
        </w:rPr>
      </w:pPr>
      <w:r>
        <w:rPr>
          <w:color w:val="000009"/>
          <w:spacing w:val="-2"/>
          <w:sz w:val="20"/>
        </w:rPr>
        <w:t>Прямолинейное</w:t>
      </w:r>
      <w:r>
        <w:rPr>
          <w:color w:val="000009"/>
          <w:spacing w:val="11"/>
          <w:sz w:val="20"/>
        </w:rPr>
        <w:t xml:space="preserve"> </w:t>
      </w:r>
      <w:r>
        <w:rPr>
          <w:color w:val="000009"/>
          <w:spacing w:val="-2"/>
          <w:sz w:val="20"/>
        </w:rPr>
        <w:t>распространение</w:t>
      </w:r>
      <w:r>
        <w:rPr>
          <w:color w:val="000009"/>
          <w:spacing w:val="12"/>
          <w:sz w:val="20"/>
        </w:rPr>
        <w:t xml:space="preserve"> </w:t>
      </w:r>
      <w:r>
        <w:rPr>
          <w:color w:val="000009"/>
          <w:spacing w:val="-2"/>
          <w:sz w:val="20"/>
        </w:rPr>
        <w:t>света.</w:t>
      </w:r>
    </w:p>
    <w:p w:rsidR="00D433F1" w:rsidRDefault="001238D5" w:rsidP="00292B0F">
      <w:pPr>
        <w:pStyle w:val="aa"/>
        <w:numPr>
          <w:ilvl w:val="0"/>
          <w:numId w:val="84"/>
        </w:numPr>
        <w:tabs>
          <w:tab w:val="left" w:pos="666"/>
        </w:tabs>
        <w:spacing w:before="10"/>
        <w:ind w:left="666" w:hanging="234"/>
        <w:jc w:val="left"/>
        <w:rPr>
          <w:sz w:val="20"/>
        </w:rPr>
      </w:pPr>
      <w:r>
        <w:rPr>
          <w:color w:val="000009"/>
          <w:spacing w:val="-2"/>
          <w:sz w:val="20"/>
        </w:rPr>
        <w:t>Отражение</w:t>
      </w:r>
      <w:r>
        <w:rPr>
          <w:color w:val="000009"/>
          <w:spacing w:val="3"/>
          <w:sz w:val="20"/>
        </w:rPr>
        <w:t xml:space="preserve"> </w:t>
      </w:r>
      <w:r>
        <w:rPr>
          <w:color w:val="000009"/>
          <w:spacing w:val="-2"/>
          <w:sz w:val="20"/>
        </w:rPr>
        <w:t>света.</w:t>
      </w:r>
    </w:p>
    <w:p w:rsidR="00D433F1" w:rsidRDefault="001238D5" w:rsidP="00292B0F">
      <w:pPr>
        <w:pStyle w:val="aa"/>
        <w:numPr>
          <w:ilvl w:val="0"/>
          <w:numId w:val="84"/>
        </w:numPr>
        <w:tabs>
          <w:tab w:val="left" w:pos="666"/>
        </w:tabs>
        <w:spacing w:before="12"/>
        <w:ind w:left="666" w:hanging="234"/>
        <w:jc w:val="left"/>
        <w:rPr>
          <w:sz w:val="20"/>
        </w:rPr>
      </w:pPr>
      <w:r>
        <w:rPr>
          <w:color w:val="000009"/>
          <w:sz w:val="20"/>
        </w:rPr>
        <w:t>Получение</w:t>
      </w:r>
      <w:r>
        <w:rPr>
          <w:color w:val="000009"/>
          <w:spacing w:val="-5"/>
          <w:sz w:val="20"/>
        </w:rPr>
        <w:t xml:space="preserve"> </w:t>
      </w:r>
      <w:r>
        <w:rPr>
          <w:color w:val="000009"/>
          <w:sz w:val="20"/>
        </w:rPr>
        <w:t>изображений</w:t>
      </w:r>
      <w:r>
        <w:rPr>
          <w:color w:val="000009"/>
          <w:spacing w:val="-8"/>
          <w:sz w:val="20"/>
        </w:rPr>
        <w:t xml:space="preserve"> </w:t>
      </w:r>
      <w:r>
        <w:rPr>
          <w:color w:val="000009"/>
          <w:sz w:val="20"/>
        </w:rPr>
        <w:t>в</w:t>
      </w:r>
      <w:r>
        <w:rPr>
          <w:color w:val="000009"/>
          <w:spacing w:val="-8"/>
          <w:sz w:val="20"/>
        </w:rPr>
        <w:t xml:space="preserve"> </w:t>
      </w:r>
      <w:r>
        <w:rPr>
          <w:color w:val="000009"/>
          <w:sz w:val="20"/>
        </w:rPr>
        <w:t>плоском,</w:t>
      </w:r>
      <w:r>
        <w:rPr>
          <w:color w:val="000009"/>
          <w:spacing w:val="-7"/>
          <w:sz w:val="20"/>
        </w:rPr>
        <w:t xml:space="preserve"> </w:t>
      </w:r>
      <w:r>
        <w:rPr>
          <w:color w:val="000009"/>
          <w:sz w:val="20"/>
        </w:rPr>
        <w:t>вогнутом</w:t>
      </w:r>
      <w:r>
        <w:rPr>
          <w:color w:val="000009"/>
          <w:spacing w:val="-6"/>
          <w:sz w:val="20"/>
        </w:rPr>
        <w:t xml:space="preserve"> </w:t>
      </w:r>
      <w:r>
        <w:rPr>
          <w:color w:val="000009"/>
          <w:sz w:val="20"/>
        </w:rPr>
        <w:t>и</w:t>
      </w:r>
      <w:r>
        <w:rPr>
          <w:color w:val="000009"/>
          <w:spacing w:val="-8"/>
          <w:sz w:val="20"/>
        </w:rPr>
        <w:t xml:space="preserve"> </w:t>
      </w:r>
      <w:r>
        <w:rPr>
          <w:color w:val="000009"/>
          <w:sz w:val="20"/>
        </w:rPr>
        <w:t>выпуклом</w:t>
      </w:r>
      <w:r>
        <w:rPr>
          <w:color w:val="000009"/>
          <w:spacing w:val="-6"/>
          <w:sz w:val="20"/>
        </w:rPr>
        <w:t xml:space="preserve"> </w:t>
      </w:r>
      <w:r>
        <w:rPr>
          <w:color w:val="000009"/>
          <w:spacing w:val="-2"/>
          <w:sz w:val="20"/>
        </w:rPr>
        <w:t>зеркалах.</w:t>
      </w:r>
    </w:p>
    <w:p w:rsidR="00D433F1" w:rsidRDefault="001238D5" w:rsidP="00292B0F">
      <w:pPr>
        <w:pStyle w:val="aa"/>
        <w:numPr>
          <w:ilvl w:val="0"/>
          <w:numId w:val="84"/>
        </w:numPr>
        <w:tabs>
          <w:tab w:val="left" w:pos="671"/>
        </w:tabs>
        <w:spacing w:before="13"/>
        <w:ind w:left="671" w:hanging="239"/>
        <w:jc w:val="left"/>
        <w:rPr>
          <w:sz w:val="20"/>
        </w:rPr>
      </w:pPr>
      <w:r>
        <w:rPr>
          <w:color w:val="000009"/>
          <w:spacing w:val="-2"/>
          <w:sz w:val="20"/>
        </w:rPr>
        <w:t>Преломление</w:t>
      </w:r>
      <w:r>
        <w:rPr>
          <w:color w:val="000009"/>
          <w:spacing w:val="9"/>
          <w:sz w:val="20"/>
        </w:rPr>
        <w:t xml:space="preserve"> </w:t>
      </w:r>
      <w:r>
        <w:rPr>
          <w:color w:val="000009"/>
          <w:spacing w:val="-2"/>
          <w:sz w:val="20"/>
        </w:rPr>
        <w:t>света.</w:t>
      </w:r>
    </w:p>
    <w:p w:rsidR="00D433F1" w:rsidRDefault="001238D5" w:rsidP="00292B0F">
      <w:pPr>
        <w:pStyle w:val="aa"/>
        <w:numPr>
          <w:ilvl w:val="0"/>
          <w:numId w:val="84"/>
        </w:numPr>
        <w:tabs>
          <w:tab w:val="left" w:pos="661"/>
        </w:tabs>
        <w:spacing w:before="10"/>
        <w:ind w:left="661" w:hanging="229"/>
        <w:jc w:val="left"/>
        <w:rPr>
          <w:sz w:val="20"/>
        </w:rPr>
      </w:pPr>
      <w:r>
        <w:rPr>
          <w:color w:val="000009"/>
          <w:spacing w:val="-2"/>
          <w:sz w:val="20"/>
        </w:rPr>
        <w:t>Оптический</w:t>
      </w:r>
      <w:r>
        <w:rPr>
          <w:color w:val="000009"/>
          <w:spacing w:val="4"/>
          <w:sz w:val="20"/>
        </w:rPr>
        <w:t xml:space="preserve"> </w:t>
      </w:r>
      <w:r>
        <w:rPr>
          <w:color w:val="000009"/>
          <w:spacing w:val="-2"/>
          <w:sz w:val="20"/>
        </w:rPr>
        <w:t>световод.</w:t>
      </w:r>
    </w:p>
    <w:p w:rsidR="00D433F1" w:rsidRDefault="001238D5" w:rsidP="00292B0F">
      <w:pPr>
        <w:pStyle w:val="aa"/>
        <w:numPr>
          <w:ilvl w:val="0"/>
          <w:numId w:val="84"/>
        </w:numPr>
        <w:tabs>
          <w:tab w:val="left" w:pos="666"/>
        </w:tabs>
        <w:spacing w:before="12"/>
        <w:ind w:left="666" w:hanging="234"/>
        <w:jc w:val="left"/>
        <w:rPr>
          <w:sz w:val="20"/>
        </w:rPr>
      </w:pPr>
      <w:r>
        <w:rPr>
          <w:color w:val="000009"/>
          <w:sz w:val="20"/>
        </w:rPr>
        <w:t>Ход</w:t>
      </w:r>
      <w:r>
        <w:rPr>
          <w:color w:val="000009"/>
          <w:spacing w:val="-6"/>
          <w:sz w:val="20"/>
        </w:rPr>
        <w:t xml:space="preserve"> </w:t>
      </w:r>
      <w:r>
        <w:rPr>
          <w:color w:val="000009"/>
          <w:sz w:val="20"/>
        </w:rPr>
        <w:t>лучей</w:t>
      </w:r>
      <w:r>
        <w:rPr>
          <w:color w:val="000009"/>
          <w:spacing w:val="-6"/>
          <w:sz w:val="20"/>
        </w:rPr>
        <w:t xml:space="preserve"> </w:t>
      </w:r>
      <w:r>
        <w:rPr>
          <w:color w:val="000009"/>
          <w:sz w:val="20"/>
        </w:rPr>
        <w:t>в</w:t>
      </w:r>
      <w:r>
        <w:rPr>
          <w:color w:val="000009"/>
          <w:spacing w:val="-6"/>
          <w:sz w:val="20"/>
        </w:rPr>
        <w:t xml:space="preserve"> </w:t>
      </w:r>
      <w:r>
        <w:rPr>
          <w:color w:val="000009"/>
          <w:sz w:val="20"/>
        </w:rPr>
        <w:t>собирающей</w:t>
      </w:r>
      <w:r>
        <w:rPr>
          <w:color w:val="000009"/>
          <w:spacing w:val="-4"/>
          <w:sz w:val="20"/>
        </w:rPr>
        <w:t xml:space="preserve"> </w:t>
      </w:r>
      <w:r>
        <w:rPr>
          <w:color w:val="000009"/>
          <w:spacing w:val="-2"/>
          <w:sz w:val="20"/>
        </w:rPr>
        <w:t>линзе.</w:t>
      </w:r>
    </w:p>
    <w:p w:rsidR="00D433F1" w:rsidRDefault="001238D5" w:rsidP="00292B0F">
      <w:pPr>
        <w:pStyle w:val="aa"/>
        <w:numPr>
          <w:ilvl w:val="0"/>
          <w:numId w:val="84"/>
        </w:numPr>
        <w:tabs>
          <w:tab w:val="left" w:pos="657"/>
        </w:tabs>
        <w:spacing w:before="10"/>
        <w:ind w:left="657" w:hanging="225"/>
        <w:jc w:val="left"/>
        <w:rPr>
          <w:sz w:val="20"/>
        </w:rPr>
      </w:pPr>
      <w:r>
        <w:rPr>
          <w:color w:val="000009"/>
          <w:sz w:val="20"/>
        </w:rPr>
        <w:t>Ход</w:t>
      </w:r>
      <w:r>
        <w:rPr>
          <w:color w:val="000009"/>
          <w:spacing w:val="-7"/>
          <w:sz w:val="20"/>
        </w:rPr>
        <w:t xml:space="preserve"> </w:t>
      </w:r>
      <w:r>
        <w:rPr>
          <w:color w:val="000009"/>
          <w:sz w:val="20"/>
        </w:rPr>
        <w:t>лучей</w:t>
      </w:r>
      <w:r>
        <w:rPr>
          <w:color w:val="000009"/>
          <w:spacing w:val="-7"/>
          <w:sz w:val="20"/>
        </w:rPr>
        <w:t xml:space="preserve"> </w:t>
      </w:r>
      <w:r>
        <w:rPr>
          <w:color w:val="000009"/>
          <w:sz w:val="20"/>
        </w:rPr>
        <w:t>в</w:t>
      </w:r>
      <w:r>
        <w:rPr>
          <w:color w:val="000009"/>
          <w:spacing w:val="-7"/>
          <w:sz w:val="20"/>
        </w:rPr>
        <w:t xml:space="preserve"> </w:t>
      </w:r>
      <w:r>
        <w:rPr>
          <w:color w:val="000009"/>
          <w:sz w:val="20"/>
        </w:rPr>
        <w:t>рассеивающей</w:t>
      </w:r>
      <w:r>
        <w:rPr>
          <w:color w:val="000009"/>
          <w:spacing w:val="-4"/>
          <w:sz w:val="20"/>
        </w:rPr>
        <w:t xml:space="preserve"> </w:t>
      </w:r>
      <w:r>
        <w:rPr>
          <w:color w:val="000009"/>
          <w:spacing w:val="-2"/>
          <w:sz w:val="20"/>
        </w:rPr>
        <w:t>линзе.</w:t>
      </w:r>
    </w:p>
    <w:p w:rsidR="00D433F1" w:rsidRDefault="001238D5" w:rsidP="00292B0F">
      <w:pPr>
        <w:pStyle w:val="aa"/>
        <w:numPr>
          <w:ilvl w:val="0"/>
          <w:numId w:val="84"/>
        </w:numPr>
        <w:tabs>
          <w:tab w:val="left" w:pos="666"/>
        </w:tabs>
        <w:spacing w:before="13"/>
        <w:ind w:left="666" w:hanging="234"/>
        <w:jc w:val="left"/>
        <w:rPr>
          <w:sz w:val="20"/>
        </w:rPr>
      </w:pPr>
      <w:r>
        <w:rPr>
          <w:color w:val="000009"/>
          <w:sz w:val="20"/>
        </w:rPr>
        <w:t>Получение</w:t>
      </w:r>
      <w:r>
        <w:rPr>
          <w:color w:val="000009"/>
          <w:spacing w:val="-7"/>
          <w:sz w:val="20"/>
        </w:rPr>
        <w:t xml:space="preserve"> </w:t>
      </w:r>
      <w:r>
        <w:rPr>
          <w:color w:val="000009"/>
          <w:sz w:val="20"/>
        </w:rPr>
        <w:t>изображений</w:t>
      </w:r>
      <w:r>
        <w:rPr>
          <w:color w:val="000009"/>
          <w:spacing w:val="-9"/>
          <w:sz w:val="20"/>
        </w:rPr>
        <w:t xml:space="preserve"> </w:t>
      </w:r>
      <w:r>
        <w:rPr>
          <w:color w:val="000009"/>
          <w:sz w:val="20"/>
        </w:rPr>
        <w:t>с</w:t>
      </w:r>
      <w:r>
        <w:rPr>
          <w:color w:val="000009"/>
          <w:spacing w:val="-9"/>
          <w:sz w:val="20"/>
        </w:rPr>
        <w:t xml:space="preserve"> </w:t>
      </w:r>
      <w:r>
        <w:rPr>
          <w:color w:val="000009"/>
          <w:sz w:val="20"/>
        </w:rPr>
        <w:t>помощью</w:t>
      </w:r>
      <w:r>
        <w:rPr>
          <w:color w:val="000009"/>
          <w:spacing w:val="-8"/>
          <w:sz w:val="20"/>
        </w:rPr>
        <w:t xml:space="preserve"> </w:t>
      </w:r>
      <w:r>
        <w:rPr>
          <w:color w:val="000009"/>
          <w:spacing w:val="-4"/>
          <w:sz w:val="20"/>
        </w:rPr>
        <w:t>линз.</w:t>
      </w:r>
    </w:p>
    <w:p w:rsidR="00D433F1" w:rsidRDefault="001238D5" w:rsidP="00292B0F">
      <w:pPr>
        <w:pStyle w:val="aa"/>
        <w:numPr>
          <w:ilvl w:val="0"/>
          <w:numId w:val="84"/>
        </w:numPr>
        <w:tabs>
          <w:tab w:val="left" w:pos="666"/>
        </w:tabs>
        <w:spacing w:before="12"/>
        <w:ind w:left="666" w:hanging="234"/>
        <w:jc w:val="left"/>
        <w:rPr>
          <w:sz w:val="20"/>
        </w:rPr>
      </w:pPr>
      <w:r>
        <w:rPr>
          <w:color w:val="000009"/>
          <w:sz w:val="20"/>
        </w:rPr>
        <w:t>Принцип</w:t>
      </w:r>
      <w:r>
        <w:rPr>
          <w:color w:val="000009"/>
          <w:spacing w:val="-10"/>
          <w:sz w:val="20"/>
        </w:rPr>
        <w:t xml:space="preserve"> </w:t>
      </w:r>
      <w:r>
        <w:rPr>
          <w:color w:val="000009"/>
          <w:sz w:val="20"/>
        </w:rPr>
        <w:t>действия</w:t>
      </w:r>
      <w:r>
        <w:rPr>
          <w:color w:val="000009"/>
          <w:spacing w:val="-10"/>
          <w:sz w:val="20"/>
        </w:rPr>
        <w:t xml:space="preserve"> </w:t>
      </w:r>
      <w:r>
        <w:rPr>
          <w:color w:val="000009"/>
          <w:sz w:val="20"/>
        </w:rPr>
        <w:t>фотоаппарата,</w:t>
      </w:r>
      <w:r>
        <w:rPr>
          <w:color w:val="000009"/>
          <w:spacing w:val="-8"/>
          <w:sz w:val="20"/>
        </w:rPr>
        <w:t xml:space="preserve"> </w:t>
      </w:r>
      <w:r>
        <w:rPr>
          <w:color w:val="000009"/>
          <w:sz w:val="20"/>
        </w:rPr>
        <w:t>микроскопа</w:t>
      </w:r>
      <w:r>
        <w:rPr>
          <w:color w:val="000009"/>
          <w:spacing w:val="-9"/>
          <w:sz w:val="20"/>
        </w:rPr>
        <w:t xml:space="preserve"> </w:t>
      </w:r>
      <w:r>
        <w:rPr>
          <w:color w:val="000009"/>
          <w:sz w:val="20"/>
        </w:rPr>
        <w:t>и</w:t>
      </w:r>
      <w:r>
        <w:rPr>
          <w:color w:val="000009"/>
          <w:spacing w:val="-9"/>
          <w:sz w:val="20"/>
        </w:rPr>
        <w:t xml:space="preserve"> </w:t>
      </w:r>
      <w:r>
        <w:rPr>
          <w:color w:val="000009"/>
          <w:spacing w:val="-2"/>
          <w:sz w:val="20"/>
        </w:rPr>
        <w:t>телескопа.</w:t>
      </w:r>
    </w:p>
    <w:p w:rsidR="00D433F1" w:rsidRDefault="001238D5" w:rsidP="00292B0F">
      <w:pPr>
        <w:pStyle w:val="aa"/>
        <w:numPr>
          <w:ilvl w:val="0"/>
          <w:numId w:val="84"/>
        </w:numPr>
        <w:tabs>
          <w:tab w:val="left" w:pos="714"/>
        </w:tabs>
        <w:spacing w:before="10"/>
        <w:ind w:left="714" w:hanging="282"/>
        <w:jc w:val="left"/>
        <w:rPr>
          <w:sz w:val="20"/>
        </w:rPr>
      </w:pPr>
      <w:r>
        <w:rPr>
          <w:color w:val="000009"/>
          <w:sz w:val="20"/>
        </w:rPr>
        <w:t>Модель</w:t>
      </w:r>
      <w:r>
        <w:rPr>
          <w:color w:val="000009"/>
          <w:spacing w:val="-8"/>
          <w:sz w:val="20"/>
        </w:rPr>
        <w:t xml:space="preserve"> </w:t>
      </w:r>
      <w:r>
        <w:rPr>
          <w:color w:val="000009"/>
          <w:spacing w:val="-2"/>
          <w:sz w:val="20"/>
        </w:rPr>
        <w:t>глаза.</w:t>
      </w:r>
    </w:p>
    <w:p w:rsidR="00D433F1" w:rsidRDefault="001238D5" w:rsidP="00292B0F">
      <w:pPr>
        <w:pStyle w:val="aa"/>
        <w:numPr>
          <w:ilvl w:val="0"/>
          <w:numId w:val="84"/>
        </w:numPr>
        <w:tabs>
          <w:tab w:val="left" w:pos="714"/>
        </w:tabs>
        <w:spacing w:before="13"/>
        <w:ind w:left="714" w:hanging="282"/>
        <w:jc w:val="left"/>
        <w:rPr>
          <w:sz w:val="20"/>
        </w:rPr>
      </w:pPr>
      <w:r>
        <w:rPr>
          <w:color w:val="000009"/>
          <w:sz w:val="20"/>
        </w:rPr>
        <w:t>Разложение</w:t>
      </w:r>
      <w:r>
        <w:rPr>
          <w:color w:val="000009"/>
          <w:spacing w:val="-4"/>
          <w:sz w:val="20"/>
        </w:rPr>
        <w:t xml:space="preserve"> </w:t>
      </w:r>
      <w:r>
        <w:rPr>
          <w:color w:val="000009"/>
          <w:sz w:val="20"/>
        </w:rPr>
        <w:t>белого</w:t>
      </w:r>
      <w:r>
        <w:rPr>
          <w:color w:val="000009"/>
          <w:spacing w:val="-6"/>
          <w:sz w:val="20"/>
        </w:rPr>
        <w:t xml:space="preserve"> </w:t>
      </w:r>
      <w:r>
        <w:rPr>
          <w:color w:val="000009"/>
          <w:sz w:val="20"/>
        </w:rPr>
        <w:t>света</w:t>
      </w:r>
      <w:r>
        <w:rPr>
          <w:color w:val="000009"/>
          <w:spacing w:val="-7"/>
          <w:sz w:val="20"/>
        </w:rPr>
        <w:t xml:space="preserve"> </w:t>
      </w:r>
      <w:r>
        <w:rPr>
          <w:color w:val="000009"/>
          <w:sz w:val="20"/>
        </w:rPr>
        <w:t>в</w:t>
      </w:r>
      <w:r>
        <w:rPr>
          <w:color w:val="000009"/>
          <w:spacing w:val="-7"/>
          <w:sz w:val="20"/>
        </w:rPr>
        <w:t xml:space="preserve"> </w:t>
      </w:r>
      <w:r>
        <w:rPr>
          <w:color w:val="000009"/>
          <w:spacing w:val="-2"/>
          <w:sz w:val="20"/>
        </w:rPr>
        <w:t>спектр.</w:t>
      </w:r>
    </w:p>
    <w:p w:rsidR="00D433F1" w:rsidRDefault="001238D5" w:rsidP="00292B0F">
      <w:pPr>
        <w:pStyle w:val="aa"/>
        <w:numPr>
          <w:ilvl w:val="0"/>
          <w:numId w:val="84"/>
        </w:numPr>
        <w:tabs>
          <w:tab w:val="left" w:pos="714"/>
        </w:tabs>
        <w:spacing w:before="12"/>
        <w:ind w:left="714" w:hanging="282"/>
        <w:jc w:val="left"/>
        <w:rPr>
          <w:sz w:val="20"/>
        </w:rPr>
      </w:pPr>
      <w:r>
        <w:rPr>
          <w:color w:val="000009"/>
          <w:sz w:val="20"/>
        </w:rPr>
        <w:t>Получение</w:t>
      </w:r>
      <w:r>
        <w:rPr>
          <w:color w:val="000009"/>
          <w:spacing w:val="-7"/>
          <w:sz w:val="20"/>
        </w:rPr>
        <w:t xml:space="preserve"> </w:t>
      </w:r>
      <w:r>
        <w:rPr>
          <w:color w:val="000009"/>
          <w:sz w:val="20"/>
        </w:rPr>
        <w:t>белого</w:t>
      </w:r>
      <w:r>
        <w:rPr>
          <w:color w:val="000009"/>
          <w:spacing w:val="-6"/>
          <w:sz w:val="20"/>
        </w:rPr>
        <w:t xml:space="preserve"> </w:t>
      </w:r>
      <w:r>
        <w:rPr>
          <w:color w:val="000009"/>
          <w:sz w:val="20"/>
        </w:rPr>
        <w:t>света</w:t>
      </w:r>
      <w:r>
        <w:rPr>
          <w:color w:val="000009"/>
          <w:spacing w:val="-4"/>
          <w:sz w:val="20"/>
        </w:rPr>
        <w:t xml:space="preserve"> </w:t>
      </w:r>
      <w:r>
        <w:rPr>
          <w:color w:val="000009"/>
          <w:sz w:val="20"/>
        </w:rPr>
        <w:t>при</w:t>
      </w:r>
      <w:r>
        <w:rPr>
          <w:color w:val="000009"/>
          <w:spacing w:val="-6"/>
          <w:sz w:val="20"/>
        </w:rPr>
        <w:t xml:space="preserve"> </w:t>
      </w:r>
      <w:r>
        <w:rPr>
          <w:color w:val="000009"/>
          <w:sz w:val="20"/>
        </w:rPr>
        <w:t>сложении</w:t>
      </w:r>
      <w:r>
        <w:rPr>
          <w:color w:val="000009"/>
          <w:spacing w:val="-7"/>
          <w:sz w:val="20"/>
        </w:rPr>
        <w:t xml:space="preserve"> </w:t>
      </w:r>
      <w:r>
        <w:rPr>
          <w:color w:val="000009"/>
          <w:sz w:val="20"/>
        </w:rPr>
        <w:t>света</w:t>
      </w:r>
      <w:r>
        <w:rPr>
          <w:color w:val="000009"/>
          <w:spacing w:val="-7"/>
          <w:sz w:val="20"/>
        </w:rPr>
        <w:t xml:space="preserve"> </w:t>
      </w:r>
      <w:r>
        <w:rPr>
          <w:color w:val="000009"/>
          <w:sz w:val="20"/>
        </w:rPr>
        <w:t>разных</w:t>
      </w:r>
      <w:r>
        <w:rPr>
          <w:color w:val="000009"/>
          <w:spacing w:val="-7"/>
          <w:sz w:val="20"/>
        </w:rPr>
        <w:t xml:space="preserve"> </w:t>
      </w:r>
      <w:r>
        <w:rPr>
          <w:color w:val="000009"/>
          <w:spacing w:val="-2"/>
          <w:sz w:val="20"/>
        </w:rPr>
        <w:t>цветов.</w:t>
      </w:r>
    </w:p>
    <w:p w:rsidR="00D433F1" w:rsidRDefault="001238D5">
      <w:pPr>
        <w:spacing w:before="17"/>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83"/>
        </w:numPr>
        <w:tabs>
          <w:tab w:val="left" w:pos="550"/>
        </w:tabs>
        <w:spacing w:before="15" w:line="252" w:lineRule="auto"/>
        <w:ind w:right="288"/>
        <w:jc w:val="left"/>
        <w:rPr>
          <w:sz w:val="20"/>
        </w:rPr>
      </w:pPr>
      <w:r>
        <w:rPr>
          <w:color w:val="000009"/>
          <w:sz w:val="20"/>
        </w:rPr>
        <w:t>Исследование</w:t>
      </w:r>
      <w:r>
        <w:rPr>
          <w:color w:val="000009"/>
          <w:spacing w:val="40"/>
          <w:sz w:val="20"/>
        </w:rPr>
        <w:t xml:space="preserve"> </w:t>
      </w:r>
      <w:r>
        <w:rPr>
          <w:color w:val="000009"/>
          <w:sz w:val="20"/>
        </w:rPr>
        <w:t>зависимости</w:t>
      </w:r>
      <w:r>
        <w:rPr>
          <w:color w:val="000009"/>
          <w:spacing w:val="40"/>
          <w:sz w:val="20"/>
        </w:rPr>
        <w:t xml:space="preserve"> </w:t>
      </w:r>
      <w:r>
        <w:rPr>
          <w:color w:val="000009"/>
          <w:sz w:val="20"/>
        </w:rPr>
        <w:t>угла</w:t>
      </w:r>
      <w:r>
        <w:rPr>
          <w:color w:val="000009"/>
          <w:spacing w:val="37"/>
          <w:sz w:val="20"/>
        </w:rPr>
        <w:t xml:space="preserve"> </w:t>
      </w:r>
      <w:r>
        <w:rPr>
          <w:color w:val="000009"/>
          <w:sz w:val="20"/>
        </w:rPr>
        <w:t>отражения</w:t>
      </w:r>
      <w:r>
        <w:rPr>
          <w:color w:val="000009"/>
          <w:spacing w:val="39"/>
          <w:sz w:val="20"/>
        </w:rPr>
        <w:t xml:space="preserve"> </w:t>
      </w:r>
      <w:r>
        <w:rPr>
          <w:color w:val="000009"/>
          <w:sz w:val="20"/>
        </w:rPr>
        <w:t>светового</w:t>
      </w:r>
      <w:r>
        <w:rPr>
          <w:color w:val="000009"/>
          <w:spacing w:val="40"/>
          <w:sz w:val="20"/>
        </w:rPr>
        <w:t xml:space="preserve"> </w:t>
      </w:r>
      <w:r>
        <w:rPr>
          <w:color w:val="000009"/>
          <w:sz w:val="20"/>
        </w:rPr>
        <w:t>луча</w:t>
      </w:r>
      <w:r>
        <w:rPr>
          <w:color w:val="000009"/>
          <w:spacing w:val="37"/>
          <w:sz w:val="20"/>
        </w:rPr>
        <w:t xml:space="preserve"> </w:t>
      </w:r>
      <w:r>
        <w:rPr>
          <w:color w:val="000009"/>
          <w:sz w:val="20"/>
        </w:rPr>
        <w:t>от</w:t>
      </w:r>
      <w:r>
        <w:rPr>
          <w:color w:val="000009"/>
          <w:spacing w:val="39"/>
          <w:sz w:val="20"/>
        </w:rPr>
        <w:t xml:space="preserve"> </w:t>
      </w:r>
      <w:r>
        <w:rPr>
          <w:color w:val="000009"/>
          <w:sz w:val="20"/>
        </w:rPr>
        <w:t xml:space="preserve">угла </w:t>
      </w:r>
      <w:r>
        <w:rPr>
          <w:color w:val="000009"/>
          <w:spacing w:val="-2"/>
          <w:sz w:val="20"/>
        </w:rPr>
        <w:t>падения.</w:t>
      </w:r>
    </w:p>
    <w:p w:rsidR="00D433F1" w:rsidRDefault="001238D5" w:rsidP="00292B0F">
      <w:pPr>
        <w:pStyle w:val="aa"/>
        <w:numPr>
          <w:ilvl w:val="0"/>
          <w:numId w:val="83"/>
        </w:numPr>
        <w:tabs>
          <w:tab w:val="left" w:pos="549"/>
        </w:tabs>
        <w:spacing w:line="229" w:lineRule="exact"/>
        <w:ind w:left="549" w:hanging="239"/>
        <w:jc w:val="left"/>
        <w:rPr>
          <w:sz w:val="20"/>
        </w:rPr>
      </w:pPr>
      <w:r>
        <w:rPr>
          <w:color w:val="000009"/>
          <w:sz w:val="20"/>
        </w:rPr>
        <w:t>Изучение</w:t>
      </w:r>
      <w:r>
        <w:rPr>
          <w:color w:val="000009"/>
          <w:spacing w:val="-9"/>
          <w:sz w:val="20"/>
        </w:rPr>
        <w:t xml:space="preserve"> </w:t>
      </w:r>
      <w:r>
        <w:rPr>
          <w:color w:val="000009"/>
          <w:sz w:val="20"/>
        </w:rPr>
        <w:t>характеристик</w:t>
      </w:r>
      <w:r>
        <w:rPr>
          <w:color w:val="000009"/>
          <w:spacing w:val="-10"/>
          <w:sz w:val="20"/>
        </w:rPr>
        <w:t xml:space="preserve"> </w:t>
      </w:r>
      <w:r>
        <w:rPr>
          <w:color w:val="000009"/>
          <w:sz w:val="20"/>
        </w:rPr>
        <w:t>изображения</w:t>
      </w:r>
      <w:r>
        <w:rPr>
          <w:color w:val="000009"/>
          <w:spacing w:val="-7"/>
          <w:sz w:val="20"/>
        </w:rPr>
        <w:t xml:space="preserve"> </w:t>
      </w:r>
      <w:r>
        <w:rPr>
          <w:color w:val="000009"/>
          <w:sz w:val="20"/>
        </w:rPr>
        <w:t>предмета</w:t>
      </w:r>
      <w:r>
        <w:rPr>
          <w:color w:val="000009"/>
          <w:spacing w:val="-9"/>
          <w:sz w:val="20"/>
        </w:rPr>
        <w:t xml:space="preserve"> </w:t>
      </w:r>
      <w:r>
        <w:rPr>
          <w:color w:val="000009"/>
          <w:sz w:val="20"/>
        </w:rPr>
        <w:t>в</w:t>
      </w:r>
      <w:r>
        <w:rPr>
          <w:color w:val="000009"/>
          <w:spacing w:val="-10"/>
          <w:sz w:val="20"/>
        </w:rPr>
        <w:t xml:space="preserve"> </w:t>
      </w:r>
      <w:r>
        <w:rPr>
          <w:color w:val="000009"/>
          <w:sz w:val="20"/>
        </w:rPr>
        <w:t>плоском</w:t>
      </w:r>
      <w:r>
        <w:rPr>
          <w:color w:val="000009"/>
          <w:spacing w:val="-8"/>
          <w:sz w:val="20"/>
        </w:rPr>
        <w:t xml:space="preserve"> </w:t>
      </w:r>
      <w:r>
        <w:rPr>
          <w:color w:val="000009"/>
          <w:spacing w:val="-2"/>
          <w:sz w:val="20"/>
        </w:rPr>
        <w:t>зеркале.</w:t>
      </w:r>
    </w:p>
    <w:p w:rsidR="00D433F1" w:rsidRDefault="001238D5" w:rsidP="00292B0F">
      <w:pPr>
        <w:pStyle w:val="aa"/>
        <w:numPr>
          <w:ilvl w:val="0"/>
          <w:numId w:val="83"/>
        </w:numPr>
        <w:tabs>
          <w:tab w:val="left" w:pos="550"/>
        </w:tabs>
        <w:spacing w:before="12" w:line="252" w:lineRule="auto"/>
        <w:ind w:right="290"/>
        <w:jc w:val="left"/>
        <w:rPr>
          <w:sz w:val="20"/>
        </w:rPr>
      </w:pPr>
      <w:r>
        <w:rPr>
          <w:color w:val="000009"/>
          <w:sz w:val="20"/>
        </w:rPr>
        <w:t>Исследование зависимости угла преломления светового луча от угла падения на границе «воздух—стекло».</w:t>
      </w:r>
    </w:p>
    <w:p w:rsidR="00D433F1" w:rsidRDefault="001238D5" w:rsidP="00292B0F">
      <w:pPr>
        <w:pStyle w:val="aa"/>
        <w:numPr>
          <w:ilvl w:val="0"/>
          <w:numId w:val="83"/>
        </w:numPr>
        <w:tabs>
          <w:tab w:val="left" w:pos="575"/>
        </w:tabs>
        <w:spacing w:line="225" w:lineRule="exact"/>
        <w:ind w:left="575" w:hanging="265"/>
        <w:jc w:val="left"/>
        <w:rPr>
          <w:sz w:val="20"/>
        </w:rPr>
      </w:pPr>
      <w:r>
        <w:rPr>
          <w:color w:val="000009"/>
          <w:sz w:val="20"/>
        </w:rPr>
        <w:t>Получение</w:t>
      </w:r>
      <w:r>
        <w:rPr>
          <w:color w:val="000009"/>
          <w:spacing w:val="-7"/>
          <w:sz w:val="20"/>
        </w:rPr>
        <w:t xml:space="preserve"> </w:t>
      </w:r>
      <w:r>
        <w:rPr>
          <w:color w:val="000009"/>
          <w:sz w:val="20"/>
        </w:rPr>
        <w:t>изображений</w:t>
      </w:r>
      <w:r>
        <w:rPr>
          <w:color w:val="000009"/>
          <w:spacing w:val="-10"/>
          <w:sz w:val="20"/>
        </w:rPr>
        <w:t xml:space="preserve"> </w:t>
      </w:r>
      <w:r>
        <w:rPr>
          <w:color w:val="000009"/>
          <w:sz w:val="20"/>
        </w:rPr>
        <w:t>с</w:t>
      </w:r>
      <w:r>
        <w:rPr>
          <w:color w:val="000009"/>
          <w:spacing w:val="-10"/>
          <w:sz w:val="20"/>
        </w:rPr>
        <w:t xml:space="preserve"> </w:t>
      </w:r>
      <w:r>
        <w:rPr>
          <w:color w:val="000009"/>
          <w:sz w:val="20"/>
        </w:rPr>
        <w:t>помощью</w:t>
      </w:r>
      <w:r>
        <w:rPr>
          <w:color w:val="000009"/>
          <w:spacing w:val="-9"/>
          <w:sz w:val="20"/>
        </w:rPr>
        <w:t xml:space="preserve"> </w:t>
      </w:r>
      <w:r>
        <w:rPr>
          <w:color w:val="000009"/>
          <w:sz w:val="20"/>
        </w:rPr>
        <w:t>собирающей</w:t>
      </w:r>
      <w:r>
        <w:rPr>
          <w:color w:val="000009"/>
          <w:spacing w:val="-10"/>
          <w:sz w:val="20"/>
        </w:rPr>
        <w:t xml:space="preserve"> </w:t>
      </w:r>
      <w:r>
        <w:rPr>
          <w:color w:val="000009"/>
          <w:spacing w:val="-2"/>
          <w:sz w:val="20"/>
        </w:rPr>
        <w:t>линзы.</w:t>
      </w:r>
    </w:p>
    <w:p w:rsidR="00D433F1" w:rsidRDefault="001238D5" w:rsidP="00292B0F">
      <w:pPr>
        <w:pStyle w:val="aa"/>
        <w:numPr>
          <w:ilvl w:val="0"/>
          <w:numId w:val="83"/>
        </w:numPr>
        <w:tabs>
          <w:tab w:val="left" w:pos="550"/>
        </w:tabs>
        <w:spacing w:before="13" w:line="252" w:lineRule="auto"/>
        <w:ind w:right="287"/>
        <w:jc w:val="left"/>
        <w:rPr>
          <w:sz w:val="20"/>
        </w:rPr>
      </w:pPr>
      <w:r>
        <w:rPr>
          <w:color w:val="000009"/>
          <w:sz w:val="20"/>
        </w:rPr>
        <w:t xml:space="preserve">Определение фокусного расстояния и оптической силы собирающей </w:t>
      </w:r>
      <w:r>
        <w:rPr>
          <w:color w:val="000009"/>
          <w:spacing w:val="-2"/>
          <w:sz w:val="20"/>
        </w:rPr>
        <w:t>линзы.</w:t>
      </w:r>
    </w:p>
    <w:p w:rsidR="00D433F1" w:rsidRDefault="001238D5" w:rsidP="00292B0F">
      <w:pPr>
        <w:pStyle w:val="aa"/>
        <w:numPr>
          <w:ilvl w:val="0"/>
          <w:numId w:val="83"/>
        </w:numPr>
        <w:tabs>
          <w:tab w:val="left" w:pos="575"/>
        </w:tabs>
        <w:spacing w:line="229" w:lineRule="exact"/>
        <w:ind w:left="575" w:hanging="265"/>
        <w:jc w:val="left"/>
        <w:rPr>
          <w:sz w:val="20"/>
        </w:rPr>
      </w:pPr>
      <w:r>
        <w:rPr>
          <w:color w:val="000009"/>
          <w:sz w:val="20"/>
        </w:rPr>
        <w:t>Опыты</w:t>
      </w:r>
      <w:r>
        <w:rPr>
          <w:color w:val="000009"/>
          <w:spacing w:val="-3"/>
          <w:sz w:val="20"/>
        </w:rPr>
        <w:t xml:space="preserve"> </w:t>
      </w:r>
      <w:r>
        <w:rPr>
          <w:color w:val="000009"/>
          <w:sz w:val="20"/>
        </w:rPr>
        <w:t>по</w:t>
      </w:r>
      <w:r>
        <w:rPr>
          <w:color w:val="000009"/>
          <w:spacing w:val="-5"/>
          <w:sz w:val="20"/>
        </w:rPr>
        <w:t xml:space="preserve"> </w:t>
      </w:r>
      <w:r>
        <w:rPr>
          <w:color w:val="000009"/>
          <w:sz w:val="20"/>
        </w:rPr>
        <w:t>разложению</w:t>
      </w:r>
      <w:r>
        <w:rPr>
          <w:color w:val="000009"/>
          <w:spacing w:val="-6"/>
          <w:sz w:val="20"/>
        </w:rPr>
        <w:t xml:space="preserve"> </w:t>
      </w:r>
      <w:r>
        <w:rPr>
          <w:color w:val="000009"/>
          <w:sz w:val="20"/>
        </w:rPr>
        <w:t>белого</w:t>
      </w:r>
      <w:r>
        <w:rPr>
          <w:color w:val="000009"/>
          <w:spacing w:val="-4"/>
          <w:sz w:val="20"/>
        </w:rPr>
        <w:t xml:space="preserve"> </w:t>
      </w:r>
      <w:r>
        <w:rPr>
          <w:color w:val="000009"/>
          <w:sz w:val="20"/>
        </w:rPr>
        <w:t>света</w:t>
      </w:r>
      <w:r>
        <w:rPr>
          <w:color w:val="000009"/>
          <w:spacing w:val="-7"/>
          <w:sz w:val="20"/>
        </w:rPr>
        <w:t xml:space="preserve"> </w:t>
      </w:r>
      <w:r>
        <w:rPr>
          <w:color w:val="000009"/>
          <w:sz w:val="20"/>
        </w:rPr>
        <w:t>в</w:t>
      </w:r>
      <w:r>
        <w:rPr>
          <w:color w:val="000009"/>
          <w:spacing w:val="-5"/>
          <w:sz w:val="20"/>
        </w:rPr>
        <w:t xml:space="preserve"> </w:t>
      </w:r>
      <w:r>
        <w:rPr>
          <w:color w:val="000009"/>
          <w:spacing w:val="-2"/>
          <w:sz w:val="20"/>
        </w:rPr>
        <w:t>спектр.</w:t>
      </w:r>
    </w:p>
    <w:p w:rsidR="00D433F1" w:rsidRDefault="001238D5" w:rsidP="00292B0F">
      <w:pPr>
        <w:pStyle w:val="aa"/>
        <w:numPr>
          <w:ilvl w:val="0"/>
          <w:numId w:val="83"/>
        </w:numPr>
        <w:tabs>
          <w:tab w:val="left" w:pos="550"/>
        </w:tabs>
        <w:spacing w:before="12" w:line="247" w:lineRule="auto"/>
        <w:ind w:right="288"/>
        <w:jc w:val="left"/>
        <w:rPr>
          <w:sz w:val="20"/>
        </w:rPr>
      </w:pPr>
      <w:r>
        <w:rPr>
          <w:color w:val="000009"/>
          <w:sz w:val="20"/>
        </w:rPr>
        <w:t>Опыты</w:t>
      </w:r>
      <w:r>
        <w:rPr>
          <w:color w:val="000009"/>
          <w:spacing w:val="40"/>
          <w:sz w:val="20"/>
        </w:rPr>
        <w:t xml:space="preserve"> </w:t>
      </w:r>
      <w:r>
        <w:rPr>
          <w:color w:val="000009"/>
          <w:sz w:val="20"/>
        </w:rPr>
        <w:t>по</w:t>
      </w:r>
      <w:r>
        <w:rPr>
          <w:color w:val="000009"/>
          <w:spacing w:val="39"/>
          <w:sz w:val="20"/>
        </w:rPr>
        <w:t xml:space="preserve"> </w:t>
      </w:r>
      <w:r>
        <w:rPr>
          <w:color w:val="000009"/>
          <w:sz w:val="20"/>
        </w:rPr>
        <w:t>восприятию</w:t>
      </w:r>
      <w:r>
        <w:rPr>
          <w:color w:val="000009"/>
          <w:spacing w:val="40"/>
          <w:sz w:val="20"/>
        </w:rPr>
        <w:t xml:space="preserve"> </w:t>
      </w:r>
      <w:r>
        <w:rPr>
          <w:color w:val="000009"/>
          <w:sz w:val="20"/>
        </w:rPr>
        <w:t>цвета</w:t>
      </w:r>
      <w:r>
        <w:rPr>
          <w:color w:val="000009"/>
          <w:spacing w:val="38"/>
          <w:sz w:val="20"/>
        </w:rPr>
        <w:t xml:space="preserve"> </w:t>
      </w:r>
      <w:r>
        <w:rPr>
          <w:color w:val="000009"/>
          <w:sz w:val="20"/>
        </w:rPr>
        <w:t>предметов</w:t>
      </w:r>
      <w:r>
        <w:rPr>
          <w:color w:val="000009"/>
          <w:spacing w:val="40"/>
          <w:sz w:val="20"/>
        </w:rPr>
        <w:t xml:space="preserve"> </w:t>
      </w:r>
      <w:r>
        <w:rPr>
          <w:color w:val="000009"/>
          <w:sz w:val="20"/>
        </w:rPr>
        <w:t>при</w:t>
      </w:r>
      <w:r>
        <w:rPr>
          <w:color w:val="000009"/>
          <w:spacing w:val="37"/>
          <w:sz w:val="20"/>
        </w:rPr>
        <w:t xml:space="preserve"> </w:t>
      </w:r>
      <w:r>
        <w:rPr>
          <w:color w:val="000009"/>
          <w:sz w:val="20"/>
        </w:rPr>
        <w:t>их</w:t>
      </w:r>
      <w:r>
        <w:rPr>
          <w:color w:val="000009"/>
          <w:spacing w:val="39"/>
          <w:sz w:val="20"/>
        </w:rPr>
        <w:t xml:space="preserve"> </w:t>
      </w:r>
      <w:r>
        <w:rPr>
          <w:color w:val="000009"/>
          <w:sz w:val="20"/>
        </w:rPr>
        <w:t>наблюдении</w:t>
      </w:r>
      <w:r>
        <w:rPr>
          <w:color w:val="000009"/>
          <w:spacing w:val="39"/>
          <w:sz w:val="20"/>
        </w:rPr>
        <w:t xml:space="preserve"> </w:t>
      </w:r>
      <w:r>
        <w:rPr>
          <w:color w:val="000009"/>
          <w:sz w:val="20"/>
        </w:rPr>
        <w:t>через цветовые фильтры.</w:t>
      </w:r>
    </w:p>
    <w:p w:rsidR="00D433F1" w:rsidRDefault="001238D5">
      <w:pPr>
        <w:spacing w:before="109"/>
        <w:ind w:left="389"/>
        <w:rPr>
          <w:b/>
          <w:sz w:val="19"/>
        </w:rPr>
      </w:pPr>
      <w:r>
        <w:rPr>
          <w:b/>
          <w:color w:val="000009"/>
          <w:sz w:val="19"/>
        </w:rPr>
        <w:t>Раздел</w:t>
      </w:r>
      <w:r>
        <w:rPr>
          <w:b/>
          <w:color w:val="000009"/>
          <w:spacing w:val="-10"/>
          <w:sz w:val="19"/>
        </w:rPr>
        <w:t xml:space="preserve"> </w:t>
      </w:r>
      <w:r>
        <w:rPr>
          <w:b/>
          <w:color w:val="000009"/>
          <w:sz w:val="19"/>
        </w:rPr>
        <w:t>12.</w:t>
      </w:r>
      <w:r>
        <w:rPr>
          <w:b/>
          <w:color w:val="000009"/>
          <w:spacing w:val="-9"/>
          <w:sz w:val="19"/>
        </w:rPr>
        <w:t xml:space="preserve"> </w:t>
      </w:r>
      <w:r>
        <w:rPr>
          <w:b/>
          <w:color w:val="000009"/>
          <w:sz w:val="19"/>
        </w:rPr>
        <w:t>Квантовые</w:t>
      </w:r>
      <w:r>
        <w:rPr>
          <w:b/>
          <w:color w:val="000009"/>
          <w:spacing w:val="-10"/>
          <w:sz w:val="19"/>
        </w:rPr>
        <w:t xml:space="preserve"> </w:t>
      </w:r>
      <w:r>
        <w:rPr>
          <w:b/>
          <w:color w:val="000009"/>
          <w:spacing w:val="-2"/>
          <w:sz w:val="19"/>
        </w:rPr>
        <w:t>явления</w:t>
      </w:r>
    </w:p>
    <w:p w:rsidR="00D433F1" w:rsidRDefault="001238D5">
      <w:pPr>
        <w:pStyle w:val="a5"/>
        <w:spacing w:before="17"/>
        <w:ind w:left="389"/>
        <w:jc w:val="left"/>
      </w:pPr>
      <w:r>
        <w:rPr>
          <w:color w:val="000009"/>
        </w:rPr>
        <w:t>Опыты</w:t>
      </w:r>
      <w:r>
        <w:rPr>
          <w:color w:val="000009"/>
          <w:spacing w:val="24"/>
        </w:rPr>
        <w:t xml:space="preserve"> </w:t>
      </w:r>
      <w:r>
        <w:rPr>
          <w:color w:val="000009"/>
        </w:rPr>
        <w:t>Резерфорда</w:t>
      </w:r>
      <w:r>
        <w:rPr>
          <w:color w:val="000009"/>
          <w:spacing w:val="24"/>
        </w:rPr>
        <w:t xml:space="preserve"> </w:t>
      </w:r>
      <w:r>
        <w:rPr>
          <w:color w:val="000009"/>
        </w:rPr>
        <w:t>и</w:t>
      </w:r>
      <w:r>
        <w:rPr>
          <w:color w:val="000009"/>
          <w:spacing w:val="24"/>
        </w:rPr>
        <w:t xml:space="preserve"> </w:t>
      </w:r>
      <w:r>
        <w:rPr>
          <w:color w:val="000009"/>
        </w:rPr>
        <w:t>планетарная</w:t>
      </w:r>
      <w:r>
        <w:rPr>
          <w:color w:val="000009"/>
          <w:spacing w:val="24"/>
        </w:rPr>
        <w:t xml:space="preserve"> </w:t>
      </w:r>
      <w:r>
        <w:rPr>
          <w:color w:val="000009"/>
        </w:rPr>
        <w:t>модель</w:t>
      </w:r>
      <w:r>
        <w:rPr>
          <w:color w:val="000009"/>
          <w:spacing w:val="25"/>
        </w:rPr>
        <w:t xml:space="preserve"> </w:t>
      </w:r>
      <w:r>
        <w:rPr>
          <w:color w:val="000009"/>
        </w:rPr>
        <w:t>атома.</w:t>
      </w:r>
      <w:r>
        <w:rPr>
          <w:color w:val="000009"/>
          <w:spacing w:val="25"/>
        </w:rPr>
        <w:t xml:space="preserve"> </w:t>
      </w:r>
      <w:r>
        <w:rPr>
          <w:color w:val="000009"/>
        </w:rPr>
        <w:t>Модель</w:t>
      </w:r>
      <w:r>
        <w:rPr>
          <w:color w:val="000009"/>
          <w:spacing w:val="24"/>
        </w:rPr>
        <w:t xml:space="preserve"> </w:t>
      </w:r>
      <w:r>
        <w:rPr>
          <w:color w:val="000009"/>
        </w:rPr>
        <w:t>атома</w:t>
      </w:r>
      <w:r>
        <w:rPr>
          <w:color w:val="000009"/>
          <w:spacing w:val="25"/>
        </w:rPr>
        <w:t xml:space="preserve"> </w:t>
      </w:r>
      <w:r>
        <w:rPr>
          <w:color w:val="000009"/>
          <w:spacing w:val="-2"/>
        </w:rPr>
        <w:t>Бора.</w:t>
      </w:r>
    </w:p>
    <w:p w:rsidR="00D433F1" w:rsidRDefault="001238D5">
      <w:pPr>
        <w:pStyle w:val="a5"/>
        <w:spacing w:before="1" w:line="229" w:lineRule="exact"/>
        <w:ind w:left="149"/>
        <w:jc w:val="left"/>
      </w:pPr>
      <w:r>
        <w:rPr>
          <w:color w:val="000009"/>
        </w:rPr>
        <w:t>Испускание</w:t>
      </w:r>
      <w:r>
        <w:rPr>
          <w:color w:val="000009"/>
          <w:spacing w:val="-7"/>
        </w:rPr>
        <w:t xml:space="preserve"> </w:t>
      </w:r>
      <w:r>
        <w:rPr>
          <w:color w:val="000009"/>
        </w:rPr>
        <w:t>и</w:t>
      </w:r>
      <w:r>
        <w:rPr>
          <w:color w:val="000009"/>
          <w:spacing w:val="-10"/>
        </w:rPr>
        <w:t xml:space="preserve"> </w:t>
      </w:r>
      <w:r>
        <w:rPr>
          <w:color w:val="000009"/>
        </w:rPr>
        <w:t>поглощение</w:t>
      </w:r>
      <w:r>
        <w:rPr>
          <w:color w:val="000009"/>
          <w:spacing w:val="-9"/>
        </w:rPr>
        <w:t xml:space="preserve"> </w:t>
      </w:r>
      <w:r>
        <w:rPr>
          <w:color w:val="000009"/>
        </w:rPr>
        <w:t>света</w:t>
      </w:r>
      <w:r>
        <w:rPr>
          <w:color w:val="000009"/>
          <w:spacing w:val="-8"/>
        </w:rPr>
        <w:t xml:space="preserve"> </w:t>
      </w:r>
      <w:r>
        <w:rPr>
          <w:color w:val="000009"/>
        </w:rPr>
        <w:t>атомом.</w:t>
      </w:r>
      <w:r>
        <w:rPr>
          <w:color w:val="000009"/>
          <w:spacing w:val="-9"/>
        </w:rPr>
        <w:t xml:space="preserve"> </w:t>
      </w:r>
      <w:r>
        <w:rPr>
          <w:color w:val="000009"/>
        </w:rPr>
        <w:t>Кванты.</w:t>
      </w:r>
      <w:r>
        <w:rPr>
          <w:color w:val="000009"/>
          <w:spacing w:val="-7"/>
        </w:rPr>
        <w:t xml:space="preserve"> </w:t>
      </w:r>
      <w:r>
        <w:rPr>
          <w:color w:val="000009"/>
        </w:rPr>
        <w:t>Линейчатые</w:t>
      </w:r>
      <w:r>
        <w:rPr>
          <w:color w:val="000009"/>
          <w:spacing w:val="-9"/>
        </w:rPr>
        <w:t xml:space="preserve"> </w:t>
      </w:r>
      <w:r>
        <w:rPr>
          <w:color w:val="000009"/>
          <w:spacing w:val="-2"/>
        </w:rPr>
        <w:t>спектры.</w:t>
      </w:r>
    </w:p>
    <w:p w:rsidR="00D433F1" w:rsidRDefault="001238D5">
      <w:pPr>
        <w:pStyle w:val="a5"/>
        <w:ind w:left="149" w:firstLine="240"/>
        <w:jc w:val="left"/>
      </w:pPr>
      <w:r>
        <w:rPr>
          <w:color w:val="000009"/>
        </w:rPr>
        <w:t>Радиоактивность.</w:t>
      </w:r>
      <w:r>
        <w:rPr>
          <w:color w:val="000009"/>
          <w:spacing w:val="-2"/>
        </w:rPr>
        <w:t xml:space="preserve"> </w:t>
      </w:r>
      <w:r>
        <w:rPr>
          <w:color w:val="000009"/>
        </w:rPr>
        <w:t>Альфа-,</w:t>
      </w:r>
      <w:r>
        <w:rPr>
          <w:color w:val="000009"/>
          <w:spacing w:val="-2"/>
        </w:rPr>
        <w:t xml:space="preserve"> </w:t>
      </w:r>
      <w:r>
        <w:rPr>
          <w:color w:val="000009"/>
        </w:rPr>
        <w:t>бета-</w:t>
      </w:r>
      <w:r>
        <w:rPr>
          <w:color w:val="000009"/>
          <w:spacing w:val="-3"/>
        </w:rPr>
        <w:t xml:space="preserve"> </w:t>
      </w:r>
      <w:r>
        <w:rPr>
          <w:color w:val="000009"/>
        </w:rPr>
        <w:t>и</w:t>
      </w:r>
      <w:r>
        <w:rPr>
          <w:color w:val="000009"/>
          <w:spacing w:val="-4"/>
        </w:rPr>
        <w:t xml:space="preserve"> </w:t>
      </w:r>
      <w:r>
        <w:rPr>
          <w:color w:val="000009"/>
        </w:rPr>
        <w:t>гамма-излучения.</w:t>
      </w:r>
      <w:r>
        <w:rPr>
          <w:color w:val="000009"/>
          <w:spacing w:val="-2"/>
        </w:rPr>
        <w:t xml:space="preserve"> </w:t>
      </w:r>
      <w:r>
        <w:rPr>
          <w:color w:val="000009"/>
        </w:rPr>
        <w:t>Строение</w:t>
      </w:r>
      <w:r>
        <w:rPr>
          <w:color w:val="000009"/>
          <w:spacing w:val="-2"/>
        </w:rPr>
        <w:t xml:space="preserve"> </w:t>
      </w:r>
      <w:r>
        <w:rPr>
          <w:color w:val="000009"/>
        </w:rPr>
        <w:t>атомного ядра. Нуклонная модель атомного ядра. Изотопы.</w:t>
      </w:r>
    </w:p>
    <w:p w:rsidR="00D433F1" w:rsidRDefault="001238D5">
      <w:pPr>
        <w:pStyle w:val="a5"/>
        <w:ind w:left="149"/>
        <w:jc w:val="left"/>
      </w:pPr>
      <w:r>
        <w:rPr>
          <w:color w:val="000009"/>
        </w:rPr>
        <w:t>Радиоактивные</w:t>
      </w:r>
      <w:r>
        <w:rPr>
          <w:color w:val="000009"/>
          <w:spacing w:val="-9"/>
        </w:rPr>
        <w:t xml:space="preserve"> </w:t>
      </w:r>
      <w:r>
        <w:rPr>
          <w:color w:val="000009"/>
        </w:rPr>
        <w:t>превращения.</w:t>
      </w:r>
      <w:r>
        <w:rPr>
          <w:color w:val="000009"/>
          <w:spacing w:val="-11"/>
        </w:rPr>
        <w:t xml:space="preserve"> </w:t>
      </w:r>
      <w:r>
        <w:rPr>
          <w:color w:val="000009"/>
        </w:rPr>
        <w:t>Период</w:t>
      </w:r>
      <w:r>
        <w:rPr>
          <w:color w:val="000009"/>
          <w:spacing w:val="-12"/>
        </w:rPr>
        <w:t xml:space="preserve"> </w:t>
      </w:r>
      <w:r>
        <w:rPr>
          <w:color w:val="000009"/>
        </w:rPr>
        <w:t>полураспада</w:t>
      </w:r>
      <w:r>
        <w:rPr>
          <w:color w:val="000009"/>
          <w:spacing w:val="-12"/>
        </w:rPr>
        <w:t xml:space="preserve"> </w:t>
      </w:r>
      <w:r>
        <w:rPr>
          <w:color w:val="000009"/>
        </w:rPr>
        <w:t>атомных</w:t>
      </w:r>
      <w:r>
        <w:rPr>
          <w:color w:val="000009"/>
          <w:spacing w:val="-12"/>
        </w:rPr>
        <w:t xml:space="preserve"> </w:t>
      </w:r>
      <w:r>
        <w:rPr>
          <w:color w:val="000009"/>
          <w:spacing w:val="-2"/>
        </w:rPr>
        <w:t>ядер.</w:t>
      </w:r>
    </w:p>
    <w:p w:rsidR="00D433F1" w:rsidRDefault="001238D5">
      <w:pPr>
        <w:pStyle w:val="a5"/>
        <w:spacing w:before="20" w:line="254" w:lineRule="auto"/>
        <w:ind w:left="149" w:right="287" w:firstLine="240"/>
      </w:pPr>
      <w:r>
        <w:rPr>
          <w:color w:val="000009"/>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D433F1" w:rsidRDefault="001238D5">
      <w:pPr>
        <w:pStyle w:val="a5"/>
        <w:spacing w:before="5" w:line="254" w:lineRule="auto"/>
        <w:ind w:left="149" w:right="290" w:firstLine="240"/>
      </w:pPr>
      <w:r>
        <w:rPr>
          <w:color w:val="000009"/>
        </w:rPr>
        <w:t>Ядерная энергетика. Действия радиоактивных излучений на живые организмы (МС).</w:t>
      </w:r>
    </w:p>
    <w:p w:rsidR="00D433F1" w:rsidRDefault="001238D5">
      <w:pPr>
        <w:spacing w:before="10"/>
        <w:ind w:left="389"/>
        <w:rPr>
          <w:b/>
          <w:i/>
          <w:sz w:val="19"/>
        </w:rPr>
      </w:pPr>
      <w:r>
        <w:rPr>
          <w:b/>
          <w:i/>
          <w:color w:val="000009"/>
          <w:spacing w:val="-2"/>
          <w:sz w:val="19"/>
        </w:rPr>
        <w:t>Демонстрации</w:t>
      </w:r>
    </w:p>
    <w:p w:rsidR="00D433F1" w:rsidRDefault="001238D5" w:rsidP="00292B0F">
      <w:pPr>
        <w:pStyle w:val="aa"/>
        <w:numPr>
          <w:ilvl w:val="0"/>
          <w:numId w:val="82"/>
        </w:numPr>
        <w:tabs>
          <w:tab w:val="left" w:pos="575"/>
        </w:tabs>
        <w:spacing w:before="26"/>
        <w:ind w:left="575" w:hanging="265"/>
        <w:jc w:val="left"/>
        <w:rPr>
          <w:sz w:val="20"/>
        </w:rPr>
        <w:sectPr w:rsidR="00D433F1">
          <w:footerReference w:type="default" r:id="rId390"/>
          <w:footerReference w:type="first" r:id="rId391"/>
          <w:pgSz w:w="7830" w:h="12020"/>
          <w:pgMar w:top="480" w:right="425" w:bottom="280" w:left="566" w:header="0" w:footer="0" w:gutter="0"/>
          <w:cols w:space="720"/>
          <w:formProt w:val="0"/>
          <w:docGrid w:linePitch="100" w:charSpace="4096"/>
        </w:sectPr>
      </w:pPr>
      <w:r>
        <w:rPr>
          <w:color w:val="000009"/>
          <w:sz w:val="20"/>
        </w:rPr>
        <w:t>Спектры</w:t>
      </w:r>
      <w:r>
        <w:rPr>
          <w:color w:val="000009"/>
          <w:spacing w:val="-8"/>
          <w:sz w:val="20"/>
        </w:rPr>
        <w:t xml:space="preserve"> </w:t>
      </w:r>
      <w:r>
        <w:rPr>
          <w:color w:val="000009"/>
          <w:sz w:val="20"/>
        </w:rPr>
        <w:t>излучения</w:t>
      </w:r>
      <w:r>
        <w:rPr>
          <w:color w:val="000009"/>
          <w:spacing w:val="-8"/>
          <w:sz w:val="20"/>
        </w:rPr>
        <w:t xml:space="preserve"> </w:t>
      </w:r>
      <w:r>
        <w:rPr>
          <w:color w:val="000009"/>
          <w:sz w:val="20"/>
        </w:rPr>
        <w:t>и</w:t>
      </w:r>
      <w:r>
        <w:rPr>
          <w:color w:val="000009"/>
          <w:spacing w:val="-6"/>
          <w:sz w:val="20"/>
        </w:rPr>
        <w:t xml:space="preserve"> </w:t>
      </w:r>
      <w:r>
        <w:rPr>
          <w:color w:val="000009"/>
          <w:spacing w:val="-2"/>
          <w:sz w:val="20"/>
        </w:rPr>
        <w:t>поглощения.</w:t>
      </w:r>
    </w:p>
    <w:p w:rsidR="00D433F1" w:rsidRDefault="001238D5" w:rsidP="00292B0F">
      <w:pPr>
        <w:pStyle w:val="aa"/>
        <w:numPr>
          <w:ilvl w:val="0"/>
          <w:numId w:val="82"/>
        </w:numPr>
        <w:tabs>
          <w:tab w:val="left" w:pos="575"/>
        </w:tabs>
        <w:spacing w:before="65"/>
        <w:ind w:left="575" w:hanging="265"/>
        <w:jc w:val="left"/>
        <w:rPr>
          <w:sz w:val="20"/>
        </w:rPr>
      </w:pPr>
      <w:r>
        <w:rPr>
          <w:color w:val="000009"/>
          <w:sz w:val="20"/>
        </w:rPr>
        <w:lastRenderedPageBreak/>
        <w:t>Спектры</w:t>
      </w:r>
      <w:r>
        <w:rPr>
          <w:color w:val="000009"/>
          <w:spacing w:val="-10"/>
          <w:sz w:val="20"/>
        </w:rPr>
        <w:t xml:space="preserve"> </w:t>
      </w:r>
      <w:r>
        <w:rPr>
          <w:color w:val="000009"/>
          <w:sz w:val="20"/>
        </w:rPr>
        <w:t>различных</w:t>
      </w:r>
      <w:r>
        <w:rPr>
          <w:color w:val="000009"/>
          <w:spacing w:val="-10"/>
          <w:sz w:val="20"/>
        </w:rPr>
        <w:t xml:space="preserve"> </w:t>
      </w:r>
      <w:r>
        <w:rPr>
          <w:color w:val="000009"/>
          <w:spacing w:val="-2"/>
          <w:sz w:val="20"/>
        </w:rPr>
        <w:t>газов.</w:t>
      </w:r>
    </w:p>
    <w:p w:rsidR="00D433F1" w:rsidRDefault="001238D5" w:rsidP="00292B0F">
      <w:pPr>
        <w:pStyle w:val="aa"/>
        <w:numPr>
          <w:ilvl w:val="0"/>
          <w:numId w:val="82"/>
        </w:numPr>
        <w:tabs>
          <w:tab w:val="left" w:pos="575"/>
        </w:tabs>
        <w:spacing w:before="17"/>
        <w:ind w:left="575" w:hanging="265"/>
        <w:jc w:val="left"/>
        <w:rPr>
          <w:sz w:val="20"/>
        </w:rPr>
      </w:pPr>
      <w:r>
        <w:rPr>
          <w:color w:val="000009"/>
          <w:sz w:val="20"/>
        </w:rPr>
        <w:t>Спектр</w:t>
      </w:r>
      <w:r>
        <w:rPr>
          <w:color w:val="000009"/>
          <w:spacing w:val="-9"/>
          <w:sz w:val="20"/>
        </w:rPr>
        <w:t xml:space="preserve"> </w:t>
      </w:r>
      <w:r>
        <w:rPr>
          <w:color w:val="000009"/>
          <w:spacing w:val="-2"/>
          <w:sz w:val="20"/>
        </w:rPr>
        <w:t>водорода.</w:t>
      </w:r>
    </w:p>
    <w:p w:rsidR="00D433F1" w:rsidRDefault="001238D5" w:rsidP="00292B0F">
      <w:pPr>
        <w:pStyle w:val="aa"/>
        <w:numPr>
          <w:ilvl w:val="0"/>
          <w:numId w:val="82"/>
        </w:numPr>
        <w:tabs>
          <w:tab w:val="left" w:pos="575"/>
        </w:tabs>
        <w:spacing w:before="18"/>
        <w:ind w:left="575" w:hanging="265"/>
        <w:jc w:val="left"/>
        <w:rPr>
          <w:sz w:val="20"/>
        </w:rPr>
      </w:pPr>
      <w:r>
        <w:rPr>
          <w:color w:val="000009"/>
          <w:sz w:val="20"/>
        </w:rPr>
        <w:t>Наблюдение</w:t>
      </w:r>
      <w:r>
        <w:rPr>
          <w:color w:val="000009"/>
          <w:spacing w:val="-7"/>
          <w:sz w:val="20"/>
        </w:rPr>
        <w:t xml:space="preserve"> </w:t>
      </w:r>
      <w:r>
        <w:rPr>
          <w:color w:val="000009"/>
          <w:sz w:val="20"/>
        </w:rPr>
        <w:t>треков</w:t>
      </w:r>
      <w:r>
        <w:rPr>
          <w:color w:val="000009"/>
          <w:spacing w:val="-4"/>
          <w:sz w:val="20"/>
        </w:rPr>
        <w:t xml:space="preserve"> </w:t>
      </w:r>
      <w:r>
        <w:rPr>
          <w:color w:val="000009"/>
          <w:sz w:val="20"/>
        </w:rPr>
        <w:t>в</w:t>
      </w:r>
      <w:r>
        <w:rPr>
          <w:color w:val="000009"/>
          <w:spacing w:val="-7"/>
          <w:sz w:val="20"/>
        </w:rPr>
        <w:t xml:space="preserve"> </w:t>
      </w:r>
      <w:r>
        <w:rPr>
          <w:color w:val="000009"/>
          <w:sz w:val="20"/>
        </w:rPr>
        <w:t>камере</w:t>
      </w:r>
      <w:r>
        <w:rPr>
          <w:color w:val="000009"/>
          <w:spacing w:val="-7"/>
          <w:sz w:val="20"/>
        </w:rPr>
        <w:t xml:space="preserve"> </w:t>
      </w:r>
      <w:r>
        <w:rPr>
          <w:color w:val="000009"/>
          <w:spacing w:val="-2"/>
          <w:sz w:val="20"/>
        </w:rPr>
        <w:t>Вильсона.</w:t>
      </w:r>
    </w:p>
    <w:p w:rsidR="00D433F1" w:rsidRDefault="001238D5" w:rsidP="00292B0F">
      <w:pPr>
        <w:pStyle w:val="aa"/>
        <w:numPr>
          <w:ilvl w:val="0"/>
          <w:numId w:val="82"/>
        </w:numPr>
        <w:tabs>
          <w:tab w:val="left" w:pos="575"/>
        </w:tabs>
        <w:spacing w:before="19"/>
        <w:ind w:left="575" w:hanging="265"/>
        <w:jc w:val="left"/>
        <w:rPr>
          <w:sz w:val="20"/>
        </w:rPr>
      </w:pPr>
      <w:r>
        <w:rPr>
          <w:color w:val="000009"/>
          <w:sz w:val="20"/>
        </w:rPr>
        <w:t>Работа</w:t>
      </w:r>
      <w:r>
        <w:rPr>
          <w:color w:val="000009"/>
          <w:spacing w:val="-12"/>
          <w:sz w:val="20"/>
        </w:rPr>
        <w:t xml:space="preserve"> </w:t>
      </w:r>
      <w:r>
        <w:rPr>
          <w:color w:val="000009"/>
          <w:sz w:val="20"/>
        </w:rPr>
        <w:t>счётчика</w:t>
      </w:r>
      <w:r>
        <w:rPr>
          <w:color w:val="000009"/>
          <w:spacing w:val="-12"/>
          <w:sz w:val="20"/>
        </w:rPr>
        <w:t xml:space="preserve"> </w:t>
      </w:r>
      <w:r>
        <w:rPr>
          <w:color w:val="000009"/>
          <w:sz w:val="20"/>
        </w:rPr>
        <w:t>ионизирующих</w:t>
      </w:r>
      <w:r>
        <w:rPr>
          <w:color w:val="000009"/>
          <w:spacing w:val="-11"/>
          <w:sz w:val="20"/>
        </w:rPr>
        <w:t xml:space="preserve"> </w:t>
      </w:r>
      <w:r>
        <w:rPr>
          <w:color w:val="000009"/>
          <w:spacing w:val="-2"/>
          <w:sz w:val="20"/>
        </w:rPr>
        <w:t>излучений.</w:t>
      </w:r>
    </w:p>
    <w:p w:rsidR="00D433F1" w:rsidRDefault="001238D5" w:rsidP="00292B0F">
      <w:pPr>
        <w:pStyle w:val="aa"/>
        <w:numPr>
          <w:ilvl w:val="0"/>
          <w:numId w:val="82"/>
        </w:numPr>
        <w:tabs>
          <w:tab w:val="left" w:pos="549"/>
        </w:tabs>
        <w:spacing w:before="18"/>
        <w:ind w:left="549" w:hanging="239"/>
        <w:jc w:val="left"/>
        <w:rPr>
          <w:sz w:val="20"/>
        </w:rPr>
      </w:pPr>
      <w:r>
        <w:rPr>
          <w:color w:val="000009"/>
          <w:sz w:val="20"/>
        </w:rPr>
        <w:t>Регистрация</w:t>
      </w:r>
      <w:r>
        <w:rPr>
          <w:color w:val="000009"/>
          <w:spacing w:val="-10"/>
          <w:sz w:val="20"/>
        </w:rPr>
        <w:t xml:space="preserve"> </w:t>
      </w:r>
      <w:r>
        <w:rPr>
          <w:color w:val="000009"/>
          <w:sz w:val="20"/>
        </w:rPr>
        <w:t>излучения</w:t>
      </w:r>
      <w:r>
        <w:rPr>
          <w:color w:val="000009"/>
          <w:spacing w:val="-10"/>
          <w:sz w:val="20"/>
        </w:rPr>
        <w:t xml:space="preserve"> </w:t>
      </w:r>
      <w:r>
        <w:rPr>
          <w:color w:val="000009"/>
          <w:sz w:val="20"/>
        </w:rPr>
        <w:t>природных</w:t>
      </w:r>
      <w:r>
        <w:rPr>
          <w:color w:val="000009"/>
          <w:spacing w:val="-10"/>
          <w:sz w:val="20"/>
        </w:rPr>
        <w:t xml:space="preserve"> </w:t>
      </w:r>
      <w:r>
        <w:rPr>
          <w:color w:val="000009"/>
          <w:sz w:val="20"/>
        </w:rPr>
        <w:t>минералов</w:t>
      </w:r>
      <w:r>
        <w:rPr>
          <w:color w:val="000009"/>
          <w:spacing w:val="-7"/>
          <w:sz w:val="20"/>
        </w:rPr>
        <w:t xml:space="preserve"> </w:t>
      </w:r>
      <w:r>
        <w:rPr>
          <w:color w:val="000009"/>
          <w:sz w:val="20"/>
        </w:rPr>
        <w:t>и</w:t>
      </w:r>
      <w:r>
        <w:rPr>
          <w:color w:val="000009"/>
          <w:spacing w:val="-10"/>
          <w:sz w:val="20"/>
        </w:rPr>
        <w:t xml:space="preserve"> </w:t>
      </w:r>
      <w:r>
        <w:rPr>
          <w:color w:val="000009"/>
          <w:spacing w:val="-2"/>
          <w:sz w:val="20"/>
        </w:rPr>
        <w:t>продуктов.</w:t>
      </w:r>
    </w:p>
    <w:p w:rsidR="00D433F1" w:rsidRDefault="001238D5">
      <w:pPr>
        <w:spacing w:before="24"/>
        <w:ind w:left="389"/>
        <w:rPr>
          <w:b/>
          <w:i/>
          <w:sz w:val="19"/>
        </w:rPr>
      </w:pPr>
      <w:r>
        <w:rPr>
          <w:b/>
          <w:i/>
          <w:color w:val="000009"/>
          <w:sz w:val="19"/>
        </w:rPr>
        <w:t>Лабораторные</w:t>
      </w:r>
      <w:r>
        <w:rPr>
          <w:b/>
          <w:i/>
          <w:color w:val="000009"/>
          <w:spacing w:val="-10"/>
          <w:sz w:val="19"/>
        </w:rPr>
        <w:t xml:space="preserve"> </w:t>
      </w:r>
      <w:r>
        <w:rPr>
          <w:b/>
          <w:i/>
          <w:color w:val="000009"/>
          <w:sz w:val="19"/>
        </w:rPr>
        <w:t>работы</w:t>
      </w:r>
      <w:r>
        <w:rPr>
          <w:b/>
          <w:i/>
          <w:color w:val="000009"/>
          <w:spacing w:val="-9"/>
          <w:sz w:val="19"/>
        </w:rPr>
        <w:t xml:space="preserve"> </w:t>
      </w:r>
      <w:r>
        <w:rPr>
          <w:b/>
          <w:i/>
          <w:color w:val="000009"/>
          <w:sz w:val="19"/>
        </w:rPr>
        <w:t>и</w:t>
      </w:r>
      <w:r>
        <w:rPr>
          <w:b/>
          <w:i/>
          <w:color w:val="000009"/>
          <w:spacing w:val="-8"/>
          <w:sz w:val="19"/>
        </w:rPr>
        <w:t xml:space="preserve"> </w:t>
      </w:r>
      <w:r>
        <w:rPr>
          <w:b/>
          <w:i/>
          <w:color w:val="000009"/>
          <w:spacing w:val="-2"/>
          <w:sz w:val="19"/>
        </w:rPr>
        <w:t>опыты</w:t>
      </w:r>
    </w:p>
    <w:p w:rsidR="00D433F1" w:rsidRDefault="001238D5" w:rsidP="00292B0F">
      <w:pPr>
        <w:pStyle w:val="aa"/>
        <w:numPr>
          <w:ilvl w:val="0"/>
          <w:numId w:val="81"/>
        </w:numPr>
        <w:tabs>
          <w:tab w:val="left" w:pos="549"/>
        </w:tabs>
        <w:spacing w:before="26"/>
        <w:ind w:left="549" w:hanging="239"/>
        <w:jc w:val="left"/>
        <w:rPr>
          <w:sz w:val="20"/>
        </w:rPr>
      </w:pPr>
      <w:r>
        <w:rPr>
          <w:color w:val="000009"/>
          <w:sz w:val="20"/>
        </w:rPr>
        <w:t>Наблюдение</w:t>
      </w:r>
      <w:r>
        <w:rPr>
          <w:color w:val="000009"/>
          <w:spacing w:val="-9"/>
          <w:sz w:val="20"/>
        </w:rPr>
        <w:t xml:space="preserve"> </w:t>
      </w:r>
      <w:r>
        <w:rPr>
          <w:color w:val="000009"/>
          <w:sz w:val="20"/>
        </w:rPr>
        <w:t>сплошных</w:t>
      </w:r>
      <w:r>
        <w:rPr>
          <w:color w:val="000009"/>
          <w:spacing w:val="-7"/>
          <w:sz w:val="20"/>
        </w:rPr>
        <w:t xml:space="preserve"> </w:t>
      </w:r>
      <w:r>
        <w:rPr>
          <w:color w:val="000009"/>
          <w:sz w:val="20"/>
        </w:rPr>
        <w:t>и</w:t>
      </w:r>
      <w:r>
        <w:rPr>
          <w:color w:val="000009"/>
          <w:spacing w:val="-9"/>
          <w:sz w:val="20"/>
        </w:rPr>
        <w:t xml:space="preserve"> </w:t>
      </w:r>
      <w:r>
        <w:rPr>
          <w:color w:val="000009"/>
          <w:sz w:val="20"/>
        </w:rPr>
        <w:t>линейчатых</w:t>
      </w:r>
      <w:r>
        <w:rPr>
          <w:color w:val="000009"/>
          <w:spacing w:val="-9"/>
          <w:sz w:val="20"/>
        </w:rPr>
        <w:t xml:space="preserve"> </w:t>
      </w:r>
      <w:r>
        <w:rPr>
          <w:color w:val="000009"/>
          <w:sz w:val="20"/>
        </w:rPr>
        <w:t>спектров</w:t>
      </w:r>
      <w:r>
        <w:rPr>
          <w:color w:val="000009"/>
          <w:spacing w:val="-9"/>
          <w:sz w:val="20"/>
        </w:rPr>
        <w:t xml:space="preserve"> </w:t>
      </w:r>
      <w:r>
        <w:rPr>
          <w:color w:val="000009"/>
          <w:spacing w:val="-2"/>
          <w:sz w:val="20"/>
        </w:rPr>
        <w:t>излучения.</w:t>
      </w:r>
    </w:p>
    <w:p w:rsidR="00D433F1" w:rsidRDefault="001238D5" w:rsidP="00292B0F">
      <w:pPr>
        <w:pStyle w:val="aa"/>
        <w:numPr>
          <w:ilvl w:val="0"/>
          <w:numId w:val="81"/>
        </w:numPr>
        <w:tabs>
          <w:tab w:val="left" w:pos="550"/>
        </w:tabs>
        <w:spacing w:before="20" w:line="254" w:lineRule="auto"/>
        <w:ind w:right="281"/>
        <w:jc w:val="left"/>
        <w:rPr>
          <w:sz w:val="20"/>
        </w:rPr>
      </w:pPr>
      <w:r>
        <w:rPr>
          <w:color w:val="000009"/>
          <w:sz w:val="20"/>
        </w:rPr>
        <w:t>Исследование</w:t>
      </w:r>
      <w:r>
        <w:rPr>
          <w:color w:val="000009"/>
          <w:spacing w:val="40"/>
          <w:sz w:val="20"/>
        </w:rPr>
        <w:t xml:space="preserve"> </w:t>
      </w:r>
      <w:r>
        <w:rPr>
          <w:color w:val="000009"/>
          <w:sz w:val="20"/>
        </w:rPr>
        <w:t>треков:</w:t>
      </w:r>
      <w:r>
        <w:rPr>
          <w:color w:val="000009"/>
          <w:spacing w:val="40"/>
          <w:sz w:val="20"/>
        </w:rPr>
        <w:t xml:space="preserve"> </w:t>
      </w:r>
      <w:r>
        <w:rPr>
          <w:color w:val="000009"/>
          <w:sz w:val="20"/>
        </w:rPr>
        <w:t>измерение</w:t>
      </w:r>
      <w:r>
        <w:rPr>
          <w:color w:val="000009"/>
          <w:spacing w:val="40"/>
          <w:sz w:val="20"/>
        </w:rPr>
        <w:t xml:space="preserve"> </w:t>
      </w:r>
      <w:r>
        <w:rPr>
          <w:color w:val="000009"/>
          <w:sz w:val="20"/>
        </w:rPr>
        <w:t>энергии</w:t>
      </w:r>
      <w:r>
        <w:rPr>
          <w:color w:val="000009"/>
          <w:spacing w:val="40"/>
          <w:sz w:val="20"/>
        </w:rPr>
        <w:t xml:space="preserve"> </w:t>
      </w:r>
      <w:r>
        <w:rPr>
          <w:color w:val="000009"/>
          <w:sz w:val="20"/>
        </w:rPr>
        <w:t>частицы</w:t>
      </w:r>
      <w:r>
        <w:rPr>
          <w:color w:val="000009"/>
          <w:spacing w:val="40"/>
          <w:sz w:val="20"/>
        </w:rPr>
        <w:t xml:space="preserve"> </w:t>
      </w:r>
      <w:r>
        <w:rPr>
          <w:color w:val="000009"/>
          <w:sz w:val="20"/>
        </w:rPr>
        <w:t>по</w:t>
      </w:r>
      <w:r>
        <w:rPr>
          <w:color w:val="000009"/>
          <w:spacing w:val="40"/>
          <w:sz w:val="20"/>
        </w:rPr>
        <w:t xml:space="preserve"> </w:t>
      </w:r>
      <w:r>
        <w:rPr>
          <w:color w:val="000009"/>
          <w:sz w:val="20"/>
        </w:rPr>
        <w:t>тормозному пути (по фотографиям).</w:t>
      </w:r>
    </w:p>
    <w:p w:rsidR="00D433F1" w:rsidRDefault="001238D5" w:rsidP="00292B0F">
      <w:pPr>
        <w:pStyle w:val="aa"/>
        <w:numPr>
          <w:ilvl w:val="0"/>
          <w:numId w:val="81"/>
        </w:numPr>
        <w:tabs>
          <w:tab w:val="left" w:pos="575"/>
        </w:tabs>
        <w:spacing w:before="2"/>
        <w:ind w:left="575" w:hanging="265"/>
        <w:jc w:val="left"/>
        <w:rPr>
          <w:sz w:val="20"/>
        </w:rPr>
      </w:pPr>
      <w:r>
        <w:rPr>
          <w:color w:val="000009"/>
          <w:sz w:val="20"/>
        </w:rPr>
        <w:t>Измерение</w:t>
      </w:r>
      <w:r>
        <w:rPr>
          <w:color w:val="000009"/>
          <w:spacing w:val="-13"/>
          <w:sz w:val="20"/>
        </w:rPr>
        <w:t xml:space="preserve"> </w:t>
      </w:r>
      <w:r>
        <w:rPr>
          <w:color w:val="000009"/>
          <w:sz w:val="20"/>
        </w:rPr>
        <w:t>радиоактивного</w:t>
      </w:r>
      <w:r>
        <w:rPr>
          <w:color w:val="000009"/>
          <w:spacing w:val="-12"/>
          <w:sz w:val="20"/>
        </w:rPr>
        <w:t xml:space="preserve"> </w:t>
      </w:r>
      <w:r>
        <w:rPr>
          <w:color w:val="000009"/>
          <w:spacing w:val="-4"/>
          <w:sz w:val="20"/>
        </w:rPr>
        <w:t>фона.</w:t>
      </w:r>
    </w:p>
    <w:p w:rsidR="00D433F1" w:rsidRDefault="001238D5">
      <w:pPr>
        <w:spacing w:before="123"/>
        <w:ind w:left="389"/>
        <w:jc w:val="both"/>
        <w:rPr>
          <w:b/>
          <w:sz w:val="19"/>
        </w:rPr>
      </w:pPr>
      <w:r>
        <w:rPr>
          <w:b/>
          <w:color w:val="000009"/>
          <w:spacing w:val="-2"/>
          <w:sz w:val="19"/>
        </w:rPr>
        <w:t>Повторительно-обобщающий</w:t>
      </w:r>
      <w:r>
        <w:rPr>
          <w:b/>
          <w:color w:val="000009"/>
          <w:spacing w:val="14"/>
          <w:sz w:val="19"/>
        </w:rPr>
        <w:t xml:space="preserve"> </w:t>
      </w:r>
      <w:r>
        <w:rPr>
          <w:b/>
          <w:color w:val="000009"/>
          <w:spacing w:val="-2"/>
          <w:sz w:val="19"/>
        </w:rPr>
        <w:t>модуль</w:t>
      </w:r>
    </w:p>
    <w:p w:rsidR="00D433F1" w:rsidRDefault="001238D5">
      <w:pPr>
        <w:pStyle w:val="a5"/>
        <w:spacing w:before="29" w:line="259" w:lineRule="auto"/>
        <w:ind w:left="149" w:right="287" w:firstLine="240"/>
      </w:pPr>
      <w:r>
        <w:rPr>
          <w:color w:val="000009"/>
        </w:rPr>
        <w:t>Повторительно-обобщающий модуль предназначен для</w:t>
      </w:r>
      <w:r>
        <w:rPr>
          <w:color w:val="000009"/>
          <w:spacing w:val="40"/>
        </w:rPr>
        <w:t xml:space="preserve"> </w:t>
      </w:r>
      <w:r>
        <w:rPr>
          <w:color w:val="000009"/>
        </w:rPr>
        <w:t>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433F1" w:rsidRDefault="001238D5">
      <w:pPr>
        <w:pStyle w:val="a5"/>
        <w:spacing w:line="259" w:lineRule="auto"/>
        <w:ind w:left="149" w:right="282" w:firstLine="240"/>
      </w:pPr>
      <w:r>
        <w:rPr>
          <w:color w:val="000009"/>
        </w:rPr>
        <w:t>При изучении данного модуля реализуются и систематизируются виды деятельности, на основе которых</w:t>
      </w:r>
      <w:r>
        <w:rPr>
          <w:color w:val="000009"/>
          <w:spacing w:val="-1"/>
        </w:rPr>
        <w:t xml:space="preserve"> </w:t>
      </w:r>
      <w:r>
        <w:rPr>
          <w:color w:val="000009"/>
        </w:rPr>
        <w:t>обеспечивается</w:t>
      </w:r>
      <w:r>
        <w:rPr>
          <w:color w:val="000009"/>
          <w:spacing w:val="-1"/>
        </w:rPr>
        <w:t xml:space="preserve"> </w:t>
      </w:r>
      <w:r>
        <w:rPr>
          <w:color w:val="000009"/>
        </w:rPr>
        <w:t>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w:t>
      </w:r>
      <w:r>
        <w:rPr>
          <w:color w:val="000009"/>
          <w:spacing w:val="80"/>
        </w:rPr>
        <w:t xml:space="preserve"> </w:t>
      </w:r>
      <w:r>
        <w:rPr>
          <w:color w:val="000009"/>
        </w:rPr>
        <w:t>объяснять физические явления, применяя полученные знания, решать задачи, в том числе качественные и экспериментальные.</w:t>
      </w:r>
    </w:p>
    <w:p w:rsidR="00D433F1" w:rsidRDefault="001238D5">
      <w:pPr>
        <w:pStyle w:val="a5"/>
        <w:spacing w:line="259" w:lineRule="auto"/>
        <w:ind w:left="149" w:right="290" w:firstLine="240"/>
      </w:pPr>
      <w:r>
        <w:rPr>
          <w:color w:val="000009"/>
        </w:rPr>
        <w:t>Принципиально деятельностный характер данного раздела реализуется за счёт того, что учащиеся выполняют задания, в которых им</w:t>
      </w:r>
      <w:r>
        <w:rPr>
          <w:color w:val="000009"/>
          <w:spacing w:val="40"/>
        </w:rPr>
        <w:t xml:space="preserve"> </w:t>
      </w:r>
      <w:r>
        <w:rPr>
          <w:color w:val="000009"/>
          <w:spacing w:val="-2"/>
        </w:rPr>
        <w:t>предлагается:</w:t>
      </w:r>
    </w:p>
    <w:p w:rsidR="00D433F1" w:rsidRDefault="001238D5" w:rsidP="00292B0F">
      <w:pPr>
        <w:pStyle w:val="aa"/>
        <w:numPr>
          <w:ilvl w:val="1"/>
          <w:numId w:val="81"/>
        </w:numPr>
        <w:tabs>
          <w:tab w:val="left" w:pos="908"/>
        </w:tabs>
        <w:spacing w:line="259" w:lineRule="auto"/>
        <w:ind w:right="284"/>
        <w:rPr>
          <w:sz w:val="20"/>
        </w:rPr>
      </w:pPr>
      <w:r>
        <w:rPr>
          <w:color w:val="000009"/>
          <w:sz w:val="20"/>
        </w:rPr>
        <w:t xml:space="preserve">на основе полученных знаний распознавать и научно объяснять физические явления в окружающей природе и повседневной </w:t>
      </w:r>
      <w:r>
        <w:rPr>
          <w:color w:val="000009"/>
          <w:spacing w:val="-2"/>
          <w:sz w:val="20"/>
        </w:rPr>
        <w:t>жизни;</w:t>
      </w:r>
    </w:p>
    <w:p w:rsidR="00D433F1" w:rsidRDefault="001238D5" w:rsidP="00292B0F">
      <w:pPr>
        <w:pStyle w:val="aa"/>
        <w:numPr>
          <w:ilvl w:val="1"/>
          <w:numId w:val="81"/>
        </w:numPr>
        <w:tabs>
          <w:tab w:val="left" w:pos="908"/>
        </w:tabs>
        <w:spacing w:line="254" w:lineRule="auto"/>
        <w:ind w:right="287"/>
        <w:rPr>
          <w:sz w:val="20"/>
        </w:rPr>
      </w:pPr>
      <w:r>
        <w:rPr>
          <w:color w:val="000009"/>
          <w:sz w:val="20"/>
        </w:rPr>
        <w:t>использовать научные методы исследования физических</w:t>
      </w:r>
      <w:r>
        <w:rPr>
          <w:color w:val="000009"/>
          <w:spacing w:val="40"/>
          <w:sz w:val="20"/>
        </w:rPr>
        <w:t xml:space="preserve"> </w:t>
      </w:r>
      <w:r>
        <w:rPr>
          <w:color w:val="000009"/>
          <w:sz w:val="20"/>
        </w:rPr>
        <w:t>явлений, в том числе для проверки гипотез и получения теоретических выводов;</w:t>
      </w:r>
    </w:p>
    <w:p w:rsidR="00D433F1" w:rsidRDefault="001238D5" w:rsidP="00292B0F">
      <w:pPr>
        <w:pStyle w:val="aa"/>
        <w:numPr>
          <w:ilvl w:val="1"/>
          <w:numId w:val="81"/>
        </w:numPr>
        <w:tabs>
          <w:tab w:val="left" w:pos="908"/>
        </w:tabs>
        <w:spacing w:before="5" w:line="259" w:lineRule="auto"/>
        <w:ind w:right="288"/>
        <w:rPr>
          <w:sz w:val="20"/>
        </w:rPr>
      </w:pPr>
      <w:r>
        <w:rPr>
          <w:color w:val="000009"/>
          <w:sz w:val="2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433F1" w:rsidRDefault="001238D5">
      <w:pPr>
        <w:pStyle w:val="a5"/>
        <w:spacing w:line="254" w:lineRule="auto"/>
        <w:ind w:left="149" w:right="288" w:firstLine="240"/>
        <w:sectPr w:rsidR="00D433F1">
          <w:footerReference w:type="default" r:id="rId392"/>
          <w:footerReference w:type="first" r:id="rId393"/>
          <w:pgSz w:w="7830" w:h="12020"/>
          <w:pgMar w:top="480" w:right="425" w:bottom="280" w:left="566" w:header="0" w:footer="0" w:gutter="0"/>
          <w:cols w:space="720"/>
          <w:formProt w:val="0"/>
          <w:docGrid w:linePitch="100" w:charSpace="4096"/>
        </w:sectPr>
      </w:pPr>
      <w:r>
        <w:rPr>
          <w:color w:val="000009"/>
        </w:rPr>
        <w:t>Каждая из тем данного раздела включает экспериментальное исследование обобщающего характера. Раздел завершается проведением диагностической</w:t>
      </w:r>
      <w:r>
        <w:rPr>
          <w:color w:val="000009"/>
          <w:spacing w:val="40"/>
        </w:rPr>
        <w:t xml:space="preserve">  </w:t>
      </w:r>
      <w:r>
        <w:rPr>
          <w:color w:val="000009"/>
        </w:rPr>
        <w:t>и</w:t>
      </w:r>
      <w:r>
        <w:rPr>
          <w:color w:val="000009"/>
          <w:spacing w:val="40"/>
        </w:rPr>
        <w:t xml:space="preserve">  </w:t>
      </w:r>
      <w:r>
        <w:rPr>
          <w:color w:val="000009"/>
        </w:rPr>
        <w:t>оценочной</w:t>
      </w:r>
      <w:r>
        <w:rPr>
          <w:color w:val="000009"/>
          <w:spacing w:val="39"/>
        </w:rPr>
        <w:t xml:space="preserve">  </w:t>
      </w:r>
      <w:r>
        <w:rPr>
          <w:color w:val="000009"/>
        </w:rPr>
        <w:t>работы</w:t>
      </w:r>
      <w:r>
        <w:rPr>
          <w:color w:val="000009"/>
          <w:spacing w:val="41"/>
        </w:rPr>
        <w:t xml:space="preserve">  </w:t>
      </w:r>
      <w:r>
        <w:rPr>
          <w:color w:val="000009"/>
        </w:rPr>
        <w:t>за</w:t>
      </w:r>
      <w:r>
        <w:rPr>
          <w:color w:val="000009"/>
          <w:spacing w:val="41"/>
        </w:rPr>
        <w:t xml:space="preserve">  </w:t>
      </w:r>
      <w:r>
        <w:rPr>
          <w:color w:val="000009"/>
        </w:rPr>
        <w:t>курс</w:t>
      </w:r>
      <w:r>
        <w:rPr>
          <w:color w:val="000009"/>
          <w:spacing w:val="40"/>
        </w:rPr>
        <w:t xml:space="preserve">  </w:t>
      </w:r>
      <w:r>
        <w:rPr>
          <w:color w:val="000009"/>
        </w:rPr>
        <w:t>основной</w:t>
      </w:r>
      <w:r>
        <w:rPr>
          <w:color w:val="000009"/>
          <w:spacing w:val="40"/>
        </w:rPr>
        <w:t xml:space="preserve">  </w:t>
      </w:r>
      <w:r>
        <w:rPr>
          <w:color w:val="000009"/>
          <w:spacing w:val="-2"/>
        </w:rPr>
        <w:t>школы.</w:t>
      </w:r>
    </w:p>
    <w:p w:rsidR="00D433F1" w:rsidRDefault="001238D5">
      <w:pPr>
        <w:pStyle w:val="1"/>
        <w:spacing w:before="70"/>
        <w:ind w:left="137" w:right="1743"/>
      </w:pPr>
      <w:r>
        <w:lastRenderedPageBreak/>
        <w:t>ПЛАНИРУЕМЫЕ</w:t>
      </w:r>
      <w:r>
        <w:rPr>
          <w:spacing w:val="-14"/>
        </w:rPr>
        <w:t xml:space="preserve"> </w:t>
      </w:r>
      <w:r>
        <w:t>РЕЗУЛЬТАТЫ</w:t>
      </w:r>
      <w:r>
        <w:rPr>
          <w:spacing w:val="-14"/>
        </w:rPr>
        <w:t xml:space="preserve"> </w:t>
      </w:r>
      <w:r>
        <w:t>ОСВОЕНИЯ УЧЕБНОГО ПРЕДМЕТА «ФИЗИКА»</w:t>
      </w:r>
    </w:p>
    <w:p w:rsidR="00D433F1" w:rsidRDefault="001238D5">
      <w:pPr>
        <w:spacing w:before="1"/>
        <w:ind w:left="137"/>
        <w:rPr>
          <w:rFonts w:ascii="Arial" w:hAnsi="Arial"/>
          <w:b/>
          <w:sz w:val="20"/>
        </w:rPr>
      </w:pPr>
      <w:r>
        <w:rPr>
          <w:noProof/>
          <w:lang w:eastAsia="ru-RU"/>
        </w:rPr>
        <mc:AlternateContent>
          <mc:Choice Requires="wps">
            <w:drawing>
              <wp:anchor distT="0" distB="0" distL="635" distR="0" simplePos="0" relativeHeight="77" behindDoc="1" locked="0" layoutInCell="0" allowOverlap="1" wp14:anchorId="047B5BBD" wp14:editId="0B7B0A5A">
                <wp:simplePos x="0" y="0"/>
                <wp:positionH relativeFrom="page">
                  <wp:posOffset>428625</wp:posOffset>
                </wp:positionH>
                <wp:positionV relativeFrom="paragraph">
                  <wp:posOffset>162560</wp:posOffset>
                </wp:positionV>
                <wp:extent cx="4119880" cy="18415"/>
                <wp:effectExtent l="0" t="0" r="0" b="0"/>
                <wp:wrapTopAndBottom/>
                <wp:docPr id="70" name="Graphic 92"/>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8"/>
                              </a:lnTo>
                              <a:lnTo>
                                <a:pt x="4119372" y="18288"/>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НА</w:t>
      </w:r>
      <w:r>
        <w:rPr>
          <w:rFonts w:ascii="Arial" w:hAnsi="Arial"/>
          <w:b/>
          <w:spacing w:val="-12"/>
          <w:sz w:val="20"/>
        </w:rPr>
        <w:t xml:space="preserve"> </w:t>
      </w:r>
      <w:r>
        <w:rPr>
          <w:rFonts w:ascii="Arial" w:hAnsi="Arial"/>
          <w:b/>
          <w:sz w:val="20"/>
        </w:rPr>
        <w:t>УРОВНЕ</w:t>
      </w:r>
      <w:r>
        <w:rPr>
          <w:rFonts w:ascii="Arial" w:hAnsi="Arial"/>
          <w:b/>
          <w:spacing w:val="-8"/>
          <w:sz w:val="20"/>
        </w:rPr>
        <w:t xml:space="preserve"> </w:t>
      </w:r>
      <w:r>
        <w:rPr>
          <w:rFonts w:ascii="Arial" w:hAnsi="Arial"/>
          <w:b/>
          <w:sz w:val="20"/>
        </w:rPr>
        <w:t>ОСНОВНОГО</w:t>
      </w:r>
      <w:r>
        <w:rPr>
          <w:rFonts w:ascii="Arial" w:hAnsi="Arial"/>
          <w:b/>
          <w:spacing w:val="-8"/>
          <w:sz w:val="20"/>
        </w:rPr>
        <w:t xml:space="preserve"> </w:t>
      </w:r>
      <w:r>
        <w:rPr>
          <w:rFonts w:ascii="Arial" w:hAnsi="Arial"/>
          <w:b/>
          <w:sz w:val="20"/>
        </w:rPr>
        <w:t>ОБЩЕГО</w:t>
      </w:r>
      <w:r>
        <w:rPr>
          <w:rFonts w:ascii="Arial" w:hAnsi="Arial"/>
          <w:b/>
          <w:spacing w:val="-7"/>
          <w:sz w:val="20"/>
        </w:rPr>
        <w:t xml:space="preserve"> </w:t>
      </w:r>
      <w:r>
        <w:rPr>
          <w:rFonts w:ascii="Arial" w:hAnsi="Arial"/>
          <w:b/>
          <w:spacing w:val="-2"/>
          <w:sz w:val="20"/>
        </w:rPr>
        <w:t>ОБРАЗОВАНИЯ</w:t>
      </w:r>
    </w:p>
    <w:p w:rsidR="00D433F1" w:rsidRDefault="001238D5">
      <w:pPr>
        <w:pStyle w:val="a5"/>
        <w:spacing w:before="223"/>
        <w:ind w:left="137" w:right="269" w:firstLine="240"/>
      </w:pPr>
      <w:r>
        <w:rPr>
          <w:color w:val="000009"/>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433F1" w:rsidRDefault="00D433F1">
      <w:pPr>
        <w:pStyle w:val="a5"/>
        <w:spacing w:before="1"/>
        <w:ind w:left="0"/>
        <w:jc w:val="left"/>
      </w:pPr>
    </w:p>
    <w:p w:rsidR="00D433F1" w:rsidRDefault="001238D5">
      <w:pPr>
        <w:pStyle w:val="1"/>
        <w:ind w:left="137"/>
        <w:jc w:val="both"/>
      </w:pPr>
      <w:r>
        <w:t>ЛИЧНОСТНЫЕ</w:t>
      </w:r>
      <w:r>
        <w:rPr>
          <w:spacing w:val="-13"/>
        </w:rPr>
        <w:t xml:space="preserve"> </w:t>
      </w:r>
      <w:r>
        <w:rPr>
          <w:spacing w:val="-2"/>
        </w:rPr>
        <w:t>РЕЗУЛЬТАТЫ</w:t>
      </w:r>
    </w:p>
    <w:p w:rsidR="00D433F1" w:rsidRDefault="001238D5">
      <w:pPr>
        <w:spacing w:before="4"/>
        <w:ind w:left="377"/>
        <w:jc w:val="both"/>
        <w:rPr>
          <w:b/>
          <w:sz w:val="19"/>
        </w:rPr>
      </w:pPr>
      <w:r>
        <w:rPr>
          <w:b/>
          <w:i/>
          <w:color w:val="000009"/>
          <w:spacing w:val="-2"/>
          <w:sz w:val="19"/>
        </w:rPr>
        <w:t>Патриотическое</w:t>
      </w:r>
      <w:r>
        <w:rPr>
          <w:b/>
          <w:i/>
          <w:color w:val="000009"/>
          <w:spacing w:val="12"/>
          <w:sz w:val="19"/>
        </w:rPr>
        <w:t xml:space="preserve"> </w:t>
      </w:r>
      <w:r>
        <w:rPr>
          <w:b/>
          <w:i/>
          <w:color w:val="000009"/>
          <w:spacing w:val="-2"/>
          <w:sz w:val="19"/>
        </w:rPr>
        <w:t>воспитание</w:t>
      </w:r>
      <w:r>
        <w:rPr>
          <w:b/>
          <w:color w:val="000009"/>
          <w:spacing w:val="-2"/>
          <w:sz w:val="19"/>
        </w:rPr>
        <w:t>:</w:t>
      </w:r>
    </w:p>
    <w:p w:rsidR="00D433F1" w:rsidRDefault="001238D5">
      <w:pPr>
        <w:pStyle w:val="a5"/>
        <w:spacing w:before="12"/>
        <w:ind w:left="377" w:right="265" w:hanging="241"/>
      </w:pPr>
      <w:r>
        <w:rPr>
          <w:color w:val="000009"/>
        </w:rPr>
        <w:t>—проявление интереса к истории и современному состоянию российской физической науки;</w:t>
      </w:r>
    </w:p>
    <w:p w:rsidR="00D433F1" w:rsidRDefault="001238D5">
      <w:pPr>
        <w:pStyle w:val="a5"/>
        <w:spacing w:before="1"/>
        <w:ind w:left="137"/>
      </w:pPr>
      <w:r>
        <w:rPr>
          <w:color w:val="000009"/>
        </w:rPr>
        <w:t>—ценностное</w:t>
      </w:r>
      <w:r>
        <w:rPr>
          <w:color w:val="000009"/>
          <w:spacing w:val="-13"/>
        </w:rPr>
        <w:t xml:space="preserve"> </w:t>
      </w:r>
      <w:r>
        <w:rPr>
          <w:color w:val="000009"/>
        </w:rPr>
        <w:t>отношение</w:t>
      </w:r>
      <w:r>
        <w:rPr>
          <w:color w:val="000009"/>
          <w:spacing w:val="-12"/>
        </w:rPr>
        <w:t xml:space="preserve"> </w:t>
      </w:r>
      <w:r>
        <w:rPr>
          <w:color w:val="000009"/>
        </w:rPr>
        <w:t>к</w:t>
      </w:r>
      <w:r>
        <w:rPr>
          <w:color w:val="000009"/>
          <w:spacing w:val="-11"/>
        </w:rPr>
        <w:t xml:space="preserve"> </w:t>
      </w:r>
      <w:r>
        <w:rPr>
          <w:color w:val="000009"/>
        </w:rPr>
        <w:t>достижениям</w:t>
      </w:r>
      <w:r>
        <w:rPr>
          <w:color w:val="000009"/>
          <w:spacing w:val="-13"/>
        </w:rPr>
        <w:t xml:space="preserve"> </w:t>
      </w:r>
      <w:r>
        <w:rPr>
          <w:color w:val="000009"/>
        </w:rPr>
        <w:t>российских</w:t>
      </w:r>
      <w:r>
        <w:rPr>
          <w:color w:val="000009"/>
          <w:spacing w:val="-11"/>
        </w:rPr>
        <w:t xml:space="preserve"> </w:t>
      </w:r>
      <w:r>
        <w:rPr>
          <w:color w:val="000009"/>
        </w:rPr>
        <w:t>учёных-</w:t>
      </w:r>
      <w:r>
        <w:rPr>
          <w:color w:val="000009"/>
          <w:spacing w:val="-2"/>
        </w:rPr>
        <w:t>физиков.</w:t>
      </w:r>
    </w:p>
    <w:p w:rsidR="00D433F1" w:rsidRDefault="001238D5">
      <w:pPr>
        <w:spacing w:before="5"/>
        <w:ind w:left="377"/>
        <w:jc w:val="both"/>
        <w:rPr>
          <w:b/>
          <w:sz w:val="19"/>
        </w:rPr>
      </w:pPr>
      <w:r>
        <w:rPr>
          <w:b/>
          <w:i/>
          <w:color w:val="000009"/>
          <w:spacing w:val="-2"/>
          <w:sz w:val="19"/>
        </w:rPr>
        <w:t>Гражданское</w:t>
      </w:r>
      <w:r>
        <w:rPr>
          <w:b/>
          <w:i/>
          <w:color w:val="000009"/>
          <w:spacing w:val="8"/>
          <w:sz w:val="19"/>
        </w:rPr>
        <w:t xml:space="preserve"> </w:t>
      </w:r>
      <w:r>
        <w:rPr>
          <w:b/>
          <w:i/>
          <w:color w:val="000009"/>
          <w:spacing w:val="-2"/>
          <w:sz w:val="19"/>
        </w:rPr>
        <w:t>и</w:t>
      </w:r>
      <w:r>
        <w:rPr>
          <w:b/>
          <w:i/>
          <w:color w:val="000009"/>
          <w:spacing w:val="10"/>
          <w:sz w:val="19"/>
        </w:rPr>
        <w:t xml:space="preserve"> </w:t>
      </w:r>
      <w:r>
        <w:rPr>
          <w:b/>
          <w:i/>
          <w:color w:val="000009"/>
          <w:spacing w:val="-2"/>
          <w:sz w:val="19"/>
        </w:rPr>
        <w:t>духовно-нравственное</w:t>
      </w:r>
      <w:r>
        <w:rPr>
          <w:b/>
          <w:i/>
          <w:color w:val="000009"/>
          <w:spacing w:val="9"/>
          <w:sz w:val="19"/>
        </w:rPr>
        <w:t xml:space="preserve"> </w:t>
      </w:r>
      <w:r>
        <w:rPr>
          <w:b/>
          <w:i/>
          <w:color w:val="000009"/>
          <w:spacing w:val="-2"/>
          <w:sz w:val="19"/>
        </w:rPr>
        <w:t>воспитание</w:t>
      </w:r>
      <w:r>
        <w:rPr>
          <w:b/>
          <w:color w:val="000009"/>
          <w:spacing w:val="-2"/>
          <w:sz w:val="19"/>
        </w:rPr>
        <w:t>:</w:t>
      </w:r>
    </w:p>
    <w:p w:rsidR="00D433F1" w:rsidRDefault="001238D5">
      <w:pPr>
        <w:pStyle w:val="a5"/>
        <w:spacing w:before="12"/>
        <w:ind w:left="377" w:right="272" w:hanging="241"/>
      </w:pPr>
      <w:r>
        <w:rPr>
          <w:color w:val="000009"/>
        </w:rPr>
        <w:t>—готовность к активному участию в обсуждении общественно значимых</w:t>
      </w:r>
      <w:r>
        <w:rPr>
          <w:color w:val="000009"/>
          <w:spacing w:val="40"/>
        </w:rPr>
        <w:t xml:space="preserve"> </w:t>
      </w:r>
      <w:r>
        <w:rPr>
          <w:color w:val="000009"/>
        </w:rPr>
        <w:t>и этических проблем, связанных с практическим применением достижений физики;</w:t>
      </w:r>
    </w:p>
    <w:p w:rsidR="00D433F1" w:rsidRDefault="001238D5">
      <w:pPr>
        <w:pStyle w:val="a5"/>
        <w:spacing w:before="2"/>
        <w:ind w:left="377" w:right="270" w:hanging="241"/>
      </w:pPr>
      <w:r>
        <w:rPr>
          <w:color w:val="000009"/>
        </w:rPr>
        <w:t xml:space="preserve">—осознание важности морально-этических принципов в деятельности </w:t>
      </w:r>
      <w:r>
        <w:rPr>
          <w:color w:val="000009"/>
          <w:spacing w:val="-2"/>
        </w:rPr>
        <w:t>учёного.</w:t>
      </w:r>
    </w:p>
    <w:p w:rsidR="00D433F1" w:rsidRDefault="001238D5">
      <w:pPr>
        <w:spacing w:before="3"/>
        <w:ind w:left="377"/>
        <w:jc w:val="both"/>
        <w:rPr>
          <w:b/>
          <w:sz w:val="19"/>
        </w:rPr>
      </w:pPr>
      <w:r>
        <w:rPr>
          <w:b/>
          <w:i/>
          <w:color w:val="000009"/>
          <w:spacing w:val="-2"/>
          <w:sz w:val="19"/>
        </w:rPr>
        <w:t>Эстетическое</w:t>
      </w:r>
      <w:r>
        <w:rPr>
          <w:b/>
          <w:i/>
          <w:color w:val="000009"/>
          <w:spacing w:val="11"/>
          <w:sz w:val="19"/>
        </w:rPr>
        <w:t xml:space="preserve"> </w:t>
      </w:r>
      <w:r>
        <w:rPr>
          <w:b/>
          <w:i/>
          <w:color w:val="000009"/>
          <w:spacing w:val="-2"/>
          <w:sz w:val="19"/>
        </w:rPr>
        <w:t>воспитание</w:t>
      </w:r>
      <w:r>
        <w:rPr>
          <w:b/>
          <w:color w:val="000009"/>
          <w:spacing w:val="-2"/>
          <w:sz w:val="19"/>
        </w:rPr>
        <w:t>:</w:t>
      </w:r>
    </w:p>
    <w:p w:rsidR="00D433F1" w:rsidRDefault="001238D5">
      <w:pPr>
        <w:pStyle w:val="a5"/>
        <w:spacing w:before="12"/>
        <w:ind w:left="377" w:right="272" w:hanging="241"/>
      </w:pPr>
      <w:r>
        <w:rPr>
          <w:color w:val="000009"/>
        </w:rPr>
        <w:t>—восприятие эстетических качеств физической науки: её гармоничного построения, строгости, точности, лаконичности.</w:t>
      </w:r>
    </w:p>
    <w:p w:rsidR="00D433F1" w:rsidRDefault="001238D5">
      <w:pPr>
        <w:spacing w:before="5"/>
        <w:ind w:left="377"/>
        <w:jc w:val="both"/>
        <w:rPr>
          <w:b/>
          <w:sz w:val="19"/>
        </w:rPr>
      </w:pPr>
      <w:r>
        <w:rPr>
          <w:b/>
          <w:i/>
          <w:color w:val="000009"/>
          <w:sz w:val="19"/>
        </w:rPr>
        <w:t>Ценности</w:t>
      </w:r>
      <w:r>
        <w:rPr>
          <w:b/>
          <w:i/>
          <w:color w:val="000009"/>
          <w:spacing w:val="-10"/>
          <w:sz w:val="19"/>
        </w:rPr>
        <w:t xml:space="preserve"> </w:t>
      </w:r>
      <w:r>
        <w:rPr>
          <w:b/>
          <w:i/>
          <w:color w:val="000009"/>
          <w:sz w:val="19"/>
        </w:rPr>
        <w:t>научного</w:t>
      </w:r>
      <w:r>
        <w:rPr>
          <w:b/>
          <w:i/>
          <w:color w:val="000009"/>
          <w:spacing w:val="-9"/>
          <w:sz w:val="19"/>
        </w:rPr>
        <w:t xml:space="preserve"> </w:t>
      </w:r>
      <w:r>
        <w:rPr>
          <w:b/>
          <w:i/>
          <w:color w:val="000009"/>
          <w:spacing w:val="-2"/>
          <w:sz w:val="19"/>
        </w:rPr>
        <w:t>познания</w:t>
      </w:r>
      <w:r>
        <w:rPr>
          <w:b/>
          <w:color w:val="000009"/>
          <w:spacing w:val="-2"/>
          <w:sz w:val="19"/>
        </w:rPr>
        <w:t>:</w:t>
      </w:r>
    </w:p>
    <w:p w:rsidR="00D433F1" w:rsidRDefault="001238D5">
      <w:pPr>
        <w:pStyle w:val="a5"/>
        <w:spacing w:before="13"/>
        <w:ind w:left="377" w:right="273" w:hanging="241"/>
      </w:pPr>
      <w:r>
        <w:rPr>
          <w:color w:val="000009"/>
        </w:rPr>
        <w:t>—осознание ценности физической науки как мощного инструмента познания</w:t>
      </w:r>
      <w:r>
        <w:rPr>
          <w:color w:val="000009"/>
          <w:spacing w:val="-7"/>
        </w:rPr>
        <w:t xml:space="preserve"> </w:t>
      </w:r>
      <w:r>
        <w:rPr>
          <w:color w:val="000009"/>
        </w:rPr>
        <w:t>мира,</w:t>
      </w:r>
      <w:r>
        <w:rPr>
          <w:color w:val="000009"/>
          <w:spacing w:val="-5"/>
        </w:rPr>
        <w:t xml:space="preserve"> </w:t>
      </w:r>
      <w:r>
        <w:rPr>
          <w:color w:val="000009"/>
        </w:rPr>
        <w:t>основы</w:t>
      </w:r>
      <w:r>
        <w:rPr>
          <w:color w:val="000009"/>
          <w:spacing w:val="-6"/>
        </w:rPr>
        <w:t xml:space="preserve"> </w:t>
      </w:r>
      <w:r>
        <w:rPr>
          <w:color w:val="000009"/>
        </w:rPr>
        <w:t>развития</w:t>
      </w:r>
      <w:r>
        <w:rPr>
          <w:color w:val="000009"/>
          <w:spacing w:val="-7"/>
        </w:rPr>
        <w:t xml:space="preserve"> </w:t>
      </w:r>
      <w:r>
        <w:rPr>
          <w:color w:val="000009"/>
        </w:rPr>
        <w:t>технологий,</w:t>
      </w:r>
      <w:r>
        <w:rPr>
          <w:color w:val="000009"/>
          <w:spacing w:val="-6"/>
        </w:rPr>
        <w:t xml:space="preserve"> </w:t>
      </w:r>
      <w:r>
        <w:rPr>
          <w:color w:val="000009"/>
        </w:rPr>
        <w:t>важнейшей</w:t>
      </w:r>
      <w:r>
        <w:rPr>
          <w:color w:val="000009"/>
          <w:spacing w:val="-7"/>
        </w:rPr>
        <w:t xml:space="preserve"> </w:t>
      </w:r>
      <w:r>
        <w:rPr>
          <w:color w:val="000009"/>
        </w:rPr>
        <w:t xml:space="preserve">составляющей </w:t>
      </w:r>
      <w:r>
        <w:rPr>
          <w:color w:val="000009"/>
          <w:spacing w:val="-2"/>
        </w:rPr>
        <w:t>культуры;</w:t>
      </w:r>
    </w:p>
    <w:p w:rsidR="00D433F1" w:rsidRDefault="001238D5">
      <w:pPr>
        <w:pStyle w:val="a5"/>
        <w:spacing w:before="1"/>
        <w:ind w:left="377" w:right="272" w:hanging="241"/>
      </w:pPr>
      <w:r>
        <w:rPr>
          <w:color w:val="000009"/>
        </w:rPr>
        <w:t xml:space="preserve">—развитие научной любознательности, интереса к исследовательской </w:t>
      </w:r>
      <w:r>
        <w:rPr>
          <w:color w:val="000009"/>
          <w:spacing w:val="-2"/>
        </w:rPr>
        <w:t>деятельности.</w:t>
      </w:r>
    </w:p>
    <w:p w:rsidR="00D433F1" w:rsidRDefault="001238D5">
      <w:pPr>
        <w:spacing w:before="3"/>
        <w:ind w:left="377"/>
        <w:jc w:val="both"/>
        <w:rPr>
          <w:b/>
          <w:sz w:val="19"/>
        </w:rPr>
      </w:pPr>
      <w:r>
        <w:rPr>
          <w:b/>
          <w:i/>
          <w:color w:val="000009"/>
          <w:sz w:val="19"/>
        </w:rPr>
        <w:t>Формирование</w:t>
      </w:r>
      <w:r>
        <w:rPr>
          <w:b/>
          <w:i/>
          <w:color w:val="000009"/>
          <w:spacing w:val="-11"/>
          <w:sz w:val="19"/>
        </w:rPr>
        <w:t xml:space="preserve"> </w:t>
      </w:r>
      <w:r>
        <w:rPr>
          <w:b/>
          <w:i/>
          <w:color w:val="000009"/>
          <w:sz w:val="19"/>
        </w:rPr>
        <w:t>культуры</w:t>
      </w:r>
      <w:r>
        <w:rPr>
          <w:b/>
          <w:i/>
          <w:color w:val="000009"/>
          <w:spacing w:val="-11"/>
          <w:sz w:val="19"/>
        </w:rPr>
        <w:t xml:space="preserve"> </w:t>
      </w:r>
      <w:r>
        <w:rPr>
          <w:b/>
          <w:i/>
          <w:color w:val="000009"/>
          <w:sz w:val="19"/>
        </w:rPr>
        <w:t>здоровья</w:t>
      </w:r>
      <w:r>
        <w:rPr>
          <w:b/>
          <w:i/>
          <w:color w:val="000009"/>
          <w:spacing w:val="-11"/>
          <w:sz w:val="19"/>
        </w:rPr>
        <w:t xml:space="preserve"> </w:t>
      </w:r>
      <w:r>
        <w:rPr>
          <w:b/>
          <w:i/>
          <w:color w:val="000009"/>
          <w:sz w:val="19"/>
        </w:rPr>
        <w:t>и</w:t>
      </w:r>
      <w:r>
        <w:rPr>
          <w:b/>
          <w:i/>
          <w:color w:val="000009"/>
          <w:spacing w:val="-10"/>
          <w:sz w:val="19"/>
        </w:rPr>
        <w:t xml:space="preserve"> </w:t>
      </w:r>
      <w:r>
        <w:rPr>
          <w:b/>
          <w:i/>
          <w:color w:val="000009"/>
          <w:sz w:val="19"/>
        </w:rPr>
        <w:t>эмоционального</w:t>
      </w:r>
      <w:r>
        <w:rPr>
          <w:b/>
          <w:i/>
          <w:color w:val="000009"/>
          <w:spacing w:val="-11"/>
          <w:sz w:val="19"/>
        </w:rPr>
        <w:t xml:space="preserve"> </w:t>
      </w:r>
      <w:r>
        <w:rPr>
          <w:b/>
          <w:i/>
          <w:color w:val="000009"/>
          <w:spacing w:val="-2"/>
          <w:sz w:val="19"/>
        </w:rPr>
        <w:t>благополучия</w:t>
      </w:r>
      <w:r>
        <w:rPr>
          <w:b/>
          <w:color w:val="000009"/>
          <w:spacing w:val="-2"/>
          <w:sz w:val="19"/>
        </w:rPr>
        <w:t>:</w:t>
      </w:r>
    </w:p>
    <w:p w:rsidR="00D433F1" w:rsidRDefault="001238D5">
      <w:pPr>
        <w:pStyle w:val="a5"/>
        <w:spacing w:before="15"/>
        <w:ind w:left="377" w:right="269" w:hanging="241"/>
      </w:pPr>
      <w:r>
        <w:rPr>
          <w:color w:val="000009"/>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433F1" w:rsidRDefault="001238D5">
      <w:pPr>
        <w:pStyle w:val="a5"/>
        <w:ind w:left="377" w:right="271" w:hanging="241"/>
      </w:pPr>
      <w:r>
        <w:rPr>
          <w:color w:val="000009"/>
        </w:rPr>
        <w:t>—сформированность навыка рефлексии, признание своего права на ошибку и такого же права у другого человека.</w:t>
      </w:r>
    </w:p>
    <w:p w:rsidR="00D433F1" w:rsidRDefault="001238D5">
      <w:pPr>
        <w:spacing w:before="5"/>
        <w:ind w:left="377"/>
        <w:jc w:val="both"/>
        <w:rPr>
          <w:b/>
          <w:sz w:val="19"/>
        </w:rPr>
      </w:pPr>
      <w:r>
        <w:rPr>
          <w:b/>
          <w:i/>
          <w:color w:val="000009"/>
          <w:spacing w:val="-2"/>
          <w:sz w:val="19"/>
        </w:rPr>
        <w:t>Трудовое</w:t>
      </w:r>
      <w:r>
        <w:rPr>
          <w:b/>
          <w:i/>
          <w:color w:val="000009"/>
          <w:spacing w:val="3"/>
          <w:sz w:val="19"/>
        </w:rPr>
        <w:t xml:space="preserve"> </w:t>
      </w:r>
      <w:r>
        <w:rPr>
          <w:b/>
          <w:i/>
          <w:color w:val="000009"/>
          <w:spacing w:val="-2"/>
          <w:sz w:val="19"/>
        </w:rPr>
        <w:t>воспитание</w:t>
      </w:r>
      <w:r>
        <w:rPr>
          <w:b/>
          <w:color w:val="000009"/>
          <w:spacing w:val="-2"/>
          <w:sz w:val="19"/>
        </w:rPr>
        <w:t>:</w:t>
      </w:r>
    </w:p>
    <w:p w:rsidR="00D433F1" w:rsidRDefault="001238D5">
      <w:pPr>
        <w:pStyle w:val="a5"/>
        <w:spacing w:before="12"/>
        <w:ind w:left="377" w:right="274" w:hanging="241"/>
      </w:pPr>
      <w:r>
        <w:rPr>
          <w:color w:val="000009"/>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D433F1" w:rsidRDefault="001238D5">
      <w:pPr>
        <w:pStyle w:val="a5"/>
        <w:spacing w:line="229" w:lineRule="exact"/>
        <w:ind w:left="137"/>
      </w:pPr>
      <w:r>
        <w:rPr>
          <w:color w:val="000009"/>
        </w:rPr>
        <w:t>—интерес</w:t>
      </w:r>
      <w:r>
        <w:rPr>
          <w:color w:val="000009"/>
          <w:spacing w:val="-9"/>
        </w:rPr>
        <w:t xml:space="preserve"> </w:t>
      </w:r>
      <w:r>
        <w:rPr>
          <w:color w:val="000009"/>
        </w:rPr>
        <w:t>к</w:t>
      </w:r>
      <w:r>
        <w:rPr>
          <w:color w:val="000009"/>
          <w:spacing w:val="-9"/>
        </w:rPr>
        <w:t xml:space="preserve"> </w:t>
      </w:r>
      <w:r>
        <w:rPr>
          <w:color w:val="000009"/>
        </w:rPr>
        <w:t>практическому</w:t>
      </w:r>
      <w:r>
        <w:rPr>
          <w:color w:val="000009"/>
          <w:spacing w:val="-10"/>
        </w:rPr>
        <w:t xml:space="preserve"> </w:t>
      </w:r>
      <w:r>
        <w:rPr>
          <w:color w:val="000009"/>
        </w:rPr>
        <w:t>изучению</w:t>
      </w:r>
      <w:r>
        <w:rPr>
          <w:color w:val="000009"/>
          <w:spacing w:val="-8"/>
        </w:rPr>
        <w:t xml:space="preserve"> </w:t>
      </w:r>
      <w:r>
        <w:rPr>
          <w:color w:val="000009"/>
        </w:rPr>
        <w:t>профессий,</w:t>
      </w:r>
      <w:r>
        <w:rPr>
          <w:color w:val="000009"/>
          <w:spacing w:val="-9"/>
        </w:rPr>
        <w:t xml:space="preserve"> </w:t>
      </w:r>
      <w:r>
        <w:rPr>
          <w:color w:val="000009"/>
        </w:rPr>
        <w:t>связанных</w:t>
      </w:r>
      <w:r>
        <w:rPr>
          <w:color w:val="000009"/>
          <w:spacing w:val="-9"/>
        </w:rPr>
        <w:t xml:space="preserve"> </w:t>
      </w:r>
      <w:r>
        <w:rPr>
          <w:color w:val="000009"/>
        </w:rPr>
        <w:t>с</w:t>
      </w:r>
      <w:r>
        <w:rPr>
          <w:color w:val="000009"/>
          <w:spacing w:val="-9"/>
        </w:rPr>
        <w:t xml:space="preserve"> </w:t>
      </w:r>
      <w:r>
        <w:rPr>
          <w:color w:val="000009"/>
          <w:spacing w:val="-2"/>
        </w:rPr>
        <w:t>физикой.</w:t>
      </w:r>
    </w:p>
    <w:p w:rsidR="00D433F1" w:rsidRDefault="001238D5">
      <w:pPr>
        <w:spacing w:before="5"/>
        <w:ind w:left="377"/>
        <w:jc w:val="both"/>
        <w:rPr>
          <w:b/>
          <w:sz w:val="19"/>
        </w:rPr>
      </w:pPr>
      <w:r>
        <w:rPr>
          <w:b/>
          <w:i/>
          <w:color w:val="000009"/>
          <w:spacing w:val="-2"/>
          <w:sz w:val="19"/>
        </w:rPr>
        <w:t>Экологическое</w:t>
      </w:r>
      <w:r>
        <w:rPr>
          <w:b/>
          <w:i/>
          <w:color w:val="000009"/>
          <w:spacing w:val="9"/>
          <w:sz w:val="19"/>
        </w:rPr>
        <w:t xml:space="preserve"> </w:t>
      </w:r>
      <w:r>
        <w:rPr>
          <w:b/>
          <w:i/>
          <w:color w:val="000009"/>
          <w:spacing w:val="-2"/>
          <w:sz w:val="19"/>
        </w:rPr>
        <w:t>воспитание</w:t>
      </w:r>
      <w:r>
        <w:rPr>
          <w:b/>
          <w:color w:val="000009"/>
          <w:spacing w:val="-2"/>
          <w:sz w:val="19"/>
        </w:rPr>
        <w:t>:</w:t>
      </w:r>
    </w:p>
    <w:p w:rsidR="00D433F1" w:rsidRDefault="001238D5">
      <w:pPr>
        <w:pStyle w:val="a5"/>
        <w:spacing w:before="17"/>
        <w:ind w:left="377" w:right="272" w:hanging="241"/>
        <w:sectPr w:rsidR="00D433F1">
          <w:footerReference w:type="default" r:id="rId394"/>
          <w:footerReference w:type="first" r:id="rId395"/>
          <w:pgSz w:w="7830" w:h="12020"/>
          <w:pgMar w:top="520" w:right="425" w:bottom="280" w:left="566" w:header="0" w:footer="0" w:gutter="0"/>
          <w:cols w:space="720"/>
          <w:formProt w:val="0"/>
          <w:docGrid w:linePitch="100" w:charSpace="4096"/>
        </w:sectPr>
      </w:pPr>
      <w:r>
        <w:rPr>
          <w:color w:val="000009"/>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433F1" w:rsidRDefault="001238D5">
      <w:pPr>
        <w:pStyle w:val="a5"/>
        <w:spacing w:before="68"/>
        <w:ind w:left="377" w:right="273" w:hanging="241"/>
      </w:pPr>
      <w:r>
        <w:rPr>
          <w:color w:val="000009"/>
        </w:rPr>
        <w:lastRenderedPageBreak/>
        <w:t xml:space="preserve">—осознание глобального характера экологических проблем и путей их </w:t>
      </w:r>
      <w:r>
        <w:rPr>
          <w:color w:val="000009"/>
          <w:spacing w:val="-2"/>
        </w:rPr>
        <w:t>решения.</w:t>
      </w:r>
    </w:p>
    <w:p w:rsidR="00D433F1" w:rsidRDefault="001238D5">
      <w:pPr>
        <w:spacing w:before="6" w:line="264" w:lineRule="auto"/>
        <w:ind w:left="137" w:right="272" w:firstLine="240"/>
        <w:jc w:val="both"/>
        <w:rPr>
          <w:b/>
          <w:sz w:val="19"/>
        </w:rPr>
      </w:pPr>
      <w:r>
        <w:rPr>
          <w:b/>
          <w:i/>
          <w:color w:val="000009"/>
          <w:sz w:val="19"/>
        </w:rPr>
        <w:t>Адаптация обучающегося к изменяющимся условиям социальной и природной среды</w:t>
      </w:r>
      <w:r>
        <w:rPr>
          <w:b/>
          <w:color w:val="000009"/>
          <w:sz w:val="19"/>
        </w:rPr>
        <w:t>:</w:t>
      </w:r>
    </w:p>
    <w:p w:rsidR="00D433F1" w:rsidRDefault="001238D5">
      <w:pPr>
        <w:pStyle w:val="a5"/>
        <w:ind w:left="377" w:right="272" w:hanging="241"/>
      </w:pPr>
      <w:r>
        <w:rPr>
          <w:color w:val="000009"/>
        </w:rPr>
        <w:t xml:space="preserve">—потребность во взаимодействии при выполнении исследований и проектов физической направленности, открытость опыту и знаниям </w:t>
      </w:r>
      <w:r>
        <w:rPr>
          <w:color w:val="000009"/>
          <w:spacing w:val="-2"/>
        </w:rPr>
        <w:t>других;</w:t>
      </w:r>
    </w:p>
    <w:p w:rsidR="00D433F1" w:rsidRDefault="001238D5">
      <w:pPr>
        <w:pStyle w:val="a5"/>
        <w:tabs>
          <w:tab w:val="left" w:pos="1543"/>
          <w:tab w:val="left" w:pos="2358"/>
          <w:tab w:val="left" w:pos="3063"/>
          <w:tab w:val="left" w:pos="4665"/>
          <w:tab w:val="left" w:pos="5348"/>
        </w:tabs>
        <w:ind w:left="377" w:right="273" w:hanging="241"/>
        <w:jc w:val="left"/>
      </w:pPr>
      <w:r>
        <w:rPr>
          <w:color w:val="000009"/>
          <w:spacing w:val="-2"/>
        </w:rPr>
        <w:t>—повышение</w:t>
      </w:r>
      <w:r>
        <w:rPr>
          <w:color w:val="000009"/>
        </w:rPr>
        <w:tab/>
      </w:r>
      <w:r>
        <w:rPr>
          <w:color w:val="000009"/>
          <w:spacing w:val="-2"/>
        </w:rPr>
        <w:t>уровня</w:t>
      </w:r>
      <w:r>
        <w:rPr>
          <w:color w:val="000009"/>
        </w:rPr>
        <w:tab/>
      </w:r>
      <w:r>
        <w:rPr>
          <w:color w:val="000009"/>
          <w:spacing w:val="-2"/>
        </w:rPr>
        <w:t>своей</w:t>
      </w:r>
      <w:r>
        <w:rPr>
          <w:color w:val="000009"/>
        </w:rPr>
        <w:tab/>
      </w:r>
      <w:r>
        <w:rPr>
          <w:color w:val="000009"/>
          <w:spacing w:val="-2"/>
        </w:rPr>
        <w:t>компетентности</w:t>
      </w:r>
      <w:r>
        <w:rPr>
          <w:color w:val="000009"/>
        </w:rPr>
        <w:tab/>
      </w:r>
      <w:r>
        <w:rPr>
          <w:color w:val="000009"/>
          <w:spacing w:val="-4"/>
        </w:rPr>
        <w:t>через</w:t>
      </w:r>
      <w:r>
        <w:rPr>
          <w:color w:val="000009"/>
        </w:rPr>
        <w:tab/>
      </w:r>
      <w:r>
        <w:rPr>
          <w:color w:val="000009"/>
          <w:spacing w:val="-2"/>
        </w:rPr>
        <w:t>практическую деятельность;</w:t>
      </w:r>
    </w:p>
    <w:p w:rsidR="00D433F1" w:rsidRDefault="001238D5">
      <w:pPr>
        <w:pStyle w:val="a5"/>
        <w:ind w:left="377" w:hanging="241"/>
        <w:jc w:val="left"/>
      </w:pPr>
      <w:r>
        <w:rPr>
          <w:color w:val="000009"/>
        </w:rPr>
        <w:t>—потребность</w:t>
      </w:r>
      <w:r>
        <w:rPr>
          <w:color w:val="000009"/>
          <w:spacing w:val="-4"/>
        </w:rPr>
        <w:t xml:space="preserve"> </w:t>
      </w:r>
      <w:r>
        <w:rPr>
          <w:color w:val="000009"/>
        </w:rPr>
        <w:t>в</w:t>
      </w:r>
      <w:r>
        <w:rPr>
          <w:color w:val="000009"/>
          <w:spacing w:val="-5"/>
        </w:rPr>
        <w:t xml:space="preserve"> </w:t>
      </w:r>
      <w:r>
        <w:rPr>
          <w:color w:val="000009"/>
        </w:rPr>
        <w:t>формировании</w:t>
      </w:r>
      <w:r>
        <w:rPr>
          <w:color w:val="000009"/>
          <w:spacing w:val="-5"/>
        </w:rPr>
        <w:t xml:space="preserve"> </w:t>
      </w:r>
      <w:r>
        <w:rPr>
          <w:color w:val="000009"/>
        </w:rPr>
        <w:t>новых</w:t>
      </w:r>
      <w:r>
        <w:rPr>
          <w:color w:val="000009"/>
          <w:spacing w:val="-5"/>
        </w:rPr>
        <w:t xml:space="preserve"> </w:t>
      </w:r>
      <w:r>
        <w:rPr>
          <w:color w:val="000009"/>
        </w:rPr>
        <w:t>знаний,</w:t>
      </w:r>
      <w:r>
        <w:rPr>
          <w:color w:val="000009"/>
          <w:spacing w:val="-4"/>
        </w:rPr>
        <w:t xml:space="preserve"> </w:t>
      </w:r>
      <w:r>
        <w:rPr>
          <w:color w:val="000009"/>
        </w:rPr>
        <w:t>в</w:t>
      </w:r>
      <w:r>
        <w:rPr>
          <w:color w:val="000009"/>
          <w:spacing w:val="-5"/>
        </w:rPr>
        <w:t xml:space="preserve"> </w:t>
      </w:r>
      <w:r>
        <w:rPr>
          <w:color w:val="000009"/>
        </w:rPr>
        <w:t>том</w:t>
      </w:r>
      <w:r>
        <w:rPr>
          <w:color w:val="000009"/>
          <w:spacing w:val="-3"/>
        </w:rPr>
        <w:t xml:space="preserve"> </w:t>
      </w:r>
      <w:r>
        <w:rPr>
          <w:color w:val="000009"/>
        </w:rPr>
        <w:t>числе</w:t>
      </w:r>
      <w:r>
        <w:rPr>
          <w:color w:val="000009"/>
          <w:spacing w:val="-4"/>
        </w:rPr>
        <w:t xml:space="preserve"> </w:t>
      </w:r>
      <w:r>
        <w:rPr>
          <w:color w:val="000009"/>
        </w:rPr>
        <w:t>формулировать идеи, понятия, гипотезы о физических объектах и явлениях;</w:t>
      </w:r>
    </w:p>
    <w:p w:rsidR="00D433F1" w:rsidRDefault="001238D5">
      <w:pPr>
        <w:pStyle w:val="a5"/>
        <w:ind w:left="377" w:hanging="241"/>
        <w:jc w:val="left"/>
      </w:pPr>
      <w:r>
        <w:rPr>
          <w:color w:val="000009"/>
        </w:rPr>
        <w:t xml:space="preserve">—осознание дефицитов собственных знаний и компетентностей в области </w:t>
      </w:r>
      <w:r>
        <w:rPr>
          <w:color w:val="000009"/>
          <w:spacing w:val="-2"/>
        </w:rPr>
        <w:t>физики;</w:t>
      </w:r>
    </w:p>
    <w:p w:rsidR="00D433F1" w:rsidRDefault="001238D5">
      <w:pPr>
        <w:pStyle w:val="a5"/>
        <w:ind w:left="377" w:hanging="241"/>
        <w:jc w:val="left"/>
      </w:pPr>
      <w:r>
        <w:rPr>
          <w:color w:val="000009"/>
        </w:rPr>
        <w:t>—планирование</w:t>
      </w:r>
      <w:r>
        <w:rPr>
          <w:color w:val="000009"/>
          <w:spacing w:val="80"/>
        </w:rPr>
        <w:t xml:space="preserve"> </w:t>
      </w:r>
      <w:r>
        <w:rPr>
          <w:color w:val="000009"/>
        </w:rPr>
        <w:t>своего</w:t>
      </w:r>
      <w:r>
        <w:rPr>
          <w:color w:val="000009"/>
          <w:spacing w:val="80"/>
        </w:rPr>
        <w:t xml:space="preserve"> </w:t>
      </w:r>
      <w:r>
        <w:rPr>
          <w:color w:val="000009"/>
        </w:rPr>
        <w:t>развития</w:t>
      </w:r>
      <w:r>
        <w:rPr>
          <w:color w:val="000009"/>
          <w:spacing w:val="80"/>
        </w:rPr>
        <w:t xml:space="preserve"> </w:t>
      </w:r>
      <w:r>
        <w:rPr>
          <w:color w:val="000009"/>
        </w:rPr>
        <w:t>в</w:t>
      </w:r>
      <w:r>
        <w:rPr>
          <w:color w:val="000009"/>
          <w:spacing w:val="80"/>
        </w:rPr>
        <w:t xml:space="preserve"> </w:t>
      </w:r>
      <w:r>
        <w:rPr>
          <w:color w:val="000009"/>
        </w:rPr>
        <w:t>приобретении</w:t>
      </w:r>
      <w:r>
        <w:rPr>
          <w:color w:val="000009"/>
          <w:spacing w:val="80"/>
        </w:rPr>
        <w:t xml:space="preserve"> </w:t>
      </w:r>
      <w:r>
        <w:rPr>
          <w:color w:val="000009"/>
        </w:rPr>
        <w:t>новых</w:t>
      </w:r>
      <w:r>
        <w:rPr>
          <w:color w:val="000009"/>
          <w:spacing w:val="80"/>
        </w:rPr>
        <w:t xml:space="preserve"> </w:t>
      </w:r>
      <w:r>
        <w:rPr>
          <w:color w:val="000009"/>
        </w:rPr>
        <w:t xml:space="preserve">физических </w:t>
      </w:r>
      <w:r>
        <w:rPr>
          <w:color w:val="000009"/>
          <w:spacing w:val="-2"/>
        </w:rPr>
        <w:t>знаний;</w:t>
      </w:r>
    </w:p>
    <w:p w:rsidR="00D433F1" w:rsidRDefault="001238D5">
      <w:pPr>
        <w:pStyle w:val="a5"/>
        <w:ind w:left="377" w:right="333" w:hanging="241"/>
        <w:jc w:val="left"/>
      </w:pPr>
      <w:r>
        <w:rPr>
          <w:color w:val="000009"/>
        </w:rPr>
        <w:t>—стремление анализировать и выявлять взаимосвязи природы, общества</w:t>
      </w:r>
      <w:r>
        <w:rPr>
          <w:color w:val="000009"/>
          <w:spacing w:val="40"/>
        </w:rPr>
        <w:t xml:space="preserve"> </w:t>
      </w:r>
      <w:r>
        <w:rPr>
          <w:color w:val="000009"/>
        </w:rPr>
        <w:t>и экономики, в том числе с использованием физических знаний;</w:t>
      </w:r>
    </w:p>
    <w:p w:rsidR="00D433F1" w:rsidRDefault="001238D5">
      <w:pPr>
        <w:pStyle w:val="a5"/>
        <w:ind w:left="377" w:hanging="241"/>
        <w:jc w:val="left"/>
      </w:pPr>
      <w:r>
        <w:rPr>
          <w:color w:val="000009"/>
        </w:rPr>
        <w:t>—оценка</w:t>
      </w:r>
      <w:r>
        <w:rPr>
          <w:color w:val="000009"/>
          <w:spacing w:val="79"/>
        </w:rPr>
        <w:t xml:space="preserve"> </w:t>
      </w:r>
      <w:r>
        <w:rPr>
          <w:color w:val="000009"/>
        </w:rPr>
        <w:t>своих</w:t>
      </w:r>
      <w:r>
        <w:rPr>
          <w:color w:val="000009"/>
          <w:spacing w:val="78"/>
        </w:rPr>
        <w:t xml:space="preserve"> </w:t>
      </w:r>
      <w:r>
        <w:rPr>
          <w:color w:val="000009"/>
        </w:rPr>
        <w:t>действий</w:t>
      </w:r>
      <w:r>
        <w:rPr>
          <w:color w:val="000009"/>
          <w:spacing w:val="80"/>
        </w:rPr>
        <w:t xml:space="preserve"> </w:t>
      </w:r>
      <w:r>
        <w:rPr>
          <w:color w:val="000009"/>
        </w:rPr>
        <w:t>с</w:t>
      </w:r>
      <w:r>
        <w:rPr>
          <w:color w:val="000009"/>
          <w:spacing w:val="79"/>
        </w:rPr>
        <w:t xml:space="preserve"> </w:t>
      </w:r>
      <w:r>
        <w:rPr>
          <w:color w:val="000009"/>
        </w:rPr>
        <w:t>учётом</w:t>
      </w:r>
      <w:r>
        <w:rPr>
          <w:color w:val="000009"/>
          <w:spacing w:val="80"/>
        </w:rPr>
        <w:t xml:space="preserve"> </w:t>
      </w:r>
      <w:r>
        <w:rPr>
          <w:color w:val="000009"/>
        </w:rPr>
        <w:t>влияния</w:t>
      </w:r>
      <w:r>
        <w:rPr>
          <w:color w:val="000009"/>
          <w:spacing w:val="80"/>
        </w:rPr>
        <w:t xml:space="preserve"> </w:t>
      </w:r>
      <w:r>
        <w:rPr>
          <w:color w:val="000009"/>
        </w:rPr>
        <w:t>на</w:t>
      </w:r>
      <w:r>
        <w:rPr>
          <w:color w:val="000009"/>
          <w:spacing w:val="79"/>
        </w:rPr>
        <w:t xml:space="preserve"> </w:t>
      </w:r>
      <w:r>
        <w:rPr>
          <w:color w:val="000009"/>
        </w:rPr>
        <w:t>окружающую</w:t>
      </w:r>
      <w:r>
        <w:rPr>
          <w:color w:val="000009"/>
          <w:spacing w:val="79"/>
        </w:rPr>
        <w:t xml:space="preserve"> </w:t>
      </w:r>
      <w:r>
        <w:rPr>
          <w:color w:val="000009"/>
        </w:rPr>
        <w:t>среду, возможных глобальных последствий.</w:t>
      </w:r>
    </w:p>
    <w:p w:rsidR="00D433F1" w:rsidRDefault="001238D5">
      <w:pPr>
        <w:pStyle w:val="1"/>
        <w:spacing w:before="191"/>
        <w:ind w:left="137"/>
      </w:pPr>
      <w:r>
        <w:rPr>
          <w:spacing w:val="-2"/>
        </w:rPr>
        <w:t>МЕТАПРЕДМЕТНЫЕ</w:t>
      </w:r>
      <w:r>
        <w:rPr>
          <w:spacing w:val="10"/>
        </w:rPr>
        <w:t xml:space="preserve"> </w:t>
      </w:r>
      <w:r>
        <w:rPr>
          <w:spacing w:val="-2"/>
        </w:rPr>
        <w:t>РЕЗУЛЬТАТЫ</w:t>
      </w:r>
    </w:p>
    <w:p w:rsidR="00D433F1" w:rsidRDefault="00D433F1">
      <w:pPr>
        <w:pStyle w:val="a5"/>
        <w:ind w:left="0"/>
        <w:jc w:val="left"/>
        <w:rPr>
          <w:rFonts w:ascii="Arial" w:hAnsi="Arial"/>
          <w:b/>
        </w:rPr>
      </w:pPr>
    </w:p>
    <w:p w:rsidR="00D433F1" w:rsidRDefault="001238D5">
      <w:pPr>
        <w:pStyle w:val="2"/>
        <w:spacing w:line="240" w:lineRule="auto"/>
        <w:ind w:left="137"/>
      </w:pPr>
      <w:r>
        <w:rPr>
          <w:spacing w:val="-2"/>
        </w:rPr>
        <w:t>Универсальные</w:t>
      </w:r>
      <w:r>
        <w:rPr>
          <w:spacing w:val="8"/>
        </w:rPr>
        <w:t xml:space="preserve"> </w:t>
      </w:r>
      <w:r>
        <w:rPr>
          <w:spacing w:val="-2"/>
        </w:rPr>
        <w:t>познавательные</w:t>
      </w:r>
      <w:r>
        <w:rPr>
          <w:spacing w:val="9"/>
        </w:rPr>
        <w:t xml:space="preserve"> </w:t>
      </w:r>
      <w:r>
        <w:rPr>
          <w:spacing w:val="-2"/>
        </w:rPr>
        <w:t>действия</w:t>
      </w:r>
    </w:p>
    <w:p w:rsidR="00D433F1" w:rsidRDefault="001238D5">
      <w:pPr>
        <w:spacing w:before="4"/>
        <w:ind w:left="377"/>
        <w:jc w:val="both"/>
        <w:rPr>
          <w:b/>
          <w:sz w:val="19"/>
        </w:rPr>
      </w:pPr>
      <w:r>
        <w:rPr>
          <w:b/>
          <w:i/>
          <w:color w:val="000009"/>
          <w:sz w:val="19"/>
        </w:rPr>
        <w:t>Базовые</w:t>
      </w:r>
      <w:r>
        <w:rPr>
          <w:b/>
          <w:i/>
          <w:color w:val="000009"/>
          <w:spacing w:val="-10"/>
          <w:sz w:val="19"/>
        </w:rPr>
        <w:t xml:space="preserve"> </w:t>
      </w:r>
      <w:r>
        <w:rPr>
          <w:b/>
          <w:i/>
          <w:color w:val="000009"/>
          <w:sz w:val="19"/>
        </w:rPr>
        <w:t>логические</w:t>
      </w:r>
      <w:r>
        <w:rPr>
          <w:b/>
          <w:i/>
          <w:color w:val="000009"/>
          <w:spacing w:val="-10"/>
          <w:sz w:val="19"/>
        </w:rPr>
        <w:t xml:space="preserve"> </w:t>
      </w:r>
      <w:r>
        <w:rPr>
          <w:b/>
          <w:i/>
          <w:color w:val="000009"/>
          <w:spacing w:val="-2"/>
          <w:sz w:val="19"/>
        </w:rPr>
        <w:t>действия</w:t>
      </w:r>
      <w:r>
        <w:rPr>
          <w:b/>
          <w:color w:val="000009"/>
          <w:spacing w:val="-2"/>
          <w:sz w:val="19"/>
        </w:rPr>
        <w:t>:</w:t>
      </w:r>
    </w:p>
    <w:p w:rsidR="00D433F1" w:rsidRDefault="001238D5">
      <w:pPr>
        <w:pStyle w:val="a5"/>
        <w:spacing w:before="8"/>
        <w:ind w:left="377" w:right="267" w:hanging="241"/>
      </w:pPr>
      <w:r>
        <w:rPr>
          <w:color w:val="000009"/>
        </w:rPr>
        <w:t>—выявлять и характеризовать существенные признаки объектов</w:t>
      </w:r>
      <w:r>
        <w:rPr>
          <w:color w:val="000009"/>
          <w:spacing w:val="40"/>
        </w:rPr>
        <w:t xml:space="preserve"> </w:t>
      </w:r>
      <w:r>
        <w:rPr>
          <w:color w:val="000009"/>
          <w:spacing w:val="-2"/>
        </w:rPr>
        <w:t>(явлений);</w:t>
      </w:r>
    </w:p>
    <w:p w:rsidR="00D433F1" w:rsidRDefault="001238D5">
      <w:pPr>
        <w:pStyle w:val="a5"/>
        <w:ind w:left="377" w:right="273" w:hanging="241"/>
      </w:pPr>
      <w:r>
        <w:rPr>
          <w:color w:val="000009"/>
        </w:rPr>
        <w:t>—устанавливать существенный признак классификации, основания для обобщения и сравнения;</w:t>
      </w:r>
    </w:p>
    <w:p w:rsidR="00D433F1" w:rsidRDefault="001238D5">
      <w:pPr>
        <w:pStyle w:val="a5"/>
        <w:spacing w:before="1"/>
        <w:ind w:left="377" w:right="274" w:hanging="241"/>
      </w:pPr>
      <w:r>
        <w:rPr>
          <w:color w:val="000009"/>
        </w:rPr>
        <w:t>—выявлять закономерности и противоречия в рассматриваемых фактах, данных и наблюдениях, относящихся к физическим явлениям;</w:t>
      </w:r>
    </w:p>
    <w:p w:rsidR="00D433F1" w:rsidRDefault="001238D5">
      <w:pPr>
        <w:pStyle w:val="a5"/>
        <w:ind w:left="377" w:right="270" w:hanging="241"/>
      </w:pPr>
      <w:r>
        <w:rPr>
          <w:color w:val="000009"/>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433F1" w:rsidRDefault="001238D5">
      <w:pPr>
        <w:pStyle w:val="a5"/>
        <w:spacing w:before="1"/>
        <w:ind w:left="377" w:right="265" w:hanging="241"/>
      </w:pPr>
      <w:r>
        <w:rPr>
          <w:color w:val="000009"/>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433F1" w:rsidRDefault="001238D5">
      <w:pPr>
        <w:spacing w:before="3"/>
        <w:ind w:left="377"/>
        <w:jc w:val="both"/>
        <w:rPr>
          <w:b/>
          <w:sz w:val="19"/>
        </w:rPr>
      </w:pPr>
      <w:r>
        <w:rPr>
          <w:b/>
          <w:i/>
          <w:color w:val="000009"/>
          <w:spacing w:val="-2"/>
          <w:sz w:val="19"/>
        </w:rPr>
        <w:t>Базовые</w:t>
      </w:r>
      <w:r>
        <w:rPr>
          <w:b/>
          <w:i/>
          <w:color w:val="000009"/>
          <w:spacing w:val="9"/>
          <w:sz w:val="19"/>
        </w:rPr>
        <w:t xml:space="preserve"> </w:t>
      </w:r>
      <w:r>
        <w:rPr>
          <w:b/>
          <w:i/>
          <w:color w:val="000009"/>
          <w:spacing w:val="-2"/>
          <w:sz w:val="19"/>
        </w:rPr>
        <w:t>исследовательские</w:t>
      </w:r>
      <w:r>
        <w:rPr>
          <w:b/>
          <w:i/>
          <w:color w:val="000009"/>
          <w:spacing w:val="7"/>
          <w:sz w:val="19"/>
        </w:rPr>
        <w:t xml:space="preserve"> </w:t>
      </w:r>
      <w:r>
        <w:rPr>
          <w:b/>
          <w:i/>
          <w:color w:val="000009"/>
          <w:spacing w:val="-2"/>
          <w:sz w:val="19"/>
        </w:rPr>
        <w:t>действия</w:t>
      </w:r>
      <w:r>
        <w:rPr>
          <w:b/>
          <w:color w:val="000009"/>
          <w:spacing w:val="-2"/>
          <w:sz w:val="19"/>
        </w:rPr>
        <w:t>:</w:t>
      </w:r>
    </w:p>
    <w:p w:rsidR="00D433F1" w:rsidRDefault="001238D5">
      <w:pPr>
        <w:pStyle w:val="a5"/>
        <w:spacing w:before="13"/>
        <w:ind w:left="137"/>
      </w:pPr>
      <w:r>
        <w:rPr>
          <w:color w:val="000009"/>
        </w:rPr>
        <w:t>—использовать</w:t>
      </w:r>
      <w:r>
        <w:rPr>
          <w:color w:val="000009"/>
          <w:spacing w:val="-11"/>
        </w:rPr>
        <w:t xml:space="preserve"> </w:t>
      </w:r>
      <w:r>
        <w:rPr>
          <w:color w:val="000009"/>
        </w:rPr>
        <w:t>вопросы</w:t>
      </w:r>
      <w:r>
        <w:rPr>
          <w:color w:val="000009"/>
          <w:spacing w:val="-11"/>
        </w:rPr>
        <w:t xml:space="preserve"> </w:t>
      </w:r>
      <w:r>
        <w:rPr>
          <w:color w:val="000009"/>
        </w:rPr>
        <w:t>как</w:t>
      </w:r>
      <w:r>
        <w:rPr>
          <w:color w:val="000009"/>
          <w:spacing w:val="-9"/>
        </w:rPr>
        <w:t xml:space="preserve"> </w:t>
      </w:r>
      <w:r>
        <w:rPr>
          <w:color w:val="000009"/>
        </w:rPr>
        <w:t>исследовательский</w:t>
      </w:r>
      <w:r>
        <w:rPr>
          <w:color w:val="000009"/>
          <w:spacing w:val="-10"/>
        </w:rPr>
        <w:t xml:space="preserve"> </w:t>
      </w:r>
      <w:r>
        <w:rPr>
          <w:color w:val="000009"/>
        </w:rPr>
        <w:t>инструмент</w:t>
      </w:r>
      <w:r>
        <w:rPr>
          <w:color w:val="000009"/>
          <w:spacing w:val="-11"/>
        </w:rPr>
        <w:t xml:space="preserve"> </w:t>
      </w:r>
      <w:r>
        <w:rPr>
          <w:color w:val="000009"/>
          <w:spacing w:val="-2"/>
        </w:rPr>
        <w:t>познания;</w:t>
      </w:r>
    </w:p>
    <w:p w:rsidR="00D433F1" w:rsidRDefault="001238D5">
      <w:pPr>
        <w:pStyle w:val="a5"/>
        <w:ind w:left="377" w:right="269" w:hanging="241"/>
      </w:pPr>
      <w:r>
        <w:rPr>
          <w:color w:val="000009"/>
        </w:rPr>
        <w:t xml:space="preserve">—проводить по самостоятельно составленному плану опыт, несложный физический эксперимент, небольшое исследование физического </w:t>
      </w:r>
      <w:r>
        <w:rPr>
          <w:color w:val="000009"/>
          <w:spacing w:val="-2"/>
        </w:rPr>
        <w:t>явления;</w:t>
      </w:r>
    </w:p>
    <w:p w:rsidR="00D433F1" w:rsidRDefault="001238D5">
      <w:pPr>
        <w:pStyle w:val="a5"/>
        <w:spacing w:before="1"/>
        <w:ind w:left="377" w:right="274" w:hanging="241"/>
        <w:sectPr w:rsidR="00D433F1">
          <w:footerReference w:type="default" r:id="rId396"/>
          <w:footerReference w:type="first" r:id="rId397"/>
          <w:pgSz w:w="7830" w:h="12020"/>
          <w:pgMar w:top="520" w:right="425" w:bottom="280" w:left="566" w:header="0" w:footer="0" w:gutter="0"/>
          <w:cols w:space="720"/>
          <w:formProt w:val="0"/>
          <w:docGrid w:linePitch="100" w:charSpace="4096"/>
        </w:sectPr>
      </w:pPr>
      <w:r>
        <w:rPr>
          <w:color w:val="000009"/>
        </w:rPr>
        <w:t>—оценивать на применимость и достоверность информацию, полученную в ходе исследования или эксперимента;</w:t>
      </w:r>
    </w:p>
    <w:p w:rsidR="00D433F1" w:rsidRDefault="001238D5">
      <w:pPr>
        <w:pStyle w:val="a5"/>
        <w:spacing w:before="68"/>
        <w:ind w:left="377" w:right="268" w:hanging="241"/>
      </w:pPr>
      <w:r>
        <w:rPr>
          <w:color w:val="000009"/>
        </w:rPr>
        <w:lastRenderedPageBreak/>
        <w:t>—самостоятельно формулировать обобщения и выводы по результатам проведённого наблюдения, опыта, исследования;</w:t>
      </w:r>
    </w:p>
    <w:p w:rsidR="00D433F1" w:rsidRDefault="001238D5">
      <w:pPr>
        <w:pStyle w:val="a5"/>
        <w:ind w:left="377" w:right="272" w:hanging="241"/>
      </w:pPr>
      <w:r>
        <w:rPr>
          <w:color w:val="000009"/>
        </w:rPr>
        <w:t>—прогнозировать возможное дальнейшее развитие физических</w:t>
      </w:r>
      <w:r>
        <w:rPr>
          <w:color w:val="000009"/>
          <w:spacing w:val="80"/>
        </w:rPr>
        <w:t xml:space="preserve"> </w:t>
      </w:r>
      <w:r>
        <w:rPr>
          <w:color w:val="000009"/>
        </w:rPr>
        <w:t>процессов, а также выдвигать предположения об их развитии в новых условиях и контекстах.</w:t>
      </w:r>
    </w:p>
    <w:p w:rsidR="00D433F1" w:rsidRDefault="001238D5">
      <w:pPr>
        <w:spacing w:before="5"/>
        <w:ind w:left="377"/>
        <w:jc w:val="both"/>
        <w:rPr>
          <w:b/>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r>
        <w:rPr>
          <w:b/>
          <w:color w:val="000009"/>
          <w:spacing w:val="-2"/>
          <w:sz w:val="19"/>
        </w:rPr>
        <w:t>:</w:t>
      </w:r>
    </w:p>
    <w:p w:rsidR="00D433F1" w:rsidRDefault="001238D5">
      <w:pPr>
        <w:pStyle w:val="a5"/>
        <w:spacing w:before="12"/>
        <w:ind w:left="377" w:right="269" w:hanging="241"/>
      </w:pPr>
      <w:r>
        <w:rPr>
          <w:color w:val="000009"/>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433F1" w:rsidRDefault="001238D5">
      <w:pPr>
        <w:pStyle w:val="a5"/>
        <w:spacing w:before="1"/>
        <w:ind w:left="377" w:right="274" w:hanging="241"/>
      </w:pPr>
      <w:r>
        <w:rPr>
          <w:color w:val="000009"/>
        </w:rPr>
        <w:t>—анализировать, систематизировать и интерпретировать информацию различных видов и форм представления;</w:t>
      </w:r>
    </w:p>
    <w:p w:rsidR="00D433F1" w:rsidRDefault="001238D5">
      <w:pPr>
        <w:pStyle w:val="a5"/>
        <w:ind w:left="377" w:right="267" w:hanging="241"/>
      </w:pPr>
      <w:r>
        <w:rPr>
          <w:color w:val="000009"/>
        </w:rPr>
        <w:t>—самостоятельно выбирать оптимальную форму представления информации и иллюстрировать решаемые задачи несложными</w:t>
      </w:r>
      <w:r>
        <w:rPr>
          <w:color w:val="000009"/>
          <w:spacing w:val="40"/>
        </w:rPr>
        <w:t xml:space="preserve"> </w:t>
      </w:r>
      <w:r>
        <w:rPr>
          <w:color w:val="000009"/>
        </w:rPr>
        <w:t>схемами, диаграммами, иной графикой и их комбинациями.</w:t>
      </w:r>
    </w:p>
    <w:p w:rsidR="00D433F1" w:rsidRDefault="001238D5">
      <w:pPr>
        <w:pStyle w:val="2"/>
        <w:spacing w:before="182" w:line="240" w:lineRule="auto"/>
        <w:ind w:left="137"/>
        <w:jc w:val="both"/>
      </w:pPr>
      <w:r>
        <w:rPr>
          <w:spacing w:val="-2"/>
        </w:rPr>
        <w:t>Универсальные</w:t>
      </w:r>
      <w:r>
        <w:rPr>
          <w:spacing w:val="7"/>
        </w:rPr>
        <w:t xml:space="preserve"> </w:t>
      </w:r>
      <w:r>
        <w:rPr>
          <w:spacing w:val="-2"/>
        </w:rPr>
        <w:t>коммуникативные</w:t>
      </w:r>
      <w:r>
        <w:rPr>
          <w:spacing w:val="9"/>
        </w:rPr>
        <w:t xml:space="preserve"> </w:t>
      </w:r>
      <w:r>
        <w:rPr>
          <w:spacing w:val="-2"/>
        </w:rPr>
        <w:t>действия</w:t>
      </w:r>
    </w:p>
    <w:p w:rsidR="00D433F1" w:rsidRDefault="001238D5">
      <w:pPr>
        <w:spacing w:before="4"/>
        <w:ind w:left="377"/>
        <w:rPr>
          <w:b/>
          <w:sz w:val="19"/>
        </w:rPr>
      </w:pPr>
      <w:r>
        <w:rPr>
          <w:b/>
          <w:i/>
          <w:color w:val="000009"/>
          <w:spacing w:val="-2"/>
          <w:sz w:val="19"/>
        </w:rPr>
        <w:t>Общение</w:t>
      </w:r>
      <w:r>
        <w:rPr>
          <w:b/>
          <w:color w:val="000009"/>
          <w:spacing w:val="-2"/>
          <w:sz w:val="19"/>
        </w:rPr>
        <w:t>:</w:t>
      </w:r>
    </w:p>
    <w:p w:rsidR="00D433F1" w:rsidRDefault="001238D5">
      <w:pPr>
        <w:pStyle w:val="a5"/>
        <w:spacing w:before="16"/>
        <w:ind w:left="377" w:right="270" w:hanging="241"/>
      </w:pPr>
      <w:r>
        <w:rPr>
          <w:color w:val="000009"/>
        </w:rPr>
        <w:t>—в ходе обсуждения учебного материала, результатов лабораторных</w:t>
      </w:r>
      <w:r>
        <w:rPr>
          <w:color w:val="000009"/>
          <w:spacing w:val="40"/>
        </w:rPr>
        <w:t xml:space="preserve"> </w:t>
      </w:r>
      <w:r>
        <w:rPr>
          <w:color w:val="000009"/>
        </w:rP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433F1" w:rsidRDefault="001238D5">
      <w:pPr>
        <w:pStyle w:val="a5"/>
        <w:ind w:left="377" w:right="277" w:hanging="241"/>
      </w:pPr>
      <w:r>
        <w:rPr>
          <w:color w:val="000009"/>
        </w:rPr>
        <w:t>—сопоставлять свои суждения с суждениями других участников диалога, обнаруживать различие и сходство позиций;</w:t>
      </w:r>
    </w:p>
    <w:p w:rsidR="00D433F1" w:rsidRDefault="001238D5">
      <w:pPr>
        <w:pStyle w:val="a5"/>
        <w:spacing w:before="1"/>
        <w:ind w:left="137"/>
      </w:pPr>
      <w:r>
        <w:rPr>
          <w:color w:val="000009"/>
        </w:rPr>
        <w:t>—выражать</w:t>
      </w:r>
      <w:r>
        <w:rPr>
          <w:color w:val="000009"/>
          <w:spacing w:val="-6"/>
        </w:rPr>
        <w:t xml:space="preserve"> </w:t>
      </w:r>
      <w:r>
        <w:rPr>
          <w:color w:val="000009"/>
        </w:rPr>
        <w:t>свою</w:t>
      </w:r>
      <w:r>
        <w:rPr>
          <w:color w:val="000009"/>
          <w:spacing w:val="-6"/>
        </w:rPr>
        <w:t xml:space="preserve"> </w:t>
      </w:r>
      <w:r>
        <w:rPr>
          <w:color w:val="000009"/>
        </w:rPr>
        <w:t>точку</w:t>
      </w:r>
      <w:r>
        <w:rPr>
          <w:color w:val="000009"/>
          <w:spacing w:val="-9"/>
        </w:rPr>
        <w:t xml:space="preserve"> </w:t>
      </w:r>
      <w:r>
        <w:rPr>
          <w:color w:val="000009"/>
        </w:rPr>
        <w:t>зрения</w:t>
      </w:r>
      <w:r>
        <w:rPr>
          <w:color w:val="000009"/>
          <w:spacing w:val="-7"/>
        </w:rPr>
        <w:t xml:space="preserve"> </w:t>
      </w:r>
      <w:r>
        <w:rPr>
          <w:color w:val="000009"/>
        </w:rPr>
        <w:t>в</w:t>
      </w:r>
      <w:r>
        <w:rPr>
          <w:color w:val="000009"/>
          <w:spacing w:val="-4"/>
        </w:rPr>
        <w:t xml:space="preserve"> </w:t>
      </w:r>
      <w:r>
        <w:rPr>
          <w:color w:val="000009"/>
        </w:rPr>
        <w:t>устных</w:t>
      </w:r>
      <w:r>
        <w:rPr>
          <w:color w:val="000009"/>
          <w:spacing w:val="-7"/>
        </w:rPr>
        <w:t xml:space="preserve"> </w:t>
      </w:r>
      <w:r>
        <w:rPr>
          <w:color w:val="000009"/>
        </w:rPr>
        <w:t>и</w:t>
      </w:r>
      <w:r>
        <w:rPr>
          <w:color w:val="000009"/>
          <w:spacing w:val="-5"/>
        </w:rPr>
        <w:t xml:space="preserve"> </w:t>
      </w:r>
      <w:r>
        <w:rPr>
          <w:color w:val="000009"/>
        </w:rPr>
        <w:t>письменных</w:t>
      </w:r>
      <w:r>
        <w:rPr>
          <w:color w:val="000009"/>
          <w:spacing w:val="-4"/>
        </w:rPr>
        <w:t xml:space="preserve"> </w:t>
      </w:r>
      <w:r>
        <w:rPr>
          <w:color w:val="000009"/>
          <w:spacing w:val="-2"/>
        </w:rPr>
        <w:t>текстах;</w:t>
      </w:r>
    </w:p>
    <w:p w:rsidR="00D433F1" w:rsidRDefault="001238D5">
      <w:pPr>
        <w:pStyle w:val="a5"/>
        <w:spacing w:before="60"/>
        <w:ind w:left="377" w:right="273" w:hanging="241"/>
      </w:pPr>
      <w:r>
        <w:rPr>
          <w:color w:val="000009"/>
        </w:rPr>
        <w:t>—публично представлять результаты выполненного физического опыта (эксперимента, исследования, проекта).</w:t>
      </w:r>
    </w:p>
    <w:p w:rsidR="00D433F1" w:rsidRDefault="001238D5">
      <w:pPr>
        <w:spacing w:before="3"/>
        <w:ind w:left="377"/>
        <w:jc w:val="both"/>
        <w:rPr>
          <w:b/>
          <w:sz w:val="19"/>
        </w:rPr>
      </w:pPr>
      <w:r>
        <w:rPr>
          <w:b/>
          <w:i/>
          <w:color w:val="000009"/>
          <w:spacing w:val="-2"/>
          <w:sz w:val="19"/>
        </w:rPr>
        <w:t>Совместная</w:t>
      </w:r>
      <w:r>
        <w:rPr>
          <w:b/>
          <w:i/>
          <w:color w:val="000009"/>
          <w:spacing w:val="6"/>
          <w:sz w:val="19"/>
        </w:rPr>
        <w:t xml:space="preserve"> </w:t>
      </w:r>
      <w:r>
        <w:rPr>
          <w:b/>
          <w:i/>
          <w:color w:val="000009"/>
          <w:spacing w:val="-2"/>
          <w:sz w:val="19"/>
        </w:rPr>
        <w:t>деятельность</w:t>
      </w:r>
      <w:r>
        <w:rPr>
          <w:b/>
          <w:i/>
          <w:color w:val="000009"/>
          <w:spacing w:val="11"/>
          <w:sz w:val="19"/>
        </w:rPr>
        <w:t xml:space="preserve"> </w:t>
      </w:r>
      <w:r>
        <w:rPr>
          <w:b/>
          <w:color w:val="000009"/>
          <w:spacing w:val="-2"/>
          <w:sz w:val="19"/>
        </w:rPr>
        <w:t>(</w:t>
      </w:r>
      <w:r>
        <w:rPr>
          <w:b/>
          <w:i/>
          <w:color w:val="000009"/>
          <w:spacing w:val="-2"/>
          <w:sz w:val="19"/>
        </w:rPr>
        <w:t>сотрудничество</w:t>
      </w:r>
      <w:r>
        <w:rPr>
          <w:b/>
          <w:color w:val="000009"/>
          <w:spacing w:val="-2"/>
          <w:sz w:val="19"/>
        </w:rPr>
        <w:t>):</w:t>
      </w:r>
    </w:p>
    <w:p w:rsidR="00D433F1" w:rsidRDefault="001238D5">
      <w:pPr>
        <w:pStyle w:val="a5"/>
        <w:spacing w:before="17"/>
        <w:ind w:left="377" w:right="266" w:hanging="241"/>
      </w:pPr>
      <w:r>
        <w:rPr>
          <w:color w:val="000009"/>
        </w:rPr>
        <w:t>—понимать и использовать преимущества командной и индивидуальной работы при решении конкретной физической проблемы;</w:t>
      </w:r>
    </w:p>
    <w:p w:rsidR="00D433F1" w:rsidRDefault="001238D5">
      <w:pPr>
        <w:pStyle w:val="a5"/>
        <w:spacing w:before="1" w:line="252" w:lineRule="auto"/>
        <w:ind w:left="377" w:right="274" w:hanging="241"/>
      </w:pPr>
      <w:r>
        <w:rPr>
          <w:color w:val="000009"/>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433F1" w:rsidRDefault="001238D5">
      <w:pPr>
        <w:pStyle w:val="a5"/>
        <w:spacing w:before="1" w:line="252" w:lineRule="auto"/>
        <w:ind w:left="377" w:right="273" w:hanging="241"/>
      </w:pPr>
      <w:r>
        <w:rPr>
          <w:color w:val="000009"/>
        </w:rPr>
        <w:t xml:space="preserve">—выполнять свою часть работы, достигая качественного результата по своему направлению и координируя свои действия с другими членами </w:t>
      </w:r>
      <w:r>
        <w:rPr>
          <w:color w:val="000009"/>
          <w:spacing w:val="-2"/>
        </w:rPr>
        <w:t>команды;</w:t>
      </w:r>
    </w:p>
    <w:p w:rsidR="00D433F1" w:rsidRDefault="001238D5">
      <w:pPr>
        <w:pStyle w:val="a5"/>
        <w:spacing w:before="1" w:line="247" w:lineRule="auto"/>
        <w:ind w:left="377" w:right="275" w:hanging="241"/>
      </w:pPr>
      <w:r>
        <w:rPr>
          <w:color w:val="000009"/>
        </w:rPr>
        <w:t>—оценивать качество своего вклада в общий продукт по критериям, самостоятельно сформулированным участниками взаимодействия.</w:t>
      </w:r>
    </w:p>
    <w:p w:rsidR="00D433F1" w:rsidRDefault="001238D5">
      <w:pPr>
        <w:pStyle w:val="2"/>
        <w:spacing w:before="166" w:line="240" w:lineRule="auto"/>
        <w:ind w:left="137"/>
        <w:jc w:val="both"/>
      </w:pPr>
      <w:r>
        <w:rPr>
          <w:spacing w:val="-2"/>
        </w:rPr>
        <w:t>Универсальные</w:t>
      </w:r>
      <w:r>
        <w:rPr>
          <w:spacing w:val="7"/>
        </w:rPr>
        <w:t xml:space="preserve"> </w:t>
      </w:r>
      <w:r>
        <w:rPr>
          <w:spacing w:val="-2"/>
        </w:rPr>
        <w:t>регулятивные</w:t>
      </w:r>
      <w:r>
        <w:rPr>
          <w:spacing w:val="8"/>
        </w:rPr>
        <w:t xml:space="preserve"> </w:t>
      </w:r>
      <w:r>
        <w:rPr>
          <w:spacing w:val="-2"/>
        </w:rPr>
        <w:t>действия</w:t>
      </w:r>
    </w:p>
    <w:p w:rsidR="00D433F1" w:rsidRDefault="001238D5">
      <w:pPr>
        <w:spacing w:before="3"/>
        <w:ind w:left="377"/>
        <w:rPr>
          <w:b/>
          <w:i/>
          <w:sz w:val="19"/>
        </w:rPr>
      </w:pPr>
      <w:r>
        <w:rPr>
          <w:b/>
          <w:i/>
          <w:color w:val="000009"/>
          <w:spacing w:val="-2"/>
          <w:sz w:val="19"/>
        </w:rPr>
        <w:t>Самоорганизация:</w:t>
      </w:r>
    </w:p>
    <w:p w:rsidR="00D433F1" w:rsidRDefault="001238D5">
      <w:pPr>
        <w:pStyle w:val="a5"/>
        <w:spacing w:before="17" w:line="247" w:lineRule="auto"/>
        <w:ind w:left="377" w:right="274" w:hanging="241"/>
      </w:pPr>
      <w:r>
        <w:rPr>
          <w:color w:val="000009"/>
        </w:rPr>
        <w:t>—выявлять проблемы в жизненных и учебных ситуациях, требующих для решения физических знаний;</w:t>
      </w:r>
    </w:p>
    <w:p w:rsidR="00D433F1" w:rsidRDefault="001238D5">
      <w:pPr>
        <w:pStyle w:val="a5"/>
        <w:spacing w:before="4" w:line="252" w:lineRule="auto"/>
        <w:ind w:left="377" w:right="265" w:hanging="241"/>
        <w:sectPr w:rsidR="00D433F1">
          <w:footerReference w:type="default" r:id="rId398"/>
          <w:footerReference w:type="first" r:id="rId399"/>
          <w:pgSz w:w="7830" w:h="12020"/>
          <w:pgMar w:top="520" w:right="425" w:bottom="280" w:left="566" w:header="0" w:footer="0" w:gutter="0"/>
          <w:cols w:space="720"/>
          <w:formProt w:val="0"/>
          <w:docGrid w:linePitch="100" w:charSpace="4096"/>
        </w:sectPr>
      </w:pPr>
      <w:r>
        <w:rPr>
          <w:color w:val="000009"/>
        </w:rPr>
        <w:t xml:space="preserve">—ориентироваться в различных подходах принятия решений (индивидуальное, принятие решения в группе, принятие решений </w:t>
      </w:r>
      <w:r>
        <w:rPr>
          <w:color w:val="000009"/>
          <w:spacing w:val="-2"/>
        </w:rPr>
        <w:t>группой);</w:t>
      </w:r>
    </w:p>
    <w:p w:rsidR="00D433F1" w:rsidRDefault="001238D5">
      <w:pPr>
        <w:pStyle w:val="a5"/>
        <w:spacing w:before="68" w:line="252" w:lineRule="auto"/>
        <w:ind w:left="377" w:right="272" w:hanging="241"/>
      </w:pPr>
      <w:r>
        <w:rPr>
          <w:color w:val="000009"/>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433F1" w:rsidRDefault="001238D5">
      <w:pPr>
        <w:pStyle w:val="a5"/>
        <w:spacing w:before="1"/>
        <w:ind w:left="137"/>
      </w:pPr>
      <w:r>
        <w:rPr>
          <w:color w:val="000009"/>
        </w:rPr>
        <w:t>—делать</w:t>
      </w:r>
      <w:r>
        <w:rPr>
          <w:color w:val="000009"/>
          <w:spacing w:val="-7"/>
        </w:rPr>
        <w:t xml:space="preserve"> </w:t>
      </w:r>
      <w:r>
        <w:rPr>
          <w:color w:val="000009"/>
        </w:rPr>
        <w:t>выбор</w:t>
      </w:r>
      <w:r>
        <w:rPr>
          <w:color w:val="000009"/>
          <w:spacing w:val="-6"/>
        </w:rPr>
        <w:t xml:space="preserve"> </w:t>
      </w:r>
      <w:r>
        <w:rPr>
          <w:color w:val="000009"/>
        </w:rPr>
        <w:t>и</w:t>
      </w:r>
      <w:r>
        <w:rPr>
          <w:color w:val="000009"/>
          <w:spacing w:val="-8"/>
        </w:rPr>
        <w:t xml:space="preserve"> </w:t>
      </w:r>
      <w:r>
        <w:rPr>
          <w:color w:val="000009"/>
        </w:rPr>
        <w:t>брать</w:t>
      </w:r>
      <w:r>
        <w:rPr>
          <w:color w:val="000009"/>
          <w:spacing w:val="-6"/>
        </w:rPr>
        <w:t xml:space="preserve"> </w:t>
      </w:r>
      <w:r>
        <w:rPr>
          <w:color w:val="000009"/>
        </w:rPr>
        <w:t>ответственность</w:t>
      </w:r>
      <w:r>
        <w:rPr>
          <w:color w:val="000009"/>
          <w:spacing w:val="-7"/>
        </w:rPr>
        <w:t xml:space="preserve"> </w:t>
      </w:r>
      <w:r>
        <w:rPr>
          <w:color w:val="000009"/>
        </w:rPr>
        <w:t>за</w:t>
      </w:r>
      <w:r>
        <w:rPr>
          <w:color w:val="000009"/>
          <w:spacing w:val="-7"/>
        </w:rPr>
        <w:t xml:space="preserve"> </w:t>
      </w:r>
      <w:r>
        <w:rPr>
          <w:color w:val="000009"/>
          <w:spacing w:val="-2"/>
        </w:rPr>
        <w:t>решение.</w:t>
      </w:r>
    </w:p>
    <w:p w:rsidR="00D433F1" w:rsidRDefault="001238D5">
      <w:pPr>
        <w:spacing w:before="14"/>
        <w:ind w:left="377"/>
        <w:jc w:val="both"/>
        <w:rPr>
          <w:b/>
          <w:sz w:val="19"/>
        </w:rPr>
      </w:pPr>
      <w:r>
        <w:rPr>
          <w:b/>
          <w:i/>
          <w:color w:val="000009"/>
          <w:spacing w:val="-2"/>
          <w:sz w:val="19"/>
        </w:rPr>
        <w:t>Самоконтроль</w:t>
      </w:r>
      <w:r>
        <w:rPr>
          <w:b/>
          <w:i/>
          <w:color w:val="000009"/>
          <w:spacing w:val="9"/>
          <w:sz w:val="19"/>
        </w:rPr>
        <w:t xml:space="preserve"> </w:t>
      </w:r>
      <w:r>
        <w:rPr>
          <w:b/>
          <w:color w:val="000009"/>
          <w:spacing w:val="-2"/>
          <w:sz w:val="19"/>
        </w:rPr>
        <w:t>(</w:t>
      </w:r>
      <w:r>
        <w:rPr>
          <w:b/>
          <w:i/>
          <w:color w:val="000009"/>
          <w:spacing w:val="-2"/>
          <w:sz w:val="19"/>
        </w:rPr>
        <w:t>рефлексия</w:t>
      </w:r>
      <w:r>
        <w:rPr>
          <w:b/>
          <w:color w:val="000009"/>
          <w:spacing w:val="-2"/>
          <w:sz w:val="19"/>
        </w:rPr>
        <w:t>):</w:t>
      </w:r>
    </w:p>
    <w:p w:rsidR="00D433F1" w:rsidRDefault="001238D5">
      <w:pPr>
        <w:pStyle w:val="a5"/>
        <w:spacing w:before="17"/>
        <w:ind w:left="137"/>
      </w:pPr>
      <w:r>
        <w:rPr>
          <w:color w:val="000009"/>
        </w:rPr>
        <w:t>—давать</w:t>
      </w:r>
      <w:r>
        <w:rPr>
          <w:color w:val="000009"/>
          <w:spacing w:val="-7"/>
        </w:rPr>
        <w:t xml:space="preserve"> </w:t>
      </w:r>
      <w:r>
        <w:rPr>
          <w:color w:val="000009"/>
        </w:rPr>
        <w:t>адекватную</w:t>
      </w:r>
      <w:r>
        <w:rPr>
          <w:color w:val="000009"/>
          <w:spacing w:val="-7"/>
        </w:rPr>
        <w:t xml:space="preserve"> </w:t>
      </w:r>
      <w:r>
        <w:rPr>
          <w:color w:val="000009"/>
        </w:rPr>
        <w:t>оценку</w:t>
      </w:r>
      <w:r>
        <w:rPr>
          <w:color w:val="000009"/>
          <w:spacing w:val="-8"/>
        </w:rPr>
        <w:t xml:space="preserve"> </w:t>
      </w:r>
      <w:r>
        <w:rPr>
          <w:color w:val="000009"/>
        </w:rPr>
        <w:t>ситуации</w:t>
      </w:r>
      <w:r>
        <w:rPr>
          <w:color w:val="000009"/>
          <w:spacing w:val="-6"/>
        </w:rPr>
        <w:t xml:space="preserve"> </w:t>
      </w:r>
      <w:r>
        <w:rPr>
          <w:color w:val="000009"/>
        </w:rPr>
        <w:t>и</w:t>
      </w:r>
      <w:r>
        <w:rPr>
          <w:color w:val="000009"/>
          <w:spacing w:val="-8"/>
        </w:rPr>
        <w:t xml:space="preserve"> </w:t>
      </w:r>
      <w:r>
        <w:rPr>
          <w:color w:val="000009"/>
        </w:rPr>
        <w:t>предлагать</w:t>
      </w:r>
      <w:r>
        <w:rPr>
          <w:color w:val="000009"/>
          <w:spacing w:val="-5"/>
        </w:rPr>
        <w:t xml:space="preserve"> </w:t>
      </w:r>
      <w:r>
        <w:rPr>
          <w:color w:val="000009"/>
        </w:rPr>
        <w:t>план</w:t>
      </w:r>
      <w:r>
        <w:rPr>
          <w:color w:val="000009"/>
          <w:spacing w:val="-6"/>
        </w:rPr>
        <w:t xml:space="preserve"> </w:t>
      </w:r>
      <w:r>
        <w:rPr>
          <w:color w:val="000009"/>
        </w:rPr>
        <w:t>её</w:t>
      </w:r>
      <w:r>
        <w:rPr>
          <w:color w:val="000009"/>
          <w:spacing w:val="-7"/>
        </w:rPr>
        <w:t xml:space="preserve"> </w:t>
      </w:r>
      <w:r>
        <w:rPr>
          <w:color w:val="000009"/>
          <w:spacing w:val="-2"/>
        </w:rPr>
        <w:t>изменения;</w:t>
      </w:r>
    </w:p>
    <w:p w:rsidR="00D433F1" w:rsidRDefault="001238D5">
      <w:pPr>
        <w:pStyle w:val="a5"/>
        <w:spacing w:before="13" w:line="252" w:lineRule="auto"/>
        <w:ind w:left="377" w:right="272" w:hanging="241"/>
      </w:pPr>
      <w:r>
        <w:rPr>
          <w:color w:val="000009"/>
        </w:rPr>
        <w:t>—объяснять причины достижения (недостижения) результатов деятельности, давать оценку приобретённому опыту;</w:t>
      </w:r>
    </w:p>
    <w:p w:rsidR="00D433F1" w:rsidRDefault="001238D5">
      <w:pPr>
        <w:pStyle w:val="a5"/>
        <w:spacing w:line="252" w:lineRule="auto"/>
        <w:ind w:left="377" w:right="267" w:hanging="241"/>
      </w:pPr>
      <w:r>
        <w:rPr>
          <w:color w:val="000009"/>
        </w:rPr>
        <w:t>—вносить коррективы в деятельность (в том числе в ход выполнения физического исследования или проекта) на основе новых</w:t>
      </w:r>
      <w:r>
        <w:rPr>
          <w:color w:val="000009"/>
          <w:spacing w:val="40"/>
        </w:rPr>
        <w:t xml:space="preserve"> </w:t>
      </w:r>
      <w:r>
        <w:rPr>
          <w:color w:val="000009"/>
        </w:rPr>
        <w:t>обстоятельств, изменившихся ситуаций, установленных ошибок, возникших трудностей;</w:t>
      </w:r>
    </w:p>
    <w:p w:rsidR="00D433F1" w:rsidRDefault="001238D5">
      <w:pPr>
        <w:pStyle w:val="a5"/>
        <w:spacing w:before="1"/>
        <w:ind w:left="137"/>
      </w:pPr>
      <w:r>
        <w:rPr>
          <w:color w:val="000009"/>
        </w:rPr>
        <w:t>—оценивать</w:t>
      </w:r>
      <w:r>
        <w:rPr>
          <w:color w:val="000009"/>
          <w:spacing w:val="-8"/>
        </w:rPr>
        <w:t xml:space="preserve"> </w:t>
      </w:r>
      <w:r>
        <w:rPr>
          <w:color w:val="000009"/>
        </w:rPr>
        <w:t>соответствие</w:t>
      </w:r>
      <w:r>
        <w:rPr>
          <w:color w:val="000009"/>
          <w:spacing w:val="-8"/>
        </w:rPr>
        <w:t xml:space="preserve"> </w:t>
      </w:r>
      <w:r>
        <w:rPr>
          <w:color w:val="000009"/>
        </w:rPr>
        <w:t>результата</w:t>
      </w:r>
      <w:r>
        <w:rPr>
          <w:color w:val="000009"/>
          <w:spacing w:val="-7"/>
        </w:rPr>
        <w:t xml:space="preserve"> </w:t>
      </w:r>
      <w:r>
        <w:rPr>
          <w:color w:val="000009"/>
        </w:rPr>
        <w:t>цели</w:t>
      </w:r>
      <w:r>
        <w:rPr>
          <w:color w:val="000009"/>
          <w:spacing w:val="-9"/>
        </w:rPr>
        <w:t xml:space="preserve"> </w:t>
      </w:r>
      <w:r>
        <w:rPr>
          <w:color w:val="000009"/>
        </w:rPr>
        <w:t>и</w:t>
      </w:r>
      <w:r>
        <w:rPr>
          <w:color w:val="000009"/>
          <w:spacing w:val="-7"/>
        </w:rPr>
        <w:t xml:space="preserve"> </w:t>
      </w:r>
      <w:r>
        <w:rPr>
          <w:color w:val="000009"/>
          <w:spacing w:val="-2"/>
        </w:rPr>
        <w:t>условиям.</w:t>
      </w:r>
    </w:p>
    <w:p w:rsidR="00D433F1" w:rsidRDefault="001238D5">
      <w:pPr>
        <w:spacing w:before="75"/>
        <w:ind w:left="377"/>
        <w:jc w:val="both"/>
        <w:rPr>
          <w:b/>
          <w:sz w:val="19"/>
        </w:rPr>
      </w:pPr>
      <w:r>
        <w:rPr>
          <w:b/>
          <w:i/>
          <w:color w:val="000009"/>
          <w:spacing w:val="-2"/>
          <w:sz w:val="19"/>
        </w:rPr>
        <w:t>Эмоциональный</w:t>
      </w:r>
      <w:r>
        <w:rPr>
          <w:b/>
          <w:i/>
          <w:color w:val="000009"/>
          <w:spacing w:val="10"/>
          <w:sz w:val="19"/>
        </w:rPr>
        <w:t xml:space="preserve"> </w:t>
      </w:r>
      <w:r>
        <w:rPr>
          <w:b/>
          <w:i/>
          <w:color w:val="000009"/>
          <w:spacing w:val="-2"/>
          <w:sz w:val="19"/>
        </w:rPr>
        <w:t>интеллект</w:t>
      </w:r>
      <w:r>
        <w:rPr>
          <w:b/>
          <w:color w:val="000009"/>
          <w:spacing w:val="-2"/>
          <w:sz w:val="19"/>
        </w:rPr>
        <w:t>:</w:t>
      </w:r>
    </w:p>
    <w:p w:rsidR="00D433F1" w:rsidRDefault="001238D5">
      <w:pPr>
        <w:pStyle w:val="a5"/>
        <w:spacing w:before="19" w:line="247" w:lineRule="auto"/>
        <w:ind w:left="377" w:right="271" w:hanging="241"/>
      </w:pPr>
      <w:r>
        <w:rPr>
          <w:color w:val="000009"/>
        </w:rPr>
        <w:t>—ставить себя на место другого человека в ходе спора или дискуссии на научную тему, понимать мотивы, намерения и логику другого.</w:t>
      </w:r>
    </w:p>
    <w:p w:rsidR="00D433F1" w:rsidRDefault="001238D5">
      <w:pPr>
        <w:spacing w:before="9"/>
        <w:ind w:left="377"/>
        <w:jc w:val="both"/>
        <w:rPr>
          <w:b/>
          <w:sz w:val="19"/>
        </w:rPr>
      </w:pPr>
      <w:r>
        <w:rPr>
          <w:b/>
          <w:i/>
          <w:color w:val="000009"/>
          <w:sz w:val="19"/>
        </w:rPr>
        <w:t>Принятие</w:t>
      </w:r>
      <w:r>
        <w:rPr>
          <w:b/>
          <w:i/>
          <w:color w:val="000009"/>
          <w:spacing w:val="-8"/>
          <w:sz w:val="19"/>
        </w:rPr>
        <w:t xml:space="preserve"> </w:t>
      </w:r>
      <w:r>
        <w:rPr>
          <w:b/>
          <w:i/>
          <w:color w:val="000009"/>
          <w:sz w:val="19"/>
        </w:rPr>
        <w:t>себя</w:t>
      </w:r>
      <w:r>
        <w:rPr>
          <w:b/>
          <w:i/>
          <w:color w:val="000009"/>
          <w:spacing w:val="-6"/>
          <w:sz w:val="19"/>
        </w:rPr>
        <w:t xml:space="preserve"> </w:t>
      </w:r>
      <w:r>
        <w:rPr>
          <w:b/>
          <w:i/>
          <w:color w:val="000009"/>
          <w:sz w:val="19"/>
        </w:rPr>
        <w:t>и</w:t>
      </w:r>
      <w:r>
        <w:rPr>
          <w:b/>
          <w:i/>
          <w:color w:val="000009"/>
          <w:spacing w:val="-5"/>
          <w:sz w:val="19"/>
        </w:rPr>
        <w:t xml:space="preserve"> </w:t>
      </w:r>
      <w:r>
        <w:rPr>
          <w:b/>
          <w:i/>
          <w:color w:val="000009"/>
          <w:spacing w:val="-2"/>
          <w:sz w:val="19"/>
        </w:rPr>
        <w:t>других</w:t>
      </w:r>
      <w:r>
        <w:rPr>
          <w:b/>
          <w:color w:val="000009"/>
          <w:spacing w:val="-2"/>
          <w:sz w:val="19"/>
        </w:rPr>
        <w:t>:</w:t>
      </w:r>
    </w:p>
    <w:p w:rsidR="00D433F1" w:rsidRDefault="001238D5">
      <w:pPr>
        <w:pStyle w:val="a5"/>
        <w:spacing w:before="17" w:line="247" w:lineRule="auto"/>
        <w:ind w:left="377" w:right="274" w:hanging="241"/>
      </w:pPr>
      <w:r>
        <w:rPr>
          <w:color w:val="000009"/>
        </w:rPr>
        <w:t>—признавать своё право на ошибку при решении физических задач или в утверждениях на научные темы и такое же право другого.</w:t>
      </w:r>
    </w:p>
    <w:p w:rsidR="00D433F1" w:rsidRDefault="00D433F1">
      <w:pPr>
        <w:pStyle w:val="a5"/>
        <w:spacing w:before="6"/>
        <w:ind w:left="0"/>
        <w:jc w:val="left"/>
      </w:pPr>
    </w:p>
    <w:p w:rsidR="00D433F1" w:rsidRDefault="001238D5">
      <w:pPr>
        <w:pStyle w:val="1"/>
        <w:ind w:left="137"/>
        <w:jc w:val="both"/>
      </w:pPr>
      <w:r>
        <w:t>ПРЕДМЕТНЫЕ</w:t>
      </w:r>
      <w:r>
        <w:rPr>
          <w:spacing w:val="-14"/>
        </w:rPr>
        <w:t xml:space="preserve"> </w:t>
      </w:r>
      <w:r>
        <w:rPr>
          <w:spacing w:val="-2"/>
        </w:rPr>
        <w:t>РЕЗУЛЬТАТЫ</w:t>
      </w:r>
    </w:p>
    <w:p w:rsidR="00D433F1" w:rsidRDefault="00D433F1">
      <w:pPr>
        <w:pStyle w:val="a5"/>
        <w:ind w:left="0"/>
        <w:jc w:val="left"/>
        <w:rPr>
          <w:rFonts w:ascii="Arial" w:hAnsi="Arial"/>
          <w:b/>
        </w:rPr>
      </w:pPr>
    </w:p>
    <w:p w:rsidR="00D433F1" w:rsidRDefault="001238D5" w:rsidP="00292B0F">
      <w:pPr>
        <w:pStyle w:val="2"/>
        <w:numPr>
          <w:ilvl w:val="0"/>
          <w:numId w:val="80"/>
        </w:numPr>
        <w:tabs>
          <w:tab w:val="left" w:pos="302"/>
        </w:tabs>
        <w:spacing w:before="1" w:line="240" w:lineRule="auto"/>
        <w:ind w:left="302" w:hanging="165"/>
        <w:jc w:val="both"/>
      </w:pPr>
      <w:r>
        <w:rPr>
          <w:spacing w:val="-2"/>
        </w:rPr>
        <w:t>класс</w:t>
      </w:r>
    </w:p>
    <w:p w:rsidR="00D433F1" w:rsidRDefault="001238D5">
      <w:pPr>
        <w:pStyle w:val="a5"/>
        <w:spacing w:before="227"/>
        <w:ind w:left="137" w:right="273" w:firstLine="240"/>
      </w:pPr>
      <w:r>
        <w:rPr>
          <w:color w:val="000009"/>
        </w:rPr>
        <w:t>Предметные результаты на базовом уровне должны отражать сформированность у обучающихся умений:</w:t>
      </w:r>
    </w:p>
    <w:p w:rsidR="00D433F1" w:rsidRDefault="001238D5">
      <w:pPr>
        <w:pStyle w:val="a5"/>
        <w:spacing w:before="1"/>
        <w:ind w:left="377" w:right="273" w:hanging="241"/>
      </w:pPr>
      <w:r>
        <w:rPr>
          <w:color w:val="000009"/>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433F1" w:rsidRDefault="001238D5">
      <w:pPr>
        <w:pStyle w:val="a5"/>
        <w:ind w:left="377" w:right="269" w:hanging="241"/>
      </w:pPr>
      <w:r>
        <w:rPr>
          <w:color w:val="000009"/>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433F1" w:rsidRDefault="001238D5">
      <w:pPr>
        <w:pStyle w:val="a5"/>
        <w:spacing w:before="1"/>
        <w:ind w:left="377" w:right="272" w:hanging="241"/>
        <w:sectPr w:rsidR="00D433F1">
          <w:footerReference w:type="default" r:id="rId400"/>
          <w:footerReference w:type="first" r:id="rId401"/>
          <w:pgSz w:w="7830" w:h="12020"/>
          <w:pgMar w:top="520" w:right="425" w:bottom="280" w:left="566" w:header="0" w:footer="0" w:gutter="0"/>
          <w:cols w:space="720"/>
          <w:formProt w:val="0"/>
          <w:docGrid w:linePitch="100" w:charSpace="4096"/>
        </w:sectPr>
      </w:pPr>
      <w:r>
        <w:rPr>
          <w:color w:val="000009"/>
        </w:rPr>
        <w:t>—распознавать проявление изученных физических явлений в</w:t>
      </w:r>
      <w:r>
        <w:rPr>
          <w:color w:val="000009"/>
          <w:spacing w:val="40"/>
        </w:rPr>
        <w:t xml:space="preserve"> </w:t>
      </w:r>
      <w:r>
        <w:rPr>
          <w:color w:val="000009"/>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w:t>
      </w:r>
      <w:r>
        <w:rPr>
          <w:color w:val="000009"/>
          <w:spacing w:val="34"/>
        </w:rPr>
        <w:t xml:space="preserve"> </w:t>
      </w:r>
      <w:r>
        <w:rPr>
          <w:color w:val="000009"/>
        </w:rPr>
        <w:t>давления</w:t>
      </w:r>
      <w:r>
        <w:rPr>
          <w:color w:val="000009"/>
          <w:spacing w:val="35"/>
        </w:rPr>
        <w:t xml:space="preserve"> </w:t>
      </w:r>
      <w:r>
        <w:rPr>
          <w:color w:val="000009"/>
        </w:rPr>
        <w:t>на</w:t>
      </w:r>
      <w:r>
        <w:rPr>
          <w:color w:val="000009"/>
          <w:spacing w:val="36"/>
        </w:rPr>
        <w:t xml:space="preserve"> </w:t>
      </w:r>
      <w:r>
        <w:rPr>
          <w:color w:val="000009"/>
        </w:rPr>
        <w:t>живой</w:t>
      </w:r>
      <w:r>
        <w:rPr>
          <w:color w:val="000009"/>
          <w:spacing w:val="32"/>
        </w:rPr>
        <w:t xml:space="preserve"> </w:t>
      </w:r>
      <w:r>
        <w:rPr>
          <w:color w:val="000009"/>
        </w:rPr>
        <w:t>организм;</w:t>
      </w:r>
      <w:r>
        <w:rPr>
          <w:color w:val="000009"/>
          <w:spacing w:val="36"/>
        </w:rPr>
        <w:t xml:space="preserve"> </w:t>
      </w:r>
      <w:r>
        <w:rPr>
          <w:color w:val="000009"/>
        </w:rPr>
        <w:t>плавание</w:t>
      </w:r>
      <w:r>
        <w:rPr>
          <w:color w:val="000009"/>
          <w:spacing w:val="35"/>
        </w:rPr>
        <w:t xml:space="preserve"> </w:t>
      </w:r>
      <w:r>
        <w:rPr>
          <w:color w:val="000009"/>
        </w:rPr>
        <w:t>рыб;</w:t>
      </w:r>
      <w:r>
        <w:rPr>
          <w:color w:val="000009"/>
          <w:spacing w:val="33"/>
        </w:rPr>
        <w:t xml:space="preserve"> </w:t>
      </w:r>
      <w:r>
        <w:rPr>
          <w:color w:val="000009"/>
        </w:rPr>
        <w:t>рычаги</w:t>
      </w:r>
      <w:r>
        <w:rPr>
          <w:color w:val="000009"/>
          <w:spacing w:val="37"/>
        </w:rPr>
        <w:t xml:space="preserve"> </w:t>
      </w:r>
      <w:r>
        <w:rPr>
          <w:color w:val="000009"/>
          <w:spacing w:val="-10"/>
        </w:rPr>
        <w:t>в</w:t>
      </w:r>
    </w:p>
    <w:p w:rsidR="00D433F1" w:rsidRDefault="001238D5">
      <w:pPr>
        <w:pStyle w:val="a5"/>
        <w:spacing w:before="68"/>
        <w:ind w:left="377" w:right="271"/>
      </w:pPr>
      <w:r>
        <w:rPr>
          <w:color w:val="000009"/>
        </w:rPr>
        <w:lastRenderedPageBreak/>
        <w:t>теле человека; при этом переводить практическую задачу в учебную, выделять существенные свойства/признаки физических явлений;</w:t>
      </w:r>
    </w:p>
    <w:p w:rsidR="00D433F1" w:rsidRDefault="001238D5">
      <w:pPr>
        <w:pStyle w:val="a5"/>
        <w:ind w:left="377" w:right="272" w:hanging="241"/>
      </w:pPr>
      <w:r>
        <w:rPr>
          <w:color w:val="000009"/>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w:t>
      </w:r>
      <w:r>
        <w:rPr>
          <w:color w:val="000009"/>
          <w:spacing w:val="40"/>
        </w:rPr>
        <w:t xml:space="preserve"> </w:t>
      </w:r>
      <w:r>
        <w:rPr>
          <w:color w:val="000009"/>
        </w:rPr>
        <w:t>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33F1" w:rsidRDefault="001238D5">
      <w:pPr>
        <w:pStyle w:val="a5"/>
        <w:spacing w:before="2"/>
        <w:ind w:left="377" w:right="269" w:hanging="241"/>
      </w:pPr>
      <w:r>
        <w:rPr>
          <w:color w:val="000009"/>
        </w:rPr>
        <w:t>—характеризовать свойства тел, физические явления и процессы, используя правила сложения сил (вдоль одной прямой), закон Гука, закон</w:t>
      </w:r>
      <w:r>
        <w:rPr>
          <w:color w:val="000009"/>
          <w:spacing w:val="35"/>
        </w:rPr>
        <w:t xml:space="preserve"> </w:t>
      </w:r>
      <w:r>
        <w:rPr>
          <w:color w:val="000009"/>
        </w:rPr>
        <w:t>Паскаля,</w:t>
      </w:r>
      <w:r>
        <w:rPr>
          <w:color w:val="000009"/>
          <w:spacing w:val="37"/>
        </w:rPr>
        <w:t xml:space="preserve"> </w:t>
      </w:r>
      <w:r>
        <w:rPr>
          <w:color w:val="000009"/>
        </w:rPr>
        <w:t>закон</w:t>
      </w:r>
      <w:r>
        <w:rPr>
          <w:color w:val="000009"/>
          <w:spacing w:val="38"/>
        </w:rPr>
        <w:t xml:space="preserve"> </w:t>
      </w:r>
      <w:r>
        <w:rPr>
          <w:color w:val="000009"/>
        </w:rPr>
        <w:t>Архимеда,</w:t>
      </w:r>
      <w:r>
        <w:rPr>
          <w:color w:val="000009"/>
          <w:spacing w:val="37"/>
        </w:rPr>
        <w:t xml:space="preserve"> </w:t>
      </w:r>
      <w:r>
        <w:rPr>
          <w:color w:val="000009"/>
        </w:rPr>
        <w:t>правило</w:t>
      </w:r>
      <w:r>
        <w:rPr>
          <w:color w:val="000009"/>
          <w:spacing w:val="38"/>
        </w:rPr>
        <w:t xml:space="preserve"> </w:t>
      </w:r>
      <w:r>
        <w:rPr>
          <w:color w:val="000009"/>
        </w:rPr>
        <w:t>равновесия</w:t>
      </w:r>
      <w:r>
        <w:rPr>
          <w:color w:val="000009"/>
          <w:spacing w:val="38"/>
        </w:rPr>
        <w:t xml:space="preserve"> </w:t>
      </w:r>
      <w:r>
        <w:rPr>
          <w:color w:val="000009"/>
        </w:rPr>
        <w:t>рычага</w:t>
      </w:r>
      <w:r>
        <w:rPr>
          <w:color w:val="000009"/>
          <w:spacing w:val="37"/>
        </w:rPr>
        <w:t xml:space="preserve"> </w:t>
      </w:r>
      <w:r>
        <w:rPr>
          <w:color w:val="000009"/>
          <w:spacing w:val="-2"/>
        </w:rPr>
        <w:t>(блока),</w:t>
      </w:r>
    </w:p>
    <w:p w:rsidR="00D433F1" w:rsidRDefault="001238D5">
      <w:pPr>
        <w:pStyle w:val="a5"/>
        <w:ind w:left="377" w:right="270"/>
      </w:pPr>
      <w:r>
        <w:rPr>
          <w:color w:val="000009"/>
        </w:rPr>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433F1" w:rsidRDefault="001238D5">
      <w:pPr>
        <w:pStyle w:val="a5"/>
        <w:spacing w:line="252" w:lineRule="auto"/>
        <w:ind w:left="377" w:right="266" w:hanging="241"/>
      </w:pPr>
      <w:r>
        <w:rPr>
          <w:color w:val="000009"/>
        </w:rPr>
        <w:t>—объяснять физические явления, процессы и свойства тел, в том числе и</w:t>
      </w:r>
      <w:r>
        <w:rPr>
          <w:color w:val="000009"/>
          <w:spacing w:val="80"/>
        </w:rPr>
        <w:t xml:space="preserve"> </w:t>
      </w:r>
      <w:r>
        <w:rPr>
          <w:color w:val="000009"/>
        </w:rPr>
        <w:t>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433F1" w:rsidRDefault="001238D5">
      <w:pPr>
        <w:pStyle w:val="a5"/>
        <w:spacing w:line="252" w:lineRule="auto"/>
        <w:ind w:left="377" w:right="269" w:hanging="241"/>
      </w:pPr>
      <w:r>
        <w:rPr>
          <w:color w:val="000009"/>
        </w:rPr>
        <w:t>—решать расчётные задачи в 1—2 действия, используя законы и</w:t>
      </w:r>
      <w:r>
        <w:rPr>
          <w:color w:val="000009"/>
          <w:spacing w:val="40"/>
        </w:rPr>
        <w:t xml:space="preserve"> </w:t>
      </w:r>
      <w:r>
        <w:rPr>
          <w:color w:val="000009"/>
        </w:rPr>
        <w:t>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433F1" w:rsidRDefault="001238D5">
      <w:pPr>
        <w:pStyle w:val="a5"/>
        <w:spacing w:line="252" w:lineRule="auto"/>
        <w:ind w:left="377" w:right="273" w:hanging="241"/>
      </w:pPr>
      <w:r>
        <w:rPr>
          <w:color w:val="000009"/>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w:t>
      </w:r>
      <w:r>
        <w:rPr>
          <w:color w:val="000009"/>
          <w:spacing w:val="-2"/>
        </w:rPr>
        <w:t>результатам;</w:t>
      </w:r>
    </w:p>
    <w:p w:rsidR="00D433F1" w:rsidRDefault="001238D5">
      <w:pPr>
        <w:pStyle w:val="a5"/>
        <w:spacing w:line="252" w:lineRule="auto"/>
        <w:ind w:left="377" w:right="265" w:hanging="241"/>
      </w:pPr>
      <w:r>
        <w:rPr>
          <w:color w:val="000009"/>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433F1" w:rsidRDefault="001238D5">
      <w:pPr>
        <w:pStyle w:val="a5"/>
        <w:spacing w:line="252" w:lineRule="auto"/>
        <w:ind w:left="377" w:right="267" w:hanging="241"/>
        <w:sectPr w:rsidR="00D433F1">
          <w:footerReference w:type="default" r:id="rId402"/>
          <w:footerReference w:type="first" r:id="rId403"/>
          <w:pgSz w:w="7830" w:h="12020"/>
          <w:pgMar w:top="520" w:right="425" w:bottom="280" w:left="566" w:header="0" w:footer="0" w:gutter="0"/>
          <w:cols w:space="720"/>
          <w:formProt w:val="0"/>
          <w:docGrid w:linePitch="100" w:charSpace="4096"/>
        </w:sectPr>
      </w:pPr>
      <w:r>
        <w:rPr>
          <w:color w:val="000009"/>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433F1" w:rsidRDefault="001238D5">
      <w:pPr>
        <w:pStyle w:val="a5"/>
        <w:spacing w:before="68" w:line="252" w:lineRule="auto"/>
        <w:ind w:left="377" w:right="271" w:hanging="241"/>
      </w:pPr>
      <w:r>
        <w:rPr>
          <w:color w:val="000009"/>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w:t>
      </w:r>
      <w:r>
        <w:rPr>
          <w:color w:val="000009"/>
          <w:spacing w:val="-1"/>
        </w:rPr>
        <w:t xml:space="preserve"> </w:t>
      </w:r>
      <w:r>
        <w:rPr>
          <w:color w:val="000009"/>
        </w:rPr>
        <w:t>учебного</w:t>
      </w:r>
      <w:r>
        <w:rPr>
          <w:color w:val="000009"/>
          <w:spacing w:val="-1"/>
        </w:rPr>
        <w:t xml:space="preserve"> </w:t>
      </w:r>
      <w:r>
        <w:rPr>
          <w:color w:val="000009"/>
        </w:rPr>
        <w:t>исследования,</w:t>
      </w:r>
      <w:r>
        <w:rPr>
          <w:color w:val="000009"/>
          <w:spacing w:val="-1"/>
        </w:rPr>
        <w:t xml:space="preserve"> </w:t>
      </w:r>
      <w:r>
        <w:rPr>
          <w:color w:val="000009"/>
        </w:rPr>
        <w:t>собирать установку</w:t>
      </w:r>
      <w:r>
        <w:rPr>
          <w:color w:val="000009"/>
          <w:spacing w:val="-3"/>
        </w:rPr>
        <w:t xml:space="preserve"> </w:t>
      </w:r>
      <w:r>
        <w:rPr>
          <w:color w:val="000009"/>
        </w:rPr>
        <w:t>и</w:t>
      </w:r>
      <w:r>
        <w:rPr>
          <w:color w:val="000009"/>
          <w:spacing w:val="-3"/>
        </w:rPr>
        <w:t xml:space="preserve"> </w:t>
      </w:r>
      <w:r>
        <w:rPr>
          <w:color w:val="000009"/>
        </w:rPr>
        <w:t>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433F1" w:rsidRDefault="001238D5">
      <w:pPr>
        <w:pStyle w:val="a5"/>
        <w:spacing w:before="1" w:line="252" w:lineRule="auto"/>
        <w:ind w:left="377" w:right="270" w:hanging="241"/>
      </w:pPr>
      <w:r>
        <w:rPr>
          <w:color w:val="000009"/>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w:t>
      </w:r>
      <w:r>
        <w:rPr>
          <w:color w:val="000009"/>
          <w:spacing w:val="-4"/>
        </w:rPr>
        <w:t xml:space="preserve"> </w:t>
      </w:r>
      <w:r>
        <w:rPr>
          <w:color w:val="000009"/>
        </w:rPr>
        <w:t>тело;</w:t>
      </w:r>
      <w:r>
        <w:rPr>
          <w:color w:val="000009"/>
          <w:spacing w:val="-4"/>
        </w:rPr>
        <w:t xml:space="preserve"> </w:t>
      </w:r>
      <w:r>
        <w:rPr>
          <w:color w:val="000009"/>
        </w:rPr>
        <w:t>коэффициент</w:t>
      </w:r>
      <w:r>
        <w:rPr>
          <w:color w:val="000009"/>
          <w:spacing w:val="-5"/>
        </w:rPr>
        <w:t xml:space="preserve"> </w:t>
      </w:r>
      <w:r>
        <w:rPr>
          <w:color w:val="000009"/>
        </w:rPr>
        <w:t>полезного</w:t>
      </w:r>
      <w:r>
        <w:rPr>
          <w:color w:val="000009"/>
          <w:spacing w:val="-3"/>
        </w:rPr>
        <w:t xml:space="preserve"> </w:t>
      </w:r>
      <w:r>
        <w:rPr>
          <w:color w:val="000009"/>
        </w:rPr>
        <w:t>действия</w:t>
      </w:r>
      <w:r>
        <w:rPr>
          <w:color w:val="000009"/>
          <w:spacing w:val="-4"/>
        </w:rPr>
        <w:t xml:space="preserve"> </w:t>
      </w:r>
      <w:r>
        <w:rPr>
          <w:color w:val="000009"/>
        </w:rPr>
        <w:t>простых</w:t>
      </w:r>
      <w:r>
        <w:rPr>
          <w:color w:val="000009"/>
          <w:spacing w:val="-4"/>
        </w:rPr>
        <w:t xml:space="preserve"> </w:t>
      </w:r>
      <w:r>
        <w:rPr>
          <w:color w:val="000009"/>
        </w:rPr>
        <w:t>механизмов), следуя предложенной инструкции: при выполнении измерений</w:t>
      </w:r>
      <w:r>
        <w:rPr>
          <w:color w:val="000009"/>
          <w:spacing w:val="40"/>
        </w:rPr>
        <w:t xml:space="preserve"> </w:t>
      </w:r>
      <w:r>
        <w:rPr>
          <w:color w:val="000009"/>
        </w:rPr>
        <w:t xml:space="preserve">собирать экспериментальную установку и вычислять значение искомой </w:t>
      </w:r>
      <w:r>
        <w:rPr>
          <w:color w:val="000009"/>
          <w:spacing w:val="-2"/>
        </w:rPr>
        <w:t>величины;</w:t>
      </w:r>
    </w:p>
    <w:p w:rsidR="00D433F1" w:rsidRDefault="001238D5">
      <w:pPr>
        <w:pStyle w:val="a5"/>
        <w:spacing w:line="252" w:lineRule="auto"/>
        <w:ind w:left="377" w:right="275" w:hanging="241"/>
      </w:pPr>
      <w:r>
        <w:rPr>
          <w:color w:val="000009"/>
        </w:rPr>
        <w:t xml:space="preserve">—соблюдать правила техники безопасности при работе с лабораторным </w:t>
      </w:r>
      <w:r>
        <w:rPr>
          <w:color w:val="000009"/>
          <w:spacing w:val="-2"/>
        </w:rPr>
        <w:t>оборудованием;</w:t>
      </w:r>
    </w:p>
    <w:p w:rsidR="00D433F1" w:rsidRDefault="001238D5">
      <w:pPr>
        <w:pStyle w:val="a5"/>
        <w:spacing w:line="252" w:lineRule="auto"/>
        <w:ind w:left="377" w:right="263" w:hanging="241"/>
      </w:pPr>
      <w:r>
        <w:rPr>
          <w:color w:val="000009"/>
        </w:rPr>
        <w:t>—указывать принципы</w:t>
      </w:r>
      <w:r>
        <w:rPr>
          <w:color w:val="000009"/>
          <w:spacing w:val="-2"/>
        </w:rPr>
        <w:t xml:space="preserve"> </w:t>
      </w:r>
      <w:r>
        <w:rPr>
          <w:color w:val="000009"/>
        </w:rPr>
        <w:t>действия</w:t>
      </w:r>
      <w:r>
        <w:rPr>
          <w:color w:val="000009"/>
          <w:spacing w:val="-3"/>
        </w:rPr>
        <w:t xml:space="preserve"> </w:t>
      </w:r>
      <w:r>
        <w:rPr>
          <w:color w:val="000009"/>
        </w:rPr>
        <w:t>приборов</w:t>
      </w:r>
      <w:r>
        <w:rPr>
          <w:color w:val="000009"/>
          <w:spacing w:val="-3"/>
        </w:rPr>
        <w:t xml:space="preserve"> </w:t>
      </w:r>
      <w:r>
        <w:rPr>
          <w:color w:val="000009"/>
        </w:rPr>
        <w:t>и</w:t>
      </w:r>
      <w:r>
        <w:rPr>
          <w:color w:val="000009"/>
          <w:spacing w:val="-3"/>
        </w:rPr>
        <w:t xml:space="preserve"> </w:t>
      </w:r>
      <w:r>
        <w:rPr>
          <w:color w:val="000009"/>
        </w:rPr>
        <w:t>технических</w:t>
      </w:r>
      <w:r>
        <w:rPr>
          <w:color w:val="000009"/>
          <w:spacing w:val="-2"/>
        </w:rPr>
        <w:t xml:space="preserve"> </w:t>
      </w:r>
      <w:r>
        <w:rPr>
          <w:color w:val="000009"/>
        </w:rPr>
        <w:t>устройств:</w:t>
      </w:r>
      <w:r>
        <w:rPr>
          <w:color w:val="000009"/>
          <w:spacing w:val="-3"/>
        </w:rPr>
        <w:t xml:space="preserve"> </w:t>
      </w:r>
      <w:r>
        <w:rPr>
          <w:color w:val="000009"/>
        </w:rPr>
        <w:t>весы, термометр, динамометр, сообщающиеся сосуды, барометр, рычаг, подвижный и неподвижный блок, наклонная плоскость;</w:t>
      </w:r>
    </w:p>
    <w:p w:rsidR="00D433F1" w:rsidRDefault="001238D5">
      <w:pPr>
        <w:pStyle w:val="a5"/>
        <w:spacing w:line="252" w:lineRule="auto"/>
        <w:ind w:left="377" w:right="270" w:hanging="241"/>
      </w:pPr>
      <w:r>
        <w:rPr>
          <w:color w:val="000009"/>
        </w:rPr>
        <w:t>—характеризовать принципы действия изученных приборов и</w:t>
      </w:r>
      <w:r>
        <w:rPr>
          <w:color w:val="000009"/>
          <w:spacing w:val="40"/>
        </w:rPr>
        <w:t xml:space="preserve"> </w:t>
      </w:r>
      <w:r>
        <w:rPr>
          <w:color w:val="000009"/>
        </w:rPr>
        <w:t xml:space="preserve">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color w:val="000009"/>
          <w:spacing w:val="-2"/>
        </w:rPr>
        <w:t>закономерности;</w:t>
      </w:r>
    </w:p>
    <w:p w:rsidR="00D433F1" w:rsidRDefault="001238D5">
      <w:pPr>
        <w:pStyle w:val="a5"/>
        <w:spacing w:line="252" w:lineRule="auto"/>
        <w:ind w:left="377" w:right="272" w:hanging="241"/>
      </w:pPr>
      <w:r>
        <w:rPr>
          <w:color w:val="000009"/>
        </w:rPr>
        <w:t>—приводить примеры / находить информацию о примерах практического использования физических знаний в повседневной жизни для обеспечения</w:t>
      </w:r>
      <w:r>
        <w:rPr>
          <w:color w:val="000009"/>
          <w:spacing w:val="-3"/>
        </w:rPr>
        <w:t xml:space="preserve"> </w:t>
      </w:r>
      <w:r>
        <w:rPr>
          <w:color w:val="000009"/>
        </w:rPr>
        <w:t>безопасности</w:t>
      </w:r>
      <w:r>
        <w:rPr>
          <w:color w:val="000009"/>
          <w:spacing w:val="-4"/>
        </w:rPr>
        <w:t xml:space="preserve"> </w:t>
      </w:r>
      <w:r>
        <w:rPr>
          <w:color w:val="000009"/>
        </w:rPr>
        <w:t>при</w:t>
      </w:r>
      <w:r>
        <w:rPr>
          <w:color w:val="000009"/>
          <w:spacing w:val="-4"/>
        </w:rPr>
        <w:t xml:space="preserve"> </w:t>
      </w:r>
      <w:r>
        <w:rPr>
          <w:color w:val="000009"/>
        </w:rPr>
        <w:t>обращении</w:t>
      </w:r>
      <w:r>
        <w:rPr>
          <w:color w:val="000009"/>
          <w:spacing w:val="-4"/>
        </w:rPr>
        <w:t xml:space="preserve"> </w:t>
      </w:r>
      <w:r>
        <w:rPr>
          <w:color w:val="000009"/>
        </w:rPr>
        <w:t>с</w:t>
      </w:r>
      <w:r>
        <w:rPr>
          <w:color w:val="000009"/>
          <w:spacing w:val="-2"/>
        </w:rPr>
        <w:t xml:space="preserve"> </w:t>
      </w:r>
      <w:r>
        <w:rPr>
          <w:color w:val="000009"/>
        </w:rPr>
        <w:t>приборами</w:t>
      </w:r>
      <w:r>
        <w:rPr>
          <w:color w:val="000009"/>
          <w:spacing w:val="-4"/>
        </w:rPr>
        <w:t xml:space="preserve"> </w:t>
      </w:r>
      <w:r>
        <w:rPr>
          <w:color w:val="000009"/>
        </w:rPr>
        <w:t>и</w:t>
      </w:r>
      <w:r>
        <w:rPr>
          <w:color w:val="000009"/>
          <w:spacing w:val="-4"/>
        </w:rPr>
        <w:t xml:space="preserve"> </w:t>
      </w:r>
      <w:r>
        <w:rPr>
          <w:color w:val="000009"/>
        </w:rPr>
        <w:t>техническими устройствами,</w:t>
      </w:r>
      <w:r>
        <w:rPr>
          <w:color w:val="000009"/>
          <w:spacing w:val="-4"/>
        </w:rPr>
        <w:t xml:space="preserve"> </w:t>
      </w:r>
      <w:r>
        <w:rPr>
          <w:color w:val="000009"/>
        </w:rPr>
        <w:t>сохранения</w:t>
      </w:r>
      <w:r>
        <w:rPr>
          <w:color w:val="000009"/>
          <w:spacing w:val="-4"/>
        </w:rPr>
        <w:t xml:space="preserve"> </w:t>
      </w:r>
      <w:r>
        <w:rPr>
          <w:color w:val="000009"/>
        </w:rPr>
        <w:t>здоровья</w:t>
      </w:r>
      <w:r>
        <w:rPr>
          <w:color w:val="000009"/>
          <w:spacing w:val="-4"/>
        </w:rPr>
        <w:t xml:space="preserve"> </w:t>
      </w:r>
      <w:r>
        <w:rPr>
          <w:color w:val="000009"/>
        </w:rPr>
        <w:t>и</w:t>
      </w:r>
      <w:r>
        <w:rPr>
          <w:color w:val="000009"/>
          <w:spacing w:val="-5"/>
        </w:rPr>
        <w:t xml:space="preserve"> </w:t>
      </w:r>
      <w:r>
        <w:rPr>
          <w:color w:val="000009"/>
        </w:rPr>
        <w:t>соблюдения</w:t>
      </w:r>
      <w:r>
        <w:rPr>
          <w:color w:val="000009"/>
          <w:spacing w:val="-2"/>
        </w:rPr>
        <w:t xml:space="preserve"> </w:t>
      </w:r>
      <w:r>
        <w:rPr>
          <w:color w:val="000009"/>
        </w:rPr>
        <w:t>норм</w:t>
      </w:r>
      <w:r>
        <w:rPr>
          <w:color w:val="000009"/>
          <w:spacing w:val="-3"/>
        </w:rPr>
        <w:t xml:space="preserve"> </w:t>
      </w:r>
      <w:r>
        <w:rPr>
          <w:color w:val="000009"/>
        </w:rPr>
        <w:t>экологического поведения в окружающей среде;</w:t>
      </w:r>
    </w:p>
    <w:p w:rsidR="00D433F1" w:rsidRDefault="001238D5">
      <w:pPr>
        <w:pStyle w:val="a5"/>
        <w:spacing w:before="1" w:line="252" w:lineRule="auto"/>
        <w:ind w:left="377" w:right="268" w:hanging="241"/>
      </w:pPr>
      <w:r>
        <w:rPr>
          <w:color w:val="000009"/>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color w:val="000009"/>
          <w:spacing w:val="-2"/>
        </w:rPr>
        <w:t>недостоверной;</w:t>
      </w:r>
    </w:p>
    <w:p w:rsidR="00D433F1" w:rsidRDefault="001238D5">
      <w:pPr>
        <w:pStyle w:val="a5"/>
        <w:spacing w:line="252" w:lineRule="auto"/>
        <w:ind w:left="377" w:right="268" w:hanging="241"/>
        <w:sectPr w:rsidR="00D433F1">
          <w:footerReference w:type="default" r:id="rId404"/>
          <w:footerReference w:type="first" r:id="rId405"/>
          <w:pgSz w:w="7830" w:h="12020"/>
          <w:pgMar w:top="520" w:right="425" w:bottom="280" w:left="566" w:header="0" w:footer="0" w:gutter="0"/>
          <w:cols w:space="720"/>
          <w:formProt w:val="0"/>
          <w:docGrid w:linePitch="100" w:charSpace="4096"/>
        </w:sectPr>
      </w:pPr>
      <w:r>
        <w:rPr>
          <w:color w:val="000009"/>
        </w:rPr>
        <w:t>—использовать при выполнении учебных заданий научно-популярную литературу</w:t>
      </w:r>
      <w:r>
        <w:rPr>
          <w:color w:val="000009"/>
          <w:spacing w:val="17"/>
        </w:rPr>
        <w:t xml:space="preserve"> </w:t>
      </w:r>
      <w:r>
        <w:rPr>
          <w:color w:val="000009"/>
        </w:rPr>
        <w:t>физического</w:t>
      </w:r>
      <w:r>
        <w:rPr>
          <w:color w:val="000009"/>
          <w:spacing w:val="22"/>
        </w:rPr>
        <w:t xml:space="preserve"> </w:t>
      </w:r>
      <w:r>
        <w:rPr>
          <w:color w:val="000009"/>
        </w:rPr>
        <w:t>содержания,</w:t>
      </w:r>
      <w:r>
        <w:rPr>
          <w:color w:val="000009"/>
          <w:spacing w:val="22"/>
        </w:rPr>
        <w:t xml:space="preserve"> </w:t>
      </w:r>
      <w:r>
        <w:rPr>
          <w:color w:val="000009"/>
        </w:rPr>
        <w:t>справочные</w:t>
      </w:r>
      <w:r>
        <w:rPr>
          <w:color w:val="000009"/>
          <w:spacing w:val="22"/>
        </w:rPr>
        <w:t xml:space="preserve"> </w:t>
      </w:r>
      <w:r>
        <w:rPr>
          <w:color w:val="000009"/>
        </w:rPr>
        <w:t>материалы,</w:t>
      </w:r>
      <w:r>
        <w:rPr>
          <w:color w:val="000009"/>
          <w:spacing w:val="22"/>
        </w:rPr>
        <w:t xml:space="preserve"> </w:t>
      </w:r>
      <w:r>
        <w:rPr>
          <w:color w:val="000009"/>
          <w:spacing w:val="-2"/>
        </w:rPr>
        <w:t>ресурсы</w:t>
      </w:r>
    </w:p>
    <w:p w:rsidR="00D433F1" w:rsidRDefault="001238D5">
      <w:pPr>
        <w:pStyle w:val="a5"/>
        <w:spacing w:before="68" w:line="247" w:lineRule="auto"/>
        <w:ind w:left="377" w:right="273"/>
      </w:pPr>
      <w:r>
        <w:rPr>
          <w:color w:val="000009"/>
        </w:rPr>
        <w:lastRenderedPageBreak/>
        <w:t>сети Интернет; владеть приёмами конспектирования текста, преобразования информации из одной знаковой системы в другую;</w:t>
      </w:r>
    </w:p>
    <w:p w:rsidR="00D433F1" w:rsidRDefault="001238D5">
      <w:pPr>
        <w:pStyle w:val="a5"/>
        <w:spacing w:before="5" w:line="252" w:lineRule="auto"/>
        <w:ind w:left="377" w:right="268" w:hanging="241"/>
      </w:pPr>
      <w:r>
        <w:rPr>
          <w:color w:val="000009"/>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color w:val="000009"/>
          <w:spacing w:val="-2"/>
        </w:rPr>
        <w:t>презентацией;</w:t>
      </w:r>
    </w:p>
    <w:p w:rsidR="00D433F1" w:rsidRDefault="001238D5">
      <w:pPr>
        <w:pStyle w:val="a5"/>
        <w:spacing w:line="252" w:lineRule="auto"/>
        <w:ind w:left="377" w:right="268" w:hanging="241"/>
      </w:pPr>
      <w:r>
        <w:rPr>
          <w:color w:val="000009"/>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433F1" w:rsidRDefault="001238D5" w:rsidP="00292B0F">
      <w:pPr>
        <w:pStyle w:val="2"/>
        <w:numPr>
          <w:ilvl w:val="0"/>
          <w:numId w:val="80"/>
        </w:numPr>
        <w:tabs>
          <w:tab w:val="left" w:pos="302"/>
        </w:tabs>
        <w:spacing w:before="141" w:line="240" w:lineRule="auto"/>
        <w:ind w:left="302" w:hanging="165"/>
      </w:pPr>
      <w:r>
        <w:rPr>
          <w:spacing w:val="-2"/>
        </w:rPr>
        <w:t>класс</w:t>
      </w:r>
    </w:p>
    <w:p w:rsidR="00D433F1" w:rsidRDefault="00D433F1">
      <w:pPr>
        <w:pStyle w:val="a5"/>
        <w:ind w:left="0"/>
        <w:jc w:val="left"/>
        <w:rPr>
          <w:rFonts w:ascii="Arial" w:hAnsi="Arial"/>
          <w:b/>
        </w:rPr>
      </w:pPr>
    </w:p>
    <w:p w:rsidR="00D433F1" w:rsidRDefault="001238D5">
      <w:pPr>
        <w:pStyle w:val="a5"/>
        <w:spacing w:line="247" w:lineRule="auto"/>
        <w:ind w:left="137" w:right="273" w:firstLine="240"/>
      </w:pPr>
      <w:r>
        <w:rPr>
          <w:color w:val="000009"/>
        </w:rPr>
        <w:t>Предметные результаты на базовом уровне должны отражать сформированность у обучающихся умений:</w:t>
      </w:r>
    </w:p>
    <w:p w:rsidR="00D433F1" w:rsidRDefault="001238D5">
      <w:pPr>
        <w:pStyle w:val="a5"/>
        <w:spacing w:before="4" w:line="252" w:lineRule="auto"/>
        <w:ind w:left="377" w:right="271" w:hanging="241"/>
      </w:pPr>
      <w:r>
        <w:rPr>
          <w:color w:val="000009"/>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433F1" w:rsidRDefault="001238D5">
      <w:pPr>
        <w:pStyle w:val="a5"/>
        <w:spacing w:before="1" w:line="252" w:lineRule="auto"/>
        <w:ind w:left="377" w:right="270" w:hanging="241"/>
      </w:pPr>
      <w:r>
        <w:rPr>
          <w:color w:val="000009"/>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w:t>
      </w:r>
      <w:r>
        <w:rPr>
          <w:color w:val="000009"/>
          <w:spacing w:val="40"/>
        </w:rPr>
        <w:t xml:space="preserve"> </w:t>
      </w:r>
      <w:r>
        <w:rPr>
          <w:color w:val="000009"/>
        </w:rPr>
        <w:t>электризация тел, взаимодействие зарядов, действия электрического тока, короткое замыкание, взаимодействие магнитов, действие магнитного</w:t>
      </w:r>
      <w:r>
        <w:rPr>
          <w:color w:val="000009"/>
          <w:spacing w:val="-4"/>
        </w:rPr>
        <w:t xml:space="preserve"> </w:t>
      </w:r>
      <w:r>
        <w:rPr>
          <w:color w:val="000009"/>
        </w:rPr>
        <w:t>поля</w:t>
      </w:r>
      <w:r>
        <w:rPr>
          <w:color w:val="000009"/>
          <w:spacing w:val="-6"/>
        </w:rPr>
        <w:t xml:space="preserve"> </w:t>
      </w:r>
      <w:r>
        <w:rPr>
          <w:color w:val="000009"/>
        </w:rPr>
        <w:t>на</w:t>
      </w:r>
      <w:r>
        <w:rPr>
          <w:color w:val="000009"/>
          <w:spacing w:val="-2"/>
        </w:rPr>
        <w:t xml:space="preserve"> </w:t>
      </w:r>
      <w:r>
        <w:rPr>
          <w:color w:val="000009"/>
        </w:rPr>
        <w:t>проводник</w:t>
      </w:r>
      <w:r>
        <w:rPr>
          <w:color w:val="000009"/>
          <w:spacing w:val="-6"/>
        </w:rPr>
        <w:t xml:space="preserve"> </w:t>
      </w:r>
      <w:r>
        <w:rPr>
          <w:color w:val="000009"/>
        </w:rPr>
        <w:t>с</w:t>
      </w:r>
      <w:r>
        <w:rPr>
          <w:color w:val="000009"/>
          <w:spacing w:val="-5"/>
        </w:rPr>
        <w:t xml:space="preserve"> </w:t>
      </w:r>
      <w:r>
        <w:rPr>
          <w:color w:val="000009"/>
        </w:rPr>
        <w:t>током,</w:t>
      </w:r>
      <w:r>
        <w:rPr>
          <w:color w:val="000009"/>
          <w:spacing w:val="-5"/>
        </w:rPr>
        <w:t xml:space="preserve"> </w:t>
      </w:r>
      <w:r>
        <w:rPr>
          <w:color w:val="000009"/>
        </w:rPr>
        <w:t>электромагнитная</w:t>
      </w:r>
      <w:r>
        <w:rPr>
          <w:color w:val="000009"/>
          <w:spacing w:val="-6"/>
        </w:rPr>
        <w:t xml:space="preserve"> </w:t>
      </w:r>
      <w:r>
        <w:rPr>
          <w:color w:val="000009"/>
        </w:rPr>
        <w:t>индукция)</w:t>
      </w:r>
      <w:r>
        <w:rPr>
          <w:color w:val="000009"/>
          <w:spacing w:val="-3"/>
        </w:rPr>
        <w:t xml:space="preserve"> </w:t>
      </w:r>
      <w:r>
        <w:rPr>
          <w:color w:val="000009"/>
        </w:rPr>
        <w:t>по описанию их характерных свойств и на основе опытов, демонстрирующих данное физическое явление;</w:t>
      </w:r>
    </w:p>
    <w:p w:rsidR="00D433F1" w:rsidRDefault="001238D5">
      <w:pPr>
        <w:pStyle w:val="a5"/>
        <w:spacing w:line="252" w:lineRule="auto"/>
        <w:ind w:left="377" w:right="271" w:hanging="241"/>
        <w:sectPr w:rsidR="00D433F1">
          <w:footerReference w:type="default" r:id="rId406"/>
          <w:footerReference w:type="first" r:id="rId407"/>
          <w:pgSz w:w="7830" w:h="12020"/>
          <w:pgMar w:top="520" w:right="425" w:bottom="280" w:left="566" w:header="0" w:footer="0" w:gutter="0"/>
          <w:cols w:space="720"/>
          <w:formProt w:val="0"/>
          <w:docGrid w:linePitch="100" w:charSpace="4096"/>
        </w:sectPr>
      </w:pPr>
      <w:r>
        <w:rPr>
          <w:color w:val="000009"/>
        </w:rPr>
        <w:t>—распознавать проявление изученных физических явлений в</w:t>
      </w:r>
      <w:r>
        <w:rPr>
          <w:color w:val="000009"/>
          <w:spacing w:val="40"/>
        </w:rPr>
        <w:t xml:space="preserve"> </w:t>
      </w:r>
      <w:r>
        <w:rPr>
          <w:color w:val="000009"/>
        </w:rPr>
        <w:t>окружающем мире, в том числе физические явления в природе: поверхностное натяжение и капиллярные явления в природе,</w:t>
      </w:r>
      <w:r>
        <w:rPr>
          <w:color w:val="000009"/>
          <w:spacing w:val="80"/>
        </w:rPr>
        <w:t xml:space="preserve"> </w:t>
      </w:r>
      <w:r>
        <w:rPr>
          <w:color w:val="000009"/>
        </w:rPr>
        <w:t>кристаллы</w:t>
      </w:r>
      <w:r>
        <w:rPr>
          <w:color w:val="000009"/>
          <w:spacing w:val="-4"/>
        </w:rPr>
        <w:t xml:space="preserve"> </w:t>
      </w:r>
      <w:r>
        <w:rPr>
          <w:color w:val="000009"/>
        </w:rPr>
        <w:t>в</w:t>
      </w:r>
      <w:r>
        <w:rPr>
          <w:color w:val="000009"/>
          <w:spacing w:val="-8"/>
        </w:rPr>
        <w:t xml:space="preserve"> </w:t>
      </w:r>
      <w:r>
        <w:rPr>
          <w:color w:val="000009"/>
        </w:rPr>
        <w:t>природе,</w:t>
      </w:r>
      <w:r>
        <w:rPr>
          <w:color w:val="000009"/>
          <w:spacing w:val="-5"/>
        </w:rPr>
        <w:t xml:space="preserve"> </w:t>
      </w:r>
      <w:r>
        <w:rPr>
          <w:color w:val="000009"/>
        </w:rPr>
        <w:t>излучение</w:t>
      </w:r>
      <w:r>
        <w:rPr>
          <w:color w:val="000009"/>
          <w:spacing w:val="-4"/>
        </w:rPr>
        <w:t xml:space="preserve"> </w:t>
      </w:r>
      <w:r>
        <w:rPr>
          <w:color w:val="000009"/>
        </w:rPr>
        <w:t>Солнца,</w:t>
      </w:r>
      <w:r>
        <w:rPr>
          <w:color w:val="000009"/>
          <w:spacing w:val="-6"/>
        </w:rPr>
        <w:t xml:space="preserve"> </w:t>
      </w:r>
      <w:r>
        <w:rPr>
          <w:color w:val="000009"/>
        </w:rPr>
        <w:t>замерзание</w:t>
      </w:r>
      <w:r>
        <w:rPr>
          <w:color w:val="000009"/>
          <w:spacing w:val="-4"/>
        </w:rPr>
        <w:t xml:space="preserve"> </w:t>
      </w:r>
      <w:r>
        <w:rPr>
          <w:color w:val="000009"/>
        </w:rPr>
        <w:t>водоёмов,</w:t>
      </w:r>
      <w:r>
        <w:rPr>
          <w:color w:val="000009"/>
          <w:spacing w:val="-7"/>
        </w:rPr>
        <w:t xml:space="preserve"> </w:t>
      </w:r>
      <w:r>
        <w:rPr>
          <w:color w:val="000009"/>
        </w:rPr>
        <w:t>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r>
        <w:rPr>
          <w:color w:val="000009"/>
          <w:spacing w:val="-3"/>
        </w:rPr>
        <w:t xml:space="preserve"> </w:t>
      </w:r>
      <w:r>
        <w:rPr>
          <w:color w:val="000009"/>
        </w:rPr>
        <w:t>при</w:t>
      </w:r>
      <w:r>
        <w:rPr>
          <w:color w:val="000009"/>
          <w:spacing w:val="-4"/>
        </w:rPr>
        <w:t xml:space="preserve"> </w:t>
      </w:r>
      <w:r>
        <w:rPr>
          <w:color w:val="000009"/>
        </w:rPr>
        <w:t>этом</w:t>
      </w:r>
      <w:r>
        <w:rPr>
          <w:color w:val="000009"/>
          <w:spacing w:val="-4"/>
        </w:rPr>
        <w:t xml:space="preserve"> </w:t>
      </w:r>
      <w:r>
        <w:rPr>
          <w:color w:val="000009"/>
        </w:rPr>
        <w:t>переводить</w:t>
      </w:r>
      <w:r>
        <w:rPr>
          <w:color w:val="000009"/>
          <w:spacing w:val="-5"/>
        </w:rPr>
        <w:t xml:space="preserve"> </w:t>
      </w:r>
      <w:r>
        <w:rPr>
          <w:color w:val="000009"/>
        </w:rPr>
        <w:t>практическую</w:t>
      </w:r>
      <w:r>
        <w:rPr>
          <w:color w:val="000009"/>
          <w:spacing w:val="-5"/>
        </w:rPr>
        <w:t xml:space="preserve"> </w:t>
      </w:r>
      <w:r>
        <w:rPr>
          <w:color w:val="000009"/>
        </w:rPr>
        <w:t>задачу</w:t>
      </w:r>
      <w:r>
        <w:rPr>
          <w:color w:val="000009"/>
          <w:spacing w:val="-6"/>
        </w:rPr>
        <w:t xml:space="preserve"> </w:t>
      </w:r>
      <w:r>
        <w:rPr>
          <w:color w:val="000009"/>
        </w:rPr>
        <w:t>в</w:t>
      </w:r>
      <w:r>
        <w:rPr>
          <w:color w:val="000009"/>
          <w:spacing w:val="-3"/>
        </w:rPr>
        <w:t xml:space="preserve"> </w:t>
      </w:r>
      <w:r>
        <w:rPr>
          <w:color w:val="000009"/>
        </w:rPr>
        <w:t>учебную,</w:t>
      </w:r>
      <w:r>
        <w:rPr>
          <w:color w:val="000009"/>
          <w:spacing w:val="-5"/>
        </w:rPr>
        <w:t xml:space="preserve"> </w:t>
      </w:r>
      <w:r>
        <w:rPr>
          <w:color w:val="000009"/>
        </w:rPr>
        <w:t>выделять существенные свойства/признаки физических явлений;</w:t>
      </w:r>
    </w:p>
    <w:p w:rsidR="00D433F1" w:rsidRDefault="001238D5">
      <w:pPr>
        <w:pStyle w:val="a5"/>
        <w:spacing w:before="68" w:line="259" w:lineRule="auto"/>
        <w:ind w:left="377" w:right="271" w:hanging="241"/>
      </w:pPr>
      <w:r>
        <w:rPr>
          <w:color w:val="000009"/>
        </w:rPr>
        <w:lastRenderedPageBreak/>
        <w:t>—описывать изученные свойства тел и физические явления, используя физические величины (температура, внутренняя энергия, количество теплоты,</w:t>
      </w:r>
      <w:r>
        <w:rPr>
          <w:color w:val="000009"/>
          <w:spacing w:val="-5"/>
        </w:rPr>
        <w:t xml:space="preserve"> </w:t>
      </w:r>
      <w:r>
        <w:rPr>
          <w:color w:val="000009"/>
        </w:rPr>
        <w:t>удельная</w:t>
      </w:r>
      <w:r>
        <w:rPr>
          <w:color w:val="000009"/>
          <w:spacing w:val="-8"/>
        </w:rPr>
        <w:t xml:space="preserve"> </w:t>
      </w:r>
      <w:r>
        <w:rPr>
          <w:color w:val="000009"/>
        </w:rPr>
        <w:t>теплоёмкость</w:t>
      </w:r>
      <w:r>
        <w:rPr>
          <w:color w:val="000009"/>
          <w:spacing w:val="-7"/>
        </w:rPr>
        <w:t xml:space="preserve"> </w:t>
      </w:r>
      <w:r>
        <w:rPr>
          <w:color w:val="000009"/>
        </w:rPr>
        <w:t>вещества,</w:t>
      </w:r>
      <w:r>
        <w:rPr>
          <w:color w:val="000009"/>
          <w:spacing w:val="-5"/>
        </w:rPr>
        <w:t xml:space="preserve"> </w:t>
      </w:r>
      <w:r>
        <w:rPr>
          <w:color w:val="000009"/>
        </w:rPr>
        <w:t>удельная</w:t>
      </w:r>
      <w:r>
        <w:rPr>
          <w:color w:val="000009"/>
          <w:spacing w:val="-6"/>
        </w:rPr>
        <w:t xml:space="preserve"> </w:t>
      </w:r>
      <w:r>
        <w:rPr>
          <w:color w:val="000009"/>
        </w:rPr>
        <w:t>теплота</w:t>
      </w:r>
      <w:r>
        <w:rPr>
          <w:color w:val="000009"/>
          <w:spacing w:val="-7"/>
        </w:rPr>
        <w:t xml:space="preserve"> </w:t>
      </w:r>
      <w:r>
        <w:rPr>
          <w:color w:val="000009"/>
        </w:rPr>
        <w:t>плавления, удельная</w:t>
      </w:r>
      <w:r>
        <w:rPr>
          <w:color w:val="000009"/>
          <w:spacing w:val="-3"/>
        </w:rPr>
        <w:t xml:space="preserve"> </w:t>
      </w:r>
      <w:r>
        <w:rPr>
          <w:color w:val="000009"/>
        </w:rPr>
        <w:t>теплота</w:t>
      </w:r>
      <w:r>
        <w:rPr>
          <w:color w:val="000009"/>
          <w:spacing w:val="-1"/>
        </w:rPr>
        <w:t xml:space="preserve"> </w:t>
      </w:r>
      <w:r>
        <w:rPr>
          <w:color w:val="000009"/>
        </w:rPr>
        <w:t>парообразования,</w:t>
      </w:r>
      <w:r>
        <w:rPr>
          <w:color w:val="000009"/>
          <w:spacing w:val="-1"/>
        </w:rPr>
        <w:t xml:space="preserve"> </w:t>
      </w:r>
      <w:r>
        <w:rPr>
          <w:color w:val="000009"/>
        </w:rPr>
        <w:t>удельная</w:t>
      </w:r>
      <w:r>
        <w:rPr>
          <w:color w:val="000009"/>
          <w:spacing w:val="-3"/>
        </w:rPr>
        <w:t xml:space="preserve"> </w:t>
      </w:r>
      <w:r>
        <w:rPr>
          <w:color w:val="000009"/>
        </w:rPr>
        <w:t>теплота</w:t>
      </w:r>
      <w:r>
        <w:rPr>
          <w:color w:val="000009"/>
          <w:spacing w:val="-2"/>
        </w:rPr>
        <w:t xml:space="preserve"> </w:t>
      </w:r>
      <w:r>
        <w:rPr>
          <w:color w:val="000009"/>
        </w:rPr>
        <w:t>сгорания</w:t>
      </w:r>
      <w:r>
        <w:rPr>
          <w:color w:val="000009"/>
          <w:spacing w:val="-3"/>
        </w:rPr>
        <w:t xml:space="preserve"> </w:t>
      </w:r>
      <w:r>
        <w:rPr>
          <w:color w:val="000009"/>
        </w:rPr>
        <w:t>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33F1" w:rsidRDefault="001238D5">
      <w:pPr>
        <w:pStyle w:val="a5"/>
        <w:spacing w:line="259" w:lineRule="auto"/>
        <w:ind w:left="377" w:right="268" w:hanging="241"/>
      </w:pPr>
      <w:r>
        <w:rPr>
          <w:color w:val="000009"/>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w:t>
      </w:r>
      <w:r>
        <w:rPr>
          <w:color w:val="000009"/>
          <w:spacing w:val="-1"/>
        </w:rPr>
        <w:t xml:space="preserve"> </w:t>
      </w:r>
      <w:r>
        <w:rPr>
          <w:color w:val="000009"/>
        </w:rPr>
        <w:t>закон</w:t>
      </w:r>
      <w:r>
        <w:rPr>
          <w:color w:val="000009"/>
          <w:spacing w:val="-3"/>
        </w:rPr>
        <w:t xml:space="preserve"> </w:t>
      </w:r>
      <w:r>
        <w:rPr>
          <w:color w:val="000009"/>
        </w:rPr>
        <w:t>сохранения</w:t>
      </w:r>
      <w:r>
        <w:rPr>
          <w:color w:val="000009"/>
          <w:spacing w:val="-2"/>
        </w:rPr>
        <w:t xml:space="preserve"> </w:t>
      </w:r>
      <w:r>
        <w:rPr>
          <w:color w:val="000009"/>
        </w:rPr>
        <w:t>энергии; при</w:t>
      </w:r>
      <w:r>
        <w:rPr>
          <w:color w:val="000009"/>
          <w:spacing w:val="-3"/>
        </w:rPr>
        <w:t xml:space="preserve"> </w:t>
      </w:r>
      <w:r>
        <w:rPr>
          <w:color w:val="000009"/>
        </w:rPr>
        <w:t>этом</w:t>
      </w:r>
      <w:r>
        <w:rPr>
          <w:color w:val="000009"/>
          <w:spacing w:val="-1"/>
        </w:rPr>
        <w:t xml:space="preserve"> </w:t>
      </w:r>
      <w:r>
        <w:rPr>
          <w:color w:val="000009"/>
        </w:rPr>
        <w:t>давать</w:t>
      </w:r>
      <w:r>
        <w:rPr>
          <w:color w:val="000009"/>
          <w:spacing w:val="-2"/>
        </w:rPr>
        <w:t xml:space="preserve"> </w:t>
      </w:r>
      <w:r>
        <w:rPr>
          <w:color w:val="000009"/>
        </w:rPr>
        <w:t>словесную формулировку закона и записывать его математическое выражение;</w:t>
      </w:r>
    </w:p>
    <w:p w:rsidR="00D433F1" w:rsidRDefault="001238D5">
      <w:pPr>
        <w:pStyle w:val="a5"/>
        <w:spacing w:line="259" w:lineRule="auto"/>
        <w:ind w:left="377" w:right="266" w:hanging="241"/>
      </w:pPr>
      <w:r>
        <w:rPr>
          <w:color w:val="000009"/>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433F1" w:rsidRDefault="001238D5">
      <w:pPr>
        <w:pStyle w:val="a5"/>
        <w:spacing w:line="259" w:lineRule="auto"/>
        <w:ind w:left="377" w:right="269" w:hanging="241"/>
      </w:pPr>
      <w:r>
        <w:rPr>
          <w:color w:val="000009"/>
        </w:rPr>
        <w:t>—решать расчётные задачи в 2—3 действия, используя законы и</w:t>
      </w:r>
      <w:r>
        <w:rPr>
          <w:color w:val="000009"/>
          <w:spacing w:val="40"/>
        </w:rPr>
        <w:t xml:space="preserve"> </w:t>
      </w:r>
      <w:r>
        <w:rPr>
          <w:color w:val="000009"/>
        </w:rPr>
        <w:t>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w:t>
      </w:r>
      <w:r>
        <w:rPr>
          <w:color w:val="000009"/>
          <w:spacing w:val="40"/>
        </w:rPr>
        <w:t xml:space="preserve"> </w:t>
      </w:r>
      <w:r>
        <w:rPr>
          <w:color w:val="000009"/>
        </w:rPr>
        <w:t>необходимые для её решения, проводить расчёты и сравнивать полученное значение физической величины с известными данными;</w:t>
      </w:r>
    </w:p>
    <w:p w:rsidR="00D433F1" w:rsidRDefault="001238D5">
      <w:pPr>
        <w:pStyle w:val="a5"/>
        <w:spacing w:line="259" w:lineRule="auto"/>
        <w:ind w:left="377" w:right="273" w:hanging="241"/>
      </w:pPr>
      <w:r>
        <w:rPr>
          <w:color w:val="000009"/>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433F1" w:rsidRDefault="001238D5">
      <w:pPr>
        <w:pStyle w:val="a5"/>
        <w:spacing w:line="259" w:lineRule="auto"/>
        <w:ind w:left="377" w:right="266" w:hanging="241"/>
        <w:sectPr w:rsidR="00D433F1">
          <w:footerReference w:type="default" r:id="rId408"/>
          <w:footerReference w:type="first" r:id="rId409"/>
          <w:pgSz w:w="7830" w:h="12020"/>
          <w:pgMar w:top="520" w:right="425" w:bottom="280" w:left="566" w:header="0" w:footer="0" w:gutter="0"/>
          <w:cols w:space="720"/>
          <w:formProt w:val="0"/>
          <w:docGrid w:linePitch="100" w:charSpace="4096"/>
        </w:sectPr>
      </w:pPr>
      <w:r>
        <w:rPr>
          <w:color w:val="000009"/>
        </w:rPr>
        <w:t>—проводить опыты по наблюдению физических явлений или физических свойств тел (капиллярные явления, зависимость давления воздуха от</w:t>
      </w:r>
      <w:r>
        <w:rPr>
          <w:color w:val="000009"/>
          <w:spacing w:val="40"/>
        </w:rPr>
        <w:t xml:space="preserve"> </w:t>
      </w:r>
      <w:r>
        <w:rPr>
          <w:color w:val="000009"/>
        </w:rPr>
        <w:t>его объёма,</w:t>
      </w:r>
      <w:r>
        <w:rPr>
          <w:color w:val="000009"/>
          <w:spacing w:val="-1"/>
        </w:rPr>
        <w:t xml:space="preserve"> </w:t>
      </w:r>
      <w:r>
        <w:rPr>
          <w:color w:val="000009"/>
        </w:rPr>
        <w:t>температуры;</w:t>
      </w:r>
      <w:r>
        <w:rPr>
          <w:color w:val="000009"/>
          <w:spacing w:val="-1"/>
        </w:rPr>
        <w:t xml:space="preserve"> </w:t>
      </w:r>
      <w:r>
        <w:rPr>
          <w:color w:val="000009"/>
        </w:rPr>
        <w:t>скорости</w:t>
      </w:r>
      <w:r>
        <w:rPr>
          <w:color w:val="000009"/>
          <w:spacing w:val="-3"/>
        </w:rPr>
        <w:t xml:space="preserve"> </w:t>
      </w:r>
      <w:r>
        <w:rPr>
          <w:color w:val="000009"/>
        </w:rPr>
        <w:t>процесса</w:t>
      </w:r>
      <w:r>
        <w:rPr>
          <w:color w:val="000009"/>
          <w:spacing w:val="-1"/>
        </w:rPr>
        <w:t xml:space="preserve"> </w:t>
      </w:r>
      <w:r>
        <w:rPr>
          <w:color w:val="000009"/>
        </w:rPr>
        <w:t>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w:t>
      </w:r>
      <w:r>
        <w:rPr>
          <w:color w:val="000009"/>
          <w:spacing w:val="80"/>
        </w:rPr>
        <w:t xml:space="preserve"> </w:t>
      </w:r>
      <w:r>
        <w:rPr>
          <w:color w:val="000009"/>
        </w:rPr>
        <w:t>током,</w:t>
      </w:r>
      <w:r>
        <w:rPr>
          <w:color w:val="000009"/>
          <w:spacing w:val="73"/>
          <w:w w:val="150"/>
        </w:rPr>
        <w:t xml:space="preserve">  </w:t>
      </w:r>
      <w:r>
        <w:rPr>
          <w:color w:val="000009"/>
        </w:rPr>
        <w:t>свойства</w:t>
      </w:r>
      <w:r>
        <w:rPr>
          <w:color w:val="000009"/>
          <w:spacing w:val="74"/>
          <w:w w:val="150"/>
        </w:rPr>
        <w:t xml:space="preserve">  </w:t>
      </w:r>
      <w:r>
        <w:rPr>
          <w:color w:val="000009"/>
        </w:rPr>
        <w:t>электромагнита,</w:t>
      </w:r>
      <w:r>
        <w:rPr>
          <w:color w:val="000009"/>
          <w:spacing w:val="73"/>
          <w:w w:val="150"/>
        </w:rPr>
        <w:t xml:space="preserve">  </w:t>
      </w:r>
      <w:r>
        <w:rPr>
          <w:color w:val="000009"/>
        </w:rPr>
        <w:t>свойства</w:t>
      </w:r>
      <w:r>
        <w:rPr>
          <w:color w:val="000009"/>
          <w:spacing w:val="74"/>
          <w:w w:val="150"/>
        </w:rPr>
        <w:t xml:space="preserve">  </w:t>
      </w:r>
      <w:r>
        <w:rPr>
          <w:color w:val="000009"/>
          <w:spacing w:val="-2"/>
        </w:rPr>
        <w:t>электродвигателя</w:t>
      </w:r>
    </w:p>
    <w:p w:rsidR="00D433F1" w:rsidRDefault="001238D5">
      <w:pPr>
        <w:pStyle w:val="a5"/>
        <w:spacing w:before="68" w:line="259" w:lineRule="auto"/>
        <w:ind w:left="377" w:right="273"/>
      </w:pPr>
      <w:r>
        <w:rPr>
          <w:color w:val="000009"/>
        </w:rPr>
        <w:lastRenderedPageBreak/>
        <w:t>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433F1" w:rsidRDefault="001238D5">
      <w:pPr>
        <w:pStyle w:val="a5"/>
        <w:spacing w:line="259" w:lineRule="auto"/>
        <w:ind w:left="377" w:right="268" w:hanging="241"/>
      </w:pPr>
      <w:r>
        <w:rPr>
          <w:color w:val="000009"/>
        </w:rPr>
        <w:t>—выполнять прямые измерения температуры, относительной влажности воздуха, силы тока, напряжения с использованием аналоговых</w:t>
      </w:r>
      <w:r>
        <w:rPr>
          <w:color w:val="000009"/>
          <w:spacing w:val="40"/>
        </w:rPr>
        <w:t xml:space="preserve"> </w:t>
      </w:r>
      <w:r>
        <w:rPr>
          <w:color w:val="000009"/>
        </w:rPr>
        <w:t>приборов и датчиков физических величин; сравнивать результаты измерений с учётом заданной абсолютной погрешности;</w:t>
      </w:r>
    </w:p>
    <w:p w:rsidR="00D433F1" w:rsidRDefault="001238D5">
      <w:pPr>
        <w:pStyle w:val="a5"/>
        <w:spacing w:line="259" w:lineRule="auto"/>
        <w:ind w:left="377" w:right="266" w:hanging="241"/>
      </w:pPr>
      <w:r>
        <w:rPr>
          <w:color w:val="000009"/>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w:t>
      </w:r>
      <w:r>
        <w:rPr>
          <w:color w:val="000009"/>
          <w:spacing w:val="40"/>
        </w:rPr>
        <w:t xml:space="preserve"> </w:t>
      </w:r>
      <w:r>
        <w:rPr>
          <w:color w:val="000009"/>
        </w:rPr>
        <w:t>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Pr>
          <w:color w:val="000009"/>
          <w:spacing w:val="-2"/>
        </w:rPr>
        <w:t xml:space="preserve"> </w:t>
      </w:r>
      <w:r>
        <w:rPr>
          <w:color w:val="000009"/>
        </w:rPr>
        <w:t>исследование,</w:t>
      </w:r>
      <w:r>
        <w:rPr>
          <w:color w:val="000009"/>
          <w:spacing w:val="-4"/>
        </w:rPr>
        <w:t xml:space="preserve"> </w:t>
      </w:r>
      <w:r>
        <w:rPr>
          <w:color w:val="000009"/>
        </w:rPr>
        <w:t>собирать</w:t>
      </w:r>
      <w:r>
        <w:rPr>
          <w:color w:val="000009"/>
          <w:spacing w:val="-4"/>
        </w:rPr>
        <w:t xml:space="preserve"> </w:t>
      </w:r>
      <w:r>
        <w:rPr>
          <w:color w:val="000009"/>
        </w:rPr>
        <w:t>установку</w:t>
      </w:r>
      <w:r>
        <w:rPr>
          <w:color w:val="000009"/>
          <w:spacing w:val="-5"/>
        </w:rPr>
        <w:t xml:space="preserve"> </w:t>
      </w:r>
      <w:r>
        <w:rPr>
          <w:color w:val="000009"/>
        </w:rPr>
        <w:t>и</w:t>
      </w:r>
      <w:r>
        <w:rPr>
          <w:color w:val="000009"/>
          <w:spacing w:val="-5"/>
        </w:rPr>
        <w:t xml:space="preserve"> </w:t>
      </w:r>
      <w:r>
        <w:rPr>
          <w:color w:val="000009"/>
        </w:rPr>
        <w:t>выполнять</w:t>
      </w:r>
      <w:r>
        <w:rPr>
          <w:color w:val="000009"/>
          <w:spacing w:val="-4"/>
        </w:rPr>
        <w:t xml:space="preserve"> </w:t>
      </w:r>
      <w:r>
        <w:rPr>
          <w:color w:val="000009"/>
        </w:rPr>
        <w:t xml:space="preserve">измерения, следуя предложенному плану, фиксировать результаты полученной зависимости в виде таблиц и графиков, делать выводы по результатам </w:t>
      </w:r>
      <w:r>
        <w:rPr>
          <w:color w:val="000009"/>
          <w:spacing w:val="-2"/>
        </w:rPr>
        <w:t>исследования;</w:t>
      </w:r>
    </w:p>
    <w:p w:rsidR="00D433F1" w:rsidRDefault="001238D5">
      <w:pPr>
        <w:pStyle w:val="a5"/>
        <w:spacing w:line="259" w:lineRule="auto"/>
        <w:ind w:left="377" w:right="273" w:hanging="241"/>
      </w:pPr>
      <w:r>
        <w:rPr>
          <w:color w:val="000009"/>
        </w:rPr>
        <w:t>—проводить косвенные измерения физических величин (удельная теплоёмкость</w:t>
      </w:r>
      <w:r>
        <w:rPr>
          <w:color w:val="000009"/>
          <w:spacing w:val="-2"/>
        </w:rPr>
        <w:t xml:space="preserve"> </w:t>
      </w:r>
      <w:r>
        <w:rPr>
          <w:color w:val="000009"/>
        </w:rPr>
        <w:t>вещества,</w:t>
      </w:r>
      <w:r>
        <w:rPr>
          <w:color w:val="000009"/>
          <w:spacing w:val="-2"/>
        </w:rPr>
        <w:t xml:space="preserve"> </w:t>
      </w:r>
      <w:r>
        <w:rPr>
          <w:color w:val="000009"/>
        </w:rPr>
        <w:t>сопротивление проводника,</w:t>
      </w:r>
      <w:r>
        <w:rPr>
          <w:color w:val="000009"/>
          <w:spacing w:val="-2"/>
        </w:rPr>
        <w:t xml:space="preserve"> </w:t>
      </w:r>
      <w:r>
        <w:rPr>
          <w:color w:val="000009"/>
        </w:rPr>
        <w:t>работа</w:t>
      </w:r>
      <w:r>
        <w:rPr>
          <w:color w:val="000009"/>
          <w:spacing w:val="-2"/>
        </w:rPr>
        <w:t xml:space="preserve"> </w:t>
      </w:r>
      <w:r>
        <w:rPr>
          <w:color w:val="000009"/>
        </w:rPr>
        <w:t>и</w:t>
      </w:r>
      <w:r>
        <w:rPr>
          <w:color w:val="000009"/>
          <w:spacing w:val="-3"/>
        </w:rPr>
        <w:t xml:space="preserve"> </w:t>
      </w:r>
      <w:r>
        <w:rPr>
          <w:color w:val="000009"/>
        </w:rPr>
        <w:t>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433F1" w:rsidRDefault="001238D5">
      <w:pPr>
        <w:pStyle w:val="a5"/>
        <w:spacing w:line="254" w:lineRule="auto"/>
        <w:ind w:left="377" w:right="275" w:hanging="241"/>
      </w:pPr>
      <w:r>
        <w:rPr>
          <w:color w:val="000009"/>
        </w:rPr>
        <w:t xml:space="preserve">—соблюдать правила техники безопасности при работе с лабораторным </w:t>
      </w:r>
      <w:r>
        <w:rPr>
          <w:color w:val="000009"/>
          <w:spacing w:val="-2"/>
        </w:rPr>
        <w:t>оборудованием;</w:t>
      </w:r>
    </w:p>
    <w:p w:rsidR="00D433F1" w:rsidRDefault="001238D5">
      <w:pPr>
        <w:pStyle w:val="a5"/>
        <w:spacing w:before="2" w:line="259" w:lineRule="auto"/>
        <w:ind w:left="377" w:right="269" w:hanging="241"/>
      </w:pPr>
      <w:r>
        <w:rPr>
          <w:color w:val="000009"/>
        </w:rPr>
        <w:t>—характеризовать принципы действия изученных приборов и</w:t>
      </w:r>
      <w:r>
        <w:rPr>
          <w:color w:val="000009"/>
          <w:spacing w:val="40"/>
        </w:rPr>
        <w:t xml:space="preserve"> </w:t>
      </w:r>
      <w:r>
        <w:rPr>
          <w:color w:val="000009"/>
        </w:rPr>
        <w:t>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433F1" w:rsidRDefault="001238D5">
      <w:pPr>
        <w:pStyle w:val="a5"/>
        <w:spacing w:line="259" w:lineRule="auto"/>
        <w:ind w:left="377" w:right="270" w:hanging="241"/>
      </w:pPr>
      <w:r>
        <w:rPr>
          <w:color w:val="000009"/>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433F1" w:rsidRDefault="001238D5">
      <w:pPr>
        <w:pStyle w:val="a5"/>
        <w:spacing w:line="259" w:lineRule="auto"/>
        <w:ind w:left="377" w:right="270" w:hanging="241"/>
        <w:sectPr w:rsidR="00D433F1">
          <w:footerReference w:type="default" r:id="rId410"/>
          <w:footerReference w:type="first" r:id="rId411"/>
          <w:pgSz w:w="7830" w:h="12020"/>
          <w:pgMar w:top="520" w:right="425" w:bottom="280" w:left="566" w:header="0" w:footer="0" w:gutter="0"/>
          <w:cols w:space="720"/>
          <w:formProt w:val="0"/>
          <w:docGrid w:linePitch="100" w:charSpace="4096"/>
        </w:sectPr>
      </w:pPr>
      <w:r>
        <w:rPr>
          <w:color w:val="000009"/>
        </w:rPr>
        <w:t>—приводить примеры/находить информацию о примерах практического использования физических знаний в повседневной жизни для обеспечения</w:t>
      </w:r>
      <w:r>
        <w:rPr>
          <w:color w:val="000009"/>
          <w:spacing w:val="-5"/>
        </w:rPr>
        <w:t xml:space="preserve"> </w:t>
      </w:r>
      <w:r>
        <w:rPr>
          <w:color w:val="000009"/>
        </w:rPr>
        <w:t>безопасности</w:t>
      </w:r>
      <w:r>
        <w:rPr>
          <w:color w:val="000009"/>
          <w:spacing w:val="-6"/>
        </w:rPr>
        <w:t xml:space="preserve"> </w:t>
      </w:r>
      <w:r>
        <w:rPr>
          <w:color w:val="000009"/>
        </w:rPr>
        <w:t>при</w:t>
      </w:r>
      <w:r>
        <w:rPr>
          <w:color w:val="000009"/>
          <w:spacing w:val="-6"/>
        </w:rPr>
        <w:t xml:space="preserve"> </w:t>
      </w:r>
      <w:r>
        <w:rPr>
          <w:color w:val="000009"/>
        </w:rPr>
        <w:t>обращении</w:t>
      </w:r>
      <w:r>
        <w:rPr>
          <w:color w:val="000009"/>
          <w:spacing w:val="-6"/>
        </w:rPr>
        <w:t xml:space="preserve"> </w:t>
      </w:r>
      <w:r>
        <w:rPr>
          <w:color w:val="000009"/>
        </w:rPr>
        <w:t>с</w:t>
      </w:r>
      <w:r>
        <w:rPr>
          <w:color w:val="000009"/>
          <w:spacing w:val="-4"/>
        </w:rPr>
        <w:t xml:space="preserve"> </w:t>
      </w:r>
      <w:r>
        <w:rPr>
          <w:color w:val="000009"/>
        </w:rPr>
        <w:t>приборами</w:t>
      </w:r>
      <w:r>
        <w:rPr>
          <w:color w:val="000009"/>
          <w:spacing w:val="-6"/>
        </w:rPr>
        <w:t xml:space="preserve"> </w:t>
      </w:r>
      <w:r>
        <w:rPr>
          <w:color w:val="000009"/>
        </w:rPr>
        <w:t>и</w:t>
      </w:r>
      <w:r>
        <w:rPr>
          <w:color w:val="000009"/>
          <w:spacing w:val="-6"/>
        </w:rPr>
        <w:t xml:space="preserve"> </w:t>
      </w:r>
      <w:r>
        <w:rPr>
          <w:color w:val="000009"/>
          <w:spacing w:val="-2"/>
        </w:rPr>
        <w:t>техническими</w:t>
      </w:r>
    </w:p>
    <w:p w:rsidR="00D433F1" w:rsidRDefault="001238D5">
      <w:pPr>
        <w:pStyle w:val="a5"/>
        <w:spacing w:before="68" w:line="254" w:lineRule="auto"/>
        <w:ind w:left="377" w:right="275"/>
      </w:pPr>
      <w:r>
        <w:rPr>
          <w:color w:val="000009"/>
        </w:rPr>
        <w:lastRenderedPageBreak/>
        <w:t>устройствами,</w:t>
      </w:r>
      <w:r>
        <w:rPr>
          <w:color w:val="000009"/>
          <w:spacing w:val="-5"/>
        </w:rPr>
        <w:t xml:space="preserve"> </w:t>
      </w:r>
      <w:r>
        <w:rPr>
          <w:color w:val="000009"/>
        </w:rPr>
        <w:t>сохранения</w:t>
      </w:r>
      <w:r>
        <w:rPr>
          <w:color w:val="000009"/>
          <w:spacing w:val="-5"/>
        </w:rPr>
        <w:t xml:space="preserve"> </w:t>
      </w:r>
      <w:r>
        <w:rPr>
          <w:color w:val="000009"/>
        </w:rPr>
        <w:t>здоровья</w:t>
      </w:r>
      <w:r>
        <w:rPr>
          <w:color w:val="000009"/>
          <w:spacing w:val="-5"/>
        </w:rPr>
        <w:t xml:space="preserve"> </w:t>
      </w:r>
      <w:r>
        <w:rPr>
          <w:color w:val="000009"/>
        </w:rPr>
        <w:t>и</w:t>
      </w:r>
      <w:r>
        <w:rPr>
          <w:color w:val="000009"/>
          <w:spacing w:val="-6"/>
        </w:rPr>
        <w:t xml:space="preserve"> </w:t>
      </w:r>
      <w:r>
        <w:rPr>
          <w:color w:val="000009"/>
        </w:rPr>
        <w:t>соблюдения</w:t>
      </w:r>
      <w:r>
        <w:rPr>
          <w:color w:val="000009"/>
          <w:spacing w:val="-3"/>
        </w:rPr>
        <w:t xml:space="preserve"> </w:t>
      </w:r>
      <w:r>
        <w:rPr>
          <w:color w:val="000009"/>
        </w:rPr>
        <w:t>норм</w:t>
      </w:r>
      <w:r>
        <w:rPr>
          <w:color w:val="000009"/>
          <w:spacing w:val="-4"/>
        </w:rPr>
        <w:t xml:space="preserve"> </w:t>
      </w:r>
      <w:r>
        <w:rPr>
          <w:color w:val="000009"/>
        </w:rPr>
        <w:t>экологического поведения в окружающей среде;</w:t>
      </w:r>
    </w:p>
    <w:p w:rsidR="00D433F1" w:rsidRDefault="001238D5">
      <w:pPr>
        <w:pStyle w:val="a5"/>
        <w:spacing w:before="5" w:line="259" w:lineRule="auto"/>
        <w:ind w:left="377" w:right="270" w:hanging="241"/>
      </w:pPr>
      <w:r>
        <w:rPr>
          <w:color w:val="000009"/>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433F1" w:rsidRDefault="001238D5">
      <w:pPr>
        <w:pStyle w:val="a5"/>
        <w:spacing w:line="259" w:lineRule="auto"/>
        <w:ind w:left="377" w:right="268" w:hanging="241"/>
      </w:pPr>
      <w:r>
        <w:rPr>
          <w:color w:val="000009"/>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33F1" w:rsidRDefault="001238D5">
      <w:pPr>
        <w:pStyle w:val="a5"/>
        <w:spacing w:line="259" w:lineRule="auto"/>
        <w:ind w:left="377" w:right="269" w:hanging="241"/>
      </w:pPr>
      <w:r>
        <w:rPr>
          <w:color w:val="000009"/>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433F1" w:rsidRDefault="001238D5">
      <w:pPr>
        <w:pStyle w:val="a5"/>
        <w:spacing w:line="259" w:lineRule="auto"/>
        <w:ind w:left="377" w:right="270" w:hanging="241"/>
      </w:pPr>
      <w:r>
        <w:rPr>
          <w:color w:val="000009"/>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433F1" w:rsidRDefault="001238D5" w:rsidP="00292B0F">
      <w:pPr>
        <w:pStyle w:val="2"/>
        <w:numPr>
          <w:ilvl w:val="0"/>
          <w:numId w:val="80"/>
        </w:numPr>
        <w:tabs>
          <w:tab w:val="left" w:pos="302"/>
        </w:tabs>
        <w:spacing w:before="229" w:line="240" w:lineRule="auto"/>
        <w:ind w:left="302" w:hanging="165"/>
      </w:pPr>
      <w:r>
        <w:rPr>
          <w:spacing w:val="-2"/>
        </w:rPr>
        <w:t>класс</w:t>
      </w:r>
    </w:p>
    <w:p w:rsidR="00D433F1" w:rsidRDefault="001238D5">
      <w:pPr>
        <w:pStyle w:val="a5"/>
        <w:spacing w:before="227" w:line="252" w:lineRule="auto"/>
        <w:ind w:left="137" w:right="273" w:firstLine="240"/>
      </w:pPr>
      <w:r>
        <w:rPr>
          <w:color w:val="000009"/>
        </w:rPr>
        <w:t>Предметные результаты на базовом уровне должны отражать сформированность у обучающихся умений:</w:t>
      </w:r>
    </w:p>
    <w:p w:rsidR="00D433F1" w:rsidRDefault="001238D5">
      <w:pPr>
        <w:pStyle w:val="a5"/>
        <w:spacing w:before="2" w:line="252" w:lineRule="auto"/>
        <w:ind w:left="377" w:right="269" w:hanging="241"/>
      </w:pPr>
      <w:r>
        <w:rPr>
          <w:color w:val="000009"/>
        </w:rPr>
        <w:t>—использовать понятия: система отсчёта, материальная точка,</w:t>
      </w:r>
      <w:r>
        <w:rPr>
          <w:color w:val="000009"/>
          <w:spacing w:val="40"/>
        </w:rPr>
        <w:t xml:space="preserve"> </w:t>
      </w:r>
      <w:r>
        <w:rPr>
          <w:color w:val="000009"/>
        </w:rPr>
        <w:t>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433F1" w:rsidRDefault="001238D5">
      <w:pPr>
        <w:pStyle w:val="a5"/>
        <w:spacing w:line="252" w:lineRule="auto"/>
        <w:ind w:left="377" w:right="267" w:hanging="241"/>
        <w:sectPr w:rsidR="00D433F1">
          <w:footerReference w:type="default" r:id="rId412"/>
          <w:footerReference w:type="first" r:id="rId413"/>
          <w:pgSz w:w="7830" w:h="12020"/>
          <w:pgMar w:top="520" w:right="425" w:bottom="280" w:left="566" w:header="0" w:footer="0" w:gutter="0"/>
          <w:cols w:space="720"/>
          <w:formProt w:val="0"/>
          <w:docGrid w:linePitch="100" w:charSpace="4096"/>
        </w:sectPr>
      </w:pPr>
      <w:r>
        <w:rPr>
          <w:color w:val="000009"/>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w:t>
      </w:r>
    </w:p>
    <w:p w:rsidR="00D433F1" w:rsidRDefault="001238D5">
      <w:pPr>
        <w:pStyle w:val="a5"/>
        <w:spacing w:before="68" w:line="252" w:lineRule="auto"/>
        <w:ind w:left="377" w:right="269"/>
      </w:pPr>
      <w:r>
        <w:rPr>
          <w:color w:val="000009"/>
        </w:rPr>
        <w:lastRenderedPageBreak/>
        <w:t>спектр и</w:t>
      </w:r>
      <w:r>
        <w:rPr>
          <w:color w:val="000009"/>
          <w:spacing w:val="-2"/>
        </w:rPr>
        <w:t xml:space="preserve"> </w:t>
      </w:r>
      <w:r>
        <w:rPr>
          <w:color w:val="000009"/>
        </w:rPr>
        <w:t>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433F1" w:rsidRDefault="001238D5">
      <w:pPr>
        <w:pStyle w:val="a5"/>
        <w:spacing w:line="252" w:lineRule="auto"/>
        <w:ind w:left="377" w:right="266" w:hanging="241"/>
      </w:pPr>
      <w:r>
        <w:rPr>
          <w:color w:val="000009"/>
        </w:rPr>
        <w:t>—распознавать проявление изученных физических явлений в</w:t>
      </w:r>
      <w:r>
        <w:rPr>
          <w:color w:val="000009"/>
          <w:spacing w:val="40"/>
        </w:rPr>
        <w:t xml:space="preserve"> </w:t>
      </w:r>
      <w:r>
        <w:rPr>
          <w:color w:val="000009"/>
        </w:rPr>
        <w:t>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w:t>
      </w:r>
      <w:r>
        <w:rPr>
          <w:color w:val="000009"/>
          <w:spacing w:val="80"/>
        </w:rPr>
        <w:t xml:space="preserve"> </w:t>
      </w:r>
      <w:r>
        <w:rPr>
          <w:color w:val="000009"/>
        </w:rPr>
        <w:t>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w:t>
      </w:r>
      <w:r>
        <w:rPr>
          <w:color w:val="000009"/>
          <w:spacing w:val="-6"/>
        </w:rPr>
        <w:t xml:space="preserve"> </w:t>
      </w:r>
      <w:r>
        <w:rPr>
          <w:color w:val="000009"/>
        </w:rPr>
        <w:t>минералов;</w:t>
      </w:r>
      <w:r>
        <w:rPr>
          <w:color w:val="000009"/>
          <w:spacing w:val="-6"/>
        </w:rPr>
        <w:t xml:space="preserve"> </w:t>
      </w:r>
      <w:r>
        <w:rPr>
          <w:color w:val="000009"/>
        </w:rPr>
        <w:t>действие</w:t>
      </w:r>
      <w:r>
        <w:rPr>
          <w:color w:val="000009"/>
          <w:spacing w:val="-5"/>
        </w:rPr>
        <w:t xml:space="preserve"> </w:t>
      </w:r>
      <w:r>
        <w:rPr>
          <w:color w:val="000009"/>
        </w:rPr>
        <w:t>радиоактивных</w:t>
      </w:r>
      <w:r>
        <w:rPr>
          <w:color w:val="000009"/>
          <w:spacing w:val="-6"/>
        </w:rPr>
        <w:t xml:space="preserve"> </w:t>
      </w:r>
      <w:r>
        <w:rPr>
          <w:color w:val="000009"/>
        </w:rPr>
        <w:t>излучений</w:t>
      </w:r>
      <w:r>
        <w:rPr>
          <w:color w:val="000009"/>
          <w:spacing w:val="-6"/>
        </w:rPr>
        <w:t xml:space="preserve"> </w:t>
      </w:r>
      <w:r>
        <w:rPr>
          <w:color w:val="000009"/>
        </w:rPr>
        <w:t>на</w:t>
      </w:r>
      <w:r>
        <w:rPr>
          <w:color w:val="000009"/>
          <w:spacing w:val="-5"/>
        </w:rPr>
        <w:t xml:space="preserve"> </w:t>
      </w:r>
      <w:r>
        <w:rPr>
          <w:color w:val="000009"/>
        </w:rPr>
        <w:t>организм человека), при этом переводить практическую задачу в учебную, выделять существенные свойства/признаки физических явлений;</w:t>
      </w:r>
    </w:p>
    <w:p w:rsidR="00D433F1" w:rsidRDefault="001238D5">
      <w:pPr>
        <w:pStyle w:val="a5"/>
        <w:spacing w:before="1" w:line="252" w:lineRule="auto"/>
        <w:ind w:left="377" w:right="270" w:hanging="241"/>
      </w:pPr>
      <w:r>
        <w:rPr>
          <w:color w:val="000009"/>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33F1" w:rsidRDefault="001238D5">
      <w:pPr>
        <w:pStyle w:val="a5"/>
        <w:spacing w:before="1" w:line="252" w:lineRule="auto"/>
        <w:ind w:left="377" w:right="271" w:hanging="241"/>
      </w:pPr>
      <w:r>
        <w:rPr>
          <w:color w:val="000009"/>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w:t>
      </w:r>
      <w:r>
        <w:rPr>
          <w:color w:val="000009"/>
          <w:spacing w:val="40"/>
        </w:rPr>
        <w:t xml:space="preserve"> </w:t>
      </w:r>
      <w:r>
        <w:rPr>
          <w:color w:val="000009"/>
        </w:rPr>
        <w:t>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433F1" w:rsidRDefault="001238D5">
      <w:pPr>
        <w:pStyle w:val="a5"/>
        <w:spacing w:line="252" w:lineRule="auto"/>
        <w:ind w:left="377" w:right="266" w:hanging="241"/>
      </w:pPr>
      <w:r>
        <w:rPr>
          <w:color w:val="000009"/>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433F1" w:rsidRDefault="001238D5">
      <w:pPr>
        <w:pStyle w:val="a5"/>
        <w:spacing w:line="252" w:lineRule="auto"/>
        <w:ind w:left="377" w:right="267" w:hanging="241"/>
        <w:sectPr w:rsidR="00D433F1">
          <w:footerReference w:type="default" r:id="rId414"/>
          <w:footerReference w:type="first" r:id="rId415"/>
          <w:pgSz w:w="7830" w:h="12020"/>
          <w:pgMar w:top="520" w:right="425" w:bottom="280" w:left="566" w:header="0" w:footer="0" w:gutter="0"/>
          <w:cols w:space="720"/>
          <w:formProt w:val="0"/>
          <w:docGrid w:linePitch="100" w:charSpace="4096"/>
        </w:sectPr>
      </w:pPr>
      <w:r>
        <w:rPr>
          <w:color w:val="000009"/>
        </w:rPr>
        <w:t>—решать расчётные задачи (опирающиеся на систему из 2— 3</w:t>
      </w:r>
      <w:r>
        <w:rPr>
          <w:color w:val="000009"/>
          <w:spacing w:val="40"/>
        </w:rPr>
        <w:t xml:space="preserve"> </w:t>
      </w:r>
      <w:r>
        <w:rPr>
          <w:color w:val="000009"/>
        </w:rPr>
        <w:t>уравнений),</w:t>
      </w:r>
      <w:r>
        <w:rPr>
          <w:color w:val="000009"/>
          <w:spacing w:val="39"/>
        </w:rPr>
        <w:t xml:space="preserve"> </w:t>
      </w:r>
      <w:r>
        <w:rPr>
          <w:color w:val="000009"/>
        </w:rPr>
        <w:t>используя</w:t>
      </w:r>
      <w:r>
        <w:rPr>
          <w:color w:val="000009"/>
          <w:spacing w:val="39"/>
        </w:rPr>
        <w:t xml:space="preserve"> </w:t>
      </w:r>
      <w:r>
        <w:rPr>
          <w:color w:val="000009"/>
        </w:rPr>
        <w:t>законы</w:t>
      </w:r>
      <w:r>
        <w:rPr>
          <w:color w:val="000009"/>
          <w:spacing w:val="39"/>
        </w:rPr>
        <w:t xml:space="preserve"> </w:t>
      </w:r>
      <w:r>
        <w:rPr>
          <w:color w:val="000009"/>
        </w:rPr>
        <w:t>и</w:t>
      </w:r>
      <w:r>
        <w:rPr>
          <w:color w:val="000009"/>
          <w:spacing w:val="39"/>
        </w:rPr>
        <w:t xml:space="preserve"> </w:t>
      </w:r>
      <w:r>
        <w:rPr>
          <w:color w:val="000009"/>
        </w:rPr>
        <w:t>формулы,</w:t>
      </w:r>
      <w:r>
        <w:rPr>
          <w:color w:val="000009"/>
          <w:spacing w:val="40"/>
        </w:rPr>
        <w:t xml:space="preserve"> </w:t>
      </w:r>
      <w:r>
        <w:rPr>
          <w:color w:val="000009"/>
        </w:rPr>
        <w:t>связывающие</w:t>
      </w:r>
      <w:r>
        <w:rPr>
          <w:color w:val="000009"/>
          <w:spacing w:val="39"/>
        </w:rPr>
        <w:t xml:space="preserve"> </w:t>
      </w:r>
      <w:r>
        <w:rPr>
          <w:color w:val="000009"/>
          <w:spacing w:val="-2"/>
        </w:rPr>
        <w:t>физические</w:t>
      </w:r>
    </w:p>
    <w:p w:rsidR="00D433F1" w:rsidRDefault="001238D5">
      <w:pPr>
        <w:pStyle w:val="a5"/>
        <w:spacing w:before="68" w:line="252" w:lineRule="auto"/>
        <w:ind w:left="377" w:right="271"/>
      </w:pPr>
      <w:r>
        <w:rPr>
          <w:color w:val="000009"/>
        </w:rPr>
        <w:lastRenderedPageBreak/>
        <w:t>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w:t>
      </w:r>
      <w:r>
        <w:rPr>
          <w:color w:val="000009"/>
          <w:spacing w:val="40"/>
        </w:rPr>
        <w:t xml:space="preserve"> </w:t>
      </w:r>
      <w:r>
        <w:rPr>
          <w:color w:val="000009"/>
          <w:spacing w:val="-2"/>
        </w:rPr>
        <w:t>величины;</w:t>
      </w:r>
    </w:p>
    <w:p w:rsidR="00D433F1" w:rsidRDefault="001238D5">
      <w:pPr>
        <w:pStyle w:val="a5"/>
        <w:spacing w:line="252" w:lineRule="auto"/>
        <w:ind w:left="377" w:right="270" w:hanging="241"/>
      </w:pPr>
      <w:r>
        <w:rPr>
          <w:color w:val="000009"/>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w:t>
      </w:r>
      <w:r>
        <w:rPr>
          <w:color w:val="000009"/>
          <w:spacing w:val="40"/>
        </w:rPr>
        <w:t xml:space="preserve"> </w:t>
      </w:r>
      <w:r>
        <w:rPr>
          <w:color w:val="000009"/>
        </w:rPr>
        <w:t>результаты наблюдений и опытов;</w:t>
      </w:r>
    </w:p>
    <w:p w:rsidR="00D433F1" w:rsidRDefault="001238D5">
      <w:pPr>
        <w:pStyle w:val="a5"/>
        <w:spacing w:line="252" w:lineRule="auto"/>
        <w:ind w:left="377" w:right="270" w:hanging="241"/>
      </w:pPr>
      <w:r>
        <w:rPr>
          <w:color w:val="000009"/>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w:t>
      </w:r>
      <w:r>
        <w:rPr>
          <w:color w:val="000009"/>
          <w:spacing w:val="40"/>
        </w:rPr>
        <w:t xml:space="preserve"> </w:t>
      </w:r>
      <w:r>
        <w:rPr>
          <w:color w:val="000009"/>
        </w:rPr>
        <w:t xml:space="preserve">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w:t>
      </w:r>
      <w:r>
        <w:rPr>
          <w:color w:val="000009"/>
          <w:spacing w:val="-2"/>
        </w:rPr>
        <w:t>выводы;</w:t>
      </w:r>
    </w:p>
    <w:p w:rsidR="00D433F1" w:rsidRDefault="001238D5">
      <w:pPr>
        <w:pStyle w:val="a5"/>
        <w:spacing w:before="1" w:line="252" w:lineRule="auto"/>
        <w:ind w:left="377" w:right="272" w:hanging="241"/>
      </w:pPr>
      <w:r>
        <w:rPr>
          <w:color w:val="000009"/>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433F1" w:rsidRDefault="001238D5">
      <w:pPr>
        <w:pStyle w:val="a5"/>
        <w:spacing w:line="252" w:lineRule="auto"/>
        <w:ind w:left="377" w:right="270" w:hanging="241"/>
      </w:pPr>
      <w:r>
        <w:rPr>
          <w:color w:val="000009"/>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w:t>
      </w:r>
      <w:r>
        <w:rPr>
          <w:color w:val="000009"/>
          <w:spacing w:val="40"/>
        </w:rPr>
        <w:t xml:space="preserve"> </w:t>
      </w:r>
      <w:r>
        <w:rPr>
          <w:color w:val="000009"/>
        </w:rPr>
        <w:t>колебаний</w:t>
      </w:r>
      <w:r>
        <w:rPr>
          <w:color w:val="000009"/>
          <w:spacing w:val="-2"/>
        </w:rPr>
        <w:t xml:space="preserve"> </w:t>
      </w:r>
      <w:r>
        <w:rPr>
          <w:color w:val="000009"/>
        </w:rPr>
        <w:t>математического маятника от</w:t>
      </w:r>
      <w:r>
        <w:rPr>
          <w:color w:val="000009"/>
          <w:spacing w:val="-1"/>
        </w:rPr>
        <w:t xml:space="preserve"> </w:t>
      </w:r>
      <w:r>
        <w:rPr>
          <w:color w:val="000009"/>
        </w:rPr>
        <w:t>длины нити;</w:t>
      </w:r>
      <w:r>
        <w:rPr>
          <w:color w:val="000009"/>
          <w:spacing w:val="-1"/>
        </w:rPr>
        <w:t xml:space="preserve"> </w:t>
      </w:r>
      <w:r>
        <w:rPr>
          <w:color w:val="000009"/>
        </w:rPr>
        <w:t>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D433F1" w:rsidRDefault="001238D5">
      <w:pPr>
        <w:pStyle w:val="a5"/>
        <w:spacing w:before="1" w:line="252" w:lineRule="auto"/>
        <w:ind w:left="377" w:right="266" w:hanging="241"/>
        <w:sectPr w:rsidR="00D433F1">
          <w:footerReference w:type="default" r:id="rId416"/>
          <w:footerReference w:type="first" r:id="rId417"/>
          <w:pgSz w:w="7830" w:h="12020"/>
          <w:pgMar w:top="520" w:right="425" w:bottom="280" w:left="566" w:header="0" w:footer="0" w:gutter="0"/>
          <w:cols w:space="720"/>
          <w:formProt w:val="0"/>
          <w:docGrid w:linePitch="100" w:charSpace="4096"/>
        </w:sectPr>
      </w:pPr>
      <w:r>
        <w:rPr>
          <w:color w:val="000009"/>
        </w:rPr>
        <w:t>—проводить косвенные измерения</w:t>
      </w:r>
      <w:r>
        <w:rPr>
          <w:color w:val="000009"/>
          <w:spacing w:val="-1"/>
        </w:rPr>
        <w:t xml:space="preserve"> </w:t>
      </w:r>
      <w:r>
        <w:rPr>
          <w:color w:val="000009"/>
        </w:rPr>
        <w:t>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w:t>
      </w:r>
      <w:r>
        <w:rPr>
          <w:color w:val="000009"/>
          <w:spacing w:val="80"/>
        </w:rPr>
        <w:t xml:space="preserve"> </w:t>
      </w:r>
      <w:r>
        <w:rPr>
          <w:color w:val="000009"/>
        </w:rPr>
        <w:t>следуя предложенной инструкции; вычислять значение величины и анализировать полученные результаты;</w:t>
      </w:r>
    </w:p>
    <w:p w:rsidR="00D433F1" w:rsidRDefault="001238D5">
      <w:pPr>
        <w:pStyle w:val="a5"/>
        <w:spacing w:before="68" w:line="247" w:lineRule="auto"/>
        <w:ind w:left="377" w:right="275" w:hanging="241"/>
      </w:pPr>
      <w:r>
        <w:rPr>
          <w:color w:val="000009"/>
        </w:rPr>
        <w:lastRenderedPageBreak/>
        <w:t xml:space="preserve">—соблюдать правила техники безопасности при работе с лабораторным </w:t>
      </w:r>
      <w:r>
        <w:rPr>
          <w:color w:val="000009"/>
          <w:spacing w:val="-2"/>
        </w:rPr>
        <w:t>оборудованием;</w:t>
      </w:r>
    </w:p>
    <w:p w:rsidR="00D433F1" w:rsidRDefault="001238D5">
      <w:pPr>
        <w:pStyle w:val="a5"/>
        <w:spacing w:before="5" w:line="252" w:lineRule="auto"/>
        <w:ind w:left="377" w:right="272" w:hanging="241"/>
      </w:pPr>
      <w:r>
        <w:rPr>
          <w:color w:val="000009"/>
        </w:rPr>
        <w:t>—различать основные признаки изученных физических моделей: материальная</w:t>
      </w:r>
      <w:r>
        <w:rPr>
          <w:color w:val="000009"/>
          <w:spacing w:val="-4"/>
        </w:rPr>
        <w:t xml:space="preserve"> </w:t>
      </w:r>
      <w:r>
        <w:rPr>
          <w:color w:val="000009"/>
        </w:rPr>
        <w:t>точка,</w:t>
      </w:r>
      <w:r>
        <w:rPr>
          <w:color w:val="000009"/>
          <w:spacing w:val="-3"/>
        </w:rPr>
        <w:t xml:space="preserve"> </w:t>
      </w:r>
      <w:r>
        <w:rPr>
          <w:color w:val="000009"/>
        </w:rPr>
        <w:t>абсолютно</w:t>
      </w:r>
      <w:r>
        <w:rPr>
          <w:color w:val="000009"/>
          <w:spacing w:val="-3"/>
        </w:rPr>
        <w:t xml:space="preserve"> </w:t>
      </w:r>
      <w:r>
        <w:rPr>
          <w:color w:val="000009"/>
        </w:rPr>
        <w:t>твёрдое</w:t>
      </w:r>
      <w:r>
        <w:rPr>
          <w:color w:val="000009"/>
          <w:spacing w:val="-3"/>
        </w:rPr>
        <w:t xml:space="preserve"> </w:t>
      </w:r>
      <w:r>
        <w:rPr>
          <w:color w:val="000009"/>
        </w:rPr>
        <w:t>тело,</w:t>
      </w:r>
      <w:r>
        <w:rPr>
          <w:color w:val="000009"/>
          <w:spacing w:val="-4"/>
        </w:rPr>
        <w:t xml:space="preserve"> </w:t>
      </w:r>
      <w:r>
        <w:rPr>
          <w:color w:val="000009"/>
        </w:rPr>
        <w:t>точечный</w:t>
      </w:r>
      <w:r>
        <w:rPr>
          <w:color w:val="000009"/>
          <w:spacing w:val="-2"/>
        </w:rPr>
        <w:t xml:space="preserve"> </w:t>
      </w:r>
      <w:r>
        <w:rPr>
          <w:color w:val="000009"/>
        </w:rPr>
        <w:t>источник</w:t>
      </w:r>
      <w:r>
        <w:rPr>
          <w:color w:val="000009"/>
          <w:spacing w:val="-5"/>
        </w:rPr>
        <w:t xml:space="preserve"> </w:t>
      </w:r>
      <w:r>
        <w:rPr>
          <w:color w:val="000009"/>
        </w:rPr>
        <w:t>света, луч, тонкая линза, планетарная модель атома, нуклонная модель атомного ядра;</w:t>
      </w:r>
    </w:p>
    <w:p w:rsidR="00D433F1" w:rsidRDefault="001238D5">
      <w:pPr>
        <w:pStyle w:val="a5"/>
        <w:spacing w:before="1" w:line="252" w:lineRule="auto"/>
        <w:ind w:left="377" w:right="271" w:hanging="241"/>
      </w:pPr>
      <w:r>
        <w:rPr>
          <w:color w:val="000009"/>
        </w:rPr>
        <w:t>—характеризовать принципы действия изученных приборов и</w:t>
      </w:r>
      <w:r>
        <w:rPr>
          <w:color w:val="000009"/>
          <w:spacing w:val="40"/>
        </w:rPr>
        <w:t xml:space="preserve"> </w:t>
      </w:r>
      <w:r>
        <w:rPr>
          <w:color w:val="000009"/>
        </w:rPr>
        <w:t>технических устройств с опорой на их описания (в том числе: спидометр, датчики положения, расстояния и ускорения, ракета,</w:t>
      </w:r>
      <w:r>
        <w:rPr>
          <w:color w:val="000009"/>
          <w:spacing w:val="40"/>
        </w:rPr>
        <w:t xml:space="preserve"> </w:t>
      </w:r>
      <w:r>
        <w:rPr>
          <w:color w:val="000009"/>
        </w:rPr>
        <w:t>эхолот, очки, перископ, фотоаппарат, оптические световоды, спектроскоп, дозиметр, камера Вильсона), используя знания о</w:t>
      </w:r>
      <w:r>
        <w:rPr>
          <w:color w:val="000009"/>
          <w:spacing w:val="40"/>
        </w:rPr>
        <w:t xml:space="preserve"> </w:t>
      </w:r>
      <w:r>
        <w:rPr>
          <w:color w:val="000009"/>
        </w:rPr>
        <w:t xml:space="preserve">свойствах физических явлений и необходимые физические </w:t>
      </w:r>
      <w:r>
        <w:rPr>
          <w:color w:val="000009"/>
          <w:spacing w:val="-2"/>
        </w:rPr>
        <w:t>закономерности;</w:t>
      </w:r>
    </w:p>
    <w:p w:rsidR="00D433F1" w:rsidRDefault="001238D5">
      <w:pPr>
        <w:pStyle w:val="a5"/>
        <w:spacing w:line="252" w:lineRule="auto"/>
        <w:ind w:left="377" w:right="271" w:hanging="241"/>
      </w:pPr>
      <w:r>
        <w:rPr>
          <w:color w:val="000009"/>
        </w:rPr>
        <w:t>—использовать схемы и схематичные рисунки изученных технических устройств, измерительных приборов и технологических процессов при решении</w:t>
      </w:r>
      <w:r>
        <w:rPr>
          <w:color w:val="000009"/>
          <w:spacing w:val="-6"/>
        </w:rPr>
        <w:t xml:space="preserve"> </w:t>
      </w:r>
      <w:r>
        <w:rPr>
          <w:color w:val="000009"/>
        </w:rPr>
        <w:t>учебно-практических</w:t>
      </w:r>
      <w:r>
        <w:rPr>
          <w:color w:val="000009"/>
          <w:spacing w:val="-8"/>
        </w:rPr>
        <w:t xml:space="preserve"> </w:t>
      </w:r>
      <w:r>
        <w:rPr>
          <w:color w:val="000009"/>
        </w:rPr>
        <w:t>задач;</w:t>
      </w:r>
      <w:r>
        <w:rPr>
          <w:color w:val="000009"/>
          <w:spacing w:val="-7"/>
        </w:rPr>
        <w:t xml:space="preserve"> </w:t>
      </w:r>
      <w:r>
        <w:rPr>
          <w:color w:val="000009"/>
        </w:rPr>
        <w:t>оптические</w:t>
      </w:r>
      <w:r>
        <w:rPr>
          <w:color w:val="000009"/>
          <w:spacing w:val="-7"/>
        </w:rPr>
        <w:t xml:space="preserve"> </w:t>
      </w:r>
      <w:r>
        <w:rPr>
          <w:color w:val="000009"/>
        </w:rPr>
        <w:t>схемы</w:t>
      </w:r>
      <w:r>
        <w:rPr>
          <w:color w:val="000009"/>
          <w:spacing w:val="-4"/>
        </w:rPr>
        <w:t xml:space="preserve"> </w:t>
      </w:r>
      <w:r>
        <w:rPr>
          <w:color w:val="000009"/>
        </w:rPr>
        <w:t>для</w:t>
      </w:r>
      <w:r>
        <w:rPr>
          <w:color w:val="000009"/>
          <w:spacing w:val="-5"/>
        </w:rPr>
        <w:t xml:space="preserve"> </w:t>
      </w:r>
      <w:r>
        <w:rPr>
          <w:color w:val="000009"/>
        </w:rPr>
        <w:t>построения изображений в плоском зеркале и собирающей линзе;</w:t>
      </w:r>
    </w:p>
    <w:p w:rsidR="00D433F1" w:rsidRDefault="001238D5">
      <w:pPr>
        <w:pStyle w:val="a5"/>
        <w:spacing w:line="252" w:lineRule="auto"/>
        <w:ind w:left="377" w:right="270" w:hanging="241"/>
      </w:pPr>
      <w:r>
        <w:rPr>
          <w:color w:val="000009"/>
        </w:rPr>
        <w:t>—приводить примеры/находить информацию о примерах практического использования физических знаний в повседневной жизни для обеспечения</w:t>
      </w:r>
      <w:r>
        <w:rPr>
          <w:color w:val="000009"/>
          <w:spacing w:val="-3"/>
        </w:rPr>
        <w:t xml:space="preserve"> </w:t>
      </w:r>
      <w:r>
        <w:rPr>
          <w:color w:val="000009"/>
        </w:rPr>
        <w:t>безопасности</w:t>
      </w:r>
      <w:r>
        <w:rPr>
          <w:color w:val="000009"/>
          <w:spacing w:val="-4"/>
        </w:rPr>
        <w:t xml:space="preserve"> </w:t>
      </w:r>
      <w:r>
        <w:rPr>
          <w:color w:val="000009"/>
        </w:rPr>
        <w:t>при</w:t>
      </w:r>
      <w:r>
        <w:rPr>
          <w:color w:val="000009"/>
          <w:spacing w:val="-4"/>
        </w:rPr>
        <w:t xml:space="preserve"> </w:t>
      </w:r>
      <w:r>
        <w:rPr>
          <w:color w:val="000009"/>
        </w:rPr>
        <w:t>обращении</w:t>
      </w:r>
      <w:r>
        <w:rPr>
          <w:color w:val="000009"/>
          <w:spacing w:val="-4"/>
        </w:rPr>
        <w:t xml:space="preserve"> </w:t>
      </w:r>
      <w:r>
        <w:rPr>
          <w:color w:val="000009"/>
        </w:rPr>
        <w:t>с</w:t>
      </w:r>
      <w:r>
        <w:rPr>
          <w:color w:val="000009"/>
          <w:spacing w:val="-2"/>
        </w:rPr>
        <w:t xml:space="preserve"> </w:t>
      </w:r>
      <w:r>
        <w:rPr>
          <w:color w:val="000009"/>
        </w:rPr>
        <w:t>приборами</w:t>
      </w:r>
      <w:r>
        <w:rPr>
          <w:color w:val="000009"/>
          <w:spacing w:val="-4"/>
        </w:rPr>
        <w:t xml:space="preserve"> </w:t>
      </w:r>
      <w:r>
        <w:rPr>
          <w:color w:val="000009"/>
        </w:rPr>
        <w:t>и</w:t>
      </w:r>
      <w:r>
        <w:rPr>
          <w:color w:val="000009"/>
          <w:spacing w:val="-4"/>
        </w:rPr>
        <w:t xml:space="preserve"> </w:t>
      </w:r>
      <w:r>
        <w:rPr>
          <w:color w:val="000009"/>
        </w:rPr>
        <w:t>техническими устройствами,</w:t>
      </w:r>
      <w:r>
        <w:rPr>
          <w:color w:val="000009"/>
          <w:spacing w:val="-4"/>
        </w:rPr>
        <w:t xml:space="preserve"> </w:t>
      </w:r>
      <w:r>
        <w:rPr>
          <w:color w:val="000009"/>
        </w:rPr>
        <w:t>сохранения</w:t>
      </w:r>
      <w:r>
        <w:rPr>
          <w:color w:val="000009"/>
          <w:spacing w:val="-4"/>
        </w:rPr>
        <w:t xml:space="preserve"> </w:t>
      </w:r>
      <w:r>
        <w:rPr>
          <w:color w:val="000009"/>
        </w:rPr>
        <w:t>здоровья</w:t>
      </w:r>
      <w:r>
        <w:rPr>
          <w:color w:val="000009"/>
          <w:spacing w:val="-4"/>
        </w:rPr>
        <w:t xml:space="preserve"> </w:t>
      </w:r>
      <w:r>
        <w:rPr>
          <w:color w:val="000009"/>
        </w:rPr>
        <w:t>и</w:t>
      </w:r>
      <w:r>
        <w:rPr>
          <w:color w:val="000009"/>
          <w:spacing w:val="-5"/>
        </w:rPr>
        <w:t xml:space="preserve"> </w:t>
      </w:r>
      <w:r>
        <w:rPr>
          <w:color w:val="000009"/>
        </w:rPr>
        <w:t>соблюдения</w:t>
      </w:r>
      <w:r>
        <w:rPr>
          <w:color w:val="000009"/>
          <w:spacing w:val="-2"/>
        </w:rPr>
        <w:t xml:space="preserve"> </w:t>
      </w:r>
      <w:r>
        <w:rPr>
          <w:color w:val="000009"/>
        </w:rPr>
        <w:t>норм</w:t>
      </w:r>
      <w:r>
        <w:rPr>
          <w:color w:val="000009"/>
          <w:spacing w:val="-3"/>
        </w:rPr>
        <w:t xml:space="preserve"> </w:t>
      </w:r>
      <w:r>
        <w:rPr>
          <w:color w:val="000009"/>
        </w:rPr>
        <w:t>экологического поведения в окружающей среде;</w:t>
      </w:r>
    </w:p>
    <w:p w:rsidR="00D433F1" w:rsidRDefault="001238D5">
      <w:pPr>
        <w:pStyle w:val="a5"/>
        <w:spacing w:line="252" w:lineRule="auto"/>
        <w:ind w:left="377" w:right="270" w:hanging="241"/>
      </w:pPr>
      <w:r>
        <w:rPr>
          <w:color w:val="000009"/>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433F1" w:rsidRDefault="001238D5">
      <w:pPr>
        <w:pStyle w:val="a5"/>
        <w:spacing w:line="252" w:lineRule="auto"/>
        <w:ind w:left="377" w:right="268" w:hanging="241"/>
      </w:pPr>
      <w:r>
        <w:rPr>
          <w:color w:val="000009"/>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33F1" w:rsidRDefault="001238D5">
      <w:pPr>
        <w:pStyle w:val="a5"/>
        <w:spacing w:line="252" w:lineRule="auto"/>
        <w:ind w:left="377" w:right="270" w:hanging="241"/>
        <w:sectPr w:rsidR="00D433F1">
          <w:footerReference w:type="default" r:id="rId418"/>
          <w:footerReference w:type="first" r:id="rId419"/>
          <w:pgSz w:w="7830" w:h="12020"/>
          <w:pgMar w:top="520" w:right="425" w:bottom="280" w:left="566" w:header="0" w:footer="0" w:gutter="0"/>
          <w:cols w:space="720"/>
          <w:formProt w:val="0"/>
          <w:docGrid w:linePitch="100" w:charSpace="4096"/>
        </w:sectPr>
      </w:pPr>
      <w:r>
        <w:rPr>
          <w:color w:val="000009"/>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bookmarkStart w:id="23" w:name="_bookmark24"/>
    <w:bookmarkEnd w:id="23"/>
    <w:p w:rsidR="00D433F1" w:rsidRDefault="001238D5">
      <w:pPr>
        <w:pStyle w:val="1"/>
        <w:tabs>
          <w:tab w:val="left" w:pos="797"/>
        </w:tabs>
        <w:spacing w:before="72"/>
        <w:ind w:left="137"/>
      </w:pPr>
      <w:r>
        <w:rPr>
          <w:noProof/>
          <w:lang w:eastAsia="ru-RU"/>
        </w:rPr>
        <w:lastRenderedPageBreak/>
        <mc:AlternateContent>
          <mc:Choice Requires="wps">
            <w:drawing>
              <wp:anchor distT="0" distB="0" distL="635" distR="0" simplePos="0" relativeHeight="78" behindDoc="1" locked="0" layoutInCell="0" allowOverlap="1" wp14:anchorId="0A48C403" wp14:editId="24946C1A">
                <wp:simplePos x="0" y="0"/>
                <wp:positionH relativeFrom="page">
                  <wp:posOffset>428625</wp:posOffset>
                </wp:positionH>
                <wp:positionV relativeFrom="paragraph">
                  <wp:posOffset>215265</wp:posOffset>
                </wp:positionV>
                <wp:extent cx="4119880" cy="18415"/>
                <wp:effectExtent l="0" t="0" r="0" b="0"/>
                <wp:wrapTopAndBottom/>
                <wp:docPr id="71" name="Graphic 93"/>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8"/>
                              </a:lnTo>
                              <a:lnTo>
                                <a:pt x="4119372" y="18288"/>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2.1.11. БИОЛОГИЯ</w:t>
      </w:r>
    </w:p>
    <w:p w:rsidR="00D433F1" w:rsidRDefault="00D433F1">
      <w:pPr>
        <w:pStyle w:val="a5"/>
        <w:spacing w:before="54"/>
        <w:ind w:left="0"/>
        <w:jc w:val="left"/>
        <w:rPr>
          <w:rFonts w:ascii="Arial" w:hAnsi="Arial"/>
          <w:b/>
        </w:rPr>
      </w:pPr>
    </w:p>
    <w:p w:rsidR="00D433F1" w:rsidRDefault="001238D5">
      <w:pPr>
        <w:pStyle w:val="a5"/>
        <w:ind w:left="137" w:right="272" w:firstLine="240"/>
      </w:pPr>
      <w:r>
        <w:rPr>
          <w:color w:val="000009"/>
        </w:rPr>
        <w:t xml:space="preserve">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Pr>
          <w:color w:val="000009"/>
          <w:spacing w:val="-2"/>
        </w:rPr>
        <w:t>воспитания.</w:t>
      </w:r>
    </w:p>
    <w:p w:rsidR="00D433F1" w:rsidRDefault="00D433F1">
      <w:pPr>
        <w:pStyle w:val="a5"/>
        <w:spacing w:before="4"/>
        <w:ind w:left="0"/>
        <w:jc w:val="left"/>
      </w:pPr>
    </w:p>
    <w:p w:rsidR="00D433F1" w:rsidRDefault="001238D5">
      <w:pPr>
        <w:pStyle w:val="1"/>
        <w:ind w:left="137"/>
      </w:pPr>
      <w:r>
        <w:rPr>
          <w:noProof/>
          <w:lang w:eastAsia="ru-RU"/>
        </w:rPr>
        <mc:AlternateContent>
          <mc:Choice Requires="wps">
            <w:drawing>
              <wp:anchor distT="0" distB="0" distL="635" distR="0" simplePos="0" relativeHeight="79" behindDoc="1" locked="0" layoutInCell="0" allowOverlap="1" wp14:anchorId="6D03E015" wp14:editId="48B88023">
                <wp:simplePos x="0" y="0"/>
                <wp:positionH relativeFrom="page">
                  <wp:posOffset>428625</wp:posOffset>
                </wp:positionH>
                <wp:positionV relativeFrom="paragraph">
                  <wp:posOffset>160655</wp:posOffset>
                </wp:positionV>
                <wp:extent cx="4119880" cy="18415"/>
                <wp:effectExtent l="0" t="0" r="0" b="0"/>
                <wp:wrapTopAndBottom/>
                <wp:docPr id="72" name="Graphic 94"/>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7"/>
                              </a:lnTo>
                              <a:lnTo>
                                <a:pt x="4119372" y="18287"/>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spacing w:val="-2"/>
        </w:rPr>
        <w:t>ПОЯСНИТЕЛЬНАЯ</w:t>
      </w:r>
      <w:r>
        <w:rPr>
          <w:spacing w:val="6"/>
        </w:rPr>
        <w:t xml:space="preserve"> </w:t>
      </w:r>
      <w:r>
        <w:rPr>
          <w:spacing w:val="-2"/>
        </w:rPr>
        <w:t>ЗАПИСКА</w:t>
      </w:r>
    </w:p>
    <w:p w:rsidR="00D433F1" w:rsidRDefault="001238D5">
      <w:pPr>
        <w:pStyle w:val="a5"/>
        <w:spacing w:before="223"/>
        <w:ind w:left="137" w:right="268" w:firstLine="240"/>
      </w:pPr>
      <w:r>
        <w:rPr>
          <w:color w:val="000009"/>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w:t>
      </w:r>
      <w:r>
        <w:rPr>
          <w:color w:val="000009"/>
          <w:spacing w:val="40"/>
        </w:rPr>
        <w:t xml:space="preserve"> </w:t>
      </w:r>
      <w:r>
        <w:rPr>
          <w:color w:val="000009"/>
          <w:spacing w:val="-2"/>
        </w:rPr>
        <w:t>ООО).</w:t>
      </w:r>
    </w:p>
    <w:p w:rsidR="00D433F1" w:rsidRDefault="001238D5">
      <w:pPr>
        <w:pStyle w:val="a5"/>
        <w:spacing w:before="1"/>
        <w:ind w:left="137" w:right="266" w:firstLine="240"/>
      </w:pPr>
      <w:r>
        <w:rPr>
          <w:color w:val="000009"/>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433F1" w:rsidRDefault="001238D5">
      <w:pPr>
        <w:pStyle w:val="a5"/>
        <w:spacing w:before="1"/>
        <w:ind w:left="137" w:right="270" w:firstLine="240"/>
      </w:pPr>
      <w:r>
        <w:rPr>
          <w:color w:val="000009"/>
        </w:rPr>
        <w:t>Программа включает распределение содержания учебного материала</w:t>
      </w:r>
      <w:r>
        <w:rPr>
          <w:color w:val="000009"/>
          <w:spacing w:val="40"/>
        </w:rPr>
        <w:t xml:space="preserve"> </w:t>
      </w:r>
      <w:r>
        <w:rPr>
          <w:color w:val="000009"/>
        </w:rPr>
        <w:t>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433F1" w:rsidRDefault="001238D5">
      <w:pPr>
        <w:pStyle w:val="a5"/>
        <w:ind w:left="137" w:right="264" w:firstLine="240"/>
      </w:pPr>
      <w:r>
        <w:rPr>
          <w:color w:val="000009"/>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w:t>
      </w:r>
      <w:r>
        <w:rPr>
          <w:color w:val="000009"/>
          <w:spacing w:val="-2"/>
        </w:rPr>
        <w:t xml:space="preserve"> </w:t>
      </w:r>
      <w:r>
        <w:rPr>
          <w:color w:val="000009"/>
        </w:rPr>
        <w:t>подходы</w:t>
      </w:r>
      <w:r>
        <w:rPr>
          <w:color w:val="000009"/>
          <w:spacing w:val="-3"/>
        </w:rPr>
        <w:t xml:space="preserve"> </w:t>
      </w:r>
      <w:r>
        <w:rPr>
          <w:color w:val="000009"/>
        </w:rPr>
        <w:t>к</w:t>
      </w:r>
      <w:r>
        <w:rPr>
          <w:color w:val="000009"/>
          <w:spacing w:val="-1"/>
        </w:rPr>
        <w:t xml:space="preserve"> </w:t>
      </w:r>
      <w:r>
        <w:rPr>
          <w:color w:val="000009"/>
        </w:rPr>
        <w:t>преподаванию</w:t>
      </w:r>
      <w:r>
        <w:rPr>
          <w:color w:val="000009"/>
          <w:spacing w:val="-1"/>
        </w:rPr>
        <w:t xml:space="preserve"> </w:t>
      </w:r>
      <w:r>
        <w:rPr>
          <w:color w:val="000009"/>
        </w:rPr>
        <w:t>биологии</w:t>
      </w:r>
      <w:r>
        <w:rPr>
          <w:color w:val="000009"/>
          <w:spacing w:val="-4"/>
        </w:rPr>
        <w:t xml:space="preserve"> </w:t>
      </w:r>
      <w:r>
        <w:rPr>
          <w:color w:val="000009"/>
        </w:rPr>
        <w:t>при</w:t>
      </w:r>
      <w:r>
        <w:rPr>
          <w:color w:val="000009"/>
          <w:spacing w:val="-2"/>
        </w:rPr>
        <w:t xml:space="preserve"> </w:t>
      </w:r>
      <w:r>
        <w:rPr>
          <w:color w:val="000009"/>
        </w:rPr>
        <w:t>условии</w:t>
      </w:r>
      <w:r>
        <w:rPr>
          <w:color w:val="000009"/>
          <w:spacing w:val="-4"/>
        </w:rPr>
        <w:t xml:space="preserve"> </w:t>
      </w:r>
      <w:r>
        <w:rPr>
          <w:color w:val="000009"/>
        </w:rPr>
        <w:t>сохранения обязательной части содержания курса.</w:t>
      </w:r>
    </w:p>
    <w:p w:rsidR="00D433F1" w:rsidRDefault="001238D5">
      <w:pPr>
        <w:pStyle w:val="a5"/>
        <w:ind w:left="137" w:right="272" w:firstLine="240"/>
      </w:pPr>
      <w:r>
        <w:rPr>
          <w:color w:val="000009"/>
        </w:rPr>
        <w:t>В программе определяются основные цели изучения биологии на уровне</w:t>
      </w:r>
      <w:r>
        <w:rPr>
          <w:color w:val="000009"/>
          <w:spacing w:val="-1"/>
        </w:rPr>
        <w:t xml:space="preserve"> </w:t>
      </w:r>
      <w:r>
        <w:rPr>
          <w:color w:val="000009"/>
        </w:rPr>
        <w:t>основного</w:t>
      </w:r>
      <w:r>
        <w:rPr>
          <w:color w:val="000009"/>
          <w:spacing w:val="-1"/>
        </w:rPr>
        <w:t xml:space="preserve"> </w:t>
      </w:r>
      <w:r>
        <w:rPr>
          <w:color w:val="000009"/>
        </w:rPr>
        <w:t>общего образования,</w:t>
      </w:r>
      <w:r>
        <w:rPr>
          <w:color w:val="000009"/>
          <w:spacing w:val="-1"/>
        </w:rPr>
        <w:t xml:space="preserve"> </w:t>
      </w:r>
      <w:r>
        <w:rPr>
          <w:color w:val="000009"/>
        </w:rPr>
        <w:t>планируемые</w:t>
      </w:r>
      <w:r>
        <w:rPr>
          <w:color w:val="000009"/>
          <w:spacing w:val="-1"/>
        </w:rPr>
        <w:t xml:space="preserve"> </w:t>
      </w:r>
      <w:r>
        <w:rPr>
          <w:color w:val="000009"/>
        </w:rPr>
        <w:t>результаты</w:t>
      </w:r>
      <w:r>
        <w:rPr>
          <w:color w:val="000009"/>
          <w:spacing w:val="-1"/>
        </w:rPr>
        <w:t xml:space="preserve"> </w:t>
      </w:r>
      <w:r>
        <w:rPr>
          <w:color w:val="000009"/>
        </w:rPr>
        <w:t>освоения курса биологии: личностные, метапредметные, предметные. Предметные планируемые результаты даны для каждого года изучения биологии.</w:t>
      </w:r>
    </w:p>
    <w:p w:rsidR="00D433F1" w:rsidRDefault="00D433F1">
      <w:pPr>
        <w:pStyle w:val="a5"/>
        <w:spacing w:before="1"/>
        <w:ind w:left="0"/>
        <w:jc w:val="left"/>
      </w:pPr>
    </w:p>
    <w:p w:rsidR="00D433F1" w:rsidRDefault="001238D5">
      <w:pPr>
        <w:pStyle w:val="2"/>
        <w:ind w:left="137"/>
      </w:pPr>
      <w:r>
        <w:t>Программа</w:t>
      </w:r>
      <w:r>
        <w:rPr>
          <w:spacing w:val="-9"/>
        </w:rPr>
        <w:t xml:space="preserve"> </w:t>
      </w:r>
      <w:r>
        <w:t>имеет</w:t>
      </w:r>
      <w:r>
        <w:rPr>
          <w:spacing w:val="-11"/>
        </w:rPr>
        <w:t xml:space="preserve"> </w:t>
      </w:r>
      <w:r>
        <w:t>следующую</w:t>
      </w:r>
      <w:r>
        <w:rPr>
          <w:spacing w:val="-9"/>
        </w:rPr>
        <w:t xml:space="preserve"> </w:t>
      </w:r>
      <w:r>
        <w:rPr>
          <w:spacing w:val="-2"/>
        </w:rPr>
        <w:t>структуру:</w:t>
      </w:r>
    </w:p>
    <w:p w:rsidR="00D433F1" w:rsidRDefault="001238D5" w:rsidP="00292B0F">
      <w:pPr>
        <w:pStyle w:val="aa"/>
        <w:numPr>
          <w:ilvl w:val="0"/>
          <w:numId w:val="79"/>
        </w:numPr>
        <w:tabs>
          <w:tab w:val="left" w:pos="318"/>
          <w:tab w:val="left" w:pos="377"/>
        </w:tabs>
        <w:ind w:right="271" w:hanging="241"/>
        <w:jc w:val="left"/>
        <w:rPr>
          <w:sz w:val="20"/>
        </w:rPr>
      </w:pPr>
      <w:r>
        <w:rPr>
          <w:color w:val="000009"/>
          <w:sz w:val="20"/>
        </w:rPr>
        <w:t>планируемые</w:t>
      </w:r>
      <w:r>
        <w:rPr>
          <w:color w:val="000009"/>
          <w:spacing w:val="40"/>
          <w:sz w:val="20"/>
        </w:rPr>
        <w:t xml:space="preserve"> </w:t>
      </w:r>
      <w:r>
        <w:rPr>
          <w:color w:val="000009"/>
          <w:sz w:val="20"/>
        </w:rPr>
        <w:t>результаты</w:t>
      </w:r>
      <w:r>
        <w:rPr>
          <w:color w:val="000009"/>
          <w:spacing w:val="40"/>
          <w:sz w:val="20"/>
        </w:rPr>
        <w:t xml:space="preserve"> </w:t>
      </w:r>
      <w:r>
        <w:rPr>
          <w:color w:val="000009"/>
          <w:sz w:val="20"/>
        </w:rPr>
        <w:t>освоения</w:t>
      </w:r>
      <w:r>
        <w:rPr>
          <w:color w:val="000009"/>
          <w:spacing w:val="40"/>
          <w:sz w:val="20"/>
        </w:rPr>
        <w:t xml:space="preserve"> </w:t>
      </w:r>
      <w:r>
        <w:rPr>
          <w:color w:val="000009"/>
          <w:sz w:val="20"/>
        </w:rPr>
        <w:t>учебного</w:t>
      </w:r>
      <w:r>
        <w:rPr>
          <w:color w:val="000009"/>
          <w:spacing w:val="40"/>
          <w:sz w:val="20"/>
        </w:rPr>
        <w:t xml:space="preserve"> </w:t>
      </w:r>
      <w:r>
        <w:rPr>
          <w:color w:val="000009"/>
          <w:sz w:val="20"/>
        </w:rPr>
        <w:t>предмета</w:t>
      </w:r>
      <w:r>
        <w:rPr>
          <w:color w:val="000009"/>
          <w:spacing w:val="40"/>
          <w:sz w:val="20"/>
        </w:rPr>
        <w:t xml:space="preserve"> </w:t>
      </w:r>
      <w:r>
        <w:rPr>
          <w:color w:val="000009"/>
          <w:sz w:val="20"/>
        </w:rPr>
        <w:t>«Биология»</w:t>
      </w:r>
      <w:r>
        <w:rPr>
          <w:color w:val="000009"/>
          <w:spacing w:val="38"/>
          <w:sz w:val="20"/>
        </w:rPr>
        <w:t xml:space="preserve"> </w:t>
      </w:r>
      <w:r>
        <w:rPr>
          <w:color w:val="000009"/>
          <w:sz w:val="20"/>
        </w:rPr>
        <w:t>по годам обучения;</w:t>
      </w:r>
    </w:p>
    <w:p w:rsidR="00D433F1" w:rsidRDefault="001238D5" w:rsidP="00292B0F">
      <w:pPr>
        <w:pStyle w:val="aa"/>
        <w:numPr>
          <w:ilvl w:val="0"/>
          <w:numId w:val="79"/>
        </w:numPr>
        <w:tabs>
          <w:tab w:val="left" w:pos="321"/>
        </w:tabs>
        <w:ind w:left="321" w:hanging="184"/>
        <w:jc w:val="left"/>
        <w:rPr>
          <w:sz w:val="20"/>
        </w:rPr>
        <w:sectPr w:rsidR="00D433F1">
          <w:footerReference w:type="default" r:id="rId420"/>
          <w:footerReference w:type="first" r:id="rId421"/>
          <w:pgSz w:w="7830" w:h="12020"/>
          <w:pgMar w:top="520" w:right="425" w:bottom="280" w:left="566" w:header="0" w:footer="0" w:gutter="0"/>
          <w:cols w:space="720"/>
          <w:formProt w:val="0"/>
          <w:docGrid w:linePitch="100" w:charSpace="4096"/>
        </w:sectPr>
      </w:pPr>
      <w:r>
        <w:rPr>
          <w:color w:val="000009"/>
          <w:sz w:val="20"/>
        </w:rPr>
        <w:t>содержание</w:t>
      </w:r>
      <w:r>
        <w:rPr>
          <w:color w:val="000009"/>
          <w:spacing w:val="-6"/>
          <w:sz w:val="20"/>
        </w:rPr>
        <w:t xml:space="preserve"> </w:t>
      </w:r>
      <w:r>
        <w:rPr>
          <w:color w:val="000009"/>
          <w:sz w:val="20"/>
        </w:rPr>
        <w:t>учебного</w:t>
      </w:r>
      <w:r>
        <w:rPr>
          <w:color w:val="000009"/>
          <w:spacing w:val="-7"/>
          <w:sz w:val="20"/>
        </w:rPr>
        <w:t xml:space="preserve"> </w:t>
      </w:r>
      <w:r>
        <w:rPr>
          <w:color w:val="000009"/>
          <w:sz w:val="20"/>
        </w:rPr>
        <w:t>предмета</w:t>
      </w:r>
      <w:r>
        <w:rPr>
          <w:color w:val="000009"/>
          <w:spacing w:val="-6"/>
          <w:sz w:val="20"/>
        </w:rPr>
        <w:t xml:space="preserve"> </w:t>
      </w:r>
      <w:r>
        <w:rPr>
          <w:color w:val="000009"/>
          <w:sz w:val="20"/>
        </w:rPr>
        <w:t>«Биология»</w:t>
      </w:r>
      <w:r>
        <w:rPr>
          <w:color w:val="000009"/>
          <w:spacing w:val="-9"/>
          <w:sz w:val="20"/>
        </w:rPr>
        <w:t xml:space="preserve"> </w:t>
      </w:r>
      <w:r>
        <w:rPr>
          <w:color w:val="000009"/>
          <w:sz w:val="20"/>
        </w:rPr>
        <w:t>по</w:t>
      </w:r>
      <w:r>
        <w:rPr>
          <w:color w:val="000009"/>
          <w:spacing w:val="-7"/>
          <w:sz w:val="20"/>
        </w:rPr>
        <w:t xml:space="preserve"> </w:t>
      </w:r>
      <w:r>
        <w:rPr>
          <w:color w:val="000009"/>
          <w:sz w:val="20"/>
        </w:rPr>
        <w:t>годам</w:t>
      </w:r>
      <w:r>
        <w:rPr>
          <w:color w:val="000009"/>
          <w:spacing w:val="-8"/>
          <w:sz w:val="20"/>
        </w:rPr>
        <w:t xml:space="preserve"> </w:t>
      </w:r>
      <w:r>
        <w:rPr>
          <w:color w:val="000009"/>
          <w:spacing w:val="-2"/>
          <w:sz w:val="20"/>
        </w:rPr>
        <w:t>обучения;</w:t>
      </w:r>
    </w:p>
    <w:p w:rsidR="00D433F1" w:rsidRDefault="001238D5" w:rsidP="00292B0F">
      <w:pPr>
        <w:pStyle w:val="aa"/>
        <w:numPr>
          <w:ilvl w:val="0"/>
          <w:numId w:val="79"/>
        </w:numPr>
        <w:tabs>
          <w:tab w:val="left" w:pos="320"/>
          <w:tab w:val="left" w:pos="377"/>
        </w:tabs>
        <w:spacing w:before="68"/>
        <w:ind w:right="274" w:hanging="241"/>
        <w:rPr>
          <w:sz w:val="20"/>
        </w:rPr>
      </w:pPr>
      <w:r>
        <w:rPr>
          <w:color w:val="000009"/>
          <w:sz w:val="20"/>
        </w:rPr>
        <w:lastRenderedPageBreak/>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D433F1" w:rsidRDefault="001238D5">
      <w:pPr>
        <w:pStyle w:val="1"/>
        <w:spacing w:before="143" w:line="229" w:lineRule="exact"/>
        <w:ind w:left="137" w:hanging="360"/>
      </w:pPr>
      <w:r>
        <w:t>ОБЩАЯ</w:t>
      </w:r>
      <w:r>
        <w:rPr>
          <w:spacing w:val="-14"/>
        </w:rPr>
        <w:t xml:space="preserve"> </w:t>
      </w:r>
      <w:r>
        <w:t>ХАРАКТЕРИСТИКА</w:t>
      </w:r>
      <w:r>
        <w:rPr>
          <w:spacing w:val="-14"/>
        </w:rPr>
        <w:t xml:space="preserve"> </w:t>
      </w:r>
      <w:r>
        <w:t>УЧЕБНОГО</w:t>
      </w:r>
      <w:r>
        <w:rPr>
          <w:spacing w:val="-11"/>
        </w:rPr>
        <w:t xml:space="preserve"> </w:t>
      </w:r>
      <w:r>
        <w:rPr>
          <w:spacing w:val="-2"/>
        </w:rPr>
        <w:t>ПРЕДМЕТА</w:t>
      </w:r>
    </w:p>
    <w:p w:rsidR="00D433F1" w:rsidRDefault="001238D5">
      <w:pPr>
        <w:spacing w:line="228" w:lineRule="exact"/>
        <w:ind w:left="137"/>
        <w:rPr>
          <w:rFonts w:ascii="Arial" w:hAnsi="Arial"/>
          <w:b/>
          <w:sz w:val="20"/>
        </w:rPr>
      </w:pPr>
      <w:r>
        <w:rPr>
          <w:rFonts w:ascii="Arial" w:hAnsi="Arial"/>
          <w:b/>
          <w:spacing w:val="-2"/>
          <w:sz w:val="20"/>
        </w:rPr>
        <w:t>«БИОЛОГИЯ»</w:t>
      </w:r>
    </w:p>
    <w:p w:rsidR="00D433F1" w:rsidRDefault="001238D5">
      <w:pPr>
        <w:pStyle w:val="a5"/>
        <w:ind w:left="137" w:right="266" w:firstLine="240"/>
      </w:pPr>
      <w:r>
        <w:rPr>
          <w:color w:val="000009"/>
        </w:rPr>
        <w:t>Учебный предмет «Биология» развивает представления о</w:t>
      </w:r>
      <w:r>
        <w:rPr>
          <w:color w:val="000009"/>
          <w:spacing w:val="40"/>
        </w:rPr>
        <w:t xml:space="preserve"> </w:t>
      </w:r>
      <w:r>
        <w:rPr>
          <w:color w:val="000009"/>
        </w:rPr>
        <w:t>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D433F1" w:rsidRDefault="001238D5">
      <w:pPr>
        <w:pStyle w:val="a5"/>
        <w:spacing w:before="1"/>
        <w:ind w:left="137" w:right="273" w:firstLine="240"/>
      </w:pPr>
      <w:r>
        <w:rPr>
          <w:color w:val="000009"/>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433F1" w:rsidRDefault="001238D5">
      <w:pPr>
        <w:pStyle w:val="1"/>
        <w:spacing w:before="140" w:line="229" w:lineRule="exact"/>
        <w:ind w:left="137" w:hanging="360"/>
      </w:pPr>
      <w:r>
        <w:t>ЦЕЛИ</w:t>
      </w:r>
      <w:r>
        <w:rPr>
          <w:spacing w:val="-9"/>
        </w:rPr>
        <w:t xml:space="preserve"> </w:t>
      </w:r>
      <w:r>
        <w:t>ИЗУЧЕНИЯ</w:t>
      </w:r>
      <w:r>
        <w:rPr>
          <w:spacing w:val="-7"/>
        </w:rPr>
        <w:t xml:space="preserve"> </w:t>
      </w:r>
      <w:r>
        <w:t>УЧЕБНОГО</w:t>
      </w:r>
      <w:r>
        <w:rPr>
          <w:spacing w:val="-8"/>
        </w:rPr>
        <w:t xml:space="preserve"> </w:t>
      </w:r>
      <w:r>
        <w:t>ПРЕДМЕТА</w:t>
      </w:r>
      <w:r>
        <w:rPr>
          <w:spacing w:val="-13"/>
        </w:rPr>
        <w:t xml:space="preserve"> </w:t>
      </w:r>
      <w:r>
        <w:rPr>
          <w:spacing w:val="-2"/>
        </w:rPr>
        <w:t>«БИОЛОГИЯ»</w:t>
      </w:r>
    </w:p>
    <w:p w:rsidR="00D433F1" w:rsidRDefault="001238D5">
      <w:pPr>
        <w:pStyle w:val="a5"/>
        <w:ind w:left="137" w:right="274" w:firstLine="240"/>
      </w:pPr>
      <w:r>
        <w:rPr>
          <w:color w:val="000009"/>
        </w:rPr>
        <w:t xml:space="preserve">Целями изучения биологии на уровне основного общего образования </w:t>
      </w:r>
      <w:r>
        <w:rPr>
          <w:color w:val="000009"/>
          <w:spacing w:val="-2"/>
        </w:rPr>
        <w:t>являются:</w:t>
      </w:r>
    </w:p>
    <w:p w:rsidR="00D433F1" w:rsidRDefault="001238D5" w:rsidP="00292B0F">
      <w:pPr>
        <w:pStyle w:val="aa"/>
        <w:numPr>
          <w:ilvl w:val="0"/>
          <w:numId w:val="79"/>
        </w:numPr>
        <w:tabs>
          <w:tab w:val="left" w:pos="318"/>
          <w:tab w:val="left" w:pos="377"/>
        </w:tabs>
        <w:ind w:right="271" w:hanging="241"/>
        <w:rPr>
          <w:sz w:val="20"/>
        </w:rPr>
      </w:pPr>
      <w:r>
        <w:rPr>
          <w:color w:val="000009"/>
          <w:sz w:val="20"/>
        </w:rPr>
        <w:t>формирование системы знаний о признаках и процессах жизнедеятельности</w:t>
      </w:r>
      <w:r>
        <w:rPr>
          <w:color w:val="000009"/>
          <w:spacing w:val="-3"/>
          <w:sz w:val="20"/>
        </w:rPr>
        <w:t xml:space="preserve"> </w:t>
      </w:r>
      <w:r>
        <w:rPr>
          <w:color w:val="000009"/>
          <w:sz w:val="20"/>
        </w:rPr>
        <w:t>биологических</w:t>
      </w:r>
      <w:r>
        <w:rPr>
          <w:color w:val="000009"/>
          <w:spacing w:val="-3"/>
          <w:sz w:val="20"/>
        </w:rPr>
        <w:t xml:space="preserve"> </w:t>
      </w:r>
      <w:r>
        <w:rPr>
          <w:color w:val="000009"/>
          <w:sz w:val="20"/>
        </w:rPr>
        <w:t>систем</w:t>
      </w:r>
      <w:r>
        <w:rPr>
          <w:color w:val="000009"/>
          <w:spacing w:val="-1"/>
          <w:sz w:val="20"/>
        </w:rPr>
        <w:t xml:space="preserve"> </w:t>
      </w:r>
      <w:r>
        <w:rPr>
          <w:color w:val="000009"/>
          <w:sz w:val="20"/>
        </w:rPr>
        <w:t>разного уровня</w:t>
      </w:r>
      <w:r>
        <w:rPr>
          <w:color w:val="000009"/>
          <w:spacing w:val="-3"/>
          <w:sz w:val="20"/>
        </w:rPr>
        <w:t xml:space="preserve"> </w:t>
      </w:r>
      <w:r>
        <w:rPr>
          <w:color w:val="000009"/>
          <w:sz w:val="20"/>
        </w:rPr>
        <w:t>организации;</w:t>
      </w:r>
    </w:p>
    <w:p w:rsidR="00D433F1" w:rsidRDefault="001238D5" w:rsidP="00292B0F">
      <w:pPr>
        <w:pStyle w:val="aa"/>
        <w:numPr>
          <w:ilvl w:val="0"/>
          <w:numId w:val="79"/>
        </w:numPr>
        <w:tabs>
          <w:tab w:val="left" w:pos="318"/>
          <w:tab w:val="left" w:pos="377"/>
        </w:tabs>
        <w:spacing w:before="1"/>
        <w:ind w:right="268" w:hanging="241"/>
        <w:rPr>
          <w:sz w:val="20"/>
        </w:rPr>
      </w:pPr>
      <w:r>
        <w:rPr>
          <w:color w:val="000009"/>
          <w:sz w:val="20"/>
        </w:rPr>
        <w:t xml:space="preserve">формирование системы знаний об особенностях строения, жизнедеятельности организма человека, условиях сохранения его </w:t>
      </w:r>
      <w:r>
        <w:rPr>
          <w:color w:val="000009"/>
          <w:spacing w:val="-2"/>
          <w:sz w:val="20"/>
        </w:rPr>
        <w:t>здоровья;</w:t>
      </w:r>
    </w:p>
    <w:p w:rsidR="00D433F1" w:rsidRDefault="001238D5" w:rsidP="00292B0F">
      <w:pPr>
        <w:pStyle w:val="aa"/>
        <w:numPr>
          <w:ilvl w:val="0"/>
          <w:numId w:val="79"/>
        </w:numPr>
        <w:tabs>
          <w:tab w:val="left" w:pos="318"/>
          <w:tab w:val="left" w:pos="377"/>
        </w:tabs>
        <w:ind w:right="273" w:hanging="241"/>
        <w:rPr>
          <w:sz w:val="20"/>
        </w:rPr>
      </w:pPr>
      <w:r>
        <w:rPr>
          <w:color w:val="000009"/>
          <w:sz w:val="20"/>
        </w:rPr>
        <w:t>формирование умений применять методы биологической науки для изучения биологических систем, в том числе и организма человека;</w:t>
      </w:r>
    </w:p>
    <w:p w:rsidR="00D433F1" w:rsidRDefault="001238D5" w:rsidP="00292B0F">
      <w:pPr>
        <w:pStyle w:val="aa"/>
        <w:numPr>
          <w:ilvl w:val="0"/>
          <w:numId w:val="79"/>
        </w:numPr>
        <w:tabs>
          <w:tab w:val="left" w:pos="318"/>
          <w:tab w:val="left" w:pos="377"/>
        </w:tabs>
        <w:ind w:right="269" w:hanging="241"/>
        <w:rPr>
          <w:sz w:val="20"/>
        </w:rPr>
      </w:pPr>
      <w:r>
        <w:rPr>
          <w:color w:val="000009"/>
          <w:sz w:val="20"/>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433F1" w:rsidRDefault="001238D5" w:rsidP="00292B0F">
      <w:pPr>
        <w:pStyle w:val="aa"/>
        <w:numPr>
          <w:ilvl w:val="0"/>
          <w:numId w:val="79"/>
        </w:numPr>
        <w:tabs>
          <w:tab w:val="left" w:pos="318"/>
          <w:tab w:val="left" w:pos="377"/>
        </w:tabs>
        <w:ind w:right="268" w:hanging="241"/>
        <w:rPr>
          <w:sz w:val="20"/>
        </w:rPr>
      </w:pPr>
      <w:r>
        <w:rPr>
          <w:color w:val="000009"/>
          <w:sz w:val="20"/>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433F1" w:rsidRDefault="001238D5" w:rsidP="00292B0F">
      <w:pPr>
        <w:pStyle w:val="aa"/>
        <w:numPr>
          <w:ilvl w:val="0"/>
          <w:numId w:val="79"/>
        </w:numPr>
        <w:tabs>
          <w:tab w:val="left" w:pos="318"/>
          <w:tab w:val="left" w:pos="377"/>
        </w:tabs>
        <w:ind w:right="273" w:hanging="241"/>
        <w:rPr>
          <w:sz w:val="20"/>
        </w:rPr>
      </w:pPr>
      <w:r>
        <w:rPr>
          <w:color w:val="000009"/>
          <w:sz w:val="20"/>
        </w:rPr>
        <w:t>формирование экологической культуры в целях сохранения собственного здоровья и охраны окружающей среды.</w:t>
      </w:r>
    </w:p>
    <w:p w:rsidR="00D433F1" w:rsidRDefault="001238D5">
      <w:pPr>
        <w:pStyle w:val="a5"/>
        <w:spacing w:before="140" w:line="229" w:lineRule="exact"/>
        <w:ind w:left="377" w:hanging="360"/>
      </w:pPr>
      <w:r>
        <w:rPr>
          <w:color w:val="000009"/>
        </w:rPr>
        <w:t>Достижение</w:t>
      </w:r>
      <w:r>
        <w:rPr>
          <w:color w:val="000009"/>
          <w:spacing w:val="-8"/>
        </w:rPr>
        <w:t xml:space="preserve"> </w:t>
      </w:r>
      <w:r>
        <w:rPr>
          <w:color w:val="000009"/>
        </w:rPr>
        <w:t>целей</w:t>
      </w:r>
      <w:r>
        <w:rPr>
          <w:color w:val="000009"/>
          <w:spacing w:val="-12"/>
        </w:rPr>
        <w:t xml:space="preserve"> </w:t>
      </w:r>
      <w:r>
        <w:rPr>
          <w:color w:val="000009"/>
        </w:rPr>
        <w:t>обеспечивается</w:t>
      </w:r>
      <w:r>
        <w:rPr>
          <w:color w:val="000009"/>
          <w:spacing w:val="-11"/>
        </w:rPr>
        <w:t xml:space="preserve"> </w:t>
      </w:r>
      <w:r>
        <w:rPr>
          <w:color w:val="000009"/>
        </w:rPr>
        <w:t>решением</w:t>
      </w:r>
      <w:r>
        <w:rPr>
          <w:color w:val="000009"/>
          <w:spacing w:val="-9"/>
        </w:rPr>
        <w:t xml:space="preserve"> </w:t>
      </w:r>
      <w:r>
        <w:rPr>
          <w:color w:val="000009"/>
        </w:rPr>
        <w:t>следующих</w:t>
      </w:r>
      <w:r>
        <w:rPr>
          <w:color w:val="000009"/>
          <w:spacing w:val="-12"/>
        </w:rPr>
        <w:t xml:space="preserve"> </w:t>
      </w:r>
      <w:r>
        <w:rPr>
          <w:color w:val="000009"/>
          <w:spacing w:val="-2"/>
        </w:rPr>
        <w:t>ЗАДАЧ:</w:t>
      </w:r>
    </w:p>
    <w:p w:rsidR="00D433F1" w:rsidRDefault="001238D5" w:rsidP="00292B0F">
      <w:pPr>
        <w:pStyle w:val="aa"/>
        <w:numPr>
          <w:ilvl w:val="0"/>
          <w:numId w:val="79"/>
        </w:numPr>
        <w:tabs>
          <w:tab w:val="left" w:pos="318"/>
          <w:tab w:val="left" w:pos="377"/>
        </w:tabs>
        <w:ind w:right="271" w:hanging="241"/>
        <w:rPr>
          <w:sz w:val="20"/>
        </w:rPr>
      </w:pPr>
      <w:r>
        <w:rPr>
          <w:color w:val="000009"/>
          <w:sz w:val="20"/>
        </w:rPr>
        <w:t>приобретение знаний обучающимися о живой природе,</w:t>
      </w:r>
      <w:r>
        <w:rPr>
          <w:color w:val="000009"/>
          <w:spacing w:val="40"/>
          <w:sz w:val="20"/>
        </w:rPr>
        <w:t xml:space="preserve"> </w:t>
      </w:r>
      <w:r>
        <w:rPr>
          <w:color w:val="000009"/>
          <w:sz w:val="20"/>
        </w:rPr>
        <w:t>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433F1" w:rsidRDefault="001238D5" w:rsidP="00292B0F">
      <w:pPr>
        <w:pStyle w:val="aa"/>
        <w:numPr>
          <w:ilvl w:val="0"/>
          <w:numId w:val="79"/>
        </w:numPr>
        <w:tabs>
          <w:tab w:val="left" w:pos="332"/>
          <w:tab w:val="left" w:pos="377"/>
        </w:tabs>
        <w:spacing w:before="2"/>
        <w:ind w:right="270" w:hanging="241"/>
        <w:rPr>
          <w:sz w:val="20"/>
        </w:rPr>
      </w:pPr>
      <w:r>
        <w:rPr>
          <w:color w:val="000009"/>
          <w:sz w:val="20"/>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433F1" w:rsidRDefault="001238D5" w:rsidP="00292B0F">
      <w:pPr>
        <w:pStyle w:val="aa"/>
        <w:numPr>
          <w:ilvl w:val="0"/>
          <w:numId w:val="79"/>
        </w:numPr>
        <w:tabs>
          <w:tab w:val="left" w:pos="332"/>
          <w:tab w:val="left" w:pos="377"/>
        </w:tabs>
        <w:ind w:right="272" w:hanging="241"/>
        <w:rPr>
          <w:sz w:val="20"/>
        </w:rPr>
      </w:pPr>
      <w:r>
        <w:rPr>
          <w:color w:val="000009"/>
          <w:sz w:val="20"/>
        </w:rPr>
        <w:t>освоение приёмов работы с биологической информацией, в том числе о современных достижениях в области биологии, её анализ и</w:t>
      </w:r>
      <w:r>
        <w:rPr>
          <w:color w:val="000009"/>
          <w:spacing w:val="40"/>
          <w:sz w:val="20"/>
        </w:rPr>
        <w:t xml:space="preserve"> </w:t>
      </w:r>
      <w:r>
        <w:rPr>
          <w:color w:val="000009"/>
          <w:sz w:val="20"/>
        </w:rPr>
        <w:t>критическое оценивание;</w:t>
      </w:r>
    </w:p>
    <w:p w:rsidR="00D433F1" w:rsidRDefault="001238D5" w:rsidP="00292B0F">
      <w:pPr>
        <w:pStyle w:val="aa"/>
        <w:numPr>
          <w:ilvl w:val="0"/>
          <w:numId w:val="79"/>
        </w:numPr>
        <w:tabs>
          <w:tab w:val="left" w:pos="332"/>
          <w:tab w:val="left" w:pos="377"/>
        </w:tabs>
        <w:ind w:right="273" w:hanging="241"/>
        <w:rPr>
          <w:sz w:val="20"/>
        </w:rPr>
        <w:sectPr w:rsidR="00D433F1">
          <w:footerReference w:type="default" r:id="rId422"/>
          <w:footerReference w:type="first" r:id="rId423"/>
          <w:pgSz w:w="7830" w:h="12020"/>
          <w:pgMar w:top="520" w:right="425" w:bottom="280" w:left="566" w:header="0" w:footer="0" w:gutter="0"/>
          <w:cols w:space="720"/>
          <w:formProt w:val="0"/>
          <w:docGrid w:linePitch="100" w:charSpace="4096"/>
        </w:sectPr>
      </w:pPr>
      <w:r>
        <w:rPr>
          <w:color w:val="000009"/>
          <w:sz w:val="20"/>
        </w:rPr>
        <w:t>воспитание биологически и экологически грамотной личности, готовой к сохранению собственного здоровья и охраны окружающей среды.</w:t>
      </w:r>
    </w:p>
    <w:p w:rsidR="00D433F1" w:rsidRDefault="001238D5">
      <w:pPr>
        <w:pStyle w:val="1"/>
        <w:spacing w:before="70"/>
        <w:ind w:left="137" w:right="2133" w:hanging="360"/>
      </w:pPr>
      <w:r>
        <w:lastRenderedPageBreak/>
        <w:t xml:space="preserve">      МЕСТО</w:t>
      </w:r>
      <w:r>
        <w:rPr>
          <w:spacing w:val="-13"/>
        </w:rPr>
        <w:t xml:space="preserve"> </w:t>
      </w:r>
      <w:r>
        <w:t>УЧЕБНОГО</w:t>
      </w:r>
      <w:r>
        <w:rPr>
          <w:spacing w:val="-11"/>
        </w:rPr>
        <w:t xml:space="preserve"> </w:t>
      </w:r>
      <w:r>
        <w:t>ПРЕДМЕТА</w:t>
      </w:r>
      <w:r>
        <w:rPr>
          <w:spacing w:val="-14"/>
        </w:rPr>
        <w:t xml:space="preserve"> </w:t>
      </w:r>
      <w:r>
        <w:t>«БИОЛОГИЯ» В УЧЕБНОМ ПЛАНЕ</w:t>
      </w:r>
    </w:p>
    <w:p w:rsidR="00D433F1" w:rsidRDefault="001238D5">
      <w:pPr>
        <w:pStyle w:val="a5"/>
        <w:ind w:left="137" w:right="267" w:firstLine="240"/>
      </w:pPr>
      <w:r>
        <w:rPr>
          <w:color w:val="000009"/>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w:t>
      </w:r>
      <w:r>
        <w:rPr>
          <w:color w:val="000009"/>
          <w:spacing w:val="-6"/>
        </w:rPr>
        <w:t xml:space="preserve"> </w:t>
      </w:r>
      <w:r>
        <w:rPr>
          <w:color w:val="000009"/>
        </w:rPr>
        <w:t>усмотрению,</w:t>
      </w:r>
      <w:r>
        <w:rPr>
          <w:color w:val="000009"/>
          <w:spacing w:val="-5"/>
        </w:rPr>
        <w:t xml:space="preserve"> </w:t>
      </w:r>
      <w:r>
        <w:rPr>
          <w:color w:val="000009"/>
        </w:rPr>
        <w:t>в</w:t>
      </w:r>
      <w:r>
        <w:rPr>
          <w:color w:val="000009"/>
          <w:spacing w:val="-3"/>
        </w:rPr>
        <w:t xml:space="preserve"> </w:t>
      </w:r>
      <w:r>
        <w:rPr>
          <w:color w:val="000009"/>
        </w:rPr>
        <w:t>том</w:t>
      </w:r>
      <w:r>
        <w:rPr>
          <w:color w:val="000009"/>
          <w:spacing w:val="-4"/>
        </w:rPr>
        <w:t xml:space="preserve"> </w:t>
      </w:r>
      <w:r>
        <w:rPr>
          <w:color w:val="000009"/>
        </w:rPr>
        <w:t>числе</w:t>
      </w:r>
      <w:r>
        <w:rPr>
          <w:color w:val="000009"/>
          <w:spacing w:val="-2"/>
        </w:rPr>
        <w:t xml:space="preserve"> </w:t>
      </w:r>
      <w:r>
        <w:rPr>
          <w:color w:val="000009"/>
        </w:rPr>
        <w:t>для</w:t>
      </w:r>
      <w:r>
        <w:rPr>
          <w:color w:val="000009"/>
          <w:spacing w:val="-3"/>
        </w:rPr>
        <w:t xml:space="preserve"> </w:t>
      </w:r>
      <w:r>
        <w:rPr>
          <w:color w:val="000009"/>
        </w:rPr>
        <w:t>контрольных,</w:t>
      </w:r>
      <w:r>
        <w:rPr>
          <w:color w:val="000009"/>
          <w:spacing w:val="-5"/>
        </w:rPr>
        <w:t xml:space="preserve"> </w:t>
      </w:r>
      <w:r>
        <w:rPr>
          <w:color w:val="000009"/>
        </w:rPr>
        <w:t>самостоятельных</w:t>
      </w:r>
      <w:r>
        <w:rPr>
          <w:color w:val="000009"/>
          <w:spacing w:val="-6"/>
        </w:rPr>
        <w:t xml:space="preserve"> </w:t>
      </w:r>
      <w:r>
        <w:rPr>
          <w:color w:val="000009"/>
        </w:rPr>
        <w:t>работ и обобщающих уроков.</w:t>
      </w:r>
    </w:p>
    <w:p w:rsidR="00D433F1" w:rsidRDefault="00D433F1">
      <w:pPr>
        <w:pStyle w:val="a5"/>
        <w:ind w:left="0" w:hanging="360"/>
        <w:jc w:val="left"/>
      </w:pPr>
    </w:p>
    <w:p w:rsidR="00D433F1" w:rsidRDefault="00D433F1">
      <w:pPr>
        <w:pStyle w:val="a5"/>
        <w:spacing w:before="174"/>
        <w:ind w:left="0" w:hanging="360"/>
        <w:jc w:val="left"/>
      </w:pPr>
    </w:p>
    <w:p w:rsidR="00D433F1" w:rsidRDefault="001238D5">
      <w:pPr>
        <w:pStyle w:val="1"/>
        <w:ind w:left="137" w:hanging="360"/>
      </w:pPr>
      <w:r>
        <w:rPr>
          <w:noProof/>
          <w:lang w:eastAsia="ru-RU"/>
        </w:rPr>
        <mc:AlternateContent>
          <mc:Choice Requires="wps">
            <w:drawing>
              <wp:anchor distT="0" distB="0" distL="635" distR="0" simplePos="0" relativeHeight="80" behindDoc="1" locked="0" layoutInCell="0" allowOverlap="1" wp14:anchorId="691897F4" wp14:editId="6F8A524A">
                <wp:simplePos x="0" y="0"/>
                <wp:positionH relativeFrom="page">
                  <wp:posOffset>428625</wp:posOffset>
                </wp:positionH>
                <wp:positionV relativeFrom="paragraph">
                  <wp:posOffset>160020</wp:posOffset>
                </wp:positionV>
                <wp:extent cx="4119880" cy="18415"/>
                <wp:effectExtent l="0" t="0" r="0" b="0"/>
                <wp:wrapTopAndBottom/>
                <wp:docPr id="73" name="Graphic 95"/>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7"/>
                              </a:lnTo>
                              <a:lnTo>
                                <a:pt x="4119372" y="18287"/>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1"/>
        </w:rPr>
        <w:t xml:space="preserve"> </w:t>
      </w:r>
      <w:r>
        <w:t>УЧЕБНОГО</w:t>
      </w:r>
      <w:r>
        <w:rPr>
          <w:spacing w:val="-8"/>
        </w:rPr>
        <w:t xml:space="preserve"> </w:t>
      </w:r>
      <w:r>
        <w:t>ПРЕДМЕТА</w:t>
      </w:r>
      <w:r>
        <w:rPr>
          <w:spacing w:val="-14"/>
        </w:rPr>
        <w:t xml:space="preserve"> </w:t>
      </w:r>
      <w:r>
        <w:rPr>
          <w:spacing w:val="-2"/>
        </w:rPr>
        <w:t>«БИОЛОГИЯ»</w:t>
      </w:r>
    </w:p>
    <w:p w:rsidR="00D433F1" w:rsidRDefault="001238D5">
      <w:pPr>
        <w:spacing w:before="225"/>
        <w:ind w:left="137"/>
        <w:rPr>
          <w:rFonts w:ascii="Arial" w:hAnsi="Arial"/>
          <w:b/>
          <w:sz w:val="20"/>
        </w:rPr>
      </w:pPr>
      <w:r>
        <w:rPr>
          <w:rFonts w:ascii="Arial" w:hAnsi="Arial"/>
          <w:b/>
          <w:sz w:val="20"/>
        </w:rPr>
        <w:t>5</w:t>
      </w:r>
      <w:r>
        <w:rPr>
          <w:rFonts w:ascii="Arial" w:hAnsi="Arial"/>
          <w:b/>
          <w:spacing w:val="-3"/>
          <w:sz w:val="20"/>
        </w:rPr>
        <w:t xml:space="preserve"> </w:t>
      </w:r>
      <w:r>
        <w:rPr>
          <w:rFonts w:ascii="Arial" w:hAnsi="Arial"/>
          <w:b/>
          <w:spacing w:val="-2"/>
          <w:sz w:val="20"/>
        </w:rPr>
        <w:t>КЛАСС</w:t>
      </w:r>
    </w:p>
    <w:p w:rsidR="00D433F1" w:rsidRDefault="00D433F1">
      <w:pPr>
        <w:pStyle w:val="a5"/>
        <w:spacing w:before="1"/>
        <w:ind w:left="0" w:hanging="360"/>
        <w:jc w:val="left"/>
        <w:rPr>
          <w:rFonts w:ascii="Arial" w:hAnsi="Arial"/>
          <w:b/>
        </w:rPr>
      </w:pPr>
    </w:p>
    <w:p w:rsidR="00D433F1" w:rsidRDefault="001238D5" w:rsidP="00292B0F">
      <w:pPr>
        <w:pStyle w:val="2"/>
        <w:numPr>
          <w:ilvl w:val="0"/>
          <w:numId w:val="78"/>
        </w:numPr>
        <w:tabs>
          <w:tab w:val="left" w:pos="357"/>
        </w:tabs>
        <w:ind w:hanging="220"/>
      </w:pPr>
      <w:r>
        <w:t>Биология</w:t>
      </w:r>
      <w:r>
        <w:rPr>
          <w:spacing w:val="-4"/>
        </w:rPr>
        <w:t xml:space="preserve"> </w:t>
      </w:r>
      <w:r>
        <w:t>—</w:t>
      </w:r>
      <w:r>
        <w:rPr>
          <w:spacing w:val="-6"/>
        </w:rPr>
        <w:t xml:space="preserve"> </w:t>
      </w:r>
      <w:r>
        <w:t>наука</w:t>
      </w:r>
      <w:r>
        <w:rPr>
          <w:spacing w:val="-7"/>
        </w:rPr>
        <w:t xml:space="preserve"> </w:t>
      </w:r>
      <w:r>
        <w:t>о</w:t>
      </w:r>
      <w:r>
        <w:rPr>
          <w:spacing w:val="-6"/>
        </w:rPr>
        <w:t xml:space="preserve"> </w:t>
      </w:r>
      <w:r>
        <w:t>живой</w:t>
      </w:r>
      <w:r>
        <w:rPr>
          <w:spacing w:val="-6"/>
        </w:rPr>
        <w:t xml:space="preserve"> </w:t>
      </w:r>
      <w:r>
        <w:rPr>
          <w:spacing w:val="-2"/>
        </w:rPr>
        <w:t>природе</w:t>
      </w:r>
    </w:p>
    <w:p w:rsidR="00D433F1" w:rsidRDefault="001238D5">
      <w:pPr>
        <w:pStyle w:val="a5"/>
        <w:ind w:left="137" w:right="271" w:firstLine="240"/>
      </w:pPr>
      <w:r>
        <w:rPr>
          <w:color w:val="000009"/>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D433F1" w:rsidRDefault="001238D5">
      <w:pPr>
        <w:pStyle w:val="a5"/>
        <w:ind w:left="137" w:right="269" w:firstLine="240"/>
      </w:pPr>
      <w:r>
        <w:rPr>
          <w:color w:val="000009"/>
        </w:rPr>
        <w:t>Биология — система наук о живой природе. Основные разделы биологии</w:t>
      </w:r>
      <w:r>
        <w:rPr>
          <w:color w:val="000009"/>
          <w:spacing w:val="-3"/>
        </w:rPr>
        <w:t xml:space="preserve"> </w:t>
      </w:r>
      <w:r>
        <w:rPr>
          <w:color w:val="000009"/>
        </w:rPr>
        <w:t>(ботаника,</w:t>
      </w:r>
      <w:r>
        <w:rPr>
          <w:color w:val="000009"/>
          <w:spacing w:val="-3"/>
        </w:rPr>
        <w:t xml:space="preserve"> </w:t>
      </w:r>
      <w:r>
        <w:rPr>
          <w:color w:val="000009"/>
        </w:rPr>
        <w:t>зоология,</w:t>
      </w:r>
      <w:r>
        <w:rPr>
          <w:color w:val="000009"/>
          <w:spacing w:val="-4"/>
        </w:rPr>
        <w:t xml:space="preserve"> </w:t>
      </w:r>
      <w:r>
        <w:rPr>
          <w:color w:val="000009"/>
        </w:rPr>
        <w:t>экология,</w:t>
      </w:r>
      <w:r>
        <w:rPr>
          <w:color w:val="000009"/>
          <w:spacing w:val="-1"/>
        </w:rPr>
        <w:t xml:space="preserve"> </w:t>
      </w:r>
      <w:r>
        <w:rPr>
          <w:color w:val="000009"/>
        </w:rPr>
        <w:t>цитология,</w:t>
      </w:r>
      <w:r>
        <w:rPr>
          <w:color w:val="000009"/>
          <w:spacing w:val="-4"/>
        </w:rPr>
        <w:t xml:space="preserve"> </w:t>
      </w:r>
      <w:r>
        <w:rPr>
          <w:color w:val="000009"/>
        </w:rPr>
        <w:t>анатомия,</w:t>
      </w:r>
      <w:r>
        <w:rPr>
          <w:color w:val="000009"/>
          <w:spacing w:val="-4"/>
        </w:rPr>
        <w:t xml:space="preserve"> </w:t>
      </w:r>
      <w:r>
        <w:rPr>
          <w:color w:val="000009"/>
        </w:rPr>
        <w:t>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D433F1" w:rsidRDefault="001238D5">
      <w:pPr>
        <w:pStyle w:val="a5"/>
        <w:ind w:left="137" w:right="273" w:firstLine="240"/>
      </w:pPr>
      <w:r>
        <w:rPr>
          <w:color w:val="000009"/>
        </w:rPr>
        <w:t>Кабинет биологии. Правила поведения и работы в кабинете с биологическими приборами и инструментами.</w:t>
      </w:r>
    </w:p>
    <w:p w:rsidR="00D433F1" w:rsidRDefault="001238D5">
      <w:pPr>
        <w:pStyle w:val="a5"/>
        <w:ind w:left="137" w:right="273" w:firstLine="240"/>
      </w:pPr>
      <w:r>
        <w:rPr>
          <w:color w:val="000009"/>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433F1" w:rsidRDefault="00D433F1">
      <w:pPr>
        <w:pStyle w:val="a5"/>
        <w:spacing w:before="60"/>
        <w:ind w:left="0" w:hanging="360"/>
        <w:jc w:val="left"/>
      </w:pPr>
    </w:p>
    <w:p w:rsidR="00D433F1" w:rsidRDefault="001238D5" w:rsidP="00292B0F">
      <w:pPr>
        <w:pStyle w:val="2"/>
        <w:numPr>
          <w:ilvl w:val="0"/>
          <w:numId w:val="78"/>
        </w:numPr>
        <w:tabs>
          <w:tab w:val="left" w:pos="357"/>
        </w:tabs>
        <w:spacing w:line="230" w:lineRule="exact"/>
        <w:ind w:hanging="220"/>
      </w:pPr>
      <w:r>
        <w:t>Методы</w:t>
      </w:r>
      <w:r>
        <w:rPr>
          <w:spacing w:val="-8"/>
        </w:rPr>
        <w:t xml:space="preserve"> </w:t>
      </w:r>
      <w:r>
        <w:t>изучения</w:t>
      </w:r>
      <w:r>
        <w:rPr>
          <w:spacing w:val="-8"/>
        </w:rPr>
        <w:t xml:space="preserve"> </w:t>
      </w:r>
      <w:r>
        <w:t>живой</w:t>
      </w:r>
      <w:r>
        <w:rPr>
          <w:spacing w:val="-7"/>
        </w:rPr>
        <w:t xml:space="preserve"> </w:t>
      </w:r>
      <w:r>
        <w:rPr>
          <w:spacing w:val="-2"/>
        </w:rPr>
        <w:t>природы</w:t>
      </w:r>
    </w:p>
    <w:p w:rsidR="00D433F1" w:rsidRDefault="001238D5">
      <w:pPr>
        <w:pStyle w:val="a5"/>
        <w:ind w:left="137" w:right="267" w:firstLine="240"/>
      </w:pPr>
      <w:r>
        <w:rPr>
          <w:color w:val="000009"/>
        </w:rP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w:t>
      </w:r>
      <w:r>
        <w:rPr>
          <w:color w:val="000009"/>
          <w:spacing w:val="-2"/>
        </w:rPr>
        <w:t>приборами.</w:t>
      </w:r>
    </w:p>
    <w:p w:rsidR="00D433F1" w:rsidRDefault="001238D5">
      <w:pPr>
        <w:pStyle w:val="a5"/>
        <w:ind w:left="137" w:right="272" w:firstLine="240"/>
        <w:sectPr w:rsidR="00D433F1">
          <w:footerReference w:type="default" r:id="rId424"/>
          <w:footerReference w:type="first" r:id="rId425"/>
          <w:pgSz w:w="7830" w:h="12020"/>
          <w:pgMar w:top="520" w:right="425" w:bottom="280" w:left="566" w:header="0" w:footer="0" w:gutter="0"/>
          <w:cols w:space="720"/>
          <w:formProt w:val="0"/>
          <w:docGrid w:linePitch="100" w:charSpace="4096"/>
        </w:sectPr>
      </w:pPr>
      <w:r>
        <w:rPr>
          <w:color w:val="000009"/>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D433F1" w:rsidRDefault="001238D5">
      <w:pPr>
        <w:spacing w:before="101" w:line="220" w:lineRule="exact"/>
        <w:ind w:left="377"/>
        <w:jc w:val="both"/>
        <w:rPr>
          <w:rFonts w:ascii="Courier New" w:hAnsi="Courier New"/>
          <w:i/>
          <w:sz w:val="20"/>
        </w:rPr>
      </w:pPr>
      <w:r>
        <w:rPr>
          <w:rFonts w:ascii="Courier New" w:hAnsi="Courier New"/>
          <w:i/>
          <w:color w:val="000009"/>
          <w:sz w:val="20"/>
        </w:rPr>
        <w:lastRenderedPageBreak/>
        <w:t>Лабораторные</w:t>
      </w:r>
      <w:r>
        <w:rPr>
          <w:rFonts w:ascii="Courier New" w:hAnsi="Courier New"/>
          <w:i/>
          <w:color w:val="000009"/>
          <w:spacing w:val="-12"/>
          <w:sz w:val="20"/>
        </w:rPr>
        <w:t xml:space="preserve"> </w:t>
      </w:r>
      <w:r>
        <w:rPr>
          <w:rFonts w:ascii="Courier New" w:hAnsi="Courier New"/>
          <w:i/>
          <w:color w:val="000009"/>
          <w:sz w:val="20"/>
        </w:rPr>
        <w:t>и</w:t>
      </w:r>
      <w:r>
        <w:rPr>
          <w:rFonts w:ascii="Courier New" w:hAnsi="Courier New"/>
          <w:i/>
          <w:color w:val="000009"/>
          <w:spacing w:val="-10"/>
          <w:sz w:val="20"/>
        </w:rPr>
        <w:t xml:space="preserve"> </w:t>
      </w:r>
      <w:r>
        <w:rPr>
          <w:rFonts w:ascii="Courier New" w:hAnsi="Courier New"/>
          <w:i/>
          <w:color w:val="000009"/>
          <w:sz w:val="20"/>
        </w:rPr>
        <w:t>практические</w:t>
      </w:r>
      <w:r>
        <w:rPr>
          <w:rFonts w:ascii="Courier New" w:hAnsi="Courier New"/>
          <w:i/>
          <w:color w:val="000009"/>
          <w:spacing w:val="-10"/>
          <w:sz w:val="20"/>
        </w:rPr>
        <w:t xml:space="preserve"> </w:t>
      </w:r>
      <w:r>
        <w:rPr>
          <w:rFonts w:ascii="Courier New" w:hAnsi="Courier New"/>
          <w:i/>
          <w:color w:val="000009"/>
          <w:spacing w:val="-2"/>
          <w:sz w:val="20"/>
        </w:rPr>
        <w:t>работы</w:t>
      </w:r>
      <w:r>
        <w:rPr>
          <w:rFonts w:ascii="Courier New" w:hAnsi="Courier New"/>
          <w:i/>
          <w:color w:val="000009"/>
          <w:spacing w:val="-2"/>
          <w:sz w:val="20"/>
          <w:vertAlign w:val="superscript"/>
        </w:rPr>
        <w:t>25</w:t>
      </w:r>
    </w:p>
    <w:p w:rsidR="00D433F1" w:rsidRDefault="001238D5" w:rsidP="00292B0F">
      <w:pPr>
        <w:pStyle w:val="aa"/>
        <w:numPr>
          <w:ilvl w:val="0"/>
          <w:numId w:val="77"/>
        </w:numPr>
        <w:tabs>
          <w:tab w:val="left" w:pos="693"/>
          <w:tab w:val="left" w:pos="857"/>
        </w:tabs>
        <w:ind w:right="272" w:hanging="360"/>
        <w:rPr>
          <w:sz w:val="20"/>
        </w:rPr>
      </w:pPr>
      <w:r>
        <w:rPr>
          <w:color w:val="000009"/>
          <w:sz w:val="20"/>
        </w:rPr>
        <w:t>Изучение лабораторного оборудования: термометры, весы, чашки Петри, пробирки, мензурки. Правила работы с оборудованием в школьном кабинете.</w:t>
      </w:r>
    </w:p>
    <w:p w:rsidR="00D433F1" w:rsidRDefault="001238D5" w:rsidP="00292B0F">
      <w:pPr>
        <w:pStyle w:val="aa"/>
        <w:numPr>
          <w:ilvl w:val="0"/>
          <w:numId w:val="77"/>
        </w:numPr>
        <w:tabs>
          <w:tab w:val="left" w:pos="688"/>
          <w:tab w:val="left" w:pos="857"/>
        </w:tabs>
        <w:ind w:right="274" w:hanging="360"/>
        <w:rPr>
          <w:sz w:val="20"/>
        </w:rPr>
      </w:pPr>
      <w:r>
        <w:rPr>
          <w:color w:val="000009"/>
          <w:sz w:val="20"/>
        </w:rPr>
        <w:t>Ознакомление с устройством лупы, светового микроскопа, правила работы с ними.</w:t>
      </w:r>
    </w:p>
    <w:p w:rsidR="00D433F1" w:rsidRDefault="001238D5" w:rsidP="00292B0F">
      <w:pPr>
        <w:pStyle w:val="aa"/>
        <w:numPr>
          <w:ilvl w:val="0"/>
          <w:numId w:val="77"/>
        </w:numPr>
        <w:tabs>
          <w:tab w:val="left" w:pos="688"/>
          <w:tab w:val="left" w:pos="857"/>
        </w:tabs>
        <w:ind w:right="271" w:hanging="360"/>
        <w:rPr>
          <w:sz w:val="20"/>
        </w:rPr>
      </w:pPr>
      <w:r>
        <w:rPr>
          <w:color w:val="000009"/>
          <w:sz w:val="20"/>
        </w:rP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color w:val="000009"/>
          <w:spacing w:val="-2"/>
          <w:sz w:val="20"/>
        </w:rPr>
        <w:t>микроскопа.</w:t>
      </w:r>
    </w:p>
    <w:p w:rsidR="00D433F1" w:rsidRDefault="001238D5">
      <w:pPr>
        <w:pStyle w:val="3"/>
        <w:spacing w:line="227" w:lineRule="exact"/>
        <w:ind w:left="377"/>
        <w:jc w:val="both"/>
        <w:rPr>
          <w:rFonts w:ascii="Times New Roman" w:hAnsi="Times New Roman"/>
        </w:rPr>
      </w:pPr>
      <w:r>
        <w:rPr>
          <w:rFonts w:ascii="Times New Roman" w:hAnsi="Times New Roman"/>
          <w:color w:val="000009"/>
        </w:rPr>
        <w:t>Экскурсии</w:t>
      </w:r>
      <w:r>
        <w:rPr>
          <w:rFonts w:ascii="Times New Roman" w:hAnsi="Times New Roman"/>
          <w:color w:val="000009"/>
          <w:spacing w:val="-9"/>
        </w:rPr>
        <w:t xml:space="preserve"> </w:t>
      </w:r>
      <w:r>
        <w:rPr>
          <w:rFonts w:ascii="Times New Roman" w:hAnsi="Times New Roman"/>
          <w:color w:val="000009"/>
        </w:rPr>
        <w:t>или</w:t>
      </w:r>
      <w:r>
        <w:rPr>
          <w:rFonts w:ascii="Times New Roman" w:hAnsi="Times New Roman"/>
          <w:color w:val="000009"/>
          <w:spacing w:val="-8"/>
        </w:rPr>
        <w:t xml:space="preserve"> </w:t>
      </w:r>
      <w:r>
        <w:rPr>
          <w:rFonts w:ascii="Times New Roman" w:hAnsi="Times New Roman"/>
          <w:color w:val="000009"/>
          <w:spacing w:val="-2"/>
        </w:rPr>
        <w:t>видеоэкскурсии</w:t>
      </w:r>
    </w:p>
    <w:p w:rsidR="00D433F1" w:rsidRDefault="001238D5">
      <w:pPr>
        <w:pStyle w:val="a5"/>
        <w:ind w:left="137" w:right="266" w:firstLine="240"/>
      </w:pPr>
      <w:r>
        <w:rPr>
          <w:color w:val="000009"/>
        </w:rPr>
        <w:t xml:space="preserve">Овладение методами изучения живой природы — наблюдением и </w:t>
      </w:r>
      <w:r>
        <w:rPr>
          <w:color w:val="000009"/>
          <w:spacing w:val="-2"/>
        </w:rPr>
        <w:t>экспериментом.</w:t>
      </w:r>
    </w:p>
    <w:p w:rsidR="00D433F1" w:rsidRDefault="00D433F1">
      <w:pPr>
        <w:pStyle w:val="a5"/>
        <w:spacing w:before="60"/>
        <w:ind w:left="0"/>
        <w:jc w:val="left"/>
      </w:pPr>
    </w:p>
    <w:p w:rsidR="00D433F1" w:rsidRDefault="001238D5" w:rsidP="00292B0F">
      <w:pPr>
        <w:pStyle w:val="2"/>
        <w:numPr>
          <w:ilvl w:val="0"/>
          <w:numId w:val="78"/>
        </w:numPr>
        <w:tabs>
          <w:tab w:val="left" w:pos="357"/>
        </w:tabs>
        <w:ind w:hanging="220"/>
      </w:pPr>
      <w:r>
        <w:t>Организмы</w:t>
      </w:r>
      <w:r>
        <w:rPr>
          <w:spacing w:val="-5"/>
        </w:rPr>
        <w:t xml:space="preserve"> </w:t>
      </w:r>
      <w:r>
        <w:t>—</w:t>
      </w:r>
      <w:r>
        <w:rPr>
          <w:spacing w:val="-5"/>
        </w:rPr>
        <w:t xml:space="preserve"> </w:t>
      </w:r>
      <w:r>
        <w:t>тела</w:t>
      </w:r>
      <w:r>
        <w:rPr>
          <w:spacing w:val="-6"/>
        </w:rPr>
        <w:t xml:space="preserve"> </w:t>
      </w:r>
      <w:r>
        <w:t>живой</w:t>
      </w:r>
      <w:r>
        <w:rPr>
          <w:spacing w:val="-8"/>
        </w:rPr>
        <w:t xml:space="preserve"> </w:t>
      </w:r>
      <w:r>
        <w:rPr>
          <w:spacing w:val="-2"/>
        </w:rPr>
        <w:t>природы</w:t>
      </w:r>
    </w:p>
    <w:p w:rsidR="00D433F1" w:rsidRDefault="001238D5">
      <w:pPr>
        <w:pStyle w:val="a5"/>
        <w:spacing w:line="229" w:lineRule="exact"/>
        <w:ind w:left="377"/>
      </w:pPr>
      <w:r>
        <w:rPr>
          <w:color w:val="000009"/>
        </w:rPr>
        <w:t>Понятие</w:t>
      </w:r>
      <w:r>
        <w:rPr>
          <w:color w:val="000009"/>
          <w:spacing w:val="-7"/>
        </w:rPr>
        <w:t xml:space="preserve"> </w:t>
      </w:r>
      <w:r>
        <w:rPr>
          <w:color w:val="000009"/>
        </w:rPr>
        <w:t>об</w:t>
      </w:r>
      <w:r>
        <w:rPr>
          <w:color w:val="000009"/>
          <w:spacing w:val="-7"/>
        </w:rPr>
        <w:t xml:space="preserve"> </w:t>
      </w:r>
      <w:r>
        <w:rPr>
          <w:color w:val="000009"/>
        </w:rPr>
        <w:t>организме.</w:t>
      </w:r>
      <w:r>
        <w:rPr>
          <w:color w:val="000009"/>
          <w:spacing w:val="-6"/>
        </w:rPr>
        <w:t xml:space="preserve"> </w:t>
      </w:r>
      <w:r>
        <w:rPr>
          <w:color w:val="000009"/>
        </w:rPr>
        <w:t>Доядерные</w:t>
      </w:r>
      <w:r>
        <w:rPr>
          <w:color w:val="000009"/>
          <w:spacing w:val="-6"/>
        </w:rPr>
        <w:t xml:space="preserve"> </w:t>
      </w:r>
      <w:r>
        <w:rPr>
          <w:color w:val="000009"/>
        </w:rPr>
        <w:t>и</w:t>
      </w:r>
      <w:r>
        <w:rPr>
          <w:color w:val="000009"/>
          <w:spacing w:val="-7"/>
        </w:rPr>
        <w:t xml:space="preserve"> </w:t>
      </w:r>
      <w:r>
        <w:rPr>
          <w:color w:val="000009"/>
        </w:rPr>
        <w:t>ядерные</w:t>
      </w:r>
      <w:r>
        <w:rPr>
          <w:color w:val="000009"/>
          <w:spacing w:val="-7"/>
        </w:rPr>
        <w:t xml:space="preserve"> </w:t>
      </w:r>
      <w:r>
        <w:rPr>
          <w:color w:val="000009"/>
          <w:spacing w:val="-2"/>
        </w:rPr>
        <w:t>организмы.</w:t>
      </w:r>
    </w:p>
    <w:p w:rsidR="00D433F1" w:rsidRDefault="001238D5">
      <w:pPr>
        <w:pStyle w:val="a5"/>
        <w:ind w:left="137" w:right="266" w:firstLine="240"/>
      </w:pPr>
      <w:r>
        <w:rPr>
          <w:color w:val="000009"/>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433F1" w:rsidRDefault="001238D5">
      <w:pPr>
        <w:pStyle w:val="a5"/>
        <w:ind w:left="137" w:right="273" w:firstLine="240"/>
      </w:pPr>
      <w:r>
        <w:rPr>
          <w:color w:val="000009"/>
        </w:rPr>
        <w:t>Одноклеточные и многоклеточные организмы. Клетки, ткани, органы, системы органов.</w:t>
      </w:r>
    </w:p>
    <w:p w:rsidR="00D433F1" w:rsidRDefault="001238D5">
      <w:pPr>
        <w:pStyle w:val="a5"/>
        <w:ind w:left="137" w:right="273" w:firstLine="240"/>
      </w:pPr>
      <w:r>
        <w:rPr>
          <w:color w:val="000009"/>
        </w:rPr>
        <w:t>Жизнедеятельность организмов. Особенности строения и процессов жизнедеятельности у растений, животных, бактерий и грибов.</w:t>
      </w:r>
    </w:p>
    <w:p w:rsidR="00D433F1" w:rsidRDefault="001238D5">
      <w:pPr>
        <w:pStyle w:val="a5"/>
        <w:ind w:left="137" w:right="266" w:firstLine="240"/>
      </w:pPr>
      <w:r>
        <w:rPr>
          <w:color w:val="000009"/>
        </w:rPr>
        <w:t>Свойства организмов: питание, дыхание, выделение, движение, размножение, развитие, раздражимость, приспособленность. Организм — единое целое.</w:t>
      </w:r>
    </w:p>
    <w:p w:rsidR="00D433F1" w:rsidRDefault="001238D5">
      <w:pPr>
        <w:pStyle w:val="a5"/>
        <w:ind w:left="137" w:right="272" w:firstLine="240"/>
      </w:pPr>
      <w:r>
        <w:rPr>
          <w:color w:val="000009"/>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433F1" w:rsidRDefault="001238D5">
      <w:pPr>
        <w:pStyle w:val="3"/>
        <w:spacing w:before="4"/>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78"/>
        </w:numPr>
        <w:tabs>
          <w:tab w:val="left" w:pos="719"/>
          <w:tab w:val="left" w:pos="857"/>
        </w:tabs>
        <w:ind w:right="267" w:hanging="360"/>
        <w:jc w:val="left"/>
        <w:rPr>
          <w:sz w:val="20"/>
        </w:rPr>
      </w:pPr>
      <w:r>
        <w:rPr>
          <w:color w:val="000009"/>
          <w:sz w:val="20"/>
        </w:rPr>
        <w:t>Изучение клеток кожицы чешуи лука под лупой</w:t>
      </w:r>
      <w:r>
        <w:rPr>
          <w:color w:val="000009"/>
          <w:spacing w:val="-1"/>
          <w:sz w:val="20"/>
        </w:rPr>
        <w:t xml:space="preserve"> </w:t>
      </w:r>
      <w:r>
        <w:rPr>
          <w:color w:val="000009"/>
          <w:sz w:val="20"/>
        </w:rPr>
        <w:t>и</w:t>
      </w:r>
      <w:r>
        <w:rPr>
          <w:color w:val="000009"/>
          <w:spacing w:val="-1"/>
          <w:sz w:val="20"/>
        </w:rPr>
        <w:t xml:space="preserve"> </w:t>
      </w:r>
      <w:r>
        <w:rPr>
          <w:color w:val="000009"/>
          <w:sz w:val="20"/>
        </w:rPr>
        <w:t>микроскопом (на примере самостоятельно приготовленного микропрепарата).</w:t>
      </w:r>
    </w:p>
    <w:p w:rsidR="00D433F1" w:rsidRDefault="001238D5" w:rsidP="00292B0F">
      <w:pPr>
        <w:pStyle w:val="aa"/>
        <w:numPr>
          <w:ilvl w:val="1"/>
          <w:numId w:val="78"/>
        </w:numPr>
        <w:tabs>
          <w:tab w:val="left" w:pos="857"/>
        </w:tabs>
        <w:spacing w:line="229" w:lineRule="exact"/>
        <w:ind w:hanging="360"/>
        <w:jc w:val="left"/>
        <w:rPr>
          <w:sz w:val="20"/>
        </w:rPr>
      </w:pPr>
      <w:r>
        <w:rPr>
          <w:color w:val="000009"/>
          <w:sz w:val="20"/>
        </w:rPr>
        <w:t>Ознакомление</w:t>
      </w:r>
      <w:r>
        <w:rPr>
          <w:color w:val="000009"/>
          <w:spacing w:val="-11"/>
          <w:sz w:val="20"/>
        </w:rPr>
        <w:t xml:space="preserve"> </w:t>
      </w:r>
      <w:r>
        <w:rPr>
          <w:color w:val="000009"/>
          <w:sz w:val="20"/>
        </w:rPr>
        <w:t>с</w:t>
      </w:r>
      <w:r>
        <w:rPr>
          <w:color w:val="000009"/>
          <w:spacing w:val="-7"/>
          <w:sz w:val="20"/>
        </w:rPr>
        <w:t xml:space="preserve"> </w:t>
      </w:r>
      <w:r>
        <w:rPr>
          <w:color w:val="000009"/>
          <w:sz w:val="20"/>
        </w:rPr>
        <w:t>принципами</w:t>
      </w:r>
      <w:r>
        <w:rPr>
          <w:color w:val="000009"/>
          <w:spacing w:val="-11"/>
          <w:sz w:val="20"/>
        </w:rPr>
        <w:t xml:space="preserve"> </w:t>
      </w:r>
      <w:r>
        <w:rPr>
          <w:color w:val="000009"/>
          <w:sz w:val="20"/>
        </w:rPr>
        <w:t>систематики</w:t>
      </w:r>
      <w:r>
        <w:rPr>
          <w:color w:val="000009"/>
          <w:spacing w:val="-11"/>
          <w:sz w:val="20"/>
        </w:rPr>
        <w:t xml:space="preserve"> </w:t>
      </w:r>
      <w:r>
        <w:rPr>
          <w:color w:val="000009"/>
          <w:spacing w:val="-2"/>
          <w:sz w:val="20"/>
        </w:rPr>
        <w:t>организмов.</w:t>
      </w:r>
    </w:p>
    <w:p w:rsidR="00D433F1" w:rsidRDefault="001238D5" w:rsidP="00292B0F">
      <w:pPr>
        <w:pStyle w:val="aa"/>
        <w:numPr>
          <w:ilvl w:val="1"/>
          <w:numId w:val="78"/>
        </w:numPr>
        <w:tabs>
          <w:tab w:val="left" w:pos="857"/>
        </w:tabs>
        <w:ind w:hanging="360"/>
        <w:jc w:val="left"/>
        <w:rPr>
          <w:sz w:val="20"/>
        </w:rPr>
      </w:pPr>
      <w:r>
        <w:rPr>
          <w:color w:val="000009"/>
          <w:sz w:val="20"/>
        </w:rPr>
        <w:t>Наблюдение</w:t>
      </w:r>
      <w:r>
        <w:rPr>
          <w:color w:val="000009"/>
          <w:spacing w:val="-8"/>
          <w:sz w:val="20"/>
        </w:rPr>
        <w:t xml:space="preserve"> </w:t>
      </w:r>
      <w:r>
        <w:rPr>
          <w:color w:val="000009"/>
          <w:sz w:val="20"/>
        </w:rPr>
        <w:t>за</w:t>
      </w:r>
      <w:r>
        <w:rPr>
          <w:color w:val="000009"/>
          <w:spacing w:val="-8"/>
          <w:sz w:val="20"/>
        </w:rPr>
        <w:t xml:space="preserve"> </w:t>
      </w:r>
      <w:r>
        <w:rPr>
          <w:color w:val="000009"/>
          <w:sz w:val="20"/>
        </w:rPr>
        <w:t>потреблением</w:t>
      </w:r>
      <w:r>
        <w:rPr>
          <w:color w:val="000009"/>
          <w:spacing w:val="-7"/>
          <w:sz w:val="20"/>
        </w:rPr>
        <w:t xml:space="preserve"> </w:t>
      </w:r>
      <w:r>
        <w:rPr>
          <w:color w:val="000009"/>
          <w:sz w:val="20"/>
        </w:rPr>
        <w:t>воды</w:t>
      </w:r>
      <w:r>
        <w:rPr>
          <w:color w:val="000009"/>
          <w:spacing w:val="-9"/>
          <w:sz w:val="20"/>
        </w:rPr>
        <w:t xml:space="preserve"> </w:t>
      </w:r>
      <w:r>
        <w:rPr>
          <w:color w:val="000009"/>
          <w:spacing w:val="-2"/>
          <w:sz w:val="20"/>
        </w:rPr>
        <w:t>растением.</w:t>
      </w:r>
    </w:p>
    <w:p w:rsidR="00D433F1" w:rsidRDefault="00D433F1">
      <w:pPr>
        <w:pStyle w:val="a5"/>
        <w:spacing w:before="1"/>
        <w:ind w:left="0"/>
        <w:jc w:val="left"/>
      </w:pPr>
    </w:p>
    <w:p w:rsidR="00D433F1" w:rsidRDefault="001238D5" w:rsidP="00292B0F">
      <w:pPr>
        <w:pStyle w:val="2"/>
        <w:numPr>
          <w:ilvl w:val="0"/>
          <w:numId w:val="78"/>
        </w:numPr>
        <w:tabs>
          <w:tab w:val="left" w:pos="357"/>
        </w:tabs>
        <w:ind w:hanging="220"/>
      </w:pPr>
      <w:r>
        <w:t>Организмы</w:t>
      </w:r>
      <w:r>
        <w:rPr>
          <w:spacing w:val="-5"/>
        </w:rPr>
        <w:t xml:space="preserve"> </w:t>
      </w:r>
      <w:r>
        <w:t>и</w:t>
      </w:r>
      <w:r>
        <w:rPr>
          <w:spacing w:val="-8"/>
        </w:rPr>
        <w:t xml:space="preserve"> </w:t>
      </w:r>
      <w:r>
        <w:t>среда</w:t>
      </w:r>
      <w:r>
        <w:rPr>
          <w:spacing w:val="-7"/>
        </w:rPr>
        <w:t xml:space="preserve"> </w:t>
      </w:r>
      <w:r>
        <w:rPr>
          <w:spacing w:val="-2"/>
        </w:rPr>
        <w:t>обитания</w:t>
      </w:r>
    </w:p>
    <w:p w:rsidR="00D433F1" w:rsidRDefault="001238D5">
      <w:pPr>
        <w:pStyle w:val="a5"/>
        <w:ind w:left="137" w:right="269" w:firstLine="341"/>
      </w:pPr>
      <w:r>
        <w:rPr>
          <w:color w:val="000009"/>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433F1" w:rsidRDefault="001238D5">
      <w:pPr>
        <w:pStyle w:val="a5"/>
        <w:spacing w:before="37"/>
        <w:ind w:left="0"/>
        <w:jc w:val="left"/>
      </w:pPr>
      <w:r>
        <w:rPr>
          <w:noProof/>
          <w:lang w:eastAsia="ru-RU"/>
        </w:rPr>
        <mc:AlternateContent>
          <mc:Choice Requires="wps">
            <w:drawing>
              <wp:anchor distT="0" distB="635" distL="0" distR="635" simplePos="0" relativeHeight="81" behindDoc="1" locked="0" layoutInCell="0" allowOverlap="1" wp14:anchorId="2883DB3E" wp14:editId="657EA4D3">
                <wp:simplePos x="0" y="0"/>
                <wp:positionH relativeFrom="page">
                  <wp:posOffset>446405</wp:posOffset>
                </wp:positionH>
                <wp:positionV relativeFrom="paragraph">
                  <wp:posOffset>184785</wp:posOffset>
                </wp:positionV>
                <wp:extent cx="1829435" cy="7620"/>
                <wp:effectExtent l="0" t="0" r="0" b="0"/>
                <wp:wrapTopAndBottom/>
                <wp:docPr id="74" name="Graphic 96"/>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45"/>
        </w:tabs>
        <w:spacing w:before="110"/>
        <w:ind w:left="137" w:right="483" w:firstLine="0"/>
        <w:jc w:val="left"/>
        <w:rPr>
          <w:sz w:val="16"/>
        </w:rPr>
        <w:sectPr w:rsidR="00D433F1">
          <w:footerReference w:type="default" r:id="rId426"/>
          <w:footerReference w:type="first" r:id="rId427"/>
          <w:pgSz w:w="7830" w:h="12020"/>
          <w:pgMar w:top="500" w:right="425" w:bottom="280" w:left="566" w:header="0" w:footer="0" w:gutter="0"/>
          <w:cols w:space="720"/>
          <w:formProt w:val="0"/>
          <w:docGrid w:linePitch="100" w:charSpace="4096"/>
        </w:sectPr>
      </w:pPr>
      <w:r>
        <w:rPr>
          <w:sz w:val="16"/>
        </w:rPr>
        <w:t>Здесь</w:t>
      </w:r>
      <w:r>
        <w:rPr>
          <w:spacing w:val="-4"/>
          <w:sz w:val="16"/>
        </w:rPr>
        <w:t xml:space="preserve"> </w:t>
      </w:r>
      <w:r>
        <w:rPr>
          <w:sz w:val="16"/>
        </w:rPr>
        <w:t>и</w:t>
      </w:r>
      <w:r>
        <w:rPr>
          <w:spacing w:val="-3"/>
          <w:sz w:val="16"/>
        </w:rPr>
        <w:t xml:space="preserve"> </w:t>
      </w:r>
      <w:r>
        <w:rPr>
          <w:sz w:val="16"/>
        </w:rPr>
        <w:t>далее</w:t>
      </w:r>
      <w:r>
        <w:rPr>
          <w:spacing w:val="-5"/>
          <w:sz w:val="16"/>
        </w:rPr>
        <w:t xml:space="preserve"> </w:t>
      </w:r>
      <w:r>
        <w:rPr>
          <w:sz w:val="16"/>
        </w:rPr>
        <w:t>приводится</w:t>
      </w:r>
      <w:r>
        <w:rPr>
          <w:spacing w:val="-5"/>
          <w:sz w:val="16"/>
        </w:rPr>
        <w:t xml:space="preserve"> </w:t>
      </w:r>
      <w:r>
        <w:rPr>
          <w:sz w:val="16"/>
        </w:rPr>
        <w:t>расширенный</w:t>
      </w:r>
      <w:r>
        <w:rPr>
          <w:spacing w:val="-3"/>
          <w:sz w:val="16"/>
        </w:rPr>
        <w:t xml:space="preserve"> </w:t>
      </w:r>
      <w:r>
        <w:rPr>
          <w:sz w:val="16"/>
        </w:rPr>
        <w:t>перечень лабораторных</w:t>
      </w:r>
      <w:r>
        <w:rPr>
          <w:spacing w:val="-4"/>
          <w:sz w:val="16"/>
        </w:rPr>
        <w:t xml:space="preserve"> </w:t>
      </w:r>
      <w:r>
        <w:rPr>
          <w:sz w:val="16"/>
        </w:rPr>
        <w:t>и</w:t>
      </w:r>
      <w:r>
        <w:rPr>
          <w:spacing w:val="-5"/>
          <w:sz w:val="16"/>
        </w:rPr>
        <w:t xml:space="preserve"> </w:t>
      </w:r>
      <w:r>
        <w:rPr>
          <w:sz w:val="16"/>
        </w:rPr>
        <w:t>практических</w:t>
      </w:r>
      <w:r>
        <w:rPr>
          <w:spacing w:val="40"/>
          <w:sz w:val="16"/>
        </w:rPr>
        <w:t xml:space="preserve"> </w:t>
      </w:r>
      <w:r>
        <w:rPr>
          <w:sz w:val="16"/>
        </w:rPr>
        <w:t>работ, из которых учитель делает выбор по своему усмотрению.</w:t>
      </w:r>
    </w:p>
    <w:p w:rsidR="00D433F1" w:rsidRDefault="001238D5">
      <w:pPr>
        <w:pStyle w:val="3"/>
        <w:spacing w:before="73"/>
        <w:ind w:left="377" w:hanging="360"/>
        <w:rPr>
          <w:rFonts w:ascii="Times New Roman" w:hAnsi="Times New Roman"/>
        </w:rPr>
      </w:pPr>
      <w:r>
        <w:rPr>
          <w:rFonts w:ascii="Times New Roman" w:hAnsi="Times New Roman"/>
          <w:color w:val="000009"/>
        </w:rPr>
        <w:lastRenderedPageBreak/>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pPr>
        <w:pStyle w:val="a5"/>
        <w:tabs>
          <w:tab w:val="left" w:pos="1526"/>
          <w:tab w:val="left" w:pos="3137"/>
          <w:tab w:val="left" w:pos="4331"/>
          <w:tab w:val="left" w:pos="4631"/>
          <w:tab w:val="left" w:pos="5304"/>
          <w:tab w:val="left" w:pos="6297"/>
        </w:tabs>
        <w:spacing w:line="235" w:lineRule="auto"/>
        <w:ind w:left="137" w:right="270" w:firstLine="240"/>
        <w:jc w:val="left"/>
      </w:pPr>
      <w:r>
        <w:rPr>
          <w:color w:val="000009"/>
          <w:spacing w:val="-2"/>
        </w:rPr>
        <w:t>Выявление</w:t>
      </w:r>
      <w:r>
        <w:rPr>
          <w:color w:val="000009"/>
        </w:rPr>
        <w:tab/>
      </w:r>
      <w:r>
        <w:rPr>
          <w:color w:val="000009"/>
          <w:spacing w:val="-2"/>
        </w:rPr>
        <w:t>приспособлений</w:t>
      </w:r>
      <w:r>
        <w:rPr>
          <w:color w:val="000009"/>
        </w:rPr>
        <w:tab/>
      </w:r>
      <w:r>
        <w:rPr>
          <w:color w:val="000009"/>
          <w:spacing w:val="-2"/>
        </w:rPr>
        <w:t>организмов</w:t>
      </w:r>
      <w:r>
        <w:rPr>
          <w:color w:val="000009"/>
        </w:rPr>
        <w:tab/>
      </w:r>
      <w:r>
        <w:rPr>
          <w:color w:val="000009"/>
          <w:spacing w:val="-10"/>
        </w:rPr>
        <w:t>к</w:t>
      </w:r>
      <w:r>
        <w:rPr>
          <w:color w:val="000009"/>
        </w:rPr>
        <w:tab/>
      </w:r>
      <w:r>
        <w:rPr>
          <w:color w:val="000009"/>
          <w:spacing w:val="-2"/>
        </w:rPr>
        <w:t>среде</w:t>
      </w:r>
      <w:r>
        <w:rPr>
          <w:color w:val="000009"/>
        </w:rPr>
        <w:tab/>
      </w:r>
      <w:r>
        <w:rPr>
          <w:color w:val="000009"/>
          <w:spacing w:val="-2"/>
        </w:rPr>
        <w:t>обитания</w:t>
      </w:r>
      <w:r>
        <w:rPr>
          <w:color w:val="000009"/>
        </w:rPr>
        <w:tab/>
      </w:r>
      <w:r>
        <w:rPr>
          <w:color w:val="000009"/>
          <w:spacing w:val="-4"/>
        </w:rPr>
        <w:t xml:space="preserve">(на </w:t>
      </w:r>
      <w:r>
        <w:rPr>
          <w:color w:val="000009"/>
        </w:rPr>
        <w:t>конкретных примерах).</w:t>
      </w:r>
    </w:p>
    <w:p w:rsidR="00D433F1" w:rsidRDefault="001238D5">
      <w:pPr>
        <w:pStyle w:val="3"/>
        <w:spacing w:before="6"/>
        <w:ind w:left="377" w:hanging="360"/>
        <w:rPr>
          <w:rFonts w:ascii="Times New Roman" w:hAnsi="Times New Roman"/>
        </w:rPr>
      </w:pPr>
      <w:r>
        <w:rPr>
          <w:rFonts w:ascii="Times New Roman" w:hAnsi="Times New Roman"/>
          <w:color w:val="000009"/>
        </w:rPr>
        <w:t>Экскурсии</w:t>
      </w:r>
      <w:r>
        <w:rPr>
          <w:rFonts w:ascii="Times New Roman" w:hAnsi="Times New Roman"/>
          <w:color w:val="000009"/>
          <w:spacing w:val="-9"/>
        </w:rPr>
        <w:t xml:space="preserve"> </w:t>
      </w:r>
      <w:r>
        <w:rPr>
          <w:rFonts w:ascii="Times New Roman" w:hAnsi="Times New Roman"/>
          <w:color w:val="000009"/>
        </w:rPr>
        <w:t>или</w:t>
      </w:r>
      <w:r>
        <w:rPr>
          <w:rFonts w:ascii="Times New Roman" w:hAnsi="Times New Roman"/>
          <w:color w:val="000009"/>
          <w:spacing w:val="-8"/>
        </w:rPr>
        <w:t xml:space="preserve"> </w:t>
      </w:r>
      <w:r>
        <w:rPr>
          <w:rFonts w:ascii="Times New Roman" w:hAnsi="Times New Roman"/>
          <w:color w:val="000009"/>
          <w:spacing w:val="-2"/>
        </w:rPr>
        <w:t>видеоэкскурсии</w:t>
      </w:r>
    </w:p>
    <w:p w:rsidR="00D433F1" w:rsidRDefault="001238D5">
      <w:pPr>
        <w:pStyle w:val="a5"/>
        <w:spacing w:line="228" w:lineRule="exact"/>
        <w:ind w:left="377" w:hanging="360"/>
        <w:jc w:val="left"/>
      </w:pPr>
      <w:r>
        <w:rPr>
          <w:color w:val="000009"/>
        </w:rPr>
        <w:t>Растительный</w:t>
      </w:r>
      <w:r>
        <w:rPr>
          <w:color w:val="000009"/>
          <w:spacing w:val="-8"/>
        </w:rPr>
        <w:t xml:space="preserve"> </w:t>
      </w:r>
      <w:r>
        <w:rPr>
          <w:color w:val="000009"/>
        </w:rPr>
        <w:t>и</w:t>
      </w:r>
      <w:r>
        <w:rPr>
          <w:color w:val="000009"/>
          <w:spacing w:val="-7"/>
        </w:rPr>
        <w:t xml:space="preserve"> </w:t>
      </w:r>
      <w:r>
        <w:rPr>
          <w:color w:val="000009"/>
        </w:rPr>
        <w:t>животный</w:t>
      </w:r>
      <w:r>
        <w:rPr>
          <w:color w:val="000009"/>
          <w:spacing w:val="-8"/>
        </w:rPr>
        <w:t xml:space="preserve"> </w:t>
      </w:r>
      <w:r>
        <w:rPr>
          <w:color w:val="000009"/>
        </w:rPr>
        <w:t>мир</w:t>
      </w:r>
      <w:r>
        <w:rPr>
          <w:color w:val="000009"/>
          <w:spacing w:val="-5"/>
        </w:rPr>
        <w:t xml:space="preserve"> </w:t>
      </w:r>
      <w:r>
        <w:rPr>
          <w:color w:val="000009"/>
        </w:rPr>
        <w:t>родного</w:t>
      </w:r>
      <w:r>
        <w:rPr>
          <w:color w:val="000009"/>
          <w:spacing w:val="-6"/>
        </w:rPr>
        <w:t xml:space="preserve"> </w:t>
      </w:r>
      <w:r>
        <w:rPr>
          <w:color w:val="000009"/>
        </w:rPr>
        <w:t>края</w:t>
      </w:r>
      <w:r>
        <w:rPr>
          <w:color w:val="000009"/>
          <w:spacing w:val="-7"/>
        </w:rPr>
        <w:t xml:space="preserve"> </w:t>
      </w:r>
      <w:r>
        <w:rPr>
          <w:color w:val="000009"/>
          <w:spacing w:val="-2"/>
        </w:rPr>
        <w:t>(краеведение).</w:t>
      </w:r>
    </w:p>
    <w:p w:rsidR="00D433F1" w:rsidRDefault="00D433F1">
      <w:pPr>
        <w:pStyle w:val="a5"/>
        <w:spacing w:before="2"/>
        <w:ind w:left="0" w:hanging="360"/>
        <w:jc w:val="left"/>
      </w:pPr>
    </w:p>
    <w:p w:rsidR="00D433F1" w:rsidRDefault="001238D5" w:rsidP="00292B0F">
      <w:pPr>
        <w:pStyle w:val="2"/>
        <w:numPr>
          <w:ilvl w:val="0"/>
          <w:numId w:val="78"/>
        </w:numPr>
        <w:tabs>
          <w:tab w:val="left" w:pos="357"/>
        </w:tabs>
        <w:ind w:hanging="220"/>
      </w:pPr>
      <w:r>
        <w:t>Природные</w:t>
      </w:r>
      <w:r>
        <w:rPr>
          <w:spacing w:val="-12"/>
        </w:rPr>
        <w:t xml:space="preserve"> </w:t>
      </w:r>
      <w:r>
        <w:rPr>
          <w:spacing w:val="-2"/>
        </w:rPr>
        <w:t>сообщества</w:t>
      </w:r>
    </w:p>
    <w:p w:rsidR="00D433F1" w:rsidRDefault="001238D5">
      <w:pPr>
        <w:pStyle w:val="a5"/>
        <w:ind w:left="137" w:right="268" w:firstLine="240"/>
      </w:pPr>
      <w:r>
        <w:rPr>
          <w:color w:val="000009"/>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433F1" w:rsidRDefault="001238D5">
      <w:pPr>
        <w:pStyle w:val="a5"/>
        <w:ind w:left="137" w:right="271" w:firstLine="240"/>
      </w:pPr>
      <w:r>
        <w:rPr>
          <w:color w:val="000009"/>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433F1" w:rsidRDefault="001238D5">
      <w:pPr>
        <w:pStyle w:val="a5"/>
        <w:spacing w:line="229" w:lineRule="exact"/>
        <w:ind w:left="377" w:hanging="360"/>
      </w:pPr>
      <w:r>
        <w:rPr>
          <w:color w:val="000009"/>
        </w:rPr>
        <w:t>Природные</w:t>
      </w:r>
      <w:r>
        <w:rPr>
          <w:color w:val="000009"/>
          <w:spacing w:val="12"/>
        </w:rPr>
        <w:t xml:space="preserve"> </w:t>
      </w:r>
      <w:r>
        <w:rPr>
          <w:color w:val="000009"/>
        </w:rPr>
        <w:t>зоны</w:t>
      </w:r>
      <w:r>
        <w:rPr>
          <w:color w:val="000009"/>
          <w:spacing w:val="12"/>
        </w:rPr>
        <w:t xml:space="preserve"> </w:t>
      </w:r>
      <w:r>
        <w:rPr>
          <w:color w:val="000009"/>
        </w:rPr>
        <w:t>Земли,</w:t>
      </w:r>
      <w:r>
        <w:rPr>
          <w:color w:val="000009"/>
          <w:spacing w:val="14"/>
        </w:rPr>
        <w:t xml:space="preserve"> </w:t>
      </w:r>
      <w:r>
        <w:rPr>
          <w:color w:val="000009"/>
        </w:rPr>
        <w:t>их</w:t>
      </w:r>
      <w:r>
        <w:rPr>
          <w:color w:val="000009"/>
          <w:spacing w:val="13"/>
        </w:rPr>
        <w:t xml:space="preserve"> </w:t>
      </w:r>
      <w:r>
        <w:rPr>
          <w:color w:val="000009"/>
        </w:rPr>
        <w:t>обитатели.</w:t>
      </w:r>
      <w:r>
        <w:rPr>
          <w:color w:val="000009"/>
          <w:spacing w:val="12"/>
        </w:rPr>
        <w:t xml:space="preserve"> </w:t>
      </w:r>
      <w:r>
        <w:rPr>
          <w:color w:val="000009"/>
        </w:rPr>
        <w:t>Флора</w:t>
      </w:r>
      <w:r>
        <w:rPr>
          <w:color w:val="000009"/>
          <w:spacing w:val="12"/>
        </w:rPr>
        <w:t xml:space="preserve"> </w:t>
      </w:r>
      <w:r>
        <w:rPr>
          <w:color w:val="000009"/>
        </w:rPr>
        <w:t>и</w:t>
      </w:r>
      <w:r>
        <w:rPr>
          <w:color w:val="000009"/>
          <w:spacing w:val="11"/>
        </w:rPr>
        <w:t xml:space="preserve"> </w:t>
      </w:r>
      <w:r>
        <w:rPr>
          <w:color w:val="000009"/>
        </w:rPr>
        <w:t>фауна</w:t>
      </w:r>
      <w:r>
        <w:rPr>
          <w:color w:val="000009"/>
          <w:spacing w:val="15"/>
        </w:rPr>
        <w:t xml:space="preserve"> </w:t>
      </w:r>
      <w:r>
        <w:rPr>
          <w:color w:val="000009"/>
        </w:rPr>
        <w:t>природных</w:t>
      </w:r>
      <w:r>
        <w:rPr>
          <w:color w:val="000009"/>
          <w:spacing w:val="11"/>
        </w:rPr>
        <w:t xml:space="preserve"> </w:t>
      </w:r>
      <w:r>
        <w:rPr>
          <w:color w:val="000009"/>
          <w:spacing w:val="-4"/>
        </w:rPr>
        <w:t>зон.</w:t>
      </w:r>
    </w:p>
    <w:p w:rsidR="00D433F1" w:rsidRDefault="001238D5">
      <w:pPr>
        <w:pStyle w:val="a5"/>
        <w:ind w:left="137" w:hanging="360"/>
      </w:pPr>
      <w:r>
        <w:rPr>
          <w:color w:val="000009"/>
        </w:rPr>
        <w:t>Ландшафты:</w:t>
      </w:r>
      <w:r>
        <w:rPr>
          <w:color w:val="000009"/>
          <w:spacing w:val="-7"/>
        </w:rPr>
        <w:t xml:space="preserve"> </w:t>
      </w:r>
      <w:r>
        <w:rPr>
          <w:color w:val="000009"/>
        </w:rPr>
        <w:t>природные</w:t>
      </w:r>
      <w:r>
        <w:rPr>
          <w:color w:val="000009"/>
          <w:spacing w:val="-6"/>
        </w:rPr>
        <w:t xml:space="preserve"> </w:t>
      </w:r>
      <w:r>
        <w:rPr>
          <w:color w:val="000009"/>
        </w:rPr>
        <w:t>и</w:t>
      </w:r>
      <w:r>
        <w:rPr>
          <w:color w:val="000009"/>
          <w:spacing w:val="-10"/>
        </w:rPr>
        <w:t xml:space="preserve"> </w:t>
      </w:r>
      <w:r>
        <w:rPr>
          <w:color w:val="000009"/>
          <w:spacing w:val="-2"/>
        </w:rPr>
        <w:t>культурные.</w:t>
      </w:r>
    </w:p>
    <w:p w:rsidR="00D433F1" w:rsidRDefault="001238D5">
      <w:pPr>
        <w:pStyle w:val="3"/>
        <w:spacing w:before="5"/>
        <w:ind w:left="377" w:hanging="360"/>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pPr>
        <w:pStyle w:val="a5"/>
        <w:ind w:left="137" w:right="272" w:firstLine="240"/>
      </w:pPr>
      <w:r>
        <w:rPr>
          <w:color w:val="000009"/>
        </w:rPr>
        <w:t>Изучение искусственных сообществ и их обитателей (на примере аквариума и др.).</w:t>
      </w:r>
    </w:p>
    <w:p w:rsidR="00D433F1" w:rsidRDefault="001238D5">
      <w:pPr>
        <w:pStyle w:val="3"/>
        <w:spacing w:before="1"/>
        <w:ind w:left="377" w:hanging="360"/>
        <w:jc w:val="both"/>
        <w:rPr>
          <w:rFonts w:ascii="Times New Roman" w:hAnsi="Times New Roman"/>
        </w:rPr>
      </w:pPr>
      <w:r>
        <w:rPr>
          <w:rFonts w:ascii="Times New Roman" w:hAnsi="Times New Roman"/>
          <w:color w:val="000009"/>
        </w:rPr>
        <w:t>Экскурсии</w:t>
      </w:r>
      <w:r>
        <w:rPr>
          <w:rFonts w:ascii="Times New Roman" w:hAnsi="Times New Roman"/>
          <w:color w:val="000009"/>
          <w:spacing w:val="-9"/>
        </w:rPr>
        <w:t xml:space="preserve"> </w:t>
      </w:r>
      <w:r>
        <w:rPr>
          <w:rFonts w:ascii="Times New Roman" w:hAnsi="Times New Roman"/>
          <w:color w:val="000009"/>
        </w:rPr>
        <w:t>или</w:t>
      </w:r>
      <w:r>
        <w:rPr>
          <w:rFonts w:ascii="Times New Roman" w:hAnsi="Times New Roman"/>
          <w:color w:val="000009"/>
          <w:spacing w:val="-8"/>
        </w:rPr>
        <w:t xml:space="preserve"> </w:t>
      </w:r>
      <w:r>
        <w:rPr>
          <w:rFonts w:ascii="Times New Roman" w:hAnsi="Times New Roman"/>
          <w:color w:val="000009"/>
          <w:spacing w:val="-2"/>
        </w:rPr>
        <w:t>видеоэкскурсии</w:t>
      </w:r>
    </w:p>
    <w:p w:rsidR="00D433F1" w:rsidRDefault="001238D5" w:rsidP="00292B0F">
      <w:pPr>
        <w:pStyle w:val="aa"/>
        <w:numPr>
          <w:ilvl w:val="1"/>
          <w:numId w:val="78"/>
        </w:numPr>
        <w:tabs>
          <w:tab w:val="left" w:pos="719"/>
          <w:tab w:val="left" w:pos="857"/>
        </w:tabs>
        <w:ind w:right="274" w:hanging="360"/>
        <w:rPr>
          <w:sz w:val="20"/>
        </w:rPr>
      </w:pPr>
      <w:r>
        <w:rPr>
          <w:color w:val="000009"/>
          <w:sz w:val="20"/>
        </w:rPr>
        <w:t>Изучение природных сообществ (на примере леса, озера, пруда, луга и др.).</w:t>
      </w:r>
    </w:p>
    <w:p w:rsidR="00D433F1" w:rsidRDefault="001238D5" w:rsidP="00292B0F">
      <w:pPr>
        <w:pStyle w:val="aa"/>
        <w:numPr>
          <w:ilvl w:val="1"/>
          <w:numId w:val="78"/>
        </w:numPr>
        <w:tabs>
          <w:tab w:val="left" w:pos="856"/>
        </w:tabs>
        <w:ind w:left="856" w:hanging="359"/>
        <w:rPr>
          <w:sz w:val="20"/>
        </w:rPr>
      </w:pPr>
      <w:r>
        <w:rPr>
          <w:color w:val="000009"/>
          <w:sz w:val="20"/>
        </w:rPr>
        <w:t>Изучение</w:t>
      </w:r>
      <w:r>
        <w:rPr>
          <w:color w:val="000009"/>
          <w:spacing w:val="-9"/>
          <w:sz w:val="20"/>
        </w:rPr>
        <w:t xml:space="preserve"> </w:t>
      </w:r>
      <w:r>
        <w:rPr>
          <w:color w:val="000009"/>
          <w:sz w:val="20"/>
        </w:rPr>
        <w:t>сезонных</w:t>
      </w:r>
      <w:r>
        <w:rPr>
          <w:color w:val="000009"/>
          <w:spacing w:val="-9"/>
          <w:sz w:val="20"/>
        </w:rPr>
        <w:t xml:space="preserve"> </w:t>
      </w:r>
      <w:r>
        <w:rPr>
          <w:color w:val="000009"/>
          <w:sz w:val="20"/>
        </w:rPr>
        <w:t>явлений</w:t>
      </w:r>
      <w:r>
        <w:rPr>
          <w:color w:val="000009"/>
          <w:spacing w:val="-7"/>
          <w:sz w:val="20"/>
        </w:rPr>
        <w:t xml:space="preserve"> </w:t>
      </w:r>
      <w:r>
        <w:rPr>
          <w:color w:val="000009"/>
          <w:sz w:val="20"/>
        </w:rPr>
        <w:t>в</w:t>
      </w:r>
      <w:r>
        <w:rPr>
          <w:color w:val="000009"/>
          <w:spacing w:val="-9"/>
          <w:sz w:val="20"/>
        </w:rPr>
        <w:t xml:space="preserve"> </w:t>
      </w:r>
      <w:r>
        <w:rPr>
          <w:color w:val="000009"/>
          <w:sz w:val="20"/>
        </w:rPr>
        <w:t>жизни</w:t>
      </w:r>
      <w:r>
        <w:rPr>
          <w:color w:val="000009"/>
          <w:spacing w:val="-8"/>
          <w:sz w:val="20"/>
        </w:rPr>
        <w:t xml:space="preserve"> </w:t>
      </w:r>
      <w:r>
        <w:rPr>
          <w:color w:val="000009"/>
          <w:sz w:val="20"/>
        </w:rPr>
        <w:t>природных</w:t>
      </w:r>
      <w:r>
        <w:rPr>
          <w:color w:val="000009"/>
          <w:spacing w:val="-9"/>
          <w:sz w:val="20"/>
        </w:rPr>
        <w:t xml:space="preserve"> </w:t>
      </w:r>
      <w:r>
        <w:rPr>
          <w:color w:val="000009"/>
          <w:spacing w:val="-2"/>
          <w:sz w:val="20"/>
        </w:rPr>
        <w:t>сообществ.</w:t>
      </w:r>
    </w:p>
    <w:p w:rsidR="00D433F1" w:rsidRDefault="001238D5" w:rsidP="00292B0F">
      <w:pPr>
        <w:pStyle w:val="2"/>
        <w:numPr>
          <w:ilvl w:val="0"/>
          <w:numId w:val="78"/>
        </w:numPr>
        <w:tabs>
          <w:tab w:val="left" w:pos="359"/>
        </w:tabs>
        <w:spacing w:before="229"/>
        <w:ind w:left="359" w:hanging="222"/>
      </w:pPr>
      <w:r>
        <w:t>Живая</w:t>
      </w:r>
      <w:r>
        <w:rPr>
          <w:spacing w:val="-7"/>
        </w:rPr>
        <w:t xml:space="preserve"> </w:t>
      </w:r>
      <w:r>
        <w:t>природа</w:t>
      </w:r>
      <w:r>
        <w:rPr>
          <w:spacing w:val="-5"/>
        </w:rPr>
        <w:t xml:space="preserve"> </w:t>
      </w:r>
      <w:r>
        <w:t>и</w:t>
      </w:r>
      <w:r>
        <w:rPr>
          <w:spacing w:val="-7"/>
        </w:rPr>
        <w:t xml:space="preserve"> </w:t>
      </w:r>
      <w:r>
        <w:rPr>
          <w:spacing w:val="-2"/>
        </w:rPr>
        <w:t>человек</w:t>
      </w:r>
    </w:p>
    <w:p w:rsidR="00D433F1" w:rsidRDefault="001238D5">
      <w:pPr>
        <w:pStyle w:val="a5"/>
        <w:ind w:left="137" w:right="272" w:firstLine="240"/>
      </w:pPr>
      <w:r>
        <w:rPr>
          <w:color w:val="000009"/>
        </w:rPr>
        <w:t>Изменения в природе в связи с развитием сельского хозяйства, производства и ростом численности населения. Влияние человека</w:t>
      </w:r>
    </w:p>
    <w:p w:rsidR="00D433F1" w:rsidRDefault="001238D5">
      <w:pPr>
        <w:pStyle w:val="a5"/>
        <w:spacing w:before="1"/>
        <w:ind w:left="137" w:right="271" w:hanging="360"/>
      </w:pPr>
      <w:r>
        <w:rPr>
          <w:color w:val="000009"/>
        </w:rPr>
        <w:t xml:space="preserve">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w:t>
      </w:r>
      <w:r>
        <w:rPr>
          <w:color w:val="000009"/>
          <w:spacing w:val="-2"/>
        </w:rPr>
        <w:t>ценности.</w:t>
      </w:r>
    </w:p>
    <w:p w:rsidR="00D433F1" w:rsidRDefault="001238D5">
      <w:pPr>
        <w:pStyle w:val="3"/>
        <w:spacing w:before="5"/>
        <w:ind w:left="377" w:hanging="360"/>
        <w:jc w:val="both"/>
        <w:rPr>
          <w:rFonts w:ascii="Times New Roman" w:hAnsi="Times New Roman"/>
        </w:rPr>
      </w:pPr>
      <w:r>
        <w:rPr>
          <w:rFonts w:ascii="Times New Roman" w:hAnsi="Times New Roman"/>
          <w:color w:val="000009"/>
        </w:rPr>
        <w:t>Практические</w:t>
      </w:r>
      <w:r>
        <w:rPr>
          <w:rFonts w:ascii="Times New Roman" w:hAnsi="Times New Roman"/>
          <w:color w:val="000009"/>
          <w:spacing w:val="-13"/>
        </w:rPr>
        <w:t xml:space="preserve"> </w:t>
      </w:r>
      <w:r>
        <w:rPr>
          <w:rFonts w:ascii="Times New Roman" w:hAnsi="Times New Roman"/>
          <w:color w:val="000009"/>
          <w:spacing w:val="-2"/>
        </w:rPr>
        <w:t>работы</w:t>
      </w:r>
    </w:p>
    <w:p w:rsidR="00D433F1" w:rsidRDefault="001238D5">
      <w:pPr>
        <w:pStyle w:val="a5"/>
        <w:ind w:left="137" w:right="268" w:firstLine="240"/>
      </w:pPr>
      <w:r>
        <w:rPr>
          <w:color w:val="000009"/>
        </w:rPr>
        <w:t>Проведение акции по уборке мусора в ближайшем лесу, парке, сквере или на пришкольной территории.</w:t>
      </w:r>
    </w:p>
    <w:p w:rsidR="00D433F1" w:rsidRDefault="001238D5">
      <w:pPr>
        <w:pStyle w:val="1"/>
        <w:spacing w:before="159"/>
        <w:ind w:left="137" w:hanging="360"/>
        <w:jc w:val="both"/>
      </w:pPr>
      <w:r>
        <w:t>6</w:t>
      </w:r>
      <w:r>
        <w:rPr>
          <w:spacing w:val="-3"/>
        </w:rPr>
        <w:t xml:space="preserve"> </w:t>
      </w:r>
      <w:r>
        <w:rPr>
          <w:spacing w:val="-2"/>
        </w:rPr>
        <w:t>КЛАСС</w:t>
      </w:r>
    </w:p>
    <w:p w:rsidR="00D433F1" w:rsidRDefault="00D433F1">
      <w:pPr>
        <w:pStyle w:val="a5"/>
        <w:ind w:left="0" w:hanging="360"/>
        <w:jc w:val="left"/>
        <w:rPr>
          <w:rFonts w:ascii="Arial" w:hAnsi="Arial"/>
          <w:b/>
        </w:rPr>
      </w:pPr>
    </w:p>
    <w:p w:rsidR="00D433F1" w:rsidRDefault="001238D5" w:rsidP="00292B0F">
      <w:pPr>
        <w:pStyle w:val="2"/>
        <w:numPr>
          <w:ilvl w:val="0"/>
          <w:numId w:val="76"/>
        </w:numPr>
        <w:tabs>
          <w:tab w:val="left" w:pos="357"/>
        </w:tabs>
        <w:ind w:hanging="220"/>
      </w:pPr>
      <w:r>
        <w:rPr>
          <w:spacing w:val="-2"/>
        </w:rPr>
        <w:t>Растительный</w:t>
      </w:r>
      <w:r>
        <w:rPr>
          <w:spacing w:val="9"/>
        </w:rPr>
        <w:t xml:space="preserve"> </w:t>
      </w:r>
      <w:r>
        <w:rPr>
          <w:spacing w:val="-2"/>
        </w:rPr>
        <w:t>организм</w:t>
      </w:r>
    </w:p>
    <w:p w:rsidR="00D433F1" w:rsidRDefault="001238D5">
      <w:pPr>
        <w:pStyle w:val="a5"/>
        <w:ind w:left="137" w:firstLine="240"/>
        <w:jc w:val="left"/>
      </w:pPr>
      <w:r>
        <w:rPr>
          <w:color w:val="000009"/>
        </w:rPr>
        <w:t>Ботаника</w:t>
      </w:r>
      <w:r>
        <w:rPr>
          <w:color w:val="000009"/>
          <w:spacing w:val="32"/>
        </w:rPr>
        <w:t xml:space="preserve"> </w:t>
      </w:r>
      <w:r>
        <w:rPr>
          <w:color w:val="000009"/>
        </w:rPr>
        <w:t>—</w:t>
      </w:r>
      <w:r>
        <w:rPr>
          <w:color w:val="000009"/>
          <w:spacing w:val="33"/>
        </w:rPr>
        <w:t xml:space="preserve"> </w:t>
      </w:r>
      <w:r>
        <w:rPr>
          <w:color w:val="000009"/>
        </w:rPr>
        <w:t>наука</w:t>
      </w:r>
      <w:r>
        <w:rPr>
          <w:color w:val="000009"/>
          <w:spacing w:val="31"/>
        </w:rPr>
        <w:t xml:space="preserve"> </w:t>
      </w:r>
      <w:r>
        <w:rPr>
          <w:color w:val="000009"/>
        </w:rPr>
        <w:t>о</w:t>
      </w:r>
      <w:r>
        <w:rPr>
          <w:color w:val="000009"/>
          <w:spacing w:val="32"/>
        </w:rPr>
        <w:t xml:space="preserve"> </w:t>
      </w:r>
      <w:r>
        <w:rPr>
          <w:color w:val="000009"/>
        </w:rPr>
        <w:t>растениях.</w:t>
      </w:r>
      <w:r>
        <w:rPr>
          <w:color w:val="000009"/>
          <w:spacing w:val="31"/>
        </w:rPr>
        <w:t xml:space="preserve"> </w:t>
      </w:r>
      <w:r>
        <w:rPr>
          <w:color w:val="000009"/>
        </w:rPr>
        <w:t>Разделы</w:t>
      </w:r>
      <w:r>
        <w:rPr>
          <w:color w:val="000009"/>
          <w:spacing w:val="34"/>
        </w:rPr>
        <w:t xml:space="preserve"> </w:t>
      </w:r>
      <w:r>
        <w:rPr>
          <w:color w:val="000009"/>
        </w:rPr>
        <w:t>ботаники.</w:t>
      </w:r>
      <w:r>
        <w:rPr>
          <w:color w:val="000009"/>
          <w:spacing w:val="34"/>
        </w:rPr>
        <w:t xml:space="preserve"> </w:t>
      </w:r>
      <w:r>
        <w:rPr>
          <w:color w:val="000009"/>
        </w:rPr>
        <w:t>Связь</w:t>
      </w:r>
      <w:r>
        <w:rPr>
          <w:color w:val="000009"/>
          <w:spacing w:val="31"/>
        </w:rPr>
        <w:t xml:space="preserve"> </w:t>
      </w:r>
      <w:r>
        <w:rPr>
          <w:color w:val="000009"/>
        </w:rPr>
        <w:t>ботаники</w:t>
      </w:r>
      <w:r>
        <w:rPr>
          <w:color w:val="000009"/>
          <w:spacing w:val="30"/>
        </w:rPr>
        <w:t xml:space="preserve"> </w:t>
      </w:r>
      <w:r>
        <w:rPr>
          <w:color w:val="000009"/>
        </w:rPr>
        <w:t>с другими науками и техникой. Общие признаки растений.</w:t>
      </w:r>
    </w:p>
    <w:p w:rsidR="00D433F1" w:rsidRDefault="001238D5">
      <w:pPr>
        <w:pStyle w:val="a5"/>
        <w:spacing w:line="228" w:lineRule="exact"/>
        <w:ind w:left="377" w:hanging="360"/>
        <w:jc w:val="left"/>
      </w:pPr>
      <w:r>
        <w:rPr>
          <w:color w:val="000009"/>
        </w:rPr>
        <w:t>Разнообразие</w:t>
      </w:r>
      <w:r>
        <w:rPr>
          <w:color w:val="000009"/>
          <w:spacing w:val="4"/>
        </w:rPr>
        <w:t xml:space="preserve"> </w:t>
      </w:r>
      <w:r>
        <w:rPr>
          <w:color w:val="000009"/>
        </w:rPr>
        <w:t>растений.</w:t>
      </w:r>
      <w:r>
        <w:rPr>
          <w:color w:val="000009"/>
          <w:spacing w:val="5"/>
        </w:rPr>
        <w:t xml:space="preserve"> </w:t>
      </w:r>
      <w:r>
        <w:rPr>
          <w:color w:val="000009"/>
        </w:rPr>
        <w:t>Уровни</w:t>
      </w:r>
      <w:r>
        <w:rPr>
          <w:color w:val="000009"/>
          <w:spacing w:val="5"/>
        </w:rPr>
        <w:t xml:space="preserve"> </w:t>
      </w:r>
      <w:r>
        <w:rPr>
          <w:color w:val="000009"/>
        </w:rPr>
        <w:t>организации</w:t>
      </w:r>
      <w:r>
        <w:rPr>
          <w:color w:val="000009"/>
          <w:spacing w:val="5"/>
        </w:rPr>
        <w:t xml:space="preserve"> </w:t>
      </w:r>
      <w:r>
        <w:rPr>
          <w:color w:val="000009"/>
        </w:rPr>
        <w:t>растительного</w:t>
      </w:r>
      <w:r>
        <w:rPr>
          <w:color w:val="000009"/>
          <w:spacing w:val="6"/>
        </w:rPr>
        <w:t xml:space="preserve"> </w:t>
      </w:r>
      <w:r>
        <w:rPr>
          <w:color w:val="000009"/>
          <w:spacing w:val="-2"/>
        </w:rPr>
        <w:t>организма.</w:t>
      </w:r>
    </w:p>
    <w:p w:rsidR="00D433F1" w:rsidRDefault="001238D5">
      <w:pPr>
        <w:pStyle w:val="a5"/>
        <w:ind w:left="137" w:hanging="360"/>
        <w:jc w:val="left"/>
        <w:sectPr w:rsidR="00D433F1">
          <w:footerReference w:type="default" r:id="rId428"/>
          <w:footerReference w:type="first" r:id="rId429"/>
          <w:pgSz w:w="7830" w:h="12020"/>
          <w:pgMar w:top="520" w:right="425" w:bottom="280" w:left="566" w:header="0" w:footer="0" w:gutter="0"/>
          <w:cols w:space="720"/>
          <w:formProt w:val="0"/>
          <w:docGrid w:linePitch="100" w:charSpace="4096"/>
        </w:sectPr>
      </w:pPr>
      <w:r>
        <w:rPr>
          <w:color w:val="000009"/>
        </w:rPr>
        <w:t>Высшие</w:t>
      </w:r>
      <w:r>
        <w:rPr>
          <w:color w:val="000009"/>
          <w:spacing w:val="-7"/>
        </w:rPr>
        <w:t xml:space="preserve"> </w:t>
      </w:r>
      <w:r>
        <w:rPr>
          <w:color w:val="000009"/>
        </w:rPr>
        <w:t>и</w:t>
      </w:r>
      <w:r>
        <w:rPr>
          <w:color w:val="000009"/>
          <w:spacing w:val="-7"/>
        </w:rPr>
        <w:t xml:space="preserve"> </w:t>
      </w:r>
      <w:r>
        <w:rPr>
          <w:color w:val="000009"/>
        </w:rPr>
        <w:t>низшие</w:t>
      </w:r>
      <w:r>
        <w:rPr>
          <w:color w:val="000009"/>
          <w:spacing w:val="-6"/>
        </w:rPr>
        <w:t xml:space="preserve"> </w:t>
      </w:r>
      <w:r>
        <w:rPr>
          <w:color w:val="000009"/>
        </w:rPr>
        <w:t>растения.</w:t>
      </w:r>
      <w:r>
        <w:rPr>
          <w:color w:val="000009"/>
          <w:spacing w:val="-5"/>
        </w:rPr>
        <w:t xml:space="preserve"> </w:t>
      </w:r>
      <w:r>
        <w:rPr>
          <w:color w:val="000009"/>
        </w:rPr>
        <w:t>Споровые</w:t>
      </w:r>
      <w:r>
        <w:rPr>
          <w:color w:val="000009"/>
          <w:spacing w:val="-6"/>
        </w:rPr>
        <w:t xml:space="preserve"> </w:t>
      </w:r>
      <w:r>
        <w:rPr>
          <w:color w:val="000009"/>
        </w:rPr>
        <w:t>и</w:t>
      </w:r>
      <w:r>
        <w:rPr>
          <w:color w:val="000009"/>
          <w:spacing w:val="-8"/>
        </w:rPr>
        <w:t xml:space="preserve"> </w:t>
      </w:r>
      <w:r>
        <w:rPr>
          <w:color w:val="000009"/>
        </w:rPr>
        <w:t>семенные</w:t>
      </w:r>
      <w:r>
        <w:rPr>
          <w:color w:val="000009"/>
          <w:spacing w:val="-6"/>
        </w:rPr>
        <w:t xml:space="preserve"> </w:t>
      </w:r>
      <w:r>
        <w:rPr>
          <w:color w:val="000009"/>
          <w:spacing w:val="-2"/>
        </w:rPr>
        <w:t>растения.</w:t>
      </w:r>
    </w:p>
    <w:p w:rsidR="00D433F1" w:rsidRDefault="001238D5">
      <w:pPr>
        <w:pStyle w:val="a5"/>
        <w:spacing w:before="68"/>
        <w:ind w:left="137" w:right="266" w:firstLine="240"/>
      </w:pPr>
      <w:r>
        <w:rPr>
          <w:color w:val="000009"/>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w:t>
      </w:r>
      <w:r>
        <w:rPr>
          <w:color w:val="000009"/>
          <w:spacing w:val="-2"/>
        </w:rPr>
        <w:t xml:space="preserve"> </w:t>
      </w:r>
      <w:r>
        <w:rPr>
          <w:color w:val="000009"/>
        </w:rPr>
        <w:t>с клеточным соком). Растительные ткани. Функции растительных тканей.</w:t>
      </w:r>
    </w:p>
    <w:p w:rsidR="00D433F1" w:rsidRDefault="001238D5">
      <w:pPr>
        <w:pStyle w:val="a5"/>
        <w:ind w:left="137" w:right="275" w:firstLine="240"/>
      </w:pPr>
      <w:r>
        <w:rPr>
          <w:color w:val="000009"/>
        </w:rPr>
        <w:t>Органы и системы органов растений. Строение органов растительного организма, их роль и связь между собой.</w:t>
      </w:r>
    </w:p>
    <w:p w:rsidR="00D433F1" w:rsidRDefault="001238D5">
      <w:pPr>
        <w:pStyle w:val="3"/>
        <w:spacing w:before="5"/>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75"/>
        </w:numPr>
        <w:tabs>
          <w:tab w:val="left" w:pos="705"/>
          <w:tab w:val="left" w:pos="857"/>
        </w:tabs>
        <w:spacing w:line="235" w:lineRule="auto"/>
        <w:ind w:right="272" w:hanging="360"/>
        <w:rPr>
          <w:sz w:val="20"/>
        </w:rPr>
      </w:pPr>
      <w:r>
        <w:rPr>
          <w:color w:val="000009"/>
          <w:sz w:val="20"/>
        </w:rPr>
        <w:t xml:space="preserve">Изучение микроскопического строения листа водного растения </w:t>
      </w:r>
      <w:r>
        <w:rPr>
          <w:color w:val="000009"/>
          <w:spacing w:val="-2"/>
          <w:sz w:val="20"/>
        </w:rPr>
        <w:t>элодеи.</w:t>
      </w:r>
    </w:p>
    <w:p w:rsidR="00D433F1" w:rsidRDefault="001238D5" w:rsidP="00292B0F">
      <w:pPr>
        <w:pStyle w:val="aa"/>
        <w:numPr>
          <w:ilvl w:val="0"/>
          <w:numId w:val="75"/>
        </w:numPr>
        <w:tabs>
          <w:tab w:val="left" w:pos="705"/>
          <w:tab w:val="left" w:pos="857"/>
        </w:tabs>
        <w:spacing w:before="1"/>
        <w:ind w:right="270" w:hanging="360"/>
        <w:rPr>
          <w:sz w:val="20"/>
        </w:rPr>
      </w:pPr>
      <w:r>
        <w:rPr>
          <w:color w:val="000009"/>
          <w:sz w:val="20"/>
        </w:rPr>
        <w:t xml:space="preserve">Изучение строения растительных тканей (использование </w:t>
      </w:r>
      <w:r>
        <w:rPr>
          <w:color w:val="000009"/>
          <w:spacing w:val="-2"/>
          <w:sz w:val="20"/>
        </w:rPr>
        <w:t>микропрепаратов).</w:t>
      </w:r>
    </w:p>
    <w:p w:rsidR="00D433F1" w:rsidRDefault="001238D5" w:rsidP="00292B0F">
      <w:pPr>
        <w:pStyle w:val="aa"/>
        <w:numPr>
          <w:ilvl w:val="0"/>
          <w:numId w:val="75"/>
        </w:numPr>
        <w:tabs>
          <w:tab w:val="left" w:pos="705"/>
          <w:tab w:val="left" w:pos="857"/>
        </w:tabs>
        <w:spacing w:before="1"/>
        <w:ind w:right="274" w:hanging="360"/>
        <w:rPr>
          <w:sz w:val="20"/>
        </w:rPr>
      </w:pPr>
      <w:r>
        <w:rPr>
          <w:color w:val="000009"/>
          <w:sz w:val="20"/>
        </w:rPr>
        <w:t>Изучение внешнего строения</w:t>
      </w:r>
      <w:r>
        <w:rPr>
          <w:color w:val="000009"/>
          <w:spacing w:val="-1"/>
          <w:sz w:val="20"/>
        </w:rPr>
        <w:t xml:space="preserve"> </w:t>
      </w:r>
      <w:r>
        <w:rPr>
          <w:color w:val="000009"/>
          <w:sz w:val="20"/>
        </w:rPr>
        <w:t>травянистого цветкового растения</w:t>
      </w:r>
      <w:r>
        <w:rPr>
          <w:color w:val="000009"/>
          <w:spacing w:val="-1"/>
          <w:sz w:val="20"/>
        </w:rPr>
        <w:t xml:space="preserve"> </w:t>
      </w:r>
      <w:r>
        <w:rPr>
          <w:color w:val="000009"/>
          <w:sz w:val="20"/>
        </w:rPr>
        <w:t>(на живых или гербарных экземплярах растений): пастушья сумка, редька дикая, лютик едкий и др.).</w:t>
      </w:r>
    </w:p>
    <w:p w:rsidR="00D433F1" w:rsidRDefault="001238D5">
      <w:pPr>
        <w:pStyle w:val="3"/>
        <w:spacing w:before="4"/>
        <w:ind w:left="377"/>
        <w:jc w:val="both"/>
        <w:rPr>
          <w:rFonts w:ascii="Times New Roman" w:hAnsi="Times New Roman"/>
        </w:rPr>
      </w:pPr>
      <w:r>
        <w:rPr>
          <w:rFonts w:ascii="Times New Roman" w:hAnsi="Times New Roman"/>
          <w:color w:val="000009"/>
        </w:rPr>
        <w:t>Экскурсии</w:t>
      </w:r>
      <w:r>
        <w:rPr>
          <w:rFonts w:ascii="Times New Roman" w:hAnsi="Times New Roman"/>
          <w:color w:val="000009"/>
          <w:spacing w:val="-9"/>
        </w:rPr>
        <w:t xml:space="preserve"> </w:t>
      </w:r>
      <w:r>
        <w:rPr>
          <w:rFonts w:ascii="Times New Roman" w:hAnsi="Times New Roman"/>
          <w:color w:val="000009"/>
        </w:rPr>
        <w:t>или</w:t>
      </w:r>
      <w:r>
        <w:rPr>
          <w:rFonts w:ascii="Times New Roman" w:hAnsi="Times New Roman"/>
          <w:color w:val="000009"/>
          <w:spacing w:val="-8"/>
        </w:rPr>
        <w:t xml:space="preserve"> </w:t>
      </w:r>
      <w:r>
        <w:rPr>
          <w:rFonts w:ascii="Times New Roman" w:hAnsi="Times New Roman"/>
          <w:color w:val="000009"/>
          <w:spacing w:val="-2"/>
        </w:rPr>
        <w:t>видеоэкскурсии</w:t>
      </w:r>
    </w:p>
    <w:p w:rsidR="00D433F1" w:rsidRDefault="001238D5">
      <w:pPr>
        <w:pStyle w:val="a5"/>
        <w:spacing w:line="228" w:lineRule="exact"/>
        <w:ind w:left="377"/>
      </w:pPr>
      <w:r>
        <w:rPr>
          <w:color w:val="000009"/>
        </w:rPr>
        <w:t>Ознакомление</w:t>
      </w:r>
      <w:r>
        <w:rPr>
          <w:color w:val="000009"/>
          <w:spacing w:val="-4"/>
        </w:rPr>
        <w:t xml:space="preserve"> </w:t>
      </w:r>
      <w:r>
        <w:rPr>
          <w:color w:val="000009"/>
        </w:rPr>
        <w:t>в</w:t>
      </w:r>
      <w:r>
        <w:rPr>
          <w:color w:val="000009"/>
          <w:spacing w:val="-7"/>
        </w:rPr>
        <w:t xml:space="preserve"> </w:t>
      </w:r>
      <w:r>
        <w:rPr>
          <w:color w:val="000009"/>
        </w:rPr>
        <w:t>природе</w:t>
      </w:r>
      <w:r>
        <w:rPr>
          <w:color w:val="000009"/>
          <w:spacing w:val="-8"/>
        </w:rPr>
        <w:t xml:space="preserve"> </w:t>
      </w:r>
      <w:r>
        <w:rPr>
          <w:color w:val="000009"/>
        </w:rPr>
        <w:t>с</w:t>
      </w:r>
      <w:r>
        <w:rPr>
          <w:color w:val="000009"/>
          <w:spacing w:val="-6"/>
        </w:rPr>
        <w:t xml:space="preserve"> </w:t>
      </w:r>
      <w:r>
        <w:rPr>
          <w:color w:val="000009"/>
        </w:rPr>
        <w:t>цветковыми</w:t>
      </w:r>
      <w:r>
        <w:rPr>
          <w:color w:val="000009"/>
          <w:spacing w:val="-7"/>
        </w:rPr>
        <w:t xml:space="preserve"> </w:t>
      </w:r>
      <w:r>
        <w:rPr>
          <w:color w:val="000009"/>
          <w:spacing w:val="-2"/>
        </w:rPr>
        <w:t>растениями.</w:t>
      </w:r>
    </w:p>
    <w:p w:rsidR="00D433F1" w:rsidRDefault="001238D5" w:rsidP="00292B0F">
      <w:pPr>
        <w:pStyle w:val="2"/>
        <w:numPr>
          <w:ilvl w:val="0"/>
          <w:numId w:val="76"/>
        </w:numPr>
        <w:tabs>
          <w:tab w:val="left" w:pos="357"/>
        </w:tabs>
        <w:spacing w:before="163" w:line="240" w:lineRule="auto"/>
        <w:ind w:hanging="220"/>
      </w:pPr>
      <w:r>
        <w:rPr>
          <w:spacing w:val="-2"/>
        </w:rPr>
        <w:t>Строение</w:t>
      </w:r>
      <w:r>
        <w:rPr>
          <w:spacing w:val="11"/>
        </w:rPr>
        <w:t xml:space="preserve"> </w:t>
      </w:r>
      <w:r>
        <w:rPr>
          <w:spacing w:val="-2"/>
        </w:rPr>
        <w:t>и</w:t>
      </w:r>
      <w:r>
        <w:rPr>
          <w:spacing w:val="11"/>
        </w:rPr>
        <w:t xml:space="preserve"> </w:t>
      </w:r>
      <w:r>
        <w:rPr>
          <w:spacing w:val="-2"/>
        </w:rPr>
        <w:t>жизнедеятельностьрастительного</w:t>
      </w:r>
      <w:r>
        <w:rPr>
          <w:spacing w:val="13"/>
        </w:rPr>
        <w:t xml:space="preserve"> </w:t>
      </w:r>
      <w:r>
        <w:rPr>
          <w:spacing w:val="-2"/>
        </w:rPr>
        <w:t>организма</w:t>
      </w:r>
    </w:p>
    <w:p w:rsidR="00D433F1" w:rsidRDefault="001238D5">
      <w:pPr>
        <w:pStyle w:val="3"/>
        <w:spacing w:before="5" w:line="240" w:lineRule="auto"/>
        <w:ind w:left="377"/>
        <w:jc w:val="both"/>
        <w:rPr>
          <w:rFonts w:ascii="Courier New" w:hAnsi="Courier New"/>
        </w:rPr>
      </w:pPr>
      <w:r>
        <w:rPr>
          <w:rFonts w:ascii="Courier New" w:hAnsi="Courier New"/>
          <w:color w:val="000009"/>
        </w:rPr>
        <w:t>Питание</w:t>
      </w:r>
      <w:r>
        <w:rPr>
          <w:rFonts w:ascii="Courier New" w:hAnsi="Courier New"/>
          <w:color w:val="000009"/>
          <w:spacing w:val="-9"/>
        </w:rPr>
        <w:t xml:space="preserve"> </w:t>
      </w:r>
      <w:r>
        <w:rPr>
          <w:rFonts w:ascii="Courier New" w:hAnsi="Courier New"/>
          <w:color w:val="000009"/>
          <w:spacing w:val="-2"/>
        </w:rPr>
        <w:t>растения</w:t>
      </w:r>
    </w:p>
    <w:p w:rsidR="00D433F1" w:rsidRDefault="001238D5">
      <w:pPr>
        <w:pStyle w:val="a5"/>
        <w:spacing w:before="5"/>
        <w:ind w:left="137" w:right="270" w:firstLine="240"/>
      </w:pPr>
      <w:r>
        <w:rPr>
          <w:color w:val="000009"/>
        </w:rPr>
        <w:t>Корень — орган почвенного (минерального) питания. Корни и</w:t>
      </w:r>
      <w:r>
        <w:rPr>
          <w:color w:val="000009"/>
          <w:spacing w:val="40"/>
        </w:rPr>
        <w:t xml:space="preserve"> </w:t>
      </w:r>
      <w:r>
        <w:rPr>
          <w:color w:val="000009"/>
        </w:rPr>
        <w:t>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w:t>
      </w:r>
      <w:r>
        <w:rPr>
          <w:color w:val="000009"/>
          <w:spacing w:val="40"/>
        </w:rPr>
        <w:t xml:space="preserve"> </w:t>
      </w:r>
      <w:r>
        <w:rPr>
          <w:color w:val="000009"/>
        </w:rPr>
        <w:t>осмос). Видоизменение корней. Почва, её плодородие. Значение</w:t>
      </w:r>
      <w:r>
        <w:rPr>
          <w:color w:val="000009"/>
          <w:spacing w:val="40"/>
        </w:rPr>
        <w:t xml:space="preserve"> </w:t>
      </w:r>
      <w:r>
        <w:rPr>
          <w:color w:val="000009"/>
        </w:rPr>
        <w:t>обработки почвы (окучивание), внесения удобрений, прореживания проростков, полива для жизни культурных растений. Гидропоника.</w:t>
      </w:r>
    </w:p>
    <w:p w:rsidR="00D433F1" w:rsidRDefault="001238D5">
      <w:pPr>
        <w:pStyle w:val="a5"/>
        <w:spacing w:line="252" w:lineRule="auto"/>
        <w:ind w:left="137" w:right="266" w:firstLine="240"/>
      </w:pPr>
      <w:r>
        <w:rPr>
          <w:color w:val="000009"/>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w:t>
      </w:r>
      <w:r>
        <w:rPr>
          <w:color w:val="000009"/>
          <w:spacing w:val="40"/>
        </w:rPr>
        <w:t xml:space="preserve"> </w:t>
      </w:r>
      <w:r>
        <w:rPr>
          <w:color w:val="000009"/>
        </w:rPr>
        <w:t>(кожица и устьица, основная ткань листа, проводящие пучки). Лист — орган воздушного питания. Фотосинтез. Значение фотосинтеза в природе</w:t>
      </w:r>
      <w:r>
        <w:rPr>
          <w:color w:val="000009"/>
          <w:spacing w:val="40"/>
        </w:rPr>
        <w:t xml:space="preserve"> </w:t>
      </w:r>
      <w:r>
        <w:rPr>
          <w:color w:val="000009"/>
        </w:rPr>
        <w:t>и в жизни человека.</w:t>
      </w:r>
    </w:p>
    <w:p w:rsidR="00D433F1" w:rsidRDefault="001238D5">
      <w:pPr>
        <w:pStyle w:val="3"/>
        <w:spacing w:before="5"/>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76"/>
        </w:numPr>
        <w:tabs>
          <w:tab w:val="left" w:pos="659"/>
          <w:tab w:val="left" w:pos="857"/>
        </w:tabs>
        <w:spacing w:line="247" w:lineRule="auto"/>
        <w:ind w:right="271" w:hanging="360"/>
        <w:rPr>
          <w:sz w:val="20"/>
        </w:rPr>
      </w:pPr>
      <w:r>
        <w:rPr>
          <w:color w:val="000009"/>
          <w:sz w:val="20"/>
        </w:rPr>
        <w:t>Изучение строения корневых систем (стержневой и мочковатой) на примере гербарных экземпляров или живых растений.</w:t>
      </w:r>
    </w:p>
    <w:p w:rsidR="00D433F1" w:rsidRDefault="001238D5" w:rsidP="00292B0F">
      <w:pPr>
        <w:pStyle w:val="aa"/>
        <w:numPr>
          <w:ilvl w:val="1"/>
          <w:numId w:val="76"/>
        </w:numPr>
        <w:tabs>
          <w:tab w:val="left" w:pos="856"/>
        </w:tabs>
        <w:spacing w:before="2"/>
        <w:ind w:left="856" w:hanging="359"/>
        <w:rPr>
          <w:sz w:val="20"/>
        </w:rPr>
      </w:pPr>
      <w:r>
        <w:rPr>
          <w:color w:val="000009"/>
          <w:sz w:val="20"/>
        </w:rPr>
        <w:t>Изучение</w:t>
      </w:r>
      <w:r>
        <w:rPr>
          <w:color w:val="000009"/>
          <w:spacing w:val="-11"/>
          <w:sz w:val="20"/>
        </w:rPr>
        <w:t xml:space="preserve"> </w:t>
      </w:r>
      <w:r>
        <w:rPr>
          <w:color w:val="000009"/>
          <w:sz w:val="20"/>
        </w:rPr>
        <w:t>микропрепарата</w:t>
      </w:r>
      <w:r>
        <w:rPr>
          <w:color w:val="000009"/>
          <w:spacing w:val="-10"/>
          <w:sz w:val="20"/>
        </w:rPr>
        <w:t xml:space="preserve"> </w:t>
      </w:r>
      <w:r>
        <w:rPr>
          <w:color w:val="000009"/>
          <w:sz w:val="20"/>
        </w:rPr>
        <w:t>клеток</w:t>
      </w:r>
      <w:r>
        <w:rPr>
          <w:color w:val="000009"/>
          <w:spacing w:val="-11"/>
          <w:sz w:val="20"/>
        </w:rPr>
        <w:t xml:space="preserve"> </w:t>
      </w:r>
      <w:r>
        <w:rPr>
          <w:color w:val="000009"/>
          <w:spacing w:val="-2"/>
          <w:sz w:val="20"/>
        </w:rPr>
        <w:t>корня.</w:t>
      </w:r>
    </w:p>
    <w:p w:rsidR="00D433F1" w:rsidRDefault="001238D5" w:rsidP="00292B0F">
      <w:pPr>
        <w:pStyle w:val="aa"/>
        <w:numPr>
          <w:ilvl w:val="1"/>
          <w:numId w:val="76"/>
        </w:numPr>
        <w:tabs>
          <w:tab w:val="left" w:pos="659"/>
          <w:tab w:val="left" w:pos="857"/>
        </w:tabs>
        <w:spacing w:before="12" w:line="247" w:lineRule="auto"/>
        <w:ind w:right="273" w:hanging="360"/>
        <w:jc w:val="left"/>
        <w:rPr>
          <w:sz w:val="20"/>
        </w:rPr>
      </w:pPr>
      <w:r>
        <w:rPr>
          <w:color w:val="000009"/>
          <w:sz w:val="20"/>
        </w:rPr>
        <w:t>Изучение строения вегетативных</w:t>
      </w:r>
      <w:r>
        <w:rPr>
          <w:color w:val="000009"/>
          <w:spacing w:val="-2"/>
          <w:sz w:val="20"/>
        </w:rPr>
        <w:t xml:space="preserve"> </w:t>
      </w:r>
      <w:r>
        <w:rPr>
          <w:color w:val="000009"/>
          <w:sz w:val="20"/>
        </w:rPr>
        <w:t>и генеративных почек (на примере сирени, тополя и др.).</w:t>
      </w:r>
    </w:p>
    <w:p w:rsidR="00D433F1" w:rsidRDefault="001238D5" w:rsidP="00292B0F">
      <w:pPr>
        <w:pStyle w:val="aa"/>
        <w:numPr>
          <w:ilvl w:val="1"/>
          <w:numId w:val="76"/>
        </w:numPr>
        <w:tabs>
          <w:tab w:val="left" w:pos="664"/>
          <w:tab w:val="left" w:pos="857"/>
        </w:tabs>
        <w:spacing w:before="4" w:line="247" w:lineRule="auto"/>
        <w:ind w:right="269" w:hanging="360"/>
        <w:jc w:val="left"/>
        <w:rPr>
          <w:sz w:val="20"/>
        </w:rPr>
      </w:pPr>
      <w:r>
        <w:rPr>
          <w:color w:val="000009"/>
          <w:sz w:val="20"/>
        </w:rPr>
        <w:t>Ознакомление</w:t>
      </w:r>
      <w:r>
        <w:rPr>
          <w:color w:val="000009"/>
          <w:spacing w:val="-4"/>
          <w:sz w:val="20"/>
        </w:rPr>
        <w:t xml:space="preserve"> </w:t>
      </w:r>
      <w:r>
        <w:rPr>
          <w:color w:val="000009"/>
          <w:sz w:val="20"/>
        </w:rPr>
        <w:t>с</w:t>
      </w:r>
      <w:r>
        <w:rPr>
          <w:color w:val="000009"/>
          <w:spacing w:val="-6"/>
          <w:sz w:val="20"/>
        </w:rPr>
        <w:t xml:space="preserve"> </w:t>
      </w:r>
      <w:r>
        <w:rPr>
          <w:color w:val="000009"/>
          <w:sz w:val="20"/>
        </w:rPr>
        <w:t>внешним</w:t>
      </w:r>
      <w:r>
        <w:rPr>
          <w:color w:val="000009"/>
          <w:spacing w:val="-5"/>
          <w:sz w:val="20"/>
        </w:rPr>
        <w:t xml:space="preserve"> </w:t>
      </w:r>
      <w:r>
        <w:rPr>
          <w:color w:val="000009"/>
          <w:sz w:val="20"/>
        </w:rPr>
        <w:t>строением</w:t>
      </w:r>
      <w:r>
        <w:rPr>
          <w:color w:val="000009"/>
          <w:spacing w:val="-5"/>
          <w:sz w:val="20"/>
        </w:rPr>
        <w:t xml:space="preserve"> </w:t>
      </w:r>
      <w:r>
        <w:rPr>
          <w:color w:val="000009"/>
          <w:sz w:val="20"/>
        </w:rPr>
        <w:t>листьев</w:t>
      </w:r>
      <w:r>
        <w:rPr>
          <w:color w:val="000009"/>
          <w:spacing w:val="-4"/>
          <w:sz w:val="20"/>
        </w:rPr>
        <w:t xml:space="preserve"> </w:t>
      </w:r>
      <w:r>
        <w:rPr>
          <w:color w:val="000009"/>
          <w:sz w:val="20"/>
        </w:rPr>
        <w:t>и</w:t>
      </w:r>
      <w:r>
        <w:rPr>
          <w:color w:val="000009"/>
          <w:spacing w:val="-5"/>
          <w:sz w:val="20"/>
        </w:rPr>
        <w:t xml:space="preserve"> </w:t>
      </w:r>
      <w:r>
        <w:rPr>
          <w:color w:val="000009"/>
          <w:sz w:val="20"/>
        </w:rPr>
        <w:t>листорасположением (на комнатных растениях).</w:t>
      </w:r>
    </w:p>
    <w:p w:rsidR="00D433F1" w:rsidRDefault="001238D5" w:rsidP="00292B0F">
      <w:pPr>
        <w:pStyle w:val="aa"/>
        <w:numPr>
          <w:ilvl w:val="1"/>
          <w:numId w:val="76"/>
        </w:numPr>
        <w:tabs>
          <w:tab w:val="left" w:pos="659"/>
          <w:tab w:val="left" w:pos="857"/>
          <w:tab w:val="left" w:pos="1713"/>
          <w:tab w:val="left" w:pos="3641"/>
          <w:tab w:val="left" w:pos="4649"/>
          <w:tab w:val="left" w:pos="5359"/>
          <w:tab w:val="left" w:pos="5860"/>
        </w:tabs>
        <w:spacing w:before="4" w:line="252" w:lineRule="auto"/>
        <w:ind w:right="271" w:hanging="360"/>
        <w:jc w:val="left"/>
        <w:rPr>
          <w:sz w:val="20"/>
        </w:rPr>
      </w:pPr>
      <w:r>
        <w:rPr>
          <w:color w:val="000009"/>
          <w:spacing w:val="-2"/>
          <w:sz w:val="20"/>
        </w:rPr>
        <w:t>Изучение</w:t>
      </w:r>
      <w:r>
        <w:rPr>
          <w:color w:val="000009"/>
          <w:sz w:val="20"/>
        </w:rPr>
        <w:tab/>
      </w:r>
      <w:r>
        <w:rPr>
          <w:color w:val="000009"/>
          <w:spacing w:val="-2"/>
          <w:sz w:val="20"/>
        </w:rPr>
        <w:t>микроскопического</w:t>
      </w:r>
      <w:r>
        <w:rPr>
          <w:color w:val="000009"/>
          <w:sz w:val="20"/>
        </w:rPr>
        <w:tab/>
      </w:r>
      <w:r>
        <w:rPr>
          <w:color w:val="000009"/>
          <w:spacing w:val="-2"/>
          <w:sz w:val="20"/>
        </w:rPr>
        <w:t>строения</w:t>
      </w:r>
      <w:r>
        <w:rPr>
          <w:color w:val="000009"/>
          <w:sz w:val="20"/>
        </w:rPr>
        <w:tab/>
      </w:r>
      <w:r>
        <w:rPr>
          <w:color w:val="000009"/>
          <w:spacing w:val="-2"/>
          <w:sz w:val="20"/>
        </w:rPr>
        <w:t>листа</w:t>
      </w:r>
      <w:r>
        <w:rPr>
          <w:color w:val="000009"/>
          <w:sz w:val="20"/>
        </w:rPr>
        <w:tab/>
      </w:r>
      <w:r>
        <w:rPr>
          <w:color w:val="000009"/>
          <w:spacing w:val="-4"/>
          <w:sz w:val="20"/>
        </w:rPr>
        <w:t>(на</w:t>
      </w:r>
      <w:r>
        <w:rPr>
          <w:color w:val="000009"/>
          <w:sz w:val="20"/>
        </w:rPr>
        <w:tab/>
      </w:r>
      <w:r>
        <w:rPr>
          <w:color w:val="000009"/>
          <w:spacing w:val="-2"/>
          <w:sz w:val="20"/>
        </w:rPr>
        <w:t>готовых микропрепаратах).</w:t>
      </w:r>
    </w:p>
    <w:p w:rsidR="00D433F1" w:rsidRDefault="001238D5" w:rsidP="00292B0F">
      <w:pPr>
        <w:pStyle w:val="aa"/>
        <w:numPr>
          <w:ilvl w:val="1"/>
          <w:numId w:val="76"/>
        </w:numPr>
        <w:tabs>
          <w:tab w:val="left" w:pos="664"/>
          <w:tab w:val="left" w:pos="857"/>
        </w:tabs>
        <w:spacing w:line="252" w:lineRule="auto"/>
        <w:ind w:right="272" w:hanging="360"/>
        <w:jc w:val="left"/>
        <w:rPr>
          <w:sz w:val="20"/>
        </w:rPr>
        <w:sectPr w:rsidR="00D433F1">
          <w:footerReference w:type="default" r:id="rId430"/>
          <w:footerReference w:type="first" r:id="rId431"/>
          <w:pgSz w:w="7830" w:h="12020"/>
          <w:pgMar w:top="520" w:right="425" w:bottom="280" w:left="566" w:header="0" w:footer="0" w:gutter="0"/>
          <w:cols w:space="720"/>
          <w:formProt w:val="0"/>
          <w:docGrid w:linePitch="100" w:charSpace="4096"/>
        </w:sectPr>
      </w:pPr>
      <w:r>
        <w:rPr>
          <w:color w:val="000009"/>
          <w:sz w:val="20"/>
        </w:rPr>
        <w:t>Наблюдение</w:t>
      </w:r>
      <w:r>
        <w:rPr>
          <w:color w:val="000009"/>
          <w:spacing w:val="-1"/>
          <w:sz w:val="20"/>
        </w:rPr>
        <w:t xml:space="preserve"> </w:t>
      </w:r>
      <w:r>
        <w:rPr>
          <w:color w:val="000009"/>
          <w:sz w:val="20"/>
        </w:rPr>
        <w:t>процесса</w:t>
      </w:r>
      <w:r>
        <w:rPr>
          <w:color w:val="000009"/>
          <w:spacing w:val="-3"/>
          <w:sz w:val="20"/>
        </w:rPr>
        <w:t xml:space="preserve"> </w:t>
      </w:r>
      <w:r>
        <w:rPr>
          <w:color w:val="000009"/>
          <w:sz w:val="20"/>
        </w:rPr>
        <w:t>выделения</w:t>
      </w:r>
      <w:r>
        <w:rPr>
          <w:color w:val="000009"/>
          <w:spacing w:val="-2"/>
          <w:sz w:val="20"/>
        </w:rPr>
        <w:t xml:space="preserve"> </w:t>
      </w:r>
      <w:r>
        <w:rPr>
          <w:color w:val="000009"/>
          <w:sz w:val="20"/>
        </w:rPr>
        <w:t>кислорода</w:t>
      </w:r>
      <w:r>
        <w:rPr>
          <w:color w:val="000009"/>
          <w:spacing w:val="-4"/>
          <w:sz w:val="20"/>
        </w:rPr>
        <w:t xml:space="preserve"> </w:t>
      </w:r>
      <w:r>
        <w:rPr>
          <w:color w:val="000009"/>
          <w:sz w:val="20"/>
        </w:rPr>
        <w:t>на</w:t>
      </w:r>
      <w:r>
        <w:rPr>
          <w:color w:val="000009"/>
          <w:spacing w:val="-3"/>
          <w:sz w:val="20"/>
        </w:rPr>
        <w:t xml:space="preserve"> </w:t>
      </w:r>
      <w:r>
        <w:rPr>
          <w:color w:val="000009"/>
          <w:sz w:val="20"/>
        </w:rPr>
        <w:t>свету</w:t>
      </w:r>
      <w:r>
        <w:rPr>
          <w:color w:val="000009"/>
          <w:spacing w:val="-5"/>
          <w:sz w:val="20"/>
        </w:rPr>
        <w:t xml:space="preserve"> </w:t>
      </w:r>
      <w:r>
        <w:rPr>
          <w:color w:val="000009"/>
          <w:sz w:val="20"/>
        </w:rPr>
        <w:t xml:space="preserve">аквариумными </w:t>
      </w:r>
      <w:r>
        <w:rPr>
          <w:color w:val="000009"/>
          <w:spacing w:val="-2"/>
          <w:sz w:val="20"/>
        </w:rPr>
        <w:t>растениями.</w:t>
      </w:r>
    </w:p>
    <w:p w:rsidR="00D433F1" w:rsidRDefault="001238D5">
      <w:pPr>
        <w:pStyle w:val="3"/>
        <w:spacing w:before="72" w:line="240" w:lineRule="auto"/>
        <w:ind w:left="377" w:hanging="360"/>
        <w:rPr>
          <w:rFonts w:ascii="Courier New" w:hAnsi="Courier New"/>
        </w:rPr>
      </w:pPr>
      <w:r>
        <w:rPr>
          <w:rFonts w:ascii="Courier New" w:hAnsi="Courier New"/>
          <w:color w:val="000009"/>
        </w:rPr>
        <w:lastRenderedPageBreak/>
        <w:t>Дыхание</w:t>
      </w:r>
      <w:r>
        <w:rPr>
          <w:rFonts w:ascii="Courier New" w:hAnsi="Courier New"/>
          <w:color w:val="000009"/>
          <w:spacing w:val="-9"/>
        </w:rPr>
        <w:t xml:space="preserve"> </w:t>
      </w:r>
      <w:r>
        <w:rPr>
          <w:rFonts w:ascii="Courier New" w:hAnsi="Courier New"/>
          <w:color w:val="000009"/>
          <w:spacing w:val="-2"/>
        </w:rPr>
        <w:t>растения</w:t>
      </w:r>
    </w:p>
    <w:p w:rsidR="00D433F1" w:rsidRDefault="001238D5">
      <w:pPr>
        <w:pStyle w:val="a5"/>
        <w:spacing w:before="10" w:line="252" w:lineRule="auto"/>
        <w:ind w:left="137" w:right="268" w:firstLine="240"/>
      </w:pPr>
      <w:r>
        <w:rPr>
          <w:color w:val="000009"/>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433F1" w:rsidRDefault="001238D5">
      <w:pPr>
        <w:pStyle w:val="3"/>
        <w:spacing w:before="3"/>
        <w:ind w:left="377" w:hanging="360"/>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pPr>
        <w:pStyle w:val="a5"/>
        <w:spacing w:line="228" w:lineRule="exact"/>
        <w:ind w:left="377" w:hanging="360"/>
      </w:pPr>
      <w:r>
        <w:rPr>
          <w:color w:val="000009"/>
        </w:rPr>
        <w:t>Изучение</w:t>
      </w:r>
      <w:r>
        <w:rPr>
          <w:color w:val="000009"/>
          <w:spacing w:val="-7"/>
        </w:rPr>
        <w:t xml:space="preserve"> </w:t>
      </w:r>
      <w:r>
        <w:rPr>
          <w:color w:val="000009"/>
        </w:rPr>
        <w:t>роли</w:t>
      </w:r>
      <w:r>
        <w:rPr>
          <w:color w:val="000009"/>
          <w:spacing w:val="-7"/>
        </w:rPr>
        <w:t xml:space="preserve"> </w:t>
      </w:r>
      <w:r>
        <w:rPr>
          <w:color w:val="000009"/>
        </w:rPr>
        <w:t>рыхления</w:t>
      </w:r>
      <w:r>
        <w:rPr>
          <w:color w:val="000009"/>
          <w:spacing w:val="-8"/>
        </w:rPr>
        <w:t xml:space="preserve"> </w:t>
      </w:r>
      <w:r>
        <w:rPr>
          <w:color w:val="000009"/>
        </w:rPr>
        <w:t>для</w:t>
      </w:r>
      <w:r>
        <w:rPr>
          <w:color w:val="000009"/>
          <w:spacing w:val="-7"/>
        </w:rPr>
        <w:t xml:space="preserve"> </w:t>
      </w:r>
      <w:r>
        <w:rPr>
          <w:color w:val="000009"/>
        </w:rPr>
        <w:t>дыхания</w:t>
      </w:r>
      <w:r>
        <w:rPr>
          <w:color w:val="000009"/>
          <w:spacing w:val="-7"/>
        </w:rPr>
        <w:t xml:space="preserve"> </w:t>
      </w:r>
      <w:r>
        <w:rPr>
          <w:color w:val="000009"/>
          <w:spacing w:val="-2"/>
        </w:rPr>
        <w:t>корней.</w:t>
      </w:r>
    </w:p>
    <w:p w:rsidR="00D433F1" w:rsidRDefault="001238D5">
      <w:pPr>
        <w:pStyle w:val="3"/>
        <w:spacing w:before="136" w:line="240" w:lineRule="auto"/>
        <w:ind w:left="377" w:hanging="360"/>
        <w:rPr>
          <w:rFonts w:ascii="Courier New" w:hAnsi="Courier New"/>
        </w:rPr>
      </w:pPr>
      <w:r>
        <w:rPr>
          <w:rFonts w:ascii="Courier New" w:hAnsi="Courier New"/>
          <w:color w:val="000009"/>
        </w:rPr>
        <w:t>Транспорт</w:t>
      </w:r>
      <w:r>
        <w:rPr>
          <w:rFonts w:ascii="Courier New" w:hAnsi="Courier New"/>
          <w:color w:val="000009"/>
          <w:spacing w:val="-7"/>
        </w:rPr>
        <w:t xml:space="preserve"> </w:t>
      </w:r>
      <w:r>
        <w:rPr>
          <w:rFonts w:ascii="Courier New" w:hAnsi="Courier New"/>
          <w:color w:val="000009"/>
        </w:rPr>
        <w:t>веществ</w:t>
      </w:r>
      <w:r>
        <w:rPr>
          <w:rFonts w:ascii="Courier New" w:hAnsi="Courier New"/>
          <w:color w:val="000009"/>
          <w:spacing w:val="-7"/>
        </w:rPr>
        <w:t xml:space="preserve"> </w:t>
      </w:r>
      <w:r>
        <w:rPr>
          <w:rFonts w:ascii="Courier New" w:hAnsi="Courier New"/>
          <w:color w:val="000009"/>
        </w:rPr>
        <w:t>в</w:t>
      </w:r>
      <w:r>
        <w:rPr>
          <w:rFonts w:ascii="Courier New" w:hAnsi="Courier New"/>
          <w:color w:val="000009"/>
          <w:spacing w:val="-7"/>
        </w:rPr>
        <w:t xml:space="preserve"> </w:t>
      </w:r>
      <w:r>
        <w:rPr>
          <w:rFonts w:ascii="Courier New" w:hAnsi="Courier New"/>
          <w:color w:val="000009"/>
          <w:spacing w:val="-2"/>
        </w:rPr>
        <w:t>растении</w:t>
      </w:r>
    </w:p>
    <w:p w:rsidR="00D433F1" w:rsidRDefault="001238D5">
      <w:pPr>
        <w:pStyle w:val="a5"/>
        <w:spacing w:before="10" w:line="252" w:lineRule="auto"/>
        <w:ind w:left="137" w:right="266" w:firstLine="240"/>
      </w:pPr>
      <w:r>
        <w:rPr>
          <w:color w:val="000009"/>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w:t>
      </w:r>
      <w:r>
        <w:rPr>
          <w:color w:val="000009"/>
          <w:spacing w:val="40"/>
        </w:rPr>
        <w:t xml:space="preserve"> </w:t>
      </w:r>
      <w:r>
        <w:rPr>
          <w:color w:val="000009"/>
        </w:rPr>
        <w:t>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w:t>
      </w:r>
      <w:r>
        <w:rPr>
          <w:color w:val="000009"/>
          <w:spacing w:val="40"/>
        </w:rPr>
        <w:t xml:space="preserve"> </w:t>
      </w:r>
      <w:r>
        <w:rPr>
          <w:color w:val="000009"/>
        </w:rPr>
        <w:t>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D433F1" w:rsidRDefault="001238D5">
      <w:pPr>
        <w:pStyle w:val="3"/>
        <w:spacing w:before="64"/>
        <w:ind w:left="377" w:hanging="360"/>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74"/>
        </w:numPr>
        <w:tabs>
          <w:tab w:val="left" w:pos="659"/>
        </w:tabs>
        <w:spacing w:line="228" w:lineRule="exact"/>
        <w:ind w:left="659" w:hanging="162"/>
        <w:rPr>
          <w:sz w:val="20"/>
        </w:rPr>
      </w:pPr>
      <w:r>
        <w:rPr>
          <w:color w:val="000009"/>
          <w:sz w:val="20"/>
        </w:rPr>
        <w:t>Обнаружение</w:t>
      </w:r>
      <w:r>
        <w:rPr>
          <w:color w:val="000009"/>
          <w:spacing w:val="-9"/>
          <w:sz w:val="20"/>
        </w:rPr>
        <w:t xml:space="preserve"> </w:t>
      </w:r>
      <w:r>
        <w:rPr>
          <w:color w:val="000009"/>
          <w:sz w:val="20"/>
        </w:rPr>
        <w:t>неорганических</w:t>
      </w:r>
      <w:r>
        <w:rPr>
          <w:color w:val="000009"/>
          <w:spacing w:val="-8"/>
          <w:sz w:val="20"/>
        </w:rPr>
        <w:t xml:space="preserve"> </w:t>
      </w:r>
      <w:r>
        <w:rPr>
          <w:color w:val="000009"/>
          <w:sz w:val="20"/>
        </w:rPr>
        <w:t>и</w:t>
      </w:r>
      <w:r>
        <w:rPr>
          <w:color w:val="000009"/>
          <w:spacing w:val="-9"/>
          <w:sz w:val="20"/>
        </w:rPr>
        <w:t xml:space="preserve"> </w:t>
      </w:r>
      <w:r>
        <w:rPr>
          <w:color w:val="000009"/>
          <w:sz w:val="20"/>
        </w:rPr>
        <w:t>органических</w:t>
      </w:r>
      <w:r>
        <w:rPr>
          <w:color w:val="000009"/>
          <w:spacing w:val="-10"/>
          <w:sz w:val="20"/>
        </w:rPr>
        <w:t xml:space="preserve"> </w:t>
      </w:r>
      <w:r>
        <w:rPr>
          <w:color w:val="000009"/>
          <w:sz w:val="20"/>
        </w:rPr>
        <w:t>веществ</w:t>
      </w:r>
      <w:r>
        <w:rPr>
          <w:color w:val="000009"/>
          <w:spacing w:val="-7"/>
          <w:sz w:val="20"/>
        </w:rPr>
        <w:t xml:space="preserve"> </w:t>
      </w:r>
      <w:r>
        <w:rPr>
          <w:color w:val="000009"/>
          <w:sz w:val="20"/>
        </w:rPr>
        <w:t>в</w:t>
      </w:r>
      <w:r>
        <w:rPr>
          <w:color w:val="000009"/>
          <w:spacing w:val="-9"/>
          <w:sz w:val="20"/>
        </w:rPr>
        <w:t xml:space="preserve"> </w:t>
      </w:r>
      <w:r>
        <w:rPr>
          <w:color w:val="000009"/>
          <w:spacing w:val="-2"/>
          <w:sz w:val="20"/>
        </w:rPr>
        <w:t>растении.</w:t>
      </w:r>
    </w:p>
    <w:p w:rsidR="00D433F1" w:rsidRDefault="001238D5" w:rsidP="00292B0F">
      <w:pPr>
        <w:pStyle w:val="aa"/>
        <w:numPr>
          <w:ilvl w:val="0"/>
          <w:numId w:val="74"/>
        </w:numPr>
        <w:tabs>
          <w:tab w:val="left" w:pos="659"/>
          <w:tab w:val="left" w:pos="857"/>
        </w:tabs>
        <w:spacing w:before="1"/>
        <w:ind w:left="857" w:right="273" w:hanging="360"/>
        <w:rPr>
          <w:sz w:val="20"/>
        </w:rPr>
      </w:pPr>
      <w:r>
        <w:rPr>
          <w:color w:val="000009"/>
          <w:sz w:val="20"/>
        </w:rPr>
        <w:t>Рассматривание микроскопического строения ветки дерева (на готовом микропрепарате).</w:t>
      </w:r>
    </w:p>
    <w:p w:rsidR="00D433F1" w:rsidRDefault="001238D5" w:rsidP="00292B0F">
      <w:pPr>
        <w:pStyle w:val="aa"/>
        <w:numPr>
          <w:ilvl w:val="0"/>
          <w:numId w:val="74"/>
        </w:numPr>
        <w:tabs>
          <w:tab w:val="left" w:pos="664"/>
          <w:tab w:val="left" w:pos="857"/>
        </w:tabs>
        <w:spacing w:before="1"/>
        <w:ind w:left="857" w:right="273" w:hanging="360"/>
        <w:rPr>
          <w:sz w:val="20"/>
        </w:rPr>
      </w:pPr>
      <w:r>
        <w:rPr>
          <w:color w:val="000009"/>
          <w:sz w:val="20"/>
        </w:rPr>
        <w:t xml:space="preserve">Выявление передвижения воды и минеральных веществ по </w:t>
      </w:r>
      <w:r>
        <w:rPr>
          <w:color w:val="000009"/>
          <w:spacing w:val="-2"/>
          <w:sz w:val="20"/>
        </w:rPr>
        <w:t>древесине.</w:t>
      </w:r>
    </w:p>
    <w:p w:rsidR="00D433F1" w:rsidRDefault="001238D5" w:rsidP="00292B0F">
      <w:pPr>
        <w:pStyle w:val="aa"/>
        <w:numPr>
          <w:ilvl w:val="0"/>
          <w:numId w:val="74"/>
        </w:numPr>
        <w:tabs>
          <w:tab w:val="left" w:pos="846"/>
        </w:tabs>
        <w:spacing w:line="228" w:lineRule="exact"/>
        <w:ind w:left="846" w:hanging="349"/>
        <w:rPr>
          <w:sz w:val="20"/>
        </w:rPr>
      </w:pPr>
      <w:r>
        <w:rPr>
          <w:color w:val="000009"/>
          <w:sz w:val="20"/>
        </w:rPr>
        <w:t>Исследование</w:t>
      </w:r>
      <w:r>
        <w:rPr>
          <w:color w:val="000009"/>
          <w:spacing w:val="-11"/>
          <w:sz w:val="20"/>
        </w:rPr>
        <w:t xml:space="preserve"> </w:t>
      </w:r>
      <w:r>
        <w:rPr>
          <w:color w:val="000009"/>
          <w:sz w:val="20"/>
        </w:rPr>
        <w:t>строения</w:t>
      </w:r>
      <w:r>
        <w:rPr>
          <w:color w:val="000009"/>
          <w:spacing w:val="-10"/>
          <w:sz w:val="20"/>
        </w:rPr>
        <w:t xml:space="preserve"> </w:t>
      </w:r>
      <w:r>
        <w:rPr>
          <w:color w:val="000009"/>
          <w:sz w:val="20"/>
        </w:rPr>
        <w:t>корневища,</w:t>
      </w:r>
      <w:r>
        <w:rPr>
          <w:color w:val="000009"/>
          <w:spacing w:val="-10"/>
          <w:sz w:val="20"/>
        </w:rPr>
        <w:t xml:space="preserve"> </w:t>
      </w:r>
      <w:r>
        <w:rPr>
          <w:color w:val="000009"/>
          <w:sz w:val="20"/>
        </w:rPr>
        <w:t>клубня,</w:t>
      </w:r>
      <w:r>
        <w:rPr>
          <w:color w:val="000009"/>
          <w:spacing w:val="-10"/>
          <w:sz w:val="20"/>
        </w:rPr>
        <w:t xml:space="preserve"> </w:t>
      </w:r>
      <w:r>
        <w:rPr>
          <w:color w:val="000009"/>
          <w:spacing w:val="-2"/>
          <w:sz w:val="20"/>
        </w:rPr>
        <w:t>луковицы.</w:t>
      </w:r>
    </w:p>
    <w:p w:rsidR="00D433F1" w:rsidRDefault="001238D5">
      <w:pPr>
        <w:pStyle w:val="3"/>
        <w:spacing w:before="126" w:line="225" w:lineRule="exact"/>
        <w:ind w:left="377" w:hanging="360"/>
        <w:rPr>
          <w:rFonts w:ascii="Courier New" w:hAnsi="Courier New"/>
        </w:rPr>
      </w:pPr>
      <w:r>
        <w:rPr>
          <w:rFonts w:ascii="Courier New" w:hAnsi="Courier New"/>
          <w:color w:val="000009"/>
        </w:rPr>
        <w:t>Рост</w:t>
      </w:r>
      <w:r>
        <w:rPr>
          <w:rFonts w:ascii="Courier New" w:hAnsi="Courier New"/>
          <w:color w:val="000009"/>
          <w:spacing w:val="-5"/>
        </w:rPr>
        <w:t xml:space="preserve"> </w:t>
      </w:r>
      <w:r>
        <w:rPr>
          <w:rFonts w:ascii="Courier New" w:hAnsi="Courier New"/>
          <w:color w:val="000009"/>
          <w:spacing w:val="-2"/>
        </w:rPr>
        <w:t>растения</w:t>
      </w:r>
    </w:p>
    <w:p w:rsidR="00D433F1" w:rsidRDefault="001238D5">
      <w:pPr>
        <w:pStyle w:val="a5"/>
        <w:ind w:left="137" w:right="268" w:firstLine="240"/>
      </w:pPr>
      <w:r>
        <w:rPr>
          <w:color w:val="000009"/>
        </w:rPr>
        <w:t>Образовательные ткани. Конус нарастания побега, рост кончика корня. Верхушечный</w:t>
      </w:r>
      <w:r>
        <w:rPr>
          <w:color w:val="000009"/>
          <w:spacing w:val="-1"/>
        </w:rPr>
        <w:t xml:space="preserve"> </w:t>
      </w:r>
      <w:r>
        <w:rPr>
          <w:color w:val="000009"/>
        </w:rPr>
        <w:t>и вставочный рост. Рост корня и</w:t>
      </w:r>
      <w:r>
        <w:rPr>
          <w:color w:val="000009"/>
          <w:spacing w:val="-1"/>
        </w:rPr>
        <w:t xml:space="preserve"> </w:t>
      </w:r>
      <w:r>
        <w:rPr>
          <w:color w:val="000009"/>
        </w:rPr>
        <w:t>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433F1" w:rsidRDefault="001238D5">
      <w:pPr>
        <w:pStyle w:val="3"/>
        <w:spacing w:before="1"/>
        <w:ind w:left="377" w:hanging="360"/>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73"/>
        </w:numPr>
        <w:tabs>
          <w:tab w:val="left" w:pos="659"/>
        </w:tabs>
        <w:spacing w:line="228" w:lineRule="exact"/>
        <w:ind w:left="659" w:hanging="162"/>
        <w:jc w:val="left"/>
        <w:rPr>
          <w:sz w:val="20"/>
        </w:rPr>
      </w:pPr>
      <w:r>
        <w:rPr>
          <w:color w:val="000009"/>
          <w:sz w:val="20"/>
        </w:rPr>
        <w:t>Наблюдение</w:t>
      </w:r>
      <w:r>
        <w:rPr>
          <w:color w:val="000009"/>
          <w:spacing w:val="-7"/>
          <w:sz w:val="20"/>
        </w:rPr>
        <w:t xml:space="preserve"> </w:t>
      </w:r>
      <w:r>
        <w:rPr>
          <w:color w:val="000009"/>
          <w:sz w:val="20"/>
        </w:rPr>
        <w:t>за</w:t>
      </w:r>
      <w:r>
        <w:rPr>
          <w:color w:val="000009"/>
          <w:spacing w:val="-6"/>
          <w:sz w:val="20"/>
        </w:rPr>
        <w:t xml:space="preserve"> </w:t>
      </w:r>
      <w:r>
        <w:rPr>
          <w:color w:val="000009"/>
          <w:sz w:val="20"/>
        </w:rPr>
        <w:t>ростом</w:t>
      </w:r>
      <w:r>
        <w:rPr>
          <w:color w:val="000009"/>
          <w:spacing w:val="-6"/>
          <w:sz w:val="20"/>
        </w:rPr>
        <w:t xml:space="preserve"> </w:t>
      </w:r>
      <w:r>
        <w:rPr>
          <w:color w:val="000009"/>
          <w:spacing w:val="-2"/>
          <w:sz w:val="20"/>
        </w:rPr>
        <w:t>корня.</w:t>
      </w:r>
    </w:p>
    <w:p w:rsidR="00D433F1" w:rsidRDefault="001238D5" w:rsidP="00292B0F">
      <w:pPr>
        <w:pStyle w:val="aa"/>
        <w:numPr>
          <w:ilvl w:val="0"/>
          <w:numId w:val="73"/>
        </w:numPr>
        <w:tabs>
          <w:tab w:val="left" w:pos="669"/>
        </w:tabs>
        <w:ind w:left="669" w:hanging="172"/>
        <w:jc w:val="left"/>
        <w:rPr>
          <w:sz w:val="20"/>
        </w:rPr>
      </w:pPr>
      <w:r>
        <w:rPr>
          <w:color w:val="000009"/>
          <w:sz w:val="20"/>
        </w:rPr>
        <w:t>Наблюдение</w:t>
      </w:r>
      <w:r>
        <w:rPr>
          <w:color w:val="000009"/>
          <w:spacing w:val="-7"/>
          <w:sz w:val="20"/>
        </w:rPr>
        <w:t xml:space="preserve"> </w:t>
      </w:r>
      <w:r>
        <w:rPr>
          <w:color w:val="000009"/>
          <w:sz w:val="20"/>
        </w:rPr>
        <w:t>за</w:t>
      </w:r>
      <w:r>
        <w:rPr>
          <w:color w:val="000009"/>
          <w:spacing w:val="-6"/>
          <w:sz w:val="20"/>
        </w:rPr>
        <w:t xml:space="preserve"> </w:t>
      </w:r>
      <w:r>
        <w:rPr>
          <w:color w:val="000009"/>
          <w:sz w:val="20"/>
        </w:rPr>
        <w:t>ростом</w:t>
      </w:r>
      <w:r>
        <w:rPr>
          <w:color w:val="000009"/>
          <w:spacing w:val="-6"/>
          <w:sz w:val="20"/>
        </w:rPr>
        <w:t xml:space="preserve"> </w:t>
      </w:r>
      <w:r>
        <w:rPr>
          <w:color w:val="000009"/>
          <w:spacing w:val="-2"/>
          <w:sz w:val="20"/>
        </w:rPr>
        <w:t>побега.</w:t>
      </w:r>
    </w:p>
    <w:p w:rsidR="00D433F1" w:rsidRDefault="001238D5" w:rsidP="00292B0F">
      <w:pPr>
        <w:pStyle w:val="aa"/>
        <w:numPr>
          <w:ilvl w:val="0"/>
          <w:numId w:val="73"/>
        </w:numPr>
        <w:tabs>
          <w:tab w:val="left" w:pos="669"/>
        </w:tabs>
        <w:spacing w:before="1"/>
        <w:ind w:left="669" w:hanging="172"/>
        <w:jc w:val="left"/>
        <w:rPr>
          <w:sz w:val="20"/>
        </w:rPr>
        <w:sectPr w:rsidR="00D433F1">
          <w:footerReference w:type="default" r:id="rId432"/>
          <w:footerReference w:type="first" r:id="rId433"/>
          <w:pgSz w:w="7830" w:h="12020"/>
          <w:pgMar w:top="520" w:right="425" w:bottom="280" w:left="566" w:header="0" w:footer="0" w:gutter="0"/>
          <w:cols w:space="720"/>
          <w:formProt w:val="0"/>
          <w:docGrid w:linePitch="100" w:charSpace="4096"/>
        </w:sectPr>
      </w:pPr>
      <w:r>
        <w:rPr>
          <w:color w:val="000009"/>
          <w:sz w:val="20"/>
        </w:rPr>
        <w:t>Определение</w:t>
      </w:r>
      <w:r>
        <w:rPr>
          <w:color w:val="000009"/>
          <w:spacing w:val="-8"/>
          <w:sz w:val="20"/>
        </w:rPr>
        <w:t xml:space="preserve"> </w:t>
      </w:r>
      <w:r>
        <w:rPr>
          <w:color w:val="000009"/>
          <w:sz w:val="20"/>
        </w:rPr>
        <w:t>возраста</w:t>
      </w:r>
      <w:r>
        <w:rPr>
          <w:color w:val="000009"/>
          <w:spacing w:val="-7"/>
          <w:sz w:val="20"/>
        </w:rPr>
        <w:t xml:space="preserve"> </w:t>
      </w:r>
      <w:r>
        <w:rPr>
          <w:color w:val="000009"/>
          <w:sz w:val="20"/>
        </w:rPr>
        <w:t>дерева</w:t>
      </w:r>
      <w:r>
        <w:rPr>
          <w:color w:val="000009"/>
          <w:spacing w:val="-7"/>
          <w:sz w:val="20"/>
        </w:rPr>
        <w:t xml:space="preserve"> </w:t>
      </w:r>
      <w:r>
        <w:rPr>
          <w:color w:val="000009"/>
          <w:sz w:val="20"/>
        </w:rPr>
        <w:t>по</w:t>
      </w:r>
      <w:r>
        <w:rPr>
          <w:color w:val="000009"/>
          <w:spacing w:val="-6"/>
          <w:sz w:val="20"/>
        </w:rPr>
        <w:t xml:space="preserve"> </w:t>
      </w:r>
      <w:r>
        <w:rPr>
          <w:color w:val="000009"/>
          <w:spacing w:val="-2"/>
          <w:sz w:val="20"/>
        </w:rPr>
        <w:t>спилу.</w:t>
      </w:r>
    </w:p>
    <w:p w:rsidR="00D433F1" w:rsidRDefault="001238D5">
      <w:pPr>
        <w:pStyle w:val="3"/>
        <w:spacing w:before="74" w:line="223" w:lineRule="exact"/>
        <w:ind w:left="377" w:hanging="360"/>
        <w:jc w:val="both"/>
        <w:rPr>
          <w:rFonts w:ascii="Courier New" w:hAnsi="Courier New"/>
        </w:rPr>
      </w:pPr>
      <w:r>
        <w:rPr>
          <w:rFonts w:ascii="Courier New" w:hAnsi="Courier New"/>
          <w:color w:val="000009"/>
        </w:rPr>
        <w:lastRenderedPageBreak/>
        <w:t>Размножение</w:t>
      </w:r>
      <w:r>
        <w:rPr>
          <w:rFonts w:ascii="Courier New" w:hAnsi="Courier New"/>
          <w:color w:val="000009"/>
          <w:spacing w:val="-14"/>
        </w:rPr>
        <w:t xml:space="preserve"> </w:t>
      </w:r>
      <w:r>
        <w:rPr>
          <w:rFonts w:ascii="Courier New" w:hAnsi="Courier New"/>
          <w:color w:val="000009"/>
          <w:spacing w:val="-2"/>
        </w:rPr>
        <w:t>растения</w:t>
      </w:r>
    </w:p>
    <w:p w:rsidR="00D433F1" w:rsidRDefault="001238D5">
      <w:pPr>
        <w:pStyle w:val="a5"/>
        <w:ind w:left="137" w:right="268" w:firstLine="240"/>
      </w:pPr>
      <w:r>
        <w:rPr>
          <w:color w:val="000009"/>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w:t>
      </w:r>
      <w:r>
        <w:rPr>
          <w:color w:val="000009"/>
          <w:spacing w:val="40"/>
        </w:rPr>
        <w:t xml:space="preserve"> </w:t>
      </w:r>
      <w:r>
        <w:rPr>
          <w:color w:val="000009"/>
        </w:rPr>
        <w:t xml:space="preserve">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w:t>
      </w:r>
      <w:r>
        <w:rPr>
          <w:color w:val="000009"/>
          <w:spacing w:val="-2"/>
        </w:rPr>
        <w:t>проростков.</w:t>
      </w:r>
    </w:p>
    <w:p w:rsidR="00D433F1" w:rsidRDefault="001238D5">
      <w:pPr>
        <w:pStyle w:val="3"/>
        <w:spacing w:before="1"/>
        <w:ind w:left="377" w:hanging="360"/>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72"/>
        </w:numPr>
        <w:tabs>
          <w:tab w:val="left" w:pos="686"/>
          <w:tab w:val="left" w:pos="857"/>
        </w:tabs>
        <w:ind w:right="271" w:hanging="360"/>
        <w:rPr>
          <w:sz w:val="20"/>
        </w:rPr>
      </w:pPr>
      <w:r>
        <w:rPr>
          <w:color w:val="000009"/>
          <w:sz w:val="20"/>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w:t>
      </w:r>
      <w:r>
        <w:rPr>
          <w:color w:val="000009"/>
          <w:spacing w:val="40"/>
          <w:sz w:val="20"/>
        </w:rPr>
        <w:t xml:space="preserve"> </w:t>
      </w:r>
      <w:r>
        <w:rPr>
          <w:color w:val="000009"/>
          <w:sz w:val="20"/>
        </w:rPr>
        <w:t>сансевьера и др.).</w:t>
      </w:r>
    </w:p>
    <w:p w:rsidR="00D433F1" w:rsidRDefault="001238D5" w:rsidP="00292B0F">
      <w:pPr>
        <w:pStyle w:val="aa"/>
        <w:numPr>
          <w:ilvl w:val="0"/>
          <w:numId w:val="72"/>
        </w:numPr>
        <w:tabs>
          <w:tab w:val="left" w:pos="856"/>
        </w:tabs>
        <w:spacing w:line="229" w:lineRule="exact"/>
        <w:ind w:left="856" w:hanging="359"/>
        <w:rPr>
          <w:sz w:val="20"/>
        </w:rPr>
      </w:pPr>
      <w:r>
        <w:rPr>
          <w:color w:val="000009"/>
          <w:sz w:val="20"/>
        </w:rPr>
        <w:t>Изучение</w:t>
      </w:r>
      <w:r>
        <w:rPr>
          <w:color w:val="000009"/>
          <w:spacing w:val="-10"/>
          <w:sz w:val="20"/>
        </w:rPr>
        <w:t xml:space="preserve"> </w:t>
      </w:r>
      <w:r>
        <w:rPr>
          <w:color w:val="000009"/>
          <w:sz w:val="20"/>
        </w:rPr>
        <w:t>строения</w:t>
      </w:r>
      <w:r>
        <w:rPr>
          <w:color w:val="000009"/>
          <w:spacing w:val="-10"/>
          <w:sz w:val="20"/>
        </w:rPr>
        <w:t xml:space="preserve"> </w:t>
      </w:r>
      <w:r>
        <w:rPr>
          <w:color w:val="000009"/>
          <w:spacing w:val="-2"/>
          <w:sz w:val="20"/>
        </w:rPr>
        <w:t>цветков.</w:t>
      </w:r>
    </w:p>
    <w:p w:rsidR="00D433F1" w:rsidRDefault="001238D5" w:rsidP="00292B0F">
      <w:pPr>
        <w:pStyle w:val="aa"/>
        <w:numPr>
          <w:ilvl w:val="0"/>
          <w:numId w:val="72"/>
        </w:numPr>
        <w:tabs>
          <w:tab w:val="left" w:pos="856"/>
        </w:tabs>
        <w:spacing w:line="229" w:lineRule="exact"/>
        <w:ind w:left="856" w:hanging="359"/>
        <w:rPr>
          <w:sz w:val="20"/>
        </w:rPr>
      </w:pPr>
      <w:r>
        <w:rPr>
          <w:color w:val="000009"/>
          <w:sz w:val="20"/>
        </w:rPr>
        <w:t>Ознакомление</w:t>
      </w:r>
      <w:r>
        <w:rPr>
          <w:color w:val="000009"/>
          <w:spacing w:val="-9"/>
          <w:sz w:val="20"/>
        </w:rPr>
        <w:t xml:space="preserve"> </w:t>
      </w:r>
      <w:r>
        <w:rPr>
          <w:color w:val="000009"/>
          <w:sz w:val="20"/>
        </w:rPr>
        <w:t>с</w:t>
      </w:r>
      <w:r>
        <w:rPr>
          <w:color w:val="000009"/>
          <w:spacing w:val="-9"/>
          <w:sz w:val="20"/>
        </w:rPr>
        <w:t xml:space="preserve"> </w:t>
      </w:r>
      <w:r>
        <w:rPr>
          <w:color w:val="000009"/>
          <w:sz w:val="20"/>
        </w:rPr>
        <w:t>различными</w:t>
      </w:r>
      <w:r>
        <w:rPr>
          <w:color w:val="000009"/>
          <w:spacing w:val="-9"/>
          <w:sz w:val="20"/>
        </w:rPr>
        <w:t xml:space="preserve"> </w:t>
      </w:r>
      <w:r>
        <w:rPr>
          <w:color w:val="000009"/>
          <w:sz w:val="20"/>
        </w:rPr>
        <w:t>типами</w:t>
      </w:r>
      <w:r>
        <w:rPr>
          <w:color w:val="000009"/>
          <w:spacing w:val="-9"/>
          <w:sz w:val="20"/>
        </w:rPr>
        <w:t xml:space="preserve"> </w:t>
      </w:r>
      <w:r>
        <w:rPr>
          <w:color w:val="000009"/>
          <w:spacing w:val="-2"/>
          <w:sz w:val="20"/>
        </w:rPr>
        <w:t>соцветий.</w:t>
      </w:r>
    </w:p>
    <w:p w:rsidR="00D433F1" w:rsidRDefault="001238D5" w:rsidP="00292B0F">
      <w:pPr>
        <w:pStyle w:val="aa"/>
        <w:numPr>
          <w:ilvl w:val="0"/>
          <w:numId w:val="72"/>
        </w:numPr>
        <w:tabs>
          <w:tab w:val="left" w:pos="856"/>
        </w:tabs>
        <w:spacing w:before="1"/>
        <w:ind w:left="856" w:hanging="359"/>
        <w:rPr>
          <w:sz w:val="20"/>
        </w:rPr>
      </w:pPr>
      <w:r>
        <w:rPr>
          <w:color w:val="000009"/>
          <w:sz w:val="20"/>
        </w:rPr>
        <w:t>Изучение</w:t>
      </w:r>
      <w:r>
        <w:rPr>
          <w:color w:val="000009"/>
          <w:spacing w:val="-10"/>
          <w:sz w:val="20"/>
        </w:rPr>
        <w:t xml:space="preserve"> </w:t>
      </w:r>
      <w:r>
        <w:rPr>
          <w:color w:val="000009"/>
          <w:sz w:val="20"/>
        </w:rPr>
        <w:t>строения</w:t>
      </w:r>
      <w:r>
        <w:rPr>
          <w:color w:val="000009"/>
          <w:spacing w:val="-10"/>
          <w:sz w:val="20"/>
        </w:rPr>
        <w:t xml:space="preserve"> </w:t>
      </w:r>
      <w:r>
        <w:rPr>
          <w:color w:val="000009"/>
          <w:sz w:val="20"/>
        </w:rPr>
        <w:t>семян</w:t>
      </w:r>
      <w:r>
        <w:rPr>
          <w:color w:val="000009"/>
          <w:spacing w:val="-9"/>
          <w:sz w:val="20"/>
        </w:rPr>
        <w:t xml:space="preserve"> </w:t>
      </w:r>
      <w:r>
        <w:rPr>
          <w:color w:val="000009"/>
          <w:sz w:val="20"/>
        </w:rPr>
        <w:t>двудольных</w:t>
      </w:r>
      <w:r>
        <w:rPr>
          <w:color w:val="000009"/>
          <w:spacing w:val="-10"/>
          <w:sz w:val="20"/>
        </w:rPr>
        <w:t xml:space="preserve"> </w:t>
      </w:r>
      <w:r>
        <w:rPr>
          <w:color w:val="000009"/>
          <w:spacing w:val="-2"/>
          <w:sz w:val="20"/>
        </w:rPr>
        <w:t>растений.</w:t>
      </w:r>
    </w:p>
    <w:p w:rsidR="00D433F1" w:rsidRDefault="001238D5" w:rsidP="00292B0F">
      <w:pPr>
        <w:pStyle w:val="aa"/>
        <w:numPr>
          <w:ilvl w:val="0"/>
          <w:numId w:val="72"/>
        </w:numPr>
        <w:tabs>
          <w:tab w:val="left" w:pos="856"/>
        </w:tabs>
        <w:ind w:left="856" w:hanging="359"/>
        <w:rPr>
          <w:sz w:val="20"/>
        </w:rPr>
      </w:pPr>
      <w:r>
        <w:rPr>
          <w:color w:val="000009"/>
          <w:sz w:val="20"/>
        </w:rPr>
        <w:t>Изучение</w:t>
      </w:r>
      <w:r>
        <w:rPr>
          <w:color w:val="000009"/>
          <w:spacing w:val="-10"/>
          <w:sz w:val="20"/>
        </w:rPr>
        <w:t xml:space="preserve"> </w:t>
      </w:r>
      <w:r>
        <w:rPr>
          <w:color w:val="000009"/>
          <w:sz w:val="20"/>
        </w:rPr>
        <w:t>строения</w:t>
      </w:r>
      <w:r>
        <w:rPr>
          <w:color w:val="000009"/>
          <w:spacing w:val="-10"/>
          <w:sz w:val="20"/>
        </w:rPr>
        <w:t xml:space="preserve"> </w:t>
      </w:r>
      <w:r>
        <w:rPr>
          <w:color w:val="000009"/>
          <w:sz w:val="20"/>
        </w:rPr>
        <w:t>семян</w:t>
      </w:r>
      <w:r>
        <w:rPr>
          <w:color w:val="000009"/>
          <w:spacing w:val="-11"/>
          <w:sz w:val="20"/>
        </w:rPr>
        <w:t xml:space="preserve"> </w:t>
      </w:r>
      <w:r>
        <w:rPr>
          <w:color w:val="000009"/>
          <w:sz w:val="20"/>
        </w:rPr>
        <w:t>однодольных</w:t>
      </w:r>
      <w:r>
        <w:rPr>
          <w:color w:val="000009"/>
          <w:spacing w:val="-11"/>
          <w:sz w:val="20"/>
        </w:rPr>
        <w:t xml:space="preserve"> </w:t>
      </w:r>
      <w:r>
        <w:rPr>
          <w:color w:val="000009"/>
          <w:spacing w:val="-2"/>
          <w:sz w:val="20"/>
        </w:rPr>
        <w:t>растений.</w:t>
      </w:r>
    </w:p>
    <w:p w:rsidR="00D433F1" w:rsidRDefault="001238D5" w:rsidP="00292B0F">
      <w:pPr>
        <w:pStyle w:val="aa"/>
        <w:numPr>
          <w:ilvl w:val="0"/>
          <w:numId w:val="72"/>
        </w:numPr>
        <w:tabs>
          <w:tab w:val="left" w:pos="686"/>
          <w:tab w:val="left" w:pos="857"/>
        </w:tabs>
        <w:spacing w:before="1"/>
        <w:ind w:right="272" w:hanging="360"/>
        <w:rPr>
          <w:sz w:val="20"/>
        </w:rPr>
      </w:pPr>
      <w:r>
        <w:rPr>
          <w:color w:val="000009"/>
          <w:sz w:val="20"/>
        </w:rPr>
        <w:t xml:space="preserve">Определение всхожести семян культурных растений и посев их в </w:t>
      </w:r>
      <w:r>
        <w:rPr>
          <w:color w:val="000009"/>
          <w:spacing w:val="-2"/>
          <w:sz w:val="20"/>
        </w:rPr>
        <w:t>грунт.</w:t>
      </w:r>
    </w:p>
    <w:p w:rsidR="00D433F1" w:rsidRDefault="001238D5">
      <w:pPr>
        <w:pStyle w:val="3"/>
        <w:spacing w:before="186" w:line="240" w:lineRule="auto"/>
        <w:ind w:left="377" w:hanging="360"/>
        <w:jc w:val="both"/>
        <w:rPr>
          <w:rFonts w:ascii="Courier New" w:hAnsi="Courier New"/>
        </w:rPr>
      </w:pPr>
      <w:r>
        <w:rPr>
          <w:rFonts w:ascii="Courier New" w:hAnsi="Courier New"/>
          <w:color w:val="000009"/>
        </w:rPr>
        <w:t>Развитие</w:t>
      </w:r>
      <w:r>
        <w:rPr>
          <w:rFonts w:ascii="Courier New" w:hAnsi="Courier New"/>
          <w:color w:val="000009"/>
          <w:spacing w:val="-10"/>
        </w:rPr>
        <w:t xml:space="preserve"> </w:t>
      </w:r>
      <w:r>
        <w:rPr>
          <w:rFonts w:ascii="Courier New" w:hAnsi="Courier New"/>
          <w:color w:val="000009"/>
          <w:spacing w:val="-2"/>
        </w:rPr>
        <w:t>растения</w:t>
      </w:r>
    </w:p>
    <w:p w:rsidR="00D433F1" w:rsidRDefault="001238D5">
      <w:pPr>
        <w:pStyle w:val="a5"/>
        <w:spacing w:before="6"/>
        <w:ind w:left="137" w:right="270" w:firstLine="240"/>
      </w:pPr>
      <w:r>
        <w:rPr>
          <w:color w:val="000009"/>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433F1" w:rsidRDefault="001238D5">
      <w:pPr>
        <w:pStyle w:val="3"/>
        <w:spacing w:before="3"/>
        <w:ind w:left="377" w:hanging="360"/>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71"/>
        </w:numPr>
        <w:tabs>
          <w:tab w:val="left" w:pos="686"/>
          <w:tab w:val="left" w:pos="857"/>
        </w:tabs>
        <w:ind w:right="266" w:hanging="360"/>
        <w:rPr>
          <w:sz w:val="20"/>
        </w:rPr>
      </w:pPr>
      <w:r>
        <w:rPr>
          <w:color w:val="000009"/>
          <w:sz w:val="20"/>
        </w:rPr>
        <w:t>Наблюдение за ростом и развитием цветкового растения в комнатных условиях (на примере фасоли или посевного гороха).</w:t>
      </w:r>
    </w:p>
    <w:p w:rsidR="00D433F1" w:rsidRDefault="001238D5" w:rsidP="00292B0F">
      <w:pPr>
        <w:pStyle w:val="aa"/>
        <w:numPr>
          <w:ilvl w:val="0"/>
          <w:numId w:val="71"/>
        </w:numPr>
        <w:tabs>
          <w:tab w:val="left" w:pos="856"/>
        </w:tabs>
        <w:spacing w:before="2"/>
        <w:ind w:left="856" w:hanging="359"/>
        <w:rPr>
          <w:sz w:val="20"/>
        </w:rPr>
      </w:pPr>
      <w:r>
        <w:rPr>
          <w:color w:val="000009"/>
          <w:sz w:val="20"/>
        </w:rPr>
        <w:t>Определение</w:t>
      </w:r>
      <w:r>
        <w:rPr>
          <w:color w:val="000009"/>
          <w:spacing w:val="-10"/>
          <w:sz w:val="20"/>
        </w:rPr>
        <w:t xml:space="preserve"> </w:t>
      </w:r>
      <w:r>
        <w:rPr>
          <w:color w:val="000009"/>
          <w:sz w:val="20"/>
        </w:rPr>
        <w:t>условий</w:t>
      </w:r>
      <w:r>
        <w:rPr>
          <w:color w:val="000009"/>
          <w:spacing w:val="-12"/>
          <w:sz w:val="20"/>
        </w:rPr>
        <w:t xml:space="preserve"> </w:t>
      </w:r>
      <w:r>
        <w:rPr>
          <w:color w:val="000009"/>
          <w:sz w:val="20"/>
        </w:rPr>
        <w:t>прорастания</w:t>
      </w:r>
      <w:r>
        <w:rPr>
          <w:color w:val="000009"/>
          <w:spacing w:val="-12"/>
          <w:sz w:val="20"/>
        </w:rPr>
        <w:t xml:space="preserve"> </w:t>
      </w:r>
      <w:r>
        <w:rPr>
          <w:color w:val="000009"/>
          <w:spacing w:val="-2"/>
          <w:sz w:val="20"/>
        </w:rPr>
        <w:t>семян.</w:t>
      </w:r>
    </w:p>
    <w:p w:rsidR="00D433F1" w:rsidRDefault="00D433F1">
      <w:pPr>
        <w:pStyle w:val="a5"/>
        <w:spacing w:before="88"/>
        <w:ind w:left="0" w:hanging="360"/>
        <w:jc w:val="left"/>
      </w:pPr>
    </w:p>
    <w:p w:rsidR="00D433F1" w:rsidRDefault="001238D5">
      <w:pPr>
        <w:pStyle w:val="1"/>
        <w:ind w:left="137" w:hanging="360"/>
      </w:pPr>
      <w:r>
        <w:t>7</w:t>
      </w:r>
      <w:r>
        <w:rPr>
          <w:spacing w:val="-3"/>
        </w:rPr>
        <w:t xml:space="preserve"> </w:t>
      </w:r>
      <w:r>
        <w:rPr>
          <w:spacing w:val="-2"/>
        </w:rPr>
        <w:t>КЛАСС</w:t>
      </w:r>
    </w:p>
    <w:p w:rsidR="00D433F1" w:rsidRDefault="001238D5" w:rsidP="00292B0F">
      <w:pPr>
        <w:pStyle w:val="2"/>
        <w:numPr>
          <w:ilvl w:val="0"/>
          <w:numId w:val="70"/>
        </w:numPr>
        <w:tabs>
          <w:tab w:val="left" w:pos="357"/>
        </w:tabs>
        <w:spacing w:before="229" w:line="240" w:lineRule="auto"/>
        <w:ind w:hanging="220"/>
      </w:pPr>
      <w:r>
        <w:rPr>
          <w:spacing w:val="-2"/>
        </w:rPr>
        <w:t>Систематические</w:t>
      </w:r>
      <w:r>
        <w:rPr>
          <w:spacing w:val="5"/>
        </w:rPr>
        <w:t xml:space="preserve"> </w:t>
      </w:r>
      <w:r>
        <w:rPr>
          <w:spacing w:val="-2"/>
        </w:rPr>
        <w:t>группы</w:t>
      </w:r>
      <w:r>
        <w:rPr>
          <w:spacing w:val="5"/>
        </w:rPr>
        <w:t xml:space="preserve"> </w:t>
      </w:r>
      <w:r>
        <w:rPr>
          <w:spacing w:val="-2"/>
        </w:rPr>
        <w:t>растений</w:t>
      </w:r>
    </w:p>
    <w:p w:rsidR="00D433F1" w:rsidRDefault="001238D5">
      <w:pPr>
        <w:pStyle w:val="a5"/>
        <w:spacing w:before="4"/>
        <w:ind w:left="137" w:right="269" w:firstLine="240"/>
      </w:pPr>
      <w:r>
        <w:rPr>
          <w:rFonts w:ascii="Courier New" w:hAnsi="Courier New"/>
          <w:b/>
          <w:i/>
          <w:color w:val="000009"/>
        </w:rPr>
        <w:t xml:space="preserve">Классификация растений. </w:t>
      </w:r>
      <w:r>
        <w:rPr>
          <w:color w:val="000009"/>
        </w:rPr>
        <w:t>Вид</w:t>
      </w:r>
      <w:r>
        <w:rPr>
          <w:color w:val="000009"/>
          <w:spacing w:val="40"/>
        </w:rPr>
        <w:t xml:space="preserve"> </w:t>
      </w:r>
      <w:r>
        <w:rPr>
          <w:color w:val="000009"/>
        </w:rPr>
        <w:t>как</w:t>
      </w:r>
      <w:r>
        <w:rPr>
          <w:color w:val="000009"/>
          <w:spacing w:val="40"/>
        </w:rPr>
        <w:t xml:space="preserve"> </w:t>
      </w:r>
      <w:r>
        <w:rPr>
          <w:color w:val="000009"/>
        </w:rPr>
        <w:t>основная</w:t>
      </w:r>
      <w:r>
        <w:rPr>
          <w:color w:val="000009"/>
          <w:spacing w:val="40"/>
        </w:rPr>
        <w:t xml:space="preserve"> </w:t>
      </w:r>
      <w:r>
        <w:rPr>
          <w:color w:val="000009"/>
        </w:rPr>
        <w:t>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433F1" w:rsidRDefault="001238D5">
      <w:pPr>
        <w:pStyle w:val="a5"/>
        <w:spacing w:before="2" w:line="235" w:lineRule="auto"/>
        <w:ind w:left="137" w:right="269" w:firstLine="240"/>
        <w:sectPr w:rsidR="00D433F1">
          <w:footerReference w:type="default" r:id="rId434"/>
          <w:footerReference w:type="first" r:id="rId435"/>
          <w:pgSz w:w="7830" w:h="12020"/>
          <w:pgMar w:top="520" w:right="425" w:bottom="280" w:left="566" w:header="0" w:footer="0" w:gutter="0"/>
          <w:cols w:space="720"/>
          <w:formProt w:val="0"/>
          <w:docGrid w:linePitch="100" w:charSpace="4096"/>
        </w:sectPr>
      </w:pPr>
      <w:r>
        <w:rPr>
          <w:rFonts w:ascii="Courier New" w:hAnsi="Courier New"/>
          <w:b/>
          <w:i/>
          <w:color w:val="000009"/>
        </w:rPr>
        <w:t xml:space="preserve">Низшие растения. Водоросли. </w:t>
      </w:r>
      <w:r>
        <w:rPr>
          <w:color w:val="000009"/>
        </w:rPr>
        <w:t>Общая</w:t>
      </w:r>
      <w:r>
        <w:rPr>
          <w:color w:val="000009"/>
          <w:spacing w:val="40"/>
        </w:rPr>
        <w:t xml:space="preserve"> </w:t>
      </w:r>
      <w:r>
        <w:rPr>
          <w:color w:val="000009"/>
        </w:rPr>
        <w:t>характеристика водорослей. Одноклеточные и многоклеточные зелёные водоросли. Строение и жизнедеятельность зелёных водорослей. Размножение</w:t>
      </w:r>
      <w:r>
        <w:rPr>
          <w:color w:val="000009"/>
          <w:spacing w:val="80"/>
        </w:rPr>
        <w:t xml:space="preserve"> </w:t>
      </w:r>
      <w:r>
        <w:rPr>
          <w:color w:val="000009"/>
        </w:rPr>
        <w:t>зелёных</w:t>
      </w:r>
      <w:r>
        <w:rPr>
          <w:color w:val="000009"/>
          <w:spacing w:val="-4"/>
        </w:rPr>
        <w:t xml:space="preserve"> </w:t>
      </w:r>
      <w:r>
        <w:rPr>
          <w:color w:val="000009"/>
        </w:rPr>
        <w:t>водорослей</w:t>
      </w:r>
      <w:r>
        <w:rPr>
          <w:color w:val="000009"/>
          <w:spacing w:val="-2"/>
        </w:rPr>
        <w:t xml:space="preserve"> </w:t>
      </w:r>
      <w:r>
        <w:rPr>
          <w:color w:val="000009"/>
        </w:rPr>
        <w:t>(бесполое</w:t>
      </w:r>
      <w:r>
        <w:rPr>
          <w:color w:val="000009"/>
          <w:spacing w:val="-1"/>
        </w:rPr>
        <w:t xml:space="preserve"> </w:t>
      </w:r>
      <w:r>
        <w:rPr>
          <w:color w:val="000009"/>
        </w:rPr>
        <w:t>и</w:t>
      </w:r>
      <w:r>
        <w:rPr>
          <w:color w:val="000009"/>
          <w:spacing w:val="-4"/>
        </w:rPr>
        <w:t xml:space="preserve"> </w:t>
      </w:r>
      <w:r>
        <w:rPr>
          <w:color w:val="000009"/>
        </w:rPr>
        <w:t>половое).</w:t>
      </w:r>
      <w:r>
        <w:rPr>
          <w:color w:val="000009"/>
          <w:spacing w:val="-1"/>
        </w:rPr>
        <w:t xml:space="preserve"> </w:t>
      </w:r>
      <w:r>
        <w:rPr>
          <w:color w:val="000009"/>
        </w:rPr>
        <w:t>Бурые</w:t>
      </w:r>
      <w:r>
        <w:rPr>
          <w:color w:val="000009"/>
          <w:spacing w:val="1"/>
        </w:rPr>
        <w:t xml:space="preserve"> </w:t>
      </w:r>
      <w:r>
        <w:rPr>
          <w:color w:val="000009"/>
        </w:rPr>
        <w:t>и</w:t>
      </w:r>
      <w:r>
        <w:rPr>
          <w:color w:val="000009"/>
          <w:spacing w:val="-3"/>
        </w:rPr>
        <w:t xml:space="preserve"> </w:t>
      </w:r>
      <w:r>
        <w:rPr>
          <w:color w:val="000009"/>
        </w:rPr>
        <w:t>красные</w:t>
      </w:r>
      <w:r>
        <w:rPr>
          <w:color w:val="000009"/>
          <w:spacing w:val="-1"/>
        </w:rPr>
        <w:t xml:space="preserve"> </w:t>
      </w:r>
      <w:r>
        <w:rPr>
          <w:color w:val="000009"/>
        </w:rPr>
        <w:t>водоросли,</w:t>
      </w:r>
      <w:r>
        <w:rPr>
          <w:color w:val="000009"/>
          <w:spacing w:val="-2"/>
        </w:rPr>
        <w:t xml:space="preserve"> </w:t>
      </w:r>
      <w:r>
        <w:rPr>
          <w:color w:val="000009"/>
          <w:spacing w:val="-5"/>
        </w:rPr>
        <w:t>их</w:t>
      </w:r>
    </w:p>
    <w:p w:rsidR="00D433F1" w:rsidRDefault="001238D5">
      <w:pPr>
        <w:pStyle w:val="a5"/>
        <w:spacing w:before="68"/>
        <w:ind w:left="137" w:right="273"/>
      </w:pPr>
      <w:r>
        <w:rPr>
          <w:color w:val="000009"/>
        </w:rPr>
        <w:lastRenderedPageBreak/>
        <w:t xml:space="preserve">строение и жизнедеятельность. Значение водорослей в природе и жизни </w:t>
      </w:r>
      <w:r>
        <w:rPr>
          <w:color w:val="000009"/>
          <w:spacing w:val="-2"/>
        </w:rPr>
        <w:t>человека.</w:t>
      </w:r>
    </w:p>
    <w:p w:rsidR="00D433F1" w:rsidRDefault="001238D5">
      <w:pPr>
        <w:pStyle w:val="a5"/>
        <w:spacing w:before="4" w:line="252" w:lineRule="auto"/>
        <w:ind w:left="137" w:right="266" w:firstLine="240"/>
      </w:pPr>
      <w:r>
        <w:rPr>
          <w:rFonts w:ascii="Courier New" w:hAnsi="Courier New"/>
          <w:b/>
          <w:i/>
          <w:color w:val="000009"/>
        </w:rPr>
        <w:t xml:space="preserve">Высшие споровые растения. Моховидные (Мхи). </w:t>
      </w:r>
      <w:r>
        <w:rPr>
          <w:color w:val="000009"/>
        </w:rPr>
        <w:t>Общая характеристика мхов. Строение и жизнедеятельность зелёных и</w:t>
      </w:r>
      <w:r>
        <w:rPr>
          <w:color w:val="000009"/>
          <w:spacing w:val="40"/>
        </w:rPr>
        <w:t xml:space="preserve"> </w:t>
      </w:r>
      <w:r>
        <w:rPr>
          <w:color w:val="000009"/>
        </w:rPr>
        <w:t>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433F1" w:rsidRDefault="001238D5">
      <w:pPr>
        <w:pStyle w:val="a5"/>
        <w:spacing w:before="2" w:line="252" w:lineRule="auto"/>
        <w:ind w:left="137" w:right="266" w:firstLine="259"/>
      </w:pPr>
      <w:r>
        <w:rPr>
          <w:rFonts w:ascii="Courier New" w:hAnsi="Courier New"/>
          <w:b/>
          <w:i/>
          <w:color w:val="000009"/>
        </w:rPr>
        <w:t xml:space="preserve">Плауновидные (Плауны). Хвощевидные (Хвощи), Папоротниковидные (Папоротники). </w:t>
      </w:r>
      <w:r>
        <w:rPr>
          <w:color w:val="000009"/>
        </w:rPr>
        <w:t>Общая</w:t>
      </w:r>
      <w:r>
        <w:rPr>
          <w:color w:val="000009"/>
          <w:spacing w:val="40"/>
        </w:rPr>
        <w:t xml:space="preserve"> </w:t>
      </w:r>
      <w:r>
        <w:rPr>
          <w:color w:val="000009"/>
        </w:rPr>
        <w:t xml:space="preserve">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w:t>
      </w:r>
      <w:r>
        <w:rPr>
          <w:color w:val="000009"/>
          <w:spacing w:val="-2"/>
        </w:rPr>
        <w:t>человека.</w:t>
      </w:r>
    </w:p>
    <w:p w:rsidR="00D433F1" w:rsidRDefault="001238D5">
      <w:pPr>
        <w:pStyle w:val="a5"/>
        <w:spacing w:line="247" w:lineRule="auto"/>
        <w:ind w:left="137" w:right="266" w:firstLine="259"/>
      </w:pPr>
      <w:r>
        <w:rPr>
          <w:rFonts w:ascii="Courier New" w:hAnsi="Courier New"/>
          <w:b/>
          <w:i/>
          <w:color w:val="000009"/>
        </w:rPr>
        <w:t>Высшие семенные растения. Голосеменные</w:t>
      </w:r>
      <w:r>
        <w:rPr>
          <w:rFonts w:ascii="Courier New" w:hAnsi="Courier New"/>
          <w:b/>
          <w:color w:val="000009"/>
        </w:rPr>
        <w:t xml:space="preserve">. </w:t>
      </w:r>
      <w:r>
        <w:rPr>
          <w:color w:val="000009"/>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433F1" w:rsidRDefault="001238D5">
      <w:pPr>
        <w:pStyle w:val="a5"/>
        <w:spacing w:before="10" w:line="252" w:lineRule="auto"/>
        <w:ind w:left="137" w:right="266" w:firstLine="259"/>
      </w:pPr>
      <w:r>
        <w:rPr>
          <w:rFonts w:ascii="Courier New" w:hAnsi="Courier New"/>
          <w:b/>
          <w:i/>
          <w:color w:val="000009"/>
        </w:rPr>
        <w:t xml:space="preserve">Покрытосеменные (цветковые) растения. </w:t>
      </w:r>
      <w:r>
        <w:rPr>
          <w:color w:val="000009"/>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w:t>
      </w:r>
      <w:r>
        <w:rPr>
          <w:color w:val="000009"/>
          <w:spacing w:val="40"/>
        </w:rPr>
        <w:t xml:space="preserve"> </w:t>
      </w:r>
      <w:r>
        <w:rPr>
          <w:color w:val="000009"/>
        </w:rPr>
        <w:t>класс Двудольные и класс Однодольные. Признаки классов. Цикл</w:t>
      </w:r>
      <w:r>
        <w:rPr>
          <w:color w:val="000009"/>
          <w:spacing w:val="40"/>
        </w:rPr>
        <w:t xml:space="preserve"> </w:t>
      </w:r>
      <w:r>
        <w:rPr>
          <w:color w:val="000009"/>
        </w:rPr>
        <w:t>развития покрытосеменного растения.</w:t>
      </w:r>
    </w:p>
    <w:p w:rsidR="00D433F1" w:rsidRDefault="001238D5">
      <w:pPr>
        <w:pStyle w:val="a5"/>
        <w:spacing w:line="252" w:lineRule="auto"/>
        <w:ind w:left="137" w:right="268" w:firstLine="259"/>
      </w:pPr>
      <w:r>
        <w:rPr>
          <w:rFonts w:ascii="Courier New" w:hAnsi="Courier New"/>
          <w:b/>
          <w:i/>
          <w:color w:val="000009"/>
        </w:rPr>
        <w:t xml:space="preserve">Семейства покрытосеменных* (цветковых) растений. </w:t>
      </w:r>
      <w:r>
        <w:rPr>
          <w:color w:val="000009"/>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433F1" w:rsidRDefault="001238D5">
      <w:pPr>
        <w:pStyle w:val="a5"/>
        <w:ind w:left="396" w:right="266"/>
      </w:pPr>
      <w:r>
        <w:rPr>
          <w:color w:val="000009"/>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w:t>
      </w:r>
      <w:r>
        <w:rPr>
          <w:color w:val="000009"/>
          <w:spacing w:val="-2"/>
        </w:rPr>
        <w:t>регионе.</w:t>
      </w:r>
    </w:p>
    <w:p w:rsidR="00D433F1" w:rsidRDefault="001238D5">
      <w:pPr>
        <w:pStyle w:val="a5"/>
        <w:ind w:left="396" w:right="273"/>
      </w:pPr>
      <w:r>
        <w:rPr>
          <w:color w:val="000009"/>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D433F1" w:rsidRDefault="001238D5">
      <w:pPr>
        <w:pStyle w:val="3"/>
        <w:spacing w:line="240" w:lineRule="auto"/>
        <w:ind w:left="377"/>
        <w:jc w:val="both"/>
        <w:rPr>
          <w:rFonts w:ascii="Times New Roman" w:hAnsi="Times New Roman"/>
        </w:rPr>
        <w:sectPr w:rsidR="00D433F1">
          <w:footerReference w:type="default" r:id="rId436"/>
          <w:footerReference w:type="first" r:id="rId437"/>
          <w:pgSz w:w="7830" w:h="12020"/>
          <w:pgMar w:top="520" w:right="425" w:bottom="280" w:left="566" w:header="0" w:footer="0" w:gutter="0"/>
          <w:cols w:space="720"/>
          <w:formProt w:val="0"/>
          <w:docGrid w:linePitch="100" w:charSpace="4096"/>
        </w:sect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6"/>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69"/>
        </w:numPr>
        <w:tabs>
          <w:tab w:val="left" w:pos="664"/>
          <w:tab w:val="left" w:pos="1682"/>
          <w:tab w:val="left" w:pos="2658"/>
          <w:tab w:val="left" w:pos="4185"/>
          <w:tab w:val="left" w:pos="5370"/>
          <w:tab w:val="left" w:pos="5839"/>
        </w:tabs>
        <w:spacing w:before="68"/>
        <w:ind w:right="274" w:firstLine="259"/>
        <w:jc w:val="left"/>
        <w:rPr>
          <w:sz w:val="20"/>
        </w:rPr>
      </w:pPr>
      <w:r>
        <w:rPr>
          <w:color w:val="000009"/>
          <w:spacing w:val="-2"/>
          <w:sz w:val="20"/>
        </w:rPr>
        <w:lastRenderedPageBreak/>
        <w:t>Изучение</w:t>
      </w:r>
      <w:r>
        <w:rPr>
          <w:color w:val="000009"/>
          <w:sz w:val="20"/>
        </w:rPr>
        <w:tab/>
      </w:r>
      <w:r>
        <w:rPr>
          <w:color w:val="000009"/>
          <w:spacing w:val="-2"/>
          <w:sz w:val="20"/>
        </w:rPr>
        <w:t>строения</w:t>
      </w:r>
      <w:r>
        <w:rPr>
          <w:color w:val="000009"/>
          <w:sz w:val="20"/>
        </w:rPr>
        <w:tab/>
      </w:r>
      <w:r>
        <w:rPr>
          <w:color w:val="000009"/>
          <w:spacing w:val="-2"/>
          <w:sz w:val="20"/>
        </w:rPr>
        <w:t>одноклеточных</w:t>
      </w:r>
      <w:r>
        <w:rPr>
          <w:color w:val="000009"/>
          <w:sz w:val="20"/>
        </w:rPr>
        <w:tab/>
      </w:r>
      <w:r>
        <w:rPr>
          <w:color w:val="000009"/>
          <w:spacing w:val="-2"/>
          <w:sz w:val="20"/>
        </w:rPr>
        <w:t>водорослей</w:t>
      </w:r>
      <w:r>
        <w:rPr>
          <w:color w:val="000009"/>
          <w:sz w:val="20"/>
        </w:rPr>
        <w:tab/>
      </w:r>
      <w:r>
        <w:rPr>
          <w:color w:val="000009"/>
          <w:spacing w:val="-4"/>
          <w:sz w:val="20"/>
        </w:rPr>
        <w:t>(на</w:t>
      </w:r>
      <w:r>
        <w:rPr>
          <w:color w:val="000009"/>
          <w:sz w:val="20"/>
        </w:rPr>
        <w:tab/>
      </w:r>
      <w:r>
        <w:rPr>
          <w:color w:val="000009"/>
          <w:spacing w:val="-2"/>
          <w:sz w:val="20"/>
        </w:rPr>
        <w:t xml:space="preserve">примере </w:t>
      </w:r>
      <w:r>
        <w:rPr>
          <w:color w:val="000009"/>
          <w:sz w:val="20"/>
        </w:rPr>
        <w:t>хламидомонады и хлореллы).</w:t>
      </w:r>
    </w:p>
    <w:p w:rsidR="00D433F1" w:rsidRDefault="001238D5" w:rsidP="00292B0F">
      <w:pPr>
        <w:pStyle w:val="aa"/>
        <w:numPr>
          <w:ilvl w:val="0"/>
          <w:numId w:val="69"/>
        </w:numPr>
        <w:tabs>
          <w:tab w:val="left" w:pos="659"/>
        </w:tabs>
        <w:ind w:right="274" w:firstLine="259"/>
        <w:jc w:val="left"/>
        <w:rPr>
          <w:sz w:val="20"/>
        </w:rPr>
      </w:pPr>
      <w:r>
        <w:rPr>
          <w:color w:val="000009"/>
          <w:sz w:val="20"/>
        </w:rPr>
        <w:t>Изучение</w:t>
      </w:r>
      <w:r>
        <w:rPr>
          <w:color w:val="000009"/>
          <w:spacing w:val="80"/>
          <w:sz w:val="20"/>
        </w:rPr>
        <w:t xml:space="preserve"> </w:t>
      </w:r>
      <w:r>
        <w:rPr>
          <w:color w:val="000009"/>
          <w:sz w:val="20"/>
        </w:rPr>
        <w:t>строения</w:t>
      </w:r>
      <w:r>
        <w:rPr>
          <w:color w:val="000009"/>
          <w:spacing w:val="80"/>
          <w:sz w:val="20"/>
        </w:rPr>
        <w:t xml:space="preserve"> </w:t>
      </w:r>
      <w:r>
        <w:rPr>
          <w:color w:val="000009"/>
          <w:sz w:val="20"/>
        </w:rPr>
        <w:t>многоклеточных</w:t>
      </w:r>
      <w:r>
        <w:rPr>
          <w:color w:val="000009"/>
          <w:spacing w:val="80"/>
          <w:sz w:val="20"/>
        </w:rPr>
        <w:t xml:space="preserve"> </w:t>
      </w:r>
      <w:r>
        <w:rPr>
          <w:color w:val="000009"/>
          <w:sz w:val="20"/>
        </w:rPr>
        <w:t>нитчатых</w:t>
      </w:r>
      <w:r>
        <w:rPr>
          <w:color w:val="000009"/>
          <w:spacing w:val="80"/>
          <w:sz w:val="20"/>
        </w:rPr>
        <w:t xml:space="preserve"> </w:t>
      </w:r>
      <w:r>
        <w:rPr>
          <w:color w:val="000009"/>
          <w:sz w:val="20"/>
        </w:rPr>
        <w:t>водорослей</w:t>
      </w:r>
      <w:r>
        <w:rPr>
          <w:color w:val="000009"/>
          <w:spacing w:val="80"/>
          <w:sz w:val="20"/>
        </w:rPr>
        <w:t xml:space="preserve"> </w:t>
      </w:r>
      <w:r>
        <w:rPr>
          <w:color w:val="000009"/>
          <w:sz w:val="20"/>
        </w:rPr>
        <w:t>(на примере спирогиры и улотрикса).</w:t>
      </w:r>
    </w:p>
    <w:p w:rsidR="00D433F1" w:rsidRDefault="001238D5" w:rsidP="00292B0F">
      <w:pPr>
        <w:pStyle w:val="aa"/>
        <w:numPr>
          <w:ilvl w:val="0"/>
          <w:numId w:val="69"/>
        </w:numPr>
        <w:tabs>
          <w:tab w:val="left" w:pos="773"/>
        </w:tabs>
        <w:ind w:left="773" w:hanging="377"/>
        <w:jc w:val="left"/>
        <w:rPr>
          <w:sz w:val="20"/>
        </w:rPr>
      </w:pPr>
      <w:r>
        <w:rPr>
          <w:color w:val="000009"/>
          <w:sz w:val="20"/>
        </w:rPr>
        <w:t>Изучение</w:t>
      </w:r>
      <w:r>
        <w:rPr>
          <w:color w:val="000009"/>
          <w:spacing w:val="-8"/>
          <w:sz w:val="20"/>
        </w:rPr>
        <w:t xml:space="preserve"> </w:t>
      </w:r>
      <w:r>
        <w:rPr>
          <w:color w:val="000009"/>
          <w:sz w:val="20"/>
        </w:rPr>
        <w:t>внешнего</w:t>
      </w:r>
      <w:r>
        <w:rPr>
          <w:color w:val="000009"/>
          <w:spacing w:val="-6"/>
          <w:sz w:val="20"/>
        </w:rPr>
        <w:t xml:space="preserve"> </w:t>
      </w:r>
      <w:r>
        <w:rPr>
          <w:color w:val="000009"/>
          <w:sz w:val="20"/>
        </w:rPr>
        <w:t>строения</w:t>
      </w:r>
      <w:r>
        <w:rPr>
          <w:color w:val="000009"/>
          <w:spacing w:val="-8"/>
          <w:sz w:val="20"/>
        </w:rPr>
        <w:t xml:space="preserve"> </w:t>
      </w:r>
      <w:r>
        <w:rPr>
          <w:color w:val="000009"/>
          <w:sz w:val="20"/>
        </w:rPr>
        <w:t>мхов</w:t>
      </w:r>
      <w:r>
        <w:rPr>
          <w:color w:val="000009"/>
          <w:spacing w:val="-8"/>
          <w:sz w:val="20"/>
        </w:rPr>
        <w:t xml:space="preserve"> </w:t>
      </w:r>
      <w:r>
        <w:rPr>
          <w:color w:val="000009"/>
          <w:sz w:val="20"/>
        </w:rPr>
        <w:t>(на</w:t>
      </w:r>
      <w:r>
        <w:rPr>
          <w:color w:val="000009"/>
          <w:spacing w:val="-8"/>
          <w:sz w:val="20"/>
        </w:rPr>
        <w:t xml:space="preserve"> </w:t>
      </w:r>
      <w:r>
        <w:rPr>
          <w:color w:val="000009"/>
          <w:sz w:val="20"/>
        </w:rPr>
        <w:t>местных</w:t>
      </w:r>
      <w:r>
        <w:rPr>
          <w:color w:val="000009"/>
          <w:spacing w:val="-8"/>
          <w:sz w:val="20"/>
        </w:rPr>
        <w:t xml:space="preserve"> </w:t>
      </w:r>
      <w:r>
        <w:rPr>
          <w:color w:val="000009"/>
          <w:spacing w:val="-2"/>
          <w:sz w:val="20"/>
        </w:rPr>
        <w:t>видах).</w:t>
      </w:r>
    </w:p>
    <w:p w:rsidR="00D433F1" w:rsidRDefault="001238D5" w:rsidP="00292B0F">
      <w:pPr>
        <w:pStyle w:val="aa"/>
        <w:numPr>
          <w:ilvl w:val="0"/>
          <w:numId w:val="69"/>
        </w:numPr>
        <w:tabs>
          <w:tab w:val="left" w:pos="823"/>
        </w:tabs>
        <w:ind w:left="823" w:hanging="427"/>
        <w:jc w:val="left"/>
        <w:rPr>
          <w:sz w:val="20"/>
        </w:rPr>
      </w:pPr>
      <w:r>
        <w:rPr>
          <w:color w:val="000009"/>
          <w:sz w:val="20"/>
        </w:rPr>
        <w:t>Изучение</w:t>
      </w:r>
      <w:r>
        <w:rPr>
          <w:color w:val="000009"/>
          <w:spacing w:val="-9"/>
          <w:sz w:val="20"/>
        </w:rPr>
        <w:t xml:space="preserve"> </w:t>
      </w:r>
      <w:r>
        <w:rPr>
          <w:color w:val="000009"/>
          <w:sz w:val="20"/>
        </w:rPr>
        <w:t>внешнего</w:t>
      </w:r>
      <w:r>
        <w:rPr>
          <w:color w:val="000009"/>
          <w:spacing w:val="-8"/>
          <w:sz w:val="20"/>
        </w:rPr>
        <w:t xml:space="preserve"> </w:t>
      </w:r>
      <w:r>
        <w:rPr>
          <w:color w:val="000009"/>
          <w:sz w:val="20"/>
        </w:rPr>
        <w:t>строения</w:t>
      </w:r>
      <w:r>
        <w:rPr>
          <w:color w:val="000009"/>
          <w:spacing w:val="-9"/>
          <w:sz w:val="20"/>
        </w:rPr>
        <w:t xml:space="preserve"> </w:t>
      </w:r>
      <w:r>
        <w:rPr>
          <w:color w:val="000009"/>
          <w:sz w:val="20"/>
        </w:rPr>
        <w:t>папоротника</w:t>
      </w:r>
      <w:r>
        <w:rPr>
          <w:color w:val="000009"/>
          <w:spacing w:val="-7"/>
          <w:sz w:val="20"/>
        </w:rPr>
        <w:t xml:space="preserve"> </w:t>
      </w:r>
      <w:r>
        <w:rPr>
          <w:color w:val="000009"/>
          <w:sz w:val="20"/>
        </w:rPr>
        <w:t>или</w:t>
      </w:r>
      <w:r>
        <w:rPr>
          <w:color w:val="000009"/>
          <w:spacing w:val="-8"/>
          <w:sz w:val="20"/>
        </w:rPr>
        <w:t xml:space="preserve"> </w:t>
      </w:r>
      <w:r>
        <w:rPr>
          <w:color w:val="000009"/>
          <w:spacing w:val="-2"/>
          <w:sz w:val="20"/>
        </w:rPr>
        <w:t>хвоща.</w:t>
      </w:r>
    </w:p>
    <w:p w:rsidR="00D433F1" w:rsidRDefault="001238D5" w:rsidP="00292B0F">
      <w:pPr>
        <w:pStyle w:val="aa"/>
        <w:numPr>
          <w:ilvl w:val="0"/>
          <w:numId w:val="69"/>
        </w:numPr>
        <w:tabs>
          <w:tab w:val="left" w:pos="661"/>
        </w:tabs>
        <w:spacing w:before="1"/>
        <w:ind w:right="272" w:firstLine="259"/>
        <w:jc w:val="left"/>
        <w:rPr>
          <w:sz w:val="20"/>
        </w:rPr>
      </w:pPr>
      <w:r>
        <w:rPr>
          <w:color w:val="000009"/>
          <w:sz w:val="20"/>
        </w:rPr>
        <w:t>Изучение</w:t>
      </w:r>
      <w:r>
        <w:rPr>
          <w:color w:val="000009"/>
          <w:spacing w:val="80"/>
          <w:w w:val="150"/>
          <w:sz w:val="20"/>
        </w:rPr>
        <w:t xml:space="preserve"> </w:t>
      </w:r>
      <w:r>
        <w:rPr>
          <w:color w:val="000009"/>
          <w:sz w:val="20"/>
        </w:rPr>
        <w:t>внешнего</w:t>
      </w:r>
      <w:r>
        <w:rPr>
          <w:color w:val="000009"/>
          <w:spacing w:val="80"/>
          <w:w w:val="150"/>
          <w:sz w:val="20"/>
        </w:rPr>
        <w:t xml:space="preserve"> </w:t>
      </w:r>
      <w:r>
        <w:rPr>
          <w:color w:val="000009"/>
          <w:sz w:val="20"/>
        </w:rPr>
        <w:t>строения</w:t>
      </w:r>
      <w:r>
        <w:rPr>
          <w:color w:val="000009"/>
          <w:spacing w:val="80"/>
          <w:w w:val="150"/>
          <w:sz w:val="20"/>
        </w:rPr>
        <w:t xml:space="preserve"> </w:t>
      </w:r>
      <w:r>
        <w:rPr>
          <w:color w:val="000009"/>
          <w:sz w:val="20"/>
        </w:rPr>
        <w:t>веток,</w:t>
      </w:r>
      <w:r>
        <w:rPr>
          <w:color w:val="000009"/>
          <w:spacing w:val="80"/>
          <w:w w:val="150"/>
          <w:sz w:val="20"/>
        </w:rPr>
        <w:t xml:space="preserve"> </w:t>
      </w:r>
      <w:r>
        <w:rPr>
          <w:color w:val="000009"/>
          <w:sz w:val="20"/>
        </w:rPr>
        <w:t>хвои,</w:t>
      </w:r>
      <w:r>
        <w:rPr>
          <w:color w:val="000009"/>
          <w:spacing w:val="80"/>
          <w:w w:val="150"/>
          <w:sz w:val="20"/>
        </w:rPr>
        <w:t xml:space="preserve"> </w:t>
      </w:r>
      <w:r>
        <w:rPr>
          <w:color w:val="000009"/>
          <w:sz w:val="20"/>
        </w:rPr>
        <w:t>шишек</w:t>
      </w:r>
      <w:r>
        <w:rPr>
          <w:color w:val="000009"/>
          <w:spacing w:val="80"/>
          <w:w w:val="150"/>
          <w:sz w:val="20"/>
        </w:rPr>
        <w:t xml:space="preserve"> </w:t>
      </w:r>
      <w:r>
        <w:rPr>
          <w:color w:val="000009"/>
          <w:sz w:val="20"/>
        </w:rPr>
        <w:t>и</w:t>
      </w:r>
      <w:r>
        <w:rPr>
          <w:color w:val="000009"/>
          <w:spacing w:val="80"/>
          <w:w w:val="150"/>
          <w:sz w:val="20"/>
        </w:rPr>
        <w:t xml:space="preserve"> </w:t>
      </w:r>
      <w:r>
        <w:rPr>
          <w:color w:val="000009"/>
          <w:sz w:val="20"/>
        </w:rPr>
        <w:t>семян голосеменных растений (на примере ели, сосны или лиственницы).</w:t>
      </w:r>
    </w:p>
    <w:p w:rsidR="00D433F1" w:rsidRDefault="001238D5" w:rsidP="00292B0F">
      <w:pPr>
        <w:pStyle w:val="aa"/>
        <w:numPr>
          <w:ilvl w:val="0"/>
          <w:numId w:val="69"/>
        </w:numPr>
        <w:tabs>
          <w:tab w:val="left" w:pos="823"/>
        </w:tabs>
        <w:spacing w:line="228" w:lineRule="exact"/>
        <w:ind w:left="823" w:hanging="427"/>
        <w:jc w:val="left"/>
        <w:rPr>
          <w:sz w:val="20"/>
        </w:rPr>
      </w:pPr>
      <w:r>
        <w:rPr>
          <w:color w:val="000009"/>
          <w:sz w:val="20"/>
        </w:rPr>
        <w:t>Изучение</w:t>
      </w:r>
      <w:r>
        <w:rPr>
          <w:color w:val="000009"/>
          <w:spacing w:val="-11"/>
          <w:sz w:val="20"/>
        </w:rPr>
        <w:t xml:space="preserve"> </w:t>
      </w:r>
      <w:r>
        <w:rPr>
          <w:color w:val="000009"/>
          <w:sz w:val="20"/>
        </w:rPr>
        <w:t>внешнего</w:t>
      </w:r>
      <w:r>
        <w:rPr>
          <w:color w:val="000009"/>
          <w:spacing w:val="-11"/>
          <w:sz w:val="20"/>
        </w:rPr>
        <w:t xml:space="preserve"> </w:t>
      </w:r>
      <w:r>
        <w:rPr>
          <w:color w:val="000009"/>
          <w:sz w:val="20"/>
        </w:rPr>
        <w:t>строения</w:t>
      </w:r>
      <w:r>
        <w:rPr>
          <w:color w:val="000009"/>
          <w:spacing w:val="-11"/>
          <w:sz w:val="20"/>
        </w:rPr>
        <w:t xml:space="preserve"> </w:t>
      </w:r>
      <w:r>
        <w:rPr>
          <w:color w:val="000009"/>
          <w:sz w:val="20"/>
        </w:rPr>
        <w:t>покрытосеменных</w:t>
      </w:r>
      <w:r>
        <w:rPr>
          <w:color w:val="000009"/>
          <w:spacing w:val="-12"/>
          <w:sz w:val="20"/>
        </w:rPr>
        <w:t xml:space="preserve"> </w:t>
      </w:r>
      <w:r>
        <w:rPr>
          <w:color w:val="000009"/>
          <w:spacing w:val="-2"/>
          <w:sz w:val="20"/>
        </w:rPr>
        <w:t>растений.</w:t>
      </w:r>
    </w:p>
    <w:p w:rsidR="00D433F1" w:rsidRDefault="001238D5" w:rsidP="00292B0F">
      <w:pPr>
        <w:pStyle w:val="aa"/>
        <w:numPr>
          <w:ilvl w:val="0"/>
          <w:numId w:val="69"/>
        </w:numPr>
        <w:tabs>
          <w:tab w:val="left" w:pos="661"/>
        </w:tabs>
        <w:ind w:right="266" w:firstLine="259"/>
        <w:rPr>
          <w:sz w:val="20"/>
        </w:rPr>
      </w:pPr>
      <w:r>
        <w:rPr>
          <w:color w:val="000009"/>
          <w:sz w:val="2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433F1" w:rsidRDefault="001238D5" w:rsidP="00292B0F">
      <w:pPr>
        <w:pStyle w:val="aa"/>
        <w:numPr>
          <w:ilvl w:val="0"/>
          <w:numId w:val="69"/>
        </w:numPr>
        <w:tabs>
          <w:tab w:val="left" w:pos="661"/>
        </w:tabs>
        <w:spacing w:before="2"/>
        <w:ind w:right="271" w:firstLine="259"/>
        <w:rPr>
          <w:sz w:val="20"/>
        </w:rPr>
      </w:pPr>
      <w:r>
        <w:rPr>
          <w:color w:val="000009"/>
          <w:sz w:val="20"/>
        </w:rPr>
        <w:t>Определение видов растений (на примере трёх семейств) с использованием определителей растений или определительных карточек.</w:t>
      </w:r>
    </w:p>
    <w:p w:rsidR="00D433F1" w:rsidRDefault="00D433F1">
      <w:pPr>
        <w:pStyle w:val="a5"/>
        <w:spacing w:before="1"/>
        <w:ind w:left="0"/>
        <w:jc w:val="left"/>
      </w:pPr>
    </w:p>
    <w:p w:rsidR="00D433F1" w:rsidRDefault="001238D5" w:rsidP="00292B0F">
      <w:pPr>
        <w:pStyle w:val="2"/>
        <w:numPr>
          <w:ilvl w:val="0"/>
          <w:numId w:val="70"/>
        </w:numPr>
        <w:tabs>
          <w:tab w:val="left" w:pos="357"/>
        </w:tabs>
        <w:ind w:hanging="220"/>
      </w:pPr>
      <w:r>
        <w:t>Развитие</w:t>
      </w:r>
      <w:r>
        <w:rPr>
          <w:spacing w:val="-9"/>
        </w:rPr>
        <w:t xml:space="preserve"> </w:t>
      </w:r>
      <w:r>
        <w:t>растительного</w:t>
      </w:r>
      <w:r>
        <w:rPr>
          <w:spacing w:val="-8"/>
        </w:rPr>
        <w:t xml:space="preserve"> </w:t>
      </w:r>
      <w:r>
        <w:t>мира</w:t>
      </w:r>
      <w:r>
        <w:rPr>
          <w:spacing w:val="-9"/>
        </w:rPr>
        <w:t xml:space="preserve"> </w:t>
      </w:r>
      <w:r>
        <w:t>на</w:t>
      </w:r>
      <w:r>
        <w:rPr>
          <w:spacing w:val="-9"/>
        </w:rPr>
        <w:t xml:space="preserve"> </w:t>
      </w:r>
      <w:r>
        <w:rPr>
          <w:spacing w:val="-4"/>
        </w:rPr>
        <w:t>Земле</w:t>
      </w:r>
    </w:p>
    <w:p w:rsidR="00D433F1" w:rsidRDefault="001238D5">
      <w:pPr>
        <w:pStyle w:val="a5"/>
        <w:ind w:left="137" w:right="269" w:firstLine="259"/>
      </w:pPr>
      <w:r>
        <w:rPr>
          <w:color w:val="000009"/>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w:t>
      </w:r>
      <w:r>
        <w:rPr>
          <w:color w:val="000009"/>
          <w:spacing w:val="-1"/>
        </w:rPr>
        <w:t xml:space="preserve"> </w:t>
      </w:r>
      <w:r>
        <w:rPr>
          <w:color w:val="000009"/>
        </w:rPr>
        <w:t>суши. Этапы развития наземных</w:t>
      </w:r>
      <w:r>
        <w:rPr>
          <w:color w:val="000009"/>
          <w:spacing w:val="-1"/>
        </w:rPr>
        <w:t xml:space="preserve"> </w:t>
      </w:r>
      <w:r>
        <w:rPr>
          <w:color w:val="000009"/>
        </w:rPr>
        <w:t>растений основных систематических групп. Вымершие растения.</w:t>
      </w:r>
    </w:p>
    <w:p w:rsidR="00D433F1" w:rsidRDefault="001238D5">
      <w:pPr>
        <w:pStyle w:val="3"/>
        <w:spacing w:before="4"/>
        <w:ind w:left="377"/>
        <w:jc w:val="both"/>
        <w:rPr>
          <w:rFonts w:ascii="Times New Roman" w:hAnsi="Times New Roman"/>
        </w:rPr>
      </w:pPr>
      <w:r>
        <w:rPr>
          <w:rFonts w:ascii="Times New Roman" w:hAnsi="Times New Roman"/>
          <w:color w:val="000009"/>
        </w:rPr>
        <w:t>Экскурсии</w:t>
      </w:r>
      <w:r>
        <w:rPr>
          <w:rFonts w:ascii="Times New Roman" w:hAnsi="Times New Roman"/>
          <w:color w:val="000009"/>
          <w:spacing w:val="-9"/>
        </w:rPr>
        <w:t xml:space="preserve"> </w:t>
      </w:r>
      <w:r>
        <w:rPr>
          <w:rFonts w:ascii="Times New Roman" w:hAnsi="Times New Roman"/>
          <w:color w:val="000009"/>
        </w:rPr>
        <w:t>или</w:t>
      </w:r>
      <w:r>
        <w:rPr>
          <w:rFonts w:ascii="Times New Roman" w:hAnsi="Times New Roman"/>
          <w:color w:val="000009"/>
          <w:spacing w:val="-8"/>
        </w:rPr>
        <w:t xml:space="preserve"> </w:t>
      </w:r>
      <w:r>
        <w:rPr>
          <w:rFonts w:ascii="Times New Roman" w:hAnsi="Times New Roman"/>
          <w:color w:val="000009"/>
          <w:spacing w:val="-2"/>
        </w:rPr>
        <w:t>видеоэкскурсии</w:t>
      </w:r>
    </w:p>
    <w:p w:rsidR="00D433F1" w:rsidRDefault="001238D5">
      <w:pPr>
        <w:pStyle w:val="a5"/>
        <w:ind w:left="137" w:right="272" w:firstLine="259"/>
      </w:pPr>
      <w:r>
        <w:rPr>
          <w:color w:val="000009"/>
        </w:rPr>
        <w:t>Развитие растительного мира на Земле (экскурсия в палеонтологический или краеведческий музей).</w:t>
      </w:r>
    </w:p>
    <w:p w:rsidR="00D433F1" w:rsidRDefault="001238D5" w:rsidP="00292B0F">
      <w:pPr>
        <w:pStyle w:val="2"/>
        <w:numPr>
          <w:ilvl w:val="0"/>
          <w:numId w:val="70"/>
        </w:numPr>
        <w:tabs>
          <w:tab w:val="left" w:pos="357"/>
        </w:tabs>
        <w:spacing w:before="228"/>
        <w:ind w:hanging="220"/>
      </w:pPr>
      <w:r>
        <w:t>Растения</w:t>
      </w:r>
      <w:r>
        <w:rPr>
          <w:spacing w:val="-7"/>
        </w:rPr>
        <w:t xml:space="preserve"> </w:t>
      </w:r>
      <w:r>
        <w:t>в</w:t>
      </w:r>
      <w:r>
        <w:rPr>
          <w:spacing w:val="-8"/>
        </w:rPr>
        <w:t xml:space="preserve"> </w:t>
      </w:r>
      <w:r>
        <w:t>природных</w:t>
      </w:r>
      <w:r>
        <w:rPr>
          <w:spacing w:val="-7"/>
        </w:rPr>
        <w:t xml:space="preserve"> </w:t>
      </w:r>
      <w:r>
        <w:rPr>
          <w:spacing w:val="-2"/>
        </w:rPr>
        <w:t>сообществах</w:t>
      </w:r>
    </w:p>
    <w:p w:rsidR="00D433F1" w:rsidRDefault="001238D5">
      <w:pPr>
        <w:pStyle w:val="a5"/>
        <w:ind w:left="137" w:right="272" w:firstLine="259"/>
      </w:pPr>
      <w:r>
        <w:rPr>
          <w:color w:val="000009"/>
        </w:rPr>
        <w:t>Растения и среда обитания. Экологические факторы. Растения и условия неживой</w:t>
      </w:r>
      <w:r>
        <w:rPr>
          <w:color w:val="000009"/>
          <w:spacing w:val="-2"/>
        </w:rPr>
        <w:t xml:space="preserve"> </w:t>
      </w:r>
      <w:r>
        <w:rPr>
          <w:color w:val="000009"/>
        </w:rPr>
        <w:t>природы: свет,</w:t>
      </w:r>
      <w:r>
        <w:rPr>
          <w:color w:val="000009"/>
          <w:spacing w:val="-1"/>
        </w:rPr>
        <w:t xml:space="preserve"> </w:t>
      </w:r>
      <w:r>
        <w:rPr>
          <w:color w:val="000009"/>
        </w:rPr>
        <w:t>температура,</w:t>
      </w:r>
      <w:r>
        <w:rPr>
          <w:color w:val="000009"/>
          <w:spacing w:val="-1"/>
        </w:rPr>
        <w:t xml:space="preserve"> </w:t>
      </w:r>
      <w:r>
        <w:rPr>
          <w:color w:val="000009"/>
        </w:rPr>
        <w:t>влага,</w:t>
      </w:r>
      <w:r>
        <w:rPr>
          <w:color w:val="000009"/>
          <w:spacing w:val="-1"/>
        </w:rPr>
        <w:t xml:space="preserve"> </w:t>
      </w:r>
      <w:r>
        <w:rPr>
          <w:color w:val="000009"/>
        </w:rPr>
        <w:t>атмосферный</w:t>
      </w:r>
      <w:r>
        <w:rPr>
          <w:color w:val="000009"/>
          <w:spacing w:val="-1"/>
        </w:rPr>
        <w:t xml:space="preserve"> </w:t>
      </w:r>
      <w:r>
        <w:rPr>
          <w:color w:val="000009"/>
        </w:rPr>
        <w:t>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433F1" w:rsidRDefault="001238D5">
      <w:pPr>
        <w:pStyle w:val="a5"/>
        <w:ind w:left="137" w:right="273" w:firstLine="259"/>
      </w:pPr>
      <w:r>
        <w:rPr>
          <w:color w:val="000009"/>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433F1" w:rsidRDefault="00D433F1">
      <w:pPr>
        <w:pStyle w:val="a5"/>
        <w:spacing w:before="1"/>
        <w:ind w:left="0"/>
        <w:jc w:val="left"/>
      </w:pPr>
    </w:p>
    <w:p w:rsidR="00D433F1" w:rsidRDefault="001238D5" w:rsidP="00292B0F">
      <w:pPr>
        <w:pStyle w:val="2"/>
        <w:numPr>
          <w:ilvl w:val="0"/>
          <w:numId w:val="70"/>
        </w:numPr>
        <w:tabs>
          <w:tab w:val="left" w:pos="357"/>
        </w:tabs>
        <w:spacing w:before="1"/>
        <w:ind w:hanging="220"/>
      </w:pPr>
      <w:r>
        <w:t>Растения</w:t>
      </w:r>
      <w:r>
        <w:rPr>
          <w:spacing w:val="-6"/>
        </w:rPr>
        <w:t xml:space="preserve"> </w:t>
      </w:r>
      <w:r>
        <w:t>и</w:t>
      </w:r>
      <w:r>
        <w:rPr>
          <w:spacing w:val="-7"/>
        </w:rPr>
        <w:t xml:space="preserve"> </w:t>
      </w:r>
      <w:r>
        <w:rPr>
          <w:spacing w:val="-2"/>
        </w:rPr>
        <w:t>человек</w:t>
      </w:r>
    </w:p>
    <w:p w:rsidR="00D433F1" w:rsidRDefault="001238D5">
      <w:pPr>
        <w:pStyle w:val="a5"/>
        <w:ind w:left="137" w:right="268" w:firstLine="259"/>
        <w:sectPr w:rsidR="00D433F1">
          <w:footerReference w:type="default" r:id="rId438"/>
          <w:footerReference w:type="first" r:id="rId439"/>
          <w:pgSz w:w="7830" w:h="12020"/>
          <w:pgMar w:top="520" w:right="425" w:bottom="280" w:left="566" w:header="0" w:footer="0" w:gutter="0"/>
          <w:cols w:space="720"/>
          <w:formProt w:val="0"/>
          <w:docGrid w:linePitch="100" w:charSpace="4096"/>
        </w:sectPr>
      </w:pPr>
      <w:r>
        <w:rPr>
          <w:color w:val="000009"/>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w:t>
      </w:r>
      <w:r>
        <w:rPr>
          <w:color w:val="000009"/>
          <w:spacing w:val="40"/>
        </w:rPr>
        <w:t xml:space="preserve"> </w:t>
      </w:r>
      <w:r>
        <w:rPr>
          <w:color w:val="000009"/>
        </w:rPr>
        <w:t>скверы, ботанические сады. Декоративное цветоводство. Комнатные растения,</w:t>
      </w:r>
      <w:r>
        <w:rPr>
          <w:color w:val="000009"/>
          <w:spacing w:val="11"/>
        </w:rPr>
        <w:t xml:space="preserve"> </w:t>
      </w:r>
      <w:r>
        <w:rPr>
          <w:color w:val="000009"/>
        </w:rPr>
        <w:t>комнатное</w:t>
      </w:r>
      <w:r>
        <w:rPr>
          <w:color w:val="000009"/>
          <w:spacing w:val="13"/>
        </w:rPr>
        <w:t xml:space="preserve"> </w:t>
      </w:r>
      <w:r>
        <w:rPr>
          <w:color w:val="000009"/>
        </w:rPr>
        <w:t>цветоводство.</w:t>
      </w:r>
      <w:r>
        <w:rPr>
          <w:color w:val="000009"/>
          <w:spacing w:val="13"/>
        </w:rPr>
        <w:t xml:space="preserve"> </w:t>
      </w:r>
      <w:r>
        <w:rPr>
          <w:color w:val="000009"/>
        </w:rPr>
        <w:t>Последствия</w:t>
      </w:r>
      <w:r>
        <w:rPr>
          <w:color w:val="000009"/>
          <w:spacing w:val="12"/>
        </w:rPr>
        <w:t xml:space="preserve"> </w:t>
      </w:r>
      <w:r>
        <w:rPr>
          <w:color w:val="000009"/>
        </w:rPr>
        <w:t>деятельности</w:t>
      </w:r>
      <w:r>
        <w:rPr>
          <w:color w:val="000009"/>
          <w:spacing w:val="11"/>
        </w:rPr>
        <w:t xml:space="preserve"> </w:t>
      </w:r>
      <w:r>
        <w:rPr>
          <w:color w:val="000009"/>
        </w:rPr>
        <w:t>человека</w:t>
      </w:r>
      <w:r>
        <w:rPr>
          <w:color w:val="000009"/>
          <w:spacing w:val="15"/>
        </w:rPr>
        <w:t xml:space="preserve"> </w:t>
      </w:r>
      <w:r>
        <w:rPr>
          <w:color w:val="000009"/>
          <w:spacing w:val="-10"/>
        </w:rPr>
        <w:t>в</w:t>
      </w:r>
    </w:p>
    <w:p w:rsidR="00D433F1" w:rsidRDefault="001238D5">
      <w:pPr>
        <w:pStyle w:val="a5"/>
        <w:spacing w:before="68"/>
        <w:ind w:left="137" w:right="273"/>
      </w:pPr>
      <w:r>
        <w:rPr>
          <w:color w:val="000009"/>
        </w:rPr>
        <w:lastRenderedPageBreak/>
        <w:t>экосистемах. Охрана растительного мира. Восстановление численности редких видов растений: особо охраняемые природные территории</w:t>
      </w:r>
      <w:r>
        <w:rPr>
          <w:color w:val="000009"/>
          <w:spacing w:val="40"/>
        </w:rPr>
        <w:t xml:space="preserve"> </w:t>
      </w:r>
      <w:r>
        <w:rPr>
          <w:color w:val="000009"/>
        </w:rPr>
        <w:t>(ООПТ). Красная книга России. Меры сохранения растительного мира.</w:t>
      </w:r>
    </w:p>
    <w:p w:rsidR="00D433F1" w:rsidRDefault="001238D5">
      <w:pPr>
        <w:pStyle w:val="3"/>
        <w:spacing w:before="4" w:line="240" w:lineRule="auto"/>
        <w:ind w:left="377"/>
        <w:jc w:val="both"/>
        <w:rPr>
          <w:rFonts w:ascii="Times New Roman" w:hAnsi="Times New Roman"/>
        </w:rPr>
      </w:pPr>
      <w:r>
        <w:rPr>
          <w:rFonts w:ascii="Times New Roman" w:hAnsi="Times New Roman"/>
          <w:color w:val="000009"/>
        </w:rPr>
        <w:t>Экскурсии</w:t>
      </w:r>
      <w:r>
        <w:rPr>
          <w:rFonts w:ascii="Times New Roman" w:hAnsi="Times New Roman"/>
          <w:color w:val="000009"/>
          <w:spacing w:val="-8"/>
        </w:rPr>
        <w:t xml:space="preserve"> </w:t>
      </w:r>
      <w:r>
        <w:rPr>
          <w:rFonts w:ascii="Times New Roman" w:hAnsi="Times New Roman"/>
          <w:color w:val="000009"/>
        </w:rPr>
        <w:t>или</w:t>
      </w:r>
      <w:r>
        <w:rPr>
          <w:rFonts w:ascii="Times New Roman" w:hAnsi="Times New Roman"/>
          <w:color w:val="000009"/>
          <w:spacing w:val="-8"/>
        </w:rPr>
        <w:t xml:space="preserve"> </w:t>
      </w:r>
      <w:r>
        <w:rPr>
          <w:rFonts w:ascii="Times New Roman" w:hAnsi="Times New Roman"/>
          <w:color w:val="000009"/>
          <w:spacing w:val="-2"/>
        </w:rPr>
        <w:t>видеоэкскурсии</w:t>
      </w:r>
    </w:p>
    <w:p w:rsidR="00D433F1" w:rsidRDefault="001238D5" w:rsidP="00292B0F">
      <w:pPr>
        <w:pStyle w:val="aa"/>
        <w:numPr>
          <w:ilvl w:val="0"/>
          <w:numId w:val="68"/>
        </w:numPr>
        <w:tabs>
          <w:tab w:val="left" w:pos="669"/>
        </w:tabs>
        <w:spacing w:before="8"/>
        <w:ind w:left="669" w:hanging="172"/>
        <w:rPr>
          <w:sz w:val="20"/>
        </w:rPr>
      </w:pPr>
      <w:r>
        <w:rPr>
          <w:color w:val="000009"/>
          <w:spacing w:val="-2"/>
          <w:sz w:val="20"/>
        </w:rPr>
        <w:t>Изучение</w:t>
      </w:r>
      <w:r>
        <w:rPr>
          <w:color w:val="000009"/>
          <w:spacing w:val="10"/>
          <w:sz w:val="20"/>
        </w:rPr>
        <w:t xml:space="preserve"> </w:t>
      </w:r>
      <w:r>
        <w:rPr>
          <w:color w:val="000009"/>
          <w:spacing w:val="-2"/>
          <w:sz w:val="20"/>
        </w:rPr>
        <w:t>сельскохозяйственных</w:t>
      </w:r>
      <w:r>
        <w:rPr>
          <w:color w:val="000009"/>
          <w:spacing w:val="10"/>
          <w:sz w:val="20"/>
        </w:rPr>
        <w:t xml:space="preserve"> </w:t>
      </w:r>
      <w:r>
        <w:rPr>
          <w:color w:val="000009"/>
          <w:spacing w:val="-2"/>
          <w:sz w:val="20"/>
        </w:rPr>
        <w:t>растений</w:t>
      </w:r>
      <w:r>
        <w:rPr>
          <w:color w:val="000009"/>
          <w:spacing w:val="9"/>
          <w:sz w:val="20"/>
        </w:rPr>
        <w:t xml:space="preserve"> </w:t>
      </w:r>
      <w:r>
        <w:rPr>
          <w:color w:val="000009"/>
          <w:spacing w:val="-2"/>
          <w:sz w:val="20"/>
        </w:rPr>
        <w:t>региона.</w:t>
      </w:r>
    </w:p>
    <w:p w:rsidR="00D433F1" w:rsidRDefault="001238D5" w:rsidP="00292B0F">
      <w:pPr>
        <w:pStyle w:val="aa"/>
        <w:numPr>
          <w:ilvl w:val="0"/>
          <w:numId w:val="68"/>
        </w:numPr>
        <w:tabs>
          <w:tab w:val="left" w:pos="678"/>
        </w:tabs>
        <w:ind w:left="678" w:hanging="181"/>
        <w:rPr>
          <w:sz w:val="20"/>
        </w:rPr>
      </w:pPr>
      <w:r>
        <w:rPr>
          <w:color w:val="000009"/>
          <w:sz w:val="20"/>
        </w:rPr>
        <w:t>Изучение</w:t>
      </w:r>
      <w:r>
        <w:rPr>
          <w:color w:val="000009"/>
          <w:spacing w:val="-9"/>
          <w:sz w:val="20"/>
        </w:rPr>
        <w:t xml:space="preserve"> </w:t>
      </w:r>
      <w:r>
        <w:rPr>
          <w:color w:val="000009"/>
          <w:sz w:val="20"/>
        </w:rPr>
        <w:t>сорных</w:t>
      </w:r>
      <w:r>
        <w:rPr>
          <w:color w:val="000009"/>
          <w:spacing w:val="-9"/>
          <w:sz w:val="20"/>
        </w:rPr>
        <w:t xml:space="preserve"> </w:t>
      </w:r>
      <w:r>
        <w:rPr>
          <w:color w:val="000009"/>
          <w:sz w:val="20"/>
        </w:rPr>
        <w:t>растений</w:t>
      </w:r>
      <w:r>
        <w:rPr>
          <w:color w:val="000009"/>
          <w:spacing w:val="-8"/>
          <w:sz w:val="20"/>
        </w:rPr>
        <w:t xml:space="preserve"> </w:t>
      </w:r>
      <w:r>
        <w:rPr>
          <w:color w:val="000009"/>
          <w:spacing w:val="-2"/>
          <w:sz w:val="20"/>
        </w:rPr>
        <w:t>региона.</w:t>
      </w:r>
    </w:p>
    <w:p w:rsidR="00D433F1" w:rsidRDefault="00D433F1">
      <w:pPr>
        <w:pStyle w:val="a5"/>
        <w:ind w:left="0"/>
        <w:jc w:val="left"/>
      </w:pPr>
    </w:p>
    <w:p w:rsidR="00D433F1" w:rsidRDefault="001238D5" w:rsidP="00292B0F">
      <w:pPr>
        <w:pStyle w:val="2"/>
        <w:numPr>
          <w:ilvl w:val="0"/>
          <w:numId w:val="70"/>
        </w:numPr>
        <w:tabs>
          <w:tab w:val="left" w:pos="357"/>
        </w:tabs>
        <w:ind w:hanging="220"/>
      </w:pPr>
      <w:r>
        <w:t>Грибы.</w:t>
      </w:r>
      <w:r>
        <w:rPr>
          <w:spacing w:val="-11"/>
        </w:rPr>
        <w:t xml:space="preserve"> </w:t>
      </w:r>
      <w:r>
        <w:t>Лишайники.</w:t>
      </w:r>
      <w:r>
        <w:rPr>
          <w:spacing w:val="-9"/>
        </w:rPr>
        <w:t xml:space="preserve"> </w:t>
      </w:r>
      <w:r>
        <w:rPr>
          <w:spacing w:val="-2"/>
        </w:rPr>
        <w:t>Бактерии</w:t>
      </w:r>
    </w:p>
    <w:p w:rsidR="00D433F1" w:rsidRDefault="001238D5">
      <w:pPr>
        <w:pStyle w:val="a5"/>
        <w:ind w:left="137" w:right="272" w:firstLine="240"/>
      </w:pPr>
      <w:r>
        <w:rPr>
          <w:color w:val="000009"/>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433F1" w:rsidRDefault="001238D5">
      <w:pPr>
        <w:pStyle w:val="a5"/>
        <w:ind w:left="137" w:right="268" w:firstLine="240"/>
      </w:pPr>
      <w:r>
        <w:rPr>
          <w:color w:val="000009"/>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D433F1" w:rsidRDefault="001238D5">
      <w:pPr>
        <w:pStyle w:val="a5"/>
        <w:spacing w:before="1"/>
        <w:ind w:left="137" w:right="273" w:firstLine="240"/>
      </w:pPr>
      <w:r>
        <w:rPr>
          <w:color w:val="000009"/>
        </w:rPr>
        <w:t>Паразитические грибы. Разнообразие и значение паразитических</w:t>
      </w:r>
      <w:r>
        <w:rPr>
          <w:color w:val="000009"/>
          <w:spacing w:val="40"/>
        </w:rPr>
        <w:t xml:space="preserve"> </w:t>
      </w:r>
      <w:r>
        <w:rPr>
          <w:color w:val="000009"/>
        </w:rPr>
        <w:t>грибов (головня, спорынья, фитофтора, трутовик и др.). Борьба с заболеваниями, вызываемыми паразитическими грибами.</w:t>
      </w:r>
    </w:p>
    <w:p w:rsidR="00D433F1" w:rsidRDefault="001238D5">
      <w:pPr>
        <w:pStyle w:val="a5"/>
        <w:ind w:left="137" w:right="271" w:firstLine="240"/>
      </w:pPr>
      <w:r>
        <w:rPr>
          <w:color w:val="000009"/>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433F1" w:rsidRDefault="001238D5">
      <w:pPr>
        <w:pStyle w:val="a5"/>
        <w:ind w:left="137" w:right="264" w:firstLine="240"/>
      </w:pPr>
      <w:r>
        <w:rPr>
          <w:color w:val="000009"/>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w:t>
      </w:r>
      <w:r>
        <w:rPr>
          <w:color w:val="000009"/>
          <w:spacing w:val="40"/>
        </w:rPr>
        <w:t xml:space="preserve"> </w:t>
      </w:r>
      <w:r>
        <w:rPr>
          <w:color w:val="000009"/>
        </w:rPr>
        <w:t>вызываемых бактериями. Бактерии на службе у человека (в сельском хозяйстве, промышленности).</w:t>
      </w:r>
    </w:p>
    <w:p w:rsidR="00D433F1" w:rsidRDefault="001238D5">
      <w:pPr>
        <w:pStyle w:val="3"/>
        <w:spacing w:before="6"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70"/>
        </w:numPr>
        <w:tabs>
          <w:tab w:val="left" w:pos="669"/>
          <w:tab w:val="left" w:pos="857"/>
        </w:tabs>
        <w:spacing w:before="5"/>
        <w:ind w:right="272" w:hanging="360"/>
        <w:jc w:val="left"/>
        <w:rPr>
          <w:sz w:val="20"/>
        </w:rPr>
      </w:pPr>
      <w:r>
        <w:rPr>
          <w:color w:val="000009"/>
          <w:sz w:val="20"/>
        </w:rPr>
        <w:t>Изучение</w:t>
      </w:r>
      <w:r>
        <w:rPr>
          <w:color w:val="000009"/>
          <w:spacing w:val="80"/>
          <w:sz w:val="20"/>
        </w:rPr>
        <w:t xml:space="preserve"> </w:t>
      </w:r>
      <w:r>
        <w:rPr>
          <w:color w:val="000009"/>
          <w:sz w:val="20"/>
        </w:rPr>
        <w:t>строения</w:t>
      </w:r>
      <w:r>
        <w:rPr>
          <w:color w:val="000009"/>
          <w:spacing w:val="80"/>
          <w:sz w:val="20"/>
        </w:rPr>
        <w:t xml:space="preserve"> </w:t>
      </w:r>
      <w:r>
        <w:rPr>
          <w:color w:val="000009"/>
          <w:sz w:val="20"/>
        </w:rPr>
        <w:t>одноклеточных</w:t>
      </w:r>
      <w:r>
        <w:rPr>
          <w:color w:val="000009"/>
          <w:spacing w:val="80"/>
          <w:sz w:val="20"/>
        </w:rPr>
        <w:t xml:space="preserve"> </w:t>
      </w:r>
      <w:r>
        <w:rPr>
          <w:color w:val="000009"/>
          <w:sz w:val="20"/>
        </w:rPr>
        <w:t>(мукор)</w:t>
      </w:r>
      <w:r>
        <w:rPr>
          <w:color w:val="000009"/>
          <w:spacing w:val="80"/>
          <w:sz w:val="20"/>
        </w:rPr>
        <w:t xml:space="preserve"> </w:t>
      </w:r>
      <w:r>
        <w:rPr>
          <w:color w:val="000009"/>
          <w:sz w:val="20"/>
        </w:rPr>
        <w:t>и</w:t>
      </w:r>
      <w:r>
        <w:rPr>
          <w:color w:val="000009"/>
          <w:spacing w:val="80"/>
          <w:sz w:val="20"/>
        </w:rPr>
        <w:t xml:space="preserve"> </w:t>
      </w:r>
      <w:r>
        <w:rPr>
          <w:color w:val="000009"/>
          <w:sz w:val="20"/>
        </w:rPr>
        <w:t>многоклеточных (пеницилл) плесневых грибов.</w:t>
      </w:r>
    </w:p>
    <w:p w:rsidR="00D433F1" w:rsidRDefault="001238D5" w:rsidP="00292B0F">
      <w:pPr>
        <w:pStyle w:val="aa"/>
        <w:numPr>
          <w:ilvl w:val="1"/>
          <w:numId w:val="70"/>
        </w:numPr>
        <w:tabs>
          <w:tab w:val="left" w:pos="669"/>
          <w:tab w:val="left" w:pos="857"/>
        </w:tabs>
        <w:spacing w:before="1"/>
        <w:ind w:right="272" w:hanging="360"/>
        <w:jc w:val="left"/>
        <w:rPr>
          <w:sz w:val="20"/>
        </w:rPr>
      </w:pPr>
      <w:r>
        <w:rPr>
          <w:color w:val="000009"/>
          <w:sz w:val="20"/>
        </w:rPr>
        <w:t>Изучение строения плодовых тел шляпочных грибов (или изучение шляпочных грибов на муляжах).</w:t>
      </w:r>
    </w:p>
    <w:p w:rsidR="00D433F1" w:rsidRDefault="001238D5" w:rsidP="00292B0F">
      <w:pPr>
        <w:pStyle w:val="aa"/>
        <w:numPr>
          <w:ilvl w:val="1"/>
          <w:numId w:val="70"/>
        </w:numPr>
        <w:tabs>
          <w:tab w:val="left" w:pos="857"/>
        </w:tabs>
        <w:spacing w:before="1" w:line="229" w:lineRule="exact"/>
        <w:ind w:hanging="360"/>
        <w:jc w:val="left"/>
        <w:rPr>
          <w:sz w:val="20"/>
        </w:rPr>
      </w:pPr>
      <w:r>
        <w:rPr>
          <w:color w:val="000009"/>
          <w:sz w:val="20"/>
        </w:rPr>
        <w:t>Изучение</w:t>
      </w:r>
      <w:r>
        <w:rPr>
          <w:color w:val="000009"/>
          <w:spacing w:val="-11"/>
          <w:sz w:val="20"/>
        </w:rPr>
        <w:t xml:space="preserve"> </w:t>
      </w:r>
      <w:r>
        <w:rPr>
          <w:color w:val="000009"/>
          <w:sz w:val="20"/>
        </w:rPr>
        <w:t>строения</w:t>
      </w:r>
      <w:r>
        <w:rPr>
          <w:color w:val="000009"/>
          <w:spacing w:val="-11"/>
          <w:sz w:val="20"/>
        </w:rPr>
        <w:t xml:space="preserve"> </w:t>
      </w:r>
      <w:r>
        <w:rPr>
          <w:color w:val="000009"/>
          <w:spacing w:val="-2"/>
          <w:sz w:val="20"/>
        </w:rPr>
        <w:t>лишайников.</w:t>
      </w:r>
    </w:p>
    <w:p w:rsidR="00D433F1" w:rsidRDefault="001238D5" w:rsidP="00292B0F">
      <w:pPr>
        <w:pStyle w:val="aa"/>
        <w:numPr>
          <w:ilvl w:val="1"/>
          <w:numId w:val="70"/>
        </w:numPr>
        <w:tabs>
          <w:tab w:val="left" w:pos="857"/>
        </w:tabs>
        <w:spacing w:line="229" w:lineRule="exact"/>
        <w:ind w:hanging="360"/>
        <w:jc w:val="left"/>
        <w:rPr>
          <w:sz w:val="20"/>
        </w:rPr>
      </w:pPr>
      <w:r>
        <w:rPr>
          <w:color w:val="000009"/>
          <w:sz w:val="20"/>
        </w:rPr>
        <w:t>Изучение</w:t>
      </w:r>
      <w:r>
        <w:rPr>
          <w:color w:val="000009"/>
          <w:spacing w:val="-8"/>
          <w:sz w:val="20"/>
        </w:rPr>
        <w:t xml:space="preserve"> </w:t>
      </w:r>
      <w:r>
        <w:rPr>
          <w:color w:val="000009"/>
          <w:sz w:val="20"/>
        </w:rPr>
        <w:t>строения</w:t>
      </w:r>
      <w:r>
        <w:rPr>
          <w:color w:val="000009"/>
          <w:spacing w:val="-7"/>
          <w:sz w:val="20"/>
        </w:rPr>
        <w:t xml:space="preserve"> </w:t>
      </w:r>
      <w:r>
        <w:rPr>
          <w:color w:val="000009"/>
          <w:sz w:val="20"/>
        </w:rPr>
        <w:t>бактерий</w:t>
      </w:r>
      <w:r>
        <w:rPr>
          <w:color w:val="000009"/>
          <w:spacing w:val="-8"/>
          <w:sz w:val="20"/>
        </w:rPr>
        <w:t xml:space="preserve"> </w:t>
      </w:r>
      <w:r>
        <w:rPr>
          <w:color w:val="000009"/>
          <w:sz w:val="20"/>
        </w:rPr>
        <w:t>(на</w:t>
      </w:r>
      <w:r>
        <w:rPr>
          <w:color w:val="000009"/>
          <w:spacing w:val="-7"/>
          <w:sz w:val="20"/>
        </w:rPr>
        <w:t xml:space="preserve"> </w:t>
      </w:r>
      <w:r>
        <w:rPr>
          <w:color w:val="000009"/>
          <w:sz w:val="20"/>
        </w:rPr>
        <w:t>готовых</w:t>
      </w:r>
      <w:r>
        <w:rPr>
          <w:color w:val="000009"/>
          <w:spacing w:val="-6"/>
          <w:sz w:val="20"/>
        </w:rPr>
        <w:t xml:space="preserve"> </w:t>
      </w:r>
      <w:r>
        <w:rPr>
          <w:color w:val="000009"/>
          <w:spacing w:val="-2"/>
          <w:sz w:val="20"/>
        </w:rPr>
        <w:t>микропрепаратах).</w:t>
      </w:r>
    </w:p>
    <w:p w:rsidR="00D433F1" w:rsidRDefault="00D433F1">
      <w:pPr>
        <w:pStyle w:val="a5"/>
        <w:spacing w:before="45"/>
        <w:ind w:left="0"/>
        <w:jc w:val="left"/>
      </w:pPr>
    </w:p>
    <w:p w:rsidR="00D433F1" w:rsidRDefault="001238D5">
      <w:pPr>
        <w:pStyle w:val="1"/>
        <w:ind w:left="137"/>
        <w:jc w:val="both"/>
      </w:pPr>
      <w:r>
        <w:t>8</w:t>
      </w:r>
      <w:r>
        <w:rPr>
          <w:spacing w:val="-3"/>
        </w:rPr>
        <w:t xml:space="preserve"> </w:t>
      </w:r>
      <w:r>
        <w:rPr>
          <w:spacing w:val="-2"/>
        </w:rPr>
        <w:t>КЛАСС</w:t>
      </w:r>
    </w:p>
    <w:p w:rsidR="00D433F1" w:rsidRDefault="001238D5" w:rsidP="00292B0F">
      <w:pPr>
        <w:pStyle w:val="2"/>
        <w:numPr>
          <w:ilvl w:val="0"/>
          <w:numId w:val="67"/>
        </w:numPr>
        <w:tabs>
          <w:tab w:val="left" w:pos="359"/>
        </w:tabs>
        <w:spacing w:before="229"/>
        <w:ind w:left="359" w:hanging="222"/>
      </w:pPr>
      <w:r>
        <w:t>Животный</w:t>
      </w:r>
      <w:r>
        <w:rPr>
          <w:spacing w:val="-13"/>
        </w:rPr>
        <w:t xml:space="preserve"> </w:t>
      </w:r>
      <w:r>
        <w:rPr>
          <w:spacing w:val="-2"/>
        </w:rPr>
        <w:t>организм</w:t>
      </w:r>
    </w:p>
    <w:p w:rsidR="00D433F1" w:rsidRDefault="001238D5">
      <w:pPr>
        <w:pStyle w:val="a5"/>
        <w:ind w:left="137" w:right="273" w:firstLine="240"/>
      </w:pPr>
      <w:r>
        <w:rPr>
          <w:color w:val="000009"/>
        </w:rPr>
        <w:t>Зоология — наука о животных. Разделы зоологии. Связь зоологии с другими науками и техникой.</w:t>
      </w:r>
    </w:p>
    <w:p w:rsidR="00D433F1" w:rsidRDefault="001238D5">
      <w:pPr>
        <w:pStyle w:val="a5"/>
        <w:ind w:left="137" w:right="274" w:firstLine="240"/>
        <w:sectPr w:rsidR="00D433F1">
          <w:footerReference w:type="default" r:id="rId440"/>
          <w:footerReference w:type="first" r:id="rId441"/>
          <w:pgSz w:w="7830" w:h="12020"/>
          <w:pgMar w:top="520" w:right="425" w:bottom="280" w:left="566" w:header="0" w:footer="0" w:gutter="0"/>
          <w:cols w:space="720"/>
          <w:formProt w:val="0"/>
          <w:docGrid w:linePitch="100" w:charSpace="4096"/>
        </w:sectPr>
      </w:pPr>
      <w:r>
        <w:rPr>
          <w:color w:val="000009"/>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D433F1" w:rsidRDefault="001238D5">
      <w:pPr>
        <w:pStyle w:val="a5"/>
        <w:spacing w:before="68"/>
        <w:ind w:left="137" w:right="267" w:firstLine="240"/>
      </w:pPr>
      <w:r>
        <w:rPr>
          <w:color w:val="000009"/>
        </w:rPr>
        <w:lastRenderedPageBreak/>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w:t>
      </w:r>
      <w:r>
        <w:rPr>
          <w:color w:val="000009"/>
          <w:spacing w:val="-2"/>
        </w:rPr>
        <w:t>целое.</w:t>
      </w:r>
    </w:p>
    <w:p w:rsidR="00D433F1" w:rsidRDefault="001238D5">
      <w:pPr>
        <w:pStyle w:val="3"/>
        <w:spacing w:before="6"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pPr>
        <w:pStyle w:val="a5"/>
        <w:spacing w:before="5"/>
        <w:ind w:left="137" w:right="268" w:firstLine="240"/>
      </w:pPr>
      <w:r>
        <w:rPr>
          <w:color w:val="000009"/>
        </w:rPr>
        <w:t>Исследование под микроскопом готовых микропрепаратов клеток и тканей животных.</w:t>
      </w:r>
    </w:p>
    <w:p w:rsidR="00D433F1" w:rsidRDefault="001238D5" w:rsidP="00292B0F">
      <w:pPr>
        <w:pStyle w:val="2"/>
        <w:numPr>
          <w:ilvl w:val="0"/>
          <w:numId w:val="67"/>
        </w:numPr>
        <w:tabs>
          <w:tab w:val="left" w:pos="357"/>
        </w:tabs>
        <w:spacing w:before="122"/>
        <w:ind w:left="357" w:hanging="220"/>
      </w:pPr>
      <w:r>
        <w:t>Строение</w:t>
      </w:r>
      <w:r>
        <w:rPr>
          <w:spacing w:val="-11"/>
        </w:rPr>
        <w:t xml:space="preserve"> </w:t>
      </w:r>
      <w:r>
        <w:t>и</w:t>
      </w:r>
      <w:r>
        <w:rPr>
          <w:spacing w:val="-12"/>
        </w:rPr>
        <w:t xml:space="preserve"> </w:t>
      </w:r>
      <w:r>
        <w:t>жизнедеятельность</w:t>
      </w:r>
      <w:r>
        <w:rPr>
          <w:spacing w:val="-11"/>
        </w:rPr>
        <w:t xml:space="preserve"> </w:t>
      </w:r>
      <w:r>
        <w:t>организма</w:t>
      </w:r>
      <w:r>
        <w:rPr>
          <w:spacing w:val="-11"/>
        </w:rPr>
        <w:t xml:space="preserve"> </w:t>
      </w:r>
      <w:r>
        <w:rPr>
          <w:spacing w:val="-2"/>
        </w:rPr>
        <w:t>животного*</w:t>
      </w:r>
    </w:p>
    <w:p w:rsidR="00D433F1" w:rsidRDefault="001238D5">
      <w:pPr>
        <w:spacing w:line="252" w:lineRule="auto"/>
        <w:ind w:left="137" w:right="272" w:firstLine="240"/>
        <w:jc w:val="both"/>
        <w:rPr>
          <w:i/>
          <w:sz w:val="20"/>
        </w:rPr>
      </w:pPr>
      <w:r>
        <w:rPr>
          <w:b/>
          <w:color w:val="000009"/>
          <w:sz w:val="20"/>
        </w:rPr>
        <w:t>*</w:t>
      </w:r>
      <w:r>
        <w:rPr>
          <w:i/>
          <w:color w:val="000009"/>
          <w:sz w:val="20"/>
        </w:rPr>
        <w:t xml:space="preserve">(Темы 2 и 3 возможно менять местами по усмотрению учителя, рассматривая содержание темы 2 в качестве обобщения учебного </w:t>
      </w:r>
      <w:r>
        <w:rPr>
          <w:i/>
          <w:color w:val="000009"/>
          <w:spacing w:val="-2"/>
          <w:sz w:val="20"/>
        </w:rPr>
        <w:t>материала)</w:t>
      </w:r>
    </w:p>
    <w:p w:rsidR="00D433F1" w:rsidRDefault="001238D5">
      <w:pPr>
        <w:pStyle w:val="a5"/>
        <w:spacing w:before="224"/>
        <w:ind w:left="137" w:right="268" w:firstLine="240"/>
      </w:pPr>
      <w:r>
        <w:rPr>
          <w:rFonts w:ascii="Courier New" w:hAnsi="Courier New"/>
          <w:b/>
          <w:i/>
          <w:color w:val="000009"/>
        </w:rPr>
        <w:t>Опора и движение животных.</w:t>
      </w:r>
      <w:r>
        <w:rPr>
          <w:rFonts w:ascii="Courier New" w:hAnsi="Courier New"/>
          <w:b/>
          <w:i/>
          <w:color w:val="000009"/>
          <w:spacing w:val="-30"/>
        </w:rPr>
        <w:t xml:space="preserve"> </w:t>
      </w:r>
      <w:r>
        <w:rPr>
          <w:color w:val="000009"/>
        </w:rPr>
        <w:t>Особенности</w:t>
      </w:r>
      <w:r>
        <w:rPr>
          <w:color w:val="000009"/>
          <w:spacing w:val="30"/>
        </w:rPr>
        <w:t xml:space="preserve"> </w:t>
      </w:r>
      <w:r>
        <w:rPr>
          <w:color w:val="000009"/>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w:t>
      </w:r>
      <w:r>
        <w:rPr>
          <w:color w:val="000009"/>
          <w:spacing w:val="40"/>
        </w:rPr>
        <w:t xml:space="preserve"> </w:t>
      </w:r>
      <w:r>
        <w:rPr>
          <w:color w:val="000009"/>
        </w:rPr>
        <w:t xml:space="preserve">суше позвоночных животных (ползание, бег, ходьба и др.). Рычажные </w:t>
      </w:r>
      <w:r>
        <w:rPr>
          <w:color w:val="000009"/>
          <w:spacing w:val="-2"/>
        </w:rPr>
        <w:t>конечности.</w:t>
      </w:r>
    </w:p>
    <w:p w:rsidR="00D433F1" w:rsidRDefault="001238D5">
      <w:pPr>
        <w:pStyle w:val="a5"/>
        <w:spacing w:line="252" w:lineRule="auto"/>
        <w:ind w:left="137" w:right="268" w:firstLine="240"/>
      </w:pPr>
      <w:r>
        <w:rPr>
          <w:rFonts w:ascii="Courier New" w:hAnsi="Courier New"/>
          <w:b/>
          <w:i/>
          <w:color w:val="000009"/>
        </w:rPr>
        <w:t xml:space="preserve">Питание и пищеварение у животных. </w:t>
      </w:r>
      <w:r>
        <w:rPr>
          <w:color w:val="000009"/>
        </w:rPr>
        <w:t>Значение</w:t>
      </w:r>
      <w:r>
        <w:rPr>
          <w:color w:val="000009"/>
          <w:spacing w:val="40"/>
        </w:rPr>
        <w:t xml:space="preserve"> </w:t>
      </w:r>
      <w:r>
        <w:rPr>
          <w:color w:val="000009"/>
        </w:rPr>
        <w:t>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433F1" w:rsidRDefault="001238D5">
      <w:pPr>
        <w:pStyle w:val="a5"/>
        <w:spacing w:before="3" w:line="235" w:lineRule="auto"/>
        <w:ind w:left="137" w:right="268" w:firstLine="240"/>
      </w:pPr>
      <w:r>
        <w:rPr>
          <w:rFonts w:ascii="Courier New" w:hAnsi="Courier New"/>
          <w:b/>
          <w:i/>
          <w:color w:val="000009"/>
        </w:rPr>
        <w:t xml:space="preserve">Дыхание животных. </w:t>
      </w:r>
      <w:r>
        <w:rPr>
          <w:color w:val="000009"/>
        </w:rPr>
        <w:t>Значение</w:t>
      </w:r>
      <w:r>
        <w:rPr>
          <w:color w:val="000009"/>
          <w:spacing w:val="40"/>
        </w:rPr>
        <w:t xml:space="preserve"> </w:t>
      </w:r>
      <w:r>
        <w:rPr>
          <w:color w:val="000009"/>
        </w:rPr>
        <w:t>дыхания.</w:t>
      </w:r>
      <w:r>
        <w:rPr>
          <w:color w:val="000009"/>
          <w:spacing w:val="40"/>
        </w:rPr>
        <w:t xml:space="preserve"> </w:t>
      </w:r>
      <w:r>
        <w:rPr>
          <w:color w:val="000009"/>
        </w:rPr>
        <w:t>Газообмен</w:t>
      </w:r>
      <w:r>
        <w:rPr>
          <w:color w:val="000009"/>
          <w:spacing w:val="40"/>
        </w:rPr>
        <w:t xml:space="preserve"> </w:t>
      </w:r>
      <w:r>
        <w:rPr>
          <w:color w:val="000009"/>
        </w:rPr>
        <w:t>через</w:t>
      </w:r>
      <w:r>
        <w:rPr>
          <w:color w:val="000009"/>
          <w:spacing w:val="40"/>
        </w:rPr>
        <w:t xml:space="preserve"> </w:t>
      </w:r>
      <w:r>
        <w:rPr>
          <w:color w:val="000009"/>
        </w:rPr>
        <w:t>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433F1" w:rsidRDefault="001238D5">
      <w:pPr>
        <w:pStyle w:val="a5"/>
        <w:spacing w:before="86"/>
        <w:ind w:left="137" w:right="269" w:firstLine="240"/>
      </w:pPr>
      <w:r>
        <w:rPr>
          <w:rFonts w:ascii="Courier New" w:hAnsi="Courier New"/>
          <w:b/>
          <w:i/>
          <w:color w:val="000009"/>
        </w:rPr>
        <w:t>Транспорт веществ у животных.</w:t>
      </w:r>
      <w:r>
        <w:rPr>
          <w:rFonts w:ascii="Courier New" w:hAnsi="Courier New"/>
          <w:b/>
          <w:i/>
          <w:color w:val="000009"/>
          <w:spacing w:val="-22"/>
        </w:rPr>
        <w:t xml:space="preserve"> </w:t>
      </w:r>
      <w:r>
        <w:rPr>
          <w:color w:val="000009"/>
        </w:rPr>
        <w:t>Роль</w:t>
      </w:r>
      <w:r>
        <w:rPr>
          <w:color w:val="000009"/>
          <w:spacing w:val="40"/>
        </w:rPr>
        <w:t xml:space="preserve"> </w:t>
      </w:r>
      <w:r>
        <w:rPr>
          <w:color w:val="000009"/>
        </w:rPr>
        <w:t>транспорта</w:t>
      </w:r>
      <w:r>
        <w:rPr>
          <w:color w:val="000009"/>
          <w:spacing w:val="40"/>
        </w:rPr>
        <w:t xml:space="preserve"> </w:t>
      </w:r>
      <w:r>
        <w:rPr>
          <w:color w:val="000009"/>
        </w:rPr>
        <w:t>веществ</w:t>
      </w:r>
      <w:r>
        <w:rPr>
          <w:color w:val="000009"/>
          <w:spacing w:val="40"/>
        </w:rPr>
        <w:t xml:space="preserve"> </w:t>
      </w:r>
      <w:r>
        <w:rPr>
          <w:color w:val="000009"/>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433F1" w:rsidRDefault="001238D5">
      <w:pPr>
        <w:pStyle w:val="a5"/>
        <w:spacing w:before="3" w:line="235" w:lineRule="auto"/>
        <w:ind w:left="137" w:right="266" w:firstLine="240"/>
        <w:sectPr w:rsidR="00D433F1">
          <w:footerReference w:type="default" r:id="rId442"/>
          <w:footerReference w:type="first" r:id="rId443"/>
          <w:pgSz w:w="7830" w:h="12020"/>
          <w:pgMar w:top="520" w:right="425" w:bottom="280" w:left="566" w:header="0" w:footer="0" w:gutter="0"/>
          <w:cols w:space="720"/>
          <w:formProt w:val="0"/>
          <w:docGrid w:linePitch="100" w:charSpace="4096"/>
        </w:sectPr>
      </w:pPr>
      <w:r>
        <w:rPr>
          <w:rFonts w:ascii="Courier New" w:hAnsi="Courier New"/>
          <w:b/>
          <w:i/>
          <w:color w:val="000009"/>
        </w:rPr>
        <w:t>Выделение</w:t>
      </w:r>
      <w:r>
        <w:rPr>
          <w:rFonts w:ascii="Courier New" w:hAnsi="Courier New"/>
          <w:b/>
          <w:i/>
          <w:color w:val="000009"/>
          <w:spacing w:val="-30"/>
        </w:rPr>
        <w:t xml:space="preserve"> </w:t>
      </w:r>
      <w:r>
        <w:rPr>
          <w:rFonts w:ascii="Courier New" w:hAnsi="Courier New"/>
          <w:b/>
          <w:i/>
          <w:color w:val="000009"/>
        </w:rPr>
        <w:t>у</w:t>
      </w:r>
      <w:r>
        <w:rPr>
          <w:rFonts w:ascii="Courier New" w:hAnsi="Courier New"/>
          <w:b/>
          <w:i/>
          <w:color w:val="000009"/>
          <w:spacing w:val="-8"/>
        </w:rPr>
        <w:t xml:space="preserve"> </w:t>
      </w:r>
      <w:r>
        <w:rPr>
          <w:rFonts w:ascii="Courier New" w:hAnsi="Courier New"/>
          <w:b/>
          <w:i/>
          <w:color w:val="000009"/>
        </w:rPr>
        <w:t>животных.</w:t>
      </w:r>
      <w:r>
        <w:rPr>
          <w:rFonts w:ascii="Courier New" w:hAnsi="Courier New"/>
          <w:b/>
          <w:i/>
          <w:color w:val="000009"/>
          <w:spacing w:val="-30"/>
        </w:rPr>
        <w:t xml:space="preserve"> </w:t>
      </w:r>
      <w:r>
        <w:rPr>
          <w:color w:val="000009"/>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w:t>
      </w:r>
      <w:r>
        <w:rPr>
          <w:color w:val="000009"/>
          <w:spacing w:val="40"/>
        </w:rPr>
        <w:t xml:space="preserve"> </w:t>
      </w:r>
      <w:r>
        <w:rPr>
          <w:color w:val="000009"/>
        </w:rPr>
        <w:t>у</w:t>
      </w:r>
      <w:r>
        <w:rPr>
          <w:color w:val="000009"/>
          <w:spacing w:val="44"/>
        </w:rPr>
        <w:t xml:space="preserve">  </w:t>
      </w:r>
      <w:r>
        <w:rPr>
          <w:color w:val="000009"/>
        </w:rPr>
        <w:t>кольчатых</w:t>
      </w:r>
      <w:r>
        <w:rPr>
          <w:color w:val="000009"/>
          <w:spacing w:val="45"/>
        </w:rPr>
        <w:t xml:space="preserve">  </w:t>
      </w:r>
      <w:r>
        <w:rPr>
          <w:color w:val="000009"/>
        </w:rPr>
        <w:t>червей.</w:t>
      </w:r>
      <w:r>
        <w:rPr>
          <w:color w:val="000009"/>
          <w:spacing w:val="46"/>
        </w:rPr>
        <w:t xml:space="preserve">  </w:t>
      </w:r>
      <w:r>
        <w:rPr>
          <w:color w:val="000009"/>
        </w:rPr>
        <w:t>Мальпигиевы</w:t>
      </w:r>
      <w:r>
        <w:rPr>
          <w:color w:val="000009"/>
          <w:spacing w:val="45"/>
        </w:rPr>
        <w:t xml:space="preserve">  </w:t>
      </w:r>
      <w:r>
        <w:rPr>
          <w:color w:val="000009"/>
        </w:rPr>
        <w:t>сосуды</w:t>
      </w:r>
      <w:r>
        <w:rPr>
          <w:color w:val="000009"/>
          <w:spacing w:val="46"/>
        </w:rPr>
        <w:t xml:space="preserve">  </w:t>
      </w:r>
      <w:r>
        <w:rPr>
          <w:color w:val="000009"/>
        </w:rPr>
        <w:t>у</w:t>
      </w:r>
      <w:r>
        <w:rPr>
          <w:color w:val="000009"/>
          <w:spacing w:val="45"/>
        </w:rPr>
        <w:t xml:space="preserve">  </w:t>
      </w:r>
      <w:r>
        <w:rPr>
          <w:color w:val="000009"/>
        </w:rPr>
        <w:t>насекомых.</w:t>
      </w:r>
      <w:r>
        <w:rPr>
          <w:color w:val="000009"/>
          <w:spacing w:val="45"/>
        </w:rPr>
        <w:t xml:space="preserve">  </w:t>
      </w:r>
      <w:r>
        <w:rPr>
          <w:color w:val="000009"/>
          <w:spacing w:val="-2"/>
        </w:rPr>
        <w:t>Почки</w:t>
      </w:r>
    </w:p>
    <w:p w:rsidR="00D433F1" w:rsidRDefault="001238D5">
      <w:pPr>
        <w:pStyle w:val="a5"/>
        <w:spacing w:before="68"/>
        <w:ind w:left="137" w:right="274"/>
      </w:pPr>
      <w:r>
        <w:rPr>
          <w:color w:val="000009"/>
        </w:rPr>
        <w:lastRenderedPageBreak/>
        <w:t>(туловищные и тазовые), мочеточники, мочевой пузырь у позвоночных животных. Особенности выделения у птиц, связанные с полётом.</w:t>
      </w:r>
    </w:p>
    <w:p w:rsidR="00D433F1" w:rsidRDefault="001238D5">
      <w:pPr>
        <w:pStyle w:val="a5"/>
        <w:spacing w:before="6" w:line="235" w:lineRule="auto"/>
        <w:ind w:left="137" w:right="270" w:firstLine="240"/>
      </w:pPr>
      <w:r>
        <w:rPr>
          <w:rFonts w:ascii="Courier New" w:hAnsi="Courier New"/>
          <w:b/>
          <w:i/>
          <w:color w:val="000009"/>
        </w:rPr>
        <w:t xml:space="preserve">Покровы тела у животных. </w:t>
      </w:r>
      <w:r>
        <w:rPr>
          <w:color w:val="000009"/>
        </w:rPr>
        <w:t>Покровы</w:t>
      </w:r>
      <w:r>
        <w:rPr>
          <w:color w:val="000009"/>
          <w:spacing w:val="40"/>
        </w:rPr>
        <w:t xml:space="preserve"> </w:t>
      </w:r>
      <w:r>
        <w:rPr>
          <w:color w:val="000009"/>
        </w:rPr>
        <w:t>у</w:t>
      </w:r>
      <w:r>
        <w:rPr>
          <w:color w:val="000009"/>
          <w:spacing w:val="40"/>
        </w:rPr>
        <w:t xml:space="preserve"> </w:t>
      </w:r>
      <w:r>
        <w:rPr>
          <w:color w:val="000009"/>
        </w:rPr>
        <w:t>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433F1" w:rsidRDefault="001238D5">
      <w:pPr>
        <w:pStyle w:val="a5"/>
        <w:spacing w:before="10"/>
        <w:ind w:left="137" w:right="267" w:firstLine="240"/>
      </w:pPr>
      <w:r>
        <w:rPr>
          <w:rFonts w:ascii="Courier New" w:hAnsi="Courier New"/>
          <w:b/>
          <w:i/>
          <w:color w:val="000009"/>
        </w:rPr>
        <w:t xml:space="preserve">Координация и регуляция жизнедеятельности у животных. </w:t>
      </w:r>
      <w:r>
        <w:rPr>
          <w:color w:val="000009"/>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w:t>
      </w:r>
      <w:r>
        <w:rPr>
          <w:color w:val="000009"/>
          <w:spacing w:val="40"/>
        </w:rPr>
        <w:t xml:space="preserve"> </w:t>
      </w:r>
      <w:r>
        <w:rPr>
          <w:color w:val="000009"/>
        </w:rPr>
        <w:t>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433F1" w:rsidRDefault="001238D5">
      <w:pPr>
        <w:pStyle w:val="a5"/>
        <w:spacing w:line="235" w:lineRule="auto"/>
        <w:ind w:left="137" w:right="267" w:firstLine="240"/>
      </w:pPr>
      <w:r>
        <w:rPr>
          <w:rFonts w:ascii="Courier New" w:hAnsi="Courier New"/>
          <w:b/>
          <w:i/>
          <w:color w:val="000009"/>
        </w:rPr>
        <w:t>Поведение животных.</w:t>
      </w:r>
      <w:r>
        <w:rPr>
          <w:rFonts w:ascii="Courier New" w:hAnsi="Courier New"/>
          <w:b/>
          <w:i/>
          <w:color w:val="000009"/>
          <w:spacing w:val="-3"/>
        </w:rPr>
        <w:t xml:space="preserve"> </w:t>
      </w:r>
      <w:r>
        <w:rPr>
          <w:color w:val="000009"/>
        </w:rPr>
        <w:t>Врождённое</w:t>
      </w:r>
      <w:r>
        <w:rPr>
          <w:color w:val="000009"/>
          <w:spacing w:val="40"/>
        </w:rPr>
        <w:t xml:space="preserve"> </w:t>
      </w:r>
      <w:r>
        <w:rPr>
          <w:color w:val="000009"/>
        </w:rPr>
        <w:t>и</w:t>
      </w:r>
      <w:r>
        <w:rPr>
          <w:color w:val="000009"/>
          <w:spacing w:val="40"/>
        </w:rPr>
        <w:t xml:space="preserve"> </w:t>
      </w:r>
      <w:r>
        <w:rPr>
          <w:color w:val="000009"/>
        </w:rPr>
        <w:t>приобретённое</w:t>
      </w:r>
      <w:r>
        <w:rPr>
          <w:color w:val="000009"/>
          <w:spacing w:val="40"/>
        </w:rPr>
        <w:t xml:space="preserve"> </w:t>
      </w:r>
      <w:r>
        <w:rPr>
          <w:color w:val="000009"/>
        </w:rPr>
        <w:t xml:space="preserve">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w:t>
      </w:r>
      <w:r>
        <w:rPr>
          <w:color w:val="000009"/>
          <w:spacing w:val="-2"/>
        </w:rPr>
        <w:t>поведения.</w:t>
      </w:r>
    </w:p>
    <w:p w:rsidR="00D433F1" w:rsidRDefault="001238D5">
      <w:pPr>
        <w:pStyle w:val="a5"/>
        <w:spacing w:before="10" w:line="252" w:lineRule="auto"/>
        <w:ind w:left="137" w:right="266" w:firstLine="240"/>
      </w:pPr>
      <w:r>
        <w:rPr>
          <w:rFonts w:ascii="Courier New" w:hAnsi="Courier New"/>
          <w:b/>
          <w:i/>
          <w:color w:val="000009"/>
        </w:rPr>
        <w:t>Размножение и развитие животных.</w:t>
      </w:r>
      <w:r>
        <w:rPr>
          <w:rFonts w:ascii="Courier New" w:hAnsi="Courier New"/>
          <w:b/>
          <w:i/>
          <w:color w:val="000009"/>
          <w:spacing w:val="-20"/>
        </w:rPr>
        <w:t xml:space="preserve"> </w:t>
      </w:r>
      <w:r>
        <w:rPr>
          <w:color w:val="000009"/>
        </w:rPr>
        <w:t>Бесполое</w:t>
      </w:r>
      <w:r>
        <w:rPr>
          <w:color w:val="000009"/>
          <w:spacing w:val="40"/>
        </w:rPr>
        <w:t xml:space="preserve"> </w:t>
      </w:r>
      <w:r>
        <w:rPr>
          <w:color w:val="000009"/>
        </w:rPr>
        <w:t>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433F1" w:rsidRDefault="001238D5">
      <w:pPr>
        <w:pStyle w:val="3"/>
        <w:spacing w:before="1"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8"/>
        </w:rPr>
        <w:t xml:space="preserve"> </w:t>
      </w:r>
      <w:r>
        <w:rPr>
          <w:rFonts w:ascii="Times New Roman" w:hAnsi="Times New Roman"/>
          <w:color w:val="000009"/>
        </w:rPr>
        <w:t>практические</w:t>
      </w:r>
      <w:r>
        <w:rPr>
          <w:rFonts w:ascii="Times New Roman" w:hAnsi="Times New Roman"/>
          <w:color w:val="000009"/>
          <w:spacing w:val="-8"/>
        </w:rPr>
        <w:t xml:space="preserve"> </w:t>
      </w:r>
      <w:r>
        <w:rPr>
          <w:rFonts w:ascii="Times New Roman" w:hAnsi="Times New Roman"/>
          <w:color w:val="000009"/>
          <w:spacing w:val="-2"/>
        </w:rPr>
        <w:t>работы</w:t>
      </w:r>
    </w:p>
    <w:p w:rsidR="00D433F1" w:rsidRDefault="001238D5" w:rsidP="00292B0F">
      <w:pPr>
        <w:pStyle w:val="aa"/>
        <w:numPr>
          <w:ilvl w:val="0"/>
          <w:numId w:val="66"/>
        </w:numPr>
        <w:tabs>
          <w:tab w:val="left" w:pos="683"/>
        </w:tabs>
        <w:spacing w:before="6"/>
        <w:ind w:left="683" w:hanging="186"/>
        <w:jc w:val="left"/>
        <w:rPr>
          <w:sz w:val="20"/>
        </w:rPr>
      </w:pPr>
      <w:r>
        <w:rPr>
          <w:color w:val="000009"/>
          <w:sz w:val="20"/>
        </w:rPr>
        <w:t>Ознакомление</w:t>
      </w:r>
      <w:r>
        <w:rPr>
          <w:color w:val="000009"/>
          <w:spacing w:val="-6"/>
          <w:sz w:val="20"/>
        </w:rPr>
        <w:t xml:space="preserve"> </w:t>
      </w:r>
      <w:r>
        <w:rPr>
          <w:color w:val="000009"/>
          <w:sz w:val="20"/>
        </w:rPr>
        <w:t>с</w:t>
      </w:r>
      <w:r>
        <w:rPr>
          <w:color w:val="000009"/>
          <w:spacing w:val="-6"/>
          <w:sz w:val="20"/>
        </w:rPr>
        <w:t xml:space="preserve"> </w:t>
      </w:r>
      <w:r>
        <w:rPr>
          <w:color w:val="000009"/>
          <w:sz w:val="20"/>
        </w:rPr>
        <w:t>органами</w:t>
      </w:r>
      <w:r>
        <w:rPr>
          <w:color w:val="000009"/>
          <w:spacing w:val="-7"/>
          <w:sz w:val="20"/>
        </w:rPr>
        <w:t xml:space="preserve"> </w:t>
      </w:r>
      <w:r>
        <w:rPr>
          <w:color w:val="000009"/>
          <w:sz w:val="20"/>
        </w:rPr>
        <w:t>опоры</w:t>
      </w:r>
      <w:r>
        <w:rPr>
          <w:color w:val="000009"/>
          <w:spacing w:val="-5"/>
          <w:sz w:val="20"/>
        </w:rPr>
        <w:t xml:space="preserve"> </w:t>
      </w:r>
      <w:r>
        <w:rPr>
          <w:color w:val="000009"/>
          <w:sz w:val="20"/>
        </w:rPr>
        <w:t>и</w:t>
      </w:r>
      <w:r>
        <w:rPr>
          <w:color w:val="000009"/>
          <w:spacing w:val="-7"/>
          <w:sz w:val="20"/>
        </w:rPr>
        <w:t xml:space="preserve"> </w:t>
      </w:r>
      <w:r>
        <w:rPr>
          <w:color w:val="000009"/>
          <w:sz w:val="20"/>
        </w:rPr>
        <w:t>движения</w:t>
      </w:r>
      <w:r>
        <w:rPr>
          <w:color w:val="000009"/>
          <w:spacing w:val="-4"/>
          <w:sz w:val="20"/>
        </w:rPr>
        <w:t xml:space="preserve"> </w:t>
      </w:r>
      <w:r>
        <w:rPr>
          <w:color w:val="000009"/>
          <w:sz w:val="20"/>
        </w:rPr>
        <w:t>у</w:t>
      </w:r>
      <w:r>
        <w:rPr>
          <w:color w:val="000009"/>
          <w:spacing w:val="-7"/>
          <w:sz w:val="20"/>
        </w:rPr>
        <w:t xml:space="preserve"> </w:t>
      </w:r>
      <w:r>
        <w:rPr>
          <w:color w:val="000009"/>
          <w:spacing w:val="-2"/>
          <w:sz w:val="20"/>
        </w:rPr>
        <w:t>животных.</w:t>
      </w:r>
    </w:p>
    <w:p w:rsidR="00D433F1" w:rsidRDefault="001238D5" w:rsidP="00292B0F">
      <w:pPr>
        <w:pStyle w:val="aa"/>
        <w:numPr>
          <w:ilvl w:val="0"/>
          <w:numId w:val="66"/>
        </w:numPr>
        <w:tabs>
          <w:tab w:val="left" w:pos="693"/>
        </w:tabs>
        <w:spacing w:before="1"/>
        <w:ind w:left="693" w:hanging="196"/>
        <w:jc w:val="left"/>
        <w:rPr>
          <w:sz w:val="20"/>
        </w:rPr>
      </w:pPr>
      <w:r>
        <w:rPr>
          <w:color w:val="000009"/>
          <w:sz w:val="20"/>
        </w:rPr>
        <w:t>Изучение</w:t>
      </w:r>
      <w:r>
        <w:rPr>
          <w:color w:val="000009"/>
          <w:spacing w:val="-8"/>
          <w:sz w:val="20"/>
        </w:rPr>
        <w:t xml:space="preserve"> </w:t>
      </w:r>
      <w:r>
        <w:rPr>
          <w:color w:val="000009"/>
          <w:sz w:val="20"/>
        </w:rPr>
        <w:t>способов</w:t>
      </w:r>
      <w:r>
        <w:rPr>
          <w:color w:val="000009"/>
          <w:spacing w:val="-7"/>
          <w:sz w:val="20"/>
        </w:rPr>
        <w:t xml:space="preserve"> </w:t>
      </w:r>
      <w:r>
        <w:rPr>
          <w:color w:val="000009"/>
          <w:sz w:val="20"/>
        </w:rPr>
        <w:t>поглощения</w:t>
      </w:r>
      <w:r>
        <w:rPr>
          <w:color w:val="000009"/>
          <w:spacing w:val="-8"/>
          <w:sz w:val="20"/>
        </w:rPr>
        <w:t xml:space="preserve"> </w:t>
      </w:r>
      <w:r>
        <w:rPr>
          <w:color w:val="000009"/>
          <w:sz w:val="20"/>
        </w:rPr>
        <w:t>пищи</w:t>
      </w:r>
      <w:r>
        <w:rPr>
          <w:color w:val="000009"/>
          <w:spacing w:val="-7"/>
          <w:sz w:val="20"/>
        </w:rPr>
        <w:t xml:space="preserve"> </w:t>
      </w:r>
      <w:r>
        <w:rPr>
          <w:color w:val="000009"/>
          <w:sz w:val="20"/>
        </w:rPr>
        <w:t>у</w:t>
      </w:r>
      <w:r>
        <w:rPr>
          <w:color w:val="000009"/>
          <w:spacing w:val="-8"/>
          <w:sz w:val="20"/>
        </w:rPr>
        <w:t xml:space="preserve"> </w:t>
      </w:r>
      <w:r>
        <w:rPr>
          <w:color w:val="000009"/>
          <w:spacing w:val="-2"/>
          <w:sz w:val="20"/>
        </w:rPr>
        <w:t>животных.</w:t>
      </w:r>
    </w:p>
    <w:p w:rsidR="00D433F1" w:rsidRDefault="001238D5" w:rsidP="00292B0F">
      <w:pPr>
        <w:pStyle w:val="aa"/>
        <w:numPr>
          <w:ilvl w:val="0"/>
          <w:numId w:val="66"/>
        </w:numPr>
        <w:tabs>
          <w:tab w:val="left" w:pos="693"/>
        </w:tabs>
        <w:ind w:left="693" w:hanging="196"/>
        <w:jc w:val="left"/>
        <w:rPr>
          <w:sz w:val="20"/>
        </w:rPr>
      </w:pPr>
      <w:r>
        <w:rPr>
          <w:color w:val="000009"/>
          <w:sz w:val="20"/>
        </w:rPr>
        <w:t>Изучение</w:t>
      </w:r>
      <w:r>
        <w:rPr>
          <w:color w:val="000009"/>
          <w:spacing w:val="-8"/>
          <w:sz w:val="20"/>
        </w:rPr>
        <w:t xml:space="preserve"> </w:t>
      </w:r>
      <w:r>
        <w:rPr>
          <w:color w:val="000009"/>
          <w:sz w:val="20"/>
        </w:rPr>
        <w:t>способов</w:t>
      </w:r>
      <w:r>
        <w:rPr>
          <w:color w:val="000009"/>
          <w:spacing w:val="-9"/>
          <w:sz w:val="20"/>
        </w:rPr>
        <w:t xml:space="preserve"> </w:t>
      </w:r>
      <w:r>
        <w:rPr>
          <w:color w:val="000009"/>
          <w:sz w:val="20"/>
        </w:rPr>
        <w:t>дыхания</w:t>
      </w:r>
      <w:r>
        <w:rPr>
          <w:color w:val="000009"/>
          <w:spacing w:val="-4"/>
          <w:sz w:val="20"/>
        </w:rPr>
        <w:t xml:space="preserve"> </w:t>
      </w:r>
      <w:r>
        <w:rPr>
          <w:color w:val="000009"/>
          <w:sz w:val="20"/>
        </w:rPr>
        <w:t>у</w:t>
      </w:r>
      <w:r>
        <w:rPr>
          <w:color w:val="000009"/>
          <w:spacing w:val="-11"/>
          <w:sz w:val="20"/>
        </w:rPr>
        <w:t xml:space="preserve"> </w:t>
      </w:r>
      <w:r>
        <w:rPr>
          <w:color w:val="000009"/>
          <w:spacing w:val="-2"/>
          <w:sz w:val="20"/>
        </w:rPr>
        <w:t>животных.</w:t>
      </w:r>
    </w:p>
    <w:p w:rsidR="00D433F1" w:rsidRDefault="001238D5" w:rsidP="00292B0F">
      <w:pPr>
        <w:pStyle w:val="aa"/>
        <w:numPr>
          <w:ilvl w:val="0"/>
          <w:numId w:val="66"/>
        </w:numPr>
        <w:tabs>
          <w:tab w:val="left" w:pos="688"/>
          <w:tab w:val="left" w:pos="857"/>
          <w:tab w:val="left" w:pos="2123"/>
          <w:tab w:val="left" w:pos="2413"/>
          <w:tab w:val="left" w:pos="3526"/>
          <w:tab w:val="left" w:pos="4401"/>
          <w:tab w:val="left" w:pos="5557"/>
          <w:tab w:val="left" w:pos="6459"/>
        </w:tabs>
        <w:ind w:left="857" w:right="271" w:hanging="360"/>
        <w:jc w:val="left"/>
        <w:rPr>
          <w:sz w:val="20"/>
        </w:rPr>
      </w:pPr>
      <w:r>
        <w:rPr>
          <w:color w:val="000009"/>
          <w:spacing w:val="-2"/>
          <w:sz w:val="20"/>
        </w:rPr>
        <w:t>Ознакомление</w:t>
      </w:r>
      <w:r>
        <w:rPr>
          <w:color w:val="000009"/>
          <w:sz w:val="20"/>
        </w:rPr>
        <w:tab/>
      </w:r>
      <w:r>
        <w:rPr>
          <w:color w:val="000009"/>
          <w:spacing w:val="-10"/>
          <w:sz w:val="20"/>
        </w:rPr>
        <w:t>с</w:t>
      </w:r>
      <w:r>
        <w:rPr>
          <w:color w:val="000009"/>
          <w:sz w:val="20"/>
        </w:rPr>
        <w:tab/>
      </w:r>
      <w:r>
        <w:rPr>
          <w:color w:val="000009"/>
          <w:spacing w:val="-2"/>
          <w:sz w:val="20"/>
        </w:rPr>
        <w:t>системами</w:t>
      </w:r>
      <w:r>
        <w:rPr>
          <w:color w:val="000009"/>
          <w:sz w:val="20"/>
        </w:rPr>
        <w:tab/>
      </w:r>
      <w:r>
        <w:rPr>
          <w:color w:val="000009"/>
          <w:spacing w:val="-2"/>
          <w:sz w:val="20"/>
        </w:rPr>
        <w:t>органов</w:t>
      </w:r>
      <w:r>
        <w:rPr>
          <w:color w:val="000009"/>
          <w:sz w:val="20"/>
        </w:rPr>
        <w:tab/>
      </w:r>
      <w:r>
        <w:rPr>
          <w:color w:val="000009"/>
          <w:spacing w:val="-2"/>
          <w:sz w:val="20"/>
        </w:rPr>
        <w:t>транспорта</w:t>
      </w:r>
      <w:r>
        <w:rPr>
          <w:color w:val="000009"/>
          <w:sz w:val="20"/>
        </w:rPr>
        <w:tab/>
      </w:r>
      <w:r>
        <w:rPr>
          <w:color w:val="000009"/>
          <w:spacing w:val="-2"/>
          <w:sz w:val="20"/>
        </w:rPr>
        <w:t>веществ</w:t>
      </w:r>
      <w:r>
        <w:rPr>
          <w:color w:val="000009"/>
          <w:sz w:val="20"/>
        </w:rPr>
        <w:tab/>
      </w:r>
      <w:r>
        <w:rPr>
          <w:color w:val="000009"/>
          <w:spacing w:val="-10"/>
          <w:sz w:val="20"/>
        </w:rPr>
        <w:t>у</w:t>
      </w:r>
      <w:r>
        <w:rPr>
          <w:color w:val="000009"/>
          <w:spacing w:val="-2"/>
          <w:sz w:val="20"/>
        </w:rPr>
        <w:t xml:space="preserve"> животных.</w:t>
      </w:r>
    </w:p>
    <w:p w:rsidR="00D433F1" w:rsidRDefault="001238D5" w:rsidP="00292B0F">
      <w:pPr>
        <w:pStyle w:val="aa"/>
        <w:numPr>
          <w:ilvl w:val="0"/>
          <w:numId w:val="66"/>
        </w:numPr>
        <w:tabs>
          <w:tab w:val="left" w:pos="688"/>
        </w:tabs>
        <w:spacing w:line="228" w:lineRule="exact"/>
        <w:ind w:left="688" w:hanging="191"/>
        <w:jc w:val="left"/>
        <w:rPr>
          <w:sz w:val="20"/>
        </w:rPr>
      </w:pPr>
      <w:r>
        <w:rPr>
          <w:color w:val="000009"/>
          <w:sz w:val="20"/>
        </w:rPr>
        <w:t>Изучение</w:t>
      </w:r>
      <w:r>
        <w:rPr>
          <w:color w:val="000009"/>
          <w:spacing w:val="-6"/>
          <w:sz w:val="20"/>
        </w:rPr>
        <w:t xml:space="preserve"> </w:t>
      </w:r>
      <w:r>
        <w:rPr>
          <w:color w:val="000009"/>
          <w:sz w:val="20"/>
        </w:rPr>
        <w:t>покровов</w:t>
      </w:r>
      <w:r>
        <w:rPr>
          <w:color w:val="000009"/>
          <w:spacing w:val="-7"/>
          <w:sz w:val="20"/>
        </w:rPr>
        <w:t xml:space="preserve"> </w:t>
      </w:r>
      <w:r>
        <w:rPr>
          <w:color w:val="000009"/>
          <w:sz w:val="20"/>
        </w:rPr>
        <w:t>тела</w:t>
      </w:r>
      <w:r>
        <w:rPr>
          <w:color w:val="000009"/>
          <w:spacing w:val="-3"/>
          <w:sz w:val="20"/>
        </w:rPr>
        <w:t xml:space="preserve"> </w:t>
      </w:r>
      <w:r>
        <w:rPr>
          <w:color w:val="000009"/>
          <w:sz w:val="20"/>
        </w:rPr>
        <w:t>у</w:t>
      </w:r>
      <w:r>
        <w:rPr>
          <w:color w:val="000009"/>
          <w:spacing w:val="-7"/>
          <w:sz w:val="20"/>
        </w:rPr>
        <w:t xml:space="preserve"> </w:t>
      </w:r>
      <w:r>
        <w:rPr>
          <w:color w:val="000009"/>
          <w:spacing w:val="-2"/>
          <w:sz w:val="20"/>
        </w:rPr>
        <w:t>животных.</w:t>
      </w:r>
    </w:p>
    <w:p w:rsidR="00D433F1" w:rsidRDefault="001238D5" w:rsidP="00292B0F">
      <w:pPr>
        <w:pStyle w:val="aa"/>
        <w:numPr>
          <w:ilvl w:val="0"/>
          <w:numId w:val="66"/>
        </w:numPr>
        <w:tabs>
          <w:tab w:val="left" w:pos="693"/>
        </w:tabs>
        <w:spacing w:before="1"/>
        <w:ind w:left="693" w:hanging="196"/>
        <w:jc w:val="left"/>
        <w:rPr>
          <w:sz w:val="20"/>
        </w:rPr>
      </w:pPr>
      <w:r>
        <w:rPr>
          <w:color w:val="000009"/>
          <w:sz w:val="20"/>
        </w:rPr>
        <w:t>Изучение</w:t>
      </w:r>
      <w:r>
        <w:rPr>
          <w:color w:val="000009"/>
          <w:spacing w:val="-7"/>
          <w:sz w:val="20"/>
        </w:rPr>
        <w:t xml:space="preserve"> </w:t>
      </w:r>
      <w:r>
        <w:rPr>
          <w:color w:val="000009"/>
          <w:sz w:val="20"/>
        </w:rPr>
        <w:t>органов</w:t>
      </w:r>
      <w:r>
        <w:rPr>
          <w:color w:val="000009"/>
          <w:spacing w:val="-7"/>
          <w:sz w:val="20"/>
        </w:rPr>
        <w:t xml:space="preserve"> </w:t>
      </w:r>
      <w:r>
        <w:rPr>
          <w:color w:val="000009"/>
          <w:sz w:val="20"/>
        </w:rPr>
        <w:t>чувств</w:t>
      </w:r>
      <w:r>
        <w:rPr>
          <w:color w:val="000009"/>
          <w:spacing w:val="-5"/>
          <w:sz w:val="20"/>
        </w:rPr>
        <w:t xml:space="preserve"> </w:t>
      </w:r>
      <w:r>
        <w:rPr>
          <w:color w:val="000009"/>
          <w:sz w:val="20"/>
        </w:rPr>
        <w:t>у</w:t>
      </w:r>
      <w:r>
        <w:rPr>
          <w:color w:val="000009"/>
          <w:spacing w:val="-5"/>
          <w:sz w:val="20"/>
        </w:rPr>
        <w:t xml:space="preserve"> </w:t>
      </w:r>
      <w:r>
        <w:rPr>
          <w:color w:val="000009"/>
          <w:spacing w:val="-2"/>
          <w:sz w:val="20"/>
        </w:rPr>
        <w:t>животных.</w:t>
      </w:r>
    </w:p>
    <w:p w:rsidR="00D433F1" w:rsidRDefault="001238D5" w:rsidP="00292B0F">
      <w:pPr>
        <w:pStyle w:val="aa"/>
        <w:numPr>
          <w:ilvl w:val="0"/>
          <w:numId w:val="66"/>
        </w:numPr>
        <w:tabs>
          <w:tab w:val="left" w:pos="683"/>
        </w:tabs>
        <w:ind w:left="683" w:hanging="186"/>
        <w:jc w:val="left"/>
        <w:rPr>
          <w:sz w:val="20"/>
        </w:rPr>
      </w:pPr>
      <w:r>
        <w:rPr>
          <w:color w:val="000009"/>
          <w:sz w:val="20"/>
        </w:rPr>
        <w:t>Формирование</w:t>
      </w:r>
      <w:r>
        <w:rPr>
          <w:color w:val="000009"/>
          <w:spacing w:val="-7"/>
          <w:sz w:val="20"/>
        </w:rPr>
        <w:t xml:space="preserve"> </w:t>
      </w:r>
      <w:r>
        <w:rPr>
          <w:color w:val="000009"/>
          <w:sz w:val="20"/>
        </w:rPr>
        <w:t>условных</w:t>
      </w:r>
      <w:r>
        <w:rPr>
          <w:color w:val="000009"/>
          <w:spacing w:val="-10"/>
          <w:sz w:val="20"/>
        </w:rPr>
        <w:t xml:space="preserve"> </w:t>
      </w:r>
      <w:r>
        <w:rPr>
          <w:color w:val="000009"/>
          <w:sz w:val="20"/>
        </w:rPr>
        <w:t>рефлексов</w:t>
      </w:r>
      <w:r>
        <w:rPr>
          <w:color w:val="000009"/>
          <w:spacing w:val="-8"/>
          <w:sz w:val="20"/>
        </w:rPr>
        <w:t xml:space="preserve"> </w:t>
      </w:r>
      <w:r>
        <w:rPr>
          <w:color w:val="000009"/>
          <w:sz w:val="20"/>
        </w:rPr>
        <w:t>у</w:t>
      </w:r>
      <w:r>
        <w:rPr>
          <w:color w:val="000009"/>
          <w:spacing w:val="-12"/>
          <w:sz w:val="20"/>
        </w:rPr>
        <w:t xml:space="preserve"> </w:t>
      </w:r>
      <w:r>
        <w:rPr>
          <w:color w:val="000009"/>
          <w:sz w:val="20"/>
        </w:rPr>
        <w:t>аквариумных</w:t>
      </w:r>
      <w:r>
        <w:rPr>
          <w:color w:val="000009"/>
          <w:spacing w:val="-10"/>
          <w:sz w:val="20"/>
        </w:rPr>
        <w:t xml:space="preserve"> </w:t>
      </w:r>
      <w:r>
        <w:rPr>
          <w:color w:val="000009"/>
          <w:spacing w:val="-4"/>
          <w:sz w:val="20"/>
        </w:rPr>
        <w:t>рыб.</w:t>
      </w:r>
    </w:p>
    <w:p w:rsidR="00D433F1" w:rsidRDefault="001238D5" w:rsidP="00292B0F">
      <w:pPr>
        <w:pStyle w:val="aa"/>
        <w:numPr>
          <w:ilvl w:val="0"/>
          <w:numId w:val="66"/>
        </w:numPr>
        <w:tabs>
          <w:tab w:val="left" w:pos="693"/>
        </w:tabs>
        <w:spacing w:before="1"/>
        <w:ind w:left="693" w:hanging="196"/>
        <w:jc w:val="left"/>
        <w:rPr>
          <w:sz w:val="20"/>
        </w:rPr>
        <w:sectPr w:rsidR="00D433F1">
          <w:footerReference w:type="default" r:id="rId444"/>
          <w:footerReference w:type="first" r:id="rId445"/>
          <w:pgSz w:w="7830" w:h="12020"/>
          <w:pgMar w:top="520" w:right="425" w:bottom="280" w:left="566" w:header="0" w:footer="0" w:gutter="0"/>
          <w:cols w:space="720"/>
          <w:formProt w:val="0"/>
          <w:docGrid w:linePitch="100" w:charSpace="4096"/>
        </w:sectPr>
      </w:pPr>
      <w:r>
        <w:rPr>
          <w:color w:val="000009"/>
          <w:sz w:val="20"/>
        </w:rPr>
        <w:t>Строение</w:t>
      </w:r>
      <w:r>
        <w:rPr>
          <w:color w:val="000009"/>
          <w:spacing w:val="-8"/>
          <w:sz w:val="20"/>
        </w:rPr>
        <w:t xml:space="preserve"> </w:t>
      </w:r>
      <w:r>
        <w:rPr>
          <w:color w:val="000009"/>
          <w:sz w:val="20"/>
        </w:rPr>
        <w:t>яйца</w:t>
      </w:r>
      <w:r>
        <w:rPr>
          <w:color w:val="000009"/>
          <w:spacing w:val="-7"/>
          <w:sz w:val="20"/>
        </w:rPr>
        <w:t xml:space="preserve"> </w:t>
      </w:r>
      <w:r>
        <w:rPr>
          <w:color w:val="000009"/>
          <w:sz w:val="20"/>
        </w:rPr>
        <w:t>и</w:t>
      </w:r>
      <w:r>
        <w:rPr>
          <w:color w:val="000009"/>
          <w:spacing w:val="-8"/>
          <w:sz w:val="20"/>
        </w:rPr>
        <w:t xml:space="preserve"> </w:t>
      </w:r>
      <w:r>
        <w:rPr>
          <w:color w:val="000009"/>
          <w:sz w:val="20"/>
        </w:rPr>
        <w:t>развитие</w:t>
      </w:r>
      <w:r>
        <w:rPr>
          <w:color w:val="000009"/>
          <w:spacing w:val="-7"/>
          <w:sz w:val="20"/>
        </w:rPr>
        <w:t xml:space="preserve"> </w:t>
      </w:r>
      <w:r>
        <w:rPr>
          <w:color w:val="000009"/>
          <w:sz w:val="20"/>
        </w:rPr>
        <w:t>зародыша</w:t>
      </w:r>
      <w:r>
        <w:rPr>
          <w:color w:val="000009"/>
          <w:spacing w:val="-7"/>
          <w:sz w:val="20"/>
        </w:rPr>
        <w:t xml:space="preserve"> </w:t>
      </w:r>
      <w:r>
        <w:rPr>
          <w:color w:val="000009"/>
          <w:sz w:val="20"/>
        </w:rPr>
        <w:t>птицы</w:t>
      </w:r>
      <w:r>
        <w:rPr>
          <w:color w:val="000009"/>
          <w:spacing w:val="-7"/>
          <w:sz w:val="20"/>
        </w:rPr>
        <w:t xml:space="preserve"> </w:t>
      </w:r>
      <w:r>
        <w:rPr>
          <w:color w:val="000009"/>
          <w:spacing w:val="-2"/>
          <w:sz w:val="20"/>
        </w:rPr>
        <w:t>(курицы).</w:t>
      </w:r>
    </w:p>
    <w:p w:rsidR="00D433F1" w:rsidRDefault="001238D5" w:rsidP="00292B0F">
      <w:pPr>
        <w:pStyle w:val="2"/>
        <w:numPr>
          <w:ilvl w:val="0"/>
          <w:numId w:val="67"/>
        </w:numPr>
        <w:tabs>
          <w:tab w:val="left" w:pos="357"/>
        </w:tabs>
        <w:spacing w:before="70" w:line="240" w:lineRule="auto"/>
        <w:ind w:left="357" w:hanging="220"/>
      </w:pPr>
      <w:r>
        <w:rPr>
          <w:spacing w:val="-2"/>
        </w:rPr>
        <w:lastRenderedPageBreak/>
        <w:t>Систематические</w:t>
      </w:r>
      <w:r>
        <w:rPr>
          <w:spacing w:val="5"/>
        </w:rPr>
        <w:t xml:space="preserve"> </w:t>
      </w:r>
      <w:r>
        <w:rPr>
          <w:spacing w:val="-2"/>
        </w:rPr>
        <w:t>группы</w:t>
      </w:r>
      <w:r>
        <w:rPr>
          <w:spacing w:val="5"/>
        </w:rPr>
        <w:t xml:space="preserve"> </w:t>
      </w:r>
      <w:r>
        <w:rPr>
          <w:spacing w:val="-2"/>
        </w:rPr>
        <w:t>животных</w:t>
      </w:r>
    </w:p>
    <w:p w:rsidR="00D433F1" w:rsidRDefault="001238D5">
      <w:pPr>
        <w:pStyle w:val="a5"/>
        <w:spacing w:before="3" w:line="252" w:lineRule="auto"/>
        <w:ind w:left="137" w:right="266" w:firstLine="240"/>
      </w:pPr>
      <w:r>
        <w:rPr>
          <w:rFonts w:ascii="Courier New" w:hAnsi="Courier New"/>
          <w:b/>
          <w:i/>
          <w:color w:val="000009"/>
        </w:rPr>
        <w:t xml:space="preserve">Основные категории систематики животных. </w:t>
      </w:r>
      <w:r>
        <w:rPr>
          <w:color w:val="000009"/>
        </w:rPr>
        <w:t>Вид</w:t>
      </w:r>
      <w:r>
        <w:rPr>
          <w:color w:val="000009"/>
          <w:spacing w:val="40"/>
        </w:rPr>
        <w:t xml:space="preserve"> </w:t>
      </w:r>
      <w:r>
        <w:rPr>
          <w:color w:val="000009"/>
        </w:rPr>
        <w:t>как основная систематическая категория животных. Классификация</w:t>
      </w:r>
      <w:r>
        <w:rPr>
          <w:color w:val="000009"/>
          <w:spacing w:val="40"/>
        </w:rPr>
        <w:t xml:space="preserve"> </w:t>
      </w:r>
      <w:r>
        <w:rPr>
          <w:color w:val="000009"/>
        </w:rPr>
        <w:t>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433F1" w:rsidRDefault="001238D5">
      <w:pPr>
        <w:pStyle w:val="a5"/>
        <w:spacing w:line="252" w:lineRule="auto"/>
        <w:ind w:left="137" w:right="266" w:firstLine="240"/>
      </w:pPr>
      <w:r>
        <w:rPr>
          <w:rFonts w:ascii="Courier New" w:hAnsi="Courier New"/>
          <w:b/>
          <w:i/>
          <w:color w:val="000009"/>
        </w:rPr>
        <w:t xml:space="preserve">Одноклеточные животные — простейшие. </w:t>
      </w:r>
      <w:r>
        <w:rPr>
          <w:color w:val="000009"/>
        </w:rPr>
        <w:t>Строение</w:t>
      </w:r>
      <w:r>
        <w:rPr>
          <w:color w:val="000009"/>
          <w:spacing w:val="40"/>
        </w:rPr>
        <w:t xml:space="preserve"> </w:t>
      </w:r>
      <w:r>
        <w:rPr>
          <w:color w:val="000009"/>
        </w:rPr>
        <w:t>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w:t>
      </w:r>
      <w:r>
        <w:rPr>
          <w:color w:val="000009"/>
          <w:spacing w:val="80"/>
        </w:rPr>
        <w:t xml:space="preserve"> </w:t>
      </w:r>
      <w:r>
        <w:rPr>
          <w:color w:val="000009"/>
        </w:rPr>
        <w:t>симбиотические виды). Пути заражения человека и меры профилактики, вызываемые одноклеточными животными (малярийный плазмодий).</w:t>
      </w:r>
    </w:p>
    <w:p w:rsidR="00D433F1" w:rsidRDefault="001238D5">
      <w:pPr>
        <w:pStyle w:val="3"/>
        <w:spacing w:before="1" w:line="240" w:lineRule="auto"/>
        <w:ind w:left="377" w:hanging="360"/>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67"/>
        </w:numPr>
        <w:tabs>
          <w:tab w:val="left" w:pos="683"/>
          <w:tab w:val="left" w:pos="857"/>
        </w:tabs>
        <w:spacing w:before="6"/>
        <w:ind w:right="270" w:hanging="360"/>
        <w:rPr>
          <w:sz w:val="20"/>
        </w:rPr>
      </w:pPr>
      <w:r>
        <w:rPr>
          <w:color w:val="000009"/>
          <w:sz w:val="20"/>
        </w:rPr>
        <w:t>Исследование строения инфузории-туфельки и наблюдение за её передвижением. Изучение хемотаксиса.</w:t>
      </w:r>
    </w:p>
    <w:p w:rsidR="00D433F1" w:rsidRDefault="001238D5" w:rsidP="00292B0F">
      <w:pPr>
        <w:pStyle w:val="aa"/>
        <w:numPr>
          <w:ilvl w:val="1"/>
          <w:numId w:val="67"/>
        </w:numPr>
        <w:tabs>
          <w:tab w:val="left" w:pos="856"/>
        </w:tabs>
        <w:ind w:left="856" w:hanging="359"/>
        <w:rPr>
          <w:sz w:val="20"/>
        </w:rPr>
      </w:pPr>
      <w:r>
        <w:rPr>
          <w:color w:val="000009"/>
          <w:sz w:val="20"/>
        </w:rPr>
        <w:t>Многообразие</w:t>
      </w:r>
      <w:r>
        <w:rPr>
          <w:color w:val="000009"/>
          <w:spacing w:val="-10"/>
          <w:sz w:val="20"/>
        </w:rPr>
        <w:t xml:space="preserve"> </w:t>
      </w:r>
      <w:r>
        <w:rPr>
          <w:color w:val="000009"/>
          <w:sz w:val="20"/>
        </w:rPr>
        <w:t>простейших</w:t>
      </w:r>
      <w:r>
        <w:rPr>
          <w:color w:val="000009"/>
          <w:spacing w:val="-9"/>
          <w:sz w:val="20"/>
        </w:rPr>
        <w:t xml:space="preserve"> </w:t>
      </w:r>
      <w:r>
        <w:rPr>
          <w:color w:val="000009"/>
          <w:sz w:val="20"/>
        </w:rPr>
        <w:t>(на</w:t>
      </w:r>
      <w:r>
        <w:rPr>
          <w:color w:val="000009"/>
          <w:spacing w:val="-10"/>
          <w:sz w:val="20"/>
        </w:rPr>
        <w:t xml:space="preserve"> </w:t>
      </w:r>
      <w:r>
        <w:rPr>
          <w:color w:val="000009"/>
          <w:sz w:val="20"/>
        </w:rPr>
        <w:t>готовых</w:t>
      </w:r>
      <w:r>
        <w:rPr>
          <w:color w:val="000009"/>
          <w:spacing w:val="-8"/>
          <w:sz w:val="20"/>
        </w:rPr>
        <w:t xml:space="preserve"> </w:t>
      </w:r>
      <w:r>
        <w:rPr>
          <w:color w:val="000009"/>
          <w:spacing w:val="-2"/>
          <w:sz w:val="20"/>
        </w:rPr>
        <w:t>препаратах).</w:t>
      </w:r>
    </w:p>
    <w:p w:rsidR="00D433F1" w:rsidRDefault="001238D5" w:rsidP="00292B0F">
      <w:pPr>
        <w:pStyle w:val="aa"/>
        <w:numPr>
          <w:ilvl w:val="1"/>
          <w:numId w:val="67"/>
        </w:numPr>
        <w:tabs>
          <w:tab w:val="left" w:pos="683"/>
          <w:tab w:val="left" w:pos="857"/>
        </w:tabs>
        <w:spacing w:before="1"/>
        <w:ind w:right="265" w:hanging="360"/>
        <w:rPr>
          <w:sz w:val="20"/>
        </w:rPr>
      </w:pPr>
      <w:r>
        <w:rPr>
          <w:color w:val="000009"/>
          <w:sz w:val="20"/>
        </w:rPr>
        <w:t>Изготовление модели клетки простейшего (амёбы, инфузории- туфельки и др.).</w:t>
      </w:r>
    </w:p>
    <w:p w:rsidR="00D433F1" w:rsidRDefault="001238D5">
      <w:pPr>
        <w:pStyle w:val="a5"/>
        <w:spacing w:before="3" w:line="252" w:lineRule="auto"/>
        <w:ind w:left="137" w:right="266" w:firstLine="240"/>
      </w:pPr>
      <w:r>
        <w:rPr>
          <w:rFonts w:ascii="Courier New" w:hAnsi="Courier New"/>
          <w:b/>
          <w:i/>
          <w:color w:val="000009"/>
        </w:rPr>
        <w:t xml:space="preserve">Многоклеточные животные. Кишечнополостные. </w:t>
      </w:r>
      <w:r>
        <w:rPr>
          <w:color w:val="000009"/>
        </w:rPr>
        <w:t>Общая характеристика. Местообитание. Особенности строения и жизнедеятельности. Эктодерма и энтодерма. Внутриполостное и</w:t>
      </w:r>
      <w:r>
        <w:rPr>
          <w:color w:val="000009"/>
          <w:spacing w:val="40"/>
        </w:rPr>
        <w:t xml:space="preserve"> </w:t>
      </w:r>
      <w:r>
        <w:rPr>
          <w:color w:val="000009"/>
        </w:rPr>
        <w:t>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433F1" w:rsidRDefault="001238D5">
      <w:pPr>
        <w:pStyle w:val="3"/>
        <w:spacing w:before="1" w:line="240" w:lineRule="auto"/>
        <w:ind w:left="377" w:hanging="360"/>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65"/>
        </w:numPr>
        <w:tabs>
          <w:tab w:val="left" w:pos="659"/>
          <w:tab w:val="left" w:pos="857"/>
        </w:tabs>
        <w:spacing w:before="7"/>
        <w:ind w:right="273" w:hanging="360"/>
        <w:jc w:val="left"/>
        <w:rPr>
          <w:sz w:val="20"/>
        </w:rPr>
      </w:pPr>
      <w:r>
        <w:rPr>
          <w:color w:val="000009"/>
          <w:sz w:val="20"/>
        </w:rPr>
        <w:t>Исследование</w:t>
      </w:r>
      <w:r>
        <w:rPr>
          <w:color w:val="000009"/>
          <w:spacing w:val="40"/>
          <w:sz w:val="20"/>
        </w:rPr>
        <w:t xml:space="preserve"> </w:t>
      </w:r>
      <w:r>
        <w:rPr>
          <w:color w:val="000009"/>
          <w:sz w:val="20"/>
        </w:rPr>
        <w:t>строения</w:t>
      </w:r>
      <w:r>
        <w:rPr>
          <w:color w:val="000009"/>
          <w:spacing w:val="40"/>
          <w:sz w:val="20"/>
        </w:rPr>
        <w:t xml:space="preserve"> </w:t>
      </w:r>
      <w:r>
        <w:rPr>
          <w:color w:val="000009"/>
          <w:sz w:val="20"/>
        </w:rPr>
        <w:t>пресноводной</w:t>
      </w:r>
      <w:r>
        <w:rPr>
          <w:color w:val="000009"/>
          <w:spacing w:val="40"/>
          <w:sz w:val="20"/>
        </w:rPr>
        <w:t xml:space="preserve"> </w:t>
      </w:r>
      <w:r>
        <w:rPr>
          <w:color w:val="000009"/>
          <w:sz w:val="20"/>
        </w:rPr>
        <w:t>гидры</w:t>
      </w:r>
      <w:r>
        <w:rPr>
          <w:color w:val="000009"/>
          <w:spacing w:val="40"/>
          <w:sz w:val="20"/>
        </w:rPr>
        <w:t xml:space="preserve"> </w:t>
      </w:r>
      <w:r>
        <w:rPr>
          <w:color w:val="000009"/>
          <w:sz w:val="20"/>
        </w:rPr>
        <w:t>и</w:t>
      </w:r>
      <w:r>
        <w:rPr>
          <w:color w:val="000009"/>
          <w:spacing w:val="40"/>
          <w:sz w:val="20"/>
        </w:rPr>
        <w:t xml:space="preserve"> </w:t>
      </w:r>
      <w:r>
        <w:rPr>
          <w:color w:val="000009"/>
          <w:sz w:val="20"/>
        </w:rPr>
        <w:t>её</w:t>
      </w:r>
      <w:r>
        <w:rPr>
          <w:color w:val="000009"/>
          <w:spacing w:val="40"/>
          <w:sz w:val="20"/>
        </w:rPr>
        <w:t xml:space="preserve"> </w:t>
      </w:r>
      <w:r>
        <w:rPr>
          <w:color w:val="000009"/>
          <w:sz w:val="20"/>
        </w:rPr>
        <w:t>передвижения (школьный аквариум).</w:t>
      </w:r>
    </w:p>
    <w:p w:rsidR="00D433F1" w:rsidRDefault="001238D5" w:rsidP="00292B0F">
      <w:pPr>
        <w:pStyle w:val="aa"/>
        <w:numPr>
          <w:ilvl w:val="0"/>
          <w:numId w:val="65"/>
        </w:numPr>
        <w:tabs>
          <w:tab w:val="left" w:pos="659"/>
          <w:tab w:val="left" w:pos="857"/>
        </w:tabs>
        <w:spacing w:before="1"/>
        <w:ind w:right="272" w:hanging="360"/>
        <w:jc w:val="left"/>
        <w:rPr>
          <w:sz w:val="20"/>
        </w:rPr>
      </w:pPr>
      <w:r>
        <w:rPr>
          <w:color w:val="000009"/>
          <w:sz w:val="20"/>
        </w:rPr>
        <w:t>Исследование</w:t>
      </w:r>
      <w:r>
        <w:rPr>
          <w:color w:val="000009"/>
          <w:spacing w:val="40"/>
          <w:sz w:val="20"/>
        </w:rPr>
        <w:t xml:space="preserve"> </w:t>
      </w:r>
      <w:r>
        <w:rPr>
          <w:color w:val="000009"/>
          <w:sz w:val="20"/>
        </w:rPr>
        <w:t>питания</w:t>
      </w:r>
      <w:r>
        <w:rPr>
          <w:color w:val="000009"/>
          <w:spacing w:val="40"/>
          <w:sz w:val="20"/>
        </w:rPr>
        <w:t xml:space="preserve"> </w:t>
      </w:r>
      <w:r>
        <w:rPr>
          <w:color w:val="000009"/>
          <w:sz w:val="20"/>
        </w:rPr>
        <w:t>гидры</w:t>
      </w:r>
      <w:r>
        <w:rPr>
          <w:color w:val="000009"/>
          <w:spacing w:val="40"/>
          <w:sz w:val="20"/>
        </w:rPr>
        <w:t xml:space="preserve"> </w:t>
      </w:r>
      <w:r>
        <w:rPr>
          <w:color w:val="000009"/>
          <w:sz w:val="20"/>
        </w:rPr>
        <w:t>дафниями</w:t>
      </w:r>
      <w:r>
        <w:rPr>
          <w:color w:val="000009"/>
          <w:spacing w:val="40"/>
          <w:sz w:val="20"/>
        </w:rPr>
        <w:t xml:space="preserve"> </w:t>
      </w:r>
      <w:r>
        <w:rPr>
          <w:color w:val="000009"/>
          <w:sz w:val="20"/>
        </w:rPr>
        <w:t>и</w:t>
      </w:r>
      <w:r>
        <w:rPr>
          <w:color w:val="000009"/>
          <w:spacing w:val="40"/>
          <w:sz w:val="20"/>
        </w:rPr>
        <w:t xml:space="preserve"> </w:t>
      </w:r>
      <w:r>
        <w:rPr>
          <w:color w:val="000009"/>
          <w:sz w:val="20"/>
        </w:rPr>
        <w:t>циклопами</w:t>
      </w:r>
      <w:r>
        <w:rPr>
          <w:color w:val="000009"/>
          <w:spacing w:val="40"/>
          <w:sz w:val="20"/>
        </w:rPr>
        <w:t xml:space="preserve"> </w:t>
      </w:r>
      <w:r>
        <w:rPr>
          <w:color w:val="000009"/>
          <w:sz w:val="20"/>
        </w:rPr>
        <w:t xml:space="preserve">(школьный </w:t>
      </w:r>
      <w:r>
        <w:rPr>
          <w:color w:val="000009"/>
          <w:spacing w:val="-2"/>
          <w:sz w:val="20"/>
        </w:rPr>
        <w:t>аквариум).</w:t>
      </w:r>
    </w:p>
    <w:p w:rsidR="00D433F1" w:rsidRDefault="001238D5" w:rsidP="00292B0F">
      <w:pPr>
        <w:pStyle w:val="aa"/>
        <w:numPr>
          <w:ilvl w:val="0"/>
          <w:numId w:val="65"/>
        </w:numPr>
        <w:tabs>
          <w:tab w:val="left" w:pos="842"/>
        </w:tabs>
        <w:spacing w:line="229" w:lineRule="exact"/>
        <w:ind w:left="842" w:hanging="345"/>
        <w:jc w:val="left"/>
        <w:rPr>
          <w:sz w:val="20"/>
        </w:rPr>
      </w:pPr>
      <w:r>
        <w:rPr>
          <w:color w:val="000009"/>
          <w:sz w:val="20"/>
        </w:rPr>
        <w:t>Изготовление</w:t>
      </w:r>
      <w:r>
        <w:rPr>
          <w:color w:val="000009"/>
          <w:spacing w:val="-9"/>
          <w:sz w:val="20"/>
        </w:rPr>
        <w:t xml:space="preserve"> </w:t>
      </w:r>
      <w:r>
        <w:rPr>
          <w:color w:val="000009"/>
          <w:sz w:val="20"/>
        </w:rPr>
        <w:t>модели</w:t>
      </w:r>
      <w:r>
        <w:rPr>
          <w:color w:val="000009"/>
          <w:spacing w:val="-10"/>
          <w:sz w:val="20"/>
        </w:rPr>
        <w:t xml:space="preserve"> </w:t>
      </w:r>
      <w:r>
        <w:rPr>
          <w:color w:val="000009"/>
          <w:sz w:val="20"/>
        </w:rPr>
        <w:t>пресноводной</w:t>
      </w:r>
      <w:r>
        <w:rPr>
          <w:color w:val="000009"/>
          <w:spacing w:val="-10"/>
          <w:sz w:val="20"/>
        </w:rPr>
        <w:t xml:space="preserve"> </w:t>
      </w:r>
      <w:r>
        <w:rPr>
          <w:color w:val="000009"/>
          <w:spacing w:val="-2"/>
          <w:sz w:val="20"/>
        </w:rPr>
        <w:t>гидры.</w:t>
      </w:r>
    </w:p>
    <w:p w:rsidR="00D433F1" w:rsidRDefault="001238D5">
      <w:pPr>
        <w:pStyle w:val="a5"/>
        <w:spacing w:before="5" w:line="252" w:lineRule="auto"/>
        <w:ind w:left="137" w:right="269" w:firstLine="240"/>
      </w:pPr>
      <w:r>
        <w:rPr>
          <w:rFonts w:ascii="Courier New" w:hAnsi="Courier New"/>
          <w:b/>
          <w:i/>
          <w:color w:val="000009"/>
        </w:rPr>
        <w:t>Плоские,</w:t>
      </w:r>
      <w:r>
        <w:rPr>
          <w:rFonts w:ascii="Courier New" w:hAnsi="Courier New"/>
          <w:b/>
          <w:i/>
          <w:color w:val="000009"/>
          <w:spacing w:val="-30"/>
        </w:rPr>
        <w:t xml:space="preserve"> </w:t>
      </w:r>
      <w:r>
        <w:rPr>
          <w:rFonts w:ascii="Courier New" w:hAnsi="Courier New"/>
          <w:b/>
          <w:i/>
          <w:color w:val="000009"/>
        </w:rPr>
        <w:t>круглые,</w:t>
      </w:r>
      <w:r>
        <w:rPr>
          <w:rFonts w:ascii="Courier New" w:hAnsi="Courier New"/>
          <w:b/>
          <w:i/>
          <w:color w:val="000009"/>
          <w:spacing w:val="-3"/>
        </w:rPr>
        <w:t xml:space="preserve"> </w:t>
      </w:r>
      <w:r>
        <w:rPr>
          <w:rFonts w:ascii="Courier New" w:hAnsi="Courier New"/>
          <w:b/>
          <w:i/>
          <w:color w:val="000009"/>
        </w:rPr>
        <w:t>кольчатые</w:t>
      </w:r>
      <w:r>
        <w:rPr>
          <w:rFonts w:ascii="Courier New" w:hAnsi="Courier New"/>
          <w:b/>
          <w:i/>
          <w:color w:val="000009"/>
          <w:spacing w:val="-1"/>
        </w:rPr>
        <w:t xml:space="preserve"> </w:t>
      </w:r>
      <w:r>
        <w:rPr>
          <w:rFonts w:ascii="Courier New" w:hAnsi="Courier New"/>
          <w:b/>
          <w:i/>
          <w:color w:val="000009"/>
        </w:rPr>
        <w:t>черви.</w:t>
      </w:r>
      <w:r>
        <w:rPr>
          <w:rFonts w:ascii="Courier New" w:hAnsi="Courier New"/>
          <w:b/>
          <w:i/>
          <w:color w:val="000009"/>
          <w:spacing w:val="-30"/>
        </w:rPr>
        <w:t xml:space="preserve"> </w:t>
      </w:r>
      <w:r>
        <w:rPr>
          <w:color w:val="000009"/>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433F1" w:rsidRDefault="001238D5">
      <w:pPr>
        <w:pStyle w:val="3"/>
        <w:spacing w:line="240" w:lineRule="auto"/>
        <w:ind w:left="377" w:hanging="360"/>
        <w:jc w:val="both"/>
        <w:rPr>
          <w:rFonts w:ascii="Times New Roman" w:hAnsi="Times New Roman"/>
        </w:rPr>
        <w:sectPr w:rsidR="00D433F1">
          <w:footerReference w:type="default" r:id="rId446"/>
          <w:footerReference w:type="first" r:id="rId447"/>
          <w:pgSz w:w="7830" w:h="12020"/>
          <w:pgMar w:top="520" w:right="425" w:bottom="280" w:left="566" w:header="0" w:footer="0" w:gutter="0"/>
          <w:cols w:space="720"/>
          <w:formProt w:val="0"/>
          <w:docGrid w:linePitch="100" w:charSpace="4096"/>
        </w:sect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8"/>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64"/>
        </w:numPr>
        <w:tabs>
          <w:tab w:val="left" w:pos="664"/>
          <w:tab w:val="left" w:pos="857"/>
        </w:tabs>
        <w:spacing w:before="68"/>
        <w:ind w:right="274" w:hanging="360"/>
        <w:jc w:val="left"/>
        <w:rPr>
          <w:sz w:val="20"/>
        </w:rPr>
      </w:pPr>
      <w:r>
        <w:rPr>
          <w:color w:val="000009"/>
          <w:sz w:val="20"/>
        </w:rPr>
        <w:lastRenderedPageBreak/>
        <w:t>Исследование внешнего строения дождевого червя. Наблюдение за реакцией дождевого червя на раздражители.</w:t>
      </w:r>
    </w:p>
    <w:p w:rsidR="00D433F1" w:rsidRDefault="001238D5" w:rsidP="00292B0F">
      <w:pPr>
        <w:pStyle w:val="aa"/>
        <w:numPr>
          <w:ilvl w:val="0"/>
          <w:numId w:val="64"/>
        </w:numPr>
        <w:tabs>
          <w:tab w:val="left" w:pos="659"/>
          <w:tab w:val="left" w:pos="857"/>
        </w:tabs>
        <w:ind w:right="273" w:hanging="360"/>
        <w:jc w:val="left"/>
        <w:rPr>
          <w:sz w:val="20"/>
        </w:rPr>
      </w:pPr>
      <w:r>
        <w:rPr>
          <w:color w:val="000009"/>
          <w:sz w:val="20"/>
        </w:rPr>
        <w:t>Исследование</w:t>
      </w:r>
      <w:r>
        <w:rPr>
          <w:color w:val="000009"/>
          <w:spacing w:val="34"/>
          <w:sz w:val="20"/>
        </w:rPr>
        <w:t xml:space="preserve"> </w:t>
      </w:r>
      <w:r>
        <w:rPr>
          <w:color w:val="000009"/>
          <w:sz w:val="20"/>
        </w:rPr>
        <w:t>внутреннего</w:t>
      </w:r>
      <w:r>
        <w:rPr>
          <w:color w:val="000009"/>
          <w:spacing w:val="32"/>
          <w:sz w:val="20"/>
        </w:rPr>
        <w:t xml:space="preserve"> </w:t>
      </w:r>
      <w:r>
        <w:rPr>
          <w:color w:val="000009"/>
          <w:sz w:val="20"/>
        </w:rPr>
        <w:t>строения</w:t>
      </w:r>
      <w:r>
        <w:rPr>
          <w:color w:val="000009"/>
          <w:spacing w:val="33"/>
          <w:sz w:val="20"/>
        </w:rPr>
        <w:t xml:space="preserve"> </w:t>
      </w:r>
      <w:r>
        <w:rPr>
          <w:color w:val="000009"/>
          <w:sz w:val="20"/>
        </w:rPr>
        <w:t>дождевого</w:t>
      </w:r>
      <w:r>
        <w:rPr>
          <w:color w:val="000009"/>
          <w:spacing w:val="32"/>
          <w:sz w:val="20"/>
        </w:rPr>
        <w:t xml:space="preserve"> </w:t>
      </w:r>
      <w:r>
        <w:rPr>
          <w:color w:val="000009"/>
          <w:sz w:val="20"/>
        </w:rPr>
        <w:t>червя</w:t>
      </w:r>
      <w:r>
        <w:rPr>
          <w:color w:val="000009"/>
          <w:spacing w:val="33"/>
          <w:sz w:val="20"/>
        </w:rPr>
        <w:t xml:space="preserve"> </w:t>
      </w:r>
      <w:r>
        <w:rPr>
          <w:color w:val="000009"/>
          <w:sz w:val="20"/>
        </w:rPr>
        <w:t>(на</w:t>
      </w:r>
      <w:r>
        <w:rPr>
          <w:color w:val="000009"/>
          <w:spacing w:val="32"/>
          <w:sz w:val="20"/>
        </w:rPr>
        <w:t xml:space="preserve"> </w:t>
      </w:r>
      <w:r>
        <w:rPr>
          <w:color w:val="000009"/>
          <w:sz w:val="20"/>
        </w:rPr>
        <w:t>готовом влажном препарате и микропрепарате).</w:t>
      </w:r>
    </w:p>
    <w:p w:rsidR="00D433F1" w:rsidRDefault="001238D5" w:rsidP="00292B0F">
      <w:pPr>
        <w:pStyle w:val="aa"/>
        <w:numPr>
          <w:ilvl w:val="0"/>
          <w:numId w:val="64"/>
        </w:numPr>
        <w:tabs>
          <w:tab w:val="left" w:pos="659"/>
          <w:tab w:val="left" w:pos="857"/>
        </w:tabs>
        <w:ind w:right="272" w:hanging="360"/>
        <w:jc w:val="left"/>
        <w:rPr>
          <w:sz w:val="20"/>
        </w:rPr>
      </w:pPr>
      <w:r>
        <w:rPr>
          <w:color w:val="000009"/>
          <w:sz w:val="20"/>
        </w:rPr>
        <w:t>Изучение</w:t>
      </w:r>
      <w:r>
        <w:rPr>
          <w:color w:val="000009"/>
          <w:spacing w:val="-1"/>
          <w:sz w:val="20"/>
        </w:rPr>
        <w:t xml:space="preserve"> </w:t>
      </w:r>
      <w:r>
        <w:rPr>
          <w:color w:val="000009"/>
          <w:sz w:val="20"/>
        </w:rPr>
        <w:t>приспособлений</w:t>
      </w:r>
      <w:r>
        <w:rPr>
          <w:color w:val="000009"/>
          <w:spacing w:val="-1"/>
          <w:sz w:val="20"/>
        </w:rPr>
        <w:t xml:space="preserve"> </w:t>
      </w:r>
      <w:r>
        <w:rPr>
          <w:color w:val="000009"/>
          <w:sz w:val="20"/>
        </w:rPr>
        <w:t>паразитических</w:t>
      </w:r>
      <w:r>
        <w:rPr>
          <w:color w:val="000009"/>
          <w:spacing w:val="-4"/>
          <w:sz w:val="20"/>
        </w:rPr>
        <w:t xml:space="preserve"> </w:t>
      </w:r>
      <w:r>
        <w:rPr>
          <w:color w:val="000009"/>
          <w:sz w:val="20"/>
        </w:rPr>
        <w:t>червей</w:t>
      </w:r>
      <w:r>
        <w:rPr>
          <w:color w:val="000009"/>
          <w:spacing w:val="-4"/>
          <w:sz w:val="20"/>
        </w:rPr>
        <w:t xml:space="preserve"> </w:t>
      </w:r>
      <w:r>
        <w:rPr>
          <w:color w:val="000009"/>
          <w:sz w:val="20"/>
        </w:rPr>
        <w:t>к</w:t>
      </w:r>
      <w:r>
        <w:rPr>
          <w:color w:val="000009"/>
          <w:spacing w:val="-1"/>
          <w:sz w:val="20"/>
        </w:rPr>
        <w:t xml:space="preserve"> </w:t>
      </w:r>
      <w:r>
        <w:rPr>
          <w:color w:val="000009"/>
          <w:sz w:val="20"/>
        </w:rPr>
        <w:t>паразитизму</w:t>
      </w:r>
      <w:r>
        <w:rPr>
          <w:color w:val="000009"/>
          <w:spacing w:val="-6"/>
          <w:sz w:val="20"/>
        </w:rPr>
        <w:t xml:space="preserve"> </w:t>
      </w:r>
      <w:r>
        <w:rPr>
          <w:color w:val="000009"/>
          <w:sz w:val="20"/>
        </w:rPr>
        <w:t>(на готовых влажных и микропрепаратах).</w:t>
      </w:r>
    </w:p>
    <w:p w:rsidR="00D433F1" w:rsidRDefault="001238D5">
      <w:pPr>
        <w:pStyle w:val="a5"/>
        <w:spacing w:before="5" w:line="247" w:lineRule="auto"/>
        <w:ind w:left="137" w:right="270" w:firstLine="240"/>
      </w:pPr>
      <w:r>
        <w:rPr>
          <w:rFonts w:ascii="Courier New" w:hAnsi="Courier New"/>
          <w:b/>
          <w:i/>
          <w:color w:val="000009"/>
        </w:rPr>
        <w:t>Членистоногие.</w:t>
      </w:r>
      <w:r>
        <w:rPr>
          <w:rFonts w:ascii="Courier New" w:hAnsi="Courier New"/>
          <w:b/>
          <w:i/>
          <w:color w:val="000009"/>
          <w:spacing w:val="-30"/>
        </w:rPr>
        <w:t xml:space="preserve"> </w:t>
      </w:r>
      <w:r>
        <w:rPr>
          <w:color w:val="000009"/>
        </w:rPr>
        <w:t>Общая характеристика. Среды жизни. Внешнее и внутреннее строение членистоногих. Многообразие членистоногих. Представители классов.</w:t>
      </w:r>
    </w:p>
    <w:p w:rsidR="00D433F1" w:rsidRDefault="001238D5">
      <w:pPr>
        <w:spacing w:before="8"/>
        <w:ind w:left="377"/>
        <w:jc w:val="both"/>
        <w:rPr>
          <w:sz w:val="20"/>
        </w:rPr>
      </w:pPr>
      <w:r>
        <w:rPr>
          <w:rFonts w:ascii="Courier New" w:hAnsi="Courier New"/>
          <w:b/>
          <w:i/>
          <w:color w:val="000009"/>
          <w:sz w:val="20"/>
        </w:rPr>
        <w:t>Ракообразные</w:t>
      </w:r>
      <w:r>
        <w:rPr>
          <w:rFonts w:ascii="Courier New" w:hAnsi="Courier New"/>
          <w:i/>
          <w:color w:val="000009"/>
          <w:sz w:val="20"/>
        </w:rPr>
        <w:t>.</w:t>
      </w:r>
      <w:r>
        <w:rPr>
          <w:rFonts w:ascii="Courier New" w:hAnsi="Courier New"/>
          <w:i/>
          <w:color w:val="000009"/>
          <w:spacing w:val="39"/>
          <w:w w:val="150"/>
          <w:sz w:val="20"/>
        </w:rPr>
        <w:t xml:space="preserve"> </w:t>
      </w:r>
      <w:r>
        <w:rPr>
          <w:color w:val="000009"/>
          <w:sz w:val="20"/>
        </w:rPr>
        <w:t>Особенности</w:t>
      </w:r>
      <w:r>
        <w:rPr>
          <w:color w:val="000009"/>
          <w:spacing w:val="59"/>
          <w:sz w:val="20"/>
        </w:rPr>
        <w:t xml:space="preserve">  </w:t>
      </w:r>
      <w:r>
        <w:rPr>
          <w:color w:val="000009"/>
          <w:sz w:val="20"/>
        </w:rPr>
        <w:t>строения</w:t>
      </w:r>
      <w:r>
        <w:rPr>
          <w:color w:val="000009"/>
          <w:spacing w:val="60"/>
          <w:sz w:val="20"/>
        </w:rPr>
        <w:t xml:space="preserve">  </w:t>
      </w:r>
      <w:r>
        <w:rPr>
          <w:color w:val="000009"/>
          <w:sz w:val="20"/>
        </w:rPr>
        <w:t>и</w:t>
      </w:r>
      <w:r>
        <w:rPr>
          <w:color w:val="000009"/>
          <w:spacing w:val="59"/>
          <w:sz w:val="20"/>
        </w:rPr>
        <w:t xml:space="preserve">  </w:t>
      </w:r>
      <w:r>
        <w:rPr>
          <w:color w:val="000009"/>
          <w:spacing w:val="-2"/>
          <w:sz w:val="20"/>
        </w:rPr>
        <w:t>жизнедеятельности.</w:t>
      </w:r>
    </w:p>
    <w:p w:rsidR="00D433F1" w:rsidRDefault="001238D5">
      <w:pPr>
        <w:pStyle w:val="a5"/>
        <w:spacing w:before="5"/>
        <w:ind w:left="137"/>
      </w:pPr>
      <w:r>
        <w:rPr>
          <w:color w:val="000009"/>
        </w:rPr>
        <w:t>Значение</w:t>
      </w:r>
      <w:r>
        <w:rPr>
          <w:color w:val="000009"/>
          <w:spacing w:val="-7"/>
        </w:rPr>
        <w:t xml:space="preserve"> </w:t>
      </w:r>
      <w:r>
        <w:rPr>
          <w:color w:val="000009"/>
        </w:rPr>
        <w:t>ракообразных</w:t>
      </w:r>
      <w:r>
        <w:rPr>
          <w:color w:val="000009"/>
          <w:spacing w:val="-8"/>
        </w:rPr>
        <w:t xml:space="preserve"> </w:t>
      </w:r>
      <w:r>
        <w:rPr>
          <w:color w:val="000009"/>
        </w:rPr>
        <w:t>в</w:t>
      </w:r>
      <w:r>
        <w:rPr>
          <w:color w:val="000009"/>
          <w:spacing w:val="-5"/>
        </w:rPr>
        <w:t xml:space="preserve"> </w:t>
      </w:r>
      <w:r>
        <w:rPr>
          <w:color w:val="000009"/>
        </w:rPr>
        <w:t>природе</w:t>
      </w:r>
      <w:r>
        <w:rPr>
          <w:color w:val="000009"/>
          <w:spacing w:val="-8"/>
        </w:rPr>
        <w:t xml:space="preserve"> </w:t>
      </w:r>
      <w:r>
        <w:rPr>
          <w:color w:val="000009"/>
        </w:rPr>
        <w:t>и</w:t>
      </w:r>
      <w:r>
        <w:rPr>
          <w:color w:val="000009"/>
          <w:spacing w:val="-7"/>
        </w:rPr>
        <w:t xml:space="preserve"> </w:t>
      </w:r>
      <w:r>
        <w:rPr>
          <w:color w:val="000009"/>
        </w:rPr>
        <w:t>жизни</w:t>
      </w:r>
      <w:r>
        <w:rPr>
          <w:color w:val="000009"/>
          <w:spacing w:val="-8"/>
        </w:rPr>
        <w:t xml:space="preserve"> </w:t>
      </w:r>
      <w:r>
        <w:rPr>
          <w:color w:val="000009"/>
          <w:spacing w:val="-2"/>
        </w:rPr>
        <w:t>человека.</w:t>
      </w:r>
    </w:p>
    <w:p w:rsidR="00D433F1" w:rsidRDefault="001238D5">
      <w:pPr>
        <w:pStyle w:val="a5"/>
        <w:spacing w:before="17" w:line="247" w:lineRule="auto"/>
        <w:ind w:left="137" w:right="266" w:firstLine="240"/>
      </w:pPr>
      <w:r>
        <w:rPr>
          <w:rFonts w:ascii="Courier New" w:hAnsi="Courier New"/>
          <w:b/>
          <w:i/>
          <w:color w:val="000009"/>
        </w:rPr>
        <w:t>Паукообразные</w:t>
      </w:r>
      <w:r>
        <w:rPr>
          <w:rFonts w:ascii="Courier New" w:hAnsi="Courier New"/>
          <w:i/>
          <w:color w:val="000009"/>
        </w:rPr>
        <w:t xml:space="preserve">. </w:t>
      </w:r>
      <w:r>
        <w:rPr>
          <w:color w:val="000009"/>
        </w:rPr>
        <w:t>Особенности строения и жизнедеятельности в связи с жизнью на суше. Клещи — вредители культурных растений и</w:t>
      </w:r>
      <w:r>
        <w:rPr>
          <w:color w:val="000009"/>
          <w:spacing w:val="40"/>
        </w:rPr>
        <w:t xml:space="preserve"> </w:t>
      </w:r>
      <w:r>
        <w:rPr>
          <w:color w:val="000009"/>
        </w:rPr>
        <w:t xml:space="preserve">меры борьбы с ними. Паразитические клещи — возбудители и переносчики опасных болезней. Меры защиты от клещей. Роль клещей в </w:t>
      </w:r>
      <w:r>
        <w:rPr>
          <w:color w:val="000009"/>
          <w:spacing w:val="-2"/>
        </w:rPr>
        <w:t>почвообразовании.</w:t>
      </w:r>
    </w:p>
    <w:p w:rsidR="00D433F1" w:rsidRDefault="001238D5">
      <w:pPr>
        <w:pStyle w:val="a5"/>
        <w:spacing w:before="12" w:line="252" w:lineRule="auto"/>
        <w:ind w:left="137" w:right="266" w:firstLine="240"/>
      </w:pPr>
      <w:r>
        <w:rPr>
          <w:rFonts w:ascii="Courier New" w:hAnsi="Courier New"/>
          <w:b/>
          <w:i/>
          <w:color w:val="000009"/>
        </w:rPr>
        <w:t>Насекомые</w:t>
      </w:r>
      <w:r>
        <w:rPr>
          <w:rFonts w:ascii="Courier New" w:hAnsi="Courier New"/>
          <w:i/>
          <w:color w:val="000009"/>
        </w:rPr>
        <w:t xml:space="preserve">. </w:t>
      </w:r>
      <w:r>
        <w:rPr>
          <w:color w:val="000009"/>
        </w:rPr>
        <w:t>Особенности</w:t>
      </w:r>
      <w:r>
        <w:rPr>
          <w:color w:val="000009"/>
          <w:spacing w:val="40"/>
        </w:rPr>
        <w:t xml:space="preserve"> </w:t>
      </w:r>
      <w:r>
        <w:rPr>
          <w:color w:val="000009"/>
        </w:rPr>
        <w:t>строения</w:t>
      </w:r>
      <w:r>
        <w:rPr>
          <w:color w:val="000009"/>
          <w:spacing w:val="40"/>
        </w:rPr>
        <w:t xml:space="preserve"> </w:t>
      </w:r>
      <w:r>
        <w:rPr>
          <w:color w:val="000009"/>
        </w:rPr>
        <w:t>и</w:t>
      </w:r>
      <w:r>
        <w:rPr>
          <w:color w:val="000009"/>
          <w:spacing w:val="40"/>
        </w:rPr>
        <w:t xml:space="preserve"> </w:t>
      </w:r>
      <w:r>
        <w:rPr>
          <w:color w:val="000009"/>
        </w:rPr>
        <w:t>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433F1" w:rsidRDefault="001238D5">
      <w:pPr>
        <w:pStyle w:val="a5"/>
        <w:ind w:left="137" w:right="273" w:firstLine="240"/>
      </w:pPr>
      <w:r>
        <w:rPr>
          <w:color w:val="000009"/>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433F1" w:rsidRDefault="001238D5">
      <w:pPr>
        <w:pStyle w:val="3"/>
        <w:spacing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63"/>
        </w:numPr>
        <w:tabs>
          <w:tab w:val="left" w:pos="659"/>
          <w:tab w:val="left" w:pos="857"/>
        </w:tabs>
        <w:spacing w:before="8"/>
        <w:ind w:right="274" w:hanging="360"/>
        <w:rPr>
          <w:sz w:val="20"/>
        </w:rPr>
      </w:pPr>
      <w:r>
        <w:rPr>
          <w:color w:val="000009"/>
          <w:sz w:val="20"/>
        </w:rPr>
        <w:t>Исследование внешнего строения насекомого (на примере майского жука или других крупных насекомых-вредителей).</w:t>
      </w:r>
    </w:p>
    <w:p w:rsidR="00D433F1" w:rsidRDefault="001238D5" w:rsidP="00292B0F">
      <w:pPr>
        <w:pStyle w:val="aa"/>
        <w:numPr>
          <w:ilvl w:val="0"/>
          <w:numId w:val="63"/>
        </w:numPr>
        <w:tabs>
          <w:tab w:val="left" w:pos="659"/>
          <w:tab w:val="left" w:pos="857"/>
        </w:tabs>
        <w:ind w:right="275" w:hanging="360"/>
        <w:rPr>
          <w:sz w:val="20"/>
        </w:rPr>
      </w:pPr>
      <w:r>
        <w:rPr>
          <w:color w:val="000009"/>
          <w:sz w:val="20"/>
        </w:rPr>
        <w:t>Ознакомление с различными типами развития насекомых (на примере коллекций).</w:t>
      </w:r>
    </w:p>
    <w:p w:rsidR="00D433F1" w:rsidRDefault="001238D5">
      <w:pPr>
        <w:pStyle w:val="a5"/>
        <w:spacing w:before="6" w:line="235" w:lineRule="auto"/>
        <w:ind w:left="137" w:right="267" w:firstLine="240"/>
      </w:pPr>
      <w:r>
        <w:rPr>
          <w:rFonts w:ascii="Courier New" w:hAnsi="Courier New"/>
          <w:b/>
          <w:i/>
          <w:color w:val="000009"/>
        </w:rPr>
        <w:t xml:space="preserve">Моллюски. </w:t>
      </w:r>
      <w:r>
        <w:rPr>
          <w:color w:val="000009"/>
        </w:rPr>
        <w:t>Общая</w:t>
      </w:r>
      <w:r>
        <w:rPr>
          <w:color w:val="000009"/>
          <w:spacing w:val="40"/>
        </w:rPr>
        <w:t xml:space="preserve"> </w:t>
      </w:r>
      <w:r>
        <w:rPr>
          <w:color w:val="000009"/>
        </w:rPr>
        <w:t>характеристика.</w:t>
      </w:r>
      <w:r>
        <w:rPr>
          <w:color w:val="000009"/>
          <w:spacing w:val="40"/>
        </w:rPr>
        <w:t xml:space="preserve"> </w:t>
      </w:r>
      <w:r>
        <w:rPr>
          <w:color w:val="000009"/>
        </w:rPr>
        <w:t>Местообитание</w:t>
      </w:r>
      <w:r>
        <w:rPr>
          <w:color w:val="000009"/>
          <w:spacing w:val="40"/>
        </w:rPr>
        <w:t xml:space="preserve"> </w:t>
      </w:r>
      <w:r>
        <w:rPr>
          <w:color w:val="000009"/>
        </w:rPr>
        <w:t>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433F1" w:rsidRDefault="001238D5">
      <w:pPr>
        <w:pStyle w:val="3"/>
        <w:spacing w:before="10"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pPr>
        <w:pStyle w:val="a5"/>
        <w:spacing w:before="7"/>
        <w:ind w:left="137" w:right="272" w:firstLine="240"/>
      </w:pPr>
      <w:r>
        <w:rPr>
          <w:color w:val="000009"/>
        </w:rPr>
        <w:t>Исследование внешнего строения раковин пресноводных и морских моллюсков (раковины беззубки, перловицы, прудовика, катушки и др.).</w:t>
      </w:r>
    </w:p>
    <w:p w:rsidR="00D433F1" w:rsidRDefault="001238D5">
      <w:pPr>
        <w:pStyle w:val="a5"/>
        <w:spacing w:before="5" w:line="235" w:lineRule="auto"/>
        <w:ind w:left="137" w:right="273" w:firstLine="240"/>
        <w:sectPr w:rsidR="00D433F1">
          <w:footerReference w:type="default" r:id="rId448"/>
          <w:footerReference w:type="first" r:id="rId449"/>
          <w:pgSz w:w="7830" w:h="12020"/>
          <w:pgMar w:top="520" w:right="425" w:bottom="280" w:left="566" w:header="0" w:footer="0" w:gutter="0"/>
          <w:cols w:space="720"/>
          <w:formProt w:val="0"/>
          <w:docGrid w:linePitch="100" w:charSpace="4096"/>
        </w:sectPr>
      </w:pPr>
      <w:r>
        <w:rPr>
          <w:rFonts w:ascii="Courier New" w:hAnsi="Courier New"/>
          <w:b/>
          <w:i/>
          <w:color w:val="000009"/>
        </w:rPr>
        <w:t>Хордовые.</w:t>
      </w:r>
      <w:r>
        <w:rPr>
          <w:rFonts w:ascii="Courier New" w:hAnsi="Courier New"/>
          <w:b/>
          <w:i/>
          <w:color w:val="000009"/>
          <w:spacing w:val="-30"/>
        </w:rPr>
        <w:t xml:space="preserve"> </w:t>
      </w:r>
      <w:r>
        <w:rPr>
          <w:color w:val="000009"/>
        </w:rPr>
        <w:t>Общая</w:t>
      </w:r>
      <w:r>
        <w:rPr>
          <w:color w:val="000009"/>
          <w:spacing w:val="-11"/>
        </w:rPr>
        <w:t xml:space="preserve"> </w:t>
      </w:r>
      <w:r>
        <w:rPr>
          <w:color w:val="000009"/>
        </w:rPr>
        <w:t>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433F1" w:rsidRDefault="001238D5">
      <w:pPr>
        <w:pStyle w:val="a5"/>
        <w:spacing w:before="73"/>
        <w:ind w:left="137" w:right="267" w:firstLine="240"/>
      </w:pPr>
      <w:r>
        <w:rPr>
          <w:rFonts w:ascii="Courier New" w:hAnsi="Courier New"/>
          <w:b/>
          <w:i/>
          <w:color w:val="000009"/>
        </w:rPr>
        <w:lastRenderedPageBreak/>
        <w:t>Рыбы.</w:t>
      </w:r>
      <w:r>
        <w:rPr>
          <w:rFonts w:ascii="Courier New" w:hAnsi="Courier New"/>
          <w:b/>
          <w:i/>
          <w:color w:val="000009"/>
          <w:spacing w:val="-10"/>
        </w:rPr>
        <w:t xml:space="preserve"> </w:t>
      </w:r>
      <w:r>
        <w:rPr>
          <w:color w:val="000009"/>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433F1" w:rsidRDefault="001238D5">
      <w:pPr>
        <w:pStyle w:val="3"/>
        <w:spacing w:before="1"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62"/>
        </w:numPr>
        <w:tabs>
          <w:tab w:val="left" w:pos="659"/>
          <w:tab w:val="left" w:pos="857"/>
        </w:tabs>
        <w:spacing w:before="5"/>
        <w:ind w:right="271" w:hanging="360"/>
        <w:rPr>
          <w:sz w:val="20"/>
        </w:rPr>
      </w:pPr>
      <w:r>
        <w:rPr>
          <w:color w:val="000009"/>
          <w:sz w:val="20"/>
        </w:rPr>
        <w:t>Исследование внешнего строения и особенностей передвижения рыбы (на примере живой рыбы в банке с водой).</w:t>
      </w:r>
    </w:p>
    <w:p w:rsidR="00D433F1" w:rsidRDefault="001238D5" w:rsidP="00292B0F">
      <w:pPr>
        <w:pStyle w:val="aa"/>
        <w:numPr>
          <w:ilvl w:val="0"/>
          <w:numId w:val="62"/>
        </w:numPr>
        <w:tabs>
          <w:tab w:val="left" w:pos="659"/>
          <w:tab w:val="left" w:pos="857"/>
        </w:tabs>
        <w:spacing w:before="1"/>
        <w:ind w:right="272" w:hanging="360"/>
        <w:rPr>
          <w:sz w:val="20"/>
        </w:rPr>
      </w:pPr>
      <w:r>
        <w:rPr>
          <w:color w:val="000009"/>
          <w:sz w:val="20"/>
        </w:rPr>
        <w:t>Исследование внутреннего строения рыбы (на примере готового влажного препарата).</w:t>
      </w:r>
    </w:p>
    <w:p w:rsidR="00D433F1" w:rsidRDefault="001238D5">
      <w:pPr>
        <w:pStyle w:val="a5"/>
        <w:spacing w:before="7" w:line="235" w:lineRule="auto"/>
        <w:ind w:left="137" w:right="269" w:firstLine="240"/>
      </w:pPr>
      <w:r>
        <w:rPr>
          <w:rFonts w:ascii="Courier New" w:hAnsi="Courier New"/>
          <w:b/>
          <w:i/>
          <w:color w:val="000009"/>
        </w:rPr>
        <w:t>Земноводные.</w:t>
      </w:r>
      <w:r>
        <w:rPr>
          <w:rFonts w:ascii="Courier New" w:hAnsi="Courier New"/>
          <w:b/>
          <w:i/>
          <w:color w:val="000009"/>
          <w:spacing w:val="-30"/>
        </w:rPr>
        <w:t xml:space="preserve"> </w:t>
      </w:r>
      <w:r>
        <w:rPr>
          <w:color w:val="000009"/>
        </w:rPr>
        <w:t>Общая</w:t>
      </w:r>
      <w:r>
        <w:rPr>
          <w:color w:val="000009"/>
          <w:spacing w:val="-13"/>
        </w:rPr>
        <w:t xml:space="preserve"> </w:t>
      </w:r>
      <w:r>
        <w:rPr>
          <w:color w:val="000009"/>
        </w:rPr>
        <w:t>характеристика.</w:t>
      </w:r>
      <w:r>
        <w:rPr>
          <w:color w:val="000009"/>
          <w:spacing w:val="-1"/>
        </w:rPr>
        <w:t xml:space="preserve"> </w:t>
      </w:r>
      <w:r>
        <w:rPr>
          <w:color w:val="000009"/>
        </w:rPr>
        <w:t>Местообитание</w:t>
      </w:r>
      <w:r>
        <w:rPr>
          <w:color w:val="000009"/>
          <w:spacing w:val="9"/>
        </w:rPr>
        <w:t xml:space="preserve"> </w:t>
      </w:r>
      <w:r>
        <w:rPr>
          <w:color w:val="000009"/>
        </w:rPr>
        <w:t>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433F1" w:rsidRDefault="001238D5">
      <w:pPr>
        <w:pStyle w:val="a5"/>
        <w:spacing w:before="5"/>
        <w:ind w:left="137" w:right="274" w:firstLine="240"/>
      </w:pPr>
      <w:r>
        <w:rPr>
          <w:color w:val="000009"/>
        </w:rPr>
        <w:t>Многообразие земноводных и их охрана. Значение земноводных в природе и жизни человека.</w:t>
      </w:r>
    </w:p>
    <w:p w:rsidR="00D433F1" w:rsidRDefault="001238D5">
      <w:pPr>
        <w:pStyle w:val="a5"/>
        <w:spacing w:before="3"/>
        <w:ind w:left="137" w:right="267" w:firstLine="240"/>
      </w:pPr>
      <w:r>
        <w:rPr>
          <w:rFonts w:ascii="Courier New" w:hAnsi="Courier New"/>
          <w:b/>
          <w:i/>
          <w:color w:val="000009"/>
        </w:rPr>
        <w:t xml:space="preserve">Пресмыкающиеся. </w:t>
      </w:r>
      <w:r>
        <w:rPr>
          <w:color w:val="000009"/>
        </w:rPr>
        <w:t>Общая</w:t>
      </w:r>
      <w:r>
        <w:rPr>
          <w:color w:val="000009"/>
          <w:spacing w:val="40"/>
        </w:rPr>
        <w:t xml:space="preserve"> </w:t>
      </w:r>
      <w:r>
        <w:rPr>
          <w:color w:val="000009"/>
        </w:rPr>
        <w:t>характеристика.</w:t>
      </w:r>
      <w:r>
        <w:rPr>
          <w:color w:val="000009"/>
          <w:spacing w:val="40"/>
        </w:rPr>
        <w:t xml:space="preserve"> </w:t>
      </w:r>
      <w:r>
        <w:rPr>
          <w:color w:val="000009"/>
        </w:rPr>
        <w:t>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433F1" w:rsidRDefault="001238D5">
      <w:pPr>
        <w:pStyle w:val="a5"/>
        <w:spacing w:before="1"/>
        <w:ind w:left="137" w:right="270" w:firstLine="240"/>
      </w:pPr>
      <w:r>
        <w:rPr>
          <w:rFonts w:ascii="Courier New" w:hAnsi="Courier New"/>
          <w:b/>
          <w:i/>
          <w:color w:val="000009"/>
        </w:rPr>
        <w:t>Птицы.</w:t>
      </w:r>
      <w:r>
        <w:rPr>
          <w:rFonts w:ascii="Courier New" w:hAnsi="Courier New"/>
          <w:b/>
          <w:i/>
          <w:color w:val="000009"/>
          <w:spacing w:val="-30"/>
        </w:rPr>
        <w:t xml:space="preserve"> </w:t>
      </w:r>
      <w:r>
        <w:rPr>
          <w:color w:val="000009"/>
        </w:rPr>
        <w:t>Общая</w:t>
      </w:r>
      <w:r>
        <w:rPr>
          <w:color w:val="000009"/>
          <w:spacing w:val="-13"/>
        </w:rPr>
        <w:t xml:space="preserve"> </w:t>
      </w:r>
      <w:r>
        <w:rPr>
          <w:color w:val="000009"/>
        </w:rPr>
        <w:t>характеристика.</w:t>
      </w:r>
      <w:r>
        <w:rPr>
          <w:color w:val="000009"/>
          <w:spacing w:val="-12"/>
        </w:rPr>
        <w:t xml:space="preserve"> </w:t>
      </w:r>
      <w:r>
        <w:rPr>
          <w:color w:val="000009"/>
        </w:rPr>
        <w:t>Особенности</w:t>
      </w:r>
      <w:r>
        <w:rPr>
          <w:color w:val="000009"/>
          <w:spacing w:val="-13"/>
        </w:rPr>
        <w:t xml:space="preserve"> </w:t>
      </w:r>
      <w:r>
        <w:rPr>
          <w:color w:val="000009"/>
        </w:rPr>
        <w:t>внешнего</w:t>
      </w:r>
      <w:r>
        <w:rPr>
          <w:color w:val="000009"/>
          <w:spacing w:val="-2"/>
        </w:rPr>
        <w:t xml:space="preserve"> </w:t>
      </w:r>
      <w:r>
        <w:rPr>
          <w:color w:val="000009"/>
        </w:rPr>
        <w:t>строения птиц. Особенности внутреннего строения и процессов жизнедеятельности птиц. Приспособления</w:t>
      </w:r>
      <w:r>
        <w:rPr>
          <w:color w:val="000009"/>
          <w:spacing w:val="-1"/>
        </w:rPr>
        <w:t xml:space="preserve"> </w:t>
      </w:r>
      <w:r>
        <w:rPr>
          <w:color w:val="000009"/>
        </w:rPr>
        <w:t>птиц</w:t>
      </w:r>
      <w:r>
        <w:rPr>
          <w:color w:val="000009"/>
          <w:spacing w:val="-2"/>
        </w:rPr>
        <w:t xml:space="preserve"> </w:t>
      </w:r>
      <w:r>
        <w:rPr>
          <w:color w:val="000009"/>
        </w:rPr>
        <w:t>к</w:t>
      </w:r>
      <w:r>
        <w:rPr>
          <w:color w:val="000009"/>
          <w:spacing w:val="-3"/>
        </w:rPr>
        <w:t xml:space="preserve"> </w:t>
      </w:r>
      <w:r>
        <w:rPr>
          <w:color w:val="000009"/>
        </w:rPr>
        <w:t>полёту.</w:t>
      </w:r>
      <w:r>
        <w:rPr>
          <w:color w:val="000009"/>
          <w:spacing w:val="-3"/>
        </w:rPr>
        <w:t xml:space="preserve"> </w:t>
      </w:r>
      <w:r>
        <w:rPr>
          <w:color w:val="000009"/>
        </w:rPr>
        <w:t>Поведение.</w:t>
      </w:r>
      <w:r>
        <w:rPr>
          <w:color w:val="000009"/>
          <w:spacing w:val="-2"/>
        </w:rPr>
        <w:t xml:space="preserve"> </w:t>
      </w:r>
      <w:r>
        <w:rPr>
          <w:color w:val="000009"/>
        </w:rPr>
        <w:t>Размножение</w:t>
      </w:r>
      <w:r>
        <w:rPr>
          <w:color w:val="000009"/>
          <w:spacing w:val="-2"/>
        </w:rPr>
        <w:t xml:space="preserve"> </w:t>
      </w:r>
      <w:r>
        <w:rPr>
          <w:color w:val="000009"/>
        </w:rPr>
        <w:t>и</w:t>
      </w:r>
      <w:r>
        <w:rPr>
          <w:color w:val="000009"/>
          <w:spacing w:val="-3"/>
        </w:rPr>
        <w:t xml:space="preserve"> </w:t>
      </w:r>
      <w:r>
        <w:rPr>
          <w:color w:val="000009"/>
        </w:rPr>
        <w:t>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433F1" w:rsidRDefault="001238D5">
      <w:pPr>
        <w:pStyle w:val="a5"/>
        <w:spacing w:line="252" w:lineRule="auto"/>
        <w:ind w:left="137" w:right="273" w:firstLine="240"/>
      </w:pPr>
      <w:r>
        <w:rPr>
          <w:i/>
          <w:color w:val="000009"/>
        </w:rPr>
        <w:t>*</w:t>
      </w:r>
      <w:r>
        <w:rPr>
          <w:color w:val="000009"/>
        </w:rPr>
        <w:t>Многообразие птиц изучается по выбору учителя на примере трёх экологических групп с учётом распространения птиц в своём регионе.</w:t>
      </w:r>
    </w:p>
    <w:p w:rsidR="00D433F1" w:rsidRDefault="001238D5">
      <w:pPr>
        <w:pStyle w:val="3"/>
        <w:spacing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61"/>
        </w:numPr>
        <w:tabs>
          <w:tab w:val="left" w:pos="654"/>
          <w:tab w:val="left" w:pos="857"/>
        </w:tabs>
        <w:spacing w:before="8"/>
        <w:ind w:right="268" w:hanging="360"/>
        <w:rPr>
          <w:sz w:val="20"/>
        </w:rPr>
      </w:pPr>
      <w:r>
        <w:rPr>
          <w:color w:val="000009"/>
          <w:sz w:val="20"/>
        </w:rPr>
        <w:t xml:space="preserve">Исследование внешнего строения и перьевого покрова птиц (на примере чучела птиц и набора перьев: контурных, пуховых и </w:t>
      </w:r>
      <w:r>
        <w:rPr>
          <w:color w:val="000009"/>
          <w:spacing w:val="-2"/>
          <w:sz w:val="20"/>
        </w:rPr>
        <w:t>пуха).</w:t>
      </w:r>
    </w:p>
    <w:p w:rsidR="00D433F1" w:rsidRDefault="001238D5" w:rsidP="00292B0F">
      <w:pPr>
        <w:pStyle w:val="aa"/>
        <w:numPr>
          <w:ilvl w:val="0"/>
          <w:numId w:val="61"/>
        </w:numPr>
        <w:tabs>
          <w:tab w:val="left" w:pos="832"/>
        </w:tabs>
        <w:spacing w:before="1"/>
        <w:ind w:left="832" w:hanging="335"/>
        <w:rPr>
          <w:sz w:val="20"/>
        </w:rPr>
      </w:pPr>
      <w:r>
        <w:rPr>
          <w:color w:val="000009"/>
          <w:sz w:val="20"/>
        </w:rPr>
        <w:t>Исследование</w:t>
      </w:r>
      <w:r>
        <w:rPr>
          <w:color w:val="000009"/>
          <w:spacing w:val="-11"/>
          <w:sz w:val="20"/>
        </w:rPr>
        <w:t xml:space="preserve"> </w:t>
      </w:r>
      <w:r>
        <w:rPr>
          <w:color w:val="000009"/>
          <w:sz w:val="20"/>
        </w:rPr>
        <w:t>особенностей</w:t>
      </w:r>
      <w:r>
        <w:rPr>
          <w:color w:val="000009"/>
          <w:spacing w:val="-10"/>
          <w:sz w:val="20"/>
        </w:rPr>
        <w:t xml:space="preserve"> </w:t>
      </w:r>
      <w:r>
        <w:rPr>
          <w:color w:val="000009"/>
          <w:sz w:val="20"/>
        </w:rPr>
        <w:t>скелета</w:t>
      </w:r>
      <w:r>
        <w:rPr>
          <w:color w:val="000009"/>
          <w:spacing w:val="-9"/>
          <w:sz w:val="20"/>
        </w:rPr>
        <w:t xml:space="preserve"> </w:t>
      </w:r>
      <w:r>
        <w:rPr>
          <w:color w:val="000009"/>
          <w:spacing w:val="-2"/>
          <w:sz w:val="20"/>
        </w:rPr>
        <w:t>птицы.</w:t>
      </w:r>
    </w:p>
    <w:p w:rsidR="00D433F1" w:rsidRDefault="001238D5">
      <w:pPr>
        <w:pStyle w:val="a5"/>
        <w:spacing w:before="3"/>
        <w:ind w:left="137" w:right="269" w:firstLine="240"/>
      </w:pPr>
      <w:r>
        <w:rPr>
          <w:rFonts w:ascii="Courier New" w:hAnsi="Courier New"/>
          <w:b/>
          <w:i/>
          <w:color w:val="000009"/>
        </w:rPr>
        <w:t xml:space="preserve">Млекопитающие. </w:t>
      </w:r>
      <w:r>
        <w:rPr>
          <w:color w:val="000009"/>
        </w:rPr>
        <w:t>Общая</w:t>
      </w:r>
      <w:r>
        <w:rPr>
          <w:color w:val="000009"/>
          <w:spacing w:val="40"/>
        </w:rPr>
        <w:t xml:space="preserve"> </w:t>
      </w:r>
      <w:r>
        <w:rPr>
          <w:color w:val="000009"/>
        </w:rPr>
        <w:t>характеристика.</w:t>
      </w:r>
      <w:r>
        <w:rPr>
          <w:color w:val="000009"/>
          <w:spacing w:val="40"/>
        </w:rPr>
        <w:t xml:space="preserve"> </w:t>
      </w:r>
      <w:r>
        <w:rPr>
          <w:color w:val="000009"/>
        </w:rPr>
        <w:t>Среды</w:t>
      </w:r>
      <w:r>
        <w:rPr>
          <w:color w:val="000009"/>
          <w:spacing w:val="40"/>
        </w:rPr>
        <w:t xml:space="preserve"> </w:t>
      </w:r>
      <w:r>
        <w:rPr>
          <w:color w:val="000009"/>
        </w:rPr>
        <w:t>жизни млекопитающих. Особенности внешнего строения, скелета и</w:t>
      </w:r>
      <w:r>
        <w:rPr>
          <w:color w:val="000009"/>
          <w:spacing w:val="40"/>
        </w:rPr>
        <w:t xml:space="preserve"> </w:t>
      </w:r>
      <w:r>
        <w:rPr>
          <w:color w:val="000009"/>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433F1" w:rsidRDefault="001238D5">
      <w:pPr>
        <w:pStyle w:val="a5"/>
        <w:ind w:left="137" w:right="274" w:firstLine="240"/>
        <w:sectPr w:rsidR="00D433F1">
          <w:footerReference w:type="default" r:id="rId450"/>
          <w:footerReference w:type="first" r:id="rId451"/>
          <w:pgSz w:w="7830" w:h="12020"/>
          <w:pgMar w:top="520" w:right="425" w:bottom="280" w:left="566" w:header="0" w:footer="0" w:gutter="0"/>
          <w:cols w:space="720"/>
          <w:formProt w:val="0"/>
          <w:docGrid w:linePitch="100" w:charSpace="4096"/>
        </w:sectPr>
      </w:pPr>
      <w:r>
        <w:rPr>
          <w:color w:val="000009"/>
        </w:rPr>
        <w:t>Первозвери. Однопроходные (яйцекладущие) и Сумчатые (низшие звери).</w:t>
      </w:r>
      <w:r>
        <w:rPr>
          <w:color w:val="000009"/>
          <w:spacing w:val="50"/>
        </w:rPr>
        <w:t xml:space="preserve"> </w:t>
      </w:r>
      <w:r>
        <w:rPr>
          <w:color w:val="000009"/>
        </w:rPr>
        <w:t>Плацентарные</w:t>
      </w:r>
      <w:r>
        <w:rPr>
          <w:color w:val="000009"/>
          <w:spacing w:val="51"/>
        </w:rPr>
        <w:t xml:space="preserve"> </w:t>
      </w:r>
      <w:r>
        <w:rPr>
          <w:color w:val="000009"/>
        </w:rPr>
        <w:t>млекопитающие.</w:t>
      </w:r>
      <w:r>
        <w:rPr>
          <w:color w:val="000009"/>
          <w:spacing w:val="52"/>
        </w:rPr>
        <w:t xml:space="preserve"> </w:t>
      </w:r>
      <w:r>
        <w:rPr>
          <w:color w:val="000009"/>
        </w:rPr>
        <w:t>Многообразие</w:t>
      </w:r>
      <w:r>
        <w:rPr>
          <w:color w:val="000009"/>
          <w:spacing w:val="50"/>
        </w:rPr>
        <w:t xml:space="preserve"> </w:t>
      </w:r>
      <w:r>
        <w:rPr>
          <w:color w:val="000009"/>
          <w:spacing w:val="-2"/>
        </w:rPr>
        <w:t>млекопитающих.</w:t>
      </w:r>
    </w:p>
    <w:p w:rsidR="00D433F1" w:rsidRDefault="001238D5">
      <w:pPr>
        <w:pStyle w:val="a5"/>
        <w:spacing w:before="68"/>
        <w:ind w:left="137" w:right="268"/>
      </w:pPr>
      <w:r>
        <w:rPr>
          <w:color w:val="000009"/>
        </w:rPr>
        <w:lastRenderedPageBreak/>
        <w:t xml:space="preserve">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w:t>
      </w:r>
      <w:r>
        <w:rPr>
          <w:color w:val="000009"/>
          <w:spacing w:val="-2"/>
        </w:rPr>
        <w:t>медвежьи.</w:t>
      </w:r>
    </w:p>
    <w:p w:rsidR="00D433F1" w:rsidRDefault="001238D5">
      <w:pPr>
        <w:pStyle w:val="a5"/>
        <w:ind w:left="137" w:right="271" w:firstLine="240"/>
      </w:pPr>
      <w:r>
        <w:rPr>
          <w:color w:val="000009"/>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433F1" w:rsidRDefault="001238D5">
      <w:pPr>
        <w:pStyle w:val="a5"/>
        <w:spacing w:before="1"/>
        <w:ind w:left="137" w:right="274" w:firstLine="240"/>
      </w:pPr>
      <w:r>
        <w:rPr>
          <w:color w:val="000009"/>
        </w:rPr>
        <w:t>*Изучаются 6 отрядов млекопитающих на примере двух видов из каждого отряда по выбору учителя.</w:t>
      </w:r>
    </w:p>
    <w:p w:rsidR="00D433F1" w:rsidRDefault="001238D5">
      <w:pPr>
        <w:pStyle w:val="3"/>
        <w:spacing w:before="3"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60"/>
        </w:numPr>
        <w:tabs>
          <w:tab w:val="left" w:pos="681"/>
        </w:tabs>
        <w:spacing w:before="8"/>
        <w:ind w:left="681" w:hanging="184"/>
        <w:rPr>
          <w:sz w:val="20"/>
        </w:rPr>
      </w:pPr>
      <w:r>
        <w:rPr>
          <w:color w:val="000009"/>
          <w:sz w:val="20"/>
        </w:rPr>
        <w:t>Исследование</w:t>
      </w:r>
      <w:r>
        <w:rPr>
          <w:color w:val="000009"/>
          <w:spacing w:val="-11"/>
          <w:sz w:val="20"/>
        </w:rPr>
        <w:t xml:space="preserve"> </w:t>
      </w:r>
      <w:r>
        <w:rPr>
          <w:color w:val="000009"/>
          <w:sz w:val="20"/>
        </w:rPr>
        <w:t>особенностей</w:t>
      </w:r>
      <w:r>
        <w:rPr>
          <w:color w:val="000009"/>
          <w:spacing w:val="-10"/>
          <w:sz w:val="20"/>
        </w:rPr>
        <w:t xml:space="preserve"> </w:t>
      </w:r>
      <w:r>
        <w:rPr>
          <w:color w:val="000009"/>
          <w:sz w:val="20"/>
        </w:rPr>
        <w:t>скелета</w:t>
      </w:r>
      <w:r>
        <w:rPr>
          <w:color w:val="000009"/>
          <w:spacing w:val="-11"/>
          <w:sz w:val="20"/>
        </w:rPr>
        <w:t xml:space="preserve"> </w:t>
      </w:r>
      <w:r>
        <w:rPr>
          <w:color w:val="000009"/>
          <w:spacing w:val="-2"/>
          <w:sz w:val="20"/>
        </w:rPr>
        <w:t>млекопитающих.</w:t>
      </w:r>
    </w:p>
    <w:p w:rsidR="00D433F1" w:rsidRDefault="001238D5" w:rsidP="00292B0F">
      <w:pPr>
        <w:pStyle w:val="aa"/>
        <w:numPr>
          <w:ilvl w:val="0"/>
          <w:numId w:val="60"/>
        </w:numPr>
        <w:tabs>
          <w:tab w:val="left" w:pos="681"/>
        </w:tabs>
        <w:ind w:left="681" w:hanging="184"/>
        <w:rPr>
          <w:sz w:val="20"/>
        </w:rPr>
      </w:pPr>
      <w:r>
        <w:rPr>
          <w:color w:val="000009"/>
          <w:sz w:val="20"/>
        </w:rPr>
        <w:t>Исследование</w:t>
      </w:r>
      <w:r>
        <w:rPr>
          <w:color w:val="000009"/>
          <w:spacing w:val="-10"/>
          <w:sz w:val="20"/>
        </w:rPr>
        <w:t xml:space="preserve"> </w:t>
      </w:r>
      <w:r>
        <w:rPr>
          <w:color w:val="000009"/>
          <w:sz w:val="20"/>
        </w:rPr>
        <w:t>особенностей</w:t>
      </w:r>
      <w:r>
        <w:rPr>
          <w:color w:val="000009"/>
          <w:spacing w:val="-8"/>
          <w:sz w:val="20"/>
        </w:rPr>
        <w:t xml:space="preserve"> </w:t>
      </w:r>
      <w:r>
        <w:rPr>
          <w:color w:val="000009"/>
          <w:sz w:val="20"/>
        </w:rPr>
        <w:t>зубной</w:t>
      </w:r>
      <w:r>
        <w:rPr>
          <w:color w:val="000009"/>
          <w:spacing w:val="-10"/>
          <w:sz w:val="20"/>
        </w:rPr>
        <w:t xml:space="preserve"> </w:t>
      </w:r>
      <w:r>
        <w:rPr>
          <w:color w:val="000009"/>
          <w:sz w:val="20"/>
        </w:rPr>
        <w:t>системы</w:t>
      </w:r>
      <w:r>
        <w:rPr>
          <w:color w:val="000009"/>
          <w:spacing w:val="-9"/>
          <w:sz w:val="20"/>
        </w:rPr>
        <w:t xml:space="preserve"> </w:t>
      </w:r>
      <w:r>
        <w:rPr>
          <w:color w:val="000009"/>
          <w:spacing w:val="-2"/>
          <w:sz w:val="20"/>
        </w:rPr>
        <w:t>млекопитающих.</w:t>
      </w:r>
    </w:p>
    <w:p w:rsidR="00D433F1" w:rsidRDefault="00D433F1">
      <w:pPr>
        <w:pStyle w:val="a5"/>
        <w:spacing w:before="1"/>
        <w:ind w:left="0"/>
        <w:jc w:val="left"/>
      </w:pPr>
    </w:p>
    <w:p w:rsidR="00D433F1" w:rsidRDefault="001238D5" w:rsidP="00292B0F">
      <w:pPr>
        <w:pStyle w:val="2"/>
        <w:numPr>
          <w:ilvl w:val="0"/>
          <w:numId w:val="67"/>
        </w:numPr>
        <w:tabs>
          <w:tab w:val="left" w:pos="357"/>
        </w:tabs>
        <w:ind w:left="357" w:hanging="220"/>
      </w:pPr>
      <w:r>
        <w:t>Развитие</w:t>
      </w:r>
      <w:r>
        <w:rPr>
          <w:spacing w:val="-9"/>
        </w:rPr>
        <w:t xml:space="preserve"> </w:t>
      </w:r>
      <w:r>
        <w:t>животного</w:t>
      </w:r>
      <w:r>
        <w:rPr>
          <w:spacing w:val="-7"/>
        </w:rPr>
        <w:t xml:space="preserve"> </w:t>
      </w:r>
      <w:r>
        <w:t>мира</w:t>
      </w:r>
      <w:r>
        <w:rPr>
          <w:spacing w:val="-6"/>
        </w:rPr>
        <w:t xml:space="preserve"> </w:t>
      </w:r>
      <w:r>
        <w:t>на</w:t>
      </w:r>
      <w:r>
        <w:rPr>
          <w:spacing w:val="-9"/>
        </w:rPr>
        <w:t xml:space="preserve"> </w:t>
      </w:r>
      <w:r>
        <w:rPr>
          <w:spacing w:val="-4"/>
        </w:rPr>
        <w:t>Земле</w:t>
      </w:r>
    </w:p>
    <w:p w:rsidR="00D433F1" w:rsidRDefault="001238D5">
      <w:pPr>
        <w:pStyle w:val="a5"/>
        <w:ind w:left="137" w:right="266" w:firstLine="240"/>
      </w:pPr>
      <w:r>
        <w:rPr>
          <w:color w:val="000009"/>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433F1" w:rsidRDefault="001238D5">
      <w:pPr>
        <w:pStyle w:val="a5"/>
        <w:ind w:left="137" w:right="274" w:firstLine="240"/>
      </w:pPr>
      <w:r>
        <w:rPr>
          <w:color w:val="000009"/>
        </w:rPr>
        <w:t>Жизнь животных в воде. Одноклеточные животные. Происхождение многоклеточных животных. Основные этапы эволюции беспозвоночных. Основные</w:t>
      </w:r>
      <w:r>
        <w:rPr>
          <w:color w:val="000009"/>
          <w:spacing w:val="-4"/>
        </w:rPr>
        <w:t xml:space="preserve"> </w:t>
      </w:r>
      <w:r>
        <w:rPr>
          <w:color w:val="000009"/>
        </w:rPr>
        <w:t>этапы</w:t>
      </w:r>
      <w:r>
        <w:rPr>
          <w:color w:val="000009"/>
          <w:spacing w:val="-4"/>
        </w:rPr>
        <w:t xml:space="preserve"> </w:t>
      </w:r>
      <w:r>
        <w:rPr>
          <w:color w:val="000009"/>
        </w:rPr>
        <w:t>эволюции</w:t>
      </w:r>
      <w:r>
        <w:rPr>
          <w:color w:val="000009"/>
          <w:spacing w:val="-3"/>
        </w:rPr>
        <w:t xml:space="preserve"> </w:t>
      </w:r>
      <w:r>
        <w:rPr>
          <w:color w:val="000009"/>
        </w:rPr>
        <w:t>позвоночных</w:t>
      </w:r>
      <w:r>
        <w:rPr>
          <w:color w:val="000009"/>
          <w:spacing w:val="-5"/>
        </w:rPr>
        <w:t xml:space="preserve"> </w:t>
      </w:r>
      <w:r>
        <w:rPr>
          <w:color w:val="000009"/>
        </w:rPr>
        <w:t>животных.</w:t>
      </w:r>
      <w:r>
        <w:rPr>
          <w:color w:val="000009"/>
          <w:spacing w:val="-4"/>
        </w:rPr>
        <w:t xml:space="preserve"> </w:t>
      </w:r>
      <w:r>
        <w:rPr>
          <w:color w:val="000009"/>
        </w:rPr>
        <w:t>Вымершие</w:t>
      </w:r>
      <w:r>
        <w:rPr>
          <w:color w:val="000009"/>
          <w:spacing w:val="-4"/>
        </w:rPr>
        <w:t xml:space="preserve"> </w:t>
      </w:r>
      <w:r>
        <w:rPr>
          <w:color w:val="000009"/>
        </w:rPr>
        <w:t>животные.</w:t>
      </w:r>
    </w:p>
    <w:p w:rsidR="00D433F1" w:rsidRDefault="001238D5">
      <w:pPr>
        <w:pStyle w:val="3"/>
        <w:spacing w:before="5"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pPr>
        <w:pStyle w:val="a5"/>
        <w:spacing w:before="5"/>
        <w:ind w:left="377"/>
      </w:pPr>
      <w:r>
        <w:rPr>
          <w:color w:val="000009"/>
        </w:rPr>
        <w:t>Исследование</w:t>
      </w:r>
      <w:r>
        <w:rPr>
          <w:color w:val="000009"/>
          <w:spacing w:val="-9"/>
        </w:rPr>
        <w:t xml:space="preserve"> </w:t>
      </w:r>
      <w:r>
        <w:rPr>
          <w:color w:val="000009"/>
        </w:rPr>
        <w:t>ископаемых</w:t>
      </w:r>
      <w:r>
        <w:rPr>
          <w:color w:val="000009"/>
          <w:spacing w:val="-11"/>
        </w:rPr>
        <w:t xml:space="preserve"> </w:t>
      </w:r>
      <w:r>
        <w:rPr>
          <w:color w:val="000009"/>
        </w:rPr>
        <w:t>остатков</w:t>
      </w:r>
      <w:r>
        <w:rPr>
          <w:color w:val="000009"/>
          <w:spacing w:val="-9"/>
        </w:rPr>
        <w:t xml:space="preserve"> </w:t>
      </w:r>
      <w:r>
        <w:rPr>
          <w:color w:val="000009"/>
        </w:rPr>
        <w:t>вымерших</w:t>
      </w:r>
      <w:r>
        <w:rPr>
          <w:color w:val="000009"/>
          <w:spacing w:val="-9"/>
        </w:rPr>
        <w:t xml:space="preserve"> </w:t>
      </w:r>
      <w:r>
        <w:rPr>
          <w:color w:val="000009"/>
          <w:spacing w:val="-2"/>
        </w:rPr>
        <w:t>животных.</w:t>
      </w:r>
    </w:p>
    <w:p w:rsidR="00D433F1" w:rsidRDefault="00D433F1">
      <w:pPr>
        <w:pStyle w:val="a5"/>
        <w:spacing w:before="3"/>
        <w:ind w:left="0"/>
        <w:jc w:val="left"/>
      </w:pPr>
    </w:p>
    <w:p w:rsidR="00D433F1" w:rsidRDefault="001238D5" w:rsidP="00292B0F">
      <w:pPr>
        <w:pStyle w:val="2"/>
        <w:numPr>
          <w:ilvl w:val="0"/>
          <w:numId w:val="67"/>
        </w:numPr>
        <w:tabs>
          <w:tab w:val="left" w:pos="359"/>
        </w:tabs>
        <w:ind w:left="359" w:hanging="222"/>
      </w:pPr>
      <w:r>
        <w:t>Животные</w:t>
      </w:r>
      <w:r>
        <w:rPr>
          <w:spacing w:val="-10"/>
        </w:rPr>
        <w:t xml:space="preserve"> </w:t>
      </w:r>
      <w:r>
        <w:t>в</w:t>
      </w:r>
      <w:r>
        <w:rPr>
          <w:spacing w:val="-8"/>
        </w:rPr>
        <w:t xml:space="preserve"> </w:t>
      </w:r>
      <w:r>
        <w:t>природных</w:t>
      </w:r>
      <w:r>
        <w:rPr>
          <w:spacing w:val="-10"/>
        </w:rPr>
        <w:t xml:space="preserve"> </w:t>
      </w:r>
      <w:r>
        <w:rPr>
          <w:spacing w:val="-2"/>
        </w:rPr>
        <w:t>сообществах</w:t>
      </w:r>
    </w:p>
    <w:p w:rsidR="00D433F1" w:rsidRDefault="001238D5">
      <w:pPr>
        <w:pStyle w:val="a5"/>
        <w:ind w:left="137" w:right="272" w:firstLine="240"/>
      </w:pPr>
      <w:r>
        <w:rPr>
          <w:color w:val="000009"/>
        </w:rPr>
        <w:t>Животные и среда обитания. Влияние света, температуры и влажности на животных. Приспособленность животных к условиям среды обитания.</w:t>
      </w:r>
    </w:p>
    <w:p w:rsidR="00D433F1" w:rsidRDefault="001238D5">
      <w:pPr>
        <w:pStyle w:val="a5"/>
        <w:ind w:left="137" w:right="272" w:firstLine="240"/>
      </w:pPr>
      <w:r>
        <w:rPr>
          <w:color w:val="000009"/>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433F1" w:rsidRDefault="001238D5">
      <w:pPr>
        <w:pStyle w:val="a5"/>
        <w:ind w:left="137" w:right="272" w:firstLine="240"/>
      </w:pPr>
      <w:r>
        <w:rPr>
          <w:color w:val="000009"/>
        </w:rPr>
        <w:t>Животный мир природных зон Земли. Основные закономерности распределения животных на планете. Фауна.</w:t>
      </w:r>
    </w:p>
    <w:p w:rsidR="00D433F1" w:rsidRDefault="00D433F1">
      <w:pPr>
        <w:pStyle w:val="a5"/>
        <w:ind w:left="0"/>
        <w:jc w:val="left"/>
      </w:pPr>
    </w:p>
    <w:p w:rsidR="00D433F1" w:rsidRDefault="001238D5" w:rsidP="00292B0F">
      <w:pPr>
        <w:pStyle w:val="2"/>
        <w:numPr>
          <w:ilvl w:val="0"/>
          <w:numId w:val="67"/>
        </w:numPr>
        <w:tabs>
          <w:tab w:val="left" w:pos="359"/>
        </w:tabs>
        <w:spacing w:before="1"/>
        <w:ind w:left="359" w:hanging="222"/>
      </w:pPr>
      <w:r>
        <w:t>Животные</w:t>
      </w:r>
      <w:r>
        <w:rPr>
          <w:spacing w:val="-9"/>
        </w:rPr>
        <w:t xml:space="preserve"> </w:t>
      </w:r>
      <w:r>
        <w:t>и</w:t>
      </w:r>
      <w:r>
        <w:rPr>
          <w:spacing w:val="-6"/>
        </w:rPr>
        <w:t xml:space="preserve"> </w:t>
      </w:r>
      <w:r>
        <w:rPr>
          <w:spacing w:val="-2"/>
        </w:rPr>
        <w:t>человек</w:t>
      </w:r>
    </w:p>
    <w:p w:rsidR="00D433F1" w:rsidRDefault="001238D5">
      <w:pPr>
        <w:pStyle w:val="a5"/>
        <w:ind w:left="137" w:right="269" w:firstLine="240"/>
      </w:pPr>
      <w:r>
        <w:rPr>
          <w:color w:val="000009"/>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433F1" w:rsidRDefault="001238D5">
      <w:pPr>
        <w:pStyle w:val="a5"/>
        <w:ind w:left="137" w:right="268" w:firstLine="240"/>
      </w:pPr>
      <w:r>
        <w:rPr>
          <w:color w:val="000009"/>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w:t>
      </w:r>
      <w:r>
        <w:rPr>
          <w:color w:val="000009"/>
          <w:spacing w:val="40"/>
        </w:rPr>
        <w:t xml:space="preserve"> </w:t>
      </w:r>
      <w:r>
        <w:rPr>
          <w:color w:val="000009"/>
        </w:rPr>
        <w:t>борьбы с животными-вредителями.</w:t>
      </w:r>
    </w:p>
    <w:p w:rsidR="00D433F1" w:rsidRDefault="001238D5">
      <w:pPr>
        <w:pStyle w:val="a5"/>
        <w:ind w:left="137" w:right="273" w:firstLine="240"/>
        <w:sectPr w:rsidR="00D433F1">
          <w:footerReference w:type="default" r:id="rId452"/>
          <w:footerReference w:type="first" r:id="rId453"/>
          <w:pgSz w:w="7830" w:h="12020"/>
          <w:pgMar w:top="520" w:right="425" w:bottom="280" w:left="566" w:header="0" w:footer="0" w:gutter="0"/>
          <w:cols w:space="720"/>
          <w:formProt w:val="0"/>
          <w:docGrid w:linePitch="100" w:charSpace="4096"/>
        </w:sectPr>
      </w:pPr>
      <w:r>
        <w:rPr>
          <w:color w:val="000009"/>
        </w:rPr>
        <w:t>Город как особая искусственная среда, созданная человеком. Синантропные</w:t>
      </w:r>
      <w:r>
        <w:rPr>
          <w:color w:val="000009"/>
          <w:spacing w:val="13"/>
        </w:rPr>
        <w:t xml:space="preserve"> </w:t>
      </w:r>
      <w:r>
        <w:rPr>
          <w:color w:val="000009"/>
        </w:rPr>
        <w:t>виды</w:t>
      </w:r>
      <w:r>
        <w:rPr>
          <w:color w:val="000009"/>
          <w:spacing w:val="14"/>
        </w:rPr>
        <w:t xml:space="preserve"> </w:t>
      </w:r>
      <w:r>
        <w:rPr>
          <w:color w:val="000009"/>
        </w:rPr>
        <w:t>животных.</w:t>
      </w:r>
      <w:r>
        <w:rPr>
          <w:color w:val="000009"/>
          <w:spacing w:val="13"/>
        </w:rPr>
        <w:t xml:space="preserve"> </w:t>
      </w:r>
      <w:r>
        <w:rPr>
          <w:color w:val="000009"/>
        </w:rPr>
        <w:t>Условия</w:t>
      </w:r>
      <w:r>
        <w:rPr>
          <w:color w:val="000009"/>
          <w:spacing w:val="13"/>
        </w:rPr>
        <w:t xml:space="preserve"> </w:t>
      </w:r>
      <w:r>
        <w:rPr>
          <w:color w:val="000009"/>
        </w:rPr>
        <w:t>их</w:t>
      </w:r>
      <w:r>
        <w:rPr>
          <w:color w:val="000009"/>
          <w:spacing w:val="12"/>
        </w:rPr>
        <w:t xml:space="preserve"> </w:t>
      </w:r>
      <w:r>
        <w:rPr>
          <w:color w:val="000009"/>
        </w:rPr>
        <w:t>обитания.</w:t>
      </w:r>
      <w:r>
        <w:rPr>
          <w:color w:val="000009"/>
          <w:spacing w:val="13"/>
        </w:rPr>
        <w:t xml:space="preserve"> </w:t>
      </w:r>
      <w:r>
        <w:rPr>
          <w:color w:val="000009"/>
        </w:rPr>
        <w:t>Беспозвоночные</w:t>
      </w:r>
      <w:r>
        <w:rPr>
          <w:color w:val="000009"/>
          <w:spacing w:val="16"/>
        </w:rPr>
        <w:t xml:space="preserve"> </w:t>
      </w:r>
      <w:r>
        <w:rPr>
          <w:color w:val="000009"/>
          <w:spacing w:val="-10"/>
        </w:rPr>
        <w:t>и</w:t>
      </w:r>
    </w:p>
    <w:p w:rsidR="00D433F1" w:rsidRDefault="001238D5">
      <w:pPr>
        <w:pStyle w:val="a5"/>
        <w:spacing w:before="68"/>
        <w:ind w:left="137" w:right="270"/>
      </w:pPr>
      <w:r>
        <w:rPr>
          <w:color w:val="000009"/>
        </w:rPr>
        <w:lastRenderedPageBreak/>
        <w:t xml:space="preserve">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color w:val="000009"/>
          <w:spacing w:val="-4"/>
        </w:rPr>
        <w:t>мира.</w:t>
      </w:r>
    </w:p>
    <w:p w:rsidR="00D433F1" w:rsidRDefault="00D433F1">
      <w:pPr>
        <w:pStyle w:val="a5"/>
        <w:spacing w:before="2"/>
        <w:ind w:left="0"/>
        <w:jc w:val="left"/>
      </w:pPr>
    </w:p>
    <w:p w:rsidR="00D433F1" w:rsidRDefault="001238D5">
      <w:pPr>
        <w:pStyle w:val="1"/>
        <w:spacing w:before="1"/>
        <w:ind w:left="137"/>
        <w:jc w:val="both"/>
      </w:pPr>
      <w:r>
        <w:t>9</w:t>
      </w:r>
      <w:r>
        <w:rPr>
          <w:spacing w:val="-3"/>
        </w:rPr>
        <w:t xml:space="preserve"> </w:t>
      </w:r>
      <w:r>
        <w:rPr>
          <w:spacing w:val="-2"/>
        </w:rPr>
        <w:t>КЛАСС</w:t>
      </w:r>
    </w:p>
    <w:p w:rsidR="00D433F1" w:rsidRDefault="001238D5" w:rsidP="00292B0F">
      <w:pPr>
        <w:pStyle w:val="2"/>
        <w:numPr>
          <w:ilvl w:val="0"/>
          <w:numId w:val="59"/>
        </w:numPr>
        <w:tabs>
          <w:tab w:val="left" w:pos="357"/>
        </w:tabs>
        <w:spacing w:before="228"/>
        <w:ind w:hanging="220"/>
      </w:pPr>
      <w:r>
        <w:t>Человек</w:t>
      </w:r>
      <w:r>
        <w:rPr>
          <w:spacing w:val="-9"/>
        </w:rPr>
        <w:t xml:space="preserve"> </w:t>
      </w:r>
      <w:r>
        <w:t>—</w:t>
      </w:r>
      <w:r>
        <w:rPr>
          <w:spacing w:val="-8"/>
        </w:rPr>
        <w:t xml:space="preserve"> </w:t>
      </w:r>
      <w:r>
        <w:t>биосоциальный</w:t>
      </w:r>
      <w:r>
        <w:rPr>
          <w:spacing w:val="-10"/>
        </w:rPr>
        <w:t xml:space="preserve"> </w:t>
      </w:r>
      <w:r>
        <w:rPr>
          <w:spacing w:val="-5"/>
        </w:rPr>
        <w:t>вид</w:t>
      </w:r>
    </w:p>
    <w:p w:rsidR="00D433F1" w:rsidRDefault="001238D5">
      <w:pPr>
        <w:pStyle w:val="a5"/>
        <w:ind w:left="137" w:right="274" w:firstLine="240"/>
      </w:pPr>
      <w:r>
        <w:rPr>
          <w:color w:val="000009"/>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433F1" w:rsidRDefault="001238D5">
      <w:pPr>
        <w:pStyle w:val="a5"/>
        <w:ind w:left="137" w:right="269" w:firstLine="240"/>
      </w:pPr>
      <w:r>
        <w:rPr>
          <w:color w:val="000009"/>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433F1" w:rsidRDefault="00D433F1">
      <w:pPr>
        <w:pStyle w:val="a5"/>
        <w:spacing w:before="1"/>
        <w:ind w:left="0"/>
        <w:jc w:val="left"/>
      </w:pPr>
    </w:p>
    <w:p w:rsidR="00D433F1" w:rsidRDefault="001238D5" w:rsidP="00292B0F">
      <w:pPr>
        <w:pStyle w:val="2"/>
        <w:numPr>
          <w:ilvl w:val="0"/>
          <w:numId w:val="59"/>
        </w:numPr>
        <w:tabs>
          <w:tab w:val="left" w:pos="357"/>
        </w:tabs>
        <w:ind w:hanging="220"/>
      </w:pPr>
      <w:r>
        <w:t>Структура</w:t>
      </w:r>
      <w:r>
        <w:rPr>
          <w:spacing w:val="-12"/>
        </w:rPr>
        <w:t xml:space="preserve"> </w:t>
      </w:r>
      <w:r>
        <w:t>организма</w:t>
      </w:r>
      <w:r>
        <w:rPr>
          <w:spacing w:val="-10"/>
        </w:rPr>
        <w:t xml:space="preserve"> </w:t>
      </w:r>
      <w:r>
        <w:rPr>
          <w:spacing w:val="-2"/>
        </w:rPr>
        <w:t>человека</w:t>
      </w:r>
    </w:p>
    <w:p w:rsidR="00D433F1" w:rsidRDefault="001238D5">
      <w:pPr>
        <w:pStyle w:val="a5"/>
        <w:ind w:left="137" w:right="269" w:firstLine="240"/>
      </w:pPr>
      <w:r>
        <w:rPr>
          <w:color w:val="000009"/>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D433F1" w:rsidRDefault="001238D5">
      <w:pPr>
        <w:pStyle w:val="a5"/>
        <w:ind w:left="137" w:right="268" w:firstLine="240"/>
      </w:pPr>
      <w:r>
        <w:rPr>
          <w:color w:val="000009"/>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433F1" w:rsidRDefault="001238D5">
      <w:pPr>
        <w:pStyle w:val="3"/>
        <w:spacing w:before="6"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59"/>
        </w:numPr>
        <w:tabs>
          <w:tab w:val="left" w:pos="681"/>
        </w:tabs>
        <w:spacing w:before="5"/>
        <w:ind w:left="681" w:hanging="184"/>
        <w:jc w:val="left"/>
        <w:rPr>
          <w:sz w:val="20"/>
        </w:rPr>
      </w:pPr>
      <w:r>
        <w:rPr>
          <w:color w:val="000009"/>
          <w:sz w:val="20"/>
        </w:rPr>
        <w:t>Изучение</w:t>
      </w:r>
      <w:r>
        <w:rPr>
          <w:color w:val="000009"/>
          <w:spacing w:val="-8"/>
          <w:sz w:val="20"/>
        </w:rPr>
        <w:t xml:space="preserve"> </w:t>
      </w:r>
      <w:r>
        <w:rPr>
          <w:color w:val="000009"/>
          <w:sz w:val="20"/>
        </w:rPr>
        <w:t>клеток</w:t>
      </w:r>
      <w:r>
        <w:rPr>
          <w:color w:val="000009"/>
          <w:spacing w:val="-8"/>
          <w:sz w:val="20"/>
        </w:rPr>
        <w:t xml:space="preserve"> </w:t>
      </w:r>
      <w:r>
        <w:rPr>
          <w:color w:val="000009"/>
          <w:sz w:val="20"/>
        </w:rPr>
        <w:t>слизистой</w:t>
      </w:r>
      <w:r>
        <w:rPr>
          <w:color w:val="000009"/>
          <w:spacing w:val="-8"/>
          <w:sz w:val="20"/>
        </w:rPr>
        <w:t xml:space="preserve"> </w:t>
      </w:r>
      <w:r>
        <w:rPr>
          <w:color w:val="000009"/>
          <w:sz w:val="20"/>
        </w:rPr>
        <w:t>оболочки</w:t>
      </w:r>
      <w:r>
        <w:rPr>
          <w:color w:val="000009"/>
          <w:spacing w:val="-8"/>
          <w:sz w:val="20"/>
        </w:rPr>
        <w:t xml:space="preserve"> </w:t>
      </w:r>
      <w:r>
        <w:rPr>
          <w:color w:val="000009"/>
          <w:sz w:val="20"/>
        </w:rPr>
        <w:t>полости</w:t>
      </w:r>
      <w:r>
        <w:rPr>
          <w:color w:val="000009"/>
          <w:spacing w:val="-9"/>
          <w:sz w:val="20"/>
        </w:rPr>
        <w:t xml:space="preserve"> </w:t>
      </w:r>
      <w:r>
        <w:rPr>
          <w:color w:val="000009"/>
          <w:sz w:val="20"/>
        </w:rPr>
        <w:t>рта</w:t>
      </w:r>
      <w:r>
        <w:rPr>
          <w:color w:val="000009"/>
          <w:spacing w:val="-8"/>
          <w:sz w:val="20"/>
        </w:rPr>
        <w:t xml:space="preserve"> </w:t>
      </w:r>
      <w:r>
        <w:rPr>
          <w:color w:val="000009"/>
          <w:spacing w:val="-2"/>
          <w:sz w:val="20"/>
        </w:rPr>
        <w:t>человека.</w:t>
      </w:r>
    </w:p>
    <w:p w:rsidR="00D433F1" w:rsidRDefault="001238D5" w:rsidP="00292B0F">
      <w:pPr>
        <w:pStyle w:val="aa"/>
        <w:numPr>
          <w:ilvl w:val="1"/>
          <w:numId w:val="59"/>
        </w:numPr>
        <w:tabs>
          <w:tab w:val="left" w:pos="681"/>
          <w:tab w:val="left" w:pos="857"/>
          <w:tab w:val="left" w:pos="1708"/>
          <w:tab w:val="left" w:pos="3612"/>
          <w:tab w:val="left" w:pos="4593"/>
          <w:tab w:val="left" w:pos="5382"/>
          <w:tab w:val="left" w:pos="5861"/>
        </w:tabs>
        <w:spacing w:before="1"/>
        <w:ind w:left="857" w:right="272" w:hanging="360"/>
        <w:jc w:val="left"/>
        <w:rPr>
          <w:sz w:val="20"/>
        </w:rPr>
      </w:pPr>
      <w:r>
        <w:rPr>
          <w:color w:val="000009"/>
          <w:spacing w:val="-2"/>
          <w:sz w:val="20"/>
        </w:rPr>
        <w:t>Изучение</w:t>
      </w:r>
      <w:r>
        <w:rPr>
          <w:color w:val="000009"/>
          <w:sz w:val="20"/>
        </w:rPr>
        <w:tab/>
      </w:r>
      <w:r>
        <w:rPr>
          <w:color w:val="000009"/>
          <w:spacing w:val="-2"/>
          <w:sz w:val="20"/>
        </w:rPr>
        <w:t>микроскопического</w:t>
      </w:r>
      <w:r>
        <w:rPr>
          <w:color w:val="000009"/>
          <w:sz w:val="20"/>
        </w:rPr>
        <w:tab/>
      </w:r>
      <w:r>
        <w:rPr>
          <w:color w:val="000009"/>
          <w:spacing w:val="-2"/>
          <w:sz w:val="20"/>
        </w:rPr>
        <w:t>строения</w:t>
      </w:r>
      <w:r>
        <w:rPr>
          <w:color w:val="000009"/>
          <w:sz w:val="20"/>
        </w:rPr>
        <w:tab/>
      </w:r>
      <w:r>
        <w:rPr>
          <w:color w:val="000009"/>
          <w:spacing w:val="-2"/>
          <w:sz w:val="20"/>
        </w:rPr>
        <w:t>тканей</w:t>
      </w:r>
      <w:r>
        <w:rPr>
          <w:color w:val="000009"/>
          <w:sz w:val="20"/>
        </w:rPr>
        <w:tab/>
      </w:r>
      <w:r>
        <w:rPr>
          <w:color w:val="000009"/>
          <w:spacing w:val="-4"/>
          <w:sz w:val="20"/>
        </w:rPr>
        <w:t>(на</w:t>
      </w:r>
      <w:r>
        <w:rPr>
          <w:color w:val="000009"/>
          <w:sz w:val="20"/>
        </w:rPr>
        <w:tab/>
      </w:r>
      <w:r>
        <w:rPr>
          <w:color w:val="000009"/>
          <w:spacing w:val="-2"/>
          <w:sz w:val="20"/>
        </w:rPr>
        <w:t>готовых микропрепаратах).</w:t>
      </w:r>
    </w:p>
    <w:p w:rsidR="00D433F1" w:rsidRDefault="001238D5" w:rsidP="00292B0F">
      <w:pPr>
        <w:pStyle w:val="aa"/>
        <w:numPr>
          <w:ilvl w:val="1"/>
          <w:numId w:val="59"/>
        </w:numPr>
        <w:tabs>
          <w:tab w:val="left" w:pos="681"/>
        </w:tabs>
        <w:spacing w:before="1"/>
        <w:ind w:left="681" w:hanging="184"/>
        <w:jc w:val="left"/>
        <w:rPr>
          <w:sz w:val="20"/>
        </w:rPr>
      </w:pPr>
      <w:r>
        <w:rPr>
          <w:color w:val="000009"/>
          <w:sz w:val="20"/>
        </w:rPr>
        <w:t>Распознавание</w:t>
      </w:r>
      <w:r>
        <w:rPr>
          <w:color w:val="000009"/>
          <w:spacing w:val="-8"/>
          <w:sz w:val="20"/>
        </w:rPr>
        <w:t xml:space="preserve"> </w:t>
      </w:r>
      <w:r>
        <w:rPr>
          <w:color w:val="000009"/>
          <w:sz w:val="20"/>
        </w:rPr>
        <w:t>органов</w:t>
      </w:r>
      <w:r>
        <w:rPr>
          <w:color w:val="000009"/>
          <w:spacing w:val="-9"/>
          <w:sz w:val="20"/>
        </w:rPr>
        <w:t xml:space="preserve"> </w:t>
      </w:r>
      <w:r>
        <w:rPr>
          <w:color w:val="000009"/>
          <w:sz w:val="20"/>
        </w:rPr>
        <w:t>и</w:t>
      </w:r>
      <w:r>
        <w:rPr>
          <w:color w:val="000009"/>
          <w:spacing w:val="-8"/>
          <w:sz w:val="20"/>
        </w:rPr>
        <w:t xml:space="preserve"> </w:t>
      </w:r>
      <w:r>
        <w:rPr>
          <w:color w:val="000009"/>
          <w:sz w:val="20"/>
        </w:rPr>
        <w:t>систем</w:t>
      </w:r>
      <w:r>
        <w:rPr>
          <w:color w:val="000009"/>
          <w:spacing w:val="-7"/>
          <w:sz w:val="20"/>
        </w:rPr>
        <w:t xml:space="preserve"> </w:t>
      </w:r>
      <w:r>
        <w:rPr>
          <w:color w:val="000009"/>
          <w:sz w:val="20"/>
        </w:rPr>
        <w:t>органов</w:t>
      </w:r>
      <w:r>
        <w:rPr>
          <w:color w:val="000009"/>
          <w:spacing w:val="-8"/>
          <w:sz w:val="20"/>
        </w:rPr>
        <w:t xml:space="preserve"> </w:t>
      </w:r>
      <w:r>
        <w:rPr>
          <w:color w:val="000009"/>
          <w:sz w:val="20"/>
        </w:rPr>
        <w:t>человека</w:t>
      </w:r>
      <w:r>
        <w:rPr>
          <w:color w:val="000009"/>
          <w:spacing w:val="-8"/>
          <w:sz w:val="20"/>
        </w:rPr>
        <w:t xml:space="preserve"> </w:t>
      </w:r>
      <w:r>
        <w:rPr>
          <w:color w:val="000009"/>
          <w:sz w:val="20"/>
        </w:rPr>
        <w:t>(по</w:t>
      </w:r>
      <w:r>
        <w:rPr>
          <w:color w:val="000009"/>
          <w:spacing w:val="-7"/>
          <w:sz w:val="20"/>
        </w:rPr>
        <w:t xml:space="preserve"> </w:t>
      </w:r>
      <w:r>
        <w:rPr>
          <w:color w:val="000009"/>
          <w:spacing w:val="-2"/>
          <w:sz w:val="20"/>
        </w:rPr>
        <w:t>таблицам).</w:t>
      </w:r>
    </w:p>
    <w:p w:rsidR="00D433F1" w:rsidRDefault="00D433F1">
      <w:pPr>
        <w:pStyle w:val="a5"/>
        <w:ind w:left="0"/>
        <w:jc w:val="left"/>
      </w:pPr>
    </w:p>
    <w:p w:rsidR="00D433F1" w:rsidRDefault="001238D5" w:rsidP="00292B0F">
      <w:pPr>
        <w:pStyle w:val="2"/>
        <w:numPr>
          <w:ilvl w:val="0"/>
          <w:numId w:val="59"/>
        </w:numPr>
        <w:tabs>
          <w:tab w:val="left" w:pos="357"/>
        </w:tabs>
        <w:ind w:hanging="220"/>
      </w:pPr>
      <w:r>
        <w:rPr>
          <w:spacing w:val="-2"/>
        </w:rPr>
        <w:t>Нейрогуморальная</w:t>
      </w:r>
      <w:r>
        <w:rPr>
          <w:spacing w:val="13"/>
        </w:rPr>
        <w:t xml:space="preserve"> </w:t>
      </w:r>
      <w:r>
        <w:rPr>
          <w:spacing w:val="-2"/>
        </w:rPr>
        <w:t>регуляция</w:t>
      </w:r>
    </w:p>
    <w:p w:rsidR="00D433F1" w:rsidRDefault="001238D5">
      <w:pPr>
        <w:pStyle w:val="a5"/>
        <w:spacing w:line="229" w:lineRule="exact"/>
        <w:ind w:left="377"/>
      </w:pPr>
      <w:r>
        <w:rPr>
          <w:color w:val="000009"/>
        </w:rPr>
        <w:t>Нервная</w:t>
      </w:r>
      <w:r>
        <w:rPr>
          <w:color w:val="000009"/>
          <w:spacing w:val="-8"/>
        </w:rPr>
        <w:t xml:space="preserve"> </w:t>
      </w:r>
      <w:r>
        <w:rPr>
          <w:color w:val="000009"/>
        </w:rPr>
        <w:t>система</w:t>
      </w:r>
      <w:r>
        <w:rPr>
          <w:color w:val="000009"/>
          <w:spacing w:val="-6"/>
        </w:rPr>
        <w:t xml:space="preserve"> </w:t>
      </w:r>
      <w:r>
        <w:rPr>
          <w:color w:val="000009"/>
        </w:rPr>
        <w:t>человека,</w:t>
      </w:r>
      <w:r>
        <w:rPr>
          <w:color w:val="000009"/>
          <w:spacing w:val="-6"/>
        </w:rPr>
        <w:t xml:space="preserve"> </w:t>
      </w:r>
      <w:r>
        <w:rPr>
          <w:color w:val="000009"/>
        </w:rPr>
        <w:t>её</w:t>
      </w:r>
      <w:r>
        <w:rPr>
          <w:color w:val="000009"/>
          <w:spacing w:val="-6"/>
        </w:rPr>
        <w:t xml:space="preserve"> </w:t>
      </w:r>
      <w:r>
        <w:rPr>
          <w:color w:val="000009"/>
        </w:rPr>
        <w:t>организация</w:t>
      </w:r>
      <w:r>
        <w:rPr>
          <w:color w:val="000009"/>
          <w:spacing w:val="-8"/>
        </w:rPr>
        <w:t xml:space="preserve"> </w:t>
      </w:r>
      <w:r>
        <w:rPr>
          <w:color w:val="000009"/>
        </w:rPr>
        <w:t>и</w:t>
      </w:r>
      <w:r>
        <w:rPr>
          <w:color w:val="000009"/>
          <w:spacing w:val="-7"/>
        </w:rPr>
        <w:t xml:space="preserve"> </w:t>
      </w:r>
      <w:r>
        <w:rPr>
          <w:color w:val="000009"/>
          <w:spacing w:val="-2"/>
        </w:rPr>
        <w:t>значение.</w:t>
      </w:r>
    </w:p>
    <w:p w:rsidR="00D433F1" w:rsidRDefault="001238D5">
      <w:pPr>
        <w:pStyle w:val="a5"/>
        <w:spacing w:before="1"/>
        <w:ind w:left="377"/>
      </w:pPr>
      <w:r>
        <w:rPr>
          <w:color w:val="000009"/>
        </w:rPr>
        <w:t>Нейроны,</w:t>
      </w:r>
      <w:r>
        <w:rPr>
          <w:color w:val="000009"/>
          <w:spacing w:val="47"/>
        </w:rPr>
        <w:t xml:space="preserve">  </w:t>
      </w:r>
      <w:r>
        <w:rPr>
          <w:color w:val="000009"/>
        </w:rPr>
        <w:t>нервы,</w:t>
      </w:r>
      <w:r>
        <w:rPr>
          <w:color w:val="000009"/>
          <w:spacing w:val="48"/>
        </w:rPr>
        <w:t xml:space="preserve">  </w:t>
      </w:r>
      <w:r>
        <w:rPr>
          <w:color w:val="000009"/>
        </w:rPr>
        <w:t>нервные</w:t>
      </w:r>
      <w:r>
        <w:rPr>
          <w:color w:val="000009"/>
          <w:spacing w:val="49"/>
        </w:rPr>
        <w:t xml:space="preserve">  </w:t>
      </w:r>
      <w:r>
        <w:rPr>
          <w:color w:val="000009"/>
        </w:rPr>
        <w:t>узлы.</w:t>
      </w:r>
      <w:r>
        <w:rPr>
          <w:color w:val="000009"/>
          <w:spacing w:val="48"/>
        </w:rPr>
        <w:t xml:space="preserve">  </w:t>
      </w:r>
      <w:r>
        <w:rPr>
          <w:color w:val="000009"/>
        </w:rPr>
        <w:t>Рефлекс.</w:t>
      </w:r>
      <w:r>
        <w:rPr>
          <w:color w:val="000009"/>
          <w:spacing w:val="48"/>
        </w:rPr>
        <w:t xml:space="preserve">  </w:t>
      </w:r>
      <w:r>
        <w:rPr>
          <w:color w:val="000009"/>
        </w:rPr>
        <w:t>Рефлекторная</w:t>
      </w:r>
      <w:r>
        <w:rPr>
          <w:color w:val="000009"/>
          <w:spacing w:val="49"/>
        </w:rPr>
        <w:t xml:space="preserve">  </w:t>
      </w:r>
      <w:r>
        <w:rPr>
          <w:color w:val="000009"/>
          <w:spacing w:val="-2"/>
        </w:rPr>
        <w:t>дуга.</w:t>
      </w:r>
    </w:p>
    <w:p w:rsidR="00D433F1" w:rsidRDefault="001238D5">
      <w:pPr>
        <w:pStyle w:val="a5"/>
        <w:ind w:left="137"/>
      </w:pPr>
      <w:r>
        <w:rPr>
          <w:color w:val="000009"/>
        </w:rPr>
        <w:t>Рецепторы.</w:t>
      </w:r>
      <w:r>
        <w:rPr>
          <w:color w:val="000009"/>
          <w:spacing w:val="-11"/>
        </w:rPr>
        <w:t xml:space="preserve"> </w:t>
      </w:r>
      <w:r>
        <w:rPr>
          <w:color w:val="000009"/>
        </w:rPr>
        <w:t>Двухнейронные</w:t>
      </w:r>
      <w:r>
        <w:rPr>
          <w:color w:val="000009"/>
          <w:spacing w:val="-10"/>
        </w:rPr>
        <w:t xml:space="preserve"> </w:t>
      </w:r>
      <w:r>
        <w:rPr>
          <w:color w:val="000009"/>
        </w:rPr>
        <w:t>и</w:t>
      </w:r>
      <w:r>
        <w:rPr>
          <w:color w:val="000009"/>
          <w:spacing w:val="-12"/>
        </w:rPr>
        <w:t xml:space="preserve"> </w:t>
      </w:r>
      <w:r>
        <w:rPr>
          <w:color w:val="000009"/>
        </w:rPr>
        <w:t>трёхнейронные</w:t>
      </w:r>
      <w:r>
        <w:rPr>
          <w:color w:val="000009"/>
          <w:spacing w:val="-7"/>
        </w:rPr>
        <w:t xml:space="preserve"> </w:t>
      </w:r>
      <w:r>
        <w:rPr>
          <w:color w:val="000009"/>
        </w:rPr>
        <w:t>рефлекторные</w:t>
      </w:r>
      <w:r>
        <w:rPr>
          <w:color w:val="000009"/>
          <w:spacing w:val="-11"/>
        </w:rPr>
        <w:t xml:space="preserve"> </w:t>
      </w:r>
      <w:r>
        <w:rPr>
          <w:color w:val="000009"/>
          <w:spacing w:val="-2"/>
        </w:rPr>
        <w:t>дуги.</w:t>
      </w:r>
    </w:p>
    <w:p w:rsidR="00D433F1" w:rsidRDefault="001238D5">
      <w:pPr>
        <w:pStyle w:val="a5"/>
        <w:ind w:left="137" w:right="275" w:firstLine="240"/>
        <w:sectPr w:rsidR="00D433F1">
          <w:footerReference w:type="default" r:id="rId454"/>
          <w:footerReference w:type="first" r:id="rId455"/>
          <w:pgSz w:w="7830" w:h="12020"/>
          <w:pgMar w:top="520" w:right="425" w:bottom="280" w:left="566" w:header="0" w:footer="0" w:gutter="0"/>
          <w:cols w:space="720"/>
          <w:formProt w:val="0"/>
          <w:docGrid w:linePitch="100" w:charSpace="4096"/>
        </w:sectPr>
      </w:pPr>
      <w:r>
        <w:rPr>
          <w:color w:val="000009"/>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w:t>
      </w:r>
      <w:r>
        <w:rPr>
          <w:color w:val="000009"/>
          <w:spacing w:val="-2"/>
        </w:rPr>
        <w:t>рефлексы.</w:t>
      </w:r>
    </w:p>
    <w:p w:rsidR="00D433F1" w:rsidRDefault="001238D5">
      <w:pPr>
        <w:pStyle w:val="a5"/>
        <w:spacing w:before="68"/>
        <w:ind w:left="137" w:right="270" w:firstLine="240"/>
      </w:pPr>
      <w:r>
        <w:rPr>
          <w:color w:val="000009"/>
        </w:rPr>
        <w:lastRenderedPageBreak/>
        <w:t xml:space="preserve">Соматическая нервная система. Вегетативная (автономная) нервная система. Нервная система как единое целое. Нарушения в работе нервной </w:t>
      </w:r>
      <w:r>
        <w:rPr>
          <w:color w:val="000009"/>
          <w:spacing w:val="-2"/>
        </w:rPr>
        <w:t>системы.</w:t>
      </w:r>
    </w:p>
    <w:p w:rsidR="00D433F1" w:rsidRDefault="001238D5">
      <w:pPr>
        <w:pStyle w:val="a5"/>
        <w:ind w:left="137" w:right="269" w:firstLine="240"/>
      </w:pPr>
      <w:r>
        <w:rPr>
          <w:color w:val="000009"/>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433F1" w:rsidRDefault="001238D5">
      <w:pPr>
        <w:pStyle w:val="3"/>
        <w:spacing w:before="4"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58"/>
        </w:numPr>
        <w:tabs>
          <w:tab w:val="left" w:pos="702"/>
        </w:tabs>
        <w:spacing w:before="8"/>
        <w:ind w:left="702" w:hanging="205"/>
        <w:rPr>
          <w:sz w:val="20"/>
        </w:rPr>
      </w:pPr>
      <w:r>
        <w:rPr>
          <w:color w:val="000009"/>
          <w:sz w:val="20"/>
        </w:rPr>
        <w:t>Изучение</w:t>
      </w:r>
      <w:r>
        <w:rPr>
          <w:color w:val="000009"/>
          <w:spacing w:val="-8"/>
          <w:sz w:val="20"/>
        </w:rPr>
        <w:t xml:space="preserve"> </w:t>
      </w:r>
      <w:r>
        <w:rPr>
          <w:color w:val="000009"/>
          <w:sz w:val="20"/>
        </w:rPr>
        <w:t>головного</w:t>
      </w:r>
      <w:r>
        <w:rPr>
          <w:color w:val="000009"/>
          <w:spacing w:val="-7"/>
          <w:sz w:val="20"/>
        </w:rPr>
        <w:t xml:space="preserve"> </w:t>
      </w:r>
      <w:r>
        <w:rPr>
          <w:color w:val="000009"/>
          <w:sz w:val="20"/>
        </w:rPr>
        <w:t>мозга</w:t>
      </w:r>
      <w:r>
        <w:rPr>
          <w:color w:val="000009"/>
          <w:spacing w:val="-7"/>
          <w:sz w:val="20"/>
        </w:rPr>
        <w:t xml:space="preserve"> </w:t>
      </w:r>
      <w:r>
        <w:rPr>
          <w:color w:val="000009"/>
          <w:sz w:val="20"/>
        </w:rPr>
        <w:t>человека</w:t>
      </w:r>
      <w:r>
        <w:rPr>
          <w:color w:val="000009"/>
          <w:spacing w:val="-8"/>
          <w:sz w:val="20"/>
        </w:rPr>
        <w:t xml:space="preserve"> </w:t>
      </w:r>
      <w:r>
        <w:rPr>
          <w:color w:val="000009"/>
          <w:sz w:val="20"/>
        </w:rPr>
        <w:t>(по</w:t>
      </w:r>
      <w:r>
        <w:rPr>
          <w:color w:val="000009"/>
          <w:spacing w:val="-6"/>
          <w:sz w:val="20"/>
        </w:rPr>
        <w:t xml:space="preserve"> </w:t>
      </w:r>
      <w:r>
        <w:rPr>
          <w:color w:val="000009"/>
          <w:spacing w:val="-2"/>
          <w:sz w:val="20"/>
        </w:rPr>
        <w:t>муляжам).</w:t>
      </w:r>
    </w:p>
    <w:p w:rsidR="00D433F1" w:rsidRDefault="001238D5" w:rsidP="00292B0F">
      <w:pPr>
        <w:pStyle w:val="aa"/>
        <w:numPr>
          <w:ilvl w:val="0"/>
          <w:numId w:val="58"/>
        </w:numPr>
        <w:tabs>
          <w:tab w:val="left" w:pos="702"/>
          <w:tab w:val="left" w:pos="857"/>
        </w:tabs>
        <w:ind w:left="857" w:right="270" w:hanging="360"/>
        <w:rPr>
          <w:sz w:val="20"/>
        </w:rPr>
      </w:pPr>
      <w:r>
        <w:rPr>
          <w:color w:val="000009"/>
          <w:sz w:val="20"/>
        </w:rPr>
        <w:t>Изучение изменения размера зрачка в зависимости от</w:t>
      </w:r>
      <w:r>
        <w:rPr>
          <w:color w:val="000009"/>
          <w:spacing w:val="40"/>
          <w:sz w:val="20"/>
        </w:rPr>
        <w:t xml:space="preserve"> </w:t>
      </w:r>
      <w:r>
        <w:rPr>
          <w:color w:val="000009"/>
          <w:spacing w:val="-2"/>
          <w:sz w:val="20"/>
        </w:rPr>
        <w:t>освещённости.</w:t>
      </w:r>
    </w:p>
    <w:p w:rsidR="00D433F1" w:rsidRDefault="00D433F1">
      <w:pPr>
        <w:pStyle w:val="a5"/>
        <w:spacing w:before="1"/>
        <w:ind w:left="0"/>
        <w:jc w:val="left"/>
      </w:pPr>
    </w:p>
    <w:p w:rsidR="00D433F1" w:rsidRDefault="001238D5" w:rsidP="00292B0F">
      <w:pPr>
        <w:pStyle w:val="2"/>
        <w:numPr>
          <w:ilvl w:val="0"/>
          <w:numId w:val="59"/>
        </w:numPr>
        <w:tabs>
          <w:tab w:val="left" w:pos="357"/>
        </w:tabs>
        <w:ind w:hanging="220"/>
      </w:pPr>
      <w:r>
        <w:t>Опора</w:t>
      </w:r>
      <w:r>
        <w:rPr>
          <w:spacing w:val="-5"/>
        </w:rPr>
        <w:t xml:space="preserve"> </w:t>
      </w:r>
      <w:r>
        <w:t>и</w:t>
      </w:r>
      <w:r>
        <w:rPr>
          <w:spacing w:val="-3"/>
        </w:rPr>
        <w:t xml:space="preserve"> </w:t>
      </w:r>
      <w:r>
        <w:rPr>
          <w:spacing w:val="-2"/>
        </w:rPr>
        <w:t>движение</w:t>
      </w:r>
    </w:p>
    <w:p w:rsidR="00D433F1" w:rsidRDefault="001238D5">
      <w:pPr>
        <w:pStyle w:val="a5"/>
        <w:ind w:left="137" w:right="267" w:firstLine="240"/>
      </w:pPr>
      <w:r>
        <w:rPr>
          <w:color w:val="000009"/>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w:t>
      </w:r>
      <w:r>
        <w:rPr>
          <w:color w:val="000009"/>
          <w:spacing w:val="40"/>
        </w:rPr>
        <w:t xml:space="preserve"> </w:t>
      </w:r>
      <w:r>
        <w:rPr>
          <w:color w:val="000009"/>
          <w:spacing w:val="-2"/>
        </w:rPr>
        <w:t>деятельностью.</w:t>
      </w:r>
    </w:p>
    <w:p w:rsidR="00D433F1" w:rsidRDefault="001238D5">
      <w:pPr>
        <w:pStyle w:val="a5"/>
        <w:ind w:left="137" w:right="269" w:firstLine="240"/>
      </w:pPr>
      <w:r>
        <w:rPr>
          <w:color w:val="000009"/>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433F1" w:rsidRDefault="001238D5">
      <w:pPr>
        <w:pStyle w:val="a5"/>
        <w:ind w:left="137" w:right="270" w:firstLine="240"/>
      </w:pPr>
      <w:r>
        <w:rPr>
          <w:color w:val="000009"/>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433F1" w:rsidRDefault="001238D5">
      <w:pPr>
        <w:pStyle w:val="3"/>
        <w:spacing w:before="6"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59"/>
        </w:numPr>
        <w:tabs>
          <w:tab w:val="left" w:pos="702"/>
        </w:tabs>
        <w:spacing w:before="5"/>
        <w:ind w:left="702" w:hanging="205"/>
        <w:jc w:val="left"/>
        <w:rPr>
          <w:sz w:val="20"/>
        </w:rPr>
      </w:pPr>
      <w:r>
        <w:rPr>
          <w:color w:val="000009"/>
          <w:sz w:val="20"/>
        </w:rPr>
        <w:t>Исследование</w:t>
      </w:r>
      <w:r>
        <w:rPr>
          <w:color w:val="000009"/>
          <w:spacing w:val="-11"/>
          <w:sz w:val="20"/>
        </w:rPr>
        <w:t xml:space="preserve"> </w:t>
      </w:r>
      <w:r>
        <w:rPr>
          <w:color w:val="000009"/>
          <w:sz w:val="20"/>
        </w:rPr>
        <w:t>свойств</w:t>
      </w:r>
      <w:r>
        <w:rPr>
          <w:color w:val="000009"/>
          <w:spacing w:val="-11"/>
          <w:sz w:val="20"/>
        </w:rPr>
        <w:t xml:space="preserve"> </w:t>
      </w:r>
      <w:r>
        <w:rPr>
          <w:color w:val="000009"/>
          <w:spacing w:val="-2"/>
          <w:sz w:val="20"/>
        </w:rPr>
        <w:t>кости.</w:t>
      </w:r>
    </w:p>
    <w:p w:rsidR="00D433F1" w:rsidRDefault="001238D5" w:rsidP="00292B0F">
      <w:pPr>
        <w:pStyle w:val="aa"/>
        <w:numPr>
          <w:ilvl w:val="1"/>
          <w:numId w:val="59"/>
        </w:numPr>
        <w:tabs>
          <w:tab w:val="left" w:pos="712"/>
        </w:tabs>
        <w:ind w:left="712" w:hanging="215"/>
        <w:jc w:val="left"/>
        <w:rPr>
          <w:sz w:val="20"/>
        </w:rPr>
      </w:pPr>
      <w:r>
        <w:rPr>
          <w:color w:val="000009"/>
          <w:sz w:val="20"/>
        </w:rPr>
        <w:t>Изучение</w:t>
      </w:r>
      <w:r>
        <w:rPr>
          <w:color w:val="000009"/>
          <w:spacing w:val="-7"/>
          <w:sz w:val="20"/>
        </w:rPr>
        <w:t xml:space="preserve"> </w:t>
      </w:r>
      <w:r>
        <w:rPr>
          <w:color w:val="000009"/>
          <w:sz w:val="20"/>
        </w:rPr>
        <w:t>строения</w:t>
      </w:r>
      <w:r>
        <w:rPr>
          <w:color w:val="000009"/>
          <w:spacing w:val="-8"/>
          <w:sz w:val="20"/>
        </w:rPr>
        <w:t xml:space="preserve"> </w:t>
      </w:r>
      <w:r>
        <w:rPr>
          <w:color w:val="000009"/>
          <w:sz w:val="20"/>
        </w:rPr>
        <w:t>костей</w:t>
      </w:r>
      <w:r>
        <w:rPr>
          <w:color w:val="000009"/>
          <w:spacing w:val="-8"/>
          <w:sz w:val="20"/>
        </w:rPr>
        <w:t xml:space="preserve"> </w:t>
      </w:r>
      <w:r>
        <w:rPr>
          <w:color w:val="000009"/>
          <w:sz w:val="20"/>
        </w:rPr>
        <w:t>(на</w:t>
      </w:r>
      <w:r>
        <w:rPr>
          <w:color w:val="000009"/>
          <w:spacing w:val="-7"/>
          <w:sz w:val="20"/>
        </w:rPr>
        <w:t xml:space="preserve"> </w:t>
      </w:r>
      <w:r>
        <w:rPr>
          <w:color w:val="000009"/>
          <w:spacing w:val="-2"/>
          <w:sz w:val="20"/>
        </w:rPr>
        <w:t>муляжах).</w:t>
      </w:r>
    </w:p>
    <w:p w:rsidR="00D433F1" w:rsidRDefault="001238D5" w:rsidP="00292B0F">
      <w:pPr>
        <w:pStyle w:val="aa"/>
        <w:numPr>
          <w:ilvl w:val="1"/>
          <w:numId w:val="59"/>
        </w:numPr>
        <w:tabs>
          <w:tab w:val="left" w:pos="712"/>
        </w:tabs>
        <w:spacing w:before="1"/>
        <w:ind w:left="712" w:hanging="215"/>
        <w:jc w:val="left"/>
        <w:rPr>
          <w:sz w:val="20"/>
        </w:rPr>
      </w:pPr>
      <w:r>
        <w:rPr>
          <w:color w:val="000009"/>
          <w:sz w:val="20"/>
        </w:rPr>
        <w:t>Изучение</w:t>
      </w:r>
      <w:r>
        <w:rPr>
          <w:color w:val="000009"/>
          <w:spacing w:val="-8"/>
          <w:sz w:val="20"/>
        </w:rPr>
        <w:t xml:space="preserve"> </w:t>
      </w:r>
      <w:r>
        <w:rPr>
          <w:color w:val="000009"/>
          <w:sz w:val="20"/>
        </w:rPr>
        <w:t>строения</w:t>
      </w:r>
      <w:r>
        <w:rPr>
          <w:color w:val="000009"/>
          <w:spacing w:val="-9"/>
          <w:sz w:val="20"/>
        </w:rPr>
        <w:t xml:space="preserve"> </w:t>
      </w:r>
      <w:r>
        <w:rPr>
          <w:color w:val="000009"/>
          <w:sz w:val="20"/>
        </w:rPr>
        <w:t>позвонков</w:t>
      </w:r>
      <w:r>
        <w:rPr>
          <w:color w:val="000009"/>
          <w:spacing w:val="-9"/>
          <w:sz w:val="20"/>
        </w:rPr>
        <w:t xml:space="preserve"> </w:t>
      </w:r>
      <w:r>
        <w:rPr>
          <w:color w:val="000009"/>
          <w:sz w:val="20"/>
        </w:rPr>
        <w:t>(на</w:t>
      </w:r>
      <w:r>
        <w:rPr>
          <w:color w:val="000009"/>
          <w:spacing w:val="-8"/>
          <w:sz w:val="20"/>
        </w:rPr>
        <w:t xml:space="preserve"> </w:t>
      </w:r>
      <w:r>
        <w:rPr>
          <w:color w:val="000009"/>
          <w:spacing w:val="-2"/>
          <w:sz w:val="20"/>
        </w:rPr>
        <w:t>муляжах).</w:t>
      </w:r>
    </w:p>
    <w:p w:rsidR="00D433F1" w:rsidRDefault="001238D5" w:rsidP="00292B0F">
      <w:pPr>
        <w:pStyle w:val="aa"/>
        <w:numPr>
          <w:ilvl w:val="1"/>
          <w:numId w:val="59"/>
        </w:numPr>
        <w:tabs>
          <w:tab w:val="left" w:pos="712"/>
        </w:tabs>
        <w:ind w:left="712" w:hanging="215"/>
        <w:jc w:val="left"/>
        <w:rPr>
          <w:sz w:val="20"/>
        </w:rPr>
      </w:pPr>
      <w:r>
        <w:rPr>
          <w:color w:val="000009"/>
          <w:sz w:val="20"/>
        </w:rPr>
        <w:t>Определение</w:t>
      </w:r>
      <w:r>
        <w:rPr>
          <w:color w:val="000009"/>
          <w:spacing w:val="-11"/>
          <w:sz w:val="20"/>
        </w:rPr>
        <w:t xml:space="preserve"> </w:t>
      </w:r>
      <w:r>
        <w:rPr>
          <w:color w:val="000009"/>
          <w:sz w:val="20"/>
        </w:rPr>
        <w:t>гибкости</w:t>
      </w:r>
      <w:r>
        <w:rPr>
          <w:color w:val="000009"/>
          <w:spacing w:val="-10"/>
          <w:sz w:val="20"/>
        </w:rPr>
        <w:t xml:space="preserve"> </w:t>
      </w:r>
      <w:r>
        <w:rPr>
          <w:color w:val="000009"/>
          <w:spacing w:val="-2"/>
          <w:sz w:val="20"/>
        </w:rPr>
        <w:t>позвоночника.</w:t>
      </w:r>
    </w:p>
    <w:p w:rsidR="00D433F1" w:rsidRDefault="001238D5" w:rsidP="00292B0F">
      <w:pPr>
        <w:pStyle w:val="aa"/>
        <w:numPr>
          <w:ilvl w:val="1"/>
          <w:numId w:val="59"/>
        </w:numPr>
        <w:tabs>
          <w:tab w:val="left" w:pos="707"/>
        </w:tabs>
        <w:spacing w:before="1" w:line="229" w:lineRule="exact"/>
        <w:ind w:left="707" w:hanging="210"/>
        <w:jc w:val="left"/>
        <w:rPr>
          <w:sz w:val="20"/>
        </w:rPr>
      </w:pPr>
      <w:r>
        <w:rPr>
          <w:color w:val="000009"/>
          <w:sz w:val="20"/>
        </w:rPr>
        <w:t>Измерение</w:t>
      </w:r>
      <w:r>
        <w:rPr>
          <w:color w:val="000009"/>
          <w:spacing w:val="-5"/>
          <w:sz w:val="20"/>
        </w:rPr>
        <w:t xml:space="preserve"> </w:t>
      </w:r>
      <w:r>
        <w:rPr>
          <w:color w:val="000009"/>
          <w:sz w:val="20"/>
        </w:rPr>
        <w:t>массы</w:t>
      </w:r>
      <w:r>
        <w:rPr>
          <w:color w:val="000009"/>
          <w:spacing w:val="-5"/>
          <w:sz w:val="20"/>
        </w:rPr>
        <w:t xml:space="preserve"> </w:t>
      </w:r>
      <w:r>
        <w:rPr>
          <w:color w:val="000009"/>
          <w:sz w:val="20"/>
        </w:rPr>
        <w:t>и</w:t>
      </w:r>
      <w:r>
        <w:rPr>
          <w:color w:val="000009"/>
          <w:spacing w:val="-6"/>
          <w:sz w:val="20"/>
        </w:rPr>
        <w:t xml:space="preserve"> </w:t>
      </w:r>
      <w:r>
        <w:rPr>
          <w:color w:val="000009"/>
          <w:sz w:val="20"/>
        </w:rPr>
        <w:t>роста</w:t>
      </w:r>
      <w:r>
        <w:rPr>
          <w:color w:val="000009"/>
          <w:spacing w:val="-4"/>
          <w:sz w:val="20"/>
        </w:rPr>
        <w:t xml:space="preserve"> </w:t>
      </w:r>
      <w:r>
        <w:rPr>
          <w:color w:val="000009"/>
          <w:sz w:val="20"/>
        </w:rPr>
        <w:t>своего</w:t>
      </w:r>
      <w:r>
        <w:rPr>
          <w:color w:val="000009"/>
          <w:spacing w:val="-4"/>
          <w:sz w:val="20"/>
        </w:rPr>
        <w:t xml:space="preserve"> </w:t>
      </w:r>
      <w:r>
        <w:rPr>
          <w:color w:val="000009"/>
          <w:spacing w:val="-2"/>
          <w:sz w:val="20"/>
        </w:rPr>
        <w:t>организма.</w:t>
      </w:r>
    </w:p>
    <w:p w:rsidR="00D433F1" w:rsidRDefault="001238D5" w:rsidP="00292B0F">
      <w:pPr>
        <w:pStyle w:val="aa"/>
        <w:numPr>
          <w:ilvl w:val="1"/>
          <w:numId w:val="59"/>
        </w:numPr>
        <w:tabs>
          <w:tab w:val="left" w:pos="707"/>
          <w:tab w:val="left" w:pos="857"/>
        </w:tabs>
        <w:ind w:left="857" w:right="274" w:hanging="360"/>
        <w:jc w:val="left"/>
        <w:rPr>
          <w:sz w:val="20"/>
        </w:rPr>
      </w:pPr>
      <w:r>
        <w:rPr>
          <w:color w:val="000009"/>
          <w:sz w:val="20"/>
        </w:rPr>
        <w:t>Изучение</w:t>
      </w:r>
      <w:r>
        <w:rPr>
          <w:color w:val="000009"/>
          <w:spacing w:val="80"/>
          <w:sz w:val="20"/>
        </w:rPr>
        <w:t xml:space="preserve"> </w:t>
      </w:r>
      <w:r>
        <w:rPr>
          <w:color w:val="000009"/>
          <w:sz w:val="20"/>
        </w:rPr>
        <w:t>влияния</w:t>
      </w:r>
      <w:r>
        <w:rPr>
          <w:color w:val="000009"/>
          <w:spacing w:val="80"/>
          <w:sz w:val="20"/>
        </w:rPr>
        <w:t xml:space="preserve"> </w:t>
      </w:r>
      <w:r>
        <w:rPr>
          <w:color w:val="000009"/>
          <w:sz w:val="20"/>
        </w:rPr>
        <w:t>статической</w:t>
      </w:r>
      <w:r>
        <w:rPr>
          <w:color w:val="000009"/>
          <w:spacing w:val="80"/>
          <w:sz w:val="20"/>
        </w:rPr>
        <w:t xml:space="preserve"> </w:t>
      </w:r>
      <w:r>
        <w:rPr>
          <w:color w:val="000009"/>
          <w:sz w:val="20"/>
        </w:rPr>
        <w:t>и</w:t>
      </w:r>
      <w:r>
        <w:rPr>
          <w:color w:val="000009"/>
          <w:spacing w:val="80"/>
          <w:sz w:val="20"/>
        </w:rPr>
        <w:t xml:space="preserve"> </w:t>
      </w:r>
      <w:r>
        <w:rPr>
          <w:color w:val="000009"/>
          <w:sz w:val="20"/>
        </w:rPr>
        <w:t>динамической</w:t>
      </w:r>
      <w:r>
        <w:rPr>
          <w:color w:val="000009"/>
          <w:spacing w:val="80"/>
          <w:sz w:val="20"/>
        </w:rPr>
        <w:t xml:space="preserve"> </w:t>
      </w:r>
      <w:r>
        <w:rPr>
          <w:color w:val="000009"/>
          <w:sz w:val="20"/>
        </w:rPr>
        <w:t>нагрузки</w:t>
      </w:r>
      <w:r>
        <w:rPr>
          <w:color w:val="000009"/>
          <w:spacing w:val="80"/>
          <w:sz w:val="20"/>
        </w:rPr>
        <w:t xml:space="preserve"> </w:t>
      </w:r>
      <w:r>
        <w:rPr>
          <w:color w:val="000009"/>
          <w:sz w:val="20"/>
        </w:rPr>
        <w:t>на утомление мышц.</w:t>
      </w:r>
    </w:p>
    <w:p w:rsidR="00D433F1" w:rsidRDefault="001238D5" w:rsidP="00292B0F">
      <w:pPr>
        <w:pStyle w:val="aa"/>
        <w:numPr>
          <w:ilvl w:val="1"/>
          <w:numId w:val="59"/>
        </w:numPr>
        <w:tabs>
          <w:tab w:val="left" w:pos="702"/>
        </w:tabs>
        <w:ind w:left="702" w:hanging="205"/>
        <w:jc w:val="left"/>
        <w:rPr>
          <w:sz w:val="20"/>
        </w:rPr>
      </w:pPr>
      <w:r>
        <w:rPr>
          <w:color w:val="000009"/>
          <w:spacing w:val="-2"/>
          <w:sz w:val="20"/>
        </w:rPr>
        <w:t>Выявление</w:t>
      </w:r>
      <w:r>
        <w:rPr>
          <w:color w:val="000009"/>
          <w:spacing w:val="5"/>
          <w:sz w:val="20"/>
        </w:rPr>
        <w:t xml:space="preserve"> </w:t>
      </w:r>
      <w:r>
        <w:rPr>
          <w:color w:val="000009"/>
          <w:spacing w:val="-2"/>
          <w:sz w:val="20"/>
        </w:rPr>
        <w:t>нарушения</w:t>
      </w:r>
      <w:r>
        <w:rPr>
          <w:color w:val="000009"/>
          <w:spacing w:val="5"/>
          <w:sz w:val="20"/>
        </w:rPr>
        <w:t xml:space="preserve"> </w:t>
      </w:r>
      <w:r>
        <w:rPr>
          <w:color w:val="000009"/>
          <w:spacing w:val="-2"/>
          <w:sz w:val="20"/>
        </w:rPr>
        <w:t>осанки.</w:t>
      </w:r>
    </w:p>
    <w:p w:rsidR="00D433F1" w:rsidRDefault="001238D5" w:rsidP="00292B0F">
      <w:pPr>
        <w:pStyle w:val="aa"/>
        <w:numPr>
          <w:ilvl w:val="1"/>
          <w:numId w:val="59"/>
        </w:numPr>
        <w:tabs>
          <w:tab w:val="left" w:pos="712"/>
        </w:tabs>
        <w:ind w:left="712" w:hanging="215"/>
        <w:jc w:val="left"/>
        <w:rPr>
          <w:sz w:val="20"/>
        </w:rPr>
      </w:pPr>
      <w:r>
        <w:rPr>
          <w:color w:val="000009"/>
          <w:sz w:val="20"/>
        </w:rPr>
        <w:t>Определение</w:t>
      </w:r>
      <w:r>
        <w:rPr>
          <w:color w:val="000009"/>
          <w:spacing w:val="-12"/>
          <w:sz w:val="20"/>
        </w:rPr>
        <w:t xml:space="preserve"> </w:t>
      </w:r>
      <w:r>
        <w:rPr>
          <w:color w:val="000009"/>
          <w:sz w:val="20"/>
        </w:rPr>
        <w:t>признаков</w:t>
      </w:r>
      <w:r>
        <w:rPr>
          <w:color w:val="000009"/>
          <w:spacing w:val="-11"/>
          <w:sz w:val="20"/>
        </w:rPr>
        <w:t xml:space="preserve"> </w:t>
      </w:r>
      <w:r>
        <w:rPr>
          <w:color w:val="000009"/>
          <w:spacing w:val="-2"/>
          <w:sz w:val="20"/>
        </w:rPr>
        <w:t>плоскостопия.</w:t>
      </w:r>
    </w:p>
    <w:p w:rsidR="00D433F1" w:rsidRDefault="001238D5" w:rsidP="00292B0F">
      <w:pPr>
        <w:pStyle w:val="aa"/>
        <w:numPr>
          <w:ilvl w:val="1"/>
          <w:numId w:val="59"/>
        </w:numPr>
        <w:tabs>
          <w:tab w:val="left" w:pos="712"/>
        </w:tabs>
        <w:spacing w:before="1"/>
        <w:ind w:left="712" w:hanging="215"/>
        <w:jc w:val="left"/>
        <w:rPr>
          <w:sz w:val="20"/>
        </w:rPr>
      </w:pPr>
      <w:r>
        <w:rPr>
          <w:color w:val="000009"/>
          <w:sz w:val="20"/>
        </w:rPr>
        <w:t>Оказание</w:t>
      </w:r>
      <w:r>
        <w:rPr>
          <w:color w:val="000009"/>
          <w:spacing w:val="-8"/>
          <w:sz w:val="20"/>
        </w:rPr>
        <w:t xml:space="preserve"> </w:t>
      </w:r>
      <w:r>
        <w:rPr>
          <w:color w:val="000009"/>
          <w:sz w:val="20"/>
        </w:rPr>
        <w:t>первой</w:t>
      </w:r>
      <w:r>
        <w:rPr>
          <w:color w:val="000009"/>
          <w:spacing w:val="-6"/>
          <w:sz w:val="20"/>
        </w:rPr>
        <w:t xml:space="preserve"> </w:t>
      </w:r>
      <w:r>
        <w:rPr>
          <w:color w:val="000009"/>
          <w:sz w:val="20"/>
        </w:rPr>
        <w:t>помощи</w:t>
      </w:r>
      <w:r>
        <w:rPr>
          <w:color w:val="000009"/>
          <w:spacing w:val="-8"/>
          <w:sz w:val="20"/>
        </w:rPr>
        <w:t xml:space="preserve"> </w:t>
      </w:r>
      <w:r>
        <w:rPr>
          <w:color w:val="000009"/>
          <w:sz w:val="20"/>
        </w:rPr>
        <w:t>при</w:t>
      </w:r>
      <w:r>
        <w:rPr>
          <w:color w:val="000009"/>
          <w:spacing w:val="-8"/>
          <w:sz w:val="20"/>
        </w:rPr>
        <w:t xml:space="preserve"> </w:t>
      </w:r>
      <w:r>
        <w:rPr>
          <w:color w:val="000009"/>
          <w:sz w:val="20"/>
        </w:rPr>
        <w:t>повреждении</w:t>
      </w:r>
      <w:r>
        <w:rPr>
          <w:color w:val="000009"/>
          <w:spacing w:val="-7"/>
          <w:sz w:val="20"/>
        </w:rPr>
        <w:t xml:space="preserve"> </w:t>
      </w:r>
      <w:r>
        <w:rPr>
          <w:color w:val="000009"/>
          <w:sz w:val="20"/>
        </w:rPr>
        <w:t>скелета</w:t>
      </w:r>
      <w:r>
        <w:rPr>
          <w:color w:val="000009"/>
          <w:spacing w:val="-8"/>
          <w:sz w:val="20"/>
        </w:rPr>
        <w:t xml:space="preserve"> </w:t>
      </w:r>
      <w:r>
        <w:rPr>
          <w:color w:val="000009"/>
          <w:sz w:val="20"/>
        </w:rPr>
        <w:t>и</w:t>
      </w:r>
      <w:r>
        <w:rPr>
          <w:color w:val="000009"/>
          <w:spacing w:val="-7"/>
          <w:sz w:val="20"/>
        </w:rPr>
        <w:t xml:space="preserve"> </w:t>
      </w:r>
      <w:r>
        <w:rPr>
          <w:color w:val="000009"/>
          <w:spacing w:val="-2"/>
          <w:sz w:val="20"/>
        </w:rPr>
        <w:t>мышц.</w:t>
      </w:r>
    </w:p>
    <w:p w:rsidR="00D433F1" w:rsidRDefault="001238D5" w:rsidP="00292B0F">
      <w:pPr>
        <w:pStyle w:val="2"/>
        <w:numPr>
          <w:ilvl w:val="0"/>
          <w:numId w:val="59"/>
        </w:numPr>
        <w:tabs>
          <w:tab w:val="left" w:pos="356"/>
        </w:tabs>
        <w:spacing w:before="229"/>
        <w:ind w:left="356" w:hanging="219"/>
      </w:pPr>
      <w:r>
        <w:t>Внутренняя</w:t>
      </w:r>
      <w:r>
        <w:rPr>
          <w:spacing w:val="-8"/>
        </w:rPr>
        <w:t xml:space="preserve"> </w:t>
      </w:r>
      <w:r>
        <w:t>среда</w:t>
      </w:r>
      <w:r>
        <w:rPr>
          <w:spacing w:val="-7"/>
        </w:rPr>
        <w:t xml:space="preserve"> </w:t>
      </w:r>
      <w:r>
        <w:rPr>
          <w:spacing w:val="-2"/>
        </w:rPr>
        <w:t>организма</w:t>
      </w:r>
    </w:p>
    <w:p w:rsidR="00D433F1" w:rsidRDefault="001238D5">
      <w:pPr>
        <w:pStyle w:val="a5"/>
        <w:ind w:left="137" w:right="273" w:firstLine="240"/>
        <w:sectPr w:rsidR="00D433F1">
          <w:footerReference w:type="default" r:id="rId456"/>
          <w:footerReference w:type="first" r:id="rId457"/>
          <w:pgSz w:w="7830" w:h="12020"/>
          <w:pgMar w:top="520" w:right="425" w:bottom="280" w:left="566" w:header="0" w:footer="0" w:gutter="0"/>
          <w:cols w:space="720"/>
          <w:formProt w:val="0"/>
          <w:docGrid w:linePitch="100" w:charSpace="4096"/>
        </w:sectPr>
      </w:pPr>
      <w:r>
        <w:rPr>
          <w:color w:val="000009"/>
        </w:rPr>
        <w:t>Внутренняя среда и её функции. Форменные элементы крови: эритроциты, лейкоциты и тромбоциты. Малокровие, его причины. Красный</w:t>
      </w:r>
      <w:r>
        <w:rPr>
          <w:color w:val="000009"/>
          <w:spacing w:val="7"/>
        </w:rPr>
        <w:t xml:space="preserve"> </w:t>
      </w:r>
      <w:r>
        <w:rPr>
          <w:color w:val="000009"/>
        </w:rPr>
        <w:t>костный</w:t>
      </w:r>
      <w:r>
        <w:rPr>
          <w:color w:val="000009"/>
          <w:spacing w:val="5"/>
        </w:rPr>
        <w:t xml:space="preserve"> </w:t>
      </w:r>
      <w:r>
        <w:rPr>
          <w:color w:val="000009"/>
        </w:rPr>
        <w:t>мозг,</w:t>
      </w:r>
      <w:r>
        <w:rPr>
          <w:color w:val="000009"/>
          <w:spacing w:val="6"/>
        </w:rPr>
        <w:t xml:space="preserve"> </w:t>
      </w:r>
      <w:r>
        <w:rPr>
          <w:color w:val="000009"/>
        </w:rPr>
        <w:t>его</w:t>
      </w:r>
      <w:r>
        <w:rPr>
          <w:color w:val="000009"/>
          <w:spacing w:val="5"/>
        </w:rPr>
        <w:t xml:space="preserve"> </w:t>
      </w:r>
      <w:r>
        <w:rPr>
          <w:color w:val="000009"/>
        </w:rPr>
        <w:t>роль</w:t>
      </w:r>
      <w:r>
        <w:rPr>
          <w:color w:val="000009"/>
          <w:spacing w:val="6"/>
        </w:rPr>
        <w:t xml:space="preserve"> </w:t>
      </w:r>
      <w:r>
        <w:rPr>
          <w:color w:val="000009"/>
        </w:rPr>
        <w:t>в</w:t>
      </w:r>
      <w:r>
        <w:rPr>
          <w:color w:val="000009"/>
          <w:spacing w:val="5"/>
        </w:rPr>
        <w:t xml:space="preserve"> </w:t>
      </w:r>
      <w:r>
        <w:rPr>
          <w:color w:val="000009"/>
        </w:rPr>
        <w:t>организме.</w:t>
      </w:r>
      <w:r>
        <w:rPr>
          <w:color w:val="000009"/>
          <w:spacing w:val="6"/>
        </w:rPr>
        <w:t xml:space="preserve"> </w:t>
      </w:r>
      <w:r>
        <w:rPr>
          <w:color w:val="000009"/>
        </w:rPr>
        <w:t>Плазма</w:t>
      </w:r>
      <w:r>
        <w:rPr>
          <w:color w:val="000009"/>
          <w:spacing w:val="6"/>
        </w:rPr>
        <w:t xml:space="preserve"> </w:t>
      </w:r>
      <w:r>
        <w:rPr>
          <w:color w:val="000009"/>
        </w:rPr>
        <w:t>крови.</w:t>
      </w:r>
      <w:r>
        <w:rPr>
          <w:color w:val="000009"/>
          <w:spacing w:val="6"/>
        </w:rPr>
        <w:t xml:space="preserve"> </w:t>
      </w:r>
      <w:r>
        <w:rPr>
          <w:color w:val="000009"/>
          <w:spacing w:val="-2"/>
        </w:rPr>
        <w:t>Постоянство</w:t>
      </w:r>
    </w:p>
    <w:p w:rsidR="00D433F1" w:rsidRDefault="001238D5">
      <w:pPr>
        <w:pStyle w:val="a5"/>
        <w:spacing w:before="68"/>
        <w:ind w:left="137" w:right="267"/>
      </w:pPr>
      <w:r>
        <w:rPr>
          <w:color w:val="000009"/>
        </w:rPr>
        <w:lastRenderedPageBreak/>
        <w:t>внутренней среды (гомеостаз). Свёртывание крови. Группы крови. Резус- фактор. Переливание крови. Донорство.</w:t>
      </w:r>
    </w:p>
    <w:p w:rsidR="00D433F1" w:rsidRDefault="001238D5">
      <w:pPr>
        <w:pStyle w:val="a5"/>
        <w:ind w:left="137" w:right="265" w:firstLine="240"/>
      </w:pPr>
      <w:r>
        <w:rPr>
          <w:color w:val="000009"/>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 Пастера и И. И. Мечникова по изучению </w:t>
      </w:r>
      <w:r>
        <w:rPr>
          <w:color w:val="000009"/>
          <w:spacing w:val="-2"/>
        </w:rPr>
        <w:t>иммунитета.</w:t>
      </w:r>
    </w:p>
    <w:p w:rsidR="00D433F1" w:rsidRDefault="001238D5">
      <w:pPr>
        <w:pStyle w:val="3"/>
        <w:spacing w:before="4"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pPr>
        <w:pStyle w:val="a5"/>
        <w:spacing w:before="8"/>
        <w:ind w:left="137" w:right="272" w:firstLine="240"/>
      </w:pPr>
      <w:r>
        <w:rPr>
          <w:color w:val="000009"/>
        </w:rPr>
        <w:t xml:space="preserve">Изучение микроскопического строения крови человека и лягушки </w:t>
      </w:r>
      <w:r>
        <w:rPr>
          <w:color w:val="000009"/>
          <w:spacing w:val="-2"/>
        </w:rPr>
        <w:t>(сравнение).</w:t>
      </w:r>
    </w:p>
    <w:p w:rsidR="00D433F1" w:rsidRDefault="00D433F1">
      <w:pPr>
        <w:pStyle w:val="a5"/>
        <w:spacing w:before="2"/>
        <w:ind w:left="0"/>
        <w:jc w:val="left"/>
      </w:pPr>
    </w:p>
    <w:p w:rsidR="00D433F1" w:rsidRDefault="001238D5" w:rsidP="00292B0F">
      <w:pPr>
        <w:pStyle w:val="2"/>
        <w:numPr>
          <w:ilvl w:val="0"/>
          <w:numId w:val="59"/>
        </w:numPr>
        <w:tabs>
          <w:tab w:val="left" w:pos="357"/>
        </w:tabs>
        <w:ind w:hanging="220"/>
      </w:pPr>
      <w:r>
        <w:rPr>
          <w:spacing w:val="-2"/>
        </w:rPr>
        <w:t>Кровообращение</w:t>
      </w:r>
    </w:p>
    <w:p w:rsidR="00D433F1" w:rsidRDefault="001238D5">
      <w:pPr>
        <w:pStyle w:val="a5"/>
        <w:ind w:left="137" w:right="267" w:firstLine="240"/>
      </w:pPr>
      <w:r>
        <w:rPr>
          <w:color w:val="000009"/>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w:t>
      </w:r>
      <w:r>
        <w:rPr>
          <w:color w:val="000009"/>
          <w:spacing w:val="-2"/>
        </w:rPr>
        <w:t>кровотечениях.</w:t>
      </w:r>
    </w:p>
    <w:p w:rsidR="00D433F1" w:rsidRDefault="001238D5">
      <w:pPr>
        <w:pStyle w:val="3"/>
        <w:spacing w:before="4"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59"/>
        </w:numPr>
        <w:tabs>
          <w:tab w:val="left" w:pos="664"/>
        </w:tabs>
        <w:spacing w:before="7"/>
        <w:ind w:left="664" w:hanging="167"/>
        <w:jc w:val="left"/>
        <w:rPr>
          <w:sz w:val="20"/>
        </w:rPr>
      </w:pPr>
      <w:r>
        <w:rPr>
          <w:color w:val="000009"/>
          <w:sz w:val="20"/>
        </w:rPr>
        <w:t>Измерение</w:t>
      </w:r>
      <w:r>
        <w:rPr>
          <w:color w:val="000009"/>
          <w:spacing w:val="-10"/>
          <w:sz w:val="20"/>
        </w:rPr>
        <w:t xml:space="preserve"> </w:t>
      </w:r>
      <w:r>
        <w:rPr>
          <w:color w:val="000009"/>
          <w:sz w:val="20"/>
        </w:rPr>
        <w:t>кровяного</w:t>
      </w:r>
      <w:r>
        <w:rPr>
          <w:color w:val="000009"/>
          <w:spacing w:val="-9"/>
          <w:sz w:val="20"/>
        </w:rPr>
        <w:t xml:space="preserve"> </w:t>
      </w:r>
      <w:r>
        <w:rPr>
          <w:color w:val="000009"/>
          <w:spacing w:val="-2"/>
          <w:sz w:val="20"/>
        </w:rPr>
        <w:t>давления.</w:t>
      </w:r>
    </w:p>
    <w:p w:rsidR="00D433F1" w:rsidRDefault="001238D5" w:rsidP="00292B0F">
      <w:pPr>
        <w:pStyle w:val="aa"/>
        <w:numPr>
          <w:ilvl w:val="1"/>
          <w:numId w:val="59"/>
        </w:numPr>
        <w:tabs>
          <w:tab w:val="left" w:pos="664"/>
          <w:tab w:val="left" w:pos="857"/>
        </w:tabs>
        <w:spacing w:before="1"/>
        <w:ind w:left="857" w:right="275" w:hanging="360"/>
        <w:jc w:val="left"/>
        <w:rPr>
          <w:sz w:val="20"/>
        </w:rPr>
      </w:pPr>
      <w:r>
        <w:rPr>
          <w:color w:val="000009"/>
          <w:sz w:val="20"/>
        </w:rPr>
        <w:t>Определение</w:t>
      </w:r>
      <w:r>
        <w:rPr>
          <w:color w:val="000009"/>
          <w:spacing w:val="-2"/>
          <w:sz w:val="20"/>
        </w:rPr>
        <w:t xml:space="preserve"> </w:t>
      </w:r>
      <w:r>
        <w:rPr>
          <w:color w:val="000009"/>
          <w:sz w:val="20"/>
        </w:rPr>
        <w:t>пульса</w:t>
      </w:r>
      <w:r>
        <w:rPr>
          <w:color w:val="000009"/>
          <w:spacing w:val="-2"/>
          <w:sz w:val="20"/>
        </w:rPr>
        <w:t xml:space="preserve"> </w:t>
      </w:r>
      <w:r>
        <w:rPr>
          <w:color w:val="000009"/>
          <w:sz w:val="20"/>
        </w:rPr>
        <w:t>и</w:t>
      </w:r>
      <w:r>
        <w:rPr>
          <w:color w:val="000009"/>
          <w:spacing w:val="-2"/>
          <w:sz w:val="20"/>
        </w:rPr>
        <w:t xml:space="preserve"> </w:t>
      </w:r>
      <w:r>
        <w:rPr>
          <w:color w:val="000009"/>
          <w:sz w:val="20"/>
        </w:rPr>
        <w:t>числа сердечных</w:t>
      </w:r>
      <w:r>
        <w:rPr>
          <w:color w:val="000009"/>
          <w:spacing w:val="-1"/>
          <w:sz w:val="20"/>
        </w:rPr>
        <w:t xml:space="preserve"> </w:t>
      </w:r>
      <w:r>
        <w:rPr>
          <w:color w:val="000009"/>
          <w:sz w:val="20"/>
        </w:rPr>
        <w:t>сокращений</w:t>
      </w:r>
      <w:r>
        <w:rPr>
          <w:color w:val="000009"/>
          <w:spacing w:val="-2"/>
          <w:sz w:val="20"/>
        </w:rPr>
        <w:t xml:space="preserve"> </w:t>
      </w:r>
      <w:r>
        <w:rPr>
          <w:color w:val="000009"/>
          <w:sz w:val="20"/>
        </w:rPr>
        <w:t>в</w:t>
      </w:r>
      <w:r>
        <w:rPr>
          <w:color w:val="000009"/>
          <w:spacing w:val="-1"/>
          <w:sz w:val="20"/>
        </w:rPr>
        <w:t xml:space="preserve"> </w:t>
      </w:r>
      <w:r>
        <w:rPr>
          <w:color w:val="000009"/>
          <w:sz w:val="20"/>
        </w:rPr>
        <w:t>покое</w:t>
      </w:r>
      <w:r>
        <w:rPr>
          <w:color w:val="000009"/>
          <w:spacing w:val="-2"/>
          <w:sz w:val="20"/>
        </w:rPr>
        <w:t xml:space="preserve"> </w:t>
      </w:r>
      <w:r>
        <w:rPr>
          <w:color w:val="000009"/>
          <w:sz w:val="20"/>
        </w:rPr>
        <w:t>и</w:t>
      </w:r>
      <w:r>
        <w:rPr>
          <w:color w:val="000009"/>
          <w:spacing w:val="-3"/>
          <w:sz w:val="20"/>
        </w:rPr>
        <w:t xml:space="preserve"> </w:t>
      </w:r>
      <w:r>
        <w:rPr>
          <w:color w:val="000009"/>
          <w:sz w:val="20"/>
        </w:rPr>
        <w:t>после дозированных физических нагрузок у человека.</w:t>
      </w:r>
    </w:p>
    <w:p w:rsidR="00D433F1" w:rsidRDefault="001238D5" w:rsidP="00292B0F">
      <w:pPr>
        <w:pStyle w:val="aa"/>
        <w:numPr>
          <w:ilvl w:val="1"/>
          <w:numId w:val="59"/>
        </w:numPr>
        <w:tabs>
          <w:tab w:val="left" w:pos="674"/>
        </w:tabs>
        <w:spacing w:line="228" w:lineRule="exact"/>
        <w:ind w:left="674" w:hanging="177"/>
        <w:jc w:val="left"/>
        <w:rPr>
          <w:sz w:val="20"/>
        </w:rPr>
      </w:pPr>
      <w:r>
        <w:rPr>
          <w:color w:val="000009"/>
          <w:sz w:val="20"/>
        </w:rPr>
        <w:t>Первая</w:t>
      </w:r>
      <w:r>
        <w:rPr>
          <w:color w:val="000009"/>
          <w:spacing w:val="-6"/>
          <w:sz w:val="20"/>
        </w:rPr>
        <w:t xml:space="preserve"> </w:t>
      </w:r>
      <w:r>
        <w:rPr>
          <w:color w:val="000009"/>
          <w:sz w:val="20"/>
        </w:rPr>
        <w:t>помощь</w:t>
      </w:r>
      <w:r>
        <w:rPr>
          <w:color w:val="000009"/>
          <w:spacing w:val="-6"/>
          <w:sz w:val="20"/>
        </w:rPr>
        <w:t xml:space="preserve"> </w:t>
      </w:r>
      <w:r>
        <w:rPr>
          <w:color w:val="000009"/>
          <w:sz w:val="20"/>
        </w:rPr>
        <w:t>при</w:t>
      </w:r>
      <w:r>
        <w:rPr>
          <w:color w:val="000009"/>
          <w:spacing w:val="-6"/>
          <w:sz w:val="20"/>
        </w:rPr>
        <w:t xml:space="preserve"> </w:t>
      </w:r>
      <w:r>
        <w:rPr>
          <w:color w:val="000009"/>
          <w:spacing w:val="-2"/>
          <w:sz w:val="20"/>
        </w:rPr>
        <w:t>кровотечениях.</w:t>
      </w:r>
    </w:p>
    <w:p w:rsidR="00D433F1" w:rsidRDefault="00D433F1">
      <w:pPr>
        <w:pStyle w:val="a5"/>
        <w:spacing w:before="2"/>
        <w:ind w:left="0"/>
        <w:jc w:val="left"/>
      </w:pPr>
    </w:p>
    <w:p w:rsidR="00D433F1" w:rsidRDefault="001238D5" w:rsidP="00292B0F">
      <w:pPr>
        <w:pStyle w:val="2"/>
        <w:numPr>
          <w:ilvl w:val="0"/>
          <w:numId w:val="59"/>
        </w:numPr>
        <w:tabs>
          <w:tab w:val="left" w:pos="357"/>
        </w:tabs>
        <w:spacing w:before="1"/>
        <w:ind w:hanging="220"/>
      </w:pPr>
      <w:r>
        <w:rPr>
          <w:spacing w:val="-2"/>
        </w:rPr>
        <w:t>Дыхание</w:t>
      </w:r>
    </w:p>
    <w:p w:rsidR="00D433F1" w:rsidRDefault="001238D5">
      <w:pPr>
        <w:pStyle w:val="a5"/>
        <w:ind w:left="137" w:right="273" w:firstLine="240"/>
      </w:pPr>
      <w:r>
        <w:rPr>
          <w:color w:val="000009"/>
        </w:rPr>
        <w:t>Дыхание и его значение. Органы дыхания. Лёгкие. Взаимосвязь строения и функций органов дыхания. Газообмен в лёгких и тканях. Жизненная</w:t>
      </w:r>
      <w:r>
        <w:rPr>
          <w:color w:val="000009"/>
          <w:spacing w:val="-3"/>
        </w:rPr>
        <w:t xml:space="preserve"> </w:t>
      </w:r>
      <w:r>
        <w:rPr>
          <w:color w:val="000009"/>
        </w:rPr>
        <w:t>ёмкость</w:t>
      </w:r>
      <w:r>
        <w:rPr>
          <w:color w:val="000009"/>
          <w:spacing w:val="-3"/>
        </w:rPr>
        <w:t xml:space="preserve"> </w:t>
      </w:r>
      <w:r>
        <w:rPr>
          <w:color w:val="000009"/>
        </w:rPr>
        <w:t>лёгких. Механизмы</w:t>
      </w:r>
      <w:r>
        <w:rPr>
          <w:color w:val="000009"/>
          <w:spacing w:val="-2"/>
        </w:rPr>
        <w:t xml:space="preserve"> </w:t>
      </w:r>
      <w:r>
        <w:rPr>
          <w:color w:val="000009"/>
        </w:rPr>
        <w:t>дыхания.</w:t>
      </w:r>
      <w:r>
        <w:rPr>
          <w:color w:val="000009"/>
          <w:spacing w:val="-2"/>
        </w:rPr>
        <w:t xml:space="preserve"> </w:t>
      </w:r>
      <w:r>
        <w:rPr>
          <w:color w:val="000009"/>
        </w:rPr>
        <w:t>Дыхательные движения. Регуляция дыхания.</w:t>
      </w:r>
    </w:p>
    <w:p w:rsidR="00D433F1" w:rsidRDefault="001238D5">
      <w:pPr>
        <w:pStyle w:val="a5"/>
        <w:ind w:left="137" w:right="272" w:firstLine="240"/>
      </w:pPr>
      <w:r>
        <w:rPr>
          <w:color w:val="000009"/>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433F1" w:rsidRDefault="001238D5">
      <w:pPr>
        <w:pStyle w:val="3"/>
        <w:spacing w:before="3"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59"/>
        </w:numPr>
        <w:tabs>
          <w:tab w:val="left" w:pos="714"/>
        </w:tabs>
        <w:spacing w:before="8"/>
        <w:ind w:left="714" w:hanging="217"/>
        <w:rPr>
          <w:sz w:val="20"/>
        </w:rPr>
      </w:pPr>
      <w:r>
        <w:rPr>
          <w:color w:val="000009"/>
          <w:sz w:val="20"/>
        </w:rPr>
        <w:t>Измерение</w:t>
      </w:r>
      <w:r>
        <w:rPr>
          <w:color w:val="000009"/>
          <w:spacing w:val="-7"/>
          <w:sz w:val="20"/>
        </w:rPr>
        <w:t xml:space="preserve"> </w:t>
      </w:r>
      <w:r>
        <w:rPr>
          <w:color w:val="000009"/>
          <w:sz w:val="20"/>
        </w:rPr>
        <w:t>обхвата</w:t>
      </w:r>
      <w:r>
        <w:rPr>
          <w:color w:val="000009"/>
          <w:spacing w:val="-6"/>
          <w:sz w:val="20"/>
        </w:rPr>
        <w:t xml:space="preserve"> </w:t>
      </w:r>
      <w:r>
        <w:rPr>
          <w:color w:val="000009"/>
          <w:sz w:val="20"/>
        </w:rPr>
        <w:t>грудной</w:t>
      </w:r>
      <w:r>
        <w:rPr>
          <w:color w:val="000009"/>
          <w:spacing w:val="-7"/>
          <w:sz w:val="20"/>
        </w:rPr>
        <w:t xml:space="preserve"> </w:t>
      </w:r>
      <w:r>
        <w:rPr>
          <w:color w:val="000009"/>
          <w:sz w:val="20"/>
        </w:rPr>
        <w:t>клетки</w:t>
      </w:r>
      <w:r>
        <w:rPr>
          <w:color w:val="000009"/>
          <w:spacing w:val="-7"/>
          <w:sz w:val="20"/>
        </w:rPr>
        <w:t xml:space="preserve"> </w:t>
      </w:r>
      <w:r>
        <w:rPr>
          <w:color w:val="000009"/>
          <w:sz w:val="20"/>
        </w:rPr>
        <w:t>в</w:t>
      </w:r>
      <w:r>
        <w:rPr>
          <w:color w:val="000009"/>
          <w:spacing w:val="-7"/>
          <w:sz w:val="20"/>
        </w:rPr>
        <w:t xml:space="preserve"> </w:t>
      </w:r>
      <w:r>
        <w:rPr>
          <w:color w:val="000009"/>
          <w:sz w:val="20"/>
        </w:rPr>
        <w:t>состоянии</w:t>
      </w:r>
      <w:r>
        <w:rPr>
          <w:color w:val="000009"/>
          <w:spacing w:val="-5"/>
          <w:sz w:val="20"/>
        </w:rPr>
        <w:t xml:space="preserve"> </w:t>
      </w:r>
      <w:r>
        <w:rPr>
          <w:color w:val="000009"/>
          <w:sz w:val="20"/>
        </w:rPr>
        <w:t>вдоха</w:t>
      </w:r>
      <w:r>
        <w:rPr>
          <w:color w:val="000009"/>
          <w:spacing w:val="-4"/>
          <w:sz w:val="20"/>
        </w:rPr>
        <w:t xml:space="preserve"> </w:t>
      </w:r>
      <w:r>
        <w:rPr>
          <w:color w:val="000009"/>
          <w:sz w:val="20"/>
        </w:rPr>
        <w:t>и</w:t>
      </w:r>
      <w:r>
        <w:rPr>
          <w:color w:val="000009"/>
          <w:spacing w:val="-5"/>
          <w:sz w:val="20"/>
        </w:rPr>
        <w:t xml:space="preserve"> </w:t>
      </w:r>
      <w:r>
        <w:rPr>
          <w:color w:val="000009"/>
          <w:spacing w:val="-2"/>
          <w:sz w:val="20"/>
        </w:rPr>
        <w:t>выдоха.</w:t>
      </w:r>
    </w:p>
    <w:p w:rsidR="00D433F1" w:rsidRDefault="001238D5" w:rsidP="00292B0F">
      <w:pPr>
        <w:pStyle w:val="aa"/>
        <w:numPr>
          <w:ilvl w:val="1"/>
          <w:numId w:val="59"/>
        </w:numPr>
        <w:tabs>
          <w:tab w:val="left" w:pos="719"/>
          <w:tab w:val="left" w:pos="857"/>
        </w:tabs>
        <w:ind w:left="857" w:right="274" w:hanging="360"/>
        <w:rPr>
          <w:sz w:val="20"/>
        </w:rPr>
      </w:pPr>
      <w:r>
        <w:rPr>
          <w:color w:val="000009"/>
          <w:sz w:val="20"/>
        </w:rPr>
        <w:t>Определение частоты дыхания. Влияние различных факторов на частоту дыхания.</w:t>
      </w:r>
    </w:p>
    <w:p w:rsidR="00D433F1" w:rsidRDefault="00D433F1">
      <w:pPr>
        <w:pStyle w:val="a5"/>
        <w:ind w:left="0"/>
        <w:jc w:val="left"/>
      </w:pPr>
    </w:p>
    <w:p w:rsidR="00D433F1" w:rsidRDefault="001238D5" w:rsidP="00292B0F">
      <w:pPr>
        <w:pStyle w:val="2"/>
        <w:numPr>
          <w:ilvl w:val="0"/>
          <w:numId w:val="59"/>
        </w:numPr>
        <w:tabs>
          <w:tab w:val="left" w:pos="357"/>
        </w:tabs>
        <w:ind w:hanging="220"/>
      </w:pPr>
      <w:r>
        <w:t>Питание</w:t>
      </w:r>
      <w:r>
        <w:rPr>
          <w:spacing w:val="-6"/>
        </w:rPr>
        <w:t xml:space="preserve"> </w:t>
      </w:r>
      <w:r>
        <w:t>и</w:t>
      </w:r>
      <w:r>
        <w:rPr>
          <w:spacing w:val="-4"/>
        </w:rPr>
        <w:t xml:space="preserve"> </w:t>
      </w:r>
      <w:r>
        <w:rPr>
          <w:spacing w:val="-2"/>
        </w:rPr>
        <w:t>пищеварение</w:t>
      </w:r>
    </w:p>
    <w:p w:rsidR="00D433F1" w:rsidRDefault="001238D5">
      <w:pPr>
        <w:pStyle w:val="a5"/>
        <w:ind w:left="137" w:right="268" w:firstLine="240"/>
        <w:sectPr w:rsidR="00D433F1">
          <w:footerReference w:type="default" r:id="rId458"/>
          <w:footerReference w:type="first" r:id="rId459"/>
          <w:pgSz w:w="7830" w:h="12020"/>
          <w:pgMar w:top="520" w:right="425" w:bottom="280" w:left="566" w:header="0" w:footer="0" w:gutter="0"/>
          <w:cols w:space="720"/>
          <w:formProt w:val="0"/>
          <w:docGrid w:linePitch="100" w:charSpace="4096"/>
        </w:sectPr>
      </w:pPr>
      <w:r>
        <w:rPr>
          <w:color w:val="000009"/>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w:t>
      </w:r>
      <w:r>
        <w:rPr>
          <w:color w:val="000009"/>
          <w:spacing w:val="63"/>
          <w:w w:val="150"/>
        </w:rPr>
        <w:t xml:space="preserve"> </w:t>
      </w:r>
      <w:r>
        <w:rPr>
          <w:color w:val="000009"/>
        </w:rPr>
        <w:t>Пищеварение</w:t>
      </w:r>
      <w:r>
        <w:rPr>
          <w:color w:val="000009"/>
          <w:spacing w:val="64"/>
          <w:w w:val="150"/>
        </w:rPr>
        <w:t xml:space="preserve"> </w:t>
      </w:r>
      <w:r>
        <w:rPr>
          <w:color w:val="000009"/>
        </w:rPr>
        <w:t>в</w:t>
      </w:r>
      <w:r>
        <w:rPr>
          <w:color w:val="000009"/>
          <w:spacing w:val="65"/>
          <w:w w:val="150"/>
        </w:rPr>
        <w:t xml:space="preserve"> </w:t>
      </w:r>
      <w:r>
        <w:rPr>
          <w:color w:val="000009"/>
        </w:rPr>
        <w:t>желудке,</w:t>
      </w:r>
      <w:r>
        <w:rPr>
          <w:color w:val="000009"/>
          <w:spacing w:val="64"/>
          <w:w w:val="150"/>
        </w:rPr>
        <w:t xml:space="preserve"> </w:t>
      </w:r>
      <w:r>
        <w:rPr>
          <w:color w:val="000009"/>
        </w:rPr>
        <w:t>в</w:t>
      </w:r>
      <w:r>
        <w:rPr>
          <w:color w:val="000009"/>
          <w:spacing w:val="65"/>
          <w:w w:val="150"/>
        </w:rPr>
        <w:t xml:space="preserve"> </w:t>
      </w:r>
      <w:r>
        <w:rPr>
          <w:color w:val="000009"/>
        </w:rPr>
        <w:t>тонком</w:t>
      </w:r>
      <w:r>
        <w:rPr>
          <w:color w:val="000009"/>
          <w:spacing w:val="64"/>
          <w:w w:val="150"/>
        </w:rPr>
        <w:t xml:space="preserve"> </w:t>
      </w:r>
      <w:r>
        <w:rPr>
          <w:color w:val="000009"/>
        </w:rPr>
        <w:t>и</w:t>
      </w:r>
      <w:r>
        <w:rPr>
          <w:color w:val="000009"/>
          <w:spacing w:val="62"/>
          <w:w w:val="150"/>
        </w:rPr>
        <w:t xml:space="preserve"> </w:t>
      </w:r>
      <w:r>
        <w:rPr>
          <w:color w:val="000009"/>
        </w:rPr>
        <w:t>в</w:t>
      </w:r>
      <w:r>
        <w:rPr>
          <w:color w:val="000009"/>
          <w:spacing w:val="65"/>
          <w:w w:val="150"/>
        </w:rPr>
        <w:t xml:space="preserve"> </w:t>
      </w:r>
      <w:r>
        <w:rPr>
          <w:color w:val="000009"/>
        </w:rPr>
        <w:t>толстом</w:t>
      </w:r>
      <w:r>
        <w:rPr>
          <w:color w:val="000009"/>
          <w:spacing w:val="64"/>
          <w:w w:val="150"/>
        </w:rPr>
        <w:t xml:space="preserve"> </w:t>
      </w:r>
      <w:r>
        <w:rPr>
          <w:color w:val="000009"/>
          <w:spacing w:val="-2"/>
        </w:rPr>
        <w:t>кишечнике.</w:t>
      </w:r>
    </w:p>
    <w:p w:rsidR="00D433F1" w:rsidRDefault="001238D5">
      <w:pPr>
        <w:pStyle w:val="a5"/>
        <w:spacing w:before="68"/>
        <w:ind w:left="137" w:right="268"/>
      </w:pPr>
      <w:r>
        <w:rPr>
          <w:color w:val="000009"/>
        </w:rPr>
        <w:lastRenderedPageBreak/>
        <w:t>Всасывание питательных веществ. Всасывание воды. Пищеварительные железы: печень и поджелудочная железа, их роль в пищеварении.</w:t>
      </w:r>
    </w:p>
    <w:p w:rsidR="00D433F1" w:rsidRDefault="001238D5">
      <w:pPr>
        <w:pStyle w:val="a5"/>
        <w:ind w:left="137" w:right="269" w:firstLine="240"/>
      </w:pPr>
      <w:r>
        <w:rPr>
          <w:color w:val="000009"/>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D433F1" w:rsidRDefault="001238D5">
      <w:pPr>
        <w:pStyle w:val="a5"/>
        <w:ind w:left="137" w:right="268" w:firstLine="240"/>
      </w:pPr>
      <w:r>
        <w:rPr>
          <w:color w:val="000009"/>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D433F1" w:rsidRDefault="001238D5">
      <w:pPr>
        <w:pStyle w:val="3"/>
        <w:spacing w:before="4"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57"/>
        </w:numPr>
        <w:tabs>
          <w:tab w:val="left" w:pos="719"/>
        </w:tabs>
        <w:spacing w:before="8"/>
        <w:ind w:left="719" w:hanging="222"/>
        <w:rPr>
          <w:sz w:val="20"/>
        </w:rPr>
      </w:pPr>
      <w:r>
        <w:rPr>
          <w:color w:val="000009"/>
          <w:sz w:val="20"/>
        </w:rPr>
        <w:t>Исследование</w:t>
      </w:r>
      <w:r>
        <w:rPr>
          <w:color w:val="000009"/>
          <w:spacing w:val="-8"/>
          <w:sz w:val="20"/>
        </w:rPr>
        <w:t xml:space="preserve"> </w:t>
      </w:r>
      <w:r>
        <w:rPr>
          <w:color w:val="000009"/>
          <w:sz w:val="20"/>
        </w:rPr>
        <w:t>действия</w:t>
      </w:r>
      <w:r>
        <w:rPr>
          <w:color w:val="000009"/>
          <w:spacing w:val="-10"/>
          <w:sz w:val="20"/>
        </w:rPr>
        <w:t xml:space="preserve"> </w:t>
      </w:r>
      <w:r>
        <w:rPr>
          <w:color w:val="000009"/>
          <w:sz w:val="20"/>
        </w:rPr>
        <w:t>ферментов</w:t>
      </w:r>
      <w:r>
        <w:rPr>
          <w:color w:val="000009"/>
          <w:spacing w:val="-10"/>
          <w:sz w:val="20"/>
        </w:rPr>
        <w:t xml:space="preserve"> </w:t>
      </w:r>
      <w:r>
        <w:rPr>
          <w:color w:val="000009"/>
          <w:sz w:val="20"/>
        </w:rPr>
        <w:t>слюны</w:t>
      </w:r>
      <w:r>
        <w:rPr>
          <w:color w:val="000009"/>
          <w:spacing w:val="-10"/>
          <w:sz w:val="20"/>
        </w:rPr>
        <w:t xml:space="preserve"> </w:t>
      </w:r>
      <w:r>
        <w:rPr>
          <w:color w:val="000009"/>
          <w:sz w:val="20"/>
        </w:rPr>
        <w:t>на</w:t>
      </w:r>
      <w:r>
        <w:rPr>
          <w:color w:val="000009"/>
          <w:spacing w:val="-7"/>
          <w:sz w:val="20"/>
        </w:rPr>
        <w:t xml:space="preserve"> </w:t>
      </w:r>
      <w:r>
        <w:rPr>
          <w:color w:val="000009"/>
          <w:spacing w:val="-2"/>
          <w:sz w:val="20"/>
        </w:rPr>
        <w:t>крахмал.</w:t>
      </w:r>
    </w:p>
    <w:p w:rsidR="00D433F1" w:rsidRDefault="001238D5" w:rsidP="00292B0F">
      <w:pPr>
        <w:pStyle w:val="aa"/>
        <w:numPr>
          <w:ilvl w:val="0"/>
          <w:numId w:val="57"/>
        </w:numPr>
        <w:tabs>
          <w:tab w:val="left" w:pos="729"/>
        </w:tabs>
        <w:ind w:left="729" w:hanging="232"/>
        <w:rPr>
          <w:sz w:val="20"/>
        </w:rPr>
      </w:pPr>
      <w:r>
        <w:rPr>
          <w:color w:val="000009"/>
          <w:sz w:val="20"/>
        </w:rPr>
        <w:t>Наблюдение</w:t>
      </w:r>
      <w:r>
        <w:rPr>
          <w:color w:val="000009"/>
          <w:spacing w:val="-9"/>
          <w:sz w:val="20"/>
        </w:rPr>
        <w:t xml:space="preserve"> </w:t>
      </w:r>
      <w:r>
        <w:rPr>
          <w:color w:val="000009"/>
          <w:sz w:val="20"/>
        </w:rPr>
        <w:t>действия</w:t>
      </w:r>
      <w:r>
        <w:rPr>
          <w:color w:val="000009"/>
          <w:spacing w:val="-9"/>
          <w:sz w:val="20"/>
        </w:rPr>
        <w:t xml:space="preserve"> </w:t>
      </w:r>
      <w:r>
        <w:rPr>
          <w:color w:val="000009"/>
          <w:sz w:val="20"/>
        </w:rPr>
        <w:t>желудочного</w:t>
      </w:r>
      <w:r>
        <w:rPr>
          <w:color w:val="000009"/>
          <w:spacing w:val="-7"/>
          <w:sz w:val="20"/>
        </w:rPr>
        <w:t xml:space="preserve"> </w:t>
      </w:r>
      <w:r>
        <w:rPr>
          <w:color w:val="000009"/>
          <w:sz w:val="20"/>
        </w:rPr>
        <w:t>сока</w:t>
      </w:r>
      <w:r>
        <w:rPr>
          <w:color w:val="000009"/>
          <w:spacing w:val="-8"/>
          <w:sz w:val="20"/>
        </w:rPr>
        <w:t xml:space="preserve"> </w:t>
      </w:r>
      <w:r>
        <w:rPr>
          <w:color w:val="000009"/>
          <w:sz w:val="20"/>
        </w:rPr>
        <w:t>на</w:t>
      </w:r>
      <w:r>
        <w:rPr>
          <w:color w:val="000009"/>
          <w:spacing w:val="-5"/>
          <w:sz w:val="20"/>
        </w:rPr>
        <w:t xml:space="preserve"> </w:t>
      </w:r>
      <w:r>
        <w:rPr>
          <w:color w:val="000009"/>
          <w:spacing w:val="-2"/>
          <w:sz w:val="20"/>
        </w:rPr>
        <w:t>белки.</w:t>
      </w:r>
    </w:p>
    <w:p w:rsidR="00D433F1" w:rsidRDefault="00D433F1">
      <w:pPr>
        <w:pStyle w:val="a5"/>
        <w:spacing w:before="2"/>
        <w:ind w:left="0"/>
        <w:jc w:val="left"/>
      </w:pPr>
    </w:p>
    <w:p w:rsidR="00D433F1" w:rsidRDefault="001238D5" w:rsidP="00292B0F">
      <w:pPr>
        <w:pStyle w:val="2"/>
        <w:numPr>
          <w:ilvl w:val="0"/>
          <w:numId w:val="59"/>
        </w:numPr>
        <w:tabs>
          <w:tab w:val="left" w:pos="357"/>
        </w:tabs>
        <w:ind w:hanging="220"/>
      </w:pPr>
      <w:r>
        <w:t>Обмен</w:t>
      </w:r>
      <w:r>
        <w:rPr>
          <w:spacing w:val="-9"/>
        </w:rPr>
        <w:t xml:space="preserve"> </w:t>
      </w:r>
      <w:r>
        <w:t>веществ</w:t>
      </w:r>
      <w:r>
        <w:rPr>
          <w:spacing w:val="-10"/>
        </w:rPr>
        <w:t xml:space="preserve"> </w:t>
      </w:r>
      <w:r>
        <w:t>и</w:t>
      </w:r>
      <w:r>
        <w:rPr>
          <w:spacing w:val="-8"/>
        </w:rPr>
        <w:t xml:space="preserve"> </w:t>
      </w:r>
      <w:r>
        <w:t>превращение</w:t>
      </w:r>
      <w:r>
        <w:rPr>
          <w:spacing w:val="-10"/>
        </w:rPr>
        <w:t xml:space="preserve"> </w:t>
      </w:r>
      <w:r>
        <w:rPr>
          <w:spacing w:val="-2"/>
        </w:rPr>
        <w:t>энергии</w:t>
      </w:r>
    </w:p>
    <w:p w:rsidR="00D433F1" w:rsidRDefault="001238D5">
      <w:pPr>
        <w:pStyle w:val="a5"/>
        <w:ind w:left="137" w:right="273" w:firstLine="240"/>
      </w:pPr>
      <w:r>
        <w:rPr>
          <w:color w:val="000009"/>
        </w:rPr>
        <w:t>Обмен веществ и превращение энергии в организме человека. Пластический</w:t>
      </w:r>
      <w:r>
        <w:rPr>
          <w:color w:val="000009"/>
          <w:spacing w:val="-3"/>
        </w:rPr>
        <w:t xml:space="preserve"> </w:t>
      </w:r>
      <w:r>
        <w:rPr>
          <w:color w:val="000009"/>
        </w:rPr>
        <w:t>и</w:t>
      </w:r>
      <w:r>
        <w:rPr>
          <w:color w:val="000009"/>
          <w:spacing w:val="-3"/>
        </w:rPr>
        <w:t xml:space="preserve"> </w:t>
      </w:r>
      <w:r>
        <w:rPr>
          <w:color w:val="000009"/>
        </w:rPr>
        <w:t>энергетический</w:t>
      </w:r>
      <w:r>
        <w:rPr>
          <w:color w:val="000009"/>
          <w:spacing w:val="-5"/>
        </w:rPr>
        <w:t xml:space="preserve"> </w:t>
      </w:r>
      <w:r>
        <w:rPr>
          <w:color w:val="000009"/>
        </w:rPr>
        <w:t>обмен.</w:t>
      </w:r>
      <w:r>
        <w:rPr>
          <w:color w:val="000009"/>
          <w:spacing w:val="-4"/>
        </w:rPr>
        <w:t xml:space="preserve"> </w:t>
      </w:r>
      <w:r>
        <w:rPr>
          <w:color w:val="000009"/>
        </w:rPr>
        <w:t>Обмен</w:t>
      </w:r>
      <w:r>
        <w:rPr>
          <w:color w:val="000009"/>
          <w:spacing w:val="-3"/>
        </w:rPr>
        <w:t xml:space="preserve"> </w:t>
      </w:r>
      <w:r>
        <w:rPr>
          <w:color w:val="000009"/>
        </w:rPr>
        <w:t>воды</w:t>
      </w:r>
      <w:r>
        <w:rPr>
          <w:color w:val="000009"/>
          <w:spacing w:val="-2"/>
        </w:rPr>
        <w:t xml:space="preserve"> </w:t>
      </w:r>
      <w:r>
        <w:rPr>
          <w:color w:val="000009"/>
        </w:rPr>
        <w:t>и</w:t>
      </w:r>
      <w:r>
        <w:rPr>
          <w:color w:val="000009"/>
          <w:spacing w:val="-5"/>
        </w:rPr>
        <w:t xml:space="preserve"> </w:t>
      </w:r>
      <w:r>
        <w:rPr>
          <w:color w:val="000009"/>
        </w:rPr>
        <w:t>минеральных</w:t>
      </w:r>
      <w:r>
        <w:rPr>
          <w:color w:val="000009"/>
          <w:spacing w:val="-5"/>
        </w:rPr>
        <w:t xml:space="preserve"> </w:t>
      </w:r>
      <w:r>
        <w:rPr>
          <w:color w:val="000009"/>
        </w:rPr>
        <w:t>солей. Обмен белков, углеводов и жиров в организме. Регуляция обмена веществ и превращения энергии.</w:t>
      </w:r>
    </w:p>
    <w:p w:rsidR="00D433F1" w:rsidRDefault="001238D5">
      <w:pPr>
        <w:pStyle w:val="a5"/>
        <w:spacing w:before="1"/>
        <w:ind w:left="137" w:right="272" w:firstLine="240"/>
      </w:pPr>
      <w:r>
        <w:rPr>
          <w:color w:val="000009"/>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433F1" w:rsidRDefault="001238D5">
      <w:pPr>
        <w:pStyle w:val="a5"/>
        <w:ind w:left="137" w:right="268" w:firstLine="240"/>
      </w:pPr>
      <w:r>
        <w:rPr>
          <w:color w:val="000009"/>
        </w:rPr>
        <w:t>Нормы и режим питания. Рациональное питание — фактор укрепления здоровья. Нарушение обмена веществ.</w:t>
      </w:r>
    </w:p>
    <w:p w:rsidR="00D433F1" w:rsidRDefault="001238D5">
      <w:pPr>
        <w:pStyle w:val="3"/>
        <w:spacing w:before="4"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59"/>
        </w:numPr>
        <w:tabs>
          <w:tab w:val="left" w:pos="719"/>
        </w:tabs>
        <w:spacing w:before="5"/>
        <w:ind w:left="719" w:hanging="222"/>
        <w:jc w:val="left"/>
        <w:rPr>
          <w:sz w:val="20"/>
        </w:rPr>
      </w:pPr>
      <w:r>
        <w:rPr>
          <w:color w:val="000009"/>
          <w:sz w:val="20"/>
        </w:rPr>
        <w:t>Исследование</w:t>
      </w:r>
      <w:r>
        <w:rPr>
          <w:color w:val="000009"/>
          <w:spacing w:val="-10"/>
          <w:sz w:val="20"/>
        </w:rPr>
        <w:t xml:space="preserve"> </w:t>
      </w:r>
      <w:r>
        <w:rPr>
          <w:color w:val="000009"/>
          <w:sz w:val="20"/>
        </w:rPr>
        <w:t>состава</w:t>
      </w:r>
      <w:r>
        <w:rPr>
          <w:color w:val="000009"/>
          <w:spacing w:val="-10"/>
          <w:sz w:val="20"/>
        </w:rPr>
        <w:t xml:space="preserve"> </w:t>
      </w:r>
      <w:r>
        <w:rPr>
          <w:color w:val="000009"/>
          <w:sz w:val="20"/>
        </w:rPr>
        <w:t>продуктов</w:t>
      </w:r>
      <w:r>
        <w:rPr>
          <w:color w:val="000009"/>
          <w:spacing w:val="-11"/>
          <w:sz w:val="20"/>
        </w:rPr>
        <w:t xml:space="preserve"> </w:t>
      </w:r>
      <w:r>
        <w:rPr>
          <w:color w:val="000009"/>
          <w:spacing w:val="-2"/>
          <w:sz w:val="20"/>
        </w:rPr>
        <w:t>питания.</w:t>
      </w:r>
    </w:p>
    <w:p w:rsidR="00D433F1" w:rsidRDefault="001238D5" w:rsidP="00292B0F">
      <w:pPr>
        <w:pStyle w:val="aa"/>
        <w:numPr>
          <w:ilvl w:val="1"/>
          <w:numId w:val="59"/>
        </w:numPr>
        <w:tabs>
          <w:tab w:val="left" w:pos="729"/>
        </w:tabs>
        <w:spacing w:before="1"/>
        <w:ind w:left="729" w:hanging="232"/>
        <w:jc w:val="left"/>
        <w:rPr>
          <w:sz w:val="20"/>
        </w:rPr>
      </w:pPr>
      <w:r>
        <w:rPr>
          <w:color w:val="000009"/>
          <w:sz w:val="20"/>
        </w:rPr>
        <w:t>Составление</w:t>
      </w:r>
      <w:r>
        <w:rPr>
          <w:color w:val="000009"/>
          <w:spacing w:val="-8"/>
          <w:sz w:val="20"/>
        </w:rPr>
        <w:t xml:space="preserve"> </w:t>
      </w:r>
      <w:r>
        <w:rPr>
          <w:color w:val="000009"/>
          <w:sz w:val="20"/>
        </w:rPr>
        <w:t>меню</w:t>
      </w:r>
      <w:r>
        <w:rPr>
          <w:color w:val="000009"/>
          <w:spacing w:val="-8"/>
          <w:sz w:val="20"/>
        </w:rPr>
        <w:t xml:space="preserve"> </w:t>
      </w:r>
      <w:r>
        <w:rPr>
          <w:color w:val="000009"/>
          <w:sz w:val="20"/>
        </w:rPr>
        <w:t>в</w:t>
      </w:r>
      <w:r>
        <w:rPr>
          <w:color w:val="000009"/>
          <w:spacing w:val="-8"/>
          <w:sz w:val="20"/>
        </w:rPr>
        <w:t xml:space="preserve"> </w:t>
      </w:r>
      <w:r>
        <w:rPr>
          <w:color w:val="000009"/>
          <w:sz w:val="20"/>
        </w:rPr>
        <w:t>зависимости</w:t>
      </w:r>
      <w:r>
        <w:rPr>
          <w:color w:val="000009"/>
          <w:spacing w:val="-9"/>
          <w:sz w:val="20"/>
        </w:rPr>
        <w:t xml:space="preserve"> </w:t>
      </w:r>
      <w:r>
        <w:rPr>
          <w:color w:val="000009"/>
          <w:sz w:val="20"/>
        </w:rPr>
        <w:t>от</w:t>
      </w:r>
      <w:r>
        <w:rPr>
          <w:color w:val="000009"/>
          <w:spacing w:val="-9"/>
          <w:sz w:val="20"/>
        </w:rPr>
        <w:t xml:space="preserve"> </w:t>
      </w:r>
      <w:r>
        <w:rPr>
          <w:color w:val="000009"/>
          <w:sz w:val="20"/>
        </w:rPr>
        <w:t>калорийности</w:t>
      </w:r>
      <w:r>
        <w:rPr>
          <w:color w:val="000009"/>
          <w:spacing w:val="-7"/>
          <w:sz w:val="20"/>
        </w:rPr>
        <w:t xml:space="preserve"> </w:t>
      </w:r>
      <w:r>
        <w:rPr>
          <w:color w:val="000009"/>
          <w:spacing w:val="-2"/>
          <w:sz w:val="20"/>
        </w:rPr>
        <w:t>пищи.</w:t>
      </w:r>
    </w:p>
    <w:p w:rsidR="00D433F1" w:rsidRDefault="001238D5" w:rsidP="00292B0F">
      <w:pPr>
        <w:pStyle w:val="aa"/>
        <w:numPr>
          <w:ilvl w:val="1"/>
          <w:numId w:val="59"/>
        </w:numPr>
        <w:tabs>
          <w:tab w:val="left" w:pos="729"/>
        </w:tabs>
        <w:spacing w:before="1"/>
        <w:ind w:left="729" w:hanging="232"/>
        <w:jc w:val="left"/>
        <w:rPr>
          <w:sz w:val="20"/>
        </w:rPr>
      </w:pPr>
      <w:r>
        <w:rPr>
          <w:color w:val="000009"/>
          <w:sz w:val="20"/>
        </w:rPr>
        <w:t>Способы</w:t>
      </w:r>
      <w:r>
        <w:rPr>
          <w:color w:val="000009"/>
          <w:spacing w:val="-9"/>
          <w:sz w:val="20"/>
        </w:rPr>
        <w:t xml:space="preserve"> </w:t>
      </w:r>
      <w:r>
        <w:rPr>
          <w:color w:val="000009"/>
          <w:sz w:val="20"/>
        </w:rPr>
        <w:t>сохранения</w:t>
      </w:r>
      <w:r>
        <w:rPr>
          <w:color w:val="000009"/>
          <w:spacing w:val="-8"/>
          <w:sz w:val="20"/>
        </w:rPr>
        <w:t xml:space="preserve"> </w:t>
      </w:r>
      <w:r>
        <w:rPr>
          <w:color w:val="000009"/>
          <w:sz w:val="20"/>
        </w:rPr>
        <w:t>витаминов</w:t>
      </w:r>
      <w:r>
        <w:rPr>
          <w:color w:val="000009"/>
          <w:spacing w:val="-9"/>
          <w:sz w:val="20"/>
        </w:rPr>
        <w:t xml:space="preserve"> </w:t>
      </w:r>
      <w:r>
        <w:rPr>
          <w:color w:val="000009"/>
          <w:sz w:val="20"/>
        </w:rPr>
        <w:t>в</w:t>
      </w:r>
      <w:r>
        <w:rPr>
          <w:color w:val="000009"/>
          <w:spacing w:val="-8"/>
          <w:sz w:val="20"/>
        </w:rPr>
        <w:t xml:space="preserve"> </w:t>
      </w:r>
      <w:r>
        <w:rPr>
          <w:color w:val="000009"/>
          <w:sz w:val="20"/>
        </w:rPr>
        <w:t>пищевых</w:t>
      </w:r>
      <w:r>
        <w:rPr>
          <w:color w:val="000009"/>
          <w:spacing w:val="-9"/>
          <w:sz w:val="20"/>
        </w:rPr>
        <w:t xml:space="preserve"> </w:t>
      </w:r>
      <w:r>
        <w:rPr>
          <w:color w:val="000009"/>
          <w:spacing w:val="-2"/>
          <w:sz w:val="20"/>
        </w:rPr>
        <w:t>продуктах.</w:t>
      </w:r>
    </w:p>
    <w:p w:rsidR="00D433F1" w:rsidRDefault="00D433F1">
      <w:pPr>
        <w:pStyle w:val="a5"/>
        <w:spacing w:before="2"/>
        <w:ind w:left="0"/>
        <w:jc w:val="left"/>
      </w:pPr>
    </w:p>
    <w:p w:rsidR="00D433F1" w:rsidRDefault="001238D5" w:rsidP="00292B0F">
      <w:pPr>
        <w:pStyle w:val="2"/>
        <w:numPr>
          <w:ilvl w:val="0"/>
          <w:numId w:val="59"/>
        </w:numPr>
        <w:tabs>
          <w:tab w:val="left" w:pos="466"/>
        </w:tabs>
        <w:ind w:left="466" w:hanging="329"/>
      </w:pPr>
      <w:r>
        <w:rPr>
          <w:spacing w:val="-4"/>
        </w:rPr>
        <w:t>Кожа</w:t>
      </w:r>
    </w:p>
    <w:p w:rsidR="00D433F1" w:rsidRDefault="001238D5">
      <w:pPr>
        <w:pStyle w:val="a5"/>
        <w:ind w:left="137" w:right="266" w:firstLine="240"/>
      </w:pPr>
      <w:r>
        <w:rPr>
          <w:color w:val="000009"/>
        </w:rPr>
        <w:t>Строение и функции кожи. Кожа и её производные. Кожа и терморегуляция. Влияние на кожу факторов окружающей среды.</w:t>
      </w:r>
    </w:p>
    <w:p w:rsidR="00D433F1" w:rsidRDefault="001238D5">
      <w:pPr>
        <w:pStyle w:val="a5"/>
        <w:ind w:left="137" w:right="265" w:firstLine="240"/>
      </w:pPr>
      <w:r>
        <w:rPr>
          <w:color w:val="000009"/>
        </w:rPr>
        <w:t>Закаливание и его роль. Способы закаливания организма. Гигиена</w:t>
      </w:r>
      <w:r>
        <w:rPr>
          <w:color w:val="000009"/>
          <w:spacing w:val="40"/>
        </w:rPr>
        <w:t xml:space="preserve"> </w:t>
      </w:r>
      <w:r>
        <w:rPr>
          <w:color w:val="000009"/>
        </w:rPr>
        <w:t>кожи,</w:t>
      </w:r>
      <w:r>
        <w:rPr>
          <w:color w:val="000009"/>
          <w:spacing w:val="-1"/>
        </w:rPr>
        <w:t xml:space="preserve"> </w:t>
      </w:r>
      <w:r>
        <w:rPr>
          <w:color w:val="000009"/>
        </w:rPr>
        <w:t>гигиенические</w:t>
      </w:r>
      <w:r>
        <w:rPr>
          <w:color w:val="000009"/>
          <w:spacing w:val="-1"/>
        </w:rPr>
        <w:t xml:space="preserve"> </w:t>
      </w:r>
      <w:r>
        <w:rPr>
          <w:color w:val="000009"/>
        </w:rPr>
        <w:t>требования</w:t>
      </w:r>
      <w:r>
        <w:rPr>
          <w:color w:val="000009"/>
          <w:spacing w:val="-4"/>
        </w:rPr>
        <w:t xml:space="preserve"> </w:t>
      </w:r>
      <w:r>
        <w:rPr>
          <w:color w:val="000009"/>
        </w:rPr>
        <w:t>к</w:t>
      </w:r>
      <w:r>
        <w:rPr>
          <w:color w:val="000009"/>
          <w:spacing w:val="-2"/>
        </w:rPr>
        <w:t xml:space="preserve"> </w:t>
      </w:r>
      <w:r>
        <w:rPr>
          <w:color w:val="000009"/>
        </w:rPr>
        <w:t>одежде</w:t>
      </w:r>
      <w:r>
        <w:rPr>
          <w:color w:val="000009"/>
          <w:spacing w:val="-1"/>
        </w:rPr>
        <w:t xml:space="preserve"> </w:t>
      </w:r>
      <w:r>
        <w:rPr>
          <w:color w:val="000009"/>
        </w:rPr>
        <w:t>и</w:t>
      </w:r>
      <w:r>
        <w:rPr>
          <w:color w:val="000009"/>
          <w:spacing w:val="-4"/>
        </w:rPr>
        <w:t xml:space="preserve"> </w:t>
      </w:r>
      <w:r>
        <w:rPr>
          <w:color w:val="000009"/>
        </w:rPr>
        <w:t>обуви.</w:t>
      </w:r>
      <w:r>
        <w:rPr>
          <w:color w:val="000009"/>
          <w:spacing w:val="-3"/>
        </w:rPr>
        <w:t xml:space="preserve"> </w:t>
      </w:r>
      <w:r>
        <w:rPr>
          <w:color w:val="000009"/>
        </w:rPr>
        <w:t>Заболевания</w:t>
      </w:r>
      <w:r>
        <w:rPr>
          <w:color w:val="000009"/>
          <w:spacing w:val="-1"/>
        </w:rPr>
        <w:t xml:space="preserve"> </w:t>
      </w:r>
      <w:r>
        <w:rPr>
          <w:color w:val="000009"/>
        </w:rPr>
        <w:t>кожи</w:t>
      </w:r>
      <w:r>
        <w:rPr>
          <w:color w:val="000009"/>
          <w:spacing w:val="-2"/>
        </w:rPr>
        <w:t xml:space="preserve"> </w:t>
      </w:r>
      <w:r>
        <w:rPr>
          <w:color w:val="000009"/>
        </w:rPr>
        <w:t>и</w:t>
      </w:r>
      <w:r>
        <w:rPr>
          <w:color w:val="000009"/>
          <w:spacing w:val="-2"/>
        </w:rPr>
        <w:t xml:space="preserve"> </w:t>
      </w:r>
      <w:r>
        <w:rPr>
          <w:color w:val="000009"/>
        </w:rPr>
        <w:t>их предупреждения. Профилактика и первая помощь при тепловом и солнечном ударах, ожогах и обморожениях.</w:t>
      </w:r>
    </w:p>
    <w:p w:rsidR="00D433F1" w:rsidRDefault="001238D5">
      <w:pPr>
        <w:pStyle w:val="3"/>
        <w:spacing w:before="2"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1"/>
          <w:numId w:val="59"/>
        </w:numPr>
        <w:tabs>
          <w:tab w:val="left" w:pos="688"/>
        </w:tabs>
        <w:spacing w:before="8"/>
        <w:ind w:left="688" w:hanging="191"/>
        <w:rPr>
          <w:sz w:val="20"/>
        </w:rPr>
      </w:pPr>
      <w:r>
        <w:rPr>
          <w:color w:val="000009"/>
          <w:sz w:val="20"/>
        </w:rPr>
        <w:t>Исследование</w:t>
      </w:r>
      <w:r>
        <w:rPr>
          <w:color w:val="000009"/>
          <w:spacing w:val="-7"/>
          <w:sz w:val="20"/>
        </w:rPr>
        <w:t xml:space="preserve"> </w:t>
      </w:r>
      <w:r>
        <w:rPr>
          <w:color w:val="000009"/>
          <w:sz w:val="20"/>
        </w:rPr>
        <w:t>с</w:t>
      </w:r>
      <w:r>
        <w:rPr>
          <w:color w:val="000009"/>
          <w:spacing w:val="-5"/>
          <w:sz w:val="20"/>
        </w:rPr>
        <w:t xml:space="preserve"> </w:t>
      </w:r>
      <w:r>
        <w:rPr>
          <w:color w:val="000009"/>
          <w:sz w:val="20"/>
        </w:rPr>
        <w:t>помощью</w:t>
      </w:r>
      <w:r>
        <w:rPr>
          <w:color w:val="000009"/>
          <w:spacing w:val="-6"/>
          <w:sz w:val="20"/>
        </w:rPr>
        <w:t xml:space="preserve"> </w:t>
      </w:r>
      <w:r>
        <w:rPr>
          <w:color w:val="000009"/>
          <w:sz w:val="20"/>
        </w:rPr>
        <w:t>лупы</w:t>
      </w:r>
      <w:r>
        <w:rPr>
          <w:color w:val="000009"/>
          <w:spacing w:val="-5"/>
          <w:sz w:val="20"/>
        </w:rPr>
        <w:t xml:space="preserve"> </w:t>
      </w:r>
      <w:r>
        <w:rPr>
          <w:color w:val="000009"/>
          <w:sz w:val="20"/>
        </w:rPr>
        <w:t>тыльной</w:t>
      </w:r>
      <w:r>
        <w:rPr>
          <w:color w:val="000009"/>
          <w:spacing w:val="-7"/>
          <w:sz w:val="20"/>
        </w:rPr>
        <w:t xml:space="preserve"> </w:t>
      </w:r>
      <w:r>
        <w:rPr>
          <w:color w:val="000009"/>
          <w:sz w:val="20"/>
        </w:rPr>
        <w:t>и</w:t>
      </w:r>
      <w:r>
        <w:rPr>
          <w:color w:val="000009"/>
          <w:spacing w:val="-6"/>
          <w:sz w:val="20"/>
        </w:rPr>
        <w:t xml:space="preserve"> </w:t>
      </w:r>
      <w:r>
        <w:rPr>
          <w:color w:val="000009"/>
          <w:sz w:val="20"/>
        </w:rPr>
        <w:t>ладонной</w:t>
      </w:r>
      <w:r>
        <w:rPr>
          <w:color w:val="000009"/>
          <w:spacing w:val="-8"/>
          <w:sz w:val="20"/>
        </w:rPr>
        <w:t xml:space="preserve"> </w:t>
      </w:r>
      <w:r>
        <w:rPr>
          <w:color w:val="000009"/>
          <w:sz w:val="20"/>
        </w:rPr>
        <w:t>стороны</w:t>
      </w:r>
      <w:r>
        <w:rPr>
          <w:color w:val="000009"/>
          <w:spacing w:val="-7"/>
          <w:sz w:val="20"/>
        </w:rPr>
        <w:t xml:space="preserve"> </w:t>
      </w:r>
      <w:r>
        <w:rPr>
          <w:color w:val="000009"/>
          <w:spacing w:val="-2"/>
          <w:sz w:val="20"/>
        </w:rPr>
        <w:t>кисти.</w:t>
      </w:r>
    </w:p>
    <w:p w:rsidR="00D433F1" w:rsidRDefault="001238D5" w:rsidP="00292B0F">
      <w:pPr>
        <w:pStyle w:val="aa"/>
        <w:numPr>
          <w:ilvl w:val="1"/>
          <w:numId w:val="59"/>
        </w:numPr>
        <w:tabs>
          <w:tab w:val="left" w:pos="842"/>
        </w:tabs>
        <w:ind w:left="842" w:hanging="345"/>
        <w:rPr>
          <w:sz w:val="20"/>
        </w:rPr>
      </w:pPr>
      <w:r>
        <w:rPr>
          <w:color w:val="000009"/>
          <w:sz w:val="20"/>
        </w:rPr>
        <w:t>Определение</w:t>
      </w:r>
      <w:r>
        <w:rPr>
          <w:color w:val="000009"/>
          <w:spacing w:val="-9"/>
          <w:sz w:val="20"/>
        </w:rPr>
        <w:t xml:space="preserve"> </w:t>
      </w:r>
      <w:r>
        <w:rPr>
          <w:color w:val="000009"/>
          <w:sz w:val="20"/>
        </w:rPr>
        <w:t>жирности</w:t>
      </w:r>
      <w:r>
        <w:rPr>
          <w:color w:val="000009"/>
          <w:spacing w:val="-9"/>
          <w:sz w:val="20"/>
        </w:rPr>
        <w:t xml:space="preserve"> </w:t>
      </w:r>
      <w:r>
        <w:rPr>
          <w:color w:val="000009"/>
          <w:sz w:val="20"/>
        </w:rPr>
        <w:t>различных</w:t>
      </w:r>
      <w:r>
        <w:rPr>
          <w:color w:val="000009"/>
          <w:spacing w:val="-8"/>
          <w:sz w:val="20"/>
        </w:rPr>
        <w:t xml:space="preserve"> </w:t>
      </w:r>
      <w:r>
        <w:rPr>
          <w:color w:val="000009"/>
          <w:sz w:val="20"/>
        </w:rPr>
        <w:t>участков</w:t>
      </w:r>
      <w:r>
        <w:rPr>
          <w:color w:val="000009"/>
          <w:spacing w:val="-10"/>
          <w:sz w:val="20"/>
        </w:rPr>
        <w:t xml:space="preserve"> </w:t>
      </w:r>
      <w:r>
        <w:rPr>
          <w:color w:val="000009"/>
          <w:sz w:val="20"/>
        </w:rPr>
        <w:t>кожи</w:t>
      </w:r>
      <w:r>
        <w:rPr>
          <w:color w:val="000009"/>
          <w:spacing w:val="-7"/>
          <w:sz w:val="20"/>
        </w:rPr>
        <w:t xml:space="preserve"> </w:t>
      </w:r>
      <w:r>
        <w:rPr>
          <w:color w:val="000009"/>
          <w:spacing w:val="-4"/>
          <w:sz w:val="20"/>
        </w:rPr>
        <w:t>лица.</w:t>
      </w:r>
    </w:p>
    <w:p w:rsidR="00D433F1" w:rsidRDefault="001238D5" w:rsidP="00292B0F">
      <w:pPr>
        <w:pStyle w:val="aa"/>
        <w:numPr>
          <w:ilvl w:val="1"/>
          <w:numId w:val="59"/>
        </w:numPr>
        <w:tabs>
          <w:tab w:val="left" w:pos="688"/>
          <w:tab w:val="left" w:pos="857"/>
        </w:tabs>
        <w:spacing w:before="1"/>
        <w:ind w:left="857" w:right="274" w:hanging="360"/>
        <w:rPr>
          <w:sz w:val="20"/>
        </w:rPr>
      </w:pPr>
      <w:r>
        <w:rPr>
          <w:color w:val="000009"/>
          <w:sz w:val="20"/>
        </w:rPr>
        <w:t>Описание мер по уходу за кожей лица и волосами в зависимости от типа кожи.</w:t>
      </w:r>
    </w:p>
    <w:p w:rsidR="00D433F1" w:rsidRDefault="001238D5" w:rsidP="00292B0F">
      <w:pPr>
        <w:pStyle w:val="aa"/>
        <w:numPr>
          <w:ilvl w:val="1"/>
          <w:numId w:val="59"/>
        </w:numPr>
        <w:tabs>
          <w:tab w:val="left" w:pos="688"/>
        </w:tabs>
        <w:spacing w:line="228" w:lineRule="exact"/>
        <w:ind w:left="688" w:hanging="191"/>
        <w:rPr>
          <w:sz w:val="20"/>
        </w:rPr>
      </w:pPr>
      <w:r>
        <w:rPr>
          <w:color w:val="000009"/>
          <w:sz w:val="20"/>
        </w:rPr>
        <w:t>Описание</w:t>
      </w:r>
      <w:r>
        <w:rPr>
          <w:color w:val="000009"/>
          <w:spacing w:val="-7"/>
          <w:sz w:val="20"/>
        </w:rPr>
        <w:t xml:space="preserve"> </w:t>
      </w:r>
      <w:r>
        <w:rPr>
          <w:color w:val="000009"/>
          <w:sz w:val="20"/>
        </w:rPr>
        <w:t>основных</w:t>
      </w:r>
      <w:r>
        <w:rPr>
          <w:color w:val="000009"/>
          <w:spacing w:val="-8"/>
          <w:sz w:val="20"/>
        </w:rPr>
        <w:t xml:space="preserve"> </w:t>
      </w:r>
      <w:r>
        <w:rPr>
          <w:color w:val="000009"/>
          <w:sz w:val="20"/>
        </w:rPr>
        <w:t>гигиенических</w:t>
      </w:r>
      <w:r>
        <w:rPr>
          <w:color w:val="000009"/>
          <w:spacing w:val="-7"/>
          <w:sz w:val="20"/>
        </w:rPr>
        <w:t xml:space="preserve"> </w:t>
      </w:r>
      <w:r>
        <w:rPr>
          <w:color w:val="000009"/>
          <w:sz w:val="20"/>
        </w:rPr>
        <w:t>требований</w:t>
      </w:r>
      <w:r>
        <w:rPr>
          <w:color w:val="000009"/>
          <w:spacing w:val="-8"/>
          <w:sz w:val="20"/>
        </w:rPr>
        <w:t xml:space="preserve"> </w:t>
      </w:r>
      <w:r>
        <w:rPr>
          <w:color w:val="000009"/>
          <w:sz w:val="20"/>
        </w:rPr>
        <w:t>к</w:t>
      </w:r>
      <w:r>
        <w:rPr>
          <w:color w:val="000009"/>
          <w:spacing w:val="-7"/>
          <w:sz w:val="20"/>
        </w:rPr>
        <w:t xml:space="preserve"> </w:t>
      </w:r>
      <w:r>
        <w:rPr>
          <w:color w:val="000009"/>
          <w:sz w:val="20"/>
        </w:rPr>
        <w:t>одежде</w:t>
      </w:r>
      <w:r>
        <w:rPr>
          <w:color w:val="000009"/>
          <w:spacing w:val="-5"/>
          <w:sz w:val="20"/>
        </w:rPr>
        <w:t xml:space="preserve"> </w:t>
      </w:r>
      <w:r>
        <w:rPr>
          <w:color w:val="000009"/>
          <w:sz w:val="20"/>
        </w:rPr>
        <w:t>и</w:t>
      </w:r>
      <w:r>
        <w:rPr>
          <w:color w:val="000009"/>
          <w:spacing w:val="-8"/>
          <w:sz w:val="20"/>
        </w:rPr>
        <w:t xml:space="preserve"> </w:t>
      </w:r>
      <w:r>
        <w:rPr>
          <w:color w:val="000009"/>
          <w:spacing w:val="-2"/>
          <w:sz w:val="20"/>
        </w:rPr>
        <w:t>обуви.</w:t>
      </w:r>
    </w:p>
    <w:p w:rsidR="00D433F1" w:rsidRDefault="00D433F1">
      <w:pPr>
        <w:pStyle w:val="a5"/>
        <w:spacing w:before="2"/>
        <w:ind w:left="0"/>
        <w:jc w:val="left"/>
      </w:pPr>
    </w:p>
    <w:p w:rsidR="00D433F1" w:rsidRDefault="001238D5" w:rsidP="00292B0F">
      <w:pPr>
        <w:pStyle w:val="2"/>
        <w:numPr>
          <w:ilvl w:val="0"/>
          <w:numId w:val="59"/>
        </w:numPr>
        <w:tabs>
          <w:tab w:val="left" w:pos="466"/>
        </w:tabs>
        <w:ind w:left="466" w:hanging="329"/>
      </w:pPr>
      <w:r>
        <w:rPr>
          <w:spacing w:val="-2"/>
        </w:rPr>
        <w:t>Выделение</w:t>
      </w:r>
    </w:p>
    <w:p w:rsidR="00D433F1" w:rsidRDefault="001238D5">
      <w:pPr>
        <w:pStyle w:val="a5"/>
        <w:ind w:left="137" w:right="272" w:firstLine="240"/>
        <w:sectPr w:rsidR="00D433F1">
          <w:footerReference w:type="default" r:id="rId460"/>
          <w:footerReference w:type="first" r:id="rId461"/>
          <w:pgSz w:w="7830" w:h="12020"/>
          <w:pgMar w:top="520" w:right="425" w:bottom="280" w:left="566" w:header="0" w:footer="0" w:gutter="0"/>
          <w:cols w:space="720"/>
          <w:formProt w:val="0"/>
          <w:docGrid w:linePitch="100" w:charSpace="4096"/>
        </w:sectPr>
      </w:pPr>
      <w:r>
        <w:rPr>
          <w:color w:val="000009"/>
        </w:rPr>
        <w:t>Значение выделения. Органы выделения. Органы мочевыделительной системы, их строение и функции. Микроскопическое строение почки. Нефрон.</w:t>
      </w:r>
      <w:r>
        <w:rPr>
          <w:color w:val="000009"/>
          <w:spacing w:val="56"/>
        </w:rPr>
        <w:t xml:space="preserve">   </w:t>
      </w:r>
      <w:r>
        <w:rPr>
          <w:color w:val="000009"/>
        </w:rPr>
        <w:t>Образование</w:t>
      </w:r>
      <w:r>
        <w:rPr>
          <w:color w:val="000009"/>
          <w:spacing w:val="58"/>
        </w:rPr>
        <w:t xml:space="preserve">   </w:t>
      </w:r>
      <w:r>
        <w:rPr>
          <w:color w:val="000009"/>
        </w:rPr>
        <w:t>мочи.</w:t>
      </w:r>
      <w:r>
        <w:rPr>
          <w:color w:val="000009"/>
          <w:spacing w:val="56"/>
        </w:rPr>
        <w:t xml:space="preserve">   </w:t>
      </w:r>
      <w:r>
        <w:rPr>
          <w:color w:val="000009"/>
        </w:rPr>
        <w:t>Регуляция</w:t>
      </w:r>
      <w:r>
        <w:rPr>
          <w:color w:val="000009"/>
          <w:spacing w:val="58"/>
        </w:rPr>
        <w:t xml:space="preserve">   </w:t>
      </w:r>
      <w:r>
        <w:rPr>
          <w:color w:val="000009"/>
        </w:rPr>
        <w:t>мочеобразования</w:t>
      </w:r>
      <w:r>
        <w:rPr>
          <w:color w:val="000009"/>
          <w:spacing w:val="57"/>
        </w:rPr>
        <w:t xml:space="preserve">   </w:t>
      </w:r>
      <w:r>
        <w:rPr>
          <w:color w:val="000009"/>
          <w:spacing w:val="-10"/>
        </w:rPr>
        <w:t>и</w:t>
      </w:r>
    </w:p>
    <w:p w:rsidR="00D433F1" w:rsidRDefault="001238D5">
      <w:pPr>
        <w:pStyle w:val="a5"/>
        <w:spacing w:before="68"/>
        <w:ind w:left="137"/>
        <w:jc w:val="left"/>
      </w:pPr>
      <w:r>
        <w:rPr>
          <w:color w:val="000009"/>
        </w:rPr>
        <w:lastRenderedPageBreak/>
        <w:t>мочеиспускания.</w:t>
      </w:r>
      <w:r>
        <w:rPr>
          <w:color w:val="000009"/>
          <w:spacing w:val="40"/>
        </w:rPr>
        <w:t xml:space="preserve"> </w:t>
      </w:r>
      <w:r>
        <w:rPr>
          <w:color w:val="000009"/>
        </w:rPr>
        <w:t>Заболевания</w:t>
      </w:r>
      <w:r>
        <w:rPr>
          <w:color w:val="000009"/>
          <w:spacing w:val="40"/>
        </w:rPr>
        <w:t xml:space="preserve"> </w:t>
      </w:r>
      <w:r>
        <w:rPr>
          <w:color w:val="000009"/>
        </w:rPr>
        <w:t>органов</w:t>
      </w:r>
      <w:r>
        <w:rPr>
          <w:color w:val="000009"/>
          <w:spacing w:val="40"/>
        </w:rPr>
        <w:t xml:space="preserve"> </w:t>
      </w:r>
      <w:r>
        <w:rPr>
          <w:color w:val="000009"/>
        </w:rPr>
        <w:t>мочевыделительной</w:t>
      </w:r>
      <w:r>
        <w:rPr>
          <w:color w:val="000009"/>
          <w:spacing w:val="40"/>
        </w:rPr>
        <w:t xml:space="preserve"> </w:t>
      </w:r>
      <w:r>
        <w:rPr>
          <w:color w:val="000009"/>
        </w:rPr>
        <w:t>системы,</w:t>
      </w:r>
      <w:r>
        <w:rPr>
          <w:color w:val="000009"/>
          <w:spacing w:val="40"/>
        </w:rPr>
        <w:t xml:space="preserve"> </w:t>
      </w:r>
      <w:r>
        <w:rPr>
          <w:color w:val="000009"/>
        </w:rPr>
        <w:t xml:space="preserve">их </w:t>
      </w:r>
      <w:r>
        <w:rPr>
          <w:color w:val="000009"/>
          <w:spacing w:val="-2"/>
        </w:rPr>
        <w:t>предупреждение.</w:t>
      </w:r>
    </w:p>
    <w:p w:rsidR="00D433F1" w:rsidRDefault="001238D5">
      <w:pPr>
        <w:pStyle w:val="3"/>
        <w:spacing w:before="4" w:line="240" w:lineRule="auto"/>
        <w:ind w:left="377"/>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56"/>
        </w:numPr>
        <w:tabs>
          <w:tab w:val="left" w:pos="688"/>
        </w:tabs>
        <w:spacing w:before="7"/>
        <w:ind w:left="688" w:hanging="191"/>
        <w:jc w:val="left"/>
        <w:rPr>
          <w:sz w:val="20"/>
        </w:rPr>
      </w:pPr>
      <w:r>
        <w:rPr>
          <w:color w:val="000009"/>
          <w:sz w:val="20"/>
        </w:rPr>
        <w:t>Определение</w:t>
      </w:r>
      <w:r>
        <w:rPr>
          <w:color w:val="000009"/>
          <w:spacing w:val="-9"/>
          <w:sz w:val="20"/>
        </w:rPr>
        <w:t xml:space="preserve"> </w:t>
      </w:r>
      <w:r>
        <w:rPr>
          <w:color w:val="000009"/>
          <w:sz w:val="20"/>
        </w:rPr>
        <w:t>местоположения</w:t>
      </w:r>
      <w:r>
        <w:rPr>
          <w:color w:val="000009"/>
          <w:spacing w:val="-9"/>
          <w:sz w:val="20"/>
        </w:rPr>
        <w:t xml:space="preserve"> </w:t>
      </w:r>
      <w:r>
        <w:rPr>
          <w:color w:val="000009"/>
          <w:sz w:val="20"/>
        </w:rPr>
        <w:t>почек</w:t>
      </w:r>
      <w:r>
        <w:rPr>
          <w:color w:val="000009"/>
          <w:spacing w:val="-9"/>
          <w:sz w:val="20"/>
        </w:rPr>
        <w:t xml:space="preserve"> </w:t>
      </w:r>
      <w:r>
        <w:rPr>
          <w:color w:val="000009"/>
          <w:sz w:val="20"/>
        </w:rPr>
        <w:t>(на</w:t>
      </w:r>
      <w:r>
        <w:rPr>
          <w:color w:val="000009"/>
          <w:spacing w:val="-9"/>
          <w:sz w:val="20"/>
        </w:rPr>
        <w:t xml:space="preserve"> </w:t>
      </w:r>
      <w:r>
        <w:rPr>
          <w:color w:val="000009"/>
          <w:spacing w:val="-2"/>
          <w:sz w:val="20"/>
        </w:rPr>
        <w:t>муляже).</w:t>
      </w:r>
    </w:p>
    <w:p w:rsidR="00D433F1" w:rsidRDefault="001238D5" w:rsidP="00292B0F">
      <w:pPr>
        <w:pStyle w:val="aa"/>
        <w:numPr>
          <w:ilvl w:val="0"/>
          <w:numId w:val="56"/>
        </w:numPr>
        <w:tabs>
          <w:tab w:val="left" w:pos="700"/>
        </w:tabs>
        <w:spacing w:before="1"/>
        <w:ind w:left="700" w:hanging="203"/>
        <w:jc w:val="left"/>
        <w:rPr>
          <w:sz w:val="20"/>
        </w:rPr>
      </w:pPr>
      <w:r>
        <w:rPr>
          <w:color w:val="000009"/>
          <w:sz w:val="20"/>
        </w:rPr>
        <w:t>Описание</w:t>
      </w:r>
      <w:r>
        <w:rPr>
          <w:color w:val="000009"/>
          <w:spacing w:val="-9"/>
          <w:sz w:val="20"/>
        </w:rPr>
        <w:t xml:space="preserve"> </w:t>
      </w:r>
      <w:r>
        <w:rPr>
          <w:color w:val="000009"/>
          <w:sz w:val="20"/>
        </w:rPr>
        <w:t>мер</w:t>
      </w:r>
      <w:r>
        <w:rPr>
          <w:color w:val="000009"/>
          <w:spacing w:val="-8"/>
          <w:sz w:val="20"/>
        </w:rPr>
        <w:t xml:space="preserve"> </w:t>
      </w:r>
      <w:r>
        <w:rPr>
          <w:color w:val="000009"/>
          <w:sz w:val="20"/>
        </w:rPr>
        <w:t>профилактики</w:t>
      </w:r>
      <w:r>
        <w:rPr>
          <w:color w:val="000009"/>
          <w:spacing w:val="-9"/>
          <w:sz w:val="20"/>
        </w:rPr>
        <w:t xml:space="preserve"> </w:t>
      </w:r>
      <w:r>
        <w:rPr>
          <w:color w:val="000009"/>
          <w:sz w:val="20"/>
        </w:rPr>
        <w:t>болезней</w:t>
      </w:r>
      <w:r>
        <w:rPr>
          <w:color w:val="000009"/>
          <w:spacing w:val="-8"/>
          <w:sz w:val="20"/>
        </w:rPr>
        <w:t xml:space="preserve"> </w:t>
      </w:r>
      <w:r>
        <w:rPr>
          <w:color w:val="000009"/>
          <w:spacing w:val="-2"/>
          <w:sz w:val="20"/>
        </w:rPr>
        <w:t>почек.</w:t>
      </w:r>
    </w:p>
    <w:p w:rsidR="00D433F1" w:rsidRDefault="00D433F1">
      <w:pPr>
        <w:pStyle w:val="a5"/>
        <w:spacing w:before="2"/>
        <w:ind w:left="0"/>
        <w:jc w:val="left"/>
      </w:pPr>
    </w:p>
    <w:p w:rsidR="00D433F1" w:rsidRDefault="001238D5" w:rsidP="00292B0F">
      <w:pPr>
        <w:pStyle w:val="2"/>
        <w:numPr>
          <w:ilvl w:val="0"/>
          <w:numId w:val="59"/>
        </w:numPr>
        <w:tabs>
          <w:tab w:val="left" w:pos="468"/>
        </w:tabs>
        <w:spacing w:line="228" w:lineRule="exact"/>
        <w:ind w:left="468" w:hanging="331"/>
      </w:pPr>
      <w:r>
        <w:t>Размножение</w:t>
      </w:r>
      <w:r>
        <w:rPr>
          <w:spacing w:val="-8"/>
        </w:rPr>
        <w:t xml:space="preserve"> </w:t>
      </w:r>
      <w:r>
        <w:t>и</w:t>
      </w:r>
      <w:r>
        <w:rPr>
          <w:spacing w:val="-7"/>
        </w:rPr>
        <w:t xml:space="preserve"> </w:t>
      </w:r>
      <w:r>
        <w:rPr>
          <w:spacing w:val="-2"/>
        </w:rPr>
        <w:t>развитие</w:t>
      </w:r>
    </w:p>
    <w:p w:rsidR="00D433F1" w:rsidRDefault="001238D5">
      <w:pPr>
        <w:pStyle w:val="a5"/>
        <w:ind w:left="137" w:right="270" w:firstLine="240"/>
      </w:pPr>
      <w:r>
        <w:rPr>
          <w:color w:val="000009"/>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w:t>
      </w:r>
      <w:r>
        <w:rPr>
          <w:color w:val="000009"/>
          <w:spacing w:val="-1"/>
        </w:rPr>
        <w:t xml:space="preserve"> </w:t>
      </w:r>
      <w:r>
        <w:rPr>
          <w:color w:val="000009"/>
        </w:rPr>
        <w:t>Наследственные болезни, их</w:t>
      </w:r>
      <w:r>
        <w:rPr>
          <w:color w:val="000009"/>
          <w:spacing w:val="-3"/>
        </w:rPr>
        <w:t xml:space="preserve"> </w:t>
      </w:r>
      <w:r>
        <w:rPr>
          <w:color w:val="000009"/>
        </w:rPr>
        <w:t>причины</w:t>
      </w:r>
      <w:r>
        <w:rPr>
          <w:color w:val="000009"/>
          <w:spacing w:val="-1"/>
        </w:rPr>
        <w:t xml:space="preserve"> </w:t>
      </w:r>
      <w:r>
        <w:rPr>
          <w:color w:val="000009"/>
        </w:rPr>
        <w:t xml:space="preserve">и предупреждение. Набор хромосом, половые хромосомы, гены. Роль генетических знаний для планирования семьи. Инфекции, передающиеся половым путём, их </w:t>
      </w:r>
      <w:r>
        <w:rPr>
          <w:color w:val="000009"/>
          <w:spacing w:val="-2"/>
        </w:rPr>
        <w:t>профилактика.</w:t>
      </w:r>
    </w:p>
    <w:p w:rsidR="00D433F1" w:rsidRDefault="001238D5">
      <w:pPr>
        <w:pStyle w:val="3"/>
        <w:spacing w:before="5" w:line="240" w:lineRule="auto"/>
        <w:ind w:left="377"/>
        <w:jc w:val="both"/>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pPr>
        <w:pStyle w:val="a5"/>
        <w:spacing w:before="7"/>
        <w:ind w:left="137" w:right="275" w:firstLine="240"/>
      </w:pPr>
      <w:r>
        <w:rPr>
          <w:color w:val="000009"/>
        </w:rPr>
        <w:t>Описание основных мер по профилактике инфекционных заболеваний, передающихся половым путём.</w:t>
      </w:r>
    </w:p>
    <w:p w:rsidR="00D433F1" w:rsidRDefault="00D433F1">
      <w:pPr>
        <w:pStyle w:val="a5"/>
        <w:spacing w:before="1"/>
        <w:ind w:left="0"/>
        <w:jc w:val="left"/>
      </w:pPr>
    </w:p>
    <w:p w:rsidR="00D433F1" w:rsidRDefault="001238D5" w:rsidP="00292B0F">
      <w:pPr>
        <w:pStyle w:val="2"/>
        <w:numPr>
          <w:ilvl w:val="0"/>
          <w:numId w:val="59"/>
        </w:numPr>
        <w:tabs>
          <w:tab w:val="left" w:pos="466"/>
        </w:tabs>
        <w:ind w:left="466" w:hanging="329"/>
      </w:pPr>
      <w:r>
        <w:t>Органы</w:t>
      </w:r>
      <w:r>
        <w:rPr>
          <w:spacing w:val="-6"/>
        </w:rPr>
        <w:t xml:space="preserve"> </w:t>
      </w:r>
      <w:r>
        <w:t>чувств</w:t>
      </w:r>
      <w:r>
        <w:rPr>
          <w:spacing w:val="-9"/>
        </w:rPr>
        <w:t xml:space="preserve"> </w:t>
      </w:r>
      <w:r>
        <w:t>и</w:t>
      </w:r>
      <w:r>
        <w:rPr>
          <w:spacing w:val="-6"/>
        </w:rPr>
        <w:t xml:space="preserve"> </w:t>
      </w:r>
      <w:r>
        <w:t>сенсорные</w:t>
      </w:r>
      <w:r>
        <w:rPr>
          <w:spacing w:val="-7"/>
        </w:rPr>
        <w:t xml:space="preserve"> </w:t>
      </w:r>
      <w:r>
        <w:rPr>
          <w:spacing w:val="-2"/>
        </w:rPr>
        <w:t>системы</w:t>
      </w:r>
    </w:p>
    <w:p w:rsidR="00D433F1" w:rsidRDefault="001238D5">
      <w:pPr>
        <w:pStyle w:val="a5"/>
        <w:ind w:left="137" w:right="271" w:firstLine="240"/>
        <w:jc w:val="right"/>
      </w:pPr>
      <w:r>
        <w:rPr>
          <w:color w:val="000009"/>
        </w:rPr>
        <w:t>Органы чувств и их значение. Анализаторы. Сенсорные системы. Глаз</w:t>
      </w:r>
      <w:r>
        <w:rPr>
          <w:color w:val="000009"/>
          <w:spacing w:val="40"/>
        </w:rPr>
        <w:t xml:space="preserve"> </w:t>
      </w:r>
      <w:r>
        <w:rPr>
          <w:color w:val="000009"/>
        </w:rPr>
        <w:t>и</w:t>
      </w:r>
      <w:r>
        <w:rPr>
          <w:color w:val="000009"/>
          <w:spacing w:val="40"/>
        </w:rPr>
        <w:t xml:space="preserve"> </w:t>
      </w:r>
      <w:r>
        <w:rPr>
          <w:color w:val="000009"/>
        </w:rPr>
        <w:t>зрение.</w:t>
      </w:r>
      <w:r>
        <w:rPr>
          <w:color w:val="000009"/>
          <w:spacing w:val="40"/>
        </w:rPr>
        <w:t xml:space="preserve"> </w:t>
      </w:r>
      <w:r>
        <w:rPr>
          <w:color w:val="000009"/>
        </w:rPr>
        <w:t>Оптическая</w:t>
      </w:r>
      <w:r>
        <w:rPr>
          <w:color w:val="000009"/>
          <w:spacing w:val="40"/>
        </w:rPr>
        <w:t xml:space="preserve"> </w:t>
      </w:r>
      <w:r>
        <w:rPr>
          <w:color w:val="000009"/>
        </w:rPr>
        <w:t>система</w:t>
      </w:r>
      <w:r>
        <w:rPr>
          <w:color w:val="000009"/>
          <w:spacing w:val="40"/>
        </w:rPr>
        <w:t xml:space="preserve"> </w:t>
      </w:r>
      <w:r>
        <w:rPr>
          <w:color w:val="000009"/>
        </w:rPr>
        <w:t>глаза.</w:t>
      </w:r>
      <w:r>
        <w:rPr>
          <w:color w:val="000009"/>
          <w:spacing w:val="40"/>
        </w:rPr>
        <w:t xml:space="preserve"> </w:t>
      </w:r>
      <w:r>
        <w:rPr>
          <w:color w:val="000009"/>
        </w:rPr>
        <w:t>Сетчатка.</w:t>
      </w:r>
      <w:r>
        <w:rPr>
          <w:color w:val="000009"/>
          <w:spacing w:val="40"/>
        </w:rPr>
        <w:t xml:space="preserve"> </w:t>
      </w:r>
      <w:r>
        <w:rPr>
          <w:color w:val="000009"/>
        </w:rPr>
        <w:t>Зрительные</w:t>
      </w:r>
      <w:r>
        <w:rPr>
          <w:color w:val="000009"/>
          <w:spacing w:val="40"/>
        </w:rPr>
        <w:t xml:space="preserve"> </w:t>
      </w:r>
      <w:r>
        <w:rPr>
          <w:color w:val="000009"/>
        </w:rPr>
        <w:t>рецепторы. Зрительное</w:t>
      </w:r>
      <w:r>
        <w:rPr>
          <w:color w:val="000009"/>
          <w:spacing w:val="-1"/>
        </w:rPr>
        <w:t xml:space="preserve"> </w:t>
      </w:r>
      <w:r>
        <w:rPr>
          <w:color w:val="000009"/>
        </w:rPr>
        <w:t>восприятие. Нарушения</w:t>
      </w:r>
      <w:r>
        <w:rPr>
          <w:color w:val="000009"/>
          <w:spacing w:val="-2"/>
        </w:rPr>
        <w:t xml:space="preserve"> </w:t>
      </w:r>
      <w:r>
        <w:rPr>
          <w:color w:val="000009"/>
        </w:rPr>
        <w:t>зрения и</w:t>
      </w:r>
      <w:r>
        <w:rPr>
          <w:color w:val="000009"/>
          <w:spacing w:val="-2"/>
        </w:rPr>
        <w:t xml:space="preserve"> </w:t>
      </w:r>
      <w:r>
        <w:rPr>
          <w:color w:val="000009"/>
        </w:rPr>
        <w:t>их</w:t>
      </w:r>
      <w:r>
        <w:rPr>
          <w:color w:val="000009"/>
          <w:spacing w:val="-2"/>
        </w:rPr>
        <w:t xml:space="preserve"> </w:t>
      </w:r>
      <w:r>
        <w:rPr>
          <w:color w:val="000009"/>
        </w:rPr>
        <w:t>причины. Гигиена</w:t>
      </w:r>
      <w:r>
        <w:rPr>
          <w:color w:val="000009"/>
          <w:spacing w:val="-1"/>
        </w:rPr>
        <w:t xml:space="preserve"> </w:t>
      </w:r>
      <w:r>
        <w:rPr>
          <w:color w:val="000009"/>
        </w:rPr>
        <w:t>зрения. Ухо</w:t>
      </w:r>
      <w:r>
        <w:rPr>
          <w:color w:val="000009"/>
          <w:spacing w:val="40"/>
        </w:rPr>
        <w:t xml:space="preserve"> </w:t>
      </w:r>
      <w:r>
        <w:rPr>
          <w:color w:val="000009"/>
        </w:rPr>
        <w:t>и</w:t>
      </w:r>
      <w:r>
        <w:rPr>
          <w:color w:val="000009"/>
          <w:spacing w:val="40"/>
        </w:rPr>
        <w:t xml:space="preserve"> </w:t>
      </w:r>
      <w:r>
        <w:rPr>
          <w:color w:val="000009"/>
        </w:rPr>
        <w:t>слух.</w:t>
      </w:r>
      <w:r>
        <w:rPr>
          <w:color w:val="000009"/>
          <w:spacing w:val="40"/>
        </w:rPr>
        <w:t xml:space="preserve"> </w:t>
      </w:r>
      <w:r>
        <w:rPr>
          <w:color w:val="000009"/>
        </w:rPr>
        <w:t>Строение</w:t>
      </w:r>
      <w:r>
        <w:rPr>
          <w:color w:val="000009"/>
          <w:spacing w:val="40"/>
        </w:rPr>
        <w:t xml:space="preserve"> </w:t>
      </w:r>
      <w:r>
        <w:rPr>
          <w:color w:val="000009"/>
        </w:rPr>
        <w:t>и</w:t>
      </w:r>
      <w:r>
        <w:rPr>
          <w:color w:val="000009"/>
          <w:spacing w:val="40"/>
        </w:rPr>
        <w:t xml:space="preserve"> </w:t>
      </w:r>
      <w:r>
        <w:rPr>
          <w:color w:val="000009"/>
        </w:rPr>
        <w:t>функции</w:t>
      </w:r>
      <w:r>
        <w:rPr>
          <w:color w:val="000009"/>
          <w:spacing w:val="40"/>
        </w:rPr>
        <w:t xml:space="preserve"> </w:t>
      </w:r>
      <w:r>
        <w:rPr>
          <w:color w:val="000009"/>
        </w:rPr>
        <w:t>органа</w:t>
      </w:r>
      <w:r>
        <w:rPr>
          <w:color w:val="000009"/>
          <w:spacing w:val="40"/>
        </w:rPr>
        <w:t xml:space="preserve"> </w:t>
      </w:r>
      <w:r>
        <w:rPr>
          <w:color w:val="000009"/>
        </w:rPr>
        <w:t>слуха.</w:t>
      </w:r>
      <w:r>
        <w:rPr>
          <w:color w:val="000009"/>
          <w:spacing w:val="40"/>
        </w:rPr>
        <w:t xml:space="preserve"> </w:t>
      </w:r>
      <w:r>
        <w:rPr>
          <w:color w:val="000009"/>
        </w:rPr>
        <w:t>Механизм</w:t>
      </w:r>
      <w:r>
        <w:rPr>
          <w:color w:val="000009"/>
          <w:spacing w:val="40"/>
        </w:rPr>
        <w:t xml:space="preserve"> </w:t>
      </w:r>
      <w:r>
        <w:rPr>
          <w:color w:val="000009"/>
        </w:rPr>
        <w:t>работы слухового</w:t>
      </w:r>
      <w:r>
        <w:rPr>
          <w:color w:val="000009"/>
          <w:spacing w:val="65"/>
        </w:rPr>
        <w:t xml:space="preserve"> </w:t>
      </w:r>
      <w:r>
        <w:rPr>
          <w:color w:val="000009"/>
        </w:rPr>
        <w:t>анализатора.</w:t>
      </w:r>
      <w:r>
        <w:rPr>
          <w:color w:val="000009"/>
          <w:spacing w:val="64"/>
        </w:rPr>
        <w:t xml:space="preserve"> </w:t>
      </w:r>
      <w:r>
        <w:rPr>
          <w:color w:val="000009"/>
        </w:rPr>
        <w:t>Слуховое</w:t>
      </w:r>
      <w:r>
        <w:rPr>
          <w:color w:val="000009"/>
          <w:spacing w:val="66"/>
        </w:rPr>
        <w:t xml:space="preserve"> </w:t>
      </w:r>
      <w:r>
        <w:rPr>
          <w:color w:val="000009"/>
        </w:rPr>
        <w:t>восприятие.</w:t>
      </w:r>
      <w:r>
        <w:rPr>
          <w:color w:val="000009"/>
          <w:spacing w:val="64"/>
        </w:rPr>
        <w:t xml:space="preserve"> </w:t>
      </w:r>
      <w:r>
        <w:rPr>
          <w:color w:val="000009"/>
        </w:rPr>
        <w:t>Нарушения</w:t>
      </w:r>
      <w:r>
        <w:rPr>
          <w:color w:val="000009"/>
          <w:spacing w:val="63"/>
        </w:rPr>
        <w:t xml:space="preserve"> </w:t>
      </w:r>
      <w:r>
        <w:rPr>
          <w:color w:val="000009"/>
        </w:rPr>
        <w:t>слуха</w:t>
      </w:r>
      <w:r>
        <w:rPr>
          <w:color w:val="000009"/>
          <w:spacing w:val="66"/>
        </w:rPr>
        <w:t xml:space="preserve"> </w:t>
      </w:r>
      <w:r>
        <w:rPr>
          <w:color w:val="000009"/>
        </w:rPr>
        <w:t>и</w:t>
      </w:r>
      <w:r>
        <w:rPr>
          <w:color w:val="000009"/>
          <w:spacing w:val="65"/>
        </w:rPr>
        <w:t xml:space="preserve"> </w:t>
      </w:r>
      <w:r>
        <w:rPr>
          <w:color w:val="000009"/>
          <w:spacing w:val="-5"/>
        </w:rPr>
        <w:t>их</w:t>
      </w:r>
    </w:p>
    <w:p w:rsidR="00D433F1" w:rsidRDefault="001238D5">
      <w:pPr>
        <w:pStyle w:val="a5"/>
        <w:ind w:left="0" w:right="4423"/>
        <w:jc w:val="center"/>
      </w:pPr>
      <w:r>
        <w:rPr>
          <w:color w:val="000009"/>
        </w:rPr>
        <w:t>причины.</w:t>
      </w:r>
      <w:r>
        <w:rPr>
          <w:color w:val="000009"/>
          <w:spacing w:val="-11"/>
        </w:rPr>
        <w:t xml:space="preserve"> </w:t>
      </w:r>
      <w:r>
        <w:rPr>
          <w:color w:val="000009"/>
        </w:rPr>
        <w:t>Гигиена</w:t>
      </w:r>
      <w:r>
        <w:rPr>
          <w:color w:val="000009"/>
          <w:spacing w:val="-11"/>
        </w:rPr>
        <w:t xml:space="preserve"> </w:t>
      </w:r>
      <w:r>
        <w:rPr>
          <w:color w:val="000009"/>
          <w:spacing w:val="-2"/>
        </w:rPr>
        <w:t>слуха.</w:t>
      </w:r>
    </w:p>
    <w:p w:rsidR="00D433F1" w:rsidRDefault="001238D5">
      <w:pPr>
        <w:pStyle w:val="a5"/>
        <w:ind w:left="220" w:right="119"/>
        <w:jc w:val="center"/>
      </w:pPr>
      <w:r>
        <w:rPr>
          <w:color w:val="000009"/>
        </w:rPr>
        <w:t>Органы</w:t>
      </w:r>
      <w:r>
        <w:rPr>
          <w:color w:val="000009"/>
          <w:spacing w:val="25"/>
        </w:rPr>
        <w:t xml:space="preserve"> </w:t>
      </w:r>
      <w:r>
        <w:rPr>
          <w:color w:val="000009"/>
        </w:rPr>
        <w:t>равновесия,</w:t>
      </w:r>
      <w:r>
        <w:rPr>
          <w:color w:val="000009"/>
          <w:spacing w:val="25"/>
        </w:rPr>
        <w:t xml:space="preserve"> </w:t>
      </w:r>
      <w:r>
        <w:rPr>
          <w:color w:val="000009"/>
        </w:rPr>
        <w:t>мышечного</w:t>
      </w:r>
      <w:r>
        <w:rPr>
          <w:color w:val="000009"/>
          <w:spacing w:val="25"/>
        </w:rPr>
        <w:t xml:space="preserve"> </w:t>
      </w:r>
      <w:r>
        <w:rPr>
          <w:color w:val="000009"/>
        </w:rPr>
        <w:t>чувства,</w:t>
      </w:r>
      <w:r>
        <w:rPr>
          <w:color w:val="000009"/>
          <w:spacing w:val="26"/>
        </w:rPr>
        <w:t xml:space="preserve"> </w:t>
      </w:r>
      <w:r>
        <w:rPr>
          <w:color w:val="000009"/>
        </w:rPr>
        <w:t>осязания,</w:t>
      </w:r>
      <w:r>
        <w:rPr>
          <w:color w:val="000009"/>
          <w:spacing w:val="25"/>
        </w:rPr>
        <w:t xml:space="preserve"> </w:t>
      </w:r>
      <w:r>
        <w:rPr>
          <w:color w:val="000009"/>
        </w:rPr>
        <w:t>обоняния</w:t>
      </w:r>
      <w:r>
        <w:rPr>
          <w:color w:val="000009"/>
          <w:spacing w:val="26"/>
        </w:rPr>
        <w:t xml:space="preserve"> </w:t>
      </w:r>
      <w:r>
        <w:rPr>
          <w:color w:val="000009"/>
        </w:rPr>
        <w:t>и</w:t>
      </w:r>
      <w:r>
        <w:rPr>
          <w:color w:val="000009"/>
          <w:spacing w:val="24"/>
        </w:rPr>
        <w:t xml:space="preserve"> </w:t>
      </w:r>
      <w:r>
        <w:rPr>
          <w:color w:val="000009"/>
          <w:spacing w:val="-2"/>
        </w:rPr>
        <w:t>вкуса.</w:t>
      </w:r>
    </w:p>
    <w:p w:rsidR="00D433F1" w:rsidRDefault="001238D5">
      <w:pPr>
        <w:pStyle w:val="a5"/>
        <w:ind w:left="0" w:right="2581"/>
        <w:jc w:val="center"/>
      </w:pPr>
      <w:r>
        <w:rPr>
          <w:color w:val="000009"/>
        </w:rPr>
        <w:t>Взаимодействие</w:t>
      </w:r>
      <w:r>
        <w:rPr>
          <w:color w:val="000009"/>
          <w:spacing w:val="-15"/>
        </w:rPr>
        <w:t xml:space="preserve"> </w:t>
      </w:r>
      <w:r>
        <w:rPr>
          <w:color w:val="000009"/>
        </w:rPr>
        <w:t>сенсорных</w:t>
      </w:r>
      <w:r>
        <w:rPr>
          <w:color w:val="000009"/>
          <w:spacing w:val="-11"/>
        </w:rPr>
        <w:t xml:space="preserve"> </w:t>
      </w:r>
      <w:r>
        <w:rPr>
          <w:color w:val="000009"/>
        </w:rPr>
        <w:t>систем</w:t>
      </w:r>
      <w:r>
        <w:rPr>
          <w:color w:val="000009"/>
          <w:spacing w:val="-11"/>
        </w:rPr>
        <w:t xml:space="preserve"> </w:t>
      </w:r>
      <w:r>
        <w:rPr>
          <w:color w:val="000009"/>
          <w:spacing w:val="-2"/>
        </w:rPr>
        <w:t>организма.</w:t>
      </w:r>
    </w:p>
    <w:p w:rsidR="00D433F1" w:rsidRDefault="001238D5">
      <w:pPr>
        <w:pStyle w:val="3"/>
        <w:spacing w:before="5" w:line="240" w:lineRule="auto"/>
        <w:ind w:left="0" w:right="2522"/>
        <w:jc w:val="center"/>
        <w:rPr>
          <w:rFonts w:ascii="Times New Roman" w:hAnsi="Times New Roman"/>
        </w:rPr>
      </w:pPr>
      <w:r>
        <w:rPr>
          <w:rFonts w:ascii="Times New Roman" w:hAnsi="Times New Roman"/>
          <w:color w:val="000009"/>
        </w:rPr>
        <w:t>Лабораторные</w:t>
      </w:r>
      <w:r>
        <w:rPr>
          <w:rFonts w:ascii="Times New Roman" w:hAnsi="Times New Roman"/>
          <w:color w:val="000009"/>
          <w:spacing w:val="-7"/>
        </w:rPr>
        <w:t xml:space="preserve"> </w:t>
      </w:r>
      <w:r>
        <w:rPr>
          <w:rFonts w:ascii="Times New Roman" w:hAnsi="Times New Roman"/>
          <w:color w:val="000009"/>
        </w:rPr>
        <w:t>и</w:t>
      </w:r>
      <w:r>
        <w:rPr>
          <w:rFonts w:ascii="Times New Roman" w:hAnsi="Times New Roman"/>
          <w:color w:val="000009"/>
          <w:spacing w:val="-8"/>
        </w:rPr>
        <w:t xml:space="preserve"> </w:t>
      </w:r>
      <w:r>
        <w:rPr>
          <w:rFonts w:ascii="Times New Roman" w:hAnsi="Times New Roman"/>
          <w:color w:val="000009"/>
        </w:rPr>
        <w:t>практические</w:t>
      </w:r>
      <w:r>
        <w:rPr>
          <w:rFonts w:ascii="Times New Roman" w:hAnsi="Times New Roman"/>
          <w:color w:val="000009"/>
          <w:spacing w:val="-8"/>
        </w:rPr>
        <w:t xml:space="preserve"> </w:t>
      </w:r>
      <w:r>
        <w:rPr>
          <w:rFonts w:ascii="Times New Roman" w:hAnsi="Times New Roman"/>
          <w:color w:val="000009"/>
          <w:spacing w:val="-2"/>
        </w:rPr>
        <w:t>работы</w:t>
      </w:r>
    </w:p>
    <w:p w:rsidR="00D433F1" w:rsidRDefault="001238D5" w:rsidP="00292B0F">
      <w:pPr>
        <w:pStyle w:val="aa"/>
        <w:numPr>
          <w:ilvl w:val="1"/>
          <w:numId w:val="59"/>
        </w:numPr>
        <w:tabs>
          <w:tab w:val="left" w:pos="674"/>
        </w:tabs>
        <w:spacing w:before="6"/>
        <w:ind w:left="674" w:hanging="177"/>
        <w:jc w:val="left"/>
        <w:rPr>
          <w:sz w:val="20"/>
        </w:rPr>
      </w:pPr>
      <w:r>
        <w:rPr>
          <w:color w:val="000009"/>
          <w:sz w:val="20"/>
        </w:rPr>
        <w:t>Определение</w:t>
      </w:r>
      <w:r>
        <w:rPr>
          <w:color w:val="000009"/>
          <w:spacing w:val="-7"/>
          <w:sz w:val="20"/>
        </w:rPr>
        <w:t xml:space="preserve"> </w:t>
      </w:r>
      <w:r>
        <w:rPr>
          <w:color w:val="000009"/>
          <w:sz w:val="20"/>
        </w:rPr>
        <w:t>остроты</w:t>
      </w:r>
      <w:r>
        <w:rPr>
          <w:color w:val="000009"/>
          <w:spacing w:val="-6"/>
          <w:sz w:val="20"/>
        </w:rPr>
        <w:t xml:space="preserve"> </w:t>
      </w:r>
      <w:r>
        <w:rPr>
          <w:color w:val="000009"/>
          <w:sz w:val="20"/>
        </w:rPr>
        <w:t>зрения</w:t>
      </w:r>
      <w:r>
        <w:rPr>
          <w:color w:val="000009"/>
          <w:spacing w:val="-5"/>
          <w:sz w:val="20"/>
        </w:rPr>
        <w:t xml:space="preserve"> </w:t>
      </w:r>
      <w:r>
        <w:rPr>
          <w:color w:val="000009"/>
          <w:sz w:val="20"/>
        </w:rPr>
        <w:t>у</w:t>
      </w:r>
      <w:r>
        <w:rPr>
          <w:color w:val="000009"/>
          <w:spacing w:val="-9"/>
          <w:sz w:val="20"/>
        </w:rPr>
        <w:t xml:space="preserve"> </w:t>
      </w:r>
      <w:r>
        <w:rPr>
          <w:color w:val="000009"/>
          <w:spacing w:val="-2"/>
          <w:sz w:val="20"/>
        </w:rPr>
        <w:t>человека.</w:t>
      </w:r>
    </w:p>
    <w:p w:rsidR="00D433F1" w:rsidRDefault="001238D5" w:rsidP="00292B0F">
      <w:pPr>
        <w:pStyle w:val="aa"/>
        <w:numPr>
          <w:ilvl w:val="1"/>
          <w:numId w:val="59"/>
        </w:numPr>
        <w:tabs>
          <w:tab w:val="left" w:pos="674"/>
        </w:tabs>
        <w:ind w:left="674" w:hanging="177"/>
        <w:jc w:val="left"/>
        <w:rPr>
          <w:sz w:val="20"/>
        </w:rPr>
      </w:pPr>
      <w:r>
        <w:rPr>
          <w:color w:val="000009"/>
          <w:sz w:val="20"/>
        </w:rPr>
        <w:t>Изучение</w:t>
      </w:r>
      <w:r>
        <w:rPr>
          <w:color w:val="000009"/>
          <w:spacing w:val="-7"/>
          <w:sz w:val="20"/>
        </w:rPr>
        <w:t xml:space="preserve"> </w:t>
      </w:r>
      <w:r>
        <w:rPr>
          <w:color w:val="000009"/>
          <w:sz w:val="20"/>
        </w:rPr>
        <w:t>строения</w:t>
      </w:r>
      <w:r>
        <w:rPr>
          <w:color w:val="000009"/>
          <w:spacing w:val="-8"/>
          <w:sz w:val="20"/>
        </w:rPr>
        <w:t xml:space="preserve"> </w:t>
      </w:r>
      <w:r>
        <w:rPr>
          <w:color w:val="000009"/>
          <w:sz w:val="20"/>
        </w:rPr>
        <w:t>органа</w:t>
      </w:r>
      <w:r>
        <w:rPr>
          <w:color w:val="000009"/>
          <w:spacing w:val="-7"/>
          <w:sz w:val="20"/>
        </w:rPr>
        <w:t xml:space="preserve"> </w:t>
      </w:r>
      <w:r>
        <w:rPr>
          <w:color w:val="000009"/>
          <w:sz w:val="20"/>
        </w:rPr>
        <w:t>зрения</w:t>
      </w:r>
      <w:r>
        <w:rPr>
          <w:color w:val="000009"/>
          <w:spacing w:val="-7"/>
          <w:sz w:val="20"/>
        </w:rPr>
        <w:t xml:space="preserve"> </w:t>
      </w:r>
      <w:r>
        <w:rPr>
          <w:color w:val="000009"/>
          <w:sz w:val="20"/>
        </w:rPr>
        <w:t>(на</w:t>
      </w:r>
      <w:r>
        <w:rPr>
          <w:color w:val="000009"/>
          <w:spacing w:val="-7"/>
          <w:sz w:val="20"/>
        </w:rPr>
        <w:t xml:space="preserve"> </w:t>
      </w:r>
      <w:r>
        <w:rPr>
          <w:color w:val="000009"/>
          <w:sz w:val="20"/>
        </w:rPr>
        <w:t>муляже</w:t>
      </w:r>
      <w:r>
        <w:rPr>
          <w:color w:val="000009"/>
          <w:spacing w:val="-4"/>
          <w:sz w:val="20"/>
        </w:rPr>
        <w:t xml:space="preserve"> </w:t>
      </w:r>
      <w:r>
        <w:rPr>
          <w:color w:val="000009"/>
          <w:sz w:val="20"/>
        </w:rPr>
        <w:t>и</w:t>
      </w:r>
      <w:r>
        <w:rPr>
          <w:color w:val="000009"/>
          <w:spacing w:val="-8"/>
          <w:sz w:val="20"/>
        </w:rPr>
        <w:t xml:space="preserve"> </w:t>
      </w:r>
      <w:r>
        <w:rPr>
          <w:color w:val="000009"/>
          <w:sz w:val="20"/>
        </w:rPr>
        <w:t>влажном</w:t>
      </w:r>
      <w:r>
        <w:rPr>
          <w:color w:val="000009"/>
          <w:spacing w:val="-5"/>
          <w:sz w:val="20"/>
        </w:rPr>
        <w:t xml:space="preserve"> </w:t>
      </w:r>
      <w:r>
        <w:rPr>
          <w:color w:val="000009"/>
          <w:spacing w:val="-2"/>
          <w:sz w:val="20"/>
        </w:rPr>
        <w:t>препарате).</w:t>
      </w:r>
    </w:p>
    <w:p w:rsidR="00D433F1" w:rsidRDefault="001238D5" w:rsidP="00292B0F">
      <w:pPr>
        <w:pStyle w:val="aa"/>
        <w:numPr>
          <w:ilvl w:val="1"/>
          <w:numId w:val="59"/>
        </w:numPr>
        <w:tabs>
          <w:tab w:val="left" w:pos="683"/>
        </w:tabs>
        <w:ind w:left="683" w:hanging="186"/>
        <w:jc w:val="left"/>
        <w:rPr>
          <w:sz w:val="20"/>
        </w:rPr>
      </w:pPr>
      <w:r>
        <w:rPr>
          <w:color w:val="000009"/>
          <w:sz w:val="20"/>
        </w:rPr>
        <w:t>Изучение</w:t>
      </w:r>
      <w:r>
        <w:rPr>
          <w:color w:val="000009"/>
          <w:spacing w:val="-8"/>
          <w:sz w:val="20"/>
        </w:rPr>
        <w:t xml:space="preserve"> </w:t>
      </w:r>
      <w:r>
        <w:rPr>
          <w:color w:val="000009"/>
          <w:sz w:val="20"/>
        </w:rPr>
        <w:t>строения</w:t>
      </w:r>
      <w:r>
        <w:rPr>
          <w:color w:val="000009"/>
          <w:spacing w:val="-9"/>
          <w:sz w:val="20"/>
        </w:rPr>
        <w:t xml:space="preserve"> </w:t>
      </w:r>
      <w:r>
        <w:rPr>
          <w:color w:val="000009"/>
          <w:sz w:val="20"/>
        </w:rPr>
        <w:t>органа</w:t>
      </w:r>
      <w:r>
        <w:rPr>
          <w:color w:val="000009"/>
          <w:spacing w:val="-7"/>
          <w:sz w:val="20"/>
        </w:rPr>
        <w:t xml:space="preserve"> </w:t>
      </w:r>
      <w:r>
        <w:rPr>
          <w:color w:val="000009"/>
          <w:sz w:val="20"/>
        </w:rPr>
        <w:t>слуха</w:t>
      </w:r>
      <w:r>
        <w:rPr>
          <w:color w:val="000009"/>
          <w:spacing w:val="-8"/>
          <w:sz w:val="20"/>
        </w:rPr>
        <w:t xml:space="preserve"> </w:t>
      </w:r>
      <w:r>
        <w:rPr>
          <w:color w:val="000009"/>
          <w:sz w:val="20"/>
        </w:rPr>
        <w:t>(на</w:t>
      </w:r>
      <w:r>
        <w:rPr>
          <w:color w:val="000009"/>
          <w:spacing w:val="-7"/>
          <w:sz w:val="20"/>
        </w:rPr>
        <w:t xml:space="preserve"> </w:t>
      </w:r>
      <w:r>
        <w:rPr>
          <w:color w:val="000009"/>
          <w:spacing w:val="-2"/>
          <w:sz w:val="20"/>
        </w:rPr>
        <w:t>муляже).</w:t>
      </w:r>
    </w:p>
    <w:p w:rsidR="00D433F1" w:rsidRDefault="00D433F1">
      <w:pPr>
        <w:pStyle w:val="a5"/>
        <w:ind w:left="0"/>
        <w:jc w:val="left"/>
      </w:pPr>
    </w:p>
    <w:p w:rsidR="00D433F1" w:rsidRDefault="001238D5" w:rsidP="00292B0F">
      <w:pPr>
        <w:pStyle w:val="2"/>
        <w:numPr>
          <w:ilvl w:val="0"/>
          <w:numId w:val="59"/>
        </w:numPr>
        <w:tabs>
          <w:tab w:val="left" w:pos="466"/>
        </w:tabs>
        <w:spacing w:line="230" w:lineRule="exact"/>
        <w:ind w:left="466" w:hanging="329"/>
      </w:pPr>
      <w:r>
        <w:t>Поведение</w:t>
      </w:r>
      <w:r>
        <w:rPr>
          <w:spacing w:val="-6"/>
        </w:rPr>
        <w:t xml:space="preserve"> </w:t>
      </w:r>
      <w:r>
        <w:t>и</w:t>
      </w:r>
      <w:r>
        <w:rPr>
          <w:spacing w:val="-5"/>
        </w:rPr>
        <w:t xml:space="preserve"> </w:t>
      </w:r>
      <w:r>
        <w:rPr>
          <w:spacing w:val="-2"/>
        </w:rPr>
        <w:t>психика</w:t>
      </w:r>
    </w:p>
    <w:p w:rsidR="00D433F1" w:rsidRDefault="001238D5">
      <w:pPr>
        <w:pStyle w:val="a5"/>
        <w:ind w:left="137" w:right="269" w:firstLine="240"/>
      </w:pPr>
      <w:r>
        <w:rPr>
          <w:color w:val="000009"/>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433F1" w:rsidRDefault="001238D5">
      <w:pPr>
        <w:pStyle w:val="a5"/>
        <w:spacing w:before="1"/>
        <w:ind w:left="137" w:right="270" w:firstLine="240"/>
        <w:sectPr w:rsidR="00D433F1">
          <w:footerReference w:type="default" r:id="rId462"/>
          <w:footerReference w:type="first" r:id="rId463"/>
          <w:pgSz w:w="7830" w:h="12020"/>
          <w:pgMar w:top="520" w:right="425" w:bottom="280" w:left="566" w:header="0" w:footer="0" w:gutter="0"/>
          <w:cols w:space="720"/>
          <w:formProt w:val="0"/>
          <w:docGrid w:linePitch="100" w:charSpace="4096"/>
        </w:sectPr>
      </w:pPr>
      <w:r>
        <w:rPr>
          <w:color w:val="000009"/>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w:t>
      </w:r>
      <w:r>
        <w:rPr>
          <w:color w:val="000009"/>
          <w:spacing w:val="79"/>
          <w:w w:val="150"/>
        </w:rPr>
        <w:t xml:space="preserve"> </w:t>
      </w:r>
      <w:r>
        <w:rPr>
          <w:color w:val="000009"/>
        </w:rPr>
        <w:t>высшей</w:t>
      </w:r>
      <w:r>
        <w:rPr>
          <w:color w:val="000009"/>
          <w:spacing w:val="28"/>
        </w:rPr>
        <w:t xml:space="preserve">  </w:t>
      </w:r>
      <w:r>
        <w:rPr>
          <w:color w:val="000009"/>
        </w:rPr>
        <w:t>нервной</w:t>
      </w:r>
      <w:r>
        <w:rPr>
          <w:color w:val="000009"/>
          <w:spacing w:val="78"/>
          <w:w w:val="150"/>
        </w:rPr>
        <w:t xml:space="preserve"> </w:t>
      </w:r>
      <w:r>
        <w:rPr>
          <w:color w:val="000009"/>
        </w:rPr>
        <w:t>деятельности</w:t>
      </w:r>
      <w:r>
        <w:rPr>
          <w:color w:val="000009"/>
          <w:spacing w:val="78"/>
          <w:w w:val="150"/>
        </w:rPr>
        <w:t xml:space="preserve"> </w:t>
      </w:r>
      <w:r>
        <w:rPr>
          <w:color w:val="000009"/>
        </w:rPr>
        <w:t>и</w:t>
      </w:r>
      <w:r>
        <w:rPr>
          <w:color w:val="000009"/>
          <w:spacing w:val="28"/>
        </w:rPr>
        <w:t xml:space="preserve">  </w:t>
      </w:r>
      <w:r>
        <w:rPr>
          <w:color w:val="000009"/>
        </w:rPr>
        <w:t>темперамента.</w:t>
      </w:r>
      <w:r>
        <w:rPr>
          <w:color w:val="000009"/>
          <w:spacing w:val="27"/>
        </w:rPr>
        <w:t xml:space="preserve">  </w:t>
      </w:r>
      <w:r>
        <w:rPr>
          <w:color w:val="000009"/>
          <w:spacing w:val="-2"/>
        </w:rPr>
        <w:t>Особенности</w:t>
      </w:r>
    </w:p>
    <w:p w:rsidR="00D433F1" w:rsidRDefault="001238D5">
      <w:pPr>
        <w:pStyle w:val="a5"/>
        <w:spacing w:before="68"/>
        <w:ind w:left="137" w:right="393"/>
        <w:jc w:val="left"/>
      </w:pPr>
      <w:r>
        <w:rPr>
          <w:color w:val="000009"/>
        </w:rPr>
        <w:lastRenderedPageBreak/>
        <w:t>психики</w:t>
      </w:r>
      <w:r>
        <w:rPr>
          <w:color w:val="000009"/>
          <w:spacing w:val="40"/>
        </w:rPr>
        <w:t xml:space="preserve"> </w:t>
      </w:r>
      <w:r>
        <w:rPr>
          <w:color w:val="000009"/>
        </w:rPr>
        <w:t>человека.</w:t>
      </w:r>
      <w:r>
        <w:rPr>
          <w:color w:val="000009"/>
          <w:spacing w:val="40"/>
        </w:rPr>
        <w:t xml:space="preserve"> </w:t>
      </w:r>
      <w:r>
        <w:rPr>
          <w:color w:val="000009"/>
        </w:rPr>
        <w:t>Гигиена</w:t>
      </w:r>
      <w:r>
        <w:rPr>
          <w:color w:val="000009"/>
          <w:spacing w:val="40"/>
        </w:rPr>
        <w:t xml:space="preserve"> </w:t>
      </w:r>
      <w:r>
        <w:rPr>
          <w:color w:val="000009"/>
        </w:rPr>
        <w:t>физического</w:t>
      </w:r>
      <w:r>
        <w:rPr>
          <w:color w:val="000009"/>
          <w:spacing w:val="40"/>
        </w:rPr>
        <w:t xml:space="preserve"> </w:t>
      </w:r>
      <w:r>
        <w:rPr>
          <w:color w:val="000009"/>
        </w:rPr>
        <w:t>и</w:t>
      </w:r>
      <w:r>
        <w:rPr>
          <w:color w:val="000009"/>
          <w:spacing w:val="40"/>
        </w:rPr>
        <w:t xml:space="preserve"> </w:t>
      </w:r>
      <w:r>
        <w:rPr>
          <w:color w:val="000009"/>
        </w:rPr>
        <w:t>умственного</w:t>
      </w:r>
      <w:r>
        <w:rPr>
          <w:color w:val="000009"/>
          <w:spacing w:val="40"/>
        </w:rPr>
        <w:t xml:space="preserve"> </w:t>
      </w:r>
      <w:r>
        <w:rPr>
          <w:color w:val="000009"/>
        </w:rPr>
        <w:t>труда.</w:t>
      </w:r>
      <w:r>
        <w:rPr>
          <w:color w:val="000009"/>
          <w:spacing w:val="40"/>
        </w:rPr>
        <w:t xml:space="preserve"> </w:t>
      </w:r>
      <w:r>
        <w:rPr>
          <w:color w:val="000009"/>
        </w:rPr>
        <w:t>Режим труда и отдыха. Сон и его значение. Гигиена сна.</w:t>
      </w:r>
    </w:p>
    <w:p w:rsidR="00D433F1" w:rsidRDefault="001238D5">
      <w:pPr>
        <w:pStyle w:val="3"/>
        <w:spacing w:before="4" w:line="240" w:lineRule="auto"/>
        <w:ind w:left="377"/>
        <w:rPr>
          <w:rFonts w:ascii="Times New Roman" w:hAnsi="Times New Roman"/>
        </w:rPr>
      </w:pPr>
      <w:r>
        <w:rPr>
          <w:rFonts w:ascii="Times New Roman" w:hAnsi="Times New Roman"/>
          <w:color w:val="000009"/>
        </w:rPr>
        <w:t>Лабораторные</w:t>
      </w:r>
      <w:r>
        <w:rPr>
          <w:rFonts w:ascii="Times New Roman" w:hAnsi="Times New Roman"/>
          <w:color w:val="000009"/>
          <w:spacing w:val="-8"/>
        </w:rPr>
        <w:t xml:space="preserve"> </w:t>
      </w:r>
      <w:r>
        <w:rPr>
          <w:rFonts w:ascii="Times New Roman" w:hAnsi="Times New Roman"/>
          <w:color w:val="000009"/>
        </w:rPr>
        <w:t>и</w:t>
      </w:r>
      <w:r>
        <w:rPr>
          <w:rFonts w:ascii="Times New Roman" w:hAnsi="Times New Roman"/>
          <w:color w:val="000009"/>
          <w:spacing w:val="-9"/>
        </w:rPr>
        <w:t xml:space="preserve"> </w:t>
      </w:r>
      <w:r>
        <w:rPr>
          <w:rFonts w:ascii="Times New Roman" w:hAnsi="Times New Roman"/>
          <w:color w:val="000009"/>
        </w:rPr>
        <w:t>практические</w:t>
      </w:r>
      <w:r>
        <w:rPr>
          <w:rFonts w:ascii="Times New Roman" w:hAnsi="Times New Roman"/>
          <w:color w:val="000009"/>
          <w:spacing w:val="-9"/>
        </w:rPr>
        <w:t xml:space="preserve"> </w:t>
      </w:r>
      <w:r>
        <w:rPr>
          <w:rFonts w:ascii="Times New Roman" w:hAnsi="Times New Roman"/>
          <w:color w:val="000009"/>
          <w:spacing w:val="-2"/>
        </w:rPr>
        <w:t>работы</w:t>
      </w:r>
    </w:p>
    <w:p w:rsidR="00D433F1" w:rsidRDefault="001238D5" w:rsidP="00292B0F">
      <w:pPr>
        <w:pStyle w:val="aa"/>
        <w:numPr>
          <w:ilvl w:val="0"/>
          <w:numId w:val="55"/>
        </w:numPr>
        <w:tabs>
          <w:tab w:val="left" w:pos="674"/>
        </w:tabs>
        <w:spacing w:before="7"/>
        <w:ind w:left="674" w:hanging="177"/>
        <w:jc w:val="left"/>
        <w:rPr>
          <w:sz w:val="20"/>
        </w:rPr>
      </w:pPr>
      <w:r>
        <w:rPr>
          <w:color w:val="000009"/>
          <w:spacing w:val="-2"/>
          <w:sz w:val="20"/>
        </w:rPr>
        <w:t>Изучение</w:t>
      </w:r>
      <w:r>
        <w:rPr>
          <w:color w:val="000009"/>
          <w:spacing w:val="10"/>
          <w:sz w:val="20"/>
        </w:rPr>
        <w:t xml:space="preserve"> </w:t>
      </w:r>
      <w:r>
        <w:rPr>
          <w:color w:val="000009"/>
          <w:spacing w:val="-2"/>
          <w:sz w:val="20"/>
        </w:rPr>
        <w:t>кратковременной</w:t>
      </w:r>
      <w:r>
        <w:rPr>
          <w:color w:val="000009"/>
          <w:spacing w:val="9"/>
          <w:sz w:val="20"/>
        </w:rPr>
        <w:t xml:space="preserve"> </w:t>
      </w:r>
      <w:r>
        <w:rPr>
          <w:color w:val="000009"/>
          <w:spacing w:val="-2"/>
          <w:sz w:val="20"/>
        </w:rPr>
        <w:t>памяти.</w:t>
      </w:r>
    </w:p>
    <w:p w:rsidR="00D433F1" w:rsidRDefault="001238D5" w:rsidP="00292B0F">
      <w:pPr>
        <w:pStyle w:val="aa"/>
        <w:numPr>
          <w:ilvl w:val="0"/>
          <w:numId w:val="55"/>
        </w:numPr>
        <w:tabs>
          <w:tab w:val="left" w:pos="683"/>
        </w:tabs>
        <w:spacing w:before="1"/>
        <w:ind w:left="683" w:hanging="186"/>
        <w:jc w:val="left"/>
        <w:rPr>
          <w:sz w:val="20"/>
        </w:rPr>
      </w:pPr>
      <w:r>
        <w:rPr>
          <w:color w:val="000009"/>
          <w:sz w:val="20"/>
        </w:rPr>
        <w:t>Определение</w:t>
      </w:r>
      <w:r>
        <w:rPr>
          <w:color w:val="000009"/>
          <w:spacing w:val="-9"/>
          <w:sz w:val="20"/>
        </w:rPr>
        <w:t xml:space="preserve"> </w:t>
      </w:r>
      <w:r>
        <w:rPr>
          <w:color w:val="000009"/>
          <w:sz w:val="20"/>
        </w:rPr>
        <w:t>объёма</w:t>
      </w:r>
      <w:r>
        <w:rPr>
          <w:color w:val="000009"/>
          <w:spacing w:val="-8"/>
          <w:sz w:val="20"/>
        </w:rPr>
        <w:t xml:space="preserve"> </w:t>
      </w:r>
      <w:r>
        <w:rPr>
          <w:color w:val="000009"/>
          <w:sz w:val="20"/>
        </w:rPr>
        <w:t>механической</w:t>
      </w:r>
      <w:r>
        <w:rPr>
          <w:color w:val="000009"/>
          <w:spacing w:val="-8"/>
          <w:sz w:val="20"/>
        </w:rPr>
        <w:t xml:space="preserve"> </w:t>
      </w:r>
      <w:r>
        <w:rPr>
          <w:color w:val="000009"/>
          <w:sz w:val="20"/>
        </w:rPr>
        <w:t>и</w:t>
      </w:r>
      <w:r>
        <w:rPr>
          <w:color w:val="000009"/>
          <w:spacing w:val="-8"/>
          <w:sz w:val="20"/>
        </w:rPr>
        <w:t xml:space="preserve"> </w:t>
      </w:r>
      <w:r>
        <w:rPr>
          <w:color w:val="000009"/>
          <w:sz w:val="20"/>
        </w:rPr>
        <w:t>логической</w:t>
      </w:r>
      <w:r>
        <w:rPr>
          <w:color w:val="000009"/>
          <w:spacing w:val="-9"/>
          <w:sz w:val="20"/>
        </w:rPr>
        <w:t xml:space="preserve"> </w:t>
      </w:r>
      <w:r>
        <w:rPr>
          <w:color w:val="000009"/>
          <w:spacing w:val="-2"/>
          <w:sz w:val="20"/>
        </w:rPr>
        <w:t>памяти.</w:t>
      </w:r>
    </w:p>
    <w:p w:rsidR="00D433F1" w:rsidRDefault="001238D5" w:rsidP="00292B0F">
      <w:pPr>
        <w:pStyle w:val="aa"/>
        <w:numPr>
          <w:ilvl w:val="0"/>
          <w:numId w:val="55"/>
        </w:numPr>
        <w:tabs>
          <w:tab w:val="left" w:pos="683"/>
        </w:tabs>
        <w:ind w:left="683" w:hanging="186"/>
        <w:jc w:val="left"/>
        <w:rPr>
          <w:sz w:val="20"/>
        </w:rPr>
      </w:pPr>
      <w:r>
        <w:rPr>
          <w:color w:val="000009"/>
          <w:sz w:val="20"/>
        </w:rPr>
        <w:t>Оценка</w:t>
      </w:r>
      <w:r>
        <w:rPr>
          <w:color w:val="000009"/>
          <w:spacing w:val="-12"/>
          <w:sz w:val="20"/>
        </w:rPr>
        <w:t xml:space="preserve"> </w:t>
      </w:r>
      <w:r>
        <w:rPr>
          <w:color w:val="000009"/>
          <w:sz w:val="20"/>
        </w:rPr>
        <w:t>сформированности</w:t>
      </w:r>
      <w:r>
        <w:rPr>
          <w:color w:val="000009"/>
          <w:spacing w:val="-10"/>
          <w:sz w:val="20"/>
        </w:rPr>
        <w:t xml:space="preserve"> </w:t>
      </w:r>
      <w:r>
        <w:rPr>
          <w:color w:val="000009"/>
          <w:sz w:val="20"/>
        </w:rPr>
        <w:t>навыков</w:t>
      </w:r>
      <w:r>
        <w:rPr>
          <w:color w:val="000009"/>
          <w:spacing w:val="-10"/>
          <w:sz w:val="20"/>
        </w:rPr>
        <w:t xml:space="preserve"> </w:t>
      </w:r>
      <w:r>
        <w:rPr>
          <w:color w:val="000009"/>
          <w:sz w:val="20"/>
        </w:rPr>
        <w:t>логического</w:t>
      </w:r>
      <w:r>
        <w:rPr>
          <w:color w:val="000009"/>
          <w:spacing w:val="-11"/>
          <w:sz w:val="20"/>
        </w:rPr>
        <w:t xml:space="preserve"> </w:t>
      </w:r>
      <w:r>
        <w:rPr>
          <w:color w:val="000009"/>
          <w:spacing w:val="-2"/>
          <w:sz w:val="20"/>
        </w:rPr>
        <w:t>мышления.</w:t>
      </w:r>
    </w:p>
    <w:p w:rsidR="00D433F1" w:rsidRDefault="00D433F1">
      <w:pPr>
        <w:pStyle w:val="a5"/>
        <w:spacing w:before="101"/>
        <w:ind w:left="0"/>
        <w:jc w:val="left"/>
      </w:pPr>
    </w:p>
    <w:p w:rsidR="00D433F1" w:rsidRDefault="001238D5" w:rsidP="00292B0F">
      <w:pPr>
        <w:pStyle w:val="2"/>
        <w:numPr>
          <w:ilvl w:val="0"/>
          <w:numId w:val="59"/>
        </w:numPr>
        <w:tabs>
          <w:tab w:val="left" w:pos="468"/>
        </w:tabs>
        <w:ind w:left="468" w:hanging="331"/>
      </w:pPr>
      <w:r>
        <w:t>Человек</w:t>
      </w:r>
      <w:r>
        <w:rPr>
          <w:spacing w:val="-9"/>
        </w:rPr>
        <w:t xml:space="preserve"> </w:t>
      </w:r>
      <w:r>
        <w:t>и</w:t>
      </w:r>
      <w:r>
        <w:rPr>
          <w:spacing w:val="-8"/>
        </w:rPr>
        <w:t xml:space="preserve"> </w:t>
      </w:r>
      <w:r>
        <w:t>окружающая</w:t>
      </w:r>
      <w:r>
        <w:rPr>
          <w:spacing w:val="-11"/>
        </w:rPr>
        <w:t xml:space="preserve"> </w:t>
      </w:r>
      <w:r>
        <w:rPr>
          <w:spacing w:val="-2"/>
        </w:rPr>
        <w:t>среда</w:t>
      </w:r>
    </w:p>
    <w:p w:rsidR="00D433F1" w:rsidRDefault="001238D5">
      <w:pPr>
        <w:pStyle w:val="a5"/>
        <w:ind w:left="137" w:right="270" w:firstLine="240"/>
      </w:pPr>
      <w:r>
        <w:rPr>
          <w:color w:val="000009"/>
        </w:rPr>
        <w:t>Человек</w:t>
      </w:r>
      <w:r>
        <w:rPr>
          <w:color w:val="000009"/>
          <w:spacing w:val="-3"/>
        </w:rPr>
        <w:t xml:space="preserve"> </w:t>
      </w:r>
      <w:r>
        <w:rPr>
          <w:color w:val="000009"/>
        </w:rPr>
        <w:t>и</w:t>
      </w:r>
      <w:r>
        <w:rPr>
          <w:color w:val="000009"/>
          <w:spacing w:val="-5"/>
        </w:rPr>
        <w:t xml:space="preserve"> </w:t>
      </w:r>
      <w:r>
        <w:rPr>
          <w:color w:val="000009"/>
        </w:rPr>
        <w:t>окружающая</w:t>
      </w:r>
      <w:r>
        <w:rPr>
          <w:color w:val="000009"/>
          <w:spacing w:val="-5"/>
        </w:rPr>
        <w:t xml:space="preserve"> </w:t>
      </w:r>
      <w:r>
        <w:rPr>
          <w:color w:val="000009"/>
        </w:rPr>
        <w:t>среда.</w:t>
      </w:r>
      <w:r>
        <w:rPr>
          <w:color w:val="000009"/>
          <w:spacing w:val="-3"/>
        </w:rPr>
        <w:t xml:space="preserve"> </w:t>
      </w:r>
      <w:r>
        <w:rPr>
          <w:color w:val="000009"/>
        </w:rPr>
        <w:t>Экологические</w:t>
      </w:r>
      <w:r>
        <w:rPr>
          <w:color w:val="000009"/>
          <w:spacing w:val="-4"/>
        </w:rPr>
        <w:t xml:space="preserve"> </w:t>
      </w:r>
      <w:r>
        <w:rPr>
          <w:color w:val="000009"/>
        </w:rPr>
        <w:t>факторы</w:t>
      </w:r>
      <w:r>
        <w:rPr>
          <w:color w:val="000009"/>
          <w:spacing w:val="-4"/>
        </w:rPr>
        <w:t xml:space="preserve"> </w:t>
      </w:r>
      <w:r>
        <w:rPr>
          <w:color w:val="000009"/>
        </w:rPr>
        <w:t>и</w:t>
      </w:r>
      <w:r>
        <w:rPr>
          <w:color w:val="000009"/>
          <w:spacing w:val="-3"/>
        </w:rPr>
        <w:t xml:space="preserve"> </w:t>
      </w:r>
      <w:r>
        <w:rPr>
          <w:color w:val="000009"/>
        </w:rPr>
        <w:t>их</w:t>
      </w:r>
      <w:r>
        <w:rPr>
          <w:color w:val="000009"/>
          <w:spacing w:val="-3"/>
        </w:rPr>
        <w:t xml:space="preserve"> </w:t>
      </w:r>
      <w:r>
        <w:rPr>
          <w:color w:val="000009"/>
        </w:rPr>
        <w:t>действие</w:t>
      </w:r>
      <w:r>
        <w:rPr>
          <w:color w:val="000009"/>
          <w:spacing w:val="-4"/>
        </w:rPr>
        <w:t xml:space="preserve"> </w:t>
      </w:r>
      <w:r>
        <w:rPr>
          <w:color w:val="000009"/>
        </w:rPr>
        <w:t>на организм человека. Зависимость здоровья человека от состояния окружающей среды. Микроклимат жилых помещений. Соблюдение</w:t>
      </w:r>
      <w:r>
        <w:rPr>
          <w:color w:val="000009"/>
          <w:spacing w:val="40"/>
        </w:rPr>
        <w:t xml:space="preserve"> </w:t>
      </w:r>
      <w:r>
        <w:rPr>
          <w:color w:val="000009"/>
        </w:rPr>
        <w:t xml:space="preserve">правил поведения в окружающей среде, в опасных и чрезвычайных </w:t>
      </w:r>
      <w:r>
        <w:rPr>
          <w:color w:val="000009"/>
          <w:spacing w:val="-2"/>
        </w:rPr>
        <w:t>ситуациях.</w:t>
      </w:r>
    </w:p>
    <w:p w:rsidR="00D433F1" w:rsidRDefault="001238D5">
      <w:pPr>
        <w:pStyle w:val="a5"/>
        <w:ind w:left="137" w:right="271" w:firstLine="240"/>
      </w:pPr>
      <w:r>
        <w:rPr>
          <w:color w:val="000009"/>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433F1" w:rsidRDefault="001238D5">
      <w:pPr>
        <w:pStyle w:val="a5"/>
        <w:ind w:left="137" w:right="273" w:firstLine="240"/>
      </w:pPr>
      <w:r>
        <w:rPr>
          <w:color w:val="000009"/>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433F1" w:rsidRDefault="00D433F1">
      <w:pPr>
        <w:pStyle w:val="a5"/>
        <w:ind w:left="0"/>
        <w:jc w:val="left"/>
      </w:pPr>
    </w:p>
    <w:p w:rsidR="00D433F1" w:rsidRDefault="00D433F1">
      <w:pPr>
        <w:pStyle w:val="a5"/>
        <w:spacing w:before="2"/>
        <w:ind w:left="0"/>
        <w:jc w:val="left"/>
      </w:pPr>
    </w:p>
    <w:p w:rsidR="00D433F1" w:rsidRDefault="001238D5">
      <w:pPr>
        <w:pStyle w:val="1"/>
        <w:ind w:left="137" w:right="393"/>
      </w:pPr>
      <w:r>
        <w:rPr>
          <w:noProof/>
          <w:lang w:eastAsia="ru-RU"/>
        </w:rPr>
        <mc:AlternateContent>
          <mc:Choice Requires="wps">
            <w:drawing>
              <wp:anchor distT="0" distB="0" distL="635" distR="0" simplePos="0" relativeHeight="82" behindDoc="1" locked="0" layoutInCell="0" allowOverlap="1" wp14:anchorId="4686218C" wp14:editId="22C1CB1B">
                <wp:simplePos x="0" y="0"/>
                <wp:positionH relativeFrom="page">
                  <wp:posOffset>428625</wp:posOffset>
                </wp:positionH>
                <wp:positionV relativeFrom="paragraph">
                  <wp:posOffset>454660</wp:posOffset>
                </wp:positionV>
                <wp:extent cx="4119880" cy="18415"/>
                <wp:effectExtent l="0" t="0" r="0" b="0"/>
                <wp:wrapTopAndBottom/>
                <wp:docPr id="75" name="Graphic 97"/>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8"/>
                              </a:lnTo>
                              <a:lnTo>
                                <a:pt x="4119372" y="18288"/>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ПЛАНИРУЕМЫЕ РЕЗУЛЬТАТЫ ОСВОЕНИЯ УЧЕБНОГО ПРЕДМЕТА</w:t>
      </w:r>
      <w:r>
        <w:rPr>
          <w:spacing w:val="-10"/>
        </w:rPr>
        <w:t xml:space="preserve"> </w:t>
      </w:r>
      <w:r>
        <w:t>«БИОЛОГИЯ»</w:t>
      </w:r>
      <w:r>
        <w:rPr>
          <w:spacing w:val="-6"/>
        </w:rPr>
        <w:t xml:space="preserve"> </w:t>
      </w:r>
      <w:r>
        <w:t>НА</w:t>
      </w:r>
      <w:r>
        <w:rPr>
          <w:spacing w:val="-10"/>
        </w:rPr>
        <w:t xml:space="preserve"> </w:t>
      </w:r>
      <w:r>
        <w:t>УРОВНЕ</w:t>
      </w:r>
      <w:r>
        <w:rPr>
          <w:spacing w:val="-6"/>
        </w:rPr>
        <w:t xml:space="preserve"> </w:t>
      </w:r>
      <w:r>
        <w:t>ОСНОВНОГО</w:t>
      </w:r>
      <w:r>
        <w:rPr>
          <w:spacing w:val="-5"/>
        </w:rPr>
        <w:t xml:space="preserve"> </w:t>
      </w:r>
      <w:r>
        <w:t xml:space="preserve">ОБЩЕГО </w:t>
      </w:r>
      <w:r>
        <w:rPr>
          <w:spacing w:val="-2"/>
        </w:rPr>
        <w:t>ОБРАЗОВАНИЯ</w:t>
      </w:r>
    </w:p>
    <w:p w:rsidR="00D433F1" w:rsidRDefault="001238D5">
      <w:pPr>
        <w:pStyle w:val="a5"/>
        <w:spacing w:before="223"/>
        <w:ind w:left="137" w:right="275" w:firstLine="240"/>
      </w:pPr>
      <w:r>
        <w:rPr>
          <w:color w:val="000009"/>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433F1" w:rsidRDefault="00D433F1">
      <w:pPr>
        <w:pStyle w:val="a5"/>
        <w:spacing w:before="1"/>
        <w:ind w:left="0"/>
        <w:jc w:val="left"/>
      </w:pPr>
    </w:p>
    <w:p w:rsidR="00D433F1" w:rsidRDefault="001238D5">
      <w:pPr>
        <w:pStyle w:val="1"/>
        <w:ind w:left="137"/>
      </w:pPr>
      <w:r>
        <w:t>ЛИЧНОСТНЫЕ</w:t>
      </w:r>
      <w:r>
        <w:rPr>
          <w:spacing w:val="-13"/>
        </w:rPr>
        <w:t xml:space="preserve"> </w:t>
      </w:r>
      <w:r>
        <w:rPr>
          <w:spacing w:val="-2"/>
        </w:rPr>
        <w:t>РЕЗУЛЬТАТЫ</w:t>
      </w:r>
    </w:p>
    <w:p w:rsidR="00D433F1" w:rsidRDefault="001238D5">
      <w:pPr>
        <w:pStyle w:val="2"/>
        <w:spacing w:before="5" w:line="240" w:lineRule="auto"/>
        <w:ind w:left="377"/>
        <w:rPr>
          <w:rFonts w:ascii="Courier New" w:hAnsi="Courier New"/>
        </w:rPr>
      </w:pPr>
      <w:r>
        <w:rPr>
          <w:rFonts w:ascii="Courier New" w:hAnsi="Courier New"/>
          <w:color w:val="000009"/>
        </w:rPr>
        <w:t>Патриотическое</w:t>
      </w:r>
      <w:r>
        <w:rPr>
          <w:rFonts w:ascii="Courier New" w:hAnsi="Courier New"/>
          <w:color w:val="000009"/>
          <w:spacing w:val="-17"/>
        </w:rPr>
        <w:t xml:space="preserve"> </w:t>
      </w:r>
      <w:r>
        <w:rPr>
          <w:rFonts w:ascii="Courier New" w:hAnsi="Courier New"/>
          <w:color w:val="000009"/>
          <w:spacing w:val="-2"/>
        </w:rPr>
        <w:t>воспитание:</w:t>
      </w:r>
    </w:p>
    <w:p w:rsidR="00D433F1" w:rsidRDefault="001238D5" w:rsidP="00292B0F">
      <w:pPr>
        <w:pStyle w:val="aa"/>
        <w:numPr>
          <w:ilvl w:val="0"/>
          <w:numId w:val="54"/>
        </w:numPr>
        <w:tabs>
          <w:tab w:val="left" w:pos="351"/>
          <w:tab w:val="left" w:pos="377"/>
        </w:tabs>
        <w:spacing w:before="6"/>
        <w:ind w:right="272" w:hanging="241"/>
        <w:rPr>
          <w:sz w:val="20"/>
        </w:rPr>
      </w:pPr>
      <w:r>
        <w:rPr>
          <w:color w:val="000009"/>
          <w:sz w:val="2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433F1" w:rsidRDefault="001238D5">
      <w:pPr>
        <w:pStyle w:val="2"/>
        <w:spacing w:before="7" w:line="240" w:lineRule="auto"/>
        <w:ind w:left="377"/>
        <w:rPr>
          <w:rFonts w:ascii="Courier New" w:hAnsi="Courier New"/>
        </w:rPr>
      </w:pPr>
      <w:r>
        <w:rPr>
          <w:rFonts w:ascii="Courier New" w:hAnsi="Courier New"/>
          <w:color w:val="000009"/>
        </w:rPr>
        <w:t>Гражданское</w:t>
      </w:r>
      <w:r>
        <w:rPr>
          <w:rFonts w:ascii="Courier New" w:hAnsi="Courier New"/>
          <w:color w:val="000009"/>
          <w:spacing w:val="-14"/>
        </w:rPr>
        <w:t xml:space="preserve"> </w:t>
      </w:r>
      <w:r>
        <w:rPr>
          <w:rFonts w:ascii="Courier New" w:hAnsi="Courier New"/>
          <w:color w:val="000009"/>
          <w:spacing w:val="-2"/>
        </w:rPr>
        <w:t>воспитание:</w:t>
      </w:r>
    </w:p>
    <w:p w:rsidR="00D433F1" w:rsidRDefault="001238D5" w:rsidP="00292B0F">
      <w:pPr>
        <w:pStyle w:val="aa"/>
        <w:numPr>
          <w:ilvl w:val="0"/>
          <w:numId w:val="54"/>
        </w:numPr>
        <w:tabs>
          <w:tab w:val="left" w:pos="351"/>
          <w:tab w:val="left" w:pos="377"/>
        </w:tabs>
        <w:spacing w:before="5"/>
        <w:ind w:right="271" w:hanging="241"/>
        <w:rPr>
          <w:sz w:val="20"/>
        </w:rPr>
      </w:pPr>
      <w:r>
        <w:rPr>
          <w:color w:val="000009"/>
          <w:sz w:val="20"/>
        </w:rPr>
        <w:t>готовность к конструктивной совместной деятельности при</w:t>
      </w:r>
      <w:r>
        <w:rPr>
          <w:color w:val="000009"/>
          <w:spacing w:val="80"/>
          <w:sz w:val="20"/>
        </w:rPr>
        <w:t xml:space="preserve"> </w:t>
      </w:r>
      <w:r>
        <w:rPr>
          <w:color w:val="000009"/>
          <w:sz w:val="20"/>
        </w:rPr>
        <w:t>выполнении исследований и проектов, стремление к взаимопониманию и взаимопомощи.</w:t>
      </w:r>
    </w:p>
    <w:p w:rsidR="00D433F1" w:rsidRDefault="001238D5">
      <w:pPr>
        <w:pStyle w:val="2"/>
        <w:spacing w:before="5" w:line="240" w:lineRule="auto"/>
        <w:ind w:left="377"/>
        <w:rPr>
          <w:rFonts w:ascii="Courier New" w:hAnsi="Courier New"/>
        </w:rPr>
        <w:sectPr w:rsidR="00D433F1">
          <w:footerReference w:type="default" r:id="rId464"/>
          <w:footerReference w:type="first" r:id="rId465"/>
          <w:pgSz w:w="7830" w:h="12020"/>
          <w:pgMar w:top="520" w:right="425" w:bottom="280" w:left="566" w:header="0" w:footer="0" w:gutter="0"/>
          <w:cols w:space="720"/>
          <w:formProt w:val="0"/>
          <w:docGrid w:linePitch="100" w:charSpace="4096"/>
        </w:sectPr>
      </w:pPr>
      <w:r>
        <w:rPr>
          <w:rFonts w:ascii="Courier New" w:hAnsi="Courier New"/>
          <w:color w:val="000009"/>
        </w:rPr>
        <w:t>Духовно-нравственное</w:t>
      </w:r>
      <w:r>
        <w:rPr>
          <w:rFonts w:ascii="Courier New" w:hAnsi="Courier New"/>
          <w:color w:val="000009"/>
          <w:spacing w:val="-26"/>
        </w:rPr>
        <w:t xml:space="preserve"> </w:t>
      </w:r>
      <w:r>
        <w:rPr>
          <w:rFonts w:ascii="Courier New" w:hAnsi="Courier New"/>
          <w:color w:val="000009"/>
          <w:spacing w:val="-2"/>
        </w:rPr>
        <w:t>воспитание:</w:t>
      </w:r>
    </w:p>
    <w:p w:rsidR="00D433F1" w:rsidRDefault="001238D5" w:rsidP="00292B0F">
      <w:pPr>
        <w:pStyle w:val="aa"/>
        <w:numPr>
          <w:ilvl w:val="0"/>
          <w:numId w:val="54"/>
        </w:numPr>
        <w:tabs>
          <w:tab w:val="left" w:pos="351"/>
          <w:tab w:val="left" w:pos="377"/>
        </w:tabs>
        <w:spacing w:before="68"/>
        <w:ind w:right="272" w:hanging="241"/>
        <w:rPr>
          <w:sz w:val="20"/>
        </w:rPr>
      </w:pPr>
      <w:r>
        <w:rPr>
          <w:color w:val="000009"/>
          <w:sz w:val="20"/>
        </w:rPr>
        <w:lastRenderedPageBreak/>
        <w:t>готовность оценивать поведение и поступки с позиции нравственных норм и норм экологической культуры;</w:t>
      </w:r>
    </w:p>
    <w:p w:rsidR="00D433F1" w:rsidRDefault="001238D5" w:rsidP="00292B0F">
      <w:pPr>
        <w:pStyle w:val="aa"/>
        <w:numPr>
          <w:ilvl w:val="0"/>
          <w:numId w:val="54"/>
        </w:numPr>
        <w:tabs>
          <w:tab w:val="left" w:pos="351"/>
          <w:tab w:val="left" w:pos="377"/>
        </w:tabs>
        <w:ind w:right="273" w:hanging="241"/>
        <w:rPr>
          <w:sz w:val="20"/>
        </w:rPr>
      </w:pPr>
      <w:r>
        <w:rPr>
          <w:color w:val="000009"/>
          <w:sz w:val="20"/>
        </w:rPr>
        <w:t>понимание значимости нравственного аспекта деятельности человека в медицине и биологии.</w:t>
      </w:r>
    </w:p>
    <w:p w:rsidR="00D433F1" w:rsidRDefault="001238D5">
      <w:pPr>
        <w:pStyle w:val="2"/>
        <w:spacing w:before="6" w:line="240" w:lineRule="auto"/>
        <w:ind w:left="377"/>
        <w:rPr>
          <w:rFonts w:ascii="Courier New" w:hAnsi="Courier New"/>
        </w:rPr>
      </w:pPr>
      <w:r>
        <w:rPr>
          <w:rFonts w:ascii="Courier New" w:hAnsi="Courier New"/>
          <w:color w:val="000009"/>
        </w:rPr>
        <w:t>Эстетическое</w:t>
      </w:r>
      <w:r>
        <w:rPr>
          <w:rFonts w:ascii="Courier New" w:hAnsi="Courier New"/>
          <w:color w:val="000009"/>
          <w:spacing w:val="-15"/>
        </w:rPr>
        <w:t xml:space="preserve"> </w:t>
      </w:r>
      <w:r>
        <w:rPr>
          <w:rFonts w:ascii="Courier New" w:hAnsi="Courier New"/>
          <w:color w:val="000009"/>
          <w:spacing w:val="-2"/>
        </w:rPr>
        <w:t>воспитание:</w:t>
      </w:r>
    </w:p>
    <w:p w:rsidR="00D433F1" w:rsidRDefault="001238D5" w:rsidP="00292B0F">
      <w:pPr>
        <w:pStyle w:val="aa"/>
        <w:numPr>
          <w:ilvl w:val="0"/>
          <w:numId w:val="54"/>
        </w:numPr>
        <w:tabs>
          <w:tab w:val="left" w:pos="351"/>
          <w:tab w:val="left" w:pos="377"/>
        </w:tabs>
        <w:spacing w:before="5"/>
        <w:ind w:right="274" w:hanging="241"/>
        <w:rPr>
          <w:sz w:val="20"/>
        </w:rPr>
      </w:pPr>
      <w:r>
        <w:rPr>
          <w:color w:val="000009"/>
          <w:sz w:val="20"/>
        </w:rPr>
        <w:t xml:space="preserve">понимание роли биологии в формировании эстетической культуры </w:t>
      </w:r>
      <w:r>
        <w:rPr>
          <w:color w:val="000009"/>
          <w:spacing w:val="-2"/>
          <w:sz w:val="20"/>
        </w:rPr>
        <w:t>личности.</w:t>
      </w:r>
    </w:p>
    <w:p w:rsidR="00D433F1" w:rsidRDefault="001238D5">
      <w:pPr>
        <w:pStyle w:val="2"/>
        <w:spacing w:before="7" w:line="240" w:lineRule="auto"/>
        <w:ind w:left="377"/>
        <w:rPr>
          <w:rFonts w:ascii="Courier New" w:hAnsi="Courier New"/>
        </w:rPr>
      </w:pPr>
      <w:r>
        <w:rPr>
          <w:rFonts w:ascii="Courier New" w:hAnsi="Courier New"/>
          <w:color w:val="000009"/>
        </w:rPr>
        <w:t>Ценности</w:t>
      </w:r>
      <w:r>
        <w:rPr>
          <w:rFonts w:ascii="Courier New" w:hAnsi="Courier New"/>
          <w:color w:val="000009"/>
          <w:spacing w:val="-10"/>
        </w:rPr>
        <w:t xml:space="preserve"> </w:t>
      </w:r>
      <w:r>
        <w:rPr>
          <w:rFonts w:ascii="Courier New" w:hAnsi="Courier New"/>
          <w:color w:val="000009"/>
        </w:rPr>
        <w:t>научного</w:t>
      </w:r>
      <w:r>
        <w:rPr>
          <w:rFonts w:ascii="Courier New" w:hAnsi="Courier New"/>
          <w:color w:val="000009"/>
          <w:spacing w:val="-10"/>
        </w:rPr>
        <w:t xml:space="preserve"> </w:t>
      </w:r>
      <w:r>
        <w:rPr>
          <w:rFonts w:ascii="Courier New" w:hAnsi="Courier New"/>
          <w:color w:val="000009"/>
          <w:spacing w:val="-2"/>
        </w:rPr>
        <w:t>познания:</w:t>
      </w:r>
    </w:p>
    <w:p w:rsidR="00D433F1" w:rsidRDefault="001238D5" w:rsidP="00292B0F">
      <w:pPr>
        <w:pStyle w:val="aa"/>
        <w:numPr>
          <w:ilvl w:val="0"/>
          <w:numId w:val="54"/>
        </w:numPr>
        <w:tabs>
          <w:tab w:val="left" w:pos="351"/>
          <w:tab w:val="left" w:pos="377"/>
        </w:tabs>
        <w:spacing w:before="5"/>
        <w:ind w:right="273" w:hanging="241"/>
        <w:rPr>
          <w:sz w:val="20"/>
        </w:rPr>
      </w:pPr>
      <w:r>
        <w:rPr>
          <w:color w:val="000009"/>
          <w:sz w:val="2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433F1" w:rsidRDefault="001238D5" w:rsidP="00292B0F">
      <w:pPr>
        <w:pStyle w:val="aa"/>
        <w:numPr>
          <w:ilvl w:val="0"/>
          <w:numId w:val="54"/>
        </w:numPr>
        <w:tabs>
          <w:tab w:val="left" w:pos="351"/>
          <w:tab w:val="left" w:pos="377"/>
        </w:tabs>
        <w:spacing w:before="1"/>
        <w:ind w:right="273" w:hanging="241"/>
        <w:rPr>
          <w:sz w:val="20"/>
        </w:rPr>
      </w:pPr>
      <w:r>
        <w:rPr>
          <w:color w:val="000009"/>
          <w:sz w:val="20"/>
        </w:rPr>
        <w:t xml:space="preserve">понимание роли биологической науки в формировании научного </w:t>
      </w:r>
      <w:r>
        <w:rPr>
          <w:color w:val="000009"/>
          <w:spacing w:val="-2"/>
          <w:sz w:val="20"/>
        </w:rPr>
        <w:t>мировоззрения;</w:t>
      </w:r>
    </w:p>
    <w:p w:rsidR="00D433F1" w:rsidRDefault="001238D5" w:rsidP="00292B0F">
      <w:pPr>
        <w:pStyle w:val="aa"/>
        <w:numPr>
          <w:ilvl w:val="0"/>
          <w:numId w:val="54"/>
        </w:numPr>
        <w:tabs>
          <w:tab w:val="left" w:pos="368"/>
          <w:tab w:val="left" w:pos="377"/>
        </w:tabs>
        <w:ind w:right="270" w:hanging="241"/>
        <w:rPr>
          <w:sz w:val="20"/>
        </w:rPr>
      </w:pPr>
      <w:r>
        <w:rPr>
          <w:color w:val="000009"/>
          <w:sz w:val="20"/>
        </w:rPr>
        <w:t>развитие научной любознательности, интереса к биологической науке, навыков исследовательской деятельности.</w:t>
      </w:r>
    </w:p>
    <w:p w:rsidR="00D433F1" w:rsidRDefault="001238D5">
      <w:pPr>
        <w:pStyle w:val="2"/>
        <w:spacing w:before="6" w:line="240" w:lineRule="auto"/>
        <w:ind w:left="377"/>
        <w:rPr>
          <w:rFonts w:ascii="Courier New" w:hAnsi="Courier New"/>
        </w:rPr>
      </w:pPr>
      <w:r>
        <w:rPr>
          <w:rFonts w:ascii="Courier New" w:hAnsi="Courier New"/>
          <w:color w:val="000009"/>
        </w:rPr>
        <w:t>Формирование</w:t>
      </w:r>
      <w:r>
        <w:rPr>
          <w:rFonts w:ascii="Courier New" w:hAnsi="Courier New"/>
          <w:color w:val="000009"/>
          <w:spacing w:val="-14"/>
        </w:rPr>
        <w:t xml:space="preserve"> </w:t>
      </w:r>
      <w:r>
        <w:rPr>
          <w:rFonts w:ascii="Courier New" w:hAnsi="Courier New"/>
          <w:color w:val="000009"/>
        </w:rPr>
        <w:t>культуры</w:t>
      </w:r>
      <w:r>
        <w:rPr>
          <w:rFonts w:ascii="Courier New" w:hAnsi="Courier New"/>
          <w:color w:val="000009"/>
          <w:spacing w:val="-12"/>
        </w:rPr>
        <w:t xml:space="preserve"> </w:t>
      </w:r>
      <w:r>
        <w:rPr>
          <w:rFonts w:ascii="Courier New" w:hAnsi="Courier New"/>
          <w:color w:val="000009"/>
          <w:spacing w:val="-2"/>
        </w:rPr>
        <w:t>здоровья:</w:t>
      </w:r>
    </w:p>
    <w:p w:rsidR="00D433F1" w:rsidRDefault="001238D5" w:rsidP="00292B0F">
      <w:pPr>
        <w:pStyle w:val="aa"/>
        <w:numPr>
          <w:ilvl w:val="0"/>
          <w:numId w:val="54"/>
        </w:numPr>
        <w:tabs>
          <w:tab w:val="left" w:pos="368"/>
          <w:tab w:val="left" w:pos="377"/>
        </w:tabs>
        <w:spacing w:before="5"/>
        <w:ind w:right="271" w:hanging="241"/>
        <w:rPr>
          <w:sz w:val="20"/>
        </w:rPr>
      </w:pPr>
      <w:r>
        <w:rPr>
          <w:color w:val="000009"/>
          <w:sz w:val="2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433F1" w:rsidRDefault="001238D5" w:rsidP="00292B0F">
      <w:pPr>
        <w:pStyle w:val="aa"/>
        <w:numPr>
          <w:ilvl w:val="0"/>
          <w:numId w:val="54"/>
        </w:numPr>
        <w:tabs>
          <w:tab w:val="left" w:pos="368"/>
          <w:tab w:val="left" w:pos="377"/>
        </w:tabs>
        <w:ind w:right="275" w:hanging="241"/>
        <w:rPr>
          <w:sz w:val="20"/>
        </w:rPr>
      </w:pPr>
      <w:r>
        <w:rPr>
          <w:color w:val="000009"/>
          <w:sz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433F1" w:rsidRDefault="001238D5" w:rsidP="00292B0F">
      <w:pPr>
        <w:pStyle w:val="aa"/>
        <w:numPr>
          <w:ilvl w:val="0"/>
          <w:numId w:val="54"/>
        </w:numPr>
        <w:tabs>
          <w:tab w:val="left" w:pos="368"/>
          <w:tab w:val="left" w:pos="377"/>
        </w:tabs>
        <w:ind w:right="270" w:hanging="241"/>
        <w:rPr>
          <w:sz w:val="20"/>
        </w:rPr>
      </w:pPr>
      <w:r>
        <w:rPr>
          <w:color w:val="000009"/>
          <w:sz w:val="20"/>
        </w:rPr>
        <w:t>соблюдение правил безопасности, в том числе навыки безопасного поведения в природной среде;</w:t>
      </w:r>
    </w:p>
    <w:p w:rsidR="00D433F1" w:rsidRDefault="001238D5" w:rsidP="00292B0F">
      <w:pPr>
        <w:pStyle w:val="aa"/>
        <w:numPr>
          <w:ilvl w:val="0"/>
          <w:numId w:val="54"/>
        </w:numPr>
        <w:tabs>
          <w:tab w:val="left" w:pos="368"/>
          <w:tab w:val="left" w:pos="377"/>
        </w:tabs>
        <w:ind w:right="274" w:hanging="241"/>
        <w:rPr>
          <w:sz w:val="20"/>
        </w:rPr>
      </w:pPr>
      <w:r>
        <w:rPr>
          <w:color w:val="000009"/>
          <w:sz w:val="20"/>
        </w:rPr>
        <w:t>сформированность навыка рефлексии, управление собственным эмоциональным состоянием.</w:t>
      </w:r>
    </w:p>
    <w:p w:rsidR="00D433F1" w:rsidRDefault="001238D5">
      <w:pPr>
        <w:pStyle w:val="2"/>
        <w:spacing w:before="6" w:line="240" w:lineRule="auto"/>
        <w:ind w:left="377"/>
        <w:rPr>
          <w:rFonts w:ascii="Courier New" w:hAnsi="Courier New"/>
        </w:rPr>
      </w:pPr>
      <w:r>
        <w:rPr>
          <w:rFonts w:ascii="Courier New" w:hAnsi="Courier New"/>
          <w:color w:val="000009"/>
        </w:rPr>
        <w:t>Трудовое</w:t>
      </w:r>
      <w:r>
        <w:rPr>
          <w:rFonts w:ascii="Courier New" w:hAnsi="Courier New"/>
          <w:color w:val="000009"/>
          <w:spacing w:val="-10"/>
        </w:rPr>
        <w:t xml:space="preserve"> </w:t>
      </w:r>
      <w:r>
        <w:rPr>
          <w:rFonts w:ascii="Courier New" w:hAnsi="Courier New"/>
          <w:color w:val="000009"/>
          <w:spacing w:val="-2"/>
        </w:rPr>
        <w:t>воспитание:</w:t>
      </w:r>
    </w:p>
    <w:p w:rsidR="00D433F1" w:rsidRDefault="001238D5" w:rsidP="00292B0F">
      <w:pPr>
        <w:pStyle w:val="aa"/>
        <w:numPr>
          <w:ilvl w:val="0"/>
          <w:numId w:val="54"/>
        </w:numPr>
        <w:tabs>
          <w:tab w:val="left" w:pos="368"/>
          <w:tab w:val="left" w:pos="377"/>
        </w:tabs>
        <w:spacing w:before="5"/>
        <w:ind w:right="270" w:hanging="241"/>
        <w:rPr>
          <w:rFonts w:ascii="Courier New" w:hAnsi="Courier New"/>
          <w:b/>
          <w:sz w:val="20"/>
        </w:rPr>
      </w:pPr>
      <w:r>
        <w:rPr>
          <w:color w:val="000009"/>
          <w:sz w:val="20"/>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w:t>
      </w:r>
      <w:r>
        <w:rPr>
          <w:color w:val="000009"/>
          <w:spacing w:val="-1"/>
          <w:sz w:val="20"/>
        </w:rPr>
        <w:t xml:space="preserve"> </w:t>
      </w:r>
      <w:r>
        <w:rPr>
          <w:color w:val="000009"/>
          <w:sz w:val="20"/>
        </w:rPr>
        <w:t xml:space="preserve">изучению профессий, связанных с биологией. </w:t>
      </w:r>
      <w:r>
        <w:rPr>
          <w:rFonts w:ascii="Courier New" w:hAnsi="Courier New"/>
          <w:b/>
          <w:color w:val="000009"/>
          <w:sz w:val="20"/>
        </w:rPr>
        <w:t>Экологическое воспитание:</w:t>
      </w:r>
    </w:p>
    <w:p w:rsidR="00D433F1" w:rsidRDefault="001238D5" w:rsidP="00292B0F">
      <w:pPr>
        <w:pStyle w:val="aa"/>
        <w:numPr>
          <w:ilvl w:val="0"/>
          <w:numId w:val="54"/>
        </w:numPr>
        <w:tabs>
          <w:tab w:val="left" w:pos="368"/>
          <w:tab w:val="left" w:pos="377"/>
        </w:tabs>
        <w:spacing w:before="3"/>
        <w:ind w:right="275" w:hanging="241"/>
        <w:rPr>
          <w:sz w:val="20"/>
        </w:rPr>
      </w:pPr>
      <w:r>
        <w:rPr>
          <w:color w:val="000009"/>
          <w:sz w:val="20"/>
        </w:rPr>
        <w:t>ориентация на применение биологических знаний при решении задач в области окружающей среды;</w:t>
      </w:r>
    </w:p>
    <w:p w:rsidR="00D433F1" w:rsidRDefault="001238D5" w:rsidP="00292B0F">
      <w:pPr>
        <w:pStyle w:val="aa"/>
        <w:numPr>
          <w:ilvl w:val="1"/>
          <w:numId w:val="54"/>
        </w:numPr>
        <w:tabs>
          <w:tab w:val="left" w:pos="1553"/>
        </w:tabs>
        <w:spacing w:line="229" w:lineRule="exact"/>
        <w:rPr>
          <w:sz w:val="20"/>
        </w:rPr>
      </w:pPr>
      <w:r>
        <w:rPr>
          <w:color w:val="000009"/>
          <w:sz w:val="20"/>
        </w:rPr>
        <w:t>осознание</w:t>
      </w:r>
      <w:r>
        <w:rPr>
          <w:color w:val="000009"/>
          <w:spacing w:val="-7"/>
          <w:sz w:val="20"/>
        </w:rPr>
        <w:t xml:space="preserve"> </w:t>
      </w:r>
      <w:r>
        <w:rPr>
          <w:color w:val="000009"/>
          <w:sz w:val="20"/>
        </w:rPr>
        <w:t>экологических</w:t>
      </w:r>
      <w:r>
        <w:rPr>
          <w:color w:val="000009"/>
          <w:spacing w:val="-6"/>
          <w:sz w:val="20"/>
        </w:rPr>
        <w:t xml:space="preserve"> </w:t>
      </w:r>
      <w:r>
        <w:rPr>
          <w:color w:val="000009"/>
          <w:sz w:val="20"/>
        </w:rPr>
        <w:t>проблем</w:t>
      </w:r>
      <w:r>
        <w:rPr>
          <w:color w:val="000009"/>
          <w:spacing w:val="-6"/>
          <w:sz w:val="20"/>
        </w:rPr>
        <w:t xml:space="preserve"> </w:t>
      </w:r>
      <w:r>
        <w:rPr>
          <w:color w:val="000009"/>
          <w:sz w:val="20"/>
        </w:rPr>
        <w:t>и</w:t>
      </w:r>
      <w:r>
        <w:rPr>
          <w:color w:val="000009"/>
          <w:spacing w:val="-8"/>
          <w:sz w:val="20"/>
        </w:rPr>
        <w:t xml:space="preserve"> </w:t>
      </w:r>
      <w:r>
        <w:rPr>
          <w:color w:val="000009"/>
          <w:sz w:val="20"/>
        </w:rPr>
        <w:t>путей</w:t>
      </w:r>
      <w:r>
        <w:rPr>
          <w:color w:val="000009"/>
          <w:spacing w:val="-8"/>
          <w:sz w:val="20"/>
        </w:rPr>
        <w:t xml:space="preserve"> </w:t>
      </w:r>
      <w:r>
        <w:rPr>
          <w:color w:val="000009"/>
          <w:sz w:val="20"/>
        </w:rPr>
        <w:t>их</w:t>
      </w:r>
      <w:r>
        <w:rPr>
          <w:color w:val="000009"/>
          <w:spacing w:val="-3"/>
          <w:sz w:val="20"/>
        </w:rPr>
        <w:t xml:space="preserve"> </w:t>
      </w:r>
      <w:r>
        <w:rPr>
          <w:color w:val="000009"/>
          <w:spacing w:val="-2"/>
          <w:sz w:val="20"/>
        </w:rPr>
        <w:t>решения;</w:t>
      </w:r>
    </w:p>
    <w:p w:rsidR="00D433F1" w:rsidRDefault="001238D5" w:rsidP="00292B0F">
      <w:pPr>
        <w:pStyle w:val="aa"/>
        <w:numPr>
          <w:ilvl w:val="0"/>
          <w:numId w:val="54"/>
        </w:numPr>
        <w:tabs>
          <w:tab w:val="left" w:pos="368"/>
          <w:tab w:val="left" w:pos="377"/>
        </w:tabs>
        <w:spacing w:before="1"/>
        <w:ind w:right="272" w:hanging="241"/>
        <w:rPr>
          <w:sz w:val="20"/>
        </w:rPr>
      </w:pPr>
      <w:r>
        <w:rPr>
          <w:color w:val="000009"/>
          <w:sz w:val="20"/>
        </w:rPr>
        <w:t xml:space="preserve">готовность к участию в практической деятельности экологической </w:t>
      </w:r>
      <w:r>
        <w:rPr>
          <w:color w:val="000009"/>
          <w:spacing w:val="-2"/>
          <w:sz w:val="20"/>
        </w:rPr>
        <w:t>направленности.</w:t>
      </w:r>
    </w:p>
    <w:p w:rsidR="00D433F1" w:rsidRDefault="001238D5">
      <w:pPr>
        <w:pStyle w:val="2"/>
        <w:spacing w:before="6" w:line="252" w:lineRule="auto"/>
        <w:ind w:left="137" w:firstLine="240"/>
        <w:rPr>
          <w:rFonts w:ascii="Courier New" w:hAnsi="Courier New"/>
        </w:rPr>
      </w:pPr>
      <w:r>
        <w:rPr>
          <w:rFonts w:ascii="Courier New" w:hAnsi="Courier New"/>
          <w:color w:val="000009"/>
        </w:rPr>
        <w:t>Адаптация</w:t>
      </w:r>
      <w:r>
        <w:rPr>
          <w:rFonts w:ascii="Courier New" w:hAnsi="Courier New"/>
          <w:color w:val="000009"/>
          <w:spacing w:val="80"/>
          <w:w w:val="150"/>
        </w:rPr>
        <w:t xml:space="preserve"> </w:t>
      </w:r>
      <w:r>
        <w:rPr>
          <w:rFonts w:ascii="Courier New" w:hAnsi="Courier New"/>
          <w:color w:val="000009"/>
        </w:rPr>
        <w:t>обучающегося</w:t>
      </w:r>
      <w:r>
        <w:rPr>
          <w:rFonts w:ascii="Courier New" w:hAnsi="Courier New"/>
          <w:color w:val="000009"/>
          <w:spacing w:val="80"/>
          <w:w w:val="150"/>
        </w:rPr>
        <w:t xml:space="preserve"> </w:t>
      </w:r>
      <w:r>
        <w:rPr>
          <w:rFonts w:ascii="Courier New" w:hAnsi="Courier New"/>
          <w:color w:val="000009"/>
        </w:rPr>
        <w:t>к</w:t>
      </w:r>
      <w:r>
        <w:rPr>
          <w:rFonts w:ascii="Courier New" w:hAnsi="Courier New"/>
          <w:color w:val="000009"/>
          <w:spacing w:val="80"/>
          <w:w w:val="150"/>
        </w:rPr>
        <w:t xml:space="preserve"> </w:t>
      </w:r>
      <w:r>
        <w:rPr>
          <w:rFonts w:ascii="Courier New" w:hAnsi="Courier New"/>
          <w:color w:val="000009"/>
        </w:rPr>
        <w:t>изменяющимся</w:t>
      </w:r>
      <w:r>
        <w:rPr>
          <w:rFonts w:ascii="Courier New" w:hAnsi="Courier New"/>
          <w:color w:val="000009"/>
          <w:spacing w:val="80"/>
          <w:w w:val="150"/>
        </w:rPr>
        <w:t xml:space="preserve"> </w:t>
      </w:r>
      <w:r>
        <w:rPr>
          <w:rFonts w:ascii="Courier New" w:hAnsi="Courier New"/>
          <w:color w:val="000009"/>
        </w:rPr>
        <w:t>условиям социальной и природной среды:</w:t>
      </w:r>
    </w:p>
    <w:p w:rsidR="00D433F1" w:rsidRDefault="001238D5" w:rsidP="00292B0F">
      <w:pPr>
        <w:pStyle w:val="aa"/>
        <w:numPr>
          <w:ilvl w:val="1"/>
          <w:numId w:val="54"/>
        </w:numPr>
        <w:tabs>
          <w:tab w:val="left" w:pos="1553"/>
        </w:tabs>
        <w:spacing w:line="224" w:lineRule="exact"/>
        <w:jc w:val="left"/>
        <w:rPr>
          <w:sz w:val="20"/>
        </w:rPr>
      </w:pPr>
      <w:r>
        <w:rPr>
          <w:color w:val="000009"/>
          <w:sz w:val="20"/>
        </w:rPr>
        <w:t>адекватная</w:t>
      </w:r>
      <w:r>
        <w:rPr>
          <w:color w:val="000009"/>
          <w:spacing w:val="-12"/>
          <w:sz w:val="20"/>
        </w:rPr>
        <w:t xml:space="preserve"> </w:t>
      </w:r>
      <w:r>
        <w:rPr>
          <w:color w:val="000009"/>
          <w:sz w:val="20"/>
        </w:rPr>
        <w:t>оценка</w:t>
      </w:r>
      <w:r>
        <w:rPr>
          <w:color w:val="000009"/>
          <w:spacing w:val="-11"/>
          <w:sz w:val="20"/>
        </w:rPr>
        <w:t xml:space="preserve"> </w:t>
      </w:r>
      <w:r>
        <w:rPr>
          <w:color w:val="000009"/>
          <w:sz w:val="20"/>
        </w:rPr>
        <w:t>изменяющихся</w:t>
      </w:r>
      <w:r>
        <w:rPr>
          <w:color w:val="000009"/>
          <w:spacing w:val="-10"/>
          <w:sz w:val="20"/>
        </w:rPr>
        <w:t xml:space="preserve"> </w:t>
      </w:r>
      <w:r>
        <w:rPr>
          <w:color w:val="000009"/>
          <w:spacing w:val="-2"/>
          <w:sz w:val="20"/>
        </w:rPr>
        <w:t>условий;</w:t>
      </w:r>
    </w:p>
    <w:p w:rsidR="00D433F1" w:rsidRDefault="001238D5" w:rsidP="00292B0F">
      <w:pPr>
        <w:pStyle w:val="aa"/>
        <w:numPr>
          <w:ilvl w:val="0"/>
          <w:numId w:val="54"/>
        </w:numPr>
        <w:tabs>
          <w:tab w:val="left" w:pos="368"/>
          <w:tab w:val="left" w:pos="377"/>
        </w:tabs>
        <w:spacing w:before="1"/>
        <w:ind w:right="267" w:hanging="241"/>
        <w:jc w:val="left"/>
        <w:rPr>
          <w:sz w:val="20"/>
        </w:rPr>
      </w:pPr>
      <w:r>
        <w:rPr>
          <w:color w:val="000009"/>
          <w:sz w:val="20"/>
        </w:rPr>
        <w:t>принятие</w:t>
      </w:r>
      <w:r>
        <w:rPr>
          <w:color w:val="000009"/>
          <w:spacing w:val="80"/>
          <w:sz w:val="20"/>
        </w:rPr>
        <w:t xml:space="preserve"> </w:t>
      </w:r>
      <w:r>
        <w:rPr>
          <w:color w:val="000009"/>
          <w:sz w:val="20"/>
        </w:rPr>
        <w:t>решения</w:t>
      </w:r>
      <w:r>
        <w:rPr>
          <w:color w:val="000009"/>
          <w:spacing w:val="80"/>
          <w:sz w:val="20"/>
        </w:rPr>
        <w:t xml:space="preserve"> </w:t>
      </w:r>
      <w:r>
        <w:rPr>
          <w:color w:val="000009"/>
          <w:sz w:val="20"/>
        </w:rPr>
        <w:t>(индивидуальное,</w:t>
      </w:r>
      <w:r>
        <w:rPr>
          <w:color w:val="000009"/>
          <w:spacing w:val="80"/>
          <w:sz w:val="20"/>
        </w:rPr>
        <w:t xml:space="preserve"> </w:t>
      </w:r>
      <w:r>
        <w:rPr>
          <w:color w:val="000009"/>
          <w:sz w:val="20"/>
        </w:rPr>
        <w:t>в</w:t>
      </w:r>
      <w:r>
        <w:rPr>
          <w:color w:val="000009"/>
          <w:spacing w:val="80"/>
          <w:sz w:val="20"/>
        </w:rPr>
        <w:t xml:space="preserve"> </w:t>
      </w:r>
      <w:r>
        <w:rPr>
          <w:color w:val="000009"/>
          <w:sz w:val="20"/>
        </w:rPr>
        <w:t>группе)</w:t>
      </w:r>
      <w:r>
        <w:rPr>
          <w:color w:val="000009"/>
          <w:spacing w:val="80"/>
          <w:sz w:val="20"/>
        </w:rPr>
        <w:t xml:space="preserve"> </w:t>
      </w:r>
      <w:r>
        <w:rPr>
          <w:color w:val="000009"/>
          <w:sz w:val="20"/>
        </w:rPr>
        <w:t>в</w:t>
      </w:r>
      <w:r>
        <w:rPr>
          <w:color w:val="000009"/>
          <w:spacing w:val="80"/>
          <w:sz w:val="20"/>
        </w:rPr>
        <w:t xml:space="preserve"> </w:t>
      </w:r>
      <w:r>
        <w:rPr>
          <w:color w:val="000009"/>
          <w:sz w:val="20"/>
        </w:rPr>
        <w:t>изменяющихся условиях на основании анализа биологической информации;</w:t>
      </w:r>
    </w:p>
    <w:p w:rsidR="00D433F1" w:rsidRDefault="001238D5" w:rsidP="00292B0F">
      <w:pPr>
        <w:pStyle w:val="aa"/>
        <w:numPr>
          <w:ilvl w:val="0"/>
          <w:numId w:val="54"/>
        </w:numPr>
        <w:tabs>
          <w:tab w:val="left" w:pos="368"/>
          <w:tab w:val="left" w:pos="377"/>
        </w:tabs>
        <w:spacing w:before="1"/>
        <w:ind w:right="273" w:hanging="241"/>
        <w:jc w:val="left"/>
        <w:rPr>
          <w:sz w:val="20"/>
        </w:rPr>
        <w:sectPr w:rsidR="00D433F1">
          <w:footerReference w:type="default" r:id="rId466"/>
          <w:footerReference w:type="first" r:id="rId467"/>
          <w:pgSz w:w="7830" w:h="12020"/>
          <w:pgMar w:top="520" w:right="425" w:bottom="280" w:left="566" w:header="0" w:footer="0" w:gutter="0"/>
          <w:cols w:space="720"/>
          <w:formProt w:val="0"/>
          <w:docGrid w:linePitch="100" w:charSpace="4096"/>
        </w:sectPr>
      </w:pPr>
      <w:r>
        <w:rPr>
          <w:color w:val="000009"/>
          <w:sz w:val="20"/>
        </w:rPr>
        <w:t>планирование</w:t>
      </w:r>
      <w:r>
        <w:rPr>
          <w:color w:val="000009"/>
          <w:spacing w:val="80"/>
          <w:sz w:val="20"/>
        </w:rPr>
        <w:t xml:space="preserve"> </w:t>
      </w:r>
      <w:r>
        <w:rPr>
          <w:color w:val="000009"/>
          <w:sz w:val="20"/>
        </w:rPr>
        <w:t>действий</w:t>
      </w:r>
      <w:r>
        <w:rPr>
          <w:color w:val="000009"/>
          <w:spacing w:val="80"/>
          <w:sz w:val="20"/>
        </w:rPr>
        <w:t xml:space="preserve"> </w:t>
      </w:r>
      <w:r>
        <w:rPr>
          <w:color w:val="000009"/>
          <w:sz w:val="20"/>
        </w:rPr>
        <w:t>в</w:t>
      </w:r>
      <w:r>
        <w:rPr>
          <w:color w:val="000009"/>
          <w:spacing w:val="80"/>
          <w:sz w:val="20"/>
        </w:rPr>
        <w:t xml:space="preserve"> </w:t>
      </w:r>
      <w:r>
        <w:rPr>
          <w:color w:val="000009"/>
          <w:sz w:val="20"/>
        </w:rPr>
        <w:t>новой</w:t>
      </w:r>
      <w:r>
        <w:rPr>
          <w:color w:val="000009"/>
          <w:spacing w:val="80"/>
          <w:sz w:val="20"/>
        </w:rPr>
        <w:t xml:space="preserve"> </w:t>
      </w:r>
      <w:r>
        <w:rPr>
          <w:color w:val="000009"/>
          <w:sz w:val="20"/>
        </w:rPr>
        <w:t>ситуации</w:t>
      </w:r>
      <w:r>
        <w:rPr>
          <w:color w:val="000009"/>
          <w:spacing w:val="80"/>
          <w:sz w:val="20"/>
        </w:rPr>
        <w:t xml:space="preserve"> </w:t>
      </w:r>
      <w:r>
        <w:rPr>
          <w:color w:val="000009"/>
          <w:sz w:val="20"/>
        </w:rPr>
        <w:t>на</w:t>
      </w:r>
      <w:r>
        <w:rPr>
          <w:color w:val="000009"/>
          <w:spacing w:val="80"/>
          <w:sz w:val="20"/>
        </w:rPr>
        <w:t xml:space="preserve"> </w:t>
      </w:r>
      <w:r>
        <w:rPr>
          <w:color w:val="000009"/>
          <w:sz w:val="20"/>
        </w:rPr>
        <w:t>основании</w:t>
      </w:r>
      <w:r>
        <w:rPr>
          <w:color w:val="000009"/>
          <w:spacing w:val="80"/>
          <w:sz w:val="20"/>
        </w:rPr>
        <w:t xml:space="preserve"> </w:t>
      </w:r>
      <w:r>
        <w:rPr>
          <w:color w:val="000009"/>
          <w:sz w:val="20"/>
        </w:rPr>
        <w:t>знаний биологических закономерностей.</w:t>
      </w:r>
    </w:p>
    <w:p w:rsidR="00D433F1" w:rsidRDefault="001238D5">
      <w:pPr>
        <w:pStyle w:val="1"/>
        <w:spacing w:before="70"/>
        <w:ind w:left="137" w:hanging="360"/>
      </w:pPr>
      <w:r>
        <w:rPr>
          <w:spacing w:val="-2"/>
        </w:rPr>
        <w:lastRenderedPageBreak/>
        <w:t>МЕТАПРЕДМЕТНЫЕ</w:t>
      </w:r>
      <w:r>
        <w:rPr>
          <w:spacing w:val="10"/>
        </w:rPr>
        <w:t xml:space="preserve"> </w:t>
      </w:r>
      <w:r>
        <w:rPr>
          <w:spacing w:val="-2"/>
        </w:rPr>
        <w:t>РЕЗУЛЬТАТЫ</w:t>
      </w:r>
    </w:p>
    <w:p w:rsidR="00D433F1" w:rsidRDefault="001238D5">
      <w:pPr>
        <w:pStyle w:val="2"/>
        <w:spacing w:before="229" w:line="240" w:lineRule="auto"/>
        <w:ind w:left="137" w:hanging="360"/>
      </w:pPr>
      <w:r>
        <w:rPr>
          <w:spacing w:val="-2"/>
        </w:rPr>
        <w:t>Универсальные</w:t>
      </w:r>
      <w:r>
        <w:rPr>
          <w:spacing w:val="8"/>
        </w:rPr>
        <w:t xml:space="preserve"> </w:t>
      </w:r>
      <w:r>
        <w:rPr>
          <w:spacing w:val="-2"/>
        </w:rPr>
        <w:t>познавательные</w:t>
      </w:r>
      <w:r>
        <w:rPr>
          <w:spacing w:val="9"/>
        </w:rPr>
        <w:t xml:space="preserve"> </w:t>
      </w:r>
      <w:r>
        <w:rPr>
          <w:spacing w:val="-2"/>
        </w:rPr>
        <w:t>действия</w:t>
      </w:r>
    </w:p>
    <w:p w:rsidR="00D433F1" w:rsidRDefault="001238D5">
      <w:pPr>
        <w:pStyle w:val="3"/>
        <w:spacing w:before="4" w:line="240" w:lineRule="auto"/>
        <w:ind w:left="377" w:hanging="360"/>
        <w:rPr>
          <w:rFonts w:ascii="Courier New" w:hAnsi="Courier New"/>
        </w:rPr>
      </w:pPr>
      <w:r>
        <w:rPr>
          <w:rFonts w:ascii="Courier New" w:hAnsi="Courier New"/>
          <w:color w:val="000009"/>
        </w:rPr>
        <w:t>Базовые</w:t>
      </w:r>
      <w:r>
        <w:rPr>
          <w:rFonts w:ascii="Courier New" w:hAnsi="Courier New"/>
          <w:color w:val="000009"/>
          <w:spacing w:val="-11"/>
        </w:rPr>
        <w:t xml:space="preserve"> </w:t>
      </w:r>
      <w:r>
        <w:rPr>
          <w:rFonts w:ascii="Courier New" w:hAnsi="Courier New"/>
          <w:color w:val="000009"/>
        </w:rPr>
        <w:t>логические</w:t>
      </w:r>
      <w:r>
        <w:rPr>
          <w:rFonts w:ascii="Courier New" w:hAnsi="Courier New"/>
          <w:color w:val="000009"/>
          <w:spacing w:val="-10"/>
        </w:rPr>
        <w:t xml:space="preserve"> </w:t>
      </w:r>
      <w:r>
        <w:rPr>
          <w:rFonts w:ascii="Courier New" w:hAnsi="Courier New"/>
          <w:color w:val="000009"/>
          <w:spacing w:val="-2"/>
        </w:rPr>
        <w:t>действия:</w:t>
      </w:r>
    </w:p>
    <w:p w:rsidR="00D433F1" w:rsidRDefault="001238D5" w:rsidP="00292B0F">
      <w:pPr>
        <w:pStyle w:val="aa"/>
        <w:numPr>
          <w:ilvl w:val="0"/>
          <w:numId w:val="54"/>
        </w:numPr>
        <w:tabs>
          <w:tab w:val="left" w:pos="368"/>
          <w:tab w:val="left" w:pos="377"/>
        </w:tabs>
        <w:spacing w:before="5"/>
        <w:ind w:right="272" w:hanging="241"/>
        <w:rPr>
          <w:sz w:val="20"/>
        </w:rPr>
      </w:pPr>
      <w:r>
        <w:rPr>
          <w:color w:val="000009"/>
          <w:sz w:val="20"/>
        </w:rPr>
        <w:t>выявлять и характеризовать существенные признаки биологических объектов (явлений);</w:t>
      </w:r>
    </w:p>
    <w:p w:rsidR="00D433F1" w:rsidRDefault="001238D5" w:rsidP="00292B0F">
      <w:pPr>
        <w:pStyle w:val="aa"/>
        <w:numPr>
          <w:ilvl w:val="0"/>
          <w:numId w:val="54"/>
        </w:numPr>
        <w:tabs>
          <w:tab w:val="left" w:pos="368"/>
          <w:tab w:val="left" w:pos="377"/>
        </w:tabs>
        <w:spacing w:before="1"/>
        <w:ind w:right="272" w:hanging="241"/>
        <w:rPr>
          <w:sz w:val="20"/>
        </w:rPr>
      </w:pPr>
      <w:r>
        <w:rPr>
          <w:color w:val="000009"/>
          <w:sz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433F1" w:rsidRDefault="001238D5" w:rsidP="00292B0F">
      <w:pPr>
        <w:pStyle w:val="aa"/>
        <w:numPr>
          <w:ilvl w:val="0"/>
          <w:numId w:val="54"/>
        </w:numPr>
        <w:tabs>
          <w:tab w:val="left" w:pos="318"/>
          <w:tab w:val="left" w:pos="358"/>
        </w:tabs>
        <w:spacing w:before="2"/>
        <w:ind w:left="358" w:right="272" w:hanging="222"/>
        <w:rPr>
          <w:sz w:val="20"/>
        </w:rPr>
      </w:pPr>
      <w:r>
        <w:rPr>
          <w:color w:val="000009"/>
          <w:sz w:val="20"/>
        </w:rPr>
        <w:t>с учётом предложенной биологической задачи выявлять</w:t>
      </w:r>
      <w:r>
        <w:rPr>
          <w:color w:val="000009"/>
          <w:spacing w:val="80"/>
          <w:sz w:val="20"/>
        </w:rPr>
        <w:t xml:space="preserve"> </w:t>
      </w:r>
      <w:r>
        <w:rPr>
          <w:color w:val="000009"/>
          <w:sz w:val="20"/>
        </w:rPr>
        <w:t xml:space="preserve">закономерности и противоречия в рассматриваемых фактах и наблюдениях; предлагать критерии для выявления закономерностей и </w:t>
      </w:r>
      <w:r>
        <w:rPr>
          <w:color w:val="000009"/>
          <w:spacing w:val="-2"/>
          <w:sz w:val="20"/>
        </w:rPr>
        <w:t>противоречий;</w:t>
      </w:r>
    </w:p>
    <w:p w:rsidR="00D433F1" w:rsidRDefault="001238D5" w:rsidP="00292B0F">
      <w:pPr>
        <w:pStyle w:val="aa"/>
        <w:numPr>
          <w:ilvl w:val="0"/>
          <w:numId w:val="54"/>
        </w:numPr>
        <w:tabs>
          <w:tab w:val="left" w:pos="318"/>
          <w:tab w:val="left" w:pos="358"/>
        </w:tabs>
        <w:ind w:left="358" w:right="273" w:hanging="222"/>
        <w:rPr>
          <w:sz w:val="20"/>
        </w:rPr>
      </w:pPr>
      <w:r>
        <w:rPr>
          <w:color w:val="000009"/>
          <w:sz w:val="20"/>
        </w:rPr>
        <w:t>выявлять дефициты информации, данных, необходимых для решения поставленной задачи;</w:t>
      </w:r>
    </w:p>
    <w:p w:rsidR="00D433F1" w:rsidRDefault="001238D5" w:rsidP="00292B0F">
      <w:pPr>
        <w:pStyle w:val="aa"/>
        <w:numPr>
          <w:ilvl w:val="0"/>
          <w:numId w:val="54"/>
        </w:numPr>
        <w:tabs>
          <w:tab w:val="left" w:pos="318"/>
          <w:tab w:val="left" w:pos="358"/>
        </w:tabs>
        <w:ind w:left="358" w:right="271" w:hanging="222"/>
        <w:rPr>
          <w:sz w:val="20"/>
        </w:rPr>
      </w:pPr>
      <w:r>
        <w:rPr>
          <w:color w:val="000009"/>
          <w:sz w:val="20"/>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433F1" w:rsidRDefault="001238D5" w:rsidP="00292B0F">
      <w:pPr>
        <w:pStyle w:val="aa"/>
        <w:numPr>
          <w:ilvl w:val="0"/>
          <w:numId w:val="54"/>
        </w:numPr>
        <w:tabs>
          <w:tab w:val="left" w:pos="318"/>
          <w:tab w:val="left" w:pos="358"/>
        </w:tabs>
        <w:ind w:left="358" w:right="270" w:hanging="222"/>
        <w:jc w:val="left"/>
        <w:rPr>
          <w:rFonts w:ascii="Courier New" w:hAnsi="Courier New"/>
          <w:b/>
          <w:i/>
          <w:sz w:val="20"/>
        </w:rPr>
      </w:pPr>
      <w:r>
        <w:rPr>
          <w:color w:val="000009"/>
          <w:sz w:val="20"/>
        </w:rPr>
        <w:t>самостоятельно</w:t>
      </w:r>
      <w:r>
        <w:rPr>
          <w:color w:val="000009"/>
          <w:spacing w:val="80"/>
          <w:sz w:val="20"/>
        </w:rPr>
        <w:t xml:space="preserve"> </w:t>
      </w:r>
      <w:r>
        <w:rPr>
          <w:color w:val="000009"/>
          <w:sz w:val="20"/>
        </w:rPr>
        <w:t>выбирать</w:t>
      </w:r>
      <w:r>
        <w:rPr>
          <w:color w:val="000009"/>
          <w:spacing w:val="80"/>
          <w:sz w:val="20"/>
        </w:rPr>
        <w:t xml:space="preserve"> </w:t>
      </w:r>
      <w:r>
        <w:rPr>
          <w:color w:val="000009"/>
          <w:sz w:val="20"/>
        </w:rPr>
        <w:t>способ</w:t>
      </w:r>
      <w:r>
        <w:rPr>
          <w:color w:val="000009"/>
          <w:spacing w:val="80"/>
          <w:sz w:val="20"/>
        </w:rPr>
        <w:t xml:space="preserve"> </w:t>
      </w:r>
      <w:r>
        <w:rPr>
          <w:color w:val="000009"/>
          <w:sz w:val="20"/>
        </w:rPr>
        <w:t>решения</w:t>
      </w:r>
      <w:r>
        <w:rPr>
          <w:color w:val="000009"/>
          <w:spacing w:val="80"/>
          <w:sz w:val="20"/>
        </w:rPr>
        <w:t xml:space="preserve"> </w:t>
      </w:r>
      <w:r>
        <w:rPr>
          <w:color w:val="000009"/>
          <w:sz w:val="20"/>
        </w:rPr>
        <w:t>учебной</w:t>
      </w:r>
      <w:r>
        <w:rPr>
          <w:color w:val="000009"/>
          <w:spacing w:val="80"/>
          <w:sz w:val="20"/>
        </w:rPr>
        <w:t xml:space="preserve"> </w:t>
      </w:r>
      <w:r>
        <w:rPr>
          <w:color w:val="000009"/>
          <w:sz w:val="20"/>
        </w:rPr>
        <w:t>биологической задачи</w:t>
      </w:r>
      <w:r>
        <w:rPr>
          <w:color w:val="000009"/>
          <w:spacing w:val="28"/>
          <w:sz w:val="20"/>
        </w:rPr>
        <w:t xml:space="preserve"> </w:t>
      </w:r>
      <w:r>
        <w:rPr>
          <w:color w:val="000009"/>
          <w:sz w:val="20"/>
        </w:rPr>
        <w:t>(сравнивать</w:t>
      </w:r>
      <w:r>
        <w:rPr>
          <w:color w:val="000009"/>
          <w:spacing w:val="29"/>
          <w:sz w:val="20"/>
        </w:rPr>
        <w:t xml:space="preserve"> </w:t>
      </w:r>
      <w:r>
        <w:rPr>
          <w:color w:val="000009"/>
          <w:sz w:val="20"/>
        </w:rPr>
        <w:t>несколько</w:t>
      </w:r>
      <w:r>
        <w:rPr>
          <w:color w:val="000009"/>
          <w:spacing w:val="30"/>
          <w:sz w:val="20"/>
        </w:rPr>
        <w:t xml:space="preserve"> </w:t>
      </w:r>
      <w:r>
        <w:rPr>
          <w:color w:val="000009"/>
          <w:sz w:val="20"/>
        </w:rPr>
        <w:t>вариантов</w:t>
      </w:r>
      <w:r>
        <w:rPr>
          <w:color w:val="000009"/>
          <w:spacing w:val="28"/>
          <w:sz w:val="20"/>
        </w:rPr>
        <w:t xml:space="preserve"> </w:t>
      </w:r>
      <w:r>
        <w:rPr>
          <w:color w:val="000009"/>
          <w:sz w:val="20"/>
        </w:rPr>
        <w:t>решения,</w:t>
      </w:r>
      <w:r>
        <w:rPr>
          <w:color w:val="000009"/>
          <w:spacing w:val="29"/>
          <w:sz w:val="20"/>
        </w:rPr>
        <w:t xml:space="preserve"> </w:t>
      </w:r>
      <w:r>
        <w:rPr>
          <w:color w:val="000009"/>
          <w:sz w:val="20"/>
        </w:rPr>
        <w:t>выбирать</w:t>
      </w:r>
      <w:r>
        <w:rPr>
          <w:color w:val="000009"/>
          <w:spacing w:val="29"/>
          <w:sz w:val="20"/>
        </w:rPr>
        <w:t xml:space="preserve"> </w:t>
      </w:r>
      <w:r>
        <w:rPr>
          <w:color w:val="000009"/>
          <w:sz w:val="20"/>
        </w:rPr>
        <w:t xml:space="preserve">наиболее подходящий с учётом самостоятельно выделенных критериев). </w:t>
      </w:r>
      <w:r>
        <w:rPr>
          <w:rFonts w:ascii="Courier New" w:hAnsi="Courier New"/>
          <w:b/>
          <w:i/>
          <w:color w:val="000009"/>
          <w:sz w:val="20"/>
        </w:rPr>
        <w:t>Базовые исследовательские действия:</w:t>
      </w:r>
    </w:p>
    <w:p w:rsidR="00D433F1" w:rsidRDefault="001238D5" w:rsidP="00292B0F">
      <w:pPr>
        <w:pStyle w:val="aa"/>
        <w:numPr>
          <w:ilvl w:val="0"/>
          <w:numId w:val="54"/>
        </w:numPr>
        <w:tabs>
          <w:tab w:val="left" w:pos="319"/>
        </w:tabs>
        <w:ind w:left="319" w:hanging="182"/>
        <w:rPr>
          <w:sz w:val="20"/>
        </w:rPr>
      </w:pPr>
      <w:r>
        <w:rPr>
          <w:color w:val="000009"/>
          <w:sz w:val="20"/>
        </w:rPr>
        <w:t>использовать</w:t>
      </w:r>
      <w:r>
        <w:rPr>
          <w:color w:val="000009"/>
          <w:spacing w:val="-10"/>
          <w:sz w:val="20"/>
        </w:rPr>
        <w:t xml:space="preserve"> </w:t>
      </w:r>
      <w:r>
        <w:rPr>
          <w:color w:val="000009"/>
          <w:sz w:val="20"/>
        </w:rPr>
        <w:t>вопросы</w:t>
      </w:r>
      <w:r>
        <w:rPr>
          <w:color w:val="000009"/>
          <w:spacing w:val="-10"/>
          <w:sz w:val="20"/>
        </w:rPr>
        <w:t xml:space="preserve"> </w:t>
      </w:r>
      <w:r>
        <w:rPr>
          <w:color w:val="000009"/>
          <w:sz w:val="20"/>
        </w:rPr>
        <w:t>как</w:t>
      </w:r>
      <w:r>
        <w:rPr>
          <w:color w:val="000009"/>
          <w:spacing w:val="-9"/>
          <w:sz w:val="20"/>
        </w:rPr>
        <w:t xml:space="preserve"> </w:t>
      </w:r>
      <w:r>
        <w:rPr>
          <w:color w:val="000009"/>
          <w:sz w:val="20"/>
        </w:rPr>
        <w:t>исследовательский</w:t>
      </w:r>
      <w:r>
        <w:rPr>
          <w:color w:val="000009"/>
          <w:spacing w:val="-10"/>
          <w:sz w:val="20"/>
        </w:rPr>
        <w:t xml:space="preserve"> </w:t>
      </w:r>
      <w:r>
        <w:rPr>
          <w:color w:val="000009"/>
          <w:sz w:val="20"/>
        </w:rPr>
        <w:t>инструмент</w:t>
      </w:r>
      <w:r>
        <w:rPr>
          <w:color w:val="000009"/>
          <w:spacing w:val="-11"/>
          <w:sz w:val="20"/>
        </w:rPr>
        <w:t xml:space="preserve"> </w:t>
      </w:r>
      <w:r>
        <w:rPr>
          <w:color w:val="000009"/>
          <w:spacing w:val="-2"/>
          <w:sz w:val="20"/>
        </w:rPr>
        <w:t>познания;</w:t>
      </w:r>
    </w:p>
    <w:p w:rsidR="00D433F1" w:rsidRDefault="001238D5" w:rsidP="00292B0F">
      <w:pPr>
        <w:pStyle w:val="aa"/>
        <w:numPr>
          <w:ilvl w:val="0"/>
          <w:numId w:val="54"/>
        </w:numPr>
        <w:tabs>
          <w:tab w:val="left" w:pos="318"/>
          <w:tab w:val="left" w:pos="358"/>
        </w:tabs>
        <w:spacing w:before="1"/>
        <w:ind w:left="358" w:right="273" w:hanging="222"/>
        <w:rPr>
          <w:sz w:val="20"/>
        </w:rPr>
      </w:pPr>
      <w:r>
        <w:rPr>
          <w:color w:val="000009"/>
          <w:sz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33F1" w:rsidRDefault="001238D5" w:rsidP="00292B0F">
      <w:pPr>
        <w:pStyle w:val="aa"/>
        <w:numPr>
          <w:ilvl w:val="0"/>
          <w:numId w:val="54"/>
        </w:numPr>
        <w:tabs>
          <w:tab w:val="left" w:pos="318"/>
          <w:tab w:val="left" w:pos="358"/>
        </w:tabs>
        <w:spacing w:before="1"/>
        <w:ind w:left="358" w:right="273" w:hanging="222"/>
        <w:rPr>
          <w:sz w:val="20"/>
        </w:rPr>
      </w:pPr>
      <w:r>
        <w:rPr>
          <w:color w:val="000009"/>
          <w:sz w:val="20"/>
        </w:rPr>
        <w:t>формировать гипотезу об истинности собственных суждений, аргументировать свою позицию, мнение;</w:t>
      </w:r>
    </w:p>
    <w:p w:rsidR="00D433F1" w:rsidRDefault="001238D5" w:rsidP="00292B0F">
      <w:pPr>
        <w:pStyle w:val="aa"/>
        <w:numPr>
          <w:ilvl w:val="0"/>
          <w:numId w:val="54"/>
        </w:numPr>
        <w:tabs>
          <w:tab w:val="left" w:pos="318"/>
          <w:tab w:val="left" w:pos="358"/>
        </w:tabs>
        <w:ind w:left="358" w:right="269" w:hanging="222"/>
        <w:rPr>
          <w:sz w:val="20"/>
        </w:rPr>
      </w:pPr>
      <w:r>
        <w:rPr>
          <w:color w:val="000009"/>
          <w:sz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433F1" w:rsidRDefault="001238D5" w:rsidP="00292B0F">
      <w:pPr>
        <w:pStyle w:val="aa"/>
        <w:numPr>
          <w:ilvl w:val="0"/>
          <w:numId w:val="54"/>
        </w:numPr>
        <w:tabs>
          <w:tab w:val="left" w:pos="318"/>
          <w:tab w:val="left" w:pos="358"/>
        </w:tabs>
        <w:ind w:left="358" w:right="274" w:hanging="222"/>
        <w:rPr>
          <w:sz w:val="20"/>
        </w:rPr>
      </w:pPr>
      <w:r>
        <w:rPr>
          <w:color w:val="000009"/>
          <w:sz w:val="20"/>
        </w:rPr>
        <w:t>оценивать на применимость и достоверность информацию, полученную в ходе наблюдения и эксперимента;</w:t>
      </w:r>
    </w:p>
    <w:p w:rsidR="00D433F1" w:rsidRDefault="001238D5" w:rsidP="00292B0F">
      <w:pPr>
        <w:pStyle w:val="aa"/>
        <w:numPr>
          <w:ilvl w:val="0"/>
          <w:numId w:val="54"/>
        </w:numPr>
        <w:tabs>
          <w:tab w:val="left" w:pos="318"/>
          <w:tab w:val="left" w:pos="358"/>
        </w:tabs>
        <w:ind w:left="358" w:right="271" w:hanging="222"/>
        <w:rPr>
          <w:sz w:val="20"/>
        </w:rPr>
      </w:pPr>
      <w:r>
        <w:rPr>
          <w:color w:val="000009"/>
          <w:sz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433F1" w:rsidRDefault="001238D5" w:rsidP="00292B0F">
      <w:pPr>
        <w:pStyle w:val="aa"/>
        <w:numPr>
          <w:ilvl w:val="0"/>
          <w:numId w:val="54"/>
        </w:numPr>
        <w:tabs>
          <w:tab w:val="left" w:pos="318"/>
          <w:tab w:val="left" w:pos="358"/>
        </w:tabs>
        <w:spacing w:before="1"/>
        <w:ind w:left="358" w:right="272" w:hanging="222"/>
        <w:rPr>
          <w:sz w:val="20"/>
        </w:rPr>
      </w:pPr>
      <w:r>
        <w:rPr>
          <w:color w:val="000009"/>
          <w:sz w:val="20"/>
        </w:rP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w:t>
      </w:r>
      <w:r>
        <w:rPr>
          <w:color w:val="000009"/>
          <w:spacing w:val="-2"/>
          <w:sz w:val="20"/>
        </w:rPr>
        <w:t>контекстах.</w:t>
      </w:r>
    </w:p>
    <w:p w:rsidR="00D433F1" w:rsidRDefault="001238D5">
      <w:pPr>
        <w:pStyle w:val="3"/>
        <w:spacing w:before="5" w:line="240" w:lineRule="auto"/>
        <w:ind w:left="358" w:hanging="360"/>
        <w:rPr>
          <w:rFonts w:ascii="Courier New" w:hAnsi="Courier New"/>
        </w:rPr>
        <w:sectPr w:rsidR="00D433F1">
          <w:footerReference w:type="default" r:id="rId468"/>
          <w:footerReference w:type="first" r:id="rId469"/>
          <w:pgSz w:w="7830" w:h="12020"/>
          <w:pgMar w:top="520" w:right="425" w:bottom="280" w:left="566" w:header="0" w:footer="0" w:gutter="0"/>
          <w:cols w:space="720"/>
          <w:formProt w:val="0"/>
          <w:docGrid w:linePitch="100" w:charSpace="4096"/>
        </w:sectPr>
      </w:pPr>
      <w:r>
        <w:rPr>
          <w:rFonts w:ascii="Courier New" w:hAnsi="Courier New"/>
          <w:color w:val="000009"/>
        </w:rPr>
        <w:t>Работа</w:t>
      </w:r>
      <w:r>
        <w:rPr>
          <w:rFonts w:ascii="Courier New" w:hAnsi="Courier New"/>
          <w:color w:val="000009"/>
          <w:spacing w:val="-5"/>
        </w:rPr>
        <w:t xml:space="preserve"> </w:t>
      </w:r>
      <w:r>
        <w:rPr>
          <w:rFonts w:ascii="Courier New" w:hAnsi="Courier New"/>
          <w:color w:val="000009"/>
        </w:rPr>
        <w:t>с</w:t>
      </w:r>
      <w:r>
        <w:rPr>
          <w:rFonts w:ascii="Courier New" w:hAnsi="Courier New"/>
          <w:color w:val="000009"/>
          <w:spacing w:val="-4"/>
        </w:rPr>
        <w:t xml:space="preserve"> </w:t>
      </w:r>
      <w:r>
        <w:rPr>
          <w:rFonts w:ascii="Courier New" w:hAnsi="Courier New"/>
          <w:color w:val="000009"/>
          <w:spacing w:val="-2"/>
        </w:rPr>
        <w:t>информацией:</w:t>
      </w:r>
    </w:p>
    <w:p w:rsidR="00D433F1" w:rsidRDefault="001238D5" w:rsidP="00292B0F">
      <w:pPr>
        <w:pStyle w:val="aa"/>
        <w:numPr>
          <w:ilvl w:val="0"/>
          <w:numId w:val="54"/>
        </w:numPr>
        <w:tabs>
          <w:tab w:val="left" w:pos="318"/>
          <w:tab w:val="left" w:pos="358"/>
        </w:tabs>
        <w:spacing w:before="68"/>
        <w:ind w:left="358" w:right="272" w:hanging="222"/>
        <w:rPr>
          <w:sz w:val="20"/>
        </w:rPr>
      </w:pPr>
      <w:r>
        <w:rPr>
          <w:color w:val="000009"/>
          <w:sz w:val="20"/>
        </w:rPr>
        <w:lastRenderedPageBreak/>
        <w:t>применять различные методы, инструменты и запросы при поиске и отборе биологической</w:t>
      </w:r>
      <w:r>
        <w:rPr>
          <w:color w:val="000009"/>
          <w:spacing w:val="-2"/>
          <w:sz w:val="20"/>
        </w:rPr>
        <w:t xml:space="preserve"> </w:t>
      </w:r>
      <w:r>
        <w:rPr>
          <w:color w:val="000009"/>
          <w:sz w:val="20"/>
        </w:rPr>
        <w:t>информации или данных из источников</w:t>
      </w:r>
      <w:r>
        <w:rPr>
          <w:color w:val="000009"/>
          <w:spacing w:val="-1"/>
          <w:sz w:val="20"/>
        </w:rPr>
        <w:t xml:space="preserve"> </w:t>
      </w:r>
      <w:r>
        <w:rPr>
          <w:color w:val="000009"/>
          <w:sz w:val="20"/>
        </w:rPr>
        <w:t>с учётом предложенной учебной биологической задачи;</w:t>
      </w:r>
    </w:p>
    <w:p w:rsidR="00D433F1" w:rsidRDefault="001238D5" w:rsidP="00292B0F">
      <w:pPr>
        <w:pStyle w:val="aa"/>
        <w:numPr>
          <w:ilvl w:val="0"/>
          <w:numId w:val="54"/>
        </w:numPr>
        <w:tabs>
          <w:tab w:val="left" w:pos="318"/>
          <w:tab w:val="left" w:pos="358"/>
        </w:tabs>
        <w:ind w:left="358" w:right="273" w:hanging="222"/>
        <w:rPr>
          <w:sz w:val="20"/>
        </w:rPr>
      </w:pPr>
      <w:r>
        <w:rPr>
          <w:color w:val="000009"/>
          <w:sz w:val="20"/>
        </w:rPr>
        <w:t>выбирать, анализировать, систематизировать и интерпретировать биологическую информацию различных видов и форм представления;</w:t>
      </w:r>
    </w:p>
    <w:p w:rsidR="00D433F1" w:rsidRDefault="001238D5" w:rsidP="00292B0F">
      <w:pPr>
        <w:pStyle w:val="aa"/>
        <w:numPr>
          <w:ilvl w:val="0"/>
          <w:numId w:val="54"/>
        </w:numPr>
        <w:tabs>
          <w:tab w:val="left" w:pos="318"/>
          <w:tab w:val="left" w:pos="358"/>
        </w:tabs>
        <w:ind w:left="358" w:right="273" w:hanging="222"/>
        <w:rPr>
          <w:sz w:val="20"/>
        </w:rPr>
      </w:pPr>
      <w:r>
        <w:rPr>
          <w:color w:val="000009"/>
          <w:sz w:val="20"/>
        </w:rPr>
        <w:t>находить сходные аргументы (подтверждающие или опровергающие одну и ту же идею, версию) в различных информационных источниках;</w:t>
      </w:r>
    </w:p>
    <w:p w:rsidR="00D433F1" w:rsidRDefault="001238D5" w:rsidP="00292B0F">
      <w:pPr>
        <w:pStyle w:val="aa"/>
        <w:numPr>
          <w:ilvl w:val="0"/>
          <w:numId w:val="54"/>
        </w:numPr>
        <w:tabs>
          <w:tab w:val="left" w:pos="318"/>
          <w:tab w:val="left" w:pos="358"/>
        </w:tabs>
        <w:spacing w:before="1"/>
        <w:ind w:left="358" w:right="267" w:hanging="222"/>
        <w:rPr>
          <w:sz w:val="20"/>
        </w:rPr>
      </w:pPr>
      <w:r>
        <w:rPr>
          <w:color w:val="000009"/>
          <w:sz w:val="20"/>
        </w:rPr>
        <w:t>самостоятельно выбирать оптимальную форму представления информации</w:t>
      </w:r>
      <w:r>
        <w:rPr>
          <w:color w:val="000009"/>
          <w:spacing w:val="-5"/>
          <w:sz w:val="20"/>
        </w:rPr>
        <w:t xml:space="preserve"> </w:t>
      </w:r>
      <w:r>
        <w:rPr>
          <w:color w:val="000009"/>
          <w:sz w:val="20"/>
        </w:rPr>
        <w:t>и</w:t>
      </w:r>
      <w:r>
        <w:rPr>
          <w:color w:val="000009"/>
          <w:spacing w:val="-5"/>
          <w:sz w:val="20"/>
        </w:rPr>
        <w:t xml:space="preserve"> </w:t>
      </w:r>
      <w:r>
        <w:rPr>
          <w:color w:val="000009"/>
          <w:sz w:val="20"/>
        </w:rPr>
        <w:t>иллюстрировать</w:t>
      </w:r>
      <w:r>
        <w:rPr>
          <w:color w:val="000009"/>
          <w:spacing w:val="-6"/>
          <w:sz w:val="20"/>
        </w:rPr>
        <w:t xml:space="preserve"> </w:t>
      </w:r>
      <w:r>
        <w:rPr>
          <w:color w:val="000009"/>
          <w:sz w:val="20"/>
        </w:rPr>
        <w:t>решаемые</w:t>
      </w:r>
      <w:r>
        <w:rPr>
          <w:color w:val="000009"/>
          <w:spacing w:val="-1"/>
          <w:sz w:val="20"/>
        </w:rPr>
        <w:t xml:space="preserve"> </w:t>
      </w:r>
      <w:r>
        <w:rPr>
          <w:color w:val="000009"/>
          <w:sz w:val="20"/>
        </w:rPr>
        <w:t>задачи</w:t>
      </w:r>
      <w:r>
        <w:rPr>
          <w:color w:val="000009"/>
          <w:spacing w:val="-5"/>
          <w:sz w:val="20"/>
        </w:rPr>
        <w:t xml:space="preserve"> </w:t>
      </w:r>
      <w:r>
        <w:rPr>
          <w:color w:val="000009"/>
          <w:sz w:val="20"/>
        </w:rPr>
        <w:t>несложными</w:t>
      </w:r>
      <w:r>
        <w:rPr>
          <w:color w:val="000009"/>
          <w:spacing w:val="-6"/>
          <w:sz w:val="20"/>
        </w:rPr>
        <w:t xml:space="preserve"> </w:t>
      </w:r>
      <w:r>
        <w:rPr>
          <w:color w:val="000009"/>
          <w:sz w:val="20"/>
        </w:rPr>
        <w:t>схемами, диаграммами, иной графикой и их комбинациями;</w:t>
      </w:r>
    </w:p>
    <w:p w:rsidR="00D433F1" w:rsidRDefault="001238D5" w:rsidP="00292B0F">
      <w:pPr>
        <w:pStyle w:val="aa"/>
        <w:numPr>
          <w:ilvl w:val="0"/>
          <w:numId w:val="54"/>
        </w:numPr>
        <w:tabs>
          <w:tab w:val="left" w:pos="318"/>
          <w:tab w:val="left" w:pos="358"/>
        </w:tabs>
        <w:ind w:left="358" w:right="274" w:hanging="222"/>
        <w:rPr>
          <w:sz w:val="20"/>
        </w:rPr>
      </w:pPr>
      <w:r>
        <w:rPr>
          <w:color w:val="000009"/>
          <w:sz w:val="20"/>
        </w:rPr>
        <w:t>оценивать надёжность биологической информации по критериям, предложенным учителем или сформулированным самостоятельно;</w:t>
      </w:r>
    </w:p>
    <w:p w:rsidR="00D433F1" w:rsidRDefault="001238D5" w:rsidP="00292B0F">
      <w:pPr>
        <w:pStyle w:val="aa"/>
        <w:numPr>
          <w:ilvl w:val="0"/>
          <w:numId w:val="54"/>
        </w:numPr>
        <w:tabs>
          <w:tab w:val="left" w:pos="319"/>
        </w:tabs>
        <w:ind w:left="319" w:hanging="182"/>
        <w:rPr>
          <w:sz w:val="20"/>
        </w:rPr>
      </w:pPr>
      <w:r>
        <w:rPr>
          <w:color w:val="000009"/>
          <w:sz w:val="20"/>
        </w:rPr>
        <w:t>запоминать</w:t>
      </w:r>
      <w:r>
        <w:rPr>
          <w:color w:val="000009"/>
          <w:spacing w:val="-12"/>
          <w:sz w:val="20"/>
        </w:rPr>
        <w:t xml:space="preserve"> </w:t>
      </w:r>
      <w:r>
        <w:rPr>
          <w:color w:val="000009"/>
          <w:sz w:val="20"/>
        </w:rPr>
        <w:t>и</w:t>
      </w:r>
      <w:r>
        <w:rPr>
          <w:color w:val="000009"/>
          <w:spacing w:val="-12"/>
          <w:sz w:val="20"/>
        </w:rPr>
        <w:t xml:space="preserve"> </w:t>
      </w:r>
      <w:r>
        <w:rPr>
          <w:color w:val="000009"/>
          <w:sz w:val="20"/>
        </w:rPr>
        <w:t>систематизировать</w:t>
      </w:r>
      <w:r>
        <w:rPr>
          <w:color w:val="000009"/>
          <w:spacing w:val="-11"/>
          <w:sz w:val="20"/>
        </w:rPr>
        <w:t xml:space="preserve"> </w:t>
      </w:r>
      <w:r>
        <w:rPr>
          <w:color w:val="000009"/>
          <w:sz w:val="20"/>
        </w:rPr>
        <w:t>биологическую</w:t>
      </w:r>
      <w:r>
        <w:rPr>
          <w:color w:val="000009"/>
          <w:spacing w:val="-12"/>
          <w:sz w:val="20"/>
        </w:rPr>
        <w:t xml:space="preserve"> </w:t>
      </w:r>
      <w:r>
        <w:rPr>
          <w:color w:val="000009"/>
          <w:spacing w:val="-2"/>
          <w:sz w:val="20"/>
        </w:rPr>
        <w:t>информацию.</w:t>
      </w:r>
    </w:p>
    <w:p w:rsidR="00D433F1" w:rsidRDefault="001238D5">
      <w:pPr>
        <w:pStyle w:val="2"/>
        <w:spacing w:before="12" w:line="240" w:lineRule="auto"/>
        <w:ind w:left="137"/>
      </w:pPr>
      <w:r>
        <w:rPr>
          <w:spacing w:val="-2"/>
        </w:rPr>
        <w:t>Универсальные</w:t>
      </w:r>
      <w:r>
        <w:rPr>
          <w:spacing w:val="7"/>
        </w:rPr>
        <w:t xml:space="preserve"> </w:t>
      </w:r>
      <w:r>
        <w:rPr>
          <w:spacing w:val="-2"/>
        </w:rPr>
        <w:t>коммуникативные</w:t>
      </w:r>
      <w:r>
        <w:rPr>
          <w:spacing w:val="10"/>
        </w:rPr>
        <w:t xml:space="preserve"> </w:t>
      </w:r>
      <w:r>
        <w:rPr>
          <w:spacing w:val="-2"/>
        </w:rPr>
        <w:t>действия</w:t>
      </w:r>
    </w:p>
    <w:p w:rsidR="00D433F1" w:rsidRDefault="001238D5">
      <w:pPr>
        <w:pStyle w:val="3"/>
        <w:spacing w:before="5" w:line="240" w:lineRule="auto"/>
        <w:ind w:left="358"/>
        <w:rPr>
          <w:rFonts w:ascii="Courier New" w:hAnsi="Courier New"/>
        </w:rPr>
      </w:pPr>
      <w:r>
        <w:rPr>
          <w:rFonts w:ascii="Courier New" w:hAnsi="Courier New"/>
          <w:color w:val="000009"/>
          <w:spacing w:val="-2"/>
        </w:rPr>
        <w:t>Общение:</w:t>
      </w:r>
    </w:p>
    <w:p w:rsidR="00D433F1" w:rsidRDefault="001238D5" w:rsidP="00292B0F">
      <w:pPr>
        <w:pStyle w:val="aa"/>
        <w:numPr>
          <w:ilvl w:val="0"/>
          <w:numId w:val="54"/>
        </w:numPr>
        <w:tabs>
          <w:tab w:val="left" w:pos="318"/>
          <w:tab w:val="left" w:pos="358"/>
        </w:tabs>
        <w:spacing w:before="5"/>
        <w:ind w:left="358" w:right="274" w:hanging="222"/>
        <w:rPr>
          <w:sz w:val="20"/>
        </w:rPr>
      </w:pPr>
      <w:r>
        <w:rPr>
          <w:color w:val="000009"/>
          <w:sz w:val="20"/>
        </w:rPr>
        <w:t>воспринимать и формулировать суждения, выражать эмоции в процессе выполнения практических и лабораторных работ;</w:t>
      </w:r>
    </w:p>
    <w:p w:rsidR="00D433F1" w:rsidRDefault="001238D5" w:rsidP="00292B0F">
      <w:pPr>
        <w:pStyle w:val="aa"/>
        <w:numPr>
          <w:ilvl w:val="0"/>
          <w:numId w:val="54"/>
        </w:numPr>
        <w:tabs>
          <w:tab w:val="left" w:pos="319"/>
        </w:tabs>
        <w:spacing w:before="1"/>
        <w:ind w:left="319" w:hanging="182"/>
        <w:rPr>
          <w:sz w:val="20"/>
        </w:rPr>
      </w:pPr>
      <w:r>
        <w:rPr>
          <w:color w:val="000009"/>
          <w:sz w:val="20"/>
        </w:rPr>
        <w:t>выражать</w:t>
      </w:r>
      <w:r>
        <w:rPr>
          <w:color w:val="000009"/>
          <w:spacing w:val="-6"/>
          <w:sz w:val="20"/>
        </w:rPr>
        <w:t xml:space="preserve"> </w:t>
      </w:r>
      <w:r>
        <w:rPr>
          <w:color w:val="000009"/>
          <w:sz w:val="20"/>
        </w:rPr>
        <w:t>себя</w:t>
      </w:r>
      <w:r>
        <w:rPr>
          <w:color w:val="000009"/>
          <w:spacing w:val="-7"/>
          <w:sz w:val="20"/>
        </w:rPr>
        <w:t xml:space="preserve"> </w:t>
      </w:r>
      <w:r>
        <w:rPr>
          <w:color w:val="000009"/>
          <w:sz w:val="20"/>
        </w:rPr>
        <w:t>(свою</w:t>
      </w:r>
      <w:r>
        <w:rPr>
          <w:color w:val="000009"/>
          <w:spacing w:val="-6"/>
          <w:sz w:val="20"/>
        </w:rPr>
        <w:t xml:space="preserve"> </w:t>
      </w:r>
      <w:r>
        <w:rPr>
          <w:color w:val="000009"/>
          <w:sz w:val="20"/>
        </w:rPr>
        <w:t>точку</w:t>
      </w:r>
      <w:r>
        <w:rPr>
          <w:color w:val="000009"/>
          <w:spacing w:val="-7"/>
          <w:sz w:val="20"/>
        </w:rPr>
        <w:t xml:space="preserve"> </w:t>
      </w:r>
      <w:r>
        <w:rPr>
          <w:color w:val="000009"/>
          <w:sz w:val="20"/>
        </w:rPr>
        <w:t>зрения)</w:t>
      </w:r>
      <w:r>
        <w:rPr>
          <w:color w:val="000009"/>
          <w:spacing w:val="-5"/>
          <w:sz w:val="20"/>
        </w:rPr>
        <w:t xml:space="preserve"> </w:t>
      </w:r>
      <w:r>
        <w:rPr>
          <w:color w:val="000009"/>
          <w:sz w:val="20"/>
        </w:rPr>
        <w:t>в</w:t>
      </w:r>
      <w:r>
        <w:rPr>
          <w:color w:val="000009"/>
          <w:spacing w:val="-5"/>
          <w:sz w:val="20"/>
        </w:rPr>
        <w:t xml:space="preserve"> </w:t>
      </w:r>
      <w:r>
        <w:rPr>
          <w:color w:val="000009"/>
          <w:sz w:val="20"/>
        </w:rPr>
        <w:t>устных</w:t>
      </w:r>
      <w:r>
        <w:rPr>
          <w:color w:val="000009"/>
          <w:spacing w:val="-4"/>
          <w:sz w:val="20"/>
        </w:rPr>
        <w:t xml:space="preserve"> </w:t>
      </w:r>
      <w:r>
        <w:rPr>
          <w:color w:val="000009"/>
          <w:sz w:val="20"/>
        </w:rPr>
        <w:t>и</w:t>
      </w:r>
      <w:r>
        <w:rPr>
          <w:color w:val="000009"/>
          <w:spacing w:val="-6"/>
          <w:sz w:val="20"/>
        </w:rPr>
        <w:t xml:space="preserve"> </w:t>
      </w:r>
      <w:r>
        <w:rPr>
          <w:color w:val="000009"/>
          <w:sz w:val="20"/>
        </w:rPr>
        <w:t>письменных</w:t>
      </w:r>
      <w:r>
        <w:rPr>
          <w:color w:val="000009"/>
          <w:spacing w:val="-4"/>
          <w:sz w:val="20"/>
        </w:rPr>
        <w:t xml:space="preserve"> </w:t>
      </w:r>
      <w:r>
        <w:rPr>
          <w:color w:val="000009"/>
          <w:spacing w:val="-2"/>
          <w:sz w:val="20"/>
        </w:rPr>
        <w:t>текстах;</w:t>
      </w:r>
    </w:p>
    <w:p w:rsidR="00D433F1" w:rsidRDefault="001238D5" w:rsidP="00292B0F">
      <w:pPr>
        <w:pStyle w:val="aa"/>
        <w:numPr>
          <w:ilvl w:val="0"/>
          <w:numId w:val="54"/>
        </w:numPr>
        <w:tabs>
          <w:tab w:val="left" w:pos="318"/>
          <w:tab w:val="left" w:pos="358"/>
        </w:tabs>
        <w:ind w:left="358" w:right="270" w:hanging="222"/>
        <w:rPr>
          <w:sz w:val="20"/>
        </w:rPr>
      </w:pPr>
      <w:r>
        <w:rPr>
          <w:color w:val="000009"/>
          <w:sz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433F1" w:rsidRDefault="001238D5" w:rsidP="00292B0F">
      <w:pPr>
        <w:pStyle w:val="aa"/>
        <w:numPr>
          <w:ilvl w:val="0"/>
          <w:numId w:val="54"/>
        </w:numPr>
        <w:tabs>
          <w:tab w:val="left" w:pos="318"/>
          <w:tab w:val="left" w:pos="358"/>
        </w:tabs>
        <w:ind w:left="358" w:right="272" w:hanging="222"/>
        <w:rPr>
          <w:sz w:val="20"/>
        </w:rPr>
      </w:pPr>
      <w:r>
        <w:rPr>
          <w:color w:val="000009"/>
          <w:sz w:val="20"/>
        </w:rPr>
        <w:t>понимать намерения других, проявлять уважительное отношение к собеседнику и в корректной форме формулировать свои возражения;</w:t>
      </w:r>
    </w:p>
    <w:p w:rsidR="00D433F1" w:rsidRDefault="001238D5" w:rsidP="00292B0F">
      <w:pPr>
        <w:pStyle w:val="aa"/>
        <w:numPr>
          <w:ilvl w:val="0"/>
          <w:numId w:val="54"/>
        </w:numPr>
        <w:tabs>
          <w:tab w:val="left" w:pos="318"/>
          <w:tab w:val="left" w:pos="358"/>
        </w:tabs>
        <w:ind w:left="358" w:right="272" w:hanging="222"/>
        <w:rPr>
          <w:sz w:val="20"/>
        </w:rPr>
      </w:pPr>
      <w:r>
        <w:rPr>
          <w:color w:val="000009"/>
          <w:sz w:val="20"/>
        </w:rPr>
        <w:t xml:space="preserve">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w:t>
      </w:r>
      <w:r>
        <w:rPr>
          <w:color w:val="000009"/>
          <w:spacing w:val="-2"/>
          <w:sz w:val="20"/>
        </w:rPr>
        <w:t>общения;</w:t>
      </w:r>
    </w:p>
    <w:p w:rsidR="00D433F1" w:rsidRDefault="001238D5" w:rsidP="00292B0F">
      <w:pPr>
        <w:pStyle w:val="aa"/>
        <w:numPr>
          <w:ilvl w:val="0"/>
          <w:numId w:val="54"/>
        </w:numPr>
        <w:tabs>
          <w:tab w:val="left" w:pos="318"/>
          <w:tab w:val="left" w:pos="358"/>
        </w:tabs>
        <w:ind w:left="358" w:right="269" w:hanging="222"/>
        <w:rPr>
          <w:sz w:val="20"/>
        </w:rPr>
      </w:pPr>
      <w:r>
        <w:rPr>
          <w:color w:val="000009"/>
          <w:sz w:val="20"/>
        </w:rPr>
        <w:t>сопоставлять свои суждения с суждениями других участников диалога, обнаруживать различие и сходство позиций;</w:t>
      </w:r>
    </w:p>
    <w:p w:rsidR="00D433F1" w:rsidRDefault="001238D5" w:rsidP="00292B0F">
      <w:pPr>
        <w:pStyle w:val="aa"/>
        <w:numPr>
          <w:ilvl w:val="0"/>
          <w:numId w:val="54"/>
        </w:numPr>
        <w:tabs>
          <w:tab w:val="left" w:pos="318"/>
          <w:tab w:val="left" w:pos="358"/>
        </w:tabs>
        <w:ind w:left="358" w:right="274" w:hanging="222"/>
        <w:rPr>
          <w:sz w:val="20"/>
        </w:rPr>
      </w:pPr>
      <w:r>
        <w:rPr>
          <w:color w:val="000009"/>
          <w:sz w:val="20"/>
        </w:rPr>
        <w:t>публично представлять результаты выполненного биологического</w:t>
      </w:r>
      <w:r>
        <w:rPr>
          <w:color w:val="000009"/>
          <w:spacing w:val="40"/>
          <w:sz w:val="20"/>
        </w:rPr>
        <w:t xml:space="preserve"> </w:t>
      </w:r>
      <w:r>
        <w:rPr>
          <w:color w:val="000009"/>
          <w:sz w:val="20"/>
        </w:rPr>
        <w:t>опыта (эксперимента, исследования, проекта);</w:t>
      </w:r>
    </w:p>
    <w:p w:rsidR="00D433F1" w:rsidRDefault="001238D5" w:rsidP="00292B0F">
      <w:pPr>
        <w:pStyle w:val="aa"/>
        <w:numPr>
          <w:ilvl w:val="0"/>
          <w:numId w:val="54"/>
        </w:numPr>
        <w:tabs>
          <w:tab w:val="left" w:pos="318"/>
          <w:tab w:val="left" w:pos="358"/>
        </w:tabs>
        <w:spacing w:before="1"/>
        <w:ind w:left="358" w:right="271" w:hanging="222"/>
        <w:rPr>
          <w:sz w:val="20"/>
        </w:rPr>
      </w:pPr>
      <w:r>
        <w:rPr>
          <w:color w:val="000009"/>
          <w:sz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33F1" w:rsidRDefault="001238D5">
      <w:pPr>
        <w:pStyle w:val="3"/>
        <w:spacing w:before="6" w:line="240" w:lineRule="auto"/>
        <w:ind w:left="358"/>
        <w:rPr>
          <w:rFonts w:ascii="Courier New" w:hAnsi="Courier New"/>
        </w:rPr>
      </w:pPr>
      <w:r>
        <w:rPr>
          <w:rFonts w:ascii="Courier New" w:hAnsi="Courier New"/>
          <w:color w:val="000009"/>
        </w:rPr>
        <w:t>Совместная</w:t>
      </w:r>
      <w:r>
        <w:rPr>
          <w:rFonts w:ascii="Courier New" w:hAnsi="Courier New"/>
          <w:color w:val="000009"/>
          <w:spacing w:val="-14"/>
        </w:rPr>
        <w:t xml:space="preserve"> </w:t>
      </w:r>
      <w:r>
        <w:rPr>
          <w:rFonts w:ascii="Courier New" w:hAnsi="Courier New"/>
          <w:color w:val="000009"/>
        </w:rPr>
        <w:t>деятельность</w:t>
      </w:r>
      <w:r>
        <w:rPr>
          <w:rFonts w:ascii="Courier New" w:hAnsi="Courier New"/>
          <w:color w:val="000009"/>
          <w:spacing w:val="-13"/>
        </w:rPr>
        <w:t xml:space="preserve"> </w:t>
      </w:r>
      <w:r>
        <w:rPr>
          <w:rFonts w:ascii="Courier New" w:hAnsi="Courier New"/>
          <w:color w:val="000009"/>
          <w:spacing w:val="-2"/>
        </w:rPr>
        <w:t>(сотрудничество):</w:t>
      </w:r>
    </w:p>
    <w:p w:rsidR="00D433F1" w:rsidRDefault="001238D5" w:rsidP="00292B0F">
      <w:pPr>
        <w:pStyle w:val="aa"/>
        <w:numPr>
          <w:ilvl w:val="0"/>
          <w:numId w:val="54"/>
        </w:numPr>
        <w:tabs>
          <w:tab w:val="left" w:pos="318"/>
          <w:tab w:val="left" w:pos="358"/>
        </w:tabs>
        <w:spacing w:before="5"/>
        <w:ind w:left="358" w:right="269" w:hanging="222"/>
        <w:rPr>
          <w:sz w:val="20"/>
        </w:rPr>
      </w:pPr>
      <w:r>
        <w:rPr>
          <w:color w:val="000009"/>
          <w:sz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433F1" w:rsidRDefault="001238D5" w:rsidP="00292B0F">
      <w:pPr>
        <w:pStyle w:val="aa"/>
        <w:numPr>
          <w:ilvl w:val="0"/>
          <w:numId w:val="54"/>
        </w:numPr>
        <w:tabs>
          <w:tab w:val="left" w:pos="318"/>
          <w:tab w:val="left" w:pos="358"/>
        </w:tabs>
        <w:ind w:left="358" w:right="270" w:hanging="222"/>
        <w:rPr>
          <w:sz w:val="20"/>
        </w:rPr>
        <w:sectPr w:rsidR="00D433F1">
          <w:footerReference w:type="default" r:id="rId470"/>
          <w:footerReference w:type="first" r:id="rId471"/>
          <w:pgSz w:w="7830" w:h="12020"/>
          <w:pgMar w:top="520" w:right="425" w:bottom="280" w:left="566" w:header="0" w:footer="0" w:gutter="0"/>
          <w:cols w:space="720"/>
          <w:formProt w:val="0"/>
          <w:docGrid w:linePitch="100" w:charSpace="4096"/>
        </w:sectPr>
      </w:pPr>
      <w:r>
        <w:rPr>
          <w:color w:val="000009"/>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w:t>
      </w:r>
      <w:r>
        <w:rPr>
          <w:color w:val="000009"/>
          <w:spacing w:val="40"/>
          <w:sz w:val="20"/>
        </w:rPr>
        <w:t xml:space="preserve"> </w:t>
      </w:r>
      <w:r>
        <w:rPr>
          <w:color w:val="000009"/>
          <w:sz w:val="20"/>
        </w:rPr>
        <w:t>выполнять поручения, подчиняться;</w:t>
      </w:r>
    </w:p>
    <w:p w:rsidR="00D433F1" w:rsidRDefault="001238D5" w:rsidP="00292B0F">
      <w:pPr>
        <w:pStyle w:val="aa"/>
        <w:numPr>
          <w:ilvl w:val="0"/>
          <w:numId w:val="54"/>
        </w:numPr>
        <w:tabs>
          <w:tab w:val="left" w:pos="318"/>
          <w:tab w:val="left" w:pos="358"/>
        </w:tabs>
        <w:spacing w:before="68"/>
        <w:ind w:left="358" w:right="268" w:hanging="222"/>
        <w:rPr>
          <w:sz w:val="20"/>
        </w:rPr>
      </w:pPr>
      <w:r>
        <w:rPr>
          <w:color w:val="000009"/>
          <w:sz w:val="20"/>
        </w:rPr>
        <w:lastRenderedPageBreak/>
        <w:t>планировать организацию совместной работы, определять свою роль (с учётом предпочтений и возможностей всех участников</w:t>
      </w:r>
      <w:r>
        <w:rPr>
          <w:color w:val="000009"/>
          <w:spacing w:val="40"/>
          <w:sz w:val="20"/>
        </w:rPr>
        <w:t xml:space="preserve"> </w:t>
      </w:r>
      <w:r>
        <w:rPr>
          <w:color w:val="000009"/>
          <w:sz w:val="20"/>
        </w:rPr>
        <w:t>взаимодействия), распределять задачи между членами команды, участвовать в групповых формах работы (обсуждения, обмен</w:t>
      </w:r>
      <w:r>
        <w:rPr>
          <w:color w:val="000009"/>
          <w:spacing w:val="40"/>
          <w:sz w:val="20"/>
        </w:rPr>
        <w:t xml:space="preserve"> </w:t>
      </w:r>
      <w:r>
        <w:rPr>
          <w:color w:val="000009"/>
          <w:sz w:val="20"/>
        </w:rPr>
        <w:t>мнениями, мозговые штурмы и иные);</w:t>
      </w:r>
    </w:p>
    <w:p w:rsidR="00D433F1" w:rsidRDefault="001238D5" w:rsidP="00292B0F">
      <w:pPr>
        <w:pStyle w:val="aa"/>
        <w:numPr>
          <w:ilvl w:val="0"/>
          <w:numId w:val="54"/>
        </w:numPr>
        <w:tabs>
          <w:tab w:val="left" w:pos="318"/>
          <w:tab w:val="left" w:pos="358"/>
        </w:tabs>
        <w:ind w:left="358" w:right="268" w:hanging="222"/>
        <w:rPr>
          <w:sz w:val="20"/>
        </w:rPr>
      </w:pPr>
      <w:r>
        <w:rPr>
          <w:color w:val="000009"/>
          <w:sz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433F1" w:rsidRDefault="001238D5" w:rsidP="00292B0F">
      <w:pPr>
        <w:pStyle w:val="aa"/>
        <w:numPr>
          <w:ilvl w:val="0"/>
          <w:numId w:val="54"/>
        </w:numPr>
        <w:tabs>
          <w:tab w:val="left" w:pos="318"/>
          <w:tab w:val="left" w:pos="358"/>
        </w:tabs>
        <w:ind w:left="358" w:right="270" w:hanging="222"/>
        <w:rPr>
          <w:sz w:val="20"/>
        </w:rPr>
      </w:pPr>
      <w:r>
        <w:rPr>
          <w:color w:val="000009"/>
          <w:sz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33F1" w:rsidRDefault="001238D5" w:rsidP="00292B0F">
      <w:pPr>
        <w:pStyle w:val="aa"/>
        <w:numPr>
          <w:ilvl w:val="0"/>
          <w:numId w:val="54"/>
        </w:numPr>
        <w:tabs>
          <w:tab w:val="left" w:pos="318"/>
          <w:tab w:val="left" w:pos="358"/>
        </w:tabs>
        <w:spacing w:before="2"/>
        <w:ind w:left="358" w:right="272" w:hanging="222"/>
        <w:rPr>
          <w:sz w:val="20"/>
        </w:rPr>
      </w:pPr>
      <w:r>
        <w:rPr>
          <w:color w:val="000009"/>
          <w:sz w:val="20"/>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433F1" w:rsidRDefault="001238D5">
      <w:pPr>
        <w:pStyle w:val="2"/>
        <w:spacing w:line="240" w:lineRule="auto"/>
        <w:ind w:left="137" w:hanging="360"/>
      </w:pPr>
      <w:r>
        <w:rPr>
          <w:spacing w:val="-2"/>
        </w:rPr>
        <w:t>Универсальные</w:t>
      </w:r>
      <w:r>
        <w:rPr>
          <w:spacing w:val="6"/>
        </w:rPr>
        <w:t xml:space="preserve"> </w:t>
      </w:r>
      <w:r>
        <w:rPr>
          <w:spacing w:val="-2"/>
        </w:rPr>
        <w:t>регулятивные</w:t>
      </w:r>
      <w:r>
        <w:rPr>
          <w:spacing w:val="6"/>
        </w:rPr>
        <w:t xml:space="preserve"> </w:t>
      </w:r>
      <w:r>
        <w:rPr>
          <w:spacing w:val="-2"/>
        </w:rPr>
        <w:t>действия</w:t>
      </w:r>
    </w:p>
    <w:p w:rsidR="00D433F1" w:rsidRDefault="001238D5">
      <w:pPr>
        <w:pStyle w:val="3"/>
        <w:spacing w:before="5" w:line="240" w:lineRule="auto"/>
        <w:ind w:left="358" w:hanging="360"/>
        <w:rPr>
          <w:rFonts w:ascii="Courier New" w:hAnsi="Courier New"/>
        </w:rPr>
      </w:pPr>
      <w:r>
        <w:rPr>
          <w:rFonts w:ascii="Courier New" w:hAnsi="Courier New"/>
          <w:color w:val="000009"/>
          <w:spacing w:val="-2"/>
        </w:rPr>
        <w:t>Самоорганизация:</w:t>
      </w:r>
    </w:p>
    <w:p w:rsidR="00D433F1" w:rsidRDefault="001238D5" w:rsidP="00292B0F">
      <w:pPr>
        <w:pStyle w:val="aa"/>
        <w:numPr>
          <w:ilvl w:val="0"/>
          <w:numId w:val="54"/>
        </w:numPr>
        <w:tabs>
          <w:tab w:val="left" w:pos="318"/>
          <w:tab w:val="left" w:pos="358"/>
        </w:tabs>
        <w:spacing w:before="5"/>
        <w:ind w:left="358" w:right="275" w:hanging="222"/>
        <w:rPr>
          <w:sz w:val="20"/>
        </w:rPr>
      </w:pPr>
      <w:r>
        <w:rPr>
          <w:color w:val="000009"/>
          <w:sz w:val="20"/>
        </w:rPr>
        <w:t>выявлять проблемы для решения в жизненных и учебных ситуациях, используя биологические знания;</w:t>
      </w:r>
    </w:p>
    <w:p w:rsidR="00D433F1" w:rsidRDefault="001238D5" w:rsidP="00292B0F">
      <w:pPr>
        <w:pStyle w:val="aa"/>
        <w:numPr>
          <w:ilvl w:val="0"/>
          <w:numId w:val="54"/>
        </w:numPr>
        <w:tabs>
          <w:tab w:val="left" w:pos="318"/>
          <w:tab w:val="left" w:pos="358"/>
        </w:tabs>
        <w:spacing w:before="1"/>
        <w:ind w:left="358" w:right="266" w:hanging="222"/>
        <w:rPr>
          <w:sz w:val="20"/>
        </w:rPr>
      </w:pPr>
      <w:r>
        <w:rPr>
          <w:color w:val="000009"/>
          <w:sz w:val="20"/>
        </w:rPr>
        <w:t xml:space="preserve">ориентироваться в различных подходах принятия решений (индивидуальное, принятие решения в группе, принятие решений </w:t>
      </w:r>
      <w:r>
        <w:rPr>
          <w:color w:val="000009"/>
          <w:spacing w:val="-2"/>
          <w:sz w:val="20"/>
        </w:rPr>
        <w:t>группой);</w:t>
      </w:r>
    </w:p>
    <w:p w:rsidR="00D433F1" w:rsidRDefault="001238D5" w:rsidP="00292B0F">
      <w:pPr>
        <w:pStyle w:val="aa"/>
        <w:numPr>
          <w:ilvl w:val="0"/>
          <w:numId w:val="54"/>
        </w:numPr>
        <w:tabs>
          <w:tab w:val="left" w:pos="318"/>
          <w:tab w:val="left" w:pos="358"/>
        </w:tabs>
        <w:ind w:left="358" w:right="275" w:hanging="222"/>
        <w:rPr>
          <w:sz w:val="20"/>
        </w:rPr>
      </w:pPr>
      <w:r>
        <w:rPr>
          <w:color w:val="000009"/>
          <w:sz w:val="2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433F1" w:rsidRDefault="001238D5" w:rsidP="00292B0F">
      <w:pPr>
        <w:pStyle w:val="aa"/>
        <w:numPr>
          <w:ilvl w:val="0"/>
          <w:numId w:val="54"/>
        </w:numPr>
        <w:tabs>
          <w:tab w:val="left" w:pos="318"/>
          <w:tab w:val="left" w:pos="358"/>
        </w:tabs>
        <w:ind w:left="358" w:right="274" w:hanging="222"/>
        <w:rPr>
          <w:sz w:val="20"/>
        </w:rPr>
      </w:pPr>
      <w:r>
        <w:rPr>
          <w:color w:val="000009"/>
          <w:sz w:val="20"/>
        </w:rPr>
        <w:t>составлять план действий (план реализации намеченного алгоритма решения), корректировать предложенный</w:t>
      </w:r>
      <w:r>
        <w:rPr>
          <w:color w:val="000009"/>
          <w:spacing w:val="-2"/>
          <w:sz w:val="20"/>
        </w:rPr>
        <w:t xml:space="preserve"> </w:t>
      </w:r>
      <w:r>
        <w:rPr>
          <w:color w:val="000009"/>
          <w:sz w:val="20"/>
        </w:rPr>
        <w:t>алгоритм с учётом получения новых биологических знаний об изучаемом биологическом объекте;</w:t>
      </w:r>
    </w:p>
    <w:p w:rsidR="00D433F1" w:rsidRDefault="001238D5" w:rsidP="00292B0F">
      <w:pPr>
        <w:pStyle w:val="aa"/>
        <w:numPr>
          <w:ilvl w:val="1"/>
          <w:numId w:val="54"/>
        </w:numPr>
        <w:tabs>
          <w:tab w:val="left" w:pos="1553"/>
        </w:tabs>
        <w:rPr>
          <w:sz w:val="20"/>
        </w:rPr>
      </w:pPr>
      <w:r>
        <w:rPr>
          <w:color w:val="000009"/>
          <w:sz w:val="20"/>
        </w:rPr>
        <w:t>делать</w:t>
      </w:r>
      <w:r>
        <w:rPr>
          <w:color w:val="000009"/>
          <w:spacing w:val="-5"/>
          <w:sz w:val="20"/>
        </w:rPr>
        <w:t xml:space="preserve"> </w:t>
      </w:r>
      <w:r>
        <w:rPr>
          <w:color w:val="000009"/>
          <w:sz w:val="20"/>
        </w:rPr>
        <w:t>выбор</w:t>
      </w:r>
      <w:r>
        <w:rPr>
          <w:color w:val="000009"/>
          <w:spacing w:val="-6"/>
          <w:sz w:val="20"/>
        </w:rPr>
        <w:t xml:space="preserve"> </w:t>
      </w:r>
      <w:r>
        <w:rPr>
          <w:color w:val="000009"/>
          <w:sz w:val="20"/>
        </w:rPr>
        <w:t>и</w:t>
      </w:r>
      <w:r>
        <w:rPr>
          <w:color w:val="000009"/>
          <w:spacing w:val="-8"/>
          <w:sz w:val="20"/>
        </w:rPr>
        <w:t xml:space="preserve"> </w:t>
      </w:r>
      <w:r>
        <w:rPr>
          <w:color w:val="000009"/>
          <w:sz w:val="20"/>
        </w:rPr>
        <w:t>брать</w:t>
      </w:r>
      <w:r>
        <w:rPr>
          <w:color w:val="000009"/>
          <w:spacing w:val="-6"/>
          <w:sz w:val="20"/>
        </w:rPr>
        <w:t xml:space="preserve"> </w:t>
      </w:r>
      <w:r>
        <w:rPr>
          <w:color w:val="000009"/>
          <w:sz w:val="20"/>
        </w:rPr>
        <w:t>ответственность</w:t>
      </w:r>
      <w:r>
        <w:rPr>
          <w:color w:val="000009"/>
          <w:spacing w:val="-7"/>
          <w:sz w:val="20"/>
        </w:rPr>
        <w:t xml:space="preserve"> </w:t>
      </w:r>
      <w:r>
        <w:rPr>
          <w:color w:val="000009"/>
          <w:sz w:val="20"/>
        </w:rPr>
        <w:t>за</w:t>
      </w:r>
      <w:r>
        <w:rPr>
          <w:color w:val="000009"/>
          <w:spacing w:val="-7"/>
          <w:sz w:val="20"/>
        </w:rPr>
        <w:t xml:space="preserve"> </w:t>
      </w:r>
      <w:r>
        <w:rPr>
          <w:color w:val="000009"/>
          <w:spacing w:val="-2"/>
          <w:sz w:val="20"/>
        </w:rPr>
        <w:t>решение.</w:t>
      </w:r>
    </w:p>
    <w:p w:rsidR="00D433F1" w:rsidRDefault="001238D5">
      <w:pPr>
        <w:pStyle w:val="3"/>
        <w:spacing w:before="6" w:line="240" w:lineRule="auto"/>
        <w:ind w:left="377" w:hanging="360"/>
        <w:rPr>
          <w:rFonts w:ascii="Courier New" w:hAnsi="Courier New"/>
        </w:rPr>
      </w:pPr>
      <w:r>
        <w:rPr>
          <w:rFonts w:ascii="Courier New" w:hAnsi="Courier New"/>
          <w:color w:val="000009"/>
        </w:rPr>
        <w:t>Самоконтроль</w:t>
      </w:r>
      <w:r>
        <w:rPr>
          <w:rFonts w:ascii="Courier New" w:hAnsi="Courier New"/>
          <w:color w:val="000009"/>
          <w:spacing w:val="-15"/>
        </w:rPr>
        <w:t xml:space="preserve"> </w:t>
      </w:r>
      <w:r>
        <w:rPr>
          <w:rFonts w:ascii="Courier New" w:hAnsi="Courier New"/>
          <w:color w:val="000009"/>
          <w:spacing w:val="-2"/>
        </w:rPr>
        <w:t>(рефлексия):</w:t>
      </w:r>
    </w:p>
    <w:p w:rsidR="00D433F1" w:rsidRDefault="001238D5" w:rsidP="00292B0F">
      <w:pPr>
        <w:pStyle w:val="aa"/>
        <w:numPr>
          <w:ilvl w:val="0"/>
          <w:numId w:val="54"/>
        </w:numPr>
        <w:tabs>
          <w:tab w:val="left" w:pos="376"/>
        </w:tabs>
        <w:spacing w:before="5"/>
        <w:ind w:left="376" w:hanging="239"/>
        <w:rPr>
          <w:sz w:val="20"/>
        </w:rPr>
      </w:pPr>
      <w:r>
        <w:rPr>
          <w:color w:val="000009"/>
          <w:sz w:val="20"/>
        </w:rPr>
        <w:t>владеть</w:t>
      </w:r>
      <w:r>
        <w:rPr>
          <w:color w:val="000009"/>
          <w:spacing w:val="-9"/>
          <w:sz w:val="20"/>
        </w:rPr>
        <w:t xml:space="preserve"> </w:t>
      </w:r>
      <w:r>
        <w:rPr>
          <w:color w:val="000009"/>
          <w:sz w:val="20"/>
        </w:rPr>
        <w:t>способами</w:t>
      </w:r>
      <w:r>
        <w:rPr>
          <w:color w:val="000009"/>
          <w:spacing w:val="-9"/>
          <w:sz w:val="20"/>
        </w:rPr>
        <w:t xml:space="preserve"> </w:t>
      </w:r>
      <w:r>
        <w:rPr>
          <w:color w:val="000009"/>
          <w:sz w:val="20"/>
        </w:rPr>
        <w:t>самоконтроля,</w:t>
      </w:r>
      <w:r>
        <w:rPr>
          <w:color w:val="000009"/>
          <w:spacing w:val="-9"/>
          <w:sz w:val="20"/>
        </w:rPr>
        <w:t xml:space="preserve"> </w:t>
      </w:r>
      <w:r>
        <w:rPr>
          <w:color w:val="000009"/>
          <w:sz w:val="20"/>
        </w:rPr>
        <w:t>самомотивации</w:t>
      </w:r>
      <w:r>
        <w:rPr>
          <w:color w:val="000009"/>
          <w:spacing w:val="-8"/>
          <w:sz w:val="20"/>
        </w:rPr>
        <w:t xml:space="preserve"> </w:t>
      </w:r>
      <w:r>
        <w:rPr>
          <w:color w:val="000009"/>
          <w:sz w:val="20"/>
        </w:rPr>
        <w:t>и</w:t>
      </w:r>
      <w:r>
        <w:rPr>
          <w:color w:val="000009"/>
          <w:spacing w:val="-9"/>
          <w:sz w:val="20"/>
        </w:rPr>
        <w:t xml:space="preserve"> </w:t>
      </w:r>
      <w:r>
        <w:rPr>
          <w:color w:val="000009"/>
          <w:spacing w:val="-2"/>
          <w:sz w:val="20"/>
        </w:rPr>
        <w:t>рефлексии;</w:t>
      </w:r>
    </w:p>
    <w:p w:rsidR="00D433F1" w:rsidRDefault="001238D5" w:rsidP="00292B0F">
      <w:pPr>
        <w:pStyle w:val="aa"/>
        <w:numPr>
          <w:ilvl w:val="0"/>
          <w:numId w:val="54"/>
        </w:numPr>
        <w:tabs>
          <w:tab w:val="left" w:pos="376"/>
        </w:tabs>
        <w:spacing w:before="1" w:line="229" w:lineRule="exact"/>
        <w:ind w:left="376" w:hanging="239"/>
        <w:rPr>
          <w:sz w:val="20"/>
        </w:rPr>
      </w:pPr>
      <w:r>
        <w:rPr>
          <w:color w:val="000009"/>
          <w:sz w:val="20"/>
        </w:rPr>
        <w:t>давать</w:t>
      </w:r>
      <w:r>
        <w:rPr>
          <w:color w:val="000009"/>
          <w:spacing w:val="-7"/>
          <w:sz w:val="20"/>
        </w:rPr>
        <w:t xml:space="preserve"> </w:t>
      </w:r>
      <w:r>
        <w:rPr>
          <w:color w:val="000009"/>
          <w:sz w:val="20"/>
        </w:rPr>
        <w:t>адекватную</w:t>
      </w:r>
      <w:r>
        <w:rPr>
          <w:color w:val="000009"/>
          <w:spacing w:val="-6"/>
          <w:sz w:val="20"/>
        </w:rPr>
        <w:t xml:space="preserve"> </w:t>
      </w:r>
      <w:r>
        <w:rPr>
          <w:color w:val="000009"/>
          <w:sz w:val="20"/>
        </w:rPr>
        <w:t>оценку</w:t>
      </w:r>
      <w:r>
        <w:rPr>
          <w:color w:val="000009"/>
          <w:spacing w:val="-7"/>
          <w:sz w:val="20"/>
        </w:rPr>
        <w:t xml:space="preserve"> </w:t>
      </w:r>
      <w:r>
        <w:rPr>
          <w:color w:val="000009"/>
          <w:sz w:val="20"/>
        </w:rPr>
        <w:t>ситуации</w:t>
      </w:r>
      <w:r>
        <w:rPr>
          <w:color w:val="000009"/>
          <w:spacing w:val="-6"/>
          <w:sz w:val="20"/>
        </w:rPr>
        <w:t xml:space="preserve"> </w:t>
      </w:r>
      <w:r>
        <w:rPr>
          <w:color w:val="000009"/>
          <w:sz w:val="20"/>
        </w:rPr>
        <w:t>и</w:t>
      </w:r>
      <w:r>
        <w:rPr>
          <w:color w:val="000009"/>
          <w:spacing w:val="-7"/>
          <w:sz w:val="20"/>
        </w:rPr>
        <w:t xml:space="preserve"> </w:t>
      </w:r>
      <w:r>
        <w:rPr>
          <w:color w:val="000009"/>
          <w:sz w:val="20"/>
        </w:rPr>
        <w:t>предлагать</w:t>
      </w:r>
      <w:r>
        <w:rPr>
          <w:color w:val="000009"/>
          <w:spacing w:val="-7"/>
          <w:sz w:val="20"/>
        </w:rPr>
        <w:t xml:space="preserve"> </w:t>
      </w:r>
      <w:r>
        <w:rPr>
          <w:color w:val="000009"/>
          <w:sz w:val="20"/>
        </w:rPr>
        <w:t>план</w:t>
      </w:r>
      <w:r>
        <w:rPr>
          <w:color w:val="000009"/>
          <w:spacing w:val="-7"/>
          <w:sz w:val="20"/>
        </w:rPr>
        <w:t xml:space="preserve"> </w:t>
      </w:r>
      <w:r>
        <w:rPr>
          <w:color w:val="000009"/>
          <w:sz w:val="20"/>
        </w:rPr>
        <w:t>её</w:t>
      </w:r>
      <w:r>
        <w:rPr>
          <w:color w:val="000009"/>
          <w:spacing w:val="-6"/>
          <w:sz w:val="20"/>
        </w:rPr>
        <w:t xml:space="preserve"> </w:t>
      </w:r>
      <w:r>
        <w:rPr>
          <w:color w:val="000009"/>
          <w:spacing w:val="-2"/>
          <w:sz w:val="20"/>
        </w:rPr>
        <w:t>изменения;</w:t>
      </w:r>
    </w:p>
    <w:p w:rsidR="00D433F1" w:rsidRDefault="001238D5" w:rsidP="00292B0F">
      <w:pPr>
        <w:pStyle w:val="aa"/>
        <w:numPr>
          <w:ilvl w:val="0"/>
          <w:numId w:val="54"/>
        </w:numPr>
        <w:tabs>
          <w:tab w:val="left" w:pos="375"/>
          <w:tab w:val="left" w:pos="377"/>
        </w:tabs>
        <w:ind w:right="265" w:hanging="241"/>
        <w:rPr>
          <w:sz w:val="20"/>
        </w:rPr>
      </w:pPr>
      <w:r>
        <w:rPr>
          <w:color w:val="000009"/>
          <w:sz w:val="20"/>
        </w:rPr>
        <w:t>учитывать</w:t>
      </w:r>
      <w:r>
        <w:rPr>
          <w:color w:val="000009"/>
          <w:spacing w:val="-2"/>
          <w:sz w:val="20"/>
        </w:rPr>
        <w:t xml:space="preserve"> </w:t>
      </w:r>
      <w:r>
        <w:rPr>
          <w:color w:val="000009"/>
          <w:sz w:val="20"/>
        </w:rPr>
        <w:t>контекст</w:t>
      </w:r>
      <w:r>
        <w:rPr>
          <w:color w:val="000009"/>
          <w:spacing w:val="-2"/>
          <w:sz w:val="20"/>
        </w:rPr>
        <w:t xml:space="preserve"> </w:t>
      </w:r>
      <w:r>
        <w:rPr>
          <w:color w:val="000009"/>
          <w:sz w:val="20"/>
        </w:rPr>
        <w:t>и</w:t>
      </w:r>
      <w:r>
        <w:rPr>
          <w:color w:val="000009"/>
          <w:spacing w:val="-3"/>
          <w:sz w:val="20"/>
        </w:rPr>
        <w:t xml:space="preserve"> </w:t>
      </w:r>
      <w:r>
        <w:rPr>
          <w:color w:val="000009"/>
          <w:sz w:val="20"/>
        </w:rPr>
        <w:t>предвидеть</w:t>
      </w:r>
      <w:r>
        <w:rPr>
          <w:color w:val="000009"/>
          <w:spacing w:val="-2"/>
          <w:sz w:val="20"/>
        </w:rPr>
        <w:t xml:space="preserve"> </w:t>
      </w:r>
      <w:r>
        <w:rPr>
          <w:color w:val="000009"/>
          <w:sz w:val="20"/>
        </w:rPr>
        <w:t>трудности,</w:t>
      </w:r>
      <w:r>
        <w:rPr>
          <w:color w:val="000009"/>
          <w:spacing w:val="-2"/>
          <w:sz w:val="20"/>
        </w:rPr>
        <w:t xml:space="preserve"> </w:t>
      </w:r>
      <w:r>
        <w:rPr>
          <w:color w:val="000009"/>
          <w:sz w:val="20"/>
        </w:rPr>
        <w:t>которые</w:t>
      </w:r>
      <w:r>
        <w:rPr>
          <w:color w:val="000009"/>
          <w:spacing w:val="-2"/>
          <w:sz w:val="20"/>
        </w:rPr>
        <w:t xml:space="preserve"> </w:t>
      </w:r>
      <w:r>
        <w:rPr>
          <w:color w:val="000009"/>
          <w:sz w:val="20"/>
        </w:rPr>
        <w:t>могут</w:t>
      </w:r>
      <w:r>
        <w:rPr>
          <w:color w:val="000009"/>
          <w:spacing w:val="-3"/>
          <w:sz w:val="20"/>
        </w:rPr>
        <w:t xml:space="preserve"> </w:t>
      </w:r>
      <w:r>
        <w:rPr>
          <w:color w:val="000009"/>
          <w:sz w:val="20"/>
        </w:rPr>
        <w:t>возникнуть при решении учебной биологической задачи, адаптировать решение к меняющимся обстоятельствам;</w:t>
      </w:r>
    </w:p>
    <w:p w:rsidR="00D433F1" w:rsidRDefault="001238D5" w:rsidP="00292B0F">
      <w:pPr>
        <w:pStyle w:val="aa"/>
        <w:numPr>
          <w:ilvl w:val="0"/>
          <w:numId w:val="54"/>
        </w:numPr>
        <w:tabs>
          <w:tab w:val="left" w:pos="375"/>
          <w:tab w:val="left" w:pos="377"/>
        </w:tabs>
        <w:ind w:right="272" w:hanging="241"/>
        <w:rPr>
          <w:sz w:val="20"/>
        </w:rPr>
      </w:pPr>
      <w:r>
        <w:rPr>
          <w:color w:val="000009"/>
          <w:sz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433F1" w:rsidRDefault="001238D5" w:rsidP="00292B0F">
      <w:pPr>
        <w:pStyle w:val="aa"/>
        <w:numPr>
          <w:ilvl w:val="0"/>
          <w:numId w:val="54"/>
        </w:numPr>
        <w:tabs>
          <w:tab w:val="left" w:pos="375"/>
          <w:tab w:val="left" w:pos="377"/>
        </w:tabs>
        <w:ind w:right="271" w:hanging="241"/>
        <w:rPr>
          <w:sz w:val="20"/>
        </w:rPr>
      </w:pPr>
      <w:r>
        <w:rPr>
          <w:color w:val="000009"/>
          <w:sz w:val="20"/>
        </w:rPr>
        <w:t xml:space="preserve">вносить коррективы в деятельность на основе новых обстоятельств, изменившихся ситуаций, установленных ошибок, возникших </w:t>
      </w:r>
      <w:r>
        <w:rPr>
          <w:color w:val="000009"/>
          <w:spacing w:val="-2"/>
          <w:sz w:val="20"/>
        </w:rPr>
        <w:t>трудностей;</w:t>
      </w:r>
    </w:p>
    <w:p w:rsidR="00D433F1" w:rsidRDefault="001238D5" w:rsidP="00292B0F">
      <w:pPr>
        <w:pStyle w:val="aa"/>
        <w:numPr>
          <w:ilvl w:val="1"/>
          <w:numId w:val="54"/>
        </w:numPr>
        <w:tabs>
          <w:tab w:val="left" w:pos="1553"/>
        </w:tabs>
        <w:rPr>
          <w:sz w:val="20"/>
        </w:rPr>
      </w:pPr>
      <w:r>
        <w:rPr>
          <w:color w:val="000009"/>
          <w:sz w:val="20"/>
        </w:rPr>
        <w:t>оценивать</w:t>
      </w:r>
      <w:r>
        <w:rPr>
          <w:color w:val="000009"/>
          <w:spacing w:val="-8"/>
          <w:sz w:val="20"/>
        </w:rPr>
        <w:t xml:space="preserve"> </w:t>
      </w:r>
      <w:r>
        <w:rPr>
          <w:color w:val="000009"/>
          <w:sz w:val="20"/>
        </w:rPr>
        <w:t>соответствие</w:t>
      </w:r>
      <w:r>
        <w:rPr>
          <w:color w:val="000009"/>
          <w:spacing w:val="-8"/>
          <w:sz w:val="20"/>
        </w:rPr>
        <w:t xml:space="preserve"> </w:t>
      </w:r>
      <w:r>
        <w:rPr>
          <w:color w:val="000009"/>
          <w:sz w:val="20"/>
        </w:rPr>
        <w:t>результата</w:t>
      </w:r>
      <w:r>
        <w:rPr>
          <w:color w:val="000009"/>
          <w:spacing w:val="-6"/>
          <w:sz w:val="20"/>
        </w:rPr>
        <w:t xml:space="preserve"> </w:t>
      </w:r>
      <w:r>
        <w:rPr>
          <w:color w:val="000009"/>
          <w:sz w:val="20"/>
        </w:rPr>
        <w:t>цели</w:t>
      </w:r>
      <w:r>
        <w:rPr>
          <w:color w:val="000009"/>
          <w:spacing w:val="-9"/>
          <w:sz w:val="20"/>
        </w:rPr>
        <w:t xml:space="preserve"> </w:t>
      </w:r>
      <w:r>
        <w:rPr>
          <w:color w:val="000009"/>
          <w:sz w:val="20"/>
        </w:rPr>
        <w:t>и</w:t>
      </w:r>
      <w:r>
        <w:rPr>
          <w:color w:val="000009"/>
          <w:spacing w:val="-7"/>
          <w:sz w:val="20"/>
        </w:rPr>
        <w:t xml:space="preserve"> </w:t>
      </w:r>
      <w:r>
        <w:rPr>
          <w:color w:val="000009"/>
          <w:spacing w:val="-2"/>
          <w:sz w:val="20"/>
        </w:rPr>
        <w:t>условиям.</w:t>
      </w:r>
    </w:p>
    <w:p w:rsidR="00D433F1" w:rsidRDefault="001238D5">
      <w:pPr>
        <w:pStyle w:val="3"/>
        <w:spacing w:before="67" w:line="240" w:lineRule="auto"/>
        <w:ind w:left="377" w:hanging="360"/>
        <w:rPr>
          <w:rFonts w:ascii="Courier New" w:hAnsi="Courier New"/>
        </w:rPr>
        <w:sectPr w:rsidR="00D433F1">
          <w:footerReference w:type="default" r:id="rId472"/>
          <w:footerReference w:type="first" r:id="rId473"/>
          <w:pgSz w:w="7830" w:h="12020"/>
          <w:pgMar w:top="520" w:right="425" w:bottom="280" w:left="566" w:header="0" w:footer="0" w:gutter="0"/>
          <w:cols w:space="720"/>
          <w:formProt w:val="0"/>
          <w:docGrid w:linePitch="100" w:charSpace="4096"/>
        </w:sectPr>
      </w:pPr>
      <w:r>
        <w:rPr>
          <w:rFonts w:ascii="Courier New" w:hAnsi="Courier New"/>
          <w:color w:val="000009"/>
        </w:rPr>
        <w:t>Эмоциональный</w:t>
      </w:r>
      <w:r>
        <w:rPr>
          <w:rFonts w:ascii="Courier New" w:hAnsi="Courier New"/>
          <w:color w:val="000009"/>
          <w:spacing w:val="-16"/>
        </w:rPr>
        <w:t xml:space="preserve"> </w:t>
      </w:r>
      <w:r>
        <w:rPr>
          <w:rFonts w:ascii="Courier New" w:hAnsi="Courier New"/>
          <w:color w:val="000009"/>
          <w:spacing w:val="-2"/>
        </w:rPr>
        <w:t>интеллект:</w:t>
      </w:r>
    </w:p>
    <w:p w:rsidR="00D433F1" w:rsidRDefault="001238D5" w:rsidP="00292B0F">
      <w:pPr>
        <w:pStyle w:val="aa"/>
        <w:numPr>
          <w:ilvl w:val="0"/>
          <w:numId w:val="54"/>
        </w:numPr>
        <w:tabs>
          <w:tab w:val="left" w:pos="375"/>
          <w:tab w:val="left" w:pos="377"/>
        </w:tabs>
        <w:spacing w:before="68"/>
        <w:ind w:right="274" w:hanging="241"/>
        <w:jc w:val="left"/>
        <w:rPr>
          <w:sz w:val="20"/>
        </w:rPr>
      </w:pPr>
      <w:r>
        <w:rPr>
          <w:color w:val="000009"/>
          <w:sz w:val="20"/>
        </w:rPr>
        <w:lastRenderedPageBreak/>
        <w:t xml:space="preserve">различать, называть и управлять собственными эмоциями и эмоциями </w:t>
      </w:r>
      <w:r>
        <w:rPr>
          <w:color w:val="000009"/>
          <w:spacing w:val="-2"/>
          <w:sz w:val="20"/>
        </w:rPr>
        <w:t>других;</w:t>
      </w:r>
    </w:p>
    <w:p w:rsidR="00D433F1" w:rsidRDefault="001238D5" w:rsidP="00292B0F">
      <w:pPr>
        <w:pStyle w:val="aa"/>
        <w:numPr>
          <w:ilvl w:val="1"/>
          <w:numId w:val="54"/>
        </w:numPr>
        <w:tabs>
          <w:tab w:val="left" w:pos="1553"/>
        </w:tabs>
        <w:spacing w:line="229" w:lineRule="exact"/>
        <w:jc w:val="left"/>
        <w:rPr>
          <w:sz w:val="20"/>
        </w:rPr>
      </w:pPr>
      <w:r>
        <w:rPr>
          <w:color w:val="000009"/>
          <w:sz w:val="20"/>
        </w:rPr>
        <w:t>выявлять</w:t>
      </w:r>
      <w:r>
        <w:rPr>
          <w:color w:val="000009"/>
          <w:spacing w:val="-9"/>
          <w:sz w:val="20"/>
        </w:rPr>
        <w:t xml:space="preserve"> </w:t>
      </w:r>
      <w:r>
        <w:rPr>
          <w:color w:val="000009"/>
          <w:sz w:val="20"/>
        </w:rPr>
        <w:t>и</w:t>
      </w:r>
      <w:r>
        <w:rPr>
          <w:color w:val="000009"/>
          <w:spacing w:val="-10"/>
          <w:sz w:val="20"/>
        </w:rPr>
        <w:t xml:space="preserve"> </w:t>
      </w:r>
      <w:r>
        <w:rPr>
          <w:color w:val="000009"/>
          <w:sz w:val="20"/>
        </w:rPr>
        <w:t>анализировать</w:t>
      </w:r>
      <w:r>
        <w:rPr>
          <w:color w:val="000009"/>
          <w:spacing w:val="-10"/>
          <w:sz w:val="20"/>
        </w:rPr>
        <w:t xml:space="preserve"> </w:t>
      </w:r>
      <w:r>
        <w:rPr>
          <w:color w:val="000009"/>
          <w:sz w:val="20"/>
        </w:rPr>
        <w:t>причины</w:t>
      </w:r>
      <w:r>
        <w:rPr>
          <w:color w:val="000009"/>
          <w:spacing w:val="-9"/>
          <w:sz w:val="20"/>
        </w:rPr>
        <w:t xml:space="preserve"> </w:t>
      </w:r>
      <w:r>
        <w:rPr>
          <w:color w:val="000009"/>
          <w:spacing w:val="-2"/>
          <w:sz w:val="20"/>
        </w:rPr>
        <w:t>эмоций;</w:t>
      </w:r>
    </w:p>
    <w:p w:rsidR="00D433F1" w:rsidRDefault="001238D5" w:rsidP="00292B0F">
      <w:pPr>
        <w:pStyle w:val="aa"/>
        <w:numPr>
          <w:ilvl w:val="0"/>
          <w:numId w:val="54"/>
        </w:numPr>
        <w:tabs>
          <w:tab w:val="left" w:pos="375"/>
          <w:tab w:val="left" w:pos="377"/>
        </w:tabs>
        <w:spacing w:before="1"/>
        <w:ind w:right="273" w:hanging="241"/>
        <w:jc w:val="left"/>
        <w:rPr>
          <w:sz w:val="20"/>
        </w:rPr>
      </w:pPr>
      <w:r>
        <w:rPr>
          <w:color w:val="000009"/>
          <w:sz w:val="20"/>
        </w:rPr>
        <w:t xml:space="preserve">ставить себя на место другого человека, понимать мотивы и намерения </w:t>
      </w:r>
      <w:r>
        <w:rPr>
          <w:color w:val="000009"/>
          <w:spacing w:val="-2"/>
          <w:sz w:val="20"/>
        </w:rPr>
        <w:t>другого;</w:t>
      </w:r>
    </w:p>
    <w:p w:rsidR="00D433F1" w:rsidRDefault="001238D5" w:rsidP="00292B0F">
      <w:pPr>
        <w:pStyle w:val="aa"/>
        <w:numPr>
          <w:ilvl w:val="1"/>
          <w:numId w:val="54"/>
        </w:numPr>
        <w:tabs>
          <w:tab w:val="left" w:pos="1553"/>
        </w:tabs>
        <w:jc w:val="left"/>
        <w:rPr>
          <w:sz w:val="20"/>
        </w:rPr>
      </w:pPr>
      <w:r>
        <w:rPr>
          <w:color w:val="000009"/>
          <w:sz w:val="20"/>
        </w:rPr>
        <w:t>регулировать</w:t>
      </w:r>
      <w:r>
        <w:rPr>
          <w:color w:val="000009"/>
          <w:spacing w:val="-10"/>
          <w:sz w:val="20"/>
        </w:rPr>
        <w:t xml:space="preserve"> </w:t>
      </w:r>
      <w:r>
        <w:rPr>
          <w:color w:val="000009"/>
          <w:sz w:val="20"/>
        </w:rPr>
        <w:t>способ</w:t>
      </w:r>
      <w:r>
        <w:rPr>
          <w:color w:val="000009"/>
          <w:spacing w:val="-10"/>
          <w:sz w:val="20"/>
        </w:rPr>
        <w:t xml:space="preserve"> </w:t>
      </w:r>
      <w:r>
        <w:rPr>
          <w:color w:val="000009"/>
          <w:sz w:val="20"/>
        </w:rPr>
        <w:t>выражения</w:t>
      </w:r>
      <w:r>
        <w:rPr>
          <w:color w:val="000009"/>
          <w:spacing w:val="-10"/>
          <w:sz w:val="20"/>
        </w:rPr>
        <w:t xml:space="preserve"> </w:t>
      </w:r>
      <w:r>
        <w:rPr>
          <w:color w:val="000009"/>
          <w:spacing w:val="-2"/>
          <w:sz w:val="20"/>
        </w:rPr>
        <w:t>эмоций.</w:t>
      </w:r>
    </w:p>
    <w:p w:rsidR="00D433F1" w:rsidRDefault="001238D5">
      <w:pPr>
        <w:pStyle w:val="3"/>
        <w:spacing w:before="7" w:line="240" w:lineRule="auto"/>
        <w:ind w:left="377"/>
        <w:rPr>
          <w:rFonts w:ascii="Courier New" w:hAnsi="Courier New"/>
        </w:rPr>
      </w:pPr>
      <w:r>
        <w:rPr>
          <w:rFonts w:ascii="Courier New" w:hAnsi="Courier New"/>
          <w:color w:val="000009"/>
        </w:rPr>
        <w:t>Принятие</w:t>
      </w:r>
      <w:r>
        <w:rPr>
          <w:rFonts w:ascii="Courier New" w:hAnsi="Courier New"/>
          <w:color w:val="000009"/>
          <w:spacing w:val="-6"/>
        </w:rPr>
        <w:t xml:space="preserve"> </w:t>
      </w:r>
      <w:r>
        <w:rPr>
          <w:rFonts w:ascii="Courier New" w:hAnsi="Courier New"/>
          <w:color w:val="000009"/>
        </w:rPr>
        <w:t>себя</w:t>
      </w:r>
      <w:r>
        <w:rPr>
          <w:rFonts w:ascii="Courier New" w:hAnsi="Courier New"/>
          <w:color w:val="000009"/>
          <w:spacing w:val="-5"/>
        </w:rPr>
        <w:t xml:space="preserve"> </w:t>
      </w:r>
      <w:r>
        <w:rPr>
          <w:rFonts w:ascii="Courier New" w:hAnsi="Courier New"/>
          <w:color w:val="000009"/>
        </w:rPr>
        <w:t>и</w:t>
      </w:r>
      <w:r>
        <w:rPr>
          <w:rFonts w:ascii="Courier New" w:hAnsi="Courier New"/>
          <w:color w:val="000009"/>
          <w:spacing w:val="-5"/>
        </w:rPr>
        <w:t xml:space="preserve"> </w:t>
      </w:r>
      <w:r>
        <w:rPr>
          <w:rFonts w:ascii="Courier New" w:hAnsi="Courier New"/>
          <w:color w:val="000009"/>
          <w:spacing w:val="-2"/>
        </w:rPr>
        <w:t>других:</w:t>
      </w:r>
    </w:p>
    <w:p w:rsidR="00D433F1" w:rsidRDefault="001238D5" w:rsidP="00292B0F">
      <w:pPr>
        <w:pStyle w:val="aa"/>
        <w:numPr>
          <w:ilvl w:val="1"/>
          <w:numId w:val="54"/>
        </w:numPr>
        <w:tabs>
          <w:tab w:val="left" w:pos="1553"/>
        </w:tabs>
        <w:spacing w:before="5"/>
        <w:jc w:val="left"/>
        <w:rPr>
          <w:sz w:val="20"/>
        </w:rPr>
      </w:pPr>
      <w:r>
        <w:rPr>
          <w:color w:val="000009"/>
          <w:sz w:val="20"/>
        </w:rPr>
        <w:t>осознанно</w:t>
      </w:r>
      <w:r>
        <w:rPr>
          <w:color w:val="000009"/>
          <w:spacing w:val="-7"/>
          <w:sz w:val="20"/>
        </w:rPr>
        <w:t xml:space="preserve"> </w:t>
      </w:r>
      <w:r>
        <w:rPr>
          <w:color w:val="000009"/>
          <w:sz w:val="20"/>
        </w:rPr>
        <w:t>относиться</w:t>
      </w:r>
      <w:r>
        <w:rPr>
          <w:color w:val="000009"/>
          <w:spacing w:val="-5"/>
          <w:sz w:val="20"/>
        </w:rPr>
        <w:t xml:space="preserve"> </w:t>
      </w:r>
      <w:r>
        <w:rPr>
          <w:color w:val="000009"/>
          <w:sz w:val="20"/>
        </w:rPr>
        <w:t>к</w:t>
      </w:r>
      <w:r>
        <w:rPr>
          <w:color w:val="000009"/>
          <w:spacing w:val="-7"/>
          <w:sz w:val="20"/>
        </w:rPr>
        <w:t xml:space="preserve"> </w:t>
      </w:r>
      <w:r>
        <w:rPr>
          <w:color w:val="000009"/>
          <w:sz w:val="20"/>
        </w:rPr>
        <w:t>другому</w:t>
      </w:r>
      <w:r>
        <w:rPr>
          <w:color w:val="000009"/>
          <w:spacing w:val="-11"/>
          <w:sz w:val="20"/>
        </w:rPr>
        <w:t xml:space="preserve"> </w:t>
      </w:r>
      <w:r>
        <w:rPr>
          <w:color w:val="000009"/>
          <w:sz w:val="20"/>
        </w:rPr>
        <w:t>человеку,</w:t>
      </w:r>
      <w:r>
        <w:rPr>
          <w:color w:val="000009"/>
          <w:spacing w:val="-7"/>
          <w:sz w:val="20"/>
        </w:rPr>
        <w:t xml:space="preserve"> </w:t>
      </w:r>
      <w:r>
        <w:rPr>
          <w:color w:val="000009"/>
          <w:sz w:val="20"/>
        </w:rPr>
        <w:t>его</w:t>
      </w:r>
      <w:r>
        <w:rPr>
          <w:color w:val="000009"/>
          <w:spacing w:val="-6"/>
          <w:sz w:val="20"/>
        </w:rPr>
        <w:t xml:space="preserve"> </w:t>
      </w:r>
      <w:r>
        <w:rPr>
          <w:color w:val="000009"/>
          <w:spacing w:val="-2"/>
          <w:sz w:val="20"/>
        </w:rPr>
        <w:t>мнению;</w:t>
      </w:r>
    </w:p>
    <w:p w:rsidR="00D433F1" w:rsidRDefault="001238D5" w:rsidP="00292B0F">
      <w:pPr>
        <w:pStyle w:val="aa"/>
        <w:numPr>
          <w:ilvl w:val="1"/>
          <w:numId w:val="54"/>
        </w:numPr>
        <w:tabs>
          <w:tab w:val="left" w:pos="1553"/>
        </w:tabs>
        <w:spacing w:before="60"/>
        <w:ind w:left="857" w:right="270" w:firstLine="0"/>
        <w:jc w:val="left"/>
        <w:rPr>
          <w:sz w:val="20"/>
        </w:rPr>
      </w:pPr>
      <w:r>
        <w:rPr>
          <w:color w:val="000009"/>
          <w:sz w:val="20"/>
        </w:rPr>
        <w:t>признавать</w:t>
      </w:r>
      <w:r>
        <w:rPr>
          <w:color w:val="000009"/>
          <w:spacing w:val="77"/>
          <w:sz w:val="20"/>
        </w:rPr>
        <w:t xml:space="preserve"> </w:t>
      </w:r>
      <w:r>
        <w:rPr>
          <w:color w:val="000009"/>
          <w:sz w:val="20"/>
        </w:rPr>
        <w:t>своё</w:t>
      </w:r>
      <w:r>
        <w:rPr>
          <w:color w:val="000009"/>
          <w:spacing w:val="78"/>
          <w:sz w:val="20"/>
        </w:rPr>
        <w:t xml:space="preserve"> </w:t>
      </w:r>
      <w:r>
        <w:rPr>
          <w:color w:val="000009"/>
          <w:sz w:val="20"/>
        </w:rPr>
        <w:t>право</w:t>
      </w:r>
      <w:r>
        <w:rPr>
          <w:color w:val="000009"/>
          <w:spacing w:val="77"/>
          <w:sz w:val="20"/>
        </w:rPr>
        <w:t xml:space="preserve"> </w:t>
      </w:r>
      <w:r>
        <w:rPr>
          <w:color w:val="000009"/>
          <w:sz w:val="20"/>
        </w:rPr>
        <w:t>на</w:t>
      </w:r>
      <w:r>
        <w:rPr>
          <w:color w:val="000009"/>
          <w:spacing w:val="78"/>
          <w:sz w:val="20"/>
        </w:rPr>
        <w:t xml:space="preserve"> </w:t>
      </w:r>
      <w:r>
        <w:rPr>
          <w:color w:val="000009"/>
          <w:sz w:val="20"/>
        </w:rPr>
        <w:t>ошибку</w:t>
      </w:r>
      <w:r>
        <w:rPr>
          <w:color w:val="000009"/>
          <w:spacing w:val="77"/>
          <w:sz w:val="20"/>
        </w:rPr>
        <w:t xml:space="preserve"> </w:t>
      </w:r>
      <w:r>
        <w:rPr>
          <w:color w:val="000009"/>
          <w:sz w:val="20"/>
        </w:rPr>
        <w:t>и</w:t>
      </w:r>
      <w:r>
        <w:rPr>
          <w:color w:val="000009"/>
          <w:spacing w:val="75"/>
          <w:sz w:val="20"/>
        </w:rPr>
        <w:t xml:space="preserve"> </w:t>
      </w:r>
      <w:r>
        <w:rPr>
          <w:color w:val="000009"/>
          <w:sz w:val="20"/>
        </w:rPr>
        <w:t>такое</w:t>
      </w:r>
      <w:r>
        <w:rPr>
          <w:color w:val="000009"/>
          <w:spacing w:val="78"/>
          <w:sz w:val="20"/>
        </w:rPr>
        <w:t xml:space="preserve"> </w:t>
      </w:r>
      <w:r>
        <w:rPr>
          <w:color w:val="000009"/>
          <w:sz w:val="20"/>
        </w:rPr>
        <w:t>же</w:t>
      </w:r>
      <w:r>
        <w:rPr>
          <w:color w:val="000009"/>
          <w:spacing w:val="77"/>
          <w:sz w:val="20"/>
        </w:rPr>
        <w:t xml:space="preserve"> </w:t>
      </w:r>
      <w:r>
        <w:rPr>
          <w:color w:val="000009"/>
          <w:sz w:val="20"/>
        </w:rPr>
        <w:t xml:space="preserve">право </w:t>
      </w:r>
      <w:r>
        <w:rPr>
          <w:color w:val="000009"/>
          <w:spacing w:val="-2"/>
          <w:sz w:val="20"/>
        </w:rPr>
        <w:t>другого;</w:t>
      </w:r>
    </w:p>
    <w:p w:rsidR="00D433F1" w:rsidRDefault="001238D5" w:rsidP="00292B0F">
      <w:pPr>
        <w:pStyle w:val="aa"/>
        <w:numPr>
          <w:ilvl w:val="1"/>
          <w:numId w:val="54"/>
        </w:numPr>
        <w:tabs>
          <w:tab w:val="left" w:pos="1553"/>
        </w:tabs>
        <w:spacing w:line="228" w:lineRule="exact"/>
        <w:jc w:val="left"/>
        <w:rPr>
          <w:sz w:val="20"/>
        </w:rPr>
      </w:pPr>
      <w:r>
        <w:rPr>
          <w:color w:val="000009"/>
          <w:sz w:val="20"/>
        </w:rPr>
        <w:t>открытость</w:t>
      </w:r>
      <w:r>
        <w:rPr>
          <w:color w:val="000009"/>
          <w:spacing w:val="-5"/>
          <w:sz w:val="20"/>
        </w:rPr>
        <w:t xml:space="preserve"> </w:t>
      </w:r>
      <w:r>
        <w:rPr>
          <w:color w:val="000009"/>
          <w:sz w:val="20"/>
        </w:rPr>
        <w:t>себе</w:t>
      </w:r>
      <w:r>
        <w:rPr>
          <w:color w:val="000009"/>
          <w:spacing w:val="-6"/>
          <w:sz w:val="20"/>
        </w:rPr>
        <w:t xml:space="preserve"> </w:t>
      </w:r>
      <w:r>
        <w:rPr>
          <w:color w:val="000009"/>
          <w:sz w:val="20"/>
        </w:rPr>
        <w:t>и</w:t>
      </w:r>
      <w:r>
        <w:rPr>
          <w:color w:val="000009"/>
          <w:spacing w:val="-4"/>
          <w:sz w:val="20"/>
        </w:rPr>
        <w:t xml:space="preserve"> </w:t>
      </w:r>
      <w:r>
        <w:rPr>
          <w:color w:val="000009"/>
          <w:spacing w:val="-2"/>
          <w:sz w:val="20"/>
        </w:rPr>
        <w:t>другим;</w:t>
      </w:r>
    </w:p>
    <w:p w:rsidR="00D433F1" w:rsidRDefault="001238D5" w:rsidP="00292B0F">
      <w:pPr>
        <w:pStyle w:val="aa"/>
        <w:numPr>
          <w:ilvl w:val="1"/>
          <w:numId w:val="54"/>
        </w:numPr>
        <w:tabs>
          <w:tab w:val="left" w:pos="1553"/>
        </w:tabs>
        <w:spacing w:before="1"/>
        <w:jc w:val="left"/>
        <w:rPr>
          <w:sz w:val="20"/>
        </w:rPr>
      </w:pPr>
      <w:r>
        <w:rPr>
          <w:color w:val="000009"/>
          <w:sz w:val="20"/>
        </w:rPr>
        <w:t>осознавать</w:t>
      </w:r>
      <w:r>
        <w:rPr>
          <w:color w:val="000009"/>
          <w:spacing w:val="-10"/>
          <w:sz w:val="20"/>
        </w:rPr>
        <w:t xml:space="preserve"> </w:t>
      </w:r>
      <w:r>
        <w:rPr>
          <w:color w:val="000009"/>
          <w:sz w:val="20"/>
        </w:rPr>
        <w:t>невозможность</w:t>
      </w:r>
      <w:r>
        <w:rPr>
          <w:color w:val="000009"/>
          <w:spacing w:val="-10"/>
          <w:sz w:val="20"/>
        </w:rPr>
        <w:t xml:space="preserve"> </w:t>
      </w:r>
      <w:r>
        <w:rPr>
          <w:color w:val="000009"/>
          <w:sz w:val="20"/>
        </w:rPr>
        <w:t>контролировать</w:t>
      </w:r>
      <w:r>
        <w:rPr>
          <w:color w:val="000009"/>
          <w:spacing w:val="-8"/>
          <w:sz w:val="20"/>
        </w:rPr>
        <w:t xml:space="preserve"> </w:t>
      </w:r>
      <w:r>
        <w:rPr>
          <w:color w:val="000009"/>
          <w:sz w:val="20"/>
        </w:rPr>
        <w:t>всё</w:t>
      </w:r>
      <w:r>
        <w:rPr>
          <w:color w:val="000009"/>
          <w:spacing w:val="-10"/>
          <w:sz w:val="20"/>
        </w:rPr>
        <w:t xml:space="preserve"> </w:t>
      </w:r>
      <w:r>
        <w:rPr>
          <w:color w:val="000009"/>
          <w:spacing w:val="-2"/>
          <w:sz w:val="20"/>
        </w:rPr>
        <w:t>вокруг;</w:t>
      </w:r>
    </w:p>
    <w:p w:rsidR="00D433F1" w:rsidRDefault="001238D5" w:rsidP="00292B0F">
      <w:pPr>
        <w:pStyle w:val="aa"/>
        <w:numPr>
          <w:ilvl w:val="0"/>
          <w:numId w:val="54"/>
        </w:numPr>
        <w:tabs>
          <w:tab w:val="left" w:pos="375"/>
          <w:tab w:val="left" w:pos="377"/>
        </w:tabs>
        <w:ind w:right="272" w:hanging="241"/>
        <w:rPr>
          <w:sz w:val="20"/>
        </w:rPr>
      </w:pPr>
      <w:r>
        <w:rPr>
          <w:color w:val="000009"/>
          <w:sz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433F1" w:rsidRDefault="00D433F1">
      <w:pPr>
        <w:pStyle w:val="a5"/>
        <w:spacing w:before="2"/>
        <w:ind w:left="0"/>
        <w:jc w:val="left"/>
      </w:pPr>
    </w:p>
    <w:p w:rsidR="00D433F1" w:rsidRDefault="001238D5">
      <w:pPr>
        <w:pStyle w:val="1"/>
        <w:ind w:left="137"/>
      </w:pPr>
      <w:r>
        <w:t>ПРЕДМЕТНЫЕ</w:t>
      </w:r>
      <w:r>
        <w:rPr>
          <w:spacing w:val="-14"/>
        </w:rPr>
        <w:t xml:space="preserve"> </w:t>
      </w:r>
      <w:r>
        <w:rPr>
          <w:spacing w:val="-2"/>
        </w:rPr>
        <w:t>РЕЗУЛЬТАТЫ</w:t>
      </w:r>
    </w:p>
    <w:p w:rsidR="00D433F1" w:rsidRDefault="00D433F1">
      <w:pPr>
        <w:pStyle w:val="a5"/>
        <w:spacing w:before="1"/>
        <w:ind w:left="0"/>
        <w:jc w:val="left"/>
        <w:rPr>
          <w:rFonts w:ascii="Arial" w:hAnsi="Arial"/>
          <w:b/>
        </w:rPr>
      </w:pPr>
    </w:p>
    <w:p w:rsidR="00D433F1" w:rsidRDefault="001238D5" w:rsidP="00292B0F">
      <w:pPr>
        <w:pStyle w:val="2"/>
        <w:numPr>
          <w:ilvl w:val="0"/>
          <w:numId w:val="53"/>
        </w:numPr>
        <w:tabs>
          <w:tab w:val="left" w:pos="302"/>
        </w:tabs>
        <w:spacing w:line="240" w:lineRule="auto"/>
        <w:ind w:left="302" w:hanging="165"/>
      </w:pPr>
      <w:r>
        <w:rPr>
          <w:spacing w:val="-2"/>
        </w:rPr>
        <w:t>класс:</w:t>
      </w:r>
    </w:p>
    <w:p w:rsidR="00D433F1" w:rsidRDefault="001238D5" w:rsidP="00292B0F">
      <w:pPr>
        <w:pStyle w:val="aa"/>
        <w:numPr>
          <w:ilvl w:val="0"/>
          <w:numId w:val="54"/>
        </w:numPr>
        <w:tabs>
          <w:tab w:val="left" w:pos="375"/>
          <w:tab w:val="left" w:pos="377"/>
        </w:tabs>
        <w:spacing w:before="227"/>
        <w:ind w:right="273" w:hanging="241"/>
        <w:rPr>
          <w:sz w:val="20"/>
        </w:rPr>
      </w:pPr>
      <w:r>
        <w:rPr>
          <w:color w:val="000009"/>
          <w:sz w:val="20"/>
        </w:rPr>
        <w:t>характеризовать биологию как науку о живой природе; называть признаки живого, сравнивать объекты живой и неживой природы;</w:t>
      </w:r>
    </w:p>
    <w:p w:rsidR="00D433F1" w:rsidRDefault="001238D5" w:rsidP="00292B0F">
      <w:pPr>
        <w:pStyle w:val="aa"/>
        <w:numPr>
          <w:ilvl w:val="0"/>
          <w:numId w:val="54"/>
        </w:numPr>
        <w:tabs>
          <w:tab w:val="left" w:pos="375"/>
          <w:tab w:val="left" w:pos="377"/>
        </w:tabs>
        <w:spacing w:before="1"/>
        <w:ind w:right="269" w:hanging="241"/>
        <w:rPr>
          <w:sz w:val="20"/>
        </w:rPr>
      </w:pPr>
      <w:r>
        <w:rPr>
          <w:color w:val="000009"/>
          <w:sz w:val="20"/>
        </w:rPr>
        <w:t>перечислять источники биологических знаний; характеризовать значение биологических знаний для современного человека;</w:t>
      </w:r>
      <w:r>
        <w:rPr>
          <w:color w:val="000009"/>
          <w:spacing w:val="40"/>
          <w:sz w:val="20"/>
        </w:rPr>
        <w:t xml:space="preserve"> </w:t>
      </w:r>
      <w:r>
        <w:rPr>
          <w:color w:val="000009"/>
          <w:sz w:val="20"/>
        </w:rPr>
        <w:t>профессии, связанные с биологией (4—5);</w:t>
      </w:r>
    </w:p>
    <w:p w:rsidR="00D433F1" w:rsidRDefault="001238D5" w:rsidP="00292B0F">
      <w:pPr>
        <w:pStyle w:val="aa"/>
        <w:numPr>
          <w:ilvl w:val="0"/>
          <w:numId w:val="54"/>
        </w:numPr>
        <w:tabs>
          <w:tab w:val="left" w:pos="375"/>
          <w:tab w:val="left" w:pos="377"/>
        </w:tabs>
        <w:spacing w:before="1"/>
        <w:ind w:right="271" w:hanging="241"/>
        <w:rPr>
          <w:sz w:val="20"/>
        </w:rPr>
      </w:pPr>
      <w:r>
        <w:rPr>
          <w:color w:val="000009"/>
          <w:sz w:val="20"/>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433F1" w:rsidRDefault="001238D5" w:rsidP="00292B0F">
      <w:pPr>
        <w:pStyle w:val="aa"/>
        <w:numPr>
          <w:ilvl w:val="0"/>
          <w:numId w:val="54"/>
        </w:numPr>
        <w:tabs>
          <w:tab w:val="left" w:pos="375"/>
          <w:tab w:val="left" w:pos="377"/>
        </w:tabs>
        <w:ind w:right="272" w:hanging="241"/>
        <w:rPr>
          <w:sz w:val="20"/>
        </w:rPr>
      </w:pPr>
      <w:r>
        <w:rPr>
          <w:color w:val="000009"/>
          <w:sz w:val="2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433F1" w:rsidRDefault="001238D5" w:rsidP="00292B0F">
      <w:pPr>
        <w:pStyle w:val="aa"/>
        <w:numPr>
          <w:ilvl w:val="0"/>
          <w:numId w:val="54"/>
        </w:numPr>
        <w:tabs>
          <w:tab w:val="left" w:pos="375"/>
          <w:tab w:val="left" w:pos="377"/>
        </w:tabs>
        <w:ind w:right="267" w:hanging="241"/>
        <w:rPr>
          <w:sz w:val="20"/>
        </w:rPr>
      </w:pPr>
      <w:r>
        <w:rPr>
          <w:color w:val="000009"/>
          <w:sz w:val="20"/>
        </w:rPr>
        <w:t>применять</w:t>
      </w:r>
      <w:r>
        <w:rPr>
          <w:color w:val="000009"/>
          <w:spacing w:val="-3"/>
          <w:sz w:val="20"/>
        </w:rPr>
        <w:t xml:space="preserve"> </w:t>
      </w:r>
      <w:r>
        <w:rPr>
          <w:color w:val="000009"/>
          <w:sz w:val="20"/>
        </w:rPr>
        <w:t>биологические</w:t>
      </w:r>
      <w:r>
        <w:rPr>
          <w:color w:val="000009"/>
          <w:spacing w:val="-2"/>
          <w:sz w:val="20"/>
        </w:rPr>
        <w:t xml:space="preserve"> </w:t>
      </w:r>
      <w:r>
        <w:rPr>
          <w:color w:val="000009"/>
          <w:sz w:val="20"/>
        </w:rPr>
        <w:t>термины</w:t>
      </w:r>
      <w:r>
        <w:rPr>
          <w:color w:val="000009"/>
          <w:spacing w:val="-2"/>
          <w:sz w:val="20"/>
        </w:rPr>
        <w:t xml:space="preserve"> </w:t>
      </w:r>
      <w:r>
        <w:rPr>
          <w:color w:val="000009"/>
          <w:sz w:val="20"/>
        </w:rPr>
        <w:t>и</w:t>
      </w:r>
      <w:r>
        <w:rPr>
          <w:color w:val="000009"/>
          <w:spacing w:val="-4"/>
          <w:sz w:val="20"/>
        </w:rPr>
        <w:t xml:space="preserve"> </w:t>
      </w:r>
      <w:r>
        <w:rPr>
          <w:color w:val="000009"/>
          <w:sz w:val="20"/>
        </w:rPr>
        <w:t>понятия</w:t>
      </w:r>
      <w:r>
        <w:rPr>
          <w:color w:val="000009"/>
          <w:spacing w:val="-3"/>
          <w:sz w:val="20"/>
        </w:rPr>
        <w:t xml:space="preserve"> </w:t>
      </w:r>
      <w:r>
        <w:rPr>
          <w:color w:val="000009"/>
          <w:sz w:val="20"/>
        </w:rPr>
        <w:t>(в</w:t>
      </w:r>
      <w:r>
        <w:rPr>
          <w:color w:val="000009"/>
          <w:spacing w:val="-3"/>
          <w:sz w:val="20"/>
        </w:rPr>
        <w:t xml:space="preserve"> </w:t>
      </w:r>
      <w:r>
        <w:rPr>
          <w:color w:val="000009"/>
          <w:sz w:val="20"/>
        </w:rPr>
        <w:t>том</w:t>
      </w:r>
      <w:r>
        <w:rPr>
          <w:color w:val="000009"/>
          <w:spacing w:val="-2"/>
          <w:sz w:val="20"/>
        </w:rPr>
        <w:t xml:space="preserve"> </w:t>
      </w:r>
      <w:r>
        <w:rPr>
          <w:color w:val="000009"/>
          <w:sz w:val="20"/>
        </w:rPr>
        <w:t>числе:</w:t>
      </w:r>
      <w:r>
        <w:rPr>
          <w:color w:val="000009"/>
          <w:spacing w:val="-3"/>
          <w:sz w:val="20"/>
        </w:rPr>
        <w:t xml:space="preserve"> </w:t>
      </w:r>
      <w:r>
        <w:rPr>
          <w:color w:val="000009"/>
          <w:sz w:val="20"/>
        </w:rPr>
        <w:t xml:space="preserve">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color w:val="000009"/>
          <w:spacing w:val="-2"/>
          <w:sz w:val="20"/>
        </w:rPr>
        <w:t>контексте;</w:t>
      </w:r>
    </w:p>
    <w:p w:rsidR="00D433F1" w:rsidRDefault="001238D5" w:rsidP="00292B0F">
      <w:pPr>
        <w:pStyle w:val="aa"/>
        <w:numPr>
          <w:ilvl w:val="0"/>
          <w:numId w:val="54"/>
        </w:numPr>
        <w:tabs>
          <w:tab w:val="left" w:pos="375"/>
          <w:tab w:val="left" w:pos="377"/>
        </w:tabs>
        <w:ind w:right="270" w:hanging="241"/>
        <w:rPr>
          <w:sz w:val="20"/>
        </w:rPr>
        <w:sectPr w:rsidR="00D433F1">
          <w:footerReference w:type="default" r:id="rId474"/>
          <w:footerReference w:type="first" r:id="rId475"/>
          <w:pgSz w:w="7830" w:h="12020"/>
          <w:pgMar w:top="520" w:right="425" w:bottom="280" w:left="566" w:header="0" w:footer="0" w:gutter="0"/>
          <w:cols w:space="720"/>
          <w:formProt w:val="0"/>
          <w:docGrid w:linePitch="100" w:charSpace="4096"/>
        </w:sectPr>
      </w:pPr>
      <w:r>
        <w:rPr>
          <w:color w:val="000009"/>
          <w:sz w:val="2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433F1" w:rsidRDefault="001238D5" w:rsidP="00292B0F">
      <w:pPr>
        <w:pStyle w:val="aa"/>
        <w:numPr>
          <w:ilvl w:val="0"/>
          <w:numId w:val="54"/>
        </w:numPr>
        <w:tabs>
          <w:tab w:val="left" w:pos="375"/>
          <w:tab w:val="left" w:pos="377"/>
        </w:tabs>
        <w:spacing w:before="68"/>
        <w:ind w:right="264" w:hanging="241"/>
        <w:rPr>
          <w:sz w:val="20"/>
        </w:rPr>
      </w:pPr>
      <w:r>
        <w:rPr>
          <w:color w:val="000009"/>
          <w:sz w:val="20"/>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w:t>
      </w:r>
      <w:r>
        <w:rPr>
          <w:color w:val="000009"/>
          <w:spacing w:val="-1"/>
          <w:sz w:val="20"/>
        </w:rPr>
        <w:t xml:space="preserve"> </w:t>
      </w:r>
      <w:r>
        <w:rPr>
          <w:color w:val="000009"/>
          <w:sz w:val="20"/>
        </w:rPr>
        <w:t>растений, животных, грибов, лишайников, бактерий и вирусов;</w:t>
      </w:r>
    </w:p>
    <w:p w:rsidR="00D433F1" w:rsidRDefault="001238D5" w:rsidP="00292B0F">
      <w:pPr>
        <w:pStyle w:val="aa"/>
        <w:numPr>
          <w:ilvl w:val="0"/>
          <w:numId w:val="54"/>
        </w:numPr>
        <w:tabs>
          <w:tab w:val="left" w:pos="375"/>
          <w:tab w:val="left" w:pos="377"/>
        </w:tabs>
        <w:ind w:right="268" w:hanging="241"/>
        <w:rPr>
          <w:sz w:val="20"/>
        </w:rPr>
      </w:pPr>
      <w:r>
        <w:rPr>
          <w:color w:val="000009"/>
          <w:sz w:val="20"/>
        </w:rPr>
        <w:t>раскрывать понятие о среде обитания (водной, наземно-воздушной, почвенной, внутри организменной), условиях среды обитания;</w:t>
      </w:r>
    </w:p>
    <w:p w:rsidR="00D433F1" w:rsidRDefault="001238D5" w:rsidP="00292B0F">
      <w:pPr>
        <w:pStyle w:val="aa"/>
        <w:numPr>
          <w:ilvl w:val="0"/>
          <w:numId w:val="54"/>
        </w:numPr>
        <w:tabs>
          <w:tab w:val="left" w:pos="375"/>
          <w:tab w:val="left" w:pos="377"/>
        </w:tabs>
        <w:spacing w:before="1"/>
        <w:ind w:right="273" w:hanging="241"/>
        <w:rPr>
          <w:sz w:val="20"/>
        </w:rPr>
      </w:pPr>
      <w:r>
        <w:rPr>
          <w:color w:val="000009"/>
          <w:sz w:val="20"/>
        </w:rPr>
        <w:t>приводить примеры, характеризующие приспособленность организмов к среде обитания, взаимосвязи организмов в сообществах;</w:t>
      </w:r>
    </w:p>
    <w:p w:rsidR="00D433F1" w:rsidRDefault="001238D5" w:rsidP="00292B0F">
      <w:pPr>
        <w:pStyle w:val="aa"/>
        <w:numPr>
          <w:ilvl w:val="0"/>
          <w:numId w:val="54"/>
        </w:numPr>
        <w:tabs>
          <w:tab w:val="left" w:pos="375"/>
          <w:tab w:val="left" w:pos="377"/>
        </w:tabs>
        <w:ind w:right="266" w:hanging="241"/>
        <w:rPr>
          <w:sz w:val="20"/>
        </w:rPr>
      </w:pPr>
      <w:r>
        <w:rPr>
          <w:color w:val="000009"/>
          <w:sz w:val="20"/>
        </w:rPr>
        <w:t xml:space="preserve">выделять отличительные признаки природных и искусственных </w:t>
      </w:r>
      <w:r>
        <w:rPr>
          <w:color w:val="000009"/>
          <w:spacing w:val="-2"/>
          <w:sz w:val="20"/>
        </w:rPr>
        <w:t>сообществ;</w:t>
      </w:r>
    </w:p>
    <w:p w:rsidR="00D433F1" w:rsidRDefault="001238D5" w:rsidP="00292B0F">
      <w:pPr>
        <w:pStyle w:val="aa"/>
        <w:numPr>
          <w:ilvl w:val="0"/>
          <w:numId w:val="54"/>
        </w:numPr>
        <w:tabs>
          <w:tab w:val="left" w:pos="375"/>
          <w:tab w:val="left" w:pos="377"/>
        </w:tabs>
        <w:ind w:right="273" w:hanging="241"/>
        <w:rPr>
          <w:sz w:val="20"/>
        </w:rPr>
      </w:pPr>
      <w:r>
        <w:rPr>
          <w:color w:val="000009"/>
          <w:sz w:val="2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433F1" w:rsidRDefault="001238D5" w:rsidP="00292B0F">
      <w:pPr>
        <w:pStyle w:val="aa"/>
        <w:numPr>
          <w:ilvl w:val="0"/>
          <w:numId w:val="54"/>
        </w:numPr>
        <w:tabs>
          <w:tab w:val="left" w:pos="376"/>
        </w:tabs>
        <w:spacing w:line="229" w:lineRule="exact"/>
        <w:ind w:left="376" w:hanging="239"/>
        <w:rPr>
          <w:sz w:val="20"/>
        </w:rPr>
      </w:pPr>
      <w:r>
        <w:rPr>
          <w:color w:val="000009"/>
          <w:sz w:val="20"/>
        </w:rPr>
        <w:t>раскрывать</w:t>
      </w:r>
      <w:r>
        <w:rPr>
          <w:color w:val="000009"/>
          <w:spacing w:val="-8"/>
          <w:sz w:val="20"/>
        </w:rPr>
        <w:t xml:space="preserve"> </w:t>
      </w:r>
      <w:r>
        <w:rPr>
          <w:color w:val="000009"/>
          <w:sz w:val="20"/>
        </w:rPr>
        <w:t>роль</w:t>
      </w:r>
      <w:r>
        <w:rPr>
          <w:color w:val="000009"/>
          <w:spacing w:val="-7"/>
          <w:sz w:val="20"/>
        </w:rPr>
        <w:t xml:space="preserve"> </w:t>
      </w:r>
      <w:r>
        <w:rPr>
          <w:color w:val="000009"/>
          <w:sz w:val="20"/>
        </w:rPr>
        <w:t>биологии</w:t>
      </w:r>
      <w:r>
        <w:rPr>
          <w:color w:val="000009"/>
          <w:spacing w:val="-6"/>
          <w:sz w:val="20"/>
        </w:rPr>
        <w:t xml:space="preserve"> </w:t>
      </w:r>
      <w:r>
        <w:rPr>
          <w:color w:val="000009"/>
          <w:sz w:val="20"/>
        </w:rPr>
        <w:t>в</w:t>
      </w:r>
      <w:r>
        <w:rPr>
          <w:color w:val="000009"/>
          <w:spacing w:val="-7"/>
          <w:sz w:val="20"/>
        </w:rPr>
        <w:t xml:space="preserve"> </w:t>
      </w:r>
      <w:r>
        <w:rPr>
          <w:color w:val="000009"/>
          <w:sz w:val="20"/>
        </w:rPr>
        <w:t>практической</w:t>
      </w:r>
      <w:r>
        <w:rPr>
          <w:color w:val="000009"/>
          <w:spacing w:val="-8"/>
          <w:sz w:val="20"/>
        </w:rPr>
        <w:t xml:space="preserve"> </w:t>
      </w:r>
      <w:r>
        <w:rPr>
          <w:color w:val="000009"/>
          <w:sz w:val="20"/>
        </w:rPr>
        <w:t>деятельности</w:t>
      </w:r>
      <w:r>
        <w:rPr>
          <w:color w:val="000009"/>
          <w:spacing w:val="-6"/>
          <w:sz w:val="20"/>
        </w:rPr>
        <w:t xml:space="preserve"> </w:t>
      </w:r>
      <w:r>
        <w:rPr>
          <w:color w:val="000009"/>
          <w:spacing w:val="-2"/>
          <w:sz w:val="20"/>
        </w:rPr>
        <w:t>человека;</w:t>
      </w:r>
    </w:p>
    <w:p w:rsidR="00D433F1" w:rsidRDefault="001238D5" w:rsidP="00292B0F">
      <w:pPr>
        <w:pStyle w:val="aa"/>
        <w:numPr>
          <w:ilvl w:val="0"/>
          <w:numId w:val="54"/>
        </w:numPr>
        <w:tabs>
          <w:tab w:val="left" w:pos="375"/>
          <w:tab w:val="left" w:pos="377"/>
        </w:tabs>
        <w:ind w:right="273" w:hanging="241"/>
        <w:rPr>
          <w:sz w:val="20"/>
        </w:rPr>
      </w:pPr>
      <w:r>
        <w:rPr>
          <w:color w:val="000009"/>
          <w:sz w:val="2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433F1" w:rsidRDefault="001238D5" w:rsidP="00292B0F">
      <w:pPr>
        <w:pStyle w:val="aa"/>
        <w:numPr>
          <w:ilvl w:val="0"/>
          <w:numId w:val="54"/>
        </w:numPr>
        <w:tabs>
          <w:tab w:val="left" w:pos="375"/>
          <w:tab w:val="left" w:pos="377"/>
        </w:tabs>
        <w:spacing w:before="1"/>
        <w:ind w:right="269" w:hanging="241"/>
        <w:rPr>
          <w:sz w:val="20"/>
        </w:rPr>
      </w:pPr>
      <w:r>
        <w:rPr>
          <w:color w:val="000009"/>
          <w:sz w:val="2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w:t>
      </w:r>
      <w:r>
        <w:rPr>
          <w:color w:val="000009"/>
          <w:spacing w:val="40"/>
          <w:sz w:val="20"/>
        </w:rPr>
        <w:t xml:space="preserve"> </w:t>
      </w:r>
      <w:r>
        <w:rPr>
          <w:color w:val="000009"/>
          <w:sz w:val="20"/>
        </w:rPr>
        <w:t>различными способами измерения и сравнения живых объектов);</w:t>
      </w:r>
    </w:p>
    <w:p w:rsidR="00D433F1" w:rsidRDefault="001238D5" w:rsidP="00292B0F">
      <w:pPr>
        <w:pStyle w:val="aa"/>
        <w:numPr>
          <w:ilvl w:val="0"/>
          <w:numId w:val="54"/>
        </w:numPr>
        <w:tabs>
          <w:tab w:val="left" w:pos="375"/>
          <w:tab w:val="left" w:pos="377"/>
        </w:tabs>
        <w:ind w:right="269" w:hanging="241"/>
        <w:rPr>
          <w:sz w:val="20"/>
        </w:rPr>
      </w:pPr>
      <w:r>
        <w:rPr>
          <w:color w:val="000009"/>
          <w:sz w:val="2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433F1" w:rsidRDefault="001238D5" w:rsidP="00292B0F">
      <w:pPr>
        <w:pStyle w:val="aa"/>
        <w:numPr>
          <w:ilvl w:val="0"/>
          <w:numId w:val="54"/>
        </w:numPr>
        <w:tabs>
          <w:tab w:val="left" w:pos="375"/>
          <w:tab w:val="left" w:pos="377"/>
        </w:tabs>
        <w:ind w:right="271" w:hanging="241"/>
        <w:rPr>
          <w:sz w:val="20"/>
        </w:rPr>
      </w:pPr>
      <w:r>
        <w:rPr>
          <w:color w:val="000009"/>
          <w:sz w:val="20"/>
        </w:rPr>
        <w:t>владеть приёмами работы с лупой, световым и цифровым микроскопами при рассматривании биологических объектов;</w:t>
      </w:r>
    </w:p>
    <w:p w:rsidR="00D433F1" w:rsidRDefault="001238D5" w:rsidP="00292B0F">
      <w:pPr>
        <w:pStyle w:val="aa"/>
        <w:numPr>
          <w:ilvl w:val="0"/>
          <w:numId w:val="54"/>
        </w:numPr>
        <w:tabs>
          <w:tab w:val="left" w:pos="375"/>
          <w:tab w:val="left" w:pos="377"/>
        </w:tabs>
        <w:ind w:right="272" w:hanging="241"/>
        <w:rPr>
          <w:sz w:val="20"/>
        </w:rPr>
      </w:pPr>
      <w:r>
        <w:rPr>
          <w:color w:val="000009"/>
          <w:sz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433F1" w:rsidRDefault="001238D5" w:rsidP="00292B0F">
      <w:pPr>
        <w:pStyle w:val="aa"/>
        <w:numPr>
          <w:ilvl w:val="0"/>
          <w:numId w:val="54"/>
        </w:numPr>
        <w:tabs>
          <w:tab w:val="left" w:pos="375"/>
          <w:tab w:val="left" w:pos="377"/>
        </w:tabs>
        <w:ind w:right="267" w:hanging="241"/>
        <w:rPr>
          <w:sz w:val="20"/>
        </w:rPr>
      </w:pPr>
      <w:r>
        <w:rPr>
          <w:color w:val="000009"/>
          <w:sz w:val="20"/>
        </w:rPr>
        <w:t>использовать при выполнении учебных заданий научно-популярную литературу по биологии, справочные материалы, ресурсы Интернета;</w:t>
      </w:r>
    </w:p>
    <w:p w:rsidR="00D433F1" w:rsidRDefault="001238D5" w:rsidP="00292B0F">
      <w:pPr>
        <w:pStyle w:val="aa"/>
        <w:numPr>
          <w:ilvl w:val="0"/>
          <w:numId w:val="54"/>
        </w:numPr>
        <w:tabs>
          <w:tab w:val="left" w:pos="375"/>
          <w:tab w:val="left" w:pos="377"/>
        </w:tabs>
        <w:ind w:right="273" w:hanging="241"/>
        <w:rPr>
          <w:sz w:val="20"/>
        </w:rPr>
      </w:pPr>
      <w:r>
        <w:rPr>
          <w:color w:val="000009"/>
          <w:sz w:val="20"/>
        </w:rPr>
        <w:t>создавать письменные и устные сообщения, грамотно используя понятийный аппарат изучаемого раздела биологии.</w:t>
      </w:r>
    </w:p>
    <w:p w:rsidR="00D433F1" w:rsidRDefault="00D433F1">
      <w:pPr>
        <w:pStyle w:val="a5"/>
        <w:spacing w:before="3"/>
        <w:ind w:left="0" w:hanging="360"/>
        <w:jc w:val="left"/>
      </w:pPr>
    </w:p>
    <w:p w:rsidR="00D433F1" w:rsidRDefault="001238D5" w:rsidP="00292B0F">
      <w:pPr>
        <w:pStyle w:val="2"/>
        <w:numPr>
          <w:ilvl w:val="0"/>
          <w:numId w:val="53"/>
        </w:numPr>
        <w:tabs>
          <w:tab w:val="left" w:pos="302"/>
        </w:tabs>
        <w:spacing w:line="240" w:lineRule="auto"/>
        <w:ind w:left="302" w:hanging="165"/>
      </w:pPr>
      <w:r>
        <w:rPr>
          <w:spacing w:val="-2"/>
        </w:rPr>
        <w:t>класс:</w:t>
      </w:r>
    </w:p>
    <w:p w:rsidR="00D433F1" w:rsidRDefault="001238D5" w:rsidP="00292B0F">
      <w:pPr>
        <w:pStyle w:val="aa"/>
        <w:numPr>
          <w:ilvl w:val="0"/>
          <w:numId w:val="54"/>
        </w:numPr>
        <w:tabs>
          <w:tab w:val="left" w:pos="375"/>
          <w:tab w:val="left" w:pos="377"/>
        </w:tabs>
        <w:spacing w:before="227"/>
        <w:ind w:right="273" w:hanging="241"/>
        <w:rPr>
          <w:sz w:val="20"/>
        </w:rPr>
      </w:pPr>
      <w:r>
        <w:rPr>
          <w:color w:val="000009"/>
          <w:sz w:val="20"/>
        </w:rPr>
        <w:t>характеризовать</w:t>
      </w:r>
      <w:r>
        <w:rPr>
          <w:color w:val="000009"/>
          <w:spacing w:val="-3"/>
          <w:sz w:val="20"/>
        </w:rPr>
        <w:t xml:space="preserve"> </w:t>
      </w:r>
      <w:r>
        <w:rPr>
          <w:color w:val="000009"/>
          <w:sz w:val="20"/>
        </w:rPr>
        <w:t>ботанику</w:t>
      </w:r>
      <w:r>
        <w:rPr>
          <w:color w:val="000009"/>
          <w:spacing w:val="-4"/>
          <w:sz w:val="20"/>
        </w:rPr>
        <w:t xml:space="preserve"> </w:t>
      </w:r>
      <w:r>
        <w:rPr>
          <w:color w:val="000009"/>
          <w:sz w:val="20"/>
        </w:rPr>
        <w:t>как</w:t>
      </w:r>
      <w:r>
        <w:rPr>
          <w:color w:val="000009"/>
          <w:spacing w:val="-5"/>
          <w:sz w:val="20"/>
        </w:rPr>
        <w:t xml:space="preserve"> </w:t>
      </w:r>
      <w:r>
        <w:rPr>
          <w:color w:val="000009"/>
          <w:sz w:val="20"/>
        </w:rPr>
        <w:t>биологическую</w:t>
      </w:r>
      <w:r>
        <w:rPr>
          <w:color w:val="000009"/>
          <w:spacing w:val="-3"/>
          <w:sz w:val="20"/>
        </w:rPr>
        <w:t xml:space="preserve"> </w:t>
      </w:r>
      <w:r>
        <w:rPr>
          <w:color w:val="000009"/>
          <w:sz w:val="20"/>
        </w:rPr>
        <w:t>науку,</w:t>
      </w:r>
      <w:r>
        <w:rPr>
          <w:color w:val="000009"/>
          <w:spacing w:val="-5"/>
          <w:sz w:val="20"/>
        </w:rPr>
        <w:t xml:space="preserve"> </w:t>
      </w:r>
      <w:r>
        <w:rPr>
          <w:color w:val="000009"/>
          <w:sz w:val="20"/>
        </w:rPr>
        <w:t>её</w:t>
      </w:r>
      <w:r>
        <w:rPr>
          <w:color w:val="000009"/>
          <w:spacing w:val="-2"/>
          <w:sz w:val="20"/>
        </w:rPr>
        <w:t xml:space="preserve"> </w:t>
      </w:r>
      <w:r>
        <w:rPr>
          <w:color w:val="000009"/>
          <w:sz w:val="20"/>
        </w:rPr>
        <w:t>разделы</w:t>
      </w:r>
      <w:r>
        <w:rPr>
          <w:color w:val="000009"/>
          <w:spacing w:val="-2"/>
          <w:sz w:val="20"/>
        </w:rPr>
        <w:t xml:space="preserve"> </w:t>
      </w:r>
      <w:r>
        <w:rPr>
          <w:color w:val="000009"/>
          <w:sz w:val="20"/>
        </w:rPr>
        <w:t>и</w:t>
      </w:r>
      <w:r>
        <w:rPr>
          <w:color w:val="000009"/>
          <w:spacing w:val="-5"/>
          <w:sz w:val="20"/>
        </w:rPr>
        <w:t xml:space="preserve"> </w:t>
      </w:r>
      <w:r>
        <w:rPr>
          <w:color w:val="000009"/>
          <w:sz w:val="20"/>
        </w:rPr>
        <w:t>связи с другими науками и техникой;</w:t>
      </w:r>
    </w:p>
    <w:p w:rsidR="00D433F1" w:rsidRDefault="001238D5" w:rsidP="00292B0F">
      <w:pPr>
        <w:pStyle w:val="aa"/>
        <w:numPr>
          <w:ilvl w:val="0"/>
          <w:numId w:val="54"/>
        </w:numPr>
        <w:tabs>
          <w:tab w:val="left" w:pos="375"/>
          <w:tab w:val="left" w:pos="377"/>
        </w:tabs>
        <w:spacing w:before="1"/>
        <w:ind w:right="274" w:hanging="241"/>
        <w:rPr>
          <w:sz w:val="20"/>
        </w:rPr>
      </w:pPr>
      <w:r>
        <w:rPr>
          <w:color w:val="000009"/>
          <w:sz w:val="20"/>
        </w:rPr>
        <w:t>приводить примеры вклада российских (в том числе В. В. Докучаев, К. А. Тимирязев, С. Г. Навашин) и зарубежных учёных (в том числе Р.</w:t>
      </w:r>
      <w:r>
        <w:rPr>
          <w:color w:val="000009"/>
          <w:spacing w:val="40"/>
          <w:sz w:val="20"/>
        </w:rPr>
        <w:t xml:space="preserve"> </w:t>
      </w:r>
      <w:r>
        <w:rPr>
          <w:color w:val="000009"/>
          <w:sz w:val="20"/>
        </w:rPr>
        <w:t>Гук, М. Мальпиги) в развитие наук о растениях;</w:t>
      </w:r>
    </w:p>
    <w:p w:rsidR="00D433F1" w:rsidRDefault="001238D5" w:rsidP="00292B0F">
      <w:pPr>
        <w:pStyle w:val="aa"/>
        <w:numPr>
          <w:ilvl w:val="0"/>
          <w:numId w:val="54"/>
        </w:numPr>
        <w:tabs>
          <w:tab w:val="left" w:pos="375"/>
          <w:tab w:val="left" w:pos="377"/>
        </w:tabs>
        <w:ind w:right="273" w:hanging="241"/>
        <w:rPr>
          <w:sz w:val="20"/>
        </w:rPr>
        <w:sectPr w:rsidR="00D433F1">
          <w:footerReference w:type="default" r:id="rId476"/>
          <w:footerReference w:type="first" r:id="rId477"/>
          <w:pgSz w:w="7830" w:h="12020"/>
          <w:pgMar w:top="520" w:right="425" w:bottom="280" w:left="566" w:header="0" w:footer="0" w:gutter="0"/>
          <w:cols w:space="720"/>
          <w:formProt w:val="0"/>
          <w:docGrid w:linePitch="100" w:charSpace="4096"/>
        </w:sectPr>
      </w:pPr>
      <w:r>
        <w:rPr>
          <w:color w:val="000009"/>
          <w:sz w:val="20"/>
        </w:rPr>
        <w:t>применять биологические термины и понятия (в том числе: ботаника, растительная</w:t>
      </w:r>
      <w:r>
        <w:rPr>
          <w:color w:val="000009"/>
          <w:spacing w:val="40"/>
          <w:sz w:val="20"/>
        </w:rPr>
        <w:t xml:space="preserve"> </w:t>
      </w:r>
      <w:r>
        <w:rPr>
          <w:color w:val="000009"/>
          <w:sz w:val="20"/>
        </w:rPr>
        <w:t>клетка,</w:t>
      </w:r>
      <w:r>
        <w:rPr>
          <w:color w:val="000009"/>
          <w:spacing w:val="40"/>
          <w:sz w:val="20"/>
        </w:rPr>
        <w:t xml:space="preserve"> </w:t>
      </w:r>
      <w:r>
        <w:rPr>
          <w:color w:val="000009"/>
          <w:sz w:val="20"/>
        </w:rPr>
        <w:t>растительная</w:t>
      </w:r>
      <w:r>
        <w:rPr>
          <w:color w:val="000009"/>
          <w:spacing w:val="40"/>
          <w:sz w:val="20"/>
        </w:rPr>
        <w:t xml:space="preserve"> </w:t>
      </w:r>
      <w:r>
        <w:rPr>
          <w:color w:val="000009"/>
          <w:sz w:val="20"/>
        </w:rPr>
        <w:t>ткань,</w:t>
      </w:r>
      <w:r>
        <w:rPr>
          <w:color w:val="000009"/>
          <w:spacing w:val="40"/>
          <w:sz w:val="20"/>
        </w:rPr>
        <w:t xml:space="preserve"> </w:t>
      </w:r>
      <w:r>
        <w:rPr>
          <w:color w:val="000009"/>
          <w:sz w:val="20"/>
        </w:rPr>
        <w:t>органы</w:t>
      </w:r>
      <w:r>
        <w:rPr>
          <w:color w:val="000009"/>
          <w:spacing w:val="40"/>
          <w:sz w:val="20"/>
        </w:rPr>
        <w:t xml:space="preserve"> </w:t>
      </w:r>
      <w:r>
        <w:rPr>
          <w:color w:val="000009"/>
          <w:sz w:val="20"/>
        </w:rPr>
        <w:t>растений,</w:t>
      </w:r>
      <w:r>
        <w:rPr>
          <w:color w:val="000009"/>
          <w:spacing w:val="40"/>
          <w:sz w:val="20"/>
        </w:rPr>
        <w:t xml:space="preserve"> </w:t>
      </w:r>
      <w:r>
        <w:rPr>
          <w:color w:val="000009"/>
          <w:sz w:val="20"/>
        </w:rPr>
        <w:t>система</w:t>
      </w:r>
    </w:p>
    <w:p w:rsidR="00D433F1" w:rsidRDefault="001238D5">
      <w:pPr>
        <w:pStyle w:val="a5"/>
        <w:spacing w:before="68"/>
        <w:ind w:left="377" w:right="274" w:hanging="360"/>
      </w:pPr>
      <w:r>
        <w:rPr>
          <w:color w:val="000009"/>
        </w:rPr>
        <w:lastRenderedPageBreak/>
        <w:t>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433F1" w:rsidRDefault="001238D5" w:rsidP="00292B0F">
      <w:pPr>
        <w:pStyle w:val="aa"/>
        <w:numPr>
          <w:ilvl w:val="0"/>
          <w:numId w:val="54"/>
        </w:numPr>
        <w:tabs>
          <w:tab w:val="left" w:pos="375"/>
          <w:tab w:val="left" w:pos="377"/>
        </w:tabs>
        <w:ind w:right="271" w:hanging="241"/>
        <w:rPr>
          <w:sz w:val="20"/>
        </w:rPr>
      </w:pPr>
      <w:r>
        <w:rPr>
          <w:color w:val="000009"/>
          <w:sz w:val="2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433F1" w:rsidRDefault="001238D5" w:rsidP="00292B0F">
      <w:pPr>
        <w:pStyle w:val="aa"/>
        <w:numPr>
          <w:ilvl w:val="0"/>
          <w:numId w:val="54"/>
        </w:numPr>
        <w:tabs>
          <w:tab w:val="left" w:pos="375"/>
          <w:tab w:val="left" w:pos="377"/>
        </w:tabs>
        <w:ind w:right="273" w:hanging="241"/>
        <w:rPr>
          <w:sz w:val="20"/>
        </w:rPr>
      </w:pPr>
      <w:r>
        <w:rPr>
          <w:color w:val="000009"/>
          <w:sz w:val="2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433F1" w:rsidRDefault="001238D5" w:rsidP="00292B0F">
      <w:pPr>
        <w:pStyle w:val="aa"/>
        <w:numPr>
          <w:ilvl w:val="0"/>
          <w:numId w:val="54"/>
        </w:numPr>
        <w:tabs>
          <w:tab w:val="left" w:pos="375"/>
          <w:tab w:val="left" w:pos="377"/>
        </w:tabs>
        <w:spacing w:before="1"/>
        <w:ind w:right="271" w:hanging="241"/>
        <w:rPr>
          <w:sz w:val="20"/>
        </w:rPr>
      </w:pPr>
      <w:r>
        <w:rPr>
          <w:color w:val="000009"/>
          <w:sz w:val="20"/>
        </w:rPr>
        <w:t>характеризовать</w:t>
      </w:r>
      <w:r>
        <w:rPr>
          <w:color w:val="000009"/>
          <w:spacing w:val="-5"/>
          <w:sz w:val="20"/>
        </w:rPr>
        <w:t xml:space="preserve"> </w:t>
      </w:r>
      <w:r>
        <w:rPr>
          <w:color w:val="000009"/>
          <w:sz w:val="20"/>
        </w:rPr>
        <w:t>признаки</w:t>
      </w:r>
      <w:r>
        <w:rPr>
          <w:color w:val="000009"/>
          <w:spacing w:val="-6"/>
          <w:sz w:val="20"/>
        </w:rPr>
        <w:t xml:space="preserve"> </w:t>
      </w:r>
      <w:r>
        <w:rPr>
          <w:color w:val="000009"/>
          <w:sz w:val="20"/>
        </w:rPr>
        <w:t>растений,</w:t>
      </w:r>
      <w:r>
        <w:rPr>
          <w:color w:val="000009"/>
          <w:spacing w:val="-3"/>
          <w:sz w:val="20"/>
        </w:rPr>
        <w:t xml:space="preserve"> </w:t>
      </w:r>
      <w:r>
        <w:rPr>
          <w:color w:val="000009"/>
          <w:sz w:val="20"/>
        </w:rPr>
        <w:t>уровни</w:t>
      </w:r>
      <w:r>
        <w:rPr>
          <w:color w:val="000009"/>
          <w:spacing w:val="-6"/>
          <w:sz w:val="20"/>
        </w:rPr>
        <w:t xml:space="preserve"> </w:t>
      </w:r>
      <w:r>
        <w:rPr>
          <w:color w:val="000009"/>
          <w:sz w:val="20"/>
        </w:rPr>
        <w:t>организации</w:t>
      </w:r>
      <w:r>
        <w:rPr>
          <w:color w:val="000009"/>
          <w:spacing w:val="-6"/>
          <w:sz w:val="20"/>
        </w:rPr>
        <w:t xml:space="preserve"> </w:t>
      </w:r>
      <w:r>
        <w:rPr>
          <w:color w:val="000009"/>
          <w:sz w:val="20"/>
        </w:rPr>
        <w:t xml:space="preserve">растительного организма, части растений: клетки, ткани, органы, системы органов, </w:t>
      </w:r>
      <w:r>
        <w:rPr>
          <w:color w:val="000009"/>
          <w:spacing w:val="-2"/>
          <w:sz w:val="20"/>
        </w:rPr>
        <w:t>организм;</w:t>
      </w:r>
    </w:p>
    <w:p w:rsidR="00D433F1" w:rsidRDefault="001238D5" w:rsidP="00292B0F">
      <w:pPr>
        <w:pStyle w:val="aa"/>
        <w:numPr>
          <w:ilvl w:val="0"/>
          <w:numId w:val="54"/>
        </w:numPr>
        <w:tabs>
          <w:tab w:val="left" w:pos="376"/>
        </w:tabs>
        <w:spacing w:line="229" w:lineRule="exact"/>
        <w:ind w:left="376" w:hanging="239"/>
        <w:rPr>
          <w:sz w:val="20"/>
        </w:rPr>
      </w:pPr>
      <w:r>
        <w:rPr>
          <w:color w:val="000009"/>
          <w:sz w:val="20"/>
        </w:rPr>
        <w:t>сравнивать</w:t>
      </w:r>
      <w:r>
        <w:rPr>
          <w:color w:val="000009"/>
          <w:spacing w:val="-8"/>
          <w:sz w:val="20"/>
        </w:rPr>
        <w:t xml:space="preserve"> </w:t>
      </w:r>
      <w:r>
        <w:rPr>
          <w:color w:val="000009"/>
          <w:sz w:val="20"/>
        </w:rPr>
        <w:t>растительные</w:t>
      </w:r>
      <w:r>
        <w:rPr>
          <w:color w:val="000009"/>
          <w:spacing w:val="-7"/>
          <w:sz w:val="20"/>
        </w:rPr>
        <w:t xml:space="preserve"> </w:t>
      </w:r>
      <w:r>
        <w:rPr>
          <w:color w:val="000009"/>
          <w:sz w:val="20"/>
        </w:rPr>
        <w:t>ткани</w:t>
      </w:r>
      <w:r>
        <w:rPr>
          <w:color w:val="000009"/>
          <w:spacing w:val="-6"/>
          <w:sz w:val="20"/>
        </w:rPr>
        <w:t xml:space="preserve"> </w:t>
      </w:r>
      <w:r>
        <w:rPr>
          <w:color w:val="000009"/>
          <w:sz w:val="20"/>
        </w:rPr>
        <w:t>и</w:t>
      </w:r>
      <w:r>
        <w:rPr>
          <w:color w:val="000009"/>
          <w:spacing w:val="-9"/>
          <w:sz w:val="20"/>
        </w:rPr>
        <w:t xml:space="preserve"> </w:t>
      </w:r>
      <w:r>
        <w:rPr>
          <w:color w:val="000009"/>
          <w:sz w:val="20"/>
        </w:rPr>
        <w:t>органы</w:t>
      </w:r>
      <w:r>
        <w:rPr>
          <w:color w:val="000009"/>
          <w:spacing w:val="-7"/>
          <w:sz w:val="20"/>
        </w:rPr>
        <w:t xml:space="preserve"> </w:t>
      </w:r>
      <w:r>
        <w:rPr>
          <w:color w:val="000009"/>
          <w:sz w:val="20"/>
        </w:rPr>
        <w:t>растений</w:t>
      </w:r>
      <w:r>
        <w:rPr>
          <w:color w:val="000009"/>
          <w:spacing w:val="-8"/>
          <w:sz w:val="20"/>
        </w:rPr>
        <w:t xml:space="preserve"> </w:t>
      </w:r>
      <w:r>
        <w:rPr>
          <w:color w:val="000009"/>
          <w:sz w:val="20"/>
        </w:rPr>
        <w:t>между</w:t>
      </w:r>
      <w:r>
        <w:rPr>
          <w:color w:val="000009"/>
          <w:spacing w:val="-8"/>
          <w:sz w:val="20"/>
        </w:rPr>
        <w:t xml:space="preserve"> </w:t>
      </w:r>
      <w:r>
        <w:rPr>
          <w:color w:val="000009"/>
          <w:spacing w:val="-2"/>
          <w:sz w:val="20"/>
        </w:rPr>
        <w:t>собой;</w:t>
      </w:r>
    </w:p>
    <w:p w:rsidR="00D433F1" w:rsidRDefault="001238D5" w:rsidP="00292B0F">
      <w:pPr>
        <w:pStyle w:val="aa"/>
        <w:numPr>
          <w:ilvl w:val="0"/>
          <w:numId w:val="54"/>
        </w:numPr>
        <w:tabs>
          <w:tab w:val="left" w:pos="375"/>
          <w:tab w:val="left" w:pos="377"/>
        </w:tabs>
        <w:ind w:right="265" w:hanging="241"/>
        <w:rPr>
          <w:sz w:val="20"/>
        </w:rPr>
      </w:pPr>
      <w:r>
        <w:rPr>
          <w:color w:val="000009"/>
          <w:sz w:val="2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433F1" w:rsidRDefault="001238D5" w:rsidP="00292B0F">
      <w:pPr>
        <w:pStyle w:val="aa"/>
        <w:numPr>
          <w:ilvl w:val="0"/>
          <w:numId w:val="54"/>
        </w:numPr>
        <w:tabs>
          <w:tab w:val="left" w:pos="375"/>
          <w:tab w:val="left" w:pos="377"/>
        </w:tabs>
        <w:ind w:right="268" w:hanging="241"/>
        <w:rPr>
          <w:sz w:val="20"/>
        </w:rPr>
      </w:pPr>
      <w:r>
        <w:rPr>
          <w:color w:val="000009"/>
          <w:sz w:val="2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w:t>
      </w:r>
      <w:r>
        <w:rPr>
          <w:color w:val="000009"/>
          <w:spacing w:val="-2"/>
          <w:sz w:val="20"/>
        </w:rPr>
        <w:t xml:space="preserve"> </w:t>
      </w:r>
      <w:r>
        <w:rPr>
          <w:color w:val="000009"/>
          <w:sz w:val="20"/>
        </w:rPr>
        <w:t>размножение</w:t>
      </w:r>
      <w:r>
        <w:rPr>
          <w:color w:val="000009"/>
          <w:spacing w:val="-2"/>
          <w:sz w:val="20"/>
        </w:rPr>
        <w:t xml:space="preserve"> </w:t>
      </w:r>
      <w:r>
        <w:rPr>
          <w:color w:val="000009"/>
          <w:sz w:val="20"/>
        </w:rPr>
        <w:t>(на</w:t>
      </w:r>
      <w:r>
        <w:rPr>
          <w:color w:val="000009"/>
          <w:spacing w:val="-2"/>
          <w:sz w:val="20"/>
        </w:rPr>
        <w:t xml:space="preserve"> </w:t>
      </w:r>
      <w:r>
        <w:rPr>
          <w:color w:val="000009"/>
          <w:sz w:val="20"/>
        </w:rPr>
        <w:t>примере</w:t>
      </w:r>
      <w:r>
        <w:rPr>
          <w:color w:val="000009"/>
          <w:spacing w:val="-2"/>
          <w:sz w:val="20"/>
        </w:rPr>
        <w:t xml:space="preserve"> </w:t>
      </w:r>
      <w:r>
        <w:rPr>
          <w:color w:val="000009"/>
          <w:sz w:val="20"/>
        </w:rPr>
        <w:t>покрытосеменных,</w:t>
      </w:r>
      <w:r>
        <w:rPr>
          <w:color w:val="000009"/>
          <w:spacing w:val="-2"/>
          <w:sz w:val="20"/>
        </w:rPr>
        <w:t xml:space="preserve"> </w:t>
      </w:r>
      <w:r>
        <w:rPr>
          <w:color w:val="000009"/>
          <w:sz w:val="20"/>
        </w:rPr>
        <w:t>или</w:t>
      </w:r>
      <w:r>
        <w:rPr>
          <w:color w:val="000009"/>
          <w:spacing w:val="-1"/>
          <w:sz w:val="20"/>
        </w:rPr>
        <w:t xml:space="preserve"> </w:t>
      </w:r>
      <w:r>
        <w:rPr>
          <w:color w:val="000009"/>
          <w:sz w:val="20"/>
        </w:rPr>
        <w:t>цветковых);</w:t>
      </w:r>
    </w:p>
    <w:p w:rsidR="00D433F1" w:rsidRDefault="001238D5" w:rsidP="00292B0F">
      <w:pPr>
        <w:pStyle w:val="aa"/>
        <w:numPr>
          <w:ilvl w:val="0"/>
          <w:numId w:val="54"/>
        </w:numPr>
        <w:tabs>
          <w:tab w:val="left" w:pos="375"/>
          <w:tab w:val="left" w:pos="377"/>
        </w:tabs>
        <w:ind w:right="270" w:hanging="241"/>
        <w:rPr>
          <w:sz w:val="20"/>
        </w:rPr>
      </w:pPr>
      <w:r>
        <w:rPr>
          <w:color w:val="000009"/>
          <w:sz w:val="20"/>
        </w:rPr>
        <w:t>выявлять причинно-следственные</w:t>
      </w:r>
      <w:r>
        <w:rPr>
          <w:color w:val="000009"/>
          <w:spacing w:val="-1"/>
          <w:sz w:val="20"/>
        </w:rPr>
        <w:t xml:space="preserve"> </w:t>
      </w:r>
      <w:r>
        <w:rPr>
          <w:color w:val="000009"/>
          <w:sz w:val="20"/>
        </w:rPr>
        <w:t>связи</w:t>
      </w:r>
      <w:r>
        <w:rPr>
          <w:color w:val="000009"/>
          <w:spacing w:val="-2"/>
          <w:sz w:val="20"/>
        </w:rPr>
        <w:t xml:space="preserve"> </w:t>
      </w:r>
      <w:r>
        <w:rPr>
          <w:color w:val="000009"/>
          <w:sz w:val="20"/>
        </w:rPr>
        <w:t>между строением и</w:t>
      </w:r>
      <w:r>
        <w:rPr>
          <w:color w:val="000009"/>
          <w:spacing w:val="-3"/>
          <w:sz w:val="20"/>
        </w:rPr>
        <w:t xml:space="preserve"> </w:t>
      </w:r>
      <w:r>
        <w:rPr>
          <w:color w:val="000009"/>
          <w:sz w:val="20"/>
        </w:rPr>
        <w:t>функциями тканей и</w:t>
      </w:r>
      <w:r>
        <w:rPr>
          <w:color w:val="000009"/>
          <w:spacing w:val="-2"/>
          <w:sz w:val="20"/>
        </w:rPr>
        <w:t xml:space="preserve"> </w:t>
      </w:r>
      <w:r>
        <w:rPr>
          <w:color w:val="000009"/>
          <w:sz w:val="20"/>
        </w:rPr>
        <w:t>органов</w:t>
      </w:r>
      <w:r>
        <w:rPr>
          <w:color w:val="000009"/>
          <w:spacing w:val="-2"/>
          <w:sz w:val="20"/>
        </w:rPr>
        <w:t xml:space="preserve"> </w:t>
      </w:r>
      <w:r>
        <w:rPr>
          <w:color w:val="000009"/>
          <w:sz w:val="20"/>
        </w:rPr>
        <w:t>растений, строением и жизнедеятельностью</w:t>
      </w:r>
      <w:r>
        <w:rPr>
          <w:color w:val="000009"/>
          <w:spacing w:val="-1"/>
          <w:sz w:val="20"/>
        </w:rPr>
        <w:t xml:space="preserve"> </w:t>
      </w:r>
      <w:r>
        <w:rPr>
          <w:color w:val="000009"/>
          <w:sz w:val="20"/>
        </w:rPr>
        <w:t>растений;</w:t>
      </w:r>
    </w:p>
    <w:p w:rsidR="00D433F1" w:rsidRDefault="001238D5" w:rsidP="00292B0F">
      <w:pPr>
        <w:pStyle w:val="aa"/>
        <w:numPr>
          <w:ilvl w:val="0"/>
          <w:numId w:val="54"/>
        </w:numPr>
        <w:tabs>
          <w:tab w:val="left" w:pos="376"/>
        </w:tabs>
        <w:ind w:left="376" w:hanging="239"/>
        <w:rPr>
          <w:sz w:val="20"/>
        </w:rPr>
      </w:pPr>
      <w:r>
        <w:rPr>
          <w:color w:val="000009"/>
          <w:sz w:val="20"/>
        </w:rPr>
        <w:t>классифицировать</w:t>
      </w:r>
      <w:r>
        <w:rPr>
          <w:color w:val="000009"/>
          <w:spacing w:val="-7"/>
          <w:sz w:val="20"/>
        </w:rPr>
        <w:t xml:space="preserve"> </w:t>
      </w:r>
      <w:r>
        <w:rPr>
          <w:color w:val="000009"/>
          <w:sz w:val="20"/>
        </w:rPr>
        <w:t>растения</w:t>
      </w:r>
      <w:r>
        <w:rPr>
          <w:color w:val="000009"/>
          <w:spacing w:val="-5"/>
          <w:sz w:val="20"/>
        </w:rPr>
        <w:t xml:space="preserve"> </w:t>
      </w:r>
      <w:r>
        <w:rPr>
          <w:color w:val="000009"/>
          <w:sz w:val="20"/>
        </w:rPr>
        <w:t>и</w:t>
      </w:r>
      <w:r>
        <w:rPr>
          <w:color w:val="000009"/>
          <w:spacing w:val="-8"/>
          <w:sz w:val="20"/>
        </w:rPr>
        <w:t xml:space="preserve"> </w:t>
      </w:r>
      <w:r>
        <w:rPr>
          <w:color w:val="000009"/>
          <w:sz w:val="20"/>
        </w:rPr>
        <w:t>их</w:t>
      </w:r>
      <w:r>
        <w:rPr>
          <w:color w:val="000009"/>
          <w:spacing w:val="-8"/>
          <w:sz w:val="20"/>
        </w:rPr>
        <w:t xml:space="preserve"> </w:t>
      </w:r>
      <w:r>
        <w:rPr>
          <w:color w:val="000009"/>
          <w:sz w:val="20"/>
        </w:rPr>
        <w:t>части</w:t>
      </w:r>
      <w:r>
        <w:rPr>
          <w:color w:val="000009"/>
          <w:spacing w:val="-5"/>
          <w:sz w:val="20"/>
        </w:rPr>
        <w:t xml:space="preserve"> </w:t>
      </w:r>
      <w:r>
        <w:rPr>
          <w:color w:val="000009"/>
          <w:sz w:val="20"/>
        </w:rPr>
        <w:t>по</w:t>
      </w:r>
      <w:r>
        <w:rPr>
          <w:color w:val="000009"/>
          <w:spacing w:val="-6"/>
          <w:sz w:val="20"/>
        </w:rPr>
        <w:t xml:space="preserve"> </w:t>
      </w:r>
      <w:r>
        <w:rPr>
          <w:color w:val="000009"/>
          <w:sz w:val="20"/>
        </w:rPr>
        <w:t>разным</w:t>
      </w:r>
      <w:r>
        <w:rPr>
          <w:color w:val="000009"/>
          <w:spacing w:val="-6"/>
          <w:sz w:val="20"/>
        </w:rPr>
        <w:t xml:space="preserve"> </w:t>
      </w:r>
      <w:r>
        <w:rPr>
          <w:color w:val="000009"/>
          <w:spacing w:val="-2"/>
          <w:sz w:val="20"/>
        </w:rPr>
        <w:t>основаниям;</w:t>
      </w:r>
    </w:p>
    <w:p w:rsidR="00D433F1" w:rsidRDefault="001238D5" w:rsidP="00292B0F">
      <w:pPr>
        <w:pStyle w:val="aa"/>
        <w:numPr>
          <w:ilvl w:val="0"/>
          <w:numId w:val="54"/>
        </w:numPr>
        <w:tabs>
          <w:tab w:val="left" w:pos="375"/>
          <w:tab w:val="left" w:pos="377"/>
        </w:tabs>
        <w:spacing w:before="1"/>
        <w:ind w:right="266" w:hanging="241"/>
        <w:rPr>
          <w:sz w:val="20"/>
        </w:rPr>
      </w:pPr>
      <w:r>
        <w:rPr>
          <w:color w:val="000009"/>
          <w:sz w:val="2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433F1" w:rsidRDefault="001238D5" w:rsidP="00292B0F">
      <w:pPr>
        <w:pStyle w:val="aa"/>
        <w:numPr>
          <w:ilvl w:val="0"/>
          <w:numId w:val="54"/>
        </w:numPr>
        <w:tabs>
          <w:tab w:val="left" w:pos="375"/>
          <w:tab w:val="left" w:pos="377"/>
        </w:tabs>
        <w:ind w:right="273" w:hanging="241"/>
        <w:rPr>
          <w:sz w:val="20"/>
        </w:rPr>
      </w:pPr>
      <w:r>
        <w:rPr>
          <w:color w:val="000009"/>
          <w:sz w:val="20"/>
        </w:rPr>
        <w:t>применять полученные знания для выращивания и размножения культурных растений;</w:t>
      </w:r>
    </w:p>
    <w:p w:rsidR="00D433F1" w:rsidRDefault="001238D5" w:rsidP="00292B0F">
      <w:pPr>
        <w:pStyle w:val="aa"/>
        <w:numPr>
          <w:ilvl w:val="0"/>
          <w:numId w:val="54"/>
        </w:numPr>
        <w:tabs>
          <w:tab w:val="left" w:pos="375"/>
          <w:tab w:val="left" w:pos="377"/>
        </w:tabs>
        <w:spacing w:before="1"/>
        <w:ind w:right="274" w:hanging="241"/>
        <w:rPr>
          <w:sz w:val="20"/>
        </w:rPr>
      </w:pPr>
      <w:r>
        <w:rPr>
          <w:color w:val="000009"/>
          <w:sz w:val="2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433F1" w:rsidRDefault="001238D5" w:rsidP="00292B0F">
      <w:pPr>
        <w:pStyle w:val="aa"/>
        <w:numPr>
          <w:ilvl w:val="0"/>
          <w:numId w:val="54"/>
        </w:numPr>
        <w:tabs>
          <w:tab w:val="left" w:pos="375"/>
          <w:tab w:val="left" w:pos="377"/>
        </w:tabs>
        <w:ind w:right="272" w:hanging="241"/>
        <w:rPr>
          <w:sz w:val="20"/>
        </w:rPr>
      </w:pPr>
      <w:r>
        <w:rPr>
          <w:color w:val="000009"/>
          <w:sz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433F1" w:rsidRDefault="001238D5" w:rsidP="00292B0F">
      <w:pPr>
        <w:pStyle w:val="aa"/>
        <w:numPr>
          <w:ilvl w:val="0"/>
          <w:numId w:val="54"/>
        </w:numPr>
        <w:tabs>
          <w:tab w:val="left" w:pos="375"/>
          <w:tab w:val="left" w:pos="377"/>
        </w:tabs>
        <w:ind w:right="273" w:hanging="241"/>
        <w:rPr>
          <w:sz w:val="20"/>
        </w:rPr>
      </w:pPr>
      <w:r>
        <w:rPr>
          <w:color w:val="000009"/>
          <w:sz w:val="2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433F1" w:rsidRDefault="001238D5" w:rsidP="00292B0F">
      <w:pPr>
        <w:pStyle w:val="aa"/>
        <w:numPr>
          <w:ilvl w:val="0"/>
          <w:numId w:val="54"/>
        </w:numPr>
        <w:tabs>
          <w:tab w:val="left" w:pos="375"/>
          <w:tab w:val="left" w:pos="377"/>
        </w:tabs>
        <w:ind w:right="272" w:hanging="241"/>
        <w:rPr>
          <w:sz w:val="20"/>
        </w:rPr>
        <w:sectPr w:rsidR="00D433F1">
          <w:footerReference w:type="default" r:id="rId478"/>
          <w:footerReference w:type="first" r:id="rId479"/>
          <w:pgSz w:w="7830" w:h="12020"/>
          <w:pgMar w:top="520" w:right="425" w:bottom="280" w:left="566" w:header="0" w:footer="0" w:gutter="0"/>
          <w:cols w:space="720"/>
          <w:formProt w:val="0"/>
          <w:docGrid w:linePitch="100" w:charSpace="4096"/>
        </w:sectPr>
      </w:pPr>
      <w:r>
        <w:rPr>
          <w:color w:val="000009"/>
          <w:sz w:val="20"/>
        </w:rPr>
        <w:t>владеть приёмами работы с биологической информацией: формулировать</w:t>
      </w:r>
      <w:r>
        <w:rPr>
          <w:color w:val="000009"/>
          <w:spacing w:val="-1"/>
          <w:sz w:val="20"/>
        </w:rPr>
        <w:t xml:space="preserve"> </w:t>
      </w:r>
      <w:r>
        <w:rPr>
          <w:color w:val="000009"/>
          <w:sz w:val="20"/>
        </w:rPr>
        <w:t>основания для извлечения и обобщения информации из</w:t>
      </w:r>
    </w:p>
    <w:p w:rsidR="00D433F1" w:rsidRDefault="001238D5">
      <w:pPr>
        <w:pStyle w:val="a5"/>
        <w:spacing w:before="68"/>
        <w:ind w:left="377" w:hanging="360"/>
        <w:jc w:val="left"/>
      </w:pPr>
      <w:r>
        <w:rPr>
          <w:color w:val="000009"/>
        </w:rPr>
        <w:lastRenderedPageBreak/>
        <w:t>двух</w:t>
      </w:r>
      <w:r>
        <w:rPr>
          <w:color w:val="000009"/>
          <w:spacing w:val="40"/>
        </w:rPr>
        <w:t xml:space="preserve"> </w:t>
      </w:r>
      <w:r>
        <w:rPr>
          <w:color w:val="000009"/>
        </w:rPr>
        <w:t>источников;</w:t>
      </w:r>
      <w:r>
        <w:rPr>
          <w:color w:val="000009"/>
          <w:spacing w:val="40"/>
        </w:rPr>
        <w:t xml:space="preserve"> </w:t>
      </w:r>
      <w:r>
        <w:rPr>
          <w:color w:val="000009"/>
        </w:rPr>
        <w:t>преобразовывать</w:t>
      </w:r>
      <w:r>
        <w:rPr>
          <w:color w:val="000009"/>
          <w:spacing w:val="40"/>
        </w:rPr>
        <w:t xml:space="preserve"> </w:t>
      </w:r>
      <w:r>
        <w:rPr>
          <w:color w:val="000009"/>
        </w:rPr>
        <w:t>информацию</w:t>
      </w:r>
      <w:r>
        <w:rPr>
          <w:color w:val="000009"/>
          <w:spacing w:val="40"/>
        </w:rPr>
        <w:t xml:space="preserve"> </w:t>
      </w:r>
      <w:r>
        <w:rPr>
          <w:color w:val="000009"/>
        </w:rPr>
        <w:t>из</w:t>
      </w:r>
      <w:r>
        <w:rPr>
          <w:color w:val="000009"/>
          <w:spacing w:val="40"/>
        </w:rPr>
        <w:t xml:space="preserve"> </w:t>
      </w:r>
      <w:r>
        <w:rPr>
          <w:color w:val="000009"/>
        </w:rPr>
        <w:t>одной</w:t>
      </w:r>
      <w:r>
        <w:rPr>
          <w:color w:val="000009"/>
          <w:spacing w:val="40"/>
        </w:rPr>
        <w:t xml:space="preserve"> </w:t>
      </w:r>
      <w:r>
        <w:rPr>
          <w:color w:val="000009"/>
        </w:rPr>
        <w:t>знаковой системы в другую;</w:t>
      </w:r>
    </w:p>
    <w:p w:rsidR="00D433F1" w:rsidRDefault="001238D5" w:rsidP="00292B0F">
      <w:pPr>
        <w:pStyle w:val="aa"/>
        <w:numPr>
          <w:ilvl w:val="0"/>
          <w:numId w:val="54"/>
        </w:numPr>
        <w:tabs>
          <w:tab w:val="left" w:pos="375"/>
          <w:tab w:val="left" w:pos="377"/>
        </w:tabs>
        <w:ind w:right="273" w:hanging="241"/>
        <w:rPr>
          <w:sz w:val="20"/>
        </w:rPr>
      </w:pPr>
      <w:r>
        <w:rPr>
          <w:color w:val="000009"/>
          <w:sz w:val="20"/>
        </w:rPr>
        <w:t>создавать письменные и устные сообщения, грамотно используя понятийный аппарат изучаемого раздела биологии.</w:t>
      </w:r>
    </w:p>
    <w:p w:rsidR="00D433F1" w:rsidRDefault="00D433F1">
      <w:pPr>
        <w:pStyle w:val="a5"/>
        <w:spacing w:before="2"/>
        <w:ind w:left="0" w:hanging="360"/>
        <w:jc w:val="left"/>
      </w:pPr>
    </w:p>
    <w:p w:rsidR="00D433F1" w:rsidRDefault="001238D5" w:rsidP="00292B0F">
      <w:pPr>
        <w:pStyle w:val="2"/>
        <w:numPr>
          <w:ilvl w:val="0"/>
          <w:numId w:val="53"/>
        </w:numPr>
        <w:tabs>
          <w:tab w:val="left" w:pos="302"/>
        </w:tabs>
        <w:spacing w:line="240" w:lineRule="auto"/>
        <w:ind w:left="302" w:hanging="165"/>
      </w:pPr>
      <w:r>
        <w:rPr>
          <w:spacing w:val="-2"/>
        </w:rPr>
        <w:t>класс:</w:t>
      </w:r>
    </w:p>
    <w:p w:rsidR="00D433F1" w:rsidRDefault="001238D5" w:rsidP="00292B0F">
      <w:pPr>
        <w:pStyle w:val="aa"/>
        <w:numPr>
          <w:ilvl w:val="0"/>
          <w:numId w:val="54"/>
        </w:numPr>
        <w:tabs>
          <w:tab w:val="left" w:pos="375"/>
          <w:tab w:val="left" w:pos="377"/>
        </w:tabs>
        <w:spacing w:before="229"/>
        <w:ind w:right="272" w:hanging="241"/>
        <w:rPr>
          <w:sz w:val="20"/>
        </w:rPr>
      </w:pPr>
      <w:r>
        <w:rPr>
          <w:color w:val="000009"/>
          <w:sz w:val="2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433F1" w:rsidRDefault="001238D5" w:rsidP="00292B0F">
      <w:pPr>
        <w:pStyle w:val="aa"/>
        <w:numPr>
          <w:ilvl w:val="0"/>
          <w:numId w:val="54"/>
        </w:numPr>
        <w:tabs>
          <w:tab w:val="left" w:pos="375"/>
          <w:tab w:val="left" w:pos="377"/>
        </w:tabs>
        <w:ind w:right="270" w:hanging="241"/>
        <w:rPr>
          <w:sz w:val="20"/>
        </w:rPr>
      </w:pPr>
      <w:r>
        <w:rPr>
          <w:color w:val="000009"/>
          <w:sz w:val="20"/>
        </w:rPr>
        <w:t>приводить примеры вклада российских (в том числе Н. И. Вавилов, И. В. Мичурин) и зарубежных (в том числе К. Линней, Л. Пастер) учёных</w:t>
      </w:r>
      <w:r>
        <w:rPr>
          <w:color w:val="000009"/>
          <w:spacing w:val="40"/>
          <w:sz w:val="20"/>
        </w:rPr>
        <w:t xml:space="preserve"> </w:t>
      </w:r>
      <w:r>
        <w:rPr>
          <w:color w:val="000009"/>
          <w:sz w:val="20"/>
        </w:rPr>
        <w:t>в развитие наук о растениях, грибах, лишайниках, бактериях;</w:t>
      </w:r>
    </w:p>
    <w:p w:rsidR="00D433F1" w:rsidRDefault="001238D5" w:rsidP="00292B0F">
      <w:pPr>
        <w:pStyle w:val="aa"/>
        <w:numPr>
          <w:ilvl w:val="0"/>
          <w:numId w:val="54"/>
        </w:numPr>
        <w:tabs>
          <w:tab w:val="left" w:pos="375"/>
          <w:tab w:val="left" w:pos="377"/>
        </w:tabs>
        <w:spacing w:before="1"/>
        <w:ind w:right="270" w:hanging="241"/>
        <w:rPr>
          <w:sz w:val="20"/>
        </w:rPr>
      </w:pPr>
      <w:r>
        <w:rPr>
          <w:color w:val="000009"/>
          <w:sz w:val="2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433F1" w:rsidRDefault="001238D5" w:rsidP="00292B0F">
      <w:pPr>
        <w:pStyle w:val="aa"/>
        <w:numPr>
          <w:ilvl w:val="0"/>
          <w:numId w:val="54"/>
        </w:numPr>
        <w:tabs>
          <w:tab w:val="left" w:pos="375"/>
          <w:tab w:val="left" w:pos="377"/>
        </w:tabs>
        <w:ind w:right="273" w:hanging="241"/>
        <w:rPr>
          <w:sz w:val="20"/>
        </w:rPr>
      </w:pPr>
      <w:r>
        <w:rPr>
          <w:color w:val="000009"/>
          <w:sz w:val="20"/>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w:t>
      </w:r>
      <w:r>
        <w:rPr>
          <w:color w:val="000009"/>
          <w:spacing w:val="-2"/>
          <w:sz w:val="20"/>
        </w:rPr>
        <w:t>изображениям;</w:t>
      </w:r>
    </w:p>
    <w:p w:rsidR="00D433F1" w:rsidRDefault="001238D5" w:rsidP="00292B0F">
      <w:pPr>
        <w:pStyle w:val="aa"/>
        <w:numPr>
          <w:ilvl w:val="0"/>
          <w:numId w:val="54"/>
        </w:numPr>
        <w:tabs>
          <w:tab w:val="left" w:pos="375"/>
          <w:tab w:val="left" w:pos="377"/>
        </w:tabs>
        <w:ind w:right="273" w:hanging="241"/>
        <w:rPr>
          <w:sz w:val="20"/>
        </w:rPr>
      </w:pPr>
      <w:r>
        <w:rPr>
          <w:color w:val="000009"/>
          <w:sz w:val="20"/>
        </w:rPr>
        <w:t>выявлять признаки классов покрытосеменных или цветковых, семейств двудольных и однодольных растений;</w:t>
      </w:r>
    </w:p>
    <w:p w:rsidR="00D433F1" w:rsidRDefault="001238D5" w:rsidP="00292B0F">
      <w:pPr>
        <w:pStyle w:val="aa"/>
        <w:numPr>
          <w:ilvl w:val="0"/>
          <w:numId w:val="54"/>
        </w:numPr>
        <w:tabs>
          <w:tab w:val="left" w:pos="375"/>
          <w:tab w:val="left" w:pos="377"/>
        </w:tabs>
        <w:ind w:right="270" w:hanging="241"/>
        <w:rPr>
          <w:sz w:val="20"/>
        </w:rPr>
      </w:pPr>
      <w:r>
        <w:rPr>
          <w:color w:val="000009"/>
          <w:sz w:val="2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433F1" w:rsidRDefault="001238D5" w:rsidP="00292B0F">
      <w:pPr>
        <w:pStyle w:val="aa"/>
        <w:numPr>
          <w:ilvl w:val="0"/>
          <w:numId w:val="54"/>
        </w:numPr>
        <w:tabs>
          <w:tab w:val="left" w:pos="375"/>
          <w:tab w:val="left" w:pos="377"/>
        </w:tabs>
        <w:ind w:right="272" w:hanging="241"/>
        <w:rPr>
          <w:sz w:val="20"/>
        </w:rPr>
      </w:pPr>
      <w:r>
        <w:rPr>
          <w:color w:val="000009"/>
          <w:sz w:val="2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433F1" w:rsidRDefault="001238D5" w:rsidP="00292B0F">
      <w:pPr>
        <w:pStyle w:val="aa"/>
        <w:numPr>
          <w:ilvl w:val="0"/>
          <w:numId w:val="54"/>
        </w:numPr>
        <w:tabs>
          <w:tab w:val="left" w:pos="375"/>
          <w:tab w:val="left" w:pos="377"/>
        </w:tabs>
        <w:ind w:right="271" w:hanging="241"/>
        <w:rPr>
          <w:sz w:val="20"/>
        </w:rPr>
      </w:pPr>
      <w:r>
        <w:rPr>
          <w:color w:val="000009"/>
          <w:sz w:val="20"/>
        </w:rPr>
        <w:t>выделять существенные признаки строения и жизнедеятельности растений, бактерий, грибов, лишайников;</w:t>
      </w:r>
    </w:p>
    <w:p w:rsidR="00D433F1" w:rsidRDefault="001238D5" w:rsidP="00292B0F">
      <w:pPr>
        <w:pStyle w:val="aa"/>
        <w:numPr>
          <w:ilvl w:val="0"/>
          <w:numId w:val="54"/>
        </w:numPr>
        <w:tabs>
          <w:tab w:val="left" w:pos="375"/>
          <w:tab w:val="left" w:pos="377"/>
        </w:tabs>
        <w:ind w:right="273" w:hanging="241"/>
        <w:rPr>
          <w:sz w:val="20"/>
        </w:rPr>
      </w:pPr>
      <w:r>
        <w:rPr>
          <w:color w:val="000009"/>
          <w:sz w:val="20"/>
        </w:rPr>
        <w:t xml:space="preserve">проводить описание и сравнивать между собой растения, грибы, лишайники, бактерии по заданному плану; делать выводы на основе </w:t>
      </w:r>
      <w:r>
        <w:rPr>
          <w:color w:val="000009"/>
          <w:spacing w:val="-2"/>
          <w:sz w:val="20"/>
        </w:rPr>
        <w:t>сравнения;</w:t>
      </w:r>
    </w:p>
    <w:p w:rsidR="00D433F1" w:rsidRDefault="001238D5" w:rsidP="00292B0F">
      <w:pPr>
        <w:pStyle w:val="aa"/>
        <w:numPr>
          <w:ilvl w:val="0"/>
          <w:numId w:val="54"/>
        </w:numPr>
        <w:tabs>
          <w:tab w:val="left" w:pos="375"/>
          <w:tab w:val="left" w:pos="377"/>
        </w:tabs>
        <w:ind w:right="272" w:hanging="241"/>
        <w:rPr>
          <w:sz w:val="20"/>
        </w:rPr>
      </w:pPr>
      <w:r>
        <w:rPr>
          <w:color w:val="000009"/>
          <w:sz w:val="20"/>
        </w:rPr>
        <w:t>описывать усложнение организации растений в ходе эволюции растительного мира на Земле;</w:t>
      </w:r>
    </w:p>
    <w:p w:rsidR="00D433F1" w:rsidRDefault="001238D5" w:rsidP="00292B0F">
      <w:pPr>
        <w:pStyle w:val="aa"/>
        <w:numPr>
          <w:ilvl w:val="0"/>
          <w:numId w:val="54"/>
        </w:numPr>
        <w:tabs>
          <w:tab w:val="left" w:pos="375"/>
          <w:tab w:val="left" w:pos="377"/>
        </w:tabs>
        <w:ind w:right="274" w:hanging="241"/>
        <w:rPr>
          <w:sz w:val="20"/>
        </w:rPr>
        <w:sectPr w:rsidR="00D433F1">
          <w:footerReference w:type="default" r:id="rId480"/>
          <w:footerReference w:type="first" r:id="rId481"/>
          <w:pgSz w:w="7830" w:h="12020"/>
          <w:pgMar w:top="520" w:right="425" w:bottom="280" w:left="566" w:header="0" w:footer="0" w:gutter="0"/>
          <w:cols w:space="720"/>
          <w:formProt w:val="0"/>
          <w:docGrid w:linePitch="100" w:charSpace="4096"/>
        </w:sectPr>
      </w:pPr>
      <w:r>
        <w:rPr>
          <w:color w:val="000009"/>
          <w:sz w:val="20"/>
        </w:rPr>
        <w:t>выявлять черты приспособленности растений к среде обитания, значение экологических факторов для растений;</w:t>
      </w:r>
    </w:p>
    <w:p w:rsidR="00D433F1" w:rsidRDefault="001238D5" w:rsidP="00292B0F">
      <w:pPr>
        <w:pStyle w:val="aa"/>
        <w:numPr>
          <w:ilvl w:val="0"/>
          <w:numId w:val="54"/>
        </w:numPr>
        <w:tabs>
          <w:tab w:val="left" w:pos="375"/>
          <w:tab w:val="left" w:pos="377"/>
        </w:tabs>
        <w:spacing w:before="68"/>
        <w:ind w:right="272" w:hanging="241"/>
        <w:rPr>
          <w:sz w:val="20"/>
        </w:rPr>
      </w:pPr>
      <w:r>
        <w:rPr>
          <w:color w:val="000009"/>
          <w:sz w:val="20"/>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433F1" w:rsidRDefault="001238D5" w:rsidP="00292B0F">
      <w:pPr>
        <w:pStyle w:val="aa"/>
        <w:numPr>
          <w:ilvl w:val="0"/>
          <w:numId w:val="54"/>
        </w:numPr>
        <w:tabs>
          <w:tab w:val="left" w:pos="375"/>
          <w:tab w:val="left" w:pos="377"/>
        </w:tabs>
        <w:ind w:right="273" w:hanging="241"/>
        <w:rPr>
          <w:sz w:val="20"/>
        </w:rPr>
      </w:pPr>
      <w:r>
        <w:rPr>
          <w:color w:val="000009"/>
          <w:sz w:val="20"/>
        </w:rPr>
        <w:t xml:space="preserve">приводить примеры культурных растений и их значение в жизни человека; понимать причины и знать меры охраны растительного мира </w:t>
      </w:r>
      <w:r>
        <w:rPr>
          <w:color w:val="000009"/>
          <w:spacing w:val="-2"/>
          <w:sz w:val="20"/>
        </w:rPr>
        <w:t>Земли;</w:t>
      </w:r>
    </w:p>
    <w:p w:rsidR="00D433F1" w:rsidRDefault="001238D5" w:rsidP="00292B0F">
      <w:pPr>
        <w:pStyle w:val="aa"/>
        <w:numPr>
          <w:ilvl w:val="0"/>
          <w:numId w:val="54"/>
        </w:numPr>
        <w:tabs>
          <w:tab w:val="left" w:pos="375"/>
          <w:tab w:val="left" w:pos="377"/>
        </w:tabs>
        <w:spacing w:before="1"/>
        <w:ind w:right="269" w:hanging="241"/>
        <w:rPr>
          <w:sz w:val="20"/>
        </w:rPr>
      </w:pPr>
      <w:r>
        <w:rPr>
          <w:color w:val="000009"/>
          <w:sz w:val="2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433F1" w:rsidRDefault="001238D5" w:rsidP="00292B0F">
      <w:pPr>
        <w:pStyle w:val="aa"/>
        <w:numPr>
          <w:ilvl w:val="0"/>
          <w:numId w:val="54"/>
        </w:numPr>
        <w:tabs>
          <w:tab w:val="left" w:pos="375"/>
          <w:tab w:val="left" w:pos="377"/>
        </w:tabs>
        <w:ind w:right="272" w:hanging="241"/>
        <w:rPr>
          <w:sz w:val="20"/>
        </w:rPr>
      </w:pPr>
      <w:r>
        <w:rPr>
          <w:color w:val="000009"/>
          <w:sz w:val="20"/>
        </w:rPr>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w:t>
      </w:r>
      <w:r>
        <w:rPr>
          <w:color w:val="000009"/>
          <w:spacing w:val="-2"/>
          <w:sz w:val="20"/>
        </w:rPr>
        <w:t>искусства;</w:t>
      </w:r>
    </w:p>
    <w:p w:rsidR="00D433F1" w:rsidRDefault="001238D5" w:rsidP="00292B0F">
      <w:pPr>
        <w:pStyle w:val="aa"/>
        <w:numPr>
          <w:ilvl w:val="0"/>
          <w:numId w:val="54"/>
        </w:numPr>
        <w:tabs>
          <w:tab w:val="left" w:pos="375"/>
          <w:tab w:val="left" w:pos="377"/>
        </w:tabs>
        <w:spacing w:before="1"/>
        <w:ind w:right="274" w:hanging="241"/>
        <w:rPr>
          <w:sz w:val="20"/>
        </w:rPr>
      </w:pPr>
      <w:r>
        <w:rPr>
          <w:color w:val="000009"/>
          <w:sz w:val="20"/>
        </w:rPr>
        <w:t>использовать методы биологии: проводить наблюдения за растениями, бактериями,</w:t>
      </w:r>
      <w:r>
        <w:rPr>
          <w:color w:val="000009"/>
          <w:spacing w:val="-7"/>
          <w:sz w:val="20"/>
        </w:rPr>
        <w:t xml:space="preserve"> </w:t>
      </w:r>
      <w:r>
        <w:rPr>
          <w:color w:val="000009"/>
          <w:sz w:val="20"/>
        </w:rPr>
        <w:t>грибами,</w:t>
      </w:r>
      <w:r>
        <w:rPr>
          <w:color w:val="000009"/>
          <w:spacing w:val="-7"/>
          <w:sz w:val="20"/>
        </w:rPr>
        <w:t xml:space="preserve"> </w:t>
      </w:r>
      <w:r>
        <w:rPr>
          <w:color w:val="000009"/>
          <w:sz w:val="20"/>
        </w:rPr>
        <w:t>лишайниками,</w:t>
      </w:r>
      <w:r>
        <w:rPr>
          <w:color w:val="000009"/>
          <w:spacing w:val="-7"/>
          <w:sz w:val="20"/>
        </w:rPr>
        <w:t xml:space="preserve"> </w:t>
      </w:r>
      <w:r>
        <w:rPr>
          <w:color w:val="000009"/>
          <w:sz w:val="20"/>
        </w:rPr>
        <w:t>описывать</w:t>
      </w:r>
      <w:r>
        <w:rPr>
          <w:color w:val="000009"/>
          <w:spacing w:val="-7"/>
          <w:sz w:val="20"/>
        </w:rPr>
        <w:t xml:space="preserve"> </w:t>
      </w:r>
      <w:r>
        <w:rPr>
          <w:color w:val="000009"/>
          <w:sz w:val="20"/>
        </w:rPr>
        <w:t>их;</w:t>
      </w:r>
      <w:r>
        <w:rPr>
          <w:color w:val="000009"/>
          <w:spacing w:val="-8"/>
          <w:sz w:val="20"/>
        </w:rPr>
        <w:t xml:space="preserve"> </w:t>
      </w:r>
      <w:r>
        <w:rPr>
          <w:color w:val="000009"/>
          <w:sz w:val="20"/>
        </w:rPr>
        <w:t>ставить</w:t>
      </w:r>
      <w:r>
        <w:rPr>
          <w:color w:val="000009"/>
          <w:spacing w:val="-5"/>
          <w:sz w:val="20"/>
        </w:rPr>
        <w:t xml:space="preserve"> </w:t>
      </w:r>
      <w:r>
        <w:rPr>
          <w:color w:val="000009"/>
          <w:sz w:val="20"/>
        </w:rPr>
        <w:t>простейшие биологические опыты и эксперименты;</w:t>
      </w:r>
    </w:p>
    <w:p w:rsidR="00D433F1" w:rsidRDefault="001238D5" w:rsidP="00292B0F">
      <w:pPr>
        <w:pStyle w:val="aa"/>
        <w:numPr>
          <w:ilvl w:val="0"/>
          <w:numId w:val="54"/>
        </w:numPr>
        <w:tabs>
          <w:tab w:val="left" w:pos="375"/>
          <w:tab w:val="left" w:pos="377"/>
        </w:tabs>
        <w:ind w:right="270" w:hanging="241"/>
        <w:rPr>
          <w:sz w:val="20"/>
        </w:rPr>
      </w:pPr>
      <w:r>
        <w:rPr>
          <w:color w:val="000009"/>
          <w:sz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433F1" w:rsidRDefault="001238D5" w:rsidP="00292B0F">
      <w:pPr>
        <w:pStyle w:val="aa"/>
        <w:numPr>
          <w:ilvl w:val="0"/>
          <w:numId w:val="54"/>
        </w:numPr>
        <w:tabs>
          <w:tab w:val="left" w:pos="375"/>
          <w:tab w:val="left" w:pos="377"/>
        </w:tabs>
        <w:ind w:right="268" w:hanging="241"/>
        <w:rPr>
          <w:sz w:val="20"/>
        </w:rPr>
      </w:pPr>
      <w:r>
        <w:rPr>
          <w:color w:val="000009"/>
          <w:sz w:val="20"/>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D433F1" w:rsidRDefault="001238D5" w:rsidP="00292B0F">
      <w:pPr>
        <w:pStyle w:val="aa"/>
        <w:numPr>
          <w:ilvl w:val="0"/>
          <w:numId w:val="54"/>
        </w:numPr>
        <w:tabs>
          <w:tab w:val="left" w:pos="375"/>
          <w:tab w:val="left" w:pos="377"/>
        </w:tabs>
        <w:ind w:right="268" w:hanging="241"/>
        <w:rPr>
          <w:sz w:val="20"/>
        </w:rPr>
      </w:pPr>
      <w:r>
        <w:rPr>
          <w:color w:val="000009"/>
          <w:sz w:val="20"/>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w:t>
      </w:r>
      <w:r>
        <w:rPr>
          <w:color w:val="000009"/>
          <w:spacing w:val="-2"/>
          <w:sz w:val="20"/>
        </w:rPr>
        <w:t>сверстников.</w:t>
      </w:r>
    </w:p>
    <w:p w:rsidR="00D433F1" w:rsidRDefault="00D433F1">
      <w:pPr>
        <w:pStyle w:val="a5"/>
        <w:spacing w:before="1"/>
        <w:ind w:left="0" w:hanging="360"/>
        <w:jc w:val="left"/>
      </w:pPr>
    </w:p>
    <w:p w:rsidR="00D433F1" w:rsidRDefault="001238D5" w:rsidP="00292B0F">
      <w:pPr>
        <w:pStyle w:val="2"/>
        <w:numPr>
          <w:ilvl w:val="0"/>
          <w:numId w:val="53"/>
        </w:numPr>
        <w:tabs>
          <w:tab w:val="left" w:pos="302"/>
        </w:tabs>
        <w:spacing w:line="240" w:lineRule="auto"/>
        <w:ind w:left="302" w:hanging="165"/>
      </w:pPr>
      <w:r>
        <w:rPr>
          <w:spacing w:val="-2"/>
        </w:rPr>
        <w:t>класс:</w:t>
      </w:r>
    </w:p>
    <w:p w:rsidR="00D433F1" w:rsidRDefault="001238D5" w:rsidP="00292B0F">
      <w:pPr>
        <w:pStyle w:val="aa"/>
        <w:numPr>
          <w:ilvl w:val="0"/>
          <w:numId w:val="54"/>
        </w:numPr>
        <w:tabs>
          <w:tab w:val="left" w:pos="375"/>
          <w:tab w:val="left" w:pos="377"/>
        </w:tabs>
        <w:spacing w:before="229"/>
        <w:ind w:right="273" w:hanging="241"/>
        <w:rPr>
          <w:sz w:val="20"/>
        </w:rPr>
      </w:pPr>
      <w:r>
        <w:rPr>
          <w:color w:val="000009"/>
          <w:sz w:val="20"/>
        </w:rPr>
        <w:t>характеризовать зоологию как биологическую науку, её разделы и</w:t>
      </w:r>
      <w:r>
        <w:rPr>
          <w:color w:val="000009"/>
          <w:spacing w:val="80"/>
          <w:sz w:val="20"/>
        </w:rPr>
        <w:t xml:space="preserve"> </w:t>
      </w:r>
      <w:r>
        <w:rPr>
          <w:color w:val="000009"/>
          <w:sz w:val="20"/>
        </w:rPr>
        <w:t>связь с другими науками и техникой;</w:t>
      </w:r>
    </w:p>
    <w:p w:rsidR="00D433F1" w:rsidRDefault="001238D5" w:rsidP="00292B0F">
      <w:pPr>
        <w:pStyle w:val="aa"/>
        <w:numPr>
          <w:ilvl w:val="0"/>
          <w:numId w:val="54"/>
        </w:numPr>
        <w:tabs>
          <w:tab w:val="left" w:pos="375"/>
          <w:tab w:val="left" w:pos="377"/>
        </w:tabs>
        <w:ind w:right="268" w:hanging="241"/>
        <w:rPr>
          <w:sz w:val="20"/>
        </w:rPr>
      </w:pPr>
      <w:r>
        <w:rPr>
          <w:color w:val="000009"/>
          <w:sz w:val="2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w:t>
      </w:r>
      <w:r>
        <w:rPr>
          <w:color w:val="000009"/>
          <w:spacing w:val="40"/>
          <w:sz w:val="20"/>
        </w:rPr>
        <w:t xml:space="preserve"> </w:t>
      </w:r>
      <w:r>
        <w:rPr>
          <w:color w:val="000009"/>
          <w:sz w:val="20"/>
        </w:rPr>
        <w:t>и кольчатые черви; членистоногие, моллюски, хордовые);</w:t>
      </w:r>
    </w:p>
    <w:p w:rsidR="00D433F1" w:rsidRDefault="001238D5" w:rsidP="00292B0F">
      <w:pPr>
        <w:pStyle w:val="aa"/>
        <w:numPr>
          <w:ilvl w:val="0"/>
          <w:numId w:val="54"/>
        </w:numPr>
        <w:tabs>
          <w:tab w:val="left" w:pos="375"/>
          <w:tab w:val="left" w:pos="377"/>
        </w:tabs>
        <w:spacing w:before="1"/>
        <w:ind w:right="268" w:hanging="241"/>
        <w:rPr>
          <w:sz w:val="20"/>
        </w:rPr>
      </w:pPr>
      <w:r>
        <w:rPr>
          <w:color w:val="000009"/>
          <w:sz w:val="20"/>
        </w:rPr>
        <w:t>приводить примеры</w:t>
      </w:r>
      <w:r>
        <w:rPr>
          <w:color w:val="000009"/>
          <w:spacing w:val="-2"/>
          <w:sz w:val="20"/>
        </w:rPr>
        <w:t xml:space="preserve"> </w:t>
      </w:r>
      <w:r>
        <w:rPr>
          <w:color w:val="000009"/>
          <w:sz w:val="20"/>
        </w:rPr>
        <w:t>вклада российских</w:t>
      </w:r>
      <w:r>
        <w:rPr>
          <w:color w:val="000009"/>
          <w:spacing w:val="-4"/>
          <w:sz w:val="20"/>
        </w:rPr>
        <w:t xml:space="preserve"> </w:t>
      </w:r>
      <w:r>
        <w:rPr>
          <w:color w:val="000009"/>
          <w:sz w:val="20"/>
        </w:rPr>
        <w:t>(в</w:t>
      </w:r>
      <w:r>
        <w:rPr>
          <w:color w:val="000009"/>
          <w:spacing w:val="-1"/>
          <w:sz w:val="20"/>
        </w:rPr>
        <w:t xml:space="preserve"> </w:t>
      </w:r>
      <w:r>
        <w:rPr>
          <w:color w:val="000009"/>
          <w:sz w:val="20"/>
        </w:rPr>
        <w:t>том</w:t>
      </w:r>
      <w:r>
        <w:rPr>
          <w:color w:val="000009"/>
          <w:spacing w:val="-2"/>
          <w:sz w:val="20"/>
        </w:rPr>
        <w:t xml:space="preserve"> </w:t>
      </w:r>
      <w:r>
        <w:rPr>
          <w:color w:val="000009"/>
          <w:sz w:val="20"/>
        </w:rPr>
        <w:t>числе А. О.</w:t>
      </w:r>
      <w:r>
        <w:rPr>
          <w:color w:val="000009"/>
          <w:spacing w:val="-2"/>
          <w:sz w:val="20"/>
        </w:rPr>
        <w:t xml:space="preserve"> </w:t>
      </w:r>
      <w:r>
        <w:rPr>
          <w:color w:val="000009"/>
          <w:sz w:val="20"/>
        </w:rPr>
        <w:t>Ковалевский, К. И. Скрябин) и зарубежных (в том числе А. Левенгук, Ж. Кювье, Э. Геккель) учёных в развитие наук о животных;</w:t>
      </w:r>
    </w:p>
    <w:p w:rsidR="00D433F1" w:rsidRDefault="001238D5" w:rsidP="00292B0F">
      <w:pPr>
        <w:pStyle w:val="aa"/>
        <w:numPr>
          <w:ilvl w:val="0"/>
          <w:numId w:val="54"/>
        </w:numPr>
        <w:tabs>
          <w:tab w:val="left" w:pos="375"/>
          <w:tab w:val="left" w:pos="377"/>
        </w:tabs>
        <w:ind w:right="271" w:hanging="241"/>
        <w:rPr>
          <w:sz w:val="20"/>
        </w:rPr>
        <w:sectPr w:rsidR="00D433F1">
          <w:footerReference w:type="default" r:id="rId482"/>
          <w:footerReference w:type="first" r:id="rId483"/>
          <w:pgSz w:w="7830" w:h="12020"/>
          <w:pgMar w:top="520" w:right="425" w:bottom="280" w:left="566" w:header="0" w:footer="0" w:gutter="0"/>
          <w:cols w:space="720"/>
          <w:formProt w:val="0"/>
          <w:docGrid w:linePitch="100" w:charSpace="4096"/>
        </w:sectPr>
      </w:pPr>
      <w:r>
        <w:rPr>
          <w:color w:val="000009"/>
          <w:sz w:val="2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w:t>
      </w:r>
      <w:r>
        <w:rPr>
          <w:color w:val="000009"/>
          <w:spacing w:val="40"/>
          <w:sz w:val="20"/>
        </w:rPr>
        <w:t xml:space="preserve"> </w:t>
      </w:r>
      <w:r>
        <w:rPr>
          <w:color w:val="000009"/>
          <w:sz w:val="20"/>
        </w:rPr>
        <w:t>орган животного, системы органов животного, животный организм, питание, дыхание, рост, развитие, кровообращение, выделение, опора, движение,</w:t>
      </w:r>
      <w:r>
        <w:rPr>
          <w:color w:val="000009"/>
          <w:spacing w:val="40"/>
          <w:sz w:val="20"/>
        </w:rPr>
        <w:t xml:space="preserve">  </w:t>
      </w:r>
      <w:r>
        <w:rPr>
          <w:color w:val="000009"/>
          <w:sz w:val="20"/>
        </w:rPr>
        <w:t>размножение,</w:t>
      </w:r>
      <w:r>
        <w:rPr>
          <w:color w:val="000009"/>
          <w:spacing w:val="40"/>
          <w:sz w:val="20"/>
        </w:rPr>
        <w:t xml:space="preserve">  </w:t>
      </w:r>
      <w:r>
        <w:rPr>
          <w:color w:val="000009"/>
          <w:sz w:val="20"/>
        </w:rPr>
        <w:t>партеногенез,</w:t>
      </w:r>
      <w:r>
        <w:rPr>
          <w:color w:val="000009"/>
          <w:spacing w:val="40"/>
          <w:sz w:val="20"/>
        </w:rPr>
        <w:t xml:space="preserve">  </w:t>
      </w:r>
      <w:r>
        <w:rPr>
          <w:color w:val="000009"/>
          <w:sz w:val="20"/>
        </w:rPr>
        <w:t>раздражимость,</w:t>
      </w:r>
      <w:r>
        <w:rPr>
          <w:color w:val="000009"/>
          <w:spacing w:val="40"/>
          <w:sz w:val="20"/>
        </w:rPr>
        <w:t xml:space="preserve">  </w:t>
      </w:r>
      <w:r>
        <w:rPr>
          <w:color w:val="000009"/>
          <w:sz w:val="20"/>
        </w:rPr>
        <w:t>рефлекс,</w:t>
      </w:r>
    </w:p>
    <w:p w:rsidR="00D433F1" w:rsidRDefault="001238D5">
      <w:pPr>
        <w:pStyle w:val="a5"/>
        <w:spacing w:before="68"/>
        <w:ind w:left="377" w:right="274" w:hanging="360"/>
      </w:pPr>
      <w:r>
        <w:rPr>
          <w:color w:val="000009"/>
        </w:rPr>
        <w:lastRenderedPageBreak/>
        <w:t>органы чувств, поведение, среда обитания, природное сообщество) в соответствии с поставленной задачей и в контексте;</w:t>
      </w:r>
    </w:p>
    <w:p w:rsidR="00D433F1" w:rsidRDefault="001238D5" w:rsidP="00292B0F">
      <w:pPr>
        <w:pStyle w:val="aa"/>
        <w:numPr>
          <w:ilvl w:val="0"/>
          <w:numId w:val="54"/>
        </w:numPr>
        <w:tabs>
          <w:tab w:val="left" w:pos="375"/>
          <w:tab w:val="left" w:pos="377"/>
        </w:tabs>
        <w:ind w:right="273" w:hanging="241"/>
        <w:rPr>
          <w:sz w:val="20"/>
        </w:rPr>
      </w:pPr>
      <w:r>
        <w:rPr>
          <w:color w:val="000009"/>
          <w:sz w:val="20"/>
        </w:rPr>
        <w:t>раскрывать общие признаки животных, уровни организации животного организма: клетки, ткани, органы, системы органов, организм;</w:t>
      </w:r>
    </w:p>
    <w:p w:rsidR="00D433F1" w:rsidRDefault="001238D5" w:rsidP="00292B0F">
      <w:pPr>
        <w:pStyle w:val="aa"/>
        <w:numPr>
          <w:ilvl w:val="0"/>
          <w:numId w:val="54"/>
        </w:numPr>
        <w:tabs>
          <w:tab w:val="left" w:pos="376"/>
        </w:tabs>
        <w:ind w:left="376" w:hanging="239"/>
        <w:rPr>
          <w:sz w:val="20"/>
        </w:rPr>
      </w:pPr>
      <w:r>
        <w:rPr>
          <w:color w:val="000009"/>
          <w:sz w:val="20"/>
        </w:rPr>
        <w:t>сравнивать</w:t>
      </w:r>
      <w:r>
        <w:rPr>
          <w:color w:val="000009"/>
          <w:spacing w:val="-8"/>
          <w:sz w:val="20"/>
        </w:rPr>
        <w:t xml:space="preserve"> </w:t>
      </w:r>
      <w:r>
        <w:rPr>
          <w:color w:val="000009"/>
          <w:sz w:val="20"/>
        </w:rPr>
        <w:t>животные</w:t>
      </w:r>
      <w:r>
        <w:rPr>
          <w:color w:val="000009"/>
          <w:spacing w:val="-7"/>
          <w:sz w:val="20"/>
        </w:rPr>
        <w:t xml:space="preserve"> </w:t>
      </w:r>
      <w:r>
        <w:rPr>
          <w:color w:val="000009"/>
          <w:sz w:val="20"/>
        </w:rPr>
        <w:t>ткани</w:t>
      </w:r>
      <w:r>
        <w:rPr>
          <w:color w:val="000009"/>
          <w:spacing w:val="-6"/>
          <w:sz w:val="20"/>
        </w:rPr>
        <w:t xml:space="preserve"> </w:t>
      </w:r>
      <w:r>
        <w:rPr>
          <w:color w:val="000009"/>
          <w:sz w:val="20"/>
        </w:rPr>
        <w:t>и</w:t>
      </w:r>
      <w:r>
        <w:rPr>
          <w:color w:val="000009"/>
          <w:spacing w:val="-8"/>
          <w:sz w:val="20"/>
        </w:rPr>
        <w:t xml:space="preserve"> </w:t>
      </w:r>
      <w:r>
        <w:rPr>
          <w:color w:val="000009"/>
          <w:sz w:val="20"/>
        </w:rPr>
        <w:t>органы</w:t>
      </w:r>
      <w:r>
        <w:rPr>
          <w:color w:val="000009"/>
          <w:spacing w:val="-7"/>
          <w:sz w:val="20"/>
        </w:rPr>
        <w:t xml:space="preserve"> </w:t>
      </w:r>
      <w:r>
        <w:rPr>
          <w:color w:val="000009"/>
          <w:sz w:val="20"/>
        </w:rPr>
        <w:t>животных</w:t>
      </w:r>
      <w:r>
        <w:rPr>
          <w:color w:val="000009"/>
          <w:spacing w:val="-8"/>
          <w:sz w:val="20"/>
        </w:rPr>
        <w:t xml:space="preserve"> </w:t>
      </w:r>
      <w:r>
        <w:rPr>
          <w:color w:val="000009"/>
          <w:sz w:val="20"/>
        </w:rPr>
        <w:t>между</w:t>
      </w:r>
      <w:r>
        <w:rPr>
          <w:color w:val="000009"/>
          <w:spacing w:val="-11"/>
          <w:sz w:val="20"/>
        </w:rPr>
        <w:t xml:space="preserve"> </w:t>
      </w:r>
      <w:r>
        <w:rPr>
          <w:color w:val="000009"/>
          <w:spacing w:val="-2"/>
          <w:sz w:val="20"/>
        </w:rPr>
        <w:t>собой;</w:t>
      </w:r>
    </w:p>
    <w:p w:rsidR="00D433F1" w:rsidRDefault="001238D5" w:rsidP="00292B0F">
      <w:pPr>
        <w:pStyle w:val="aa"/>
        <w:numPr>
          <w:ilvl w:val="0"/>
          <w:numId w:val="54"/>
        </w:numPr>
        <w:tabs>
          <w:tab w:val="left" w:pos="375"/>
          <w:tab w:val="left" w:pos="377"/>
        </w:tabs>
        <w:ind w:right="267" w:hanging="241"/>
        <w:rPr>
          <w:sz w:val="20"/>
        </w:rPr>
      </w:pPr>
      <w:r>
        <w:rPr>
          <w:color w:val="000009"/>
          <w:sz w:val="20"/>
        </w:rPr>
        <w:t>описывать строение и жизнедеятельность животного организма: опору</w:t>
      </w:r>
      <w:r>
        <w:rPr>
          <w:color w:val="000009"/>
          <w:spacing w:val="40"/>
          <w:sz w:val="20"/>
        </w:rPr>
        <w:t xml:space="preserve"> </w:t>
      </w:r>
      <w:r>
        <w:rPr>
          <w:color w:val="000009"/>
          <w:sz w:val="20"/>
        </w:rPr>
        <w:t>и движение, питание и пищеварение, дыхание и транспорт веществ, выделение, регуляцию и поведение, рост, размножение и развитие;</w:t>
      </w:r>
    </w:p>
    <w:p w:rsidR="00D433F1" w:rsidRDefault="001238D5" w:rsidP="00292B0F">
      <w:pPr>
        <w:pStyle w:val="aa"/>
        <w:numPr>
          <w:ilvl w:val="0"/>
          <w:numId w:val="54"/>
        </w:numPr>
        <w:tabs>
          <w:tab w:val="left" w:pos="375"/>
          <w:tab w:val="left" w:pos="377"/>
        </w:tabs>
        <w:ind w:right="269" w:hanging="241"/>
        <w:rPr>
          <w:sz w:val="20"/>
        </w:rPr>
      </w:pPr>
      <w:r>
        <w:rPr>
          <w:color w:val="000009"/>
          <w:sz w:val="20"/>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color w:val="000009"/>
          <w:spacing w:val="-2"/>
          <w:sz w:val="20"/>
        </w:rPr>
        <w:t>размножение;</w:t>
      </w:r>
    </w:p>
    <w:p w:rsidR="00D433F1" w:rsidRDefault="001238D5" w:rsidP="00292B0F">
      <w:pPr>
        <w:pStyle w:val="aa"/>
        <w:numPr>
          <w:ilvl w:val="0"/>
          <w:numId w:val="54"/>
        </w:numPr>
        <w:tabs>
          <w:tab w:val="left" w:pos="375"/>
          <w:tab w:val="left" w:pos="377"/>
        </w:tabs>
        <w:spacing w:before="1"/>
        <w:ind w:right="271" w:hanging="241"/>
        <w:rPr>
          <w:sz w:val="20"/>
        </w:rPr>
      </w:pPr>
      <w:r>
        <w:rPr>
          <w:color w:val="000009"/>
          <w:sz w:val="20"/>
        </w:rPr>
        <w:t>выявлять причинно-следственные связи между строением, жизнедеятельностью и средой обитания животных изучаемых систематических групп;</w:t>
      </w:r>
    </w:p>
    <w:p w:rsidR="00D433F1" w:rsidRDefault="001238D5" w:rsidP="00292B0F">
      <w:pPr>
        <w:pStyle w:val="aa"/>
        <w:numPr>
          <w:ilvl w:val="0"/>
          <w:numId w:val="54"/>
        </w:numPr>
        <w:tabs>
          <w:tab w:val="left" w:pos="375"/>
          <w:tab w:val="left" w:pos="377"/>
        </w:tabs>
        <w:ind w:right="272" w:hanging="241"/>
        <w:rPr>
          <w:sz w:val="20"/>
        </w:rPr>
      </w:pPr>
      <w:r>
        <w:rPr>
          <w:color w:val="000009"/>
          <w:sz w:val="2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433F1" w:rsidRDefault="001238D5" w:rsidP="00292B0F">
      <w:pPr>
        <w:pStyle w:val="aa"/>
        <w:numPr>
          <w:ilvl w:val="0"/>
          <w:numId w:val="54"/>
        </w:numPr>
        <w:tabs>
          <w:tab w:val="left" w:pos="375"/>
          <w:tab w:val="left" w:pos="377"/>
        </w:tabs>
        <w:spacing w:before="1"/>
        <w:ind w:right="271" w:hanging="241"/>
        <w:rPr>
          <w:sz w:val="20"/>
        </w:rPr>
      </w:pPr>
      <w:r>
        <w:rPr>
          <w:color w:val="000009"/>
          <w:sz w:val="20"/>
        </w:rPr>
        <w:t>выявлять признаки классов членистоногих и хордовых; отрядов насекомых и млекопитающих;</w:t>
      </w:r>
    </w:p>
    <w:p w:rsidR="00D433F1" w:rsidRDefault="001238D5" w:rsidP="00292B0F">
      <w:pPr>
        <w:pStyle w:val="aa"/>
        <w:numPr>
          <w:ilvl w:val="0"/>
          <w:numId w:val="54"/>
        </w:numPr>
        <w:tabs>
          <w:tab w:val="left" w:pos="375"/>
          <w:tab w:val="left" w:pos="377"/>
        </w:tabs>
        <w:ind w:right="272" w:hanging="241"/>
        <w:rPr>
          <w:sz w:val="20"/>
        </w:rPr>
      </w:pPr>
      <w:r>
        <w:rPr>
          <w:color w:val="000009"/>
          <w:sz w:val="2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D433F1" w:rsidRDefault="001238D5" w:rsidP="00292B0F">
      <w:pPr>
        <w:pStyle w:val="aa"/>
        <w:numPr>
          <w:ilvl w:val="0"/>
          <w:numId w:val="54"/>
        </w:numPr>
        <w:tabs>
          <w:tab w:val="left" w:pos="375"/>
          <w:tab w:val="left" w:pos="377"/>
        </w:tabs>
        <w:ind w:right="267" w:hanging="241"/>
        <w:rPr>
          <w:sz w:val="20"/>
        </w:rPr>
      </w:pPr>
      <w:r>
        <w:rPr>
          <w:color w:val="000009"/>
          <w:sz w:val="20"/>
        </w:rPr>
        <w:t xml:space="preserve">работы с использованием приборов и инструментов цифровой </w:t>
      </w:r>
      <w:r>
        <w:rPr>
          <w:color w:val="000009"/>
          <w:spacing w:val="-2"/>
          <w:sz w:val="20"/>
        </w:rPr>
        <w:t>лаборатории;</w:t>
      </w:r>
    </w:p>
    <w:p w:rsidR="00D433F1" w:rsidRDefault="001238D5" w:rsidP="00292B0F">
      <w:pPr>
        <w:pStyle w:val="aa"/>
        <w:numPr>
          <w:ilvl w:val="0"/>
          <w:numId w:val="54"/>
        </w:numPr>
        <w:tabs>
          <w:tab w:val="left" w:pos="375"/>
          <w:tab w:val="left" w:pos="377"/>
        </w:tabs>
        <w:ind w:right="271" w:hanging="241"/>
        <w:rPr>
          <w:sz w:val="20"/>
        </w:rPr>
      </w:pPr>
      <w:r>
        <w:rPr>
          <w:color w:val="000009"/>
          <w:sz w:val="20"/>
        </w:rPr>
        <w:t>сравнивать представителей отдельных систематических групп животных и делать выводы на основе сравнения;</w:t>
      </w:r>
    </w:p>
    <w:p w:rsidR="00D433F1" w:rsidRDefault="001238D5" w:rsidP="00292B0F">
      <w:pPr>
        <w:pStyle w:val="aa"/>
        <w:numPr>
          <w:ilvl w:val="0"/>
          <w:numId w:val="54"/>
        </w:numPr>
        <w:tabs>
          <w:tab w:val="left" w:pos="376"/>
        </w:tabs>
        <w:ind w:left="376" w:hanging="239"/>
        <w:rPr>
          <w:sz w:val="20"/>
        </w:rPr>
      </w:pPr>
      <w:r>
        <w:rPr>
          <w:color w:val="000009"/>
          <w:sz w:val="20"/>
        </w:rPr>
        <w:t>классифицировать</w:t>
      </w:r>
      <w:r>
        <w:rPr>
          <w:color w:val="000009"/>
          <w:spacing w:val="-11"/>
          <w:sz w:val="20"/>
        </w:rPr>
        <w:t xml:space="preserve"> </w:t>
      </w:r>
      <w:r>
        <w:rPr>
          <w:color w:val="000009"/>
          <w:sz w:val="20"/>
        </w:rPr>
        <w:t>животных</w:t>
      </w:r>
      <w:r>
        <w:rPr>
          <w:color w:val="000009"/>
          <w:spacing w:val="-11"/>
          <w:sz w:val="20"/>
        </w:rPr>
        <w:t xml:space="preserve"> </w:t>
      </w:r>
      <w:r>
        <w:rPr>
          <w:color w:val="000009"/>
          <w:sz w:val="20"/>
        </w:rPr>
        <w:t>на</w:t>
      </w:r>
      <w:r>
        <w:rPr>
          <w:color w:val="000009"/>
          <w:spacing w:val="-10"/>
          <w:sz w:val="20"/>
        </w:rPr>
        <w:t xml:space="preserve"> </w:t>
      </w:r>
      <w:r>
        <w:rPr>
          <w:color w:val="000009"/>
          <w:sz w:val="20"/>
        </w:rPr>
        <w:t>основании</w:t>
      </w:r>
      <w:r>
        <w:rPr>
          <w:color w:val="000009"/>
          <w:spacing w:val="-11"/>
          <w:sz w:val="20"/>
        </w:rPr>
        <w:t xml:space="preserve"> </w:t>
      </w:r>
      <w:r>
        <w:rPr>
          <w:color w:val="000009"/>
          <w:sz w:val="20"/>
        </w:rPr>
        <w:t>особенностей</w:t>
      </w:r>
      <w:r>
        <w:rPr>
          <w:color w:val="000009"/>
          <w:spacing w:val="-11"/>
          <w:sz w:val="20"/>
        </w:rPr>
        <w:t xml:space="preserve"> </w:t>
      </w:r>
      <w:r>
        <w:rPr>
          <w:color w:val="000009"/>
          <w:spacing w:val="-2"/>
          <w:sz w:val="20"/>
        </w:rPr>
        <w:t>строения;</w:t>
      </w:r>
    </w:p>
    <w:p w:rsidR="00D433F1" w:rsidRDefault="001238D5" w:rsidP="00292B0F">
      <w:pPr>
        <w:pStyle w:val="aa"/>
        <w:numPr>
          <w:ilvl w:val="0"/>
          <w:numId w:val="54"/>
        </w:numPr>
        <w:tabs>
          <w:tab w:val="left" w:pos="375"/>
          <w:tab w:val="left" w:pos="377"/>
        </w:tabs>
        <w:ind w:right="273" w:hanging="241"/>
        <w:jc w:val="left"/>
        <w:rPr>
          <w:sz w:val="20"/>
        </w:rPr>
      </w:pPr>
      <w:r>
        <w:rPr>
          <w:color w:val="000009"/>
          <w:sz w:val="20"/>
        </w:rPr>
        <w:t>описывать</w:t>
      </w:r>
      <w:r>
        <w:rPr>
          <w:color w:val="000009"/>
          <w:spacing w:val="80"/>
          <w:sz w:val="20"/>
        </w:rPr>
        <w:t xml:space="preserve"> </w:t>
      </w:r>
      <w:r>
        <w:rPr>
          <w:color w:val="000009"/>
          <w:sz w:val="20"/>
        </w:rPr>
        <w:t>усложнение</w:t>
      </w:r>
      <w:r>
        <w:rPr>
          <w:color w:val="000009"/>
          <w:spacing w:val="80"/>
          <w:sz w:val="20"/>
        </w:rPr>
        <w:t xml:space="preserve"> </w:t>
      </w:r>
      <w:r>
        <w:rPr>
          <w:color w:val="000009"/>
          <w:sz w:val="20"/>
        </w:rPr>
        <w:t>организации</w:t>
      </w:r>
      <w:r>
        <w:rPr>
          <w:color w:val="000009"/>
          <w:spacing w:val="80"/>
          <w:sz w:val="20"/>
        </w:rPr>
        <w:t xml:space="preserve"> </w:t>
      </w:r>
      <w:r>
        <w:rPr>
          <w:color w:val="000009"/>
          <w:sz w:val="20"/>
        </w:rPr>
        <w:t>животных</w:t>
      </w:r>
      <w:r>
        <w:rPr>
          <w:color w:val="000009"/>
          <w:spacing w:val="80"/>
          <w:sz w:val="20"/>
        </w:rPr>
        <w:t xml:space="preserve"> </w:t>
      </w:r>
      <w:r>
        <w:rPr>
          <w:color w:val="000009"/>
          <w:sz w:val="20"/>
        </w:rPr>
        <w:t>в</w:t>
      </w:r>
      <w:r>
        <w:rPr>
          <w:color w:val="000009"/>
          <w:spacing w:val="80"/>
          <w:sz w:val="20"/>
        </w:rPr>
        <w:t xml:space="preserve"> </w:t>
      </w:r>
      <w:r>
        <w:rPr>
          <w:color w:val="000009"/>
          <w:sz w:val="20"/>
        </w:rPr>
        <w:t>ходе</w:t>
      </w:r>
      <w:r>
        <w:rPr>
          <w:color w:val="000009"/>
          <w:spacing w:val="80"/>
          <w:sz w:val="20"/>
        </w:rPr>
        <w:t xml:space="preserve"> </w:t>
      </w:r>
      <w:r>
        <w:rPr>
          <w:color w:val="000009"/>
          <w:sz w:val="20"/>
        </w:rPr>
        <w:t>эволюции животного мира на Земле;</w:t>
      </w:r>
    </w:p>
    <w:p w:rsidR="00D433F1" w:rsidRDefault="001238D5" w:rsidP="00292B0F">
      <w:pPr>
        <w:pStyle w:val="aa"/>
        <w:numPr>
          <w:ilvl w:val="0"/>
          <w:numId w:val="54"/>
        </w:numPr>
        <w:tabs>
          <w:tab w:val="left" w:pos="375"/>
          <w:tab w:val="left" w:pos="377"/>
        </w:tabs>
        <w:ind w:right="274" w:hanging="241"/>
        <w:jc w:val="left"/>
        <w:rPr>
          <w:sz w:val="20"/>
        </w:rPr>
      </w:pPr>
      <w:r>
        <w:rPr>
          <w:color w:val="000009"/>
          <w:sz w:val="20"/>
        </w:rPr>
        <w:t>выявлять</w:t>
      </w:r>
      <w:r>
        <w:rPr>
          <w:color w:val="000009"/>
          <w:spacing w:val="80"/>
          <w:sz w:val="20"/>
        </w:rPr>
        <w:t xml:space="preserve"> </w:t>
      </w:r>
      <w:r>
        <w:rPr>
          <w:color w:val="000009"/>
          <w:sz w:val="20"/>
        </w:rPr>
        <w:t>черты</w:t>
      </w:r>
      <w:r>
        <w:rPr>
          <w:color w:val="000009"/>
          <w:spacing w:val="80"/>
          <w:sz w:val="20"/>
        </w:rPr>
        <w:t xml:space="preserve"> </w:t>
      </w:r>
      <w:r>
        <w:rPr>
          <w:color w:val="000009"/>
          <w:sz w:val="20"/>
        </w:rPr>
        <w:t>приспособленности</w:t>
      </w:r>
      <w:r>
        <w:rPr>
          <w:color w:val="000009"/>
          <w:spacing w:val="80"/>
          <w:sz w:val="20"/>
        </w:rPr>
        <w:t xml:space="preserve"> </w:t>
      </w:r>
      <w:r>
        <w:rPr>
          <w:color w:val="000009"/>
          <w:sz w:val="20"/>
        </w:rPr>
        <w:t>животных</w:t>
      </w:r>
      <w:r>
        <w:rPr>
          <w:color w:val="000009"/>
          <w:spacing w:val="80"/>
          <w:sz w:val="20"/>
        </w:rPr>
        <w:t xml:space="preserve"> </w:t>
      </w:r>
      <w:r>
        <w:rPr>
          <w:color w:val="000009"/>
          <w:sz w:val="20"/>
        </w:rPr>
        <w:t>к</w:t>
      </w:r>
      <w:r>
        <w:rPr>
          <w:color w:val="000009"/>
          <w:spacing w:val="80"/>
          <w:sz w:val="20"/>
        </w:rPr>
        <w:t xml:space="preserve"> </w:t>
      </w:r>
      <w:r>
        <w:rPr>
          <w:color w:val="000009"/>
          <w:sz w:val="20"/>
        </w:rPr>
        <w:t>среде</w:t>
      </w:r>
      <w:r>
        <w:rPr>
          <w:color w:val="000009"/>
          <w:spacing w:val="80"/>
          <w:sz w:val="20"/>
        </w:rPr>
        <w:t xml:space="preserve"> </w:t>
      </w:r>
      <w:r>
        <w:rPr>
          <w:color w:val="000009"/>
          <w:sz w:val="20"/>
        </w:rPr>
        <w:t>обитания, значение экологических факторов для животных;</w:t>
      </w:r>
    </w:p>
    <w:p w:rsidR="00D433F1" w:rsidRDefault="001238D5" w:rsidP="00292B0F">
      <w:pPr>
        <w:pStyle w:val="aa"/>
        <w:numPr>
          <w:ilvl w:val="0"/>
          <w:numId w:val="54"/>
        </w:numPr>
        <w:tabs>
          <w:tab w:val="left" w:pos="375"/>
          <w:tab w:val="left" w:pos="377"/>
        </w:tabs>
        <w:ind w:right="272" w:hanging="241"/>
        <w:jc w:val="left"/>
        <w:rPr>
          <w:sz w:val="20"/>
        </w:rPr>
      </w:pPr>
      <w:r>
        <w:rPr>
          <w:color w:val="000009"/>
          <w:sz w:val="20"/>
        </w:rPr>
        <w:t>выявлять</w:t>
      </w:r>
      <w:r>
        <w:rPr>
          <w:color w:val="000009"/>
          <w:spacing w:val="80"/>
          <w:sz w:val="20"/>
        </w:rPr>
        <w:t xml:space="preserve"> </w:t>
      </w:r>
      <w:r>
        <w:rPr>
          <w:color w:val="000009"/>
          <w:sz w:val="20"/>
        </w:rPr>
        <w:t>взаимосвязи</w:t>
      </w:r>
      <w:r>
        <w:rPr>
          <w:color w:val="000009"/>
          <w:spacing w:val="80"/>
          <w:sz w:val="20"/>
        </w:rPr>
        <w:t xml:space="preserve"> </w:t>
      </w:r>
      <w:r>
        <w:rPr>
          <w:color w:val="000009"/>
          <w:sz w:val="20"/>
        </w:rPr>
        <w:t>животных</w:t>
      </w:r>
      <w:r>
        <w:rPr>
          <w:color w:val="000009"/>
          <w:spacing w:val="80"/>
          <w:sz w:val="20"/>
        </w:rPr>
        <w:t xml:space="preserve"> </w:t>
      </w:r>
      <w:r>
        <w:rPr>
          <w:color w:val="000009"/>
          <w:sz w:val="20"/>
        </w:rPr>
        <w:t>в</w:t>
      </w:r>
      <w:r>
        <w:rPr>
          <w:color w:val="000009"/>
          <w:spacing w:val="80"/>
          <w:sz w:val="20"/>
        </w:rPr>
        <w:t xml:space="preserve"> </w:t>
      </w:r>
      <w:r>
        <w:rPr>
          <w:color w:val="000009"/>
          <w:sz w:val="20"/>
        </w:rPr>
        <w:t>природных</w:t>
      </w:r>
      <w:r>
        <w:rPr>
          <w:color w:val="000009"/>
          <w:spacing w:val="80"/>
          <w:sz w:val="20"/>
        </w:rPr>
        <w:t xml:space="preserve"> </w:t>
      </w:r>
      <w:r>
        <w:rPr>
          <w:color w:val="000009"/>
          <w:sz w:val="20"/>
        </w:rPr>
        <w:t>сообществах,</w:t>
      </w:r>
      <w:r>
        <w:rPr>
          <w:color w:val="000009"/>
          <w:spacing w:val="80"/>
          <w:sz w:val="20"/>
        </w:rPr>
        <w:t xml:space="preserve"> </w:t>
      </w:r>
      <w:r>
        <w:rPr>
          <w:color w:val="000009"/>
          <w:sz w:val="20"/>
        </w:rPr>
        <w:t xml:space="preserve">цепи </w:t>
      </w:r>
      <w:r>
        <w:rPr>
          <w:color w:val="000009"/>
          <w:spacing w:val="-2"/>
          <w:sz w:val="20"/>
        </w:rPr>
        <w:t>питания;</w:t>
      </w:r>
    </w:p>
    <w:p w:rsidR="00D433F1" w:rsidRDefault="001238D5" w:rsidP="00292B0F">
      <w:pPr>
        <w:pStyle w:val="aa"/>
        <w:numPr>
          <w:ilvl w:val="0"/>
          <w:numId w:val="54"/>
        </w:numPr>
        <w:tabs>
          <w:tab w:val="left" w:pos="375"/>
          <w:tab w:val="left" w:pos="377"/>
          <w:tab w:val="left" w:pos="1826"/>
          <w:tab w:val="left" w:pos="3111"/>
          <w:tab w:val="left" w:pos="4207"/>
          <w:tab w:val="left" w:pos="4524"/>
          <w:tab w:val="left" w:pos="5794"/>
        </w:tabs>
        <w:ind w:right="273" w:hanging="241"/>
        <w:jc w:val="left"/>
        <w:rPr>
          <w:sz w:val="20"/>
        </w:rPr>
      </w:pPr>
      <w:r>
        <w:rPr>
          <w:color w:val="000009"/>
          <w:spacing w:val="-2"/>
          <w:sz w:val="20"/>
        </w:rPr>
        <w:t>устанавливать</w:t>
      </w:r>
      <w:r>
        <w:rPr>
          <w:color w:val="000009"/>
          <w:sz w:val="20"/>
        </w:rPr>
        <w:tab/>
      </w:r>
      <w:r>
        <w:rPr>
          <w:color w:val="000009"/>
          <w:spacing w:val="-2"/>
          <w:sz w:val="20"/>
        </w:rPr>
        <w:t>взаимосвязи</w:t>
      </w:r>
      <w:r>
        <w:rPr>
          <w:color w:val="000009"/>
          <w:sz w:val="20"/>
        </w:rPr>
        <w:tab/>
      </w:r>
      <w:r>
        <w:rPr>
          <w:color w:val="000009"/>
          <w:spacing w:val="-2"/>
          <w:sz w:val="20"/>
        </w:rPr>
        <w:t>животных</w:t>
      </w:r>
      <w:r>
        <w:rPr>
          <w:color w:val="000009"/>
          <w:sz w:val="20"/>
        </w:rPr>
        <w:tab/>
      </w:r>
      <w:r>
        <w:rPr>
          <w:color w:val="000009"/>
          <w:spacing w:val="-10"/>
          <w:sz w:val="20"/>
        </w:rPr>
        <w:t>с</w:t>
      </w:r>
      <w:r>
        <w:rPr>
          <w:color w:val="000009"/>
          <w:sz w:val="20"/>
        </w:rPr>
        <w:tab/>
      </w:r>
      <w:r>
        <w:rPr>
          <w:color w:val="000009"/>
          <w:spacing w:val="-2"/>
          <w:sz w:val="20"/>
        </w:rPr>
        <w:t>растениями,</w:t>
      </w:r>
      <w:r>
        <w:rPr>
          <w:color w:val="000009"/>
          <w:sz w:val="20"/>
        </w:rPr>
        <w:tab/>
      </w:r>
      <w:r>
        <w:rPr>
          <w:color w:val="000009"/>
          <w:spacing w:val="-2"/>
          <w:sz w:val="20"/>
        </w:rPr>
        <w:t xml:space="preserve">грибами, </w:t>
      </w:r>
      <w:r>
        <w:rPr>
          <w:color w:val="000009"/>
          <w:sz w:val="20"/>
        </w:rPr>
        <w:t>лишайниками и бактериями в природных сообществах;</w:t>
      </w:r>
    </w:p>
    <w:p w:rsidR="00D433F1" w:rsidRDefault="001238D5" w:rsidP="00292B0F">
      <w:pPr>
        <w:pStyle w:val="aa"/>
        <w:numPr>
          <w:ilvl w:val="0"/>
          <w:numId w:val="54"/>
        </w:numPr>
        <w:tabs>
          <w:tab w:val="left" w:pos="375"/>
          <w:tab w:val="left" w:pos="377"/>
          <w:tab w:val="left" w:pos="2030"/>
          <w:tab w:val="left" w:pos="3155"/>
          <w:tab w:val="left" w:pos="4365"/>
          <w:tab w:val="left" w:pos="4910"/>
          <w:tab w:val="left" w:pos="5737"/>
        </w:tabs>
        <w:ind w:right="274" w:hanging="241"/>
        <w:jc w:val="left"/>
        <w:rPr>
          <w:sz w:val="20"/>
        </w:rPr>
      </w:pPr>
      <w:r>
        <w:rPr>
          <w:color w:val="000009"/>
          <w:spacing w:val="-2"/>
          <w:sz w:val="20"/>
        </w:rPr>
        <w:t>характеризовать</w:t>
      </w:r>
      <w:r>
        <w:rPr>
          <w:color w:val="000009"/>
          <w:sz w:val="20"/>
        </w:rPr>
        <w:tab/>
      </w:r>
      <w:r>
        <w:rPr>
          <w:color w:val="000009"/>
          <w:spacing w:val="-2"/>
          <w:sz w:val="20"/>
        </w:rPr>
        <w:t>животных</w:t>
      </w:r>
      <w:r>
        <w:rPr>
          <w:color w:val="000009"/>
          <w:sz w:val="20"/>
        </w:rPr>
        <w:tab/>
      </w:r>
      <w:r>
        <w:rPr>
          <w:color w:val="000009"/>
          <w:spacing w:val="-2"/>
          <w:sz w:val="20"/>
        </w:rPr>
        <w:t>природных</w:t>
      </w:r>
      <w:r>
        <w:rPr>
          <w:color w:val="000009"/>
          <w:sz w:val="20"/>
        </w:rPr>
        <w:tab/>
      </w:r>
      <w:r>
        <w:rPr>
          <w:color w:val="000009"/>
          <w:spacing w:val="-4"/>
          <w:sz w:val="20"/>
        </w:rPr>
        <w:t>зон</w:t>
      </w:r>
      <w:r>
        <w:rPr>
          <w:color w:val="000009"/>
          <w:sz w:val="20"/>
        </w:rPr>
        <w:tab/>
      </w:r>
      <w:r>
        <w:rPr>
          <w:color w:val="000009"/>
          <w:spacing w:val="-2"/>
          <w:sz w:val="20"/>
        </w:rPr>
        <w:t>Земли,</w:t>
      </w:r>
      <w:r>
        <w:rPr>
          <w:color w:val="000009"/>
          <w:sz w:val="20"/>
        </w:rPr>
        <w:tab/>
      </w:r>
      <w:r>
        <w:rPr>
          <w:color w:val="000009"/>
          <w:spacing w:val="-2"/>
          <w:sz w:val="20"/>
        </w:rPr>
        <w:t xml:space="preserve">основные </w:t>
      </w:r>
      <w:r>
        <w:rPr>
          <w:color w:val="000009"/>
          <w:sz w:val="20"/>
        </w:rPr>
        <w:t>закономерности распространения животных по планете;</w:t>
      </w:r>
    </w:p>
    <w:p w:rsidR="00D433F1" w:rsidRDefault="001238D5" w:rsidP="00292B0F">
      <w:pPr>
        <w:pStyle w:val="aa"/>
        <w:numPr>
          <w:ilvl w:val="0"/>
          <w:numId w:val="54"/>
        </w:numPr>
        <w:tabs>
          <w:tab w:val="left" w:pos="376"/>
        </w:tabs>
        <w:ind w:left="376" w:hanging="239"/>
        <w:jc w:val="left"/>
        <w:rPr>
          <w:sz w:val="20"/>
        </w:rPr>
      </w:pPr>
      <w:r>
        <w:rPr>
          <w:color w:val="000009"/>
          <w:sz w:val="20"/>
        </w:rPr>
        <w:t>раскрывать</w:t>
      </w:r>
      <w:r>
        <w:rPr>
          <w:color w:val="000009"/>
          <w:spacing w:val="-8"/>
          <w:sz w:val="20"/>
        </w:rPr>
        <w:t xml:space="preserve"> </w:t>
      </w:r>
      <w:r>
        <w:rPr>
          <w:color w:val="000009"/>
          <w:sz w:val="20"/>
        </w:rPr>
        <w:t>роль</w:t>
      </w:r>
      <w:r>
        <w:rPr>
          <w:color w:val="000009"/>
          <w:spacing w:val="-7"/>
          <w:sz w:val="20"/>
        </w:rPr>
        <w:t xml:space="preserve"> </w:t>
      </w:r>
      <w:r>
        <w:rPr>
          <w:color w:val="000009"/>
          <w:sz w:val="20"/>
        </w:rPr>
        <w:t>животных</w:t>
      </w:r>
      <w:r>
        <w:rPr>
          <w:color w:val="000009"/>
          <w:spacing w:val="-7"/>
          <w:sz w:val="20"/>
        </w:rPr>
        <w:t xml:space="preserve"> </w:t>
      </w:r>
      <w:r>
        <w:rPr>
          <w:color w:val="000009"/>
          <w:sz w:val="20"/>
        </w:rPr>
        <w:t>в</w:t>
      </w:r>
      <w:r>
        <w:rPr>
          <w:color w:val="000009"/>
          <w:spacing w:val="-8"/>
          <w:sz w:val="20"/>
        </w:rPr>
        <w:t xml:space="preserve"> </w:t>
      </w:r>
      <w:r>
        <w:rPr>
          <w:color w:val="000009"/>
          <w:sz w:val="20"/>
        </w:rPr>
        <w:t>природных</w:t>
      </w:r>
      <w:r>
        <w:rPr>
          <w:color w:val="000009"/>
          <w:spacing w:val="-8"/>
          <w:sz w:val="20"/>
        </w:rPr>
        <w:t xml:space="preserve"> </w:t>
      </w:r>
      <w:r>
        <w:rPr>
          <w:color w:val="000009"/>
          <w:spacing w:val="-2"/>
          <w:sz w:val="20"/>
        </w:rPr>
        <w:t>сообществах;</w:t>
      </w:r>
    </w:p>
    <w:p w:rsidR="00D433F1" w:rsidRDefault="001238D5" w:rsidP="00292B0F">
      <w:pPr>
        <w:pStyle w:val="aa"/>
        <w:numPr>
          <w:ilvl w:val="0"/>
          <w:numId w:val="54"/>
        </w:numPr>
        <w:tabs>
          <w:tab w:val="left" w:pos="375"/>
          <w:tab w:val="left" w:pos="377"/>
        </w:tabs>
        <w:ind w:right="266" w:hanging="241"/>
        <w:rPr>
          <w:sz w:val="20"/>
        </w:rPr>
      </w:pPr>
      <w:r>
        <w:rPr>
          <w:color w:val="000009"/>
          <w:sz w:val="2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433F1" w:rsidRDefault="001238D5" w:rsidP="00292B0F">
      <w:pPr>
        <w:pStyle w:val="aa"/>
        <w:numPr>
          <w:ilvl w:val="0"/>
          <w:numId w:val="54"/>
        </w:numPr>
        <w:tabs>
          <w:tab w:val="left" w:pos="376"/>
        </w:tabs>
        <w:spacing w:line="229" w:lineRule="exact"/>
        <w:ind w:left="376" w:hanging="239"/>
        <w:rPr>
          <w:sz w:val="20"/>
        </w:rPr>
        <w:sectPr w:rsidR="00D433F1">
          <w:footerReference w:type="default" r:id="rId484"/>
          <w:footerReference w:type="first" r:id="rId485"/>
          <w:pgSz w:w="7830" w:h="12020"/>
          <w:pgMar w:top="520" w:right="425" w:bottom="280" w:left="566" w:header="0" w:footer="0" w:gutter="0"/>
          <w:cols w:space="720"/>
          <w:formProt w:val="0"/>
          <w:docGrid w:linePitch="100" w:charSpace="4096"/>
        </w:sectPr>
      </w:pPr>
      <w:r>
        <w:rPr>
          <w:color w:val="000009"/>
          <w:sz w:val="20"/>
        </w:rPr>
        <w:t>понимать</w:t>
      </w:r>
      <w:r>
        <w:rPr>
          <w:color w:val="000009"/>
          <w:spacing w:val="-7"/>
          <w:sz w:val="20"/>
        </w:rPr>
        <w:t xml:space="preserve"> </w:t>
      </w:r>
      <w:r>
        <w:rPr>
          <w:color w:val="000009"/>
          <w:sz w:val="20"/>
        </w:rPr>
        <w:t>причины</w:t>
      </w:r>
      <w:r>
        <w:rPr>
          <w:color w:val="000009"/>
          <w:spacing w:val="-4"/>
          <w:sz w:val="20"/>
        </w:rPr>
        <w:t xml:space="preserve"> </w:t>
      </w:r>
      <w:r>
        <w:rPr>
          <w:color w:val="000009"/>
          <w:sz w:val="20"/>
        </w:rPr>
        <w:t>и</w:t>
      </w:r>
      <w:r>
        <w:rPr>
          <w:color w:val="000009"/>
          <w:spacing w:val="-7"/>
          <w:sz w:val="20"/>
        </w:rPr>
        <w:t xml:space="preserve"> </w:t>
      </w:r>
      <w:r>
        <w:rPr>
          <w:color w:val="000009"/>
          <w:sz w:val="20"/>
        </w:rPr>
        <w:t>знать</w:t>
      </w:r>
      <w:r>
        <w:rPr>
          <w:color w:val="000009"/>
          <w:spacing w:val="-7"/>
          <w:sz w:val="20"/>
        </w:rPr>
        <w:t xml:space="preserve"> </w:t>
      </w:r>
      <w:r>
        <w:rPr>
          <w:color w:val="000009"/>
          <w:sz w:val="20"/>
        </w:rPr>
        <w:t>меры</w:t>
      </w:r>
      <w:r>
        <w:rPr>
          <w:color w:val="000009"/>
          <w:spacing w:val="-6"/>
          <w:sz w:val="20"/>
        </w:rPr>
        <w:t xml:space="preserve"> </w:t>
      </w:r>
      <w:r>
        <w:rPr>
          <w:color w:val="000009"/>
          <w:sz w:val="20"/>
        </w:rPr>
        <w:t>охраны</w:t>
      </w:r>
      <w:r>
        <w:rPr>
          <w:color w:val="000009"/>
          <w:spacing w:val="-7"/>
          <w:sz w:val="20"/>
        </w:rPr>
        <w:t xml:space="preserve"> </w:t>
      </w:r>
      <w:r>
        <w:rPr>
          <w:color w:val="000009"/>
          <w:sz w:val="20"/>
        </w:rPr>
        <w:t>животного</w:t>
      </w:r>
      <w:r>
        <w:rPr>
          <w:color w:val="000009"/>
          <w:spacing w:val="-6"/>
          <w:sz w:val="20"/>
        </w:rPr>
        <w:t xml:space="preserve"> </w:t>
      </w:r>
      <w:r>
        <w:rPr>
          <w:color w:val="000009"/>
          <w:sz w:val="20"/>
        </w:rPr>
        <w:t>мира</w:t>
      </w:r>
      <w:r>
        <w:rPr>
          <w:color w:val="000009"/>
          <w:spacing w:val="-6"/>
          <w:sz w:val="20"/>
        </w:rPr>
        <w:t xml:space="preserve"> </w:t>
      </w:r>
      <w:r>
        <w:rPr>
          <w:color w:val="000009"/>
          <w:spacing w:val="-2"/>
          <w:sz w:val="20"/>
        </w:rPr>
        <w:t>Земли;</w:t>
      </w:r>
    </w:p>
    <w:p w:rsidR="00D433F1" w:rsidRDefault="001238D5" w:rsidP="00292B0F">
      <w:pPr>
        <w:pStyle w:val="aa"/>
        <w:numPr>
          <w:ilvl w:val="0"/>
          <w:numId w:val="54"/>
        </w:numPr>
        <w:tabs>
          <w:tab w:val="left" w:pos="375"/>
          <w:tab w:val="left" w:pos="377"/>
        </w:tabs>
        <w:spacing w:before="68"/>
        <w:ind w:right="271" w:hanging="241"/>
        <w:rPr>
          <w:sz w:val="20"/>
        </w:rPr>
      </w:pPr>
      <w:r>
        <w:rPr>
          <w:color w:val="000009"/>
          <w:sz w:val="20"/>
        </w:rPr>
        <w:lastRenderedPageBreak/>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433F1" w:rsidRDefault="001238D5" w:rsidP="00292B0F">
      <w:pPr>
        <w:pStyle w:val="aa"/>
        <w:numPr>
          <w:ilvl w:val="0"/>
          <w:numId w:val="54"/>
        </w:numPr>
        <w:tabs>
          <w:tab w:val="left" w:pos="375"/>
          <w:tab w:val="left" w:pos="377"/>
        </w:tabs>
        <w:ind w:right="268" w:hanging="241"/>
        <w:rPr>
          <w:sz w:val="20"/>
        </w:rPr>
      </w:pPr>
      <w:r>
        <w:rPr>
          <w:color w:val="000009"/>
          <w:sz w:val="2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433F1" w:rsidRDefault="001238D5" w:rsidP="00292B0F">
      <w:pPr>
        <w:pStyle w:val="aa"/>
        <w:numPr>
          <w:ilvl w:val="0"/>
          <w:numId w:val="54"/>
        </w:numPr>
        <w:tabs>
          <w:tab w:val="left" w:pos="375"/>
          <w:tab w:val="left" w:pos="377"/>
        </w:tabs>
        <w:spacing w:before="1"/>
        <w:ind w:right="272" w:hanging="241"/>
        <w:rPr>
          <w:sz w:val="20"/>
        </w:rPr>
      </w:pPr>
      <w:r>
        <w:rPr>
          <w:color w:val="000009"/>
          <w:sz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433F1" w:rsidRDefault="001238D5" w:rsidP="00292B0F">
      <w:pPr>
        <w:pStyle w:val="aa"/>
        <w:numPr>
          <w:ilvl w:val="0"/>
          <w:numId w:val="54"/>
        </w:numPr>
        <w:tabs>
          <w:tab w:val="left" w:pos="375"/>
          <w:tab w:val="left" w:pos="377"/>
        </w:tabs>
        <w:ind w:right="271" w:hanging="241"/>
        <w:rPr>
          <w:sz w:val="20"/>
        </w:rPr>
      </w:pPr>
      <w:r>
        <w:rPr>
          <w:color w:val="000009"/>
          <w:sz w:val="20"/>
        </w:rPr>
        <w:t>владеть приёмами работы с биологической информацией: формулировать</w:t>
      </w:r>
      <w:r>
        <w:rPr>
          <w:color w:val="000009"/>
          <w:spacing w:val="-1"/>
          <w:sz w:val="20"/>
        </w:rPr>
        <w:t xml:space="preserve"> </w:t>
      </w:r>
      <w:r>
        <w:rPr>
          <w:color w:val="000009"/>
          <w:sz w:val="20"/>
        </w:rPr>
        <w:t>основания для извлечения и обобщения информации из нескольких (3—4) источников; преобразовывать информацию из одной знаковой системы в другую;</w:t>
      </w:r>
    </w:p>
    <w:p w:rsidR="00D433F1" w:rsidRDefault="001238D5" w:rsidP="00292B0F">
      <w:pPr>
        <w:pStyle w:val="aa"/>
        <w:numPr>
          <w:ilvl w:val="0"/>
          <w:numId w:val="54"/>
        </w:numPr>
        <w:tabs>
          <w:tab w:val="left" w:pos="375"/>
          <w:tab w:val="left" w:pos="377"/>
        </w:tabs>
        <w:spacing w:before="1"/>
        <w:ind w:right="272" w:hanging="241"/>
        <w:rPr>
          <w:sz w:val="20"/>
        </w:rPr>
      </w:pPr>
      <w:r>
        <w:rPr>
          <w:color w:val="000009"/>
          <w:sz w:val="20"/>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w:t>
      </w:r>
      <w:r>
        <w:rPr>
          <w:color w:val="000009"/>
          <w:spacing w:val="-2"/>
          <w:sz w:val="20"/>
        </w:rPr>
        <w:t>сверстников.</w:t>
      </w:r>
    </w:p>
    <w:p w:rsidR="00D433F1" w:rsidRDefault="00D433F1">
      <w:pPr>
        <w:pStyle w:val="a5"/>
        <w:spacing w:before="1"/>
        <w:ind w:left="0" w:hanging="360"/>
        <w:jc w:val="left"/>
      </w:pPr>
    </w:p>
    <w:p w:rsidR="00D433F1" w:rsidRDefault="001238D5" w:rsidP="00292B0F">
      <w:pPr>
        <w:pStyle w:val="2"/>
        <w:numPr>
          <w:ilvl w:val="0"/>
          <w:numId w:val="53"/>
        </w:numPr>
        <w:tabs>
          <w:tab w:val="left" w:pos="302"/>
        </w:tabs>
        <w:spacing w:line="240" w:lineRule="auto"/>
        <w:ind w:left="302" w:hanging="165"/>
      </w:pPr>
      <w:r>
        <w:rPr>
          <w:spacing w:val="-2"/>
        </w:rPr>
        <w:t>класс:</w:t>
      </w:r>
    </w:p>
    <w:p w:rsidR="00D433F1" w:rsidRDefault="001238D5" w:rsidP="00292B0F">
      <w:pPr>
        <w:pStyle w:val="aa"/>
        <w:numPr>
          <w:ilvl w:val="0"/>
          <w:numId w:val="54"/>
        </w:numPr>
        <w:tabs>
          <w:tab w:val="left" w:pos="375"/>
          <w:tab w:val="left" w:pos="377"/>
        </w:tabs>
        <w:spacing w:before="227"/>
        <w:ind w:right="266" w:hanging="241"/>
        <w:rPr>
          <w:sz w:val="20"/>
        </w:rPr>
      </w:pPr>
      <w:r>
        <w:rPr>
          <w:color w:val="000009"/>
          <w:sz w:val="2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433F1" w:rsidRDefault="001238D5" w:rsidP="00292B0F">
      <w:pPr>
        <w:pStyle w:val="aa"/>
        <w:numPr>
          <w:ilvl w:val="0"/>
          <w:numId w:val="54"/>
        </w:numPr>
        <w:tabs>
          <w:tab w:val="left" w:pos="375"/>
          <w:tab w:val="left" w:pos="377"/>
        </w:tabs>
        <w:spacing w:before="1"/>
        <w:ind w:right="272" w:hanging="241"/>
        <w:rPr>
          <w:sz w:val="20"/>
        </w:rPr>
      </w:pPr>
      <w:r>
        <w:rPr>
          <w:color w:val="000009"/>
          <w:sz w:val="2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433F1" w:rsidRDefault="001238D5" w:rsidP="00292B0F">
      <w:pPr>
        <w:pStyle w:val="aa"/>
        <w:numPr>
          <w:ilvl w:val="0"/>
          <w:numId w:val="54"/>
        </w:numPr>
        <w:tabs>
          <w:tab w:val="left" w:pos="375"/>
          <w:tab w:val="left" w:pos="377"/>
        </w:tabs>
        <w:ind w:right="270" w:hanging="241"/>
        <w:rPr>
          <w:sz w:val="20"/>
        </w:rPr>
      </w:pPr>
      <w:r>
        <w:rPr>
          <w:color w:val="000009"/>
          <w:sz w:val="20"/>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433F1" w:rsidRDefault="001238D5" w:rsidP="00292B0F">
      <w:pPr>
        <w:pStyle w:val="aa"/>
        <w:numPr>
          <w:ilvl w:val="0"/>
          <w:numId w:val="54"/>
        </w:numPr>
        <w:tabs>
          <w:tab w:val="left" w:pos="375"/>
          <w:tab w:val="left" w:pos="377"/>
        </w:tabs>
        <w:ind w:right="267" w:hanging="241"/>
        <w:rPr>
          <w:sz w:val="20"/>
        </w:rPr>
      </w:pPr>
      <w:r>
        <w:rPr>
          <w:color w:val="000009"/>
          <w:sz w:val="20"/>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w:t>
      </w:r>
      <w:r>
        <w:rPr>
          <w:color w:val="000009"/>
          <w:spacing w:val="40"/>
          <w:sz w:val="20"/>
        </w:rPr>
        <w:t xml:space="preserve"> </w:t>
      </w:r>
      <w:r>
        <w:rPr>
          <w:color w:val="000009"/>
          <w:sz w:val="20"/>
        </w:rPr>
        <w:t>органов, питание, дыхание, кровообращение, обмен веществ и превращение</w:t>
      </w:r>
      <w:r>
        <w:rPr>
          <w:color w:val="000009"/>
          <w:spacing w:val="-1"/>
          <w:sz w:val="20"/>
        </w:rPr>
        <w:t xml:space="preserve"> </w:t>
      </w:r>
      <w:r>
        <w:rPr>
          <w:color w:val="000009"/>
          <w:sz w:val="20"/>
        </w:rPr>
        <w:t>энергии,</w:t>
      </w:r>
      <w:r>
        <w:rPr>
          <w:color w:val="000009"/>
          <w:spacing w:val="-1"/>
          <w:sz w:val="20"/>
        </w:rPr>
        <w:t xml:space="preserve"> </w:t>
      </w:r>
      <w:r>
        <w:rPr>
          <w:color w:val="000009"/>
          <w:sz w:val="20"/>
        </w:rPr>
        <w:t>движение,</w:t>
      </w:r>
      <w:r>
        <w:rPr>
          <w:color w:val="000009"/>
          <w:spacing w:val="-1"/>
          <w:sz w:val="20"/>
        </w:rPr>
        <w:t xml:space="preserve"> </w:t>
      </w:r>
      <w:r>
        <w:rPr>
          <w:color w:val="000009"/>
          <w:sz w:val="20"/>
        </w:rPr>
        <w:t>выделение,</w:t>
      </w:r>
      <w:r>
        <w:rPr>
          <w:color w:val="000009"/>
          <w:spacing w:val="-1"/>
          <w:sz w:val="20"/>
        </w:rPr>
        <w:t xml:space="preserve"> </w:t>
      </w:r>
      <w:r>
        <w:rPr>
          <w:color w:val="000009"/>
          <w:sz w:val="20"/>
        </w:rPr>
        <w:t>рост,</w:t>
      </w:r>
      <w:r>
        <w:rPr>
          <w:color w:val="000009"/>
          <w:spacing w:val="-1"/>
          <w:sz w:val="20"/>
        </w:rPr>
        <w:t xml:space="preserve"> </w:t>
      </w:r>
      <w:r>
        <w:rPr>
          <w:color w:val="000009"/>
          <w:sz w:val="20"/>
        </w:rPr>
        <w:t>развитие,</w:t>
      </w:r>
      <w:r>
        <w:rPr>
          <w:color w:val="000009"/>
          <w:spacing w:val="-1"/>
          <w:sz w:val="20"/>
        </w:rPr>
        <w:t xml:space="preserve"> </w:t>
      </w:r>
      <w:r>
        <w:rPr>
          <w:color w:val="000009"/>
          <w:sz w:val="20"/>
        </w:rPr>
        <w:t>поведение, размножение, раздражимость, регуляция, гомеостаз, внутренняя среда, иммунитет) в соответствии с поставленной задачей и в контексте;</w:t>
      </w:r>
    </w:p>
    <w:p w:rsidR="00D433F1" w:rsidRDefault="001238D5" w:rsidP="00292B0F">
      <w:pPr>
        <w:pStyle w:val="aa"/>
        <w:numPr>
          <w:ilvl w:val="0"/>
          <w:numId w:val="54"/>
        </w:numPr>
        <w:tabs>
          <w:tab w:val="left" w:pos="375"/>
          <w:tab w:val="left" w:pos="377"/>
        </w:tabs>
        <w:spacing w:before="1"/>
        <w:ind w:right="274" w:hanging="241"/>
        <w:rPr>
          <w:sz w:val="20"/>
        </w:rPr>
      </w:pPr>
      <w:r>
        <w:rPr>
          <w:color w:val="000009"/>
          <w:sz w:val="20"/>
        </w:rPr>
        <w:t>проводить описание по внешнему виду (изображению), схемам общих признаков</w:t>
      </w:r>
      <w:r>
        <w:rPr>
          <w:color w:val="000009"/>
          <w:spacing w:val="-6"/>
          <w:sz w:val="20"/>
        </w:rPr>
        <w:t xml:space="preserve"> </w:t>
      </w:r>
      <w:r>
        <w:rPr>
          <w:color w:val="000009"/>
          <w:sz w:val="20"/>
        </w:rPr>
        <w:t>организма</w:t>
      </w:r>
      <w:r>
        <w:rPr>
          <w:color w:val="000009"/>
          <w:spacing w:val="-5"/>
          <w:sz w:val="20"/>
        </w:rPr>
        <w:t xml:space="preserve"> </w:t>
      </w:r>
      <w:r>
        <w:rPr>
          <w:color w:val="000009"/>
          <w:sz w:val="20"/>
        </w:rPr>
        <w:t>человека,</w:t>
      </w:r>
      <w:r>
        <w:rPr>
          <w:color w:val="000009"/>
          <w:spacing w:val="-3"/>
          <w:sz w:val="20"/>
        </w:rPr>
        <w:t xml:space="preserve"> </w:t>
      </w:r>
      <w:r>
        <w:rPr>
          <w:color w:val="000009"/>
          <w:sz w:val="20"/>
        </w:rPr>
        <w:t>уровней</w:t>
      </w:r>
      <w:r>
        <w:rPr>
          <w:color w:val="000009"/>
          <w:spacing w:val="-6"/>
          <w:sz w:val="20"/>
        </w:rPr>
        <w:t xml:space="preserve"> </w:t>
      </w:r>
      <w:r>
        <w:rPr>
          <w:color w:val="000009"/>
          <w:sz w:val="20"/>
        </w:rPr>
        <w:t>его</w:t>
      </w:r>
      <w:r>
        <w:rPr>
          <w:color w:val="000009"/>
          <w:spacing w:val="-4"/>
          <w:sz w:val="20"/>
        </w:rPr>
        <w:t xml:space="preserve"> </w:t>
      </w:r>
      <w:r>
        <w:rPr>
          <w:color w:val="000009"/>
          <w:sz w:val="20"/>
        </w:rPr>
        <w:t>организации:</w:t>
      </w:r>
      <w:r>
        <w:rPr>
          <w:color w:val="000009"/>
          <w:spacing w:val="-6"/>
          <w:sz w:val="20"/>
        </w:rPr>
        <w:t xml:space="preserve"> </w:t>
      </w:r>
      <w:r>
        <w:rPr>
          <w:color w:val="000009"/>
          <w:sz w:val="20"/>
        </w:rPr>
        <w:t>клетки,</w:t>
      </w:r>
      <w:r>
        <w:rPr>
          <w:color w:val="000009"/>
          <w:spacing w:val="-5"/>
          <w:sz w:val="20"/>
        </w:rPr>
        <w:t xml:space="preserve"> </w:t>
      </w:r>
      <w:r>
        <w:rPr>
          <w:color w:val="000009"/>
          <w:sz w:val="20"/>
        </w:rPr>
        <w:t>ткани, органы, системы органов, организм;</w:t>
      </w:r>
    </w:p>
    <w:p w:rsidR="00D433F1" w:rsidRDefault="001238D5" w:rsidP="00292B0F">
      <w:pPr>
        <w:pStyle w:val="aa"/>
        <w:numPr>
          <w:ilvl w:val="0"/>
          <w:numId w:val="54"/>
        </w:numPr>
        <w:tabs>
          <w:tab w:val="left" w:pos="375"/>
          <w:tab w:val="left" w:pos="377"/>
        </w:tabs>
        <w:ind w:right="273" w:hanging="241"/>
        <w:rPr>
          <w:sz w:val="20"/>
        </w:rPr>
        <w:sectPr w:rsidR="00D433F1">
          <w:footerReference w:type="default" r:id="rId486"/>
          <w:footerReference w:type="first" r:id="rId487"/>
          <w:pgSz w:w="7830" w:h="12020"/>
          <w:pgMar w:top="520" w:right="425" w:bottom="280" w:left="566" w:header="0" w:footer="0" w:gutter="0"/>
          <w:cols w:space="720"/>
          <w:formProt w:val="0"/>
          <w:docGrid w:linePitch="100" w:charSpace="4096"/>
        </w:sectPr>
      </w:pPr>
      <w:r>
        <w:rPr>
          <w:color w:val="000009"/>
          <w:sz w:val="20"/>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433F1" w:rsidRDefault="001238D5" w:rsidP="00292B0F">
      <w:pPr>
        <w:pStyle w:val="aa"/>
        <w:numPr>
          <w:ilvl w:val="0"/>
          <w:numId w:val="54"/>
        </w:numPr>
        <w:tabs>
          <w:tab w:val="left" w:pos="375"/>
          <w:tab w:val="left" w:pos="377"/>
        </w:tabs>
        <w:spacing w:before="68"/>
        <w:ind w:right="274" w:hanging="241"/>
        <w:rPr>
          <w:sz w:val="20"/>
        </w:rPr>
      </w:pPr>
      <w:r>
        <w:rPr>
          <w:color w:val="000009"/>
          <w:sz w:val="20"/>
        </w:rPr>
        <w:lastRenderedPageBreak/>
        <w:t xml:space="preserve">различать биологически активные вещества (витамины, ферменты, гормоны), выявлять их роль в процессе обмена веществ и превращения </w:t>
      </w:r>
      <w:r>
        <w:rPr>
          <w:color w:val="000009"/>
          <w:spacing w:val="-2"/>
          <w:sz w:val="20"/>
        </w:rPr>
        <w:t>энергии;</w:t>
      </w:r>
    </w:p>
    <w:p w:rsidR="00D433F1" w:rsidRDefault="001238D5" w:rsidP="00292B0F">
      <w:pPr>
        <w:pStyle w:val="aa"/>
        <w:numPr>
          <w:ilvl w:val="0"/>
          <w:numId w:val="54"/>
        </w:numPr>
        <w:tabs>
          <w:tab w:val="left" w:pos="375"/>
          <w:tab w:val="left" w:pos="377"/>
        </w:tabs>
        <w:ind w:right="267" w:hanging="241"/>
        <w:rPr>
          <w:sz w:val="20"/>
        </w:rPr>
      </w:pPr>
      <w:r>
        <w:rPr>
          <w:color w:val="000009"/>
          <w:sz w:val="2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433F1" w:rsidRDefault="001238D5" w:rsidP="00292B0F">
      <w:pPr>
        <w:pStyle w:val="aa"/>
        <w:numPr>
          <w:ilvl w:val="0"/>
          <w:numId w:val="54"/>
        </w:numPr>
        <w:tabs>
          <w:tab w:val="left" w:pos="375"/>
          <w:tab w:val="left" w:pos="377"/>
        </w:tabs>
        <w:spacing w:before="1"/>
        <w:ind w:right="271" w:hanging="241"/>
        <w:rPr>
          <w:sz w:val="20"/>
        </w:rPr>
      </w:pPr>
      <w:r>
        <w:rPr>
          <w:color w:val="000009"/>
          <w:sz w:val="2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433F1" w:rsidRDefault="001238D5" w:rsidP="00292B0F">
      <w:pPr>
        <w:pStyle w:val="aa"/>
        <w:numPr>
          <w:ilvl w:val="0"/>
          <w:numId w:val="54"/>
        </w:numPr>
        <w:tabs>
          <w:tab w:val="left" w:pos="375"/>
          <w:tab w:val="left" w:pos="377"/>
        </w:tabs>
        <w:ind w:right="272" w:hanging="241"/>
        <w:rPr>
          <w:sz w:val="20"/>
        </w:rPr>
      </w:pPr>
      <w:r>
        <w:rPr>
          <w:color w:val="000009"/>
          <w:sz w:val="20"/>
        </w:rPr>
        <w:t>применять биологические модели для выявления особенностей строения и функционирования органов и систем органов человека;</w:t>
      </w:r>
    </w:p>
    <w:p w:rsidR="00D433F1" w:rsidRDefault="001238D5" w:rsidP="00292B0F">
      <w:pPr>
        <w:pStyle w:val="aa"/>
        <w:numPr>
          <w:ilvl w:val="0"/>
          <w:numId w:val="54"/>
        </w:numPr>
        <w:tabs>
          <w:tab w:val="left" w:pos="356"/>
          <w:tab w:val="left" w:pos="358"/>
        </w:tabs>
        <w:ind w:left="358" w:right="269" w:hanging="222"/>
        <w:rPr>
          <w:sz w:val="20"/>
        </w:rPr>
      </w:pPr>
      <w:r>
        <w:rPr>
          <w:color w:val="000009"/>
          <w:sz w:val="20"/>
        </w:rPr>
        <w:t>объяснять нейрогуморальную</w:t>
      </w:r>
      <w:r>
        <w:rPr>
          <w:color w:val="000009"/>
          <w:spacing w:val="-1"/>
          <w:sz w:val="20"/>
        </w:rPr>
        <w:t xml:space="preserve"> </w:t>
      </w:r>
      <w:r>
        <w:rPr>
          <w:color w:val="000009"/>
          <w:sz w:val="20"/>
        </w:rPr>
        <w:t>регуляцию</w:t>
      </w:r>
      <w:r>
        <w:rPr>
          <w:color w:val="000009"/>
          <w:spacing w:val="-1"/>
          <w:sz w:val="20"/>
        </w:rPr>
        <w:t xml:space="preserve"> </w:t>
      </w:r>
      <w:r>
        <w:rPr>
          <w:color w:val="000009"/>
          <w:sz w:val="20"/>
        </w:rPr>
        <w:t>процессов жизнедеятельности организма человека;</w:t>
      </w:r>
    </w:p>
    <w:p w:rsidR="00D433F1" w:rsidRDefault="001238D5" w:rsidP="00292B0F">
      <w:pPr>
        <w:pStyle w:val="aa"/>
        <w:numPr>
          <w:ilvl w:val="0"/>
          <w:numId w:val="54"/>
        </w:numPr>
        <w:tabs>
          <w:tab w:val="left" w:pos="356"/>
          <w:tab w:val="left" w:pos="358"/>
        </w:tabs>
        <w:ind w:left="358" w:right="272" w:hanging="222"/>
        <w:rPr>
          <w:sz w:val="20"/>
        </w:rPr>
      </w:pPr>
      <w:r>
        <w:rPr>
          <w:color w:val="000009"/>
          <w:sz w:val="2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433F1" w:rsidRDefault="001238D5" w:rsidP="00292B0F">
      <w:pPr>
        <w:pStyle w:val="aa"/>
        <w:numPr>
          <w:ilvl w:val="0"/>
          <w:numId w:val="54"/>
        </w:numPr>
        <w:tabs>
          <w:tab w:val="left" w:pos="356"/>
          <w:tab w:val="left" w:pos="358"/>
        </w:tabs>
        <w:ind w:left="358" w:right="270" w:hanging="222"/>
        <w:rPr>
          <w:sz w:val="20"/>
        </w:rPr>
      </w:pPr>
      <w:r>
        <w:rPr>
          <w:color w:val="000009"/>
          <w:sz w:val="2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433F1" w:rsidRDefault="001238D5" w:rsidP="00292B0F">
      <w:pPr>
        <w:pStyle w:val="aa"/>
        <w:numPr>
          <w:ilvl w:val="0"/>
          <w:numId w:val="54"/>
        </w:numPr>
        <w:tabs>
          <w:tab w:val="left" w:pos="356"/>
          <w:tab w:val="left" w:pos="358"/>
        </w:tabs>
        <w:ind w:left="358" w:right="272" w:hanging="222"/>
        <w:rPr>
          <w:sz w:val="20"/>
        </w:rPr>
      </w:pPr>
      <w:r>
        <w:rPr>
          <w:color w:val="000009"/>
          <w:sz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433F1" w:rsidRDefault="001238D5" w:rsidP="00292B0F">
      <w:pPr>
        <w:pStyle w:val="aa"/>
        <w:numPr>
          <w:ilvl w:val="0"/>
          <w:numId w:val="54"/>
        </w:numPr>
        <w:tabs>
          <w:tab w:val="left" w:pos="356"/>
          <w:tab w:val="left" w:pos="358"/>
        </w:tabs>
        <w:ind w:left="358" w:right="274" w:hanging="222"/>
        <w:rPr>
          <w:sz w:val="20"/>
        </w:rPr>
      </w:pPr>
      <w:r>
        <w:rPr>
          <w:color w:val="000009"/>
          <w:sz w:val="2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433F1" w:rsidRDefault="001238D5" w:rsidP="00292B0F">
      <w:pPr>
        <w:pStyle w:val="aa"/>
        <w:numPr>
          <w:ilvl w:val="0"/>
          <w:numId w:val="54"/>
        </w:numPr>
        <w:tabs>
          <w:tab w:val="left" w:pos="356"/>
          <w:tab w:val="left" w:pos="358"/>
        </w:tabs>
        <w:ind w:left="358" w:right="268" w:hanging="222"/>
        <w:rPr>
          <w:sz w:val="20"/>
        </w:rPr>
      </w:pPr>
      <w:r>
        <w:rPr>
          <w:color w:val="000009"/>
          <w:sz w:val="20"/>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color w:val="000009"/>
          <w:spacing w:val="-2"/>
          <w:sz w:val="20"/>
        </w:rPr>
        <w:t>состояние;</w:t>
      </w:r>
    </w:p>
    <w:p w:rsidR="00D433F1" w:rsidRDefault="001238D5" w:rsidP="00292B0F">
      <w:pPr>
        <w:pStyle w:val="aa"/>
        <w:numPr>
          <w:ilvl w:val="0"/>
          <w:numId w:val="54"/>
        </w:numPr>
        <w:tabs>
          <w:tab w:val="left" w:pos="356"/>
          <w:tab w:val="left" w:pos="358"/>
        </w:tabs>
        <w:ind w:left="358" w:right="273" w:hanging="222"/>
        <w:rPr>
          <w:sz w:val="20"/>
        </w:rPr>
      </w:pPr>
      <w:r>
        <w:rPr>
          <w:color w:val="000009"/>
          <w:sz w:val="20"/>
        </w:rP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w:t>
      </w:r>
      <w:r>
        <w:rPr>
          <w:color w:val="000009"/>
          <w:spacing w:val="-2"/>
          <w:sz w:val="20"/>
        </w:rPr>
        <w:t>зависимостей;</w:t>
      </w:r>
    </w:p>
    <w:p w:rsidR="00D433F1" w:rsidRDefault="001238D5" w:rsidP="00292B0F">
      <w:pPr>
        <w:pStyle w:val="aa"/>
        <w:numPr>
          <w:ilvl w:val="0"/>
          <w:numId w:val="54"/>
        </w:numPr>
        <w:tabs>
          <w:tab w:val="left" w:pos="356"/>
          <w:tab w:val="left" w:pos="358"/>
        </w:tabs>
        <w:spacing w:before="2"/>
        <w:ind w:left="358" w:right="274" w:hanging="222"/>
        <w:rPr>
          <w:sz w:val="20"/>
        </w:rPr>
        <w:sectPr w:rsidR="00D433F1">
          <w:footerReference w:type="default" r:id="rId488"/>
          <w:footerReference w:type="first" r:id="rId489"/>
          <w:pgSz w:w="7830" w:h="12020"/>
          <w:pgMar w:top="520" w:right="425" w:bottom="280" w:left="566" w:header="0" w:footer="0" w:gutter="0"/>
          <w:cols w:space="720"/>
          <w:formProt w:val="0"/>
          <w:docGrid w:linePitch="100" w:charSpace="4096"/>
        </w:sectPr>
      </w:pPr>
      <w:r>
        <w:rPr>
          <w:color w:val="000009"/>
          <w:sz w:val="2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433F1" w:rsidRDefault="001238D5" w:rsidP="00292B0F">
      <w:pPr>
        <w:pStyle w:val="aa"/>
        <w:numPr>
          <w:ilvl w:val="0"/>
          <w:numId w:val="54"/>
        </w:numPr>
        <w:tabs>
          <w:tab w:val="left" w:pos="356"/>
          <w:tab w:val="left" w:pos="358"/>
        </w:tabs>
        <w:spacing w:before="68"/>
        <w:ind w:left="358" w:right="268" w:hanging="222"/>
        <w:rPr>
          <w:sz w:val="20"/>
        </w:rPr>
      </w:pPr>
      <w:r>
        <w:rPr>
          <w:color w:val="000009"/>
          <w:sz w:val="20"/>
        </w:rPr>
        <w:lastRenderedPageBreak/>
        <w:t>демонстрировать</w:t>
      </w:r>
      <w:r>
        <w:rPr>
          <w:color w:val="000009"/>
          <w:spacing w:val="-2"/>
          <w:sz w:val="20"/>
        </w:rPr>
        <w:t xml:space="preserve"> </w:t>
      </w:r>
      <w:r>
        <w:rPr>
          <w:color w:val="000009"/>
          <w:sz w:val="20"/>
        </w:rPr>
        <w:t>на</w:t>
      </w:r>
      <w:r>
        <w:rPr>
          <w:color w:val="000009"/>
          <w:spacing w:val="-2"/>
          <w:sz w:val="20"/>
        </w:rPr>
        <w:t xml:space="preserve"> </w:t>
      </w:r>
      <w:r>
        <w:rPr>
          <w:color w:val="000009"/>
          <w:sz w:val="20"/>
        </w:rPr>
        <w:t>конкретных</w:t>
      </w:r>
      <w:r>
        <w:rPr>
          <w:color w:val="000009"/>
          <w:spacing w:val="-3"/>
          <w:sz w:val="20"/>
        </w:rPr>
        <w:t xml:space="preserve"> </w:t>
      </w:r>
      <w:r>
        <w:rPr>
          <w:color w:val="000009"/>
          <w:sz w:val="20"/>
        </w:rPr>
        <w:t>примерах</w:t>
      </w:r>
      <w:r>
        <w:rPr>
          <w:color w:val="000009"/>
          <w:spacing w:val="-5"/>
          <w:sz w:val="20"/>
        </w:rPr>
        <w:t xml:space="preserve"> </w:t>
      </w:r>
      <w:r>
        <w:rPr>
          <w:color w:val="000009"/>
          <w:sz w:val="20"/>
        </w:rPr>
        <w:t>связь</w:t>
      </w:r>
      <w:r>
        <w:rPr>
          <w:color w:val="000009"/>
          <w:spacing w:val="-4"/>
          <w:sz w:val="20"/>
        </w:rPr>
        <w:t xml:space="preserve"> </w:t>
      </w:r>
      <w:r>
        <w:rPr>
          <w:color w:val="000009"/>
          <w:sz w:val="20"/>
        </w:rPr>
        <w:t>знаний</w:t>
      </w:r>
      <w:r>
        <w:rPr>
          <w:color w:val="000009"/>
          <w:spacing w:val="-1"/>
          <w:sz w:val="20"/>
        </w:rPr>
        <w:t xml:space="preserve"> </w:t>
      </w:r>
      <w:r>
        <w:rPr>
          <w:color w:val="000009"/>
          <w:sz w:val="20"/>
        </w:rPr>
        <w:t>наук</w:t>
      </w:r>
      <w:r>
        <w:rPr>
          <w:color w:val="000009"/>
          <w:spacing w:val="-5"/>
          <w:sz w:val="20"/>
        </w:rPr>
        <w:t xml:space="preserve"> </w:t>
      </w:r>
      <w:r>
        <w:rPr>
          <w:color w:val="000009"/>
          <w:sz w:val="20"/>
        </w:rPr>
        <w:t>о</w:t>
      </w:r>
      <w:r>
        <w:rPr>
          <w:color w:val="000009"/>
          <w:spacing w:val="-3"/>
          <w:sz w:val="20"/>
        </w:rPr>
        <w:t xml:space="preserve"> </w:t>
      </w:r>
      <w:r>
        <w:rPr>
          <w:color w:val="000009"/>
          <w:sz w:val="20"/>
        </w:rPr>
        <w:t>человеке со знаниями предметов естественно-научного и гуманитарного циклов, различных видов искусства; технологии, ОБЖ, физической культуры;</w:t>
      </w:r>
    </w:p>
    <w:p w:rsidR="00D433F1" w:rsidRDefault="001238D5" w:rsidP="00292B0F">
      <w:pPr>
        <w:pStyle w:val="aa"/>
        <w:numPr>
          <w:ilvl w:val="0"/>
          <w:numId w:val="54"/>
        </w:numPr>
        <w:tabs>
          <w:tab w:val="left" w:pos="356"/>
          <w:tab w:val="left" w:pos="358"/>
        </w:tabs>
        <w:ind w:left="358" w:right="268" w:hanging="222"/>
        <w:rPr>
          <w:sz w:val="20"/>
        </w:rPr>
      </w:pPr>
      <w:r>
        <w:rPr>
          <w:color w:val="000009"/>
          <w:sz w:val="20"/>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w:t>
      </w:r>
      <w:r>
        <w:rPr>
          <w:color w:val="000009"/>
          <w:spacing w:val="-2"/>
          <w:sz w:val="20"/>
        </w:rPr>
        <w:t>результаты;</w:t>
      </w:r>
    </w:p>
    <w:p w:rsidR="00D433F1" w:rsidRDefault="001238D5" w:rsidP="00292B0F">
      <w:pPr>
        <w:pStyle w:val="aa"/>
        <w:numPr>
          <w:ilvl w:val="0"/>
          <w:numId w:val="54"/>
        </w:numPr>
        <w:tabs>
          <w:tab w:val="left" w:pos="356"/>
          <w:tab w:val="left" w:pos="358"/>
        </w:tabs>
        <w:spacing w:before="1"/>
        <w:ind w:left="358" w:right="272" w:hanging="222"/>
        <w:rPr>
          <w:sz w:val="20"/>
        </w:rPr>
      </w:pPr>
      <w:r>
        <w:rPr>
          <w:color w:val="000009"/>
          <w:sz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433F1" w:rsidRDefault="001238D5" w:rsidP="00292B0F">
      <w:pPr>
        <w:pStyle w:val="aa"/>
        <w:numPr>
          <w:ilvl w:val="0"/>
          <w:numId w:val="54"/>
        </w:numPr>
        <w:tabs>
          <w:tab w:val="left" w:pos="356"/>
          <w:tab w:val="left" w:pos="358"/>
        </w:tabs>
        <w:ind w:left="358" w:right="272" w:hanging="222"/>
        <w:rPr>
          <w:sz w:val="20"/>
        </w:rPr>
      </w:pPr>
      <w:r>
        <w:rPr>
          <w:color w:val="000009"/>
          <w:sz w:val="20"/>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433F1" w:rsidRDefault="001238D5" w:rsidP="00292B0F">
      <w:pPr>
        <w:pStyle w:val="aa"/>
        <w:numPr>
          <w:ilvl w:val="0"/>
          <w:numId w:val="54"/>
        </w:numPr>
        <w:tabs>
          <w:tab w:val="left" w:pos="356"/>
          <w:tab w:val="left" w:pos="358"/>
        </w:tabs>
        <w:ind w:left="358" w:right="265" w:hanging="222"/>
        <w:rPr>
          <w:sz w:val="20"/>
        </w:rPr>
      </w:pPr>
      <w:r>
        <w:rPr>
          <w:color w:val="000009"/>
          <w:sz w:val="20"/>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w:t>
      </w:r>
      <w:r>
        <w:rPr>
          <w:color w:val="000009"/>
          <w:spacing w:val="-2"/>
          <w:sz w:val="20"/>
        </w:rPr>
        <w:t>сверстников.</w:t>
      </w:r>
    </w:p>
    <w:p w:rsidR="00D433F1" w:rsidRDefault="00D433F1">
      <w:pPr>
        <w:pStyle w:val="aa"/>
        <w:tabs>
          <w:tab w:val="left" w:pos="356"/>
          <w:tab w:val="left" w:pos="358"/>
        </w:tabs>
        <w:ind w:left="358" w:right="265" w:firstLine="0"/>
        <w:rPr>
          <w:sz w:val="20"/>
        </w:rPr>
      </w:pPr>
    </w:p>
    <w:p w:rsidR="00D433F1" w:rsidRDefault="001238D5">
      <w:pPr>
        <w:pStyle w:val="1"/>
        <w:spacing w:before="4"/>
        <w:ind w:left="137" w:hanging="360"/>
      </w:pPr>
      <w:r>
        <w:rPr>
          <w:noProof/>
          <w:lang w:eastAsia="ru-RU"/>
        </w:rPr>
        <mc:AlternateContent>
          <mc:Choice Requires="wps">
            <w:drawing>
              <wp:anchor distT="0" distB="0" distL="635" distR="0" simplePos="0" relativeHeight="83" behindDoc="1" locked="0" layoutInCell="0" allowOverlap="1" wp14:anchorId="7F999D14" wp14:editId="432BF30A">
                <wp:simplePos x="0" y="0"/>
                <wp:positionH relativeFrom="page">
                  <wp:posOffset>428625</wp:posOffset>
                </wp:positionH>
                <wp:positionV relativeFrom="paragraph">
                  <wp:posOffset>172720</wp:posOffset>
                </wp:positionV>
                <wp:extent cx="4119880" cy="18415"/>
                <wp:effectExtent l="0" t="0" r="0" b="0"/>
                <wp:wrapTopAndBottom/>
                <wp:docPr id="76" name="Graphic 98"/>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7"/>
                              </a:lnTo>
                              <a:lnTo>
                                <a:pt x="4119372" y="18287"/>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 xml:space="preserve">      2.1.12. ХИМИЯ</w:t>
      </w:r>
    </w:p>
    <w:p w:rsidR="00D433F1" w:rsidRDefault="00D433F1">
      <w:pPr>
        <w:pStyle w:val="a5"/>
        <w:spacing w:before="94"/>
        <w:ind w:left="0" w:hanging="360"/>
        <w:jc w:val="left"/>
        <w:rPr>
          <w:rFonts w:ascii="Arial" w:hAnsi="Arial"/>
          <w:b/>
        </w:rPr>
      </w:pPr>
    </w:p>
    <w:p w:rsidR="00D433F1" w:rsidRDefault="001238D5">
      <w:pPr>
        <w:pStyle w:val="a5"/>
        <w:spacing w:line="252" w:lineRule="auto"/>
        <w:ind w:left="137" w:right="270" w:firstLine="240"/>
      </w:pPr>
      <w:r>
        <w:rPr>
          <w:color w:val="000009"/>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NПК-4вн).</w:t>
      </w:r>
    </w:p>
    <w:p w:rsidR="00D433F1" w:rsidRDefault="00D433F1">
      <w:pPr>
        <w:pStyle w:val="a5"/>
        <w:ind w:left="0" w:hanging="360"/>
        <w:jc w:val="left"/>
      </w:pPr>
    </w:p>
    <w:p w:rsidR="00D433F1" w:rsidRDefault="00D433F1">
      <w:pPr>
        <w:pStyle w:val="a5"/>
        <w:spacing w:before="80"/>
        <w:ind w:left="0" w:hanging="360"/>
        <w:jc w:val="left"/>
      </w:pPr>
    </w:p>
    <w:p w:rsidR="00D433F1" w:rsidRDefault="001238D5">
      <w:pPr>
        <w:pStyle w:val="1"/>
        <w:ind w:left="137" w:hanging="360"/>
      </w:pPr>
      <w:r>
        <w:rPr>
          <w:noProof/>
          <w:lang w:eastAsia="ru-RU"/>
        </w:rPr>
        <mc:AlternateContent>
          <mc:Choice Requires="wps">
            <w:drawing>
              <wp:anchor distT="0" distB="0" distL="635" distR="0" simplePos="0" relativeHeight="84" behindDoc="1" locked="0" layoutInCell="0" allowOverlap="1" wp14:anchorId="08179A55" wp14:editId="0C885E3D">
                <wp:simplePos x="0" y="0"/>
                <wp:positionH relativeFrom="page">
                  <wp:posOffset>428625</wp:posOffset>
                </wp:positionH>
                <wp:positionV relativeFrom="paragraph">
                  <wp:posOffset>161925</wp:posOffset>
                </wp:positionV>
                <wp:extent cx="4119880" cy="18415"/>
                <wp:effectExtent l="0" t="0" r="0" b="0"/>
                <wp:wrapTopAndBottom/>
                <wp:docPr id="77" name="Graphic 99"/>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7"/>
                              </a:lnTo>
                              <a:lnTo>
                                <a:pt x="4119372" y="18287"/>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spacing w:val="-2"/>
        </w:rPr>
        <w:t xml:space="preserve">      ПОЯСНИТЕЛЬНАЯ</w:t>
      </w:r>
      <w:r>
        <w:rPr>
          <w:spacing w:val="6"/>
        </w:rPr>
        <w:t xml:space="preserve"> </w:t>
      </w:r>
      <w:r>
        <w:rPr>
          <w:spacing w:val="-2"/>
        </w:rPr>
        <w:t>ЗАПИСКА</w:t>
      </w:r>
    </w:p>
    <w:p w:rsidR="00D433F1" w:rsidRDefault="001238D5">
      <w:pPr>
        <w:pStyle w:val="a5"/>
        <w:spacing w:before="223" w:line="252" w:lineRule="auto"/>
        <w:ind w:left="137" w:right="271" w:firstLine="240"/>
        <w:sectPr w:rsidR="00D433F1">
          <w:footerReference w:type="default" r:id="rId490"/>
          <w:footerReference w:type="first" r:id="rId491"/>
          <w:pgSz w:w="7830" w:h="12020"/>
          <w:pgMar w:top="520" w:right="425" w:bottom="280" w:left="566" w:header="0" w:footer="0" w:gutter="0"/>
          <w:cols w:space="720"/>
          <w:formProt w:val="0"/>
          <w:docGrid w:linePitch="100" w:charSpace="4096"/>
        </w:sectPr>
      </w:pPr>
      <w:r>
        <w:rPr>
          <w:color w:val="000009"/>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w:t>
      </w:r>
      <w:r>
        <w:rPr>
          <w:color w:val="000009"/>
          <w:spacing w:val="-3"/>
        </w:rPr>
        <w:t xml:space="preserve"> </w:t>
      </w:r>
      <w:r>
        <w:rPr>
          <w:color w:val="000009"/>
        </w:rPr>
        <w:t>содержание,</w:t>
      </w:r>
      <w:r>
        <w:rPr>
          <w:color w:val="000009"/>
          <w:spacing w:val="-2"/>
        </w:rPr>
        <w:t xml:space="preserve"> </w:t>
      </w:r>
      <w:r>
        <w:rPr>
          <w:color w:val="000009"/>
        </w:rPr>
        <w:t>предусматривает</w:t>
      </w:r>
      <w:r>
        <w:rPr>
          <w:color w:val="000009"/>
          <w:spacing w:val="-4"/>
        </w:rPr>
        <w:t xml:space="preserve"> </w:t>
      </w:r>
      <w:r>
        <w:rPr>
          <w:color w:val="000009"/>
        </w:rPr>
        <w:t>распределение</w:t>
      </w:r>
      <w:r>
        <w:rPr>
          <w:color w:val="000009"/>
          <w:spacing w:val="-3"/>
        </w:rPr>
        <w:t xml:space="preserve"> </w:t>
      </w:r>
      <w:r>
        <w:rPr>
          <w:color w:val="000009"/>
        </w:rPr>
        <w:t>его</w:t>
      </w:r>
      <w:r>
        <w:rPr>
          <w:color w:val="000009"/>
          <w:spacing w:val="-2"/>
        </w:rPr>
        <w:t xml:space="preserve"> </w:t>
      </w:r>
      <w:r>
        <w:rPr>
          <w:color w:val="000009"/>
        </w:rPr>
        <w:t>по</w:t>
      </w:r>
      <w:r>
        <w:rPr>
          <w:color w:val="000009"/>
          <w:spacing w:val="-2"/>
        </w:rPr>
        <w:t xml:space="preserve"> </w:t>
      </w:r>
      <w:r>
        <w:rPr>
          <w:color w:val="000009"/>
        </w:rPr>
        <w:t>классам</w:t>
      </w:r>
      <w:r>
        <w:rPr>
          <w:color w:val="000009"/>
          <w:spacing w:val="-2"/>
        </w:rPr>
        <w:t xml:space="preserve"> </w:t>
      </w:r>
      <w:r>
        <w:rPr>
          <w:color w:val="000009"/>
          <w:spacing w:val="-10"/>
        </w:rPr>
        <w:t>и</w:t>
      </w:r>
    </w:p>
    <w:p w:rsidR="00D433F1" w:rsidRDefault="001238D5">
      <w:pPr>
        <w:pStyle w:val="a5"/>
        <w:spacing w:before="68" w:line="252" w:lineRule="auto"/>
        <w:ind w:left="137" w:right="266"/>
      </w:pPr>
      <w:r>
        <w:rPr>
          <w:color w:val="000009"/>
        </w:rPr>
        <w:lastRenderedPageBreak/>
        <w:t>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w:t>
      </w:r>
      <w:r>
        <w:rPr>
          <w:color w:val="000009"/>
          <w:spacing w:val="-2"/>
        </w:rPr>
        <w:t xml:space="preserve"> </w:t>
      </w:r>
      <w:r>
        <w:rPr>
          <w:color w:val="000009"/>
        </w:rPr>
        <w:t>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w:t>
      </w:r>
      <w:r>
        <w:rPr>
          <w:color w:val="000009"/>
          <w:spacing w:val="40"/>
        </w:rPr>
        <w:t xml:space="preserve"> </w:t>
      </w:r>
      <w:r>
        <w:rPr>
          <w:color w:val="000009"/>
        </w:rPr>
        <w:t xml:space="preserve">изучения предмета и основных видов учебно-познавательной деятельности/учебных действий ученика по освоению учебного </w:t>
      </w:r>
      <w:r>
        <w:rPr>
          <w:color w:val="000009"/>
          <w:spacing w:val="-2"/>
        </w:rPr>
        <w:t>содержания.</w:t>
      </w:r>
    </w:p>
    <w:p w:rsidR="00D433F1" w:rsidRDefault="001238D5">
      <w:pPr>
        <w:pStyle w:val="1"/>
        <w:spacing w:before="229" w:line="228" w:lineRule="exact"/>
        <w:ind w:left="137"/>
        <w:jc w:val="both"/>
      </w:pPr>
      <w:r>
        <w:t>ОБЩАЯ</w:t>
      </w:r>
      <w:r>
        <w:rPr>
          <w:spacing w:val="-11"/>
        </w:rPr>
        <w:t xml:space="preserve"> </w:t>
      </w:r>
      <w:r>
        <w:t>ХАРАКТЕРИСТИКА</w:t>
      </w:r>
      <w:r>
        <w:rPr>
          <w:spacing w:val="-14"/>
        </w:rPr>
        <w:t xml:space="preserve"> </w:t>
      </w:r>
      <w:r>
        <w:t>УЧЕБНОГО</w:t>
      </w:r>
      <w:r>
        <w:rPr>
          <w:spacing w:val="-10"/>
        </w:rPr>
        <w:t xml:space="preserve"> </w:t>
      </w:r>
      <w:r>
        <w:t>ПРЕДМЕТА</w:t>
      </w:r>
      <w:r>
        <w:rPr>
          <w:spacing w:val="-14"/>
        </w:rPr>
        <w:t xml:space="preserve"> </w:t>
      </w:r>
      <w:r>
        <w:rPr>
          <w:spacing w:val="-2"/>
        </w:rPr>
        <w:t>«ХИМИЯ»</w:t>
      </w:r>
    </w:p>
    <w:p w:rsidR="00D433F1" w:rsidRDefault="001238D5">
      <w:pPr>
        <w:pStyle w:val="a5"/>
        <w:spacing w:line="252" w:lineRule="auto"/>
        <w:ind w:left="137" w:right="272" w:firstLine="240"/>
      </w:pPr>
      <w:r>
        <w:rPr>
          <w:color w:val="000009"/>
        </w:rPr>
        <w:t>Вклад учебного предмета «Химия» в достижение целей основного общего</w:t>
      </w:r>
      <w:r>
        <w:rPr>
          <w:color w:val="000009"/>
          <w:spacing w:val="-4"/>
        </w:rPr>
        <w:t xml:space="preserve"> </w:t>
      </w:r>
      <w:r>
        <w:rPr>
          <w:color w:val="000009"/>
        </w:rPr>
        <w:t>образования</w:t>
      </w:r>
      <w:r>
        <w:rPr>
          <w:color w:val="000009"/>
          <w:spacing w:val="-5"/>
        </w:rPr>
        <w:t xml:space="preserve"> </w:t>
      </w:r>
      <w:r>
        <w:rPr>
          <w:color w:val="000009"/>
        </w:rPr>
        <w:t>обусловлен</w:t>
      </w:r>
      <w:r>
        <w:rPr>
          <w:color w:val="000009"/>
          <w:spacing w:val="-5"/>
        </w:rPr>
        <w:t xml:space="preserve"> </w:t>
      </w:r>
      <w:r>
        <w:rPr>
          <w:color w:val="000009"/>
        </w:rPr>
        <w:t>во</w:t>
      </w:r>
      <w:r>
        <w:rPr>
          <w:color w:val="000009"/>
          <w:spacing w:val="-2"/>
        </w:rPr>
        <w:t xml:space="preserve"> </w:t>
      </w:r>
      <w:r>
        <w:rPr>
          <w:color w:val="000009"/>
        </w:rPr>
        <w:t>многом</w:t>
      </w:r>
      <w:r>
        <w:rPr>
          <w:color w:val="000009"/>
          <w:spacing w:val="-4"/>
        </w:rPr>
        <w:t xml:space="preserve"> </w:t>
      </w:r>
      <w:r>
        <w:rPr>
          <w:color w:val="000009"/>
        </w:rPr>
        <w:t>значением</w:t>
      </w:r>
      <w:r>
        <w:rPr>
          <w:color w:val="000009"/>
          <w:spacing w:val="-2"/>
        </w:rPr>
        <w:t xml:space="preserve"> </w:t>
      </w:r>
      <w:r>
        <w:rPr>
          <w:color w:val="000009"/>
        </w:rPr>
        <w:t>химической</w:t>
      </w:r>
      <w:r>
        <w:rPr>
          <w:color w:val="000009"/>
          <w:spacing w:val="-4"/>
        </w:rPr>
        <w:t xml:space="preserve"> </w:t>
      </w:r>
      <w:r>
        <w:rPr>
          <w:color w:val="000009"/>
        </w:rPr>
        <w:t>науки</w:t>
      </w:r>
      <w:r>
        <w:rPr>
          <w:color w:val="000009"/>
          <w:spacing w:val="-2"/>
        </w:rPr>
        <w:t xml:space="preserve"> </w:t>
      </w:r>
      <w:r>
        <w:rPr>
          <w:color w:val="000009"/>
        </w:rPr>
        <w:t>в познании законов природы, в развитии производительных сил общества и создании новой базы материальной культуры.</w:t>
      </w:r>
    </w:p>
    <w:p w:rsidR="00D433F1" w:rsidRDefault="001238D5">
      <w:pPr>
        <w:pStyle w:val="a5"/>
        <w:spacing w:line="252" w:lineRule="auto"/>
        <w:ind w:left="137" w:right="270" w:firstLine="240"/>
      </w:pPr>
      <w:r>
        <w:rPr>
          <w:color w:val="000009"/>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w:t>
      </w:r>
      <w:r>
        <w:rPr>
          <w:color w:val="000009"/>
          <w:spacing w:val="40"/>
        </w:rPr>
        <w:t xml:space="preserve"> </w:t>
      </w:r>
      <w:r>
        <w:rPr>
          <w:color w:val="000009"/>
        </w:rPr>
        <w:t>пищевой и экологической безопасности, проблем здравоохранения.</w:t>
      </w:r>
    </w:p>
    <w:p w:rsidR="00D433F1" w:rsidRDefault="001238D5">
      <w:pPr>
        <w:pStyle w:val="a5"/>
        <w:spacing w:line="252" w:lineRule="auto"/>
        <w:ind w:left="137" w:right="273" w:firstLine="240"/>
      </w:pPr>
      <w:r>
        <w:rPr>
          <w:color w:val="000009"/>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D433F1" w:rsidRDefault="001238D5">
      <w:pPr>
        <w:pStyle w:val="a5"/>
        <w:spacing w:line="252" w:lineRule="auto"/>
        <w:ind w:left="137" w:right="271" w:firstLine="240"/>
      </w:pPr>
      <w:r>
        <w:rPr>
          <w:color w:val="000009"/>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D433F1" w:rsidRDefault="001238D5">
      <w:pPr>
        <w:pStyle w:val="a5"/>
        <w:spacing w:line="252" w:lineRule="auto"/>
        <w:ind w:left="137" w:right="270" w:firstLine="240"/>
        <w:sectPr w:rsidR="00D433F1">
          <w:footerReference w:type="default" r:id="rId492"/>
          <w:footerReference w:type="first" r:id="rId493"/>
          <w:pgSz w:w="7830" w:h="12020"/>
          <w:pgMar w:top="520" w:right="425" w:bottom="280" w:left="566" w:header="0" w:footer="0" w:gutter="0"/>
          <w:cols w:space="720"/>
          <w:formProt w:val="0"/>
          <w:docGrid w:linePitch="100" w:charSpace="4096"/>
        </w:sectPr>
      </w:pPr>
      <w:r>
        <w:rPr>
          <w:color w:val="000009"/>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w:t>
      </w:r>
      <w:r>
        <w:rPr>
          <w:color w:val="000009"/>
          <w:spacing w:val="35"/>
        </w:rPr>
        <w:t xml:space="preserve">  </w:t>
      </w:r>
      <w:r>
        <w:rPr>
          <w:color w:val="000009"/>
        </w:rPr>
        <w:t>образованию</w:t>
      </w:r>
      <w:r>
        <w:rPr>
          <w:color w:val="000009"/>
          <w:spacing w:val="38"/>
        </w:rPr>
        <w:t xml:space="preserve">  </w:t>
      </w:r>
      <w:r>
        <w:rPr>
          <w:color w:val="000009"/>
        </w:rPr>
        <w:t>ключевые</w:t>
      </w:r>
      <w:r>
        <w:rPr>
          <w:color w:val="000009"/>
          <w:spacing w:val="38"/>
        </w:rPr>
        <w:t xml:space="preserve">  </w:t>
      </w:r>
      <w:r>
        <w:rPr>
          <w:color w:val="000009"/>
        </w:rPr>
        <w:t>ценности,</w:t>
      </w:r>
      <w:r>
        <w:rPr>
          <w:color w:val="000009"/>
          <w:spacing w:val="38"/>
        </w:rPr>
        <w:t xml:space="preserve">  </w:t>
      </w:r>
      <w:r>
        <w:rPr>
          <w:color w:val="000009"/>
        </w:rPr>
        <w:t>которые</w:t>
      </w:r>
      <w:r>
        <w:rPr>
          <w:color w:val="000009"/>
          <w:spacing w:val="37"/>
        </w:rPr>
        <w:t xml:space="preserve">  </w:t>
      </w:r>
      <w:r>
        <w:rPr>
          <w:color w:val="000009"/>
          <w:spacing w:val="-2"/>
        </w:rPr>
        <w:t>отражают</w:t>
      </w:r>
    </w:p>
    <w:p w:rsidR="00D433F1" w:rsidRDefault="001238D5">
      <w:pPr>
        <w:pStyle w:val="a5"/>
        <w:spacing w:before="68" w:line="252" w:lineRule="auto"/>
        <w:ind w:left="137" w:right="269"/>
      </w:pPr>
      <w:r>
        <w:rPr>
          <w:color w:val="000009"/>
        </w:rPr>
        <w:lastRenderedPageBreak/>
        <w:t>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D433F1" w:rsidRDefault="001238D5">
      <w:pPr>
        <w:pStyle w:val="a5"/>
        <w:spacing w:before="1" w:line="252" w:lineRule="auto"/>
        <w:ind w:left="137" w:right="266" w:firstLine="240"/>
      </w:pPr>
      <w:r>
        <w:rPr>
          <w:color w:val="000009"/>
        </w:rPr>
        <w:t>Изучение предмета: 1) способствует реализации возможностей для саморазвития и формирования культуры личности, её общей и функциональной</w:t>
      </w:r>
      <w:r>
        <w:rPr>
          <w:color w:val="000009"/>
          <w:spacing w:val="-6"/>
        </w:rPr>
        <w:t xml:space="preserve"> </w:t>
      </w:r>
      <w:r>
        <w:rPr>
          <w:color w:val="000009"/>
        </w:rPr>
        <w:t>грамотности;</w:t>
      </w:r>
      <w:r>
        <w:rPr>
          <w:color w:val="000009"/>
          <w:spacing w:val="-3"/>
        </w:rPr>
        <w:t xml:space="preserve"> </w:t>
      </w:r>
      <w:r>
        <w:rPr>
          <w:color w:val="000009"/>
        </w:rPr>
        <w:t>2)</w:t>
      </w:r>
      <w:r>
        <w:rPr>
          <w:color w:val="000009"/>
          <w:spacing w:val="-5"/>
        </w:rPr>
        <w:t xml:space="preserve"> </w:t>
      </w:r>
      <w:r>
        <w:rPr>
          <w:color w:val="000009"/>
        </w:rPr>
        <w:t>вносит</w:t>
      </w:r>
      <w:r>
        <w:rPr>
          <w:color w:val="000009"/>
          <w:spacing w:val="-4"/>
        </w:rPr>
        <w:t xml:space="preserve"> </w:t>
      </w:r>
      <w:r>
        <w:rPr>
          <w:color w:val="000009"/>
        </w:rPr>
        <w:t>вклад</w:t>
      </w:r>
      <w:r>
        <w:rPr>
          <w:color w:val="000009"/>
          <w:spacing w:val="-3"/>
        </w:rPr>
        <w:t xml:space="preserve"> </w:t>
      </w:r>
      <w:r>
        <w:rPr>
          <w:color w:val="000009"/>
        </w:rPr>
        <w:t>в</w:t>
      </w:r>
      <w:r>
        <w:rPr>
          <w:color w:val="000009"/>
          <w:spacing w:val="-4"/>
        </w:rPr>
        <w:t xml:space="preserve"> </w:t>
      </w:r>
      <w:r>
        <w:rPr>
          <w:color w:val="000009"/>
        </w:rPr>
        <w:t>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w:t>
      </w:r>
      <w:r>
        <w:rPr>
          <w:color w:val="000009"/>
          <w:spacing w:val="-2"/>
        </w:rPr>
        <w:t xml:space="preserve"> </w:t>
      </w:r>
      <w:r>
        <w:rPr>
          <w:color w:val="000009"/>
        </w:rPr>
        <w:t>к</w:t>
      </w:r>
      <w:r>
        <w:rPr>
          <w:color w:val="000009"/>
          <w:spacing w:val="-3"/>
        </w:rPr>
        <w:t xml:space="preserve"> </w:t>
      </w:r>
      <w:r>
        <w:rPr>
          <w:color w:val="000009"/>
        </w:rPr>
        <w:t>естественно-научным знаниям,</w:t>
      </w:r>
      <w:r>
        <w:rPr>
          <w:color w:val="000009"/>
          <w:spacing w:val="-2"/>
        </w:rPr>
        <w:t xml:space="preserve"> </w:t>
      </w:r>
      <w:r>
        <w:rPr>
          <w:color w:val="000009"/>
        </w:rPr>
        <w:t>к</w:t>
      </w:r>
      <w:r>
        <w:rPr>
          <w:color w:val="000009"/>
          <w:spacing w:val="-3"/>
        </w:rPr>
        <w:t xml:space="preserve"> </w:t>
      </w:r>
      <w:r>
        <w:rPr>
          <w:color w:val="000009"/>
        </w:rPr>
        <w:t>природе,</w:t>
      </w:r>
      <w:r>
        <w:rPr>
          <w:color w:val="000009"/>
          <w:spacing w:val="-2"/>
        </w:rPr>
        <w:t xml:space="preserve"> </w:t>
      </w:r>
      <w:r>
        <w:rPr>
          <w:color w:val="000009"/>
        </w:rPr>
        <w:t>к</w:t>
      </w:r>
      <w:r>
        <w:rPr>
          <w:color w:val="000009"/>
          <w:spacing w:val="-3"/>
        </w:rPr>
        <w:t xml:space="preserve"> </w:t>
      </w:r>
      <w:r>
        <w:rPr>
          <w:color w:val="000009"/>
        </w:rPr>
        <w:t>человеку,</w:t>
      </w:r>
      <w:r>
        <w:rPr>
          <w:color w:val="000009"/>
          <w:spacing w:val="-2"/>
        </w:rPr>
        <w:t xml:space="preserve"> </w:t>
      </w:r>
      <w:r>
        <w:rPr>
          <w:color w:val="000009"/>
        </w:rPr>
        <w:t>вносит свой вклад в экологическое образование школьников.</w:t>
      </w:r>
    </w:p>
    <w:p w:rsidR="00D433F1" w:rsidRDefault="001238D5">
      <w:pPr>
        <w:pStyle w:val="a5"/>
        <w:spacing w:line="259" w:lineRule="auto"/>
        <w:ind w:left="137" w:right="267" w:firstLine="240"/>
      </w:pPr>
      <w:r>
        <w:rPr>
          <w:color w:val="000009"/>
        </w:rPr>
        <w:t>Названные направления в обучении химии обеспечиваются</w:t>
      </w:r>
      <w:r>
        <w:rPr>
          <w:color w:val="000009"/>
          <w:spacing w:val="80"/>
        </w:rPr>
        <w:t xml:space="preserve"> </w:t>
      </w:r>
      <w:r>
        <w:rPr>
          <w:color w:val="000009"/>
        </w:rPr>
        <w:t>спецификой содержания предмета, который является педагогически адаптированным</w:t>
      </w:r>
      <w:r>
        <w:rPr>
          <w:color w:val="000009"/>
          <w:spacing w:val="-2"/>
        </w:rPr>
        <w:t xml:space="preserve"> </w:t>
      </w:r>
      <w:r>
        <w:rPr>
          <w:color w:val="000009"/>
        </w:rPr>
        <w:t>отражением</w:t>
      </w:r>
      <w:r>
        <w:rPr>
          <w:color w:val="000009"/>
          <w:spacing w:val="-2"/>
        </w:rPr>
        <w:t xml:space="preserve"> </w:t>
      </w:r>
      <w:r>
        <w:rPr>
          <w:color w:val="000009"/>
        </w:rPr>
        <w:t>базовой</w:t>
      </w:r>
      <w:r>
        <w:rPr>
          <w:color w:val="000009"/>
          <w:spacing w:val="-4"/>
        </w:rPr>
        <w:t xml:space="preserve"> </w:t>
      </w:r>
      <w:r>
        <w:rPr>
          <w:color w:val="000009"/>
        </w:rPr>
        <w:t>науки</w:t>
      </w:r>
      <w:r>
        <w:rPr>
          <w:color w:val="000009"/>
          <w:spacing w:val="-2"/>
        </w:rPr>
        <w:t xml:space="preserve"> </w:t>
      </w:r>
      <w:r>
        <w:rPr>
          <w:color w:val="000009"/>
        </w:rPr>
        <w:t>химии</w:t>
      </w:r>
      <w:r>
        <w:rPr>
          <w:color w:val="000009"/>
          <w:spacing w:val="-2"/>
        </w:rPr>
        <w:t xml:space="preserve"> </w:t>
      </w:r>
      <w:r>
        <w:rPr>
          <w:color w:val="000009"/>
        </w:rPr>
        <w:t>на</w:t>
      </w:r>
      <w:r>
        <w:rPr>
          <w:color w:val="000009"/>
          <w:spacing w:val="-2"/>
        </w:rPr>
        <w:t xml:space="preserve"> </w:t>
      </w:r>
      <w:r>
        <w:rPr>
          <w:color w:val="000009"/>
        </w:rPr>
        <w:t>определённом</w:t>
      </w:r>
      <w:r>
        <w:rPr>
          <w:color w:val="000009"/>
          <w:spacing w:val="-2"/>
        </w:rPr>
        <w:t xml:space="preserve"> </w:t>
      </w:r>
      <w:r>
        <w:rPr>
          <w:color w:val="000009"/>
        </w:rPr>
        <w:t>этапе её развития.</w:t>
      </w:r>
    </w:p>
    <w:p w:rsidR="00D433F1" w:rsidRDefault="001238D5">
      <w:pPr>
        <w:pStyle w:val="a5"/>
        <w:spacing w:line="259" w:lineRule="auto"/>
        <w:ind w:left="137" w:right="274" w:firstLine="240"/>
      </w:pPr>
      <w:r>
        <w:rPr>
          <w:color w:val="000009"/>
        </w:rPr>
        <w:t>Курс</w:t>
      </w:r>
      <w:r>
        <w:rPr>
          <w:color w:val="000009"/>
          <w:spacing w:val="-3"/>
        </w:rPr>
        <w:t xml:space="preserve"> </w:t>
      </w:r>
      <w:r>
        <w:rPr>
          <w:color w:val="000009"/>
        </w:rPr>
        <w:t>химии</w:t>
      </w:r>
      <w:r>
        <w:rPr>
          <w:color w:val="000009"/>
          <w:spacing w:val="-7"/>
        </w:rPr>
        <w:t xml:space="preserve"> </w:t>
      </w:r>
      <w:r>
        <w:rPr>
          <w:color w:val="000009"/>
        </w:rPr>
        <w:t>основной</w:t>
      </w:r>
      <w:r>
        <w:rPr>
          <w:color w:val="000009"/>
          <w:spacing w:val="-7"/>
        </w:rPr>
        <w:t xml:space="preserve"> </w:t>
      </w:r>
      <w:r>
        <w:rPr>
          <w:color w:val="000009"/>
        </w:rPr>
        <w:t>школы</w:t>
      </w:r>
      <w:r>
        <w:rPr>
          <w:color w:val="000009"/>
          <w:spacing w:val="-6"/>
        </w:rPr>
        <w:t xml:space="preserve"> </w:t>
      </w:r>
      <w:r>
        <w:rPr>
          <w:color w:val="000009"/>
        </w:rPr>
        <w:t>ориентирован</w:t>
      </w:r>
      <w:r>
        <w:rPr>
          <w:color w:val="000009"/>
          <w:spacing w:val="-7"/>
        </w:rPr>
        <w:t xml:space="preserve"> </w:t>
      </w:r>
      <w:r>
        <w:rPr>
          <w:color w:val="000009"/>
        </w:rPr>
        <w:t>на</w:t>
      </w:r>
      <w:r>
        <w:rPr>
          <w:color w:val="000009"/>
          <w:spacing w:val="-6"/>
        </w:rPr>
        <w:t xml:space="preserve"> </w:t>
      </w:r>
      <w:r>
        <w:rPr>
          <w:color w:val="000009"/>
        </w:rPr>
        <w:t>освоение</w:t>
      </w:r>
      <w:r>
        <w:rPr>
          <w:color w:val="000009"/>
          <w:spacing w:val="-4"/>
        </w:rPr>
        <w:t xml:space="preserve"> </w:t>
      </w:r>
      <w:r>
        <w:rPr>
          <w:color w:val="000009"/>
        </w:rPr>
        <w:t>обучающимися основ неорганической химии и некоторых понятий и сведений об отдельных объектах органической химии.</w:t>
      </w:r>
    </w:p>
    <w:p w:rsidR="00D433F1" w:rsidRDefault="001238D5">
      <w:pPr>
        <w:pStyle w:val="a5"/>
        <w:spacing w:line="259" w:lineRule="auto"/>
        <w:ind w:left="137" w:right="270" w:firstLine="240"/>
      </w:pPr>
      <w:r>
        <w:rPr>
          <w:color w:val="000009"/>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w:t>
      </w:r>
      <w:r>
        <w:rPr>
          <w:color w:val="000009"/>
          <w:spacing w:val="40"/>
        </w:rPr>
        <w:t xml:space="preserve"> </w:t>
      </w:r>
      <w:r>
        <w:rPr>
          <w:color w:val="000009"/>
        </w:rPr>
        <w:t>как основного закона химии, учения о строении атома и химической</w:t>
      </w:r>
      <w:r>
        <w:rPr>
          <w:color w:val="000009"/>
          <w:spacing w:val="40"/>
        </w:rPr>
        <w:t xml:space="preserve"> </w:t>
      </w:r>
      <w:r>
        <w:rPr>
          <w:color w:val="000009"/>
        </w:rPr>
        <w:t>связи, представлений об электролитической диссоциации веществ в растворах.</w:t>
      </w:r>
      <w:r>
        <w:rPr>
          <w:color w:val="000009"/>
          <w:spacing w:val="-4"/>
        </w:rPr>
        <w:t xml:space="preserve"> </w:t>
      </w:r>
      <w:r>
        <w:rPr>
          <w:color w:val="000009"/>
        </w:rPr>
        <w:t>Теоретические</w:t>
      </w:r>
      <w:r>
        <w:rPr>
          <w:color w:val="000009"/>
          <w:spacing w:val="-3"/>
        </w:rPr>
        <w:t xml:space="preserve"> </w:t>
      </w:r>
      <w:r>
        <w:rPr>
          <w:color w:val="000009"/>
        </w:rPr>
        <w:t>знания</w:t>
      </w:r>
      <w:r>
        <w:rPr>
          <w:color w:val="000009"/>
          <w:spacing w:val="-4"/>
        </w:rPr>
        <w:t xml:space="preserve"> </w:t>
      </w:r>
      <w:r>
        <w:rPr>
          <w:color w:val="000009"/>
        </w:rPr>
        <w:t>рассматриваются</w:t>
      </w:r>
      <w:r>
        <w:rPr>
          <w:color w:val="000009"/>
          <w:spacing w:val="-4"/>
        </w:rPr>
        <w:t xml:space="preserve"> </w:t>
      </w:r>
      <w:r>
        <w:rPr>
          <w:color w:val="000009"/>
        </w:rPr>
        <w:t>на</w:t>
      </w:r>
      <w:r>
        <w:rPr>
          <w:color w:val="000009"/>
          <w:spacing w:val="-3"/>
        </w:rPr>
        <w:t xml:space="preserve"> </w:t>
      </w:r>
      <w:r>
        <w:rPr>
          <w:color w:val="000009"/>
        </w:rPr>
        <w:t>основе</w:t>
      </w:r>
      <w:r>
        <w:rPr>
          <w:color w:val="000009"/>
          <w:spacing w:val="-4"/>
        </w:rPr>
        <w:t xml:space="preserve"> </w:t>
      </w:r>
      <w:r>
        <w:rPr>
          <w:color w:val="000009"/>
        </w:rPr>
        <w:t>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433F1" w:rsidRDefault="001238D5">
      <w:pPr>
        <w:pStyle w:val="a5"/>
        <w:spacing w:line="259" w:lineRule="auto"/>
        <w:ind w:left="137" w:right="270" w:firstLine="240"/>
        <w:sectPr w:rsidR="00D433F1">
          <w:footerReference w:type="default" r:id="rId494"/>
          <w:footerReference w:type="first" r:id="rId495"/>
          <w:pgSz w:w="7830" w:h="12020"/>
          <w:pgMar w:top="520" w:right="425" w:bottom="280" w:left="566" w:header="0" w:footer="0" w:gutter="0"/>
          <w:cols w:space="720"/>
          <w:formProt w:val="0"/>
          <w:docGrid w:linePitch="100" w:charSpace="4096"/>
        </w:sectPr>
      </w:pPr>
      <w:r>
        <w:rPr>
          <w:color w:val="000009"/>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w:t>
      </w:r>
    </w:p>
    <w:p w:rsidR="00D433F1" w:rsidRDefault="001238D5">
      <w:pPr>
        <w:pStyle w:val="a5"/>
        <w:spacing w:before="68"/>
        <w:ind w:left="137"/>
        <w:jc w:val="left"/>
      </w:pPr>
      <w:r>
        <w:rPr>
          <w:color w:val="000009"/>
        </w:rPr>
        <w:lastRenderedPageBreak/>
        <w:t>происходит</w:t>
      </w:r>
      <w:r>
        <w:rPr>
          <w:color w:val="000009"/>
          <w:spacing w:val="38"/>
        </w:rPr>
        <w:t xml:space="preserve">  </w:t>
      </w:r>
      <w:r>
        <w:rPr>
          <w:color w:val="000009"/>
        </w:rPr>
        <w:t>с</w:t>
      </w:r>
      <w:r>
        <w:rPr>
          <w:color w:val="000009"/>
          <w:spacing w:val="40"/>
        </w:rPr>
        <w:t xml:space="preserve">  </w:t>
      </w:r>
      <w:r>
        <w:rPr>
          <w:color w:val="000009"/>
        </w:rPr>
        <w:t>привлечением</w:t>
      </w:r>
      <w:r>
        <w:rPr>
          <w:color w:val="000009"/>
          <w:spacing w:val="40"/>
        </w:rPr>
        <w:t xml:space="preserve">  </w:t>
      </w:r>
      <w:r>
        <w:rPr>
          <w:color w:val="000009"/>
        </w:rPr>
        <w:t>знаний</w:t>
      </w:r>
      <w:r>
        <w:rPr>
          <w:color w:val="000009"/>
          <w:spacing w:val="39"/>
        </w:rPr>
        <w:t xml:space="preserve">  </w:t>
      </w:r>
      <w:r>
        <w:rPr>
          <w:color w:val="000009"/>
        </w:rPr>
        <w:t>из</w:t>
      </w:r>
      <w:r>
        <w:rPr>
          <w:color w:val="000009"/>
          <w:spacing w:val="39"/>
        </w:rPr>
        <w:t xml:space="preserve">  </w:t>
      </w:r>
      <w:r>
        <w:rPr>
          <w:color w:val="000009"/>
        </w:rPr>
        <w:t>ранее</w:t>
      </w:r>
      <w:r>
        <w:rPr>
          <w:color w:val="000009"/>
          <w:spacing w:val="39"/>
        </w:rPr>
        <w:t xml:space="preserve">  </w:t>
      </w:r>
      <w:r>
        <w:rPr>
          <w:color w:val="000009"/>
        </w:rPr>
        <w:t>изученных</w:t>
      </w:r>
      <w:r>
        <w:rPr>
          <w:color w:val="000009"/>
          <w:spacing w:val="40"/>
        </w:rPr>
        <w:t xml:space="preserve">  </w:t>
      </w:r>
      <w:r>
        <w:rPr>
          <w:color w:val="000009"/>
          <w:spacing w:val="-2"/>
        </w:rPr>
        <w:t>курсов:</w:t>
      </w:r>
    </w:p>
    <w:p w:rsidR="00D433F1" w:rsidRDefault="001238D5">
      <w:pPr>
        <w:pStyle w:val="a5"/>
        <w:spacing w:before="17"/>
        <w:ind w:left="137"/>
        <w:jc w:val="left"/>
      </w:pPr>
      <w:r>
        <w:rPr>
          <w:color w:val="000009"/>
        </w:rPr>
        <w:t>«Окружающий</w:t>
      </w:r>
      <w:r>
        <w:rPr>
          <w:color w:val="000009"/>
          <w:spacing w:val="-8"/>
        </w:rPr>
        <w:t xml:space="preserve"> </w:t>
      </w:r>
      <w:r>
        <w:rPr>
          <w:color w:val="000009"/>
        </w:rPr>
        <w:t>мир»,</w:t>
      </w:r>
      <w:r>
        <w:rPr>
          <w:color w:val="000009"/>
          <w:spacing w:val="-2"/>
        </w:rPr>
        <w:t xml:space="preserve"> </w:t>
      </w:r>
      <w:r>
        <w:rPr>
          <w:color w:val="000009"/>
        </w:rPr>
        <w:t>«Биология.</w:t>
      </w:r>
      <w:r>
        <w:rPr>
          <w:color w:val="000009"/>
          <w:spacing w:val="-7"/>
        </w:rPr>
        <w:t xml:space="preserve"> </w:t>
      </w:r>
      <w:r>
        <w:rPr>
          <w:color w:val="000009"/>
        </w:rPr>
        <w:t>5—7</w:t>
      </w:r>
      <w:r>
        <w:rPr>
          <w:color w:val="000009"/>
          <w:spacing w:val="-6"/>
        </w:rPr>
        <w:t xml:space="preserve"> </w:t>
      </w:r>
      <w:r>
        <w:rPr>
          <w:color w:val="000009"/>
        </w:rPr>
        <w:t>классы»</w:t>
      </w:r>
      <w:r>
        <w:rPr>
          <w:color w:val="000009"/>
          <w:spacing w:val="-10"/>
        </w:rPr>
        <w:t xml:space="preserve"> </w:t>
      </w:r>
      <w:r>
        <w:rPr>
          <w:color w:val="000009"/>
        </w:rPr>
        <w:t>и</w:t>
      </w:r>
      <w:r>
        <w:rPr>
          <w:color w:val="000009"/>
          <w:spacing w:val="-4"/>
        </w:rPr>
        <w:t xml:space="preserve"> </w:t>
      </w:r>
      <w:r>
        <w:rPr>
          <w:color w:val="000009"/>
        </w:rPr>
        <w:t>«Физика.</w:t>
      </w:r>
      <w:r>
        <w:rPr>
          <w:color w:val="000009"/>
          <w:spacing w:val="-6"/>
        </w:rPr>
        <w:t xml:space="preserve"> </w:t>
      </w:r>
      <w:r>
        <w:rPr>
          <w:color w:val="000009"/>
        </w:rPr>
        <w:t>7</w:t>
      </w:r>
      <w:r>
        <w:rPr>
          <w:color w:val="000009"/>
          <w:spacing w:val="-6"/>
        </w:rPr>
        <w:t xml:space="preserve"> </w:t>
      </w:r>
      <w:r>
        <w:rPr>
          <w:color w:val="000009"/>
          <w:spacing w:val="-2"/>
        </w:rPr>
        <w:t>класс».</w:t>
      </w:r>
    </w:p>
    <w:p w:rsidR="00D433F1" w:rsidRDefault="00D433F1">
      <w:pPr>
        <w:pStyle w:val="a5"/>
        <w:spacing w:before="20"/>
        <w:ind w:left="0"/>
        <w:jc w:val="left"/>
      </w:pPr>
    </w:p>
    <w:p w:rsidR="00D433F1" w:rsidRDefault="001238D5">
      <w:pPr>
        <w:pStyle w:val="1"/>
        <w:spacing w:line="229" w:lineRule="exact"/>
        <w:ind w:left="137"/>
      </w:pPr>
      <w:r>
        <w:t>ЦЕЛИ</w:t>
      </w:r>
      <w:r>
        <w:rPr>
          <w:spacing w:val="-9"/>
        </w:rPr>
        <w:t xml:space="preserve"> </w:t>
      </w:r>
      <w:r>
        <w:t>ИЗУЧЕНИЯ</w:t>
      </w:r>
      <w:r>
        <w:rPr>
          <w:spacing w:val="-8"/>
        </w:rPr>
        <w:t xml:space="preserve"> </w:t>
      </w:r>
      <w:r>
        <w:t>УЧЕБНОГО</w:t>
      </w:r>
      <w:r>
        <w:rPr>
          <w:spacing w:val="-8"/>
        </w:rPr>
        <w:t xml:space="preserve"> </w:t>
      </w:r>
      <w:r>
        <w:t>ПРЕДМЕТА</w:t>
      </w:r>
      <w:r>
        <w:rPr>
          <w:spacing w:val="-13"/>
        </w:rPr>
        <w:t xml:space="preserve"> </w:t>
      </w:r>
      <w:r>
        <w:rPr>
          <w:spacing w:val="-2"/>
        </w:rPr>
        <w:t>«ХИМИЯ»</w:t>
      </w:r>
    </w:p>
    <w:p w:rsidR="00D433F1" w:rsidRDefault="001238D5">
      <w:pPr>
        <w:pStyle w:val="a5"/>
        <w:spacing w:line="252" w:lineRule="auto"/>
        <w:ind w:left="137" w:right="268" w:firstLine="240"/>
      </w:pPr>
      <w:r>
        <w:rPr>
          <w:color w:val="000009"/>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w:t>
      </w:r>
      <w:r>
        <w:rPr>
          <w:color w:val="000009"/>
          <w:spacing w:val="40"/>
        </w:rPr>
        <w:t xml:space="preserve"> </w:t>
      </w:r>
      <w:r>
        <w:rPr>
          <w:color w:val="000009"/>
        </w:rPr>
        <w:t>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D433F1" w:rsidRDefault="001238D5">
      <w:pPr>
        <w:pStyle w:val="a5"/>
        <w:spacing w:line="252" w:lineRule="auto"/>
        <w:ind w:left="137" w:right="272" w:firstLine="240"/>
      </w:pPr>
      <w:r>
        <w:rPr>
          <w:color w:val="000009"/>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D433F1" w:rsidRDefault="001238D5">
      <w:pPr>
        <w:pStyle w:val="a5"/>
        <w:spacing w:line="252" w:lineRule="auto"/>
        <w:ind w:left="137" w:right="274" w:firstLine="240"/>
      </w:pPr>
      <w:r>
        <w:rPr>
          <w:color w:val="000009"/>
        </w:rPr>
        <w:t>В связи с этим при изучении предмета в основной школе доминирующее значение приобрели такие цели, как:</w:t>
      </w:r>
    </w:p>
    <w:p w:rsidR="00D433F1" w:rsidRDefault="001238D5" w:rsidP="00292B0F">
      <w:pPr>
        <w:pStyle w:val="aa"/>
        <w:numPr>
          <w:ilvl w:val="0"/>
          <w:numId w:val="52"/>
        </w:numPr>
        <w:tabs>
          <w:tab w:val="left" w:pos="857"/>
        </w:tabs>
        <w:spacing w:line="252" w:lineRule="auto"/>
        <w:ind w:right="273"/>
        <w:rPr>
          <w:rFonts w:ascii="Wingdings" w:hAnsi="Wingdings"/>
          <w:color w:val="000009"/>
          <w:sz w:val="20"/>
        </w:rPr>
      </w:pPr>
      <w:r>
        <w:rPr>
          <w:color w:val="000009"/>
          <w:sz w:val="20"/>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433F1" w:rsidRDefault="001238D5" w:rsidP="00292B0F">
      <w:pPr>
        <w:pStyle w:val="aa"/>
        <w:numPr>
          <w:ilvl w:val="0"/>
          <w:numId w:val="52"/>
        </w:numPr>
        <w:tabs>
          <w:tab w:val="left" w:pos="857"/>
        </w:tabs>
        <w:spacing w:line="252" w:lineRule="auto"/>
        <w:ind w:right="271"/>
        <w:rPr>
          <w:rFonts w:ascii="Wingdings" w:hAnsi="Wingdings"/>
          <w:color w:val="000009"/>
          <w:sz w:val="20"/>
        </w:rPr>
      </w:pPr>
      <w:r>
        <w:rPr>
          <w:color w:val="000009"/>
          <w:sz w:val="20"/>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w:t>
      </w:r>
      <w:r>
        <w:rPr>
          <w:color w:val="000009"/>
          <w:spacing w:val="40"/>
          <w:sz w:val="20"/>
        </w:rPr>
        <w:t xml:space="preserve"> </w:t>
      </w:r>
      <w:r>
        <w:rPr>
          <w:color w:val="000009"/>
          <w:sz w:val="20"/>
        </w:rPr>
        <w:t>развитие способностей к химии;</w:t>
      </w:r>
    </w:p>
    <w:p w:rsidR="00D433F1" w:rsidRDefault="001238D5" w:rsidP="00292B0F">
      <w:pPr>
        <w:pStyle w:val="aa"/>
        <w:numPr>
          <w:ilvl w:val="0"/>
          <w:numId w:val="52"/>
        </w:numPr>
        <w:tabs>
          <w:tab w:val="left" w:pos="857"/>
        </w:tabs>
        <w:spacing w:line="252" w:lineRule="auto"/>
        <w:ind w:right="272"/>
        <w:rPr>
          <w:rFonts w:ascii="Wingdings" w:hAnsi="Wingdings"/>
          <w:color w:val="000009"/>
          <w:sz w:val="20"/>
        </w:rPr>
      </w:pPr>
      <w:r>
        <w:rPr>
          <w:color w:val="000009"/>
          <w:sz w:val="20"/>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color w:val="000009"/>
          <w:spacing w:val="-2"/>
          <w:sz w:val="20"/>
        </w:rPr>
        <w:t>деятельности;</w:t>
      </w:r>
    </w:p>
    <w:p w:rsidR="00D433F1" w:rsidRDefault="001238D5" w:rsidP="00292B0F">
      <w:pPr>
        <w:pStyle w:val="aa"/>
        <w:numPr>
          <w:ilvl w:val="0"/>
          <w:numId w:val="52"/>
        </w:numPr>
        <w:tabs>
          <w:tab w:val="left" w:pos="857"/>
        </w:tabs>
        <w:spacing w:line="252" w:lineRule="auto"/>
        <w:ind w:right="272"/>
        <w:rPr>
          <w:rFonts w:ascii="Wingdings" w:hAnsi="Wingdings"/>
          <w:color w:val="000009"/>
          <w:sz w:val="20"/>
        </w:rPr>
      </w:pPr>
      <w:r>
        <w:rPr>
          <w:color w:val="000009"/>
          <w:sz w:val="20"/>
        </w:rPr>
        <w:t>формирование умений объяснять и оценивать явления окружающего мира на основании знаний и опыта, полученных</w:t>
      </w:r>
      <w:r>
        <w:rPr>
          <w:color w:val="000009"/>
          <w:spacing w:val="40"/>
          <w:sz w:val="20"/>
        </w:rPr>
        <w:t xml:space="preserve"> </w:t>
      </w:r>
      <w:r>
        <w:rPr>
          <w:color w:val="000009"/>
          <w:sz w:val="20"/>
        </w:rPr>
        <w:t>при изучении химии;</w:t>
      </w:r>
    </w:p>
    <w:p w:rsidR="00D433F1" w:rsidRDefault="001238D5" w:rsidP="00292B0F">
      <w:pPr>
        <w:pStyle w:val="aa"/>
        <w:numPr>
          <w:ilvl w:val="0"/>
          <w:numId w:val="52"/>
        </w:numPr>
        <w:tabs>
          <w:tab w:val="left" w:pos="857"/>
        </w:tabs>
        <w:spacing w:before="27" w:line="252" w:lineRule="auto"/>
        <w:ind w:right="270"/>
        <w:rPr>
          <w:rFonts w:ascii="Wingdings" w:hAnsi="Wingdings"/>
          <w:color w:val="221E1F"/>
          <w:sz w:val="20"/>
        </w:rPr>
        <w:sectPr w:rsidR="00D433F1">
          <w:footerReference w:type="default" r:id="rId496"/>
          <w:footerReference w:type="first" r:id="rId497"/>
          <w:pgSz w:w="7830" w:h="12020"/>
          <w:pgMar w:top="520" w:right="425" w:bottom="280" w:left="566" w:header="0" w:footer="0" w:gutter="0"/>
          <w:cols w:space="720"/>
          <w:formProt w:val="0"/>
          <w:docGrid w:linePitch="100" w:charSpace="4096"/>
        </w:sectPr>
      </w:pPr>
      <w:r>
        <w:rPr>
          <w:color w:val="000009"/>
          <w:sz w:val="20"/>
        </w:rPr>
        <w:t>формирование у обучающихся гуманистических отношений, понимания</w:t>
      </w:r>
      <w:r>
        <w:rPr>
          <w:color w:val="000009"/>
          <w:spacing w:val="61"/>
          <w:sz w:val="20"/>
        </w:rPr>
        <w:t xml:space="preserve">  </w:t>
      </w:r>
      <w:r>
        <w:rPr>
          <w:color w:val="000009"/>
          <w:sz w:val="20"/>
        </w:rPr>
        <w:t>ценности</w:t>
      </w:r>
      <w:r>
        <w:rPr>
          <w:color w:val="000009"/>
          <w:spacing w:val="61"/>
          <w:sz w:val="20"/>
        </w:rPr>
        <w:t xml:space="preserve">  </w:t>
      </w:r>
      <w:r>
        <w:rPr>
          <w:color w:val="000009"/>
          <w:sz w:val="20"/>
        </w:rPr>
        <w:t>химических</w:t>
      </w:r>
      <w:r>
        <w:rPr>
          <w:color w:val="000009"/>
          <w:spacing w:val="61"/>
          <w:sz w:val="20"/>
        </w:rPr>
        <w:t xml:space="preserve">  </w:t>
      </w:r>
      <w:r>
        <w:rPr>
          <w:color w:val="000009"/>
          <w:sz w:val="20"/>
        </w:rPr>
        <w:t>знаний</w:t>
      </w:r>
      <w:r>
        <w:rPr>
          <w:color w:val="000009"/>
          <w:spacing w:val="61"/>
          <w:sz w:val="20"/>
        </w:rPr>
        <w:t xml:space="preserve">  </w:t>
      </w:r>
      <w:r>
        <w:rPr>
          <w:color w:val="000009"/>
          <w:sz w:val="20"/>
        </w:rPr>
        <w:t>для</w:t>
      </w:r>
      <w:r>
        <w:rPr>
          <w:color w:val="000009"/>
          <w:spacing w:val="61"/>
          <w:sz w:val="20"/>
        </w:rPr>
        <w:t xml:space="preserve">  </w:t>
      </w:r>
      <w:r>
        <w:rPr>
          <w:color w:val="000009"/>
          <w:sz w:val="20"/>
        </w:rPr>
        <w:t>выработки</w:t>
      </w:r>
    </w:p>
    <w:p w:rsidR="00D433F1" w:rsidRDefault="001238D5">
      <w:pPr>
        <w:pStyle w:val="a5"/>
        <w:spacing w:before="68" w:line="252" w:lineRule="auto"/>
        <w:ind w:left="857" w:right="272" w:hanging="360"/>
      </w:pPr>
      <w:r>
        <w:rPr>
          <w:color w:val="000009"/>
        </w:rPr>
        <w:lastRenderedPageBreak/>
        <w:t>экологически целесообразного поведения в быту и трудовой деятельности в целях сохранения своего здоровья и окружающей природной среды;</w:t>
      </w:r>
    </w:p>
    <w:p w:rsidR="00D433F1" w:rsidRDefault="001238D5" w:rsidP="00292B0F">
      <w:pPr>
        <w:pStyle w:val="aa"/>
        <w:numPr>
          <w:ilvl w:val="0"/>
          <w:numId w:val="52"/>
        </w:numPr>
        <w:tabs>
          <w:tab w:val="left" w:pos="857"/>
        </w:tabs>
        <w:spacing w:before="1" w:line="252" w:lineRule="auto"/>
        <w:ind w:right="268"/>
        <w:rPr>
          <w:rFonts w:ascii="Wingdings" w:hAnsi="Wingdings"/>
          <w:color w:val="000009"/>
          <w:sz w:val="20"/>
        </w:rPr>
      </w:pPr>
      <w:r>
        <w:rPr>
          <w:color w:val="000009"/>
          <w:sz w:val="20"/>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433F1" w:rsidRDefault="00D433F1">
      <w:pPr>
        <w:pStyle w:val="a5"/>
        <w:spacing w:before="89"/>
        <w:ind w:left="0" w:hanging="360"/>
        <w:jc w:val="left"/>
      </w:pPr>
    </w:p>
    <w:p w:rsidR="00D433F1" w:rsidRDefault="001238D5">
      <w:pPr>
        <w:pStyle w:val="1"/>
        <w:spacing w:before="1" w:line="229" w:lineRule="exact"/>
        <w:ind w:left="137" w:hanging="360"/>
        <w:jc w:val="both"/>
      </w:pPr>
      <w:r>
        <w:t>МЕСТО</w:t>
      </w:r>
      <w:r>
        <w:rPr>
          <w:spacing w:val="-8"/>
        </w:rPr>
        <w:t xml:space="preserve"> </w:t>
      </w:r>
      <w:r>
        <w:t>УЧЕБНОГО</w:t>
      </w:r>
      <w:r>
        <w:rPr>
          <w:spacing w:val="-7"/>
        </w:rPr>
        <w:t xml:space="preserve"> </w:t>
      </w:r>
      <w:r>
        <w:t>ПРЕДМЕТА</w:t>
      </w:r>
      <w:r>
        <w:rPr>
          <w:spacing w:val="-11"/>
        </w:rPr>
        <w:t xml:space="preserve"> </w:t>
      </w:r>
      <w:r>
        <w:t>«ХИМИЯ»</w:t>
      </w:r>
      <w:r>
        <w:rPr>
          <w:spacing w:val="-8"/>
        </w:rPr>
        <w:t xml:space="preserve"> </w:t>
      </w:r>
      <w:r>
        <w:t>В</w:t>
      </w:r>
      <w:r>
        <w:rPr>
          <w:spacing w:val="-8"/>
        </w:rPr>
        <w:t xml:space="preserve"> </w:t>
      </w:r>
      <w:r>
        <w:t>УЧЕБНОМ</w:t>
      </w:r>
      <w:r>
        <w:rPr>
          <w:spacing w:val="-4"/>
        </w:rPr>
        <w:t xml:space="preserve"> </w:t>
      </w:r>
      <w:r>
        <w:rPr>
          <w:spacing w:val="-2"/>
        </w:rPr>
        <w:t>ПЛАНЕ</w:t>
      </w:r>
    </w:p>
    <w:p w:rsidR="00D433F1" w:rsidRDefault="001238D5">
      <w:pPr>
        <w:pStyle w:val="a5"/>
        <w:ind w:left="137" w:right="269" w:firstLine="240"/>
      </w:pPr>
      <w:r>
        <w:rPr>
          <w:color w:val="000009"/>
        </w:rPr>
        <w:t>В системе общего образования «Химия» признана обязательным учебным</w:t>
      </w:r>
      <w:r>
        <w:rPr>
          <w:color w:val="000009"/>
          <w:spacing w:val="67"/>
          <w:w w:val="150"/>
        </w:rPr>
        <w:t xml:space="preserve"> </w:t>
      </w:r>
      <w:r>
        <w:rPr>
          <w:color w:val="000009"/>
        </w:rPr>
        <w:t>предметом,</w:t>
      </w:r>
      <w:r>
        <w:rPr>
          <w:color w:val="000009"/>
          <w:spacing w:val="66"/>
          <w:w w:val="150"/>
        </w:rPr>
        <w:t xml:space="preserve"> </w:t>
      </w:r>
      <w:r>
        <w:rPr>
          <w:color w:val="000009"/>
        </w:rPr>
        <w:t>который</w:t>
      </w:r>
      <w:r>
        <w:rPr>
          <w:color w:val="000009"/>
          <w:spacing w:val="66"/>
          <w:w w:val="150"/>
        </w:rPr>
        <w:t xml:space="preserve"> </w:t>
      </w:r>
      <w:r>
        <w:rPr>
          <w:color w:val="000009"/>
        </w:rPr>
        <w:t>входит</w:t>
      </w:r>
      <w:r>
        <w:rPr>
          <w:color w:val="000009"/>
          <w:spacing w:val="67"/>
          <w:w w:val="150"/>
        </w:rPr>
        <w:t xml:space="preserve"> </w:t>
      </w:r>
      <w:r>
        <w:rPr>
          <w:color w:val="000009"/>
        </w:rPr>
        <w:t>в</w:t>
      </w:r>
      <w:r>
        <w:rPr>
          <w:color w:val="000009"/>
          <w:spacing w:val="66"/>
          <w:w w:val="150"/>
        </w:rPr>
        <w:t xml:space="preserve"> </w:t>
      </w:r>
      <w:r>
        <w:rPr>
          <w:color w:val="000009"/>
        </w:rPr>
        <w:t>состав</w:t>
      </w:r>
      <w:r>
        <w:rPr>
          <w:color w:val="000009"/>
          <w:spacing w:val="67"/>
          <w:w w:val="150"/>
        </w:rPr>
        <w:t xml:space="preserve"> </w:t>
      </w:r>
      <w:r>
        <w:rPr>
          <w:color w:val="000009"/>
        </w:rPr>
        <w:t>предметной</w:t>
      </w:r>
      <w:r>
        <w:rPr>
          <w:color w:val="000009"/>
          <w:spacing w:val="64"/>
          <w:w w:val="150"/>
        </w:rPr>
        <w:t xml:space="preserve"> </w:t>
      </w:r>
      <w:r>
        <w:rPr>
          <w:color w:val="000009"/>
          <w:spacing w:val="-2"/>
        </w:rPr>
        <w:t>области</w:t>
      </w:r>
    </w:p>
    <w:p w:rsidR="00D433F1" w:rsidRDefault="001238D5">
      <w:pPr>
        <w:pStyle w:val="a5"/>
        <w:ind w:left="137" w:hanging="360"/>
      </w:pPr>
      <w:r>
        <w:rPr>
          <w:color w:val="000009"/>
          <w:spacing w:val="-2"/>
        </w:rPr>
        <w:t>«Естественно-научные</w:t>
      </w:r>
      <w:r>
        <w:rPr>
          <w:color w:val="000009"/>
          <w:spacing w:val="18"/>
        </w:rPr>
        <w:t xml:space="preserve"> </w:t>
      </w:r>
      <w:r>
        <w:rPr>
          <w:color w:val="000009"/>
          <w:spacing w:val="-2"/>
        </w:rPr>
        <w:t>предметы».</w:t>
      </w:r>
    </w:p>
    <w:p w:rsidR="00D433F1" w:rsidRDefault="001238D5">
      <w:pPr>
        <w:pStyle w:val="a5"/>
        <w:spacing w:before="1"/>
        <w:ind w:left="137" w:right="268" w:firstLine="240"/>
      </w:pPr>
      <w:r>
        <w:rPr>
          <w:color w:val="000009"/>
        </w:rPr>
        <w:t>Учебным планом на её изучение отведено 136 учебных часов — по 2 ч</w:t>
      </w:r>
      <w:r>
        <w:rPr>
          <w:color w:val="000009"/>
          <w:spacing w:val="40"/>
        </w:rPr>
        <w:t xml:space="preserve"> </w:t>
      </w:r>
      <w:r>
        <w:rPr>
          <w:color w:val="000009"/>
        </w:rPr>
        <w:t>в неделю в 8 и 9 классах соответственно.</w:t>
      </w:r>
    </w:p>
    <w:p w:rsidR="00D433F1" w:rsidRDefault="001238D5">
      <w:pPr>
        <w:pStyle w:val="a5"/>
        <w:ind w:left="137" w:right="268" w:firstLine="240"/>
      </w:pPr>
      <w:r>
        <w:rPr>
          <w:color w:val="000009"/>
        </w:rPr>
        <w:t>Для каждого класса предусмотрено резервное учебное время, которое может быть использовано участниками образовательного процесса в</w:t>
      </w:r>
      <w:r>
        <w:rPr>
          <w:color w:val="000009"/>
          <w:spacing w:val="80"/>
        </w:rPr>
        <w:t xml:space="preserve"> </w:t>
      </w:r>
      <w:r>
        <w:rPr>
          <w:color w:val="000009"/>
        </w:rPr>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D433F1" w:rsidRDefault="001238D5">
      <w:pPr>
        <w:pStyle w:val="a5"/>
        <w:ind w:left="137" w:right="274" w:firstLine="240"/>
      </w:pPr>
      <w:r>
        <w:rPr>
          <w:color w:val="000009"/>
        </w:rPr>
        <w:t>В структуре рабочей программы наряду с пояснительной запиской выделены следующие разделы:</w:t>
      </w:r>
    </w:p>
    <w:p w:rsidR="00D433F1" w:rsidRDefault="001238D5" w:rsidP="00292B0F">
      <w:pPr>
        <w:pStyle w:val="aa"/>
        <w:numPr>
          <w:ilvl w:val="0"/>
          <w:numId w:val="52"/>
        </w:numPr>
        <w:tabs>
          <w:tab w:val="left" w:pos="856"/>
        </w:tabs>
        <w:ind w:left="856" w:hanging="359"/>
        <w:rPr>
          <w:rFonts w:ascii="Wingdings" w:hAnsi="Wingdings"/>
          <w:color w:val="000009"/>
          <w:sz w:val="20"/>
        </w:rPr>
      </w:pPr>
      <w:r>
        <w:rPr>
          <w:color w:val="000009"/>
          <w:sz w:val="20"/>
        </w:rPr>
        <w:t>планируемые</w:t>
      </w:r>
      <w:r>
        <w:rPr>
          <w:color w:val="000009"/>
          <w:spacing w:val="35"/>
          <w:sz w:val="20"/>
        </w:rPr>
        <w:t xml:space="preserve"> </w:t>
      </w:r>
      <w:r>
        <w:rPr>
          <w:color w:val="000009"/>
          <w:sz w:val="20"/>
        </w:rPr>
        <w:t>результаты</w:t>
      </w:r>
      <w:r>
        <w:rPr>
          <w:color w:val="000009"/>
          <w:spacing w:val="36"/>
          <w:sz w:val="20"/>
        </w:rPr>
        <w:t xml:space="preserve"> </w:t>
      </w:r>
      <w:r>
        <w:rPr>
          <w:color w:val="000009"/>
          <w:sz w:val="20"/>
        </w:rPr>
        <w:t>освоения</w:t>
      </w:r>
      <w:r>
        <w:rPr>
          <w:color w:val="000009"/>
          <w:spacing w:val="37"/>
          <w:sz w:val="20"/>
        </w:rPr>
        <w:t xml:space="preserve"> </w:t>
      </w:r>
      <w:r>
        <w:rPr>
          <w:color w:val="000009"/>
          <w:sz w:val="20"/>
        </w:rPr>
        <w:t>учебного</w:t>
      </w:r>
      <w:r>
        <w:rPr>
          <w:color w:val="000009"/>
          <w:spacing w:val="36"/>
          <w:sz w:val="20"/>
        </w:rPr>
        <w:t xml:space="preserve"> </w:t>
      </w:r>
      <w:r>
        <w:rPr>
          <w:color w:val="000009"/>
          <w:sz w:val="20"/>
        </w:rPr>
        <w:t>предмета</w:t>
      </w:r>
      <w:r>
        <w:rPr>
          <w:color w:val="000009"/>
          <w:spacing w:val="39"/>
          <w:sz w:val="20"/>
        </w:rPr>
        <w:t xml:space="preserve"> </w:t>
      </w:r>
      <w:r>
        <w:rPr>
          <w:color w:val="000009"/>
          <w:spacing w:val="-2"/>
          <w:sz w:val="20"/>
        </w:rPr>
        <w:t>«Химия»</w:t>
      </w:r>
    </w:p>
    <w:p w:rsidR="00D433F1" w:rsidRDefault="001238D5">
      <w:pPr>
        <w:pStyle w:val="a5"/>
        <w:ind w:left="857" w:hanging="360"/>
      </w:pPr>
      <w:r>
        <w:rPr>
          <w:color w:val="000009"/>
        </w:rPr>
        <w:t>—</w:t>
      </w:r>
      <w:r>
        <w:rPr>
          <w:color w:val="000009"/>
          <w:spacing w:val="-11"/>
        </w:rPr>
        <w:t xml:space="preserve"> </w:t>
      </w:r>
      <w:r>
        <w:rPr>
          <w:color w:val="000009"/>
        </w:rPr>
        <w:t>личностные,</w:t>
      </w:r>
      <w:r>
        <w:rPr>
          <w:color w:val="000009"/>
          <w:spacing w:val="-10"/>
        </w:rPr>
        <w:t xml:space="preserve"> </w:t>
      </w:r>
      <w:r>
        <w:rPr>
          <w:color w:val="000009"/>
        </w:rPr>
        <w:t>метапредметные,</w:t>
      </w:r>
      <w:r>
        <w:rPr>
          <w:color w:val="000009"/>
          <w:spacing w:val="-11"/>
        </w:rPr>
        <w:t xml:space="preserve"> </w:t>
      </w:r>
      <w:r>
        <w:rPr>
          <w:color w:val="000009"/>
          <w:spacing w:val="-2"/>
        </w:rPr>
        <w:t>предметные;</w:t>
      </w:r>
    </w:p>
    <w:p w:rsidR="00D433F1" w:rsidRDefault="001238D5" w:rsidP="00292B0F">
      <w:pPr>
        <w:pStyle w:val="aa"/>
        <w:numPr>
          <w:ilvl w:val="0"/>
          <w:numId w:val="52"/>
        </w:numPr>
        <w:tabs>
          <w:tab w:val="left" w:pos="856"/>
        </w:tabs>
        <w:spacing w:before="1"/>
        <w:ind w:left="856" w:hanging="359"/>
        <w:rPr>
          <w:rFonts w:ascii="Wingdings" w:hAnsi="Wingdings"/>
          <w:color w:val="000009"/>
          <w:sz w:val="20"/>
        </w:rPr>
      </w:pPr>
      <w:r>
        <w:rPr>
          <w:color w:val="000009"/>
          <w:sz w:val="20"/>
        </w:rPr>
        <w:t>содержание</w:t>
      </w:r>
      <w:r>
        <w:rPr>
          <w:color w:val="000009"/>
          <w:spacing w:val="-5"/>
          <w:sz w:val="20"/>
        </w:rPr>
        <w:t xml:space="preserve"> </w:t>
      </w:r>
      <w:r>
        <w:rPr>
          <w:color w:val="000009"/>
          <w:sz w:val="20"/>
        </w:rPr>
        <w:t>учебного</w:t>
      </w:r>
      <w:r>
        <w:rPr>
          <w:color w:val="000009"/>
          <w:spacing w:val="-7"/>
          <w:sz w:val="20"/>
        </w:rPr>
        <w:t xml:space="preserve"> </w:t>
      </w:r>
      <w:r>
        <w:rPr>
          <w:color w:val="000009"/>
          <w:sz w:val="20"/>
        </w:rPr>
        <w:t>предмета</w:t>
      </w:r>
      <w:r>
        <w:rPr>
          <w:color w:val="000009"/>
          <w:spacing w:val="-6"/>
          <w:sz w:val="20"/>
        </w:rPr>
        <w:t xml:space="preserve"> </w:t>
      </w:r>
      <w:r>
        <w:rPr>
          <w:color w:val="000009"/>
          <w:sz w:val="20"/>
        </w:rPr>
        <w:t>«Химия»</w:t>
      </w:r>
      <w:r>
        <w:rPr>
          <w:color w:val="000009"/>
          <w:spacing w:val="-11"/>
          <w:sz w:val="20"/>
        </w:rPr>
        <w:t xml:space="preserve"> </w:t>
      </w:r>
      <w:r>
        <w:rPr>
          <w:color w:val="000009"/>
          <w:sz w:val="20"/>
        </w:rPr>
        <w:t>по</w:t>
      </w:r>
      <w:r>
        <w:rPr>
          <w:color w:val="000009"/>
          <w:spacing w:val="-7"/>
          <w:sz w:val="20"/>
        </w:rPr>
        <w:t xml:space="preserve"> </w:t>
      </w:r>
      <w:r>
        <w:rPr>
          <w:color w:val="000009"/>
          <w:sz w:val="20"/>
        </w:rPr>
        <w:t>годам</w:t>
      </w:r>
      <w:r>
        <w:rPr>
          <w:color w:val="000009"/>
          <w:spacing w:val="-7"/>
          <w:sz w:val="20"/>
        </w:rPr>
        <w:t xml:space="preserve"> </w:t>
      </w:r>
      <w:r>
        <w:rPr>
          <w:color w:val="000009"/>
          <w:spacing w:val="-2"/>
          <w:sz w:val="20"/>
        </w:rPr>
        <w:t>обучения;</w:t>
      </w:r>
    </w:p>
    <w:p w:rsidR="00D433F1" w:rsidRDefault="001238D5" w:rsidP="00292B0F">
      <w:pPr>
        <w:pStyle w:val="aa"/>
        <w:numPr>
          <w:ilvl w:val="0"/>
          <w:numId w:val="52"/>
        </w:numPr>
        <w:tabs>
          <w:tab w:val="left" w:pos="857"/>
        </w:tabs>
        <w:ind w:right="269"/>
        <w:rPr>
          <w:rFonts w:ascii="Wingdings" w:hAnsi="Wingdings"/>
          <w:color w:val="000009"/>
          <w:sz w:val="20"/>
        </w:rPr>
        <w:sectPr w:rsidR="00D433F1">
          <w:footerReference w:type="default" r:id="rId498"/>
          <w:footerReference w:type="first" r:id="rId499"/>
          <w:pgSz w:w="7830" w:h="12020"/>
          <w:pgMar w:top="520" w:right="425" w:bottom="280" w:left="566" w:header="0" w:footer="0" w:gutter="0"/>
          <w:cols w:space="720"/>
          <w:formProt w:val="0"/>
          <w:docGrid w:linePitch="100" w:charSpace="4096"/>
        </w:sectPr>
      </w:pPr>
      <w:r>
        <w:rPr>
          <w:color w:val="000009"/>
          <w:sz w:val="20"/>
        </w:rPr>
        <w:t>примерное тематическое планирование, в котором</w:t>
      </w:r>
      <w:r>
        <w:rPr>
          <w:color w:val="000009"/>
          <w:spacing w:val="40"/>
          <w:sz w:val="20"/>
        </w:rPr>
        <w:t xml:space="preserve"> </w:t>
      </w:r>
      <w:r>
        <w:rPr>
          <w:color w:val="000009"/>
          <w:sz w:val="20"/>
        </w:rPr>
        <w:t>детализировано содержание каждой конкретной темы, указаны количество часов, отводимых на её изучение, и основные виды учебной</w:t>
      </w:r>
      <w:r>
        <w:rPr>
          <w:color w:val="000009"/>
          <w:spacing w:val="-3"/>
          <w:sz w:val="20"/>
        </w:rPr>
        <w:t xml:space="preserve"> </w:t>
      </w:r>
      <w:r>
        <w:rPr>
          <w:color w:val="000009"/>
          <w:sz w:val="20"/>
        </w:rPr>
        <w:t>деятельности</w:t>
      </w:r>
      <w:r>
        <w:rPr>
          <w:color w:val="000009"/>
          <w:spacing w:val="-1"/>
          <w:sz w:val="20"/>
        </w:rPr>
        <w:t xml:space="preserve"> </w:t>
      </w:r>
      <w:r>
        <w:rPr>
          <w:color w:val="000009"/>
          <w:sz w:val="20"/>
        </w:rPr>
        <w:t>ученика,</w:t>
      </w:r>
      <w:r>
        <w:rPr>
          <w:color w:val="000009"/>
          <w:spacing w:val="-3"/>
          <w:sz w:val="20"/>
        </w:rPr>
        <w:t xml:space="preserve"> </w:t>
      </w:r>
      <w:r>
        <w:rPr>
          <w:color w:val="000009"/>
          <w:sz w:val="20"/>
        </w:rPr>
        <w:t>формируемые</w:t>
      </w:r>
      <w:r>
        <w:rPr>
          <w:color w:val="000009"/>
          <w:spacing w:val="-3"/>
          <w:sz w:val="20"/>
        </w:rPr>
        <w:t xml:space="preserve"> </w:t>
      </w:r>
      <w:r>
        <w:rPr>
          <w:color w:val="000009"/>
          <w:sz w:val="20"/>
        </w:rPr>
        <w:t>при</w:t>
      </w:r>
      <w:r>
        <w:rPr>
          <w:color w:val="000009"/>
          <w:spacing w:val="-3"/>
          <w:sz w:val="20"/>
        </w:rPr>
        <w:t xml:space="preserve"> </w:t>
      </w:r>
      <w:r>
        <w:rPr>
          <w:color w:val="000009"/>
          <w:sz w:val="20"/>
        </w:rPr>
        <w:t>изучении</w:t>
      </w:r>
      <w:r>
        <w:rPr>
          <w:color w:val="000009"/>
          <w:spacing w:val="-3"/>
          <w:sz w:val="20"/>
        </w:rPr>
        <w:t xml:space="preserve"> </w:t>
      </w:r>
      <w:r>
        <w:rPr>
          <w:color w:val="000009"/>
          <w:sz w:val="20"/>
        </w:rPr>
        <w:t>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D433F1" w:rsidRDefault="001238D5">
      <w:pPr>
        <w:pStyle w:val="1"/>
        <w:spacing w:before="72"/>
        <w:ind w:left="137" w:hanging="360"/>
      </w:pPr>
      <w:r>
        <w:rPr>
          <w:noProof/>
          <w:lang w:eastAsia="ru-RU"/>
        </w:rPr>
        <w:lastRenderedPageBreak/>
        <mc:AlternateContent>
          <mc:Choice Requires="wps">
            <w:drawing>
              <wp:anchor distT="0" distB="0" distL="635" distR="0" simplePos="0" relativeHeight="85" behindDoc="1" locked="0" layoutInCell="0" allowOverlap="1" wp14:anchorId="6693F5D7" wp14:editId="554B3556">
                <wp:simplePos x="0" y="0"/>
                <wp:positionH relativeFrom="page">
                  <wp:posOffset>428625</wp:posOffset>
                </wp:positionH>
                <wp:positionV relativeFrom="paragraph">
                  <wp:posOffset>206375</wp:posOffset>
                </wp:positionV>
                <wp:extent cx="4119880" cy="18415"/>
                <wp:effectExtent l="0" t="0" r="0" b="0"/>
                <wp:wrapTopAndBottom/>
                <wp:docPr id="78" name="Graphic 100"/>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8"/>
                              </a:lnTo>
                              <a:lnTo>
                                <a:pt x="4119372" y="18288"/>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 xml:space="preserve">      СОДЕРЖАНИЕ</w:t>
      </w:r>
      <w:r>
        <w:rPr>
          <w:spacing w:val="-11"/>
        </w:rPr>
        <w:t xml:space="preserve"> </w:t>
      </w:r>
      <w:r>
        <w:t>УЧЕБНОГО</w:t>
      </w:r>
      <w:r>
        <w:rPr>
          <w:spacing w:val="-8"/>
        </w:rPr>
        <w:t xml:space="preserve"> </w:t>
      </w:r>
      <w:r>
        <w:t>ПРЕДМЕТА</w:t>
      </w:r>
      <w:r>
        <w:rPr>
          <w:spacing w:val="-14"/>
        </w:rPr>
        <w:t xml:space="preserve"> </w:t>
      </w:r>
      <w:r>
        <w:rPr>
          <w:spacing w:val="-2"/>
        </w:rPr>
        <w:t>«ХИМИЯ»</w:t>
      </w:r>
    </w:p>
    <w:p w:rsidR="00D433F1" w:rsidRDefault="001238D5">
      <w:pPr>
        <w:spacing w:before="225"/>
        <w:ind w:left="137"/>
        <w:rPr>
          <w:rFonts w:ascii="Arial" w:hAnsi="Arial"/>
          <w:b/>
          <w:sz w:val="20"/>
        </w:rPr>
      </w:pPr>
      <w:r>
        <w:rPr>
          <w:rFonts w:ascii="Arial" w:hAnsi="Arial"/>
          <w:b/>
          <w:sz w:val="20"/>
        </w:rPr>
        <w:t>8</w:t>
      </w:r>
      <w:r>
        <w:rPr>
          <w:rFonts w:ascii="Arial" w:hAnsi="Arial"/>
          <w:b/>
          <w:spacing w:val="-3"/>
          <w:sz w:val="20"/>
        </w:rPr>
        <w:t xml:space="preserve"> </w:t>
      </w:r>
      <w:r>
        <w:rPr>
          <w:rFonts w:ascii="Arial" w:hAnsi="Arial"/>
          <w:b/>
          <w:spacing w:val="-2"/>
          <w:sz w:val="20"/>
        </w:rPr>
        <w:t>КЛАСС</w:t>
      </w:r>
    </w:p>
    <w:p w:rsidR="00D433F1" w:rsidRDefault="00D433F1">
      <w:pPr>
        <w:pStyle w:val="a5"/>
        <w:spacing w:before="1"/>
        <w:ind w:left="0" w:hanging="360"/>
        <w:jc w:val="left"/>
        <w:rPr>
          <w:rFonts w:ascii="Arial" w:hAnsi="Arial"/>
          <w:b/>
        </w:rPr>
      </w:pPr>
    </w:p>
    <w:p w:rsidR="00D433F1" w:rsidRDefault="001238D5">
      <w:pPr>
        <w:pStyle w:val="2"/>
        <w:ind w:left="137" w:hanging="360"/>
      </w:pPr>
      <w:r>
        <w:rPr>
          <w:spacing w:val="-2"/>
        </w:rPr>
        <w:t>Первоначальные</w:t>
      </w:r>
      <w:r>
        <w:rPr>
          <w:spacing w:val="10"/>
        </w:rPr>
        <w:t xml:space="preserve"> </w:t>
      </w:r>
      <w:r>
        <w:rPr>
          <w:spacing w:val="-2"/>
        </w:rPr>
        <w:t>химические</w:t>
      </w:r>
      <w:r>
        <w:rPr>
          <w:spacing w:val="8"/>
        </w:rPr>
        <w:t xml:space="preserve"> </w:t>
      </w:r>
      <w:r>
        <w:rPr>
          <w:spacing w:val="-2"/>
        </w:rPr>
        <w:t>понятия</w:t>
      </w:r>
    </w:p>
    <w:p w:rsidR="00D433F1" w:rsidRDefault="001238D5">
      <w:pPr>
        <w:pStyle w:val="a5"/>
        <w:ind w:left="137" w:right="272" w:firstLine="240"/>
      </w:pPr>
      <w:r>
        <w:rPr>
          <w:color w:val="000009"/>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D433F1" w:rsidRDefault="001238D5">
      <w:pPr>
        <w:pStyle w:val="a5"/>
        <w:ind w:left="137" w:right="271" w:firstLine="240"/>
      </w:pPr>
      <w:r>
        <w:rPr>
          <w:color w:val="000009"/>
        </w:rPr>
        <w:t>Атомы и молекулы. Химические элементы. Символы химических элементов. Простые и сложные вещества. Атомно-молекулярное учение.</w:t>
      </w:r>
    </w:p>
    <w:p w:rsidR="00D433F1" w:rsidRDefault="001238D5">
      <w:pPr>
        <w:pStyle w:val="a5"/>
        <w:ind w:left="137" w:right="273" w:firstLine="240"/>
      </w:pPr>
      <w:r>
        <w:rPr>
          <w:color w:val="000009"/>
        </w:rPr>
        <w:t>Химическая формула. Валентность атомов химических элементов. Закон постоянства состава веществ. Относительная атомная масса. Относительная</w:t>
      </w:r>
      <w:r>
        <w:rPr>
          <w:color w:val="000009"/>
          <w:spacing w:val="-1"/>
        </w:rPr>
        <w:t xml:space="preserve"> </w:t>
      </w:r>
      <w:r>
        <w:rPr>
          <w:color w:val="000009"/>
        </w:rPr>
        <w:t>молекулярная</w:t>
      </w:r>
      <w:r>
        <w:rPr>
          <w:color w:val="000009"/>
          <w:spacing w:val="-2"/>
        </w:rPr>
        <w:t xml:space="preserve"> </w:t>
      </w:r>
      <w:r>
        <w:rPr>
          <w:color w:val="000009"/>
        </w:rPr>
        <w:t>масса.</w:t>
      </w:r>
      <w:r>
        <w:rPr>
          <w:color w:val="000009"/>
          <w:spacing w:val="-2"/>
        </w:rPr>
        <w:t xml:space="preserve"> </w:t>
      </w:r>
      <w:r>
        <w:rPr>
          <w:color w:val="000009"/>
        </w:rPr>
        <w:t>Массовая</w:t>
      </w:r>
      <w:r>
        <w:rPr>
          <w:color w:val="000009"/>
          <w:spacing w:val="-2"/>
        </w:rPr>
        <w:t xml:space="preserve"> </w:t>
      </w:r>
      <w:r>
        <w:rPr>
          <w:color w:val="000009"/>
        </w:rPr>
        <w:t>доля</w:t>
      </w:r>
      <w:r>
        <w:rPr>
          <w:color w:val="000009"/>
          <w:spacing w:val="-2"/>
        </w:rPr>
        <w:t xml:space="preserve"> </w:t>
      </w:r>
      <w:r>
        <w:rPr>
          <w:color w:val="000009"/>
        </w:rPr>
        <w:t>химического</w:t>
      </w:r>
      <w:r>
        <w:rPr>
          <w:color w:val="000009"/>
          <w:spacing w:val="-2"/>
        </w:rPr>
        <w:t xml:space="preserve"> </w:t>
      </w:r>
      <w:r>
        <w:rPr>
          <w:color w:val="000009"/>
        </w:rPr>
        <w:t>элемента в соединении.</w:t>
      </w:r>
    </w:p>
    <w:p w:rsidR="00D433F1" w:rsidRDefault="001238D5">
      <w:pPr>
        <w:pStyle w:val="a5"/>
        <w:ind w:left="137" w:right="273" w:firstLine="240"/>
      </w:pPr>
      <w:r>
        <w:rPr>
          <w:color w:val="000009"/>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433F1" w:rsidRDefault="001238D5">
      <w:pPr>
        <w:pStyle w:val="a5"/>
        <w:spacing w:before="1"/>
        <w:ind w:left="137" w:right="267" w:firstLine="240"/>
      </w:pPr>
      <w:r>
        <w:rPr>
          <w:color w:val="000009"/>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w:t>
      </w:r>
      <w:r>
        <w:rPr>
          <w:color w:val="000009"/>
          <w:spacing w:val="40"/>
        </w:rPr>
        <w:t xml:space="preserve"> </w:t>
      </w:r>
      <w:r>
        <w:rPr>
          <w:color w:val="000009"/>
        </w:rPr>
        <w:t>гидроксида меди(П) при нагревании, взаимодействие железа с раствором соли меди(П)); изучение способов разделения смесей (с помощью</w:t>
      </w:r>
      <w:r>
        <w:rPr>
          <w:color w:val="000009"/>
          <w:spacing w:val="40"/>
        </w:rPr>
        <w:t xml:space="preserve"> </w:t>
      </w:r>
      <w:r>
        <w:rPr>
          <w:color w:val="000009"/>
        </w:rPr>
        <w:t>магнита, фильтрование, выпаривание, дистилляция, хроматография), проведение очистки поваренной соли; наблюдение и описание</w:t>
      </w:r>
      <w:r>
        <w:rPr>
          <w:color w:val="000009"/>
          <w:spacing w:val="80"/>
        </w:rPr>
        <w:t xml:space="preserve"> </w:t>
      </w:r>
      <w:r>
        <w:rPr>
          <w:color w:val="000009"/>
        </w:rPr>
        <w:t>результатов проведения опыта, иллюстрирующего закон сохранения массы; создание моделей молекул (шаростержневых).</w:t>
      </w:r>
    </w:p>
    <w:p w:rsidR="00D433F1" w:rsidRDefault="001238D5">
      <w:pPr>
        <w:pStyle w:val="2"/>
        <w:spacing w:before="181"/>
        <w:ind w:left="137" w:hanging="360"/>
      </w:pPr>
      <w:r>
        <w:rPr>
          <w:spacing w:val="-2"/>
        </w:rPr>
        <w:t>Важнейшие</w:t>
      </w:r>
      <w:r>
        <w:rPr>
          <w:spacing w:val="9"/>
        </w:rPr>
        <w:t xml:space="preserve"> </w:t>
      </w:r>
      <w:r>
        <w:rPr>
          <w:spacing w:val="-2"/>
        </w:rPr>
        <w:t>представители</w:t>
      </w:r>
      <w:r>
        <w:rPr>
          <w:spacing w:val="9"/>
        </w:rPr>
        <w:t xml:space="preserve"> </w:t>
      </w:r>
      <w:r>
        <w:rPr>
          <w:spacing w:val="-2"/>
        </w:rPr>
        <w:t>неорганических</w:t>
      </w:r>
      <w:r>
        <w:rPr>
          <w:spacing w:val="11"/>
        </w:rPr>
        <w:t xml:space="preserve"> </w:t>
      </w:r>
      <w:r>
        <w:rPr>
          <w:spacing w:val="-2"/>
        </w:rPr>
        <w:t>веществ</w:t>
      </w:r>
    </w:p>
    <w:p w:rsidR="00D433F1" w:rsidRDefault="001238D5">
      <w:pPr>
        <w:pStyle w:val="a5"/>
        <w:ind w:left="137" w:right="268" w:firstLine="240"/>
      </w:pPr>
      <w:r>
        <w:rPr>
          <w:color w:val="000009"/>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433F1" w:rsidRDefault="001238D5">
      <w:pPr>
        <w:pStyle w:val="a5"/>
        <w:ind w:left="137" w:right="274" w:firstLine="240"/>
        <w:sectPr w:rsidR="00D433F1">
          <w:footerReference w:type="default" r:id="rId500"/>
          <w:footerReference w:type="first" r:id="rId501"/>
          <w:pgSz w:w="7830" w:h="12020"/>
          <w:pgMar w:top="520" w:right="425" w:bottom="280" w:left="566" w:header="0" w:footer="0" w:gutter="0"/>
          <w:cols w:space="720"/>
          <w:formProt w:val="0"/>
          <w:docGrid w:linePitch="100" w:charSpace="4096"/>
        </w:sectPr>
      </w:pPr>
      <w:r>
        <w:rPr>
          <w:color w:val="000009"/>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433F1" w:rsidRDefault="001238D5">
      <w:pPr>
        <w:pStyle w:val="a5"/>
        <w:spacing w:before="68"/>
        <w:ind w:left="137" w:right="270" w:firstLine="240"/>
      </w:pPr>
      <w:r>
        <w:rPr>
          <w:color w:val="000009"/>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433F1" w:rsidRDefault="001238D5">
      <w:pPr>
        <w:pStyle w:val="a5"/>
        <w:spacing w:line="229" w:lineRule="exact"/>
        <w:ind w:left="377"/>
      </w:pPr>
      <w:r>
        <w:rPr>
          <w:color w:val="000009"/>
        </w:rPr>
        <w:t>Количество</w:t>
      </w:r>
      <w:r>
        <w:rPr>
          <w:color w:val="000009"/>
          <w:spacing w:val="37"/>
        </w:rPr>
        <w:t xml:space="preserve">  </w:t>
      </w:r>
      <w:r>
        <w:rPr>
          <w:color w:val="000009"/>
        </w:rPr>
        <w:t>вещества.</w:t>
      </w:r>
      <w:r>
        <w:rPr>
          <w:color w:val="000009"/>
          <w:spacing w:val="37"/>
        </w:rPr>
        <w:t xml:space="preserve">  </w:t>
      </w:r>
      <w:r>
        <w:rPr>
          <w:color w:val="000009"/>
        </w:rPr>
        <w:t>Моль.</w:t>
      </w:r>
      <w:r>
        <w:rPr>
          <w:color w:val="000009"/>
          <w:spacing w:val="38"/>
        </w:rPr>
        <w:t xml:space="preserve">  </w:t>
      </w:r>
      <w:r>
        <w:rPr>
          <w:color w:val="000009"/>
        </w:rPr>
        <w:t>Молярная</w:t>
      </w:r>
      <w:r>
        <w:rPr>
          <w:color w:val="000009"/>
          <w:spacing w:val="37"/>
        </w:rPr>
        <w:t xml:space="preserve">  </w:t>
      </w:r>
      <w:r>
        <w:rPr>
          <w:color w:val="000009"/>
        </w:rPr>
        <w:t>масса.</w:t>
      </w:r>
      <w:r>
        <w:rPr>
          <w:color w:val="000009"/>
          <w:spacing w:val="37"/>
        </w:rPr>
        <w:t xml:space="preserve">  </w:t>
      </w:r>
      <w:r>
        <w:rPr>
          <w:color w:val="000009"/>
        </w:rPr>
        <w:t>Закон</w:t>
      </w:r>
      <w:r>
        <w:rPr>
          <w:color w:val="000009"/>
          <w:spacing w:val="37"/>
        </w:rPr>
        <w:t xml:space="preserve">  </w:t>
      </w:r>
      <w:r>
        <w:rPr>
          <w:color w:val="000009"/>
          <w:spacing w:val="-2"/>
        </w:rPr>
        <w:t>Авогадро.</w:t>
      </w:r>
    </w:p>
    <w:p w:rsidR="00D433F1" w:rsidRDefault="001238D5">
      <w:pPr>
        <w:pStyle w:val="a5"/>
        <w:spacing w:before="1"/>
        <w:ind w:left="137"/>
      </w:pPr>
      <w:r>
        <w:rPr>
          <w:color w:val="000009"/>
        </w:rPr>
        <w:t>Молярный</w:t>
      </w:r>
      <w:r>
        <w:rPr>
          <w:color w:val="000009"/>
          <w:spacing w:val="-8"/>
        </w:rPr>
        <w:t xml:space="preserve"> </w:t>
      </w:r>
      <w:r>
        <w:rPr>
          <w:color w:val="000009"/>
        </w:rPr>
        <w:t>объём</w:t>
      </w:r>
      <w:r>
        <w:rPr>
          <w:color w:val="000009"/>
          <w:spacing w:val="-7"/>
        </w:rPr>
        <w:t xml:space="preserve"> </w:t>
      </w:r>
      <w:r>
        <w:rPr>
          <w:color w:val="000009"/>
        </w:rPr>
        <w:t>газов.</w:t>
      </w:r>
      <w:r>
        <w:rPr>
          <w:color w:val="000009"/>
          <w:spacing w:val="-7"/>
        </w:rPr>
        <w:t xml:space="preserve"> </w:t>
      </w:r>
      <w:r>
        <w:rPr>
          <w:color w:val="000009"/>
        </w:rPr>
        <w:t>Расчёты</w:t>
      </w:r>
      <w:r>
        <w:rPr>
          <w:color w:val="000009"/>
          <w:spacing w:val="-7"/>
        </w:rPr>
        <w:t xml:space="preserve"> </w:t>
      </w:r>
      <w:r>
        <w:rPr>
          <w:color w:val="000009"/>
        </w:rPr>
        <w:t>по</w:t>
      </w:r>
      <w:r>
        <w:rPr>
          <w:color w:val="000009"/>
          <w:spacing w:val="-6"/>
        </w:rPr>
        <w:t xml:space="preserve"> </w:t>
      </w:r>
      <w:r>
        <w:rPr>
          <w:color w:val="000009"/>
        </w:rPr>
        <w:t>химическим</w:t>
      </w:r>
      <w:r>
        <w:rPr>
          <w:color w:val="000009"/>
          <w:spacing w:val="-4"/>
        </w:rPr>
        <w:t xml:space="preserve"> </w:t>
      </w:r>
      <w:r>
        <w:rPr>
          <w:color w:val="000009"/>
          <w:spacing w:val="-2"/>
        </w:rPr>
        <w:t>уравнениям.</w:t>
      </w:r>
    </w:p>
    <w:p w:rsidR="00D433F1" w:rsidRDefault="001238D5">
      <w:pPr>
        <w:pStyle w:val="a5"/>
        <w:ind w:left="137" w:right="269" w:firstLine="240"/>
      </w:pPr>
      <w:r>
        <w:rPr>
          <w:color w:val="000009"/>
        </w:rPr>
        <w:t xml:space="preserve">Физические свойства воды. Вода как растворитель. Растворы. Насыщенные и ненасыщенные растворы. </w:t>
      </w:r>
      <w:r>
        <w:rPr>
          <w:i/>
          <w:color w:val="000009"/>
        </w:rPr>
        <w:t>Растворимость веществ в воде.</w:t>
      </w:r>
      <w:r>
        <w:rPr>
          <w:i/>
          <w:color w:val="000009"/>
          <w:vertAlign w:val="superscript"/>
        </w:rPr>
        <w:t>26</w:t>
      </w:r>
      <w:r>
        <w:rPr>
          <w:i/>
          <w:color w:val="000009"/>
        </w:rPr>
        <w:t xml:space="preserve"> </w:t>
      </w:r>
      <w:r>
        <w:rPr>
          <w:color w:val="000009"/>
        </w:rPr>
        <w:t>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w:t>
      </w:r>
      <w:r>
        <w:rPr>
          <w:color w:val="000009"/>
          <w:spacing w:val="40"/>
        </w:rPr>
        <w:t xml:space="preserve"> </w:t>
      </w:r>
      <w:r>
        <w:rPr>
          <w:color w:val="000009"/>
        </w:rPr>
        <w:t>природных вод.</w:t>
      </w:r>
    </w:p>
    <w:p w:rsidR="00D433F1" w:rsidRDefault="001238D5">
      <w:pPr>
        <w:pStyle w:val="a5"/>
        <w:ind w:left="137" w:right="267" w:firstLine="240"/>
      </w:pPr>
      <w:r>
        <w:rPr>
          <w:color w:val="000009"/>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w:t>
      </w:r>
      <w:r>
        <w:rPr>
          <w:color w:val="000009"/>
          <w:spacing w:val="-2"/>
        </w:rPr>
        <w:t>оксидов.</w:t>
      </w:r>
    </w:p>
    <w:p w:rsidR="00D433F1" w:rsidRDefault="001238D5">
      <w:pPr>
        <w:pStyle w:val="a5"/>
        <w:ind w:left="137" w:right="265" w:firstLine="240"/>
      </w:pPr>
      <w:r>
        <w:rPr>
          <w:color w:val="000009"/>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D433F1" w:rsidRDefault="001238D5">
      <w:pPr>
        <w:pStyle w:val="a5"/>
        <w:spacing w:before="2"/>
        <w:ind w:left="137" w:right="272" w:firstLine="240"/>
      </w:pPr>
      <w:r>
        <w:rPr>
          <w:color w:val="000009"/>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D433F1" w:rsidRDefault="001238D5">
      <w:pPr>
        <w:pStyle w:val="a5"/>
        <w:spacing w:line="229" w:lineRule="exact"/>
        <w:ind w:left="377"/>
      </w:pPr>
      <w:r>
        <w:rPr>
          <w:color w:val="000009"/>
        </w:rPr>
        <w:t>Соли.</w:t>
      </w:r>
      <w:r>
        <w:rPr>
          <w:color w:val="000009"/>
          <w:spacing w:val="75"/>
        </w:rPr>
        <w:t xml:space="preserve">  </w:t>
      </w:r>
      <w:r>
        <w:rPr>
          <w:color w:val="000009"/>
        </w:rPr>
        <w:t>Номенклатура</w:t>
      </w:r>
      <w:r>
        <w:rPr>
          <w:color w:val="000009"/>
          <w:spacing w:val="74"/>
        </w:rPr>
        <w:t xml:space="preserve">  </w:t>
      </w:r>
      <w:r>
        <w:rPr>
          <w:color w:val="000009"/>
        </w:rPr>
        <w:t>солей</w:t>
      </w:r>
      <w:r>
        <w:rPr>
          <w:color w:val="000009"/>
          <w:spacing w:val="75"/>
        </w:rPr>
        <w:t xml:space="preserve">  </w:t>
      </w:r>
      <w:r>
        <w:rPr>
          <w:color w:val="000009"/>
        </w:rPr>
        <w:t>(международная</w:t>
      </w:r>
      <w:r>
        <w:rPr>
          <w:color w:val="000009"/>
          <w:spacing w:val="75"/>
        </w:rPr>
        <w:t xml:space="preserve">  </w:t>
      </w:r>
      <w:r>
        <w:rPr>
          <w:color w:val="000009"/>
        </w:rPr>
        <w:t>и</w:t>
      </w:r>
      <w:r>
        <w:rPr>
          <w:color w:val="000009"/>
          <w:spacing w:val="75"/>
        </w:rPr>
        <w:t xml:space="preserve">  </w:t>
      </w:r>
      <w:r>
        <w:rPr>
          <w:color w:val="000009"/>
          <w:spacing w:val="-2"/>
        </w:rPr>
        <w:t>тривиальная).</w:t>
      </w:r>
    </w:p>
    <w:p w:rsidR="00D433F1" w:rsidRDefault="001238D5">
      <w:pPr>
        <w:pStyle w:val="a5"/>
        <w:ind w:left="137"/>
      </w:pPr>
      <w:r>
        <w:rPr>
          <w:color w:val="000009"/>
        </w:rPr>
        <w:t>Физические</w:t>
      </w:r>
      <w:r>
        <w:rPr>
          <w:color w:val="000009"/>
          <w:spacing w:val="-10"/>
        </w:rPr>
        <w:t xml:space="preserve"> </w:t>
      </w:r>
      <w:r>
        <w:rPr>
          <w:color w:val="000009"/>
        </w:rPr>
        <w:t>и</w:t>
      </w:r>
      <w:r>
        <w:rPr>
          <w:color w:val="000009"/>
          <w:spacing w:val="-8"/>
        </w:rPr>
        <w:t xml:space="preserve"> </w:t>
      </w:r>
      <w:r>
        <w:rPr>
          <w:color w:val="000009"/>
        </w:rPr>
        <w:t>химические</w:t>
      </w:r>
      <w:r>
        <w:rPr>
          <w:color w:val="000009"/>
          <w:spacing w:val="-9"/>
        </w:rPr>
        <w:t xml:space="preserve"> </w:t>
      </w:r>
      <w:r>
        <w:rPr>
          <w:color w:val="000009"/>
        </w:rPr>
        <w:t>свойства</w:t>
      </w:r>
      <w:r>
        <w:rPr>
          <w:color w:val="000009"/>
          <w:spacing w:val="-10"/>
        </w:rPr>
        <w:t xml:space="preserve"> </w:t>
      </w:r>
      <w:r>
        <w:rPr>
          <w:color w:val="000009"/>
        </w:rPr>
        <w:t>солей.</w:t>
      </w:r>
      <w:r>
        <w:rPr>
          <w:color w:val="000009"/>
          <w:spacing w:val="-9"/>
        </w:rPr>
        <w:t xml:space="preserve"> </w:t>
      </w:r>
      <w:r>
        <w:rPr>
          <w:color w:val="000009"/>
        </w:rPr>
        <w:t>Получение</w:t>
      </w:r>
      <w:r>
        <w:rPr>
          <w:color w:val="000009"/>
          <w:spacing w:val="-9"/>
        </w:rPr>
        <w:t xml:space="preserve"> </w:t>
      </w:r>
      <w:r>
        <w:rPr>
          <w:color w:val="000009"/>
          <w:spacing w:val="-2"/>
        </w:rPr>
        <w:t>солей.</w:t>
      </w:r>
    </w:p>
    <w:p w:rsidR="00D433F1" w:rsidRDefault="001238D5">
      <w:pPr>
        <w:pStyle w:val="a5"/>
        <w:spacing w:before="1" w:line="229" w:lineRule="exact"/>
        <w:ind w:left="377"/>
      </w:pPr>
      <w:r>
        <w:rPr>
          <w:color w:val="000009"/>
        </w:rPr>
        <w:t>Генетическая</w:t>
      </w:r>
      <w:r>
        <w:rPr>
          <w:color w:val="000009"/>
          <w:spacing w:val="-12"/>
        </w:rPr>
        <w:t xml:space="preserve"> </w:t>
      </w:r>
      <w:r>
        <w:rPr>
          <w:color w:val="000009"/>
        </w:rPr>
        <w:t>связь</w:t>
      </w:r>
      <w:r>
        <w:rPr>
          <w:color w:val="000009"/>
          <w:spacing w:val="-8"/>
        </w:rPr>
        <w:t xml:space="preserve"> </w:t>
      </w:r>
      <w:r>
        <w:rPr>
          <w:color w:val="000009"/>
        </w:rPr>
        <w:t>между</w:t>
      </w:r>
      <w:r>
        <w:rPr>
          <w:color w:val="000009"/>
          <w:spacing w:val="-10"/>
        </w:rPr>
        <w:t xml:space="preserve"> </w:t>
      </w:r>
      <w:r>
        <w:rPr>
          <w:color w:val="000009"/>
        </w:rPr>
        <w:t>классами</w:t>
      </w:r>
      <w:r>
        <w:rPr>
          <w:color w:val="000009"/>
          <w:spacing w:val="-9"/>
        </w:rPr>
        <w:t xml:space="preserve"> </w:t>
      </w:r>
      <w:r>
        <w:rPr>
          <w:color w:val="000009"/>
        </w:rPr>
        <w:t>неорганических</w:t>
      </w:r>
      <w:r>
        <w:rPr>
          <w:color w:val="000009"/>
          <w:spacing w:val="-9"/>
        </w:rPr>
        <w:t xml:space="preserve"> </w:t>
      </w:r>
      <w:r>
        <w:rPr>
          <w:color w:val="000009"/>
          <w:spacing w:val="-2"/>
        </w:rPr>
        <w:t>соединений.</w:t>
      </w:r>
    </w:p>
    <w:p w:rsidR="00D433F1" w:rsidRDefault="001238D5">
      <w:pPr>
        <w:pStyle w:val="a5"/>
        <w:ind w:left="137" w:right="270" w:firstLine="240"/>
      </w:pPr>
      <w:r>
        <w:rPr>
          <w:color w:val="000009"/>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w:t>
      </w:r>
      <w:r>
        <w:rPr>
          <w:color w:val="000009"/>
          <w:spacing w:val="-6"/>
        </w:rPr>
        <w:t xml:space="preserve"> </w:t>
      </w:r>
      <w:r>
        <w:rPr>
          <w:color w:val="000009"/>
        </w:rPr>
        <w:t>реакций</w:t>
      </w:r>
      <w:r>
        <w:rPr>
          <w:color w:val="000009"/>
          <w:spacing w:val="-5"/>
        </w:rPr>
        <w:t xml:space="preserve"> </w:t>
      </w:r>
      <w:r>
        <w:rPr>
          <w:color w:val="000009"/>
        </w:rPr>
        <w:t>нейтрализации;</w:t>
      </w:r>
      <w:r>
        <w:rPr>
          <w:color w:val="000009"/>
          <w:spacing w:val="-4"/>
        </w:rPr>
        <w:t xml:space="preserve"> </w:t>
      </w:r>
      <w:r>
        <w:rPr>
          <w:color w:val="000009"/>
        </w:rPr>
        <w:t>получение</w:t>
      </w:r>
      <w:r>
        <w:rPr>
          <w:color w:val="000009"/>
          <w:spacing w:val="-3"/>
        </w:rPr>
        <w:t xml:space="preserve"> </w:t>
      </w:r>
      <w:r>
        <w:rPr>
          <w:color w:val="000009"/>
        </w:rPr>
        <w:t>нерастворимых</w:t>
      </w:r>
      <w:r>
        <w:rPr>
          <w:color w:val="000009"/>
          <w:spacing w:val="-6"/>
        </w:rPr>
        <w:t xml:space="preserve"> </w:t>
      </w:r>
      <w:r>
        <w:rPr>
          <w:color w:val="000009"/>
        </w:rPr>
        <w:t>оснований,</w:t>
      </w:r>
    </w:p>
    <w:p w:rsidR="00D433F1" w:rsidRDefault="001238D5">
      <w:pPr>
        <w:pStyle w:val="a5"/>
        <w:spacing w:before="95"/>
        <w:ind w:left="0"/>
        <w:jc w:val="left"/>
      </w:pPr>
      <w:r>
        <w:rPr>
          <w:noProof/>
          <w:lang w:eastAsia="ru-RU"/>
        </w:rPr>
        <mc:AlternateContent>
          <mc:Choice Requires="wps">
            <w:drawing>
              <wp:anchor distT="0" distB="0" distL="0" distR="635" simplePos="0" relativeHeight="86" behindDoc="1" locked="0" layoutInCell="0" allowOverlap="1" wp14:anchorId="414A043A" wp14:editId="4F90F2B2">
                <wp:simplePos x="0" y="0"/>
                <wp:positionH relativeFrom="page">
                  <wp:posOffset>446405</wp:posOffset>
                </wp:positionH>
                <wp:positionV relativeFrom="paragraph">
                  <wp:posOffset>222250</wp:posOffset>
                </wp:positionV>
                <wp:extent cx="1829435" cy="7620"/>
                <wp:effectExtent l="0" t="0" r="0" b="0"/>
                <wp:wrapTopAndBottom/>
                <wp:docPr id="79" name="Graphic 101"/>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45"/>
        </w:tabs>
        <w:spacing w:before="110"/>
        <w:ind w:left="137" w:right="503" w:firstLine="0"/>
        <w:jc w:val="left"/>
        <w:rPr>
          <w:sz w:val="16"/>
        </w:rPr>
        <w:sectPr w:rsidR="00D433F1">
          <w:footerReference w:type="default" r:id="rId502"/>
          <w:footerReference w:type="first" r:id="rId503"/>
          <w:pgSz w:w="7830" w:h="12020"/>
          <w:pgMar w:top="520" w:right="425" w:bottom="280" w:left="566" w:header="0" w:footer="0" w:gutter="0"/>
          <w:cols w:space="720"/>
          <w:formProt w:val="0"/>
          <w:docGrid w:linePitch="100" w:charSpace="4096"/>
        </w:sectPr>
      </w:pPr>
      <w:r>
        <w:rPr>
          <w:sz w:val="16"/>
        </w:rPr>
        <w:t>Курсивом</w:t>
      </w:r>
      <w:r>
        <w:rPr>
          <w:spacing w:val="-5"/>
          <w:sz w:val="16"/>
        </w:rPr>
        <w:t xml:space="preserve"> </w:t>
      </w:r>
      <w:r>
        <w:rPr>
          <w:sz w:val="16"/>
        </w:rPr>
        <w:t>обозначен</w:t>
      </w:r>
      <w:r>
        <w:rPr>
          <w:spacing w:val="-4"/>
          <w:sz w:val="16"/>
        </w:rPr>
        <w:t xml:space="preserve"> </w:t>
      </w:r>
      <w:r>
        <w:rPr>
          <w:sz w:val="16"/>
        </w:rPr>
        <w:t>учебный</w:t>
      </w:r>
      <w:r>
        <w:rPr>
          <w:spacing w:val="-4"/>
          <w:sz w:val="16"/>
        </w:rPr>
        <w:t xml:space="preserve"> </w:t>
      </w:r>
      <w:r>
        <w:rPr>
          <w:sz w:val="16"/>
        </w:rPr>
        <w:t>материал,</w:t>
      </w:r>
      <w:r>
        <w:rPr>
          <w:spacing w:val="-5"/>
          <w:sz w:val="16"/>
        </w:rPr>
        <w:t xml:space="preserve"> </w:t>
      </w:r>
      <w:r>
        <w:rPr>
          <w:sz w:val="16"/>
        </w:rPr>
        <w:t>который</w:t>
      </w:r>
      <w:r>
        <w:rPr>
          <w:spacing w:val="-4"/>
          <w:sz w:val="16"/>
        </w:rPr>
        <w:t xml:space="preserve"> </w:t>
      </w:r>
      <w:r>
        <w:rPr>
          <w:sz w:val="16"/>
        </w:rPr>
        <w:t>изучается,</w:t>
      </w:r>
      <w:r>
        <w:rPr>
          <w:spacing w:val="-5"/>
          <w:sz w:val="16"/>
        </w:rPr>
        <w:t xml:space="preserve"> </w:t>
      </w:r>
      <w:r>
        <w:rPr>
          <w:sz w:val="16"/>
        </w:rPr>
        <w:t>но</w:t>
      </w:r>
      <w:r>
        <w:rPr>
          <w:spacing w:val="-5"/>
          <w:sz w:val="16"/>
        </w:rPr>
        <w:t xml:space="preserve"> </w:t>
      </w:r>
      <w:r>
        <w:rPr>
          <w:sz w:val="16"/>
        </w:rPr>
        <w:t>не</w:t>
      </w:r>
      <w:r>
        <w:rPr>
          <w:spacing w:val="-5"/>
          <w:sz w:val="16"/>
        </w:rPr>
        <w:t xml:space="preserve"> </w:t>
      </w:r>
      <w:r>
        <w:rPr>
          <w:sz w:val="16"/>
        </w:rPr>
        <w:t>выносится</w:t>
      </w:r>
      <w:r>
        <w:rPr>
          <w:spacing w:val="-5"/>
          <w:sz w:val="16"/>
        </w:rPr>
        <w:t xml:space="preserve"> </w:t>
      </w:r>
      <w:r>
        <w:rPr>
          <w:sz w:val="16"/>
        </w:rPr>
        <w:t>на</w:t>
      </w:r>
      <w:r>
        <w:rPr>
          <w:spacing w:val="40"/>
          <w:sz w:val="16"/>
        </w:rPr>
        <w:t xml:space="preserve"> </w:t>
      </w:r>
      <w:r>
        <w:rPr>
          <w:sz w:val="16"/>
        </w:rPr>
        <w:t>промежуточную и итоговую аттестацию.</w:t>
      </w:r>
    </w:p>
    <w:p w:rsidR="00D433F1" w:rsidRDefault="001238D5">
      <w:pPr>
        <w:pStyle w:val="a5"/>
        <w:spacing w:before="68"/>
        <w:ind w:left="137" w:right="272" w:hanging="360"/>
      </w:pPr>
      <w:r>
        <w:rPr>
          <w:color w:val="000009"/>
        </w:rPr>
        <w:lastRenderedPageBreak/>
        <w:t xml:space="preserve">вытеснение одного металла другим из раствора соли; решение экспериментальных задач по теме «Важнейшие классы неорганических </w:t>
      </w:r>
      <w:r>
        <w:rPr>
          <w:color w:val="000009"/>
          <w:spacing w:val="-2"/>
        </w:rPr>
        <w:t>соединений».</w:t>
      </w:r>
    </w:p>
    <w:p w:rsidR="00D433F1" w:rsidRDefault="00D433F1">
      <w:pPr>
        <w:pStyle w:val="a5"/>
        <w:spacing w:before="1"/>
        <w:ind w:left="0" w:hanging="360"/>
        <w:jc w:val="left"/>
      </w:pPr>
    </w:p>
    <w:p w:rsidR="00D433F1" w:rsidRDefault="001238D5">
      <w:pPr>
        <w:ind w:left="137"/>
        <w:rPr>
          <w:rFonts w:ascii="Arial" w:hAnsi="Arial"/>
          <w:b/>
          <w:sz w:val="20"/>
        </w:rPr>
      </w:pPr>
      <w:r>
        <w:rPr>
          <w:rFonts w:ascii="Arial" w:hAnsi="Arial"/>
          <w:b/>
          <w:sz w:val="20"/>
        </w:rPr>
        <w:t>Периодический</w:t>
      </w:r>
      <w:r>
        <w:rPr>
          <w:rFonts w:ascii="Arial" w:hAnsi="Arial"/>
          <w:b/>
          <w:spacing w:val="-12"/>
          <w:sz w:val="20"/>
        </w:rPr>
        <w:t xml:space="preserve"> </w:t>
      </w:r>
      <w:r>
        <w:rPr>
          <w:rFonts w:ascii="Arial" w:hAnsi="Arial"/>
          <w:b/>
          <w:sz w:val="20"/>
        </w:rPr>
        <w:t>закон</w:t>
      </w:r>
      <w:r>
        <w:rPr>
          <w:rFonts w:ascii="Arial" w:hAnsi="Arial"/>
          <w:b/>
          <w:spacing w:val="-11"/>
          <w:sz w:val="20"/>
        </w:rPr>
        <w:t xml:space="preserve"> </w:t>
      </w:r>
      <w:r>
        <w:rPr>
          <w:rFonts w:ascii="Arial" w:hAnsi="Arial"/>
          <w:b/>
          <w:sz w:val="20"/>
        </w:rPr>
        <w:t>и</w:t>
      </w:r>
      <w:r>
        <w:rPr>
          <w:rFonts w:ascii="Arial" w:hAnsi="Arial"/>
          <w:b/>
          <w:spacing w:val="-9"/>
          <w:sz w:val="20"/>
        </w:rPr>
        <w:t xml:space="preserve"> </w:t>
      </w:r>
      <w:r>
        <w:rPr>
          <w:rFonts w:ascii="Arial" w:hAnsi="Arial"/>
          <w:b/>
          <w:sz w:val="20"/>
        </w:rPr>
        <w:t>Периодическая</w:t>
      </w:r>
      <w:r>
        <w:rPr>
          <w:rFonts w:ascii="Arial" w:hAnsi="Arial"/>
          <w:b/>
          <w:spacing w:val="-10"/>
          <w:sz w:val="20"/>
        </w:rPr>
        <w:t xml:space="preserve"> </w:t>
      </w:r>
      <w:r>
        <w:rPr>
          <w:rFonts w:ascii="Arial" w:hAnsi="Arial"/>
          <w:b/>
          <w:spacing w:val="-2"/>
          <w:sz w:val="20"/>
        </w:rPr>
        <w:t>система</w:t>
      </w:r>
    </w:p>
    <w:p w:rsidR="00D433F1" w:rsidRDefault="001238D5">
      <w:pPr>
        <w:spacing w:before="1"/>
        <w:ind w:left="137"/>
        <w:rPr>
          <w:rFonts w:ascii="Arial" w:hAnsi="Arial"/>
          <w:b/>
          <w:sz w:val="20"/>
        </w:rPr>
      </w:pPr>
      <w:r>
        <w:rPr>
          <w:rFonts w:ascii="Arial" w:hAnsi="Arial"/>
          <w:b/>
          <w:sz w:val="20"/>
        </w:rPr>
        <w:t>химических</w:t>
      </w:r>
      <w:r>
        <w:rPr>
          <w:rFonts w:ascii="Arial" w:hAnsi="Arial"/>
          <w:b/>
          <w:spacing w:val="-10"/>
          <w:sz w:val="20"/>
        </w:rPr>
        <w:t xml:space="preserve"> </w:t>
      </w:r>
      <w:r>
        <w:rPr>
          <w:rFonts w:ascii="Arial" w:hAnsi="Arial"/>
          <w:b/>
          <w:sz w:val="20"/>
        </w:rPr>
        <w:t>элементов</w:t>
      </w:r>
      <w:r>
        <w:rPr>
          <w:rFonts w:ascii="Arial" w:hAnsi="Arial"/>
          <w:b/>
          <w:spacing w:val="-8"/>
          <w:sz w:val="20"/>
        </w:rPr>
        <w:t xml:space="preserve"> </w:t>
      </w:r>
      <w:r>
        <w:rPr>
          <w:rFonts w:ascii="Arial" w:hAnsi="Arial"/>
          <w:b/>
          <w:sz w:val="20"/>
        </w:rPr>
        <w:t>Д.</w:t>
      </w:r>
      <w:r>
        <w:rPr>
          <w:rFonts w:ascii="Arial" w:hAnsi="Arial"/>
          <w:b/>
          <w:spacing w:val="-9"/>
          <w:sz w:val="20"/>
        </w:rPr>
        <w:t xml:space="preserve"> </w:t>
      </w:r>
      <w:r>
        <w:rPr>
          <w:rFonts w:ascii="Arial" w:hAnsi="Arial"/>
          <w:b/>
          <w:sz w:val="20"/>
        </w:rPr>
        <w:t>И.</w:t>
      </w:r>
      <w:r>
        <w:rPr>
          <w:rFonts w:ascii="Arial" w:hAnsi="Arial"/>
          <w:b/>
          <w:spacing w:val="-10"/>
          <w:sz w:val="20"/>
        </w:rPr>
        <w:t xml:space="preserve"> </w:t>
      </w:r>
      <w:r>
        <w:rPr>
          <w:rFonts w:ascii="Arial" w:hAnsi="Arial"/>
          <w:b/>
          <w:sz w:val="20"/>
        </w:rPr>
        <w:t>Менделеева.</w:t>
      </w:r>
      <w:r>
        <w:rPr>
          <w:rFonts w:ascii="Arial" w:hAnsi="Arial"/>
          <w:b/>
          <w:spacing w:val="-9"/>
          <w:sz w:val="20"/>
        </w:rPr>
        <w:t xml:space="preserve"> </w:t>
      </w:r>
      <w:r>
        <w:rPr>
          <w:rFonts w:ascii="Arial" w:hAnsi="Arial"/>
          <w:b/>
          <w:sz w:val="20"/>
        </w:rPr>
        <w:t>Строение</w:t>
      </w:r>
      <w:r>
        <w:rPr>
          <w:rFonts w:ascii="Arial" w:hAnsi="Arial"/>
          <w:b/>
          <w:spacing w:val="-10"/>
          <w:sz w:val="20"/>
        </w:rPr>
        <w:t xml:space="preserve"> </w:t>
      </w:r>
      <w:r>
        <w:rPr>
          <w:rFonts w:ascii="Arial" w:hAnsi="Arial"/>
          <w:b/>
          <w:spacing w:val="-2"/>
          <w:sz w:val="20"/>
        </w:rPr>
        <w:t>атомов.</w:t>
      </w:r>
    </w:p>
    <w:p w:rsidR="00D433F1" w:rsidRDefault="001238D5">
      <w:pPr>
        <w:spacing w:line="229" w:lineRule="exact"/>
        <w:ind w:left="137"/>
        <w:rPr>
          <w:rFonts w:ascii="Arial" w:hAnsi="Arial"/>
          <w:b/>
          <w:sz w:val="20"/>
        </w:rPr>
      </w:pPr>
      <w:r>
        <w:rPr>
          <w:rFonts w:ascii="Arial" w:hAnsi="Arial"/>
          <w:b/>
          <w:spacing w:val="-2"/>
          <w:sz w:val="20"/>
        </w:rPr>
        <w:t>Химическая</w:t>
      </w:r>
      <w:r>
        <w:rPr>
          <w:rFonts w:ascii="Arial" w:hAnsi="Arial"/>
          <w:b/>
          <w:spacing w:val="11"/>
          <w:sz w:val="20"/>
        </w:rPr>
        <w:t xml:space="preserve"> </w:t>
      </w:r>
      <w:r>
        <w:rPr>
          <w:rFonts w:ascii="Arial" w:hAnsi="Arial"/>
          <w:b/>
          <w:spacing w:val="-2"/>
          <w:sz w:val="20"/>
        </w:rPr>
        <w:t>связь.</w:t>
      </w:r>
      <w:r>
        <w:rPr>
          <w:rFonts w:ascii="Arial" w:hAnsi="Arial"/>
          <w:b/>
          <w:spacing w:val="10"/>
          <w:sz w:val="20"/>
        </w:rPr>
        <w:t xml:space="preserve"> </w:t>
      </w:r>
      <w:r>
        <w:rPr>
          <w:rFonts w:ascii="Arial" w:hAnsi="Arial"/>
          <w:b/>
          <w:spacing w:val="-2"/>
          <w:sz w:val="20"/>
        </w:rPr>
        <w:t>Окислительно-восстановительные</w:t>
      </w:r>
      <w:r>
        <w:rPr>
          <w:rFonts w:ascii="Arial" w:hAnsi="Arial"/>
          <w:b/>
          <w:spacing w:val="10"/>
          <w:sz w:val="20"/>
        </w:rPr>
        <w:t xml:space="preserve"> </w:t>
      </w:r>
      <w:r>
        <w:rPr>
          <w:rFonts w:ascii="Arial" w:hAnsi="Arial"/>
          <w:b/>
          <w:spacing w:val="-2"/>
          <w:sz w:val="20"/>
        </w:rPr>
        <w:t>реакции</w:t>
      </w:r>
    </w:p>
    <w:p w:rsidR="00D433F1" w:rsidRDefault="001238D5">
      <w:pPr>
        <w:pStyle w:val="a5"/>
        <w:spacing w:line="252" w:lineRule="auto"/>
        <w:ind w:left="137" w:right="270" w:firstLine="240"/>
      </w:pPr>
      <w:r>
        <w:rPr>
          <w:color w:val="000009"/>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433F1" w:rsidRDefault="001238D5">
      <w:pPr>
        <w:pStyle w:val="a5"/>
        <w:spacing w:line="252" w:lineRule="auto"/>
        <w:ind w:left="137" w:right="269" w:firstLine="240"/>
      </w:pPr>
      <w:r>
        <w:rPr>
          <w:color w:val="000009"/>
        </w:rPr>
        <w:t>Периодический закон. Периодическая система химических элементов</w:t>
      </w:r>
      <w:r>
        <w:rPr>
          <w:color w:val="000009"/>
          <w:spacing w:val="40"/>
        </w:rPr>
        <w:t xml:space="preserve"> </w:t>
      </w:r>
      <w:r>
        <w:rPr>
          <w:color w:val="000009"/>
        </w:rPr>
        <w:t>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433F1" w:rsidRDefault="001238D5">
      <w:pPr>
        <w:pStyle w:val="a5"/>
        <w:spacing w:line="252" w:lineRule="auto"/>
        <w:ind w:left="137" w:right="267" w:firstLine="240"/>
      </w:pPr>
      <w:r>
        <w:rPr>
          <w:color w:val="000009"/>
        </w:rPr>
        <w:t>Строение атомов. Состав атомных ядер. Изотопы. Электроны.</w:t>
      </w:r>
      <w:r>
        <w:rPr>
          <w:color w:val="000009"/>
          <w:spacing w:val="80"/>
        </w:rPr>
        <w:t xml:space="preserve"> </w:t>
      </w:r>
      <w:r>
        <w:rPr>
          <w:color w:val="000009"/>
        </w:rPr>
        <w:t>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433F1" w:rsidRDefault="001238D5">
      <w:pPr>
        <w:pStyle w:val="a5"/>
        <w:spacing w:line="252" w:lineRule="auto"/>
        <w:ind w:left="137" w:right="266" w:firstLine="240"/>
      </w:pPr>
      <w:r>
        <w:rPr>
          <w:color w:val="000009"/>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w:t>
      </w:r>
      <w:r>
        <w:rPr>
          <w:color w:val="000009"/>
          <w:spacing w:val="-2"/>
        </w:rPr>
        <w:t>гражданин.</w:t>
      </w:r>
    </w:p>
    <w:p w:rsidR="00D433F1" w:rsidRDefault="001238D5">
      <w:pPr>
        <w:pStyle w:val="a5"/>
        <w:ind w:left="377" w:hanging="360"/>
      </w:pPr>
      <w:r>
        <w:rPr>
          <w:color w:val="000009"/>
        </w:rPr>
        <w:t>Химическая</w:t>
      </w:r>
      <w:r>
        <w:rPr>
          <w:color w:val="000009"/>
          <w:spacing w:val="32"/>
        </w:rPr>
        <w:t xml:space="preserve">  </w:t>
      </w:r>
      <w:r>
        <w:rPr>
          <w:color w:val="000009"/>
        </w:rPr>
        <w:t>связь.</w:t>
      </w:r>
      <w:r>
        <w:rPr>
          <w:color w:val="000009"/>
          <w:spacing w:val="35"/>
        </w:rPr>
        <w:t xml:space="preserve">  </w:t>
      </w:r>
      <w:r>
        <w:rPr>
          <w:color w:val="000009"/>
        </w:rPr>
        <w:t>Ковалентная</w:t>
      </w:r>
      <w:r>
        <w:rPr>
          <w:color w:val="000009"/>
          <w:spacing w:val="32"/>
        </w:rPr>
        <w:t xml:space="preserve">  </w:t>
      </w:r>
      <w:r>
        <w:rPr>
          <w:color w:val="000009"/>
        </w:rPr>
        <w:t>(полярная</w:t>
      </w:r>
      <w:r>
        <w:rPr>
          <w:color w:val="000009"/>
          <w:spacing w:val="35"/>
        </w:rPr>
        <w:t xml:space="preserve">  </w:t>
      </w:r>
      <w:r>
        <w:rPr>
          <w:color w:val="000009"/>
        </w:rPr>
        <w:t>и</w:t>
      </w:r>
      <w:r>
        <w:rPr>
          <w:color w:val="000009"/>
          <w:spacing w:val="34"/>
        </w:rPr>
        <w:t xml:space="preserve">  </w:t>
      </w:r>
      <w:r>
        <w:rPr>
          <w:color w:val="000009"/>
        </w:rPr>
        <w:t>неполярная)</w:t>
      </w:r>
      <w:r>
        <w:rPr>
          <w:color w:val="000009"/>
          <w:spacing w:val="33"/>
        </w:rPr>
        <w:t xml:space="preserve">  </w:t>
      </w:r>
      <w:r>
        <w:rPr>
          <w:color w:val="000009"/>
          <w:spacing w:val="-2"/>
        </w:rPr>
        <w:t>связь.</w:t>
      </w:r>
    </w:p>
    <w:p w:rsidR="00D433F1" w:rsidRDefault="001238D5">
      <w:pPr>
        <w:pStyle w:val="a5"/>
        <w:spacing w:before="10"/>
        <w:ind w:left="137" w:hanging="360"/>
      </w:pPr>
      <w:r>
        <w:rPr>
          <w:color w:val="000009"/>
        </w:rPr>
        <w:t>Электроотрицательность</w:t>
      </w:r>
      <w:r>
        <w:rPr>
          <w:color w:val="000009"/>
          <w:spacing w:val="-11"/>
        </w:rPr>
        <w:t xml:space="preserve"> </w:t>
      </w:r>
      <w:r>
        <w:rPr>
          <w:color w:val="000009"/>
        </w:rPr>
        <w:t>химических</w:t>
      </w:r>
      <w:r>
        <w:rPr>
          <w:color w:val="000009"/>
          <w:spacing w:val="-12"/>
        </w:rPr>
        <w:t xml:space="preserve"> </w:t>
      </w:r>
      <w:r>
        <w:rPr>
          <w:color w:val="000009"/>
        </w:rPr>
        <w:t>элементов.</w:t>
      </w:r>
      <w:r>
        <w:rPr>
          <w:color w:val="000009"/>
          <w:spacing w:val="-12"/>
        </w:rPr>
        <w:t xml:space="preserve"> </w:t>
      </w:r>
      <w:r>
        <w:rPr>
          <w:color w:val="000009"/>
        </w:rPr>
        <w:t>Ионная</w:t>
      </w:r>
      <w:r>
        <w:rPr>
          <w:color w:val="000009"/>
          <w:spacing w:val="-13"/>
        </w:rPr>
        <w:t xml:space="preserve"> </w:t>
      </w:r>
      <w:r>
        <w:rPr>
          <w:color w:val="000009"/>
          <w:spacing w:val="-2"/>
        </w:rPr>
        <w:t>связь.</w:t>
      </w:r>
    </w:p>
    <w:p w:rsidR="00D433F1" w:rsidRDefault="001238D5">
      <w:pPr>
        <w:pStyle w:val="a5"/>
        <w:spacing w:before="13"/>
        <w:ind w:left="377" w:hanging="360"/>
      </w:pPr>
      <w:r>
        <w:rPr>
          <w:color w:val="000009"/>
        </w:rPr>
        <w:t>Степень</w:t>
      </w:r>
      <w:r>
        <w:rPr>
          <w:color w:val="000009"/>
          <w:spacing w:val="60"/>
          <w:w w:val="150"/>
        </w:rPr>
        <w:t xml:space="preserve">  </w:t>
      </w:r>
      <w:r>
        <w:rPr>
          <w:color w:val="000009"/>
        </w:rPr>
        <w:t>окисления.</w:t>
      </w:r>
      <w:r>
        <w:rPr>
          <w:color w:val="000009"/>
          <w:spacing w:val="58"/>
          <w:w w:val="150"/>
        </w:rPr>
        <w:t xml:space="preserve">  </w:t>
      </w:r>
      <w:r>
        <w:rPr>
          <w:color w:val="000009"/>
        </w:rPr>
        <w:t>Окислительно-восстановительные</w:t>
      </w:r>
      <w:r>
        <w:rPr>
          <w:color w:val="000009"/>
          <w:spacing w:val="61"/>
          <w:w w:val="150"/>
        </w:rPr>
        <w:t xml:space="preserve">  </w:t>
      </w:r>
      <w:r>
        <w:rPr>
          <w:color w:val="000009"/>
          <w:spacing w:val="-2"/>
        </w:rPr>
        <w:t>реакции.</w:t>
      </w:r>
    </w:p>
    <w:p w:rsidR="00D433F1" w:rsidRDefault="001238D5">
      <w:pPr>
        <w:pStyle w:val="a5"/>
        <w:ind w:left="137" w:hanging="360"/>
      </w:pPr>
      <w:r>
        <w:rPr>
          <w:color w:val="000009"/>
        </w:rPr>
        <w:t>Процессы</w:t>
      </w:r>
      <w:r>
        <w:rPr>
          <w:color w:val="000009"/>
          <w:spacing w:val="-9"/>
        </w:rPr>
        <w:t xml:space="preserve"> </w:t>
      </w:r>
      <w:r>
        <w:rPr>
          <w:color w:val="000009"/>
        </w:rPr>
        <w:t>окисления</w:t>
      </w:r>
      <w:r>
        <w:rPr>
          <w:color w:val="000009"/>
          <w:spacing w:val="-9"/>
        </w:rPr>
        <w:t xml:space="preserve"> </w:t>
      </w:r>
      <w:r>
        <w:rPr>
          <w:color w:val="000009"/>
        </w:rPr>
        <w:t>и</w:t>
      </w:r>
      <w:r>
        <w:rPr>
          <w:color w:val="000009"/>
          <w:spacing w:val="-9"/>
        </w:rPr>
        <w:t xml:space="preserve"> </w:t>
      </w:r>
      <w:r>
        <w:rPr>
          <w:color w:val="000009"/>
        </w:rPr>
        <w:t>восстановления.</w:t>
      </w:r>
      <w:r>
        <w:rPr>
          <w:color w:val="000009"/>
          <w:spacing w:val="-8"/>
        </w:rPr>
        <w:t xml:space="preserve"> </w:t>
      </w:r>
      <w:r>
        <w:rPr>
          <w:color w:val="000009"/>
        </w:rPr>
        <w:t>Окислители</w:t>
      </w:r>
      <w:r>
        <w:rPr>
          <w:color w:val="000009"/>
          <w:spacing w:val="-7"/>
        </w:rPr>
        <w:t xml:space="preserve"> </w:t>
      </w:r>
      <w:r>
        <w:rPr>
          <w:color w:val="000009"/>
        </w:rPr>
        <w:t>и</w:t>
      </w:r>
      <w:r>
        <w:rPr>
          <w:color w:val="000009"/>
          <w:spacing w:val="-9"/>
        </w:rPr>
        <w:t xml:space="preserve"> </w:t>
      </w:r>
      <w:r>
        <w:rPr>
          <w:color w:val="000009"/>
          <w:spacing w:val="-2"/>
        </w:rPr>
        <w:t>восстановители.</w:t>
      </w:r>
    </w:p>
    <w:p w:rsidR="00D433F1" w:rsidRDefault="001238D5">
      <w:pPr>
        <w:pStyle w:val="a5"/>
        <w:spacing w:before="1"/>
        <w:ind w:left="137" w:right="265" w:firstLine="240"/>
      </w:pPr>
      <w:r>
        <w:rPr>
          <w:color w:val="000009"/>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 восстановительных реакций (горение, реакции разложения, соединения).</w:t>
      </w:r>
    </w:p>
    <w:p w:rsidR="00D433F1" w:rsidRDefault="001238D5">
      <w:pPr>
        <w:pStyle w:val="2"/>
        <w:spacing w:before="200"/>
        <w:ind w:left="137" w:hanging="360"/>
      </w:pPr>
      <w:r>
        <w:rPr>
          <w:spacing w:val="-2"/>
        </w:rPr>
        <w:t>Межпредметные</w:t>
      </w:r>
      <w:r>
        <w:rPr>
          <w:spacing w:val="8"/>
        </w:rPr>
        <w:t xml:space="preserve"> </w:t>
      </w:r>
      <w:r>
        <w:rPr>
          <w:spacing w:val="-4"/>
        </w:rPr>
        <w:t>связи</w:t>
      </w:r>
    </w:p>
    <w:p w:rsidR="00D433F1" w:rsidRDefault="001238D5">
      <w:pPr>
        <w:pStyle w:val="a5"/>
        <w:ind w:left="137" w:right="266" w:firstLine="240"/>
      </w:pPr>
      <w:r>
        <w:rPr>
          <w:color w:val="000009"/>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433F1" w:rsidRDefault="001238D5">
      <w:pPr>
        <w:pStyle w:val="a5"/>
        <w:ind w:left="137" w:right="272" w:firstLine="240"/>
      </w:pPr>
      <w:r>
        <w:rPr>
          <w:color w:val="000009"/>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433F1" w:rsidRDefault="001238D5">
      <w:pPr>
        <w:pStyle w:val="a5"/>
        <w:ind w:left="137" w:right="275" w:firstLine="240"/>
        <w:sectPr w:rsidR="00D433F1">
          <w:footerReference w:type="default" r:id="rId504"/>
          <w:footerReference w:type="first" r:id="rId505"/>
          <w:pgSz w:w="7830" w:h="12020"/>
          <w:pgMar w:top="520" w:right="425" w:bottom="280" w:left="566" w:header="0" w:footer="0" w:gutter="0"/>
          <w:cols w:space="720"/>
          <w:formProt w:val="0"/>
          <w:docGrid w:linePitch="100" w:charSpace="4096"/>
        </w:sectPr>
      </w:pPr>
      <w:r>
        <w:rPr>
          <w:color w:val="000009"/>
        </w:rPr>
        <w:t>Физика: материя, атом, электрон, протон, нейтрон, ион, нуклид, изотопы,</w:t>
      </w:r>
      <w:r>
        <w:rPr>
          <w:color w:val="000009"/>
          <w:spacing w:val="79"/>
        </w:rPr>
        <w:t xml:space="preserve"> </w:t>
      </w:r>
      <w:r>
        <w:rPr>
          <w:color w:val="000009"/>
        </w:rPr>
        <w:t>радиоактивность,</w:t>
      </w:r>
      <w:r>
        <w:rPr>
          <w:color w:val="000009"/>
          <w:spacing w:val="56"/>
          <w:w w:val="150"/>
        </w:rPr>
        <w:t xml:space="preserve"> </w:t>
      </w:r>
      <w:r>
        <w:rPr>
          <w:color w:val="000009"/>
        </w:rPr>
        <w:t>молекула,</w:t>
      </w:r>
      <w:r>
        <w:rPr>
          <w:color w:val="000009"/>
          <w:spacing w:val="78"/>
        </w:rPr>
        <w:t xml:space="preserve"> </w:t>
      </w:r>
      <w:r>
        <w:rPr>
          <w:color w:val="000009"/>
        </w:rPr>
        <w:t>электрический</w:t>
      </w:r>
      <w:r>
        <w:rPr>
          <w:color w:val="000009"/>
          <w:spacing w:val="55"/>
          <w:w w:val="150"/>
        </w:rPr>
        <w:t xml:space="preserve"> </w:t>
      </w:r>
      <w:r>
        <w:rPr>
          <w:color w:val="000009"/>
        </w:rPr>
        <w:t>заряд,</w:t>
      </w:r>
      <w:r>
        <w:rPr>
          <w:color w:val="000009"/>
          <w:spacing w:val="79"/>
        </w:rPr>
        <w:t xml:space="preserve"> </w:t>
      </w:r>
      <w:r>
        <w:rPr>
          <w:color w:val="000009"/>
          <w:spacing w:val="-2"/>
        </w:rPr>
        <w:t>вещество,</w:t>
      </w:r>
    </w:p>
    <w:p w:rsidR="00D433F1" w:rsidRDefault="001238D5">
      <w:pPr>
        <w:pStyle w:val="a5"/>
        <w:spacing w:before="68"/>
        <w:ind w:left="137"/>
        <w:jc w:val="left"/>
      </w:pPr>
      <w:r>
        <w:rPr>
          <w:color w:val="000009"/>
        </w:rPr>
        <w:lastRenderedPageBreak/>
        <w:t>тело,</w:t>
      </w:r>
      <w:r>
        <w:rPr>
          <w:color w:val="000009"/>
          <w:spacing w:val="35"/>
        </w:rPr>
        <w:t xml:space="preserve"> </w:t>
      </w:r>
      <w:r>
        <w:rPr>
          <w:color w:val="000009"/>
        </w:rPr>
        <w:t>объём,</w:t>
      </w:r>
      <w:r>
        <w:rPr>
          <w:color w:val="000009"/>
          <w:spacing w:val="35"/>
        </w:rPr>
        <w:t xml:space="preserve"> </w:t>
      </w:r>
      <w:r>
        <w:rPr>
          <w:color w:val="000009"/>
        </w:rPr>
        <w:t>агрегатное</w:t>
      </w:r>
      <w:r>
        <w:rPr>
          <w:color w:val="000009"/>
          <w:spacing w:val="35"/>
        </w:rPr>
        <w:t xml:space="preserve"> </w:t>
      </w:r>
      <w:r>
        <w:rPr>
          <w:color w:val="000009"/>
        </w:rPr>
        <w:t>состояние</w:t>
      </w:r>
      <w:r>
        <w:rPr>
          <w:color w:val="000009"/>
          <w:spacing w:val="35"/>
        </w:rPr>
        <w:t xml:space="preserve"> </w:t>
      </w:r>
      <w:r>
        <w:rPr>
          <w:color w:val="000009"/>
        </w:rPr>
        <w:t>вещества,</w:t>
      </w:r>
      <w:r>
        <w:rPr>
          <w:color w:val="000009"/>
          <w:spacing w:val="35"/>
        </w:rPr>
        <w:t xml:space="preserve"> </w:t>
      </w:r>
      <w:r>
        <w:rPr>
          <w:color w:val="000009"/>
        </w:rPr>
        <w:t>газ,</w:t>
      </w:r>
      <w:r>
        <w:rPr>
          <w:color w:val="000009"/>
          <w:spacing w:val="35"/>
        </w:rPr>
        <w:t xml:space="preserve"> </w:t>
      </w:r>
      <w:r>
        <w:rPr>
          <w:color w:val="000009"/>
        </w:rPr>
        <w:t>физические</w:t>
      </w:r>
      <w:r>
        <w:rPr>
          <w:color w:val="000009"/>
          <w:spacing w:val="35"/>
        </w:rPr>
        <w:t xml:space="preserve"> </w:t>
      </w:r>
      <w:r>
        <w:rPr>
          <w:color w:val="000009"/>
        </w:rPr>
        <w:t>величины, единицы измерения, космос, планеты, звёзды, Солнце.</w:t>
      </w:r>
    </w:p>
    <w:p w:rsidR="00D433F1" w:rsidRDefault="001238D5">
      <w:pPr>
        <w:pStyle w:val="a5"/>
        <w:spacing w:line="229" w:lineRule="exact"/>
        <w:ind w:left="377"/>
        <w:jc w:val="left"/>
      </w:pPr>
      <w:r>
        <w:rPr>
          <w:color w:val="000009"/>
        </w:rPr>
        <w:t>Биология:</w:t>
      </w:r>
      <w:r>
        <w:rPr>
          <w:color w:val="000009"/>
          <w:spacing w:val="-13"/>
        </w:rPr>
        <w:t xml:space="preserve"> </w:t>
      </w:r>
      <w:r>
        <w:rPr>
          <w:color w:val="000009"/>
        </w:rPr>
        <w:t>фотосинтез,</w:t>
      </w:r>
      <w:r>
        <w:rPr>
          <w:color w:val="000009"/>
          <w:spacing w:val="-11"/>
        </w:rPr>
        <w:t xml:space="preserve"> </w:t>
      </w:r>
      <w:r>
        <w:rPr>
          <w:color w:val="000009"/>
        </w:rPr>
        <w:t>дыхание,</w:t>
      </w:r>
      <w:r>
        <w:rPr>
          <w:color w:val="000009"/>
          <w:spacing w:val="-11"/>
        </w:rPr>
        <w:t xml:space="preserve"> </w:t>
      </w:r>
      <w:r>
        <w:rPr>
          <w:color w:val="000009"/>
          <w:spacing w:val="-2"/>
        </w:rPr>
        <w:t>биосфера.</w:t>
      </w:r>
    </w:p>
    <w:p w:rsidR="00D433F1" w:rsidRDefault="001238D5">
      <w:pPr>
        <w:pStyle w:val="a5"/>
        <w:tabs>
          <w:tab w:val="left" w:pos="1540"/>
          <w:tab w:val="left" w:pos="2696"/>
          <w:tab w:val="left" w:pos="3940"/>
          <w:tab w:val="left" w:pos="5046"/>
          <w:tab w:val="left" w:pos="5865"/>
        </w:tabs>
        <w:spacing w:before="1"/>
        <w:ind w:left="137" w:right="272" w:firstLine="240"/>
        <w:jc w:val="left"/>
      </w:pPr>
      <w:r>
        <w:rPr>
          <w:color w:val="000009"/>
          <w:spacing w:val="-2"/>
        </w:rPr>
        <w:t>География:</w:t>
      </w:r>
      <w:r>
        <w:rPr>
          <w:color w:val="000009"/>
        </w:rPr>
        <w:tab/>
      </w:r>
      <w:r>
        <w:rPr>
          <w:color w:val="000009"/>
          <w:spacing w:val="-2"/>
        </w:rPr>
        <w:t>атмосфера,</w:t>
      </w:r>
      <w:r>
        <w:rPr>
          <w:color w:val="000009"/>
        </w:rPr>
        <w:tab/>
      </w:r>
      <w:r>
        <w:rPr>
          <w:color w:val="000009"/>
          <w:spacing w:val="-2"/>
        </w:rPr>
        <w:t>гидросфера,</w:t>
      </w:r>
      <w:r>
        <w:rPr>
          <w:color w:val="000009"/>
        </w:rPr>
        <w:tab/>
      </w:r>
      <w:r>
        <w:rPr>
          <w:color w:val="000009"/>
          <w:spacing w:val="-2"/>
        </w:rPr>
        <w:t>минералы,</w:t>
      </w:r>
      <w:r>
        <w:rPr>
          <w:color w:val="000009"/>
        </w:rPr>
        <w:tab/>
      </w:r>
      <w:r>
        <w:rPr>
          <w:color w:val="000009"/>
          <w:spacing w:val="-2"/>
        </w:rPr>
        <w:t>горные</w:t>
      </w:r>
      <w:r>
        <w:rPr>
          <w:color w:val="000009"/>
        </w:rPr>
        <w:tab/>
      </w:r>
      <w:r>
        <w:rPr>
          <w:color w:val="000009"/>
          <w:spacing w:val="-2"/>
        </w:rPr>
        <w:t xml:space="preserve">породы, </w:t>
      </w:r>
      <w:r>
        <w:rPr>
          <w:color w:val="000009"/>
        </w:rPr>
        <w:t>полезные ископаемые, топливо, водные ресурсы.</w:t>
      </w:r>
    </w:p>
    <w:p w:rsidR="00D433F1" w:rsidRDefault="00D433F1">
      <w:pPr>
        <w:pStyle w:val="a5"/>
        <w:spacing w:before="86"/>
        <w:ind w:left="0"/>
        <w:jc w:val="left"/>
      </w:pPr>
    </w:p>
    <w:p w:rsidR="00D433F1" w:rsidRDefault="001238D5">
      <w:pPr>
        <w:pStyle w:val="1"/>
        <w:spacing w:before="1"/>
        <w:ind w:left="137"/>
      </w:pPr>
      <w:r>
        <w:t>9</w:t>
      </w:r>
      <w:r>
        <w:rPr>
          <w:spacing w:val="-3"/>
        </w:rPr>
        <w:t xml:space="preserve"> </w:t>
      </w:r>
      <w:r>
        <w:rPr>
          <w:spacing w:val="-2"/>
        </w:rPr>
        <w:t>КЛАСС</w:t>
      </w:r>
    </w:p>
    <w:p w:rsidR="00D433F1" w:rsidRDefault="00D433F1">
      <w:pPr>
        <w:pStyle w:val="a5"/>
        <w:ind w:left="0"/>
        <w:jc w:val="left"/>
        <w:rPr>
          <w:rFonts w:ascii="Arial" w:hAnsi="Arial"/>
          <w:b/>
        </w:rPr>
      </w:pPr>
    </w:p>
    <w:p w:rsidR="00D433F1" w:rsidRDefault="001238D5">
      <w:pPr>
        <w:pStyle w:val="2"/>
        <w:ind w:left="137"/>
      </w:pPr>
      <w:r>
        <w:t>Вещество</w:t>
      </w:r>
      <w:r>
        <w:rPr>
          <w:spacing w:val="-9"/>
        </w:rPr>
        <w:t xml:space="preserve"> </w:t>
      </w:r>
      <w:r>
        <w:t>и</w:t>
      </w:r>
      <w:r>
        <w:rPr>
          <w:spacing w:val="-9"/>
        </w:rPr>
        <w:t xml:space="preserve"> </w:t>
      </w:r>
      <w:r>
        <w:t>химическая</w:t>
      </w:r>
      <w:r>
        <w:rPr>
          <w:spacing w:val="-8"/>
        </w:rPr>
        <w:t xml:space="preserve"> </w:t>
      </w:r>
      <w:r>
        <w:rPr>
          <w:spacing w:val="-2"/>
        </w:rPr>
        <w:t>реакция</w:t>
      </w:r>
    </w:p>
    <w:p w:rsidR="00D433F1" w:rsidRDefault="001238D5">
      <w:pPr>
        <w:pStyle w:val="a5"/>
        <w:ind w:left="137" w:right="272" w:firstLine="240"/>
      </w:pPr>
      <w:r>
        <w:rPr>
          <w:color w:val="000009"/>
        </w:rPr>
        <w:t>Периодический закон. Периодическая система химических элементов</w:t>
      </w:r>
      <w:r>
        <w:rPr>
          <w:color w:val="000009"/>
          <w:spacing w:val="40"/>
        </w:rPr>
        <w:t xml:space="preserve"> </w:t>
      </w:r>
      <w:r>
        <w:rPr>
          <w:color w:val="000009"/>
        </w:rPr>
        <w:t>Д. И. Менделеева. Строение атомов. Закономерности</w:t>
      </w:r>
      <w:r>
        <w:rPr>
          <w:color w:val="000009"/>
          <w:spacing w:val="-2"/>
        </w:rPr>
        <w:t xml:space="preserve"> </w:t>
      </w:r>
      <w:r>
        <w:rPr>
          <w:color w:val="000009"/>
        </w:rPr>
        <w:t>в</w:t>
      </w:r>
      <w:r>
        <w:rPr>
          <w:color w:val="000009"/>
          <w:spacing w:val="-1"/>
        </w:rPr>
        <w:t xml:space="preserve"> </w:t>
      </w:r>
      <w:r>
        <w:rPr>
          <w:color w:val="000009"/>
        </w:rPr>
        <w:t>изменении</w:t>
      </w:r>
      <w:r>
        <w:rPr>
          <w:color w:val="000009"/>
          <w:spacing w:val="-2"/>
        </w:rPr>
        <w:t xml:space="preserve"> </w:t>
      </w:r>
      <w:r>
        <w:rPr>
          <w:color w:val="000009"/>
        </w:rPr>
        <w:t>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433F1" w:rsidRDefault="001238D5">
      <w:pPr>
        <w:pStyle w:val="a5"/>
        <w:ind w:left="137" w:right="268" w:firstLine="240"/>
      </w:pPr>
      <w:r>
        <w:rPr>
          <w:color w:val="000009"/>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433F1" w:rsidRDefault="001238D5">
      <w:pPr>
        <w:pStyle w:val="a5"/>
        <w:ind w:left="137" w:right="271" w:firstLine="240"/>
      </w:pPr>
      <w:r>
        <w:rPr>
          <w:color w:val="000009"/>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433F1" w:rsidRDefault="001238D5">
      <w:pPr>
        <w:pStyle w:val="a5"/>
        <w:spacing w:before="1" w:line="252" w:lineRule="auto"/>
        <w:ind w:left="137" w:right="268" w:firstLine="240"/>
      </w:pPr>
      <w:r>
        <w:rPr>
          <w:color w:val="000009"/>
        </w:rPr>
        <w:t>Классификация химических реакций по различным признакам (по</w:t>
      </w:r>
      <w:r>
        <w:rPr>
          <w:color w:val="000009"/>
          <w:spacing w:val="40"/>
        </w:rPr>
        <w:t xml:space="preserve"> </w:t>
      </w:r>
      <w:r>
        <w:rPr>
          <w:color w:val="000009"/>
        </w:rPr>
        <w:t>числу и составу участвующих в реакции веществ, по тепловому эффекту, по изменению степеней окисления химических элементов, по</w:t>
      </w:r>
      <w:r>
        <w:rPr>
          <w:color w:val="000009"/>
          <w:spacing w:val="40"/>
        </w:rPr>
        <w:t xml:space="preserve"> </w:t>
      </w:r>
      <w:r>
        <w:rPr>
          <w:color w:val="000009"/>
        </w:rPr>
        <w:t>обратимости, по участию катализатора). Экзо- и эндотермические</w:t>
      </w:r>
      <w:r>
        <w:rPr>
          <w:color w:val="000009"/>
          <w:spacing w:val="40"/>
        </w:rPr>
        <w:t xml:space="preserve"> </w:t>
      </w:r>
      <w:r>
        <w:rPr>
          <w:color w:val="000009"/>
        </w:rPr>
        <w:t>реакции, термохимические уравнения.</w:t>
      </w:r>
    </w:p>
    <w:p w:rsidR="00D433F1" w:rsidRDefault="001238D5">
      <w:pPr>
        <w:spacing w:line="252" w:lineRule="auto"/>
        <w:ind w:left="137" w:right="266" w:firstLine="240"/>
        <w:jc w:val="both"/>
        <w:rPr>
          <w:i/>
          <w:sz w:val="20"/>
        </w:rPr>
      </w:pPr>
      <w:r>
        <w:rPr>
          <w:color w:val="000009"/>
          <w:sz w:val="20"/>
        </w:rPr>
        <w:t>Понятие о скорости химической реакции</w:t>
      </w:r>
      <w:r>
        <w:rPr>
          <w:i/>
          <w:color w:val="000009"/>
          <w:sz w:val="20"/>
        </w:rPr>
        <w:t xml:space="preserve">. </w:t>
      </w:r>
      <w:r>
        <w:rPr>
          <w:color w:val="000009"/>
          <w:sz w:val="20"/>
        </w:rPr>
        <w:t>Понятие об обратимых и необратимых химических реакциях. Понятие о гомогенных и</w:t>
      </w:r>
      <w:r>
        <w:rPr>
          <w:color w:val="000009"/>
          <w:spacing w:val="40"/>
          <w:sz w:val="20"/>
        </w:rPr>
        <w:t xml:space="preserve"> </w:t>
      </w:r>
      <w:r>
        <w:rPr>
          <w:color w:val="000009"/>
          <w:sz w:val="20"/>
        </w:rPr>
        <w:t xml:space="preserve">гетерогенных реакциях. </w:t>
      </w:r>
      <w:r>
        <w:rPr>
          <w:i/>
          <w:color w:val="000009"/>
          <w:sz w:val="20"/>
        </w:rPr>
        <w:t xml:space="preserve">Понятие о химическом равновесии. Факторы, влияющие на скорость химической реакции и положение химического </w:t>
      </w:r>
      <w:r>
        <w:rPr>
          <w:i/>
          <w:color w:val="000009"/>
          <w:spacing w:val="-2"/>
          <w:sz w:val="20"/>
        </w:rPr>
        <w:t>равновесия.</w:t>
      </w:r>
    </w:p>
    <w:p w:rsidR="00D433F1" w:rsidRDefault="001238D5">
      <w:pPr>
        <w:pStyle w:val="a5"/>
        <w:spacing w:line="252" w:lineRule="auto"/>
        <w:ind w:left="137" w:right="270" w:firstLine="240"/>
      </w:pPr>
      <w:r>
        <w:rPr>
          <w:color w:val="000009"/>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433F1" w:rsidRDefault="001238D5">
      <w:pPr>
        <w:pStyle w:val="a5"/>
        <w:spacing w:line="252" w:lineRule="auto"/>
        <w:ind w:left="137" w:right="272" w:firstLine="240"/>
      </w:pPr>
      <w:r>
        <w:rPr>
          <w:color w:val="000009"/>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433F1" w:rsidRDefault="001238D5">
      <w:pPr>
        <w:pStyle w:val="a5"/>
        <w:spacing w:line="252" w:lineRule="auto"/>
        <w:ind w:left="137" w:right="273" w:firstLine="240"/>
        <w:sectPr w:rsidR="00D433F1">
          <w:footerReference w:type="default" r:id="rId506"/>
          <w:footerReference w:type="first" r:id="rId507"/>
          <w:pgSz w:w="7830" w:h="12020"/>
          <w:pgMar w:top="520" w:right="425" w:bottom="280" w:left="566" w:header="0" w:footer="0" w:gutter="0"/>
          <w:cols w:space="720"/>
          <w:formProt w:val="0"/>
          <w:docGrid w:linePitch="100" w:charSpace="4096"/>
        </w:sectPr>
      </w:pPr>
      <w:r>
        <w:rPr>
          <w:color w:val="000009"/>
        </w:rPr>
        <w:t>Реакции</w:t>
      </w:r>
      <w:r>
        <w:rPr>
          <w:color w:val="000009"/>
          <w:spacing w:val="-6"/>
        </w:rPr>
        <w:t xml:space="preserve"> </w:t>
      </w:r>
      <w:r>
        <w:rPr>
          <w:color w:val="000009"/>
        </w:rPr>
        <w:t>ионного</w:t>
      </w:r>
      <w:r>
        <w:rPr>
          <w:color w:val="000009"/>
          <w:spacing w:val="-4"/>
        </w:rPr>
        <w:t xml:space="preserve"> </w:t>
      </w:r>
      <w:r>
        <w:rPr>
          <w:color w:val="000009"/>
        </w:rPr>
        <w:t>обмена.</w:t>
      </w:r>
      <w:r>
        <w:rPr>
          <w:color w:val="000009"/>
          <w:spacing w:val="-4"/>
        </w:rPr>
        <w:t xml:space="preserve"> </w:t>
      </w:r>
      <w:r>
        <w:rPr>
          <w:color w:val="000009"/>
        </w:rPr>
        <w:t>Условия</w:t>
      </w:r>
      <w:r>
        <w:rPr>
          <w:color w:val="000009"/>
          <w:spacing w:val="-6"/>
        </w:rPr>
        <w:t xml:space="preserve"> </w:t>
      </w:r>
      <w:r>
        <w:rPr>
          <w:color w:val="000009"/>
        </w:rPr>
        <w:t>протекания</w:t>
      </w:r>
      <w:r>
        <w:rPr>
          <w:color w:val="000009"/>
          <w:spacing w:val="-6"/>
        </w:rPr>
        <w:t xml:space="preserve"> </w:t>
      </w:r>
      <w:r>
        <w:rPr>
          <w:color w:val="000009"/>
        </w:rPr>
        <w:t>реакций</w:t>
      </w:r>
      <w:r>
        <w:rPr>
          <w:color w:val="000009"/>
          <w:spacing w:val="-6"/>
        </w:rPr>
        <w:t xml:space="preserve"> </w:t>
      </w:r>
      <w:r>
        <w:rPr>
          <w:color w:val="000009"/>
        </w:rPr>
        <w:t>ионного</w:t>
      </w:r>
      <w:r>
        <w:rPr>
          <w:color w:val="000009"/>
          <w:spacing w:val="-4"/>
        </w:rPr>
        <w:t xml:space="preserve"> </w:t>
      </w:r>
      <w:r>
        <w:rPr>
          <w:color w:val="000009"/>
        </w:rPr>
        <w:t>обмена, полные и сокращённые ионные уравнения реакций. Свойства кислот, оснований и солей в свете представлений об электролитической диссоциации.</w:t>
      </w:r>
      <w:r>
        <w:rPr>
          <w:color w:val="000009"/>
          <w:spacing w:val="-1"/>
        </w:rPr>
        <w:t xml:space="preserve"> </w:t>
      </w:r>
      <w:r>
        <w:rPr>
          <w:color w:val="000009"/>
        </w:rPr>
        <w:t>Качественные реакции</w:t>
      </w:r>
      <w:r>
        <w:rPr>
          <w:color w:val="000009"/>
          <w:spacing w:val="-2"/>
        </w:rPr>
        <w:t xml:space="preserve"> </w:t>
      </w:r>
      <w:r>
        <w:rPr>
          <w:color w:val="000009"/>
        </w:rPr>
        <w:t xml:space="preserve">на ионы. </w:t>
      </w:r>
      <w:r>
        <w:rPr>
          <w:i/>
          <w:color w:val="000009"/>
        </w:rPr>
        <w:t>Понятие</w:t>
      </w:r>
      <w:r>
        <w:rPr>
          <w:i/>
          <w:color w:val="000009"/>
          <w:spacing w:val="-1"/>
        </w:rPr>
        <w:t xml:space="preserve"> </w:t>
      </w:r>
      <w:r>
        <w:rPr>
          <w:i/>
          <w:color w:val="000009"/>
        </w:rPr>
        <w:t>о гидролизе</w:t>
      </w:r>
      <w:r>
        <w:rPr>
          <w:i/>
          <w:color w:val="000009"/>
          <w:spacing w:val="-1"/>
        </w:rPr>
        <w:t xml:space="preserve"> </w:t>
      </w:r>
      <w:r>
        <w:rPr>
          <w:i/>
          <w:color w:val="000009"/>
        </w:rPr>
        <w:t>солей</w:t>
      </w:r>
      <w:r>
        <w:rPr>
          <w:color w:val="000009"/>
        </w:rPr>
        <w:t>.</w:t>
      </w:r>
    </w:p>
    <w:p w:rsidR="00D433F1" w:rsidRDefault="001238D5">
      <w:pPr>
        <w:pStyle w:val="a5"/>
        <w:spacing w:before="68" w:line="252" w:lineRule="auto"/>
        <w:ind w:left="137" w:right="265" w:firstLine="240"/>
      </w:pPr>
      <w:r>
        <w:rPr>
          <w:color w:val="000009"/>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 восстановительных реакций (горение, реакции разложения, соединения); распознавание неорганических</w:t>
      </w:r>
      <w:r>
        <w:rPr>
          <w:color w:val="000009"/>
          <w:spacing w:val="-2"/>
        </w:rPr>
        <w:t xml:space="preserve"> </w:t>
      </w:r>
      <w:r>
        <w:rPr>
          <w:color w:val="000009"/>
        </w:rPr>
        <w:t>веществ</w:t>
      </w:r>
      <w:r>
        <w:rPr>
          <w:color w:val="000009"/>
          <w:spacing w:val="-1"/>
        </w:rPr>
        <w:t xml:space="preserve"> </w:t>
      </w:r>
      <w:r>
        <w:rPr>
          <w:color w:val="000009"/>
        </w:rPr>
        <w:t>с помощью качественных</w:t>
      </w:r>
      <w:r>
        <w:rPr>
          <w:color w:val="000009"/>
          <w:spacing w:val="-2"/>
        </w:rPr>
        <w:t xml:space="preserve"> </w:t>
      </w:r>
      <w:r>
        <w:rPr>
          <w:color w:val="000009"/>
        </w:rPr>
        <w:t>реакций на ионы; решение экспериментальных задач.</w:t>
      </w:r>
    </w:p>
    <w:p w:rsidR="00D433F1" w:rsidRDefault="001238D5">
      <w:pPr>
        <w:pStyle w:val="2"/>
        <w:spacing w:before="163"/>
        <w:ind w:left="137"/>
      </w:pPr>
      <w:r>
        <w:t>Неметаллы</w:t>
      </w:r>
      <w:r>
        <w:rPr>
          <w:spacing w:val="-7"/>
        </w:rPr>
        <w:t xml:space="preserve"> </w:t>
      </w:r>
      <w:r>
        <w:t>и</w:t>
      </w:r>
      <w:r>
        <w:rPr>
          <w:spacing w:val="-6"/>
        </w:rPr>
        <w:t xml:space="preserve"> </w:t>
      </w:r>
      <w:r>
        <w:t>их</w:t>
      </w:r>
      <w:r>
        <w:rPr>
          <w:spacing w:val="-7"/>
        </w:rPr>
        <w:t xml:space="preserve"> </w:t>
      </w:r>
      <w:r>
        <w:rPr>
          <w:spacing w:val="-2"/>
        </w:rPr>
        <w:t>соединения</w:t>
      </w:r>
    </w:p>
    <w:p w:rsidR="00D433F1" w:rsidRDefault="001238D5">
      <w:pPr>
        <w:pStyle w:val="a5"/>
        <w:spacing w:line="252" w:lineRule="auto"/>
        <w:ind w:left="137" w:right="268" w:firstLine="240"/>
      </w:pPr>
      <w:r>
        <w:rPr>
          <w:color w:val="000009"/>
        </w:rPr>
        <w:t>Общая характеристика галогенов. Особенности строения атомов, характерные</w:t>
      </w:r>
      <w:r>
        <w:rPr>
          <w:color w:val="000009"/>
          <w:spacing w:val="-5"/>
        </w:rPr>
        <w:t xml:space="preserve"> </w:t>
      </w:r>
      <w:r>
        <w:rPr>
          <w:color w:val="000009"/>
        </w:rPr>
        <w:t>степени</w:t>
      </w:r>
      <w:r>
        <w:rPr>
          <w:color w:val="000009"/>
          <w:spacing w:val="-6"/>
        </w:rPr>
        <w:t xml:space="preserve"> </w:t>
      </w:r>
      <w:r>
        <w:rPr>
          <w:color w:val="000009"/>
        </w:rPr>
        <w:t>окисления.</w:t>
      </w:r>
      <w:r>
        <w:rPr>
          <w:color w:val="000009"/>
          <w:spacing w:val="-5"/>
        </w:rPr>
        <w:t xml:space="preserve"> </w:t>
      </w:r>
      <w:r>
        <w:rPr>
          <w:color w:val="000009"/>
        </w:rPr>
        <w:t>Строение</w:t>
      </w:r>
      <w:r>
        <w:rPr>
          <w:color w:val="000009"/>
          <w:spacing w:val="-5"/>
        </w:rPr>
        <w:t xml:space="preserve"> </w:t>
      </w:r>
      <w:r>
        <w:rPr>
          <w:color w:val="000009"/>
        </w:rPr>
        <w:t>и</w:t>
      </w:r>
      <w:r>
        <w:rPr>
          <w:color w:val="000009"/>
          <w:spacing w:val="-6"/>
        </w:rPr>
        <w:t xml:space="preserve"> </w:t>
      </w:r>
      <w:r>
        <w:rPr>
          <w:color w:val="000009"/>
        </w:rPr>
        <w:t>физические</w:t>
      </w:r>
      <w:r>
        <w:rPr>
          <w:color w:val="000009"/>
          <w:spacing w:val="-3"/>
        </w:rPr>
        <w:t xml:space="preserve"> </w:t>
      </w:r>
      <w:r>
        <w:rPr>
          <w:color w:val="000009"/>
        </w:rPr>
        <w:t>свойства</w:t>
      </w:r>
      <w:r>
        <w:rPr>
          <w:color w:val="000009"/>
          <w:spacing w:val="-2"/>
        </w:rPr>
        <w:t xml:space="preserve"> </w:t>
      </w:r>
      <w:r>
        <w:rPr>
          <w:color w:val="000009"/>
        </w:rPr>
        <w:t>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433F1" w:rsidRDefault="001238D5">
      <w:pPr>
        <w:pStyle w:val="a5"/>
        <w:spacing w:line="252" w:lineRule="auto"/>
        <w:ind w:left="137" w:right="269" w:firstLine="240"/>
      </w:pPr>
      <w:r>
        <w:rPr>
          <w:color w:val="000009"/>
        </w:rPr>
        <w:t>Общая характеристика элементов VIA-группы. Особенности строения атомов, характерные степени окисления.</w:t>
      </w:r>
    </w:p>
    <w:p w:rsidR="00D433F1" w:rsidRDefault="001238D5">
      <w:pPr>
        <w:pStyle w:val="a5"/>
        <w:spacing w:line="252" w:lineRule="auto"/>
        <w:ind w:left="137" w:right="269" w:firstLine="240"/>
      </w:pPr>
      <w:r>
        <w:rPr>
          <w:color w:val="000009"/>
        </w:rPr>
        <w:t>Строение</w:t>
      </w:r>
      <w:r>
        <w:rPr>
          <w:color w:val="000009"/>
          <w:spacing w:val="-4"/>
        </w:rPr>
        <w:t xml:space="preserve"> </w:t>
      </w:r>
      <w:r>
        <w:rPr>
          <w:color w:val="000009"/>
        </w:rPr>
        <w:t>и</w:t>
      </w:r>
      <w:r>
        <w:rPr>
          <w:color w:val="000009"/>
          <w:spacing w:val="-5"/>
        </w:rPr>
        <w:t xml:space="preserve"> </w:t>
      </w:r>
      <w:r>
        <w:rPr>
          <w:color w:val="000009"/>
        </w:rPr>
        <w:t>физические</w:t>
      </w:r>
      <w:r>
        <w:rPr>
          <w:color w:val="000009"/>
          <w:spacing w:val="-4"/>
        </w:rPr>
        <w:t xml:space="preserve"> </w:t>
      </w:r>
      <w:r>
        <w:rPr>
          <w:color w:val="000009"/>
        </w:rPr>
        <w:t>свойства</w:t>
      </w:r>
      <w:r>
        <w:rPr>
          <w:color w:val="000009"/>
          <w:spacing w:val="-1"/>
        </w:rPr>
        <w:t xml:space="preserve"> </w:t>
      </w:r>
      <w:r>
        <w:rPr>
          <w:color w:val="000009"/>
        </w:rPr>
        <w:t>простых</w:t>
      </w:r>
      <w:r>
        <w:rPr>
          <w:color w:val="000009"/>
          <w:spacing w:val="-5"/>
        </w:rPr>
        <w:t xml:space="preserve"> </w:t>
      </w:r>
      <w:r>
        <w:rPr>
          <w:color w:val="000009"/>
        </w:rPr>
        <w:t>веществ —</w:t>
      </w:r>
      <w:r>
        <w:rPr>
          <w:color w:val="000009"/>
          <w:spacing w:val="-4"/>
        </w:rPr>
        <w:t xml:space="preserve"> </w:t>
      </w:r>
      <w:r>
        <w:rPr>
          <w:color w:val="000009"/>
        </w:rPr>
        <w:t>кислорода</w:t>
      </w:r>
      <w:r>
        <w:rPr>
          <w:color w:val="000009"/>
          <w:spacing w:val="-5"/>
        </w:rPr>
        <w:t xml:space="preserve"> </w:t>
      </w:r>
      <w:r>
        <w:rPr>
          <w:color w:val="000009"/>
        </w:rPr>
        <w:t>и</w:t>
      </w:r>
      <w:r>
        <w:rPr>
          <w:color w:val="000009"/>
          <w:spacing w:val="-5"/>
        </w:rPr>
        <w:t xml:space="preserve"> </w:t>
      </w:r>
      <w:r>
        <w:rPr>
          <w:color w:val="000009"/>
        </w:rPr>
        <w:t>серы. Аллотропные</w:t>
      </w:r>
      <w:r>
        <w:rPr>
          <w:color w:val="000009"/>
          <w:spacing w:val="-4"/>
        </w:rPr>
        <w:t xml:space="preserve"> </w:t>
      </w:r>
      <w:r>
        <w:rPr>
          <w:color w:val="000009"/>
        </w:rPr>
        <w:t>модификации</w:t>
      </w:r>
      <w:r>
        <w:rPr>
          <w:color w:val="000009"/>
          <w:spacing w:val="-3"/>
        </w:rPr>
        <w:t xml:space="preserve"> </w:t>
      </w:r>
      <w:r>
        <w:rPr>
          <w:color w:val="000009"/>
        </w:rPr>
        <w:t>кислорода</w:t>
      </w:r>
      <w:r>
        <w:rPr>
          <w:color w:val="000009"/>
          <w:spacing w:val="-5"/>
        </w:rPr>
        <w:t xml:space="preserve"> </w:t>
      </w:r>
      <w:r>
        <w:rPr>
          <w:color w:val="000009"/>
        </w:rPr>
        <w:t>и</w:t>
      </w:r>
      <w:r>
        <w:rPr>
          <w:color w:val="000009"/>
          <w:spacing w:val="-5"/>
        </w:rPr>
        <w:t xml:space="preserve"> </w:t>
      </w:r>
      <w:r>
        <w:rPr>
          <w:color w:val="000009"/>
        </w:rPr>
        <w:t>серы.</w:t>
      </w:r>
      <w:r>
        <w:rPr>
          <w:color w:val="000009"/>
          <w:spacing w:val="-3"/>
        </w:rPr>
        <w:t xml:space="preserve"> </w:t>
      </w:r>
      <w:r>
        <w:rPr>
          <w:color w:val="000009"/>
        </w:rPr>
        <w:t>Химические</w:t>
      </w:r>
      <w:r>
        <w:rPr>
          <w:color w:val="000009"/>
          <w:spacing w:val="-4"/>
        </w:rPr>
        <w:t xml:space="preserve"> </w:t>
      </w:r>
      <w:r>
        <w:rPr>
          <w:color w:val="000009"/>
        </w:rPr>
        <w:t>свойства</w:t>
      </w:r>
      <w:r>
        <w:rPr>
          <w:color w:val="000009"/>
          <w:spacing w:val="-5"/>
        </w:rPr>
        <w:t xml:space="preserve"> </w:t>
      </w:r>
      <w:r>
        <w:rPr>
          <w:color w:val="000009"/>
        </w:rPr>
        <w:t>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w:t>
      </w:r>
      <w:r>
        <w:rPr>
          <w:color w:val="000009"/>
          <w:spacing w:val="80"/>
        </w:rPr>
        <w:t xml:space="preserve"> </w:t>
      </w:r>
      <w:r>
        <w:rPr>
          <w:color w:val="000009"/>
        </w:rPr>
        <w:t xml:space="preserve">в природе. Химическое загрязнение окружающей среды соединениями серы (кислотные дожди, загрязнение воздуха и водоёмов), способы его </w:t>
      </w:r>
      <w:r>
        <w:rPr>
          <w:color w:val="000009"/>
          <w:spacing w:val="-2"/>
        </w:rPr>
        <w:t>предотвращения.</w:t>
      </w:r>
    </w:p>
    <w:p w:rsidR="00D433F1" w:rsidRDefault="001238D5">
      <w:pPr>
        <w:pStyle w:val="a5"/>
        <w:spacing w:line="252" w:lineRule="auto"/>
        <w:ind w:left="137" w:right="267" w:firstLine="240"/>
      </w:pPr>
      <w:r>
        <w:rPr>
          <w:color w:val="000009"/>
        </w:rPr>
        <w:t>Общая характеристика элементов VA-группы. Особенности строения атомов, характерные степени окисления.</w:t>
      </w:r>
    </w:p>
    <w:p w:rsidR="00D433F1" w:rsidRDefault="001238D5">
      <w:pPr>
        <w:pStyle w:val="a5"/>
        <w:spacing w:line="252" w:lineRule="auto"/>
        <w:ind w:left="137" w:right="272" w:firstLine="240"/>
        <w:sectPr w:rsidR="00D433F1">
          <w:footerReference w:type="default" r:id="rId508"/>
          <w:footerReference w:type="first" r:id="rId509"/>
          <w:pgSz w:w="7830" w:h="12020"/>
          <w:pgMar w:top="520" w:right="425" w:bottom="280" w:left="566" w:header="0" w:footer="0" w:gutter="0"/>
          <w:cols w:space="720"/>
          <w:formProt w:val="0"/>
          <w:docGrid w:linePitch="100" w:charSpace="4096"/>
        </w:sectPr>
      </w:pPr>
      <w:r>
        <w:rPr>
          <w:color w:val="000009"/>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w:t>
      </w:r>
      <w:r>
        <w:rPr>
          <w:color w:val="000009"/>
          <w:spacing w:val="69"/>
          <w:w w:val="150"/>
        </w:rPr>
        <w:t xml:space="preserve"> </w:t>
      </w:r>
      <w:r>
        <w:rPr>
          <w:color w:val="000009"/>
        </w:rPr>
        <w:t>нитратов</w:t>
      </w:r>
      <w:r>
        <w:rPr>
          <w:color w:val="000009"/>
          <w:spacing w:val="68"/>
          <w:w w:val="150"/>
        </w:rPr>
        <w:t xml:space="preserve"> </w:t>
      </w:r>
      <w:r>
        <w:rPr>
          <w:color w:val="000009"/>
        </w:rPr>
        <w:t>и</w:t>
      </w:r>
      <w:r>
        <w:rPr>
          <w:color w:val="000009"/>
          <w:spacing w:val="66"/>
          <w:w w:val="150"/>
        </w:rPr>
        <w:t xml:space="preserve"> </w:t>
      </w:r>
      <w:r>
        <w:rPr>
          <w:color w:val="000009"/>
        </w:rPr>
        <w:t>солей</w:t>
      </w:r>
      <w:r>
        <w:rPr>
          <w:color w:val="000009"/>
          <w:spacing w:val="65"/>
          <w:w w:val="150"/>
        </w:rPr>
        <w:t xml:space="preserve"> </w:t>
      </w:r>
      <w:r>
        <w:rPr>
          <w:color w:val="000009"/>
        </w:rPr>
        <w:t>аммония</w:t>
      </w:r>
      <w:r>
        <w:rPr>
          <w:color w:val="000009"/>
          <w:spacing w:val="66"/>
          <w:w w:val="150"/>
        </w:rPr>
        <w:t xml:space="preserve"> </w:t>
      </w:r>
      <w:r>
        <w:rPr>
          <w:color w:val="000009"/>
        </w:rPr>
        <w:t>в</w:t>
      </w:r>
      <w:r>
        <w:rPr>
          <w:color w:val="000009"/>
          <w:spacing w:val="67"/>
          <w:w w:val="150"/>
        </w:rPr>
        <w:t xml:space="preserve"> </w:t>
      </w:r>
      <w:r>
        <w:rPr>
          <w:color w:val="000009"/>
        </w:rPr>
        <w:t>качестве</w:t>
      </w:r>
      <w:r>
        <w:rPr>
          <w:color w:val="000009"/>
          <w:spacing w:val="67"/>
          <w:w w:val="150"/>
        </w:rPr>
        <w:t xml:space="preserve"> </w:t>
      </w:r>
      <w:r>
        <w:rPr>
          <w:color w:val="000009"/>
          <w:spacing w:val="-2"/>
        </w:rPr>
        <w:t>минеральных</w:t>
      </w:r>
    </w:p>
    <w:p w:rsidR="00D433F1" w:rsidRDefault="001238D5">
      <w:pPr>
        <w:pStyle w:val="a5"/>
        <w:spacing w:before="68" w:line="247" w:lineRule="auto"/>
        <w:ind w:left="137" w:right="271"/>
      </w:pPr>
      <w:r>
        <w:rPr>
          <w:color w:val="000009"/>
        </w:rPr>
        <w:lastRenderedPageBreak/>
        <w:t>удобрений. Химическое загрязнение окружающей среды соединениями азота (кислотные дожди, загрязнение воздуха, почвы и водоёмов).</w:t>
      </w:r>
    </w:p>
    <w:p w:rsidR="00D433F1" w:rsidRDefault="001238D5">
      <w:pPr>
        <w:pStyle w:val="a5"/>
        <w:spacing w:before="5" w:line="252" w:lineRule="auto"/>
        <w:ind w:left="137" w:right="272" w:firstLine="240"/>
      </w:pPr>
      <w:r>
        <w:rPr>
          <w:color w:val="000009"/>
        </w:rPr>
        <w:t>Фосфор, аллотропные модификации фосфора, физические и</w:t>
      </w:r>
      <w:r>
        <w:rPr>
          <w:color w:val="000009"/>
          <w:spacing w:val="40"/>
        </w:rPr>
        <w:t xml:space="preserve"> </w:t>
      </w:r>
      <w:r>
        <w:rPr>
          <w:color w:val="000009"/>
        </w:rPr>
        <w:t>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D433F1" w:rsidRDefault="001238D5">
      <w:pPr>
        <w:pStyle w:val="a5"/>
        <w:spacing w:before="1" w:line="247" w:lineRule="auto"/>
        <w:ind w:left="137" w:right="268" w:firstLine="240"/>
      </w:pPr>
      <w:r>
        <w:rPr>
          <w:color w:val="000009"/>
        </w:rPr>
        <w:t>Общая характеристика элементов IVA-</w:t>
      </w:r>
      <w:r>
        <w:rPr>
          <w:color w:val="000009"/>
          <w:sz w:val="16"/>
        </w:rPr>
        <w:t>ГРУППЫ</w:t>
      </w:r>
      <w:r>
        <w:rPr>
          <w:color w:val="000009"/>
        </w:rPr>
        <w:t>. Особенности строения атомов, характерные степени окисления.</w:t>
      </w:r>
    </w:p>
    <w:p w:rsidR="00D433F1" w:rsidRDefault="001238D5">
      <w:pPr>
        <w:pStyle w:val="a5"/>
        <w:spacing w:before="4" w:line="252" w:lineRule="auto"/>
        <w:ind w:left="137" w:right="269" w:firstLine="240"/>
      </w:pPr>
      <w:r>
        <w:rPr>
          <w:color w:val="000009"/>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433F1" w:rsidRDefault="001238D5">
      <w:pPr>
        <w:spacing w:line="252" w:lineRule="auto"/>
        <w:ind w:left="137" w:right="266" w:firstLine="240"/>
        <w:jc w:val="both"/>
        <w:rPr>
          <w:i/>
          <w:sz w:val="20"/>
        </w:rPr>
      </w:pPr>
      <w:r>
        <w:rPr>
          <w:color w:val="000009"/>
          <w:sz w:val="20"/>
        </w:rPr>
        <w:t>Первоначальные понятия об органических веществах как о</w:t>
      </w:r>
      <w:r>
        <w:rPr>
          <w:color w:val="000009"/>
          <w:spacing w:val="40"/>
          <w:sz w:val="20"/>
        </w:rPr>
        <w:t xml:space="preserve"> </w:t>
      </w:r>
      <w:r>
        <w:rPr>
          <w:color w:val="000009"/>
          <w:sz w:val="20"/>
        </w:rPr>
        <w:t xml:space="preserve">соединениях углерода (метан, этан, этилен, ацетилен, этанол, глицерин, уксусная кислота). </w:t>
      </w:r>
      <w:r>
        <w:rPr>
          <w:i/>
          <w:color w:val="000009"/>
          <w:sz w:val="20"/>
        </w:rPr>
        <w:t xml:space="preserve">Их состав и химическое строение. </w:t>
      </w:r>
      <w:r>
        <w:rPr>
          <w:color w:val="000009"/>
          <w:sz w:val="20"/>
        </w:rPr>
        <w:t xml:space="preserve">Понятие о биологически важных веществах: жирах, белках, углеводах — и их роли в жизни человека. </w:t>
      </w:r>
      <w:r>
        <w:rPr>
          <w:i/>
          <w:color w:val="000009"/>
          <w:sz w:val="20"/>
        </w:rPr>
        <w:t xml:space="preserve">Материальное единство органических и неорганических </w:t>
      </w:r>
      <w:r>
        <w:rPr>
          <w:i/>
          <w:color w:val="000009"/>
          <w:spacing w:val="-2"/>
          <w:sz w:val="20"/>
        </w:rPr>
        <w:t>соединений.</w:t>
      </w:r>
    </w:p>
    <w:p w:rsidR="00D433F1" w:rsidRDefault="001238D5">
      <w:pPr>
        <w:spacing w:line="252" w:lineRule="auto"/>
        <w:ind w:left="137" w:right="267" w:firstLine="240"/>
        <w:jc w:val="both"/>
        <w:rPr>
          <w:i/>
          <w:sz w:val="20"/>
        </w:rPr>
      </w:pPr>
      <w:r>
        <w:rPr>
          <w:color w:val="000009"/>
          <w:sz w:val="20"/>
        </w:rPr>
        <w:t>Кремний, его физические и химические свойства, получение и применение. Соединения кремния в природе. Общие представления об оксиде</w:t>
      </w:r>
      <w:r>
        <w:rPr>
          <w:color w:val="000009"/>
          <w:spacing w:val="-1"/>
          <w:sz w:val="20"/>
        </w:rPr>
        <w:t xml:space="preserve"> </w:t>
      </w:r>
      <w:r>
        <w:rPr>
          <w:color w:val="000009"/>
          <w:sz w:val="20"/>
        </w:rPr>
        <w:t>кремния(ГУ)</w:t>
      </w:r>
      <w:r>
        <w:rPr>
          <w:color w:val="000009"/>
          <w:spacing w:val="-2"/>
          <w:sz w:val="20"/>
        </w:rPr>
        <w:t xml:space="preserve"> </w:t>
      </w:r>
      <w:r>
        <w:rPr>
          <w:color w:val="000009"/>
          <w:sz w:val="20"/>
        </w:rPr>
        <w:t>и</w:t>
      </w:r>
      <w:r>
        <w:rPr>
          <w:color w:val="000009"/>
          <w:spacing w:val="-2"/>
          <w:sz w:val="20"/>
        </w:rPr>
        <w:t xml:space="preserve"> </w:t>
      </w:r>
      <w:r>
        <w:rPr>
          <w:color w:val="000009"/>
          <w:sz w:val="20"/>
        </w:rPr>
        <w:t>кремниевой</w:t>
      </w:r>
      <w:r>
        <w:rPr>
          <w:color w:val="000009"/>
          <w:spacing w:val="-3"/>
          <w:sz w:val="20"/>
        </w:rPr>
        <w:t xml:space="preserve"> </w:t>
      </w:r>
      <w:r>
        <w:rPr>
          <w:color w:val="000009"/>
          <w:sz w:val="20"/>
        </w:rPr>
        <w:t>кислоте.</w:t>
      </w:r>
      <w:r>
        <w:rPr>
          <w:color w:val="000009"/>
          <w:spacing w:val="-2"/>
          <w:sz w:val="20"/>
        </w:rPr>
        <w:t xml:space="preserve"> </w:t>
      </w:r>
      <w:r>
        <w:rPr>
          <w:color w:val="000009"/>
          <w:sz w:val="20"/>
        </w:rPr>
        <w:t>Силикаты, их</w:t>
      </w:r>
      <w:r>
        <w:rPr>
          <w:color w:val="000009"/>
          <w:spacing w:val="-2"/>
          <w:sz w:val="20"/>
        </w:rPr>
        <w:t xml:space="preserve"> </w:t>
      </w:r>
      <w:r>
        <w:rPr>
          <w:color w:val="000009"/>
          <w:sz w:val="20"/>
        </w:rPr>
        <w:t xml:space="preserve">использование в быту, медицине, промышленности. </w:t>
      </w:r>
      <w:r>
        <w:rPr>
          <w:i/>
          <w:color w:val="000009"/>
          <w:sz w:val="20"/>
        </w:rPr>
        <w:t xml:space="preserve">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w:t>
      </w:r>
      <w:r>
        <w:rPr>
          <w:i/>
          <w:color w:val="000009"/>
          <w:spacing w:val="-2"/>
          <w:sz w:val="20"/>
        </w:rPr>
        <w:t>жизни.</w:t>
      </w:r>
    </w:p>
    <w:p w:rsidR="00D433F1" w:rsidRDefault="001238D5">
      <w:pPr>
        <w:pStyle w:val="a5"/>
        <w:spacing w:line="252" w:lineRule="auto"/>
        <w:ind w:left="137" w:right="265" w:firstLine="240"/>
        <w:sectPr w:rsidR="00D433F1">
          <w:footerReference w:type="default" r:id="rId510"/>
          <w:footerReference w:type="first" r:id="rId511"/>
          <w:pgSz w:w="7830" w:h="12020"/>
          <w:pgMar w:top="520" w:right="425" w:bottom="280" w:left="566" w:header="0" w:footer="0" w:gutter="0"/>
          <w:cols w:space="720"/>
          <w:formProt w:val="0"/>
          <w:docGrid w:linePitch="100" w:charSpace="4096"/>
        </w:sectPr>
      </w:pPr>
      <w:r>
        <w:rPr>
          <w:color w:val="000009"/>
        </w:rPr>
        <w:t>Химический эксперимент: изучение образцов неорганических веществ, свойств соляной кислоты; проведение качественных реакций на хлорид- 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w:t>
      </w:r>
    </w:p>
    <w:p w:rsidR="00D433F1" w:rsidRDefault="001238D5">
      <w:pPr>
        <w:pStyle w:val="a5"/>
        <w:spacing w:before="68" w:line="252" w:lineRule="auto"/>
        <w:ind w:left="137" w:right="265"/>
      </w:pPr>
      <w:r>
        <w:rPr>
          <w:color w:val="000009"/>
        </w:rPr>
        <w:lastRenderedPageBreak/>
        <w:t>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w:t>
      </w:r>
      <w:r>
        <w:rPr>
          <w:color w:val="000009"/>
          <w:spacing w:val="40"/>
        </w:rPr>
        <w:t xml:space="preserve"> </w:t>
      </w:r>
      <w:r>
        <w:rPr>
          <w:color w:val="000009"/>
        </w:rPr>
        <w:t>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433F1" w:rsidRDefault="001238D5">
      <w:pPr>
        <w:pStyle w:val="2"/>
        <w:spacing w:before="183"/>
        <w:ind w:left="137"/>
        <w:jc w:val="both"/>
      </w:pPr>
      <w:r>
        <w:t>Металлы</w:t>
      </w:r>
      <w:r>
        <w:rPr>
          <w:spacing w:val="-6"/>
        </w:rPr>
        <w:t xml:space="preserve"> </w:t>
      </w:r>
      <w:r>
        <w:t>и</w:t>
      </w:r>
      <w:r>
        <w:rPr>
          <w:spacing w:val="-6"/>
        </w:rPr>
        <w:t xml:space="preserve"> </w:t>
      </w:r>
      <w:r>
        <w:t>их</w:t>
      </w:r>
      <w:r>
        <w:rPr>
          <w:spacing w:val="-3"/>
        </w:rPr>
        <w:t xml:space="preserve"> </w:t>
      </w:r>
      <w:r>
        <w:rPr>
          <w:spacing w:val="-2"/>
        </w:rPr>
        <w:t>соединения</w:t>
      </w:r>
    </w:p>
    <w:p w:rsidR="00D433F1" w:rsidRDefault="001238D5">
      <w:pPr>
        <w:pStyle w:val="a5"/>
        <w:spacing w:line="252" w:lineRule="auto"/>
        <w:ind w:left="137" w:right="268" w:firstLine="240"/>
      </w:pPr>
      <w:r>
        <w:rPr>
          <w:color w:val="000009"/>
        </w:rPr>
        <w:t>Общая характеристика химических элементов — металлов на основании</w:t>
      </w:r>
      <w:r>
        <w:rPr>
          <w:color w:val="000009"/>
          <w:spacing w:val="-2"/>
        </w:rPr>
        <w:t xml:space="preserve"> </w:t>
      </w:r>
      <w:r>
        <w:rPr>
          <w:color w:val="000009"/>
        </w:rPr>
        <w:t>их</w:t>
      </w:r>
      <w:r>
        <w:rPr>
          <w:color w:val="000009"/>
          <w:spacing w:val="-2"/>
        </w:rPr>
        <w:t xml:space="preserve"> </w:t>
      </w:r>
      <w:r>
        <w:rPr>
          <w:color w:val="000009"/>
        </w:rPr>
        <w:t>положения</w:t>
      </w:r>
      <w:r>
        <w:rPr>
          <w:color w:val="000009"/>
          <w:spacing w:val="-3"/>
        </w:rPr>
        <w:t xml:space="preserve"> </w:t>
      </w:r>
      <w:r>
        <w:rPr>
          <w:color w:val="000009"/>
        </w:rPr>
        <w:t>в Периодической</w:t>
      </w:r>
      <w:r>
        <w:rPr>
          <w:color w:val="000009"/>
          <w:spacing w:val="-4"/>
        </w:rPr>
        <w:t xml:space="preserve"> </w:t>
      </w:r>
      <w:r>
        <w:rPr>
          <w:color w:val="000009"/>
        </w:rPr>
        <w:t>системе химических</w:t>
      </w:r>
      <w:r>
        <w:rPr>
          <w:color w:val="000009"/>
          <w:spacing w:val="-2"/>
        </w:rPr>
        <w:t xml:space="preserve"> </w:t>
      </w:r>
      <w:r>
        <w:rPr>
          <w:color w:val="000009"/>
        </w:rPr>
        <w:t>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433F1" w:rsidRDefault="001238D5">
      <w:pPr>
        <w:pStyle w:val="a5"/>
        <w:spacing w:line="252" w:lineRule="auto"/>
        <w:ind w:left="137" w:right="269" w:firstLine="240"/>
      </w:pPr>
      <w:r>
        <w:rPr>
          <w:color w:val="000009"/>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w:t>
      </w:r>
      <w:r>
        <w:rPr>
          <w:color w:val="000009"/>
          <w:spacing w:val="40"/>
        </w:rPr>
        <w:t xml:space="preserve"> </w:t>
      </w:r>
      <w:r>
        <w:rPr>
          <w:color w:val="000009"/>
        </w:rPr>
        <w:t xml:space="preserve">и гидроксиды натрия и калия. Применение щелочных металлов и их </w:t>
      </w:r>
      <w:r>
        <w:rPr>
          <w:color w:val="000009"/>
          <w:spacing w:val="-2"/>
        </w:rPr>
        <w:t>соединений.</w:t>
      </w:r>
    </w:p>
    <w:p w:rsidR="00D433F1" w:rsidRDefault="001238D5">
      <w:pPr>
        <w:pStyle w:val="a5"/>
        <w:spacing w:line="252" w:lineRule="auto"/>
        <w:ind w:left="137" w:right="272" w:firstLine="240"/>
      </w:pPr>
      <w:r>
        <w:rPr>
          <w:color w:val="000009"/>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433F1" w:rsidRDefault="001238D5">
      <w:pPr>
        <w:pStyle w:val="a5"/>
        <w:spacing w:before="1" w:line="252" w:lineRule="auto"/>
        <w:ind w:left="137" w:right="272" w:firstLine="240"/>
      </w:pPr>
      <w:r>
        <w:rPr>
          <w:color w:val="000009"/>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433F1" w:rsidRDefault="001238D5">
      <w:pPr>
        <w:pStyle w:val="a5"/>
        <w:spacing w:line="252" w:lineRule="auto"/>
        <w:ind w:left="137" w:right="272" w:firstLine="240"/>
      </w:pPr>
      <w:r>
        <w:rPr>
          <w:color w:val="000009"/>
        </w:rPr>
        <w:t>Железо:</w:t>
      </w:r>
      <w:r>
        <w:rPr>
          <w:color w:val="000009"/>
          <w:spacing w:val="-2"/>
        </w:rPr>
        <w:t xml:space="preserve"> </w:t>
      </w:r>
      <w:r>
        <w:rPr>
          <w:color w:val="000009"/>
        </w:rPr>
        <w:t>положение</w:t>
      </w:r>
      <w:r>
        <w:rPr>
          <w:color w:val="000009"/>
          <w:spacing w:val="-3"/>
        </w:rPr>
        <w:t xml:space="preserve"> </w:t>
      </w:r>
      <w:r>
        <w:rPr>
          <w:color w:val="000009"/>
        </w:rPr>
        <w:t>в</w:t>
      </w:r>
      <w:r>
        <w:rPr>
          <w:color w:val="000009"/>
          <w:spacing w:val="-2"/>
        </w:rPr>
        <w:t xml:space="preserve"> </w:t>
      </w:r>
      <w:r>
        <w:rPr>
          <w:color w:val="000009"/>
        </w:rPr>
        <w:t>Периодической</w:t>
      </w:r>
      <w:r>
        <w:rPr>
          <w:color w:val="000009"/>
          <w:spacing w:val="-4"/>
        </w:rPr>
        <w:t xml:space="preserve"> </w:t>
      </w:r>
      <w:r>
        <w:rPr>
          <w:color w:val="000009"/>
        </w:rPr>
        <w:t>системе</w:t>
      </w:r>
      <w:r>
        <w:rPr>
          <w:color w:val="000009"/>
          <w:spacing w:val="-3"/>
        </w:rPr>
        <w:t xml:space="preserve"> </w:t>
      </w:r>
      <w:r>
        <w:rPr>
          <w:color w:val="000009"/>
        </w:rPr>
        <w:t>химических</w:t>
      </w:r>
      <w:r>
        <w:rPr>
          <w:color w:val="000009"/>
          <w:spacing w:val="-4"/>
        </w:rPr>
        <w:t xml:space="preserve"> </w:t>
      </w:r>
      <w:r>
        <w:rPr>
          <w:color w:val="000009"/>
        </w:rPr>
        <w:t>элементов</w:t>
      </w:r>
      <w:r>
        <w:rPr>
          <w:color w:val="000009"/>
          <w:spacing w:val="-4"/>
        </w:rPr>
        <w:t xml:space="preserve"> </w:t>
      </w:r>
      <w:r>
        <w:rPr>
          <w:color w:val="000009"/>
        </w:rPr>
        <w:t>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D433F1" w:rsidRDefault="001238D5">
      <w:pPr>
        <w:pStyle w:val="a5"/>
        <w:spacing w:line="252" w:lineRule="auto"/>
        <w:ind w:left="137" w:right="270" w:firstLine="240"/>
        <w:sectPr w:rsidR="00D433F1">
          <w:footerReference w:type="default" r:id="rId512"/>
          <w:footerReference w:type="first" r:id="rId513"/>
          <w:pgSz w:w="7830" w:h="12020"/>
          <w:pgMar w:top="520" w:right="425" w:bottom="280" w:left="566" w:header="0" w:footer="0" w:gutter="0"/>
          <w:cols w:space="720"/>
          <w:formProt w:val="0"/>
          <w:docGrid w:linePitch="100" w:charSpace="4096"/>
        </w:sectPr>
      </w:pPr>
      <w:r>
        <w:rPr>
          <w:color w:val="000009"/>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w:t>
      </w:r>
      <w:r>
        <w:rPr>
          <w:color w:val="000009"/>
          <w:spacing w:val="60"/>
        </w:rPr>
        <w:t xml:space="preserve">  </w:t>
      </w:r>
      <w:r>
        <w:rPr>
          <w:color w:val="000009"/>
        </w:rPr>
        <w:t>оксида</w:t>
      </w:r>
      <w:r>
        <w:rPr>
          <w:color w:val="000009"/>
          <w:spacing w:val="62"/>
        </w:rPr>
        <w:t xml:space="preserve">  </w:t>
      </w:r>
      <w:r>
        <w:rPr>
          <w:color w:val="000009"/>
        </w:rPr>
        <w:t>кальция</w:t>
      </w:r>
      <w:r>
        <w:rPr>
          <w:color w:val="000009"/>
          <w:spacing w:val="61"/>
        </w:rPr>
        <w:t xml:space="preserve">  </w:t>
      </w:r>
      <w:r>
        <w:rPr>
          <w:color w:val="000009"/>
        </w:rPr>
        <w:t>и</w:t>
      </w:r>
      <w:r>
        <w:rPr>
          <w:color w:val="000009"/>
          <w:spacing w:val="61"/>
        </w:rPr>
        <w:t xml:space="preserve">  </w:t>
      </w:r>
      <w:r>
        <w:rPr>
          <w:color w:val="000009"/>
        </w:rPr>
        <w:t>натрия</w:t>
      </w:r>
      <w:r>
        <w:rPr>
          <w:color w:val="000009"/>
          <w:spacing w:val="61"/>
        </w:rPr>
        <w:t xml:space="preserve">  </w:t>
      </w:r>
      <w:r>
        <w:rPr>
          <w:color w:val="000009"/>
        </w:rPr>
        <w:t>с</w:t>
      </w:r>
      <w:r>
        <w:rPr>
          <w:color w:val="000009"/>
          <w:spacing w:val="63"/>
        </w:rPr>
        <w:t xml:space="preserve">  </w:t>
      </w:r>
      <w:r>
        <w:rPr>
          <w:color w:val="000009"/>
        </w:rPr>
        <w:t>водой</w:t>
      </w:r>
      <w:r>
        <w:rPr>
          <w:color w:val="000009"/>
          <w:spacing w:val="60"/>
        </w:rPr>
        <w:t xml:space="preserve">  </w:t>
      </w:r>
      <w:r>
        <w:rPr>
          <w:color w:val="000009"/>
          <w:spacing w:val="-2"/>
        </w:rPr>
        <w:t>(возможно</w:t>
      </w:r>
    </w:p>
    <w:p w:rsidR="00D433F1" w:rsidRDefault="001238D5">
      <w:pPr>
        <w:pStyle w:val="a5"/>
        <w:spacing w:before="68" w:line="252" w:lineRule="auto"/>
        <w:ind w:left="137" w:right="270"/>
      </w:pPr>
      <w:r>
        <w:rPr>
          <w:color w:val="000009"/>
        </w:rPr>
        <w:lastRenderedPageBreak/>
        <w:t>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w:t>
      </w:r>
      <w:r>
        <w:rPr>
          <w:color w:val="000009"/>
          <w:spacing w:val="-4"/>
        </w:rPr>
        <w:t xml:space="preserve"> </w:t>
      </w:r>
      <w:r>
        <w:rPr>
          <w:color w:val="000009"/>
        </w:rPr>
        <w:t>решение</w:t>
      </w:r>
      <w:r>
        <w:rPr>
          <w:color w:val="000009"/>
          <w:spacing w:val="-3"/>
        </w:rPr>
        <w:t xml:space="preserve"> </w:t>
      </w:r>
      <w:r>
        <w:rPr>
          <w:color w:val="000009"/>
        </w:rPr>
        <w:t>экспериментальных</w:t>
      </w:r>
      <w:r>
        <w:rPr>
          <w:color w:val="000009"/>
          <w:spacing w:val="-4"/>
        </w:rPr>
        <w:t xml:space="preserve"> </w:t>
      </w:r>
      <w:r>
        <w:rPr>
          <w:color w:val="000009"/>
        </w:rPr>
        <w:t>задач</w:t>
      </w:r>
      <w:r>
        <w:rPr>
          <w:color w:val="000009"/>
          <w:spacing w:val="-1"/>
        </w:rPr>
        <w:t xml:space="preserve"> </w:t>
      </w:r>
      <w:r>
        <w:rPr>
          <w:color w:val="000009"/>
        </w:rPr>
        <w:t>по</w:t>
      </w:r>
      <w:r>
        <w:rPr>
          <w:color w:val="000009"/>
          <w:spacing w:val="-3"/>
        </w:rPr>
        <w:t xml:space="preserve"> </w:t>
      </w:r>
      <w:r>
        <w:rPr>
          <w:color w:val="000009"/>
        </w:rPr>
        <w:t>теме</w:t>
      </w:r>
      <w:r>
        <w:rPr>
          <w:color w:val="000009"/>
          <w:spacing w:val="-1"/>
        </w:rPr>
        <w:t xml:space="preserve"> </w:t>
      </w:r>
      <w:r>
        <w:rPr>
          <w:color w:val="000009"/>
        </w:rPr>
        <w:t>«Важнейшие</w:t>
      </w:r>
      <w:r>
        <w:rPr>
          <w:color w:val="000009"/>
          <w:spacing w:val="-3"/>
        </w:rPr>
        <w:t xml:space="preserve"> </w:t>
      </w:r>
      <w:r>
        <w:rPr>
          <w:color w:val="000009"/>
        </w:rPr>
        <w:t>металлы</w:t>
      </w:r>
      <w:r>
        <w:rPr>
          <w:color w:val="000009"/>
          <w:spacing w:val="-1"/>
        </w:rPr>
        <w:t xml:space="preserve"> </w:t>
      </w:r>
      <w:r>
        <w:rPr>
          <w:color w:val="000009"/>
        </w:rPr>
        <w:t>и их соединения».</w:t>
      </w:r>
    </w:p>
    <w:p w:rsidR="00D433F1" w:rsidRDefault="001238D5">
      <w:pPr>
        <w:pStyle w:val="2"/>
        <w:spacing w:before="181"/>
        <w:ind w:left="137"/>
        <w:jc w:val="both"/>
      </w:pPr>
      <w:r>
        <w:t>Химия</w:t>
      </w:r>
      <w:r>
        <w:rPr>
          <w:spacing w:val="-7"/>
        </w:rPr>
        <w:t xml:space="preserve"> </w:t>
      </w:r>
      <w:r>
        <w:t>и</w:t>
      </w:r>
      <w:r>
        <w:rPr>
          <w:spacing w:val="-8"/>
        </w:rPr>
        <w:t xml:space="preserve"> </w:t>
      </w:r>
      <w:r>
        <w:t>окружающая</w:t>
      </w:r>
      <w:r>
        <w:rPr>
          <w:spacing w:val="-8"/>
        </w:rPr>
        <w:t xml:space="preserve"> </w:t>
      </w:r>
      <w:r>
        <w:rPr>
          <w:spacing w:val="-4"/>
        </w:rPr>
        <w:t>среда</w:t>
      </w:r>
    </w:p>
    <w:p w:rsidR="00D433F1" w:rsidRDefault="001238D5">
      <w:pPr>
        <w:pStyle w:val="a5"/>
        <w:spacing w:line="252" w:lineRule="auto"/>
        <w:ind w:left="137" w:right="270" w:firstLine="240"/>
      </w:pPr>
      <w:r>
        <w:rPr>
          <w:color w:val="000009"/>
        </w:rPr>
        <w:t>Новые</w:t>
      </w:r>
      <w:r>
        <w:rPr>
          <w:color w:val="000009"/>
          <w:spacing w:val="-1"/>
        </w:rPr>
        <w:t xml:space="preserve"> </w:t>
      </w:r>
      <w:r>
        <w:rPr>
          <w:color w:val="000009"/>
        </w:rPr>
        <w:t>материалы</w:t>
      </w:r>
      <w:r>
        <w:rPr>
          <w:color w:val="000009"/>
          <w:spacing w:val="-1"/>
        </w:rPr>
        <w:t xml:space="preserve"> </w:t>
      </w:r>
      <w:r>
        <w:rPr>
          <w:color w:val="000009"/>
        </w:rPr>
        <w:t>и</w:t>
      </w:r>
      <w:r>
        <w:rPr>
          <w:color w:val="000009"/>
          <w:spacing w:val="-2"/>
        </w:rPr>
        <w:t xml:space="preserve"> </w:t>
      </w:r>
      <w:r>
        <w:rPr>
          <w:color w:val="000009"/>
        </w:rPr>
        <w:t>технологии.</w:t>
      </w:r>
      <w:r>
        <w:rPr>
          <w:color w:val="000009"/>
          <w:spacing w:val="-1"/>
        </w:rPr>
        <w:t xml:space="preserve"> </w:t>
      </w:r>
      <w:r>
        <w:rPr>
          <w:color w:val="000009"/>
        </w:rPr>
        <w:t>Вещества и</w:t>
      </w:r>
      <w:r>
        <w:rPr>
          <w:color w:val="000009"/>
          <w:spacing w:val="-2"/>
        </w:rPr>
        <w:t xml:space="preserve"> </w:t>
      </w:r>
      <w:r>
        <w:rPr>
          <w:color w:val="000009"/>
        </w:rPr>
        <w:t>материалы в</w:t>
      </w:r>
      <w:r>
        <w:rPr>
          <w:color w:val="000009"/>
          <w:spacing w:val="-1"/>
        </w:rPr>
        <w:t xml:space="preserve"> </w:t>
      </w:r>
      <w:r>
        <w:rPr>
          <w:color w:val="000009"/>
        </w:rPr>
        <w:t>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433F1" w:rsidRDefault="001238D5">
      <w:pPr>
        <w:pStyle w:val="a5"/>
        <w:spacing w:before="1" w:line="252" w:lineRule="auto"/>
        <w:ind w:left="137" w:right="275" w:firstLine="240"/>
      </w:pPr>
      <w:r>
        <w:rPr>
          <w:color w:val="000009"/>
        </w:rPr>
        <w:t>Природные источники углеводородов (уголь, природный газ, нефть), продукты их переработки, их роль в быту и промышленности.</w:t>
      </w:r>
    </w:p>
    <w:p w:rsidR="00D433F1" w:rsidRDefault="001238D5">
      <w:pPr>
        <w:pStyle w:val="a5"/>
        <w:spacing w:line="252" w:lineRule="auto"/>
        <w:ind w:left="137" w:right="274" w:firstLine="240"/>
      </w:pPr>
      <w:r>
        <w:rPr>
          <w:color w:val="000009"/>
        </w:rPr>
        <w:t>Химический эксперимент: изучение образцов материалов (стекло, сплавы металлов, полимерные материалы).</w:t>
      </w:r>
    </w:p>
    <w:p w:rsidR="00D433F1" w:rsidRDefault="001238D5">
      <w:pPr>
        <w:pStyle w:val="2"/>
        <w:spacing w:before="180" w:line="230" w:lineRule="exact"/>
        <w:ind w:left="137"/>
        <w:jc w:val="both"/>
      </w:pPr>
      <w:r>
        <w:rPr>
          <w:spacing w:val="-2"/>
        </w:rPr>
        <w:t>Межпредметные</w:t>
      </w:r>
      <w:r>
        <w:rPr>
          <w:spacing w:val="8"/>
        </w:rPr>
        <w:t xml:space="preserve"> </w:t>
      </w:r>
      <w:r>
        <w:rPr>
          <w:spacing w:val="-4"/>
        </w:rPr>
        <w:t>связи</w:t>
      </w:r>
    </w:p>
    <w:p w:rsidR="00D433F1" w:rsidRDefault="001238D5">
      <w:pPr>
        <w:pStyle w:val="a5"/>
        <w:spacing w:line="252" w:lineRule="auto"/>
        <w:ind w:left="137" w:right="266" w:firstLine="240"/>
      </w:pPr>
      <w:r>
        <w:rPr>
          <w:color w:val="000009"/>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433F1" w:rsidRDefault="001238D5">
      <w:pPr>
        <w:pStyle w:val="a5"/>
        <w:spacing w:before="1" w:line="252" w:lineRule="auto"/>
        <w:ind w:left="137" w:right="272" w:firstLine="240"/>
      </w:pPr>
      <w:r>
        <w:rPr>
          <w:color w:val="000009"/>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433F1" w:rsidRDefault="001238D5">
      <w:pPr>
        <w:pStyle w:val="a5"/>
        <w:spacing w:line="252" w:lineRule="auto"/>
        <w:ind w:left="137" w:right="266" w:firstLine="240"/>
      </w:pPr>
      <w:r>
        <w:rPr>
          <w:color w:val="000009"/>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433F1" w:rsidRDefault="001238D5">
      <w:pPr>
        <w:pStyle w:val="a5"/>
        <w:spacing w:line="247" w:lineRule="auto"/>
        <w:ind w:left="137" w:right="270" w:firstLine="240"/>
      </w:pPr>
      <w:r>
        <w:rPr>
          <w:color w:val="000009"/>
        </w:rPr>
        <w:t>Биология: фотосинтез, дыхание, биосфера, экосистема, минеральные удобрения, микроэлементы, макроэлементы, питательные вещества.</w:t>
      </w:r>
    </w:p>
    <w:p w:rsidR="00D433F1" w:rsidRDefault="001238D5">
      <w:pPr>
        <w:pStyle w:val="a5"/>
        <w:spacing w:before="4" w:line="252" w:lineRule="auto"/>
        <w:ind w:left="137" w:right="272" w:firstLine="240"/>
        <w:sectPr w:rsidR="00D433F1">
          <w:footerReference w:type="default" r:id="rId514"/>
          <w:footerReference w:type="first" r:id="rId515"/>
          <w:pgSz w:w="7830" w:h="12020"/>
          <w:pgMar w:top="520" w:right="425" w:bottom="280" w:left="566" w:header="0" w:footer="0" w:gutter="0"/>
          <w:cols w:space="720"/>
          <w:formProt w:val="0"/>
          <w:docGrid w:linePitch="100" w:charSpace="4096"/>
        </w:sectPr>
      </w:pPr>
      <w:r>
        <w:rPr>
          <w:color w:val="000009"/>
        </w:rPr>
        <w:t>География: атмосфера, гидросфера, минералы, горные породы, полезные ископаемые, топливо, водные ресурсы.</w:t>
      </w:r>
    </w:p>
    <w:p w:rsidR="00D433F1" w:rsidRDefault="001238D5">
      <w:pPr>
        <w:pStyle w:val="1"/>
        <w:spacing w:before="70"/>
        <w:ind w:left="137"/>
      </w:pPr>
      <w:r>
        <w:rPr>
          <w:spacing w:val="-2"/>
        </w:rPr>
        <w:lastRenderedPageBreak/>
        <w:t>ПЛАНИРУЕМЫЕ</w:t>
      </w:r>
      <w:r>
        <w:rPr>
          <w:spacing w:val="7"/>
        </w:rPr>
        <w:t xml:space="preserve"> </w:t>
      </w:r>
      <w:r>
        <w:rPr>
          <w:spacing w:val="-2"/>
        </w:rPr>
        <w:t>РЕЗУЛЬТАТЫ</w:t>
      </w:r>
      <w:r>
        <w:rPr>
          <w:spacing w:val="7"/>
        </w:rPr>
        <w:t xml:space="preserve"> </w:t>
      </w:r>
      <w:r>
        <w:rPr>
          <w:spacing w:val="-2"/>
        </w:rPr>
        <w:t>ОСВОЕНИЯ</w:t>
      </w:r>
    </w:p>
    <w:p w:rsidR="00D433F1" w:rsidRDefault="001238D5">
      <w:pPr>
        <w:ind w:left="137"/>
        <w:rPr>
          <w:rFonts w:ascii="Arial" w:hAnsi="Arial"/>
          <w:b/>
          <w:sz w:val="20"/>
        </w:rPr>
      </w:pPr>
      <w:r>
        <w:rPr>
          <w:noProof/>
          <w:lang w:eastAsia="ru-RU"/>
        </w:rPr>
        <mc:AlternateContent>
          <mc:Choice Requires="wps">
            <w:drawing>
              <wp:anchor distT="0" distB="0" distL="635" distR="0" simplePos="0" relativeHeight="87" behindDoc="1" locked="0" layoutInCell="0" allowOverlap="1" wp14:anchorId="06BB7766" wp14:editId="60E04AA3">
                <wp:simplePos x="0" y="0"/>
                <wp:positionH relativeFrom="page">
                  <wp:posOffset>428625</wp:posOffset>
                </wp:positionH>
                <wp:positionV relativeFrom="paragraph">
                  <wp:posOffset>308610</wp:posOffset>
                </wp:positionV>
                <wp:extent cx="4119880" cy="18415"/>
                <wp:effectExtent l="0" t="0" r="0" b="0"/>
                <wp:wrapTopAndBottom/>
                <wp:docPr id="80" name="Graphic 102"/>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8"/>
                              </a:lnTo>
                              <a:lnTo>
                                <a:pt x="4119372" y="18288"/>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УЧЕБНОГО</w:t>
      </w:r>
      <w:r>
        <w:rPr>
          <w:rFonts w:ascii="Arial" w:hAnsi="Arial"/>
          <w:b/>
          <w:spacing w:val="-6"/>
          <w:sz w:val="20"/>
        </w:rPr>
        <w:t xml:space="preserve"> </w:t>
      </w:r>
      <w:r>
        <w:rPr>
          <w:rFonts w:ascii="Arial" w:hAnsi="Arial"/>
          <w:b/>
          <w:sz w:val="20"/>
        </w:rPr>
        <w:t>ПРЕДМЕТА</w:t>
      </w:r>
      <w:r>
        <w:rPr>
          <w:rFonts w:ascii="Arial" w:hAnsi="Arial"/>
          <w:b/>
          <w:spacing w:val="-10"/>
          <w:sz w:val="20"/>
        </w:rPr>
        <w:t xml:space="preserve"> </w:t>
      </w:r>
      <w:r>
        <w:rPr>
          <w:rFonts w:ascii="Arial" w:hAnsi="Arial"/>
          <w:b/>
          <w:sz w:val="20"/>
        </w:rPr>
        <w:t>«ХИМИЯ»</w:t>
      </w:r>
      <w:r>
        <w:rPr>
          <w:rFonts w:ascii="Arial" w:hAnsi="Arial"/>
          <w:b/>
          <w:spacing w:val="-6"/>
          <w:sz w:val="20"/>
        </w:rPr>
        <w:t xml:space="preserve"> </w:t>
      </w:r>
      <w:r>
        <w:rPr>
          <w:rFonts w:ascii="Arial" w:hAnsi="Arial"/>
          <w:b/>
          <w:sz w:val="20"/>
        </w:rPr>
        <w:t>НА</w:t>
      </w:r>
      <w:r>
        <w:rPr>
          <w:rFonts w:ascii="Arial" w:hAnsi="Arial"/>
          <w:b/>
          <w:spacing w:val="-7"/>
          <w:sz w:val="20"/>
        </w:rPr>
        <w:t xml:space="preserve"> </w:t>
      </w:r>
      <w:r>
        <w:rPr>
          <w:rFonts w:ascii="Arial" w:hAnsi="Arial"/>
          <w:b/>
          <w:sz w:val="20"/>
        </w:rPr>
        <w:t>УРОВНЕ</w:t>
      </w:r>
      <w:r>
        <w:rPr>
          <w:rFonts w:ascii="Arial" w:hAnsi="Arial"/>
          <w:b/>
          <w:spacing w:val="-6"/>
          <w:sz w:val="20"/>
        </w:rPr>
        <w:t xml:space="preserve"> </w:t>
      </w:r>
      <w:r>
        <w:rPr>
          <w:rFonts w:ascii="Arial" w:hAnsi="Arial"/>
          <w:b/>
          <w:sz w:val="20"/>
        </w:rPr>
        <w:t>ОСНОВНОГО ОБЩЕГО ОБРАЗОВАНИЯ</w:t>
      </w:r>
    </w:p>
    <w:p w:rsidR="00D433F1" w:rsidRDefault="001238D5">
      <w:pPr>
        <w:pStyle w:val="a5"/>
        <w:spacing w:before="223"/>
        <w:ind w:left="137" w:right="273" w:firstLine="240"/>
      </w:pPr>
      <w:r>
        <w:rPr>
          <w:color w:val="000009"/>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433F1" w:rsidRDefault="00D433F1">
      <w:pPr>
        <w:pStyle w:val="a5"/>
        <w:spacing w:before="1"/>
        <w:ind w:left="0"/>
        <w:jc w:val="left"/>
      </w:pPr>
    </w:p>
    <w:p w:rsidR="00D433F1" w:rsidRDefault="001238D5">
      <w:pPr>
        <w:pStyle w:val="2"/>
        <w:ind w:left="137"/>
      </w:pPr>
      <w:r>
        <w:rPr>
          <w:spacing w:val="-2"/>
        </w:rPr>
        <w:t>Личностные</w:t>
      </w:r>
      <w:r>
        <w:rPr>
          <w:spacing w:val="5"/>
        </w:rPr>
        <w:t xml:space="preserve"> </w:t>
      </w:r>
      <w:r>
        <w:rPr>
          <w:spacing w:val="-2"/>
        </w:rPr>
        <w:t>результаты</w:t>
      </w:r>
    </w:p>
    <w:p w:rsidR="00D433F1" w:rsidRDefault="001238D5">
      <w:pPr>
        <w:pStyle w:val="a5"/>
        <w:ind w:left="137" w:right="266" w:firstLine="240"/>
      </w:pPr>
      <w:r>
        <w:rPr>
          <w:color w:val="000009"/>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 нравственными</w:t>
      </w:r>
      <w:r>
        <w:rPr>
          <w:color w:val="000009"/>
          <w:spacing w:val="-2"/>
        </w:rPr>
        <w:t xml:space="preserve"> </w:t>
      </w:r>
      <w:r>
        <w:rPr>
          <w:color w:val="000009"/>
        </w:rPr>
        <w:t>ценностями, принятыми в</w:t>
      </w:r>
      <w:r>
        <w:rPr>
          <w:color w:val="000009"/>
          <w:spacing w:val="-1"/>
        </w:rPr>
        <w:t xml:space="preserve"> </w:t>
      </w:r>
      <w:r>
        <w:rPr>
          <w:color w:val="000009"/>
        </w:rPr>
        <w:t>обществе правилами</w:t>
      </w:r>
      <w:r>
        <w:rPr>
          <w:color w:val="000009"/>
          <w:spacing w:val="-2"/>
        </w:rPr>
        <w:t xml:space="preserve"> </w:t>
      </w:r>
      <w:r>
        <w:rPr>
          <w:color w:val="000009"/>
        </w:rPr>
        <w:t>и нормами поведения и способствуют процессам самопознания, саморазвития и социализации обучающихся.</w:t>
      </w:r>
    </w:p>
    <w:p w:rsidR="00D433F1" w:rsidRDefault="001238D5">
      <w:pPr>
        <w:pStyle w:val="a5"/>
        <w:spacing w:before="1"/>
        <w:ind w:left="137" w:right="273" w:firstLine="240"/>
      </w:pPr>
      <w:r>
        <w:rPr>
          <w:color w:val="000009"/>
        </w:rPr>
        <w:t xml:space="preserve">Личностные результаты отражают сформированность, в том числе в </w:t>
      </w:r>
      <w:r>
        <w:rPr>
          <w:color w:val="000009"/>
          <w:spacing w:val="-2"/>
        </w:rPr>
        <w:t>части:</w:t>
      </w:r>
    </w:p>
    <w:p w:rsidR="00D433F1" w:rsidRDefault="001238D5">
      <w:pPr>
        <w:pStyle w:val="3"/>
        <w:spacing w:before="5" w:line="227" w:lineRule="exact"/>
        <w:ind w:left="137"/>
      </w:pPr>
      <w:r>
        <w:rPr>
          <w:color w:val="000009"/>
          <w:spacing w:val="-2"/>
        </w:rPr>
        <w:t>Патриотического</w:t>
      </w:r>
      <w:r>
        <w:rPr>
          <w:color w:val="000009"/>
          <w:spacing w:val="10"/>
        </w:rPr>
        <w:t xml:space="preserve"> </w:t>
      </w:r>
      <w:r>
        <w:rPr>
          <w:color w:val="000009"/>
          <w:spacing w:val="-2"/>
        </w:rPr>
        <w:t>воспитания</w:t>
      </w:r>
    </w:p>
    <w:p w:rsidR="00D433F1" w:rsidRDefault="001238D5">
      <w:pPr>
        <w:pStyle w:val="aa"/>
        <w:numPr>
          <w:ilvl w:val="0"/>
          <w:numId w:val="2"/>
        </w:numPr>
        <w:tabs>
          <w:tab w:val="left" w:pos="678"/>
          <w:tab w:val="left" w:pos="857"/>
        </w:tabs>
        <w:ind w:right="268" w:hanging="360"/>
        <w:rPr>
          <w:sz w:val="20"/>
        </w:rPr>
      </w:pPr>
      <w:r>
        <w:rPr>
          <w:color w:val="000009"/>
          <w:sz w:val="20"/>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w:t>
      </w:r>
      <w:r>
        <w:rPr>
          <w:color w:val="000009"/>
          <w:spacing w:val="-7"/>
          <w:sz w:val="20"/>
        </w:rPr>
        <w:t xml:space="preserve"> </w:t>
      </w:r>
      <w:r>
        <w:rPr>
          <w:color w:val="000009"/>
          <w:sz w:val="20"/>
        </w:rPr>
        <w:t>мировой</w:t>
      </w:r>
      <w:r>
        <w:rPr>
          <w:color w:val="000009"/>
          <w:spacing w:val="-6"/>
          <w:sz w:val="20"/>
        </w:rPr>
        <w:t xml:space="preserve"> </w:t>
      </w:r>
      <w:r>
        <w:rPr>
          <w:color w:val="000009"/>
          <w:sz w:val="20"/>
        </w:rPr>
        <w:t>и</w:t>
      </w:r>
      <w:r>
        <w:rPr>
          <w:color w:val="000009"/>
          <w:spacing w:val="-4"/>
          <w:sz w:val="20"/>
        </w:rPr>
        <w:t xml:space="preserve"> </w:t>
      </w:r>
      <w:r>
        <w:rPr>
          <w:color w:val="000009"/>
          <w:sz w:val="20"/>
        </w:rPr>
        <w:t>отечественной</w:t>
      </w:r>
      <w:r>
        <w:rPr>
          <w:color w:val="000009"/>
          <w:spacing w:val="-4"/>
          <w:sz w:val="20"/>
        </w:rPr>
        <w:t xml:space="preserve"> </w:t>
      </w:r>
      <w:r>
        <w:rPr>
          <w:color w:val="000009"/>
          <w:sz w:val="20"/>
        </w:rPr>
        <w:t>химии,</w:t>
      </w:r>
      <w:r>
        <w:rPr>
          <w:color w:val="000009"/>
          <w:spacing w:val="-5"/>
          <w:sz w:val="20"/>
        </w:rPr>
        <w:t xml:space="preserve"> </w:t>
      </w:r>
      <w:r>
        <w:rPr>
          <w:color w:val="000009"/>
          <w:sz w:val="20"/>
        </w:rPr>
        <w:t>заинтересованности</w:t>
      </w:r>
      <w:r>
        <w:rPr>
          <w:color w:val="000009"/>
          <w:spacing w:val="-6"/>
          <w:sz w:val="20"/>
        </w:rPr>
        <w:t xml:space="preserve"> </w:t>
      </w:r>
      <w:r>
        <w:rPr>
          <w:color w:val="000009"/>
          <w:sz w:val="20"/>
        </w:rPr>
        <w:t>в научных знаниях об устройстве мира и общества;</w:t>
      </w:r>
    </w:p>
    <w:p w:rsidR="00D433F1" w:rsidRDefault="001238D5">
      <w:pPr>
        <w:pStyle w:val="3"/>
        <w:spacing w:before="1"/>
        <w:ind w:left="137"/>
      </w:pPr>
      <w:r>
        <w:rPr>
          <w:color w:val="000009"/>
          <w:spacing w:val="-2"/>
        </w:rPr>
        <w:t>Гражданского</w:t>
      </w:r>
      <w:r>
        <w:rPr>
          <w:color w:val="000009"/>
          <w:spacing w:val="6"/>
        </w:rPr>
        <w:t xml:space="preserve"> </w:t>
      </w:r>
      <w:r>
        <w:rPr>
          <w:color w:val="000009"/>
          <w:spacing w:val="-2"/>
        </w:rPr>
        <w:t>воспитания</w:t>
      </w:r>
    </w:p>
    <w:p w:rsidR="00D433F1" w:rsidRDefault="001238D5">
      <w:pPr>
        <w:pStyle w:val="aa"/>
        <w:numPr>
          <w:ilvl w:val="0"/>
          <w:numId w:val="2"/>
        </w:numPr>
        <w:tabs>
          <w:tab w:val="left" w:pos="678"/>
          <w:tab w:val="left" w:pos="857"/>
        </w:tabs>
        <w:ind w:right="264" w:hanging="360"/>
        <w:rPr>
          <w:sz w:val="20"/>
        </w:rPr>
      </w:pPr>
      <w:r>
        <w:rPr>
          <w:color w:val="000009"/>
          <w:sz w:val="20"/>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w:t>
      </w:r>
      <w:r>
        <w:rPr>
          <w:color w:val="000009"/>
          <w:spacing w:val="-4"/>
          <w:sz w:val="20"/>
        </w:rPr>
        <w:t xml:space="preserve"> </w:t>
      </w:r>
      <w:r>
        <w:rPr>
          <w:color w:val="000009"/>
          <w:sz w:val="20"/>
        </w:rPr>
        <w:t>в</w:t>
      </w:r>
      <w:r>
        <w:rPr>
          <w:color w:val="000009"/>
          <w:spacing w:val="-1"/>
          <w:sz w:val="20"/>
        </w:rPr>
        <w:t xml:space="preserve"> </w:t>
      </w:r>
      <w:r>
        <w:rPr>
          <w:color w:val="000009"/>
          <w:sz w:val="20"/>
        </w:rPr>
        <w:t>процессе</w:t>
      </w:r>
      <w:r>
        <w:rPr>
          <w:color w:val="000009"/>
          <w:spacing w:val="-2"/>
          <w:sz w:val="20"/>
        </w:rPr>
        <w:t xml:space="preserve"> </w:t>
      </w:r>
      <w:r>
        <w:rPr>
          <w:color w:val="000009"/>
          <w:sz w:val="20"/>
        </w:rPr>
        <w:t>этой</w:t>
      </w:r>
      <w:r>
        <w:rPr>
          <w:color w:val="000009"/>
          <w:spacing w:val="-2"/>
          <w:sz w:val="20"/>
        </w:rPr>
        <w:t xml:space="preserve"> </w:t>
      </w:r>
      <w:r>
        <w:rPr>
          <w:color w:val="000009"/>
          <w:sz w:val="20"/>
        </w:rPr>
        <w:t>учебной</w:t>
      </w:r>
      <w:r>
        <w:rPr>
          <w:color w:val="000009"/>
          <w:spacing w:val="-4"/>
          <w:sz w:val="20"/>
        </w:rPr>
        <w:t xml:space="preserve"> </w:t>
      </w:r>
      <w:r>
        <w:rPr>
          <w:color w:val="000009"/>
          <w:sz w:val="20"/>
        </w:rPr>
        <w:t>деятельности;</w:t>
      </w:r>
      <w:r>
        <w:rPr>
          <w:color w:val="000009"/>
          <w:spacing w:val="-3"/>
          <w:sz w:val="20"/>
        </w:rPr>
        <w:t xml:space="preserve"> </w:t>
      </w:r>
      <w:r>
        <w:rPr>
          <w:color w:val="000009"/>
          <w:sz w:val="20"/>
        </w:rPr>
        <w:t xml:space="preserve">готовности оценивать своё поведение и поступки своих товарищей с позиции нравственных и правовых норм с учётом осознания последствий </w:t>
      </w:r>
      <w:r>
        <w:rPr>
          <w:color w:val="000009"/>
          <w:spacing w:val="-2"/>
          <w:sz w:val="20"/>
        </w:rPr>
        <w:t>поступков;</w:t>
      </w:r>
    </w:p>
    <w:p w:rsidR="00D433F1" w:rsidRDefault="001238D5">
      <w:pPr>
        <w:pStyle w:val="3"/>
        <w:spacing w:before="3"/>
        <w:ind w:left="137"/>
      </w:pPr>
      <w:r>
        <w:rPr>
          <w:color w:val="000009"/>
        </w:rPr>
        <w:t>Ценности</w:t>
      </w:r>
      <w:r>
        <w:rPr>
          <w:color w:val="000009"/>
          <w:spacing w:val="-9"/>
        </w:rPr>
        <w:t xml:space="preserve"> </w:t>
      </w:r>
      <w:r>
        <w:rPr>
          <w:color w:val="000009"/>
        </w:rPr>
        <w:t>научного</w:t>
      </w:r>
      <w:r>
        <w:rPr>
          <w:color w:val="000009"/>
          <w:spacing w:val="-10"/>
        </w:rPr>
        <w:t xml:space="preserve"> </w:t>
      </w:r>
      <w:r>
        <w:rPr>
          <w:color w:val="000009"/>
          <w:spacing w:val="-2"/>
        </w:rPr>
        <w:t>познания</w:t>
      </w:r>
    </w:p>
    <w:p w:rsidR="00D433F1" w:rsidRDefault="001238D5">
      <w:pPr>
        <w:pStyle w:val="aa"/>
        <w:numPr>
          <w:ilvl w:val="0"/>
          <w:numId w:val="2"/>
        </w:numPr>
        <w:tabs>
          <w:tab w:val="left" w:pos="678"/>
          <w:tab w:val="left" w:pos="857"/>
        </w:tabs>
        <w:ind w:right="265" w:hanging="360"/>
        <w:rPr>
          <w:sz w:val="20"/>
        </w:rPr>
        <w:sectPr w:rsidR="00D433F1">
          <w:footerReference w:type="default" r:id="rId516"/>
          <w:footerReference w:type="first" r:id="rId517"/>
          <w:pgSz w:w="7830" w:h="12020"/>
          <w:pgMar w:top="520" w:right="425" w:bottom="280" w:left="566" w:header="0" w:footer="0" w:gutter="0"/>
          <w:cols w:space="720"/>
          <w:formProt w:val="0"/>
          <w:docGrid w:linePitch="100" w:charSpace="4096"/>
        </w:sectPr>
      </w:pPr>
      <w:r>
        <w:rPr>
          <w:color w:val="000009"/>
          <w:sz w:val="20"/>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433F1" w:rsidRDefault="001238D5">
      <w:pPr>
        <w:pStyle w:val="aa"/>
        <w:numPr>
          <w:ilvl w:val="0"/>
          <w:numId w:val="2"/>
        </w:numPr>
        <w:tabs>
          <w:tab w:val="left" w:pos="678"/>
          <w:tab w:val="left" w:pos="857"/>
        </w:tabs>
        <w:spacing w:before="68"/>
        <w:ind w:right="267" w:hanging="360"/>
        <w:rPr>
          <w:sz w:val="20"/>
        </w:rPr>
      </w:pPr>
      <w:r>
        <w:rPr>
          <w:color w:val="000009"/>
          <w:sz w:val="20"/>
        </w:rPr>
        <w:lastRenderedPageBreak/>
        <w:t>познавательных мотивов, направленных на получение новых</w:t>
      </w:r>
      <w:r>
        <w:rPr>
          <w:color w:val="000009"/>
          <w:spacing w:val="80"/>
          <w:sz w:val="20"/>
        </w:rPr>
        <w:t xml:space="preserve"> </w:t>
      </w:r>
      <w:r>
        <w:rPr>
          <w:color w:val="000009"/>
          <w:sz w:val="20"/>
        </w:rPr>
        <w:t>знаний по химии, необходимых для объяснения наблюдаемых процессов и явлений;</w:t>
      </w:r>
    </w:p>
    <w:p w:rsidR="00D433F1" w:rsidRDefault="001238D5">
      <w:pPr>
        <w:pStyle w:val="aa"/>
        <w:numPr>
          <w:ilvl w:val="0"/>
          <w:numId w:val="2"/>
        </w:numPr>
        <w:tabs>
          <w:tab w:val="left" w:pos="678"/>
          <w:tab w:val="left" w:pos="857"/>
        </w:tabs>
        <w:ind w:right="268" w:hanging="360"/>
        <w:rPr>
          <w:sz w:val="20"/>
        </w:rPr>
      </w:pPr>
      <w:r>
        <w:rPr>
          <w:color w:val="000009"/>
          <w:sz w:val="20"/>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433F1" w:rsidRDefault="001238D5">
      <w:pPr>
        <w:pStyle w:val="aa"/>
        <w:numPr>
          <w:ilvl w:val="0"/>
          <w:numId w:val="2"/>
        </w:numPr>
        <w:tabs>
          <w:tab w:val="left" w:pos="678"/>
          <w:tab w:val="left" w:pos="857"/>
        </w:tabs>
        <w:spacing w:before="1"/>
        <w:ind w:right="273" w:hanging="360"/>
        <w:rPr>
          <w:sz w:val="20"/>
        </w:rPr>
      </w:pPr>
      <w:r>
        <w:rPr>
          <w:color w:val="000009"/>
          <w:sz w:val="20"/>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433F1" w:rsidRDefault="001238D5">
      <w:pPr>
        <w:pStyle w:val="3"/>
        <w:spacing w:before="3"/>
        <w:ind w:left="137" w:hanging="360"/>
      </w:pPr>
      <w:r>
        <w:rPr>
          <w:color w:val="000009"/>
        </w:rPr>
        <w:t>Формирования</w:t>
      </w:r>
      <w:r>
        <w:rPr>
          <w:color w:val="000009"/>
          <w:spacing w:val="-13"/>
        </w:rPr>
        <w:t xml:space="preserve"> </w:t>
      </w:r>
      <w:r>
        <w:rPr>
          <w:color w:val="000009"/>
        </w:rPr>
        <w:t>культуры</w:t>
      </w:r>
      <w:r>
        <w:rPr>
          <w:color w:val="000009"/>
          <w:spacing w:val="-14"/>
        </w:rPr>
        <w:t xml:space="preserve"> </w:t>
      </w:r>
      <w:r>
        <w:rPr>
          <w:color w:val="000009"/>
          <w:spacing w:val="-2"/>
        </w:rPr>
        <w:t>здоровья</w:t>
      </w:r>
    </w:p>
    <w:p w:rsidR="00D433F1" w:rsidRDefault="001238D5">
      <w:pPr>
        <w:pStyle w:val="aa"/>
        <w:numPr>
          <w:ilvl w:val="0"/>
          <w:numId w:val="2"/>
        </w:numPr>
        <w:tabs>
          <w:tab w:val="left" w:pos="678"/>
          <w:tab w:val="left" w:pos="857"/>
        </w:tabs>
        <w:ind w:right="266" w:hanging="360"/>
        <w:rPr>
          <w:sz w:val="20"/>
        </w:rPr>
      </w:pPr>
      <w:r>
        <w:rPr>
          <w:color w:val="000009"/>
          <w:sz w:val="20"/>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w:t>
      </w:r>
      <w:r>
        <w:rPr>
          <w:color w:val="000009"/>
          <w:spacing w:val="40"/>
          <w:sz w:val="20"/>
        </w:rPr>
        <w:t xml:space="preserve"> </w:t>
      </w:r>
      <w:r>
        <w:rPr>
          <w:color w:val="000009"/>
          <w:sz w:val="20"/>
        </w:rPr>
        <w:t>в быту и реальной жизни;</w:t>
      </w:r>
    </w:p>
    <w:p w:rsidR="00D433F1" w:rsidRDefault="001238D5">
      <w:pPr>
        <w:pStyle w:val="3"/>
        <w:spacing w:before="3"/>
        <w:ind w:left="137" w:hanging="360"/>
      </w:pPr>
      <w:r>
        <w:rPr>
          <w:color w:val="000009"/>
        </w:rPr>
        <w:t>Трудового</w:t>
      </w:r>
      <w:r>
        <w:rPr>
          <w:color w:val="000009"/>
          <w:spacing w:val="-12"/>
        </w:rPr>
        <w:t xml:space="preserve"> </w:t>
      </w:r>
      <w:r>
        <w:rPr>
          <w:color w:val="000009"/>
          <w:spacing w:val="-2"/>
        </w:rPr>
        <w:t>воспитания</w:t>
      </w:r>
    </w:p>
    <w:p w:rsidR="00D433F1" w:rsidRDefault="001238D5">
      <w:pPr>
        <w:pStyle w:val="aa"/>
        <w:numPr>
          <w:ilvl w:val="0"/>
          <w:numId w:val="2"/>
        </w:numPr>
        <w:tabs>
          <w:tab w:val="left" w:pos="683"/>
          <w:tab w:val="left" w:pos="857"/>
        </w:tabs>
        <w:ind w:right="265" w:hanging="360"/>
        <w:rPr>
          <w:sz w:val="20"/>
        </w:rPr>
      </w:pPr>
      <w:r>
        <w:rPr>
          <w:color w:val="000009"/>
          <w:sz w:val="20"/>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w:t>
      </w:r>
      <w:r>
        <w:rPr>
          <w:color w:val="000009"/>
          <w:spacing w:val="40"/>
          <w:sz w:val="20"/>
        </w:rPr>
        <w:t xml:space="preserve"> </w:t>
      </w:r>
      <w:r>
        <w:rPr>
          <w:color w:val="000009"/>
          <w:sz w:val="20"/>
        </w:rPr>
        <w:t>умений; готовность адаптироваться в профессиональной среде;</w:t>
      </w:r>
    </w:p>
    <w:p w:rsidR="00D433F1" w:rsidRDefault="001238D5">
      <w:pPr>
        <w:pStyle w:val="3"/>
        <w:spacing w:before="1"/>
        <w:ind w:left="137" w:hanging="360"/>
      </w:pPr>
      <w:r>
        <w:rPr>
          <w:color w:val="000009"/>
          <w:spacing w:val="-2"/>
        </w:rPr>
        <w:t>Экологического</w:t>
      </w:r>
      <w:r>
        <w:rPr>
          <w:color w:val="000009"/>
          <w:spacing w:val="7"/>
        </w:rPr>
        <w:t xml:space="preserve"> </w:t>
      </w:r>
      <w:r>
        <w:rPr>
          <w:color w:val="000009"/>
          <w:spacing w:val="-2"/>
        </w:rPr>
        <w:t>воспитания</w:t>
      </w:r>
    </w:p>
    <w:p w:rsidR="00D433F1" w:rsidRDefault="001238D5">
      <w:pPr>
        <w:pStyle w:val="aa"/>
        <w:numPr>
          <w:ilvl w:val="0"/>
          <w:numId w:val="2"/>
        </w:numPr>
        <w:tabs>
          <w:tab w:val="left" w:pos="678"/>
          <w:tab w:val="left" w:pos="857"/>
        </w:tabs>
        <w:ind w:right="268" w:hanging="360"/>
        <w:rPr>
          <w:sz w:val="20"/>
        </w:rPr>
      </w:pPr>
      <w:r>
        <w:rPr>
          <w:color w:val="000009"/>
          <w:sz w:val="20"/>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w:t>
      </w:r>
      <w:r>
        <w:rPr>
          <w:color w:val="000009"/>
          <w:spacing w:val="80"/>
          <w:sz w:val="20"/>
        </w:rPr>
        <w:t xml:space="preserve"> </w:t>
      </w:r>
      <w:r>
        <w:rPr>
          <w:color w:val="000009"/>
          <w:sz w:val="20"/>
        </w:rPr>
        <w:t>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433F1" w:rsidRDefault="001238D5">
      <w:pPr>
        <w:pStyle w:val="aa"/>
        <w:numPr>
          <w:ilvl w:val="0"/>
          <w:numId w:val="2"/>
        </w:numPr>
        <w:tabs>
          <w:tab w:val="left" w:pos="798"/>
          <w:tab w:val="left" w:pos="857"/>
        </w:tabs>
        <w:ind w:right="269" w:hanging="360"/>
        <w:rPr>
          <w:sz w:val="20"/>
        </w:rPr>
      </w:pPr>
      <w:r>
        <w:rPr>
          <w:color w:val="000009"/>
          <w:sz w:val="20"/>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433F1" w:rsidRDefault="001238D5">
      <w:pPr>
        <w:pStyle w:val="aa"/>
        <w:numPr>
          <w:ilvl w:val="0"/>
          <w:numId w:val="2"/>
        </w:numPr>
        <w:tabs>
          <w:tab w:val="left" w:pos="798"/>
          <w:tab w:val="left" w:pos="857"/>
        </w:tabs>
        <w:ind w:right="267" w:hanging="360"/>
        <w:rPr>
          <w:sz w:val="20"/>
        </w:rPr>
      </w:pPr>
      <w:r>
        <w:rPr>
          <w:color w:val="000009"/>
          <w:sz w:val="20"/>
        </w:rPr>
        <w:t>экологического мышления, умения руководствоваться им в познавательной, коммуникативной и социальной практике.</w:t>
      </w:r>
    </w:p>
    <w:p w:rsidR="00D433F1" w:rsidRDefault="00D433F1">
      <w:pPr>
        <w:pStyle w:val="a5"/>
        <w:ind w:left="0" w:hanging="360"/>
        <w:jc w:val="left"/>
      </w:pPr>
    </w:p>
    <w:p w:rsidR="00D433F1" w:rsidRDefault="001238D5">
      <w:pPr>
        <w:pStyle w:val="2"/>
        <w:spacing w:line="240" w:lineRule="auto"/>
        <w:ind w:left="137" w:hanging="360"/>
        <w:sectPr w:rsidR="00D433F1">
          <w:footerReference w:type="default" r:id="rId518"/>
          <w:footerReference w:type="first" r:id="rId519"/>
          <w:pgSz w:w="7830" w:h="12020"/>
          <w:pgMar w:top="520" w:right="425" w:bottom="280" w:left="566" w:header="0" w:footer="0" w:gutter="0"/>
          <w:cols w:space="720"/>
          <w:formProt w:val="0"/>
          <w:docGrid w:linePitch="100" w:charSpace="4096"/>
        </w:sectPr>
      </w:pPr>
      <w:r>
        <w:rPr>
          <w:spacing w:val="-2"/>
        </w:rPr>
        <w:t>Метапредметные</w:t>
      </w:r>
      <w:r>
        <w:rPr>
          <w:spacing w:val="8"/>
        </w:rPr>
        <w:t xml:space="preserve"> </w:t>
      </w:r>
      <w:r>
        <w:rPr>
          <w:spacing w:val="-2"/>
        </w:rPr>
        <w:t>результаты</w:t>
      </w:r>
    </w:p>
    <w:p w:rsidR="00D433F1" w:rsidRDefault="001238D5">
      <w:pPr>
        <w:pStyle w:val="a5"/>
        <w:spacing w:before="68"/>
        <w:ind w:left="137" w:right="269" w:firstLine="240"/>
      </w:pPr>
      <w:r>
        <w:rPr>
          <w:color w:val="000009"/>
        </w:rPr>
        <w:lastRenderedPageBreak/>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w:t>
      </w:r>
      <w:r>
        <w:rPr>
          <w:color w:val="000009"/>
          <w:spacing w:val="-2"/>
        </w:rPr>
        <w:t xml:space="preserve"> </w:t>
      </w:r>
      <w:r>
        <w:rPr>
          <w:color w:val="000009"/>
        </w:rPr>
        <w:t>знаний</w:t>
      </w:r>
      <w:r>
        <w:rPr>
          <w:color w:val="000009"/>
          <w:spacing w:val="-1"/>
        </w:rPr>
        <w:t xml:space="preserve"> </w:t>
      </w:r>
      <w:r>
        <w:rPr>
          <w:color w:val="000009"/>
        </w:rPr>
        <w:t>из</w:t>
      </w:r>
      <w:r>
        <w:rPr>
          <w:color w:val="000009"/>
          <w:spacing w:val="-1"/>
        </w:rPr>
        <w:t xml:space="preserve"> </w:t>
      </w:r>
      <w:r>
        <w:rPr>
          <w:color w:val="000009"/>
        </w:rPr>
        <w:t>этих</w:t>
      </w:r>
      <w:r>
        <w:rPr>
          <w:color w:val="000009"/>
          <w:spacing w:val="-1"/>
        </w:rPr>
        <w:t xml:space="preserve"> </w:t>
      </w:r>
      <w:r>
        <w:rPr>
          <w:color w:val="000009"/>
        </w:rPr>
        <w:t>предметов</w:t>
      </w:r>
      <w:r>
        <w:rPr>
          <w:color w:val="000009"/>
          <w:spacing w:val="-2"/>
        </w:rPr>
        <w:t xml:space="preserve"> </w:t>
      </w:r>
      <w:r>
        <w:rPr>
          <w:color w:val="000009"/>
        </w:rPr>
        <w:t>формировать</w:t>
      </w:r>
      <w:r>
        <w:rPr>
          <w:color w:val="000009"/>
          <w:spacing w:val="-2"/>
        </w:rPr>
        <w:t xml:space="preserve"> </w:t>
      </w:r>
      <w:r>
        <w:rPr>
          <w:color w:val="000009"/>
        </w:rPr>
        <w:t>представление о</w:t>
      </w:r>
      <w:r>
        <w:rPr>
          <w:color w:val="000009"/>
          <w:spacing w:val="-1"/>
        </w:rPr>
        <w:t xml:space="preserve"> </w:t>
      </w:r>
      <w:r>
        <w:rPr>
          <w:color w:val="000009"/>
        </w:rPr>
        <w:t>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D433F1" w:rsidRDefault="001238D5">
      <w:pPr>
        <w:pStyle w:val="a5"/>
        <w:ind w:left="137" w:right="272" w:firstLine="240"/>
      </w:pPr>
      <w:r>
        <w:rPr>
          <w:color w:val="000009"/>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433F1" w:rsidRDefault="001238D5">
      <w:pPr>
        <w:pStyle w:val="3"/>
        <w:spacing w:before="5" w:line="229" w:lineRule="exact"/>
        <w:ind w:left="137"/>
      </w:pPr>
      <w:r>
        <w:rPr>
          <w:color w:val="000009"/>
        </w:rPr>
        <w:t>Базовыми</w:t>
      </w:r>
      <w:r>
        <w:rPr>
          <w:color w:val="000009"/>
          <w:spacing w:val="-11"/>
        </w:rPr>
        <w:t xml:space="preserve"> </w:t>
      </w:r>
      <w:r>
        <w:rPr>
          <w:color w:val="000009"/>
        </w:rPr>
        <w:t>логическими</w:t>
      </w:r>
      <w:r>
        <w:rPr>
          <w:color w:val="000009"/>
          <w:spacing w:val="-9"/>
        </w:rPr>
        <w:t xml:space="preserve"> </w:t>
      </w:r>
      <w:r>
        <w:rPr>
          <w:color w:val="000009"/>
          <w:spacing w:val="-2"/>
        </w:rPr>
        <w:t>действиями</w:t>
      </w:r>
    </w:p>
    <w:p w:rsidR="00D433F1" w:rsidRDefault="001238D5" w:rsidP="00292B0F">
      <w:pPr>
        <w:pStyle w:val="aa"/>
        <w:numPr>
          <w:ilvl w:val="0"/>
          <w:numId w:val="51"/>
        </w:numPr>
        <w:tabs>
          <w:tab w:val="left" w:pos="678"/>
          <w:tab w:val="left" w:pos="857"/>
        </w:tabs>
        <w:ind w:right="269" w:hanging="360"/>
        <w:rPr>
          <w:sz w:val="20"/>
        </w:rPr>
      </w:pPr>
      <w:r>
        <w:rPr>
          <w:color w:val="000009"/>
          <w:sz w:val="20"/>
        </w:rPr>
        <w:t>умением использовать приёмы логического мышления при</w:t>
      </w:r>
      <w:r>
        <w:rPr>
          <w:color w:val="000009"/>
          <w:spacing w:val="40"/>
          <w:sz w:val="20"/>
        </w:rPr>
        <w:t xml:space="preserve"> </w:t>
      </w:r>
      <w:r>
        <w:rPr>
          <w:color w:val="000009"/>
          <w:sz w:val="20"/>
        </w:rPr>
        <w:t>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433F1" w:rsidRDefault="001238D5" w:rsidP="00292B0F">
      <w:pPr>
        <w:pStyle w:val="aa"/>
        <w:numPr>
          <w:ilvl w:val="0"/>
          <w:numId w:val="51"/>
        </w:numPr>
        <w:tabs>
          <w:tab w:val="left" w:pos="678"/>
          <w:tab w:val="left" w:pos="857"/>
        </w:tabs>
        <w:ind w:right="268" w:hanging="360"/>
        <w:rPr>
          <w:sz w:val="20"/>
        </w:rPr>
      </w:pPr>
      <w:r>
        <w:rPr>
          <w:color w:val="000009"/>
          <w:sz w:val="20"/>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w:t>
      </w:r>
    </w:p>
    <w:p w:rsidR="00D433F1" w:rsidRDefault="001238D5">
      <w:pPr>
        <w:pStyle w:val="a5"/>
        <w:ind w:left="857" w:right="266"/>
      </w:pPr>
      <w:r>
        <w:rPr>
          <w:color w:val="000009"/>
        </w:rPr>
        <w:t>—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33F1" w:rsidRDefault="001238D5">
      <w:pPr>
        <w:pStyle w:val="3"/>
        <w:spacing w:before="1"/>
        <w:ind w:left="137"/>
      </w:pPr>
      <w:r>
        <w:rPr>
          <w:color w:val="000009"/>
          <w:spacing w:val="-2"/>
        </w:rPr>
        <w:t>Базовыми</w:t>
      </w:r>
      <w:r>
        <w:rPr>
          <w:color w:val="000009"/>
          <w:spacing w:val="10"/>
        </w:rPr>
        <w:t xml:space="preserve"> </w:t>
      </w:r>
      <w:r>
        <w:rPr>
          <w:color w:val="000009"/>
          <w:spacing w:val="-2"/>
        </w:rPr>
        <w:t>исследовательскими</w:t>
      </w:r>
      <w:r>
        <w:rPr>
          <w:color w:val="000009"/>
          <w:spacing w:val="12"/>
        </w:rPr>
        <w:t xml:space="preserve"> </w:t>
      </w:r>
      <w:r>
        <w:rPr>
          <w:color w:val="000009"/>
          <w:spacing w:val="-2"/>
        </w:rPr>
        <w:t>действиями</w:t>
      </w:r>
    </w:p>
    <w:p w:rsidR="00D433F1" w:rsidRDefault="001238D5" w:rsidP="00292B0F">
      <w:pPr>
        <w:pStyle w:val="aa"/>
        <w:numPr>
          <w:ilvl w:val="0"/>
          <w:numId w:val="51"/>
        </w:numPr>
        <w:tabs>
          <w:tab w:val="left" w:pos="678"/>
          <w:tab w:val="left" w:pos="857"/>
        </w:tabs>
        <w:spacing w:line="252" w:lineRule="auto"/>
        <w:ind w:right="266" w:hanging="360"/>
        <w:rPr>
          <w:sz w:val="20"/>
        </w:rPr>
      </w:pPr>
      <w:r>
        <w:rPr>
          <w:color w:val="000009"/>
          <w:sz w:val="20"/>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433F1" w:rsidRDefault="001238D5" w:rsidP="00292B0F">
      <w:pPr>
        <w:pStyle w:val="aa"/>
        <w:numPr>
          <w:ilvl w:val="0"/>
          <w:numId w:val="51"/>
        </w:numPr>
        <w:tabs>
          <w:tab w:val="left" w:pos="678"/>
          <w:tab w:val="left" w:pos="857"/>
        </w:tabs>
        <w:spacing w:line="252" w:lineRule="auto"/>
        <w:ind w:right="273" w:hanging="360"/>
        <w:rPr>
          <w:sz w:val="20"/>
        </w:rPr>
        <w:sectPr w:rsidR="00D433F1">
          <w:footerReference w:type="default" r:id="rId520"/>
          <w:footerReference w:type="first" r:id="rId521"/>
          <w:pgSz w:w="7830" w:h="12020"/>
          <w:pgMar w:top="520" w:right="425" w:bottom="280" w:left="566" w:header="0" w:footer="0" w:gutter="0"/>
          <w:cols w:space="720"/>
          <w:formProt w:val="0"/>
          <w:docGrid w:linePitch="100" w:charSpace="4096"/>
        </w:sectPr>
      </w:pPr>
      <w:r>
        <w:rPr>
          <w:color w:val="000009"/>
          <w:sz w:val="20"/>
        </w:rPr>
        <w:t>приобретение опыта по планированию, организации и проведению ученических экспериментов: умение наблюдать за ходом процесса,</w:t>
      </w:r>
      <w:r>
        <w:rPr>
          <w:color w:val="000009"/>
          <w:spacing w:val="76"/>
          <w:sz w:val="20"/>
        </w:rPr>
        <w:t xml:space="preserve">  </w:t>
      </w:r>
      <w:r>
        <w:rPr>
          <w:color w:val="000009"/>
          <w:sz w:val="20"/>
        </w:rPr>
        <w:t>самостоятельно</w:t>
      </w:r>
      <w:r>
        <w:rPr>
          <w:color w:val="000009"/>
          <w:spacing w:val="78"/>
          <w:sz w:val="20"/>
        </w:rPr>
        <w:t xml:space="preserve">  </w:t>
      </w:r>
      <w:r>
        <w:rPr>
          <w:color w:val="000009"/>
          <w:sz w:val="20"/>
        </w:rPr>
        <w:t>прогнозировать</w:t>
      </w:r>
      <w:r>
        <w:rPr>
          <w:color w:val="000009"/>
          <w:spacing w:val="76"/>
          <w:sz w:val="20"/>
        </w:rPr>
        <w:t xml:space="preserve">  </w:t>
      </w:r>
      <w:r>
        <w:rPr>
          <w:color w:val="000009"/>
          <w:sz w:val="20"/>
        </w:rPr>
        <w:t>его</w:t>
      </w:r>
      <w:r>
        <w:rPr>
          <w:color w:val="000009"/>
          <w:spacing w:val="76"/>
          <w:sz w:val="20"/>
        </w:rPr>
        <w:t xml:space="preserve">  </w:t>
      </w:r>
      <w:r>
        <w:rPr>
          <w:color w:val="000009"/>
          <w:sz w:val="20"/>
        </w:rPr>
        <w:t>результат,</w:t>
      </w:r>
    </w:p>
    <w:p w:rsidR="00D433F1" w:rsidRDefault="001238D5">
      <w:pPr>
        <w:pStyle w:val="a5"/>
        <w:spacing w:before="68" w:line="252" w:lineRule="auto"/>
        <w:ind w:left="857" w:right="271" w:hanging="360"/>
      </w:pPr>
      <w:r>
        <w:rPr>
          <w:color w:val="000009"/>
        </w:rPr>
        <w:lastRenderedPageBreak/>
        <w:t>формулировать обобщения и выводы по результатам проведённого опыта, исследования, составлять отчёт о проделанной работе;</w:t>
      </w:r>
    </w:p>
    <w:p w:rsidR="00D433F1" w:rsidRDefault="001238D5">
      <w:pPr>
        <w:pStyle w:val="3"/>
        <w:spacing w:before="3"/>
        <w:ind w:left="137" w:hanging="360"/>
      </w:pPr>
      <w:r>
        <w:rPr>
          <w:color w:val="000009"/>
        </w:rPr>
        <w:t>Работой</w:t>
      </w:r>
      <w:r>
        <w:rPr>
          <w:color w:val="000009"/>
          <w:spacing w:val="-6"/>
        </w:rPr>
        <w:t xml:space="preserve"> </w:t>
      </w:r>
      <w:r>
        <w:rPr>
          <w:color w:val="000009"/>
        </w:rPr>
        <w:t>с</w:t>
      </w:r>
      <w:r>
        <w:rPr>
          <w:color w:val="000009"/>
          <w:spacing w:val="-8"/>
        </w:rPr>
        <w:t xml:space="preserve"> </w:t>
      </w:r>
      <w:r>
        <w:rPr>
          <w:color w:val="000009"/>
          <w:spacing w:val="-2"/>
        </w:rPr>
        <w:t>информацией</w:t>
      </w:r>
    </w:p>
    <w:p w:rsidR="00D433F1" w:rsidRDefault="001238D5" w:rsidP="00292B0F">
      <w:pPr>
        <w:pStyle w:val="aa"/>
        <w:numPr>
          <w:ilvl w:val="0"/>
          <w:numId w:val="51"/>
        </w:numPr>
        <w:tabs>
          <w:tab w:val="left" w:pos="678"/>
          <w:tab w:val="left" w:pos="857"/>
        </w:tabs>
        <w:spacing w:line="252" w:lineRule="auto"/>
        <w:ind w:right="272" w:hanging="360"/>
        <w:rPr>
          <w:sz w:val="20"/>
        </w:rPr>
      </w:pPr>
      <w:r>
        <w:rPr>
          <w:color w:val="000009"/>
          <w:sz w:val="20"/>
        </w:rPr>
        <w:t>умением</w:t>
      </w:r>
      <w:r>
        <w:rPr>
          <w:color w:val="000009"/>
          <w:spacing w:val="-2"/>
          <w:sz w:val="20"/>
        </w:rPr>
        <w:t xml:space="preserve"> </w:t>
      </w:r>
      <w:r>
        <w:rPr>
          <w:color w:val="000009"/>
          <w:sz w:val="20"/>
        </w:rPr>
        <w:t>выбирать,</w:t>
      </w:r>
      <w:r>
        <w:rPr>
          <w:color w:val="000009"/>
          <w:spacing w:val="-3"/>
          <w:sz w:val="20"/>
        </w:rPr>
        <w:t xml:space="preserve"> </w:t>
      </w:r>
      <w:r>
        <w:rPr>
          <w:color w:val="000009"/>
          <w:sz w:val="20"/>
        </w:rPr>
        <w:t>анализировать</w:t>
      </w:r>
      <w:r>
        <w:rPr>
          <w:color w:val="000009"/>
          <w:spacing w:val="-3"/>
          <w:sz w:val="20"/>
        </w:rPr>
        <w:t xml:space="preserve"> </w:t>
      </w:r>
      <w:r>
        <w:rPr>
          <w:color w:val="000009"/>
          <w:sz w:val="20"/>
        </w:rPr>
        <w:t>и</w:t>
      </w:r>
      <w:r>
        <w:rPr>
          <w:color w:val="000009"/>
          <w:spacing w:val="-4"/>
          <w:sz w:val="20"/>
        </w:rPr>
        <w:t xml:space="preserve"> </w:t>
      </w:r>
      <w:r>
        <w:rPr>
          <w:color w:val="000009"/>
          <w:sz w:val="20"/>
        </w:rPr>
        <w:t>интерпретировать</w:t>
      </w:r>
      <w:r>
        <w:rPr>
          <w:color w:val="000009"/>
          <w:spacing w:val="-3"/>
          <w:sz w:val="20"/>
        </w:rPr>
        <w:t xml:space="preserve"> </w:t>
      </w:r>
      <w:r>
        <w:rPr>
          <w:color w:val="000009"/>
          <w:sz w:val="20"/>
        </w:rPr>
        <w:t xml:space="preserve">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w:t>
      </w:r>
      <w:r>
        <w:rPr>
          <w:color w:val="000009"/>
          <w:spacing w:val="-2"/>
          <w:sz w:val="20"/>
        </w:rPr>
        <w:t>информацию;</w:t>
      </w:r>
    </w:p>
    <w:p w:rsidR="00D433F1" w:rsidRDefault="001238D5" w:rsidP="00292B0F">
      <w:pPr>
        <w:pStyle w:val="aa"/>
        <w:numPr>
          <w:ilvl w:val="0"/>
          <w:numId w:val="51"/>
        </w:numPr>
        <w:tabs>
          <w:tab w:val="left" w:pos="683"/>
          <w:tab w:val="left" w:pos="857"/>
        </w:tabs>
        <w:spacing w:line="252" w:lineRule="auto"/>
        <w:ind w:right="267" w:hanging="360"/>
        <w:rPr>
          <w:sz w:val="20"/>
        </w:rPr>
      </w:pPr>
      <w:r>
        <w:rPr>
          <w:color w:val="000009"/>
          <w:sz w:val="20"/>
        </w:rPr>
        <w:t>умением применять различные методы и запросы при поиске и отборе информации и соответствующих данных, необходимых</w:t>
      </w:r>
      <w:r>
        <w:rPr>
          <w:color w:val="000009"/>
          <w:spacing w:val="40"/>
          <w:sz w:val="20"/>
        </w:rPr>
        <w:t xml:space="preserve"> </w:t>
      </w:r>
      <w:r>
        <w:rPr>
          <w:color w:val="000009"/>
          <w:sz w:val="20"/>
        </w:rPr>
        <w:t>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w:t>
      </w:r>
      <w:r>
        <w:rPr>
          <w:color w:val="000009"/>
          <w:spacing w:val="40"/>
          <w:sz w:val="20"/>
        </w:rPr>
        <w:t xml:space="preserve"> </w:t>
      </w:r>
      <w:r>
        <w:rPr>
          <w:color w:val="000009"/>
          <w:sz w:val="20"/>
        </w:rPr>
        <w:t>систем; самостоятельно выбирать оптимальную форму представления информации и иллюстрировать решаемые задачи несложными</w:t>
      </w:r>
      <w:r>
        <w:rPr>
          <w:color w:val="000009"/>
          <w:spacing w:val="-4"/>
          <w:sz w:val="20"/>
        </w:rPr>
        <w:t xml:space="preserve"> </w:t>
      </w:r>
      <w:r>
        <w:rPr>
          <w:color w:val="000009"/>
          <w:sz w:val="20"/>
        </w:rPr>
        <w:t>схемами,</w:t>
      </w:r>
      <w:r>
        <w:rPr>
          <w:color w:val="000009"/>
          <w:spacing w:val="-3"/>
          <w:sz w:val="20"/>
        </w:rPr>
        <w:t xml:space="preserve"> </w:t>
      </w:r>
      <w:r>
        <w:rPr>
          <w:color w:val="000009"/>
          <w:sz w:val="20"/>
        </w:rPr>
        <w:t>диаграммами,</w:t>
      </w:r>
      <w:r>
        <w:rPr>
          <w:color w:val="000009"/>
          <w:spacing w:val="-3"/>
          <w:sz w:val="20"/>
        </w:rPr>
        <w:t xml:space="preserve"> </w:t>
      </w:r>
      <w:r>
        <w:rPr>
          <w:color w:val="000009"/>
          <w:sz w:val="20"/>
        </w:rPr>
        <w:t>другими</w:t>
      </w:r>
      <w:r>
        <w:rPr>
          <w:color w:val="000009"/>
          <w:spacing w:val="-4"/>
          <w:sz w:val="20"/>
        </w:rPr>
        <w:t xml:space="preserve"> </w:t>
      </w:r>
      <w:r>
        <w:rPr>
          <w:color w:val="000009"/>
          <w:sz w:val="20"/>
        </w:rPr>
        <w:t>формами</w:t>
      </w:r>
      <w:r>
        <w:rPr>
          <w:color w:val="000009"/>
          <w:spacing w:val="-2"/>
          <w:sz w:val="20"/>
        </w:rPr>
        <w:t xml:space="preserve"> </w:t>
      </w:r>
      <w:r>
        <w:rPr>
          <w:color w:val="000009"/>
          <w:sz w:val="20"/>
        </w:rPr>
        <w:t>графики</w:t>
      </w:r>
      <w:r>
        <w:rPr>
          <w:color w:val="000009"/>
          <w:spacing w:val="-4"/>
          <w:sz w:val="20"/>
        </w:rPr>
        <w:t xml:space="preserve"> </w:t>
      </w:r>
      <w:r>
        <w:rPr>
          <w:color w:val="000009"/>
          <w:sz w:val="20"/>
        </w:rPr>
        <w:t>и их комбинациями;</w:t>
      </w:r>
    </w:p>
    <w:p w:rsidR="00D433F1" w:rsidRDefault="001238D5" w:rsidP="00292B0F">
      <w:pPr>
        <w:pStyle w:val="aa"/>
        <w:numPr>
          <w:ilvl w:val="0"/>
          <w:numId w:val="51"/>
        </w:numPr>
        <w:tabs>
          <w:tab w:val="left" w:pos="678"/>
          <w:tab w:val="left" w:pos="857"/>
        </w:tabs>
        <w:spacing w:line="252" w:lineRule="auto"/>
        <w:ind w:right="268" w:hanging="360"/>
        <w:rPr>
          <w:sz w:val="20"/>
        </w:rPr>
      </w:pPr>
      <w:r>
        <w:rPr>
          <w:color w:val="000009"/>
          <w:sz w:val="20"/>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433F1" w:rsidRDefault="001238D5">
      <w:pPr>
        <w:pStyle w:val="3"/>
        <w:ind w:left="137" w:hanging="360"/>
      </w:pPr>
      <w:r>
        <w:rPr>
          <w:color w:val="000009"/>
          <w:spacing w:val="-2"/>
        </w:rPr>
        <w:t>Универсальными</w:t>
      </w:r>
      <w:r>
        <w:rPr>
          <w:color w:val="000009"/>
          <w:spacing w:val="12"/>
        </w:rPr>
        <w:t xml:space="preserve"> </w:t>
      </w:r>
      <w:r>
        <w:rPr>
          <w:color w:val="000009"/>
          <w:spacing w:val="-2"/>
        </w:rPr>
        <w:t>коммуникативными</w:t>
      </w:r>
      <w:r>
        <w:rPr>
          <w:color w:val="000009"/>
          <w:spacing w:val="12"/>
        </w:rPr>
        <w:t xml:space="preserve"> </w:t>
      </w:r>
      <w:r>
        <w:rPr>
          <w:color w:val="000009"/>
          <w:spacing w:val="-2"/>
        </w:rPr>
        <w:t>действиями</w:t>
      </w:r>
    </w:p>
    <w:p w:rsidR="00D433F1" w:rsidRDefault="001238D5" w:rsidP="00292B0F">
      <w:pPr>
        <w:pStyle w:val="aa"/>
        <w:numPr>
          <w:ilvl w:val="0"/>
          <w:numId w:val="51"/>
        </w:numPr>
        <w:tabs>
          <w:tab w:val="left" w:pos="683"/>
          <w:tab w:val="left" w:pos="857"/>
        </w:tabs>
        <w:spacing w:line="252" w:lineRule="auto"/>
        <w:ind w:right="267" w:hanging="360"/>
        <w:rPr>
          <w:sz w:val="20"/>
        </w:rPr>
      </w:pPr>
      <w:r>
        <w:rPr>
          <w:color w:val="000009"/>
          <w:sz w:val="20"/>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D433F1" w:rsidRDefault="001238D5" w:rsidP="00292B0F">
      <w:pPr>
        <w:pStyle w:val="aa"/>
        <w:numPr>
          <w:ilvl w:val="0"/>
          <w:numId w:val="51"/>
        </w:numPr>
        <w:tabs>
          <w:tab w:val="left" w:pos="678"/>
          <w:tab w:val="left" w:pos="857"/>
        </w:tabs>
        <w:spacing w:line="252" w:lineRule="auto"/>
        <w:ind w:right="272" w:hanging="360"/>
        <w:rPr>
          <w:sz w:val="20"/>
        </w:rPr>
      </w:pPr>
      <w:r>
        <w:rPr>
          <w:color w:val="000009"/>
          <w:sz w:val="20"/>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433F1" w:rsidRDefault="001238D5" w:rsidP="00292B0F">
      <w:pPr>
        <w:pStyle w:val="aa"/>
        <w:numPr>
          <w:ilvl w:val="0"/>
          <w:numId w:val="51"/>
        </w:numPr>
        <w:tabs>
          <w:tab w:val="left" w:pos="798"/>
          <w:tab w:val="left" w:pos="857"/>
        </w:tabs>
        <w:spacing w:line="252" w:lineRule="auto"/>
        <w:ind w:right="268" w:hanging="360"/>
        <w:rPr>
          <w:sz w:val="20"/>
        </w:rPr>
      </w:pPr>
      <w:r>
        <w:rPr>
          <w:color w:val="000009"/>
          <w:sz w:val="20"/>
        </w:rPr>
        <w:t>заинтересованность</w:t>
      </w:r>
      <w:r>
        <w:rPr>
          <w:color w:val="000009"/>
          <w:spacing w:val="-3"/>
          <w:sz w:val="20"/>
        </w:rPr>
        <w:t xml:space="preserve"> </w:t>
      </w:r>
      <w:r>
        <w:rPr>
          <w:color w:val="000009"/>
          <w:sz w:val="20"/>
        </w:rPr>
        <w:t>в</w:t>
      </w:r>
      <w:r>
        <w:rPr>
          <w:color w:val="000009"/>
          <w:spacing w:val="-4"/>
          <w:sz w:val="20"/>
        </w:rPr>
        <w:t xml:space="preserve"> </w:t>
      </w:r>
      <w:r>
        <w:rPr>
          <w:color w:val="000009"/>
          <w:sz w:val="20"/>
        </w:rPr>
        <w:t>совместной</w:t>
      </w:r>
      <w:r>
        <w:rPr>
          <w:color w:val="000009"/>
          <w:spacing w:val="-5"/>
          <w:sz w:val="20"/>
        </w:rPr>
        <w:t xml:space="preserve"> </w:t>
      </w:r>
      <w:r>
        <w:rPr>
          <w:color w:val="000009"/>
          <w:sz w:val="20"/>
        </w:rPr>
        <w:t>со</w:t>
      </w:r>
      <w:r>
        <w:rPr>
          <w:color w:val="000009"/>
          <w:spacing w:val="-4"/>
          <w:sz w:val="20"/>
        </w:rPr>
        <w:t xml:space="preserve"> </w:t>
      </w:r>
      <w:r>
        <w:rPr>
          <w:color w:val="000009"/>
          <w:sz w:val="20"/>
        </w:rPr>
        <w:t>сверстниками</w:t>
      </w:r>
      <w:r>
        <w:rPr>
          <w:color w:val="000009"/>
          <w:spacing w:val="-4"/>
          <w:sz w:val="20"/>
        </w:rPr>
        <w:t xml:space="preserve"> </w:t>
      </w:r>
      <w:r>
        <w:rPr>
          <w:color w:val="000009"/>
          <w:sz w:val="20"/>
        </w:rPr>
        <w:t>познавательной и исследовательской деятельности при решении возникающих проблем на основе учёта общих интересов и согласования</w:t>
      </w:r>
      <w:r>
        <w:rPr>
          <w:color w:val="000009"/>
          <w:spacing w:val="40"/>
          <w:sz w:val="20"/>
        </w:rPr>
        <w:t xml:space="preserve"> </w:t>
      </w:r>
      <w:r>
        <w:rPr>
          <w:color w:val="000009"/>
          <w:sz w:val="20"/>
        </w:rPr>
        <w:t>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D433F1" w:rsidRDefault="001238D5">
      <w:pPr>
        <w:pStyle w:val="3"/>
        <w:ind w:left="137" w:hanging="360"/>
      </w:pPr>
      <w:r>
        <w:rPr>
          <w:color w:val="000009"/>
          <w:spacing w:val="-2"/>
        </w:rPr>
        <w:t>Универсальными</w:t>
      </w:r>
      <w:r>
        <w:rPr>
          <w:color w:val="000009"/>
          <w:spacing w:val="12"/>
        </w:rPr>
        <w:t xml:space="preserve"> </w:t>
      </w:r>
      <w:r>
        <w:rPr>
          <w:color w:val="000009"/>
          <w:spacing w:val="-2"/>
        </w:rPr>
        <w:t>регулятивными</w:t>
      </w:r>
      <w:r>
        <w:rPr>
          <w:color w:val="000009"/>
          <w:spacing w:val="9"/>
        </w:rPr>
        <w:t xml:space="preserve"> </w:t>
      </w:r>
      <w:r>
        <w:rPr>
          <w:color w:val="000009"/>
          <w:spacing w:val="-2"/>
        </w:rPr>
        <w:t>действиями</w:t>
      </w:r>
    </w:p>
    <w:p w:rsidR="00D433F1" w:rsidRDefault="001238D5" w:rsidP="00292B0F">
      <w:pPr>
        <w:pStyle w:val="aa"/>
        <w:numPr>
          <w:ilvl w:val="0"/>
          <w:numId w:val="51"/>
        </w:numPr>
        <w:tabs>
          <w:tab w:val="left" w:pos="798"/>
          <w:tab w:val="left" w:pos="857"/>
        </w:tabs>
        <w:spacing w:line="252" w:lineRule="auto"/>
        <w:ind w:right="267" w:hanging="360"/>
        <w:rPr>
          <w:sz w:val="20"/>
        </w:rPr>
        <w:sectPr w:rsidR="00D433F1">
          <w:footerReference w:type="default" r:id="rId522"/>
          <w:footerReference w:type="first" r:id="rId523"/>
          <w:pgSz w:w="7830" w:h="12020"/>
          <w:pgMar w:top="520" w:right="425" w:bottom="280" w:left="566" w:header="0" w:footer="0" w:gutter="0"/>
          <w:cols w:space="720"/>
          <w:formProt w:val="0"/>
          <w:docGrid w:linePitch="100" w:charSpace="4096"/>
        </w:sectPr>
      </w:pPr>
      <w:r>
        <w:rPr>
          <w:color w:val="000009"/>
          <w:sz w:val="20"/>
        </w:rPr>
        <w:t>умением самостоятельно определять цели деятельности, планировать,</w:t>
      </w:r>
      <w:r>
        <w:rPr>
          <w:color w:val="000009"/>
          <w:spacing w:val="-4"/>
          <w:sz w:val="20"/>
        </w:rPr>
        <w:t xml:space="preserve"> </w:t>
      </w:r>
      <w:r>
        <w:rPr>
          <w:color w:val="000009"/>
          <w:sz w:val="20"/>
        </w:rPr>
        <w:t>осуществлять,</w:t>
      </w:r>
      <w:r>
        <w:rPr>
          <w:color w:val="000009"/>
          <w:spacing w:val="-2"/>
          <w:sz w:val="20"/>
        </w:rPr>
        <w:t xml:space="preserve"> </w:t>
      </w:r>
      <w:r>
        <w:rPr>
          <w:color w:val="000009"/>
          <w:sz w:val="20"/>
        </w:rPr>
        <w:t>контролировать</w:t>
      </w:r>
      <w:r>
        <w:rPr>
          <w:color w:val="000009"/>
          <w:spacing w:val="-5"/>
          <w:sz w:val="20"/>
        </w:rPr>
        <w:t xml:space="preserve"> </w:t>
      </w:r>
      <w:r>
        <w:rPr>
          <w:color w:val="000009"/>
          <w:sz w:val="20"/>
        </w:rPr>
        <w:t>и</w:t>
      </w:r>
      <w:r>
        <w:rPr>
          <w:color w:val="000009"/>
          <w:spacing w:val="-4"/>
          <w:sz w:val="20"/>
        </w:rPr>
        <w:t xml:space="preserve"> </w:t>
      </w:r>
      <w:r>
        <w:rPr>
          <w:color w:val="000009"/>
          <w:sz w:val="20"/>
        </w:rPr>
        <w:t>при</w:t>
      </w:r>
      <w:r>
        <w:rPr>
          <w:color w:val="000009"/>
          <w:spacing w:val="-4"/>
          <w:sz w:val="20"/>
        </w:rPr>
        <w:t xml:space="preserve"> </w:t>
      </w:r>
      <w:r>
        <w:rPr>
          <w:color w:val="000009"/>
          <w:sz w:val="20"/>
        </w:rPr>
        <w:t>необходимости корректировать свою деятельность, выбирать наиболее эффективные способы решения учебных и познавательных задач, самостоятельно</w:t>
      </w:r>
      <w:r>
        <w:rPr>
          <w:color w:val="000009"/>
          <w:spacing w:val="40"/>
          <w:sz w:val="20"/>
        </w:rPr>
        <w:t xml:space="preserve"> </w:t>
      </w:r>
      <w:r>
        <w:rPr>
          <w:color w:val="000009"/>
          <w:sz w:val="20"/>
        </w:rPr>
        <w:t>составлять</w:t>
      </w:r>
      <w:r>
        <w:rPr>
          <w:color w:val="000009"/>
          <w:spacing w:val="40"/>
          <w:sz w:val="20"/>
        </w:rPr>
        <w:t xml:space="preserve"> </w:t>
      </w:r>
      <w:r>
        <w:rPr>
          <w:color w:val="000009"/>
          <w:sz w:val="20"/>
        </w:rPr>
        <w:t>или</w:t>
      </w:r>
      <w:r>
        <w:rPr>
          <w:color w:val="000009"/>
          <w:spacing w:val="40"/>
          <w:sz w:val="20"/>
        </w:rPr>
        <w:t xml:space="preserve"> </w:t>
      </w:r>
      <w:r>
        <w:rPr>
          <w:color w:val="000009"/>
          <w:sz w:val="20"/>
        </w:rPr>
        <w:t>корректировать</w:t>
      </w:r>
      <w:r>
        <w:rPr>
          <w:color w:val="000009"/>
          <w:spacing w:val="40"/>
          <w:sz w:val="20"/>
        </w:rPr>
        <w:t xml:space="preserve"> </w:t>
      </w:r>
      <w:r>
        <w:rPr>
          <w:color w:val="000009"/>
          <w:sz w:val="20"/>
        </w:rPr>
        <w:t>предложенный</w:t>
      </w:r>
    </w:p>
    <w:p w:rsidR="00D433F1" w:rsidRDefault="001238D5">
      <w:pPr>
        <w:pStyle w:val="a5"/>
        <w:spacing w:before="68" w:line="252" w:lineRule="auto"/>
        <w:ind w:left="857" w:right="268" w:hanging="360"/>
      </w:pPr>
      <w:r>
        <w:rPr>
          <w:color w:val="000009"/>
        </w:rPr>
        <w:lastRenderedPageBreak/>
        <w:t>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433F1" w:rsidRDefault="001238D5" w:rsidP="00292B0F">
      <w:pPr>
        <w:pStyle w:val="aa"/>
        <w:numPr>
          <w:ilvl w:val="0"/>
          <w:numId w:val="51"/>
        </w:numPr>
        <w:tabs>
          <w:tab w:val="left" w:pos="803"/>
          <w:tab w:val="left" w:pos="857"/>
        </w:tabs>
        <w:spacing w:line="252" w:lineRule="auto"/>
        <w:ind w:right="273" w:hanging="360"/>
        <w:rPr>
          <w:sz w:val="20"/>
        </w:rPr>
      </w:pPr>
      <w:r>
        <w:rPr>
          <w:color w:val="000009"/>
          <w:sz w:val="20"/>
        </w:rPr>
        <w:t>умением</w:t>
      </w:r>
      <w:r>
        <w:rPr>
          <w:color w:val="000009"/>
          <w:spacing w:val="-5"/>
          <w:sz w:val="20"/>
        </w:rPr>
        <w:t xml:space="preserve"> </w:t>
      </w:r>
      <w:r>
        <w:rPr>
          <w:color w:val="000009"/>
          <w:sz w:val="20"/>
        </w:rPr>
        <w:t>использовать</w:t>
      </w:r>
      <w:r>
        <w:rPr>
          <w:color w:val="000009"/>
          <w:spacing w:val="-5"/>
          <w:sz w:val="20"/>
        </w:rPr>
        <w:t xml:space="preserve"> </w:t>
      </w:r>
      <w:r>
        <w:rPr>
          <w:color w:val="000009"/>
          <w:sz w:val="20"/>
        </w:rPr>
        <w:t>и</w:t>
      </w:r>
      <w:r>
        <w:rPr>
          <w:color w:val="000009"/>
          <w:spacing w:val="-7"/>
          <w:sz w:val="20"/>
        </w:rPr>
        <w:t xml:space="preserve"> </w:t>
      </w:r>
      <w:r>
        <w:rPr>
          <w:color w:val="000009"/>
          <w:sz w:val="20"/>
        </w:rPr>
        <w:t>анализировать</w:t>
      </w:r>
      <w:r>
        <w:rPr>
          <w:color w:val="000009"/>
          <w:spacing w:val="-6"/>
          <w:sz w:val="20"/>
        </w:rPr>
        <w:t xml:space="preserve"> </w:t>
      </w:r>
      <w:r>
        <w:rPr>
          <w:color w:val="000009"/>
          <w:sz w:val="20"/>
        </w:rPr>
        <w:t>контексты,</w:t>
      </w:r>
      <w:r>
        <w:rPr>
          <w:color w:val="000009"/>
          <w:spacing w:val="-4"/>
          <w:sz w:val="20"/>
        </w:rPr>
        <w:t xml:space="preserve"> </w:t>
      </w:r>
      <w:r>
        <w:rPr>
          <w:color w:val="000009"/>
          <w:sz w:val="20"/>
        </w:rPr>
        <w:t>предлагаемые</w:t>
      </w:r>
      <w:r>
        <w:rPr>
          <w:color w:val="000009"/>
          <w:spacing w:val="-6"/>
          <w:sz w:val="20"/>
        </w:rPr>
        <w:t xml:space="preserve"> </w:t>
      </w:r>
      <w:r>
        <w:rPr>
          <w:color w:val="000009"/>
          <w:sz w:val="20"/>
        </w:rPr>
        <w:t>в условии заданий.</w:t>
      </w:r>
    </w:p>
    <w:p w:rsidR="00D433F1" w:rsidRDefault="00D433F1">
      <w:pPr>
        <w:pStyle w:val="a5"/>
        <w:spacing w:before="5"/>
        <w:ind w:left="0" w:hanging="360"/>
        <w:jc w:val="left"/>
      </w:pPr>
    </w:p>
    <w:p w:rsidR="00D433F1" w:rsidRDefault="001238D5">
      <w:pPr>
        <w:pStyle w:val="2"/>
        <w:ind w:left="137" w:hanging="360"/>
      </w:pPr>
      <w:r>
        <w:t>Предметные</w:t>
      </w:r>
      <w:r>
        <w:rPr>
          <w:spacing w:val="-14"/>
        </w:rPr>
        <w:t xml:space="preserve"> </w:t>
      </w:r>
      <w:r>
        <w:rPr>
          <w:spacing w:val="-2"/>
        </w:rPr>
        <w:t>результаты</w:t>
      </w:r>
    </w:p>
    <w:p w:rsidR="00D433F1" w:rsidRDefault="001238D5">
      <w:pPr>
        <w:pStyle w:val="a5"/>
        <w:spacing w:line="252" w:lineRule="auto"/>
        <w:ind w:left="137" w:right="268" w:firstLine="240"/>
      </w:pPr>
      <w:r>
        <w:rPr>
          <w:color w:val="000009"/>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D433F1" w:rsidRDefault="001238D5">
      <w:pPr>
        <w:pStyle w:val="a5"/>
        <w:spacing w:line="252" w:lineRule="auto"/>
        <w:ind w:left="137" w:right="274" w:firstLine="240"/>
      </w:pPr>
      <w:r>
        <w:rPr>
          <w:color w:val="000009"/>
        </w:rPr>
        <w:t>Предметные результаты представлены по годам обучения и отражают сформированность у обучающихся следующих умений:</w:t>
      </w:r>
    </w:p>
    <w:p w:rsidR="00D433F1" w:rsidRDefault="00D433F1">
      <w:pPr>
        <w:pStyle w:val="a5"/>
        <w:spacing w:before="135"/>
        <w:ind w:left="0" w:hanging="360"/>
        <w:jc w:val="left"/>
      </w:pPr>
    </w:p>
    <w:p w:rsidR="00D433F1" w:rsidRDefault="001238D5">
      <w:pPr>
        <w:pStyle w:val="1"/>
        <w:ind w:left="137" w:hanging="360"/>
      </w:pPr>
      <w:r>
        <w:t>8</w:t>
      </w:r>
      <w:r>
        <w:rPr>
          <w:spacing w:val="-3"/>
        </w:rPr>
        <w:t xml:space="preserve"> </w:t>
      </w:r>
      <w:r>
        <w:rPr>
          <w:spacing w:val="-2"/>
        </w:rPr>
        <w:t>КЛАСС</w:t>
      </w:r>
    </w:p>
    <w:p w:rsidR="00D433F1" w:rsidRDefault="001238D5" w:rsidP="00292B0F">
      <w:pPr>
        <w:pStyle w:val="aa"/>
        <w:numPr>
          <w:ilvl w:val="0"/>
          <w:numId w:val="50"/>
        </w:numPr>
        <w:tabs>
          <w:tab w:val="left" w:pos="683"/>
          <w:tab w:val="left" w:pos="857"/>
        </w:tabs>
        <w:spacing w:before="229" w:line="252" w:lineRule="auto"/>
        <w:ind w:right="265" w:hanging="360"/>
        <w:rPr>
          <w:sz w:val="20"/>
        </w:rPr>
      </w:pPr>
      <w:r>
        <w:rPr>
          <w:i/>
          <w:color w:val="000009"/>
          <w:sz w:val="20"/>
        </w:rPr>
        <w:t xml:space="preserve">раскрывать смысл </w:t>
      </w:r>
      <w:r>
        <w:rPr>
          <w:color w:val="000009"/>
          <w:sz w:val="20"/>
        </w:rPr>
        <w:t>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w:t>
      </w:r>
      <w:r>
        <w:rPr>
          <w:color w:val="000009"/>
          <w:spacing w:val="80"/>
          <w:sz w:val="20"/>
        </w:rPr>
        <w:t xml:space="preserve"> </w:t>
      </w:r>
      <w:r>
        <w:rPr>
          <w:color w:val="000009"/>
          <w:sz w:val="20"/>
        </w:rPr>
        <w:t>вещества (процентная концентрация) в растворе;</w:t>
      </w:r>
    </w:p>
    <w:p w:rsidR="00D433F1" w:rsidRDefault="001238D5" w:rsidP="00292B0F">
      <w:pPr>
        <w:pStyle w:val="aa"/>
        <w:numPr>
          <w:ilvl w:val="0"/>
          <w:numId w:val="50"/>
        </w:numPr>
        <w:tabs>
          <w:tab w:val="left" w:pos="678"/>
          <w:tab w:val="left" w:pos="857"/>
        </w:tabs>
        <w:spacing w:line="252" w:lineRule="auto"/>
        <w:ind w:right="272" w:hanging="360"/>
        <w:rPr>
          <w:sz w:val="20"/>
        </w:rPr>
      </w:pPr>
      <w:r>
        <w:rPr>
          <w:i/>
          <w:color w:val="000009"/>
          <w:sz w:val="20"/>
        </w:rPr>
        <w:t>иллюстрировать</w:t>
      </w:r>
      <w:r>
        <w:rPr>
          <w:i/>
          <w:color w:val="000009"/>
          <w:spacing w:val="-1"/>
          <w:sz w:val="20"/>
        </w:rPr>
        <w:t xml:space="preserve"> </w:t>
      </w:r>
      <w:r>
        <w:rPr>
          <w:color w:val="000009"/>
          <w:sz w:val="20"/>
        </w:rPr>
        <w:t>взаимосвязь</w:t>
      </w:r>
      <w:r>
        <w:rPr>
          <w:color w:val="000009"/>
          <w:spacing w:val="-3"/>
          <w:sz w:val="20"/>
        </w:rPr>
        <w:t xml:space="preserve"> </w:t>
      </w:r>
      <w:r>
        <w:rPr>
          <w:color w:val="000009"/>
          <w:sz w:val="20"/>
        </w:rPr>
        <w:t>основных</w:t>
      </w:r>
      <w:r>
        <w:rPr>
          <w:color w:val="000009"/>
          <w:spacing w:val="-3"/>
          <w:sz w:val="20"/>
        </w:rPr>
        <w:t xml:space="preserve"> </w:t>
      </w:r>
      <w:r>
        <w:rPr>
          <w:color w:val="000009"/>
          <w:sz w:val="20"/>
        </w:rPr>
        <w:t>химических</w:t>
      </w:r>
      <w:r>
        <w:rPr>
          <w:color w:val="000009"/>
          <w:spacing w:val="-3"/>
          <w:sz w:val="20"/>
        </w:rPr>
        <w:t xml:space="preserve"> </w:t>
      </w:r>
      <w:r>
        <w:rPr>
          <w:color w:val="000009"/>
          <w:sz w:val="20"/>
        </w:rPr>
        <w:t>понятий</w:t>
      </w:r>
      <w:r>
        <w:rPr>
          <w:color w:val="000009"/>
          <w:spacing w:val="-4"/>
          <w:sz w:val="20"/>
        </w:rPr>
        <w:t xml:space="preserve"> </w:t>
      </w:r>
      <w:r>
        <w:rPr>
          <w:color w:val="000009"/>
          <w:sz w:val="20"/>
        </w:rPr>
        <w:t>(см.</w:t>
      </w:r>
      <w:r>
        <w:rPr>
          <w:color w:val="000009"/>
          <w:spacing w:val="-3"/>
          <w:sz w:val="20"/>
        </w:rPr>
        <w:t xml:space="preserve"> </w:t>
      </w:r>
      <w:r>
        <w:rPr>
          <w:color w:val="000009"/>
          <w:sz w:val="20"/>
        </w:rPr>
        <w:t xml:space="preserve">п. 1) и применять эти понятия при описании веществ и их </w:t>
      </w:r>
      <w:r>
        <w:rPr>
          <w:color w:val="000009"/>
          <w:spacing w:val="-2"/>
          <w:sz w:val="20"/>
        </w:rPr>
        <w:t>превращений;</w:t>
      </w:r>
    </w:p>
    <w:p w:rsidR="00D433F1" w:rsidRDefault="001238D5" w:rsidP="00292B0F">
      <w:pPr>
        <w:pStyle w:val="aa"/>
        <w:numPr>
          <w:ilvl w:val="0"/>
          <w:numId w:val="50"/>
        </w:numPr>
        <w:tabs>
          <w:tab w:val="left" w:pos="678"/>
          <w:tab w:val="left" w:pos="857"/>
        </w:tabs>
        <w:spacing w:line="252" w:lineRule="auto"/>
        <w:ind w:right="270" w:hanging="360"/>
        <w:rPr>
          <w:sz w:val="20"/>
        </w:rPr>
      </w:pPr>
      <w:r>
        <w:rPr>
          <w:i/>
          <w:color w:val="000009"/>
          <w:sz w:val="20"/>
        </w:rPr>
        <w:t xml:space="preserve">использовать </w:t>
      </w:r>
      <w:r>
        <w:rPr>
          <w:color w:val="000009"/>
          <w:sz w:val="20"/>
        </w:rPr>
        <w:t>химическую символику для составления формул веществ и уравнений химических реакций;</w:t>
      </w:r>
    </w:p>
    <w:p w:rsidR="00D433F1" w:rsidRDefault="001238D5" w:rsidP="00292B0F">
      <w:pPr>
        <w:pStyle w:val="aa"/>
        <w:numPr>
          <w:ilvl w:val="0"/>
          <w:numId w:val="50"/>
        </w:numPr>
        <w:tabs>
          <w:tab w:val="left" w:pos="683"/>
          <w:tab w:val="left" w:pos="857"/>
        </w:tabs>
        <w:spacing w:line="252" w:lineRule="auto"/>
        <w:ind w:right="270" w:hanging="360"/>
        <w:rPr>
          <w:sz w:val="20"/>
        </w:rPr>
        <w:sectPr w:rsidR="00D433F1">
          <w:footerReference w:type="default" r:id="rId524"/>
          <w:footerReference w:type="first" r:id="rId525"/>
          <w:pgSz w:w="7830" w:h="12020"/>
          <w:pgMar w:top="520" w:right="425" w:bottom="280" w:left="566" w:header="0" w:footer="0" w:gutter="0"/>
          <w:cols w:space="720"/>
          <w:formProt w:val="0"/>
          <w:docGrid w:linePitch="100" w:charSpace="4096"/>
        </w:sectPr>
      </w:pPr>
      <w:r>
        <w:rPr>
          <w:i/>
          <w:color w:val="000009"/>
          <w:sz w:val="20"/>
        </w:rPr>
        <w:t xml:space="preserve">определять </w:t>
      </w:r>
      <w:r>
        <w:rPr>
          <w:color w:val="000009"/>
          <w:sz w:val="20"/>
        </w:rPr>
        <w:t>валентность атомов элементов в бинарных</w:t>
      </w:r>
      <w:r>
        <w:rPr>
          <w:color w:val="000009"/>
          <w:spacing w:val="40"/>
          <w:sz w:val="20"/>
        </w:rPr>
        <w:t xml:space="preserve"> </w:t>
      </w:r>
      <w:r>
        <w:rPr>
          <w:color w:val="000009"/>
          <w:sz w:val="20"/>
        </w:rPr>
        <w:t>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433F1" w:rsidRDefault="001238D5" w:rsidP="00292B0F">
      <w:pPr>
        <w:pStyle w:val="aa"/>
        <w:numPr>
          <w:ilvl w:val="0"/>
          <w:numId w:val="50"/>
        </w:numPr>
        <w:tabs>
          <w:tab w:val="left" w:pos="683"/>
          <w:tab w:val="left" w:pos="857"/>
        </w:tabs>
        <w:spacing w:before="68" w:line="252" w:lineRule="auto"/>
        <w:ind w:right="267" w:hanging="360"/>
        <w:rPr>
          <w:sz w:val="20"/>
        </w:rPr>
      </w:pPr>
      <w:r>
        <w:rPr>
          <w:i/>
          <w:color w:val="000009"/>
          <w:sz w:val="20"/>
        </w:rPr>
        <w:lastRenderedPageBreak/>
        <w:t xml:space="preserve">раскрывать смысл </w:t>
      </w:r>
      <w:r>
        <w:rPr>
          <w:color w:val="000009"/>
          <w:sz w:val="20"/>
        </w:rPr>
        <w:t>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w:t>
      </w:r>
      <w:r>
        <w:rPr>
          <w:color w:val="000009"/>
          <w:spacing w:val="40"/>
          <w:sz w:val="20"/>
        </w:rPr>
        <w:t xml:space="preserve"> </w:t>
      </w:r>
      <w:r>
        <w:rPr>
          <w:color w:val="000009"/>
          <w:sz w:val="20"/>
        </w:rPr>
        <w:t>системе;</w:t>
      </w:r>
      <w:r>
        <w:rPr>
          <w:color w:val="000009"/>
          <w:spacing w:val="-1"/>
          <w:sz w:val="20"/>
        </w:rPr>
        <w:t xml:space="preserve"> </w:t>
      </w:r>
      <w:r>
        <w:rPr>
          <w:color w:val="000009"/>
          <w:sz w:val="20"/>
        </w:rPr>
        <w:t>законов</w:t>
      </w:r>
      <w:r>
        <w:rPr>
          <w:color w:val="000009"/>
          <w:spacing w:val="-2"/>
          <w:sz w:val="20"/>
        </w:rPr>
        <w:t xml:space="preserve"> </w:t>
      </w:r>
      <w:r>
        <w:rPr>
          <w:color w:val="000009"/>
          <w:sz w:val="20"/>
        </w:rPr>
        <w:t>сохранения</w:t>
      </w:r>
      <w:r>
        <w:rPr>
          <w:color w:val="000009"/>
          <w:spacing w:val="-2"/>
          <w:sz w:val="20"/>
        </w:rPr>
        <w:t xml:space="preserve"> </w:t>
      </w:r>
      <w:r>
        <w:rPr>
          <w:color w:val="000009"/>
          <w:sz w:val="20"/>
        </w:rPr>
        <w:t>массы</w:t>
      </w:r>
      <w:r>
        <w:rPr>
          <w:color w:val="000009"/>
          <w:spacing w:val="-1"/>
          <w:sz w:val="20"/>
        </w:rPr>
        <w:t xml:space="preserve"> </w:t>
      </w:r>
      <w:r>
        <w:rPr>
          <w:color w:val="000009"/>
          <w:sz w:val="20"/>
        </w:rPr>
        <w:t>веществ,</w:t>
      </w:r>
      <w:r>
        <w:rPr>
          <w:color w:val="000009"/>
          <w:spacing w:val="-1"/>
          <w:sz w:val="20"/>
        </w:rPr>
        <w:t xml:space="preserve"> </w:t>
      </w:r>
      <w:r>
        <w:rPr>
          <w:color w:val="000009"/>
          <w:sz w:val="20"/>
        </w:rPr>
        <w:t>постоянства</w:t>
      </w:r>
      <w:r>
        <w:rPr>
          <w:color w:val="000009"/>
          <w:spacing w:val="-1"/>
          <w:sz w:val="20"/>
        </w:rPr>
        <w:t xml:space="preserve"> </w:t>
      </w:r>
      <w:r>
        <w:rPr>
          <w:color w:val="000009"/>
          <w:sz w:val="20"/>
        </w:rPr>
        <w:t xml:space="preserve">состава, атомно-молекулярного учения, закона Авогадро; </w:t>
      </w:r>
      <w:r>
        <w:rPr>
          <w:i/>
          <w:color w:val="000009"/>
          <w:sz w:val="20"/>
        </w:rPr>
        <w:t xml:space="preserve">описывать и характеризовать </w:t>
      </w:r>
      <w:r>
        <w:rPr>
          <w:color w:val="000009"/>
          <w:sz w:val="20"/>
        </w:rPr>
        <w:t>табличную форму Периодической системы химических элементов: различать понятия «главная подгруппа</w:t>
      </w:r>
      <w:r>
        <w:rPr>
          <w:color w:val="000009"/>
          <w:spacing w:val="40"/>
          <w:sz w:val="20"/>
        </w:rPr>
        <w:t xml:space="preserve"> </w:t>
      </w:r>
      <w:r>
        <w:rPr>
          <w:color w:val="000009"/>
          <w:sz w:val="20"/>
        </w:rPr>
        <w:t>(А-группа)» и «побочная подгруппа (Б-группа)», малые и</w:t>
      </w:r>
      <w:r>
        <w:rPr>
          <w:color w:val="000009"/>
          <w:spacing w:val="80"/>
          <w:sz w:val="20"/>
        </w:rPr>
        <w:t xml:space="preserve"> </w:t>
      </w:r>
      <w:r>
        <w:rPr>
          <w:color w:val="000009"/>
          <w:sz w:val="20"/>
        </w:rPr>
        <w:t xml:space="preserve">большие периоды; </w:t>
      </w:r>
      <w:r>
        <w:rPr>
          <w:i/>
          <w:color w:val="000009"/>
          <w:sz w:val="20"/>
        </w:rPr>
        <w:t xml:space="preserve">соотносить </w:t>
      </w:r>
      <w:r>
        <w:rPr>
          <w:color w:val="000009"/>
          <w:sz w:val="20"/>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433F1" w:rsidRDefault="001238D5" w:rsidP="00292B0F">
      <w:pPr>
        <w:pStyle w:val="aa"/>
        <w:numPr>
          <w:ilvl w:val="0"/>
          <w:numId w:val="50"/>
        </w:numPr>
        <w:tabs>
          <w:tab w:val="left" w:pos="678"/>
          <w:tab w:val="left" w:pos="857"/>
        </w:tabs>
        <w:spacing w:line="252" w:lineRule="auto"/>
        <w:ind w:right="268" w:hanging="360"/>
        <w:rPr>
          <w:sz w:val="20"/>
        </w:rPr>
      </w:pPr>
      <w:r>
        <w:rPr>
          <w:i/>
          <w:color w:val="000009"/>
          <w:sz w:val="20"/>
        </w:rPr>
        <w:t xml:space="preserve">классифицировать </w:t>
      </w:r>
      <w:r>
        <w:rPr>
          <w:color w:val="000009"/>
          <w:sz w:val="20"/>
        </w:rPr>
        <w:t>химические элементы; неорганические</w:t>
      </w:r>
      <w:r>
        <w:rPr>
          <w:color w:val="000009"/>
          <w:spacing w:val="40"/>
          <w:sz w:val="20"/>
        </w:rPr>
        <w:t xml:space="preserve"> </w:t>
      </w:r>
      <w:r>
        <w:rPr>
          <w:color w:val="000009"/>
          <w:sz w:val="20"/>
        </w:rPr>
        <w:t>вещества; химические реакции (по числу и составу участвующих</w:t>
      </w:r>
      <w:r>
        <w:rPr>
          <w:color w:val="000009"/>
          <w:spacing w:val="40"/>
          <w:sz w:val="20"/>
        </w:rPr>
        <w:t xml:space="preserve"> </w:t>
      </w:r>
      <w:r>
        <w:rPr>
          <w:color w:val="000009"/>
          <w:sz w:val="20"/>
        </w:rPr>
        <w:t>в реакции веществ, по тепловому эффекту);</w:t>
      </w:r>
    </w:p>
    <w:p w:rsidR="00D433F1" w:rsidRDefault="001238D5" w:rsidP="00292B0F">
      <w:pPr>
        <w:pStyle w:val="aa"/>
        <w:numPr>
          <w:ilvl w:val="0"/>
          <w:numId w:val="50"/>
        </w:numPr>
        <w:tabs>
          <w:tab w:val="left" w:pos="678"/>
          <w:tab w:val="left" w:pos="857"/>
        </w:tabs>
        <w:spacing w:before="34"/>
        <w:ind w:right="269" w:hanging="360"/>
        <w:rPr>
          <w:sz w:val="20"/>
        </w:rPr>
      </w:pPr>
      <w:r>
        <w:rPr>
          <w:i/>
          <w:color w:val="000009"/>
          <w:sz w:val="20"/>
        </w:rPr>
        <w:t>характеризовать</w:t>
      </w:r>
      <w:r>
        <w:rPr>
          <w:i/>
          <w:color w:val="000009"/>
          <w:spacing w:val="-2"/>
          <w:sz w:val="20"/>
        </w:rPr>
        <w:t xml:space="preserve"> </w:t>
      </w:r>
      <w:r>
        <w:rPr>
          <w:i/>
          <w:color w:val="000009"/>
          <w:sz w:val="20"/>
        </w:rPr>
        <w:t xml:space="preserve">(описывать) </w:t>
      </w:r>
      <w:r>
        <w:rPr>
          <w:color w:val="000009"/>
          <w:sz w:val="20"/>
        </w:rPr>
        <w:t>общие химические</w:t>
      </w:r>
      <w:r>
        <w:rPr>
          <w:color w:val="000009"/>
          <w:spacing w:val="-2"/>
          <w:sz w:val="20"/>
        </w:rPr>
        <w:t xml:space="preserve"> </w:t>
      </w:r>
      <w:r>
        <w:rPr>
          <w:color w:val="000009"/>
          <w:sz w:val="20"/>
        </w:rPr>
        <w:t>свойства</w:t>
      </w:r>
      <w:r>
        <w:rPr>
          <w:color w:val="000009"/>
          <w:spacing w:val="-2"/>
          <w:sz w:val="20"/>
        </w:rPr>
        <w:t xml:space="preserve"> </w:t>
      </w:r>
      <w:r>
        <w:rPr>
          <w:color w:val="000009"/>
          <w:sz w:val="20"/>
        </w:rPr>
        <w:t>веществ различных классов, подтверждая описание примерами молекулярных уравнений соответствующих химических реакций;</w:t>
      </w:r>
    </w:p>
    <w:p w:rsidR="00D433F1" w:rsidRDefault="001238D5" w:rsidP="00292B0F">
      <w:pPr>
        <w:pStyle w:val="aa"/>
        <w:numPr>
          <w:ilvl w:val="0"/>
          <w:numId w:val="50"/>
        </w:numPr>
        <w:tabs>
          <w:tab w:val="left" w:pos="683"/>
          <w:tab w:val="left" w:pos="857"/>
        </w:tabs>
        <w:spacing w:before="2"/>
        <w:ind w:right="269" w:hanging="360"/>
        <w:rPr>
          <w:sz w:val="20"/>
        </w:rPr>
      </w:pPr>
      <w:r>
        <w:rPr>
          <w:i/>
          <w:color w:val="000009"/>
          <w:sz w:val="20"/>
        </w:rPr>
        <w:t xml:space="preserve">прогнозировать </w:t>
      </w:r>
      <w:r>
        <w:rPr>
          <w:color w:val="000009"/>
          <w:sz w:val="20"/>
        </w:rPr>
        <w:t>свойства веществ в зависимости от их качественного состава; возможности протекания химических превращений в различных условиях;</w:t>
      </w:r>
    </w:p>
    <w:p w:rsidR="00D433F1" w:rsidRDefault="001238D5" w:rsidP="00292B0F">
      <w:pPr>
        <w:pStyle w:val="aa"/>
        <w:numPr>
          <w:ilvl w:val="0"/>
          <w:numId w:val="50"/>
        </w:numPr>
        <w:tabs>
          <w:tab w:val="left" w:pos="683"/>
          <w:tab w:val="left" w:pos="857"/>
        </w:tabs>
        <w:ind w:right="270" w:hanging="360"/>
        <w:rPr>
          <w:sz w:val="20"/>
        </w:rPr>
      </w:pPr>
      <w:r>
        <w:rPr>
          <w:i/>
          <w:color w:val="000009"/>
          <w:sz w:val="20"/>
        </w:rPr>
        <w:t xml:space="preserve">вычислять </w:t>
      </w:r>
      <w:r>
        <w:rPr>
          <w:color w:val="000009"/>
          <w:sz w:val="20"/>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433F1" w:rsidRDefault="001238D5" w:rsidP="00292B0F">
      <w:pPr>
        <w:pStyle w:val="aa"/>
        <w:numPr>
          <w:ilvl w:val="0"/>
          <w:numId w:val="50"/>
        </w:numPr>
        <w:tabs>
          <w:tab w:val="left" w:pos="803"/>
          <w:tab w:val="left" w:pos="857"/>
        </w:tabs>
        <w:ind w:right="265" w:hanging="360"/>
        <w:rPr>
          <w:sz w:val="20"/>
        </w:rPr>
      </w:pPr>
      <w:r>
        <w:rPr>
          <w:i/>
          <w:color w:val="000009"/>
          <w:sz w:val="20"/>
        </w:rPr>
        <w:t xml:space="preserve">применять </w:t>
      </w:r>
      <w:r>
        <w:rPr>
          <w:color w:val="000009"/>
          <w:sz w:val="20"/>
        </w:rPr>
        <w:t>основные операции мыслительной деятельности — анализ и синтез, сравнение, обобщение, систематизацию, классификацию,</w:t>
      </w:r>
      <w:r>
        <w:rPr>
          <w:color w:val="000009"/>
          <w:spacing w:val="-3"/>
          <w:sz w:val="20"/>
        </w:rPr>
        <w:t xml:space="preserve"> </w:t>
      </w:r>
      <w:r>
        <w:rPr>
          <w:color w:val="000009"/>
          <w:sz w:val="20"/>
        </w:rPr>
        <w:t>выявление</w:t>
      </w:r>
      <w:r>
        <w:rPr>
          <w:color w:val="000009"/>
          <w:spacing w:val="-4"/>
          <w:sz w:val="20"/>
        </w:rPr>
        <w:t xml:space="preserve"> </w:t>
      </w:r>
      <w:r>
        <w:rPr>
          <w:color w:val="000009"/>
          <w:sz w:val="20"/>
        </w:rPr>
        <w:t>причинно-следственных</w:t>
      </w:r>
      <w:r>
        <w:rPr>
          <w:color w:val="000009"/>
          <w:spacing w:val="-6"/>
          <w:sz w:val="20"/>
        </w:rPr>
        <w:t xml:space="preserve"> </w:t>
      </w:r>
      <w:r>
        <w:rPr>
          <w:color w:val="000009"/>
          <w:sz w:val="20"/>
        </w:rPr>
        <w:t>связей</w:t>
      </w:r>
      <w:r>
        <w:rPr>
          <w:color w:val="000009"/>
          <w:spacing w:val="-4"/>
          <w:sz w:val="20"/>
        </w:rPr>
        <w:t xml:space="preserve"> </w:t>
      </w:r>
      <w:r>
        <w:rPr>
          <w:color w:val="000009"/>
          <w:sz w:val="20"/>
        </w:rPr>
        <w:t>—</w:t>
      </w:r>
      <w:r>
        <w:rPr>
          <w:color w:val="000009"/>
          <w:spacing w:val="-4"/>
          <w:sz w:val="20"/>
        </w:rPr>
        <w:t xml:space="preserve"> </w:t>
      </w:r>
      <w:r>
        <w:rPr>
          <w:color w:val="000009"/>
          <w:sz w:val="20"/>
        </w:rPr>
        <w:t>для изучения свойств веществ и химических реакций; естественно- научные методы познания — наблюдение, измерение, моделирование, эксперимент (реальный и мысленный);</w:t>
      </w:r>
    </w:p>
    <w:p w:rsidR="00D433F1" w:rsidRDefault="001238D5" w:rsidP="00292B0F">
      <w:pPr>
        <w:pStyle w:val="aa"/>
        <w:numPr>
          <w:ilvl w:val="0"/>
          <w:numId w:val="50"/>
        </w:numPr>
        <w:tabs>
          <w:tab w:val="left" w:pos="803"/>
          <w:tab w:val="left" w:pos="857"/>
        </w:tabs>
        <w:ind w:right="267" w:hanging="360"/>
        <w:rPr>
          <w:sz w:val="20"/>
        </w:rPr>
      </w:pPr>
      <w:r>
        <w:rPr>
          <w:i/>
          <w:color w:val="000009"/>
          <w:sz w:val="20"/>
        </w:rPr>
        <w:t xml:space="preserve">следовать </w:t>
      </w:r>
      <w:r>
        <w:rPr>
          <w:color w:val="000009"/>
          <w:sz w:val="20"/>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D433F1" w:rsidRDefault="00D433F1">
      <w:pPr>
        <w:pStyle w:val="a5"/>
        <w:spacing w:before="91"/>
        <w:ind w:left="0" w:hanging="360"/>
        <w:jc w:val="left"/>
      </w:pPr>
    </w:p>
    <w:p w:rsidR="00D433F1" w:rsidRDefault="001238D5">
      <w:pPr>
        <w:pStyle w:val="1"/>
        <w:ind w:left="137" w:hanging="360"/>
        <w:sectPr w:rsidR="00D433F1">
          <w:footerReference w:type="default" r:id="rId526"/>
          <w:footerReference w:type="first" r:id="rId527"/>
          <w:pgSz w:w="7830" w:h="12020"/>
          <w:pgMar w:top="520" w:right="425" w:bottom="280" w:left="566" w:header="0" w:footer="0" w:gutter="0"/>
          <w:cols w:space="720"/>
          <w:formProt w:val="0"/>
          <w:docGrid w:linePitch="100" w:charSpace="4096"/>
        </w:sectPr>
      </w:pPr>
      <w:r>
        <w:t>9</w:t>
      </w:r>
      <w:r>
        <w:rPr>
          <w:spacing w:val="-3"/>
        </w:rPr>
        <w:t xml:space="preserve"> </w:t>
      </w:r>
      <w:r>
        <w:rPr>
          <w:spacing w:val="-2"/>
        </w:rPr>
        <w:t>КЛАСС</w:t>
      </w:r>
    </w:p>
    <w:p w:rsidR="00D433F1" w:rsidRDefault="001238D5">
      <w:pPr>
        <w:pStyle w:val="aa"/>
        <w:numPr>
          <w:ilvl w:val="0"/>
          <w:numId w:val="1"/>
        </w:numPr>
        <w:tabs>
          <w:tab w:val="left" w:pos="683"/>
          <w:tab w:val="left" w:pos="857"/>
        </w:tabs>
        <w:spacing w:before="68"/>
        <w:ind w:right="268" w:hanging="360"/>
        <w:rPr>
          <w:sz w:val="20"/>
        </w:rPr>
      </w:pPr>
      <w:r>
        <w:rPr>
          <w:i/>
          <w:color w:val="000009"/>
          <w:sz w:val="20"/>
        </w:rPr>
        <w:lastRenderedPageBreak/>
        <w:t xml:space="preserve">раскрывать смысл </w:t>
      </w:r>
      <w:r>
        <w:rPr>
          <w:color w:val="000009"/>
          <w:sz w:val="20"/>
        </w:rPr>
        <w:t>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w:t>
      </w:r>
      <w:r>
        <w:rPr>
          <w:color w:val="000009"/>
          <w:spacing w:val="-5"/>
          <w:sz w:val="20"/>
        </w:rPr>
        <w:t xml:space="preserve"> </w:t>
      </w:r>
      <w:r>
        <w:rPr>
          <w:color w:val="000009"/>
          <w:sz w:val="20"/>
        </w:rPr>
        <w:t>электролитическая</w:t>
      </w:r>
      <w:r>
        <w:rPr>
          <w:color w:val="000009"/>
          <w:spacing w:val="-6"/>
          <w:sz w:val="20"/>
        </w:rPr>
        <w:t xml:space="preserve"> </w:t>
      </w:r>
      <w:r>
        <w:rPr>
          <w:color w:val="000009"/>
          <w:sz w:val="20"/>
        </w:rPr>
        <w:t>диссоциация,</w:t>
      </w:r>
      <w:r>
        <w:rPr>
          <w:color w:val="000009"/>
          <w:spacing w:val="-6"/>
          <w:sz w:val="20"/>
        </w:rPr>
        <w:t xml:space="preserve"> </w:t>
      </w:r>
      <w:r>
        <w:rPr>
          <w:color w:val="000009"/>
          <w:sz w:val="20"/>
        </w:rPr>
        <w:t>реакции</w:t>
      </w:r>
      <w:r>
        <w:rPr>
          <w:color w:val="000009"/>
          <w:spacing w:val="-6"/>
          <w:sz w:val="20"/>
        </w:rPr>
        <w:t xml:space="preserve"> </w:t>
      </w:r>
      <w:r>
        <w:rPr>
          <w:color w:val="000009"/>
          <w:sz w:val="20"/>
        </w:rPr>
        <w:t>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433F1" w:rsidRDefault="001238D5">
      <w:pPr>
        <w:pStyle w:val="aa"/>
        <w:numPr>
          <w:ilvl w:val="0"/>
          <w:numId w:val="1"/>
        </w:numPr>
        <w:tabs>
          <w:tab w:val="left" w:pos="678"/>
        </w:tabs>
        <w:spacing w:before="2"/>
        <w:ind w:left="137" w:right="271" w:firstLine="259"/>
        <w:rPr>
          <w:sz w:val="20"/>
        </w:rPr>
      </w:pPr>
      <w:r>
        <w:rPr>
          <w:i/>
          <w:color w:val="000009"/>
          <w:sz w:val="20"/>
        </w:rPr>
        <w:t>иллюстрировать</w:t>
      </w:r>
      <w:r>
        <w:rPr>
          <w:i/>
          <w:color w:val="000009"/>
          <w:spacing w:val="-1"/>
          <w:sz w:val="20"/>
        </w:rPr>
        <w:t xml:space="preserve"> </w:t>
      </w:r>
      <w:r>
        <w:rPr>
          <w:color w:val="000009"/>
          <w:sz w:val="20"/>
        </w:rPr>
        <w:t>взаимосвязь</w:t>
      </w:r>
      <w:r>
        <w:rPr>
          <w:color w:val="000009"/>
          <w:spacing w:val="-3"/>
          <w:sz w:val="20"/>
        </w:rPr>
        <w:t xml:space="preserve"> </w:t>
      </w:r>
      <w:r>
        <w:rPr>
          <w:color w:val="000009"/>
          <w:sz w:val="20"/>
        </w:rPr>
        <w:t>основных</w:t>
      </w:r>
      <w:r>
        <w:rPr>
          <w:color w:val="000009"/>
          <w:spacing w:val="-2"/>
          <w:sz w:val="20"/>
        </w:rPr>
        <w:t xml:space="preserve"> </w:t>
      </w:r>
      <w:r>
        <w:rPr>
          <w:color w:val="000009"/>
          <w:sz w:val="20"/>
        </w:rPr>
        <w:t>химических</w:t>
      </w:r>
      <w:r>
        <w:rPr>
          <w:color w:val="000009"/>
          <w:spacing w:val="-2"/>
          <w:sz w:val="20"/>
        </w:rPr>
        <w:t xml:space="preserve"> </w:t>
      </w:r>
      <w:r>
        <w:rPr>
          <w:color w:val="000009"/>
          <w:sz w:val="20"/>
        </w:rPr>
        <w:t>понятий</w:t>
      </w:r>
      <w:r>
        <w:rPr>
          <w:color w:val="000009"/>
          <w:spacing w:val="-4"/>
          <w:sz w:val="20"/>
        </w:rPr>
        <w:t xml:space="preserve"> </w:t>
      </w:r>
      <w:r>
        <w:rPr>
          <w:color w:val="000009"/>
          <w:sz w:val="20"/>
        </w:rPr>
        <w:t>(см.</w:t>
      </w:r>
      <w:r>
        <w:rPr>
          <w:color w:val="000009"/>
          <w:spacing w:val="-3"/>
          <w:sz w:val="20"/>
        </w:rPr>
        <w:t xml:space="preserve"> </w:t>
      </w:r>
      <w:r>
        <w:rPr>
          <w:color w:val="000009"/>
          <w:sz w:val="20"/>
        </w:rPr>
        <w:t>п. 1) и применять эти понятия при описании веществ и их превращений;</w:t>
      </w:r>
    </w:p>
    <w:p w:rsidR="00D433F1" w:rsidRDefault="001238D5">
      <w:pPr>
        <w:pStyle w:val="aa"/>
        <w:numPr>
          <w:ilvl w:val="0"/>
          <w:numId w:val="1"/>
        </w:numPr>
        <w:tabs>
          <w:tab w:val="left" w:pos="678"/>
        </w:tabs>
        <w:ind w:left="137" w:right="270" w:firstLine="259"/>
        <w:rPr>
          <w:sz w:val="20"/>
        </w:rPr>
      </w:pPr>
      <w:r>
        <w:rPr>
          <w:i/>
          <w:color w:val="000009"/>
          <w:sz w:val="20"/>
        </w:rPr>
        <w:t xml:space="preserve">использовать </w:t>
      </w:r>
      <w:r>
        <w:rPr>
          <w:color w:val="000009"/>
          <w:sz w:val="20"/>
        </w:rPr>
        <w:t>химическую символику для составления формул веществ и уравнений химических реакций;</w:t>
      </w:r>
    </w:p>
    <w:p w:rsidR="00D433F1" w:rsidRDefault="001238D5">
      <w:pPr>
        <w:pStyle w:val="aa"/>
        <w:numPr>
          <w:ilvl w:val="0"/>
          <w:numId w:val="1"/>
        </w:numPr>
        <w:tabs>
          <w:tab w:val="left" w:pos="682"/>
        </w:tabs>
        <w:ind w:left="137" w:right="266" w:firstLine="259"/>
        <w:rPr>
          <w:sz w:val="20"/>
        </w:rPr>
      </w:pPr>
      <w:r>
        <w:rPr>
          <w:i/>
          <w:color w:val="000009"/>
          <w:sz w:val="20"/>
        </w:rPr>
        <w:t xml:space="preserve">определять </w:t>
      </w:r>
      <w:r>
        <w:rPr>
          <w:color w:val="000009"/>
          <w:sz w:val="20"/>
        </w:rPr>
        <w:t>валентность и степень окисления химических</w:t>
      </w:r>
      <w:r>
        <w:rPr>
          <w:color w:val="000009"/>
          <w:spacing w:val="80"/>
          <w:sz w:val="20"/>
        </w:rPr>
        <w:t xml:space="preserve"> </w:t>
      </w:r>
      <w:r>
        <w:rPr>
          <w:color w:val="000009"/>
          <w:sz w:val="20"/>
        </w:rPr>
        <w:t xml:space="preserve">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w:t>
      </w:r>
      <w:r>
        <w:rPr>
          <w:color w:val="000009"/>
          <w:spacing w:val="-2"/>
          <w:sz w:val="20"/>
        </w:rPr>
        <w:t>вещества;</w:t>
      </w:r>
    </w:p>
    <w:p w:rsidR="00D433F1" w:rsidRDefault="001238D5">
      <w:pPr>
        <w:pStyle w:val="aa"/>
        <w:numPr>
          <w:ilvl w:val="0"/>
          <w:numId w:val="1"/>
        </w:numPr>
        <w:tabs>
          <w:tab w:val="left" w:pos="687"/>
        </w:tabs>
        <w:ind w:left="137" w:right="264" w:firstLine="259"/>
        <w:rPr>
          <w:sz w:val="20"/>
        </w:rPr>
      </w:pPr>
      <w:r>
        <w:rPr>
          <w:i/>
          <w:color w:val="000009"/>
          <w:sz w:val="20"/>
        </w:rPr>
        <w:t xml:space="preserve">раскрывать смысл </w:t>
      </w:r>
      <w:r>
        <w:rPr>
          <w:color w:val="000009"/>
          <w:sz w:val="20"/>
        </w:rPr>
        <w:t xml:space="preserve">Периодического закона Д. И. Менделеева и демонстрировать его понимание: </w:t>
      </w:r>
      <w:r>
        <w:rPr>
          <w:i/>
          <w:color w:val="000009"/>
          <w:sz w:val="20"/>
        </w:rPr>
        <w:t xml:space="preserve">описывать и характеризовать </w:t>
      </w:r>
      <w:r>
        <w:rPr>
          <w:color w:val="000009"/>
          <w:sz w:val="20"/>
        </w:rPr>
        <w:t>табличную форму Периодической системы химических элементов: различать понятия «главная подгруппа (А-группа)» и «побочная</w:t>
      </w:r>
      <w:r>
        <w:rPr>
          <w:color w:val="000009"/>
          <w:spacing w:val="40"/>
          <w:sz w:val="20"/>
        </w:rPr>
        <w:t xml:space="preserve"> </w:t>
      </w:r>
      <w:r>
        <w:rPr>
          <w:color w:val="000009"/>
          <w:sz w:val="20"/>
        </w:rPr>
        <w:t xml:space="preserve">подгруппа (Б-группа)», малые и большие периоды; </w:t>
      </w:r>
      <w:r>
        <w:rPr>
          <w:i/>
          <w:color w:val="000009"/>
          <w:sz w:val="20"/>
        </w:rPr>
        <w:t xml:space="preserve">соотносить </w:t>
      </w:r>
      <w:r>
        <w:rPr>
          <w:color w:val="000009"/>
          <w:sz w:val="20"/>
        </w:rPr>
        <w:t>обозначения, которые имеются в периодической таблице, с числовыми характеристиками строения атомов химических элементов (состав и заряд ядра,</w:t>
      </w:r>
      <w:r>
        <w:rPr>
          <w:color w:val="000009"/>
          <w:spacing w:val="-2"/>
          <w:sz w:val="20"/>
        </w:rPr>
        <w:t xml:space="preserve"> </w:t>
      </w:r>
      <w:r>
        <w:rPr>
          <w:color w:val="000009"/>
          <w:sz w:val="20"/>
        </w:rPr>
        <w:t>общее</w:t>
      </w:r>
      <w:r>
        <w:rPr>
          <w:color w:val="000009"/>
          <w:spacing w:val="-3"/>
          <w:sz w:val="20"/>
        </w:rPr>
        <w:t xml:space="preserve"> </w:t>
      </w:r>
      <w:r>
        <w:rPr>
          <w:color w:val="000009"/>
          <w:sz w:val="20"/>
        </w:rPr>
        <w:t>число</w:t>
      </w:r>
      <w:r>
        <w:rPr>
          <w:color w:val="000009"/>
          <w:spacing w:val="-2"/>
          <w:sz w:val="20"/>
        </w:rPr>
        <w:t xml:space="preserve"> </w:t>
      </w:r>
      <w:r>
        <w:rPr>
          <w:color w:val="000009"/>
          <w:sz w:val="20"/>
        </w:rPr>
        <w:t>электронов</w:t>
      </w:r>
      <w:r>
        <w:rPr>
          <w:color w:val="000009"/>
          <w:spacing w:val="-4"/>
          <w:sz w:val="20"/>
        </w:rPr>
        <w:t xml:space="preserve"> </w:t>
      </w:r>
      <w:r>
        <w:rPr>
          <w:color w:val="000009"/>
          <w:sz w:val="20"/>
        </w:rPr>
        <w:t>и</w:t>
      </w:r>
      <w:r>
        <w:rPr>
          <w:color w:val="000009"/>
          <w:spacing w:val="-2"/>
          <w:sz w:val="20"/>
        </w:rPr>
        <w:t xml:space="preserve"> </w:t>
      </w:r>
      <w:r>
        <w:rPr>
          <w:color w:val="000009"/>
          <w:sz w:val="20"/>
        </w:rPr>
        <w:t>распределение</w:t>
      </w:r>
      <w:r>
        <w:rPr>
          <w:color w:val="000009"/>
          <w:spacing w:val="-1"/>
          <w:sz w:val="20"/>
        </w:rPr>
        <w:t xml:space="preserve"> </w:t>
      </w:r>
      <w:r>
        <w:rPr>
          <w:color w:val="000009"/>
          <w:sz w:val="20"/>
        </w:rPr>
        <w:t>их</w:t>
      </w:r>
      <w:r>
        <w:rPr>
          <w:color w:val="000009"/>
          <w:spacing w:val="-2"/>
          <w:sz w:val="20"/>
        </w:rPr>
        <w:t xml:space="preserve"> </w:t>
      </w:r>
      <w:r>
        <w:rPr>
          <w:color w:val="000009"/>
          <w:sz w:val="20"/>
        </w:rPr>
        <w:t>по</w:t>
      </w:r>
      <w:r>
        <w:rPr>
          <w:color w:val="000009"/>
          <w:spacing w:val="-1"/>
          <w:sz w:val="20"/>
        </w:rPr>
        <w:t xml:space="preserve"> </w:t>
      </w:r>
      <w:r>
        <w:rPr>
          <w:color w:val="000009"/>
          <w:sz w:val="20"/>
        </w:rPr>
        <w:t xml:space="preserve">электронным слоям); </w:t>
      </w:r>
      <w:r>
        <w:rPr>
          <w:i/>
          <w:color w:val="000009"/>
          <w:sz w:val="20"/>
        </w:rPr>
        <w:t xml:space="preserve">объяснять </w:t>
      </w:r>
      <w:r>
        <w:rPr>
          <w:color w:val="000009"/>
          <w:sz w:val="20"/>
        </w:rPr>
        <w:t>общие закономерности в изменении свойств элементов и их соединений в пределах малых периодов и главных подгрупп с учётом строения их атомов;</w:t>
      </w:r>
    </w:p>
    <w:p w:rsidR="00D433F1" w:rsidRDefault="001238D5">
      <w:pPr>
        <w:pStyle w:val="aa"/>
        <w:numPr>
          <w:ilvl w:val="0"/>
          <w:numId w:val="1"/>
        </w:numPr>
        <w:tabs>
          <w:tab w:val="left" w:pos="678"/>
        </w:tabs>
        <w:ind w:left="137" w:right="269" w:firstLine="259"/>
        <w:rPr>
          <w:sz w:val="20"/>
        </w:rPr>
      </w:pPr>
      <w:r>
        <w:rPr>
          <w:i/>
          <w:color w:val="000009"/>
          <w:sz w:val="20"/>
        </w:rPr>
        <w:t xml:space="preserve">классифицировать </w:t>
      </w:r>
      <w:r>
        <w:rPr>
          <w:color w:val="000009"/>
          <w:sz w:val="20"/>
        </w:rPr>
        <w:t>химические элементы; неорганические</w:t>
      </w:r>
      <w:r>
        <w:rPr>
          <w:color w:val="000009"/>
          <w:spacing w:val="40"/>
          <w:sz w:val="20"/>
        </w:rPr>
        <w:t xml:space="preserve"> </w:t>
      </w:r>
      <w:r>
        <w:rPr>
          <w:color w:val="000009"/>
          <w:sz w:val="20"/>
        </w:rPr>
        <w:t>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433F1" w:rsidRDefault="001238D5">
      <w:pPr>
        <w:pStyle w:val="aa"/>
        <w:numPr>
          <w:ilvl w:val="0"/>
          <w:numId w:val="1"/>
        </w:numPr>
        <w:tabs>
          <w:tab w:val="left" w:pos="682"/>
        </w:tabs>
        <w:ind w:left="137" w:right="271" w:firstLine="259"/>
        <w:rPr>
          <w:sz w:val="20"/>
        </w:rPr>
      </w:pPr>
      <w:r>
        <w:rPr>
          <w:i/>
          <w:color w:val="000009"/>
          <w:sz w:val="20"/>
        </w:rPr>
        <w:t xml:space="preserve">характеризовать (описывать) </w:t>
      </w:r>
      <w:r>
        <w:rPr>
          <w:color w:val="000009"/>
          <w:sz w:val="20"/>
        </w:rPr>
        <w:t xml:space="preserve">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w:t>
      </w:r>
      <w:r>
        <w:rPr>
          <w:color w:val="000009"/>
          <w:spacing w:val="-2"/>
          <w:sz w:val="20"/>
        </w:rPr>
        <w:t>реакций;</w:t>
      </w:r>
    </w:p>
    <w:p w:rsidR="00D433F1" w:rsidRDefault="001238D5">
      <w:pPr>
        <w:pStyle w:val="aa"/>
        <w:numPr>
          <w:ilvl w:val="0"/>
          <w:numId w:val="1"/>
        </w:numPr>
        <w:tabs>
          <w:tab w:val="left" w:pos="678"/>
        </w:tabs>
        <w:ind w:left="137" w:right="270" w:firstLine="259"/>
        <w:rPr>
          <w:sz w:val="20"/>
        </w:rPr>
        <w:sectPr w:rsidR="00D433F1">
          <w:footerReference w:type="default" r:id="rId528"/>
          <w:footerReference w:type="first" r:id="rId529"/>
          <w:pgSz w:w="7830" w:h="12020"/>
          <w:pgMar w:top="520" w:right="425" w:bottom="280" w:left="566" w:header="0" w:footer="0" w:gutter="0"/>
          <w:cols w:space="720"/>
          <w:formProt w:val="0"/>
          <w:docGrid w:linePitch="100" w:charSpace="4096"/>
        </w:sectPr>
      </w:pPr>
      <w:r>
        <w:rPr>
          <w:i/>
          <w:color w:val="000009"/>
          <w:sz w:val="20"/>
        </w:rPr>
        <w:t xml:space="preserve">составлять </w:t>
      </w:r>
      <w:r>
        <w:rPr>
          <w:color w:val="000009"/>
          <w:sz w:val="20"/>
        </w:rPr>
        <w:t>уравнения электролитической диссоциации кислот, щелочей</w:t>
      </w:r>
      <w:r>
        <w:rPr>
          <w:color w:val="000009"/>
          <w:spacing w:val="50"/>
          <w:sz w:val="20"/>
        </w:rPr>
        <w:t xml:space="preserve"> </w:t>
      </w:r>
      <w:r>
        <w:rPr>
          <w:color w:val="000009"/>
          <w:sz w:val="20"/>
        </w:rPr>
        <w:t>и</w:t>
      </w:r>
      <w:r>
        <w:rPr>
          <w:color w:val="000009"/>
          <w:spacing w:val="49"/>
          <w:sz w:val="20"/>
        </w:rPr>
        <w:t xml:space="preserve"> </w:t>
      </w:r>
      <w:r>
        <w:rPr>
          <w:color w:val="000009"/>
          <w:sz w:val="20"/>
        </w:rPr>
        <w:t>солей;</w:t>
      </w:r>
      <w:r>
        <w:rPr>
          <w:color w:val="000009"/>
          <w:spacing w:val="50"/>
          <w:sz w:val="20"/>
        </w:rPr>
        <w:t xml:space="preserve"> </w:t>
      </w:r>
      <w:r>
        <w:rPr>
          <w:color w:val="000009"/>
          <w:sz w:val="20"/>
        </w:rPr>
        <w:t>полные</w:t>
      </w:r>
      <w:r>
        <w:rPr>
          <w:color w:val="000009"/>
          <w:spacing w:val="53"/>
          <w:sz w:val="20"/>
        </w:rPr>
        <w:t xml:space="preserve"> </w:t>
      </w:r>
      <w:r>
        <w:rPr>
          <w:color w:val="000009"/>
          <w:sz w:val="20"/>
        </w:rPr>
        <w:t>и</w:t>
      </w:r>
      <w:r>
        <w:rPr>
          <w:color w:val="000009"/>
          <w:spacing w:val="49"/>
          <w:sz w:val="20"/>
        </w:rPr>
        <w:t xml:space="preserve"> </w:t>
      </w:r>
      <w:r>
        <w:rPr>
          <w:color w:val="000009"/>
          <w:sz w:val="20"/>
        </w:rPr>
        <w:t>сокращённые</w:t>
      </w:r>
      <w:r>
        <w:rPr>
          <w:color w:val="000009"/>
          <w:spacing w:val="54"/>
          <w:sz w:val="20"/>
        </w:rPr>
        <w:t xml:space="preserve"> </w:t>
      </w:r>
      <w:r>
        <w:rPr>
          <w:color w:val="000009"/>
          <w:sz w:val="20"/>
        </w:rPr>
        <w:t>уравнения</w:t>
      </w:r>
      <w:r>
        <w:rPr>
          <w:color w:val="000009"/>
          <w:spacing w:val="52"/>
          <w:sz w:val="20"/>
        </w:rPr>
        <w:t xml:space="preserve"> </w:t>
      </w:r>
      <w:r>
        <w:rPr>
          <w:color w:val="000009"/>
          <w:sz w:val="20"/>
        </w:rPr>
        <w:t>реакций</w:t>
      </w:r>
      <w:r>
        <w:rPr>
          <w:color w:val="000009"/>
          <w:spacing w:val="49"/>
          <w:sz w:val="20"/>
        </w:rPr>
        <w:t xml:space="preserve"> </w:t>
      </w:r>
      <w:r>
        <w:rPr>
          <w:color w:val="000009"/>
          <w:spacing w:val="-2"/>
          <w:sz w:val="20"/>
        </w:rPr>
        <w:t>ионного</w:t>
      </w:r>
    </w:p>
    <w:p w:rsidR="00D433F1" w:rsidRDefault="001238D5">
      <w:pPr>
        <w:pStyle w:val="a5"/>
        <w:spacing w:before="68"/>
        <w:ind w:left="137" w:right="273" w:hanging="360"/>
      </w:pPr>
      <w:r>
        <w:rPr>
          <w:color w:val="000009"/>
        </w:rPr>
        <w:lastRenderedPageBreak/>
        <w:t>обмена; уравнения реакций, подтверждающих существование генетической связи между веществами различных классов;</w:t>
      </w:r>
    </w:p>
    <w:p w:rsidR="00D433F1" w:rsidRDefault="001238D5">
      <w:pPr>
        <w:pStyle w:val="aa"/>
        <w:numPr>
          <w:ilvl w:val="0"/>
          <w:numId w:val="1"/>
        </w:numPr>
        <w:tabs>
          <w:tab w:val="left" w:pos="678"/>
        </w:tabs>
        <w:ind w:left="137" w:right="268" w:firstLine="259"/>
        <w:rPr>
          <w:sz w:val="20"/>
        </w:rPr>
      </w:pPr>
      <w:r>
        <w:rPr>
          <w:i/>
          <w:color w:val="000009"/>
          <w:sz w:val="20"/>
        </w:rPr>
        <w:t xml:space="preserve">раскрывать </w:t>
      </w:r>
      <w:r>
        <w:rPr>
          <w:color w:val="000009"/>
          <w:sz w:val="20"/>
        </w:rPr>
        <w:t>сущность окислительно-восстановительных реакций посредством составления электронного баланса этих реакций;</w:t>
      </w:r>
    </w:p>
    <w:p w:rsidR="00D433F1" w:rsidRDefault="001238D5">
      <w:pPr>
        <w:pStyle w:val="aa"/>
        <w:numPr>
          <w:ilvl w:val="0"/>
          <w:numId w:val="1"/>
        </w:numPr>
        <w:tabs>
          <w:tab w:val="left" w:pos="798"/>
        </w:tabs>
        <w:ind w:left="137" w:right="270" w:firstLine="259"/>
        <w:rPr>
          <w:sz w:val="20"/>
        </w:rPr>
      </w:pPr>
      <w:r>
        <w:rPr>
          <w:i/>
          <w:color w:val="000009"/>
          <w:sz w:val="20"/>
        </w:rPr>
        <w:t xml:space="preserve">прогнозировать </w:t>
      </w:r>
      <w:r>
        <w:rPr>
          <w:color w:val="000009"/>
          <w:sz w:val="20"/>
        </w:rPr>
        <w:t>свойства веществ в зависимости от их строения; возможности</w:t>
      </w:r>
      <w:r>
        <w:rPr>
          <w:color w:val="000009"/>
          <w:spacing w:val="-4"/>
          <w:sz w:val="20"/>
        </w:rPr>
        <w:t xml:space="preserve"> </w:t>
      </w:r>
      <w:r>
        <w:rPr>
          <w:color w:val="000009"/>
          <w:sz w:val="20"/>
        </w:rPr>
        <w:t>протекания</w:t>
      </w:r>
      <w:r>
        <w:rPr>
          <w:color w:val="000009"/>
          <w:spacing w:val="-3"/>
          <w:sz w:val="20"/>
        </w:rPr>
        <w:t xml:space="preserve"> </w:t>
      </w:r>
      <w:r>
        <w:rPr>
          <w:color w:val="000009"/>
          <w:sz w:val="20"/>
        </w:rPr>
        <w:t>химических</w:t>
      </w:r>
      <w:r>
        <w:rPr>
          <w:color w:val="000009"/>
          <w:spacing w:val="-6"/>
          <w:sz w:val="20"/>
        </w:rPr>
        <w:t xml:space="preserve"> </w:t>
      </w:r>
      <w:r>
        <w:rPr>
          <w:color w:val="000009"/>
          <w:sz w:val="20"/>
        </w:rPr>
        <w:t>превращений</w:t>
      </w:r>
      <w:r>
        <w:rPr>
          <w:color w:val="000009"/>
          <w:spacing w:val="-6"/>
          <w:sz w:val="20"/>
        </w:rPr>
        <w:t xml:space="preserve"> </w:t>
      </w:r>
      <w:r>
        <w:rPr>
          <w:color w:val="000009"/>
          <w:sz w:val="20"/>
        </w:rPr>
        <w:t>в</w:t>
      </w:r>
      <w:r>
        <w:rPr>
          <w:color w:val="000009"/>
          <w:spacing w:val="-6"/>
          <w:sz w:val="20"/>
        </w:rPr>
        <w:t xml:space="preserve"> </w:t>
      </w:r>
      <w:r>
        <w:rPr>
          <w:color w:val="000009"/>
          <w:sz w:val="20"/>
        </w:rPr>
        <w:t>различных</w:t>
      </w:r>
      <w:r>
        <w:rPr>
          <w:color w:val="000009"/>
          <w:spacing w:val="-3"/>
          <w:sz w:val="20"/>
        </w:rPr>
        <w:t xml:space="preserve"> </w:t>
      </w:r>
      <w:r>
        <w:rPr>
          <w:color w:val="000009"/>
          <w:sz w:val="20"/>
        </w:rPr>
        <w:t>условиях;</w:t>
      </w:r>
    </w:p>
    <w:p w:rsidR="00D433F1" w:rsidRDefault="001238D5">
      <w:pPr>
        <w:pStyle w:val="aa"/>
        <w:numPr>
          <w:ilvl w:val="0"/>
          <w:numId w:val="1"/>
        </w:numPr>
        <w:tabs>
          <w:tab w:val="left" w:pos="803"/>
          <w:tab w:val="left" w:pos="857"/>
        </w:tabs>
        <w:spacing w:before="1"/>
        <w:ind w:right="272" w:hanging="360"/>
        <w:rPr>
          <w:sz w:val="20"/>
        </w:rPr>
      </w:pPr>
      <w:r>
        <w:rPr>
          <w:i/>
          <w:color w:val="000009"/>
          <w:sz w:val="20"/>
        </w:rPr>
        <w:t xml:space="preserve">вычислять </w:t>
      </w:r>
      <w:r>
        <w:rPr>
          <w:color w:val="000009"/>
          <w:sz w:val="20"/>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433F1" w:rsidRDefault="001238D5">
      <w:pPr>
        <w:pStyle w:val="aa"/>
        <w:numPr>
          <w:ilvl w:val="0"/>
          <w:numId w:val="1"/>
        </w:numPr>
        <w:tabs>
          <w:tab w:val="left" w:pos="803"/>
          <w:tab w:val="left" w:pos="857"/>
        </w:tabs>
        <w:ind w:right="270" w:hanging="360"/>
        <w:rPr>
          <w:sz w:val="20"/>
        </w:rPr>
      </w:pPr>
      <w:r>
        <w:rPr>
          <w:i/>
          <w:color w:val="000009"/>
          <w:sz w:val="20"/>
        </w:rPr>
        <w:t xml:space="preserve">следовать </w:t>
      </w:r>
      <w:r>
        <w:rPr>
          <w:color w:val="000009"/>
          <w:sz w:val="20"/>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433F1" w:rsidRDefault="001238D5">
      <w:pPr>
        <w:pStyle w:val="aa"/>
        <w:numPr>
          <w:ilvl w:val="0"/>
          <w:numId w:val="1"/>
        </w:numPr>
        <w:tabs>
          <w:tab w:val="left" w:pos="803"/>
          <w:tab w:val="left" w:pos="857"/>
        </w:tabs>
        <w:ind w:right="265" w:hanging="360"/>
        <w:rPr>
          <w:sz w:val="20"/>
        </w:rPr>
      </w:pPr>
      <w:r>
        <w:rPr>
          <w:i/>
          <w:color w:val="000009"/>
          <w:sz w:val="20"/>
        </w:rPr>
        <w:t xml:space="preserve">проводить </w:t>
      </w:r>
      <w:r>
        <w:rPr>
          <w:color w:val="000009"/>
          <w:sz w:val="20"/>
        </w:rPr>
        <w:t>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433F1" w:rsidRDefault="001238D5">
      <w:pPr>
        <w:pStyle w:val="aa"/>
        <w:numPr>
          <w:ilvl w:val="0"/>
          <w:numId w:val="1"/>
        </w:numPr>
        <w:tabs>
          <w:tab w:val="left" w:pos="798"/>
          <w:tab w:val="left" w:pos="857"/>
        </w:tabs>
        <w:ind w:right="266" w:hanging="360"/>
        <w:rPr>
          <w:sz w:val="20"/>
        </w:rPr>
      </w:pPr>
      <w:r>
        <w:rPr>
          <w:i/>
          <w:color w:val="000009"/>
          <w:sz w:val="20"/>
        </w:rPr>
        <w:t xml:space="preserve">применять </w:t>
      </w:r>
      <w:r>
        <w:rPr>
          <w:color w:val="000009"/>
          <w:sz w:val="20"/>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433F1" w:rsidRDefault="00D433F1">
      <w:pPr>
        <w:pStyle w:val="aa"/>
        <w:tabs>
          <w:tab w:val="left" w:pos="798"/>
          <w:tab w:val="left" w:pos="857"/>
        </w:tabs>
        <w:ind w:left="857" w:right="266" w:firstLine="0"/>
        <w:rPr>
          <w:sz w:val="20"/>
        </w:rPr>
      </w:pPr>
    </w:p>
    <w:p w:rsidR="00D433F1" w:rsidRDefault="001238D5">
      <w:pPr>
        <w:pStyle w:val="1"/>
        <w:spacing w:before="3"/>
        <w:ind w:left="137" w:hanging="360"/>
      </w:pPr>
      <w:r>
        <w:rPr>
          <w:noProof/>
          <w:lang w:eastAsia="ru-RU"/>
        </w:rPr>
        <mc:AlternateContent>
          <mc:Choice Requires="wps">
            <w:drawing>
              <wp:anchor distT="0" distB="0" distL="635" distR="0" simplePos="0" relativeHeight="88" behindDoc="1" locked="0" layoutInCell="0" allowOverlap="1" wp14:anchorId="179C2D1A" wp14:editId="5D7B08C6">
                <wp:simplePos x="0" y="0"/>
                <wp:positionH relativeFrom="page">
                  <wp:posOffset>428625</wp:posOffset>
                </wp:positionH>
                <wp:positionV relativeFrom="paragraph">
                  <wp:posOffset>173355</wp:posOffset>
                </wp:positionV>
                <wp:extent cx="4119880" cy="18415"/>
                <wp:effectExtent l="0" t="0" r="0" b="0"/>
                <wp:wrapTopAndBottom/>
                <wp:docPr id="81" name="Graphic 103"/>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7"/>
                              </a:lnTo>
                              <a:lnTo>
                                <a:pt x="4119372" y="18287"/>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rPr>
        <w:t xml:space="preserve">      2.1.13. ИЗОБРАЗИТЕЛЬНОЕ</w:t>
      </w:r>
      <w:r>
        <w:rPr>
          <w:color w:val="221E1F"/>
          <w:spacing w:val="-13"/>
        </w:rPr>
        <w:t xml:space="preserve"> </w:t>
      </w:r>
      <w:r>
        <w:rPr>
          <w:color w:val="221E1F"/>
          <w:spacing w:val="-2"/>
        </w:rPr>
        <w:t>ИСКУССТВО</w:t>
      </w:r>
    </w:p>
    <w:p w:rsidR="00D433F1" w:rsidRDefault="00D433F1">
      <w:pPr>
        <w:pStyle w:val="a5"/>
        <w:spacing w:before="94"/>
        <w:ind w:left="0" w:hanging="360"/>
        <w:jc w:val="left"/>
        <w:rPr>
          <w:rFonts w:ascii="Arial" w:hAnsi="Arial"/>
          <w:b/>
        </w:rPr>
      </w:pPr>
    </w:p>
    <w:p w:rsidR="00D433F1" w:rsidRDefault="001238D5">
      <w:pPr>
        <w:pStyle w:val="a5"/>
        <w:ind w:left="377" w:hanging="360"/>
      </w:pPr>
      <w:r>
        <w:rPr>
          <w:color w:val="000009"/>
        </w:rPr>
        <w:t>Рабочая</w:t>
      </w:r>
      <w:r>
        <w:rPr>
          <w:color w:val="000009"/>
          <w:spacing w:val="29"/>
        </w:rPr>
        <w:t xml:space="preserve">  </w:t>
      </w:r>
      <w:r>
        <w:rPr>
          <w:color w:val="000009"/>
        </w:rPr>
        <w:t>программа</w:t>
      </w:r>
      <w:r>
        <w:rPr>
          <w:color w:val="000009"/>
          <w:spacing w:val="31"/>
        </w:rPr>
        <w:t xml:space="preserve">  </w:t>
      </w:r>
      <w:r>
        <w:rPr>
          <w:color w:val="000009"/>
        </w:rPr>
        <w:t>основного</w:t>
      </w:r>
      <w:r>
        <w:rPr>
          <w:color w:val="000009"/>
          <w:spacing w:val="30"/>
        </w:rPr>
        <w:t xml:space="preserve">  </w:t>
      </w:r>
      <w:r>
        <w:rPr>
          <w:color w:val="000009"/>
        </w:rPr>
        <w:t>общего</w:t>
      </w:r>
      <w:r>
        <w:rPr>
          <w:color w:val="000009"/>
          <w:spacing w:val="31"/>
        </w:rPr>
        <w:t xml:space="preserve">  </w:t>
      </w:r>
      <w:r>
        <w:rPr>
          <w:color w:val="000009"/>
        </w:rPr>
        <w:t>образования</w:t>
      </w:r>
      <w:r>
        <w:rPr>
          <w:color w:val="000009"/>
          <w:spacing w:val="31"/>
        </w:rPr>
        <w:t xml:space="preserve">  </w:t>
      </w:r>
      <w:r>
        <w:rPr>
          <w:color w:val="000009"/>
        </w:rPr>
        <w:t>по</w:t>
      </w:r>
      <w:r>
        <w:rPr>
          <w:color w:val="000009"/>
          <w:spacing w:val="30"/>
        </w:rPr>
        <w:t xml:space="preserve">  </w:t>
      </w:r>
      <w:r>
        <w:rPr>
          <w:color w:val="000009"/>
          <w:spacing w:val="-2"/>
        </w:rPr>
        <w:t>предмету</w:t>
      </w:r>
    </w:p>
    <w:p w:rsidR="00D433F1" w:rsidRDefault="001238D5">
      <w:pPr>
        <w:pStyle w:val="a5"/>
        <w:spacing w:before="1"/>
        <w:ind w:left="137" w:right="266" w:hanging="360"/>
      </w:pPr>
      <w:r>
        <w:rPr>
          <w:color w:val="000009"/>
        </w:rPr>
        <w:t>«Изобразительное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D433F1" w:rsidRDefault="00D433F1">
      <w:pPr>
        <w:pStyle w:val="a5"/>
        <w:spacing w:before="33"/>
        <w:ind w:left="0" w:hanging="360"/>
        <w:jc w:val="left"/>
      </w:pPr>
    </w:p>
    <w:p w:rsidR="00D433F1" w:rsidRDefault="001238D5">
      <w:pPr>
        <w:ind w:left="137"/>
        <w:jc w:val="both"/>
        <w:rPr>
          <w:rFonts w:ascii="Arial" w:hAnsi="Arial"/>
          <w:b/>
          <w:sz w:val="20"/>
        </w:rPr>
      </w:pPr>
      <w:r>
        <w:rPr>
          <w:noProof/>
          <w:lang w:eastAsia="ru-RU"/>
        </w:rPr>
        <mc:AlternateContent>
          <mc:Choice Requires="wps">
            <w:drawing>
              <wp:anchor distT="0" distB="0" distL="635" distR="0" simplePos="0" relativeHeight="89" behindDoc="1" locked="0" layoutInCell="0" allowOverlap="1" wp14:anchorId="540C74F6" wp14:editId="7CEFE3D2">
                <wp:simplePos x="0" y="0"/>
                <wp:positionH relativeFrom="page">
                  <wp:posOffset>428625</wp:posOffset>
                </wp:positionH>
                <wp:positionV relativeFrom="paragraph">
                  <wp:posOffset>162560</wp:posOffset>
                </wp:positionV>
                <wp:extent cx="4119880" cy="18415"/>
                <wp:effectExtent l="0" t="0" r="0" b="0"/>
                <wp:wrapTopAndBottom/>
                <wp:docPr id="82" name="Graphic 104"/>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7"/>
                              </a:lnTo>
                              <a:lnTo>
                                <a:pt x="4119372" y="18287"/>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pacing w:val="-2"/>
          <w:sz w:val="20"/>
        </w:rPr>
        <w:t>ПОЯСНИТЕЛЬНАЯ</w:t>
      </w:r>
      <w:r>
        <w:rPr>
          <w:rFonts w:ascii="Arial" w:hAnsi="Arial"/>
          <w:b/>
          <w:spacing w:val="6"/>
          <w:sz w:val="20"/>
        </w:rPr>
        <w:t xml:space="preserve"> </w:t>
      </w:r>
      <w:r>
        <w:rPr>
          <w:rFonts w:ascii="Arial" w:hAnsi="Arial"/>
          <w:b/>
          <w:spacing w:val="-2"/>
          <w:sz w:val="20"/>
        </w:rPr>
        <w:t>ЗАПИСКА</w:t>
      </w:r>
    </w:p>
    <w:p w:rsidR="00D433F1" w:rsidRDefault="001238D5">
      <w:pPr>
        <w:spacing w:before="223"/>
        <w:ind w:left="137"/>
        <w:rPr>
          <w:rFonts w:ascii="Arial" w:hAnsi="Arial"/>
          <w:b/>
          <w:sz w:val="20"/>
        </w:rPr>
      </w:pPr>
      <w:r>
        <w:rPr>
          <w:rFonts w:ascii="Arial" w:hAnsi="Arial"/>
          <w:b/>
          <w:sz w:val="20"/>
        </w:rPr>
        <w:t>ОБЩАЯ</w:t>
      </w:r>
      <w:r>
        <w:rPr>
          <w:rFonts w:ascii="Arial" w:hAnsi="Arial"/>
          <w:b/>
          <w:spacing w:val="-14"/>
          <w:sz w:val="20"/>
        </w:rPr>
        <w:t xml:space="preserve"> </w:t>
      </w:r>
      <w:r>
        <w:rPr>
          <w:rFonts w:ascii="Arial" w:hAnsi="Arial"/>
          <w:b/>
          <w:sz w:val="20"/>
        </w:rPr>
        <w:t>ХАРАКТЕРИСТИКА</w:t>
      </w:r>
      <w:r>
        <w:rPr>
          <w:rFonts w:ascii="Arial" w:hAnsi="Arial"/>
          <w:b/>
          <w:spacing w:val="-14"/>
          <w:sz w:val="20"/>
        </w:rPr>
        <w:t xml:space="preserve"> </w:t>
      </w:r>
      <w:r>
        <w:rPr>
          <w:rFonts w:ascii="Arial" w:hAnsi="Arial"/>
          <w:b/>
          <w:sz w:val="20"/>
        </w:rPr>
        <w:t>УЧЕБНОГО</w:t>
      </w:r>
      <w:r>
        <w:rPr>
          <w:rFonts w:ascii="Arial" w:hAnsi="Arial"/>
          <w:b/>
          <w:spacing w:val="-11"/>
          <w:sz w:val="20"/>
        </w:rPr>
        <w:t xml:space="preserve"> </w:t>
      </w:r>
      <w:r>
        <w:rPr>
          <w:rFonts w:ascii="Arial" w:hAnsi="Arial"/>
          <w:b/>
          <w:spacing w:val="-2"/>
          <w:sz w:val="20"/>
        </w:rPr>
        <w:t>ПРЕДМЕТА</w:t>
      </w:r>
    </w:p>
    <w:p w:rsidR="00D433F1" w:rsidRDefault="001238D5">
      <w:pPr>
        <w:spacing w:line="229" w:lineRule="exact"/>
        <w:ind w:left="137"/>
        <w:rPr>
          <w:rFonts w:ascii="Arial" w:hAnsi="Arial"/>
          <w:b/>
          <w:sz w:val="20"/>
        </w:rPr>
      </w:pPr>
      <w:r>
        <w:rPr>
          <w:rFonts w:ascii="Arial" w:hAnsi="Arial"/>
          <w:b/>
          <w:spacing w:val="-2"/>
          <w:sz w:val="20"/>
        </w:rPr>
        <w:t>«ИЗОБРАЗИТЕЛЬНОЕ</w:t>
      </w:r>
      <w:r>
        <w:rPr>
          <w:rFonts w:ascii="Arial" w:hAnsi="Arial"/>
          <w:b/>
          <w:spacing w:val="12"/>
          <w:sz w:val="20"/>
        </w:rPr>
        <w:t xml:space="preserve"> </w:t>
      </w:r>
      <w:r>
        <w:rPr>
          <w:rFonts w:ascii="Arial" w:hAnsi="Arial"/>
          <w:b/>
          <w:spacing w:val="-2"/>
          <w:sz w:val="20"/>
        </w:rPr>
        <w:t>ИСКУССТВО»</w:t>
      </w:r>
    </w:p>
    <w:p w:rsidR="00D433F1" w:rsidRDefault="001238D5">
      <w:pPr>
        <w:pStyle w:val="a5"/>
        <w:ind w:left="137" w:right="266" w:firstLine="240"/>
        <w:sectPr w:rsidR="00D433F1">
          <w:footerReference w:type="default" r:id="rId530"/>
          <w:footerReference w:type="first" r:id="rId531"/>
          <w:pgSz w:w="7830" w:h="12020"/>
          <w:pgMar w:top="520" w:right="425" w:bottom="280" w:left="566" w:header="0" w:footer="0" w:gutter="0"/>
          <w:cols w:space="720"/>
          <w:formProt w:val="0"/>
          <w:docGrid w:linePitch="100" w:charSpace="4096"/>
        </w:sectPr>
      </w:pPr>
      <w:r>
        <w:rPr>
          <w:color w:val="000009"/>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w:t>
      </w:r>
      <w:r>
        <w:rPr>
          <w:color w:val="000009"/>
          <w:spacing w:val="80"/>
          <w:w w:val="150"/>
        </w:rPr>
        <w:t xml:space="preserve"> </w:t>
      </w:r>
      <w:r>
        <w:rPr>
          <w:color w:val="000009"/>
        </w:rPr>
        <w:t>и</w:t>
      </w:r>
      <w:r>
        <w:rPr>
          <w:color w:val="000009"/>
          <w:spacing w:val="80"/>
          <w:w w:val="150"/>
        </w:rPr>
        <w:t xml:space="preserve"> </w:t>
      </w:r>
      <w:r>
        <w:rPr>
          <w:color w:val="000009"/>
        </w:rPr>
        <w:t>ориентации</w:t>
      </w:r>
      <w:r>
        <w:rPr>
          <w:color w:val="000009"/>
          <w:spacing w:val="80"/>
          <w:w w:val="150"/>
        </w:rPr>
        <w:t xml:space="preserve"> </w:t>
      </w:r>
      <w:r>
        <w:rPr>
          <w:color w:val="000009"/>
        </w:rPr>
        <w:t>в</w:t>
      </w:r>
      <w:r>
        <w:rPr>
          <w:color w:val="000009"/>
          <w:spacing w:val="80"/>
          <w:w w:val="150"/>
        </w:rPr>
        <w:t xml:space="preserve"> </w:t>
      </w:r>
      <w:r>
        <w:rPr>
          <w:color w:val="000009"/>
        </w:rPr>
        <w:t>художественном</w:t>
      </w:r>
      <w:r>
        <w:rPr>
          <w:color w:val="000009"/>
          <w:spacing w:val="80"/>
          <w:w w:val="150"/>
        </w:rPr>
        <w:t xml:space="preserve"> </w:t>
      </w:r>
      <w:r>
        <w:rPr>
          <w:color w:val="000009"/>
        </w:rPr>
        <w:t>и</w:t>
      </w:r>
      <w:r>
        <w:rPr>
          <w:color w:val="000009"/>
          <w:spacing w:val="80"/>
          <w:w w:val="150"/>
        </w:rPr>
        <w:t xml:space="preserve"> </w:t>
      </w:r>
      <w:r>
        <w:rPr>
          <w:color w:val="000009"/>
        </w:rPr>
        <w:t>нравственном</w:t>
      </w:r>
    </w:p>
    <w:p w:rsidR="00D433F1" w:rsidRDefault="001238D5">
      <w:pPr>
        <w:pStyle w:val="a5"/>
        <w:spacing w:before="68"/>
        <w:ind w:left="137" w:right="273"/>
      </w:pPr>
      <w:r>
        <w:rPr>
          <w:color w:val="000009"/>
        </w:rPr>
        <w:lastRenderedPageBreak/>
        <w:t>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D433F1" w:rsidRDefault="001238D5">
      <w:pPr>
        <w:pStyle w:val="a5"/>
        <w:ind w:left="137" w:right="267" w:firstLine="240"/>
      </w:pPr>
      <w:r>
        <w:rPr>
          <w:color w:val="000009"/>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D433F1" w:rsidRDefault="001238D5">
      <w:pPr>
        <w:pStyle w:val="a5"/>
        <w:ind w:left="137" w:right="266" w:firstLine="238"/>
      </w:pPr>
      <w:r>
        <w:rPr>
          <w:color w:val="000009"/>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w:t>
      </w:r>
      <w:r>
        <w:rPr>
          <w:color w:val="000009"/>
          <w:spacing w:val="40"/>
        </w:rPr>
        <w:t xml:space="preserve"> </w:t>
      </w:r>
      <w:r>
        <w:rPr>
          <w:color w:val="000009"/>
        </w:rPr>
        <w:t>красоты человека.</w:t>
      </w:r>
    </w:p>
    <w:p w:rsidR="00D433F1" w:rsidRDefault="001238D5">
      <w:pPr>
        <w:pStyle w:val="a5"/>
        <w:spacing w:before="2" w:line="252" w:lineRule="auto"/>
        <w:ind w:left="137" w:right="265" w:firstLine="238"/>
      </w:pPr>
      <w:r>
        <w:rPr>
          <w:color w:val="000009"/>
        </w:rPr>
        <w:t>Программа направлена на достижение основного результата образования — развитие личности обучающегося, его активной учебно- познавательной деятельности, творческого развития и формирования готовности к саморазвитию и непрерывному образованию.</w:t>
      </w:r>
    </w:p>
    <w:p w:rsidR="00D433F1" w:rsidRDefault="001238D5">
      <w:pPr>
        <w:pStyle w:val="a5"/>
        <w:spacing w:line="252" w:lineRule="auto"/>
        <w:ind w:left="137" w:right="268" w:firstLine="238"/>
      </w:pPr>
      <w:r>
        <w:rPr>
          <w:color w:val="000009"/>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w:t>
      </w:r>
      <w:r>
        <w:rPr>
          <w:color w:val="000009"/>
          <w:spacing w:val="40"/>
        </w:rPr>
        <w:t xml:space="preserve"> </w:t>
      </w:r>
      <w:r>
        <w:rPr>
          <w:color w:val="000009"/>
        </w:rPr>
        <w:t>обучающихся как для детей, проявляющих выдающиеся способности, так и для детей-инвалидов и детей с ОВЗ.</w:t>
      </w:r>
    </w:p>
    <w:p w:rsidR="00D433F1" w:rsidRDefault="001238D5">
      <w:pPr>
        <w:pStyle w:val="a5"/>
        <w:spacing w:line="252" w:lineRule="auto"/>
        <w:ind w:left="137" w:right="271" w:firstLine="240"/>
      </w:pPr>
      <w:r>
        <w:rPr>
          <w:color w:val="000009"/>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D433F1" w:rsidRDefault="001238D5">
      <w:pPr>
        <w:pStyle w:val="a5"/>
        <w:spacing w:line="252" w:lineRule="auto"/>
        <w:ind w:left="137" w:right="271" w:firstLine="240"/>
      </w:pPr>
      <w:r>
        <w:rPr>
          <w:color w:val="000009"/>
        </w:rPr>
        <w:t>В урочное время деятельность обучающихся организуется как в индивидуальной, так и в групповой форме. Каждому учащемуся необходим</w:t>
      </w:r>
      <w:r>
        <w:rPr>
          <w:color w:val="000009"/>
          <w:spacing w:val="-2"/>
        </w:rPr>
        <w:t xml:space="preserve"> </w:t>
      </w:r>
      <w:r>
        <w:rPr>
          <w:color w:val="000009"/>
        </w:rPr>
        <w:t>личный</w:t>
      </w:r>
      <w:r>
        <w:rPr>
          <w:color w:val="000009"/>
          <w:spacing w:val="-4"/>
        </w:rPr>
        <w:t xml:space="preserve"> </w:t>
      </w:r>
      <w:r>
        <w:rPr>
          <w:color w:val="000009"/>
        </w:rPr>
        <w:t>творческий</w:t>
      </w:r>
      <w:r>
        <w:rPr>
          <w:color w:val="000009"/>
          <w:spacing w:val="-4"/>
        </w:rPr>
        <w:t xml:space="preserve"> </w:t>
      </w:r>
      <w:r>
        <w:rPr>
          <w:color w:val="000009"/>
        </w:rPr>
        <w:t>опыт,</w:t>
      </w:r>
      <w:r>
        <w:rPr>
          <w:color w:val="000009"/>
          <w:spacing w:val="-3"/>
        </w:rPr>
        <w:t xml:space="preserve"> </w:t>
      </w:r>
      <w:r>
        <w:rPr>
          <w:color w:val="000009"/>
        </w:rPr>
        <w:t>но</w:t>
      </w:r>
      <w:r>
        <w:rPr>
          <w:color w:val="000009"/>
          <w:spacing w:val="-2"/>
        </w:rPr>
        <w:t xml:space="preserve"> </w:t>
      </w:r>
      <w:r>
        <w:rPr>
          <w:color w:val="000009"/>
        </w:rPr>
        <w:t>также необходимо</w:t>
      </w:r>
      <w:r>
        <w:rPr>
          <w:color w:val="000009"/>
          <w:spacing w:val="-2"/>
        </w:rPr>
        <w:t xml:space="preserve"> </w:t>
      </w:r>
      <w:r>
        <w:rPr>
          <w:color w:val="000009"/>
        </w:rPr>
        <w:t>сотворчество</w:t>
      </w:r>
      <w:r>
        <w:rPr>
          <w:color w:val="000009"/>
          <w:spacing w:val="-2"/>
        </w:rPr>
        <w:t xml:space="preserve"> </w:t>
      </w:r>
      <w:r>
        <w:rPr>
          <w:color w:val="000009"/>
        </w:rPr>
        <w:t>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D433F1" w:rsidRDefault="001238D5">
      <w:pPr>
        <w:pStyle w:val="a5"/>
        <w:spacing w:line="252" w:lineRule="auto"/>
        <w:ind w:left="137" w:right="271" w:firstLine="240"/>
        <w:sectPr w:rsidR="00D433F1">
          <w:footerReference w:type="default" r:id="rId532"/>
          <w:footerReference w:type="first" r:id="rId533"/>
          <w:pgSz w:w="7830" w:h="12020"/>
          <w:pgMar w:top="520" w:right="425" w:bottom="280" w:left="566" w:header="0" w:footer="0" w:gutter="0"/>
          <w:cols w:space="720"/>
          <w:formProt w:val="0"/>
          <w:docGrid w:linePitch="100" w:charSpace="4096"/>
        </w:sectPr>
      </w:pPr>
      <w:r>
        <w:rPr>
          <w:color w:val="000009"/>
        </w:rPr>
        <w:t>Учебный материал каждого модуля разделён на тематические блоки, которые могут быть основанием для организации проектной</w:t>
      </w:r>
      <w:r>
        <w:rPr>
          <w:color w:val="000009"/>
          <w:spacing w:val="80"/>
        </w:rPr>
        <w:t xml:space="preserve"> </w:t>
      </w:r>
      <w:r>
        <w:rPr>
          <w:color w:val="000009"/>
        </w:rPr>
        <w:t>деятельности, которая включает в себя как исследовательскую, так и художественно-творческую деятельность, а также презентацию</w:t>
      </w:r>
      <w:r>
        <w:rPr>
          <w:color w:val="000009"/>
          <w:spacing w:val="40"/>
        </w:rPr>
        <w:t xml:space="preserve"> </w:t>
      </w:r>
      <w:r>
        <w:rPr>
          <w:color w:val="000009"/>
          <w:spacing w:val="-2"/>
        </w:rPr>
        <w:t>результата.</w:t>
      </w:r>
    </w:p>
    <w:p w:rsidR="00D433F1" w:rsidRDefault="001238D5">
      <w:pPr>
        <w:pStyle w:val="a5"/>
        <w:spacing w:before="68" w:line="252" w:lineRule="auto"/>
        <w:ind w:left="137" w:right="267" w:firstLine="240"/>
      </w:pPr>
      <w:r>
        <w:rPr>
          <w:color w:val="000009"/>
        </w:rPr>
        <w:lastRenderedPageBreak/>
        <w:t>Однако необходимо различать и сочетать в учебном процессе</w:t>
      </w:r>
      <w:r>
        <w:rPr>
          <w:color w:val="000009"/>
          <w:spacing w:val="40"/>
        </w:rPr>
        <w:t xml:space="preserve"> </w:t>
      </w:r>
      <w:r>
        <w:rPr>
          <w:color w:val="000009"/>
        </w:rPr>
        <w:t>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w:t>
      </w:r>
      <w:r>
        <w:rPr>
          <w:color w:val="000009"/>
          <w:spacing w:val="40"/>
        </w:rPr>
        <w:t xml:space="preserve"> </w:t>
      </w:r>
      <w:r>
        <w:rPr>
          <w:color w:val="000009"/>
        </w:rPr>
        <w:t>поиска учебное художественное произведение (индивидуальное или коллективное, на плоскости или в объёме, макете).</w:t>
      </w:r>
    </w:p>
    <w:p w:rsidR="00D433F1" w:rsidRDefault="001238D5">
      <w:pPr>
        <w:pStyle w:val="a5"/>
        <w:spacing w:before="1" w:line="252" w:lineRule="auto"/>
        <w:ind w:left="137" w:right="270" w:firstLine="240"/>
      </w:pPr>
      <w:r>
        <w:rPr>
          <w:color w:val="000009"/>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w:t>
      </w:r>
      <w:r>
        <w:rPr>
          <w:color w:val="000009"/>
          <w:spacing w:val="-2"/>
        </w:rPr>
        <w:t xml:space="preserve"> </w:t>
      </w:r>
      <w:r>
        <w:rPr>
          <w:color w:val="000009"/>
        </w:rPr>
        <w:t>детского</w:t>
      </w:r>
      <w:r>
        <w:rPr>
          <w:color w:val="000009"/>
          <w:spacing w:val="-1"/>
        </w:rPr>
        <w:t xml:space="preserve"> </w:t>
      </w:r>
      <w:r>
        <w:rPr>
          <w:color w:val="000009"/>
        </w:rPr>
        <w:t>художественного</w:t>
      </w:r>
      <w:r>
        <w:rPr>
          <w:color w:val="000009"/>
          <w:spacing w:val="-1"/>
        </w:rPr>
        <w:t xml:space="preserve"> </w:t>
      </w:r>
      <w:r>
        <w:rPr>
          <w:color w:val="000009"/>
        </w:rPr>
        <w:t>творчества,</w:t>
      </w:r>
      <w:r>
        <w:rPr>
          <w:color w:val="000009"/>
          <w:spacing w:val="-1"/>
        </w:rPr>
        <w:t xml:space="preserve"> </w:t>
      </w:r>
      <w:r>
        <w:rPr>
          <w:color w:val="000009"/>
        </w:rPr>
        <w:t xml:space="preserve">в конкурсах, а также смотрят памятники архитектуры, посещают художественные </w:t>
      </w:r>
      <w:r>
        <w:rPr>
          <w:color w:val="000009"/>
          <w:spacing w:val="-2"/>
        </w:rPr>
        <w:t>музеи.</w:t>
      </w:r>
    </w:p>
    <w:p w:rsidR="00D433F1" w:rsidRDefault="00D433F1">
      <w:pPr>
        <w:pStyle w:val="a5"/>
        <w:spacing w:before="1"/>
        <w:ind w:left="0"/>
        <w:jc w:val="left"/>
      </w:pPr>
    </w:p>
    <w:p w:rsidR="00D433F1" w:rsidRDefault="001238D5">
      <w:pPr>
        <w:pStyle w:val="1"/>
        <w:ind w:left="137"/>
      </w:pPr>
      <w:r>
        <w:t>ЦЕЛЬ</w:t>
      </w:r>
      <w:r>
        <w:rPr>
          <w:spacing w:val="-7"/>
        </w:rPr>
        <w:t xml:space="preserve"> </w:t>
      </w:r>
      <w:r>
        <w:t>ИЗУЧЕНИЯ</w:t>
      </w:r>
      <w:r>
        <w:rPr>
          <w:spacing w:val="-8"/>
        </w:rPr>
        <w:t xml:space="preserve"> </w:t>
      </w:r>
      <w:r>
        <w:t>УЧЕБНОГО</w:t>
      </w:r>
      <w:r>
        <w:rPr>
          <w:spacing w:val="-8"/>
        </w:rPr>
        <w:t xml:space="preserve"> </w:t>
      </w:r>
      <w:r>
        <w:t>ПРЕДМЕТА</w:t>
      </w:r>
      <w:r>
        <w:rPr>
          <w:spacing w:val="-14"/>
        </w:rPr>
        <w:t xml:space="preserve"> </w:t>
      </w:r>
      <w:r>
        <w:t xml:space="preserve">«ИЗОБРАЗИТЕЛЬНОЕ </w:t>
      </w:r>
      <w:r>
        <w:rPr>
          <w:spacing w:val="-2"/>
        </w:rPr>
        <w:t>ИСКУССТВО»</w:t>
      </w:r>
    </w:p>
    <w:p w:rsidR="00D433F1" w:rsidRDefault="001238D5">
      <w:pPr>
        <w:pStyle w:val="a5"/>
        <w:spacing w:line="252" w:lineRule="auto"/>
        <w:ind w:left="137" w:right="269" w:firstLine="240"/>
      </w:pPr>
      <w:r>
        <w:rPr>
          <w:color w:val="000009"/>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color w:val="000009"/>
        </w:rPr>
        <w:t>вариативно</w:t>
      </w:r>
      <w:r>
        <w:rPr>
          <w:color w:val="000009"/>
        </w:rPr>
        <w:t>).</w:t>
      </w:r>
    </w:p>
    <w:p w:rsidR="00D433F1" w:rsidRDefault="001238D5">
      <w:pPr>
        <w:pStyle w:val="a5"/>
        <w:spacing w:line="252" w:lineRule="auto"/>
        <w:ind w:left="137" w:right="265" w:firstLine="240"/>
      </w:pPr>
      <w:r>
        <w:rPr>
          <w:color w:val="000009"/>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Pr>
          <w:color w:val="000009"/>
          <w:spacing w:val="-2"/>
        </w:rPr>
        <w:t>материалами.</w:t>
      </w:r>
    </w:p>
    <w:p w:rsidR="00D433F1" w:rsidRDefault="001238D5">
      <w:pPr>
        <w:pStyle w:val="3"/>
        <w:spacing w:before="123" w:line="240" w:lineRule="auto"/>
        <w:ind w:left="137"/>
      </w:pPr>
      <w:r>
        <w:rPr>
          <w:color w:val="000009"/>
        </w:rPr>
        <w:t>Задачами</w:t>
      </w:r>
      <w:r>
        <w:rPr>
          <w:color w:val="000009"/>
          <w:spacing w:val="-9"/>
        </w:rPr>
        <w:t xml:space="preserve"> </w:t>
      </w:r>
      <w:r>
        <w:rPr>
          <w:color w:val="000009"/>
        </w:rPr>
        <w:t>учебного</w:t>
      </w:r>
      <w:r>
        <w:rPr>
          <w:color w:val="000009"/>
          <w:spacing w:val="-12"/>
        </w:rPr>
        <w:t xml:space="preserve"> </w:t>
      </w:r>
      <w:r>
        <w:rPr>
          <w:color w:val="000009"/>
          <w:spacing w:val="-2"/>
        </w:rPr>
        <w:t>предмета</w:t>
      </w:r>
    </w:p>
    <w:p w:rsidR="00D433F1" w:rsidRDefault="001238D5">
      <w:pPr>
        <w:spacing w:line="229" w:lineRule="exact"/>
        <w:ind w:left="137"/>
        <w:rPr>
          <w:rFonts w:ascii="Arial" w:hAnsi="Arial"/>
          <w:b/>
          <w:i/>
          <w:sz w:val="20"/>
        </w:rPr>
      </w:pPr>
      <w:r>
        <w:rPr>
          <w:rFonts w:ascii="Arial" w:hAnsi="Arial"/>
          <w:b/>
          <w:i/>
          <w:color w:val="000009"/>
          <w:spacing w:val="-2"/>
          <w:sz w:val="20"/>
        </w:rPr>
        <w:t>«Изобразительное</w:t>
      </w:r>
      <w:r>
        <w:rPr>
          <w:rFonts w:ascii="Arial" w:hAnsi="Arial"/>
          <w:b/>
          <w:i/>
          <w:color w:val="000009"/>
          <w:spacing w:val="7"/>
          <w:sz w:val="20"/>
        </w:rPr>
        <w:t xml:space="preserve"> </w:t>
      </w:r>
      <w:r>
        <w:rPr>
          <w:rFonts w:ascii="Arial" w:hAnsi="Arial"/>
          <w:b/>
          <w:i/>
          <w:color w:val="000009"/>
          <w:spacing w:val="-2"/>
          <w:sz w:val="20"/>
        </w:rPr>
        <w:t>искусство»</w:t>
      </w:r>
      <w:r>
        <w:rPr>
          <w:rFonts w:ascii="Arial" w:hAnsi="Arial"/>
          <w:b/>
          <w:i/>
          <w:color w:val="000009"/>
          <w:spacing w:val="8"/>
          <w:sz w:val="20"/>
        </w:rPr>
        <w:t xml:space="preserve"> </w:t>
      </w:r>
      <w:r>
        <w:rPr>
          <w:rFonts w:ascii="Arial" w:hAnsi="Arial"/>
          <w:b/>
          <w:i/>
          <w:color w:val="000009"/>
          <w:spacing w:val="-2"/>
          <w:sz w:val="20"/>
        </w:rPr>
        <w:t>являются:</w:t>
      </w:r>
    </w:p>
    <w:p w:rsidR="00D433F1" w:rsidRDefault="001238D5" w:rsidP="00292B0F">
      <w:pPr>
        <w:pStyle w:val="aa"/>
        <w:numPr>
          <w:ilvl w:val="0"/>
          <w:numId w:val="49"/>
        </w:numPr>
        <w:tabs>
          <w:tab w:val="left" w:pos="857"/>
        </w:tabs>
        <w:spacing w:line="276" w:lineRule="auto"/>
        <w:ind w:right="272"/>
        <w:rPr>
          <w:rFonts w:ascii="Wingdings" w:hAnsi="Wingdings"/>
          <w:color w:val="000009"/>
          <w:sz w:val="20"/>
        </w:rPr>
      </w:pPr>
      <w:r>
        <w:rPr>
          <w:color w:val="000009"/>
          <w:sz w:val="20"/>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w:t>
      </w:r>
      <w:r>
        <w:rPr>
          <w:color w:val="000009"/>
          <w:spacing w:val="40"/>
          <w:sz w:val="20"/>
        </w:rPr>
        <w:t xml:space="preserve"> </w:t>
      </w:r>
      <w:r>
        <w:rPr>
          <w:color w:val="000009"/>
          <w:sz w:val="20"/>
        </w:rPr>
        <w:t>в жизни общества;</w:t>
      </w:r>
    </w:p>
    <w:p w:rsidR="00D433F1" w:rsidRDefault="001238D5" w:rsidP="00292B0F">
      <w:pPr>
        <w:pStyle w:val="aa"/>
        <w:numPr>
          <w:ilvl w:val="0"/>
          <w:numId w:val="49"/>
        </w:numPr>
        <w:tabs>
          <w:tab w:val="left" w:pos="857"/>
        </w:tabs>
        <w:spacing w:before="1" w:line="276" w:lineRule="auto"/>
        <w:ind w:right="269"/>
        <w:rPr>
          <w:rFonts w:ascii="Wingdings" w:hAnsi="Wingdings"/>
          <w:color w:val="000009"/>
          <w:sz w:val="20"/>
        </w:rPr>
      </w:pPr>
      <w:r>
        <w:rPr>
          <w:color w:val="000009"/>
          <w:sz w:val="20"/>
        </w:rPr>
        <w:t>формирование у</w:t>
      </w:r>
      <w:r>
        <w:rPr>
          <w:color w:val="000009"/>
          <w:spacing w:val="-1"/>
          <w:sz w:val="20"/>
        </w:rPr>
        <w:t xml:space="preserve"> </w:t>
      </w:r>
      <w:r>
        <w:rPr>
          <w:color w:val="000009"/>
          <w:sz w:val="20"/>
        </w:rPr>
        <w:t xml:space="preserve">обучающихся представлений об отечественной и мировой художественной культуре во всём многообразии её </w:t>
      </w:r>
      <w:r>
        <w:rPr>
          <w:color w:val="000009"/>
          <w:spacing w:val="-2"/>
          <w:sz w:val="20"/>
        </w:rPr>
        <w:t>видов;</w:t>
      </w:r>
    </w:p>
    <w:p w:rsidR="00D433F1" w:rsidRDefault="001238D5" w:rsidP="00292B0F">
      <w:pPr>
        <w:pStyle w:val="aa"/>
        <w:numPr>
          <w:ilvl w:val="0"/>
          <w:numId w:val="49"/>
        </w:numPr>
        <w:tabs>
          <w:tab w:val="left" w:pos="857"/>
        </w:tabs>
        <w:spacing w:line="292" w:lineRule="auto"/>
        <w:ind w:right="273"/>
        <w:rPr>
          <w:rFonts w:ascii="Wingdings" w:hAnsi="Wingdings"/>
          <w:color w:val="000009"/>
          <w:sz w:val="20"/>
        </w:rPr>
      </w:pPr>
      <w:r>
        <w:rPr>
          <w:color w:val="000009"/>
          <w:sz w:val="20"/>
        </w:rPr>
        <w:t>формирование у обучающихся навыков эстетического видения и преобразования мира;</w:t>
      </w:r>
    </w:p>
    <w:p w:rsidR="00D433F1" w:rsidRDefault="001238D5" w:rsidP="00292B0F">
      <w:pPr>
        <w:pStyle w:val="aa"/>
        <w:numPr>
          <w:ilvl w:val="0"/>
          <w:numId w:val="49"/>
        </w:numPr>
        <w:tabs>
          <w:tab w:val="left" w:pos="857"/>
        </w:tabs>
        <w:spacing w:line="264" w:lineRule="auto"/>
        <w:ind w:right="267"/>
        <w:rPr>
          <w:rFonts w:ascii="Wingdings" w:hAnsi="Wingdings"/>
          <w:color w:val="221E1F"/>
          <w:sz w:val="20"/>
        </w:rPr>
        <w:sectPr w:rsidR="00D433F1">
          <w:footerReference w:type="default" r:id="rId534"/>
          <w:footerReference w:type="first" r:id="rId535"/>
          <w:pgSz w:w="7830" w:h="12020"/>
          <w:pgMar w:top="520" w:right="425" w:bottom="280" w:left="566" w:header="0" w:footer="0" w:gutter="0"/>
          <w:cols w:space="720"/>
          <w:formProt w:val="0"/>
          <w:docGrid w:linePitch="100" w:charSpace="4096"/>
        </w:sectPr>
      </w:pPr>
      <w:r>
        <w:rPr>
          <w:color w:val="000009"/>
          <w:sz w:val="2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w:t>
      </w:r>
      <w:r>
        <w:rPr>
          <w:color w:val="000009"/>
          <w:spacing w:val="80"/>
          <w:sz w:val="20"/>
        </w:rPr>
        <w:t xml:space="preserve"> </w:t>
      </w:r>
      <w:r>
        <w:rPr>
          <w:color w:val="000009"/>
          <w:sz w:val="20"/>
        </w:rPr>
        <w:t>графика,</w:t>
      </w:r>
      <w:r>
        <w:rPr>
          <w:color w:val="000009"/>
          <w:spacing w:val="80"/>
          <w:sz w:val="20"/>
        </w:rPr>
        <w:t xml:space="preserve"> </w:t>
      </w:r>
      <w:r>
        <w:rPr>
          <w:color w:val="000009"/>
          <w:sz w:val="20"/>
        </w:rPr>
        <w:t>скульптура),</w:t>
      </w:r>
      <w:r>
        <w:rPr>
          <w:color w:val="000009"/>
          <w:spacing w:val="80"/>
          <w:sz w:val="20"/>
        </w:rPr>
        <w:t xml:space="preserve"> </w:t>
      </w:r>
      <w:r>
        <w:rPr>
          <w:color w:val="000009"/>
          <w:sz w:val="20"/>
        </w:rPr>
        <w:t>декоративно-прикладных,</w:t>
      </w:r>
      <w:r>
        <w:rPr>
          <w:color w:val="000009"/>
          <w:spacing w:val="80"/>
          <w:sz w:val="20"/>
        </w:rPr>
        <w:t xml:space="preserve"> </w:t>
      </w:r>
      <w:r>
        <w:rPr>
          <w:color w:val="000009"/>
          <w:sz w:val="20"/>
        </w:rPr>
        <w:t>в</w:t>
      </w:r>
    </w:p>
    <w:p w:rsidR="00D433F1" w:rsidRDefault="001238D5">
      <w:pPr>
        <w:pStyle w:val="a5"/>
        <w:spacing w:before="68" w:line="264" w:lineRule="auto"/>
        <w:ind w:left="857" w:right="272" w:hanging="360"/>
      </w:pPr>
      <w:r>
        <w:rPr>
          <w:color w:val="000009"/>
        </w:rPr>
        <w:lastRenderedPageBreak/>
        <w:t>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color w:val="000009"/>
        </w:rPr>
        <w:t>вариативно</w:t>
      </w:r>
      <w:r>
        <w:rPr>
          <w:color w:val="000009"/>
        </w:rPr>
        <w:t>);</w:t>
      </w:r>
    </w:p>
    <w:p w:rsidR="00D433F1" w:rsidRDefault="001238D5" w:rsidP="00292B0F">
      <w:pPr>
        <w:pStyle w:val="aa"/>
        <w:numPr>
          <w:ilvl w:val="0"/>
          <w:numId w:val="49"/>
        </w:numPr>
        <w:tabs>
          <w:tab w:val="left" w:pos="857"/>
        </w:tabs>
        <w:spacing w:line="292" w:lineRule="auto"/>
        <w:ind w:right="272"/>
        <w:rPr>
          <w:rFonts w:ascii="Wingdings" w:hAnsi="Wingdings"/>
          <w:color w:val="000009"/>
          <w:sz w:val="20"/>
        </w:rPr>
      </w:pPr>
      <w:r>
        <w:rPr>
          <w:color w:val="000009"/>
          <w:sz w:val="20"/>
        </w:rPr>
        <w:t>формирование пространственного мышления и аналитических визуальных способностей;</w:t>
      </w:r>
    </w:p>
    <w:p w:rsidR="00D433F1" w:rsidRDefault="001238D5" w:rsidP="00292B0F">
      <w:pPr>
        <w:pStyle w:val="aa"/>
        <w:numPr>
          <w:ilvl w:val="0"/>
          <w:numId w:val="49"/>
        </w:numPr>
        <w:tabs>
          <w:tab w:val="left" w:pos="857"/>
        </w:tabs>
        <w:spacing w:before="3" w:line="276" w:lineRule="auto"/>
        <w:ind w:right="271"/>
        <w:rPr>
          <w:rFonts w:ascii="Wingdings" w:hAnsi="Wingdings"/>
          <w:color w:val="000009"/>
          <w:sz w:val="20"/>
        </w:rPr>
      </w:pPr>
      <w:r>
        <w:rPr>
          <w:color w:val="000009"/>
          <w:sz w:val="2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433F1" w:rsidRDefault="001238D5" w:rsidP="00292B0F">
      <w:pPr>
        <w:pStyle w:val="aa"/>
        <w:numPr>
          <w:ilvl w:val="0"/>
          <w:numId w:val="49"/>
        </w:numPr>
        <w:tabs>
          <w:tab w:val="left" w:pos="857"/>
        </w:tabs>
        <w:spacing w:line="292" w:lineRule="auto"/>
        <w:ind w:right="271"/>
        <w:rPr>
          <w:rFonts w:ascii="Wingdings" w:hAnsi="Wingdings"/>
          <w:color w:val="000009"/>
          <w:sz w:val="20"/>
        </w:rPr>
      </w:pPr>
      <w:r>
        <w:rPr>
          <w:color w:val="000009"/>
          <w:sz w:val="20"/>
        </w:rPr>
        <w:t>развитие наблюдательности, ассоциативного мышления и творческого воображения;</w:t>
      </w:r>
    </w:p>
    <w:p w:rsidR="00D433F1" w:rsidRDefault="001238D5" w:rsidP="00292B0F">
      <w:pPr>
        <w:pStyle w:val="aa"/>
        <w:numPr>
          <w:ilvl w:val="0"/>
          <w:numId w:val="49"/>
        </w:numPr>
        <w:tabs>
          <w:tab w:val="left" w:pos="857"/>
        </w:tabs>
        <w:spacing w:line="280" w:lineRule="auto"/>
        <w:ind w:right="274"/>
        <w:rPr>
          <w:rFonts w:ascii="Wingdings" w:hAnsi="Wingdings"/>
          <w:color w:val="000009"/>
          <w:sz w:val="20"/>
        </w:rPr>
      </w:pPr>
      <w:r>
        <w:rPr>
          <w:color w:val="000009"/>
          <w:sz w:val="20"/>
        </w:rPr>
        <w:t>воспитание уважения и любви к цивилизационному наследию России через освоение отечественной художественной культуры;</w:t>
      </w:r>
    </w:p>
    <w:p w:rsidR="00D433F1" w:rsidRDefault="001238D5" w:rsidP="00292B0F">
      <w:pPr>
        <w:pStyle w:val="aa"/>
        <w:numPr>
          <w:ilvl w:val="0"/>
          <w:numId w:val="49"/>
        </w:numPr>
        <w:tabs>
          <w:tab w:val="left" w:pos="857"/>
        </w:tabs>
        <w:spacing w:line="280" w:lineRule="auto"/>
        <w:ind w:right="273"/>
        <w:rPr>
          <w:rFonts w:ascii="Wingdings" w:hAnsi="Wingdings"/>
          <w:color w:val="000009"/>
          <w:sz w:val="20"/>
        </w:rPr>
      </w:pPr>
      <w:r>
        <w:rPr>
          <w:color w:val="000009"/>
          <w:sz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433F1" w:rsidRDefault="001238D5">
      <w:pPr>
        <w:pStyle w:val="1"/>
        <w:spacing w:before="228"/>
        <w:ind w:left="137" w:hanging="360"/>
      </w:pPr>
      <w:r>
        <w:t>МЕСТО</w:t>
      </w:r>
      <w:r>
        <w:rPr>
          <w:spacing w:val="-7"/>
        </w:rPr>
        <w:t xml:space="preserve"> </w:t>
      </w:r>
      <w:r>
        <w:t>ПРЕДМЕТА</w:t>
      </w:r>
      <w:r>
        <w:rPr>
          <w:spacing w:val="-11"/>
        </w:rPr>
        <w:t xml:space="preserve"> </w:t>
      </w:r>
      <w:r>
        <w:t>«ИЗОБРАЗИТЕЛЬНОЕ</w:t>
      </w:r>
      <w:r>
        <w:rPr>
          <w:spacing w:val="-8"/>
        </w:rPr>
        <w:t xml:space="preserve"> </w:t>
      </w:r>
      <w:r>
        <w:t>ИСКУССТВО»</w:t>
      </w:r>
      <w:r>
        <w:rPr>
          <w:spacing w:val="-8"/>
        </w:rPr>
        <w:t xml:space="preserve"> </w:t>
      </w:r>
      <w:r>
        <w:t>В УЧЕБНОМ ПЛАНЕ</w:t>
      </w:r>
    </w:p>
    <w:p w:rsidR="00D433F1" w:rsidRDefault="001238D5">
      <w:pPr>
        <w:pStyle w:val="a5"/>
        <w:tabs>
          <w:tab w:val="left" w:pos="1398"/>
          <w:tab w:val="left" w:pos="2568"/>
          <w:tab w:val="left" w:pos="3482"/>
          <w:tab w:val="left" w:pos="4830"/>
          <w:tab w:val="left" w:pos="5858"/>
        </w:tabs>
        <w:spacing w:line="280" w:lineRule="auto"/>
        <w:ind w:left="137" w:right="273" w:firstLine="240"/>
        <w:jc w:val="left"/>
      </w:pPr>
      <w:r>
        <w:rPr>
          <w:color w:val="000009"/>
        </w:rPr>
        <w:t>В</w:t>
      </w:r>
      <w:r>
        <w:rPr>
          <w:color w:val="000009"/>
          <w:spacing w:val="40"/>
        </w:rPr>
        <w:t xml:space="preserve"> </w:t>
      </w:r>
      <w:r>
        <w:rPr>
          <w:color w:val="000009"/>
        </w:rPr>
        <w:t>соответствии</w:t>
      </w:r>
      <w:r>
        <w:rPr>
          <w:color w:val="000009"/>
          <w:spacing w:val="40"/>
        </w:rPr>
        <w:t xml:space="preserve"> </w:t>
      </w:r>
      <w:r>
        <w:rPr>
          <w:color w:val="000009"/>
        </w:rPr>
        <w:t>с</w:t>
      </w:r>
      <w:r>
        <w:rPr>
          <w:color w:val="000009"/>
          <w:spacing w:val="40"/>
        </w:rPr>
        <w:t xml:space="preserve"> </w:t>
      </w:r>
      <w:r>
        <w:rPr>
          <w:color w:val="000009"/>
        </w:rPr>
        <w:t>Федеральным</w:t>
      </w:r>
      <w:r>
        <w:rPr>
          <w:color w:val="000009"/>
          <w:spacing w:val="40"/>
        </w:rPr>
        <w:t xml:space="preserve"> </w:t>
      </w:r>
      <w:r>
        <w:rPr>
          <w:color w:val="000009"/>
        </w:rPr>
        <w:t>государственным</w:t>
      </w:r>
      <w:r>
        <w:rPr>
          <w:color w:val="000009"/>
          <w:spacing w:val="40"/>
        </w:rPr>
        <w:t xml:space="preserve"> </w:t>
      </w:r>
      <w:r>
        <w:rPr>
          <w:color w:val="000009"/>
        </w:rPr>
        <w:t xml:space="preserve">образовательным </w:t>
      </w:r>
      <w:r>
        <w:rPr>
          <w:color w:val="000009"/>
          <w:spacing w:val="-2"/>
        </w:rPr>
        <w:t>стандартом</w:t>
      </w:r>
      <w:r>
        <w:rPr>
          <w:color w:val="000009"/>
        </w:rPr>
        <w:tab/>
      </w:r>
      <w:r>
        <w:rPr>
          <w:color w:val="000009"/>
          <w:spacing w:val="-2"/>
        </w:rPr>
        <w:t>основного</w:t>
      </w:r>
      <w:r>
        <w:rPr>
          <w:color w:val="000009"/>
        </w:rPr>
        <w:tab/>
      </w:r>
      <w:r>
        <w:rPr>
          <w:color w:val="000009"/>
          <w:spacing w:val="-2"/>
        </w:rPr>
        <w:t>общего</w:t>
      </w:r>
      <w:r>
        <w:rPr>
          <w:color w:val="000009"/>
        </w:rPr>
        <w:tab/>
      </w:r>
      <w:r>
        <w:rPr>
          <w:color w:val="000009"/>
          <w:spacing w:val="-2"/>
        </w:rPr>
        <w:t>образования</w:t>
      </w:r>
      <w:r>
        <w:rPr>
          <w:color w:val="000009"/>
        </w:rPr>
        <w:tab/>
      </w:r>
      <w:r>
        <w:rPr>
          <w:color w:val="000009"/>
          <w:spacing w:val="-2"/>
        </w:rPr>
        <w:t>учебный</w:t>
      </w:r>
      <w:r>
        <w:rPr>
          <w:color w:val="000009"/>
        </w:rPr>
        <w:tab/>
      </w:r>
      <w:r>
        <w:rPr>
          <w:color w:val="000009"/>
          <w:spacing w:val="-2"/>
        </w:rPr>
        <w:t>предмет</w:t>
      </w:r>
    </w:p>
    <w:p w:rsidR="00D433F1" w:rsidRDefault="001238D5">
      <w:pPr>
        <w:pStyle w:val="a5"/>
        <w:spacing w:line="280" w:lineRule="auto"/>
        <w:ind w:left="137" w:right="333" w:hanging="360"/>
        <w:jc w:val="left"/>
      </w:pPr>
      <w:r>
        <w:rPr>
          <w:color w:val="000009"/>
        </w:rPr>
        <w:t>«Изобразительное искусство» входит в предметную область «Искусство»</w:t>
      </w:r>
      <w:r>
        <w:rPr>
          <w:color w:val="000009"/>
          <w:spacing w:val="40"/>
        </w:rPr>
        <w:t xml:space="preserve"> </w:t>
      </w:r>
      <w:r>
        <w:rPr>
          <w:color w:val="000009"/>
        </w:rPr>
        <w:t>и является обязательным для изучения.</w:t>
      </w:r>
    </w:p>
    <w:p w:rsidR="00D433F1" w:rsidRDefault="001238D5">
      <w:pPr>
        <w:pStyle w:val="a5"/>
        <w:spacing w:line="280" w:lineRule="auto"/>
        <w:ind w:left="137" w:right="263" w:firstLine="240"/>
        <w:jc w:val="left"/>
      </w:pPr>
      <w:r>
        <w:rPr>
          <w:color w:val="000009"/>
        </w:rPr>
        <w:t>Содержание</w:t>
      </w:r>
      <w:r>
        <w:rPr>
          <w:color w:val="000009"/>
          <w:spacing w:val="34"/>
        </w:rPr>
        <w:t xml:space="preserve"> </w:t>
      </w:r>
      <w:r>
        <w:rPr>
          <w:color w:val="000009"/>
        </w:rPr>
        <w:t>предмета</w:t>
      </w:r>
      <w:r>
        <w:rPr>
          <w:color w:val="000009"/>
          <w:spacing w:val="39"/>
        </w:rPr>
        <w:t xml:space="preserve"> </w:t>
      </w:r>
      <w:r>
        <w:rPr>
          <w:color w:val="000009"/>
        </w:rPr>
        <w:t>«Изобразительное</w:t>
      </w:r>
      <w:r>
        <w:rPr>
          <w:color w:val="000009"/>
          <w:spacing w:val="34"/>
        </w:rPr>
        <w:t xml:space="preserve"> </w:t>
      </w:r>
      <w:r>
        <w:rPr>
          <w:color w:val="000009"/>
        </w:rPr>
        <w:t>искусство»</w:t>
      </w:r>
      <w:r>
        <w:rPr>
          <w:color w:val="000009"/>
          <w:spacing w:val="31"/>
        </w:rPr>
        <w:t xml:space="preserve"> </w:t>
      </w:r>
      <w:r>
        <w:rPr>
          <w:color w:val="000009"/>
        </w:rPr>
        <w:t>структурировано как</w:t>
      </w:r>
      <w:r>
        <w:rPr>
          <w:color w:val="000009"/>
          <w:spacing w:val="2"/>
        </w:rPr>
        <w:t xml:space="preserve"> </w:t>
      </w:r>
      <w:r>
        <w:rPr>
          <w:color w:val="000009"/>
        </w:rPr>
        <w:t>система</w:t>
      </w:r>
      <w:r>
        <w:rPr>
          <w:color w:val="000009"/>
          <w:spacing w:val="4"/>
        </w:rPr>
        <w:t xml:space="preserve"> </w:t>
      </w:r>
      <w:r>
        <w:rPr>
          <w:color w:val="000009"/>
        </w:rPr>
        <w:t>тематических</w:t>
      </w:r>
      <w:r>
        <w:rPr>
          <w:color w:val="000009"/>
          <w:spacing w:val="2"/>
        </w:rPr>
        <w:t xml:space="preserve"> </w:t>
      </w:r>
      <w:r>
        <w:rPr>
          <w:color w:val="000009"/>
        </w:rPr>
        <w:t>модулей.</w:t>
      </w:r>
      <w:r>
        <w:rPr>
          <w:color w:val="000009"/>
          <w:spacing w:val="4"/>
        </w:rPr>
        <w:t xml:space="preserve"> </w:t>
      </w:r>
      <w:r>
        <w:rPr>
          <w:color w:val="000009"/>
        </w:rPr>
        <w:t>Три</w:t>
      </w:r>
      <w:r>
        <w:rPr>
          <w:color w:val="000009"/>
          <w:spacing w:val="2"/>
        </w:rPr>
        <w:t xml:space="preserve"> </w:t>
      </w:r>
      <w:r>
        <w:rPr>
          <w:color w:val="000009"/>
        </w:rPr>
        <w:t>модуля</w:t>
      </w:r>
      <w:r>
        <w:rPr>
          <w:color w:val="000009"/>
          <w:spacing w:val="3"/>
        </w:rPr>
        <w:t xml:space="preserve"> </w:t>
      </w:r>
      <w:r>
        <w:rPr>
          <w:color w:val="000009"/>
        </w:rPr>
        <w:t>входят</w:t>
      </w:r>
      <w:r>
        <w:rPr>
          <w:color w:val="000009"/>
          <w:spacing w:val="5"/>
        </w:rPr>
        <w:t xml:space="preserve"> </w:t>
      </w:r>
      <w:r>
        <w:rPr>
          <w:color w:val="000009"/>
        </w:rPr>
        <w:t>в</w:t>
      </w:r>
      <w:r>
        <w:rPr>
          <w:color w:val="000009"/>
          <w:spacing w:val="4"/>
        </w:rPr>
        <w:t xml:space="preserve"> </w:t>
      </w:r>
      <w:r>
        <w:rPr>
          <w:color w:val="000009"/>
        </w:rPr>
        <w:t>учебный</w:t>
      </w:r>
      <w:r>
        <w:rPr>
          <w:color w:val="000009"/>
          <w:spacing w:val="5"/>
        </w:rPr>
        <w:t xml:space="preserve"> </w:t>
      </w:r>
      <w:r>
        <w:rPr>
          <w:color w:val="000009"/>
        </w:rPr>
        <w:t>план</w:t>
      </w:r>
      <w:r>
        <w:rPr>
          <w:color w:val="000009"/>
          <w:spacing w:val="2"/>
        </w:rPr>
        <w:t xml:space="preserve"> </w:t>
      </w:r>
      <w:r>
        <w:rPr>
          <w:color w:val="000009"/>
          <w:spacing w:val="-5"/>
        </w:rPr>
        <w:t>5-</w:t>
      </w:r>
    </w:p>
    <w:p w:rsidR="00D433F1" w:rsidRDefault="001238D5">
      <w:pPr>
        <w:pStyle w:val="a5"/>
        <w:spacing w:line="280" w:lineRule="auto"/>
        <w:ind w:left="137" w:right="271" w:hanging="360"/>
      </w:pPr>
      <w:r>
        <w:rPr>
          <w:color w:val="000009"/>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w:t>
      </w:r>
      <w:r>
        <w:rPr>
          <w:color w:val="000009"/>
          <w:spacing w:val="-3"/>
        </w:rPr>
        <w:t xml:space="preserve"> </w:t>
      </w:r>
      <w:r>
        <w:rPr>
          <w:color w:val="000009"/>
        </w:rPr>
        <w:t>соответствующих</w:t>
      </w:r>
      <w:r>
        <w:rPr>
          <w:color w:val="000009"/>
          <w:spacing w:val="-4"/>
        </w:rPr>
        <w:t xml:space="preserve"> </w:t>
      </w:r>
      <w:r>
        <w:rPr>
          <w:color w:val="000009"/>
        </w:rPr>
        <w:t>вариантов</w:t>
      </w:r>
      <w:r>
        <w:rPr>
          <w:color w:val="000009"/>
          <w:spacing w:val="-1"/>
        </w:rPr>
        <w:t xml:space="preserve"> </w:t>
      </w:r>
      <w:r>
        <w:rPr>
          <w:color w:val="000009"/>
        </w:rPr>
        <w:t>учебного</w:t>
      </w:r>
      <w:r>
        <w:rPr>
          <w:color w:val="000009"/>
          <w:spacing w:val="-2"/>
        </w:rPr>
        <w:t xml:space="preserve"> </w:t>
      </w:r>
      <w:r>
        <w:rPr>
          <w:color w:val="000009"/>
        </w:rPr>
        <w:t>плана),</w:t>
      </w:r>
      <w:r>
        <w:rPr>
          <w:color w:val="000009"/>
          <w:spacing w:val="-3"/>
        </w:rPr>
        <w:t xml:space="preserve"> </w:t>
      </w:r>
      <w:r>
        <w:rPr>
          <w:color w:val="000009"/>
        </w:rPr>
        <w:t>может</w:t>
      </w:r>
      <w:r>
        <w:rPr>
          <w:color w:val="000009"/>
          <w:spacing w:val="-3"/>
        </w:rPr>
        <w:t xml:space="preserve"> </w:t>
      </w:r>
      <w:r>
        <w:rPr>
          <w:color w:val="000009"/>
        </w:rPr>
        <w:t>быть реализован за счёт часов внеурочной деятельности.</w:t>
      </w:r>
    </w:p>
    <w:p w:rsidR="00D433F1" w:rsidRDefault="001238D5">
      <w:pPr>
        <w:pStyle w:val="a5"/>
        <w:spacing w:line="280" w:lineRule="auto"/>
        <w:ind w:left="137" w:right="269" w:firstLine="240"/>
        <w:sectPr w:rsidR="00D433F1">
          <w:footerReference w:type="default" r:id="rId536"/>
          <w:footerReference w:type="first" r:id="rId537"/>
          <w:pgSz w:w="7830" w:h="12020"/>
          <w:pgMar w:top="520" w:right="425" w:bottom="280" w:left="566" w:header="0" w:footer="0" w:gutter="0"/>
          <w:cols w:space="720"/>
          <w:formProt w:val="0"/>
          <w:docGrid w:linePitch="100" w:charSpace="4096"/>
        </w:sectPr>
      </w:pPr>
      <w:r>
        <w:rPr>
          <w:color w:val="000009"/>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w:t>
      </w:r>
      <w:r>
        <w:rPr>
          <w:color w:val="000009"/>
          <w:spacing w:val="17"/>
        </w:rPr>
        <w:t xml:space="preserve"> </w:t>
      </w:r>
      <w:r>
        <w:rPr>
          <w:color w:val="000009"/>
        </w:rPr>
        <w:t>изменён,</w:t>
      </w:r>
      <w:r>
        <w:rPr>
          <w:color w:val="000009"/>
          <w:spacing w:val="19"/>
        </w:rPr>
        <w:t xml:space="preserve"> </w:t>
      </w:r>
      <w:r>
        <w:rPr>
          <w:color w:val="000009"/>
        </w:rPr>
        <w:t>а</w:t>
      </w:r>
      <w:r>
        <w:rPr>
          <w:color w:val="000009"/>
          <w:spacing w:val="17"/>
        </w:rPr>
        <w:t xml:space="preserve"> </w:t>
      </w:r>
      <w:r>
        <w:rPr>
          <w:color w:val="000009"/>
        </w:rPr>
        <w:t>также</w:t>
      </w:r>
      <w:r>
        <w:rPr>
          <w:color w:val="000009"/>
          <w:spacing w:val="18"/>
        </w:rPr>
        <w:t xml:space="preserve"> </w:t>
      </w:r>
      <w:r>
        <w:rPr>
          <w:color w:val="000009"/>
        </w:rPr>
        <w:t>возможно</w:t>
      </w:r>
      <w:r>
        <w:rPr>
          <w:color w:val="000009"/>
          <w:spacing w:val="18"/>
        </w:rPr>
        <w:t xml:space="preserve"> </w:t>
      </w:r>
      <w:r>
        <w:rPr>
          <w:color w:val="000009"/>
        </w:rPr>
        <w:t>некоторое</w:t>
      </w:r>
      <w:r>
        <w:rPr>
          <w:color w:val="000009"/>
          <w:spacing w:val="18"/>
        </w:rPr>
        <w:t xml:space="preserve"> </w:t>
      </w:r>
      <w:r>
        <w:rPr>
          <w:color w:val="000009"/>
        </w:rPr>
        <w:t>перераспределение</w:t>
      </w:r>
      <w:r>
        <w:rPr>
          <w:color w:val="000009"/>
          <w:spacing w:val="20"/>
        </w:rPr>
        <w:t xml:space="preserve"> </w:t>
      </w:r>
      <w:r>
        <w:rPr>
          <w:color w:val="000009"/>
          <w:spacing w:val="-2"/>
        </w:rPr>
        <w:t>учебного</w:t>
      </w:r>
    </w:p>
    <w:p w:rsidR="00D433F1" w:rsidRDefault="001238D5">
      <w:pPr>
        <w:pStyle w:val="a5"/>
        <w:spacing w:before="68" w:line="280" w:lineRule="auto"/>
        <w:ind w:left="137" w:right="273"/>
      </w:pPr>
      <w:r>
        <w:rPr>
          <w:color w:val="000009"/>
        </w:rPr>
        <w:lastRenderedPageBreak/>
        <w:t xml:space="preserve">времени между модулями (при сохранении общего количества учебных </w:t>
      </w:r>
      <w:r>
        <w:rPr>
          <w:color w:val="000009"/>
          <w:spacing w:val="-2"/>
        </w:rPr>
        <w:t>часов).</w:t>
      </w:r>
    </w:p>
    <w:p w:rsidR="00D433F1" w:rsidRDefault="001238D5">
      <w:pPr>
        <w:pStyle w:val="a5"/>
        <w:spacing w:line="280" w:lineRule="auto"/>
        <w:ind w:left="137" w:right="270" w:firstLine="240"/>
      </w:pPr>
      <w:r>
        <w:rPr>
          <w:color w:val="000009"/>
        </w:rPr>
        <w:t>Предусматривается возможность реализации этого курса при выделении на его изучение 2 учебных</w:t>
      </w:r>
      <w:r>
        <w:rPr>
          <w:color w:val="000009"/>
          <w:spacing w:val="-1"/>
        </w:rPr>
        <w:t xml:space="preserve"> </w:t>
      </w:r>
      <w:r>
        <w:rPr>
          <w:color w:val="000009"/>
        </w:rPr>
        <w:t xml:space="preserve">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w:t>
      </w:r>
      <w:r>
        <w:rPr>
          <w:color w:val="000009"/>
          <w:spacing w:val="-2"/>
        </w:rPr>
        <w:t>деятельность.</w:t>
      </w:r>
    </w:p>
    <w:p w:rsidR="00D433F1" w:rsidRDefault="001238D5">
      <w:pPr>
        <w:pStyle w:val="a5"/>
        <w:spacing w:line="280" w:lineRule="auto"/>
        <w:ind w:left="137" w:right="275" w:firstLine="240"/>
        <w:sectPr w:rsidR="00D433F1">
          <w:footerReference w:type="default" r:id="rId538"/>
          <w:footerReference w:type="first" r:id="rId539"/>
          <w:pgSz w:w="7830" w:h="12020"/>
          <w:pgMar w:top="520" w:right="425" w:bottom="280" w:left="566" w:header="0" w:footer="0" w:gutter="0"/>
          <w:cols w:space="720"/>
          <w:formProt w:val="0"/>
          <w:docGrid w:linePitch="100" w:charSpace="4096"/>
        </w:sectPr>
      </w:pPr>
      <w:r>
        <w:rPr>
          <w:color w:val="000009"/>
        </w:rPr>
        <w:t xml:space="preserve">Это способствует качеству обучения и достижению более высокого уровня как предметных, так и личностных и метапредметных результатов </w:t>
      </w:r>
      <w:r>
        <w:rPr>
          <w:color w:val="000009"/>
          <w:spacing w:val="-2"/>
        </w:rPr>
        <w:t>обучения.</w:t>
      </w:r>
    </w:p>
    <w:p w:rsidR="00D433F1" w:rsidRDefault="001238D5">
      <w:pPr>
        <w:pStyle w:val="1"/>
        <w:spacing w:before="70"/>
        <w:ind w:left="137"/>
      </w:pPr>
      <w:r>
        <w:rPr>
          <w:noProof/>
          <w:lang w:eastAsia="ru-RU"/>
        </w:rPr>
        <w:lastRenderedPageBreak/>
        <mc:AlternateContent>
          <mc:Choice Requires="wps">
            <w:drawing>
              <wp:anchor distT="0" distB="0" distL="635" distR="0" simplePos="0" relativeHeight="90" behindDoc="1" locked="0" layoutInCell="0" allowOverlap="1" wp14:anchorId="1A03E30E" wp14:editId="222A5BFE">
                <wp:simplePos x="0" y="0"/>
                <wp:positionH relativeFrom="page">
                  <wp:posOffset>428625</wp:posOffset>
                </wp:positionH>
                <wp:positionV relativeFrom="paragraph">
                  <wp:posOffset>352425</wp:posOffset>
                </wp:positionV>
                <wp:extent cx="4119880" cy="18415"/>
                <wp:effectExtent l="0" t="0" r="0" b="0"/>
                <wp:wrapTopAndBottom/>
                <wp:docPr id="83" name="Graphic 105"/>
                <wp:cNvGraphicFramePr/>
                <a:graphic xmlns:a="http://schemas.openxmlformats.org/drawingml/2006/main">
                  <a:graphicData uri="http://schemas.microsoft.com/office/word/2010/wordprocessingShape">
                    <wps:wsp>
                      <wps:cNvSpPr/>
                      <wps:spPr>
                        <a:xfrm>
                          <a:off x="0" y="0"/>
                          <a:ext cx="4119840" cy="18360"/>
                        </a:xfrm>
                        <a:custGeom>
                          <a:avLst/>
                          <a:gdLst>
                            <a:gd name="textAreaLeft" fmla="*/ 0 w 2335680"/>
                            <a:gd name="textAreaRight" fmla="*/ 2336040 w 2335680"/>
                            <a:gd name="textAreaTop" fmla="*/ 0 h 10440"/>
                            <a:gd name="textAreaBottom" fmla="*/ 10800 h 10440"/>
                          </a:gdLst>
                          <a:ahLst/>
                          <a:cxnLst/>
                          <a:rect l="textAreaLeft" t="textAreaTop" r="textAreaRight" b="textAreaBottom"/>
                          <a:pathLst>
                            <a:path w="4119879" h="18415">
                              <a:moveTo>
                                <a:pt x="4119372" y="0"/>
                              </a:moveTo>
                              <a:lnTo>
                                <a:pt x="0" y="0"/>
                              </a:lnTo>
                              <a:lnTo>
                                <a:pt x="0" y="18288"/>
                              </a:lnTo>
                              <a:lnTo>
                                <a:pt x="4119372" y="18288"/>
                              </a:lnTo>
                              <a:lnTo>
                                <a:pt x="411937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1"/>
        </w:rPr>
        <w:t xml:space="preserve"> </w:t>
      </w:r>
      <w:r>
        <w:t>УЧЕБНОГО</w:t>
      </w:r>
      <w:r>
        <w:rPr>
          <w:spacing w:val="-9"/>
        </w:rPr>
        <w:t xml:space="preserve"> </w:t>
      </w:r>
      <w:r>
        <w:t>ПРЕДМЕТА</w:t>
      </w:r>
      <w:r>
        <w:rPr>
          <w:spacing w:val="-14"/>
        </w:rPr>
        <w:t xml:space="preserve"> </w:t>
      </w:r>
      <w:r>
        <w:t xml:space="preserve">«ИЗОБРАЗИТЕЛЬНОЕ </w:t>
      </w:r>
      <w:r>
        <w:rPr>
          <w:spacing w:val="-2"/>
        </w:rPr>
        <w:t>ИСКУССТВО»</w:t>
      </w:r>
    </w:p>
    <w:p w:rsidR="00D433F1" w:rsidRDefault="001238D5">
      <w:pPr>
        <w:pStyle w:val="2"/>
        <w:spacing w:before="225" w:line="240" w:lineRule="auto"/>
        <w:ind w:left="137"/>
      </w:pPr>
      <w:r>
        <w:t>Модуль</w:t>
      </w:r>
      <w:r>
        <w:rPr>
          <w:spacing w:val="-9"/>
        </w:rPr>
        <w:t xml:space="preserve"> </w:t>
      </w:r>
      <w:r>
        <w:t>№</w:t>
      </w:r>
      <w:r>
        <w:rPr>
          <w:spacing w:val="-9"/>
        </w:rPr>
        <w:t xml:space="preserve"> </w:t>
      </w:r>
      <w:r>
        <w:t>1</w:t>
      </w:r>
      <w:r>
        <w:rPr>
          <w:spacing w:val="-7"/>
        </w:rPr>
        <w:t xml:space="preserve"> </w:t>
      </w:r>
      <w:r>
        <w:t>«Декоративно-прикладное</w:t>
      </w:r>
      <w:r>
        <w:rPr>
          <w:spacing w:val="-9"/>
        </w:rPr>
        <w:t xml:space="preserve"> </w:t>
      </w:r>
      <w:r>
        <w:t>и</w:t>
      </w:r>
      <w:r>
        <w:rPr>
          <w:spacing w:val="-7"/>
        </w:rPr>
        <w:t xml:space="preserve"> </w:t>
      </w:r>
      <w:r>
        <w:t>народное</w:t>
      </w:r>
      <w:r>
        <w:rPr>
          <w:spacing w:val="-9"/>
        </w:rPr>
        <w:t xml:space="preserve"> </w:t>
      </w:r>
      <w:r>
        <w:rPr>
          <w:spacing w:val="-2"/>
        </w:rPr>
        <w:t>искусство»</w:t>
      </w:r>
    </w:p>
    <w:p w:rsidR="00D433F1" w:rsidRDefault="00D433F1">
      <w:pPr>
        <w:pStyle w:val="a5"/>
        <w:spacing w:before="3"/>
        <w:ind w:left="0"/>
        <w:jc w:val="left"/>
        <w:rPr>
          <w:rFonts w:ascii="Arial" w:hAnsi="Arial"/>
          <w:b/>
        </w:rPr>
      </w:pPr>
    </w:p>
    <w:p w:rsidR="00D433F1" w:rsidRDefault="001238D5">
      <w:pPr>
        <w:pStyle w:val="3"/>
        <w:spacing w:before="1"/>
        <w:ind w:left="137"/>
      </w:pPr>
      <w:r>
        <w:rPr>
          <w:color w:val="000009"/>
        </w:rPr>
        <w:t>Общие</w:t>
      </w:r>
      <w:r>
        <w:rPr>
          <w:color w:val="000009"/>
          <w:spacing w:val="-12"/>
        </w:rPr>
        <w:t xml:space="preserve"> </w:t>
      </w:r>
      <w:r>
        <w:rPr>
          <w:color w:val="000009"/>
        </w:rPr>
        <w:t>сведения</w:t>
      </w:r>
      <w:r>
        <w:rPr>
          <w:color w:val="000009"/>
          <w:spacing w:val="-12"/>
        </w:rPr>
        <w:t xml:space="preserve"> </w:t>
      </w:r>
      <w:r>
        <w:rPr>
          <w:color w:val="000009"/>
        </w:rPr>
        <w:t>о</w:t>
      </w:r>
      <w:r>
        <w:rPr>
          <w:color w:val="000009"/>
          <w:spacing w:val="-10"/>
        </w:rPr>
        <w:t xml:space="preserve"> </w:t>
      </w:r>
      <w:r>
        <w:rPr>
          <w:color w:val="000009"/>
        </w:rPr>
        <w:t>декоративно-прикладном</w:t>
      </w:r>
      <w:r>
        <w:rPr>
          <w:color w:val="000009"/>
          <w:spacing w:val="-12"/>
        </w:rPr>
        <w:t xml:space="preserve"> </w:t>
      </w:r>
      <w:r>
        <w:rPr>
          <w:color w:val="000009"/>
          <w:spacing w:val="-2"/>
        </w:rPr>
        <w:t>искусстве</w:t>
      </w:r>
    </w:p>
    <w:p w:rsidR="00D433F1" w:rsidRDefault="001238D5">
      <w:pPr>
        <w:pStyle w:val="a5"/>
        <w:spacing w:line="227" w:lineRule="exact"/>
        <w:ind w:left="377"/>
        <w:jc w:val="left"/>
      </w:pPr>
      <w:r>
        <w:rPr>
          <w:color w:val="000009"/>
        </w:rPr>
        <w:t>Декоративно-прикладное</w:t>
      </w:r>
      <w:r>
        <w:rPr>
          <w:color w:val="000009"/>
          <w:spacing w:val="-10"/>
        </w:rPr>
        <w:t xml:space="preserve"> </w:t>
      </w:r>
      <w:r>
        <w:rPr>
          <w:color w:val="000009"/>
        </w:rPr>
        <w:t>искусство</w:t>
      </w:r>
      <w:r>
        <w:rPr>
          <w:color w:val="000009"/>
          <w:spacing w:val="-10"/>
        </w:rPr>
        <w:t xml:space="preserve"> </w:t>
      </w:r>
      <w:r>
        <w:rPr>
          <w:color w:val="000009"/>
        </w:rPr>
        <w:t>и</w:t>
      </w:r>
      <w:r>
        <w:rPr>
          <w:color w:val="000009"/>
          <w:spacing w:val="-11"/>
        </w:rPr>
        <w:t xml:space="preserve"> </w:t>
      </w:r>
      <w:r>
        <w:rPr>
          <w:color w:val="000009"/>
        </w:rPr>
        <w:t>его</w:t>
      </w:r>
      <w:r>
        <w:rPr>
          <w:color w:val="000009"/>
          <w:spacing w:val="-10"/>
        </w:rPr>
        <w:t xml:space="preserve"> </w:t>
      </w:r>
      <w:r>
        <w:rPr>
          <w:color w:val="000009"/>
          <w:spacing w:val="-2"/>
        </w:rPr>
        <w:t>виды.</w:t>
      </w:r>
    </w:p>
    <w:p w:rsidR="00D433F1" w:rsidRDefault="001238D5">
      <w:pPr>
        <w:pStyle w:val="a5"/>
        <w:spacing w:line="229" w:lineRule="exact"/>
        <w:ind w:left="377"/>
        <w:jc w:val="left"/>
      </w:pPr>
      <w:r>
        <w:rPr>
          <w:color w:val="000009"/>
        </w:rPr>
        <w:t>Декоративно-прикладное</w:t>
      </w:r>
      <w:r>
        <w:rPr>
          <w:color w:val="000009"/>
          <w:spacing w:val="-10"/>
        </w:rPr>
        <w:t xml:space="preserve"> </w:t>
      </w:r>
      <w:r>
        <w:rPr>
          <w:color w:val="000009"/>
        </w:rPr>
        <w:t>искусство</w:t>
      </w:r>
      <w:r>
        <w:rPr>
          <w:color w:val="000009"/>
          <w:spacing w:val="-10"/>
        </w:rPr>
        <w:t xml:space="preserve"> </w:t>
      </w:r>
      <w:r>
        <w:rPr>
          <w:color w:val="000009"/>
        </w:rPr>
        <w:t>и</w:t>
      </w:r>
      <w:r>
        <w:rPr>
          <w:color w:val="000009"/>
          <w:spacing w:val="-11"/>
        </w:rPr>
        <w:t xml:space="preserve"> </w:t>
      </w:r>
      <w:r>
        <w:rPr>
          <w:color w:val="000009"/>
        </w:rPr>
        <w:t>предметная</w:t>
      </w:r>
      <w:r>
        <w:rPr>
          <w:color w:val="000009"/>
          <w:spacing w:val="-11"/>
        </w:rPr>
        <w:t xml:space="preserve"> </w:t>
      </w:r>
      <w:r>
        <w:rPr>
          <w:color w:val="000009"/>
        </w:rPr>
        <w:t>среда</w:t>
      </w:r>
      <w:r>
        <w:rPr>
          <w:color w:val="000009"/>
          <w:spacing w:val="-10"/>
        </w:rPr>
        <w:t xml:space="preserve"> </w:t>
      </w:r>
      <w:r>
        <w:rPr>
          <w:color w:val="000009"/>
        </w:rPr>
        <w:t>жизни</w:t>
      </w:r>
      <w:r>
        <w:rPr>
          <w:color w:val="000009"/>
          <w:spacing w:val="-9"/>
        </w:rPr>
        <w:t xml:space="preserve"> </w:t>
      </w:r>
      <w:r>
        <w:rPr>
          <w:color w:val="000009"/>
          <w:spacing w:val="-2"/>
        </w:rPr>
        <w:t>людей.</w:t>
      </w:r>
    </w:p>
    <w:p w:rsidR="00D433F1" w:rsidRDefault="001238D5">
      <w:pPr>
        <w:pStyle w:val="3"/>
        <w:spacing w:before="124"/>
        <w:ind w:left="137"/>
      </w:pPr>
      <w:r>
        <w:rPr>
          <w:color w:val="000009"/>
        </w:rPr>
        <w:t>Древние</w:t>
      </w:r>
      <w:r>
        <w:rPr>
          <w:color w:val="000009"/>
          <w:spacing w:val="-9"/>
        </w:rPr>
        <w:t xml:space="preserve"> </w:t>
      </w:r>
      <w:r>
        <w:rPr>
          <w:color w:val="000009"/>
        </w:rPr>
        <w:t>корни</w:t>
      </w:r>
      <w:r>
        <w:rPr>
          <w:color w:val="000009"/>
          <w:spacing w:val="-8"/>
        </w:rPr>
        <w:t xml:space="preserve"> </w:t>
      </w:r>
      <w:r>
        <w:rPr>
          <w:color w:val="000009"/>
        </w:rPr>
        <w:t>народного</w:t>
      </w:r>
      <w:r>
        <w:rPr>
          <w:color w:val="000009"/>
          <w:spacing w:val="-9"/>
        </w:rPr>
        <w:t xml:space="preserve"> </w:t>
      </w:r>
      <w:r>
        <w:rPr>
          <w:color w:val="000009"/>
          <w:spacing w:val="-2"/>
        </w:rPr>
        <w:t>искусства</w:t>
      </w:r>
    </w:p>
    <w:p w:rsidR="00D433F1" w:rsidRDefault="001238D5">
      <w:pPr>
        <w:pStyle w:val="a5"/>
        <w:spacing w:line="228" w:lineRule="exact"/>
        <w:ind w:left="377"/>
        <w:jc w:val="left"/>
      </w:pPr>
      <w:r>
        <w:rPr>
          <w:color w:val="000009"/>
        </w:rPr>
        <w:t>Истоки</w:t>
      </w:r>
      <w:r>
        <w:rPr>
          <w:color w:val="000009"/>
          <w:spacing w:val="-11"/>
        </w:rPr>
        <w:t xml:space="preserve"> </w:t>
      </w:r>
      <w:r>
        <w:rPr>
          <w:color w:val="000009"/>
        </w:rPr>
        <w:t>образного</w:t>
      </w:r>
      <w:r>
        <w:rPr>
          <w:color w:val="000009"/>
          <w:spacing w:val="-10"/>
        </w:rPr>
        <w:t xml:space="preserve"> </w:t>
      </w:r>
      <w:r>
        <w:rPr>
          <w:color w:val="000009"/>
        </w:rPr>
        <w:t>языка</w:t>
      </w:r>
      <w:r>
        <w:rPr>
          <w:color w:val="000009"/>
          <w:spacing w:val="-10"/>
        </w:rPr>
        <w:t xml:space="preserve"> </w:t>
      </w:r>
      <w:r>
        <w:rPr>
          <w:color w:val="000009"/>
        </w:rPr>
        <w:t>декоративно-прикладного</w:t>
      </w:r>
      <w:r>
        <w:rPr>
          <w:color w:val="000009"/>
          <w:spacing w:val="-10"/>
        </w:rPr>
        <w:t xml:space="preserve"> </w:t>
      </w:r>
      <w:r>
        <w:rPr>
          <w:color w:val="000009"/>
          <w:spacing w:val="-2"/>
        </w:rPr>
        <w:t>искусства.</w:t>
      </w:r>
    </w:p>
    <w:p w:rsidR="00D433F1" w:rsidRDefault="001238D5">
      <w:pPr>
        <w:pStyle w:val="a5"/>
        <w:tabs>
          <w:tab w:val="left" w:pos="1890"/>
          <w:tab w:val="left" w:pos="2741"/>
          <w:tab w:val="left" w:pos="3871"/>
          <w:tab w:val="left" w:pos="5470"/>
        </w:tabs>
        <w:spacing w:before="12" w:line="247" w:lineRule="auto"/>
        <w:ind w:left="137" w:right="272" w:firstLine="240"/>
        <w:jc w:val="left"/>
      </w:pPr>
      <w:r>
        <w:rPr>
          <w:color w:val="000009"/>
          <w:spacing w:val="-2"/>
        </w:rPr>
        <w:t>Традиционные</w:t>
      </w:r>
      <w:r>
        <w:rPr>
          <w:color w:val="000009"/>
        </w:rPr>
        <w:tab/>
      </w:r>
      <w:r>
        <w:rPr>
          <w:color w:val="000009"/>
          <w:spacing w:val="-2"/>
        </w:rPr>
        <w:t>образы</w:t>
      </w:r>
      <w:r>
        <w:rPr>
          <w:color w:val="000009"/>
        </w:rPr>
        <w:tab/>
      </w:r>
      <w:r>
        <w:rPr>
          <w:color w:val="000009"/>
          <w:spacing w:val="-2"/>
        </w:rPr>
        <w:t>народного</w:t>
      </w:r>
      <w:r>
        <w:rPr>
          <w:color w:val="000009"/>
        </w:rPr>
        <w:tab/>
      </w:r>
      <w:r>
        <w:rPr>
          <w:color w:val="000009"/>
          <w:spacing w:val="-2"/>
        </w:rPr>
        <w:t>(крестьянского)</w:t>
      </w:r>
      <w:r>
        <w:rPr>
          <w:color w:val="000009"/>
        </w:rPr>
        <w:tab/>
      </w:r>
      <w:r>
        <w:rPr>
          <w:color w:val="000009"/>
          <w:spacing w:val="-2"/>
        </w:rPr>
        <w:t>прикладного искусства.</w:t>
      </w:r>
    </w:p>
    <w:p w:rsidR="00D433F1" w:rsidRDefault="001238D5">
      <w:pPr>
        <w:pStyle w:val="a5"/>
        <w:spacing w:before="5" w:line="252" w:lineRule="auto"/>
        <w:ind w:left="137" w:firstLine="240"/>
        <w:jc w:val="left"/>
      </w:pPr>
      <w:r>
        <w:rPr>
          <w:color w:val="000009"/>
        </w:rPr>
        <w:t xml:space="preserve">Связь народного искусства с природой, бытом, трудом, верованиями и </w:t>
      </w:r>
      <w:r>
        <w:rPr>
          <w:color w:val="000009"/>
          <w:spacing w:val="-2"/>
        </w:rPr>
        <w:t>эпосом.</w:t>
      </w:r>
    </w:p>
    <w:p w:rsidR="00D433F1" w:rsidRDefault="001238D5">
      <w:pPr>
        <w:pStyle w:val="a5"/>
        <w:spacing w:line="252" w:lineRule="auto"/>
        <w:ind w:left="137" w:firstLine="240"/>
        <w:jc w:val="left"/>
      </w:pPr>
      <w:r>
        <w:rPr>
          <w:color w:val="000009"/>
        </w:rPr>
        <w:t>Роль природных</w:t>
      </w:r>
      <w:r>
        <w:rPr>
          <w:color w:val="000009"/>
          <w:spacing w:val="-1"/>
        </w:rPr>
        <w:t xml:space="preserve"> </w:t>
      </w:r>
      <w:r>
        <w:rPr>
          <w:color w:val="000009"/>
        </w:rPr>
        <w:t>материалов в</w:t>
      </w:r>
      <w:r>
        <w:rPr>
          <w:color w:val="000009"/>
          <w:spacing w:val="-1"/>
        </w:rPr>
        <w:t xml:space="preserve"> </w:t>
      </w:r>
      <w:r>
        <w:rPr>
          <w:color w:val="000009"/>
        </w:rPr>
        <w:t>строительстве и</w:t>
      </w:r>
      <w:r>
        <w:rPr>
          <w:color w:val="000009"/>
          <w:spacing w:val="-2"/>
        </w:rPr>
        <w:t xml:space="preserve"> </w:t>
      </w:r>
      <w:r>
        <w:rPr>
          <w:color w:val="000009"/>
        </w:rPr>
        <w:t>изготовлении</w:t>
      </w:r>
      <w:r>
        <w:rPr>
          <w:color w:val="000009"/>
          <w:spacing w:val="-2"/>
        </w:rPr>
        <w:t xml:space="preserve"> </w:t>
      </w:r>
      <w:r>
        <w:rPr>
          <w:color w:val="000009"/>
        </w:rPr>
        <w:t>предметов быта, их значение в характере труда и жизненного уклада.</w:t>
      </w:r>
    </w:p>
    <w:p w:rsidR="00D433F1" w:rsidRDefault="001238D5">
      <w:pPr>
        <w:pStyle w:val="a5"/>
        <w:spacing w:line="252" w:lineRule="auto"/>
        <w:ind w:left="377" w:right="443"/>
        <w:jc w:val="left"/>
      </w:pPr>
      <w:r>
        <w:rPr>
          <w:color w:val="000009"/>
        </w:rPr>
        <w:t>Образно-символический язык народного прикладного искусства. Знаки-символы</w:t>
      </w:r>
      <w:r>
        <w:rPr>
          <w:color w:val="000009"/>
          <w:spacing w:val="-10"/>
        </w:rPr>
        <w:t xml:space="preserve"> </w:t>
      </w:r>
      <w:r>
        <w:rPr>
          <w:color w:val="000009"/>
        </w:rPr>
        <w:t>традиционного</w:t>
      </w:r>
      <w:r>
        <w:rPr>
          <w:color w:val="000009"/>
          <w:spacing w:val="-9"/>
        </w:rPr>
        <w:t xml:space="preserve"> </w:t>
      </w:r>
      <w:r>
        <w:rPr>
          <w:color w:val="000009"/>
        </w:rPr>
        <w:t>крестьянского</w:t>
      </w:r>
      <w:r>
        <w:rPr>
          <w:color w:val="000009"/>
          <w:spacing w:val="-9"/>
        </w:rPr>
        <w:t xml:space="preserve"> </w:t>
      </w:r>
      <w:r>
        <w:rPr>
          <w:color w:val="000009"/>
        </w:rPr>
        <w:t>прикладного</w:t>
      </w:r>
      <w:r>
        <w:rPr>
          <w:color w:val="000009"/>
          <w:spacing w:val="-9"/>
        </w:rPr>
        <w:t xml:space="preserve"> </w:t>
      </w:r>
      <w:r>
        <w:rPr>
          <w:color w:val="000009"/>
        </w:rPr>
        <w:t>искусства.</w:t>
      </w:r>
    </w:p>
    <w:p w:rsidR="00D433F1" w:rsidRDefault="001238D5">
      <w:pPr>
        <w:pStyle w:val="a5"/>
        <w:spacing w:before="1" w:line="252" w:lineRule="auto"/>
        <w:ind w:left="137" w:right="270" w:firstLine="240"/>
      </w:pPr>
      <w:r>
        <w:rPr>
          <w:color w:val="000009"/>
        </w:rPr>
        <w:t>Выполнение рисунков на темы древних узоров деревянной резьбы, росписи по дереву, вышивки. Освоение навыков декоративного</w:t>
      </w:r>
      <w:r>
        <w:rPr>
          <w:color w:val="000009"/>
          <w:spacing w:val="40"/>
        </w:rPr>
        <w:t xml:space="preserve"> </w:t>
      </w:r>
      <w:r>
        <w:rPr>
          <w:color w:val="000009"/>
        </w:rPr>
        <w:t>обобщения в процессе практической творческой работы.</w:t>
      </w:r>
    </w:p>
    <w:p w:rsidR="00D433F1" w:rsidRDefault="001238D5">
      <w:pPr>
        <w:pStyle w:val="3"/>
        <w:spacing w:before="122"/>
        <w:ind w:left="137"/>
      </w:pPr>
      <w:r>
        <w:rPr>
          <w:color w:val="000009"/>
        </w:rPr>
        <w:t>Убранство</w:t>
      </w:r>
      <w:r>
        <w:rPr>
          <w:color w:val="000009"/>
          <w:spacing w:val="-12"/>
        </w:rPr>
        <w:t xml:space="preserve"> </w:t>
      </w:r>
      <w:r>
        <w:rPr>
          <w:color w:val="000009"/>
        </w:rPr>
        <w:t>русской</w:t>
      </w:r>
      <w:r>
        <w:rPr>
          <w:color w:val="000009"/>
          <w:spacing w:val="-11"/>
        </w:rPr>
        <w:t xml:space="preserve"> </w:t>
      </w:r>
      <w:r>
        <w:rPr>
          <w:color w:val="000009"/>
          <w:spacing w:val="-4"/>
        </w:rPr>
        <w:t>избы</w:t>
      </w:r>
    </w:p>
    <w:p w:rsidR="00D433F1" w:rsidRDefault="001238D5">
      <w:pPr>
        <w:pStyle w:val="a5"/>
        <w:spacing w:line="252" w:lineRule="auto"/>
        <w:ind w:left="137" w:right="267" w:firstLine="240"/>
      </w:pPr>
      <w:r>
        <w:rPr>
          <w:color w:val="000009"/>
        </w:rPr>
        <w:t>Конструкция избы, единство красоты и пользы — функционального и символического — в её постройке и украшении.</w:t>
      </w:r>
    </w:p>
    <w:p w:rsidR="00D433F1" w:rsidRDefault="001238D5">
      <w:pPr>
        <w:pStyle w:val="a5"/>
        <w:spacing w:line="252" w:lineRule="auto"/>
        <w:ind w:left="137" w:right="273" w:firstLine="240"/>
      </w:pPr>
      <w:r>
        <w:rPr>
          <w:color w:val="000009"/>
        </w:rPr>
        <w:t xml:space="preserve">Символическое значение образов и мотивов в узорном убранстве русских изб. Картина мира в образном строе бытового крестьянского </w:t>
      </w:r>
      <w:r>
        <w:rPr>
          <w:color w:val="000009"/>
          <w:spacing w:val="-2"/>
        </w:rPr>
        <w:t>искусства.</w:t>
      </w:r>
    </w:p>
    <w:p w:rsidR="00D433F1" w:rsidRDefault="001238D5">
      <w:pPr>
        <w:pStyle w:val="a5"/>
        <w:spacing w:line="252" w:lineRule="auto"/>
        <w:ind w:left="137" w:right="270" w:firstLine="240"/>
      </w:pPr>
      <w:r>
        <w:rPr>
          <w:color w:val="000009"/>
        </w:rPr>
        <w:t>Выполнение рисунков — эскизов орнаментального декора крестьянского дома.</w:t>
      </w:r>
    </w:p>
    <w:p w:rsidR="00D433F1" w:rsidRDefault="001238D5">
      <w:pPr>
        <w:pStyle w:val="a5"/>
        <w:ind w:left="377"/>
      </w:pPr>
      <w:r>
        <w:rPr>
          <w:color w:val="000009"/>
        </w:rPr>
        <w:t>Устройство</w:t>
      </w:r>
      <w:r>
        <w:rPr>
          <w:color w:val="000009"/>
          <w:spacing w:val="54"/>
        </w:rPr>
        <w:t xml:space="preserve">   </w:t>
      </w:r>
      <w:r>
        <w:rPr>
          <w:color w:val="000009"/>
        </w:rPr>
        <w:t>внутреннего</w:t>
      </w:r>
      <w:r>
        <w:rPr>
          <w:color w:val="000009"/>
          <w:spacing w:val="54"/>
        </w:rPr>
        <w:t xml:space="preserve">   </w:t>
      </w:r>
      <w:r>
        <w:rPr>
          <w:color w:val="000009"/>
        </w:rPr>
        <w:t>пространства</w:t>
      </w:r>
      <w:r>
        <w:rPr>
          <w:color w:val="000009"/>
          <w:spacing w:val="55"/>
        </w:rPr>
        <w:t xml:space="preserve">   </w:t>
      </w:r>
      <w:r>
        <w:rPr>
          <w:color w:val="000009"/>
        </w:rPr>
        <w:t>крестьянского</w:t>
      </w:r>
      <w:r>
        <w:rPr>
          <w:color w:val="000009"/>
          <w:spacing w:val="55"/>
        </w:rPr>
        <w:t xml:space="preserve">   </w:t>
      </w:r>
      <w:r>
        <w:rPr>
          <w:color w:val="000009"/>
          <w:spacing w:val="-2"/>
        </w:rPr>
        <w:t>дома.</w:t>
      </w:r>
    </w:p>
    <w:p w:rsidR="00D433F1" w:rsidRDefault="001238D5">
      <w:pPr>
        <w:pStyle w:val="a5"/>
        <w:spacing w:before="10"/>
        <w:ind w:left="137"/>
      </w:pPr>
      <w:r>
        <w:rPr>
          <w:color w:val="000009"/>
        </w:rPr>
        <w:t>Декоративные</w:t>
      </w:r>
      <w:r>
        <w:rPr>
          <w:color w:val="000009"/>
          <w:spacing w:val="-12"/>
        </w:rPr>
        <w:t xml:space="preserve"> </w:t>
      </w:r>
      <w:r>
        <w:rPr>
          <w:color w:val="000009"/>
        </w:rPr>
        <w:t>элементы</w:t>
      </w:r>
      <w:r>
        <w:rPr>
          <w:color w:val="000009"/>
          <w:spacing w:val="-10"/>
        </w:rPr>
        <w:t xml:space="preserve"> </w:t>
      </w:r>
      <w:r>
        <w:rPr>
          <w:color w:val="000009"/>
        </w:rPr>
        <w:t>жилой</w:t>
      </w:r>
      <w:r>
        <w:rPr>
          <w:color w:val="000009"/>
          <w:spacing w:val="-10"/>
        </w:rPr>
        <w:t xml:space="preserve"> </w:t>
      </w:r>
      <w:r>
        <w:rPr>
          <w:color w:val="000009"/>
          <w:spacing w:val="-2"/>
        </w:rPr>
        <w:t>среды.</w:t>
      </w:r>
    </w:p>
    <w:p w:rsidR="00D433F1" w:rsidRDefault="001238D5">
      <w:pPr>
        <w:pStyle w:val="a5"/>
        <w:spacing w:before="12" w:line="252" w:lineRule="auto"/>
        <w:ind w:left="137" w:right="273" w:firstLine="240"/>
      </w:pPr>
      <w:r>
        <w:rPr>
          <w:color w:val="000009"/>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433F1" w:rsidRDefault="001238D5">
      <w:pPr>
        <w:pStyle w:val="a5"/>
        <w:spacing w:before="60" w:line="252" w:lineRule="auto"/>
        <w:ind w:left="137" w:right="273" w:firstLine="240"/>
      </w:pPr>
      <w:r>
        <w:rPr>
          <w:color w:val="000009"/>
        </w:rPr>
        <w:t>Выполнение рисунков предметов народного быта, выявление мудрости их выразительной формы и орнаментально-символического оформления.</w:t>
      </w:r>
    </w:p>
    <w:p w:rsidR="00D433F1" w:rsidRDefault="001238D5">
      <w:pPr>
        <w:pStyle w:val="3"/>
        <w:spacing w:before="185" w:line="227" w:lineRule="exact"/>
        <w:ind w:left="137"/>
      </w:pPr>
      <w:r>
        <w:rPr>
          <w:color w:val="000009"/>
        </w:rPr>
        <w:t>Народный</w:t>
      </w:r>
      <w:r>
        <w:rPr>
          <w:color w:val="000009"/>
          <w:spacing w:val="-11"/>
        </w:rPr>
        <w:t xml:space="preserve"> </w:t>
      </w:r>
      <w:r>
        <w:rPr>
          <w:color w:val="000009"/>
        </w:rPr>
        <w:t>праздничный</w:t>
      </w:r>
      <w:r>
        <w:rPr>
          <w:color w:val="000009"/>
          <w:spacing w:val="-9"/>
        </w:rPr>
        <w:t xml:space="preserve"> </w:t>
      </w:r>
      <w:r>
        <w:rPr>
          <w:color w:val="000009"/>
          <w:spacing w:val="-2"/>
        </w:rPr>
        <w:t>костюм</w:t>
      </w:r>
    </w:p>
    <w:p w:rsidR="00D433F1" w:rsidRDefault="001238D5">
      <w:pPr>
        <w:pStyle w:val="a5"/>
        <w:spacing w:line="252" w:lineRule="auto"/>
        <w:ind w:left="137" w:right="266" w:firstLine="240"/>
        <w:sectPr w:rsidR="00D433F1">
          <w:footerReference w:type="default" r:id="rId540"/>
          <w:footerReference w:type="first" r:id="rId541"/>
          <w:pgSz w:w="7830" w:h="12020"/>
          <w:pgMar w:top="520" w:right="425" w:bottom="280" w:left="566" w:header="0" w:footer="0" w:gutter="0"/>
          <w:cols w:space="720"/>
          <w:formProt w:val="0"/>
          <w:docGrid w:linePitch="100" w:charSpace="4096"/>
        </w:sectPr>
      </w:pPr>
      <w:r>
        <w:rPr>
          <w:color w:val="000009"/>
        </w:rPr>
        <w:t xml:space="preserve">Образный строй народного праздничного костюма — женского и </w:t>
      </w:r>
      <w:r>
        <w:rPr>
          <w:color w:val="000009"/>
          <w:spacing w:val="-2"/>
        </w:rPr>
        <w:t>мужского.</w:t>
      </w:r>
    </w:p>
    <w:p w:rsidR="00D433F1" w:rsidRDefault="001238D5">
      <w:pPr>
        <w:pStyle w:val="a5"/>
        <w:spacing w:before="68" w:line="247" w:lineRule="auto"/>
        <w:ind w:left="137" w:right="266" w:firstLine="240"/>
      </w:pPr>
      <w:r>
        <w:rPr>
          <w:color w:val="000009"/>
        </w:rPr>
        <w:lastRenderedPageBreak/>
        <w:t>Традиционная конструкция русского женского костюма — северорусский (сарафан) и южнорусский (понёва) варианты.</w:t>
      </w:r>
    </w:p>
    <w:p w:rsidR="00D433F1" w:rsidRDefault="001238D5">
      <w:pPr>
        <w:pStyle w:val="a5"/>
        <w:spacing w:before="5" w:line="252" w:lineRule="auto"/>
        <w:ind w:left="137" w:right="275" w:firstLine="240"/>
      </w:pPr>
      <w:r>
        <w:rPr>
          <w:color w:val="000009"/>
        </w:rPr>
        <w:t>Разнообразие форм и украшений народного праздничного костюма для различных регионов страны.</w:t>
      </w:r>
    </w:p>
    <w:p w:rsidR="00D433F1" w:rsidRDefault="001238D5">
      <w:pPr>
        <w:pStyle w:val="a5"/>
        <w:spacing w:line="252" w:lineRule="auto"/>
        <w:ind w:left="137" w:right="263" w:firstLine="240"/>
      </w:pPr>
      <w:r>
        <w:rPr>
          <w:color w:val="000009"/>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w:t>
      </w:r>
      <w:r>
        <w:rPr>
          <w:color w:val="000009"/>
          <w:spacing w:val="80"/>
        </w:rPr>
        <w:t xml:space="preserve"> </w:t>
      </w:r>
      <w:r>
        <w:rPr>
          <w:color w:val="000009"/>
        </w:rPr>
        <w:t>образов всадников в орнаментах вышивки. Особенности традиционных орнаментов текстильных промыслов в разных регионах страны.</w:t>
      </w:r>
    </w:p>
    <w:p w:rsidR="00D433F1" w:rsidRDefault="001238D5">
      <w:pPr>
        <w:pStyle w:val="a5"/>
        <w:spacing w:line="252" w:lineRule="auto"/>
        <w:ind w:left="137" w:right="273" w:firstLine="240"/>
      </w:pPr>
      <w:r>
        <w:rPr>
          <w:color w:val="000009"/>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433F1" w:rsidRDefault="001238D5">
      <w:pPr>
        <w:pStyle w:val="a5"/>
        <w:spacing w:line="252" w:lineRule="auto"/>
        <w:ind w:left="137" w:right="274" w:firstLine="240"/>
      </w:pPr>
      <w:r>
        <w:rPr>
          <w:color w:val="000009"/>
        </w:rPr>
        <w:t>Народные праздники и праздничные обряды как синтез всех видов народного творчества.</w:t>
      </w:r>
    </w:p>
    <w:p w:rsidR="00D433F1" w:rsidRDefault="001238D5">
      <w:pPr>
        <w:pStyle w:val="a5"/>
        <w:spacing w:line="252" w:lineRule="auto"/>
        <w:ind w:left="137" w:right="272" w:firstLine="240"/>
      </w:pPr>
      <w:r>
        <w:rPr>
          <w:color w:val="000009"/>
        </w:rPr>
        <w:t>Выполнение сюжетной композиции или участие в работе по созданию коллективного панно на тему традиций народных праздников.</w:t>
      </w:r>
    </w:p>
    <w:p w:rsidR="00D433F1" w:rsidRDefault="001238D5">
      <w:pPr>
        <w:pStyle w:val="3"/>
        <w:spacing w:before="185"/>
        <w:ind w:left="137"/>
        <w:jc w:val="both"/>
      </w:pPr>
      <w:r>
        <w:rPr>
          <w:color w:val="000009"/>
          <w:spacing w:val="-2"/>
        </w:rPr>
        <w:t>Народные</w:t>
      </w:r>
      <w:r>
        <w:rPr>
          <w:color w:val="000009"/>
          <w:spacing w:val="6"/>
        </w:rPr>
        <w:t xml:space="preserve"> </w:t>
      </w:r>
      <w:r>
        <w:rPr>
          <w:color w:val="000009"/>
          <w:spacing w:val="-2"/>
        </w:rPr>
        <w:t>художественные</w:t>
      </w:r>
      <w:r>
        <w:rPr>
          <w:color w:val="000009"/>
          <w:spacing w:val="6"/>
        </w:rPr>
        <w:t xml:space="preserve"> </w:t>
      </w:r>
      <w:r>
        <w:rPr>
          <w:color w:val="000009"/>
          <w:spacing w:val="-2"/>
        </w:rPr>
        <w:t>промыслы</w:t>
      </w:r>
    </w:p>
    <w:p w:rsidR="00D433F1" w:rsidRDefault="001238D5">
      <w:pPr>
        <w:pStyle w:val="a5"/>
        <w:spacing w:line="247" w:lineRule="auto"/>
        <w:ind w:left="137" w:right="275" w:firstLine="240"/>
      </w:pPr>
      <w:r>
        <w:rPr>
          <w:color w:val="000009"/>
        </w:rPr>
        <w:t>Роль и</w:t>
      </w:r>
      <w:r>
        <w:rPr>
          <w:color w:val="000009"/>
          <w:spacing w:val="-1"/>
        </w:rPr>
        <w:t xml:space="preserve"> </w:t>
      </w:r>
      <w:r>
        <w:rPr>
          <w:color w:val="000009"/>
        </w:rPr>
        <w:t>значение народных</w:t>
      </w:r>
      <w:r>
        <w:rPr>
          <w:color w:val="000009"/>
          <w:spacing w:val="-1"/>
        </w:rPr>
        <w:t xml:space="preserve"> </w:t>
      </w:r>
      <w:r>
        <w:rPr>
          <w:color w:val="000009"/>
        </w:rPr>
        <w:t>промыслов</w:t>
      </w:r>
      <w:r>
        <w:rPr>
          <w:color w:val="000009"/>
          <w:spacing w:val="-1"/>
        </w:rPr>
        <w:t xml:space="preserve"> </w:t>
      </w:r>
      <w:r>
        <w:rPr>
          <w:color w:val="000009"/>
        </w:rPr>
        <w:t>в</w:t>
      </w:r>
      <w:r>
        <w:rPr>
          <w:color w:val="000009"/>
          <w:spacing w:val="-1"/>
        </w:rPr>
        <w:t xml:space="preserve"> </w:t>
      </w:r>
      <w:r>
        <w:rPr>
          <w:color w:val="000009"/>
        </w:rPr>
        <w:t>современной</w:t>
      </w:r>
      <w:r>
        <w:rPr>
          <w:color w:val="000009"/>
          <w:spacing w:val="-1"/>
        </w:rPr>
        <w:t xml:space="preserve"> </w:t>
      </w:r>
      <w:r>
        <w:rPr>
          <w:color w:val="000009"/>
        </w:rPr>
        <w:t>жизни. Искусство и ремесло. Традиции культуры, особенные для каждого региона.</w:t>
      </w:r>
    </w:p>
    <w:p w:rsidR="00D433F1" w:rsidRDefault="001238D5">
      <w:pPr>
        <w:pStyle w:val="a5"/>
        <w:spacing w:before="2" w:line="247" w:lineRule="auto"/>
        <w:ind w:left="137" w:right="275" w:firstLine="240"/>
      </w:pPr>
      <w:r>
        <w:rPr>
          <w:color w:val="000009"/>
        </w:rPr>
        <w:t>Многообразие видов традиционных ремёсел и происхождение художественных промыслов народов России.</w:t>
      </w:r>
    </w:p>
    <w:p w:rsidR="00D433F1" w:rsidRDefault="001238D5">
      <w:pPr>
        <w:pStyle w:val="a5"/>
        <w:spacing w:before="4" w:line="252" w:lineRule="auto"/>
        <w:ind w:left="137" w:right="267" w:firstLine="240"/>
      </w:pPr>
      <w:r>
        <w:rPr>
          <w:color w:val="000009"/>
        </w:rPr>
        <w:t>Разнообразие материалов народных ремёсел и их связь с регионально- национальным бытом (дерево, береста, керамика, металл, кость, мех и кожа, шерсть и лён и др.).</w:t>
      </w:r>
    </w:p>
    <w:p w:rsidR="00D433F1" w:rsidRDefault="001238D5">
      <w:pPr>
        <w:pStyle w:val="a5"/>
        <w:spacing w:before="1" w:line="252" w:lineRule="auto"/>
        <w:ind w:left="137" w:right="274" w:firstLine="238"/>
      </w:pPr>
      <w:r>
        <w:rPr>
          <w:color w:val="000009"/>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433F1" w:rsidRDefault="001238D5">
      <w:pPr>
        <w:pStyle w:val="a5"/>
        <w:spacing w:line="229" w:lineRule="exact"/>
        <w:ind w:left="375"/>
      </w:pPr>
      <w:r>
        <w:rPr>
          <w:color w:val="000009"/>
        </w:rPr>
        <w:t>Создание</w:t>
      </w:r>
      <w:r>
        <w:rPr>
          <w:color w:val="000009"/>
          <w:spacing w:val="-9"/>
        </w:rPr>
        <w:t xml:space="preserve"> </w:t>
      </w:r>
      <w:r>
        <w:rPr>
          <w:color w:val="000009"/>
        </w:rPr>
        <w:t>эскиза</w:t>
      </w:r>
      <w:r>
        <w:rPr>
          <w:color w:val="000009"/>
          <w:spacing w:val="-4"/>
        </w:rPr>
        <w:t xml:space="preserve"> </w:t>
      </w:r>
      <w:r>
        <w:rPr>
          <w:color w:val="000009"/>
        </w:rPr>
        <w:t>игрушки</w:t>
      </w:r>
      <w:r>
        <w:rPr>
          <w:color w:val="000009"/>
          <w:spacing w:val="-9"/>
        </w:rPr>
        <w:t xml:space="preserve"> </w:t>
      </w:r>
      <w:r>
        <w:rPr>
          <w:color w:val="000009"/>
        </w:rPr>
        <w:t>по</w:t>
      </w:r>
      <w:r>
        <w:rPr>
          <w:color w:val="000009"/>
          <w:spacing w:val="-7"/>
        </w:rPr>
        <w:t xml:space="preserve"> </w:t>
      </w:r>
      <w:r>
        <w:rPr>
          <w:color w:val="000009"/>
        </w:rPr>
        <w:t>мотивам</w:t>
      </w:r>
      <w:r>
        <w:rPr>
          <w:color w:val="000009"/>
          <w:spacing w:val="-7"/>
        </w:rPr>
        <w:t xml:space="preserve"> </w:t>
      </w:r>
      <w:r>
        <w:rPr>
          <w:color w:val="000009"/>
        </w:rPr>
        <w:t>избранного</w:t>
      </w:r>
      <w:r>
        <w:rPr>
          <w:color w:val="000009"/>
          <w:spacing w:val="-8"/>
        </w:rPr>
        <w:t xml:space="preserve"> </w:t>
      </w:r>
      <w:r>
        <w:rPr>
          <w:color w:val="000009"/>
          <w:spacing w:val="-2"/>
        </w:rPr>
        <w:t>промысла.</w:t>
      </w:r>
    </w:p>
    <w:p w:rsidR="00D433F1" w:rsidRDefault="001238D5">
      <w:pPr>
        <w:pStyle w:val="a5"/>
        <w:spacing w:before="13" w:line="252" w:lineRule="auto"/>
        <w:ind w:left="137" w:right="268" w:firstLine="238"/>
      </w:pPr>
      <w:r>
        <w:rPr>
          <w:color w:val="000009"/>
        </w:rPr>
        <w:t>Роспись по дереву. Хохлома. Краткие сведения по истории</w:t>
      </w:r>
      <w:r>
        <w:rPr>
          <w:color w:val="000009"/>
          <w:spacing w:val="40"/>
        </w:rPr>
        <w:t xml:space="preserve"> </w:t>
      </w:r>
      <w:r>
        <w:rPr>
          <w:color w:val="000009"/>
        </w:rPr>
        <w:t>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433F1" w:rsidRDefault="001238D5">
      <w:pPr>
        <w:pStyle w:val="a5"/>
        <w:spacing w:line="252" w:lineRule="auto"/>
        <w:ind w:left="137" w:right="274" w:firstLine="238"/>
      </w:pPr>
      <w:r>
        <w:rPr>
          <w:color w:val="000009"/>
        </w:rPr>
        <w:t>Городецкая роспись по дереву. Краткие сведения по истории. Традиционные</w:t>
      </w:r>
      <w:r>
        <w:rPr>
          <w:color w:val="000009"/>
          <w:spacing w:val="1"/>
        </w:rPr>
        <w:t xml:space="preserve"> </w:t>
      </w:r>
      <w:r>
        <w:rPr>
          <w:color w:val="000009"/>
        </w:rPr>
        <w:t>образы</w:t>
      </w:r>
      <w:r>
        <w:rPr>
          <w:color w:val="000009"/>
          <w:spacing w:val="2"/>
        </w:rPr>
        <w:t xml:space="preserve"> </w:t>
      </w:r>
      <w:r>
        <w:rPr>
          <w:color w:val="000009"/>
        </w:rPr>
        <w:t>городецкой росписи предметов</w:t>
      </w:r>
      <w:r>
        <w:rPr>
          <w:color w:val="000009"/>
          <w:spacing w:val="3"/>
        </w:rPr>
        <w:t xml:space="preserve"> </w:t>
      </w:r>
      <w:r>
        <w:rPr>
          <w:color w:val="000009"/>
        </w:rPr>
        <w:t>быта.</w:t>
      </w:r>
      <w:r>
        <w:rPr>
          <w:color w:val="000009"/>
          <w:spacing w:val="2"/>
        </w:rPr>
        <w:t xml:space="preserve"> </w:t>
      </w:r>
      <w:r>
        <w:rPr>
          <w:color w:val="000009"/>
        </w:rPr>
        <w:t>Птица</w:t>
      </w:r>
      <w:r>
        <w:rPr>
          <w:color w:val="000009"/>
          <w:spacing w:val="1"/>
        </w:rPr>
        <w:t xml:space="preserve"> </w:t>
      </w:r>
      <w:r>
        <w:rPr>
          <w:color w:val="000009"/>
        </w:rPr>
        <w:t>и</w:t>
      </w:r>
      <w:r>
        <w:rPr>
          <w:color w:val="000009"/>
          <w:spacing w:val="3"/>
        </w:rPr>
        <w:t xml:space="preserve"> </w:t>
      </w:r>
      <w:r>
        <w:rPr>
          <w:color w:val="000009"/>
          <w:spacing w:val="-4"/>
        </w:rPr>
        <w:t>конь</w:t>
      </w:r>
    </w:p>
    <w:p w:rsidR="00D433F1" w:rsidRDefault="001238D5">
      <w:pPr>
        <w:pStyle w:val="a5"/>
        <w:spacing w:line="252" w:lineRule="auto"/>
        <w:ind w:left="137" w:right="268"/>
      </w:pPr>
      <w:r>
        <w:rPr>
          <w:color w:val="000009"/>
        </w:rPr>
        <w:t xml:space="preserve">— традиционные мотивы орнаментальных композиций. Сюжетные мотивы, основные приёмы и композиционные особенности городецкой </w:t>
      </w:r>
      <w:r>
        <w:rPr>
          <w:color w:val="000009"/>
          <w:spacing w:val="-2"/>
        </w:rPr>
        <w:t>росписи.</w:t>
      </w:r>
    </w:p>
    <w:p w:rsidR="00D433F1" w:rsidRDefault="001238D5">
      <w:pPr>
        <w:pStyle w:val="a5"/>
        <w:spacing w:line="252" w:lineRule="auto"/>
        <w:ind w:left="137" w:right="272" w:firstLine="240"/>
        <w:sectPr w:rsidR="00D433F1">
          <w:footerReference w:type="default" r:id="rId542"/>
          <w:footerReference w:type="first" r:id="rId543"/>
          <w:pgSz w:w="7830" w:h="12020"/>
          <w:pgMar w:top="520" w:right="425" w:bottom="280" w:left="566" w:header="0" w:footer="0" w:gutter="0"/>
          <w:cols w:space="720"/>
          <w:formProt w:val="0"/>
          <w:docGrid w:linePitch="100" w:charSpace="4096"/>
        </w:sectPr>
      </w:pPr>
      <w:r>
        <w:rPr>
          <w:color w:val="000009"/>
        </w:rPr>
        <w:t>Посуда из глины. Искусство Гжели. Краткие сведения по истории промысла.</w:t>
      </w:r>
      <w:r>
        <w:rPr>
          <w:color w:val="000009"/>
          <w:spacing w:val="9"/>
        </w:rPr>
        <w:t xml:space="preserve"> </w:t>
      </w:r>
      <w:r>
        <w:rPr>
          <w:color w:val="000009"/>
        </w:rPr>
        <w:t>Гжельская</w:t>
      </w:r>
      <w:r>
        <w:rPr>
          <w:color w:val="000009"/>
          <w:spacing w:val="11"/>
        </w:rPr>
        <w:t xml:space="preserve"> </w:t>
      </w:r>
      <w:r>
        <w:rPr>
          <w:color w:val="000009"/>
        </w:rPr>
        <w:t>керамика</w:t>
      </w:r>
      <w:r>
        <w:rPr>
          <w:color w:val="000009"/>
          <w:spacing w:val="11"/>
        </w:rPr>
        <w:t xml:space="preserve"> </w:t>
      </w:r>
      <w:r>
        <w:rPr>
          <w:color w:val="000009"/>
        </w:rPr>
        <w:t>и</w:t>
      </w:r>
      <w:r>
        <w:rPr>
          <w:color w:val="000009"/>
          <w:spacing w:val="8"/>
        </w:rPr>
        <w:t xml:space="preserve"> </w:t>
      </w:r>
      <w:r>
        <w:rPr>
          <w:color w:val="000009"/>
        </w:rPr>
        <w:t>фарфор:</w:t>
      </w:r>
      <w:r>
        <w:rPr>
          <w:color w:val="000009"/>
          <w:spacing w:val="9"/>
        </w:rPr>
        <w:t xml:space="preserve"> </w:t>
      </w:r>
      <w:r>
        <w:rPr>
          <w:color w:val="000009"/>
        </w:rPr>
        <w:t>единство</w:t>
      </w:r>
      <w:r>
        <w:rPr>
          <w:color w:val="000009"/>
          <w:spacing w:val="9"/>
        </w:rPr>
        <w:t xml:space="preserve"> </w:t>
      </w:r>
      <w:r>
        <w:rPr>
          <w:color w:val="000009"/>
        </w:rPr>
        <w:t>скульптурной</w:t>
      </w:r>
      <w:r>
        <w:rPr>
          <w:color w:val="000009"/>
          <w:spacing w:val="8"/>
        </w:rPr>
        <w:t xml:space="preserve"> </w:t>
      </w:r>
      <w:r>
        <w:rPr>
          <w:color w:val="000009"/>
          <w:spacing w:val="-2"/>
        </w:rPr>
        <w:t>формы</w:t>
      </w:r>
    </w:p>
    <w:p w:rsidR="00D433F1" w:rsidRDefault="001238D5">
      <w:pPr>
        <w:pStyle w:val="a5"/>
        <w:spacing w:before="68" w:line="247" w:lineRule="auto"/>
        <w:ind w:left="137" w:right="270"/>
      </w:pPr>
      <w:r>
        <w:rPr>
          <w:color w:val="000009"/>
        </w:rPr>
        <w:lastRenderedPageBreak/>
        <w:t>и кобальтового декора. Природные мотивы росписи посуды. Приёмы мазка, тональный контраст, сочетание пятна и линии.</w:t>
      </w:r>
    </w:p>
    <w:p w:rsidR="00D433F1" w:rsidRDefault="001238D5">
      <w:pPr>
        <w:pStyle w:val="a5"/>
        <w:spacing w:before="5" w:line="252" w:lineRule="auto"/>
        <w:ind w:left="137" w:right="266" w:firstLine="240"/>
      </w:pPr>
      <w:r>
        <w:rPr>
          <w:color w:val="000009"/>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433F1" w:rsidRDefault="001238D5">
      <w:pPr>
        <w:pStyle w:val="a5"/>
        <w:spacing w:before="1" w:line="252" w:lineRule="auto"/>
        <w:ind w:left="137" w:right="265" w:firstLine="240"/>
      </w:pPr>
      <w:r>
        <w:rPr>
          <w:color w:val="000009"/>
        </w:rPr>
        <w:t>Древние традиции художественной обработки металла в разных регионах страны. Разнообразие назначения предметов и художественно- технических приёмов работы с металлом.</w:t>
      </w:r>
    </w:p>
    <w:p w:rsidR="00D433F1" w:rsidRDefault="001238D5">
      <w:pPr>
        <w:pStyle w:val="a5"/>
        <w:spacing w:line="252" w:lineRule="auto"/>
        <w:ind w:left="137" w:right="266" w:firstLine="240"/>
      </w:pPr>
      <w:r>
        <w:rPr>
          <w:color w:val="000009"/>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433F1" w:rsidRDefault="001238D5">
      <w:pPr>
        <w:pStyle w:val="a5"/>
        <w:spacing w:line="252" w:lineRule="auto"/>
        <w:ind w:left="137" w:right="272" w:firstLine="240"/>
      </w:pPr>
      <w:r>
        <w:rPr>
          <w:color w:val="000009"/>
        </w:rPr>
        <w:t>Мир сказок и легенд, примет и оберегов в творчестве мастеров художественных промыслов.</w:t>
      </w:r>
    </w:p>
    <w:p w:rsidR="00D433F1" w:rsidRDefault="001238D5">
      <w:pPr>
        <w:pStyle w:val="a5"/>
        <w:spacing w:line="247" w:lineRule="auto"/>
        <w:ind w:left="137" w:right="273" w:firstLine="240"/>
      </w:pPr>
      <w:r>
        <w:rPr>
          <w:color w:val="000009"/>
        </w:rPr>
        <w:t>Отражение в изделиях народных промыслов многообразия исторических, духовных и культурных традиций.</w:t>
      </w:r>
    </w:p>
    <w:p w:rsidR="00D433F1" w:rsidRDefault="001238D5">
      <w:pPr>
        <w:pStyle w:val="a5"/>
        <w:spacing w:before="4" w:line="252" w:lineRule="auto"/>
        <w:ind w:left="137" w:right="266" w:firstLine="240"/>
      </w:pPr>
      <w:r>
        <w:rPr>
          <w:color w:val="000009"/>
        </w:rPr>
        <w:t>Народные художественные ремёсла и промыслы — материальные и духовные ценности, неотъемлемая часть культурного наследия России.</w:t>
      </w:r>
    </w:p>
    <w:p w:rsidR="00D433F1" w:rsidRDefault="00D433F1">
      <w:pPr>
        <w:pStyle w:val="a5"/>
        <w:spacing w:before="4"/>
        <w:ind w:left="0"/>
        <w:jc w:val="left"/>
      </w:pPr>
    </w:p>
    <w:p w:rsidR="00D433F1" w:rsidRDefault="001238D5">
      <w:pPr>
        <w:pStyle w:val="3"/>
        <w:spacing w:line="240" w:lineRule="auto"/>
        <w:ind w:left="137" w:right="393"/>
      </w:pPr>
      <w:r>
        <w:rPr>
          <w:color w:val="000009"/>
        </w:rPr>
        <w:t>Декоративно-прикладное</w:t>
      </w:r>
      <w:r>
        <w:rPr>
          <w:color w:val="000009"/>
          <w:spacing w:val="-9"/>
        </w:rPr>
        <w:t xml:space="preserve"> </w:t>
      </w:r>
      <w:r>
        <w:rPr>
          <w:color w:val="000009"/>
        </w:rPr>
        <w:t>искусство</w:t>
      </w:r>
      <w:r>
        <w:rPr>
          <w:color w:val="000009"/>
          <w:spacing w:val="-6"/>
        </w:rPr>
        <w:t xml:space="preserve"> </w:t>
      </w:r>
      <w:r>
        <w:rPr>
          <w:color w:val="000009"/>
        </w:rPr>
        <w:t>в</w:t>
      </w:r>
      <w:r>
        <w:rPr>
          <w:color w:val="000009"/>
          <w:spacing w:val="-9"/>
        </w:rPr>
        <w:t xml:space="preserve"> </w:t>
      </w:r>
      <w:r>
        <w:rPr>
          <w:color w:val="000009"/>
        </w:rPr>
        <w:t>культуре</w:t>
      </w:r>
      <w:r>
        <w:rPr>
          <w:color w:val="000009"/>
          <w:spacing w:val="-9"/>
        </w:rPr>
        <w:t xml:space="preserve"> </w:t>
      </w:r>
      <w:r>
        <w:rPr>
          <w:color w:val="000009"/>
        </w:rPr>
        <w:t>разных</w:t>
      </w:r>
      <w:r>
        <w:rPr>
          <w:color w:val="000009"/>
          <w:spacing w:val="-9"/>
        </w:rPr>
        <w:t xml:space="preserve"> </w:t>
      </w:r>
      <w:r>
        <w:rPr>
          <w:color w:val="000009"/>
        </w:rPr>
        <w:t>эпох и народов</w:t>
      </w:r>
    </w:p>
    <w:p w:rsidR="00D433F1" w:rsidRDefault="001238D5">
      <w:pPr>
        <w:pStyle w:val="a5"/>
        <w:spacing w:line="235" w:lineRule="auto"/>
        <w:ind w:left="137" w:right="270" w:firstLine="240"/>
      </w:pPr>
      <w:r>
        <w:rPr>
          <w:color w:val="000009"/>
        </w:rPr>
        <w:t xml:space="preserve">Роль декоративно-прикладного искусства в культуре древних </w:t>
      </w:r>
      <w:r>
        <w:rPr>
          <w:color w:val="000009"/>
          <w:spacing w:val="-2"/>
        </w:rPr>
        <w:t>цивилизаций.</w:t>
      </w:r>
    </w:p>
    <w:p w:rsidR="00D433F1" w:rsidRDefault="001238D5">
      <w:pPr>
        <w:pStyle w:val="a5"/>
        <w:ind w:left="137" w:right="270" w:firstLine="240"/>
      </w:pPr>
      <w:r>
        <w:rPr>
          <w:color w:val="000009"/>
        </w:rPr>
        <w:t>Отражение в декоре мировоззрения эпохи, организации общества, традиций быта и ремесла, уклада жизни людей.</w:t>
      </w:r>
    </w:p>
    <w:p w:rsidR="00D433F1" w:rsidRDefault="001238D5">
      <w:pPr>
        <w:pStyle w:val="a5"/>
        <w:spacing w:before="1" w:line="252" w:lineRule="auto"/>
        <w:ind w:left="137" w:right="266" w:firstLine="240"/>
      </w:pPr>
      <w:r>
        <w:rPr>
          <w:color w:val="000009"/>
        </w:rPr>
        <w:t xml:space="preserve">Характерные признаки произведений декоративно-прикладного искусства, основные мотивы и символика орнаментов в культуре разных </w:t>
      </w:r>
      <w:r>
        <w:rPr>
          <w:color w:val="000009"/>
          <w:spacing w:val="-2"/>
        </w:rPr>
        <w:t>эпох.</w:t>
      </w:r>
    </w:p>
    <w:p w:rsidR="00D433F1" w:rsidRDefault="001238D5">
      <w:pPr>
        <w:pStyle w:val="a5"/>
        <w:spacing w:line="252" w:lineRule="auto"/>
        <w:ind w:left="137" w:right="272" w:firstLine="240"/>
      </w:pPr>
      <w:r>
        <w:rPr>
          <w:color w:val="000009"/>
        </w:rPr>
        <w:t>Характерные особенности одежды для культуры разных эпох и</w:t>
      </w:r>
      <w:r>
        <w:rPr>
          <w:color w:val="000009"/>
          <w:spacing w:val="40"/>
        </w:rPr>
        <w:t xml:space="preserve"> </w:t>
      </w:r>
      <w:r>
        <w:rPr>
          <w:color w:val="000009"/>
        </w:rPr>
        <w:t>народов. Выражение образа человека, его положения в обществе и характера деятельности в его костюме и его украшениях.</w:t>
      </w:r>
    </w:p>
    <w:p w:rsidR="00D433F1" w:rsidRDefault="001238D5">
      <w:pPr>
        <w:pStyle w:val="a5"/>
        <w:spacing w:before="1" w:line="247" w:lineRule="auto"/>
        <w:ind w:left="137" w:right="273" w:firstLine="240"/>
      </w:pPr>
      <w:r>
        <w:rPr>
          <w:color w:val="000009"/>
        </w:rPr>
        <w:t>Украшение жизненного пространства: построений, интерьеров, предметов быта — в культуре разных эпох.</w:t>
      </w:r>
    </w:p>
    <w:p w:rsidR="00D433F1" w:rsidRDefault="00D433F1">
      <w:pPr>
        <w:pStyle w:val="a5"/>
        <w:spacing w:before="9"/>
        <w:ind w:left="0"/>
        <w:jc w:val="left"/>
      </w:pPr>
    </w:p>
    <w:p w:rsidR="00D433F1" w:rsidRDefault="001238D5">
      <w:pPr>
        <w:pStyle w:val="3"/>
        <w:spacing w:line="240" w:lineRule="auto"/>
        <w:ind w:left="137"/>
      </w:pPr>
      <w:r>
        <w:rPr>
          <w:color w:val="000009"/>
        </w:rPr>
        <w:t>Декоративно-прикладное</w:t>
      </w:r>
      <w:r>
        <w:rPr>
          <w:color w:val="000009"/>
          <w:spacing w:val="-10"/>
        </w:rPr>
        <w:t xml:space="preserve"> </w:t>
      </w:r>
      <w:r>
        <w:rPr>
          <w:color w:val="000009"/>
        </w:rPr>
        <w:t>искусство</w:t>
      </w:r>
      <w:r>
        <w:rPr>
          <w:color w:val="000009"/>
          <w:spacing w:val="-7"/>
        </w:rPr>
        <w:t xml:space="preserve"> </w:t>
      </w:r>
      <w:r>
        <w:rPr>
          <w:color w:val="000009"/>
        </w:rPr>
        <w:t>в</w:t>
      </w:r>
      <w:r>
        <w:rPr>
          <w:color w:val="000009"/>
          <w:spacing w:val="-10"/>
        </w:rPr>
        <w:t xml:space="preserve"> </w:t>
      </w:r>
      <w:r>
        <w:rPr>
          <w:color w:val="000009"/>
        </w:rPr>
        <w:t>жизни</w:t>
      </w:r>
      <w:r>
        <w:rPr>
          <w:color w:val="000009"/>
          <w:spacing w:val="-10"/>
        </w:rPr>
        <w:t xml:space="preserve"> </w:t>
      </w:r>
      <w:r>
        <w:rPr>
          <w:color w:val="000009"/>
        </w:rPr>
        <w:t xml:space="preserve">современного </w:t>
      </w:r>
      <w:r>
        <w:rPr>
          <w:color w:val="000009"/>
          <w:spacing w:val="-2"/>
        </w:rPr>
        <w:t>человека</w:t>
      </w:r>
    </w:p>
    <w:p w:rsidR="00D433F1" w:rsidRDefault="001238D5">
      <w:pPr>
        <w:pStyle w:val="a5"/>
        <w:spacing w:line="252" w:lineRule="auto"/>
        <w:ind w:left="137" w:right="267" w:firstLine="240"/>
      </w:pPr>
      <w:r>
        <w:rPr>
          <w:color w:val="000009"/>
        </w:rPr>
        <w:t>Многообразие материалов и техник современного декоративно- прикладного искусства (художественная керамика, стекло, металл, гобелен, роспись по ткани, моделирование одежды).</w:t>
      </w:r>
    </w:p>
    <w:p w:rsidR="00D433F1" w:rsidRDefault="001238D5">
      <w:pPr>
        <w:pStyle w:val="a5"/>
        <w:spacing w:line="252" w:lineRule="auto"/>
        <w:ind w:left="137" w:right="274" w:firstLine="240"/>
        <w:sectPr w:rsidR="00D433F1">
          <w:footerReference w:type="default" r:id="rId544"/>
          <w:footerReference w:type="first" r:id="rId545"/>
          <w:pgSz w:w="7830" w:h="12020"/>
          <w:pgMar w:top="520" w:right="425" w:bottom="280" w:left="566" w:header="0" w:footer="0" w:gutter="0"/>
          <w:cols w:space="720"/>
          <w:formProt w:val="0"/>
          <w:docGrid w:linePitch="100" w:charSpace="4096"/>
        </w:sectPr>
      </w:pPr>
      <w:r>
        <w:rPr>
          <w:color w:val="000009"/>
        </w:rPr>
        <w:t>Символический знак в современной жизни: эмблема, логотип, указующий или декоративный знак.</w:t>
      </w:r>
    </w:p>
    <w:p w:rsidR="00D433F1" w:rsidRDefault="001238D5">
      <w:pPr>
        <w:pStyle w:val="a5"/>
        <w:spacing w:before="68" w:line="247" w:lineRule="auto"/>
        <w:ind w:left="377" w:right="1245"/>
      </w:pPr>
      <w:r>
        <w:rPr>
          <w:color w:val="000009"/>
        </w:rPr>
        <w:lastRenderedPageBreak/>
        <w:t>Государственная символика и традиции геральдики. Декоративные</w:t>
      </w:r>
      <w:r>
        <w:rPr>
          <w:color w:val="000009"/>
          <w:spacing w:val="-6"/>
        </w:rPr>
        <w:t xml:space="preserve"> </w:t>
      </w:r>
      <w:r>
        <w:rPr>
          <w:color w:val="000009"/>
        </w:rPr>
        <w:t>украшения</w:t>
      </w:r>
      <w:r>
        <w:rPr>
          <w:color w:val="000009"/>
          <w:spacing w:val="-9"/>
        </w:rPr>
        <w:t xml:space="preserve"> </w:t>
      </w:r>
      <w:r>
        <w:rPr>
          <w:color w:val="000009"/>
        </w:rPr>
        <w:t>предметов</w:t>
      </w:r>
      <w:r>
        <w:rPr>
          <w:color w:val="000009"/>
          <w:spacing w:val="-9"/>
        </w:rPr>
        <w:t xml:space="preserve"> </w:t>
      </w:r>
      <w:r>
        <w:rPr>
          <w:color w:val="000009"/>
        </w:rPr>
        <w:t>нашего</w:t>
      </w:r>
      <w:r>
        <w:rPr>
          <w:color w:val="000009"/>
          <w:spacing w:val="-7"/>
        </w:rPr>
        <w:t xml:space="preserve"> </w:t>
      </w:r>
      <w:r>
        <w:rPr>
          <w:color w:val="000009"/>
        </w:rPr>
        <w:t>быта</w:t>
      </w:r>
      <w:r>
        <w:rPr>
          <w:color w:val="000009"/>
          <w:spacing w:val="-6"/>
        </w:rPr>
        <w:t xml:space="preserve"> </w:t>
      </w:r>
      <w:r>
        <w:rPr>
          <w:color w:val="000009"/>
        </w:rPr>
        <w:t>и</w:t>
      </w:r>
      <w:r>
        <w:rPr>
          <w:color w:val="000009"/>
          <w:spacing w:val="-8"/>
        </w:rPr>
        <w:t xml:space="preserve"> </w:t>
      </w:r>
      <w:r>
        <w:rPr>
          <w:color w:val="000009"/>
          <w:spacing w:val="-2"/>
        </w:rPr>
        <w:t>одежды.</w:t>
      </w:r>
    </w:p>
    <w:p w:rsidR="00D433F1" w:rsidRDefault="001238D5">
      <w:pPr>
        <w:pStyle w:val="a5"/>
        <w:spacing w:before="5" w:line="252" w:lineRule="auto"/>
        <w:ind w:left="137" w:right="275" w:firstLine="240"/>
      </w:pPr>
      <w:r>
        <w:rPr>
          <w:color w:val="000009"/>
        </w:rPr>
        <w:t>Значение украшений в проявлении образа человека, его характера, самопонимания, установок и намерений.</w:t>
      </w:r>
    </w:p>
    <w:p w:rsidR="00D433F1" w:rsidRDefault="001238D5">
      <w:pPr>
        <w:pStyle w:val="a5"/>
        <w:spacing w:line="252" w:lineRule="auto"/>
        <w:ind w:left="377" w:right="3253"/>
      </w:pPr>
      <w:r>
        <w:rPr>
          <w:color w:val="000009"/>
        </w:rPr>
        <w:t>Декор</w:t>
      </w:r>
      <w:r>
        <w:rPr>
          <w:color w:val="000009"/>
          <w:spacing w:val="-7"/>
        </w:rPr>
        <w:t xml:space="preserve"> </w:t>
      </w:r>
      <w:r>
        <w:rPr>
          <w:color w:val="000009"/>
        </w:rPr>
        <w:t>на</w:t>
      </w:r>
      <w:r>
        <w:rPr>
          <w:color w:val="000009"/>
          <w:spacing w:val="-6"/>
        </w:rPr>
        <w:t xml:space="preserve"> </w:t>
      </w:r>
      <w:r>
        <w:rPr>
          <w:color w:val="000009"/>
        </w:rPr>
        <w:t>улицах</w:t>
      </w:r>
      <w:r>
        <w:rPr>
          <w:color w:val="000009"/>
          <w:spacing w:val="-7"/>
        </w:rPr>
        <w:t xml:space="preserve"> </w:t>
      </w:r>
      <w:r>
        <w:rPr>
          <w:color w:val="000009"/>
        </w:rPr>
        <w:t>и</w:t>
      </w:r>
      <w:r>
        <w:rPr>
          <w:color w:val="000009"/>
          <w:spacing w:val="-7"/>
        </w:rPr>
        <w:t xml:space="preserve"> </w:t>
      </w:r>
      <w:r>
        <w:rPr>
          <w:color w:val="000009"/>
        </w:rPr>
        <w:t>декор</w:t>
      </w:r>
      <w:r>
        <w:rPr>
          <w:color w:val="000009"/>
          <w:spacing w:val="-7"/>
        </w:rPr>
        <w:t xml:space="preserve"> </w:t>
      </w:r>
      <w:r>
        <w:rPr>
          <w:color w:val="000009"/>
        </w:rPr>
        <w:t>помещений. Декор</w:t>
      </w:r>
      <w:r>
        <w:rPr>
          <w:color w:val="000009"/>
          <w:spacing w:val="-7"/>
        </w:rPr>
        <w:t xml:space="preserve"> </w:t>
      </w:r>
      <w:r>
        <w:rPr>
          <w:color w:val="000009"/>
        </w:rPr>
        <w:t>праздничный</w:t>
      </w:r>
      <w:r>
        <w:rPr>
          <w:color w:val="000009"/>
          <w:spacing w:val="-6"/>
        </w:rPr>
        <w:t xml:space="preserve"> </w:t>
      </w:r>
      <w:r>
        <w:rPr>
          <w:color w:val="000009"/>
        </w:rPr>
        <w:t>и</w:t>
      </w:r>
      <w:r>
        <w:rPr>
          <w:color w:val="000009"/>
          <w:spacing w:val="-8"/>
        </w:rPr>
        <w:t xml:space="preserve"> </w:t>
      </w:r>
      <w:r>
        <w:rPr>
          <w:color w:val="000009"/>
        </w:rPr>
        <w:t>повседневный. Праздничное оформление школы.</w:t>
      </w:r>
    </w:p>
    <w:p w:rsidR="00D433F1" w:rsidRDefault="00D433F1">
      <w:pPr>
        <w:pStyle w:val="a5"/>
        <w:spacing w:before="42"/>
        <w:ind w:left="0"/>
        <w:jc w:val="left"/>
      </w:pPr>
    </w:p>
    <w:p w:rsidR="00D433F1" w:rsidRDefault="001238D5">
      <w:pPr>
        <w:spacing w:line="242" w:lineRule="auto"/>
        <w:ind w:left="377" w:right="1921" w:hanging="241"/>
        <w:rPr>
          <w:sz w:val="20"/>
        </w:rPr>
      </w:pPr>
      <w:r>
        <w:rPr>
          <w:rFonts w:ascii="Arial" w:hAnsi="Arial"/>
          <w:b/>
          <w:sz w:val="20"/>
        </w:rPr>
        <w:t>Модуль</w:t>
      </w:r>
      <w:r>
        <w:rPr>
          <w:rFonts w:ascii="Arial" w:hAnsi="Arial"/>
          <w:b/>
          <w:spacing w:val="-8"/>
          <w:sz w:val="20"/>
        </w:rPr>
        <w:t xml:space="preserve"> </w:t>
      </w:r>
      <w:r>
        <w:rPr>
          <w:rFonts w:ascii="Arial" w:hAnsi="Arial"/>
          <w:b/>
          <w:sz w:val="20"/>
        </w:rPr>
        <w:t>№</w:t>
      </w:r>
      <w:r>
        <w:rPr>
          <w:rFonts w:ascii="Arial" w:hAnsi="Arial"/>
          <w:b/>
          <w:spacing w:val="-8"/>
          <w:sz w:val="20"/>
        </w:rPr>
        <w:t xml:space="preserve"> </w:t>
      </w:r>
      <w:r>
        <w:rPr>
          <w:rFonts w:ascii="Arial" w:hAnsi="Arial"/>
          <w:b/>
          <w:sz w:val="20"/>
        </w:rPr>
        <w:t>2</w:t>
      </w:r>
      <w:r>
        <w:rPr>
          <w:rFonts w:ascii="Arial" w:hAnsi="Arial"/>
          <w:b/>
          <w:spacing w:val="-7"/>
          <w:sz w:val="20"/>
        </w:rPr>
        <w:t xml:space="preserve"> </w:t>
      </w:r>
      <w:r>
        <w:rPr>
          <w:rFonts w:ascii="Arial" w:hAnsi="Arial"/>
          <w:b/>
          <w:sz w:val="20"/>
        </w:rPr>
        <w:t>«Живопись,</w:t>
      </w:r>
      <w:r>
        <w:rPr>
          <w:rFonts w:ascii="Arial" w:hAnsi="Arial"/>
          <w:b/>
          <w:spacing w:val="-8"/>
          <w:sz w:val="20"/>
        </w:rPr>
        <w:t xml:space="preserve"> </w:t>
      </w:r>
      <w:r>
        <w:rPr>
          <w:rFonts w:ascii="Arial" w:hAnsi="Arial"/>
          <w:b/>
          <w:sz w:val="20"/>
        </w:rPr>
        <w:t>графика,</w:t>
      </w:r>
      <w:r>
        <w:rPr>
          <w:rFonts w:ascii="Arial" w:hAnsi="Arial"/>
          <w:b/>
          <w:spacing w:val="-9"/>
          <w:sz w:val="20"/>
        </w:rPr>
        <w:t xml:space="preserve"> </w:t>
      </w:r>
      <w:r>
        <w:rPr>
          <w:rFonts w:ascii="Arial" w:hAnsi="Arial"/>
          <w:b/>
          <w:sz w:val="20"/>
        </w:rPr>
        <w:t xml:space="preserve">скульптура» </w:t>
      </w:r>
      <w:r>
        <w:rPr>
          <w:i/>
          <w:color w:val="000009"/>
          <w:sz w:val="20"/>
        </w:rPr>
        <w:t xml:space="preserve">Общие сведения о видах искусства </w:t>
      </w:r>
      <w:r>
        <w:rPr>
          <w:color w:val="000009"/>
          <w:sz w:val="20"/>
        </w:rPr>
        <w:t>Пространственные и временные виды искусства.</w:t>
      </w:r>
    </w:p>
    <w:p w:rsidR="00D433F1" w:rsidRDefault="001238D5">
      <w:pPr>
        <w:pStyle w:val="a5"/>
        <w:tabs>
          <w:tab w:val="left" w:pos="2298"/>
          <w:tab w:val="left" w:pos="4068"/>
          <w:tab w:val="left" w:pos="4550"/>
          <w:tab w:val="left" w:pos="6118"/>
        </w:tabs>
        <w:spacing w:before="8" w:line="252" w:lineRule="auto"/>
        <w:ind w:left="137" w:right="273" w:firstLine="240"/>
        <w:jc w:val="left"/>
      </w:pPr>
      <w:r>
        <w:rPr>
          <w:color w:val="000009"/>
          <w:spacing w:val="-2"/>
        </w:rPr>
        <w:t>Изобразительные,</w:t>
      </w:r>
      <w:r>
        <w:rPr>
          <w:color w:val="000009"/>
        </w:rPr>
        <w:tab/>
      </w:r>
      <w:r>
        <w:rPr>
          <w:color w:val="000009"/>
          <w:spacing w:val="-2"/>
        </w:rPr>
        <w:t>конструктивные</w:t>
      </w:r>
      <w:r>
        <w:rPr>
          <w:color w:val="000009"/>
        </w:rPr>
        <w:tab/>
      </w:r>
      <w:r>
        <w:rPr>
          <w:color w:val="000009"/>
          <w:spacing w:val="-10"/>
        </w:rPr>
        <w:t>и</w:t>
      </w:r>
      <w:r>
        <w:rPr>
          <w:color w:val="000009"/>
        </w:rPr>
        <w:tab/>
      </w:r>
      <w:r>
        <w:rPr>
          <w:color w:val="000009"/>
          <w:spacing w:val="-2"/>
        </w:rPr>
        <w:t>декоративные</w:t>
      </w:r>
      <w:r>
        <w:rPr>
          <w:color w:val="000009"/>
        </w:rPr>
        <w:tab/>
      </w:r>
      <w:r>
        <w:rPr>
          <w:color w:val="000009"/>
          <w:spacing w:val="-4"/>
        </w:rPr>
        <w:t xml:space="preserve">виды </w:t>
      </w:r>
      <w:r>
        <w:rPr>
          <w:color w:val="000009"/>
        </w:rPr>
        <w:t>пространственных искусств, их место и назначение в жизни людей.</w:t>
      </w:r>
    </w:p>
    <w:p w:rsidR="00D433F1" w:rsidRDefault="001238D5">
      <w:pPr>
        <w:pStyle w:val="a5"/>
        <w:spacing w:line="228" w:lineRule="exact"/>
        <w:ind w:left="377"/>
        <w:jc w:val="left"/>
      </w:pPr>
      <w:r>
        <w:rPr>
          <w:color w:val="000009"/>
        </w:rPr>
        <w:t>Основные</w:t>
      </w:r>
      <w:r>
        <w:rPr>
          <w:color w:val="000009"/>
          <w:spacing w:val="-5"/>
        </w:rPr>
        <w:t xml:space="preserve"> </w:t>
      </w:r>
      <w:r>
        <w:rPr>
          <w:color w:val="000009"/>
        </w:rPr>
        <w:t>виды</w:t>
      </w:r>
      <w:r>
        <w:rPr>
          <w:color w:val="000009"/>
          <w:spacing w:val="-9"/>
        </w:rPr>
        <w:t xml:space="preserve"> </w:t>
      </w:r>
      <w:r>
        <w:rPr>
          <w:color w:val="000009"/>
        </w:rPr>
        <w:t>живописи,</w:t>
      </w:r>
      <w:r>
        <w:rPr>
          <w:color w:val="000009"/>
          <w:spacing w:val="-7"/>
        </w:rPr>
        <w:t xml:space="preserve"> </w:t>
      </w:r>
      <w:r>
        <w:rPr>
          <w:color w:val="000009"/>
        </w:rPr>
        <w:t>графики</w:t>
      </w:r>
      <w:r>
        <w:rPr>
          <w:color w:val="000009"/>
          <w:spacing w:val="-6"/>
        </w:rPr>
        <w:t xml:space="preserve"> </w:t>
      </w:r>
      <w:r>
        <w:rPr>
          <w:color w:val="000009"/>
        </w:rPr>
        <w:t>и</w:t>
      </w:r>
      <w:r>
        <w:rPr>
          <w:color w:val="000009"/>
          <w:spacing w:val="-9"/>
        </w:rPr>
        <w:t xml:space="preserve"> </w:t>
      </w:r>
      <w:r>
        <w:rPr>
          <w:color w:val="000009"/>
          <w:spacing w:val="-2"/>
        </w:rPr>
        <w:t>скульптуры.</w:t>
      </w:r>
    </w:p>
    <w:p w:rsidR="00D433F1" w:rsidRDefault="001238D5">
      <w:pPr>
        <w:pStyle w:val="a5"/>
        <w:spacing w:before="10"/>
        <w:ind w:left="377"/>
        <w:jc w:val="left"/>
      </w:pPr>
      <w:r>
        <w:rPr>
          <w:color w:val="000009"/>
        </w:rPr>
        <w:t>Художник</w:t>
      </w:r>
      <w:r>
        <w:rPr>
          <w:color w:val="000009"/>
          <w:spacing w:val="-7"/>
        </w:rPr>
        <w:t xml:space="preserve"> </w:t>
      </w:r>
      <w:r>
        <w:rPr>
          <w:color w:val="000009"/>
        </w:rPr>
        <w:t>и</w:t>
      </w:r>
      <w:r>
        <w:rPr>
          <w:color w:val="000009"/>
          <w:spacing w:val="-7"/>
        </w:rPr>
        <w:t xml:space="preserve"> </w:t>
      </w:r>
      <w:r>
        <w:rPr>
          <w:color w:val="000009"/>
        </w:rPr>
        <w:t>зритель:</w:t>
      </w:r>
      <w:r>
        <w:rPr>
          <w:color w:val="000009"/>
          <w:spacing w:val="-7"/>
        </w:rPr>
        <w:t xml:space="preserve"> </w:t>
      </w:r>
      <w:r>
        <w:rPr>
          <w:color w:val="000009"/>
        </w:rPr>
        <w:t>зрительские</w:t>
      </w:r>
      <w:r>
        <w:rPr>
          <w:color w:val="000009"/>
          <w:spacing w:val="-5"/>
        </w:rPr>
        <w:t xml:space="preserve"> </w:t>
      </w:r>
      <w:r>
        <w:rPr>
          <w:color w:val="000009"/>
        </w:rPr>
        <w:t>умения,</w:t>
      </w:r>
      <w:r>
        <w:rPr>
          <w:color w:val="000009"/>
          <w:spacing w:val="-6"/>
        </w:rPr>
        <w:t xml:space="preserve"> </w:t>
      </w:r>
      <w:r>
        <w:rPr>
          <w:color w:val="000009"/>
        </w:rPr>
        <w:t>знания</w:t>
      </w:r>
      <w:r>
        <w:rPr>
          <w:color w:val="000009"/>
          <w:spacing w:val="-8"/>
        </w:rPr>
        <w:t xml:space="preserve"> </w:t>
      </w:r>
      <w:r>
        <w:rPr>
          <w:color w:val="000009"/>
        </w:rPr>
        <w:t>и</w:t>
      </w:r>
      <w:r>
        <w:rPr>
          <w:color w:val="000009"/>
          <w:spacing w:val="-8"/>
        </w:rPr>
        <w:t xml:space="preserve"> </w:t>
      </w:r>
      <w:r>
        <w:rPr>
          <w:color w:val="000009"/>
        </w:rPr>
        <w:t>творчество</w:t>
      </w:r>
      <w:r>
        <w:rPr>
          <w:color w:val="000009"/>
          <w:spacing w:val="-7"/>
        </w:rPr>
        <w:t xml:space="preserve"> </w:t>
      </w:r>
      <w:r>
        <w:rPr>
          <w:color w:val="000009"/>
          <w:spacing w:val="-2"/>
        </w:rPr>
        <w:t>зрителя.</w:t>
      </w:r>
    </w:p>
    <w:p w:rsidR="00D433F1" w:rsidRDefault="00D433F1">
      <w:pPr>
        <w:pStyle w:val="a5"/>
        <w:spacing w:before="16"/>
        <w:ind w:left="0"/>
        <w:jc w:val="left"/>
      </w:pPr>
    </w:p>
    <w:p w:rsidR="00D433F1" w:rsidRDefault="001238D5">
      <w:pPr>
        <w:pStyle w:val="3"/>
        <w:spacing w:line="240" w:lineRule="auto"/>
        <w:ind w:left="137"/>
      </w:pPr>
      <w:r>
        <w:rPr>
          <w:color w:val="000009"/>
        </w:rPr>
        <w:t>Язык</w:t>
      </w:r>
      <w:r>
        <w:rPr>
          <w:color w:val="000009"/>
          <w:spacing w:val="-9"/>
        </w:rPr>
        <w:t xml:space="preserve"> </w:t>
      </w:r>
      <w:r>
        <w:rPr>
          <w:color w:val="000009"/>
        </w:rPr>
        <w:t>изобразительного</w:t>
      </w:r>
      <w:r>
        <w:rPr>
          <w:color w:val="000009"/>
          <w:spacing w:val="-8"/>
        </w:rPr>
        <w:t xml:space="preserve"> </w:t>
      </w:r>
      <w:r>
        <w:rPr>
          <w:color w:val="000009"/>
        </w:rPr>
        <w:t>искусства</w:t>
      </w:r>
      <w:r>
        <w:rPr>
          <w:color w:val="000009"/>
          <w:spacing w:val="-7"/>
        </w:rPr>
        <w:t xml:space="preserve"> </w:t>
      </w:r>
      <w:r>
        <w:rPr>
          <w:color w:val="000009"/>
        </w:rPr>
        <w:t>и</w:t>
      </w:r>
      <w:r>
        <w:rPr>
          <w:color w:val="000009"/>
          <w:spacing w:val="-9"/>
        </w:rPr>
        <w:t xml:space="preserve"> </w:t>
      </w:r>
      <w:r>
        <w:rPr>
          <w:color w:val="000009"/>
        </w:rPr>
        <w:t>его</w:t>
      </w:r>
      <w:r>
        <w:rPr>
          <w:color w:val="000009"/>
          <w:spacing w:val="-7"/>
        </w:rPr>
        <w:t xml:space="preserve"> </w:t>
      </w:r>
      <w:r>
        <w:rPr>
          <w:color w:val="000009"/>
        </w:rPr>
        <w:t xml:space="preserve">выразительные </w:t>
      </w:r>
      <w:r>
        <w:rPr>
          <w:color w:val="000009"/>
          <w:spacing w:val="-2"/>
        </w:rPr>
        <w:t>средства</w:t>
      </w:r>
    </w:p>
    <w:p w:rsidR="00D433F1" w:rsidRDefault="001238D5">
      <w:pPr>
        <w:pStyle w:val="a5"/>
        <w:tabs>
          <w:tab w:val="left" w:pos="1842"/>
          <w:tab w:val="left" w:pos="3223"/>
          <w:tab w:val="left" w:pos="3631"/>
          <w:tab w:val="left" w:pos="5134"/>
        </w:tabs>
        <w:spacing w:line="252" w:lineRule="auto"/>
        <w:ind w:left="137" w:right="271" w:firstLine="240"/>
        <w:jc w:val="left"/>
      </w:pPr>
      <w:r>
        <w:rPr>
          <w:color w:val="000009"/>
          <w:spacing w:val="-2"/>
        </w:rPr>
        <w:t>Живописные,</w:t>
      </w:r>
      <w:r>
        <w:rPr>
          <w:color w:val="000009"/>
        </w:rPr>
        <w:tab/>
      </w:r>
      <w:r>
        <w:rPr>
          <w:color w:val="000009"/>
          <w:spacing w:val="-2"/>
        </w:rPr>
        <w:t>графические</w:t>
      </w:r>
      <w:r>
        <w:rPr>
          <w:color w:val="000009"/>
        </w:rPr>
        <w:tab/>
      </w:r>
      <w:r>
        <w:rPr>
          <w:color w:val="000009"/>
          <w:spacing w:val="-10"/>
        </w:rPr>
        <w:t>и</w:t>
      </w:r>
      <w:r>
        <w:rPr>
          <w:color w:val="000009"/>
        </w:rPr>
        <w:tab/>
      </w:r>
      <w:r>
        <w:rPr>
          <w:color w:val="000009"/>
          <w:spacing w:val="-2"/>
        </w:rPr>
        <w:t>скульптурные</w:t>
      </w:r>
      <w:r>
        <w:rPr>
          <w:color w:val="000009"/>
        </w:rPr>
        <w:tab/>
      </w:r>
      <w:r>
        <w:rPr>
          <w:color w:val="000009"/>
          <w:spacing w:val="-2"/>
        </w:rPr>
        <w:t xml:space="preserve">художественные </w:t>
      </w:r>
      <w:r>
        <w:rPr>
          <w:color w:val="000009"/>
        </w:rPr>
        <w:t>материалы, их особые свойства.</w:t>
      </w:r>
    </w:p>
    <w:p w:rsidR="00D433F1" w:rsidRDefault="001238D5">
      <w:pPr>
        <w:pStyle w:val="a5"/>
        <w:tabs>
          <w:tab w:val="left" w:pos="1301"/>
          <w:tab w:val="left" w:pos="1717"/>
          <w:tab w:val="left" w:pos="2511"/>
          <w:tab w:val="left" w:pos="4244"/>
          <w:tab w:val="left" w:pos="5302"/>
          <w:tab w:val="left" w:pos="5623"/>
        </w:tabs>
        <w:spacing w:line="252" w:lineRule="auto"/>
        <w:ind w:left="137" w:right="269" w:firstLine="240"/>
        <w:jc w:val="left"/>
      </w:pPr>
      <w:r>
        <w:rPr>
          <w:color w:val="000009"/>
          <w:spacing w:val="-2"/>
        </w:rPr>
        <w:t>Рисунок</w:t>
      </w:r>
      <w:r>
        <w:rPr>
          <w:color w:val="000009"/>
        </w:rPr>
        <w:tab/>
      </w:r>
      <w:r>
        <w:rPr>
          <w:color w:val="000009"/>
          <w:spacing w:val="-10"/>
        </w:rPr>
        <w:t>—</w:t>
      </w:r>
      <w:r>
        <w:rPr>
          <w:color w:val="000009"/>
        </w:rPr>
        <w:tab/>
      </w:r>
      <w:r>
        <w:rPr>
          <w:color w:val="000009"/>
          <w:spacing w:val="-2"/>
        </w:rPr>
        <w:t>основа</w:t>
      </w:r>
      <w:r>
        <w:rPr>
          <w:color w:val="000009"/>
        </w:rPr>
        <w:tab/>
      </w:r>
      <w:r>
        <w:rPr>
          <w:color w:val="000009"/>
          <w:spacing w:val="-2"/>
        </w:rPr>
        <w:t>изобразительного</w:t>
      </w:r>
      <w:r>
        <w:rPr>
          <w:color w:val="000009"/>
        </w:rPr>
        <w:tab/>
      </w:r>
      <w:r>
        <w:rPr>
          <w:color w:val="000009"/>
          <w:spacing w:val="-2"/>
        </w:rPr>
        <w:t>искусства</w:t>
      </w:r>
      <w:r>
        <w:rPr>
          <w:color w:val="000009"/>
        </w:rPr>
        <w:tab/>
      </w:r>
      <w:r>
        <w:rPr>
          <w:color w:val="000009"/>
          <w:spacing w:val="-10"/>
        </w:rPr>
        <w:t>и</w:t>
      </w:r>
      <w:r>
        <w:rPr>
          <w:color w:val="000009"/>
        </w:rPr>
        <w:tab/>
      </w:r>
      <w:r>
        <w:rPr>
          <w:color w:val="000009"/>
          <w:spacing w:val="-2"/>
        </w:rPr>
        <w:t>мастерства художника.</w:t>
      </w:r>
    </w:p>
    <w:p w:rsidR="00D433F1" w:rsidRDefault="001238D5">
      <w:pPr>
        <w:pStyle w:val="a5"/>
        <w:spacing w:line="254" w:lineRule="auto"/>
        <w:ind w:left="137" w:firstLine="240"/>
        <w:jc w:val="left"/>
      </w:pPr>
      <w:r>
        <w:rPr>
          <w:color w:val="000009"/>
        </w:rPr>
        <w:t>Виды</w:t>
      </w:r>
      <w:r>
        <w:rPr>
          <w:color w:val="000009"/>
          <w:spacing w:val="40"/>
        </w:rPr>
        <w:t xml:space="preserve"> </w:t>
      </w:r>
      <w:r>
        <w:rPr>
          <w:color w:val="000009"/>
        </w:rPr>
        <w:t>рисунка:</w:t>
      </w:r>
      <w:r>
        <w:rPr>
          <w:color w:val="000009"/>
          <w:spacing w:val="40"/>
        </w:rPr>
        <w:t xml:space="preserve"> </w:t>
      </w:r>
      <w:r>
        <w:rPr>
          <w:color w:val="000009"/>
        </w:rPr>
        <w:t>зарисовка,</w:t>
      </w:r>
      <w:r>
        <w:rPr>
          <w:color w:val="000009"/>
          <w:spacing w:val="40"/>
        </w:rPr>
        <w:t xml:space="preserve"> </w:t>
      </w:r>
      <w:r>
        <w:rPr>
          <w:color w:val="000009"/>
        </w:rPr>
        <w:t>набросок,</w:t>
      </w:r>
      <w:r>
        <w:rPr>
          <w:color w:val="000009"/>
          <w:spacing w:val="40"/>
        </w:rPr>
        <w:t xml:space="preserve"> </w:t>
      </w:r>
      <w:r>
        <w:rPr>
          <w:color w:val="000009"/>
        </w:rPr>
        <w:t>учебный</w:t>
      </w:r>
      <w:r>
        <w:rPr>
          <w:color w:val="000009"/>
          <w:spacing w:val="40"/>
        </w:rPr>
        <w:t xml:space="preserve"> </w:t>
      </w:r>
      <w:r>
        <w:rPr>
          <w:color w:val="000009"/>
        </w:rPr>
        <w:t>рисунок</w:t>
      </w:r>
      <w:r>
        <w:rPr>
          <w:color w:val="000009"/>
          <w:spacing w:val="40"/>
        </w:rPr>
        <w:t xml:space="preserve"> </w:t>
      </w:r>
      <w:r>
        <w:rPr>
          <w:color w:val="000009"/>
        </w:rPr>
        <w:t>и</w:t>
      </w:r>
      <w:r>
        <w:rPr>
          <w:color w:val="000009"/>
          <w:spacing w:val="40"/>
        </w:rPr>
        <w:t xml:space="preserve"> </w:t>
      </w:r>
      <w:r>
        <w:rPr>
          <w:color w:val="000009"/>
        </w:rPr>
        <w:t xml:space="preserve">творческий </w:t>
      </w:r>
      <w:r>
        <w:rPr>
          <w:color w:val="000009"/>
          <w:spacing w:val="-2"/>
        </w:rPr>
        <w:t>рисунок.</w:t>
      </w:r>
    </w:p>
    <w:p w:rsidR="00D433F1" w:rsidRDefault="001238D5">
      <w:pPr>
        <w:pStyle w:val="a5"/>
        <w:spacing w:line="225" w:lineRule="exact"/>
        <w:ind w:left="377"/>
        <w:jc w:val="left"/>
      </w:pPr>
      <w:r>
        <w:rPr>
          <w:color w:val="000009"/>
        </w:rPr>
        <w:t>Навыки</w:t>
      </w:r>
      <w:r>
        <w:rPr>
          <w:color w:val="000009"/>
          <w:spacing w:val="-8"/>
        </w:rPr>
        <w:t xml:space="preserve"> </w:t>
      </w:r>
      <w:r>
        <w:rPr>
          <w:color w:val="000009"/>
        </w:rPr>
        <w:t>размещения</w:t>
      </w:r>
      <w:r>
        <w:rPr>
          <w:color w:val="000009"/>
          <w:spacing w:val="-7"/>
        </w:rPr>
        <w:t xml:space="preserve"> </w:t>
      </w:r>
      <w:r>
        <w:rPr>
          <w:color w:val="000009"/>
        </w:rPr>
        <w:t>рисунка</w:t>
      </w:r>
      <w:r>
        <w:rPr>
          <w:color w:val="000009"/>
          <w:spacing w:val="-6"/>
        </w:rPr>
        <w:t xml:space="preserve"> </w:t>
      </w:r>
      <w:r>
        <w:rPr>
          <w:color w:val="000009"/>
        </w:rPr>
        <w:t>в</w:t>
      </w:r>
      <w:r>
        <w:rPr>
          <w:color w:val="000009"/>
          <w:spacing w:val="-7"/>
        </w:rPr>
        <w:t xml:space="preserve"> </w:t>
      </w:r>
      <w:r>
        <w:rPr>
          <w:color w:val="000009"/>
        </w:rPr>
        <w:t>листе,</w:t>
      </w:r>
      <w:r>
        <w:rPr>
          <w:color w:val="000009"/>
          <w:spacing w:val="-6"/>
        </w:rPr>
        <w:t xml:space="preserve"> </w:t>
      </w:r>
      <w:r>
        <w:rPr>
          <w:color w:val="000009"/>
        </w:rPr>
        <w:t>выбор</w:t>
      </w:r>
      <w:r>
        <w:rPr>
          <w:color w:val="000009"/>
          <w:spacing w:val="-2"/>
        </w:rPr>
        <w:t xml:space="preserve"> формата.</w:t>
      </w:r>
    </w:p>
    <w:p w:rsidR="00D433F1" w:rsidRDefault="001238D5">
      <w:pPr>
        <w:pStyle w:val="a5"/>
        <w:spacing w:before="7" w:line="252" w:lineRule="auto"/>
        <w:ind w:left="377"/>
        <w:jc w:val="left"/>
      </w:pPr>
      <w:r>
        <w:rPr>
          <w:color w:val="000009"/>
        </w:rPr>
        <w:t>Начальные</w:t>
      </w:r>
      <w:r>
        <w:rPr>
          <w:color w:val="000009"/>
          <w:spacing w:val="-4"/>
        </w:rPr>
        <w:t xml:space="preserve"> </w:t>
      </w:r>
      <w:r>
        <w:rPr>
          <w:color w:val="000009"/>
        </w:rPr>
        <w:t>умения</w:t>
      </w:r>
      <w:r>
        <w:rPr>
          <w:color w:val="000009"/>
          <w:spacing w:val="-7"/>
        </w:rPr>
        <w:t xml:space="preserve"> </w:t>
      </w:r>
      <w:r>
        <w:rPr>
          <w:color w:val="000009"/>
        </w:rPr>
        <w:t>рисунка</w:t>
      </w:r>
      <w:r>
        <w:rPr>
          <w:color w:val="000009"/>
          <w:spacing w:val="-4"/>
        </w:rPr>
        <w:t xml:space="preserve"> </w:t>
      </w:r>
      <w:r>
        <w:rPr>
          <w:color w:val="000009"/>
        </w:rPr>
        <w:t>с</w:t>
      </w:r>
      <w:r>
        <w:rPr>
          <w:color w:val="000009"/>
          <w:spacing w:val="-6"/>
        </w:rPr>
        <w:t xml:space="preserve"> </w:t>
      </w:r>
      <w:r>
        <w:rPr>
          <w:color w:val="000009"/>
        </w:rPr>
        <w:t>натуры.</w:t>
      </w:r>
      <w:r>
        <w:rPr>
          <w:color w:val="000009"/>
          <w:spacing w:val="-6"/>
        </w:rPr>
        <w:t xml:space="preserve"> </w:t>
      </w:r>
      <w:r>
        <w:rPr>
          <w:color w:val="000009"/>
        </w:rPr>
        <w:t>Зарисовки</w:t>
      </w:r>
      <w:r>
        <w:rPr>
          <w:color w:val="000009"/>
          <w:spacing w:val="-7"/>
        </w:rPr>
        <w:t xml:space="preserve"> </w:t>
      </w:r>
      <w:r>
        <w:rPr>
          <w:color w:val="000009"/>
        </w:rPr>
        <w:t>простых</w:t>
      </w:r>
      <w:r>
        <w:rPr>
          <w:color w:val="000009"/>
          <w:spacing w:val="-7"/>
        </w:rPr>
        <w:t xml:space="preserve"> </w:t>
      </w:r>
      <w:r>
        <w:rPr>
          <w:color w:val="000009"/>
        </w:rPr>
        <w:t>предметов. Линейные графические рисунки и наброски.</w:t>
      </w:r>
    </w:p>
    <w:p w:rsidR="00D433F1" w:rsidRDefault="001238D5">
      <w:pPr>
        <w:pStyle w:val="a5"/>
        <w:spacing w:before="2" w:line="247" w:lineRule="auto"/>
        <w:ind w:left="377" w:right="1921"/>
        <w:jc w:val="left"/>
      </w:pPr>
      <w:r>
        <w:rPr>
          <w:color w:val="000009"/>
        </w:rPr>
        <w:t>Тон и тональные отношения: тёмное — светлое. Ритм</w:t>
      </w:r>
      <w:r>
        <w:rPr>
          <w:color w:val="000009"/>
          <w:spacing w:val="-7"/>
        </w:rPr>
        <w:t xml:space="preserve"> </w:t>
      </w:r>
      <w:r>
        <w:rPr>
          <w:color w:val="000009"/>
        </w:rPr>
        <w:t>и</w:t>
      </w:r>
      <w:r>
        <w:rPr>
          <w:color w:val="000009"/>
          <w:spacing w:val="-8"/>
        </w:rPr>
        <w:t xml:space="preserve"> </w:t>
      </w:r>
      <w:r>
        <w:rPr>
          <w:color w:val="000009"/>
        </w:rPr>
        <w:t>ритмическая</w:t>
      </w:r>
      <w:r>
        <w:rPr>
          <w:color w:val="000009"/>
          <w:spacing w:val="-8"/>
        </w:rPr>
        <w:t xml:space="preserve"> </w:t>
      </w:r>
      <w:r>
        <w:rPr>
          <w:color w:val="000009"/>
        </w:rPr>
        <w:t>организация</w:t>
      </w:r>
      <w:r>
        <w:rPr>
          <w:color w:val="000009"/>
          <w:spacing w:val="-8"/>
        </w:rPr>
        <w:t xml:space="preserve"> </w:t>
      </w:r>
      <w:r>
        <w:rPr>
          <w:color w:val="000009"/>
        </w:rPr>
        <w:t>плоскости</w:t>
      </w:r>
      <w:r>
        <w:rPr>
          <w:color w:val="000009"/>
          <w:spacing w:val="-7"/>
        </w:rPr>
        <w:t xml:space="preserve"> </w:t>
      </w:r>
      <w:r>
        <w:rPr>
          <w:color w:val="000009"/>
        </w:rPr>
        <w:t>листа.</w:t>
      </w:r>
    </w:p>
    <w:p w:rsidR="00D433F1" w:rsidRDefault="001238D5">
      <w:pPr>
        <w:pStyle w:val="a5"/>
        <w:spacing w:before="4" w:line="252" w:lineRule="auto"/>
        <w:ind w:left="137" w:right="268" w:firstLine="240"/>
      </w:pPr>
      <w:r>
        <w:rPr>
          <w:color w:val="000009"/>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433F1" w:rsidRDefault="001238D5">
      <w:pPr>
        <w:pStyle w:val="a5"/>
        <w:spacing w:line="252" w:lineRule="auto"/>
        <w:ind w:left="137" w:right="273" w:firstLine="240"/>
      </w:pPr>
      <w:r>
        <w:rPr>
          <w:color w:val="000009"/>
        </w:rPr>
        <w:t xml:space="preserve">Цвет как выразительное средство в изобразительном искусстве: холодный и тёплый цвет, понятие цветовых отношений; колорит в </w:t>
      </w:r>
      <w:r>
        <w:rPr>
          <w:color w:val="000009"/>
          <w:spacing w:val="-2"/>
        </w:rPr>
        <w:t>живописи.</w:t>
      </w:r>
    </w:p>
    <w:p w:rsidR="00D433F1" w:rsidRDefault="001238D5">
      <w:pPr>
        <w:pStyle w:val="a5"/>
        <w:spacing w:before="1" w:line="247" w:lineRule="auto"/>
        <w:ind w:left="137" w:right="272" w:firstLine="240"/>
      </w:pPr>
      <w:r>
        <w:rPr>
          <w:color w:val="000009"/>
        </w:rPr>
        <w:t>Виды скульптуры и характер материала в скульптуре. Скульптурные памятники, парковая скульптура, камерная скульптура.</w:t>
      </w:r>
    </w:p>
    <w:p w:rsidR="00D433F1" w:rsidRDefault="001238D5">
      <w:pPr>
        <w:pStyle w:val="a5"/>
        <w:spacing w:before="4" w:line="247" w:lineRule="auto"/>
        <w:ind w:left="137" w:right="273" w:firstLine="240"/>
      </w:pPr>
      <w:r>
        <w:rPr>
          <w:color w:val="000009"/>
        </w:rPr>
        <w:t>Статика и движение в скульптуре. Круглая скульптура. Произведения мелкой пластики. Виды рельефа.</w:t>
      </w:r>
    </w:p>
    <w:p w:rsidR="00D433F1" w:rsidRDefault="001238D5">
      <w:pPr>
        <w:pStyle w:val="3"/>
        <w:spacing w:before="109" w:line="227" w:lineRule="exact"/>
        <w:ind w:left="137"/>
      </w:pPr>
      <w:r>
        <w:rPr>
          <w:color w:val="000009"/>
        </w:rPr>
        <w:t>Жанры</w:t>
      </w:r>
      <w:r>
        <w:rPr>
          <w:color w:val="000009"/>
          <w:spacing w:val="-14"/>
        </w:rPr>
        <w:t xml:space="preserve"> </w:t>
      </w:r>
      <w:r>
        <w:rPr>
          <w:color w:val="000009"/>
        </w:rPr>
        <w:t>изобразительного</w:t>
      </w:r>
      <w:r>
        <w:rPr>
          <w:color w:val="000009"/>
          <w:spacing w:val="-14"/>
        </w:rPr>
        <w:t xml:space="preserve"> </w:t>
      </w:r>
      <w:r>
        <w:rPr>
          <w:color w:val="000009"/>
          <w:spacing w:val="-2"/>
        </w:rPr>
        <w:t>искусства</w:t>
      </w:r>
    </w:p>
    <w:p w:rsidR="00D433F1" w:rsidRDefault="001238D5">
      <w:pPr>
        <w:pStyle w:val="a5"/>
        <w:spacing w:line="252" w:lineRule="auto"/>
        <w:ind w:left="137" w:firstLine="240"/>
        <w:jc w:val="left"/>
        <w:sectPr w:rsidR="00D433F1">
          <w:footerReference w:type="default" r:id="rId546"/>
          <w:footerReference w:type="first" r:id="rId547"/>
          <w:pgSz w:w="7830" w:h="12020"/>
          <w:pgMar w:top="520" w:right="425" w:bottom="280" w:left="566" w:header="0" w:footer="0" w:gutter="0"/>
          <w:cols w:space="720"/>
          <w:formProt w:val="0"/>
          <w:docGrid w:linePitch="100" w:charSpace="4096"/>
        </w:sectPr>
      </w:pPr>
      <w:r>
        <w:rPr>
          <w:color w:val="000009"/>
        </w:rPr>
        <w:t>Жанровая</w:t>
      </w:r>
      <w:r>
        <w:rPr>
          <w:color w:val="000009"/>
          <w:spacing w:val="40"/>
        </w:rPr>
        <w:t xml:space="preserve"> </w:t>
      </w:r>
      <w:r>
        <w:rPr>
          <w:color w:val="000009"/>
        </w:rPr>
        <w:t>система</w:t>
      </w:r>
      <w:r>
        <w:rPr>
          <w:color w:val="000009"/>
          <w:spacing w:val="40"/>
        </w:rPr>
        <w:t xml:space="preserve"> </w:t>
      </w:r>
      <w:r>
        <w:rPr>
          <w:color w:val="000009"/>
        </w:rPr>
        <w:t>в</w:t>
      </w:r>
      <w:r>
        <w:rPr>
          <w:color w:val="000009"/>
          <w:spacing w:val="40"/>
        </w:rPr>
        <w:t xml:space="preserve"> </w:t>
      </w:r>
      <w:r>
        <w:rPr>
          <w:color w:val="000009"/>
        </w:rPr>
        <w:t>изобразительном</w:t>
      </w:r>
      <w:r>
        <w:rPr>
          <w:color w:val="000009"/>
          <w:spacing w:val="40"/>
        </w:rPr>
        <w:t xml:space="preserve"> </w:t>
      </w:r>
      <w:r>
        <w:rPr>
          <w:color w:val="000009"/>
        </w:rPr>
        <w:t>искусстве</w:t>
      </w:r>
      <w:r>
        <w:rPr>
          <w:color w:val="000009"/>
          <w:spacing w:val="40"/>
        </w:rPr>
        <w:t xml:space="preserve"> </w:t>
      </w:r>
      <w:r>
        <w:rPr>
          <w:color w:val="000009"/>
        </w:rPr>
        <w:t>как</w:t>
      </w:r>
      <w:r>
        <w:rPr>
          <w:color w:val="000009"/>
          <w:spacing w:val="40"/>
        </w:rPr>
        <w:t xml:space="preserve"> </w:t>
      </w:r>
      <w:r>
        <w:rPr>
          <w:color w:val="000009"/>
        </w:rPr>
        <w:t>инструмент</w:t>
      </w:r>
      <w:r>
        <w:rPr>
          <w:color w:val="000009"/>
          <w:spacing w:val="40"/>
        </w:rPr>
        <w:t xml:space="preserve"> </w:t>
      </w:r>
      <w:r>
        <w:rPr>
          <w:color w:val="000009"/>
        </w:rPr>
        <w:t>для сравнения и анализа произведений изобразительного искусства.</w:t>
      </w:r>
    </w:p>
    <w:p w:rsidR="00D433F1" w:rsidRDefault="001238D5">
      <w:pPr>
        <w:pStyle w:val="a5"/>
        <w:tabs>
          <w:tab w:val="left" w:pos="1404"/>
          <w:tab w:val="left" w:pos="2852"/>
          <w:tab w:val="left" w:pos="3692"/>
          <w:tab w:val="left" w:pos="4088"/>
          <w:tab w:val="left" w:pos="5387"/>
        </w:tabs>
        <w:spacing w:before="68" w:line="247" w:lineRule="auto"/>
        <w:ind w:left="137" w:right="272" w:firstLine="240"/>
        <w:jc w:val="left"/>
      </w:pPr>
      <w:r>
        <w:rPr>
          <w:color w:val="000009"/>
          <w:spacing w:val="-2"/>
        </w:rPr>
        <w:lastRenderedPageBreak/>
        <w:t>Предмет</w:t>
      </w:r>
      <w:r>
        <w:rPr>
          <w:color w:val="000009"/>
        </w:rPr>
        <w:tab/>
      </w:r>
      <w:r>
        <w:rPr>
          <w:color w:val="000009"/>
          <w:spacing w:val="-2"/>
        </w:rPr>
        <w:t>изображения,</w:t>
      </w:r>
      <w:r>
        <w:rPr>
          <w:color w:val="000009"/>
        </w:rPr>
        <w:tab/>
      </w:r>
      <w:r>
        <w:rPr>
          <w:color w:val="000009"/>
          <w:spacing w:val="-2"/>
        </w:rPr>
        <w:t>сюжет</w:t>
      </w:r>
      <w:r>
        <w:rPr>
          <w:color w:val="000009"/>
        </w:rPr>
        <w:tab/>
      </w:r>
      <w:r>
        <w:rPr>
          <w:color w:val="000009"/>
          <w:spacing w:val="-10"/>
        </w:rPr>
        <w:t>и</w:t>
      </w:r>
      <w:r>
        <w:rPr>
          <w:color w:val="000009"/>
        </w:rPr>
        <w:tab/>
      </w:r>
      <w:r>
        <w:rPr>
          <w:color w:val="000009"/>
          <w:spacing w:val="-2"/>
        </w:rPr>
        <w:t>содержание</w:t>
      </w:r>
      <w:r>
        <w:rPr>
          <w:color w:val="000009"/>
        </w:rPr>
        <w:tab/>
      </w:r>
      <w:r>
        <w:rPr>
          <w:color w:val="000009"/>
          <w:spacing w:val="-2"/>
        </w:rPr>
        <w:t xml:space="preserve">произведения </w:t>
      </w:r>
      <w:r>
        <w:rPr>
          <w:color w:val="000009"/>
        </w:rPr>
        <w:t>изобразительного искусства.</w:t>
      </w:r>
    </w:p>
    <w:p w:rsidR="00D433F1" w:rsidRDefault="001238D5">
      <w:pPr>
        <w:pStyle w:val="3"/>
        <w:spacing w:before="109"/>
        <w:ind w:left="137"/>
      </w:pPr>
      <w:r>
        <w:rPr>
          <w:color w:val="000009"/>
          <w:spacing w:val="-2"/>
        </w:rPr>
        <w:t>Натюрморт</w:t>
      </w:r>
    </w:p>
    <w:p w:rsidR="00D433F1" w:rsidRDefault="001238D5">
      <w:pPr>
        <w:pStyle w:val="a5"/>
        <w:spacing w:line="247" w:lineRule="auto"/>
        <w:ind w:left="137" w:firstLine="240"/>
        <w:jc w:val="left"/>
      </w:pPr>
      <w:r>
        <w:rPr>
          <w:color w:val="000009"/>
        </w:rPr>
        <w:t>Изображение</w:t>
      </w:r>
      <w:r>
        <w:rPr>
          <w:color w:val="000009"/>
          <w:spacing w:val="80"/>
        </w:rPr>
        <w:t xml:space="preserve"> </w:t>
      </w:r>
      <w:r>
        <w:rPr>
          <w:color w:val="000009"/>
        </w:rPr>
        <w:t>предметного</w:t>
      </w:r>
      <w:r>
        <w:rPr>
          <w:color w:val="000009"/>
          <w:spacing w:val="80"/>
        </w:rPr>
        <w:t xml:space="preserve"> </w:t>
      </w:r>
      <w:r>
        <w:rPr>
          <w:color w:val="000009"/>
        </w:rPr>
        <w:t>мира</w:t>
      </w:r>
      <w:r>
        <w:rPr>
          <w:color w:val="000009"/>
          <w:spacing w:val="80"/>
        </w:rPr>
        <w:t xml:space="preserve"> </w:t>
      </w:r>
      <w:r>
        <w:rPr>
          <w:color w:val="000009"/>
        </w:rPr>
        <w:t>в</w:t>
      </w:r>
      <w:r>
        <w:rPr>
          <w:color w:val="000009"/>
          <w:spacing w:val="80"/>
        </w:rPr>
        <w:t xml:space="preserve"> </w:t>
      </w:r>
      <w:r>
        <w:rPr>
          <w:color w:val="000009"/>
        </w:rPr>
        <w:t>изобразительном</w:t>
      </w:r>
      <w:r>
        <w:rPr>
          <w:color w:val="000009"/>
          <w:spacing w:val="80"/>
        </w:rPr>
        <w:t xml:space="preserve"> </w:t>
      </w:r>
      <w:r>
        <w:rPr>
          <w:color w:val="000009"/>
        </w:rPr>
        <w:t>искусстве</w:t>
      </w:r>
      <w:r>
        <w:rPr>
          <w:color w:val="000009"/>
          <w:spacing w:val="80"/>
        </w:rPr>
        <w:t xml:space="preserve"> </w:t>
      </w:r>
      <w:r>
        <w:rPr>
          <w:color w:val="000009"/>
        </w:rPr>
        <w:t>и</w:t>
      </w:r>
      <w:r>
        <w:rPr>
          <w:color w:val="000009"/>
          <w:spacing w:val="40"/>
        </w:rPr>
        <w:t xml:space="preserve"> </w:t>
      </w:r>
      <w:r>
        <w:rPr>
          <w:color w:val="000009"/>
        </w:rPr>
        <w:t>появление жанра натюрморта в европейском и отечественном искусстве.</w:t>
      </w:r>
    </w:p>
    <w:p w:rsidR="00D433F1" w:rsidRDefault="001238D5">
      <w:pPr>
        <w:pStyle w:val="a5"/>
        <w:spacing w:before="3" w:line="247" w:lineRule="auto"/>
        <w:ind w:left="137" w:firstLine="240"/>
        <w:jc w:val="left"/>
      </w:pPr>
      <w:r>
        <w:rPr>
          <w:color w:val="000009"/>
        </w:rPr>
        <w:t>Основы</w:t>
      </w:r>
      <w:r>
        <w:rPr>
          <w:color w:val="000009"/>
          <w:spacing w:val="80"/>
        </w:rPr>
        <w:t xml:space="preserve"> </w:t>
      </w:r>
      <w:r>
        <w:rPr>
          <w:color w:val="000009"/>
        </w:rPr>
        <w:t>графической</w:t>
      </w:r>
      <w:r>
        <w:rPr>
          <w:color w:val="000009"/>
          <w:spacing w:val="80"/>
        </w:rPr>
        <w:t xml:space="preserve"> </w:t>
      </w:r>
      <w:r>
        <w:rPr>
          <w:color w:val="000009"/>
        </w:rPr>
        <w:t>грамоты:</w:t>
      </w:r>
      <w:r>
        <w:rPr>
          <w:color w:val="000009"/>
          <w:spacing w:val="80"/>
        </w:rPr>
        <w:t xml:space="preserve"> </w:t>
      </w:r>
      <w:r>
        <w:rPr>
          <w:color w:val="000009"/>
        </w:rPr>
        <w:t>правила</w:t>
      </w:r>
      <w:r>
        <w:rPr>
          <w:color w:val="000009"/>
          <w:spacing w:val="80"/>
        </w:rPr>
        <w:t xml:space="preserve"> </w:t>
      </w:r>
      <w:r>
        <w:rPr>
          <w:color w:val="000009"/>
        </w:rPr>
        <w:t>объёмного</w:t>
      </w:r>
      <w:r>
        <w:rPr>
          <w:color w:val="000009"/>
          <w:spacing w:val="80"/>
        </w:rPr>
        <w:t xml:space="preserve"> </w:t>
      </w:r>
      <w:r>
        <w:rPr>
          <w:color w:val="000009"/>
        </w:rPr>
        <w:t>изображения</w:t>
      </w:r>
      <w:r>
        <w:rPr>
          <w:color w:val="000009"/>
          <w:spacing w:val="80"/>
        </w:rPr>
        <w:t xml:space="preserve"> </w:t>
      </w:r>
      <w:r>
        <w:rPr>
          <w:color w:val="000009"/>
        </w:rPr>
        <w:t>предметов на плоскости.</w:t>
      </w:r>
    </w:p>
    <w:p w:rsidR="00D433F1" w:rsidRDefault="001238D5">
      <w:pPr>
        <w:pStyle w:val="a5"/>
        <w:spacing w:before="4" w:line="252" w:lineRule="auto"/>
        <w:ind w:left="137" w:firstLine="240"/>
        <w:jc w:val="left"/>
      </w:pPr>
      <w:r>
        <w:rPr>
          <w:color w:val="000009"/>
        </w:rPr>
        <w:t>Линейное построение предмета в пространстве: линия горизонта, точка зрения и точка схода, правила перспективных сокращений.</w:t>
      </w:r>
    </w:p>
    <w:p w:rsidR="00D433F1" w:rsidRDefault="001238D5">
      <w:pPr>
        <w:pStyle w:val="a5"/>
        <w:spacing w:line="229" w:lineRule="exact"/>
        <w:ind w:left="377"/>
        <w:jc w:val="left"/>
      </w:pPr>
      <w:r>
        <w:rPr>
          <w:color w:val="000009"/>
        </w:rPr>
        <w:t>Изображение</w:t>
      </w:r>
      <w:r>
        <w:rPr>
          <w:color w:val="000009"/>
          <w:spacing w:val="-9"/>
        </w:rPr>
        <w:t xml:space="preserve"> </w:t>
      </w:r>
      <w:r>
        <w:rPr>
          <w:color w:val="000009"/>
        </w:rPr>
        <w:t>окружности</w:t>
      </w:r>
      <w:r>
        <w:rPr>
          <w:color w:val="000009"/>
          <w:spacing w:val="-10"/>
        </w:rPr>
        <w:t xml:space="preserve"> </w:t>
      </w:r>
      <w:r>
        <w:rPr>
          <w:color w:val="000009"/>
        </w:rPr>
        <w:t>в</w:t>
      </w:r>
      <w:r>
        <w:rPr>
          <w:color w:val="000009"/>
          <w:spacing w:val="-7"/>
        </w:rPr>
        <w:t xml:space="preserve"> </w:t>
      </w:r>
      <w:r>
        <w:rPr>
          <w:color w:val="000009"/>
          <w:spacing w:val="-2"/>
        </w:rPr>
        <w:t>перспективе.</w:t>
      </w:r>
    </w:p>
    <w:p w:rsidR="00D433F1" w:rsidRDefault="001238D5">
      <w:pPr>
        <w:pStyle w:val="a5"/>
        <w:tabs>
          <w:tab w:val="left" w:pos="1512"/>
          <w:tab w:val="left" w:pos="3116"/>
          <w:tab w:val="left" w:pos="3636"/>
          <w:tab w:val="left" w:pos="4073"/>
          <w:tab w:val="left" w:pos="4895"/>
          <w:tab w:val="left" w:pos="5735"/>
        </w:tabs>
        <w:spacing w:before="12" w:line="247" w:lineRule="auto"/>
        <w:ind w:left="137" w:right="272" w:firstLine="240"/>
        <w:jc w:val="left"/>
      </w:pPr>
      <w:r>
        <w:rPr>
          <w:color w:val="000009"/>
          <w:spacing w:val="-2"/>
        </w:rPr>
        <w:t>Рисование</w:t>
      </w:r>
      <w:r>
        <w:rPr>
          <w:color w:val="000009"/>
        </w:rPr>
        <w:tab/>
      </w:r>
      <w:r>
        <w:rPr>
          <w:color w:val="000009"/>
          <w:spacing w:val="-2"/>
        </w:rPr>
        <w:t>геометрических</w:t>
      </w:r>
      <w:r>
        <w:rPr>
          <w:color w:val="000009"/>
        </w:rPr>
        <w:tab/>
      </w:r>
      <w:r>
        <w:rPr>
          <w:color w:val="000009"/>
          <w:spacing w:val="-4"/>
        </w:rPr>
        <w:t>тел</w:t>
      </w:r>
      <w:r>
        <w:rPr>
          <w:color w:val="000009"/>
        </w:rPr>
        <w:tab/>
      </w:r>
      <w:r>
        <w:rPr>
          <w:color w:val="000009"/>
          <w:spacing w:val="-6"/>
        </w:rPr>
        <w:t>на</w:t>
      </w:r>
      <w:r>
        <w:rPr>
          <w:color w:val="000009"/>
        </w:rPr>
        <w:tab/>
      </w:r>
      <w:r>
        <w:rPr>
          <w:color w:val="000009"/>
          <w:spacing w:val="-2"/>
        </w:rPr>
        <w:t>основе</w:t>
      </w:r>
      <w:r>
        <w:rPr>
          <w:color w:val="000009"/>
        </w:rPr>
        <w:tab/>
      </w:r>
      <w:r>
        <w:rPr>
          <w:color w:val="000009"/>
          <w:spacing w:val="-2"/>
        </w:rPr>
        <w:t>правил</w:t>
      </w:r>
      <w:r>
        <w:rPr>
          <w:color w:val="000009"/>
        </w:rPr>
        <w:tab/>
      </w:r>
      <w:r>
        <w:rPr>
          <w:color w:val="000009"/>
          <w:spacing w:val="-2"/>
        </w:rPr>
        <w:t>линейной перспективы.</w:t>
      </w:r>
    </w:p>
    <w:p w:rsidR="00D433F1" w:rsidRDefault="001238D5">
      <w:pPr>
        <w:pStyle w:val="a5"/>
        <w:spacing w:before="5"/>
        <w:ind w:left="377"/>
        <w:jc w:val="left"/>
      </w:pPr>
      <w:r>
        <w:rPr>
          <w:color w:val="000009"/>
        </w:rPr>
        <w:t>Сложная</w:t>
      </w:r>
      <w:r>
        <w:rPr>
          <w:color w:val="000009"/>
          <w:spacing w:val="-7"/>
        </w:rPr>
        <w:t xml:space="preserve"> </w:t>
      </w:r>
      <w:r>
        <w:rPr>
          <w:color w:val="000009"/>
        </w:rPr>
        <w:t>пространственная</w:t>
      </w:r>
      <w:r>
        <w:rPr>
          <w:color w:val="000009"/>
          <w:spacing w:val="-7"/>
        </w:rPr>
        <w:t xml:space="preserve"> </w:t>
      </w:r>
      <w:r>
        <w:rPr>
          <w:color w:val="000009"/>
        </w:rPr>
        <w:t>форма</w:t>
      </w:r>
      <w:r>
        <w:rPr>
          <w:color w:val="000009"/>
          <w:spacing w:val="-8"/>
        </w:rPr>
        <w:t xml:space="preserve"> </w:t>
      </w:r>
      <w:r>
        <w:rPr>
          <w:color w:val="000009"/>
        </w:rPr>
        <w:t>и</w:t>
      </w:r>
      <w:r>
        <w:rPr>
          <w:color w:val="000009"/>
          <w:spacing w:val="-9"/>
        </w:rPr>
        <w:t xml:space="preserve"> </w:t>
      </w:r>
      <w:r>
        <w:rPr>
          <w:color w:val="000009"/>
        </w:rPr>
        <w:t>выявление</w:t>
      </w:r>
      <w:r>
        <w:rPr>
          <w:color w:val="000009"/>
          <w:spacing w:val="-8"/>
        </w:rPr>
        <w:t xml:space="preserve"> </w:t>
      </w:r>
      <w:r>
        <w:rPr>
          <w:color w:val="000009"/>
        </w:rPr>
        <w:t>её</w:t>
      </w:r>
      <w:r>
        <w:rPr>
          <w:color w:val="000009"/>
          <w:spacing w:val="-9"/>
        </w:rPr>
        <w:t xml:space="preserve"> </w:t>
      </w:r>
      <w:r>
        <w:rPr>
          <w:color w:val="000009"/>
          <w:spacing w:val="-2"/>
        </w:rPr>
        <w:t>конструкции.</w:t>
      </w:r>
    </w:p>
    <w:p w:rsidR="00D433F1" w:rsidRDefault="001238D5">
      <w:pPr>
        <w:pStyle w:val="a5"/>
        <w:tabs>
          <w:tab w:val="left" w:pos="1288"/>
          <w:tab w:val="left" w:pos="2233"/>
          <w:tab w:val="left" w:pos="3029"/>
          <w:tab w:val="left" w:pos="4019"/>
          <w:tab w:val="left" w:pos="4506"/>
          <w:tab w:val="left" w:pos="5840"/>
        </w:tabs>
        <w:spacing w:before="12" w:line="247" w:lineRule="auto"/>
        <w:ind w:left="137" w:right="272" w:firstLine="240"/>
        <w:jc w:val="left"/>
      </w:pPr>
      <w:r>
        <w:rPr>
          <w:color w:val="000009"/>
          <w:spacing w:val="-2"/>
        </w:rPr>
        <w:t>Рисунок</w:t>
      </w:r>
      <w:r>
        <w:rPr>
          <w:color w:val="000009"/>
        </w:rPr>
        <w:tab/>
      </w:r>
      <w:r>
        <w:rPr>
          <w:color w:val="000009"/>
          <w:spacing w:val="-2"/>
        </w:rPr>
        <w:t>сложной</w:t>
      </w:r>
      <w:r>
        <w:rPr>
          <w:color w:val="000009"/>
        </w:rPr>
        <w:tab/>
      </w:r>
      <w:r>
        <w:rPr>
          <w:color w:val="000009"/>
          <w:spacing w:val="-2"/>
        </w:rPr>
        <w:t>формы</w:t>
      </w:r>
      <w:r>
        <w:rPr>
          <w:color w:val="000009"/>
        </w:rPr>
        <w:tab/>
      </w:r>
      <w:r>
        <w:rPr>
          <w:color w:val="000009"/>
          <w:spacing w:val="-2"/>
        </w:rPr>
        <w:t>предмета</w:t>
      </w:r>
      <w:r>
        <w:rPr>
          <w:color w:val="000009"/>
        </w:rPr>
        <w:tab/>
      </w:r>
      <w:r>
        <w:rPr>
          <w:color w:val="000009"/>
          <w:spacing w:val="-4"/>
        </w:rPr>
        <w:t>как</w:t>
      </w:r>
      <w:r>
        <w:rPr>
          <w:color w:val="000009"/>
        </w:rPr>
        <w:tab/>
      </w:r>
      <w:r>
        <w:rPr>
          <w:color w:val="000009"/>
          <w:spacing w:val="-2"/>
        </w:rPr>
        <w:t>соотношение</w:t>
      </w:r>
      <w:r>
        <w:rPr>
          <w:color w:val="000009"/>
        </w:rPr>
        <w:tab/>
      </w:r>
      <w:r>
        <w:rPr>
          <w:color w:val="000009"/>
          <w:spacing w:val="-2"/>
        </w:rPr>
        <w:t xml:space="preserve">простых </w:t>
      </w:r>
      <w:r>
        <w:rPr>
          <w:color w:val="000009"/>
        </w:rPr>
        <w:t>геометрических фигур.</w:t>
      </w:r>
    </w:p>
    <w:p w:rsidR="00D433F1" w:rsidRDefault="001238D5">
      <w:pPr>
        <w:pStyle w:val="a5"/>
        <w:spacing w:before="4" w:line="252" w:lineRule="auto"/>
        <w:ind w:left="377"/>
        <w:jc w:val="left"/>
      </w:pPr>
      <w:r>
        <w:rPr>
          <w:color w:val="000009"/>
        </w:rPr>
        <w:t>Линейный рисунок конструкции из нескольких геометрических тел. Освещение</w:t>
      </w:r>
      <w:r>
        <w:rPr>
          <w:color w:val="000009"/>
          <w:spacing w:val="13"/>
        </w:rPr>
        <w:t xml:space="preserve"> </w:t>
      </w:r>
      <w:r>
        <w:rPr>
          <w:color w:val="000009"/>
        </w:rPr>
        <w:t>как</w:t>
      </w:r>
      <w:r>
        <w:rPr>
          <w:color w:val="000009"/>
          <w:spacing w:val="12"/>
        </w:rPr>
        <w:t xml:space="preserve"> </w:t>
      </w:r>
      <w:r>
        <w:rPr>
          <w:color w:val="000009"/>
        </w:rPr>
        <w:t>средство</w:t>
      </w:r>
      <w:r>
        <w:rPr>
          <w:color w:val="000009"/>
          <w:spacing w:val="13"/>
        </w:rPr>
        <w:t xml:space="preserve"> </w:t>
      </w:r>
      <w:r>
        <w:rPr>
          <w:color w:val="000009"/>
        </w:rPr>
        <w:t>выявления</w:t>
      </w:r>
      <w:r>
        <w:rPr>
          <w:color w:val="000009"/>
          <w:spacing w:val="10"/>
        </w:rPr>
        <w:t xml:space="preserve"> </w:t>
      </w:r>
      <w:r>
        <w:rPr>
          <w:color w:val="000009"/>
        </w:rPr>
        <w:t>объёма</w:t>
      </w:r>
      <w:r>
        <w:rPr>
          <w:color w:val="000009"/>
          <w:spacing w:val="13"/>
        </w:rPr>
        <w:t xml:space="preserve"> </w:t>
      </w:r>
      <w:r>
        <w:rPr>
          <w:color w:val="000009"/>
        </w:rPr>
        <w:t>предмета.</w:t>
      </w:r>
      <w:r>
        <w:rPr>
          <w:color w:val="000009"/>
          <w:spacing w:val="14"/>
        </w:rPr>
        <w:t xml:space="preserve"> </w:t>
      </w:r>
      <w:r>
        <w:rPr>
          <w:color w:val="000009"/>
        </w:rPr>
        <w:t>Понятия</w:t>
      </w:r>
      <w:r>
        <w:rPr>
          <w:color w:val="000009"/>
          <w:spacing w:val="14"/>
        </w:rPr>
        <w:t xml:space="preserve"> </w:t>
      </w:r>
      <w:r>
        <w:rPr>
          <w:color w:val="000009"/>
          <w:spacing w:val="-2"/>
        </w:rPr>
        <w:t>«свет»,</w:t>
      </w:r>
    </w:p>
    <w:p w:rsidR="00D433F1" w:rsidRDefault="001238D5">
      <w:pPr>
        <w:pStyle w:val="a5"/>
        <w:spacing w:line="252" w:lineRule="auto"/>
        <w:ind w:left="137"/>
        <w:jc w:val="left"/>
      </w:pPr>
      <w:r>
        <w:rPr>
          <w:color w:val="000009"/>
        </w:rPr>
        <w:t>«блик»,</w:t>
      </w:r>
      <w:r>
        <w:rPr>
          <w:color w:val="000009"/>
          <w:spacing w:val="40"/>
        </w:rPr>
        <w:t xml:space="preserve"> </w:t>
      </w:r>
      <w:r>
        <w:rPr>
          <w:color w:val="000009"/>
        </w:rPr>
        <w:t>«полутень»,</w:t>
      </w:r>
      <w:r>
        <w:rPr>
          <w:color w:val="000009"/>
          <w:spacing w:val="40"/>
        </w:rPr>
        <w:t xml:space="preserve"> </w:t>
      </w:r>
      <w:r>
        <w:rPr>
          <w:color w:val="000009"/>
        </w:rPr>
        <w:t>«собственная</w:t>
      </w:r>
      <w:r>
        <w:rPr>
          <w:color w:val="000009"/>
          <w:spacing w:val="40"/>
        </w:rPr>
        <w:t xml:space="preserve"> </w:t>
      </w:r>
      <w:r>
        <w:rPr>
          <w:color w:val="000009"/>
        </w:rPr>
        <w:t>тень»,</w:t>
      </w:r>
      <w:r>
        <w:rPr>
          <w:color w:val="000009"/>
          <w:spacing w:val="40"/>
        </w:rPr>
        <w:t xml:space="preserve"> </w:t>
      </w:r>
      <w:r>
        <w:rPr>
          <w:color w:val="000009"/>
        </w:rPr>
        <w:t>«рефлекс»,</w:t>
      </w:r>
      <w:r>
        <w:rPr>
          <w:color w:val="000009"/>
          <w:spacing w:val="40"/>
        </w:rPr>
        <w:t xml:space="preserve"> </w:t>
      </w:r>
      <w:r>
        <w:rPr>
          <w:color w:val="000009"/>
        </w:rPr>
        <w:t>«падающая</w:t>
      </w:r>
      <w:r>
        <w:rPr>
          <w:color w:val="000009"/>
          <w:spacing w:val="40"/>
        </w:rPr>
        <w:t xml:space="preserve"> </w:t>
      </w:r>
      <w:r>
        <w:rPr>
          <w:color w:val="000009"/>
        </w:rPr>
        <w:t>тень». Особенности освещения «по свету» и «против света».</w:t>
      </w:r>
    </w:p>
    <w:p w:rsidR="00D433F1" w:rsidRDefault="001238D5">
      <w:pPr>
        <w:pStyle w:val="a5"/>
        <w:spacing w:line="252" w:lineRule="auto"/>
        <w:ind w:left="137" w:right="274" w:firstLine="240"/>
      </w:pPr>
      <w:r>
        <w:rPr>
          <w:color w:val="000009"/>
        </w:rPr>
        <w:t xml:space="preserve">Рисунок натюрморта графическими материалами с натуры или по </w:t>
      </w:r>
      <w:r>
        <w:rPr>
          <w:color w:val="000009"/>
          <w:spacing w:val="-2"/>
        </w:rPr>
        <w:t>представлению.</w:t>
      </w:r>
    </w:p>
    <w:p w:rsidR="00D433F1" w:rsidRDefault="001238D5">
      <w:pPr>
        <w:pStyle w:val="a5"/>
        <w:spacing w:before="1" w:line="252" w:lineRule="auto"/>
        <w:ind w:left="137" w:right="265" w:firstLine="240"/>
      </w:pPr>
      <w:r>
        <w:rPr>
          <w:color w:val="000009"/>
        </w:rPr>
        <w:t>Творческий натюрморт в графике. Произведения художников- графиков. Особенности графических техник. Печатная графика.</w:t>
      </w:r>
    </w:p>
    <w:p w:rsidR="00D433F1" w:rsidRDefault="001238D5">
      <w:pPr>
        <w:pStyle w:val="a5"/>
        <w:spacing w:line="252" w:lineRule="auto"/>
        <w:ind w:left="137" w:right="272" w:firstLine="240"/>
      </w:pPr>
      <w:r>
        <w:rPr>
          <w:color w:val="000009"/>
        </w:rPr>
        <w:t xml:space="preserve">Живописное изображение натюрморта. Цвет в натюрмортах европейских и отечественных живописцев. Опыт создания живописного </w:t>
      </w:r>
      <w:r>
        <w:rPr>
          <w:color w:val="000009"/>
          <w:spacing w:val="-2"/>
        </w:rPr>
        <w:t>натюрморта.</w:t>
      </w:r>
    </w:p>
    <w:p w:rsidR="00D433F1" w:rsidRDefault="001238D5">
      <w:pPr>
        <w:pStyle w:val="3"/>
        <w:spacing w:before="184"/>
        <w:ind w:left="137"/>
      </w:pPr>
      <w:r>
        <w:rPr>
          <w:color w:val="000009"/>
          <w:spacing w:val="-2"/>
        </w:rPr>
        <w:t>Портрет</w:t>
      </w:r>
    </w:p>
    <w:p w:rsidR="00D433F1" w:rsidRDefault="001238D5">
      <w:pPr>
        <w:pStyle w:val="a5"/>
        <w:spacing w:line="252" w:lineRule="auto"/>
        <w:ind w:left="137" w:right="273" w:firstLine="240"/>
      </w:pPr>
      <w:r>
        <w:rPr>
          <w:color w:val="000009"/>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433F1" w:rsidRDefault="001238D5">
      <w:pPr>
        <w:pStyle w:val="a5"/>
        <w:spacing w:line="228" w:lineRule="exact"/>
        <w:ind w:left="377"/>
      </w:pPr>
      <w:r>
        <w:rPr>
          <w:color w:val="000009"/>
        </w:rPr>
        <w:t>Великие</w:t>
      </w:r>
      <w:r>
        <w:rPr>
          <w:color w:val="000009"/>
          <w:spacing w:val="-8"/>
        </w:rPr>
        <w:t xml:space="preserve"> </w:t>
      </w:r>
      <w:r>
        <w:rPr>
          <w:color w:val="000009"/>
        </w:rPr>
        <w:t>портретисты</w:t>
      </w:r>
      <w:r>
        <w:rPr>
          <w:color w:val="000009"/>
          <w:spacing w:val="-9"/>
        </w:rPr>
        <w:t xml:space="preserve"> </w:t>
      </w:r>
      <w:r>
        <w:rPr>
          <w:color w:val="000009"/>
        </w:rPr>
        <w:t>в</w:t>
      </w:r>
      <w:r>
        <w:rPr>
          <w:color w:val="000009"/>
          <w:spacing w:val="-8"/>
        </w:rPr>
        <w:t xml:space="preserve"> </w:t>
      </w:r>
      <w:r>
        <w:rPr>
          <w:color w:val="000009"/>
        </w:rPr>
        <w:t>европейском</w:t>
      </w:r>
      <w:r>
        <w:rPr>
          <w:color w:val="000009"/>
          <w:spacing w:val="-8"/>
        </w:rPr>
        <w:t xml:space="preserve"> </w:t>
      </w:r>
      <w:r>
        <w:rPr>
          <w:color w:val="000009"/>
          <w:spacing w:val="-2"/>
        </w:rPr>
        <w:t>искусстве.</w:t>
      </w:r>
    </w:p>
    <w:p w:rsidR="00D433F1" w:rsidRDefault="001238D5">
      <w:pPr>
        <w:pStyle w:val="a5"/>
        <w:spacing w:before="11"/>
        <w:ind w:left="377"/>
      </w:pPr>
      <w:r>
        <w:rPr>
          <w:color w:val="000009"/>
        </w:rPr>
        <w:t>Особенности</w:t>
      </w:r>
      <w:r>
        <w:rPr>
          <w:color w:val="000009"/>
          <w:spacing w:val="18"/>
        </w:rPr>
        <w:t xml:space="preserve"> </w:t>
      </w:r>
      <w:r>
        <w:rPr>
          <w:color w:val="000009"/>
        </w:rPr>
        <w:t>развития</w:t>
      </w:r>
      <w:r>
        <w:rPr>
          <w:color w:val="000009"/>
          <w:spacing w:val="21"/>
        </w:rPr>
        <w:t xml:space="preserve"> </w:t>
      </w:r>
      <w:r>
        <w:rPr>
          <w:color w:val="000009"/>
        </w:rPr>
        <w:t>портретного</w:t>
      </w:r>
      <w:r>
        <w:rPr>
          <w:color w:val="000009"/>
          <w:spacing w:val="20"/>
        </w:rPr>
        <w:t xml:space="preserve"> </w:t>
      </w:r>
      <w:r>
        <w:rPr>
          <w:color w:val="000009"/>
        </w:rPr>
        <w:t>жанра</w:t>
      </w:r>
      <w:r>
        <w:rPr>
          <w:color w:val="000009"/>
          <w:spacing w:val="20"/>
        </w:rPr>
        <w:t xml:space="preserve"> </w:t>
      </w:r>
      <w:r>
        <w:rPr>
          <w:color w:val="000009"/>
        </w:rPr>
        <w:t>в</w:t>
      </w:r>
      <w:r>
        <w:rPr>
          <w:color w:val="000009"/>
          <w:spacing w:val="21"/>
        </w:rPr>
        <w:t xml:space="preserve"> </w:t>
      </w:r>
      <w:r>
        <w:rPr>
          <w:color w:val="000009"/>
        </w:rPr>
        <w:t>отечественном</w:t>
      </w:r>
      <w:r>
        <w:rPr>
          <w:color w:val="000009"/>
          <w:spacing w:val="20"/>
        </w:rPr>
        <w:t xml:space="preserve"> </w:t>
      </w:r>
      <w:r>
        <w:rPr>
          <w:color w:val="000009"/>
          <w:spacing w:val="-2"/>
        </w:rPr>
        <w:t>искусстве.</w:t>
      </w:r>
    </w:p>
    <w:p w:rsidR="00D433F1" w:rsidRDefault="001238D5">
      <w:pPr>
        <w:pStyle w:val="a5"/>
        <w:spacing w:before="13"/>
        <w:ind w:left="137"/>
      </w:pPr>
      <w:r>
        <w:rPr>
          <w:color w:val="000009"/>
        </w:rPr>
        <w:t>Великие</w:t>
      </w:r>
      <w:r>
        <w:rPr>
          <w:color w:val="000009"/>
          <w:spacing w:val="-8"/>
        </w:rPr>
        <w:t xml:space="preserve"> </w:t>
      </w:r>
      <w:r>
        <w:rPr>
          <w:color w:val="000009"/>
        </w:rPr>
        <w:t>портретисты</w:t>
      </w:r>
      <w:r>
        <w:rPr>
          <w:color w:val="000009"/>
          <w:spacing w:val="-7"/>
        </w:rPr>
        <w:t xml:space="preserve"> </w:t>
      </w:r>
      <w:r>
        <w:rPr>
          <w:color w:val="000009"/>
        </w:rPr>
        <w:t>в</w:t>
      </w:r>
      <w:r>
        <w:rPr>
          <w:color w:val="000009"/>
          <w:spacing w:val="-7"/>
        </w:rPr>
        <w:t xml:space="preserve"> </w:t>
      </w:r>
      <w:r>
        <w:rPr>
          <w:color w:val="000009"/>
        </w:rPr>
        <w:t>русской</w:t>
      </w:r>
      <w:r>
        <w:rPr>
          <w:color w:val="000009"/>
          <w:spacing w:val="-8"/>
        </w:rPr>
        <w:t xml:space="preserve"> </w:t>
      </w:r>
      <w:r>
        <w:rPr>
          <w:color w:val="000009"/>
          <w:spacing w:val="-2"/>
        </w:rPr>
        <w:t>живописи.</w:t>
      </w:r>
    </w:p>
    <w:p w:rsidR="00D433F1" w:rsidRDefault="001238D5">
      <w:pPr>
        <w:pStyle w:val="a5"/>
        <w:spacing w:before="10"/>
        <w:ind w:left="377"/>
      </w:pPr>
      <w:r>
        <w:rPr>
          <w:color w:val="000009"/>
        </w:rPr>
        <w:t>Парадный</w:t>
      </w:r>
      <w:r>
        <w:rPr>
          <w:color w:val="000009"/>
          <w:spacing w:val="-4"/>
        </w:rPr>
        <w:t xml:space="preserve"> </w:t>
      </w:r>
      <w:r>
        <w:rPr>
          <w:color w:val="000009"/>
        </w:rPr>
        <w:t>и</w:t>
      </w:r>
      <w:r>
        <w:rPr>
          <w:color w:val="000009"/>
          <w:spacing w:val="-6"/>
        </w:rPr>
        <w:t xml:space="preserve"> </w:t>
      </w:r>
      <w:r>
        <w:rPr>
          <w:color w:val="000009"/>
        </w:rPr>
        <w:t>камерный</w:t>
      </w:r>
      <w:r>
        <w:rPr>
          <w:color w:val="000009"/>
          <w:spacing w:val="-7"/>
        </w:rPr>
        <w:t xml:space="preserve"> </w:t>
      </w:r>
      <w:r>
        <w:rPr>
          <w:color w:val="000009"/>
        </w:rPr>
        <w:t>портрет</w:t>
      </w:r>
      <w:r>
        <w:rPr>
          <w:color w:val="000009"/>
          <w:spacing w:val="-6"/>
        </w:rPr>
        <w:t xml:space="preserve"> </w:t>
      </w:r>
      <w:r>
        <w:rPr>
          <w:color w:val="000009"/>
        </w:rPr>
        <w:t>в</w:t>
      </w:r>
      <w:r>
        <w:rPr>
          <w:color w:val="000009"/>
          <w:spacing w:val="-6"/>
        </w:rPr>
        <w:t xml:space="preserve"> </w:t>
      </w:r>
      <w:r>
        <w:rPr>
          <w:color w:val="000009"/>
          <w:spacing w:val="-2"/>
        </w:rPr>
        <w:t>живописи.</w:t>
      </w:r>
    </w:p>
    <w:p w:rsidR="00D433F1" w:rsidRDefault="001238D5">
      <w:pPr>
        <w:pStyle w:val="a5"/>
        <w:tabs>
          <w:tab w:val="left" w:pos="1703"/>
          <w:tab w:val="left" w:pos="2667"/>
          <w:tab w:val="left" w:pos="3399"/>
          <w:tab w:val="left" w:pos="4365"/>
          <w:tab w:val="left" w:pos="4667"/>
          <w:tab w:val="left" w:pos="5715"/>
          <w:tab w:val="left" w:pos="6212"/>
        </w:tabs>
        <w:spacing w:before="12" w:line="247" w:lineRule="auto"/>
        <w:ind w:left="137" w:right="266" w:firstLine="240"/>
        <w:jc w:val="left"/>
      </w:pPr>
      <w:r>
        <w:rPr>
          <w:color w:val="000009"/>
          <w:spacing w:val="-2"/>
        </w:rPr>
        <w:t>Особенности</w:t>
      </w:r>
      <w:r>
        <w:rPr>
          <w:color w:val="000009"/>
        </w:rPr>
        <w:tab/>
      </w:r>
      <w:r>
        <w:rPr>
          <w:color w:val="000009"/>
          <w:spacing w:val="-2"/>
        </w:rPr>
        <w:t>развития</w:t>
      </w:r>
      <w:r>
        <w:rPr>
          <w:color w:val="000009"/>
        </w:rPr>
        <w:tab/>
      </w:r>
      <w:r>
        <w:rPr>
          <w:color w:val="000009"/>
          <w:spacing w:val="-4"/>
        </w:rPr>
        <w:t>жанра</w:t>
      </w:r>
      <w:r>
        <w:rPr>
          <w:color w:val="000009"/>
        </w:rPr>
        <w:tab/>
      </w:r>
      <w:r>
        <w:rPr>
          <w:color w:val="000009"/>
          <w:spacing w:val="-2"/>
        </w:rPr>
        <w:t>портрета</w:t>
      </w:r>
      <w:r>
        <w:rPr>
          <w:color w:val="000009"/>
        </w:rPr>
        <w:tab/>
      </w:r>
      <w:r>
        <w:rPr>
          <w:color w:val="000009"/>
          <w:spacing w:val="-10"/>
        </w:rPr>
        <w:t>в</w:t>
      </w:r>
      <w:r>
        <w:rPr>
          <w:color w:val="000009"/>
        </w:rPr>
        <w:tab/>
      </w:r>
      <w:r>
        <w:rPr>
          <w:color w:val="000009"/>
          <w:spacing w:val="-2"/>
        </w:rPr>
        <w:t>искусстве</w:t>
      </w:r>
      <w:r>
        <w:rPr>
          <w:color w:val="000009"/>
        </w:rPr>
        <w:tab/>
      </w:r>
      <w:r>
        <w:rPr>
          <w:color w:val="000009"/>
          <w:spacing w:val="-6"/>
        </w:rPr>
        <w:t>ХХ</w:t>
      </w:r>
      <w:r>
        <w:rPr>
          <w:color w:val="000009"/>
        </w:rPr>
        <w:tab/>
      </w:r>
      <w:r>
        <w:rPr>
          <w:color w:val="000009"/>
          <w:spacing w:val="-4"/>
        </w:rPr>
        <w:t xml:space="preserve">в.— </w:t>
      </w:r>
      <w:r>
        <w:rPr>
          <w:color w:val="000009"/>
        </w:rPr>
        <w:t>отечественном и европейском.</w:t>
      </w:r>
    </w:p>
    <w:p w:rsidR="00D433F1" w:rsidRDefault="001238D5">
      <w:pPr>
        <w:pStyle w:val="a5"/>
        <w:spacing w:before="4" w:line="252" w:lineRule="auto"/>
        <w:ind w:left="137" w:firstLine="240"/>
        <w:jc w:val="left"/>
      </w:pPr>
      <w:r>
        <w:rPr>
          <w:color w:val="000009"/>
        </w:rPr>
        <w:t>Построение головы человека, основные пропорции лица, соотношение лицевой и черепной частей головы.</w:t>
      </w:r>
    </w:p>
    <w:p w:rsidR="00D433F1" w:rsidRDefault="001238D5">
      <w:pPr>
        <w:pStyle w:val="a5"/>
        <w:spacing w:line="252" w:lineRule="auto"/>
        <w:ind w:left="137" w:firstLine="240"/>
        <w:jc w:val="left"/>
      </w:pPr>
      <w:r>
        <w:rPr>
          <w:color w:val="000009"/>
        </w:rPr>
        <w:t>Графический</w:t>
      </w:r>
      <w:r>
        <w:rPr>
          <w:color w:val="000009"/>
          <w:spacing w:val="26"/>
        </w:rPr>
        <w:t xml:space="preserve"> </w:t>
      </w:r>
      <w:r>
        <w:rPr>
          <w:color w:val="000009"/>
        </w:rPr>
        <w:t>портрет</w:t>
      </w:r>
      <w:r>
        <w:rPr>
          <w:color w:val="000009"/>
          <w:spacing w:val="25"/>
        </w:rPr>
        <w:t xml:space="preserve"> </w:t>
      </w:r>
      <w:r>
        <w:rPr>
          <w:color w:val="000009"/>
        </w:rPr>
        <w:t>в</w:t>
      </w:r>
      <w:r>
        <w:rPr>
          <w:color w:val="000009"/>
          <w:spacing w:val="25"/>
        </w:rPr>
        <w:t xml:space="preserve"> </w:t>
      </w:r>
      <w:r>
        <w:rPr>
          <w:color w:val="000009"/>
        </w:rPr>
        <w:t>работах</w:t>
      </w:r>
      <w:r>
        <w:rPr>
          <w:color w:val="000009"/>
          <w:spacing w:val="24"/>
        </w:rPr>
        <w:t xml:space="preserve"> </w:t>
      </w:r>
      <w:r>
        <w:rPr>
          <w:color w:val="000009"/>
        </w:rPr>
        <w:t>известных</w:t>
      </w:r>
      <w:r>
        <w:rPr>
          <w:color w:val="000009"/>
          <w:spacing w:val="27"/>
        </w:rPr>
        <w:t xml:space="preserve"> </w:t>
      </w:r>
      <w:r>
        <w:rPr>
          <w:color w:val="000009"/>
        </w:rPr>
        <w:t>художников.</w:t>
      </w:r>
      <w:r>
        <w:rPr>
          <w:color w:val="000009"/>
          <w:spacing w:val="25"/>
        </w:rPr>
        <w:t xml:space="preserve"> </w:t>
      </w:r>
      <w:r>
        <w:rPr>
          <w:color w:val="000009"/>
        </w:rPr>
        <w:t>Разнообразие графических средств в изображении образа человека.</w:t>
      </w:r>
    </w:p>
    <w:p w:rsidR="00D433F1" w:rsidRDefault="001238D5">
      <w:pPr>
        <w:pStyle w:val="a5"/>
        <w:spacing w:before="1" w:line="247" w:lineRule="auto"/>
        <w:ind w:left="377" w:right="1249"/>
        <w:jc w:val="left"/>
        <w:sectPr w:rsidR="00D433F1">
          <w:footerReference w:type="default" r:id="rId548"/>
          <w:footerReference w:type="first" r:id="rId549"/>
          <w:pgSz w:w="7830" w:h="12020"/>
          <w:pgMar w:top="520" w:right="425" w:bottom="280" w:left="566" w:header="0" w:footer="0" w:gutter="0"/>
          <w:cols w:space="720"/>
          <w:formProt w:val="0"/>
          <w:docGrid w:linePitch="100" w:charSpace="4096"/>
        </w:sectPr>
      </w:pPr>
      <w:r>
        <w:rPr>
          <w:color w:val="000009"/>
        </w:rPr>
        <w:t>Графический</w:t>
      </w:r>
      <w:r>
        <w:rPr>
          <w:color w:val="000009"/>
          <w:spacing w:val="-6"/>
        </w:rPr>
        <w:t xml:space="preserve"> </w:t>
      </w:r>
      <w:r>
        <w:rPr>
          <w:color w:val="000009"/>
        </w:rPr>
        <w:t>портретный</w:t>
      </w:r>
      <w:r>
        <w:rPr>
          <w:color w:val="000009"/>
          <w:spacing w:val="-6"/>
        </w:rPr>
        <w:t xml:space="preserve"> </w:t>
      </w:r>
      <w:r>
        <w:rPr>
          <w:color w:val="000009"/>
        </w:rPr>
        <w:t>рисунок</w:t>
      </w:r>
      <w:r>
        <w:rPr>
          <w:color w:val="000009"/>
          <w:spacing w:val="-6"/>
        </w:rPr>
        <w:t xml:space="preserve"> </w:t>
      </w:r>
      <w:r>
        <w:rPr>
          <w:color w:val="000009"/>
        </w:rPr>
        <w:t>с</w:t>
      </w:r>
      <w:r>
        <w:rPr>
          <w:color w:val="000009"/>
          <w:spacing w:val="-5"/>
        </w:rPr>
        <w:t xml:space="preserve"> </w:t>
      </w:r>
      <w:r>
        <w:rPr>
          <w:color w:val="000009"/>
        </w:rPr>
        <w:t>натуры</w:t>
      </w:r>
      <w:r>
        <w:rPr>
          <w:color w:val="000009"/>
          <w:spacing w:val="-5"/>
        </w:rPr>
        <w:t xml:space="preserve"> </w:t>
      </w:r>
      <w:r>
        <w:rPr>
          <w:color w:val="000009"/>
        </w:rPr>
        <w:t>или</w:t>
      </w:r>
      <w:r>
        <w:rPr>
          <w:color w:val="000009"/>
          <w:spacing w:val="-6"/>
        </w:rPr>
        <w:t xml:space="preserve"> </w:t>
      </w:r>
      <w:r>
        <w:rPr>
          <w:color w:val="000009"/>
        </w:rPr>
        <w:t>по</w:t>
      </w:r>
      <w:r>
        <w:rPr>
          <w:color w:val="000009"/>
          <w:spacing w:val="-5"/>
        </w:rPr>
        <w:t xml:space="preserve"> </w:t>
      </w:r>
      <w:r>
        <w:rPr>
          <w:color w:val="000009"/>
        </w:rPr>
        <w:t>памяти. Роль освещения головы при создании портретного образа.</w:t>
      </w:r>
    </w:p>
    <w:p w:rsidR="00D433F1" w:rsidRDefault="001238D5">
      <w:pPr>
        <w:pStyle w:val="a5"/>
        <w:spacing w:before="68"/>
        <w:ind w:left="137"/>
        <w:jc w:val="left"/>
      </w:pPr>
      <w:r>
        <w:rPr>
          <w:color w:val="000009"/>
        </w:rPr>
        <w:lastRenderedPageBreak/>
        <w:t>Свет</w:t>
      </w:r>
      <w:r>
        <w:rPr>
          <w:color w:val="000009"/>
          <w:spacing w:val="-4"/>
        </w:rPr>
        <w:t xml:space="preserve"> </w:t>
      </w:r>
      <w:r>
        <w:rPr>
          <w:color w:val="000009"/>
        </w:rPr>
        <w:t>и</w:t>
      </w:r>
      <w:r>
        <w:rPr>
          <w:color w:val="000009"/>
          <w:spacing w:val="-5"/>
        </w:rPr>
        <w:t xml:space="preserve"> </w:t>
      </w:r>
      <w:r>
        <w:rPr>
          <w:color w:val="000009"/>
        </w:rPr>
        <w:t>тень</w:t>
      </w:r>
      <w:r>
        <w:rPr>
          <w:color w:val="000009"/>
          <w:spacing w:val="-4"/>
        </w:rPr>
        <w:t xml:space="preserve"> </w:t>
      </w:r>
      <w:r>
        <w:rPr>
          <w:color w:val="000009"/>
        </w:rPr>
        <w:t>в</w:t>
      </w:r>
      <w:r>
        <w:rPr>
          <w:color w:val="000009"/>
          <w:spacing w:val="-5"/>
        </w:rPr>
        <w:t xml:space="preserve"> </w:t>
      </w:r>
      <w:r>
        <w:rPr>
          <w:color w:val="000009"/>
        </w:rPr>
        <w:t>изображении</w:t>
      </w:r>
      <w:r>
        <w:rPr>
          <w:color w:val="000009"/>
          <w:spacing w:val="-5"/>
        </w:rPr>
        <w:t xml:space="preserve"> </w:t>
      </w:r>
      <w:r>
        <w:rPr>
          <w:color w:val="000009"/>
        </w:rPr>
        <w:t>головы</w:t>
      </w:r>
      <w:r>
        <w:rPr>
          <w:color w:val="000009"/>
          <w:spacing w:val="-5"/>
        </w:rPr>
        <w:t xml:space="preserve"> </w:t>
      </w:r>
      <w:r>
        <w:rPr>
          <w:color w:val="000009"/>
          <w:spacing w:val="-2"/>
        </w:rPr>
        <w:t>человека.</w:t>
      </w:r>
    </w:p>
    <w:p w:rsidR="00D433F1" w:rsidRDefault="001238D5">
      <w:pPr>
        <w:pStyle w:val="a5"/>
        <w:spacing w:before="10"/>
        <w:ind w:left="377"/>
        <w:jc w:val="left"/>
      </w:pPr>
      <w:r>
        <w:rPr>
          <w:color w:val="000009"/>
        </w:rPr>
        <w:t>Портрет</w:t>
      </w:r>
      <w:r>
        <w:rPr>
          <w:color w:val="000009"/>
          <w:spacing w:val="-5"/>
        </w:rPr>
        <w:t xml:space="preserve"> </w:t>
      </w:r>
      <w:r>
        <w:rPr>
          <w:color w:val="000009"/>
        </w:rPr>
        <w:t>в</w:t>
      </w:r>
      <w:r>
        <w:rPr>
          <w:color w:val="000009"/>
          <w:spacing w:val="-4"/>
        </w:rPr>
        <w:t xml:space="preserve"> </w:t>
      </w:r>
      <w:r>
        <w:rPr>
          <w:color w:val="000009"/>
          <w:spacing w:val="-2"/>
        </w:rPr>
        <w:t>скульптуре.</w:t>
      </w:r>
    </w:p>
    <w:p w:rsidR="00D433F1" w:rsidRDefault="001238D5">
      <w:pPr>
        <w:pStyle w:val="a5"/>
        <w:spacing w:before="13" w:line="252" w:lineRule="auto"/>
        <w:ind w:left="137" w:firstLine="240"/>
        <w:jc w:val="left"/>
      </w:pPr>
      <w:r>
        <w:rPr>
          <w:color w:val="000009"/>
        </w:rPr>
        <w:t>Выражение</w:t>
      </w:r>
      <w:r>
        <w:rPr>
          <w:color w:val="000009"/>
          <w:spacing w:val="32"/>
        </w:rPr>
        <w:t xml:space="preserve"> </w:t>
      </w:r>
      <w:r>
        <w:rPr>
          <w:color w:val="000009"/>
        </w:rPr>
        <w:t>характера</w:t>
      </w:r>
      <w:r>
        <w:rPr>
          <w:color w:val="000009"/>
          <w:spacing w:val="29"/>
        </w:rPr>
        <w:t xml:space="preserve"> </w:t>
      </w:r>
      <w:r>
        <w:rPr>
          <w:color w:val="000009"/>
        </w:rPr>
        <w:t>человека,</w:t>
      </w:r>
      <w:r>
        <w:rPr>
          <w:color w:val="000009"/>
          <w:spacing w:val="30"/>
        </w:rPr>
        <w:t xml:space="preserve"> </w:t>
      </w:r>
      <w:r>
        <w:rPr>
          <w:color w:val="000009"/>
        </w:rPr>
        <w:t>его</w:t>
      </w:r>
      <w:r>
        <w:rPr>
          <w:color w:val="000009"/>
          <w:spacing w:val="30"/>
        </w:rPr>
        <w:t xml:space="preserve"> </w:t>
      </w:r>
      <w:r>
        <w:rPr>
          <w:color w:val="000009"/>
        </w:rPr>
        <w:t>социального</w:t>
      </w:r>
      <w:r>
        <w:rPr>
          <w:color w:val="000009"/>
          <w:spacing w:val="32"/>
        </w:rPr>
        <w:t xml:space="preserve"> </w:t>
      </w:r>
      <w:r>
        <w:rPr>
          <w:color w:val="000009"/>
        </w:rPr>
        <w:t>положения</w:t>
      </w:r>
      <w:r>
        <w:rPr>
          <w:color w:val="000009"/>
          <w:spacing w:val="31"/>
        </w:rPr>
        <w:t xml:space="preserve"> </w:t>
      </w:r>
      <w:r>
        <w:rPr>
          <w:color w:val="000009"/>
        </w:rPr>
        <w:t>и</w:t>
      </w:r>
      <w:r>
        <w:rPr>
          <w:color w:val="000009"/>
          <w:spacing w:val="28"/>
        </w:rPr>
        <w:t xml:space="preserve"> </w:t>
      </w:r>
      <w:r>
        <w:rPr>
          <w:color w:val="000009"/>
        </w:rPr>
        <w:t>образа эпохи в скульптурном портрете.</w:t>
      </w:r>
    </w:p>
    <w:p w:rsidR="00D433F1" w:rsidRDefault="001238D5">
      <w:pPr>
        <w:pStyle w:val="a5"/>
        <w:tabs>
          <w:tab w:val="left" w:pos="1451"/>
          <w:tab w:val="left" w:pos="2401"/>
          <w:tab w:val="left" w:pos="4126"/>
          <w:tab w:val="left" w:pos="5397"/>
          <w:tab w:val="left" w:pos="5778"/>
        </w:tabs>
        <w:spacing w:line="252" w:lineRule="auto"/>
        <w:ind w:left="137" w:right="272" w:firstLine="240"/>
        <w:jc w:val="left"/>
      </w:pPr>
      <w:r>
        <w:rPr>
          <w:color w:val="000009"/>
          <w:spacing w:val="-2"/>
        </w:rPr>
        <w:t>Значение</w:t>
      </w:r>
      <w:r>
        <w:rPr>
          <w:color w:val="000009"/>
        </w:rPr>
        <w:tab/>
      </w:r>
      <w:r>
        <w:rPr>
          <w:color w:val="000009"/>
          <w:spacing w:val="-2"/>
        </w:rPr>
        <w:t>свойств</w:t>
      </w:r>
      <w:r>
        <w:rPr>
          <w:color w:val="000009"/>
        </w:rPr>
        <w:tab/>
      </w:r>
      <w:r>
        <w:rPr>
          <w:color w:val="000009"/>
          <w:spacing w:val="-2"/>
        </w:rPr>
        <w:t>художественных</w:t>
      </w:r>
      <w:r>
        <w:rPr>
          <w:color w:val="000009"/>
        </w:rPr>
        <w:tab/>
      </w:r>
      <w:r>
        <w:rPr>
          <w:color w:val="000009"/>
          <w:spacing w:val="-2"/>
        </w:rPr>
        <w:t>материалов</w:t>
      </w:r>
      <w:r>
        <w:rPr>
          <w:color w:val="000009"/>
        </w:rPr>
        <w:tab/>
      </w:r>
      <w:r>
        <w:rPr>
          <w:color w:val="000009"/>
          <w:spacing w:val="-10"/>
        </w:rPr>
        <w:t>в</w:t>
      </w:r>
      <w:r>
        <w:rPr>
          <w:color w:val="000009"/>
        </w:rPr>
        <w:tab/>
      </w:r>
      <w:r>
        <w:rPr>
          <w:color w:val="000009"/>
          <w:spacing w:val="-2"/>
        </w:rPr>
        <w:t xml:space="preserve">создании </w:t>
      </w:r>
      <w:r>
        <w:rPr>
          <w:color w:val="000009"/>
        </w:rPr>
        <w:t>скульптурного портрета.</w:t>
      </w:r>
    </w:p>
    <w:p w:rsidR="00D433F1" w:rsidRDefault="001238D5">
      <w:pPr>
        <w:pStyle w:val="a5"/>
        <w:spacing w:before="1" w:line="247" w:lineRule="auto"/>
        <w:ind w:left="137" w:firstLine="240"/>
        <w:jc w:val="left"/>
      </w:pPr>
      <w:r>
        <w:rPr>
          <w:color w:val="000009"/>
        </w:rPr>
        <w:t>Живописное</w:t>
      </w:r>
      <w:r>
        <w:rPr>
          <w:color w:val="000009"/>
          <w:spacing w:val="80"/>
          <w:w w:val="150"/>
        </w:rPr>
        <w:t xml:space="preserve"> </w:t>
      </w:r>
      <w:r>
        <w:rPr>
          <w:color w:val="000009"/>
        </w:rPr>
        <w:t>изображение</w:t>
      </w:r>
      <w:r>
        <w:rPr>
          <w:color w:val="000009"/>
          <w:spacing w:val="80"/>
          <w:w w:val="150"/>
        </w:rPr>
        <w:t xml:space="preserve"> </w:t>
      </w:r>
      <w:r>
        <w:rPr>
          <w:color w:val="000009"/>
        </w:rPr>
        <w:t>портрета.</w:t>
      </w:r>
      <w:r>
        <w:rPr>
          <w:color w:val="000009"/>
          <w:spacing w:val="80"/>
          <w:w w:val="150"/>
        </w:rPr>
        <w:t xml:space="preserve"> </w:t>
      </w:r>
      <w:r>
        <w:rPr>
          <w:color w:val="000009"/>
        </w:rPr>
        <w:t>Роль</w:t>
      </w:r>
      <w:r>
        <w:rPr>
          <w:color w:val="000009"/>
          <w:spacing w:val="80"/>
          <w:w w:val="150"/>
        </w:rPr>
        <w:t xml:space="preserve"> </w:t>
      </w:r>
      <w:r>
        <w:rPr>
          <w:color w:val="000009"/>
        </w:rPr>
        <w:t>цвета</w:t>
      </w:r>
      <w:r>
        <w:rPr>
          <w:color w:val="000009"/>
          <w:spacing w:val="80"/>
          <w:w w:val="150"/>
        </w:rPr>
        <w:t xml:space="preserve"> </w:t>
      </w:r>
      <w:r>
        <w:rPr>
          <w:color w:val="000009"/>
        </w:rPr>
        <w:t>в</w:t>
      </w:r>
      <w:r>
        <w:rPr>
          <w:color w:val="000009"/>
          <w:spacing w:val="80"/>
          <w:w w:val="150"/>
        </w:rPr>
        <w:t xml:space="preserve"> </w:t>
      </w:r>
      <w:r>
        <w:rPr>
          <w:color w:val="000009"/>
        </w:rPr>
        <w:t>живописном портретном образе в произведениях выдающихся живописцев.</w:t>
      </w:r>
    </w:p>
    <w:p w:rsidR="00D433F1" w:rsidRDefault="001238D5">
      <w:pPr>
        <w:pStyle w:val="a5"/>
        <w:spacing w:before="4"/>
        <w:ind w:left="377"/>
        <w:jc w:val="left"/>
      </w:pPr>
      <w:r>
        <w:rPr>
          <w:color w:val="000009"/>
        </w:rPr>
        <w:t>Опыт</w:t>
      </w:r>
      <w:r>
        <w:rPr>
          <w:color w:val="000009"/>
          <w:spacing w:val="-10"/>
        </w:rPr>
        <w:t xml:space="preserve"> </w:t>
      </w:r>
      <w:r>
        <w:rPr>
          <w:color w:val="000009"/>
        </w:rPr>
        <w:t>работы</w:t>
      </w:r>
      <w:r>
        <w:rPr>
          <w:color w:val="000009"/>
          <w:spacing w:val="-6"/>
        </w:rPr>
        <w:t xml:space="preserve"> </w:t>
      </w:r>
      <w:r>
        <w:rPr>
          <w:color w:val="000009"/>
        </w:rPr>
        <w:t>над</w:t>
      </w:r>
      <w:r>
        <w:rPr>
          <w:color w:val="000009"/>
          <w:spacing w:val="-10"/>
        </w:rPr>
        <w:t xml:space="preserve"> </w:t>
      </w:r>
      <w:r>
        <w:rPr>
          <w:color w:val="000009"/>
        </w:rPr>
        <w:t>созданием</w:t>
      </w:r>
      <w:r>
        <w:rPr>
          <w:color w:val="000009"/>
          <w:spacing w:val="-7"/>
        </w:rPr>
        <w:t xml:space="preserve"> </w:t>
      </w:r>
      <w:r>
        <w:rPr>
          <w:color w:val="000009"/>
        </w:rPr>
        <w:t>живописного</w:t>
      </w:r>
      <w:r>
        <w:rPr>
          <w:color w:val="000009"/>
          <w:spacing w:val="-8"/>
        </w:rPr>
        <w:t xml:space="preserve"> </w:t>
      </w:r>
      <w:r>
        <w:rPr>
          <w:color w:val="000009"/>
          <w:spacing w:val="-2"/>
        </w:rPr>
        <w:t>портрета.</w:t>
      </w:r>
    </w:p>
    <w:p w:rsidR="00D433F1" w:rsidRDefault="001238D5">
      <w:pPr>
        <w:pStyle w:val="3"/>
        <w:spacing w:before="194"/>
        <w:ind w:left="137"/>
      </w:pPr>
      <w:r>
        <w:rPr>
          <w:color w:val="000009"/>
          <w:spacing w:val="-2"/>
        </w:rPr>
        <w:t>Пейзаж</w:t>
      </w:r>
    </w:p>
    <w:p w:rsidR="00D433F1" w:rsidRDefault="001238D5">
      <w:pPr>
        <w:pStyle w:val="a5"/>
        <w:ind w:left="137" w:right="270" w:firstLine="240"/>
      </w:pPr>
      <w:r>
        <w:rPr>
          <w:color w:val="000009"/>
        </w:rPr>
        <w:t>Особенности изображения пространства в эпоху Древнего мира, в средневековом искусстве и в эпоху Возрождения.</w:t>
      </w:r>
    </w:p>
    <w:p w:rsidR="00D433F1" w:rsidRDefault="001238D5">
      <w:pPr>
        <w:pStyle w:val="a5"/>
        <w:spacing w:line="247" w:lineRule="auto"/>
        <w:ind w:left="137" w:right="272" w:firstLine="240"/>
      </w:pPr>
      <w:r>
        <w:rPr>
          <w:color w:val="000009"/>
        </w:rPr>
        <w:t xml:space="preserve">Правила построения линейной перспективы в изображении </w:t>
      </w:r>
      <w:r>
        <w:rPr>
          <w:color w:val="000009"/>
          <w:spacing w:val="-2"/>
        </w:rPr>
        <w:t>пространства.</w:t>
      </w:r>
    </w:p>
    <w:p w:rsidR="00D433F1" w:rsidRDefault="001238D5">
      <w:pPr>
        <w:pStyle w:val="a5"/>
        <w:spacing w:before="4" w:line="252" w:lineRule="auto"/>
        <w:ind w:left="137" w:right="270" w:firstLine="240"/>
      </w:pPr>
      <w:r>
        <w:rPr>
          <w:color w:val="000009"/>
        </w:rPr>
        <w:t>Правила воздушной перспективы, построения переднего, среднего и дальнего планов при изображении пейзажа.</w:t>
      </w:r>
    </w:p>
    <w:p w:rsidR="00D433F1" w:rsidRDefault="001238D5">
      <w:pPr>
        <w:pStyle w:val="a5"/>
        <w:spacing w:line="229" w:lineRule="exact"/>
        <w:ind w:left="377"/>
      </w:pPr>
      <w:r>
        <w:rPr>
          <w:color w:val="000009"/>
        </w:rPr>
        <w:t>Особенности</w:t>
      </w:r>
      <w:r>
        <w:rPr>
          <w:color w:val="000009"/>
          <w:spacing w:val="7"/>
        </w:rPr>
        <w:t xml:space="preserve"> </w:t>
      </w:r>
      <w:r>
        <w:rPr>
          <w:color w:val="000009"/>
        </w:rPr>
        <w:t>изображения</w:t>
      </w:r>
      <w:r>
        <w:rPr>
          <w:color w:val="000009"/>
          <w:spacing w:val="10"/>
        </w:rPr>
        <w:t xml:space="preserve"> </w:t>
      </w:r>
      <w:r>
        <w:rPr>
          <w:color w:val="000009"/>
        </w:rPr>
        <w:t>разных</w:t>
      </w:r>
      <w:r>
        <w:rPr>
          <w:color w:val="000009"/>
          <w:spacing w:val="9"/>
        </w:rPr>
        <w:t xml:space="preserve"> </w:t>
      </w:r>
      <w:r>
        <w:rPr>
          <w:color w:val="000009"/>
        </w:rPr>
        <w:t>состояний</w:t>
      </w:r>
      <w:r>
        <w:rPr>
          <w:color w:val="000009"/>
          <w:spacing w:val="7"/>
        </w:rPr>
        <w:t xml:space="preserve"> </w:t>
      </w:r>
      <w:r>
        <w:rPr>
          <w:color w:val="000009"/>
        </w:rPr>
        <w:t>природы</w:t>
      </w:r>
      <w:r>
        <w:rPr>
          <w:color w:val="000009"/>
          <w:spacing w:val="9"/>
        </w:rPr>
        <w:t xml:space="preserve"> </w:t>
      </w:r>
      <w:r>
        <w:rPr>
          <w:color w:val="000009"/>
        </w:rPr>
        <w:t>и</w:t>
      </w:r>
      <w:r>
        <w:rPr>
          <w:color w:val="000009"/>
          <w:spacing w:val="8"/>
        </w:rPr>
        <w:t xml:space="preserve"> </w:t>
      </w:r>
      <w:r>
        <w:rPr>
          <w:color w:val="000009"/>
        </w:rPr>
        <w:t>её</w:t>
      </w:r>
      <w:r>
        <w:rPr>
          <w:color w:val="000009"/>
          <w:spacing w:val="9"/>
        </w:rPr>
        <w:t xml:space="preserve"> </w:t>
      </w:r>
      <w:r>
        <w:rPr>
          <w:color w:val="000009"/>
          <w:spacing w:val="-2"/>
        </w:rPr>
        <w:t>освещения.</w:t>
      </w:r>
    </w:p>
    <w:p w:rsidR="00D433F1" w:rsidRDefault="001238D5">
      <w:pPr>
        <w:pStyle w:val="a5"/>
        <w:spacing w:before="12"/>
        <w:ind w:left="137"/>
      </w:pPr>
      <w:r>
        <w:rPr>
          <w:color w:val="000009"/>
        </w:rPr>
        <w:t>Романтический</w:t>
      </w:r>
      <w:r>
        <w:rPr>
          <w:color w:val="000009"/>
          <w:spacing w:val="-10"/>
        </w:rPr>
        <w:t xml:space="preserve"> </w:t>
      </w:r>
      <w:r>
        <w:rPr>
          <w:color w:val="000009"/>
        </w:rPr>
        <w:t>пейзаж.</w:t>
      </w:r>
      <w:r>
        <w:rPr>
          <w:color w:val="000009"/>
          <w:spacing w:val="-8"/>
        </w:rPr>
        <w:t xml:space="preserve"> </w:t>
      </w:r>
      <w:r>
        <w:rPr>
          <w:color w:val="000009"/>
        </w:rPr>
        <w:t>Морские</w:t>
      </w:r>
      <w:r>
        <w:rPr>
          <w:color w:val="000009"/>
          <w:spacing w:val="-6"/>
        </w:rPr>
        <w:t xml:space="preserve"> </w:t>
      </w:r>
      <w:r>
        <w:rPr>
          <w:color w:val="000009"/>
        </w:rPr>
        <w:t>пейзажи</w:t>
      </w:r>
      <w:r>
        <w:rPr>
          <w:color w:val="000009"/>
          <w:spacing w:val="-10"/>
        </w:rPr>
        <w:t xml:space="preserve"> </w:t>
      </w:r>
      <w:r>
        <w:rPr>
          <w:color w:val="000009"/>
        </w:rPr>
        <w:t>И.</w:t>
      </w:r>
      <w:r>
        <w:rPr>
          <w:color w:val="000009"/>
          <w:spacing w:val="-6"/>
        </w:rPr>
        <w:t xml:space="preserve"> </w:t>
      </w:r>
      <w:r>
        <w:rPr>
          <w:color w:val="000009"/>
          <w:spacing w:val="-2"/>
        </w:rPr>
        <w:t>Айвазовского.</w:t>
      </w:r>
    </w:p>
    <w:p w:rsidR="00D433F1" w:rsidRDefault="001238D5">
      <w:pPr>
        <w:pStyle w:val="a5"/>
        <w:spacing w:before="13" w:line="252" w:lineRule="auto"/>
        <w:ind w:left="137" w:right="266" w:firstLine="240"/>
      </w:pPr>
      <w:r>
        <w:rPr>
          <w:color w:val="000009"/>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433F1" w:rsidRDefault="001238D5">
      <w:pPr>
        <w:pStyle w:val="a5"/>
        <w:spacing w:line="228" w:lineRule="exact"/>
        <w:ind w:left="377"/>
      </w:pPr>
      <w:r>
        <w:rPr>
          <w:color w:val="000009"/>
        </w:rPr>
        <w:t>Живописное</w:t>
      </w:r>
      <w:r>
        <w:rPr>
          <w:color w:val="000009"/>
          <w:spacing w:val="-12"/>
        </w:rPr>
        <w:t xml:space="preserve"> </w:t>
      </w:r>
      <w:r>
        <w:rPr>
          <w:color w:val="000009"/>
        </w:rPr>
        <w:t>изображение</w:t>
      </w:r>
      <w:r>
        <w:rPr>
          <w:color w:val="000009"/>
          <w:spacing w:val="-11"/>
        </w:rPr>
        <w:t xml:space="preserve"> </w:t>
      </w:r>
      <w:r>
        <w:rPr>
          <w:color w:val="000009"/>
        </w:rPr>
        <w:t>различных</w:t>
      </w:r>
      <w:r>
        <w:rPr>
          <w:color w:val="000009"/>
          <w:spacing w:val="-11"/>
        </w:rPr>
        <w:t xml:space="preserve"> </w:t>
      </w:r>
      <w:r>
        <w:rPr>
          <w:color w:val="000009"/>
        </w:rPr>
        <w:t>состояний</w:t>
      </w:r>
      <w:r>
        <w:rPr>
          <w:color w:val="000009"/>
          <w:spacing w:val="-12"/>
        </w:rPr>
        <w:t xml:space="preserve"> </w:t>
      </w:r>
      <w:r>
        <w:rPr>
          <w:color w:val="000009"/>
          <w:spacing w:val="-2"/>
        </w:rPr>
        <w:t>природы.</w:t>
      </w:r>
    </w:p>
    <w:p w:rsidR="00D433F1" w:rsidRDefault="001238D5">
      <w:pPr>
        <w:pStyle w:val="a5"/>
        <w:spacing w:before="13" w:line="252" w:lineRule="auto"/>
        <w:ind w:left="137" w:right="272" w:firstLine="240"/>
      </w:pPr>
      <w:r>
        <w:rPr>
          <w:color w:val="000009"/>
        </w:rPr>
        <w:t>Пейзаж в истории русской живописи и его значение в отечественной культуре. История становления картины Родины в развитии</w:t>
      </w:r>
      <w:r>
        <w:rPr>
          <w:color w:val="000009"/>
          <w:spacing w:val="40"/>
        </w:rPr>
        <w:t xml:space="preserve"> </w:t>
      </w:r>
      <w:r>
        <w:rPr>
          <w:color w:val="000009"/>
        </w:rPr>
        <w:t>отечественной пейзажной живописи XIXв.</w:t>
      </w:r>
    </w:p>
    <w:p w:rsidR="00D433F1" w:rsidRDefault="001238D5">
      <w:pPr>
        <w:pStyle w:val="a5"/>
        <w:spacing w:line="252" w:lineRule="auto"/>
        <w:ind w:left="137" w:right="268" w:firstLine="240"/>
      </w:pPr>
      <w:r>
        <w:rPr>
          <w:color w:val="000009"/>
        </w:rPr>
        <w:t>Становление образа родной природы в произведениях А. Венецианова</w:t>
      </w:r>
      <w:r>
        <w:rPr>
          <w:color w:val="000009"/>
          <w:spacing w:val="40"/>
        </w:rPr>
        <w:t xml:space="preserve"> </w:t>
      </w:r>
      <w:r>
        <w:rPr>
          <w:color w:val="000009"/>
        </w:rPr>
        <w:t>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433F1" w:rsidRDefault="001238D5">
      <w:pPr>
        <w:pStyle w:val="a5"/>
        <w:spacing w:line="252" w:lineRule="auto"/>
        <w:ind w:left="137" w:right="274" w:firstLine="240"/>
      </w:pPr>
      <w:r>
        <w:rPr>
          <w:color w:val="000009"/>
        </w:rPr>
        <w:t>Творческий опыт в создании композиционного живописного пейзажа своей Родины.</w:t>
      </w:r>
    </w:p>
    <w:p w:rsidR="00D433F1" w:rsidRDefault="001238D5">
      <w:pPr>
        <w:pStyle w:val="a5"/>
        <w:spacing w:before="1"/>
        <w:ind w:left="377"/>
      </w:pPr>
      <w:r>
        <w:rPr>
          <w:color w:val="000009"/>
        </w:rPr>
        <w:t>Графический</w:t>
      </w:r>
      <w:r>
        <w:rPr>
          <w:color w:val="000009"/>
          <w:spacing w:val="-8"/>
        </w:rPr>
        <w:t xml:space="preserve"> </w:t>
      </w:r>
      <w:r>
        <w:rPr>
          <w:color w:val="000009"/>
        </w:rPr>
        <w:t>образ</w:t>
      </w:r>
      <w:r>
        <w:rPr>
          <w:color w:val="000009"/>
          <w:spacing w:val="-7"/>
        </w:rPr>
        <w:t xml:space="preserve"> </w:t>
      </w:r>
      <w:r>
        <w:rPr>
          <w:color w:val="000009"/>
        </w:rPr>
        <w:t>пейзажа</w:t>
      </w:r>
      <w:r>
        <w:rPr>
          <w:color w:val="000009"/>
          <w:spacing w:val="-4"/>
        </w:rPr>
        <w:t xml:space="preserve"> </w:t>
      </w:r>
      <w:r>
        <w:rPr>
          <w:color w:val="000009"/>
        </w:rPr>
        <w:t>в</w:t>
      </w:r>
      <w:r>
        <w:rPr>
          <w:color w:val="000009"/>
          <w:spacing w:val="-7"/>
        </w:rPr>
        <w:t xml:space="preserve"> </w:t>
      </w:r>
      <w:r>
        <w:rPr>
          <w:color w:val="000009"/>
        </w:rPr>
        <w:t>работах</w:t>
      </w:r>
      <w:r>
        <w:rPr>
          <w:color w:val="000009"/>
          <w:spacing w:val="-8"/>
        </w:rPr>
        <w:t xml:space="preserve"> </w:t>
      </w:r>
      <w:r>
        <w:rPr>
          <w:color w:val="000009"/>
        </w:rPr>
        <w:t>выдающихся</w:t>
      </w:r>
      <w:r>
        <w:rPr>
          <w:color w:val="000009"/>
          <w:spacing w:val="-7"/>
        </w:rPr>
        <w:t xml:space="preserve"> </w:t>
      </w:r>
      <w:r>
        <w:rPr>
          <w:color w:val="000009"/>
          <w:spacing w:val="-2"/>
        </w:rPr>
        <w:t>мастеров.</w:t>
      </w:r>
    </w:p>
    <w:p w:rsidR="00D433F1" w:rsidRDefault="001238D5">
      <w:pPr>
        <w:pStyle w:val="a5"/>
        <w:spacing w:before="10" w:line="252" w:lineRule="auto"/>
        <w:ind w:left="137" w:right="274" w:firstLine="240"/>
      </w:pPr>
      <w:r>
        <w:rPr>
          <w:color w:val="000009"/>
        </w:rPr>
        <w:t>Средства выразительности в графическом рисунке и многообразие графических техник.</w:t>
      </w:r>
    </w:p>
    <w:p w:rsidR="00D433F1" w:rsidRDefault="001238D5">
      <w:pPr>
        <w:pStyle w:val="a5"/>
        <w:spacing w:line="252" w:lineRule="auto"/>
        <w:ind w:left="137" w:right="273" w:firstLine="240"/>
      </w:pPr>
      <w:r>
        <w:rPr>
          <w:color w:val="000009"/>
        </w:rPr>
        <w:t>Графические зарисовки и графическая композиция на темы окружающей природы.</w:t>
      </w:r>
    </w:p>
    <w:p w:rsidR="00D433F1" w:rsidRDefault="001238D5">
      <w:pPr>
        <w:pStyle w:val="a5"/>
        <w:spacing w:before="2" w:line="247" w:lineRule="auto"/>
        <w:ind w:left="137" w:right="266" w:firstLine="240"/>
      </w:pPr>
      <w:r>
        <w:rPr>
          <w:color w:val="000009"/>
        </w:rPr>
        <w:t>Городской пейзаж в творчестве мастеров искусства. Многообразие в понимании образа города.</w:t>
      </w:r>
    </w:p>
    <w:p w:rsidR="00D433F1" w:rsidRDefault="001238D5">
      <w:pPr>
        <w:pStyle w:val="a5"/>
        <w:spacing w:before="4" w:line="252" w:lineRule="auto"/>
        <w:ind w:left="137" w:right="270" w:firstLine="240"/>
        <w:sectPr w:rsidR="00D433F1">
          <w:footerReference w:type="default" r:id="rId550"/>
          <w:footerReference w:type="first" r:id="rId551"/>
          <w:pgSz w:w="7830" w:h="12020"/>
          <w:pgMar w:top="520" w:right="425" w:bottom="280" w:left="566" w:header="0" w:footer="0" w:gutter="0"/>
          <w:cols w:space="720"/>
          <w:formProt w:val="0"/>
          <w:docGrid w:linePitch="100" w:charSpace="4096"/>
        </w:sectPr>
      </w:pPr>
      <w:r>
        <w:rPr>
          <w:color w:val="000009"/>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433F1" w:rsidRDefault="001238D5">
      <w:pPr>
        <w:pStyle w:val="a5"/>
        <w:spacing w:before="68" w:line="247" w:lineRule="auto"/>
        <w:ind w:left="137" w:right="266" w:firstLine="240"/>
      </w:pPr>
      <w:r>
        <w:rPr>
          <w:color w:val="000009"/>
        </w:rPr>
        <w:lastRenderedPageBreak/>
        <w:t>Опыт</w:t>
      </w:r>
      <w:r>
        <w:rPr>
          <w:color w:val="000009"/>
          <w:spacing w:val="-4"/>
        </w:rPr>
        <w:t xml:space="preserve"> </w:t>
      </w:r>
      <w:r>
        <w:rPr>
          <w:color w:val="000009"/>
        </w:rPr>
        <w:t>изображения</w:t>
      </w:r>
      <w:r>
        <w:rPr>
          <w:color w:val="000009"/>
          <w:spacing w:val="-4"/>
        </w:rPr>
        <w:t xml:space="preserve"> </w:t>
      </w:r>
      <w:r>
        <w:rPr>
          <w:color w:val="000009"/>
        </w:rPr>
        <w:t>городского</w:t>
      </w:r>
      <w:r>
        <w:rPr>
          <w:color w:val="000009"/>
          <w:spacing w:val="-3"/>
        </w:rPr>
        <w:t xml:space="preserve"> </w:t>
      </w:r>
      <w:r>
        <w:rPr>
          <w:color w:val="000009"/>
        </w:rPr>
        <w:t>пейзажа.</w:t>
      </w:r>
      <w:r>
        <w:rPr>
          <w:color w:val="000009"/>
          <w:spacing w:val="-3"/>
        </w:rPr>
        <w:t xml:space="preserve"> </w:t>
      </w:r>
      <w:r>
        <w:rPr>
          <w:color w:val="000009"/>
        </w:rPr>
        <w:t>Наблюдательная</w:t>
      </w:r>
      <w:r>
        <w:rPr>
          <w:color w:val="000009"/>
          <w:spacing w:val="-4"/>
        </w:rPr>
        <w:t xml:space="preserve"> </w:t>
      </w:r>
      <w:r>
        <w:rPr>
          <w:color w:val="000009"/>
        </w:rPr>
        <w:t>перспектива</w:t>
      </w:r>
      <w:r>
        <w:rPr>
          <w:color w:val="000009"/>
          <w:spacing w:val="-4"/>
        </w:rPr>
        <w:t xml:space="preserve"> </w:t>
      </w:r>
      <w:r>
        <w:rPr>
          <w:color w:val="000009"/>
        </w:rPr>
        <w:t>и ритмическая организация плоскости изображения.</w:t>
      </w:r>
    </w:p>
    <w:p w:rsidR="00D433F1" w:rsidRDefault="001238D5">
      <w:pPr>
        <w:pStyle w:val="3"/>
        <w:spacing w:before="189"/>
        <w:ind w:left="137"/>
      </w:pPr>
      <w:r>
        <w:rPr>
          <w:color w:val="000009"/>
        </w:rPr>
        <w:t>Бытовой</w:t>
      </w:r>
      <w:r>
        <w:rPr>
          <w:color w:val="000009"/>
          <w:spacing w:val="-9"/>
        </w:rPr>
        <w:t xml:space="preserve"> </w:t>
      </w:r>
      <w:r>
        <w:rPr>
          <w:color w:val="000009"/>
        </w:rPr>
        <w:t>жанр</w:t>
      </w:r>
      <w:r>
        <w:rPr>
          <w:color w:val="000009"/>
          <w:spacing w:val="-10"/>
        </w:rPr>
        <w:t xml:space="preserve"> </w:t>
      </w:r>
      <w:r>
        <w:rPr>
          <w:color w:val="000009"/>
        </w:rPr>
        <w:t>в</w:t>
      </w:r>
      <w:r>
        <w:rPr>
          <w:color w:val="000009"/>
          <w:spacing w:val="-9"/>
        </w:rPr>
        <w:t xml:space="preserve"> </w:t>
      </w:r>
      <w:r>
        <w:rPr>
          <w:color w:val="000009"/>
        </w:rPr>
        <w:t>изобразительном</w:t>
      </w:r>
      <w:r>
        <w:rPr>
          <w:color w:val="000009"/>
          <w:spacing w:val="-8"/>
        </w:rPr>
        <w:t xml:space="preserve"> </w:t>
      </w:r>
      <w:r>
        <w:rPr>
          <w:color w:val="000009"/>
          <w:spacing w:val="-2"/>
        </w:rPr>
        <w:t>искусстве</w:t>
      </w:r>
    </w:p>
    <w:p w:rsidR="00D433F1" w:rsidRDefault="001238D5">
      <w:pPr>
        <w:pStyle w:val="a5"/>
        <w:spacing w:line="252" w:lineRule="auto"/>
        <w:ind w:left="137" w:right="274" w:firstLine="240"/>
      </w:pPr>
      <w:r>
        <w:rPr>
          <w:color w:val="000009"/>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433F1" w:rsidRDefault="001238D5">
      <w:pPr>
        <w:pStyle w:val="a5"/>
        <w:spacing w:line="252" w:lineRule="auto"/>
        <w:ind w:left="137" w:right="273" w:firstLine="240"/>
      </w:pPr>
      <w:r>
        <w:rPr>
          <w:color w:val="000009"/>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w:t>
      </w:r>
      <w:r>
        <w:rPr>
          <w:color w:val="000009"/>
          <w:spacing w:val="-2"/>
        </w:rPr>
        <w:t>утверждении.</w:t>
      </w:r>
    </w:p>
    <w:p w:rsidR="00D433F1" w:rsidRDefault="001238D5">
      <w:pPr>
        <w:pStyle w:val="a5"/>
        <w:spacing w:line="252" w:lineRule="auto"/>
        <w:ind w:left="137" w:right="269" w:firstLine="240"/>
      </w:pPr>
      <w:r>
        <w:rPr>
          <w:color w:val="000009"/>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433F1" w:rsidRDefault="001238D5">
      <w:pPr>
        <w:pStyle w:val="3"/>
        <w:spacing w:before="103"/>
        <w:ind w:left="137"/>
      </w:pPr>
      <w:r>
        <w:rPr>
          <w:color w:val="000009"/>
        </w:rPr>
        <w:t>Исторический</w:t>
      </w:r>
      <w:r>
        <w:rPr>
          <w:color w:val="000009"/>
          <w:spacing w:val="-11"/>
        </w:rPr>
        <w:t xml:space="preserve"> </w:t>
      </w:r>
      <w:r>
        <w:rPr>
          <w:color w:val="000009"/>
        </w:rPr>
        <w:t>жанр</w:t>
      </w:r>
      <w:r>
        <w:rPr>
          <w:color w:val="000009"/>
          <w:spacing w:val="-12"/>
        </w:rPr>
        <w:t xml:space="preserve"> </w:t>
      </w:r>
      <w:r>
        <w:rPr>
          <w:color w:val="000009"/>
        </w:rPr>
        <w:t>в</w:t>
      </w:r>
      <w:r>
        <w:rPr>
          <w:color w:val="000009"/>
          <w:spacing w:val="-11"/>
        </w:rPr>
        <w:t xml:space="preserve"> </w:t>
      </w:r>
      <w:r>
        <w:rPr>
          <w:color w:val="000009"/>
        </w:rPr>
        <w:t>изобразительном</w:t>
      </w:r>
      <w:r>
        <w:rPr>
          <w:color w:val="000009"/>
          <w:spacing w:val="-10"/>
        </w:rPr>
        <w:t xml:space="preserve"> </w:t>
      </w:r>
      <w:r>
        <w:rPr>
          <w:color w:val="000009"/>
          <w:spacing w:val="-2"/>
        </w:rPr>
        <w:t>искусстве</w:t>
      </w:r>
    </w:p>
    <w:p w:rsidR="00D433F1" w:rsidRDefault="001238D5">
      <w:pPr>
        <w:pStyle w:val="a5"/>
        <w:spacing w:line="247" w:lineRule="auto"/>
        <w:ind w:left="137" w:right="273" w:firstLine="240"/>
      </w:pPr>
      <w:r>
        <w:rPr>
          <w:color w:val="000009"/>
        </w:rPr>
        <w:t>Историческая тема в искусстве как изображение наиболее</w:t>
      </w:r>
      <w:r>
        <w:rPr>
          <w:color w:val="000009"/>
          <w:spacing w:val="40"/>
        </w:rPr>
        <w:t xml:space="preserve"> </w:t>
      </w:r>
      <w:r>
        <w:rPr>
          <w:color w:val="000009"/>
        </w:rPr>
        <w:t>значительных событий в жизни общества.</w:t>
      </w:r>
    </w:p>
    <w:p w:rsidR="00D433F1" w:rsidRDefault="001238D5">
      <w:pPr>
        <w:pStyle w:val="a5"/>
        <w:spacing w:before="2" w:line="252" w:lineRule="auto"/>
        <w:ind w:left="137" w:right="272" w:firstLine="240"/>
      </w:pPr>
      <w:r>
        <w:rPr>
          <w:color w:val="000009"/>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D433F1" w:rsidRDefault="001238D5">
      <w:pPr>
        <w:pStyle w:val="a5"/>
        <w:spacing w:line="247" w:lineRule="auto"/>
        <w:ind w:left="137" w:right="264" w:firstLine="240"/>
      </w:pPr>
      <w:r>
        <w:rPr>
          <w:color w:val="000009"/>
        </w:rPr>
        <w:t>Историческая картина в русском искусстве XIXв. и её особое место в развитии отечественной культуры.</w:t>
      </w:r>
    </w:p>
    <w:p w:rsidR="00D433F1" w:rsidRDefault="001238D5">
      <w:pPr>
        <w:pStyle w:val="a5"/>
        <w:spacing w:before="4" w:line="252" w:lineRule="auto"/>
        <w:ind w:left="137" w:right="274" w:firstLine="240"/>
      </w:pPr>
      <w:r>
        <w:rPr>
          <w:color w:val="000009"/>
        </w:rPr>
        <w:t>Картина К. Брюллова «Последний день Помпеи», исторические картины в творчестве В. Сурикова и др. Исторический образ России в картинах ХХ в.</w:t>
      </w:r>
    </w:p>
    <w:p w:rsidR="00D433F1" w:rsidRDefault="001238D5">
      <w:pPr>
        <w:pStyle w:val="a5"/>
        <w:spacing w:before="1" w:line="252" w:lineRule="auto"/>
        <w:ind w:left="137" w:right="268" w:firstLine="240"/>
      </w:pPr>
      <w:r>
        <w:rPr>
          <w:color w:val="000009"/>
        </w:rPr>
        <w:t>Работа над сюжетной композицией. Этапы длительного периода</w:t>
      </w:r>
      <w:r>
        <w:rPr>
          <w:color w:val="000009"/>
          <w:spacing w:val="80"/>
        </w:rPr>
        <w:t xml:space="preserve"> </w:t>
      </w:r>
      <w:r>
        <w:rPr>
          <w:color w:val="000009"/>
        </w:rPr>
        <w:t>работы художника над исторической картиной: идея и эскизы, сбор материала и</w:t>
      </w:r>
      <w:r>
        <w:rPr>
          <w:color w:val="000009"/>
          <w:spacing w:val="-3"/>
        </w:rPr>
        <w:t xml:space="preserve"> </w:t>
      </w:r>
      <w:r>
        <w:rPr>
          <w:color w:val="000009"/>
        </w:rPr>
        <w:t>работа над</w:t>
      </w:r>
      <w:r>
        <w:rPr>
          <w:color w:val="000009"/>
          <w:spacing w:val="-2"/>
        </w:rPr>
        <w:t xml:space="preserve"> </w:t>
      </w:r>
      <w:r>
        <w:rPr>
          <w:color w:val="000009"/>
        </w:rPr>
        <w:t>этюдами, уточнения композиции</w:t>
      </w:r>
      <w:r>
        <w:rPr>
          <w:color w:val="000009"/>
          <w:spacing w:val="-3"/>
        </w:rPr>
        <w:t xml:space="preserve"> </w:t>
      </w:r>
      <w:r>
        <w:rPr>
          <w:color w:val="000009"/>
        </w:rPr>
        <w:t>в эскизах, картон композиции, работа над холстом.</w:t>
      </w:r>
    </w:p>
    <w:p w:rsidR="00D433F1" w:rsidRDefault="001238D5">
      <w:pPr>
        <w:pStyle w:val="a5"/>
        <w:spacing w:line="252" w:lineRule="auto"/>
        <w:ind w:left="137" w:right="275" w:firstLine="240"/>
      </w:pPr>
      <w:r>
        <w:rPr>
          <w:color w:val="000009"/>
        </w:rPr>
        <w:t>Разработка эскизов композиции на историческую тему с опорой на собранный материал по задуманному сюжету.</w:t>
      </w:r>
    </w:p>
    <w:p w:rsidR="00D433F1" w:rsidRDefault="001238D5">
      <w:pPr>
        <w:pStyle w:val="3"/>
        <w:spacing w:before="103" w:line="229" w:lineRule="exact"/>
        <w:ind w:left="137"/>
      </w:pPr>
      <w:r>
        <w:rPr>
          <w:color w:val="000009"/>
        </w:rPr>
        <w:t>Библейские</w:t>
      </w:r>
      <w:r>
        <w:rPr>
          <w:color w:val="000009"/>
          <w:spacing w:val="-10"/>
        </w:rPr>
        <w:t xml:space="preserve"> </w:t>
      </w:r>
      <w:r>
        <w:rPr>
          <w:color w:val="000009"/>
        </w:rPr>
        <w:t>темы</w:t>
      </w:r>
      <w:r>
        <w:rPr>
          <w:color w:val="000009"/>
          <w:spacing w:val="-11"/>
        </w:rPr>
        <w:t xml:space="preserve"> </w:t>
      </w:r>
      <w:r>
        <w:rPr>
          <w:color w:val="000009"/>
        </w:rPr>
        <w:t>в</w:t>
      </w:r>
      <w:r>
        <w:rPr>
          <w:color w:val="000009"/>
          <w:spacing w:val="-10"/>
        </w:rPr>
        <w:t xml:space="preserve"> </w:t>
      </w:r>
      <w:r>
        <w:rPr>
          <w:color w:val="000009"/>
        </w:rPr>
        <w:t>изобразительном</w:t>
      </w:r>
      <w:r>
        <w:rPr>
          <w:color w:val="000009"/>
          <w:spacing w:val="-12"/>
        </w:rPr>
        <w:t xml:space="preserve"> </w:t>
      </w:r>
      <w:r>
        <w:rPr>
          <w:color w:val="000009"/>
          <w:spacing w:val="-2"/>
        </w:rPr>
        <w:t>искусстве</w:t>
      </w:r>
    </w:p>
    <w:p w:rsidR="00D433F1" w:rsidRDefault="001238D5">
      <w:pPr>
        <w:pStyle w:val="a5"/>
        <w:spacing w:line="252" w:lineRule="auto"/>
        <w:ind w:left="137" w:firstLine="240"/>
        <w:jc w:val="left"/>
      </w:pPr>
      <w:r>
        <w:rPr>
          <w:color w:val="000009"/>
        </w:rPr>
        <w:t>Исторические картины на библейские темы: место и значение сюжетов Священной истории в европейской культуре.</w:t>
      </w:r>
    </w:p>
    <w:p w:rsidR="00D433F1" w:rsidRDefault="001238D5">
      <w:pPr>
        <w:pStyle w:val="a5"/>
        <w:spacing w:line="229" w:lineRule="exact"/>
        <w:ind w:left="377"/>
        <w:jc w:val="left"/>
      </w:pPr>
      <w:r>
        <w:rPr>
          <w:color w:val="000009"/>
        </w:rPr>
        <w:t>Вечные</w:t>
      </w:r>
      <w:r>
        <w:rPr>
          <w:color w:val="000009"/>
          <w:spacing w:val="9"/>
        </w:rPr>
        <w:t xml:space="preserve"> </w:t>
      </w:r>
      <w:r>
        <w:rPr>
          <w:color w:val="000009"/>
        </w:rPr>
        <w:t>темы</w:t>
      </w:r>
      <w:r>
        <w:rPr>
          <w:color w:val="000009"/>
          <w:spacing w:val="10"/>
        </w:rPr>
        <w:t xml:space="preserve"> </w:t>
      </w:r>
      <w:r>
        <w:rPr>
          <w:color w:val="000009"/>
        </w:rPr>
        <w:t>и</w:t>
      </w:r>
      <w:r>
        <w:rPr>
          <w:color w:val="000009"/>
          <w:spacing w:val="11"/>
        </w:rPr>
        <w:t xml:space="preserve"> </w:t>
      </w:r>
      <w:r>
        <w:rPr>
          <w:color w:val="000009"/>
        </w:rPr>
        <w:t>их</w:t>
      </w:r>
      <w:r>
        <w:rPr>
          <w:color w:val="000009"/>
          <w:spacing w:val="7"/>
        </w:rPr>
        <w:t xml:space="preserve"> </w:t>
      </w:r>
      <w:r>
        <w:rPr>
          <w:color w:val="000009"/>
        </w:rPr>
        <w:t>нравственное</w:t>
      </w:r>
      <w:r>
        <w:rPr>
          <w:color w:val="000009"/>
          <w:spacing w:val="12"/>
        </w:rPr>
        <w:t xml:space="preserve"> </w:t>
      </w:r>
      <w:r>
        <w:rPr>
          <w:color w:val="000009"/>
        </w:rPr>
        <w:t>и</w:t>
      </w:r>
      <w:r>
        <w:rPr>
          <w:color w:val="000009"/>
          <w:spacing w:val="8"/>
        </w:rPr>
        <w:t xml:space="preserve"> </w:t>
      </w:r>
      <w:r>
        <w:rPr>
          <w:color w:val="000009"/>
        </w:rPr>
        <w:t>духовно-ценностное</w:t>
      </w:r>
      <w:r>
        <w:rPr>
          <w:color w:val="000009"/>
          <w:spacing w:val="11"/>
        </w:rPr>
        <w:t xml:space="preserve"> </w:t>
      </w:r>
      <w:r>
        <w:rPr>
          <w:color w:val="000009"/>
        </w:rPr>
        <w:t>выражение</w:t>
      </w:r>
      <w:r>
        <w:rPr>
          <w:color w:val="000009"/>
          <w:spacing w:val="12"/>
        </w:rPr>
        <w:t xml:space="preserve"> </w:t>
      </w:r>
      <w:r>
        <w:rPr>
          <w:color w:val="000009"/>
          <w:spacing w:val="-5"/>
        </w:rPr>
        <w:t>как</w:t>
      </w:r>
    </w:p>
    <w:p w:rsidR="00D433F1" w:rsidRDefault="001238D5">
      <w:pPr>
        <w:pStyle w:val="a5"/>
        <w:spacing w:before="11"/>
        <w:ind w:left="137"/>
        <w:jc w:val="left"/>
      </w:pPr>
      <w:r>
        <w:rPr>
          <w:color w:val="000009"/>
        </w:rPr>
        <w:t>«духовная</w:t>
      </w:r>
      <w:r>
        <w:rPr>
          <w:color w:val="000009"/>
          <w:spacing w:val="-11"/>
        </w:rPr>
        <w:t xml:space="preserve"> </w:t>
      </w:r>
      <w:r>
        <w:rPr>
          <w:color w:val="000009"/>
        </w:rPr>
        <w:t>ось»,</w:t>
      </w:r>
      <w:r>
        <w:rPr>
          <w:color w:val="000009"/>
          <w:spacing w:val="-9"/>
        </w:rPr>
        <w:t xml:space="preserve"> </w:t>
      </w:r>
      <w:r>
        <w:rPr>
          <w:color w:val="000009"/>
        </w:rPr>
        <w:t>соединяющая</w:t>
      </w:r>
      <w:r>
        <w:rPr>
          <w:color w:val="000009"/>
          <w:spacing w:val="-10"/>
        </w:rPr>
        <w:t xml:space="preserve"> </w:t>
      </w:r>
      <w:r>
        <w:rPr>
          <w:color w:val="000009"/>
        </w:rPr>
        <w:t>жизненные</w:t>
      </w:r>
      <w:r>
        <w:rPr>
          <w:color w:val="000009"/>
          <w:spacing w:val="-9"/>
        </w:rPr>
        <w:t xml:space="preserve"> </w:t>
      </w:r>
      <w:r>
        <w:rPr>
          <w:color w:val="000009"/>
        </w:rPr>
        <w:t>позиции</w:t>
      </w:r>
      <w:r>
        <w:rPr>
          <w:color w:val="000009"/>
          <w:spacing w:val="-10"/>
        </w:rPr>
        <w:t xml:space="preserve"> </w:t>
      </w:r>
      <w:r>
        <w:rPr>
          <w:color w:val="000009"/>
        </w:rPr>
        <w:t>разных</w:t>
      </w:r>
      <w:r>
        <w:rPr>
          <w:color w:val="000009"/>
          <w:spacing w:val="-10"/>
        </w:rPr>
        <w:t xml:space="preserve"> </w:t>
      </w:r>
      <w:r>
        <w:rPr>
          <w:color w:val="000009"/>
          <w:spacing w:val="-2"/>
        </w:rPr>
        <w:t>поколений.</w:t>
      </w:r>
    </w:p>
    <w:p w:rsidR="00D433F1" w:rsidRDefault="001238D5">
      <w:pPr>
        <w:pStyle w:val="a5"/>
        <w:spacing w:before="10" w:line="252" w:lineRule="auto"/>
        <w:ind w:left="137" w:firstLine="240"/>
        <w:jc w:val="left"/>
      </w:pPr>
      <w:r>
        <w:rPr>
          <w:color w:val="000009"/>
        </w:rPr>
        <w:t>Произведения</w:t>
      </w:r>
      <w:r>
        <w:rPr>
          <w:color w:val="000009"/>
          <w:spacing w:val="80"/>
        </w:rPr>
        <w:t xml:space="preserve"> </w:t>
      </w:r>
      <w:r>
        <w:rPr>
          <w:color w:val="000009"/>
        </w:rPr>
        <w:t>на</w:t>
      </w:r>
      <w:r>
        <w:rPr>
          <w:color w:val="000009"/>
          <w:spacing w:val="80"/>
        </w:rPr>
        <w:t xml:space="preserve"> </w:t>
      </w:r>
      <w:r>
        <w:rPr>
          <w:color w:val="000009"/>
        </w:rPr>
        <w:t>библейские</w:t>
      </w:r>
      <w:r>
        <w:rPr>
          <w:color w:val="000009"/>
          <w:spacing w:val="80"/>
        </w:rPr>
        <w:t xml:space="preserve"> </w:t>
      </w:r>
      <w:r>
        <w:rPr>
          <w:color w:val="000009"/>
        </w:rPr>
        <w:t>темы</w:t>
      </w:r>
      <w:r>
        <w:rPr>
          <w:color w:val="000009"/>
          <w:spacing w:val="80"/>
        </w:rPr>
        <w:t xml:space="preserve"> </w:t>
      </w:r>
      <w:r>
        <w:rPr>
          <w:color w:val="000009"/>
        </w:rPr>
        <w:t>Леонардо</w:t>
      </w:r>
      <w:r>
        <w:rPr>
          <w:color w:val="000009"/>
          <w:spacing w:val="80"/>
        </w:rPr>
        <w:t xml:space="preserve"> </w:t>
      </w:r>
      <w:r>
        <w:rPr>
          <w:color w:val="000009"/>
        </w:rPr>
        <w:t>да</w:t>
      </w:r>
      <w:r>
        <w:rPr>
          <w:color w:val="000009"/>
          <w:spacing w:val="80"/>
        </w:rPr>
        <w:t xml:space="preserve"> </w:t>
      </w:r>
      <w:r>
        <w:rPr>
          <w:color w:val="000009"/>
        </w:rPr>
        <w:t>Винчи,</w:t>
      </w:r>
      <w:r>
        <w:rPr>
          <w:color w:val="000009"/>
          <w:spacing w:val="80"/>
        </w:rPr>
        <w:t xml:space="preserve"> </w:t>
      </w:r>
      <w:r>
        <w:rPr>
          <w:color w:val="000009"/>
        </w:rPr>
        <w:t>Рафаэля, Рембрандта, в скульптуре «Пьета» Микеланджело и др.</w:t>
      </w:r>
    </w:p>
    <w:p w:rsidR="00D433F1" w:rsidRDefault="001238D5">
      <w:pPr>
        <w:pStyle w:val="a5"/>
        <w:spacing w:before="2"/>
        <w:ind w:left="0" w:right="269"/>
        <w:jc w:val="right"/>
      </w:pPr>
      <w:r>
        <w:rPr>
          <w:color w:val="000009"/>
        </w:rPr>
        <w:t>Библейские</w:t>
      </w:r>
      <w:r>
        <w:rPr>
          <w:color w:val="000009"/>
          <w:spacing w:val="30"/>
        </w:rPr>
        <w:t xml:space="preserve">  </w:t>
      </w:r>
      <w:r>
        <w:rPr>
          <w:color w:val="000009"/>
        </w:rPr>
        <w:t>темы</w:t>
      </w:r>
      <w:r>
        <w:rPr>
          <w:color w:val="000009"/>
          <w:spacing w:val="29"/>
        </w:rPr>
        <w:t xml:space="preserve">  </w:t>
      </w:r>
      <w:r>
        <w:rPr>
          <w:color w:val="000009"/>
        </w:rPr>
        <w:t>в</w:t>
      </w:r>
      <w:r>
        <w:rPr>
          <w:color w:val="000009"/>
          <w:spacing w:val="28"/>
        </w:rPr>
        <w:t xml:space="preserve">  </w:t>
      </w:r>
      <w:r>
        <w:rPr>
          <w:color w:val="000009"/>
        </w:rPr>
        <w:t>отечественных</w:t>
      </w:r>
      <w:r>
        <w:rPr>
          <w:color w:val="000009"/>
          <w:spacing w:val="29"/>
        </w:rPr>
        <w:t xml:space="preserve">  </w:t>
      </w:r>
      <w:r>
        <w:rPr>
          <w:color w:val="000009"/>
        </w:rPr>
        <w:t>картинах</w:t>
      </w:r>
      <w:r>
        <w:rPr>
          <w:color w:val="000009"/>
          <w:spacing w:val="31"/>
        </w:rPr>
        <w:t xml:space="preserve">  </w:t>
      </w:r>
      <w:r>
        <w:rPr>
          <w:color w:val="000009"/>
        </w:rPr>
        <w:t>XIXв.</w:t>
      </w:r>
      <w:r>
        <w:rPr>
          <w:color w:val="000009"/>
          <w:spacing w:val="29"/>
        </w:rPr>
        <w:t xml:space="preserve">  </w:t>
      </w:r>
      <w:r>
        <w:rPr>
          <w:color w:val="000009"/>
        </w:rPr>
        <w:t>(А.</w:t>
      </w:r>
      <w:r>
        <w:rPr>
          <w:color w:val="000009"/>
          <w:spacing w:val="29"/>
        </w:rPr>
        <w:t xml:space="preserve">  </w:t>
      </w:r>
      <w:r>
        <w:rPr>
          <w:color w:val="000009"/>
          <w:spacing w:val="-2"/>
        </w:rPr>
        <w:t>Иванов.</w:t>
      </w:r>
    </w:p>
    <w:p w:rsidR="00D433F1" w:rsidRDefault="001238D5">
      <w:pPr>
        <w:pStyle w:val="a5"/>
        <w:spacing w:before="10"/>
        <w:ind w:left="0" w:right="276"/>
        <w:jc w:val="right"/>
      </w:pPr>
      <w:r>
        <w:rPr>
          <w:color w:val="000009"/>
        </w:rPr>
        <w:t>«Явление</w:t>
      </w:r>
      <w:r>
        <w:rPr>
          <w:color w:val="000009"/>
          <w:spacing w:val="47"/>
        </w:rPr>
        <w:t xml:space="preserve"> </w:t>
      </w:r>
      <w:r>
        <w:rPr>
          <w:color w:val="000009"/>
        </w:rPr>
        <w:t>Христа</w:t>
      </w:r>
      <w:r>
        <w:rPr>
          <w:color w:val="000009"/>
          <w:spacing w:val="47"/>
        </w:rPr>
        <w:t xml:space="preserve"> </w:t>
      </w:r>
      <w:r>
        <w:rPr>
          <w:color w:val="000009"/>
        </w:rPr>
        <w:t>народу»,</w:t>
      </w:r>
      <w:r>
        <w:rPr>
          <w:color w:val="000009"/>
          <w:spacing w:val="48"/>
        </w:rPr>
        <w:t xml:space="preserve"> </w:t>
      </w:r>
      <w:r>
        <w:rPr>
          <w:color w:val="000009"/>
        </w:rPr>
        <w:t>И.</w:t>
      </w:r>
      <w:r>
        <w:rPr>
          <w:color w:val="000009"/>
          <w:spacing w:val="45"/>
        </w:rPr>
        <w:t xml:space="preserve"> </w:t>
      </w:r>
      <w:r>
        <w:rPr>
          <w:color w:val="000009"/>
        </w:rPr>
        <w:t>Крамской.</w:t>
      </w:r>
      <w:r>
        <w:rPr>
          <w:color w:val="000009"/>
          <w:spacing w:val="50"/>
        </w:rPr>
        <w:t xml:space="preserve"> </w:t>
      </w:r>
      <w:r>
        <w:rPr>
          <w:color w:val="000009"/>
        </w:rPr>
        <w:t>«Христос</w:t>
      </w:r>
      <w:r>
        <w:rPr>
          <w:color w:val="000009"/>
          <w:spacing w:val="46"/>
        </w:rPr>
        <w:t xml:space="preserve"> </w:t>
      </w:r>
      <w:r>
        <w:rPr>
          <w:color w:val="000009"/>
        </w:rPr>
        <w:t>в</w:t>
      </w:r>
      <w:r>
        <w:rPr>
          <w:color w:val="000009"/>
          <w:spacing w:val="46"/>
        </w:rPr>
        <w:t xml:space="preserve"> </w:t>
      </w:r>
      <w:r>
        <w:rPr>
          <w:color w:val="000009"/>
        </w:rPr>
        <w:t>пустыне»,</w:t>
      </w:r>
      <w:r>
        <w:rPr>
          <w:color w:val="000009"/>
          <w:spacing w:val="46"/>
        </w:rPr>
        <w:t xml:space="preserve"> </w:t>
      </w:r>
      <w:r>
        <w:rPr>
          <w:color w:val="000009"/>
        </w:rPr>
        <w:t>Н.</w:t>
      </w:r>
      <w:r>
        <w:rPr>
          <w:color w:val="000009"/>
          <w:spacing w:val="47"/>
        </w:rPr>
        <w:t xml:space="preserve"> </w:t>
      </w:r>
      <w:r>
        <w:rPr>
          <w:color w:val="000009"/>
          <w:spacing w:val="-5"/>
        </w:rPr>
        <w:t>Ге.</w:t>
      </w:r>
    </w:p>
    <w:p w:rsidR="00D433F1" w:rsidRDefault="001238D5">
      <w:pPr>
        <w:pStyle w:val="a5"/>
        <w:spacing w:before="12"/>
        <w:ind w:left="137"/>
        <w:jc w:val="left"/>
      </w:pPr>
      <w:r>
        <w:rPr>
          <w:color w:val="000009"/>
        </w:rPr>
        <w:t>«Тайная</w:t>
      </w:r>
      <w:r>
        <w:rPr>
          <w:color w:val="000009"/>
          <w:spacing w:val="-8"/>
        </w:rPr>
        <w:t xml:space="preserve"> </w:t>
      </w:r>
      <w:r>
        <w:rPr>
          <w:color w:val="000009"/>
        </w:rPr>
        <w:t>вечеря»,</w:t>
      </w:r>
      <w:r>
        <w:rPr>
          <w:color w:val="000009"/>
          <w:spacing w:val="-6"/>
        </w:rPr>
        <w:t xml:space="preserve"> </w:t>
      </w:r>
      <w:r>
        <w:rPr>
          <w:color w:val="000009"/>
        </w:rPr>
        <w:t>В.</w:t>
      </w:r>
      <w:r>
        <w:rPr>
          <w:color w:val="000009"/>
          <w:spacing w:val="-6"/>
        </w:rPr>
        <w:t xml:space="preserve"> </w:t>
      </w:r>
      <w:r>
        <w:rPr>
          <w:color w:val="000009"/>
        </w:rPr>
        <w:t>Поленов.</w:t>
      </w:r>
      <w:r>
        <w:rPr>
          <w:color w:val="000009"/>
          <w:spacing w:val="-5"/>
        </w:rPr>
        <w:t xml:space="preserve"> </w:t>
      </w:r>
      <w:r>
        <w:rPr>
          <w:color w:val="000009"/>
        </w:rPr>
        <w:t>«Христос</w:t>
      </w:r>
      <w:r>
        <w:rPr>
          <w:color w:val="000009"/>
          <w:spacing w:val="-1"/>
        </w:rPr>
        <w:t xml:space="preserve"> </w:t>
      </w:r>
      <w:r>
        <w:rPr>
          <w:color w:val="000009"/>
        </w:rPr>
        <w:t>и</w:t>
      </w:r>
      <w:r>
        <w:rPr>
          <w:color w:val="000009"/>
          <w:spacing w:val="-8"/>
        </w:rPr>
        <w:t xml:space="preserve"> </w:t>
      </w:r>
      <w:r>
        <w:rPr>
          <w:color w:val="000009"/>
          <w:spacing w:val="-2"/>
        </w:rPr>
        <w:t>грешница»).</w:t>
      </w:r>
    </w:p>
    <w:p w:rsidR="00D433F1" w:rsidRDefault="001238D5">
      <w:pPr>
        <w:pStyle w:val="a5"/>
        <w:tabs>
          <w:tab w:val="left" w:pos="1538"/>
          <w:tab w:val="left" w:pos="2039"/>
          <w:tab w:val="left" w:pos="2933"/>
          <w:tab w:val="left" w:pos="4135"/>
          <w:tab w:val="left" w:pos="5036"/>
          <w:tab w:val="left" w:pos="6115"/>
        </w:tabs>
        <w:spacing w:before="10" w:line="252" w:lineRule="auto"/>
        <w:ind w:left="137" w:right="274" w:firstLine="240"/>
        <w:jc w:val="left"/>
        <w:sectPr w:rsidR="00D433F1">
          <w:footerReference w:type="default" r:id="rId552"/>
          <w:footerReference w:type="first" r:id="rId553"/>
          <w:pgSz w:w="7830" w:h="12020"/>
          <w:pgMar w:top="520" w:right="425" w:bottom="280" w:left="566" w:header="0" w:footer="0" w:gutter="0"/>
          <w:cols w:space="720"/>
          <w:formProt w:val="0"/>
          <w:docGrid w:linePitch="100" w:charSpace="4096"/>
        </w:sectPr>
      </w:pPr>
      <w:r>
        <w:rPr>
          <w:color w:val="000009"/>
          <w:spacing w:val="-2"/>
        </w:rPr>
        <w:t>Иконопись</w:t>
      </w:r>
      <w:r>
        <w:rPr>
          <w:color w:val="000009"/>
        </w:rPr>
        <w:tab/>
      </w:r>
      <w:r>
        <w:rPr>
          <w:color w:val="000009"/>
          <w:spacing w:val="-4"/>
        </w:rPr>
        <w:t>как</w:t>
      </w:r>
      <w:r>
        <w:rPr>
          <w:color w:val="000009"/>
        </w:rPr>
        <w:tab/>
      </w:r>
      <w:r>
        <w:rPr>
          <w:color w:val="000009"/>
          <w:spacing w:val="-2"/>
        </w:rPr>
        <w:t>великое</w:t>
      </w:r>
      <w:r>
        <w:rPr>
          <w:color w:val="000009"/>
        </w:rPr>
        <w:tab/>
      </w:r>
      <w:r>
        <w:rPr>
          <w:color w:val="000009"/>
          <w:spacing w:val="-2"/>
        </w:rPr>
        <w:t>проявление</w:t>
      </w:r>
      <w:r>
        <w:rPr>
          <w:color w:val="000009"/>
        </w:rPr>
        <w:tab/>
      </w:r>
      <w:r>
        <w:rPr>
          <w:color w:val="000009"/>
          <w:spacing w:val="-2"/>
        </w:rPr>
        <w:t>русской</w:t>
      </w:r>
      <w:r>
        <w:rPr>
          <w:color w:val="000009"/>
        </w:rPr>
        <w:tab/>
      </w:r>
      <w:r>
        <w:rPr>
          <w:color w:val="000009"/>
          <w:spacing w:val="-2"/>
        </w:rPr>
        <w:t>культуры.</w:t>
      </w:r>
      <w:r>
        <w:rPr>
          <w:color w:val="000009"/>
        </w:rPr>
        <w:tab/>
      </w:r>
      <w:r>
        <w:rPr>
          <w:color w:val="000009"/>
          <w:spacing w:val="-4"/>
        </w:rPr>
        <w:t xml:space="preserve">Язык </w:t>
      </w:r>
      <w:r>
        <w:rPr>
          <w:color w:val="000009"/>
        </w:rPr>
        <w:t>изображения в иконе — его религиозный и символический смысл.</w:t>
      </w:r>
    </w:p>
    <w:p w:rsidR="00D433F1" w:rsidRDefault="001238D5">
      <w:pPr>
        <w:pStyle w:val="a5"/>
        <w:spacing w:before="68" w:line="247" w:lineRule="auto"/>
        <w:ind w:left="137" w:firstLine="240"/>
        <w:jc w:val="left"/>
      </w:pPr>
      <w:r>
        <w:rPr>
          <w:color w:val="000009"/>
        </w:rPr>
        <w:lastRenderedPageBreak/>
        <w:t>Великие</w:t>
      </w:r>
      <w:r>
        <w:rPr>
          <w:color w:val="000009"/>
          <w:spacing w:val="40"/>
        </w:rPr>
        <w:t xml:space="preserve"> </w:t>
      </w:r>
      <w:r>
        <w:rPr>
          <w:color w:val="000009"/>
        </w:rPr>
        <w:t>русские</w:t>
      </w:r>
      <w:r>
        <w:rPr>
          <w:color w:val="000009"/>
          <w:spacing w:val="40"/>
        </w:rPr>
        <w:t xml:space="preserve"> </w:t>
      </w:r>
      <w:r>
        <w:rPr>
          <w:color w:val="000009"/>
        </w:rPr>
        <w:t>иконописцы:</w:t>
      </w:r>
      <w:r>
        <w:rPr>
          <w:color w:val="000009"/>
          <w:spacing w:val="40"/>
        </w:rPr>
        <w:t xml:space="preserve"> </w:t>
      </w:r>
      <w:r>
        <w:rPr>
          <w:color w:val="000009"/>
        </w:rPr>
        <w:t>духовный</w:t>
      </w:r>
      <w:r>
        <w:rPr>
          <w:color w:val="000009"/>
          <w:spacing w:val="40"/>
        </w:rPr>
        <w:t xml:space="preserve"> </w:t>
      </w:r>
      <w:r>
        <w:rPr>
          <w:color w:val="000009"/>
        </w:rPr>
        <w:t>свет</w:t>
      </w:r>
      <w:r>
        <w:rPr>
          <w:color w:val="000009"/>
          <w:spacing w:val="40"/>
        </w:rPr>
        <w:t xml:space="preserve"> </w:t>
      </w:r>
      <w:r>
        <w:rPr>
          <w:color w:val="000009"/>
        </w:rPr>
        <w:t>икон</w:t>
      </w:r>
      <w:r>
        <w:rPr>
          <w:color w:val="000009"/>
          <w:spacing w:val="40"/>
        </w:rPr>
        <w:t xml:space="preserve"> </w:t>
      </w:r>
      <w:r>
        <w:rPr>
          <w:color w:val="000009"/>
        </w:rPr>
        <w:t>Андрея</w:t>
      </w:r>
      <w:r>
        <w:rPr>
          <w:color w:val="000009"/>
          <w:spacing w:val="40"/>
        </w:rPr>
        <w:t xml:space="preserve"> </w:t>
      </w:r>
      <w:r>
        <w:rPr>
          <w:color w:val="000009"/>
        </w:rPr>
        <w:t>Рублёва, Феофана Грека, Дионисия.</w:t>
      </w:r>
    </w:p>
    <w:p w:rsidR="00D433F1" w:rsidRDefault="001238D5">
      <w:pPr>
        <w:pStyle w:val="a5"/>
        <w:spacing w:before="5"/>
        <w:ind w:left="377"/>
        <w:jc w:val="left"/>
      </w:pPr>
      <w:r>
        <w:rPr>
          <w:color w:val="000009"/>
        </w:rPr>
        <w:t>Работа</w:t>
      </w:r>
      <w:r>
        <w:rPr>
          <w:color w:val="000009"/>
          <w:spacing w:val="-7"/>
        </w:rPr>
        <w:t xml:space="preserve"> </w:t>
      </w:r>
      <w:r>
        <w:rPr>
          <w:color w:val="000009"/>
        </w:rPr>
        <w:t>над</w:t>
      </w:r>
      <w:r>
        <w:rPr>
          <w:color w:val="000009"/>
          <w:spacing w:val="-7"/>
        </w:rPr>
        <w:t xml:space="preserve"> </w:t>
      </w:r>
      <w:r>
        <w:rPr>
          <w:color w:val="000009"/>
        </w:rPr>
        <w:t>эскизом</w:t>
      </w:r>
      <w:r>
        <w:rPr>
          <w:color w:val="000009"/>
          <w:spacing w:val="-6"/>
        </w:rPr>
        <w:t xml:space="preserve"> </w:t>
      </w:r>
      <w:r>
        <w:rPr>
          <w:color w:val="000009"/>
        </w:rPr>
        <w:t>сюжетной</w:t>
      </w:r>
      <w:r>
        <w:rPr>
          <w:color w:val="000009"/>
          <w:spacing w:val="-7"/>
        </w:rPr>
        <w:t xml:space="preserve"> </w:t>
      </w:r>
      <w:r>
        <w:rPr>
          <w:color w:val="000009"/>
          <w:spacing w:val="-2"/>
        </w:rPr>
        <w:t>композиции.</w:t>
      </w:r>
    </w:p>
    <w:p w:rsidR="00D433F1" w:rsidRDefault="001238D5">
      <w:pPr>
        <w:pStyle w:val="a5"/>
        <w:spacing w:before="12" w:line="247" w:lineRule="auto"/>
        <w:ind w:left="137" w:firstLine="240"/>
        <w:jc w:val="left"/>
      </w:pPr>
      <w:r>
        <w:rPr>
          <w:color w:val="000009"/>
        </w:rPr>
        <w:t>Роль</w:t>
      </w:r>
      <w:r>
        <w:rPr>
          <w:color w:val="000009"/>
          <w:spacing w:val="40"/>
        </w:rPr>
        <w:t xml:space="preserve"> </w:t>
      </w:r>
      <w:r>
        <w:rPr>
          <w:color w:val="000009"/>
        </w:rPr>
        <w:t>и</w:t>
      </w:r>
      <w:r>
        <w:rPr>
          <w:color w:val="000009"/>
          <w:spacing w:val="40"/>
        </w:rPr>
        <w:t xml:space="preserve"> </w:t>
      </w:r>
      <w:r>
        <w:rPr>
          <w:color w:val="000009"/>
        </w:rPr>
        <w:t>значение</w:t>
      </w:r>
      <w:r>
        <w:rPr>
          <w:color w:val="000009"/>
          <w:spacing w:val="40"/>
        </w:rPr>
        <w:t xml:space="preserve"> </w:t>
      </w:r>
      <w:r>
        <w:rPr>
          <w:color w:val="000009"/>
        </w:rPr>
        <w:t>изобразительного</w:t>
      </w:r>
      <w:r>
        <w:rPr>
          <w:color w:val="000009"/>
          <w:spacing w:val="40"/>
        </w:rPr>
        <w:t xml:space="preserve"> </w:t>
      </w:r>
      <w:r>
        <w:rPr>
          <w:color w:val="000009"/>
        </w:rPr>
        <w:t>искусства</w:t>
      </w:r>
      <w:r>
        <w:rPr>
          <w:color w:val="000009"/>
          <w:spacing w:val="40"/>
        </w:rPr>
        <w:t xml:space="preserve"> </w:t>
      </w:r>
      <w:r>
        <w:rPr>
          <w:color w:val="000009"/>
        </w:rPr>
        <w:t>в</w:t>
      </w:r>
      <w:r>
        <w:rPr>
          <w:color w:val="000009"/>
          <w:spacing w:val="40"/>
        </w:rPr>
        <w:t xml:space="preserve"> </w:t>
      </w:r>
      <w:r>
        <w:rPr>
          <w:color w:val="000009"/>
        </w:rPr>
        <w:t>жизни</w:t>
      </w:r>
      <w:r>
        <w:rPr>
          <w:color w:val="000009"/>
          <w:spacing w:val="40"/>
        </w:rPr>
        <w:t xml:space="preserve"> </w:t>
      </w:r>
      <w:r>
        <w:rPr>
          <w:color w:val="000009"/>
        </w:rPr>
        <w:t>людей:</w:t>
      </w:r>
      <w:r>
        <w:rPr>
          <w:color w:val="000009"/>
          <w:spacing w:val="40"/>
        </w:rPr>
        <w:t xml:space="preserve"> </w:t>
      </w:r>
      <w:r>
        <w:rPr>
          <w:color w:val="000009"/>
        </w:rPr>
        <w:t>образ мира в изобразительном искусстве.</w:t>
      </w:r>
    </w:p>
    <w:p w:rsidR="00D433F1" w:rsidRDefault="00D433F1">
      <w:pPr>
        <w:pStyle w:val="a5"/>
        <w:spacing w:before="6"/>
        <w:ind w:left="0"/>
        <w:jc w:val="left"/>
      </w:pPr>
    </w:p>
    <w:p w:rsidR="00D433F1" w:rsidRDefault="001238D5">
      <w:pPr>
        <w:pStyle w:val="2"/>
        <w:ind w:left="137"/>
      </w:pPr>
      <w:r>
        <w:t>Модуль</w:t>
      </w:r>
      <w:r>
        <w:rPr>
          <w:spacing w:val="-7"/>
        </w:rPr>
        <w:t xml:space="preserve"> </w:t>
      </w:r>
      <w:r>
        <w:t>№</w:t>
      </w:r>
      <w:r>
        <w:rPr>
          <w:spacing w:val="-6"/>
        </w:rPr>
        <w:t xml:space="preserve"> </w:t>
      </w:r>
      <w:r>
        <w:t>3</w:t>
      </w:r>
      <w:r>
        <w:rPr>
          <w:spacing w:val="-4"/>
        </w:rPr>
        <w:t xml:space="preserve"> </w:t>
      </w:r>
      <w:r>
        <w:t>«Архитектура</w:t>
      </w:r>
      <w:r>
        <w:rPr>
          <w:spacing w:val="-7"/>
        </w:rPr>
        <w:t xml:space="preserve"> </w:t>
      </w:r>
      <w:r>
        <w:t>и</w:t>
      </w:r>
      <w:r>
        <w:rPr>
          <w:spacing w:val="-6"/>
        </w:rPr>
        <w:t xml:space="preserve"> </w:t>
      </w:r>
      <w:r>
        <w:rPr>
          <w:spacing w:val="-2"/>
        </w:rPr>
        <w:t>дизайн»</w:t>
      </w:r>
    </w:p>
    <w:p w:rsidR="00D433F1" w:rsidRDefault="001238D5">
      <w:pPr>
        <w:pStyle w:val="a5"/>
        <w:spacing w:line="247" w:lineRule="auto"/>
        <w:ind w:left="137" w:firstLine="240"/>
        <w:jc w:val="left"/>
      </w:pPr>
      <w:r>
        <w:rPr>
          <w:color w:val="000009"/>
        </w:rPr>
        <w:t>Архитектура</w:t>
      </w:r>
      <w:r>
        <w:rPr>
          <w:color w:val="000009"/>
          <w:spacing w:val="40"/>
        </w:rPr>
        <w:t xml:space="preserve"> </w:t>
      </w:r>
      <w:r>
        <w:rPr>
          <w:color w:val="000009"/>
        </w:rPr>
        <w:t>и</w:t>
      </w:r>
      <w:r>
        <w:rPr>
          <w:color w:val="000009"/>
          <w:spacing w:val="40"/>
        </w:rPr>
        <w:t xml:space="preserve"> </w:t>
      </w:r>
      <w:r>
        <w:rPr>
          <w:color w:val="000009"/>
        </w:rPr>
        <w:t>дизайн</w:t>
      </w:r>
      <w:r>
        <w:rPr>
          <w:color w:val="000009"/>
          <w:spacing w:val="40"/>
        </w:rPr>
        <w:t xml:space="preserve"> </w:t>
      </w:r>
      <w:r>
        <w:rPr>
          <w:color w:val="000009"/>
        </w:rPr>
        <w:t>—</w:t>
      </w:r>
      <w:r>
        <w:rPr>
          <w:color w:val="000009"/>
          <w:spacing w:val="40"/>
        </w:rPr>
        <w:t xml:space="preserve"> </w:t>
      </w:r>
      <w:r>
        <w:rPr>
          <w:color w:val="000009"/>
        </w:rPr>
        <w:t>искусства</w:t>
      </w:r>
      <w:r>
        <w:rPr>
          <w:color w:val="000009"/>
          <w:spacing w:val="40"/>
        </w:rPr>
        <w:t xml:space="preserve"> </w:t>
      </w:r>
      <w:r>
        <w:rPr>
          <w:color w:val="000009"/>
        </w:rPr>
        <w:t>художественной</w:t>
      </w:r>
      <w:r>
        <w:rPr>
          <w:color w:val="000009"/>
          <w:spacing w:val="40"/>
        </w:rPr>
        <w:t xml:space="preserve"> </w:t>
      </w:r>
      <w:r>
        <w:rPr>
          <w:color w:val="000009"/>
        </w:rPr>
        <w:t>постройки</w:t>
      </w:r>
      <w:r>
        <w:rPr>
          <w:color w:val="000009"/>
          <w:spacing w:val="40"/>
        </w:rPr>
        <w:t xml:space="preserve"> </w:t>
      </w:r>
      <w:r>
        <w:rPr>
          <w:color w:val="000009"/>
        </w:rPr>
        <w:t>— конструктивные искусства.</w:t>
      </w:r>
    </w:p>
    <w:p w:rsidR="00D433F1" w:rsidRDefault="001238D5">
      <w:pPr>
        <w:pStyle w:val="a5"/>
        <w:spacing w:before="4" w:line="247" w:lineRule="auto"/>
        <w:ind w:left="137" w:firstLine="240"/>
        <w:jc w:val="left"/>
      </w:pPr>
      <w:r>
        <w:rPr>
          <w:color w:val="000009"/>
        </w:rPr>
        <w:t>Дизайн и архитектура как создатели</w:t>
      </w:r>
      <w:r>
        <w:rPr>
          <w:color w:val="000009"/>
          <w:spacing w:val="22"/>
        </w:rPr>
        <w:t xml:space="preserve"> </w:t>
      </w:r>
      <w:r>
        <w:rPr>
          <w:color w:val="000009"/>
        </w:rPr>
        <w:t>«второй природы» — предметно- пространственной среды жизни людей.</w:t>
      </w:r>
    </w:p>
    <w:p w:rsidR="00D433F1" w:rsidRDefault="001238D5">
      <w:pPr>
        <w:pStyle w:val="a5"/>
        <w:spacing w:before="4" w:line="252" w:lineRule="auto"/>
        <w:ind w:left="137" w:right="263" w:firstLine="240"/>
        <w:jc w:val="left"/>
      </w:pPr>
      <w:r>
        <w:rPr>
          <w:color w:val="000009"/>
        </w:rPr>
        <w:t>Функциональность предметно-пространственной среды и выражение в ней мировосприятия, духовно-ценностных позиций общества.</w:t>
      </w:r>
    </w:p>
    <w:p w:rsidR="00D433F1" w:rsidRDefault="001238D5">
      <w:pPr>
        <w:pStyle w:val="a5"/>
        <w:spacing w:line="252" w:lineRule="auto"/>
        <w:ind w:left="137" w:firstLine="240"/>
        <w:jc w:val="left"/>
      </w:pPr>
      <w:r>
        <w:rPr>
          <w:color w:val="000009"/>
        </w:rPr>
        <w:t>Материальная</w:t>
      </w:r>
      <w:r>
        <w:rPr>
          <w:color w:val="000009"/>
          <w:spacing w:val="40"/>
        </w:rPr>
        <w:t xml:space="preserve"> </w:t>
      </w:r>
      <w:r>
        <w:rPr>
          <w:color w:val="000009"/>
        </w:rPr>
        <w:t>культура</w:t>
      </w:r>
      <w:r>
        <w:rPr>
          <w:color w:val="000009"/>
          <w:spacing w:val="40"/>
        </w:rPr>
        <w:t xml:space="preserve"> </w:t>
      </w:r>
      <w:r>
        <w:rPr>
          <w:color w:val="000009"/>
        </w:rPr>
        <w:t>человечества</w:t>
      </w:r>
      <w:r>
        <w:rPr>
          <w:color w:val="000009"/>
          <w:spacing w:val="40"/>
        </w:rPr>
        <w:t xml:space="preserve"> </w:t>
      </w:r>
      <w:r>
        <w:rPr>
          <w:color w:val="000009"/>
        </w:rPr>
        <w:t>как</w:t>
      </w:r>
      <w:r>
        <w:rPr>
          <w:color w:val="000009"/>
          <w:spacing w:val="40"/>
        </w:rPr>
        <w:t xml:space="preserve"> </w:t>
      </w:r>
      <w:r>
        <w:rPr>
          <w:color w:val="000009"/>
        </w:rPr>
        <w:t>уникальная</w:t>
      </w:r>
      <w:r>
        <w:rPr>
          <w:color w:val="000009"/>
          <w:spacing w:val="40"/>
        </w:rPr>
        <w:t xml:space="preserve"> </w:t>
      </w:r>
      <w:r>
        <w:rPr>
          <w:color w:val="000009"/>
        </w:rPr>
        <w:t>информация</w:t>
      </w:r>
      <w:r>
        <w:rPr>
          <w:color w:val="000009"/>
          <w:spacing w:val="40"/>
        </w:rPr>
        <w:t xml:space="preserve"> </w:t>
      </w:r>
      <w:r>
        <w:rPr>
          <w:color w:val="000009"/>
        </w:rPr>
        <w:t>о жизни людей в разные исторические эпохи.</w:t>
      </w:r>
    </w:p>
    <w:p w:rsidR="00D433F1" w:rsidRDefault="001238D5">
      <w:pPr>
        <w:pStyle w:val="a5"/>
        <w:spacing w:line="252" w:lineRule="auto"/>
        <w:ind w:left="137" w:firstLine="240"/>
        <w:jc w:val="left"/>
      </w:pPr>
      <w:r>
        <w:rPr>
          <w:color w:val="000009"/>
        </w:rPr>
        <w:t>Роль архитектуры в понимании человеком своей идентичности. Задачи сохранения культурного наследия и природного ландшафта.</w:t>
      </w:r>
    </w:p>
    <w:p w:rsidR="00D433F1" w:rsidRDefault="001238D5">
      <w:pPr>
        <w:pStyle w:val="a5"/>
        <w:tabs>
          <w:tab w:val="left" w:pos="1962"/>
          <w:tab w:val="left" w:pos="3327"/>
          <w:tab w:val="left" w:pos="3703"/>
          <w:tab w:val="left" w:pos="4653"/>
          <w:tab w:val="left" w:pos="5120"/>
          <w:tab w:val="left" w:pos="5998"/>
        </w:tabs>
        <w:spacing w:before="1" w:line="247" w:lineRule="auto"/>
        <w:ind w:left="137" w:right="270" w:firstLine="240"/>
        <w:jc w:val="left"/>
      </w:pPr>
      <w:r>
        <w:rPr>
          <w:color w:val="000009"/>
          <w:spacing w:val="-2"/>
        </w:rPr>
        <w:t>Возникновение</w:t>
      </w:r>
      <w:r>
        <w:rPr>
          <w:color w:val="000009"/>
        </w:rPr>
        <w:tab/>
      </w:r>
      <w:r>
        <w:rPr>
          <w:color w:val="000009"/>
          <w:spacing w:val="-2"/>
        </w:rPr>
        <w:t>архитектуры</w:t>
      </w:r>
      <w:r>
        <w:rPr>
          <w:color w:val="000009"/>
        </w:rPr>
        <w:tab/>
      </w:r>
      <w:r>
        <w:rPr>
          <w:color w:val="000009"/>
          <w:spacing w:val="-10"/>
        </w:rPr>
        <w:t>и</w:t>
      </w:r>
      <w:r>
        <w:rPr>
          <w:color w:val="000009"/>
        </w:rPr>
        <w:tab/>
      </w:r>
      <w:r>
        <w:rPr>
          <w:color w:val="000009"/>
          <w:spacing w:val="-2"/>
        </w:rPr>
        <w:t>дизайна</w:t>
      </w:r>
      <w:r>
        <w:rPr>
          <w:color w:val="000009"/>
        </w:rPr>
        <w:tab/>
      </w:r>
      <w:r>
        <w:rPr>
          <w:color w:val="000009"/>
          <w:spacing w:val="-6"/>
        </w:rPr>
        <w:t>на</w:t>
      </w:r>
      <w:r>
        <w:rPr>
          <w:color w:val="000009"/>
        </w:rPr>
        <w:tab/>
      </w:r>
      <w:r>
        <w:rPr>
          <w:color w:val="000009"/>
          <w:spacing w:val="-2"/>
        </w:rPr>
        <w:t>разных</w:t>
      </w:r>
      <w:r>
        <w:rPr>
          <w:color w:val="000009"/>
        </w:rPr>
        <w:tab/>
      </w:r>
      <w:r>
        <w:rPr>
          <w:color w:val="000009"/>
          <w:spacing w:val="-2"/>
        </w:rPr>
        <w:t xml:space="preserve">этапах </w:t>
      </w:r>
      <w:r>
        <w:rPr>
          <w:color w:val="000009"/>
        </w:rPr>
        <w:t>общественного</w:t>
      </w:r>
      <w:r>
        <w:rPr>
          <w:color w:val="000009"/>
          <w:spacing w:val="19"/>
        </w:rPr>
        <w:t xml:space="preserve"> </w:t>
      </w:r>
      <w:r>
        <w:rPr>
          <w:color w:val="000009"/>
        </w:rPr>
        <w:t>развития.</w:t>
      </w:r>
      <w:r>
        <w:rPr>
          <w:color w:val="000009"/>
          <w:spacing w:val="19"/>
        </w:rPr>
        <w:t xml:space="preserve"> </w:t>
      </w:r>
      <w:r>
        <w:rPr>
          <w:color w:val="000009"/>
        </w:rPr>
        <w:t>Единство</w:t>
      </w:r>
      <w:r>
        <w:rPr>
          <w:color w:val="000009"/>
          <w:spacing w:val="20"/>
        </w:rPr>
        <w:t xml:space="preserve"> </w:t>
      </w:r>
      <w:r>
        <w:rPr>
          <w:color w:val="000009"/>
        </w:rPr>
        <w:t>функционального</w:t>
      </w:r>
      <w:r>
        <w:rPr>
          <w:color w:val="000009"/>
          <w:spacing w:val="19"/>
        </w:rPr>
        <w:t xml:space="preserve"> </w:t>
      </w:r>
      <w:r>
        <w:rPr>
          <w:color w:val="000009"/>
        </w:rPr>
        <w:t>и</w:t>
      </w:r>
      <w:r>
        <w:rPr>
          <w:color w:val="000009"/>
          <w:spacing w:val="18"/>
        </w:rPr>
        <w:t xml:space="preserve"> </w:t>
      </w:r>
      <w:r>
        <w:rPr>
          <w:color w:val="000009"/>
          <w:spacing w:val="-2"/>
        </w:rPr>
        <w:t>художественного</w:t>
      </w:r>
    </w:p>
    <w:p w:rsidR="00D433F1" w:rsidRDefault="001238D5">
      <w:pPr>
        <w:pStyle w:val="a5"/>
        <w:spacing w:before="4"/>
        <w:ind w:left="137"/>
        <w:jc w:val="left"/>
      </w:pPr>
      <w:r>
        <w:rPr>
          <w:color w:val="000009"/>
        </w:rPr>
        <w:t>—</w:t>
      </w:r>
      <w:r>
        <w:rPr>
          <w:color w:val="000009"/>
          <w:spacing w:val="-7"/>
        </w:rPr>
        <w:t xml:space="preserve"> </w:t>
      </w:r>
      <w:r>
        <w:rPr>
          <w:color w:val="000009"/>
        </w:rPr>
        <w:t>целесообразности</w:t>
      </w:r>
      <w:r>
        <w:rPr>
          <w:color w:val="000009"/>
          <w:spacing w:val="-7"/>
        </w:rPr>
        <w:t xml:space="preserve"> </w:t>
      </w:r>
      <w:r>
        <w:rPr>
          <w:color w:val="000009"/>
        </w:rPr>
        <w:t>и</w:t>
      </w:r>
      <w:r>
        <w:rPr>
          <w:color w:val="000009"/>
          <w:spacing w:val="-6"/>
        </w:rPr>
        <w:t xml:space="preserve"> </w:t>
      </w:r>
      <w:r>
        <w:rPr>
          <w:color w:val="000009"/>
          <w:spacing w:val="-2"/>
        </w:rPr>
        <w:t>красоты.</w:t>
      </w:r>
    </w:p>
    <w:p w:rsidR="00D433F1" w:rsidRDefault="001238D5">
      <w:pPr>
        <w:pStyle w:val="3"/>
        <w:spacing w:before="136" w:line="227" w:lineRule="exact"/>
        <w:ind w:left="137"/>
      </w:pPr>
      <w:r>
        <w:rPr>
          <w:color w:val="000009"/>
        </w:rPr>
        <w:t>Графический</w:t>
      </w:r>
      <w:r>
        <w:rPr>
          <w:color w:val="000009"/>
          <w:spacing w:val="-14"/>
        </w:rPr>
        <w:t xml:space="preserve"> </w:t>
      </w:r>
      <w:r>
        <w:rPr>
          <w:color w:val="000009"/>
          <w:spacing w:val="-2"/>
        </w:rPr>
        <w:t>дизайн</w:t>
      </w:r>
    </w:p>
    <w:p w:rsidR="00D433F1" w:rsidRDefault="001238D5">
      <w:pPr>
        <w:pStyle w:val="a5"/>
        <w:spacing w:line="252" w:lineRule="auto"/>
        <w:ind w:left="137" w:right="272" w:firstLine="240"/>
      </w:pPr>
      <w:r>
        <w:rPr>
          <w:color w:val="000009"/>
        </w:rPr>
        <w:t xml:space="preserve">Композиция как основа реализации замысла в любой творческой деятельности. Основы формальной композиции в конструктивных </w:t>
      </w:r>
      <w:r>
        <w:rPr>
          <w:color w:val="000009"/>
          <w:spacing w:val="-2"/>
        </w:rPr>
        <w:t>искусствах.</w:t>
      </w:r>
    </w:p>
    <w:p w:rsidR="00D433F1" w:rsidRDefault="001238D5">
      <w:pPr>
        <w:pStyle w:val="a5"/>
        <w:spacing w:line="252" w:lineRule="auto"/>
        <w:ind w:left="137" w:right="268" w:firstLine="240"/>
      </w:pPr>
      <w:r>
        <w:rPr>
          <w:color w:val="000009"/>
        </w:rPr>
        <w:t>Элементы композиции в графическом дизайне: пятно, линия, цвет, буква, текст и изображение.</w:t>
      </w:r>
    </w:p>
    <w:p w:rsidR="00D433F1" w:rsidRDefault="001238D5">
      <w:pPr>
        <w:pStyle w:val="a5"/>
        <w:spacing w:line="252" w:lineRule="auto"/>
        <w:ind w:left="137" w:right="273" w:firstLine="240"/>
      </w:pPr>
      <w:r>
        <w:rPr>
          <w:color w:val="000009"/>
        </w:rPr>
        <w:t>Формальная композиция как композиционное построение на основе сочетания геометрических фигур, без предметного содержания.</w:t>
      </w:r>
    </w:p>
    <w:p w:rsidR="00D433F1" w:rsidRDefault="001238D5">
      <w:pPr>
        <w:pStyle w:val="a5"/>
        <w:spacing w:line="247" w:lineRule="auto"/>
        <w:ind w:left="137" w:right="273" w:firstLine="240"/>
      </w:pPr>
      <w:r>
        <w:rPr>
          <w:color w:val="000009"/>
        </w:rPr>
        <w:t xml:space="preserve">Основные свойства композиции: целостность и соподчинённость </w:t>
      </w:r>
      <w:r>
        <w:rPr>
          <w:color w:val="000009"/>
          <w:spacing w:val="-2"/>
        </w:rPr>
        <w:t>элементов.</w:t>
      </w:r>
    </w:p>
    <w:p w:rsidR="00D433F1" w:rsidRDefault="001238D5">
      <w:pPr>
        <w:pStyle w:val="a5"/>
        <w:spacing w:before="3" w:line="252" w:lineRule="auto"/>
        <w:ind w:left="137" w:right="270" w:firstLine="240"/>
      </w:pPr>
      <w:r>
        <w:rPr>
          <w:color w:val="000009"/>
        </w:rPr>
        <w:t>Ритмическая</w:t>
      </w:r>
      <w:r>
        <w:rPr>
          <w:color w:val="000009"/>
          <w:spacing w:val="-5"/>
        </w:rPr>
        <w:t xml:space="preserve"> </w:t>
      </w:r>
      <w:r>
        <w:rPr>
          <w:color w:val="000009"/>
        </w:rPr>
        <w:t>организация</w:t>
      </w:r>
      <w:r>
        <w:rPr>
          <w:color w:val="000009"/>
          <w:spacing w:val="-8"/>
        </w:rPr>
        <w:t xml:space="preserve"> </w:t>
      </w:r>
      <w:r>
        <w:rPr>
          <w:color w:val="000009"/>
        </w:rPr>
        <w:t>элементов:</w:t>
      </w:r>
      <w:r>
        <w:rPr>
          <w:color w:val="000009"/>
          <w:spacing w:val="-8"/>
        </w:rPr>
        <w:t xml:space="preserve"> </w:t>
      </w:r>
      <w:r>
        <w:rPr>
          <w:color w:val="000009"/>
        </w:rPr>
        <w:t>выделение</w:t>
      </w:r>
      <w:r>
        <w:rPr>
          <w:color w:val="000009"/>
          <w:spacing w:val="-7"/>
        </w:rPr>
        <w:t xml:space="preserve"> </w:t>
      </w:r>
      <w:r>
        <w:rPr>
          <w:color w:val="000009"/>
        </w:rPr>
        <w:t>доминанты,</w:t>
      </w:r>
      <w:r>
        <w:rPr>
          <w:color w:val="000009"/>
          <w:spacing w:val="-6"/>
        </w:rPr>
        <w:t xml:space="preserve"> </w:t>
      </w:r>
      <w:r>
        <w:rPr>
          <w:color w:val="000009"/>
        </w:rPr>
        <w:t>симметрия и асимметрия, динамическая и статичная композиция, контраст, нюанс, акцент, замкнутость или открытость композиции.</w:t>
      </w:r>
    </w:p>
    <w:p w:rsidR="00D433F1" w:rsidRDefault="001238D5">
      <w:pPr>
        <w:pStyle w:val="a5"/>
        <w:spacing w:before="1" w:line="247" w:lineRule="auto"/>
        <w:ind w:left="137" w:right="275" w:firstLine="240"/>
      </w:pPr>
      <w:r>
        <w:rPr>
          <w:color w:val="000009"/>
        </w:rPr>
        <w:t>Практические упражнения по созданию композиции с вариативным ритмическим расположением геометрических фигур на плоскости.</w:t>
      </w:r>
    </w:p>
    <w:p w:rsidR="00D433F1" w:rsidRDefault="001238D5">
      <w:pPr>
        <w:pStyle w:val="a5"/>
        <w:spacing w:before="4"/>
        <w:ind w:left="377"/>
      </w:pPr>
      <w:r>
        <w:rPr>
          <w:color w:val="000009"/>
        </w:rPr>
        <w:t>Роль</w:t>
      </w:r>
      <w:r>
        <w:rPr>
          <w:color w:val="000009"/>
          <w:spacing w:val="-9"/>
        </w:rPr>
        <w:t xml:space="preserve"> </w:t>
      </w:r>
      <w:r>
        <w:rPr>
          <w:color w:val="000009"/>
        </w:rPr>
        <w:t>цвета</w:t>
      </w:r>
      <w:r>
        <w:rPr>
          <w:color w:val="000009"/>
          <w:spacing w:val="-8"/>
        </w:rPr>
        <w:t xml:space="preserve"> </w:t>
      </w:r>
      <w:r>
        <w:rPr>
          <w:color w:val="000009"/>
        </w:rPr>
        <w:t>в</w:t>
      </w:r>
      <w:r>
        <w:rPr>
          <w:color w:val="000009"/>
          <w:spacing w:val="-10"/>
        </w:rPr>
        <w:t xml:space="preserve"> </w:t>
      </w:r>
      <w:r>
        <w:rPr>
          <w:color w:val="000009"/>
        </w:rPr>
        <w:t>организации</w:t>
      </w:r>
      <w:r>
        <w:rPr>
          <w:color w:val="000009"/>
          <w:spacing w:val="-7"/>
        </w:rPr>
        <w:t xml:space="preserve"> </w:t>
      </w:r>
      <w:r>
        <w:rPr>
          <w:color w:val="000009"/>
        </w:rPr>
        <w:t>композиционного</w:t>
      </w:r>
      <w:r>
        <w:rPr>
          <w:color w:val="000009"/>
          <w:spacing w:val="-8"/>
        </w:rPr>
        <w:t xml:space="preserve"> </w:t>
      </w:r>
      <w:r>
        <w:rPr>
          <w:color w:val="000009"/>
          <w:spacing w:val="-2"/>
        </w:rPr>
        <w:t>пространства.</w:t>
      </w:r>
    </w:p>
    <w:p w:rsidR="00D433F1" w:rsidRDefault="001238D5">
      <w:pPr>
        <w:pStyle w:val="a5"/>
        <w:spacing w:before="13" w:line="252" w:lineRule="auto"/>
        <w:ind w:left="137" w:right="272" w:firstLine="240"/>
      </w:pPr>
      <w:r>
        <w:rPr>
          <w:color w:val="000009"/>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D433F1" w:rsidRDefault="001238D5">
      <w:pPr>
        <w:pStyle w:val="a5"/>
        <w:spacing w:line="247" w:lineRule="auto"/>
        <w:ind w:left="377" w:right="1380"/>
      </w:pPr>
      <w:r>
        <w:rPr>
          <w:color w:val="000009"/>
        </w:rPr>
        <w:t>Шрифты</w:t>
      </w:r>
      <w:r>
        <w:rPr>
          <w:color w:val="000009"/>
          <w:spacing w:val="-7"/>
        </w:rPr>
        <w:t xml:space="preserve"> </w:t>
      </w:r>
      <w:r>
        <w:rPr>
          <w:color w:val="000009"/>
        </w:rPr>
        <w:t>и</w:t>
      </w:r>
      <w:r>
        <w:rPr>
          <w:color w:val="000009"/>
          <w:spacing w:val="-7"/>
        </w:rPr>
        <w:t xml:space="preserve"> </w:t>
      </w:r>
      <w:r>
        <w:rPr>
          <w:color w:val="000009"/>
        </w:rPr>
        <w:t>шрифтовая</w:t>
      </w:r>
      <w:r>
        <w:rPr>
          <w:color w:val="000009"/>
          <w:spacing w:val="-3"/>
        </w:rPr>
        <w:t xml:space="preserve"> </w:t>
      </w:r>
      <w:r>
        <w:rPr>
          <w:color w:val="000009"/>
        </w:rPr>
        <w:t>композиция</w:t>
      </w:r>
      <w:r>
        <w:rPr>
          <w:color w:val="000009"/>
          <w:spacing w:val="-7"/>
        </w:rPr>
        <w:t xml:space="preserve"> </w:t>
      </w:r>
      <w:r>
        <w:rPr>
          <w:color w:val="000009"/>
        </w:rPr>
        <w:t>в</w:t>
      </w:r>
      <w:r>
        <w:rPr>
          <w:color w:val="000009"/>
          <w:spacing w:val="-7"/>
        </w:rPr>
        <w:t xml:space="preserve"> </w:t>
      </w:r>
      <w:r>
        <w:rPr>
          <w:color w:val="000009"/>
        </w:rPr>
        <w:t>графическом</w:t>
      </w:r>
      <w:r>
        <w:rPr>
          <w:color w:val="000009"/>
          <w:spacing w:val="-6"/>
        </w:rPr>
        <w:t xml:space="preserve"> </w:t>
      </w:r>
      <w:r>
        <w:rPr>
          <w:color w:val="000009"/>
        </w:rPr>
        <w:t>дизайне. Форма буквы как изобразительно-смысловой символ.</w:t>
      </w:r>
    </w:p>
    <w:p w:rsidR="00D433F1" w:rsidRDefault="001238D5">
      <w:pPr>
        <w:pStyle w:val="a5"/>
        <w:spacing w:before="4"/>
        <w:ind w:left="377"/>
        <w:sectPr w:rsidR="00D433F1">
          <w:footerReference w:type="default" r:id="rId554"/>
          <w:footerReference w:type="first" r:id="rId555"/>
          <w:pgSz w:w="7830" w:h="12020"/>
          <w:pgMar w:top="520" w:right="425" w:bottom="280" w:left="566" w:header="0" w:footer="0" w:gutter="0"/>
          <w:cols w:space="720"/>
          <w:formProt w:val="0"/>
          <w:docGrid w:linePitch="100" w:charSpace="4096"/>
        </w:sectPr>
      </w:pPr>
      <w:r>
        <w:rPr>
          <w:color w:val="000009"/>
        </w:rPr>
        <w:t>Шрифт</w:t>
      </w:r>
      <w:r>
        <w:rPr>
          <w:color w:val="000009"/>
          <w:spacing w:val="-8"/>
        </w:rPr>
        <w:t xml:space="preserve"> </w:t>
      </w:r>
      <w:r>
        <w:rPr>
          <w:color w:val="000009"/>
        </w:rPr>
        <w:t>и</w:t>
      </w:r>
      <w:r>
        <w:rPr>
          <w:color w:val="000009"/>
          <w:spacing w:val="-8"/>
        </w:rPr>
        <w:t xml:space="preserve"> </w:t>
      </w:r>
      <w:r>
        <w:rPr>
          <w:color w:val="000009"/>
        </w:rPr>
        <w:t>содержание</w:t>
      </w:r>
      <w:r>
        <w:rPr>
          <w:color w:val="000009"/>
          <w:spacing w:val="-6"/>
        </w:rPr>
        <w:t xml:space="preserve"> </w:t>
      </w:r>
      <w:r>
        <w:rPr>
          <w:color w:val="000009"/>
        </w:rPr>
        <w:t>текста.</w:t>
      </w:r>
      <w:r>
        <w:rPr>
          <w:color w:val="000009"/>
          <w:spacing w:val="-7"/>
        </w:rPr>
        <w:t xml:space="preserve"> </w:t>
      </w:r>
      <w:r>
        <w:rPr>
          <w:color w:val="000009"/>
        </w:rPr>
        <w:t>Стилизация</w:t>
      </w:r>
      <w:r>
        <w:rPr>
          <w:color w:val="000009"/>
          <w:spacing w:val="-8"/>
        </w:rPr>
        <w:t xml:space="preserve"> </w:t>
      </w:r>
      <w:r>
        <w:rPr>
          <w:color w:val="000009"/>
          <w:spacing w:val="-2"/>
        </w:rPr>
        <w:t>шрифта.</w:t>
      </w:r>
    </w:p>
    <w:p w:rsidR="00D433F1" w:rsidRDefault="001238D5">
      <w:pPr>
        <w:pStyle w:val="a5"/>
        <w:spacing w:before="68" w:line="247" w:lineRule="auto"/>
        <w:ind w:left="137" w:right="273" w:firstLine="240"/>
      </w:pPr>
      <w:r>
        <w:rPr>
          <w:color w:val="000009"/>
        </w:rPr>
        <w:lastRenderedPageBreak/>
        <w:t>Типографика. Понимание типографской строки как элемента плоскостной композиции.</w:t>
      </w:r>
    </w:p>
    <w:p w:rsidR="00D433F1" w:rsidRDefault="001238D5">
      <w:pPr>
        <w:pStyle w:val="a5"/>
        <w:spacing w:before="5" w:line="252" w:lineRule="auto"/>
        <w:ind w:left="137" w:right="266" w:firstLine="240"/>
      </w:pPr>
      <w:r>
        <w:rPr>
          <w:color w:val="000009"/>
        </w:rPr>
        <w:t>Выполнение аналитических и практических работ по теме «Буква — изобразительный элемент композиции».</w:t>
      </w:r>
    </w:p>
    <w:p w:rsidR="00D433F1" w:rsidRDefault="001238D5">
      <w:pPr>
        <w:pStyle w:val="a5"/>
        <w:spacing w:line="252" w:lineRule="auto"/>
        <w:ind w:left="137" w:right="272" w:firstLine="240"/>
      </w:pPr>
      <w:r>
        <w:rPr>
          <w:color w:val="000009"/>
        </w:rPr>
        <w:t xml:space="preserve">Логотип как графический знак, эмблема или стилизованный графический символ. Функции логотипа. Шрифтовой логотип. Знаковый </w:t>
      </w:r>
      <w:r>
        <w:rPr>
          <w:color w:val="000009"/>
          <w:spacing w:val="-2"/>
        </w:rPr>
        <w:t>логотип.</w:t>
      </w:r>
    </w:p>
    <w:p w:rsidR="00D433F1" w:rsidRDefault="001238D5">
      <w:pPr>
        <w:pStyle w:val="a5"/>
        <w:spacing w:line="252" w:lineRule="auto"/>
        <w:ind w:left="137" w:right="273" w:firstLine="240"/>
      </w:pPr>
      <w:r>
        <w:rPr>
          <w:color w:val="000009"/>
        </w:rPr>
        <w:t>Композиционные основы макетирования в графическом дизайне при соединении текста и изображения.</w:t>
      </w:r>
    </w:p>
    <w:p w:rsidR="00D433F1" w:rsidRDefault="001238D5">
      <w:pPr>
        <w:pStyle w:val="a5"/>
        <w:spacing w:line="252" w:lineRule="auto"/>
        <w:ind w:left="137" w:right="272" w:firstLine="240"/>
      </w:pPr>
      <w:r>
        <w:rPr>
          <w:color w:val="000009"/>
        </w:rPr>
        <w:t>Искусство плаката. Синтез слова и изображения. Изобразительный</w:t>
      </w:r>
      <w:r>
        <w:rPr>
          <w:color w:val="000009"/>
          <w:spacing w:val="40"/>
        </w:rPr>
        <w:t xml:space="preserve"> </w:t>
      </w:r>
      <w:r>
        <w:rPr>
          <w:color w:val="000009"/>
        </w:rPr>
        <w:t>язык плаката. Композиционный монтаж изображения и текста в плакате, рекламе, поздравительной открытке.</w:t>
      </w:r>
    </w:p>
    <w:p w:rsidR="00D433F1" w:rsidRDefault="001238D5">
      <w:pPr>
        <w:pStyle w:val="a5"/>
        <w:spacing w:line="252" w:lineRule="auto"/>
        <w:ind w:left="137" w:right="273" w:firstLine="240"/>
      </w:pPr>
      <w:r>
        <w:rPr>
          <w:color w:val="000009"/>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433F1" w:rsidRDefault="001238D5">
      <w:pPr>
        <w:pStyle w:val="a5"/>
        <w:spacing w:line="252" w:lineRule="auto"/>
        <w:ind w:left="137" w:right="275" w:firstLine="240"/>
      </w:pPr>
      <w:r>
        <w:rPr>
          <w:color w:val="000009"/>
        </w:rPr>
        <w:t>Макет</w:t>
      </w:r>
      <w:r>
        <w:rPr>
          <w:color w:val="000009"/>
          <w:spacing w:val="-2"/>
        </w:rPr>
        <w:t xml:space="preserve"> </w:t>
      </w:r>
      <w:r>
        <w:rPr>
          <w:color w:val="000009"/>
        </w:rPr>
        <w:t>разворота</w:t>
      </w:r>
      <w:r>
        <w:rPr>
          <w:color w:val="000009"/>
          <w:spacing w:val="-1"/>
        </w:rPr>
        <w:t xml:space="preserve"> </w:t>
      </w:r>
      <w:r>
        <w:rPr>
          <w:color w:val="000009"/>
        </w:rPr>
        <w:t>книги</w:t>
      </w:r>
      <w:r>
        <w:rPr>
          <w:color w:val="000009"/>
          <w:spacing w:val="-1"/>
        </w:rPr>
        <w:t xml:space="preserve"> </w:t>
      </w:r>
      <w:r>
        <w:rPr>
          <w:color w:val="000009"/>
        </w:rPr>
        <w:t>или</w:t>
      </w:r>
      <w:r>
        <w:rPr>
          <w:color w:val="000009"/>
          <w:spacing w:val="-1"/>
        </w:rPr>
        <w:t xml:space="preserve"> </w:t>
      </w:r>
      <w:r>
        <w:rPr>
          <w:color w:val="000009"/>
        </w:rPr>
        <w:t>журнала по</w:t>
      </w:r>
      <w:r>
        <w:rPr>
          <w:color w:val="000009"/>
          <w:spacing w:val="-1"/>
        </w:rPr>
        <w:t xml:space="preserve"> </w:t>
      </w:r>
      <w:r>
        <w:rPr>
          <w:color w:val="000009"/>
        </w:rPr>
        <w:t>выбранной</w:t>
      </w:r>
      <w:r>
        <w:rPr>
          <w:color w:val="000009"/>
          <w:spacing w:val="-3"/>
        </w:rPr>
        <w:t xml:space="preserve"> </w:t>
      </w:r>
      <w:r>
        <w:rPr>
          <w:color w:val="000009"/>
        </w:rPr>
        <w:t>теме в</w:t>
      </w:r>
      <w:r>
        <w:rPr>
          <w:color w:val="000009"/>
          <w:spacing w:val="-2"/>
        </w:rPr>
        <w:t xml:space="preserve"> </w:t>
      </w:r>
      <w:r>
        <w:rPr>
          <w:color w:val="000009"/>
        </w:rPr>
        <w:t>виде коллажа или на основе компьютерных программ.</w:t>
      </w:r>
    </w:p>
    <w:p w:rsidR="00D433F1" w:rsidRDefault="001238D5">
      <w:pPr>
        <w:pStyle w:val="3"/>
        <w:spacing w:before="184"/>
        <w:ind w:left="137"/>
        <w:jc w:val="both"/>
      </w:pPr>
      <w:r>
        <w:rPr>
          <w:color w:val="000009"/>
          <w:spacing w:val="-2"/>
        </w:rPr>
        <w:t>Макетирование</w:t>
      </w:r>
      <w:r>
        <w:rPr>
          <w:color w:val="000009"/>
          <w:spacing w:val="15"/>
        </w:rPr>
        <w:t xml:space="preserve"> </w:t>
      </w:r>
      <w:r>
        <w:rPr>
          <w:color w:val="000009"/>
          <w:spacing w:val="-2"/>
        </w:rPr>
        <w:t>объёмно-пространственных</w:t>
      </w:r>
      <w:r>
        <w:rPr>
          <w:color w:val="000009"/>
          <w:spacing w:val="13"/>
        </w:rPr>
        <w:t xml:space="preserve"> </w:t>
      </w:r>
      <w:r>
        <w:rPr>
          <w:color w:val="000009"/>
          <w:spacing w:val="-2"/>
        </w:rPr>
        <w:t>композиций</w:t>
      </w:r>
    </w:p>
    <w:p w:rsidR="00D433F1" w:rsidRDefault="001238D5">
      <w:pPr>
        <w:pStyle w:val="a5"/>
        <w:spacing w:line="252" w:lineRule="auto"/>
        <w:ind w:left="137" w:right="269" w:firstLine="240"/>
      </w:pPr>
      <w:r>
        <w:rPr>
          <w:color w:val="000009"/>
        </w:rPr>
        <w:t>Композиция плоскостная и пространственная. Композиционная организация</w:t>
      </w:r>
      <w:r>
        <w:rPr>
          <w:color w:val="000009"/>
          <w:spacing w:val="29"/>
        </w:rPr>
        <w:t xml:space="preserve">  </w:t>
      </w:r>
      <w:r>
        <w:rPr>
          <w:color w:val="000009"/>
        </w:rPr>
        <w:t>пространства.</w:t>
      </w:r>
      <w:r>
        <w:rPr>
          <w:color w:val="000009"/>
          <w:spacing w:val="29"/>
        </w:rPr>
        <w:t xml:space="preserve">  </w:t>
      </w:r>
      <w:r>
        <w:rPr>
          <w:color w:val="000009"/>
        </w:rPr>
        <w:t>Прочтение</w:t>
      </w:r>
      <w:r>
        <w:rPr>
          <w:color w:val="000009"/>
          <w:spacing w:val="29"/>
        </w:rPr>
        <w:t xml:space="preserve">  </w:t>
      </w:r>
      <w:r>
        <w:rPr>
          <w:color w:val="000009"/>
        </w:rPr>
        <w:t>плоскостной</w:t>
      </w:r>
      <w:r>
        <w:rPr>
          <w:color w:val="000009"/>
          <w:spacing w:val="28"/>
        </w:rPr>
        <w:t xml:space="preserve">  </w:t>
      </w:r>
      <w:r>
        <w:rPr>
          <w:color w:val="000009"/>
        </w:rPr>
        <w:t>композиции</w:t>
      </w:r>
      <w:r>
        <w:rPr>
          <w:color w:val="000009"/>
          <w:spacing w:val="29"/>
        </w:rPr>
        <w:t xml:space="preserve">  </w:t>
      </w:r>
      <w:r>
        <w:rPr>
          <w:color w:val="000009"/>
          <w:spacing w:val="-5"/>
        </w:rPr>
        <w:t>как</w:t>
      </w:r>
    </w:p>
    <w:p w:rsidR="00D433F1" w:rsidRDefault="001238D5">
      <w:pPr>
        <w:pStyle w:val="a5"/>
        <w:spacing w:line="229" w:lineRule="exact"/>
        <w:ind w:left="137"/>
      </w:pPr>
      <w:r>
        <w:rPr>
          <w:color w:val="000009"/>
        </w:rPr>
        <w:t>«чертежа»</w:t>
      </w:r>
      <w:r>
        <w:rPr>
          <w:color w:val="000009"/>
          <w:spacing w:val="-11"/>
        </w:rPr>
        <w:t xml:space="preserve"> </w:t>
      </w:r>
      <w:r>
        <w:rPr>
          <w:color w:val="000009"/>
          <w:spacing w:val="-2"/>
        </w:rPr>
        <w:t>пространства.</w:t>
      </w:r>
    </w:p>
    <w:p w:rsidR="00D433F1" w:rsidRDefault="001238D5">
      <w:pPr>
        <w:pStyle w:val="a5"/>
        <w:spacing w:before="10" w:line="252" w:lineRule="auto"/>
        <w:ind w:left="137" w:right="272" w:firstLine="240"/>
      </w:pPr>
      <w:r>
        <w:rPr>
          <w:color w:val="000009"/>
        </w:rPr>
        <w:t>Макетирование. Введение в макет понятия рельефа местности и способы его обозначения на макете.</w:t>
      </w:r>
    </w:p>
    <w:p w:rsidR="00D433F1" w:rsidRDefault="001238D5">
      <w:pPr>
        <w:pStyle w:val="a5"/>
        <w:spacing w:line="252" w:lineRule="auto"/>
        <w:ind w:left="137" w:right="265" w:firstLine="240"/>
      </w:pPr>
      <w:r>
        <w:rPr>
          <w:color w:val="000009"/>
        </w:rPr>
        <w:t>Выполнение практических работ по созданию объёмно- пространственных композиций. Объём и пространство. Взаимосвязь объектов в архитектурном макете.</w:t>
      </w:r>
    </w:p>
    <w:p w:rsidR="00D433F1" w:rsidRDefault="001238D5">
      <w:pPr>
        <w:pStyle w:val="a5"/>
        <w:spacing w:line="252" w:lineRule="auto"/>
        <w:ind w:left="137" w:right="275" w:firstLine="240"/>
      </w:pPr>
      <w:r>
        <w:rPr>
          <w:color w:val="000009"/>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433F1" w:rsidRDefault="001238D5">
      <w:pPr>
        <w:pStyle w:val="a5"/>
        <w:spacing w:line="252" w:lineRule="auto"/>
        <w:ind w:left="137" w:right="271" w:firstLine="240"/>
      </w:pPr>
      <w:r>
        <w:rPr>
          <w:color w:val="000009"/>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433F1" w:rsidRDefault="001238D5">
      <w:pPr>
        <w:pStyle w:val="a5"/>
        <w:spacing w:line="252" w:lineRule="auto"/>
        <w:ind w:left="137" w:right="265" w:firstLine="240"/>
      </w:pPr>
      <w:r>
        <w:rPr>
          <w:color w:val="000009"/>
        </w:rPr>
        <w:t xml:space="preserve">Роль эволюции строительных материалов и строительных технологий в изменении архитектурных конструкций (перекрытия и опора — стоечно- балочная конструкция — архитектура сводов; каркасная каменная архитектура; металлический каркас, железобетон и язык современной </w:t>
      </w:r>
      <w:r>
        <w:rPr>
          <w:color w:val="000009"/>
          <w:spacing w:val="-2"/>
        </w:rPr>
        <w:t>архитектуры).</w:t>
      </w:r>
    </w:p>
    <w:p w:rsidR="00D433F1" w:rsidRDefault="001238D5">
      <w:pPr>
        <w:pStyle w:val="a5"/>
        <w:spacing w:line="247" w:lineRule="auto"/>
        <w:ind w:left="137" w:right="273" w:firstLine="240"/>
      </w:pPr>
      <w:r>
        <w:rPr>
          <w:color w:val="000009"/>
        </w:rPr>
        <w:t>Многообразие предметного мира, создаваемого человеком. Функция вещи и её форма. Образ времени в предметах, создаваемых человеком.</w:t>
      </w:r>
    </w:p>
    <w:p w:rsidR="00D433F1" w:rsidRDefault="001238D5">
      <w:pPr>
        <w:pStyle w:val="a5"/>
        <w:spacing w:before="1" w:line="252" w:lineRule="auto"/>
        <w:ind w:left="137" w:right="268" w:firstLine="240"/>
        <w:sectPr w:rsidR="00D433F1">
          <w:footerReference w:type="default" r:id="rId556"/>
          <w:footerReference w:type="first" r:id="rId557"/>
          <w:pgSz w:w="7830" w:h="12020"/>
          <w:pgMar w:top="520" w:right="425" w:bottom="280" w:left="566" w:header="0" w:footer="0" w:gutter="0"/>
          <w:cols w:space="720"/>
          <w:formProt w:val="0"/>
          <w:docGrid w:linePitch="100" w:charSpace="4096"/>
        </w:sectPr>
      </w:pPr>
      <w:r>
        <w:rPr>
          <w:color w:val="000009"/>
        </w:rPr>
        <w:t>Дизайн предмета как искусство и социальное проектирование. Анализ формы</w:t>
      </w:r>
      <w:r>
        <w:rPr>
          <w:color w:val="000009"/>
          <w:spacing w:val="55"/>
        </w:rPr>
        <w:t xml:space="preserve"> </w:t>
      </w:r>
      <w:r>
        <w:rPr>
          <w:color w:val="000009"/>
        </w:rPr>
        <w:t>через</w:t>
      </w:r>
      <w:r>
        <w:rPr>
          <w:color w:val="000009"/>
          <w:spacing w:val="56"/>
        </w:rPr>
        <w:t xml:space="preserve"> </w:t>
      </w:r>
      <w:r>
        <w:rPr>
          <w:color w:val="000009"/>
        </w:rPr>
        <w:t>выявление</w:t>
      </w:r>
      <w:r>
        <w:rPr>
          <w:color w:val="000009"/>
          <w:spacing w:val="54"/>
        </w:rPr>
        <w:t xml:space="preserve"> </w:t>
      </w:r>
      <w:r>
        <w:rPr>
          <w:color w:val="000009"/>
        </w:rPr>
        <w:t>сочетающихся</w:t>
      </w:r>
      <w:r>
        <w:rPr>
          <w:color w:val="000009"/>
          <w:spacing w:val="55"/>
        </w:rPr>
        <w:t xml:space="preserve"> </w:t>
      </w:r>
      <w:r>
        <w:rPr>
          <w:color w:val="000009"/>
        </w:rPr>
        <w:t>объёмов.</w:t>
      </w:r>
      <w:r>
        <w:rPr>
          <w:color w:val="000009"/>
          <w:spacing w:val="57"/>
        </w:rPr>
        <w:t xml:space="preserve"> </w:t>
      </w:r>
      <w:r>
        <w:rPr>
          <w:color w:val="000009"/>
        </w:rPr>
        <w:t>Красота</w:t>
      </w:r>
      <w:r>
        <w:rPr>
          <w:color w:val="000009"/>
          <w:spacing w:val="61"/>
        </w:rPr>
        <w:t xml:space="preserve"> </w:t>
      </w:r>
      <w:r>
        <w:rPr>
          <w:color w:val="000009"/>
        </w:rPr>
        <w:t>—</w:t>
      </w:r>
      <w:r>
        <w:rPr>
          <w:color w:val="000009"/>
          <w:spacing w:val="55"/>
        </w:rPr>
        <w:t xml:space="preserve"> </w:t>
      </w:r>
      <w:r>
        <w:rPr>
          <w:color w:val="000009"/>
          <w:spacing w:val="-2"/>
        </w:rPr>
        <w:t>наиболее</w:t>
      </w:r>
    </w:p>
    <w:p w:rsidR="00D433F1" w:rsidRDefault="001238D5">
      <w:pPr>
        <w:pStyle w:val="a5"/>
        <w:spacing w:before="68" w:line="247" w:lineRule="auto"/>
        <w:ind w:left="137" w:right="266"/>
      </w:pPr>
      <w:r>
        <w:rPr>
          <w:color w:val="000009"/>
        </w:rPr>
        <w:lastRenderedPageBreak/>
        <w:t>полное выявление функции предмета. Влияние развития технологий и материалов на изменение формы предмета.</w:t>
      </w:r>
    </w:p>
    <w:p w:rsidR="00D433F1" w:rsidRDefault="001238D5">
      <w:pPr>
        <w:pStyle w:val="a5"/>
        <w:spacing w:before="5"/>
        <w:ind w:left="377"/>
      </w:pPr>
      <w:r>
        <w:rPr>
          <w:color w:val="000009"/>
        </w:rPr>
        <w:t>Выполнение</w:t>
      </w:r>
      <w:r>
        <w:rPr>
          <w:color w:val="000009"/>
          <w:spacing w:val="-10"/>
        </w:rPr>
        <w:t xml:space="preserve"> </w:t>
      </w:r>
      <w:r>
        <w:rPr>
          <w:color w:val="000009"/>
        </w:rPr>
        <w:t>аналитических</w:t>
      </w:r>
      <w:r>
        <w:rPr>
          <w:color w:val="000009"/>
          <w:spacing w:val="-9"/>
        </w:rPr>
        <w:t xml:space="preserve"> </w:t>
      </w:r>
      <w:r>
        <w:rPr>
          <w:color w:val="000009"/>
        </w:rPr>
        <w:t>зарисовок</w:t>
      </w:r>
      <w:r>
        <w:rPr>
          <w:color w:val="000009"/>
          <w:spacing w:val="-11"/>
        </w:rPr>
        <w:t xml:space="preserve"> </w:t>
      </w:r>
      <w:r>
        <w:rPr>
          <w:color w:val="000009"/>
        </w:rPr>
        <w:t>форм</w:t>
      </w:r>
      <w:r>
        <w:rPr>
          <w:color w:val="000009"/>
          <w:spacing w:val="-9"/>
        </w:rPr>
        <w:t xml:space="preserve"> </w:t>
      </w:r>
      <w:r>
        <w:rPr>
          <w:color w:val="000009"/>
        </w:rPr>
        <w:t>бытовых</w:t>
      </w:r>
      <w:r>
        <w:rPr>
          <w:color w:val="000009"/>
          <w:spacing w:val="-11"/>
        </w:rPr>
        <w:t xml:space="preserve"> </w:t>
      </w:r>
      <w:r>
        <w:rPr>
          <w:color w:val="000009"/>
          <w:spacing w:val="-2"/>
        </w:rPr>
        <w:t>предметов.</w:t>
      </w:r>
    </w:p>
    <w:p w:rsidR="00D433F1" w:rsidRDefault="001238D5">
      <w:pPr>
        <w:pStyle w:val="a5"/>
        <w:spacing w:before="12" w:line="247" w:lineRule="auto"/>
        <w:ind w:left="137" w:right="273" w:firstLine="240"/>
      </w:pPr>
      <w:r>
        <w:rPr>
          <w:color w:val="000009"/>
        </w:rPr>
        <w:t>Творческое проектирование предметов быта с определением их функций и материала изготовления</w:t>
      </w:r>
    </w:p>
    <w:p w:rsidR="00D433F1" w:rsidRDefault="001238D5">
      <w:pPr>
        <w:pStyle w:val="a5"/>
        <w:spacing w:before="4" w:line="252" w:lineRule="auto"/>
        <w:ind w:left="137" w:right="266" w:firstLine="240"/>
      </w:pPr>
      <w:r>
        <w:rPr>
          <w:color w:val="000009"/>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433F1" w:rsidRDefault="001238D5">
      <w:pPr>
        <w:pStyle w:val="a5"/>
        <w:spacing w:line="247" w:lineRule="auto"/>
        <w:ind w:left="137" w:right="274" w:firstLine="240"/>
      </w:pPr>
      <w:r>
        <w:rPr>
          <w:color w:val="000009"/>
        </w:rPr>
        <w:t>Конструирование объектов дизайна или архитектурное макетирование</w:t>
      </w:r>
      <w:r>
        <w:rPr>
          <w:color w:val="000009"/>
          <w:spacing w:val="40"/>
        </w:rPr>
        <w:t xml:space="preserve"> </w:t>
      </w:r>
      <w:r>
        <w:rPr>
          <w:color w:val="000009"/>
        </w:rPr>
        <w:t>с использованием цвета.</w:t>
      </w:r>
    </w:p>
    <w:p w:rsidR="00D433F1" w:rsidRDefault="001238D5">
      <w:pPr>
        <w:pStyle w:val="3"/>
        <w:spacing w:before="188" w:line="240" w:lineRule="auto"/>
        <w:ind w:left="137" w:right="393"/>
      </w:pPr>
      <w:r>
        <w:rPr>
          <w:color w:val="000009"/>
        </w:rPr>
        <w:t>Социальное</w:t>
      </w:r>
      <w:r>
        <w:rPr>
          <w:color w:val="000009"/>
          <w:spacing w:val="-6"/>
        </w:rPr>
        <w:t xml:space="preserve"> </w:t>
      </w:r>
      <w:r>
        <w:rPr>
          <w:color w:val="000009"/>
        </w:rPr>
        <w:t>значение</w:t>
      </w:r>
      <w:r>
        <w:rPr>
          <w:color w:val="000009"/>
          <w:spacing w:val="-6"/>
        </w:rPr>
        <w:t xml:space="preserve"> </w:t>
      </w:r>
      <w:r>
        <w:rPr>
          <w:color w:val="000009"/>
        </w:rPr>
        <w:t>дизайна</w:t>
      </w:r>
      <w:r>
        <w:rPr>
          <w:color w:val="000009"/>
          <w:spacing w:val="-6"/>
        </w:rPr>
        <w:t xml:space="preserve"> </w:t>
      </w:r>
      <w:r>
        <w:rPr>
          <w:color w:val="000009"/>
        </w:rPr>
        <w:t>и</w:t>
      </w:r>
      <w:r>
        <w:rPr>
          <w:color w:val="000009"/>
          <w:spacing w:val="-8"/>
        </w:rPr>
        <w:t xml:space="preserve"> </w:t>
      </w:r>
      <w:r>
        <w:rPr>
          <w:color w:val="000009"/>
        </w:rPr>
        <w:t>архитектуры</w:t>
      </w:r>
      <w:r>
        <w:rPr>
          <w:color w:val="000009"/>
          <w:spacing w:val="-6"/>
        </w:rPr>
        <w:t xml:space="preserve"> </w:t>
      </w:r>
      <w:r>
        <w:rPr>
          <w:color w:val="000009"/>
        </w:rPr>
        <w:t>как</w:t>
      </w:r>
      <w:r>
        <w:rPr>
          <w:color w:val="000009"/>
          <w:spacing w:val="-8"/>
        </w:rPr>
        <w:t xml:space="preserve"> </w:t>
      </w:r>
      <w:r>
        <w:rPr>
          <w:color w:val="000009"/>
        </w:rPr>
        <w:t>среды жизни человека</w:t>
      </w:r>
    </w:p>
    <w:p w:rsidR="00D433F1" w:rsidRDefault="001238D5">
      <w:pPr>
        <w:pStyle w:val="a5"/>
        <w:spacing w:line="252" w:lineRule="auto"/>
        <w:ind w:left="137" w:right="273" w:firstLine="240"/>
      </w:pPr>
      <w:r>
        <w:rPr>
          <w:color w:val="000009"/>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D433F1" w:rsidRDefault="001238D5">
      <w:pPr>
        <w:pStyle w:val="a5"/>
        <w:spacing w:line="252" w:lineRule="auto"/>
        <w:ind w:left="137" w:right="266" w:firstLine="240"/>
      </w:pPr>
      <w:r>
        <w:rPr>
          <w:color w:val="000009"/>
        </w:rPr>
        <w:t>Художественно-аналитический обзор развития образно-стилевого</w:t>
      </w:r>
      <w:r>
        <w:rPr>
          <w:color w:val="000009"/>
          <w:spacing w:val="40"/>
        </w:rPr>
        <w:t xml:space="preserve"> </w:t>
      </w:r>
      <w:r>
        <w:rPr>
          <w:color w:val="000009"/>
        </w:rPr>
        <w:t>языка архитектуры как этапов духовной, художественной и материальной культуры разных народов и эпох.</w:t>
      </w:r>
    </w:p>
    <w:p w:rsidR="00D433F1" w:rsidRDefault="001238D5">
      <w:pPr>
        <w:pStyle w:val="a5"/>
        <w:spacing w:line="252" w:lineRule="auto"/>
        <w:ind w:left="137" w:right="274" w:firstLine="240"/>
      </w:pPr>
      <w:r>
        <w:rPr>
          <w:color w:val="000009"/>
        </w:rPr>
        <w:t>Архитектура народного жилища, храмовая архитектура, частный дом в предметно-пространственной среде жизни разных народов.</w:t>
      </w:r>
    </w:p>
    <w:p w:rsidR="00D433F1" w:rsidRDefault="001238D5">
      <w:pPr>
        <w:pStyle w:val="a5"/>
        <w:spacing w:line="252" w:lineRule="auto"/>
        <w:ind w:left="137" w:right="267" w:firstLine="240"/>
      </w:pPr>
      <w:r>
        <w:rPr>
          <w:color w:val="000009"/>
        </w:rPr>
        <w:t>Выполнение</w:t>
      </w:r>
      <w:r>
        <w:rPr>
          <w:color w:val="000009"/>
          <w:spacing w:val="-4"/>
        </w:rPr>
        <w:t xml:space="preserve"> </w:t>
      </w:r>
      <w:r>
        <w:rPr>
          <w:color w:val="000009"/>
        </w:rPr>
        <w:t>заданий</w:t>
      </w:r>
      <w:r>
        <w:rPr>
          <w:color w:val="000009"/>
          <w:spacing w:val="-3"/>
        </w:rPr>
        <w:t xml:space="preserve"> </w:t>
      </w:r>
      <w:r>
        <w:rPr>
          <w:color w:val="000009"/>
        </w:rPr>
        <w:t>по</w:t>
      </w:r>
      <w:r>
        <w:rPr>
          <w:color w:val="000009"/>
          <w:spacing w:val="-3"/>
        </w:rPr>
        <w:t xml:space="preserve"> </w:t>
      </w:r>
      <w:r>
        <w:rPr>
          <w:color w:val="000009"/>
        </w:rPr>
        <w:t>теме</w:t>
      </w:r>
      <w:r>
        <w:rPr>
          <w:color w:val="000009"/>
          <w:spacing w:val="-2"/>
        </w:rPr>
        <w:t xml:space="preserve"> </w:t>
      </w:r>
      <w:r>
        <w:rPr>
          <w:color w:val="000009"/>
        </w:rPr>
        <w:t>«Архитектурные</w:t>
      </w:r>
      <w:r>
        <w:rPr>
          <w:color w:val="000009"/>
          <w:spacing w:val="-4"/>
        </w:rPr>
        <w:t xml:space="preserve"> </w:t>
      </w:r>
      <w:r>
        <w:rPr>
          <w:color w:val="000009"/>
        </w:rPr>
        <w:t>образы</w:t>
      </w:r>
      <w:r>
        <w:rPr>
          <w:color w:val="000009"/>
          <w:spacing w:val="-2"/>
        </w:rPr>
        <w:t xml:space="preserve"> </w:t>
      </w:r>
      <w:r>
        <w:rPr>
          <w:color w:val="000009"/>
        </w:rPr>
        <w:t>прошлых</w:t>
      </w:r>
      <w:r>
        <w:rPr>
          <w:color w:val="000009"/>
          <w:spacing w:val="-5"/>
        </w:rPr>
        <w:t xml:space="preserve"> </w:t>
      </w:r>
      <w:r>
        <w:rPr>
          <w:color w:val="000009"/>
        </w:rPr>
        <w:t>эпох»</w:t>
      </w:r>
      <w:r>
        <w:rPr>
          <w:color w:val="000009"/>
          <w:spacing w:val="-5"/>
        </w:rPr>
        <w:t xml:space="preserve"> </w:t>
      </w:r>
      <w:r>
        <w:rPr>
          <w:color w:val="000009"/>
        </w:rPr>
        <w:t>в виде аналитических зарисовок известных архитектурных памятников по фотографиям и другим видам изображения.</w:t>
      </w:r>
    </w:p>
    <w:p w:rsidR="00D433F1" w:rsidRDefault="001238D5">
      <w:pPr>
        <w:pStyle w:val="a5"/>
        <w:spacing w:line="252" w:lineRule="auto"/>
        <w:ind w:left="137" w:right="273" w:firstLine="240"/>
      </w:pPr>
      <w:r>
        <w:rPr>
          <w:color w:val="000009"/>
        </w:rPr>
        <w:t xml:space="preserve">Пути развития современной архитектуры и дизайна: город сегодня и </w:t>
      </w:r>
      <w:r>
        <w:rPr>
          <w:color w:val="000009"/>
          <w:spacing w:val="-2"/>
        </w:rPr>
        <w:t>завтра.</w:t>
      </w:r>
    </w:p>
    <w:p w:rsidR="00D433F1" w:rsidRDefault="001238D5">
      <w:pPr>
        <w:pStyle w:val="a5"/>
        <w:spacing w:line="252" w:lineRule="auto"/>
        <w:ind w:left="137" w:right="267" w:firstLine="240"/>
      </w:pPr>
      <w:r>
        <w:rPr>
          <w:color w:val="000009"/>
        </w:rPr>
        <w:t>Архитектурная и градостроительная революция XXв. Её технологические и эстетические предпосылки и истоки. Социальный аспект «перестройки» в архитектуре.</w:t>
      </w:r>
    </w:p>
    <w:p w:rsidR="00D433F1" w:rsidRDefault="001238D5">
      <w:pPr>
        <w:pStyle w:val="a5"/>
        <w:spacing w:line="252" w:lineRule="auto"/>
        <w:ind w:left="137" w:right="268" w:firstLine="240"/>
      </w:pPr>
      <w:r>
        <w:rPr>
          <w:color w:val="000009"/>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433F1" w:rsidRDefault="001238D5">
      <w:pPr>
        <w:pStyle w:val="a5"/>
        <w:spacing w:line="252" w:lineRule="auto"/>
        <w:ind w:left="137" w:right="272" w:firstLine="240"/>
      </w:pPr>
      <w:r>
        <w:rPr>
          <w:color w:val="000009"/>
        </w:rPr>
        <w:t>Пространство городской среды. Исторические формы планировки городской среды и их связь с образом жизни людей.</w:t>
      </w:r>
    </w:p>
    <w:p w:rsidR="00D433F1" w:rsidRDefault="001238D5">
      <w:pPr>
        <w:pStyle w:val="a5"/>
        <w:spacing w:line="252" w:lineRule="auto"/>
        <w:ind w:left="137" w:right="267" w:firstLine="240"/>
      </w:pPr>
      <w:r>
        <w:rPr>
          <w:color w:val="000009"/>
        </w:rPr>
        <w:t xml:space="preserve">Роль цвета в формировании пространства. Схема-планировка и </w:t>
      </w:r>
      <w:r>
        <w:rPr>
          <w:color w:val="000009"/>
          <w:spacing w:val="-2"/>
        </w:rPr>
        <w:t>реальность.</w:t>
      </w:r>
    </w:p>
    <w:p w:rsidR="00D433F1" w:rsidRDefault="001238D5">
      <w:pPr>
        <w:pStyle w:val="a5"/>
        <w:spacing w:line="229" w:lineRule="exact"/>
        <w:ind w:left="377"/>
      </w:pPr>
      <w:r>
        <w:rPr>
          <w:color w:val="000009"/>
        </w:rPr>
        <w:t>Современные</w:t>
      </w:r>
      <w:r>
        <w:rPr>
          <w:color w:val="000009"/>
          <w:spacing w:val="-6"/>
        </w:rPr>
        <w:t xml:space="preserve"> </w:t>
      </w:r>
      <w:r>
        <w:rPr>
          <w:color w:val="000009"/>
        </w:rPr>
        <w:t>поиски</w:t>
      </w:r>
      <w:r>
        <w:rPr>
          <w:color w:val="000009"/>
          <w:spacing w:val="-9"/>
        </w:rPr>
        <w:t xml:space="preserve"> </w:t>
      </w:r>
      <w:r>
        <w:rPr>
          <w:color w:val="000009"/>
        </w:rPr>
        <w:t>новой</w:t>
      </w:r>
      <w:r>
        <w:rPr>
          <w:color w:val="000009"/>
          <w:spacing w:val="-7"/>
        </w:rPr>
        <w:t xml:space="preserve"> </w:t>
      </w:r>
      <w:r>
        <w:rPr>
          <w:color w:val="000009"/>
        </w:rPr>
        <w:t>эстетики</w:t>
      </w:r>
      <w:r>
        <w:rPr>
          <w:color w:val="000009"/>
          <w:spacing w:val="-5"/>
        </w:rPr>
        <w:t xml:space="preserve"> </w:t>
      </w:r>
      <w:r>
        <w:rPr>
          <w:color w:val="000009"/>
        </w:rPr>
        <w:t>в</w:t>
      </w:r>
      <w:r>
        <w:rPr>
          <w:color w:val="000009"/>
          <w:spacing w:val="-9"/>
        </w:rPr>
        <w:t xml:space="preserve"> </w:t>
      </w:r>
      <w:r>
        <w:rPr>
          <w:color w:val="000009"/>
          <w:spacing w:val="-2"/>
        </w:rPr>
        <w:t>градостроительстве.</w:t>
      </w:r>
    </w:p>
    <w:p w:rsidR="00D433F1" w:rsidRDefault="001238D5">
      <w:pPr>
        <w:pStyle w:val="a5"/>
        <w:spacing w:before="10" w:line="252" w:lineRule="auto"/>
        <w:ind w:left="137" w:right="272" w:firstLine="240"/>
        <w:sectPr w:rsidR="00D433F1">
          <w:footerReference w:type="default" r:id="rId558"/>
          <w:footerReference w:type="first" r:id="rId559"/>
          <w:pgSz w:w="7830" w:h="12020"/>
          <w:pgMar w:top="520" w:right="425" w:bottom="280" w:left="566" w:header="0" w:footer="0" w:gutter="0"/>
          <w:cols w:space="720"/>
          <w:formProt w:val="0"/>
          <w:docGrid w:linePitch="100" w:charSpace="4096"/>
        </w:sectPr>
      </w:pPr>
      <w:r>
        <w:rPr>
          <w:color w:val="000009"/>
        </w:rPr>
        <w:t>Выполнение практических работ по теме «Образ современного города</w:t>
      </w:r>
      <w:r>
        <w:rPr>
          <w:color w:val="000009"/>
          <w:spacing w:val="40"/>
        </w:rPr>
        <w:t xml:space="preserve"> </w:t>
      </w:r>
      <w:r>
        <w:rPr>
          <w:color w:val="000009"/>
        </w:rPr>
        <w:t>и архитектурного стиля будущего»: фотоколлажа или фантазийной зарисовки города будущего.</w:t>
      </w:r>
    </w:p>
    <w:p w:rsidR="00D433F1" w:rsidRDefault="001238D5">
      <w:pPr>
        <w:pStyle w:val="a5"/>
        <w:spacing w:before="68" w:line="252" w:lineRule="auto"/>
        <w:ind w:left="137" w:right="272" w:firstLine="240"/>
      </w:pPr>
      <w:r>
        <w:rPr>
          <w:color w:val="000009"/>
        </w:rPr>
        <w:lastRenderedPageBreak/>
        <w:t xml:space="preserve">Индивидуальный образ каждого города. Неповторимость исторических кварталов и значение культурного наследия для современной жизни </w:t>
      </w:r>
      <w:r>
        <w:rPr>
          <w:color w:val="000009"/>
          <w:spacing w:val="-2"/>
        </w:rPr>
        <w:t>людей.</w:t>
      </w:r>
    </w:p>
    <w:p w:rsidR="00D433F1" w:rsidRDefault="001238D5">
      <w:pPr>
        <w:pStyle w:val="a5"/>
        <w:spacing w:before="1" w:line="252" w:lineRule="auto"/>
        <w:ind w:left="137" w:right="273" w:firstLine="240"/>
      </w:pPr>
      <w:r>
        <w:rPr>
          <w:color w:val="000009"/>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433F1" w:rsidRDefault="001238D5">
      <w:pPr>
        <w:pStyle w:val="a5"/>
        <w:spacing w:line="247" w:lineRule="auto"/>
        <w:ind w:left="137" w:right="270" w:firstLine="240"/>
      </w:pPr>
      <w:r>
        <w:rPr>
          <w:color w:val="000009"/>
        </w:rPr>
        <w:t>Проектирование дизайна объектов городской среды. Устройство пешеходных</w:t>
      </w:r>
      <w:r>
        <w:rPr>
          <w:color w:val="000009"/>
          <w:spacing w:val="29"/>
        </w:rPr>
        <w:t xml:space="preserve">  </w:t>
      </w:r>
      <w:r>
        <w:rPr>
          <w:color w:val="000009"/>
        </w:rPr>
        <w:t>зон</w:t>
      </w:r>
      <w:r>
        <w:rPr>
          <w:color w:val="000009"/>
          <w:spacing w:val="31"/>
        </w:rPr>
        <w:t xml:space="preserve">  </w:t>
      </w:r>
      <w:r>
        <w:rPr>
          <w:color w:val="000009"/>
        </w:rPr>
        <w:t>в</w:t>
      </w:r>
      <w:r>
        <w:rPr>
          <w:color w:val="000009"/>
          <w:spacing w:val="32"/>
        </w:rPr>
        <w:t xml:space="preserve">  </w:t>
      </w:r>
      <w:r>
        <w:rPr>
          <w:color w:val="000009"/>
        </w:rPr>
        <w:t>городах,</w:t>
      </w:r>
      <w:r>
        <w:rPr>
          <w:color w:val="000009"/>
          <w:spacing w:val="32"/>
        </w:rPr>
        <w:t xml:space="preserve">  </w:t>
      </w:r>
      <w:r>
        <w:rPr>
          <w:color w:val="000009"/>
        </w:rPr>
        <w:t>установка</w:t>
      </w:r>
      <w:r>
        <w:rPr>
          <w:color w:val="000009"/>
          <w:spacing w:val="32"/>
        </w:rPr>
        <w:t xml:space="preserve">  </w:t>
      </w:r>
      <w:r>
        <w:rPr>
          <w:color w:val="000009"/>
        </w:rPr>
        <w:t>городской</w:t>
      </w:r>
      <w:r>
        <w:rPr>
          <w:color w:val="000009"/>
          <w:spacing w:val="30"/>
        </w:rPr>
        <w:t xml:space="preserve">  </w:t>
      </w:r>
      <w:r>
        <w:rPr>
          <w:color w:val="000009"/>
        </w:rPr>
        <w:t>мебели</w:t>
      </w:r>
      <w:r>
        <w:rPr>
          <w:color w:val="000009"/>
          <w:spacing w:val="30"/>
        </w:rPr>
        <w:t xml:space="preserve">  </w:t>
      </w:r>
      <w:r>
        <w:rPr>
          <w:color w:val="000009"/>
          <w:spacing w:val="-2"/>
        </w:rPr>
        <w:t>(скамьи,</w:t>
      </w:r>
    </w:p>
    <w:p w:rsidR="00D433F1" w:rsidRDefault="001238D5">
      <w:pPr>
        <w:pStyle w:val="a5"/>
        <w:spacing w:before="4" w:line="247" w:lineRule="auto"/>
        <w:ind w:left="137" w:right="276"/>
      </w:pPr>
      <w:r>
        <w:rPr>
          <w:color w:val="000009"/>
        </w:rPr>
        <w:t>«диваны» и пр.), киосков, информационных блоков, блоков локального озеленения и т. д.</w:t>
      </w:r>
    </w:p>
    <w:p w:rsidR="00D433F1" w:rsidRDefault="001238D5">
      <w:pPr>
        <w:pStyle w:val="a5"/>
        <w:spacing w:before="4" w:line="252" w:lineRule="auto"/>
        <w:ind w:left="137" w:right="271" w:firstLine="240"/>
      </w:pPr>
      <w:r>
        <w:rPr>
          <w:color w:val="000009"/>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433F1" w:rsidRDefault="001238D5">
      <w:pPr>
        <w:pStyle w:val="a5"/>
        <w:spacing w:before="1" w:line="252" w:lineRule="auto"/>
        <w:ind w:left="137" w:right="268" w:firstLine="240"/>
      </w:pPr>
      <w:r>
        <w:rPr>
          <w:color w:val="000009"/>
        </w:rPr>
        <w:t xml:space="preserve">Интерьер и предметный мир в доме. Назначение помещения и построение его интерьера. Дизайн пространственно-предметной среды </w:t>
      </w:r>
      <w:r>
        <w:rPr>
          <w:color w:val="000009"/>
          <w:spacing w:val="-2"/>
        </w:rPr>
        <w:t>интерьера.</w:t>
      </w:r>
    </w:p>
    <w:p w:rsidR="00D433F1" w:rsidRDefault="001238D5">
      <w:pPr>
        <w:pStyle w:val="a5"/>
        <w:spacing w:before="1"/>
        <w:ind w:left="377"/>
      </w:pPr>
      <w:r>
        <w:rPr>
          <w:color w:val="000009"/>
        </w:rPr>
        <w:t>Образно-стилевое</w:t>
      </w:r>
      <w:r>
        <w:rPr>
          <w:color w:val="000009"/>
          <w:spacing w:val="76"/>
        </w:rPr>
        <w:t xml:space="preserve"> </w:t>
      </w:r>
      <w:r>
        <w:rPr>
          <w:color w:val="000009"/>
        </w:rPr>
        <w:t>единство</w:t>
      </w:r>
      <w:r>
        <w:rPr>
          <w:color w:val="000009"/>
          <w:spacing w:val="78"/>
        </w:rPr>
        <w:t xml:space="preserve"> </w:t>
      </w:r>
      <w:r>
        <w:rPr>
          <w:color w:val="000009"/>
        </w:rPr>
        <w:t>материальной</w:t>
      </w:r>
      <w:r>
        <w:rPr>
          <w:color w:val="000009"/>
          <w:spacing w:val="75"/>
        </w:rPr>
        <w:t xml:space="preserve"> </w:t>
      </w:r>
      <w:r>
        <w:rPr>
          <w:color w:val="000009"/>
        </w:rPr>
        <w:t>культуры</w:t>
      </w:r>
      <w:r>
        <w:rPr>
          <w:color w:val="000009"/>
          <w:spacing w:val="78"/>
        </w:rPr>
        <w:t xml:space="preserve"> </w:t>
      </w:r>
      <w:r>
        <w:rPr>
          <w:color w:val="000009"/>
        </w:rPr>
        <w:t>каждой</w:t>
      </w:r>
      <w:r>
        <w:rPr>
          <w:color w:val="000009"/>
          <w:spacing w:val="75"/>
        </w:rPr>
        <w:t xml:space="preserve"> </w:t>
      </w:r>
      <w:r>
        <w:rPr>
          <w:color w:val="000009"/>
          <w:spacing w:val="-2"/>
        </w:rPr>
        <w:t>эпохи.</w:t>
      </w:r>
    </w:p>
    <w:p w:rsidR="00D433F1" w:rsidRDefault="001238D5">
      <w:pPr>
        <w:pStyle w:val="a5"/>
        <w:spacing w:before="10"/>
        <w:ind w:left="137"/>
      </w:pPr>
      <w:r>
        <w:rPr>
          <w:color w:val="000009"/>
        </w:rPr>
        <w:t>Интерьер</w:t>
      </w:r>
      <w:r>
        <w:rPr>
          <w:color w:val="000009"/>
          <w:spacing w:val="-6"/>
        </w:rPr>
        <w:t xml:space="preserve"> </w:t>
      </w:r>
      <w:r>
        <w:rPr>
          <w:color w:val="000009"/>
        </w:rPr>
        <w:t>как</w:t>
      </w:r>
      <w:r>
        <w:rPr>
          <w:color w:val="000009"/>
          <w:spacing w:val="-6"/>
        </w:rPr>
        <w:t xml:space="preserve"> </w:t>
      </w:r>
      <w:r>
        <w:rPr>
          <w:color w:val="000009"/>
        </w:rPr>
        <w:t>отражение</w:t>
      </w:r>
      <w:r>
        <w:rPr>
          <w:color w:val="000009"/>
          <w:spacing w:val="-6"/>
        </w:rPr>
        <w:t xml:space="preserve"> </w:t>
      </w:r>
      <w:r>
        <w:rPr>
          <w:color w:val="000009"/>
        </w:rPr>
        <w:t>стиля</w:t>
      </w:r>
      <w:r>
        <w:rPr>
          <w:color w:val="000009"/>
          <w:spacing w:val="-7"/>
        </w:rPr>
        <w:t xml:space="preserve"> </w:t>
      </w:r>
      <w:r>
        <w:rPr>
          <w:color w:val="000009"/>
        </w:rPr>
        <w:t>жизни</w:t>
      </w:r>
      <w:r>
        <w:rPr>
          <w:color w:val="000009"/>
          <w:spacing w:val="-7"/>
        </w:rPr>
        <w:t xml:space="preserve"> </w:t>
      </w:r>
      <w:r>
        <w:rPr>
          <w:color w:val="000009"/>
        </w:rPr>
        <w:t>его</w:t>
      </w:r>
      <w:r>
        <w:rPr>
          <w:color w:val="000009"/>
          <w:spacing w:val="-5"/>
        </w:rPr>
        <w:t xml:space="preserve"> </w:t>
      </w:r>
      <w:r>
        <w:rPr>
          <w:color w:val="000009"/>
          <w:spacing w:val="-2"/>
        </w:rPr>
        <w:t>хозяев.</w:t>
      </w:r>
    </w:p>
    <w:p w:rsidR="00D433F1" w:rsidRDefault="001238D5">
      <w:pPr>
        <w:pStyle w:val="a5"/>
        <w:spacing w:before="12" w:line="252" w:lineRule="auto"/>
        <w:ind w:left="137" w:right="270" w:firstLine="240"/>
      </w:pPr>
      <w:r>
        <w:rPr>
          <w:color w:val="000009"/>
        </w:rPr>
        <w:t xml:space="preserve">Зонирование интерьера — создание многофункционального пространства. Отделочные материалы, введение фактуры и цвета в </w:t>
      </w:r>
      <w:r>
        <w:rPr>
          <w:color w:val="000009"/>
          <w:spacing w:val="-2"/>
        </w:rPr>
        <w:t>интерьер.</w:t>
      </w:r>
    </w:p>
    <w:p w:rsidR="00D433F1" w:rsidRDefault="001238D5">
      <w:pPr>
        <w:pStyle w:val="a5"/>
        <w:spacing w:before="1"/>
        <w:ind w:left="377"/>
      </w:pPr>
      <w:r>
        <w:rPr>
          <w:color w:val="000009"/>
        </w:rPr>
        <w:t>Интерьеры</w:t>
      </w:r>
      <w:r>
        <w:rPr>
          <w:color w:val="000009"/>
          <w:spacing w:val="-8"/>
        </w:rPr>
        <w:t xml:space="preserve"> </w:t>
      </w:r>
      <w:r>
        <w:rPr>
          <w:color w:val="000009"/>
        </w:rPr>
        <w:t>общественных</w:t>
      </w:r>
      <w:r>
        <w:rPr>
          <w:color w:val="000009"/>
          <w:spacing w:val="-9"/>
        </w:rPr>
        <w:t xml:space="preserve"> </w:t>
      </w:r>
      <w:r>
        <w:rPr>
          <w:color w:val="000009"/>
        </w:rPr>
        <w:t>зданий</w:t>
      </w:r>
      <w:r>
        <w:rPr>
          <w:color w:val="000009"/>
          <w:spacing w:val="-9"/>
        </w:rPr>
        <w:t xml:space="preserve"> </w:t>
      </w:r>
      <w:r>
        <w:rPr>
          <w:color w:val="000009"/>
        </w:rPr>
        <w:t>(театр,</w:t>
      </w:r>
      <w:r>
        <w:rPr>
          <w:color w:val="000009"/>
          <w:spacing w:val="-4"/>
        </w:rPr>
        <w:t xml:space="preserve"> </w:t>
      </w:r>
      <w:r>
        <w:rPr>
          <w:color w:val="000009"/>
        </w:rPr>
        <w:t>кафе,</w:t>
      </w:r>
      <w:r>
        <w:rPr>
          <w:color w:val="000009"/>
          <w:spacing w:val="-8"/>
        </w:rPr>
        <w:t xml:space="preserve"> </w:t>
      </w:r>
      <w:r>
        <w:rPr>
          <w:color w:val="000009"/>
        </w:rPr>
        <w:t>вокзал,</w:t>
      </w:r>
      <w:r>
        <w:rPr>
          <w:color w:val="000009"/>
          <w:spacing w:val="-7"/>
        </w:rPr>
        <w:t xml:space="preserve"> </w:t>
      </w:r>
      <w:r>
        <w:rPr>
          <w:color w:val="000009"/>
        </w:rPr>
        <w:t>офис,</w:t>
      </w:r>
      <w:r>
        <w:rPr>
          <w:color w:val="000009"/>
          <w:spacing w:val="-8"/>
        </w:rPr>
        <w:t xml:space="preserve"> </w:t>
      </w:r>
      <w:r>
        <w:rPr>
          <w:color w:val="000009"/>
          <w:spacing w:val="-2"/>
        </w:rPr>
        <w:t>школа).</w:t>
      </w:r>
    </w:p>
    <w:p w:rsidR="00D433F1" w:rsidRDefault="001238D5">
      <w:pPr>
        <w:pStyle w:val="a5"/>
        <w:spacing w:before="10" w:line="252" w:lineRule="auto"/>
        <w:ind w:left="137" w:right="272" w:firstLine="240"/>
      </w:pPr>
      <w:r>
        <w:rPr>
          <w:color w:val="000009"/>
        </w:rPr>
        <w:t>Выполнение</w:t>
      </w:r>
      <w:r>
        <w:rPr>
          <w:color w:val="000009"/>
          <w:spacing w:val="-3"/>
        </w:rPr>
        <w:t xml:space="preserve"> </w:t>
      </w:r>
      <w:r>
        <w:rPr>
          <w:color w:val="000009"/>
        </w:rPr>
        <w:t>практической</w:t>
      </w:r>
      <w:r>
        <w:rPr>
          <w:color w:val="000009"/>
          <w:spacing w:val="-4"/>
        </w:rPr>
        <w:t xml:space="preserve"> </w:t>
      </w:r>
      <w:r>
        <w:rPr>
          <w:color w:val="000009"/>
        </w:rPr>
        <w:t>и</w:t>
      </w:r>
      <w:r>
        <w:rPr>
          <w:color w:val="000009"/>
          <w:spacing w:val="-4"/>
        </w:rPr>
        <w:t xml:space="preserve"> </w:t>
      </w:r>
      <w:r>
        <w:rPr>
          <w:color w:val="000009"/>
        </w:rPr>
        <w:t>аналитической</w:t>
      </w:r>
      <w:r>
        <w:rPr>
          <w:color w:val="000009"/>
          <w:spacing w:val="-6"/>
        </w:rPr>
        <w:t xml:space="preserve"> </w:t>
      </w:r>
      <w:r>
        <w:rPr>
          <w:color w:val="000009"/>
        </w:rPr>
        <w:t>работы</w:t>
      </w:r>
      <w:r>
        <w:rPr>
          <w:color w:val="000009"/>
          <w:spacing w:val="-3"/>
        </w:rPr>
        <w:t xml:space="preserve"> </w:t>
      </w:r>
      <w:r>
        <w:rPr>
          <w:color w:val="000009"/>
        </w:rPr>
        <w:t>по</w:t>
      </w:r>
      <w:r>
        <w:rPr>
          <w:color w:val="000009"/>
          <w:spacing w:val="-3"/>
        </w:rPr>
        <w:t xml:space="preserve"> </w:t>
      </w:r>
      <w:r>
        <w:rPr>
          <w:color w:val="000009"/>
        </w:rPr>
        <w:t>теме</w:t>
      </w:r>
      <w:r>
        <w:rPr>
          <w:color w:val="000009"/>
          <w:spacing w:val="-3"/>
        </w:rPr>
        <w:t xml:space="preserve"> </w:t>
      </w:r>
      <w:r>
        <w:rPr>
          <w:color w:val="000009"/>
        </w:rPr>
        <w:t>«Роль</w:t>
      </w:r>
      <w:r>
        <w:rPr>
          <w:color w:val="000009"/>
          <w:spacing w:val="-3"/>
        </w:rPr>
        <w:t xml:space="preserve"> </w:t>
      </w:r>
      <w:r>
        <w:rPr>
          <w:color w:val="000009"/>
        </w:rPr>
        <w:t xml:space="preserve">вещи в образно-стилевом решении интерьера» в форме создания коллажной </w:t>
      </w:r>
      <w:r>
        <w:rPr>
          <w:color w:val="000009"/>
          <w:spacing w:val="-2"/>
        </w:rPr>
        <w:t>композиции.</w:t>
      </w:r>
    </w:p>
    <w:p w:rsidR="00D433F1" w:rsidRDefault="001238D5">
      <w:pPr>
        <w:pStyle w:val="a5"/>
        <w:spacing w:line="252" w:lineRule="auto"/>
        <w:ind w:left="137" w:right="270" w:firstLine="240"/>
      </w:pPr>
      <w:r>
        <w:rPr>
          <w:color w:val="000009"/>
        </w:rPr>
        <w:t>Организация архитектурно-ландшафтного пространства. Город в единстве с ландшафтно-парковой средой.</w:t>
      </w:r>
    </w:p>
    <w:p w:rsidR="00D433F1" w:rsidRDefault="001238D5">
      <w:pPr>
        <w:pStyle w:val="a5"/>
        <w:spacing w:line="252" w:lineRule="auto"/>
        <w:ind w:left="137" w:right="273" w:firstLine="240"/>
      </w:pPr>
      <w:r>
        <w:rPr>
          <w:color w:val="000009"/>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433F1" w:rsidRDefault="001238D5">
      <w:pPr>
        <w:pStyle w:val="a5"/>
        <w:spacing w:line="252" w:lineRule="auto"/>
        <w:ind w:left="137" w:right="270" w:firstLine="240"/>
      </w:pPr>
      <w:r>
        <w:rPr>
          <w:color w:val="000009"/>
        </w:rPr>
        <w:t>Выполнение дизайн-проекта территории парка или приусадебного участка в виде схемы-чертежа.</w:t>
      </w:r>
    </w:p>
    <w:p w:rsidR="00D433F1" w:rsidRDefault="001238D5">
      <w:pPr>
        <w:pStyle w:val="a5"/>
        <w:tabs>
          <w:tab w:val="left" w:pos="1794"/>
          <w:tab w:val="left" w:pos="3610"/>
          <w:tab w:val="left" w:pos="4327"/>
          <w:tab w:val="left" w:pos="6464"/>
        </w:tabs>
        <w:spacing w:before="2" w:line="252" w:lineRule="auto"/>
        <w:ind w:left="137" w:right="272" w:firstLine="240"/>
      </w:pPr>
      <w:r>
        <w:rPr>
          <w:color w:val="000009"/>
          <w:spacing w:val="-2"/>
        </w:rPr>
        <w:t>Единство</w:t>
      </w:r>
      <w:r>
        <w:rPr>
          <w:color w:val="000009"/>
        </w:rPr>
        <w:tab/>
      </w:r>
      <w:r>
        <w:rPr>
          <w:color w:val="000009"/>
          <w:spacing w:val="-2"/>
        </w:rPr>
        <w:t>эстетического</w:t>
      </w:r>
      <w:r>
        <w:rPr>
          <w:color w:val="000009"/>
        </w:rPr>
        <w:tab/>
      </w:r>
      <w:r>
        <w:rPr>
          <w:color w:val="000009"/>
          <w:spacing w:val="-10"/>
        </w:rPr>
        <w:t>и</w:t>
      </w:r>
      <w:r>
        <w:rPr>
          <w:color w:val="000009"/>
        </w:rPr>
        <w:tab/>
      </w:r>
      <w:r>
        <w:rPr>
          <w:color w:val="000009"/>
          <w:spacing w:val="-2"/>
        </w:rPr>
        <w:t>функционального</w:t>
      </w:r>
      <w:r>
        <w:rPr>
          <w:color w:val="000009"/>
        </w:rPr>
        <w:tab/>
      </w:r>
      <w:r>
        <w:rPr>
          <w:color w:val="000009"/>
          <w:spacing w:val="-10"/>
        </w:rPr>
        <w:t>в</w:t>
      </w:r>
      <w:r>
        <w:rPr>
          <w:color w:val="000009"/>
        </w:rPr>
        <w:t xml:space="preserve"> объёмнопространственной организации среды жизнедеятельности людей.</w:t>
      </w:r>
    </w:p>
    <w:p w:rsidR="00D433F1" w:rsidRDefault="00D433F1">
      <w:pPr>
        <w:pStyle w:val="a5"/>
        <w:spacing w:before="4"/>
        <w:ind w:left="0"/>
        <w:jc w:val="left"/>
      </w:pPr>
    </w:p>
    <w:p w:rsidR="00D433F1" w:rsidRDefault="001238D5">
      <w:pPr>
        <w:pStyle w:val="3"/>
        <w:spacing w:line="227" w:lineRule="exact"/>
        <w:ind w:left="137"/>
        <w:jc w:val="both"/>
      </w:pPr>
      <w:r>
        <w:rPr>
          <w:color w:val="000009"/>
        </w:rPr>
        <w:t>Образ</w:t>
      </w:r>
      <w:r>
        <w:rPr>
          <w:color w:val="000009"/>
          <w:spacing w:val="-10"/>
        </w:rPr>
        <w:t xml:space="preserve"> </w:t>
      </w:r>
      <w:r>
        <w:rPr>
          <w:color w:val="000009"/>
        </w:rPr>
        <w:t>человека</w:t>
      </w:r>
      <w:r>
        <w:rPr>
          <w:color w:val="000009"/>
          <w:spacing w:val="-11"/>
        </w:rPr>
        <w:t xml:space="preserve"> </w:t>
      </w:r>
      <w:r>
        <w:rPr>
          <w:color w:val="000009"/>
        </w:rPr>
        <w:t>и</w:t>
      </w:r>
      <w:r>
        <w:rPr>
          <w:color w:val="000009"/>
          <w:spacing w:val="-8"/>
        </w:rPr>
        <w:t xml:space="preserve"> </w:t>
      </w:r>
      <w:r>
        <w:rPr>
          <w:color w:val="000009"/>
        </w:rPr>
        <w:t>индивидуальное</w:t>
      </w:r>
      <w:r>
        <w:rPr>
          <w:color w:val="000009"/>
          <w:spacing w:val="-11"/>
        </w:rPr>
        <w:t xml:space="preserve"> </w:t>
      </w:r>
      <w:r>
        <w:rPr>
          <w:color w:val="000009"/>
          <w:spacing w:val="-2"/>
        </w:rPr>
        <w:t>проектирование</w:t>
      </w:r>
    </w:p>
    <w:p w:rsidR="00D433F1" w:rsidRDefault="001238D5">
      <w:pPr>
        <w:pStyle w:val="a5"/>
        <w:spacing w:line="252" w:lineRule="auto"/>
        <w:ind w:left="137" w:right="271" w:firstLine="240"/>
      </w:pPr>
      <w:r>
        <w:rPr>
          <w:color w:val="000009"/>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w:t>
      </w:r>
      <w:r>
        <w:rPr>
          <w:color w:val="000009"/>
          <w:spacing w:val="-2"/>
        </w:rPr>
        <w:t>архитектуре.</w:t>
      </w:r>
    </w:p>
    <w:p w:rsidR="00D433F1" w:rsidRDefault="001238D5">
      <w:pPr>
        <w:pStyle w:val="a5"/>
        <w:ind w:left="377"/>
      </w:pPr>
      <w:r>
        <w:rPr>
          <w:color w:val="000009"/>
        </w:rPr>
        <w:t>Проектные</w:t>
      </w:r>
      <w:r>
        <w:rPr>
          <w:color w:val="000009"/>
          <w:spacing w:val="1"/>
        </w:rPr>
        <w:t xml:space="preserve"> </w:t>
      </w:r>
      <w:r>
        <w:rPr>
          <w:color w:val="000009"/>
        </w:rPr>
        <w:t>работы</w:t>
      </w:r>
      <w:r>
        <w:rPr>
          <w:color w:val="000009"/>
          <w:spacing w:val="2"/>
        </w:rPr>
        <w:t xml:space="preserve"> </w:t>
      </w:r>
      <w:r>
        <w:rPr>
          <w:color w:val="000009"/>
        </w:rPr>
        <w:t>по</w:t>
      </w:r>
      <w:r>
        <w:rPr>
          <w:color w:val="000009"/>
          <w:spacing w:val="1"/>
        </w:rPr>
        <w:t xml:space="preserve"> </w:t>
      </w:r>
      <w:r>
        <w:rPr>
          <w:color w:val="000009"/>
        </w:rPr>
        <w:t>созданию</w:t>
      </w:r>
      <w:r>
        <w:rPr>
          <w:color w:val="000009"/>
          <w:spacing w:val="1"/>
        </w:rPr>
        <w:t xml:space="preserve"> </w:t>
      </w:r>
      <w:r>
        <w:rPr>
          <w:color w:val="000009"/>
        </w:rPr>
        <w:t>облика частного</w:t>
      </w:r>
      <w:r>
        <w:rPr>
          <w:color w:val="000009"/>
          <w:spacing w:val="2"/>
        </w:rPr>
        <w:t xml:space="preserve"> </w:t>
      </w:r>
      <w:r>
        <w:rPr>
          <w:color w:val="000009"/>
        </w:rPr>
        <w:t>дома,</w:t>
      </w:r>
      <w:r>
        <w:rPr>
          <w:color w:val="000009"/>
          <w:spacing w:val="2"/>
        </w:rPr>
        <w:t xml:space="preserve"> </w:t>
      </w:r>
      <w:r>
        <w:rPr>
          <w:color w:val="000009"/>
        </w:rPr>
        <w:t xml:space="preserve">комнаты и </w:t>
      </w:r>
      <w:r>
        <w:rPr>
          <w:color w:val="000009"/>
          <w:spacing w:val="-2"/>
        </w:rPr>
        <w:t>сада.</w:t>
      </w:r>
    </w:p>
    <w:p w:rsidR="00D433F1" w:rsidRDefault="001238D5">
      <w:pPr>
        <w:pStyle w:val="a5"/>
        <w:spacing w:before="11"/>
        <w:ind w:left="137"/>
        <w:sectPr w:rsidR="00D433F1">
          <w:footerReference w:type="default" r:id="rId560"/>
          <w:footerReference w:type="first" r:id="rId561"/>
          <w:pgSz w:w="7830" w:h="12020"/>
          <w:pgMar w:top="520" w:right="425" w:bottom="280" w:left="566" w:header="0" w:footer="0" w:gutter="0"/>
          <w:cols w:space="720"/>
          <w:formProt w:val="0"/>
          <w:docGrid w:linePitch="100" w:charSpace="4096"/>
        </w:sectPr>
      </w:pPr>
      <w:r>
        <w:rPr>
          <w:color w:val="000009"/>
        </w:rPr>
        <w:t>Дизайн</w:t>
      </w:r>
      <w:r>
        <w:rPr>
          <w:color w:val="000009"/>
          <w:spacing w:val="-8"/>
        </w:rPr>
        <w:t xml:space="preserve"> </w:t>
      </w:r>
      <w:r>
        <w:rPr>
          <w:color w:val="000009"/>
        </w:rPr>
        <w:t>предметной</w:t>
      </w:r>
      <w:r>
        <w:rPr>
          <w:color w:val="000009"/>
          <w:spacing w:val="-8"/>
        </w:rPr>
        <w:t xml:space="preserve"> </w:t>
      </w:r>
      <w:r>
        <w:rPr>
          <w:color w:val="000009"/>
        </w:rPr>
        <w:t>среды</w:t>
      </w:r>
      <w:r>
        <w:rPr>
          <w:color w:val="000009"/>
          <w:spacing w:val="-7"/>
        </w:rPr>
        <w:t xml:space="preserve"> </w:t>
      </w:r>
      <w:r>
        <w:rPr>
          <w:color w:val="000009"/>
        </w:rPr>
        <w:t>в</w:t>
      </w:r>
      <w:r>
        <w:rPr>
          <w:color w:val="000009"/>
          <w:spacing w:val="-5"/>
        </w:rPr>
        <w:t xml:space="preserve"> </w:t>
      </w:r>
      <w:r>
        <w:rPr>
          <w:color w:val="000009"/>
        </w:rPr>
        <w:t>интерьере</w:t>
      </w:r>
      <w:r>
        <w:rPr>
          <w:color w:val="000009"/>
          <w:spacing w:val="-7"/>
        </w:rPr>
        <w:t xml:space="preserve"> </w:t>
      </w:r>
      <w:r>
        <w:rPr>
          <w:color w:val="000009"/>
        </w:rPr>
        <w:t>частного</w:t>
      </w:r>
      <w:r>
        <w:rPr>
          <w:color w:val="000009"/>
          <w:spacing w:val="-6"/>
        </w:rPr>
        <w:t xml:space="preserve"> </w:t>
      </w:r>
      <w:r>
        <w:rPr>
          <w:color w:val="000009"/>
          <w:spacing w:val="-4"/>
        </w:rPr>
        <w:t>дома.</w:t>
      </w:r>
    </w:p>
    <w:p w:rsidR="00D433F1" w:rsidRDefault="001238D5">
      <w:pPr>
        <w:pStyle w:val="a5"/>
        <w:spacing w:before="68" w:line="247" w:lineRule="auto"/>
        <w:ind w:left="137" w:right="271" w:firstLine="240"/>
      </w:pPr>
      <w:r>
        <w:rPr>
          <w:color w:val="000009"/>
        </w:rPr>
        <w:lastRenderedPageBreak/>
        <w:t>Мода и культура как параметры создания собственного костюма или комплекта одежды.</w:t>
      </w:r>
    </w:p>
    <w:p w:rsidR="00D433F1" w:rsidRDefault="001238D5">
      <w:pPr>
        <w:pStyle w:val="a5"/>
        <w:spacing w:before="5" w:line="252" w:lineRule="auto"/>
        <w:ind w:left="137" w:right="270" w:firstLine="240"/>
      </w:pPr>
      <w:r>
        <w:rPr>
          <w:color w:val="000009"/>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433F1" w:rsidRDefault="001238D5">
      <w:pPr>
        <w:pStyle w:val="a5"/>
        <w:spacing w:line="252" w:lineRule="auto"/>
        <w:ind w:left="137" w:right="272" w:firstLine="240"/>
      </w:pPr>
      <w:r>
        <w:rPr>
          <w:color w:val="000009"/>
        </w:rPr>
        <w:t>Характерные особенности современной одежды. Молодёжная субкультура и подростковая мода. Унификация одежды и</w:t>
      </w:r>
      <w:r>
        <w:rPr>
          <w:color w:val="000009"/>
          <w:spacing w:val="40"/>
        </w:rPr>
        <w:t xml:space="preserve"> </w:t>
      </w:r>
      <w:r>
        <w:rPr>
          <w:color w:val="000009"/>
        </w:rPr>
        <w:t>индивидуальный стиль. Ансамбль в костюме. Роль фантазии и вкуса в подборе одежды.</w:t>
      </w:r>
    </w:p>
    <w:p w:rsidR="00D433F1" w:rsidRDefault="001238D5">
      <w:pPr>
        <w:pStyle w:val="a5"/>
        <w:spacing w:line="252" w:lineRule="auto"/>
        <w:ind w:left="137" w:right="267" w:firstLine="240"/>
      </w:pPr>
      <w:r>
        <w:rPr>
          <w:color w:val="000009"/>
        </w:rPr>
        <w:t>Выполнение практических творческих эскизов по теме «Дизайн современной одежды».</w:t>
      </w:r>
    </w:p>
    <w:p w:rsidR="00D433F1" w:rsidRDefault="001238D5">
      <w:pPr>
        <w:pStyle w:val="a5"/>
        <w:spacing w:before="1" w:line="252" w:lineRule="auto"/>
        <w:ind w:left="137" w:right="275" w:firstLine="240"/>
      </w:pPr>
      <w:r>
        <w:rPr>
          <w:color w:val="000009"/>
        </w:rPr>
        <w:t>Искусство</w:t>
      </w:r>
      <w:r>
        <w:rPr>
          <w:color w:val="000009"/>
          <w:spacing w:val="-2"/>
        </w:rPr>
        <w:t xml:space="preserve"> </w:t>
      </w:r>
      <w:r>
        <w:rPr>
          <w:color w:val="000009"/>
        </w:rPr>
        <w:t>грима</w:t>
      </w:r>
      <w:r>
        <w:rPr>
          <w:color w:val="000009"/>
          <w:spacing w:val="-2"/>
        </w:rPr>
        <w:t xml:space="preserve"> </w:t>
      </w:r>
      <w:r>
        <w:rPr>
          <w:color w:val="000009"/>
        </w:rPr>
        <w:t>и</w:t>
      </w:r>
      <w:r>
        <w:rPr>
          <w:color w:val="000009"/>
          <w:spacing w:val="-4"/>
        </w:rPr>
        <w:t xml:space="preserve"> </w:t>
      </w:r>
      <w:r>
        <w:rPr>
          <w:color w:val="000009"/>
        </w:rPr>
        <w:t>причёски.</w:t>
      </w:r>
      <w:r>
        <w:rPr>
          <w:color w:val="000009"/>
          <w:spacing w:val="-3"/>
        </w:rPr>
        <w:t xml:space="preserve"> </w:t>
      </w:r>
      <w:r>
        <w:rPr>
          <w:color w:val="000009"/>
        </w:rPr>
        <w:t>Форма</w:t>
      </w:r>
      <w:r>
        <w:rPr>
          <w:color w:val="000009"/>
          <w:spacing w:val="-5"/>
        </w:rPr>
        <w:t xml:space="preserve"> </w:t>
      </w:r>
      <w:r>
        <w:rPr>
          <w:color w:val="000009"/>
        </w:rPr>
        <w:t>лица</w:t>
      </w:r>
      <w:r>
        <w:rPr>
          <w:color w:val="000009"/>
          <w:spacing w:val="-2"/>
        </w:rPr>
        <w:t xml:space="preserve"> </w:t>
      </w:r>
      <w:r>
        <w:rPr>
          <w:color w:val="000009"/>
        </w:rPr>
        <w:t>и</w:t>
      </w:r>
      <w:r>
        <w:rPr>
          <w:color w:val="000009"/>
          <w:spacing w:val="-2"/>
        </w:rPr>
        <w:t xml:space="preserve"> </w:t>
      </w:r>
      <w:r>
        <w:rPr>
          <w:color w:val="000009"/>
        </w:rPr>
        <w:t>причёска.</w:t>
      </w:r>
      <w:r>
        <w:rPr>
          <w:color w:val="000009"/>
          <w:spacing w:val="-2"/>
        </w:rPr>
        <w:t xml:space="preserve"> </w:t>
      </w:r>
      <w:r>
        <w:rPr>
          <w:color w:val="000009"/>
        </w:rPr>
        <w:t>Макияж</w:t>
      </w:r>
      <w:r>
        <w:rPr>
          <w:color w:val="000009"/>
          <w:spacing w:val="-4"/>
        </w:rPr>
        <w:t xml:space="preserve"> </w:t>
      </w:r>
      <w:r>
        <w:rPr>
          <w:color w:val="000009"/>
        </w:rPr>
        <w:t>дневной, вечерний и карнавальный. Грим бытовой и сценический.</w:t>
      </w:r>
    </w:p>
    <w:p w:rsidR="00D433F1" w:rsidRDefault="001238D5">
      <w:pPr>
        <w:pStyle w:val="a5"/>
        <w:spacing w:line="247" w:lineRule="auto"/>
        <w:ind w:left="137" w:right="272" w:firstLine="240"/>
      </w:pPr>
      <w:r>
        <w:rPr>
          <w:color w:val="000009"/>
        </w:rPr>
        <w:t>Имидж-дизайн и его связь с публичностью, технологией социального поведения, рекламой, общественной деятельностью.</w:t>
      </w:r>
    </w:p>
    <w:p w:rsidR="00D433F1" w:rsidRDefault="001238D5">
      <w:pPr>
        <w:pStyle w:val="a5"/>
        <w:spacing w:before="4" w:line="252" w:lineRule="auto"/>
        <w:ind w:left="137" w:right="269" w:firstLine="240"/>
      </w:pPr>
      <w:r>
        <w:rPr>
          <w:color w:val="000009"/>
        </w:rPr>
        <w:t>Дизайн и архитектура — средства организации среды жизни людей и строительства нового мира.</w:t>
      </w:r>
    </w:p>
    <w:p w:rsidR="00D433F1" w:rsidRDefault="00D433F1">
      <w:pPr>
        <w:pStyle w:val="a5"/>
        <w:spacing w:before="102"/>
        <w:ind w:left="0"/>
        <w:jc w:val="left"/>
      </w:pPr>
    </w:p>
    <w:p w:rsidR="00D433F1" w:rsidRDefault="001238D5">
      <w:pPr>
        <w:pStyle w:val="2"/>
        <w:spacing w:line="240" w:lineRule="auto"/>
        <w:ind w:left="137"/>
      </w:pPr>
      <w:r>
        <w:t>Модуль</w:t>
      </w:r>
      <w:r>
        <w:rPr>
          <w:spacing w:val="-7"/>
        </w:rPr>
        <w:t xml:space="preserve"> </w:t>
      </w:r>
      <w:r>
        <w:t>№</w:t>
      </w:r>
      <w:r>
        <w:rPr>
          <w:spacing w:val="-6"/>
        </w:rPr>
        <w:t xml:space="preserve"> </w:t>
      </w:r>
      <w:r>
        <w:t>4</w:t>
      </w:r>
      <w:r>
        <w:rPr>
          <w:spacing w:val="-5"/>
        </w:rPr>
        <w:t xml:space="preserve"> </w:t>
      </w:r>
      <w:r>
        <w:t>«Изображение</w:t>
      </w:r>
      <w:r>
        <w:rPr>
          <w:spacing w:val="-7"/>
        </w:rPr>
        <w:t xml:space="preserve"> </w:t>
      </w:r>
      <w:r>
        <w:t>в</w:t>
      </w:r>
      <w:r>
        <w:rPr>
          <w:spacing w:val="-5"/>
        </w:rPr>
        <w:t xml:space="preserve"> </w:t>
      </w:r>
      <w:r>
        <w:t>синтетических,</w:t>
      </w:r>
      <w:r>
        <w:rPr>
          <w:spacing w:val="-7"/>
        </w:rPr>
        <w:t xml:space="preserve"> </w:t>
      </w:r>
      <w:r>
        <w:t>экранных</w:t>
      </w:r>
      <w:r>
        <w:rPr>
          <w:spacing w:val="-5"/>
        </w:rPr>
        <w:t xml:space="preserve"> </w:t>
      </w:r>
      <w:r>
        <w:t>видах искусства и художественная фотография» (</w:t>
      </w:r>
      <w:r>
        <w:rPr>
          <w:i/>
        </w:rPr>
        <w:t>вариативный</w:t>
      </w:r>
      <w:r>
        <w:t>)</w:t>
      </w:r>
    </w:p>
    <w:p w:rsidR="00D433F1" w:rsidRDefault="001238D5">
      <w:pPr>
        <w:pStyle w:val="a5"/>
        <w:spacing w:line="252" w:lineRule="auto"/>
        <w:ind w:left="137" w:right="266" w:firstLine="240"/>
      </w:pPr>
      <w:r>
        <w:rPr>
          <w:color w:val="000009"/>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433F1" w:rsidRDefault="001238D5">
      <w:pPr>
        <w:pStyle w:val="a5"/>
        <w:ind w:left="377"/>
      </w:pPr>
      <w:r>
        <w:rPr>
          <w:color w:val="000009"/>
        </w:rPr>
        <w:t>Значение</w:t>
      </w:r>
      <w:r>
        <w:rPr>
          <w:color w:val="000009"/>
          <w:spacing w:val="-8"/>
        </w:rPr>
        <w:t xml:space="preserve"> </w:t>
      </w:r>
      <w:r>
        <w:rPr>
          <w:color w:val="000009"/>
        </w:rPr>
        <w:t>развития</w:t>
      </w:r>
      <w:r>
        <w:rPr>
          <w:color w:val="000009"/>
          <w:spacing w:val="-8"/>
        </w:rPr>
        <w:t xml:space="preserve"> </w:t>
      </w:r>
      <w:r>
        <w:rPr>
          <w:color w:val="000009"/>
        </w:rPr>
        <w:t>технологий</w:t>
      </w:r>
      <w:r>
        <w:rPr>
          <w:color w:val="000009"/>
          <w:spacing w:val="-8"/>
        </w:rPr>
        <w:t xml:space="preserve"> </w:t>
      </w:r>
      <w:r>
        <w:rPr>
          <w:color w:val="000009"/>
        </w:rPr>
        <w:t>в</w:t>
      </w:r>
      <w:r>
        <w:rPr>
          <w:color w:val="000009"/>
          <w:spacing w:val="-8"/>
        </w:rPr>
        <w:t xml:space="preserve"> </w:t>
      </w:r>
      <w:r>
        <w:rPr>
          <w:color w:val="000009"/>
        </w:rPr>
        <w:t>становлении</w:t>
      </w:r>
      <w:r>
        <w:rPr>
          <w:color w:val="000009"/>
          <w:spacing w:val="-8"/>
        </w:rPr>
        <w:t xml:space="preserve"> </w:t>
      </w:r>
      <w:r>
        <w:rPr>
          <w:color w:val="000009"/>
        </w:rPr>
        <w:t>новых</w:t>
      </w:r>
      <w:r>
        <w:rPr>
          <w:color w:val="000009"/>
          <w:spacing w:val="-8"/>
        </w:rPr>
        <w:t xml:space="preserve"> </w:t>
      </w:r>
      <w:r>
        <w:rPr>
          <w:color w:val="000009"/>
        </w:rPr>
        <w:t>видов</w:t>
      </w:r>
      <w:r>
        <w:rPr>
          <w:color w:val="000009"/>
          <w:spacing w:val="-8"/>
        </w:rPr>
        <w:t xml:space="preserve"> </w:t>
      </w:r>
      <w:r>
        <w:rPr>
          <w:color w:val="000009"/>
          <w:spacing w:val="-2"/>
        </w:rPr>
        <w:t>искусства.</w:t>
      </w:r>
    </w:p>
    <w:p w:rsidR="00D433F1" w:rsidRDefault="001238D5">
      <w:pPr>
        <w:pStyle w:val="a5"/>
        <w:spacing w:before="10" w:line="252" w:lineRule="auto"/>
        <w:ind w:left="137" w:right="272" w:firstLine="240"/>
      </w:pPr>
      <w:r>
        <w:rPr>
          <w:color w:val="000009"/>
        </w:rPr>
        <w:t>Мультимедиа и объединение множества воспринимаемых человеком информационных средств на экране цифрового искусства.</w:t>
      </w:r>
    </w:p>
    <w:p w:rsidR="00D433F1" w:rsidRDefault="001238D5">
      <w:pPr>
        <w:pStyle w:val="3"/>
        <w:spacing w:before="104"/>
        <w:ind w:left="137"/>
      </w:pPr>
      <w:r>
        <w:rPr>
          <w:color w:val="000009"/>
        </w:rPr>
        <w:t>Художник</w:t>
      </w:r>
      <w:r>
        <w:rPr>
          <w:color w:val="000009"/>
          <w:spacing w:val="-9"/>
        </w:rPr>
        <w:t xml:space="preserve"> </w:t>
      </w:r>
      <w:r>
        <w:rPr>
          <w:color w:val="000009"/>
        </w:rPr>
        <w:t>и</w:t>
      </w:r>
      <w:r>
        <w:rPr>
          <w:color w:val="000009"/>
          <w:spacing w:val="-9"/>
        </w:rPr>
        <w:t xml:space="preserve"> </w:t>
      </w:r>
      <w:r>
        <w:rPr>
          <w:color w:val="000009"/>
        </w:rPr>
        <w:t>искусство</w:t>
      </w:r>
      <w:r>
        <w:rPr>
          <w:color w:val="000009"/>
          <w:spacing w:val="-5"/>
        </w:rPr>
        <w:t xml:space="preserve"> </w:t>
      </w:r>
      <w:r>
        <w:rPr>
          <w:color w:val="000009"/>
          <w:spacing w:val="-2"/>
        </w:rPr>
        <w:t>театра</w:t>
      </w:r>
    </w:p>
    <w:p w:rsidR="00D433F1" w:rsidRDefault="001238D5">
      <w:pPr>
        <w:pStyle w:val="a5"/>
        <w:spacing w:line="252" w:lineRule="auto"/>
        <w:ind w:left="137" w:firstLine="240"/>
        <w:jc w:val="left"/>
      </w:pPr>
      <w:r>
        <w:rPr>
          <w:color w:val="000009"/>
        </w:rPr>
        <w:t>Рождение</w:t>
      </w:r>
      <w:r>
        <w:rPr>
          <w:color w:val="000009"/>
          <w:spacing w:val="33"/>
        </w:rPr>
        <w:t xml:space="preserve"> </w:t>
      </w:r>
      <w:r>
        <w:rPr>
          <w:color w:val="000009"/>
        </w:rPr>
        <w:t>театра</w:t>
      </w:r>
      <w:r>
        <w:rPr>
          <w:color w:val="000009"/>
          <w:spacing w:val="30"/>
        </w:rPr>
        <w:t xml:space="preserve"> </w:t>
      </w:r>
      <w:r>
        <w:rPr>
          <w:color w:val="000009"/>
        </w:rPr>
        <w:t>в</w:t>
      </w:r>
      <w:r>
        <w:rPr>
          <w:color w:val="000009"/>
          <w:spacing w:val="32"/>
        </w:rPr>
        <w:t xml:space="preserve"> </w:t>
      </w:r>
      <w:r>
        <w:rPr>
          <w:color w:val="000009"/>
        </w:rPr>
        <w:t>древнейших</w:t>
      </w:r>
      <w:r>
        <w:rPr>
          <w:color w:val="000009"/>
          <w:spacing w:val="31"/>
        </w:rPr>
        <w:t xml:space="preserve"> </w:t>
      </w:r>
      <w:r>
        <w:rPr>
          <w:color w:val="000009"/>
        </w:rPr>
        <w:t>обрядах.</w:t>
      </w:r>
      <w:r>
        <w:rPr>
          <w:color w:val="000009"/>
          <w:spacing w:val="30"/>
        </w:rPr>
        <w:t xml:space="preserve"> </w:t>
      </w:r>
      <w:r>
        <w:rPr>
          <w:color w:val="000009"/>
        </w:rPr>
        <w:t>История</w:t>
      </w:r>
      <w:r>
        <w:rPr>
          <w:color w:val="000009"/>
          <w:spacing w:val="29"/>
        </w:rPr>
        <w:t xml:space="preserve"> </w:t>
      </w:r>
      <w:r>
        <w:rPr>
          <w:color w:val="000009"/>
        </w:rPr>
        <w:t>развития</w:t>
      </w:r>
      <w:r>
        <w:rPr>
          <w:color w:val="000009"/>
          <w:spacing w:val="32"/>
        </w:rPr>
        <w:t xml:space="preserve"> </w:t>
      </w:r>
      <w:r>
        <w:rPr>
          <w:color w:val="000009"/>
        </w:rPr>
        <w:t xml:space="preserve">искусства </w:t>
      </w:r>
      <w:r>
        <w:rPr>
          <w:color w:val="000009"/>
          <w:spacing w:val="-2"/>
        </w:rPr>
        <w:t>театра.</w:t>
      </w:r>
    </w:p>
    <w:p w:rsidR="00D433F1" w:rsidRDefault="001238D5">
      <w:pPr>
        <w:pStyle w:val="a5"/>
        <w:spacing w:before="82" w:line="247" w:lineRule="auto"/>
        <w:ind w:left="137" w:right="281" w:firstLine="240"/>
        <w:jc w:val="left"/>
      </w:pPr>
      <w:r>
        <w:rPr>
          <w:color w:val="000009"/>
        </w:rPr>
        <w:t>Жанровое многообразие театральных представлений, шоу,</w:t>
      </w:r>
      <w:r>
        <w:rPr>
          <w:color w:val="000009"/>
          <w:spacing w:val="18"/>
        </w:rPr>
        <w:t xml:space="preserve"> </w:t>
      </w:r>
      <w:r>
        <w:rPr>
          <w:color w:val="000009"/>
        </w:rPr>
        <w:t>праздников и их визуальный облик.</w:t>
      </w:r>
    </w:p>
    <w:p w:rsidR="00D433F1" w:rsidRDefault="001238D5">
      <w:pPr>
        <w:pStyle w:val="a5"/>
        <w:spacing w:before="4" w:line="252" w:lineRule="auto"/>
        <w:ind w:left="137" w:firstLine="240"/>
        <w:jc w:val="left"/>
      </w:pPr>
      <w:r>
        <w:rPr>
          <w:color w:val="000009"/>
        </w:rPr>
        <w:t>Роль художника и виды профессиональной</w:t>
      </w:r>
      <w:r>
        <w:rPr>
          <w:color w:val="000009"/>
          <w:spacing w:val="22"/>
        </w:rPr>
        <w:t xml:space="preserve"> </w:t>
      </w:r>
      <w:r>
        <w:rPr>
          <w:color w:val="000009"/>
        </w:rPr>
        <w:t>деятельности художника в современном театре.</w:t>
      </w:r>
    </w:p>
    <w:p w:rsidR="00D433F1" w:rsidRDefault="001238D5">
      <w:pPr>
        <w:pStyle w:val="a5"/>
        <w:tabs>
          <w:tab w:val="left" w:pos="1759"/>
          <w:tab w:val="left" w:pos="2114"/>
          <w:tab w:val="left" w:pos="3125"/>
          <w:tab w:val="left" w:pos="4529"/>
          <w:tab w:val="left" w:pos="5384"/>
        </w:tabs>
        <w:spacing w:line="252" w:lineRule="auto"/>
        <w:ind w:left="137" w:right="273" w:firstLine="240"/>
        <w:jc w:val="left"/>
      </w:pPr>
      <w:r>
        <w:rPr>
          <w:color w:val="000009"/>
          <w:spacing w:val="-2"/>
        </w:rPr>
        <w:t>Сценография</w:t>
      </w:r>
      <w:r>
        <w:rPr>
          <w:color w:val="000009"/>
        </w:rPr>
        <w:tab/>
      </w:r>
      <w:r>
        <w:rPr>
          <w:color w:val="000009"/>
          <w:spacing w:val="-10"/>
        </w:rPr>
        <w:t>и</w:t>
      </w:r>
      <w:r>
        <w:rPr>
          <w:color w:val="000009"/>
        </w:rPr>
        <w:tab/>
      </w:r>
      <w:r>
        <w:rPr>
          <w:color w:val="000009"/>
          <w:spacing w:val="-2"/>
        </w:rPr>
        <w:t>создание</w:t>
      </w:r>
      <w:r>
        <w:rPr>
          <w:color w:val="000009"/>
        </w:rPr>
        <w:tab/>
      </w:r>
      <w:r>
        <w:rPr>
          <w:color w:val="000009"/>
          <w:spacing w:val="-2"/>
        </w:rPr>
        <w:t>сценического</w:t>
      </w:r>
      <w:r>
        <w:rPr>
          <w:color w:val="000009"/>
        </w:rPr>
        <w:tab/>
      </w:r>
      <w:r>
        <w:rPr>
          <w:color w:val="000009"/>
          <w:spacing w:val="-2"/>
        </w:rPr>
        <w:t>образа.</w:t>
      </w:r>
      <w:r>
        <w:rPr>
          <w:color w:val="000009"/>
        </w:rPr>
        <w:tab/>
      </w:r>
      <w:r>
        <w:rPr>
          <w:color w:val="000009"/>
          <w:spacing w:val="-2"/>
        </w:rPr>
        <w:t xml:space="preserve">Сотворчество </w:t>
      </w:r>
      <w:r>
        <w:rPr>
          <w:color w:val="000009"/>
        </w:rPr>
        <w:t>художника-постановщика с драматургом, режиссёром и актёрами.</w:t>
      </w:r>
    </w:p>
    <w:p w:rsidR="00D433F1" w:rsidRDefault="001238D5">
      <w:pPr>
        <w:pStyle w:val="a5"/>
        <w:tabs>
          <w:tab w:val="left" w:pos="986"/>
          <w:tab w:val="left" w:pos="2111"/>
          <w:tab w:val="left" w:pos="2413"/>
          <w:tab w:val="left" w:pos="3612"/>
          <w:tab w:val="left" w:pos="4413"/>
          <w:tab w:val="left" w:pos="5742"/>
        </w:tabs>
        <w:ind w:left="377"/>
        <w:jc w:val="left"/>
      </w:pPr>
      <w:r>
        <w:rPr>
          <w:color w:val="000009"/>
          <w:spacing w:val="-4"/>
        </w:rPr>
        <w:t>Роль</w:t>
      </w:r>
      <w:r>
        <w:rPr>
          <w:color w:val="000009"/>
        </w:rPr>
        <w:tab/>
      </w:r>
      <w:r>
        <w:rPr>
          <w:color w:val="000009"/>
          <w:spacing w:val="-2"/>
        </w:rPr>
        <w:t>освещения</w:t>
      </w:r>
      <w:r>
        <w:rPr>
          <w:color w:val="000009"/>
        </w:rPr>
        <w:tab/>
      </w:r>
      <w:r>
        <w:rPr>
          <w:color w:val="000009"/>
          <w:spacing w:val="-10"/>
        </w:rPr>
        <w:t>в</w:t>
      </w:r>
      <w:r>
        <w:rPr>
          <w:color w:val="000009"/>
        </w:rPr>
        <w:tab/>
      </w:r>
      <w:r>
        <w:rPr>
          <w:color w:val="000009"/>
          <w:spacing w:val="-2"/>
        </w:rPr>
        <w:t>визуальном</w:t>
      </w:r>
      <w:r>
        <w:rPr>
          <w:color w:val="000009"/>
        </w:rPr>
        <w:tab/>
      </w:r>
      <w:r>
        <w:rPr>
          <w:color w:val="000009"/>
          <w:spacing w:val="-2"/>
        </w:rPr>
        <w:t>облике</w:t>
      </w:r>
      <w:r>
        <w:rPr>
          <w:color w:val="000009"/>
        </w:rPr>
        <w:tab/>
      </w:r>
      <w:r>
        <w:rPr>
          <w:color w:val="000009"/>
          <w:spacing w:val="-2"/>
        </w:rPr>
        <w:t>театрального</w:t>
      </w:r>
      <w:r>
        <w:rPr>
          <w:color w:val="000009"/>
        </w:rPr>
        <w:tab/>
      </w:r>
      <w:r>
        <w:rPr>
          <w:color w:val="000009"/>
          <w:spacing w:val="-2"/>
        </w:rPr>
        <w:t>действия.</w:t>
      </w:r>
    </w:p>
    <w:p w:rsidR="00D433F1" w:rsidRDefault="001238D5">
      <w:pPr>
        <w:pStyle w:val="a5"/>
        <w:spacing w:before="7"/>
        <w:ind w:left="137"/>
        <w:jc w:val="left"/>
      </w:pPr>
      <w:r>
        <w:rPr>
          <w:color w:val="000009"/>
        </w:rPr>
        <w:t>Бутафорские,</w:t>
      </w:r>
      <w:r>
        <w:rPr>
          <w:color w:val="000009"/>
          <w:spacing w:val="-6"/>
        </w:rPr>
        <w:t xml:space="preserve"> </w:t>
      </w:r>
      <w:r>
        <w:rPr>
          <w:color w:val="000009"/>
        </w:rPr>
        <w:t>пошивочные,</w:t>
      </w:r>
      <w:r>
        <w:rPr>
          <w:color w:val="000009"/>
          <w:spacing w:val="-8"/>
        </w:rPr>
        <w:t xml:space="preserve"> </w:t>
      </w:r>
      <w:r>
        <w:rPr>
          <w:color w:val="000009"/>
        </w:rPr>
        <w:t>декорационные</w:t>
      </w:r>
      <w:r>
        <w:rPr>
          <w:color w:val="000009"/>
          <w:spacing w:val="-5"/>
        </w:rPr>
        <w:t xml:space="preserve"> </w:t>
      </w:r>
      <w:r>
        <w:rPr>
          <w:color w:val="000009"/>
        </w:rPr>
        <w:t>и</w:t>
      </w:r>
      <w:r>
        <w:rPr>
          <w:color w:val="000009"/>
          <w:spacing w:val="-9"/>
        </w:rPr>
        <w:t xml:space="preserve"> </w:t>
      </w:r>
      <w:r>
        <w:rPr>
          <w:color w:val="000009"/>
        </w:rPr>
        <w:t>иные</w:t>
      </w:r>
      <w:r>
        <w:rPr>
          <w:color w:val="000009"/>
          <w:spacing w:val="-8"/>
        </w:rPr>
        <w:t xml:space="preserve"> </w:t>
      </w:r>
      <w:r>
        <w:rPr>
          <w:color w:val="000009"/>
        </w:rPr>
        <w:t>цеха</w:t>
      </w:r>
      <w:r>
        <w:rPr>
          <w:color w:val="000009"/>
          <w:spacing w:val="-6"/>
        </w:rPr>
        <w:t xml:space="preserve"> </w:t>
      </w:r>
      <w:r>
        <w:rPr>
          <w:color w:val="000009"/>
        </w:rPr>
        <w:t>в</w:t>
      </w:r>
      <w:r>
        <w:rPr>
          <w:color w:val="000009"/>
          <w:spacing w:val="-9"/>
        </w:rPr>
        <w:t xml:space="preserve"> </w:t>
      </w:r>
      <w:r>
        <w:rPr>
          <w:color w:val="000009"/>
          <w:spacing w:val="-2"/>
        </w:rPr>
        <w:t>театре.</w:t>
      </w:r>
    </w:p>
    <w:p w:rsidR="00D433F1" w:rsidRDefault="001238D5">
      <w:pPr>
        <w:pStyle w:val="a5"/>
        <w:spacing w:before="13" w:line="247" w:lineRule="auto"/>
        <w:ind w:left="137" w:firstLine="240"/>
        <w:jc w:val="left"/>
      </w:pPr>
      <w:r>
        <w:rPr>
          <w:color w:val="000009"/>
        </w:rPr>
        <w:t>Сценический</w:t>
      </w:r>
      <w:r>
        <w:rPr>
          <w:color w:val="000009"/>
          <w:spacing w:val="80"/>
        </w:rPr>
        <w:t xml:space="preserve"> </w:t>
      </w:r>
      <w:r>
        <w:rPr>
          <w:color w:val="000009"/>
        </w:rPr>
        <w:t>костюм,</w:t>
      </w:r>
      <w:r>
        <w:rPr>
          <w:color w:val="000009"/>
          <w:spacing w:val="80"/>
        </w:rPr>
        <w:t xml:space="preserve"> </w:t>
      </w:r>
      <w:r>
        <w:rPr>
          <w:color w:val="000009"/>
        </w:rPr>
        <w:t>грим</w:t>
      </w:r>
      <w:r>
        <w:rPr>
          <w:color w:val="000009"/>
          <w:spacing w:val="80"/>
        </w:rPr>
        <w:t xml:space="preserve"> </w:t>
      </w:r>
      <w:r>
        <w:rPr>
          <w:color w:val="000009"/>
        </w:rPr>
        <w:t>и</w:t>
      </w:r>
      <w:r>
        <w:rPr>
          <w:color w:val="000009"/>
          <w:spacing w:val="80"/>
        </w:rPr>
        <w:t xml:space="preserve"> </w:t>
      </w:r>
      <w:r>
        <w:rPr>
          <w:color w:val="000009"/>
        </w:rPr>
        <w:t>маска.</w:t>
      </w:r>
      <w:r>
        <w:rPr>
          <w:color w:val="000009"/>
          <w:spacing w:val="80"/>
        </w:rPr>
        <w:t xml:space="preserve"> </w:t>
      </w:r>
      <w:r>
        <w:rPr>
          <w:color w:val="000009"/>
        </w:rPr>
        <w:t>Стилистическое</w:t>
      </w:r>
      <w:r>
        <w:rPr>
          <w:color w:val="000009"/>
          <w:spacing w:val="80"/>
        </w:rPr>
        <w:t xml:space="preserve"> </w:t>
      </w:r>
      <w:r>
        <w:rPr>
          <w:color w:val="000009"/>
        </w:rPr>
        <w:t>единство</w:t>
      </w:r>
      <w:r>
        <w:rPr>
          <w:color w:val="000009"/>
          <w:spacing w:val="80"/>
        </w:rPr>
        <w:t xml:space="preserve"> </w:t>
      </w:r>
      <w:r>
        <w:rPr>
          <w:color w:val="000009"/>
        </w:rPr>
        <w:t>в решении образа спектакля. Выражение в костюме характера персонажа.</w:t>
      </w:r>
    </w:p>
    <w:p w:rsidR="00D433F1" w:rsidRDefault="001238D5">
      <w:pPr>
        <w:pStyle w:val="a5"/>
        <w:spacing w:before="4" w:line="252" w:lineRule="auto"/>
        <w:ind w:left="137" w:firstLine="240"/>
        <w:jc w:val="left"/>
      </w:pPr>
      <w:r>
        <w:rPr>
          <w:color w:val="000009"/>
        </w:rPr>
        <w:t>Творчество</w:t>
      </w:r>
      <w:r>
        <w:rPr>
          <w:color w:val="000009"/>
          <w:spacing w:val="80"/>
        </w:rPr>
        <w:t xml:space="preserve"> </w:t>
      </w:r>
      <w:r>
        <w:rPr>
          <w:color w:val="000009"/>
        </w:rPr>
        <w:t>художников-постановщиков</w:t>
      </w:r>
      <w:r>
        <w:rPr>
          <w:color w:val="000009"/>
          <w:spacing w:val="80"/>
        </w:rPr>
        <w:t xml:space="preserve"> </w:t>
      </w:r>
      <w:r>
        <w:rPr>
          <w:color w:val="000009"/>
        </w:rPr>
        <w:t>в</w:t>
      </w:r>
      <w:r>
        <w:rPr>
          <w:color w:val="000009"/>
          <w:spacing w:val="80"/>
        </w:rPr>
        <w:t xml:space="preserve"> </w:t>
      </w:r>
      <w:r>
        <w:rPr>
          <w:color w:val="000009"/>
        </w:rPr>
        <w:t>истории</w:t>
      </w:r>
      <w:r>
        <w:rPr>
          <w:color w:val="000009"/>
          <w:spacing w:val="80"/>
        </w:rPr>
        <w:t xml:space="preserve"> </w:t>
      </w:r>
      <w:r>
        <w:rPr>
          <w:color w:val="000009"/>
        </w:rPr>
        <w:t>отечественного искусства (К. Коровин, И. Билибин, А. Головин и др.).</w:t>
      </w:r>
    </w:p>
    <w:p w:rsidR="00D433F1" w:rsidRDefault="001238D5">
      <w:pPr>
        <w:pStyle w:val="a5"/>
        <w:spacing w:line="229" w:lineRule="exact"/>
        <w:ind w:left="377"/>
        <w:jc w:val="left"/>
        <w:sectPr w:rsidR="00D433F1">
          <w:footerReference w:type="default" r:id="rId562"/>
          <w:footerReference w:type="first" r:id="rId563"/>
          <w:pgSz w:w="7830" w:h="12020"/>
          <w:pgMar w:top="520" w:right="425" w:bottom="280" w:left="566" w:header="0" w:footer="0" w:gutter="0"/>
          <w:cols w:space="720"/>
          <w:formProt w:val="0"/>
          <w:docGrid w:linePitch="100" w:charSpace="4096"/>
        </w:sectPr>
      </w:pPr>
      <w:r>
        <w:rPr>
          <w:color w:val="000009"/>
        </w:rPr>
        <w:t>Школьный</w:t>
      </w:r>
      <w:r>
        <w:rPr>
          <w:color w:val="000009"/>
          <w:spacing w:val="-8"/>
        </w:rPr>
        <w:t xml:space="preserve"> </w:t>
      </w:r>
      <w:r>
        <w:rPr>
          <w:color w:val="000009"/>
        </w:rPr>
        <w:t>спектакль</w:t>
      </w:r>
      <w:r>
        <w:rPr>
          <w:color w:val="000009"/>
          <w:spacing w:val="-5"/>
        </w:rPr>
        <w:t xml:space="preserve"> </w:t>
      </w:r>
      <w:r>
        <w:rPr>
          <w:color w:val="000009"/>
        </w:rPr>
        <w:t>и</w:t>
      </w:r>
      <w:r>
        <w:rPr>
          <w:color w:val="000009"/>
          <w:spacing w:val="-7"/>
        </w:rPr>
        <w:t xml:space="preserve"> </w:t>
      </w:r>
      <w:r>
        <w:rPr>
          <w:color w:val="000009"/>
        </w:rPr>
        <w:t>работа</w:t>
      </w:r>
      <w:r>
        <w:rPr>
          <w:color w:val="000009"/>
          <w:spacing w:val="-6"/>
        </w:rPr>
        <w:t xml:space="preserve"> </w:t>
      </w:r>
      <w:r>
        <w:rPr>
          <w:color w:val="000009"/>
        </w:rPr>
        <w:t>художника</w:t>
      </w:r>
      <w:r>
        <w:rPr>
          <w:color w:val="000009"/>
          <w:spacing w:val="-7"/>
        </w:rPr>
        <w:t xml:space="preserve"> </w:t>
      </w:r>
      <w:r>
        <w:rPr>
          <w:color w:val="000009"/>
        </w:rPr>
        <w:t>по</w:t>
      </w:r>
      <w:r>
        <w:rPr>
          <w:color w:val="000009"/>
          <w:spacing w:val="-6"/>
        </w:rPr>
        <w:t xml:space="preserve"> </w:t>
      </w:r>
      <w:r>
        <w:rPr>
          <w:color w:val="000009"/>
        </w:rPr>
        <w:t>его</w:t>
      </w:r>
      <w:r>
        <w:rPr>
          <w:color w:val="000009"/>
          <w:spacing w:val="-5"/>
        </w:rPr>
        <w:t xml:space="preserve"> </w:t>
      </w:r>
      <w:r>
        <w:rPr>
          <w:color w:val="000009"/>
          <w:spacing w:val="-2"/>
        </w:rPr>
        <w:t>подготовке.</w:t>
      </w:r>
    </w:p>
    <w:p w:rsidR="00D433F1" w:rsidRDefault="001238D5">
      <w:pPr>
        <w:pStyle w:val="a5"/>
        <w:spacing w:before="68" w:line="247" w:lineRule="auto"/>
        <w:ind w:left="137" w:right="274" w:firstLine="240"/>
      </w:pPr>
      <w:r>
        <w:rPr>
          <w:color w:val="000009"/>
        </w:rPr>
        <w:lastRenderedPageBreak/>
        <w:t>Художник в театре кукол и его ведущая роль как соавтора режиссёра и актёра в процессе создания образа персонажа.</w:t>
      </w:r>
    </w:p>
    <w:p w:rsidR="00D433F1" w:rsidRDefault="001238D5">
      <w:pPr>
        <w:pStyle w:val="a5"/>
        <w:spacing w:before="5" w:line="252" w:lineRule="auto"/>
        <w:ind w:left="137" w:right="270" w:firstLine="240"/>
      </w:pPr>
      <w:r>
        <w:rPr>
          <w:color w:val="000009"/>
        </w:rPr>
        <w:t>Условность и метафора в театральной постановке как образная и авторская интерпретация реальности.</w:t>
      </w:r>
    </w:p>
    <w:p w:rsidR="00D433F1" w:rsidRDefault="001238D5">
      <w:pPr>
        <w:pStyle w:val="3"/>
        <w:spacing w:before="183"/>
        <w:ind w:left="137"/>
      </w:pPr>
      <w:r>
        <w:rPr>
          <w:color w:val="000009"/>
          <w:spacing w:val="-2"/>
        </w:rPr>
        <w:t>Художественная</w:t>
      </w:r>
      <w:r>
        <w:rPr>
          <w:color w:val="000009"/>
          <w:spacing w:val="7"/>
        </w:rPr>
        <w:t xml:space="preserve"> </w:t>
      </w:r>
      <w:r>
        <w:rPr>
          <w:color w:val="000009"/>
          <w:spacing w:val="-2"/>
        </w:rPr>
        <w:t>фотография</w:t>
      </w:r>
    </w:p>
    <w:p w:rsidR="00D433F1" w:rsidRDefault="001238D5">
      <w:pPr>
        <w:pStyle w:val="a5"/>
        <w:spacing w:line="252" w:lineRule="auto"/>
        <w:ind w:left="137" w:right="273" w:firstLine="240"/>
      </w:pPr>
      <w:r>
        <w:rPr>
          <w:color w:val="000009"/>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433F1" w:rsidRDefault="001238D5">
      <w:pPr>
        <w:pStyle w:val="a5"/>
        <w:spacing w:line="252" w:lineRule="auto"/>
        <w:ind w:left="137" w:right="267" w:firstLine="240"/>
      </w:pPr>
      <w:r>
        <w:rPr>
          <w:color w:val="000009"/>
        </w:rPr>
        <w:t xml:space="preserve">Современные возможности художественной обработки цифровой </w:t>
      </w:r>
      <w:r>
        <w:rPr>
          <w:color w:val="000009"/>
          <w:spacing w:val="-2"/>
        </w:rPr>
        <w:t>фотографии.</w:t>
      </w:r>
    </w:p>
    <w:p w:rsidR="00D433F1" w:rsidRDefault="001238D5">
      <w:pPr>
        <w:pStyle w:val="a5"/>
        <w:spacing w:line="252" w:lineRule="auto"/>
        <w:ind w:left="137" w:right="265" w:firstLine="240"/>
      </w:pPr>
      <w:r>
        <w:rPr>
          <w:color w:val="000009"/>
        </w:rPr>
        <w:t>Картина мира и «Родиноведение» в фотографиях С. М. Прокудина- Горского. Сохранённая история и роль его фотографий в современной отечественной культуре.</w:t>
      </w:r>
    </w:p>
    <w:p w:rsidR="00D433F1" w:rsidRDefault="001238D5">
      <w:pPr>
        <w:pStyle w:val="a5"/>
        <w:spacing w:line="252" w:lineRule="auto"/>
        <w:ind w:left="137" w:right="269" w:firstLine="240"/>
      </w:pPr>
      <w:r>
        <w:rPr>
          <w:color w:val="000009"/>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433F1" w:rsidRDefault="001238D5">
      <w:pPr>
        <w:pStyle w:val="a5"/>
        <w:ind w:left="377"/>
      </w:pPr>
      <w:r>
        <w:rPr>
          <w:color w:val="000009"/>
        </w:rPr>
        <w:t>Композиция</w:t>
      </w:r>
      <w:r>
        <w:rPr>
          <w:color w:val="000009"/>
          <w:spacing w:val="-9"/>
        </w:rPr>
        <w:t xml:space="preserve"> </w:t>
      </w:r>
      <w:r>
        <w:rPr>
          <w:color w:val="000009"/>
        </w:rPr>
        <w:t>кадра,</w:t>
      </w:r>
      <w:r>
        <w:rPr>
          <w:color w:val="000009"/>
          <w:spacing w:val="-9"/>
        </w:rPr>
        <w:t xml:space="preserve"> </w:t>
      </w:r>
      <w:r>
        <w:rPr>
          <w:color w:val="000009"/>
        </w:rPr>
        <w:t>ракурс,</w:t>
      </w:r>
      <w:r>
        <w:rPr>
          <w:color w:val="000009"/>
          <w:spacing w:val="-7"/>
        </w:rPr>
        <w:t xml:space="preserve"> </w:t>
      </w:r>
      <w:r>
        <w:rPr>
          <w:color w:val="000009"/>
        </w:rPr>
        <w:t>плановость,</w:t>
      </w:r>
      <w:r>
        <w:rPr>
          <w:color w:val="000009"/>
          <w:spacing w:val="-10"/>
        </w:rPr>
        <w:t xml:space="preserve"> </w:t>
      </w:r>
      <w:r>
        <w:rPr>
          <w:color w:val="000009"/>
        </w:rPr>
        <w:t>графический</w:t>
      </w:r>
      <w:r>
        <w:rPr>
          <w:color w:val="000009"/>
          <w:spacing w:val="-11"/>
        </w:rPr>
        <w:t xml:space="preserve"> </w:t>
      </w:r>
      <w:r>
        <w:rPr>
          <w:color w:val="000009"/>
          <w:spacing w:val="-4"/>
        </w:rPr>
        <w:t>ритм.</w:t>
      </w:r>
    </w:p>
    <w:p w:rsidR="00D433F1" w:rsidRDefault="001238D5">
      <w:pPr>
        <w:pStyle w:val="a5"/>
        <w:spacing w:before="12" w:line="247" w:lineRule="auto"/>
        <w:ind w:left="137" w:right="274" w:firstLine="240"/>
      </w:pPr>
      <w:r>
        <w:rPr>
          <w:color w:val="000009"/>
        </w:rPr>
        <w:t>Умения</w:t>
      </w:r>
      <w:r>
        <w:rPr>
          <w:color w:val="000009"/>
          <w:spacing w:val="-1"/>
        </w:rPr>
        <w:t xml:space="preserve"> </w:t>
      </w:r>
      <w:r>
        <w:rPr>
          <w:color w:val="000009"/>
        </w:rPr>
        <w:t>наблюдать и</w:t>
      </w:r>
      <w:r>
        <w:rPr>
          <w:color w:val="000009"/>
          <w:spacing w:val="-2"/>
        </w:rPr>
        <w:t xml:space="preserve"> </w:t>
      </w:r>
      <w:r>
        <w:rPr>
          <w:color w:val="000009"/>
        </w:rPr>
        <w:t>выявлять</w:t>
      </w:r>
      <w:r>
        <w:rPr>
          <w:color w:val="000009"/>
          <w:spacing w:val="-3"/>
        </w:rPr>
        <w:t xml:space="preserve"> </w:t>
      </w:r>
      <w:r>
        <w:rPr>
          <w:color w:val="000009"/>
        </w:rPr>
        <w:t>выразительность</w:t>
      </w:r>
      <w:r>
        <w:rPr>
          <w:color w:val="000009"/>
          <w:spacing w:val="-1"/>
        </w:rPr>
        <w:t xml:space="preserve"> </w:t>
      </w:r>
      <w:r>
        <w:rPr>
          <w:color w:val="000009"/>
        </w:rPr>
        <w:t>и</w:t>
      </w:r>
      <w:r>
        <w:rPr>
          <w:color w:val="000009"/>
          <w:spacing w:val="-2"/>
        </w:rPr>
        <w:t xml:space="preserve"> </w:t>
      </w:r>
      <w:r>
        <w:rPr>
          <w:color w:val="000009"/>
        </w:rPr>
        <w:t>красоту</w:t>
      </w:r>
      <w:r>
        <w:rPr>
          <w:color w:val="000009"/>
          <w:spacing w:val="-4"/>
        </w:rPr>
        <w:t xml:space="preserve"> </w:t>
      </w:r>
      <w:r>
        <w:rPr>
          <w:color w:val="000009"/>
        </w:rPr>
        <w:t>окружающей жизни с помощью фотографии.</w:t>
      </w:r>
    </w:p>
    <w:p w:rsidR="00D433F1" w:rsidRDefault="001238D5">
      <w:pPr>
        <w:pStyle w:val="a5"/>
        <w:spacing w:before="4"/>
        <w:ind w:left="377"/>
      </w:pPr>
      <w:r>
        <w:rPr>
          <w:color w:val="000009"/>
        </w:rPr>
        <w:t>Фотопейзаж</w:t>
      </w:r>
      <w:r>
        <w:rPr>
          <w:color w:val="000009"/>
          <w:spacing w:val="-12"/>
        </w:rPr>
        <w:t xml:space="preserve"> </w:t>
      </w:r>
      <w:r>
        <w:rPr>
          <w:color w:val="000009"/>
        </w:rPr>
        <w:t>в</w:t>
      </w:r>
      <w:r>
        <w:rPr>
          <w:color w:val="000009"/>
          <w:spacing w:val="-10"/>
        </w:rPr>
        <w:t xml:space="preserve"> </w:t>
      </w:r>
      <w:r>
        <w:rPr>
          <w:color w:val="000009"/>
        </w:rPr>
        <w:t>творчестве</w:t>
      </w:r>
      <w:r>
        <w:rPr>
          <w:color w:val="000009"/>
          <w:spacing w:val="-7"/>
        </w:rPr>
        <w:t xml:space="preserve"> </w:t>
      </w:r>
      <w:r>
        <w:rPr>
          <w:color w:val="000009"/>
        </w:rPr>
        <w:t>профессиональных</w:t>
      </w:r>
      <w:r>
        <w:rPr>
          <w:color w:val="000009"/>
          <w:spacing w:val="-12"/>
        </w:rPr>
        <w:t xml:space="preserve"> </w:t>
      </w:r>
      <w:r>
        <w:rPr>
          <w:color w:val="000009"/>
          <w:spacing w:val="-2"/>
        </w:rPr>
        <w:t>фотографов.</w:t>
      </w:r>
    </w:p>
    <w:p w:rsidR="00D433F1" w:rsidRDefault="001238D5">
      <w:pPr>
        <w:pStyle w:val="a5"/>
        <w:spacing w:before="10" w:line="252" w:lineRule="auto"/>
        <w:ind w:left="137" w:right="268" w:firstLine="240"/>
      </w:pPr>
      <w:r>
        <w:rPr>
          <w:color w:val="000009"/>
        </w:rPr>
        <w:t xml:space="preserve">Образные возможности чёрно-белой и цветной фотографии. Роль тональных контрастов и роль цвета в эмоционально-образном восприятии </w:t>
      </w:r>
      <w:r>
        <w:rPr>
          <w:color w:val="000009"/>
          <w:spacing w:val="-2"/>
        </w:rPr>
        <w:t>пейзажа.</w:t>
      </w:r>
    </w:p>
    <w:p w:rsidR="00D433F1" w:rsidRDefault="001238D5">
      <w:pPr>
        <w:pStyle w:val="a5"/>
        <w:spacing w:before="1" w:line="252" w:lineRule="auto"/>
        <w:ind w:left="137" w:right="274" w:firstLine="240"/>
      </w:pPr>
      <w:r>
        <w:rPr>
          <w:color w:val="000009"/>
        </w:rPr>
        <w:t xml:space="preserve">Роль освещения в портретном образе. Фотография постановочная и </w:t>
      </w:r>
      <w:r>
        <w:rPr>
          <w:color w:val="000009"/>
          <w:spacing w:val="-2"/>
        </w:rPr>
        <w:t>документальная.</w:t>
      </w:r>
    </w:p>
    <w:p w:rsidR="00D433F1" w:rsidRDefault="001238D5">
      <w:pPr>
        <w:pStyle w:val="a5"/>
        <w:spacing w:line="252" w:lineRule="auto"/>
        <w:ind w:left="137" w:right="273" w:firstLine="240"/>
      </w:pPr>
      <w:r>
        <w:rPr>
          <w:color w:val="000009"/>
        </w:rPr>
        <w:t>Фотопортрет в истории профессиональной фотографии и его связь с направлениями в изобразительном искусстве.</w:t>
      </w:r>
    </w:p>
    <w:p w:rsidR="00D433F1" w:rsidRDefault="001238D5">
      <w:pPr>
        <w:pStyle w:val="a5"/>
        <w:spacing w:before="1" w:line="252" w:lineRule="auto"/>
        <w:ind w:left="137" w:right="273" w:firstLine="240"/>
      </w:pPr>
      <w:r>
        <w:rPr>
          <w:color w:val="000009"/>
        </w:rPr>
        <w:t xml:space="preserve">Портрет в фотографии, его общее и особенное по сравнению с живописным и графическим портретом. Опыт выполнения портретных </w:t>
      </w:r>
      <w:r>
        <w:rPr>
          <w:color w:val="000009"/>
          <w:spacing w:val="-2"/>
        </w:rPr>
        <w:t>фотографий.</w:t>
      </w:r>
    </w:p>
    <w:p w:rsidR="00D433F1" w:rsidRDefault="001238D5">
      <w:pPr>
        <w:pStyle w:val="a5"/>
        <w:spacing w:line="247" w:lineRule="auto"/>
        <w:ind w:left="137" w:right="266" w:firstLine="240"/>
      </w:pPr>
      <w:r>
        <w:rPr>
          <w:color w:val="000009"/>
        </w:rPr>
        <w:t>Фоторепортаж. Образ события в кадре. Репортажный снимок — свидетельство истории и его значение в сохранении памяти о событии.</w:t>
      </w:r>
    </w:p>
    <w:p w:rsidR="00D433F1" w:rsidRDefault="001238D5">
      <w:pPr>
        <w:pStyle w:val="a5"/>
        <w:spacing w:before="5" w:line="252" w:lineRule="auto"/>
        <w:ind w:left="137" w:right="270" w:firstLine="240"/>
      </w:pPr>
      <w:r>
        <w:rPr>
          <w:color w:val="000009"/>
        </w:rPr>
        <w:t>Фоторепортаж — дневник истории. Значение работы военных фотографов. Спортивные фотографии. Образ современности в репортажных фотографиях.</w:t>
      </w:r>
    </w:p>
    <w:p w:rsidR="00D433F1" w:rsidRDefault="001238D5">
      <w:pPr>
        <w:pStyle w:val="a5"/>
        <w:spacing w:line="247" w:lineRule="auto"/>
        <w:ind w:left="137" w:right="270" w:firstLine="240"/>
      </w:pPr>
      <w:r>
        <w:rPr>
          <w:color w:val="000009"/>
        </w:rPr>
        <w:t>«Работать для жизни...» — фотографии Александра Родченко, их значение и влияние на стиль эпохи.</w:t>
      </w:r>
    </w:p>
    <w:p w:rsidR="00D433F1" w:rsidRDefault="001238D5">
      <w:pPr>
        <w:pStyle w:val="a5"/>
        <w:spacing w:before="4" w:line="247" w:lineRule="auto"/>
        <w:ind w:left="137" w:right="272" w:firstLine="240"/>
      </w:pPr>
      <w:r>
        <w:rPr>
          <w:color w:val="000009"/>
        </w:rPr>
        <w:t>Возможности компьютерной обработки фотографий, задачи преобразования фотографий и границы достоверности.</w:t>
      </w:r>
    </w:p>
    <w:p w:rsidR="00D433F1" w:rsidRDefault="001238D5">
      <w:pPr>
        <w:pStyle w:val="a5"/>
        <w:spacing w:before="4" w:line="252" w:lineRule="auto"/>
        <w:ind w:left="137" w:right="272" w:firstLine="240"/>
        <w:sectPr w:rsidR="00D433F1">
          <w:footerReference w:type="default" r:id="rId564"/>
          <w:footerReference w:type="first" r:id="rId565"/>
          <w:pgSz w:w="7830" w:h="12020"/>
          <w:pgMar w:top="520" w:right="425" w:bottom="280" w:left="566" w:header="0" w:footer="0" w:gutter="0"/>
          <w:cols w:space="720"/>
          <w:formProt w:val="0"/>
          <w:docGrid w:linePitch="100" w:charSpace="4096"/>
        </w:sectPr>
      </w:pPr>
      <w:r>
        <w:rPr>
          <w:color w:val="000009"/>
        </w:rPr>
        <w:t>Коллаж как жанр художественного творчества с помощью различных компьютерных программ.</w:t>
      </w:r>
    </w:p>
    <w:p w:rsidR="00D433F1" w:rsidRDefault="001238D5">
      <w:pPr>
        <w:pStyle w:val="a5"/>
        <w:spacing w:before="68" w:line="247" w:lineRule="auto"/>
        <w:ind w:left="137" w:right="274" w:firstLine="240"/>
      </w:pPr>
      <w:r>
        <w:rPr>
          <w:color w:val="000009"/>
        </w:rPr>
        <w:lastRenderedPageBreak/>
        <w:t>Художественная фотография как авторское видение мира, как образ времени и влияние фотообраза на жизнь людей.</w:t>
      </w:r>
    </w:p>
    <w:p w:rsidR="00D433F1" w:rsidRDefault="001238D5">
      <w:pPr>
        <w:pStyle w:val="3"/>
        <w:spacing w:before="208"/>
        <w:ind w:left="137"/>
      </w:pPr>
      <w:r>
        <w:rPr>
          <w:color w:val="000009"/>
        </w:rPr>
        <w:t>Изображение</w:t>
      </w:r>
      <w:r>
        <w:rPr>
          <w:color w:val="000009"/>
          <w:spacing w:val="-10"/>
        </w:rPr>
        <w:t xml:space="preserve"> </w:t>
      </w:r>
      <w:r>
        <w:rPr>
          <w:color w:val="000009"/>
        </w:rPr>
        <w:t>и</w:t>
      </w:r>
      <w:r>
        <w:rPr>
          <w:color w:val="000009"/>
          <w:spacing w:val="-9"/>
        </w:rPr>
        <w:t xml:space="preserve"> </w:t>
      </w:r>
      <w:r>
        <w:rPr>
          <w:color w:val="000009"/>
        </w:rPr>
        <w:t>искусство</w:t>
      </w:r>
      <w:r>
        <w:rPr>
          <w:color w:val="000009"/>
          <w:spacing w:val="-10"/>
        </w:rPr>
        <w:t xml:space="preserve"> </w:t>
      </w:r>
      <w:r>
        <w:rPr>
          <w:color w:val="000009"/>
          <w:spacing w:val="-4"/>
        </w:rPr>
        <w:t>кино</w:t>
      </w:r>
    </w:p>
    <w:p w:rsidR="00D433F1" w:rsidRDefault="001238D5">
      <w:pPr>
        <w:pStyle w:val="a5"/>
        <w:spacing w:line="228" w:lineRule="exact"/>
        <w:ind w:left="377"/>
      </w:pPr>
      <w:r>
        <w:rPr>
          <w:color w:val="000009"/>
        </w:rPr>
        <w:t>Ожившее</w:t>
      </w:r>
      <w:r>
        <w:rPr>
          <w:color w:val="000009"/>
          <w:spacing w:val="-7"/>
        </w:rPr>
        <w:t xml:space="preserve"> </w:t>
      </w:r>
      <w:r>
        <w:rPr>
          <w:color w:val="000009"/>
        </w:rPr>
        <w:t>изображение.</w:t>
      </w:r>
      <w:r>
        <w:rPr>
          <w:color w:val="000009"/>
          <w:spacing w:val="-5"/>
        </w:rPr>
        <w:t xml:space="preserve"> </w:t>
      </w:r>
      <w:r>
        <w:rPr>
          <w:color w:val="000009"/>
        </w:rPr>
        <w:t>История</w:t>
      </w:r>
      <w:r>
        <w:rPr>
          <w:color w:val="000009"/>
          <w:spacing w:val="-7"/>
        </w:rPr>
        <w:t xml:space="preserve"> </w:t>
      </w:r>
      <w:r>
        <w:rPr>
          <w:color w:val="000009"/>
        </w:rPr>
        <w:t>кино</w:t>
      </w:r>
      <w:r>
        <w:rPr>
          <w:color w:val="000009"/>
          <w:spacing w:val="-5"/>
        </w:rPr>
        <w:t xml:space="preserve"> </w:t>
      </w:r>
      <w:r>
        <w:rPr>
          <w:color w:val="000009"/>
        </w:rPr>
        <w:t>и</w:t>
      </w:r>
      <w:r>
        <w:rPr>
          <w:color w:val="000009"/>
          <w:spacing w:val="-7"/>
        </w:rPr>
        <w:t xml:space="preserve"> </w:t>
      </w:r>
      <w:r>
        <w:rPr>
          <w:color w:val="000009"/>
        </w:rPr>
        <w:t>его</w:t>
      </w:r>
      <w:r>
        <w:rPr>
          <w:color w:val="000009"/>
          <w:spacing w:val="-5"/>
        </w:rPr>
        <w:t xml:space="preserve"> </w:t>
      </w:r>
      <w:r>
        <w:rPr>
          <w:color w:val="000009"/>
        </w:rPr>
        <w:t>эволюция</w:t>
      </w:r>
      <w:r>
        <w:rPr>
          <w:color w:val="000009"/>
          <w:spacing w:val="-7"/>
        </w:rPr>
        <w:t xml:space="preserve"> </w:t>
      </w:r>
      <w:r>
        <w:rPr>
          <w:color w:val="000009"/>
        </w:rPr>
        <w:t>как</w:t>
      </w:r>
      <w:r>
        <w:rPr>
          <w:color w:val="000009"/>
          <w:spacing w:val="-6"/>
        </w:rPr>
        <w:t xml:space="preserve"> </w:t>
      </w:r>
      <w:r>
        <w:rPr>
          <w:color w:val="000009"/>
          <w:spacing w:val="-2"/>
        </w:rPr>
        <w:t>искусства.</w:t>
      </w:r>
    </w:p>
    <w:p w:rsidR="00D433F1" w:rsidRDefault="001238D5">
      <w:pPr>
        <w:pStyle w:val="a5"/>
        <w:spacing w:before="12" w:line="252" w:lineRule="auto"/>
        <w:ind w:left="137" w:right="266" w:firstLine="240"/>
      </w:pPr>
      <w:r>
        <w:rPr>
          <w:color w:val="000009"/>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433F1" w:rsidRDefault="001238D5">
      <w:pPr>
        <w:pStyle w:val="a5"/>
        <w:spacing w:before="1" w:line="247" w:lineRule="auto"/>
        <w:ind w:left="137" w:right="268" w:firstLine="240"/>
      </w:pPr>
      <w:r>
        <w:rPr>
          <w:color w:val="000009"/>
        </w:rPr>
        <w:t xml:space="preserve">Монтаж композиционно построенных кадров — основа языка </w:t>
      </w:r>
      <w:r>
        <w:rPr>
          <w:color w:val="000009"/>
          <w:spacing w:val="-2"/>
        </w:rPr>
        <w:t>киноискусства.</w:t>
      </w:r>
    </w:p>
    <w:p w:rsidR="00D433F1" w:rsidRDefault="001238D5">
      <w:pPr>
        <w:pStyle w:val="a5"/>
        <w:spacing w:before="4" w:line="252" w:lineRule="auto"/>
        <w:ind w:left="137" w:right="266" w:firstLine="240"/>
      </w:pPr>
      <w:r>
        <w:rPr>
          <w:color w:val="000009"/>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433F1" w:rsidRDefault="001238D5">
      <w:pPr>
        <w:pStyle w:val="a5"/>
        <w:spacing w:line="252" w:lineRule="auto"/>
        <w:ind w:left="137" w:right="266" w:firstLine="240"/>
      </w:pPr>
      <w:r>
        <w:rPr>
          <w:color w:val="000009"/>
        </w:rPr>
        <w:t>Создание видеоролика — от замысла до съёмки. Разные жанры — разные задачи в работе над видеороликом. Этапы создания видеоролика.</w:t>
      </w:r>
    </w:p>
    <w:p w:rsidR="00D433F1" w:rsidRDefault="001238D5">
      <w:pPr>
        <w:pStyle w:val="a5"/>
        <w:spacing w:line="252" w:lineRule="auto"/>
        <w:ind w:left="137" w:right="270" w:firstLine="240"/>
      </w:pPr>
      <w:r>
        <w:rPr>
          <w:color w:val="000009"/>
        </w:rPr>
        <w:t>Искусство анимации и художник-мультипликатор. Рисованные, кукольные мультфильмы и цифровая анимация. Уолт Дисней и его</w:t>
      </w:r>
      <w:r>
        <w:rPr>
          <w:color w:val="000009"/>
          <w:spacing w:val="80"/>
        </w:rPr>
        <w:t xml:space="preserve"> </w:t>
      </w:r>
      <w:r>
        <w:rPr>
          <w:color w:val="000009"/>
        </w:rPr>
        <w:t xml:space="preserve">студия. Особое лицо отечественной мультипликации, её знаменитые </w:t>
      </w:r>
      <w:r>
        <w:rPr>
          <w:color w:val="000009"/>
          <w:spacing w:val="-2"/>
        </w:rPr>
        <w:t>создатели.</w:t>
      </w:r>
    </w:p>
    <w:p w:rsidR="00D433F1" w:rsidRDefault="001238D5">
      <w:pPr>
        <w:pStyle w:val="a5"/>
        <w:spacing w:before="1" w:line="247" w:lineRule="auto"/>
        <w:ind w:left="137" w:right="269" w:firstLine="240"/>
      </w:pPr>
      <w:r>
        <w:rPr>
          <w:color w:val="000009"/>
        </w:rPr>
        <w:t>Использование электронно-цифровых технологий в современном игровом кинематографе.</w:t>
      </w:r>
    </w:p>
    <w:p w:rsidR="00D433F1" w:rsidRDefault="001238D5">
      <w:pPr>
        <w:pStyle w:val="a5"/>
        <w:spacing w:before="4" w:line="252" w:lineRule="auto"/>
        <w:ind w:left="137" w:right="266" w:firstLine="240"/>
      </w:pPr>
      <w:r>
        <w:rPr>
          <w:color w:val="000009"/>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w:t>
      </w:r>
      <w:r>
        <w:rPr>
          <w:color w:val="000009"/>
          <w:spacing w:val="-1"/>
        </w:rPr>
        <w:t xml:space="preserve"> </w:t>
      </w:r>
      <w:r>
        <w:rPr>
          <w:color w:val="000009"/>
        </w:rPr>
        <w:t>пластилиновые мультфильмы,</w:t>
      </w:r>
      <w:r>
        <w:rPr>
          <w:color w:val="000009"/>
          <w:spacing w:val="-3"/>
        </w:rPr>
        <w:t xml:space="preserve"> </w:t>
      </w:r>
      <w:r>
        <w:rPr>
          <w:color w:val="000009"/>
        </w:rPr>
        <w:t>бумажная</w:t>
      </w:r>
      <w:r>
        <w:rPr>
          <w:color w:val="000009"/>
          <w:spacing w:val="-1"/>
        </w:rPr>
        <w:t xml:space="preserve"> </w:t>
      </w:r>
      <w:r>
        <w:rPr>
          <w:color w:val="000009"/>
        </w:rPr>
        <w:t>перекладка,</w:t>
      </w:r>
      <w:r>
        <w:rPr>
          <w:color w:val="000009"/>
          <w:spacing w:val="-3"/>
        </w:rPr>
        <w:t xml:space="preserve"> </w:t>
      </w:r>
      <w:r>
        <w:rPr>
          <w:color w:val="000009"/>
        </w:rPr>
        <w:t xml:space="preserve">сыпучая </w:t>
      </w:r>
      <w:r>
        <w:rPr>
          <w:color w:val="000009"/>
          <w:spacing w:val="-2"/>
        </w:rPr>
        <w:t>анимация.</w:t>
      </w:r>
    </w:p>
    <w:p w:rsidR="00D433F1" w:rsidRDefault="001238D5">
      <w:pPr>
        <w:pStyle w:val="a5"/>
        <w:spacing w:line="252" w:lineRule="auto"/>
        <w:ind w:left="137" w:right="272" w:firstLine="240"/>
      </w:pPr>
      <w:r>
        <w:rPr>
          <w:color w:val="000009"/>
        </w:rPr>
        <w:t xml:space="preserve">Этапы создания анимационного фильма. Требования и критерии </w:t>
      </w:r>
      <w:r>
        <w:rPr>
          <w:color w:val="000009"/>
          <w:spacing w:val="-2"/>
        </w:rPr>
        <w:t>художественности.</w:t>
      </w:r>
    </w:p>
    <w:p w:rsidR="00D433F1" w:rsidRDefault="001238D5">
      <w:pPr>
        <w:pStyle w:val="3"/>
        <w:spacing w:before="104"/>
        <w:ind w:left="137"/>
      </w:pPr>
      <w:r>
        <w:rPr>
          <w:color w:val="000009"/>
        </w:rPr>
        <w:t>Изобразительное</w:t>
      </w:r>
      <w:r>
        <w:rPr>
          <w:color w:val="000009"/>
          <w:spacing w:val="-13"/>
        </w:rPr>
        <w:t xml:space="preserve"> </w:t>
      </w:r>
      <w:r>
        <w:rPr>
          <w:color w:val="000009"/>
        </w:rPr>
        <w:t>искусство</w:t>
      </w:r>
      <w:r>
        <w:rPr>
          <w:color w:val="000009"/>
          <w:spacing w:val="-10"/>
        </w:rPr>
        <w:t xml:space="preserve"> </w:t>
      </w:r>
      <w:r>
        <w:rPr>
          <w:color w:val="000009"/>
        </w:rPr>
        <w:t>на</w:t>
      </w:r>
      <w:r>
        <w:rPr>
          <w:color w:val="000009"/>
          <w:spacing w:val="-13"/>
        </w:rPr>
        <w:t xml:space="preserve"> </w:t>
      </w:r>
      <w:r>
        <w:rPr>
          <w:color w:val="000009"/>
          <w:spacing w:val="-2"/>
        </w:rPr>
        <w:t>телевидении</w:t>
      </w:r>
    </w:p>
    <w:p w:rsidR="00D433F1" w:rsidRDefault="001238D5">
      <w:pPr>
        <w:pStyle w:val="a5"/>
        <w:spacing w:line="252" w:lineRule="auto"/>
        <w:ind w:left="137" w:right="272" w:firstLine="240"/>
      </w:pPr>
      <w:r>
        <w:rPr>
          <w:color w:val="000009"/>
        </w:rPr>
        <w:t xml:space="preserve">Телевидение — экранное искусство: средство массовой информации, художественного и научного просвещения, развлечения и организации </w:t>
      </w:r>
      <w:r>
        <w:rPr>
          <w:color w:val="000009"/>
          <w:spacing w:val="-2"/>
        </w:rPr>
        <w:t>досуга.</w:t>
      </w:r>
    </w:p>
    <w:p w:rsidR="00D433F1" w:rsidRDefault="001238D5">
      <w:pPr>
        <w:pStyle w:val="a5"/>
        <w:spacing w:line="247" w:lineRule="auto"/>
        <w:ind w:left="137" w:right="269" w:firstLine="240"/>
      </w:pPr>
      <w:r>
        <w:rPr>
          <w:color w:val="000009"/>
        </w:rPr>
        <w:t>Искусство и технология. Создатель телевидения — русский инженер Владимир Козьмич Зворыкин.</w:t>
      </w:r>
    </w:p>
    <w:p w:rsidR="00D433F1" w:rsidRDefault="001238D5">
      <w:pPr>
        <w:pStyle w:val="a5"/>
        <w:spacing w:before="3" w:line="252" w:lineRule="auto"/>
        <w:ind w:left="137" w:right="273" w:firstLine="240"/>
      </w:pPr>
      <w:r>
        <w:rPr>
          <w:color w:val="000009"/>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433F1" w:rsidRDefault="001238D5">
      <w:pPr>
        <w:pStyle w:val="a5"/>
        <w:spacing w:before="1" w:line="247" w:lineRule="auto"/>
        <w:ind w:left="137" w:right="274" w:firstLine="240"/>
      </w:pPr>
      <w:r>
        <w:rPr>
          <w:color w:val="000009"/>
        </w:rPr>
        <w:t>Деятельность художника на телевидении: художники по свету, костюму, гриму; сценографический дизайн и компьютерная графика.</w:t>
      </w:r>
    </w:p>
    <w:p w:rsidR="00D433F1" w:rsidRDefault="001238D5">
      <w:pPr>
        <w:pStyle w:val="a5"/>
        <w:spacing w:before="4" w:line="252" w:lineRule="auto"/>
        <w:ind w:left="137" w:right="272" w:firstLine="240"/>
        <w:sectPr w:rsidR="00D433F1">
          <w:footerReference w:type="default" r:id="rId566"/>
          <w:footerReference w:type="first" r:id="rId567"/>
          <w:pgSz w:w="7830" w:h="12020"/>
          <w:pgMar w:top="520" w:right="425" w:bottom="280" w:left="566" w:header="0" w:footer="0" w:gutter="0"/>
          <w:cols w:space="720"/>
          <w:formProt w:val="0"/>
          <w:docGrid w:linePitch="100" w:charSpace="4096"/>
        </w:sectPr>
      </w:pPr>
      <w:r>
        <w:rPr>
          <w:color w:val="000009"/>
        </w:rPr>
        <w:t>Школьное телевидение</w:t>
      </w:r>
      <w:r>
        <w:rPr>
          <w:color w:val="000009"/>
          <w:spacing w:val="-1"/>
        </w:rPr>
        <w:t xml:space="preserve"> </w:t>
      </w:r>
      <w:r>
        <w:rPr>
          <w:color w:val="000009"/>
        </w:rPr>
        <w:t>и студия</w:t>
      </w:r>
      <w:r>
        <w:rPr>
          <w:color w:val="000009"/>
          <w:spacing w:val="-2"/>
        </w:rPr>
        <w:t xml:space="preserve"> </w:t>
      </w:r>
      <w:r>
        <w:rPr>
          <w:color w:val="000009"/>
        </w:rPr>
        <w:t>мультимедиа.</w:t>
      </w:r>
      <w:r>
        <w:rPr>
          <w:color w:val="000009"/>
          <w:spacing w:val="-1"/>
        </w:rPr>
        <w:t xml:space="preserve"> </w:t>
      </w:r>
      <w:r>
        <w:rPr>
          <w:color w:val="000009"/>
        </w:rPr>
        <w:t>Построение видеоряда и художественного оформления.</w:t>
      </w:r>
    </w:p>
    <w:p w:rsidR="00D433F1" w:rsidRDefault="001238D5">
      <w:pPr>
        <w:pStyle w:val="a5"/>
        <w:spacing w:before="68"/>
        <w:ind w:left="377"/>
        <w:jc w:val="left"/>
      </w:pPr>
      <w:r>
        <w:rPr>
          <w:color w:val="000009"/>
        </w:rPr>
        <w:lastRenderedPageBreak/>
        <w:t>Художнические</w:t>
      </w:r>
      <w:r>
        <w:rPr>
          <w:color w:val="000009"/>
          <w:spacing w:val="-8"/>
        </w:rPr>
        <w:t xml:space="preserve"> </w:t>
      </w:r>
      <w:r>
        <w:rPr>
          <w:color w:val="000009"/>
        </w:rPr>
        <w:t>роли</w:t>
      </w:r>
      <w:r>
        <w:rPr>
          <w:color w:val="000009"/>
          <w:spacing w:val="-8"/>
        </w:rPr>
        <w:t xml:space="preserve"> </w:t>
      </w:r>
      <w:r>
        <w:rPr>
          <w:color w:val="000009"/>
        </w:rPr>
        <w:t>каждого</w:t>
      </w:r>
      <w:r>
        <w:rPr>
          <w:color w:val="000009"/>
          <w:spacing w:val="-6"/>
        </w:rPr>
        <w:t xml:space="preserve"> </w:t>
      </w:r>
      <w:r>
        <w:rPr>
          <w:color w:val="000009"/>
        </w:rPr>
        <w:t>человека</w:t>
      </w:r>
      <w:r>
        <w:rPr>
          <w:color w:val="000009"/>
          <w:spacing w:val="-8"/>
        </w:rPr>
        <w:t xml:space="preserve"> </w:t>
      </w:r>
      <w:r>
        <w:rPr>
          <w:color w:val="000009"/>
        </w:rPr>
        <w:t>в</w:t>
      </w:r>
      <w:r>
        <w:rPr>
          <w:color w:val="000009"/>
          <w:spacing w:val="-8"/>
        </w:rPr>
        <w:t xml:space="preserve"> </w:t>
      </w:r>
      <w:r>
        <w:rPr>
          <w:color w:val="000009"/>
        </w:rPr>
        <w:t>реальной</w:t>
      </w:r>
      <w:r>
        <w:rPr>
          <w:color w:val="000009"/>
          <w:spacing w:val="-8"/>
        </w:rPr>
        <w:t xml:space="preserve"> </w:t>
      </w:r>
      <w:r>
        <w:rPr>
          <w:color w:val="000009"/>
        </w:rPr>
        <w:t>бытийной</w:t>
      </w:r>
      <w:r>
        <w:rPr>
          <w:color w:val="000009"/>
          <w:spacing w:val="-6"/>
        </w:rPr>
        <w:t xml:space="preserve"> </w:t>
      </w:r>
      <w:r>
        <w:rPr>
          <w:color w:val="000009"/>
          <w:spacing w:val="-2"/>
        </w:rPr>
        <w:t>жизни.</w:t>
      </w:r>
    </w:p>
    <w:p w:rsidR="00D433F1" w:rsidRDefault="001238D5">
      <w:pPr>
        <w:pStyle w:val="a5"/>
        <w:spacing w:before="10" w:line="252" w:lineRule="auto"/>
        <w:ind w:left="137" w:firstLine="240"/>
        <w:jc w:val="left"/>
        <w:sectPr w:rsidR="00D433F1">
          <w:footerReference w:type="default" r:id="rId568"/>
          <w:footerReference w:type="first" r:id="rId569"/>
          <w:pgSz w:w="7830" w:h="12020"/>
          <w:pgMar w:top="520" w:right="425" w:bottom="280" w:left="566" w:header="0" w:footer="0" w:gutter="0"/>
          <w:cols w:space="720"/>
          <w:formProt w:val="0"/>
          <w:docGrid w:linePitch="100" w:charSpace="4096"/>
        </w:sectPr>
      </w:pPr>
      <w:r>
        <w:rPr>
          <w:color w:val="000009"/>
        </w:rPr>
        <w:t>Роль</w:t>
      </w:r>
      <w:r>
        <w:rPr>
          <w:color w:val="000009"/>
          <w:spacing w:val="40"/>
        </w:rPr>
        <w:t xml:space="preserve"> </w:t>
      </w:r>
      <w:r>
        <w:rPr>
          <w:color w:val="000009"/>
        </w:rPr>
        <w:t>искусства</w:t>
      </w:r>
      <w:r>
        <w:rPr>
          <w:color w:val="000009"/>
          <w:spacing w:val="40"/>
        </w:rPr>
        <w:t xml:space="preserve"> </w:t>
      </w:r>
      <w:r>
        <w:rPr>
          <w:color w:val="000009"/>
        </w:rPr>
        <w:t>в</w:t>
      </w:r>
      <w:r>
        <w:rPr>
          <w:color w:val="000009"/>
          <w:spacing w:val="40"/>
        </w:rPr>
        <w:t xml:space="preserve"> </w:t>
      </w:r>
      <w:r>
        <w:rPr>
          <w:color w:val="000009"/>
        </w:rPr>
        <w:t>жизни</w:t>
      </w:r>
      <w:r>
        <w:rPr>
          <w:color w:val="000009"/>
          <w:spacing w:val="40"/>
        </w:rPr>
        <w:t xml:space="preserve"> </w:t>
      </w:r>
      <w:r>
        <w:rPr>
          <w:color w:val="000009"/>
        </w:rPr>
        <w:t>общества</w:t>
      </w:r>
      <w:r>
        <w:rPr>
          <w:color w:val="000009"/>
          <w:spacing w:val="40"/>
        </w:rPr>
        <w:t xml:space="preserve"> </w:t>
      </w:r>
      <w:r>
        <w:rPr>
          <w:color w:val="000009"/>
        </w:rPr>
        <w:t>и</w:t>
      </w:r>
      <w:r>
        <w:rPr>
          <w:color w:val="000009"/>
          <w:spacing w:val="40"/>
        </w:rPr>
        <w:t xml:space="preserve"> </w:t>
      </w:r>
      <w:r>
        <w:rPr>
          <w:color w:val="000009"/>
        </w:rPr>
        <w:t>его</w:t>
      </w:r>
      <w:r>
        <w:rPr>
          <w:color w:val="000009"/>
          <w:spacing w:val="40"/>
        </w:rPr>
        <w:t xml:space="preserve"> </w:t>
      </w:r>
      <w:r>
        <w:rPr>
          <w:color w:val="000009"/>
        </w:rPr>
        <w:t>влияние</w:t>
      </w:r>
      <w:r>
        <w:rPr>
          <w:color w:val="000009"/>
          <w:spacing w:val="40"/>
        </w:rPr>
        <w:t xml:space="preserve"> </w:t>
      </w:r>
      <w:r>
        <w:rPr>
          <w:color w:val="000009"/>
        </w:rPr>
        <w:t>на</w:t>
      </w:r>
      <w:r>
        <w:rPr>
          <w:color w:val="000009"/>
          <w:spacing w:val="40"/>
        </w:rPr>
        <w:t xml:space="preserve"> </w:t>
      </w:r>
      <w:r>
        <w:rPr>
          <w:color w:val="000009"/>
        </w:rPr>
        <w:t>жизнь</w:t>
      </w:r>
      <w:r>
        <w:rPr>
          <w:color w:val="000009"/>
          <w:spacing w:val="40"/>
        </w:rPr>
        <w:t xml:space="preserve"> </w:t>
      </w:r>
      <w:r>
        <w:rPr>
          <w:color w:val="000009"/>
        </w:rPr>
        <w:t xml:space="preserve">каждого </w:t>
      </w:r>
      <w:r>
        <w:rPr>
          <w:color w:val="000009"/>
          <w:spacing w:val="-2"/>
        </w:rPr>
        <w:t>человека.</w:t>
      </w:r>
    </w:p>
    <w:p w:rsidR="00D433F1" w:rsidRDefault="001238D5">
      <w:pPr>
        <w:pStyle w:val="1"/>
        <w:spacing w:before="77"/>
        <w:ind w:left="153" w:right="393"/>
      </w:pPr>
      <w:r>
        <w:rPr>
          <w:noProof/>
          <w:lang w:eastAsia="ru-RU"/>
        </w:rPr>
        <w:lastRenderedPageBreak/>
        <mc:AlternateContent>
          <mc:Choice Requires="wps">
            <w:drawing>
              <wp:anchor distT="0" distB="0" distL="0" distR="0" simplePos="0" relativeHeight="91" behindDoc="1" locked="0" layoutInCell="0" allowOverlap="1" wp14:anchorId="4E17D2D3" wp14:editId="02FFC14C">
                <wp:simplePos x="0" y="0"/>
                <wp:positionH relativeFrom="page">
                  <wp:posOffset>438785</wp:posOffset>
                </wp:positionH>
                <wp:positionV relativeFrom="paragraph">
                  <wp:posOffset>503555</wp:posOffset>
                </wp:positionV>
                <wp:extent cx="4104640" cy="18415"/>
                <wp:effectExtent l="0" t="0" r="0" b="0"/>
                <wp:wrapTopAndBottom/>
                <wp:docPr id="84" name="Graphic 106"/>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8"/>
                              </a:lnTo>
                              <a:lnTo>
                                <a:pt x="4104132" y="18288"/>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ПЛАНИРУЕМЫЕ РЕЗУЛЬТАТЫ ОСВОЕНИЯ УЧЕБНОГО ПРЕДМЕТА</w:t>
      </w:r>
      <w:r>
        <w:rPr>
          <w:spacing w:val="-11"/>
        </w:rPr>
        <w:t xml:space="preserve"> </w:t>
      </w:r>
      <w:r>
        <w:t>«ИЗОБРАЗИТЕЛЬНОЕ</w:t>
      </w:r>
      <w:r>
        <w:rPr>
          <w:spacing w:val="-7"/>
        </w:rPr>
        <w:t xml:space="preserve"> </w:t>
      </w:r>
      <w:r>
        <w:t>ИСКУССТВО»</w:t>
      </w:r>
      <w:r>
        <w:rPr>
          <w:spacing w:val="-7"/>
        </w:rPr>
        <w:t xml:space="preserve"> </w:t>
      </w:r>
      <w:r>
        <w:t>НА</w:t>
      </w:r>
      <w:r>
        <w:rPr>
          <w:spacing w:val="-11"/>
        </w:rPr>
        <w:t xml:space="preserve"> </w:t>
      </w:r>
      <w:r>
        <w:t>УРОВНЕ ОСНОВНОГО ОБЩЕГО ОБРАЗОВАНИЯ</w:t>
      </w:r>
    </w:p>
    <w:p w:rsidR="00D433F1" w:rsidRDefault="001238D5">
      <w:pPr>
        <w:spacing w:before="225" w:line="229" w:lineRule="exact"/>
        <w:ind w:left="153"/>
        <w:jc w:val="both"/>
        <w:rPr>
          <w:rFonts w:ascii="Arial" w:hAnsi="Arial"/>
          <w:b/>
          <w:sz w:val="20"/>
        </w:rPr>
      </w:pPr>
      <w:r>
        <w:rPr>
          <w:rFonts w:ascii="Arial" w:hAnsi="Arial"/>
          <w:b/>
          <w:sz w:val="20"/>
        </w:rPr>
        <w:t>ЛИЧНОСТНЫЕ</w:t>
      </w:r>
      <w:r>
        <w:rPr>
          <w:rFonts w:ascii="Arial" w:hAnsi="Arial"/>
          <w:b/>
          <w:spacing w:val="-13"/>
          <w:sz w:val="20"/>
        </w:rPr>
        <w:t xml:space="preserve"> </w:t>
      </w:r>
      <w:r>
        <w:rPr>
          <w:rFonts w:ascii="Arial" w:hAnsi="Arial"/>
          <w:b/>
          <w:spacing w:val="-2"/>
          <w:sz w:val="20"/>
        </w:rPr>
        <w:t>РЕЗУЛЬТАТЫ</w:t>
      </w:r>
    </w:p>
    <w:p w:rsidR="00D433F1" w:rsidRDefault="001238D5">
      <w:pPr>
        <w:pStyle w:val="a5"/>
        <w:ind w:left="153" w:right="273" w:firstLine="240"/>
      </w:pPr>
      <w:r>
        <w:rPr>
          <w:color w:val="000009"/>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433F1" w:rsidRDefault="001238D5">
      <w:pPr>
        <w:pStyle w:val="a5"/>
        <w:ind w:left="153" w:right="282" w:firstLine="240"/>
      </w:pPr>
      <w:r>
        <w:rPr>
          <w:color w:val="000009"/>
        </w:rPr>
        <w:t>В центре программы по изобразительному искусству в соответствии с ФГОС</w:t>
      </w:r>
      <w:r>
        <w:rPr>
          <w:color w:val="000009"/>
          <w:spacing w:val="-4"/>
        </w:rPr>
        <w:t xml:space="preserve"> </w:t>
      </w:r>
      <w:r>
        <w:rPr>
          <w:color w:val="000009"/>
        </w:rPr>
        <w:t>общего</w:t>
      </w:r>
      <w:r>
        <w:rPr>
          <w:color w:val="000009"/>
          <w:spacing w:val="-3"/>
        </w:rPr>
        <w:t xml:space="preserve"> </w:t>
      </w:r>
      <w:r>
        <w:rPr>
          <w:color w:val="000009"/>
        </w:rPr>
        <w:t>образования</w:t>
      </w:r>
      <w:r>
        <w:rPr>
          <w:color w:val="000009"/>
          <w:spacing w:val="-3"/>
        </w:rPr>
        <w:t xml:space="preserve"> </w:t>
      </w:r>
      <w:r>
        <w:rPr>
          <w:color w:val="000009"/>
        </w:rPr>
        <w:t>находится</w:t>
      </w:r>
      <w:r>
        <w:rPr>
          <w:color w:val="000009"/>
          <w:spacing w:val="-3"/>
        </w:rPr>
        <w:t xml:space="preserve"> </w:t>
      </w:r>
      <w:r>
        <w:rPr>
          <w:color w:val="000009"/>
        </w:rPr>
        <w:t>личностное</w:t>
      </w:r>
      <w:r>
        <w:rPr>
          <w:color w:val="000009"/>
          <w:spacing w:val="-3"/>
        </w:rPr>
        <w:t xml:space="preserve"> </w:t>
      </w:r>
      <w:r>
        <w:rPr>
          <w:color w:val="000009"/>
        </w:rPr>
        <w:t>развитие</w:t>
      </w:r>
      <w:r>
        <w:rPr>
          <w:color w:val="000009"/>
          <w:spacing w:val="-3"/>
        </w:rPr>
        <w:t xml:space="preserve"> </w:t>
      </w:r>
      <w:r>
        <w:rPr>
          <w:color w:val="000009"/>
        </w:rPr>
        <w:t>обучающихся, приобщение обучающихся к российским традиционным духовным ценностям, социализация личности.</w:t>
      </w:r>
    </w:p>
    <w:p w:rsidR="00D433F1" w:rsidRDefault="001238D5">
      <w:pPr>
        <w:pStyle w:val="a5"/>
        <w:ind w:left="153" w:right="276" w:firstLine="240"/>
      </w:pPr>
      <w:r>
        <w:rPr>
          <w:color w:val="000009"/>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w:t>
      </w:r>
      <w:r>
        <w:rPr>
          <w:color w:val="000009"/>
          <w:spacing w:val="-2"/>
        </w:rPr>
        <w:t>деятельности.</w:t>
      </w:r>
    </w:p>
    <w:p w:rsidR="00D433F1" w:rsidRDefault="001238D5" w:rsidP="00292B0F">
      <w:pPr>
        <w:pStyle w:val="3"/>
        <w:numPr>
          <w:ilvl w:val="0"/>
          <w:numId w:val="48"/>
        </w:numPr>
        <w:tabs>
          <w:tab w:val="left" w:pos="373"/>
        </w:tabs>
        <w:spacing w:before="3"/>
        <w:ind w:left="373" w:hanging="220"/>
      </w:pPr>
      <w:r>
        <w:rPr>
          <w:color w:val="000009"/>
          <w:spacing w:val="-2"/>
        </w:rPr>
        <w:t>Патриотическое</w:t>
      </w:r>
      <w:r>
        <w:rPr>
          <w:color w:val="000009"/>
          <w:spacing w:val="11"/>
        </w:rPr>
        <w:t xml:space="preserve"> </w:t>
      </w:r>
      <w:r>
        <w:rPr>
          <w:color w:val="000009"/>
          <w:spacing w:val="-2"/>
        </w:rPr>
        <w:t>воспитание</w:t>
      </w:r>
    </w:p>
    <w:p w:rsidR="00D433F1" w:rsidRDefault="001238D5">
      <w:pPr>
        <w:pStyle w:val="a5"/>
        <w:ind w:left="153" w:right="271" w:firstLine="240"/>
      </w:pPr>
      <w:r>
        <w:rPr>
          <w:color w:val="000009"/>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433F1" w:rsidRDefault="001238D5" w:rsidP="00292B0F">
      <w:pPr>
        <w:pStyle w:val="3"/>
        <w:numPr>
          <w:ilvl w:val="0"/>
          <w:numId w:val="48"/>
        </w:numPr>
        <w:tabs>
          <w:tab w:val="left" w:pos="373"/>
        </w:tabs>
        <w:spacing w:before="4" w:line="227" w:lineRule="exact"/>
        <w:ind w:left="373" w:hanging="220"/>
      </w:pPr>
      <w:r>
        <w:rPr>
          <w:color w:val="000009"/>
          <w:spacing w:val="-2"/>
        </w:rPr>
        <w:t>Гражданское</w:t>
      </w:r>
      <w:r>
        <w:rPr>
          <w:color w:val="000009"/>
          <w:spacing w:val="6"/>
        </w:rPr>
        <w:t xml:space="preserve"> </w:t>
      </w:r>
      <w:r>
        <w:rPr>
          <w:color w:val="000009"/>
          <w:spacing w:val="-2"/>
        </w:rPr>
        <w:t>воспитание</w:t>
      </w:r>
    </w:p>
    <w:p w:rsidR="00D433F1" w:rsidRDefault="001238D5">
      <w:pPr>
        <w:pStyle w:val="a5"/>
        <w:ind w:left="153" w:right="275" w:firstLine="240"/>
      </w:pPr>
      <w:r>
        <w:rPr>
          <w:color w:val="000009"/>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w:t>
      </w:r>
      <w:r>
        <w:rPr>
          <w:color w:val="000009"/>
          <w:spacing w:val="66"/>
          <w:w w:val="150"/>
        </w:rPr>
        <w:t xml:space="preserve">  </w:t>
      </w:r>
      <w:r>
        <w:rPr>
          <w:color w:val="000009"/>
        </w:rPr>
        <w:t>коммуникативные</w:t>
      </w:r>
      <w:r>
        <w:rPr>
          <w:color w:val="000009"/>
          <w:spacing w:val="68"/>
          <w:w w:val="150"/>
        </w:rPr>
        <w:t xml:space="preserve">  </w:t>
      </w:r>
      <w:r>
        <w:rPr>
          <w:color w:val="000009"/>
        </w:rPr>
        <w:t>умения.</w:t>
      </w:r>
      <w:r>
        <w:rPr>
          <w:color w:val="000009"/>
          <w:spacing w:val="67"/>
          <w:w w:val="150"/>
        </w:rPr>
        <w:t xml:space="preserve">  </w:t>
      </w:r>
      <w:r>
        <w:rPr>
          <w:color w:val="000009"/>
        </w:rPr>
        <w:t>В</w:t>
      </w:r>
      <w:r>
        <w:rPr>
          <w:color w:val="000009"/>
          <w:spacing w:val="68"/>
          <w:w w:val="150"/>
        </w:rPr>
        <w:t xml:space="preserve">  </w:t>
      </w:r>
      <w:r>
        <w:rPr>
          <w:color w:val="000009"/>
        </w:rPr>
        <w:t>рамках</w:t>
      </w:r>
      <w:r>
        <w:rPr>
          <w:color w:val="000009"/>
          <w:spacing w:val="67"/>
          <w:w w:val="150"/>
        </w:rPr>
        <w:t xml:space="preserve">  </w:t>
      </w:r>
      <w:r>
        <w:rPr>
          <w:color w:val="000009"/>
          <w:spacing w:val="-2"/>
        </w:rPr>
        <w:t>предмета</w:t>
      </w:r>
    </w:p>
    <w:p w:rsidR="00D433F1" w:rsidRDefault="001238D5">
      <w:pPr>
        <w:pStyle w:val="a5"/>
        <w:ind w:left="153" w:right="280"/>
        <w:sectPr w:rsidR="00D433F1">
          <w:footerReference w:type="default" r:id="rId570"/>
          <w:footerReference w:type="first" r:id="rId571"/>
          <w:pgSz w:w="7830" w:h="12020"/>
          <w:pgMar w:top="580" w:right="425" w:bottom="280" w:left="566" w:header="0" w:footer="0" w:gutter="0"/>
          <w:cols w:space="720"/>
          <w:formProt w:val="0"/>
          <w:docGrid w:linePitch="100" w:charSpace="4096"/>
        </w:sectPr>
      </w:pPr>
      <w:r>
        <w:rPr>
          <w:color w:val="000009"/>
        </w:rPr>
        <w:t>«Изобразительное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w:t>
      </w:r>
      <w:r>
        <w:rPr>
          <w:color w:val="000009"/>
          <w:spacing w:val="10"/>
        </w:rPr>
        <w:t xml:space="preserve"> </w:t>
      </w:r>
      <w:r>
        <w:rPr>
          <w:color w:val="000009"/>
        </w:rPr>
        <w:t>разных</w:t>
      </w:r>
      <w:r>
        <w:rPr>
          <w:color w:val="000009"/>
          <w:spacing w:val="10"/>
        </w:rPr>
        <w:t xml:space="preserve"> </w:t>
      </w:r>
      <w:r>
        <w:rPr>
          <w:color w:val="000009"/>
        </w:rPr>
        <w:t>народов</w:t>
      </w:r>
      <w:r>
        <w:rPr>
          <w:color w:val="000009"/>
          <w:spacing w:val="9"/>
        </w:rPr>
        <w:t xml:space="preserve"> </w:t>
      </w:r>
      <w:r>
        <w:rPr>
          <w:color w:val="000009"/>
        </w:rPr>
        <w:t>и</w:t>
      </w:r>
      <w:r>
        <w:rPr>
          <w:color w:val="000009"/>
          <w:spacing w:val="10"/>
        </w:rPr>
        <w:t xml:space="preserve"> </w:t>
      </w:r>
      <w:r>
        <w:rPr>
          <w:color w:val="000009"/>
        </w:rPr>
        <w:t>красоты</w:t>
      </w:r>
      <w:r>
        <w:rPr>
          <w:color w:val="000009"/>
          <w:spacing w:val="10"/>
        </w:rPr>
        <w:t xml:space="preserve"> </w:t>
      </w:r>
      <w:r>
        <w:rPr>
          <w:color w:val="000009"/>
        </w:rPr>
        <w:t>различных</w:t>
      </w:r>
      <w:r>
        <w:rPr>
          <w:color w:val="000009"/>
          <w:spacing w:val="10"/>
        </w:rPr>
        <w:t xml:space="preserve"> </w:t>
      </w:r>
      <w:r>
        <w:rPr>
          <w:color w:val="000009"/>
        </w:rPr>
        <w:t>национальных</w:t>
      </w:r>
      <w:r>
        <w:rPr>
          <w:color w:val="000009"/>
          <w:spacing w:val="11"/>
        </w:rPr>
        <w:t xml:space="preserve"> </w:t>
      </w:r>
      <w:r>
        <w:rPr>
          <w:color w:val="000009"/>
          <w:spacing w:val="-2"/>
        </w:rPr>
        <w:t>эстетических</w:t>
      </w:r>
    </w:p>
    <w:p w:rsidR="00D433F1" w:rsidRDefault="001238D5">
      <w:pPr>
        <w:pStyle w:val="a5"/>
        <w:spacing w:before="75"/>
        <w:ind w:left="153" w:right="272"/>
      </w:pPr>
      <w:r>
        <w:rPr>
          <w:color w:val="000009"/>
        </w:rPr>
        <w:lastRenderedPageBreak/>
        <w:t>идеалов. Коллективные творческие работы, а также участие в общих художественных проектах создают условия для разнообразной</w:t>
      </w:r>
      <w:r>
        <w:rPr>
          <w:color w:val="000009"/>
          <w:spacing w:val="40"/>
        </w:rPr>
        <w:t xml:space="preserve"> </w:t>
      </w:r>
      <w:r>
        <w:rPr>
          <w:color w:val="000009"/>
        </w:rPr>
        <w:t>совместной деятельности, способствуют пониманию другого, становлению чувства личной ответственности.</w:t>
      </w:r>
    </w:p>
    <w:p w:rsidR="00D433F1" w:rsidRDefault="001238D5" w:rsidP="00292B0F">
      <w:pPr>
        <w:pStyle w:val="3"/>
        <w:numPr>
          <w:ilvl w:val="0"/>
          <w:numId w:val="48"/>
        </w:numPr>
        <w:tabs>
          <w:tab w:val="left" w:pos="373"/>
        </w:tabs>
        <w:spacing w:before="4"/>
        <w:ind w:left="373" w:hanging="220"/>
      </w:pPr>
      <w:r>
        <w:rPr>
          <w:color w:val="000009"/>
          <w:spacing w:val="-2"/>
        </w:rPr>
        <w:t>Духовно-нравственное</w:t>
      </w:r>
      <w:r>
        <w:rPr>
          <w:color w:val="000009"/>
          <w:spacing w:val="16"/>
        </w:rPr>
        <w:t xml:space="preserve"> </w:t>
      </w:r>
      <w:r>
        <w:rPr>
          <w:color w:val="000009"/>
          <w:spacing w:val="-2"/>
        </w:rPr>
        <w:t>воспитание</w:t>
      </w:r>
    </w:p>
    <w:p w:rsidR="00D433F1" w:rsidRDefault="001238D5">
      <w:pPr>
        <w:pStyle w:val="a5"/>
        <w:spacing w:line="252" w:lineRule="auto"/>
        <w:ind w:left="153" w:right="272" w:firstLine="240"/>
      </w:pPr>
      <w:r>
        <w:rPr>
          <w:color w:val="000009"/>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w:t>
      </w:r>
      <w:r>
        <w:rPr>
          <w:color w:val="000009"/>
          <w:spacing w:val="26"/>
        </w:rPr>
        <w:t xml:space="preserve"> </w:t>
      </w:r>
      <w:r>
        <w:rPr>
          <w:color w:val="000009"/>
        </w:rPr>
        <w:t>искусству</w:t>
      </w:r>
      <w:r>
        <w:rPr>
          <w:color w:val="000009"/>
          <w:spacing w:val="25"/>
        </w:rPr>
        <w:t xml:space="preserve"> </w:t>
      </w:r>
      <w:r>
        <w:rPr>
          <w:color w:val="000009"/>
        </w:rPr>
        <w:t>способствует</w:t>
      </w:r>
      <w:r>
        <w:rPr>
          <w:color w:val="000009"/>
          <w:spacing w:val="27"/>
        </w:rPr>
        <w:t xml:space="preserve"> </w:t>
      </w:r>
      <w:r>
        <w:rPr>
          <w:color w:val="000009"/>
        </w:rPr>
        <w:t>освоению</w:t>
      </w:r>
      <w:r>
        <w:rPr>
          <w:color w:val="000009"/>
          <w:spacing w:val="27"/>
        </w:rPr>
        <w:t xml:space="preserve"> </w:t>
      </w:r>
      <w:r>
        <w:rPr>
          <w:color w:val="000009"/>
        </w:rPr>
        <w:t>базовых</w:t>
      </w:r>
      <w:r>
        <w:rPr>
          <w:color w:val="000009"/>
          <w:spacing w:val="27"/>
        </w:rPr>
        <w:t xml:space="preserve"> </w:t>
      </w:r>
      <w:r>
        <w:rPr>
          <w:color w:val="000009"/>
          <w:spacing w:val="-2"/>
        </w:rPr>
        <w:t>ценностей</w:t>
      </w:r>
    </w:p>
    <w:p w:rsidR="00D433F1" w:rsidRDefault="001238D5">
      <w:pPr>
        <w:pStyle w:val="a5"/>
        <w:spacing w:line="252" w:lineRule="auto"/>
        <w:ind w:left="153" w:right="281"/>
      </w:pPr>
      <w:r>
        <w:rPr>
          <w:color w:val="000009"/>
        </w:rPr>
        <w:t>—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433F1" w:rsidRDefault="001238D5" w:rsidP="00292B0F">
      <w:pPr>
        <w:pStyle w:val="3"/>
        <w:numPr>
          <w:ilvl w:val="0"/>
          <w:numId w:val="48"/>
        </w:numPr>
        <w:tabs>
          <w:tab w:val="left" w:pos="373"/>
        </w:tabs>
        <w:spacing w:before="2"/>
        <w:ind w:left="373" w:hanging="220"/>
      </w:pPr>
      <w:r>
        <w:rPr>
          <w:color w:val="000009"/>
          <w:spacing w:val="-2"/>
        </w:rPr>
        <w:t>Эстетическое</w:t>
      </w:r>
      <w:r>
        <w:rPr>
          <w:color w:val="000009"/>
          <w:spacing w:val="9"/>
        </w:rPr>
        <w:t xml:space="preserve"> </w:t>
      </w:r>
      <w:r>
        <w:rPr>
          <w:color w:val="000009"/>
          <w:spacing w:val="-2"/>
        </w:rPr>
        <w:t>воспитание</w:t>
      </w:r>
    </w:p>
    <w:p w:rsidR="00D433F1" w:rsidRDefault="001238D5">
      <w:pPr>
        <w:pStyle w:val="a5"/>
        <w:spacing w:line="252" w:lineRule="auto"/>
        <w:ind w:left="153" w:right="273" w:firstLine="240"/>
      </w:pPr>
      <w:r>
        <w:rPr>
          <w:color w:val="000009"/>
        </w:rPr>
        <w:t>Эстетическое (от греч. aisthetikos—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w:t>
      </w:r>
      <w:r>
        <w:rPr>
          <w:color w:val="000009"/>
          <w:spacing w:val="40"/>
        </w:rPr>
        <w:t xml:space="preserve"> </w:t>
      </w:r>
      <w:r>
        <w:rPr>
          <w:color w:val="000009"/>
        </w:rPr>
        <w:t>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w:t>
      </w:r>
      <w:r>
        <w:rPr>
          <w:color w:val="000009"/>
          <w:spacing w:val="-1"/>
        </w:rPr>
        <w:t xml:space="preserve"> </w:t>
      </w:r>
      <w:r>
        <w:rPr>
          <w:color w:val="000009"/>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433F1" w:rsidRDefault="001238D5" w:rsidP="00292B0F">
      <w:pPr>
        <w:pStyle w:val="3"/>
        <w:numPr>
          <w:ilvl w:val="0"/>
          <w:numId w:val="48"/>
        </w:numPr>
        <w:tabs>
          <w:tab w:val="left" w:pos="373"/>
        </w:tabs>
        <w:spacing w:before="2"/>
        <w:ind w:left="373" w:hanging="220"/>
      </w:pPr>
      <w:r>
        <w:rPr>
          <w:color w:val="000009"/>
        </w:rPr>
        <w:t>Ценности</w:t>
      </w:r>
      <w:r>
        <w:rPr>
          <w:color w:val="000009"/>
          <w:spacing w:val="-14"/>
        </w:rPr>
        <w:t xml:space="preserve"> </w:t>
      </w:r>
      <w:r>
        <w:rPr>
          <w:color w:val="000009"/>
        </w:rPr>
        <w:t>познавательной</w:t>
      </w:r>
      <w:r>
        <w:rPr>
          <w:color w:val="000009"/>
          <w:spacing w:val="-13"/>
        </w:rPr>
        <w:t xml:space="preserve"> </w:t>
      </w:r>
      <w:r>
        <w:rPr>
          <w:color w:val="000009"/>
          <w:spacing w:val="-2"/>
        </w:rPr>
        <w:t>деятельности</w:t>
      </w:r>
    </w:p>
    <w:p w:rsidR="00D433F1" w:rsidRDefault="001238D5">
      <w:pPr>
        <w:pStyle w:val="a5"/>
        <w:spacing w:line="252" w:lineRule="auto"/>
        <w:ind w:left="153" w:right="272" w:firstLine="240"/>
        <w:sectPr w:rsidR="00D433F1">
          <w:footerReference w:type="default" r:id="rId572"/>
          <w:footerReference w:type="first" r:id="rId573"/>
          <w:pgSz w:w="7830" w:h="12020"/>
          <w:pgMar w:top="580" w:right="425" w:bottom="280" w:left="566" w:header="0" w:footer="0" w:gutter="0"/>
          <w:cols w:space="720"/>
          <w:formProt w:val="0"/>
          <w:docGrid w:linePitch="100" w:charSpace="4096"/>
        </w:sectPr>
      </w:pPr>
      <w:r>
        <w:rPr>
          <w:color w:val="000009"/>
        </w:rPr>
        <w:t>В процессе художественной деятельности на занятиях</w:t>
      </w:r>
      <w:r>
        <w:rPr>
          <w:color w:val="000009"/>
          <w:spacing w:val="40"/>
        </w:rPr>
        <w:t xml:space="preserve"> </w:t>
      </w:r>
      <w:r>
        <w:rPr>
          <w:color w:val="000009"/>
        </w:rPr>
        <w:t>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D433F1" w:rsidRDefault="001238D5" w:rsidP="00292B0F">
      <w:pPr>
        <w:pStyle w:val="3"/>
        <w:numPr>
          <w:ilvl w:val="0"/>
          <w:numId w:val="48"/>
        </w:numPr>
        <w:tabs>
          <w:tab w:val="left" w:pos="373"/>
        </w:tabs>
        <w:spacing w:before="79"/>
        <w:ind w:left="373" w:hanging="220"/>
      </w:pPr>
      <w:r>
        <w:rPr>
          <w:color w:val="000009"/>
          <w:spacing w:val="-2"/>
        </w:rPr>
        <w:lastRenderedPageBreak/>
        <w:t>Экологическое</w:t>
      </w:r>
      <w:r>
        <w:rPr>
          <w:color w:val="000009"/>
          <w:spacing w:val="8"/>
        </w:rPr>
        <w:t xml:space="preserve"> </w:t>
      </w:r>
      <w:r>
        <w:rPr>
          <w:color w:val="000009"/>
          <w:spacing w:val="-2"/>
        </w:rPr>
        <w:t>воспитание</w:t>
      </w:r>
    </w:p>
    <w:p w:rsidR="00D433F1" w:rsidRDefault="001238D5">
      <w:pPr>
        <w:pStyle w:val="a5"/>
        <w:spacing w:line="252" w:lineRule="auto"/>
        <w:ind w:left="153" w:right="279" w:firstLine="240"/>
      </w:pPr>
      <w:r>
        <w:rPr>
          <w:color w:val="000009"/>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433F1" w:rsidRDefault="001238D5" w:rsidP="00292B0F">
      <w:pPr>
        <w:pStyle w:val="3"/>
        <w:numPr>
          <w:ilvl w:val="0"/>
          <w:numId w:val="48"/>
        </w:numPr>
        <w:tabs>
          <w:tab w:val="left" w:pos="373"/>
        </w:tabs>
        <w:spacing w:before="63" w:line="227" w:lineRule="exact"/>
        <w:ind w:left="373" w:hanging="220"/>
      </w:pPr>
      <w:r>
        <w:rPr>
          <w:color w:val="000009"/>
        </w:rPr>
        <w:t>Трудовое</w:t>
      </w:r>
      <w:r>
        <w:rPr>
          <w:color w:val="000009"/>
          <w:spacing w:val="-13"/>
        </w:rPr>
        <w:t xml:space="preserve"> </w:t>
      </w:r>
      <w:r>
        <w:rPr>
          <w:color w:val="000009"/>
          <w:spacing w:val="-2"/>
        </w:rPr>
        <w:t>воспитание</w:t>
      </w:r>
    </w:p>
    <w:p w:rsidR="00D433F1" w:rsidRDefault="001238D5">
      <w:pPr>
        <w:pStyle w:val="a5"/>
        <w:spacing w:line="252" w:lineRule="auto"/>
        <w:ind w:left="153" w:right="273" w:firstLine="240"/>
      </w:pPr>
      <w:r>
        <w:rPr>
          <w:color w:val="000009"/>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w:t>
      </w:r>
      <w:r>
        <w:rPr>
          <w:color w:val="000009"/>
          <w:spacing w:val="-1"/>
        </w:rPr>
        <w:t xml:space="preserve"> </w:t>
      </w:r>
      <w:r>
        <w:rPr>
          <w:color w:val="000009"/>
        </w:rPr>
        <w:t>материалов и</w:t>
      </w:r>
      <w:r>
        <w:rPr>
          <w:color w:val="000009"/>
          <w:spacing w:val="-1"/>
        </w:rPr>
        <w:t xml:space="preserve"> </w:t>
      </w:r>
      <w:r>
        <w:rPr>
          <w:color w:val="000009"/>
        </w:rPr>
        <w:t>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w:t>
      </w:r>
      <w:r>
        <w:rPr>
          <w:color w:val="000009"/>
          <w:spacing w:val="-1"/>
        </w:rPr>
        <w:t xml:space="preserve"> </w:t>
      </w:r>
      <w:r>
        <w:rPr>
          <w:color w:val="000009"/>
        </w:rPr>
        <w:t>качества упорства, стремления</w:t>
      </w:r>
      <w:r>
        <w:rPr>
          <w:color w:val="000009"/>
          <w:spacing w:val="-1"/>
        </w:rPr>
        <w:t xml:space="preserve"> </w:t>
      </w:r>
      <w:r>
        <w:rPr>
          <w:color w:val="000009"/>
        </w:rPr>
        <w:t>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433F1" w:rsidRDefault="001238D5" w:rsidP="00292B0F">
      <w:pPr>
        <w:pStyle w:val="3"/>
        <w:numPr>
          <w:ilvl w:val="0"/>
          <w:numId w:val="48"/>
        </w:numPr>
        <w:tabs>
          <w:tab w:val="left" w:pos="373"/>
        </w:tabs>
        <w:spacing w:before="62"/>
        <w:ind w:left="373" w:hanging="220"/>
      </w:pPr>
      <w:r>
        <w:rPr>
          <w:color w:val="000009"/>
          <w:spacing w:val="-2"/>
        </w:rPr>
        <w:t>Воспитывающая</w:t>
      </w:r>
      <w:r>
        <w:rPr>
          <w:color w:val="000009"/>
          <w:spacing w:val="12"/>
        </w:rPr>
        <w:t xml:space="preserve"> </w:t>
      </w:r>
      <w:r>
        <w:rPr>
          <w:color w:val="000009"/>
          <w:spacing w:val="-2"/>
        </w:rPr>
        <w:t>предметно-эстетическая</w:t>
      </w:r>
      <w:r>
        <w:rPr>
          <w:color w:val="000009"/>
          <w:spacing w:val="19"/>
        </w:rPr>
        <w:t xml:space="preserve"> </w:t>
      </w:r>
      <w:r>
        <w:rPr>
          <w:color w:val="000009"/>
          <w:spacing w:val="-2"/>
        </w:rPr>
        <w:t>среда</w:t>
      </w:r>
    </w:p>
    <w:p w:rsidR="00D433F1" w:rsidRDefault="001238D5">
      <w:pPr>
        <w:pStyle w:val="a5"/>
        <w:ind w:left="153" w:right="275" w:firstLine="240"/>
      </w:pPr>
      <w:r>
        <w:rPr>
          <w:color w:val="000009"/>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D433F1" w:rsidRDefault="00D433F1">
      <w:pPr>
        <w:pStyle w:val="a5"/>
        <w:spacing w:before="210"/>
        <w:ind w:left="0"/>
        <w:jc w:val="left"/>
      </w:pPr>
    </w:p>
    <w:p w:rsidR="00D433F1" w:rsidRDefault="001238D5">
      <w:pPr>
        <w:pStyle w:val="1"/>
        <w:spacing w:before="1" w:line="229" w:lineRule="exact"/>
        <w:ind w:left="153"/>
      </w:pPr>
      <w:r>
        <w:rPr>
          <w:spacing w:val="-2"/>
        </w:rPr>
        <w:t>МЕТАПРЕДМЕТНЫЕ</w:t>
      </w:r>
      <w:r>
        <w:rPr>
          <w:spacing w:val="10"/>
        </w:rPr>
        <w:t xml:space="preserve"> </w:t>
      </w:r>
      <w:r>
        <w:rPr>
          <w:spacing w:val="-2"/>
        </w:rPr>
        <w:t>РЕЗУЛЬТАТЫ</w:t>
      </w:r>
    </w:p>
    <w:p w:rsidR="00D433F1" w:rsidRDefault="001238D5">
      <w:pPr>
        <w:pStyle w:val="a5"/>
        <w:spacing w:line="252" w:lineRule="auto"/>
        <w:ind w:left="153" w:right="280" w:firstLine="240"/>
      </w:pPr>
      <w:r>
        <w:rPr>
          <w:color w:val="000009"/>
        </w:rPr>
        <w:t xml:space="preserve">Метапредметные результаты освоения основной образовательной программы, формируемые при изучении предмета «Изобразительное </w:t>
      </w:r>
      <w:r>
        <w:rPr>
          <w:color w:val="000009"/>
          <w:spacing w:val="-2"/>
        </w:rPr>
        <w:t>искусство»:</w:t>
      </w:r>
    </w:p>
    <w:p w:rsidR="00D433F1" w:rsidRDefault="001238D5" w:rsidP="00292B0F">
      <w:pPr>
        <w:pStyle w:val="3"/>
        <w:numPr>
          <w:ilvl w:val="0"/>
          <w:numId w:val="47"/>
        </w:numPr>
        <w:tabs>
          <w:tab w:val="left" w:pos="373"/>
        </w:tabs>
        <w:spacing w:before="124" w:line="240" w:lineRule="auto"/>
        <w:ind w:left="153" w:right="1607" w:firstLine="0"/>
      </w:pPr>
      <w:r>
        <w:rPr>
          <w:color w:val="000009"/>
        </w:rPr>
        <w:t>Овладение</w:t>
      </w:r>
      <w:r>
        <w:rPr>
          <w:color w:val="000009"/>
          <w:spacing w:val="-14"/>
        </w:rPr>
        <w:t xml:space="preserve"> </w:t>
      </w:r>
      <w:r>
        <w:rPr>
          <w:color w:val="000009"/>
        </w:rPr>
        <w:t>универсальными</w:t>
      </w:r>
      <w:r>
        <w:rPr>
          <w:color w:val="000009"/>
          <w:spacing w:val="-14"/>
        </w:rPr>
        <w:t xml:space="preserve"> </w:t>
      </w:r>
      <w:r>
        <w:rPr>
          <w:color w:val="000009"/>
        </w:rPr>
        <w:t xml:space="preserve">познавательными </w:t>
      </w:r>
      <w:r>
        <w:rPr>
          <w:color w:val="000009"/>
          <w:spacing w:val="-2"/>
        </w:rPr>
        <w:t>действиями</w:t>
      </w:r>
    </w:p>
    <w:p w:rsidR="00D433F1" w:rsidRDefault="001238D5">
      <w:pPr>
        <w:pStyle w:val="a5"/>
        <w:tabs>
          <w:tab w:val="left" w:pos="1921"/>
          <w:tab w:val="left" w:pos="3758"/>
          <w:tab w:val="left" w:pos="5284"/>
          <w:tab w:val="left" w:pos="5641"/>
        </w:tabs>
        <w:spacing w:line="252" w:lineRule="auto"/>
        <w:ind w:left="153" w:right="274" w:firstLine="240"/>
        <w:jc w:val="left"/>
      </w:pPr>
      <w:r>
        <w:rPr>
          <w:color w:val="000009"/>
          <w:spacing w:val="-2"/>
        </w:rPr>
        <w:t>Формирование</w:t>
      </w:r>
      <w:r>
        <w:rPr>
          <w:color w:val="000009"/>
        </w:rPr>
        <w:tab/>
      </w:r>
      <w:r>
        <w:rPr>
          <w:color w:val="000009"/>
          <w:spacing w:val="-2"/>
        </w:rPr>
        <w:t>пространственных</w:t>
      </w:r>
      <w:r>
        <w:rPr>
          <w:color w:val="000009"/>
        </w:rPr>
        <w:tab/>
      </w:r>
      <w:r>
        <w:rPr>
          <w:color w:val="000009"/>
          <w:spacing w:val="-2"/>
        </w:rPr>
        <w:t>представлений</w:t>
      </w:r>
      <w:r>
        <w:rPr>
          <w:color w:val="000009"/>
        </w:rPr>
        <w:tab/>
      </w:r>
      <w:r>
        <w:rPr>
          <w:color w:val="000009"/>
          <w:spacing w:val="-10"/>
        </w:rPr>
        <w:t>и</w:t>
      </w:r>
      <w:r>
        <w:rPr>
          <w:color w:val="000009"/>
        </w:rPr>
        <w:tab/>
      </w:r>
      <w:r>
        <w:rPr>
          <w:color w:val="000009"/>
          <w:spacing w:val="-2"/>
        </w:rPr>
        <w:t>сенсорных способностей:</w:t>
      </w:r>
    </w:p>
    <w:p w:rsidR="00D433F1" w:rsidRDefault="001238D5" w:rsidP="00292B0F">
      <w:pPr>
        <w:pStyle w:val="aa"/>
        <w:numPr>
          <w:ilvl w:val="1"/>
          <w:numId w:val="47"/>
        </w:numPr>
        <w:tabs>
          <w:tab w:val="left" w:pos="867"/>
          <w:tab w:val="left" w:pos="2035"/>
          <w:tab w:val="left" w:pos="3286"/>
          <w:tab w:val="left" w:pos="3612"/>
          <w:tab w:val="left" w:pos="5409"/>
          <w:tab w:val="left" w:pos="6344"/>
        </w:tabs>
        <w:ind w:right="281"/>
        <w:jc w:val="left"/>
        <w:rPr>
          <w:rFonts w:ascii="Wingdings" w:hAnsi="Wingdings"/>
          <w:color w:val="000009"/>
          <w:sz w:val="20"/>
        </w:rPr>
      </w:pPr>
      <w:r>
        <w:rPr>
          <w:color w:val="000009"/>
          <w:spacing w:val="-2"/>
          <w:sz w:val="20"/>
        </w:rPr>
        <w:t>сравнивать</w:t>
      </w:r>
      <w:r>
        <w:rPr>
          <w:color w:val="000009"/>
          <w:sz w:val="20"/>
        </w:rPr>
        <w:tab/>
      </w:r>
      <w:r>
        <w:rPr>
          <w:color w:val="000009"/>
          <w:spacing w:val="-2"/>
          <w:sz w:val="20"/>
        </w:rPr>
        <w:t>предметные</w:t>
      </w:r>
      <w:r>
        <w:rPr>
          <w:color w:val="000009"/>
          <w:sz w:val="20"/>
        </w:rPr>
        <w:tab/>
      </w:r>
      <w:r>
        <w:rPr>
          <w:color w:val="000009"/>
          <w:spacing w:val="-10"/>
          <w:sz w:val="20"/>
        </w:rPr>
        <w:t>и</w:t>
      </w:r>
      <w:r>
        <w:rPr>
          <w:color w:val="000009"/>
          <w:sz w:val="20"/>
        </w:rPr>
        <w:tab/>
      </w:r>
      <w:r>
        <w:rPr>
          <w:color w:val="000009"/>
          <w:spacing w:val="-2"/>
          <w:sz w:val="20"/>
        </w:rPr>
        <w:t>пространственные</w:t>
      </w:r>
      <w:r>
        <w:rPr>
          <w:color w:val="000009"/>
          <w:sz w:val="20"/>
        </w:rPr>
        <w:tab/>
      </w:r>
      <w:r>
        <w:rPr>
          <w:color w:val="000009"/>
          <w:spacing w:val="-2"/>
          <w:sz w:val="20"/>
        </w:rPr>
        <w:t>объекты</w:t>
      </w:r>
      <w:r>
        <w:rPr>
          <w:color w:val="000009"/>
          <w:sz w:val="20"/>
        </w:rPr>
        <w:tab/>
      </w:r>
      <w:r>
        <w:rPr>
          <w:color w:val="000009"/>
          <w:spacing w:val="-6"/>
          <w:sz w:val="20"/>
        </w:rPr>
        <w:t xml:space="preserve">по </w:t>
      </w:r>
      <w:r>
        <w:rPr>
          <w:color w:val="000009"/>
          <w:sz w:val="20"/>
        </w:rPr>
        <w:t>заданным основаниям;</w:t>
      </w:r>
    </w:p>
    <w:p w:rsidR="00D433F1" w:rsidRDefault="001238D5" w:rsidP="00292B0F">
      <w:pPr>
        <w:pStyle w:val="aa"/>
        <w:numPr>
          <w:ilvl w:val="1"/>
          <w:numId w:val="47"/>
        </w:numPr>
        <w:tabs>
          <w:tab w:val="left" w:pos="867"/>
        </w:tabs>
        <w:ind w:hanging="355"/>
        <w:jc w:val="left"/>
        <w:rPr>
          <w:rFonts w:ascii="Wingdings" w:hAnsi="Wingdings"/>
          <w:color w:val="000009"/>
          <w:sz w:val="20"/>
        </w:rPr>
      </w:pPr>
      <w:r>
        <w:rPr>
          <w:color w:val="000009"/>
          <w:sz w:val="20"/>
        </w:rPr>
        <w:t>характеризовать</w:t>
      </w:r>
      <w:r>
        <w:rPr>
          <w:color w:val="000009"/>
          <w:spacing w:val="-9"/>
          <w:sz w:val="20"/>
        </w:rPr>
        <w:t xml:space="preserve"> </w:t>
      </w:r>
      <w:r>
        <w:rPr>
          <w:color w:val="000009"/>
          <w:sz w:val="20"/>
        </w:rPr>
        <w:t>форму</w:t>
      </w:r>
      <w:r>
        <w:rPr>
          <w:color w:val="000009"/>
          <w:spacing w:val="-9"/>
          <w:sz w:val="20"/>
        </w:rPr>
        <w:t xml:space="preserve"> </w:t>
      </w:r>
      <w:r>
        <w:rPr>
          <w:color w:val="000009"/>
          <w:sz w:val="20"/>
        </w:rPr>
        <w:t>предмета,</w:t>
      </w:r>
      <w:r>
        <w:rPr>
          <w:color w:val="000009"/>
          <w:spacing w:val="-8"/>
          <w:sz w:val="20"/>
        </w:rPr>
        <w:t xml:space="preserve"> </w:t>
      </w:r>
      <w:r>
        <w:rPr>
          <w:color w:val="000009"/>
          <w:spacing w:val="-2"/>
          <w:sz w:val="20"/>
        </w:rPr>
        <w:t>конструкции;</w:t>
      </w:r>
    </w:p>
    <w:p w:rsidR="00D433F1" w:rsidRDefault="001238D5" w:rsidP="00292B0F">
      <w:pPr>
        <w:pStyle w:val="aa"/>
        <w:numPr>
          <w:ilvl w:val="1"/>
          <w:numId w:val="47"/>
        </w:numPr>
        <w:tabs>
          <w:tab w:val="left" w:pos="867"/>
        </w:tabs>
        <w:ind w:hanging="355"/>
        <w:jc w:val="left"/>
        <w:rPr>
          <w:rFonts w:ascii="Wingdings" w:hAnsi="Wingdings"/>
          <w:color w:val="000009"/>
          <w:sz w:val="20"/>
        </w:rPr>
      </w:pPr>
      <w:r>
        <w:rPr>
          <w:color w:val="000009"/>
          <w:sz w:val="20"/>
        </w:rPr>
        <w:t>выявлять</w:t>
      </w:r>
      <w:r>
        <w:rPr>
          <w:color w:val="000009"/>
          <w:spacing w:val="-6"/>
          <w:sz w:val="20"/>
        </w:rPr>
        <w:t xml:space="preserve"> </w:t>
      </w:r>
      <w:r>
        <w:rPr>
          <w:color w:val="000009"/>
          <w:sz w:val="20"/>
        </w:rPr>
        <w:t>положение</w:t>
      </w:r>
      <w:r>
        <w:rPr>
          <w:color w:val="000009"/>
          <w:spacing w:val="-8"/>
          <w:sz w:val="20"/>
        </w:rPr>
        <w:t xml:space="preserve"> </w:t>
      </w:r>
      <w:r>
        <w:rPr>
          <w:color w:val="000009"/>
          <w:sz w:val="20"/>
        </w:rPr>
        <w:t>предметной</w:t>
      </w:r>
      <w:r>
        <w:rPr>
          <w:color w:val="000009"/>
          <w:spacing w:val="-8"/>
          <w:sz w:val="20"/>
        </w:rPr>
        <w:t xml:space="preserve"> </w:t>
      </w:r>
      <w:r>
        <w:rPr>
          <w:color w:val="000009"/>
          <w:sz w:val="20"/>
        </w:rPr>
        <w:t>формы</w:t>
      </w:r>
      <w:r>
        <w:rPr>
          <w:color w:val="000009"/>
          <w:spacing w:val="-7"/>
          <w:sz w:val="20"/>
        </w:rPr>
        <w:t xml:space="preserve"> </w:t>
      </w:r>
      <w:r>
        <w:rPr>
          <w:color w:val="000009"/>
          <w:sz w:val="20"/>
        </w:rPr>
        <w:t>в</w:t>
      </w:r>
      <w:r>
        <w:rPr>
          <w:color w:val="000009"/>
          <w:spacing w:val="-9"/>
          <w:sz w:val="20"/>
        </w:rPr>
        <w:t xml:space="preserve"> </w:t>
      </w:r>
      <w:r>
        <w:rPr>
          <w:color w:val="000009"/>
          <w:spacing w:val="-2"/>
          <w:sz w:val="20"/>
        </w:rPr>
        <w:t>пространстве;</w:t>
      </w:r>
    </w:p>
    <w:p w:rsidR="00D433F1" w:rsidRDefault="001238D5" w:rsidP="00292B0F">
      <w:pPr>
        <w:pStyle w:val="aa"/>
        <w:numPr>
          <w:ilvl w:val="1"/>
          <w:numId w:val="47"/>
        </w:numPr>
        <w:tabs>
          <w:tab w:val="left" w:pos="867"/>
        </w:tabs>
        <w:ind w:hanging="355"/>
        <w:jc w:val="left"/>
        <w:rPr>
          <w:rFonts w:ascii="Wingdings" w:hAnsi="Wingdings"/>
          <w:color w:val="000009"/>
          <w:sz w:val="20"/>
        </w:rPr>
        <w:sectPr w:rsidR="00D433F1">
          <w:footerReference w:type="default" r:id="rId574"/>
          <w:footerReference w:type="first" r:id="rId575"/>
          <w:pgSz w:w="7830" w:h="12020"/>
          <w:pgMar w:top="580" w:right="425" w:bottom="280" w:left="566" w:header="0" w:footer="0" w:gutter="0"/>
          <w:cols w:space="720"/>
          <w:formProt w:val="0"/>
          <w:docGrid w:linePitch="100" w:charSpace="4096"/>
        </w:sectPr>
      </w:pPr>
      <w:r>
        <w:rPr>
          <w:color w:val="000009"/>
          <w:sz w:val="20"/>
        </w:rPr>
        <w:t>обобщать</w:t>
      </w:r>
      <w:r>
        <w:rPr>
          <w:color w:val="000009"/>
          <w:spacing w:val="-7"/>
          <w:sz w:val="20"/>
        </w:rPr>
        <w:t xml:space="preserve"> </w:t>
      </w:r>
      <w:r>
        <w:rPr>
          <w:color w:val="000009"/>
          <w:sz w:val="20"/>
        </w:rPr>
        <w:t>форму</w:t>
      </w:r>
      <w:r>
        <w:rPr>
          <w:color w:val="000009"/>
          <w:spacing w:val="-10"/>
          <w:sz w:val="20"/>
        </w:rPr>
        <w:t xml:space="preserve"> </w:t>
      </w:r>
      <w:r>
        <w:rPr>
          <w:color w:val="000009"/>
          <w:sz w:val="20"/>
        </w:rPr>
        <w:t>составной</w:t>
      </w:r>
      <w:r>
        <w:rPr>
          <w:color w:val="000009"/>
          <w:spacing w:val="-5"/>
          <w:sz w:val="20"/>
        </w:rPr>
        <w:t xml:space="preserve"> </w:t>
      </w:r>
      <w:r>
        <w:rPr>
          <w:color w:val="000009"/>
          <w:spacing w:val="-2"/>
          <w:sz w:val="20"/>
        </w:rPr>
        <w:t>конструкции;</w:t>
      </w:r>
    </w:p>
    <w:p w:rsidR="00D433F1" w:rsidRDefault="001238D5" w:rsidP="00292B0F">
      <w:pPr>
        <w:pStyle w:val="aa"/>
        <w:numPr>
          <w:ilvl w:val="1"/>
          <w:numId w:val="47"/>
        </w:numPr>
        <w:tabs>
          <w:tab w:val="left" w:pos="867"/>
        </w:tabs>
        <w:spacing w:before="75"/>
        <w:ind w:right="280"/>
        <w:jc w:val="left"/>
        <w:rPr>
          <w:rFonts w:ascii="Wingdings" w:hAnsi="Wingdings"/>
          <w:color w:val="000009"/>
          <w:sz w:val="20"/>
        </w:rPr>
      </w:pPr>
      <w:r>
        <w:rPr>
          <w:color w:val="000009"/>
          <w:sz w:val="20"/>
        </w:rPr>
        <w:lastRenderedPageBreak/>
        <w:t>анализировать</w:t>
      </w:r>
      <w:r>
        <w:rPr>
          <w:color w:val="000009"/>
          <w:spacing w:val="40"/>
          <w:sz w:val="20"/>
        </w:rPr>
        <w:t xml:space="preserve"> </w:t>
      </w:r>
      <w:r>
        <w:rPr>
          <w:color w:val="000009"/>
          <w:sz w:val="20"/>
        </w:rPr>
        <w:t>структуру</w:t>
      </w:r>
      <w:r>
        <w:rPr>
          <w:color w:val="000009"/>
          <w:spacing w:val="40"/>
          <w:sz w:val="20"/>
        </w:rPr>
        <w:t xml:space="preserve"> </w:t>
      </w:r>
      <w:r>
        <w:rPr>
          <w:color w:val="000009"/>
          <w:sz w:val="20"/>
        </w:rPr>
        <w:t>предмета,</w:t>
      </w:r>
      <w:r>
        <w:rPr>
          <w:color w:val="000009"/>
          <w:spacing w:val="40"/>
          <w:sz w:val="20"/>
        </w:rPr>
        <w:t xml:space="preserve"> </w:t>
      </w:r>
      <w:r>
        <w:rPr>
          <w:color w:val="000009"/>
          <w:sz w:val="20"/>
        </w:rPr>
        <w:t>конструкции,</w:t>
      </w:r>
      <w:r>
        <w:rPr>
          <w:color w:val="000009"/>
          <w:spacing w:val="40"/>
          <w:sz w:val="20"/>
        </w:rPr>
        <w:t xml:space="preserve"> </w:t>
      </w:r>
      <w:r>
        <w:rPr>
          <w:color w:val="000009"/>
          <w:sz w:val="20"/>
        </w:rPr>
        <w:t>пространства, зрительного образа;</w:t>
      </w:r>
    </w:p>
    <w:p w:rsidR="00D433F1" w:rsidRDefault="001238D5" w:rsidP="00292B0F">
      <w:pPr>
        <w:pStyle w:val="aa"/>
        <w:numPr>
          <w:ilvl w:val="1"/>
          <w:numId w:val="47"/>
        </w:numPr>
        <w:tabs>
          <w:tab w:val="left" w:pos="867"/>
        </w:tabs>
        <w:spacing w:line="229" w:lineRule="exact"/>
        <w:ind w:hanging="355"/>
        <w:jc w:val="left"/>
        <w:rPr>
          <w:rFonts w:ascii="Wingdings" w:hAnsi="Wingdings"/>
          <w:color w:val="000009"/>
          <w:sz w:val="20"/>
        </w:rPr>
      </w:pPr>
      <w:r>
        <w:rPr>
          <w:color w:val="000009"/>
          <w:spacing w:val="-2"/>
          <w:sz w:val="20"/>
        </w:rPr>
        <w:t>структурировать</w:t>
      </w:r>
      <w:r>
        <w:rPr>
          <w:color w:val="000009"/>
          <w:spacing w:val="19"/>
          <w:sz w:val="20"/>
        </w:rPr>
        <w:t xml:space="preserve"> </w:t>
      </w:r>
      <w:r>
        <w:rPr>
          <w:color w:val="000009"/>
          <w:spacing w:val="-2"/>
          <w:sz w:val="20"/>
        </w:rPr>
        <w:t>предметно-пространственные</w:t>
      </w:r>
      <w:r>
        <w:rPr>
          <w:color w:val="000009"/>
          <w:spacing w:val="20"/>
          <w:sz w:val="20"/>
        </w:rPr>
        <w:t xml:space="preserve"> </w:t>
      </w:r>
      <w:r>
        <w:rPr>
          <w:color w:val="000009"/>
          <w:spacing w:val="-2"/>
          <w:sz w:val="20"/>
        </w:rPr>
        <w:t>явления;</w:t>
      </w:r>
    </w:p>
    <w:p w:rsidR="00D433F1" w:rsidRDefault="001238D5" w:rsidP="00292B0F">
      <w:pPr>
        <w:pStyle w:val="aa"/>
        <w:numPr>
          <w:ilvl w:val="1"/>
          <w:numId w:val="47"/>
        </w:numPr>
        <w:tabs>
          <w:tab w:val="left" w:pos="867"/>
        </w:tabs>
        <w:spacing w:before="1"/>
        <w:ind w:right="279"/>
        <w:jc w:val="left"/>
        <w:rPr>
          <w:rFonts w:ascii="Wingdings" w:hAnsi="Wingdings"/>
          <w:color w:val="000009"/>
          <w:sz w:val="20"/>
        </w:rPr>
      </w:pPr>
      <w:r>
        <w:rPr>
          <w:color w:val="000009"/>
          <w:sz w:val="20"/>
        </w:rPr>
        <w:t>сопоставлять</w:t>
      </w:r>
      <w:r>
        <w:rPr>
          <w:color w:val="000009"/>
          <w:spacing w:val="80"/>
          <w:sz w:val="20"/>
        </w:rPr>
        <w:t xml:space="preserve"> </w:t>
      </w:r>
      <w:r>
        <w:rPr>
          <w:color w:val="000009"/>
          <w:sz w:val="20"/>
        </w:rPr>
        <w:t>пропорциональное</w:t>
      </w:r>
      <w:r>
        <w:rPr>
          <w:color w:val="000009"/>
          <w:spacing w:val="80"/>
          <w:sz w:val="20"/>
        </w:rPr>
        <w:t xml:space="preserve"> </w:t>
      </w:r>
      <w:r>
        <w:rPr>
          <w:color w:val="000009"/>
          <w:sz w:val="20"/>
        </w:rPr>
        <w:t>соотношение</w:t>
      </w:r>
      <w:r>
        <w:rPr>
          <w:color w:val="000009"/>
          <w:spacing w:val="80"/>
          <w:sz w:val="20"/>
        </w:rPr>
        <w:t xml:space="preserve"> </w:t>
      </w:r>
      <w:r>
        <w:rPr>
          <w:color w:val="000009"/>
          <w:sz w:val="20"/>
        </w:rPr>
        <w:t>частей</w:t>
      </w:r>
      <w:r>
        <w:rPr>
          <w:color w:val="000009"/>
          <w:spacing w:val="80"/>
          <w:sz w:val="20"/>
        </w:rPr>
        <w:t xml:space="preserve"> </w:t>
      </w:r>
      <w:r>
        <w:rPr>
          <w:color w:val="000009"/>
          <w:sz w:val="20"/>
        </w:rPr>
        <w:t>внутри целого и предметов между собой;</w:t>
      </w:r>
    </w:p>
    <w:p w:rsidR="00D433F1" w:rsidRDefault="001238D5" w:rsidP="00292B0F">
      <w:pPr>
        <w:pStyle w:val="aa"/>
        <w:numPr>
          <w:ilvl w:val="1"/>
          <w:numId w:val="47"/>
        </w:numPr>
        <w:tabs>
          <w:tab w:val="left" w:pos="867"/>
        </w:tabs>
        <w:spacing w:before="1"/>
        <w:ind w:right="271"/>
        <w:jc w:val="left"/>
        <w:rPr>
          <w:rFonts w:ascii="Wingdings" w:hAnsi="Wingdings"/>
          <w:color w:val="000009"/>
          <w:sz w:val="20"/>
        </w:rPr>
      </w:pPr>
      <w:r>
        <w:rPr>
          <w:color w:val="000009"/>
          <w:sz w:val="20"/>
        </w:rPr>
        <w:t>абстрагировать</w:t>
      </w:r>
      <w:r>
        <w:rPr>
          <w:color w:val="000009"/>
          <w:spacing w:val="80"/>
          <w:sz w:val="20"/>
        </w:rPr>
        <w:t xml:space="preserve"> </w:t>
      </w:r>
      <w:r>
        <w:rPr>
          <w:color w:val="000009"/>
          <w:sz w:val="20"/>
        </w:rPr>
        <w:t>образ</w:t>
      </w:r>
      <w:r>
        <w:rPr>
          <w:color w:val="000009"/>
          <w:spacing w:val="80"/>
          <w:sz w:val="20"/>
        </w:rPr>
        <w:t xml:space="preserve"> </w:t>
      </w:r>
      <w:r>
        <w:rPr>
          <w:color w:val="000009"/>
          <w:sz w:val="20"/>
        </w:rPr>
        <w:t>реальности</w:t>
      </w:r>
      <w:r>
        <w:rPr>
          <w:color w:val="000009"/>
          <w:spacing w:val="80"/>
          <w:sz w:val="20"/>
        </w:rPr>
        <w:t xml:space="preserve"> </w:t>
      </w:r>
      <w:r>
        <w:rPr>
          <w:color w:val="000009"/>
          <w:sz w:val="20"/>
        </w:rPr>
        <w:t>в</w:t>
      </w:r>
      <w:r>
        <w:rPr>
          <w:color w:val="000009"/>
          <w:spacing w:val="80"/>
          <w:sz w:val="20"/>
        </w:rPr>
        <w:t xml:space="preserve"> </w:t>
      </w:r>
      <w:r>
        <w:rPr>
          <w:color w:val="000009"/>
          <w:sz w:val="20"/>
        </w:rPr>
        <w:t>построении</w:t>
      </w:r>
      <w:r>
        <w:rPr>
          <w:color w:val="000009"/>
          <w:spacing w:val="80"/>
          <w:sz w:val="20"/>
        </w:rPr>
        <w:t xml:space="preserve"> </w:t>
      </w:r>
      <w:r>
        <w:rPr>
          <w:color w:val="000009"/>
          <w:sz w:val="20"/>
        </w:rPr>
        <w:t>плоской</w:t>
      </w:r>
      <w:r>
        <w:rPr>
          <w:color w:val="000009"/>
          <w:spacing w:val="80"/>
          <w:sz w:val="20"/>
        </w:rPr>
        <w:t xml:space="preserve"> </w:t>
      </w:r>
      <w:r>
        <w:rPr>
          <w:color w:val="000009"/>
          <w:sz w:val="20"/>
        </w:rPr>
        <w:t>или пространственной композиции.</w:t>
      </w:r>
    </w:p>
    <w:p w:rsidR="00D433F1" w:rsidRDefault="001238D5" w:rsidP="00292B0F">
      <w:pPr>
        <w:pStyle w:val="aa"/>
        <w:numPr>
          <w:ilvl w:val="1"/>
          <w:numId w:val="47"/>
        </w:numPr>
        <w:tabs>
          <w:tab w:val="left" w:pos="867"/>
        </w:tabs>
        <w:spacing w:line="229" w:lineRule="exact"/>
        <w:ind w:hanging="355"/>
        <w:jc w:val="left"/>
        <w:rPr>
          <w:rFonts w:ascii="Wingdings" w:hAnsi="Wingdings"/>
          <w:color w:val="000009"/>
          <w:sz w:val="20"/>
        </w:rPr>
      </w:pPr>
      <w:r>
        <w:rPr>
          <w:color w:val="000009"/>
          <w:sz w:val="20"/>
        </w:rPr>
        <w:t>Базовые</w:t>
      </w:r>
      <w:r>
        <w:rPr>
          <w:color w:val="000009"/>
          <w:spacing w:val="-10"/>
          <w:sz w:val="20"/>
        </w:rPr>
        <w:t xml:space="preserve"> </w:t>
      </w:r>
      <w:r>
        <w:rPr>
          <w:color w:val="000009"/>
          <w:sz w:val="20"/>
        </w:rPr>
        <w:t>логические</w:t>
      </w:r>
      <w:r>
        <w:rPr>
          <w:color w:val="000009"/>
          <w:spacing w:val="-9"/>
          <w:sz w:val="20"/>
        </w:rPr>
        <w:t xml:space="preserve"> </w:t>
      </w:r>
      <w:r>
        <w:rPr>
          <w:color w:val="000009"/>
          <w:sz w:val="20"/>
        </w:rPr>
        <w:t>и</w:t>
      </w:r>
      <w:r>
        <w:rPr>
          <w:color w:val="000009"/>
          <w:spacing w:val="-10"/>
          <w:sz w:val="20"/>
        </w:rPr>
        <w:t xml:space="preserve"> </w:t>
      </w:r>
      <w:r>
        <w:rPr>
          <w:color w:val="000009"/>
          <w:sz w:val="20"/>
        </w:rPr>
        <w:t>исследовательские</w:t>
      </w:r>
      <w:r>
        <w:rPr>
          <w:color w:val="000009"/>
          <w:spacing w:val="-6"/>
          <w:sz w:val="20"/>
        </w:rPr>
        <w:t xml:space="preserve"> </w:t>
      </w:r>
      <w:r>
        <w:rPr>
          <w:color w:val="000009"/>
          <w:spacing w:val="-2"/>
          <w:sz w:val="20"/>
        </w:rPr>
        <w:t>действия:</w:t>
      </w:r>
    </w:p>
    <w:p w:rsidR="00D433F1" w:rsidRDefault="001238D5" w:rsidP="00292B0F">
      <w:pPr>
        <w:pStyle w:val="aa"/>
        <w:numPr>
          <w:ilvl w:val="1"/>
          <w:numId w:val="47"/>
        </w:numPr>
        <w:tabs>
          <w:tab w:val="left" w:pos="867"/>
        </w:tabs>
        <w:ind w:right="278"/>
        <w:rPr>
          <w:rFonts w:ascii="Wingdings" w:hAnsi="Wingdings"/>
          <w:color w:val="000009"/>
          <w:sz w:val="20"/>
        </w:rPr>
      </w:pPr>
      <w:r>
        <w:rPr>
          <w:color w:val="000009"/>
          <w:sz w:val="20"/>
        </w:rPr>
        <w:t>выявлять и характеризовать существенные признаки явлений художественной культуры;</w:t>
      </w:r>
    </w:p>
    <w:p w:rsidR="00D433F1" w:rsidRDefault="001238D5" w:rsidP="00292B0F">
      <w:pPr>
        <w:pStyle w:val="aa"/>
        <w:numPr>
          <w:ilvl w:val="1"/>
          <w:numId w:val="47"/>
        </w:numPr>
        <w:tabs>
          <w:tab w:val="left" w:pos="867"/>
        </w:tabs>
        <w:ind w:right="279"/>
        <w:rPr>
          <w:rFonts w:ascii="Wingdings" w:hAnsi="Wingdings"/>
          <w:color w:val="000009"/>
          <w:sz w:val="20"/>
        </w:rPr>
      </w:pPr>
      <w:r>
        <w:rPr>
          <w:color w:val="000009"/>
          <w:sz w:val="20"/>
        </w:rPr>
        <w:t>сопоставлять, анализировать, сравнивать и оценивать с позиций эстетических категорий явления искусства и действительности;</w:t>
      </w:r>
    </w:p>
    <w:p w:rsidR="00D433F1" w:rsidRDefault="001238D5" w:rsidP="00292B0F">
      <w:pPr>
        <w:pStyle w:val="aa"/>
        <w:numPr>
          <w:ilvl w:val="1"/>
          <w:numId w:val="47"/>
        </w:numPr>
        <w:tabs>
          <w:tab w:val="left" w:pos="867"/>
        </w:tabs>
        <w:spacing w:before="1"/>
        <w:ind w:right="280"/>
        <w:rPr>
          <w:rFonts w:ascii="Wingdings" w:hAnsi="Wingdings"/>
          <w:color w:val="000009"/>
          <w:sz w:val="20"/>
        </w:rPr>
      </w:pPr>
      <w:r>
        <w:rPr>
          <w:color w:val="000009"/>
          <w:sz w:val="20"/>
        </w:rPr>
        <w:t>классифицировать произведения искусства по видам и, соответственно, по назначению в жизни людей;</w:t>
      </w:r>
    </w:p>
    <w:p w:rsidR="00D433F1" w:rsidRDefault="001238D5" w:rsidP="00292B0F">
      <w:pPr>
        <w:pStyle w:val="aa"/>
        <w:numPr>
          <w:ilvl w:val="1"/>
          <w:numId w:val="47"/>
        </w:numPr>
        <w:tabs>
          <w:tab w:val="left" w:pos="867"/>
        </w:tabs>
        <w:ind w:right="278"/>
        <w:rPr>
          <w:rFonts w:ascii="Wingdings" w:hAnsi="Wingdings"/>
          <w:color w:val="000009"/>
          <w:sz w:val="20"/>
        </w:rPr>
      </w:pPr>
      <w:r>
        <w:rPr>
          <w:color w:val="000009"/>
          <w:sz w:val="20"/>
        </w:rPr>
        <w:t>ставить и использовать вопросы как исследовательский инструмент познания;</w:t>
      </w:r>
    </w:p>
    <w:p w:rsidR="00D433F1" w:rsidRDefault="001238D5" w:rsidP="00292B0F">
      <w:pPr>
        <w:pStyle w:val="aa"/>
        <w:numPr>
          <w:ilvl w:val="1"/>
          <w:numId w:val="47"/>
        </w:numPr>
        <w:tabs>
          <w:tab w:val="left" w:pos="867"/>
        </w:tabs>
        <w:ind w:right="281"/>
        <w:rPr>
          <w:rFonts w:ascii="Wingdings" w:hAnsi="Wingdings"/>
          <w:color w:val="000009"/>
          <w:sz w:val="20"/>
        </w:rPr>
      </w:pPr>
      <w:r>
        <w:rPr>
          <w:color w:val="000009"/>
          <w:sz w:val="20"/>
        </w:rPr>
        <w:t>вести исследовательскую работу по сбору информационного материала по установленной или выбранной теме;</w:t>
      </w:r>
    </w:p>
    <w:p w:rsidR="00D433F1" w:rsidRDefault="001238D5" w:rsidP="00292B0F">
      <w:pPr>
        <w:pStyle w:val="aa"/>
        <w:numPr>
          <w:ilvl w:val="1"/>
          <w:numId w:val="47"/>
        </w:numPr>
        <w:tabs>
          <w:tab w:val="left" w:pos="867"/>
        </w:tabs>
        <w:spacing w:before="1"/>
        <w:ind w:right="281"/>
        <w:rPr>
          <w:rFonts w:ascii="Wingdings" w:hAnsi="Wingdings"/>
          <w:color w:val="000009"/>
          <w:sz w:val="20"/>
        </w:rPr>
      </w:pPr>
      <w:r>
        <w:rPr>
          <w:color w:val="000009"/>
          <w:sz w:val="20"/>
        </w:rPr>
        <w:t>самостоятельно формулировать выводы и обобщения по результатам наблюдения или исследования, аргументированно защищать свои позиции.</w:t>
      </w:r>
    </w:p>
    <w:p w:rsidR="00D433F1" w:rsidRDefault="001238D5" w:rsidP="00292B0F">
      <w:pPr>
        <w:pStyle w:val="aa"/>
        <w:numPr>
          <w:ilvl w:val="1"/>
          <w:numId w:val="47"/>
        </w:numPr>
        <w:tabs>
          <w:tab w:val="left" w:pos="867"/>
        </w:tabs>
        <w:spacing w:line="229" w:lineRule="exact"/>
        <w:ind w:hanging="355"/>
        <w:rPr>
          <w:rFonts w:ascii="Wingdings" w:hAnsi="Wingdings"/>
          <w:color w:val="000009"/>
          <w:sz w:val="20"/>
        </w:rPr>
      </w:pPr>
      <w:r>
        <w:rPr>
          <w:color w:val="000009"/>
          <w:sz w:val="20"/>
        </w:rPr>
        <w:t>Работа</w:t>
      </w:r>
      <w:r>
        <w:rPr>
          <w:color w:val="000009"/>
          <w:spacing w:val="-4"/>
          <w:sz w:val="20"/>
        </w:rPr>
        <w:t xml:space="preserve"> </w:t>
      </w:r>
      <w:r>
        <w:rPr>
          <w:color w:val="000009"/>
          <w:sz w:val="20"/>
        </w:rPr>
        <w:t>с</w:t>
      </w:r>
      <w:r>
        <w:rPr>
          <w:color w:val="000009"/>
          <w:spacing w:val="-3"/>
          <w:sz w:val="20"/>
        </w:rPr>
        <w:t xml:space="preserve"> </w:t>
      </w:r>
      <w:r>
        <w:rPr>
          <w:color w:val="000009"/>
          <w:spacing w:val="-2"/>
          <w:sz w:val="20"/>
        </w:rPr>
        <w:t>информацией:</w:t>
      </w:r>
    </w:p>
    <w:p w:rsidR="00D433F1" w:rsidRDefault="001238D5" w:rsidP="00292B0F">
      <w:pPr>
        <w:pStyle w:val="aa"/>
        <w:numPr>
          <w:ilvl w:val="1"/>
          <w:numId w:val="47"/>
        </w:numPr>
        <w:tabs>
          <w:tab w:val="left" w:pos="867"/>
        </w:tabs>
        <w:ind w:right="280"/>
        <w:rPr>
          <w:rFonts w:ascii="Wingdings" w:hAnsi="Wingdings"/>
          <w:color w:val="000009"/>
          <w:sz w:val="20"/>
        </w:rPr>
      </w:pPr>
      <w:r>
        <w:rPr>
          <w:color w:val="000009"/>
          <w:sz w:val="2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433F1" w:rsidRDefault="001238D5" w:rsidP="00292B0F">
      <w:pPr>
        <w:pStyle w:val="aa"/>
        <w:numPr>
          <w:ilvl w:val="1"/>
          <w:numId w:val="47"/>
        </w:numPr>
        <w:tabs>
          <w:tab w:val="left" w:pos="867"/>
        </w:tabs>
        <w:spacing w:line="229" w:lineRule="exact"/>
        <w:ind w:hanging="355"/>
        <w:rPr>
          <w:rFonts w:ascii="Wingdings" w:hAnsi="Wingdings"/>
          <w:color w:val="000009"/>
          <w:sz w:val="20"/>
        </w:rPr>
      </w:pPr>
      <w:r>
        <w:rPr>
          <w:color w:val="000009"/>
          <w:spacing w:val="-2"/>
          <w:sz w:val="20"/>
        </w:rPr>
        <w:t>использовать</w:t>
      </w:r>
      <w:r>
        <w:rPr>
          <w:color w:val="000009"/>
          <w:spacing w:val="12"/>
          <w:sz w:val="20"/>
        </w:rPr>
        <w:t xml:space="preserve"> </w:t>
      </w:r>
      <w:r>
        <w:rPr>
          <w:color w:val="000009"/>
          <w:spacing w:val="-2"/>
          <w:sz w:val="20"/>
        </w:rPr>
        <w:t>электронные</w:t>
      </w:r>
      <w:r>
        <w:rPr>
          <w:color w:val="000009"/>
          <w:spacing w:val="12"/>
          <w:sz w:val="20"/>
        </w:rPr>
        <w:t xml:space="preserve"> </w:t>
      </w:r>
      <w:r>
        <w:rPr>
          <w:color w:val="000009"/>
          <w:spacing w:val="-2"/>
          <w:sz w:val="20"/>
        </w:rPr>
        <w:t>образовательные</w:t>
      </w:r>
      <w:r>
        <w:rPr>
          <w:color w:val="000009"/>
          <w:spacing w:val="12"/>
          <w:sz w:val="20"/>
        </w:rPr>
        <w:t xml:space="preserve"> </w:t>
      </w:r>
      <w:r>
        <w:rPr>
          <w:color w:val="000009"/>
          <w:spacing w:val="-2"/>
          <w:sz w:val="20"/>
        </w:rPr>
        <w:t>ресурсы;</w:t>
      </w:r>
    </w:p>
    <w:p w:rsidR="00D433F1" w:rsidRDefault="001238D5" w:rsidP="00292B0F">
      <w:pPr>
        <w:pStyle w:val="aa"/>
        <w:numPr>
          <w:ilvl w:val="1"/>
          <w:numId w:val="47"/>
        </w:numPr>
        <w:tabs>
          <w:tab w:val="left" w:pos="867"/>
        </w:tabs>
        <w:spacing w:before="1"/>
        <w:ind w:right="279"/>
        <w:rPr>
          <w:rFonts w:ascii="Wingdings" w:hAnsi="Wingdings"/>
          <w:color w:val="000009"/>
          <w:sz w:val="20"/>
        </w:rPr>
      </w:pPr>
      <w:r>
        <w:rPr>
          <w:color w:val="000009"/>
          <w:sz w:val="20"/>
        </w:rPr>
        <w:t xml:space="preserve">уметь работать с электронными учебными пособиями и </w:t>
      </w:r>
      <w:r>
        <w:rPr>
          <w:color w:val="000009"/>
          <w:spacing w:val="-2"/>
          <w:sz w:val="20"/>
        </w:rPr>
        <w:t>учебниками;</w:t>
      </w:r>
    </w:p>
    <w:p w:rsidR="00D433F1" w:rsidRDefault="001238D5" w:rsidP="00292B0F">
      <w:pPr>
        <w:pStyle w:val="aa"/>
        <w:numPr>
          <w:ilvl w:val="1"/>
          <w:numId w:val="47"/>
        </w:numPr>
        <w:tabs>
          <w:tab w:val="left" w:pos="867"/>
        </w:tabs>
        <w:spacing w:before="1"/>
        <w:ind w:right="273"/>
        <w:rPr>
          <w:rFonts w:ascii="Wingdings" w:hAnsi="Wingdings"/>
          <w:color w:val="000009"/>
          <w:sz w:val="20"/>
        </w:rPr>
      </w:pPr>
      <w:r>
        <w:rPr>
          <w:color w:val="000009"/>
          <w:sz w:val="2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433F1" w:rsidRDefault="001238D5" w:rsidP="00292B0F">
      <w:pPr>
        <w:pStyle w:val="aa"/>
        <w:numPr>
          <w:ilvl w:val="1"/>
          <w:numId w:val="47"/>
        </w:numPr>
        <w:tabs>
          <w:tab w:val="left" w:pos="867"/>
        </w:tabs>
        <w:ind w:right="278"/>
        <w:rPr>
          <w:rFonts w:ascii="Wingdings" w:hAnsi="Wingdings"/>
          <w:color w:val="000009"/>
          <w:sz w:val="20"/>
        </w:rPr>
      </w:pPr>
      <w:r>
        <w:rPr>
          <w:color w:val="000009"/>
          <w:sz w:val="20"/>
        </w:rPr>
        <w:t>самостоятельно готовить информацию на заданную или выбранную</w:t>
      </w:r>
      <w:r>
        <w:rPr>
          <w:color w:val="000009"/>
          <w:spacing w:val="-2"/>
          <w:sz w:val="20"/>
        </w:rPr>
        <w:t xml:space="preserve"> </w:t>
      </w:r>
      <w:r>
        <w:rPr>
          <w:color w:val="000009"/>
          <w:sz w:val="20"/>
        </w:rPr>
        <w:t>тему</w:t>
      </w:r>
      <w:r>
        <w:rPr>
          <w:color w:val="000009"/>
          <w:spacing w:val="-1"/>
          <w:sz w:val="20"/>
        </w:rPr>
        <w:t xml:space="preserve"> </w:t>
      </w:r>
      <w:r>
        <w:rPr>
          <w:color w:val="000009"/>
          <w:sz w:val="20"/>
        </w:rPr>
        <w:t>в</w:t>
      </w:r>
      <w:r>
        <w:rPr>
          <w:color w:val="000009"/>
          <w:spacing w:val="-2"/>
          <w:sz w:val="20"/>
        </w:rPr>
        <w:t xml:space="preserve"> </w:t>
      </w:r>
      <w:r>
        <w:rPr>
          <w:color w:val="000009"/>
          <w:sz w:val="20"/>
        </w:rPr>
        <w:t>различных</w:t>
      </w:r>
      <w:r>
        <w:rPr>
          <w:color w:val="000009"/>
          <w:spacing w:val="-2"/>
          <w:sz w:val="20"/>
        </w:rPr>
        <w:t xml:space="preserve"> </w:t>
      </w:r>
      <w:r>
        <w:rPr>
          <w:color w:val="000009"/>
          <w:sz w:val="20"/>
        </w:rPr>
        <w:t>видах</w:t>
      </w:r>
      <w:r>
        <w:rPr>
          <w:color w:val="000009"/>
          <w:spacing w:val="-1"/>
          <w:sz w:val="20"/>
        </w:rPr>
        <w:t xml:space="preserve"> </w:t>
      </w:r>
      <w:r>
        <w:rPr>
          <w:color w:val="000009"/>
          <w:sz w:val="20"/>
        </w:rPr>
        <w:t>её представления: в</w:t>
      </w:r>
      <w:r>
        <w:rPr>
          <w:color w:val="000009"/>
          <w:spacing w:val="-2"/>
          <w:sz w:val="20"/>
        </w:rPr>
        <w:t xml:space="preserve"> </w:t>
      </w:r>
      <w:r>
        <w:rPr>
          <w:color w:val="000009"/>
          <w:sz w:val="20"/>
        </w:rPr>
        <w:t>рисунках и эскизах, тексте, таблицах, схемах, электронных презентациях.</w:t>
      </w:r>
    </w:p>
    <w:p w:rsidR="00D433F1" w:rsidRDefault="00D433F1">
      <w:pPr>
        <w:pStyle w:val="a5"/>
        <w:spacing w:before="4"/>
        <w:ind w:left="0" w:hanging="360"/>
        <w:jc w:val="left"/>
      </w:pPr>
    </w:p>
    <w:p w:rsidR="00D433F1" w:rsidRDefault="001238D5" w:rsidP="00292B0F">
      <w:pPr>
        <w:pStyle w:val="3"/>
        <w:numPr>
          <w:ilvl w:val="0"/>
          <w:numId w:val="47"/>
        </w:numPr>
        <w:tabs>
          <w:tab w:val="left" w:pos="373"/>
        </w:tabs>
        <w:spacing w:before="1" w:line="240" w:lineRule="auto"/>
        <w:ind w:left="153" w:right="1443" w:firstLine="0"/>
      </w:pPr>
      <w:r>
        <w:rPr>
          <w:color w:val="000009"/>
        </w:rPr>
        <w:t>Овладение</w:t>
      </w:r>
      <w:r>
        <w:rPr>
          <w:color w:val="000009"/>
          <w:spacing w:val="-14"/>
        </w:rPr>
        <w:t xml:space="preserve"> </w:t>
      </w:r>
      <w:r>
        <w:rPr>
          <w:color w:val="000009"/>
        </w:rPr>
        <w:t>универсальными</w:t>
      </w:r>
      <w:r>
        <w:rPr>
          <w:color w:val="000009"/>
          <w:spacing w:val="-14"/>
        </w:rPr>
        <w:t xml:space="preserve"> </w:t>
      </w:r>
      <w:r>
        <w:rPr>
          <w:color w:val="000009"/>
        </w:rPr>
        <w:t xml:space="preserve">коммуникативными </w:t>
      </w:r>
      <w:r>
        <w:rPr>
          <w:color w:val="000009"/>
          <w:spacing w:val="-2"/>
        </w:rPr>
        <w:t>действиями</w:t>
      </w:r>
    </w:p>
    <w:p w:rsidR="00D433F1" w:rsidRDefault="001238D5">
      <w:pPr>
        <w:pStyle w:val="a5"/>
        <w:spacing w:line="252" w:lineRule="auto"/>
        <w:ind w:left="153" w:right="393" w:hanging="360"/>
        <w:jc w:val="left"/>
      </w:pPr>
      <w:r>
        <w:rPr>
          <w:color w:val="000009"/>
        </w:rPr>
        <w:t>Понимать искусство в качестве особого языка общения — межличностного</w:t>
      </w:r>
      <w:r>
        <w:rPr>
          <w:color w:val="000009"/>
          <w:spacing w:val="-6"/>
        </w:rPr>
        <w:t xml:space="preserve"> </w:t>
      </w:r>
      <w:r>
        <w:rPr>
          <w:color w:val="000009"/>
        </w:rPr>
        <w:t>(автор</w:t>
      </w:r>
      <w:r>
        <w:rPr>
          <w:color w:val="000009"/>
          <w:spacing w:val="-3"/>
        </w:rPr>
        <w:t xml:space="preserve"> </w:t>
      </w:r>
      <w:r>
        <w:rPr>
          <w:color w:val="000009"/>
        </w:rPr>
        <w:t>—</w:t>
      </w:r>
      <w:r>
        <w:rPr>
          <w:color w:val="000009"/>
          <w:spacing w:val="-7"/>
        </w:rPr>
        <w:t xml:space="preserve"> </w:t>
      </w:r>
      <w:r>
        <w:rPr>
          <w:color w:val="000009"/>
        </w:rPr>
        <w:t>зритель),</w:t>
      </w:r>
      <w:r>
        <w:rPr>
          <w:color w:val="000009"/>
          <w:spacing w:val="-7"/>
        </w:rPr>
        <w:t xml:space="preserve"> </w:t>
      </w:r>
      <w:r>
        <w:rPr>
          <w:color w:val="000009"/>
        </w:rPr>
        <w:t>между</w:t>
      </w:r>
      <w:r>
        <w:rPr>
          <w:color w:val="000009"/>
          <w:spacing w:val="-6"/>
        </w:rPr>
        <w:t xml:space="preserve"> </w:t>
      </w:r>
      <w:r>
        <w:rPr>
          <w:color w:val="000009"/>
        </w:rPr>
        <w:t>поколениями,</w:t>
      </w:r>
      <w:r>
        <w:rPr>
          <w:color w:val="000009"/>
          <w:spacing w:val="-7"/>
        </w:rPr>
        <w:t xml:space="preserve"> </w:t>
      </w:r>
      <w:r>
        <w:rPr>
          <w:color w:val="000009"/>
        </w:rPr>
        <w:t xml:space="preserve">между </w:t>
      </w:r>
      <w:r>
        <w:rPr>
          <w:color w:val="000009"/>
          <w:spacing w:val="-2"/>
        </w:rPr>
        <w:t>народами;</w:t>
      </w:r>
    </w:p>
    <w:p w:rsidR="00D433F1" w:rsidRDefault="001238D5" w:rsidP="00292B0F">
      <w:pPr>
        <w:pStyle w:val="aa"/>
        <w:numPr>
          <w:ilvl w:val="1"/>
          <w:numId w:val="47"/>
        </w:numPr>
        <w:tabs>
          <w:tab w:val="left" w:pos="867"/>
        </w:tabs>
        <w:ind w:right="275"/>
        <w:rPr>
          <w:rFonts w:ascii="Wingdings" w:hAnsi="Wingdings"/>
          <w:color w:val="000009"/>
          <w:sz w:val="20"/>
        </w:rPr>
      </w:pPr>
      <w:r>
        <w:rPr>
          <w:color w:val="000009"/>
          <w:sz w:val="2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433F1" w:rsidRDefault="001238D5" w:rsidP="00292B0F">
      <w:pPr>
        <w:pStyle w:val="aa"/>
        <w:numPr>
          <w:ilvl w:val="1"/>
          <w:numId w:val="47"/>
        </w:numPr>
        <w:tabs>
          <w:tab w:val="left" w:pos="867"/>
        </w:tabs>
        <w:ind w:right="280"/>
        <w:rPr>
          <w:rFonts w:ascii="Wingdings" w:hAnsi="Wingdings"/>
          <w:color w:val="221E1F"/>
          <w:sz w:val="20"/>
        </w:rPr>
        <w:sectPr w:rsidR="00D433F1">
          <w:footerReference w:type="default" r:id="rId576"/>
          <w:footerReference w:type="first" r:id="rId577"/>
          <w:pgSz w:w="7830" w:h="12020"/>
          <w:pgMar w:top="580" w:right="425" w:bottom="280" w:left="566" w:header="0" w:footer="0" w:gutter="0"/>
          <w:cols w:space="720"/>
          <w:formProt w:val="0"/>
          <w:docGrid w:linePitch="100" w:charSpace="4096"/>
        </w:sectPr>
      </w:pPr>
      <w:r>
        <w:rPr>
          <w:color w:val="000009"/>
          <w:sz w:val="20"/>
        </w:rPr>
        <w:t>вести диалог и участвовать в дискуссии, проявляя уважительное отношение</w:t>
      </w:r>
      <w:r>
        <w:rPr>
          <w:color w:val="000009"/>
          <w:spacing w:val="40"/>
          <w:sz w:val="20"/>
        </w:rPr>
        <w:t xml:space="preserve">  </w:t>
      </w:r>
      <w:r>
        <w:rPr>
          <w:color w:val="000009"/>
          <w:sz w:val="20"/>
        </w:rPr>
        <w:t>к</w:t>
      </w:r>
      <w:r>
        <w:rPr>
          <w:color w:val="000009"/>
          <w:spacing w:val="80"/>
          <w:w w:val="150"/>
          <w:sz w:val="20"/>
        </w:rPr>
        <w:t xml:space="preserve"> </w:t>
      </w:r>
      <w:r>
        <w:rPr>
          <w:color w:val="000009"/>
          <w:sz w:val="20"/>
        </w:rPr>
        <w:t>оппонентам,</w:t>
      </w:r>
      <w:r>
        <w:rPr>
          <w:color w:val="000009"/>
          <w:spacing w:val="40"/>
          <w:sz w:val="20"/>
        </w:rPr>
        <w:t xml:space="preserve">  </w:t>
      </w:r>
      <w:r>
        <w:rPr>
          <w:color w:val="000009"/>
          <w:sz w:val="20"/>
        </w:rPr>
        <w:t>сопоставлять</w:t>
      </w:r>
      <w:r>
        <w:rPr>
          <w:color w:val="000009"/>
          <w:spacing w:val="40"/>
          <w:sz w:val="20"/>
        </w:rPr>
        <w:t xml:space="preserve">  </w:t>
      </w:r>
      <w:r>
        <w:rPr>
          <w:color w:val="000009"/>
          <w:sz w:val="20"/>
        </w:rPr>
        <w:t>свои</w:t>
      </w:r>
      <w:r>
        <w:rPr>
          <w:color w:val="000009"/>
          <w:spacing w:val="80"/>
          <w:w w:val="150"/>
          <w:sz w:val="20"/>
        </w:rPr>
        <w:t xml:space="preserve"> </w:t>
      </w:r>
      <w:r>
        <w:rPr>
          <w:color w:val="000009"/>
          <w:sz w:val="20"/>
        </w:rPr>
        <w:t>суждения</w:t>
      </w:r>
      <w:r>
        <w:rPr>
          <w:color w:val="000009"/>
          <w:spacing w:val="40"/>
          <w:sz w:val="20"/>
        </w:rPr>
        <w:t xml:space="preserve">  </w:t>
      </w:r>
      <w:r>
        <w:rPr>
          <w:color w:val="000009"/>
          <w:sz w:val="20"/>
        </w:rPr>
        <w:t>с</w:t>
      </w:r>
    </w:p>
    <w:p w:rsidR="00D433F1" w:rsidRDefault="001238D5">
      <w:pPr>
        <w:pStyle w:val="a5"/>
        <w:spacing w:before="75"/>
        <w:ind w:left="867" w:right="278" w:hanging="360"/>
      </w:pPr>
      <w:r>
        <w:rPr>
          <w:color w:val="000009"/>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433F1" w:rsidRDefault="001238D5" w:rsidP="00292B0F">
      <w:pPr>
        <w:pStyle w:val="aa"/>
        <w:numPr>
          <w:ilvl w:val="1"/>
          <w:numId w:val="47"/>
        </w:numPr>
        <w:tabs>
          <w:tab w:val="left" w:pos="867"/>
        </w:tabs>
        <w:ind w:right="280"/>
        <w:rPr>
          <w:rFonts w:ascii="Wingdings" w:hAnsi="Wingdings"/>
          <w:color w:val="000009"/>
          <w:sz w:val="20"/>
        </w:rPr>
      </w:pPr>
      <w:r>
        <w:rPr>
          <w:color w:val="000009"/>
          <w:sz w:val="20"/>
        </w:rPr>
        <w:t>публично представлять и объяснять результаты своего творческого, художественного или исследовательского опыта;</w:t>
      </w:r>
    </w:p>
    <w:p w:rsidR="00D433F1" w:rsidRDefault="001238D5" w:rsidP="00292B0F">
      <w:pPr>
        <w:pStyle w:val="aa"/>
        <w:numPr>
          <w:ilvl w:val="1"/>
          <w:numId w:val="47"/>
        </w:numPr>
        <w:tabs>
          <w:tab w:val="left" w:pos="867"/>
        </w:tabs>
        <w:spacing w:before="1"/>
        <w:ind w:right="278"/>
        <w:rPr>
          <w:rFonts w:ascii="Wingdings" w:hAnsi="Wingdings"/>
          <w:color w:val="000009"/>
          <w:sz w:val="20"/>
        </w:rPr>
      </w:pPr>
      <w:r>
        <w:rPr>
          <w:color w:val="000009"/>
          <w:sz w:val="20"/>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w:t>
      </w:r>
      <w:r>
        <w:rPr>
          <w:color w:val="000009"/>
          <w:spacing w:val="-2"/>
          <w:sz w:val="20"/>
        </w:rPr>
        <w:t>результата.</w:t>
      </w:r>
    </w:p>
    <w:p w:rsidR="00D433F1" w:rsidRDefault="00D433F1">
      <w:pPr>
        <w:pStyle w:val="a5"/>
        <w:spacing w:before="2"/>
        <w:ind w:left="0" w:hanging="360"/>
        <w:jc w:val="left"/>
      </w:pPr>
    </w:p>
    <w:p w:rsidR="00D433F1" w:rsidRDefault="001238D5" w:rsidP="00292B0F">
      <w:pPr>
        <w:pStyle w:val="3"/>
        <w:numPr>
          <w:ilvl w:val="0"/>
          <w:numId w:val="47"/>
        </w:numPr>
        <w:tabs>
          <w:tab w:val="left" w:pos="373"/>
        </w:tabs>
        <w:spacing w:before="1"/>
        <w:ind w:left="373" w:hanging="220"/>
      </w:pPr>
      <w:r>
        <w:rPr>
          <w:color w:val="000009"/>
        </w:rPr>
        <w:t>Овладение</w:t>
      </w:r>
      <w:r>
        <w:rPr>
          <w:color w:val="000009"/>
          <w:spacing w:val="-14"/>
        </w:rPr>
        <w:t xml:space="preserve"> </w:t>
      </w:r>
      <w:r>
        <w:rPr>
          <w:color w:val="000009"/>
        </w:rPr>
        <w:t>универсальными</w:t>
      </w:r>
      <w:r>
        <w:rPr>
          <w:color w:val="000009"/>
          <w:spacing w:val="-14"/>
        </w:rPr>
        <w:t xml:space="preserve"> </w:t>
      </w:r>
      <w:r>
        <w:rPr>
          <w:color w:val="000009"/>
        </w:rPr>
        <w:t>регулятивными</w:t>
      </w:r>
      <w:r>
        <w:rPr>
          <w:color w:val="000009"/>
          <w:spacing w:val="-13"/>
        </w:rPr>
        <w:t xml:space="preserve"> </w:t>
      </w:r>
      <w:r>
        <w:rPr>
          <w:color w:val="000009"/>
          <w:spacing w:val="-2"/>
        </w:rPr>
        <w:t>действиями</w:t>
      </w:r>
    </w:p>
    <w:p w:rsidR="00D433F1" w:rsidRDefault="001238D5">
      <w:pPr>
        <w:pStyle w:val="a5"/>
        <w:spacing w:line="228" w:lineRule="exact"/>
        <w:ind w:left="394" w:hanging="360"/>
        <w:jc w:val="left"/>
      </w:pPr>
      <w:r>
        <w:rPr>
          <w:color w:val="000009"/>
          <w:spacing w:val="-2"/>
        </w:rPr>
        <w:t>Самоорганизация:</w:t>
      </w:r>
    </w:p>
    <w:p w:rsidR="00D433F1" w:rsidRDefault="001238D5" w:rsidP="00292B0F">
      <w:pPr>
        <w:pStyle w:val="aa"/>
        <w:numPr>
          <w:ilvl w:val="1"/>
          <w:numId w:val="47"/>
        </w:numPr>
        <w:tabs>
          <w:tab w:val="left" w:pos="867"/>
        </w:tabs>
        <w:spacing w:before="70"/>
        <w:ind w:right="275"/>
        <w:rPr>
          <w:rFonts w:ascii="Wingdings" w:hAnsi="Wingdings"/>
          <w:color w:val="000009"/>
          <w:sz w:val="20"/>
        </w:rPr>
      </w:pPr>
      <w:r>
        <w:rPr>
          <w:color w:val="000009"/>
          <w:sz w:val="2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433F1" w:rsidRDefault="001238D5" w:rsidP="00292B0F">
      <w:pPr>
        <w:pStyle w:val="aa"/>
        <w:numPr>
          <w:ilvl w:val="1"/>
          <w:numId w:val="47"/>
        </w:numPr>
        <w:tabs>
          <w:tab w:val="left" w:pos="867"/>
        </w:tabs>
        <w:ind w:right="274"/>
        <w:rPr>
          <w:rFonts w:ascii="Wingdings" w:hAnsi="Wingdings"/>
          <w:color w:val="000009"/>
          <w:sz w:val="20"/>
        </w:rPr>
      </w:pPr>
      <w:r>
        <w:rPr>
          <w:color w:val="000009"/>
          <w:sz w:val="2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 задач;</w:t>
      </w:r>
    </w:p>
    <w:p w:rsidR="00D433F1" w:rsidRDefault="001238D5" w:rsidP="00292B0F">
      <w:pPr>
        <w:pStyle w:val="aa"/>
        <w:numPr>
          <w:ilvl w:val="1"/>
          <w:numId w:val="47"/>
        </w:numPr>
        <w:tabs>
          <w:tab w:val="left" w:pos="867"/>
        </w:tabs>
        <w:ind w:right="278"/>
        <w:rPr>
          <w:rFonts w:ascii="Wingdings" w:hAnsi="Wingdings"/>
          <w:color w:val="000009"/>
          <w:sz w:val="20"/>
        </w:rPr>
      </w:pPr>
      <w:r>
        <w:rPr>
          <w:color w:val="000009"/>
          <w:sz w:val="20"/>
        </w:rPr>
        <w:t>уметь организовывать своё рабочее место для практической работы,</w:t>
      </w:r>
      <w:r>
        <w:rPr>
          <w:color w:val="000009"/>
          <w:spacing w:val="-4"/>
          <w:sz w:val="20"/>
        </w:rPr>
        <w:t xml:space="preserve"> </w:t>
      </w:r>
      <w:r>
        <w:rPr>
          <w:color w:val="000009"/>
          <w:sz w:val="20"/>
        </w:rPr>
        <w:t>сохраняя</w:t>
      </w:r>
      <w:r>
        <w:rPr>
          <w:color w:val="000009"/>
          <w:spacing w:val="-4"/>
          <w:sz w:val="20"/>
        </w:rPr>
        <w:t xml:space="preserve"> </w:t>
      </w:r>
      <w:r>
        <w:rPr>
          <w:color w:val="000009"/>
          <w:sz w:val="20"/>
        </w:rPr>
        <w:t>порядок</w:t>
      </w:r>
      <w:r>
        <w:rPr>
          <w:color w:val="000009"/>
          <w:spacing w:val="-6"/>
          <w:sz w:val="20"/>
        </w:rPr>
        <w:t xml:space="preserve"> </w:t>
      </w:r>
      <w:r>
        <w:rPr>
          <w:color w:val="000009"/>
          <w:sz w:val="20"/>
        </w:rPr>
        <w:t>в</w:t>
      </w:r>
      <w:r>
        <w:rPr>
          <w:color w:val="000009"/>
          <w:spacing w:val="-4"/>
          <w:sz w:val="20"/>
        </w:rPr>
        <w:t xml:space="preserve"> </w:t>
      </w:r>
      <w:r>
        <w:rPr>
          <w:color w:val="000009"/>
          <w:sz w:val="20"/>
        </w:rPr>
        <w:t>окружающем</w:t>
      </w:r>
      <w:r>
        <w:rPr>
          <w:color w:val="000009"/>
          <w:spacing w:val="-4"/>
          <w:sz w:val="20"/>
        </w:rPr>
        <w:t xml:space="preserve"> </w:t>
      </w:r>
      <w:r>
        <w:rPr>
          <w:color w:val="000009"/>
          <w:sz w:val="20"/>
        </w:rPr>
        <w:t>пространстве</w:t>
      </w:r>
      <w:r>
        <w:rPr>
          <w:color w:val="000009"/>
          <w:spacing w:val="-6"/>
          <w:sz w:val="20"/>
        </w:rPr>
        <w:t xml:space="preserve"> </w:t>
      </w:r>
      <w:r>
        <w:rPr>
          <w:color w:val="000009"/>
          <w:sz w:val="20"/>
        </w:rPr>
        <w:t>и</w:t>
      </w:r>
      <w:r>
        <w:rPr>
          <w:color w:val="000009"/>
          <w:spacing w:val="-6"/>
          <w:sz w:val="20"/>
        </w:rPr>
        <w:t xml:space="preserve"> </w:t>
      </w:r>
      <w:r>
        <w:rPr>
          <w:color w:val="000009"/>
          <w:sz w:val="20"/>
        </w:rPr>
        <w:t>бережно относясь к используемым материалам.</w:t>
      </w:r>
    </w:p>
    <w:p w:rsidR="00D433F1" w:rsidRDefault="001238D5" w:rsidP="00292B0F">
      <w:pPr>
        <w:pStyle w:val="aa"/>
        <w:numPr>
          <w:ilvl w:val="1"/>
          <w:numId w:val="47"/>
        </w:numPr>
        <w:tabs>
          <w:tab w:val="left" w:pos="867"/>
        </w:tabs>
        <w:ind w:hanging="355"/>
        <w:rPr>
          <w:rFonts w:ascii="Wingdings" w:hAnsi="Wingdings"/>
          <w:color w:val="000009"/>
          <w:sz w:val="20"/>
        </w:rPr>
      </w:pPr>
      <w:r>
        <w:rPr>
          <w:color w:val="000009"/>
          <w:spacing w:val="-2"/>
          <w:sz w:val="20"/>
        </w:rPr>
        <w:t>Самоконтроль:</w:t>
      </w:r>
    </w:p>
    <w:p w:rsidR="00D433F1" w:rsidRDefault="001238D5" w:rsidP="00292B0F">
      <w:pPr>
        <w:pStyle w:val="aa"/>
        <w:numPr>
          <w:ilvl w:val="1"/>
          <w:numId w:val="47"/>
        </w:numPr>
        <w:tabs>
          <w:tab w:val="left" w:pos="867"/>
        </w:tabs>
        <w:ind w:right="276"/>
        <w:rPr>
          <w:rFonts w:ascii="Wingdings" w:hAnsi="Wingdings"/>
          <w:color w:val="000009"/>
          <w:sz w:val="20"/>
        </w:rPr>
      </w:pPr>
      <w:r>
        <w:rPr>
          <w:color w:val="000009"/>
          <w:sz w:val="20"/>
        </w:rPr>
        <w:t>соотносить свои действия с планируемыми результатами, осуществлять контроль своей деятельности в процессе достижения результата;</w:t>
      </w:r>
    </w:p>
    <w:p w:rsidR="00D433F1" w:rsidRDefault="001238D5" w:rsidP="00292B0F">
      <w:pPr>
        <w:pStyle w:val="aa"/>
        <w:numPr>
          <w:ilvl w:val="1"/>
          <w:numId w:val="47"/>
        </w:numPr>
        <w:tabs>
          <w:tab w:val="left" w:pos="867"/>
        </w:tabs>
        <w:ind w:right="281"/>
        <w:rPr>
          <w:rFonts w:ascii="Wingdings" w:hAnsi="Wingdings"/>
          <w:color w:val="000009"/>
          <w:sz w:val="20"/>
        </w:rPr>
      </w:pPr>
      <w:r>
        <w:rPr>
          <w:color w:val="000009"/>
          <w:sz w:val="20"/>
        </w:rPr>
        <w:t>владеть основами самоконтроля, рефлексии, самооценки на основе соответствующих целям критериев.</w:t>
      </w:r>
    </w:p>
    <w:p w:rsidR="00D433F1" w:rsidRDefault="001238D5" w:rsidP="00292B0F">
      <w:pPr>
        <w:pStyle w:val="aa"/>
        <w:numPr>
          <w:ilvl w:val="1"/>
          <w:numId w:val="47"/>
        </w:numPr>
        <w:tabs>
          <w:tab w:val="left" w:pos="867"/>
        </w:tabs>
        <w:ind w:hanging="355"/>
        <w:rPr>
          <w:rFonts w:ascii="Wingdings" w:hAnsi="Wingdings"/>
          <w:color w:val="000009"/>
          <w:sz w:val="20"/>
        </w:rPr>
      </w:pPr>
      <w:r>
        <w:rPr>
          <w:color w:val="000009"/>
          <w:spacing w:val="-2"/>
          <w:sz w:val="20"/>
        </w:rPr>
        <w:t>Эмоциональный</w:t>
      </w:r>
      <w:r>
        <w:rPr>
          <w:color w:val="000009"/>
          <w:spacing w:val="8"/>
          <w:sz w:val="20"/>
        </w:rPr>
        <w:t xml:space="preserve"> </w:t>
      </w:r>
      <w:r>
        <w:rPr>
          <w:color w:val="000009"/>
          <w:spacing w:val="-2"/>
          <w:sz w:val="20"/>
        </w:rPr>
        <w:t>интеллект:</w:t>
      </w:r>
    </w:p>
    <w:p w:rsidR="00D433F1" w:rsidRDefault="001238D5" w:rsidP="00292B0F">
      <w:pPr>
        <w:pStyle w:val="aa"/>
        <w:numPr>
          <w:ilvl w:val="1"/>
          <w:numId w:val="47"/>
        </w:numPr>
        <w:tabs>
          <w:tab w:val="left" w:pos="867"/>
        </w:tabs>
        <w:ind w:right="277"/>
        <w:rPr>
          <w:rFonts w:ascii="Wingdings" w:hAnsi="Wingdings"/>
          <w:color w:val="000009"/>
          <w:sz w:val="20"/>
        </w:rPr>
      </w:pPr>
      <w:r>
        <w:rPr>
          <w:color w:val="000009"/>
          <w:sz w:val="20"/>
        </w:rPr>
        <w:t>развивать способность управлять собственными эмоциями, стремиться к пониманию эмоций других;</w:t>
      </w:r>
    </w:p>
    <w:p w:rsidR="00D433F1" w:rsidRDefault="001238D5" w:rsidP="00292B0F">
      <w:pPr>
        <w:pStyle w:val="aa"/>
        <w:numPr>
          <w:ilvl w:val="1"/>
          <w:numId w:val="47"/>
        </w:numPr>
        <w:tabs>
          <w:tab w:val="left" w:pos="867"/>
        </w:tabs>
        <w:ind w:right="278"/>
        <w:rPr>
          <w:rFonts w:ascii="Wingdings" w:hAnsi="Wingdings"/>
          <w:color w:val="000009"/>
          <w:sz w:val="20"/>
        </w:rPr>
      </w:pPr>
      <w:r>
        <w:rPr>
          <w:color w:val="000009"/>
          <w:sz w:val="20"/>
        </w:rPr>
        <w:t>уметь рефлексировать эмоции как основание для</w:t>
      </w:r>
      <w:r>
        <w:rPr>
          <w:color w:val="000009"/>
          <w:spacing w:val="40"/>
          <w:sz w:val="20"/>
        </w:rPr>
        <w:t xml:space="preserve"> </w:t>
      </w:r>
      <w:r>
        <w:rPr>
          <w:color w:val="000009"/>
          <w:sz w:val="20"/>
        </w:rPr>
        <w:t>художественного восприятия искусства и собственной художественной деятельности;</w:t>
      </w:r>
    </w:p>
    <w:p w:rsidR="00D433F1" w:rsidRDefault="001238D5" w:rsidP="00292B0F">
      <w:pPr>
        <w:pStyle w:val="aa"/>
        <w:numPr>
          <w:ilvl w:val="1"/>
          <w:numId w:val="47"/>
        </w:numPr>
        <w:tabs>
          <w:tab w:val="left" w:pos="867"/>
        </w:tabs>
        <w:spacing w:before="1"/>
        <w:ind w:right="281"/>
        <w:rPr>
          <w:rFonts w:ascii="Wingdings" w:hAnsi="Wingdings"/>
          <w:color w:val="000009"/>
          <w:sz w:val="20"/>
        </w:rPr>
      </w:pPr>
      <w:r>
        <w:rPr>
          <w:color w:val="000009"/>
          <w:sz w:val="20"/>
        </w:rPr>
        <w:t>развивать свои эмпатические способности, способность сопереживать,</w:t>
      </w:r>
      <w:r>
        <w:rPr>
          <w:color w:val="000009"/>
          <w:spacing w:val="-2"/>
          <w:sz w:val="20"/>
        </w:rPr>
        <w:t xml:space="preserve"> </w:t>
      </w:r>
      <w:r>
        <w:rPr>
          <w:color w:val="000009"/>
          <w:sz w:val="20"/>
        </w:rPr>
        <w:t>понимать</w:t>
      </w:r>
      <w:r>
        <w:rPr>
          <w:color w:val="000009"/>
          <w:spacing w:val="-2"/>
          <w:sz w:val="20"/>
        </w:rPr>
        <w:t xml:space="preserve"> </w:t>
      </w:r>
      <w:r>
        <w:rPr>
          <w:color w:val="000009"/>
          <w:sz w:val="20"/>
        </w:rPr>
        <w:t>намерения</w:t>
      </w:r>
      <w:r>
        <w:rPr>
          <w:color w:val="000009"/>
          <w:spacing w:val="-4"/>
          <w:sz w:val="20"/>
        </w:rPr>
        <w:t xml:space="preserve"> </w:t>
      </w:r>
      <w:r>
        <w:rPr>
          <w:color w:val="000009"/>
          <w:sz w:val="20"/>
        </w:rPr>
        <w:t>и</w:t>
      </w:r>
      <w:r>
        <w:rPr>
          <w:color w:val="000009"/>
          <w:spacing w:val="-2"/>
          <w:sz w:val="20"/>
        </w:rPr>
        <w:t xml:space="preserve"> </w:t>
      </w:r>
      <w:r>
        <w:rPr>
          <w:color w:val="000009"/>
          <w:sz w:val="20"/>
        </w:rPr>
        <w:t>переживания</w:t>
      </w:r>
      <w:r>
        <w:rPr>
          <w:color w:val="000009"/>
          <w:spacing w:val="-4"/>
          <w:sz w:val="20"/>
        </w:rPr>
        <w:t xml:space="preserve"> </w:t>
      </w:r>
      <w:r>
        <w:rPr>
          <w:color w:val="000009"/>
          <w:sz w:val="20"/>
        </w:rPr>
        <w:t>свои</w:t>
      </w:r>
      <w:r>
        <w:rPr>
          <w:color w:val="000009"/>
          <w:spacing w:val="-4"/>
          <w:sz w:val="20"/>
        </w:rPr>
        <w:t xml:space="preserve"> </w:t>
      </w:r>
      <w:r>
        <w:rPr>
          <w:color w:val="000009"/>
          <w:sz w:val="20"/>
        </w:rPr>
        <w:t>и</w:t>
      </w:r>
      <w:r>
        <w:rPr>
          <w:color w:val="000009"/>
          <w:spacing w:val="-4"/>
          <w:sz w:val="20"/>
        </w:rPr>
        <w:t xml:space="preserve"> </w:t>
      </w:r>
      <w:r>
        <w:rPr>
          <w:color w:val="000009"/>
          <w:sz w:val="20"/>
        </w:rPr>
        <w:t>других;</w:t>
      </w:r>
    </w:p>
    <w:p w:rsidR="00D433F1" w:rsidRDefault="001238D5" w:rsidP="00292B0F">
      <w:pPr>
        <w:pStyle w:val="aa"/>
        <w:numPr>
          <w:ilvl w:val="1"/>
          <w:numId w:val="47"/>
        </w:numPr>
        <w:tabs>
          <w:tab w:val="left" w:pos="867"/>
        </w:tabs>
        <w:spacing w:line="229" w:lineRule="exact"/>
        <w:ind w:hanging="355"/>
        <w:rPr>
          <w:rFonts w:ascii="Wingdings" w:hAnsi="Wingdings"/>
          <w:color w:val="000009"/>
          <w:sz w:val="20"/>
        </w:rPr>
      </w:pPr>
      <w:r>
        <w:rPr>
          <w:color w:val="000009"/>
          <w:sz w:val="20"/>
        </w:rPr>
        <w:t>признавать</w:t>
      </w:r>
      <w:r>
        <w:rPr>
          <w:color w:val="000009"/>
          <w:spacing w:val="-6"/>
          <w:sz w:val="20"/>
        </w:rPr>
        <w:t xml:space="preserve"> </w:t>
      </w:r>
      <w:r>
        <w:rPr>
          <w:color w:val="000009"/>
          <w:sz w:val="20"/>
        </w:rPr>
        <w:t>своё</w:t>
      </w:r>
      <w:r>
        <w:rPr>
          <w:color w:val="000009"/>
          <w:spacing w:val="-5"/>
          <w:sz w:val="20"/>
        </w:rPr>
        <w:t xml:space="preserve"> </w:t>
      </w:r>
      <w:r>
        <w:rPr>
          <w:color w:val="000009"/>
          <w:sz w:val="20"/>
        </w:rPr>
        <w:t>и</w:t>
      </w:r>
      <w:r>
        <w:rPr>
          <w:color w:val="000009"/>
          <w:spacing w:val="-5"/>
          <w:sz w:val="20"/>
        </w:rPr>
        <w:t xml:space="preserve"> </w:t>
      </w:r>
      <w:r>
        <w:rPr>
          <w:color w:val="000009"/>
          <w:sz w:val="20"/>
        </w:rPr>
        <w:t>чужое</w:t>
      </w:r>
      <w:r>
        <w:rPr>
          <w:color w:val="000009"/>
          <w:spacing w:val="-3"/>
          <w:sz w:val="20"/>
        </w:rPr>
        <w:t xml:space="preserve"> </w:t>
      </w:r>
      <w:r>
        <w:rPr>
          <w:color w:val="000009"/>
          <w:sz w:val="20"/>
        </w:rPr>
        <w:t>право</w:t>
      </w:r>
      <w:r>
        <w:rPr>
          <w:color w:val="000009"/>
          <w:spacing w:val="-4"/>
          <w:sz w:val="20"/>
        </w:rPr>
        <w:t xml:space="preserve"> </w:t>
      </w:r>
      <w:r>
        <w:rPr>
          <w:color w:val="000009"/>
          <w:sz w:val="20"/>
        </w:rPr>
        <w:t>на</w:t>
      </w:r>
      <w:r>
        <w:rPr>
          <w:color w:val="000009"/>
          <w:spacing w:val="-5"/>
          <w:sz w:val="20"/>
        </w:rPr>
        <w:t xml:space="preserve"> </w:t>
      </w:r>
      <w:r>
        <w:rPr>
          <w:color w:val="000009"/>
          <w:spacing w:val="-2"/>
          <w:sz w:val="20"/>
        </w:rPr>
        <w:t>ошибку;</w:t>
      </w:r>
    </w:p>
    <w:p w:rsidR="00D433F1" w:rsidRDefault="001238D5" w:rsidP="00292B0F">
      <w:pPr>
        <w:pStyle w:val="aa"/>
        <w:numPr>
          <w:ilvl w:val="1"/>
          <w:numId w:val="47"/>
        </w:numPr>
        <w:tabs>
          <w:tab w:val="left" w:pos="867"/>
        </w:tabs>
        <w:ind w:right="280"/>
        <w:rPr>
          <w:rFonts w:ascii="Wingdings" w:hAnsi="Wingdings"/>
          <w:color w:val="000009"/>
          <w:sz w:val="20"/>
        </w:rPr>
        <w:sectPr w:rsidR="00D433F1">
          <w:footerReference w:type="default" r:id="rId578"/>
          <w:footerReference w:type="first" r:id="rId579"/>
          <w:pgSz w:w="7830" w:h="12020"/>
          <w:pgMar w:top="580" w:right="425" w:bottom="280" w:left="566" w:header="0" w:footer="0" w:gutter="0"/>
          <w:cols w:space="720"/>
          <w:formProt w:val="0"/>
          <w:docGrid w:linePitch="100" w:charSpace="4096"/>
        </w:sectPr>
      </w:pPr>
      <w:r>
        <w:rPr>
          <w:color w:val="000009"/>
          <w:sz w:val="2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433F1" w:rsidRDefault="001238D5">
      <w:pPr>
        <w:pStyle w:val="1"/>
        <w:spacing w:before="77" w:line="229" w:lineRule="exact"/>
        <w:ind w:left="153" w:hanging="360"/>
      </w:pPr>
      <w:r>
        <w:lastRenderedPageBreak/>
        <w:t>ПРЕДМЕТНЫЕ</w:t>
      </w:r>
      <w:r>
        <w:rPr>
          <w:spacing w:val="-14"/>
        </w:rPr>
        <w:t xml:space="preserve"> </w:t>
      </w:r>
      <w:r>
        <w:rPr>
          <w:spacing w:val="-2"/>
        </w:rPr>
        <w:t>РЕЗУЛЬТАТЫ</w:t>
      </w:r>
    </w:p>
    <w:p w:rsidR="00D433F1" w:rsidRDefault="001238D5">
      <w:pPr>
        <w:pStyle w:val="a5"/>
        <w:spacing w:line="229" w:lineRule="exact"/>
        <w:ind w:left="394" w:hanging="360"/>
        <w:jc w:val="left"/>
      </w:pPr>
      <w:r>
        <w:rPr>
          <w:color w:val="000009"/>
        </w:rPr>
        <w:t>Предметные</w:t>
      </w:r>
      <w:r>
        <w:rPr>
          <w:color w:val="000009"/>
          <w:spacing w:val="79"/>
        </w:rPr>
        <w:t xml:space="preserve"> </w:t>
      </w:r>
      <w:r>
        <w:rPr>
          <w:color w:val="000009"/>
        </w:rPr>
        <w:t>результаты,</w:t>
      </w:r>
      <w:r>
        <w:rPr>
          <w:color w:val="000009"/>
          <w:spacing w:val="58"/>
          <w:w w:val="150"/>
        </w:rPr>
        <w:t xml:space="preserve"> </w:t>
      </w:r>
      <w:r>
        <w:rPr>
          <w:color w:val="000009"/>
        </w:rPr>
        <w:t>формируемые</w:t>
      </w:r>
      <w:r>
        <w:rPr>
          <w:color w:val="000009"/>
          <w:spacing w:val="55"/>
          <w:w w:val="150"/>
        </w:rPr>
        <w:t xml:space="preserve"> </w:t>
      </w:r>
      <w:r>
        <w:rPr>
          <w:color w:val="000009"/>
        </w:rPr>
        <w:t>в</w:t>
      </w:r>
      <w:r>
        <w:rPr>
          <w:color w:val="000009"/>
          <w:spacing w:val="79"/>
        </w:rPr>
        <w:t xml:space="preserve"> </w:t>
      </w:r>
      <w:r>
        <w:rPr>
          <w:color w:val="000009"/>
        </w:rPr>
        <w:t>ходе</w:t>
      </w:r>
      <w:r>
        <w:rPr>
          <w:color w:val="000009"/>
          <w:spacing w:val="79"/>
        </w:rPr>
        <w:t xml:space="preserve"> </w:t>
      </w:r>
      <w:r>
        <w:rPr>
          <w:color w:val="000009"/>
        </w:rPr>
        <w:t>изучения</w:t>
      </w:r>
      <w:r>
        <w:rPr>
          <w:color w:val="000009"/>
          <w:spacing w:val="57"/>
          <w:w w:val="150"/>
        </w:rPr>
        <w:t xml:space="preserve"> </w:t>
      </w:r>
      <w:r>
        <w:rPr>
          <w:color w:val="000009"/>
          <w:spacing w:val="-2"/>
        </w:rPr>
        <w:t>предмета</w:t>
      </w:r>
    </w:p>
    <w:p w:rsidR="00D433F1" w:rsidRDefault="001238D5">
      <w:pPr>
        <w:pStyle w:val="a5"/>
        <w:spacing w:before="10" w:line="252" w:lineRule="auto"/>
        <w:ind w:left="153" w:hanging="360"/>
        <w:jc w:val="left"/>
      </w:pPr>
      <w:r>
        <w:rPr>
          <w:color w:val="000009"/>
        </w:rPr>
        <w:t>«Изобразительное</w:t>
      </w:r>
      <w:r>
        <w:rPr>
          <w:color w:val="000009"/>
          <w:spacing w:val="40"/>
        </w:rPr>
        <w:t xml:space="preserve"> </w:t>
      </w:r>
      <w:r>
        <w:rPr>
          <w:color w:val="000009"/>
        </w:rPr>
        <w:t>искусство»,</w:t>
      </w:r>
      <w:r>
        <w:rPr>
          <w:color w:val="000009"/>
          <w:spacing w:val="40"/>
        </w:rPr>
        <w:t xml:space="preserve"> </w:t>
      </w:r>
      <w:r>
        <w:rPr>
          <w:color w:val="000009"/>
        </w:rPr>
        <w:t>сгруппированы</w:t>
      </w:r>
      <w:r>
        <w:rPr>
          <w:color w:val="000009"/>
          <w:spacing w:val="40"/>
        </w:rPr>
        <w:t xml:space="preserve"> </w:t>
      </w:r>
      <w:r>
        <w:rPr>
          <w:color w:val="000009"/>
        </w:rPr>
        <w:t>по</w:t>
      </w:r>
      <w:r>
        <w:rPr>
          <w:color w:val="000009"/>
          <w:spacing w:val="40"/>
        </w:rPr>
        <w:t xml:space="preserve"> </w:t>
      </w:r>
      <w:r>
        <w:rPr>
          <w:color w:val="000009"/>
        </w:rPr>
        <w:t>учебным</w:t>
      </w:r>
      <w:r>
        <w:rPr>
          <w:color w:val="000009"/>
          <w:spacing w:val="40"/>
        </w:rPr>
        <w:t xml:space="preserve"> </w:t>
      </w:r>
      <w:r>
        <w:rPr>
          <w:color w:val="000009"/>
        </w:rPr>
        <w:t>модулям</w:t>
      </w:r>
      <w:r>
        <w:rPr>
          <w:color w:val="000009"/>
          <w:spacing w:val="40"/>
        </w:rPr>
        <w:t xml:space="preserve"> </w:t>
      </w:r>
      <w:r>
        <w:rPr>
          <w:color w:val="000009"/>
        </w:rPr>
        <w:t>и должны отражать сформированность умений.</w:t>
      </w:r>
    </w:p>
    <w:p w:rsidR="00D433F1" w:rsidRDefault="00D433F1">
      <w:pPr>
        <w:pStyle w:val="a5"/>
        <w:spacing w:before="2"/>
        <w:ind w:left="0" w:hanging="360"/>
        <w:jc w:val="left"/>
      </w:pPr>
    </w:p>
    <w:p w:rsidR="00D433F1" w:rsidRDefault="001238D5">
      <w:pPr>
        <w:pStyle w:val="2"/>
        <w:ind w:left="153" w:hanging="360"/>
      </w:pPr>
      <w:r>
        <w:t>Модуль</w:t>
      </w:r>
      <w:r>
        <w:rPr>
          <w:spacing w:val="-9"/>
        </w:rPr>
        <w:t xml:space="preserve"> </w:t>
      </w:r>
      <w:r>
        <w:t>№</w:t>
      </w:r>
      <w:r>
        <w:rPr>
          <w:spacing w:val="-9"/>
        </w:rPr>
        <w:t xml:space="preserve"> </w:t>
      </w:r>
      <w:r>
        <w:t>1</w:t>
      </w:r>
      <w:r>
        <w:rPr>
          <w:spacing w:val="-7"/>
        </w:rPr>
        <w:t xml:space="preserve"> </w:t>
      </w:r>
      <w:r>
        <w:t>«Декоративно-прикладное</w:t>
      </w:r>
      <w:r>
        <w:rPr>
          <w:spacing w:val="-9"/>
        </w:rPr>
        <w:t xml:space="preserve"> </w:t>
      </w:r>
      <w:r>
        <w:t>и</w:t>
      </w:r>
      <w:r>
        <w:rPr>
          <w:spacing w:val="-7"/>
        </w:rPr>
        <w:t xml:space="preserve"> </w:t>
      </w:r>
      <w:r>
        <w:t>народное</w:t>
      </w:r>
      <w:r>
        <w:rPr>
          <w:spacing w:val="-9"/>
        </w:rPr>
        <w:t xml:space="preserve"> </w:t>
      </w:r>
      <w:r>
        <w:rPr>
          <w:spacing w:val="-2"/>
        </w:rPr>
        <w:t>искусство»:</w:t>
      </w:r>
    </w:p>
    <w:p w:rsidR="00D433F1" w:rsidRDefault="001238D5" w:rsidP="00292B0F">
      <w:pPr>
        <w:pStyle w:val="aa"/>
        <w:numPr>
          <w:ilvl w:val="1"/>
          <w:numId w:val="47"/>
        </w:numPr>
        <w:tabs>
          <w:tab w:val="left" w:pos="874"/>
        </w:tabs>
        <w:ind w:left="874" w:right="276" w:hanging="360"/>
        <w:rPr>
          <w:rFonts w:ascii="Wingdings" w:hAnsi="Wingdings"/>
          <w:color w:val="000009"/>
          <w:sz w:val="20"/>
        </w:rPr>
      </w:pPr>
      <w:r>
        <w:rPr>
          <w:color w:val="000009"/>
          <w:sz w:val="20"/>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433F1" w:rsidRDefault="001238D5" w:rsidP="00292B0F">
      <w:pPr>
        <w:pStyle w:val="aa"/>
        <w:numPr>
          <w:ilvl w:val="1"/>
          <w:numId w:val="47"/>
        </w:numPr>
        <w:tabs>
          <w:tab w:val="left" w:pos="867"/>
        </w:tabs>
        <w:spacing w:before="1" w:line="264" w:lineRule="auto"/>
        <w:ind w:right="276"/>
        <w:rPr>
          <w:rFonts w:ascii="Wingdings" w:hAnsi="Wingdings"/>
          <w:color w:val="000009"/>
          <w:sz w:val="20"/>
        </w:rPr>
      </w:pPr>
      <w:r>
        <w:rPr>
          <w:color w:val="000009"/>
          <w:sz w:val="20"/>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w:t>
      </w:r>
      <w:r>
        <w:rPr>
          <w:color w:val="000009"/>
          <w:spacing w:val="-4"/>
          <w:sz w:val="20"/>
        </w:rPr>
        <w:t>мира;</w:t>
      </w:r>
    </w:p>
    <w:p w:rsidR="00D433F1" w:rsidRDefault="001238D5" w:rsidP="00292B0F">
      <w:pPr>
        <w:pStyle w:val="aa"/>
        <w:numPr>
          <w:ilvl w:val="1"/>
          <w:numId w:val="47"/>
        </w:numPr>
        <w:tabs>
          <w:tab w:val="left" w:pos="867"/>
        </w:tabs>
        <w:spacing w:line="292" w:lineRule="auto"/>
        <w:ind w:right="278"/>
        <w:rPr>
          <w:rFonts w:ascii="Wingdings" w:hAnsi="Wingdings"/>
          <w:color w:val="000009"/>
          <w:sz w:val="20"/>
        </w:rPr>
      </w:pPr>
      <w:r>
        <w:rPr>
          <w:color w:val="000009"/>
          <w:sz w:val="20"/>
        </w:rPr>
        <w:t>характеризовать коммуникативные, познавательные и культовые функции декоративно-прикладного искусства;</w:t>
      </w:r>
    </w:p>
    <w:p w:rsidR="00D433F1" w:rsidRDefault="001238D5" w:rsidP="00292B0F">
      <w:pPr>
        <w:pStyle w:val="aa"/>
        <w:numPr>
          <w:ilvl w:val="1"/>
          <w:numId w:val="47"/>
        </w:numPr>
        <w:tabs>
          <w:tab w:val="left" w:pos="867"/>
          <w:tab w:val="left" w:pos="2440"/>
          <w:tab w:val="left" w:pos="3426"/>
          <w:tab w:val="left" w:pos="4812"/>
          <w:tab w:val="left" w:pos="5486"/>
        </w:tabs>
        <w:spacing w:line="276" w:lineRule="auto"/>
        <w:ind w:right="278"/>
        <w:rPr>
          <w:rFonts w:ascii="Wingdings" w:hAnsi="Wingdings"/>
          <w:color w:val="000009"/>
          <w:sz w:val="20"/>
        </w:rPr>
      </w:pPr>
      <w:r>
        <w:rPr>
          <w:color w:val="000009"/>
          <w:sz w:val="20"/>
        </w:rPr>
        <w:t>уметь объяснять коммуникативное значение декоративного</w:t>
      </w:r>
      <w:r>
        <w:rPr>
          <w:color w:val="000009"/>
          <w:spacing w:val="40"/>
          <w:sz w:val="20"/>
        </w:rPr>
        <w:t xml:space="preserve"> </w:t>
      </w:r>
      <w:r>
        <w:rPr>
          <w:color w:val="000009"/>
          <w:sz w:val="20"/>
        </w:rPr>
        <w:t xml:space="preserve">образа в организации межличностных отношений, в обозначении </w:t>
      </w:r>
      <w:r>
        <w:rPr>
          <w:color w:val="000009"/>
          <w:spacing w:val="-2"/>
          <w:sz w:val="20"/>
        </w:rPr>
        <w:t>социальной</w:t>
      </w:r>
      <w:r>
        <w:rPr>
          <w:color w:val="000009"/>
          <w:sz w:val="20"/>
        </w:rPr>
        <w:tab/>
      </w:r>
      <w:r>
        <w:rPr>
          <w:color w:val="000009"/>
          <w:spacing w:val="-4"/>
          <w:sz w:val="20"/>
        </w:rPr>
        <w:t>роли</w:t>
      </w:r>
      <w:r>
        <w:rPr>
          <w:color w:val="000009"/>
          <w:sz w:val="20"/>
        </w:rPr>
        <w:tab/>
      </w:r>
      <w:r>
        <w:rPr>
          <w:color w:val="000009"/>
          <w:spacing w:val="-2"/>
          <w:sz w:val="20"/>
        </w:rPr>
        <w:t>человека,</w:t>
      </w:r>
      <w:r>
        <w:rPr>
          <w:color w:val="000009"/>
          <w:sz w:val="20"/>
        </w:rPr>
        <w:tab/>
      </w:r>
      <w:r>
        <w:rPr>
          <w:color w:val="000009"/>
          <w:spacing w:val="-10"/>
          <w:sz w:val="20"/>
        </w:rPr>
        <w:t>в</w:t>
      </w:r>
      <w:r>
        <w:rPr>
          <w:color w:val="000009"/>
          <w:sz w:val="20"/>
        </w:rPr>
        <w:tab/>
      </w:r>
      <w:r>
        <w:rPr>
          <w:color w:val="000009"/>
          <w:spacing w:val="-2"/>
          <w:sz w:val="20"/>
        </w:rPr>
        <w:t xml:space="preserve">оформлении </w:t>
      </w:r>
      <w:r>
        <w:rPr>
          <w:color w:val="000009"/>
          <w:sz w:val="20"/>
        </w:rPr>
        <w:t>предметнопространственной среды;</w:t>
      </w:r>
    </w:p>
    <w:p w:rsidR="00D433F1" w:rsidRDefault="001238D5" w:rsidP="00292B0F">
      <w:pPr>
        <w:pStyle w:val="aa"/>
        <w:numPr>
          <w:ilvl w:val="1"/>
          <w:numId w:val="47"/>
        </w:numPr>
        <w:tabs>
          <w:tab w:val="left" w:pos="867"/>
        </w:tabs>
        <w:spacing w:line="276" w:lineRule="auto"/>
        <w:ind w:right="276"/>
        <w:rPr>
          <w:rFonts w:ascii="Wingdings" w:hAnsi="Wingdings"/>
          <w:color w:val="000009"/>
          <w:sz w:val="20"/>
        </w:rPr>
      </w:pPr>
      <w:r>
        <w:rPr>
          <w:color w:val="000009"/>
          <w:sz w:val="20"/>
        </w:rPr>
        <w:t>распознавать произведения декоративно-прикладного искусства по</w:t>
      </w:r>
      <w:r>
        <w:rPr>
          <w:color w:val="000009"/>
          <w:spacing w:val="-3"/>
          <w:sz w:val="20"/>
        </w:rPr>
        <w:t xml:space="preserve"> </w:t>
      </w:r>
      <w:r>
        <w:rPr>
          <w:color w:val="000009"/>
          <w:sz w:val="20"/>
        </w:rPr>
        <w:t>материалу</w:t>
      </w:r>
      <w:r>
        <w:rPr>
          <w:color w:val="000009"/>
          <w:spacing w:val="-5"/>
          <w:sz w:val="20"/>
        </w:rPr>
        <w:t xml:space="preserve"> </w:t>
      </w:r>
      <w:r>
        <w:rPr>
          <w:color w:val="000009"/>
          <w:sz w:val="20"/>
        </w:rPr>
        <w:t>(дерево,</w:t>
      </w:r>
      <w:r>
        <w:rPr>
          <w:color w:val="000009"/>
          <w:spacing w:val="-4"/>
          <w:sz w:val="20"/>
        </w:rPr>
        <w:t xml:space="preserve"> </w:t>
      </w:r>
      <w:r>
        <w:rPr>
          <w:color w:val="000009"/>
          <w:sz w:val="20"/>
        </w:rPr>
        <w:t>металл,</w:t>
      </w:r>
      <w:r>
        <w:rPr>
          <w:color w:val="000009"/>
          <w:spacing w:val="-4"/>
          <w:sz w:val="20"/>
        </w:rPr>
        <w:t xml:space="preserve"> </w:t>
      </w:r>
      <w:r>
        <w:rPr>
          <w:color w:val="000009"/>
          <w:sz w:val="20"/>
        </w:rPr>
        <w:t>керамика,</w:t>
      </w:r>
      <w:r>
        <w:rPr>
          <w:color w:val="000009"/>
          <w:spacing w:val="-3"/>
          <w:sz w:val="20"/>
        </w:rPr>
        <w:t xml:space="preserve"> </w:t>
      </w:r>
      <w:r>
        <w:rPr>
          <w:color w:val="000009"/>
          <w:sz w:val="20"/>
        </w:rPr>
        <w:t>текстиль,</w:t>
      </w:r>
      <w:r>
        <w:rPr>
          <w:color w:val="000009"/>
          <w:spacing w:val="-2"/>
          <w:sz w:val="20"/>
        </w:rPr>
        <w:t xml:space="preserve"> </w:t>
      </w:r>
      <w:r>
        <w:rPr>
          <w:color w:val="000009"/>
          <w:sz w:val="20"/>
        </w:rPr>
        <w:t>стекло,</w:t>
      </w:r>
      <w:r>
        <w:rPr>
          <w:color w:val="000009"/>
          <w:spacing w:val="-4"/>
          <w:sz w:val="20"/>
        </w:rPr>
        <w:t xml:space="preserve"> </w:t>
      </w:r>
      <w:r>
        <w:rPr>
          <w:color w:val="000009"/>
          <w:sz w:val="20"/>
        </w:rPr>
        <w:t xml:space="preserve">камень, кость, др.); уметь характеризовать неразрывную связь декора и </w:t>
      </w:r>
      <w:r>
        <w:rPr>
          <w:color w:val="000009"/>
          <w:spacing w:val="-2"/>
          <w:sz w:val="20"/>
        </w:rPr>
        <w:t>материала;</w:t>
      </w:r>
    </w:p>
    <w:p w:rsidR="00D433F1" w:rsidRDefault="001238D5" w:rsidP="00292B0F">
      <w:pPr>
        <w:pStyle w:val="aa"/>
        <w:numPr>
          <w:ilvl w:val="1"/>
          <w:numId w:val="47"/>
        </w:numPr>
        <w:tabs>
          <w:tab w:val="left" w:pos="867"/>
        </w:tabs>
        <w:spacing w:line="276" w:lineRule="auto"/>
        <w:ind w:right="274"/>
        <w:rPr>
          <w:rFonts w:ascii="Wingdings" w:hAnsi="Wingdings"/>
          <w:color w:val="000009"/>
          <w:sz w:val="20"/>
        </w:rPr>
      </w:pPr>
      <w:r>
        <w:rPr>
          <w:color w:val="000009"/>
          <w:sz w:val="20"/>
        </w:rPr>
        <w:t>распознавать и называть техники исполнения произведений декоративно-прикладного искусства в</w:t>
      </w:r>
      <w:r>
        <w:rPr>
          <w:color w:val="000009"/>
          <w:spacing w:val="-1"/>
          <w:sz w:val="20"/>
        </w:rPr>
        <w:t xml:space="preserve"> </w:t>
      </w:r>
      <w:r>
        <w:rPr>
          <w:color w:val="000009"/>
          <w:sz w:val="20"/>
        </w:rPr>
        <w:t>разных</w:t>
      </w:r>
      <w:r>
        <w:rPr>
          <w:color w:val="000009"/>
          <w:spacing w:val="-1"/>
          <w:sz w:val="20"/>
        </w:rPr>
        <w:t xml:space="preserve"> </w:t>
      </w:r>
      <w:r>
        <w:rPr>
          <w:color w:val="000009"/>
          <w:sz w:val="20"/>
        </w:rPr>
        <w:t>материалах: резьба, роспись, вышивка, ткачество, плетение, ковка, др.;</w:t>
      </w:r>
    </w:p>
    <w:p w:rsidR="00D433F1" w:rsidRDefault="001238D5" w:rsidP="00292B0F">
      <w:pPr>
        <w:pStyle w:val="aa"/>
        <w:numPr>
          <w:ilvl w:val="1"/>
          <w:numId w:val="47"/>
        </w:numPr>
        <w:tabs>
          <w:tab w:val="left" w:pos="867"/>
        </w:tabs>
        <w:spacing w:line="276" w:lineRule="auto"/>
        <w:ind w:right="275"/>
        <w:rPr>
          <w:rFonts w:ascii="Wingdings" w:hAnsi="Wingdings"/>
          <w:color w:val="000009"/>
          <w:sz w:val="20"/>
        </w:rPr>
      </w:pPr>
      <w:r>
        <w:rPr>
          <w:color w:val="000009"/>
          <w:sz w:val="20"/>
        </w:rPr>
        <w:t>знать специфику</w:t>
      </w:r>
      <w:r>
        <w:rPr>
          <w:color w:val="000009"/>
          <w:spacing w:val="-4"/>
          <w:sz w:val="20"/>
        </w:rPr>
        <w:t xml:space="preserve"> </w:t>
      </w:r>
      <w:r>
        <w:rPr>
          <w:color w:val="000009"/>
          <w:sz w:val="20"/>
        </w:rPr>
        <w:t>образного языка декоративного искусства — его знаковую природу, орнаментальность, стилизацию изображения;</w:t>
      </w:r>
    </w:p>
    <w:p w:rsidR="00D433F1" w:rsidRDefault="001238D5" w:rsidP="00292B0F">
      <w:pPr>
        <w:pStyle w:val="aa"/>
        <w:numPr>
          <w:ilvl w:val="1"/>
          <w:numId w:val="47"/>
        </w:numPr>
        <w:tabs>
          <w:tab w:val="left" w:pos="867"/>
        </w:tabs>
        <w:spacing w:line="292" w:lineRule="auto"/>
        <w:ind w:right="280"/>
        <w:rPr>
          <w:rFonts w:ascii="Wingdings" w:hAnsi="Wingdings"/>
          <w:color w:val="000009"/>
          <w:sz w:val="20"/>
        </w:rPr>
      </w:pPr>
      <w:r>
        <w:rPr>
          <w:color w:val="000009"/>
          <w:sz w:val="20"/>
        </w:rPr>
        <w:t>различать разные виды орнамента по сюжетной основе: геометрический, растительный, зооморфный, антропоморфный;</w:t>
      </w:r>
    </w:p>
    <w:p w:rsidR="00D433F1" w:rsidRDefault="001238D5" w:rsidP="00292B0F">
      <w:pPr>
        <w:pStyle w:val="aa"/>
        <w:numPr>
          <w:ilvl w:val="1"/>
          <w:numId w:val="47"/>
        </w:numPr>
        <w:tabs>
          <w:tab w:val="left" w:pos="867"/>
        </w:tabs>
        <w:spacing w:line="276" w:lineRule="auto"/>
        <w:ind w:right="279"/>
        <w:rPr>
          <w:rFonts w:ascii="Wingdings" w:hAnsi="Wingdings"/>
          <w:color w:val="000009"/>
          <w:sz w:val="20"/>
        </w:rPr>
      </w:pPr>
      <w:r>
        <w:rPr>
          <w:color w:val="000009"/>
          <w:sz w:val="20"/>
        </w:rPr>
        <w:t>владеть практическими навыками самостоятельного творческого создания орнаментов ленточных, сетчатых, центрических;</w:t>
      </w:r>
    </w:p>
    <w:p w:rsidR="00D433F1" w:rsidRDefault="001238D5" w:rsidP="00292B0F">
      <w:pPr>
        <w:pStyle w:val="aa"/>
        <w:numPr>
          <w:ilvl w:val="1"/>
          <w:numId w:val="47"/>
        </w:numPr>
        <w:tabs>
          <w:tab w:val="left" w:pos="867"/>
        </w:tabs>
        <w:spacing w:line="276" w:lineRule="auto"/>
        <w:ind w:right="276"/>
        <w:rPr>
          <w:rFonts w:ascii="Wingdings" w:hAnsi="Wingdings"/>
          <w:color w:val="000009"/>
          <w:sz w:val="20"/>
        </w:rPr>
      </w:pPr>
      <w:r>
        <w:rPr>
          <w:color w:val="000009"/>
          <w:sz w:val="2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433F1" w:rsidRDefault="001238D5" w:rsidP="00292B0F">
      <w:pPr>
        <w:pStyle w:val="aa"/>
        <w:numPr>
          <w:ilvl w:val="1"/>
          <w:numId w:val="47"/>
        </w:numPr>
        <w:tabs>
          <w:tab w:val="left" w:pos="867"/>
        </w:tabs>
        <w:spacing w:line="264" w:lineRule="auto"/>
        <w:ind w:right="273"/>
        <w:rPr>
          <w:rFonts w:ascii="Wingdings" w:hAnsi="Wingdings"/>
          <w:color w:val="221E1F"/>
          <w:sz w:val="20"/>
        </w:rPr>
        <w:sectPr w:rsidR="00D433F1">
          <w:footerReference w:type="default" r:id="rId580"/>
          <w:footerReference w:type="first" r:id="rId581"/>
          <w:pgSz w:w="7830" w:h="12020"/>
          <w:pgMar w:top="580" w:right="425" w:bottom="280" w:left="566" w:header="0" w:footer="0" w:gutter="0"/>
          <w:cols w:space="720"/>
          <w:formProt w:val="0"/>
          <w:docGrid w:linePitch="100" w:charSpace="4096"/>
        </w:sectPr>
      </w:pPr>
      <w:r>
        <w:rPr>
          <w:color w:val="000009"/>
          <w:sz w:val="20"/>
        </w:rPr>
        <w:t>овладеть практическими навыками стилизованного — орнаментального</w:t>
      </w:r>
      <w:r>
        <w:rPr>
          <w:color w:val="000009"/>
          <w:spacing w:val="80"/>
          <w:sz w:val="20"/>
        </w:rPr>
        <w:t xml:space="preserve"> </w:t>
      </w:r>
      <w:r>
        <w:rPr>
          <w:color w:val="000009"/>
          <w:sz w:val="20"/>
        </w:rPr>
        <w:t>лаконичного</w:t>
      </w:r>
      <w:r>
        <w:rPr>
          <w:color w:val="000009"/>
          <w:spacing w:val="80"/>
          <w:sz w:val="20"/>
        </w:rPr>
        <w:t xml:space="preserve"> </w:t>
      </w:r>
      <w:r>
        <w:rPr>
          <w:color w:val="000009"/>
          <w:sz w:val="20"/>
        </w:rPr>
        <w:t>изображения</w:t>
      </w:r>
      <w:r>
        <w:rPr>
          <w:color w:val="000009"/>
          <w:spacing w:val="40"/>
          <w:sz w:val="20"/>
        </w:rPr>
        <w:t xml:space="preserve"> </w:t>
      </w:r>
      <w:r>
        <w:rPr>
          <w:color w:val="000009"/>
          <w:sz w:val="20"/>
        </w:rPr>
        <w:t>деталей</w:t>
      </w:r>
      <w:r>
        <w:rPr>
          <w:color w:val="000009"/>
          <w:spacing w:val="80"/>
          <w:sz w:val="20"/>
        </w:rPr>
        <w:t xml:space="preserve"> </w:t>
      </w:r>
      <w:r>
        <w:rPr>
          <w:color w:val="000009"/>
          <w:sz w:val="20"/>
        </w:rPr>
        <w:t>природы,</w:t>
      </w:r>
    </w:p>
    <w:p w:rsidR="00D433F1" w:rsidRDefault="001238D5">
      <w:pPr>
        <w:pStyle w:val="a5"/>
        <w:spacing w:before="75" w:line="264" w:lineRule="auto"/>
        <w:ind w:left="867" w:right="275" w:hanging="360"/>
      </w:pPr>
      <w:r>
        <w:rPr>
          <w:color w:val="000009"/>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433F1" w:rsidRDefault="001238D5" w:rsidP="00292B0F">
      <w:pPr>
        <w:pStyle w:val="aa"/>
        <w:numPr>
          <w:ilvl w:val="1"/>
          <w:numId w:val="47"/>
        </w:numPr>
        <w:tabs>
          <w:tab w:val="left" w:pos="867"/>
        </w:tabs>
        <w:spacing w:before="3" w:line="276" w:lineRule="auto"/>
        <w:ind w:right="278"/>
        <w:rPr>
          <w:rFonts w:ascii="Wingdings" w:hAnsi="Wingdings"/>
          <w:color w:val="000009"/>
          <w:sz w:val="20"/>
        </w:rPr>
      </w:pPr>
      <w:r>
        <w:rPr>
          <w:color w:val="000009"/>
          <w:sz w:val="20"/>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w:t>
      </w:r>
      <w:r>
        <w:rPr>
          <w:color w:val="000009"/>
          <w:spacing w:val="-2"/>
          <w:sz w:val="20"/>
        </w:rPr>
        <w:t>целом;</w:t>
      </w:r>
    </w:p>
    <w:p w:rsidR="00D433F1" w:rsidRDefault="001238D5" w:rsidP="00292B0F">
      <w:pPr>
        <w:pStyle w:val="aa"/>
        <w:numPr>
          <w:ilvl w:val="1"/>
          <w:numId w:val="47"/>
        </w:numPr>
        <w:tabs>
          <w:tab w:val="left" w:pos="867"/>
        </w:tabs>
        <w:ind w:right="279"/>
        <w:rPr>
          <w:rFonts w:ascii="Wingdings" w:hAnsi="Wingdings"/>
          <w:color w:val="000009"/>
          <w:sz w:val="20"/>
        </w:rPr>
      </w:pPr>
      <w:r>
        <w:rPr>
          <w:color w:val="000009"/>
          <w:sz w:val="20"/>
        </w:rPr>
        <w:t>уметь объяснять символическое значение традиционных знаков народного крестьянского искусства (солярные знаки, древо</w:t>
      </w:r>
      <w:r>
        <w:rPr>
          <w:color w:val="000009"/>
          <w:spacing w:val="40"/>
          <w:sz w:val="20"/>
        </w:rPr>
        <w:t xml:space="preserve"> </w:t>
      </w:r>
      <w:r>
        <w:rPr>
          <w:color w:val="000009"/>
          <w:sz w:val="20"/>
        </w:rPr>
        <w:t>жизни, конь, птица, мать-земля);</w:t>
      </w:r>
    </w:p>
    <w:p w:rsidR="00D433F1" w:rsidRDefault="001238D5" w:rsidP="00292B0F">
      <w:pPr>
        <w:pStyle w:val="aa"/>
        <w:numPr>
          <w:ilvl w:val="1"/>
          <w:numId w:val="47"/>
        </w:numPr>
        <w:tabs>
          <w:tab w:val="left" w:pos="867"/>
        </w:tabs>
        <w:ind w:right="276"/>
        <w:rPr>
          <w:rFonts w:ascii="Wingdings" w:hAnsi="Wingdings"/>
          <w:color w:val="000009"/>
          <w:sz w:val="20"/>
        </w:rPr>
      </w:pPr>
      <w:r>
        <w:rPr>
          <w:color w:val="000009"/>
          <w:sz w:val="20"/>
        </w:rPr>
        <w:t>знать и самостоятельно изображать конструкцию традиционного крестьянского дома, его декоративное убранство, уметь</w:t>
      </w:r>
      <w:r>
        <w:rPr>
          <w:color w:val="000009"/>
          <w:spacing w:val="80"/>
          <w:sz w:val="20"/>
        </w:rPr>
        <w:t xml:space="preserve"> </w:t>
      </w:r>
      <w:r>
        <w:rPr>
          <w:color w:val="000009"/>
          <w:sz w:val="20"/>
        </w:rPr>
        <w:t>объяснять функциональное, декоративное и символическое единство его деталей;</w:t>
      </w:r>
      <w:r>
        <w:rPr>
          <w:color w:val="000009"/>
          <w:spacing w:val="-1"/>
          <w:sz w:val="20"/>
        </w:rPr>
        <w:t xml:space="preserve"> </w:t>
      </w:r>
      <w:r>
        <w:rPr>
          <w:color w:val="000009"/>
          <w:sz w:val="20"/>
        </w:rPr>
        <w:t>объяснять крестьянский</w:t>
      </w:r>
      <w:r>
        <w:rPr>
          <w:color w:val="000009"/>
          <w:spacing w:val="-2"/>
          <w:sz w:val="20"/>
        </w:rPr>
        <w:t xml:space="preserve"> </w:t>
      </w:r>
      <w:r>
        <w:rPr>
          <w:color w:val="000009"/>
          <w:sz w:val="20"/>
        </w:rPr>
        <w:t>дом как отражение уклада крестьянской жизни и памятник архитектуры;</w:t>
      </w:r>
    </w:p>
    <w:p w:rsidR="00D433F1" w:rsidRDefault="001238D5" w:rsidP="00292B0F">
      <w:pPr>
        <w:pStyle w:val="aa"/>
        <w:numPr>
          <w:ilvl w:val="1"/>
          <w:numId w:val="47"/>
        </w:numPr>
        <w:tabs>
          <w:tab w:val="left" w:pos="867"/>
        </w:tabs>
        <w:ind w:right="275"/>
        <w:rPr>
          <w:rFonts w:ascii="Wingdings" w:hAnsi="Wingdings"/>
          <w:color w:val="000009"/>
          <w:sz w:val="20"/>
        </w:rPr>
      </w:pPr>
      <w:r>
        <w:rPr>
          <w:color w:val="000009"/>
          <w:sz w:val="20"/>
        </w:rPr>
        <w:t>иметь практический опыт изображения характерных традиционных предметов крестьянского быта;</w:t>
      </w:r>
    </w:p>
    <w:p w:rsidR="00D433F1" w:rsidRDefault="001238D5" w:rsidP="00292B0F">
      <w:pPr>
        <w:pStyle w:val="aa"/>
        <w:numPr>
          <w:ilvl w:val="1"/>
          <w:numId w:val="47"/>
        </w:numPr>
        <w:tabs>
          <w:tab w:val="left" w:pos="867"/>
        </w:tabs>
        <w:ind w:right="276"/>
        <w:rPr>
          <w:rFonts w:ascii="Wingdings" w:hAnsi="Wingdings"/>
          <w:color w:val="000009"/>
          <w:sz w:val="20"/>
        </w:rPr>
      </w:pPr>
      <w:r>
        <w:rPr>
          <w:color w:val="000009"/>
          <w:sz w:val="2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433F1" w:rsidRDefault="001238D5" w:rsidP="00292B0F">
      <w:pPr>
        <w:pStyle w:val="aa"/>
        <w:numPr>
          <w:ilvl w:val="1"/>
          <w:numId w:val="47"/>
        </w:numPr>
        <w:tabs>
          <w:tab w:val="left" w:pos="867"/>
        </w:tabs>
        <w:ind w:right="279"/>
        <w:rPr>
          <w:rFonts w:ascii="Wingdings" w:hAnsi="Wingdings"/>
          <w:color w:val="000009"/>
          <w:sz w:val="20"/>
        </w:rPr>
      </w:pPr>
      <w:r>
        <w:rPr>
          <w:color w:val="000009"/>
          <w:sz w:val="2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433F1" w:rsidRDefault="001238D5" w:rsidP="00292B0F">
      <w:pPr>
        <w:pStyle w:val="aa"/>
        <w:numPr>
          <w:ilvl w:val="1"/>
          <w:numId w:val="47"/>
        </w:numPr>
        <w:tabs>
          <w:tab w:val="left" w:pos="867"/>
        </w:tabs>
        <w:ind w:right="276"/>
        <w:rPr>
          <w:rFonts w:ascii="Wingdings" w:hAnsi="Wingdings"/>
          <w:color w:val="000009"/>
          <w:sz w:val="20"/>
        </w:rPr>
      </w:pPr>
      <w:r>
        <w:rPr>
          <w:color w:val="000009"/>
          <w:sz w:val="20"/>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433F1" w:rsidRDefault="001238D5" w:rsidP="00292B0F">
      <w:pPr>
        <w:pStyle w:val="aa"/>
        <w:numPr>
          <w:ilvl w:val="1"/>
          <w:numId w:val="47"/>
        </w:numPr>
        <w:tabs>
          <w:tab w:val="left" w:pos="867"/>
        </w:tabs>
        <w:ind w:right="274"/>
        <w:rPr>
          <w:rFonts w:ascii="Wingdings" w:hAnsi="Wingdings"/>
          <w:color w:val="000009"/>
          <w:sz w:val="20"/>
        </w:rPr>
      </w:pPr>
      <w:r>
        <w:rPr>
          <w:color w:val="000009"/>
          <w:sz w:val="2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D433F1" w:rsidRDefault="001238D5" w:rsidP="00292B0F">
      <w:pPr>
        <w:pStyle w:val="aa"/>
        <w:numPr>
          <w:ilvl w:val="1"/>
          <w:numId w:val="47"/>
        </w:numPr>
        <w:tabs>
          <w:tab w:val="left" w:pos="867"/>
        </w:tabs>
        <w:ind w:right="279"/>
        <w:rPr>
          <w:rFonts w:ascii="Wingdings" w:hAnsi="Wingdings"/>
          <w:color w:val="000009"/>
          <w:sz w:val="20"/>
        </w:rPr>
      </w:pPr>
      <w:r>
        <w:rPr>
          <w:color w:val="000009"/>
          <w:sz w:val="20"/>
        </w:rPr>
        <w:t>объяснять значение народных промыслов и традиций художественного ремесла в современной жизни;</w:t>
      </w:r>
    </w:p>
    <w:p w:rsidR="00D433F1" w:rsidRDefault="001238D5" w:rsidP="00292B0F">
      <w:pPr>
        <w:pStyle w:val="aa"/>
        <w:numPr>
          <w:ilvl w:val="1"/>
          <w:numId w:val="47"/>
        </w:numPr>
        <w:tabs>
          <w:tab w:val="left" w:pos="867"/>
        </w:tabs>
        <w:ind w:right="278"/>
        <w:rPr>
          <w:rFonts w:ascii="Wingdings" w:hAnsi="Wingdings"/>
          <w:color w:val="000009"/>
          <w:sz w:val="20"/>
        </w:rPr>
      </w:pPr>
      <w:r>
        <w:rPr>
          <w:color w:val="000009"/>
          <w:sz w:val="20"/>
        </w:rPr>
        <w:t>рассказывать о происхождении народных художественных промыслов; о соотношении ремесла и искусства;</w:t>
      </w:r>
    </w:p>
    <w:p w:rsidR="00D433F1" w:rsidRDefault="001238D5" w:rsidP="00292B0F">
      <w:pPr>
        <w:pStyle w:val="aa"/>
        <w:numPr>
          <w:ilvl w:val="1"/>
          <w:numId w:val="47"/>
        </w:numPr>
        <w:tabs>
          <w:tab w:val="left" w:pos="867"/>
        </w:tabs>
        <w:ind w:right="280"/>
        <w:rPr>
          <w:rFonts w:ascii="Wingdings" w:hAnsi="Wingdings"/>
          <w:color w:val="000009"/>
          <w:sz w:val="20"/>
        </w:rPr>
        <w:sectPr w:rsidR="00D433F1">
          <w:footerReference w:type="default" r:id="rId582"/>
          <w:footerReference w:type="first" r:id="rId583"/>
          <w:pgSz w:w="7830" w:h="12020"/>
          <w:pgMar w:top="580" w:right="425" w:bottom="280" w:left="566" w:header="0" w:footer="0" w:gutter="0"/>
          <w:cols w:space="720"/>
          <w:formProt w:val="0"/>
          <w:docGrid w:linePitch="100" w:charSpace="4096"/>
        </w:sectPr>
      </w:pPr>
      <w:r>
        <w:rPr>
          <w:color w:val="000009"/>
          <w:sz w:val="20"/>
        </w:rPr>
        <w:t>называть характерные черты орнаментов и изделий ряда отечественных народных художественных промыслов;</w:t>
      </w:r>
    </w:p>
    <w:p w:rsidR="00D433F1" w:rsidRDefault="001238D5" w:rsidP="00292B0F">
      <w:pPr>
        <w:pStyle w:val="aa"/>
        <w:numPr>
          <w:ilvl w:val="1"/>
          <w:numId w:val="47"/>
        </w:numPr>
        <w:tabs>
          <w:tab w:val="left" w:pos="867"/>
        </w:tabs>
        <w:spacing w:before="75"/>
        <w:ind w:right="279"/>
        <w:rPr>
          <w:rFonts w:ascii="Wingdings" w:hAnsi="Wingdings"/>
          <w:color w:val="000009"/>
          <w:sz w:val="20"/>
        </w:rPr>
      </w:pPr>
      <w:r>
        <w:rPr>
          <w:color w:val="000009"/>
          <w:sz w:val="20"/>
        </w:rPr>
        <w:lastRenderedPageBreak/>
        <w:t>характеризовать древние образы народного искусства в произведениях современных народных промыслов;</w:t>
      </w:r>
    </w:p>
    <w:p w:rsidR="00D433F1" w:rsidRDefault="001238D5" w:rsidP="00292B0F">
      <w:pPr>
        <w:pStyle w:val="aa"/>
        <w:numPr>
          <w:ilvl w:val="1"/>
          <w:numId w:val="47"/>
        </w:numPr>
        <w:tabs>
          <w:tab w:val="left" w:pos="867"/>
        </w:tabs>
        <w:ind w:right="277"/>
        <w:rPr>
          <w:rFonts w:ascii="Wingdings" w:hAnsi="Wingdings"/>
          <w:color w:val="000009"/>
          <w:sz w:val="20"/>
        </w:rPr>
      </w:pPr>
      <w:r>
        <w:rPr>
          <w:color w:val="000009"/>
          <w:sz w:val="20"/>
        </w:rPr>
        <w:t>уметь перечислять материалы, используемые в народных художественных промыслах: дерево, глина, металл, стекло, др.;</w:t>
      </w:r>
    </w:p>
    <w:p w:rsidR="00D433F1" w:rsidRDefault="001238D5" w:rsidP="00292B0F">
      <w:pPr>
        <w:pStyle w:val="aa"/>
        <w:numPr>
          <w:ilvl w:val="1"/>
          <w:numId w:val="47"/>
        </w:numPr>
        <w:tabs>
          <w:tab w:val="left" w:pos="867"/>
        </w:tabs>
        <w:ind w:right="282"/>
        <w:rPr>
          <w:rFonts w:ascii="Wingdings" w:hAnsi="Wingdings"/>
          <w:color w:val="000009"/>
          <w:sz w:val="20"/>
        </w:rPr>
      </w:pPr>
      <w:r>
        <w:rPr>
          <w:color w:val="000009"/>
          <w:sz w:val="20"/>
        </w:rPr>
        <w:t>различать изделия народных художественных промыслов по материалу изготовления и технике декора;</w:t>
      </w:r>
    </w:p>
    <w:p w:rsidR="00D433F1" w:rsidRDefault="001238D5" w:rsidP="00292B0F">
      <w:pPr>
        <w:pStyle w:val="aa"/>
        <w:numPr>
          <w:ilvl w:val="1"/>
          <w:numId w:val="47"/>
        </w:numPr>
        <w:tabs>
          <w:tab w:val="left" w:pos="867"/>
        </w:tabs>
        <w:spacing w:before="1"/>
        <w:ind w:right="281"/>
        <w:rPr>
          <w:rFonts w:ascii="Wingdings" w:hAnsi="Wingdings"/>
          <w:color w:val="000009"/>
          <w:sz w:val="20"/>
        </w:rPr>
      </w:pPr>
      <w:r>
        <w:rPr>
          <w:color w:val="000009"/>
          <w:sz w:val="20"/>
        </w:rPr>
        <w:t>объяснять связь между материалом, формой и техникой декора в произведениях народных промыслов;</w:t>
      </w:r>
    </w:p>
    <w:p w:rsidR="00D433F1" w:rsidRDefault="001238D5" w:rsidP="00292B0F">
      <w:pPr>
        <w:pStyle w:val="aa"/>
        <w:numPr>
          <w:ilvl w:val="1"/>
          <w:numId w:val="47"/>
        </w:numPr>
        <w:tabs>
          <w:tab w:val="left" w:pos="867"/>
        </w:tabs>
        <w:ind w:right="279"/>
        <w:rPr>
          <w:rFonts w:ascii="Wingdings" w:hAnsi="Wingdings"/>
          <w:color w:val="000009"/>
          <w:sz w:val="20"/>
        </w:rPr>
      </w:pPr>
      <w:r>
        <w:rPr>
          <w:color w:val="000009"/>
          <w:sz w:val="20"/>
        </w:rPr>
        <w:t>иметь</w:t>
      </w:r>
      <w:r>
        <w:rPr>
          <w:color w:val="000009"/>
          <w:spacing w:val="-4"/>
          <w:sz w:val="20"/>
        </w:rPr>
        <w:t xml:space="preserve"> </w:t>
      </w:r>
      <w:r>
        <w:rPr>
          <w:color w:val="000009"/>
          <w:sz w:val="20"/>
        </w:rPr>
        <w:t>представление</w:t>
      </w:r>
      <w:r>
        <w:rPr>
          <w:color w:val="000009"/>
          <w:spacing w:val="-4"/>
          <w:sz w:val="20"/>
        </w:rPr>
        <w:t xml:space="preserve"> </w:t>
      </w:r>
      <w:r>
        <w:rPr>
          <w:color w:val="000009"/>
          <w:sz w:val="20"/>
        </w:rPr>
        <w:t>о</w:t>
      </w:r>
      <w:r>
        <w:rPr>
          <w:color w:val="000009"/>
          <w:spacing w:val="-3"/>
          <w:sz w:val="20"/>
        </w:rPr>
        <w:t xml:space="preserve"> </w:t>
      </w:r>
      <w:r>
        <w:rPr>
          <w:color w:val="000009"/>
          <w:sz w:val="20"/>
        </w:rPr>
        <w:t>приёмах</w:t>
      </w:r>
      <w:r>
        <w:rPr>
          <w:color w:val="000009"/>
          <w:spacing w:val="-7"/>
          <w:sz w:val="20"/>
        </w:rPr>
        <w:t xml:space="preserve"> </w:t>
      </w:r>
      <w:r>
        <w:rPr>
          <w:color w:val="000009"/>
          <w:sz w:val="20"/>
        </w:rPr>
        <w:t>и</w:t>
      </w:r>
      <w:r>
        <w:rPr>
          <w:color w:val="000009"/>
          <w:spacing w:val="-3"/>
          <w:sz w:val="20"/>
        </w:rPr>
        <w:t xml:space="preserve"> </w:t>
      </w:r>
      <w:r>
        <w:rPr>
          <w:color w:val="000009"/>
          <w:sz w:val="20"/>
        </w:rPr>
        <w:t>последовательности</w:t>
      </w:r>
      <w:r>
        <w:rPr>
          <w:color w:val="000009"/>
          <w:spacing w:val="-5"/>
          <w:sz w:val="20"/>
        </w:rPr>
        <w:t xml:space="preserve"> </w:t>
      </w:r>
      <w:r>
        <w:rPr>
          <w:color w:val="000009"/>
          <w:sz w:val="20"/>
        </w:rPr>
        <w:t>работы</w:t>
      </w:r>
      <w:r>
        <w:rPr>
          <w:color w:val="000009"/>
          <w:spacing w:val="-3"/>
          <w:sz w:val="20"/>
        </w:rPr>
        <w:t xml:space="preserve"> </w:t>
      </w:r>
      <w:r>
        <w:rPr>
          <w:color w:val="000009"/>
          <w:sz w:val="20"/>
        </w:rPr>
        <w:t>при создании изделий некоторых художественных промыслов;</w:t>
      </w:r>
    </w:p>
    <w:p w:rsidR="00D433F1" w:rsidRDefault="001238D5" w:rsidP="00292B0F">
      <w:pPr>
        <w:pStyle w:val="aa"/>
        <w:numPr>
          <w:ilvl w:val="1"/>
          <w:numId w:val="47"/>
        </w:numPr>
        <w:tabs>
          <w:tab w:val="left" w:pos="867"/>
        </w:tabs>
        <w:ind w:right="279"/>
        <w:rPr>
          <w:rFonts w:ascii="Wingdings" w:hAnsi="Wingdings"/>
          <w:color w:val="000009"/>
          <w:sz w:val="20"/>
        </w:rPr>
      </w:pPr>
      <w:r>
        <w:rPr>
          <w:color w:val="000009"/>
          <w:sz w:val="20"/>
        </w:rPr>
        <w:t>уметь изображать фрагменты орнаментов, отдельные сюжеты, детали или общий вид изделий ряда отечественных художественных промыслов;</w:t>
      </w:r>
    </w:p>
    <w:p w:rsidR="00D433F1" w:rsidRDefault="001238D5" w:rsidP="00292B0F">
      <w:pPr>
        <w:pStyle w:val="aa"/>
        <w:numPr>
          <w:ilvl w:val="1"/>
          <w:numId w:val="47"/>
        </w:numPr>
        <w:tabs>
          <w:tab w:val="left" w:pos="867"/>
        </w:tabs>
        <w:ind w:right="279"/>
        <w:rPr>
          <w:rFonts w:ascii="Wingdings" w:hAnsi="Wingdings"/>
          <w:color w:val="000009"/>
          <w:sz w:val="20"/>
        </w:rPr>
      </w:pPr>
      <w:r>
        <w:rPr>
          <w:color w:val="000009"/>
          <w:sz w:val="20"/>
        </w:rPr>
        <w:t>характеризовать</w:t>
      </w:r>
      <w:r>
        <w:rPr>
          <w:color w:val="000009"/>
          <w:spacing w:val="-4"/>
          <w:sz w:val="20"/>
        </w:rPr>
        <w:t xml:space="preserve"> </w:t>
      </w:r>
      <w:r>
        <w:rPr>
          <w:color w:val="000009"/>
          <w:sz w:val="20"/>
        </w:rPr>
        <w:t>роль</w:t>
      </w:r>
      <w:r>
        <w:rPr>
          <w:color w:val="000009"/>
          <w:spacing w:val="-4"/>
          <w:sz w:val="20"/>
        </w:rPr>
        <w:t xml:space="preserve"> </w:t>
      </w:r>
      <w:r>
        <w:rPr>
          <w:color w:val="000009"/>
          <w:sz w:val="20"/>
        </w:rPr>
        <w:t>символического</w:t>
      </w:r>
      <w:r>
        <w:rPr>
          <w:color w:val="000009"/>
          <w:spacing w:val="-3"/>
          <w:sz w:val="20"/>
        </w:rPr>
        <w:t xml:space="preserve"> </w:t>
      </w:r>
      <w:r>
        <w:rPr>
          <w:color w:val="000009"/>
          <w:sz w:val="20"/>
        </w:rPr>
        <w:t>знака</w:t>
      </w:r>
      <w:r>
        <w:rPr>
          <w:color w:val="000009"/>
          <w:spacing w:val="-3"/>
          <w:sz w:val="20"/>
        </w:rPr>
        <w:t xml:space="preserve"> </w:t>
      </w:r>
      <w:r>
        <w:rPr>
          <w:color w:val="000009"/>
          <w:sz w:val="20"/>
        </w:rPr>
        <w:t>в</w:t>
      </w:r>
      <w:r>
        <w:rPr>
          <w:color w:val="000009"/>
          <w:spacing w:val="-4"/>
          <w:sz w:val="20"/>
        </w:rPr>
        <w:t xml:space="preserve"> </w:t>
      </w:r>
      <w:r>
        <w:rPr>
          <w:color w:val="000009"/>
          <w:sz w:val="20"/>
        </w:rPr>
        <w:t>современной</w:t>
      </w:r>
      <w:r>
        <w:rPr>
          <w:color w:val="000009"/>
          <w:spacing w:val="-5"/>
          <w:sz w:val="20"/>
        </w:rPr>
        <w:t xml:space="preserve"> </w:t>
      </w:r>
      <w:r>
        <w:rPr>
          <w:color w:val="000009"/>
          <w:sz w:val="20"/>
        </w:rPr>
        <w:t>жизни (герб, эмблема, логотип, указующий или декоративный знак) и иметь опыт творческого создания эмблемы или логотипа;</w:t>
      </w:r>
    </w:p>
    <w:p w:rsidR="00D433F1" w:rsidRDefault="001238D5" w:rsidP="00292B0F">
      <w:pPr>
        <w:pStyle w:val="aa"/>
        <w:numPr>
          <w:ilvl w:val="1"/>
          <w:numId w:val="47"/>
        </w:numPr>
        <w:tabs>
          <w:tab w:val="left" w:pos="867"/>
        </w:tabs>
        <w:ind w:right="280"/>
        <w:rPr>
          <w:rFonts w:ascii="Wingdings" w:hAnsi="Wingdings"/>
          <w:color w:val="000009"/>
          <w:sz w:val="20"/>
        </w:rPr>
      </w:pPr>
      <w:r>
        <w:rPr>
          <w:color w:val="000009"/>
          <w:sz w:val="20"/>
        </w:rPr>
        <w:t>понимать и объяснять значение государственной символики, иметь представление о значении и содержании геральдики;</w:t>
      </w:r>
    </w:p>
    <w:p w:rsidR="00D433F1" w:rsidRDefault="001238D5" w:rsidP="00292B0F">
      <w:pPr>
        <w:pStyle w:val="aa"/>
        <w:numPr>
          <w:ilvl w:val="1"/>
          <w:numId w:val="47"/>
        </w:numPr>
        <w:tabs>
          <w:tab w:val="left" w:pos="867"/>
        </w:tabs>
        <w:spacing w:before="1"/>
        <w:ind w:right="274"/>
        <w:rPr>
          <w:rFonts w:ascii="Wingdings" w:hAnsi="Wingdings"/>
          <w:color w:val="000009"/>
          <w:sz w:val="20"/>
        </w:rPr>
      </w:pPr>
      <w:r>
        <w:rPr>
          <w:color w:val="000009"/>
          <w:sz w:val="20"/>
        </w:rPr>
        <w:t>уметь определять и указывать продукты декоративно-прикладной художественной деятельности в окружающей предметно- пространственной среде, обычной жизненной обстановке и характеризовать их образное назначение;</w:t>
      </w:r>
    </w:p>
    <w:p w:rsidR="00D433F1" w:rsidRDefault="001238D5" w:rsidP="00292B0F">
      <w:pPr>
        <w:pStyle w:val="aa"/>
        <w:numPr>
          <w:ilvl w:val="1"/>
          <w:numId w:val="47"/>
        </w:numPr>
        <w:tabs>
          <w:tab w:val="left" w:pos="867"/>
        </w:tabs>
        <w:ind w:right="280"/>
        <w:rPr>
          <w:rFonts w:ascii="Wingdings" w:hAnsi="Wingdings"/>
          <w:color w:val="000009"/>
          <w:sz w:val="20"/>
        </w:rPr>
      </w:pPr>
      <w:r>
        <w:rPr>
          <w:color w:val="000009"/>
          <w:sz w:val="20"/>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D433F1" w:rsidRDefault="001238D5" w:rsidP="00292B0F">
      <w:pPr>
        <w:pStyle w:val="aa"/>
        <w:numPr>
          <w:ilvl w:val="1"/>
          <w:numId w:val="47"/>
        </w:numPr>
        <w:tabs>
          <w:tab w:val="left" w:pos="874"/>
        </w:tabs>
        <w:ind w:left="874" w:right="270" w:hanging="360"/>
        <w:rPr>
          <w:rFonts w:ascii="Wingdings" w:hAnsi="Wingdings"/>
          <w:color w:val="000009"/>
          <w:sz w:val="20"/>
        </w:rPr>
      </w:pPr>
      <w:r>
        <w:rPr>
          <w:color w:val="000009"/>
          <w:sz w:val="20"/>
        </w:rPr>
        <w:t xml:space="preserve">овладевать навыками коллективной практической творческой работы по оформлению пространства школы и школьных </w:t>
      </w:r>
      <w:r>
        <w:rPr>
          <w:color w:val="000009"/>
          <w:spacing w:val="-2"/>
          <w:sz w:val="20"/>
        </w:rPr>
        <w:t>праздников.</w:t>
      </w:r>
    </w:p>
    <w:p w:rsidR="00D433F1" w:rsidRDefault="001238D5">
      <w:pPr>
        <w:pStyle w:val="2"/>
        <w:spacing w:before="121"/>
        <w:ind w:left="153" w:hanging="360"/>
      </w:pPr>
      <w:r>
        <w:t>Модуль</w:t>
      </w:r>
      <w:r>
        <w:rPr>
          <w:spacing w:val="-9"/>
        </w:rPr>
        <w:t xml:space="preserve"> </w:t>
      </w:r>
      <w:r>
        <w:t>№</w:t>
      </w:r>
      <w:r>
        <w:rPr>
          <w:spacing w:val="-7"/>
        </w:rPr>
        <w:t xml:space="preserve"> </w:t>
      </w:r>
      <w:r>
        <w:t>2</w:t>
      </w:r>
      <w:r>
        <w:rPr>
          <w:spacing w:val="-7"/>
        </w:rPr>
        <w:t xml:space="preserve"> </w:t>
      </w:r>
      <w:r>
        <w:t>«Живопись,</w:t>
      </w:r>
      <w:r>
        <w:rPr>
          <w:spacing w:val="-8"/>
        </w:rPr>
        <w:t xml:space="preserve"> </w:t>
      </w:r>
      <w:r>
        <w:t>графика,</w:t>
      </w:r>
      <w:r>
        <w:rPr>
          <w:spacing w:val="-8"/>
        </w:rPr>
        <w:t xml:space="preserve"> </w:t>
      </w:r>
      <w:r>
        <w:rPr>
          <w:spacing w:val="-2"/>
        </w:rPr>
        <w:t>скульптура»:</w:t>
      </w:r>
    </w:p>
    <w:p w:rsidR="00D433F1" w:rsidRDefault="001238D5" w:rsidP="00292B0F">
      <w:pPr>
        <w:pStyle w:val="aa"/>
        <w:numPr>
          <w:ilvl w:val="1"/>
          <w:numId w:val="47"/>
        </w:numPr>
        <w:tabs>
          <w:tab w:val="left" w:pos="874"/>
          <w:tab w:val="left" w:pos="2550"/>
          <w:tab w:val="left" w:pos="3607"/>
          <w:tab w:val="left" w:pos="4445"/>
          <w:tab w:val="left" w:pos="6445"/>
        </w:tabs>
        <w:ind w:left="874" w:right="279" w:hanging="360"/>
        <w:jc w:val="left"/>
        <w:rPr>
          <w:rFonts w:ascii="Wingdings" w:hAnsi="Wingdings"/>
          <w:color w:val="000009"/>
          <w:sz w:val="20"/>
        </w:rPr>
      </w:pPr>
      <w:r>
        <w:rPr>
          <w:color w:val="000009"/>
          <w:spacing w:val="-2"/>
          <w:sz w:val="20"/>
        </w:rPr>
        <w:t>характеризовать</w:t>
      </w:r>
      <w:r>
        <w:rPr>
          <w:color w:val="000009"/>
          <w:sz w:val="20"/>
        </w:rPr>
        <w:tab/>
      </w:r>
      <w:r>
        <w:rPr>
          <w:color w:val="000009"/>
          <w:spacing w:val="-2"/>
          <w:sz w:val="20"/>
        </w:rPr>
        <w:t>различия</w:t>
      </w:r>
      <w:r>
        <w:rPr>
          <w:color w:val="000009"/>
          <w:sz w:val="20"/>
        </w:rPr>
        <w:tab/>
      </w:r>
      <w:r>
        <w:rPr>
          <w:color w:val="000009"/>
          <w:spacing w:val="-4"/>
          <w:sz w:val="20"/>
        </w:rPr>
        <w:t>между</w:t>
      </w:r>
      <w:r>
        <w:rPr>
          <w:color w:val="000009"/>
          <w:sz w:val="20"/>
        </w:rPr>
        <w:tab/>
      </w:r>
      <w:r>
        <w:rPr>
          <w:color w:val="000009"/>
          <w:spacing w:val="-2"/>
          <w:sz w:val="20"/>
        </w:rPr>
        <w:t>пространственными</w:t>
      </w:r>
      <w:r>
        <w:rPr>
          <w:color w:val="000009"/>
          <w:sz w:val="20"/>
        </w:rPr>
        <w:tab/>
      </w:r>
      <w:r>
        <w:rPr>
          <w:color w:val="000009"/>
          <w:spacing w:val="-10"/>
          <w:sz w:val="20"/>
        </w:rPr>
        <w:t>и</w:t>
      </w:r>
      <w:r>
        <w:rPr>
          <w:color w:val="000009"/>
          <w:sz w:val="20"/>
        </w:rPr>
        <w:t xml:space="preserve"> временными видами искусства и их значение в жизни людей;</w:t>
      </w:r>
    </w:p>
    <w:p w:rsidR="00D433F1" w:rsidRDefault="001238D5" w:rsidP="00292B0F">
      <w:pPr>
        <w:pStyle w:val="aa"/>
        <w:numPr>
          <w:ilvl w:val="1"/>
          <w:numId w:val="47"/>
        </w:numPr>
        <w:tabs>
          <w:tab w:val="left" w:pos="874"/>
        </w:tabs>
        <w:spacing w:line="228" w:lineRule="exact"/>
        <w:ind w:left="874" w:hanging="360"/>
        <w:jc w:val="left"/>
        <w:rPr>
          <w:rFonts w:ascii="Wingdings" w:hAnsi="Wingdings"/>
          <w:color w:val="000009"/>
          <w:sz w:val="20"/>
        </w:rPr>
      </w:pPr>
      <w:r>
        <w:rPr>
          <w:color w:val="000009"/>
          <w:sz w:val="20"/>
        </w:rPr>
        <w:t>объяснять</w:t>
      </w:r>
      <w:r>
        <w:rPr>
          <w:color w:val="000009"/>
          <w:spacing w:val="-10"/>
          <w:sz w:val="20"/>
        </w:rPr>
        <w:t xml:space="preserve"> </w:t>
      </w:r>
      <w:r>
        <w:rPr>
          <w:color w:val="000009"/>
          <w:sz w:val="20"/>
        </w:rPr>
        <w:t>причины</w:t>
      </w:r>
      <w:r>
        <w:rPr>
          <w:color w:val="000009"/>
          <w:spacing w:val="-10"/>
          <w:sz w:val="20"/>
        </w:rPr>
        <w:t xml:space="preserve"> </w:t>
      </w:r>
      <w:r>
        <w:rPr>
          <w:color w:val="000009"/>
          <w:sz w:val="20"/>
        </w:rPr>
        <w:t>деления</w:t>
      </w:r>
      <w:r>
        <w:rPr>
          <w:color w:val="000009"/>
          <w:spacing w:val="-7"/>
          <w:sz w:val="20"/>
        </w:rPr>
        <w:t xml:space="preserve"> </w:t>
      </w:r>
      <w:r>
        <w:rPr>
          <w:color w:val="000009"/>
          <w:sz w:val="20"/>
        </w:rPr>
        <w:t>пространственных</w:t>
      </w:r>
      <w:r>
        <w:rPr>
          <w:color w:val="000009"/>
          <w:spacing w:val="-11"/>
          <w:sz w:val="20"/>
        </w:rPr>
        <w:t xml:space="preserve"> </w:t>
      </w:r>
      <w:r>
        <w:rPr>
          <w:color w:val="000009"/>
          <w:sz w:val="20"/>
        </w:rPr>
        <w:t>искусств</w:t>
      </w:r>
      <w:r>
        <w:rPr>
          <w:color w:val="000009"/>
          <w:spacing w:val="-8"/>
          <w:sz w:val="20"/>
        </w:rPr>
        <w:t xml:space="preserve"> </w:t>
      </w:r>
      <w:r>
        <w:rPr>
          <w:color w:val="000009"/>
          <w:sz w:val="20"/>
        </w:rPr>
        <w:t>на</w:t>
      </w:r>
      <w:r>
        <w:rPr>
          <w:color w:val="000009"/>
          <w:spacing w:val="-10"/>
          <w:sz w:val="20"/>
        </w:rPr>
        <w:t xml:space="preserve"> </w:t>
      </w:r>
      <w:r>
        <w:rPr>
          <w:color w:val="000009"/>
          <w:spacing w:val="-2"/>
          <w:sz w:val="20"/>
        </w:rPr>
        <w:t>виды;</w:t>
      </w:r>
    </w:p>
    <w:p w:rsidR="00D433F1" w:rsidRDefault="001238D5" w:rsidP="00292B0F">
      <w:pPr>
        <w:pStyle w:val="aa"/>
        <w:numPr>
          <w:ilvl w:val="1"/>
          <w:numId w:val="47"/>
        </w:numPr>
        <w:tabs>
          <w:tab w:val="left" w:pos="874"/>
          <w:tab w:val="left" w:pos="3181"/>
          <w:tab w:val="left" w:pos="4279"/>
          <w:tab w:val="left" w:pos="5190"/>
        </w:tabs>
        <w:ind w:left="874" w:right="281" w:hanging="360"/>
        <w:jc w:val="left"/>
        <w:rPr>
          <w:rFonts w:ascii="Wingdings" w:hAnsi="Wingdings"/>
          <w:color w:val="000009"/>
          <w:sz w:val="20"/>
        </w:rPr>
      </w:pPr>
      <w:r>
        <w:rPr>
          <w:color w:val="000009"/>
          <w:sz w:val="20"/>
        </w:rPr>
        <w:t>знать</w:t>
      </w:r>
      <w:r>
        <w:rPr>
          <w:color w:val="000009"/>
          <w:spacing w:val="80"/>
          <w:sz w:val="20"/>
        </w:rPr>
        <w:t xml:space="preserve"> </w:t>
      </w:r>
      <w:r>
        <w:rPr>
          <w:color w:val="000009"/>
          <w:sz w:val="20"/>
        </w:rPr>
        <w:t>основные</w:t>
      </w:r>
      <w:r>
        <w:rPr>
          <w:color w:val="000009"/>
          <w:spacing w:val="80"/>
          <w:sz w:val="20"/>
        </w:rPr>
        <w:t xml:space="preserve"> </w:t>
      </w:r>
      <w:r>
        <w:rPr>
          <w:color w:val="000009"/>
          <w:sz w:val="20"/>
        </w:rPr>
        <w:t>виды</w:t>
      </w:r>
      <w:r>
        <w:rPr>
          <w:color w:val="000009"/>
          <w:sz w:val="20"/>
        </w:rPr>
        <w:tab/>
      </w:r>
      <w:r>
        <w:rPr>
          <w:color w:val="000009"/>
          <w:spacing w:val="-2"/>
          <w:sz w:val="20"/>
        </w:rPr>
        <w:t>живописи,</w:t>
      </w:r>
      <w:r>
        <w:rPr>
          <w:color w:val="000009"/>
          <w:sz w:val="20"/>
        </w:rPr>
        <w:tab/>
      </w:r>
      <w:r>
        <w:rPr>
          <w:color w:val="000009"/>
          <w:spacing w:val="-2"/>
          <w:sz w:val="20"/>
        </w:rPr>
        <w:t>графики</w:t>
      </w:r>
      <w:r>
        <w:rPr>
          <w:color w:val="000009"/>
          <w:sz w:val="20"/>
        </w:rPr>
        <w:tab/>
        <w:t>и</w:t>
      </w:r>
      <w:r>
        <w:rPr>
          <w:color w:val="000009"/>
          <w:spacing w:val="80"/>
          <w:sz w:val="20"/>
        </w:rPr>
        <w:t xml:space="preserve"> </w:t>
      </w:r>
      <w:r>
        <w:rPr>
          <w:color w:val="000009"/>
          <w:sz w:val="20"/>
        </w:rPr>
        <w:t>скульптуры, объяснять их назначение в жизни людей.</w:t>
      </w:r>
    </w:p>
    <w:p w:rsidR="00D433F1" w:rsidRDefault="001238D5">
      <w:pPr>
        <w:pStyle w:val="2"/>
        <w:spacing w:before="123" w:line="240" w:lineRule="auto"/>
        <w:ind w:left="153" w:right="393" w:hanging="360"/>
      </w:pPr>
      <w:r>
        <w:t>Язык</w:t>
      </w:r>
      <w:r>
        <w:rPr>
          <w:spacing w:val="-8"/>
        </w:rPr>
        <w:t xml:space="preserve"> </w:t>
      </w:r>
      <w:r>
        <w:t>изобразительного</w:t>
      </w:r>
      <w:r>
        <w:rPr>
          <w:spacing w:val="-6"/>
        </w:rPr>
        <w:t xml:space="preserve"> </w:t>
      </w:r>
      <w:r>
        <w:t>искусства</w:t>
      </w:r>
      <w:r>
        <w:rPr>
          <w:spacing w:val="-9"/>
        </w:rPr>
        <w:t xml:space="preserve"> </w:t>
      </w:r>
      <w:r>
        <w:t>и</w:t>
      </w:r>
      <w:r>
        <w:rPr>
          <w:spacing w:val="-7"/>
        </w:rPr>
        <w:t xml:space="preserve"> </w:t>
      </w:r>
      <w:r>
        <w:t>его</w:t>
      </w:r>
      <w:r>
        <w:rPr>
          <w:spacing w:val="-8"/>
        </w:rPr>
        <w:t xml:space="preserve"> </w:t>
      </w:r>
      <w:r>
        <w:t xml:space="preserve">выразительные </w:t>
      </w:r>
      <w:r>
        <w:rPr>
          <w:spacing w:val="-2"/>
        </w:rPr>
        <w:t>средства:</w:t>
      </w:r>
    </w:p>
    <w:p w:rsidR="00D433F1" w:rsidRDefault="001238D5" w:rsidP="00292B0F">
      <w:pPr>
        <w:pStyle w:val="aa"/>
        <w:numPr>
          <w:ilvl w:val="1"/>
          <w:numId w:val="47"/>
        </w:numPr>
        <w:tabs>
          <w:tab w:val="left" w:pos="874"/>
        </w:tabs>
        <w:ind w:left="874" w:right="281" w:hanging="360"/>
        <w:rPr>
          <w:rFonts w:ascii="Wingdings" w:hAnsi="Wingdings"/>
          <w:color w:val="000009"/>
          <w:sz w:val="20"/>
        </w:rPr>
      </w:pPr>
      <w:r>
        <w:rPr>
          <w:color w:val="000009"/>
          <w:sz w:val="20"/>
        </w:rPr>
        <w:t>различать и характеризовать традиционные художественные материалы для графики, живописи, скульптуры;</w:t>
      </w:r>
    </w:p>
    <w:p w:rsidR="00D433F1" w:rsidRDefault="001238D5" w:rsidP="00292B0F">
      <w:pPr>
        <w:pStyle w:val="aa"/>
        <w:numPr>
          <w:ilvl w:val="1"/>
          <w:numId w:val="47"/>
        </w:numPr>
        <w:tabs>
          <w:tab w:val="left" w:pos="874"/>
        </w:tabs>
        <w:ind w:left="874" w:right="280" w:hanging="360"/>
        <w:rPr>
          <w:rFonts w:ascii="Wingdings" w:hAnsi="Wingdings"/>
          <w:color w:val="000009"/>
          <w:sz w:val="20"/>
        </w:rPr>
      </w:pPr>
      <w:r>
        <w:rPr>
          <w:color w:val="000009"/>
          <w:sz w:val="2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433F1" w:rsidRDefault="001238D5" w:rsidP="00292B0F">
      <w:pPr>
        <w:pStyle w:val="aa"/>
        <w:numPr>
          <w:ilvl w:val="1"/>
          <w:numId w:val="47"/>
        </w:numPr>
        <w:tabs>
          <w:tab w:val="left" w:pos="874"/>
        </w:tabs>
        <w:ind w:left="874" w:right="277" w:hanging="360"/>
        <w:rPr>
          <w:rFonts w:ascii="Wingdings" w:hAnsi="Wingdings"/>
          <w:color w:val="221E1F"/>
          <w:sz w:val="20"/>
        </w:rPr>
        <w:sectPr w:rsidR="00D433F1">
          <w:footerReference w:type="default" r:id="rId584"/>
          <w:footerReference w:type="first" r:id="rId585"/>
          <w:pgSz w:w="7830" w:h="12020"/>
          <w:pgMar w:top="580" w:right="425" w:bottom="280" w:left="566" w:header="0" w:footer="0" w:gutter="0"/>
          <w:cols w:space="720"/>
          <w:formProt w:val="0"/>
          <w:docGrid w:linePitch="100" w:charSpace="4096"/>
        </w:sectPr>
      </w:pPr>
      <w:r>
        <w:rPr>
          <w:color w:val="000009"/>
          <w:sz w:val="20"/>
        </w:rPr>
        <w:t>иметь практические навыки изображения карандашами разной жёсткости,</w:t>
      </w:r>
      <w:r>
        <w:rPr>
          <w:color w:val="000009"/>
          <w:spacing w:val="68"/>
          <w:sz w:val="20"/>
        </w:rPr>
        <w:t xml:space="preserve">  </w:t>
      </w:r>
      <w:r>
        <w:rPr>
          <w:color w:val="000009"/>
          <w:sz w:val="20"/>
        </w:rPr>
        <w:t>фломастерами,</w:t>
      </w:r>
      <w:r>
        <w:rPr>
          <w:color w:val="000009"/>
          <w:spacing w:val="69"/>
          <w:sz w:val="20"/>
        </w:rPr>
        <w:t xml:space="preserve">  </w:t>
      </w:r>
      <w:r>
        <w:rPr>
          <w:color w:val="000009"/>
          <w:sz w:val="20"/>
        </w:rPr>
        <w:t>углём,</w:t>
      </w:r>
      <w:r>
        <w:rPr>
          <w:color w:val="000009"/>
          <w:spacing w:val="69"/>
          <w:sz w:val="20"/>
        </w:rPr>
        <w:t xml:space="preserve">  </w:t>
      </w:r>
      <w:r>
        <w:rPr>
          <w:color w:val="000009"/>
          <w:sz w:val="20"/>
        </w:rPr>
        <w:t>пастелью</w:t>
      </w:r>
      <w:r>
        <w:rPr>
          <w:color w:val="000009"/>
          <w:spacing w:val="69"/>
          <w:sz w:val="20"/>
        </w:rPr>
        <w:t xml:space="preserve">  </w:t>
      </w:r>
      <w:r>
        <w:rPr>
          <w:color w:val="000009"/>
          <w:sz w:val="20"/>
        </w:rPr>
        <w:t>и</w:t>
      </w:r>
      <w:r>
        <w:rPr>
          <w:color w:val="000009"/>
          <w:spacing w:val="68"/>
          <w:sz w:val="20"/>
        </w:rPr>
        <w:t xml:space="preserve">  </w:t>
      </w:r>
      <w:r>
        <w:rPr>
          <w:color w:val="000009"/>
          <w:sz w:val="20"/>
        </w:rPr>
        <w:t>мелками,</w:t>
      </w:r>
    </w:p>
    <w:p w:rsidR="00D433F1" w:rsidRDefault="001238D5">
      <w:pPr>
        <w:pStyle w:val="a5"/>
        <w:spacing w:before="75"/>
        <w:ind w:left="874" w:right="280" w:hanging="360"/>
      </w:pPr>
      <w:r>
        <w:rPr>
          <w:color w:val="000009"/>
        </w:rPr>
        <w:lastRenderedPageBreak/>
        <w:t xml:space="preserve">акварелью, гуашью, лепкой из пластилина, а также использовать возможности применять другие доступные художественные </w:t>
      </w:r>
      <w:r>
        <w:rPr>
          <w:color w:val="000009"/>
          <w:spacing w:val="-2"/>
        </w:rPr>
        <w:t>материалы;</w:t>
      </w:r>
    </w:p>
    <w:p w:rsidR="00D433F1" w:rsidRDefault="001238D5" w:rsidP="00292B0F">
      <w:pPr>
        <w:pStyle w:val="aa"/>
        <w:numPr>
          <w:ilvl w:val="1"/>
          <w:numId w:val="47"/>
        </w:numPr>
        <w:tabs>
          <w:tab w:val="left" w:pos="874"/>
        </w:tabs>
        <w:ind w:left="874" w:right="280" w:hanging="360"/>
        <w:jc w:val="left"/>
        <w:rPr>
          <w:rFonts w:ascii="Wingdings" w:hAnsi="Wingdings"/>
          <w:color w:val="000009"/>
          <w:sz w:val="20"/>
        </w:rPr>
      </w:pPr>
      <w:r>
        <w:rPr>
          <w:color w:val="000009"/>
          <w:sz w:val="20"/>
        </w:rPr>
        <w:t>иметь</w:t>
      </w:r>
      <w:r>
        <w:rPr>
          <w:color w:val="000009"/>
          <w:spacing w:val="40"/>
          <w:sz w:val="20"/>
        </w:rPr>
        <w:t xml:space="preserve"> </w:t>
      </w:r>
      <w:r>
        <w:rPr>
          <w:color w:val="000009"/>
          <w:sz w:val="20"/>
        </w:rPr>
        <w:t>представление</w:t>
      </w:r>
      <w:r>
        <w:rPr>
          <w:color w:val="000009"/>
          <w:spacing w:val="40"/>
          <w:sz w:val="20"/>
        </w:rPr>
        <w:t xml:space="preserve"> </w:t>
      </w:r>
      <w:r>
        <w:rPr>
          <w:color w:val="000009"/>
          <w:sz w:val="20"/>
        </w:rPr>
        <w:t>о</w:t>
      </w:r>
      <w:r>
        <w:rPr>
          <w:color w:val="000009"/>
          <w:spacing w:val="40"/>
          <w:sz w:val="20"/>
        </w:rPr>
        <w:t xml:space="preserve"> </w:t>
      </w:r>
      <w:r>
        <w:rPr>
          <w:color w:val="000009"/>
          <w:sz w:val="20"/>
        </w:rPr>
        <w:t>различных</w:t>
      </w:r>
      <w:r>
        <w:rPr>
          <w:color w:val="000009"/>
          <w:spacing w:val="40"/>
          <w:sz w:val="20"/>
        </w:rPr>
        <w:t xml:space="preserve"> </w:t>
      </w:r>
      <w:r>
        <w:rPr>
          <w:color w:val="000009"/>
          <w:sz w:val="20"/>
        </w:rPr>
        <w:t>художественных</w:t>
      </w:r>
      <w:r>
        <w:rPr>
          <w:color w:val="000009"/>
          <w:spacing w:val="40"/>
          <w:sz w:val="20"/>
        </w:rPr>
        <w:t xml:space="preserve"> </w:t>
      </w:r>
      <w:r>
        <w:rPr>
          <w:color w:val="000009"/>
          <w:sz w:val="20"/>
        </w:rPr>
        <w:t>техниках</w:t>
      </w:r>
      <w:r>
        <w:rPr>
          <w:color w:val="000009"/>
          <w:spacing w:val="40"/>
          <w:sz w:val="20"/>
        </w:rPr>
        <w:t xml:space="preserve"> </w:t>
      </w:r>
      <w:r>
        <w:rPr>
          <w:color w:val="000009"/>
          <w:sz w:val="20"/>
        </w:rPr>
        <w:t>в использовании художественных материалов;</w:t>
      </w:r>
    </w:p>
    <w:p w:rsidR="00D433F1" w:rsidRDefault="001238D5" w:rsidP="00292B0F">
      <w:pPr>
        <w:pStyle w:val="aa"/>
        <w:numPr>
          <w:ilvl w:val="1"/>
          <w:numId w:val="47"/>
        </w:numPr>
        <w:tabs>
          <w:tab w:val="left" w:pos="874"/>
          <w:tab w:val="left" w:pos="1975"/>
          <w:tab w:val="left" w:pos="2654"/>
          <w:tab w:val="left" w:pos="3630"/>
          <w:tab w:val="left" w:pos="4198"/>
          <w:tab w:val="left" w:pos="5110"/>
        </w:tabs>
        <w:ind w:left="874" w:right="278" w:hanging="360"/>
        <w:jc w:val="left"/>
        <w:rPr>
          <w:rFonts w:ascii="Wingdings" w:hAnsi="Wingdings"/>
          <w:color w:val="000009"/>
          <w:sz w:val="20"/>
        </w:rPr>
      </w:pPr>
      <w:r>
        <w:rPr>
          <w:color w:val="000009"/>
          <w:spacing w:val="-2"/>
          <w:sz w:val="20"/>
        </w:rPr>
        <w:t>понимать</w:t>
      </w:r>
      <w:r>
        <w:rPr>
          <w:color w:val="000009"/>
          <w:sz w:val="20"/>
        </w:rPr>
        <w:tab/>
      </w:r>
      <w:r>
        <w:rPr>
          <w:color w:val="000009"/>
          <w:spacing w:val="-4"/>
          <w:sz w:val="20"/>
        </w:rPr>
        <w:t>роль</w:t>
      </w:r>
      <w:r>
        <w:rPr>
          <w:color w:val="000009"/>
          <w:sz w:val="20"/>
        </w:rPr>
        <w:tab/>
      </w:r>
      <w:r>
        <w:rPr>
          <w:color w:val="000009"/>
          <w:spacing w:val="-2"/>
          <w:sz w:val="20"/>
        </w:rPr>
        <w:t>рисунка</w:t>
      </w:r>
      <w:r>
        <w:rPr>
          <w:color w:val="000009"/>
          <w:sz w:val="20"/>
        </w:rPr>
        <w:tab/>
      </w:r>
      <w:r>
        <w:rPr>
          <w:color w:val="000009"/>
          <w:spacing w:val="-4"/>
          <w:sz w:val="20"/>
        </w:rPr>
        <w:t>как</w:t>
      </w:r>
      <w:r>
        <w:rPr>
          <w:color w:val="000009"/>
          <w:sz w:val="20"/>
        </w:rPr>
        <w:tab/>
      </w:r>
      <w:r>
        <w:rPr>
          <w:color w:val="000009"/>
          <w:spacing w:val="-2"/>
          <w:sz w:val="20"/>
        </w:rPr>
        <w:t>основы</w:t>
      </w:r>
      <w:r>
        <w:rPr>
          <w:color w:val="000009"/>
          <w:sz w:val="20"/>
        </w:rPr>
        <w:tab/>
      </w:r>
      <w:r>
        <w:rPr>
          <w:color w:val="000009"/>
          <w:spacing w:val="-2"/>
          <w:sz w:val="20"/>
        </w:rPr>
        <w:t>изобразительной деятельности;</w:t>
      </w:r>
    </w:p>
    <w:p w:rsidR="00D433F1" w:rsidRDefault="001238D5" w:rsidP="00292B0F">
      <w:pPr>
        <w:pStyle w:val="aa"/>
        <w:numPr>
          <w:ilvl w:val="1"/>
          <w:numId w:val="47"/>
        </w:numPr>
        <w:tabs>
          <w:tab w:val="left" w:pos="874"/>
        </w:tabs>
        <w:spacing w:before="1"/>
        <w:ind w:left="874" w:right="276" w:hanging="360"/>
        <w:jc w:val="left"/>
        <w:rPr>
          <w:rFonts w:ascii="Wingdings" w:hAnsi="Wingdings"/>
          <w:color w:val="000009"/>
          <w:sz w:val="20"/>
        </w:rPr>
      </w:pPr>
      <w:r>
        <w:rPr>
          <w:color w:val="000009"/>
          <w:sz w:val="20"/>
        </w:rPr>
        <w:t>иметь</w:t>
      </w:r>
      <w:r>
        <w:rPr>
          <w:color w:val="000009"/>
          <w:spacing w:val="40"/>
          <w:sz w:val="20"/>
        </w:rPr>
        <w:t xml:space="preserve"> </w:t>
      </w:r>
      <w:r>
        <w:rPr>
          <w:color w:val="000009"/>
          <w:sz w:val="20"/>
        </w:rPr>
        <w:t>опыт</w:t>
      </w:r>
      <w:r>
        <w:rPr>
          <w:color w:val="000009"/>
          <w:spacing w:val="40"/>
          <w:sz w:val="20"/>
        </w:rPr>
        <w:t xml:space="preserve"> </w:t>
      </w:r>
      <w:r>
        <w:rPr>
          <w:color w:val="000009"/>
          <w:sz w:val="20"/>
        </w:rPr>
        <w:t>учебного</w:t>
      </w:r>
      <w:r>
        <w:rPr>
          <w:color w:val="000009"/>
          <w:spacing w:val="40"/>
          <w:sz w:val="20"/>
        </w:rPr>
        <w:t xml:space="preserve"> </w:t>
      </w:r>
      <w:r>
        <w:rPr>
          <w:color w:val="000009"/>
          <w:sz w:val="20"/>
        </w:rPr>
        <w:t>рисунка</w:t>
      </w:r>
      <w:r>
        <w:rPr>
          <w:color w:val="000009"/>
          <w:spacing w:val="40"/>
          <w:sz w:val="20"/>
        </w:rPr>
        <w:t xml:space="preserve"> </w:t>
      </w:r>
      <w:r>
        <w:rPr>
          <w:color w:val="000009"/>
          <w:sz w:val="20"/>
        </w:rPr>
        <w:t>—</w:t>
      </w:r>
      <w:r>
        <w:rPr>
          <w:color w:val="000009"/>
          <w:spacing w:val="40"/>
          <w:sz w:val="20"/>
        </w:rPr>
        <w:t xml:space="preserve"> </w:t>
      </w:r>
      <w:r>
        <w:rPr>
          <w:color w:val="000009"/>
          <w:sz w:val="20"/>
        </w:rPr>
        <w:t>светотеневого</w:t>
      </w:r>
      <w:r>
        <w:rPr>
          <w:color w:val="000009"/>
          <w:spacing w:val="40"/>
          <w:sz w:val="20"/>
        </w:rPr>
        <w:t xml:space="preserve"> </w:t>
      </w:r>
      <w:r>
        <w:rPr>
          <w:color w:val="000009"/>
          <w:sz w:val="20"/>
        </w:rPr>
        <w:t>изображения объёмных форм;</w:t>
      </w:r>
    </w:p>
    <w:p w:rsidR="00D433F1" w:rsidRDefault="001238D5" w:rsidP="00292B0F">
      <w:pPr>
        <w:pStyle w:val="aa"/>
        <w:numPr>
          <w:ilvl w:val="1"/>
          <w:numId w:val="47"/>
        </w:numPr>
        <w:tabs>
          <w:tab w:val="left" w:pos="874"/>
        </w:tabs>
        <w:ind w:left="874" w:right="280" w:hanging="360"/>
        <w:jc w:val="left"/>
        <w:rPr>
          <w:rFonts w:ascii="Wingdings" w:hAnsi="Wingdings"/>
          <w:color w:val="000009"/>
          <w:sz w:val="20"/>
        </w:rPr>
      </w:pPr>
      <w:r>
        <w:rPr>
          <w:color w:val="000009"/>
          <w:sz w:val="20"/>
        </w:rPr>
        <w:t>знать</w:t>
      </w:r>
      <w:r>
        <w:rPr>
          <w:color w:val="000009"/>
          <w:spacing w:val="80"/>
          <w:sz w:val="20"/>
        </w:rPr>
        <w:t xml:space="preserve"> </w:t>
      </w:r>
      <w:r>
        <w:rPr>
          <w:color w:val="000009"/>
          <w:sz w:val="20"/>
        </w:rPr>
        <w:t>основы</w:t>
      </w:r>
      <w:r>
        <w:rPr>
          <w:color w:val="000009"/>
          <w:spacing w:val="80"/>
          <w:sz w:val="20"/>
        </w:rPr>
        <w:t xml:space="preserve"> </w:t>
      </w:r>
      <w:r>
        <w:rPr>
          <w:color w:val="000009"/>
          <w:sz w:val="20"/>
        </w:rPr>
        <w:t>линейной</w:t>
      </w:r>
      <w:r>
        <w:rPr>
          <w:color w:val="000009"/>
          <w:spacing w:val="80"/>
          <w:sz w:val="20"/>
        </w:rPr>
        <w:t xml:space="preserve"> </w:t>
      </w:r>
      <w:r>
        <w:rPr>
          <w:color w:val="000009"/>
          <w:sz w:val="20"/>
        </w:rPr>
        <w:t>перспективы</w:t>
      </w:r>
      <w:r>
        <w:rPr>
          <w:color w:val="000009"/>
          <w:spacing w:val="80"/>
          <w:sz w:val="20"/>
        </w:rPr>
        <w:t xml:space="preserve"> </w:t>
      </w:r>
      <w:r>
        <w:rPr>
          <w:color w:val="000009"/>
          <w:sz w:val="20"/>
        </w:rPr>
        <w:t>и</w:t>
      </w:r>
      <w:r>
        <w:rPr>
          <w:color w:val="000009"/>
          <w:spacing w:val="80"/>
          <w:sz w:val="20"/>
        </w:rPr>
        <w:t xml:space="preserve"> </w:t>
      </w:r>
      <w:r>
        <w:rPr>
          <w:color w:val="000009"/>
          <w:sz w:val="20"/>
        </w:rPr>
        <w:t>уметь</w:t>
      </w:r>
      <w:r>
        <w:rPr>
          <w:color w:val="000009"/>
          <w:spacing w:val="80"/>
          <w:sz w:val="20"/>
        </w:rPr>
        <w:t xml:space="preserve"> </w:t>
      </w:r>
      <w:r>
        <w:rPr>
          <w:color w:val="000009"/>
          <w:sz w:val="20"/>
        </w:rPr>
        <w:t>изображать</w:t>
      </w:r>
      <w:r>
        <w:rPr>
          <w:color w:val="000009"/>
          <w:spacing w:val="80"/>
          <w:w w:val="150"/>
          <w:sz w:val="20"/>
        </w:rPr>
        <w:t xml:space="preserve"> </w:t>
      </w:r>
      <w:r>
        <w:rPr>
          <w:color w:val="000009"/>
          <w:sz w:val="20"/>
        </w:rPr>
        <w:t>объёмные геометрические тела на двухмерной плоскости;</w:t>
      </w:r>
    </w:p>
    <w:p w:rsidR="00D433F1" w:rsidRDefault="001238D5" w:rsidP="00292B0F">
      <w:pPr>
        <w:pStyle w:val="aa"/>
        <w:numPr>
          <w:ilvl w:val="1"/>
          <w:numId w:val="47"/>
        </w:numPr>
        <w:tabs>
          <w:tab w:val="left" w:pos="874"/>
        </w:tabs>
        <w:ind w:left="874" w:hanging="360"/>
        <w:jc w:val="left"/>
        <w:rPr>
          <w:rFonts w:ascii="Wingdings" w:hAnsi="Wingdings"/>
          <w:color w:val="000009"/>
          <w:sz w:val="20"/>
        </w:rPr>
      </w:pPr>
      <w:r>
        <w:rPr>
          <w:color w:val="000009"/>
          <w:sz w:val="20"/>
        </w:rPr>
        <w:t>знать</w:t>
      </w:r>
      <w:r>
        <w:rPr>
          <w:color w:val="000009"/>
          <w:spacing w:val="29"/>
          <w:sz w:val="20"/>
        </w:rPr>
        <w:t xml:space="preserve">  </w:t>
      </w:r>
      <w:r>
        <w:rPr>
          <w:color w:val="000009"/>
          <w:sz w:val="20"/>
        </w:rPr>
        <w:t>понятия</w:t>
      </w:r>
      <w:r>
        <w:rPr>
          <w:color w:val="000009"/>
          <w:spacing w:val="28"/>
          <w:sz w:val="20"/>
        </w:rPr>
        <w:t xml:space="preserve">  </w:t>
      </w:r>
      <w:r>
        <w:rPr>
          <w:color w:val="000009"/>
          <w:sz w:val="20"/>
        </w:rPr>
        <w:t>графической</w:t>
      </w:r>
      <w:r>
        <w:rPr>
          <w:color w:val="000009"/>
          <w:spacing w:val="28"/>
          <w:sz w:val="20"/>
        </w:rPr>
        <w:t xml:space="preserve">  </w:t>
      </w:r>
      <w:r>
        <w:rPr>
          <w:color w:val="000009"/>
          <w:sz w:val="20"/>
        </w:rPr>
        <w:t>грамоты</w:t>
      </w:r>
      <w:r>
        <w:rPr>
          <w:color w:val="000009"/>
          <w:spacing w:val="27"/>
          <w:sz w:val="20"/>
        </w:rPr>
        <w:t xml:space="preserve">  </w:t>
      </w:r>
      <w:r>
        <w:rPr>
          <w:color w:val="000009"/>
          <w:sz w:val="20"/>
        </w:rPr>
        <w:t>изображения</w:t>
      </w:r>
      <w:r>
        <w:rPr>
          <w:color w:val="000009"/>
          <w:spacing w:val="29"/>
          <w:sz w:val="20"/>
        </w:rPr>
        <w:t xml:space="preserve">  </w:t>
      </w:r>
      <w:r>
        <w:rPr>
          <w:color w:val="000009"/>
          <w:spacing w:val="-2"/>
          <w:sz w:val="20"/>
        </w:rPr>
        <w:t>предмета</w:t>
      </w:r>
    </w:p>
    <w:p w:rsidR="00D433F1" w:rsidRDefault="001238D5">
      <w:pPr>
        <w:pStyle w:val="a5"/>
        <w:spacing w:line="229" w:lineRule="exact"/>
        <w:ind w:left="874" w:hanging="360"/>
        <w:jc w:val="left"/>
      </w:pPr>
      <w:r>
        <w:rPr>
          <w:color w:val="000009"/>
        </w:rPr>
        <w:t>«освещённая</w:t>
      </w:r>
      <w:r>
        <w:rPr>
          <w:color w:val="000009"/>
          <w:spacing w:val="59"/>
        </w:rPr>
        <w:t xml:space="preserve"> </w:t>
      </w:r>
      <w:r>
        <w:rPr>
          <w:color w:val="000009"/>
        </w:rPr>
        <w:t>часть»,</w:t>
      </w:r>
      <w:r>
        <w:rPr>
          <w:color w:val="000009"/>
          <w:spacing w:val="61"/>
        </w:rPr>
        <w:t xml:space="preserve"> </w:t>
      </w:r>
      <w:r>
        <w:rPr>
          <w:color w:val="000009"/>
        </w:rPr>
        <w:t>«блик»,</w:t>
      </w:r>
      <w:r>
        <w:rPr>
          <w:color w:val="000009"/>
          <w:spacing w:val="62"/>
        </w:rPr>
        <w:t xml:space="preserve"> </w:t>
      </w:r>
      <w:r>
        <w:rPr>
          <w:color w:val="000009"/>
        </w:rPr>
        <w:t>«полутень»,</w:t>
      </w:r>
      <w:r>
        <w:rPr>
          <w:color w:val="000009"/>
          <w:spacing w:val="62"/>
        </w:rPr>
        <w:t xml:space="preserve"> </w:t>
      </w:r>
      <w:r>
        <w:rPr>
          <w:color w:val="000009"/>
        </w:rPr>
        <w:t>«собственная</w:t>
      </w:r>
      <w:r>
        <w:rPr>
          <w:color w:val="000009"/>
          <w:spacing w:val="59"/>
        </w:rPr>
        <w:t xml:space="preserve"> </w:t>
      </w:r>
      <w:r>
        <w:rPr>
          <w:color w:val="000009"/>
          <w:spacing w:val="-2"/>
        </w:rPr>
        <w:t>тень»,</w:t>
      </w:r>
    </w:p>
    <w:p w:rsidR="00D433F1" w:rsidRDefault="001238D5">
      <w:pPr>
        <w:pStyle w:val="a5"/>
        <w:spacing w:line="229" w:lineRule="exact"/>
        <w:ind w:left="874" w:hanging="360"/>
        <w:jc w:val="left"/>
      </w:pPr>
      <w:r>
        <w:rPr>
          <w:color w:val="000009"/>
        </w:rPr>
        <w:t>«падающая</w:t>
      </w:r>
      <w:r>
        <w:rPr>
          <w:color w:val="000009"/>
          <w:spacing w:val="-5"/>
        </w:rPr>
        <w:t xml:space="preserve"> </w:t>
      </w:r>
      <w:r>
        <w:rPr>
          <w:color w:val="000009"/>
        </w:rPr>
        <w:t>тень»</w:t>
      </w:r>
      <w:r>
        <w:rPr>
          <w:color w:val="000009"/>
          <w:spacing w:val="-9"/>
        </w:rPr>
        <w:t xml:space="preserve"> </w:t>
      </w:r>
      <w:r>
        <w:rPr>
          <w:color w:val="000009"/>
        </w:rPr>
        <w:t>и</w:t>
      </w:r>
      <w:r>
        <w:rPr>
          <w:color w:val="000009"/>
          <w:spacing w:val="-5"/>
        </w:rPr>
        <w:t xml:space="preserve"> </w:t>
      </w:r>
      <w:r>
        <w:rPr>
          <w:color w:val="000009"/>
        </w:rPr>
        <w:t>уметь</w:t>
      </w:r>
      <w:r>
        <w:rPr>
          <w:color w:val="000009"/>
          <w:spacing w:val="-6"/>
        </w:rPr>
        <w:t xml:space="preserve"> </w:t>
      </w:r>
      <w:r>
        <w:rPr>
          <w:color w:val="000009"/>
        </w:rPr>
        <w:t>их</w:t>
      </w:r>
      <w:r>
        <w:rPr>
          <w:color w:val="000009"/>
          <w:spacing w:val="-5"/>
        </w:rPr>
        <w:t xml:space="preserve"> </w:t>
      </w:r>
      <w:r>
        <w:rPr>
          <w:color w:val="000009"/>
        </w:rPr>
        <w:t>применять</w:t>
      </w:r>
      <w:r>
        <w:rPr>
          <w:color w:val="000009"/>
          <w:spacing w:val="-6"/>
        </w:rPr>
        <w:t xml:space="preserve"> </w:t>
      </w:r>
      <w:r>
        <w:rPr>
          <w:color w:val="000009"/>
        </w:rPr>
        <w:t>в</w:t>
      </w:r>
      <w:r>
        <w:rPr>
          <w:color w:val="000009"/>
          <w:spacing w:val="-7"/>
        </w:rPr>
        <w:t xml:space="preserve"> </w:t>
      </w:r>
      <w:r>
        <w:rPr>
          <w:color w:val="000009"/>
        </w:rPr>
        <w:t>практике</w:t>
      </w:r>
      <w:r>
        <w:rPr>
          <w:color w:val="000009"/>
          <w:spacing w:val="-6"/>
        </w:rPr>
        <w:t xml:space="preserve"> </w:t>
      </w:r>
      <w:r>
        <w:rPr>
          <w:color w:val="000009"/>
          <w:spacing w:val="-2"/>
        </w:rPr>
        <w:t>рисунка;</w:t>
      </w:r>
    </w:p>
    <w:p w:rsidR="00D433F1" w:rsidRDefault="001238D5" w:rsidP="00292B0F">
      <w:pPr>
        <w:pStyle w:val="aa"/>
        <w:numPr>
          <w:ilvl w:val="1"/>
          <w:numId w:val="47"/>
        </w:numPr>
        <w:tabs>
          <w:tab w:val="left" w:pos="874"/>
        </w:tabs>
        <w:ind w:left="874" w:right="280" w:hanging="360"/>
        <w:rPr>
          <w:rFonts w:ascii="Wingdings" w:hAnsi="Wingdings"/>
          <w:color w:val="000009"/>
          <w:sz w:val="20"/>
        </w:rPr>
      </w:pPr>
      <w:r>
        <w:rPr>
          <w:color w:val="000009"/>
          <w:sz w:val="20"/>
        </w:rPr>
        <w:t>понимать содержание понятий «тон», «тональные отношения» и иметь опыт их визуального анализа;</w:t>
      </w:r>
    </w:p>
    <w:p w:rsidR="00D433F1" w:rsidRDefault="001238D5" w:rsidP="00292B0F">
      <w:pPr>
        <w:pStyle w:val="aa"/>
        <w:numPr>
          <w:ilvl w:val="1"/>
          <w:numId w:val="47"/>
        </w:numPr>
        <w:tabs>
          <w:tab w:val="left" w:pos="874"/>
        </w:tabs>
        <w:spacing w:before="1"/>
        <w:ind w:left="874" w:right="278" w:hanging="360"/>
        <w:rPr>
          <w:rFonts w:ascii="Wingdings" w:hAnsi="Wingdings"/>
          <w:color w:val="000009"/>
          <w:sz w:val="20"/>
        </w:rPr>
      </w:pPr>
      <w:r>
        <w:rPr>
          <w:color w:val="000009"/>
          <w:sz w:val="2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433F1" w:rsidRDefault="001238D5" w:rsidP="00292B0F">
      <w:pPr>
        <w:pStyle w:val="aa"/>
        <w:numPr>
          <w:ilvl w:val="1"/>
          <w:numId w:val="47"/>
        </w:numPr>
        <w:tabs>
          <w:tab w:val="left" w:pos="874"/>
        </w:tabs>
        <w:ind w:left="874" w:right="281" w:hanging="360"/>
        <w:rPr>
          <w:rFonts w:ascii="Wingdings" w:hAnsi="Wingdings"/>
          <w:color w:val="000009"/>
          <w:sz w:val="20"/>
        </w:rPr>
      </w:pPr>
      <w:r>
        <w:rPr>
          <w:color w:val="000009"/>
          <w:sz w:val="20"/>
        </w:rPr>
        <w:t>иметь опыт линейного рисунка, понимать выразительные возможности линии;</w:t>
      </w:r>
    </w:p>
    <w:p w:rsidR="00D433F1" w:rsidRDefault="001238D5" w:rsidP="00292B0F">
      <w:pPr>
        <w:pStyle w:val="aa"/>
        <w:numPr>
          <w:ilvl w:val="1"/>
          <w:numId w:val="47"/>
        </w:numPr>
        <w:tabs>
          <w:tab w:val="left" w:pos="874"/>
        </w:tabs>
        <w:ind w:left="874" w:right="277" w:hanging="360"/>
        <w:rPr>
          <w:rFonts w:ascii="Wingdings" w:hAnsi="Wingdings"/>
          <w:color w:val="000009"/>
          <w:sz w:val="20"/>
        </w:rPr>
      </w:pPr>
      <w:r>
        <w:rPr>
          <w:color w:val="000009"/>
          <w:sz w:val="20"/>
        </w:rPr>
        <w:t xml:space="preserve">иметь опыт творческого композиционного рисунка в ответ на заданную учебную задачу или как самостоятельное творческое </w:t>
      </w:r>
      <w:r>
        <w:rPr>
          <w:color w:val="000009"/>
          <w:spacing w:val="-2"/>
          <w:sz w:val="20"/>
        </w:rPr>
        <w:t>действие;</w:t>
      </w:r>
    </w:p>
    <w:p w:rsidR="00D433F1" w:rsidRDefault="001238D5" w:rsidP="00292B0F">
      <w:pPr>
        <w:pStyle w:val="aa"/>
        <w:numPr>
          <w:ilvl w:val="1"/>
          <w:numId w:val="47"/>
        </w:numPr>
        <w:tabs>
          <w:tab w:val="left" w:pos="874"/>
        </w:tabs>
        <w:spacing w:before="2"/>
        <w:ind w:left="874" w:right="274" w:hanging="360"/>
        <w:rPr>
          <w:rFonts w:ascii="Wingdings" w:hAnsi="Wingdings"/>
          <w:color w:val="000009"/>
          <w:sz w:val="20"/>
        </w:rPr>
      </w:pPr>
      <w:r>
        <w:rPr>
          <w:color w:val="000009"/>
          <w:sz w:val="20"/>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433F1" w:rsidRDefault="001238D5" w:rsidP="00292B0F">
      <w:pPr>
        <w:pStyle w:val="aa"/>
        <w:numPr>
          <w:ilvl w:val="1"/>
          <w:numId w:val="47"/>
        </w:numPr>
        <w:tabs>
          <w:tab w:val="left" w:pos="874"/>
        </w:tabs>
        <w:ind w:left="874" w:right="279" w:hanging="360"/>
        <w:rPr>
          <w:rFonts w:ascii="Wingdings" w:hAnsi="Wingdings"/>
          <w:color w:val="000009"/>
          <w:sz w:val="20"/>
        </w:rPr>
      </w:pPr>
      <w:r>
        <w:rPr>
          <w:color w:val="000009"/>
          <w:sz w:val="20"/>
        </w:rPr>
        <w:t>определять содержание понятий «колорит», «цветовые отношения», «цветовой контраст» и иметь навыки практической работы гуашью и акварелью;</w:t>
      </w:r>
    </w:p>
    <w:p w:rsidR="00D433F1" w:rsidRDefault="001238D5" w:rsidP="00292B0F">
      <w:pPr>
        <w:pStyle w:val="aa"/>
        <w:numPr>
          <w:ilvl w:val="1"/>
          <w:numId w:val="47"/>
        </w:numPr>
        <w:tabs>
          <w:tab w:val="left" w:pos="874"/>
        </w:tabs>
        <w:spacing w:before="2" w:line="264" w:lineRule="auto"/>
        <w:ind w:left="874" w:right="275" w:hanging="360"/>
        <w:rPr>
          <w:rFonts w:ascii="Wingdings" w:hAnsi="Wingdings"/>
          <w:color w:val="000009"/>
          <w:sz w:val="20"/>
        </w:rPr>
      </w:pPr>
      <w:r>
        <w:rPr>
          <w:color w:val="000009"/>
          <w:sz w:val="2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w:t>
      </w:r>
      <w:r>
        <w:rPr>
          <w:color w:val="000009"/>
          <w:spacing w:val="40"/>
          <w:sz w:val="20"/>
        </w:rPr>
        <w:t xml:space="preserve"> </w:t>
      </w:r>
      <w:r>
        <w:rPr>
          <w:color w:val="000009"/>
          <w:spacing w:val="-2"/>
          <w:sz w:val="20"/>
        </w:rPr>
        <w:t>животных.</w:t>
      </w:r>
    </w:p>
    <w:p w:rsidR="00D433F1" w:rsidRDefault="001238D5">
      <w:pPr>
        <w:pStyle w:val="2"/>
        <w:spacing w:before="46"/>
        <w:ind w:left="153" w:hanging="360"/>
      </w:pPr>
      <w:r>
        <w:t>Жанры</w:t>
      </w:r>
      <w:r>
        <w:rPr>
          <w:spacing w:val="-13"/>
        </w:rPr>
        <w:t xml:space="preserve"> </w:t>
      </w:r>
      <w:r>
        <w:t>изобразительного</w:t>
      </w:r>
      <w:r>
        <w:rPr>
          <w:spacing w:val="-12"/>
        </w:rPr>
        <w:t xml:space="preserve"> </w:t>
      </w:r>
      <w:r>
        <w:rPr>
          <w:spacing w:val="-2"/>
        </w:rPr>
        <w:t>искусства:</w:t>
      </w:r>
    </w:p>
    <w:p w:rsidR="00D433F1" w:rsidRDefault="001238D5" w:rsidP="00292B0F">
      <w:pPr>
        <w:pStyle w:val="aa"/>
        <w:numPr>
          <w:ilvl w:val="1"/>
          <w:numId w:val="47"/>
        </w:numPr>
        <w:tabs>
          <w:tab w:val="left" w:pos="874"/>
        </w:tabs>
        <w:ind w:left="874" w:right="280" w:hanging="360"/>
        <w:rPr>
          <w:rFonts w:ascii="Wingdings" w:hAnsi="Wingdings"/>
          <w:color w:val="000009"/>
          <w:sz w:val="20"/>
        </w:rPr>
      </w:pPr>
      <w:r>
        <w:rPr>
          <w:color w:val="000009"/>
          <w:sz w:val="20"/>
        </w:rPr>
        <w:t>объяснять понятие «жанры в изобразительном искусстве», перечислять жанры;</w:t>
      </w:r>
    </w:p>
    <w:p w:rsidR="00D433F1" w:rsidRDefault="001238D5" w:rsidP="00292B0F">
      <w:pPr>
        <w:pStyle w:val="aa"/>
        <w:numPr>
          <w:ilvl w:val="1"/>
          <w:numId w:val="47"/>
        </w:numPr>
        <w:tabs>
          <w:tab w:val="left" w:pos="874"/>
        </w:tabs>
        <w:spacing w:before="1" w:line="264" w:lineRule="auto"/>
        <w:ind w:left="874" w:right="279" w:hanging="360"/>
        <w:rPr>
          <w:rFonts w:ascii="Wingdings" w:hAnsi="Wingdings"/>
          <w:color w:val="000009"/>
          <w:sz w:val="20"/>
        </w:rPr>
      </w:pPr>
      <w:r>
        <w:rPr>
          <w:color w:val="000009"/>
          <w:sz w:val="20"/>
        </w:rPr>
        <w:t>объяснять разницу между предметом изображения, сюжетом и содержанием произведения искусства.</w:t>
      </w:r>
    </w:p>
    <w:p w:rsidR="00D433F1" w:rsidRDefault="001238D5">
      <w:pPr>
        <w:pStyle w:val="2"/>
        <w:spacing w:before="40" w:line="228" w:lineRule="exact"/>
        <w:ind w:left="153" w:hanging="360"/>
      </w:pPr>
      <w:r>
        <w:rPr>
          <w:spacing w:val="-2"/>
        </w:rPr>
        <w:t>Натюрморт:</w:t>
      </w:r>
    </w:p>
    <w:p w:rsidR="00D433F1" w:rsidRDefault="001238D5" w:rsidP="00292B0F">
      <w:pPr>
        <w:pStyle w:val="aa"/>
        <w:numPr>
          <w:ilvl w:val="1"/>
          <w:numId w:val="47"/>
        </w:numPr>
        <w:tabs>
          <w:tab w:val="left" w:pos="874"/>
        </w:tabs>
        <w:ind w:left="874" w:right="278" w:hanging="360"/>
        <w:rPr>
          <w:rFonts w:ascii="Wingdings" w:hAnsi="Wingdings"/>
          <w:color w:val="000009"/>
          <w:sz w:val="20"/>
        </w:rPr>
        <w:sectPr w:rsidR="00D433F1">
          <w:footerReference w:type="default" r:id="rId586"/>
          <w:footerReference w:type="first" r:id="rId587"/>
          <w:pgSz w:w="7830" w:h="12020"/>
          <w:pgMar w:top="580" w:right="425" w:bottom="280" w:left="566" w:header="0" w:footer="0" w:gutter="0"/>
          <w:cols w:space="720"/>
          <w:formProt w:val="0"/>
          <w:docGrid w:linePitch="100" w:charSpace="4096"/>
        </w:sectPr>
      </w:pPr>
      <w:r>
        <w:rPr>
          <w:color w:val="000009"/>
          <w:sz w:val="20"/>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433F1" w:rsidRDefault="001238D5" w:rsidP="00292B0F">
      <w:pPr>
        <w:pStyle w:val="aa"/>
        <w:numPr>
          <w:ilvl w:val="1"/>
          <w:numId w:val="47"/>
        </w:numPr>
        <w:tabs>
          <w:tab w:val="left" w:pos="874"/>
        </w:tabs>
        <w:spacing w:before="75"/>
        <w:ind w:left="874" w:right="275" w:hanging="360"/>
        <w:rPr>
          <w:rFonts w:ascii="Wingdings" w:hAnsi="Wingdings"/>
          <w:color w:val="000009"/>
          <w:sz w:val="20"/>
        </w:rPr>
      </w:pPr>
      <w:r>
        <w:rPr>
          <w:color w:val="000009"/>
          <w:sz w:val="20"/>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433F1" w:rsidRDefault="001238D5" w:rsidP="00292B0F">
      <w:pPr>
        <w:pStyle w:val="aa"/>
        <w:numPr>
          <w:ilvl w:val="1"/>
          <w:numId w:val="47"/>
        </w:numPr>
        <w:tabs>
          <w:tab w:val="left" w:pos="874"/>
        </w:tabs>
        <w:ind w:left="874" w:right="279" w:hanging="360"/>
        <w:rPr>
          <w:rFonts w:ascii="Wingdings" w:hAnsi="Wingdings"/>
          <w:color w:val="000009"/>
          <w:sz w:val="20"/>
        </w:rPr>
      </w:pPr>
      <w:r>
        <w:rPr>
          <w:color w:val="000009"/>
          <w:sz w:val="20"/>
        </w:rPr>
        <w:t>знать и уметь применять в рисунке правила линейной перспективы и изображения объёмного предмета в двухмерном пространстве листа;</w:t>
      </w:r>
    </w:p>
    <w:p w:rsidR="00D433F1" w:rsidRDefault="001238D5" w:rsidP="00292B0F">
      <w:pPr>
        <w:pStyle w:val="aa"/>
        <w:numPr>
          <w:ilvl w:val="1"/>
          <w:numId w:val="47"/>
        </w:numPr>
        <w:tabs>
          <w:tab w:val="left" w:pos="873"/>
        </w:tabs>
        <w:spacing w:before="1"/>
        <w:ind w:left="873" w:hanging="359"/>
        <w:rPr>
          <w:rFonts w:ascii="Wingdings" w:hAnsi="Wingdings"/>
          <w:color w:val="000009"/>
          <w:sz w:val="20"/>
        </w:rPr>
      </w:pPr>
      <w:r>
        <w:rPr>
          <w:color w:val="000009"/>
          <w:sz w:val="20"/>
        </w:rPr>
        <w:t>знать</w:t>
      </w:r>
      <w:r>
        <w:rPr>
          <w:color w:val="000009"/>
          <w:spacing w:val="-6"/>
          <w:sz w:val="20"/>
        </w:rPr>
        <w:t xml:space="preserve"> </w:t>
      </w:r>
      <w:r>
        <w:rPr>
          <w:color w:val="000009"/>
          <w:sz w:val="20"/>
        </w:rPr>
        <w:t>об</w:t>
      </w:r>
      <w:r>
        <w:rPr>
          <w:color w:val="000009"/>
          <w:spacing w:val="-6"/>
          <w:sz w:val="20"/>
        </w:rPr>
        <w:t xml:space="preserve"> </w:t>
      </w:r>
      <w:r>
        <w:rPr>
          <w:color w:val="000009"/>
          <w:sz w:val="20"/>
        </w:rPr>
        <w:t>освещении</w:t>
      </w:r>
      <w:r>
        <w:rPr>
          <w:color w:val="000009"/>
          <w:spacing w:val="-7"/>
          <w:sz w:val="20"/>
        </w:rPr>
        <w:t xml:space="preserve"> </w:t>
      </w:r>
      <w:r>
        <w:rPr>
          <w:color w:val="000009"/>
          <w:sz w:val="20"/>
        </w:rPr>
        <w:t>как</w:t>
      </w:r>
      <w:r>
        <w:rPr>
          <w:color w:val="000009"/>
          <w:spacing w:val="-6"/>
          <w:sz w:val="20"/>
        </w:rPr>
        <w:t xml:space="preserve"> </w:t>
      </w:r>
      <w:r>
        <w:rPr>
          <w:color w:val="000009"/>
          <w:sz w:val="20"/>
        </w:rPr>
        <w:t>средстве</w:t>
      </w:r>
      <w:r>
        <w:rPr>
          <w:color w:val="000009"/>
          <w:spacing w:val="-6"/>
          <w:sz w:val="20"/>
        </w:rPr>
        <w:t xml:space="preserve"> </w:t>
      </w:r>
      <w:r>
        <w:rPr>
          <w:color w:val="000009"/>
          <w:sz w:val="20"/>
        </w:rPr>
        <w:t>выявления</w:t>
      </w:r>
      <w:r>
        <w:rPr>
          <w:color w:val="000009"/>
          <w:spacing w:val="-6"/>
          <w:sz w:val="20"/>
        </w:rPr>
        <w:t xml:space="preserve"> </w:t>
      </w:r>
      <w:r>
        <w:rPr>
          <w:color w:val="000009"/>
          <w:sz w:val="20"/>
        </w:rPr>
        <w:t>объёма</w:t>
      </w:r>
      <w:r>
        <w:rPr>
          <w:color w:val="000009"/>
          <w:spacing w:val="-6"/>
          <w:sz w:val="20"/>
        </w:rPr>
        <w:t xml:space="preserve"> </w:t>
      </w:r>
      <w:r>
        <w:rPr>
          <w:color w:val="000009"/>
          <w:spacing w:val="-2"/>
          <w:sz w:val="20"/>
        </w:rPr>
        <w:t>предмета;</w:t>
      </w:r>
    </w:p>
    <w:p w:rsidR="00D433F1" w:rsidRDefault="001238D5" w:rsidP="00292B0F">
      <w:pPr>
        <w:pStyle w:val="aa"/>
        <w:numPr>
          <w:ilvl w:val="1"/>
          <w:numId w:val="47"/>
        </w:numPr>
        <w:tabs>
          <w:tab w:val="left" w:pos="874"/>
        </w:tabs>
        <w:ind w:left="874" w:right="278" w:hanging="360"/>
        <w:rPr>
          <w:rFonts w:ascii="Wingdings" w:hAnsi="Wingdings"/>
          <w:color w:val="000009"/>
          <w:sz w:val="20"/>
        </w:rPr>
      </w:pPr>
      <w:r>
        <w:rPr>
          <w:color w:val="000009"/>
          <w:sz w:val="20"/>
        </w:rPr>
        <w:t>иметь опыт построения композиции натюрморта: опыт разнообразного расположения предметов на листе, выделения доминанты</w:t>
      </w:r>
      <w:r>
        <w:rPr>
          <w:color w:val="000009"/>
          <w:spacing w:val="-1"/>
          <w:sz w:val="20"/>
        </w:rPr>
        <w:t xml:space="preserve"> </w:t>
      </w:r>
      <w:r>
        <w:rPr>
          <w:color w:val="000009"/>
          <w:sz w:val="20"/>
        </w:rPr>
        <w:t>и</w:t>
      </w:r>
      <w:r>
        <w:rPr>
          <w:color w:val="000009"/>
          <w:spacing w:val="-3"/>
          <w:sz w:val="20"/>
        </w:rPr>
        <w:t xml:space="preserve"> </w:t>
      </w:r>
      <w:r>
        <w:rPr>
          <w:color w:val="000009"/>
          <w:sz w:val="20"/>
        </w:rPr>
        <w:t>целостного</w:t>
      </w:r>
      <w:r>
        <w:rPr>
          <w:color w:val="000009"/>
          <w:spacing w:val="-3"/>
          <w:sz w:val="20"/>
        </w:rPr>
        <w:t xml:space="preserve"> </w:t>
      </w:r>
      <w:r>
        <w:rPr>
          <w:color w:val="000009"/>
          <w:sz w:val="20"/>
        </w:rPr>
        <w:t>соотношения</w:t>
      </w:r>
      <w:r>
        <w:rPr>
          <w:color w:val="000009"/>
          <w:spacing w:val="-2"/>
          <w:sz w:val="20"/>
        </w:rPr>
        <w:t xml:space="preserve"> </w:t>
      </w:r>
      <w:r>
        <w:rPr>
          <w:color w:val="000009"/>
          <w:sz w:val="20"/>
        </w:rPr>
        <w:t>всех</w:t>
      </w:r>
      <w:r>
        <w:rPr>
          <w:color w:val="000009"/>
          <w:spacing w:val="-3"/>
          <w:sz w:val="20"/>
        </w:rPr>
        <w:t xml:space="preserve"> </w:t>
      </w:r>
      <w:r>
        <w:rPr>
          <w:color w:val="000009"/>
          <w:sz w:val="20"/>
        </w:rPr>
        <w:t>применяемых</w:t>
      </w:r>
      <w:r>
        <w:rPr>
          <w:color w:val="000009"/>
          <w:spacing w:val="-4"/>
          <w:sz w:val="20"/>
        </w:rPr>
        <w:t xml:space="preserve"> </w:t>
      </w:r>
      <w:r>
        <w:rPr>
          <w:color w:val="000009"/>
          <w:sz w:val="20"/>
        </w:rPr>
        <w:t xml:space="preserve">средств </w:t>
      </w:r>
      <w:r>
        <w:rPr>
          <w:color w:val="000009"/>
          <w:spacing w:val="-2"/>
          <w:sz w:val="20"/>
        </w:rPr>
        <w:t>выразительности;</w:t>
      </w:r>
    </w:p>
    <w:p w:rsidR="00D433F1" w:rsidRDefault="001238D5" w:rsidP="00292B0F">
      <w:pPr>
        <w:pStyle w:val="aa"/>
        <w:numPr>
          <w:ilvl w:val="1"/>
          <w:numId w:val="47"/>
        </w:numPr>
        <w:tabs>
          <w:tab w:val="left" w:pos="873"/>
        </w:tabs>
        <w:spacing w:line="229" w:lineRule="exact"/>
        <w:ind w:left="873" w:hanging="359"/>
        <w:rPr>
          <w:rFonts w:ascii="Wingdings" w:hAnsi="Wingdings"/>
          <w:color w:val="000009"/>
          <w:sz w:val="20"/>
        </w:rPr>
      </w:pPr>
      <w:r>
        <w:rPr>
          <w:color w:val="000009"/>
          <w:sz w:val="20"/>
        </w:rPr>
        <w:t>иметь</w:t>
      </w:r>
      <w:r>
        <w:rPr>
          <w:color w:val="000009"/>
          <w:spacing w:val="-8"/>
          <w:sz w:val="20"/>
        </w:rPr>
        <w:t xml:space="preserve"> </w:t>
      </w:r>
      <w:r>
        <w:rPr>
          <w:color w:val="000009"/>
          <w:sz w:val="20"/>
        </w:rPr>
        <w:t>опыт</w:t>
      </w:r>
      <w:r>
        <w:rPr>
          <w:color w:val="000009"/>
          <w:spacing w:val="-8"/>
          <w:sz w:val="20"/>
        </w:rPr>
        <w:t xml:space="preserve"> </w:t>
      </w:r>
      <w:r>
        <w:rPr>
          <w:color w:val="000009"/>
          <w:sz w:val="20"/>
        </w:rPr>
        <w:t>создания</w:t>
      </w:r>
      <w:r>
        <w:rPr>
          <w:color w:val="000009"/>
          <w:spacing w:val="-8"/>
          <w:sz w:val="20"/>
        </w:rPr>
        <w:t xml:space="preserve"> </w:t>
      </w:r>
      <w:r>
        <w:rPr>
          <w:color w:val="000009"/>
          <w:sz w:val="20"/>
        </w:rPr>
        <w:t>графического</w:t>
      </w:r>
      <w:r>
        <w:rPr>
          <w:color w:val="000009"/>
          <w:spacing w:val="-7"/>
          <w:sz w:val="20"/>
        </w:rPr>
        <w:t xml:space="preserve"> </w:t>
      </w:r>
      <w:r>
        <w:rPr>
          <w:color w:val="000009"/>
          <w:spacing w:val="-2"/>
          <w:sz w:val="20"/>
        </w:rPr>
        <w:t>натюрморта;</w:t>
      </w:r>
    </w:p>
    <w:p w:rsidR="00D433F1" w:rsidRDefault="001238D5" w:rsidP="00292B0F">
      <w:pPr>
        <w:pStyle w:val="aa"/>
        <w:numPr>
          <w:ilvl w:val="1"/>
          <w:numId w:val="47"/>
        </w:numPr>
        <w:tabs>
          <w:tab w:val="left" w:pos="873"/>
        </w:tabs>
        <w:spacing w:before="1"/>
        <w:ind w:left="873" w:hanging="359"/>
        <w:rPr>
          <w:rFonts w:ascii="Wingdings" w:hAnsi="Wingdings"/>
          <w:color w:val="000009"/>
          <w:sz w:val="20"/>
        </w:rPr>
      </w:pPr>
      <w:r>
        <w:rPr>
          <w:color w:val="000009"/>
          <w:sz w:val="20"/>
        </w:rPr>
        <w:t>иметь</w:t>
      </w:r>
      <w:r>
        <w:rPr>
          <w:color w:val="000009"/>
          <w:spacing w:val="-7"/>
          <w:sz w:val="20"/>
        </w:rPr>
        <w:t xml:space="preserve"> </w:t>
      </w:r>
      <w:r>
        <w:rPr>
          <w:color w:val="000009"/>
          <w:sz w:val="20"/>
        </w:rPr>
        <w:t>опыт</w:t>
      </w:r>
      <w:r>
        <w:rPr>
          <w:color w:val="000009"/>
          <w:spacing w:val="-8"/>
          <w:sz w:val="20"/>
        </w:rPr>
        <w:t xml:space="preserve"> </w:t>
      </w:r>
      <w:r>
        <w:rPr>
          <w:color w:val="000009"/>
          <w:sz w:val="20"/>
        </w:rPr>
        <w:t>создания</w:t>
      </w:r>
      <w:r>
        <w:rPr>
          <w:color w:val="000009"/>
          <w:spacing w:val="-8"/>
          <w:sz w:val="20"/>
        </w:rPr>
        <w:t xml:space="preserve"> </w:t>
      </w:r>
      <w:r>
        <w:rPr>
          <w:color w:val="000009"/>
          <w:sz w:val="20"/>
        </w:rPr>
        <w:t>натюрморта</w:t>
      </w:r>
      <w:r>
        <w:rPr>
          <w:color w:val="000009"/>
          <w:spacing w:val="-7"/>
          <w:sz w:val="20"/>
        </w:rPr>
        <w:t xml:space="preserve"> </w:t>
      </w:r>
      <w:r>
        <w:rPr>
          <w:color w:val="000009"/>
          <w:sz w:val="20"/>
        </w:rPr>
        <w:t>средствами</w:t>
      </w:r>
      <w:r>
        <w:rPr>
          <w:color w:val="000009"/>
          <w:spacing w:val="-8"/>
          <w:sz w:val="20"/>
        </w:rPr>
        <w:t xml:space="preserve"> </w:t>
      </w:r>
      <w:r>
        <w:rPr>
          <w:color w:val="000009"/>
          <w:spacing w:val="-2"/>
          <w:sz w:val="20"/>
        </w:rPr>
        <w:t>живописи.</w:t>
      </w:r>
    </w:p>
    <w:p w:rsidR="00D433F1" w:rsidRDefault="001238D5">
      <w:pPr>
        <w:pStyle w:val="2"/>
        <w:spacing w:before="67" w:line="228" w:lineRule="exact"/>
        <w:ind w:left="153" w:hanging="360"/>
      </w:pPr>
      <w:r>
        <w:rPr>
          <w:spacing w:val="-2"/>
        </w:rPr>
        <w:t>Портрет:</w:t>
      </w:r>
    </w:p>
    <w:p w:rsidR="00D433F1" w:rsidRDefault="001238D5" w:rsidP="00292B0F">
      <w:pPr>
        <w:pStyle w:val="aa"/>
        <w:numPr>
          <w:ilvl w:val="1"/>
          <w:numId w:val="47"/>
        </w:numPr>
        <w:tabs>
          <w:tab w:val="left" w:pos="874"/>
        </w:tabs>
        <w:spacing w:line="252" w:lineRule="auto"/>
        <w:ind w:left="874" w:right="279" w:hanging="360"/>
        <w:rPr>
          <w:rFonts w:ascii="Wingdings" w:hAnsi="Wingdings"/>
          <w:color w:val="000009"/>
          <w:sz w:val="20"/>
        </w:rPr>
      </w:pPr>
      <w:r>
        <w:rPr>
          <w:color w:val="000009"/>
          <w:sz w:val="2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433F1" w:rsidRDefault="001238D5" w:rsidP="00292B0F">
      <w:pPr>
        <w:pStyle w:val="aa"/>
        <w:numPr>
          <w:ilvl w:val="1"/>
          <w:numId w:val="47"/>
        </w:numPr>
        <w:tabs>
          <w:tab w:val="left" w:pos="874"/>
        </w:tabs>
        <w:spacing w:line="252" w:lineRule="auto"/>
        <w:ind w:left="874" w:right="282" w:hanging="360"/>
        <w:rPr>
          <w:rFonts w:ascii="Wingdings" w:hAnsi="Wingdings"/>
          <w:color w:val="000009"/>
          <w:sz w:val="20"/>
        </w:rPr>
      </w:pPr>
      <w:r>
        <w:rPr>
          <w:color w:val="000009"/>
          <w:sz w:val="20"/>
        </w:rPr>
        <w:t>сравнивать содержание портретного образа в искусстве Древнего Рима, эпохи Возрождения и Нового времени;</w:t>
      </w:r>
    </w:p>
    <w:p w:rsidR="00D433F1" w:rsidRDefault="001238D5" w:rsidP="00292B0F">
      <w:pPr>
        <w:pStyle w:val="aa"/>
        <w:numPr>
          <w:ilvl w:val="1"/>
          <w:numId w:val="47"/>
        </w:numPr>
        <w:tabs>
          <w:tab w:val="left" w:pos="874"/>
        </w:tabs>
        <w:spacing w:line="252" w:lineRule="auto"/>
        <w:ind w:left="874" w:right="281" w:hanging="360"/>
        <w:rPr>
          <w:rFonts w:ascii="Wingdings" w:hAnsi="Wingdings"/>
          <w:color w:val="000009"/>
          <w:sz w:val="20"/>
        </w:rPr>
      </w:pPr>
      <w:r>
        <w:rPr>
          <w:color w:val="000009"/>
          <w:sz w:val="20"/>
        </w:rPr>
        <w:t>понимать, что в художественном портрете присутствует также выражение идеалов эпохи и авторская позиция художника;</w:t>
      </w:r>
    </w:p>
    <w:p w:rsidR="00D433F1" w:rsidRDefault="001238D5" w:rsidP="00292B0F">
      <w:pPr>
        <w:pStyle w:val="aa"/>
        <w:numPr>
          <w:ilvl w:val="1"/>
          <w:numId w:val="47"/>
        </w:numPr>
        <w:tabs>
          <w:tab w:val="left" w:pos="874"/>
        </w:tabs>
        <w:spacing w:line="252" w:lineRule="auto"/>
        <w:ind w:left="874" w:right="279" w:hanging="360"/>
        <w:rPr>
          <w:rFonts w:ascii="Wingdings" w:hAnsi="Wingdings"/>
          <w:color w:val="000009"/>
          <w:sz w:val="20"/>
        </w:rPr>
      </w:pPr>
      <w:r>
        <w:rPr>
          <w:color w:val="000009"/>
          <w:sz w:val="2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D433F1" w:rsidRDefault="001238D5" w:rsidP="00292B0F">
      <w:pPr>
        <w:pStyle w:val="aa"/>
        <w:numPr>
          <w:ilvl w:val="1"/>
          <w:numId w:val="47"/>
        </w:numPr>
        <w:tabs>
          <w:tab w:val="left" w:pos="874"/>
        </w:tabs>
        <w:spacing w:before="1" w:line="252" w:lineRule="auto"/>
        <w:ind w:left="874" w:right="274" w:hanging="360"/>
        <w:rPr>
          <w:rFonts w:ascii="Wingdings" w:hAnsi="Wingdings"/>
          <w:color w:val="000009"/>
          <w:sz w:val="20"/>
        </w:rPr>
      </w:pPr>
      <w:r>
        <w:rPr>
          <w:color w:val="000009"/>
          <w:sz w:val="20"/>
        </w:rPr>
        <w:t>уметь</w:t>
      </w:r>
      <w:r>
        <w:rPr>
          <w:color w:val="000009"/>
          <w:spacing w:val="-5"/>
          <w:sz w:val="20"/>
        </w:rPr>
        <w:t xml:space="preserve"> </w:t>
      </w:r>
      <w:r>
        <w:rPr>
          <w:color w:val="000009"/>
          <w:sz w:val="20"/>
        </w:rPr>
        <w:t>рассказывать</w:t>
      </w:r>
      <w:r>
        <w:rPr>
          <w:color w:val="000009"/>
          <w:spacing w:val="-5"/>
          <w:sz w:val="20"/>
        </w:rPr>
        <w:t xml:space="preserve"> </w:t>
      </w:r>
      <w:r>
        <w:rPr>
          <w:color w:val="000009"/>
          <w:sz w:val="20"/>
        </w:rPr>
        <w:t>историю</w:t>
      </w:r>
      <w:r>
        <w:rPr>
          <w:color w:val="000009"/>
          <w:spacing w:val="-5"/>
          <w:sz w:val="20"/>
        </w:rPr>
        <w:t xml:space="preserve"> </w:t>
      </w:r>
      <w:r>
        <w:rPr>
          <w:color w:val="000009"/>
          <w:sz w:val="20"/>
        </w:rPr>
        <w:t>портрета</w:t>
      </w:r>
      <w:r>
        <w:rPr>
          <w:color w:val="000009"/>
          <w:spacing w:val="-5"/>
          <w:sz w:val="20"/>
        </w:rPr>
        <w:t xml:space="preserve"> </w:t>
      </w:r>
      <w:r>
        <w:rPr>
          <w:color w:val="000009"/>
          <w:sz w:val="20"/>
        </w:rPr>
        <w:t>в</w:t>
      </w:r>
      <w:r>
        <w:rPr>
          <w:color w:val="000009"/>
          <w:spacing w:val="-6"/>
          <w:sz w:val="20"/>
        </w:rPr>
        <w:t xml:space="preserve"> </w:t>
      </w:r>
      <w:r>
        <w:rPr>
          <w:color w:val="000009"/>
          <w:sz w:val="20"/>
        </w:rPr>
        <w:t>русском</w:t>
      </w:r>
      <w:r>
        <w:rPr>
          <w:color w:val="000009"/>
          <w:spacing w:val="-4"/>
          <w:sz w:val="20"/>
        </w:rPr>
        <w:t xml:space="preserve"> </w:t>
      </w:r>
      <w:r>
        <w:rPr>
          <w:color w:val="000009"/>
          <w:sz w:val="20"/>
        </w:rPr>
        <w:t>изобразительном искусстве, называть имена великих художников- портретистов</w:t>
      </w:r>
      <w:r>
        <w:rPr>
          <w:color w:val="000009"/>
          <w:spacing w:val="80"/>
          <w:sz w:val="20"/>
        </w:rPr>
        <w:t xml:space="preserve"> </w:t>
      </w:r>
      <w:r>
        <w:rPr>
          <w:color w:val="000009"/>
          <w:sz w:val="20"/>
        </w:rPr>
        <w:t>(В. Боровиковский, А. Венецианов, О. Кипренский, В. Тропинин, К. Брюллов, И. Крамской, И. Репин, В. Суриков, В. Серов и др.);</w:t>
      </w:r>
    </w:p>
    <w:p w:rsidR="00D433F1" w:rsidRDefault="001238D5" w:rsidP="00292B0F">
      <w:pPr>
        <w:pStyle w:val="aa"/>
        <w:numPr>
          <w:ilvl w:val="1"/>
          <w:numId w:val="47"/>
        </w:numPr>
        <w:tabs>
          <w:tab w:val="left" w:pos="874"/>
        </w:tabs>
        <w:spacing w:line="252" w:lineRule="auto"/>
        <w:ind w:left="874" w:right="279" w:hanging="360"/>
        <w:rPr>
          <w:rFonts w:ascii="Wingdings" w:hAnsi="Wingdings"/>
          <w:color w:val="000009"/>
          <w:sz w:val="20"/>
        </w:rPr>
      </w:pPr>
      <w:r>
        <w:rPr>
          <w:color w:val="000009"/>
          <w:sz w:val="20"/>
        </w:rPr>
        <w:t>знать и претворять в рисунке основные позиции конструкции головы человека, пропорции лица, соотношение лицевой и черепной частей головы;</w:t>
      </w:r>
    </w:p>
    <w:p w:rsidR="00D433F1" w:rsidRDefault="001238D5" w:rsidP="00292B0F">
      <w:pPr>
        <w:pStyle w:val="aa"/>
        <w:numPr>
          <w:ilvl w:val="1"/>
          <w:numId w:val="47"/>
        </w:numPr>
        <w:tabs>
          <w:tab w:val="left" w:pos="874"/>
        </w:tabs>
        <w:spacing w:line="252" w:lineRule="auto"/>
        <w:ind w:left="874" w:right="276" w:hanging="360"/>
        <w:rPr>
          <w:rFonts w:ascii="Wingdings" w:hAnsi="Wingdings"/>
          <w:color w:val="000009"/>
          <w:sz w:val="20"/>
        </w:rPr>
      </w:pPr>
      <w:r>
        <w:rPr>
          <w:color w:val="000009"/>
          <w:sz w:val="2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433F1" w:rsidRDefault="001238D5" w:rsidP="00292B0F">
      <w:pPr>
        <w:pStyle w:val="aa"/>
        <w:numPr>
          <w:ilvl w:val="1"/>
          <w:numId w:val="47"/>
        </w:numPr>
        <w:tabs>
          <w:tab w:val="left" w:pos="874"/>
        </w:tabs>
        <w:spacing w:line="252" w:lineRule="auto"/>
        <w:ind w:left="874" w:right="279" w:hanging="360"/>
        <w:rPr>
          <w:rFonts w:ascii="Wingdings" w:hAnsi="Wingdings"/>
          <w:color w:val="000009"/>
          <w:sz w:val="20"/>
        </w:rPr>
      </w:pPr>
      <w:r>
        <w:rPr>
          <w:color w:val="000009"/>
          <w:sz w:val="20"/>
        </w:rPr>
        <w:t>иметь представление о скульптурном портрете в истории искусства, о выражении характера человека и образа эпохи в скульптурном портрете;</w:t>
      </w:r>
    </w:p>
    <w:p w:rsidR="00D433F1" w:rsidRDefault="001238D5" w:rsidP="00292B0F">
      <w:pPr>
        <w:pStyle w:val="aa"/>
        <w:numPr>
          <w:ilvl w:val="1"/>
          <w:numId w:val="47"/>
        </w:numPr>
        <w:tabs>
          <w:tab w:val="left" w:pos="873"/>
        </w:tabs>
        <w:ind w:left="873" w:hanging="359"/>
        <w:rPr>
          <w:rFonts w:ascii="Wingdings" w:hAnsi="Wingdings"/>
          <w:color w:val="000009"/>
          <w:sz w:val="20"/>
        </w:rPr>
      </w:pPr>
      <w:r>
        <w:rPr>
          <w:color w:val="000009"/>
          <w:sz w:val="20"/>
        </w:rPr>
        <w:t>иметь</w:t>
      </w:r>
      <w:r>
        <w:rPr>
          <w:color w:val="000009"/>
          <w:spacing w:val="-7"/>
          <w:sz w:val="20"/>
        </w:rPr>
        <w:t xml:space="preserve"> </w:t>
      </w:r>
      <w:r>
        <w:rPr>
          <w:color w:val="000009"/>
          <w:sz w:val="20"/>
        </w:rPr>
        <w:t>начальный</w:t>
      </w:r>
      <w:r>
        <w:rPr>
          <w:color w:val="000009"/>
          <w:spacing w:val="-8"/>
          <w:sz w:val="20"/>
        </w:rPr>
        <w:t xml:space="preserve"> </w:t>
      </w:r>
      <w:r>
        <w:rPr>
          <w:color w:val="000009"/>
          <w:sz w:val="20"/>
        </w:rPr>
        <w:t>опыт</w:t>
      </w:r>
      <w:r>
        <w:rPr>
          <w:color w:val="000009"/>
          <w:spacing w:val="-5"/>
          <w:sz w:val="20"/>
        </w:rPr>
        <w:t xml:space="preserve"> </w:t>
      </w:r>
      <w:r>
        <w:rPr>
          <w:color w:val="000009"/>
          <w:sz w:val="20"/>
        </w:rPr>
        <w:t>лепки</w:t>
      </w:r>
      <w:r>
        <w:rPr>
          <w:color w:val="000009"/>
          <w:spacing w:val="-7"/>
          <w:sz w:val="20"/>
        </w:rPr>
        <w:t xml:space="preserve"> </w:t>
      </w:r>
      <w:r>
        <w:rPr>
          <w:color w:val="000009"/>
          <w:sz w:val="20"/>
        </w:rPr>
        <w:t>головы</w:t>
      </w:r>
      <w:r>
        <w:rPr>
          <w:color w:val="000009"/>
          <w:spacing w:val="-7"/>
          <w:sz w:val="20"/>
        </w:rPr>
        <w:t xml:space="preserve"> </w:t>
      </w:r>
      <w:r>
        <w:rPr>
          <w:color w:val="000009"/>
          <w:spacing w:val="-2"/>
          <w:sz w:val="20"/>
        </w:rPr>
        <w:t>человека;</w:t>
      </w:r>
    </w:p>
    <w:p w:rsidR="00D433F1" w:rsidRDefault="001238D5" w:rsidP="00292B0F">
      <w:pPr>
        <w:pStyle w:val="aa"/>
        <w:numPr>
          <w:ilvl w:val="1"/>
          <w:numId w:val="47"/>
        </w:numPr>
        <w:tabs>
          <w:tab w:val="left" w:pos="874"/>
        </w:tabs>
        <w:spacing w:before="10" w:line="252" w:lineRule="auto"/>
        <w:ind w:left="874" w:right="280" w:hanging="360"/>
        <w:rPr>
          <w:rFonts w:ascii="Wingdings" w:hAnsi="Wingdings"/>
          <w:color w:val="000009"/>
          <w:sz w:val="20"/>
        </w:rPr>
      </w:pPr>
      <w:r>
        <w:rPr>
          <w:color w:val="000009"/>
          <w:sz w:val="20"/>
        </w:rPr>
        <w:t>приобретать опыт графического портретного изображения как нового для себя видения индивидуальности человека;</w:t>
      </w:r>
    </w:p>
    <w:p w:rsidR="00D433F1" w:rsidRDefault="001238D5" w:rsidP="00292B0F">
      <w:pPr>
        <w:pStyle w:val="aa"/>
        <w:numPr>
          <w:ilvl w:val="1"/>
          <w:numId w:val="47"/>
        </w:numPr>
        <w:tabs>
          <w:tab w:val="left" w:pos="874"/>
        </w:tabs>
        <w:spacing w:line="252" w:lineRule="auto"/>
        <w:ind w:left="874" w:right="277" w:hanging="360"/>
        <w:rPr>
          <w:rFonts w:ascii="Wingdings" w:hAnsi="Wingdings"/>
          <w:color w:val="000009"/>
          <w:sz w:val="20"/>
        </w:rPr>
        <w:sectPr w:rsidR="00D433F1">
          <w:footerReference w:type="default" r:id="rId588"/>
          <w:footerReference w:type="first" r:id="rId589"/>
          <w:pgSz w:w="7830" w:h="12020"/>
          <w:pgMar w:top="580" w:right="425" w:bottom="280" w:left="566" w:header="0" w:footer="0" w:gutter="0"/>
          <w:cols w:space="720"/>
          <w:formProt w:val="0"/>
          <w:docGrid w:linePitch="100" w:charSpace="4096"/>
        </w:sectPr>
      </w:pPr>
      <w:r>
        <w:rPr>
          <w:color w:val="000009"/>
          <w:sz w:val="20"/>
        </w:rPr>
        <w:t xml:space="preserve">иметь представление о графических портретах мастеров разных эпох, о разнообразии графических средств в изображении образа </w:t>
      </w:r>
      <w:r>
        <w:rPr>
          <w:color w:val="000009"/>
          <w:spacing w:val="-2"/>
          <w:sz w:val="20"/>
        </w:rPr>
        <w:t>человека;</w:t>
      </w:r>
    </w:p>
    <w:p w:rsidR="00D433F1" w:rsidRDefault="001238D5" w:rsidP="00292B0F">
      <w:pPr>
        <w:pStyle w:val="aa"/>
        <w:numPr>
          <w:ilvl w:val="1"/>
          <w:numId w:val="47"/>
        </w:numPr>
        <w:tabs>
          <w:tab w:val="left" w:pos="874"/>
        </w:tabs>
        <w:spacing w:before="75" w:line="247" w:lineRule="auto"/>
        <w:ind w:left="874" w:right="279" w:hanging="360"/>
        <w:rPr>
          <w:rFonts w:ascii="Wingdings" w:hAnsi="Wingdings"/>
          <w:color w:val="000009"/>
          <w:sz w:val="20"/>
        </w:rPr>
      </w:pPr>
      <w:r>
        <w:rPr>
          <w:color w:val="000009"/>
          <w:sz w:val="20"/>
        </w:rPr>
        <w:lastRenderedPageBreak/>
        <w:t>уметь характеризовать роль освещения как выразительного средства при создании художественного образа;</w:t>
      </w:r>
    </w:p>
    <w:p w:rsidR="00D433F1" w:rsidRDefault="001238D5" w:rsidP="00292B0F">
      <w:pPr>
        <w:pStyle w:val="aa"/>
        <w:numPr>
          <w:ilvl w:val="1"/>
          <w:numId w:val="47"/>
        </w:numPr>
        <w:tabs>
          <w:tab w:val="left" w:pos="874"/>
        </w:tabs>
        <w:spacing w:before="5" w:line="252" w:lineRule="auto"/>
        <w:ind w:left="874" w:right="279" w:hanging="360"/>
        <w:rPr>
          <w:rFonts w:ascii="Wingdings" w:hAnsi="Wingdings"/>
          <w:color w:val="000009"/>
          <w:sz w:val="20"/>
        </w:rPr>
      </w:pPr>
      <w:r>
        <w:rPr>
          <w:color w:val="000009"/>
          <w:sz w:val="20"/>
        </w:rPr>
        <w:t>иметь</w:t>
      </w:r>
      <w:r>
        <w:rPr>
          <w:color w:val="000009"/>
          <w:spacing w:val="-3"/>
          <w:sz w:val="20"/>
        </w:rPr>
        <w:t xml:space="preserve"> </w:t>
      </w:r>
      <w:r>
        <w:rPr>
          <w:color w:val="000009"/>
          <w:sz w:val="20"/>
        </w:rPr>
        <w:t>опыт</w:t>
      </w:r>
      <w:r>
        <w:rPr>
          <w:color w:val="000009"/>
          <w:spacing w:val="-4"/>
          <w:sz w:val="20"/>
        </w:rPr>
        <w:t xml:space="preserve"> </w:t>
      </w:r>
      <w:r>
        <w:rPr>
          <w:color w:val="000009"/>
          <w:sz w:val="20"/>
        </w:rPr>
        <w:t>создания</w:t>
      </w:r>
      <w:r>
        <w:rPr>
          <w:color w:val="000009"/>
          <w:spacing w:val="-3"/>
          <w:sz w:val="20"/>
        </w:rPr>
        <w:t xml:space="preserve"> </w:t>
      </w:r>
      <w:r>
        <w:rPr>
          <w:color w:val="000009"/>
          <w:sz w:val="20"/>
        </w:rPr>
        <w:t>живописного портрета,</w:t>
      </w:r>
      <w:r>
        <w:rPr>
          <w:color w:val="000009"/>
          <w:spacing w:val="-3"/>
          <w:sz w:val="20"/>
        </w:rPr>
        <w:t xml:space="preserve"> </w:t>
      </w:r>
      <w:r>
        <w:rPr>
          <w:color w:val="000009"/>
          <w:sz w:val="20"/>
        </w:rPr>
        <w:t>понимать</w:t>
      </w:r>
      <w:r>
        <w:rPr>
          <w:color w:val="000009"/>
          <w:spacing w:val="-1"/>
          <w:sz w:val="20"/>
        </w:rPr>
        <w:t xml:space="preserve"> </w:t>
      </w:r>
      <w:r>
        <w:rPr>
          <w:color w:val="000009"/>
          <w:sz w:val="20"/>
        </w:rPr>
        <w:t>роль</w:t>
      </w:r>
      <w:r>
        <w:rPr>
          <w:color w:val="000009"/>
          <w:spacing w:val="-3"/>
          <w:sz w:val="20"/>
        </w:rPr>
        <w:t xml:space="preserve"> </w:t>
      </w:r>
      <w:r>
        <w:rPr>
          <w:color w:val="000009"/>
          <w:sz w:val="20"/>
        </w:rPr>
        <w:t>цвета в создании портретного образа как средства выражения настроения, характера, индивидуальности героя портрета;</w:t>
      </w:r>
    </w:p>
    <w:p w:rsidR="00D433F1" w:rsidRDefault="001238D5" w:rsidP="00292B0F">
      <w:pPr>
        <w:pStyle w:val="aa"/>
        <w:numPr>
          <w:ilvl w:val="1"/>
          <w:numId w:val="47"/>
        </w:numPr>
        <w:tabs>
          <w:tab w:val="left" w:pos="874"/>
        </w:tabs>
        <w:spacing w:before="3" w:line="264" w:lineRule="auto"/>
        <w:ind w:left="874" w:right="273" w:hanging="360"/>
        <w:rPr>
          <w:rFonts w:ascii="Wingdings" w:hAnsi="Wingdings"/>
          <w:color w:val="000009"/>
          <w:sz w:val="20"/>
        </w:rPr>
      </w:pPr>
      <w:r>
        <w:rPr>
          <w:color w:val="000009"/>
          <w:sz w:val="20"/>
        </w:rPr>
        <w:t>иметь представление о жанре портрета в искусстве ХХ в. — западном и отечественном.</w:t>
      </w:r>
    </w:p>
    <w:p w:rsidR="00D433F1" w:rsidRDefault="001238D5">
      <w:pPr>
        <w:pStyle w:val="2"/>
        <w:spacing w:before="42"/>
        <w:ind w:left="153" w:hanging="360"/>
      </w:pPr>
      <w:r>
        <w:rPr>
          <w:spacing w:val="-2"/>
        </w:rPr>
        <w:t>Пейзаж:</w:t>
      </w:r>
    </w:p>
    <w:p w:rsidR="00D433F1" w:rsidRDefault="001238D5" w:rsidP="00292B0F">
      <w:pPr>
        <w:pStyle w:val="aa"/>
        <w:numPr>
          <w:ilvl w:val="1"/>
          <w:numId w:val="47"/>
        </w:numPr>
        <w:tabs>
          <w:tab w:val="left" w:pos="874"/>
        </w:tabs>
        <w:spacing w:line="252" w:lineRule="auto"/>
        <w:ind w:left="874" w:right="280" w:hanging="360"/>
        <w:rPr>
          <w:rFonts w:ascii="Wingdings" w:hAnsi="Wingdings"/>
          <w:color w:val="000009"/>
          <w:sz w:val="20"/>
        </w:rPr>
      </w:pPr>
      <w:r>
        <w:rPr>
          <w:color w:val="000009"/>
          <w:sz w:val="20"/>
        </w:rPr>
        <w:t>иметь представление и уметь сравнивать изображение пространства в эпоху Древнего мира, в Средневековом искусстве и в эпоху Возрождения;</w:t>
      </w:r>
    </w:p>
    <w:p w:rsidR="00D433F1" w:rsidRDefault="001238D5" w:rsidP="00292B0F">
      <w:pPr>
        <w:pStyle w:val="aa"/>
        <w:numPr>
          <w:ilvl w:val="1"/>
          <w:numId w:val="47"/>
        </w:numPr>
        <w:tabs>
          <w:tab w:val="left" w:pos="874"/>
        </w:tabs>
        <w:spacing w:line="252" w:lineRule="auto"/>
        <w:ind w:left="874" w:right="277" w:hanging="360"/>
        <w:rPr>
          <w:rFonts w:ascii="Wingdings" w:hAnsi="Wingdings"/>
          <w:color w:val="000009"/>
          <w:sz w:val="20"/>
        </w:rPr>
      </w:pPr>
      <w:r>
        <w:rPr>
          <w:color w:val="000009"/>
          <w:sz w:val="20"/>
        </w:rPr>
        <w:t>знать правила построения линейной перспективы и уметь применять их в рисунке;</w:t>
      </w:r>
    </w:p>
    <w:p w:rsidR="00D433F1" w:rsidRDefault="001238D5" w:rsidP="00292B0F">
      <w:pPr>
        <w:pStyle w:val="aa"/>
        <w:numPr>
          <w:ilvl w:val="1"/>
          <w:numId w:val="47"/>
        </w:numPr>
        <w:tabs>
          <w:tab w:val="left" w:pos="874"/>
        </w:tabs>
        <w:spacing w:line="252" w:lineRule="auto"/>
        <w:ind w:left="874" w:right="280" w:hanging="360"/>
        <w:rPr>
          <w:rFonts w:ascii="Wingdings" w:hAnsi="Wingdings"/>
          <w:color w:val="000009"/>
          <w:sz w:val="20"/>
        </w:rPr>
      </w:pPr>
      <w:r>
        <w:rPr>
          <w:color w:val="000009"/>
          <w:sz w:val="20"/>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433F1" w:rsidRDefault="001238D5" w:rsidP="00292B0F">
      <w:pPr>
        <w:pStyle w:val="aa"/>
        <w:numPr>
          <w:ilvl w:val="1"/>
          <w:numId w:val="47"/>
        </w:numPr>
        <w:tabs>
          <w:tab w:val="left" w:pos="874"/>
        </w:tabs>
        <w:spacing w:before="1" w:line="247" w:lineRule="auto"/>
        <w:ind w:left="874" w:right="275" w:hanging="360"/>
        <w:rPr>
          <w:rFonts w:ascii="Wingdings" w:hAnsi="Wingdings"/>
          <w:color w:val="000009"/>
          <w:sz w:val="20"/>
        </w:rPr>
      </w:pPr>
      <w:r>
        <w:rPr>
          <w:color w:val="000009"/>
          <w:sz w:val="20"/>
        </w:rPr>
        <w:t xml:space="preserve">знать правила воздушной перспективы и уметь их применять на </w:t>
      </w:r>
      <w:r>
        <w:rPr>
          <w:color w:val="000009"/>
          <w:spacing w:val="-2"/>
          <w:sz w:val="20"/>
        </w:rPr>
        <w:t>практике;</w:t>
      </w:r>
    </w:p>
    <w:p w:rsidR="00D433F1" w:rsidRDefault="001238D5" w:rsidP="00292B0F">
      <w:pPr>
        <w:pStyle w:val="aa"/>
        <w:numPr>
          <w:ilvl w:val="1"/>
          <w:numId w:val="47"/>
        </w:numPr>
        <w:tabs>
          <w:tab w:val="left" w:pos="874"/>
        </w:tabs>
        <w:spacing w:before="4" w:line="252" w:lineRule="auto"/>
        <w:ind w:left="874" w:right="277" w:hanging="360"/>
        <w:rPr>
          <w:rFonts w:ascii="Wingdings" w:hAnsi="Wingdings"/>
          <w:color w:val="000009"/>
          <w:sz w:val="20"/>
        </w:rPr>
      </w:pPr>
      <w:r>
        <w:rPr>
          <w:color w:val="000009"/>
          <w:sz w:val="2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433F1" w:rsidRDefault="001238D5" w:rsidP="00292B0F">
      <w:pPr>
        <w:pStyle w:val="aa"/>
        <w:numPr>
          <w:ilvl w:val="1"/>
          <w:numId w:val="47"/>
        </w:numPr>
        <w:tabs>
          <w:tab w:val="left" w:pos="873"/>
        </w:tabs>
        <w:ind w:left="873" w:hanging="359"/>
        <w:rPr>
          <w:rFonts w:ascii="Wingdings" w:hAnsi="Wingdings"/>
          <w:color w:val="000009"/>
          <w:sz w:val="20"/>
        </w:rPr>
      </w:pPr>
      <w:r>
        <w:rPr>
          <w:color w:val="000009"/>
          <w:sz w:val="20"/>
        </w:rPr>
        <w:t>иметь</w:t>
      </w:r>
      <w:r>
        <w:rPr>
          <w:color w:val="000009"/>
          <w:spacing w:val="-7"/>
          <w:sz w:val="20"/>
        </w:rPr>
        <w:t xml:space="preserve"> </w:t>
      </w:r>
      <w:r>
        <w:rPr>
          <w:color w:val="000009"/>
          <w:sz w:val="20"/>
        </w:rPr>
        <w:t>представление</w:t>
      </w:r>
      <w:r>
        <w:rPr>
          <w:color w:val="000009"/>
          <w:spacing w:val="-7"/>
          <w:sz w:val="20"/>
        </w:rPr>
        <w:t xml:space="preserve"> </w:t>
      </w:r>
      <w:r>
        <w:rPr>
          <w:color w:val="000009"/>
          <w:sz w:val="20"/>
        </w:rPr>
        <w:t>о</w:t>
      </w:r>
      <w:r>
        <w:rPr>
          <w:color w:val="000009"/>
          <w:spacing w:val="-6"/>
          <w:sz w:val="20"/>
        </w:rPr>
        <w:t xml:space="preserve"> </w:t>
      </w:r>
      <w:r>
        <w:rPr>
          <w:color w:val="000009"/>
          <w:sz w:val="20"/>
        </w:rPr>
        <w:t>морских</w:t>
      </w:r>
      <w:r>
        <w:rPr>
          <w:color w:val="000009"/>
          <w:spacing w:val="-7"/>
          <w:sz w:val="20"/>
        </w:rPr>
        <w:t xml:space="preserve"> </w:t>
      </w:r>
      <w:r>
        <w:rPr>
          <w:color w:val="000009"/>
          <w:sz w:val="20"/>
        </w:rPr>
        <w:t>пейзажах</w:t>
      </w:r>
      <w:r>
        <w:rPr>
          <w:color w:val="000009"/>
          <w:spacing w:val="-8"/>
          <w:sz w:val="20"/>
        </w:rPr>
        <w:t xml:space="preserve"> </w:t>
      </w:r>
      <w:r>
        <w:rPr>
          <w:color w:val="000009"/>
          <w:sz w:val="20"/>
        </w:rPr>
        <w:t>И.</w:t>
      </w:r>
      <w:r>
        <w:rPr>
          <w:color w:val="000009"/>
          <w:spacing w:val="-4"/>
          <w:sz w:val="20"/>
        </w:rPr>
        <w:t xml:space="preserve"> </w:t>
      </w:r>
      <w:r>
        <w:rPr>
          <w:color w:val="000009"/>
          <w:spacing w:val="-2"/>
          <w:sz w:val="20"/>
        </w:rPr>
        <w:t>Айвазовского;</w:t>
      </w:r>
    </w:p>
    <w:p w:rsidR="00D433F1" w:rsidRDefault="001238D5" w:rsidP="00292B0F">
      <w:pPr>
        <w:pStyle w:val="aa"/>
        <w:numPr>
          <w:ilvl w:val="1"/>
          <w:numId w:val="47"/>
        </w:numPr>
        <w:tabs>
          <w:tab w:val="left" w:pos="874"/>
        </w:tabs>
        <w:spacing w:before="10" w:line="252" w:lineRule="auto"/>
        <w:ind w:left="874" w:right="275" w:hanging="360"/>
        <w:rPr>
          <w:rFonts w:ascii="Wingdings" w:hAnsi="Wingdings"/>
          <w:color w:val="000009"/>
          <w:sz w:val="20"/>
        </w:rPr>
      </w:pPr>
      <w:r>
        <w:rPr>
          <w:color w:val="000009"/>
          <w:sz w:val="20"/>
        </w:rPr>
        <w:t>иметь представление об особенностях пленэрной живописи и колористической изменчивости состояний природы;</w:t>
      </w:r>
    </w:p>
    <w:p w:rsidR="00D433F1" w:rsidRDefault="001238D5" w:rsidP="00292B0F">
      <w:pPr>
        <w:pStyle w:val="aa"/>
        <w:numPr>
          <w:ilvl w:val="1"/>
          <w:numId w:val="47"/>
        </w:numPr>
        <w:tabs>
          <w:tab w:val="left" w:pos="874"/>
        </w:tabs>
        <w:spacing w:before="2" w:line="252" w:lineRule="auto"/>
        <w:ind w:left="874" w:right="278" w:hanging="360"/>
        <w:rPr>
          <w:rFonts w:ascii="Wingdings" w:hAnsi="Wingdings"/>
          <w:color w:val="000009"/>
          <w:sz w:val="20"/>
        </w:rPr>
      </w:pPr>
      <w:r>
        <w:rPr>
          <w:color w:val="000009"/>
          <w:sz w:val="20"/>
        </w:rPr>
        <w:t>знать и уметь рассказывать историю пейзажа в русской</w:t>
      </w:r>
      <w:r>
        <w:rPr>
          <w:color w:val="000009"/>
          <w:spacing w:val="40"/>
          <w:sz w:val="20"/>
        </w:rPr>
        <w:t xml:space="preserve"> </w:t>
      </w:r>
      <w:r>
        <w:rPr>
          <w:color w:val="000009"/>
          <w:sz w:val="20"/>
        </w:rPr>
        <w:t>живописи, характеризуя особенности понимания пейзажа в творчестве А. Саврасова, И. Шишкина, И. Левитана и</w:t>
      </w:r>
      <w:r>
        <w:rPr>
          <w:color w:val="000009"/>
          <w:spacing w:val="40"/>
          <w:sz w:val="20"/>
        </w:rPr>
        <w:t xml:space="preserve"> </w:t>
      </w:r>
      <w:r>
        <w:rPr>
          <w:color w:val="000009"/>
          <w:sz w:val="20"/>
        </w:rPr>
        <w:t>художников ХХ в. (по выбору);</w:t>
      </w:r>
    </w:p>
    <w:p w:rsidR="00D433F1" w:rsidRDefault="001238D5" w:rsidP="00292B0F">
      <w:pPr>
        <w:pStyle w:val="aa"/>
        <w:numPr>
          <w:ilvl w:val="1"/>
          <w:numId w:val="47"/>
        </w:numPr>
        <w:tabs>
          <w:tab w:val="left" w:pos="874"/>
        </w:tabs>
        <w:spacing w:line="252" w:lineRule="auto"/>
        <w:ind w:left="874" w:right="281" w:hanging="360"/>
        <w:rPr>
          <w:rFonts w:ascii="Wingdings" w:hAnsi="Wingdings"/>
          <w:color w:val="000009"/>
          <w:sz w:val="20"/>
        </w:rPr>
      </w:pPr>
      <w:r>
        <w:rPr>
          <w:color w:val="000009"/>
          <w:sz w:val="20"/>
        </w:rPr>
        <w:t>уметь объяснять, как в пейзажной живописи развивался образ отечественной природы и</w:t>
      </w:r>
      <w:r>
        <w:rPr>
          <w:color w:val="000009"/>
          <w:spacing w:val="-2"/>
          <w:sz w:val="20"/>
        </w:rPr>
        <w:t xml:space="preserve"> </w:t>
      </w:r>
      <w:r>
        <w:rPr>
          <w:color w:val="000009"/>
          <w:sz w:val="20"/>
        </w:rPr>
        <w:t>каково его значение в</w:t>
      </w:r>
      <w:r>
        <w:rPr>
          <w:color w:val="000009"/>
          <w:spacing w:val="-1"/>
          <w:sz w:val="20"/>
        </w:rPr>
        <w:t xml:space="preserve"> </w:t>
      </w:r>
      <w:r>
        <w:rPr>
          <w:color w:val="000009"/>
          <w:sz w:val="20"/>
        </w:rPr>
        <w:t>развитии</w:t>
      </w:r>
      <w:r>
        <w:rPr>
          <w:color w:val="000009"/>
          <w:spacing w:val="-2"/>
          <w:sz w:val="20"/>
        </w:rPr>
        <w:t xml:space="preserve"> </w:t>
      </w:r>
      <w:r>
        <w:rPr>
          <w:color w:val="000009"/>
          <w:sz w:val="20"/>
        </w:rPr>
        <w:t xml:space="preserve">чувства </w:t>
      </w:r>
      <w:r>
        <w:rPr>
          <w:color w:val="000009"/>
          <w:spacing w:val="-2"/>
          <w:sz w:val="20"/>
        </w:rPr>
        <w:t>Родины;</w:t>
      </w:r>
    </w:p>
    <w:p w:rsidR="00D433F1" w:rsidRDefault="001238D5" w:rsidP="00292B0F">
      <w:pPr>
        <w:pStyle w:val="aa"/>
        <w:numPr>
          <w:ilvl w:val="1"/>
          <w:numId w:val="47"/>
        </w:numPr>
        <w:tabs>
          <w:tab w:val="left" w:pos="874"/>
        </w:tabs>
        <w:spacing w:line="252" w:lineRule="auto"/>
        <w:ind w:left="874" w:right="281" w:hanging="360"/>
        <w:rPr>
          <w:rFonts w:ascii="Wingdings" w:hAnsi="Wingdings"/>
          <w:color w:val="000009"/>
          <w:sz w:val="20"/>
        </w:rPr>
      </w:pPr>
      <w:r>
        <w:rPr>
          <w:color w:val="000009"/>
          <w:sz w:val="20"/>
        </w:rPr>
        <w:t>иметь опыт живописного изображения различных активно выраженных состояний природы;</w:t>
      </w:r>
    </w:p>
    <w:p w:rsidR="00D433F1" w:rsidRDefault="001238D5" w:rsidP="00292B0F">
      <w:pPr>
        <w:pStyle w:val="aa"/>
        <w:numPr>
          <w:ilvl w:val="1"/>
          <w:numId w:val="47"/>
        </w:numPr>
        <w:tabs>
          <w:tab w:val="left" w:pos="874"/>
        </w:tabs>
        <w:spacing w:line="252" w:lineRule="auto"/>
        <w:ind w:left="874" w:right="275" w:hanging="360"/>
        <w:rPr>
          <w:rFonts w:ascii="Wingdings" w:hAnsi="Wingdings"/>
          <w:color w:val="000009"/>
          <w:sz w:val="20"/>
        </w:rPr>
      </w:pPr>
      <w:r>
        <w:rPr>
          <w:color w:val="000009"/>
          <w:sz w:val="20"/>
        </w:rPr>
        <w:t>иметь опыт пейзажных зарисовок, графического изображения природы по памяти и представлению;</w:t>
      </w:r>
    </w:p>
    <w:p w:rsidR="00D433F1" w:rsidRDefault="001238D5" w:rsidP="00292B0F">
      <w:pPr>
        <w:pStyle w:val="aa"/>
        <w:numPr>
          <w:ilvl w:val="1"/>
          <w:numId w:val="47"/>
        </w:numPr>
        <w:tabs>
          <w:tab w:val="left" w:pos="874"/>
        </w:tabs>
        <w:spacing w:line="252" w:lineRule="auto"/>
        <w:ind w:left="874" w:right="272" w:hanging="360"/>
        <w:rPr>
          <w:rFonts w:ascii="Wingdings" w:hAnsi="Wingdings"/>
          <w:color w:val="000009"/>
          <w:sz w:val="20"/>
        </w:rPr>
      </w:pPr>
      <w:r>
        <w:rPr>
          <w:color w:val="000009"/>
          <w:sz w:val="20"/>
        </w:rPr>
        <w:t>иметь опыт художественной наблюдательности как способа развития интереса к окружающему миру и его художественно- поэтическому видению;</w:t>
      </w:r>
    </w:p>
    <w:p w:rsidR="00D433F1" w:rsidRDefault="001238D5" w:rsidP="00292B0F">
      <w:pPr>
        <w:pStyle w:val="aa"/>
        <w:numPr>
          <w:ilvl w:val="1"/>
          <w:numId w:val="47"/>
        </w:numPr>
        <w:tabs>
          <w:tab w:val="left" w:pos="874"/>
        </w:tabs>
        <w:spacing w:line="259" w:lineRule="auto"/>
        <w:ind w:left="874" w:right="274" w:hanging="360"/>
        <w:rPr>
          <w:rFonts w:ascii="Wingdings" w:hAnsi="Wingdings"/>
          <w:color w:val="000009"/>
          <w:sz w:val="20"/>
        </w:rPr>
      </w:pPr>
      <w:r>
        <w:rPr>
          <w:color w:val="000009"/>
          <w:sz w:val="20"/>
        </w:rPr>
        <w:t xml:space="preserve">иметь опыт изображения городского пейзажа — по памяти или </w:t>
      </w:r>
      <w:r>
        <w:rPr>
          <w:color w:val="000009"/>
          <w:spacing w:val="-2"/>
          <w:sz w:val="20"/>
        </w:rPr>
        <w:t>представлению;</w:t>
      </w:r>
    </w:p>
    <w:p w:rsidR="00D433F1" w:rsidRDefault="001238D5" w:rsidP="00292B0F">
      <w:pPr>
        <w:pStyle w:val="aa"/>
        <w:numPr>
          <w:ilvl w:val="1"/>
          <w:numId w:val="47"/>
        </w:numPr>
        <w:tabs>
          <w:tab w:val="left" w:pos="874"/>
        </w:tabs>
        <w:spacing w:line="254" w:lineRule="auto"/>
        <w:ind w:left="874" w:right="282" w:hanging="360"/>
        <w:rPr>
          <w:rFonts w:ascii="Wingdings" w:hAnsi="Wingdings"/>
          <w:color w:val="000009"/>
          <w:sz w:val="20"/>
        </w:rPr>
        <w:sectPr w:rsidR="00D433F1">
          <w:footerReference w:type="default" r:id="rId590"/>
          <w:footerReference w:type="first" r:id="rId591"/>
          <w:pgSz w:w="7830" w:h="12020"/>
          <w:pgMar w:top="580" w:right="425" w:bottom="280" w:left="566" w:header="0" w:footer="0" w:gutter="0"/>
          <w:cols w:space="720"/>
          <w:formProt w:val="0"/>
          <w:docGrid w:linePitch="100" w:charSpace="4096"/>
        </w:sectPr>
      </w:pPr>
      <w:r>
        <w:rPr>
          <w:color w:val="000009"/>
          <w:sz w:val="20"/>
        </w:rPr>
        <w:t>обрести навыки восприятия образности городского пространства как выражения самобытного лица культуры и истории народа;</w:t>
      </w:r>
    </w:p>
    <w:p w:rsidR="00D433F1" w:rsidRDefault="001238D5" w:rsidP="00292B0F">
      <w:pPr>
        <w:pStyle w:val="aa"/>
        <w:numPr>
          <w:ilvl w:val="1"/>
          <w:numId w:val="47"/>
        </w:numPr>
        <w:tabs>
          <w:tab w:val="left" w:pos="874"/>
        </w:tabs>
        <w:spacing w:before="75" w:line="254" w:lineRule="auto"/>
        <w:ind w:left="874" w:right="279" w:hanging="360"/>
        <w:rPr>
          <w:rFonts w:ascii="Wingdings" w:hAnsi="Wingdings"/>
          <w:color w:val="000009"/>
          <w:sz w:val="20"/>
        </w:rPr>
      </w:pPr>
      <w:r>
        <w:rPr>
          <w:color w:val="000009"/>
          <w:sz w:val="20"/>
        </w:rPr>
        <w:lastRenderedPageBreak/>
        <w:t>понимать и объяснять роль культурного наследия в городском пространстве, задачи его охраны и сохранения.</w:t>
      </w:r>
    </w:p>
    <w:p w:rsidR="00D433F1" w:rsidRDefault="001238D5">
      <w:pPr>
        <w:pStyle w:val="2"/>
        <w:spacing w:before="105"/>
        <w:ind w:left="153" w:hanging="360"/>
      </w:pPr>
      <w:r>
        <w:t>Бытовой</w:t>
      </w:r>
      <w:r>
        <w:rPr>
          <w:spacing w:val="-13"/>
        </w:rPr>
        <w:t xml:space="preserve"> </w:t>
      </w:r>
      <w:r>
        <w:rPr>
          <w:spacing w:val="-2"/>
        </w:rPr>
        <w:t>жанр:</w:t>
      </w:r>
    </w:p>
    <w:p w:rsidR="00D433F1" w:rsidRDefault="001238D5" w:rsidP="00292B0F">
      <w:pPr>
        <w:pStyle w:val="aa"/>
        <w:numPr>
          <w:ilvl w:val="1"/>
          <w:numId w:val="47"/>
        </w:numPr>
        <w:tabs>
          <w:tab w:val="left" w:pos="874"/>
        </w:tabs>
        <w:spacing w:line="259" w:lineRule="auto"/>
        <w:ind w:left="874" w:right="278" w:hanging="360"/>
        <w:rPr>
          <w:rFonts w:ascii="Wingdings" w:hAnsi="Wingdings"/>
          <w:color w:val="000009"/>
          <w:sz w:val="20"/>
        </w:rPr>
      </w:pPr>
      <w:r>
        <w:rPr>
          <w:color w:val="000009"/>
          <w:sz w:val="20"/>
        </w:rPr>
        <w:t xml:space="preserve">характеризовать роль изобразительного искусства в формировании представлений о жизни людей разных эпох и </w:t>
      </w:r>
      <w:r>
        <w:rPr>
          <w:color w:val="000009"/>
          <w:spacing w:val="-2"/>
          <w:sz w:val="20"/>
        </w:rPr>
        <w:t>народов;</w:t>
      </w:r>
    </w:p>
    <w:p w:rsidR="00D433F1" w:rsidRDefault="001238D5" w:rsidP="00292B0F">
      <w:pPr>
        <w:pStyle w:val="aa"/>
        <w:numPr>
          <w:ilvl w:val="1"/>
          <w:numId w:val="47"/>
        </w:numPr>
        <w:tabs>
          <w:tab w:val="left" w:pos="874"/>
        </w:tabs>
        <w:spacing w:line="259" w:lineRule="auto"/>
        <w:ind w:left="874" w:right="279" w:hanging="360"/>
        <w:rPr>
          <w:rFonts w:ascii="Wingdings" w:hAnsi="Wingdings"/>
          <w:color w:val="000009"/>
          <w:sz w:val="20"/>
        </w:rPr>
      </w:pPr>
      <w:r>
        <w:rPr>
          <w:color w:val="000009"/>
          <w:sz w:val="2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433F1" w:rsidRDefault="001238D5" w:rsidP="00292B0F">
      <w:pPr>
        <w:pStyle w:val="aa"/>
        <w:numPr>
          <w:ilvl w:val="1"/>
          <w:numId w:val="47"/>
        </w:numPr>
        <w:tabs>
          <w:tab w:val="left" w:pos="874"/>
        </w:tabs>
        <w:spacing w:line="254" w:lineRule="auto"/>
        <w:ind w:left="874" w:right="280" w:hanging="360"/>
        <w:rPr>
          <w:rFonts w:ascii="Wingdings" w:hAnsi="Wingdings"/>
          <w:color w:val="000009"/>
          <w:sz w:val="20"/>
        </w:rPr>
      </w:pPr>
      <w:r>
        <w:rPr>
          <w:color w:val="000009"/>
          <w:sz w:val="20"/>
        </w:rPr>
        <w:t xml:space="preserve">различать тему, сюжет и содержание в жанровой картине; выявлять образ нравственных и ценностных смыслов в жанровой </w:t>
      </w:r>
      <w:r>
        <w:rPr>
          <w:color w:val="000009"/>
          <w:spacing w:val="-2"/>
          <w:sz w:val="20"/>
        </w:rPr>
        <w:t>картине;</w:t>
      </w:r>
    </w:p>
    <w:p w:rsidR="00D433F1" w:rsidRDefault="001238D5" w:rsidP="00292B0F">
      <w:pPr>
        <w:pStyle w:val="aa"/>
        <w:numPr>
          <w:ilvl w:val="1"/>
          <w:numId w:val="47"/>
        </w:numPr>
        <w:tabs>
          <w:tab w:val="left" w:pos="874"/>
        </w:tabs>
        <w:spacing w:before="6" w:line="259" w:lineRule="auto"/>
        <w:ind w:left="874" w:right="279" w:hanging="360"/>
        <w:rPr>
          <w:rFonts w:ascii="Wingdings" w:hAnsi="Wingdings"/>
          <w:color w:val="000009"/>
          <w:sz w:val="20"/>
        </w:rPr>
      </w:pPr>
      <w:r>
        <w:rPr>
          <w:color w:val="000009"/>
          <w:sz w:val="2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433F1" w:rsidRDefault="001238D5" w:rsidP="00292B0F">
      <w:pPr>
        <w:pStyle w:val="aa"/>
        <w:numPr>
          <w:ilvl w:val="1"/>
          <w:numId w:val="47"/>
        </w:numPr>
        <w:tabs>
          <w:tab w:val="left" w:pos="874"/>
        </w:tabs>
        <w:spacing w:line="259" w:lineRule="auto"/>
        <w:ind w:left="874" w:right="279" w:hanging="360"/>
        <w:rPr>
          <w:rFonts w:ascii="Wingdings" w:hAnsi="Wingdings"/>
          <w:color w:val="000009"/>
          <w:sz w:val="20"/>
        </w:rPr>
      </w:pPr>
      <w:r>
        <w:rPr>
          <w:color w:val="000009"/>
          <w:sz w:val="20"/>
        </w:rPr>
        <w:t xml:space="preserve">объяснять значение художественного изображения бытовой жизни людей в понимании истории человечества и современной </w:t>
      </w:r>
      <w:r>
        <w:rPr>
          <w:color w:val="000009"/>
          <w:spacing w:val="-2"/>
          <w:sz w:val="20"/>
        </w:rPr>
        <w:t>жизни;</w:t>
      </w:r>
    </w:p>
    <w:p w:rsidR="00D433F1" w:rsidRDefault="001238D5" w:rsidP="00292B0F">
      <w:pPr>
        <w:pStyle w:val="aa"/>
        <w:numPr>
          <w:ilvl w:val="1"/>
          <w:numId w:val="47"/>
        </w:numPr>
        <w:tabs>
          <w:tab w:val="left" w:pos="874"/>
        </w:tabs>
        <w:spacing w:line="259" w:lineRule="auto"/>
        <w:ind w:left="874" w:right="279" w:hanging="360"/>
        <w:rPr>
          <w:rFonts w:ascii="Wingdings" w:hAnsi="Wingdings"/>
          <w:color w:val="000009"/>
          <w:sz w:val="20"/>
        </w:rPr>
      </w:pPr>
      <w:r>
        <w:rPr>
          <w:color w:val="000009"/>
          <w:sz w:val="20"/>
        </w:rPr>
        <w:t>осознавать многообразие форм организации бытовой жизни и одновременно единство мира людей;</w:t>
      </w:r>
    </w:p>
    <w:p w:rsidR="00D433F1" w:rsidRDefault="001238D5" w:rsidP="00292B0F">
      <w:pPr>
        <w:pStyle w:val="aa"/>
        <w:numPr>
          <w:ilvl w:val="1"/>
          <w:numId w:val="47"/>
        </w:numPr>
        <w:tabs>
          <w:tab w:val="left" w:pos="874"/>
        </w:tabs>
        <w:spacing w:line="259" w:lineRule="auto"/>
        <w:ind w:left="874" w:right="275" w:hanging="360"/>
        <w:rPr>
          <w:rFonts w:ascii="Wingdings" w:hAnsi="Wingdings"/>
          <w:color w:val="000009"/>
          <w:sz w:val="20"/>
        </w:rPr>
      </w:pPr>
      <w:r>
        <w:rPr>
          <w:color w:val="000009"/>
          <w:sz w:val="20"/>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433F1" w:rsidRDefault="001238D5" w:rsidP="00292B0F">
      <w:pPr>
        <w:pStyle w:val="aa"/>
        <w:numPr>
          <w:ilvl w:val="1"/>
          <w:numId w:val="47"/>
        </w:numPr>
        <w:tabs>
          <w:tab w:val="left" w:pos="874"/>
        </w:tabs>
        <w:spacing w:line="259" w:lineRule="auto"/>
        <w:ind w:left="874" w:right="277" w:hanging="360"/>
        <w:rPr>
          <w:rFonts w:ascii="Wingdings" w:hAnsi="Wingdings"/>
          <w:color w:val="000009"/>
          <w:sz w:val="20"/>
        </w:rPr>
      </w:pPr>
      <w:r>
        <w:rPr>
          <w:color w:val="000009"/>
          <w:sz w:val="20"/>
        </w:rPr>
        <w:t>иметь опыт изображения бытовой жизни разных народов в контексте традиций их искусства;</w:t>
      </w:r>
    </w:p>
    <w:p w:rsidR="00D433F1" w:rsidRDefault="001238D5" w:rsidP="00292B0F">
      <w:pPr>
        <w:pStyle w:val="aa"/>
        <w:numPr>
          <w:ilvl w:val="1"/>
          <w:numId w:val="47"/>
        </w:numPr>
        <w:tabs>
          <w:tab w:val="left" w:pos="874"/>
        </w:tabs>
        <w:spacing w:line="259" w:lineRule="auto"/>
        <w:ind w:left="874" w:right="278" w:hanging="360"/>
        <w:rPr>
          <w:rFonts w:ascii="Wingdings" w:hAnsi="Wingdings"/>
          <w:color w:val="000009"/>
          <w:sz w:val="20"/>
        </w:rPr>
      </w:pPr>
      <w:r>
        <w:rPr>
          <w:color w:val="000009"/>
          <w:sz w:val="20"/>
        </w:rPr>
        <w:t>характеризовать понятие «бытовой жанр» и уметь приводить несколько примеров произведений европейского и</w:t>
      </w:r>
      <w:r>
        <w:rPr>
          <w:color w:val="000009"/>
          <w:spacing w:val="40"/>
          <w:sz w:val="20"/>
        </w:rPr>
        <w:t xml:space="preserve"> </w:t>
      </w:r>
      <w:r>
        <w:rPr>
          <w:color w:val="000009"/>
          <w:sz w:val="20"/>
        </w:rPr>
        <w:t>отечественного искусства;</w:t>
      </w:r>
    </w:p>
    <w:p w:rsidR="00D433F1" w:rsidRDefault="001238D5" w:rsidP="00292B0F">
      <w:pPr>
        <w:pStyle w:val="aa"/>
        <w:numPr>
          <w:ilvl w:val="1"/>
          <w:numId w:val="47"/>
        </w:numPr>
        <w:tabs>
          <w:tab w:val="left" w:pos="874"/>
          <w:tab w:val="left" w:pos="2637"/>
          <w:tab w:val="left" w:pos="3803"/>
          <w:tab w:val="left" w:pos="5143"/>
        </w:tabs>
        <w:spacing w:line="259" w:lineRule="auto"/>
        <w:ind w:left="874" w:right="278" w:hanging="360"/>
        <w:rPr>
          <w:rFonts w:ascii="Wingdings" w:hAnsi="Wingdings"/>
          <w:color w:val="000009"/>
          <w:sz w:val="20"/>
        </w:rPr>
      </w:pPr>
      <w:r>
        <w:rPr>
          <w:color w:val="000009"/>
          <w:sz w:val="20"/>
        </w:rPr>
        <w:t xml:space="preserve">обрести опыт создания композиции на сюжеты из реальной </w:t>
      </w:r>
      <w:r>
        <w:rPr>
          <w:color w:val="000009"/>
          <w:spacing w:val="-2"/>
          <w:sz w:val="20"/>
        </w:rPr>
        <w:t>повседневной</w:t>
      </w:r>
      <w:r>
        <w:rPr>
          <w:color w:val="000009"/>
          <w:sz w:val="20"/>
        </w:rPr>
        <w:tab/>
      </w:r>
      <w:r>
        <w:rPr>
          <w:color w:val="000009"/>
          <w:spacing w:val="-2"/>
          <w:sz w:val="20"/>
        </w:rPr>
        <w:t>жизни,</w:t>
      </w:r>
      <w:r>
        <w:rPr>
          <w:color w:val="000009"/>
          <w:sz w:val="20"/>
        </w:rPr>
        <w:tab/>
      </w:r>
      <w:r>
        <w:rPr>
          <w:color w:val="000009"/>
          <w:spacing w:val="-2"/>
          <w:sz w:val="20"/>
        </w:rPr>
        <w:t>обучаясь</w:t>
      </w:r>
      <w:r>
        <w:rPr>
          <w:color w:val="000009"/>
          <w:sz w:val="20"/>
        </w:rPr>
        <w:tab/>
      </w:r>
      <w:r>
        <w:rPr>
          <w:color w:val="000009"/>
          <w:spacing w:val="-2"/>
          <w:sz w:val="20"/>
        </w:rPr>
        <w:t xml:space="preserve">художественной </w:t>
      </w:r>
      <w:r>
        <w:rPr>
          <w:color w:val="000009"/>
          <w:sz w:val="20"/>
        </w:rPr>
        <w:t xml:space="preserve">наблюдательности и образному видению окружающей </w:t>
      </w:r>
      <w:r>
        <w:rPr>
          <w:color w:val="000009"/>
          <w:spacing w:val="-2"/>
          <w:sz w:val="20"/>
        </w:rPr>
        <w:t>действительности.</w:t>
      </w:r>
    </w:p>
    <w:p w:rsidR="00D433F1" w:rsidRDefault="001238D5">
      <w:pPr>
        <w:pStyle w:val="2"/>
        <w:spacing w:before="49"/>
        <w:ind w:left="153" w:hanging="360"/>
      </w:pPr>
      <w:r>
        <w:rPr>
          <w:spacing w:val="-2"/>
        </w:rPr>
        <w:t>Исторический</w:t>
      </w:r>
      <w:r>
        <w:rPr>
          <w:spacing w:val="7"/>
        </w:rPr>
        <w:t xml:space="preserve"> </w:t>
      </w:r>
      <w:r>
        <w:rPr>
          <w:spacing w:val="-4"/>
        </w:rPr>
        <w:t>жанр:</w:t>
      </w:r>
    </w:p>
    <w:p w:rsidR="00D433F1" w:rsidRDefault="001238D5" w:rsidP="00292B0F">
      <w:pPr>
        <w:pStyle w:val="aa"/>
        <w:numPr>
          <w:ilvl w:val="1"/>
          <w:numId w:val="47"/>
        </w:numPr>
        <w:tabs>
          <w:tab w:val="left" w:pos="874"/>
        </w:tabs>
        <w:spacing w:line="252" w:lineRule="auto"/>
        <w:ind w:left="874" w:right="278" w:hanging="360"/>
        <w:rPr>
          <w:rFonts w:ascii="Wingdings" w:hAnsi="Wingdings"/>
          <w:color w:val="000009"/>
          <w:sz w:val="20"/>
        </w:rPr>
      </w:pPr>
      <w:r>
        <w:rPr>
          <w:color w:val="000009"/>
          <w:sz w:val="2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433F1" w:rsidRDefault="001238D5" w:rsidP="00292B0F">
      <w:pPr>
        <w:pStyle w:val="aa"/>
        <w:numPr>
          <w:ilvl w:val="1"/>
          <w:numId w:val="47"/>
        </w:numPr>
        <w:tabs>
          <w:tab w:val="left" w:pos="874"/>
        </w:tabs>
        <w:spacing w:line="252" w:lineRule="auto"/>
        <w:ind w:left="874" w:right="278" w:hanging="360"/>
        <w:rPr>
          <w:rFonts w:ascii="Wingdings" w:hAnsi="Wingdings"/>
          <w:color w:val="221E1F"/>
          <w:sz w:val="20"/>
        </w:rPr>
        <w:sectPr w:rsidR="00D433F1">
          <w:footerReference w:type="default" r:id="rId592"/>
          <w:footerReference w:type="first" r:id="rId593"/>
          <w:pgSz w:w="7830" w:h="12020"/>
          <w:pgMar w:top="580" w:right="425" w:bottom="280" w:left="566" w:header="0" w:footer="0" w:gutter="0"/>
          <w:cols w:space="720"/>
          <w:formProt w:val="0"/>
          <w:docGrid w:linePitch="100" w:charSpace="4096"/>
        </w:sectPr>
      </w:pPr>
      <w:r>
        <w:rPr>
          <w:color w:val="000009"/>
          <w:sz w:val="20"/>
        </w:rPr>
        <w:t>знать авторов, узнавать и уметь объяснять содержание таких картин,</w:t>
      </w:r>
      <w:r>
        <w:rPr>
          <w:color w:val="000009"/>
          <w:spacing w:val="35"/>
          <w:sz w:val="20"/>
        </w:rPr>
        <w:t xml:space="preserve"> </w:t>
      </w:r>
      <w:r>
        <w:rPr>
          <w:color w:val="000009"/>
          <w:sz w:val="20"/>
        </w:rPr>
        <w:t>как</w:t>
      </w:r>
      <w:r>
        <w:rPr>
          <w:color w:val="000009"/>
          <w:spacing w:val="39"/>
          <w:sz w:val="20"/>
        </w:rPr>
        <w:t xml:space="preserve"> </w:t>
      </w:r>
      <w:r>
        <w:rPr>
          <w:color w:val="000009"/>
          <w:sz w:val="20"/>
        </w:rPr>
        <w:t>«Последний</w:t>
      </w:r>
      <w:r>
        <w:rPr>
          <w:color w:val="000009"/>
          <w:spacing w:val="34"/>
          <w:sz w:val="20"/>
        </w:rPr>
        <w:t xml:space="preserve"> </w:t>
      </w:r>
      <w:r>
        <w:rPr>
          <w:color w:val="000009"/>
          <w:sz w:val="20"/>
        </w:rPr>
        <w:t>день</w:t>
      </w:r>
      <w:r>
        <w:rPr>
          <w:color w:val="000009"/>
          <w:spacing w:val="35"/>
          <w:sz w:val="20"/>
        </w:rPr>
        <w:t xml:space="preserve"> </w:t>
      </w:r>
      <w:r>
        <w:rPr>
          <w:color w:val="000009"/>
          <w:sz w:val="20"/>
        </w:rPr>
        <w:t>Помпеи»</w:t>
      </w:r>
      <w:r>
        <w:rPr>
          <w:color w:val="000009"/>
          <w:spacing w:val="31"/>
          <w:sz w:val="20"/>
        </w:rPr>
        <w:t xml:space="preserve"> </w:t>
      </w:r>
      <w:r>
        <w:rPr>
          <w:color w:val="000009"/>
          <w:sz w:val="20"/>
        </w:rPr>
        <w:t>К.</w:t>
      </w:r>
      <w:r>
        <w:rPr>
          <w:color w:val="000009"/>
          <w:spacing w:val="35"/>
          <w:sz w:val="20"/>
        </w:rPr>
        <w:t xml:space="preserve"> </w:t>
      </w:r>
      <w:r>
        <w:rPr>
          <w:color w:val="000009"/>
          <w:sz w:val="20"/>
        </w:rPr>
        <w:t>Брюллова,</w:t>
      </w:r>
      <w:r>
        <w:rPr>
          <w:color w:val="000009"/>
          <w:spacing w:val="35"/>
          <w:sz w:val="20"/>
        </w:rPr>
        <w:t xml:space="preserve"> </w:t>
      </w:r>
      <w:r>
        <w:rPr>
          <w:color w:val="000009"/>
          <w:sz w:val="20"/>
        </w:rPr>
        <w:t>«Боярыня</w:t>
      </w:r>
    </w:p>
    <w:p w:rsidR="00D433F1" w:rsidRDefault="001238D5">
      <w:pPr>
        <w:pStyle w:val="a5"/>
        <w:spacing w:before="75" w:line="247" w:lineRule="auto"/>
        <w:ind w:left="874" w:right="275" w:hanging="360"/>
      </w:pPr>
      <w:r>
        <w:rPr>
          <w:color w:val="000009"/>
        </w:rPr>
        <w:lastRenderedPageBreak/>
        <w:t>Морозова»</w:t>
      </w:r>
      <w:r>
        <w:rPr>
          <w:color w:val="000009"/>
          <w:spacing w:val="-7"/>
        </w:rPr>
        <w:t xml:space="preserve"> </w:t>
      </w:r>
      <w:r>
        <w:rPr>
          <w:color w:val="000009"/>
        </w:rPr>
        <w:t>и другие картины В.</w:t>
      </w:r>
      <w:r>
        <w:rPr>
          <w:color w:val="000009"/>
          <w:spacing w:val="-1"/>
        </w:rPr>
        <w:t xml:space="preserve"> </w:t>
      </w:r>
      <w:r>
        <w:rPr>
          <w:color w:val="000009"/>
        </w:rPr>
        <w:t>Сурикова, «Бурлаки на Волге»</w:t>
      </w:r>
      <w:r>
        <w:rPr>
          <w:color w:val="000009"/>
          <w:spacing w:val="-4"/>
        </w:rPr>
        <w:t xml:space="preserve"> </w:t>
      </w:r>
      <w:r>
        <w:rPr>
          <w:color w:val="000009"/>
        </w:rPr>
        <w:t xml:space="preserve">И. </w:t>
      </w:r>
      <w:r>
        <w:rPr>
          <w:color w:val="000009"/>
          <w:spacing w:val="-2"/>
        </w:rPr>
        <w:t>Репина;</w:t>
      </w:r>
    </w:p>
    <w:p w:rsidR="00D433F1" w:rsidRDefault="001238D5" w:rsidP="00292B0F">
      <w:pPr>
        <w:pStyle w:val="aa"/>
        <w:numPr>
          <w:ilvl w:val="1"/>
          <w:numId w:val="47"/>
        </w:numPr>
        <w:tabs>
          <w:tab w:val="left" w:pos="874"/>
        </w:tabs>
        <w:spacing w:before="5" w:line="252" w:lineRule="auto"/>
        <w:ind w:left="874" w:right="279" w:hanging="360"/>
        <w:rPr>
          <w:rFonts w:ascii="Wingdings" w:hAnsi="Wingdings"/>
          <w:color w:val="000009"/>
          <w:sz w:val="20"/>
        </w:rPr>
      </w:pPr>
      <w:r>
        <w:rPr>
          <w:color w:val="000009"/>
          <w:sz w:val="20"/>
        </w:rPr>
        <w:t>иметь представление о развитии исторического жанра в творчестве отечественных художников ХХ в.;</w:t>
      </w:r>
    </w:p>
    <w:p w:rsidR="00D433F1" w:rsidRDefault="001238D5" w:rsidP="00292B0F">
      <w:pPr>
        <w:pStyle w:val="aa"/>
        <w:numPr>
          <w:ilvl w:val="1"/>
          <w:numId w:val="47"/>
        </w:numPr>
        <w:tabs>
          <w:tab w:val="left" w:pos="874"/>
        </w:tabs>
        <w:spacing w:line="252" w:lineRule="auto"/>
        <w:ind w:left="874" w:right="280" w:hanging="360"/>
        <w:rPr>
          <w:rFonts w:ascii="Wingdings" w:hAnsi="Wingdings"/>
          <w:color w:val="000009"/>
          <w:sz w:val="20"/>
        </w:rPr>
      </w:pPr>
      <w:r>
        <w:rPr>
          <w:color w:val="000009"/>
          <w:sz w:val="20"/>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433F1" w:rsidRDefault="001238D5" w:rsidP="00292B0F">
      <w:pPr>
        <w:pStyle w:val="aa"/>
        <w:numPr>
          <w:ilvl w:val="1"/>
          <w:numId w:val="47"/>
        </w:numPr>
        <w:tabs>
          <w:tab w:val="left" w:pos="874"/>
        </w:tabs>
        <w:spacing w:line="252" w:lineRule="auto"/>
        <w:ind w:left="874" w:right="276" w:hanging="360"/>
        <w:rPr>
          <w:rFonts w:ascii="Wingdings" w:hAnsi="Wingdings"/>
          <w:color w:val="000009"/>
          <w:sz w:val="20"/>
        </w:rPr>
      </w:pPr>
      <w:r>
        <w:rPr>
          <w:color w:val="000009"/>
          <w:sz w:val="20"/>
        </w:rPr>
        <w:t>узнавать и называть авторов таких произведений, как «Давид» Микеланджело, «Весна» С. Боттичелли;</w:t>
      </w:r>
    </w:p>
    <w:p w:rsidR="00D433F1" w:rsidRDefault="001238D5" w:rsidP="00292B0F">
      <w:pPr>
        <w:pStyle w:val="aa"/>
        <w:numPr>
          <w:ilvl w:val="1"/>
          <w:numId w:val="47"/>
        </w:numPr>
        <w:tabs>
          <w:tab w:val="left" w:pos="874"/>
        </w:tabs>
        <w:spacing w:line="252" w:lineRule="auto"/>
        <w:ind w:left="874" w:right="274" w:hanging="360"/>
        <w:rPr>
          <w:rFonts w:ascii="Wingdings" w:hAnsi="Wingdings"/>
          <w:color w:val="000009"/>
          <w:sz w:val="20"/>
        </w:rPr>
      </w:pPr>
      <w:r>
        <w:rPr>
          <w:color w:val="000009"/>
          <w:sz w:val="2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433F1" w:rsidRDefault="001238D5" w:rsidP="00292B0F">
      <w:pPr>
        <w:pStyle w:val="aa"/>
        <w:numPr>
          <w:ilvl w:val="1"/>
          <w:numId w:val="47"/>
        </w:numPr>
        <w:tabs>
          <w:tab w:val="left" w:pos="874"/>
        </w:tabs>
        <w:spacing w:before="1" w:line="252" w:lineRule="auto"/>
        <w:ind w:left="874" w:right="280" w:hanging="360"/>
        <w:rPr>
          <w:rFonts w:ascii="Wingdings" w:hAnsi="Wingdings"/>
          <w:color w:val="000009"/>
          <w:sz w:val="20"/>
        </w:rPr>
      </w:pPr>
      <w:r>
        <w:rPr>
          <w:color w:val="000009"/>
          <w:sz w:val="2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433F1" w:rsidRDefault="001238D5">
      <w:pPr>
        <w:pStyle w:val="2"/>
        <w:spacing w:before="122" w:line="228" w:lineRule="exact"/>
        <w:ind w:left="153" w:hanging="360"/>
      </w:pPr>
      <w:r>
        <w:t>Библейские</w:t>
      </w:r>
      <w:r>
        <w:rPr>
          <w:spacing w:val="-10"/>
        </w:rPr>
        <w:t xml:space="preserve"> </w:t>
      </w:r>
      <w:r>
        <w:t>темы</w:t>
      </w:r>
      <w:r>
        <w:rPr>
          <w:spacing w:val="-10"/>
        </w:rPr>
        <w:t xml:space="preserve"> </w:t>
      </w:r>
      <w:r>
        <w:t>в</w:t>
      </w:r>
      <w:r>
        <w:rPr>
          <w:spacing w:val="-9"/>
        </w:rPr>
        <w:t xml:space="preserve"> </w:t>
      </w:r>
      <w:r>
        <w:t>изобразительном</w:t>
      </w:r>
      <w:r>
        <w:rPr>
          <w:spacing w:val="-12"/>
        </w:rPr>
        <w:t xml:space="preserve"> </w:t>
      </w:r>
      <w:r>
        <w:rPr>
          <w:spacing w:val="-2"/>
        </w:rPr>
        <w:t>искусстве:</w:t>
      </w:r>
    </w:p>
    <w:p w:rsidR="00D433F1" w:rsidRDefault="001238D5" w:rsidP="00292B0F">
      <w:pPr>
        <w:pStyle w:val="aa"/>
        <w:numPr>
          <w:ilvl w:val="1"/>
          <w:numId w:val="47"/>
        </w:numPr>
        <w:tabs>
          <w:tab w:val="left" w:pos="874"/>
        </w:tabs>
        <w:spacing w:line="252" w:lineRule="auto"/>
        <w:ind w:left="874" w:right="276" w:hanging="360"/>
        <w:rPr>
          <w:rFonts w:ascii="Wingdings" w:hAnsi="Wingdings"/>
          <w:color w:val="000009"/>
          <w:sz w:val="20"/>
        </w:rPr>
      </w:pPr>
      <w:r>
        <w:rPr>
          <w:color w:val="000009"/>
          <w:sz w:val="20"/>
        </w:rPr>
        <w:t>знать о значении библейских сюжетов в истории культуры и узнавать</w:t>
      </w:r>
      <w:r>
        <w:rPr>
          <w:color w:val="000009"/>
          <w:spacing w:val="-4"/>
          <w:sz w:val="20"/>
        </w:rPr>
        <w:t xml:space="preserve"> </w:t>
      </w:r>
      <w:r>
        <w:rPr>
          <w:color w:val="000009"/>
          <w:sz w:val="20"/>
        </w:rPr>
        <w:t>сюжеты</w:t>
      </w:r>
      <w:r>
        <w:rPr>
          <w:color w:val="000009"/>
          <w:spacing w:val="-4"/>
          <w:sz w:val="20"/>
        </w:rPr>
        <w:t xml:space="preserve"> </w:t>
      </w:r>
      <w:r>
        <w:rPr>
          <w:color w:val="000009"/>
          <w:sz w:val="20"/>
        </w:rPr>
        <w:t>Священной</w:t>
      </w:r>
      <w:r>
        <w:rPr>
          <w:color w:val="000009"/>
          <w:spacing w:val="-5"/>
          <w:sz w:val="20"/>
        </w:rPr>
        <w:t xml:space="preserve"> </w:t>
      </w:r>
      <w:r>
        <w:rPr>
          <w:color w:val="000009"/>
          <w:sz w:val="20"/>
        </w:rPr>
        <w:t>истории</w:t>
      </w:r>
      <w:r>
        <w:rPr>
          <w:color w:val="000009"/>
          <w:spacing w:val="-5"/>
          <w:sz w:val="20"/>
        </w:rPr>
        <w:t xml:space="preserve"> </w:t>
      </w:r>
      <w:r>
        <w:rPr>
          <w:color w:val="000009"/>
          <w:sz w:val="20"/>
        </w:rPr>
        <w:t>в</w:t>
      </w:r>
      <w:r>
        <w:rPr>
          <w:color w:val="000009"/>
          <w:spacing w:val="-2"/>
          <w:sz w:val="20"/>
        </w:rPr>
        <w:t xml:space="preserve"> </w:t>
      </w:r>
      <w:r>
        <w:rPr>
          <w:color w:val="000009"/>
          <w:sz w:val="20"/>
        </w:rPr>
        <w:t>произведениях</w:t>
      </w:r>
      <w:r>
        <w:rPr>
          <w:color w:val="000009"/>
          <w:spacing w:val="-3"/>
          <w:sz w:val="20"/>
        </w:rPr>
        <w:t xml:space="preserve"> </w:t>
      </w:r>
      <w:r>
        <w:rPr>
          <w:color w:val="000009"/>
          <w:sz w:val="20"/>
        </w:rPr>
        <w:t>искусства;</w:t>
      </w:r>
    </w:p>
    <w:p w:rsidR="00D433F1" w:rsidRDefault="001238D5" w:rsidP="00292B0F">
      <w:pPr>
        <w:pStyle w:val="aa"/>
        <w:numPr>
          <w:ilvl w:val="1"/>
          <w:numId w:val="47"/>
        </w:numPr>
        <w:tabs>
          <w:tab w:val="left" w:pos="874"/>
        </w:tabs>
        <w:spacing w:line="252" w:lineRule="auto"/>
        <w:ind w:left="874" w:right="276" w:hanging="360"/>
        <w:rPr>
          <w:rFonts w:ascii="Wingdings" w:hAnsi="Wingdings"/>
          <w:color w:val="000009"/>
          <w:sz w:val="20"/>
        </w:rPr>
      </w:pPr>
      <w:r>
        <w:rPr>
          <w:color w:val="000009"/>
          <w:sz w:val="2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433F1" w:rsidRDefault="001238D5" w:rsidP="00292B0F">
      <w:pPr>
        <w:pStyle w:val="aa"/>
        <w:numPr>
          <w:ilvl w:val="1"/>
          <w:numId w:val="47"/>
        </w:numPr>
        <w:tabs>
          <w:tab w:val="left" w:pos="874"/>
        </w:tabs>
        <w:spacing w:before="1" w:line="247" w:lineRule="auto"/>
        <w:ind w:left="874" w:right="277" w:hanging="360"/>
        <w:rPr>
          <w:rFonts w:ascii="Wingdings" w:hAnsi="Wingdings"/>
          <w:color w:val="000009"/>
          <w:sz w:val="20"/>
        </w:rPr>
      </w:pPr>
      <w:r>
        <w:rPr>
          <w:color w:val="000009"/>
          <w:sz w:val="20"/>
        </w:rPr>
        <w:t>знать, объяснять содержание, узнавать произведения великих европейских</w:t>
      </w:r>
      <w:r>
        <w:rPr>
          <w:color w:val="000009"/>
          <w:spacing w:val="80"/>
          <w:w w:val="150"/>
          <w:sz w:val="20"/>
        </w:rPr>
        <w:t xml:space="preserve"> </w:t>
      </w:r>
      <w:r>
        <w:rPr>
          <w:color w:val="000009"/>
          <w:sz w:val="20"/>
        </w:rPr>
        <w:t>художников</w:t>
      </w:r>
      <w:r>
        <w:rPr>
          <w:color w:val="000009"/>
          <w:spacing w:val="80"/>
          <w:w w:val="150"/>
          <w:sz w:val="20"/>
        </w:rPr>
        <w:t xml:space="preserve"> </w:t>
      </w:r>
      <w:r>
        <w:rPr>
          <w:color w:val="000009"/>
          <w:sz w:val="20"/>
        </w:rPr>
        <w:t>на</w:t>
      </w:r>
      <w:r>
        <w:rPr>
          <w:color w:val="000009"/>
          <w:spacing w:val="80"/>
          <w:w w:val="150"/>
          <w:sz w:val="20"/>
        </w:rPr>
        <w:t xml:space="preserve"> </w:t>
      </w:r>
      <w:r>
        <w:rPr>
          <w:color w:val="000009"/>
          <w:sz w:val="20"/>
        </w:rPr>
        <w:t>библейские</w:t>
      </w:r>
      <w:r>
        <w:rPr>
          <w:color w:val="000009"/>
          <w:spacing w:val="80"/>
          <w:w w:val="150"/>
          <w:sz w:val="20"/>
        </w:rPr>
        <w:t xml:space="preserve"> </w:t>
      </w:r>
      <w:r>
        <w:rPr>
          <w:color w:val="000009"/>
          <w:sz w:val="20"/>
        </w:rPr>
        <w:t>темы,</w:t>
      </w:r>
      <w:r>
        <w:rPr>
          <w:color w:val="000009"/>
          <w:spacing w:val="80"/>
          <w:w w:val="150"/>
          <w:sz w:val="20"/>
        </w:rPr>
        <w:t xml:space="preserve"> </w:t>
      </w:r>
      <w:r>
        <w:rPr>
          <w:color w:val="000009"/>
          <w:sz w:val="20"/>
        </w:rPr>
        <w:t>такие</w:t>
      </w:r>
      <w:r>
        <w:rPr>
          <w:color w:val="000009"/>
          <w:spacing w:val="80"/>
          <w:w w:val="150"/>
          <w:sz w:val="20"/>
        </w:rPr>
        <w:t xml:space="preserve"> </w:t>
      </w:r>
      <w:r>
        <w:rPr>
          <w:color w:val="000009"/>
          <w:sz w:val="20"/>
        </w:rPr>
        <w:t>как</w:t>
      </w:r>
    </w:p>
    <w:p w:rsidR="00D433F1" w:rsidRDefault="001238D5">
      <w:pPr>
        <w:pStyle w:val="a5"/>
        <w:spacing w:before="4" w:line="252" w:lineRule="auto"/>
        <w:ind w:left="874" w:right="277" w:hanging="360"/>
      </w:pPr>
      <w:r>
        <w:rPr>
          <w:color w:val="000009"/>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D433F1" w:rsidRDefault="001238D5" w:rsidP="00292B0F">
      <w:pPr>
        <w:pStyle w:val="aa"/>
        <w:numPr>
          <w:ilvl w:val="1"/>
          <w:numId w:val="47"/>
        </w:numPr>
        <w:tabs>
          <w:tab w:val="left" w:pos="874"/>
        </w:tabs>
        <w:spacing w:line="247" w:lineRule="auto"/>
        <w:ind w:left="874" w:right="281" w:hanging="360"/>
        <w:rPr>
          <w:rFonts w:ascii="Wingdings" w:hAnsi="Wingdings"/>
          <w:color w:val="000009"/>
          <w:sz w:val="20"/>
        </w:rPr>
      </w:pPr>
      <w:r>
        <w:rPr>
          <w:color w:val="000009"/>
          <w:sz w:val="20"/>
        </w:rPr>
        <w:t xml:space="preserve">знать о картинах на библейские темы в истории русского </w:t>
      </w:r>
      <w:r>
        <w:rPr>
          <w:color w:val="000009"/>
          <w:spacing w:val="-2"/>
          <w:sz w:val="20"/>
        </w:rPr>
        <w:t>искусства;</w:t>
      </w:r>
    </w:p>
    <w:p w:rsidR="00D433F1" w:rsidRDefault="001238D5" w:rsidP="00292B0F">
      <w:pPr>
        <w:pStyle w:val="aa"/>
        <w:numPr>
          <w:ilvl w:val="1"/>
          <w:numId w:val="47"/>
        </w:numPr>
        <w:tabs>
          <w:tab w:val="left" w:pos="874"/>
        </w:tabs>
        <w:spacing w:before="4" w:line="252" w:lineRule="auto"/>
        <w:ind w:left="874" w:right="280" w:hanging="360"/>
        <w:rPr>
          <w:rFonts w:ascii="Wingdings" w:hAnsi="Wingdings"/>
          <w:color w:val="000009"/>
          <w:sz w:val="20"/>
        </w:rPr>
      </w:pPr>
      <w:r>
        <w:rPr>
          <w:color w:val="000009"/>
          <w:sz w:val="2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w:t>
      </w:r>
      <w:r>
        <w:rPr>
          <w:color w:val="000009"/>
          <w:spacing w:val="-2"/>
          <w:sz w:val="20"/>
        </w:rPr>
        <w:t xml:space="preserve"> </w:t>
      </w:r>
      <w:r>
        <w:rPr>
          <w:color w:val="000009"/>
          <w:sz w:val="20"/>
        </w:rPr>
        <w:t>Н. Ге, «Христос и грешница» В. Поленова и др.;</w:t>
      </w:r>
    </w:p>
    <w:p w:rsidR="00D433F1" w:rsidRDefault="001238D5" w:rsidP="00292B0F">
      <w:pPr>
        <w:pStyle w:val="aa"/>
        <w:numPr>
          <w:ilvl w:val="1"/>
          <w:numId w:val="47"/>
        </w:numPr>
        <w:tabs>
          <w:tab w:val="left" w:pos="874"/>
        </w:tabs>
        <w:spacing w:line="252" w:lineRule="auto"/>
        <w:ind w:left="874" w:right="280" w:hanging="360"/>
        <w:rPr>
          <w:rFonts w:ascii="Wingdings" w:hAnsi="Wingdings"/>
          <w:color w:val="000009"/>
          <w:sz w:val="20"/>
        </w:rPr>
      </w:pPr>
      <w:r>
        <w:rPr>
          <w:color w:val="000009"/>
          <w:sz w:val="20"/>
        </w:rPr>
        <w:t>иметь представление о смысловом различии между иконой и картиной на библейские темы;</w:t>
      </w:r>
    </w:p>
    <w:p w:rsidR="00D433F1" w:rsidRDefault="001238D5" w:rsidP="00292B0F">
      <w:pPr>
        <w:pStyle w:val="aa"/>
        <w:numPr>
          <w:ilvl w:val="1"/>
          <w:numId w:val="47"/>
        </w:numPr>
        <w:tabs>
          <w:tab w:val="left" w:pos="874"/>
        </w:tabs>
        <w:spacing w:before="1" w:line="247" w:lineRule="auto"/>
        <w:ind w:left="874" w:right="279" w:hanging="360"/>
        <w:rPr>
          <w:rFonts w:ascii="Wingdings" w:hAnsi="Wingdings"/>
          <w:color w:val="000009"/>
          <w:sz w:val="20"/>
        </w:rPr>
      </w:pPr>
      <w:r>
        <w:rPr>
          <w:color w:val="000009"/>
          <w:sz w:val="20"/>
        </w:rPr>
        <w:t>иметь знания о русской иконописи, о великих русских иконописцах: Андрее Рублёве, Феофане Греке, Дионисии;</w:t>
      </w:r>
    </w:p>
    <w:p w:rsidR="00D433F1" w:rsidRDefault="001238D5" w:rsidP="00292B0F">
      <w:pPr>
        <w:pStyle w:val="aa"/>
        <w:numPr>
          <w:ilvl w:val="1"/>
          <w:numId w:val="47"/>
        </w:numPr>
        <w:tabs>
          <w:tab w:val="left" w:pos="874"/>
        </w:tabs>
        <w:spacing w:before="4" w:line="247" w:lineRule="auto"/>
        <w:ind w:left="874" w:right="275" w:hanging="360"/>
        <w:rPr>
          <w:rFonts w:ascii="Wingdings" w:hAnsi="Wingdings"/>
          <w:color w:val="000009"/>
          <w:sz w:val="20"/>
        </w:rPr>
      </w:pPr>
      <w:r>
        <w:rPr>
          <w:color w:val="000009"/>
          <w:sz w:val="20"/>
        </w:rPr>
        <w:t>воспринимать искусство древнерусской иконописи как уникальное и высокое достижение отечественной культуры;</w:t>
      </w:r>
    </w:p>
    <w:p w:rsidR="00D433F1" w:rsidRDefault="001238D5" w:rsidP="00292B0F">
      <w:pPr>
        <w:pStyle w:val="aa"/>
        <w:numPr>
          <w:ilvl w:val="1"/>
          <w:numId w:val="47"/>
        </w:numPr>
        <w:tabs>
          <w:tab w:val="left" w:pos="874"/>
        </w:tabs>
        <w:spacing w:before="4" w:line="252" w:lineRule="auto"/>
        <w:ind w:left="874" w:right="279" w:hanging="360"/>
        <w:rPr>
          <w:rFonts w:ascii="Wingdings" w:hAnsi="Wingdings"/>
          <w:color w:val="000009"/>
          <w:sz w:val="20"/>
        </w:rPr>
        <w:sectPr w:rsidR="00D433F1">
          <w:footerReference w:type="default" r:id="rId594"/>
          <w:footerReference w:type="first" r:id="rId595"/>
          <w:pgSz w:w="7830" w:h="12020"/>
          <w:pgMar w:top="580" w:right="425" w:bottom="280" w:left="566" w:header="0" w:footer="0" w:gutter="0"/>
          <w:cols w:space="720"/>
          <w:formProt w:val="0"/>
          <w:docGrid w:linePitch="100" w:charSpace="4096"/>
        </w:sectPr>
      </w:pPr>
      <w:r>
        <w:rPr>
          <w:color w:val="000009"/>
          <w:sz w:val="20"/>
        </w:rPr>
        <w:t xml:space="preserve">объяснять творческий и деятельный характер восприятия произведений искусства на основе художественной культуры </w:t>
      </w:r>
      <w:r>
        <w:rPr>
          <w:color w:val="000009"/>
          <w:spacing w:val="-2"/>
          <w:sz w:val="20"/>
        </w:rPr>
        <w:t>зрителя;</w:t>
      </w:r>
    </w:p>
    <w:p w:rsidR="00D433F1" w:rsidRDefault="001238D5" w:rsidP="00292B0F">
      <w:pPr>
        <w:pStyle w:val="aa"/>
        <w:numPr>
          <w:ilvl w:val="1"/>
          <w:numId w:val="47"/>
        </w:numPr>
        <w:tabs>
          <w:tab w:val="left" w:pos="874"/>
        </w:tabs>
        <w:spacing w:before="75" w:line="247" w:lineRule="auto"/>
        <w:ind w:left="874" w:right="272" w:hanging="360"/>
        <w:rPr>
          <w:rFonts w:ascii="Wingdings" w:hAnsi="Wingdings"/>
          <w:color w:val="000009"/>
          <w:sz w:val="20"/>
        </w:rPr>
      </w:pPr>
      <w:r>
        <w:rPr>
          <w:color w:val="000009"/>
          <w:sz w:val="20"/>
        </w:rPr>
        <w:lastRenderedPageBreak/>
        <w:t>уметь</w:t>
      </w:r>
      <w:r>
        <w:rPr>
          <w:color w:val="000009"/>
          <w:spacing w:val="-1"/>
          <w:sz w:val="20"/>
        </w:rPr>
        <w:t xml:space="preserve"> </w:t>
      </w:r>
      <w:r>
        <w:rPr>
          <w:color w:val="000009"/>
          <w:sz w:val="20"/>
        </w:rPr>
        <w:t>рассуждать</w:t>
      </w:r>
      <w:r>
        <w:rPr>
          <w:color w:val="000009"/>
          <w:spacing w:val="-1"/>
          <w:sz w:val="20"/>
        </w:rPr>
        <w:t xml:space="preserve"> </w:t>
      </w:r>
      <w:r>
        <w:rPr>
          <w:color w:val="000009"/>
          <w:sz w:val="20"/>
        </w:rPr>
        <w:t>о</w:t>
      </w:r>
      <w:r>
        <w:rPr>
          <w:color w:val="000009"/>
          <w:spacing w:val="-1"/>
          <w:sz w:val="20"/>
        </w:rPr>
        <w:t xml:space="preserve"> </w:t>
      </w:r>
      <w:r>
        <w:rPr>
          <w:color w:val="000009"/>
          <w:sz w:val="20"/>
        </w:rPr>
        <w:t>месте</w:t>
      </w:r>
      <w:r>
        <w:rPr>
          <w:color w:val="000009"/>
          <w:spacing w:val="-1"/>
          <w:sz w:val="20"/>
        </w:rPr>
        <w:t xml:space="preserve"> </w:t>
      </w:r>
      <w:r>
        <w:rPr>
          <w:color w:val="000009"/>
          <w:sz w:val="20"/>
        </w:rPr>
        <w:t>и значении изобразительного искусства в культуре, в жизни общества, в жизни человека.</w:t>
      </w:r>
    </w:p>
    <w:p w:rsidR="00D433F1" w:rsidRDefault="001238D5">
      <w:pPr>
        <w:pStyle w:val="2"/>
        <w:spacing w:before="206"/>
        <w:ind w:left="153" w:hanging="360"/>
      </w:pPr>
      <w:r>
        <w:t>Модуль</w:t>
      </w:r>
      <w:r>
        <w:rPr>
          <w:spacing w:val="-7"/>
        </w:rPr>
        <w:t xml:space="preserve"> </w:t>
      </w:r>
      <w:r>
        <w:t>№</w:t>
      </w:r>
      <w:r>
        <w:rPr>
          <w:spacing w:val="-6"/>
        </w:rPr>
        <w:t xml:space="preserve"> </w:t>
      </w:r>
      <w:r>
        <w:t>3</w:t>
      </w:r>
      <w:r>
        <w:rPr>
          <w:spacing w:val="-4"/>
        </w:rPr>
        <w:t xml:space="preserve"> </w:t>
      </w:r>
      <w:r>
        <w:t>«Архитектура</w:t>
      </w:r>
      <w:r>
        <w:rPr>
          <w:spacing w:val="-7"/>
        </w:rPr>
        <w:t xml:space="preserve"> </w:t>
      </w:r>
      <w:r>
        <w:t>и</w:t>
      </w:r>
      <w:r>
        <w:rPr>
          <w:spacing w:val="-6"/>
        </w:rPr>
        <w:t xml:space="preserve"> </w:t>
      </w:r>
      <w:r>
        <w:rPr>
          <w:spacing w:val="-2"/>
        </w:rPr>
        <w:t>дизайн»:</w:t>
      </w:r>
    </w:p>
    <w:p w:rsidR="00D433F1" w:rsidRDefault="001238D5" w:rsidP="00292B0F">
      <w:pPr>
        <w:pStyle w:val="aa"/>
        <w:numPr>
          <w:ilvl w:val="1"/>
          <w:numId w:val="47"/>
        </w:numPr>
        <w:tabs>
          <w:tab w:val="left" w:pos="874"/>
        </w:tabs>
        <w:spacing w:line="252" w:lineRule="auto"/>
        <w:ind w:left="874" w:right="279" w:hanging="360"/>
        <w:rPr>
          <w:rFonts w:ascii="Wingdings" w:hAnsi="Wingdings"/>
          <w:color w:val="000009"/>
          <w:sz w:val="20"/>
        </w:rPr>
      </w:pPr>
      <w:r>
        <w:rPr>
          <w:color w:val="000009"/>
          <w:sz w:val="20"/>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D433F1" w:rsidRDefault="001238D5" w:rsidP="00292B0F">
      <w:pPr>
        <w:pStyle w:val="aa"/>
        <w:numPr>
          <w:ilvl w:val="1"/>
          <w:numId w:val="47"/>
        </w:numPr>
        <w:tabs>
          <w:tab w:val="left" w:pos="874"/>
        </w:tabs>
        <w:spacing w:line="252" w:lineRule="auto"/>
        <w:ind w:left="874" w:right="272" w:hanging="360"/>
        <w:rPr>
          <w:rFonts w:ascii="Wingdings" w:hAnsi="Wingdings"/>
          <w:color w:val="000009"/>
          <w:sz w:val="20"/>
        </w:rPr>
      </w:pPr>
      <w:r>
        <w:rPr>
          <w:color w:val="000009"/>
          <w:sz w:val="20"/>
        </w:rPr>
        <w:t>объяснять роль архитектуры и дизайна в построении предметно- пространственной среды жизнедеятельности человека;</w:t>
      </w:r>
    </w:p>
    <w:p w:rsidR="00D433F1" w:rsidRDefault="001238D5" w:rsidP="00292B0F">
      <w:pPr>
        <w:pStyle w:val="aa"/>
        <w:numPr>
          <w:ilvl w:val="1"/>
          <w:numId w:val="47"/>
        </w:numPr>
        <w:tabs>
          <w:tab w:val="left" w:pos="874"/>
        </w:tabs>
        <w:spacing w:line="252" w:lineRule="auto"/>
        <w:ind w:left="874" w:right="277" w:hanging="360"/>
        <w:rPr>
          <w:rFonts w:ascii="Wingdings" w:hAnsi="Wingdings"/>
          <w:color w:val="000009"/>
          <w:sz w:val="20"/>
        </w:rPr>
      </w:pPr>
      <w:r>
        <w:rPr>
          <w:color w:val="000009"/>
          <w:sz w:val="20"/>
        </w:rPr>
        <w:t>рассуждать о влиянии предметно-пространственной среды на чувства, установки и поведение человека;</w:t>
      </w:r>
    </w:p>
    <w:p w:rsidR="00D433F1" w:rsidRDefault="001238D5" w:rsidP="00292B0F">
      <w:pPr>
        <w:pStyle w:val="aa"/>
        <w:numPr>
          <w:ilvl w:val="1"/>
          <w:numId w:val="47"/>
        </w:numPr>
        <w:tabs>
          <w:tab w:val="left" w:pos="874"/>
        </w:tabs>
        <w:spacing w:line="252" w:lineRule="auto"/>
        <w:ind w:left="874" w:right="274" w:hanging="360"/>
        <w:rPr>
          <w:rFonts w:ascii="Wingdings" w:hAnsi="Wingdings"/>
          <w:color w:val="000009"/>
          <w:sz w:val="20"/>
        </w:rPr>
      </w:pPr>
      <w:r>
        <w:rPr>
          <w:color w:val="000009"/>
          <w:sz w:val="20"/>
        </w:rPr>
        <w:t>рассуждать о том, как предметно-пространственная среда организует деятельность человека и представления о самом себе;</w:t>
      </w:r>
    </w:p>
    <w:p w:rsidR="00D433F1" w:rsidRDefault="001238D5" w:rsidP="00292B0F">
      <w:pPr>
        <w:pStyle w:val="aa"/>
        <w:numPr>
          <w:ilvl w:val="1"/>
          <w:numId w:val="47"/>
        </w:numPr>
        <w:tabs>
          <w:tab w:val="left" w:pos="874"/>
        </w:tabs>
        <w:spacing w:line="247" w:lineRule="auto"/>
        <w:ind w:left="874" w:right="279" w:hanging="360"/>
        <w:rPr>
          <w:rFonts w:ascii="Wingdings" w:hAnsi="Wingdings"/>
          <w:color w:val="000009"/>
          <w:sz w:val="20"/>
        </w:rPr>
      </w:pPr>
      <w:r>
        <w:rPr>
          <w:color w:val="000009"/>
          <w:sz w:val="20"/>
        </w:rPr>
        <w:t>объяснять ценность сохранения культурного наследия, выраженного</w:t>
      </w:r>
      <w:r>
        <w:rPr>
          <w:color w:val="000009"/>
          <w:spacing w:val="-3"/>
          <w:sz w:val="20"/>
        </w:rPr>
        <w:t xml:space="preserve"> </w:t>
      </w:r>
      <w:r>
        <w:rPr>
          <w:color w:val="000009"/>
          <w:sz w:val="20"/>
        </w:rPr>
        <w:t>в</w:t>
      </w:r>
      <w:r>
        <w:rPr>
          <w:color w:val="000009"/>
          <w:spacing w:val="-5"/>
          <w:sz w:val="20"/>
        </w:rPr>
        <w:t xml:space="preserve"> </w:t>
      </w:r>
      <w:r>
        <w:rPr>
          <w:color w:val="000009"/>
          <w:sz w:val="20"/>
        </w:rPr>
        <w:t>архитектуре,</w:t>
      </w:r>
      <w:r>
        <w:rPr>
          <w:color w:val="000009"/>
          <w:spacing w:val="-1"/>
          <w:sz w:val="20"/>
        </w:rPr>
        <w:t xml:space="preserve"> </w:t>
      </w:r>
      <w:r>
        <w:rPr>
          <w:color w:val="000009"/>
          <w:sz w:val="20"/>
        </w:rPr>
        <w:t>предметах</w:t>
      </w:r>
      <w:r>
        <w:rPr>
          <w:color w:val="000009"/>
          <w:spacing w:val="-3"/>
          <w:sz w:val="20"/>
        </w:rPr>
        <w:t xml:space="preserve"> </w:t>
      </w:r>
      <w:r>
        <w:rPr>
          <w:color w:val="000009"/>
          <w:sz w:val="20"/>
        </w:rPr>
        <w:t>труда</w:t>
      </w:r>
      <w:r>
        <w:rPr>
          <w:color w:val="000009"/>
          <w:spacing w:val="-2"/>
          <w:sz w:val="20"/>
        </w:rPr>
        <w:t xml:space="preserve"> </w:t>
      </w:r>
      <w:r>
        <w:rPr>
          <w:color w:val="000009"/>
          <w:sz w:val="20"/>
        </w:rPr>
        <w:t>и</w:t>
      </w:r>
      <w:r>
        <w:rPr>
          <w:color w:val="000009"/>
          <w:spacing w:val="-5"/>
          <w:sz w:val="20"/>
        </w:rPr>
        <w:t xml:space="preserve"> </w:t>
      </w:r>
      <w:r>
        <w:rPr>
          <w:color w:val="000009"/>
          <w:sz w:val="20"/>
        </w:rPr>
        <w:t>быта</w:t>
      </w:r>
      <w:r>
        <w:rPr>
          <w:color w:val="000009"/>
          <w:spacing w:val="-4"/>
          <w:sz w:val="20"/>
        </w:rPr>
        <w:t xml:space="preserve"> </w:t>
      </w:r>
      <w:r>
        <w:rPr>
          <w:color w:val="000009"/>
          <w:sz w:val="20"/>
        </w:rPr>
        <w:t>разных</w:t>
      </w:r>
      <w:r>
        <w:rPr>
          <w:color w:val="000009"/>
          <w:spacing w:val="-5"/>
          <w:sz w:val="20"/>
        </w:rPr>
        <w:t xml:space="preserve"> </w:t>
      </w:r>
      <w:r>
        <w:rPr>
          <w:color w:val="000009"/>
          <w:sz w:val="20"/>
        </w:rPr>
        <w:t>эпох.</w:t>
      </w:r>
    </w:p>
    <w:p w:rsidR="00D433F1" w:rsidRDefault="001238D5">
      <w:pPr>
        <w:pStyle w:val="2"/>
        <w:spacing w:before="102" w:line="228" w:lineRule="exact"/>
        <w:ind w:left="153" w:hanging="360"/>
      </w:pPr>
      <w:r>
        <w:rPr>
          <w:spacing w:val="-2"/>
        </w:rPr>
        <w:t>Графический</w:t>
      </w:r>
      <w:r>
        <w:rPr>
          <w:spacing w:val="4"/>
        </w:rPr>
        <w:t xml:space="preserve"> </w:t>
      </w:r>
      <w:r>
        <w:rPr>
          <w:spacing w:val="-2"/>
        </w:rPr>
        <w:t>дизайн:</w:t>
      </w:r>
    </w:p>
    <w:p w:rsidR="00D433F1" w:rsidRDefault="001238D5" w:rsidP="00292B0F">
      <w:pPr>
        <w:pStyle w:val="aa"/>
        <w:numPr>
          <w:ilvl w:val="1"/>
          <w:numId w:val="47"/>
        </w:numPr>
        <w:tabs>
          <w:tab w:val="left" w:pos="874"/>
        </w:tabs>
        <w:spacing w:line="252" w:lineRule="auto"/>
        <w:ind w:left="874" w:right="274" w:hanging="360"/>
        <w:jc w:val="left"/>
        <w:rPr>
          <w:rFonts w:ascii="Wingdings" w:hAnsi="Wingdings"/>
          <w:color w:val="000009"/>
          <w:sz w:val="20"/>
        </w:rPr>
      </w:pPr>
      <w:r>
        <w:rPr>
          <w:color w:val="000009"/>
          <w:sz w:val="20"/>
        </w:rPr>
        <w:t>объяснять</w:t>
      </w:r>
      <w:r>
        <w:rPr>
          <w:color w:val="000009"/>
          <w:spacing w:val="40"/>
          <w:sz w:val="20"/>
        </w:rPr>
        <w:t xml:space="preserve"> </w:t>
      </w:r>
      <w:r>
        <w:rPr>
          <w:color w:val="000009"/>
          <w:sz w:val="20"/>
        </w:rPr>
        <w:t>понятие</w:t>
      </w:r>
      <w:r>
        <w:rPr>
          <w:color w:val="000009"/>
          <w:spacing w:val="40"/>
          <w:sz w:val="20"/>
        </w:rPr>
        <w:t xml:space="preserve"> </w:t>
      </w:r>
      <w:r>
        <w:rPr>
          <w:color w:val="000009"/>
          <w:sz w:val="20"/>
        </w:rPr>
        <w:t>формальной</w:t>
      </w:r>
      <w:r>
        <w:rPr>
          <w:color w:val="000009"/>
          <w:spacing w:val="40"/>
          <w:sz w:val="20"/>
        </w:rPr>
        <w:t xml:space="preserve"> </w:t>
      </w:r>
      <w:r>
        <w:rPr>
          <w:color w:val="000009"/>
          <w:sz w:val="20"/>
        </w:rPr>
        <w:t>композиции</w:t>
      </w:r>
      <w:r>
        <w:rPr>
          <w:color w:val="000009"/>
          <w:spacing w:val="40"/>
          <w:sz w:val="20"/>
        </w:rPr>
        <w:t xml:space="preserve"> </w:t>
      </w:r>
      <w:r>
        <w:rPr>
          <w:color w:val="000009"/>
          <w:sz w:val="20"/>
        </w:rPr>
        <w:t>и</w:t>
      </w:r>
      <w:r>
        <w:rPr>
          <w:color w:val="000009"/>
          <w:spacing w:val="40"/>
          <w:sz w:val="20"/>
        </w:rPr>
        <w:t xml:space="preserve"> </w:t>
      </w:r>
      <w:r>
        <w:rPr>
          <w:color w:val="000009"/>
          <w:sz w:val="20"/>
        </w:rPr>
        <w:t>её</w:t>
      </w:r>
      <w:r>
        <w:rPr>
          <w:color w:val="000009"/>
          <w:spacing w:val="40"/>
          <w:sz w:val="20"/>
        </w:rPr>
        <w:t xml:space="preserve"> </w:t>
      </w:r>
      <w:r>
        <w:rPr>
          <w:color w:val="000009"/>
          <w:sz w:val="20"/>
        </w:rPr>
        <w:t>значение</w:t>
      </w:r>
      <w:r>
        <w:rPr>
          <w:color w:val="000009"/>
          <w:spacing w:val="40"/>
          <w:sz w:val="20"/>
        </w:rPr>
        <w:t xml:space="preserve"> </w:t>
      </w:r>
      <w:r>
        <w:rPr>
          <w:color w:val="000009"/>
          <w:sz w:val="20"/>
        </w:rPr>
        <w:t>как основы языка конструктивных искусств;</w:t>
      </w:r>
    </w:p>
    <w:p w:rsidR="00D433F1" w:rsidRDefault="001238D5" w:rsidP="00292B0F">
      <w:pPr>
        <w:pStyle w:val="aa"/>
        <w:numPr>
          <w:ilvl w:val="1"/>
          <w:numId w:val="47"/>
        </w:numPr>
        <w:tabs>
          <w:tab w:val="left" w:pos="874"/>
        </w:tabs>
        <w:spacing w:before="1"/>
        <w:ind w:left="874" w:hanging="360"/>
        <w:jc w:val="left"/>
        <w:rPr>
          <w:rFonts w:ascii="Wingdings" w:hAnsi="Wingdings"/>
          <w:color w:val="000009"/>
          <w:sz w:val="20"/>
        </w:rPr>
      </w:pPr>
      <w:r>
        <w:rPr>
          <w:color w:val="000009"/>
          <w:sz w:val="20"/>
        </w:rPr>
        <w:t>объяснять</w:t>
      </w:r>
      <w:r>
        <w:rPr>
          <w:color w:val="000009"/>
          <w:spacing w:val="-8"/>
          <w:sz w:val="20"/>
        </w:rPr>
        <w:t xml:space="preserve"> </w:t>
      </w:r>
      <w:r>
        <w:rPr>
          <w:color w:val="000009"/>
          <w:sz w:val="20"/>
        </w:rPr>
        <w:t>основные</w:t>
      </w:r>
      <w:r>
        <w:rPr>
          <w:color w:val="000009"/>
          <w:spacing w:val="-7"/>
          <w:sz w:val="20"/>
        </w:rPr>
        <w:t xml:space="preserve"> </w:t>
      </w:r>
      <w:r>
        <w:rPr>
          <w:color w:val="000009"/>
          <w:sz w:val="20"/>
        </w:rPr>
        <w:t>средства</w:t>
      </w:r>
      <w:r>
        <w:rPr>
          <w:color w:val="000009"/>
          <w:spacing w:val="-4"/>
          <w:sz w:val="20"/>
        </w:rPr>
        <w:t xml:space="preserve"> </w:t>
      </w:r>
      <w:r>
        <w:rPr>
          <w:color w:val="000009"/>
          <w:sz w:val="20"/>
        </w:rPr>
        <w:t>—</w:t>
      </w:r>
      <w:r>
        <w:rPr>
          <w:color w:val="000009"/>
          <w:spacing w:val="-8"/>
          <w:sz w:val="20"/>
        </w:rPr>
        <w:t xml:space="preserve"> </w:t>
      </w:r>
      <w:r>
        <w:rPr>
          <w:color w:val="000009"/>
          <w:sz w:val="20"/>
        </w:rPr>
        <w:t>требования</w:t>
      </w:r>
      <w:r>
        <w:rPr>
          <w:color w:val="000009"/>
          <w:spacing w:val="-8"/>
          <w:sz w:val="20"/>
        </w:rPr>
        <w:t xml:space="preserve"> </w:t>
      </w:r>
      <w:r>
        <w:rPr>
          <w:color w:val="000009"/>
          <w:sz w:val="20"/>
        </w:rPr>
        <w:t>к</w:t>
      </w:r>
      <w:r>
        <w:rPr>
          <w:color w:val="000009"/>
          <w:spacing w:val="-5"/>
          <w:sz w:val="20"/>
        </w:rPr>
        <w:t xml:space="preserve"> </w:t>
      </w:r>
      <w:r>
        <w:rPr>
          <w:color w:val="000009"/>
          <w:spacing w:val="-2"/>
          <w:sz w:val="20"/>
        </w:rPr>
        <w:t>композиции;</w:t>
      </w:r>
    </w:p>
    <w:p w:rsidR="00D433F1" w:rsidRDefault="001238D5" w:rsidP="00292B0F">
      <w:pPr>
        <w:pStyle w:val="aa"/>
        <w:numPr>
          <w:ilvl w:val="1"/>
          <w:numId w:val="47"/>
        </w:numPr>
        <w:tabs>
          <w:tab w:val="left" w:pos="874"/>
        </w:tabs>
        <w:spacing w:before="10" w:line="252" w:lineRule="auto"/>
        <w:ind w:left="874" w:right="279" w:hanging="360"/>
        <w:jc w:val="left"/>
        <w:rPr>
          <w:rFonts w:ascii="Wingdings" w:hAnsi="Wingdings"/>
          <w:color w:val="000009"/>
          <w:sz w:val="20"/>
        </w:rPr>
      </w:pPr>
      <w:r>
        <w:rPr>
          <w:color w:val="000009"/>
          <w:sz w:val="20"/>
        </w:rPr>
        <w:t>уметь</w:t>
      </w:r>
      <w:r>
        <w:rPr>
          <w:color w:val="000009"/>
          <w:spacing w:val="80"/>
          <w:sz w:val="20"/>
        </w:rPr>
        <w:t xml:space="preserve"> </w:t>
      </w:r>
      <w:r>
        <w:rPr>
          <w:color w:val="000009"/>
          <w:sz w:val="20"/>
        </w:rPr>
        <w:t>перечислять</w:t>
      </w:r>
      <w:r>
        <w:rPr>
          <w:color w:val="000009"/>
          <w:spacing w:val="80"/>
          <w:sz w:val="20"/>
        </w:rPr>
        <w:t xml:space="preserve"> </w:t>
      </w:r>
      <w:r>
        <w:rPr>
          <w:color w:val="000009"/>
          <w:sz w:val="20"/>
        </w:rPr>
        <w:t>и</w:t>
      </w:r>
      <w:r>
        <w:rPr>
          <w:color w:val="000009"/>
          <w:spacing w:val="80"/>
          <w:sz w:val="20"/>
        </w:rPr>
        <w:t xml:space="preserve"> </w:t>
      </w:r>
      <w:r>
        <w:rPr>
          <w:color w:val="000009"/>
          <w:sz w:val="20"/>
        </w:rPr>
        <w:t>объяснять</w:t>
      </w:r>
      <w:r>
        <w:rPr>
          <w:color w:val="000009"/>
          <w:spacing w:val="80"/>
          <w:sz w:val="20"/>
        </w:rPr>
        <w:t xml:space="preserve"> </w:t>
      </w:r>
      <w:r>
        <w:rPr>
          <w:color w:val="000009"/>
          <w:sz w:val="20"/>
        </w:rPr>
        <w:t>основные</w:t>
      </w:r>
      <w:r>
        <w:rPr>
          <w:color w:val="000009"/>
          <w:spacing w:val="80"/>
          <w:sz w:val="20"/>
        </w:rPr>
        <w:t xml:space="preserve"> </w:t>
      </w:r>
      <w:r>
        <w:rPr>
          <w:color w:val="000009"/>
          <w:sz w:val="20"/>
        </w:rPr>
        <w:t>типы</w:t>
      </w:r>
      <w:r>
        <w:rPr>
          <w:color w:val="000009"/>
          <w:spacing w:val="80"/>
          <w:sz w:val="20"/>
        </w:rPr>
        <w:t xml:space="preserve"> </w:t>
      </w:r>
      <w:r>
        <w:rPr>
          <w:color w:val="000009"/>
          <w:sz w:val="20"/>
        </w:rPr>
        <w:t xml:space="preserve">формальной </w:t>
      </w:r>
      <w:r>
        <w:rPr>
          <w:color w:val="000009"/>
          <w:spacing w:val="-2"/>
          <w:sz w:val="20"/>
        </w:rPr>
        <w:t>композиции;</w:t>
      </w:r>
    </w:p>
    <w:p w:rsidR="00D433F1" w:rsidRDefault="001238D5" w:rsidP="00292B0F">
      <w:pPr>
        <w:pStyle w:val="aa"/>
        <w:numPr>
          <w:ilvl w:val="1"/>
          <w:numId w:val="47"/>
        </w:numPr>
        <w:tabs>
          <w:tab w:val="left" w:pos="874"/>
        </w:tabs>
        <w:spacing w:line="252" w:lineRule="auto"/>
        <w:ind w:left="874" w:right="280" w:hanging="360"/>
        <w:jc w:val="left"/>
        <w:rPr>
          <w:rFonts w:ascii="Wingdings" w:hAnsi="Wingdings"/>
          <w:color w:val="000009"/>
          <w:sz w:val="20"/>
        </w:rPr>
      </w:pPr>
      <w:r>
        <w:rPr>
          <w:color w:val="000009"/>
          <w:sz w:val="20"/>
        </w:rPr>
        <w:t>составлять</w:t>
      </w:r>
      <w:r>
        <w:rPr>
          <w:color w:val="000009"/>
          <w:spacing w:val="40"/>
          <w:sz w:val="20"/>
        </w:rPr>
        <w:t xml:space="preserve"> </w:t>
      </w:r>
      <w:r>
        <w:rPr>
          <w:color w:val="000009"/>
          <w:sz w:val="20"/>
        </w:rPr>
        <w:t>различные</w:t>
      </w:r>
      <w:r>
        <w:rPr>
          <w:color w:val="000009"/>
          <w:spacing w:val="40"/>
          <w:sz w:val="20"/>
        </w:rPr>
        <w:t xml:space="preserve"> </w:t>
      </w:r>
      <w:r>
        <w:rPr>
          <w:color w:val="000009"/>
          <w:sz w:val="20"/>
        </w:rPr>
        <w:t>формальные</w:t>
      </w:r>
      <w:r>
        <w:rPr>
          <w:color w:val="000009"/>
          <w:spacing w:val="40"/>
          <w:sz w:val="20"/>
        </w:rPr>
        <w:t xml:space="preserve"> </w:t>
      </w:r>
      <w:r>
        <w:rPr>
          <w:color w:val="000009"/>
          <w:sz w:val="20"/>
        </w:rPr>
        <w:t>композиции</w:t>
      </w:r>
      <w:r>
        <w:rPr>
          <w:color w:val="000009"/>
          <w:spacing w:val="40"/>
          <w:sz w:val="20"/>
        </w:rPr>
        <w:t xml:space="preserve"> </w:t>
      </w:r>
      <w:r>
        <w:rPr>
          <w:color w:val="000009"/>
          <w:sz w:val="20"/>
        </w:rPr>
        <w:t>на</w:t>
      </w:r>
      <w:r>
        <w:rPr>
          <w:color w:val="000009"/>
          <w:spacing w:val="40"/>
          <w:sz w:val="20"/>
        </w:rPr>
        <w:t xml:space="preserve"> </w:t>
      </w:r>
      <w:r>
        <w:rPr>
          <w:color w:val="000009"/>
          <w:sz w:val="20"/>
        </w:rPr>
        <w:t>плоскости</w:t>
      </w:r>
      <w:r>
        <w:rPr>
          <w:color w:val="000009"/>
          <w:spacing w:val="40"/>
          <w:sz w:val="20"/>
        </w:rPr>
        <w:t xml:space="preserve"> </w:t>
      </w:r>
      <w:r>
        <w:rPr>
          <w:color w:val="000009"/>
          <w:sz w:val="20"/>
        </w:rPr>
        <w:t>в зависимости от поставленных задач;</w:t>
      </w:r>
    </w:p>
    <w:p w:rsidR="00D433F1" w:rsidRDefault="001238D5" w:rsidP="00292B0F">
      <w:pPr>
        <w:pStyle w:val="aa"/>
        <w:numPr>
          <w:ilvl w:val="1"/>
          <w:numId w:val="47"/>
        </w:numPr>
        <w:tabs>
          <w:tab w:val="left" w:pos="874"/>
          <w:tab w:val="left" w:pos="1881"/>
          <w:tab w:val="left" w:pos="2411"/>
          <w:tab w:val="left" w:pos="3615"/>
          <w:tab w:val="left" w:pos="4823"/>
          <w:tab w:val="left" w:pos="6079"/>
        </w:tabs>
        <w:spacing w:line="247" w:lineRule="auto"/>
        <w:ind w:left="874" w:right="281" w:hanging="360"/>
        <w:jc w:val="left"/>
        <w:rPr>
          <w:rFonts w:ascii="Wingdings" w:hAnsi="Wingdings"/>
          <w:color w:val="000009"/>
          <w:sz w:val="20"/>
        </w:rPr>
      </w:pPr>
      <w:r>
        <w:rPr>
          <w:color w:val="000009"/>
          <w:spacing w:val="-2"/>
          <w:sz w:val="20"/>
        </w:rPr>
        <w:t>выделять</w:t>
      </w:r>
      <w:r>
        <w:rPr>
          <w:color w:val="000009"/>
          <w:sz w:val="20"/>
        </w:rPr>
        <w:tab/>
      </w:r>
      <w:r>
        <w:rPr>
          <w:color w:val="000009"/>
          <w:spacing w:val="-4"/>
          <w:sz w:val="20"/>
        </w:rPr>
        <w:t>при</w:t>
      </w:r>
      <w:r>
        <w:rPr>
          <w:color w:val="000009"/>
          <w:sz w:val="20"/>
        </w:rPr>
        <w:tab/>
      </w:r>
      <w:r>
        <w:rPr>
          <w:color w:val="000009"/>
          <w:spacing w:val="-2"/>
          <w:sz w:val="20"/>
        </w:rPr>
        <w:t>творческом</w:t>
      </w:r>
      <w:r>
        <w:rPr>
          <w:color w:val="000009"/>
          <w:sz w:val="20"/>
        </w:rPr>
        <w:tab/>
      </w:r>
      <w:r>
        <w:rPr>
          <w:color w:val="000009"/>
          <w:spacing w:val="-2"/>
          <w:sz w:val="20"/>
        </w:rPr>
        <w:t>построении</w:t>
      </w:r>
      <w:r>
        <w:rPr>
          <w:color w:val="000009"/>
          <w:sz w:val="20"/>
        </w:rPr>
        <w:tab/>
      </w:r>
      <w:r>
        <w:rPr>
          <w:color w:val="000009"/>
          <w:spacing w:val="-2"/>
          <w:sz w:val="20"/>
        </w:rPr>
        <w:t>композиции</w:t>
      </w:r>
      <w:r>
        <w:rPr>
          <w:color w:val="000009"/>
          <w:sz w:val="20"/>
        </w:rPr>
        <w:tab/>
      </w:r>
      <w:r>
        <w:rPr>
          <w:color w:val="000009"/>
          <w:spacing w:val="-2"/>
          <w:sz w:val="20"/>
        </w:rPr>
        <w:t xml:space="preserve">листа </w:t>
      </w:r>
      <w:r>
        <w:rPr>
          <w:color w:val="000009"/>
          <w:sz w:val="20"/>
        </w:rPr>
        <w:t>композиционную доминанту;</w:t>
      </w:r>
    </w:p>
    <w:p w:rsidR="00D433F1" w:rsidRDefault="001238D5" w:rsidP="00292B0F">
      <w:pPr>
        <w:pStyle w:val="aa"/>
        <w:numPr>
          <w:ilvl w:val="1"/>
          <w:numId w:val="47"/>
        </w:numPr>
        <w:tabs>
          <w:tab w:val="left" w:pos="874"/>
        </w:tabs>
        <w:spacing w:before="1" w:line="252" w:lineRule="auto"/>
        <w:ind w:left="874" w:right="278" w:hanging="360"/>
        <w:jc w:val="left"/>
        <w:rPr>
          <w:rFonts w:ascii="Wingdings" w:hAnsi="Wingdings"/>
          <w:color w:val="000009"/>
          <w:sz w:val="20"/>
        </w:rPr>
      </w:pPr>
      <w:r>
        <w:rPr>
          <w:color w:val="000009"/>
          <w:sz w:val="20"/>
        </w:rPr>
        <w:t>составлять</w:t>
      </w:r>
      <w:r>
        <w:rPr>
          <w:color w:val="000009"/>
          <w:spacing w:val="80"/>
          <w:w w:val="150"/>
          <w:sz w:val="20"/>
        </w:rPr>
        <w:t xml:space="preserve"> </w:t>
      </w:r>
      <w:r>
        <w:rPr>
          <w:color w:val="000009"/>
          <w:sz w:val="20"/>
        </w:rPr>
        <w:t>формальные</w:t>
      </w:r>
      <w:r>
        <w:rPr>
          <w:color w:val="000009"/>
          <w:spacing w:val="80"/>
          <w:w w:val="150"/>
          <w:sz w:val="20"/>
        </w:rPr>
        <w:t xml:space="preserve"> </w:t>
      </w:r>
      <w:r>
        <w:rPr>
          <w:color w:val="000009"/>
          <w:sz w:val="20"/>
        </w:rPr>
        <w:t>композиции</w:t>
      </w:r>
      <w:r>
        <w:rPr>
          <w:color w:val="000009"/>
          <w:spacing w:val="80"/>
          <w:w w:val="150"/>
          <w:sz w:val="20"/>
        </w:rPr>
        <w:t xml:space="preserve"> </w:t>
      </w:r>
      <w:r>
        <w:rPr>
          <w:color w:val="000009"/>
          <w:sz w:val="20"/>
        </w:rPr>
        <w:t>на</w:t>
      </w:r>
      <w:r>
        <w:rPr>
          <w:color w:val="000009"/>
          <w:spacing w:val="80"/>
          <w:w w:val="150"/>
          <w:sz w:val="20"/>
        </w:rPr>
        <w:t xml:space="preserve"> </w:t>
      </w:r>
      <w:r>
        <w:rPr>
          <w:color w:val="000009"/>
          <w:sz w:val="20"/>
        </w:rPr>
        <w:t>выражение</w:t>
      </w:r>
      <w:r>
        <w:rPr>
          <w:color w:val="000009"/>
          <w:spacing w:val="80"/>
          <w:w w:val="150"/>
          <w:sz w:val="20"/>
        </w:rPr>
        <w:t xml:space="preserve"> </w:t>
      </w:r>
      <w:r>
        <w:rPr>
          <w:color w:val="000009"/>
          <w:sz w:val="20"/>
        </w:rPr>
        <w:t>в</w:t>
      </w:r>
      <w:r>
        <w:rPr>
          <w:color w:val="000009"/>
          <w:spacing w:val="80"/>
          <w:w w:val="150"/>
          <w:sz w:val="20"/>
        </w:rPr>
        <w:t xml:space="preserve"> </w:t>
      </w:r>
      <w:r>
        <w:rPr>
          <w:color w:val="000009"/>
          <w:sz w:val="20"/>
        </w:rPr>
        <w:t>них движения и статики;</w:t>
      </w:r>
    </w:p>
    <w:p w:rsidR="00D433F1" w:rsidRDefault="001238D5" w:rsidP="00292B0F">
      <w:pPr>
        <w:pStyle w:val="aa"/>
        <w:numPr>
          <w:ilvl w:val="1"/>
          <w:numId w:val="47"/>
        </w:numPr>
        <w:tabs>
          <w:tab w:val="left" w:pos="874"/>
        </w:tabs>
        <w:spacing w:line="252" w:lineRule="auto"/>
        <w:ind w:left="874" w:right="279" w:hanging="360"/>
        <w:jc w:val="left"/>
        <w:rPr>
          <w:rFonts w:ascii="Wingdings" w:hAnsi="Wingdings"/>
          <w:color w:val="000009"/>
          <w:sz w:val="20"/>
        </w:rPr>
      </w:pPr>
      <w:r>
        <w:rPr>
          <w:color w:val="000009"/>
          <w:sz w:val="20"/>
        </w:rPr>
        <w:t>осваивать</w:t>
      </w:r>
      <w:r>
        <w:rPr>
          <w:color w:val="000009"/>
          <w:spacing w:val="40"/>
          <w:sz w:val="20"/>
        </w:rPr>
        <w:t xml:space="preserve"> </w:t>
      </w:r>
      <w:r>
        <w:rPr>
          <w:color w:val="000009"/>
          <w:sz w:val="20"/>
        </w:rPr>
        <w:t>навыки</w:t>
      </w:r>
      <w:r>
        <w:rPr>
          <w:color w:val="000009"/>
          <w:spacing w:val="40"/>
          <w:sz w:val="20"/>
        </w:rPr>
        <w:t xml:space="preserve"> </w:t>
      </w:r>
      <w:r>
        <w:rPr>
          <w:color w:val="000009"/>
          <w:sz w:val="20"/>
        </w:rPr>
        <w:t>вариативности</w:t>
      </w:r>
      <w:r>
        <w:rPr>
          <w:color w:val="000009"/>
          <w:spacing w:val="40"/>
          <w:sz w:val="20"/>
        </w:rPr>
        <w:t xml:space="preserve"> </w:t>
      </w:r>
      <w:r>
        <w:rPr>
          <w:color w:val="000009"/>
          <w:sz w:val="20"/>
        </w:rPr>
        <w:t>в</w:t>
      </w:r>
      <w:r>
        <w:rPr>
          <w:color w:val="000009"/>
          <w:spacing w:val="40"/>
          <w:sz w:val="20"/>
        </w:rPr>
        <w:t xml:space="preserve"> </w:t>
      </w:r>
      <w:r>
        <w:rPr>
          <w:color w:val="000009"/>
          <w:sz w:val="20"/>
        </w:rPr>
        <w:t>ритмической</w:t>
      </w:r>
      <w:r>
        <w:rPr>
          <w:color w:val="000009"/>
          <w:spacing w:val="40"/>
          <w:sz w:val="20"/>
        </w:rPr>
        <w:t xml:space="preserve"> </w:t>
      </w:r>
      <w:r>
        <w:rPr>
          <w:color w:val="000009"/>
          <w:sz w:val="20"/>
        </w:rPr>
        <w:t xml:space="preserve">организации </w:t>
      </w:r>
      <w:r>
        <w:rPr>
          <w:color w:val="000009"/>
          <w:spacing w:val="-2"/>
          <w:sz w:val="20"/>
        </w:rPr>
        <w:t>листа;</w:t>
      </w:r>
    </w:p>
    <w:p w:rsidR="00D433F1" w:rsidRDefault="001238D5" w:rsidP="00292B0F">
      <w:pPr>
        <w:pStyle w:val="aa"/>
        <w:numPr>
          <w:ilvl w:val="1"/>
          <w:numId w:val="47"/>
        </w:numPr>
        <w:tabs>
          <w:tab w:val="left" w:pos="874"/>
        </w:tabs>
        <w:spacing w:line="229" w:lineRule="exact"/>
        <w:ind w:left="874" w:hanging="360"/>
        <w:jc w:val="left"/>
        <w:rPr>
          <w:rFonts w:ascii="Wingdings" w:hAnsi="Wingdings"/>
          <w:color w:val="000009"/>
          <w:sz w:val="20"/>
        </w:rPr>
      </w:pPr>
      <w:r>
        <w:rPr>
          <w:color w:val="000009"/>
          <w:sz w:val="20"/>
        </w:rPr>
        <w:t>объяснять</w:t>
      </w:r>
      <w:r>
        <w:rPr>
          <w:color w:val="000009"/>
          <w:spacing w:val="-7"/>
          <w:sz w:val="20"/>
        </w:rPr>
        <w:t xml:space="preserve"> </w:t>
      </w:r>
      <w:r>
        <w:rPr>
          <w:color w:val="000009"/>
          <w:sz w:val="20"/>
        </w:rPr>
        <w:t>роль</w:t>
      </w:r>
      <w:r>
        <w:rPr>
          <w:color w:val="000009"/>
          <w:spacing w:val="-6"/>
          <w:sz w:val="20"/>
        </w:rPr>
        <w:t xml:space="preserve"> </w:t>
      </w:r>
      <w:r>
        <w:rPr>
          <w:color w:val="000009"/>
          <w:sz w:val="20"/>
        </w:rPr>
        <w:t>цвета</w:t>
      </w:r>
      <w:r>
        <w:rPr>
          <w:color w:val="000009"/>
          <w:spacing w:val="-6"/>
          <w:sz w:val="20"/>
        </w:rPr>
        <w:t xml:space="preserve"> </w:t>
      </w:r>
      <w:r>
        <w:rPr>
          <w:color w:val="000009"/>
          <w:sz w:val="20"/>
        </w:rPr>
        <w:t>в</w:t>
      </w:r>
      <w:r>
        <w:rPr>
          <w:color w:val="000009"/>
          <w:spacing w:val="-8"/>
          <w:sz w:val="20"/>
        </w:rPr>
        <w:t xml:space="preserve"> </w:t>
      </w:r>
      <w:r>
        <w:rPr>
          <w:color w:val="000009"/>
          <w:sz w:val="20"/>
        </w:rPr>
        <w:t>конструктивных</w:t>
      </w:r>
      <w:r>
        <w:rPr>
          <w:color w:val="000009"/>
          <w:spacing w:val="-7"/>
          <w:sz w:val="20"/>
        </w:rPr>
        <w:t xml:space="preserve"> </w:t>
      </w:r>
      <w:r>
        <w:rPr>
          <w:color w:val="000009"/>
          <w:spacing w:val="-2"/>
          <w:sz w:val="20"/>
        </w:rPr>
        <w:t>искусствах;</w:t>
      </w:r>
    </w:p>
    <w:p w:rsidR="00D433F1" w:rsidRDefault="001238D5" w:rsidP="00292B0F">
      <w:pPr>
        <w:pStyle w:val="aa"/>
        <w:numPr>
          <w:ilvl w:val="1"/>
          <w:numId w:val="47"/>
        </w:numPr>
        <w:tabs>
          <w:tab w:val="left" w:pos="874"/>
        </w:tabs>
        <w:spacing w:before="12"/>
        <w:ind w:left="874" w:right="279" w:hanging="360"/>
        <w:jc w:val="left"/>
        <w:rPr>
          <w:rFonts w:ascii="Wingdings" w:hAnsi="Wingdings"/>
          <w:color w:val="000009"/>
          <w:sz w:val="20"/>
        </w:rPr>
      </w:pPr>
      <w:r>
        <w:rPr>
          <w:color w:val="000009"/>
          <w:sz w:val="20"/>
        </w:rPr>
        <w:t>различать</w:t>
      </w:r>
      <w:r>
        <w:rPr>
          <w:color w:val="000009"/>
          <w:spacing w:val="40"/>
          <w:sz w:val="20"/>
        </w:rPr>
        <w:t xml:space="preserve"> </w:t>
      </w:r>
      <w:r>
        <w:rPr>
          <w:color w:val="000009"/>
          <w:sz w:val="20"/>
        </w:rPr>
        <w:t>технологию</w:t>
      </w:r>
      <w:r>
        <w:rPr>
          <w:color w:val="000009"/>
          <w:spacing w:val="40"/>
          <w:sz w:val="20"/>
        </w:rPr>
        <w:t xml:space="preserve"> </w:t>
      </w:r>
      <w:r>
        <w:rPr>
          <w:color w:val="000009"/>
          <w:sz w:val="20"/>
        </w:rPr>
        <w:t>использования</w:t>
      </w:r>
      <w:r>
        <w:rPr>
          <w:color w:val="000009"/>
          <w:spacing w:val="40"/>
          <w:sz w:val="20"/>
        </w:rPr>
        <w:t xml:space="preserve"> </w:t>
      </w:r>
      <w:r>
        <w:rPr>
          <w:color w:val="000009"/>
          <w:sz w:val="20"/>
        </w:rPr>
        <w:t>цвета</w:t>
      </w:r>
      <w:r>
        <w:rPr>
          <w:color w:val="000009"/>
          <w:spacing w:val="40"/>
          <w:sz w:val="20"/>
        </w:rPr>
        <w:t xml:space="preserve"> </w:t>
      </w:r>
      <w:r>
        <w:rPr>
          <w:color w:val="000009"/>
          <w:sz w:val="20"/>
        </w:rPr>
        <w:t>в</w:t>
      </w:r>
      <w:r>
        <w:rPr>
          <w:color w:val="000009"/>
          <w:spacing w:val="40"/>
          <w:sz w:val="20"/>
        </w:rPr>
        <w:t xml:space="preserve"> </w:t>
      </w:r>
      <w:r>
        <w:rPr>
          <w:color w:val="000009"/>
          <w:sz w:val="20"/>
        </w:rPr>
        <w:t>живописи</w:t>
      </w:r>
      <w:r>
        <w:rPr>
          <w:color w:val="000009"/>
          <w:spacing w:val="40"/>
          <w:sz w:val="20"/>
        </w:rPr>
        <w:t xml:space="preserve"> </w:t>
      </w:r>
      <w:r>
        <w:rPr>
          <w:color w:val="000009"/>
          <w:sz w:val="20"/>
        </w:rPr>
        <w:t>и</w:t>
      </w:r>
      <w:r>
        <w:rPr>
          <w:color w:val="000009"/>
          <w:spacing w:val="40"/>
          <w:sz w:val="20"/>
        </w:rPr>
        <w:t xml:space="preserve"> </w:t>
      </w:r>
      <w:r>
        <w:rPr>
          <w:color w:val="000009"/>
          <w:sz w:val="20"/>
        </w:rPr>
        <w:t>в</w:t>
      </w:r>
      <w:r>
        <w:rPr>
          <w:color w:val="000009"/>
          <w:spacing w:val="80"/>
          <w:sz w:val="20"/>
        </w:rPr>
        <w:t xml:space="preserve"> </w:t>
      </w:r>
      <w:r>
        <w:rPr>
          <w:color w:val="000009"/>
          <w:sz w:val="20"/>
        </w:rPr>
        <w:t>конструктивных искусствах;</w:t>
      </w:r>
    </w:p>
    <w:p w:rsidR="00D433F1" w:rsidRDefault="001238D5" w:rsidP="00292B0F">
      <w:pPr>
        <w:pStyle w:val="aa"/>
        <w:numPr>
          <w:ilvl w:val="1"/>
          <w:numId w:val="47"/>
        </w:numPr>
        <w:tabs>
          <w:tab w:val="left" w:pos="874"/>
        </w:tabs>
        <w:spacing w:before="1"/>
        <w:ind w:left="874" w:hanging="360"/>
        <w:jc w:val="left"/>
        <w:rPr>
          <w:rFonts w:ascii="Wingdings" w:hAnsi="Wingdings"/>
          <w:color w:val="000009"/>
          <w:sz w:val="20"/>
        </w:rPr>
      </w:pPr>
      <w:r>
        <w:rPr>
          <w:color w:val="000009"/>
          <w:sz w:val="20"/>
        </w:rPr>
        <w:t>объяснять</w:t>
      </w:r>
      <w:r>
        <w:rPr>
          <w:color w:val="000009"/>
          <w:spacing w:val="-11"/>
          <w:sz w:val="20"/>
        </w:rPr>
        <w:t xml:space="preserve"> </w:t>
      </w:r>
      <w:r>
        <w:rPr>
          <w:color w:val="000009"/>
          <w:sz w:val="20"/>
        </w:rPr>
        <w:t>выражение</w:t>
      </w:r>
      <w:r>
        <w:rPr>
          <w:color w:val="000009"/>
          <w:spacing w:val="-6"/>
          <w:sz w:val="20"/>
        </w:rPr>
        <w:t xml:space="preserve"> </w:t>
      </w:r>
      <w:r>
        <w:rPr>
          <w:color w:val="000009"/>
          <w:sz w:val="20"/>
        </w:rPr>
        <w:t>«цветовой</w:t>
      </w:r>
      <w:r>
        <w:rPr>
          <w:color w:val="000009"/>
          <w:spacing w:val="-10"/>
          <w:sz w:val="20"/>
        </w:rPr>
        <w:t xml:space="preserve"> </w:t>
      </w:r>
      <w:r>
        <w:rPr>
          <w:color w:val="000009"/>
          <w:spacing w:val="-2"/>
          <w:sz w:val="20"/>
        </w:rPr>
        <w:t>образ»;</w:t>
      </w:r>
    </w:p>
    <w:p w:rsidR="00D433F1" w:rsidRDefault="001238D5" w:rsidP="00292B0F">
      <w:pPr>
        <w:pStyle w:val="aa"/>
        <w:numPr>
          <w:ilvl w:val="1"/>
          <w:numId w:val="47"/>
        </w:numPr>
        <w:tabs>
          <w:tab w:val="left" w:pos="874"/>
        </w:tabs>
        <w:ind w:left="874" w:right="279" w:hanging="360"/>
        <w:rPr>
          <w:rFonts w:ascii="Wingdings" w:hAnsi="Wingdings"/>
          <w:color w:val="000009"/>
          <w:sz w:val="20"/>
        </w:rPr>
      </w:pPr>
      <w:r>
        <w:rPr>
          <w:color w:val="000009"/>
          <w:sz w:val="20"/>
        </w:rPr>
        <w:t>применять цвет в графических композициях как акцент или доминанту, объединённые одним стилем;</w:t>
      </w:r>
    </w:p>
    <w:p w:rsidR="00D433F1" w:rsidRDefault="001238D5" w:rsidP="00292B0F">
      <w:pPr>
        <w:pStyle w:val="aa"/>
        <w:numPr>
          <w:ilvl w:val="1"/>
          <w:numId w:val="47"/>
        </w:numPr>
        <w:tabs>
          <w:tab w:val="left" w:pos="874"/>
        </w:tabs>
        <w:ind w:left="874" w:right="278" w:hanging="360"/>
        <w:rPr>
          <w:rFonts w:ascii="Wingdings" w:hAnsi="Wingdings"/>
          <w:color w:val="000009"/>
          <w:sz w:val="20"/>
        </w:rPr>
      </w:pPr>
      <w:r>
        <w:rPr>
          <w:color w:val="000009"/>
          <w:sz w:val="20"/>
        </w:rPr>
        <w:t>определять шрифт как графический рисунок начертания букв, объединённых общим стилем, отвечающий законам художественной композиции;</w:t>
      </w:r>
    </w:p>
    <w:p w:rsidR="00D433F1" w:rsidRDefault="001238D5" w:rsidP="00292B0F">
      <w:pPr>
        <w:pStyle w:val="aa"/>
        <w:numPr>
          <w:ilvl w:val="1"/>
          <w:numId w:val="47"/>
        </w:numPr>
        <w:tabs>
          <w:tab w:val="left" w:pos="874"/>
        </w:tabs>
        <w:ind w:left="874" w:right="271" w:hanging="360"/>
        <w:rPr>
          <w:rFonts w:ascii="Wingdings" w:hAnsi="Wingdings"/>
          <w:color w:val="000009"/>
          <w:sz w:val="20"/>
        </w:rPr>
        <w:sectPr w:rsidR="00D433F1">
          <w:footerReference w:type="default" r:id="rId596"/>
          <w:footerReference w:type="first" r:id="rId597"/>
          <w:pgSz w:w="7830" w:h="12020"/>
          <w:pgMar w:top="580" w:right="425" w:bottom="280" w:left="566" w:header="0" w:footer="0" w:gutter="0"/>
          <w:cols w:space="720"/>
          <w:formProt w:val="0"/>
          <w:docGrid w:linePitch="100" w:charSpace="4096"/>
        </w:sectPr>
      </w:pPr>
      <w:r>
        <w:rPr>
          <w:color w:val="000009"/>
          <w:sz w:val="2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433F1" w:rsidRDefault="001238D5" w:rsidP="00292B0F">
      <w:pPr>
        <w:pStyle w:val="aa"/>
        <w:numPr>
          <w:ilvl w:val="1"/>
          <w:numId w:val="47"/>
        </w:numPr>
        <w:tabs>
          <w:tab w:val="left" w:pos="874"/>
        </w:tabs>
        <w:spacing w:before="75"/>
        <w:ind w:left="874" w:right="280" w:hanging="360"/>
        <w:rPr>
          <w:rFonts w:ascii="Wingdings" w:hAnsi="Wingdings"/>
          <w:color w:val="000009"/>
          <w:sz w:val="20"/>
        </w:rPr>
      </w:pPr>
      <w:r>
        <w:rPr>
          <w:color w:val="000009"/>
          <w:sz w:val="20"/>
        </w:rPr>
        <w:lastRenderedPageBreak/>
        <w:t>применять печатное слово, типографскую строку в качестве элементов графической композиции;</w:t>
      </w:r>
    </w:p>
    <w:p w:rsidR="00D433F1" w:rsidRDefault="001238D5" w:rsidP="00292B0F">
      <w:pPr>
        <w:pStyle w:val="aa"/>
        <w:numPr>
          <w:ilvl w:val="1"/>
          <w:numId w:val="47"/>
        </w:numPr>
        <w:tabs>
          <w:tab w:val="left" w:pos="874"/>
        </w:tabs>
        <w:ind w:left="874" w:right="279" w:hanging="360"/>
        <w:rPr>
          <w:rFonts w:ascii="Wingdings" w:hAnsi="Wingdings"/>
          <w:color w:val="000009"/>
          <w:sz w:val="20"/>
        </w:rPr>
      </w:pPr>
      <w:r>
        <w:rPr>
          <w:color w:val="000009"/>
          <w:sz w:val="20"/>
        </w:rPr>
        <w:t>объяснять функции логотипа как представительского знака, эмблемы, торговой марки; различать шрифтовой и знаковый</w:t>
      </w:r>
      <w:r>
        <w:rPr>
          <w:color w:val="000009"/>
          <w:spacing w:val="80"/>
          <w:sz w:val="20"/>
        </w:rPr>
        <w:t xml:space="preserve"> </w:t>
      </w:r>
      <w:r>
        <w:rPr>
          <w:color w:val="000009"/>
          <w:sz w:val="20"/>
        </w:rPr>
        <w:t>виды логотипа; иметь практический опыт разработки логотипа на выбранную тему;</w:t>
      </w:r>
    </w:p>
    <w:p w:rsidR="00D433F1" w:rsidRDefault="001238D5" w:rsidP="00292B0F">
      <w:pPr>
        <w:pStyle w:val="aa"/>
        <w:numPr>
          <w:ilvl w:val="1"/>
          <w:numId w:val="47"/>
        </w:numPr>
        <w:tabs>
          <w:tab w:val="left" w:pos="874"/>
        </w:tabs>
        <w:spacing w:before="1"/>
        <w:ind w:left="874" w:right="280" w:hanging="360"/>
        <w:rPr>
          <w:rFonts w:ascii="Wingdings" w:hAnsi="Wingdings"/>
          <w:color w:val="000009"/>
          <w:sz w:val="20"/>
        </w:rPr>
      </w:pPr>
      <w:r>
        <w:rPr>
          <w:color w:val="000009"/>
          <w:sz w:val="20"/>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D433F1" w:rsidRDefault="001238D5" w:rsidP="00292B0F">
      <w:pPr>
        <w:pStyle w:val="aa"/>
        <w:numPr>
          <w:ilvl w:val="1"/>
          <w:numId w:val="47"/>
        </w:numPr>
        <w:tabs>
          <w:tab w:val="left" w:pos="874"/>
        </w:tabs>
        <w:ind w:left="874" w:right="276" w:hanging="360"/>
        <w:rPr>
          <w:rFonts w:ascii="Wingdings" w:hAnsi="Wingdings"/>
          <w:color w:val="000009"/>
          <w:sz w:val="20"/>
        </w:rPr>
      </w:pPr>
      <w:r>
        <w:rPr>
          <w:color w:val="000009"/>
          <w:sz w:val="20"/>
        </w:rPr>
        <w:t>иметь представление об искусстве конструирования книги, дизайне журнала; иметь практический творческий опыт</w:t>
      </w:r>
      <w:r>
        <w:rPr>
          <w:color w:val="000009"/>
          <w:spacing w:val="40"/>
          <w:sz w:val="20"/>
        </w:rPr>
        <w:t xml:space="preserve"> </w:t>
      </w:r>
      <w:r>
        <w:rPr>
          <w:color w:val="000009"/>
          <w:sz w:val="20"/>
        </w:rPr>
        <w:t>образного построения книжного и журнального разворотов в качестве графических композиций.</w:t>
      </w:r>
    </w:p>
    <w:p w:rsidR="00D433F1" w:rsidRDefault="001238D5">
      <w:pPr>
        <w:pStyle w:val="2"/>
        <w:spacing w:before="73" w:line="240" w:lineRule="auto"/>
        <w:ind w:left="153" w:hanging="360"/>
      </w:pPr>
      <w:r>
        <w:t>Социальное</w:t>
      </w:r>
      <w:r>
        <w:rPr>
          <w:spacing w:val="-7"/>
        </w:rPr>
        <w:t xml:space="preserve"> </w:t>
      </w:r>
      <w:r>
        <w:t>значение</w:t>
      </w:r>
      <w:r>
        <w:rPr>
          <w:spacing w:val="-7"/>
        </w:rPr>
        <w:t xml:space="preserve"> </w:t>
      </w:r>
      <w:r>
        <w:t>дизайна</w:t>
      </w:r>
      <w:r>
        <w:rPr>
          <w:spacing w:val="-7"/>
        </w:rPr>
        <w:t xml:space="preserve"> </w:t>
      </w:r>
      <w:r>
        <w:t>и</w:t>
      </w:r>
      <w:r>
        <w:rPr>
          <w:spacing w:val="-5"/>
        </w:rPr>
        <w:t xml:space="preserve"> </w:t>
      </w:r>
      <w:r>
        <w:t>архитектуры</w:t>
      </w:r>
      <w:r>
        <w:rPr>
          <w:spacing w:val="-4"/>
        </w:rPr>
        <w:t xml:space="preserve"> </w:t>
      </w:r>
      <w:r>
        <w:t>как</w:t>
      </w:r>
      <w:r>
        <w:rPr>
          <w:spacing w:val="-6"/>
        </w:rPr>
        <w:t xml:space="preserve"> </w:t>
      </w:r>
      <w:r>
        <w:t>среды</w:t>
      </w:r>
      <w:r>
        <w:rPr>
          <w:spacing w:val="-6"/>
        </w:rPr>
        <w:t xml:space="preserve"> </w:t>
      </w:r>
      <w:r>
        <w:t xml:space="preserve">жизни </w:t>
      </w:r>
      <w:r>
        <w:rPr>
          <w:spacing w:val="-2"/>
        </w:rPr>
        <w:t>человека:</w:t>
      </w:r>
    </w:p>
    <w:p w:rsidR="00D433F1" w:rsidRDefault="001238D5" w:rsidP="00292B0F">
      <w:pPr>
        <w:pStyle w:val="aa"/>
        <w:numPr>
          <w:ilvl w:val="1"/>
          <w:numId w:val="47"/>
        </w:numPr>
        <w:tabs>
          <w:tab w:val="left" w:pos="874"/>
        </w:tabs>
        <w:ind w:left="874" w:right="275" w:hanging="360"/>
        <w:rPr>
          <w:rFonts w:ascii="Wingdings" w:hAnsi="Wingdings"/>
          <w:color w:val="000009"/>
          <w:sz w:val="20"/>
        </w:rPr>
      </w:pPr>
      <w:r>
        <w:rPr>
          <w:color w:val="000009"/>
          <w:sz w:val="20"/>
        </w:rPr>
        <w:t>иметь опыт построения объёмно-пространственной композиции как макета архитектурного пространства в реальной жизни;</w:t>
      </w:r>
    </w:p>
    <w:p w:rsidR="00D433F1" w:rsidRDefault="001238D5" w:rsidP="00292B0F">
      <w:pPr>
        <w:pStyle w:val="aa"/>
        <w:numPr>
          <w:ilvl w:val="1"/>
          <w:numId w:val="47"/>
        </w:numPr>
        <w:tabs>
          <w:tab w:val="left" w:pos="874"/>
        </w:tabs>
        <w:ind w:left="874" w:right="273" w:hanging="360"/>
        <w:rPr>
          <w:rFonts w:ascii="Wingdings" w:hAnsi="Wingdings"/>
          <w:color w:val="000009"/>
          <w:sz w:val="20"/>
        </w:rPr>
      </w:pPr>
      <w:r>
        <w:rPr>
          <w:color w:val="000009"/>
          <w:sz w:val="20"/>
        </w:rPr>
        <w:t>выполнять построение макета пространственно-объёмной композиции по его чертежу;</w:t>
      </w:r>
    </w:p>
    <w:p w:rsidR="00D433F1" w:rsidRDefault="001238D5" w:rsidP="00292B0F">
      <w:pPr>
        <w:pStyle w:val="aa"/>
        <w:numPr>
          <w:ilvl w:val="1"/>
          <w:numId w:val="47"/>
        </w:numPr>
        <w:tabs>
          <w:tab w:val="left" w:pos="874"/>
        </w:tabs>
        <w:ind w:left="874" w:right="276" w:hanging="360"/>
        <w:rPr>
          <w:rFonts w:ascii="Wingdings" w:hAnsi="Wingdings"/>
          <w:color w:val="000009"/>
          <w:sz w:val="20"/>
        </w:rPr>
      </w:pPr>
      <w:r>
        <w:rPr>
          <w:color w:val="000009"/>
          <w:sz w:val="20"/>
        </w:rPr>
        <w:t>выявлять структуру различных типов зданий и характеризовать влияние</w:t>
      </w:r>
      <w:r>
        <w:rPr>
          <w:color w:val="000009"/>
          <w:spacing w:val="-2"/>
          <w:sz w:val="20"/>
        </w:rPr>
        <w:t xml:space="preserve"> </w:t>
      </w:r>
      <w:r>
        <w:rPr>
          <w:color w:val="000009"/>
          <w:sz w:val="20"/>
        </w:rPr>
        <w:t>объёмов</w:t>
      </w:r>
      <w:r>
        <w:rPr>
          <w:color w:val="000009"/>
          <w:spacing w:val="-1"/>
          <w:sz w:val="20"/>
        </w:rPr>
        <w:t xml:space="preserve"> </w:t>
      </w:r>
      <w:r>
        <w:rPr>
          <w:color w:val="000009"/>
          <w:sz w:val="20"/>
        </w:rPr>
        <w:t>и</w:t>
      </w:r>
      <w:r>
        <w:rPr>
          <w:color w:val="000009"/>
          <w:spacing w:val="-4"/>
          <w:sz w:val="20"/>
        </w:rPr>
        <w:t xml:space="preserve"> </w:t>
      </w:r>
      <w:r>
        <w:rPr>
          <w:color w:val="000009"/>
          <w:sz w:val="20"/>
        </w:rPr>
        <w:t>их</w:t>
      </w:r>
      <w:r>
        <w:rPr>
          <w:color w:val="000009"/>
          <w:spacing w:val="-4"/>
          <w:sz w:val="20"/>
        </w:rPr>
        <w:t xml:space="preserve"> </w:t>
      </w:r>
      <w:r>
        <w:rPr>
          <w:color w:val="000009"/>
          <w:sz w:val="20"/>
        </w:rPr>
        <w:t>сочетаний на</w:t>
      </w:r>
      <w:r>
        <w:rPr>
          <w:color w:val="000009"/>
          <w:spacing w:val="-2"/>
          <w:sz w:val="20"/>
        </w:rPr>
        <w:t xml:space="preserve"> </w:t>
      </w:r>
      <w:r>
        <w:rPr>
          <w:color w:val="000009"/>
          <w:sz w:val="20"/>
        </w:rPr>
        <w:t>образный</w:t>
      </w:r>
      <w:r>
        <w:rPr>
          <w:color w:val="000009"/>
          <w:spacing w:val="-1"/>
          <w:sz w:val="20"/>
        </w:rPr>
        <w:t xml:space="preserve"> </w:t>
      </w:r>
      <w:r>
        <w:rPr>
          <w:color w:val="000009"/>
          <w:sz w:val="20"/>
        </w:rPr>
        <w:t>характер постройки и её влияние на организацию жизнедеятельности людей;</w:t>
      </w:r>
    </w:p>
    <w:p w:rsidR="00D433F1" w:rsidRDefault="001238D5" w:rsidP="00292B0F">
      <w:pPr>
        <w:pStyle w:val="aa"/>
        <w:numPr>
          <w:ilvl w:val="1"/>
          <w:numId w:val="47"/>
        </w:numPr>
        <w:tabs>
          <w:tab w:val="left" w:pos="874"/>
        </w:tabs>
        <w:ind w:left="874" w:right="279" w:hanging="360"/>
        <w:rPr>
          <w:rFonts w:ascii="Wingdings" w:hAnsi="Wingdings"/>
          <w:color w:val="000009"/>
          <w:sz w:val="20"/>
        </w:rPr>
      </w:pPr>
      <w:r>
        <w:rPr>
          <w:color w:val="000009"/>
          <w:sz w:val="20"/>
        </w:rPr>
        <w:t>знать</w:t>
      </w:r>
      <w:r>
        <w:rPr>
          <w:color w:val="000009"/>
          <w:spacing w:val="-4"/>
          <w:sz w:val="20"/>
        </w:rPr>
        <w:t xml:space="preserve"> </w:t>
      </w:r>
      <w:r>
        <w:rPr>
          <w:color w:val="000009"/>
          <w:sz w:val="20"/>
        </w:rPr>
        <w:t>о</w:t>
      </w:r>
      <w:r>
        <w:rPr>
          <w:color w:val="000009"/>
          <w:spacing w:val="-3"/>
          <w:sz w:val="20"/>
        </w:rPr>
        <w:t xml:space="preserve"> </w:t>
      </w:r>
      <w:r>
        <w:rPr>
          <w:color w:val="000009"/>
          <w:sz w:val="20"/>
        </w:rPr>
        <w:t>роли</w:t>
      </w:r>
      <w:r>
        <w:rPr>
          <w:color w:val="000009"/>
          <w:spacing w:val="-5"/>
          <w:sz w:val="20"/>
        </w:rPr>
        <w:t xml:space="preserve"> </w:t>
      </w:r>
      <w:r>
        <w:rPr>
          <w:color w:val="000009"/>
          <w:sz w:val="20"/>
        </w:rPr>
        <w:t>строительного</w:t>
      </w:r>
      <w:r>
        <w:rPr>
          <w:color w:val="000009"/>
          <w:spacing w:val="-3"/>
          <w:sz w:val="20"/>
        </w:rPr>
        <w:t xml:space="preserve"> </w:t>
      </w:r>
      <w:r>
        <w:rPr>
          <w:color w:val="000009"/>
          <w:sz w:val="20"/>
        </w:rPr>
        <w:t>материала</w:t>
      </w:r>
      <w:r>
        <w:rPr>
          <w:color w:val="000009"/>
          <w:spacing w:val="-3"/>
          <w:sz w:val="20"/>
        </w:rPr>
        <w:t xml:space="preserve"> </w:t>
      </w:r>
      <w:r>
        <w:rPr>
          <w:color w:val="000009"/>
          <w:sz w:val="20"/>
        </w:rPr>
        <w:t>в</w:t>
      </w:r>
      <w:r>
        <w:rPr>
          <w:color w:val="000009"/>
          <w:spacing w:val="-4"/>
          <w:sz w:val="20"/>
        </w:rPr>
        <w:t xml:space="preserve"> </w:t>
      </w:r>
      <w:r>
        <w:rPr>
          <w:color w:val="000009"/>
          <w:sz w:val="20"/>
        </w:rPr>
        <w:t>эволюции</w:t>
      </w:r>
      <w:r>
        <w:rPr>
          <w:color w:val="000009"/>
          <w:spacing w:val="-5"/>
          <w:sz w:val="20"/>
        </w:rPr>
        <w:t xml:space="preserve"> </w:t>
      </w:r>
      <w:r>
        <w:rPr>
          <w:color w:val="000009"/>
          <w:sz w:val="20"/>
        </w:rPr>
        <w:t>архитектурных конструкций и изменении облика архитектурных сооружений;</w:t>
      </w:r>
    </w:p>
    <w:p w:rsidR="00D433F1" w:rsidRDefault="001238D5" w:rsidP="00292B0F">
      <w:pPr>
        <w:pStyle w:val="aa"/>
        <w:numPr>
          <w:ilvl w:val="1"/>
          <w:numId w:val="47"/>
        </w:numPr>
        <w:tabs>
          <w:tab w:val="left" w:pos="874"/>
        </w:tabs>
        <w:ind w:left="874" w:right="277" w:hanging="360"/>
        <w:rPr>
          <w:rFonts w:ascii="Wingdings" w:hAnsi="Wingdings"/>
          <w:color w:val="000009"/>
          <w:sz w:val="20"/>
        </w:rPr>
      </w:pPr>
      <w:r>
        <w:rPr>
          <w:color w:val="000009"/>
          <w:sz w:val="20"/>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433F1" w:rsidRDefault="001238D5" w:rsidP="00292B0F">
      <w:pPr>
        <w:pStyle w:val="aa"/>
        <w:numPr>
          <w:ilvl w:val="1"/>
          <w:numId w:val="47"/>
        </w:numPr>
        <w:tabs>
          <w:tab w:val="left" w:pos="874"/>
        </w:tabs>
        <w:spacing w:line="252" w:lineRule="auto"/>
        <w:ind w:left="874" w:right="274" w:hanging="360"/>
        <w:rPr>
          <w:rFonts w:ascii="Wingdings" w:hAnsi="Wingdings"/>
          <w:color w:val="000009"/>
          <w:sz w:val="20"/>
        </w:rPr>
      </w:pPr>
      <w:r>
        <w:rPr>
          <w:color w:val="000009"/>
          <w:sz w:val="20"/>
        </w:rP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433F1" w:rsidRDefault="001238D5" w:rsidP="00292B0F">
      <w:pPr>
        <w:pStyle w:val="aa"/>
        <w:numPr>
          <w:ilvl w:val="1"/>
          <w:numId w:val="47"/>
        </w:numPr>
        <w:tabs>
          <w:tab w:val="left" w:pos="874"/>
        </w:tabs>
        <w:spacing w:line="252" w:lineRule="auto"/>
        <w:ind w:left="874" w:right="273" w:hanging="360"/>
        <w:rPr>
          <w:rFonts w:ascii="Wingdings" w:hAnsi="Wingdings"/>
          <w:color w:val="000009"/>
          <w:sz w:val="20"/>
        </w:rPr>
      </w:pPr>
      <w:r>
        <w:rPr>
          <w:color w:val="000009"/>
          <w:sz w:val="20"/>
        </w:rPr>
        <w:t>характеризовать архитектурные и градостроительные изменения</w:t>
      </w:r>
      <w:r>
        <w:rPr>
          <w:color w:val="000009"/>
          <w:spacing w:val="40"/>
          <w:sz w:val="20"/>
        </w:rPr>
        <w:t xml:space="preserve"> </w:t>
      </w:r>
      <w:r>
        <w:rPr>
          <w:color w:val="000009"/>
          <w:sz w:val="20"/>
        </w:rPr>
        <w:t>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433F1" w:rsidRDefault="001238D5" w:rsidP="00292B0F">
      <w:pPr>
        <w:pStyle w:val="aa"/>
        <w:numPr>
          <w:ilvl w:val="1"/>
          <w:numId w:val="47"/>
        </w:numPr>
        <w:tabs>
          <w:tab w:val="left" w:pos="874"/>
        </w:tabs>
        <w:spacing w:line="252" w:lineRule="auto"/>
        <w:ind w:left="874" w:right="274" w:hanging="360"/>
        <w:rPr>
          <w:rFonts w:ascii="Wingdings" w:hAnsi="Wingdings"/>
          <w:color w:val="000009"/>
          <w:sz w:val="20"/>
        </w:rPr>
      </w:pPr>
      <w:r>
        <w:rPr>
          <w:color w:val="000009"/>
          <w:sz w:val="20"/>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w:t>
      </w:r>
      <w:r>
        <w:rPr>
          <w:color w:val="000009"/>
          <w:spacing w:val="-2"/>
          <w:sz w:val="20"/>
        </w:rPr>
        <w:t>идентичности;</w:t>
      </w:r>
    </w:p>
    <w:p w:rsidR="00D433F1" w:rsidRDefault="001238D5" w:rsidP="00292B0F">
      <w:pPr>
        <w:pStyle w:val="aa"/>
        <w:numPr>
          <w:ilvl w:val="1"/>
          <w:numId w:val="47"/>
        </w:numPr>
        <w:tabs>
          <w:tab w:val="left" w:pos="874"/>
        </w:tabs>
        <w:spacing w:line="252" w:lineRule="auto"/>
        <w:ind w:left="874" w:right="278" w:hanging="360"/>
        <w:rPr>
          <w:rFonts w:ascii="Wingdings" w:hAnsi="Wingdings"/>
          <w:color w:val="000009"/>
          <w:sz w:val="20"/>
        </w:rPr>
        <w:sectPr w:rsidR="00D433F1">
          <w:footerReference w:type="default" r:id="rId598"/>
          <w:footerReference w:type="first" r:id="rId599"/>
          <w:pgSz w:w="7830" w:h="12020"/>
          <w:pgMar w:top="580" w:right="425" w:bottom="280" w:left="566" w:header="0" w:footer="0" w:gutter="0"/>
          <w:cols w:space="720"/>
          <w:formProt w:val="0"/>
          <w:docGrid w:linePitch="100" w:charSpace="4096"/>
        </w:sectPr>
      </w:pPr>
      <w:r>
        <w:rPr>
          <w:color w:val="000009"/>
          <w:sz w:val="20"/>
        </w:rPr>
        <w:t>определять понятие «городская среда»; рассматривать и объяснять планировку города как способ организации образа жизни людей;</w:t>
      </w:r>
    </w:p>
    <w:p w:rsidR="00D433F1" w:rsidRDefault="001238D5" w:rsidP="00292B0F">
      <w:pPr>
        <w:pStyle w:val="aa"/>
        <w:numPr>
          <w:ilvl w:val="1"/>
          <w:numId w:val="47"/>
        </w:numPr>
        <w:tabs>
          <w:tab w:val="left" w:pos="874"/>
        </w:tabs>
        <w:spacing w:before="75" w:line="252" w:lineRule="auto"/>
        <w:ind w:left="874" w:right="274" w:hanging="360"/>
        <w:rPr>
          <w:rFonts w:ascii="Wingdings" w:hAnsi="Wingdings"/>
          <w:color w:val="000009"/>
          <w:sz w:val="20"/>
        </w:rPr>
      </w:pPr>
      <w:r>
        <w:rPr>
          <w:color w:val="000009"/>
          <w:sz w:val="20"/>
        </w:rPr>
        <w:lastRenderedPageBreak/>
        <w:t>знать</w:t>
      </w:r>
      <w:r>
        <w:rPr>
          <w:color w:val="000009"/>
          <w:spacing w:val="-3"/>
          <w:sz w:val="20"/>
        </w:rPr>
        <w:t xml:space="preserve"> </w:t>
      </w:r>
      <w:r>
        <w:rPr>
          <w:color w:val="000009"/>
          <w:sz w:val="20"/>
        </w:rPr>
        <w:t>различные виды</w:t>
      </w:r>
      <w:r>
        <w:rPr>
          <w:color w:val="000009"/>
          <w:spacing w:val="-3"/>
          <w:sz w:val="20"/>
        </w:rPr>
        <w:t xml:space="preserve"> </w:t>
      </w:r>
      <w:r>
        <w:rPr>
          <w:color w:val="000009"/>
          <w:sz w:val="20"/>
        </w:rPr>
        <w:t>планировки</w:t>
      </w:r>
      <w:r>
        <w:rPr>
          <w:color w:val="000009"/>
          <w:spacing w:val="-2"/>
          <w:sz w:val="20"/>
        </w:rPr>
        <w:t xml:space="preserve"> </w:t>
      </w:r>
      <w:r>
        <w:rPr>
          <w:color w:val="000009"/>
          <w:sz w:val="20"/>
        </w:rPr>
        <w:t>города;</w:t>
      </w:r>
      <w:r>
        <w:rPr>
          <w:color w:val="000009"/>
          <w:spacing w:val="-3"/>
          <w:sz w:val="20"/>
        </w:rPr>
        <w:t xml:space="preserve"> </w:t>
      </w:r>
      <w:r>
        <w:rPr>
          <w:color w:val="000009"/>
          <w:sz w:val="20"/>
        </w:rPr>
        <w:t>иметь</w:t>
      </w:r>
      <w:r>
        <w:rPr>
          <w:color w:val="000009"/>
          <w:spacing w:val="-3"/>
          <w:sz w:val="20"/>
        </w:rPr>
        <w:t xml:space="preserve"> </w:t>
      </w:r>
      <w:r>
        <w:rPr>
          <w:color w:val="000009"/>
          <w:sz w:val="20"/>
        </w:rPr>
        <w:t>опыт</w:t>
      </w:r>
      <w:r>
        <w:rPr>
          <w:color w:val="000009"/>
          <w:spacing w:val="-1"/>
          <w:sz w:val="20"/>
        </w:rPr>
        <w:t xml:space="preserve"> </w:t>
      </w:r>
      <w:r>
        <w:rPr>
          <w:color w:val="000009"/>
          <w:sz w:val="20"/>
        </w:rPr>
        <w:t>разработки построения городского пространства в виде макетной или графической схемы;</w:t>
      </w:r>
    </w:p>
    <w:p w:rsidR="00D433F1" w:rsidRDefault="001238D5" w:rsidP="00292B0F">
      <w:pPr>
        <w:pStyle w:val="aa"/>
        <w:numPr>
          <w:ilvl w:val="1"/>
          <w:numId w:val="47"/>
        </w:numPr>
        <w:tabs>
          <w:tab w:val="left" w:pos="874"/>
        </w:tabs>
        <w:spacing w:before="1" w:line="252" w:lineRule="auto"/>
        <w:ind w:left="874" w:right="276" w:hanging="360"/>
        <w:rPr>
          <w:rFonts w:ascii="Wingdings" w:hAnsi="Wingdings"/>
          <w:color w:val="000009"/>
          <w:sz w:val="20"/>
        </w:rPr>
      </w:pPr>
      <w:r>
        <w:rPr>
          <w:color w:val="000009"/>
          <w:sz w:val="2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433F1" w:rsidRDefault="001238D5" w:rsidP="00292B0F">
      <w:pPr>
        <w:pStyle w:val="aa"/>
        <w:numPr>
          <w:ilvl w:val="1"/>
          <w:numId w:val="47"/>
        </w:numPr>
        <w:tabs>
          <w:tab w:val="left" w:pos="874"/>
        </w:tabs>
        <w:spacing w:line="252" w:lineRule="auto"/>
        <w:ind w:left="874" w:right="276" w:hanging="360"/>
        <w:rPr>
          <w:rFonts w:ascii="Wingdings" w:hAnsi="Wingdings"/>
          <w:color w:val="000009"/>
          <w:sz w:val="20"/>
        </w:rPr>
      </w:pPr>
      <w:r>
        <w:rPr>
          <w:color w:val="000009"/>
          <w:sz w:val="20"/>
        </w:rPr>
        <w:t>объяснять роль малой архитектуры и архитектурного дизайна в установке</w:t>
      </w:r>
      <w:r>
        <w:rPr>
          <w:color w:val="000009"/>
          <w:spacing w:val="72"/>
          <w:sz w:val="20"/>
        </w:rPr>
        <w:t xml:space="preserve">  </w:t>
      </w:r>
      <w:r>
        <w:rPr>
          <w:color w:val="000009"/>
          <w:sz w:val="20"/>
        </w:rPr>
        <w:t>связи</w:t>
      </w:r>
      <w:r>
        <w:rPr>
          <w:color w:val="000009"/>
          <w:spacing w:val="71"/>
          <w:sz w:val="20"/>
        </w:rPr>
        <w:t xml:space="preserve">  </w:t>
      </w:r>
      <w:r>
        <w:rPr>
          <w:color w:val="000009"/>
          <w:sz w:val="20"/>
        </w:rPr>
        <w:t>между</w:t>
      </w:r>
      <w:r>
        <w:rPr>
          <w:color w:val="000009"/>
          <w:spacing w:val="71"/>
          <w:sz w:val="20"/>
        </w:rPr>
        <w:t xml:space="preserve">  </w:t>
      </w:r>
      <w:r>
        <w:rPr>
          <w:color w:val="000009"/>
          <w:sz w:val="20"/>
        </w:rPr>
        <w:t>человеком</w:t>
      </w:r>
      <w:r>
        <w:rPr>
          <w:color w:val="000009"/>
          <w:spacing w:val="73"/>
          <w:sz w:val="20"/>
        </w:rPr>
        <w:t xml:space="preserve">  </w:t>
      </w:r>
      <w:r>
        <w:rPr>
          <w:color w:val="000009"/>
          <w:sz w:val="20"/>
        </w:rPr>
        <w:t>и</w:t>
      </w:r>
      <w:r>
        <w:rPr>
          <w:color w:val="000009"/>
          <w:spacing w:val="71"/>
          <w:sz w:val="20"/>
        </w:rPr>
        <w:t xml:space="preserve">  </w:t>
      </w:r>
      <w:r>
        <w:rPr>
          <w:color w:val="000009"/>
          <w:sz w:val="20"/>
        </w:rPr>
        <w:t>архитектурой,</w:t>
      </w:r>
      <w:r>
        <w:rPr>
          <w:color w:val="000009"/>
          <w:spacing w:val="73"/>
          <w:sz w:val="20"/>
        </w:rPr>
        <w:t xml:space="preserve">  </w:t>
      </w:r>
      <w:r>
        <w:rPr>
          <w:color w:val="000009"/>
          <w:sz w:val="20"/>
        </w:rPr>
        <w:t>в</w:t>
      </w:r>
    </w:p>
    <w:p w:rsidR="00D433F1" w:rsidRDefault="001238D5">
      <w:pPr>
        <w:pStyle w:val="a5"/>
        <w:spacing w:line="229" w:lineRule="exact"/>
        <w:ind w:left="874" w:hanging="360"/>
      </w:pPr>
      <w:r>
        <w:rPr>
          <w:color w:val="000009"/>
        </w:rPr>
        <w:t>«проживании»</w:t>
      </w:r>
      <w:r>
        <w:rPr>
          <w:color w:val="000009"/>
          <w:spacing w:val="-13"/>
        </w:rPr>
        <w:t xml:space="preserve"> </w:t>
      </w:r>
      <w:r>
        <w:rPr>
          <w:color w:val="000009"/>
        </w:rPr>
        <w:t>городского</w:t>
      </w:r>
      <w:r>
        <w:rPr>
          <w:color w:val="000009"/>
          <w:spacing w:val="-8"/>
        </w:rPr>
        <w:t xml:space="preserve"> </w:t>
      </w:r>
      <w:r>
        <w:rPr>
          <w:color w:val="000009"/>
          <w:spacing w:val="-2"/>
        </w:rPr>
        <w:t>пространства;</w:t>
      </w:r>
    </w:p>
    <w:p w:rsidR="00D433F1" w:rsidRDefault="001238D5" w:rsidP="00292B0F">
      <w:pPr>
        <w:pStyle w:val="aa"/>
        <w:numPr>
          <w:ilvl w:val="1"/>
          <w:numId w:val="47"/>
        </w:numPr>
        <w:tabs>
          <w:tab w:val="left" w:pos="874"/>
        </w:tabs>
        <w:spacing w:before="11" w:line="252" w:lineRule="auto"/>
        <w:ind w:left="874" w:right="276" w:hanging="360"/>
        <w:rPr>
          <w:rFonts w:ascii="Wingdings" w:hAnsi="Wingdings"/>
          <w:color w:val="000009"/>
          <w:sz w:val="20"/>
        </w:rPr>
      </w:pPr>
      <w:r>
        <w:rPr>
          <w:color w:val="000009"/>
          <w:sz w:val="2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433F1" w:rsidRDefault="001238D5" w:rsidP="00292B0F">
      <w:pPr>
        <w:pStyle w:val="aa"/>
        <w:numPr>
          <w:ilvl w:val="1"/>
          <w:numId w:val="47"/>
        </w:numPr>
        <w:tabs>
          <w:tab w:val="left" w:pos="874"/>
        </w:tabs>
        <w:spacing w:line="252" w:lineRule="auto"/>
        <w:ind w:left="874" w:right="279" w:hanging="360"/>
        <w:rPr>
          <w:rFonts w:ascii="Wingdings" w:hAnsi="Wingdings"/>
          <w:color w:val="000009"/>
          <w:sz w:val="20"/>
        </w:rPr>
      </w:pPr>
      <w:r>
        <w:rPr>
          <w:color w:val="000009"/>
          <w:sz w:val="20"/>
        </w:rPr>
        <w:t>объяснять, в чём заключается взаимосвязь формы и материала</w:t>
      </w:r>
      <w:r>
        <w:rPr>
          <w:color w:val="000009"/>
          <w:spacing w:val="40"/>
          <w:sz w:val="20"/>
        </w:rPr>
        <w:t xml:space="preserve"> </w:t>
      </w:r>
      <w:r>
        <w:rPr>
          <w:color w:val="000009"/>
          <w:sz w:val="20"/>
        </w:rPr>
        <w:t xml:space="preserve">при построении предметного мира; объяснять характер влияния цвета на восприятие человеком формы объектов архитектуры и </w:t>
      </w:r>
      <w:r>
        <w:rPr>
          <w:color w:val="000009"/>
          <w:spacing w:val="-2"/>
          <w:sz w:val="20"/>
        </w:rPr>
        <w:t>дизайна;</w:t>
      </w:r>
    </w:p>
    <w:p w:rsidR="00D433F1" w:rsidRDefault="001238D5" w:rsidP="00292B0F">
      <w:pPr>
        <w:pStyle w:val="aa"/>
        <w:numPr>
          <w:ilvl w:val="1"/>
          <w:numId w:val="47"/>
        </w:numPr>
        <w:tabs>
          <w:tab w:val="left" w:pos="874"/>
        </w:tabs>
        <w:spacing w:before="1" w:line="247" w:lineRule="auto"/>
        <w:ind w:left="874" w:right="277" w:hanging="360"/>
        <w:rPr>
          <w:rFonts w:ascii="Wingdings" w:hAnsi="Wingdings"/>
          <w:color w:val="000009"/>
          <w:sz w:val="20"/>
        </w:rPr>
      </w:pPr>
      <w:r>
        <w:rPr>
          <w:color w:val="000009"/>
          <w:sz w:val="20"/>
        </w:rPr>
        <w:t>иметь опыт творческого проектирования интерьерного пространства для конкретных задач жизнедеятельности человека;</w:t>
      </w:r>
    </w:p>
    <w:p w:rsidR="00D433F1" w:rsidRDefault="001238D5" w:rsidP="00292B0F">
      <w:pPr>
        <w:pStyle w:val="aa"/>
        <w:numPr>
          <w:ilvl w:val="1"/>
          <w:numId w:val="47"/>
        </w:numPr>
        <w:tabs>
          <w:tab w:val="left" w:pos="874"/>
        </w:tabs>
        <w:spacing w:before="4" w:line="252" w:lineRule="auto"/>
        <w:ind w:left="874" w:right="279" w:hanging="360"/>
        <w:rPr>
          <w:rFonts w:ascii="Wingdings" w:hAnsi="Wingdings"/>
          <w:color w:val="000009"/>
          <w:sz w:val="20"/>
        </w:rPr>
      </w:pPr>
      <w:r>
        <w:rPr>
          <w:color w:val="000009"/>
          <w:sz w:val="2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433F1" w:rsidRDefault="001238D5" w:rsidP="00292B0F">
      <w:pPr>
        <w:pStyle w:val="aa"/>
        <w:numPr>
          <w:ilvl w:val="1"/>
          <w:numId w:val="47"/>
        </w:numPr>
        <w:tabs>
          <w:tab w:val="left" w:pos="874"/>
        </w:tabs>
        <w:spacing w:before="1" w:line="252" w:lineRule="auto"/>
        <w:ind w:left="874" w:right="281" w:hanging="360"/>
        <w:rPr>
          <w:rFonts w:ascii="Wingdings" w:hAnsi="Wingdings"/>
          <w:color w:val="000009"/>
          <w:sz w:val="20"/>
        </w:rPr>
      </w:pPr>
      <w:r>
        <w:rPr>
          <w:color w:val="000009"/>
          <w:sz w:val="20"/>
        </w:rPr>
        <w:t>иметь представление об истории</w:t>
      </w:r>
      <w:r>
        <w:rPr>
          <w:color w:val="000009"/>
          <w:spacing w:val="-1"/>
          <w:sz w:val="20"/>
        </w:rPr>
        <w:t xml:space="preserve"> </w:t>
      </w:r>
      <w:r>
        <w:rPr>
          <w:color w:val="000009"/>
          <w:sz w:val="20"/>
        </w:rPr>
        <w:t>костюма в истории</w:t>
      </w:r>
      <w:r>
        <w:rPr>
          <w:color w:val="000009"/>
          <w:spacing w:val="-1"/>
          <w:sz w:val="20"/>
        </w:rPr>
        <w:t xml:space="preserve"> </w:t>
      </w:r>
      <w:r>
        <w:rPr>
          <w:color w:val="000009"/>
          <w:sz w:val="20"/>
        </w:rPr>
        <w:t>разных эпох; характеризовать понятие моды в одежде; объяснять,</w:t>
      </w:r>
    </w:p>
    <w:p w:rsidR="00D433F1" w:rsidRDefault="001238D5" w:rsidP="00292B0F">
      <w:pPr>
        <w:pStyle w:val="aa"/>
        <w:numPr>
          <w:ilvl w:val="1"/>
          <w:numId w:val="47"/>
        </w:numPr>
        <w:tabs>
          <w:tab w:val="left" w:pos="874"/>
        </w:tabs>
        <w:ind w:left="874" w:right="281" w:hanging="360"/>
        <w:rPr>
          <w:rFonts w:ascii="Wingdings" w:hAnsi="Wingdings"/>
          <w:color w:val="000009"/>
          <w:sz w:val="20"/>
        </w:rPr>
      </w:pPr>
      <w:r>
        <w:rPr>
          <w:color w:val="000009"/>
          <w:sz w:val="20"/>
        </w:rPr>
        <w:t xml:space="preserve">как в одежде проявляются социальный статус человека, его ценностные ориентации, мировоззренческие идеалы и характер </w:t>
      </w:r>
      <w:r>
        <w:rPr>
          <w:color w:val="000009"/>
          <w:spacing w:val="-2"/>
          <w:sz w:val="20"/>
        </w:rPr>
        <w:t>деятельности;</w:t>
      </w:r>
    </w:p>
    <w:p w:rsidR="00D433F1" w:rsidRDefault="001238D5" w:rsidP="00292B0F">
      <w:pPr>
        <w:pStyle w:val="aa"/>
        <w:numPr>
          <w:ilvl w:val="1"/>
          <w:numId w:val="47"/>
        </w:numPr>
        <w:tabs>
          <w:tab w:val="left" w:pos="874"/>
        </w:tabs>
        <w:spacing w:before="3" w:line="276" w:lineRule="auto"/>
        <w:ind w:left="874" w:right="277" w:hanging="360"/>
        <w:rPr>
          <w:rFonts w:ascii="Wingdings" w:hAnsi="Wingdings"/>
          <w:color w:val="000009"/>
          <w:sz w:val="20"/>
        </w:rPr>
      </w:pPr>
      <w:r>
        <w:rPr>
          <w:color w:val="000009"/>
          <w:sz w:val="20"/>
        </w:rPr>
        <w:t xml:space="preserve">иметь представление о конструкции костюма и применении законов композиции в проектировании одежды, ансамбле в </w:t>
      </w:r>
      <w:r>
        <w:rPr>
          <w:color w:val="000009"/>
          <w:spacing w:val="-2"/>
          <w:sz w:val="20"/>
        </w:rPr>
        <w:t>костюме;</w:t>
      </w:r>
    </w:p>
    <w:p w:rsidR="00D433F1" w:rsidRDefault="001238D5" w:rsidP="00292B0F">
      <w:pPr>
        <w:pStyle w:val="aa"/>
        <w:numPr>
          <w:ilvl w:val="1"/>
          <w:numId w:val="47"/>
        </w:numPr>
        <w:tabs>
          <w:tab w:val="left" w:pos="874"/>
        </w:tabs>
        <w:spacing w:line="276" w:lineRule="auto"/>
        <w:ind w:left="874" w:right="279" w:hanging="360"/>
        <w:rPr>
          <w:rFonts w:ascii="Wingdings" w:hAnsi="Wingdings"/>
          <w:color w:val="000009"/>
          <w:sz w:val="20"/>
        </w:rPr>
      </w:pPr>
      <w:r>
        <w:rPr>
          <w:color w:val="000009"/>
          <w:sz w:val="2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433F1" w:rsidRDefault="001238D5" w:rsidP="00292B0F">
      <w:pPr>
        <w:pStyle w:val="aa"/>
        <w:numPr>
          <w:ilvl w:val="1"/>
          <w:numId w:val="47"/>
        </w:numPr>
        <w:tabs>
          <w:tab w:val="left" w:pos="874"/>
        </w:tabs>
        <w:spacing w:line="271" w:lineRule="auto"/>
        <w:ind w:left="874" w:right="279" w:hanging="360"/>
        <w:rPr>
          <w:rFonts w:ascii="Wingdings" w:hAnsi="Wingdings"/>
          <w:color w:val="000009"/>
          <w:sz w:val="20"/>
        </w:rPr>
      </w:pPr>
      <w:r>
        <w:rPr>
          <w:color w:val="000009"/>
          <w:sz w:val="20"/>
        </w:rPr>
        <w:t>иметь опыт выполнения практических творческих эскизов по</w:t>
      </w:r>
      <w:r>
        <w:rPr>
          <w:color w:val="000009"/>
          <w:spacing w:val="40"/>
          <w:sz w:val="20"/>
        </w:rPr>
        <w:t xml:space="preserve"> </w:t>
      </w:r>
      <w:r>
        <w:rPr>
          <w:color w:val="000009"/>
          <w:sz w:val="20"/>
        </w:rPr>
        <w:t>теме «Дизайн современной одежды», создания эскизов молодёжной одежды для разных жизненных задач (спортивной, праздничной, повседневной и др.);</w:t>
      </w:r>
    </w:p>
    <w:p w:rsidR="00D433F1" w:rsidRDefault="001238D5" w:rsidP="00292B0F">
      <w:pPr>
        <w:pStyle w:val="aa"/>
        <w:numPr>
          <w:ilvl w:val="1"/>
          <w:numId w:val="47"/>
        </w:numPr>
        <w:tabs>
          <w:tab w:val="left" w:pos="874"/>
        </w:tabs>
        <w:spacing w:line="264" w:lineRule="auto"/>
        <w:ind w:left="874" w:right="275" w:hanging="360"/>
        <w:rPr>
          <w:rFonts w:ascii="Wingdings" w:hAnsi="Wingdings"/>
          <w:color w:val="221E1F"/>
          <w:sz w:val="20"/>
        </w:rPr>
        <w:sectPr w:rsidR="00D433F1">
          <w:footerReference w:type="default" r:id="rId600"/>
          <w:footerReference w:type="first" r:id="rId601"/>
          <w:pgSz w:w="7830" w:h="12020"/>
          <w:pgMar w:top="580" w:right="425" w:bottom="280" w:left="566" w:header="0" w:footer="0" w:gutter="0"/>
          <w:cols w:space="720"/>
          <w:formProt w:val="0"/>
          <w:docGrid w:linePitch="100" w:charSpace="4096"/>
        </w:sectPr>
      </w:pPr>
      <w:r>
        <w:rPr>
          <w:color w:val="000009"/>
          <w:sz w:val="2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w:t>
      </w:r>
      <w:r>
        <w:rPr>
          <w:color w:val="000009"/>
          <w:spacing w:val="40"/>
          <w:sz w:val="20"/>
        </w:rPr>
        <w:t xml:space="preserve"> </w:t>
      </w:r>
      <w:r>
        <w:rPr>
          <w:color w:val="000009"/>
          <w:sz w:val="20"/>
        </w:rPr>
        <w:t>макияжа</w:t>
      </w:r>
      <w:r>
        <w:rPr>
          <w:color w:val="000009"/>
          <w:spacing w:val="80"/>
          <w:w w:val="150"/>
          <w:sz w:val="20"/>
        </w:rPr>
        <w:t xml:space="preserve"> </w:t>
      </w:r>
      <w:r>
        <w:rPr>
          <w:color w:val="000009"/>
          <w:sz w:val="20"/>
        </w:rPr>
        <w:t>театральных</w:t>
      </w:r>
      <w:r>
        <w:rPr>
          <w:color w:val="000009"/>
          <w:spacing w:val="80"/>
          <w:w w:val="150"/>
          <w:sz w:val="20"/>
        </w:rPr>
        <w:t xml:space="preserve"> </w:t>
      </w:r>
      <w:r>
        <w:rPr>
          <w:color w:val="000009"/>
          <w:sz w:val="20"/>
        </w:rPr>
        <w:t>образов</w:t>
      </w:r>
      <w:r>
        <w:rPr>
          <w:color w:val="000009"/>
          <w:spacing w:val="80"/>
          <w:w w:val="150"/>
          <w:sz w:val="20"/>
        </w:rPr>
        <w:t xml:space="preserve"> </w:t>
      </w:r>
      <w:r>
        <w:rPr>
          <w:color w:val="000009"/>
          <w:sz w:val="20"/>
        </w:rPr>
        <w:t>и</w:t>
      </w:r>
      <w:r>
        <w:rPr>
          <w:color w:val="000009"/>
          <w:spacing w:val="80"/>
          <w:w w:val="150"/>
          <w:sz w:val="20"/>
        </w:rPr>
        <w:t xml:space="preserve"> </w:t>
      </w:r>
      <w:r>
        <w:rPr>
          <w:color w:val="000009"/>
          <w:sz w:val="20"/>
        </w:rPr>
        <w:t>опыт</w:t>
      </w:r>
      <w:r>
        <w:rPr>
          <w:color w:val="000009"/>
          <w:spacing w:val="80"/>
          <w:w w:val="150"/>
          <w:sz w:val="20"/>
        </w:rPr>
        <w:t xml:space="preserve"> </w:t>
      </w:r>
      <w:r>
        <w:rPr>
          <w:color w:val="000009"/>
          <w:sz w:val="20"/>
        </w:rPr>
        <w:t>бытового</w:t>
      </w:r>
      <w:r>
        <w:rPr>
          <w:color w:val="000009"/>
          <w:spacing w:val="80"/>
          <w:w w:val="150"/>
          <w:sz w:val="20"/>
        </w:rPr>
        <w:t xml:space="preserve"> </w:t>
      </w:r>
      <w:r>
        <w:rPr>
          <w:color w:val="000009"/>
          <w:sz w:val="20"/>
        </w:rPr>
        <w:t>макияжа;</w:t>
      </w:r>
    </w:p>
    <w:p w:rsidR="00D433F1" w:rsidRDefault="001238D5">
      <w:pPr>
        <w:pStyle w:val="a5"/>
        <w:spacing w:before="75" w:line="264" w:lineRule="auto"/>
        <w:ind w:left="874" w:hanging="360"/>
        <w:jc w:val="left"/>
      </w:pPr>
      <w:r>
        <w:rPr>
          <w:color w:val="000009"/>
        </w:rPr>
        <w:lastRenderedPageBreak/>
        <w:t>определять</w:t>
      </w:r>
      <w:r>
        <w:rPr>
          <w:color w:val="000009"/>
          <w:spacing w:val="80"/>
        </w:rPr>
        <w:t xml:space="preserve"> </w:t>
      </w:r>
      <w:r>
        <w:rPr>
          <w:color w:val="000009"/>
        </w:rPr>
        <w:t>эстетические</w:t>
      </w:r>
      <w:r>
        <w:rPr>
          <w:color w:val="000009"/>
          <w:spacing w:val="80"/>
        </w:rPr>
        <w:t xml:space="preserve"> </w:t>
      </w:r>
      <w:r>
        <w:rPr>
          <w:color w:val="000009"/>
        </w:rPr>
        <w:t>и</w:t>
      </w:r>
      <w:r>
        <w:rPr>
          <w:color w:val="000009"/>
          <w:spacing w:val="80"/>
        </w:rPr>
        <w:t xml:space="preserve"> </w:t>
      </w:r>
      <w:r>
        <w:rPr>
          <w:color w:val="000009"/>
        </w:rPr>
        <w:t>этические</w:t>
      </w:r>
      <w:r>
        <w:rPr>
          <w:color w:val="000009"/>
          <w:spacing w:val="80"/>
        </w:rPr>
        <w:t xml:space="preserve"> </w:t>
      </w:r>
      <w:r>
        <w:rPr>
          <w:color w:val="000009"/>
        </w:rPr>
        <w:t>границы</w:t>
      </w:r>
      <w:r>
        <w:rPr>
          <w:color w:val="000009"/>
          <w:spacing w:val="80"/>
        </w:rPr>
        <w:t xml:space="preserve"> </w:t>
      </w:r>
      <w:r>
        <w:rPr>
          <w:color w:val="000009"/>
        </w:rPr>
        <w:t>применения</w:t>
      </w:r>
      <w:r>
        <w:rPr>
          <w:color w:val="000009"/>
          <w:spacing w:val="40"/>
        </w:rPr>
        <w:t xml:space="preserve"> </w:t>
      </w:r>
      <w:r>
        <w:rPr>
          <w:color w:val="000009"/>
        </w:rPr>
        <w:t>макияжа и стилистики причёски в повседневном быту.</w:t>
      </w:r>
    </w:p>
    <w:p w:rsidR="00D433F1" w:rsidRDefault="00D433F1">
      <w:pPr>
        <w:pStyle w:val="a5"/>
        <w:spacing w:before="1"/>
        <w:ind w:left="0" w:hanging="360"/>
        <w:jc w:val="left"/>
      </w:pPr>
    </w:p>
    <w:p w:rsidR="00D433F1" w:rsidRDefault="001238D5">
      <w:pPr>
        <w:pStyle w:val="2"/>
        <w:spacing w:line="240" w:lineRule="auto"/>
        <w:ind w:left="153" w:hanging="360"/>
      </w:pPr>
      <w:r>
        <w:t>Модуль</w:t>
      </w:r>
      <w:r>
        <w:rPr>
          <w:spacing w:val="-7"/>
        </w:rPr>
        <w:t xml:space="preserve"> </w:t>
      </w:r>
      <w:r>
        <w:t>№</w:t>
      </w:r>
      <w:r>
        <w:rPr>
          <w:spacing w:val="-6"/>
        </w:rPr>
        <w:t xml:space="preserve"> </w:t>
      </w:r>
      <w:r>
        <w:t>4</w:t>
      </w:r>
      <w:r>
        <w:rPr>
          <w:spacing w:val="-5"/>
        </w:rPr>
        <w:t xml:space="preserve"> </w:t>
      </w:r>
      <w:r>
        <w:t>«Изображение</w:t>
      </w:r>
      <w:r>
        <w:rPr>
          <w:spacing w:val="-7"/>
        </w:rPr>
        <w:t xml:space="preserve"> </w:t>
      </w:r>
      <w:r>
        <w:t>в</w:t>
      </w:r>
      <w:r>
        <w:rPr>
          <w:spacing w:val="-5"/>
        </w:rPr>
        <w:t xml:space="preserve"> </w:t>
      </w:r>
      <w:r>
        <w:t>синтетических,экранных</w:t>
      </w:r>
      <w:r>
        <w:rPr>
          <w:spacing w:val="-7"/>
        </w:rPr>
        <w:t xml:space="preserve"> </w:t>
      </w:r>
      <w:r>
        <w:t>видах искусства и художественная фотография» (</w:t>
      </w:r>
      <w:r>
        <w:rPr>
          <w:i/>
        </w:rPr>
        <w:t>вариативный</w:t>
      </w:r>
      <w:r>
        <w:t>):</w:t>
      </w:r>
    </w:p>
    <w:p w:rsidR="00D433F1" w:rsidRDefault="001238D5" w:rsidP="00292B0F">
      <w:pPr>
        <w:pStyle w:val="aa"/>
        <w:numPr>
          <w:ilvl w:val="1"/>
          <w:numId w:val="47"/>
        </w:numPr>
        <w:tabs>
          <w:tab w:val="left" w:pos="874"/>
        </w:tabs>
        <w:spacing w:before="1" w:line="276" w:lineRule="auto"/>
        <w:ind w:left="874" w:right="275" w:hanging="360"/>
        <w:rPr>
          <w:rFonts w:ascii="Wingdings" w:hAnsi="Wingdings"/>
          <w:color w:val="000009"/>
          <w:sz w:val="20"/>
        </w:rPr>
      </w:pPr>
      <w:r>
        <w:rPr>
          <w:color w:val="000009"/>
          <w:sz w:val="20"/>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color w:val="000009"/>
          <w:spacing w:val="-2"/>
          <w:sz w:val="20"/>
        </w:rPr>
        <w:t>творчества;</w:t>
      </w:r>
    </w:p>
    <w:p w:rsidR="00D433F1" w:rsidRDefault="001238D5" w:rsidP="00292B0F">
      <w:pPr>
        <w:pStyle w:val="aa"/>
        <w:numPr>
          <w:ilvl w:val="1"/>
          <w:numId w:val="47"/>
        </w:numPr>
        <w:tabs>
          <w:tab w:val="left" w:pos="874"/>
        </w:tabs>
        <w:spacing w:line="290" w:lineRule="auto"/>
        <w:ind w:left="874" w:right="279" w:hanging="360"/>
        <w:rPr>
          <w:rFonts w:ascii="Wingdings" w:hAnsi="Wingdings"/>
          <w:color w:val="000009"/>
          <w:sz w:val="20"/>
        </w:rPr>
      </w:pPr>
      <w:r>
        <w:rPr>
          <w:color w:val="000009"/>
          <w:sz w:val="20"/>
        </w:rPr>
        <w:t>понимать и характеризовать роль визуального образа в синтетических искусствах;</w:t>
      </w:r>
    </w:p>
    <w:p w:rsidR="00D433F1" w:rsidRDefault="001238D5" w:rsidP="00292B0F">
      <w:pPr>
        <w:pStyle w:val="aa"/>
        <w:numPr>
          <w:ilvl w:val="1"/>
          <w:numId w:val="47"/>
        </w:numPr>
        <w:tabs>
          <w:tab w:val="left" w:pos="874"/>
        </w:tabs>
        <w:spacing w:line="276" w:lineRule="auto"/>
        <w:ind w:left="874" w:right="279" w:hanging="360"/>
        <w:rPr>
          <w:rFonts w:ascii="Wingdings" w:hAnsi="Wingdings"/>
          <w:color w:val="000009"/>
          <w:sz w:val="20"/>
        </w:rPr>
      </w:pPr>
      <w:r>
        <w:rPr>
          <w:color w:val="000009"/>
          <w:sz w:val="2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433F1" w:rsidRDefault="001238D5">
      <w:pPr>
        <w:pStyle w:val="2"/>
        <w:ind w:left="153" w:hanging="360"/>
      </w:pPr>
      <w:r>
        <w:t>Художник</w:t>
      </w:r>
      <w:r>
        <w:rPr>
          <w:spacing w:val="-9"/>
        </w:rPr>
        <w:t xml:space="preserve"> </w:t>
      </w:r>
      <w:r>
        <w:t>и</w:t>
      </w:r>
      <w:r>
        <w:rPr>
          <w:spacing w:val="-10"/>
        </w:rPr>
        <w:t xml:space="preserve"> </w:t>
      </w:r>
      <w:r>
        <w:t>искусство</w:t>
      </w:r>
      <w:r>
        <w:rPr>
          <w:spacing w:val="-7"/>
        </w:rPr>
        <w:t xml:space="preserve"> </w:t>
      </w:r>
      <w:r>
        <w:rPr>
          <w:spacing w:val="-2"/>
        </w:rPr>
        <w:t>театра:</w:t>
      </w:r>
    </w:p>
    <w:p w:rsidR="00D433F1" w:rsidRDefault="001238D5" w:rsidP="00292B0F">
      <w:pPr>
        <w:pStyle w:val="aa"/>
        <w:numPr>
          <w:ilvl w:val="1"/>
          <w:numId w:val="47"/>
        </w:numPr>
        <w:tabs>
          <w:tab w:val="left" w:pos="874"/>
        </w:tabs>
        <w:spacing w:line="290" w:lineRule="auto"/>
        <w:ind w:left="874" w:right="281" w:hanging="360"/>
        <w:rPr>
          <w:rFonts w:ascii="Wingdings" w:hAnsi="Wingdings"/>
          <w:color w:val="000009"/>
          <w:sz w:val="20"/>
        </w:rPr>
      </w:pPr>
      <w:r>
        <w:rPr>
          <w:color w:val="000009"/>
          <w:sz w:val="20"/>
        </w:rPr>
        <w:t>иметь представление об истории развития театра и жанровом многообразии театральных представлений;</w:t>
      </w:r>
    </w:p>
    <w:p w:rsidR="00D433F1" w:rsidRDefault="001238D5" w:rsidP="00292B0F">
      <w:pPr>
        <w:pStyle w:val="aa"/>
        <w:numPr>
          <w:ilvl w:val="1"/>
          <w:numId w:val="47"/>
        </w:numPr>
        <w:tabs>
          <w:tab w:val="left" w:pos="874"/>
        </w:tabs>
        <w:spacing w:line="290" w:lineRule="auto"/>
        <w:ind w:left="874" w:right="279" w:hanging="360"/>
        <w:rPr>
          <w:rFonts w:ascii="Wingdings" w:hAnsi="Wingdings"/>
          <w:color w:val="000009"/>
          <w:sz w:val="20"/>
        </w:rPr>
      </w:pPr>
      <w:r>
        <w:rPr>
          <w:color w:val="000009"/>
          <w:sz w:val="20"/>
        </w:rPr>
        <w:t>знать о роли художника и видах профессиональной художнической деятельности в современном театре;</w:t>
      </w:r>
    </w:p>
    <w:p w:rsidR="00D433F1" w:rsidRDefault="001238D5" w:rsidP="00292B0F">
      <w:pPr>
        <w:pStyle w:val="aa"/>
        <w:numPr>
          <w:ilvl w:val="1"/>
          <w:numId w:val="47"/>
        </w:numPr>
        <w:tabs>
          <w:tab w:val="left" w:pos="874"/>
        </w:tabs>
        <w:spacing w:line="290" w:lineRule="auto"/>
        <w:ind w:left="874" w:right="280" w:hanging="360"/>
        <w:rPr>
          <w:rFonts w:ascii="Wingdings" w:hAnsi="Wingdings"/>
          <w:color w:val="000009"/>
          <w:sz w:val="20"/>
        </w:rPr>
      </w:pPr>
      <w:r>
        <w:rPr>
          <w:color w:val="000009"/>
          <w:sz w:val="20"/>
        </w:rPr>
        <w:t>иметь представление о сценографии и символическом характере сценического образа;</w:t>
      </w:r>
    </w:p>
    <w:p w:rsidR="00D433F1" w:rsidRDefault="001238D5" w:rsidP="00292B0F">
      <w:pPr>
        <w:pStyle w:val="aa"/>
        <w:numPr>
          <w:ilvl w:val="1"/>
          <w:numId w:val="47"/>
        </w:numPr>
        <w:tabs>
          <w:tab w:val="left" w:pos="874"/>
        </w:tabs>
        <w:spacing w:line="271" w:lineRule="auto"/>
        <w:ind w:left="874" w:right="275" w:hanging="360"/>
        <w:rPr>
          <w:rFonts w:ascii="Wingdings" w:hAnsi="Wingdings"/>
          <w:color w:val="000009"/>
          <w:sz w:val="20"/>
        </w:rPr>
      </w:pPr>
      <w:r>
        <w:rPr>
          <w:color w:val="000009"/>
          <w:sz w:val="2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433F1" w:rsidRDefault="001238D5" w:rsidP="00292B0F">
      <w:pPr>
        <w:pStyle w:val="aa"/>
        <w:numPr>
          <w:ilvl w:val="1"/>
          <w:numId w:val="47"/>
        </w:numPr>
        <w:tabs>
          <w:tab w:val="left" w:pos="874"/>
        </w:tabs>
        <w:ind w:left="874" w:right="278" w:hanging="360"/>
        <w:rPr>
          <w:rFonts w:ascii="Wingdings" w:hAnsi="Wingdings"/>
          <w:color w:val="000009"/>
          <w:sz w:val="20"/>
        </w:rPr>
      </w:pPr>
      <w:r>
        <w:rPr>
          <w:color w:val="000009"/>
          <w:sz w:val="2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D433F1" w:rsidRDefault="001238D5" w:rsidP="00292B0F">
      <w:pPr>
        <w:pStyle w:val="aa"/>
        <w:numPr>
          <w:ilvl w:val="1"/>
          <w:numId w:val="47"/>
        </w:numPr>
        <w:tabs>
          <w:tab w:val="left" w:pos="874"/>
        </w:tabs>
        <w:ind w:left="874" w:right="276" w:hanging="360"/>
        <w:rPr>
          <w:rFonts w:ascii="Wingdings" w:hAnsi="Wingdings"/>
          <w:color w:val="000009"/>
          <w:sz w:val="20"/>
        </w:rPr>
      </w:pPr>
      <w:r>
        <w:rPr>
          <w:color w:val="000009"/>
          <w:sz w:val="20"/>
        </w:rPr>
        <w:t>иметь практический опыт создания эскизов оформления</w:t>
      </w:r>
      <w:r>
        <w:rPr>
          <w:color w:val="000009"/>
          <w:spacing w:val="40"/>
          <w:sz w:val="20"/>
        </w:rPr>
        <w:t xml:space="preserve"> </w:t>
      </w:r>
      <w:r>
        <w:rPr>
          <w:color w:val="000009"/>
          <w:sz w:val="20"/>
        </w:rPr>
        <w:t>спектакля по выбранной пьесе; уметь применять полученные знания при постановке школьного спектакля;</w:t>
      </w:r>
    </w:p>
    <w:p w:rsidR="00D433F1" w:rsidRDefault="001238D5" w:rsidP="00292B0F">
      <w:pPr>
        <w:pStyle w:val="aa"/>
        <w:numPr>
          <w:ilvl w:val="1"/>
          <w:numId w:val="47"/>
        </w:numPr>
        <w:tabs>
          <w:tab w:val="left" w:pos="874"/>
        </w:tabs>
        <w:ind w:left="874" w:right="279" w:hanging="360"/>
        <w:rPr>
          <w:rFonts w:ascii="Wingdings" w:hAnsi="Wingdings"/>
          <w:color w:val="000009"/>
          <w:sz w:val="20"/>
        </w:rPr>
      </w:pPr>
      <w:r>
        <w:rPr>
          <w:color w:val="000009"/>
          <w:sz w:val="20"/>
        </w:rPr>
        <w:t xml:space="preserve">объяснять ведущую роль художника кукольного спектакля как соавтора режиссёра и актёра в процессе создания образа </w:t>
      </w:r>
      <w:r>
        <w:rPr>
          <w:color w:val="000009"/>
          <w:spacing w:val="-2"/>
          <w:sz w:val="20"/>
        </w:rPr>
        <w:t>персонажа;</w:t>
      </w:r>
    </w:p>
    <w:p w:rsidR="00D433F1" w:rsidRDefault="001238D5" w:rsidP="00292B0F">
      <w:pPr>
        <w:pStyle w:val="aa"/>
        <w:numPr>
          <w:ilvl w:val="1"/>
          <w:numId w:val="47"/>
        </w:numPr>
        <w:tabs>
          <w:tab w:val="left" w:pos="874"/>
        </w:tabs>
        <w:ind w:left="874" w:right="280" w:hanging="360"/>
        <w:rPr>
          <w:rFonts w:ascii="Wingdings" w:hAnsi="Wingdings"/>
          <w:color w:val="000009"/>
          <w:sz w:val="20"/>
        </w:rPr>
      </w:pPr>
      <w:r>
        <w:rPr>
          <w:color w:val="000009"/>
          <w:sz w:val="20"/>
        </w:rPr>
        <w:t>иметь практический навык игрового одушевления куклы из простых бытовых предметов;</w:t>
      </w:r>
    </w:p>
    <w:p w:rsidR="00D433F1" w:rsidRDefault="001238D5" w:rsidP="00292B0F">
      <w:pPr>
        <w:pStyle w:val="aa"/>
        <w:numPr>
          <w:ilvl w:val="1"/>
          <w:numId w:val="47"/>
        </w:numPr>
        <w:tabs>
          <w:tab w:val="left" w:pos="874"/>
        </w:tabs>
        <w:ind w:left="874" w:right="273" w:hanging="360"/>
        <w:rPr>
          <w:rFonts w:ascii="Wingdings" w:hAnsi="Wingdings"/>
          <w:color w:val="000009"/>
          <w:sz w:val="20"/>
        </w:rPr>
      </w:pPr>
      <w:r>
        <w:rPr>
          <w:color w:val="000009"/>
          <w:sz w:val="2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433F1" w:rsidRDefault="001238D5">
      <w:pPr>
        <w:pStyle w:val="2"/>
        <w:spacing w:line="240" w:lineRule="auto"/>
        <w:ind w:left="153" w:hanging="360"/>
        <w:sectPr w:rsidR="00D433F1">
          <w:footerReference w:type="default" r:id="rId602"/>
          <w:footerReference w:type="first" r:id="rId603"/>
          <w:pgSz w:w="7830" w:h="12020"/>
          <w:pgMar w:top="580" w:right="425" w:bottom="280" w:left="566" w:header="0" w:footer="0" w:gutter="0"/>
          <w:cols w:space="720"/>
          <w:formProt w:val="0"/>
          <w:docGrid w:linePitch="100" w:charSpace="4096"/>
        </w:sectPr>
      </w:pPr>
      <w:r>
        <w:rPr>
          <w:spacing w:val="-2"/>
        </w:rPr>
        <w:t>Художественная</w:t>
      </w:r>
      <w:r>
        <w:rPr>
          <w:spacing w:val="13"/>
        </w:rPr>
        <w:t xml:space="preserve"> </w:t>
      </w:r>
      <w:r>
        <w:rPr>
          <w:spacing w:val="-2"/>
        </w:rPr>
        <w:t>фотография:</w:t>
      </w:r>
    </w:p>
    <w:p w:rsidR="00D433F1" w:rsidRDefault="001238D5" w:rsidP="00292B0F">
      <w:pPr>
        <w:pStyle w:val="aa"/>
        <w:numPr>
          <w:ilvl w:val="1"/>
          <w:numId w:val="47"/>
        </w:numPr>
        <w:tabs>
          <w:tab w:val="left" w:pos="874"/>
        </w:tabs>
        <w:spacing w:before="75"/>
        <w:ind w:left="874" w:right="280" w:hanging="360"/>
        <w:rPr>
          <w:rFonts w:ascii="Wingdings" w:hAnsi="Wingdings"/>
          <w:color w:val="000009"/>
          <w:sz w:val="20"/>
        </w:rPr>
      </w:pPr>
      <w:r>
        <w:rPr>
          <w:color w:val="000009"/>
          <w:sz w:val="20"/>
        </w:rPr>
        <w:lastRenderedPageBreak/>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433F1" w:rsidRDefault="001238D5" w:rsidP="00292B0F">
      <w:pPr>
        <w:pStyle w:val="aa"/>
        <w:numPr>
          <w:ilvl w:val="1"/>
          <w:numId w:val="47"/>
        </w:numPr>
        <w:tabs>
          <w:tab w:val="left" w:pos="873"/>
        </w:tabs>
        <w:spacing w:line="229" w:lineRule="exact"/>
        <w:ind w:left="873" w:hanging="359"/>
        <w:rPr>
          <w:rFonts w:ascii="Wingdings" w:hAnsi="Wingdings"/>
          <w:color w:val="000009"/>
          <w:sz w:val="20"/>
        </w:rPr>
      </w:pPr>
      <w:r>
        <w:rPr>
          <w:color w:val="000009"/>
          <w:sz w:val="20"/>
        </w:rPr>
        <w:t>уметь</w:t>
      </w:r>
      <w:r>
        <w:rPr>
          <w:color w:val="000009"/>
          <w:spacing w:val="73"/>
          <w:w w:val="150"/>
          <w:sz w:val="20"/>
        </w:rPr>
        <w:t xml:space="preserve">  </w:t>
      </w:r>
      <w:r>
        <w:rPr>
          <w:color w:val="000009"/>
          <w:sz w:val="20"/>
        </w:rPr>
        <w:t>объяснять</w:t>
      </w:r>
      <w:r>
        <w:rPr>
          <w:color w:val="000009"/>
          <w:spacing w:val="76"/>
          <w:w w:val="150"/>
          <w:sz w:val="20"/>
        </w:rPr>
        <w:t xml:space="preserve">  </w:t>
      </w:r>
      <w:r>
        <w:rPr>
          <w:color w:val="000009"/>
          <w:sz w:val="20"/>
        </w:rPr>
        <w:t>понятия</w:t>
      </w:r>
      <w:r>
        <w:rPr>
          <w:color w:val="000009"/>
          <w:spacing w:val="77"/>
          <w:w w:val="150"/>
          <w:sz w:val="20"/>
        </w:rPr>
        <w:t xml:space="preserve">  </w:t>
      </w:r>
      <w:r>
        <w:rPr>
          <w:color w:val="000009"/>
          <w:sz w:val="20"/>
        </w:rPr>
        <w:t>«длительность</w:t>
      </w:r>
      <w:r>
        <w:rPr>
          <w:color w:val="000009"/>
          <w:spacing w:val="75"/>
          <w:w w:val="150"/>
          <w:sz w:val="20"/>
        </w:rPr>
        <w:t xml:space="preserve">  </w:t>
      </w:r>
      <w:r>
        <w:rPr>
          <w:color w:val="000009"/>
          <w:spacing w:val="-2"/>
          <w:sz w:val="20"/>
        </w:rPr>
        <w:t>экспозиции»,</w:t>
      </w:r>
    </w:p>
    <w:p w:rsidR="00D433F1" w:rsidRDefault="001238D5">
      <w:pPr>
        <w:pStyle w:val="a5"/>
        <w:spacing w:before="1"/>
        <w:ind w:left="874"/>
      </w:pPr>
      <w:r>
        <w:rPr>
          <w:color w:val="000009"/>
        </w:rPr>
        <w:t>«выдержка»,</w:t>
      </w:r>
      <w:r>
        <w:rPr>
          <w:color w:val="000009"/>
          <w:spacing w:val="-10"/>
        </w:rPr>
        <w:t xml:space="preserve"> </w:t>
      </w:r>
      <w:r>
        <w:rPr>
          <w:color w:val="000009"/>
          <w:spacing w:val="-2"/>
        </w:rPr>
        <w:t>«диафрагма»;</w:t>
      </w:r>
    </w:p>
    <w:p w:rsidR="00D433F1" w:rsidRDefault="001238D5" w:rsidP="00292B0F">
      <w:pPr>
        <w:pStyle w:val="aa"/>
        <w:numPr>
          <w:ilvl w:val="1"/>
          <w:numId w:val="47"/>
        </w:numPr>
        <w:tabs>
          <w:tab w:val="left" w:pos="874"/>
        </w:tabs>
        <w:ind w:left="874" w:right="276" w:hanging="360"/>
        <w:rPr>
          <w:rFonts w:ascii="Wingdings" w:hAnsi="Wingdings"/>
          <w:color w:val="000009"/>
          <w:sz w:val="20"/>
        </w:rPr>
      </w:pPr>
      <w:r>
        <w:rPr>
          <w:color w:val="000009"/>
          <w:sz w:val="20"/>
        </w:rPr>
        <w:t>иметь навыки фотографирования и обработки цифровых фотографий с помощью компьютерных графических редакторов;</w:t>
      </w:r>
    </w:p>
    <w:p w:rsidR="00D433F1" w:rsidRDefault="001238D5" w:rsidP="00292B0F">
      <w:pPr>
        <w:pStyle w:val="aa"/>
        <w:numPr>
          <w:ilvl w:val="1"/>
          <w:numId w:val="47"/>
        </w:numPr>
        <w:tabs>
          <w:tab w:val="left" w:pos="874"/>
        </w:tabs>
        <w:spacing w:before="1"/>
        <w:ind w:left="874" w:right="278" w:hanging="360"/>
        <w:rPr>
          <w:rFonts w:ascii="Wingdings" w:hAnsi="Wingdings"/>
          <w:color w:val="000009"/>
          <w:sz w:val="20"/>
        </w:rPr>
      </w:pPr>
      <w:r>
        <w:rPr>
          <w:color w:val="000009"/>
          <w:sz w:val="20"/>
        </w:rPr>
        <w:t>уметь объяснять значение фотографий «Родиноведения» С. М. Прокудина-Горского для современных представлений об истории жизни в нашей стране;</w:t>
      </w:r>
    </w:p>
    <w:p w:rsidR="00D433F1" w:rsidRDefault="001238D5" w:rsidP="00292B0F">
      <w:pPr>
        <w:pStyle w:val="aa"/>
        <w:numPr>
          <w:ilvl w:val="1"/>
          <w:numId w:val="47"/>
        </w:numPr>
        <w:tabs>
          <w:tab w:val="left" w:pos="874"/>
        </w:tabs>
        <w:ind w:left="874" w:right="279" w:hanging="360"/>
        <w:rPr>
          <w:rFonts w:ascii="Wingdings" w:hAnsi="Wingdings"/>
          <w:color w:val="000009"/>
          <w:sz w:val="20"/>
        </w:rPr>
      </w:pPr>
      <w:r>
        <w:rPr>
          <w:color w:val="000009"/>
          <w:sz w:val="20"/>
        </w:rPr>
        <w:t xml:space="preserve">различать и характеризовать различные жанры художественной </w:t>
      </w:r>
      <w:r>
        <w:rPr>
          <w:color w:val="000009"/>
          <w:spacing w:val="-2"/>
          <w:sz w:val="20"/>
        </w:rPr>
        <w:t>фотографии;</w:t>
      </w:r>
    </w:p>
    <w:p w:rsidR="00D433F1" w:rsidRDefault="001238D5" w:rsidP="00292B0F">
      <w:pPr>
        <w:pStyle w:val="aa"/>
        <w:numPr>
          <w:ilvl w:val="1"/>
          <w:numId w:val="47"/>
        </w:numPr>
        <w:tabs>
          <w:tab w:val="left" w:pos="874"/>
        </w:tabs>
        <w:ind w:left="874" w:right="280" w:hanging="360"/>
        <w:rPr>
          <w:rFonts w:ascii="Wingdings" w:hAnsi="Wingdings"/>
          <w:color w:val="000009"/>
          <w:sz w:val="20"/>
        </w:rPr>
      </w:pPr>
      <w:r>
        <w:rPr>
          <w:color w:val="000009"/>
          <w:sz w:val="20"/>
        </w:rPr>
        <w:t xml:space="preserve">объяснять роль света как художественного средства в искусстве </w:t>
      </w:r>
      <w:r>
        <w:rPr>
          <w:color w:val="000009"/>
          <w:spacing w:val="-2"/>
          <w:sz w:val="20"/>
        </w:rPr>
        <w:t>фотографии;</w:t>
      </w:r>
    </w:p>
    <w:p w:rsidR="00D433F1" w:rsidRDefault="001238D5" w:rsidP="00292B0F">
      <w:pPr>
        <w:pStyle w:val="aa"/>
        <w:numPr>
          <w:ilvl w:val="1"/>
          <w:numId w:val="47"/>
        </w:numPr>
        <w:tabs>
          <w:tab w:val="left" w:pos="874"/>
        </w:tabs>
        <w:ind w:left="874" w:right="272" w:hanging="360"/>
        <w:rPr>
          <w:rFonts w:ascii="Wingdings" w:hAnsi="Wingdings"/>
          <w:color w:val="000009"/>
          <w:sz w:val="20"/>
        </w:rPr>
      </w:pPr>
      <w:r>
        <w:rPr>
          <w:color w:val="000009"/>
          <w:sz w:val="2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w:t>
      </w:r>
      <w:r>
        <w:rPr>
          <w:color w:val="000009"/>
          <w:spacing w:val="80"/>
          <w:sz w:val="20"/>
        </w:rPr>
        <w:t xml:space="preserve"> </w:t>
      </w:r>
      <w:r>
        <w:rPr>
          <w:color w:val="000009"/>
          <w:spacing w:val="-2"/>
          <w:sz w:val="20"/>
        </w:rPr>
        <w:t>фотографирования;</w:t>
      </w:r>
    </w:p>
    <w:p w:rsidR="00D433F1" w:rsidRDefault="001238D5" w:rsidP="00292B0F">
      <w:pPr>
        <w:pStyle w:val="aa"/>
        <w:numPr>
          <w:ilvl w:val="1"/>
          <w:numId w:val="47"/>
        </w:numPr>
        <w:tabs>
          <w:tab w:val="left" w:pos="874"/>
        </w:tabs>
        <w:ind w:left="874" w:right="274" w:hanging="360"/>
        <w:rPr>
          <w:rFonts w:ascii="Wingdings" w:hAnsi="Wingdings"/>
          <w:color w:val="000009"/>
          <w:sz w:val="20"/>
        </w:rPr>
      </w:pPr>
      <w:r>
        <w:rPr>
          <w:color w:val="000009"/>
          <w:sz w:val="20"/>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433F1" w:rsidRDefault="001238D5" w:rsidP="00292B0F">
      <w:pPr>
        <w:pStyle w:val="aa"/>
        <w:numPr>
          <w:ilvl w:val="1"/>
          <w:numId w:val="47"/>
        </w:numPr>
        <w:tabs>
          <w:tab w:val="left" w:pos="874"/>
        </w:tabs>
        <w:ind w:left="874" w:right="273" w:hanging="360"/>
        <w:rPr>
          <w:rFonts w:ascii="Wingdings" w:hAnsi="Wingdings"/>
          <w:color w:val="000009"/>
          <w:sz w:val="20"/>
        </w:rPr>
      </w:pPr>
      <w:r>
        <w:rPr>
          <w:color w:val="000009"/>
          <w:sz w:val="20"/>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433F1" w:rsidRDefault="001238D5" w:rsidP="00292B0F">
      <w:pPr>
        <w:pStyle w:val="aa"/>
        <w:numPr>
          <w:ilvl w:val="1"/>
          <w:numId w:val="47"/>
        </w:numPr>
        <w:tabs>
          <w:tab w:val="left" w:pos="874"/>
        </w:tabs>
        <w:spacing w:before="1"/>
        <w:ind w:left="874" w:right="279" w:hanging="360"/>
        <w:rPr>
          <w:rFonts w:ascii="Wingdings" w:hAnsi="Wingdings"/>
          <w:color w:val="000009"/>
          <w:sz w:val="20"/>
        </w:rPr>
      </w:pPr>
      <w:r>
        <w:rPr>
          <w:color w:val="000009"/>
          <w:sz w:val="20"/>
        </w:rPr>
        <w:t xml:space="preserve">обретать опыт художественного наблюдения жизни, развивая познавательный интерес и внимание к окружающему миру, к </w:t>
      </w:r>
      <w:r>
        <w:rPr>
          <w:color w:val="000009"/>
          <w:spacing w:val="-2"/>
          <w:sz w:val="20"/>
        </w:rPr>
        <w:t>людям;</w:t>
      </w:r>
    </w:p>
    <w:p w:rsidR="00D433F1" w:rsidRDefault="001238D5" w:rsidP="00292B0F">
      <w:pPr>
        <w:pStyle w:val="aa"/>
        <w:numPr>
          <w:ilvl w:val="1"/>
          <w:numId w:val="47"/>
        </w:numPr>
        <w:tabs>
          <w:tab w:val="left" w:pos="874"/>
        </w:tabs>
        <w:spacing w:line="252" w:lineRule="auto"/>
        <w:ind w:left="874" w:right="272" w:hanging="360"/>
        <w:rPr>
          <w:rFonts w:ascii="Wingdings" w:hAnsi="Wingdings"/>
          <w:color w:val="000009"/>
          <w:sz w:val="20"/>
        </w:rPr>
      </w:pPr>
      <w:r>
        <w:rPr>
          <w:color w:val="000009"/>
          <w:sz w:val="2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433F1" w:rsidRDefault="001238D5" w:rsidP="00292B0F">
      <w:pPr>
        <w:pStyle w:val="aa"/>
        <w:numPr>
          <w:ilvl w:val="1"/>
          <w:numId w:val="47"/>
        </w:numPr>
        <w:tabs>
          <w:tab w:val="left" w:pos="874"/>
        </w:tabs>
        <w:spacing w:line="252" w:lineRule="auto"/>
        <w:ind w:left="874" w:right="272" w:hanging="360"/>
        <w:rPr>
          <w:rFonts w:ascii="Wingdings" w:hAnsi="Wingdings"/>
          <w:color w:val="000009"/>
          <w:sz w:val="20"/>
        </w:rPr>
      </w:pPr>
      <w:r>
        <w:rPr>
          <w:color w:val="000009"/>
          <w:sz w:val="20"/>
        </w:rPr>
        <w:t>понимать значение репортажного жанра, роли журналистов- фотографов в истории ХХ в. и современном мире;</w:t>
      </w:r>
    </w:p>
    <w:p w:rsidR="00D433F1" w:rsidRDefault="001238D5" w:rsidP="00292B0F">
      <w:pPr>
        <w:pStyle w:val="aa"/>
        <w:numPr>
          <w:ilvl w:val="1"/>
          <w:numId w:val="47"/>
        </w:numPr>
        <w:tabs>
          <w:tab w:val="left" w:pos="874"/>
        </w:tabs>
        <w:spacing w:line="252" w:lineRule="auto"/>
        <w:ind w:left="874" w:right="279" w:hanging="360"/>
        <w:rPr>
          <w:rFonts w:ascii="Wingdings" w:hAnsi="Wingdings"/>
          <w:color w:val="000009"/>
          <w:sz w:val="20"/>
        </w:rPr>
      </w:pPr>
      <w:r>
        <w:rPr>
          <w:color w:val="000009"/>
          <w:sz w:val="20"/>
        </w:rPr>
        <w:t>иметь представление о фототворчестве А. Родченко, о том, как</w:t>
      </w:r>
      <w:r>
        <w:rPr>
          <w:color w:val="000009"/>
          <w:spacing w:val="40"/>
          <w:sz w:val="20"/>
        </w:rPr>
        <w:t xml:space="preserve"> </w:t>
      </w:r>
      <w:r>
        <w:rPr>
          <w:color w:val="000009"/>
          <w:sz w:val="20"/>
        </w:rPr>
        <w:t>его фотографии выражают образ эпохи, его авторскую позицию,</w:t>
      </w:r>
      <w:r>
        <w:rPr>
          <w:color w:val="000009"/>
          <w:spacing w:val="40"/>
          <w:sz w:val="20"/>
        </w:rPr>
        <w:t xml:space="preserve"> </w:t>
      </w:r>
      <w:r>
        <w:rPr>
          <w:color w:val="000009"/>
          <w:sz w:val="20"/>
        </w:rPr>
        <w:t>и о влиянии его фотографий на стиль эпохи;</w:t>
      </w:r>
    </w:p>
    <w:p w:rsidR="00D433F1" w:rsidRDefault="001238D5" w:rsidP="00292B0F">
      <w:pPr>
        <w:pStyle w:val="aa"/>
        <w:numPr>
          <w:ilvl w:val="1"/>
          <w:numId w:val="47"/>
        </w:numPr>
        <w:tabs>
          <w:tab w:val="left" w:pos="874"/>
        </w:tabs>
        <w:spacing w:before="1" w:line="247" w:lineRule="auto"/>
        <w:ind w:left="874" w:right="280" w:hanging="360"/>
        <w:rPr>
          <w:rFonts w:ascii="Wingdings" w:hAnsi="Wingdings"/>
          <w:color w:val="000009"/>
          <w:sz w:val="20"/>
        </w:rPr>
      </w:pPr>
      <w:r>
        <w:rPr>
          <w:color w:val="000009"/>
          <w:sz w:val="20"/>
        </w:rPr>
        <w:t xml:space="preserve">иметь навыки компьютерной обработки и преобразования </w:t>
      </w:r>
      <w:r>
        <w:rPr>
          <w:color w:val="000009"/>
          <w:spacing w:val="-2"/>
          <w:sz w:val="20"/>
        </w:rPr>
        <w:t>фотографий.</w:t>
      </w:r>
    </w:p>
    <w:p w:rsidR="00D433F1" w:rsidRDefault="001238D5">
      <w:pPr>
        <w:pStyle w:val="2"/>
        <w:spacing w:before="5"/>
        <w:ind w:left="153"/>
      </w:pPr>
      <w:r>
        <w:t>Изображение</w:t>
      </w:r>
      <w:r>
        <w:rPr>
          <w:spacing w:val="-9"/>
        </w:rPr>
        <w:t xml:space="preserve"> </w:t>
      </w:r>
      <w:r>
        <w:t>и</w:t>
      </w:r>
      <w:r>
        <w:rPr>
          <w:spacing w:val="-9"/>
        </w:rPr>
        <w:t xml:space="preserve"> </w:t>
      </w:r>
      <w:r>
        <w:t>искусство</w:t>
      </w:r>
      <w:r>
        <w:rPr>
          <w:spacing w:val="-9"/>
        </w:rPr>
        <w:t xml:space="preserve"> </w:t>
      </w:r>
      <w:r>
        <w:rPr>
          <w:spacing w:val="-2"/>
        </w:rPr>
        <w:t>кино:</w:t>
      </w:r>
    </w:p>
    <w:p w:rsidR="00D433F1" w:rsidRDefault="001238D5" w:rsidP="00292B0F">
      <w:pPr>
        <w:pStyle w:val="aa"/>
        <w:numPr>
          <w:ilvl w:val="1"/>
          <w:numId w:val="47"/>
        </w:numPr>
        <w:tabs>
          <w:tab w:val="left" w:pos="874"/>
        </w:tabs>
        <w:spacing w:line="247" w:lineRule="auto"/>
        <w:ind w:left="874" w:right="279" w:hanging="360"/>
        <w:rPr>
          <w:rFonts w:ascii="Wingdings" w:hAnsi="Wingdings"/>
          <w:color w:val="000009"/>
          <w:sz w:val="20"/>
        </w:rPr>
      </w:pPr>
      <w:r>
        <w:rPr>
          <w:color w:val="000009"/>
          <w:sz w:val="20"/>
        </w:rPr>
        <w:t>иметь представление об этапах в истории кино и его эволюции</w:t>
      </w:r>
      <w:r>
        <w:rPr>
          <w:color w:val="000009"/>
          <w:spacing w:val="40"/>
          <w:sz w:val="20"/>
        </w:rPr>
        <w:t xml:space="preserve"> </w:t>
      </w:r>
      <w:r>
        <w:rPr>
          <w:color w:val="000009"/>
          <w:sz w:val="20"/>
        </w:rPr>
        <w:t>как искусства;</w:t>
      </w:r>
    </w:p>
    <w:p w:rsidR="00D433F1" w:rsidRDefault="001238D5" w:rsidP="00292B0F">
      <w:pPr>
        <w:pStyle w:val="aa"/>
        <w:numPr>
          <w:ilvl w:val="1"/>
          <w:numId w:val="47"/>
        </w:numPr>
        <w:tabs>
          <w:tab w:val="left" w:pos="874"/>
        </w:tabs>
        <w:spacing w:before="4" w:line="252" w:lineRule="auto"/>
        <w:ind w:left="874" w:right="279" w:hanging="360"/>
        <w:rPr>
          <w:rFonts w:ascii="Wingdings" w:hAnsi="Wingdings"/>
          <w:color w:val="000009"/>
          <w:sz w:val="20"/>
        </w:rPr>
        <w:sectPr w:rsidR="00D433F1">
          <w:footerReference w:type="default" r:id="rId604"/>
          <w:footerReference w:type="first" r:id="rId605"/>
          <w:pgSz w:w="7830" w:h="12020"/>
          <w:pgMar w:top="580" w:right="425" w:bottom="280" w:left="566" w:header="0" w:footer="0" w:gutter="0"/>
          <w:cols w:space="720"/>
          <w:formProt w:val="0"/>
          <w:docGrid w:linePitch="100" w:charSpace="4096"/>
        </w:sectPr>
      </w:pPr>
      <w:r>
        <w:rPr>
          <w:color w:val="000009"/>
          <w:sz w:val="20"/>
        </w:rPr>
        <w:t>уметь объяснять, почему экранное время и всё изображаемое в фильме, являясь условностью, формирует у людей восприятие реального мира;</w:t>
      </w:r>
    </w:p>
    <w:p w:rsidR="00D433F1" w:rsidRDefault="001238D5" w:rsidP="00292B0F">
      <w:pPr>
        <w:pStyle w:val="aa"/>
        <w:numPr>
          <w:ilvl w:val="1"/>
          <w:numId w:val="47"/>
        </w:numPr>
        <w:tabs>
          <w:tab w:val="left" w:pos="874"/>
        </w:tabs>
        <w:spacing w:before="75" w:line="247" w:lineRule="auto"/>
        <w:ind w:left="874" w:right="274" w:hanging="360"/>
        <w:rPr>
          <w:rFonts w:ascii="Wingdings" w:hAnsi="Wingdings"/>
          <w:color w:val="000009"/>
          <w:sz w:val="20"/>
        </w:rPr>
      </w:pPr>
      <w:r>
        <w:rPr>
          <w:color w:val="000009"/>
          <w:sz w:val="20"/>
        </w:rPr>
        <w:lastRenderedPageBreak/>
        <w:t>иметь представление об экранных искусствах как монтаже композиционно построенных кадров;</w:t>
      </w:r>
    </w:p>
    <w:p w:rsidR="00D433F1" w:rsidRDefault="001238D5" w:rsidP="00292B0F">
      <w:pPr>
        <w:pStyle w:val="aa"/>
        <w:numPr>
          <w:ilvl w:val="1"/>
          <w:numId w:val="47"/>
        </w:numPr>
        <w:tabs>
          <w:tab w:val="left" w:pos="874"/>
        </w:tabs>
        <w:spacing w:before="5" w:line="252" w:lineRule="auto"/>
        <w:ind w:left="874" w:right="274" w:hanging="360"/>
        <w:rPr>
          <w:rFonts w:ascii="Wingdings" w:hAnsi="Wingdings"/>
          <w:color w:val="000009"/>
          <w:sz w:val="20"/>
        </w:rPr>
      </w:pPr>
      <w:r>
        <w:rPr>
          <w:color w:val="000009"/>
          <w:sz w:val="20"/>
        </w:rPr>
        <w:t>знать и объяснять, в чём состоит работа художника- постановщика и специалистов его команды художников в период подготовки и съёмки игрового фильма;</w:t>
      </w:r>
    </w:p>
    <w:p w:rsidR="00D433F1" w:rsidRDefault="001238D5" w:rsidP="00292B0F">
      <w:pPr>
        <w:pStyle w:val="aa"/>
        <w:numPr>
          <w:ilvl w:val="1"/>
          <w:numId w:val="47"/>
        </w:numPr>
        <w:tabs>
          <w:tab w:val="left" w:pos="873"/>
        </w:tabs>
        <w:ind w:left="873" w:hanging="359"/>
        <w:rPr>
          <w:rFonts w:ascii="Wingdings" w:hAnsi="Wingdings"/>
          <w:color w:val="000009"/>
          <w:sz w:val="20"/>
        </w:rPr>
      </w:pPr>
      <w:r>
        <w:rPr>
          <w:color w:val="000009"/>
          <w:sz w:val="20"/>
        </w:rPr>
        <w:t>объяснять</w:t>
      </w:r>
      <w:r>
        <w:rPr>
          <w:color w:val="000009"/>
          <w:spacing w:val="-7"/>
          <w:sz w:val="20"/>
        </w:rPr>
        <w:t xml:space="preserve"> </w:t>
      </w:r>
      <w:r>
        <w:rPr>
          <w:color w:val="000009"/>
          <w:sz w:val="20"/>
        </w:rPr>
        <w:t>роль</w:t>
      </w:r>
      <w:r>
        <w:rPr>
          <w:color w:val="000009"/>
          <w:spacing w:val="-6"/>
          <w:sz w:val="20"/>
        </w:rPr>
        <w:t xml:space="preserve"> </w:t>
      </w:r>
      <w:r>
        <w:rPr>
          <w:color w:val="000009"/>
          <w:sz w:val="20"/>
        </w:rPr>
        <w:t>видео</w:t>
      </w:r>
      <w:r>
        <w:rPr>
          <w:color w:val="000009"/>
          <w:spacing w:val="-6"/>
          <w:sz w:val="20"/>
        </w:rPr>
        <w:t xml:space="preserve"> </w:t>
      </w:r>
      <w:r>
        <w:rPr>
          <w:color w:val="000009"/>
          <w:sz w:val="20"/>
        </w:rPr>
        <w:t>в</w:t>
      </w:r>
      <w:r>
        <w:rPr>
          <w:color w:val="000009"/>
          <w:spacing w:val="-7"/>
          <w:sz w:val="20"/>
        </w:rPr>
        <w:t xml:space="preserve"> </w:t>
      </w:r>
      <w:r>
        <w:rPr>
          <w:color w:val="000009"/>
          <w:sz w:val="20"/>
        </w:rPr>
        <w:t>современной</w:t>
      </w:r>
      <w:r>
        <w:rPr>
          <w:color w:val="000009"/>
          <w:spacing w:val="-7"/>
          <w:sz w:val="20"/>
        </w:rPr>
        <w:t xml:space="preserve"> </w:t>
      </w:r>
      <w:r>
        <w:rPr>
          <w:color w:val="000009"/>
          <w:sz w:val="20"/>
        </w:rPr>
        <w:t>бытовой</w:t>
      </w:r>
      <w:r>
        <w:rPr>
          <w:color w:val="000009"/>
          <w:spacing w:val="-7"/>
          <w:sz w:val="20"/>
        </w:rPr>
        <w:t xml:space="preserve"> </w:t>
      </w:r>
      <w:r>
        <w:rPr>
          <w:color w:val="000009"/>
          <w:spacing w:val="-2"/>
          <w:sz w:val="20"/>
        </w:rPr>
        <w:t>культуре;</w:t>
      </w:r>
    </w:p>
    <w:p w:rsidR="00D433F1" w:rsidRDefault="001238D5" w:rsidP="00292B0F">
      <w:pPr>
        <w:pStyle w:val="aa"/>
        <w:numPr>
          <w:ilvl w:val="1"/>
          <w:numId w:val="47"/>
        </w:numPr>
        <w:tabs>
          <w:tab w:val="left" w:pos="874"/>
        </w:tabs>
        <w:spacing w:before="10" w:line="252" w:lineRule="auto"/>
        <w:ind w:left="874" w:right="278" w:hanging="360"/>
        <w:rPr>
          <w:rFonts w:ascii="Wingdings" w:hAnsi="Wingdings"/>
          <w:color w:val="000009"/>
          <w:sz w:val="20"/>
        </w:rPr>
      </w:pPr>
      <w:r>
        <w:rPr>
          <w:color w:val="000009"/>
          <w:sz w:val="20"/>
        </w:rPr>
        <w:t>приобрести опыт создания видеоролика; осваивать основные этапы создания видеоролика и планировать свою работу по созданию видеоролика;</w:t>
      </w:r>
    </w:p>
    <w:p w:rsidR="00D433F1" w:rsidRDefault="001238D5" w:rsidP="00292B0F">
      <w:pPr>
        <w:pStyle w:val="aa"/>
        <w:numPr>
          <w:ilvl w:val="1"/>
          <w:numId w:val="47"/>
        </w:numPr>
        <w:tabs>
          <w:tab w:val="left" w:pos="874"/>
        </w:tabs>
        <w:spacing w:before="1" w:line="252" w:lineRule="auto"/>
        <w:ind w:left="874" w:right="276" w:hanging="360"/>
        <w:rPr>
          <w:rFonts w:ascii="Wingdings" w:hAnsi="Wingdings"/>
          <w:color w:val="000009"/>
          <w:sz w:val="20"/>
        </w:rPr>
      </w:pPr>
      <w:r>
        <w:rPr>
          <w:color w:val="000009"/>
          <w:sz w:val="2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433F1" w:rsidRDefault="001238D5" w:rsidP="00292B0F">
      <w:pPr>
        <w:pStyle w:val="aa"/>
        <w:numPr>
          <w:ilvl w:val="1"/>
          <w:numId w:val="47"/>
        </w:numPr>
        <w:tabs>
          <w:tab w:val="left" w:pos="874"/>
        </w:tabs>
        <w:spacing w:before="1" w:line="252" w:lineRule="auto"/>
        <w:ind w:left="874" w:right="278" w:hanging="360"/>
        <w:rPr>
          <w:rFonts w:ascii="Wingdings" w:hAnsi="Wingdings"/>
          <w:color w:val="000009"/>
          <w:sz w:val="20"/>
        </w:rPr>
      </w:pPr>
      <w:r>
        <w:rPr>
          <w:color w:val="000009"/>
          <w:sz w:val="20"/>
        </w:rPr>
        <w:t xml:space="preserve">осваивать начальные навыки практической работы по видеомонтажу на основе соответствующих компьютерных </w:t>
      </w:r>
      <w:r>
        <w:rPr>
          <w:color w:val="000009"/>
          <w:spacing w:val="-2"/>
          <w:sz w:val="20"/>
        </w:rPr>
        <w:t>программ;</w:t>
      </w:r>
    </w:p>
    <w:p w:rsidR="00D433F1" w:rsidRDefault="001238D5" w:rsidP="00292B0F">
      <w:pPr>
        <w:pStyle w:val="aa"/>
        <w:numPr>
          <w:ilvl w:val="1"/>
          <w:numId w:val="47"/>
        </w:numPr>
        <w:tabs>
          <w:tab w:val="left" w:pos="874"/>
        </w:tabs>
        <w:spacing w:before="1" w:line="247" w:lineRule="auto"/>
        <w:ind w:left="874" w:right="278" w:hanging="360"/>
        <w:rPr>
          <w:rFonts w:ascii="Wingdings" w:hAnsi="Wingdings"/>
          <w:color w:val="000009"/>
          <w:sz w:val="20"/>
        </w:rPr>
      </w:pPr>
      <w:r>
        <w:rPr>
          <w:color w:val="000009"/>
          <w:sz w:val="20"/>
        </w:rPr>
        <w:t xml:space="preserve">обрести навык критического осмысления качества снятых </w:t>
      </w:r>
      <w:r>
        <w:rPr>
          <w:color w:val="000009"/>
          <w:spacing w:val="-2"/>
          <w:sz w:val="20"/>
        </w:rPr>
        <w:t>роликов;</w:t>
      </w:r>
    </w:p>
    <w:p w:rsidR="00D433F1" w:rsidRDefault="001238D5" w:rsidP="00292B0F">
      <w:pPr>
        <w:pStyle w:val="aa"/>
        <w:numPr>
          <w:ilvl w:val="1"/>
          <w:numId w:val="47"/>
        </w:numPr>
        <w:tabs>
          <w:tab w:val="left" w:pos="874"/>
        </w:tabs>
        <w:spacing w:before="4" w:line="252" w:lineRule="auto"/>
        <w:ind w:left="874" w:right="273" w:hanging="360"/>
        <w:rPr>
          <w:rFonts w:ascii="Wingdings" w:hAnsi="Wingdings"/>
          <w:color w:val="000009"/>
          <w:sz w:val="20"/>
        </w:rPr>
      </w:pPr>
      <w:r>
        <w:rPr>
          <w:color w:val="000009"/>
          <w:sz w:val="2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433F1" w:rsidRDefault="001238D5" w:rsidP="00292B0F">
      <w:pPr>
        <w:pStyle w:val="aa"/>
        <w:numPr>
          <w:ilvl w:val="1"/>
          <w:numId w:val="47"/>
        </w:numPr>
        <w:tabs>
          <w:tab w:val="left" w:pos="874"/>
        </w:tabs>
        <w:spacing w:line="252" w:lineRule="auto"/>
        <w:ind w:left="874" w:right="277" w:hanging="360"/>
        <w:rPr>
          <w:rFonts w:ascii="Wingdings" w:hAnsi="Wingdings"/>
          <w:color w:val="000009"/>
          <w:sz w:val="20"/>
        </w:rPr>
      </w:pPr>
      <w:r>
        <w:rPr>
          <w:color w:val="000009"/>
          <w:sz w:val="2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433F1" w:rsidRDefault="001238D5" w:rsidP="00292B0F">
      <w:pPr>
        <w:pStyle w:val="aa"/>
        <w:numPr>
          <w:ilvl w:val="1"/>
          <w:numId w:val="47"/>
        </w:numPr>
        <w:tabs>
          <w:tab w:val="left" w:pos="874"/>
        </w:tabs>
        <w:ind w:left="874" w:right="279" w:hanging="360"/>
        <w:rPr>
          <w:rFonts w:ascii="Wingdings" w:hAnsi="Wingdings"/>
          <w:color w:val="000009"/>
          <w:sz w:val="20"/>
        </w:rPr>
      </w:pPr>
      <w:r>
        <w:rPr>
          <w:color w:val="000009"/>
          <w:sz w:val="20"/>
        </w:rPr>
        <w:t>осваивать опыт создания компьютерной анимации в выбранной технике и в соответствующей компьютерной программе;</w:t>
      </w:r>
    </w:p>
    <w:p w:rsidR="00D433F1" w:rsidRDefault="001238D5" w:rsidP="00292B0F">
      <w:pPr>
        <w:pStyle w:val="aa"/>
        <w:numPr>
          <w:ilvl w:val="1"/>
          <w:numId w:val="47"/>
        </w:numPr>
        <w:tabs>
          <w:tab w:val="left" w:pos="874"/>
        </w:tabs>
        <w:ind w:left="874" w:right="281" w:hanging="360"/>
        <w:rPr>
          <w:rFonts w:ascii="Wingdings" w:hAnsi="Wingdings"/>
          <w:color w:val="000009"/>
          <w:sz w:val="20"/>
        </w:rPr>
      </w:pPr>
      <w:r>
        <w:rPr>
          <w:color w:val="000009"/>
          <w:sz w:val="20"/>
        </w:rPr>
        <w:t>иметь опыт совместной творческой коллективной работы по созданию анимационного фильма.</w:t>
      </w:r>
    </w:p>
    <w:p w:rsidR="00D433F1" w:rsidRDefault="001238D5">
      <w:pPr>
        <w:pStyle w:val="2"/>
        <w:ind w:left="153" w:hanging="360"/>
      </w:pPr>
      <w:r>
        <w:t>Изобразительное</w:t>
      </w:r>
      <w:r>
        <w:rPr>
          <w:spacing w:val="-12"/>
        </w:rPr>
        <w:t xml:space="preserve"> </w:t>
      </w:r>
      <w:r>
        <w:t>искусство</w:t>
      </w:r>
      <w:r>
        <w:rPr>
          <w:spacing w:val="-9"/>
        </w:rPr>
        <w:t xml:space="preserve"> </w:t>
      </w:r>
      <w:r>
        <w:t>на</w:t>
      </w:r>
      <w:r>
        <w:rPr>
          <w:spacing w:val="-11"/>
        </w:rPr>
        <w:t xml:space="preserve"> </w:t>
      </w:r>
      <w:r>
        <w:rPr>
          <w:spacing w:val="-2"/>
        </w:rPr>
        <w:t>телевидении:</w:t>
      </w:r>
    </w:p>
    <w:p w:rsidR="00D433F1" w:rsidRDefault="001238D5" w:rsidP="00292B0F">
      <w:pPr>
        <w:pStyle w:val="aa"/>
        <w:numPr>
          <w:ilvl w:val="1"/>
          <w:numId w:val="47"/>
        </w:numPr>
        <w:tabs>
          <w:tab w:val="left" w:pos="874"/>
        </w:tabs>
        <w:spacing w:line="252" w:lineRule="auto"/>
        <w:ind w:left="874" w:right="279" w:hanging="360"/>
        <w:rPr>
          <w:rFonts w:ascii="Wingdings" w:hAnsi="Wingdings"/>
          <w:color w:val="000009"/>
          <w:sz w:val="20"/>
        </w:rPr>
      </w:pPr>
      <w:r>
        <w:rPr>
          <w:color w:val="000009"/>
          <w:sz w:val="20"/>
        </w:rPr>
        <w:t>объяснять</w:t>
      </w:r>
      <w:r>
        <w:rPr>
          <w:color w:val="000009"/>
          <w:spacing w:val="-2"/>
          <w:sz w:val="20"/>
        </w:rPr>
        <w:t xml:space="preserve"> </w:t>
      </w:r>
      <w:r>
        <w:rPr>
          <w:color w:val="000009"/>
          <w:sz w:val="20"/>
        </w:rPr>
        <w:t>особую</w:t>
      </w:r>
      <w:r>
        <w:rPr>
          <w:color w:val="000009"/>
          <w:spacing w:val="-2"/>
          <w:sz w:val="20"/>
        </w:rPr>
        <w:t xml:space="preserve"> </w:t>
      </w:r>
      <w:r>
        <w:rPr>
          <w:color w:val="000009"/>
          <w:sz w:val="20"/>
        </w:rPr>
        <w:t>роль и</w:t>
      </w:r>
      <w:r>
        <w:rPr>
          <w:color w:val="000009"/>
          <w:spacing w:val="-3"/>
          <w:sz w:val="20"/>
        </w:rPr>
        <w:t xml:space="preserve"> </w:t>
      </w:r>
      <w:r>
        <w:rPr>
          <w:color w:val="000009"/>
          <w:sz w:val="20"/>
        </w:rPr>
        <w:t>функции</w:t>
      </w:r>
      <w:r>
        <w:rPr>
          <w:color w:val="000009"/>
          <w:spacing w:val="-2"/>
          <w:sz w:val="20"/>
        </w:rPr>
        <w:t xml:space="preserve"> </w:t>
      </w:r>
      <w:r>
        <w:rPr>
          <w:color w:val="000009"/>
          <w:sz w:val="20"/>
        </w:rPr>
        <w:t>телевидения</w:t>
      </w:r>
      <w:r>
        <w:rPr>
          <w:color w:val="000009"/>
          <w:spacing w:val="-2"/>
          <w:sz w:val="20"/>
        </w:rPr>
        <w:t xml:space="preserve"> </w:t>
      </w:r>
      <w:r>
        <w:rPr>
          <w:color w:val="000009"/>
          <w:sz w:val="20"/>
        </w:rPr>
        <w:t>в</w:t>
      </w:r>
      <w:r>
        <w:rPr>
          <w:color w:val="000009"/>
          <w:spacing w:val="-1"/>
          <w:sz w:val="20"/>
        </w:rPr>
        <w:t xml:space="preserve"> </w:t>
      </w:r>
      <w:r>
        <w:rPr>
          <w:color w:val="000009"/>
          <w:sz w:val="20"/>
        </w:rPr>
        <w:t>жизни</w:t>
      </w:r>
      <w:r>
        <w:rPr>
          <w:color w:val="000009"/>
          <w:spacing w:val="-2"/>
          <w:sz w:val="20"/>
        </w:rPr>
        <w:t xml:space="preserve"> </w:t>
      </w:r>
      <w:r>
        <w:rPr>
          <w:color w:val="000009"/>
          <w:sz w:val="20"/>
        </w:rPr>
        <w:t>общества как экранного искусства и средства массовой информации, художественного и научного просвещения, развлечения и организации досуга;</w:t>
      </w:r>
    </w:p>
    <w:p w:rsidR="00D433F1" w:rsidRDefault="001238D5" w:rsidP="00292B0F">
      <w:pPr>
        <w:pStyle w:val="aa"/>
        <w:numPr>
          <w:ilvl w:val="1"/>
          <w:numId w:val="47"/>
        </w:numPr>
        <w:tabs>
          <w:tab w:val="left" w:pos="874"/>
        </w:tabs>
        <w:spacing w:before="2" w:line="247" w:lineRule="auto"/>
        <w:ind w:left="874" w:right="277" w:hanging="360"/>
        <w:rPr>
          <w:rFonts w:ascii="Wingdings" w:hAnsi="Wingdings"/>
          <w:color w:val="000009"/>
          <w:sz w:val="20"/>
        </w:rPr>
      </w:pPr>
      <w:r>
        <w:rPr>
          <w:color w:val="000009"/>
          <w:sz w:val="20"/>
        </w:rPr>
        <w:t xml:space="preserve">знать о создателе телевидения — русском инженере Владимире </w:t>
      </w:r>
      <w:r>
        <w:rPr>
          <w:color w:val="000009"/>
          <w:spacing w:val="-2"/>
          <w:sz w:val="20"/>
        </w:rPr>
        <w:t>Зворыкине;</w:t>
      </w:r>
    </w:p>
    <w:p w:rsidR="00D433F1" w:rsidRDefault="001238D5" w:rsidP="00292B0F">
      <w:pPr>
        <w:pStyle w:val="aa"/>
        <w:numPr>
          <w:ilvl w:val="1"/>
          <w:numId w:val="47"/>
        </w:numPr>
        <w:tabs>
          <w:tab w:val="left" w:pos="874"/>
        </w:tabs>
        <w:spacing w:before="4" w:line="252" w:lineRule="auto"/>
        <w:ind w:left="874" w:right="280" w:hanging="360"/>
        <w:rPr>
          <w:rFonts w:ascii="Wingdings" w:hAnsi="Wingdings"/>
          <w:color w:val="000009"/>
          <w:sz w:val="20"/>
        </w:rPr>
      </w:pPr>
      <w:r>
        <w:rPr>
          <w:color w:val="000009"/>
          <w:sz w:val="20"/>
        </w:rPr>
        <w:t>осознавать роль телевидения в превращении мира в единое информационное пространство;</w:t>
      </w:r>
    </w:p>
    <w:p w:rsidR="00D433F1" w:rsidRDefault="001238D5" w:rsidP="00292B0F">
      <w:pPr>
        <w:pStyle w:val="aa"/>
        <w:numPr>
          <w:ilvl w:val="1"/>
          <w:numId w:val="47"/>
        </w:numPr>
        <w:tabs>
          <w:tab w:val="left" w:pos="874"/>
        </w:tabs>
        <w:spacing w:line="252" w:lineRule="auto"/>
        <w:ind w:left="874" w:right="278" w:hanging="360"/>
        <w:rPr>
          <w:rFonts w:ascii="Wingdings" w:hAnsi="Wingdings"/>
          <w:color w:val="000009"/>
          <w:sz w:val="20"/>
        </w:rPr>
      </w:pPr>
      <w:r>
        <w:rPr>
          <w:color w:val="000009"/>
          <w:sz w:val="20"/>
        </w:rPr>
        <w:t>иметь представление о многих направлениях деятельности и профессиях художника на телевидении;</w:t>
      </w:r>
    </w:p>
    <w:p w:rsidR="00D433F1" w:rsidRDefault="001238D5" w:rsidP="00292B0F">
      <w:pPr>
        <w:pStyle w:val="aa"/>
        <w:numPr>
          <w:ilvl w:val="1"/>
          <w:numId w:val="47"/>
        </w:numPr>
        <w:tabs>
          <w:tab w:val="left" w:pos="874"/>
        </w:tabs>
        <w:spacing w:line="252" w:lineRule="auto"/>
        <w:ind w:left="874" w:right="278" w:hanging="360"/>
        <w:rPr>
          <w:rFonts w:ascii="Wingdings" w:hAnsi="Wingdings"/>
          <w:color w:val="000009"/>
          <w:sz w:val="20"/>
        </w:rPr>
        <w:sectPr w:rsidR="00D433F1">
          <w:footerReference w:type="default" r:id="rId606"/>
          <w:footerReference w:type="first" r:id="rId607"/>
          <w:pgSz w:w="7830" w:h="12020"/>
          <w:pgMar w:top="580" w:right="425" w:bottom="280" w:left="566" w:header="0" w:footer="0" w:gutter="0"/>
          <w:cols w:space="720"/>
          <w:formProt w:val="0"/>
          <w:docGrid w:linePitch="100" w:charSpace="4096"/>
        </w:sectPr>
      </w:pPr>
      <w:r>
        <w:rPr>
          <w:color w:val="000009"/>
          <w:sz w:val="20"/>
        </w:rPr>
        <w:t>применять полученные знания и опыт творчества в работе школьного телевидения и студии мультимедиа;</w:t>
      </w:r>
    </w:p>
    <w:p w:rsidR="00D433F1" w:rsidRDefault="001238D5" w:rsidP="00292B0F">
      <w:pPr>
        <w:pStyle w:val="aa"/>
        <w:numPr>
          <w:ilvl w:val="1"/>
          <w:numId w:val="47"/>
        </w:numPr>
        <w:tabs>
          <w:tab w:val="left" w:pos="874"/>
        </w:tabs>
        <w:spacing w:before="75" w:line="247" w:lineRule="auto"/>
        <w:ind w:left="874" w:right="279" w:hanging="360"/>
        <w:rPr>
          <w:rFonts w:ascii="Wingdings" w:hAnsi="Wingdings"/>
          <w:color w:val="000009"/>
          <w:sz w:val="20"/>
        </w:rPr>
      </w:pPr>
      <w:r>
        <w:rPr>
          <w:color w:val="000009"/>
          <w:sz w:val="20"/>
        </w:rPr>
        <w:lastRenderedPageBreak/>
        <w:t>понимать образовательные задачи зрительской культуры и необходимость зрительских умений;</w:t>
      </w:r>
    </w:p>
    <w:p w:rsidR="00D433F1" w:rsidRDefault="001238D5" w:rsidP="00292B0F">
      <w:pPr>
        <w:pStyle w:val="aa"/>
        <w:numPr>
          <w:ilvl w:val="1"/>
          <w:numId w:val="47"/>
        </w:numPr>
        <w:tabs>
          <w:tab w:val="left" w:pos="874"/>
          <w:tab w:val="left" w:pos="5701"/>
        </w:tabs>
        <w:spacing w:before="5" w:line="252" w:lineRule="auto"/>
        <w:ind w:left="874" w:right="277" w:hanging="360"/>
        <w:rPr>
          <w:rFonts w:ascii="Wingdings" w:hAnsi="Wingdings"/>
          <w:color w:val="000009"/>
          <w:sz w:val="20"/>
        </w:rPr>
        <w:sectPr w:rsidR="00D433F1">
          <w:footerReference w:type="default" r:id="rId608"/>
          <w:footerReference w:type="first" r:id="rId609"/>
          <w:pgSz w:w="7830" w:h="12020"/>
          <w:pgMar w:top="580" w:right="425" w:bottom="280" w:left="566" w:header="0" w:footer="0" w:gutter="0"/>
          <w:cols w:space="720"/>
          <w:formProt w:val="0"/>
          <w:docGrid w:linePitch="100" w:charSpace="4096"/>
        </w:sectPr>
      </w:pPr>
      <w:r>
        <w:rPr>
          <w:color w:val="000009"/>
          <w:sz w:val="20"/>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w:t>
      </w:r>
      <w:r>
        <w:rPr>
          <w:color w:val="000009"/>
          <w:spacing w:val="-2"/>
          <w:sz w:val="20"/>
        </w:rPr>
        <w:t>жизни</w:t>
      </w:r>
      <w:r>
        <w:rPr>
          <w:color w:val="000009"/>
          <w:sz w:val="20"/>
        </w:rPr>
        <w:tab/>
      </w:r>
      <w:r>
        <w:rPr>
          <w:color w:val="000009"/>
          <w:spacing w:val="-2"/>
          <w:sz w:val="20"/>
        </w:rPr>
        <w:t>общества.</w:t>
      </w:r>
    </w:p>
    <w:p w:rsidR="00D433F1" w:rsidRDefault="001238D5">
      <w:pPr>
        <w:pStyle w:val="1"/>
        <w:spacing w:before="64"/>
        <w:ind w:left="144" w:hanging="360"/>
      </w:pPr>
      <w:r>
        <w:rPr>
          <w:noProof/>
          <w:lang w:eastAsia="ru-RU"/>
        </w:rPr>
        <w:lastRenderedPageBreak/>
        <mc:AlternateContent>
          <mc:Choice Requires="wps">
            <w:drawing>
              <wp:anchor distT="0" distB="0" distL="0" distR="635" simplePos="0" relativeHeight="92" behindDoc="1" locked="0" layoutInCell="0" allowOverlap="1" wp14:anchorId="28A72F84" wp14:editId="30D6A98E">
                <wp:simplePos x="0" y="0"/>
                <wp:positionH relativeFrom="page">
                  <wp:posOffset>432435</wp:posOffset>
                </wp:positionH>
                <wp:positionV relativeFrom="paragraph">
                  <wp:posOffset>211455</wp:posOffset>
                </wp:positionV>
                <wp:extent cx="4104640" cy="18415"/>
                <wp:effectExtent l="0" t="0" r="0" b="0"/>
                <wp:wrapTopAndBottom/>
                <wp:docPr id="85" name="Graphic 107"/>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8"/>
                              </a:lnTo>
                              <a:lnTo>
                                <a:pt x="4104132" y="18288"/>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color w:val="221E1F"/>
          <w:spacing w:val="-2"/>
        </w:rPr>
        <w:t xml:space="preserve">      2.1.14. МУЗЫКА</w:t>
      </w:r>
    </w:p>
    <w:p w:rsidR="00D433F1" w:rsidRDefault="00D433F1">
      <w:pPr>
        <w:pStyle w:val="a5"/>
        <w:spacing w:before="94"/>
        <w:ind w:left="0" w:hanging="360"/>
        <w:jc w:val="left"/>
        <w:rPr>
          <w:rFonts w:ascii="Arial" w:hAnsi="Arial"/>
          <w:b/>
        </w:rPr>
      </w:pPr>
    </w:p>
    <w:p w:rsidR="00D433F1" w:rsidRDefault="001238D5">
      <w:pPr>
        <w:pStyle w:val="a5"/>
        <w:spacing w:before="1"/>
        <w:ind w:left="144" w:right="286" w:firstLine="240"/>
      </w:pPr>
      <w:r>
        <w:rPr>
          <w:color w:val="000009"/>
        </w:rPr>
        <w:t>Рабочая программа по предмету «Музыка» на уровне основного</w:t>
      </w:r>
      <w:r>
        <w:rPr>
          <w:color w:val="000009"/>
          <w:spacing w:val="40"/>
        </w:rPr>
        <w:t xml:space="preserve"> </w:t>
      </w:r>
      <w:r>
        <w:rPr>
          <w:color w:val="000009"/>
        </w:rPr>
        <w:t>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D433F1" w:rsidRDefault="001238D5" w:rsidP="00292B0F">
      <w:pPr>
        <w:pStyle w:val="aa"/>
        <w:numPr>
          <w:ilvl w:val="0"/>
          <w:numId w:val="46"/>
        </w:numPr>
        <w:tabs>
          <w:tab w:val="left" w:pos="864"/>
        </w:tabs>
        <w:spacing w:before="2" w:line="276" w:lineRule="auto"/>
        <w:ind w:right="286"/>
        <w:rPr>
          <w:sz w:val="20"/>
        </w:rPr>
      </w:pPr>
      <w:r>
        <w:rPr>
          <w:color w:val="000009"/>
          <w:sz w:val="20"/>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D433F1" w:rsidRDefault="001238D5" w:rsidP="00292B0F">
      <w:pPr>
        <w:pStyle w:val="aa"/>
        <w:numPr>
          <w:ilvl w:val="0"/>
          <w:numId w:val="46"/>
        </w:numPr>
        <w:tabs>
          <w:tab w:val="left" w:pos="863"/>
        </w:tabs>
        <w:spacing w:line="229" w:lineRule="exact"/>
        <w:ind w:left="863" w:hanging="359"/>
        <w:rPr>
          <w:sz w:val="20"/>
        </w:rPr>
      </w:pPr>
      <w:r>
        <w:rPr>
          <w:color w:val="000009"/>
          <w:sz w:val="20"/>
        </w:rPr>
        <w:t>Примерной</w:t>
      </w:r>
      <w:r>
        <w:rPr>
          <w:color w:val="000009"/>
          <w:spacing w:val="-10"/>
          <w:sz w:val="20"/>
        </w:rPr>
        <w:t xml:space="preserve"> </w:t>
      </w:r>
      <w:r>
        <w:rPr>
          <w:color w:val="000009"/>
          <w:sz w:val="20"/>
        </w:rPr>
        <w:t>программы</w:t>
      </w:r>
      <w:r>
        <w:rPr>
          <w:color w:val="000009"/>
          <w:spacing w:val="-8"/>
          <w:sz w:val="20"/>
        </w:rPr>
        <w:t xml:space="preserve"> </w:t>
      </w:r>
      <w:r>
        <w:rPr>
          <w:color w:val="000009"/>
          <w:spacing w:val="-2"/>
          <w:sz w:val="20"/>
        </w:rPr>
        <w:t>воспитания.</w:t>
      </w:r>
    </w:p>
    <w:p w:rsidR="00D433F1" w:rsidRDefault="00D433F1">
      <w:pPr>
        <w:pStyle w:val="a5"/>
        <w:spacing w:before="168"/>
        <w:ind w:left="0" w:hanging="360"/>
        <w:jc w:val="left"/>
      </w:pPr>
    </w:p>
    <w:p w:rsidR="00D433F1" w:rsidRDefault="001238D5">
      <w:pPr>
        <w:pStyle w:val="1"/>
        <w:ind w:left="144" w:hanging="360"/>
      </w:pPr>
      <w:r>
        <w:rPr>
          <w:noProof/>
          <w:lang w:eastAsia="ru-RU"/>
        </w:rPr>
        <mc:AlternateContent>
          <mc:Choice Requires="wps">
            <w:drawing>
              <wp:anchor distT="0" distB="0" distL="0" distR="635" simplePos="0" relativeHeight="93" behindDoc="1" locked="0" layoutInCell="0" allowOverlap="1" wp14:anchorId="36338BD2" wp14:editId="7287CBF5">
                <wp:simplePos x="0" y="0"/>
                <wp:positionH relativeFrom="page">
                  <wp:posOffset>432435</wp:posOffset>
                </wp:positionH>
                <wp:positionV relativeFrom="paragraph">
                  <wp:posOffset>161925</wp:posOffset>
                </wp:positionV>
                <wp:extent cx="4104640" cy="18415"/>
                <wp:effectExtent l="0" t="0" r="0" b="0"/>
                <wp:wrapTopAndBottom/>
                <wp:docPr id="86" name="Graphic 108"/>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spacing w:val="-2"/>
        </w:rPr>
        <w:t>ПОЯСНИТЕЛЬНАЯ</w:t>
      </w:r>
      <w:r>
        <w:rPr>
          <w:spacing w:val="6"/>
        </w:rPr>
        <w:t xml:space="preserve"> </w:t>
      </w:r>
      <w:r>
        <w:rPr>
          <w:spacing w:val="-2"/>
        </w:rPr>
        <w:t>ЗАПИСКА</w:t>
      </w:r>
    </w:p>
    <w:p w:rsidR="00D433F1" w:rsidRDefault="001238D5">
      <w:pPr>
        <w:spacing w:before="223" w:line="229" w:lineRule="exact"/>
        <w:ind w:left="144"/>
        <w:rPr>
          <w:rFonts w:ascii="Arial" w:hAnsi="Arial"/>
          <w:b/>
          <w:sz w:val="20"/>
        </w:rPr>
      </w:pPr>
      <w:r>
        <w:rPr>
          <w:rFonts w:ascii="Arial" w:hAnsi="Arial"/>
          <w:b/>
          <w:sz w:val="20"/>
        </w:rPr>
        <w:t>ОБЩАЯ</w:t>
      </w:r>
      <w:r>
        <w:rPr>
          <w:rFonts w:ascii="Arial" w:hAnsi="Arial"/>
          <w:b/>
          <w:spacing w:val="-11"/>
          <w:sz w:val="20"/>
        </w:rPr>
        <w:t xml:space="preserve"> </w:t>
      </w:r>
      <w:r>
        <w:rPr>
          <w:rFonts w:ascii="Arial" w:hAnsi="Arial"/>
          <w:b/>
          <w:sz w:val="20"/>
        </w:rPr>
        <w:t>ХАРАКТЕРИСТИКА</w:t>
      </w:r>
      <w:r>
        <w:rPr>
          <w:rFonts w:ascii="Arial" w:hAnsi="Arial"/>
          <w:b/>
          <w:spacing w:val="-14"/>
          <w:sz w:val="20"/>
        </w:rPr>
        <w:t xml:space="preserve"> </w:t>
      </w:r>
      <w:r>
        <w:rPr>
          <w:rFonts w:ascii="Arial" w:hAnsi="Arial"/>
          <w:b/>
          <w:sz w:val="20"/>
        </w:rPr>
        <w:t>УЧЕБНОГО</w:t>
      </w:r>
      <w:r>
        <w:rPr>
          <w:rFonts w:ascii="Arial" w:hAnsi="Arial"/>
          <w:b/>
          <w:spacing w:val="-10"/>
          <w:sz w:val="20"/>
        </w:rPr>
        <w:t xml:space="preserve"> </w:t>
      </w:r>
      <w:r>
        <w:rPr>
          <w:rFonts w:ascii="Arial" w:hAnsi="Arial"/>
          <w:b/>
          <w:sz w:val="20"/>
        </w:rPr>
        <w:t>ПРЕДМЕТА</w:t>
      </w:r>
      <w:r>
        <w:rPr>
          <w:rFonts w:ascii="Arial" w:hAnsi="Arial"/>
          <w:b/>
          <w:spacing w:val="-14"/>
          <w:sz w:val="20"/>
        </w:rPr>
        <w:t xml:space="preserve"> </w:t>
      </w:r>
      <w:r>
        <w:rPr>
          <w:rFonts w:ascii="Arial" w:hAnsi="Arial"/>
          <w:b/>
          <w:spacing w:val="-2"/>
          <w:sz w:val="20"/>
        </w:rPr>
        <w:t>«МУЗЫКА»</w:t>
      </w:r>
    </w:p>
    <w:p w:rsidR="00D433F1" w:rsidRDefault="001238D5">
      <w:pPr>
        <w:pStyle w:val="a5"/>
        <w:ind w:left="144" w:right="283" w:firstLine="240"/>
      </w:pPr>
      <w:r>
        <w:rPr>
          <w:color w:val="000009"/>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433F1" w:rsidRDefault="001238D5">
      <w:pPr>
        <w:pStyle w:val="a5"/>
        <w:ind w:left="144" w:right="285" w:firstLine="240"/>
      </w:pPr>
      <w:r>
        <w:rPr>
          <w:color w:val="000009"/>
        </w:rPr>
        <w:t>Музыка действует на невербальном уровне и развивает такие важнейшие качества и свойства, как целостное восприятие мира, интуиция,</w:t>
      </w:r>
      <w:r>
        <w:rPr>
          <w:color w:val="000009"/>
          <w:spacing w:val="-5"/>
        </w:rPr>
        <w:t xml:space="preserve"> </w:t>
      </w:r>
      <w:r>
        <w:rPr>
          <w:color w:val="000009"/>
        </w:rPr>
        <w:t>сопереживание,</w:t>
      </w:r>
      <w:r>
        <w:rPr>
          <w:color w:val="000009"/>
          <w:spacing w:val="-4"/>
        </w:rPr>
        <w:t xml:space="preserve"> </w:t>
      </w:r>
      <w:r>
        <w:rPr>
          <w:color w:val="000009"/>
        </w:rPr>
        <w:t>содержательная</w:t>
      </w:r>
      <w:r>
        <w:rPr>
          <w:color w:val="000009"/>
          <w:spacing w:val="-5"/>
        </w:rPr>
        <w:t xml:space="preserve"> </w:t>
      </w:r>
      <w:r>
        <w:rPr>
          <w:color w:val="000009"/>
        </w:rPr>
        <w:t>рефлексия.</w:t>
      </w:r>
      <w:r>
        <w:rPr>
          <w:color w:val="000009"/>
          <w:spacing w:val="-2"/>
        </w:rPr>
        <w:t xml:space="preserve"> </w:t>
      </w:r>
      <w:r>
        <w:rPr>
          <w:color w:val="000009"/>
        </w:rPr>
        <w:t>Огромное</w:t>
      </w:r>
      <w:r>
        <w:rPr>
          <w:color w:val="000009"/>
          <w:spacing w:val="-4"/>
        </w:rPr>
        <w:t xml:space="preserve"> </w:t>
      </w:r>
      <w:r>
        <w:rPr>
          <w:color w:val="000009"/>
        </w:rPr>
        <w:t>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433F1" w:rsidRDefault="001238D5">
      <w:pPr>
        <w:pStyle w:val="a5"/>
        <w:ind w:left="144" w:right="282" w:firstLine="240"/>
        <w:sectPr w:rsidR="00D433F1">
          <w:footerReference w:type="default" r:id="rId610"/>
          <w:footerReference w:type="first" r:id="rId611"/>
          <w:pgSz w:w="7830" w:h="12020"/>
          <w:pgMar w:top="600" w:right="425" w:bottom="280" w:left="566" w:header="0" w:footer="0" w:gutter="0"/>
          <w:cols w:space="720"/>
          <w:formProt w:val="0"/>
          <w:docGrid w:linePitch="100" w:charSpace="4096"/>
        </w:sectPr>
      </w:pPr>
      <w:r>
        <w:rPr>
          <w:color w:val="000009"/>
        </w:rPr>
        <w:t>Музыка, являясь эффективным способом коммуникации, обеспечивает межличностное и социальное взаимодействие людей, в том числе</w:t>
      </w:r>
      <w:r>
        <w:rPr>
          <w:color w:val="000009"/>
          <w:spacing w:val="80"/>
        </w:rPr>
        <w:t xml:space="preserve"> </w:t>
      </w:r>
      <w:r>
        <w:rPr>
          <w:color w:val="000009"/>
        </w:rPr>
        <w:t xml:space="preserve">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w:t>
      </w:r>
      <w:r>
        <w:rPr>
          <w:color w:val="000009"/>
          <w:spacing w:val="-2"/>
        </w:rPr>
        <w:t>уровне.</w:t>
      </w:r>
    </w:p>
    <w:p w:rsidR="00D433F1" w:rsidRDefault="001238D5">
      <w:pPr>
        <w:pStyle w:val="a5"/>
        <w:spacing w:before="80" w:line="252" w:lineRule="auto"/>
        <w:ind w:left="144" w:right="281" w:firstLine="240"/>
      </w:pPr>
      <w:r>
        <w:rPr>
          <w:color w:val="000009"/>
        </w:rPr>
        <w:lastRenderedPageBreak/>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 следственных связей и логики развития событий, обогощать индивидуальный опыт в предвидении будущего и его сравнении с </w:t>
      </w:r>
      <w:r>
        <w:rPr>
          <w:color w:val="000009"/>
          <w:spacing w:val="-2"/>
        </w:rPr>
        <w:t>прошлым.</w:t>
      </w:r>
    </w:p>
    <w:p w:rsidR="00D433F1" w:rsidRDefault="001238D5">
      <w:pPr>
        <w:pStyle w:val="a5"/>
        <w:spacing w:before="1" w:line="252" w:lineRule="auto"/>
        <w:ind w:left="144" w:right="284" w:firstLine="240"/>
      </w:pPr>
      <w:r>
        <w:rPr>
          <w:color w:val="000009"/>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w:t>
      </w:r>
      <w:r>
        <w:rPr>
          <w:color w:val="000009"/>
          <w:spacing w:val="40"/>
        </w:rPr>
        <w:t xml:space="preserve"> </w:t>
      </w:r>
      <w:r>
        <w:rPr>
          <w:color w:val="000009"/>
        </w:rPr>
        <w:t>всей системы ценностей.</w:t>
      </w:r>
    </w:p>
    <w:p w:rsidR="00D433F1" w:rsidRDefault="001238D5">
      <w:pPr>
        <w:pStyle w:val="a5"/>
        <w:spacing w:line="252" w:lineRule="auto"/>
        <w:ind w:left="144" w:right="287" w:firstLine="240"/>
      </w:pPr>
      <w:r>
        <w:rPr>
          <w:color w:val="000009"/>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D433F1" w:rsidRDefault="001238D5" w:rsidP="00292B0F">
      <w:pPr>
        <w:pStyle w:val="aa"/>
        <w:numPr>
          <w:ilvl w:val="0"/>
          <w:numId w:val="45"/>
        </w:numPr>
        <w:tabs>
          <w:tab w:val="left" w:pos="685"/>
          <w:tab w:val="left" w:pos="864"/>
        </w:tabs>
        <w:spacing w:before="1" w:line="252" w:lineRule="auto"/>
        <w:ind w:right="285" w:hanging="360"/>
        <w:rPr>
          <w:sz w:val="20"/>
        </w:rPr>
      </w:pPr>
      <w:r>
        <w:rPr>
          <w:color w:val="000009"/>
          <w:sz w:val="20"/>
        </w:rPr>
        <w:t>реализовать в процессе преподавания музыки современные</w:t>
      </w:r>
      <w:r>
        <w:rPr>
          <w:color w:val="000009"/>
          <w:spacing w:val="40"/>
          <w:sz w:val="20"/>
        </w:rPr>
        <w:t xml:space="preserve"> </w:t>
      </w:r>
      <w:r>
        <w:rPr>
          <w:color w:val="000009"/>
          <w:sz w:val="20"/>
        </w:rPr>
        <w:t>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433F1" w:rsidRDefault="001238D5" w:rsidP="00292B0F">
      <w:pPr>
        <w:pStyle w:val="aa"/>
        <w:numPr>
          <w:ilvl w:val="0"/>
          <w:numId w:val="45"/>
        </w:numPr>
        <w:tabs>
          <w:tab w:val="left" w:pos="680"/>
          <w:tab w:val="left" w:pos="864"/>
        </w:tabs>
        <w:spacing w:line="252" w:lineRule="auto"/>
        <w:ind w:right="279" w:hanging="360"/>
        <w:rPr>
          <w:sz w:val="20"/>
        </w:rPr>
      </w:pPr>
      <w:r>
        <w:rPr>
          <w:color w:val="000009"/>
          <w:sz w:val="20"/>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w:t>
      </w:r>
      <w:r>
        <w:rPr>
          <w:color w:val="000009"/>
          <w:spacing w:val="40"/>
          <w:sz w:val="20"/>
        </w:rPr>
        <w:t xml:space="preserve"> </w:t>
      </w:r>
      <w:r>
        <w:rPr>
          <w:color w:val="000009"/>
          <w:sz w:val="20"/>
        </w:rPr>
        <w:t>образовательной программой основного общего образования (в редакции протокола № 1/20 от 04.02.2020 Федерального учебно- методического объединения по общему образованию);</w:t>
      </w:r>
      <w:r>
        <w:rPr>
          <w:color w:val="000009"/>
          <w:spacing w:val="40"/>
          <w:sz w:val="20"/>
        </w:rPr>
        <w:t xml:space="preserve"> </w:t>
      </w:r>
      <w:r>
        <w:rPr>
          <w:color w:val="000009"/>
          <w:sz w:val="20"/>
        </w:rPr>
        <w:t>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D433F1" w:rsidRDefault="001238D5" w:rsidP="00292B0F">
      <w:pPr>
        <w:pStyle w:val="aa"/>
        <w:numPr>
          <w:ilvl w:val="0"/>
          <w:numId w:val="45"/>
        </w:numPr>
        <w:tabs>
          <w:tab w:val="left" w:pos="690"/>
          <w:tab w:val="left" w:pos="864"/>
        </w:tabs>
        <w:spacing w:before="2"/>
        <w:ind w:right="279" w:hanging="360"/>
        <w:rPr>
          <w:sz w:val="20"/>
        </w:rPr>
      </w:pPr>
      <w:r>
        <w:rPr>
          <w:color w:val="000009"/>
          <w:sz w:val="20"/>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Pr>
          <w:color w:val="000009"/>
          <w:spacing w:val="-2"/>
          <w:sz w:val="20"/>
        </w:rPr>
        <w:t>материала.</w:t>
      </w:r>
    </w:p>
    <w:p w:rsidR="00D433F1" w:rsidRDefault="001238D5">
      <w:pPr>
        <w:pStyle w:val="1"/>
        <w:spacing w:before="220"/>
        <w:ind w:left="144"/>
        <w:sectPr w:rsidR="00D433F1">
          <w:footerReference w:type="default" r:id="rId612"/>
          <w:footerReference w:type="first" r:id="rId613"/>
          <w:pgSz w:w="7830" w:h="12020"/>
          <w:pgMar w:top="580" w:right="425" w:bottom="280" w:left="566" w:header="0" w:footer="0" w:gutter="0"/>
          <w:cols w:space="720"/>
          <w:formProt w:val="0"/>
          <w:docGrid w:linePitch="100" w:charSpace="4096"/>
        </w:sectPr>
      </w:pPr>
      <w:r>
        <w:t>ЦЕЛЬ</w:t>
      </w:r>
      <w:r>
        <w:rPr>
          <w:spacing w:val="-9"/>
        </w:rPr>
        <w:t xml:space="preserve"> </w:t>
      </w:r>
      <w:r>
        <w:t>ИЗУЧЕНИЯ</w:t>
      </w:r>
      <w:r>
        <w:rPr>
          <w:spacing w:val="-8"/>
        </w:rPr>
        <w:t xml:space="preserve"> </w:t>
      </w:r>
      <w:r>
        <w:t>УЧЕБНОГО</w:t>
      </w:r>
      <w:r>
        <w:rPr>
          <w:spacing w:val="-8"/>
        </w:rPr>
        <w:t xml:space="preserve"> </w:t>
      </w:r>
      <w:r>
        <w:t>ПРЕДМЕТА</w:t>
      </w:r>
      <w:r>
        <w:rPr>
          <w:spacing w:val="-13"/>
        </w:rPr>
        <w:t xml:space="preserve"> </w:t>
      </w:r>
      <w:r>
        <w:rPr>
          <w:spacing w:val="-2"/>
        </w:rPr>
        <w:t>«МУЗЫКА»</w:t>
      </w:r>
    </w:p>
    <w:p w:rsidR="00D433F1" w:rsidRDefault="001238D5">
      <w:pPr>
        <w:pStyle w:val="a5"/>
        <w:spacing w:before="80"/>
        <w:ind w:left="144" w:right="284" w:firstLine="240"/>
      </w:pPr>
      <w:r>
        <w:rPr>
          <w:color w:val="000009"/>
        </w:rPr>
        <w:lastRenderedPageBreak/>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w:t>
      </w:r>
      <w:r>
        <w:rPr>
          <w:color w:val="000009"/>
          <w:spacing w:val="-2"/>
        </w:rPr>
        <w:t>утилитарности.</w:t>
      </w:r>
    </w:p>
    <w:p w:rsidR="00D433F1" w:rsidRDefault="001238D5">
      <w:pPr>
        <w:pStyle w:val="a5"/>
        <w:spacing w:before="1"/>
        <w:ind w:left="144" w:right="279" w:firstLine="240"/>
      </w:pPr>
      <w:r>
        <w:rPr>
          <w:color w:val="000009"/>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rsidR="00D433F1" w:rsidRDefault="001238D5">
      <w:pPr>
        <w:pStyle w:val="a5"/>
        <w:spacing w:before="2"/>
        <w:ind w:left="144" w:right="288" w:firstLine="240"/>
      </w:pPr>
      <w:r>
        <w:rPr>
          <w:color w:val="000009"/>
        </w:rPr>
        <w:t>В процессе конкретизации учебных целей их реализация осуществляется по следующим направлениям:</w:t>
      </w:r>
    </w:p>
    <w:p w:rsidR="00D433F1" w:rsidRDefault="001238D5" w:rsidP="00292B0F">
      <w:pPr>
        <w:pStyle w:val="aa"/>
        <w:numPr>
          <w:ilvl w:val="0"/>
          <w:numId w:val="44"/>
        </w:numPr>
        <w:tabs>
          <w:tab w:val="left" w:pos="685"/>
          <w:tab w:val="left" w:pos="864"/>
        </w:tabs>
        <w:ind w:right="280" w:hanging="360"/>
        <w:rPr>
          <w:sz w:val="20"/>
        </w:rPr>
      </w:pPr>
      <w:r>
        <w:rPr>
          <w:color w:val="000009"/>
          <w:sz w:val="20"/>
        </w:rPr>
        <w:t>становление</w:t>
      </w:r>
      <w:r>
        <w:rPr>
          <w:color w:val="000009"/>
          <w:spacing w:val="-5"/>
          <w:sz w:val="20"/>
        </w:rPr>
        <w:t xml:space="preserve"> </w:t>
      </w:r>
      <w:r>
        <w:rPr>
          <w:color w:val="000009"/>
          <w:sz w:val="20"/>
        </w:rPr>
        <w:t>системы</w:t>
      </w:r>
      <w:r>
        <w:rPr>
          <w:color w:val="000009"/>
          <w:spacing w:val="-5"/>
          <w:sz w:val="20"/>
        </w:rPr>
        <w:t xml:space="preserve"> </w:t>
      </w:r>
      <w:r>
        <w:rPr>
          <w:color w:val="000009"/>
          <w:sz w:val="20"/>
        </w:rPr>
        <w:t>ценностей</w:t>
      </w:r>
      <w:r>
        <w:rPr>
          <w:color w:val="000009"/>
          <w:spacing w:val="-6"/>
          <w:sz w:val="20"/>
        </w:rPr>
        <w:t xml:space="preserve"> </w:t>
      </w:r>
      <w:r>
        <w:rPr>
          <w:color w:val="000009"/>
          <w:sz w:val="20"/>
        </w:rPr>
        <w:t>обучающихся,</w:t>
      </w:r>
      <w:r>
        <w:rPr>
          <w:color w:val="000009"/>
          <w:spacing w:val="-5"/>
          <w:sz w:val="20"/>
        </w:rPr>
        <w:t xml:space="preserve"> </w:t>
      </w:r>
      <w:r>
        <w:rPr>
          <w:color w:val="000009"/>
          <w:sz w:val="20"/>
        </w:rPr>
        <w:t>развитие</w:t>
      </w:r>
      <w:r>
        <w:rPr>
          <w:color w:val="000009"/>
          <w:spacing w:val="-5"/>
          <w:sz w:val="20"/>
        </w:rPr>
        <w:t xml:space="preserve"> </w:t>
      </w:r>
      <w:r>
        <w:rPr>
          <w:color w:val="000009"/>
          <w:sz w:val="20"/>
        </w:rPr>
        <w:t xml:space="preserve">целостного миропонимания в единстве эмоциональной и познавательной </w:t>
      </w:r>
      <w:r>
        <w:rPr>
          <w:color w:val="000009"/>
          <w:spacing w:val="-2"/>
          <w:sz w:val="20"/>
        </w:rPr>
        <w:t>сферы;</w:t>
      </w:r>
    </w:p>
    <w:p w:rsidR="00D433F1" w:rsidRDefault="001238D5" w:rsidP="00292B0F">
      <w:pPr>
        <w:pStyle w:val="aa"/>
        <w:numPr>
          <w:ilvl w:val="0"/>
          <w:numId w:val="44"/>
        </w:numPr>
        <w:tabs>
          <w:tab w:val="left" w:pos="690"/>
          <w:tab w:val="left" w:pos="864"/>
        </w:tabs>
        <w:ind w:right="286" w:hanging="360"/>
        <w:rPr>
          <w:sz w:val="20"/>
        </w:rPr>
      </w:pPr>
      <w:r>
        <w:rPr>
          <w:color w:val="000009"/>
          <w:sz w:val="2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w:t>
      </w:r>
      <w:r>
        <w:rPr>
          <w:color w:val="000009"/>
          <w:spacing w:val="40"/>
          <w:sz w:val="20"/>
        </w:rPr>
        <w:t xml:space="preserve"> </w:t>
      </w:r>
      <w:r>
        <w:rPr>
          <w:color w:val="000009"/>
          <w:sz w:val="20"/>
        </w:rPr>
        <w:t>и народов, эффективного способа автокоммуникации;</w:t>
      </w:r>
    </w:p>
    <w:p w:rsidR="00D433F1" w:rsidRDefault="001238D5" w:rsidP="00292B0F">
      <w:pPr>
        <w:pStyle w:val="aa"/>
        <w:numPr>
          <w:ilvl w:val="0"/>
          <w:numId w:val="44"/>
        </w:numPr>
        <w:tabs>
          <w:tab w:val="left" w:pos="690"/>
          <w:tab w:val="left" w:pos="864"/>
        </w:tabs>
        <w:ind w:right="283" w:hanging="360"/>
        <w:rPr>
          <w:sz w:val="20"/>
        </w:rPr>
      </w:pPr>
      <w:r>
        <w:rPr>
          <w:color w:val="000009"/>
          <w:sz w:val="20"/>
        </w:rPr>
        <w:t xml:space="preserve">формирование творческих способностей ребёнка, развитие внутренней мотивации к интонационно-содержательной </w:t>
      </w:r>
      <w:r>
        <w:rPr>
          <w:color w:val="000009"/>
          <w:spacing w:val="-2"/>
          <w:sz w:val="20"/>
        </w:rPr>
        <w:t>деятельности.</w:t>
      </w:r>
    </w:p>
    <w:p w:rsidR="00D433F1" w:rsidRDefault="001238D5">
      <w:pPr>
        <w:pStyle w:val="a5"/>
        <w:ind w:left="144" w:right="286" w:firstLine="240"/>
      </w:pPr>
      <w:r>
        <w:rPr>
          <w:color w:val="000009"/>
        </w:rPr>
        <w:t>Важнейшими задачами изучения предмета «Музыка» в основной</w:t>
      </w:r>
      <w:r>
        <w:rPr>
          <w:color w:val="000009"/>
          <w:spacing w:val="40"/>
        </w:rPr>
        <w:t xml:space="preserve"> </w:t>
      </w:r>
      <w:r>
        <w:rPr>
          <w:color w:val="000009"/>
        </w:rPr>
        <w:t>школе являются:</w:t>
      </w:r>
    </w:p>
    <w:p w:rsidR="00D433F1" w:rsidRDefault="001238D5" w:rsidP="00292B0F">
      <w:pPr>
        <w:pStyle w:val="aa"/>
        <w:numPr>
          <w:ilvl w:val="0"/>
          <w:numId w:val="43"/>
        </w:numPr>
        <w:tabs>
          <w:tab w:val="left" w:pos="676"/>
          <w:tab w:val="left" w:pos="864"/>
        </w:tabs>
        <w:ind w:right="283" w:hanging="360"/>
        <w:rPr>
          <w:color w:val="221E1F"/>
          <w:sz w:val="20"/>
        </w:rPr>
      </w:pPr>
      <w:r>
        <w:rPr>
          <w:color w:val="000009"/>
          <w:sz w:val="20"/>
        </w:rPr>
        <w:t xml:space="preserve">Приобщение к общечеловеческим духовным ценностям через личный психологический опыт эмоционально-эстетического </w:t>
      </w:r>
      <w:r>
        <w:rPr>
          <w:color w:val="000009"/>
          <w:spacing w:val="-2"/>
          <w:sz w:val="20"/>
        </w:rPr>
        <w:t>переживания.</w:t>
      </w:r>
    </w:p>
    <w:p w:rsidR="00D433F1" w:rsidRDefault="001238D5" w:rsidP="00292B0F">
      <w:pPr>
        <w:pStyle w:val="aa"/>
        <w:numPr>
          <w:ilvl w:val="0"/>
          <w:numId w:val="43"/>
        </w:numPr>
        <w:tabs>
          <w:tab w:val="left" w:pos="676"/>
          <w:tab w:val="left" w:pos="864"/>
        </w:tabs>
        <w:spacing w:line="252" w:lineRule="auto"/>
        <w:ind w:right="289" w:hanging="360"/>
        <w:rPr>
          <w:color w:val="221E1F"/>
          <w:sz w:val="20"/>
        </w:rPr>
      </w:pPr>
      <w:r>
        <w:rPr>
          <w:color w:val="000009"/>
          <w:sz w:val="2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D433F1" w:rsidRDefault="001238D5" w:rsidP="00292B0F">
      <w:pPr>
        <w:pStyle w:val="aa"/>
        <w:numPr>
          <w:ilvl w:val="0"/>
          <w:numId w:val="43"/>
        </w:numPr>
        <w:tabs>
          <w:tab w:val="left" w:pos="671"/>
          <w:tab w:val="left" w:pos="864"/>
        </w:tabs>
        <w:spacing w:line="252" w:lineRule="auto"/>
        <w:ind w:right="288" w:hanging="360"/>
        <w:rPr>
          <w:color w:val="221E1F"/>
          <w:sz w:val="18"/>
        </w:rPr>
      </w:pPr>
      <w:r>
        <w:rPr>
          <w:color w:val="000009"/>
          <w:sz w:val="20"/>
        </w:rPr>
        <w:t>Формирование ценностных личных предпочтений в сфере музыкального искусства. Воспитание уважительного отношения</w:t>
      </w:r>
      <w:r>
        <w:rPr>
          <w:color w:val="000009"/>
          <w:spacing w:val="40"/>
          <w:sz w:val="20"/>
        </w:rPr>
        <w:t xml:space="preserve"> </w:t>
      </w:r>
      <w:r>
        <w:rPr>
          <w:color w:val="000009"/>
          <w:sz w:val="20"/>
        </w:rPr>
        <w:t>к системе культурных ценностей других людей. Приверженность парадигме сохранения и развития культурного многообразия.</w:t>
      </w:r>
    </w:p>
    <w:p w:rsidR="00D433F1" w:rsidRDefault="001238D5" w:rsidP="00292B0F">
      <w:pPr>
        <w:pStyle w:val="aa"/>
        <w:numPr>
          <w:ilvl w:val="0"/>
          <w:numId w:val="43"/>
        </w:numPr>
        <w:tabs>
          <w:tab w:val="left" w:pos="671"/>
          <w:tab w:val="left" w:pos="864"/>
        </w:tabs>
        <w:spacing w:before="1" w:line="252" w:lineRule="auto"/>
        <w:ind w:right="287" w:hanging="360"/>
        <w:rPr>
          <w:color w:val="221E1F"/>
          <w:sz w:val="18"/>
        </w:rPr>
        <w:sectPr w:rsidR="00D433F1">
          <w:footerReference w:type="default" r:id="rId614"/>
          <w:footerReference w:type="first" r:id="rId615"/>
          <w:pgSz w:w="7830" w:h="12020"/>
          <w:pgMar w:top="580" w:right="425" w:bottom="280" w:left="566" w:header="0" w:footer="0" w:gutter="0"/>
          <w:cols w:space="720"/>
          <w:formProt w:val="0"/>
          <w:docGrid w:linePitch="100" w:charSpace="4096"/>
        </w:sectPr>
      </w:pPr>
      <w:r>
        <w:rPr>
          <w:color w:val="000009"/>
          <w:sz w:val="20"/>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433F1" w:rsidRDefault="001238D5" w:rsidP="00292B0F">
      <w:pPr>
        <w:pStyle w:val="aa"/>
        <w:numPr>
          <w:ilvl w:val="0"/>
          <w:numId w:val="43"/>
        </w:numPr>
        <w:tabs>
          <w:tab w:val="left" w:pos="671"/>
          <w:tab w:val="left" w:pos="864"/>
        </w:tabs>
        <w:spacing w:before="80" w:line="252" w:lineRule="auto"/>
        <w:ind w:right="285" w:hanging="360"/>
        <w:rPr>
          <w:color w:val="221E1F"/>
          <w:sz w:val="18"/>
        </w:rPr>
      </w:pPr>
      <w:r>
        <w:rPr>
          <w:color w:val="000009"/>
          <w:sz w:val="20"/>
        </w:rPr>
        <w:lastRenderedPageBreak/>
        <w:t xml:space="preserve">Развитие общих и специальных музыкальных способностей, совершенствование в предметных умениях и навыках, в том </w:t>
      </w:r>
      <w:r>
        <w:rPr>
          <w:color w:val="000009"/>
          <w:spacing w:val="-2"/>
          <w:sz w:val="20"/>
        </w:rPr>
        <w:t>числе:</w:t>
      </w:r>
    </w:p>
    <w:p w:rsidR="00D433F1" w:rsidRDefault="001238D5" w:rsidP="00292B0F">
      <w:pPr>
        <w:pStyle w:val="aa"/>
        <w:numPr>
          <w:ilvl w:val="1"/>
          <w:numId w:val="43"/>
        </w:numPr>
        <w:tabs>
          <w:tab w:val="left" w:pos="675"/>
          <w:tab w:val="left" w:pos="864"/>
        </w:tabs>
        <w:spacing w:before="1" w:line="252" w:lineRule="auto"/>
        <w:ind w:right="288" w:hanging="360"/>
        <w:rPr>
          <w:sz w:val="20"/>
        </w:rPr>
      </w:pPr>
      <w:r>
        <w:rPr>
          <w:color w:val="000009"/>
          <w:sz w:val="20"/>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433F1" w:rsidRDefault="001238D5" w:rsidP="00292B0F">
      <w:pPr>
        <w:pStyle w:val="aa"/>
        <w:numPr>
          <w:ilvl w:val="1"/>
          <w:numId w:val="43"/>
        </w:numPr>
        <w:tabs>
          <w:tab w:val="left" w:pos="675"/>
          <w:tab w:val="left" w:pos="864"/>
        </w:tabs>
        <w:spacing w:before="1" w:line="252" w:lineRule="auto"/>
        <w:ind w:right="287" w:hanging="360"/>
        <w:rPr>
          <w:sz w:val="20"/>
        </w:rPr>
      </w:pPr>
      <w:r>
        <w:rPr>
          <w:color w:val="000009"/>
          <w:sz w:val="20"/>
        </w:rP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color w:val="000009"/>
          <w:spacing w:val="-2"/>
          <w:sz w:val="20"/>
        </w:rPr>
        <w:t>инструментах);</w:t>
      </w:r>
    </w:p>
    <w:p w:rsidR="00D433F1" w:rsidRDefault="001238D5" w:rsidP="00292B0F">
      <w:pPr>
        <w:pStyle w:val="aa"/>
        <w:numPr>
          <w:ilvl w:val="1"/>
          <w:numId w:val="43"/>
        </w:numPr>
        <w:tabs>
          <w:tab w:val="left" w:pos="675"/>
          <w:tab w:val="left" w:pos="864"/>
        </w:tabs>
        <w:spacing w:line="252" w:lineRule="auto"/>
        <w:ind w:right="283" w:hanging="360"/>
        <w:rPr>
          <w:sz w:val="20"/>
        </w:rPr>
      </w:pPr>
      <w:r>
        <w:rPr>
          <w:color w:val="000009"/>
          <w:sz w:val="20"/>
        </w:rPr>
        <w:t>сочинение (элементы вокальной и инструментальной</w:t>
      </w:r>
      <w:r>
        <w:rPr>
          <w:color w:val="000009"/>
          <w:spacing w:val="40"/>
          <w:sz w:val="20"/>
        </w:rPr>
        <w:t xml:space="preserve"> </w:t>
      </w:r>
      <w:r>
        <w:rPr>
          <w:color w:val="000009"/>
          <w:sz w:val="20"/>
        </w:rPr>
        <w:t>импровизации, композиции, аранжировки, в том числе с использованием цифровых программных продуктов);</w:t>
      </w:r>
    </w:p>
    <w:p w:rsidR="00D433F1" w:rsidRDefault="001238D5" w:rsidP="00292B0F">
      <w:pPr>
        <w:pStyle w:val="aa"/>
        <w:numPr>
          <w:ilvl w:val="1"/>
          <w:numId w:val="43"/>
        </w:numPr>
        <w:tabs>
          <w:tab w:val="left" w:pos="862"/>
          <w:tab w:val="left" w:pos="864"/>
        </w:tabs>
        <w:spacing w:line="247" w:lineRule="auto"/>
        <w:ind w:right="290" w:hanging="360"/>
        <w:rPr>
          <w:sz w:val="20"/>
        </w:rPr>
      </w:pPr>
      <w:r>
        <w:rPr>
          <w:color w:val="000009"/>
          <w:sz w:val="20"/>
        </w:rPr>
        <w:t>музыкальное движение (пластическое интонирование, инсценировка, танец, двигательное моделирование и др.);</w:t>
      </w:r>
    </w:p>
    <w:p w:rsidR="00D433F1" w:rsidRDefault="001238D5" w:rsidP="00292B0F">
      <w:pPr>
        <w:pStyle w:val="aa"/>
        <w:numPr>
          <w:ilvl w:val="1"/>
          <w:numId w:val="43"/>
        </w:numPr>
        <w:tabs>
          <w:tab w:val="left" w:pos="680"/>
          <w:tab w:val="left" w:pos="864"/>
        </w:tabs>
        <w:spacing w:before="4" w:line="252" w:lineRule="auto"/>
        <w:ind w:right="285" w:hanging="360"/>
        <w:rPr>
          <w:sz w:val="20"/>
        </w:rPr>
      </w:pPr>
      <w:r>
        <w:rPr>
          <w:color w:val="000009"/>
          <w:sz w:val="20"/>
        </w:rPr>
        <w:t>творческие проекты, музыкально-театральная деятельность (концерты, фестивали, представления);</w:t>
      </w:r>
    </w:p>
    <w:p w:rsidR="00D433F1" w:rsidRDefault="001238D5" w:rsidP="00292B0F">
      <w:pPr>
        <w:pStyle w:val="aa"/>
        <w:numPr>
          <w:ilvl w:val="1"/>
          <w:numId w:val="43"/>
        </w:numPr>
        <w:tabs>
          <w:tab w:val="left" w:pos="862"/>
          <w:tab w:val="left" w:pos="864"/>
        </w:tabs>
        <w:spacing w:line="252" w:lineRule="auto"/>
        <w:ind w:right="287" w:hanging="360"/>
        <w:rPr>
          <w:sz w:val="20"/>
        </w:rPr>
      </w:pPr>
      <w:r>
        <w:rPr>
          <w:color w:val="000009"/>
          <w:sz w:val="20"/>
        </w:rPr>
        <w:t xml:space="preserve">исследовательская деятельность на материале музыкального </w:t>
      </w:r>
      <w:r>
        <w:rPr>
          <w:color w:val="000009"/>
          <w:spacing w:val="-2"/>
          <w:sz w:val="20"/>
        </w:rPr>
        <w:t>искусства.</w:t>
      </w:r>
    </w:p>
    <w:p w:rsidR="00D433F1" w:rsidRDefault="001238D5" w:rsidP="00292B0F">
      <w:pPr>
        <w:pStyle w:val="aa"/>
        <w:numPr>
          <w:ilvl w:val="0"/>
          <w:numId w:val="43"/>
        </w:numPr>
        <w:tabs>
          <w:tab w:val="left" w:pos="608"/>
        </w:tabs>
        <w:spacing w:before="1" w:line="252" w:lineRule="auto"/>
        <w:ind w:left="144" w:right="283" w:firstLine="240"/>
        <w:rPr>
          <w:color w:val="000009"/>
          <w:sz w:val="20"/>
        </w:rPr>
      </w:pPr>
      <w:r>
        <w:rPr>
          <w:color w:val="000009"/>
          <w:sz w:val="20"/>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433F1" w:rsidRDefault="001238D5">
      <w:pPr>
        <w:pStyle w:val="a5"/>
        <w:spacing w:before="1" w:line="252" w:lineRule="auto"/>
        <w:ind w:left="144" w:right="286" w:firstLine="240"/>
      </w:pPr>
      <w:r>
        <w:rPr>
          <w:color w:val="000009"/>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433F1" w:rsidRDefault="001238D5">
      <w:pPr>
        <w:pStyle w:val="a5"/>
        <w:ind w:left="144" w:right="287" w:firstLine="240"/>
      </w:pPr>
      <w:r>
        <w:rPr>
          <w:color w:val="000009"/>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D433F1" w:rsidRDefault="001238D5">
      <w:pPr>
        <w:pStyle w:val="a5"/>
        <w:ind w:left="428" w:hanging="360"/>
      </w:pPr>
      <w:r>
        <w:rPr>
          <w:color w:val="000009"/>
        </w:rPr>
        <w:t>модуль</w:t>
      </w:r>
      <w:r>
        <w:rPr>
          <w:color w:val="000009"/>
          <w:spacing w:val="-5"/>
        </w:rPr>
        <w:t xml:space="preserve"> </w:t>
      </w:r>
      <w:r>
        <w:rPr>
          <w:color w:val="000009"/>
        </w:rPr>
        <w:t>№</w:t>
      </w:r>
      <w:r>
        <w:rPr>
          <w:color w:val="000009"/>
          <w:spacing w:val="-5"/>
        </w:rPr>
        <w:t xml:space="preserve"> </w:t>
      </w:r>
      <w:r>
        <w:rPr>
          <w:color w:val="000009"/>
        </w:rPr>
        <w:t>1</w:t>
      </w:r>
      <w:r>
        <w:rPr>
          <w:color w:val="000009"/>
          <w:spacing w:val="-2"/>
        </w:rPr>
        <w:t xml:space="preserve"> </w:t>
      </w:r>
      <w:r>
        <w:rPr>
          <w:color w:val="000009"/>
        </w:rPr>
        <w:t>«Музыка</w:t>
      </w:r>
      <w:r>
        <w:rPr>
          <w:color w:val="000009"/>
          <w:spacing w:val="-5"/>
        </w:rPr>
        <w:t xml:space="preserve"> </w:t>
      </w:r>
      <w:r>
        <w:rPr>
          <w:color w:val="000009"/>
        </w:rPr>
        <w:t>моего</w:t>
      </w:r>
      <w:r>
        <w:rPr>
          <w:color w:val="000009"/>
          <w:spacing w:val="-3"/>
        </w:rPr>
        <w:t xml:space="preserve"> </w:t>
      </w:r>
      <w:r>
        <w:rPr>
          <w:color w:val="000009"/>
          <w:spacing w:val="-2"/>
        </w:rPr>
        <w:t>края»;</w:t>
      </w:r>
    </w:p>
    <w:p w:rsidR="00D433F1" w:rsidRDefault="001238D5">
      <w:pPr>
        <w:pStyle w:val="a5"/>
        <w:ind w:left="428" w:right="923" w:hanging="360"/>
        <w:jc w:val="left"/>
      </w:pPr>
      <w:r>
        <w:rPr>
          <w:color w:val="000009"/>
        </w:rPr>
        <w:t>модуль</w:t>
      </w:r>
      <w:r>
        <w:rPr>
          <w:color w:val="000009"/>
          <w:spacing w:val="-7"/>
        </w:rPr>
        <w:t xml:space="preserve"> </w:t>
      </w:r>
      <w:r>
        <w:rPr>
          <w:color w:val="000009"/>
        </w:rPr>
        <w:t>№</w:t>
      </w:r>
      <w:r>
        <w:rPr>
          <w:color w:val="000009"/>
          <w:spacing w:val="-8"/>
        </w:rPr>
        <w:t xml:space="preserve"> </w:t>
      </w:r>
      <w:r>
        <w:rPr>
          <w:color w:val="000009"/>
        </w:rPr>
        <w:t>2</w:t>
      </w:r>
      <w:r>
        <w:rPr>
          <w:color w:val="000009"/>
          <w:spacing w:val="-5"/>
        </w:rPr>
        <w:t xml:space="preserve"> </w:t>
      </w:r>
      <w:r>
        <w:rPr>
          <w:color w:val="000009"/>
        </w:rPr>
        <w:t>«Народное</w:t>
      </w:r>
      <w:r>
        <w:rPr>
          <w:color w:val="000009"/>
          <w:spacing w:val="-7"/>
        </w:rPr>
        <w:t xml:space="preserve"> </w:t>
      </w:r>
      <w:r>
        <w:rPr>
          <w:color w:val="000009"/>
        </w:rPr>
        <w:t>музыкальное</w:t>
      </w:r>
      <w:r>
        <w:rPr>
          <w:color w:val="000009"/>
          <w:spacing w:val="-7"/>
        </w:rPr>
        <w:t xml:space="preserve"> </w:t>
      </w:r>
      <w:r>
        <w:rPr>
          <w:color w:val="000009"/>
        </w:rPr>
        <w:t>творчество</w:t>
      </w:r>
      <w:r>
        <w:rPr>
          <w:color w:val="000009"/>
          <w:spacing w:val="-7"/>
        </w:rPr>
        <w:t xml:space="preserve"> </w:t>
      </w:r>
      <w:r>
        <w:rPr>
          <w:color w:val="000009"/>
        </w:rPr>
        <w:t>России»; модуль № 3 «Музыка народов мира»;</w:t>
      </w:r>
    </w:p>
    <w:p w:rsidR="00D433F1" w:rsidRDefault="001238D5">
      <w:pPr>
        <w:pStyle w:val="a5"/>
        <w:ind w:left="428" w:right="1743" w:hanging="360"/>
        <w:jc w:val="left"/>
      </w:pPr>
      <w:r>
        <w:rPr>
          <w:color w:val="000009"/>
        </w:rPr>
        <w:t>модуль</w:t>
      </w:r>
      <w:r>
        <w:rPr>
          <w:color w:val="000009"/>
          <w:spacing w:val="-7"/>
        </w:rPr>
        <w:t xml:space="preserve"> </w:t>
      </w:r>
      <w:r>
        <w:rPr>
          <w:color w:val="000009"/>
        </w:rPr>
        <w:t>№</w:t>
      </w:r>
      <w:r>
        <w:rPr>
          <w:color w:val="000009"/>
          <w:spacing w:val="-9"/>
        </w:rPr>
        <w:t xml:space="preserve"> </w:t>
      </w:r>
      <w:r>
        <w:rPr>
          <w:color w:val="000009"/>
        </w:rPr>
        <w:t>4</w:t>
      </w:r>
      <w:r>
        <w:rPr>
          <w:color w:val="000009"/>
          <w:spacing w:val="-6"/>
        </w:rPr>
        <w:t xml:space="preserve"> </w:t>
      </w:r>
      <w:r>
        <w:rPr>
          <w:color w:val="000009"/>
        </w:rPr>
        <w:t>«Европейская</w:t>
      </w:r>
      <w:r>
        <w:rPr>
          <w:color w:val="000009"/>
          <w:spacing w:val="-9"/>
        </w:rPr>
        <w:t xml:space="preserve"> </w:t>
      </w:r>
      <w:r>
        <w:rPr>
          <w:color w:val="000009"/>
        </w:rPr>
        <w:t>классическая</w:t>
      </w:r>
      <w:r>
        <w:rPr>
          <w:color w:val="000009"/>
          <w:spacing w:val="-9"/>
        </w:rPr>
        <w:t xml:space="preserve"> </w:t>
      </w:r>
      <w:r>
        <w:rPr>
          <w:color w:val="000009"/>
        </w:rPr>
        <w:t>музыка»; модуль № 5 «Русская классическая музыка»;</w:t>
      </w:r>
    </w:p>
    <w:p w:rsidR="00D433F1" w:rsidRDefault="001238D5">
      <w:pPr>
        <w:pStyle w:val="a5"/>
        <w:ind w:left="144" w:right="393" w:firstLine="283"/>
        <w:jc w:val="left"/>
      </w:pPr>
      <w:r>
        <w:rPr>
          <w:color w:val="000009"/>
        </w:rPr>
        <w:t>модуль</w:t>
      </w:r>
      <w:r>
        <w:rPr>
          <w:color w:val="000009"/>
          <w:spacing w:val="-4"/>
        </w:rPr>
        <w:t xml:space="preserve"> </w:t>
      </w:r>
      <w:r>
        <w:rPr>
          <w:color w:val="000009"/>
        </w:rPr>
        <w:t>№</w:t>
      </w:r>
      <w:r>
        <w:rPr>
          <w:color w:val="000009"/>
          <w:spacing w:val="-5"/>
        </w:rPr>
        <w:t xml:space="preserve"> </w:t>
      </w:r>
      <w:r>
        <w:rPr>
          <w:color w:val="000009"/>
        </w:rPr>
        <w:t>6</w:t>
      </w:r>
      <w:r>
        <w:rPr>
          <w:color w:val="000009"/>
          <w:spacing w:val="-2"/>
        </w:rPr>
        <w:t xml:space="preserve"> </w:t>
      </w:r>
      <w:r>
        <w:rPr>
          <w:color w:val="000009"/>
        </w:rPr>
        <w:t>«Истоки</w:t>
      </w:r>
      <w:r>
        <w:rPr>
          <w:color w:val="000009"/>
          <w:spacing w:val="-5"/>
        </w:rPr>
        <w:t xml:space="preserve"> </w:t>
      </w:r>
      <w:r>
        <w:rPr>
          <w:color w:val="000009"/>
        </w:rPr>
        <w:t>и</w:t>
      </w:r>
      <w:r>
        <w:rPr>
          <w:color w:val="000009"/>
          <w:spacing w:val="-5"/>
        </w:rPr>
        <w:t xml:space="preserve"> </w:t>
      </w:r>
      <w:r>
        <w:rPr>
          <w:color w:val="000009"/>
        </w:rPr>
        <w:t>образы</w:t>
      </w:r>
      <w:r>
        <w:rPr>
          <w:color w:val="000009"/>
          <w:spacing w:val="-3"/>
        </w:rPr>
        <w:t xml:space="preserve"> </w:t>
      </w:r>
      <w:r>
        <w:rPr>
          <w:color w:val="000009"/>
        </w:rPr>
        <w:t>русской</w:t>
      </w:r>
      <w:r>
        <w:rPr>
          <w:color w:val="000009"/>
          <w:spacing w:val="-5"/>
        </w:rPr>
        <w:t xml:space="preserve"> </w:t>
      </w:r>
      <w:r>
        <w:rPr>
          <w:color w:val="000009"/>
        </w:rPr>
        <w:t>и</w:t>
      </w:r>
      <w:r>
        <w:rPr>
          <w:color w:val="000009"/>
          <w:spacing w:val="-5"/>
        </w:rPr>
        <w:t xml:space="preserve"> </w:t>
      </w:r>
      <w:r>
        <w:rPr>
          <w:color w:val="000009"/>
        </w:rPr>
        <w:t>европейской</w:t>
      </w:r>
      <w:r>
        <w:rPr>
          <w:color w:val="000009"/>
          <w:spacing w:val="-5"/>
        </w:rPr>
        <w:t xml:space="preserve"> </w:t>
      </w:r>
      <w:r>
        <w:rPr>
          <w:color w:val="000009"/>
        </w:rPr>
        <w:t xml:space="preserve">духовной </w:t>
      </w:r>
      <w:r>
        <w:rPr>
          <w:color w:val="000009"/>
          <w:spacing w:val="-2"/>
        </w:rPr>
        <w:t>музыки»;</w:t>
      </w:r>
    </w:p>
    <w:p w:rsidR="00D433F1" w:rsidRDefault="001238D5">
      <w:pPr>
        <w:pStyle w:val="a5"/>
        <w:ind w:left="428" w:hanging="360"/>
        <w:jc w:val="left"/>
      </w:pPr>
      <w:r>
        <w:rPr>
          <w:color w:val="000009"/>
        </w:rPr>
        <w:t>модуль</w:t>
      </w:r>
      <w:r>
        <w:rPr>
          <w:color w:val="000009"/>
          <w:spacing w:val="-6"/>
        </w:rPr>
        <w:t xml:space="preserve"> </w:t>
      </w:r>
      <w:r>
        <w:rPr>
          <w:color w:val="000009"/>
        </w:rPr>
        <w:t>№</w:t>
      </w:r>
      <w:r>
        <w:rPr>
          <w:color w:val="000009"/>
          <w:spacing w:val="-7"/>
        </w:rPr>
        <w:t xml:space="preserve"> </w:t>
      </w:r>
      <w:r>
        <w:rPr>
          <w:color w:val="000009"/>
        </w:rPr>
        <w:t>7</w:t>
      </w:r>
      <w:r>
        <w:rPr>
          <w:color w:val="000009"/>
          <w:spacing w:val="-3"/>
        </w:rPr>
        <w:t xml:space="preserve"> </w:t>
      </w:r>
      <w:r>
        <w:rPr>
          <w:color w:val="000009"/>
        </w:rPr>
        <w:t>«Современная</w:t>
      </w:r>
      <w:r>
        <w:rPr>
          <w:color w:val="000009"/>
          <w:spacing w:val="-4"/>
        </w:rPr>
        <w:t xml:space="preserve"> </w:t>
      </w:r>
      <w:r>
        <w:rPr>
          <w:color w:val="000009"/>
        </w:rPr>
        <w:t>музыка:</w:t>
      </w:r>
      <w:r>
        <w:rPr>
          <w:color w:val="000009"/>
          <w:spacing w:val="-6"/>
        </w:rPr>
        <w:t xml:space="preserve"> </w:t>
      </w:r>
      <w:r>
        <w:rPr>
          <w:color w:val="000009"/>
        </w:rPr>
        <w:t>основные</w:t>
      </w:r>
      <w:r>
        <w:rPr>
          <w:color w:val="000009"/>
          <w:spacing w:val="-6"/>
        </w:rPr>
        <w:t xml:space="preserve"> </w:t>
      </w:r>
      <w:r>
        <w:rPr>
          <w:color w:val="000009"/>
        </w:rPr>
        <w:t>жанры</w:t>
      </w:r>
      <w:r>
        <w:rPr>
          <w:color w:val="000009"/>
          <w:spacing w:val="-6"/>
        </w:rPr>
        <w:t xml:space="preserve"> </w:t>
      </w:r>
      <w:r>
        <w:rPr>
          <w:color w:val="000009"/>
        </w:rPr>
        <w:t>и</w:t>
      </w:r>
      <w:r>
        <w:rPr>
          <w:color w:val="000009"/>
          <w:spacing w:val="-5"/>
        </w:rPr>
        <w:t xml:space="preserve"> </w:t>
      </w:r>
      <w:r>
        <w:rPr>
          <w:color w:val="000009"/>
        </w:rPr>
        <w:t>направления»; модуль № 8 «Связь музыки с другими видами искусства»;</w:t>
      </w:r>
    </w:p>
    <w:p w:rsidR="00D433F1" w:rsidRDefault="001238D5">
      <w:pPr>
        <w:pStyle w:val="a5"/>
        <w:spacing w:before="1"/>
        <w:ind w:left="428" w:hanging="360"/>
        <w:jc w:val="left"/>
        <w:sectPr w:rsidR="00D433F1">
          <w:footerReference w:type="default" r:id="rId616"/>
          <w:footerReference w:type="first" r:id="rId617"/>
          <w:pgSz w:w="7830" w:h="12020"/>
          <w:pgMar w:top="580" w:right="425" w:bottom="280" w:left="566" w:header="0" w:footer="0" w:gutter="0"/>
          <w:cols w:space="720"/>
          <w:formProt w:val="0"/>
          <w:docGrid w:linePitch="100" w:charSpace="4096"/>
        </w:sectPr>
      </w:pPr>
      <w:r>
        <w:rPr>
          <w:color w:val="000009"/>
        </w:rPr>
        <w:t>модуль</w:t>
      </w:r>
      <w:r>
        <w:rPr>
          <w:color w:val="000009"/>
          <w:spacing w:val="-7"/>
        </w:rPr>
        <w:t xml:space="preserve"> </w:t>
      </w:r>
      <w:r>
        <w:rPr>
          <w:color w:val="000009"/>
        </w:rPr>
        <w:t>№</w:t>
      </w:r>
      <w:r>
        <w:rPr>
          <w:color w:val="000009"/>
          <w:spacing w:val="-8"/>
        </w:rPr>
        <w:t xml:space="preserve"> </w:t>
      </w:r>
      <w:r>
        <w:rPr>
          <w:color w:val="000009"/>
        </w:rPr>
        <w:t>9</w:t>
      </w:r>
      <w:r>
        <w:rPr>
          <w:color w:val="000009"/>
          <w:spacing w:val="-3"/>
        </w:rPr>
        <w:t xml:space="preserve"> </w:t>
      </w:r>
      <w:r>
        <w:rPr>
          <w:color w:val="000009"/>
        </w:rPr>
        <w:t>«Жанры</w:t>
      </w:r>
      <w:r>
        <w:rPr>
          <w:color w:val="000009"/>
          <w:spacing w:val="-7"/>
        </w:rPr>
        <w:t xml:space="preserve"> </w:t>
      </w:r>
      <w:r>
        <w:rPr>
          <w:color w:val="000009"/>
        </w:rPr>
        <w:t>музыкального</w:t>
      </w:r>
      <w:r>
        <w:rPr>
          <w:color w:val="000009"/>
          <w:spacing w:val="-6"/>
        </w:rPr>
        <w:t xml:space="preserve"> </w:t>
      </w:r>
      <w:r>
        <w:rPr>
          <w:color w:val="000009"/>
          <w:spacing w:val="-2"/>
        </w:rPr>
        <w:t>искусства».</w:t>
      </w:r>
    </w:p>
    <w:p w:rsidR="00D433F1" w:rsidRDefault="001238D5">
      <w:pPr>
        <w:pStyle w:val="1"/>
        <w:spacing w:before="72" w:line="230" w:lineRule="exact"/>
        <w:ind w:left="144"/>
        <w:jc w:val="both"/>
      </w:pPr>
      <w:r>
        <w:lastRenderedPageBreak/>
        <w:t>МЕСТО</w:t>
      </w:r>
      <w:r>
        <w:rPr>
          <w:spacing w:val="-6"/>
        </w:rPr>
        <w:t xml:space="preserve"> </w:t>
      </w:r>
      <w:r>
        <w:t>ПРЕДМЕТА</w:t>
      </w:r>
      <w:r>
        <w:rPr>
          <w:spacing w:val="-10"/>
        </w:rPr>
        <w:t xml:space="preserve"> </w:t>
      </w:r>
      <w:r>
        <w:t>В</w:t>
      </w:r>
      <w:r>
        <w:rPr>
          <w:spacing w:val="-7"/>
        </w:rPr>
        <w:t xml:space="preserve"> </w:t>
      </w:r>
      <w:r>
        <w:t>УЧЕБНОМ</w:t>
      </w:r>
      <w:r>
        <w:rPr>
          <w:spacing w:val="-1"/>
        </w:rPr>
        <w:t xml:space="preserve"> </w:t>
      </w:r>
      <w:r>
        <w:rPr>
          <w:spacing w:val="-4"/>
        </w:rPr>
        <w:t>ПЛАНЕ</w:t>
      </w:r>
    </w:p>
    <w:p w:rsidR="00D433F1" w:rsidRDefault="001238D5">
      <w:pPr>
        <w:pStyle w:val="a5"/>
        <w:ind w:left="144" w:right="283" w:firstLine="240"/>
      </w:pPr>
      <w:r>
        <w:rPr>
          <w:color w:val="000009"/>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D433F1" w:rsidRDefault="001238D5">
      <w:pPr>
        <w:pStyle w:val="a5"/>
        <w:tabs>
          <w:tab w:val="left" w:pos="717"/>
          <w:tab w:val="left" w:pos="1331"/>
          <w:tab w:val="left" w:pos="1441"/>
          <w:tab w:val="left" w:pos="1870"/>
          <w:tab w:val="left" w:pos="2783"/>
          <w:tab w:val="left" w:pos="2866"/>
          <w:tab w:val="left" w:pos="3054"/>
          <w:tab w:val="left" w:pos="3973"/>
          <w:tab w:val="left" w:pos="4298"/>
          <w:tab w:val="left" w:pos="4337"/>
          <w:tab w:val="left" w:pos="4407"/>
          <w:tab w:val="left" w:pos="4898"/>
          <w:tab w:val="left" w:pos="5433"/>
          <w:tab w:val="left" w:pos="5519"/>
        </w:tabs>
        <w:ind w:left="144" w:right="279" w:firstLine="240"/>
        <w:jc w:val="right"/>
        <w:rPr>
          <w:sz w:val="18"/>
        </w:rPr>
      </w:pPr>
      <w:r>
        <w:rPr>
          <w:color w:val="000009"/>
        </w:rPr>
        <w:t>Предлагаемые</w:t>
      </w:r>
      <w:r>
        <w:rPr>
          <w:color w:val="000009"/>
          <w:spacing w:val="38"/>
        </w:rPr>
        <w:t xml:space="preserve"> </w:t>
      </w:r>
      <w:r>
        <w:rPr>
          <w:color w:val="000009"/>
        </w:rPr>
        <w:t>варианты</w:t>
      </w:r>
      <w:r>
        <w:rPr>
          <w:color w:val="000009"/>
          <w:spacing w:val="40"/>
        </w:rPr>
        <w:t xml:space="preserve"> </w:t>
      </w:r>
      <w:r>
        <w:rPr>
          <w:color w:val="000009"/>
        </w:rPr>
        <w:t>тематического</w:t>
      </w:r>
      <w:r>
        <w:rPr>
          <w:color w:val="000009"/>
          <w:spacing w:val="40"/>
        </w:rPr>
        <w:t xml:space="preserve"> </w:t>
      </w:r>
      <w:r>
        <w:rPr>
          <w:color w:val="000009"/>
        </w:rPr>
        <w:t>планирования</w:t>
      </w:r>
      <w:r>
        <w:rPr>
          <w:color w:val="000009"/>
          <w:spacing w:val="39"/>
        </w:rPr>
        <w:t xml:space="preserve"> </w:t>
      </w:r>
      <w:r>
        <w:rPr>
          <w:color w:val="000009"/>
        </w:rPr>
        <w:t>могут</w:t>
      </w:r>
      <w:r>
        <w:rPr>
          <w:color w:val="000009"/>
          <w:spacing w:val="36"/>
        </w:rPr>
        <w:t xml:space="preserve"> </w:t>
      </w:r>
      <w:r>
        <w:rPr>
          <w:color w:val="000009"/>
        </w:rPr>
        <w:t>служить примерным</w:t>
      </w:r>
      <w:r>
        <w:rPr>
          <w:color w:val="000009"/>
          <w:spacing w:val="38"/>
        </w:rPr>
        <w:t xml:space="preserve"> </w:t>
      </w:r>
      <w:r>
        <w:rPr>
          <w:color w:val="000009"/>
        </w:rPr>
        <w:t>образцом</w:t>
      </w:r>
      <w:r>
        <w:rPr>
          <w:color w:val="000009"/>
          <w:spacing w:val="40"/>
        </w:rPr>
        <w:t xml:space="preserve"> </w:t>
      </w:r>
      <w:r>
        <w:rPr>
          <w:color w:val="000009"/>
        </w:rPr>
        <w:t>при</w:t>
      </w:r>
      <w:r>
        <w:rPr>
          <w:color w:val="000009"/>
          <w:spacing w:val="38"/>
        </w:rPr>
        <w:t xml:space="preserve"> </w:t>
      </w:r>
      <w:r>
        <w:rPr>
          <w:color w:val="000009"/>
        </w:rPr>
        <w:t>составлении</w:t>
      </w:r>
      <w:r>
        <w:rPr>
          <w:color w:val="000009"/>
          <w:spacing w:val="36"/>
        </w:rPr>
        <w:t xml:space="preserve"> </w:t>
      </w:r>
      <w:r>
        <w:rPr>
          <w:color w:val="000009"/>
        </w:rPr>
        <w:t>рабочих</w:t>
      </w:r>
      <w:r>
        <w:rPr>
          <w:color w:val="000009"/>
          <w:spacing w:val="38"/>
        </w:rPr>
        <w:t xml:space="preserve"> </w:t>
      </w:r>
      <w:r>
        <w:rPr>
          <w:color w:val="000009"/>
        </w:rPr>
        <w:t>программ</w:t>
      </w:r>
      <w:r>
        <w:rPr>
          <w:color w:val="000009"/>
          <w:spacing w:val="38"/>
        </w:rPr>
        <w:t xml:space="preserve"> </w:t>
      </w:r>
      <w:r>
        <w:rPr>
          <w:color w:val="000009"/>
        </w:rPr>
        <w:t>по</w:t>
      </w:r>
      <w:r>
        <w:rPr>
          <w:color w:val="000009"/>
          <w:spacing w:val="38"/>
        </w:rPr>
        <w:t xml:space="preserve"> </w:t>
      </w:r>
      <w:r>
        <w:rPr>
          <w:color w:val="000009"/>
        </w:rPr>
        <w:t>предмету. Образовательная</w:t>
      </w:r>
      <w:r>
        <w:rPr>
          <w:color w:val="000009"/>
          <w:spacing w:val="80"/>
          <w:w w:val="150"/>
        </w:rPr>
        <w:t xml:space="preserve"> </w:t>
      </w:r>
      <w:r>
        <w:rPr>
          <w:color w:val="000009"/>
        </w:rPr>
        <w:t>организация</w:t>
      </w:r>
      <w:r>
        <w:rPr>
          <w:color w:val="000009"/>
          <w:spacing w:val="80"/>
          <w:w w:val="150"/>
        </w:rPr>
        <w:t xml:space="preserve"> </w:t>
      </w:r>
      <w:r>
        <w:rPr>
          <w:color w:val="000009"/>
        </w:rPr>
        <w:t>может</w:t>
      </w:r>
      <w:r>
        <w:rPr>
          <w:color w:val="000009"/>
          <w:spacing w:val="80"/>
          <w:w w:val="150"/>
        </w:rPr>
        <w:t xml:space="preserve"> </w:t>
      </w:r>
      <w:r>
        <w:rPr>
          <w:color w:val="000009"/>
        </w:rPr>
        <w:t>выбрать</w:t>
      </w:r>
      <w:r>
        <w:rPr>
          <w:color w:val="000009"/>
          <w:spacing w:val="80"/>
          <w:w w:val="150"/>
        </w:rPr>
        <w:t xml:space="preserve"> </w:t>
      </w:r>
      <w:r>
        <w:rPr>
          <w:color w:val="000009"/>
        </w:rPr>
        <w:t>один</w:t>
      </w:r>
      <w:r>
        <w:rPr>
          <w:color w:val="000009"/>
          <w:spacing w:val="80"/>
          <w:w w:val="150"/>
        </w:rPr>
        <w:t xml:space="preserve"> </w:t>
      </w:r>
      <w:r>
        <w:rPr>
          <w:color w:val="000009"/>
        </w:rPr>
        <w:t>из</w:t>
      </w:r>
      <w:r>
        <w:rPr>
          <w:color w:val="000009"/>
          <w:spacing w:val="80"/>
          <w:w w:val="150"/>
        </w:rPr>
        <w:t xml:space="preserve"> </w:t>
      </w:r>
      <w:r>
        <w:rPr>
          <w:color w:val="000009"/>
        </w:rPr>
        <w:t>них</w:t>
      </w:r>
      <w:r>
        <w:rPr>
          <w:color w:val="000009"/>
          <w:spacing w:val="80"/>
          <w:w w:val="150"/>
        </w:rPr>
        <w:t xml:space="preserve"> </w:t>
      </w:r>
      <w:r>
        <w:rPr>
          <w:color w:val="000009"/>
        </w:rPr>
        <w:t>либо</w:t>
      </w:r>
      <w:r>
        <w:rPr>
          <w:color w:val="000009"/>
          <w:spacing w:val="40"/>
        </w:rPr>
        <w:t xml:space="preserve"> </w:t>
      </w:r>
      <w:r>
        <w:rPr>
          <w:color w:val="000009"/>
        </w:rPr>
        <w:t>самостоятельно</w:t>
      </w:r>
      <w:r>
        <w:rPr>
          <w:color w:val="000009"/>
          <w:spacing w:val="40"/>
        </w:rPr>
        <w:t xml:space="preserve"> </w:t>
      </w:r>
      <w:r>
        <w:rPr>
          <w:color w:val="000009"/>
        </w:rPr>
        <w:t>разработать</w:t>
      </w:r>
      <w:r>
        <w:rPr>
          <w:color w:val="000009"/>
          <w:spacing w:val="40"/>
        </w:rPr>
        <w:t xml:space="preserve"> </w:t>
      </w:r>
      <w:r>
        <w:rPr>
          <w:color w:val="000009"/>
        </w:rPr>
        <w:t>и</w:t>
      </w:r>
      <w:r>
        <w:rPr>
          <w:color w:val="000009"/>
          <w:spacing w:val="40"/>
        </w:rPr>
        <w:t xml:space="preserve"> </w:t>
      </w:r>
      <w:r>
        <w:rPr>
          <w:color w:val="000009"/>
        </w:rPr>
        <w:t>утвердить</w:t>
      </w:r>
      <w:r>
        <w:rPr>
          <w:color w:val="000009"/>
          <w:spacing w:val="40"/>
        </w:rPr>
        <w:t xml:space="preserve"> </w:t>
      </w:r>
      <w:r>
        <w:rPr>
          <w:color w:val="000009"/>
        </w:rPr>
        <w:t>иной</w:t>
      </w:r>
      <w:r>
        <w:rPr>
          <w:color w:val="000009"/>
          <w:spacing w:val="40"/>
        </w:rPr>
        <w:t xml:space="preserve"> </w:t>
      </w:r>
      <w:r>
        <w:rPr>
          <w:color w:val="000009"/>
        </w:rPr>
        <w:t>вариант</w:t>
      </w:r>
      <w:r>
        <w:rPr>
          <w:color w:val="000009"/>
          <w:spacing w:val="40"/>
        </w:rPr>
        <w:t xml:space="preserve"> </w:t>
      </w:r>
      <w:r>
        <w:rPr>
          <w:color w:val="000009"/>
        </w:rPr>
        <w:t>тематического планирования,</w:t>
      </w:r>
      <w:r>
        <w:rPr>
          <w:color w:val="000009"/>
          <w:spacing w:val="80"/>
        </w:rPr>
        <w:t xml:space="preserve"> </w:t>
      </w:r>
      <w:r>
        <w:rPr>
          <w:color w:val="000009"/>
        </w:rPr>
        <w:t>в</w:t>
      </w:r>
      <w:r>
        <w:rPr>
          <w:color w:val="000009"/>
          <w:spacing w:val="80"/>
        </w:rPr>
        <w:t xml:space="preserve"> </w:t>
      </w:r>
      <w:r>
        <w:rPr>
          <w:color w:val="000009"/>
        </w:rPr>
        <w:t>том</w:t>
      </w:r>
      <w:r>
        <w:rPr>
          <w:color w:val="000009"/>
          <w:spacing w:val="80"/>
        </w:rPr>
        <w:t xml:space="preserve"> </w:t>
      </w:r>
      <w:r>
        <w:rPr>
          <w:color w:val="000009"/>
        </w:rPr>
        <w:t>числе</w:t>
      </w:r>
      <w:r>
        <w:rPr>
          <w:color w:val="000009"/>
          <w:spacing w:val="80"/>
        </w:rPr>
        <w:t xml:space="preserve"> </w:t>
      </w:r>
      <w:r>
        <w:rPr>
          <w:color w:val="000009"/>
        </w:rPr>
        <w:t>с</w:t>
      </w:r>
      <w:r>
        <w:rPr>
          <w:color w:val="000009"/>
          <w:spacing w:val="80"/>
        </w:rPr>
        <w:t xml:space="preserve"> </w:t>
      </w:r>
      <w:r>
        <w:rPr>
          <w:color w:val="000009"/>
        </w:rPr>
        <w:t>учётом</w:t>
      </w:r>
      <w:r>
        <w:rPr>
          <w:color w:val="000009"/>
          <w:spacing w:val="80"/>
        </w:rPr>
        <w:t xml:space="preserve"> </w:t>
      </w:r>
      <w:r>
        <w:rPr>
          <w:color w:val="000009"/>
        </w:rPr>
        <w:t>возможностей</w:t>
      </w:r>
      <w:r>
        <w:rPr>
          <w:color w:val="000009"/>
          <w:spacing w:val="80"/>
        </w:rPr>
        <w:t xml:space="preserve"> </w:t>
      </w:r>
      <w:r>
        <w:rPr>
          <w:color w:val="000009"/>
        </w:rPr>
        <w:t>внеурочной</w:t>
      </w:r>
      <w:r>
        <w:rPr>
          <w:color w:val="000009"/>
          <w:spacing w:val="80"/>
        </w:rPr>
        <w:t xml:space="preserve"> </w:t>
      </w:r>
      <w:r>
        <w:rPr>
          <w:color w:val="000009"/>
        </w:rPr>
        <w:t xml:space="preserve">и </w:t>
      </w:r>
      <w:r>
        <w:rPr>
          <w:color w:val="000009"/>
          <w:spacing w:val="-2"/>
        </w:rPr>
        <w:t>внеклассной</w:t>
      </w:r>
      <w:r>
        <w:rPr>
          <w:color w:val="000009"/>
        </w:rPr>
        <w:tab/>
      </w:r>
      <w:r>
        <w:rPr>
          <w:color w:val="000009"/>
        </w:rPr>
        <w:tab/>
      </w:r>
      <w:r>
        <w:rPr>
          <w:color w:val="000009"/>
          <w:spacing w:val="-2"/>
        </w:rPr>
        <w:t>деятельности,</w:t>
      </w:r>
      <w:r>
        <w:rPr>
          <w:color w:val="000009"/>
        </w:rPr>
        <w:tab/>
      </w:r>
      <w:r>
        <w:rPr>
          <w:color w:val="000009"/>
        </w:rPr>
        <w:tab/>
      </w:r>
      <w:r>
        <w:rPr>
          <w:color w:val="000009"/>
          <w:spacing w:val="-2"/>
        </w:rPr>
        <w:t>эстетического</w:t>
      </w:r>
      <w:r>
        <w:rPr>
          <w:color w:val="000009"/>
        </w:rPr>
        <w:tab/>
      </w:r>
      <w:r>
        <w:rPr>
          <w:color w:val="000009"/>
          <w:spacing w:val="-2"/>
        </w:rPr>
        <w:t>компонента</w:t>
      </w:r>
      <w:r>
        <w:rPr>
          <w:color w:val="000009"/>
        </w:rPr>
        <w:tab/>
      </w:r>
      <w:r>
        <w:rPr>
          <w:color w:val="000009"/>
        </w:rPr>
        <w:tab/>
      </w:r>
      <w:r>
        <w:rPr>
          <w:color w:val="000009"/>
          <w:spacing w:val="-29"/>
        </w:rPr>
        <w:t xml:space="preserve"> </w:t>
      </w:r>
      <w:r>
        <w:rPr>
          <w:color w:val="000009"/>
        </w:rPr>
        <w:t xml:space="preserve">Программы </w:t>
      </w:r>
      <w:r>
        <w:rPr>
          <w:color w:val="000009"/>
          <w:spacing w:val="-2"/>
        </w:rPr>
        <w:t>воспитания</w:t>
      </w:r>
      <w:r>
        <w:rPr>
          <w:color w:val="000009"/>
        </w:rPr>
        <w:tab/>
      </w:r>
      <w:r>
        <w:rPr>
          <w:color w:val="000009"/>
          <w:spacing w:val="-2"/>
        </w:rPr>
        <w:t>образовательного</w:t>
      </w:r>
      <w:r>
        <w:rPr>
          <w:color w:val="000009"/>
        </w:rPr>
        <w:tab/>
      </w:r>
      <w:r>
        <w:rPr>
          <w:color w:val="000009"/>
        </w:rPr>
        <w:tab/>
      </w:r>
      <w:r>
        <w:rPr>
          <w:color w:val="000009"/>
          <w:spacing w:val="-2"/>
        </w:rPr>
        <w:t>учреждения.</w:t>
      </w:r>
      <w:r>
        <w:rPr>
          <w:color w:val="000009"/>
        </w:rPr>
        <w:tab/>
      </w:r>
      <w:r>
        <w:rPr>
          <w:color w:val="000009"/>
        </w:rPr>
        <w:tab/>
      </w:r>
      <w:r>
        <w:rPr>
          <w:color w:val="000009"/>
          <w:spacing w:val="-4"/>
        </w:rPr>
        <w:t>При</w:t>
      </w:r>
      <w:r>
        <w:rPr>
          <w:color w:val="000009"/>
        </w:rPr>
        <w:tab/>
      </w:r>
      <w:r>
        <w:rPr>
          <w:color w:val="000009"/>
          <w:spacing w:val="-4"/>
        </w:rPr>
        <w:t>этом</w:t>
      </w:r>
      <w:r>
        <w:rPr>
          <w:color w:val="000009"/>
        </w:rPr>
        <w:tab/>
      </w:r>
      <w:r>
        <w:rPr>
          <w:color w:val="000009"/>
        </w:rPr>
        <w:tab/>
      </w:r>
      <w:r>
        <w:rPr>
          <w:color w:val="000009"/>
          <w:spacing w:val="-2"/>
        </w:rPr>
        <w:t xml:space="preserve">необходимо </w:t>
      </w:r>
      <w:r>
        <w:rPr>
          <w:color w:val="000009"/>
        </w:rPr>
        <w:t>руководствоваться</w:t>
      </w:r>
      <w:r>
        <w:rPr>
          <w:color w:val="000009"/>
          <w:spacing w:val="40"/>
        </w:rPr>
        <w:t xml:space="preserve"> </w:t>
      </w:r>
      <w:r>
        <w:rPr>
          <w:color w:val="000009"/>
        </w:rPr>
        <w:t>принципом</w:t>
      </w:r>
      <w:r>
        <w:rPr>
          <w:color w:val="000009"/>
          <w:spacing w:val="40"/>
        </w:rPr>
        <w:t xml:space="preserve"> </w:t>
      </w:r>
      <w:r>
        <w:rPr>
          <w:color w:val="000009"/>
        </w:rPr>
        <w:t>регулярности</w:t>
      </w:r>
      <w:r>
        <w:rPr>
          <w:color w:val="000009"/>
          <w:spacing w:val="40"/>
        </w:rPr>
        <w:t xml:space="preserve"> </w:t>
      </w:r>
      <w:r>
        <w:rPr>
          <w:color w:val="000009"/>
        </w:rPr>
        <w:t>занятий</w:t>
      </w:r>
      <w:r>
        <w:rPr>
          <w:color w:val="000009"/>
          <w:spacing w:val="40"/>
        </w:rPr>
        <w:t xml:space="preserve"> </w:t>
      </w:r>
      <w:r>
        <w:rPr>
          <w:color w:val="000009"/>
        </w:rPr>
        <w:t>и</w:t>
      </w:r>
      <w:r>
        <w:rPr>
          <w:color w:val="000009"/>
          <w:spacing w:val="40"/>
        </w:rPr>
        <w:t xml:space="preserve"> </w:t>
      </w:r>
      <w:r>
        <w:rPr>
          <w:color w:val="000009"/>
        </w:rPr>
        <w:t>равномерности учебной нагрузки, которая должна составлять не менее 1 академического часа</w:t>
      </w:r>
      <w:r>
        <w:rPr>
          <w:color w:val="000009"/>
          <w:spacing w:val="-2"/>
        </w:rPr>
        <w:t xml:space="preserve"> </w:t>
      </w:r>
      <w:r>
        <w:rPr>
          <w:color w:val="000009"/>
        </w:rPr>
        <w:t>в</w:t>
      </w:r>
      <w:r>
        <w:rPr>
          <w:color w:val="000009"/>
          <w:spacing w:val="-3"/>
        </w:rPr>
        <w:t xml:space="preserve"> </w:t>
      </w:r>
      <w:r>
        <w:rPr>
          <w:color w:val="000009"/>
        </w:rPr>
        <w:t>неделю.</w:t>
      </w:r>
      <w:r>
        <w:rPr>
          <w:color w:val="000009"/>
          <w:spacing w:val="-2"/>
        </w:rPr>
        <w:t xml:space="preserve"> </w:t>
      </w:r>
      <w:r>
        <w:rPr>
          <w:color w:val="000009"/>
        </w:rPr>
        <w:t>Общее</w:t>
      </w:r>
      <w:r>
        <w:rPr>
          <w:color w:val="000009"/>
          <w:spacing w:val="-2"/>
        </w:rPr>
        <w:t xml:space="preserve"> </w:t>
      </w:r>
      <w:r>
        <w:rPr>
          <w:color w:val="000009"/>
        </w:rPr>
        <w:t>количество —</w:t>
      </w:r>
      <w:r>
        <w:rPr>
          <w:color w:val="000009"/>
          <w:spacing w:val="-2"/>
        </w:rPr>
        <w:t xml:space="preserve"> </w:t>
      </w:r>
      <w:r>
        <w:rPr>
          <w:color w:val="000009"/>
        </w:rPr>
        <w:t>не</w:t>
      </w:r>
      <w:r>
        <w:rPr>
          <w:color w:val="000009"/>
          <w:spacing w:val="-2"/>
        </w:rPr>
        <w:t xml:space="preserve"> </w:t>
      </w:r>
      <w:r>
        <w:rPr>
          <w:color w:val="000009"/>
        </w:rPr>
        <w:t>менее</w:t>
      </w:r>
      <w:r>
        <w:rPr>
          <w:color w:val="000009"/>
          <w:spacing w:val="-2"/>
        </w:rPr>
        <w:t xml:space="preserve"> </w:t>
      </w:r>
      <w:r>
        <w:rPr>
          <w:color w:val="000009"/>
        </w:rPr>
        <w:t>136</w:t>
      </w:r>
      <w:r>
        <w:rPr>
          <w:color w:val="000009"/>
          <w:spacing w:val="-1"/>
        </w:rPr>
        <w:t xml:space="preserve"> </w:t>
      </w:r>
      <w:r>
        <w:rPr>
          <w:color w:val="000009"/>
        </w:rPr>
        <w:t>часов</w:t>
      </w:r>
      <w:r>
        <w:rPr>
          <w:color w:val="000009"/>
          <w:spacing w:val="-3"/>
        </w:rPr>
        <w:t xml:space="preserve"> </w:t>
      </w:r>
      <w:r>
        <w:rPr>
          <w:color w:val="000009"/>
        </w:rPr>
        <w:t>(по</w:t>
      </w:r>
      <w:r>
        <w:rPr>
          <w:color w:val="000009"/>
          <w:spacing w:val="-1"/>
        </w:rPr>
        <w:t xml:space="preserve"> </w:t>
      </w:r>
      <w:r>
        <w:rPr>
          <w:color w:val="000009"/>
        </w:rPr>
        <w:t>34</w:t>
      </w:r>
      <w:r>
        <w:rPr>
          <w:color w:val="000009"/>
          <w:spacing w:val="-1"/>
        </w:rPr>
        <w:t xml:space="preserve"> </w:t>
      </w:r>
      <w:r>
        <w:rPr>
          <w:color w:val="000009"/>
        </w:rPr>
        <w:t>часа</w:t>
      </w:r>
      <w:r>
        <w:rPr>
          <w:color w:val="000009"/>
          <w:spacing w:val="-2"/>
        </w:rPr>
        <w:t xml:space="preserve"> </w:t>
      </w:r>
      <w:r>
        <w:rPr>
          <w:color w:val="000009"/>
        </w:rPr>
        <w:t>в</w:t>
      </w:r>
      <w:r>
        <w:rPr>
          <w:color w:val="000009"/>
          <w:spacing w:val="-3"/>
        </w:rPr>
        <w:t xml:space="preserve"> </w:t>
      </w:r>
      <w:r>
        <w:rPr>
          <w:color w:val="000009"/>
        </w:rPr>
        <w:t xml:space="preserve">год). </w:t>
      </w:r>
      <w:r>
        <w:rPr>
          <w:color w:val="000009"/>
          <w:spacing w:val="-4"/>
        </w:rPr>
        <w:t>При</w:t>
      </w:r>
      <w:r>
        <w:rPr>
          <w:color w:val="000009"/>
        </w:rPr>
        <w:tab/>
      </w:r>
      <w:r>
        <w:rPr>
          <w:color w:val="000009"/>
          <w:spacing w:val="-2"/>
        </w:rPr>
        <w:t>разработке</w:t>
      </w:r>
      <w:r>
        <w:rPr>
          <w:color w:val="000009"/>
        </w:rPr>
        <w:tab/>
      </w:r>
      <w:r>
        <w:rPr>
          <w:color w:val="000009"/>
          <w:spacing w:val="-2"/>
        </w:rPr>
        <w:t>рабочей</w:t>
      </w:r>
      <w:r>
        <w:rPr>
          <w:color w:val="000009"/>
        </w:rPr>
        <w:tab/>
      </w:r>
      <w:r>
        <w:rPr>
          <w:color w:val="000009"/>
          <w:spacing w:val="-2"/>
        </w:rPr>
        <w:t>программы</w:t>
      </w:r>
      <w:r>
        <w:rPr>
          <w:color w:val="000009"/>
        </w:rPr>
        <w:tab/>
      </w:r>
      <w:r>
        <w:rPr>
          <w:color w:val="000009"/>
          <w:spacing w:val="-6"/>
        </w:rPr>
        <w:t>по</w:t>
      </w:r>
      <w:r>
        <w:rPr>
          <w:color w:val="000009"/>
        </w:rPr>
        <w:tab/>
      </w:r>
      <w:r>
        <w:rPr>
          <w:color w:val="000009"/>
        </w:rPr>
        <w:tab/>
      </w:r>
      <w:r>
        <w:rPr>
          <w:color w:val="000009"/>
        </w:rPr>
        <w:tab/>
      </w:r>
      <w:r>
        <w:rPr>
          <w:color w:val="000009"/>
          <w:spacing w:val="-2"/>
        </w:rPr>
        <w:t>предмету</w:t>
      </w:r>
      <w:r>
        <w:rPr>
          <w:color w:val="000009"/>
        </w:rPr>
        <w:tab/>
      </w:r>
      <w:r>
        <w:rPr>
          <w:color w:val="000009"/>
          <w:spacing w:val="-2"/>
        </w:rPr>
        <w:t xml:space="preserve">«Музыка» </w:t>
      </w:r>
      <w:r>
        <w:rPr>
          <w:color w:val="000009"/>
        </w:rPr>
        <w:t>образовательная организация вправе использовать возможности сетевого взаимодействия,</w:t>
      </w:r>
      <w:r>
        <w:rPr>
          <w:color w:val="000009"/>
          <w:spacing w:val="40"/>
        </w:rPr>
        <w:t xml:space="preserve"> </w:t>
      </w:r>
      <w:r>
        <w:rPr>
          <w:color w:val="000009"/>
        </w:rPr>
        <w:t>в</w:t>
      </w:r>
      <w:r>
        <w:rPr>
          <w:color w:val="000009"/>
          <w:spacing w:val="40"/>
        </w:rPr>
        <w:t xml:space="preserve"> </w:t>
      </w:r>
      <w:r>
        <w:rPr>
          <w:color w:val="000009"/>
        </w:rPr>
        <w:t>том</w:t>
      </w:r>
      <w:r>
        <w:rPr>
          <w:color w:val="000009"/>
          <w:spacing w:val="40"/>
        </w:rPr>
        <w:t xml:space="preserve"> </w:t>
      </w:r>
      <w:r>
        <w:rPr>
          <w:color w:val="000009"/>
        </w:rPr>
        <w:t>числе</w:t>
      </w:r>
      <w:r>
        <w:rPr>
          <w:color w:val="000009"/>
          <w:spacing w:val="40"/>
        </w:rPr>
        <w:t xml:space="preserve"> </w:t>
      </w:r>
      <w:r>
        <w:rPr>
          <w:color w:val="000009"/>
        </w:rPr>
        <w:t>с</w:t>
      </w:r>
      <w:r>
        <w:rPr>
          <w:color w:val="000009"/>
          <w:spacing w:val="40"/>
        </w:rPr>
        <w:t xml:space="preserve"> </w:t>
      </w:r>
      <w:r>
        <w:rPr>
          <w:color w:val="000009"/>
        </w:rPr>
        <w:t>организа</w:t>
      </w:r>
      <w:r>
        <w:rPr>
          <w:color w:val="000009"/>
          <w:sz w:val="18"/>
        </w:rPr>
        <w:t>циями</w:t>
      </w:r>
      <w:r>
        <w:rPr>
          <w:color w:val="000009"/>
          <w:spacing w:val="40"/>
          <w:sz w:val="18"/>
        </w:rPr>
        <w:t xml:space="preserve"> </w:t>
      </w:r>
      <w:r>
        <w:rPr>
          <w:color w:val="000009"/>
          <w:sz w:val="18"/>
        </w:rPr>
        <w:t>системы</w:t>
      </w:r>
      <w:r>
        <w:rPr>
          <w:color w:val="000009"/>
          <w:spacing w:val="40"/>
          <w:sz w:val="18"/>
        </w:rPr>
        <w:t xml:space="preserve"> </w:t>
      </w:r>
      <w:r>
        <w:rPr>
          <w:color w:val="000009"/>
          <w:sz w:val="18"/>
        </w:rPr>
        <w:t>дополнительного образования детей, учреждениями культуры, организациями культурно-досуговой сферы</w:t>
      </w:r>
      <w:r>
        <w:rPr>
          <w:color w:val="000009"/>
          <w:spacing w:val="65"/>
          <w:sz w:val="18"/>
        </w:rPr>
        <w:t xml:space="preserve"> </w:t>
      </w:r>
      <w:r>
        <w:rPr>
          <w:color w:val="000009"/>
          <w:sz w:val="18"/>
        </w:rPr>
        <w:t>(театры,</w:t>
      </w:r>
      <w:r>
        <w:rPr>
          <w:color w:val="000009"/>
          <w:spacing w:val="67"/>
          <w:sz w:val="18"/>
        </w:rPr>
        <w:t xml:space="preserve"> </w:t>
      </w:r>
      <w:r>
        <w:rPr>
          <w:color w:val="000009"/>
          <w:sz w:val="18"/>
        </w:rPr>
        <w:t>музеи,</w:t>
      </w:r>
      <w:r>
        <w:rPr>
          <w:color w:val="000009"/>
          <w:spacing w:val="66"/>
          <w:sz w:val="18"/>
        </w:rPr>
        <w:t xml:space="preserve"> </w:t>
      </w:r>
      <w:r>
        <w:rPr>
          <w:color w:val="000009"/>
          <w:sz w:val="18"/>
        </w:rPr>
        <w:t>творческие</w:t>
      </w:r>
      <w:r>
        <w:rPr>
          <w:color w:val="000009"/>
          <w:spacing w:val="65"/>
          <w:sz w:val="18"/>
        </w:rPr>
        <w:t xml:space="preserve"> </w:t>
      </w:r>
      <w:r>
        <w:rPr>
          <w:color w:val="000009"/>
          <w:sz w:val="18"/>
        </w:rPr>
        <w:t>союзы).</w:t>
      </w:r>
      <w:r>
        <w:rPr>
          <w:color w:val="000009"/>
          <w:spacing w:val="66"/>
          <w:sz w:val="18"/>
        </w:rPr>
        <w:t xml:space="preserve"> </w:t>
      </w:r>
      <w:r>
        <w:rPr>
          <w:color w:val="000009"/>
          <w:sz w:val="18"/>
        </w:rPr>
        <w:t>Вариативные</w:t>
      </w:r>
      <w:r>
        <w:rPr>
          <w:color w:val="000009"/>
          <w:spacing w:val="66"/>
          <w:sz w:val="18"/>
        </w:rPr>
        <w:t xml:space="preserve"> </w:t>
      </w:r>
      <w:r>
        <w:rPr>
          <w:color w:val="000009"/>
          <w:sz w:val="18"/>
        </w:rPr>
        <w:t>модули</w:t>
      </w:r>
      <w:r>
        <w:rPr>
          <w:color w:val="000009"/>
          <w:spacing w:val="65"/>
          <w:sz w:val="18"/>
        </w:rPr>
        <w:t xml:space="preserve"> </w:t>
      </w:r>
      <w:r>
        <w:rPr>
          <w:color w:val="000009"/>
          <w:sz w:val="18"/>
        </w:rPr>
        <w:t>могут</w:t>
      </w:r>
      <w:r>
        <w:rPr>
          <w:color w:val="000009"/>
          <w:spacing w:val="67"/>
          <w:sz w:val="18"/>
        </w:rPr>
        <w:t xml:space="preserve"> </w:t>
      </w:r>
      <w:r>
        <w:rPr>
          <w:color w:val="000009"/>
          <w:spacing w:val="-4"/>
          <w:sz w:val="18"/>
        </w:rPr>
        <w:t>быть</w:t>
      </w:r>
    </w:p>
    <w:p w:rsidR="00D433F1" w:rsidRDefault="001238D5">
      <w:pPr>
        <w:spacing w:before="1"/>
        <w:ind w:left="144"/>
        <w:jc w:val="both"/>
        <w:rPr>
          <w:sz w:val="18"/>
        </w:rPr>
      </w:pPr>
      <w:r>
        <w:rPr>
          <w:color w:val="000009"/>
          <w:sz w:val="18"/>
        </w:rPr>
        <w:t>реализованы</w:t>
      </w:r>
      <w:r>
        <w:rPr>
          <w:color w:val="000009"/>
          <w:spacing w:val="-3"/>
          <w:sz w:val="18"/>
        </w:rPr>
        <w:t xml:space="preserve"> </w:t>
      </w:r>
      <w:r>
        <w:rPr>
          <w:color w:val="000009"/>
          <w:sz w:val="18"/>
        </w:rPr>
        <w:t>за</w:t>
      </w:r>
      <w:r>
        <w:rPr>
          <w:color w:val="000009"/>
          <w:spacing w:val="-2"/>
          <w:sz w:val="18"/>
        </w:rPr>
        <w:t xml:space="preserve"> </w:t>
      </w:r>
      <w:r>
        <w:rPr>
          <w:color w:val="000009"/>
          <w:sz w:val="18"/>
        </w:rPr>
        <w:t>счёт</w:t>
      </w:r>
      <w:r>
        <w:rPr>
          <w:color w:val="000009"/>
          <w:spacing w:val="-1"/>
          <w:sz w:val="18"/>
        </w:rPr>
        <w:t xml:space="preserve"> </w:t>
      </w:r>
      <w:r>
        <w:rPr>
          <w:color w:val="000009"/>
          <w:sz w:val="18"/>
        </w:rPr>
        <w:t>часов</w:t>
      </w:r>
      <w:r>
        <w:rPr>
          <w:color w:val="000009"/>
          <w:spacing w:val="-2"/>
          <w:sz w:val="18"/>
        </w:rPr>
        <w:t xml:space="preserve"> </w:t>
      </w:r>
      <w:r>
        <w:rPr>
          <w:color w:val="000009"/>
          <w:sz w:val="18"/>
        </w:rPr>
        <w:t>внеурочной</w:t>
      </w:r>
      <w:r>
        <w:rPr>
          <w:color w:val="000009"/>
          <w:spacing w:val="-2"/>
          <w:sz w:val="18"/>
        </w:rPr>
        <w:t xml:space="preserve"> деятельности.</w:t>
      </w:r>
    </w:p>
    <w:p w:rsidR="00D433F1" w:rsidRDefault="001238D5">
      <w:pPr>
        <w:pStyle w:val="a5"/>
        <w:spacing w:line="276" w:lineRule="auto"/>
        <w:ind w:left="144" w:right="284" w:firstLine="240"/>
      </w:pPr>
      <w:r>
        <w:rPr>
          <w:color w:val="000009"/>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w:t>
      </w:r>
      <w:r>
        <w:rPr>
          <w:color w:val="000009"/>
          <w:spacing w:val="55"/>
        </w:rPr>
        <w:t xml:space="preserve">   </w:t>
      </w:r>
      <w:r>
        <w:rPr>
          <w:color w:val="000009"/>
        </w:rPr>
        <w:t>как</w:t>
      </w:r>
      <w:r>
        <w:rPr>
          <w:color w:val="000009"/>
          <w:spacing w:val="56"/>
        </w:rPr>
        <w:t xml:space="preserve">   </w:t>
      </w:r>
      <w:r>
        <w:rPr>
          <w:color w:val="000009"/>
        </w:rPr>
        <w:t>«Изобразительное</w:t>
      </w:r>
      <w:r>
        <w:rPr>
          <w:color w:val="000009"/>
          <w:spacing w:val="56"/>
        </w:rPr>
        <w:t xml:space="preserve">   </w:t>
      </w:r>
      <w:r>
        <w:rPr>
          <w:color w:val="000009"/>
        </w:rPr>
        <w:t>искусство»,</w:t>
      </w:r>
      <w:r>
        <w:rPr>
          <w:color w:val="000009"/>
          <w:spacing w:val="56"/>
        </w:rPr>
        <w:t xml:space="preserve">   </w:t>
      </w:r>
      <w:r>
        <w:rPr>
          <w:color w:val="000009"/>
          <w:spacing w:val="-2"/>
        </w:rPr>
        <w:t>«Литература»,</w:t>
      </w:r>
    </w:p>
    <w:p w:rsidR="00D433F1" w:rsidRDefault="001238D5">
      <w:pPr>
        <w:pStyle w:val="a5"/>
        <w:spacing w:line="228" w:lineRule="exact"/>
        <w:ind w:left="144"/>
      </w:pPr>
      <w:r>
        <w:rPr>
          <w:color w:val="000009"/>
        </w:rPr>
        <w:t>«География»,</w:t>
      </w:r>
      <w:r>
        <w:rPr>
          <w:color w:val="000009"/>
          <w:spacing w:val="-12"/>
        </w:rPr>
        <w:t xml:space="preserve"> </w:t>
      </w:r>
      <w:r>
        <w:rPr>
          <w:color w:val="000009"/>
        </w:rPr>
        <w:t>«История»,</w:t>
      </w:r>
      <w:r>
        <w:rPr>
          <w:color w:val="000009"/>
          <w:spacing w:val="-10"/>
        </w:rPr>
        <w:t xml:space="preserve"> </w:t>
      </w:r>
      <w:r>
        <w:rPr>
          <w:color w:val="000009"/>
        </w:rPr>
        <w:t>«Обществознание»,</w:t>
      </w:r>
      <w:r>
        <w:rPr>
          <w:color w:val="000009"/>
          <w:spacing w:val="-8"/>
        </w:rPr>
        <w:t xml:space="preserve"> </w:t>
      </w:r>
      <w:r>
        <w:rPr>
          <w:color w:val="000009"/>
        </w:rPr>
        <w:t>«Иностранный</w:t>
      </w:r>
      <w:r>
        <w:rPr>
          <w:color w:val="000009"/>
          <w:spacing w:val="-12"/>
        </w:rPr>
        <w:t xml:space="preserve"> </w:t>
      </w:r>
      <w:r>
        <w:rPr>
          <w:color w:val="000009"/>
        </w:rPr>
        <w:t>язык»</w:t>
      </w:r>
      <w:r>
        <w:rPr>
          <w:color w:val="000009"/>
          <w:spacing w:val="-13"/>
        </w:rPr>
        <w:t xml:space="preserve"> </w:t>
      </w:r>
      <w:r>
        <w:rPr>
          <w:color w:val="000009"/>
        </w:rPr>
        <w:t>и</w:t>
      </w:r>
      <w:r>
        <w:rPr>
          <w:color w:val="000009"/>
          <w:spacing w:val="-10"/>
        </w:rPr>
        <w:t xml:space="preserve"> </w:t>
      </w:r>
      <w:r>
        <w:rPr>
          <w:color w:val="000009"/>
          <w:spacing w:val="-5"/>
        </w:rPr>
        <w:t>др.</w:t>
      </w:r>
    </w:p>
    <w:p w:rsidR="00D433F1" w:rsidRDefault="00D433F1">
      <w:pPr>
        <w:pStyle w:val="a5"/>
        <w:spacing w:before="38"/>
        <w:ind w:left="0"/>
        <w:jc w:val="left"/>
      </w:pPr>
    </w:p>
    <w:p w:rsidR="00D433F1" w:rsidRDefault="001238D5">
      <w:pPr>
        <w:pStyle w:val="1"/>
        <w:ind w:left="144"/>
        <w:jc w:val="both"/>
      </w:pPr>
      <w:r>
        <w:rPr>
          <w:noProof/>
          <w:lang w:eastAsia="ru-RU"/>
        </w:rPr>
        <mc:AlternateContent>
          <mc:Choice Requires="wps">
            <w:drawing>
              <wp:anchor distT="0" distB="0" distL="0" distR="635" simplePos="0" relativeHeight="94" behindDoc="1" locked="0" layoutInCell="0" allowOverlap="1" wp14:anchorId="5EA85995" wp14:editId="7B819266">
                <wp:simplePos x="0" y="0"/>
                <wp:positionH relativeFrom="page">
                  <wp:posOffset>432435</wp:posOffset>
                </wp:positionH>
                <wp:positionV relativeFrom="paragraph">
                  <wp:posOffset>161925</wp:posOffset>
                </wp:positionV>
                <wp:extent cx="4104640" cy="18415"/>
                <wp:effectExtent l="0" t="0" r="0" b="0"/>
                <wp:wrapTopAndBottom/>
                <wp:docPr id="87" name="Graphic 109"/>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1"/>
        </w:rPr>
        <w:t xml:space="preserve"> </w:t>
      </w:r>
      <w:r>
        <w:t>УЧЕБНОГО</w:t>
      </w:r>
      <w:r>
        <w:rPr>
          <w:spacing w:val="-8"/>
        </w:rPr>
        <w:t xml:space="preserve"> </w:t>
      </w:r>
      <w:r>
        <w:t>ПРЕДМЕТА</w:t>
      </w:r>
      <w:r>
        <w:rPr>
          <w:spacing w:val="-14"/>
        </w:rPr>
        <w:t xml:space="preserve"> </w:t>
      </w:r>
      <w:r>
        <w:rPr>
          <w:spacing w:val="-2"/>
        </w:rPr>
        <w:t>«МУЗЫКА»</w:t>
      </w:r>
    </w:p>
    <w:p w:rsidR="00D433F1" w:rsidRDefault="001238D5">
      <w:pPr>
        <w:pStyle w:val="a5"/>
        <w:ind w:left="144" w:right="282"/>
        <w:sectPr w:rsidR="00D433F1">
          <w:footerReference w:type="default" r:id="rId618"/>
          <w:footerReference w:type="first" r:id="rId619"/>
          <w:pgSz w:w="7830" w:h="12020"/>
          <w:pgMar w:top="820" w:right="425" w:bottom="280" w:left="566" w:header="0" w:footer="0" w:gutter="0"/>
          <w:cols w:space="720"/>
          <w:formProt w:val="0"/>
          <w:docGrid w:linePitch="100" w:charSpace="4096"/>
        </w:sectPr>
      </w:pPr>
      <w:r>
        <w:rPr>
          <w:color w:val="000009"/>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w:t>
      </w:r>
      <w:r>
        <w:rPr>
          <w:color w:val="000009"/>
          <w:spacing w:val="40"/>
        </w:rPr>
        <w:t xml:space="preserve"> </w:t>
      </w:r>
      <w:r>
        <w:rPr>
          <w:color w:val="000009"/>
        </w:rPr>
        <w:t>быть полностью опущены отдельные тематические блоки в случае, если данный материал был хорошо освоен в начальной школе.Вариативная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Pr>
          <w:color w:val="000009"/>
          <w:spacing w:val="40"/>
        </w:rPr>
        <w:t xml:space="preserve"> </w:t>
      </w:r>
      <w:r>
        <w:rPr>
          <w:color w:val="000009"/>
        </w:rPr>
        <w:t>над исследовательскими и творческими проектами. В таком случае количество часов, отводимых на изучение данной темы, увеличивается за счёт</w:t>
      </w:r>
      <w:r>
        <w:rPr>
          <w:color w:val="000009"/>
          <w:spacing w:val="41"/>
        </w:rPr>
        <w:t xml:space="preserve">  </w:t>
      </w:r>
      <w:r>
        <w:rPr>
          <w:color w:val="000009"/>
        </w:rPr>
        <w:t>внеурочной</w:t>
      </w:r>
      <w:r>
        <w:rPr>
          <w:color w:val="000009"/>
          <w:spacing w:val="41"/>
        </w:rPr>
        <w:t xml:space="preserve">  </w:t>
      </w:r>
      <w:r>
        <w:rPr>
          <w:color w:val="000009"/>
        </w:rPr>
        <w:t>деятельности</w:t>
      </w:r>
      <w:r>
        <w:rPr>
          <w:color w:val="000009"/>
          <w:spacing w:val="42"/>
        </w:rPr>
        <w:t xml:space="preserve">  </w:t>
      </w:r>
      <w:r>
        <w:rPr>
          <w:color w:val="000009"/>
        </w:rPr>
        <w:t>в</w:t>
      </w:r>
      <w:r>
        <w:rPr>
          <w:color w:val="000009"/>
          <w:spacing w:val="41"/>
        </w:rPr>
        <w:t xml:space="preserve">  </w:t>
      </w:r>
      <w:r>
        <w:rPr>
          <w:color w:val="000009"/>
        </w:rPr>
        <w:t>рамках</w:t>
      </w:r>
      <w:r>
        <w:rPr>
          <w:color w:val="000009"/>
          <w:spacing w:val="41"/>
        </w:rPr>
        <w:t xml:space="preserve">  </w:t>
      </w:r>
      <w:r>
        <w:rPr>
          <w:color w:val="000009"/>
        </w:rPr>
        <w:t>часов,</w:t>
      </w:r>
      <w:r>
        <w:rPr>
          <w:color w:val="000009"/>
          <w:spacing w:val="42"/>
        </w:rPr>
        <w:t xml:space="preserve">  </w:t>
      </w:r>
      <w:r>
        <w:rPr>
          <w:color w:val="000009"/>
          <w:spacing w:val="-2"/>
        </w:rPr>
        <w:t>предусмотренных</w:t>
      </w:r>
    </w:p>
    <w:p w:rsidR="00D433F1" w:rsidRDefault="001238D5">
      <w:pPr>
        <w:pStyle w:val="a5"/>
        <w:tabs>
          <w:tab w:val="left" w:pos="1811"/>
          <w:tab w:val="left" w:pos="2852"/>
          <w:tab w:val="left" w:pos="4092"/>
          <w:tab w:val="left" w:pos="5116"/>
        </w:tabs>
        <w:spacing w:before="80"/>
        <w:ind w:left="144" w:right="282"/>
      </w:pPr>
      <w:r>
        <w:rPr>
          <w:color w:val="000009"/>
        </w:rPr>
        <w:lastRenderedPageBreak/>
        <w:t xml:space="preserve">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w:t>
      </w:r>
      <w:r>
        <w:rPr>
          <w:color w:val="000009"/>
          <w:spacing w:val="-2"/>
        </w:rPr>
        <w:t>подразделе</w:t>
      </w:r>
      <w:r>
        <w:rPr>
          <w:color w:val="000009"/>
        </w:rPr>
        <w:tab/>
      </w:r>
      <w:r>
        <w:rPr>
          <w:color w:val="000009"/>
          <w:spacing w:val="-5"/>
        </w:rPr>
        <w:t>«На</w:t>
      </w:r>
      <w:r>
        <w:rPr>
          <w:color w:val="000009"/>
        </w:rPr>
        <w:tab/>
      </w:r>
      <w:r>
        <w:rPr>
          <w:color w:val="000009"/>
          <w:spacing w:val="-2"/>
        </w:rPr>
        <w:t>выбор</w:t>
      </w:r>
      <w:r>
        <w:rPr>
          <w:color w:val="000009"/>
        </w:rPr>
        <w:tab/>
      </w:r>
      <w:r>
        <w:rPr>
          <w:color w:val="000009"/>
          <w:spacing w:val="-5"/>
        </w:rPr>
        <w:t>или</w:t>
      </w:r>
      <w:r>
        <w:rPr>
          <w:color w:val="000009"/>
        </w:rPr>
        <w:tab/>
      </w:r>
      <w:r>
        <w:rPr>
          <w:color w:val="000009"/>
          <w:spacing w:val="-2"/>
        </w:rPr>
        <w:t>факультативно».</w:t>
      </w:r>
    </w:p>
    <w:p w:rsidR="00D433F1" w:rsidRDefault="00D433F1">
      <w:pPr>
        <w:pStyle w:val="a5"/>
        <w:ind w:left="0"/>
        <w:jc w:val="left"/>
      </w:pPr>
    </w:p>
    <w:p w:rsidR="00D433F1" w:rsidRDefault="00D433F1">
      <w:pPr>
        <w:pStyle w:val="a5"/>
        <w:spacing w:before="132"/>
        <w:ind w:left="0"/>
        <w:jc w:val="left"/>
      </w:pPr>
    </w:p>
    <w:p w:rsidR="00D433F1" w:rsidRDefault="001238D5">
      <w:pPr>
        <w:pStyle w:val="1"/>
        <w:ind w:left="144" w:right="1743"/>
      </w:pPr>
      <w:r>
        <w:t>ПЛАНИРУЕМЫЕ</w:t>
      </w:r>
      <w:r>
        <w:rPr>
          <w:spacing w:val="-14"/>
        </w:rPr>
        <w:t xml:space="preserve"> </w:t>
      </w:r>
      <w:r>
        <w:t>РЕЗУЛЬТАТЫ</w:t>
      </w:r>
      <w:r>
        <w:rPr>
          <w:spacing w:val="-14"/>
        </w:rPr>
        <w:t xml:space="preserve"> </w:t>
      </w:r>
      <w:r>
        <w:t>ОСВОЕНИЯ УЧЕБНОГО ПРЕДМЕТА «МУЗЫКА»</w:t>
      </w:r>
    </w:p>
    <w:p w:rsidR="00D433F1" w:rsidRDefault="001238D5">
      <w:pPr>
        <w:spacing w:before="3"/>
        <w:ind w:left="144"/>
        <w:rPr>
          <w:rFonts w:ascii="Arial" w:hAnsi="Arial"/>
          <w:b/>
          <w:sz w:val="20"/>
        </w:rPr>
      </w:pPr>
      <w:r>
        <w:rPr>
          <w:noProof/>
          <w:lang w:eastAsia="ru-RU"/>
        </w:rPr>
        <mc:AlternateContent>
          <mc:Choice Requires="wps">
            <w:drawing>
              <wp:anchor distT="0" distB="0" distL="0" distR="635" simplePos="0" relativeHeight="95" behindDoc="1" locked="0" layoutInCell="0" allowOverlap="1" wp14:anchorId="34DA5B20" wp14:editId="37E6AF12">
                <wp:simplePos x="0" y="0"/>
                <wp:positionH relativeFrom="page">
                  <wp:posOffset>432435</wp:posOffset>
                </wp:positionH>
                <wp:positionV relativeFrom="paragraph">
                  <wp:posOffset>164465</wp:posOffset>
                </wp:positionV>
                <wp:extent cx="4104640" cy="18415"/>
                <wp:effectExtent l="0" t="0" r="0" b="0"/>
                <wp:wrapTopAndBottom/>
                <wp:docPr id="88" name="Graphic 110"/>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НА</w:t>
      </w:r>
      <w:r>
        <w:rPr>
          <w:rFonts w:ascii="Arial" w:hAnsi="Arial"/>
          <w:b/>
          <w:spacing w:val="-12"/>
          <w:sz w:val="20"/>
        </w:rPr>
        <w:t xml:space="preserve"> </w:t>
      </w:r>
      <w:r>
        <w:rPr>
          <w:rFonts w:ascii="Arial" w:hAnsi="Arial"/>
          <w:b/>
          <w:sz w:val="20"/>
        </w:rPr>
        <w:t>УРОВНЕ</w:t>
      </w:r>
      <w:r>
        <w:rPr>
          <w:rFonts w:ascii="Arial" w:hAnsi="Arial"/>
          <w:b/>
          <w:spacing w:val="-8"/>
          <w:sz w:val="20"/>
        </w:rPr>
        <w:t xml:space="preserve"> </w:t>
      </w:r>
      <w:r>
        <w:rPr>
          <w:rFonts w:ascii="Arial" w:hAnsi="Arial"/>
          <w:b/>
          <w:sz w:val="20"/>
        </w:rPr>
        <w:t>ОСНОВНОГО</w:t>
      </w:r>
      <w:r>
        <w:rPr>
          <w:rFonts w:ascii="Arial" w:hAnsi="Arial"/>
          <w:b/>
          <w:spacing w:val="-8"/>
          <w:sz w:val="20"/>
        </w:rPr>
        <w:t xml:space="preserve"> </w:t>
      </w:r>
      <w:r>
        <w:rPr>
          <w:rFonts w:ascii="Arial" w:hAnsi="Arial"/>
          <w:b/>
          <w:sz w:val="20"/>
        </w:rPr>
        <w:t>ОБЩЕГО</w:t>
      </w:r>
      <w:r>
        <w:rPr>
          <w:rFonts w:ascii="Arial" w:hAnsi="Arial"/>
          <w:b/>
          <w:spacing w:val="-7"/>
          <w:sz w:val="20"/>
        </w:rPr>
        <w:t xml:space="preserve"> </w:t>
      </w:r>
      <w:r>
        <w:rPr>
          <w:rFonts w:ascii="Arial" w:hAnsi="Arial"/>
          <w:b/>
          <w:spacing w:val="-2"/>
          <w:sz w:val="20"/>
        </w:rPr>
        <w:t>ОБРАЗОВАНИЯ</w:t>
      </w:r>
    </w:p>
    <w:p w:rsidR="00D433F1" w:rsidRDefault="001238D5">
      <w:pPr>
        <w:pStyle w:val="a5"/>
        <w:spacing w:before="221"/>
        <w:ind w:left="144" w:right="285" w:firstLine="240"/>
      </w:pPr>
      <w:r>
        <w:rPr>
          <w:color w:val="000009"/>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433F1" w:rsidRDefault="00D433F1">
      <w:pPr>
        <w:pStyle w:val="a5"/>
        <w:spacing w:before="145"/>
        <w:ind w:left="0"/>
        <w:jc w:val="left"/>
      </w:pPr>
    </w:p>
    <w:p w:rsidR="00D433F1" w:rsidRDefault="001238D5">
      <w:pPr>
        <w:pStyle w:val="1"/>
        <w:spacing w:before="1" w:line="229" w:lineRule="exact"/>
        <w:ind w:left="144"/>
      </w:pPr>
      <w:r>
        <w:t>ЛИЧНОСТНЫЕ</w:t>
      </w:r>
      <w:r>
        <w:rPr>
          <w:spacing w:val="-13"/>
        </w:rPr>
        <w:t xml:space="preserve"> </w:t>
      </w:r>
      <w:r>
        <w:rPr>
          <w:spacing w:val="-2"/>
        </w:rPr>
        <w:t>РЕЗУЛЬТАТЫ</w:t>
      </w:r>
    </w:p>
    <w:p w:rsidR="00D433F1" w:rsidRDefault="001238D5">
      <w:pPr>
        <w:pStyle w:val="a5"/>
        <w:ind w:left="144" w:right="286" w:firstLine="240"/>
      </w:pPr>
      <w:r>
        <w:rPr>
          <w:color w:val="000009"/>
        </w:rPr>
        <w:t>Личностные результаты освоения рабочей программы по музыке для основного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2"/>
        </w:rPr>
        <w:t xml:space="preserve"> </w:t>
      </w:r>
      <w:r>
        <w:rPr>
          <w:color w:val="000009"/>
        </w:rPr>
        <w:t>достигаются во</w:t>
      </w:r>
      <w:r>
        <w:rPr>
          <w:color w:val="000009"/>
          <w:spacing w:val="-1"/>
        </w:rPr>
        <w:t xml:space="preserve"> </w:t>
      </w:r>
      <w:r>
        <w:rPr>
          <w:color w:val="000009"/>
        </w:rPr>
        <w:t>взаимодействии учебной</w:t>
      </w:r>
      <w:r>
        <w:rPr>
          <w:color w:val="000009"/>
          <w:spacing w:val="-3"/>
        </w:rPr>
        <w:t xml:space="preserve"> </w:t>
      </w:r>
      <w:r>
        <w:rPr>
          <w:color w:val="000009"/>
        </w:rPr>
        <w:t>и воспитательной работы, урочной и внеурочной деятельности. Они</w:t>
      </w:r>
      <w:r>
        <w:rPr>
          <w:color w:val="000009"/>
          <w:spacing w:val="40"/>
        </w:rPr>
        <w:t xml:space="preserve"> </w:t>
      </w:r>
      <w:r>
        <w:rPr>
          <w:color w:val="000009"/>
        </w:rPr>
        <w:t>должны отражать готовность обучающихся руководствоваться системой позитивных ценностных ориентаций, в том числе в части:</w:t>
      </w:r>
    </w:p>
    <w:p w:rsidR="00D433F1" w:rsidRDefault="001238D5" w:rsidP="00292B0F">
      <w:pPr>
        <w:pStyle w:val="aa"/>
        <w:numPr>
          <w:ilvl w:val="0"/>
          <w:numId w:val="42"/>
        </w:numPr>
        <w:tabs>
          <w:tab w:val="left" w:pos="671"/>
        </w:tabs>
        <w:spacing w:line="230" w:lineRule="exact"/>
        <w:ind w:left="671" w:hanging="167"/>
        <w:rPr>
          <w:sz w:val="20"/>
        </w:rPr>
      </w:pPr>
      <w:r>
        <w:rPr>
          <w:color w:val="000009"/>
          <w:spacing w:val="-2"/>
          <w:sz w:val="20"/>
        </w:rPr>
        <w:t>Патриотического</w:t>
      </w:r>
      <w:r>
        <w:rPr>
          <w:color w:val="000009"/>
          <w:spacing w:val="14"/>
          <w:sz w:val="20"/>
        </w:rPr>
        <w:t xml:space="preserve"> </w:t>
      </w:r>
      <w:r>
        <w:rPr>
          <w:color w:val="000009"/>
          <w:spacing w:val="-2"/>
          <w:sz w:val="20"/>
        </w:rPr>
        <w:t>воспитания:</w:t>
      </w:r>
    </w:p>
    <w:p w:rsidR="00D433F1" w:rsidRDefault="001238D5">
      <w:pPr>
        <w:pStyle w:val="a5"/>
        <w:ind w:left="144" w:right="281" w:firstLine="240"/>
      </w:pPr>
      <w:r>
        <w:rPr>
          <w:color w:val="000009"/>
        </w:rPr>
        <w:t>осознание российской гражданской идентичности в поли- культурном</w:t>
      </w:r>
      <w:r>
        <w:rPr>
          <w:color w:val="000009"/>
          <w:spacing w:val="40"/>
        </w:rPr>
        <w:t xml:space="preserve"> </w:t>
      </w:r>
      <w:r>
        <w:rPr>
          <w:color w:val="000009"/>
        </w:rPr>
        <w:t>и многоконфессиональном обществе; знание Гимна России и традиций</w:t>
      </w:r>
      <w:r>
        <w:rPr>
          <w:color w:val="000009"/>
          <w:spacing w:val="40"/>
        </w:rPr>
        <w:t xml:space="preserve"> </w:t>
      </w:r>
      <w:r>
        <w:rPr>
          <w:color w:val="000009"/>
        </w:rPr>
        <w:t>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D433F1" w:rsidRDefault="001238D5" w:rsidP="00292B0F">
      <w:pPr>
        <w:pStyle w:val="aa"/>
        <w:numPr>
          <w:ilvl w:val="0"/>
          <w:numId w:val="42"/>
        </w:numPr>
        <w:tabs>
          <w:tab w:val="left" w:pos="681"/>
        </w:tabs>
        <w:spacing w:line="229" w:lineRule="exact"/>
        <w:ind w:left="681" w:hanging="177"/>
        <w:rPr>
          <w:sz w:val="20"/>
        </w:rPr>
      </w:pPr>
      <w:r>
        <w:rPr>
          <w:color w:val="000009"/>
          <w:sz w:val="20"/>
        </w:rPr>
        <w:t>Гражданского</w:t>
      </w:r>
      <w:r>
        <w:rPr>
          <w:color w:val="000009"/>
          <w:spacing w:val="-12"/>
          <w:sz w:val="20"/>
        </w:rPr>
        <w:t xml:space="preserve"> </w:t>
      </w:r>
      <w:r>
        <w:rPr>
          <w:color w:val="000009"/>
          <w:spacing w:val="-2"/>
          <w:sz w:val="20"/>
        </w:rPr>
        <w:t>воспитания:</w:t>
      </w:r>
    </w:p>
    <w:p w:rsidR="00D433F1" w:rsidRDefault="001238D5">
      <w:pPr>
        <w:pStyle w:val="a5"/>
        <w:ind w:left="144" w:right="281" w:firstLine="240"/>
      </w:pPr>
      <w:r>
        <w:rPr>
          <w:color w:val="000009"/>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D433F1" w:rsidRDefault="001238D5" w:rsidP="00292B0F">
      <w:pPr>
        <w:pStyle w:val="aa"/>
        <w:numPr>
          <w:ilvl w:val="0"/>
          <w:numId w:val="42"/>
        </w:numPr>
        <w:tabs>
          <w:tab w:val="left" w:pos="681"/>
        </w:tabs>
        <w:spacing w:before="60"/>
        <w:ind w:left="681" w:hanging="177"/>
        <w:rPr>
          <w:sz w:val="20"/>
        </w:rPr>
        <w:sectPr w:rsidR="00D433F1">
          <w:footerReference w:type="default" r:id="rId620"/>
          <w:footerReference w:type="first" r:id="rId621"/>
          <w:pgSz w:w="7830" w:h="12020"/>
          <w:pgMar w:top="580" w:right="425" w:bottom="280" w:left="566" w:header="0" w:footer="0" w:gutter="0"/>
          <w:cols w:space="720"/>
          <w:formProt w:val="0"/>
          <w:docGrid w:linePitch="100" w:charSpace="4096"/>
        </w:sectPr>
      </w:pPr>
      <w:r>
        <w:rPr>
          <w:color w:val="000009"/>
          <w:spacing w:val="-2"/>
          <w:sz w:val="20"/>
        </w:rPr>
        <w:t>Духовно-нравственного</w:t>
      </w:r>
      <w:r>
        <w:rPr>
          <w:color w:val="000009"/>
          <w:spacing w:val="18"/>
          <w:sz w:val="20"/>
        </w:rPr>
        <w:t xml:space="preserve"> </w:t>
      </w:r>
      <w:r>
        <w:rPr>
          <w:color w:val="000009"/>
          <w:spacing w:val="-2"/>
          <w:sz w:val="20"/>
        </w:rPr>
        <w:t>воспитания:</w:t>
      </w:r>
    </w:p>
    <w:p w:rsidR="00D433F1" w:rsidRDefault="001238D5">
      <w:pPr>
        <w:pStyle w:val="a5"/>
        <w:spacing w:before="80"/>
        <w:ind w:left="144" w:right="285" w:firstLine="240"/>
      </w:pPr>
      <w:r>
        <w:rPr>
          <w:color w:val="000009"/>
        </w:rPr>
        <w:lastRenderedPageBreak/>
        <w:t>ориентация на моральные ценности и нормы в ситуациях</w:t>
      </w:r>
      <w:r>
        <w:rPr>
          <w:color w:val="000009"/>
          <w:spacing w:val="40"/>
        </w:rPr>
        <w:t xml:space="preserve"> </w:t>
      </w:r>
      <w:r>
        <w:rPr>
          <w:color w:val="000009"/>
        </w:rPr>
        <w:t>нравственного выбора; готовность воспринимать музыкальное искусство</w:t>
      </w:r>
      <w:r>
        <w:rPr>
          <w:color w:val="000009"/>
          <w:spacing w:val="40"/>
        </w:rPr>
        <w:t xml:space="preserve"> </w:t>
      </w:r>
      <w:r>
        <w:rPr>
          <w:color w:val="000009"/>
        </w:rPr>
        <w:t>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w:t>
      </w:r>
      <w:r>
        <w:rPr>
          <w:color w:val="000009"/>
          <w:spacing w:val="40"/>
        </w:rPr>
        <w:t xml:space="preserve"> </w:t>
      </w:r>
      <w:r>
        <w:rPr>
          <w:color w:val="000009"/>
        </w:rPr>
        <w:t>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433F1" w:rsidRDefault="001238D5" w:rsidP="00292B0F">
      <w:pPr>
        <w:pStyle w:val="aa"/>
        <w:numPr>
          <w:ilvl w:val="0"/>
          <w:numId w:val="42"/>
        </w:numPr>
        <w:tabs>
          <w:tab w:val="left" w:pos="681"/>
        </w:tabs>
        <w:spacing w:before="2"/>
        <w:ind w:left="681" w:hanging="177"/>
        <w:rPr>
          <w:sz w:val="20"/>
        </w:rPr>
      </w:pPr>
      <w:r>
        <w:rPr>
          <w:color w:val="000009"/>
          <w:spacing w:val="-2"/>
          <w:sz w:val="20"/>
        </w:rPr>
        <w:t>Эстетического</w:t>
      </w:r>
      <w:r>
        <w:rPr>
          <w:color w:val="000009"/>
          <w:spacing w:val="12"/>
          <w:sz w:val="20"/>
        </w:rPr>
        <w:t xml:space="preserve"> </w:t>
      </w:r>
      <w:r>
        <w:rPr>
          <w:color w:val="000009"/>
          <w:spacing w:val="-2"/>
          <w:sz w:val="20"/>
        </w:rPr>
        <w:t>воспитания:</w:t>
      </w:r>
    </w:p>
    <w:p w:rsidR="00D433F1" w:rsidRDefault="001238D5">
      <w:pPr>
        <w:pStyle w:val="a5"/>
        <w:ind w:left="144" w:right="281" w:firstLine="240"/>
      </w:pPr>
      <w:r>
        <w:rPr>
          <w:color w:val="000009"/>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w:t>
      </w:r>
      <w:r>
        <w:rPr>
          <w:color w:val="000009"/>
          <w:spacing w:val="40"/>
        </w:rPr>
        <w:t xml:space="preserve"> </w:t>
      </w:r>
      <w:r>
        <w:rPr>
          <w:color w:val="000009"/>
        </w:rPr>
        <w:t>творчества; стремление к самовыражению в разных видах искусства.</w:t>
      </w:r>
    </w:p>
    <w:p w:rsidR="00D433F1" w:rsidRDefault="001238D5" w:rsidP="00292B0F">
      <w:pPr>
        <w:pStyle w:val="aa"/>
        <w:numPr>
          <w:ilvl w:val="0"/>
          <w:numId w:val="42"/>
        </w:numPr>
        <w:tabs>
          <w:tab w:val="left" w:pos="676"/>
        </w:tabs>
        <w:spacing w:line="229" w:lineRule="exact"/>
        <w:ind w:left="676" w:hanging="172"/>
        <w:rPr>
          <w:sz w:val="20"/>
        </w:rPr>
      </w:pPr>
      <w:r>
        <w:rPr>
          <w:color w:val="000009"/>
          <w:sz w:val="20"/>
        </w:rPr>
        <w:t>Ценности</w:t>
      </w:r>
      <w:r>
        <w:rPr>
          <w:color w:val="000009"/>
          <w:spacing w:val="-11"/>
          <w:sz w:val="20"/>
        </w:rPr>
        <w:t xml:space="preserve"> </w:t>
      </w:r>
      <w:r>
        <w:rPr>
          <w:color w:val="000009"/>
          <w:sz w:val="20"/>
        </w:rPr>
        <w:t>научного</w:t>
      </w:r>
      <w:r>
        <w:rPr>
          <w:color w:val="000009"/>
          <w:spacing w:val="-10"/>
          <w:sz w:val="20"/>
        </w:rPr>
        <w:t xml:space="preserve"> </w:t>
      </w:r>
      <w:r>
        <w:rPr>
          <w:color w:val="000009"/>
          <w:spacing w:val="-2"/>
          <w:sz w:val="20"/>
        </w:rPr>
        <w:t>познания:</w:t>
      </w:r>
    </w:p>
    <w:p w:rsidR="00D433F1" w:rsidRDefault="001238D5">
      <w:pPr>
        <w:pStyle w:val="a5"/>
        <w:ind w:left="144" w:right="284" w:firstLine="240"/>
      </w:pPr>
      <w:r>
        <w:rPr>
          <w:color w:val="000009"/>
        </w:rPr>
        <w:t>ориентация в деятельности на современную систему научных представлений</w:t>
      </w:r>
      <w:r>
        <w:rPr>
          <w:color w:val="000009"/>
          <w:spacing w:val="-3"/>
        </w:rPr>
        <w:t xml:space="preserve"> </w:t>
      </w:r>
      <w:r>
        <w:rPr>
          <w:color w:val="000009"/>
        </w:rPr>
        <w:t>об</w:t>
      </w:r>
      <w:r>
        <w:rPr>
          <w:color w:val="000009"/>
          <w:spacing w:val="-2"/>
        </w:rPr>
        <w:t xml:space="preserve"> </w:t>
      </w:r>
      <w:r>
        <w:rPr>
          <w:color w:val="000009"/>
        </w:rPr>
        <w:t>основных</w:t>
      </w:r>
      <w:r>
        <w:rPr>
          <w:color w:val="000009"/>
          <w:spacing w:val="-1"/>
        </w:rPr>
        <w:t xml:space="preserve"> </w:t>
      </w:r>
      <w:r>
        <w:rPr>
          <w:color w:val="000009"/>
        </w:rPr>
        <w:t>закономерностях</w:t>
      </w:r>
      <w:r>
        <w:rPr>
          <w:color w:val="000009"/>
          <w:spacing w:val="-3"/>
        </w:rPr>
        <w:t xml:space="preserve"> </w:t>
      </w:r>
      <w:r>
        <w:rPr>
          <w:color w:val="000009"/>
        </w:rPr>
        <w:t>развития человека,</w:t>
      </w:r>
      <w:r>
        <w:rPr>
          <w:color w:val="000009"/>
          <w:spacing w:val="-1"/>
        </w:rPr>
        <w:t xml:space="preserve"> </w:t>
      </w:r>
      <w:r>
        <w:rPr>
          <w:color w:val="000009"/>
        </w:rPr>
        <w:t>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w:t>
      </w:r>
      <w:r>
        <w:rPr>
          <w:color w:val="000009"/>
          <w:spacing w:val="80"/>
        </w:rPr>
        <w:t xml:space="preserve"> </w:t>
      </w:r>
      <w:r>
        <w:rPr>
          <w:color w:val="000009"/>
        </w:rPr>
        <w:t>публицистической информации о различных явлениях музыкального искусства, использование доступного объёма специальной терминологии.</w:t>
      </w:r>
    </w:p>
    <w:p w:rsidR="00D433F1" w:rsidRDefault="001238D5" w:rsidP="00292B0F">
      <w:pPr>
        <w:pStyle w:val="aa"/>
        <w:numPr>
          <w:ilvl w:val="0"/>
          <w:numId w:val="42"/>
        </w:numPr>
        <w:tabs>
          <w:tab w:val="left" w:pos="671"/>
          <w:tab w:val="left" w:pos="864"/>
        </w:tabs>
        <w:spacing w:before="2"/>
        <w:ind w:left="864" w:right="289" w:hanging="360"/>
        <w:rPr>
          <w:sz w:val="20"/>
        </w:rPr>
      </w:pPr>
      <w:r>
        <w:rPr>
          <w:color w:val="000009"/>
          <w:sz w:val="20"/>
        </w:rPr>
        <w:t>Физического воспитания, формирования культуры здоровья и эмоционального благополучия:</w:t>
      </w:r>
    </w:p>
    <w:p w:rsidR="00D433F1" w:rsidRDefault="001238D5">
      <w:pPr>
        <w:pStyle w:val="a5"/>
        <w:ind w:left="144" w:right="279" w:firstLine="240"/>
      </w:pPr>
      <w:r>
        <w:rPr>
          <w:color w:val="000009"/>
        </w:rPr>
        <w:t>осознание</w:t>
      </w:r>
      <w:r>
        <w:rPr>
          <w:color w:val="000009"/>
          <w:spacing w:val="-1"/>
        </w:rPr>
        <w:t xml:space="preserve"> </w:t>
      </w:r>
      <w:r>
        <w:rPr>
          <w:color w:val="000009"/>
        </w:rPr>
        <w:t>ценности</w:t>
      </w:r>
      <w:r>
        <w:rPr>
          <w:color w:val="000009"/>
          <w:spacing w:val="-2"/>
        </w:rPr>
        <w:t xml:space="preserve"> </w:t>
      </w:r>
      <w:r>
        <w:rPr>
          <w:color w:val="000009"/>
        </w:rPr>
        <w:t>жизни</w:t>
      </w:r>
      <w:r>
        <w:rPr>
          <w:color w:val="000009"/>
          <w:spacing w:val="-4"/>
        </w:rPr>
        <w:t xml:space="preserve"> </w:t>
      </w:r>
      <w:r>
        <w:rPr>
          <w:color w:val="000009"/>
        </w:rPr>
        <w:t>с</w:t>
      </w:r>
      <w:r>
        <w:rPr>
          <w:color w:val="000009"/>
          <w:spacing w:val="-3"/>
        </w:rPr>
        <w:t xml:space="preserve"> </w:t>
      </w:r>
      <w:r>
        <w:rPr>
          <w:color w:val="000009"/>
        </w:rPr>
        <w:t>опорой</w:t>
      </w:r>
      <w:r>
        <w:rPr>
          <w:color w:val="000009"/>
          <w:spacing w:val="-4"/>
        </w:rPr>
        <w:t xml:space="preserve"> </w:t>
      </w:r>
      <w:r>
        <w:rPr>
          <w:color w:val="000009"/>
        </w:rPr>
        <w:t>на</w:t>
      </w:r>
      <w:r>
        <w:rPr>
          <w:color w:val="000009"/>
          <w:spacing w:val="-3"/>
        </w:rPr>
        <w:t xml:space="preserve"> </w:t>
      </w:r>
      <w:r>
        <w:rPr>
          <w:color w:val="000009"/>
        </w:rPr>
        <w:t>собственный</w:t>
      </w:r>
      <w:r>
        <w:rPr>
          <w:color w:val="000009"/>
          <w:spacing w:val="-4"/>
        </w:rPr>
        <w:t xml:space="preserve"> </w:t>
      </w:r>
      <w:r>
        <w:rPr>
          <w:color w:val="000009"/>
        </w:rPr>
        <w:t>жизненный</w:t>
      </w:r>
      <w:r>
        <w:rPr>
          <w:color w:val="000009"/>
          <w:spacing w:val="-4"/>
        </w:rPr>
        <w:t xml:space="preserve"> </w:t>
      </w:r>
      <w:r>
        <w:rPr>
          <w:color w:val="000009"/>
        </w:rPr>
        <w:t>опыт</w:t>
      </w:r>
      <w:r>
        <w:rPr>
          <w:color w:val="000009"/>
          <w:spacing w:val="-4"/>
        </w:rPr>
        <w:t xml:space="preserve"> </w:t>
      </w:r>
      <w:r>
        <w:rPr>
          <w:color w:val="000009"/>
        </w:rPr>
        <w:t>и опыт восприятия произведений искусства; соблюдение правил личной безопасности и гигиены, в том числе в процессе музыкально- 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w:t>
      </w:r>
      <w:r>
        <w:rPr>
          <w:color w:val="000009"/>
          <w:spacing w:val="-3"/>
        </w:rPr>
        <w:t xml:space="preserve"> </w:t>
      </w:r>
      <w:r>
        <w:rPr>
          <w:color w:val="000009"/>
        </w:rPr>
        <w:t>адекватные интонационные</w:t>
      </w:r>
      <w:r>
        <w:rPr>
          <w:color w:val="000009"/>
          <w:spacing w:val="-2"/>
        </w:rPr>
        <w:t xml:space="preserve"> </w:t>
      </w:r>
      <w:r>
        <w:rPr>
          <w:color w:val="000009"/>
        </w:rPr>
        <w:t>средства</w:t>
      </w:r>
      <w:r>
        <w:rPr>
          <w:color w:val="000009"/>
          <w:spacing w:val="-3"/>
        </w:rPr>
        <w:t xml:space="preserve"> </w:t>
      </w:r>
      <w:r>
        <w:rPr>
          <w:color w:val="000009"/>
        </w:rPr>
        <w:t>для</w:t>
      </w:r>
      <w:r>
        <w:rPr>
          <w:color w:val="000009"/>
          <w:spacing w:val="-3"/>
        </w:rPr>
        <w:t xml:space="preserve"> </w:t>
      </w:r>
      <w:r>
        <w:rPr>
          <w:color w:val="000009"/>
        </w:rPr>
        <w:t>выражения своего состояния, в том числе в процессе повседневного общения; сформированность навыков рефлексии, признание своего права на</w:t>
      </w:r>
      <w:r>
        <w:rPr>
          <w:color w:val="000009"/>
          <w:spacing w:val="40"/>
        </w:rPr>
        <w:t xml:space="preserve"> </w:t>
      </w:r>
      <w:r>
        <w:rPr>
          <w:color w:val="000009"/>
        </w:rPr>
        <w:t>ошибку и такого же права другого человека.</w:t>
      </w:r>
    </w:p>
    <w:p w:rsidR="00D433F1" w:rsidRDefault="001238D5" w:rsidP="00292B0F">
      <w:pPr>
        <w:pStyle w:val="aa"/>
        <w:numPr>
          <w:ilvl w:val="0"/>
          <w:numId w:val="42"/>
        </w:numPr>
        <w:tabs>
          <w:tab w:val="left" w:pos="671"/>
        </w:tabs>
        <w:spacing w:before="1"/>
        <w:ind w:left="671" w:hanging="167"/>
        <w:rPr>
          <w:sz w:val="20"/>
        </w:rPr>
      </w:pPr>
      <w:r>
        <w:rPr>
          <w:color w:val="000009"/>
          <w:sz w:val="20"/>
        </w:rPr>
        <w:t>Трудового</w:t>
      </w:r>
      <w:r>
        <w:rPr>
          <w:color w:val="000009"/>
          <w:spacing w:val="-10"/>
          <w:sz w:val="20"/>
        </w:rPr>
        <w:t xml:space="preserve"> </w:t>
      </w:r>
      <w:r>
        <w:rPr>
          <w:color w:val="000009"/>
          <w:spacing w:val="-2"/>
          <w:sz w:val="20"/>
        </w:rPr>
        <w:t>воспитания:</w:t>
      </w:r>
    </w:p>
    <w:p w:rsidR="00D433F1" w:rsidRDefault="001238D5">
      <w:pPr>
        <w:pStyle w:val="a5"/>
        <w:ind w:left="144" w:right="286" w:firstLine="240"/>
      </w:pPr>
      <w:r>
        <w:rPr>
          <w:color w:val="000009"/>
        </w:rPr>
        <w:t>установка на посильное активное участие в практической</w:t>
      </w:r>
      <w:r>
        <w:rPr>
          <w:color w:val="000009"/>
          <w:spacing w:val="40"/>
        </w:rPr>
        <w:t xml:space="preserve"> </w:t>
      </w:r>
      <w:r>
        <w:rPr>
          <w:color w:val="000009"/>
        </w:rPr>
        <w:t xml:space="preserve">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w:t>
      </w:r>
      <w:r>
        <w:rPr>
          <w:color w:val="000009"/>
          <w:spacing w:val="-2"/>
        </w:rPr>
        <w:t>деятельности.</w:t>
      </w:r>
    </w:p>
    <w:p w:rsidR="00D433F1" w:rsidRDefault="001238D5" w:rsidP="00292B0F">
      <w:pPr>
        <w:pStyle w:val="aa"/>
        <w:numPr>
          <w:ilvl w:val="0"/>
          <w:numId w:val="42"/>
        </w:numPr>
        <w:tabs>
          <w:tab w:val="left" w:pos="681"/>
        </w:tabs>
        <w:spacing w:line="230" w:lineRule="exact"/>
        <w:ind w:left="681" w:hanging="177"/>
        <w:rPr>
          <w:sz w:val="20"/>
        </w:rPr>
        <w:sectPr w:rsidR="00D433F1">
          <w:footerReference w:type="default" r:id="rId622"/>
          <w:footerReference w:type="first" r:id="rId623"/>
          <w:pgSz w:w="7830" w:h="12020"/>
          <w:pgMar w:top="580" w:right="425" w:bottom="280" w:left="566" w:header="0" w:footer="0" w:gutter="0"/>
          <w:cols w:space="720"/>
          <w:formProt w:val="0"/>
          <w:docGrid w:linePitch="100" w:charSpace="4096"/>
        </w:sectPr>
      </w:pPr>
      <w:r>
        <w:rPr>
          <w:color w:val="000009"/>
          <w:spacing w:val="-2"/>
          <w:sz w:val="20"/>
        </w:rPr>
        <w:t>Экологического</w:t>
      </w:r>
      <w:r>
        <w:rPr>
          <w:color w:val="000009"/>
          <w:spacing w:val="15"/>
          <w:sz w:val="20"/>
        </w:rPr>
        <w:t xml:space="preserve"> </w:t>
      </w:r>
      <w:r>
        <w:rPr>
          <w:color w:val="000009"/>
          <w:spacing w:val="-2"/>
          <w:sz w:val="20"/>
        </w:rPr>
        <w:t>воспитания:</w:t>
      </w:r>
    </w:p>
    <w:p w:rsidR="00D433F1" w:rsidRDefault="001238D5">
      <w:pPr>
        <w:pStyle w:val="a5"/>
        <w:spacing w:before="80"/>
        <w:ind w:left="144" w:right="287" w:firstLine="240"/>
      </w:pPr>
      <w:r>
        <w:rPr>
          <w:color w:val="000009"/>
        </w:rPr>
        <w:lastRenderedPageBreak/>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w:t>
      </w:r>
      <w:r>
        <w:rPr>
          <w:color w:val="000009"/>
          <w:spacing w:val="40"/>
        </w:rPr>
        <w:t xml:space="preserve"> </w:t>
      </w:r>
      <w:r>
        <w:rPr>
          <w:color w:val="000009"/>
          <w:spacing w:val="-2"/>
        </w:rPr>
        <w:t>творчества.</w:t>
      </w:r>
    </w:p>
    <w:p w:rsidR="00D433F1" w:rsidRDefault="001238D5">
      <w:pPr>
        <w:pStyle w:val="a5"/>
        <w:spacing w:before="2"/>
        <w:ind w:left="144" w:right="287" w:firstLine="240"/>
      </w:pPr>
      <w:r>
        <w:rPr>
          <w:color w:val="000009"/>
        </w:rPr>
        <w:t>Личностные результаты, обеспечивающие адаптацию обучающегося к изменяющимся условиям социальной и природной среды:</w:t>
      </w:r>
    </w:p>
    <w:p w:rsidR="00D433F1" w:rsidRDefault="001238D5">
      <w:pPr>
        <w:pStyle w:val="a5"/>
        <w:ind w:left="144" w:right="285" w:firstLine="240"/>
      </w:pPr>
      <w:r>
        <w:rPr>
          <w:color w:val="000009"/>
        </w:rPr>
        <w:t>освоение обучающимися социального опыта, основных социальных ролей, норм и</w:t>
      </w:r>
      <w:r>
        <w:rPr>
          <w:color w:val="000009"/>
          <w:spacing w:val="-1"/>
        </w:rPr>
        <w:t xml:space="preserve"> </w:t>
      </w:r>
      <w:r>
        <w:rPr>
          <w:color w:val="000009"/>
        </w:rPr>
        <w:t>правил</w:t>
      </w:r>
      <w:r>
        <w:rPr>
          <w:color w:val="000009"/>
          <w:spacing w:val="-1"/>
        </w:rPr>
        <w:t xml:space="preserve"> </w:t>
      </w:r>
      <w:r>
        <w:rPr>
          <w:color w:val="000009"/>
        </w:rPr>
        <w:t>общественного поведения, форм социальной жизни, включая семью, группы, сформированные в учебной исследовательской и творческой</w:t>
      </w:r>
      <w:r>
        <w:rPr>
          <w:color w:val="000009"/>
          <w:spacing w:val="-2"/>
        </w:rPr>
        <w:t xml:space="preserve"> </w:t>
      </w:r>
      <w:r>
        <w:rPr>
          <w:color w:val="000009"/>
        </w:rPr>
        <w:t>деятельности, а также в</w:t>
      </w:r>
      <w:r>
        <w:rPr>
          <w:color w:val="000009"/>
          <w:spacing w:val="-1"/>
        </w:rPr>
        <w:t xml:space="preserve"> </w:t>
      </w:r>
      <w:r>
        <w:rPr>
          <w:color w:val="000009"/>
        </w:rPr>
        <w:t>рамках</w:t>
      </w:r>
      <w:r>
        <w:rPr>
          <w:color w:val="000009"/>
          <w:spacing w:val="-1"/>
        </w:rPr>
        <w:t xml:space="preserve"> </w:t>
      </w:r>
      <w:r>
        <w:rPr>
          <w:color w:val="000009"/>
        </w:rPr>
        <w:t>социального взаимодействия</w:t>
      </w:r>
      <w:r>
        <w:rPr>
          <w:color w:val="000009"/>
          <w:spacing w:val="-1"/>
        </w:rPr>
        <w:t xml:space="preserve"> </w:t>
      </w:r>
      <w:r>
        <w:rPr>
          <w:color w:val="000009"/>
        </w:rPr>
        <w:t>с людьми из другой культурной среды;</w:t>
      </w:r>
    </w:p>
    <w:p w:rsidR="00D433F1" w:rsidRDefault="001238D5">
      <w:pPr>
        <w:pStyle w:val="a5"/>
        <w:ind w:left="144" w:right="283" w:firstLine="240"/>
      </w:pPr>
      <w:r>
        <w:rPr>
          <w:color w:val="000009"/>
        </w:rPr>
        <w:t>стремление</w:t>
      </w:r>
      <w:r>
        <w:rPr>
          <w:color w:val="000009"/>
          <w:spacing w:val="-2"/>
        </w:rPr>
        <w:t xml:space="preserve"> </w:t>
      </w:r>
      <w:r>
        <w:rPr>
          <w:color w:val="000009"/>
        </w:rPr>
        <w:t>перенимать</w:t>
      </w:r>
      <w:r>
        <w:rPr>
          <w:color w:val="000009"/>
          <w:spacing w:val="-3"/>
        </w:rPr>
        <w:t xml:space="preserve"> </w:t>
      </w:r>
      <w:r>
        <w:rPr>
          <w:color w:val="000009"/>
        </w:rPr>
        <w:t>опыт, учиться</w:t>
      </w:r>
      <w:r>
        <w:rPr>
          <w:color w:val="000009"/>
          <w:spacing w:val="-1"/>
        </w:rPr>
        <w:t xml:space="preserve"> </w:t>
      </w:r>
      <w:r>
        <w:rPr>
          <w:color w:val="000009"/>
        </w:rPr>
        <w:t>у</w:t>
      </w:r>
      <w:r>
        <w:rPr>
          <w:color w:val="000009"/>
          <w:spacing w:val="-4"/>
        </w:rPr>
        <w:t xml:space="preserve"> </w:t>
      </w:r>
      <w:r>
        <w:rPr>
          <w:color w:val="000009"/>
        </w:rPr>
        <w:t>других</w:t>
      </w:r>
      <w:r>
        <w:rPr>
          <w:color w:val="000009"/>
          <w:spacing w:val="-2"/>
        </w:rPr>
        <w:t xml:space="preserve"> </w:t>
      </w:r>
      <w:r>
        <w:rPr>
          <w:color w:val="000009"/>
        </w:rPr>
        <w:t>людей —</w:t>
      </w:r>
      <w:r>
        <w:rPr>
          <w:color w:val="000009"/>
          <w:spacing w:val="-3"/>
        </w:rPr>
        <w:t xml:space="preserve"> </w:t>
      </w:r>
      <w:r>
        <w:rPr>
          <w:color w:val="000009"/>
        </w:rPr>
        <w:t>как</w:t>
      </w:r>
      <w:r>
        <w:rPr>
          <w:color w:val="000009"/>
          <w:spacing w:val="-1"/>
        </w:rPr>
        <w:t xml:space="preserve"> </w:t>
      </w:r>
      <w:r>
        <w:rPr>
          <w:color w:val="000009"/>
        </w:rPr>
        <w:t xml:space="preserve">взрослых, так и сверстников, в том числе в разнообразных проявлениях творчества, овладения различными навыками в сфере музыкального и других видов </w:t>
      </w:r>
      <w:r>
        <w:rPr>
          <w:color w:val="000009"/>
          <w:spacing w:val="-2"/>
        </w:rPr>
        <w:t>искусства;</w:t>
      </w:r>
    </w:p>
    <w:p w:rsidR="00D433F1" w:rsidRDefault="001238D5">
      <w:pPr>
        <w:pStyle w:val="a5"/>
        <w:spacing w:before="1"/>
        <w:ind w:left="144" w:right="289" w:firstLine="240"/>
      </w:pPr>
      <w:r>
        <w:rPr>
          <w:color w:val="000009"/>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433F1" w:rsidRDefault="001238D5">
      <w:pPr>
        <w:pStyle w:val="a5"/>
        <w:ind w:left="144" w:right="285" w:firstLine="240"/>
      </w:pPr>
      <w:r>
        <w:rPr>
          <w:color w:val="000009"/>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w:t>
      </w:r>
      <w:r>
        <w:rPr>
          <w:color w:val="000009"/>
          <w:spacing w:val="-2"/>
        </w:rPr>
        <w:t>победе.</w:t>
      </w:r>
    </w:p>
    <w:p w:rsidR="00D433F1" w:rsidRDefault="00D433F1">
      <w:pPr>
        <w:pStyle w:val="a5"/>
        <w:spacing w:before="210"/>
        <w:ind w:left="0" w:hanging="360"/>
        <w:jc w:val="left"/>
      </w:pPr>
    </w:p>
    <w:p w:rsidR="00D433F1" w:rsidRDefault="001238D5">
      <w:pPr>
        <w:pStyle w:val="1"/>
        <w:spacing w:line="229" w:lineRule="exact"/>
        <w:ind w:left="144" w:hanging="360"/>
      </w:pPr>
      <w:r>
        <w:rPr>
          <w:spacing w:val="-2"/>
        </w:rPr>
        <w:t>МЕТАПРЕДМЕТНЫЕ</w:t>
      </w:r>
      <w:r>
        <w:rPr>
          <w:spacing w:val="10"/>
        </w:rPr>
        <w:t xml:space="preserve"> </w:t>
      </w:r>
      <w:r>
        <w:rPr>
          <w:spacing w:val="-2"/>
        </w:rPr>
        <w:t>РЕЗУЛЬТАТЫ</w:t>
      </w:r>
    </w:p>
    <w:p w:rsidR="00D433F1" w:rsidRDefault="001238D5">
      <w:pPr>
        <w:pStyle w:val="a5"/>
        <w:ind w:left="144" w:right="287" w:firstLine="240"/>
      </w:pPr>
      <w:r>
        <w:rPr>
          <w:color w:val="000009"/>
        </w:rPr>
        <w:t>Метапредметные результаты освоения основной образовательной программы, формируемые при изучении предмета «Музыка»:</w:t>
      </w:r>
    </w:p>
    <w:p w:rsidR="00D433F1" w:rsidRDefault="001238D5" w:rsidP="00292B0F">
      <w:pPr>
        <w:pStyle w:val="aa"/>
        <w:numPr>
          <w:ilvl w:val="0"/>
          <w:numId w:val="41"/>
        </w:numPr>
        <w:tabs>
          <w:tab w:val="left" w:pos="671"/>
        </w:tabs>
        <w:ind w:left="671" w:hanging="167"/>
        <w:rPr>
          <w:sz w:val="20"/>
        </w:rPr>
      </w:pPr>
      <w:r>
        <w:rPr>
          <w:color w:val="000009"/>
          <w:spacing w:val="-2"/>
          <w:sz w:val="20"/>
        </w:rPr>
        <w:t>Овладение</w:t>
      </w:r>
      <w:r>
        <w:rPr>
          <w:color w:val="000009"/>
          <w:spacing w:val="13"/>
          <w:sz w:val="20"/>
        </w:rPr>
        <w:t xml:space="preserve"> </w:t>
      </w:r>
      <w:r>
        <w:rPr>
          <w:color w:val="000009"/>
          <w:spacing w:val="-2"/>
          <w:sz w:val="20"/>
        </w:rPr>
        <w:t>универсальными</w:t>
      </w:r>
      <w:r>
        <w:rPr>
          <w:color w:val="000009"/>
          <w:spacing w:val="12"/>
          <w:sz w:val="20"/>
        </w:rPr>
        <w:t xml:space="preserve"> </w:t>
      </w:r>
      <w:r>
        <w:rPr>
          <w:color w:val="000009"/>
          <w:spacing w:val="-2"/>
          <w:sz w:val="20"/>
        </w:rPr>
        <w:t>познавательными</w:t>
      </w:r>
      <w:r>
        <w:rPr>
          <w:color w:val="000009"/>
          <w:spacing w:val="9"/>
          <w:sz w:val="20"/>
        </w:rPr>
        <w:t xml:space="preserve"> </w:t>
      </w:r>
      <w:r>
        <w:rPr>
          <w:color w:val="000009"/>
          <w:spacing w:val="-2"/>
          <w:sz w:val="20"/>
        </w:rPr>
        <w:t>действиями</w:t>
      </w:r>
    </w:p>
    <w:p w:rsidR="00D433F1" w:rsidRDefault="001238D5">
      <w:pPr>
        <w:spacing w:before="12"/>
        <w:ind w:left="384"/>
        <w:jc w:val="both"/>
        <w:rPr>
          <w:i/>
          <w:sz w:val="20"/>
        </w:rPr>
      </w:pPr>
      <w:r>
        <w:rPr>
          <w:i/>
          <w:color w:val="000009"/>
          <w:sz w:val="20"/>
        </w:rPr>
        <w:t>Базовые</w:t>
      </w:r>
      <w:r>
        <w:rPr>
          <w:i/>
          <w:color w:val="000009"/>
          <w:spacing w:val="-8"/>
          <w:sz w:val="20"/>
        </w:rPr>
        <w:t xml:space="preserve"> </w:t>
      </w:r>
      <w:r>
        <w:rPr>
          <w:i/>
          <w:color w:val="000009"/>
          <w:sz w:val="20"/>
        </w:rPr>
        <w:t>логические</w:t>
      </w:r>
      <w:r>
        <w:rPr>
          <w:i/>
          <w:color w:val="000009"/>
          <w:spacing w:val="-7"/>
          <w:sz w:val="20"/>
        </w:rPr>
        <w:t xml:space="preserve"> </w:t>
      </w:r>
      <w:r>
        <w:rPr>
          <w:i/>
          <w:color w:val="000009"/>
          <w:spacing w:val="-2"/>
          <w:sz w:val="20"/>
        </w:rPr>
        <w:t>действия:</w:t>
      </w:r>
    </w:p>
    <w:p w:rsidR="00D433F1" w:rsidRDefault="001238D5">
      <w:pPr>
        <w:pStyle w:val="a5"/>
        <w:spacing w:before="15" w:line="252" w:lineRule="auto"/>
        <w:ind w:left="144" w:right="286" w:firstLine="240"/>
      </w:pPr>
      <w:r>
        <w:rPr>
          <w:color w:val="000009"/>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433F1" w:rsidRDefault="001238D5">
      <w:pPr>
        <w:pStyle w:val="a5"/>
        <w:spacing w:line="252" w:lineRule="auto"/>
        <w:ind w:left="144" w:right="283" w:firstLine="240"/>
      </w:pPr>
      <w:r>
        <w:rPr>
          <w:color w:val="000009"/>
        </w:rPr>
        <w:t>сопоставлять, сравнивать на основании существенных признаков произведения, жанры и стили музыкального и других видов искусства;</w:t>
      </w:r>
    </w:p>
    <w:p w:rsidR="00D433F1" w:rsidRDefault="001238D5">
      <w:pPr>
        <w:pStyle w:val="a5"/>
        <w:spacing w:line="252" w:lineRule="auto"/>
        <w:ind w:left="144" w:right="287" w:firstLine="240"/>
      </w:pPr>
      <w:r>
        <w:rPr>
          <w:color w:val="000009"/>
        </w:rPr>
        <w:t>обнаруживать взаимные влияния отдельных видов, жанров и стилей музыки друг на друга, формулировать гипотезы о взаимосвязях;</w:t>
      </w:r>
    </w:p>
    <w:p w:rsidR="00D433F1" w:rsidRDefault="001238D5">
      <w:pPr>
        <w:pStyle w:val="a5"/>
        <w:spacing w:line="252" w:lineRule="auto"/>
        <w:ind w:left="144" w:right="283" w:firstLine="238"/>
      </w:pPr>
      <w:r>
        <w:rPr>
          <w:color w:val="000009"/>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433F1" w:rsidRDefault="001238D5">
      <w:pPr>
        <w:pStyle w:val="a5"/>
        <w:spacing w:line="252" w:lineRule="auto"/>
        <w:ind w:left="144" w:right="288" w:firstLine="238"/>
        <w:sectPr w:rsidR="00D433F1">
          <w:footerReference w:type="default" r:id="rId624"/>
          <w:footerReference w:type="first" r:id="rId625"/>
          <w:pgSz w:w="7830" w:h="12020"/>
          <w:pgMar w:top="580" w:right="425" w:bottom="280" w:left="566" w:header="0" w:footer="0" w:gutter="0"/>
          <w:cols w:space="720"/>
          <w:formProt w:val="0"/>
          <w:docGrid w:linePitch="100" w:charSpace="4096"/>
        </w:sectPr>
      </w:pPr>
      <w:r>
        <w:rPr>
          <w:color w:val="000009"/>
        </w:rPr>
        <w:t>выявлять и характеризовать существенные признаки конкретного музыкального звучания;</w:t>
      </w:r>
    </w:p>
    <w:p w:rsidR="00D433F1" w:rsidRDefault="001238D5">
      <w:pPr>
        <w:pStyle w:val="a5"/>
        <w:spacing w:before="80" w:line="252" w:lineRule="auto"/>
        <w:ind w:left="144" w:firstLine="238"/>
        <w:jc w:val="left"/>
      </w:pPr>
      <w:r>
        <w:rPr>
          <w:color w:val="000009"/>
        </w:rPr>
        <w:lastRenderedPageBreak/>
        <w:t>самостоятельно</w:t>
      </w:r>
      <w:r>
        <w:rPr>
          <w:color w:val="000009"/>
          <w:spacing w:val="40"/>
        </w:rPr>
        <w:t xml:space="preserve"> </w:t>
      </w:r>
      <w:r>
        <w:rPr>
          <w:color w:val="000009"/>
        </w:rPr>
        <w:t>обобщать</w:t>
      </w:r>
      <w:r>
        <w:rPr>
          <w:color w:val="000009"/>
          <w:spacing w:val="40"/>
        </w:rPr>
        <w:t xml:space="preserve"> </w:t>
      </w:r>
      <w:r>
        <w:rPr>
          <w:color w:val="000009"/>
        </w:rPr>
        <w:t>и</w:t>
      </w:r>
      <w:r>
        <w:rPr>
          <w:color w:val="000009"/>
          <w:spacing w:val="40"/>
        </w:rPr>
        <w:t xml:space="preserve"> </w:t>
      </w:r>
      <w:r>
        <w:rPr>
          <w:color w:val="000009"/>
        </w:rPr>
        <w:t>формулировать</w:t>
      </w:r>
      <w:r>
        <w:rPr>
          <w:color w:val="000009"/>
          <w:spacing w:val="40"/>
        </w:rPr>
        <w:t xml:space="preserve"> </w:t>
      </w:r>
      <w:r>
        <w:rPr>
          <w:color w:val="000009"/>
        </w:rPr>
        <w:t>выводы</w:t>
      </w:r>
      <w:r>
        <w:rPr>
          <w:color w:val="000009"/>
          <w:spacing w:val="40"/>
        </w:rPr>
        <w:t xml:space="preserve"> </w:t>
      </w:r>
      <w:r>
        <w:rPr>
          <w:color w:val="000009"/>
        </w:rPr>
        <w:t>по</w:t>
      </w:r>
      <w:r>
        <w:rPr>
          <w:color w:val="000009"/>
          <w:spacing w:val="40"/>
        </w:rPr>
        <w:t xml:space="preserve"> </w:t>
      </w:r>
      <w:r>
        <w:rPr>
          <w:color w:val="000009"/>
        </w:rPr>
        <w:t>результатам проведённого слухового наблюдения-исследования.</w:t>
      </w:r>
    </w:p>
    <w:p w:rsidR="00D433F1" w:rsidRDefault="001238D5">
      <w:pPr>
        <w:ind w:left="382"/>
        <w:rPr>
          <w:i/>
          <w:sz w:val="20"/>
        </w:rPr>
      </w:pPr>
      <w:r>
        <w:rPr>
          <w:i/>
          <w:color w:val="000009"/>
          <w:sz w:val="20"/>
        </w:rPr>
        <w:t>Базовые</w:t>
      </w:r>
      <w:r>
        <w:rPr>
          <w:i/>
          <w:color w:val="000009"/>
          <w:spacing w:val="-12"/>
          <w:sz w:val="20"/>
        </w:rPr>
        <w:t xml:space="preserve"> </w:t>
      </w:r>
      <w:r>
        <w:rPr>
          <w:i/>
          <w:color w:val="000009"/>
          <w:sz w:val="20"/>
        </w:rPr>
        <w:t>исследовательские</w:t>
      </w:r>
      <w:r>
        <w:rPr>
          <w:i/>
          <w:color w:val="000009"/>
          <w:spacing w:val="-11"/>
          <w:sz w:val="20"/>
        </w:rPr>
        <w:t xml:space="preserve"> </w:t>
      </w:r>
      <w:r>
        <w:rPr>
          <w:i/>
          <w:color w:val="000009"/>
          <w:spacing w:val="-2"/>
          <w:sz w:val="20"/>
        </w:rPr>
        <w:t>действия:</w:t>
      </w:r>
    </w:p>
    <w:p w:rsidR="00D433F1" w:rsidRDefault="001238D5">
      <w:pPr>
        <w:pStyle w:val="a5"/>
        <w:spacing w:before="13"/>
        <w:ind w:left="382"/>
        <w:jc w:val="left"/>
      </w:pPr>
      <w:r>
        <w:rPr>
          <w:color w:val="000009"/>
        </w:rPr>
        <w:t>следовать</w:t>
      </w:r>
      <w:r>
        <w:rPr>
          <w:color w:val="000009"/>
          <w:spacing w:val="43"/>
        </w:rPr>
        <w:t xml:space="preserve"> </w:t>
      </w:r>
      <w:r>
        <w:rPr>
          <w:color w:val="000009"/>
        </w:rPr>
        <w:t>внутренним</w:t>
      </w:r>
      <w:r>
        <w:rPr>
          <w:color w:val="000009"/>
          <w:spacing w:val="44"/>
        </w:rPr>
        <w:t xml:space="preserve"> </w:t>
      </w:r>
      <w:r>
        <w:rPr>
          <w:color w:val="000009"/>
        </w:rPr>
        <w:t>слухом</w:t>
      </w:r>
      <w:r>
        <w:rPr>
          <w:color w:val="000009"/>
          <w:spacing w:val="44"/>
        </w:rPr>
        <w:t xml:space="preserve"> </w:t>
      </w:r>
      <w:r>
        <w:rPr>
          <w:color w:val="000009"/>
        </w:rPr>
        <w:t>за</w:t>
      </w:r>
      <w:r>
        <w:rPr>
          <w:color w:val="000009"/>
          <w:spacing w:val="44"/>
        </w:rPr>
        <w:t xml:space="preserve"> </w:t>
      </w:r>
      <w:r>
        <w:rPr>
          <w:color w:val="000009"/>
        </w:rPr>
        <w:t>развитием</w:t>
      </w:r>
      <w:r>
        <w:rPr>
          <w:color w:val="000009"/>
          <w:spacing w:val="44"/>
        </w:rPr>
        <w:t xml:space="preserve"> </w:t>
      </w:r>
      <w:r>
        <w:rPr>
          <w:color w:val="000009"/>
        </w:rPr>
        <w:t>музыкального</w:t>
      </w:r>
      <w:r>
        <w:rPr>
          <w:color w:val="000009"/>
          <w:spacing w:val="43"/>
        </w:rPr>
        <w:t xml:space="preserve"> </w:t>
      </w:r>
      <w:r>
        <w:rPr>
          <w:color w:val="000009"/>
          <w:spacing w:val="-2"/>
        </w:rPr>
        <w:t>процесса,</w:t>
      </w:r>
    </w:p>
    <w:p w:rsidR="00D433F1" w:rsidRDefault="001238D5">
      <w:pPr>
        <w:pStyle w:val="a5"/>
        <w:spacing w:before="14"/>
        <w:ind w:left="144"/>
        <w:jc w:val="left"/>
      </w:pPr>
      <w:r>
        <w:rPr>
          <w:color w:val="000009"/>
        </w:rPr>
        <w:t>«наблюдать»</w:t>
      </w:r>
      <w:r>
        <w:rPr>
          <w:color w:val="000009"/>
          <w:spacing w:val="-13"/>
        </w:rPr>
        <w:t xml:space="preserve"> </w:t>
      </w:r>
      <w:r>
        <w:rPr>
          <w:color w:val="000009"/>
        </w:rPr>
        <w:t>звучание</w:t>
      </w:r>
      <w:r>
        <w:rPr>
          <w:color w:val="000009"/>
          <w:spacing w:val="-11"/>
        </w:rPr>
        <w:t xml:space="preserve"> </w:t>
      </w:r>
      <w:r>
        <w:rPr>
          <w:color w:val="000009"/>
          <w:spacing w:val="-2"/>
        </w:rPr>
        <w:t>музыки;</w:t>
      </w:r>
    </w:p>
    <w:p w:rsidR="00D433F1" w:rsidRDefault="001238D5">
      <w:pPr>
        <w:pStyle w:val="a5"/>
        <w:spacing w:before="13" w:line="252" w:lineRule="auto"/>
        <w:ind w:left="384"/>
        <w:jc w:val="left"/>
      </w:pPr>
      <w:r>
        <w:rPr>
          <w:color w:val="000009"/>
        </w:rPr>
        <w:t>использовать вопросы как исследовательский инструмент познания; формулировать</w:t>
      </w:r>
      <w:r>
        <w:rPr>
          <w:color w:val="000009"/>
          <w:spacing w:val="47"/>
        </w:rPr>
        <w:t xml:space="preserve"> </w:t>
      </w:r>
      <w:r>
        <w:rPr>
          <w:color w:val="000009"/>
        </w:rPr>
        <w:t>собственные</w:t>
      </w:r>
      <w:r>
        <w:rPr>
          <w:color w:val="000009"/>
          <w:spacing w:val="48"/>
        </w:rPr>
        <w:t xml:space="preserve"> </w:t>
      </w:r>
      <w:r>
        <w:rPr>
          <w:color w:val="000009"/>
        </w:rPr>
        <w:t>вопросы,</w:t>
      </w:r>
      <w:r>
        <w:rPr>
          <w:color w:val="000009"/>
          <w:spacing w:val="47"/>
        </w:rPr>
        <w:t xml:space="preserve"> </w:t>
      </w:r>
      <w:r>
        <w:rPr>
          <w:color w:val="000009"/>
        </w:rPr>
        <w:t>фиксирующие</w:t>
      </w:r>
      <w:r>
        <w:rPr>
          <w:color w:val="000009"/>
          <w:spacing w:val="49"/>
        </w:rPr>
        <w:t xml:space="preserve"> </w:t>
      </w:r>
      <w:r>
        <w:rPr>
          <w:color w:val="000009"/>
          <w:spacing w:val="-2"/>
        </w:rPr>
        <w:t>несоответствие</w:t>
      </w:r>
    </w:p>
    <w:p w:rsidR="00D433F1" w:rsidRDefault="001238D5">
      <w:pPr>
        <w:pStyle w:val="a5"/>
        <w:tabs>
          <w:tab w:val="left" w:pos="899"/>
          <w:tab w:val="left" w:pos="1940"/>
          <w:tab w:val="left" w:pos="2249"/>
          <w:tab w:val="left" w:pos="3604"/>
          <w:tab w:val="left" w:pos="4794"/>
          <w:tab w:val="left" w:pos="5698"/>
        </w:tabs>
        <w:spacing w:line="252" w:lineRule="auto"/>
        <w:ind w:left="144" w:right="291"/>
        <w:jc w:val="left"/>
      </w:pPr>
      <w:r>
        <w:rPr>
          <w:color w:val="000009"/>
          <w:spacing w:val="-2"/>
        </w:rPr>
        <w:t>между</w:t>
      </w:r>
      <w:r>
        <w:rPr>
          <w:color w:val="000009"/>
        </w:rPr>
        <w:tab/>
      </w:r>
      <w:r>
        <w:rPr>
          <w:color w:val="000009"/>
          <w:spacing w:val="-2"/>
        </w:rPr>
        <w:t>реальным</w:t>
      </w:r>
      <w:r>
        <w:rPr>
          <w:color w:val="000009"/>
        </w:rPr>
        <w:tab/>
      </w:r>
      <w:r>
        <w:rPr>
          <w:color w:val="000009"/>
          <w:spacing w:val="-10"/>
        </w:rPr>
        <w:t>и</w:t>
      </w:r>
      <w:r>
        <w:rPr>
          <w:color w:val="000009"/>
        </w:rPr>
        <w:tab/>
      </w:r>
      <w:r>
        <w:rPr>
          <w:color w:val="000009"/>
          <w:spacing w:val="-2"/>
        </w:rPr>
        <w:t>желательным</w:t>
      </w:r>
      <w:r>
        <w:rPr>
          <w:color w:val="000009"/>
        </w:rPr>
        <w:tab/>
      </w:r>
      <w:r>
        <w:rPr>
          <w:color w:val="000009"/>
          <w:spacing w:val="-2"/>
        </w:rPr>
        <w:t>состоянием</w:t>
      </w:r>
      <w:r>
        <w:rPr>
          <w:color w:val="000009"/>
        </w:rPr>
        <w:tab/>
      </w:r>
      <w:r>
        <w:rPr>
          <w:color w:val="000009"/>
          <w:spacing w:val="-2"/>
        </w:rPr>
        <w:t>учебной</w:t>
      </w:r>
      <w:r>
        <w:rPr>
          <w:color w:val="000009"/>
        </w:rPr>
        <w:tab/>
      </w:r>
      <w:r>
        <w:rPr>
          <w:color w:val="000009"/>
          <w:spacing w:val="-2"/>
        </w:rPr>
        <w:t xml:space="preserve">ситуации, </w:t>
      </w:r>
      <w:r>
        <w:rPr>
          <w:color w:val="000009"/>
        </w:rPr>
        <w:t>восприятия, исполнения музыки;</w:t>
      </w:r>
    </w:p>
    <w:p w:rsidR="00D433F1" w:rsidRDefault="001238D5">
      <w:pPr>
        <w:pStyle w:val="a5"/>
        <w:spacing w:line="252" w:lineRule="auto"/>
        <w:ind w:left="144" w:right="287" w:firstLine="240"/>
      </w:pPr>
      <w:r>
        <w:rPr>
          <w:color w:val="000009"/>
        </w:rPr>
        <w:t>составлять алгоритм действий и использовать его для решения учебных, в том числе исполнительских и творческих задач;</w:t>
      </w:r>
    </w:p>
    <w:p w:rsidR="00D433F1" w:rsidRDefault="001238D5">
      <w:pPr>
        <w:pStyle w:val="a5"/>
        <w:spacing w:before="3" w:line="252" w:lineRule="auto"/>
        <w:ind w:left="144" w:right="280" w:firstLine="240"/>
      </w:pPr>
      <w:r>
        <w:rPr>
          <w:color w:val="000009"/>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433F1" w:rsidRDefault="001238D5">
      <w:pPr>
        <w:pStyle w:val="a5"/>
        <w:spacing w:line="252" w:lineRule="auto"/>
        <w:ind w:left="144" w:right="286" w:firstLine="240"/>
      </w:pPr>
      <w:r>
        <w:rPr>
          <w:color w:val="000009"/>
        </w:rPr>
        <w:t>самостоятельно формулировать обобщения и выводы по результатам проведённого наблюдения, слухового исследования.</w:t>
      </w:r>
    </w:p>
    <w:p w:rsidR="00D433F1" w:rsidRDefault="001238D5">
      <w:pPr>
        <w:spacing w:line="230" w:lineRule="exact"/>
        <w:ind w:left="384"/>
        <w:jc w:val="both"/>
        <w:rPr>
          <w:i/>
          <w:sz w:val="20"/>
        </w:rPr>
      </w:pPr>
      <w:r>
        <w:rPr>
          <w:i/>
          <w:color w:val="000009"/>
          <w:sz w:val="20"/>
        </w:rPr>
        <w:t>Работа</w:t>
      </w:r>
      <w:r>
        <w:rPr>
          <w:i/>
          <w:color w:val="000009"/>
          <w:spacing w:val="-2"/>
          <w:sz w:val="20"/>
        </w:rPr>
        <w:t xml:space="preserve"> </w:t>
      </w:r>
      <w:r>
        <w:rPr>
          <w:i/>
          <w:color w:val="000009"/>
          <w:sz w:val="20"/>
        </w:rPr>
        <w:t>с</w:t>
      </w:r>
      <w:r>
        <w:rPr>
          <w:i/>
          <w:color w:val="000009"/>
          <w:spacing w:val="-5"/>
          <w:sz w:val="20"/>
        </w:rPr>
        <w:t xml:space="preserve"> </w:t>
      </w:r>
      <w:r>
        <w:rPr>
          <w:i/>
          <w:color w:val="000009"/>
          <w:spacing w:val="-2"/>
          <w:sz w:val="20"/>
        </w:rPr>
        <w:t>информацией:</w:t>
      </w:r>
    </w:p>
    <w:p w:rsidR="00D433F1" w:rsidRDefault="001238D5">
      <w:pPr>
        <w:pStyle w:val="a5"/>
        <w:spacing w:before="10" w:line="252" w:lineRule="auto"/>
        <w:ind w:left="144" w:right="288" w:firstLine="240"/>
      </w:pPr>
      <w:r>
        <w:rPr>
          <w:color w:val="000009"/>
        </w:rPr>
        <w:t xml:space="preserve">применять различные методы, инструменты и запросы при поиске и отборе информации с учётом предложенной учебной задачи и заданных </w:t>
      </w:r>
      <w:r>
        <w:rPr>
          <w:color w:val="000009"/>
          <w:spacing w:val="-2"/>
        </w:rPr>
        <w:t>критериев;</w:t>
      </w:r>
    </w:p>
    <w:p w:rsidR="00D433F1" w:rsidRDefault="001238D5">
      <w:pPr>
        <w:pStyle w:val="a5"/>
        <w:spacing w:before="1" w:line="252" w:lineRule="auto"/>
        <w:ind w:left="144" w:right="288" w:firstLine="240"/>
      </w:pPr>
      <w:r>
        <w:rPr>
          <w:color w:val="000009"/>
        </w:rPr>
        <w:t xml:space="preserve">понимать специфику работы с аудиоинформацией, музыкальными </w:t>
      </w:r>
      <w:r>
        <w:rPr>
          <w:color w:val="000009"/>
          <w:spacing w:val="-2"/>
        </w:rPr>
        <w:t>записями;</w:t>
      </w:r>
    </w:p>
    <w:p w:rsidR="00D433F1" w:rsidRDefault="001238D5">
      <w:pPr>
        <w:pStyle w:val="a5"/>
        <w:spacing w:line="252" w:lineRule="auto"/>
        <w:ind w:left="144" w:right="289" w:firstLine="240"/>
      </w:pPr>
      <w:r>
        <w:rPr>
          <w:color w:val="000009"/>
        </w:rPr>
        <w:t>использовать интонирование для запоминания звуковой информации, музыкальных произведений;</w:t>
      </w:r>
    </w:p>
    <w:p w:rsidR="00D433F1" w:rsidRDefault="001238D5">
      <w:pPr>
        <w:pStyle w:val="a5"/>
        <w:spacing w:line="252" w:lineRule="auto"/>
        <w:ind w:left="144" w:right="281" w:firstLine="240"/>
      </w:pPr>
      <w:r>
        <w:rPr>
          <w:color w:val="000009"/>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433F1" w:rsidRDefault="001238D5">
      <w:pPr>
        <w:pStyle w:val="a5"/>
        <w:spacing w:line="252" w:lineRule="auto"/>
        <w:ind w:left="144" w:right="286" w:firstLine="240"/>
      </w:pPr>
      <w:r>
        <w:rPr>
          <w:color w:val="000009"/>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433F1" w:rsidRDefault="001238D5">
      <w:pPr>
        <w:pStyle w:val="a5"/>
        <w:spacing w:line="252" w:lineRule="auto"/>
        <w:ind w:left="144" w:right="289" w:firstLine="240"/>
      </w:pPr>
      <w:r>
        <w:rPr>
          <w:color w:val="000009"/>
        </w:rPr>
        <w:t>оценивать надёжность информации по критериям, предложенным учителем или сформулированным самостоятельно;</w:t>
      </w:r>
    </w:p>
    <w:p w:rsidR="00D433F1" w:rsidRDefault="001238D5">
      <w:pPr>
        <w:pStyle w:val="a5"/>
        <w:spacing w:line="252" w:lineRule="auto"/>
        <w:ind w:left="144" w:right="288" w:firstLine="240"/>
      </w:pPr>
      <w:r>
        <w:rPr>
          <w:color w:val="000009"/>
        </w:rPr>
        <w:t xml:space="preserve">различать тексты информационного и художественного содержания, трансформировать, интерпретировать их в соответствии с учебной </w:t>
      </w:r>
      <w:r>
        <w:rPr>
          <w:color w:val="000009"/>
          <w:spacing w:val="-2"/>
        </w:rPr>
        <w:t>задачей;</w:t>
      </w:r>
    </w:p>
    <w:p w:rsidR="00D433F1" w:rsidRDefault="001238D5">
      <w:pPr>
        <w:pStyle w:val="a5"/>
        <w:spacing w:line="252" w:lineRule="auto"/>
        <w:ind w:left="144" w:right="286" w:firstLine="240"/>
      </w:pPr>
      <w:r>
        <w:rPr>
          <w:color w:val="000009"/>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D433F1" w:rsidRDefault="001238D5">
      <w:pPr>
        <w:pStyle w:val="a5"/>
        <w:spacing w:line="252" w:lineRule="auto"/>
        <w:ind w:left="144" w:right="283" w:firstLine="240"/>
      </w:pPr>
      <w:r>
        <w:rPr>
          <w:color w:val="000009"/>
        </w:rPr>
        <w:t>Овладение системой универсальных познавательных действий обеспечивает сформированность когнитивных навыков обучающихся, в том</w:t>
      </w:r>
      <w:r>
        <w:rPr>
          <w:color w:val="000009"/>
          <w:spacing w:val="3"/>
        </w:rPr>
        <w:t xml:space="preserve"> </w:t>
      </w:r>
      <w:r>
        <w:rPr>
          <w:color w:val="000009"/>
        </w:rPr>
        <w:t>числе</w:t>
      </w:r>
      <w:r>
        <w:rPr>
          <w:color w:val="000009"/>
          <w:spacing w:val="3"/>
        </w:rPr>
        <w:t xml:space="preserve"> </w:t>
      </w:r>
      <w:r>
        <w:rPr>
          <w:color w:val="000009"/>
        </w:rPr>
        <w:t>развитие</w:t>
      </w:r>
      <w:r>
        <w:rPr>
          <w:color w:val="000009"/>
          <w:spacing w:val="3"/>
        </w:rPr>
        <w:t xml:space="preserve"> </w:t>
      </w:r>
      <w:r>
        <w:rPr>
          <w:color w:val="000009"/>
        </w:rPr>
        <w:t>специфического</w:t>
      </w:r>
      <w:r>
        <w:rPr>
          <w:color w:val="000009"/>
          <w:spacing w:val="4"/>
        </w:rPr>
        <w:t xml:space="preserve"> </w:t>
      </w:r>
      <w:r>
        <w:rPr>
          <w:color w:val="000009"/>
        </w:rPr>
        <w:t>типа</w:t>
      </w:r>
      <w:r>
        <w:rPr>
          <w:color w:val="000009"/>
          <w:spacing w:val="5"/>
        </w:rPr>
        <w:t xml:space="preserve"> </w:t>
      </w:r>
      <w:r>
        <w:rPr>
          <w:color w:val="000009"/>
        </w:rPr>
        <w:t>интеллектуальной</w:t>
      </w:r>
      <w:r>
        <w:rPr>
          <w:color w:val="000009"/>
          <w:spacing w:val="2"/>
        </w:rPr>
        <w:t xml:space="preserve"> </w:t>
      </w:r>
      <w:r>
        <w:rPr>
          <w:color w:val="000009"/>
          <w:spacing w:val="-2"/>
        </w:rPr>
        <w:t>деятельности</w:t>
      </w:r>
    </w:p>
    <w:p w:rsidR="00D433F1" w:rsidRDefault="001238D5">
      <w:pPr>
        <w:pStyle w:val="a5"/>
        <w:ind w:left="144"/>
        <w:sectPr w:rsidR="00D433F1">
          <w:footerReference w:type="default" r:id="rId626"/>
          <w:footerReference w:type="first" r:id="rId627"/>
          <w:pgSz w:w="7830" w:h="12020"/>
          <w:pgMar w:top="580" w:right="425" w:bottom="280" w:left="566" w:header="0" w:footer="0" w:gutter="0"/>
          <w:cols w:space="720"/>
          <w:formProt w:val="0"/>
          <w:docGrid w:linePitch="100" w:charSpace="4096"/>
        </w:sectPr>
      </w:pPr>
      <w:r>
        <w:rPr>
          <w:color w:val="000009"/>
        </w:rPr>
        <w:t>—</w:t>
      </w:r>
      <w:r>
        <w:rPr>
          <w:color w:val="000009"/>
          <w:spacing w:val="-8"/>
        </w:rPr>
        <w:t xml:space="preserve"> </w:t>
      </w:r>
      <w:r>
        <w:rPr>
          <w:color w:val="000009"/>
        </w:rPr>
        <w:t>музыкального</w:t>
      </w:r>
      <w:r>
        <w:rPr>
          <w:color w:val="000009"/>
          <w:spacing w:val="-8"/>
        </w:rPr>
        <w:t xml:space="preserve"> </w:t>
      </w:r>
      <w:r>
        <w:rPr>
          <w:color w:val="000009"/>
          <w:spacing w:val="-2"/>
        </w:rPr>
        <w:t>мышления.</w:t>
      </w:r>
    </w:p>
    <w:p w:rsidR="00D433F1" w:rsidRDefault="001238D5" w:rsidP="00292B0F">
      <w:pPr>
        <w:pStyle w:val="aa"/>
        <w:numPr>
          <w:ilvl w:val="0"/>
          <w:numId w:val="41"/>
        </w:numPr>
        <w:tabs>
          <w:tab w:val="left" w:pos="671"/>
        </w:tabs>
        <w:spacing w:before="80"/>
        <w:ind w:left="671" w:hanging="167"/>
        <w:rPr>
          <w:sz w:val="20"/>
        </w:rPr>
      </w:pPr>
      <w:r>
        <w:rPr>
          <w:color w:val="000009"/>
          <w:spacing w:val="-2"/>
          <w:sz w:val="20"/>
        </w:rPr>
        <w:lastRenderedPageBreak/>
        <w:t>Овладение</w:t>
      </w:r>
      <w:r>
        <w:rPr>
          <w:color w:val="000009"/>
          <w:spacing w:val="12"/>
          <w:sz w:val="20"/>
        </w:rPr>
        <w:t xml:space="preserve"> </w:t>
      </w:r>
      <w:r>
        <w:rPr>
          <w:color w:val="000009"/>
          <w:spacing w:val="-2"/>
          <w:sz w:val="20"/>
        </w:rPr>
        <w:t>универсальными</w:t>
      </w:r>
      <w:r>
        <w:rPr>
          <w:color w:val="000009"/>
          <w:spacing w:val="11"/>
          <w:sz w:val="20"/>
        </w:rPr>
        <w:t xml:space="preserve"> </w:t>
      </w:r>
      <w:r>
        <w:rPr>
          <w:color w:val="000009"/>
          <w:spacing w:val="-2"/>
          <w:sz w:val="20"/>
        </w:rPr>
        <w:t>коммуникативными</w:t>
      </w:r>
      <w:r>
        <w:rPr>
          <w:color w:val="000009"/>
          <w:spacing w:val="8"/>
          <w:sz w:val="20"/>
        </w:rPr>
        <w:t xml:space="preserve"> </w:t>
      </w:r>
      <w:r>
        <w:rPr>
          <w:color w:val="000009"/>
          <w:spacing w:val="-2"/>
          <w:sz w:val="20"/>
        </w:rPr>
        <w:t>действиями</w:t>
      </w:r>
    </w:p>
    <w:p w:rsidR="00D433F1" w:rsidRDefault="001238D5">
      <w:pPr>
        <w:spacing w:before="13"/>
        <w:ind w:left="384"/>
        <w:jc w:val="both"/>
        <w:rPr>
          <w:i/>
          <w:sz w:val="20"/>
        </w:rPr>
      </w:pPr>
      <w:r>
        <w:rPr>
          <w:i/>
          <w:color w:val="000009"/>
          <w:sz w:val="20"/>
        </w:rPr>
        <w:t>Невербальная</w:t>
      </w:r>
      <w:r>
        <w:rPr>
          <w:i/>
          <w:color w:val="000009"/>
          <w:spacing w:val="-9"/>
          <w:sz w:val="20"/>
        </w:rPr>
        <w:t xml:space="preserve"> </w:t>
      </w:r>
      <w:r>
        <w:rPr>
          <w:i/>
          <w:color w:val="000009"/>
          <w:spacing w:val="-2"/>
          <w:sz w:val="20"/>
        </w:rPr>
        <w:t>коммуникация:</w:t>
      </w:r>
    </w:p>
    <w:p w:rsidR="00D433F1" w:rsidRDefault="001238D5">
      <w:pPr>
        <w:pStyle w:val="a5"/>
        <w:spacing w:before="10" w:line="252" w:lineRule="auto"/>
        <w:ind w:left="144" w:right="285" w:firstLine="240"/>
      </w:pPr>
      <w:r>
        <w:rPr>
          <w:color w:val="000009"/>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433F1" w:rsidRDefault="001238D5">
      <w:pPr>
        <w:pStyle w:val="a5"/>
        <w:spacing w:before="1" w:line="252" w:lineRule="auto"/>
        <w:ind w:left="144" w:right="287" w:firstLine="240"/>
      </w:pPr>
      <w:r>
        <w:rPr>
          <w:color w:val="000009"/>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433F1" w:rsidRDefault="001238D5">
      <w:pPr>
        <w:pStyle w:val="a5"/>
        <w:spacing w:before="1" w:line="252" w:lineRule="auto"/>
        <w:ind w:left="144" w:right="285" w:firstLine="240"/>
      </w:pPr>
      <w:r>
        <w:rPr>
          <w:color w:val="000009"/>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433F1" w:rsidRDefault="001238D5">
      <w:pPr>
        <w:pStyle w:val="a5"/>
        <w:spacing w:before="1"/>
        <w:ind w:left="144" w:right="285" w:firstLine="240"/>
      </w:pPr>
      <w:r>
        <w:rPr>
          <w:color w:val="000009"/>
        </w:rPr>
        <w:t>эффективно использовать интонационно-выразительные возможности</w:t>
      </w:r>
      <w:r>
        <w:rPr>
          <w:color w:val="000009"/>
          <w:spacing w:val="40"/>
        </w:rPr>
        <w:t xml:space="preserve"> </w:t>
      </w:r>
      <w:r>
        <w:rPr>
          <w:color w:val="000009"/>
        </w:rPr>
        <w:t>в ситуации публичного выступления;</w:t>
      </w:r>
    </w:p>
    <w:p w:rsidR="00D433F1" w:rsidRDefault="001238D5">
      <w:pPr>
        <w:pStyle w:val="a5"/>
        <w:ind w:left="144" w:right="286" w:firstLine="238"/>
      </w:pPr>
      <w:r>
        <w:rPr>
          <w:color w:val="000009"/>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433F1" w:rsidRDefault="001238D5">
      <w:pPr>
        <w:ind w:left="382"/>
        <w:jc w:val="both"/>
        <w:rPr>
          <w:i/>
          <w:sz w:val="20"/>
        </w:rPr>
      </w:pPr>
      <w:r>
        <w:rPr>
          <w:i/>
          <w:color w:val="000009"/>
          <w:sz w:val="20"/>
        </w:rPr>
        <w:t>Вербальное</w:t>
      </w:r>
      <w:r>
        <w:rPr>
          <w:i/>
          <w:color w:val="000009"/>
          <w:spacing w:val="-8"/>
          <w:sz w:val="20"/>
        </w:rPr>
        <w:t xml:space="preserve"> </w:t>
      </w:r>
      <w:r>
        <w:rPr>
          <w:i/>
          <w:color w:val="000009"/>
          <w:spacing w:val="-2"/>
          <w:sz w:val="20"/>
        </w:rPr>
        <w:t>общение:</w:t>
      </w:r>
    </w:p>
    <w:p w:rsidR="00D433F1" w:rsidRDefault="001238D5">
      <w:pPr>
        <w:pStyle w:val="a5"/>
        <w:ind w:left="144" w:right="288" w:firstLine="238"/>
      </w:pPr>
      <w:r>
        <w:rPr>
          <w:color w:val="000009"/>
        </w:rPr>
        <w:t>воспринимать и формулировать суждения, выражать эмоции в соответствии с условиями и целями общения;</w:t>
      </w:r>
    </w:p>
    <w:p w:rsidR="00D433F1" w:rsidRDefault="001238D5">
      <w:pPr>
        <w:pStyle w:val="a5"/>
        <w:ind w:left="144" w:right="287" w:firstLine="238"/>
      </w:pPr>
      <w:r>
        <w:rPr>
          <w:color w:val="000009"/>
        </w:rPr>
        <w:t>выражать своё мнение, в том числе впечатления от общения с музыкальным искусством в устных и письменных текстах;</w:t>
      </w:r>
    </w:p>
    <w:p w:rsidR="00D433F1" w:rsidRDefault="001238D5">
      <w:pPr>
        <w:pStyle w:val="a5"/>
        <w:ind w:left="144" w:right="287" w:firstLine="238"/>
      </w:pPr>
      <w:r>
        <w:rPr>
          <w:color w:val="000009"/>
        </w:rPr>
        <w:t>понимать намерения других, проявлять уважительное отношение к собеседнику и в корректной форме формулировать свои возражения;</w:t>
      </w:r>
    </w:p>
    <w:p w:rsidR="00D433F1" w:rsidRDefault="001238D5">
      <w:pPr>
        <w:pStyle w:val="a5"/>
        <w:ind w:left="144" w:right="288" w:firstLine="238"/>
      </w:pPr>
      <w:r>
        <w:rPr>
          <w:color w:val="000009"/>
        </w:rPr>
        <w:t>вести диалог, дискуссию, задавать вопросы по существу обсуждаемой темы, поддерживать благожелательный тон диалога;</w:t>
      </w:r>
    </w:p>
    <w:p w:rsidR="00D433F1" w:rsidRDefault="001238D5">
      <w:pPr>
        <w:pStyle w:val="a5"/>
        <w:ind w:left="144" w:right="286" w:firstLine="238"/>
      </w:pPr>
      <w:r>
        <w:rPr>
          <w:color w:val="000009"/>
        </w:rPr>
        <w:t>публично представлять результаты учебной и творческой</w:t>
      </w:r>
      <w:r>
        <w:rPr>
          <w:color w:val="000009"/>
          <w:spacing w:val="80"/>
        </w:rPr>
        <w:t xml:space="preserve"> </w:t>
      </w:r>
      <w:r>
        <w:rPr>
          <w:color w:val="000009"/>
          <w:spacing w:val="-2"/>
        </w:rPr>
        <w:t>деятельности.</w:t>
      </w:r>
    </w:p>
    <w:p w:rsidR="00D433F1" w:rsidRDefault="001238D5">
      <w:pPr>
        <w:ind w:left="382"/>
        <w:jc w:val="both"/>
        <w:rPr>
          <w:i/>
          <w:sz w:val="20"/>
        </w:rPr>
      </w:pPr>
      <w:r>
        <w:rPr>
          <w:i/>
          <w:color w:val="000009"/>
          <w:sz w:val="20"/>
        </w:rPr>
        <w:t>Совместная</w:t>
      </w:r>
      <w:r>
        <w:rPr>
          <w:i/>
          <w:color w:val="000009"/>
          <w:spacing w:val="-13"/>
          <w:sz w:val="20"/>
        </w:rPr>
        <w:t xml:space="preserve"> </w:t>
      </w:r>
      <w:r>
        <w:rPr>
          <w:i/>
          <w:color w:val="000009"/>
          <w:sz w:val="20"/>
        </w:rPr>
        <w:t>деятельность</w:t>
      </w:r>
      <w:r>
        <w:rPr>
          <w:i/>
          <w:color w:val="000009"/>
          <w:spacing w:val="-12"/>
          <w:sz w:val="20"/>
        </w:rPr>
        <w:t xml:space="preserve"> </w:t>
      </w:r>
      <w:r>
        <w:rPr>
          <w:i/>
          <w:color w:val="000009"/>
          <w:spacing w:val="-2"/>
          <w:sz w:val="20"/>
        </w:rPr>
        <w:t>(сотрудничество):</w:t>
      </w:r>
    </w:p>
    <w:p w:rsidR="00D433F1" w:rsidRDefault="001238D5">
      <w:pPr>
        <w:pStyle w:val="a5"/>
        <w:ind w:left="144" w:right="285" w:firstLine="238"/>
      </w:pPr>
      <w:r>
        <w:rPr>
          <w:color w:val="000009"/>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433F1" w:rsidRDefault="001238D5">
      <w:pPr>
        <w:pStyle w:val="a5"/>
        <w:ind w:left="144" w:right="281" w:firstLine="238"/>
      </w:pPr>
      <w:r>
        <w:rPr>
          <w:color w:val="000009"/>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433F1" w:rsidRDefault="001238D5">
      <w:pPr>
        <w:pStyle w:val="a5"/>
        <w:ind w:left="144" w:right="284" w:firstLine="240"/>
      </w:pPr>
      <w:r>
        <w:rPr>
          <w:color w:val="00000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433F1" w:rsidRDefault="001238D5">
      <w:pPr>
        <w:pStyle w:val="a5"/>
        <w:spacing w:before="1"/>
        <w:ind w:left="144" w:right="286" w:firstLine="240"/>
        <w:sectPr w:rsidR="00D433F1">
          <w:footerReference w:type="default" r:id="rId628"/>
          <w:footerReference w:type="first" r:id="rId629"/>
          <w:pgSz w:w="7830" w:h="12020"/>
          <w:pgMar w:top="580" w:right="425" w:bottom="280" w:left="566" w:header="0" w:footer="0" w:gutter="0"/>
          <w:cols w:space="720"/>
          <w:formProt w:val="0"/>
          <w:docGrid w:linePitch="100" w:charSpace="4096"/>
        </w:sectPr>
      </w:pPr>
      <w:r>
        <w:rPr>
          <w:color w:val="000009"/>
        </w:rPr>
        <w:t>оценивать качество своего вклада в общий продукт по критериям, самостоятельно сформулированным участниками взаимодействия; сравнивать</w:t>
      </w:r>
      <w:r>
        <w:rPr>
          <w:color w:val="000009"/>
          <w:spacing w:val="64"/>
          <w:w w:val="150"/>
        </w:rPr>
        <w:t xml:space="preserve"> </w:t>
      </w:r>
      <w:r>
        <w:rPr>
          <w:color w:val="000009"/>
        </w:rPr>
        <w:t>результаты</w:t>
      </w:r>
      <w:r>
        <w:rPr>
          <w:color w:val="000009"/>
          <w:spacing w:val="65"/>
          <w:w w:val="150"/>
        </w:rPr>
        <w:t xml:space="preserve"> </w:t>
      </w:r>
      <w:r>
        <w:rPr>
          <w:color w:val="000009"/>
        </w:rPr>
        <w:t>с</w:t>
      </w:r>
      <w:r>
        <w:rPr>
          <w:color w:val="000009"/>
          <w:spacing w:val="65"/>
          <w:w w:val="150"/>
        </w:rPr>
        <w:t xml:space="preserve"> </w:t>
      </w:r>
      <w:r>
        <w:rPr>
          <w:color w:val="000009"/>
        </w:rPr>
        <w:t>исходной</w:t>
      </w:r>
      <w:r>
        <w:rPr>
          <w:color w:val="000009"/>
          <w:spacing w:val="64"/>
          <w:w w:val="150"/>
        </w:rPr>
        <w:t xml:space="preserve"> </w:t>
      </w:r>
      <w:r>
        <w:rPr>
          <w:color w:val="000009"/>
        </w:rPr>
        <w:t>задачей</w:t>
      </w:r>
      <w:r>
        <w:rPr>
          <w:color w:val="000009"/>
          <w:spacing w:val="64"/>
          <w:w w:val="150"/>
        </w:rPr>
        <w:t xml:space="preserve"> </w:t>
      </w:r>
      <w:r>
        <w:rPr>
          <w:color w:val="000009"/>
        </w:rPr>
        <w:t>и</w:t>
      </w:r>
      <w:r>
        <w:rPr>
          <w:color w:val="000009"/>
          <w:spacing w:val="63"/>
          <w:w w:val="150"/>
        </w:rPr>
        <w:t xml:space="preserve"> </w:t>
      </w:r>
      <w:r>
        <w:rPr>
          <w:color w:val="000009"/>
        </w:rPr>
        <w:t>вклад</w:t>
      </w:r>
      <w:r>
        <w:rPr>
          <w:color w:val="000009"/>
          <w:spacing w:val="64"/>
          <w:w w:val="150"/>
        </w:rPr>
        <w:t xml:space="preserve"> </w:t>
      </w:r>
      <w:r>
        <w:rPr>
          <w:color w:val="000009"/>
        </w:rPr>
        <w:t>каждого</w:t>
      </w:r>
      <w:r>
        <w:rPr>
          <w:color w:val="000009"/>
          <w:spacing w:val="66"/>
          <w:w w:val="150"/>
        </w:rPr>
        <w:t xml:space="preserve"> </w:t>
      </w:r>
      <w:r>
        <w:rPr>
          <w:color w:val="000009"/>
          <w:spacing w:val="-2"/>
        </w:rPr>
        <w:t>члена</w:t>
      </w:r>
    </w:p>
    <w:p w:rsidR="00D433F1" w:rsidRDefault="001238D5">
      <w:pPr>
        <w:pStyle w:val="a5"/>
        <w:spacing w:before="80"/>
        <w:ind w:left="144" w:right="289"/>
      </w:pPr>
      <w:r>
        <w:rPr>
          <w:color w:val="000009"/>
        </w:rPr>
        <w:lastRenderedPageBreak/>
        <w:t>команды в достижение результатов, разделять сферу ответственности и проявлять готовность к представлению отчёта перед группой.</w:t>
      </w:r>
    </w:p>
    <w:p w:rsidR="00D433F1" w:rsidRDefault="00D433F1">
      <w:pPr>
        <w:pStyle w:val="a5"/>
        <w:spacing w:before="2"/>
        <w:ind w:left="0"/>
        <w:jc w:val="left"/>
      </w:pPr>
    </w:p>
    <w:p w:rsidR="00D433F1" w:rsidRDefault="001238D5" w:rsidP="00292B0F">
      <w:pPr>
        <w:pStyle w:val="aa"/>
        <w:numPr>
          <w:ilvl w:val="0"/>
          <w:numId w:val="41"/>
        </w:numPr>
        <w:tabs>
          <w:tab w:val="left" w:pos="864"/>
        </w:tabs>
        <w:ind w:left="864" w:hanging="360"/>
        <w:jc w:val="left"/>
        <w:rPr>
          <w:sz w:val="20"/>
        </w:rPr>
      </w:pPr>
      <w:r>
        <w:rPr>
          <w:color w:val="000009"/>
          <w:sz w:val="20"/>
        </w:rPr>
        <w:t>Овладение</w:t>
      </w:r>
      <w:r>
        <w:rPr>
          <w:color w:val="000009"/>
          <w:spacing w:val="-13"/>
          <w:sz w:val="20"/>
        </w:rPr>
        <w:t xml:space="preserve"> </w:t>
      </w:r>
      <w:r>
        <w:rPr>
          <w:color w:val="000009"/>
          <w:sz w:val="20"/>
        </w:rPr>
        <w:t>универсальными</w:t>
      </w:r>
      <w:r>
        <w:rPr>
          <w:color w:val="000009"/>
          <w:spacing w:val="-12"/>
          <w:sz w:val="20"/>
        </w:rPr>
        <w:t xml:space="preserve"> </w:t>
      </w:r>
      <w:r>
        <w:rPr>
          <w:color w:val="000009"/>
          <w:sz w:val="20"/>
        </w:rPr>
        <w:t>регулятивными</w:t>
      </w:r>
      <w:r>
        <w:rPr>
          <w:color w:val="000009"/>
          <w:spacing w:val="-12"/>
          <w:sz w:val="20"/>
        </w:rPr>
        <w:t xml:space="preserve"> </w:t>
      </w:r>
      <w:r>
        <w:rPr>
          <w:color w:val="000009"/>
          <w:spacing w:val="-2"/>
          <w:sz w:val="20"/>
        </w:rPr>
        <w:t>действиями</w:t>
      </w:r>
    </w:p>
    <w:p w:rsidR="00D433F1" w:rsidRDefault="001238D5">
      <w:pPr>
        <w:spacing w:before="10"/>
        <w:ind w:left="384"/>
        <w:rPr>
          <w:i/>
          <w:sz w:val="20"/>
        </w:rPr>
      </w:pPr>
      <w:r>
        <w:rPr>
          <w:i/>
          <w:color w:val="000009"/>
          <w:spacing w:val="-2"/>
          <w:sz w:val="20"/>
        </w:rPr>
        <w:t>Самоорганизация:</w:t>
      </w:r>
    </w:p>
    <w:p w:rsidR="00D433F1" w:rsidRDefault="001238D5">
      <w:pPr>
        <w:pStyle w:val="a5"/>
        <w:spacing w:before="12" w:line="252" w:lineRule="auto"/>
        <w:ind w:left="144" w:right="287" w:firstLine="240"/>
      </w:pPr>
      <w:r>
        <w:rPr>
          <w:color w:val="000009"/>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433F1" w:rsidRDefault="001238D5">
      <w:pPr>
        <w:pStyle w:val="a5"/>
        <w:spacing w:line="252" w:lineRule="auto"/>
        <w:ind w:left="144" w:right="288" w:firstLine="240"/>
      </w:pPr>
      <w:r>
        <w:rPr>
          <w:color w:val="000009"/>
        </w:rPr>
        <w:t>планировать достижение целей через решение ряда последовательных задач частного характера;</w:t>
      </w:r>
    </w:p>
    <w:p w:rsidR="00D433F1" w:rsidRDefault="001238D5">
      <w:pPr>
        <w:pStyle w:val="a5"/>
        <w:spacing w:before="1" w:line="252" w:lineRule="auto"/>
        <w:ind w:left="144" w:right="291" w:firstLine="240"/>
      </w:pPr>
      <w:r>
        <w:rPr>
          <w:color w:val="000009"/>
        </w:rPr>
        <w:t>самостоятельно составлять план действий, вносить необходимые коррективы в ходе его реализации;</w:t>
      </w:r>
    </w:p>
    <w:p w:rsidR="00D433F1" w:rsidRDefault="001238D5">
      <w:pPr>
        <w:pStyle w:val="a5"/>
        <w:spacing w:line="252" w:lineRule="auto"/>
        <w:ind w:left="144" w:right="286" w:firstLine="240"/>
      </w:pPr>
      <w:r>
        <w:rPr>
          <w:color w:val="000009"/>
        </w:rPr>
        <w:t>выявлять наиболее важные проблемы для решения в учебных и жизненных ситуациях;</w:t>
      </w:r>
    </w:p>
    <w:p w:rsidR="00D433F1" w:rsidRDefault="001238D5">
      <w:pPr>
        <w:pStyle w:val="a5"/>
        <w:spacing w:line="252" w:lineRule="auto"/>
        <w:ind w:left="144" w:right="285" w:firstLine="238"/>
      </w:pPr>
      <w:r>
        <w:rPr>
          <w:color w:val="000009"/>
        </w:rPr>
        <w:t>самостоятельно составлять алгоритм решения задачи (или его часть), выбирать способ решения учебной задачи с учётом имеющихся ресурсов</w:t>
      </w:r>
      <w:r>
        <w:rPr>
          <w:color w:val="000009"/>
          <w:spacing w:val="40"/>
        </w:rPr>
        <w:t xml:space="preserve"> </w:t>
      </w:r>
      <w:r>
        <w:rPr>
          <w:color w:val="000009"/>
        </w:rPr>
        <w:t xml:space="preserve">и собственных возможностей, аргументировать предлагаемые варианты </w:t>
      </w:r>
      <w:r>
        <w:rPr>
          <w:color w:val="000009"/>
          <w:spacing w:val="-2"/>
        </w:rPr>
        <w:t>решений;</w:t>
      </w:r>
    </w:p>
    <w:p w:rsidR="00D433F1" w:rsidRDefault="001238D5">
      <w:pPr>
        <w:pStyle w:val="a5"/>
        <w:spacing w:before="1"/>
        <w:ind w:left="382"/>
        <w:jc w:val="left"/>
      </w:pPr>
      <w:r>
        <w:rPr>
          <w:color w:val="000009"/>
        </w:rPr>
        <w:t>делать</w:t>
      </w:r>
      <w:r>
        <w:rPr>
          <w:color w:val="000009"/>
          <w:spacing w:val="-5"/>
        </w:rPr>
        <w:t xml:space="preserve"> </w:t>
      </w:r>
      <w:r>
        <w:rPr>
          <w:color w:val="000009"/>
        </w:rPr>
        <w:t>выбор</w:t>
      </w:r>
      <w:r>
        <w:rPr>
          <w:color w:val="000009"/>
          <w:spacing w:val="-6"/>
        </w:rPr>
        <w:t xml:space="preserve"> </w:t>
      </w:r>
      <w:r>
        <w:rPr>
          <w:color w:val="000009"/>
        </w:rPr>
        <w:t>и</w:t>
      </w:r>
      <w:r>
        <w:rPr>
          <w:color w:val="000009"/>
          <w:spacing w:val="-8"/>
        </w:rPr>
        <w:t xml:space="preserve"> </w:t>
      </w:r>
      <w:r>
        <w:rPr>
          <w:color w:val="000009"/>
        </w:rPr>
        <w:t>брать</w:t>
      </w:r>
      <w:r>
        <w:rPr>
          <w:color w:val="000009"/>
          <w:spacing w:val="-6"/>
        </w:rPr>
        <w:t xml:space="preserve"> </w:t>
      </w:r>
      <w:r>
        <w:rPr>
          <w:color w:val="000009"/>
        </w:rPr>
        <w:t>за</w:t>
      </w:r>
      <w:r>
        <w:rPr>
          <w:color w:val="000009"/>
          <w:spacing w:val="-7"/>
        </w:rPr>
        <w:t xml:space="preserve"> </w:t>
      </w:r>
      <w:r>
        <w:rPr>
          <w:color w:val="000009"/>
        </w:rPr>
        <w:t>него</w:t>
      </w:r>
      <w:r>
        <w:rPr>
          <w:color w:val="000009"/>
          <w:spacing w:val="-6"/>
        </w:rPr>
        <w:t xml:space="preserve"> </w:t>
      </w:r>
      <w:r>
        <w:rPr>
          <w:color w:val="000009"/>
        </w:rPr>
        <w:t>ответственность</w:t>
      </w:r>
      <w:r>
        <w:rPr>
          <w:color w:val="000009"/>
          <w:spacing w:val="-5"/>
        </w:rPr>
        <w:t xml:space="preserve"> </w:t>
      </w:r>
      <w:r>
        <w:rPr>
          <w:color w:val="000009"/>
        </w:rPr>
        <w:t>на</w:t>
      </w:r>
      <w:r>
        <w:rPr>
          <w:color w:val="000009"/>
          <w:spacing w:val="-7"/>
        </w:rPr>
        <w:t xml:space="preserve"> </w:t>
      </w:r>
      <w:r>
        <w:rPr>
          <w:color w:val="000009"/>
          <w:spacing w:val="-2"/>
        </w:rPr>
        <w:t>себя.</w:t>
      </w:r>
    </w:p>
    <w:p w:rsidR="00D433F1" w:rsidRDefault="001238D5">
      <w:pPr>
        <w:spacing w:before="10"/>
        <w:ind w:left="382"/>
        <w:rPr>
          <w:i/>
          <w:sz w:val="20"/>
        </w:rPr>
      </w:pPr>
      <w:r>
        <w:rPr>
          <w:i/>
          <w:color w:val="000009"/>
          <w:sz w:val="20"/>
        </w:rPr>
        <w:t>Самоконтроль</w:t>
      </w:r>
      <w:r>
        <w:rPr>
          <w:i/>
          <w:color w:val="000009"/>
          <w:spacing w:val="-11"/>
          <w:sz w:val="20"/>
        </w:rPr>
        <w:t xml:space="preserve"> </w:t>
      </w:r>
      <w:r>
        <w:rPr>
          <w:i/>
          <w:color w:val="000009"/>
          <w:spacing w:val="-2"/>
          <w:sz w:val="20"/>
        </w:rPr>
        <w:t>(рефлексия):</w:t>
      </w:r>
    </w:p>
    <w:p w:rsidR="00D433F1" w:rsidRDefault="001238D5">
      <w:pPr>
        <w:pStyle w:val="a5"/>
        <w:spacing w:before="12"/>
        <w:ind w:left="382"/>
        <w:jc w:val="left"/>
      </w:pPr>
      <w:r>
        <w:rPr>
          <w:color w:val="000009"/>
        </w:rPr>
        <w:t>владеть</w:t>
      </w:r>
      <w:r>
        <w:rPr>
          <w:color w:val="000009"/>
          <w:spacing w:val="-9"/>
        </w:rPr>
        <w:t xml:space="preserve"> </w:t>
      </w:r>
      <w:r>
        <w:rPr>
          <w:color w:val="000009"/>
        </w:rPr>
        <w:t>способами</w:t>
      </w:r>
      <w:r>
        <w:rPr>
          <w:color w:val="000009"/>
          <w:spacing w:val="-9"/>
        </w:rPr>
        <w:t xml:space="preserve"> </w:t>
      </w:r>
      <w:r>
        <w:rPr>
          <w:color w:val="000009"/>
        </w:rPr>
        <w:t>самоконтроля,</w:t>
      </w:r>
      <w:r>
        <w:rPr>
          <w:color w:val="000009"/>
          <w:spacing w:val="-9"/>
        </w:rPr>
        <w:t xml:space="preserve"> </w:t>
      </w:r>
      <w:r>
        <w:rPr>
          <w:color w:val="000009"/>
        </w:rPr>
        <w:t>самомотивации</w:t>
      </w:r>
      <w:r>
        <w:rPr>
          <w:color w:val="000009"/>
          <w:spacing w:val="-8"/>
        </w:rPr>
        <w:t xml:space="preserve"> </w:t>
      </w:r>
      <w:r>
        <w:rPr>
          <w:color w:val="000009"/>
        </w:rPr>
        <w:t>и</w:t>
      </w:r>
      <w:r>
        <w:rPr>
          <w:color w:val="000009"/>
          <w:spacing w:val="-9"/>
        </w:rPr>
        <w:t xml:space="preserve"> </w:t>
      </w:r>
      <w:r>
        <w:rPr>
          <w:color w:val="000009"/>
          <w:spacing w:val="-2"/>
        </w:rPr>
        <w:t>рефлексии;</w:t>
      </w:r>
    </w:p>
    <w:p w:rsidR="00D433F1" w:rsidRDefault="001238D5">
      <w:pPr>
        <w:pStyle w:val="a5"/>
        <w:spacing w:before="11" w:line="252" w:lineRule="auto"/>
        <w:ind w:left="144" w:firstLine="238"/>
        <w:jc w:val="left"/>
      </w:pPr>
      <w:r>
        <w:rPr>
          <w:color w:val="000009"/>
        </w:rPr>
        <w:t>давать</w:t>
      </w:r>
      <w:r>
        <w:rPr>
          <w:color w:val="000009"/>
          <w:spacing w:val="40"/>
        </w:rPr>
        <w:t xml:space="preserve"> </w:t>
      </w:r>
      <w:r>
        <w:rPr>
          <w:color w:val="000009"/>
        </w:rPr>
        <w:t>адекватную</w:t>
      </w:r>
      <w:r>
        <w:rPr>
          <w:color w:val="000009"/>
          <w:spacing w:val="40"/>
        </w:rPr>
        <w:t xml:space="preserve"> </w:t>
      </w:r>
      <w:r>
        <w:rPr>
          <w:color w:val="000009"/>
        </w:rPr>
        <w:t>оценку</w:t>
      </w:r>
      <w:r>
        <w:rPr>
          <w:color w:val="000009"/>
          <w:spacing w:val="40"/>
        </w:rPr>
        <w:t xml:space="preserve"> </w:t>
      </w:r>
      <w:r>
        <w:rPr>
          <w:color w:val="000009"/>
        </w:rPr>
        <w:t>учебной</w:t>
      </w:r>
      <w:r>
        <w:rPr>
          <w:color w:val="000009"/>
          <w:spacing w:val="40"/>
        </w:rPr>
        <w:t xml:space="preserve"> </w:t>
      </w:r>
      <w:r>
        <w:rPr>
          <w:color w:val="000009"/>
        </w:rPr>
        <w:t>ситуации</w:t>
      </w:r>
      <w:r>
        <w:rPr>
          <w:color w:val="000009"/>
          <w:spacing w:val="40"/>
        </w:rPr>
        <w:t xml:space="preserve"> </w:t>
      </w:r>
      <w:r>
        <w:rPr>
          <w:color w:val="000009"/>
        </w:rPr>
        <w:t>и</w:t>
      </w:r>
      <w:r>
        <w:rPr>
          <w:color w:val="000009"/>
          <w:spacing w:val="40"/>
        </w:rPr>
        <w:t xml:space="preserve"> </w:t>
      </w:r>
      <w:r>
        <w:rPr>
          <w:color w:val="000009"/>
        </w:rPr>
        <w:t>предлагать</w:t>
      </w:r>
      <w:r>
        <w:rPr>
          <w:color w:val="000009"/>
          <w:spacing w:val="40"/>
        </w:rPr>
        <w:t xml:space="preserve"> </w:t>
      </w:r>
      <w:r>
        <w:rPr>
          <w:color w:val="000009"/>
        </w:rPr>
        <w:t>план</w:t>
      </w:r>
      <w:r>
        <w:rPr>
          <w:color w:val="000009"/>
          <w:spacing w:val="40"/>
        </w:rPr>
        <w:t xml:space="preserve"> </w:t>
      </w:r>
      <w:r>
        <w:rPr>
          <w:color w:val="000009"/>
        </w:rPr>
        <w:t xml:space="preserve">её </w:t>
      </w:r>
      <w:r>
        <w:rPr>
          <w:color w:val="000009"/>
          <w:spacing w:val="-2"/>
        </w:rPr>
        <w:t>изменения;</w:t>
      </w:r>
    </w:p>
    <w:p w:rsidR="00D433F1" w:rsidRDefault="001238D5">
      <w:pPr>
        <w:pStyle w:val="a5"/>
        <w:tabs>
          <w:tab w:val="left" w:pos="1295"/>
          <w:tab w:val="left" w:pos="2346"/>
          <w:tab w:val="left" w:pos="3653"/>
          <w:tab w:val="left" w:pos="5291"/>
        </w:tabs>
        <w:spacing w:before="1" w:line="252" w:lineRule="auto"/>
        <w:ind w:left="144" w:right="288" w:firstLine="238"/>
        <w:jc w:val="right"/>
      </w:pPr>
      <w:r>
        <w:rPr>
          <w:color w:val="000009"/>
        </w:rPr>
        <w:t>предвидеть</w:t>
      </w:r>
      <w:r>
        <w:rPr>
          <w:color w:val="000009"/>
          <w:spacing w:val="80"/>
        </w:rPr>
        <w:t xml:space="preserve"> </w:t>
      </w:r>
      <w:r>
        <w:rPr>
          <w:color w:val="000009"/>
        </w:rPr>
        <w:t>трудности,</w:t>
      </w:r>
      <w:r>
        <w:rPr>
          <w:color w:val="000009"/>
          <w:spacing w:val="80"/>
        </w:rPr>
        <w:t xml:space="preserve"> </w:t>
      </w:r>
      <w:r>
        <w:rPr>
          <w:color w:val="000009"/>
        </w:rPr>
        <w:t>которые</w:t>
      </w:r>
      <w:r>
        <w:rPr>
          <w:color w:val="000009"/>
          <w:spacing w:val="80"/>
        </w:rPr>
        <w:t xml:space="preserve"> </w:t>
      </w:r>
      <w:r>
        <w:rPr>
          <w:color w:val="000009"/>
        </w:rPr>
        <w:t>могут</w:t>
      </w:r>
      <w:r>
        <w:rPr>
          <w:color w:val="000009"/>
          <w:spacing w:val="80"/>
        </w:rPr>
        <w:t xml:space="preserve"> </w:t>
      </w:r>
      <w:r>
        <w:rPr>
          <w:color w:val="000009"/>
        </w:rPr>
        <w:t>возникнуть</w:t>
      </w:r>
      <w:r>
        <w:rPr>
          <w:color w:val="000009"/>
          <w:spacing w:val="80"/>
        </w:rPr>
        <w:t xml:space="preserve"> </w:t>
      </w:r>
      <w:r>
        <w:rPr>
          <w:color w:val="000009"/>
        </w:rPr>
        <w:t>при</w:t>
      </w:r>
      <w:r>
        <w:rPr>
          <w:color w:val="000009"/>
          <w:spacing w:val="80"/>
        </w:rPr>
        <w:t xml:space="preserve"> </w:t>
      </w:r>
      <w:r>
        <w:rPr>
          <w:color w:val="000009"/>
        </w:rPr>
        <w:t>решении</w:t>
      </w:r>
      <w:r>
        <w:rPr>
          <w:color w:val="000009"/>
          <w:spacing w:val="40"/>
        </w:rPr>
        <w:t xml:space="preserve"> </w:t>
      </w:r>
      <w:r>
        <w:rPr>
          <w:color w:val="000009"/>
        </w:rPr>
        <w:t>учебной</w:t>
      </w:r>
      <w:r>
        <w:rPr>
          <w:color w:val="000009"/>
          <w:spacing w:val="-2"/>
        </w:rPr>
        <w:t xml:space="preserve"> </w:t>
      </w:r>
      <w:r>
        <w:rPr>
          <w:color w:val="000009"/>
        </w:rPr>
        <w:t>задачи, и</w:t>
      </w:r>
      <w:r>
        <w:rPr>
          <w:color w:val="000009"/>
          <w:spacing w:val="-2"/>
        </w:rPr>
        <w:t xml:space="preserve"> </w:t>
      </w:r>
      <w:r>
        <w:rPr>
          <w:color w:val="000009"/>
        </w:rPr>
        <w:t>адаптировать</w:t>
      </w:r>
      <w:r>
        <w:rPr>
          <w:color w:val="000009"/>
          <w:spacing w:val="-1"/>
        </w:rPr>
        <w:t xml:space="preserve"> </w:t>
      </w:r>
      <w:r>
        <w:rPr>
          <w:color w:val="000009"/>
        </w:rPr>
        <w:t>решение к</w:t>
      </w:r>
      <w:r>
        <w:rPr>
          <w:color w:val="000009"/>
          <w:spacing w:val="-2"/>
        </w:rPr>
        <w:t xml:space="preserve"> </w:t>
      </w:r>
      <w:r>
        <w:rPr>
          <w:color w:val="000009"/>
        </w:rPr>
        <w:t xml:space="preserve">меняющимся обстоятельствам; </w:t>
      </w:r>
      <w:r>
        <w:rPr>
          <w:color w:val="000009"/>
          <w:spacing w:val="-2"/>
        </w:rPr>
        <w:t>объяснять</w:t>
      </w:r>
      <w:r>
        <w:rPr>
          <w:color w:val="000009"/>
        </w:rPr>
        <w:tab/>
      </w:r>
      <w:r>
        <w:rPr>
          <w:color w:val="000009"/>
          <w:spacing w:val="-2"/>
        </w:rPr>
        <w:t>причины</w:t>
      </w:r>
      <w:r>
        <w:rPr>
          <w:color w:val="000009"/>
        </w:rPr>
        <w:tab/>
      </w:r>
      <w:r>
        <w:rPr>
          <w:color w:val="000009"/>
          <w:spacing w:val="-2"/>
        </w:rPr>
        <w:t>достижения</w:t>
      </w:r>
      <w:r>
        <w:rPr>
          <w:color w:val="000009"/>
        </w:rPr>
        <w:tab/>
      </w:r>
      <w:r>
        <w:rPr>
          <w:color w:val="000009"/>
          <w:spacing w:val="-2"/>
        </w:rPr>
        <w:t>(недостижения)</w:t>
      </w:r>
      <w:r>
        <w:rPr>
          <w:color w:val="000009"/>
        </w:rPr>
        <w:tab/>
      </w:r>
      <w:r>
        <w:rPr>
          <w:color w:val="000009"/>
          <w:spacing w:val="-2"/>
        </w:rPr>
        <w:t>результатов</w:t>
      </w:r>
    </w:p>
    <w:p w:rsidR="00D433F1" w:rsidRDefault="001238D5">
      <w:pPr>
        <w:pStyle w:val="a5"/>
        <w:spacing w:before="1" w:line="247" w:lineRule="auto"/>
        <w:ind w:left="144" w:right="288"/>
      </w:pPr>
      <w:r>
        <w:rPr>
          <w:color w:val="000009"/>
        </w:rPr>
        <w:t>деятельности; понимать причины неудач и уметь предупреждать их, давать оценку приобретённому опыту;</w:t>
      </w:r>
    </w:p>
    <w:p w:rsidR="00D433F1" w:rsidRDefault="001238D5">
      <w:pPr>
        <w:pStyle w:val="a5"/>
        <w:spacing w:before="4" w:line="252" w:lineRule="auto"/>
        <w:ind w:left="144" w:right="287" w:firstLine="238"/>
      </w:pPr>
      <w:r>
        <w:rPr>
          <w:color w:val="000009"/>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433F1" w:rsidRDefault="001238D5">
      <w:pPr>
        <w:spacing w:line="229" w:lineRule="exact"/>
        <w:ind w:left="382"/>
        <w:jc w:val="both"/>
        <w:rPr>
          <w:i/>
          <w:sz w:val="20"/>
        </w:rPr>
      </w:pPr>
      <w:r>
        <w:rPr>
          <w:i/>
          <w:color w:val="000009"/>
          <w:spacing w:val="-2"/>
          <w:sz w:val="20"/>
        </w:rPr>
        <w:t>Эмоциональный</w:t>
      </w:r>
      <w:r>
        <w:rPr>
          <w:i/>
          <w:color w:val="000009"/>
          <w:spacing w:val="12"/>
          <w:sz w:val="20"/>
        </w:rPr>
        <w:t xml:space="preserve"> </w:t>
      </w:r>
      <w:r>
        <w:rPr>
          <w:i/>
          <w:color w:val="000009"/>
          <w:spacing w:val="-2"/>
          <w:sz w:val="20"/>
        </w:rPr>
        <w:t>интеллект:</w:t>
      </w:r>
    </w:p>
    <w:p w:rsidR="00D433F1" w:rsidRDefault="001238D5">
      <w:pPr>
        <w:pStyle w:val="a5"/>
        <w:spacing w:before="12" w:line="252" w:lineRule="auto"/>
        <w:ind w:left="144" w:right="287" w:firstLine="240"/>
      </w:pPr>
      <w:r>
        <w:rPr>
          <w:color w:val="000009"/>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433F1" w:rsidRDefault="001238D5">
      <w:pPr>
        <w:pStyle w:val="a5"/>
        <w:spacing w:before="1" w:line="252" w:lineRule="auto"/>
        <w:ind w:left="144" w:right="281" w:firstLine="240"/>
      </w:pPr>
      <w:r>
        <w:rPr>
          <w:color w:val="000009"/>
        </w:rPr>
        <w:t>развивать способность управлять собственными эмоциями и эмоциями других как в повседневной жизни, так и в ситуациях музыкально- опосредованного общения;</w:t>
      </w:r>
    </w:p>
    <w:p w:rsidR="00D433F1" w:rsidRDefault="001238D5">
      <w:pPr>
        <w:pStyle w:val="a5"/>
        <w:ind w:left="144" w:right="281" w:firstLine="238"/>
        <w:sectPr w:rsidR="00D433F1">
          <w:footerReference w:type="default" r:id="rId630"/>
          <w:footerReference w:type="first" r:id="rId631"/>
          <w:pgSz w:w="7830" w:h="12020"/>
          <w:pgMar w:top="580" w:right="425" w:bottom="280" w:left="566" w:header="0" w:footer="0" w:gutter="0"/>
          <w:cols w:space="720"/>
          <w:formProt w:val="0"/>
          <w:docGrid w:linePitch="100" w:charSpace="4096"/>
        </w:sectPr>
      </w:pPr>
      <w:r>
        <w:rPr>
          <w:color w:val="000009"/>
        </w:rPr>
        <w:t>выявлять и анализировать причины эмоций; понимать мотивы и намерения</w:t>
      </w:r>
      <w:r>
        <w:rPr>
          <w:color w:val="000009"/>
          <w:spacing w:val="74"/>
        </w:rPr>
        <w:t xml:space="preserve">   </w:t>
      </w:r>
      <w:r>
        <w:rPr>
          <w:color w:val="000009"/>
        </w:rPr>
        <w:t>другого</w:t>
      </w:r>
      <w:r>
        <w:rPr>
          <w:color w:val="000009"/>
          <w:spacing w:val="76"/>
        </w:rPr>
        <w:t xml:space="preserve">   </w:t>
      </w:r>
      <w:r>
        <w:rPr>
          <w:color w:val="000009"/>
        </w:rPr>
        <w:t>человека,</w:t>
      </w:r>
      <w:r>
        <w:rPr>
          <w:color w:val="000009"/>
          <w:spacing w:val="76"/>
        </w:rPr>
        <w:t xml:space="preserve">   </w:t>
      </w:r>
      <w:r>
        <w:rPr>
          <w:color w:val="000009"/>
        </w:rPr>
        <w:t>анализируя</w:t>
      </w:r>
      <w:r>
        <w:rPr>
          <w:color w:val="000009"/>
          <w:spacing w:val="76"/>
        </w:rPr>
        <w:t xml:space="preserve">   </w:t>
      </w:r>
      <w:r>
        <w:rPr>
          <w:color w:val="000009"/>
          <w:spacing w:val="-2"/>
        </w:rPr>
        <w:t>коммуникативно-</w:t>
      </w:r>
    </w:p>
    <w:p w:rsidR="00D433F1" w:rsidRDefault="001238D5">
      <w:pPr>
        <w:pStyle w:val="a5"/>
        <w:spacing w:before="80"/>
        <w:ind w:left="144" w:right="291"/>
      </w:pPr>
      <w:r>
        <w:rPr>
          <w:color w:val="000009"/>
        </w:rPr>
        <w:lastRenderedPageBreak/>
        <w:t xml:space="preserve">интонационную ситуацию; регулировать способ выражения собственных </w:t>
      </w:r>
      <w:r>
        <w:rPr>
          <w:color w:val="000009"/>
          <w:spacing w:val="-2"/>
        </w:rPr>
        <w:t>эмоций.</w:t>
      </w:r>
    </w:p>
    <w:p w:rsidR="00D433F1" w:rsidRDefault="001238D5">
      <w:pPr>
        <w:spacing w:before="1"/>
        <w:ind w:left="382"/>
        <w:jc w:val="both"/>
        <w:rPr>
          <w:i/>
          <w:sz w:val="20"/>
        </w:rPr>
      </w:pPr>
      <w:r>
        <w:rPr>
          <w:i/>
          <w:color w:val="000009"/>
          <w:sz w:val="20"/>
        </w:rPr>
        <w:t>Принятие</w:t>
      </w:r>
      <w:r>
        <w:rPr>
          <w:i/>
          <w:color w:val="000009"/>
          <w:spacing w:val="-5"/>
          <w:sz w:val="20"/>
        </w:rPr>
        <w:t xml:space="preserve"> </w:t>
      </w:r>
      <w:r>
        <w:rPr>
          <w:i/>
          <w:color w:val="000009"/>
          <w:sz w:val="20"/>
        </w:rPr>
        <w:t>себя</w:t>
      </w:r>
      <w:r>
        <w:rPr>
          <w:i/>
          <w:color w:val="000009"/>
          <w:spacing w:val="-6"/>
          <w:sz w:val="20"/>
        </w:rPr>
        <w:t xml:space="preserve"> </w:t>
      </w:r>
      <w:r>
        <w:rPr>
          <w:i/>
          <w:color w:val="000009"/>
          <w:sz w:val="20"/>
        </w:rPr>
        <w:t>и</w:t>
      </w:r>
      <w:r>
        <w:rPr>
          <w:i/>
          <w:color w:val="000009"/>
          <w:spacing w:val="-3"/>
          <w:sz w:val="20"/>
        </w:rPr>
        <w:t xml:space="preserve"> </w:t>
      </w:r>
      <w:r>
        <w:rPr>
          <w:i/>
          <w:color w:val="000009"/>
          <w:spacing w:val="-2"/>
          <w:sz w:val="20"/>
        </w:rPr>
        <w:t>других:</w:t>
      </w:r>
    </w:p>
    <w:p w:rsidR="00D433F1" w:rsidRDefault="001238D5">
      <w:pPr>
        <w:pStyle w:val="a5"/>
        <w:spacing w:before="1"/>
        <w:ind w:left="144" w:right="288" w:firstLine="238"/>
      </w:pPr>
      <w:r>
        <w:rPr>
          <w:color w:val="000009"/>
        </w:rPr>
        <w:t>уважительно и осознанно относиться к другому человеку и его</w:t>
      </w:r>
      <w:r>
        <w:rPr>
          <w:color w:val="000009"/>
          <w:spacing w:val="40"/>
        </w:rPr>
        <w:t xml:space="preserve"> </w:t>
      </w:r>
      <w:r>
        <w:rPr>
          <w:color w:val="000009"/>
        </w:rPr>
        <w:t>мнению, эстетическим предпочтениям и вкусам;</w:t>
      </w:r>
    </w:p>
    <w:p w:rsidR="00D433F1" w:rsidRDefault="001238D5">
      <w:pPr>
        <w:pStyle w:val="a5"/>
        <w:ind w:left="144" w:right="290" w:firstLine="238"/>
      </w:pPr>
      <w:r>
        <w:rPr>
          <w:color w:val="000009"/>
        </w:rPr>
        <w:t xml:space="preserve">признавать своё и чужое право на ошибку, при обнаружении ошибки фокусироваться не на ней самой, а на способе улучшения результатов </w:t>
      </w:r>
      <w:r>
        <w:rPr>
          <w:color w:val="000009"/>
          <w:spacing w:val="-2"/>
        </w:rPr>
        <w:t>деятельности;</w:t>
      </w:r>
    </w:p>
    <w:p w:rsidR="00D433F1" w:rsidRDefault="001238D5">
      <w:pPr>
        <w:pStyle w:val="a5"/>
        <w:ind w:left="384" w:right="2823"/>
        <w:jc w:val="left"/>
      </w:pPr>
      <w:r>
        <w:rPr>
          <w:color w:val="000009"/>
        </w:rPr>
        <w:t>принимать</w:t>
      </w:r>
      <w:r>
        <w:rPr>
          <w:color w:val="000009"/>
          <w:spacing w:val="-7"/>
        </w:rPr>
        <w:t xml:space="preserve"> </w:t>
      </w:r>
      <w:r>
        <w:rPr>
          <w:color w:val="000009"/>
        </w:rPr>
        <w:t>себя</w:t>
      </w:r>
      <w:r>
        <w:rPr>
          <w:color w:val="000009"/>
          <w:spacing w:val="-8"/>
        </w:rPr>
        <w:t xml:space="preserve"> </w:t>
      </w:r>
      <w:r>
        <w:rPr>
          <w:color w:val="000009"/>
        </w:rPr>
        <w:t>и</w:t>
      </w:r>
      <w:r>
        <w:rPr>
          <w:color w:val="000009"/>
          <w:spacing w:val="-8"/>
        </w:rPr>
        <w:t xml:space="preserve"> </w:t>
      </w:r>
      <w:r>
        <w:rPr>
          <w:color w:val="000009"/>
        </w:rPr>
        <w:t>других,</w:t>
      </w:r>
      <w:r>
        <w:rPr>
          <w:color w:val="000009"/>
          <w:spacing w:val="-6"/>
        </w:rPr>
        <w:t xml:space="preserve"> </w:t>
      </w:r>
      <w:r>
        <w:rPr>
          <w:color w:val="000009"/>
        </w:rPr>
        <w:t>не</w:t>
      </w:r>
      <w:r>
        <w:rPr>
          <w:color w:val="000009"/>
          <w:spacing w:val="-6"/>
        </w:rPr>
        <w:t xml:space="preserve"> </w:t>
      </w:r>
      <w:r>
        <w:rPr>
          <w:color w:val="000009"/>
        </w:rPr>
        <w:t>осуждая; проявлять открытость;</w:t>
      </w:r>
    </w:p>
    <w:p w:rsidR="00D433F1" w:rsidRDefault="001238D5">
      <w:pPr>
        <w:pStyle w:val="a5"/>
        <w:spacing w:before="39"/>
        <w:ind w:left="382"/>
        <w:jc w:val="left"/>
      </w:pPr>
      <w:r>
        <w:rPr>
          <w:color w:val="000009"/>
        </w:rPr>
        <w:t>осознавать</w:t>
      </w:r>
      <w:r>
        <w:rPr>
          <w:color w:val="000009"/>
          <w:spacing w:val="-10"/>
        </w:rPr>
        <w:t xml:space="preserve"> </w:t>
      </w:r>
      <w:r>
        <w:rPr>
          <w:color w:val="000009"/>
        </w:rPr>
        <w:t>невозможность</w:t>
      </w:r>
      <w:r>
        <w:rPr>
          <w:color w:val="000009"/>
          <w:spacing w:val="-10"/>
        </w:rPr>
        <w:t xml:space="preserve"> </w:t>
      </w:r>
      <w:r>
        <w:rPr>
          <w:color w:val="000009"/>
        </w:rPr>
        <w:t>контролировать</w:t>
      </w:r>
      <w:r>
        <w:rPr>
          <w:color w:val="000009"/>
          <w:spacing w:val="-8"/>
        </w:rPr>
        <w:t xml:space="preserve"> </w:t>
      </w:r>
      <w:r>
        <w:rPr>
          <w:color w:val="000009"/>
        </w:rPr>
        <w:t>всё</w:t>
      </w:r>
      <w:r>
        <w:rPr>
          <w:color w:val="000009"/>
          <w:spacing w:val="-10"/>
        </w:rPr>
        <w:t xml:space="preserve"> </w:t>
      </w:r>
      <w:r>
        <w:rPr>
          <w:color w:val="000009"/>
          <w:spacing w:val="-2"/>
        </w:rPr>
        <w:t>вокруг.</w:t>
      </w:r>
    </w:p>
    <w:p w:rsidR="00D433F1" w:rsidRDefault="001238D5">
      <w:pPr>
        <w:pStyle w:val="a5"/>
        <w:ind w:left="144" w:right="287" w:firstLine="238"/>
      </w:pPr>
      <w:r>
        <w:rPr>
          <w:color w:val="000009"/>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433F1" w:rsidRDefault="00D433F1">
      <w:pPr>
        <w:pStyle w:val="a5"/>
        <w:spacing w:before="2"/>
        <w:ind w:left="0"/>
        <w:jc w:val="left"/>
      </w:pPr>
    </w:p>
    <w:p w:rsidR="00D433F1" w:rsidRDefault="001238D5">
      <w:pPr>
        <w:pStyle w:val="1"/>
        <w:spacing w:line="229" w:lineRule="exact"/>
        <w:ind w:left="144"/>
        <w:jc w:val="both"/>
      </w:pPr>
      <w:r>
        <w:t>ПРЕДМЕТНЫЕ</w:t>
      </w:r>
      <w:r>
        <w:rPr>
          <w:spacing w:val="-14"/>
        </w:rPr>
        <w:t xml:space="preserve"> </w:t>
      </w:r>
      <w:r>
        <w:rPr>
          <w:spacing w:val="-2"/>
        </w:rPr>
        <w:t>РЕЗУЛЬТАТЫ</w:t>
      </w:r>
    </w:p>
    <w:p w:rsidR="00D433F1" w:rsidRDefault="001238D5">
      <w:pPr>
        <w:pStyle w:val="a5"/>
        <w:ind w:left="144" w:right="285" w:firstLine="240"/>
      </w:pPr>
      <w:r>
        <w:rPr>
          <w:color w:val="000009"/>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433F1" w:rsidRDefault="001238D5">
      <w:pPr>
        <w:pStyle w:val="a5"/>
        <w:ind w:left="144" w:right="289" w:firstLine="240"/>
      </w:pPr>
      <w:r>
        <w:rPr>
          <w:color w:val="000009"/>
        </w:rPr>
        <w:t>Обучающиеся, освоившие основную образовательную программу по предмету «Музыка»:</w:t>
      </w:r>
    </w:p>
    <w:p w:rsidR="00D433F1" w:rsidRDefault="001238D5" w:rsidP="00292B0F">
      <w:pPr>
        <w:pStyle w:val="aa"/>
        <w:numPr>
          <w:ilvl w:val="0"/>
          <w:numId w:val="40"/>
        </w:numPr>
        <w:tabs>
          <w:tab w:val="left" w:pos="652"/>
        </w:tabs>
        <w:spacing w:before="8" w:line="252" w:lineRule="auto"/>
        <w:ind w:right="283" w:firstLine="240"/>
        <w:rPr>
          <w:sz w:val="20"/>
        </w:rPr>
      </w:pPr>
      <w:r>
        <w:rPr>
          <w:color w:val="000009"/>
          <w:sz w:val="2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433F1" w:rsidRDefault="001238D5" w:rsidP="00292B0F">
      <w:pPr>
        <w:pStyle w:val="aa"/>
        <w:numPr>
          <w:ilvl w:val="0"/>
          <w:numId w:val="40"/>
        </w:numPr>
        <w:tabs>
          <w:tab w:val="left" w:pos="621"/>
        </w:tabs>
        <w:spacing w:before="11" w:line="254" w:lineRule="auto"/>
        <w:ind w:right="280" w:firstLine="240"/>
        <w:rPr>
          <w:sz w:val="20"/>
        </w:rPr>
      </w:pPr>
      <w:r>
        <w:rPr>
          <w:color w:val="000009"/>
          <w:sz w:val="20"/>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433F1" w:rsidRDefault="001238D5" w:rsidP="00292B0F">
      <w:pPr>
        <w:pStyle w:val="aa"/>
        <w:numPr>
          <w:ilvl w:val="0"/>
          <w:numId w:val="40"/>
        </w:numPr>
        <w:tabs>
          <w:tab w:val="left" w:pos="657"/>
        </w:tabs>
        <w:spacing w:before="7" w:line="259" w:lineRule="auto"/>
        <w:ind w:right="282" w:firstLine="240"/>
        <w:rPr>
          <w:sz w:val="20"/>
        </w:rPr>
      </w:pPr>
      <w:r>
        <w:rPr>
          <w:color w:val="000009"/>
          <w:sz w:val="20"/>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433F1" w:rsidRDefault="001238D5" w:rsidP="00292B0F">
      <w:pPr>
        <w:pStyle w:val="aa"/>
        <w:numPr>
          <w:ilvl w:val="0"/>
          <w:numId w:val="40"/>
        </w:numPr>
        <w:tabs>
          <w:tab w:val="left" w:pos="734"/>
        </w:tabs>
        <w:spacing w:before="15" w:line="254" w:lineRule="auto"/>
        <w:ind w:right="287" w:firstLine="240"/>
        <w:rPr>
          <w:sz w:val="20"/>
        </w:rPr>
        <w:sectPr w:rsidR="00D433F1">
          <w:footerReference w:type="default" r:id="rId632"/>
          <w:footerReference w:type="first" r:id="rId633"/>
          <w:pgSz w:w="7830" w:h="12020"/>
          <w:pgMar w:top="580" w:right="425" w:bottom="280" w:left="566" w:header="0" w:footer="0" w:gutter="0"/>
          <w:cols w:space="720"/>
          <w:formProt w:val="0"/>
          <w:docGrid w:linePitch="100" w:charSpace="4096"/>
        </w:sectPr>
      </w:pPr>
      <w:r>
        <w:rPr>
          <w:color w:val="000009"/>
          <w:sz w:val="20"/>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433F1" w:rsidRDefault="001238D5">
      <w:pPr>
        <w:pStyle w:val="a5"/>
        <w:spacing w:before="80"/>
        <w:ind w:left="384" w:hanging="360"/>
        <w:jc w:val="left"/>
      </w:pPr>
      <w:r>
        <w:rPr>
          <w:color w:val="000009"/>
        </w:rPr>
        <w:lastRenderedPageBreak/>
        <w:t>Предметные</w:t>
      </w:r>
      <w:r>
        <w:rPr>
          <w:color w:val="000009"/>
          <w:spacing w:val="79"/>
        </w:rPr>
        <w:t xml:space="preserve"> </w:t>
      </w:r>
      <w:r>
        <w:rPr>
          <w:color w:val="000009"/>
        </w:rPr>
        <w:t>результаты,</w:t>
      </w:r>
      <w:r>
        <w:rPr>
          <w:color w:val="000009"/>
          <w:spacing w:val="58"/>
          <w:w w:val="150"/>
        </w:rPr>
        <w:t xml:space="preserve"> </w:t>
      </w:r>
      <w:r>
        <w:rPr>
          <w:color w:val="000009"/>
        </w:rPr>
        <w:t>формируемые</w:t>
      </w:r>
      <w:r>
        <w:rPr>
          <w:color w:val="000009"/>
          <w:spacing w:val="79"/>
        </w:rPr>
        <w:t xml:space="preserve"> </w:t>
      </w:r>
      <w:r>
        <w:rPr>
          <w:color w:val="000009"/>
        </w:rPr>
        <w:t>в</w:t>
      </w:r>
      <w:r>
        <w:rPr>
          <w:color w:val="000009"/>
          <w:spacing w:val="79"/>
        </w:rPr>
        <w:t xml:space="preserve"> </w:t>
      </w:r>
      <w:r>
        <w:rPr>
          <w:color w:val="000009"/>
        </w:rPr>
        <w:t>ходе</w:t>
      </w:r>
      <w:r>
        <w:rPr>
          <w:color w:val="000009"/>
          <w:spacing w:val="57"/>
          <w:w w:val="150"/>
        </w:rPr>
        <w:t xml:space="preserve"> </w:t>
      </w:r>
      <w:r>
        <w:rPr>
          <w:color w:val="000009"/>
        </w:rPr>
        <w:t>изучения</w:t>
      </w:r>
      <w:r>
        <w:rPr>
          <w:color w:val="000009"/>
          <w:spacing w:val="56"/>
          <w:w w:val="150"/>
        </w:rPr>
        <w:t xml:space="preserve"> </w:t>
      </w:r>
      <w:r>
        <w:rPr>
          <w:color w:val="000009"/>
          <w:spacing w:val="-2"/>
        </w:rPr>
        <w:t>предмета</w:t>
      </w:r>
    </w:p>
    <w:p w:rsidR="00D433F1" w:rsidRDefault="001238D5">
      <w:pPr>
        <w:pStyle w:val="a5"/>
        <w:spacing w:before="1"/>
        <w:ind w:left="144" w:hanging="360"/>
        <w:jc w:val="left"/>
      </w:pPr>
      <w:r>
        <w:rPr>
          <w:color w:val="000009"/>
        </w:rPr>
        <w:t>«Музыка»,</w:t>
      </w:r>
      <w:r>
        <w:rPr>
          <w:color w:val="000009"/>
          <w:spacing w:val="40"/>
        </w:rPr>
        <w:t xml:space="preserve"> </w:t>
      </w:r>
      <w:r>
        <w:rPr>
          <w:color w:val="000009"/>
        </w:rPr>
        <w:t>сгруппированы</w:t>
      </w:r>
      <w:r>
        <w:rPr>
          <w:color w:val="000009"/>
          <w:spacing w:val="40"/>
        </w:rPr>
        <w:t xml:space="preserve"> </w:t>
      </w:r>
      <w:r>
        <w:rPr>
          <w:color w:val="000009"/>
        </w:rPr>
        <w:t>по</w:t>
      </w:r>
      <w:r>
        <w:rPr>
          <w:color w:val="000009"/>
          <w:spacing w:val="40"/>
        </w:rPr>
        <w:t xml:space="preserve"> </w:t>
      </w:r>
      <w:r>
        <w:rPr>
          <w:color w:val="000009"/>
        </w:rPr>
        <w:t>учебным</w:t>
      </w:r>
      <w:r>
        <w:rPr>
          <w:color w:val="000009"/>
          <w:spacing w:val="40"/>
        </w:rPr>
        <w:t xml:space="preserve"> </w:t>
      </w:r>
      <w:r>
        <w:rPr>
          <w:color w:val="000009"/>
        </w:rPr>
        <w:t>модулям</w:t>
      </w:r>
      <w:r>
        <w:rPr>
          <w:color w:val="000009"/>
          <w:spacing w:val="40"/>
        </w:rPr>
        <w:t xml:space="preserve"> </w:t>
      </w:r>
      <w:r>
        <w:rPr>
          <w:color w:val="000009"/>
        </w:rPr>
        <w:t>и</w:t>
      </w:r>
      <w:r>
        <w:rPr>
          <w:color w:val="000009"/>
          <w:spacing w:val="40"/>
        </w:rPr>
        <w:t xml:space="preserve"> </w:t>
      </w:r>
      <w:r>
        <w:rPr>
          <w:color w:val="000009"/>
        </w:rPr>
        <w:t>должны</w:t>
      </w:r>
      <w:r>
        <w:rPr>
          <w:color w:val="000009"/>
          <w:spacing w:val="40"/>
        </w:rPr>
        <w:t xml:space="preserve"> </w:t>
      </w:r>
      <w:r>
        <w:rPr>
          <w:color w:val="000009"/>
        </w:rPr>
        <w:t>отражать</w:t>
      </w:r>
      <w:r>
        <w:rPr>
          <w:color w:val="000009"/>
          <w:spacing w:val="40"/>
        </w:rPr>
        <w:t xml:space="preserve"> </w:t>
      </w:r>
      <w:r>
        <w:rPr>
          <w:color w:val="000009"/>
        </w:rPr>
        <w:t>сформированность умений.</w:t>
      </w:r>
    </w:p>
    <w:p w:rsidR="00D433F1" w:rsidRDefault="00D433F1">
      <w:pPr>
        <w:pStyle w:val="a5"/>
        <w:spacing w:before="72"/>
        <w:ind w:left="0" w:hanging="360"/>
        <w:jc w:val="left"/>
      </w:pPr>
    </w:p>
    <w:p w:rsidR="00D433F1" w:rsidRDefault="001238D5">
      <w:pPr>
        <w:pStyle w:val="2"/>
        <w:ind w:left="144" w:hanging="360"/>
      </w:pPr>
      <w:r>
        <w:t>Модуль</w:t>
      </w:r>
      <w:r>
        <w:rPr>
          <w:spacing w:val="-7"/>
        </w:rPr>
        <w:t xml:space="preserve"> </w:t>
      </w:r>
      <w:r>
        <w:t>№</w:t>
      </w:r>
      <w:r>
        <w:rPr>
          <w:spacing w:val="-5"/>
        </w:rPr>
        <w:t xml:space="preserve"> </w:t>
      </w:r>
      <w:r>
        <w:t>1</w:t>
      </w:r>
      <w:r>
        <w:rPr>
          <w:spacing w:val="-5"/>
        </w:rPr>
        <w:t xml:space="preserve"> </w:t>
      </w:r>
      <w:r>
        <w:t>«Музыка</w:t>
      </w:r>
      <w:r>
        <w:rPr>
          <w:spacing w:val="-5"/>
        </w:rPr>
        <w:t xml:space="preserve"> </w:t>
      </w:r>
      <w:r>
        <w:t>моего</w:t>
      </w:r>
      <w:r>
        <w:rPr>
          <w:spacing w:val="-5"/>
        </w:rPr>
        <w:t xml:space="preserve"> </w:t>
      </w:r>
      <w:r>
        <w:rPr>
          <w:spacing w:val="-2"/>
        </w:rPr>
        <w:t>края»:</w:t>
      </w:r>
    </w:p>
    <w:p w:rsidR="00D433F1" w:rsidRDefault="001238D5">
      <w:pPr>
        <w:pStyle w:val="a5"/>
        <w:tabs>
          <w:tab w:val="left" w:pos="2234"/>
          <w:tab w:val="left" w:pos="3761"/>
          <w:tab w:val="left" w:pos="5145"/>
          <w:tab w:val="left" w:pos="6436"/>
        </w:tabs>
        <w:ind w:left="384" w:right="288" w:hanging="360"/>
        <w:jc w:val="left"/>
      </w:pPr>
      <w:r>
        <w:rPr>
          <w:color w:val="000009"/>
        </w:rPr>
        <w:t xml:space="preserve">знать музыкальные традиции своей республики, края, народа; </w:t>
      </w:r>
      <w:r>
        <w:rPr>
          <w:color w:val="000009"/>
          <w:spacing w:val="-2"/>
        </w:rPr>
        <w:t>характеризовать</w:t>
      </w:r>
      <w:r>
        <w:rPr>
          <w:color w:val="000009"/>
        </w:rPr>
        <w:tab/>
      </w:r>
      <w:r>
        <w:rPr>
          <w:color w:val="000009"/>
          <w:spacing w:val="-2"/>
        </w:rPr>
        <w:t>особенности</w:t>
      </w:r>
      <w:r>
        <w:rPr>
          <w:color w:val="000009"/>
        </w:rPr>
        <w:tab/>
      </w:r>
      <w:r>
        <w:rPr>
          <w:color w:val="000009"/>
          <w:spacing w:val="-2"/>
        </w:rPr>
        <w:t>творчества</w:t>
      </w:r>
      <w:r>
        <w:rPr>
          <w:color w:val="000009"/>
        </w:rPr>
        <w:tab/>
      </w:r>
      <w:r>
        <w:rPr>
          <w:color w:val="000009"/>
          <w:spacing w:val="-2"/>
        </w:rPr>
        <w:t>народных</w:t>
      </w:r>
      <w:r>
        <w:rPr>
          <w:color w:val="000009"/>
        </w:rPr>
        <w:tab/>
      </w:r>
      <w:r>
        <w:rPr>
          <w:color w:val="000009"/>
          <w:spacing w:val="-10"/>
        </w:rPr>
        <w:t>и</w:t>
      </w:r>
    </w:p>
    <w:p w:rsidR="00D433F1" w:rsidRDefault="001238D5">
      <w:pPr>
        <w:pStyle w:val="a5"/>
        <w:ind w:left="384" w:hanging="241"/>
        <w:jc w:val="left"/>
      </w:pPr>
      <w:r>
        <w:rPr>
          <w:color w:val="000009"/>
        </w:rPr>
        <w:t>профессиональных музыкантов, творческих коллективов своего края; исполнять и оценивать образцы музыкального фольклора и сочинения</w:t>
      </w:r>
    </w:p>
    <w:p w:rsidR="00D433F1" w:rsidRDefault="001238D5">
      <w:pPr>
        <w:pStyle w:val="a5"/>
        <w:ind w:left="144" w:hanging="360"/>
        <w:jc w:val="left"/>
      </w:pPr>
      <w:r>
        <w:rPr>
          <w:color w:val="000009"/>
        </w:rPr>
        <w:t>композиторов</w:t>
      </w:r>
      <w:r>
        <w:rPr>
          <w:color w:val="000009"/>
          <w:spacing w:val="-8"/>
        </w:rPr>
        <w:t xml:space="preserve"> </w:t>
      </w:r>
      <w:r>
        <w:rPr>
          <w:color w:val="000009"/>
        </w:rPr>
        <w:t>своей</w:t>
      </w:r>
      <w:r>
        <w:rPr>
          <w:color w:val="000009"/>
          <w:spacing w:val="-8"/>
        </w:rPr>
        <w:t xml:space="preserve"> </w:t>
      </w:r>
      <w:r>
        <w:rPr>
          <w:color w:val="000009"/>
        </w:rPr>
        <w:t>малой</w:t>
      </w:r>
      <w:r>
        <w:rPr>
          <w:color w:val="000009"/>
          <w:spacing w:val="-7"/>
        </w:rPr>
        <w:t xml:space="preserve"> </w:t>
      </w:r>
      <w:r>
        <w:rPr>
          <w:color w:val="000009"/>
          <w:spacing w:val="-2"/>
        </w:rPr>
        <w:t>родины.</w:t>
      </w:r>
    </w:p>
    <w:p w:rsidR="00D433F1" w:rsidRDefault="00D433F1">
      <w:pPr>
        <w:pStyle w:val="a5"/>
        <w:spacing w:before="71"/>
        <w:ind w:left="0" w:hanging="360"/>
        <w:jc w:val="left"/>
      </w:pPr>
    </w:p>
    <w:p w:rsidR="00D433F1" w:rsidRDefault="001238D5">
      <w:pPr>
        <w:pStyle w:val="2"/>
        <w:spacing w:line="230" w:lineRule="exact"/>
        <w:ind w:left="144" w:hanging="360"/>
      </w:pPr>
      <w:r>
        <w:t>Модуль</w:t>
      </w:r>
      <w:r>
        <w:rPr>
          <w:spacing w:val="-9"/>
        </w:rPr>
        <w:t xml:space="preserve"> </w:t>
      </w:r>
      <w:r>
        <w:t>№</w:t>
      </w:r>
      <w:r>
        <w:rPr>
          <w:spacing w:val="-7"/>
        </w:rPr>
        <w:t xml:space="preserve"> </w:t>
      </w:r>
      <w:r>
        <w:t>2</w:t>
      </w:r>
      <w:r>
        <w:rPr>
          <w:spacing w:val="-7"/>
        </w:rPr>
        <w:t xml:space="preserve"> </w:t>
      </w:r>
      <w:r>
        <w:t>«Народное</w:t>
      </w:r>
      <w:r>
        <w:rPr>
          <w:spacing w:val="-6"/>
        </w:rPr>
        <w:t xml:space="preserve"> </w:t>
      </w:r>
      <w:r>
        <w:t>музыкальное</w:t>
      </w:r>
      <w:r>
        <w:rPr>
          <w:spacing w:val="-7"/>
        </w:rPr>
        <w:t xml:space="preserve"> </w:t>
      </w:r>
      <w:r>
        <w:t>творчество</w:t>
      </w:r>
      <w:r>
        <w:rPr>
          <w:spacing w:val="-7"/>
        </w:rPr>
        <w:t xml:space="preserve"> </w:t>
      </w:r>
      <w:r>
        <w:rPr>
          <w:spacing w:val="-2"/>
        </w:rPr>
        <w:t>России»:</w:t>
      </w:r>
    </w:p>
    <w:p w:rsidR="00D433F1" w:rsidRDefault="001238D5">
      <w:pPr>
        <w:pStyle w:val="a5"/>
        <w:ind w:left="144" w:right="287" w:firstLine="240"/>
      </w:pPr>
      <w:r>
        <w:rPr>
          <w:color w:val="000009"/>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D433F1" w:rsidRDefault="001238D5">
      <w:pPr>
        <w:pStyle w:val="a5"/>
        <w:ind w:left="144" w:right="292" w:firstLine="240"/>
      </w:pPr>
      <w:r>
        <w:rPr>
          <w:color w:val="000009"/>
        </w:rPr>
        <w:t>различать на слух и исполнять произведения различных жанров фольклорной музыки;</w:t>
      </w:r>
    </w:p>
    <w:p w:rsidR="00D433F1" w:rsidRDefault="001238D5">
      <w:pPr>
        <w:pStyle w:val="a5"/>
        <w:ind w:left="144" w:right="282" w:firstLine="240"/>
      </w:pPr>
      <w:r>
        <w:rPr>
          <w:color w:val="000009"/>
        </w:rPr>
        <w:t xml:space="preserve">определять на слух принадлежность народных музыкальных инструментов к группам духовых, струнных, ударношумовых </w:t>
      </w:r>
      <w:r>
        <w:rPr>
          <w:color w:val="000009"/>
          <w:spacing w:val="-2"/>
        </w:rPr>
        <w:t>инструментов;</w:t>
      </w:r>
    </w:p>
    <w:p w:rsidR="00D433F1" w:rsidRDefault="001238D5">
      <w:pPr>
        <w:pStyle w:val="a5"/>
        <w:ind w:left="144" w:right="288" w:firstLine="240"/>
      </w:pPr>
      <w:r>
        <w:rPr>
          <w:color w:val="000009"/>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433F1" w:rsidRDefault="00D433F1">
      <w:pPr>
        <w:pStyle w:val="a5"/>
        <w:spacing w:before="69"/>
        <w:ind w:left="0" w:hanging="360"/>
        <w:jc w:val="left"/>
      </w:pPr>
    </w:p>
    <w:p w:rsidR="00D433F1" w:rsidRDefault="001238D5">
      <w:pPr>
        <w:pStyle w:val="2"/>
        <w:spacing w:before="1"/>
        <w:ind w:left="144" w:hanging="360"/>
      </w:pPr>
      <w:r>
        <w:t>Модуль</w:t>
      </w:r>
      <w:r>
        <w:rPr>
          <w:spacing w:val="-8"/>
        </w:rPr>
        <w:t xml:space="preserve"> </w:t>
      </w:r>
      <w:r>
        <w:t>№</w:t>
      </w:r>
      <w:r>
        <w:rPr>
          <w:spacing w:val="-6"/>
        </w:rPr>
        <w:t xml:space="preserve"> </w:t>
      </w:r>
      <w:r>
        <w:t>3</w:t>
      </w:r>
      <w:r>
        <w:rPr>
          <w:spacing w:val="-5"/>
        </w:rPr>
        <w:t xml:space="preserve"> </w:t>
      </w:r>
      <w:r>
        <w:t>«Музыка</w:t>
      </w:r>
      <w:r>
        <w:rPr>
          <w:spacing w:val="-6"/>
        </w:rPr>
        <w:t xml:space="preserve"> </w:t>
      </w:r>
      <w:r>
        <w:t>народов</w:t>
      </w:r>
      <w:r>
        <w:rPr>
          <w:spacing w:val="-7"/>
        </w:rPr>
        <w:t xml:space="preserve"> </w:t>
      </w:r>
      <w:r>
        <w:rPr>
          <w:spacing w:val="-2"/>
        </w:rPr>
        <w:t>мира»:</w:t>
      </w:r>
    </w:p>
    <w:p w:rsidR="00D433F1" w:rsidRDefault="001238D5">
      <w:pPr>
        <w:pStyle w:val="a5"/>
        <w:ind w:left="144" w:right="279" w:firstLine="240"/>
      </w:pPr>
      <w:r>
        <w:rPr>
          <w:color w:val="000009"/>
        </w:rPr>
        <w:t>определять на слух музыкальные произведения, относящиеся к</w:t>
      </w:r>
      <w:r>
        <w:rPr>
          <w:color w:val="000009"/>
          <w:spacing w:val="40"/>
        </w:rPr>
        <w:t xml:space="preserve"> </w:t>
      </w:r>
      <w:r>
        <w:rPr>
          <w:color w:val="000009"/>
        </w:rPr>
        <w:t>западно-европейской, латино-американской, азиатской традиционной музыкальной культуре, в том числе к отдельным самобытным культурно- национальным тради- циям</w:t>
      </w:r>
      <w:r>
        <w:rPr>
          <w:color w:val="000009"/>
          <w:vertAlign w:val="superscript"/>
        </w:rPr>
        <w:t>27</w:t>
      </w:r>
      <w:r>
        <w:rPr>
          <w:color w:val="000009"/>
        </w:rPr>
        <w:t>;</w:t>
      </w:r>
    </w:p>
    <w:p w:rsidR="00D433F1" w:rsidRDefault="001238D5">
      <w:pPr>
        <w:pStyle w:val="a5"/>
        <w:spacing w:before="1" w:line="252" w:lineRule="auto"/>
        <w:ind w:left="144" w:right="292" w:firstLine="240"/>
      </w:pPr>
      <w:r>
        <w:rPr>
          <w:color w:val="000009"/>
        </w:rPr>
        <w:t>различать на слух и исполнять произведения различных жанров фольклорной музыки;</w:t>
      </w:r>
    </w:p>
    <w:p w:rsidR="00D433F1" w:rsidRDefault="001238D5">
      <w:pPr>
        <w:pStyle w:val="a5"/>
        <w:spacing w:before="2" w:line="252" w:lineRule="auto"/>
        <w:ind w:left="144" w:right="286" w:firstLine="240"/>
      </w:pPr>
      <w:r>
        <w:rPr>
          <w:color w:val="000009"/>
        </w:rPr>
        <w:t xml:space="preserve">определять на слух принадлежность народных музыкальных инструментов к группам духовых, струнных, ударношумовых </w:t>
      </w:r>
      <w:r>
        <w:rPr>
          <w:color w:val="000009"/>
          <w:spacing w:val="-2"/>
        </w:rPr>
        <w:t>инструментов;</w:t>
      </w:r>
    </w:p>
    <w:p w:rsidR="00D433F1" w:rsidRDefault="001238D5">
      <w:pPr>
        <w:pStyle w:val="a5"/>
        <w:spacing w:before="1" w:line="252" w:lineRule="auto"/>
        <w:ind w:left="144" w:right="284" w:firstLine="240"/>
      </w:pPr>
      <w:r>
        <w:rPr>
          <w:color w:val="000009"/>
        </w:rPr>
        <w:t>различать</w:t>
      </w:r>
      <w:r>
        <w:rPr>
          <w:color w:val="000009"/>
          <w:spacing w:val="-2"/>
        </w:rPr>
        <w:t xml:space="preserve"> </w:t>
      </w:r>
      <w:r>
        <w:rPr>
          <w:color w:val="000009"/>
        </w:rPr>
        <w:t>на</w:t>
      </w:r>
      <w:r>
        <w:rPr>
          <w:color w:val="000009"/>
          <w:spacing w:val="-4"/>
        </w:rPr>
        <w:t xml:space="preserve"> </w:t>
      </w:r>
      <w:r>
        <w:rPr>
          <w:color w:val="000009"/>
        </w:rPr>
        <w:t>слух</w:t>
      </w:r>
      <w:r>
        <w:rPr>
          <w:color w:val="000009"/>
          <w:spacing w:val="-1"/>
        </w:rPr>
        <w:t xml:space="preserve"> </w:t>
      </w:r>
      <w:r>
        <w:rPr>
          <w:color w:val="000009"/>
        </w:rPr>
        <w:t>и</w:t>
      </w:r>
      <w:r>
        <w:rPr>
          <w:color w:val="000009"/>
          <w:spacing w:val="-3"/>
        </w:rPr>
        <w:t xml:space="preserve"> </w:t>
      </w:r>
      <w:r>
        <w:rPr>
          <w:color w:val="000009"/>
        </w:rPr>
        <w:t>узнавать</w:t>
      </w:r>
      <w:r>
        <w:rPr>
          <w:color w:val="000009"/>
          <w:spacing w:val="-4"/>
        </w:rPr>
        <w:t xml:space="preserve"> </w:t>
      </w:r>
      <w:r>
        <w:rPr>
          <w:color w:val="000009"/>
        </w:rPr>
        <w:t>признаки</w:t>
      </w:r>
      <w:r>
        <w:rPr>
          <w:color w:val="000009"/>
          <w:spacing w:val="-5"/>
        </w:rPr>
        <w:t xml:space="preserve"> </w:t>
      </w:r>
      <w:r>
        <w:rPr>
          <w:color w:val="000009"/>
        </w:rPr>
        <w:t>влияния</w:t>
      </w:r>
      <w:r>
        <w:rPr>
          <w:color w:val="000009"/>
          <w:spacing w:val="-5"/>
        </w:rPr>
        <w:t xml:space="preserve"> </w:t>
      </w:r>
      <w:r>
        <w:rPr>
          <w:color w:val="000009"/>
        </w:rPr>
        <w:t>музыки</w:t>
      </w:r>
      <w:r>
        <w:rPr>
          <w:color w:val="000009"/>
          <w:spacing w:val="-3"/>
        </w:rPr>
        <w:t xml:space="preserve"> </w:t>
      </w:r>
      <w:r>
        <w:rPr>
          <w:color w:val="000009"/>
        </w:rPr>
        <w:t>разных</w:t>
      </w:r>
      <w:r>
        <w:rPr>
          <w:color w:val="000009"/>
          <w:spacing w:val="-2"/>
        </w:rPr>
        <w:t xml:space="preserve"> </w:t>
      </w:r>
      <w:r>
        <w:rPr>
          <w:color w:val="000009"/>
        </w:rPr>
        <w:t>народов мира в</w:t>
      </w:r>
      <w:r>
        <w:rPr>
          <w:color w:val="000009"/>
          <w:spacing w:val="-1"/>
        </w:rPr>
        <w:t xml:space="preserve"> </w:t>
      </w:r>
      <w:r>
        <w:rPr>
          <w:color w:val="000009"/>
        </w:rPr>
        <w:t>сочинениях профессиональных</w:t>
      </w:r>
      <w:r>
        <w:rPr>
          <w:color w:val="000009"/>
          <w:spacing w:val="-2"/>
        </w:rPr>
        <w:t xml:space="preserve"> </w:t>
      </w:r>
      <w:r>
        <w:rPr>
          <w:color w:val="000009"/>
        </w:rPr>
        <w:t>композиторов</w:t>
      </w:r>
      <w:r>
        <w:rPr>
          <w:color w:val="000009"/>
          <w:spacing w:val="-1"/>
        </w:rPr>
        <w:t xml:space="preserve"> </w:t>
      </w:r>
      <w:r>
        <w:rPr>
          <w:color w:val="000009"/>
        </w:rPr>
        <w:t>(из числа изученных культурно-национальных традиций и жанров).</w:t>
      </w:r>
    </w:p>
    <w:p w:rsidR="00D433F1" w:rsidRDefault="00D433F1">
      <w:pPr>
        <w:pStyle w:val="a5"/>
        <w:spacing w:before="76"/>
        <w:ind w:left="0" w:hanging="360"/>
        <w:jc w:val="left"/>
      </w:pPr>
    </w:p>
    <w:p w:rsidR="00D433F1" w:rsidRDefault="001238D5">
      <w:pPr>
        <w:pStyle w:val="2"/>
        <w:spacing w:line="240" w:lineRule="auto"/>
        <w:ind w:left="144" w:hanging="360"/>
      </w:pPr>
      <w:r>
        <w:t>Модуль</w:t>
      </w:r>
      <w:r>
        <w:rPr>
          <w:spacing w:val="-10"/>
        </w:rPr>
        <w:t xml:space="preserve"> </w:t>
      </w:r>
      <w:r>
        <w:t>№</w:t>
      </w:r>
      <w:r>
        <w:rPr>
          <w:spacing w:val="-8"/>
        </w:rPr>
        <w:t xml:space="preserve"> </w:t>
      </w:r>
      <w:r>
        <w:t>4</w:t>
      </w:r>
      <w:r>
        <w:rPr>
          <w:spacing w:val="-7"/>
        </w:rPr>
        <w:t xml:space="preserve"> </w:t>
      </w:r>
      <w:r>
        <w:t>«Европейская</w:t>
      </w:r>
      <w:r>
        <w:rPr>
          <w:spacing w:val="-10"/>
        </w:rPr>
        <w:t xml:space="preserve"> </w:t>
      </w:r>
      <w:r>
        <w:t>классическая</w:t>
      </w:r>
      <w:r>
        <w:rPr>
          <w:spacing w:val="-8"/>
        </w:rPr>
        <w:t xml:space="preserve"> </w:t>
      </w:r>
      <w:r>
        <w:rPr>
          <w:spacing w:val="-2"/>
        </w:rPr>
        <w:t>музыка»:</w:t>
      </w:r>
    </w:p>
    <w:p w:rsidR="00D433F1" w:rsidRDefault="001238D5">
      <w:pPr>
        <w:pStyle w:val="a5"/>
        <w:spacing w:before="126"/>
        <w:ind w:left="0" w:hanging="360"/>
        <w:jc w:val="left"/>
        <w:rPr>
          <w:rFonts w:ascii="Arial" w:hAnsi="Arial"/>
          <w:b/>
        </w:rPr>
      </w:pPr>
      <w:r>
        <w:rPr>
          <w:rFonts w:ascii="Arial" w:hAnsi="Arial"/>
          <w:b/>
          <w:noProof/>
          <w:lang w:eastAsia="ru-RU"/>
        </w:rPr>
        <mc:AlternateContent>
          <mc:Choice Requires="wps">
            <w:drawing>
              <wp:anchor distT="0" distB="0" distL="0" distR="0" simplePos="0" relativeHeight="96" behindDoc="1" locked="0" layoutInCell="0" allowOverlap="1" wp14:anchorId="27D71437" wp14:editId="012F512F">
                <wp:simplePos x="0" y="0"/>
                <wp:positionH relativeFrom="page">
                  <wp:posOffset>450850</wp:posOffset>
                </wp:positionH>
                <wp:positionV relativeFrom="paragraph">
                  <wp:posOffset>241935</wp:posOffset>
                </wp:positionV>
                <wp:extent cx="1829435" cy="7620"/>
                <wp:effectExtent l="0" t="0" r="0" b="0"/>
                <wp:wrapTopAndBottom/>
                <wp:docPr id="89" name="Graphic 111"/>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52"/>
        </w:tabs>
        <w:spacing w:before="110"/>
        <w:ind w:left="144" w:right="684" w:firstLine="0"/>
        <w:jc w:val="left"/>
        <w:rPr>
          <w:sz w:val="16"/>
        </w:rPr>
        <w:sectPr w:rsidR="00D433F1">
          <w:footerReference w:type="default" r:id="rId634"/>
          <w:footerReference w:type="first" r:id="rId635"/>
          <w:pgSz w:w="7830" w:h="12020"/>
          <w:pgMar w:top="580" w:right="425" w:bottom="280" w:left="566" w:header="0" w:footer="0" w:gutter="0"/>
          <w:cols w:space="720"/>
          <w:formProt w:val="0"/>
          <w:docGrid w:linePitch="100" w:charSpace="4096"/>
        </w:sectPr>
      </w:pPr>
      <w:r>
        <w:rPr>
          <w:sz w:val="16"/>
        </w:rPr>
        <w:t>На выбор учителя. Например: Испания, Китай, Индия или: Франция, США,</w:t>
      </w:r>
      <w:r>
        <w:rPr>
          <w:spacing w:val="40"/>
          <w:sz w:val="16"/>
        </w:rPr>
        <w:t xml:space="preserve"> </w:t>
      </w:r>
      <w:r>
        <w:rPr>
          <w:sz w:val="16"/>
        </w:rPr>
        <w:t>Япония</w:t>
      </w:r>
      <w:r>
        <w:rPr>
          <w:spacing w:val="-4"/>
          <w:sz w:val="16"/>
        </w:rPr>
        <w:t xml:space="preserve"> </w:t>
      </w:r>
      <w:r>
        <w:rPr>
          <w:sz w:val="16"/>
        </w:rPr>
        <w:t>и</w:t>
      </w:r>
      <w:r>
        <w:rPr>
          <w:spacing w:val="-2"/>
          <w:sz w:val="16"/>
        </w:rPr>
        <w:t xml:space="preserve"> </w:t>
      </w:r>
      <w:r>
        <w:rPr>
          <w:sz w:val="16"/>
        </w:rPr>
        <w:t>т.</w:t>
      </w:r>
      <w:r>
        <w:rPr>
          <w:spacing w:val="-1"/>
          <w:sz w:val="16"/>
        </w:rPr>
        <w:t xml:space="preserve"> </w:t>
      </w:r>
      <w:r>
        <w:rPr>
          <w:sz w:val="16"/>
        </w:rPr>
        <w:t>п. —</w:t>
      </w:r>
      <w:r>
        <w:rPr>
          <w:spacing w:val="-4"/>
          <w:sz w:val="16"/>
        </w:rPr>
        <w:t xml:space="preserve"> </w:t>
      </w:r>
      <w:r>
        <w:rPr>
          <w:sz w:val="16"/>
        </w:rPr>
        <w:t>не</w:t>
      </w:r>
      <w:r>
        <w:rPr>
          <w:spacing w:val="-3"/>
          <w:sz w:val="16"/>
        </w:rPr>
        <w:t xml:space="preserve"> </w:t>
      </w:r>
      <w:r>
        <w:rPr>
          <w:sz w:val="16"/>
        </w:rPr>
        <w:t>менее</w:t>
      </w:r>
      <w:r>
        <w:rPr>
          <w:spacing w:val="-4"/>
          <w:sz w:val="16"/>
        </w:rPr>
        <w:t xml:space="preserve"> </w:t>
      </w:r>
      <w:r>
        <w:rPr>
          <w:sz w:val="16"/>
        </w:rPr>
        <w:t>трёх</w:t>
      </w:r>
      <w:r>
        <w:rPr>
          <w:spacing w:val="-3"/>
          <w:sz w:val="16"/>
        </w:rPr>
        <w:t xml:space="preserve"> </w:t>
      </w:r>
      <w:r>
        <w:rPr>
          <w:sz w:val="16"/>
        </w:rPr>
        <w:t>национальных</w:t>
      </w:r>
      <w:r>
        <w:rPr>
          <w:spacing w:val="-3"/>
          <w:sz w:val="16"/>
        </w:rPr>
        <w:t xml:space="preserve"> </w:t>
      </w:r>
      <w:r>
        <w:rPr>
          <w:sz w:val="16"/>
        </w:rPr>
        <w:t>культур,</w:t>
      </w:r>
      <w:r>
        <w:rPr>
          <w:spacing w:val="-1"/>
          <w:sz w:val="16"/>
        </w:rPr>
        <w:t xml:space="preserve"> </w:t>
      </w:r>
      <w:r>
        <w:rPr>
          <w:sz w:val="16"/>
        </w:rPr>
        <w:t>значимых</w:t>
      </w:r>
      <w:r>
        <w:rPr>
          <w:spacing w:val="-5"/>
          <w:sz w:val="16"/>
        </w:rPr>
        <w:t xml:space="preserve"> </w:t>
      </w:r>
      <w:r>
        <w:rPr>
          <w:sz w:val="16"/>
        </w:rPr>
        <w:t>в</w:t>
      </w:r>
      <w:r>
        <w:rPr>
          <w:spacing w:val="-1"/>
          <w:sz w:val="16"/>
        </w:rPr>
        <w:t xml:space="preserve"> </w:t>
      </w:r>
      <w:r>
        <w:rPr>
          <w:sz w:val="16"/>
        </w:rPr>
        <w:t>мировом</w:t>
      </w:r>
      <w:r>
        <w:rPr>
          <w:spacing w:val="-3"/>
          <w:sz w:val="16"/>
        </w:rPr>
        <w:t xml:space="preserve"> </w:t>
      </w:r>
      <w:r>
        <w:rPr>
          <w:sz w:val="16"/>
        </w:rPr>
        <w:t>масштабе.</w:t>
      </w:r>
    </w:p>
    <w:p w:rsidR="00D433F1" w:rsidRDefault="001238D5">
      <w:pPr>
        <w:pStyle w:val="a5"/>
        <w:spacing w:before="80" w:line="252" w:lineRule="auto"/>
        <w:ind w:left="144" w:right="282" w:firstLine="240"/>
      </w:pPr>
      <w:r>
        <w:rPr>
          <w:color w:val="000009"/>
        </w:rPr>
        <w:lastRenderedPageBreak/>
        <w:t>различать на слух произведения европейских композиторов-классиков, называть автора, произведение, исполнительский состав;</w:t>
      </w:r>
    </w:p>
    <w:p w:rsidR="00D433F1" w:rsidRDefault="001238D5">
      <w:pPr>
        <w:pStyle w:val="a5"/>
        <w:spacing w:line="252" w:lineRule="auto"/>
        <w:ind w:left="144" w:right="286" w:firstLine="240"/>
      </w:pPr>
      <w:r>
        <w:rPr>
          <w:color w:val="000009"/>
        </w:rPr>
        <w:t xml:space="preserve">определять принадлежность музыкального произведения к одному из художественных стилей (барокко, классицизм, романтизм, </w:t>
      </w:r>
      <w:r>
        <w:rPr>
          <w:color w:val="000009"/>
          <w:spacing w:val="-2"/>
        </w:rPr>
        <w:t>импрессионизм);</w:t>
      </w:r>
    </w:p>
    <w:p w:rsidR="00D433F1" w:rsidRDefault="001238D5">
      <w:pPr>
        <w:pStyle w:val="a5"/>
        <w:spacing w:line="252" w:lineRule="auto"/>
        <w:ind w:left="144" w:right="281" w:firstLine="240"/>
      </w:pPr>
      <w:r>
        <w:rPr>
          <w:color w:val="000009"/>
        </w:rPr>
        <w:t xml:space="preserve">исполнять (в том числе фрагментарно) сочинения композиторов- </w:t>
      </w:r>
      <w:r>
        <w:rPr>
          <w:color w:val="000009"/>
          <w:spacing w:val="-2"/>
        </w:rPr>
        <w:t>классиков;</w:t>
      </w:r>
    </w:p>
    <w:p w:rsidR="00D433F1" w:rsidRDefault="001238D5">
      <w:pPr>
        <w:pStyle w:val="a5"/>
        <w:spacing w:line="252" w:lineRule="auto"/>
        <w:ind w:left="144" w:right="289" w:firstLine="240"/>
      </w:pPr>
      <w:r>
        <w:rPr>
          <w:color w:val="000009"/>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433F1" w:rsidRDefault="001238D5">
      <w:pPr>
        <w:pStyle w:val="a5"/>
        <w:spacing w:line="252" w:lineRule="auto"/>
        <w:ind w:left="144" w:right="282" w:firstLine="240"/>
      </w:pPr>
      <w:r>
        <w:rPr>
          <w:color w:val="000009"/>
        </w:rPr>
        <w:t>характеризовать творчество не менее двух композиторов- классиков, приводить примеры наиболее известных сочинений.</w:t>
      </w:r>
    </w:p>
    <w:p w:rsidR="00D433F1" w:rsidRDefault="00D433F1">
      <w:pPr>
        <w:pStyle w:val="a5"/>
        <w:spacing w:before="68"/>
        <w:ind w:left="0" w:hanging="360"/>
        <w:jc w:val="left"/>
      </w:pPr>
    </w:p>
    <w:p w:rsidR="00D433F1" w:rsidRDefault="001238D5">
      <w:pPr>
        <w:pStyle w:val="2"/>
        <w:ind w:left="144" w:hanging="360"/>
      </w:pPr>
      <w:r>
        <w:t>Модуль</w:t>
      </w:r>
      <w:r>
        <w:rPr>
          <w:spacing w:val="-9"/>
        </w:rPr>
        <w:t xml:space="preserve"> </w:t>
      </w:r>
      <w:r>
        <w:t>№</w:t>
      </w:r>
      <w:r>
        <w:rPr>
          <w:spacing w:val="-7"/>
        </w:rPr>
        <w:t xml:space="preserve"> </w:t>
      </w:r>
      <w:r>
        <w:t>5</w:t>
      </w:r>
      <w:r>
        <w:rPr>
          <w:spacing w:val="-7"/>
        </w:rPr>
        <w:t xml:space="preserve"> </w:t>
      </w:r>
      <w:r>
        <w:t>«Русская</w:t>
      </w:r>
      <w:r>
        <w:rPr>
          <w:spacing w:val="-9"/>
        </w:rPr>
        <w:t xml:space="preserve"> </w:t>
      </w:r>
      <w:r>
        <w:t>классическая</w:t>
      </w:r>
      <w:r>
        <w:rPr>
          <w:spacing w:val="-7"/>
        </w:rPr>
        <w:t xml:space="preserve"> </w:t>
      </w:r>
      <w:r>
        <w:rPr>
          <w:spacing w:val="-2"/>
        </w:rPr>
        <w:t>музыка»:</w:t>
      </w:r>
    </w:p>
    <w:p w:rsidR="00D433F1" w:rsidRDefault="001238D5">
      <w:pPr>
        <w:pStyle w:val="a5"/>
        <w:spacing w:line="252" w:lineRule="auto"/>
        <w:ind w:left="144" w:right="284" w:firstLine="240"/>
      </w:pPr>
      <w:r>
        <w:rPr>
          <w:color w:val="000009"/>
        </w:rPr>
        <w:t>различать на слух произведения русских композиторов- классиков, называть автора, произведение, исполнительский состав;</w:t>
      </w:r>
    </w:p>
    <w:p w:rsidR="00D433F1" w:rsidRDefault="001238D5">
      <w:pPr>
        <w:pStyle w:val="a5"/>
        <w:spacing w:before="4" w:line="252" w:lineRule="auto"/>
        <w:ind w:left="144" w:right="290" w:firstLine="240"/>
      </w:pPr>
      <w:r>
        <w:rPr>
          <w:color w:val="000009"/>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433F1" w:rsidRDefault="001238D5">
      <w:pPr>
        <w:pStyle w:val="a5"/>
        <w:spacing w:before="197" w:line="252" w:lineRule="auto"/>
        <w:ind w:left="144" w:right="287" w:firstLine="240"/>
      </w:pPr>
      <w:r>
        <w:rPr>
          <w:color w:val="000009"/>
        </w:rPr>
        <w:t>исполнять (в том числе фрагментарно, отдельными темами) сочинения русских композиторов;</w:t>
      </w:r>
    </w:p>
    <w:p w:rsidR="00D433F1" w:rsidRDefault="001238D5">
      <w:pPr>
        <w:pStyle w:val="a5"/>
        <w:spacing w:line="252" w:lineRule="auto"/>
        <w:ind w:left="144" w:right="285" w:firstLine="240"/>
      </w:pPr>
      <w:r>
        <w:rPr>
          <w:color w:val="000009"/>
        </w:rPr>
        <w:t xml:space="preserve">характеризовать творчество не менее двух отечественных композиторов-классиков, приводить примеры наиболее известных </w:t>
      </w:r>
      <w:r>
        <w:rPr>
          <w:color w:val="000009"/>
          <w:spacing w:val="-2"/>
        </w:rPr>
        <w:t>сочинений.</w:t>
      </w:r>
    </w:p>
    <w:p w:rsidR="00D433F1" w:rsidRDefault="00D433F1">
      <w:pPr>
        <w:pStyle w:val="a5"/>
        <w:spacing w:before="72"/>
        <w:ind w:left="0" w:hanging="360"/>
        <w:jc w:val="left"/>
      </w:pPr>
    </w:p>
    <w:p w:rsidR="00D433F1" w:rsidRDefault="001238D5">
      <w:pPr>
        <w:pStyle w:val="2"/>
        <w:spacing w:before="1" w:line="240" w:lineRule="auto"/>
        <w:ind w:left="144" w:right="1743" w:hanging="360"/>
      </w:pPr>
      <w:r>
        <w:t>Модуль</w:t>
      </w:r>
      <w:r>
        <w:rPr>
          <w:spacing w:val="-8"/>
        </w:rPr>
        <w:t xml:space="preserve"> </w:t>
      </w:r>
      <w:r>
        <w:t>№</w:t>
      </w:r>
      <w:r>
        <w:rPr>
          <w:spacing w:val="-7"/>
        </w:rPr>
        <w:t xml:space="preserve"> </w:t>
      </w:r>
      <w:r>
        <w:t>6</w:t>
      </w:r>
      <w:r>
        <w:rPr>
          <w:spacing w:val="-6"/>
        </w:rPr>
        <w:t xml:space="preserve"> </w:t>
      </w:r>
      <w:r>
        <w:t>«Образы</w:t>
      </w:r>
      <w:r>
        <w:rPr>
          <w:spacing w:val="-8"/>
        </w:rPr>
        <w:t xml:space="preserve"> </w:t>
      </w:r>
      <w:r>
        <w:t>русской</w:t>
      </w:r>
      <w:r>
        <w:rPr>
          <w:spacing w:val="-8"/>
        </w:rPr>
        <w:t xml:space="preserve"> </w:t>
      </w:r>
      <w:r>
        <w:t>и</w:t>
      </w:r>
      <w:r>
        <w:rPr>
          <w:spacing w:val="-6"/>
        </w:rPr>
        <w:t xml:space="preserve"> </w:t>
      </w:r>
      <w:r>
        <w:t>европейской духовной музыки»:</w:t>
      </w:r>
    </w:p>
    <w:p w:rsidR="00D433F1" w:rsidRDefault="001238D5">
      <w:pPr>
        <w:pStyle w:val="a5"/>
        <w:spacing w:line="252" w:lineRule="auto"/>
        <w:ind w:left="144" w:right="289" w:firstLine="240"/>
      </w:pPr>
      <w:r>
        <w:rPr>
          <w:color w:val="000009"/>
        </w:rPr>
        <w:t>различать и характеризовать жанры и произведения русской и европейской духовной музыки;</w:t>
      </w:r>
    </w:p>
    <w:p w:rsidR="00D433F1" w:rsidRDefault="001238D5">
      <w:pPr>
        <w:pStyle w:val="a5"/>
        <w:spacing w:line="252" w:lineRule="auto"/>
        <w:ind w:left="384" w:hanging="360"/>
        <w:jc w:val="left"/>
      </w:pPr>
      <w:r>
        <w:rPr>
          <w:color w:val="000009"/>
        </w:rPr>
        <w:t>исполнять произведения русской и европейской духовной музыки; приводить</w:t>
      </w:r>
      <w:r>
        <w:rPr>
          <w:color w:val="000009"/>
          <w:spacing w:val="-4"/>
        </w:rPr>
        <w:t xml:space="preserve"> </w:t>
      </w:r>
      <w:r>
        <w:rPr>
          <w:color w:val="000009"/>
        </w:rPr>
        <w:t>примеры</w:t>
      </w:r>
      <w:r>
        <w:rPr>
          <w:color w:val="000009"/>
          <w:spacing w:val="-6"/>
        </w:rPr>
        <w:t xml:space="preserve"> </w:t>
      </w:r>
      <w:r>
        <w:rPr>
          <w:color w:val="000009"/>
        </w:rPr>
        <w:t>сочинений</w:t>
      </w:r>
      <w:r>
        <w:rPr>
          <w:color w:val="000009"/>
          <w:spacing w:val="-7"/>
        </w:rPr>
        <w:t xml:space="preserve"> </w:t>
      </w:r>
      <w:r>
        <w:rPr>
          <w:color w:val="000009"/>
        </w:rPr>
        <w:t>духовной</w:t>
      </w:r>
      <w:r>
        <w:rPr>
          <w:color w:val="000009"/>
          <w:spacing w:val="-7"/>
        </w:rPr>
        <w:t xml:space="preserve"> </w:t>
      </w:r>
      <w:r>
        <w:rPr>
          <w:color w:val="000009"/>
        </w:rPr>
        <w:t>музыки,</w:t>
      </w:r>
      <w:r>
        <w:rPr>
          <w:color w:val="000009"/>
          <w:spacing w:val="-6"/>
        </w:rPr>
        <w:t xml:space="preserve"> </w:t>
      </w:r>
      <w:r>
        <w:rPr>
          <w:color w:val="000009"/>
        </w:rPr>
        <w:t>называть</w:t>
      </w:r>
      <w:r>
        <w:rPr>
          <w:color w:val="000009"/>
          <w:spacing w:val="-6"/>
        </w:rPr>
        <w:t xml:space="preserve"> </w:t>
      </w:r>
      <w:r>
        <w:rPr>
          <w:color w:val="000009"/>
        </w:rPr>
        <w:t>их</w:t>
      </w:r>
      <w:r>
        <w:rPr>
          <w:color w:val="000009"/>
          <w:spacing w:val="-7"/>
        </w:rPr>
        <w:t xml:space="preserve"> </w:t>
      </w:r>
      <w:r>
        <w:rPr>
          <w:color w:val="000009"/>
        </w:rPr>
        <w:t>автора.</w:t>
      </w:r>
    </w:p>
    <w:p w:rsidR="00D433F1" w:rsidRDefault="00D433F1">
      <w:pPr>
        <w:pStyle w:val="a5"/>
        <w:spacing w:before="72"/>
        <w:ind w:left="0" w:hanging="360"/>
        <w:jc w:val="left"/>
      </w:pPr>
    </w:p>
    <w:p w:rsidR="00D433F1" w:rsidRDefault="001238D5">
      <w:pPr>
        <w:pStyle w:val="2"/>
        <w:spacing w:before="1" w:line="240" w:lineRule="auto"/>
        <w:ind w:left="144" w:right="1249" w:hanging="360"/>
      </w:pPr>
      <w:r>
        <w:t>Модуль</w:t>
      </w:r>
      <w:r>
        <w:rPr>
          <w:spacing w:val="-7"/>
        </w:rPr>
        <w:t xml:space="preserve"> </w:t>
      </w:r>
      <w:r>
        <w:t>№</w:t>
      </w:r>
      <w:r>
        <w:rPr>
          <w:spacing w:val="-6"/>
        </w:rPr>
        <w:t xml:space="preserve"> </w:t>
      </w:r>
      <w:r>
        <w:t>7</w:t>
      </w:r>
      <w:r>
        <w:rPr>
          <w:spacing w:val="-5"/>
        </w:rPr>
        <w:t xml:space="preserve"> </w:t>
      </w:r>
      <w:r>
        <w:t>«Современная</w:t>
      </w:r>
      <w:r>
        <w:rPr>
          <w:spacing w:val="-6"/>
        </w:rPr>
        <w:t xml:space="preserve"> </w:t>
      </w:r>
      <w:r>
        <w:t>музыка:</w:t>
      </w:r>
      <w:r>
        <w:rPr>
          <w:spacing w:val="-3"/>
        </w:rPr>
        <w:t xml:space="preserve"> </w:t>
      </w:r>
      <w:r>
        <w:t>основные</w:t>
      </w:r>
      <w:r>
        <w:rPr>
          <w:spacing w:val="-5"/>
        </w:rPr>
        <w:t xml:space="preserve"> </w:t>
      </w:r>
      <w:r>
        <w:t>жанры и направления»:</w:t>
      </w:r>
    </w:p>
    <w:p w:rsidR="00D433F1" w:rsidRDefault="001238D5">
      <w:pPr>
        <w:pStyle w:val="a5"/>
        <w:tabs>
          <w:tab w:val="left" w:pos="1574"/>
          <w:tab w:val="left" w:pos="1915"/>
          <w:tab w:val="left" w:pos="3548"/>
          <w:tab w:val="left" w:pos="4320"/>
          <w:tab w:val="left" w:pos="5635"/>
          <w:tab w:val="left" w:pos="5975"/>
        </w:tabs>
        <w:spacing w:line="252" w:lineRule="auto"/>
        <w:ind w:left="144" w:right="287" w:firstLine="240"/>
        <w:jc w:val="left"/>
      </w:pPr>
      <w:r>
        <w:rPr>
          <w:color w:val="000009"/>
          <w:spacing w:val="-2"/>
        </w:rPr>
        <w:t>определять</w:t>
      </w:r>
      <w:r>
        <w:rPr>
          <w:color w:val="000009"/>
        </w:rPr>
        <w:tab/>
      </w:r>
      <w:r>
        <w:rPr>
          <w:color w:val="000009"/>
          <w:spacing w:val="-10"/>
        </w:rPr>
        <w:t>и</w:t>
      </w:r>
      <w:r>
        <w:rPr>
          <w:color w:val="000009"/>
        </w:rPr>
        <w:tab/>
      </w:r>
      <w:r>
        <w:rPr>
          <w:color w:val="000009"/>
          <w:spacing w:val="-2"/>
        </w:rPr>
        <w:t>характеризовать</w:t>
      </w:r>
      <w:r>
        <w:rPr>
          <w:color w:val="000009"/>
        </w:rPr>
        <w:tab/>
      </w:r>
      <w:r>
        <w:rPr>
          <w:color w:val="000009"/>
          <w:spacing w:val="-2"/>
        </w:rPr>
        <w:t>стили,</w:t>
      </w:r>
      <w:r>
        <w:rPr>
          <w:color w:val="000009"/>
        </w:rPr>
        <w:tab/>
      </w:r>
      <w:r>
        <w:rPr>
          <w:color w:val="000009"/>
          <w:spacing w:val="-2"/>
        </w:rPr>
        <w:t>направления</w:t>
      </w:r>
      <w:r>
        <w:rPr>
          <w:color w:val="000009"/>
        </w:rPr>
        <w:tab/>
      </w:r>
      <w:r>
        <w:rPr>
          <w:color w:val="000009"/>
          <w:spacing w:val="-10"/>
        </w:rPr>
        <w:t>и</w:t>
      </w:r>
      <w:r>
        <w:rPr>
          <w:color w:val="000009"/>
        </w:rPr>
        <w:tab/>
      </w:r>
      <w:r>
        <w:rPr>
          <w:color w:val="000009"/>
          <w:spacing w:val="-2"/>
        </w:rPr>
        <w:t xml:space="preserve">жанры </w:t>
      </w:r>
      <w:r>
        <w:rPr>
          <w:color w:val="000009"/>
        </w:rPr>
        <w:t>современной музыки;</w:t>
      </w:r>
    </w:p>
    <w:p w:rsidR="00D433F1" w:rsidRDefault="001238D5">
      <w:pPr>
        <w:pStyle w:val="a5"/>
        <w:spacing w:before="1" w:line="252" w:lineRule="auto"/>
        <w:ind w:left="144" w:firstLine="240"/>
        <w:jc w:val="left"/>
      </w:pPr>
      <w:r>
        <w:rPr>
          <w:color w:val="000009"/>
        </w:rPr>
        <w:t>различать</w:t>
      </w:r>
      <w:r>
        <w:rPr>
          <w:color w:val="000009"/>
          <w:spacing w:val="37"/>
        </w:rPr>
        <w:t xml:space="preserve"> </w:t>
      </w:r>
      <w:r>
        <w:rPr>
          <w:color w:val="000009"/>
        </w:rPr>
        <w:t>и</w:t>
      </w:r>
      <w:r>
        <w:rPr>
          <w:color w:val="000009"/>
          <w:spacing w:val="36"/>
        </w:rPr>
        <w:t xml:space="preserve"> </w:t>
      </w:r>
      <w:r>
        <w:rPr>
          <w:color w:val="000009"/>
        </w:rPr>
        <w:t>определять</w:t>
      </w:r>
      <w:r>
        <w:rPr>
          <w:color w:val="000009"/>
          <w:spacing w:val="37"/>
        </w:rPr>
        <w:t xml:space="preserve"> </w:t>
      </w:r>
      <w:r>
        <w:rPr>
          <w:color w:val="000009"/>
        </w:rPr>
        <w:t>на</w:t>
      </w:r>
      <w:r>
        <w:rPr>
          <w:color w:val="000009"/>
          <w:spacing w:val="40"/>
        </w:rPr>
        <w:t xml:space="preserve"> </w:t>
      </w:r>
      <w:r>
        <w:rPr>
          <w:color w:val="000009"/>
        </w:rPr>
        <w:t>слух</w:t>
      </w:r>
      <w:r>
        <w:rPr>
          <w:color w:val="000009"/>
          <w:spacing w:val="36"/>
        </w:rPr>
        <w:t xml:space="preserve"> </w:t>
      </w:r>
      <w:r>
        <w:rPr>
          <w:color w:val="000009"/>
        </w:rPr>
        <w:t>виды</w:t>
      </w:r>
      <w:r>
        <w:rPr>
          <w:color w:val="000009"/>
          <w:spacing w:val="37"/>
        </w:rPr>
        <w:t xml:space="preserve"> </w:t>
      </w:r>
      <w:r>
        <w:rPr>
          <w:color w:val="000009"/>
        </w:rPr>
        <w:t>оркестров,</w:t>
      </w:r>
      <w:r>
        <w:rPr>
          <w:color w:val="000009"/>
          <w:spacing w:val="37"/>
        </w:rPr>
        <w:t xml:space="preserve"> </w:t>
      </w:r>
      <w:r>
        <w:rPr>
          <w:color w:val="000009"/>
        </w:rPr>
        <w:t>ансамблей,</w:t>
      </w:r>
      <w:r>
        <w:rPr>
          <w:color w:val="000009"/>
          <w:spacing w:val="37"/>
        </w:rPr>
        <w:t xml:space="preserve"> </w:t>
      </w:r>
      <w:r>
        <w:rPr>
          <w:color w:val="000009"/>
        </w:rPr>
        <w:t>тембры музыкальных инструментов, входящих в их состав;</w:t>
      </w:r>
    </w:p>
    <w:p w:rsidR="00D433F1" w:rsidRDefault="001238D5">
      <w:pPr>
        <w:pStyle w:val="a5"/>
        <w:spacing w:line="252" w:lineRule="auto"/>
        <w:ind w:left="144" w:firstLine="240"/>
        <w:jc w:val="left"/>
        <w:sectPr w:rsidR="00D433F1">
          <w:footerReference w:type="default" r:id="rId636"/>
          <w:footerReference w:type="first" r:id="rId637"/>
          <w:pgSz w:w="7830" w:h="12020"/>
          <w:pgMar w:top="580" w:right="425" w:bottom="280" w:left="566" w:header="0" w:footer="0" w:gutter="0"/>
          <w:cols w:space="720"/>
          <w:formProt w:val="0"/>
          <w:docGrid w:linePitch="100" w:charSpace="4096"/>
        </w:sectPr>
      </w:pPr>
      <w:r>
        <w:rPr>
          <w:color w:val="000009"/>
        </w:rPr>
        <w:t>исполнять</w:t>
      </w:r>
      <w:r>
        <w:rPr>
          <w:color w:val="000009"/>
          <w:spacing w:val="40"/>
        </w:rPr>
        <w:t xml:space="preserve"> </w:t>
      </w:r>
      <w:r>
        <w:rPr>
          <w:color w:val="000009"/>
        </w:rPr>
        <w:t>современные</w:t>
      </w:r>
      <w:r>
        <w:rPr>
          <w:color w:val="000009"/>
          <w:spacing w:val="40"/>
        </w:rPr>
        <w:t xml:space="preserve"> </w:t>
      </w:r>
      <w:r>
        <w:rPr>
          <w:color w:val="000009"/>
        </w:rPr>
        <w:t>музыкальные</w:t>
      </w:r>
      <w:r>
        <w:rPr>
          <w:color w:val="000009"/>
          <w:spacing w:val="40"/>
        </w:rPr>
        <w:t xml:space="preserve"> </w:t>
      </w:r>
      <w:r>
        <w:rPr>
          <w:color w:val="000009"/>
        </w:rPr>
        <w:t>произведения</w:t>
      </w:r>
      <w:r>
        <w:rPr>
          <w:color w:val="000009"/>
          <w:spacing w:val="40"/>
        </w:rPr>
        <w:t xml:space="preserve"> </w:t>
      </w:r>
      <w:r>
        <w:rPr>
          <w:color w:val="000009"/>
        </w:rPr>
        <w:t>в</w:t>
      </w:r>
      <w:r>
        <w:rPr>
          <w:color w:val="000009"/>
          <w:spacing w:val="40"/>
        </w:rPr>
        <w:t xml:space="preserve"> </w:t>
      </w:r>
      <w:r>
        <w:rPr>
          <w:color w:val="000009"/>
        </w:rPr>
        <w:t>разных</w:t>
      </w:r>
      <w:r>
        <w:rPr>
          <w:color w:val="000009"/>
          <w:spacing w:val="40"/>
        </w:rPr>
        <w:t xml:space="preserve"> </w:t>
      </w:r>
      <w:r>
        <w:rPr>
          <w:color w:val="000009"/>
        </w:rPr>
        <w:t xml:space="preserve">видах </w:t>
      </w:r>
      <w:r>
        <w:rPr>
          <w:color w:val="000009"/>
          <w:spacing w:val="-2"/>
        </w:rPr>
        <w:t>деятельности.</w:t>
      </w:r>
    </w:p>
    <w:p w:rsidR="00D433F1" w:rsidRDefault="001238D5">
      <w:pPr>
        <w:pStyle w:val="2"/>
        <w:spacing w:before="82"/>
        <w:ind w:left="144"/>
      </w:pPr>
      <w:r>
        <w:lastRenderedPageBreak/>
        <w:t>Модуль</w:t>
      </w:r>
      <w:r>
        <w:rPr>
          <w:spacing w:val="-6"/>
        </w:rPr>
        <w:t xml:space="preserve"> </w:t>
      </w:r>
      <w:r>
        <w:t>№</w:t>
      </w:r>
      <w:r>
        <w:rPr>
          <w:spacing w:val="-5"/>
        </w:rPr>
        <w:t xml:space="preserve"> </w:t>
      </w:r>
      <w:r>
        <w:t>8</w:t>
      </w:r>
      <w:r>
        <w:rPr>
          <w:spacing w:val="-5"/>
        </w:rPr>
        <w:t xml:space="preserve"> </w:t>
      </w:r>
      <w:r>
        <w:t>«Связь</w:t>
      </w:r>
      <w:r>
        <w:rPr>
          <w:spacing w:val="-6"/>
        </w:rPr>
        <w:t xml:space="preserve"> </w:t>
      </w:r>
      <w:r>
        <w:t>музыки</w:t>
      </w:r>
      <w:r>
        <w:rPr>
          <w:spacing w:val="-5"/>
        </w:rPr>
        <w:t xml:space="preserve"> </w:t>
      </w:r>
      <w:r>
        <w:t>с</w:t>
      </w:r>
      <w:r>
        <w:rPr>
          <w:spacing w:val="-6"/>
        </w:rPr>
        <w:t xml:space="preserve"> </w:t>
      </w:r>
      <w:r>
        <w:t>другими</w:t>
      </w:r>
      <w:r>
        <w:rPr>
          <w:spacing w:val="-6"/>
        </w:rPr>
        <w:t xml:space="preserve"> </w:t>
      </w:r>
      <w:r>
        <w:t>видами</w:t>
      </w:r>
      <w:r>
        <w:rPr>
          <w:spacing w:val="-6"/>
        </w:rPr>
        <w:t xml:space="preserve"> </w:t>
      </w:r>
      <w:r>
        <w:rPr>
          <w:spacing w:val="-2"/>
        </w:rPr>
        <w:t>искусства»:</w:t>
      </w:r>
    </w:p>
    <w:p w:rsidR="00D433F1" w:rsidRDefault="001238D5">
      <w:pPr>
        <w:pStyle w:val="a5"/>
        <w:spacing w:line="252" w:lineRule="auto"/>
        <w:ind w:left="144" w:right="289" w:firstLine="240"/>
      </w:pPr>
      <w:r>
        <w:rPr>
          <w:color w:val="000009"/>
        </w:rPr>
        <w:t>определять стилевые и жанровые параллели</w:t>
      </w:r>
      <w:r>
        <w:rPr>
          <w:color w:val="000009"/>
          <w:spacing w:val="-1"/>
        </w:rPr>
        <w:t xml:space="preserve"> </w:t>
      </w:r>
      <w:r>
        <w:rPr>
          <w:color w:val="000009"/>
        </w:rPr>
        <w:t>между</w:t>
      </w:r>
      <w:r>
        <w:rPr>
          <w:color w:val="000009"/>
          <w:spacing w:val="-1"/>
        </w:rPr>
        <w:t xml:space="preserve"> </w:t>
      </w:r>
      <w:r>
        <w:rPr>
          <w:color w:val="000009"/>
        </w:rPr>
        <w:t>музыкой и</w:t>
      </w:r>
      <w:r>
        <w:rPr>
          <w:color w:val="000009"/>
          <w:spacing w:val="-1"/>
        </w:rPr>
        <w:t xml:space="preserve"> </w:t>
      </w:r>
      <w:r>
        <w:rPr>
          <w:color w:val="000009"/>
        </w:rPr>
        <w:t>другими видами искусств;</w:t>
      </w:r>
    </w:p>
    <w:p w:rsidR="00D433F1" w:rsidRDefault="001238D5">
      <w:pPr>
        <w:pStyle w:val="a5"/>
        <w:spacing w:line="252" w:lineRule="auto"/>
        <w:ind w:left="144" w:right="291" w:firstLine="240"/>
      </w:pPr>
      <w:r>
        <w:rPr>
          <w:color w:val="000009"/>
        </w:rPr>
        <w:t xml:space="preserve">различать и анализировать средства выразительности разных видов </w:t>
      </w:r>
      <w:r>
        <w:rPr>
          <w:color w:val="000009"/>
          <w:spacing w:val="-2"/>
        </w:rPr>
        <w:t>искусств;</w:t>
      </w:r>
    </w:p>
    <w:p w:rsidR="00D433F1" w:rsidRDefault="001238D5">
      <w:pPr>
        <w:pStyle w:val="a5"/>
        <w:spacing w:before="3" w:line="252" w:lineRule="auto"/>
        <w:ind w:left="144" w:right="283" w:firstLine="240"/>
      </w:pPr>
      <w:r>
        <w:rPr>
          <w:color w:val="000009"/>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w:t>
      </w:r>
      <w:r>
        <w:rPr>
          <w:color w:val="000009"/>
          <w:spacing w:val="-3"/>
        </w:rPr>
        <w:t xml:space="preserve"> </w:t>
      </w:r>
      <w:r>
        <w:rPr>
          <w:color w:val="000009"/>
        </w:rPr>
        <w:t>и</w:t>
      </w:r>
      <w:r>
        <w:rPr>
          <w:color w:val="000009"/>
          <w:spacing w:val="-4"/>
        </w:rPr>
        <w:t xml:space="preserve"> </w:t>
      </w:r>
      <w:r>
        <w:rPr>
          <w:color w:val="000009"/>
        </w:rPr>
        <w:t>т.</w:t>
      </w:r>
      <w:r>
        <w:rPr>
          <w:color w:val="000009"/>
          <w:spacing w:val="-3"/>
        </w:rPr>
        <w:t xml:space="preserve"> </w:t>
      </w:r>
      <w:r>
        <w:rPr>
          <w:color w:val="000009"/>
        </w:rPr>
        <w:t>п.)</w:t>
      </w:r>
      <w:r>
        <w:rPr>
          <w:color w:val="000009"/>
          <w:spacing w:val="-2"/>
        </w:rPr>
        <w:t xml:space="preserve"> </w:t>
      </w:r>
      <w:r>
        <w:rPr>
          <w:color w:val="000009"/>
        </w:rPr>
        <w:t>или</w:t>
      </w:r>
      <w:r>
        <w:rPr>
          <w:color w:val="000009"/>
          <w:spacing w:val="-2"/>
        </w:rPr>
        <w:t xml:space="preserve"> </w:t>
      </w:r>
      <w:r>
        <w:rPr>
          <w:color w:val="000009"/>
        </w:rPr>
        <w:t>подбирать</w:t>
      </w:r>
      <w:r>
        <w:rPr>
          <w:color w:val="000009"/>
          <w:spacing w:val="-3"/>
        </w:rPr>
        <w:t xml:space="preserve"> </w:t>
      </w:r>
      <w:r>
        <w:rPr>
          <w:color w:val="000009"/>
        </w:rPr>
        <w:t>ассоциативные</w:t>
      </w:r>
      <w:r>
        <w:rPr>
          <w:color w:val="000009"/>
          <w:spacing w:val="-2"/>
        </w:rPr>
        <w:t xml:space="preserve"> </w:t>
      </w:r>
      <w:r>
        <w:rPr>
          <w:color w:val="000009"/>
        </w:rPr>
        <w:t>пары</w:t>
      </w:r>
      <w:r>
        <w:rPr>
          <w:color w:val="000009"/>
          <w:spacing w:val="-2"/>
        </w:rPr>
        <w:t xml:space="preserve"> </w:t>
      </w:r>
      <w:r>
        <w:rPr>
          <w:color w:val="000009"/>
        </w:rPr>
        <w:t>произведений из разных видов искусств, объясняя логику выбора;</w:t>
      </w:r>
    </w:p>
    <w:p w:rsidR="00D433F1" w:rsidRDefault="001238D5">
      <w:pPr>
        <w:pStyle w:val="a5"/>
        <w:spacing w:line="252" w:lineRule="auto"/>
        <w:ind w:left="144" w:right="287" w:firstLine="240"/>
      </w:pPr>
      <w:r>
        <w:rPr>
          <w:color w:val="000009"/>
        </w:rPr>
        <w:t xml:space="preserve">высказывать суждения об основной идее, средствах её воплощения, интонационных особенностях, жанре, исполнителях музыкального </w:t>
      </w:r>
      <w:r>
        <w:rPr>
          <w:color w:val="000009"/>
          <w:spacing w:val="-2"/>
        </w:rPr>
        <w:t>произведения.</w:t>
      </w:r>
    </w:p>
    <w:p w:rsidR="00D433F1" w:rsidRDefault="00D433F1">
      <w:pPr>
        <w:pStyle w:val="a5"/>
        <w:spacing w:before="9"/>
        <w:ind w:left="0"/>
        <w:jc w:val="left"/>
      </w:pPr>
    </w:p>
    <w:p w:rsidR="00D433F1" w:rsidRDefault="001238D5">
      <w:pPr>
        <w:pStyle w:val="2"/>
        <w:ind w:left="144"/>
      </w:pPr>
      <w:r>
        <w:t>Модуль</w:t>
      </w:r>
      <w:r>
        <w:rPr>
          <w:spacing w:val="-9"/>
        </w:rPr>
        <w:t xml:space="preserve"> </w:t>
      </w:r>
      <w:r>
        <w:t>№</w:t>
      </w:r>
      <w:r>
        <w:rPr>
          <w:spacing w:val="-8"/>
        </w:rPr>
        <w:t xml:space="preserve"> </w:t>
      </w:r>
      <w:r>
        <w:t>9</w:t>
      </w:r>
      <w:r>
        <w:rPr>
          <w:spacing w:val="-7"/>
        </w:rPr>
        <w:t xml:space="preserve"> </w:t>
      </w:r>
      <w:r>
        <w:t>«Жанры</w:t>
      </w:r>
      <w:r>
        <w:rPr>
          <w:spacing w:val="-5"/>
        </w:rPr>
        <w:t xml:space="preserve"> </w:t>
      </w:r>
      <w:r>
        <w:t>музыкального</w:t>
      </w:r>
      <w:r>
        <w:rPr>
          <w:spacing w:val="-8"/>
        </w:rPr>
        <w:t xml:space="preserve"> </w:t>
      </w:r>
      <w:r>
        <w:rPr>
          <w:spacing w:val="-2"/>
        </w:rPr>
        <w:t>искусства»:</w:t>
      </w:r>
    </w:p>
    <w:p w:rsidR="00D433F1" w:rsidRDefault="001238D5">
      <w:pPr>
        <w:pStyle w:val="a5"/>
        <w:ind w:left="144" w:right="287" w:firstLine="240"/>
      </w:pPr>
      <w:r>
        <w:rPr>
          <w:color w:val="000009"/>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D433F1" w:rsidRDefault="001238D5">
      <w:pPr>
        <w:pStyle w:val="a5"/>
        <w:ind w:left="144" w:right="288" w:firstLine="240"/>
      </w:pPr>
      <w:r>
        <w:rPr>
          <w:color w:val="000009"/>
        </w:rPr>
        <w:t>рассуждать о круге образов и средствах их воплощения, типичных для данного жанра;</w:t>
      </w:r>
    </w:p>
    <w:p w:rsidR="00D433F1" w:rsidRDefault="001238D5">
      <w:pPr>
        <w:pStyle w:val="a5"/>
        <w:ind w:left="144" w:right="285" w:firstLine="240"/>
      </w:pPr>
      <w:r>
        <w:rPr>
          <w:color w:val="000009"/>
        </w:rPr>
        <w:t>выразительно исполнять произведения (в том числе фрагменты) вокальных, инструментальных и музыкально-театральных жанров.</w:t>
      </w:r>
    </w:p>
    <w:p w:rsidR="00D433F1" w:rsidRDefault="00D433F1">
      <w:pPr>
        <w:pStyle w:val="a5"/>
        <w:ind w:left="144" w:right="285" w:firstLine="240"/>
        <w:rPr>
          <w:color w:val="000009"/>
        </w:rPr>
      </w:pPr>
    </w:p>
    <w:bookmarkStart w:id="24" w:name="_bookmark28"/>
    <w:bookmarkEnd w:id="24"/>
    <w:p w:rsidR="00D433F1" w:rsidRDefault="001238D5">
      <w:pPr>
        <w:spacing w:before="64"/>
        <w:ind w:left="144"/>
        <w:rPr>
          <w:rFonts w:ascii="Arial" w:hAnsi="Arial"/>
          <w:b/>
          <w:sz w:val="20"/>
        </w:rPr>
      </w:pPr>
      <w:r>
        <w:rPr>
          <w:noProof/>
          <w:lang w:eastAsia="ru-RU"/>
        </w:rPr>
        <mc:AlternateContent>
          <mc:Choice Requires="wps">
            <w:drawing>
              <wp:anchor distT="0" distB="0" distL="0" distR="635" simplePos="0" relativeHeight="97" behindDoc="1" locked="0" layoutInCell="0" allowOverlap="1" wp14:anchorId="0F4A2B54" wp14:editId="2B6CF249">
                <wp:simplePos x="0" y="0"/>
                <wp:positionH relativeFrom="page">
                  <wp:posOffset>432435</wp:posOffset>
                </wp:positionH>
                <wp:positionV relativeFrom="paragraph">
                  <wp:posOffset>210185</wp:posOffset>
                </wp:positionV>
                <wp:extent cx="4104640" cy="18415"/>
                <wp:effectExtent l="0" t="0" r="0" b="0"/>
                <wp:wrapTopAndBottom/>
                <wp:docPr id="90" name="Graphic 112"/>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color w:val="221E1F"/>
          <w:sz w:val="20"/>
        </w:rPr>
        <w:t>2.1.15.</w:t>
      </w:r>
      <w:r>
        <w:rPr>
          <w:rFonts w:ascii="Arial" w:hAnsi="Arial"/>
          <w:b/>
          <w:color w:val="221E1F"/>
          <w:spacing w:val="-11"/>
          <w:sz w:val="20"/>
        </w:rPr>
        <w:t xml:space="preserve"> ТРУД (</w:t>
      </w:r>
      <w:r>
        <w:rPr>
          <w:rFonts w:ascii="Arial" w:hAnsi="Arial"/>
          <w:b/>
          <w:color w:val="221E1F"/>
          <w:spacing w:val="-2"/>
          <w:sz w:val="20"/>
        </w:rPr>
        <w:t>ТЕХНОЛОГИЯ)</w:t>
      </w:r>
    </w:p>
    <w:p w:rsidR="00D433F1" w:rsidRDefault="00D433F1">
      <w:pPr>
        <w:pStyle w:val="a5"/>
        <w:spacing w:before="98"/>
        <w:ind w:left="0"/>
        <w:jc w:val="left"/>
        <w:rPr>
          <w:rFonts w:ascii="Arial" w:hAnsi="Arial"/>
          <w:b/>
        </w:rPr>
      </w:pPr>
    </w:p>
    <w:p w:rsidR="00D433F1" w:rsidRDefault="001238D5">
      <w:pPr>
        <w:ind w:left="144"/>
        <w:rPr>
          <w:rFonts w:ascii="Arial" w:hAnsi="Arial"/>
          <w:b/>
          <w:sz w:val="20"/>
        </w:rPr>
      </w:pPr>
      <w:r>
        <w:rPr>
          <w:noProof/>
          <w:lang w:eastAsia="ru-RU"/>
        </w:rPr>
        <mc:AlternateContent>
          <mc:Choice Requires="wps">
            <w:drawing>
              <wp:anchor distT="0" distB="0" distL="0" distR="635" simplePos="0" relativeHeight="98" behindDoc="1" locked="0" layoutInCell="0" allowOverlap="1" wp14:anchorId="0D97A56A" wp14:editId="0DB188E6">
                <wp:simplePos x="0" y="0"/>
                <wp:positionH relativeFrom="page">
                  <wp:posOffset>432435</wp:posOffset>
                </wp:positionH>
                <wp:positionV relativeFrom="paragraph">
                  <wp:posOffset>161925</wp:posOffset>
                </wp:positionV>
                <wp:extent cx="4104640" cy="18415"/>
                <wp:effectExtent l="0" t="0" r="0" b="0"/>
                <wp:wrapTopAndBottom/>
                <wp:docPr id="91" name="Graphic 113"/>
                <wp:cNvGraphicFramePr/>
                <a:graphic xmlns:a="http://schemas.openxmlformats.org/drawingml/2006/main">
                  <a:graphicData uri="http://schemas.microsoft.com/office/word/2010/wordprocessingShape">
                    <wps:wsp>
                      <wps:cNvSpPr/>
                      <wps:spPr>
                        <a:xfrm>
                          <a:off x="0" y="0"/>
                          <a:ext cx="4104720" cy="18360"/>
                        </a:xfrm>
                        <a:custGeom>
                          <a:avLst/>
                          <a:gdLst>
                            <a:gd name="textAreaLeft" fmla="*/ 0 w 2327040"/>
                            <a:gd name="textAreaRight" fmla="*/ 2327400 w 2327040"/>
                            <a:gd name="textAreaTop" fmla="*/ 0 h 10440"/>
                            <a:gd name="textAreaBottom" fmla="*/ 10800 h 10440"/>
                          </a:gdLst>
                          <a:ahLst/>
                          <a:cxnLst/>
                          <a:rect l="textAreaLeft" t="textAreaTop" r="textAreaRight" b="textAreaBottom"/>
                          <a:pathLst>
                            <a:path w="4104640" h="18415">
                              <a:moveTo>
                                <a:pt x="4104132" y="0"/>
                              </a:moveTo>
                              <a:lnTo>
                                <a:pt x="0" y="0"/>
                              </a:lnTo>
                              <a:lnTo>
                                <a:pt x="0" y="18287"/>
                              </a:lnTo>
                              <a:lnTo>
                                <a:pt x="4104132" y="18287"/>
                              </a:lnTo>
                              <a:lnTo>
                                <a:pt x="4104132"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pacing w:val="-2"/>
          <w:sz w:val="20"/>
        </w:rPr>
        <w:t>ПОЯСНИТЕЛЬНАЯ</w:t>
      </w:r>
      <w:r>
        <w:rPr>
          <w:rFonts w:ascii="Arial" w:hAnsi="Arial"/>
          <w:b/>
          <w:spacing w:val="6"/>
          <w:sz w:val="20"/>
        </w:rPr>
        <w:t xml:space="preserve"> </w:t>
      </w:r>
      <w:r>
        <w:rPr>
          <w:rFonts w:ascii="Arial" w:hAnsi="Arial"/>
          <w:b/>
          <w:spacing w:val="-2"/>
          <w:sz w:val="20"/>
        </w:rPr>
        <w:t>ЗАПИСКА</w:t>
      </w:r>
    </w:p>
    <w:p w:rsidR="00D433F1" w:rsidRDefault="001238D5">
      <w:pPr>
        <w:spacing w:before="225"/>
        <w:ind w:left="144" w:right="393"/>
        <w:rPr>
          <w:rFonts w:ascii="Arial" w:hAnsi="Arial"/>
          <w:b/>
          <w:sz w:val="20"/>
        </w:rPr>
      </w:pPr>
      <w:r>
        <w:rPr>
          <w:rFonts w:ascii="Arial" w:hAnsi="Arial"/>
          <w:b/>
          <w:sz w:val="20"/>
        </w:rPr>
        <w:t>НАУЧНЫЙ,</w:t>
      </w:r>
      <w:r>
        <w:rPr>
          <w:rFonts w:ascii="Arial" w:hAnsi="Arial"/>
          <w:b/>
          <w:spacing w:val="-13"/>
          <w:sz w:val="20"/>
        </w:rPr>
        <w:t xml:space="preserve"> </w:t>
      </w:r>
      <w:r>
        <w:rPr>
          <w:rFonts w:ascii="Arial" w:hAnsi="Arial"/>
          <w:b/>
          <w:sz w:val="20"/>
        </w:rPr>
        <w:t>ОБЩЕКУЛЬТУРНЫЙ</w:t>
      </w:r>
      <w:r>
        <w:rPr>
          <w:rFonts w:ascii="Arial" w:hAnsi="Arial"/>
          <w:b/>
          <w:spacing w:val="-13"/>
          <w:sz w:val="20"/>
        </w:rPr>
        <w:t xml:space="preserve"> </w:t>
      </w:r>
      <w:r>
        <w:rPr>
          <w:rFonts w:ascii="Arial" w:hAnsi="Arial"/>
          <w:b/>
          <w:sz w:val="20"/>
        </w:rPr>
        <w:t>И</w:t>
      </w:r>
      <w:r>
        <w:rPr>
          <w:rFonts w:ascii="Arial" w:hAnsi="Arial"/>
          <w:b/>
          <w:spacing w:val="-12"/>
          <w:sz w:val="20"/>
        </w:rPr>
        <w:t xml:space="preserve"> </w:t>
      </w:r>
      <w:r>
        <w:rPr>
          <w:rFonts w:ascii="Arial" w:hAnsi="Arial"/>
          <w:b/>
          <w:sz w:val="20"/>
        </w:rPr>
        <w:t>ОБРАЗОВАТЕЛЬНЫЙ КОНТЕКСТ ТЕХНОЛОГИИ</w:t>
      </w:r>
    </w:p>
    <w:p w:rsidR="00D433F1" w:rsidRDefault="001238D5">
      <w:pPr>
        <w:pStyle w:val="a5"/>
        <w:spacing w:line="252" w:lineRule="auto"/>
        <w:ind w:left="144" w:right="284" w:firstLine="240"/>
      </w:pPr>
      <w:r>
        <w:rPr>
          <w:color w:val="000009"/>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D433F1" w:rsidRDefault="001238D5">
      <w:pPr>
        <w:pStyle w:val="a5"/>
        <w:spacing w:line="252" w:lineRule="auto"/>
        <w:ind w:left="144" w:right="280" w:firstLine="240"/>
      </w:pPr>
      <w:r>
        <w:rPr>
          <w:color w:val="000009"/>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D433F1" w:rsidRDefault="001238D5">
      <w:pPr>
        <w:pStyle w:val="a5"/>
        <w:spacing w:line="252" w:lineRule="auto"/>
        <w:ind w:left="144" w:right="286" w:firstLine="240"/>
        <w:sectPr w:rsidR="00D433F1">
          <w:footerReference w:type="default" r:id="rId638"/>
          <w:footerReference w:type="first" r:id="rId639"/>
          <w:pgSz w:w="7830" w:h="12020"/>
          <w:pgMar w:top="580" w:right="425" w:bottom="280" w:left="566" w:header="0" w:footer="0" w:gutter="0"/>
          <w:cols w:space="720"/>
          <w:formProt w:val="0"/>
          <w:docGrid w:linePitch="100" w:charSpace="4096"/>
        </w:sectPr>
      </w:pPr>
      <w:r>
        <w:rPr>
          <w:color w:val="000009"/>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D433F1" w:rsidRDefault="001238D5">
      <w:pPr>
        <w:pStyle w:val="a5"/>
        <w:spacing w:before="80" w:line="252" w:lineRule="auto"/>
        <w:ind w:left="144" w:right="288" w:firstLine="240"/>
      </w:pPr>
      <w:r>
        <w:rPr>
          <w:color w:val="000009"/>
        </w:rPr>
        <w:lastRenderedPageBreak/>
        <w:t>Стержнем названной концепции является технология как логическое развитие «метода» в следующих аспектах:</w:t>
      </w:r>
    </w:p>
    <w:p w:rsidR="00D433F1" w:rsidRDefault="001238D5">
      <w:pPr>
        <w:pStyle w:val="a5"/>
        <w:spacing w:line="252" w:lineRule="auto"/>
        <w:ind w:left="384" w:right="282" w:hanging="241"/>
      </w:pPr>
      <w:r>
        <w:rPr>
          <w:color w:val="000009"/>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D433F1" w:rsidRDefault="001238D5">
      <w:pPr>
        <w:pStyle w:val="a5"/>
        <w:spacing w:line="252" w:lineRule="auto"/>
        <w:ind w:left="384" w:right="288" w:hanging="241"/>
      </w:pPr>
      <w:r>
        <w:rPr>
          <w:color w:val="000009"/>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D433F1" w:rsidRDefault="001238D5">
      <w:pPr>
        <w:pStyle w:val="a5"/>
        <w:spacing w:line="252" w:lineRule="auto"/>
        <w:ind w:left="144" w:right="283" w:firstLine="240"/>
      </w:pPr>
      <w:r>
        <w:rPr>
          <w:color w:val="000009"/>
        </w:rPr>
        <w:t>Развитие технологии тесно связано с научным знанием. Более того, конечной целью науки (начиная с науки Нового времени) является</w:t>
      </w:r>
      <w:r>
        <w:rPr>
          <w:color w:val="000009"/>
          <w:spacing w:val="80"/>
        </w:rPr>
        <w:t xml:space="preserve"> </w:t>
      </w:r>
      <w:r>
        <w:rPr>
          <w:color w:val="000009"/>
        </w:rPr>
        <w:t>именно создание технологий.</w:t>
      </w:r>
    </w:p>
    <w:p w:rsidR="00D433F1" w:rsidRDefault="001238D5">
      <w:pPr>
        <w:pStyle w:val="a5"/>
        <w:spacing w:before="4" w:line="252" w:lineRule="auto"/>
        <w:ind w:left="144" w:right="289" w:firstLine="240"/>
      </w:pPr>
      <w:r>
        <w:rPr>
          <w:color w:val="000009"/>
        </w:rPr>
        <w:t xml:space="preserve">В ХХ веке сущность технологии была осмыслена в различных </w:t>
      </w:r>
      <w:r>
        <w:rPr>
          <w:color w:val="000009"/>
          <w:spacing w:val="-2"/>
        </w:rPr>
        <w:t>плоскостях:</w:t>
      </w:r>
    </w:p>
    <w:p w:rsidR="00D433F1" w:rsidRDefault="001238D5" w:rsidP="00292B0F">
      <w:pPr>
        <w:pStyle w:val="aa"/>
        <w:numPr>
          <w:ilvl w:val="0"/>
          <w:numId w:val="39"/>
        </w:numPr>
        <w:tabs>
          <w:tab w:val="left" w:pos="903"/>
        </w:tabs>
        <w:spacing w:before="1" w:line="300" w:lineRule="auto"/>
        <w:ind w:right="288"/>
        <w:jc w:val="left"/>
        <w:rPr>
          <w:rFonts w:ascii="Wingdings" w:hAnsi="Wingdings"/>
          <w:color w:val="000009"/>
          <w:sz w:val="20"/>
        </w:rPr>
      </w:pPr>
      <w:r>
        <w:rPr>
          <w:color w:val="000009"/>
          <w:sz w:val="20"/>
        </w:rPr>
        <w:t>были</w:t>
      </w:r>
      <w:r>
        <w:rPr>
          <w:color w:val="000009"/>
          <w:spacing w:val="40"/>
          <w:sz w:val="20"/>
        </w:rPr>
        <w:t xml:space="preserve"> </w:t>
      </w:r>
      <w:r>
        <w:rPr>
          <w:color w:val="000009"/>
          <w:sz w:val="20"/>
        </w:rPr>
        <w:t>выделены</w:t>
      </w:r>
      <w:r>
        <w:rPr>
          <w:color w:val="000009"/>
          <w:spacing w:val="40"/>
          <w:sz w:val="20"/>
        </w:rPr>
        <w:t xml:space="preserve"> </w:t>
      </w:r>
      <w:r>
        <w:rPr>
          <w:color w:val="000009"/>
          <w:sz w:val="20"/>
        </w:rPr>
        <w:t>структуры,</w:t>
      </w:r>
      <w:r>
        <w:rPr>
          <w:color w:val="000009"/>
          <w:spacing w:val="40"/>
          <w:sz w:val="20"/>
        </w:rPr>
        <w:t xml:space="preserve"> </w:t>
      </w:r>
      <w:r>
        <w:rPr>
          <w:color w:val="000009"/>
          <w:sz w:val="20"/>
        </w:rPr>
        <w:t>родственные</w:t>
      </w:r>
      <w:r>
        <w:rPr>
          <w:color w:val="000009"/>
          <w:spacing w:val="40"/>
          <w:sz w:val="20"/>
        </w:rPr>
        <w:t xml:space="preserve"> </w:t>
      </w:r>
      <w:r>
        <w:rPr>
          <w:color w:val="000009"/>
          <w:sz w:val="20"/>
        </w:rPr>
        <w:t>понятию</w:t>
      </w:r>
      <w:r>
        <w:rPr>
          <w:color w:val="000009"/>
          <w:spacing w:val="40"/>
          <w:sz w:val="20"/>
        </w:rPr>
        <w:t xml:space="preserve"> </w:t>
      </w:r>
      <w:r>
        <w:rPr>
          <w:color w:val="000009"/>
          <w:sz w:val="20"/>
        </w:rPr>
        <w:t>технологии, прежде всего, понятие алгоритма;</w:t>
      </w:r>
    </w:p>
    <w:p w:rsidR="00D433F1" w:rsidRDefault="001238D5" w:rsidP="00292B0F">
      <w:pPr>
        <w:pStyle w:val="aa"/>
        <w:numPr>
          <w:ilvl w:val="0"/>
          <w:numId w:val="39"/>
        </w:numPr>
        <w:tabs>
          <w:tab w:val="left" w:pos="903"/>
        </w:tabs>
        <w:spacing w:before="3" w:line="252" w:lineRule="auto"/>
        <w:ind w:right="291"/>
        <w:jc w:val="left"/>
        <w:rPr>
          <w:rFonts w:ascii="Wingdings" w:hAnsi="Wingdings"/>
          <w:color w:val="000009"/>
          <w:sz w:val="20"/>
        </w:rPr>
      </w:pPr>
      <w:r>
        <w:rPr>
          <w:color w:val="000009"/>
          <w:sz w:val="20"/>
        </w:rPr>
        <w:t>проанализирован</w:t>
      </w:r>
      <w:r>
        <w:rPr>
          <w:color w:val="000009"/>
          <w:spacing w:val="80"/>
          <w:sz w:val="20"/>
        </w:rPr>
        <w:t xml:space="preserve"> </w:t>
      </w:r>
      <w:r>
        <w:rPr>
          <w:color w:val="000009"/>
          <w:sz w:val="20"/>
        </w:rPr>
        <w:t>феномен</w:t>
      </w:r>
      <w:r>
        <w:rPr>
          <w:color w:val="000009"/>
          <w:spacing w:val="80"/>
          <w:sz w:val="20"/>
        </w:rPr>
        <w:t xml:space="preserve"> </w:t>
      </w:r>
      <w:r>
        <w:rPr>
          <w:color w:val="000009"/>
          <w:sz w:val="20"/>
        </w:rPr>
        <w:t>зарождающегося</w:t>
      </w:r>
      <w:r>
        <w:rPr>
          <w:color w:val="000009"/>
          <w:spacing w:val="80"/>
          <w:sz w:val="20"/>
        </w:rPr>
        <w:t xml:space="preserve"> </w:t>
      </w:r>
      <w:r>
        <w:rPr>
          <w:color w:val="000009"/>
          <w:sz w:val="20"/>
        </w:rPr>
        <w:t xml:space="preserve">технологического </w:t>
      </w:r>
      <w:r>
        <w:rPr>
          <w:color w:val="000009"/>
          <w:spacing w:val="-2"/>
          <w:sz w:val="20"/>
        </w:rPr>
        <w:t>общества;</w:t>
      </w:r>
    </w:p>
    <w:p w:rsidR="00D433F1" w:rsidRDefault="001238D5" w:rsidP="00292B0F">
      <w:pPr>
        <w:pStyle w:val="aa"/>
        <w:numPr>
          <w:ilvl w:val="0"/>
          <w:numId w:val="39"/>
        </w:numPr>
        <w:tabs>
          <w:tab w:val="left" w:pos="903"/>
        </w:tabs>
        <w:spacing w:before="4"/>
        <w:jc w:val="left"/>
        <w:rPr>
          <w:rFonts w:ascii="Wingdings" w:hAnsi="Wingdings"/>
          <w:color w:val="000009"/>
          <w:sz w:val="20"/>
        </w:rPr>
      </w:pPr>
      <w:r>
        <w:rPr>
          <w:color w:val="000009"/>
          <w:sz w:val="20"/>
        </w:rPr>
        <w:t>исследованы</w:t>
      </w:r>
      <w:r>
        <w:rPr>
          <w:color w:val="000009"/>
          <w:spacing w:val="-12"/>
          <w:sz w:val="20"/>
        </w:rPr>
        <w:t xml:space="preserve"> </w:t>
      </w:r>
      <w:r>
        <w:rPr>
          <w:color w:val="000009"/>
          <w:sz w:val="20"/>
        </w:rPr>
        <w:t>социальные</w:t>
      </w:r>
      <w:r>
        <w:rPr>
          <w:color w:val="000009"/>
          <w:spacing w:val="-11"/>
          <w:sz w:val="20"/>
        </w:rPr>
        <w:t xml:space="preserve"> </w:t>
      </w:r>
      <w:r>
        <w:rPr>
          <w:color w:val="000009"/>
          <w:sz w:val="20"/>
        </w:rPr>
        <w:t>аспекты</w:t>
      </w:r>
      <w:r>
        <w:rPr>
          <w:color w:val="000009"/>
          <w:spacing w:val="-11"/>
          <w:sz w:val="20"/>
        </w:rPr>
        <w:t xml:space="preserve"> </w:t>
      </w:r>
      <w:r>
        <w:rPr>
          <w:color w:val="000009"/>
          <w:spacing w:val="-2"/>
          <w:sz w:val="20"/>
        </w:rPr>
        <w:t>технологии.</w:t>
      </w:r>
    </w:p>
    <w:p w:rsidR="00D433F1" w:rsidRDefault="001238D5">
      <w:pPr>
        <w:pStyle w:val="a5"/>
        <w:spacing w:before="13" w:line="252" w:lineRule="auto"/>
        <w:ind w:left="144" w:right="283" w:firstLine="240"/>
      </w:pPr>
      <w:r>
        <w:rPr>
          <w:color w:val="000009"/>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w:t>
      </w:r>
      <w:r>
        <w:rPr>
          <w:color w:val="000009"/>
          <w:spacing w:val="-2"/>
        </w:rPr>
        <w:t xml:space="preserve"> </w:t>
      </w:r>
      <w:r>
        <w:rPr>
          <w:color w:val="000009"/>
        </w:rPr>
        <w:t>сетей</w:t>
      </w:r>
      <w:r>
        <w:rPr>
          <w:color w:val="000009"/>
          <w:spacing w:val="-1"/>
        </w:rPr>
        <w:t xml:space="preserve"> </w:t>
      </w:r>
      <w:r>
        <w:rPr>
          <w:color w:val="000009"/>
        </w:rPr>
        <w:t>и</w:t>
      </w:r>
      <w:r>
        <w:rPr>
          <w:color w:val="000009"/>
          <w:spacing w:val="-2"/>
        </w:rPr>
        <w:t xml:space="preserve"> </w:t>
      </w:r>
      <w:r>
        <w:rPr>
          <w:color w:val="000009"/>
        </w:rPr>
        <w:t>процесса информатизации</w:t>
      </w:r>
      <w:r>
        <w:rPr>
          <w:color w:val="000009"/>
          <w:spacing w:val="-2"/>
        </w:rPr>
        <w:t xml:space="preserve"> </w:t>
      </w:r>
      <w:r>
        <w:rPr>
          <w:color w:val="000009"/>
        </w:rPr>
        <w:t>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w:t>
      </w:r>
      <w:r>
        <w:rPr>
          <w:color w:val="000009"/>
          <w:spacing w:val="74"/>
        </w:rPr>
        <w:t xml:space="preserve">  </w:t>
      </w:r>
      <w:r>
        <w:rPr>
          <w:color w:val="000009"/>
        </w:rPr>
        <w:t>в</w:t>
      </w:r>
      <w:r>
        <w:rPr>
          <w:color w:val="000009"/>
          <w:spacing w:val="73"/>
        </w:rPr>
        <w:t xml:space="preserve">  </w:t>
      </w:r>
      <w:r>
        <w:rPr>
          <w:color w:val="000009"/>
        </w:rPr>
        <w:t>«Концепции</w:t>
      </w:r>
      <w:r>
        <w:rPr>
          <w:color w:val="000009"/>
          <w:spacing w:val="73"/>
        </w:rPr>
        <w:t xml:space="preserve">  </w:t>
      </w:r>
      <w:r>
        <w:rPr>
          <w:color w:val="000009"/>
        </w:rPr>
        <w:t>преподавания</w:t>
      </w:r>
      <w:r>
        <w:rPr>
          <w:color w:val="000009"/>
          <w:spacing w:val="72"/>
        </w:rPr>
        <w:t xml:space="preserve">  </w:t>
      </w:r>
      <w:r>
        <w:rPr>
          <w:color w:val="000009"/>
        </w:rPr>
        <w:t>предметной</w:t>
      </w:r>
      <w:r>
        <w:rPr>
          <w:color w:val="000009"/>
          <w:spacing w:val="73"/>
        </w:rPr>
        <w:t xml:space="preserve">  </w:t>
      </w:r>
      <w:r>
        <w:rPr>
          <w:color w:val="000009"/>
          <w:spacing w:val="-2"/>
        </w:rPr>
        <w:t>области</w:t>
      </w:r>
    </w:p>
    <w:p w:rsidR="00D433F1" w:rsidRDefault="001238D5">
      <w:pPr>
        <w:pStyle w:val="a5"/>
        <w:spacing w:line="252" w:lineRule="auto"/>
        <w:ind w:left="144" w:right="283"/>
        <w:sectPr w:rsidR="00D433F1">
          <w:footerReference w:type="default" r:id="rId640"/>
          <w:footerReference w:type="first" r:id="rId641"/>
          <w:pgSz w:w="7830" w:h="12020"/>
          <w:pgMar w:top="580" w:right="425" w:bottom="280" w:left="566" w:header="0" w:footer="0" w:gutter="0"/>
          <w:cols w:space="720"/>
          <w:formProt w:val="0"/>
          <w:docGrid w:linePitch="100" w:charSpace="4096"/>
        </w:sectPr>
      </w:pPr>
      <w:r>
        <w:rPr>
          <w:color w:val="000009"/>
        </w:rPr>
        <w:t>«Труд»(Технология) в образовательных организациях Российской Федерации, реализующих</w:t>
      </w:r>
      <w:r>
        <w:rPr>
          <w:color w:val="000009"/>
          <w:spacing w:val="56"/>
          <w:w w:val="150"/>
        </w:rPr>
        <w:t xml:space="preserve"> </w:t>
      </w:r>
      <w:r>
        <w:rPr>
          <w:color w:val="000009"/>
        </w:rPr>
        <w:t>основные</w:t>
      </w:r>
      <w:r>
        <w:rPr>
          <w:color w:val="000009"/>
          <w:spacing w:val="58"/>
          <w:w w:val="150"/>
        </w:rPr>
        <w:t xml:space="preserve"> </w:t>
      </w:r>
      <w:r>
        <w:rPr>
          <w:color w:val="000009"/>
        </w:rPr>
        <w:t>общеобразовательные</w:t>
      </w:r>
      <w:r>
        <w:rPr>
          <w:color w:val="000009"/>
          <w:spacing w:val="58"/>
          <w:w w:val="150"/>
        </w:rPr>
        <w:t xml:space="preserve"> </w:t>
      </w:r>
      <w:r>
        <w:rPr>
          <w:color w:val="000009"/>
        </w:rPr>
        <w:t>программы»</w:t>
      </w:r>
      <w:r>
        <w:rPr>
          <w:color w:val="000009"/>
          <w:spacing w:val="76"/>
        </w:rPr>
        <w:t xml:space="preserve"> </w:t>
      </w:r>
      <w:r>
        <w:rPr>
          <w:color w:val="000009"/>
        </w:rPr>
        <w:t>(далее</w:t>
      </w:r>
      <w:r>
        <w:rPr>
          <w:color w:val="000009"/>
          <w:spacing w:val="66"/>
          <w:w w:val="150"/>
        </w:rPr>
        <w:t xml:space="preserve"> </w:t>
      </w:r>
      <w:r>
        <w:rPr>
          <w:color w:val="000009"/>
          <w:spacing w:val="-10"/>
        </w:rPr>
        <w:t xml:space="preserve">— </w:t>
      </w:r>
      <w:r>
        <w:rPr>
          <w:color w:val="000009"/>
        </w:rPr>
        <w:t>«Концепция</w:t>
      </w:r>
      <w:r>
        <w:rPr>
          <w:color w:val="000009"/>
          <w:spacing w:val="-11"/>
        </w:rPr>
        <w:t xml:space="preserve"> </w:t>
      </w:r>
      <w:r>
        <w:rPr>
          <w:color w:val="000009"/>
        </w:rPr>
        <w:t>преподавания</w:t>
      </w:r>
      <w:r>
        <w:rPr>
          <w:color w:val="000009"/>
          <w:spacing w:val="-12"/>
        </w:rPr>
        <w:t xml:space="preserve"> </w:t>
      </w:r>
      <w:r>
        <w:rPr>
          <w:color w:val="000009"/>
        </w:rPr>
        <w:t>предметной</w:t>
      </w:r>
      <w:r>
        <w:rPr>
          <w:color w:val="000009"/>
          <w:spacing w:val="-13"/>
        </w:rPr>
        <w:t xml:space="preserve"> </w:t>
      </w:r>
      <w:r>
        <w:rPr>
          <w:color w:val="000009"/>
        </w:rPr>
        <w:t>области</w:t>
      </w:r>
      <w:r>
        <w:rPr>
          <w:color w:val="000009"/>
          <w:spacing w:val="-11"/>
        </w:rPr>
        <w:t xml:space="preserve"> «Труд»(Технология)</w:t>
      </w:r>
      <w:r>
        <w:rPr>
          <w:color w:val="000009"/>
          <w:spacing w:val="-2"/>
        </w:rPr>
        <w:t>).</w:t>
      </w:r>
    </w:p>
    <w:p w:rsidR="00D433F1" w:rsidRDefault="001238D5">
      <w:pPr>
        <w:pStyle w:val="1"/>
        <w:spacing w:before="82"/>
        <w:ind w:left="144"/>
      </w:pPr>
      <w:r>
        <w:lastRenderedPageBreak/>
        <w:t>ЦЕЛИ</w:t>
      </w:r>
      <w:r>
        <w:rPr>
          <w:spacing w:val="-8"/>
        </w:rPr>
        <w:t xml:space="preserve"> </w:t>
      </w:r>
      <w:r>
        <w:t>И</w:t>
      </w:r>
      <w:r>
        <w:rPr>
          <w:spacing w:val="-7"/>
        </w:rPr>
        <w:t xml:space="preserve"> </w:t>
      </w:r>
      <w:r>
        <w:t>ЗАДАЧИ</w:t>
      </w:r>
      <w:r>
        <w:rPr>
          <w:spacing w:val="-6"/>
        </w:rPr>
        <w:t xml:space="preserve"> </w:t>
      </w:r>
      <w:r>
        <w:t>ИЗУЧЕНИЯ</w:t>
      </w:r>
      <w:r>
        <w:rPr>
          <w:spacing w:val="-7"/>
        </w:rPr>
        <w:t xml:space="preserve"> </w:t>
      </w:r>
      <w:r>
        <w:t>ПРЕДМЕТНОЙ</w:t>
      </w:r>
      <w:r>
        <w:rPr>
          <w:spacing w:val="-7"/>
        </w:rPr>
        <w:t xml:space="preserve"> </w:t>
      </w:r>
      <w:r>
        <w:rPr>
          <w:spacing w:val="-2"/>
        </w:rPr>
        <w:t>ОБЛАСТИ</w:t>
      </w:r>
    </w:p>
    <w:p w:rsidR="00D433F1" w:rsidRDefault="001238D5">
      <w:pPr>
        <w:spacing w:line="230" w:lineRule="exact"/>
        <w:ind w:left="144"/>
        <w:rPr>
          <w:rFonts w:ascii="Arial" w:hAnsi="Arial"/>
          <w:b/>
          <w:sz w:val="20"/>
        </w:rPr>
      </w:pPr>
      <w:r>
        <w:rPr>
          <w:rFonts w:ascii="Arial" w:hAnsi="Arial"/>
          <w:b/>
          <w:sz w:val="20"/>
        </w:rPr>
        <w:t>«ТРУД»(ТЕХНОЛОГИЯ)</w:t>
      </w:r>
      <w:r>
        <w:rPr>
          <w:rFonts w:ascii="Arial" w:hAnsi="Arial"/>
          <w:b/>
          <w:spacing w:val="-11"/>
          <w:sz w:val="20"/>
        </w:rPr>
        <w:t xml:space="preserve"> </w:t>
      </w:r>
      <w:r>
        <w:rPr>
          <w:rFonts w:ascii="Arial" w:hAnsi="Arial"/>
          <w:b/>
          <w:sz w:val="20"/>
        </w:rPr>
        <w:t>В</w:t>
      </w:r>
      <w:r>
        <w:rPr>
          <w:rFonts w:ascii="Arial" w:hAnsi="Arial"/>
          <w:b/>
          <w:spacing w:val="-9"/>
          <w:sz w:val="20"/>
        </w:rPr>
        <w:t xml:space="preserve"> </w:t>
      </w:r>
      <w:r>
        <w:rPr>
          <w:rFonts w:ascii="Arial" w:hAnsi="Arial"/>
          <w:b/>
          <w:sz w:val="20"/>
        </w:rPr>
        <w:t>ОСНОВНОМ</w:t>
      </w:r>
      <w:r>
        <w:rPr>
          <w:rFonts w:ascii="Arial" w:hAnsi="Arial"/>
          <w:b/>
          <w:spacing w:val="-7"/>
          <w:sz w:val="20"/>
        </w:rPr>
        <w:t xml:space="preserve"> </w:t>
      </w:r>
      <w:r>
        <w:rPr>
          <w:rFonts w:ascii="Arial" w:hAnsi="Arial"/>
          <w:b/>
          <w:sz w:val="20"/>
        </w:rPr>
        <w:t>ОБЩЕМ</w:t>
      </w:r>
      <w:r>
        <w:rPr>
          <w:rFonts w:ascii="Arial" w:hAnsi="Arial"/>
          <w:b/>
          <w:spacing w:val="-6"/>
          <w:sz w:val="20"/>
        </w:rPr>
        <w:t xml:space="preserve"> </w:t>
      </w:r>
      <w:r>
        <w:rPr>
          <w:rFonts w:ascii="Arial" w:hAnsi="Arial"/>
          <w:b/>
          <w:spacing w:val="-2"/>
          <w:sz w:val="20"/>
        </w:rPr>
        <w:t>ОБРАЗОВАНИИ</w:t>
      </w:r>
    </w:p>
    <w:p w:rsidR="00D433F1" w:rsidRDefault="001238D5">
      <w:pPr>
        <w:pStyle w:val="a5"/>
        <w:spacing w:line="259" w:lineRule="auto"/>
        <w:ind w:left="144" w:right="288" w:firstLine="240"/>
      </w:pPr>
      <w:r>
        <w:rPr>
          <w:color w:val="000009"/>
        </w:rPr>
        <w:t xml:space="preserve">Основной </w:t>
      </w:r>
      <w:r>
        <w:rPr>
          <w:b/>
          <w:color w:val="000009"/>
          <w:sz w:val="19"/>
        </w:rPr>
        <w:t xml:space="preserve">целью </w:t>
      </w:r>
      <w:r>
        <w:rPr>
          <w:color w:val="000009"/>
        </w:rPr>
        <w:t>освоения предметной области «Труд»(Технология)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433F1" w:rsidRDefault="001238D5">
      <w:pPr>
        <w:spacing w:before="2"/>
        <w:ind w:left="384"/>
        <w:jc w:val="both"/>
        <w:rPr>
          <w:sz w:val="20"/>
        </w:rPr>
      </w:pPr>
      <w:r>
        <w:rPr>
          <w:b/>
          <w:color w:val="000009"/>
          <w:sz w:val="19"/>
        </w:rPr>
        <w:t>Задачами</w:t>
      </w:r>
      <w:r>
        <w:rPr>
          <w:b/>
          <w:color w:val="000009"/>
          <w:spacing w:val="-8"/>
          <w:sz w:val="19"/>
        </w:rPr>
        <w:t xml:space="preserve"> </w:t>
      </w:r>
      <w:r>
        <w:rPr>
          <w:color w:val="000009"/>
          <w:sz w:val="20"/>
        </w:rPr>
        <w:t>курса</w:t>
      </w:r>
      <w:r>
        <w:rPr>
          <w:color w:val="000009"/>
          <w:spacing w:val="-10"/>
          <w:sz w:val="20"/>
        </w:rPr>
        <w:t xml:space="preserve"> </w:t>
      </w:r>
      <w:r>
        <w:rPr>
          <w:color w:val="000009"/>
          <w:sz w:val="20"/>
        </w:rPr>
        <w:t>технологии</w:t>
      </w:r>
      <w:r>
        <w:rPr>
          <w:color w:val="000009"/>
          <w:spacing w:val="-9"/>
          <w:sz w:val="20"/>
        </w:rPr>
        <w:t xml:space="preserve"> </w:t>
      </w:r>
      <w:r>
        <w:rPr>
          <w:color w:val="000009"/>
          <w:spacing w:val="-2"/>
          <w:sz w:val="20"/>
        </w:rPr>
        <w:t>являются:</w:t>
      </w:r>
    </w:p>
    <w:p w:rsidR="00D433F1" w:rsidRDefault="001238D5" w:rsidP="00292B0F">
      <w:pPr>
        <w:pStyle w:val="aa"/>
        <w:numPr>
          <w:ilvl w:val="0"/>
          <w:numId w:val="39"/>
        </w:numPr>
        <w:tabs>
          <w:tab w:val="left" w:pos="864"/>
        </w:tabs>
        <w:spacing w:before="27" w:line="259" w:lineRule="auto"/>
        <w:ind w:left="864" w:right="287"/>
        <w:rPr>
          <w:rFonts w:ascii="Wingdings" w:hAnsi="Wingdings"/>
          <w:color w:val="000009"/>
          <w:sz w:val="20"/>
        </w:rPr>
      </w:pPr>
      <w:r>
        <w:rPr>
          <w:color w:val="000009"/>
          <w:sz w:val="20"/>
        </w:rPr>
        <w:t>овладение знаниями, умениями и опытом деятельности в предметной области «Труд»(Технология) как необходимым компонентом общей культуры человека цифрового социума и актуальными для жизни в этом социуме технологиями;</w:t>
      </w:r>
    </w:p>
    <w:p w:rsidR="00D433F1" w:rsidRDefault="001238D5" w:rsidP="00292B0F">
      <w:pPr>
        <w:pStyle w:val="aa"/>
        <w:numPr>
          <w:ilvl w:val="0"/>
          <w:numId w:val="39"/>
        </w:numPr>
        <w:tabs>
          <w:tab w:val="left" w:pos="864"/>
        </w:tabs>
        <w:spacing w:before="58" w:line="252" w:lineRule="auto"/>
        <w:ind w:left="864" w:right="285"/>
        <w:rPr>
          <w:rFonts w:ascii="Wingdings" w:hAnsi="Wingdings"/>
          <w:color w:val="221E1F"/>
          <w:sz w:val="20"/>
        </w:rPr>
      </w:pPr>
      <w:r>
        <w:rPr>
          <w:color w:val="000009"/>
          <w:sz w:val="20"/>
        </w:rPr>
        <w:t>овладение трудовыми умениями и необходимыми технологическими знаниями по преобразованию материи,</w:t>
      </w:r>
      <w:r>
        <w:rPr>
          <w:color w:val="000009"/>
          <w:spacing w:val="40"/>
          <w:sz w:val="20"/>
        </w:rPr>
        <w:t xml:space="preserve"> </w:t>
      </w:r>
      <w:r>
        <w:rPr>
          <w:color w:val="000009"/>
          <w:sz w:val="20"/>
        </w:rPr>
        <w:t>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433F1" w:rsidRDefault="001238D5" w:rsidP="00292B0F">
      <w:pPr>
        <w:pStyle w:val="aa"/>
        <w:numPr>
          <w:ilvl w:val="0"/>
          <w:numId w:val="39"/>
        </w:numPr>
        <w:tabs>
          <w:tab w:val="left" w:pos="864"/>
        </w:tabs>
        <w:spacing w:before="1" w:line="252" w:lineRule="auto"/>
        <w:ind w:left="864" w:right="289"/>
        <w:rPr>
          <w:rFonts w:ascii="Wingdings" w:hAnsi="Wingdings"/>
          <w:color w:val="000009"/>
          <w:sz w:val="20"/>
        </w:rPr>
      </w:pPr>
      <w:r>
        <w:rPr>
          <w:color w:val="000009"/>
          <w:sz w:val="2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433F1" w:rsidRDefault="001238D5" w:rsidP="00292B0F">
      <w:pPr>
        <w:pStyle w:val="aa"/>
        <w:numPr>
          <w:ilvl w:val="0"/>
          <w:numId w:val="39"/>
        </w:numPr>
        <w:tabs>
          <w:tab w:val="left" w:pos="864"/>
        </w:tabs>
        <w:spacing w:line="252" w:lineRule="auto"/>
        <w:ind w:left="864" w:right="283"/>
        <w:rPr>
          <w:rFonts w:ascii="Wingdings" w:hAnsi="Wingdings"/>
          <w:color w:val="000009"/>
          <w:sz w:val="20"/>
        </w:rPr>
      </w:pPr>
      <w:r>
        <w:rPr>
          <w:color w:val="000009"/>
          <w:sz w:val="20"/>
        </w:rPr>
        <w:t>формирование у обучающихся навыка использования в трудовой деятельности цифровых инструментов и программных сервисов,</w:t>
      </w:r>
      <w:r>
        <w:rPr>
          <w:color w:val="000009"/>
          <w:spacing w:val="80"/>
          <w:sz w:val="20"/>
        </w:rPr>
        <w:t xml:space="preserve"> </w:t>
      </w:r>
      <w:r>
        <w:rPr>
          <w:color w:val="000009"/>
          <w:sz w:val="20"/>
        </w:rPr>
        <w:t>а также когнитивных инструментов и технологий;</w:t>
      </w:r>
    </w:p>
    <w:p w:rsidR="00D433F1" w:rsidRDefault="001238D5" w:rsidP="00292B0F">
      <w:pPr>
        <w:pStyle w:val="aa"/>
        <w:numPr>
          <w:ilvl w:val="0"/>
          <w:numId w:val="39"/>
        </w:numPr>
        <w:tabs>
          <w:tab w:val="left" w:pos="864"/>
        </w:tabs>
        <w:spacing w:before="1" w:line="252" w:lineRule="auto"/>
        <w:ind w:left="864" w:right="284"/>
        <w:rPr>
          <w:rFonts w:ascii="Wingdings" w:hAnsi="Wingdings"/>
          <w:color w:val="000009"/>
          <w:sz w:val="20"/>
        </w:rPr>
      </w:pPr>
      <w:r>
        <w:rPr>
          <w:color w:val="000009"/>
          <w:sz w:val="2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433F1" w:rsidRDefault="001238D5">
      <w:pPr>
        <w:pStyle w:val="a5"/>
        <w:spacing w:line="229" w:lineRule="exact"/>
        <w:ind w:left="384"/>
      </w:pPr>
      <w:r>
        <w:rPr>
          <w:color w:val="000009"/>
        </w:rPr>
        <w:t>Как</w:t>
      </w:r>
      <w:r>
        <w:rPr>
          <w:color w:val="000009"/>
          <w:spacing w:val="36"/>
        </w:rPr>
        <w:t xml:space="preserve"> </w:t>
      </w:r>
      <w:r>
        <w:rPr>
          <w:color w:val="000009"/>
        </w:rPr>
        <w:t>подчёркивается</w:t>
      </w:r>
      <w:r>
        <w:rPr>
          <w:color w:val="000009"/>
          <w:spacing w:val="36"/>
        </w:rPr>
        <w:t xml:space="preserve"> </w:t>
      </w:r>
      <w:r>
        <w:rPr>
          <w:color w:val="000009"/>
        </w:rPr>
        <w:t>в</w:t>
      </w:r>
      <w:r>
        <w:rPr>
          <w:color w:val="000009"/>
          <w:spacing w:val="38"/>
        </w:rPr>
        <w:t xml:space="preserve"> </w:t>
      </w:r>
      <w:r>
        <w:rPr>
          <w:color w:val="000009"/>
        </w:rPr>
        <w:t>Концепции</w:t>
      </w:r>
      <w:r>
        <w:rPr>
          <w:color w:val="000009"/>
          <w:spacing w:val="35"/>
        </w:rPr>
        <w:t xml:space="preserve"> </w:t>
      </w:r>
      <w:r>
        <w:rPr>
          <w:color w:val="000009"/>
        </w:rPr>
        <w:t>преподавания</w:t>
      </w:r>
      <w:r>
        <w:rPr>
          <w:color w:val="000009"/>
          <w:spacing w:val="36"/>
        </w:rPr>
        <w:t xml:space="preserve"> </w:t>
      </w:r>
      <w:r>
        <w:rPr>
          <w:color w:val="000009"/>
        </w:rPr>
        <w:t>предметной</w:t>
      </w:r>
      <w:r>
        <w:rPr>
          <w:color w:val="000009"/>
          <w:spacing w:val="35"/>
        </w:rPr>
        <w:t xml:space="preserve"> </w:t>
      </w:r>
      <w:r>
        <w:rPr>
          <w:color w:val="000009"/>
          <w:spacing w:val="-2"/>
        </w:rPr>
        <w:t>области</w:t>
      </w:r>
    </w:p>
    <w:p w:rsidR="00D433F1" w:rsidRDefault="001238D5">
      <w:pPr>
        <w:pStyle w:val="a5"/>
        <w:spacing w:before="13" w:line="252" w:lineRule="auto"/>
        <w:ind w:left="144" w:right="282"/>
      </w:pPr>
      <w:r>
        <w:rPr>
          <w:color w:val="000009"/>
        </w:rPr>
        <w:t>«Труд»(Технология),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D433F1" w:rsidRDefault="001238D5">
      <w:pPr>
        <w:pStyle w:val="a5"/>
        <w:spacing w:line="252" w:lineRule="auto"/>
        <w:ind w:left="144" w:right="285" w:firstLine="240"/>
      </w:pPr>
      <w:r>
        <w:rPr>
          <w:color w:val="000009"/>
        </w:rPr>
        <w:t>Важно</w:t>
      </w:r>
      <w:r>
        <w:rPr>
          <w:color w:val="000009"/>
          <w:spacing w:val="-2"/>
        </w:rPr>
        <w:t xml:space="preserve"> </w:t>
      </w:r>
      <w:r>
        <w:rPr>
          <w:color w:val="000009"/>
        </w:rPr>
        <w:t>подчеркнуть,</w:t>
      </w:r>
      <w:r>
        <w:rPr>
          <w:color w:val="000009"/>
          <w:spacing w:val="-2"/>
        </w:rPr>
        <w:t xml:space="preserve"> </w:t>
      </w:r>
      <w:r>
        <w:rPr>
          <w:color w:val="000009"/>
        </w:rPr>
        <w:t>что</w:t>
      </w:r>
      <w:r>
        <w:rPr>
          <w:color w:val="000009"/>
          <w:spacing w:val="-2"/>
        </w:rPr>
        <w:t xml:space="preserve"> </w:t>
      </w:r>
      <w:r>
        <w:rPr>
          <w:color w:val="000009"/>
        </w:rPr>
        <w:t>именно</w:t>
      </w:r>
      <w:r>
        <w:rPr>
          <w:color w:val="000009"/>
          <w:spacing w:val="-2"/>
        </w:rPr>
        <w:t xml:space="preserve"> </w:t>
      </w:r>
      <w:r>
        <w:rPr>
          <w:color w:val="000009"/>
        </w:rPr>
        <w:t>в</w:t>
      </w:r>
      <w:r>
        <w:rPr>
          <w:color w:val="000009"/>
          <w:spacing w:val="-1"/>
        </w:rPr>
        <w:t xml:space="preserve"> </w:t>
      </w:r>
      <w:r>
        <w:rPr>
          <w:color w:val="000009"/>
        </w:rPr>
        <w:t>технологии</w:t>
      </w:r>
      <w:r>
        <w:rPr>
          <w:color w:val="000009"/>
          <w:spacing w:val="-4"/>
        </w:rPr>
        <w:t xml:space="preserve"> </w:t>
      </w:r>
      <w:r>
        <w:rPr>
          <w:color w:val="000009"/>
        </w:rPr>
        <w:t>реализуются</w:t>
      </w:r>
      <w:r>
        <w:rPr>
          <w:color w:val="000009"/>
          <w:spacing w:val="-3"/>
        </w:rPr>
        <w:t xml:space="preserve"> </w:t>
      </w:r>
      <w:r>
        <w:rPr>
          <w:color w:val="000009"/>
        </w:rPr>
        <w:t>все</w:t>
      </w:r>
      <w:r>
        <w:rPr>
          <w:color w:val="000009"/>
          <w:spacing w:val="-2"/>
        </w:rPr>
        <w:t xml:space="preserve"> </w:t>
      </w:r>
      <w:r>
        <w:rPr>
          <w:color w:val="000009"/>
        </w:rPr>
        <w:t>аспекты фундаментальной для образования категории «знания», а именно:</w:t>
      </w:r>
    </w:p>
    <w:p w:rsidR="00D433F1" w:rsidRDefault="001238D5" w:rsidP="00292B0F">
      <w:pPr>
        <w:pStyle w:val="aa"/>
        <w:numPr>
          <w:ilvl w:val="0"/>
          <w:numId w:val="39"/>
        </w:numPr>
        <w:tabs>
          <w:tab w:val="left" w:pos="864"/>
        </w:tabs>
        <w:spacing w:line="252" w:lineRule="auto"/>
        <w:ind w:left="864" w:right="290"/>
        <w:rPr>
          <w:rFonts w:ascii="Wingdings" w:hAnsi="Wingdings"/>
          <w:color w:val="000009"/>
          <w:sz w:val="20"/>
        </w:rPr>
        <w:sectPr w:rsidR="00D433F1">
          <w:footerReference w:type="default" r:id="rId642"/>
          <w:footerReference w:type="first" r:id="rId643"/>
          <w:pgSz w:w="7830" w:h="12020"/>
          <w:pgMar w:top="580" w:right="425" w:bottom="280" w:left="566" w:header="0" w:footer="0" w:gutter="0"/>
          <w:cols w:space="720"/>
          <w:formProt w:val="0"/>
          <w:docGrid w:linePitch="100" w:charSpace="4096"/>
        </w:sectPr>
      </w:pPr>
      <w:r>
        <w:rPr>
          <w:color w:val="000009"/>
          <w:sz w:val="20"/>
        </w:rPr>
        <w:t>понятийное знание, которое складывается из набора понятий, характеризующих данную предметную область;</w:t>
      </w:r>
    </w:p>
    <w:p w:rsidR="00D433F1" w:rsidRDefault="001238D5" w:rsidP="00292B0F">
      <w:pPr>
        <w:pStyle w:val="aa"/>
        <w:numPr>
          <w:ilvl w:val="0"/>
          <w:numId w:val="39"/>
        </w:numPr>
        <w:tabs>
          <w:tab w:val="left" w:pos="864"/>
        </w:tabs>
        <w:spacing w:before="80" w:line="252" w:lineRule="auto"/>
        <w:ind w:left="864" w:right="279"/>
        <w:rPr>
          <w:rFonts w:ascii="Wingdings" w:hAnsi="Wingdings"/>
          <w:color w:val="000009"/>
          <w:sz w:val="20"/>
        </w:rPr>
      </w:pPr>
      <w:r>
        <w:rPr>
          <w:color w:val="000009"/>
          <w:sz w:val="20"/>
        </w:rPr>
        <w:lastRenderedPageBreak/>
        <w:t>алгоритмическое (технологическое) знание — знание методов, технологий, приводящих к желаемому результату при</w:t>
      </w:r>
      <w:r>
        <w:rPr>
          <w:color w:val="000009"/>
          <w:spacing w:val="40"/>
          <w:sz w:val="20"/>
        </w:rPr>
        <w:t xml:space="preserve"> </w:t>
      </w:r>
      <w:r>
        <w:rPr>
          <w:color w:val="000009"/>
          <w:sz w:val="20"/>
        </w:rPr>
        <w:t>соблюдении определённых условий;</w:t>
      </w:r>
    </w:p>
    <w:p w:rsidR="00D433F1" w:rsidRDefault="001238D5" w:rsidP="00292B0F">
      <w:pPr>
        <w:pStyle w:val="aa"/>
        <w:numPr>
          <w:ilvl w:val="0"/>
          <w:numId w:val="39"/>
        </w:numPr>
        <w:tabs>
          <w:tab w:val="left" w:pos="864"/>
        </w:tabs>
        <w:spacing w:before="1" w:line="252" w:lineRule="auto"/>
        <w:ind w:left="864" w:right="286"/>
        <w:rPr>
          <w:rFonts w:ascii="Wingdings" w:hAnsi="Wingdings"/>
          <w:color w:val="000009"/>
          <w:sz w:val="20"/>
        </w:rPr>
      </w:pPr>
      <w:r>
        <w:rPr>
          <w:color w:val="000009"/>
          <w:sz w:val="20"/>
        </w:rPr>
        <w:t>предметное знание, складывающееся из знания и понимания сути законов и закономерностей, применяемых в той или иной предметной области;</w:t>
      </w:r>
    </w:p>
    <w:p w:rsidR="00D433F1" w:rsidRDefault="001238D5" w:rsidP="00292B0F">
      <w:pPr>
        <w:pStyle w:val="aa"/>
        <w:numPr>
          <w:ilvl w:val="0"/>
          <w:numId w:val="39"/>
        </w:numPr>
        <w:tabs>
          <w:tab w:val="left" w:pos="864"/>
        </w:tabs>
        <w:spacing w:line="252" w:lineRule="auto"/>
        <w:ind w:left="864" w:right="285"/>
        <w:rPr>
          <w:rFonts w:ascii="Wingdings" w:hAnsi="Wingdings"/>
          <w:color w:val="000009"/>
          <w:sz w:val="20"/>
        </w:rPr>
      </w:pPr>
      <w:r>
        <w:rPr>
          <w:color w:val="000009"/>
          <w:sz w:val="20"/>
        </w:rPr>
        <w:t>методологическое знание — знание общих закономерностей изучаемых явлений и процессов.</w:t>
      </w:r>
    </w:p>
    <w:p w:rsidR="00D433F1" w:rsidRDefault="001238D5">
      <w:pPr>
        <w:pStyle w:val="a5"/>
        <w:ind w:left="144" w:right="287" w:firstLine="240"/>
      </w:pPr>
      <w:r>
        <w:rPr>
          <w:color w:val="000009"/>
        </w:rPr>
        <w:t xml:space="preserve">Как и всякий общеобразовательный предмет, «Технология» отражает наиболее значимые аспекты действительности, которые состоят в </w:t>
      </w:r>
      <w:r>
        <w:rPr>
          <w:color w:val="000009"/>
          <w:spacing w:val="-2"/>
        </w:rPr>
        <w:t>следующем:</w:t>
      </w:r>
    </w:p>
    <w:p w:rsidR="00D433F1" w:rsidRDefault="001238D5" w:rsidP="00292B0F">
      <w:pPr>
        <w:pStyle w:val="aa"/>
        <w:numPr>
          <w:ilvl w:val="0"/>
          <w:numId w:val="39"/>
        </w:numPr>
        <w:tabs>
          <w:tab w:val="left" w:pos="864"/>
        </w:tabs>
        <w:spacing w:before="1" w:line="252" w:lineRule="auto"/>
        <w:ind w:left="864" w:right="281"/>
        <w:rPr>
          <w:rFonts w:ascii="Wingdings" w:hAnsi="Wingdings"/>
          <w:color w:val="221E1F"/>
          <w:sz w:val="20"/>
        </w:rPr>
      </w:pPr>
      <w:r>
        <w:rPr>
          <w:color w:val="000009"/>
          <w:sz w:val="20"/>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w:t>
      </w:r>
      <w:r>
        <w:rPr>
          <w:color w:val="000009"/>
          <w:spacing w:val="-5"/>
          <w:sz w:val="20"/>
        </w:rPr>
        <w:t xml:space="preserve"> </w:t>
      </w:r>
      <w:r>
        <w:rPr>
          <w:color w:val="000009"/>
          <w:sz w:val="20"/>
        </w:rPr>
        <w:t>цепочки</w:t>
      </w:r>
      <w:r>
        <w:rPr>
          <w:color w:val="000009"/>
          <w:spacing w:val="-5"/>
          <w:sz w:val="20"/>
        </w:rPr>
        <w:t xml:space="preserve"> </w:t>
      </w:r>
      <w:r>
        <w:rPr>
          <w:color w:val="000009"/>
          <w:sz w:val="20"/>
        </w:rPr>
        <w:t>и</w:t>
      </w:r>
      <w:r>
        <w:rPr>
          <w:color w:val="000009"/>
          <w:spacing w:val="-5"/>
          <w:sz w:val="20"/>
        </w:rPr>
        <w:t xml:space="preserve"> </w:t>
      </w:r>
      <w:r>
        <w:rPr>
          <w:color w:val="000009"/>
          <w:sz w:val="20"/>
        </w:rPr>
        <w:t>полного</w:t>
      </w:r>
      <w:r>
        <w:rPr>
          <w:color w:val="000009"/>
          <w:spacing w:val="-3"/>
          <w:sz w:val="20"/>
        </w:rPr>
        <w:t xml:space="preserve"> </w:t>
      </w:r>
      <w:r>
        <w:rPr>
          <w:color w:val="000009"/>
          <w:sz w:val="20"/>
        </w:rPr>
        <w:t>цикла</w:t>
      </w:r>
      <w:r>
        <w:rPr>
          <w:color w:val="000009"/>
          <w:spacing w:val="-4"/>
          <w:sz w:val="20"/>
        </w:rPr>
        <w:t xml:space="preserve"> </w:t>
      </w:r>
      <w:r>
        <w:rPr>
          <w:color w:val="000009"/>
          <w:sz w:val="20"/>
        </w:rPr>
        <w:t>решения</w:t>
      </w:r>
      <w:r>
        <w:rPr>
          <w:color w:val="000009"/>
          <w:spacing w:val="-4"/>
          <w:sz w:val="20"/>
        </w:rPr>
        <w:t xml:space="preserve"> </w:t>
      </w:r>
      <w:r>
        <w:rPr>
          <w:color w:val="000009"/>
          <w:sz w:val="20"/>
        </w:rPr>
        <w:t xml:space="preserve">поставленной задачи. При этом возможны следующие уровни освоения </w:t>
      </w:r>
      <w:r>
        <w:rPr>
          <w:color w:val="000009"/>
          <w:spacing w:val="-2"/>
          <w:sz w:val="20"/>
        </w:rPr>
        <w:t>технологии:</w:t>
      </w:r>
    </w:p>
    <w:p w:rsidR="00D433F1" w:rsidRDefault="001238D5">
      <w:pPr>
        <w:pStyle w:val="a5"/>
        <w:spacing w:line="227" w:lineRule="exact"/>
        <w:ind w:left="852" w:hanging="360"/>
        <w:jc w:val="left"/>
      </w:pPr>
      <w:r>
        <w:rPr>
          <w:color w:val="000009"/>
        </w:rPr>
        <w:t>—уровень</w:t>
      </w:r>
      <w:r>
        <w:rPr>
          <w:color w:val="000009"/>
          <w:spacing w:val="-11"/>
        </w:rPr>
        <w:t xml:space="preserve"> </w:t>
      </w:r>
      <w:r>
        <w:rPr>
          <w:color w:val="000009"/>
          <w:spacing w:val="-2"/>
        </w:rPr>
        <w:t>представления;</w:t>
      </w:r>
    </w:p>
    <w:p w:rsidR="00D433F1" w:rsidRDefault="001238D5">
      <w:pPr>
        <w:pStyle w:val="a5"/>
        <w:spacing w:before="39"/>
        <w:ind w:left="852" w:hanging="360"/>
        <w:jc w:val="left"/>
      </w:pPr>
      <w:r>
        <w:rPr>
          <w:color w:val="000009"/>
        </w:rPr>
        <w:t>—уровень</w:t>
      </w:r>
      <w:r>
        <w:rPr>
          <w:color w:val="000009"/>
          <w:spacing w:val="-11"/>
        </w:rPr>
        <w:t xml:space="preserve"> </w:t>
      </w:r>
      <w:r>
        <w:rPr>
          <w:color w:val="000009"/>
          <w:spacing w:val="-2"/>
        </w:rPr>
        <w:t>пользователя;</w:t>
      </w:r>
    </w:p>
    <w:p w:rsidR="00D433F1" w:rsidRDefault="001238D5">
      <w:pPr>
        <w:pStyle w:val="a5"/>
        <w:spacing w:before="41"/>
        <w:ind w:left="852" w:hanging="360"/>
        <w:jc w:val="left"/>
      </w:pPr>
      <w:r>
        <w:rPr>
          <w:color w:val="000009"/>
          <w:spacing w:val="-2"/>
        </w:rPr>
        <w:t>—когнитивно-продуктивный</w:t>
      </w:r>
      <w:r>
        <w:rPr>
          <w:color w:val="000009"/>
          <w:spacing w:val="10"/>
        </w:rPr>
        <w:t xml:space="preserve"> </w:t>
      </w:r>
      <w:r>
        <w:rPr>
          <w:color w:val="000009"/>
          <w:spacing w:val="-2"/>
        </w:rPr>
        <w:t>уровень</w:t>
      </w:r>
      <w:r>
        <w:rPr>
          <w:color w:val="000009"/>
          <w:spacing w:val="10"/>
        </w:rPr>
        <w:t xml:space="preserve"> </w:t>
      </w:r>
      <w:r>
        <w:rPr>
          <w:color w:val="000009"/>
          <w:spacing w:val="-2"/>
        </w:rPr>
        <w:t>(создание</w:t>
      </w:r>
      <w:r>
        <w:rPr>
          <w:color w:val="000009"/>
          <w:spacing w:val="9"/>
        </w:rPr>
        <w:t xml:space="preserve"> </w:t>
      </w:r>
      <w:r>
        <w:rPr>
          <w:color w:val="000009"/>
          <w:spacing w:val="-2"/>
        </w:rPr>
        <w:t>технологий);</w:t>
      </w:r>
    </w:p>
    <w:p w:rsidR="00D433F1" w:rsidRDefault="001238D5" w:rsidP="00292B0F">
      <w:pPr>
        <w:pStyle w:val="aa"/>
        <w:numPr>
          <w:ilvl w:val="0"/>
          <w:numId w:val="39"/>
        </w:numPr>
        <w:tabs>
          <w:tab w:val="left" w:pos="864"/>
        </w:tabs>
        <w:spacing w:before="1" w:line="264" w:lineRule="auto"/>
        <w:ind w:left="864" w:right="286"/>
        <w:rPr>
          <w:rFonts w:ascii="Wingdings" w:hAnsi="Wingdings"/>
          <w:color w:val="000009"/>
          <w:sz w:val="20"/>
        </w:rPr>
      </w:pPr>
      <w:r>
        <w:rPr>
          <w:color w:val="000009"/>
          <w:sz w:val="20"/>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D433F1" w:rsidRDefault="001238D5" w:rsidP="00292B0F">
      <w:pPr>
        <w:pStyle w:val="aa"/>
        <w:numPr>
          <w:ilvl w:val="0"/>
          <w:numId w:val="39"/>
        </w:numPr>
        <w:tabs>
          <w:tab w:val="left" w:pos="864"/>
        </w:tabs>
        <w:spacing w:line="259" w:lineRule="auto"/>
        <w:ind w:left="864" w:right="281"/>
        <w:rPr>
          <w:rFonts w:ascii="Wingdings" w:hAnsi="Wingdings"/>
          <w:color w:val="000009"/>
          <w:sz w:val="20"/>
        </w:rPr>
      </w:pPr>
      <w:r>
        <w:rPr>
          <w:color w:val="000009"/>
          <w:sz w:val="20"/>
        </w:rPr>
        <w:t>появление феномена «больших данных» оказывает существенное и</w:t>
      </w:r>
      <w:r>
        <w:rPr>
          <w:color w:val="000009"/>
          <w:spacing w:val="-5"/>
          <w:sz w:val="20"/>
        </w:rPr>
        <w:t xml:space="preserve"> </w:t>
      </w:r>
      <w:r>
        <w:rPr>
          <w:color w:val="000009"/>
          <w:sz w:val="20"/>
        </w:rPr>
        <w:t>далеко</w:t>
      </w:r>
      <w:r>
        <w:rPr>
          <w:color w:val="000009"/>
          <w:spacing w:val="-2"/>
          <w:sz w:val="20"/>
        </w:rPr>
        <w:t xml:space="preserve"> </w:t>
      </w:r>
      <w:r>
        <w:rPr>
          <w:color w:val="000009"/>
          <w:sz w:val="20"/>
        </w:rPr>
        <w:t>не</w:t>
      </w:r>
      <w:r>
        <w:rPr>
          <w:color w:val="000009"/>
          <w:spacing w:val="-2"/>
          <w:sz w:val="20"/>
        </w:rPr>
        <w:t xml:space="preserve"> </w:t>
      </w:r>
      <w:r>
        <w:rPr>
          <w:color w:val="000009"/>
          <w:sz w:val="20"/>
        </w:rPr>
        <w:t>позитивное</w:t>
      </w:r>
      <w:r>
        <w:rPr>
          <w:color w:val="000009"/>
          <w:spacing w:val="-4"/>
          <w:sz w:val="20"/>
        </w:rPr>
        <w:t xml:space="preserve"> </w:t>
      </w:r>
      <w:r>
        <w:rPr>
          <w:color w:val="000009"/>
          <w:sz w:val="20"/>
        </w:rPr>
        <w:t>влияние</w:t>
      </w:r>
      <w:r>
        <w:rPr>
          <w:color w:val="000009"/>
          <w:spacing w:val="-2"/>
          <w:sz w:val="20"/>
        </w:rPr>
        <w:t xml:space="preserve"> </w:t>
      </w:r>
      <w:r>
        <w:rPr>
          <w:color w:val="000009"/>
          <w:sz w:val="20"/>
        </w:rPr>
        <w:t>на</w:t>
      </w:r>
      <w:r>
        <w:rPr>
          <w:color w:val="000009"/>
          <w:spacing w:val="-2"/>
          <w:sz w:val="20"/>
        </w:rPr>
        <w:t xml:space="preserve"> </w:t>
      </w:r>
      <w:r>
        <w:rPr>
          <w:color w:val="000009"/>
          <w:sz w:val="20"/>
        </w:rPr>
        <w:t>процесс</w:t>
      </w:r>
      <w:r>
        <w:rPr>
          <w:color w:val="000009"/>
          <w:spacing w:val="-2"/>
          <w:sz w:val="20"/>
        </w:rPr>
        <w:t xml:space="preserve"> </w:t>
      </w:r>
      <w:r>
        <w:rPr>
          <w:color w:val="000009"/>
          <w:sz w:val="20"/>
        </w:rPr>
        <w:t>познания,</w:t>
      </w:r>
      <w:r>
        <w:rPr>
          <w:color w:val="000009"/>
          <w:spacing w:val="-4"/>
          <w:sz w:val="20"/>
        </w:rPr>
        <w:t xml:space="preserve"> </w:t>
      </w:r>
      <w:r>
        <w:rPr>
          <w:color w:val="000009"/>
          <w:sz w:val="20"/>
        </w:rPr>
        <w:t>что</w:t>
      </w:r>
      <w:r>
        <w:rPr>
          <w:color w:val="000009"/>
          <w:spacing w:val="-4"/>
          <w:sz w:val="20"/>
        </w:rPr>
        <w:t xml:space="preserve"> </w:t>
      </w:r>
      <w:r>
        <w:rPr>
          <w:color w:val="000009"/>
          <w:sz w:val="20"/>
        </w:rPr>
        <w:t>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D433F1" w:rsidRDefault="001238D5">
      <w:pPr>
        <w:pStyle w:val="a5"/>
        <w:ind w:left="144" w:right="282" w:firstLine="240"/>
      </w:pPr>
      <w:r>
        <w:rPr>
          <w:color w:val="000009"/>
        </w:rPr>
        <w:t>Все эти позиции обозначены в «Концепции преподавания предметной области «Труд»(Технология)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D433F1" w:rsidRDefault="001238D5">
      <w:pPr>
        <w:pStyle w:val="a5"/>
        <w:ind w:left="144" w:right="286" w:firstLine="240"/>
      </w:pPr>
      <w:r>
        <w:rPr>
          <w:color w:val="000009"/>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D433F1" w:rsidRDefault="00D433F1">
      <w:pPr>
        <w:pStyle w:val="a5"/>
        <w:spacing w:before="69"/>
        <w:ind w:left="0" w:hanging="360"/>
        <w:jc w:val="left"/>
      </w:pPr>
    </w:p>
    <w:p w:rsidR="00D433F1" w:rsidRDefault="001238D5">
      <w:pPr>
        <w:pStyle w:val="1"/>
        <w:ind w:left="144" w:hanging="360"/>
      </w:pPr>
      <w:r>
        <w:t xml:space="preserve">       ОБЩАЯ</w:t>
      </w:r>
      <w:r>
        <w:rPr>
          <w:spacing w:val="-14"/>
        </w:rPr>
        <w:t xml:space="preserve"> </w:t>
      </w:r>
      <w:r>
        <w:t>ХАРАКТЕРИСТИКА</w:t>
      </w:r>
      <w:r>
        <w:rPr>
          <w:spacing w:val="-14"/>
        </w:rPr>
        <w:t xml:space="preserve"> </w:t>
      </w:r>
      <w:r>
        <w:t>УЧЕБНОГО</w:t>
      </w:r>
      <w:r>
        <w:rPr>
          <w:spacing w:val="-11"/>
        </w:rPr>
        <w:t xml:space="preserve"> </w:t>
      </w:r>
      <w:r>
        <w:rPr>
          <w:spacing w:val="-2"/>
        </w:rPr>
        <w:t>ПРЕДМЕТА</w:t>
      </w:r>
    </w:p>
    <w:p w:rsidR="00D433F1" w:rsidRDefault="001238D5">
      <w:pPr>
        <w:spacing w:before="1"/>
        <w:ind w:left="144"/>
        <w:rPr>
          <w:rFonts w:ascii="Arial" w:hAnsi="Arial"/>
          <w:b/>
          <w:sz w:val="20"/>
        </w:rPr>
        <w:sectPr w:rsidR="00D433F1">
          <w:footerReference w:type="default" r:id="rId644"/>
          <w:footerReference w:type="first" r:id="rId645"/>
          <w:pgSz w:w="7830" w:h="12020"/>
          <w:pgMar w:top="580" w:right="425" w:bottom="280" w:left="566" w:header="0" w:footer="0" w:gutter="0"/>
          <w:cols w:space="720"/>
          <w:formProt w:val="0"/>
          <w:docGrid w:linePitch="100" w:charSpace="4096"/>
        </w:sectPr>
      </w:pPr>
      <w:r>
        <w:rPr>
          <w:rFonts w:ascii="Arial" w:hAnsi="Arial"/>
          <w:b/>
          <w:spacing w:val="-2"/>
          <w:sz w:val="20"/>
        </w:rPr>
        <w:t>«ТРУД»(ТЕХНОЛОГИЯ)</w:t>
      </w:r>
    </w:p>
    <w:p w:rsidR="00D433F1" w:rsidRDefault="001238D5">
      <w:pPr>
        <w:pStyle w:val="a5"/>
        <w:spacing w:before="80"/>
        <w:ind w:left="144" w:right="285" w:firstLine="240"/>
      </w:pPr>
      <w:r>
        <w:rPr>
          <w:color w:val="000009"/>
        </w:rPr>
        <w:lastRenderedPageBreak/>
        <w:t>Основной методический принцип современного курса «Технология»: освоение сущности</w:t>
      </w:r>
      <w:r>
        <w:rPr>
          <w:color w:val="000009"/>
          <w:spacing w:val="-1"/>
        </w:rPr>
        <w:t xml:space="preserve"> </w:t>
      </w:r>
      <w:r>
        <w:rPr>
          <w:color w:val="000009"/>
        </w:rPr>
        <w:t>и</w:t>
      </w:r>
      <w:r>
        <w:rPr>
          <w:color w:val="000009"/>
          <w:spacing w:val="-1"/>
        </w:rPr>
        <w:t xml:space="preserve"> </w:t>
      </w:r>
      <w:r>
        <w:rPr>
          <w:color w:val="000009"/>
        </w:rPr>
        <w:t>структуры технологии</w:t>
      </w:r>
      <w:r>
        <w:rPr>
          <w:color w:val="000009"/>
          <w:spacing w:val="-1"/>
        </w:rPr>
        <w:t xml:space="preserve"> </w:t>
      </w:r>
      <w:r>
        <w:rPr>
          <w:color w:val="000009"/>
        </w:rPr>
        <w:t>идёт</w:t>
      </w:r>
      <w:r>
        <w:rPr>
          <w:color w:val="000009"/>
          <w:spacing w:val="-1"/>
        </w:rPr>
        <w:t xml:space="preserve"> </w:t>
      </w:r>
      <w:r>
        <w:rPr>
          <w:color w:val="000009"/>
        </w:rPr>
        <w:t>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D433F1" w:rsidRDefault="001238D5">
      <w:pPr>
        <w:pStyle w:val="a5"/>
        <w:spacing w:before="2" w:line="229" w:lineRule="exact"/>
        <w:ind w:left="384"/>
      </w:pPr>
      <w:r>
        <w:rPr>
          <w:color w:val="000009"/>
        </w:rPr>
        <w:t>Современный</w:t>
      </w:r>
      <w:r>
        <w:rPr>
          <w:color w:val="000009"/>
          <w:spacing w:val="-10"/>
        </w:rPr>
        <w:t xml:space="preserve"> </w:t>
      </w:r>
      <w:r>
        <w:rPr>
          <w:color w:val="000009"/>
        </w:rPr>
        <w:t>курс</w:t>
      </w:r>
      <w:r>
        <w:rPr>
          <w:color w:val="000009"/>
          <w:spacing w:val="-5"/>
        </w:rPr>
        <w:t xml:space="preserve"> </w:t>
      </w:r>
      <w:r>
        <w:rPr>
          <w:color w:val="000009"/>
        </w:rPr>
        <w:t>технологии</w:t>
      </w:r>
      <w:r>
        <w:rPr>
          <w:color w:val="000009"/>
          <w:spacing w:val="-8"/>
        </w:rPr>
        <w:t xml:space="preserve"> </w:t>
      </w:r>
      <w:r>
        <w:rPr>
          <w:color w:val="000009"/>
        </w:rPr>
        <w:t>построен</w:t>
      </w:r>
      <w:r>
        <w:rPr>
          <w:color w:val="000009"/>
          <w:spacing w:val="-9"/>
        </w:rPr>
        <w:t xml:space="preserve"> </w:t>
      </w:r>
      <w:r>
        <w:rPr>
          <w:color w:val="000009"/>
        </w:rPr>
        <w:t>по</w:t>
      </w:r>
      <w:r>
        <w:rPr>
          <w:color w:val="000009"/>
          <w:spacing w:val="-7"/>
        </w:rPr>
        <w:t xml:space="preserve"> </w:t>
      </w:r>
      <w:r>
        <w:rPr>
          <w:color w:val="000009"/>
        </w:rPr>
        <w:t>модульному</w:t>
      </w:r>
      <w:r>
        <w:rPr>
          <w:color w:val="000009"/>
          <w:spacing w:val="-9"/>
        </w:rPr>
        <w:t xml:space="preserve"> </w:t>
      </w:r>
      <w:r>
        <w:rPr>
          <w:color w:val="000009"/>
          <w:spacing w:val="-2"/>
        </w:rPr>
        <w:t>принципу.</w:t>
      </w:r>
    </w:p>
    <w:p w:rsidR="00D433F1" w:rsidRDefault="001238D5">
      <w:pPr>
        <w:pStyle w:val="a5"/>
        <w:tabs>
          <w:tab w:val="left" w:pos="1552"/>
          <w:tab w:val="left" w:pos="3925"/>
          <w:tab w:val="left" w:pos="5570"/>
        </w:tabs>
        <w:ind w:left="144" w:right="285" w:firstLine="240"/>
      </w:pPr>
      <w:r>
        <w:rPr>
          <w:color w:val="000009"/>
        </w:rPr>
        <w:t>Модульность — ведущий методический принцип построения содержания современных учебных курсов. Она создаёт инструмент реализации</w:t>
      </w:r>
      <w:r>
        <w:rPr>
          <w:color w:val="000009"/>
          <w:spacing w:val="-4"/>
        </w:rPr>
        <w:t xml:space="preserve"> </w:t>
      </w:r>
      <w:r>
        <w:rPr>
          <w:color w:val="000009"/>
        </w:rPr>
        <w:t>в</w:t>
      </w:r>
      <w:r>
        <w:rPr>
          <w:color w:val="000009"/>
          <w:spacing w:val="-4"/>
        </w:rPr>
        <w:t xml:space="preserve"> </w:t>
      </w:r>
      <w:r>
        <w:rPr>
          <w:color w:val="000009"/>
        </w:rPr>
        <w:t>обучении</w:t>
      </w:r>
      <w:r>
        <w:rPr>
          <w:color w:val="000009"/>
          <w:spacing w:val="-4"/>
        </w:rPr>
        <w:t xml:space="preserve"> </w:t>
      </w:r>
      <w:r>
        <w:rPr>
          <w:color w:val="000009"/>
        </w:rPr>
        <w:t>индивидуальных</w:t>
      </w:r>
      <w:r>
        <w:rPr>
          <w:color w:val="000009"/>
          <w:spacing w:val="-4"/>
        </w:rPr>
        <w:t xml:space="preserve"> </w:t>
      </w:r>
      <w:r>
        <w:rPr>
          <w:color w:val="000009"/>
        </w:rPr>
        <w:t>образовательных</w:t>
      </w:r>
      <w:r>
        <w:rPr>
          <w:color w:val="000009"/>
          <w:spacing w:val="-4"/>
        </w:rPr>
        <w:t xml:space="preserve"> </w:t>
      </w:r>
      <w:r>
        <w:rPr>
          <w:color w:val="000009"/>
        </w:rPr>
        <w:t>траекторий,</w:t>
      </w:r>
      <w:r>
        <w:rPr>
          <w:color w:val="000009"/>
          <w:spacing w:val="-4"/>
        </w:rPr>
        <w:t xml:space="preserve"> </w:t>
      </w:r>
      <w:r>
        <w:rPr>
          <w:color w:val="000009"/>
        </w:rPr>
        <w:t xml:space="preserve">что </w:t>
      </w:r>
      <w:r>
        <w:rPr>
          <w:color w:val="000009"/>
          <w:spacing w:val="-2"/>
        </w:rPr>
        <w:t>является</w:t>
      </w:r>
      <w:r>
        <w:rPr>
          <w:color w:val="000009"/>
        </w:rPr>
        <w:tab/>
      </w:r>
      <w:r>
        <w:rPr>
          <w:color w:val="000009"/>
          <w:spacing w:val="-2"/>
        </w:rPr>
        <w:t>основополагающим</w:t>
      </w:r>
      <w:r>
        <w:rPr>
          <w:color w:val="000009"/>
        </w:rPr>
        <w:tab/>
      </w:r>
      <w:r>
        <w:rPr>
          <w:color w:val="000009"/>
          <w:spacing w:val="-2"/>
        </w:rPr>
        <w:t>принципом</w:t>
      </w:r>
      <w:r>
        <w:rPr>
          <w:color w:val="000009"/>
        </w:rPr>
        <w:tab/>
      </w:r>
      <w:r>
        <w:rPr>
          <w:color w:val="000009"/>
          <w:spacing w:val="-2"/>
        </w:rPr>
        <w:t xml:space="preserve">построения </w:t>
      </w:r>
      <w:r>
        <w:rPr>
          <w:color w:val="000009"/>
        </w:rPr>
        <w:t>общеобразовательного курса технологии.</w:t>
      </w:r>
    </w:p>
    <w:p w:rsidR="00D433F1" w:rsidRDefault="001238D5">
      <w:pPr>
        <w:pStyle w:val="a5"/>
        <w:spacing w:before="1"/>
        <w:ind w:left="384"/>
      </w:pPr>
      <w:r>
        <w:rPr>
          <w:color w:val="000009"/>
        </w:rPr>
        <w:t>Структура</w:t>
      </w:r>
      <w:r>
        <w:rPr>
          <w:color w:val="000009"/>
          <w:spacing w:val="-10"/>
        </w:rPr>
        <w:t xml:space="preserve"> </w:t>
      </w:r>
      <w:r>
        <w:rPr>
          <w:color w:val="000009"/>
        </w:rPr>
        <w:t>модульного</w:t>
      </w:r>
      <w:r>
        <w:rPr>
          <w:color w:val="000009"/>
          <w:spacing w:val="-8"/>
        </w:rPr>
        <w:t xml:space="preserve"> </w:t>
      </w:r>
      <w:r>
        <w:rPr>
          <w:color w:val="000009"/>
        </w:rPr>
        <w:t>курса</w:t>
      </w:r>
      <w:r>
        <w:rPr>
          <w:color w:val="000009"/>
          <w:spacing w:val="-10"/>
        </w:rPr>
        <w:t xml:space="preserve"> </w:t>
      </w:r>
      <w:r>
        <w:rPr>
          <w:color w:val="000009"/>
        </w:rPr>
        <w:t>технологии</w:t>
      </w:r>
      <w:r>
        <w:rPr>
          <w:color w:val="000009"/>
          <w:spacing w:val="-10"/>
        </w:rPr>
        <w:t xml:space="preserve"> </w:t>
      </w:r>
      <w:r>
        <w:rPr>
          <w:color w:val="000009"/>
          <w:spacing w:val="-2"/>
        </w:rPr>
        <w:t>такова.</w:t>
      </w:r>
    </w:p>
    <w:p w:rsidR="00D433F1" w:rsidRDefault="00D433F1">
      <w:pPr>
        <w:pStyle w:val="a5"/>
        <w:spacing w:before="70"/>
        <w:ind w:left="0"/>
        <w:jc w:val="left"/>
      </w:pPr>
    </w:p>
    <w:p w:rsidR="00D433F1" w:rsidRDefault="001238D5">
      <w:pPr>
        <w:pStyle w:val="2"/>
        <w:spacing w:before="1" w:line="240" w:lineRule="auto"/>
        <w:ind w:left="144"/>
      </w:pPr>
      <w:r>
        <w:rPr>
          <w:spacing w:val="-2"/>
        </w:rPr>
        <w:t>Инвариантные</w:t>
      </w:r>
      <w:r>
        <w:rPr>
          <w:spacing w:val="3"/>
        </w:rPr>
        <w:t xml:space="preserve"> </w:t>
      </w:r>
      <w:r>
        <w:rPr>
          <w:spacing w:val="-2"/>
        </w:rPr>
        <w:t>модули</w:t>
      </w:r>
    </w:p>
    <w:p w:rsidR="00D433F1" w:rsidRDefault="001238D5">
      <w:pPr>
        <w:pStyle w:val="3"/>
        <w:spacing w:before="2"/>
        <w:ind w:left="144"/>
      </w:pPr>
      <w:r>
        <w:rPr>
          <w:color w:val="000009"/>
        </w:rPr>
        <w:t>Модуль</w:t>
      </w:r>
      <w:r>
        <w:rPr>
          <w:color w:val="000009"/>
          <w:spacing w:val="-10"/>
        </w:rPr>
        <w:t xml:space="preserve"> </w:t>
      </w:r>
      <w:r>
        <w:rPr>
          <w:color w:val="000009"/>
        </w:rPr>
        <w:t>«Производство</w:t>
      </w:r>
      <w:r>
        <w:rPr>
          <w:color w:val="000009"/>
          <w:spacing w:val="-7"/>
        </w:rPr>
        <w:t xml:space="preserve"> </w:t>
      </w:r>
      <w:r>
        <w:rPr>
          <w:color w:val="000009"/>
        </w:rPr>
        <w:t>и</w:t>
      </w:r>
      <w:r>
        <w:rPr>
          <w:color w:val="000009"/>
          <w:spacing w:val="-10"/>
        </w:rPr>
        <w:t xml:space="preserve"> </w:t>
      </w:r>
      <w:r>
        <w:rPr>
          <w:color w:val="000009"/>
          <w:spacing w:val="-2"/>
        </w:rPr>
        <w:t>технология»</w:t>
      </w:r>
    </w:p>
    <w:p w:rsidR="00D433F1" w:rsidRDefault="001238D5">
      <w:pPr>
        <w:pStyle w:val="a5"/>
        <w:spacing w:line="252" w:lineRule="auto"/>
        <w:ind w:left="144" w:right="283" w:firstLine="240"/>
      </w:pPr>
      <w:r>
        <w:rPr>
          <w:color w:val="000009"/>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«Труд»(Технология) с 5 по 9 класс. Содержание модуля построено</w:t>
      </w:r>
      <w:r>
        <w:rPr>
          <w:color w:val="000009"/>
          <w:spacing w:val="40"/>
        </w:rPr>
        <w:t xml:space="preserve"> </w:t>
      </w:r>
      <w:r>
        <w:rPr>
          <w:color w:val="000009"/>
        </w:rPr>
        <w:t>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D433F1" w:rsidRDefault="001238D5">
      <w:pPr>
        <w:pStyle w:val="a5"/>
        <w:spacing w:line="252" w:lineRule="auto"/>
        <w:ind w:left="144" w:right="278" w:firstLine="240"/>
      </w:pPr>
      <w:r>
        <w:rPr>
          <w:color w:val="000009"/>
        </w:rPr>
        <w:t>Особенностью современной техносферы является распространение технологического</w:t>
      </w:r>
      <w:r>
        <w:rPr>
          <w:color w:val="000009"/>
          <w:spacing w:val="-4"/>
        </w:rPr>
        <w:t xml:space="preserve"> </w:t>
      </w:r>
      <w:r>
        <w:rPr>
          <w:color w:val="000009"/>
        </w:rPr>
        <w:t>подхода</w:t>
      </w:r>
      <w:r>
        <w:rPr>
          <w:color w:val="000009"/>
          <w:spacing w:val="-3"/>
        </w:rPr>
        <w:t xml:space="preserve"> </w:t>
      </w:r>
      <w:r>
        <w:rPr>
          <w:color w:val="000009"/>
        </w:rPr>
        <w:t>на</w:t>
      </w:r>
      <w:r>
        <w:rPr>
          <w:color w:val="000009"/>
          <w:spacing w:val="-5"/>
        </w:rPr>
        <w:t xml:space="preserve"> </w:t>
      </w:r>
      <w:r>
        <w:rPr>
          <w:color w:val="000009"/>
        </w:rPr>
        <w:t>когнитивную</w:t>
      </w:r>
      <w:r>
        <w:rPr>
          <w:color w:val="000009"/>
          <w:spacing w:val="-5"/>
        </w:rPr>
        <w:t xml:space="preserve"> </w:t>
      </w:r>
      <w:r>
        <w:rPr>
          <w:color w:val="000009"/>
        </w:rPr>
        <w:t>область.</w:t>
      </w:r>
      <w:r>
        <w:rPr>
          <w:color w:val="000009"/>
          <w:spacing w:val="-4"/>
        </w:rPr>
        <w:t xml:space="preserve"> </w:t>
      </w:r>
      <w:r>
        <w:rPr>
          <w:color w:val="000009"/>
        </w:rPr>
        <w:t>Объектом</w:t>
      </w:r>
      <w:r>
        <w:rPr>
          <w:color w:val="000009"/>
          <w:spacing w:val="-4"/>
        </w:rPr>
        <w:t xml:space="preserve"> </w:t>
      </w:r>
      <w:r>
        <w:rPr>
          <w:color w:val="000009"/>
        </w:rPr>
        <w:t>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w:t>
      </w:r>
      <w:r>
        <w:rPr>
          <w:color w:val="000009"/>
          <w:spacing w:val="-1"/>
        </w:rPr>
        <w:t xml:space="preserve"> </w:t>
      </w:r>
      <w:r>
        <w:rPr>
          <w:color w:val="000009"/>
        </w:rPr>
        <w:t>одной из значимых и</w:t>
      </w:r>
      <w:r>
        <w:rPr>
          <w:color w:val="000009"/>
          <w:spacing w:val="-2"/>
        </w:rPr>
        <w:t xml:space="preserve"> </w:t>
      </w:r>
      <w:r>
        <w:rPr>
          <w:color w:val="000009"/>
        </w:rPr>
        <w:t>востребованных</w:t>
      </w:r>
      <w:r>
        <w:rPr>
          <w:color w:val="000009"/>
          <w:spacing w:val="-2"/>
        </w:rPr>
        <w:t xml:space="preserve"> </w:t>
      </w:r>
      <w:r>
        <w:rPr>
          <w:color w:val="000009"/>
        </w:rPr>
        <w:t>в профессиональной</w:t>
      </w:r>
      <w:r>
        <w:rPr>
          <w:color w:val="000009"/>
          <w:spacing w:val="-2"/>
        </w:rPr>
        <w:t xml:space="preserve"> </w:t>
      </w:r>
      <w:r>
        <w:rPr>
          <w:color w:val="000009"/>
        </w:rPr>
        <w:t>сфере технологий 4-й промышленной революции.</w:t>
      </w:r>
    </w:p>
    <w:p w:rsidR="00D433F1" w:rsidRDefault="001238D5">
      <w:pPr>
        <w:pStyle w:val="3"/>
        <w:spacing w:before="164" w:line="240" w:lineRule="auto"/>
        <w:ind w:left="144"/>
      </w:pPr>
      <w:r>
        <w:rPr>
          <w:color w:val="000009"/>
        </w:rPr>
        <w:t>Модуль</w:t>
      </w:r>
      <w:r>
        <w:rPr>
          <w:color w:val="000009"/>
          <w:spacing w:val="-9"/>
        </w:rPr>
        <w:t xml:space="preserve"> </w:t>
      </w:r>
      <w:r>
        <w:rPr>
          <w:color w:val="000009"/>
        </w:rPr>
        <w:t>«Технологии</w:t>
      </w:r>
      <w:r>
        <w:rPr>
          <w:color w:val="000009"/>
          <w:spacing w:val="-8"/>
        </w:rPr>
        <w:t xml:space="preserve"> </w:t>
      </w:r>
      <w:r>
        <w:rPr>
          <w:color w:val="000009"/>
        </w:rPr>
        <w:t>обработки</w:t>
      </w:r>
      <w:r>
        <w:rPr>
          <w:color w:val="000009"/>
          <w:spacing w:val="-6"/>
        </w:rPr>
        <w:t xml:space="preserve"> </w:t>
      </w:r>
      <w:r>
        <w:rPr>
          <w:color w:val="000009"/>
        </w:rPr>
        <w:t>материалов</w:t>
      </w:r>
      <w:r>
        <w:rPr>
          <w:color w:val="000009"/>
          <w:spacing w:val="-9"/>
        </w:rPr>
        <w:t xml:space="preserve"> </w:t>
      </w:r>
      <w:r>
        <w:rPr>
          <w:color w:val="000009"/>
        </w:rPr>
        <w:t>и</w:t>
      </w:r>
      <w:r>
        <w:rPr>
          <w:color w:val="000009"/>
          <w:spacing w:val="-6"/>
        </w:rPr>
        <w:t xml:space="preserve"> </w:t>
      </w:r>
      <w:r>
        <w:rPr>
          <w:color w:val="000009"/>
        </w:rPr>
        <w:t xml:space="preserve">пищевых </w:t>
      </w:r>
      <w:r>
        <w:rPr>
          <w:color w:val="000009"/>
          <w:spacing w:val="-2"/>
        </w:rPr>
        <w:t>продуктов»</w:t>
      </w:r>
    </w:p>
    <w:p w:rsidR="00D433F1" w:rsidRDefault="001238D5">
      <w:pPr>
        <w:pStyle w:val="a5"/>
        <w:spacing w:line="252" w:lineRule="auto"/>
        <w:ind w:left="144" w:right="282" w:firstLine="240"/>
        <w:sectPr w:rsidR="00D433F1">
          <w:footerReference w:type="default" r:id="rId646"/>
          <w:footerReference w:type="first" r:id="rId647"/>
          <w:pgSz w:w="7830" w:h="12020"/>
          <w:pgMar w:top="580" w:right="425" w:bottom="280" w:left="566" w:header="0" w:footer="0" w:gutter="0"/>
          <w:cols w:space="720"/>
          <w:formProt w:val="0"/>
          <w:docGrid w:linePitch="100" w:charSpace="4096"/>
        </w:sectPr>
      </w:pPr>
      <w:r>
        <w:rPr>
          <w:color w:val="000009"/>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w:t>
      </w:r>
      <w:r>
        <w:rPr>
          <w:color w:val="000009"/>
          <w:spacing w:val="-4"/>
        </w:rPr>
        <w:t xml:space="preserve"> </w:t>
      </w:r>
      <w:r>
        <w:rPr>
          <w:color w:val="000009"/>
        </w:rPr>
        <w:t>отклонения</w:t>
      </w:r>
      <w:r>
        <w:rPr>
          <w:color w:val="000009"/>
          <w:spacing w:val="-5"/>
        </w:rPr>
        <w:t xml:space="preserve"> </w:t>
      </w:r>
      <w:r>
        <w:rPr>
          <w:color w:val="000009"/>
        </w:rPr>
        <w:t>от</w:t>
      </w:r>
      <w:r>
        <w:rPr>
          <w:color w:val="000009"/>
          <w:spacing w:val="-3"/>
        </w:rPr>
        <w:t xml:space="preserve"> </w:t>
      </w:r>
      <w:r>
        <w:rPr>
          <w:color w:val="000009"/>
        </w:rPr>
        <w:t>названной</w:t>
      </w:r>
      <w:r>
        <w:rPr>
          <w:color w:val="000009"/>
          <w:spacing w:val="-5"/>
        </w:rPr>
        <w:t xml:space="preserve"> </w:t>
      </w:r>
      <w:r>
        <w:rPr>
          <w:color w:val="000009"/>
        </w:rPr>
        <w:t>схемы.</w:t>
      </w:r>
      <w:r>
        <w:rPr>
          <w:color w:val="000009"/>
          <w:spacing w:val="-3"/>
        </w:rPr>
        <w:t xml:space="preserve"> </w:t>
      </w:r>
      <w:r>
        <w:rPr>
          <w:color w:val="000009"/>
        </w:rPr>
        <w:t>Однако</w:t>
      </w:r>
      <w:r>
        <w:rPr>
          <w:color w:val="000009"/>
          <w:spacing w:val="-4"/>
        </w:rPr>
        <w:t xml:space="preserve"> </w:t>
      </w:r>
      <w:r>
        <w:rPr>
          <w:color w:val="000009"/>
        </w:rPr>
        <w:t>эти</w:t>
      </w:r>
      <w:r>
        <w:rPr>
          <w:color w:val="000009"/>
          <w:spacing w:val="-3"/>
        </w:rPr>
        <w:t xml:space="preserve"> </w:t>
      </w:r>
      <w:r>
        <w:rPr>
          <w:color w:val="000009"/>
        </w:rPr>
        <w:t>отклонения</w:t>
      </w:r>
      <w:r>
        <w:rPr>
          <w:color w:val="000009"/>
          <w:spacing w:val="-5"/>
        </w:rPr>
        <w:t xml:space="preserve"> </w:t>
      </w:r>
      <w:r>
        <w:rPr>
          <w:color w:val="000009"/>
        </w:rPr>
        <w:t>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D433F1" w:rsidRDefault="001238D5">
      <w:pPr>
        <w:pStyle w:val="2"/>
        <w:spacing w:before="82" w:line="240" w:lineRule="auto"/>
        <w:ind w:left="144"/>
      </w:pPr>
      <w:r>
        <w:rPr>
          <w:spacing w:val="-2"/>
        </w:rPr>
        <w:lastRenderedPageBreak/>
        <w:t>Вариативные</w:t>
      </w:r>
      <w:r>
        <w:rPr>
          <w:spacing w:val="7"/>
        </w:rPr>
        <w:t xml:space="preserve"> </w:t>
      </w:r>
      <w:r>
        <w:rPr>
          <w:spacing w:val="-2"/>
        </w:rPr>
        <w:t>модули</w:t>
      </w:r>
    </w:p>
    <w:p w:rsidR="00D433F1" w:rsidRDefault="001238D5">
      <w:pPr>
        <w:pStyle w:val="3"/>
        <w:spacing w:before="3"/>
        <w:ind w:left="144"/>
      </w:pPr>
      <w:r>
        <w:rPr>
          <w:color w:val="000009"/>
        </w:rPr>
        <w:t>Модуль</w:t>
      </w:r>
      <w:r>
        <w:rPr>
          <w:color w:val="000009"/>
          <w:spacing w:val="-9"/>
        </w:rPr>
        <w:t xml:space="preserve"> </w:t>
      </w:r>
      <w:r>
        <w:rPr>
          <w:color w:val="000009"/>
          <w:spacing w:val="-2"/>
        </w:rPr>
        <w:t>«Робототехника»</w:t>
      </w:r>
    </w:p>
    <w:p w:rsidR="00D433F1" w:rsidRDefault="001238D5">
      <w:pPr>
        <w:pStyle w:val="a5"/>
        <w:spacing w:line="252" w:lineRule="auto"/>
        <w:ind w:left="144" w:right="285" w:firstLine="240"/>
      </w:pPr>
      <w:r>
        <w:rPr>
          <w:color w:val="000009"/>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D433F1" w:rsidRDefault="001238D5">
      <w:pPr>
        <w:pStyle w:val="3"/>
        <w:spacing w:before="201" w:line="240" w:lineRule="auto"/>
        <w:ind w:left="144" w:right="1107"/>
      </w:pPr>
      <w:r>
        <w:rPr>
          <w:color w:val="000009"/>
        </w:rPr>
        <w:t>Модуль</w:t>
      </w:r>
      <w:r>
        <w:rPr>
          <w:color w:val="000009"/>
          <w:spacing w:val="-14"/>
        </w:rPr>
        <w:t xml:space="preserve"> </w:t>
      </w:r>
      <w:r>
        <w:rPr>
          <w:color w:val="000009"/>
        </w:rPr>
        <w:t>«3D-моделирование,</w:t>
      </w:r>
      <w:r>
        <w:rPr>
          <w:color w:val="000009"/>
          <w:spacing w:val="-14"/>
        </w:rPr>
        <w:t xml:space="preserve"> </w:t>
      </w:r>
      <w:r>
        <w:rPr>
          <w:color w:val="000009"/>
        </w:rPr>
        <w:t xml:space="preserve">прототипирование, </w:t>
      </w:r>
      <w:r>
        <w:rPr>
          <w:color w:val="000009"/>
          <w:spacing w:val="-2"/>
        </w:rPr>
        <w:t>макетирование»</w:t>
      </w:r>
    </w:p>
    <w:p w:rsidR="00D433F1" w:rsidRDefault="001238D5">
      <w:pPr>
        <w:pStyle w:val="a5"/>
        <w:ind w:left="144" w:right="284" w:firstLine="240"/>
      </w:pPr>
      <w:r>
        <w:rPr>
          <w:color w:val="000009"/>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w:t>
      </w:r>
      <w:r>
        <w:rPr>
          <w:color w:val="000009"/>
          <w:spacing w:val="40"/>
        </w:rPr>
        <w:t xml:space="preserve"> </w:t>
      </w:r>
      <w:r>
        <w:rPr>
          <w:color w:val="000009"/>
        </w:rPr>
        <w:t>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D433F1" w:rsidRDefault="001238D5">
      <w:pPr>
        <w:pStyle w:val="3"/>
        <w:spacing w:before="200"/>
        <w:ind w:left="144"/>
      </w:pPr>
      <w:r>
        <w:rPr>
          <w:color w:val="000009"/>
        </w:rPr>
        <w:t>Модуль</w:t>
      </w:r>
      <w:r>
        <w:rPr>
          <w:color w:val="000009"/>
          <w:spacing w:val="-13"/>
        </w:rPr>
        <w:t xml:space="preserve"> </w:t>
      </w:r>
      <w:r>
        <w:rPr>
          <w:color w:val="000009"/>
        </w:rPr>
        <w:t>«Компьютерная</w:t>
      </w:r>
      <w:r>
        <w:rPr>
          <w:color w:val="000009"/>
          <w:spacing w:val="-12"/>
        </w:rPr>
        <w:t xml:space="preserve"> </w:t>
      </w:r>
      <w:r>
        <w:rPr>
          <w:color w:val="000009"/>
        </w:rPr>
        <w:t>графика.</w:t>
      </w:r>
      <w:r>
        <w:rPr>
          <w:color w:val="000009"/>
          <w:spacing w:val="-11"/>
        </w:rPr>
        <w:t xml:space="preserve"> </w:t>
      </w:r>
      <w:r>
        <w:rPr>
          <w:color w:val="000009"/>
          <w:spacing w:val="-2"/>
        </w:rPr>
        <w:t>Черчение»</w:t>
      </w:r>
    </w:p>
    <w:p w:rsidR="00D433F1" w:rsidRDefault="001238D5">
      <w:pPr>
        <w:pStyle w:val="a5"/>
        <w:spacing w:line="252" w:lineRule="auto"/>
        <w:ind w:left="144" w:right="282" w:firstLine="240"/>
      </w:pPr>
      <w:r>
        <w:rPr>
          <w:color w:val="000009"/>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w:t>
      </w:r>
      <w:r>
        <w:rPr>
          <w:color w:val="000009"/>
          <w:spacing w:val="-1"/>
        </w:rPr>
        <w:t xml:space="preserve"> </w:t>
      </w:r>
      <w:r>
        <w:rPr>
          <w:color w:val="000009"/>
        </w:rPr>
        <w:t>данный</w:t>
      </w:r>
      <w:r>
        <w:rPr>
          <w:color w:val="000009"/>
          <w:spacing w:val="-2"/>
        </w:rPr>
        <w:t xml:space="preserve"> </w:t>
      </w:r>
      <w:r>
        <w:rPr>
          <w:color w:val="000009"/>
        </w:rPr>
        <w:t>модуль</w:t>
      </w:r>
      <w:r>
        <w:rPr>
          <w:color w:val="000009"/>
          <w:spacing w:val="-3"/>
        </w:rPr>
        <w:t xml:space="preserve"> </w:t>
      </w:r>
      <w:r>
        <w:rPr>
          <w:color w:val="000009"/>
        </w:rPr>
        <w:t>очень</w:t>
      </w:r>
      <w:r>
        <w:rPr>
          <w:color w:val="000009"/>
          <w:spacing w:val="-3"/>
        </w:rPr>
        <w:t xml:space="preserve"> </w:t>
      </w:r>
      <w:r>
        <w:rPr>
          <w:color w:val="000009"/>
        </w:rPr>
        <w:t>важен</w:t>
      </w:r>
      <w:r>
        <w:rPr>
          <w:color w:val="000009"/>
          <w:spacing w:val="-2"/>
        </w:rPr>
        <w:t xml:space="preserve"> </w:t>
      </w:r>
      <w:r>
        <w:rPr>
          <w:color w:val="000009"/>
        </w:rPr>
        <w:t>с</w:t>
      </w:r>
      <w:r>
        <w:rPr>
          <w:color w:val="000009"/>
          <w:spacing w:val="-1"/>
        </w:rPr>
        <w:t xml:space="preserve"> </w:t>
      </w:r>
      <w:r>
        <w:rPr>
          <w:color w:val="000009"/>
        </w:rPr>
        <w:t>точки</w:t>
      </w:r>
      <w:r>
        <w:rPr>
          <w:color w:val="000009"/>
          <w:spacing w:val="-2"/>
        </w:rPr>
        <w:t xml:space="preserve"> </w:t>
      </w:r>
      <w:r>
        <w:rPr>
          <w:color w:val="000009"/>
        </w:rPr>
        <w:t>зрения</w:t>
      </w:r>
      <w:r>
        <w:rPr>
          <w:color w:val="000009"/>
          <w:spacing w:val="-4"/>
        </w:rPr>
        <w:t xml:space="preserve"> </w:t>
      </w:r>
      <w:r>
        <w:rPr>
          <w:color w:val="000009"/>
        </w:rPr>
        <w:t>формирования</w:t>
      </w:r>
      <w:r>
        <w:rPr>
          <w:color w:val="000009"/>
          <w:spacing w:val="-4"/>
        </w:rPr>
        <w:t xml:space="preserve"> </w:t>
      </w:r>
      <w:r>
        <w:rPr>
          <w:color w:val="000009"/>
        </w:rPr>
        <w:t>знаний и умений, необходимых для создания новых технологий, а также новых продуктов техносферы.</w:t>
      </w:r>
    </w:p>
    <w:p w:rsidR="00D433F1" w:rsidRDefault="001238D5">
      <w:pPr>
        <w:pStyle w:val="3"/>
        <w:spacing w:before="202"/>
        <w:ind w:left="144"/>
      </w:pPr>
      <w:r>
        <w:rPr>
          <w:color w:val="000009"/>
          <w:spacing w:val="-2"/>
        </w:rPr>
        <w:t>Модуль</w:t>
      </w:r>
      <w:r>
        <w:rPr>
          <w:color w:val="000009"/>
          <w:spacing w:val="8"/>
        </w:rPr>
        <w:t xml:space="preserve"> </w:t>
      </w:r>
      <w:r>
        <w:rPr>
          <w:color w:val="000009"/>
          <w:spacing w:val="-2"/>
        </w:rPr>
        <w:t>«Автоматизированные</w:t>
      </w:r>
      <w:r>
        <w:rPr>
          <w:color w:val="000009"/>
          <w:spacing w:val="9"/>
        </w:rPr>
        <w:t xml:space="preserve"> </w:t>
      </w:r>
      <w:r>
        <w:rPr>
          <w:color w:val="000009"/>
          <w:spacing w:val="-2"/>
        </w:rPr>
        <w:t>системы»</w:t>
      </w:r>
    </w:p>
    <w:p w:rsidR="00D433F1" w:rsidRDefault="001238D5">
      <w:pPr>
        <w:pStyle w:val="a5"/>
        <w:spacing w:line="252" w:lineRule="auto"/>
        <w:ind w:left="144" w:right="285" w:firstLine="240"/>
      </w:pPr>
      <w:r>
        <w:rPr>
          <w:color w:val="000009"/>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w:t>
      </w:r>
      <w:r>
        <w:rPr>
          <w:color w:val="000009"/>
          <w:spacing w:val="-9"/>
        </w:rPr>
        <w:t xml:space="preserve"> </w:t>
      </w:r>
      <w:r>
        <w:rPr>
          <w:color w:val="000009"/>
        </w:rPr>
        <w:t>системами.</w:t>
      </w:r>
      <w:r>
        <w:rPr>
          <w:color w:val="000009"/>
          <w:spacing w:val="-10"/>
        </w:rPr>
        <w:t xml:space="preserve"> </w:t>
      </w:r>
      <w:r>
        <w:rPr>
          <w:color w:val="000009"/>
        </w:rPr>
        <w:t>Эффективным</w:t>
      </w:r>
      <w:r>
        <w:rPr>
          <w:color w:val="000009"/>
          <w:spacing w:val="-9"/>
        </w:rPr>
        <w:t xml:space="preserve"> </w:t>
      </w:r>
      <w:r>
        <w:rPr>
          <w:color w:val="000009"/>
        </w:rPr>
        <w:t>средством</w:t>
      </w:r>
      <w:r>
        <w:rPr>
          <w:color w:val="000009"/>
          <w:spacing w:val="-9"/>
        </w:rPr>
        <w:t xml:space="preserve"> </w:t>
      </w:r>
      <w:r>
        <w:rPr>
          <w:color w:val="000009"/>
        </w:rPr>
        <w:t>решения этой проблемы является использование в учебном процессе</w:t>
      </w:r>
      <w:r>
        <w:rPr>
          <w:color w:val="000009"/>
          <w:spacing w:val="40"/>
        </w:rPr>
        <w:t xml:space="preserve"> </w:t>
      </w:r>
      <w:r>
        <w:rPr>
          <w:color w:val="000009"/>
        </w:rPr>
        <w:t>имитационных</w:t>
      </w:r>
      <w:r>
        <w:rPr>
          <w:color w:val="000009"/>
          <w:spacing w:val="25"/>
        </w:rPr>
        <w:t xml:space="preserve"> </w:t>
      </w:r>
      <w:r>
        <w:rPr>
          <w:color w:val="000009"/>
        </w:rPr>
        <w:t>моделей</w:t>
      </w:r>
      <w:r>
        <w:rPr>
          <w:color w:val="000009"/>
          <w:spacing w:val="25"/>
        </w:rPr>
        <w:t xml:space="preserve"> </w:t>
      </w:r>
      <w:r>
        <w:rPr>
          <w:color w:val="000009"/>
        </w:rPr>
        <w:t>экономической</w:t>
      </w:r>
      <w:r>
        <w:rPr>
          <w:color w:val="000009"/>
          <w:spacing w:val="28"/>
        </w:rPr>
        <w:t xml:space="preserve"> </w:t>
      </w:r>
      <w:r>
        <w:rPr>
          <w:color w:val="000009"/>
        </w:rPr>
        <w:t>деятельности</w:t>
      </w:r>
      <w:r>
        <w:rPr>
          <w:color w:val="000009"/>
          <w:spacing w:val="26"/>
        </w:rPr>
        <w:t xml:space="preserve"> </w:t>
      </w:r>
      <w:r>
        <w:rPr>
          <w:color w:val="000009"/>
        </w:rPr>
        <w:t>(например,</w:t>
      </w:r>
      <w:r>
        <w:rPr>
          <w:color w:val="000009"/>
          <w:spacing w:val="27"/>
        </w:rPr>
        <w:t xml:space="preserve"> </w:t>
      </w:r>
      <w:r>
        <w:rPr>
          <w:color w:val="000009"/>
          <w:spacing w:val="-2"/>
        </w:rPr>
        <w:t>проект</w:t>
      </w:r>
    </w:p>
    <w:p w:rsidR="00D433F1" w:rsidRDefault="001238D5">
      <w:pPr>
        <w:pStyle w:val="a5"/>
        <w:ind w:left="144"/>
        <w:sectPr w:rsidR="00D433F1">
          <w:footerReference w:type="default" r:id="rId648"/>
          <w:footerReference w:type="first" r:id="rId649"/>
          <w:pgSz w:w="7830" w:h="12020"/>
          <w:pgMar w:top="580" w:right="425" w:bottom="280" w:left="566" w:header="0" w:footer="0" w:gutter="0"/>
          <w:cols w:space="720"/>
          <w:formProt w:val="0"/>
          <w:docGrid w:linePitch="100" w:charSpace="4096"/>
        </w:sectPr>
      </w:pPr>
      <w:r>
        <w:rPr>
          <w:color w:val="000009"/>
          <w:spacing w:val="-2"/>
        </w:rPr>
        <w:t>«Школьная</w:t>
      </w:r>
      <w:r>
        <w:rPr>
          <w:color w:val="000009"/>
          <w:spacing w:val="4"/>
        </w:rPr>
        <w:t xml:space="preserve"> </w:t>
      </w:r>
      <w:r>
        <w:rPr>
          <w:color w:val="000009"/>
          <w:spacing w:val="-2"/>
        </w:rPr>
        <w:t>фирма»).</w:t>
      </w:r>
    </w:p>
    <w:p w:rsidR="00D433F1" w:rsidRDefault="001238D5">
      <w:pPr>
        <w:pStyle w:val="3"/>
        <w:spacing w:before="64"/>
        <w:ind w:left="144"/>
      </w:pPr>
      <w:r>
        <w:rPr>
          <w:color w:val="000009"/>
        </w:rPr>
        <w:lastRenderedPageBreak/>
        <w:t>Модули</w:t>
      </w:r>
      <w:r>
        <w:rPr>
          <w:color w:val="000009"/>
          <w:spacing w:val="-11"/>
        </w:rPr>
        <w:t xml:space="preserve"> </w:t>
      </w:r>
      <w:r>
        <w:rPr>
          <w:color w:val="000009"/>
        </w:rPr>
        <w:t>«Животноводство»</w:t>
      </w:r>
      <w:r>
        <w:rPr>
          <w:color w:val="000009"/>
          <w:spacing w:val="-12"/>
        </w:rPr>
        <w:t xml:space="preserve"> </w:t>
      </w:r>
      <w:r>
        <w:rPr>
          <w:color w:val="000009"/>
        </w:rPr>
        <w:t>и</w:t>
      </w:r>
      <w:r>
        <w:rPr>
          <w:color w:val="000009"/>
          <w:spacing w:val="-11"/>
        </w:rPr>
        <w:t xml:space="preserve"> </w:t>
      </w:r>
      <w:r>
        <w:rPr>
          <w:color w:val="000009"/>
          <w:spacing w:val="-2"/>
        </w:rPr>
        <w:t>«Растениеводство»</w:t>
      </w:r>
    </w:p>
    <w:p w:rsidR="00D433F1" w:rsidRDefault="001238D5">
      <w:pPr>
        <w:pStyle w:val="a5"/>
        <w:spacing w:line="252" w:lineRule="auto"/>
        <w:ind w:left="144" w:right="281" w:firstLine="240"/>
      </w:pPr>
      <w:r>
        <w:rPr>
          <w:color w:val="000009"/>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w:t>
      </w:r>
      <w:r>
        <w:rPr>
          <w:color w:val="000009"/>
          <w:spacing w:val="-1"/>
        </w:rPr>
        <w:t xml:space="preserve"> </w:t>
      </w:r>
      <w:r>
        <w:rPr>
          <w:color w:val="000009"/>
        </w:rPr>
        <w:t>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D433F1" w:rsidRDefault="001238D5">
      <w:pPr>
        <w:pStyle w:val="a5"/>
        <w:spacing w:line="252" w:lineRule="auto"/>
        <w:ind w:left="144" w:right="289" w:firstLine="240"/>
      </w:pPr>
      <w:r>
        <w:rPr>
          <w:color w:val="000009"/>
        </w:rPr>
        <w:t>Ведущими методическими принципами, которые реализуются в модульном курсе технологии, являются следующие принципы:</w:t>
      </w:r>
    </w:p>
    <w:p w:rsidR="00D433F1" w:rsidRDefault="001238D5" w:rsidP="00292B0F">
      <w:pPr>
        <w:pStyle w:val="aa"/>
        <w:numPr>
          <w:ilvl w:val="0"/>
          <w:numId w:val="38"/>
        </w:numPr>
        <w:tabs>
          <w:tab w:val="left" w:pos="864"/>
        </w:tabs>
        <w:spacing w:before="1" w:line="280" w:lineRule="auto"/>
        <w:ind w:right="283"/>
        <w:rPr>
          <w:rFonts w:ascii="Wingdings" w:hAnsi="Wingdings"/>
          <w:color w:val="221E1F"/>
          <w:sz w:val="20"/>
        </w:rPr>
      </w:pPr>
      <w:r>
        <w:rPr>
          <w:color w:val="000009"/>
          <w:sz w:val="20"/>
        </w:rPr>
        <w:t>«двойного вхождения»</w:t>
      </w:r>
      <w:r>
        <w:rPr>
          <w:color w:val="000009"/>
          <w:sz w:val="20"/>
          <w:vertAlign w:val="superscript"/>
        </w:rPr>
        <w:t>28</w:t>
      </w:r>
      <w:r>
        <w:rPr>
          <w:color w:val="000009"/>
          <w:sz w:val="20"/>
        </w:rPr>
        <w:t xml:space="preserve"> — вопросы, выделенные в отдельный вариативный модуль, фрагментарно присутствуют и в инвариантных модулях;</w:t>
      </w:r>
    </w:p>
    <w:p w:rsidR="00D433F1" w:rsidRDefault="001238D5" w:rsidP="00292B0F">
      <w:pPr>
        <w:pStyle w:val="aa"/>
        <w:numPr>
          <w:ilvl w:val="0"/>
          <w:numId w:val="38"/>
        </w:numPr>
        <w:tabs>
          <w:tab w:val="left" w:pos="864"/>
        </w:tabs>
        <w:spacing w:line="300" w:lineRule="auto"/>
        <w:ind w:right="286"/>
        <w:rPr>
          <w:rFonts w:ascii="Wingdings" w:hAnsi="Wingdings"/>
          <w:color w:val="000009"/>
          <w:sz w:val="20"/>
        </w:rPr>
      </w:pPr>
      <w:r>
        <w:rPr>
          <w:color w:val="000009"/>
          <w:sz w:val="20"/>
        </w:rPr>
        <w:t>цикличности — освоенное на начальном этапе содержание продолжает осваиваться и далее на более высоком уровне.</w:t>
      </w:r>
    </w:p>
    <w:p w:rsidR="00D433F1" w:rsidRDefault="001238D5">
      <w:pPr>
        <w:pStyle w:val="a5"/>
        <w:spacing w:before="3" w:line="252" w:lineRule="auto"/>
        <w:ind w:left="144" w:right="291" w:firstLine="240"/>
      </w:pPr>
      <w:r>
        <w:rPr>
          <w:color w:val="000009"/>
        </w:rPr>
        <w:t>В курсе технологии осуществляется реализация широкого спектра межпредметных связей:</w:t>
      </w:r>
    </w:p>
    <w:p w:rsidR="00D433F1" w:rsidRDefault="001238D5" w:rsidP="00292B0F">
      <w:pPr>
        <w:pStyle w:val="aa"/>
        <w:numPr>
          <w:ilvl w:val="0"/>
          <w:numId w:val="38"/>
        </w:numPr>
        <w:tabs>
          <w:tab w:val="left" w:pos="864"/>
        </w:tabs>
        <w:spacing w:before="7" w:line="276" w:lineRule="auto"/>
        <w:ind w:right="287"/>
        <w:rPr>
          <w:rFonts w:ascii="Wingdings" w:hAnsi="Wingdings"/>
          <w:color w:val="221E1F"/>
          <w:sz w:val="20"/>
        </w:rPr>
      </w:pPr>
      <w:r>
        <w:rPr>
          <w:color w:val="000009"/>
          <w:sz w:val="20"/>
        </w:rPr>
        <w:t xml:space="preserve">с </w:t>
      </w:r>
      <w:r>
        <w:rPr>
          <w:b/>
          <w:color w:val="000009"/>
          <w:sz w:val="19"/>
        </w:rPr>
        <w:t xml:space="preserve">алгеброй </w:t>
      </w:r>
      <w:r>
        <w:rPr>
          <w:color w:val="000009"/>
          <w:sz w:val="20"/>
        </w:rPr>
        <w:t xml:space="preserve">и </w:t>
      </w:r>
      <w:r>
        <w:rPr>
          <w:b/>
          <w:color w:val="000009"/>
          <w:sz w:val="19"/>
        </w:rPr>
        <w:t xml:space="preserve">геометрией </w:t>
      </w:r>
      <w:r>
        <w:rPr>
          <w:color w:val="000009"/>
          <w:sz w:val="20"/>
        </w:rPr>
        <w:t>при изучении модулей: «Компьютерная графика. Черчение», «3D-моделирование, макетирование, прототипирование», «Автоматизированные системы»;</w:t>
      </w:r>
    </w:p>
    <w:p w:rsidR="00D433F1" w:rsidRDefault="001238D5" w:rsidP="00292B0F">
      <w:pPr>
        <w:pStyle w:val="aa"/>
        <w:numPr>
          <w:ilvl w:val="0"/>
          <w:numId w:val="38"/>
        </w:numPr>
        <w:tabs>
          <w:tab w:val="left" w:pos="864"/>
        </w:tabs>
        <w:spacing w:line="302" w:lineRule="auto"/>
        <w:ind w:right="287"/>
        <w:rPr>
          <w:rFonts w:ascii="Wingdings" w:hAnsi="Wingdings"/>
          <w:color w:val="221E1F"/>
          <w:sz w:val="20"/>
        </w:rPr>
      </w:pPr>
      <w:r>
        <w:rPr>
          <w:color w:val="000009"/>
          <w:sz w:val="20"/>
        </w:rPr>
        <w:t xml:space="preserve">с </w:t>
      </w:r>
      <w:r>
        <w:rPr>
          <w:b/>
          <w:color w:val="000009"/>
          <w:sz w:val="19"/>
        </w:rPr>
        <w:t xml:space="preserve">химией </w:t>
      </w:r>
      <w:r>
        <w:rPr>
          <w:color w:val="000009"/>
          <w:sz w:val="20"/>
        </w:rPr>
        <w:t>при освоении разделов, связанных с технологиями химической промышленности в инвариантных модулях;</w:t>
      </w:r>
    </w:p>
    <w:p w:rsidR="00D433F1" w:rsidRDefault="001238D5" w:rsidP="00292B0F">
      <w:pPr>
        <w:pStyle w:val="aa"/>
        <w:numPr>
          <w:ilvl w:val="0"/>
          <w:numId w:val="38"/>
        </w:numPr>
        <w:tabs>
          <w:tab w:val="left" w:pos="864"/>
        </w:tabs>
        <w:spacing w:line="280" w:lineRule="auto"/>
        <w:ind w:right="285"/>
        <w:rPr>
          <w:rFonts w:ascii="Wingdings" w:hAnsi="Wingdings"/>
          <w:color w:val="221E1F"/>
          <w:sz w:val="20"/>
        </w:rPr>
      </w:pPr>
      <w:r>
        <w:rPr>
          <w:color w:val="000009"/>
          <w:sz w:val="20"/>
        </w:rPr>
        <w:t xml:space="preserve">с </w:t>
      </w:r>
      <w:r>
        <w:rPr>
          <w:b/>
          <w:color w:val="000009"/>
          <w:sz w:val="19"/>
        </w:rPr>
        <w:t xml:space="preserve">биологией </w:t>
      </w:r>
      <w:r>
        <w:rPr>
          <w:color w:val="000009"/>
          <w:sz w:val="20"/>
        </w:rPr>
        <w:t>при изучении современных биотехнологий в инвариантных</w:t>
      </w:r>
      <w:r>
        <w:rPr>
          <w:color w:val="000009"/>
          <w:spacing w:val="40"/>
          <w:sz w:val="20"/>
        </w:rPr>
        <w:t xml:space="preserve"> </w:t>
      </w:r>
      <w:r>
        <w:rPr>
          <w:color w:val="000009"/>
          <w:sz w:val="20"/>
        </w:rPr>
        <w:t>модулях</w:t>
      </w:r>
      <w:r>
        <w:rPr>
          <w:color w:val="000009"/>
          <w:spacing w:val="40"/>
          <w:sz w:val="20"/>
        </w:rPr>
        <w:t xml:space="preserve"> </w:t>
      </w:r>
      <w:r>
        <w:rPr>
          <w:color w:val="000009"/>
          <w:sz w:val="20"/>
        </w:rPr>
        <w:t>и</w:t>
      </w:r>
      <w:r>
        <w:rPr>
          <w:color w:val="000009"/>
          <w:spacing w:val="40"/>
          <w:sz w:val="20"/>
        </w:rPr>
        <w:t xml:space="preserve"> </w:t>
      </w:r>
      <w:r>
        <w:rPr>
          <w:color w:val="000009"/>
          <w:sz w:val="20"/>
        </w:rPr>
        <w:t>при</w:t>
      </w:r>
      <w:r>
        <w:rPr>
          <w:color w:val="000009"/>
          <w:spacing w:val="40"/>
          <w:sz w:val="20"/>
        </w:rPr>
        <w:t xml:space="preserve"> </w:t>
      </w:r>
      <w:r>
        <w:rPr>
          <w:color w:val="000009"/>
          <w:sz w:val="20"/>
        </w:rPr>
        <w:t>освоении</w:t>
      </w:r>
      <w:r>
        <w:rPr>
          <w:color w:val="000009"/>
          <w:spacing w:val="40"/>
          <w:sz w:val="20"/>
        </w:rPr>
        <w:t xml:space="preserve"> </w:t>
      </w:r>
      <w:r>
        <w:rPr>
          <w:color w:val="000009"/>
          <w:sz w:val="20"/>
        </w:rPr>
        <w:t>вариативных</w:t>
      </w:r>
      <w:r>
        <w:rPr>
          <w:color w:val="000009"/>
          <w:spacing w:val="40"/>
          <w:sz w:val="20"/>
        </w:rPr>
        <w:t xml:space="preserve"> </w:t>
      </w:r>
      <w:r>
        <w:rPr>
          <w:color w:val="000009"/>
          <w:sz w:val="20"/>
        </w:rPr>
        <w:t>модулей</w:t>
      </w:r>
    </w:p>
    <w:p w:rsidR="00D433F1" w:rsidRDefault="001238D5">
      <w:pPr>
        <w:pStyle w:val="a5"/>
        <w:spacing w:line="230" w:lineRule="exact"/>
        <w:ind w:left="864"/>
      </w:pPr>
      <w:r>
        <w:rPr>
          <w:color w:val="000009"/>
        </w:rPr>
        <w:t>«Растениеводство»</w:t>
      </w:r>
      <w:r>
        <w:rPr>
          <w:color w:val="000009"/>
          <w:spacing w:val="-10"/>
        </w:rPr>
        <w:t xml:space="preserve"> </w:t>
      </w:r>
      <w:r>
        <w:rPr>
          <w:color w:val="000009"/>
        </w:rPr>
        <w:t>и</w:t>
      </w:r>
      <w:r>
        <w:rPr>
          <w:color w:val="000009"/>
          <w:spacing w:val="-7"/>
        </w:rPr>
        <w:t xml:space="preserve"> </w:t>
      </w:r>
      <w:r>
        <w:rPr>
          <w:color w:val="000009"/>
          <w:spacing w:val="-2"/>
        </w:rPr>
        <w:t>«Животноводство»;</w:t>
      </w:r>
    </w:p>
    <w:p w:rsidR="00D433F1" w:rsidRDefault="001238D5" w:rsidP="00292B0F">
      <w:pPr>
        <w:pStyle w:val="aa"/>
        <w:numPr>
          <w:ilvl w:val="0"/>
          <w:numId w:val="38"/>
        </w:numPr>
        <w:tabs>
          <w:tab w:val="left" w:pos="863"/>
        </w:tabs>
        <w:spacing w:before="39"/>
        <w:ind w:left="863" w:hanging="359"/>
        <w:rPr>
          <w:rFonts w:ascii="Wingdings" w:hAnsi="Wingdings"/>
          <w:color w:val="221E1F"/>
          <w:sz w:val="20"/>
        </w:rPr>
      </w:pPr>
      <w:r>
        <w:rPr>
          <w:color w:val="000009"/>
          <w:sz w:val="20"/>
        </w:rPr>
        <w:t>с</w:t>
      </w:r>
      <w:r>
        <w:rPr>
          <w:color w:val="000009"/>
          <w:spacing w:val="25"/>
          <w:sz w:val="20"/>
        </w:rPr>
        <w:t xml:space="preserve"> </w:t>
      </w:r>
      <w:r>
        <w:rPr>
          <w:b/>
          <w:color w:val="000009"/>
          <w:sz w:val="19"/>
        </w:rPr>
        <w:t>физикой</w:t>
      </w:r>
      <w:r>
        <w:rPr>
          <w:b/>
          <w:color w:val="000009"/>
          <w:spacing w:val="28"/>
          <w:sz w:val="19"/>
        </w:rPr>
        <w:t xml:space="preserve"> </w:t>
      </w:r>
      <w:r>
        <w:rPr>
          <w:color w:val="000009"/>
          <w:sz w:val="20"/>
        </w:rPr>
        <w:t>при</w:t>
      </w:r>
      <w:r>
        <w:rPr>
          <w:color w:val="000009"/>
          <w:spacing w:val="24"/>
          <w:sz w:val="20"/>
        </w:rPr>
        <w:t xml:space="preserve"> </w:t>
      </w:r>
      <w:r>
        <w:rPr>
          <w:color w:val="000009"/>
          <w:sz w:val="20"/>
        </w:rPr>
        <w:t>освоении</w:t>
      </w:r>
      <w:r>
        <w:rPr>
          <w:color w:val="000009"/>
          <w:spacing w:val="25"/>
          <w:sz w:val="20"/>
        </w:rPr>
        <w:t xml:space="preserve"> </w:t>
      </w:r>
      <w:r>
        <w:rPr>
          <w:color w:val="000009"/>
          <w:sz w:val="20"/>
        </w:rPr>
        <w:t>моделей</w:t>
      </w:r>
      <w:r>
        <w:rPr>
          <w:color w:val="000009"/>
          <w:spacing w:val="28"/>
          <w:sz w:val="20"/>
        </w:rPr>
        <w:t xml:space="preserve"> </w:t>
      </w:r>
      <w:r>
        <w:rPr>
          <w:color w:val="000009"/>
          <w:sz w:val="20"/>
        </w:rPr>
        <w:t>машин</w:t>
      </w:r>
      <w:r>
        <w:rPr>
          <w:color w:val="000009"/>
          <w:spacing w:val="26"/>
          <w:sz w:val="20"/>
        </w:rPr>
        <w:t xml:space="preserve"> </w:t>
      </w:r>
      <w:r>
        <w:rPr>
          <w:color w:val="000009"/>
          <w:sz w:val="20"/>
        </w:rPr>
        <w:t>и</w:t>
      </w:r>
      <w:r>
        <w:rPr>
          <w:color w:val="000009"/>
          <w:spacing w:val="25"/>
          <w:sz w:val="20"/>
        </w:rPr>
        <w:t xml:space="preserve"> </w:t>
      </w:r>
      <w:r>
        <w:rPr>
          <w:color w:val="000009"/>
          <w:sz w:val="20"/>
        </w:rPr>
        <w:t>механизмов,</w:t>
      </w:r>
      <w:r>
        <w:rPr>
          <w:color w:val="000009"/>
          <w:spacing w:val="25"/>
          <w:sz w:val="20"/>
        </w:rPr>
        <w:t xml:space="preserve"> </w:t>
      </w:r>
      <w:r>
        <w:rPr>
          <w:color w:val="000009"/>
          <w:spacing w:val="-2"/>
          <w:sz w:val="20"/>
        </w:rPr>
        <w:t>модуля</w:t>
      </w:r>
    </w:p>
    <w:p w:rsidR="00D433F1" w:rsidRDefault="001238D5">
      <w:pPr>
        <w:pStyle w:val="a5"/>
        <w:tabs>
          <w:tab w:val="left" w:pos="2919"/>
          <w:tab w:val="left" w:pos="5217"/>
        </w:tabs>
        <w:spacing w:before="41" w:line="280" w:lineRule="auto"/>
        <w:ind w:left="864" w:right="285"/>
      </w:pPr>
      <w:r>
        <w:rPr>
          <w:color w:val="000009"/>
          <w:spacing w:val="-2"/>
        </w:rPr>
        <w:t>«Робототехника»,</w:t>
      </w:r>
      <w:r>
        <w:rPr>
          <w:color w:val="000009"/>
        </w:rPr>
        <w:tab/>
      </w:r>
      <w:r>
        <w:rPr>
          <w:color w:val="000009"/>
          <w:spacing w:val="-2"/>
        </w:rPr>
        <w:t>«3D-моделирование,</w:t>
      </w:r>
      <w:r>
        <w:rPr>
          <w:color w:val="000009"/>
        </w:rPr>
        <w:tab/>
      </w:r>
      <w:r>
        <w:rPr>
          <w:color w:val="000009"/>
          <w:spacing w:val="-2"/>
        </w:rPr>
        <w:t xml:space="preserve">макетирование, </w:t>
      </w:r>
      <w:r>
        <w:rPr>
          <w:color w:val="000009"/>
        </w:rPr>
        <w:t>прототипирование», «Автоматизированные системы».</w:t>
      </w:r>
    </w:p>
    <w:p w:rsidR="00D433F1" w:rsidRDefault="001238D5" w:rsidP="00292B0F">
      <w:pPr>
        <w:pStyle w:val="aa"/>
        <w:numPr>
          <w:ilvl w:val="0"/>
          <w:numId w:val="38"/>
        </w:numPr>
        <w:tabs>
          <w:tab w:val="left" w:pos="864"/>
        </w:tabs>
        <w:spacing w:line="280" w:lineRule="auto"/>
        <w:ind w:right="286"/>
        <w:rPr>
          <w:rFonts w:ascii="Wingdings" w:hAnsi="Wingdings"/>
          <w:color w:val="221E1F"/>
          <w:sz w:val="20"/>
        </w:rPr>
      </w:pPr>
      <w:r>
        <w:rPr>
          <w:color w:val="000009"/>
          <w:sz w:val="20"/>
        </w:rPr>
        <w:t xml:space="preserve">с </w:t>
      </w:r>
      <w:r>
        <w:rPr>
          <w:b/>
          <w:color w:val="000009"/>
          <w:sz w:val="19"/>
        </w:rPr>
        <w:t xml:space="preserve">информатикой и ИКТ </w:t>
      </w:r>
      <w:r>
        <w:rPr>
          <w:color w:val="000009"/>
          <w:sz w:val="20"/>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433F1" w:rsidRDefault="001238D5" w:rsidP="00292B0F">
      <w:pPr>
        <w:pStyle w:val="aa"/>
        <w:numPr>
          <w:ilvl w:val="0"/>
          <w:numId w:val="38"/>
        </w:numPr>
        <w:tabs>
          <w:tab w:val="left" w:pos="864"/>
        </w:tabs>
        <w:spacing w:line="278" w:lineRule="auto"/>
        <w:ind w:right="287"/>
        <w:rPr>
          <w:rFonts w:ascii="Wingdings" w:hAnsi="Wingdings"/>
          <w:color w:val="221E1F"/>
          <w:sz w:val="20"/>
        </w:rPr>
      </w:pPr>
      <w:r>
        <w:rPr>
          <w:color w:val="000009"/>
          <w:sz w:val="20"/>
        </w:rPr>
        <w:t xml:space="preserve">с </w:t>
      </w:r>
      <w:r>
        <w:rPr>
          <w:b/>
          <w:color w:val="000009"/>
          <w:sz w:val="19"/>
        </w:rPr>
        <w:t xml:space="preserve">историей </w:t>
      </w:r>
      <w:r>
        <w:rPr>
          <w:color w:val="000009"/>
          <w:sz w:val="20"/>
        </w:rPr>
        <w:t xml:space="preserve">и </w:t>
      </w:r>
      <w:r>
        <w:rPr>
          <w:b/>
          <w:color w:val="000009"/>
          <w:sz w:val="19"/>
        </w:rPr>
        <w:t xml:space="preserve">искусством </w:t>
      </w:r>
      <w:r>
        <w:rPr>
          <w:color w:val="000009"/>
          <w:sz w:val="20"/>
        </w:rPr>
        <w:t>при освоении элементов промышленной эстетики,</w:t>
      </w:r>
      <w:r>
        <w:rPr>
          <w:color w:val="000009"/>
          <w:spacing w:val="80"/>
          <w:sz w:val="20"/>
        </w:rPr>
        <w:t xml:space="preserve">  </w:t>
      </w:r>
      <w:r>
        <w:rPr>
          <w:color w:val="000009"/>
          <w:sz w:val="20"/>
        </w:rPr>
        <w:t>народных</w:t>
      </w:r>
      <w:r>
        <w:rPr>
          <w:color w:val="000009"/>
          <w:spacing w:val="80"/>
          <w:sz w:val="20"/>
        </w:rPr>
        <w:t xml:space="preserve">  </w:t>
      </w:r>
      <w:r>
        <w:rPr>
          <w:color w:val="000009"/>
          <w:sz w:val="20"/>
        </w:rPr>
        <w:t>ремёсел</w:t>
      </w:r>
      <w:r>
        <w:rPr>
          <w:color w:val="000009"/>
          <w:spacing w:val="80"/>
          <w:sz w:val="20"/>
        </w:rPr>
        <w:t xml:space="preserve">  </w:t>
      </w:r>
      <w:r>
        <w:rPr>
          <w:color w:val="000009"/>
          <w:sz w:val="20"/>
        </w:rPr>
        <w:t>в</w:t>
      </w:r>
      <w:r>
        <w:rPr>
          <w:color w:val="000009"/>
          <w:spacing w:val="80"/>
          <w:sz w:val="20"/>
        </w:rPr>
        <w:t xml:space="preserve">  </w:t>
      </w:r>
      <w:r>
        <w:rPr>
          <w:color w:val="000009"/>
          <w:sz w:val="20"/>
        </w:rPr>
        <w:t>инвариантном</w:t>
      </w:r>
      <w:r>
        <w:rPr>
          <w:color w:val="000009"/>
          <w:spacing w:val="80"/>
          <w:sz w:val="20"/>
        </w:rPr>
        <w:t xml:space="preserve">  </w:t>
      </w:r>
      <w:r>
        <w:rPr>
          <w:color w:val="000009"/>
          <w:sz w:val="20"/>
        </w:rPr>
        <w:t>модуле</w:t>
      </w:r>
    </w:p>
    <w:p w:rsidR="00D433F1" w:rsidRDefault="001238D5">
      <w:pPr>
        <w:pStyle w:val="a5"/>
        <w:spacing w:before="1"/>
        <w:ind w:left="864"/>
      </w:pPr>
      <w:r>
        <w:rPr>
          <w:color w:val="000009"/>
        </w:rPr>
        <w:t>«Производство</w:t>
      </w:r>
      <w:r>
        <w:rPr>
          <w:color w:val="000009"/>
          <w:spacing w:val="-8"/>
        </w:rPr>
        <w:t xml:space="preserve"> </w:t>
      </w:r>
      <w:r>
        <w:rPr>
          <w:color w:val="000009"/>
        </w:rPr>
        <w:t>и</w:t>
      </w:r>
      <w:r>
        <w:rPr>
          <w:color w:val="000009"/>
          <w:spacing w:val="-8"/>
        </w:rPr>
        <w:t xml:space="preserve"> </w:t>
      </w:r>
      <w:r>
        <w:rPr>
          <w:color w:val="000009"/>
          <w:spacing w:val="-2"/>
        </w:rPr>
        <w:t>технология»;</w:t>
      </w:r>
    </w:p>
    <w:p w:rsidR="00D433F1" w:rsidRDefault="00D433F1">
      <w:pPr>
        <w:pStyle w:val="a5"/>
        <w:ind w:left="0"/>
        <w:jc w:val="left"/>
      </w:pPr>
    </w:p>
    <w:p w:rsidR="00D433F1" w:rsidRDefault="00D433F1">
      <w:pPr>
        <w:pStyle w:val="a5"/>
        <w:ind w:left="0"/>
        <w:jc w:val="left"/>
      </w:pPr>
    </w:p>
    <w:p w:rsidR="00D433F1" w:rsidRDefault="001238D5">
      <w:pPr>
        <w:pStyle w:val="a5"/>
        <w:spacing w:before="100"/>
        <w:ind w:left="0"/>
        <w:jc w:val="left"/>
      </w:pPr>
      <w:r>
        <w:rPr>
          <w:noProof/>
          <w:lang w:eastAsia="ru-RU"/>
        </w:rPr>
        <mc:AlternateContent>
          <mc:Choice Requires="wps">
            <w:drawing>
              <wp:anchor distT="0" distB="635" distL="0" distR="0" simplePos="0" relativeHeight="99" behindDoc="1" locked="0" layoutInCell="0" allowOverlap="1" wp14:anchorId="6EDD8FEB" wp14:editId="44E720F2">
                <wp:simplePos x="0" y="0"/>
                <wp:positionH relativeFrom="page">
                  <wp:posOffset>450850</wp:posOffset>
                </wp:positionH>
                <wp:positionV relativeFrom="paragraph">
                  <wp:posOffset>224790</wp:posOffset>
                </wp:positionV>
                <wp:extent cx="1829435" cy="7620"/>
                <wp:effectExtent l="0" t="0" r="0" b="0"/>
                <wp:wrapTopAndBottom/>
                <wp:docPr id="92" name="Graphic 114"/>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52"/>
        </w:tabs>
        <w:spacing w:before="110"/>
        <w:ind w:left="144" w:right="489" w:firstLine="0"/>
        <w:jc w:val="left"/>
        <w:rPr>
          <w:sz w:val="16"/>
        </w:rPr>
        <w:sectPr w:rsidR="00D433F1">
          <w:footerReference w:type="default" r:id="rId650"/>
          <w:footerReference w:type="first" r:id="rId651"/>
          <w:pgSz w:w="7830" w:h="12020"/>
          <w:pgMar w:top="600" w:right="425" w:bottom="280" w:left="566" w:header="0" w:footer="0" w:gutter="0"/>
          <w:cols w:space="720"/>
          <w:formProt w:val="0"/>
          <w:docGrid w:linePitch="100" w:charSpace="4096"/>
        </w:sectPr>
      </w:pPr>
      <w:r>
        <w:rPr>
          <w:sz w:val="16"/>
        </w:rPr>
        <w:t>Принцип</w:t>
      </w:r>
      <w:r>
        <w:rPr>
          <w:spacing w:val="-3"/>
          <w:sz w:val="16"/>
        </w:rPr>
        <w:t xml:space="preserve"> </w:t>
      </w:r>
      <w:r>
        <w:rPr>
          <w:sz w:val="16"/>
        </w:rPr>
        <w:t>«двойного</w:t>
      </w:r>
      <w:r>
        <w:rPr>
          <w:spacing w:val="-5"/>
          <w:sz w:val="16"/>
        </w:rPr>
        <w:t xml:space="preserve"> </w:t>
      </w:r>
      <w:r>
        <w:rPr>
          <w:sz w:val="16"/>
        </w:rPr>
        <w:t>вхождения»</w:t>
      </w:r>
      <w:r>
        <w:rPr>
          <w:spacing w:val="-7"/>
          <w:sz w:val="16"/>
        </w:rPr>
        <w:t xml:space="preserve"> </w:t>
      </w:r>
      <w:r>
        <w:rPr>
          <w:sz w:val="16"/>
        </w:rPr>
        <w:t>был</w:t>
      </w:r>
      <w:r>
        <w:rPr>
          <w:spacing w:val="-5"/>
          <w:sz w:val="16"/>
        </w:rPr>
        <w:t xml:space="preserve"> </w:t>
      </w:r>
      <w:r>
        <w:rPr>
          <w:sz w:val="16"/>
        </w:rPr>
        <w:t>сформулирован</w:t>
      </w:r>
      <w:r>
        <w:rPr>
          <w:spacing w:val="-6"/>
          <w:sz w:val="16"/>
        </w:rPr>
        <w:t xml:space="preserve"> </w:t>
      </w:r>
      <w:r>
        <w:rPr>
          <w:sz w:val="16"/>
        </w:rPr>
        <w:t>и</w:t>
      </w:r>
      <w:r>
        <w:rPr>
          <w:spacing w:val="-4"/>
          <w:sz w:val="16"/>
        </w:rPr>
        <w:t xml:space="preserve"> </w:t>
      </w:r>
      <w:r>
        <w:rPr>
          <w:sz w:val="16"/>
        </w:rPr>
        <w:t>обоснован</w:t>
      </w:r>
      <w:r>
        <w:rPr>
          <w:spacing w:val="-6"/>
          <w:sz w:val="16"/>
        </w:rPr>
        <w:t xml:space="preserve"> </w:t>
      </w:r>
      <w:r>
        <w:rPr>
          <w:sz w:val="16"/>
        </w:rPr>
        <w:t>выдающимся</w:t>
      </w:r>
      <w:r>
        <w:rPr>
          <w:spacing w:val="40"/>
          <w:sz w:val="16"/>
        </w:rPr>
        <w:t xml:space="preserve"> </w:t>
      </w:r>
      <w:r>
        <w:rPr>
          <w:sz w:val="16"/>
        </w:rPr>
        <w:t>педагогом, академиком РАО В. С. Ледневым.</w:t>
      </w:r>
    </w:p>
    <w:p w:rsidR="00D433F1" w:rsidRDefault="001238D5" w:rsidP="00292B0F">
      <w:pPr>
        <w:pStyle w:val="aa"/>
        <w:numPr>
          <w:ilvl w:val="1"/>
          <w:numId w:val="169"/>
        </w:numPr>
        <w:tabs>
          <w:tab w:val="left" w:pos="864"/>
        </w:tabs>
        <w:spacing w:before="80" w:line="280" w:lineRule="auto"/>
        <w:ind w:right="284"/>
        <w:rPr>
          <w:rFonts w:ascii="Wingdings" w:hAnsi="Wingdings"/>
          <w:color w:val="221E1F"/>
          <w:sz w:val="20"/>
        </w:rPr>
      </w:pPr>
      <w:r>
        <w:rPr>
          <w:color w:val="000009"/>
          <w:sz w:val="20"/>
        </w:rPr>
        <w:lastRenderedPageBreak/>
        <w:t xml:space="preserve">с </w:t>
      </w:r>
      <w:r>
        <w:rPr>
          <w:b/>
          <w:color w:val="000009"/>
          <w:sz w:val="19"/>
        </w:rPr>
        <w:t xml:space="preserve">обществознанием </w:t>
      </w:r>
      <w:r>
        <w:rPr>
          <w:color w:val="000009"/>
          <w:sz w:val="20"/>
        </w:rPr>
        <w:t>при освоении темы «Технология и мир. Современная</w:t>
      </w:r>
      <w:r>
        <w:rPr>
          <w:color w:val="000009"/>
          <w:spacing w:val="75"/>
          <w:sz w:val="20"/>
        </w:rPr>
        <w:t xml:space="preserve">   </w:t>
      </w:r>
      <w:r>
        <w:rPr>
          <w:color w:val="000009"/>
          <w:sz w:val="20"/>
        </w:rPr>
        <w:t>техносфера»</w:t>
      </w:r>
      <w:r>
        <w:rPr>
          <w:color w:val="000009"/>
          <w:spacing w:val="74"/>
          <w:sz w:val="20"/>
        </w:rPr>
        <w:t xml:space="preserve">   </w:t>
      </w:r>
      <w:r>
        <w:rPr>
          <w:color w:val="000009"/>
          <w:sz w:val="20"/>
        </w:rPr>
        <w:t>в</w:t>
      </w:r>
      <w:r>
        <w:rPr>
          <w:color w:val="000009"/>
          <w:spacing w:val="76"/>
          <w:sz w:val="20"/>
        </w:rPr>
        <w:t xml:space="preserve">   </w:t>
      </w:r>
      <w:r>
        <w:rPr>
          <w:color w:val="000009"/>
          <w:sz w:val="20"/>
        </w:rPr>
        <w:t>инвариантном</w:t>
      </w:r>
      <w:r>
        <w:rPr>
          <w:color w:val="000009"/>
          <w:spacing w:val="77"/>
          <w:sz w:val="20"/>
        </w:rPr>
        <w:t xml:space="preserve">   </w:t>
      </w:r>
      <w:r>
        <w:rPr>
          <w:color w:val="000009"/>
          <w:sz w:val="20"/>
        </w:rPr>
        <w:t>модуле</w:t>
      </w:r>
    </w:p>
    <w:p w:rsidR="00D433F1" w:rsidRDefault="001238D5">
      <w:pPr>
        <w:pStyle w:val="a5"/>
        <w:ind w:left="864" w:hanging="360"/>
      </w:pPr>
      <w:r>
        <w:rPr>
          <w:color w:val="000009"/>
        </w:rPr>
        <w:t>«Производство</w:t>
      </w:r>
      <w:r>
        <w:rPr>
          <w:color w:val="000009"/>
          <w:spacing w:val="-8"/>
        </w:rPr>
        <w:t xml:space="preserve"> </w:t>
      </w:r>
      <w:r>
        <w:rPr>
          <w:color w:val="000009"/>
        </w:rPr>
        <w:t>и</w:t>
      </w:r>
      <w:r>
        <w:rPr>
          <w:color w:val="000009"/>
          <w:spacing w:val="-8"/>
        </w:rPr>
        <w:t xml:space="preserve"> </w:t>
      </w:r>
      <w:r>
        <w:rPr>
          <w:color w:val="000009"/>
          <w:spacing w:val="-2"/>
        </w:rPr>
        <w:t>технология»</w:t>
      </w:r>
    </w:p>
    <w:p w:rsidR="00D433F1" w:rsidRDefault="001238D5">
      <w:pPr>
        <w:pStyle w:val="a5"/>
        <w:spacing w:before="41" w:line="252" w:lineRule="auto"/>
        <w:ind w:left="144" w:right="281" w:firstLine="240"/>
      </w:pPr>
      <w:r>
        <w:rPr>
          <w:color w:val="000009"/>
        </w:rPr>
        <w:t>Освоение учебного предмета «Технология» может осуществляться как</w:t>
      </w:r>
      <w:r>
        <w:rPr>
          <w:color w:val="000009"/>
          <w:spacing w:val="40"/>
        </w:rPr>
        <w:t xml:space="preserve"> </w:t>
      </w:r>
      <w:r>
        <w:rPr>
          <w:color w:val="000009"/>
        </w:rPr>
        <w:t>в образовательных организациях, так и в организациях-партнёрах, в том числе на базе учебно-производственных</w:t>
      </w:r>
      <w:r>
        <w:rPr>
          <w:color w:val="000009"/>
          <w:spacing w:val="-2"/>
        </w:rPr>
        <w:t xml:space="preserve"> </w:t>
      </w:r>
      <w:r>
        <w:rPr>
          <w:color w:val="000009"/>
        </w:rPr>
        <w:t>комбинатов</w:t>
      </w:r>
      <w:r>
        <w:rPr>
          <w:color w:val="000009"/>
          <w:spacing w:val="-1"/>
        </w:rPr>
        <w:t xml:space="preserve"> </w:t>
      </w:r>
      <w:r>
        <w:rPr>
          <w:color w:val="000009"/>
        </w:rPr>
        <w:t>и</w:t>
      </w:r>
      <w:r>
        <w:rPr>
          <w:color w:val="000009"/>
          <w:spacing w:val="-2"/>
        </w:rPr>
        <w:t xml:space="preserve"> </w:t>
      </w:r>
      <w:r>
        <w:rPr>
          <w:color w:val="000009"/>
        </w:rPr>
        <w:t>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D433F1" w:rsidRDefault="001238D5">
      <w:pPr>
        <w:pStyle w:val="1"/>
        <w:spacing w:before="160"/>
        <w:ind w:left="144" w:right="1878" w:hanging="360"/>
      </w:pPr>
      <w:r>
        <w:t>МЕСТО</w:t>
      </w:r>
      <w:r>
        <w:rPr>
          <w:spacing w:val="-11"/>
        </w:rPr>
        <w:t xml:space="preserve"> </w:t>
      </w:r>
      <w:r>
        <w:t>УЧЕБНОГО</w:t>
      </w:r>
      <w:r>
        <w:rPr>
          <w:spacing w:val="-11"/>
        </w:rPr>
        <w:t xml:space="preserve"> </w:t>
      </w:r>
      <w:r>
        <w:t>ПРЕДМЕТА</w:t>
      </w:r>
      <w:r>
        <w:rPr>
          <w:spacing w:val="-14"/>
        </w:rPr>
        <w:t xml:space="preserve"> </w:t>
      </w:r>
      <w:r>
        <w:t>«ТЕХНОЛОГИЯ» В УЧЕБНОМ ПЛАНЕ</w:t>
      </w:r>
    </w:p>
    <w:p w:rsidR="00D433F1" w:rsidRDefault="001238D5">
      <w:pPr>
        <w:pStyle w:val="a5"/>
        <w:spacing w:line="252" w:lineRule="auto"/>
        <w:ind w:left="144" w:right="279" w:firstLine="240"/>
        <w:rPr>
          <w:color w:val="C9211E"/>
        </w:rPr>
      </w:pPr>
      <w:r>
        <w:rPr>
          <w:color w:val="C9211E"/>
        </w:rPr>
        <w:t>Освоение предметной области «Труд»(Технология) в основной школе осуществляется в 5—9 классах из расчёта: в 5—7 классах — 2 часа в неделю, в 8—9 классах — 1 час.</w:t>
      </w:r>
    </w:p>
    <w:p w:rsidR="00D433F1" w:rsidRDefault="001238D5">
      <w:pPr>
        <w:pStyle w:val="a5"/>
        <w:spacing w:line="252" w:lineRule="auto"/>
        <w:ind w:left="144" w:right="280" w:firstLine="240"/>
        <w:rPr>
          <w:color w:val="C9211E"/>
        </w:rPr>
        <w:sectPr w:rsidR="00D433F1">
          <w:footerReference w:type="default" r:id="rId652"/>
          <w:footerReference w:type="first" r:id="rId653"/>
          <w:pgSz w:w="7830" w:h="12020"/>
          <w:pgMar w:top="580" w:right="425" w:bottom="280" w:left="566" w:header="0" w:footer="0" w:gutter="0"/>
          <w:cols w:space="720"/>
          <w:formProt w:val="0"/>
          <w:docGrid w:linePitch="100" w:charSpace="4096"/>
        </w:sectPr>
      </w:pPr>
      <w:r>
        <w:rPr>
          <w:color w:val="C9211E"/>
        </w:rPr>
        <w:t>Дополнительно рекомендуется выделить за счёт внеурочной деятельности</w:t>
      </w:r>
      <w:r>
        <w:rPr>
          <w:color w:val="C9211E"/>
          <w:spacing w:val="55"/>
        </w:rPr>
        <w:t xml:space="preserve"> </w:t>
      </w:r>
      <w:r>
        <w:rPr>
          <w:color w:val="C9211E"/>
        </w:rPr>
        <w:t>в</w:t>
      </w:r>
      <w:r>
        <w:rPr>
          <w:color w:val="C9211E"/>
          <w:spacing w:val="56"/>
        </w:rPr>
        <w:t xml:space="preserve"> </w:t>
      </w:r>
      <w:r>
        <w:rPr>
          <w:color w:val="C9211E"/>
        </w:rPr>
        <w:t>8</w:t>
      </w:r>
      <w:r>
        <w:rPr>
          <w:color w:val="C9211E"/>
          <w:spacing w:val="57"/>
        </w:rPr>
        <w:t xml:space="preserve"> </w:t>
      </w:r>
      <w:r>
        <w:rPr>
          <w:color w:val="C9211E"/>
        </w:rPr>
        <w:t>классе</w:t>
      </w:r>
      <w:r>
        <w:rPr>
          <w:color w:val="C9211E"/>
          <w:spacing w:val="60"/>
        </w:rPr>
        <w:t xml:space="preserve"> </w:t>
      </w:r>
      <w:r>
        <w:rPr>
          <w:color w:val="C9211E"/>
        </w:rPr>
        <w:t>—</w:t>
      </w:r>
      <w:r>
        <w:rPr>
          <w:color w:val="C9211E"/>
          <w:spacing w:val="56"/>
        </w:rPr>
        <w:t xml:space="preserve"> </w:t>
      </w:r>
      <w:r>
        <w:rPr>
          <w:color w:val="C9211E"/>
        </w:rPr>
        <w:t>1</w:t>
      </w:r>
      <w:r>
        <w:rPr>
          <w:color w:val="C9211E"/>
          <w:spacing w:val="58"/>
        </w:rPr>
        <w:t xml:space="preserve"> </w:t>
      </w:r>
      <w:r>
        <w:rPr>
          <w:color w:val="C9211E"/>
        </w:rPr>
        <w:t>час</w:t>
      </w:r>
      <w:r>
        <w:rPr>
          <w:color w:val="C9211E"/>
          <w:spacing w:val="56"/>
        </w:rPr>
        <w:t xml:space="preserve"> </w:t>
      </w:r>
      <w:r>
        <w:rPr>
          <w:color w:val="C9211E"/>
        </w:rPr>
        <w:t>в</w:t>
      </w:r>
      <w:r>
        <w:rPr>
          <w:color w:val="C9211E"/>
          <w:spacing w:val="54"/>
        </w:rPr>
        <w:t xml:space="preserve"> </w:t>
      </w:r>
      <w:r>
        <w:rPr>
          <w:color w:val="C9211E"/>
        </w:rPr>
        <w:t>неделю</w:t>
      </w:r>
      <w:r>
        <w:rPr>
          <w:color w:val="C9211E"/>
          <w:spacing w:val="57"/>
        </w:rPr>
        <w:t xml:space="preserve"> </w:t>
      </w:r>
      <w:r>
        <w:rPr>
          <w:color w:val="C9211E"/>
        </w:rPr>
        <w:t>и</w:t>
      </w:r>
      <w:r>
        <w:rPr>
          <w:color w:val="C9211E"/>
          <w:spacing w:val="55"/>
        </w:rPr>
        <w:t xml:space="preserve"> </w:t>
      </w:r>
      <w:r>
        <w:rPr>
          <w:color w:val="C9211E"/>
        </w:rPr>
        <w:t>в</w:t>
      </w:r>
      <w:r>
        <w:rPr>
          <w:color w:val="C9211E"/>
          <w:spacing w:val="56"/>
        </w:rPr>
        <w:t xml:space="preserve"> </w:t>
      </w:r>
      <w:r>
        <w:rPr>
          <w:color w:val="C9211E"/>
        </w:rPr>
        <w:t>9</w:t>
      </w:r>
      <w:r>
        <w:rPr>
          <w:color w:val="C9211E"/>
          <w:spacing w:val="57"/>
        </w:rPr>
        <w:t xml:space="preserve"> </w:t>
      </w:r>
      <w:r>
        <w:rPr>
          <w:color w:val="C9211E"/>
        </w:rPr>
        <w:t>классе</w:t>
      </w:r>
      <w:r>
        <w:rPr>
          <w:color w:val="C9211E"/>
          <w:spacing w:val="61"/>
        </w:rPr>
        <w:t xml:space="preserve"> </w:t>
      </w:r>
      <w:r>
        <w:rPr>
          <w:color w:val="C9211E"/>
        </w:rPr>
        <w:t>—</w:t>
      </w:r>
      <w:r>
        <w:rPr>
          <w:color w:val="C9211E"/>
          <w:spacing w:val="56"/>
        </w:rPr>
        <w:t xml:space="preserve"> </w:t>
      </w:r>
      <w:r>
        <w:rPr>
          <w:color w:val="C9211E"/>
        </w:rPr>
        <w:t>2</w:t>
      </w:r>
      <w:r>
        <w:rPr>
          <w:color w:val="C9211E"/>
          <w:spacing w:val="58"/>
        </w:rPr>
        <w:t xml:space="preserve"> </w:t>
      </w:r>
      <w:r>
        <w:rPr>
          <w:color w:val="C9211E"/>
          <w:spacing w:val="-2"/>
        </w:rPr>
        <w:t>часа.</w:t>
      </w:r>
    </w:p>
    <w:p w:rsidR="00D433F1" w:rsidRDefault="001238D5">
      <w:pPr>
        <w:pStyle w:val="1"/>
        <w:spacing w:before="74"/>
        <w:ind w:left="151"/>
      </w:pPr>
      <w:r>
        <w:rPr>
          <w:noProof/>
          <w:lang w:eastAsia="ru-RU"/>
        </w:rPr>
        <w:lastRenderedPageBreak/>
        <mc:AlternateContent>
          <mc:Choice Requires="wps">
            <w:drawing>
              <wp:anchor distT="0" distB="0" distL="0" distR="0" simplePos="0" relativeHeight="100" behindDoc="1" locked="0" layoutInCell="0" allowOverlap="1" wp14:anchorId="71E7BBCD" wp14:editId="621CAA25">
                <wp:simplePos x="0" y="0"/>
                <wp:positionH relativeFrom="page">
                  <wp:posOffset>437515</wp:posOffset>
                </wp:positionH>
                <wp:positionV relativeFrom="paragraph">
                  <wp:posOffset>208915</wp:posOffset>
                </wp:positionV>
                <wp:extent cx="4101465" cy="18415"/>
                <wp:effectExtent l="0" t="0" r="0" b="0"/>
                <wp:wrapTopAndBottom/>
                <wp:docPr id="93" name="Graphic 115"/>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3"/>
        </w:rPr>
        <w:t xml:space="preserve"> </w:t>
      </w:r>
      <w:r>
        <w:rPr>
          <w:spacing w:val="-2"/>
        </w:rPr>
        <w:t>ОБУЧЕНИЯ</w:t>
      </w:r>
    </w:p>
    <w:p w:rsidR="00D433F1" w:rsidRDefault="001238D5">
      <w:pPr>
        <w:spacing w:before="225"/>
        <w:ind w:left="151"/>
        <w:rPr>
          <w:rFonts w:ascii="Arial" w:hAnsi="Arial"/>
          <w:b/>
          <w:sz w:val="20"/>
        </w:rPr>
      </w:pPr>
      <w:r>
        <w:rPr>
          <w:rFonts w:ascii="Arial" w:hAnsi="Arial"/>
          <w:b/>
          <w:spacing w:val="-2"/>
          <w:sz w:val="20"/>
        </w:rPr>
        <w:t>ИНВАРИАНТНЫЕ</w:t>
      </w:r>
      <w:r>
        <w:rPr>
          <w:rFonts w:ascii="Arial" w:hAnsi="Arial"/>
          <w:b/>
          <w:spacing w:val="6"/>
          <w:sz w:val="20"/>
        </w:rPr>
        <w:t xml:space="preserve"> </w:t>
      </w:r>
      <w:r>
        <w:rPr>
          <w:rFonts w:ascii="Arial" w:hAnsi="Arial"/>
          <w:b/>
          <w:spacing w:val="-2"/>
          <w:sz w:val="20"/>
        </w:rPr>
        <w:t>МОДУЛИ</w:t>
      </w:r>
    </w:p>
    <w:p w:rsidR="00D433F1" w:rsidRDefault="00D433F1">
      <w:pPr>
        <w:pStyle w:val="a5"/>
        <w:spacing w:before="1"/>
        <w:ind w:left="0"/>
        <w:jc w:val="left"/>
        <w:rPr>
          <w:rFonts w:ascii="Arial" w:hAnsi="Arial"/>
          <w:b/>
        </w:rPr>
      </w:pPr>
    </w:p>
    <w:p w:rsidR="00D433F1" w:rsidRDefault="001238D5">
      <w:pPr>
        <w:pStyle w:val="2"/>
        <w:spacing w:line="475" w:lineRule="auto"/>
        <w:ind w:left="151" w:right="2823"/>
      </w:pPr>
      <w:r>
        <w:t>Модуль</w:t>
      </w:r>
      <w:r>
        <w:rPr>
          <w:spacing w:val="-13"/>
        </w:rPr>
        <w:t xml:space="preserve"> </w:t>
      </w:r>
      <w:r>
        <w:t>«Производство</w:t>
      </w:r>
      <w:r>
        <w:rPr>
          <w:spacing w:val="-11"/>
        </w:rPr>
        <w:t xml:space="preserve"> </w:t>
      </w:r>
      <w:r>
        <w:t>и</w:t>
      </w:r>
      <w:r>
        <w:rPr>
          <w:spacing w:val="-13"/>
        </w:rPr>
        <w:t xml:space="preserve"> </w:t>
      </w:r>
      <w:r>
        <w:t>технология» 5-6 КЛАССЫ</w:t>
      </w:r>
    </w:p>
    <w:p w:rsidR="00D433F1" w:rsidRDefault="001238D5">
      <w:pPr>
        <w:spacing w:before="7"/>
        <w:ind w:left="392"/>
        <w:jc w:val="both"/>
        <w:rPr>
          <w:b/>
          <w:sz w:val="19"/>
        </w:rPr>
      </w:pPr>
      <w:r>
        <w:rPr>
          <w:b/>
          <w:color w:val="000009"/>
          <w:spacing w:val="-2"/>
          <w:sz w:val="19"/>
        </w:rPr>
        <w:t>Раздел</w:t>
      </w:r>
      <w:r>
        <w:rPr>
          <w:b/>
          <w:color w:val="000009"/>
          <w:spacing w:val="4"/>
          <w:sz w:val="19"/>
        </w:rPr>
        <w:t xml:space="preserve"> </w:t>
      </w:r>
      <w:r>
        <w:rPr>
          <w:b/>
          <w:color w:val="000009"/>
          <w:spacing w:val="-2"/>
          <w:sz w:val="19"/>
        </w:rPr>
        <w:t>1.</w:t>
      </w:r>
      <w:r>
        <w:rPr>
          <w:b/>
          <w:color w:val="000009"/>
          <w:spacing w:val="6"/>
          <w:sz w:val="19"/>
        </w:rPr>
        <w:t xml:space="preserve"> </w:t>
      </w:r>
      <w:r>
        <w:rPr>
          <w:b/>
          <w:color w:val="000009"/>
          <w:spacing w:val="-2"/>
          <w:sz w:val="19"/>
        </w:rPr>
        <w:t>Преобразовательная</w:t>
      </w:r>
      <w:r>
        <w:rPr>
          <w:b/>
          <w:color w:val="000009"/>
          <w:spacing w:val="5"/>
          <w:sz w:val="19"/>
        </w:rPr>
        <w:t xml:space="preserve"> </w:t>
      </w:r>
      <w:r>
        <w:rPr>
          <w:b/>
          <w:color w:val="000009"/>
          <w:spacing w:val="-2"/>
          <w:sz w:val="19"/>
        </w:rPr>
        <w:t>деятельность</w:t>
      </w:r>
      <w:r>
        <w:rPr>
          <w:b/>
          <w:color w:val="000009"/>
          <w:spacing w:val="6"/>
          <w:sz w:val="19"/>
        </w:rPr>
        <w:t xml:space="preserve"> </w:t>
      </w:r>
      <w:r>
        <w:rPr>
          <w:b/>
          <w:color w:val="000009"/>
          <w:spacing w:val="-2"/>
          <w:sz w:val="19"/>
        </w:rPr>
        <w:t>человека.</w:t>
      </w:r>
    </w:p>
    <w:p w:rsidR="00D433F1" w:rsidRDefault="001238D5">
      <w:pPr>
        <w:pStyle w:val="a5"/>
        <w:spacing w:before="17"/>
        <w:ind w:left="151" w:right="288" w:firstLine="240"/>
      </w:pPr>
      <w:r>
        <w:rPr>
          <w:color w:val="000009"/>
        </w:rPr>
        <w:t>Технологии вокруг нас. Алгоритмы</w:t>
      </w:r>
      <w:r>
        <w:rPr>
          <w:color w:val="000009"/>
          <w:spacing w:val="-1"/>
        </w:rPr>
        <w:t xml:space="preserve"> </w:t>
      </w:r>
      <w:r>
        <w:rPr>
          <w:color w:val="000009"/>
        </w:rPr>
        <w:t>и начала</w:t>
      </w:r>
      <w:r>
        <w:rPr>
          <w:color w:val="000009"/>
          <w:spacing w:val="-1"/>
        </w:rPr>
        <w:t xml:space="preserve"> </w:t>
      </w:r>
      <w:r>
        <w:rPr>
          <w:color w:val="000009"/>
        </w:rPr>
        <w:t>технологии.</w:t>
      </w:r>
      <w:r>
        <w:rPr>
          <w:color w:val="000009"/>
          <w:spacing w:val="-1"/>
        </w:rPr>
        <w:t xml:space="preserve"> </w:t>
      </w:r>
      <w:r>
        <w:rPr>
          <w:color w:val="000009"/>
        </w:rPr>
        <w:t>Возможность формального исполнения алгоритма. Робот как исполнитель алгоритма. Робот как механизм.</w:t>
      </w:r>
    </w:p>
    <w:p w:rsidR="00D433F1" w:rsidRDefault="00D433F1">
      <w:pPr>
        <w:pStyle w:val="a5"/>
        <w:spacing w:before="14"/>
        <w:ind w:left="0"/>
        <w:jc w:val="left"/>
      </w:pPr>
    </w:p>
    <w:p w:rsidR="00D433F1" w:rsidRDefault="001238D5">
      <w:pPr>
        <w:ind w:left="392"/>
        <w:jc w:val="both"/>
        <w:rPr>
          <w:b/>
          <w:sz w:val="19"/>
        </w:rPr>
      </w:pPr>
      <w:r>
        <w:rPr>
          <w:b/>
          <w:color w:val="000009"/>
          <w:sz w:val="19"/>
        </w:rPr>
        <w:t>Раздел</w:t>
      </w:r>
      <w:r>
        <w:rPr>
          <w:b/>
          <w:color w:val="000009"/>
          <w:spacing w:val="-8"/>
          <w:sz w:val="19"/>
        </w:rPr>
        <w:t xml:space="preserve"> </w:t>
      </w:r>
      <w:r>
        <w:rPr>
          <w:b/>
          <w:color w:val="000009"/>
          <w:sz w:val="19"/>
        </w:rPr>
        <w:t>2.</w:t>
      </w:r>
      <w:r>
        <w:rPr>
          <w:b/>
          <w:color w:val="000009"/>
          <w:spacing w:val="-7"/>
          <w:sz w:val="19"/>
        </w:rPr>
        <w:t xml:space="preserve"> </w:t>
      </w:r>
      <w:r>
        <w:rPr>
          <w:b/>
          <w:color w:val="000009"/>
          <w:sz w:val="19"/>
        </w:rPr>
        <w:t>Простейшие</w:t>
      </w:r>
      <w:r>
        <w:rPr>
          <w:b/>
          <w:color w:val="000009"/>
          <w:spacing w:val="-7"/>
          <w:sz w:val="19"/>
        </w:rPr>
        <w:t xml:space="preserve"> </w:t>
      </w:r>
      <w:r>
        <w:rPr>
          <w:b/>
          <w:color w:val="000009"/>
          <w:sz w:val="19"/>
        </w:rPr>
        <w:t>машины</w:t>
      </w:r>
      <w:r>
        <w:rPr>
          <w:b/>
          <w:color w:val="000009"/>
          <w:spacing w:val="-7"/>
          <w:sz w:val="19"/>
        </w:rPr>
        <w:t xml:space="preserve"> </w:t>
      </w:r>
      <w:r>
        <w:rPr>
          <w:b/>
          <w:color w:val="000009"/>
          <w:sz w:val="19"/>
        </w:rPr>
        <w:t>и</w:t>
      </w:r>
      <w:r>
        <w:rPr>
          <w:b/>
          <w:color w:val="000009"/>
          <w:spacing w:val="-6"/>
          <w:sz w:val="19"/>
        </w:rPr>
        <w:t xml:space="preserve"> </w:t>
      </w:r>
      <w:r>
        <w:rPr>
          <w:b/>
          <w:color w:val="000009"/>
          <w:spacing w:val="-2"/>
          <w:sz w:val="19"/>
        </w:rPr>
        <w:t>механизмы.</w:t>
      </w:r>
    </w:p>
    <w:p w:rsidR="00D433F1" w:rsidRDefault="001238D5">
      <w:pPr>
        <w:pStyle w:val="a5"/>
        <w:spacing w:before="19"/>
        <w:ind w:left="151" w:right="280" w:firstLine="240"/>
      </w:pPr>
      <w:r>
        <w:rPr>
          <w:color w:val="000009"/>
        </w:rPr>
        <w:t>Двигатели машин. Виды двигателей. Передаточные механизмы. Виды</w:t>
      </w:r>
      <w:r>
        <w:rPr>
          <w:color w:val="000009"/>
          <w:spacing w:val="40"/>
        </w:rPr>
        <w:t xml:space="preserve"> </w:t>
      </w:r>
      <w:r>
        <w:rPr>
          <w:color w:val="000009"/>
        </w:rPr>
        <w:t>и характеристики передаточных механизмов.</w:t>
      </w:r>
    </w:p>
    <w:p w:rsidR="00D433F1" w:rsidRDefault="001238D5">
      <w:pPr>
        <w:pStyle w:val="a5"/>
        <w:ind w:left="151" w:right="285" w:firstLine="240"/>
      </w:pPr>
      <w:r>
        <w:rPr>
          <w:color w:val="000009"/>
        </w:rPr>
        <w:t>Механические передачи.</w:t>
      </w:r>
      <w:r>
        <w:rPr>
          <w:color w:val="000009"/>
          <w:spacing w:val="-1"/>
        </w:rPr>
        <w:t xml:space="preserve"> </w:t>
      </w:r>
      <w:r>
        <w:rPr>
          <w:color w:val="000009"/>
        </w:rPr>
        <w:t>Обратная</w:t>
      </w:r>
      <w:r>
        <w:rPr>
          <w:color w:val="000009"/>
          <w:spacing w:val="-1"/>
        </w:rPr>
        <w:t xml:space="preserve"> </w:t>
      </w:r>
      <w:r>
        <w:rPr>
          <w:color w:val="000009"/>
        </w:rPr>
        <w:t>связь. Механические конструкторы. Робототехнические конструкторы. Простые механические модели. Простые управляемые модели.</w:t>
      </w:r>
    </w:p>
    <w:p w:rsidR="00D433F1" w:rsidRDefault="00D433F1">
      <w:pPr>
        <w:pStyle w:val="a5"/>
        <w:spacing w:before="14"/>
        <w:ind w:left="0"/>
        <w:jc w:val="left"/>
      </w:pPr>
    </w:p>
    <w:p w:rsidR="00D433F1" w:rsidRDefault="001238D5">
      <w:pPr>
        <w:spacing w:before="1"/>
        <w:ind w:left="392"/>
        <w:jc w:val="both"/>
        <w:rPr>
          <w:b/>
          <w:sz w:val="19"/>
        </w:rPr>
      </w:pPr>
      <w:r>
        <w:rPr>
          <w:b/>
          <w:color w:val="000009"/>
          <w:sz w:val="19"/>
        </w:rPr>
        <w:t>Раздел</w:t>
      </w:r>
      <w:r>
        <w:rPr>
          <w:b/>
          <w:color w:val="000009"/>
          <w:spacing w:val="-8"/>
          <w:sz w:val="19"/>
        </w:rPr>
        <w:t xml:space="preserve"> </w:t>
      </w:r>
      <w:r>
        <w:rPr>
          <w:b/>
          <w:color w:val="000009"/>
          <w:sz w:val="19"/>
        </w:rPr>
        <w:t>3.</w:t>
      </w:r>
      <w:r>
        <w:rPr>
          <w:b/>
          <w:color w:val="000009"/>
          <w:spacing w:val="-6"/>
          <w:sz w:val="19"/>
        </w:rPr>
        <w:t xml:space="preserve"> </w:t>
      </w:r>
      <w:r>
        <w:rPr>
          <w:b/>
          <w:color w:val="000009"/>
          <w:sz w:val="19"/>
        </w:rPr>
        <w:t>Задачи</w:t>
      </w:r>
      <w:r>
        <w:rPr>
          <w:b/>
          <w:color w:val="000009"/>
          <w:spacing w:val="-7"/>
          <w:sz w:val="19"/>
        </w:rPr>
        <w:t xml:space="preserve"> </w:t>
      </w:r>
      <w:r>
        <w:rPr>
          <w:b/>
          <w:color w:val="000009"/>
          <w:sz w:val="19"/>
        </w:rPr>
        <w:t>и</w:t>
      </w:r>
      <w:r>
        <w:rPr>
          <w:b/>
          <w:color w:val="000009"/>
          <w:spacing w:val="-6"/>
          <w:sz w:val="19"/>
        </w:rPr>
        <w:t xml:space="preserve"> </w:t>
      </w:r>
      <w:r>
        <w:rPr>
          <w:b/>
          <w:color w:val="000009"/>
          <w:sz w:val="19"/>
        </w:rPr>
        <w:t>технологии</w:t>
      </w:r>
      <w:r>
        <w:rPr>
          <w:b/>
          <w:color w:val="000009"/>
          <w:spacing w:val="-5"/>
          <w:sz w:val="19"/>
        </w:rPr>
        <w:t xml:space="preserve"> </w:t>
      </w:r>
      <w:r>
        <w:rPr>
          <w:b/>
          <w:color w:val="000009"/>
          <w:sz w:val="19"/>
        </w:rPr>
        <w:t>их</w:t>
      </w:r>
      <w:r>
        <w:rPr>
          <w:b/>
          <w:color w:val="000009"/>
          <w:spacing w:val="-6"/>
          <w:sz w:val="19"/>
        </w:rPr>
        <w:t xml:space="preserve"> </w:t>
      </w:r>
      <w:r>
        <w:rPr>
          <w:b/>
          <w:color w:val="000009"/>
          <w:spacing w:val="-2"/>
          <w:sz w:val="19"/>
        </w:rPr>
        <w:t>решения.</w:t>
      </w:r>
    </w:p>
    <w:p w:rsidR="00D433F1" w:rsidRDefault="001238D5">
      <w:pPr>
        <w:pStyle w:val="a5"/>
        <w:spacing w:before="17"/>
        <w:ind w:left="151" w:right="289" w:firstLine="240"/>
      </w:pPr>
      <w:r>
        <w:rPr>
          <w:color w:val="000009"/>
        </w:rPr>
        <w:t>Технология</w:t>
      </w:r>
      <w:r>
        <w:rPr>
          <w:color w:val="000009"/>
          <w:spacing w:val="-5"/>
        </w:rPr>
        <w:t xml:space="preserve"> </w:t>
      </w:r>
      <w:r>
        <w:rPr>
          <w:color w:val="000009"/>
        </w:rPr>
        <w:t>решения</w:t>
      </w:r>
      <w:r>
        <w:rPr>
          <w:color w:val="000009"/>
          <w:spacing w:val="-5"/>
        </w:rPr>
        <w:t xml:space="preserve"> </w:t>
      </w:r>
      <w:r>
        <w:rPr>
          <w:color w:val="000009"/>
        </w:rPr>
        <w:t>производственных</w:t>
      </w:r>
      <w:r>
        <w:rPr>
          <w:color w:val="000009"/>
          <w:spacing w:val="-7"/>
        </w:rPr>
        <w:t xml:space="preserve"> </w:t>
      </w:r>
      <w:r>
        <w:rPr>
          <w:color w:val="000009"/>
        </w:rPr>
        <w:t>задач</w:t>
      </w:r>
      <w:r>
        <w:rPr>
          <w:color w:val="000009"/>
          <w:spacing w:val="-5"/>
        </w:rPr>
        <w:t xml:space="preserve"> </w:t>
      </w:r>
      <w:r>
        <w:rPr>
          <w:color w:val="000009"/>
        </w:rPr>
        <w:t>в</w:t>
      </w:r>
      <w:r>
        <w:rPr>
          <w:color w:val="000009"/>
          <w:spacing w:val="-6"/>
        </w:rPr>
        <w:t xml:space="preserve"> </w:t>
      </w:r>
      <w:r>
        <w:rPr>
          <w:color w:val="000009"/>
        </w:rPr>
        <w:t>информационной</w:t>
      </w:r>
      <w:r>
        <w:rPr>
          <w:color w:val="000009"/>
          <w:spacing w:val="-6"/>
        </w:rPr>
        <w:t xml:space="preserve"> </w:t>
      </w:r>
      <w:r>
        <w:rPr>
          <w:color w:val="000009"/>
        </w:rPr>
        <w:t>среде как важнейшая технология 4-й промышленной революции.</w:t>
      </w:r>
    </w:p>
    <w:p w:rsidR="00D433F1" w:rsidRDefault="001238D5">
      <w:pPr>
        <w:pStyle w:val="a5"/>
        <w:ind w:left="151" w:right="284" w:firstLine="240"/>
      </w:pPr>
      <w:r>
        <w:rPr>
          <w:color w:val="000009"/>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D433F1" w:rsidRDefault="00D433F1">
      <w:pPr>
        <w:pStyle w:val="a5"/>
        <w:spacing w:before="15"/>
        <w:ind w:left="0"/>
        <w:jc w:val="left"/>
      </w:pPr>
    </w:p>
    <w:p w:rsidR="00D433F1" w:rsidRDefault="001238D5">
      <w:pPr>
        <w:ind w:left="392"/>
        <w:jc w:val="both"/>
        <w:rPr>
          <w:b/>
          <w:sz w:val="19"/>
        </w:rPr>
      </w:pPr>
      <w:r>
        <w:rPr>
          <w:b/>
          <w:color w:val="000009"/>
          <w:sz w:val="19"/>
        </w:rPr>
        <w:t>Раздел</w:t>
      </w:r>
      <w:r>
        <w:rPr>
          <w:b/>
          <w:color w:val="000009"/>
          <w:spacing w:val="-9"/>
          <w:sz w:val="19"/>
        </w:rPr>
        <w:t xml:space="preserve"> </w:t>
      </w:r>
      <w:r>
        <w:rPr>
          <w:b/>
          <w:color w:val="000009"/>
          <w:sz w:val="19"/>
        </w:rPr>
        <w:t>4.</w:t>
      </w:r>
      <w:r>
        <w:rPr>
          <w:b/>
          <w:color w:val="000009"/>
          <w:spacing w:val="-9"/>
          <w:sz w:val="19"/>
        </w:rPr>
        <w:t xml:space="preserve"> </w:t>
      </w:r>
      <w:r>
        <w:rPr>
          <w:b/>
          <w:color w:val="000009"/>
          <w:sz w:val="19"/>
        </w:rPr>
        <w:t>Основы</w:t>
      </w:r>
      <w:r>
        <w:rPr>
          <w:b/>
          <w:color w:val="000009"/>
          <w:spacing w:val="-9"/>
          <w:sz w:val="19"/>
        </w:rPr>
        <w:t xml:space="preserve"> </w:t>
      </w:r>
      <w:r>
        <w:rPr>
          <w:b/>
          <w:color w:val="000009"/>
          <w:sz w:val="19"/>
        </w:rPr>
        <w:t>проектной</w:t>
      </w:r>
      <w:r>
        <w:rPr>
          <w:b/>
          <w:color w:val="000009"/>
          <w:spacing w:val="-8"/>
          <w:sz w:val="19"/>
        </w:rPr>
        <w:t xml:space="preserve"> </w:t>
      </w:r>
      <w:r>
        <w:rPr>
          <w:b/>
          <w:color w:val="000009"/>
          <w:spacing w:val="-2"/>
          <w:sz w:val="19"/>
        </w:rPr>
        <w:t>деятельности.</w:t>
      </w:r>
    </w:p>
    <w:p w:rsidR="00D433F1" w:rsidRDefault="001238D5">
      <w:pPr>
        <w:pStyle w:val="a5"/>
        <w:spacing w:before="17"/>
        <w:ind w:left="151" w:right="283" w:firstLine="240"/>
      </w:pPr>
      <w:r>
        <w:rPr>
          <w:color w:val="000009"/>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D433F1" w:rsidRDefault="00D433F1">
      <w:pPr>
        <w:pStyle w:val="a5"/>
        <w:spacing w:before="14"/>
        <w:ind w:left="0"/>
        <w:jc w:val="left"/>
      </w:pPr>
    </w:p>
    <w:p w:rsidR="00D433F1" w:rsidRDefault="001238D5">
      <w:pPr>
        <w:ind w:left="392"/>
        <w:jc w:val="both"/>
        <w:rPr>
          <w:b/>
          <w:sz w:val="19"/>
        </w:rPr>
      </w:pPr>
      <w:r>
        <w:rPr>
          <w:b/>
          <w:color w:val="000009"/>
          <w:sz w:val="19"/>
        </w:rPr>
        <w:t>Раздел</w:t>
      </w:r>
      <w:r>
        <w:rPr>
          <w:b/>
          <w:color w:val="000009"/>
          <w:spacing w:val="-10"/>
          <w:sz w:val="19"/>
        </w:rPr>
        <w:t xml:space="preserve"> </w:t>
      </w:r>
      <w:r>
        <w:rPr>
          <w:b/>
          <w:color w:val="000009"/>
          <w:sz w:val="19"/>
        </w:rPr>
        <w:t>5.</w:t>
      </w:r>
      <w:r>
        <w:rPr>
          <w:b/>
          <w:color w:val="000009"/>
          <w:spacing w:val="-9"/>
          <w:sz w:val="19"/>
        </w:rPr>
        <w:t xml:space="preserve"> </w:t>
      </w:r>
      <w:r>
        <w:rPr>
          <w:b/>
          <w:color w:val="000009"/>
          <w:sz w:val="19"/>
        </w:rPr>
        <w:t>Технология</w:t>
      </w:r>
      <w:r>
        <w:rPr>
          <w:b/>
          <w:color w:val="000009"/>
          <w:spacing w:val="-9"/>
          <w:sz w:val="19"/>
        </w:rPr>
        <w:t xml:space="preserve"> </w:t>
      </w:r>
      <w:r>
        <w:rPr>
          <w:b/>
          <w:color w:val="000009"/>
          <w:sz w:val="19"/>
        </w:rPr>
        <w:t>домашнего</w:t>
      </w:r>
      <w:r>
        <w:rPr>
          <w:b/>
          <w:color w:val="000009"/>
          <w:spacing w:val="-8"/>
          <w:sz w:val="19"/>
        </w:rPr>
        <w:t xml:space="preserve"> </w:t>
      </w:r>
      <w:r>
        <w:rPr>
          <w:b/>
          <w:color w:val="000009"/>
          <w:spacing w:val="-2"/>
          <w:sz w:val="19"/>
        </w:rPr>
        <w:t>хозяйства.</w:t>
      </w:r>
    </w:p>
    <w:p w:rsidR="00D433F1" w:rsidRDefault="001238D5">
      <w:pPr>
        <w:pStyle w:val="a5"/>
        <w:spacing w:before="12"/>
        <w:ind w:left="151" w:right="288" w:firstLine="240"/>
      </w:pPr>
      <w:r>
        <w:rPr>
          <w:color w:val="000009"/>
        </w:rPr>
        <w:t xml:space="preserve">Порядок и хаос как фундаментальные характеристики окружающего </w:t>
      </w:r>
      <w:r>
        <w:rPr>
          <w:color w:val="000009"/>
          <w:spacing w:val="-4"/>
        </w:rPr>
        <w:t>мира.</w:t>
      </w:r>
    </w:p>
    <w:p w:rsidR="00D433F1" w:rsidRDefault="001238D5">
      <w:pPr>
        <w:pStyle w:val="a5"/>
        <w:spacing w:before="1"/>
        <w:ind w:left="392"/>
      </w:pPr>
      <w:r>
        <w:rPr>
          <w:color w:val="000009"/>
        </w:rPr>
        <w:t>Порядок</w:t>
      </w:r>
      <w:r>
        <w:rPr>
          <w:color w:val="000009"/>
          <w:spacing w:val="-6"/>
        </w:rPr>
        <w:t xml:space="preserve"> </w:t>
      </w:r>
      <w:r>
        <w:rPr>
          <w:color w:val="000009"/>
        </w:rPr>
        <w:t>в</w:t>
      </w:r>
      <w:r>
        <w:rPr>
          <w:color w:val="000009"/>
          <w:spacing w:val="-5"/>
        </w:rPr>
        <w:t xml:space="preserve"> </w:t>
      </w:r>
      <w:r>
        <w:rPr>
          <w:color w:val="000009"/>
        </w:rPr>
        <w:t>доме.</w:t>
      </w:r>
      <w:r>
        <w:rPr>
          <w:color w:val="000009"/>
          <w:spacing w:val="-3"/>
        </w:rPr>
        <w:t xml:space="preserve"> </w:t>
      </w:r>
      <w:r>
        <w:rPr>
          <w:color w:val="000009"/>
        </w:rPr>
        <w:t>Порядок</w:t>
      </w:r>
      <w:r>
        <w:rPr>
          <w:color w:val="000009"/>
          <w:spacing w:val="-5"/>
        </w:rPr>
        <w:t xml:space="preserve"> </w:t>
      </w:r>
      <w:r>
        <w:rPr>
          <w:color w:val="000009"/>
        </w:rPr>
        <w:t>на</w:t>
      </w:r>
      <w:r>
        <w:rPr>
          <w:color w:val="000009"/>
          <w:spacing w:val="-3"/>
        </w:rPr>
        <w:t xml:space="preserve"> </w:t>
      </w:r>
      <w:r>
        <w:rPr>
          <w:color w:val="000009"/>
        </w:rPr>
        <w:t>рабочем</w:t>
      </w:r>
      <w:r>
        <w:rPr>
          <w:color w:val="000009"/>
          <w:spacing w:val="-3"/>
        </w:rPr>
        <w:t xml:space="preserve"> </w:t>
      </w:r>
      <w:r>
        <w:rPr>
          <w:color w:val="000009"/>
          <w:spacing w:val="-2"/>
        </w:rPr>
        <w:t>месте.</w:t>
      </w:r>
    </w:p>
    <w:p w:rsidR="00D433F1" w:rsidRDefault="001238D5">
      <w:pPr>
        <w:pStyle w:val="a5"/>
        <w:spacing w:before="1"/>
        <w:ind w:left="389"/>
      </w:pPr>
      <w:r>
        <w:rPr>
          <w:color w:val="000009"/>
        </w:rPr>
        <w:t>Создание</w:t>
      </w:r>
      <w:r>
        <w:rPr>
          <w:color w:val="000009"/>
          <w:spacing w:val="-9"/>
        </w:rPr>
        <w:t xml:space="preserve"> </w:t>
      </w:r>
      <w:r>
        <w:rPr>
          <w:color w:val="000009"/>
        </w:rPr>
        <w:t>интерьера</w:t>
      </w:r>
      <w:r>
        <w:rPr>
          <w:color w:val="000009"/>
          <w:spacing w:val="-8"/>
        </w:rPr>
        <w:t xml:space="preserve"> </w:t>
      </w:r>
      <w:r>
        <w:rPr>
          <w:color w:val="000009"/>
        </w:rPr>
        <w:t>квартиры</w:t>
      </w:r>
      <w:r>
        <w:rPr>
          <w:color w:val="000009"/>
          <w:spacing w:val="-8"/>
        </w:rPr>
        <w:t xml:space="preserve"> </w:t>
      </w:r>
      <w:r>
        <w:rPr>
          <w:color w:val="000009"/>
        </w:rPr>
        <w:t>с</w:t>
      </w:r>
      <w:r>
        <w:rPr>
          <w:color w:val="000009"/>
          <w:spacing w:val="-9"/>
        </w:rPr>
        <w:t xml:space="preserve"> </w:t>
      </w:r>
      <w:r>
        <w:rPr>
          <w:color w:val="000009"/>
        </w:rPr>
        <w:t>помощью</w:t>
      </w:r>
      <w:r>
        <w:rPr>
          <w:color w:val="000009"/>
          <w:spacing w:val="-8"/>
        </w:rPr>
        <w:t xml:space="preserve"> </w:t>
      </w:r>
      <w:r>
        <w:rPr>
          <w:color w:val="000009"/>
        </w:rPr>
        <w:t>компьютерных</w:t>
      </w:r>
      <w:r>
        <w:rPr>
          <w:color w:val="000009"/>
          <w:spacing w:val="-9"/>
        </w:rPr>
        <w:t xml:space="preserve"> </w:t>
      </w:r>
      <w:r>
        <w:rPr>
          <w:color w:val="000009"/>
          <w:spacing w:val="-2"/>
        </w:rPr>
        <w:t>программ.</w:t>
      </w:r>
    </w:p>
    <w:p w:rsidR="00D433F1" w:rsidRDefault="001238D5">
      <w:pPr>
        <w:pStyle w:val="a5"/>
        <w:ind w:left="151" w:right="288" w:firstLine="238"/>
      </w:pPr>
      <w:r>
        <w:rPr>
          <w:color w:val="000009"/>
        </w:rPr>
        <w:t>Электропроводка. Бытовые электрические приборы. Техника безопасности при работе с электричеством.</w:t>
      </w:r>
    </w:p>
    <w:p w:rsidR="00D433F1" w:rsidRDefault="001238D5">
      <w:pPr>
        <w:pStyle w:val="a5"/>
        <w:ind w:left="151" w:right="284" w:firstLine="240"/>
        <w:sectPr w:rsidR="00D433F1">
          <w:footerReference w:type="default" r:id="rId654"/>
          <w:footerReference w:type="first" r:id="rId655"/>
          <w:pgSz w:w="7830" w:h="12020"/>
          <w:pgMar w:top="420" w:right="425" w:bottom="280" w:left="566" w:header="0" w:footer="0" w:gutter="0"/>
          <w:cols w:space="720"/>
          <w:formProt w:val="0"/>
          <w:docGrid w:linePitch="100" w:charSpace="4096"/>
        </w:sectPr>
      </w:pPr>
      <w:r>
        <w:rPr>
          <w:color w:val="000009"/>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D433F1" w:rsidRDefault="001238D5">
      <w:pPr>
        <w:spacing w:before="74"/>
        <w:ind w:left="392"/>
        <w:jc w:val="both"/>
        <w:rPr>
          <w:b/>
          <w:sz w:val="19"/>
        </w:rPr>
      </w:pPr>
      <w:r>
        <w:rPr>
          <w:b/>
          <w:color w:val="000009"/>
          <w:sz w:val="19"/>
        </w:rPr>
        <w:lastRenderedPageBreak/>
        <w:t>Раздел</w:t>
      </w:r>
      <w:r>
        <w:rPr>
          <w:b/>
          <w:color w:val="000009"/>
          <w:spacing w:val="-6"/>
          <w:sz w:val="19"/>
        </w:rPr>
        <w:t xml:space="preserve"> </w:t>
      </w:r>
      <w:r>
        <w:rPr>
          <w:b/>
          <w:color w:val="000009"/>
          <w:sz w:val="19"/>
        </w:rPr>
        <w:t>6.</w:t>
      </w:r>
      <w:r>
        <w:rPr>
          <w:b/>
          <w:color w:val="000009"/>
          <w:spacing w:val="-4"/>
          <w:sz w:val="19"/>
        </w:rPr>
        <w:t xml:space="preserve"> </w:t>
      </w:r>
      <w:r>
        <w:rPr>
          <w:b/>
          <w:color w:val="000009"/>
          <w:sz w:val="19"/>
        </w:rPr>
        <w:t>Мир</w:t>
      </w:r>
      <w:r>
        <w:rPr>
          <w:b/>
          <w:color w:val="000009"/>
          <w:spacing w:val="-6"/>
          <w:sz w:val="19"/>
        </w:rPr>
        <w:t xml:space="preserve"> </w:t>
      </w:r>
      <w:r>
        <w:rPr>
          <w:b/>
          <w:color w:val="000009"/>
          <w:spacing w:val="-2"/>
          <w:sz w:val="19"/>
        </w:rPr>
        <w:t>профессий.</w:t>
      </w:r>
    </w:p>
    <w:p w:rsidR="00D433F1" w:rsidRDefault="001238D5">
      <w:pPr>
        <w:pStyle w:val="a5"/>
        <w:spacing w:before="15"/>
        <w:ind w:left="392"/>
      </w:pPr>
      <w:r>
        <w:rPr>
          <w:color w:val="000009"/>
        </w:rPr>
        <w:t>Какие</w:t>
      </w:r>
      <w:r>
        <w:rPr>
          <w:color w:val="000009"/>
          <w:spacing w:val="-8"/>
        </w:rPr>
        <w:t xml:space="preserve"> </w:t>
      </w:r>
      <w:r>
        <w:rPr>
          <w:color w:val="000009"/>
        </w:rPr>
        <w:t>бывают</w:t>
      </w:r>
      <w:r>
        <w:rPr>
          <w:color w:val="000009"/>
          <w:spacing w:val="-9"/>
        </w:rPr>
        <w:t xml:space="preserve"> </w:t>
      </w:r>
      <w:r>
        <w:rPr>
          <w:color w:val="000009"/>
        </w:rPr>
        <w:t>профессии.</w:t>
      </w:r>
      <w:r>
        <w:rPr>
          <w:color w:val="000009"/>
          <w:spacing w:val="-7"/>
        </w:rPr>
        <w:t xml:space="preserve"> </w:t>
      </w:r>
      <w:r>
        <w:rPr>
          <w:color w:val="000009"/>
        </w:rPr>
        <w:t>Как</w:t>
      </w:r>
      <w:r>
        <w:rPr>
          <w:color w:val="000009"/>
          <w:spacing w:val="-9"/>
        </w:rPr>
        <w:t xml:space="preserve"> </w:t>
      </w:r>
      <w:r>
        <w:rPr>
          <w:color w:val="000009"/>
        </w:rPr>
        <w:t>выбрать</w:t>
      </w:r>
      <w:r>
        <w:rPr>
          <w:color w:val="000009"/>
          <w:spacing w:val="-6"/>
        </w:rPr>
        <w:t xml:space="preserve"> </w:t>
      </w:r>
      <w:r>
        <w:rPr>
          <w:color w:val="000009"/>
          <w:spacing w:val="-2"/>
        </w:rPr>
        <w:t>профессию.</w:t>
      </w:r>
    </w:p>
    <w:p w:rsidR="00D433F1" w:rsidRDefault="001238D5">
      <w:pPr>
        <w:pStyle w:val="1"/>
        <w:spacing w:before="161"/>
        <w:ind w:left="151"/>
        <w:jc w:val="both"/>
      </w:pPr>
      <w:r>
        <w:t>7-9</w:t>
      </w:r>
      <w:r>
        <w:rPr>
          <w:spacing w:val="-4"/>
        </w:rPr>
        <w:t xml:space="preserve"> </w:t>
      </w:r>
      <w:r>
        <w:rPr>
          <w:spacing w:val="-2"/>
        </w:rPr>
        <w:t>КЛАССЫ</w:t>
      </w:r>
    </w:p>
    <w:p w:rsidR="00D433F1" w:rsidRDefault="00D433F1">
      <w:pPr>
        <w:pStyle w:val="a5"/>
        <w:spacing w:before="3"/>
        <w:ind w:left="0"/>
        <w:jc w:val="left"/>
        <w:rPr>
          <w:rFonts w:ascii="Arial" w:hAnsi="Arial"/>
          <w:b/>
        </w:rPr>
      </w:pPr>
    </w:p>
    <w:p w:rsidR="00D433F1" w:rsidRDefault="001238D5">
      <w:pPr>
        <w:ind w:left="392"/>
        <w:jc w:val="both"/>
        <w:rPr>
          <w:b/>
          <w:sz w:val="19"/>
        </w:rPr>
      </w:pPr>
      <w:r>
        <w:rPr>
          <w:b/>
          <w:color w:val="000009"/>
          <w:sz w:val="19"/>
        </w:rPr>
        <w:t>Раздел</w:t>
      </w:r>
      <w:r>
        <w:rPr>
          <w:b/>
          <w:color w:val="000009"/>
          <w:spacing w:val="-8"/>
          <w:sz w:val="19"/>
        </w:rPr>
        <w:t xml:space="preserve"> </w:t>
      </w:r>
      <w:r>
        <w:rPr>
          <w:b/>
          <w:color w:val="000009"/>
          <w:sz w:val="19"/>
        </w:rPr>
        <w:t>7.</w:t>
      </w:r>
      <w:r>
        <w:rPr>
          <w:b/>
          <w:color w:val="000009"/>
          <w:spacing w:val="-6"/>
          <w:sz w:val="19"/>
        </w:rPr>
        <w:t xml:space="preserve"> </w:t>
      </w:r>
      <w:r>
        <w:rPr>
          <w:b/>
          <w:color w:val="000009"/>
          <w:sz w:val="19"/>
        </w:rPr>
        <w:t>Технологии</w:t>
      </w:r>
      <w:r>
        <w:rPr>
          <w:b/>
          <w:color w:val="000009"/>
          <w:spacing w:val="-5"/>
          <w:sz w:val="19"/>
        </w:rPr>
        <w:t xml:space="preserve"> </w:t>
      </w:r>
      <w:r>
        <w:rPr>
          <w:b/>
          <w:color w:val="000009"/>
          <w:sz w:val="19"/>
        </w:rPr>
        <w:t>и</w:t>
      </w:r>
      <w:r>
        <w:rPr>
          <w:b/>
          <w:color w:val="000009"/>
          <w:spacing w:val="-7"/>
          <w:sz w:val="19"/>
        </w:rPr>
        <w:t xml:space="preserve"> </w:t>
      </w:r>
      <w:r>
        <w:rPr>
          <w:b/>
          <w:color w:val="000009"/>
          <w:spacing w:val="-2"/>
          <w:sz w:val="19"/>
        </w:rPr>
        <w:t>искусство.</w:t>
      </w:r>
    </w:p>
    <w:p w:rsidR="00D433F1" w:rsidRDefault="001238D5">
      <w:pPr>
        <w:pStyle w:val="a5"/>
        <w:spacing w:before="13"/>
        <w:ind w:left="151" w:right="284" w:firstLine="240"/>
      </w:pPr>
      <w:r>
        <w:rPr>
          <w:color w:val="000009"/>
        </w:rPr>
        <w:t>Эстетическая ценность результатов труда. Промышленная эстетика. Примеры</w:t>
      </w:r>
      <w:r>
        <w:rPr>
          <w:color w:val="000009"/>
          <w:spacing w:val="-5"/>
        </w:rPr>
        <w:t xml:space="preserve"> </w:t>
      </w:r>
      <w:r>
        <w:rPr>
          <w:color w:val="000009"/>
        </w:rPr>
        <w:t>промышленных</w:t>
      </w:r>
      <w:r>
        <w:rPr>
          <w:color w:val="000009"/>
          <w:spacing w:val="-4"/>
        </w:rPr>
        <w:t xml:space="preserve"> </w:t>
      </w:r>
      <w:r>
        <w:rPr>
          <w:color w:val="000009"/>
        </w:rPr>
        <w:t>изделий</w:t>
      </w:r>
      <w:r>
        <w:rPr>
          <w:color w:val="000009"/>
          <w:spacing w:val="-4"/>
        </w:rPr>
        <w:t xml:space="preserve"> </w:t>
      </w:r>
      <w:r>
        <w:rPr>
          <w:color w:val="000009"/>
        </w:rPr>
        <w:t>с</w:t>
      </w:r>
      <w:r>
        <w:rPr>
          <w:color w:val="000009"/>
          <w:spacing w:val="-5"/>
        </w:rPr>
        <w:t xml:space="preserve"> </w:t>
      </w:r>
      <w:r>
        <w:rPr>
          <w:color w:val="000009"/>
        </w:rPr>
        <w:t>высокими</w:t>
      </w:r>
      <w:r>
        <w:rPr>
          <w:color w:val="000009"/>
          <w:spacing w:val="-6"/>
        </w:rPr>
        <w:t xml:space="preserve"> </w:t>
      </w:r>
      <w:r>
        <w:rPr>
          <w:color w:val="000009"/>
        </w:rPr>
        <w:t>эстетическими</w:t>
      </w:r>
      <w:r>
        <w:rPr>
          <w:color w:val="000009"/>
          <w:spacing w:val="-4"/>
        </w:rPr>
        <w:t xml:space="preserve"> </w:t>
      </w:r>
      <w:r>
        <w:rPr>
          <w:color w:val="000009"/>
        </w:rPr>
        <w:t>свойствами. Понятие дизайна.</w:t>
      </w:r>
    </w:p>
    <w:p w:rsidR="00D433F1" w:rsidRDefault="001238D5">
      <w:pPr>
        <w:pStyle w:val="a5"/>
        <w:spacing w:before="1" w:line="229" w:lineRule="exact"/>
        <w:ind w:left="392"/>
      </w:pPr>
      <w:r>
        <w:rPr>
          <w:color w:val="000009"/>
        </w:rPr>
        <w:t>Эстетика</w:t>
      </w:r>
      <w:r>
        <w:rPr>
          <w:color w:val="000009"/>
          <w:spacing w:val="-7"/>
        </w:rPr>
        <w:t xml:space="preserve"> </w:t>
      </w:r>
      <w:r>
        <w:rPr>
          <w:color w:val="000009"/>
        </w:rPr>
        <w:t>в</w:t>
      </w:r>
      <w:r>
        <w:rPr>
          <w:color w:val="000009"/>
          <w:spacing w:val="-7"/>
        </w:rPr>
        <w:t xml:space="preserve"> </w:t>
      </w:r>
      <w:r>
        <w:rPr>
          <w:color w:val="000009"/>
        </w:rPr>
        <w:t>быту.</w:t>
      </w:r>
      <w:r>
        <w:rPr>
          <w:color w:val="000009"/>
          <w:spacing w:val="-6"/>
        </w:rPr>
        <w:t xml:space="preserve"> </w:t>
      </w:r>
      <w:r>
        <w:rPr>
          <w:color w:val="000009"/>
        </w:rPr>
        <w:t>Эстетика</w:t>
      </w:r>
      <w:r>
        <w:rPr>
          <w:color w:val="000009"/>
          <w:spacing w:val="-6"/>
        </w:rPr>
        <w:t xml:space="preserve"> </w:t>
      </w:r>
      <w:r>
        <w:rPr>
          <w:color w:val="000009"/>
        </w:rPr>
        <w:t>и</w:t>
      </w:r>
      <w:r>
        <w:rPr>
          <w:color w:val="000009"/>
          <w:spacing w:val="-6"/>
        </w:rPr>
        <w:t xml:space="preserve"> </w:t>
      </w:r>
      <w:r>
        <w:rPr>
          <w:color w:val="000009"/>
        </w:rPr>
        <w:t>экология</w:t>
      </w:r>
      <w:r>
        <w:rPr>
          <w:color w:val="000009"/>
          <w:spacing w:val="-4"/>
        </w:rPr>
        <w:t xml:space="preserve"> </w:t>
      </w:r>
      <w:r>
        <w:rPr>
          <w:color w:val="000009"/>
          <w:spacing w:val="-2"/>
        </w:rPr>
        <w:t>жилища.</w:t>
      </w:r>
    </w:p>
    <w:p w:rsidR="00D433F1" w:rsidRDefault="001238D5">
      <w:pPr>
        <w:pStyle w:val="a5"/>
        <w:spacing w:line="229" w:lineRule="exact"/>
        <w:ind w:left="392"/>
      </w:pPr>
      <w:r>
        <w:rPr>
          <w:color w:val="000009"/>
        </w:rPr>
        <w:t>Народные</w:t>
      </w:r>
      <w:r>
        <w:rPr>
          <w:color w:val="000009"/>
          <w:spacing w:val="-7"/>
        </w:rPr>
        <w:t xml:space="preserve"> </w:t>
      </w:r>
      <w:r>
        <w:rPr>
          <w:color w:val="000009"/>
        </w:rPr>
        <w:t>ремёсла.</w:t>
      </w:r>
      <w:r>
        <w:rPr>
          <w:color w:val="000009"/>
          <w:spacing w:val="-6"/>
        </w:rPr>
        <w:t xml:space="preserve"> </w:t>
      </w:r>
      <w:r>
        <w:rPr>
          <w:color w:val="000009"/>
        </w:rPr>
        <w:t>Народные</w:t>
      </w:r>
      <w:r>
        <w:rPr>
          <w:color w:val="000009"/>
          <w:spacing w:val="-7"/>
        </w:rPr>
        <w:t xml:space="preserve"> </w:t>
      </w:r>
      <w:r>
        <w:rPr>
          <w:color w:val="000009"/>
        </w:rPr>
        <w:t>ремёсла</w:t>
      </w:r>
      <w:r>
        <w:rPr>
          <w:color w:val="000009"/>
          <w:spacing w:val="-7"/>
        </w:rPr>
        <w:t xml:space="preserve"> </w:t>
      </w:r>
      <w:r>
        <w:rPr>
          <w:color w:val="000009"/>
        </w:rPr>
        <w:t>и</w:t>
      </w:r>
      <w:r>
        <w:rPr>
          <w:color w:val="000009"/>
          <w:spacing w:val="-8"/>
        </w:rPr>
        <w:t xml:space="preserve"> </w:t>
      </w:r>
      <w:r>
        <w:rPr>
          <w:color w:val="000009"/>
        </w:rPr>
        <w:t>промыслы</w:t>
      </w:r>
      <w:r>
        <w:rPr>
          <w:color w:val="000009"/>
          <w:spacing w:val="-7"/>
        </w:rPr>
        <w:t xml:space="preserve"> </w:t>
      </w:r>
      <w:r>
        <w:rPr>
          <w:color w:val="000009"/>
          <w:spacing w:val="-2"/>
        </w:rPr>
        <w:t>России.</w:t>
      </w:r>
    </w:p>
    <w:p w:rsidR="00D433F1" w:rsidRDefault="001238D5">
      <w:pPr>
        <w:spacing w:before="166"/>
        <w:ind w:left="392"/>
        <w:jc w:val="both"/>
        <w:rPr>
          <w:b/>
          <w:sz w:val="19"/>
        </w:rPr>
      </w:pPr>
      <w:r>
        <w:rPr>
          <w:b/>
          <w:color w:val="000009"/>
          <w:sz w:val="19"/>
        </w:rPr>
        <w:t>Раздел</w:t>
      </w:r>
      <w:r>
        <w:rPr>
          <w:b/>
          <w:color w:val="000009"/>
          <w:spacing w:val="-9"/>
          <w:sz w:val="19"/>
        </w:rPr>
        <w:t xml:space="preserve"> </w:t>
      </w:r>
      <w:r>
        <w:rPr>
          <w:b/>
          <w:color w:val="000009"/>
          <w:sz w:val="19"/>
        </w:rPr>
        <w:t>8.</w:t>
      </w:r>
      <w:r>
        <w:rPr>
          <w:b/>
          <w:color w:val="000009"/>
          <w:spacing w:val="-7"/>
          <w:sz w:val="19"/>
        </w:rPr>
        <w:t xml:space="preserve"> </w:t>
      </w:r>
      <w:r>
        <w:rPr>
          <w:b/>
          <w:color w:val="000009"/>
          <w:sz w:val="19"/>
        </w:rPr>
        <w:t>Технологии</w:t>
      </w:r>
      <w:r>
        <w:rPr>
          <w:b/>
          <w:color w:val="000009"/>
          <w:spacing w:val="-7"/>
          <w:sz w:val="19"/>
        </w:rPr>
        <w:t xml:space="preserve"> </w:t>
      </w:r>
      <w:r>
        <w:rPr>
          <w:b/>
          <w:color w:val="000009"/>
          <w:sz w:val="19"/>
        </w:rPr>
        <w:t>и</w:t>
      </w:r>
      <w:r>
        <w:rPr>
          <w:b/>
          <w:color w:val="000009"/>
          <w:spacing w:val="-9"/>
          <w:sz w:val="19"/>
        </w:rPr>
        <w:t xml:space="preserve"> </w:t>
      </w:r>
      <w:r>
        <w:rPr>
          <w:b/>
          <w:color w:val="000009"/>
          <w:sz w:val="19"/>
        </w:rPr>
        <w:t>мир.</w:t>
      </w:r>
      <w:r>
        <w:rPr>
          <w:b/>
          <w:color w:val="000009"/>
          <w:spacing w:val="-9"/>
          <w:sz w:val="19"/>
        </w:rPr>
        <w:t xml:space="preserve"> </w:t>
      </w:r>
      <w:r>
        <w:rPr>
          <w:b/>
          <w:color w:val="000009"/>
          <w:sz w:val="19"/>
        </w:rPr>
        <w:t>Современная</w:t>
      </w:r>
      <w:r>
        <w:rPr>
          <w:b/>
          <w:color w:val="000009"/>
          <w:spacing w:val="-7"/>
          <w:sz w:val="19"/>
        </w:rPr>
        <w:t xml:space="preserve"> </w:t>
      </w:r>
      <w:r>
        <w:rPr>
          <w:b/>
          <w:color w:val="000009"/>
          <w:spacing w:val="-2"/>
          <w:sz w:val="19"/>
        </w:rPr>
        <w:t>техносфера.</w:t>
      </w:r>
    </w:p>
    <w:p w:rsidR="00D433F1" w:rsidRDefault="001238D5">
      <w:pPr>
        <w:pStyle w:val="a5"/>
        <w:spacing w:before="12"/>
        <w:ind w:left="151" w:right="283" w:firstLine="240"/>
      </w:pPr>
      <w:r>
        <w:rPr>
          <w:color w:val="000009"/>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D433F1" w:rsidRDefault="001238D5">
      <w:pPr>
        <w:pStyle w:val="a5"/>
        <w:ind w:left="151" w:right="280" w:firstLine="240"/>
      </w:pPr>
      <w:r>
        <w:rPr>
          <w:color w:val="000009"/>
        </w:rPr>
        <w:t>Понятие высокотехнологичных отраслей. «Высокие технологии» двойного назначения.</w:t>
      </w:r>
    </w:p>
    <w:p w:rsidR="00D433F1" w:rsidRDefault="001238D5">
      <w:pPr>
        <w:pStyle w:val="a5"/>
        <w:spacing w:before="1"/>
        <w:ind w:left="151" w:right="286" w:firstLine="240"/>
      </w:pPr>
      <w:r>
        <w:rPr>
          <w:color w:val="000009"/>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D433F1" w:rsidRDefault="001238D5">
      <w:pPr>
        <w:pStyle w:val="a5"/>
        <w:ind w:left="151" w:right="285" w:firstLine="240"/>
      </w:pPr>
      <w:r>
        <w:rPr>
          <w:color w:val="000009"/>
        </w:rPr>
        <w:t xml:space="preserve">Ресурсы, технологии и общество. Глобальные технологические </w:t>
      </w:r>
      <w:r>
        <w:rPr>
          <w:color w:val="000009"/>
          <w:spacing w:val="-2"/>
        </w:rPr>
        <w:t>проекты.</w:t>
      </w:r>
    </w:p>
    <w:p w:rsidR="00D433F1" w:rsidRDefault="001238D5">
      <w:pPr>
        <w:pStyle w:val="a5"/>
        <w:ind w:left="151" w:right="286" w:firstLine="240"/>
      </w:pPr>
      <w:r>
        <w:rPr>
          <w:color w:val="000009"/>
        </w:rPr>
        <w:t xml:space="preserve">Современная техносфера. Проблема взаимодействия природы и </w:t>
      </w:r>
      <w:r>
        <w:rPr>
          <w:color w:val="000009"/>
          <w:spacing w:val="-2"/>
        </w:rPr>
        <w:t>техносферы.</w:t>
      </w:r>
    </w:p>
    <w:p w:rsidR="00D433F1" w:rsidRDefault="001238D5">
      <w:pPr>
        <w:pStyle w:val="a5"/>
        <w:spacing w:before="1"/>
        <w:ind w:left="392"/>
      </w:pPr>
      <w:r>
        <w:rPr>
          <w:color w:val="000009"/>
        </w:rPr>
        <w:t>Современный</w:t>
      </w:r>
      <w:r>
        <w:rPr>
          <w:color w:val="000009"/>
          <w:spacing w:val="-9"/>
        </w:rPr>
        <w:t xml:space="preserve"> </w:t>
      </w:r>
      <w:r>
        <w:rPr>
          <w:color w:val="000009"/>
        </w:rPr>
        <w:t>транспорт</w:t>
      </w:r>
      <w:r>
        <w:rPr>
          <w:color w:val="000009"/>
          <w:spacing w:val="-8"/>
        </w:rPr>
        <w:t xml:space="preserve"> </w:t>
      </w:r>
      <w:r>
        <w:rPr>
          <w:color w:val="000009"/>
        </w:rPr>
        <w:t>и</w:t>
      </w:r>
      <w:r>
        <w:rPr>
          <w:color w:val="000009"/>
          <w:spacing w:val="-7"/>
        </w:rPr>
        <w:t xml:space="preserve"> </w:t>
      </w:r>
      <w:r>
        <w:rPr>
          <w:color w:val="000009"/>
        </w:rPr>
        <w:t>перспективы</w:t>
      </w:r>
      <w:r>
        <w:rPr>
          <w:color w:val="000009"/>
          <w:spacing w:val="-7"/>
        </w:rPr>
        <w:t xml:space="preserve"> </w:t>
      </w:r>
      <w:r>
        <w:rPr>
          <w:color w:val="000009"/>
        </w:rPr>
        <w:t>его</w:t>
      </w:r>
      <w:r>
        <w:rPr>
          <w:color w:val="000009"/>
          <w:spacing w:val="-7"/>
        </w:rPr>
        <w:t xml:space="preserve"> </w:t>
      </w:r>
      <w:r>
        <w:rPr>
          <w:color w:val="000009"/>
          <w:spacing w:val="-2"/>
        </w:rPr>
        <w:t>развития.</w:t>
      </w:r>
    </w:p>
    <w:p w:rsidR="00D433F1" w:rsidRDefault="001238D5">
      <w:pPr>
        <w:spacing w:before="163"/>
        <w:ind w:left="392"/>
        <w:jc w:val="both"/>
        <w:rPr>
          <w:b/>
          <w:sz w:val="19"/>
        </w:rPr>
      </w:pPr>
      <w:r>
        <w:rPr>
          <w:b/>
          <w:color w:val="000009"/>
          <w:sz w:val="19"/>
        </w:rPr>
        <w:t>Раздел</w:t>
      </w:r>
      <w:r>
        <w:rPr>
          <w:b/>
          <w:color w:val="000009"/>
          <w:spacing w:val="-10"/>
          <w:sz w:val="19"/>
        </w:rPr>
        <w:t xml:space="preserve"> </w:t>
      </w:r>
      <w:r>
        <w:rPr>
          <w:b/>
          <w:color w:val="000009"/>
          <w:sz w:val="19"/>
        </w:rPr>
        <w:t>9.</w:t>
      </w:r>
      <w:r>
        <w:rPr>
          <w:b/>
          <w:color w:val="000009"/>
          <w:spacing w:val="-8"/>
          <w:sz w:val="19"/>
        </w:rPr>
        <w:t xml:space="preserve"> </w:t>
      </w:r>
      <w:r>
        <w:rPr>
          <w:b/>
          <w:color w:val="000009"/>
          <w:sz w:val="19"/>
        </w:rPr>
        <w:t>Современные</w:t>
      </w:r>
      <w:r>
        <w:rPr>
          <w:b/>
          <w:color w:val="000009"/>
          <w:spacing w:val="-10"/>
          <w:sz w:val="19"/>
        </w:rPr>
        <w:t xml:space="preserve"> </w:t>
      </w:r>
      <w:r>
        <w:rPr>
          <w:b/>
          <w:color w:val="000009"/>
          <w:spacing w:val="-2"/>
          <w:sz w:val="19"/>
        </w:rPr>
        <w:t>технологии.</w:t>
      </w:r>
    </w:p>
    <w:p w:rsidR="00D433F1" w:rsidRDefault="001238D5">
      <w:pPr>
        <w:pStyle w:val="a5"/>
        <w:spacing w:before="17"/>
        <w:ind w:left="392"/>
      </w:pPr>
      <w:r>
        <w:rPr>
          <w:color w:val="000009"/>
        </w:rPr>
        <w:t>Биотехнологии.</w:t>
      </w:r>
      <w:r>
        <w:rPr>
          <w:color w:val="000009"/>
          <w:spacing w:val="43"/>
        </w:rPr>
        <w:t xml:space="preserve">  </w:t>
      </w:r>
      <w:r>
        <w:rPr>
          <w:color w:val="000009"/>
        </w:rPr>
        <w:t>Лазерные</w:t>
      </w:r>
      <w:r>
        <w:rPr>
          <w:color w:val="000009"/>
          <w:spacing w:val="44"/>
        </w:rPr>
        <w:t xml:space="preserve">  </w:t>
      </w:r>
      <w:r>
        <w:rPr>
          <w:color w:val="000009"/>
        </w:rPr>
        <w:t>технологии.</w:t>
      </w:r>
      <w:r>
        <w:rPr>
          <w:color w:val="000009"/>
          <w:spacing w:val="44"/>
        </w:rPr>
        <w:t xml:space="preserve">  </w:t>
      </w:r>
      <w:r>
        <w:rPr>
          <w:color w:val="000009"/>
        </w:rPr>
        <w:t>Космические</w:t>
      </w:r>
      <w:r>
        <w:rPr>
          <w:color w:val="000009"/>
          <w:spacing w:val="43"/>
        </w:rPr>
        <w:t xml:space="preserve">  </w:t>
      </w:r>
      <w:r>
        <w:rPr>
          <w:color w:val="000009"/>
          <w:spacing w:val="-2"/>
        </w:rPr>
        <w:t>технологии.</w:t>
      </w:r>
    </w:p>
    <w:p w:rsidR="00D433F1" w:rsidRDefault="001238D5">
      <w:pPr>
        <w:pStyle w:val="a5"/>
        <w:ind w:left="151"/>
      </w:pPr>
      <w:r>
        <w:rPr>
          <w:color w:val="000009"/>
        </w:rPr>
        <w:t>Представления</w:t>
      </w:r>
      <w:r>
        <w:rPr>
          <w:color w:val="000009"/>
          <w:spacing w:val="-11"/>
        </w:rPr>
        <w:t xml:space="preserve"> </w:t>
      </w:r>
      <w:r>
        <w:rPr>
          <w:color w:val="000009"/>
        </w:rPr>
        <w:t>о</w:t>
      </w:r>
      <w:r>
        <w:rPr>
          <w:color w:val="000009"/>
          <w:spacing w:val="-9"/>
        </w:rPr>
        <w:t xml:space="preserve"> </w:t>
      </w:r>
      <w:r>
        <w:rPr>
          <w:color w:val="000009"/>
          <w:spacing w:val="-2"/>
        </w:rPr>
        <w:t>нанотехнологиях.</w:t>
      </w:r>
    </w:p>
    <w:p w:rsidR="00D433F1" w:rsidRDefault="001238D5">
      <w:pPr>
        <w:pStyle w:val="a5"/>
        <w:spacing w:before="1"/>
        <w:ind w:left="151" w:right="286" w:firstLine="240"/>
      </w:pPr>
      <w:r>
        <w:rPr>
          <w:color w:val="000009"/>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D433F1" w:rsidRDefault="001238D5">
      <w:pPr>
        <w:pStyle w:val="a5"/>
        <w:spacing w:before="1"/>
        <w:ind w:left="151" w:right="279" w:firstLine="240"/>
      </w:pPr>
      <w:r>
        <w:rPr>
          <w:color w:val="000009"/>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D433F1" w:rsidRDefault="001238D5">
      <w:pPr>
        <w:pStyle w:val="a5"/>
        <w:spacing w:before="1"/>
        <w:ind w:left="392"/>
      </w:pPr>
      <w:r>
        <w:rPr>
          <w:color w:val="000009"/>
        </w:rPr>
        <w:t>Сферы</w:t>
      </w:r>
      <w:r>
        <w:rPr>
          <w:color w:val="000009"/>
          <w:spacing w:val="-11"/>
        </w:rPr>
        <w:t xml:space="preserve"> </w:t>
      </w:r>
      <w:r>
        <w:rPr>
          <w:color w:val="000009"/>
        </w:rPr>
        <w:t>применения</w:t>
      </w:r>
      <w:r>
        <w:rPr>
          <w:color w:val="000009"/>
          <w:spacing w:val="-11"/>
        </w:rPr>
        <w:t xml:space="preserve"> </w:t>
      </w:r>
      <w:r>
        <w:rPr>
          <w:color w:val="000009"/>
        </w:rPr>
        <w:t>современных</w:t>
      </w:r>
      <w:r>
        <w:rPr>
          <w:color w:val="000009"/>
          <w:spacing w:val="-11"/>
        </w:rPr>
        <w:t xml:space="preserve"> </w:t>
      </w:r>
      <w:r>
        <w:rPr>
          <w:color w:val="000009"/>
          <w:spacing w:val="-2"/>
        </w:rPr>
        <w:t>технологий.</w:t>
      </w:r>
    </w:p>
    <w:p w:rsidR="00D433F1" w:rsidRDefault="00D433F1">
      <w:pPr>
        <w:pStyle w:val="a5"/>
        <w:spacing w:before="12"/>
        <w:ind w:left="0"/>
        <w:jc w:val="left"/>
      </w:pPr>
    </w:p>
    <w:p w:rsidR="00D433F1" w:rsidRDefault="001238D5">
      <w:pPr>
        <w:ind w:left="392"/>
        <w:jc w:val="both"/>
        <w:rPr>
          <w:b/>
          <w:sz w:val="19"/>
        </w:rPr>
      </w:pPr>
      <w:r>
        <w:rPr>
          <w:b/>
          <w:color w:val="000009"/>
          <w:spacing w:val="-2"/>
          <w:sz w:val="19"/>
        </w:rPr>
        <w:t>Раздел</w:t>
      </w:r>
      <w:r>
        <w:rPr>
          <w:b/>
          <w:color w:val="000009"/>
          <w:spacing w:val="3"/>
          <w:sz w:val="19"/>
        </w:rPr>
        <w:t xml:space="preserve"> </w:t>
      </w:r>
      <w:r>
        <w:rPr>
          <w:b/>
          <w:color w:val="000009"/>
          <w:spacing w:val="-2"/>
          <w:sz w:val="19"/>
        </w:rPr>
        <w:t>10.</w:t>
      </w:r>
      <w:r>
        <w:rPr>
          <w:b/>
          <w:color w:val="000009"/>
          <w:spacing w:val="5"/>
          <w:sz w:val="19"/>
        </w:rPr>
        <w:t xml:space="preserve"> </w:t>
      </w:r>
      <w:r>
        <w:rPr>
          <w:b/>
          <w:color w:val="000009"/>
          <w:spacing w:val="-2"/>
          <w:sz w:val="19"/>
        </w:rPr>
        <w:t>Основы</w:t>
      </w:r>
      <w:r>
        <w:rPr>
          <w:b/>
          <w:color w:val="000009"/>
          <w:spacing w:val="5"/>
          <w:sz w:val="19"/>
        </w:rPr>
        <w:t xml:space="preserve"> </w:t>
      </w:r>
      <w:r>
        <w:rPr>
          <w:b/>
          <w:color w:val="000009"/>
          <w:spacing w:val="-2"/>
          <w:sz w:val="19"/>
        </w:rPr>
        <w:t>информационно-когнитивных</w:t>
      </w:r>
      <w:r>
        <w:rPr>
          <w:b/>
          <w:color w:val="000009"/>
          <w:spacing w:val="6"/>
          <w:sz w:val="19"/>
        </w:rPr>
        <w:t xml:space="preserve"> </w:t>
      </w:r>
      <w:r>
        <w:rPr>
          <w:b/>
          <w:color w:val="000009"/>
          <w:spacing w:val="-2"/>
          <w:sz w:val="19"/>
        </w:rPr>
        <w:t>технологий.</w:t>
      </w:r>
    </w:p>
    <w:p w:rsidR="00D433F1" w:rsidRDefault="001238D5">
      <w:pPr>
        <w:pStyle w:val="a5"/>
        <w:spacing w:before="17"/>
        <w:ind w:left="151" w:right="287" w:firstLine="240"/>
        <w:sectPr w:rsidR="00D433F1">
          <w:footerReference w:type="default" r:id="rId656"/>
          <w:footerReference w:type="first" r:id="rId657"/>
          <w:pgSz w:w="7830" w:h="12020"/>
          <w:pgMar w:top="420" w:right="425" w:bottom="280" w:left="566" w:header="0" w:footer="0" w:gutter="0"/>
          <w:cols w:space="720"/>
          <w:formProt w:val="0"/>
          <w:docGrid w:linePitch="100" w:charSpace="4096"/>
        </w:sectPr>
      </w:pPr>
      <w:r>
        <w:rPr>
          <w:color w:val="000009"/>
        </w:rPr>
        <w:t xml:space="preserve">Знание как фундаментальная производственная и экономическая </w:t>
      </w:r>
      <w:r>
        <w:rPr>
          <w:color w:val="000009"/>
          <w:spacing w:val="-2"/>
        </w:rPr>
        <w:t>категория.</w:t>
      </w:r>
    </w:p>
    <w:p w:rsidR="00D433F1" w:rsidRDefault="001238D5">
      <w:pPr>
        <w:pStyle w:val="a5"/>
        <w:spacing w:before="70"/>
        <w:ind w:left="151" w:right="281" w:firstLine="240"/>
      </w:pPr>
      <w:r>
        <w:rPr>
          <w:color w:val="000009"/>
        </w:rPr>
        <w:lastRenderedPageBreak/>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D433F1" w:rsidRDefault="001238D5">
      <w:pPr>
        <w:pStyle w:val="a5"/>
        <w:spacing w:before="1"/>
        <w:ind w:left="151" w:right="283" w:firstLine="240"/>
      </w:pPr>
      <w:r>
        <w:rPr>
          <w:color w:val="000009"/>
        </w:rPr>
        <w:t>Формализация и моделирование — основные инструменты познания окружающего мира.</w:t>
      </w:r>
    </w:p>
    <w:p w:rsidR="00D433F1" w:rsidRDefault="00D433F1">
      <w:pPr>
        <w:pStyle w:val="a5"/>
        <w:spacing w:before="16"/>
        <w:ind w:left="0"/>
        <w:jc w:val="left"/>
      </w:pPr>
    </w:p>
    <w:p w:rsidR="00D433F1" w:rsidRDefault="001238D5">
      <w:pPr>
        <w:ind w:left="392"/>
        <w:rPr>
          <w:b/>
          <w:sz w:val="19"/>
        </w:rPr>
      </w:pPr>
      <w:r>
        <w:rPr>
          <w:b/>
          <w:color w:val="000009"/>
          <w:sz w:val="19"/>
        </w:rPr>
        <w:t>Раздел</w:t>
      </w:r>
      <w:r>
        <w:rPr>
          <w:b/>
          <w:color w:val="000009"/>
          <w:spacing w:val="-10"/>
          <w:sz w:val="19"/>
        </w:rPr>
        <w:t xml:space="preserve"> </w:t>
      </w:r>
      <w:r>
        <w:rPr>
          <w:b/>
          <w:color w:val="000009"/>
          <w:sz w:val="19"/>
        </w:rPr>
        <w:t>11.</w:t>
      </w:r>
      <w:r>
        <w:rPr>
          <w:b/>
          <w:color w:val="000009"/>
          <w:spacing w:val="-9"/>
          <w:sz w:val="19"/>
        </w:rPr>
        <w:t xml:space="preserve"> </w:t>
      </w:r>
      <w:r>
        <w:rPr>
          <w:b/>
          <w:color w:val="000009"/>
          <w:sz w:val="19"/>
        </w:rPr>
        <w:t>Элементы</w:t>
      </w:r>
      <w:r>
        <w:rPr>
          <w:b/>
          <w:color w:val="000009"/>
          <w:spacing w:val="-8"/>
          <w:sz w:val="19"/>
        </w:rPr>
        <w:t xml:space="preserve"> </w:t>
      </w:r>
      <w:r>
        <w:rPr>
          <w:b/>
          <w:color w:val="000009"/>
          <w:spacing w:val="-2"/>
          <w:sz w:val="19"/>
        </w:rPr>
        <w:t>управления.</w:t>
      </w:r>
    </w:p>
    <w:p w:rsidR="00D433F1" w:rsidRDefault="001238D5">
      <w:pPr>
        <w:pStyle w:val="a5"/>
        <w:spacing w:before="17"/>
        <w:ind w:left="151" w:firstLine="240"/>
        <w:jc w:val="left"/>
      </w:pPr>
      <w:r>
        <w:rPr>
          <w:color w:val="000009"/>
        </w:rPr>
        <w:t>Общие</w:t>
      </w:r>
      <w:r>
        <w:rPr>
          <w:color w:val="000009"/>
          <w:spacing w:val="80"/>
        </w:rPr>
        <w:t xml:space="preserve"> </w:t>
      </w:r>
      <w:r>
        <w:rPr>
          <w:color w:val="000009"/>
        </w:rPr>
        <w:t>принципы</w:t>
      </w:r>
      <w:r>
        <w:rPr>
          <w:color w:val="000009"/>
          <w:spacing w:val="80"/>
        </w:rPr>
        <w:t xml:space="preserve"> </w:t>
      </w:r>
      <w:r>
        <w:rPr>
          <w:color w:val="000009"/>
        </w:rPr>
        <w:t>управления.</w:t>
      </w:r>
      <w:r>
        <w:rPr>
          <w:color w:val="000009"/>
          <w:spacing w:val="40"/>
        </w:rPr>
        <w:t xml:space="preserve"> </w:t>
      </w:r>
      <w:r>
        <w:rPr>
          <w:color w:val="000009"/>
        </w:rPr>
        <w:t>Общая</w:t>
      </w:r>
      <w:r>
        <w:rPr>
          <w:color w:val="000009"/>
          <w:spacing w:val="80"/>
        </w:rPr>
        <w:t xml:space="preserve"> </w:t>
      </w:r>
      <w:r>
        <w:rPr>
          <w:color w:val="000009"/>
        </w:rPr>
        <w:t>схема</w:t>
      </w:r>
      <w:r>
        <w:rPr>
          <w:color w:val="000009"/>
          <w:spacing w:val="80"/>
        </w:rPr>
        <w:t xml:space="preserve"> </w:t>
      </w:r>
      <w:r>
        <w:rPr>
          <w:color w:val="000009"/>
        </w:rPr>
        <w:t>управления.</w:t>
      </w:r>
      <w:r>
        <w:rPr>
          <w:color w:val="000009"/>
          <w:spacing w:val="40"/>
        </w:rPr>
        <w:t xml:space="preserve"> </w:t>
      </w:r>
      <w:r>
        <w:rPr>
          <w:color w:val="000009"/>
        </w:rPr>
        <w:t>Условия реализации общей схемы управления. Начала кибернетики.</w:t>
      </w:r>
    </w:p>
    <w:p w:rsidR="00D433F1" w:rsidRDefault="001238D5">
      <w:pPr>
        <w:pStyle w:val="a5"/>
        <w:ind w:left="151" w:firstLine="240"/>
        <w:jc w:val="left"/>
      </w:pPr>
      <w:r>
        <w:rPr>
          <w:color w:val="000009"/>
        </w:rPr>
        <w:t>Самоуправляемые</w:t>
      </w:r>
      <w:r>
        <w:rPr>
          <w:color w:val="000009"/>
          <w:spacing w:val="40"/>
        </w:rPr>
        <w:t xml:space="preserve"> </w:t>
      </w:r>
      <w:r>
        <w:rPr>
          <w:color w:val="000009"/>
        </w:rPr>
        <w:t>системы.</w:t>
      </w:r>
      <w:r>
        <w:rPr>
          <w:color w:val="000009"/>
          <w:spacing w:val="40"/>
        </w:rPr>
        <w:t xml:space="preserve"> </w:t>
      </w:r>
      <w:r>
        <w:rPr>
          <w:color w:val="000009"/>
        </w:rPr>
        <w:t>Устойчивость</w:t>
      </w:r>
      <w:r>
        <w:rPr>
          <w:color w:val="000009"/>
          <w:spacing w:val="40"/>
        </w:rPr>
        <w:t xml:space="preserve"> </w:t>
      </w:r>
      <w:r>
        <w:rPr>
          <w:color w:val="000009"/>
        </w:rPr>
        <w:t>систем</w:t>
      </w:r>
      <w:r>
        <w:rPr>
          <w:color w:val="000009"/>
          <w:spacing w:val="40"/>
        </w:rPr>
        <w:t xml:space="preserve"> </w:t>
      </w:r>
      <w:r>
        <w:rPr>
          <w:color w:val="000009"/>
        </w:rPr>
        <w:t>управления.</w:t>
      </w:r>
      <w:r>
        <w:rPr>
          <w:color w:val="000009"/>
          <w:spacing w:val="40"/>
        </w:rPr>
        <w:t xml:space="preserve"> </w:t>
      </w:r>
      <w:r>
        <w:rPr>
          <w:color w:val="000009"/>
        </w:rPr>
        <w:t>Виды равновесия. Устойчивость технических систем.</w:t>
      </w:r>
    </w:p>
    <w:p w:rsidR="00D433F1" w:rsidRDefault="00D433F1">
      <w:pPr>
        <w:pStyle w:val="a5"/>
        <w:spacing w:before="13"/>
        <w:ind w:left="0"/>
        <w:jc w:val="left"/>
      </w:pPr>
    </w:p>
    <w:p w:rsidR="00D433F1" w:rsidRDefault="001238D5">
      <w:pPr>
        <w:spacing w:before="1"/>
        <w:ind w:left="392"/>
        <w:jc w:val="both"/>
        <w:rPr>
          <w:b/>
          <w:sz w:val="19"/>
        </w:rPr>
      </w:pPr>
      <w:r>
        <w:rPr>
          <w:b/>
          <w:color w:val="000009"/>
          <w:sz w:val="19"/>
        </w:rPr>
        <w:t>Раздел</w:t>
      </w:r>
      <w:r>
        <w:rPr>
          <w:b/>
          <w:color w:val="000009"/>
          <w:spacing w:val="-6"/>
          <w:sz w:val="19"/>
        </w:rPr>
        <w:t xml:space="preserve"> </w:t>
      </w:r>
      <w:r>
        <w:rPr>
          <w:b/>
          <w:color w:val="000009"/>
          <w:sz w:val="19"/>
        </w:rPr>
        <w:t>12.</w:t>
      </w:r>
      <w:r>
        <w:rPr>
          <w:b/>
          <w:color w:val="000009"/>
          <w:spacing w:val="-5"/>
          <w:sz w:val="19"/>
        </w:rPr>
        <w:t xml:space="preserve"> </w:t>
      </w:r>
      <w:r>
        <w:rPr>
          <w:b/>
          <w:color w:val="000009"/>
          <w:sz w:val="19"/>
        </w:rPr>
        <w:t>Мир</w:t>
      </w:r>
      <w:r>
        <w:rPr>
          <w:b/>
          <w:color w:val="000009"/>
          <w:spacing w:val="-6"/>
          <w:sz w:val="19"/>
        </w:rPr>
        <w:t xml:space="preserve"> </w:t>
      </w:r>
      <w:r>
        <w:rPr>
          <w:b/>
          <w:color w:val="000009"/>
          <w:spacing w:val="-2"/>
          <w:sz w:val="19"/>
        </w:rPr>
        <w:t>профессий.</w:t>
      </w:r>
    </w:p>
    <w:p w:rsidR="00D433F1" w:rsidRDefault="001238D5">
      <w:pPr>
        <w:pStyle w:val="a5"/>
        <w:spacing w:before="17"/>
        <w:ind w:left="151" w:right="282" w:firstLine="240"/>
      </w:pPr>
      <w:r>
        <w:rPr>
          <w:color w:val="000009"/>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D433F1" w:rsidRDefault="001238D5">
      <w:pPr>
        <w:pStyle w:val="a5"/>
        <w:spacing w:before="1"/>
        <w:ind w:left="392"/>
      </w:pPr>
      <w:r>
        <w:rPr>
          <w:color w:val="000009"/>
        </w:rPr>
        <w:t>Профессии</w:t>
      </w:r>
      <w:r>
        <w:rPr>
          <w:color w:val="000009"/>
          <w:spacing w:val="-13"/>
        </w:rPr>
        <w:t xml:space="preserve"> </w:t>
      </w:r>
      <w:r>
        <w:rPr>
          <w:color w:val="000009"/>
        </w:rPr>
        <w:t>предметной</w:t>
      </w:r>
      <w:r>
        <w:rPr>
          <w:color w:val="000009"/>
          <w:spacing w:val="-12"/>
        </w:rPr>
        <w:t xml:space="preserve"> </w:t>
      </w:r>
      <w:r>
        <w:rPr>
          <w:color w:val="000009"/>
        </w:rPr>
        <w:t>области</w:t>
      </w:r>
      <w:r>
        <w:rPr>
          <w:color w:val="000009"/>
          <w:spacing w:val="-9"/>
        </w:rPr>
        <w:t xml:space="preserve"> </w:t>
      </w:r>
      <w:r>
        <w:rPr>
          <w:color w:val="000009"/>
        </w:rPr>
        <w:t>«Художественный</w:t>
      </w:r>
      <w:r>
        <w:rPr>
          <w:color w:val="000009"/>
          <w:spacing w:val="-13"/>
        </w:rPr>
        <w:t xml:space="preserve"> </w:t>
      </w:r>
      <w:r>
        <w:rPr>
          <w:color w:val="000009"/>
          <w:spacing w:val="-2"/>
        </w:rPr>
        <w:t>образ».</w:t>
      </w:r>
    </w:p>
    <w:p w:rsidR="00D433F1" w:rsidRDefault="001238D5">
      <w:pPr>
        <w:spacing w:before="161"/>
        <w:ind w:left="151" w:right="1064"/>
        <w:jc w:val="both"/>
        <w:rPr>
          <w:rFonts w:ascii="Arial" w:hAnsi="Arial"/>
          <w:b/>
          <w:sz w:val="20"/>
        </w:rPr>
      </w:pPr>
      <w:r>
        <w:rPr>
          <w:rFonts w:ascii="Arial" w:hAnsi="Arial"/>
          <w:b/>
          <w:sz w:val="20"/>
        </w:rPr>
        <w:t>Модуль</w:t>
      </w:r>
      <w:r>
        <w:rPr>
          <w:rFonts w:ascii="Arial" w:hAnsi="Arial"/>
          <w:b/>
          <w:spacing w:val="-8"/>
          <w:sz w:val="20"/>
        </w:rPr>
        <w:t xml:space="preserve"> </w:t>
      </w:r>
      <w:r>
        <w:rPr>
          <w:rFonts w:ascii="Arial" w:hAnsi="Arial"/>
          <w:b/>
          <w:sz w:val="20"/>
        </w:rPr>
        <w:t>«Технология</w:t>
      </w:r>
      <w:r>
        <w:rPr>
          <w:rFonts w:ascii="Arial" w:hAnsi="Arial"/>
          <w:b/>
          <w:spacing w:val="-9"/>
          <w:sz w:val="20"/>
        </w:rPr>
        <w:t xml:space="preserve"> </w:t>
      </w:r>
      <w:r>
        <w:rPr>
          <w:rFonts w:ascii="Arial" w:hAnsi="Arial"/>
          <w:b/>
          <w:sz w:val="20"/>
        </w:rPr>
        <w:t>обработки</w:t>
      </w:r>
      <w:r>
        <w:rPr>
          <w:rFonts w:ascii="Arial" w:hAnsi="Arial"/>
          <w:b/>
          <w:spacing w:val="-6"/>
          <w:sz w:val="20"/>
        </w:rPr>
        <w:t xml:space="preserve"> </w:t>
      </w:r>
      <w:r>
        <w:rPr>
          <w:rFonts w:ascii="Arial" w:hAnsi="Arial"/>
          <w:b/>
          <w:sz w:val="20"/>
        </w:rPr>
        <w:t>материалов</w:t>
      </w:r>
      <w:r>
        <w:rPr>
          <w:rFonts w:ascii="Arial" w:hAnsi="Arial"/>
          <w:b/>
          <w:spacing w:val="-7"/>
          <w:sz w:val="20"/>
        </w:rPr>
        <w:t xml:space="preserve"> </w:t>
      </w:r>
      <w:r>
        <w:rPr>
          <w:rFonts w:ascii="Arial" w:hAnsi="Arial"/>
          <w:b/>
          <w:sz w:val="20"/>
        </w:rPr>
        <w:t>и</w:t>
      </w:r>
      <w:r>
        <w:rPr>
          <w:rFonts w:ascii="Arial" w:hAnsi="Arial"/>
          <w:b/>
          <w:spacing w:val="-8"/>
          <w:sz w:val="20"/>
        </w:rPr>
        <w:t xml:space="preserve"> </w:t>
      </w:r>
      <w:r>
        <w:rPr>
          <w:rFonts w:ascii="Arial" w:hAnsi="Arial"/>
          <w:b/>
          <w:sz w:val="20"/>
        </w:rPr>
        <w:t xml:space="preserve">пищевых </w:t>
      </w:r>
      <w:r>
        <w:rPr>
          <w:rFonts w:ascii="Arial" w:hAnsi="Arial"/>
          <w:b/>
          <w:spacing w:val="-2"/>
          <w:sz w:val="20"/>
        </w:rPr>
        <w:t>продуктов»</w:t>
      </w:r>
    </w:p>
    <w:p w:rsidR="00D433F1" w:rsidRDefault="00D433F1">
      <w:pPr>
        <w:pStyle w:val="a5"/>
        <w:spacing w:before="1"/>
        <w:ind w:left="0"/>
        <w:jc w:val="left"/>
        <w:rPr>
          <w:rFonts w:ascii="Arial" w:hAnsi="Arial"/>
          <w:b/>
        </w:rPr>
      </w:pPr>
    </w:p>
    <w:p w:rsidR="00D433F1" w:rsidRDefault="001238D5">
      <w:pPr>
        <w:pStyle w:val="1"/>
        <w:ind w:left="151"/>
        <w:jc w:val="both"/>
      </w:pPr>
      <w:r>
        <w:t>5-6</w:t>
      </w:r>
      <w:r>
        <w:rPr>
          <w:spacing w:val="-4"/>
        </w:rPr>
        <w:t xml:space="preserve"> </w:t>
      </w:r>
      <w:r>
        <w:rPr>
          <w:spacing w:val="-2"/>
        </w:rPr>
        <w:t>КЛАССЫ</w:t>
      </w:r>
    </w:p>
    <w:p w:rsidR="00D433F1" w:rsidRDefault="00D433F1">
      <w:pPr>
        <w:pStyle w:val="a5"/>
        <w:spacing w:before="1"/>
        <w:ind w:left="0"/>
        <w:jc w:val="left"/>
        <w:rPr>
          <w:rFonts w:ascii="Arial" w:hAnsi="Arial"/>
          <w:b/>
        </w:rPr>
      </w:pPr>
    </w:p>
    <w:p w:rsidR="00D433F1" w:rsidRDefault="001238D5">
      <w:pPr>
        <w:spacing w:before="1"/>
        <w:ind w:left="392"/>
        <w:jc w:val="both"/>
        <w:rPr>
          <w:b/>
          <w:sz w:val="19"/>
        </w:rPr>
      </w:pPr>
      <w:r>
        <w:rPr>
          <w:b/>
          <w:color w:val="000009"/>
          <w:sz w:val="19"/>
        </w:rPr>
        <w:t>Раздел</w:t>
      </w:r>
      <w:r>
        <w:rPr>
          <w:b/>
          <w:color w:val="000009"/>
          <w:spacing w:val="-9"/>
          <w:sz w:val="19"/>
        </w:rPr>
        <w:t xml:space="preserve"> </w:t>
      </w:r>
      <w:r>
        <w:rPr>
          <w:b/>
          <w:color w:val="000009"/>
          <w:sz w:val="19"/>
        </w:rPr>
        <w:t>1.</w:t>
      </w:r>
      <w:r>
        <w:rPr>
          <w:b/>
          <w:color w:val="000009"/>
          <w:spacing w:val="-8"/>
          <w:sz w:val="19"/>
        </w:rPr>
        <w:t xml:space="preserve"> </w:t>
      </w:r>
      <w:r>
        <w:rPr>
          <w:b/>
          <w:color w:val="000009"/>
          <w:sz w:val="19"/>
        </w:rPr>
        <w:t>Структура</w:t>
      </w:r>
      <w:r>
        <w:rPr>
          <w:b/>
          <w:color w:val="000009"/>
          <w:spacing w:val="-5"/>
          <w:sz w:val="19"/>
        </w:rPr>
        <w:t xml:space="preserve"> </w:t>
      </w:r>
      <w:r>
        <w:rPr>
          <w:b/>
          <w:color w:val="000009"/>
          <w:sz w:val="19"/>
        </w:rPr>
        <w:t>технологии:</w:t>
      </w:r>
      <w:r>
        <w:rPr>
          <w:b/>
          <w:color w:val="000009"/>
          <w:spacing w:val="-8"/>
          <w:sz w:val="19"/>
        </w:rPr>
        <w:t xml:space="preserve"> </w:t>
      </w:r>
      <w:r>
        <w:rPr>
          <w:b/>
          <w:color w:val="000009"/>
          <w:sz w:val="19"/>
        </w:rPr>
        <w:t>от</w:t>
      </w:r>
      <w:r>
        <w:rPr>
          <w:b/>
          <w:color w:val="000009"/>
          <w:spacing w:val="-12"/>
          <w:sz w:val="19"/>
        </w:rPr>
        <w:t xml:space="preserve"> </w:t>
      </w:r>
      <w:r>
        <w:rPr>
          <w:b/>
          <w:color w:val="000009"/>
          <w:sz w:val="19"/>
        </w:rPr>
        <w:t>материала</w:t>
      </w:r>
      <w:r>
        <w:rPr>
          <w:b/>
          <w:color w:val="000009"/>
          <w:spacing w:val="-7"/>
          <w:sz w:val="19"/>
        </w:rPr>
        <w:t xml:space="preserve"> </w:t>
      </w:r>
      <w:r>
        <w:rPr>
          <w:b/>
          <w:color w:val="000009"/>
          <w:sz w:val="19"/>
        </w:rPr>
        <w:t>к</w:t>
      </w:r>
      <w:r>
        <w:rPr>
          <w:b/>
          <w:color w:val="000009"/>
          <w:spacing w:val="-7"/>
          <w:sz w:val="19"/>
        </w:rPr>
        <w:t xml:space="preserve"> </w:t>
      </w:r>
      <w:r>
        <w:rPr>
          <w:b/>
          <w:color w:val="000009"/>
          <w:spacing w:val="-2"/>
          <w:sz w:val="19"/>
        </w:rPr>
        <w:t>изделию.</w:t>
      </w:r>
    </w:p>
    <w:p w:rsidR="00D433F1" w:rsidRDefault="001238D5">
      <w:pPr>
        <w:pStyle w:val="a5"/>
        <w:spacing w:before="17"/>
        <w:ind w:left="392"/>
      </w:pPr>
      <w:r>
        <w:rPr>
          <w:color w:val="000009"/>
        </w:rPr>
        <w:t>Основные</w:t>
      </w:r>
      <w:r>
        <w:rPr>
          <w:color w:val="000009"/>
          <w:spacing w:val="-6"/>
        </w:rPr>
        <w:t xml:space="preserve"> </w:t>
      </w:r>
      <w:r>
        <w:rPr>
          <w:color w:val="000009"/>
        </w:rPr>
        <w:t>элементы</w:t>
      </w:r>
      <w:r>
        <w:rPr>
          <w:color w:val="000009"/>
          <w:spacing w:val="-7"/>
        </w:rPr>
        <w:t xml:space="preserve"> </w:t>
      </w:r>
      <w:r>
        <w:rPr>
          <w:color w:val="000009"/>
        </w:rPr>
        <w:t>структуры</w:t>
      </w:r>
      <w:r>
        <w:rPr>
          <w:color w:val="000009"/>
          <w:spacing w:val="-7"/>
        </w:rPr>
        <w:t xml:space="preserve"> </w:t>
      </w:r>
      <w:r>
        <w:rPr>
          <w:color w:val="000009"/>
        </w:rPr>
        <w:t>технологии:</w:t>
      </w:r>
      <w:r>
        <w:rPr>
          <w:color w:val="000009"/>
          <w:spacing w:val="-8"/>
        </w:rPr>
        <w:t xml:space="preserve"> </w:t>
      </w:r>
      <w:r>
        <w:rPr>
          <w:color w:val="000009"/>
        </w:rPr>
        <w:t>действия,</w:t>
      </w:r>
      <w:r>
        <w:rPr>
          <w:color w:val="000009"/>
          <w:spacing w:val="-8"/>
        </w:rPr>
        <w:t xml:space="preserve"> </w:t>
      </w:r>
      <w:r>
        <w:rPr>
          <w:color w:val="000009"/>
        </w:rPr>
        <w:t>операции,</w:t>
      </w:r>
      <w:r>
        <w:rPr>
          <w:color w:val="000009"/>
          <w:spacing w:val="-7"/>
        </w:rPr>
        <w:t xml:space="preserve"> </w:t>
      </w:r>
      <w:r>
        <w:rPr>
          <w:color w:val="000009"/>
          <w:spacing w:val="-2"/>
        </w:rPr>
        <w:t>этапы.</w:t>
      </w:r>
    </w:p>
    <w:p w:rsidR="00D433F1" w:rsidRDefault="001238D5">
      <w:pPr>
        <w:pStyle w:val="a5"/>
        <w:spacing w:before="12"/>
        <w:ind w:left="151"/>
      </w:pPr>
      <w:r>
        <w:rPr>
          <w:color w:val="000009"/>
          <w:spacing w:val="-2"/>
        </w:rPr>
        <w:t>Технологическая</w:t>
      </w:r>
      <w:r>
        <w:rPr>
          <w:color w:val="000009"/>
          <w:spacing w:val="13"/>
        </w:rPr>
        <w:t xml:space="preserve"> </w:t>
      </w:r>
      <w:r>
        <w:rPr>
          <w:color w:val="000009"/>
          <w:spacing w:val="-2"/>
        </w:rPr>
        <w:t>карта.</w:t>
      </w:r>
    </w:p>
    <w:p w:rsidR="00D433F1" w:rsidRDefault="001238D5">
      <w:pPr>
        <w:pStyle w:val="a5"/>
        <w:spacing w:before="13" w:line="247" w:lineRule="auto"/>
        <w:ind w:left="151" w:right="282" w:firstLine="240"/>
      </w:pPr>
      <w:r>
        <w:rPr>
          <w:color w:val="000009"/>
        </w:rPr>
        <w:t>Проектирование, моделирование, конструирование — основные составляющие технологии. Технологии и алгоритмы.</w:t>
      </w:r>
    </w:p>
    <w:p w:rsidR="00D433F1" w:rsidRDefault="001238D5">
      <w:pPr>
        <w:spacing w:before="8"/>
        <w:ind w:left="392"/>
        <w:jc w:val="both"/>
        <w:rPr>
          <w:b/>
          <w:sz w:val="19"/>
        </w:rPr>
      </w:pPr>
      <w:r>
        <w:rPr>
          <w:b/>
          <w:color w:val="000009"/>
          <w:sz w:val="19"/>
        </w:rPr>
        <w:t>Раздел</w:t>
      </w:r>
      <w:r>
        <w:rPr>
          <w:b/>
          <w:color w:val="000009"/>
          <w:spacing w:val="-7"/>
          <w:sz w:val="19"/>
        </w:rPr>
        <w:t xml:space="preserve"> </w:t>
      </w:r>
      <w:r>
        <w:rPr>
          <w:b/>
          <w:color w:val="000009"/>
          <w:sz w:val="19"/>
        </w:rPr>
        <w:t>2.</w:t>
      </w:r>
      <w:r>
        <w:rPr>
          <w:b/>
          <w:color w:val="000009"/>
          <w:spacing w:val="-5"/>
          <w:sz w:val="19"/>
        </w:rPr>
        <w:t xml:space="preserve"> </w:t>
      </w:r>
      <w:r>
        <w:rPr>
          <w:b/>
          <w:color w:val="000009"/>
          <w:sz w:val="19"/>
        </w:rPr>
        <w:t>Материалы</w:t>
      </w:r>
      <w:r>
        <w:rPr>
          <w:b/>
          <w:color w:val="000009"/>
          <w:spacing w:val="-5"/>
          <w:sz w:val="19"/>
        </w:rPr>
        <w:t xml:space="preserve"> </w:t>
      </w:r>
      <w:r>
        <w:rPr>
          <w:b/>
          <w:color w:val="000009"/>
          <w:sz w:val="19"/>
        </w:rPr>
        <w:t>и</w:t>
      </w:r>
      <w:r>
        <w:rPr>
          <w:b/>
          <w:color w:val="000009"/>
          <w:spacing w:val="-5"/>
          <w:sz w:val="19"/>
        </w:rPr>
        <w:t xml:space="preserve"> </w:t>
      </w:r>
      <w:r>
        <w:rPr>
          <w:b/>
          <w:color w:val="000009"/>
          <w:sz w:val="19"/>
        </w:rPr>
        <w:t>их</w:t>
      </w:r>
      <w:r>
        <w:rPr>
          <w:b/>
          <w:color w:val="000009"/>
          <w:spacing w:val="-6"/>
          <w:sz w:val="19"/>
        </w:rPr>
        <w:t xml:space="preserve"> </w:t>
      </w:r>
      <w:r>
        <w:rPr>
          <w:b/>
          <w:color w:val="000009"/>
          <w:spacing w:val="-2"/>
          <w:sz w:val="19"/>
        </w:rPr>
        <w:t>свойства.</w:t>
      </w:r>
    </w:p>
    <w:p w:rsidR="00D433F1" w:rsidRDefault="001238D5">
      <w:pPr>
        <w:pStyle w:val="a5"/>
        <w:spacing w:before="17" w:line="252" w:lineRule="auto"/>
        <w:ind w:left="151" w:right="287" w:firstLine="240"/>
      </w:pPr>
      <w:r>
        <w:rPr>
          <w:color w:val="000009"/>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w:t>
      </w:r>
      <w:r>
        <w:rPr>
          <w:color w:val="000009"/>
          <w:spacing w:val="-2"/>
        </w:rPr>
        <w:t>материалов.</w:t>
      </w:r>
    </w:p>
    <w:p w:rsidR="00D433F1" w:rsidRDefault="001238D5">
      <w:pPr>
        <w:pStyle w:val="a5"/>
        <w:spacing w:line="252" w:lineRule="auto"/>
        <w:ind w:left="151" w:right="282" w:firstLine="240"/>
      </w:pPr>
      <w:r>
        <w:rPr>
          <w:color w:val="000009"/>
        </w:rPr>
        <w:t>Бумага и её свойства. Различные изделия из бумаги. Потребность человека в бумаге.</w:t>
      </w:r>
    </w:p>
    <w:p w:rsidR="00D433F1" w:rsidRDefault="001238D5">
      <w:pPr>
        <w:pStyle w:val="a5"/>
        <w:spacing w:line="228" w:lineRule="exact"/>
        <w:ind w:left="392"/>
      </w:pPr>
      <w:r>
        <w:rPr>
          <w:color w:val="000009"/>
        </w:rPr>
        <w:t>Ткань</w:t>
      </w:r>
      <w:r>
        <w:rPr>
          <w:color w:val="000009"/>
          <w:spacing w:val="-5"/>
        </w:rPr>
        <w:t xml:space="preserve"> </w:t>
      </w:r>
      <w:r>
        <w:rPr>
          <w:color w:val="000009"/>
        </w:rPr>
        <w:t>и</w:t>
      </w:r>
      <w:r>
        <w:rPr>
          <w:color w:val="000009"/>
          <w:spacing w:val="-6"/>
        </w:rPr>
        <w:t xml:space="preserve"> </w:t>
      </w:r>
      <w:r>
        <w:rPr>
          <w:color w:val="000009"/>
        </w:rPr>
        <w:t>её</w:t>
      </w:r>
      <w:r>
        <w:rPr>
          <w:color w:val="000009"/>
          <w:spacing w:val="-5"/>
        </w:rPr>
        <w:t xml:space="preserve"> </w:t>
      </w:r>
      <w:r>
        <w:rPr>
          <w:color w:val="000009"/>
        </w:rPr>
        <w:t>свойства.</w:t>
      </w:r>
      <w:r>
        <w:rPr>
          <w:color w:val="000009"/>
          <w:spacing w:val="-4"/>
        </w:rPr>
        <w:t xml:space="preserve"> </w:t>
      </w:r>
      <w:r>
        <w:rPr>
          <w:color w:val="000009"/>
        </w:rPr>
        <w:t>Изделия</w:t>
      </w:r>
      <w:r>
        <w:rPr>
          <w:color w:val="000009"/>
          <w:spacing w:val="-5"/>
        </w:rPr>
        <w:t xml:space="preserve"> </w:t>
      </w:r>
      <w:r>
        <w:rPr>
          <w:color w:val="000009"/>
        </w:rPr>
        <w:t>из</w:t>
      </w:r>
      <w:r>
        <w:rPr>
          <w:color w:val="000009"/>
          <w:spacing w:val="-5"/>
        </w:rPr>
        <w:t xml:space="preserve"> </w:t>
      </w:r>
      <w:r>
        <w:rPr>
          <w:color w:val="000009"/>
        </w:rPr>
        <w:t>ткани.</w:t>
      </w:r>
      <w:r>
        <w:rPr>
          <w:color w:val="000009"/>
          <w:spacing w:val="-5"/>
        </w:rPr>
        <w:t xml:space="preserve"> </w:t>
      </w:r>
      <w:r>
        <w:rPr>
          <w:color w:val="000009"/>
        </w:rPr>
        <w:t>Виды</w:t>
      </w:r>
      <w:r>
        <w:rPr>
          <w:color w:val="000009"/>
          <w:spacing w:val="-6"/>
        </w:rPr>
        <w:t xml:space="preserve"> </w:t>
      </w:r>
      <w:r>
        <w:rPr>
          <w:color w:val="000009"/>
          <w:spacing w:val="-2"/>
        </w:rPr>
        <w:t>тканей.</w:t>
      </w:r>
    </w:p>
    <w:p w:rsidR="00D433F1" w:rsidRDefault="001238D5">
      <w:pPr>
        <w:pStyle w:val="a5"/>
        <w:spacing w:before="9" w:line="252" w:lineRule="auto"/>
        <w:ind w:left="151" w:right="289" w:firstLine="240"/>
      </w:pPr>
      <w:r>
        <w:rPr>
          <w:color w:val="000009"/>
        </w:rPr>
        <w:t>Древесина и её свойства. Древесные материалы и их применение. Изделия из древесины. Потребность человечества в древесине. Сохранение лесов.</w:t>
      </w:r>
    </w:p>
    <w:p w:rsidR="00D433F1" w:rsidRDefault="001238D5">
      <w:pPr>
        <w:pStyle w:val="a5"/>
        <w:spacing w:before="1"/>
        <w:ind w:left="392"/>
      </w:pPr>
      <w:r>
        <w:rPr>
          <w:color w:val="000009"/>
        </w:rPr>
        <w:t>Металлы</w:t>
      </w:r>
      <w:r>
        <w:rPr>
          <w:color w:val="000009"/>
          <w:spacing w:val="35"/>
        </w:rPr>
        <w:t xml:space="preserve"> </w:t>
      </w:r>
      <w:r>
        <w:rPr>
          <w:color w:val="000009"/>
        </w:rPr>
        <w:t>и</w:t>
      </w:r>
      <w:r>
        <w:rPr>
          <w:color w:val="000009"/>
          <w:spacing w:val="33"/>
        </w:rPr>
        <w:t xml:space="preserve"> </w:t>
      </w:r>
      <w:r>
        <w:rPr>
          <w:color w:val="000009"/>
        </w:rPr>
        <w:t>их</w:t>
      </w:r>
      <w:r>
        <w:rPr>
          <w:color w:val="000009"/>
          <w:spacing w:val="32"/>
        </w:rPr>
        <w:t xml:space="preserve"> </w:t>
      </w:r>
      <w:r>
        <w:rPr>
          <w:color w:val="000009"/>
        </w:rPr>
        <w:t>свойства.</w:t>
      </w:r>
      <w:r>
        <w:rPr>
          <w:color w:val="000009"/>
          <w:spacing w:val="34"/>
        </w:rPr>
        <w:t xml:space="preserve"> </w:t>
      </w:r>
      <w:r>
        <w:rPr>
          <w:color w:val="000009"/>
        </w:rPr>
        <w:t>Металлические</w:t>
      </w:r>
      <w:r>
        <w:rPr>
          <w:color w:val="000009"/>
          <w:spacing w:val="34"/>
        </w:rPr>
        <w:t xml:space="preserve"> </w:t>
      </w:r>
      <w:r>
        <w:rPr>
          <w:color w:val="000009"/>
        </w:rPr>
        <w:t>части</w:t>
      </w:r>
      <w:r>
        <w:rPr>
          <w:color w:val="000009"/>
          <w:spacing w:val="34"/>
        </w:rPr>
        <w:t xml:space="preserve"> </w:t>
      </w:r>
      <w:r>
        <w:rPr>
          <w:color w:val="000009"/>
        </w:rPr>
        <w:t>машин</w:t>
      </w:r>
      <w:r>
        <w:rPr>
          <w:color w:val="000009"/>
          <w:spacing w:val="34"/>
        </w:rPr>
        <w:t xml:space="preserve"> </w:t>
      </w:r>
      <w:r>
        <w:rPr>
          <w:color w:val="000009"/>
        </w:rPr>
        <w:t>и</w:t>
      </w:r>
      <w:r>
        <w:rPr>
          <w:color w:val="000009"/>
          <w:spacing w:val="32"/>
        </w:rPr>
        <w:t xml:space="preserve"> </w:t>
      </w:r>
      <w:r>
        <w:rPr>
          <w:color w:val="000009"/>
          <w:spacing w:val="-2"/>
        </w:rPr>
        <w:t>механизмов.</w:t>
      </w:r>
    </w:p>
    <w:p w:rsidR="00D433F1" w:rsidRDefault="001238D5">
      <w:pPr>
        <w:pStyle w:val="a5"/>
        <w:spacing w:before="12"/>
        <w:ind w:left="151"/>
      </w:pPr>
      <w:r>
        <w:rPr>
          <w:color w:val="000009"/>
        </w:rPr>
        <w:t>Тонколистовая</w:t>
      </w:r>
      <w:r>
        <w:rPr>
          <w:color w:val="000009"/>
          <w:spacing w:val="-8"/>
        </w:rPr>
        <w:t xml:space="preserve"> </w:t>
      </w:r>
      <w:r>
        <w:rPr>
          <w:color w:val="000009"/>
        </w:rPr>
        <w:t>сталь</w:t>
      </w:r>
      <w:r>
        <w:rPr>
          <w:color w:val="000009"/>
          <w:spacing w:val="-5"/>
        </w:rPr>
        <w:t xml:space="preserve"> </w:t>
      </w:r>
      <w:r>
        <w:rPr>
          <w:color w:val="000009"/>
        </w:rPr>
        <w:t>и</w:t>
      </w:r>
      <w:r>
        <w:rPr>
          <w:color w:val="000009"/>
          <w:spacing w:val="-7"/>
        </w:rPr>
        <w:t xml:space="preserve"> </w:t>
      </w:r>
      <w:r>
        <w:rPr>
          <w:color w:val="000009"/>
          <w:spacing w:val="-2"/>
        </w:rPr>
        <w:t>проволока.</w:t>
      </w:r>
    </w:p>
    <w:p w:rsidR="00D433F1" w:rsidRDefault="001238D5">
      <w:pPr>
        <w:pStyle w:val="a5"/>
        <w:spacing w:before="10" w:line="252" w:lineRule="auto"/>
        <w:ind w:left="151" w:right="286" w:firstLine="240"/>
        <w:sectPr w:rsidR="00D433F1">
          <w:footerReference w:type="default" r:id="rId658"/>
          <w:footerReference w:type="first" r:id="rId659"/>
          <w:pgSz w:w="7830" w:h="12020"/>
          <w:pgMar w:top="420" w:right="425" w:bottom="280" w:left="566" w:header="0" w:footer="0" w:gutter="0"/>
          <w:cols w:space="720"/>
          <w:formProt w:val="0"/>
          <w:docGrid w:linePitch="100" w:charSpace="4096"/>
        </w:sectPr>
      </w:pPr>
      <w:r>
        <w:rPr>
          <w:color w:val="000009"/>
        </w:rPr>
        <w:t xml:space="preserve">Пластические массы (пластмассы) и их свойства. Работа с </w:t>
      </w:r>
      <w:r>
        <w:rPr>
          <w:color w:val="000009"/>
          <w:spacing w:val="-2"/>
        </w:rPr>
        <w:t>пластмассами.</w:t>
      </w:r>
    </w:p>
    <w:p w:rsidR="00D433F1" w:rsidRDefault="001238D5">
      <w:pPr>
        <w:pStyle w:val="a5"/>
        <w:spacing w:before="70"/>
        <w:ind w:left="392"/>
        <w:jc w:val="left"/>
      </w:pPr>
      <w:r>
        <w:rPr>
          <w:color w:val="000009"/>
        </w:rPr>
        <w:lastRenderedPageBreak/>
        <w:t>Наноструктуры</w:t>
      </w:r>
      <w:r>
        <w:rPr>
          <w:color w:val="000009"/>
          <w:spacing w:val="40"/>
        </w:rPr>
        <w:t xml:space="preserve">  </w:t>
      </w:r>
      <w:r>
        <w:rPr>
          <w:color w:val="000009"/>
        </w:rPr>
        <w:t>и</w:t>
      </w:r>
      <w:r>
        <w:rPr>
          <w:color w:val="000009"/>
          <w:spacing w:val="40"/>
        </w:rPr>
        <w:t xml:space="preserve">  </w:t>
      </w:r>
      <w:r>
        <w:rPr>
          <w:color w:val="000009"/>
        </w:rPr>
        <w:t>их</w:t>
      </w:r>
      <w:r>
        <w:rPr>
          <w:color w:val="000009"/>
          <w:spacing w:val="39"/>
        </w:rPr>
        <w:t xml:space="preserve">  </w:t>
      </w:r>
      <w:r>
        <w:rPr>
          <w:color w:val="000009"/>
        </w:rPr>
        <w:t>использование</w:t>
      </w:r>
      <w:r>
        <w:rPr>
          <w:color w:val="000009"/>
          <w:spacing w:val="40"/>
        </w:rPr>
        <w:t xml:space="preserve">  </w:t>
      </w:r>
      <w:r>
        <w:rPr>
          <w:color w:val="000009"/>
        </w:rPr>
        <w:t>в</w:t>
      </w:r>
      <w:r>
        <w:rPr>
          <w:color w:val="000009"/>
          <w:spacing w:val="40"/>
        </w:rPr>
        <w:t xml:space="preserve">  </w:t>
      </w:r>
      <w:r>
        <w:rPr>
          <w:color w:val="000009"/>
        </w:rPr>
        <w:t>различных</w:t>
      </w:r>
      <w:r>
        <w:rPr>
          <w:color w:val="000009"/>
          <w:spacing w:val="40"/>
        </w:rPr>
        <w:t xml:space="preserve">  </w:t>
      </w:r>
      <w:r>
        <w:rPr>
          <w:color w:val="000009"/>
          <w:spacing w:val="-2"/>
        </w:rPr>
        <w:t>технологиях.</w:t>
      </w:r>
    </w:p>
    <w:p w:rsidR="00D433F1" w:rsidRDefault="001238D5">
      <w:pPr>
        <w:pStyle w:val="a5"/>
        <w:spacing w:before="12"/>
        <w:ind w:left="151"/>
        <w:jc w:val="left"/>
      </w:pPr>
      <w:r>
        <w:rPr>
          <w:color w:val="000009"/>
        </w:rPr>
        <w:t>Природные</w:t>
      </w:r>
      <w:r>
        <w:rPr>
          <w:color w:val="000009"/>
          <w:spacing w:val="-10"/>
        </w:rPr>
        <w:t xml:space="preserve"> </w:t>
      </w:r>
      <w:r>
        <w:rPr>
          <w:color w:val="000009"/>
        </w:rPr>
        <w:t>и</w:t>
      </w:r>
      <w:r>
        <w:rPr>
          <w:color w:val="000009"/>
          <w:spacing w:val="-9"/>
        </w:rPr>
        <w:t xml:space="preserve"> </w:t>
      </w:r>
      <w:r>
        <w:rPr>
          <w:color w:val="000009"/>
        </w:rPr>
        <w:t>синтетические</w:t>
      </w:r>
      <w:r>
        <w:rPr>
          <w:color w:val="000009"/>
          <w:spacing w:val="-8"/>
        </w:rPr>
        <w:t xml:space="preserve"> </w:t>
      </w:r>
      <w:r>
        <w:rPr>
          <w:color w:val="000009"/>
          <w:spacing w:val="-2"/>
        </w:rPr>
        <w:t>наноструктуры.</w:t>
      </w:r>
    </w:p>
    <w:p w:rsidR="00D433F1" w:rsidRDefault="001238D5">
      <w:pPr>
        <w:pStyle w:val="a5"/>
        <w:spacing w:before="13" w:line="252" w:lineRule="auto"/>
        <w:ind w:left="151" w:firstLine="240"/>
        <w:jc w:val="left"/>
      </w:pPr>
      <w:r>
        <w:rPr>
          <w:color w:val="000009"/>
        </w:rPr>
        <w:t>Композиты и нанокомпозиты, их применение. Умные материалы и их применение. Аллотропные соединения углерода.</w:t>
      </w:r>
    </w:p>
    <w:p w:rsidR="00D433F1" w:rsidRDefault="00D433F1">
      <w:pPr>
        <w:pStyle w:val="a5"/>
        <w:spacing w:before="11"/>
        <w:ind w:left="0"/>
        <w:jc w:val="left"/>
      </w:pPr>
    </w:p>
    <w:p w:rsidR="00D433F1" w:rsidRDefault="001238D5">
      <w:pPr>
        <w:spacing w:before="1"/>
        <w:ind w:left="392"/>
        <w:jc w:val="both"/>
        <w:rPr>
          <w:b/>
          <w:sz w:val="19"/>
        </w:rPr>
      </w:pPr>
      <w:r>
        <w:rPr>
          <w:b/>
          <w:color w:val="000009"/>
          <w:sz w:val="19"/>
        </w:rPr>
        <w:t>Раздел</w:t>
      </w:r>
      <w:r>
        <w:rPr>
          <w:b/>
          <w:color w:val="000009"/>
          <w:spacing w:val="-9"/>
          <w:sz w:val="19"/>
        </w:rPr>
        <w:t xml:space="preserve"> </w:t>
      </w:r>
      <w:r>
        <w:rPr>
          <w:b/>
          <w:color w:val="000009"/>
          <w:sz w:val="19"/>
        </w:rPr>
        <w:t>3.</w:t>
      </w:r>
      <w:r>
        <w:rPr>
          <w:b/>
          <w:color w:val="000009"/>
          <w:spacing w:val="-8"/>
          <w:sz w:val="19"/>
        </w:rPr>
        <w:t xml:space="preserve"> </w:t>
      </w:r>
      <w:r>
        <w:rPr>
          <w:b/>
          <w:color w:val="000009"/>
          <w:sz w:val="19"/>
        </w:rPr>
        <w:t>Основные</w:t>
      </w:r>
      <w:r>
        <w:rPr>
          <w:b/>
          <w:color w:val="000009"/>
          <w:spacing w:val="-9"/>
          <w:sz w:val="19"/>
        </w:rPr>
        <w:t xml:space="preserve"> </w:t>
      </w:r>
      <w:r>
        <w:rPr>
          <w:b/>
          <w:color w:val="000009"/>
          <w:sz w:val="19"/>
        </w:rPr>
        <w:t>ручные</w:t>
      </w:r>
      <w:r>
        <w:rPr>
          <w:b/>
          <w:color w:val="000009"/>
          <w:spacing w:val="-9"/>
          <w:sz w:val="19"/>
        </w:rPr>
        <w:t xml:space="preserve"> </w:t>
      </w:r>
      <w:r>
        <w:rPr>
          <w:b/>
          <w:color w:val="000009"/>
          <w:spacing w:val="-2"/>
          <w:sz w:val="19"/>
        </w:rPr>
        <w:t>инструменты.</w:t>
      </w:r>
    </w:p>
    <w:p w:rsidR="00D433F1" w:rsidRDefault="001238D5">
      <w:pPr>
        <w:pStyle w:val="a5"/>
        <w:spacing w:before="21" w:line="252" w:lineRule="auto"/>
        <w:ind w:left="151" w:right="282" w:firstLine="240"/>
      </w:pPr>
      <w:r>
        <w:rPr>
          <w:color w:val="000009"/>
        </w:rPr>
        <w:t>Инструменты для работы с бумагой. Инструменты для работы с тканью. Инструменты для</w:t>
      </w:r>
      <w:r>
        <w:rPr>
          <w:color w:val="000009"/>
          <w:spacing w:val="-1"/>
        </w:rPr>
        <w:t xml:space="preserve"> </w:t>
      </w:r>
      <w:r>
        <w:rPr>
          <w:color w:val="000009"/>
        </w:rPr>
        <w:t>работы с древесиной. Инструменты для работы с металлом.</w:t>
      </w:r>
    </w:p>
    <w:p w:rsidR="00D433F1" w:rsidRDefault="001238D5">
      <w:pPr>
        <w:pStyle w:val="a5"/>
        <w:spacing w:line="228" w:lineRule="exact"/>
        <w:ind w:left="392"/>
      </w:pPr>
      <w:r>
        <w:rPr>
          <w:color w:val="000009"/>
          <w:spacing w:val="-2"/>
        </w:rPr>
        <w:t>Компьютерные</w:t>
      </w:r>
      <w:r>
        <w:rPr>
          <w:color w:val="000009"/>
          <w:spacing w:val="10"/>
        </w:rPr>
        <w:t xml:space="preserve"> </w:t>
      </w:r>
      <w:r>
        <w:rPr>
          <w:color w:val="000009"/>
          <w:spacing w:val="-2"/>
        </w:rPr>
        <w:t>инструменты.</w:t>
      </w:r>
    </w:p>
    <w:p w:rsidR="00D433F1" w:rsidRDefault="00D433F1">
      <w:pPr>
        <w:pStyle w:val="a5"/>
        <w:spacing w:before="27"/>
        <w:ind w:left="0"/>
        <w:jc w:val="left"/>
      </w:pPr>
    </w:p>
    <w:p w:rsidR="00D433F1" w:rsidRDefault="001238D5">
      <w:pPr>
        <w:ind w:left="392"/>
        <w:jc w:val="both"/>
        <w:rPr>
          <w:b/>
          <w:sz w:val="19"/>
        </w:rPr>
      </w:pPr>
      <w:r>
        <w:rPr>
          <w:b/>
          <w:color w:val="000009"/>
          <w:sz w:val="19"/>
        </w:rPr>
        <w:t>Раздел</w:t>
      </w:r>
      <w:r>
        <w:rPr>
          <w:b/>
          <w:color w:val="000009"/>
          <w:spacing w:val="-10"/>
          <w:sz w:val="19"/>
        </w:rPr>
        <w:t xml:space="preserve"> </w:t>
      </w:r>
      <w:r>
        <w:rPr>
          <w:b/>
          <w:color w:val="000009"/>
          <w:sz w:val="19"/>
        </w:rPr>
        <w:t>4.</w:t>
      </w:r>
      <w:r>
        <w:rPr>
          <w:b/>
          <w:color w:val="000009"/>
          <w:spacing w:val="-9"/>
          <w:sz w:val="19"/>
        </w:rPr>
        <w:t xml:space="preserve"> </w:t>
      </w:r>
      <w:r>
        <w:rPr>
          <w:b/>
          <w:color w:val="000009"/>
          <w:sz w:val="19"/>
        </w:rPr>
        <w:t>Трудовые</w:t>
      </w:r>
      <w:r>
        <w:rPr>
          <w:b/>
          <w:color w:val="000009"/>
          <w:spacing w:val="-9"/>
          <w:sz w:val="19"/>
        </w:rPr>
        <w:t xml:space="preserve"> </w:t>
      </w:r>
      <w:r>
        <w:rPr>
          <w:b/>
          <w:color w:val="000009"/>
          <w:sz w:val="19"/>
        </w:rPr>
        <w:t>действия</w:t>
      </w:r>
      <w:r>
        <w:rPr>
          <w:b/>
          <w:color w:val="000009"/>
          <w:spacing w:val="-9"/>
          <w:sz w:val="19"/>
        </w:rPr>
        <w:t xml:space="preserve"> </w:t>
      </w:r>
      <w:r>
        <w:rPr>
          <w:b/>
          <w:color w:val="000009"/>
          <w:sz w:val="19"/>
        </w:rPr>
        <w:t>как</w:t>
      </w:r>
      <w:r>
        <w:rPr>
          <w:b/>
          <w:color w:val="000009"/>
          <w:spacing w:val="-8"/>
          <w:sz w:val="19"/>
        </w:rPr>
        <w:t xml:space="preserve"> </w:t>
      </w:r>
      <w:r>
        <w:rPr>
          <w:b/>
          <w:color w:val="000009"/>
          <w:sz w:val="19"/>
        </w:rPr>
        <w:t>основные</w:t>
      </w:r>
      <w:r>
        <w:rPr>
          <w:b/>
          <w:color w:val="000009"/>
          <w:spacing w:val="-9"/>
          <w:sz w:val="19"/>
        </w:rPr>
        <w:t xml:space="preserve"> </w:t>
      </w:r>
      <w:r>
        <w:rPr>
          <w:b/>
          <w:color w:val="000009"/>
          <w:sz w:val="19"/>
        </w:rPr>
        <w:t>слагаемые</w:t>
      </w:r>
      <w:r>
        <w:rPr>
          <w:b/>
          <w:color w:val="000009"/>
          <w:spacing w:val="-10"/>
          <w:sz w:val="19"/>
        </w:rPr>
        <w:t xml:space="preserve"> </w:t>
      </w:r>
      <w:r>
        <w:rPr>
          <w:b/>
          <w:color w:val="000009"/>
          <w:spacing w:val="-2"/>
          <w:sz w:val="19"/>
        </w:rPr>
        <w:t>технологии.</w:t>
      </w:r>
    </w:p>
    <w:p w:rsidR="00D433F1" w:rsidRDefault="001238D5">
      <w:pPr>
        <w:pStyle w:val="a5"/>
        <w:spacing w:before="20" w:line="252" w:lineRule="auto"/>
        <w:ind w:left="151" w:right="284" w:firstLine="240"/>
      </w:pPr>
      <w:r>
        <w:rPr>
          <w:color w:val="000009"/>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D433F1" w:rsidRDefault="001238D5">
      <w:pPr>
        <w:pStyle w:val="a5"/>
        <w:spacing w:line="252" w:lineRule="auto"/>
        <w:ind w:left="151" w:right="287" w:firstLine="240"/>
      </w:pPr>
      <w:r>
        <w:rPr>
          <w:color w:val="000009"/>
        </w:rPr>
        <w:t>Общность и различие действий с различными материалами и пищевыми продуктами.</w:t>
      </w:r>
    </w:p>
    <w:p w:rsidR="00D433F1" w:rsidRDefault="00D433F1">
      <w:pPr>
        <w:pStyle w:val="a5"/>
        <w:spacing w:before="11"/>
        <w:ind w:left="0"/>
        <w:jc w:val="left"/>
      </w:pPr>
    </w:p>
    <w:p w:rsidR="00D433F1" w:rsidRDefault="001238D5">
      <w:pPr>
        <w:ind w:left="392"/>
        <w:jc w:val="both"/>
        <w:rPr>
          <w:b/>
          <w:sz w:val="19"/>
        </w:rPr>
      </w:pPr>
      <w:r>
        <w:rPr>
          <w:b/>
          <w:color w:val="000009"/>
          <w:spacing w:val="-2"/>
          <w:sz w:val="19"/>
        </w:rPr>
        <w:t>Раздел</w:t>
      </w:r>
      <w:r>
        <w:rPr>
          <w:b/>
          <w:color w:val="000009"/>
          <w:spacing w:val="2"/>
          <w:sz w:val="19"/>
        </w:rPr>
        <w:t xml:space="preserve"> </w:t>
      </w:r>
      <w:r>
        <w:rPr>
          <w:b/>
          <w:color w:val="000009"/>
          <w:spacing w:val="-2"/>
          <w:sz w:val="19"/>
        </w:rPr>
        <w:t>5.</w:t>
      </w:r>
      <w:r>
        <w:rPr>
          <w:b/>
          <w:color w:val="000009"/>
          <w:spacing w:val="4"/>
          <w:sz w:val="19"/>
        </w:rPr>
        <w:t xml:space="preserve"> </w:t>
      </w:r>
      <w:r>
        <w:rPr>
          <w:b/>
          <w:color w:val="000009"/>
          <w:spacing w:val="-2"/>
          <w:sz w:val="19"/>
        </w:rPr>
        <w:t>Технологии</w:t>
      </w:r>
      <w:r>
        <w:rPr>
          <w:b/>
          <w:color w:val="000009"/>
          <w:spacing w:val="5"/>
          <w:sz w:val="19"/>
        </w:rPr>
        <w:t xml:space="preserve"> </w:t>
      </w:r>
      <w:r>
        <w:rPr>
          <w:b/>
          <w:color w:val="000009"/>
          <w:spacing w:val="-2"/>
          <w:sz w:val="19"/>
        </w:rPr>
        <w:t>обработки</w:t>
      </w:r>
      <w:r>
        <w:rPr>
          <w:b/>
          <w:color w:val="000009"/>
          <w:spacing w:val="5"/>
          <w:sz w:val="19"/>
        </w:rPr>
        <w:t xml:space="preserve"> </w:t>
      </w:r>
      <w:r>
        <w:rPr>
          <w:b/>
          <w:color w:val="000009"/>
          <w:spacing w:val="-2"/>
          <w:sz w:val="19"/>
        </w:rPr>
        <w:t>конструкционных</w:t>
      </w:r>
      <w:r>
        <w:rPr>
          <w:b/>
          <w:color w:val="000009"/>
          <w:spacing w:val="4"/>
          <w:sz w:val="19"/>
        </w:rPr>
        <w:t xml:space="preserve"> </w:t>
      </w:r>
      <w:r>
        <w:rPr>
          <w:b/>
          <w:color w:val="000009"/>
          <w:spacing w:val="-2"/>
          <w:sz w:val="19"/>
        </w:rPr>
        <w:t>материалов.</w:t>
      </w:r>
    </w:p>
    <w:p w:rsidR="00D433F1" w:rsidRDefault="001238D5">
      <w:pPr>
        <w:pStyle w:val="a5"/>
        <w:spacing w:before="26" w:line="252" w:lineRule="auto"/>
        <w:ind w:left="151" w:right="285" w:firstLine="240"/>
      </w:pPr>
      <w:r>
        <w:rPr>
          <w:color w:val="000009"/>
        </w:rPr>
        <w:t>Разметка заготовок из древесины, металла, пластмасс. Приёмы ручной правки заготовок из проволоки и тонколистового металла.</w:t>
      </w:r>
    </w:p>
    <w:p w:rsidR="00D433F1" w:rsidRDefault="001238D5">
      <w:pPr>
        <w:pStyle w:val="a5"/>
        <w:spacing w:before="5"/>
        <w:ind w:left="392"/>
      </w:pPr>
      <w:r>
        <w:rPr>
          <w:color w:val="000009"/>
        </w:rPr>
        <w:t>Резание</w:t>
      </w:r>
      <w:r>
        <w:rPr>
          <w:color w:val="000009"/>
          <w:spacing w:val="-10"/>
        </w:rPr>
        <w:t xml:space="preserve"> </w:t>
      </w:r>
      <w:r>
        <w:rPr>
          <w:color w:val="000009"/>
          <w:spacing w:val="-2"/>
        </w:rPr>
        <w:t>заготовок.</w:t>
      </w:r>
    </w:p>
    <w:p w:rsidR="00D433F1" w:rsidRDefault="001238D5">
      <w:pPr>
        <w:pStyle w:val="a5"/>
        <w:spacing w:before="12"/>
        <w:ind w:left="392"/>
      </w:pPr>
      <w:r>
        <w:rPr>
          <w:color w:val="000009"/>
        </w:rPr>
        <w:t>Строгание</w:t>
      </w:r>
      <w:r>
        <w:rPr>
          <w:color w:val="000009"/>
          <w:spacing w:val="-8"/>
        </w:rPr>
        <w:t xml:space="preserve"> </w:t>
      </w:r>
      <w:r>
        <w:rPr>
          <w:color w:val="000009"/>
        </w:rPr>
        <w:t>заготовок</w:t>
      </w:r>
      <w:r>
        <w:rPr>
          <w:color w:val="000009"/>
          <w:spacing w:val="-9"/>
        </w:rPr>
        <w:t xml:space="preserve"> </w:t>
      </w:r>
      <w:r>
        <w:rPr>
          <w:color w:val="000009"/>
        </w:rPr>
        <w:t>из</w:t>
      </w:r>
      <w:r>
        <w:rPr>
          <w:color w:val="000009"/>
          <w:spacing w:val="-5"/>
        </w:rPr>
        <w:t xml:space="preserve"> </w:t>
      </w:r>
      <w:r>
        <w:rPr>
          <w:color w:val="000009"/>
          <w:spacing w:val="-2"/>
        </w:rPr>
        <w:t>древесины.</w:t>
      </w:r>
    </w:p>
    <w:p w:rsidR="00D433F1" w:rsidRDefault="001238D5">
      <w:pPr>
        <w:pStyle w:val="a5"/>
        <w:spacing w:before="15" w:line="252" w:lineRule="auto"/>
        <w:ind w:left="151" w:right="282" w:firstLine="238"/>
      </w:pPr>
      <w:r>
        <w:rPr>
          <w:color w:val="000009"/>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D433F1" w:rsidRDefault="001238D5">
      <w:pPr>
        <w:pStyle w:val="a5"/>
        <w:spacing w:line="254" w:lineRule="auto"/>
        <w:ind w:left="151" w:right="287" w:firstLine="238"/>
      </w:pPr>
      <w:r>
        <w:rPr>
          <w:color w:val="000009"/>
        </w:rPr>
        <w:t>Сборка изделий</w:t>
      </w:r>
      <w:r>
        <w:rPr>
          <w:color w:val="000009"/>
          <w:spacing w:val="-1"/>
        </w:rPr>
        <w:t xml:space="preserve"> </w:t>
      </w:r>
      <w:r>
        <w:rPr>
          <w:color w:val="000009"/>
        </w:rPr>
        <w:t>из тонколистового</w:t>
      </w:r>
      <w:r>
        <w:rPr>
          <w:color w:val="000009"/>
          <w:spacing w:val="-2"/>
        </w:rPr>
        <w:t xml:space="preserve"> </w:t>
      </w:r>
      <w:r>
        <w:rPr>
          <w:color w:val="000009"/>
        </w:rPr>
        <w:t>металла,</w:t>
      </w:r>
      <w:r>
        <w:rPr>
          <w:color w:val="000009"/>
          <w:spacing w:val="-2"/>
        </w:rPr>
        <w:t xml:space="preserve"> </w:t>
      </w:r>
      <w:r>
        <w:rPr>
          <w:color w:val="000009"/>
        </w:rPr>
        <w:t xml:space="preserve">проволоки, искусственных </w:t>
      </w:r>
      <w:r>
        <w:rPr>
          <w:color w:val="000009"/>
          <w:spacing w:val="-2"/>
        </w:rPr>
        <w:t>материалов.</w:t>
      </w:r>
    </w:p>
    <w:p w:rsidR="00D433F1" w:rsidRDefault="001238D5">
      <w:pPr>
        <w:pStyle w:val="a5"/>
        <w:spacing w:before="3" w:line="254" w:lineRule="auto"/>
        <w:ind w:left="151" w:right="286" w:firstLine="240"/>
      </w:pPr>
      <w:r>
        <w:rPr>
          <w:color w:val="000009"/>
        </w:rPr>
        <w:t xml:space="preserve">Зачистка и отделка поверхностей деталей из конструкционных </w:t>
      </w:r>
      <w:r>
        <w:rPr>
          <w:color w:val="000009"/>
          <w:spacing w:val="-2"/>
        </w:rPr>
        <w:t>материалов.</w:t>
      </w:r>
    </w:p>
    <w:p w:rsidR="00D433F1" w:rsidRDefault="001238D5">
      <w:pPr>
        <w:pStyle w:val="a5"/>
        <w:spacing w:before="5" w:line="254" w:lineRule="auto"/>
        <w:ind w:left="151" w:right="287" w:firstLine="240"/>
      </w:pPr>
      <w:r>
        <w:rPr>
          <w:color w:val="000009"/>
        </w:rPr>
        <w:t>Изготовление цилиндрических и конических деталей из древесины ручным инструментом.</w:t>
      </w:r>
    </w:p>
    <w:p w:rsidR="00D433F1" w:rsidRDefault="001238D5">
      <w:pPr>
        <w:pStyle w:val="a5"/>
        <w:spacing w:before="3" w:line="259" w:lineRule="auto"/>
        <w:ind w:left="392" w:right="2088"/>
      </w:pPr>
      <w:r>
        <w:rPr>
          <w:color w:val="000009"/>
        </w:rPr>
        <w:t>Отделка</w:t>
      </w:r>
      <w:r>
        <w:rPr>
          <w:color w:val="000009"/>
          <w:spacing w:val="-8"/>
        </w:rPr>
        <w:t xml:space="preserve"> </w:t>
      </w:r>
      <w:r>
        <w:rPr>
          <w:color w:val="000009"/>
        </w:rPr>
        <w:t>изделий</w:t>
      </w:r>
      <w:r>
        <w:rPr>
          <w:color w:val="000009"/>
          <w:spacing w:val="-11"/>
        </w:rPr>
        <w:t xml:space="preserve"> </w:t>
      </w:r>
      <w:r>
        <w:rPr>
          <w:color w:val="000009"/>
        </w:rPr>
        <w:t>из</w:t>
      </w:r>
      <w:r>
        <w:rPr>
          <w:color w:val="000009"/>
          <w:spacing w:val="-10"/>
        </w:rPr>
        <w:t xml:space="preserve"> </w:t>
      </w:r>
      <w:r>
        <w:rPr>
          <w:color w:val="000009"/>
        </w:rPr>
        <w:t>конструкционных</w:t>
      </w:r>
      <w:r>
        <w:rPr>
          <w:color w:val="000009"/>
          <w:spacing w:val="-11"/>
        </w:rPr>
        <w:t xml:space="preserve"> </w:t>
      </w:r>
      <w:r>
        <w:rPr>
          <w:color w:val="000009"/>
        </w:rPr>
        <w:t>материалов. Правила безопасной работы.</w:t>
      </w:r>
    </w:p>
    <w:p w:rsidR="00D433F1" w:rsidRDefault="00D433F1">
      <w:pPr>
        <w:pStyle w:val="a5"/>
        <w:spacing w:before="7"/>
        <w:ind w:left="0"/>
        <w:jc w:val="left"/>
      </w:pPr>
    </w:p>
    <w:p w:rsidR="00D433F1" w:rsidRDefault="001238D5">
      <w:pPr>
        <w:ind w:left="392"/>
        <w:jc w:val="both"/>
        <w:rPr>
          <w:b/>
          <w:sz w:val="19"/>
        </w:rPr>
      </w:pPr>
      <w:r>
        <w:rPr>
          <w:b/>
          <w:color w:val="000009"/>
          <w:sz w:val="19"/>
        </w:rPr>
        <w:t>Раздел</w:t>
      </w:r>
      <w:r>
        <w:rPr>
          <w:b/>
          <w:color w:val="000009"/>
          <w:spacing w:val="-12"/>
          <w:sz w:val="19"/>
        </w:rPr>
        <w:t xml:space="preserve"> </w:t>
      </w:r>
      <w:r>
        <w:rPr>
          <w:b/>
          <w:color w:val="000009"/>
          <w:sz w:val="19"/>
        </w:rPr>
        <w:t>6.</w:t>
      </w:r>
      <w:r>
        <w:rPr>
          <w:b/>
          <w:color w:val="000009"/>
          <w:spacing w:val="-12"/>
          <w:sz w:val="19"/>
        </w:rPr>
        <w:t xml:space="preserve"> </w:t>
      </w:r>
      <w:r>
        <w:rPr>
          <w:b/>
          <w:color w:val="000009"/>
          <w:sz w:val="19"/>
        </w:rPr>
        <w:t>Технология</w:t>
      </w:r>
      <w:r>
        <w:rPr>
          <w:b/>
          <w:color w:val="000009"/>
          <w:spacing w:val="-11"/>
          <w:sz w:val="19"/>
        </w:rPr>
        <w:t xml:space="preserve"> </w:t>
      </w:r>
      <w:r>
        <w:rPr>
          <w:b/>
          <w:color w:val="000009"/>
          <w:sz w:val="19"/>
        </w:rPr>
        <w:t>обработки</w:t>
      </w:r>
      <w:r>
        <w:rPr>
          <w:b/>
          <w:color w:val="000009"/>
          <w:spacing w:val="-9"/>
          <w:sz w:val="19"/>
        </w:rPr>
        <w:t xml:space="preserve"> </w:t>
      </w:r>
      <w:r>
        <w:rPr>
          <w:b/>
          <w:color w:val="000009"/>
          <w:sz w:val="19"/>
        </w:rPr>
        <w:t>текстильных</w:t>
      </w:r>
      <w:r>
        <w:rPr>
          <w:b/>
          <w:color w:val="000009"/>
          <w:spacing w:val="-11"/>
          <w:sz w:val="19"/>
        </w:rPr>
        <w:t xml:space="preserve"> </w:t>
      </w:r>
      <w:r>
        <w:rPr>
          <w:b/>
          <w:color w:val="000009"/>
          <w:spacing w:val="-2"/>
          <w:sz w:val="19"/>
        </w:rPr>
        <w:t>материалов.</w:t>
      </w:r>
    </w:p>
    <w:p w:rsidR="00D433F1" w:rsidRDefault="001238D5">
      <w:pPr>
        <w:pStyle w:val="a5"/>
        <w:spacing w:before="32" w:line="259" w:lineRule="auto"/>
        <w:ind w:left="151" w:right="286" w:firstLine="240"/>
      </w:pPr>
      <w:r>
        <w:rPr>
          <w:color w:val="000009"/>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w:t>
      </w:r>
      <w:r>
        <w:rPr>
          <w:color w:val="000009"/>
          <w:spacing w:val="40"/>
        </w:rPr>
        <w:t xml:space="preserve"> </w:t>
      </w:r>
      <w:r>
        <w:rPr>
          <w:color w:val="000009"/>
        </w:rPr>
        <w:t>утюжильных операций.</w:t>
      </w:r>
    </w:p>
    <w:p w:rsidR="00D433F1" w:rsidRDefault="001238D5">
      <w:pPr>
        <w:pStyle w:val="a5"/>
        <w:ind w:left="392"/>
        <w:sectPr w:rsidR="00D433F1">
          <w:footerReference w:type="default" r:id="rId660"/>
          <w:footerReference w:type="first" r:id="rId661"/>
          <w:pgSz w:w="7830" w:h="12020"/>
          <w:pgMar w:top="420" w:right="425" w:bottom="280" w:left="566" w:header="0" w:footer="0" w:gutter="0"/>
          <w:cols w:space="720"/>
          <w:formProt w:val="0"/>
          <w:docGrid w:linePitch="100" w:charSpace="4096"/>
        </w:sectPr>
      </w:pPr>
      <w:r>
        <w:rPr>
          <w:color w:val="000009"/>
        </w:rPr>
        <w:t>Основы</w:t>
      </w:r>
      <w:r>
        <w:rPr>
          <w:color w:val="000009"/>
          <w:spacing w:val="-9"/>
        </w:rPr>
        <w:t xml:space="preserve"> </w:t>
      </w:r>
      <w:r>
        <w:rPr>
          <w:color w:val="000009"/>
        </w:rPr>
        <w:t>технологии</w:t>
      </w:r>
      <w:r>
        <w:rPr>
          <w:color w:val="000009"/>
          <w:spacing w:val="-10"/>
        </w:rPr>
        <w:t xml:space="preserve"> </w:t>
      </w:r>
      <w:r>
        <w:rPr>
          <w:color w:val="000009"/>
        </w:rPr>
        <w:t>изготовления</w:t>
      </w:r>
      <w:r>
        <w:rPr>
          <w:color w:val="000009"/>
          <w:spacing w:val="-7"/>
        </w:rPr>
        <w:t xml:space="preserve"> </w:t>
      </w:r>
      <w:r>
        <w:rPr>
          <w:color w:val="000009"/>
        </w:rPr>
        <w:t>изделий</w:t>
      </w:r>
      <w:r>
        <w:rPr>
          <w:color w:val="000009"/>
          <w:spacing w:val="-9"/>
        </w:rPr>
        <w:t xml:space="preserve"> </w:t>
      </w:r>
      <w:r>
        <w:rPr>
          <w:color w:val="000009"/>
        </w:rPr>
        <w:t>из</w:t>
      </w:r>
      <w:r>
        <w:rPr>
          <w:color w:val="000009"/>
          <w:spacing w:val="-9"/>
        </w:rPr>
        <w:t xml:space="preserve"> </w:t>
      </w:r>
      <w:r>
        <w:rPr>
          <w:color w:val="000009"/>
        </w:rPr>
        <w:t>текстильных</w:t>
      </w:r>
      <w:r>
        <w:rPr>
          <w:color w:val="000009"/>
          <w:spacing w:val="-9"/>
        </w:rPr>
        <w:t xml:space="preserve"> </w:t>
      </w:r>
      <w:r>
        <w:rPr>
          <w:color w:val="000009"/>
          <w:spacing w:val="-2"/>
        </w:rPr>
        <w:t>материалов.</w:t>
      </w:r>
    </w:p>
    <w:p w:rsidR="00D433F1" w:rsidRDefault="001238D5">
      <w:pPr>
        <w:pStyle w:val="a5"/>
        <w:spacing w:before="70" w:line="259" w:lineRule="auto"/>
        <w:ind w:left="151" w:right="282" w:firstLine="240"/>
      </w:pPr>
      <w:r>
        <w:rPr>
          <w:color w:val="000009"/>
        </w:rPr>
        <w:lastRenderedPageBreak/>
        <w:t>Последовательность изготовления швейного изделия. Моделирование</w:t>
      </w:r>
      <w:r>
        <w:rPr>
          <w:color w:val="000009"/>
          <w:spacing w:val="40"/>
        </w:rPr>
        <w:t xml:space="preserve"> </w:t>
      </w:r>
      <w:r>
        <w:rPr>
          <w:color w:val="000009"/>
        </w:rPr>
        <w:t>и проектирование одежды с помощью сервисных программ. Классификация машинных швов. Обработка деталей кроя.</w:t>
      </w:r>
    </w:p>
    <w:p w:rsidR="00D433F1" w:rsidRDefault="001238D5">
      <w:pPr>
        <w:pStyle w:val="a5"/>
        <w:spacing w:before="1" w:line="254" w:lineRule="auto"/>
        <w:ind w:left="151" w:right="287" w:firstLine="240"/>
      </w:pPr>
      <w:r>
        <w:rPr>
          <w:color w:val="000009"/>
        </w:rPr>
        <w:t>Способы настила ткани. Раскладка выкройки на ткани. Технология выполнения соединительных швов. Обработка срезов. Обработка</w:t>
      </w:r>
      <w:r>
        <w:rPr>
          <w:color w:val="000009"/>
          <w:spacing w:val="40"/>
        </w:rPr>
        <w:t xml:space="preserve"> </w:t>
      </w:r>
      <w:r>
        <w:rPr>
          <w:color w:val="000009"/>
          <w:spacing w:val="-2"/>
        </w:rPr>
        <w:t>вытачки.</w:t>
      </w:r>
    </w:p>
    <w:p w:rsidR="00D433F1" w:rsidRDefault="001238D5">
      <w:pPr>
        <w:pStyle w:val="a5"/>
        <w:spacing w:before="6" w:line="259" w:lineRule="auto"/>
        <w:ind w:left="151" w:right="284" w:firstLine="240"/>
      </w:pPr>
      <w:r>
        <w:rPr>
          <w:color w:val="000009"/>
        </w:rPr>
        <w:t xml:space="preserve">Понятие о декоративно-прикладном творчестве. Технологии художественной обработки текстильных материалов: лоскутное шитьё, </w:t>
      </w:r>
      <w:r>
        <w:rPr>
          <w:color w:val="000009"/>
          <w:spacing w:val="-2"/>
        </w:rPr>
        <w:t>вышивка</w:t>
      </w:r>
    </w:p>
    <w:p w:rsidR="00D433F1" w:rsidRDefault="00D433F1">
      <w:pPr>
        <w:pStyle w:val="a5"/>
        <w:spacing w:before="11"/>
        <w:ind w:left="0"/>
        <w:jc w:val="left"/>
      </w:pPr>
    </w:p>
    <w:p w:rsidR="00D433F1" w:rsidRDefault="001238D5">
      <w:pPr>
        <w:ind w:left="392"/>
        <w:jc w:val="both"/>
        <w:rPr>
          <w:b/>
          <w:sz w:val="19"/>
        </w:rPr>
      </w:pPr>
      <w:r>
        <w:rPr>
          <w:b/>
          <w:color w:val="000009"/>
          <w:sz w:val="19"/>
        </w:rPr>
        <w:t>Раздел</w:t>
      </w:r>
      <w:r>
        <w:rPr>
          <w:b/>
          <w:color w:val="000009"/>
          <w:spacing w:val="-12"/>
          <w:sz w:val="19"/>
        </w:rPr>
        <w:t xml:space="preserve"> </w:t>
      </w:r>
      <w:r>
        <w:rPr>
          <w:b/>
          <w:color w:val="000009"/>
          <w:sz w:val="19"/>
        </w:rPr>
        <w:t>7.</w:t>
      </w:r>
      <w:r>
        <w:rPr>
          <w:b/>
          <w:color w:val="000009"/>
          <w:spacing w:val="-10"/>
          <w:sz w:val="19"/>
        </w:rPr>
        <w:t xml:space="preserve"> </w:t>
      </w:r>
      <w:r>
        <w:rPr>
          <w:b/>
          <w:color w:val="000009"/>
          <w:sz w:val="19"/>
        </w:rPr>
        <w:t>Технологии</w:t>
      </w:r>
      <w:r>
        <w:rPr>
          <w:b/>
          <w:color w:val="000009"/>
          <w:spacing w:val="-10"/>
          <w:sz w:val="19"/>
        </w:rPr>
        <w:t xml:space="preserve"> </w:t>
      </w:r>
      <w:r>
        <w:rPr>
          <w:b/>
          <w:color w:val="000009"/>
          <w:sz w:val="19"/>
        </w:rPr>
        <w:t>обработки</w:t>
      </w:r>
      <w:r>
        <w:rPr>
          <w:b/>
          <w:color w:val="000009"/>
          <w:spacing w:val="-9"/>
          <w:sz w:val="19"/>
        </w:rPr>
        <w:t xml:space="preserve"> </w:t>
      </w:r>
      <w:r>
        <w:rPr>
          <w:b/>
          <w:color w:val="000009"/>
          <w:sz w:val="19"/>
        </w:rPr>
        <w:t>пищевых</w:t>
      </w:r>
      <w:r>
        <w:rPr>
          <w:b/>
          <w:color w:val="000009"/>
          <w:spacing w:val="-10"/>
          <w:sz w:val="19"/>
        </w:rPr>
        <w:t xml:space="preserve"> </w:t>
      </w:r>
      <w:r>
        <w:rPr>
          <w:b/>
          <w:color w:val="000009"/>
          <w:spacing w:val="-2"/>
          <w:sz w:val="19"/>
        </w:rPr>
        <w:t>продуктов.</w:t>
      </w:r>
    </w:p>
    <w:p w:rsidR="00D433F1" w:rsidRDefault="001238D5">
      <w:pPr>
        <w:pStyle w:val="a5"/>
        <w:spacing w:before="22" w:line="252" w:lineRule="auto"/>
        <w:ind w:left="151" w:right="286" w:firstLine="240"/>
      </w:pPr>
      <w:r>
        <w:rPr>
          <w:color w:val="000009"/>
        </w:rPr>
        <w:t>Организация и оборудование кухни. Санитарные и гигиенические требования</w:t>
      </w:r>
      <w:r>
        <w:rPr>
          <w:color w:val="000009"/>
          <w:spacing w:val="-2"/>
        </w:rPr>
        <w:t xml:space="preserve"> </w:t>
      </w:r>
      <w:r>
        <w:rPr>
          <w:color w:val="000009"/>
        </w:rPr>
        <w:t>к помещению кухни</w:t>
      </w:r>
      <w:r>
        <w:rPr>
          <w:color w:val="000009"/>
          <w:spacing w:val="-3"/>
        </w:rPr>
        <w:t xml:space="preserve"> </w:t>
      </w:r>
      <w:r>
        <w:rPr>
          <w:color w:val="000009"/>
        </w:rPr>
        <w:t>и</w:t>
      </w:r>
      <w:r>
        <w:rPr>
          <w:color w:val="000009"/>
          <w:spacing w:val="-3"/>
        </w:rPr>
        <w:t xml:space="preserve"> </w:t>
      </w:r>
      <w:r>
        <w:rPr>
          <w:color w:val="000009"/>
        </w:rPr>
        <w:t>столовой, посуде,</w:t>
      </w:r>
      <w:r>
        <w:rPr>
          <w:color w:val="000009"/>
          <w:spacing w:val="-2"/>
        </w:rPr>
        <w:t xml:space="preserve"> </w:t>
      </w:r>
      <w:r>
        <w:rPr>
          <w:color w:val="000009"/>
        </w:rPr>
        <w:t>к</w:t>
      </w:r>
      <w:r>
        <w:rPr>
          <w:color w:val="000009"/>
          <w:spacing w:val="-3"/>
        </w:rPr>
        <w:t xml:space="preserve"> </w:t>
      </w:r>
      <w:r>
        <w:rPr>
          <w:color w:val="000009"/>
        </w:rPr>
        <w:t>обработке</w:t>
      </w:r>
      <w:r>
        <w:rPr>
          <w:color w:val="000009"/>
          <w:spacing w:val="-1"/>
        </w:rPr>
        <w:t xml:space="preserve"> </w:t>
      </w:r>
      <w:r>
        <w:rPr>
          <w:color w:val="000009"/>
        </w:rPr>
        <w:t>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D433F1" w:rsidRDefault="001238D5">
      <w:pPr>
        <w:pStyle w:val="a5"/>
        <w:spacing w:line="252" w:lineRule="auto"/>
        <w:ind w:left="151" w:right="287" w:firstLine="240"/>
      </w:pPr>
      <w:r>
        <w:rPr>
          <w:color w:val="000009"/>
        </w:rPr>
        <w:t>Приготовление пищи в походных условиях. Утилизация бытовых и пищевых отходов в походных условиях.</w:t>
      </w:r>
    </w:p>
    <w:p w:rsidR="00D433F1" w:rsidRDefault="001238D5">
      <w:pPr>
        <w:pStyle w:val="a5"/>
        <w:spacing w:before="1" w:line="252" w:lineRule="auto"/>
        <w:ind w:left="151" w:right="285" w:firstLine="240"/>
      </w:pPr>
      <w:r>
        <w:rPr>
          <w:color w:val="000009"/>
        </w:rPr>
        <w:t>Основы здорового питания. Основные приёмы и способы обработки продуктов.</w:t>
      </w:r>
      <w:r>
        <w:rPr>
          <w:color w:val="000009"/>
          <w:spacing w:val="-1"/>
        </w:rPr>
        <w:t xml:space="preserve"> </w:t>
      </w:r>
      <w:r>
        <w:rPr>
          <w:color w:val="000009"/>
        </w:rPr>
        <w:t>Технология</w:t>
      </w:r>
      <w:r>
        <w:rPr>
          <w:color w:val="000009"/>
          <w:spacing w:val="-2"/>
        </w:rPr>
        <w:t xml:space="preserve"> </w:t>
      </w:r>
      <w:r>
        <w:rPr>
          <w:color w:val="000009"/>
        </w:rPr>
        <w:t>приготовления</w:t>
      </w:r>
      <w:r>
        <w:rPr>
          <w:color w:val="000009"/>
          <w:spacing w:val="-2"/>
        </w:rPr>
        <w:t xml:space="preserve"> </w:t>
      </w:r>
      <w:r>
        <w:rPr>
          <w:color w:val="000009"/>
        </w:rPr>
        <w:t>основных</w:t>
      </w:r>
      <w:r>
        <w:rPr>
          <w:color w:val="000009"/>
          <w:spacing w:val="-3"/>
        </w:rPr>
        <w:t xml:space="preserve"> </w:t>
      </w:r>
      <w:r>
        <w:rPr>
          <w:color w:val="000009"/>
        </w:rPr>
        <w:t>блюд. Основы</w:t>
      </w:r>
      <w:r>
        <w:rPr>
          <w:color w:val="000009"/>
          <w:spacing w:val="-1"/>
        </w:rPr>
        <w:t xml:space="preserve"> </w:t>
      </w:r>
      <w:r>
        <w:rPr>
          <w:color w:val="000009"/>
        </w:rPr>
        <w:t>здорового питания в походных условиях.</w:t>
      </w:r>
    </w:p>
    <w:p w:rsidR="00D433F1" w:rsidRDefault="00D433F1">
      <w:pPr>
        <w:pStyle w:val="a5"/>
        <w:spacing w:before="13"/>
        <w:ind w:left="0"/>
        <w:jc w:val="left"/>
      </w:pPr>
    </w:p>
    <w:p w:rsidR="00D433F1" w:rsidRDefault="001238D5">
      <w:pPr>
        <w:pStyle w:val="1"/>
        <w:ind w:left="151"/>
      </w:pPr>
      <w:r>
        <w:t>7-9</w:t>
      </w:r>
      <w:r>
        <w:rPr>
          <w:spacing w:val="-4"/>
        </w:rPr>
        <w:t xml:space="preserve"> </w:t>
      </w:r>
      <w:r>
        <w:rPr>
          <w:spacing w:val="-2"/>
        </w:rPr>
        <w:t>КЛАССЫ</w:t>
      </w:r>
    </w:p>
    <w:p w:rsidR="00D433F1" w:rsidRDefault="001238D5">
      <w:pPr>
        <w:spacing w:before="229" w:line="264" w:lineRule="auto"/>
        <w:ind w:left="151" w:right="287" w:firstLine="240"/>
        <w:jc w:val="both"/>
        <w:rPr>
          <w:b/>
          <w:sz w:val="19"/>
        </w:rPr>
      </w:pPr>
      <w:r>
        <w:rPr>
          <w:b/>
          <w:color w:val="000009"/>
          <w:sz w:val="19"/>
        </w:rPr>
        <w:t xml:space="preserve">Раздел 8. Моделирование как основа познания и практической </w:t>
      </w:r>
      <w:r>
        <w:rPr>
          <w:b/>
          <w:color w:val="000009"/>
          <w:spacing w:val="-2"/>
          <w:sz w:val="19"/>
        </w:rPr>
        <w:t>деятельности.</w:t>
      </w:r>
    </w:p>
    <w:p w:rsidR="00D433F1" w:rsidRDefault="001238D5">
      <w:pPr>
        <w:pStyle w:val="a5"/>
        <w:spacing w:line="252" w:lineRule="auto"/>
        <w:ind w:left="151" w:right="287" w:firstLine="240"/>
      </w:pPr>
      <w:r>
        <w:rPr>
          <w:color w:val="000009"/>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D433F1" w:rsidRDefault="001238D5">
      <w:pPr>
        <w:pStyle w:val="a5"/>
        <w:spacing w:line="252" w:lineRule="auto"/>
        <w:ind w:left="151" w:right="284" w:firstLine="240"/>
      </w:pPr>
      <w:r>
        <w:rPr>
          <w:color w:val="000009"/>
        </w:rPr>
        <w:t xml:space="preserve">Модели человеческой деятельности. Алгоритмы и технологии как </w:t>
      </w:r>
      <w:r>
        <w:rPr>
          <w:color w:val="000009"/>
          <w:spacing w:val="-2"/>
        </w:rPr>
        <w:t>модели.</w:t>
      </w:r>
    </w:p>
    <w:p w:rsidR="00D433F1" w:rsidRDefault="00D433F1">
      <w:pPr>
        <w:pStyle w:val="a5"/>
        <w:spacing w:before="12"/>
        <w:ind w:left="0"/>
        <w:jc w:val="left"/>
      </w:pPr>
    </w:p>
    <w:p w:rsidR="00D433F1" w:rsidRDefault="001238D5">
      <w:pPr>
        <w:spacing w:before="1"/>
        <w:ind w:left="392"/>
        <w:rPr>
          <w:b/>
          <w:sz w:val="19"/>
        </w:rPr>
      </w:pPr>
      <w:r>
        <w:rPr>
          <w:b/>
          <w:color w:val="000009"/>
          <w:sz w:val="19"/>
        </w:rPr>
        <w:t>Раздел</w:t>
      </w:r>
      <w:r>
        <w:rPr>
          <w:b/>
          <w:color w:val="000009"/>
          <w:spacing w:val="-6"/>
          <w:sz w:val="19"/>
        </w:rPr>
        <w:t xml:space="preserve"> </w:t>
      </w:r>
      <w:r>
        <w:rPr>
          <w:b/>
          <w:color w:val="000009"/>
          <w:sz w:val="19"/>
        </w:rPr>
        <w:t>9.</w:t>
      </w:r>
      <w:r>
        <w:rPr>
          <w:b/>
          <w:color w:val="000009"/>
          <w:spacing w:val="-5"/>
          <w:sz w:val="19"/>
        </w:rPr>
        <w:t xml:space="preserve"> </w:t>
      </w:r>
      <w:r>
        <w:rPr>
          <w:b/>
          <w:color w:val="000009"/>
          <w:sz w:val="19"/>
        </w:rPr>
        <w:t>Машины</w:t>
      </w:r>
      <w:r>
        <w:rPr>
          <w:b/>
          <w:color w:val="000009"/>
          <w:spacing w:val="-5"/>
          <w:sz w:val="19"/>
        </w:rPr>
        <w:t xml:space="preserve"> </w:t>
      </w:r>
      <w:r>
        <w:rPr>
          <w:b/>
          <w:color w:val="000009"/>
          <w:sz w:val="19"/>
        </w:rPr>
        <w:t>и</w:t>
      </w:r>
      <w:r>
        <w:rPr>
          <w:b/>
          <w:color w:val="000009"/>
          <w:spacing w:val="-6"/>
          <w:sz w:val="19"/>
        </w:rPr>
        <w:t xml:space="preserve"> </w:t>
      </w:r>
      <w:r>
        <w:rPr>
          <w:b/>
          <w:color w:val="000009"/>
          <w:sz w:val="19"/>
        </w:rPr>
        <w:t>их</w:t>
      </w:r>
      <w:r>
        <w:rPr>
          <w:b/>
          <w:color w:val="000009"/>
          <w:spacing w:val="-4"/>
          <w:sz w:val="19"/>
        </w:rPr>
        <w:t xml:space="preserve"> </w:t>
      </w:r>
      <w:r>
        <w:rPr>
          <w:b/>
          <w:color w:val="000009"/>
          <w:spacing w:val="-2"/>
          <w:sz w:val="19"/>
        </w:rPr>
        <w:t>модели.</w:t>
      </w:r>
    </w:p>
    <w:p w:rsidR="00D433F1" w:rsidRDefault="001238D5">
      <w:pPr>
        <w:pStyle w:val="a5"/>
        <w:spacing w:before="17"/>
        <w:ind w:left="392"/>
        <w:jc w:val="left"/>
      </w:pPr>
      <w:r>
        <w:rPr>
          <w:color w:val="000009"/>
        </w:rPr>
        <w:t>Как</w:t>
      </w:r>
      <w:r>
        <w:rPr>
          <w:color w:val="000009"/>
          <w:spacing w:val="-6"/>
        </w:rPr>
        <w:t xml:space="preserve"> </w:t>
      </w:r>
      <w:r>
        <w:rPr>
          <w:color w:val="000009"/>
        </w:rPr>
        <w:t>устроены</w:t>
      </w:r>
      <w:r>
        <w:rPr>
          <w:color w:val="000009"/>
          <w:spacing w:val="-8"/>
        </w:rPr>
        <w:t xml:space="preserve"> </w:t>
      </w:r>
      <w:r>
        <w:rPr>
          <w:color w:val="000009"/>
          <w:spacing w:val="-2"/>
        </w:rPr>
        <w:t>машины.</w:t>
      </w:r>
    </w:p>
    <w:p w:rsidR="00D433F1" w:rsidRDefault="001238D5">
      <w:pPr>
        <w:pStyle w:val="a5"/>
        <w:spacing w:before="12" w:line="247" w:lineRule="auto"/>
        <w:ind w:left="151" w:firstLine="240"/>
        <w:jc w:val="left"/>
      </w:pPr>
      <w:r>
        <w:rPr>
          <w:color w:val="000009"/>
        </w:rPr>
        <w:t>Конструирование</w:t>
      </w:r>
      <w:r>
        <w:rPr>
          <w:color w:val="000009"/>
          <w:spacing w:val="40"/>
        </w:rPr>
        <w:t xml:space="preserve"> </w:t>
      </w:r>
      <w:r>
        <w:rPr>
          <w:color w:val="000009"/>
        </w:rPr>
        <w:t>машин.</w:t>
      </w:r>
      <w:r>
        <w:rPr>
          <w:color w:val="000009"/>
          <w:spacing w:val="40"/>
        </w:rPr>
        <w:t xml:space="preserve"> </w:t>
      </w:r>
      <w:r>
        <w:rPr>
          <w:color w:val="000009"/>
        </w:rPr>
        <w:t>Действия</w:t>
      </w:r>
      <w:r>
        <w:rPr>
          <w:color w:val="000009"/>
          <w:spacing w:val="39"/>
        </w:rPr>
        <w:t xml:space="preserve"> </w:t>
      </w:r>
      <w:r>
        <w:rPr>
          <w:color w:val="000009"/>
        </w:rPr>
        <w:t>при</w:t>
      </w:r>
      <w:r>
        <w:rPr>
          <w:color w:val="000009"/>
          <w:spacing w:val="38"/>
        </w:rPr>
        <w:t xml:space="preserve"> </w:t>
      </w:r>
      <w:r>
        <w:rPr>
          <w:color w:val="000009"/>
        </w:rPr>
        <w:t>сборке</w:t>
      </w:r>
      <w:r>
        <w:rPr>
          <w:color w:val="000009"/>
          <w:spacing w:val="40"/>
        </w:rPr>
        <w:t xml:space="preserve"> </w:t>
      </w:r>
      <w:r>
        <w:rPr>
          <w:color w:val="000009"/>
        </w:rPr>
        <w:t>модели</w:t>
      </w:r>
      <w:r>
        <w:rPr>
          <w:color w:val="000009"/>
          <w:spacing w:val="38"/>
        </w:rPr>
        <w:t xml:space="preserve"> </w:t>
      </w:r>
      <w:r>
        <w:rPr>
          <w:color w:val="000009"/>
        </w:rPr>
        <w:t>машины</w:t>
      </w:r>
      <w:r>
        <w:rPr>
          <w:color w:val="000009"/>
          <w:spacing w:val="40"/>
        </w:rPr>
        <w:t xml:space="preserve"> </w:t>
      </w:r>
      <w:r>
        <w:rPr>
          <w:color w:val="000009"/>
        </w:rPr>
        <w:t>при помощи деталей конструктора.</w:t>
      </w:r>
    </w:p>
    <w:p w:rsidR="00D433F1" w:rsidRDefault="001238D5">
      <w:pPr>
        <w:pStyle w:val="a5"/>
        <w:tabs>
          <w:tab w:val="left" w:pos="1687"/>
          <w:tab w:val="left" w:pos="2878"/>
          <w:tab w:val="left" w:pos="3392"/>
          <w:tab w:val="left" w:pos="4314"/>
          <w:tab w:val="left" w:pos="5367"/>
        </w:tabs>
        <w:spacing w:before="4" w:line="252" w:lineRule="auto"/>
        <w:ind w:left="151" w:right="281" w:firstLine="240"/>
        <w:jc w:val="left"/>
      </w:pPr>
      <w:r>
        <w:rPr>
          <w:color w:val="000009"/>
          <w:spacing w:val="-2"/>
        </w:rPr>
        <w:t>Простейшие</w:t>
      </w:r>
      <w:r>
        <w:rPr>
          <w:color w:val="000009"/>
        </w:rPr>
        <w:tab/>
      </w:r>
      <w:r>
        <w:rPr>
          <w:color w:val="000009"/>
          <w:spacing w:val="-2"/>
        </w:rPr>
        <w:t>механизмы</w:t>
      </w:r>
      <w:r>
        <w:rPr>
          <w:color w:val="000009"/>
        </w:rPr>
        <w:tab/>
      </w:r>
      <w:r>
        <w:rPr>
          <w:color w:val="000009"/>
          <w:spacing w:val="-4"/>
        </w:rPr>
        <w:t>как</w:t>
      </w:r>
      <w:r>
        <w:rPr>
          <w:color w:val="000009"/>
        </w:rPr>
        <w:tab/>
      </w:r>
      <w:r>
        <w:rPr>
          <w:color w:val="000009"/>
          <w:spacing w:val="-2"/>
        </w:rPr>
        <w:t>базовые</w:t>
      </w:r>
      <w:r>
        <w:rPr>
          <w:color w:val="000009"/>
        </w:rPr>
        <w:tab/>
      </w:r>
      <w:r>
        <w:rPr>
          <w:color w:val="000009"/>
          <w:spacing w:val="-2"/>
        </w:rPr>
        <w:t>элементы</w:t>
      </w:r>
      <w:r>
        <w:rPr>
          <w:color w:val="000009"/>
        </w:rPr>
        <w:tab/>
      </w:r>
      <w:r>
        <w:rPr>
          <w:color w:val="000009"/>
          <w:spacing w:val="-2"/>
        </w:rPr>
        <w:t>многообразия механизмов.</w:t>
      </w:r>
    </w:p>
    <w:p w:rsidR="00D433F1" w:rsidRDefault="001238D5">
      <w:pPr>
        <w:pStyle w:val="a5"/>
        <w:spacing w:line="252" w:lineRule="auto"/>
        <w:ind w:left="392" w:right="659"/>
        <w:jc w:val="left"/>
      </w:pPr>
      <w:r>
        <w:rPr>
          <w:color w:val="000009"/>
        </w:rPr>
        <w:t>Физические</w:t>
      </w:r>
      <w:r>
        <w:rPr>
          <w:color w:val="000009"/>
          <w:spacing w:val="-8"/>
        </w:rPr>
        <w:t xml:space="preserve"> </w:t>
      </w:r>
      <w:r>
        <w:rPr>
          <w:color w:val="000009"/>
        </w:rPr>
        <w:t>законы,</w:t>
      </w:r>
      <w:r>
        <w:rPr>
          <w:color w:val="000009"/>
          <w:spacing w:val="-7"/>
        </w:rPr>
        <w:t xml:space="preserve"> </w:t>
      </w:r>
      <w:r>
        <w:rPr>
          <w:color w:val="000009"/>
        </w:rPr>
        <w:t>реализованные</w:t>
      </w:r>
      <w:r>
        <w:rPr>
          <w:color w:val="000009"/>
          <w:spacing w:val="-8"/>
        </w:rPr>
        <w:t xml:space="preserve"> </w:t>
      </w:r>
      <w:r>
        <w:rPr>
          <w:color w:val="000009"/>
        </w:rPr>
        <w:t>в</w:t>
      </w:r>
      <w:r>
        <w:rPr>
          <w:color w:val="000009"/>
          <w:spacing w:val="-8"/>
        </w:rPr>
        <w:t xml:space="preserve"> </w:t>
      </w:r>
      <w:r>
        <w:rPr>
          <w:color w:val="000009"/>
        </w:rPr>
        <w:t>простейших</w:t>
      </w:r>
      <w:r>
        <w:rPr>
          <w:color w:val="000009"/>
          <w:spacing w:val="-8"/>
        </w:rPr>
        <w:t xml:space="preserve"> </w:t>
      </w:r>
      <w:r>
        <w:rPr>
          <w:color w:val="000009"/>
        </w:rPr>
        <w:t>механизмах. Модели механизмов и эксперименты с этими механизмами.</w:t>
      </w:r>
    </w:p>
    <w:p w:rsidR="00D433F1" w:rsidRDefault="00D433F1">
      <w:pPr>
        <w:pStyle w:val="a5"/>
        <w:spacing w:before="13"/>
        <w:ind w:left="0"/>
        <w:jc w:val="left"/>
      </w:pPr>
    </w:p>
    <w:p w:rsidR="00D433F1" w:rsidRDefault="001238D5">
      <w:pPr>
        <w:ind w:left="392"/>
        <w:rPr>
          <w:b/>
          <w:sz w:val="19"/>
        </w:rPr>
        <w:sectPr w:rsidR="00D433F1">
          <w:footerReference w:type="default" r:id="rId662"/>
          <w:footerReference w:type="first" r:id="rId663"/>
          <w:pgSz w:w="7830" w:h="12020"/>
          <w:pgMar w:top="420" w:right="425" w:bottom="280" w:left="566" w:header="0" w:footer="0" w:gutter="0"/>
          <w:cols w:space="720"/>
          <w:formProt w:val="0"/>
          <w:docGrid w:linePitch="100" w:charSpace="4096"/>
        </w:sectPr>
      </w:pPr>
      <w:r>
        <w:rPr>
          <w:b/>
          <w:color w:val="000009"/>
          <w:sz w:val="19"/>
        </w:rPr>
        <w:t>Раздел</w:t>
      </w:r>
      <w:r>
        <w:rPr>
          <w:b/>
          <w:color w:val="000009"/>
          <w:spacing w:val="-12"/>
          <w:sz w:val="19"/>
        </w:rPr>
        <w:t xml:space="preserve"> </w:t>
      </w:r>
      <w:r>
        <w:rPr>
          <w:b/>
          <w:color w:val="000009"/>
          <w:sz w:val="19"/>
        </w:rPr>
        <w:t>10.</w:t>
      </w:r>
      <w:r>
        <w:rPr>
          <w:b/>
          <w:color w:val="000009"/>
          <w:spacing w:val="-10"/>
          <w:sz w:val="19"/>
        </w:rPr>
        <w:t xml:space="preserve"> </w:t>
      </w:r>
      <w:r>
        <w:rPr>
          <w:b/>
          <w:color w:val="000009"/>
          <w:sz w:val="19"/>
        </w:rPr>
        <w:t>Традиционные</w:t>
      </w:r>
      <w:r>
        <w:rPr>
          <w:b/>
          <w:color w:val="000009"/>
          <w:spacing w:val="-12"/>
          <w:sz w:val="19"/>
        </w:rPr>
        <w:t xml:space="preserve"> </w:t>
      </w:r>
      <w:r>
        <w:rPr>
          <w:b/>
          <w:color w:val="000009"/>
          <w:sz w:val="19"/>
        </w:rPr>
        <w:t>производства</w:t>
      </w:r>
      <w:r>
        <w:rPr>
          <w:b/>
          <w:color w:val="000009"/>
          <w:spacing w:val="-9"/>
          <w:sz w:val="19"/>
        </w:rPr>
        <w:t xml:space="preserve"> </w:t>
      </w:r>
      <w:r>
        <w:rPr>
          <w:b/>
          <w:color w:val="000009"/>
          <w:sz w:val="19"/>
        </w:rPr>
        <w:t>и</w:t>
      </w:r>
      <w:r>
        <w:rPr>
          <w:b/>
          <w:color w:val="000009"/>
          <w:spacing w:val="-8"/>
          <w:sz w:val="19"/>
        </w:rPr>
        <w:t xml:space="preserve"> </w:t>
      </w:r>
      <w:r>
        <w:rPr>
          <w:b/>
          <w:color w:val="000009"/>
          <w:spacing w:val="-2"/>
          <w:sz w:val="19"/>
        </w:rPr>
        <w:t>технологии.</w:t>
      </w:r>
    </w:p>
    <w:p w:rsidR="00D433F1" w:rsidRDefault="001238D5">
      <w:pPr>
        <w:pStyle w:val="a5"/>
        <w:spacing w:before="70" w:line="252" w:lineRule="auto"/>
        <w:ind w:left="151" w:right="281" w:firstLine="240"/>
      </w:pPr>
      <w:r>
        <w:rPr>
          <w:color w:val="000009"/>
        </w:rPr>
        <w:lastRenderedPageBreak/>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w:t>
      </w:r>
      <w:r>
        <w:rPr>
          <w:color w:val="000009"/>
          <w:spacing w:val="-2"/>
        </w:rPr>
        <w:t>станке</w:t>
      </w:r>
    </w:p>
    <w:p w:rsidR="00D433F1" w:rsidRDefault="001238D5">
      <w:pPr>
        <w:pStyle w:val="a5"/>
        <w:spacing w:before="2" w:line="252" w:lineRule="auto"/>
        <w:ind w:left="151" w:right="285" w:firstLine="240"/>
      </w:pPr>
      <w:r>
        <w:rPr>
          <w:color w:val="000009"/>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433F1" w:rsidRDefault="001238D5">
      <w:pPr>
        <w:pStyle w:val="a5"/>
        <w:spacing w:line="252" w:lineRule="auto"/>
        <w:ind w:left="151" w:right="284" w:firstLine="240"/>
      </w:pPr>
      <w:r>
        <w:rPr>
          <w:color w:val="000009"/>
        </w:rPr>
        <w:t>Тенденции развития оборудования текстильного и швейного производства. Вязальные машины. Основные приёмы работы на</w:t>
      </w:r>
      <w:r>
        <w:rPr>
          <w:color w:val="000009"/>
          <w:spacing w:val="40"/>
        </w:rPr>
        <w:t xml:space="preserve"> </w:t>
      </w:r>
      <w:r>
        <w:rPr>
          <w:color w:val="000009"/>
        </w:rPr>
        <w:t>вязальной машине. Использование компьютерных программ и робототехники в процессе обработки текстильных материалов.</w:t>
      </w:r>
    </w:p>
    <w:p w:rsidR="00D433F1" w:rsidRDefault="001238D5">
      <w:pPr>
        <w:pStyle w:val="a5"/>
        <w:spacing w:before="1" w:line="252" w:lineRule="auto"/>
        <w:ind w:left="151" w:right="282" w:firstLine="240"/>
      </w:pPr>
      <w:r>
        <w:rPr>
          <w:color w:val="000009"/>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w:t>
      </w:r>
      <w:r>
        <w:rPr>
          <w:color w:val="000009"/>
          <w:spacing w:val="-3"/>
        </w:rPr>
        <w:t xml:space="preserve"> </w:t>
      </w:r>
      <w:r>
        <w:rPr>
          <w:color w:val="000009"/>
        </w:rPr>
        <w:t>Профессии</w:t>
      </w:r>
      <w:r>
        <w:rPr>
          <w:color w:val="000009"/>
          <w:spacing w:val="-4"/>
        </w:rPr>
        <w:t xml:space="preserve"> </w:t>
      </w:r>
      <w:r>
        <w:rPr>
          <w:color w:val="000009"/>
        </w:rPr>
        <w:t>современного</w:t>
      </w:r>
      <w:r>
        <w:rPr>
          <w:color w:val="000009"/>
          <w:spacing w:val="-3"/>
        </w:rPr>
        <w:t xml:space="preserve"> </w:t>
      </w:r>
      <w:r>
        <w:rPr>
          <w:color w:val="000009"/>
        </w:rPr>
        <w:t>швейного</w:t>
      </w:r>
      <w:r>
        <w:rPr>
          <w:color w:val="000009"/>
          <w:spacing w:val="-3"/>
        </w:rPr>
        <w:t xml:space="preserve"> </w:t>
      </w:r>
      <w:r>
        <w:rPr>
          <w:color w:val="000009"/>
        </w:rPr>
        <w:t>производства.</w:t>
      </w:r>
      <w:r>
        <w:rPr>
          <w:color w:val="000009"/>
          <w:spacing w:val="-3"/>
        </w:rPr>
        <w:t xml:space="preserve"> </w:t>
      </w:r>
      <w:r>
        <w:rPr>
          <w:color w:val="000009"/>
        </w:rPr>
        <w:t>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D433F1" w:rsidRDefault="001238D5">
      <w:pPr>
        <w:pStyle w:val="a5"/>
        <w:spacing w:line="252" w:lineRule="auto"/>
        <w:ind w:left="151" w:right="282" w:firstLine="240"/>
      </w:pPr>
      <w:r>
        <w:rPr>
          <w:color w:val="000009"/>
        </w:rPr>
        <w:t>Отрасли и перспективы развития пищевой промышленности. Организация производства пищевых продуктов. Меню праздничного</w:t>
      </w:r>
      <w:r>
        <w:rPr>
          <w:color w:val="000009"/>
          <w:spacing w:val="40"/>
        </w:rPr>
        <w:t xml:space="preserve"> </w:t>
      </w:r>
      <w:r>
        <w:rPr>
          <w:color w:val="000009"/>
        </w:rPr>
        <w:t>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D433F1" w:rsidRDefault="00D433F1">
      <w:pPr>
        <w:pStyle w:val="a5"/>
        <w:spacing w:before="12"/>
        <w:ind w:left="0"/>
        <w:jc w:val="left"/>
      </w:pPr>
    </w:p>
    <w:p w:rsidR="00D433F1" w:rsidRDefault="001238D5">
      <w:pPr>
        <w:spacing w:before="1"/>
        <w:ind w:left="392"/>
        <w:jc w:val="both"/>
        <w:rPr>
          <w:b/>
          <w:sz w:val="19"/>
        </w:rPr>
      </w:pPr>
      <w:r>
        <w:rPr>
          <w:b/>
          <w:color w:val="000009"/>
          <w:sz w:val="19"/>
        </w:rPr>
        <w:t>Раздел</w:t>
      </w:r>
      <w:r>
        <w:rPr>
          <w:b/>
          <w:color w:val="000009"/>
          <w:spacing w:val="-11"/>
          <w:sz w:val="19"/>
        </w:rPr>
        <w:t xml:space="preserve"> </w:t>
      </w:r>
      <w:r>
        <w:rPr>
          <w:b/>
          <w:color w:val="000009"/>
          <w:sz w:val="19"/>
        </w:rPr>
        <w:t>11.</w:t>
      </w:r>
      <w:r>
        <w:rPr>
          <w:b/>
          <w:color w:val="000009"/>
          <w:spacing w:val="-10"/>
          <w:sz w:val="19"/>
        </w:rPr>
        <w:t xml:space="preserve"> </w:t>
      </w:r>
      <w:r>
        <w:rPr>
          <w:b/>
          <w:color w:val="000009"/>
          <w:sz w:val="19"/>
        </w:rPr>
        <w:t>Технологии</w:t>
      </w:r>
      <w:r>
        <w:rPr>
          <w:b/>
          <w:color w:val="000009"/>
          <w:spacing w:val="-10"/>
          <w:sz w:val="19"/>
        </w:rPr>
        <w:t xml:space="preserve"> </w:t>
      </w:r>
      <w:r>
        <w:rPr>
          <w:b/>
          <w:color w:val="000009"/>
          <w:sz w:val="19"/>
        </w:rPr>
        <w:t>в</w:t>
      </w:r>
      <w:r>
        <w:rPr>
          <w:b/>
          <w:color w:val="000009"/>
          <w:spacing w:val="-10"/>
          <w:sz w:val="19"/>
        </w:rPr>
        <w:t xml:space="preserve"> </w:t>
      </w:r>
      <w:r>
        <w:rPr>
          <w:b/>
          <w:color w:val="000009"/>
          <w:sz w:val="19"/>
        </w:rPr>
        <w:t>когнитивной</w:t>
      </w:r>
      <w:r>
        <w:rPr>
          <w:b/>
          <w:color w:val="000009"/>
          <w:spacing w:val="-9"/>
          <w:sz w:val="19"/>
        </w:rPr>
        <w:t xml:space="preserve"> </w:t>
      </w:r>
      <w:r>
        <w:rPr>
          <w:b/>
          <w:color w:val="000009"/>
          <w:spacing w:val="-2"/>
          <w:sz w:val="19"/>
        </w:rPr>
        <w:t>сфере.</w:t>
      </w:r>
    </w:p>
    <w:p w:rsidR="00D433F1" w:rsidRDefault="001238D5">
      <w:pPr>
        <w:pStyle w:val="a5"/>
        <w:spacing w:before="21" w:line="252" w:lineRule="auto"/>
        <w:ind w:left="151" w:right="286" w:firstLine="240"/>
      </w:pPr>
      <w:r>
        <w:rPr>
          <w:color w:val="000009"/>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D433F1" w:rsidRDefault="001238D5">
      <w:pPr>
        <w:pStyle w:val="a5"/>
        <w:spacing w:line="247" w:lineRule="auto"/>
        <w:ind w:left="151" w:right="282" w:firstLine="240"/>
        <w:sectPr w:rsidR="00D433F1">
          <w:footerReference w:type="default" r:id="rId664"/>
          <w:footerReference w:type="first" r:id="rId665"/>
          <w:pgSz w:w="7830" w:h="12020"/>
          <w:pgMar w:top="420" w:right="425" w:bottom="280" w:left="566" w:header="0" w:footer="0" w:gutter="0"/>
          <w:cols w:space="720"/>
          <w:formProt w:val="0"/>
          <w:docGrid w:linePitch="100" w:charSpace="4096"/>
        </w:sectPr>
      </w:pPr>
      <w:r>
        <w:rPr>
          <w:color w:val="000009"/>
        </w:rPr>
        <w:t>Востребованность системных и когнитивных навыков в современной профессиональной</w:t>
      </w:r>
      <w:r>
        <w:rPr>
          <w:color w:val="000009"/>
          <w:spacing w:val="48"/>
        </w:rPr>
        <w:t xml:space="preserve">  </w:t>
      </w:r>
      <w:r>
        <w:rPr>
          <w:color w:val="000009"/>
        </w:rPr>
        <w:t>деятельности.</w:t>
      </w:r>
      <w:r>
        <w:rPr>
          <w:color w:val="000009"/>
          <w:spacing w:val="49"/>
        </w:rPr>
        <w:t xml:space="preserve">  </w:t>
      </w:r>
      <w:r>
        <w:rPr>
          <w:color w:val="000009"/>
        </w:rPr>
        <w:t>Интеллект-карты</w:t>
      </w:r>
      <w:r>
        <w:rPr>
          <w:color w:val="000009"/>
          <w:spacing w:val="49"/>
        </w:rPr>
        <w:t xml:space="preserve">  </w:t>
      </w:r>
      <w:r>
        <w:rPr>
          <w:color w:val="000009"/>
        </w:rPr>
        <w:t>как</w:t>
      </w:r>
      <w:r>
        <w:rPr>
          <w:color w:val="000009"/>
          <w:spacing w:val="48"/>
        </w:rPr>
        <w:t xml:space="preserve">  </w:t>
      </w:r>
      <w:r>
        <w:rPr>
          <w:color w:val="000009"/>
          <w:spacing w:val="-2"/>
        </w:rPr>
        <w:t>инструмент</w:t>
      </w:r>
    </w:p>
    <w:p w:rsidR="00D433F1" w:rsidRDefault="001238D5">
      <w:pPr>
        <w:pStyle w:val="a5"/>
        <w:spacing w:before="70" w:line="252" w:lineRule="auto"/>
        <w:ind w:left="151" w:right="279"/>
      </w:pPr>
      <w:r>
        <w:rPr>
          <w:color w:val="000009"/>
        </w:rPr>
        <w:lastRenderedPageBreak/>
        <w:t>систематизации информации. Использование интеллект-карт в проектной деятельности. Программные инструменты построения интеллект-карт.</w:t>
      </w:r>
    </w:p>
    <w:p w:rsidR="00D433F1" w:rsidRDefault="001238D5">
      <w:pPr>
        <w:pStyle w:val="a5"/>
        <w:spacing w:before="2"/>
        <w:ind w:left="392"/>
      </w:pPr>
      <w:r>
        <w:rPr>
          <w:color w:val="000009"/>
        </w:rPr>
        <w:t>Понятие</w:t>
      </w:r>
      <w:r>
        <w:rPr>
          <w:color w:val="000009"/>
          <w:spacing w:val="13"/>
        </w:rPr>
        <w:t xml:space="preserve"> </w:t>
      </w:r>
      <w:r>
        <w:rPr>
          <w:color w:val="000009"/>
        </w:rPr>
        <w:t>«больших</w:t>
      </w:r>
      <w:r>
        <w:rPr>
          <w:color w:val="000009"/>
          <w:spacing w:val="9"/>
        </w:rPr>
        <w:t xml:space="preserve"> </w:t>
      </w:r>
      <w:r>
        <w:rPr>
          <w:color w:val="000009"/>
        </w:rPr>
        <w:t>данных»</w:t>
      </w:r>
      <w:r>
        <w:rPr>
          <w:color w:val="000009"/>
          <w:spacing w:val="7"/>
        </w:rPr>
        <w:t xml:space="preserve"> </w:t>
      </w:r>
      <w:r>
        <w:rPr>
          <w:color w:val="000009"/>
        </w:rPr>
        <w:t>(объём,</w:t>
      </w:r>
      <w:r>
        <w:rPr>
          <w:color w:val="000009"/>
          <w:spacing w:val="9"/>
        </w:rPr>
        <w:t xml:space="preserve"> </w:t>
      </w:r>
      <w:r>
        <w:rPr>
          <w:color w:val="000009"/>
        </w:rPr>
        <w:t>скорость,</w:t>
      </w:r>
      <w:r>
        <w:rPr>
          <w:color w:val="000009"/>
          <w:spacing w:val="9"/>
        </w:rPr>
        <w:t xml:space="preserve"> </w:t>
      </w:r>
      <w:r>
        <w:rPr>
          <w:color w:val="000009"/>
        </w:rPr>
        <w:t>разнообразие).</w:t>
      </w:r>
      <w:r>
        <w:rPr>
          <w:color w:val="000009"/>
          <w:spacing w:val="9"/>
        </w:rPr>
        <w:t xml:space="preserve"> </w:t>
      </w:r>
      <w:r>
        <w:rPr>
          <w:color w:val="000009"/>
        </w:rPr>
        <w:t>Работа</w:t>
      </w:r>
      <w:r>
        <w:rPr>
          <w:color w:val="000009"/>
          <w:spacing w:val="17"/>
        </w:rPr>
        <w:t xml:space="preserve"> </w:t>
      </w:r>
      <w:r>
        <w:rPr>
          <w:color w:val="000009"/>
          <w:spacing w:val="-10"/>
        </w:rPr>
        <w:t>с</w:t>
      </w:r>
    </w:p>
    <w:p w:rsidR="00D433F1" w:rsidRDefault="001238D5">
      <w:pPr>
        <w:pStyle w:val="a5"/>
        <w:spacing w:before="10" w:line="252" w:lineRule="auto"/>
        <w:ind w:left="151" w:right="288"/>
      </w:pPr>
      <w:r>
        <w:rPr>
          <w:color w:val="000009"/>
        </w:rPr>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D433F1" w:rsidRDefault="00D433F1">
      <w:pPr>
        <w:pStyle w:val="a5"/>
        <w:spacing w:before="15"/>
        <w:ind w:left="0"/>
        <w:jc w:val="left"/>
      </w:pPr>
    </w:p>
    <w:p w:rsidR="00D433F1" w:rsidRDefault="001238D5">
      <w:pPr>
        <w:ind w:left="392"/>
        <w:jc w:val="both"/>
        <w:rPr>
          <w:b/>
          <w:sz w:val="19"/>
        </w:rPr>
      </w:pPr>
      <w:r>
        <w:rPr>
          <w:b/>
          <w:color w:val="000009"/>
          <w:sz w:val="19"/>
        </w:rPr>
        <w:t>Раздел</w:t>
      </w:r>
      <w:r>
        <w:rPr>
          <w:b/>
          <w:color w:val="000009"/>
          <w:spacing w:val="-8"/>
          <w:sz w:val="19"/>
        </w:rPr>
        <w:t xml:space="preserve"> </w:t>
      </w:r>
      <w:r>
        <w:rPr>
          <w:b/>
          <w:color w:val="000009"/>
          <w:sz w:val="19"/>
        </w:rPr>
        <w:t>12.</w:t>
      </w:r>
      <w:r>
        <w:rPr>
          <w:b/>
          <w:color w:val="000009"/>
          <w:spacing w:val="-7"/>
          <w:sz w:val="19"/>
        </w:rPr>
        <w:t xml:space="preserve"> </w:t>
      </w:r>
      <w:r>
        <w:rPr>
          <w:b/>
          <w:color w:val="000009"/>
          <w:sz w:val="19"/>
        </w:rPr>
        <w:t>Технологии</w:t>
      </w:r>
      <w:r>
        <w:rPr>
          <w:b/>
          <w:color w:val="000009"/>
          <w:spacing w:val="-8"/>
          <w:sz w:val="19"/>
        </w:rPr>
        <w:t xml:space="preserve"> </w:t>
      </w:r>
      <w:r>
        <w:rPr>
          <w:b/>
          <w:color w:val="000009"/>
          <w:sz w:val="19"/>
        </w:rPr>
        <w:t>и</w:t>
      </w:r>
      <w:r>
        <w:rPr>
          <w:b/>
          <w:color w:val="000009"/>
          <w:spacing w:val="-6"/>
          <w:sz w:val="19"/>
        </w:rPr>
        <w:t xml:space="preserve"> </w:t>
      </w:r>
      <w:r>
        <w:rPr>
          <w:b/>
          <w:color w:val="000009"/>
          <w:spacing w:val="-2"/>
          <w:sz w:val="19"/>
        </w:rPr>
        <w:t>человек.</w:t>
      </w:r>
    </w:p>
    <w:p w:rsidR="00D433F1" w:rsidRDefault="001238D5">
      <w:pPr>
        <w:pStyle w:val="a5"/>
        <w:spacing w:before="17" w:line="252" w:lineRule="auto"/>
        <w:ind w:left="151" w:right="284" w:firstLine="240"/>
      </w:pPr>
      <w:r>
        <w:rPr>
          <w:color w:val="000009"/>
        </w:rPr>
        <w:t>Роль технологий в человеческой культуре. Технологии и знания.</w:t>
      </w:r>
      <w:r>
        <w:rPr>
          <w:color w:val="000009"/>
          <w:spacing w:val="40"/>
        </w:rPr>
        <w:t xml:space="preserve"> </w:t>
      </w:r>
      <w:r>
        <w:rPr>
          <w:color w:val="000009"/>
        </w:rPr>
        <w:t>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D433F1" w:rsidRDefault="00D433F1">
      <w:pPr>
        <w:pStyle w:val="a5"/>
        <w:spacing w:before="13"/>
        <w:ind w:left="0"/>
        <w:jc w:val="left"/>
      </w:pPr>
    </w:p>
    <w:p w:rsidR="00D433F1" w:rsidRDefault="001238D5">
      <w:pPr>
        <w:pStyle w:val="1"/>
        <w:ind w:left="151"/>
        <w:jc w:val="both"/>
      </w:pPr>
      <w:r>
        <w:rPr>
          <w:spacing w:val="-2"/>
        </w:rPr>
        <w:t>ВАРИАТИВНЫЕ</w:t>
      </w:r>
      <w:r>
        <w:rPr>
          <w:spacing w:val="6"/>
        </w:rPr>
        <w:t xml:space="preserve"> </w:t>
      </w:r>
      <w:r>
        <w:rPr>
          <w:spacing w:val="-2"/>
        </w:rPr>
        <w:t>МОДУЛИ</w:t>
      </w:r>
    </w:p>
    <w:p w:rsidR="00D433F1" w:rsidRDefault="001238D5">
      <w:pPr>
        <w:pStyle w:val="2"/>
        <w:spacing w:before="229" w:line="480" w:lineRule="auto"/>
        <w:ind w:left="151" w:right="4130"/>
      </w:pPr>
      <w:r>
        <w:t>Модуль</w:t>
      </w:r>
      <w:r>
        <w:rPr>
          <w:spacing w:val="-14"/>
        </w:rPr>
        <w:t xml:space="preserve"> </w:t>
      </w:r>
      <w:r>
        <w:t>«Робототехника» 5-9 КЛАССЫ</w:t>
      </w:r>
    </w:p>
    <w:p w:rsidR="00D433F1" w:rsidRDefault="001238D5">
      <w:pPr>
        <w:spacing w:before="2"/>
        <w:ind w:left="392"/>
        <w:jc w:val="both"/>
        <w:rPr>
          <w:b/>
          <w:sz w:val="19"/>
        </w:rPr>
      </w:pPr>
      <w:r>
        <w:rPr>
          <w:b/>
          <w:color w:val="000009"/>
          <w:sz w:val="19"/>
        </w:rPr>
        <w:t>Раздел</w:t>
      </w:r>
      <w:r>
        <w:rPr>
          <w:b/>
          <w:color w:val="000009"/>
          <w:spacing w:val="-10"/>
          <w:sz w:val="19"/>
        </w:rPr>
        <w:t xml:space="preserve"> </w:t>
      </w:r>
      <w:r>
        <w:rPr>
          <w:b/>
          <w:color w:val="000009"/>
          <w:sz w:val="19"/>
        </w:rPr>
        <w:t>1.</w:t>
      </w:r>
      <w:r>
        <w:rPr>
          <w:b/>
          <w:color w:val="000009"/>
          <w:spacing w:val="-8"/>
          <w:sz w:val="19"/>
        </w:rPr>
        <w:t xml:space="preserve"> </w:t>
      </w:r>
      <w:r>
        <w:rPr>
          <w:b/>
          <w:color w:val="000009"/>
          <w:sz w:val="19"/>
        </w:rPr>
        <w:t>Алгоритмы</w:t>
      </w:r>
      <w:r>
        <w:rPr>
          <w:b/>
          <w:color w:val="000009"/>
          <w:spacing w:val="-7"/>
          <w:sz w:val="19"/>
        </w:rPr>
        <w:t xml:space="preserve"> </w:t>
      </w:r>
      <w:r>
        <w:rPr>
          <w:b/>
          <w:color w:val="000009"/>
          <w:sz w:val="19"/>
        </w:rPr>
        <w:t>и</w:t>
      </w:r>
      <w:r>
        <w:rPr>
          <w:b/>
          <w:color w:val="000009"/>
          <w:spacing w:val="-8"/>
          <w:sz w:val="19"/>
        </w:rPr>
        <w:t xml:space="preserve"> </w:t>
      </w:r>
      <w:r>
        <w:rPr>
          <w:b/>
          <w:color w:val="000009"/>
          <w:sz w:val="19"/>
        </w:rPr>
        <w:t>исполнители.</w:t>
      </w:r>
      <w:r>
        <w:rPr>
          <w:b/>
          <w:color w:val="000009"/>
          <w:spacing w:val="-8"/>
          <w:sz w:val="19"/>
        </w:rPr>
        <w:t xml:space="preserve"> </w:t>
      </w:r>
      <w:r>
        <w:rPr>
          <w:b/>
          <w:color w:val="000009"/>
          <w:sz w:val="19"/>
        </w:rPr>
        <w:t>Роботы</w:t>
      </w:r>
      <w:r>
        <w:rPr>
          <w:b/>
          <w:color w:val="000009"/>
          <w:spacing w:val="-9"/>
          <w:sz w:val="19"/>
        </w:rPr>
        <w:t xml:space="preserve"> </w:t>
      </w:r>
      <w:r>
        <w:rPr>
          <w:b/>
          <w:color w:val="000009"/>
          <w:sz w:val="19"/>
        </w:rPr>
        <w:t>как</w:t>
      </w:r>
      <w:r>
        <w:rPr>
          <w:b/>
          <w:color w:val="000009"/>
          <w:spacing w:val="-7"/>
          <w:sz w:val="19"/>
        </w:rPr>
        <w:t xml:space="preserve"> </w:t>
      </w:r>
      <w:r>
        <w:rPr>
          <w:b/>
          <w:color w:val="000009"/>
          <w:spacing w:val="-2"/>
          <w:sz w:val="19"/>
        </w:rPr>
        <w:t>исполнители.</w:t>
      </w:r>
    </w:p>
    <w:p w:rsidR="00D433F1" w:rsidRDefault="001238D5">
      <w:pPr>
        <w:pStyle w:val="a5"/>
        <w:spacing w:before="22" w:line="252" w:lineRule="auto"/>
        <w:ind w:left="151" w:right="284" w:firstLine="240"/>
      </w:pPr>
      <w:r>
        <w:rPr>
          <w:color w:val="000009"/>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w:t>
      </w:r>
      <w:r>
        <w:rPr>
          <w:color w:val="000009"/>
          <w:spacing w:val="-2"/>
        </w:rPr>
        <w:t>технологии.</w:t>
      </w:r>
    </w:p>
    <w:p w:rsidR="00D433F1" w:rsidRDefault="001238D5">
      <w:pPr>
        <w:pStyle w:val="a5"/>
        <w:spacing w:line="247" w:lineRule="auto"/>
        <w:ind w:left="392" w:right="702"/>
      </w:pPr>
      <w:r>
        <w:rPr>
          <w:color w:val="000009"/>
        </w:rPr>
        <w:t>Компьютерный</w:t>
      </w:r>
      <w:r>
        <w:rPr>
          <w:color w:val="000009"/>
          <w:spacing w:val="-7"/>
        </w:rPr>
        <w:t xml:space="preserve"> </w:t>
      </w:r>
      <w:r>
        <w:rPr>
          <w:color w:val="000009"/>
        </w:rPr>
        <w:t>исполнитель.</w:t>
      </w:r>
      <w:r>
        <w:rPr>
          <w:color w:val="000009"/>
          <w:spacing w:val="-8"/>
        </w:rPr>
        <w:t xml:space="preserve"> </w:t>
      </w:r>
      <w:r>
        <w:rPr>
          <w:color w:val="000009"/>
        </w:rPr>
        <w:t>Робот.</w:t>
      </w:r>
      <w:r>
        <w:rPr>
          <w:color w:val="000009"/>
          <w:spacing w:val="-8"/>
        </w:rPr>
        <w:t xml:space="preserve"> </w:t>
      </w:r>
      <w:r>
        <w:rPr>
          <w:color w:val="000009"/>
        </w:rPr>
        <w:t>Система</w:t>
      </w:r>
      <w:r>
        <w:rPr>
          <w:color w:val="000009"/>
          <w:spacing w:val="-9"/>
        </w:rPr>
        <w:t xml:space="preserve"> </w:t>
      </w:r>
      <w:r>
        <w:rPr>
          <w:color w:val="000009"/>
        </w:rPr>
        <w:t>команд</w:t>
      </w:r>
      <w:r>
        <w:rPr>
          <w:color w:val="000009"/>
          <w:spacing w:val="-9"/>
        </w:rPr>
        <w:t xml:space="preserve"> </w:t>
      </w:r>
      <w:r>
        <w:rPr>
          <w:color w:val="000009"/>
        </w:rPr>
        <w:t>исполнителя. От роботов на экране компьютера к роботам-механизмам.</w:t>
      </w:r>
    </w:p>
    <w:p w:rsidR="00D433F1" w:rsidRDefault="001238D5">
      <w:pPr>
        <w:pStyle w:val="a5"/>
        <w:spacing w:before="4" w:line="247" w:lineRule="auto"/>
        <w:ind w:left="151" w:right="288" w:firstLine="240"/>
      </w:pPr>
      <w:r>
        <w:rPr>
          <w:color w:val="000009"/>
        </w:rPr>
        <w:t xml:space="preserve">Система команд механического робота. Управление механическим </w:t>
      </w:r>
      <w:r>
        <w:rPr>
          <w:color w:val="000009"/>
          <w:spacing w:val="-2"/>
        </w:rPr>
        <w:t>роботом.</w:t>
      </w:r>
    </w:p>
    <w:p w:rsidR="00D433F1" w:rsidRDefault="001238D5">
      <w:pPr>
        <w:pStyle w:val="a5"/>
        <w:spacing w:before="4" w:line="252" w:lineRule="auto"/>
        <w:ind w:left="151" w:right="289" w:firstLine="240"/>
      </w:pPr>
      <w:r>
        <w:rPr>
          <w:color w:val="000009"/>
        </w:rPr>
        <w:t>Робототехнические комплексы и их возможности. Знакомство с составом робототехнического конструктора.</w:t>
      </w:r>
    </w:p>
    <w:p w:rsidR="00D433F1" w:rsidRDefault="00D433F1">
      <w:pPr>
        <w:pStyle w:val="a5"/>
        <w:spacing w:before="12"/>
        <w:ind w:left="0"/>
        <w:jc w:val="left"/>
      </w:pPr>
    </w:p>
    <w:p w:rsidR="00D433F1" w:rsidRDefault="001238D5">
      <w:pPr>
        <w:ind w:left="392"/>
        <w:jc w:val="both"/>
        <w:rPr>
          <w:b/>
          <w:sz w:val="19"/>
        </w:rPr>
      </w:pPr>
      <w:r>
        <w:rPr>
          <w:b/>
          <w:color w:val="000009"/>
          <w:sz w:val="19"/>
        </w:rPr>
        <w:t>Раздел</w:t>
      </w:r>
      <w:r>
        <w:rPr>
          <w:b/>
          <w:color w:val="000009"/>
          <w:spacing w:val="-10"/>
          <w:sz w:val="19"/>
        </w:rPr>
        <w:t xml:space="preserve"> </w:t>
      </w:r>
      <w:r>
        <w:rPr>
          <w:b/>
          <w:color w:val="000009"/>
          <w:sz w:val="19"/>
        </w:rPr>
        <w:t>2.</w:t>
      </w:r>
      <w:r>
        <w:rPr>
          <w:b/>
          <w:color w:val="000009"/>
          <w:spacing w:val="-9"/>
          <w:sz w:val="19"/>
        </w:rPr>
        <w:t xml:space="preserve"> </w:t>
      </w:r>
      <w:r>
        <w:rPr>
          <w:b/>
          <w:color w:val="000009"/>
          <w:sz w:val="19"/>
        </w:rPr>
        <w:t>Роботы:</w:t>
      </w:r>
      <w:r>
        <w:rPr>
          <w:b/>
          <w:color w:val="000009"/>
          <w:spacing w:val="-10"/>
          <w:sz w:val="19"/>
        </w:rPr>
        <w:t xml:space="preserve"> </w:t>
      </w:r>
      <w:r>
        <w:rPr>
          <w:b/>
          <w:color w:val="000009"/>
          <w:sz w:val="19"/>
        </w:rPr>
        <w:t>конструирование</w:t>
      </w:r>
      <w:r>
        <w:rPr>
          <w:b/>
          <w:color w:val="000009"/>
          <w:spacing w:val="-9"/>
          <w:sz w:val="19"/>
        </w:rPr>
        <w:t xml:space="preserve"> </w:t>
      </w:r>
      <w:r>
        <w:rPr>
          <w:b/>
          <w:color w:val="000009"/>
          <w:sz w:val="19"/>
        </w:rPr>
        <w:t>и</w:t>
      </w:r>
      <w:r>
        <w:rPr>
          <w:b/>
          <w:color w:val="000009"/>
          <w:spacing w:val="-10"/>
          <w:sz w:val="19"/>
        </w:rPr>
        <w:t xml:space="preserve"> </w:t>
      </w:r>
      <w:r>
        <w:rPr>
          <w:b/>
          <w:color w:val="000009"/>
          <w:spacing w:val="-2"/>
          <w:sz w:val="19"/>
        </w:rPr>
        <w:t>управление.</w:t>
      </w:r>
    </w:p>
    <w:p w:rsidR="00D433F1" w:rsidRDefault="001238D5">
      <w:pPr>
        <w:pStyle w:val="a5"/>
        <w:spacing w:before="22" w:line="252" w:lineRule="auto"/>
        <w:ind w:left="151" w:right="286" w:firstLine="240"/>
      </w:pPr>
      <w:r>
        <w:rPr>
          <w:color w:val="000009"/>
        </w:rPr>
        <w:t>Общее устройство робота. Механическая часть. Принцип</w:t>
      </w:r>
      <w:r>
        <w:rPr>
          <w:color w:val="000009"/>
          <w:spacing w:val="40"/>
        </w:rPr>
        <w:t xml:space="preserve"> </w:t>
      </w:r>
      <w:r>
        <w:rPr>
          <w:color w:val="000009"/>
        </w:rPr>
        <w:t>программного управления.</w:t>
      </w:r>
    </w:p>
    <w:p w:rsidR="00D433F1" w:rsidRDefault="001238D5">
      <w:pPr>
        <w:pStyle w:val="a5"/>
        <w:spacing w:line="252" w:lineRule="auto"/>
        <w:ind w:left="151" w:right="283" w:firstLine="240"/>
      </w:pPr>
      <w:r>
        <w:rPr>
          <w:color w:val="000009"/>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D433F1" w:rsidRDefault="00D433F1">
      <w:pPr>
        <w:pStyle w:val="a5"/>
        <w:spacing w:before="15"/>
        <w:ind w:left="0"/>
        <w:jc w:val="left"/>
      </w:pPr>
    </w:p>
    <w:p w:rsidR="00D433F1" w:rsidRDefault="001238D5">
      <w:pPr>
        <w:ind w:left="392"/>
        <w:jc w:val="both"/>
        <w:rPr>
          <w:b/>
          <w:sz w:val="19"/>
        </w:rPr>
      </w:pPr>
      <w:r>
        <w:rPr>
          <w:b/>
          <w:color w:val="000009"/>
          <w:sz w:val="19"/>
        </w:rPr>
        <w:t>Раздел</w:t>
      </w:r>
      <w:r>
        <w:rPr>
          <w:b/>
          <w:color w:val="000009"/>
          <w:spacing w:val="-8"/>
          <w:sz w:val="19"/>
        </w:rPr>
        <w:t xml:space="preserve"> </w:t>
      </w:r>
      <w:r>
        <w:rPr>
          <w:b/>
          <w:color w:val="000009"/>
          <w:sz w:val="19"/>
        </w:rPr>
        <w:t>3.</w:t>
      </w:r>
      <w:r>
        <w:rPr>
          <w:b/>
          <w:color w:val="000009"/>
          <w:spacing w:val="-6"/>
          <w:sz w:val="19"/>
        </w:rPr>
        <w:t xml:space="preserve"> </w:t>
      </w:r>
      <w:r>
        <w:rPr>
          <w:b/>
          <w:color w:val="000009"/>
          <w:sz w:val="19"/>
        </w:rPr>
        <w:t>Роботы</w:t>
      </w:r>
      <w:r>
        <w:rPr>
          <w:b/>
          <w:color w:val="000009"/>
          <w:spacing w:val="-6"/>
          <w:sz w:val="19"/>
        </w:rPr>
        <w:t xml:space="preserve"> </w:t>
      </w:r>
      <w:r>
        <w:rPr>
          <w:b/>
          <w:color w:val="000009"/>
          <w:sz w:val="19"/>
        </w:rPr>
        <w:t>на</w:t>
      </w:r>
      <w:r>
        <w:rPr>
          <w:b/>
          <w:color w:val="000009"/>
          <w:spacing w:val="-5"/>
          <w:sz w:val="19"/>
        </w:rPr>
        <w:t xml:space="preserve"> </w:t>
      </w:r>
      <w:r>
        <w:rPr>
          <w:b/>
          <w:color w:val="000009"/>
          <w:spacing w:val="-2"/>
          <w:sz w:val="19"/>
        </w:rPr>
        <w:t>производстве.</w:t>
      </w:r>
    </w:p>
    <w:p w:rsidR="00D433F1" w:rsidRDefault="001238D5">
      <w:pPr>
        <w:pStyle w:val="a5"/>
        <w:spacing w:before="17" w:line="252" w:lineRule="auto"/>
        <w:ind w:left="151" w:right="277" w:firstLine="240"/>
        <w:sectPr w:rsidR="00D433F1">
          <w:footerReference w:type="default" r:id="rId666"/>
          <w:footerReference w:type="first" r:id="rId667"/>
          <w:pgSz w:w="7830" w:h="12020"/>
          <w:pgMar w:top="420" w:right="425" w:bottom="280" w:left="566" w:header="0" w:footer="0" w:gutter="0"/>
          <w:cols w:space="720"/>
          <w:formProt w:val="0"/>
          <w:docGrid w:linePitch="100" w:charSpace="4096"/>
        </w:sectPr>
      </w:pPr>
      <w:r>
        <w:rPr>
          <w:color w:val="000009"/>
        </w:rPr>
        <w:t xml:space="preserve">Роботы-манипуляторы. Перемещение предмета. Лазерный гравёр. 3D- </w:t>
      </w:r>
      <w:r>
        <w:rPr>
          <w:color w:val="000009"/>
          <w:spacing w:val="-2"/>
        </w:rPr>
        <w:t>npuHTep.</w:t>
      </w:r>
    </w:p>
    <w:p w:rsidR="00D433F1" w:rsidRDefault="001238D5">
      <w:pPr>
        <w:pStyle w:val="a5"/>
        <w:spacing w:before="70" w:line="252" w:lineRule="auto"/>
        <w:ind w:left="151" w:right="289" w:firstLine="240"/>
      </w:pPr>
      <w:r>
        <w:rPr>
          <w:color w:val="000009"/>
        </w:rPr>
        <w:lastRenderedPageBreak/>
        <w:t>Производственные линии. Взаимодействие роботов. Понятие о производстве 4.0. Модели производственных линий.</w:t>
      </w:r>
    </w:p>
    <w:p w:rsidR="00D433F1" w:rsidRDefault="001238D5">
      <w:pPr>
        <w:spacing w:before="6"/>
        <w:ind w:left="392"/>
        <w:jc w:val="both"/>
        <w:rPr>
          <w:b/>
          <w:sz w:val="19"/>
        </w:rPr>
      </w:pPr>
      <w:r>
        <w:rPr>
          <w:b/>
          <w:color w:val="000009"/>
          <w:spacing w:val="-2"/>
          <w:sz w:val="19"/>
        </w:rPr>
        <w:t>Раздел</w:t>
      </w:r>
      <w:r>
        <w:rPr>
          <w:b/>
          <w:color w:val="000009"/>
          <w:spacing w:val="4"/>
          <w:sz w:val="19"/>
        </w:rPr>
        <w:t xml:space="preserve"> </w:t>
      </w:r>
      <w:r>
        <w:rPr>
          <w:b/>
          <w:color w:val="000009"/>
          <w:spacing w:val="-2"/>
          <w:sz w:val="19"/>
        </w:rPr>
        <w:t>4.</w:t>
      </w:r>
      <w:r>
        <w:rPr>
          <w:b/>
          <w:color w:val="000009"/>
          <w:spacing w:val="6"/>
          <w:sz w:val="19"/>
        </w:rPr>
        <w:t xml:space="preserve"> </w:t>
      </w:r>
      <w:r>
        <w:rPr>
          <w:b/>
          <w:color w:val="000009"/>
          <w:spacing w:val="-2"/>
          <w:sz w:val="19"/>
        </w:rPr>
        <w:t>Робототехнические</w:t>
      </w:r>
      <w:r>
        <w:rPr>
          <w:b/>
          <w:color w:val="000009"/>
          <w:spacing w:val="4"/>
          <w:sz w:val="19"/>
        </w:rPr>
        <w:t xml:space="preserve"> </w:t>
      </w:r>
      <w:r>
        <w:rPr>
          <w:b/>
          <w:color w:val="000009"/>
          <w:spacing w:val="-2"/>
          <w:sz w:val="19"/>
        </w:rPr>
        <w:t>проекты.</w:t>
      </w:r>
    </w:p>
    <w:p w:rsidR="00D433F1" w:rsidRDefault="001238D5">
      <w:pPr>
        <w:pStyle w:val="a5"/>
        <w:spacing w:before="18" w:line="252" w:lineRule="auto"/>
        <w:ind w:left="151" w:right="280" w:firstLine="240"/>
      </w:pPr>
      <w:r>
        <w:rPr>
          <w:color w:val="000009"/>
        </w:rPr>
        <w:t>Полный цикл создания робота: анализ задания и определение этапов</w:t>
      </w:r>
      <w:r>
        <w:rPr>
          <w:color w:val="000009"/>
          <w:spacing w:val="40"/>
        </w:rPr>
        <w:t xml:space="preserve"> </w:t>
      </w:r>
      <w:r>
        <w:rPr>
          <w:color w:val="000009"/>
        </w:rPr>
        <w:t>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w:t>
      </w:r>
      <w:r>
        <w:rPr>
          <w:color w:val="000009"/>
          <w:spacing w:val="32"/>
        </w:rPr>
        <w:t xml:space="preserve"> </w:t>
      </w:r>
      <w:r>
        <w:rPr>
          <w:color w:val="000009"/>
        </w:rPr>
        <w:t>определение</w:t>
      </w:r>
      <w:r>
        <w:rPr>
          <w:color w:val="000009"/>
          <w:spacing w:val="35"/>
        </w:rPr>
        <w:t xml:space="preserve"> </w:t>
      </w:r>
      <w:r>
        <w:rPr>
          <w:color w:val="000009"/>
        </w:rPr>
        <w:t>начальных</w:t>
      </w:r>
      <w:r>
        <w:rPr>
          <w:color w:val="000009"/>
          <w:spacing w:val="34"/>
        </w:rPr>
        <w:t xml:space="preserve"> </w:t>
      </w:r>
      <w:r>
        <w:rPr>
          <w:color w:val="000009"/>
        </w:rPr>
        <w:t>данных</w:t>
      </w:r>
      <w:r>
        <w:rPr>
          <w:color w:val="000009"/>
          <w:spacing w:val="34"/>
        </w:rPr>
        <w:t xml:space="preserve"> </w:t>
      </w:r>
      <w:r>
        <w:rPr>
          <w:color w:val="000009"/>
        </w:rPr>
        <w:t>и</w:t>
      </w:r>
      <w:r>
        <w:rPr>
          <w:color w:val="000009"/>
          <w:spacing w:val="34"/>
        </w:rPr>
        <w:t xml:space="preserve"> </w:t>
      </w:r>
      <w:r>
        <w:rPr>
          <w:color w:val="000009"/>
        </w:rPr>
        <w:t>конечного</w:t>
      </w:r>
      <w:r>
        <w:rPr>
          <w:color w:val="000009"/>
          <w:spacing w:val="35"/>
        </w:rPr>
        <w:t xml:space="preserve"> </w:t>
      </w:r>
      <w:r>
        <w:rPr>
          <w:color w:val="000009"/>
        </w:rPr>
        <w:t>результата:</w:t>
      </w:r>
      <w:r>
        <w:rPr>
          <w:color w:val="000009"/>
          <w:spacing w:val="33"/>
        </w:rPr>
        <w:t xml:space="preserve"> </w:t>
      </w:r>
      <w:r>
        <w:rPr>
          <w:color w:val="000009"/>
          <w:spacing w:val="-5"/>
        </w:rPr>
        <w:t>что</w:t>
      </w:r>
    </w:p>
    <w:p w:rsidR="00D433F1" w:rsidRDefault="001238D5">
      <w:pPr>
        <w:pStyle w:val="a5"/>
        <w:spacing w:line="252" w:lineRule="auto"/>
        <w:ind w:left="151" w:right="279"/>
      </w:pPr>
      <w:r>
        <w:rPr>
          <w:color w:val="000009"/>
        </w:rPr>
        <w:t>«дано»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 прототипа); тестирование робототехнического изделия; отладка и оценка полноты и точности выполнения задания роботом.</w:t>
      </w:r>
    </w:p>
    <w:p w:rsidR="00D433F1" w:rsidRDefault="001238D5">
      <w:pPr>
        <w:pStyle w:val="a5"/>
        <w:ind w:left="151" w:right="287" w:firstLine="240"/>
      </w:pPr>
      <w:r>
        <w:rPr>
          <w:color w:val="000009"/>
        </w:rPr>
        <w:t xml:space="preserve">Примеры роботов из различных областей. Их возможности и </w:t>
      </w:r>
      <w:r>
        <w:rPr>
          <w:color w:val="000009"/>
          <w:spacing w:val="-2"/>
        </w:rPr>
        <w:t>ограничения.</w:t>
      </w:r>
    </w:p>
    <w:p w:rsidR="00D433F1" w:rsidRDefault="00D433F1">
      <w:pPr>
        <w:pStyle w:val="a5"/>
        <w:spacing w:before="15"/>
        <w:ind w:left="0"/>
        <w:jc w:val="left"/>
      </w:pPr>
    </w:p>
    <w:p w:rsidR="00D433F1" w:rsidRDefault="001238D5">
      <w:pPr>
        <w:ind w:left="392"/>
        <w:jc w:val="both"/>
        <w:rPr>
          <w:b/>
          <w:sz w:val="19"/>
        </w:rPr>
      </w:pPr>
      <w:r>
        <w:rPr>
          <w:b/>
          <w:color w:val="000009"/>
          <w:sz w:val="19"/>
        </w:rPr>
        <w:t>Раздел</w:t>
      </w:r>
      <w:r>
        <w:rPr>
          <w:b/>
          <w:color w:val="000009"/>
          <w:spacing w:val="-10"/>
          <w:sz w:val="19"/>
        </w:rPr>
        <w:t xml:space="preserve"> </w:t>
      </w:r>
      <w:r>
        <w:rPr>
          <w:b/>
          <w:color w:val="000009"/>
          <w:sz w:val="19"/>
        </w:rPr>
        <w:t>5.</w:t>
      </w:r>
      <w:r>
        <w:rPr>
          <w:b/>
          <w:color w:val="000009"/>
          <w:spacing w:val="-8"/>
          <w:sz w:val="19"/>
        </w:rPr>
        <w:t xml:space="preserve"> </w:t>
      </w:r>
      <w:r>
        <w:rPr>
          <w:b/>
          <w:color w:val="000009"/>
          <w:sz w:val="19"/>
        </w:rPr>
        <w:t>От</w:t>
      </w:r>
      <w:r>
        <w:rPr>
          <w:b/>
          <w:color w:val="000009"/>
          <w:spacing w:val="-12"/>
          <w:sz w:val="19"/>
        </w:rPr>
        <w:t xml:space="preserve"> </w:t>
      </w:r>
      <w:r>
        <w:rPr>
          <w:b/>
          <w:color w:val="000009"/>
          <w:sz w:val="19"/>
        </w:rPr>
        <w:t>робототехники</w:t>
      </w:r>
      <w:r>
        <w:rPr>
          <w:b/>
          <w:color w:val="000009"/>
          <w:spacing w:val="-9"/>
          <w:sz w:val="19"/>
        </w:rPr>
        <w:t xml:space="preserve"> </w:t>
      </w:r>
      <w:r>
        <w:rPr>
          <w:b/>
          <w:color w:val="000009"/>
          <w:sz w:val="19"/>
        </w:rPr>
        <w:t>к</w:t>
      </w:r>
      <w:r>
        <w:rPr>
          <w:b/>
          <w:color w:val="000009"/>
          <w:spacing w:val="-8"/>
          <w:sz w:val="19"/>
        </w:rPr>
        <w:t xml:space="preserve"> </w:t>
      </w:r>
      <w:r>
        <w:rPr>
          <w:b/>
          <w:color w:val="000009"/>
          <w:sz w:val="19"/>
        </w:rPr>
        <w:t>искусственному</w:t>
      </w:r>
      <w:r>
        <w:rPr>
          <w:b/>
          <w:color w:val="000009"/>
          <w:spacing w:val="-9"/>
          <w:sz w:val="19"/>
        </w:rPr>
        <w:t xml:space="preserve"> </w:t>
      </w:r>
      <w:r>
        <w:rPr>
          <w:b/>
          <w:color w:val="000009"/>
          <w:spacing w:val="-2"/>
          <w:sz w:val="19"/>
        </w:rPr>
        <w:t>интеллекту.</w:t>
      </w:r>
    </w:p>
    <w:p w:rsidR="00D433F1" w:rsidRDefault="001238D5">
      <w:pPr>
        <w:pStyle w:val="a5"/>
        <w:spacing w:before="17"/>
        <w:ind w:left="151" w:right="287" w:firstLine="240"/>
      </w:pPr>
      <w:r>
        <w:rPr>
          <w:color w:val="000009"/>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D433F1" w:rsidRDefault="001238D5">
      <w:pPr>
        <w:spacing w:before="161"/>
        <w:ind w:left="151" w:right="1743"/>
        <w:rPr>
          <w:rFonts w:ascii="Arial" w:hAnsi="Arial"/>
          <w:b/>
          <w:sz w:val="20"/>
        </w:rPr>
      </w:pPr>
      <w:r>
        <w:rPr>
          <w:rFonts w:ascii="Arial" w:hAnsi="Arial"/>
          <w:b/>
          <w:sz w:val="20"/>
        </w:rPr>
        <w:t>Модуль</w:t>
      </w:r>
      <w:r>
        <w:rPr>
          <w:rFonts w:ascii="Arial" w:hAnsi="Arial"/>
          <w:b/>
          <w:spacing w:val="-14"/>
          <w:sz w:val="20"/>
        </w:rPr>
        <w:t xml:space="preserve"> </w:t>
      </w:r>
      <w:r>
        <w:rPr>
          <w:rFonts w:ascii="Arial" w:hAnsi="Arial"/>
          <w:b/>
          <w:sz w:val="20"/>
        </w:rPr>
        <w:t>«3D-моделирование,</w:t>
      </w:r>
      <w:r>
        <w:rPr>
          <w:rFonts w:ascii="Arial" w:hAnsi="Arial"/>
          <w:b/>
          <w:spacing w:val="-14"/>
          <w:sz w:val="20"/>
        </w:rPr>
        <w:t xml:space="preserve"> </w:t>
      </w:r>
      <w:r>
        <w:rPr>
          <w:rFonts w:ascii="Arial" w:hAnsi="Arial"/>
          <w:b/>
          <w:sz w:val="20"/>
        </w:rPr>
        <w:t xml:space="preserve">макетирование, </w:t>
      </w:r>
      <w:r>
        <w:rPr>
          <w:rFonts w:ascii="Arial" w:hAnsi="Arial"/>
          <w:b/>
          <w:spacing w:val="-2"/>
          <w:sz w:val="20"/>
        </w:rPr>
        <w:t>прототипирование»</w:t>
      </w:r>
    </w:p>
    <w:p w:rsidR="00D433F1" w:rsidRDefault="001238D5">
      <w:pPr>
        <w:pStyle w:val="1"/>
        <w:spacing w:before="230"/>
        <w:ind w:left="151"/>
      </w:pPr>
      <w:r>
        <w:t>7-9</w:t>
      </w:r>
      <w:r>
        <w:rPr>
          <w:spacing w:val="-4"/>
        </w:rPr>
        <w:t xml:space="preserve"> </w:t>
      </w:r>
      <w:r>
        <w:rPr>
          <w:spacing w:val="-2"/>
        </w:rPr>
        <w:t>КЛАССЫ</w:t>
      </w:r>
    </w:p>
    <w:p w:rsidR="00D433F1" w:rsidRDefault="00D433F1">
      <w:pPr>
        <w:pStyle w:val="a5"/>
        <w:spacing w:before="3"/>
        <w:ind w:left="0"/>
        <w:jc w:val="left"/>
        <w:rPr>
          <w:rFonts w:ascii="Arial" w:hAnsi="Arial"/>
          <w:b/>
        </w:rPr>
      </w:pPr>
    </w:p>
    <w:p w:rsidR="00D433F1" w:rsidRDefault="001238D5">
      <w:pPr>
        <w:ind w:left="392"/>
        <w:jc w:val="both"/>
        <w:rPr>
          <w:b/>
          <w:sz w:val="19"/>
        </w:rPr>
      </w:pPr>
      <w:r>
        <w:rPr>
          <w:b/>
          <w:color w:val="000009"/>
          <w:sz w:val="19"/>
        </w:rPr>
        <w:t>Раздел</w:t>
      </w:r>
      <w:r>
        <w:rPr>
          <w:b/>
          <w:color w:val="000009"/>
          <w:spacing w:val="-6"/>
          <w:sz w:val="19"/>
        </w:rPr>
        <w:t xml:space="preserve"> </w:t>
      </w:r>
      <w:r>
        <w:rPr>
          <w:b/>
          <w:color w:val="000009"/>
          <w:sz w:val="19"/>
        </w:rPr>
        <w:t>1.</w:t>
      </w:r>
      <w:r>
        <w:rPr>
          <w:b/>
          <w:color w:val="000009"/>
          <w:spacing w:val="-4"/>
          <w:sz w:val="19"/>
        </w:rPr>
        <w:t xml:space="preserve"> </w:t>
      </w:r>
      <w:r>
        <w:rPr>
          <w:b/>
          <w:color w:val="000009"/>
          <w:sz w:val="19"/>
        </w:rPr>
        <w:t>Модели</w:t>
      </w:r>
      <w:r>
        <w:rPr>
          <w:b/>
          <w:color w:val="000009"/>
          <w:spacing w:val="-5"/>
          <w:sz w:val="19"/>
        </w:rPr>
        <w:t xml:space="preserve"> </w:t>
      </w:r>
      <w:r>
        <w:rPr>
          <w:b/>
          <w:color w:val="000009"/>
          <w:sz w:val="19"/>
        </w:rPr>
        <w:t>и</w:t>
      </w:r>
      <w:r>
        <w:rPr>
          <w:b/>
          <w:color w:val="000009"/>
          <w:spacing w:val="-3"/>
          <w:sz w:val="19"/>
        </w:rPr>
        <w:t xml:space="preserve"> </w:t>
      </w:r>
      <w:r>
        <w:rPr>
          <w:b/>
          <w:color w:val="000009"/>
          <w:spacing w:val="-2"/>
          <w:sz w:val="19"/>
        </w:rPr>
        <w:t>технологии.</w:t>
      </w:r>
    </w:p>
    <w:p w:rsidR="00D433F1" w:rsidRDefault="001238D5">
      <w:pPr>
        <w:pStyle w:val="a5"/>
        <w:spacing w:before="17"/>
        <w:ind w:left="151" w:right="279" w:firstLine="240"/>
      </w:pPr>
      <w:r>
        <w:rPr>
          <w:color w:val="000009"/>
        </w:rPr>
        <w:t>Виды и свойства, назначение моделей. Адекватность модели моделируемому объекту и целям моделирования.</w:t>
      </w:r>
    </w:p>
    <w:p w:rsidR="00D433F1" w:rsidRDefault="00D433F1">
      <w:pPr>
        <w:pStyle w:val="a5"/>
        <w:spacing w:before="16"/>
        <w:ind w:left="0"/>
        <w:jc w:val="left"/>
      </w:pPr>
    </w:p>
    <w:p w:rsidR="00D433F1" w:rsidRDefault="001238D5">
      <w:pPr>
        <w:ind w:left="392"/>
        <w:jc w:val="both"/>
        <w:rPr>
          <w:b/>
          <w:sz w:val="19"/>
        </w:rPr>
      </w:pPr>
      <w:r>
        <w:rPr>
          <w:b/>
          <w:color w:val="000009"/>
          <w:sz w:val="19"/>
        </w:rPr>
        <w:t>Раздел</w:t>
      </w:r>
      <w:r>
        <w:rPr>
          <w:b/>
          <w:color w:val="000009"/>
          <w:spacing w:val="-9"/>
          <w:sz w:val="19"/>
        </w:rPr>
        <w:t xml:space="preserve"> </w:t>
      </w:r>
      <w:r>
        <w:rPr>
          <w:b/>
          <w:color w:val="000009"/>
          <w:sz w:val="19"/>
        </w:rPr>
        <w:t>2.</w:t>
      </w:r>
      <w:r>
        <w:rPr>
          <w:b/>
          <w:color w:val="000009"/>
          <w:spacing w:val="-8"/>
          <w:sz w:val="19"/>
        </w:rPr>
        <w:t xml:space="preserve"> </w:t>
      </w:r>
      <w:r>
        <w:rPr>
          <w:b/>
          <w:color w:val="000009"/>
          <w:sz w:val="19"/>
        </w:rPr>
        <w:t>Визуальные</w:t>
      </w:r>
      <w:r>
        <w:rPr>
          <w:b/>
          <w:color w:val="000009"/>
          <w:spacing w:val="-9"/>
          <w:sz w:val="19"/>
        </w:rPr>
        <w:t xml:space="preserve"> </w:t>
      </w:r>
      <w:r>
        <w:rPr>
          <w:b/>
          <w:color w:val="000009"/>
          <w:spacing w:val="-2"/>
          <w:sz w:val="19"/>
        </w:rPr>
        <w:t>модели.</w:t>
      </w:r>
    </w:p>
    <w:p w:rsidR="00D433F1" w:rsidRDefault="001238D5">
      <w:pPr>
        <w:pStyle w:val="a5"/>
        <w:spacing w:before="17"/>
        <w:ind w:left="392"/>
      </w:pPr>
      <w:r>
        <w:rPr>
          <w:color w:val="000009"/>
        </w:rPr>
        <w:t>3D-моделирование</w:t>
      </w:r>
      <w:r>
        <w:rPr>
          <w:color w:val="000009"/>
          <w:spacing w:val="-9"/>
        </w:rPr>
        <w:t xml:space="preserve"> </w:t>
      </w:r>
      <w:r>
        <w:rPr>
          <w:color w:val="000009"/>
        </w:rPr>
        <w:t>как</w:t>
      </w:r>
      <w:r>
        <w:rPr>
          <w:color w:val="000009"/>
          <w:spacing w:val="-10"/>
        </w:rPr>
        <w:t xml:space="preserve"> </w:t>
      </w:r>
      <w:r>
        <w:rPr>
          <w:color w:val="000009"/>
        </w:rPr>
        <w:t>технология</w:t>
      </w:r>
      <w:r>
        <w:rPr>
          <w:color w:val="000009"/>
          <w:spacing w:val="-12"/>
        </w:rPr>
        <w:t xml:space="preserve"> </w:t>
      </w:r>
      <w:r>
        <w:rPr>
          <w:color w:val="000009"/>
        </w:rPr>
        <w:t>создания</w:t>
      </w:r>
      <w:r>
        <w:rPr>
          <w:color w:val="000009"/>
          <w:spacing w:val="-9"/>
        </w:rPr>
        <w:t xml:space="preserve"> </w:t>
      </w:r>
      <w:r>
        <w:rPr>
          <w:color w:val="000009"/>
        </w:rPr>
        <w:t>визуальных</w:t>
      </w:r>
      <w:r>
        <w:rPr>
          <w:color w:val="000009"/>
          <w:spacing w:val="-11"/>
        </w:rPr>
        <w:t xml:space="preserve"> </w:t>
      </w:r>
      <w:r>
        <w:rPr>
          <w:color w:val="000009"/>
          <w:spacing w:val="-2"/>
        </w:rPr>
        <w:t>моделей.</w:t>
      </w:r>
    </w:p>
    <w:p w:rsidR="00D433F1" w:rsidRDefault="001238D5">
      <w:pPr>
        <w:pStyle w:val="a5"/>
        <w:ind w:left="151" w:right="282" w:firstLine="240"/>
      </w:pPr>
      <w:r>
        <w:rPr>
          <w:color w:val="000009"/>
        </w:rPr>
        <w:t>Графические примитивы в 3D-моделировании. Куб и кубоид. Шар и многогранник. Цилиндр, призма, пирамида.</w:t>
      </w:r>
    </w:p>
    <w:p w:rsidR="00D433F1" w:rsidRDefault="001238D5">
      <w:pPr>
        <w:pStyle w:val="a5"/>
        <w:ind w:left="151" w:right="288" w:firstLine="240"/>
      </w:pPr>
      <w:r>
        <w:rPr>
          <w:color w:val="000009"/>
        </w:rPr>
        <w:t>Операции над примитивами. Поворот тел в пространстве. Масштабирование тел. Вычитание, пересечение и объединение геометрических тел.</w:t>
      </w:r>
    </w:p>
    <w:p w:rsidR="00D433F1" w:rsidRDefault="001238D5">
      <w:pPr>
        <w:pStyle w:val="a5"/>
        <w:ind w:left="392"/>
      </w:pPr>
      <w:r>
        <w:rPr>
          <w:color w:val="000009"/>
        </w:rPr>
        <w:t>Моделирование</w:t>
      </w:r>
      <w:r>
        <w:rPr>
          <w:color w:val="000009"/>
          <w:spacing w:val="-12"/>
        </w:rPr>
        <w:t xml:space="preserve"> </w:t>
      </w:r>
      <w:r>
        <w:rPr>
          <w:color w:val="000009"/>
        </w:rPr>
        <w:t>сложных</w:t>
      </w:r>
      <w:r>
        <w:rPr>
          <w:color w:val="000009"/>
          <w:spacing w:val="-13"/>
        </w:rPr>
        <w:t xml:space="preserve"> </w:t>
      </w:r>
      <w:r>
        <w:rPr>
          <w:color w:val="000009"/>
          <w:spacing w:val="-2"/>
        </w:rPr>
        <w:t>объектов.</w:t>
      </w:r>
    </w:p>
    <w:p w:rsidR="00D433F1" w:rsidRDefault="001238D5">
      <w:pPr>
        <w:pStyle w:val="a5"/>
        <w:spacing w:before="1"/>
        <w:ind w:left="151" w:right="280" w:firstLine="240"/>
      </w:pPr>
      <w:r>
        <w:rPr>
          <w:color w:val="000009"/>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D433F1" w:rsidRDefault="001238D5">
      <w:pPr>
        <w:pStyle w:val="a5"/>
        <w:ind w:left="151" w:right="283" w:firstLine="240"/>
        <w:sectPr w:rsidR="00D433F1">
          <w:footerReference w:type="default" r:id="rId668"/>
          <w:footerReference w:type="first" r:id="rId669"/>
          <w:pgSz w:w="7830" w:h="12020"/>
          <w:pgMar w:top="420" w:right="425" w:bottom="280" w:left="566" w:header="0" w:footer="0" w:gutter="0"/>
          <w:cols w:space="720"/>
          <w:formProt w:val="0"/>
          <w:docGrid w:linePitch="100" w:charSpace="4096"/>
        </w:sectPr>
      </w:pPr>
      <w:r>
        <w:rPr>
          <w:color w:val="000009"/>
        </w:rPr>
        <w:t>3D-печать. Техника безопасности в 3D-печати. Аддитивные технологии. Экструдер и его устройство. Кинематика 3D^</w:t>
      </w:r>
      <w:r>
        <w:rPr>
          <w:color w:val="000009"/>
          <w:sz w:val="16"/>
        </w:rPr>
        <w:t>PUH</w:t>
      </w:r>
      <w:r>
        <w:rPr>
          <w:color w:val="000009"/>
        </w:rPr>
        <w:t>- тера.</w:t>
      </w:r>
    </w:p>
    <w:p w:rsidR="00D433F1" w:rsidRDefault="001238D5">
      <w:pPr>
        <w:pStyle w:val="a5"/>
        <w:spacing w:before="70"/>
        <w:ind w:left="151" w:right="277" w:firstLine="240"/>
      </w:pPr>
      <w:r>
        <w:rPr>
          <w:color w:val="000009"/>
        </w:rPr>
        <w:lastRenderedPageBreak/>
        <w:t>Характеристики</w:t>
      </w:r>
      <w:r>
        <w:rPr>
          <w:color w:val="000009"/>
          <w:spacing w:val="-6"/>
        </w:rPr>
        <w:t xml:space="preserve"> </w:t>
      </w:r>
      <w:r>
        <w:rPr>
          <w:color w:val="000009"/>
        </w:rPr>
        <w:t>материалов</w:t>
      </w:r>
      <w:r>
        <w:rPr>
          <w:color w:val="000009"/>
          <w:spacing w:val="-4"/>
        </w:rPr>
        <w:t xml:space="preserve"> </w:t>
      </w:r>
      <w:r>
        <w:rPr>
          <w:color w:val="000009"/>
        </w:rPr>
        <w:t>для</w:t>
      </w:r>
      <w:r>
        <w:rPr>
          <w:color w:val="000009"/>
          <w:spacing w:val="-3"/>
        </w:rPr>
        <w:t xml:space="preserve"> </w:t>
      </w:r>
      <w:r>
        <w:rPr>
          <w:color w:val="000009"/>
        </w:rPr>
        <w:t>3D-принтера.</w:t>
      </w:r>
      <w:r>
        <w:rPr>
          <w:color w:val="000009"/>
          <w:spacing w:val="-4"/>
        </w:rPr>
        <w:t xml:space="preserve"> </w:t>
      </w:r>
      <w:r>
        <w:rPr>
          <w:color w:val="000009"/>
        </w:rPr>
        <w:t>Основные</w:t>
      </w:r>
      <w:r>
        <w:rPr>
          <w:color w:val="000009"/>
          <w:spacing w:val="-5"/>
        </w:rPr>
        <w:t xml:space="preserve"> </w:t>
      </w:r>
      <w:r>
        <w:rPr>
          <w:color w:val="000009"/>
        </w:rPr>
        <w:t>настройки</w:t>
      </w:r>
      <w:r>
        <w:rPr>
          <w:color w:val="000009"/>
          <w:spacing w:val="-4"/>
        </w:rPr>
        <w:t xml:space="preserve"> </w:t>
      </w:r>
      <w:r>
        <w:rPr>
          <w:color w:val="000009"/>
        </w:rPr>
        <w:t xml:space="preserve">для выполнения печати на 3D-принтере. Подготовка к печати. Печать 3D- </w:t>
      </w:r>
      <w:r>
        <w:rPr>
          <w:color w:val="000009"/>
          <w:spacing w:val="-2"/>
        </w:rPr>
        <w:t>модели.</w:t>
      </w:r>
    </w:p>
    <w:p w:rsidR="00D433F1" w:rsidRDefault="001238D5">
      <w:pPr>
        <w:pStyle w:val="a5"/>
        <w:spacing w:before="1"/>
        <w:ind w:left="392"/>
      </w:pPr>
      <w:r>
        <w:rPr>
          <w:color w:val="000009"/>
        </w:rPr>
        <w:t>Профессии,</w:t>
      </w:r>
      <w:r>
        <w:rPr>
          <w:color w:val="000009"/>
          <w:spacing w:val="-8"/>
        </w:rPr>
        <w:t xml:space="preserve"> </w:t>
      </w:r>
      <w:r>
        <w:rPr>
          <w:color w:val="000009"/>
        </w:rPr>
        <w:t>связанные</w:t>
      </w:r>
      <w:r>
        <w:rPr>
          <w:color w:val="000009"/>
          <w:spacing w:val="-8"/>
        </w:rPr>
        <w:t xml:space="preserve"> </w:t>
      </w:r>
      <w:r>
        <w:rPr>
          <w:color w:val="000009"/>
        </w:rPr>
        <w:t>с</w:t>
      </w:r>
      <w:r>
        <w:rPr>
          <w:color w:val="000009"/>
          <w:spacing w:val="-8"/>
        </w:rPr>
        <w:t xml:space="preserve"> </w:t>
      </w:r>
      <w:r>
        <w:rPr>
          <w:color w:val="000009"/>
        </w:rPr>
        <w:t>3D-</w:t>
      </w:r>
      <w:r>
        <w:rPr>
          <w:color w:val="000009"/>
          <w:spacing w:val="-2"/>
        </w:rPr>
        <w:t>печатью.</w:t>
      </w:r>
    </w:p>
    <w:p w:rsidR="00D433F1" w:rsidRDefault="001238D5">
      <w:pPr>
        <w:spacing w:before="164"/>
        <w:ind w:left="392"/>
        <w:rPr>
          <w:b/>
          <w:sz w:val="19"/>
        </w:rPr>
      </w:pPr>
      <w:r>
        <w:rPr>
          <w:b/>
          <w:color w:val="000009"/>
          <w:sz w:val="19"/>
        </w:rPr>
        <w:t>Раздел</w:t>
      </w:r>
      <w:r>
        <w:rPr>
          <w:b/>
          <w:color w:val="000009"/>
          <w:spacing w:val="-10"/>
          <w:sz w:val="19"/>
        </w:rPr>
        <w:t xml:space="preserve"> </w:t>
      </w:r>
      <w:r>
        <w:rPr>
          <w:b/>
          <w:color w:val="000009"/>
          <w:sz w:val="19"/>
        </w:rPr>
        <w:t>3.</w:t>
      </w:r>
      <w:r>
        <w:rPr>
          <w:b/>
          <w:color w:val="000009"/>
          <w:spacing w:val="-8"/>
          <w:sz w:val="19"/>
        </w:rPr>
        <w:t xml:space="preserve"> </w:t>
      </w:r>
      <w:r>
        <w:rPr>
          <w:b/>
          <w:color w:val="000009"/>
          <w:sz w:val="19"/>
        </w:rPr>
        <w:t>Создание</w:t>
      </w:r>
      <w:r>
        <w:rPr>
          <w:b/>
          <w:color w:val="000009"/>
          <w:spacing w:val="-9"/>
          <w:sz w:val="19"/>
        </w:rPr>
        <w:t xml:space="preserve"> </w:t>
      </w:r>
      <w:r>
        <w:rPr>
          <w:b/>
          <w:color w:val="000009"/>
          <w:sz w:val="19"/>
        </w:rPr>
        <w:t>макетов</w:t>
      </w:r>
      <w:r>
        <w:rPr>
          <w:b/>
          <w:color w:val="000009"/>
          <w:spacing w:val="-9"/>
          <w:sz w:val="19"/>
        </w:rPr>
        <w:t xml:space="preserve"> </w:t>
      </w:r>
      <w:r>
        <w:rPr>
          <w:b/>
          <w:color w:val="000009"/>
          <w:sz w:val="19"/>
        </w:rPr>
        <w:t>с</w:t>
      </w:r>
      <w:r>
        <w:rPr>
          <w:b/>
          <w:color w:val="000009"/>
          <w:spacing w:val="-9"/>
          <w:sz w:val="19"/>
        </w:rPr>
        <w:t xml:space="preserve"> </w:t>
      </w:r>
      <w:r>
        <w:rPr>
          <w:b/>
          <w:color w:val="000009"/>
          <w:sz w:val="19"/>
        </w:rPr>
        <w:t>помощью</w:t>
      </w:r>
      <w:r>
        <w:rPr>
          <w:b/>
          <w:color w:val="000009"/>
          <w:spacing w:val="-9"/>
          <w:sz w:val="19"/>
        </w:rPr>
        <w:t xml:space="preserve"> </w:t>
      </w:r>
      <w:r>
        <w:rPr>
          <w:b/>
          <w:color w:val="000009"/>
          <w:sz w:val="19"/>
        </w:rPr>
        <w:t>программных</w:t>
      </w:r>
      <w:r>
        <w:rPr>
          <w:b/>
          <w:color w:val="000009"/>
          <w:spacing w:val="-8"/>
          <w:sz w:val="19"/>
        </w:rPr>
        <w:t xml:space="preserve"> </w:t>
      </w:r>
      <w:r>
        <w:rPr>
          <w:b/>
          <w:color w:val="000009"/>
          <w:spacing w:val="-2"/>
          <w:sz w:val="19"/>
        </w:rPr>
        <w:t>средств.</w:t>
      </w:r>
    </w:p>
    <w:p w:rsidR="00D433F1" w:rsidRDefault="001238D5">
      <w:pPr>
        <w:pStyle w:val="a5"/>
        <w:tabs>
          <w:tab w:val="left" w:pos="1687"/>
          <w:tab w:val="left" w:pos="2869"/>
          <w:tab w:val="left" w:pos="4413"/>
          <w:tab w:val="left" w:pos="5650"/>
        </w:tabs>
        <w:spacing w:before="19"/>
        <w:ind w:left="151" w:right="288" w:firstLine="240"/>
        <w:jc w:val="left"/>
      </w:pPr>
      <w:r>
        <w:rPr>
          <w:color w:val="000009"/>
          <w:spacing w:val="-2"/>
        </w:rPr>
        <w:t>Компоненты</w:t>
      </w:r>
      <w:r>
        <w:rPr>
          <w:color w:val="000009"/>
        </w:rPr>
        <w:tab/>
      </w:r>
      <w:r>
        <w:rPr>
          <w:color w:val="000009"/>
          <w:spacing w:val="-2"/>
        </w:rPr>
        <w:t>технологии</w:t>
      </w:r>
      <w:r>
        <w:rPr>
          <w:color w:val="000009"/>
        </w:rPr>
        <w:tab/>
      </w:r>
      <w:r>
        <w:rPr>
          <w:color w:val="000009"/>
          <w:spacing w:val="-2"/>
        </w:rPr>
        <w:t>макетирования:</w:t>
      </w:r>
      <w:r>
        <w:rPr>
          <w:color w:val="000009"/>
        </w:rPr>
        <w:tab/>
      </w:r>
      <w:r>
        <w:rPr>
          <w:color w:val="000009"/>
          <w:spacing w:val="-2"/>
        </w:rPr>
        <w:t>выполнение</w:t>
      </w:r>
      <w:r>
        <w:rPr>
          <w:color w:val="000009"/>
        </w:rPr>
        <w:tab/>
      </w:r>
      <w:r>
        <w:rPr>
          <w:color w:val="000009"/>
          <w:spacing w:val="-2"/>
        </w:rPr>
        <w:t xml:space="preserve">развёртки, </w:t>
      </w:r>
      <w:r>
        <w:rPr>
          <w:color w:val="000009"/>
        </w:rPr>
        <w:t>сборка деталей макета. Разработка графической документации.</w:t>
      </w:r>
    </w:p>
    <w:p w:rsidR="00D433F1" w:rsidRDefault="001238D5">
      <w:pPr>
        <w:spacing w:before="3"/>
        <w:ind w:left="392"/>
        <w:rPr>
          <w:b/>
          <w:sz w:val="19"/>
        </w:rPr>
      </w:pPr>
      <w:r>
        <w:rPr>
          <w:b/>
          <w:color w:val="000009"/>
          <w:sz w:val="19"/>
        </w:rPr>
        <w:t>Раздел</w:t>
      </w:r>
      <w:r>
        <w:rPr>
          <w:b/>
          <w:color w:val="000009"/>
          <w:spacing w:val="-10"/>
          <w:sz w:val="19"/>
        </w:rPr>
        <w:t xml:space="preserve"> </w:t>
      </w:r>
      <w:r>
        <w:rPr>
          <w:b/>
          <w:color w:val="000009"/>
          <w:sz w:val="19"/>
        </w:rPr>
        <w:t>4.</w:t>
      </w:r>
      <w:r>
        <w:rPr>
          <w:b/>
          <w:color w:val="000009"/>
          <w:spacing w:val="-9"/>
          <w:sz w:val="19"/>
        </w:rPr>
        <w:t xml:space="preserve"> </w:t>
      </w:r>
      <w:r>
        <w:rPr>
          <w:b/>
          <w:color w:val="000009"/>
          <w:sz w:val="19"/>
        </w:rPr>
        <w:t>Технология</w:t>
      </w:r>
      <w:r>
        <w:rPr>
          <w:b/>
          <w:color w:val="000009"/>
          <w:spacing w:val="-9"/>
          <w:sz w:val="19"/>
        </w:rPr>
        <w:t xml:space="preserve"> </w:t>
      </w:r>
      <w:r>
        <w:rPr>
          <w:b/>
          <w:color w:val="000009"/>
          <w:sz w:val="19"/>
        </w:rPr>
        <w:t>создания</w:t>
      </w:r>
      <w:r>
        <w:rPr>
          <w:b/>
          <w:color w:val="000009"/>
          <w:spacing w:val="-9"/>
          <w:sz w:val="19"/>
        </w:rPr>
        <w:t xml:space="preserve"> </w:t>
      </w:r>
      <w:r>
        <w:rPr>
          <w:b/>
          <w:color w:val="000009"/>
          <w:sz w:val="19"/>
        </w:rPr>
        <w:t>и</w:t>
      </w:r>
      <w:r>
        <w:rPr>
          <w:b/>
          <w:color w:val="000009"/>
          <w:spacing w:val="-9"/>
          <w:sz w:val="19"/>
        </w:rPr>
        <w:t xml:space="preserve"> </w:t>
      </w:r>
      <w:r>
        <w:rPr>
          <w:b/>
          <w:color w:val="000009"/>
          <w:sz w:val="19"/>
        </w:rPr>
        <w:t>исследования</w:t>
      </w:r>
      <w:r>
        <w:rPr>
          <w:b/>
          <w:color w:val="000009"/>
          <w:spacing w:val="-9"/>
          <w:sz w:val="19"/>
        </w:rPr>
        <w:t xml:space="preserve"> </w:t>
      </w:r>
      <w:r>
        <w:rPr>
          <w:b/>
          <w:color w:val="000009"/>
          <w:spacing w:val="-2"/>
          <w:sz w:val="19"/>
        </w:rPr>
        <w:t>прототипов.</w:t>
      </w:r>
    </w:p>
    <w:p w:rsidR="00D433F1" w:rsidRDefault="001238D5">
      <w:pPr>
        <w:pStyle w:val="a5"/>
        <w:spacing w:before="17"/>
        <w:ind w:left="151" w:firstLine="240"/>
        <w:jc w:val="left"/>
      </w:pPr>
      <w:r>
        <w:rPr>
          <w:color w:val="000009"/>
        </w:rPr>
        <w:t>Создание</w:t>
      </w:r>
      <w:r>
        <w:rPr>
          <w:color w:val="000009"/>
          <w:spacing w:val="40"/>
        </w:rPr>
        <w:t xml:space="preserve"> </w:t>
      </w:r>
      <w:r>
        <w:rPr>
          <w:color w:val="000009"/>
        </w:rPr>
        <w:t>прототипа.</w:t>
      </w:r>
      <w:r>
        <w:rPr>
          <w:color w:val="000009"/>
          <w:spacing w:val="40"/>
        </w:rPr>
        <w:t xml:space="preserve"> </w:t>
      </w:r>
      <w:r>
        <w:rPr>
          <w:color w:val="000009"/>
        </w:rPr>
        <w:t>Исследование</w:t>
      </w:r>
      <w:r>
        <w:rPr>
          <w:color w:val="000009"/>
          <w:spacing w:val="40"/>
        </w:rPr>
        <w:t xml:space="preserve"> </w:t>
      </w:r>
      <w:r>
        <w:rPr>
          <w:color w:val="000009"/>
        </w:rPr>
        <w:t>прототипа.</w:t>
      </w:r>
      <w:r>
        <w:rPr>
          <w:color w:val="000009"/>
          <w:spacing w:val="40"/>
        </w:rPr>
        <w:t xml:space="preserve"> </w:t>
      </w:r>
      <w:r>
        <w:rPr>
          <w:color w:val="000009"/>
        </w:rPr>
        <w:t>Перенос</w:t>
      </w:r>
      <w:r>
        <w:rPr>
          <w:color w:val="000009"/>
          <w:spacing w:val="40"/>
        </w:rPr>
        <w:t xml:space="preserve"> </w:t>
      </w:r>
      <w:r>
        <w:rPr>
          <w:color w:val="000009"/>
        </w:rPr>
        <w:t>выявленных свойств прототипа на реальные объекты.</w:t>
      </w:r>
    </w:p>
    <w:p w:rsidR="00D433F1" w:rsidRDefault="00D433F1">
      <w:pPr>
        <w:pStyle w:val="a5"/>
        <w:spacing w:before="3"/>
        <w:ind w:left="0"/>
        <w:jc w:val="left"/>
      </w:pPr>
    </w:p>
    <w:p w:rsidR="00D433F1" w:rsidRDefault="001238D5">
      <w:pPr>
        <w:pStyle w:val="2"/>
        <w:spacing w:line="480" w:lineRule="auto"/>
        <w:ind w:left="151" w:right="2195"/>
      </w:pPr>
      <w:r>
        <w:t>Модуль</w:t>
      </w:r>
      <w:r>
        <w:rPr>
          <w:spacing w:val="-14"/>
        </w:rPr>
        <w:t xml:space="preserve"> </w:t>
      </w:r>
      <w:r>
        <w:t>«Компьютерная</w:t>
      </w:r>
      <w:r>
        <w:rPr>
          <w:spacing w:val="-13"/>
        </w:rPr>
        <w:t xml:space="preserve"> </w:t>
      </w:r>
      <w:r>
        <w:t>графика.</w:t>
      </w:r>
      <w:r>
        <w:rPr>
          <w:spacing w:val="-12"/>
        </w:rPr>
        <w:t xml:space="preserve"> </w:t>
      </w:r>
      <w:r>
        <w:t>Черчение» 8-9 КЛАССЫ</w:t>
      </w:r>
    </w:p>
    <w:p w:rsidR="00D433F1" w:rsidRDefault="001238D5">
      <w:pPr>
        <w:spacing w:before="12"/>
        <w:ind w:left="392"/>
        <w:jc w:val="both"/>
        <w:rPr>
          <w:b/>
          <w:sz w:val="19"/>
        </w:rPr>
      </w:pPr>
      <w:r>
        <w:rPr>
          <w:b/>
          <w:color w:val="000009"/>
          <w:sz w:val="19"/>
        </w:rPr>
        <w:t>Раздел</w:t>
      </w:r>
      <w:r>
        <w:rPr>
          <w:b/>
          <w:color w:val="000009"/>
          <w:spacing w:val="-6"/>
          <w:sz w:val="19"/>
        </w:rPr>
        <w:t xml:space="preserve"> </w:t>
      </w:r>
      <w:r>
        <w:rPr>
          <w:b/>
          <w:color w:val="000009"/>
          <w:sz w:val="19"/>
        </w:rPr>
        <w:t>1.</w:t>
      </w:r>
      <w:r>
        <w:rPr>
          <w:b/>
          <w:color w:val="000009"/>
          <w:spacing w:val="-4"/>
          <w:sz w:val="19"/>
        </w:rPr>
        <w:t xml:space="preserve"> </w:t>
      </w:r>
      <w:r>
        <w:rPr>
          <w:b/>
          <w:color w:val="000009"/>
          <w:sz w:val="19"/>
        </w:rPr>
        <w:t>Модели</w:t>
      </w:r>
      <w:r>
        <w:rPr>
          <w:b/>
          <w:color w:val="000009"/>
          <w:spacing w:val="-5"/>
          <w:sz w:val="19"/>
        </w:rPr>
        <w:t xml:space="preserve"> </w:t>
      </w:r>
      <w:r>
        <w:rPr>
          <w:b/>
          <w:color w:val="000009"/>
          <w:sz w:val="19"/>
        </w:rPr>
        <w:t>и</w:t>
      </w:r>
      <w:r>
        <w:rPr>
          <w:b/>
          <w:color w:val="000009"/>
          <w:spacing w:val="-3"/>
          <w:sz w:val="19"/>
        </w:rPr>
        <w:t xml:space="preserve"> </w:t>
      </w:r>
      <w:r>
        <w:rPr>
          <w:b/>
          <w:color w:val="000009"/>
          <w:sz w:val="19"/>
        </w:rPr>
        <w:t>их</w:t>
      </w:r>
      <w:r>
        <w:rPr>
          <w:b/>
          <w:color w:val="000009"/>
          <w:spacing w:val="-1"/>
          <w:sz w:val="19"/>
        </w:rPr>
        <w:t xml:space="preserve"> </w:t>
      </w:r>
      <w:r>
        <w:rPr>
          <w:b/>
          <w:color w:val="000009"/>
          <w:spacing w:val="-2"/>
          <w:sz w:val="19"/>
        </w:rPr>
        <w:t>свойства.</w:t>
      </w:r>
    </w:p>
    <w:p w:rsidR="00D433F1" w:rsidRDefault="001238D5">
      <w:pPr>
        <w:pStyle w:val="a5"/>
        <w:spacing w:before="20" w:line="229" w:lineRule="exact"/>
        <w:ind w:left="392"/>
      </w:pPr>
      <w:r>
        <w:rPr>
          <w:color w:val="000009"/>
        </w:rPr>
        <w:t>Понятие</w:t>
      </w:r>
      <w:r>
        <w:rPr>
          <w:color w:val="000009"/>
          <w:spacing w:val="-10"/>
        </w:rPr>
        <w:t xml:space="preserve"> </w:t>
      </w:r>
      <w:r>
        <w:rPr>
          <w:color w:val="000009"/>
        </w:rPr>
        <w:t>графической</w:t>
      </w:r>
      <w:r>
        <w:rPr>
          <w:color w:val="000009"/>
          <w:spacing w:val="-11"/>
        </w:rPr>
        <w:t xml:space="preserve"> </w:t>
      </w:r>
      <w:r>
        <w:rPr>
          <w:color w:val="000009"/>
          <w:spacing w:val="-2"/>
        </w:rPr>
        <w:t>модели.</w:t>
      </w:r>
    </w:p>
    <w:p w:rsidR="00D433F1" w:rsidRDefault="001238D5">
      <w:pPr>
        <w:pStyle w:val="a5"/>
        <w:ind w:left="151" w:right="288" w:firstLine="240"/>
      </w:pPr>
      <w:r>
        <w:rPr>
          <w:color w:val="000009"/>
        </w:rPr>
        <w:t>Математические, физические</w:t>
      </w:r>
      <w:r>
        <w:rPr>
          <w:color w:val="000009"/>
          <w:spacing w:val="-1"/>
        </w:rPr>
        <w:t xml:space="preserve"> </w:t>
      </w:r>
      <w:r>
        <w:rPr>
          <w:color w:val="000009"/>
        </w:rPr>
        <w:t>и</w:t>
      </w:r>
      <w:r>
        <w:rPr>
          <w:color w:val="000009"/>
          <w:spacing w:val="-2"/>
        </w:rPr>
        <w:t xml:space="preserve"> </w:t>
      </w:r>
      <w:r>
        <w:rPr>
          <w:color w:val="000009"/>
        </w:rPr>
        <w:t>информационные модели.</w:t>
      </w:r>
      <w:r>
        <w:rPr>
          <w:color w:val="000009"/>
          <w:spacing w:val="-1"/>
        </w:rPr>
        <w:t xml:space="preserve"> </w:t>
      </w:r>
      <w:r>
        <w:rPr>
          <w:color w:val="000009"/>
        </w:rPr>
        <w:t>Графические модели. Виды графических моделей. Количественная и качественная оценка модели.</w:t>
      </w:r>
    </w:p>
    <w:p w:rsidR="00D433F1" w:rsidRDefault="001238D5">
      <w:pPr>
        <w:spacing w:before="165" w:line="264" w:lineRule="auto"/>
        <w:ind w:left="151" w:right="286" w:firstLine="240"/>
        <w:jc w:val="both"/>
        <w:rPr>
          <w:b/>
          <w:sz w:val="19"/>
        </w:rPr>
      </w:pPr>
      <w:r>
        <w:rPr>
          <w:b/>
          <w:color w:val="000009"/>
          <w:sz w:val="19"/>
        </w:rPr>
        <w:t>Раздел 2. Черчение как технология создания графической модели инженерного объекта.</w:t>
      </w:r>
    </w:p>
    <w:p w:rsidR="00D433F1" w:rsidRDefault="001238D5">
      <w:pPr>
        <w:pStyle w:val="a5"/>
        <w:ind w:left="151" w:right="282" w:firstLine="240"/>
      </w:pPr>
      <w:r>
        <w:rPr>
          <w:color w:val="000009"/>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D433F1" w:rsidRDefault="001238D5">
      <w:pPr>
        <w:pStyle w:val="a5"/>
        <w:ind w:left="151" w:right="282" w:firstLine="240"/>
      </w:pPr>
      <w:r>
        <w:rPr>
          <w:color w:val="000009"/>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D433F1" w:rsidRDefault="001238D5">
      <w:pPr>
        <w:pStyle w:val="a5"/>
        <w:ind w:left="392"/>
      </w:pPr>
      <w:r>
        <w:rPr>
          <w:color w:val="000009"/>
        </w:rPr>
        <w:t>Практическая</w:t>
      </w:r>
      <w:r>
        <w:rPr>
          <w:color w:val="000009"/>
          <w:spacing w:val="-11"/>
        </w:rPr>
        <w:t xml:space="preserve"> </w:t>
      </w:r>
      <w:r>
        <w:rPr>
          <w:color w:val="000009"/>
        </w:rPr>
        <w:t>деятельность</w:t>
      </w:r>
      <w:r>
        <w:rPr>
          <w:color w:val="000009"/>
          <w:spacing w:val="-8"/>
        </w:rPr>
        <w:t xml:space="preserve"> </w:t>
      </w:r>
      <w:r>
        <w:rPr>
          <w:color w:val="000009"/>
        </w:rPr>
        <w:t>по</w:t>
      </w:r>
      <w:r>
        <w:rPr>
          <w:color w:val="000009"/>
          <w:spacing w:val="-9"/>
        </w:rPr>
        <w:t xml:space="preserve"> </w:t>
      </w:r>
      <w:r>
        <w:rPr>
          <w:color w:val="000009"/>
        </w:rPr>
        <w:t>созданию</w:t>
      </w:r>
      <w:r>
        <w:rPr>
          <w:color w:val="000009"/>
          <w:spacing w:val="-10"/>
        </w:rPr>
        <w:t xml:space="preserve"> </w:t>
      </w:r>
      <w:r>
        <w:rPr>
          <w:color w:val="000009"/>
          <w:spacing w:val="-2"/>
        </w:rPr>
        <w:t>чертежей.</w:t>
      </w:r>
    </w:p>
    <w:p w:rsidR="00D433F1" w:rsidRDefault="001238D5">
      <w:pPr>
        <w:spacing w:before="159"/>
        <w:ind w:left="392"/>
        <w:jc w:val="both"/>
        <w:rPr>
          <w:b/>
          <w:sz w:val="19"/>
        </w:rPr>
      </w:pPr>
      <w:r>
        <w:rPr>
          <w:b/>
          <w:color w:val="000009"/>
          <w:sz w:val="19"/>
        </w:rPr>
        <w:t>Раздел</w:t>
      </w:r>
      <w:r>
        <w:rPr>
          <w:b/>
          <w:color w:val="000009"/>
          <w:spacing w:val="-10"/>
          <w:sz w:val="19"/>
        </w:rPr>
        <w:t xml:space="preserve"> </w:t>
      </w:r>
      <w:r>
        <w:rPr>
          <w:b/>
          <w:color w:val="000009"/>
          <w:sz w:val="19"/>
        </w:rPr>
        <w:t>3.</w:t>
      </w:r>
      <w:r>
        <w:rPr>
          <w:b/>
          <w:color w:val="000009"/>
          <w:spacing w:val="-10"/>
          <w:sz w:val="19"/>
        </w:rPr>
        <w:t xml:space="preserve"> </w:t>
      </w:r>
      <w:r>
        <w:rPr>
          <w:b/>
          <w:color w:val="000009"/>
          <w:sz w:val="19"/>
        </w:rPr>
        <w:t>Технология</w:t>
      </w:r>
      <w:r>
        <w:rPr>
          <w:b/>
          <w:color w:val="000009"/>
          <w:spacing w:val="-9"/>
          <w:sz w:val="19"/>
        </w:rPr>
        <w:t xml:space="preserve"> </w:t>
      </w:r>
      <w:r>
        <w:rPr>
          <w:b/>
          <w:color w:val="000009"/>
          <w:sz w:val="19"/>
        </w:rPr>
        <w:t>создания</w:t>
      </w:r>
      <w:r>
        <w:rPr>
          <w:b/>
          <w:color w:val="000009"/>
          <w:spacing w:val="-9"/>
          <w:sz w:val="19"/>
        </w:rPr>
        <w:t xml:space="preserve"> </w:t>
      </w:r>
      <w:r>
        <w:rPr>
          <w:b/>
          <w:color w:val="000009"/>
          <w:sz w:val="19"/>
        </w:rPr>
        <w:t>чертежей</w:t>
      </w:r>
      <w:r>
        <w:rPr>
          <w:b/>
          <w:color w:val="000009"/>
          <w:spacing w:val="-8"/>
          <w:sz w:val="19"/>
        </w:rPr>
        <w:t xml:space="preserve"> </w:t>
      </w:r>
      <w:r>
        <w:rPr>
          <w:b/>
          <w:color w:val="000009"/>
          <w:sz w:val="19"/>
        </w:rPr>
        <w:t>в</w:t>
      </w:r>
      <w:r>
        <w:rPr>
          <w:b/>
          <w:color w:val="000009"/>
          <w:spacing w:val="-9"/>
          <w:sz w:val="19"/>
        </w:rPr>
        <w:t xml:space="preserve"> </w:t>
      </w:r>
      <w:r>
        <w:rPr>
          <w:b/>
          <w:color w:val="000009"/>
          <w:sz w:val="19"/>
        </w:rPr>
        <w:t>программных</w:t>
      </w:r>
      <w:r>
        <w:rPr>
          <w:b/>
          <w:color w:val="000009"/>
          <w:spacing w:val="-9"/>
          <w:sz w:val="19"/>
        </w:rPr>
        <w:t xml:space="preserve"> </w:t>
      </w:r>
      <w:r>
        <w:rPr>
          <w:b/>
          <w:color w:val="000009"/>
          <w:spacing w:val="-2"/>
          <w:sz w:val="19"/>
        </w:rPr>
        <w:t>средах.</w:t>
      </w:r>
    </w:p>
    <w:p w:rsidR="00D433F1" w:rsidRDefault="001238D5">
      <w:pPr>
        <w:pStyle w:val="a5"/>
        <w:spacing w:before="17"/>
        <w:ind w:left="151" w:right="279" w:firstLine="240"/>
        <w:sectPr w:rsidR="00D433F1">
          <w:footerReference w:type="default" r:id="rId670"/>
          <w:footerReference w:type="first" r:id="rId671"/>
          <w:pgSz w:w="7830" w:h="12020"/>
          <w:pgMar w:top="420" w:right="425" w:bottom="280" w:left="566" w:header="0" w:footer="0" w:gutter="0"/>
          <w:cols w:space="720"/>
          <w:formProt w:val="0"/>
          <w:docGrid w:linePitch="100" w:charSpace="4096"/>
        </w:sectPr>
      </w:pPr>
      <w:r>
        <w:rPr>
          <w:color w:val="000009"/>
        </w:rPr>
        <w:t>Применение программного обеспечения для создания проектной документации: моделей объектов и их чертежей. Правила техники безопасности</w:t>
      </w:r>
      <w:r>
        <w:rPr>
          <w:color w:val="000009"/>
          <w:spacing w:val="-2"/>
        </w:rPr>
        <w:t xml:space="preserve"> </w:t>
      </w:r>
      <w:r>
        <w:rPr>
          <w:color w:val="000009"/>
        </w:rPr>
        <w:t>при</w:t>
      </w:r>
      <w:r>
        <w:rPr>
          <w:color w:val="000009"/>
          <w:spacing w:val="-2"/>
        </w:rPr>
        <w:t xml:space="preserve"> </w:t>
      </w:r>
      <w:r>
        <w:rPr>
          <w:color w:val="000009"/>
        </w:rPr>
        <w:t>работе на компьютере. Включение системы. Создание и виды документов, интерфейс окна «Чертёж», элементы управления</w:t>
      </w:r>
      <w:r>
        <w:rPr>
          <w:color w:val="000009"/>
          <w:spacing w:val="80"/>
        </w:rPr>
        <w:t xml:space="preserve"> </w:t>
      </w:r>
      <w:r>
        <w:rPr>
          <w:color w:val="000009"/>
        </w:rPr>
        <w:t>окном. Основная надпись. Геометрические примитивы. Создание, редактирование и трансформация графических объектов. Сложные 3D- модели и сборочные чертежи.</w:t>
      </w:r>
    </w:p>
    <w:p w:rsidR="00D433F1" w:rsidRDefault="001238D5">
      <w:pPr>
        <w:pStyle w:val="a5"/>
        <w:spacing w:before="70"/>
        <w:ind w:left="151" w:right="287" w:firstLine="240"/>
      </w:pPr>
      <w:r>
        <w:rPr>
          <w:color w:val="000009"/>
        </w:rPr>
        <w:lastRenderedPageBreak/>
        <w:t>Изделия и их модели. Анализ формы объекта и синтез модели. План создания 3D-модели.</w:t>
      </w:r>
    </w:p>
    <w:p w:rsidR="00D433F1" w:rsidRDefault="001238D5">
      <w:pPr>
        <w:pStyle w:val="a5"/>
        <w:spacing w:before="76"/>
        <w:ind w:left="151" w:right="281" w:firstLine="240"/>
      </w:pPr>
      <w:r>
        <w:rPr>
          <w:color w:val="000009"/>
        </w:rPr>
        <w:t>Интерфейс окна «Деталь». Дерево модели. Система 3D-koop-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D433F1" w:rsidRDefault="001238D5">
      <w:pPr>
        <w:pStyle w:val="a5"/>
        <w:spacing w:before="1"/>
        <w:ind w:left="151" w:right="289" w:firstLine="240"/>
      </w:pPr>
      <w:r>
        <w:rPr>
          <w:color w:val="000009"/>
        </w:rPr>
        <w:t>Создание моделей по различным заданиям: по чертежу; по описанию и размерам; по образцу, с натуры.</w:t>
      </w:r>
    </w:p>
    <w:p w:rsidR="00D433F1" w:rsidRDefault="00D433F1">
      <w:pPr>
        <w:pStyle w:val="a5"/>
        <w:spacing w:before="13"/>
        <w:ind w:left="0"/>
        <w:jc w:val="left"/>
      </w:pPr>
    </w:p>
    <w:p w:rsidR="00D433F1" w:rsidRDefault="001238D5">
      <w:pPr>
        <w:ind w:left="392"/>
        <w:jc w:val="both"/>
        <w:rPr>
          <w:b/>
          <w:sz w:val="19"/>
        </w:rPr>
      </w:pPr>
      <w:r>
        <w:rPr>
          <w:b/>
          <w:color w:val="000009"/>
          <w:sz w:val="19"/>
        </w:rPr>
        <w:t>Раздел</w:t>
      </w:r>
      <w:r>
        <w:rPr>
          <w:b/>
          <w:color w:val="000009"/>
          <w:spacing w:val="-11"/>
          <w:sz w:val="19"/>
        </w:rPr>
        <w:t xml:space="preserve"> </w:t>
      </w:r>
      <w:r>
        <w:rPr>
          <w:b/>
          <w:color w:val="000009"/>
          <w:sz w:val="19"/>
        </w:rPr>
        <w:t>4.</w:t>
      </w:r>
      <w:r>
        <w:rPr>
          <w:b/>
          <w:color w:val="000009"/>
          <w:spacing w:val="-9"/>
          <w:sz w:val="19"/>
        </w:rPr>
        <w:t xml:space="preserve"> </w:t>
      </w:r>
      <w:r>
        <w:rPr>
          <w:b/>
          <w:color w:val="000009"/>
          <w:sz w:val="19"/>
        </w:rPr>
        <w:t>Разработка</w:t>
      </w:r>
      <w:r>
        <w:rPr>
          <w:b/>
          <w:color w:val="000009"/>
          <w:spacing w:val="-9"/>
          <w:sz w:val="19"/>
        </w:rPr>
        <w:t xml:space="preserve"> </w:t>
      </w:r>
      <w:r>
        <w:rPr>
          <w:b/>
          <w:color w:val="000009"/>
          <w:sz w:val="19"/>
        </w:rPr>
        <w:t>проекта</w:t>
      </w:r>
      <w:r>
        <w:rPr>
          <w:b/>
          <w:color w:val="000009"/>
          <w:spacing w:val="-10"/>
          <w:sz w:val="19"/>
        </w:rPr>
        <w:t xml:space="preserve"> </w:t>
      </w:r>
      <w:r>
        <w:rPr>
          <w:b/>
          <w:color w:val="000009"/>
          <w:sz w:val="19"/>
        </w:rPr>
        <w:t>инженерного</w:t>
      </w:r>
      <w:r>
        <w:rPr>
          <w:b/>
          <w:color w:val="000009"/>
          <w:spacing w:val="-11"/>
          <w:sz w:val="19"/>
        </w:rPr>
        <w:t xml:space="preserve"> </w:t>
      </w:r>
      <w:r>
        <w:rPr>
          <w:b/>
          <w:color w:val="000009"/>
          <w:spacing w:val="-2"/>
          <w:sz w:val="19"/>
        </w:rPr>
        <w:t>объекта.</w:t>
      </w:r>
    </w:p>
    <w:p w:rsidR="00D433F1" w:rsidRDefault="001238D5">
      <w:pPr>
        <w:pStyle w:val="a5"/>
        <w:spacing w:before="17"/>
        <w:ind w:left="151" w:right="282" w:firstLine="240"/>
      </w:pPr>
      <w:r>
        <w:rPr>
          <w:color w:val="000009"/>
        </w:rPr>
        <w:t>Выбор темы и обоснование этого выбора. Сбор информации по теме проекта. Функциональные качества инженерного объекта, размеры.</w:t>
      </w:r>
      <w:r>
        <w:rPr>
          <w:color w:val="000009"/>
          <w:spacing w:val="40"/>
        </w:rPr>
        <w:t xml:space="preserve"> </w:t>
      </w:r>
      <w:r>
        <w:rPr>
          <w:color w:val="000009"/>
        </w:rPr>
        <w:t>Объем документации: пояснительная записка, спецификация.</w:t>
      </w:r>
      <w:r>
        <w:rPr>
          <w:color w:val="000009"/>
          <w:spacing w:val="40"/>
        </w:rPr>
        <w:t xml:space="preserve"> </w:t>
      </w:r>
      <w:r>
        <w:rPr>
          <w:color w:val="000009"/>
        </w:rPr>
        <w:t xml:space="preserve">Графические документы: технический рисунок объекта, чертёж общего вида, чертежи деталей. Условности и упрощения на чертеже. Создание </w:t>
      </w:r>
      <w:r>
        <w:rPr>
          <w:color w:val="000009"/>
          <w:spacing w:val="-2"/>
        </w:rPr>
        <w:t>презентации.</w:t>
      </w:r>
    </w:p>
    <w:p w:rsidR="00D433F1" w:rsidRDefault="00D433F1">
      <w:pPr>
        <w:pStyle w:val="a5"/>
        <w:spacing w:before="154"/>
        <w:ind w:left="0"/>
        <w:jc w:val="left"/>
      </w:pPr>
    </w:p>
    <w:p w:rsidR="00D433F1" w:rsidRDefault="001238D5">
      <w:pPr>
        <w:pStyle w:val="2"/>
        <w:spacing w:line="475" w:lineRule="auto"/>
        <w:ind w:left="151" w:right="2504"/>
      </w:pPr>
      <w:r>
        <w:t>Модуль</w:t>
      </w:r>
      <w:r>
        <w:rPr>
          <w:spacing w:val="-14"/>
        </w:rPr>
        <w:t xml:space="preserve"> </w:t>
      </w:r>
      <w:r>
        <w:t>«Автоматизированные</w:t>
      </w:r>
      <w:r>
        <w:rPr>
          <w:spacing w:val="-14"/>
        </w:rPr>
        <w:t xml:space="preserve"> </w:t>
      </w:r>
      <w:r>
        <w:t>системы» 8-9 КЛАССЫ</w:t>
      </w:r>
    </w:p>
    <w:p w:rsidR="00D433F1" w:rsidRDefault="001238D5">
      <w:pPr>
        <w:spacing w:before="12"/>
        <w:ind w:left="392"/>
        <w:jc w:val="both"/>
        <w:rPr>
          <w:sz w:val="20"/>
        </w:rPr>
      </w:pPr>
      <w:r>
        <w:rPr>
          <w:b/>
          <w:color w:val="000009"/>
          <w:sz w:val="19"/>
        </w:rPr>
        <w:t>Раздел</w:t>
      </w:r>
      <w:r>
        <w:rPr>
          <w:b/>
          <w:color w:val="000009"/>
          <w:spacing w:val="-10"/>
          <w:sz w:val="19"/>
        </w:rPr>
        <w:t xml:space="preserve"> </w:t>
      </w:r>
      <w:r>
        <w:rPr>
          <w:b/>
          <w:color w:val="000009"/>
          <w:sz w:val="19"/>
        </w:rPr>
        <w:t>1.</w:t>
      </w:r>
      <w:r>
        <w:rPr>
          <w:b/>
          <w:color w:val="000009"/>
          <w:spacing w:val="-8"/>
          <w:sz w:val="19"/>
        </w:rPr>
        <w:t xml:space="preserve"> </w:t>
      </w:r>
      <w:r>
        <w:rPr>
          <w:b/>
          <w:color w:val="000009"/>
          <w:sz w:val="19"/>
        </w:rPr>
        <w:t>Управление.</w:t>
      </w:r>
      <w:r>
        <w:rPr>
          <w:b/>
          <w:color w:val="000009"/>
          <w:spacing w:val="-8"/>
          <w:sz w:val="19"/>
        </w:rPr>
        <w:t xml:space="preserve"> </w:t>
      </w:r>
      <w:r>
        <w:rPr>
          <w:b/>
          <w:color w:val="000009"/>
          <w:sz w:val="19"/>
        </w:rPr>
        <w:t>Общие</w:t>
      </w:r>
      <w:r>
        <w:rPr>
          <w:b/>
          <w:color w:val="000009"/>
          <w:spacing w:val="-10"/>
          <w:sz w:val="19"/>
        </w:rPr>
        <w:t xml:space="preserve"> </w:t>
      </w:r>
      <w:r>
        <w:rPr>
          <w:b/>
          <w:color w:val="000009"/>
          <w:spacing w:val="-2"/>
          <w:sz w:val="19"/>
        </w:rPr>
        <w:t>представления</w:t>
      </w:r>
      <w:r>
        <w:rPr>
          <w:color w:val="000009"/>
          <w:spacing w:val="-2"/>
          <w:sz w:val="20"/>
        </w:rPr>
        <w:t>.</w:t>
      </w:r>
    </w:p>
    <w:p w:rsidR="00D433F1" w:rsidRDefault="001238D5">
      <w:pPr>
        <w:pStyle w:val="a5"/>
        <w:tabs>
          <w:tab w:val="left" w:pos="2444"/>
          <w:tab w:val="left" w:pos="4240"/>
          <w:tab w:val="left" w:pos="5511"/>
        </w:tabs>
        <w:spacing w:before="25"/>
        <w:ind w:left="151" w:right="285" w:firstLine="240"/>
      </w:pPr>
      <w:r>
        <w:rPr>
          <w:color w:val="000009"/>
        </w:rPr>
        <w:t xml:space="preserve">Управляющие и управляемые системы. Понятие обратной связи. Модели управления. Классическая модель управления. Условия </w:t>
      </w:r>
      <w:r>
        <w:rPr>
          <w:color w:val="000009"/>
          <w:spacing w:val="-2"/>
        </w:rPr>
        <w:t>функционирования</w:t>
      </w:r>
      <w:r>
        <w:rPr>
          <w:color w:val="000009"/>
        </w:rPr>
        <w:tab/>
      </w:r>
      <w:r>
        <w:rPr>
          <w:color w:val="000009"/>
          <w:spacing w:val="-2"/>
        </w:rPr>
        <w:t>классической</w:t>
      </w:r>
      <w:r>
        <w:rPr>
          <w:color w:val="000009"/>
        </w:rPr>
        <w:tab/>
      </w:r>
      <w:r>
        <w:rPr>
          <w:color w:val="000009"/>
          <w:spacing w:val="-2"/>
        </w:rPr>
        <w:t>модели</w:t>
      </w:r>
      <w:r>
        <w:rPr>
          <w:color w:val="000009"/>
        </w:rPr>
        <w:tab/>
      </w:r>
      <w:r>
        <w:rPr>
          <w:color w:val="000009"/>
          <w:spacing w:val="-2"/>
        </w:rPr>
        <w:t xml:space="preserve">управления. </w:t>
      </w:r>
      <w:r>
        <w:rPr>
          <w:color w:val="000009"/>
        </w:rPr>
        <w:t xml:space="preserve">Автоматизированные системы. Проблема устойчивости систем управления. Отклик системы на малые воздействия. Синергетические </w:t>
      </w:r>
      <w:r>
        <w:rPr>
          <w:color w:val="000009"/>
          <w:spacing w:val="-2"/>
        </w:rPr>
        <w:t>эффекты.</w:t>
      </w:r>
    </w:p>
    <w:p w:rsidR="00D433F1" w:rsidRDefault="00D433F1">
      <w:pPr>
        <w:pStyle w:val="a5"/>
        <w:spacing w:before="14"/>
        <w:ind w:left="0"/>
        <w:jc w:val="left"/>
      </w:pPr>
    </w:p>
    <w:p w:rsidR="00D433F1" w:rsidRDefault="001238D5">
      <w:pPr>
        <w:spacing w:before="1"/>
        <w:ind w:left="392"/>
        <w:jc w:val="both"/>
        <w:rPr>
          <w:b/>
          <w:sz w:val="19"/>
        </w:rPr>
      </w:pPr>
      <w:r>
        <w:rPr>
          <w:b/>
          <w:color w:val="000009"/>
          <w:sz w:val="19"/>
        </w:rPr>
        <w:t>Раздел</w:t>
      </w:r>
      <w:r>
        <w:rPr>
          <w:b/>
          <w:color w:val="000009"/>
          <w:spacing w:val="-12"/>
          <w:sz w:val="19"/>
        </w:rPr>
        <w:t xml:space="preserve"> </w:t>
      </w:r>
      <w:r>
        <w:rPr>
          <w:b/>
          <w:color w:val="000009"/>
          <w:sz w:val="19"/>
        </w:rPr>
        <w:t>2.</w:t>
      </w:r>
      <w:r>
        <w:rPr>
          <w:b/>
          <w:color w:val="000009"/>
          <w:spacing w:val="-10"/>
          <w:sz w:val="19"/>
        </w:rPr>
        <w:t xml:space="preserve"> </w:t>
      </w:r>
      <w:r>
        <w:rPr>
          <w:b/>
          <w:color w:val="000009"/>
          <w:sz w:val="19"/>
        </w:rPr>
        <w:t>Управление</w:t>
      </w:r>
      <w:r>
        <w:rPr>
          <w:b/>
          <w:color w:val="000009"/>
          <w:spacing w:val="-12"/>
          <w:sz w:val="19"/>
        </w:rPr>
        <w:t xml:space="preserve"> </w:t>
      </w:r>
      <w:r>
        <w:rPr>
          <w:b/>
          <w:color w:val="000009"/>
          <w:sz w:val="19"/>
        </w:rPr>
        <w:t>техническими</w:t>
      </w:r>
      <w:r>
        <w:rPr>
          <w:b/>
          <w:color w:val="000009"/>
          <w:spacing w:val="-9"/>
          <w:sz w:val="19"/>
        </w:rPr>
        <w:t xml:space="preserve"> </w:t>
      </w:r>
      <w:r>
        <w:rPr>
          <w:b/>
          <w:color w:val="000009"/>
          <w:spacing w:val="-2"/>
          <w:sz w:val="19"/>
        </w:rPr>
        <w:t>системами.</w:t>
      </w:r>
    </w:p>
    <w:p w:rsidR="00D433F1" w:rsidRDefault="001238D5">
      <w:pPr>
        <w:pStyle w:val="a5"/>
        <w:spacing w:before="17"/>
        <w:ind w:left="392"/>
      </w:pPr>
      <w:r>
        <w:rPr>
          <w:color w:val="000009"/>
        </w:rPr>
        <w:t>Механические</w:t>
      </w:r>
      <w:r>
        <w:rPr>
          <w:color w:val="000009"/>
          <w:spacing w:val="-8"/>
        </w:rPr>
        <w:t xml:space="preserve"> </w:t>
      </w:r>
      <w:r>
        <w:rPr>
          <w:color w:val="000009"/>
        </w:rPr>
        <w:t>устройства</w:t>
      </w:r>
      <w:r>
        <w:rPr>
          <w:color w:val="000009"/>
          <w:spacing w:val="-11"/>
        </w:rPr>
        <w:t xml:space="preserve"> </w:t>
      </w:r>
      <w:r>
        <w:rPr>
          <w:color w:val="000009"/>
        </w:rPr>
        <w:t>обратной</w:t>
      </w:r>
      <w:r>
        <w:rPr>
          <w:color w:val="000009"/>
          <w:spacing w:val="-11"/>
        </w:rPr>
        <w:t xml:space="preserve"> </w:t>
      </w:r>
      <w:r>
        <w:rPr>
          <w:color w:val="000009"/>
        </w:rPr>
        <w:t>связи.</w:t>
      </w:r>
      <w:r>
        <w:rPr>
          <w:color w:val="000009"/>
          <w:spacing w:val="-11"/>
        </w:rPr>
        <w:t xml:space="preserve"> </w:t>
      </w:r>
      <w:r>
        <w:rPr>
          <w:color w:val="000009"/>
        </w:rPr>
        <w:t>Регулятор</w:t>
      </w:r>
      <w:r>
        <w:rPr>
          <w:color w:val="000009"/>
          <w:spacing w:val="-9"/>
        </w:rPr>
        <w:t xml:space="preserve"> </w:t>
      </w:r>
      <w:r>
        <w:rPr>
          <w:color w:val="000009"/>
          <w:spacing w:val="-2"/>
        </w:rPr>
        <w:t>Уатта.</w:t>
      </w:r>
    </w:p>
    <w:p w:rsidR="00D433F1" w:rsidRDefault="001238D5">
      <w:pPr>
        <w:pStyle w:val="a5"/>
        <w:ind w:left="151" w:right="282" w:firstLine="240"/>
      </w:pPr>
      <w:r>
        <w:rPr>
          <w:color w:val="000009"/>
        </w:rPr>
        <w:t>Понятие системы. Замкнутые и открытые системы. Системы с положительной и отрицательной обратной связью. Примеры.</w:t>
      </w:r>
    </w:p>
    <w:p w:rsidR="00D433F1" w:rsidRDefault="001238D5">
      <w:pPr>
        <w:pStyle w:val="a5"/>
        <w:ind w:left="151" w:right="288" w:firstLine="240"/>
      </w:pPr>
      <w:r>
        <w:rPr>
          <w:color w:val="000009"/>
        </w:rPr>
        <w:t xml:space="preserve">Динамические эффекты открытых систем: точки бифуркации, </w:t>
      </w:r>
      <w:r>
        <w:rPr>
          <w:color w:val="000009"/>
          <w:spacing w:val="-2"/>
        </w:rPr>
        <w:t>аттракторы.</w:t>
      </w:r>
    </w:p>
    <w:p w:rsidR="00D433F1" w:rsidRDefault="001238D5">
      <w:pPr>
        <w:pStyle w:val="a5"/>
        <w:ind w:left="151" w:right="286" w:firstLine="240"/>
      </w:pPr>
      <w:r>
        <w:rPr>
          <w:color w:val="000009"/>
        </w:rPr>
        <w:t>Реализация данных эффектов в технических системах. Управление системами в условиях нестабильности.</w:t>
      </w:r>
    </w:p>
    <w:p w:rsidR="00D433F1" w:rsidRDefault="001238D5">
      <w:pPr>
        <w:pStyle w:val="a5"/>
        <w:spacing w:before="1"/>
        <w:ind w:left="151" w:right="278" w:firstLine="240"/>
        <w:sectPr w:rsidR="00D433F1">
          <w:footerReference w:type="default" r:id="rId672"/>
          <w:footerReference w:type="first" r:id="rId673"/>
          <w:pgSz w:w="7830" w:h="12020"/>
          <w:pgMar w:top="420" w:right="425" w:bottom="280" w:left="566" w:header="0" w:footer="0" w:gutter="0"/>
          <w:cols w:space="720"/>
          <w:formProt w:val="0"/>
          <w:docGrid w:linePitch="100" w:charSpace="4096"/>
        </w:sectPr>
      </w:pPr>
      <w:r>
        <w:rPr>
          <w:color w:val="000009"/>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D433F1" w:rsidRDefault="001238D5">
      <w:pPr>
        <w:spacing w:before="74"/>
        <w:ind w:left="392"/>
        <w:jc w:val="both"/>
        <w:rPr>
          <w:b/>
          <w:sz w:val="19"/>
        </w:rPr>
      </w:pPr>
      <w:r>
        <w:rPr>
          <w:b/>
          <w:color w:val="000009"/>
          <w:sz w:val="19"/>
        </w:rPr>
        <w:lastRenderedPageBreak/>
        <w:t>Раздел</w:t>
      </w:r>
      <w:r>
        <w:rPr>
          <w:b/>
          <w:color w:val="000009"/>
          <w:spacing w:val="-12"/>
          <w:sz w:val="19"/>
        </w:rPr>
        <w:t xml:space="preserve"> </w:t>
      </w:r>
      <w:r>
        <w:rPr>
          <w:b/>
          <w:color w:val="000009"/>
          <w:sz w:val="19"/>
        </w:rPr>
        <w:t>3.</w:t>
      </w:r>
      <w:r>
        <w:rPr>
          <w:b/>
          <w:color w:val="000009"/>
          <w:spacing w:val="-12"/>
          <w:sz w:val="19"/>
        </w:rPr>
        <w:t xml:space="preserve"> </w:t>
      </w:r>
      <w:r>
        <w:rPr>
          <w:b/>
          <w:color w:val="000009"/>
          <w:sz w:val="19"/>
        </w:rPr>
        <w:t>Элементная</w:t>
      </w:r>
      <w:r>
        <w:rPr>
          <w:b/>
          <w:color w:val="000009"/>
          <w:spacing w:val="-12"/>
          <w:sz w:val="19"/>
        </w:rPr>
        <w:t xml:space="preserve"> </w:t>
      </w:r>
      <w:r>
        <w:rPr>
          <w:b/>
          <w:color w:val="000009"/>
          <w:sz w:val="19"/>
        </w:rPr>
        <w:t>база</w:t>
      </w:r>
      <w:r>
        <w:rPr>
          <w:b/>
          <w:color w:val="000009"/>
          <w:spacing w:val="-12"/>
          <w:sz w:val="19"/>
        </w:rPr>
        <w:t xml:space="preserve"> </w:t>
      </w:r>
      <w:r>
        <w:rPr>
          <w:b/>
          <w:color w:val="000009"/>
          <w:sz w:val="19"/>
        </w:rPr>
        <w:t>автоматизированных</w:t>
      </w:r>
      <w:r>
        <w:rPr>
          <w:b/>
          <w:color w:val="000009"/>
          <w:spacing w:val="-11"/>
          <w:sz w:val="19"/>
        </w:rPr>
        <w:t xml:space="preserve"> </w:t>
      </w:r>
      <w:r>
        <w:rPr>
          <w:b/>
          <w:color w:val="000009"/>
          <w:spacing w:val="-2"/>
          <w:sz w:val="19"/>
        </w:rPr>
        <w:t>систем.</w:t>
      </w:r>
    </w:p>
    <w:p w:rsidR="00D433F1" w:rsidRDefault="001238D5">
      <w:pPr>
        <w:pStyle w:val="a5"/>
        <w:spacing w:before="20"/>
        <w:ind w:left="151" w:right="281" w:firstLine="240"/>
      </w:pPr>
      <w:r>
        <w:rPr>
          <w:color w:val="000009"/>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w:t>
      </w:r>
      <w:r>
        <w:rPr>
          <w:color w:val="000009"/>
          <w:spacing w:val="-2"/>
        </w:rPr>
        <w:t>Потенциометр.</w:t>
      </w:r>
    </w:p>
    <w:p w:rsidR="00D433F1" w:rsidRDefault="001238D5">
      <w:pPr>
        <w:pStyle w:val="a5"/>
        <w:ind w:left="151" w:right="282" w:firstLine="240"/>
      </w:pPr>
      <w:r>
        <w:rPr>
          <w:color w:val="000009"/>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D433F1" w:rsidRDefault="001238D5">
      <w:pPr>
        <w:pStyle w:val="a5"/>
        <w:ind w:left="151" w:right="287" w:firstLine="240"/>
      </w:pPr>
      <w:r>
        <w:rPr>
          <w:color w:val="000009"/>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D433F1" w:rsidRDefault="00D433F1">
      <w:pPr>
        <w:pStyle w:val="a5"/>
        <w:spacing w:before="15"/>
        <w:ind w:left="0"/>
        <w:jc w:val="left"/>
      </w:pPr>
    </w:p>
    <w:p w:rsidR="00D433F1" w:rsidRDefault="001238D5">
      <w:pPr>
        <w:tabs>
          <w:tab w:val="left" w:pos="1214"/>
          <w:tab w:val="left" w:pos="1607"/>
          <w:tab w:val="left" w:pos="2899"/>
          <w:tab w:val="left" w:pos="5584"/>
        </w:tabs>
        <w:ind w:left="392"/>
        <w:rPr>
          <w:b/>
          <w:sz w:val="19"/>
        </w:rPr>
      </w:pPr>
      <w:r>
        <w:rPr>
          <w:b/>
          <w:color w:val="000009"/>
          <w:spacing w:val="-2"/>
          <w:sz w:val="19"/>
        </w:rPr>
        <w:t>Раздел</w:t>
      </w:r>
      <w:r>
        <w:rPr>
          <w:b/>
          <w:color w:val="000009"/>
          <w:sz w:val="19"/>
        </w:rPr>
        <w:tab/>
      </w:r>
      <w:r>
        <w:rPr>
          <w:b/>
          <w:color w:val="000009"/>
          <w:spacing w:val="-5"/>
          <w:sz w:val="19"/>
        </w:rPr>
        <w:t>4.</w:t>
      </w:r>
      <w:r>
        <w:rPr>
          <w:b/>
          <w:color w:val="000009"/>
          <w:sz w:val="19"/>
        </w:rPr>
        <w:tab/>
      </w:r>
      <w:r>
        <w:rPr>
          <w:b/>
          <w:color w:val="000009"/>
          <w:spacing w:val="-2"/>
          <w:sz w:val="19"/>
        </w:rPr>
        <w:t>Управление</w:t>
      </w:r>
      <w:r>
        <w:rPr>
          <w:b/>
          <w:color w:val="000009"/>
          <w:sz w:val="19"/>
        </w:rPr>
        <w:tab/>
      </w:r>
      <w:r>
        <w:rPr>
          <w:b/>
          <w:color w:val="000009"/>
          <w:spacing w:val="-2"/>
          <w:sz w:val="19"/>
        </w:rPr>
        <w:t>социально-экономическими</w:t>
      </w:r>
      <w:r>
        <w:rPr>
          <w:b/>
          <w:color w:val="000009"/>
          <w:sz w:val="19"/>
        </w:rPr>
        <w:tab/>
      </w:r>
      <w:r>
        <w:rPr>
          <w:b/>
          <w:color w:val="000009"/>
          <w:spacing w:val="-2"/>
          <w:sz w:val="19"/>
        </w:rPr>
        <w:t>системами.</w:t>
      </w:r>
    </w:p>
    <w:p w:rsidR="00D433F1" w:rsidRDefault="001238D5">
      <w:pPr>
        <w:spacing w:before="22"/>
        <w:ind w:left="151"/>
        <w:rPr>
          <w:b/>
          <w:sz w:val="19"/>
        </w:rPr>
      </w:pPr>
      <w:r>
        <w:rPr>
          <w:b/>
          <w:color w:val="000009"/>
          <w:spacing w:val="-2"/>
          <w:sz w:val="19"/>
        </w:rPr>
        <w:t>Предпринимательство.</w:t>
      </w:r>
    </w:p>
    <w:p w:rsidR="00D433F1" w:rsidRDefault="001238D5">
      <w:pPr>
        <w:pStyle w:val="a5"/>
        <w:spacing w:before="17"/>
        <w:ind w:left="151" w:right="280" w:firstLine="240"/>
      </w:pPr>
      <w:r>
        <w:rPr>
          <w:color w:val="000009"/>
        </w:rPr>
        <w:t>Сущность культуры предпринимательства. Корпоративная культура. Предпринимательская этика и этикет. Анализ видов</w:t>
      </w:r>
      <w:r>
        <w:rPr>
          <w:color w:val="000009"/>
          <w:spacing w:val="40"/>
        </w:rPr>
        <w:t xml:space="preserve"> </w:t>
      </w:r>
      <w:r>
        <w:rPr>
          <w:color w:val="000009"/>
        </w:rPr>
        <w:t>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433F1" w:rsidRDefault="001238D5">
      <w:pPr>
        <w:pStyle w:val="a5"/>
        <w:ind w:left="151" w:right="286" w:firstLine="240"/>
      </w:pPr>
      <w:r>
        <w:rPr>
          <w:color w:val="000009"/>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433F1" w:rsidRDefault="001238D5">
      <w:pPr>
        <w:pStyle w:val="a5"/>
        <w:ind w:left="151" w:right="279" w:firstLine="240"/>
      </w:pPr>
      <w:r>
        <w:rPr>
          <w:color w:val="000009"/>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 проекта «Школьная фирма»: анализ выбранного направления экономической деятельности, создание логотипа фирмы, разработка </w:t>
      </w:r>
      <w:r>
        <w:rPr>
          <w:color w:val="000009"/>
          <w:spacing w:val="-2"/>
        </w:rPr>
        <w:t>бизнес-плана.</w:t>
      </w:r>
    </w:p>
    <w:p w:rsidR="00D433F1" w:rsidRDefault="001238D5">
      <w:pPr>
        <w:pStyle w:val="a5"/>
        <w:ind w:left="151" w:right="283" w:firstLine="240"/>
      </w:pPr>
      <w:r>
        <w:rPr>
          <w:color w:val="000009"/>
        </w:rPr>
        <w:t xml:space="preserve">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w:t>
      </w:r>
      <w:r>
        <w:rPr>
          <w:color w:val="000009"/>
          <w:spacing w:val="-2"/>
        </w:rPr>
        <w:t>деятельности.</w:t>
      </w:r>
    </w:p>
    <w:p w:rsidR="00D433F1" w:rsidRDefault="001238D5">
      <w:pPr>
        <w:pStyle w:val="a5"/>
        <w:spacing w:before="1"/>
        <w:ind w:left="392"/>
      </w:pPr>
      <w:r>
        <w:rPr>
          <w:color w:val="000009"/>
        </w:rPr>
        <w:t>Программная</w:t>
      </w:r>
      <w:r>
        <w:rPr>
          <w:color w:val="000009"/>
          <w:spacing w:val="54"/>
        </w:rPr>
        <w:t xml:space="preserve">   </w:t>
      </w:r>
      <w:r>
        <w:rPr>
          <w:color w:val="000009"/>
        </w:rPr>
        <w:t>поддержка</w:t>
      </w:r>
      <w:r>
        <w:rPr>
          <w:color w:val="000009"/>
          <w:spacing w:val="56"/>
        </w:rPr>
        <w:t xml:space="preserve">   </w:t>
      </w:r>
      <w:r>
        <w:rPr>
          <w:color w:val="000009"/>
        </w:rPr>
        <w:t>предпринимательской</w:t>
      </w:r>
      <w:r>
        <w:rPr>
          <w:color w:val="000009"/>
          <w:spacing w:val="55"/>
        </w:rPr>
        <w:t xml:space="preserve">   </w:t>
      </w:r>
      <w:r>
        <w:rPr>
          <w:color w:val="000009"/>
          <w:spacing w:val="-2"/>
        </w:rPr>
        <w:t>деятельности.</w:t>
      </w:r>
    </w:p>
    <w:p w:rsidR="00D433F1" w:rsidRDefault="001238D5">
      <w:pPr>
        <w:pStyle w:val="a5"/>
        <w:spacing w:before="1"/>
        <w:ind w:left="151"/>
      </w:pPr>
      <w:r>
        <w:rPr>
          <w:color w:val="000009"/>
        </w:rPr>
        <w:t>Программы</w:t>
      </w:r>
      <w:r>
        <w:rPr>
          <w:color w:val="000009"/>
          <w:spacing w:val="-9"/>
        </w:rPr>
        <w:t xml:space="preserve"> </w:t>
      </w:r>
      <w:r>
        <w:rPr>
          <w:color w:val="000009"/>
        </w:rPr>
        <w:t>для</w:t>
      </w:r>
      <w:r>
        <w:rPr>
          <w:color w:val="000009"/>
          <w:spacing w:val="-7"/>
        </w:rPr>
        <w:t xml:space="preserve"> </w:t>
      </w:r>
      <w:r>
        <w:rPr>
          <w:color w:val="000009"/>
        </w:rPr>
        <w:t>управления</w:t>
      </w:r>
      <w:r>
        <w:rPr>
          <w:color w:val="000009"/>
          <w:spacing w:val="-7"/>
        </w:rPr>
        <w:t xml:space="preserve"> </w:t>
      </w:r>
      <w:r>
        <w:rPr>
          <w:color w:val="000009"/>
          <w:spacing w:val="-2"/>
        </w:rPr>
        <w:t>проектами.</w:t>
      </w:r>
    </w:p>
    <w:p w:rsidR="00D433F1" w:rsidRDefault="00D433F1">
      <w:pPr>
        <w:pStyle w:val="a5"/>
        <w:ind w:left="0"/>
        <w:jc w:val="left"/>
      </w:pPr>
    </w:p>
    <w:p w:rsidR="00D433F1" w:rsidRDefault="001238D5">
      <w:pPr>
        <w:pStyle w:val="2"/>
        <w:spacing w:line="480" w:lineRule="auto"/>
        <w:ind w:left="151" w:right="3912"/>
      </w:pPr>
      <w:r>
        <w:t>Модуль</w:t>
      </w:r>
      <w:r>
        <w:rPr>
          <w:spacing w:val="-14"/>
        </w:rPr>
        <w:t xml:space="preserve"> </w:t>
      </w:r>
      <w:r>
        <w:t>«Животноводство» 7-8 КЛАССЫ</w:t>
      </w:r>
    </w:p>
    <w:p w:rsidR="00D433F1" w:rsidRDefault="001238D5">
      <w:pPr>
        <w:spacing w:before="14" w:line="264" w:lineRule="auto"/>
        <w:ind w:left="151" w:right="284" w:firstLine="240"/>
        <w:jc w:val="both"/>
        <w:rPr>
          <w:b/>
          <w:sz w:val="19"/>
        </w:rPr>
      </w:pPr>
      <w:r>
        <w:rPr>
          <w:b/>
          <w:color w:val="000009"/>
          <w:sz w:val="19"/>
        </w:rPr>
        <w:t xml:space="preserve">Раздел 1. Элементы технологий выращивания сельскохозяйственных </w:t>
      </w:r>
      <w:r>
        <w:rPr>
          <w:b/>
          <w:color w:val="000009"/>
          <w:spacing w:val="-2"/>
          <w:sz w:val="19"/>
        </w:rPr>
        <w:t>животных.</w:t>
      </w:r>
    </w:p>
    <w:p w:rsidR="00D433F1" w:rsidRDefault="001238D5">
      <w:pPr>
        <w:pStyle w:val="a5"/>
        <w:ind w:left="151" w:right="285" w:firstLine="240"/>
        <w:sectPr w:rsidR="00D433F1">
          <w:footerReference w:type="default" r:id="rId674"/>
          <w:footerReference w:type="first" r:id="rId675"/>
          <w:pgSz w:w="7830" w:h="12020"/>
          <w:pgMar w:top="420" w:right="425" w:bottom="280" w:left="566" w:header="0" w:footer="0" w:gutter="0"/>
          <w:cols w:space="720"/>
          <w:formProt w:val="0"/>
          <w:docGrid w:linePitch="100" w:charSpace="4096"/>
        </w:sectPr>
      </w:pPr>
      <w:r>
        <w:rPr>
          <w:color w:val="000009"/>
        </w:rPr>
        <w:t>Домашние животные. Приручение животных как фактор развития человеческой цивилизации. Сельскохозяйственные животные.</w:t>
      </w:r>
    </w:p>
    <w:p w:rsidR="00D433F1" w:rsidRDefault="001238D5">
      <w:pPr>
        <w:pStyle w:val="a5"/>
        <w:tabs>
          <w:tab w:val="left" w:pos="1850"/>
          <w:tab w:val="left" w:pos="4198"/>
          <w:tab w:val="left" w:pos="5529"/>
        </w:tabs>
        <w:spacing w:before="70"/>
        <w:ind w:left="151" w:right="287" w:firstLine="240"/>
        <w:jc w:val="left"/>
      </w:pPr>
      <w:r>
        <w:rPr>
          <w:color w:val="000009"/>
          <w:spacing w:val="-2"/>
        </w:rPr>
        <w:lastRenderedPageBreak/>
        <w:t>Содержание</w:t>
      </w:r>
      <w:r>
        <w:rPr>
          <w:color w:val="000009"/>
        </w:rPr>
        <w:tab/>
      </w:r>
      <w:r>
        <w:rPr>
          <w:color w:val="000009"/>
          <w:spacing w:val="-2"/>
        </w:rPr>
        <w:t>сельскохозяйственных</w:t>
      </w:r>
      <w:r>
        <w:rPr>
          <w:color w:val="000009"/>
        </w:rPr>
        <w:tab/>
      </w:r>
      <w:r>
        <w:rPr>
          <w:color w:val="000009"/>
          <w:spacing w:val="-2"/>
        </w:rPr>
        <w:t>животных:</w:t>
      </w:r>
      <w:r>
        <w:rPr>
          <w:color w:val="000009"/>
        </w:rPr>
        <w:tab/>
      </w:r>
      <w:r>
        <w:rPr>
          <w:color w:val="000009"/>
          <w:spacing w:val="-2"/>
        </w:rPr>
        <w:t xml:space="preserve">помещение, </w:t>
      </w:r>
      <w:r>
        <w:rPr>
          <w:color w:val="000009"/>
        </w:rPr>
        <w:t>оборудование, уход.</w:t>
      </w:r>
    </w:p>
    <w:p w:rsidR="00D433F1" w:rsidRDefault="001238D5">
      <w:pPr>
        <w:pStyle w:val="a5"/>
        <w:spacing w:before="1"/>
        <w:ind w:left="392" w:right="1499"/>
        <w:jc w:val="left"/>
      </w:pPr>
      <w:r>
        <w:rPr>
          <w:color w:val="000009"/>
        </w:rPr>
        <w:t>Разведение</w:t>
      </w:r>
      <w:r>
        <w:rPr>
          <w:color w:val="000009"/>
          <w:spacing w:val="-6"/>
        </w:rPr>
        <w:t xml:space="preserve"> </w:t>
      </w:r>
      <w:r>
        <w:rPr>
          <w:color w:val="000009"/>
        </w:rPr>
        <w:t>животных.</w:t>
      </w:r>
      <w:r>
        <w:rPr>
          <w:color w:val="000009"/>
          <w:spacing w:val="-8"/>
        </w:rPr>
        <w:t xml:space="preserve"> </w:t>
      </w:r>
      <w:r>
        <w:rPr>
          <w:color w:val="000009"/>
        </w:rPr>
        <w:t>Породы</w:t>
      </w:r>
      <w:r>
        <w:rPr>
          <w:color w:val="000009"/>
          <w:spacing w:val="-7"/>
        </w:rPr>
        <w:t xml:space="preserve"> </w:t>
      </w:r>
      <w:r>
        <w:rPr>
          <w:color w:val="000009"/>
        </w:rPr>
        <w:t>животных,</w:t>
      </w:r>
      <w:r>
        <w:rPr>
          <w:color w:val="000009"/>
          <w:spacing w:val="-8"/>
        </w:rPr>
        <w:t xml:space="preserve"> </w:t>
      </w:r>
      <w:r>
        <w:rPr>
          <w:color w:val="000009"/>
        </w:rPr>
        <w:t>их</w:t>
      </w:r>
      <w:r>
        <w:rPr>
          <w:color w:val="000009"/>
          <w:spacing w:val="-9"/>
        </w:rPr>
        <w:t xml:space="preserve"> </w:t>
      </w:r>
      <w:r>
        <w:rPr>
          <w:color w:val="000009"/>
        </w:rPr>
        <w:t>создание. Лечение животных. Понятие о ветеринарии.</w:t>
      </w:r>
    </w:p>
    <w:p w:rsidR="00D433F1" w:rsidRDefault="001238D5">
      <w:pPr>
        <w:pStyle w:val="a5"/>
        <w:spacing w:before="1"/>
        <w:ind w:left="392"/>
        <w:jc w:val="left"/>
      </w:pPr>
      <w:r>
        <w:rPr>
          <w:color w:val="000009"/>
        </w:rPr>
        <w:t>Заготовка</w:t>
      </w:r>
      <w:r>
        <w:rPr>
          <w:color w:val="000009"/>
          <w:spacing w:val="39"/>
        </w:rPr>
        <w:t xml:space="preserve">  </w:t>
      </w:r>
      <w:r>
        <w:rPr>
          <w:color w:val="000009"/>
        </w:rPr>
        <w:t>кормов.</w:t>
      </w:r>
      <w:r>
        <w:rPr>
          <w:color w:val="000009"/>
          <w:spacing w:val="39"/>
        </w:rPr>
        <w:t xml:space="preserve">  </w:t>
      </w:r>
      <w:r>
        <w:rPr>
          <w:color w:val="000009"/>
        </w:rPr>
        <w:t>Кормление</w:t>
      </w:r>
      <w:r>
        <w:rPr>
          <w:color w:val="000009"/>
          <w:spacing w:val="41"/>
        </w:rPr>
        <w:t xml:space="preserve">  </w:t>
      </w:r>
      <w:r>
        <w:rPr>
          <w:color w:val="000009"/>
        </w:rPr>
        <w:t>животных.</w:t>
      </w:r>
      <w:r>
        <w:rPr>
          <w:color w:val="000009"/>
          <w:spacing w:val="39"/>
        </w:rPr>
        <w:t xml:space="preserve">  </w:t>
      </w:r>
      <w:r>
        <w:rPr>
          <w:color w:val="000009"/>
        </w:rPr>
        <w:t>Питательность</w:t>
      </w:r>
      <w:r>
        <w:rPr>
          <w:color w:val="000009"/>
          <w:spacing w:val="40"/>
        </w:rPr>
        <w:t xml:space="preserve">  </w:t>
      </w:r>
      <w:r>
        <w:rPr>
          <w:color w:val="000009"/>
          <w:spacing w:val="-2"/>
        </w:rPr>
        <w:t>корма.</w:t>
      </w:r>
    </w:p>
    <w:p w:rsidR="00D433F1" w:rsidRDefault="001238D5">
      <w:pPr>
        <w:pStyle w:val="a5"/>
        <w:spacing w:line="229" w:lineRule="exact"/>
        <w:ind w:left="151"/>
        <w:jc w:val="left"/>
      </w:pPr>
      <w:r>
        <w:rPr>
          <w:color w:val="000009"/>
          <w:spacing w:val="-2"/>
        </w:rPr>
        <w:t>Рацион.</w:t>
      </w:r>
    </w:p>
    <w:p w:rsidR="00D433F1" w:rsidRDefault="001238D5">
      <w:pPr>
        <w:pStyle w:val="a5"/>
        <w:spacing w:line="229" w:lineRule="exact"/>
        <w:ind w:left="392"/>
        <w:jc w:val="left"/>
      </w:pPr>
      <w:r>
        <w:rPr>
          <w:color w:val="000009"/>
        </w:rPr>
        <w:t>Животные</w:t>
      </w:r>
      <w:r>
        <w:rPr>
          <w:color w:val="000009"/>
          <w:spacing w:val="-3"/>
        </w:rPr>
        <w:t xml:space="preserve"> </w:t>
      </w:r>
      <w:r>
        <w:rPr>
          <w:color w:val="000009"/>
        </w:rPr>
        <w:t>у</w:t>
      </w:r>
      <w:r>
        <w:rPr>
          <w:color w:val="000009"/>
          <w:spacing w:val="-7"/>
        </w:rPr>
        <w:t xml:space="preserve"> </w:t>
      </w:r>
      <w:r>
        <w:rPr>
          <w:color w:val="000009"/>
        </w:rPr>
        <w:t>нас</w:t>
      </w:r>
      <w:r>
        <w:rPr>
          <w:color w:val="000009"/>
          <w:spacing w:val="-5"/>
        </w:rPr>
        <w:t xml:space="preserve"> </w:t>
      </w:r>
      <w:r>
        <w:rPr>
          <w:color w:val="000009"/>
        </w:rPr>
        <w:t>дома.</w:t>
      </w:r>
      <w:r>
        <w:rPr>
          <w:color w:val="000009"/>
          <w:spacing w:val="-5"/>
        </w:rPr>
        <w:t xml:space="preserve"> </w:t>
      </w:r>
      <w:r>
        <w:rPr>
          <w:color w:val="000009"/>
        </w:rPr>
        <w:t>Забота</w:t>
      </w:r>
      <w:r>
        <w:rPr>
          <w:color w:val="000009"/>
          <w:spacing w:val="-5"/>
        </w:rPr>
        <w:t xml:space="preserve"> </w:t>
      </w:r>
      <w:r>
        <w:rPr>
          <w:color w:val="000009"/>
        </w:rPr>
        <w:t>о</w:t>
      </w:r>
      <w:r>
        <w:rPr>
          <w:color w:val="000009"/>
          <w:spacing w:val="-5"/>
        </w:rPr>
        <w:t xml:space="preserve"> </w:t>
      </w:r>
      <w:r>
        <w:rPr>
          <w:color w:val="000009"/>
        </w:rPr>
        <w:t>домашних</w:t>
      </w:r>
      <w:r>
        <w:rPr>
          <w:color w:val="000009"/>
          <w:spacing w:val="-4"/>
        </w:rPr>
        <w:t xml:space="preserve"> </w:t>
      </w:r>
      <w:r>
        <w:rPr>
          <w:color w:val="000009"/>
        </w:rPr>
        <w:t>и</w:t>
      </w:r>
      <w:r>
        <w:rPr>
          <w:color w:val="000009"/>
          <w:spacing w:val="-6"/>
        </w:rPr>
        <w:t xml:space="preserve"> </w:t>
      </w:r>
      <w:r>
        <w:rPr>
          <w:color w:val="000009"/>
        </w:rPr>
        <w:t>бездомных</w:t>
      </w:r>
      <w:r>
        <w:rPr>
          <w:color w:val="000009"/>
          <w:spacing w:val="-5"/>
        </w:rPr>
        <w:t xml:space="preserve"> </w:t>
      </w:r>
      <w:r>
        <w:rPr>
          <w:color w:val="000009"/>
          <w:spacing w:val="-2"/>
        </w:rPr>
        <w:t>животных.</w:t>
      </w:r>
    </w:p>
    <w:p w:rsidR="00D433F1" w:rsidRDefault="001238D5">
      <w:pPr>
        <w:pStyle w:val="a5"/>
        <w:spacing w:before="1"/>
        <w:ind w:left="151" w:firstLine="240"/>
        <w:jc w:val="left"/>
      </w:pPr>
      <w:r>
        <w:rPr>
          <w:color w:val="000009"/>
        </w:rPr>
        <w:t>Проблема</w:t>
      </w:r>
      <w:r>
        <w:rPr>
          <w:color w:val="000009"/>
          <w:spacing w:val="24"/>
        </w:rPr>
        <w:t xml:space="preserve"> </w:t>
      </w:r>
      <w:r>
        <w:rPr>
          <w:color w:val="000009"/>
        </w:rPr>
        <w:t>клонирования</w:t>
      </w:r>
      <w:r>
        <w:rPr>
          <w:color w:val="000009"/>
          <w:spacing w:val="23"/>
        </w:rPr>
        <w:t xml:space="preserve"> </w:t>
      </w:r>
      <w:r>
        <w:rPr>
          <w:color w:val="000009"/>
        </w:rPr>
        <w:t>живых</w:t>
      </w:r>
      <w:r>
        <w:rPr>
          <w:color w:val="000009"/>
          <w:spacing w:val="23"/>
        </w:rPr>
        <w:t xml:space="preserve"> </w:t>
      </w:r>
      <w:r>
        <w:rPr>
          <w:color w:val="000009"/>
        </w:rPr>
        <w:t>организмов.</w:t>
      </w:r>
      <w:r>
        <w:rPr>
          <w:color w:val="000009"/>
          <w:spacing w:val="24"/>
        </w:rPr>
        <w:t xml:space="preserve"> </w:t>
      </w:r>
      <w:r>
        <w:rPr>
          <w:color w:val="000009"/>
        </w:rPr>
        <w:t>Социальные</w:t>
      </w:r>
      <w:r>
        <w:rPr>
          <w:color w:val="000009"/>
          <w:spacing w:val="25"/>
        </w:rPr>
        <w:t xml:space="preserve"> </w:t>
      </w:r>
      <w:r>
        <w:rPr>
          <w:color w:val="000009"/>
        </w:rPr>
        <w:t>и</w:t>
      </w:r>
      <w:r>
        <w:rPr>
          <w:color w:val="000009"/>
          <w:spacing w:val="23"/>
        </w:rPr>
        <w:t xml:space="preserve"> </w:t>
      </w:r>
      <w:r>
        <w:rPr>
          <w:color w:val="000009"/>
        </w:rPr>
        <w:t xml:space="preserve">этические </w:t>
      </w:r>
      <w:r>
        <w:rPr>
          <w:color w:val="000009"/>
          <w:spacing w:val="-2"/>
        </w:rPr>
        <w:t>проблемы.</w:t>
      </w:r>
    </w:p>
    <w:p w:rsidR="00D433F1" w:rsidRDefault="00D433F1">
      <w:pPr>
        <w:pStyle w:val="a5"/>
        <w:spacing w:before="15"/>
        <w:ind w:left="0"/>
        <w:jc w:val="left"/>
      </w:pPr>
    </w:p>
    <w:p w:rsidR="00D433F1" w:rsidRDefault="001238D5">
      <w:pPr>
        <w:ind w:left="392"/>
        <w:jc w:val="both"/>
        <w:rPr>
          <w:b/>
          <w:sz w:val="19"/>
        </w:rPr>
      </w:pPr>
      <w:r>
        <w:rPr>
          <w:b/>
          <w:color w:val="000009"/>
          <w:spacing w:val="-2"/>
          <w:sz w:val="19"/>
        </w:rPr>
        <w:t>Раздел</w:t>
      </w:r>
      <w:r>
        <w:rPr>
          <w:b/>
          <w:color w:val="000009"/>
          <w:spacing w:val="3"/>
          <w:sz w:val="19"/>
        </w:rPr>
        <w:t xml:space="preserve"> </w:t>
      </w:r>
      <w:r>
        <w:rPr>
          <w:b/>
          <w:color w:val="000009"/>
          <w:spacing w:val="-2"/>
          <w:sz w:val="19"/>
        </w:rPr>
        <w:t>2.</w:t>
      </w:r>
      <w:r>
        <w:rPr>
          <w:b/>
          <w:color w:val="000009"/>
          <w:spacing w:val="4"/>
          <w:sz w:val="19"/>
        </w:rPr>
        <w:t xml:space="preserve"> </w:t>
      </w:r>
      <w:r>
        <w:rPr>
          <w:b/>
          <w:color w:val="000009"/>
          <w:spacing w:val="-2"/>
          <w:sz w:val="19"/>
        </w:rPr>
        <w:t>Производство</w:t>
      </w:r>
      <w:r>
        <w:rPr>
          <w:b/>
          <w:color w:val="000009"/>
          <w:spacing w:val="6"/>
          <w:sz w:val="19"/>
        </w:rPr>
        <w:t xml:space="preserve"> </w:t>
      </w:r>
      <w:r>
        <w:rPr>
          <w:b/>
          <w:color w:val="000009"/>
          <w:spacing w:val="-2"/>
          <w:sz w:val="19"/>
        </w:rPr>
        <w:t>животноводческих</w:t>
      </w:r>
      <w:r>
        <w:rPr>
          <w:b/>
          <w:color w:val="000009"/>
          <w:spacing w:val="3"/>
          <w:sz w:val="19"/>
        </w:rPr>
        <w:t xml:space="preserve"> </w:t>
      </w:r>
      <w:r>
        <w:rPr>
          <w:b/>
          <w:color w:val="000009"/>
          <w:spacing w:val="-2"/>
          <w:sz w:val="19"/>
        </w:rPr>
        <w:t>продуктов.</w:t>
      </w:r>
    </w:p>
    <w:p w:rsidR="00D433F1" w:rsidRDefault="001238D5">
      <w:pPr>
        <w:pStyle w:val="a5"/>
        <w:spacing w:before="17"/>
        <w:ind w:left="151" w:right="287" w:firstLine="240"/>
      </w:pPr>
      <w:r>
        <w:rPr>
          <w:color w:val="000009"/>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433F1" w:rsidRDefault="001238D5">
      <w:pPr>
        <w:pStyle w:val="a5"/>
        <w:ind w:left="392" w:right="1559"/>
      </w:pPr>
      <w:r>
        <w:rPr>
          <w:color w:val="000009"/>
        </w:rPr>
        <w:t>Использование</w:t>
      </w:r>
      <w:r>
        <w:rPr>
          <w:color w:val="000009"/>
          <w:spacing w:val="-7"/>
        </w:rPr>
        <w:t xml:space="preserve"> </w:t>
      </w:r>
      <w:r>
        <w:rPr>
          <w:color w:val="000009"/>
        </w:rPr>
        <w:t>цифровых</w:t>
      </w:r>
      <w:r>
        <w:rPr>
          <w:color w:val="000009"/>
          <w:spacing w:val="-10"/>
        </w:rPr>
        <w:t xml:space="preserve"> </w:t>
      </w:r>
      <w:r>
        <w:rPr>
          <w:color w:val="000009"/>
        </w:rPr>
        <w:t>технологий</w:t>
      </w:r>
      <w:r>
        <w:rPr>
          <w:color w:val="000009"/>
          <w:spacing w:val="-10"/>
        </w:rPr>
        <w:t xml:space="preserve"> </w:t>
      </w:r>
      <w:r>
        <w:rPr>
          <w:color w:val="000009"/>
        </w:rPr>
        <w:t>в</w:t>
      </w:r>
      <w:r>
        <w:rPr>
          <w:color w:val="000009"/>
          <w:spacing w:val="-10"/>
        </w:rPr>
        <w:t xml:space="preserve"> </w:t>
      </w:r>
      <w:r>
        <w:rPr>
          <w:color w:val="000009"/>
        </w:rPr>
        <w:t>животноводстве. Цифровая ферма:</w:t>
      </w:r>
    </w:p>
    <w:p w:rsidR="00D433F1" w:rsidRDefault="001238D5" w:rsidP="00292B0F">
      <w:pPr>
        <w:pStyle w:val="aa"/>
        <w:numPr>
          <w:ilvl w:val="0"/>
          <w:numId w:val="37"/>
        </w:numPr>
        <w:tabs>
          <w:tab w:val="left" w:pos="871"/>
        </w:tabs>
        <w:ind w:left="871" w:hanging="359"/>
        <w:jc w:val="left"/>
        <w:rPr>
          <w:rFonts w:ascii="Wingdings" w:hAnsi="Wingdings"/>
          <w:color w:val="000009"/>
          <w:sz w:val="20"/>
        </w:rPr>
      </w:pPr>
      <w:r>
        <w:rPr>
          <w:color w:val="000009"/>
          <w:sz w:val="20"/>
        </w:rPr>
        <w:t>автоматическое</w:t>
      </w:r>
      <w:r>
        <w:rPr>
          <w:color w:val="000009"/>
          <w:spacing w:val="-13"/>
          <w:sz w:val="20"/>
        </w:rPr>
        <w:t xml:space="preserve"> </w:t>
      </w:r>
      <w:r>
        <w:rPr>
          <w:color w:val="000009"/>
          <w:sz w:val="20"/>
        </w:rPr>
        <w:t>кормление</w:t>
      </w:r>
      <w:r>
        <w:rPr>
          <w:color w:val="000009"/>
          <w:spacing w:val="-10"/>
          <w:sz w:val="20"/>
        </w:rPr>
        <w:t xml:space="preserve"> </w:t>
      </w:r>
      <w:r>
        <w:rPr>
          <w:color w:val="000009"/>
          <w:spacing w:val="-2"/>
          <w:sz w:val="20"/>
        </w:rPr>
        <w:t>животных;</w:t>
      </w:r>
    </w:p>
    <w:p w:rsidR="00D433F1" w:rsidRDefault="001238D5" w:rsidP="00292B0F">
      <w:pPr>
        <w:pStyle w:val="aa"/>
        <w:numPr>
          <w:ilvl w:val="0"/>
          <w:numId w:val="37"/>
        </w:numPr>
        <w:tabs>
          <w:tab w:val="left" w:pos="871"/>
        </w:tabs>
        <w:spacing w:before="1"/>
        <w:ind w:left="871" w:hanging="359"/>
        <w:jc w:val="left"/>
        <w:rPr>
          <w:rFonts w:ascii="Wingdings" w:hAnsi="Wingdings"/>
          <w:color w:val="000009"/>
          <w:sz w:val="20"/>
        </w:rPr>
      </w:pPr>
      <w:r>
        <w:rPr>
          <w:color w:val="000009"/>
          <w:spacing w:val="-2"/>
          <w:sz w:val="20"/>
        </w:rPr>
        <w:t>автоматическая</w:t>
      </w:r>
      <w:r>
        <w:rPr>
          <w:color w:val="000009"/>
          <w:spacing w:val="12"/>
          <w:sz w:val="20"/>
        </w:rPr>
        <w:t xml:space="preserve"> </w:t>
      </w:r>
      <w:r>
        <w:rPr>
          <w:color w:val="000009"/>
          <w:spacing w:val="-2"/>
          <w:sz w:val="20"/>
        </w:rPr>
        <w:t>дойка;</w:t>
      </w:r>
    </w:p>
    <w:p w:rsidR="00D433F1" w:rsidRDefault="001238D5" w:rsidP="00292B0F">
      <w:pPr>
        <w:pStyle w:val="aa"/>
        <w:numPr>
          <w:ilvl w:val="0"/>
          <w:numId w:val="37"/>
        </w:numPr>
        <w:tabs>
          <w:tab w:val="left" w:pos="871"/>
        </w:tabs>
        <w:ind w:left="871" w:hanging="359"/>
        <w:jc w:val="left"/>
        <w:rPr>
          <w:rFonts w:ascii="Wingdings" w:hAnsi="Wingdings"/>
          <w:color w:val="000009"/>
          <w:sz w:val="20"/>
        </w:rPr>
      </w:pPr>
      <w:r>
        <w:rPr>
          <w:color w:val="000009"/>
          <w:sz w:val="20"/>
        </w:rPr>
        <w:t>уборка</w:t>
      </w:r>
      <w:r>
        <w:rPr>
          <w:color w:val="000009"/>
          <w:spacing w:val="-7"/>
          <w:sz w:val="20"/>
        </w:rPr>
        <w:t xml:space="preserve"> </w:t>
      </w:r>
      <w:r>
        <w:rPr>
          <w:color w:val="000009"/>
          <w:sz w:val="20"/>
        </w:rPr>
        <w:t>помещения</w:t>
      </w:r>
      <w:r>
        <w:rPr>
          <w:color w:val="000009"/>
          <w:spacing w:val="-5"/>
          <w:sz w:val="20"/>
        </w:rPr>
        <w:t xml:space="preserve"> </w:t>
      </w:r>
      <w:r>
        <w:rPr>
          <w:color w:val="000009"/>
          <w:sz w:val="20"/>
        </w:rPr>
        <w:t>и</w:t>
      </w:r>
      <w:r>
        <w:rPr>
          <w:color w:val="000009"/>
          <w:spacing w:val="-7"/>
          <w:sz w:val="20"/>
        </w:rPr>
        <w:t xml:space="preserve"> </w:t>
      </w:r>
      <w:r>
        <w:rPr>
          <w:color w:val="000009"/>
          <w:spacing w:val="-5"/>
          <w:sz w:val="20"/>
        </w:rPr>
        <w:t>др.</w:t>
      </w:r>
    </w:p>
    <w:p w:rsidR="00D433F1" w:rsidRDefault="001238D5">
      <w:pPr>
        <w:pStyle w:val="a5"/>
        <w:spacing w:before="1"/>
        <w:ind w:left="151" w:right="333" w:firstLine="240"/>
        <w:jc w:val="left"/>
      </w:pPr>
      <w:r>
        <w:rPr>
          <w:color w:val="000009"/>
        </w:rPr>
        <w:t>Цифровая «умная» ферма — перспективное направление роботизации</w:t>
      </w:r>
      <w:r>
        <w:rPr>
          <w:color w:val="000009"/>
          <w:spacing w:val="40"/>
        </w:rPr>
        <w:t xml:space="preserve"> </w:t>
      </w:r>
      <w:r>
        <w:rPr>
          <w:color w:val="000009"/>
        </w:rPr>
        <w:t>в животноводстве.</w:t>
      </w:r>
    </w:p>
    <w:p w:rsidR="00D433F1" w:rsidRDefault="00D433F1">
      <w:pPr>
        <w:pStyle w:val="a5"/>
        <w:spacing w:before="12"/>
        <w:ind w:left="0"/>
        <w:jc w:val="left"/>
      </w:pPr>
    </w:p>
    <w:p w:rsidR="00D433F1" w:rsidRDefault="001238D5">
      <w:pPr>
        <w:spacing w:before="1"/>
        <w:ind w:left="392"/>
        <w:jc w:val="both"/>
        <w:rPr>
          <w:b/>
          <w:sz w:val="19"/>
        </w:rPr>
      </w:pPr>
      <w:r>
        <w:rPr>
          <w:b/>
          <w:color w:val="000009"/>
          <w:sz w:val="19"/>
        </w:rPr>
        <w:t>Раздел</w:t>
      </w:r>
      <w:r>
        <w:rPr>
          <w:b/>
          <w:color w:val="000009"/>
          <w:spacing w:val="-11"/>
          <w:sz w:val="19"/>
        </w:rPr>
        <w:t xml:space="preserve"> </w:t>
      </w:r>
      <w:r>
        <w:rPr>
          <w:b/>
          <w:color w:val="000009"/>
          <w:sz w:val="19"/>
        </w:rPr>
        <w:t>3.</w:t>
      </w:r>
      <w:r>
        <w:rPr>
          <w:b/>
          <w:color w:val="000009"/>
          <w:spacing w:val="-9"/>
          <w:sz w:val="19"/>
        </w:rPr>
        <w:t xml:space="preserve"> </w:t>
      </w:r>
      <w:r>
        <w:rPr>
          <w:b/>
          <w:color w:val="000009"/>
          <w:sz w:val="19"/>
        </w:rPr>
        <w:t>Профессии,</w:t>
      </w:r>
      <w:r>
        <w:rPr>
          <w:b/>
          <w:color w:val="000009"/>
          <w:spacing w:val="-10"/>
          <w:sz w:val="19"/>
        </w:rPr>
        <w:t xml:space="preserve"> </w:t>
      </w:r>
      <w:r>
        <w:rPr>
          <w:b/>
          <w:color w:val="000009"/>
          <w:sz w:val="19"/>
        </w:rPr>
        <w:t>связанные</w:t>
      </w:r>
      <w:r>
        <w:rPr>
          <w:b/>
          <w:color w:val="000009"/>
          <w:spacing w:val="-10"/>
          <w:sz w:val="19"/>
        </w:rPr>
        <w:t xml:space="preserve"> </w:t>
      </w:r>
      <w:r>
        <w:rPr>
          <w:b/>
          <w:color w:val="000009"/>
          <w:sz w:val="19"/>
        </w:rPr>
        <w:t>с</w:t>
      </w:r>
      <w:r>
        <w:rPr>
          <w:b/>
          <w:color w:val="000009"/>
          <w:spacing w:val="-9"/>
          <w:sz w:val="19"/>
        </w:rPr>
        <w:t xml:space="preserve"> </w:t>
      </w:r>
      <w:r>
        <w:rPr>
          <w:b/>
          <w:color w:val="000009"/>
          <w:sz w:val="19"/>
        </w:rPr>
        <w:t>деятельностью</w:t>
      </w:r>
      <w:r>
        <w:rPr>
          <w:b/>
          <w:color w:val="000009"/>
          <w:spacing w:val="-11"/>
          <w:sz w:val="19"/>
        </w:rPr>
        <w:t xml:space="preserve"> </w:t>
      </w:r>
      <w:r>
        <w:rPr>
          <w:b/>
          <w:color w:val="000009"/>
          <w:spacing w:val="-2"/>
          <w:sz w:val="19"/>
        </w:rPr>
        <w:t>животновода.</w:t>
      </w:r>
    </w:p>
    <w:p w:rsidR="00D433F1" w:rsidRDefault="001238D5">
      <w:pPr>
        <w:pStyle w:val="a5"/>
        <w:spacing w:before="19"/>
        <w:ind w:left="151" w:right="285" w:firstLine="240"/>
      </w:pPr>
      <w:r>
        <w:rPr>
          <w:color w:val="000009"/>
        </w:rPr>
        <w:t>Зоотехник, зооинженер, ветеринар, оператор птицефабрики, оператор животноводческих ферм и др. Использование информационных</w:t>
      </w:r>
      <w:r>
        <w:rPr>
          <w:color w:val="000009"/>
          <w:spacing w:val="40"/>
        </w:rPr>
        <w:t xml:space="preserve"> </w:t>
      </w:r>
      <w:r>
        <w:rPr>
          <w:color w:val="000009"/>
        </w:rPr>
        <w:t>цифровых технологий в профессиональной деятельности.</w:t>
      </w:r>
    </w:p>
    <w:p w:rsidR="00D433F1" w:rsidRDefault="00D433F1">
      <w:pPr>
        <w:pStyle w:val="a5"/>
        <w:spacing w:before="1"/>
        <w:ind w:left="0"/>
        <w:jc w:val="left"/>
      </w:pPr>
    </w:p>
    <w:p w:rsidR="00D433F1" w:rsidRDefault="001238D5">
      <w:pPr>
        <w:pStyle w:val="2"/>
        <w:spacing w:line="475" w:lineRule="auto"/>
        <w:ind w:left="151" w:right="3880"/>
      </w:pPr>
      <w:r>
        <w:t>Модуль</w:t>
      </w:r>
      <w:r>
        <w:rPr>
          <w:spacing w:val="-14"/>
        </w:rPr>
        <w:t xml:space="preserve"> </w:t>
      </w:r>
      <w:r>
        <w:t>«Растениеводство» 7-8 КЛАССЫ</w:t>
      </w:r>
    </w:p>
    <w:p w:rsidR="00D433F1" w:rsidRDefault="001238D5">
      <w:pPr>
        <w:spacing w:before="10" w:line="252" w:lineRule="auto"/>
        <w:ind w:left="151" w:right="286" w:firstLine="240"/>
        <w:jc w:val="both"/>
        <w:rPr>
          <w:b/>
          <w:sz w:val="19"/>
        </w:rPr>
      </w:pPr>
      <w:r>
        <w:rPr>
          <w:b/>
          <w:color w:val="000009"/>
          <w:sz w:val="19"/>
        </w:rPr>
        <w:t xml:space="preserve">Раздел 1. Элементы технологий выращивания сельскохозяйственных </w:t>
      </w:r>
      <w:r>
        <w:rPr>
          <w:b/>
          <w:color w:val="000009"/>
          <w:spacing w:val="-2"/>
          <w:sz w:val="19"/>
        </w:rPr>
        <w:t>культур.</w:t>
      </w:r>
    </w:p>
    <w:p w:rsidR="00D433F1" w:rsidRDefault="001238D5">
      <w:pPr>
        <w:pStyle w:val="a5"/>
        <w:ind w:left="151" w:right="286" w:firstLine="240"/>
      </w:pPr>
      <w:r>
        <w:rPr>
          <w:color w:val="000009"/>
        </w:rPr>
        <w:t>Земледелие как поворотный пункт развития человеческой</w:t>
      </w:r>
      <w:r>
        <w:rPr>
          <w:color w:val="000009"/>
          <w:spacing w:val="40"/>
        </w:rPr>
        <w:t xml:space="preserve"> </w:t>
      </w:r>
      <w:r>
        <w:rPr>
          <w:color w:val="000009"/>
        </w:rPr>
        <w:t xml:space="preserve">цивилизации. Земля как величайшая ценность человечества. История </w:t>
      </w:r>
      <w:r>
        <w:rPr>
          <w:color w:val="000009"/>
          <w:spacing w:val="-2"/>
        </w:rPr>
        <w:t>земледелия.</w:t>
      </w:r>
    </w:p>
    <w:p w:rsidR="00D433F1" w:rsidRDefault="001238D5">
      <w:pPr>
        <w:pStyle w:val="a5"/>
        <w:ind w:left="392"/>
      </w:pPr>
      <w:r>
        <w:rPr>
          <w:color w:val="000009"/>
        </w:rPr>
        <w:t>Почвы,</w:t>
      </w:r>
      <w:r>
        <w:rPr>
          <w:color w:val="000009"/>
          <w:spacing w:val="-8"/>
        </w:rPr>
        <w:t xml:space="preserve"> </w:t>
      </w:r>
      <w:r>
        <w:rPr>
          <w:color w:val="000009"/>
        </w:rPr>
        <w:t>виды</w:t>
      </w:r>
      <w:r>
        <w:rPr>
          <w:color w:val="000009"/>
          <w:spacing w:val="-5"/>
        </w:rPr>
        <w:t xml:space="preserve"> </w:t>
      </w:r>
      <w:r>
        <w:rPr>
          <w:color w:val="000009"/>
        </w:rPr>
        <w:t>почв.</w:t>
      </w:r>
      <w:r>
        <w:rPr>
          <w:color w:val="000009"/>
          <w:spacing w:val="-8"/>
        </w:rPr>
        <w:t xml:space="preserve"> </w:t>
      </w:r>
      <w:r>
        <w:rPr>
          <w:color w:val="000009"/>
        </w:rPr>
        <w:t>Плодородие</w:t>
      </w:r>
      <w:r>
        <w:rPr>
          <w:color w:val="000009"/>
          <w:spacing w:val="-7"/>
        </w:rPr>
        <w:t xml:space="preserve"> </w:t>
      </w:r>
      <w:r>
        <w:rPr>
          <w:color w:val="000009"/>
          <w:spacing w:val="-2"/>
        </w:rPr>
        <w:t>почв.</w:t>
      </w:r>
    </w:p>
    <w:p w:rsidR="00D433F1" w:rsidRDefault="001238D5">
      <w:pPr>
        <w:pStyle w:val="a5"/>
        <w:spacing w:line="229" w:lineRule="exact"/>
        <w:ind w:left="392"/>
      </w:pPr>
      <w:r>
        <w:rPr>
          <w:color w:val="000009"/>
        </w:rPr>
        <w:t>Инструменты</w:t>
      </w:r>
      <w:r>
        <w:rPr>
          <w:color w:val="000009"/>
          <w:spacing w:val="56"/>
        </w:rPr>
        <w:t xml:space="preserve">  </w:t>
      </w:r>
      <w:r>
        <w:rPr>
          <w:color w:val="000009"/>
        </w:rPr>
        <w:t>обработки</w:t>
      </w:r>
      <w:r>
        <w:rPr>
          <w:color w:val="000009"/>
          <w:spacing w:val="57"/>
        </w:rPr>
        <w:t xml:space="preserve">  </w:t>
      </w:r>
      <w:r>
        <w:rPr>
          <w:color w:val="000009"/>
        </w:rPr>
        <w:t>почвы:</w:t>
      </w:r>
      <w:r>
        <w:rPr>
          <w:color w:val="000009"/>
          <w:spacing w:val="56"/>
        </w:rPr>
        <w:t xml:space="preserve">  </w:t>
      </w:r>
      <w:r>
        <w:rPr>
          <w:color w:val="000009"/>
        </w:rPr>
        <w:t>ручные</w:t>
      </w:r>
      <w:r>
        <w:rPr>
          <w:color w:val="000009"/>
          <w:spacing w:val="56"/>
        </w:rPr>
        <w:t xml:space="preserve">  </w:t>
      </w:r>
      <w:r>
        <w:rPr>
          <w:color w:val="000009"/>
        </w:rPr>
        <w:t>и</w:t>
      </w:r>
      <w:r>
        <w:rPr>
          <w:color w:val="000009"/>
          <w:spacing w:val="56"/>
        </w:rPr>
        <w:t xml:space="preserve">  </w:t>
      </w:r>
      <w:r>
        <w:rPr>
          <w:color w:val="000009"/>
          <w:spacing w:val="-2"/>
        </w:rPr>
        <w:t>механизированные.</w:t>
      </w:r>
    </w:p>
    <w:p w:rsidR="00D433F1" w:rsidRDefault="001238D5">
      <w:pPr>
        <w:pStyle w:val="a5"/>
        <w:spacing w:line="229" w:lineRule="exact"/>
        <w:ind w:left="151"/>
      </w:pPr>
      <w:r>
        <w:rPr>
          <w:color w:val="000009"/>
          <w:spacing w:val="-2"/>
        </w:rPr>
        <w:t>Сельскохозяйственная</w:t>
      </w:r>
      <w:r>
        <w:rPr>
          <w:color w:val="000009"/>
          <w:spacing w:val="16"/>
        </w:rPr>
        <w:t xml:space="preserve"> </w:t>
      </w:r>
      <w:r>
        <w:rPr>
          <w:color w:val="000009"/>
          <w:spacing w:val="-2"/>
        </w:rPr>
        <w:t>техника.</w:t>
      </w:r>
    </w:p>
    <w:p w:rsidR="00D433F1" w:rsidRDefault="001238D5">
      <w:pPr>
        <w:pStyle w:val="a5"/>
        <w:ind w:left="392"/>
      </w:pPr>
      <w:r>
        <w:rPr>
          <w:color w:val="000009"/>
        </w:rPr>
        <w:t>Культурные</w:t>
      </w:r>
      <w:r>
        <w:rPr>
          <w:color w:val="000009"/>
          <w:spacing w:val="-6"/>
        </w:rPr>
        <w:t xml:space="preserve"> </w:t>
      </w:r>
      <w:r>
        <w:rPr>
          <w:color w:val="000009"/>
        </w:rPr>
        <w:t>растения</w:t>
      </w:r>
      <w:r>
        <w:rPr>
          <w:color w:val="000009"/>
          <w:spacing w:val="-7"/>
        </w:rPr>
        <w:t xml:space="preserve"> </w:t>
      </w:r>
      <w:r>
        <w:rPr>
          <w:color w:val="000009"/>
        </w:rPr>
        <w:t>и</w:t>
      </w:r>
      <w:r>
        <w:rPr>
          <w:color w:val="000009"/>
          <w:spacing w:val="-7"/>
        </w:rPr>
        <w:t xml:space="preserve"> </w:t>
      </w:r>
      <w:r>
        <w:rPr>
          <w:color w:val="000009"/>
        </w:rPr>
        <w:t>их</w:t>
      </w:r>
      <w:r>
        <w:rPr>
          <w:color w:val="000009"/>
          <w:spacing w:val="-7"/>
        </w:rPr>
        <w:t xml:space="preserve"> </w:t>
      </w:r>
      <w:r>
        <w:rPr>
          <w:color w:val="000009"/>
          <w:spacing w:val="-2"/>
        </w:rPr>
        <w:t>классификация.</w:t>
      </w:r>
    </w:p>
    <w:p w:rsidR="00D433F1" w:rsidRDefault="001238D5">
      <w:pPr>
        <w:pStyle w:val="a5"/>
        <w:ind w:left="392" w:right="559"/>
      </w:pPr>
      <w:r>
        <w:rPr>
          <w:color w:val="000009"/>
        </w:rPr>
        <w:t>Выращивание растений на школьном/приусадебном участке. Полезные</w:t>
      </w:r>
      <w:r>
        <w:rPr>
          <w:color w:val="000009"/>
          <w:spacing w:val="-7"/>
        </w:rPr>
        <w:t xml:space="preserve"> </w:t>
      </w:r>
      <w:r>
        <w:rPr>
          <w:color w:val="000009"/>
        </w:rPr>
        <w:t>для</w:t>
      </w:r>
      <w:r>
        <w:rPr>
          <w:color w:val="000009"/>
          <w:spacing w:val="-8"/>
        </w:rPr>
        <w:t xml:space="preserve"> </w:t>
      </w:r>
      <w:r>
        <w:rPr>
          <w:color w:val="000009"/>
        </w:rPr>
        <w:t>человека</w:t>
      </w:r>
      <w:r>
        <w:rPr>
          <w:color w:val="000009"/>
          <w:spacing w:val="-7"/>
        </w:rPr>
        <w:t xml:space="preserve"> </w:t>
      </w:r>
      <w:r>
        <w:rPr>
          <w:color w:val="000009"/>
        </w:rPr>
        <w:t>дикорастущие</w:t>
      </w:r>
      <w:r>
        <w:rPr>
          <w:color w:val="000009"/>
          <w:spacing w:val="-7"/>
        </w:rPr>
        <w:t xml:space="preserve"> </w:t>
      </w:r>
      <w:r>
        <w:rPr>
          <w:color w:val="000009"/>
        </w:rPr>
        <w:t>растения</w:t>
      </w:r>
      <w:r>
        <w:rPr>
          <w:color w:val="000009"/>
          <w:spacing w:val="-7"/>
        </w:rPr>
        <w:t xml:space="preserve"> </w:t>
      </w:r>
      <w:r>
        <w:rPr>
          <w:color w:val="000009"/>
        </w:rPr>
        <w:t>и</w:t>
      </w:r>
      <w:r>
        <w:rPr>
          <w:color w:val="000009"/>
          <w:spacing w:val="-6"/>
        </w:rPr>
        <w:t xml:space="preserve"> </w:t>
      </w:r>
      <w:r>
        <w:rPr>
          <w:color w:val="000009"/>
        </w:rPr>
        <w:t>их</w:t>
      </w:r>
      <w:r>
        <w:rPr>
          <w:color w:val="000009"/>
          <w:spacing w:val="-6"/>
        </w:rPr>
        <w:t xml:space="preserve"> </w:t>
      </w:r>
      <w:r>
        <w:rPr>
          <w:color w:val="000009"/>
          <w:spacing w:val="-2"/>
        </w:rPr>
        <w:t>классификация.</w:t>
      </w:r>
    </w:p>
    <w:p w:rsidR="00D433F1" w:rsidRDefault="001238D5">
      <w:pPr>
        <w:pStyle w:val="a5"/>
        <w:spacing w:before="1"/>
        <w:ind w:left="151" w:right="279" w:firstLine="240"/>
        <w:sectPr w:rsidR="00D433F1">
          <w:footerReference w:type="default" r:id="rId676"/>
          <w:footerReference w:type="first" r:id="rId677"/>
          <w:pgSz w:w="7830" w:h="12020"/>
          <w:pgMar w:top="420" w:right="425" w:bottom="280" w:left="566" w:header="0" w:footer="0" w:gutter="0"/>
          <w:cols w:space="720"/>
          <w:formProt w:val="0"/>
          <w:docGrid w:linePitch="100" w:charSpace="4096"/>
        </w:sectPr>
      </w:pPr>
      <w:r>
        <w:rPr>
          <w:color w:val="000009"/>
        </w:rPr>
        <w:t xml:space="preserve">Сбор, заготовка и хранение полезных для человека дикорастущих растений и их плодов. Сбор и заготовка грибов. Соблюдение правил </w:t>
      </w:r>
      <w:r>
        <w:rPr>
          <w:color w:val="000009"/>
          <w:spacing w:val="-2"/>
        </w:rPr>
        <w:t>безопасности.</w:t>
      </w:r>
    </w:p>
    <w:p w:rsidR="00D433F1" w:rsidRDefault="001238D5">
      <w:pPr>
        <w:pStyle w:val="a5"/>
        <w:spacing w:before="70"/>
        <w:ind w:left="392"/>
      </w:pPr>
      <w:r>
        <w:rPr>
          <w:color w:val="000009"/>
        </w:rPr>
        <w:lastRenderedPageBreak/>
        <w:t>Сохранение</w:t>
      </w:r>
      <w:r>
        <w:rPr>
          <w:color w:val="000009"/>
          <w:spacing w:val="-11"/>
        </w:rPr>
        <w:t xml:space="preserve"> </w:t>
      </w:r>
      <w:r>
        <w:rPr>
          <w:color w:val="000009"/>
        </w:rPr>
        <w:t>природной</w:t>
      </w:r>
      <w:r>
        <w:rPr>
          <w:color w:val="000009"/>
          <w:spacing w:val="-13"/>
        </w:rPr>
        <w:t xml:space="preserve"> </w:t>
      </w:r>
      <w:r>
        <w:rPr>
          <w:color w:val="000009"/>
          <w:spacing w:val="-2"/>
        </w:rPr>
        <w:t>среды.</w:t>
      </w:r>
    </w:p>
    <w:p w:rsidR="00D433F1" w:rsidRDefault="001238D5">
      <w:pPr>
        <w:spacing w:before="125"/>
        <w:ind w:left="392"/>
        <w:jc w:val="both"/>
        <w:rPr>
          <w:b/>
          <w:sz w:val="19"/>
        </w:rPr>
      </w:pPr>
      <w:r>
        <w:rPr>
          <w:b/>
          <w:color w:val="000009"/>
          <w:spacing w:val="-2"/>
          <w:sz w:val="19"/>
        </w:rPr>
        <w:t>Раздел</w:t>
      </w:r>
      <w:r>
        <w:rPr>
          <w:b/>
          <w:color w:val="000009"/>
          <w:spacing w:val="5"/>
          <w:sz w:val="19"/>
        </w:rPr>
        <w:t xml:space="preserve"> </w:t>
      </w:r>
      <w:r>
        <w:rPr>
          <w:b/>
          <w:color w:val="000009"/>
          <w:spacing w:val="-2"/>
          <w:sz w:val="19"/>
        </w:rPr>
        <w:t>2.</w:t>
      </w:r>
      <w:r>
        <w:rPr>
          <w:b/>
          <w:color w:val="000009"/>
          <w:spacing w:val="7"/>
          <w:sz w:val="19"/>
        </w:rPr>
        <w:t xml:space="preserve"> </w:t>
      </w:r>
      <w:r>
        <w:rPr>
          <w:b/>
          <w:color w:val="000009"/>
          <w:spacing w:val="-2"/>
          <w:sz w:val="19"/>
        </w:rPr>
        <w:t>Сельскохозяйственное</w:t>
      </w:r>
      <w:r>
        <w:rPr>
          <w:b/>
          <w:color w:val="000009"/>
          <w:spacing w:val="5"/>
          <w:sz w:val="19"/>
        </w:rPr>
        <w:t xml:space="preserve"> </w:t>
      </w:r>
      <w:r>
        <w:rPr>
          <w:b/>
          <w:color w:val="000009"/>
          <w:spacing w:val="-2"/>
          <w:sz w:val="19"/>
        </w:rPr>
        <w:t>производство.</w:t>
      </w:r>
    </w:p>
    <w:p w:rsidR="00D433F1" w:rsidRDefault="001238D5">
      <w:pPr>
        <w:pStyle w:val="a5"/>
        <w:spacing w:before="12"/>
        <w:ind w:left="151" w:right="285" w:firstLine="240"/>
      </w:pPr>
      <w:r>
        <w:rPr>
          <w:color w:val="000009"/>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433F1" w:rsidRDefault="001238D5">
      <w:pPr>
        <w:pStyle w:val="a5"/>
        <w:spacing w:before="2"/>
        <w:ind w:left="392"/>
      </w:pPr>
      <w:r>
        <w:rPr>
          <w:color w:val="000009"/>
        </w:rPr>
        <w:t>Автоматизация</w:t>
      </w:r>
      <w:r>
        <w:rPr>
          <w:color w:val="000009"/>
          <w:spacing w:val="-13"/>
        </w:rPr>
        <w:t xml:space="preserve"> </w:t>
      </w:r>
      <w:r>
        <w:rPr>
          <w:color w:val="000009"/>
        </w:rPr>
        <w:t>и</w:t>
      </w:r>
      <w:r>
        <w:rPr>
          <w:color w:val="000009"/>
          <w:spacing w:val="-12"/>
        </w:rPr>
        <w:t xml:space="preserve"> </w:t>
      </w:r>
      <w:r>
        <w:rPr>
          <w:color w:val="000009"/>
        </w:rPr>
        <w:t>роботизация</w:t>
      </w:r>
      <w:r>
        <w:rPr>
          <w:color w:val="000009"/>
          <w:spacing w:val="-12"/>
        </w:rPr>
        <w:t xml:space="preserve"> </w:t>
      </w:r>
      <w:r>
        <w:rPr>
          <w:color w:val="000009"/>
        </w:rPr>
        <w:t>сельскохозяйственного</w:t>
      </w:r>
      <w:r>
        <w:rPr>
          <w:color w:val="000009"/>
          <w:spacing w:val="-11"/>
        </w:rPr>
        <w:t xml:space="preserve"> </w:t>
      </w:r>
      <w:r>
        <w:rPr>
          <w:color w:val="000009"/>
          <w:spacing w:val="-2"/>
        </w:rPr>
        <w:t>производства:</w:t>
      </w:r>
    </w:p>
    <w:p w:rsidR="00D433F1" w:rsidRDefault="001238D5" w:rsidP="00292B0F">
      <w:pPr>
        <w:pStyle w:val="aa"/>
        <w:numPr>
          <w:ilvl w:val="0"/>
          <w:numId w:val="37"/>
        </w:numPr>
        <w:tabs>
          <w:tab w:val="left" w:pos="872"/>
        </w:tabs>
        <w:ind w:right="286"/>
        <w:jc w:val="left"/>
        <w:rPr>
          <w:rFonts w:ascii="Wingdings" w:hAnsi="Wingdings"/>
          <w:color w:val="221E1F"/>
          <w:sz w:val="20"/>
        </w:rPr>
      </w:pPr>
      <w:r>
        <w:rPr>
          <w:color w:val="000009"/>
          <w:sz w:val="20"/>
        </w:rPr>
        <w:t>анализаторы</w:t>
      </w:r>
      <w:r>
        <w:rPr>
          <w:color w:val="000009"/>
          <w:spacing w:val="80"/>
          <w:sz w:val="20"/>
        </w:rPr>
        <w:t xml:space="preserve"> </w:t>
      </w:r>
      <w:r>
        <w:rPr>
          <w:color w:val="000009"/>
          <w:sz w:val="20"/>
        </w:rPr>
        <w:t>почвы</w:t>
      </w:r>
      <w:r>
        <w:rPr>
          <w:color w:val="000009"/>
          <w:spacing w:val="80"/>
          <w:sz w:val="20"/>
        </w:rPr>
        <w:t xml:space="preserve"> </w:t>
      </w:r>
      <w:r>
        <w:rPr>
          <w:color w:val="000009"/>
          <w:sz w:val="20"/>
        </w:rPr>
        <w:t>cиспользованием</w:t>
      </w:r>
      <w:r>
        <w:rPr>
          <w:color w:val="000009"/>
          <w:spacing w:val="80"/>
          <w:sz w:val="20"/>
        </w:rPr>
        <w:t xml:space="preserve"> </w:t>
      </w:r>
      <w:r>
        <w:rPr>
          <w:color w:val="000009"/>
          <w:sz w:val="20"/>
        </w:rPr>
        <w:t>спутниковой</w:t>
      </w:r>
      <w:r>
        <w:rPr>
          <w:color w:val="000009"/>
          <w:spacing w:val="80"/>
          <w:sz w:val="20"/>
        </w:rPr>
        <w:t xml:space="preserve"> </w:t>
      </w:r>
      <w:r>
        <w:rPr>
          <w:color w:val="000009"/>
          <w:sz w:val="20"/>
        </w:rPr>
        <w:t>системы</w:t>
      </w:r>
      <w:r>
        <w:rPr>
          <w:color w:val="000009"/>
          <w:spacing w:val="40"/>
          <w:sz w:val="20"/>
        </w:rPr>
        <w:t xml:space="preserve"> </w:t>
      </w:r>
      <w:r>
        <w:rPr>
          <w:color w:val="000009"/>
          <w:spacing w:val="-2"/>
          <w:sz w:val="20"/>
        </w:rPr>
        <w:t>навигации;</w:t>
      </w:r>
    </w:p>
    <w:p w:rsidR="00D433F1" w:rsidRDefault="001238D5" w:rsidP="00292B0F">
      <w:pPr>
        <w:pStyle w:val="aa"/>
        <w:numPr>
          <w:ilvl w:val="0"/>
          <w:numId w:val="37"/>
        </w:numPr>
        <w:tabs>
          <w:tab w:val="left" w:pos="871"/>
        </w:tabs>
        <w:spacing w:line="228" w:lineRule="exact"/>
        <w:ind w:left="871" w:hanging="359"/>
        <w:jc w:val="left"/>
        <w:rPr>
          <w:rFonts w:ascii="Wingdings" w:hAnsi="Wingdings"/>
          <w:color w:val="000009"/>
          <w:sz w:val="20"/>
        </w:rPr>
      </w:pPr>
      <w:r>
        <w:rPr>
          <w:color w:val="000009"/>
          <w:spacing w:val="-2"/>
          <w:sz w:val="20"/>
        </w:rPr>
        <w:t>автоматизация</w:t>
      </w:r>
      <w:r>
        <w:rPr>
          <w:color w:val="000009"/>
          <w:spacing w:val="9"/>
          <w:sz w:val="20"/>
        </w:rPr>
        <w:t xml:space="preserve"> </w:t>
      </w:r>
      <w:r>
        <w:rPr>
          <w:color w:val="000009"/>
          <w:spacing w:val="-2"/>
          <w:sz w:val="20"/>
        </w:rPr>
        <w:t>тепличного</w:t>
      </w:r>
      <w:r>
        <w:rPr>
          <w:color w:val="000009"/>
          <w:spacing w:val="11"/>
          <w:sz w:val="20"/>
        </w:rPr>
        <w:t xml:space="preserve"> </w:t>
      </w:r>
      <w:r>
        <w:rPr>
          <w:color w:val="000009"/>
          <w:spacing w:val="-2"/>
          <w:sz w:val="20"/>
        </w:rPr>
        <w:t>хозяйства;</w:t>
      </w:r>
    </w:p>
    <w:p w:rsidR="00D433F1" w:rsidRDefault="001238D5" w:rsidP="00292B0F">
      <w:pPr>
        <w:pStyle w:val="aa"/>
        <w:numPr>
          <w:ilvl w:val="0"/>
          <w:numId w:val="37"/>
        </w:numPr>
        <w:tabs>
          <w:tab w:val="left" w:pos="871"/>
        </w:tabs>
        <w:spacing w:before="1"/>
        <w:ind w:left="871" w:hanging="359"/>
        <w:jc w:val="left"/>
        <w:rPr>
          <w:rFonts w:ascii="Wingdings" w:hAnsi="Wingdings"/>
          <w:color w:val="000009"/>
          <w:sz w:val="20"/>
        </w:rPr>
      </w:pPr>
      <w:r>
        <w:rPr>
          <w:color w:val="000009"/>
          <w:sz w:val="20"/>
        </w:rPr>
        <w:t>применение</w:t>
      </w:r>
      <w:r>
        <w:rPr>
          <w:color w:val="000009"/>
          <w:spacing w:val="-9"/>
          <w:sz w:val="20"/>
        </w:rPr>
        <w:t xml:space="preserve"> </w:t>
      </w:r>
      <w:r>
        <w:rPr>
          <w:color w:val="000009"/>
          <w:sz w:val="20"/>
        </w:rPr>
        <w:t>роботов</w:t>
      </w:r>
      <w:r>
        <w:rPr>
          <w:color w:val="000009"/>
          <w:spacing w:val="-10"/>
          <w:sz w:val="20"/>
        </w:rPr>
        <w:t xml:space="preserve"> </w:t>
      </w:r>
      <w:r>
        <w:rPr>
          <w:color w:val="000009"/>
          <w:sz w:val="20"/>
        </w:rPr>
        <w:t>манипуляторов</w:t>
      </w:r>
      <w:r>
        <w:rPr>
          <w:color w:val="000009"/>
          <w:spacing w:val="-9"/>
          <w:sz w:val="20"/>
        </w:rPr>
        <w:t xml:space="preserve"> </w:t>
      </w:r>
      <w:r>
        <w:rPr>
          <w:color w:val="000009"/>
          <w:sz w:val="20"/>
        </w:rPr>
        <w:t>для</w:t>
      </w:r>
      <w:r>
        <w:rPr>
          <w:color w:val="000009"/>
          <w:spacing w:val="-7"/>
          <w:sz w:val="20"/>
        </w:rPr>
        <w:t xml:space="preserve"> </w:t>
      </w:r>
      <w:r>
        <w:rPr>
          <w:color w:val="000009"/>
          <w:sz w:val="20"/>
        </w:rPr>
        <w:t>уборки</w:t>
      </w:r>
      <w:r>
        <w:rPr>
          <w:color w:val="000009"/>
          <w:spacing w:val="-8"/>
          <w:sz w:val="20"/>
        </w:rPr>
        <w:t xml:space="preserve"> </w:t>
      </w:r>
      <w:r>
        <w:rPr>
          <w:color w:val="000009"/>
          <w:spacing w:val="-2"/>
          <w:sz w:val="20"/>
        </w:rPr>
        <w:t>урожая;</w:t>
      </w:r>
    </w:p>
    <w:p w:rsidR="00D433F1" w:rsidRDefault="001238D5" w:rsidP="00292B0F">
      <w:pPr>
        <w:pStyle w:val="aa"/>
        <w:numPr>
          <w:ilvl w:val="0"/>
          <w:numId w:val="37"/>
        </w:numPr>
        <w:tabs>
          <w:tab w:val="left" w:pos="872"/>
        </w:tabs>
        <w:ind w:right="280"/>
        <w:jc w:val="left"/>
        <w:rPr>
          <w:rFonts w:ascii="Wingdings" w:hAnsi="Wingdings"/>
          <w:color w:val="000009"/>
          <w:sz w:val="20"/>
        </w:rPr>
      </w:pPr>
      <w:r>
        <w:rPr>
          <w:color w:val="000009"/>
          <w:sz w:val="20"/>
        </w:rPr>
        <w:t>внесение</w:t>
      </w:r>
      <w:r>
        <w:rPr>
          <w:color w:val="000009"/>
          <w:spacing w:val="40"/>
          <w:sz w:val="20"/>
        </w:rPr>
        <w:t xml:space="preserve"> </w:t>
      </w:r>
      <w:r>
        <w:rPr>
          <w:color w:val="000009"/>
          <w:sz w:val="20"/>
        </w:rPr>
        <w:t>удобрение</w:t>
      </w:r>
      <w:r>
        <w:rPr>
          <w:color w:val="000009"/>
          <w:spacing w:val="40"/>
          <w:sz w:val="20"/>
        </w:rPr>
        <w:t xml:space="preserve"> </w:t>
      </w:r>
      <w:r>
        <w:rPr>
          <w:color w:val="000009"/>
          <w:sz w:val="20"/>
        </w:rPr>
        <w:t>на</w:t>
      </w:r>
      <w:r>
        <w:rPr>
          <w:color w:val="000009"/>
          <w:spacing w:val="40"/>
          <w:sz w:val="20"/>
        </w:rPr>
        <w:t xml:space="preserve"> </w:t>
      </w:r>
      <w:r>
        <w:rPr>
          <w:color w:val="000009"/>
          <w:sz w:val="20"/>
        </w:rPr>
        <w:t>основе</w:t>
      </w:r>
      <w:r>
        <w:rPr>
          <w:color w:val="000009"/>
          <w:spacing w:val="40"/>
          <w:sz w:val="20"/>
        </w:rPr>
        <w:t xml:space="preserve"> </w:t>
      </w:r>
      <w:r>
        <w:rPr>
          <w:color w:val="000009"/>
          <w:sz w:val="20"/>
        </w:rPr>
        <w:t>данных</w:t>
      </w:r>
      <w:r>
        <w:rPr>
          <w:color w:val="000009"/>
          <w:spacing w:val="40"/>
          <w:sz w:val="20"/>
        </w:rPr>
        <w:t xml:space="preserve"> </w:t>
      </w:r>
      <w:r>
        <w:rPr>
          <w:color w:val="000009"/>
          <w:sz w:val="20"/>
        </w:rPr>
        <w:t>от</w:t>
      </w:r>
      <w:r>
        <w:rPr>
          <w:color w:val="000009"/>
          <w:spacing w:val="40"/>
          <w:sz w:val="20"/>
        </w:rPr>
        <w:t xml:space="preserve"> </w:t>
      </w:r>
      <w:r>
        <w:rPr>
          <w:color w:val="000009"/>
          <w:sz w:val="20"/>
        </w:rPr>
        <w:t xml:space="preserve">азотно-спектральных </w:t>
      </w:r>
      <w:r>
        <w:rPr>
          <w:color w:val="000009"/>
          <w:spacing w:val="-2"/>
          <w:sz w:val="20"/>
        </w:rPr>
        <w:t>датчиков;</w:t>
      </w:r>
    </w:p>
    <w:p w:rsidR="00D433F1" w:rsidRDefault="001238D5" w:rsidP="00292B0F">
      <w:pPr>
        <w:pStyle w:val="aa"/>
        <w:numPr>
          <w:ilvl w:val="0"/>
          <w:numId w:val="37"/>
        </w:numPr>
        <w:tabs>
          <w:tab w:val="left" w:pos="872"/>
        </w:tabs>
        <w:spacing w:before="2"/>
        <w:ind w:right="286"/>
        <w:jc w:val="left"/>
        <w:rPr>
          <w:rFonts w:ascii="Wingdings" w:hAnsi="Wingdings"/>
          <w:color w:val="000009"/>
          <w:sz w:val="20"/>
        </w:rPr>
      </w:pPr>
      <w:r>
        <w:rPr>
          <w:color w:val="000009"/>
          <w:sz w:val="20"/>
        </w:rPr>
        <w:t>определение</w:t>
      </w:r>
      <w:r>
        <w:rPr>
          <w:color w:val="000009"/>
          <w:spacing w:val="27"/>
          <w:sz w:val="20"/>
        </w:rPr>
        <w:t xml:space="preserve"> </w:t>
      </w:r>
      <w:r>
        <w:rPr>
          <w:color w:val="000009"/>
          <w:sz w:val="20"/>
        </w:rPr>
        <w:t>критических</w:t>
      </w:r>
      <w:r>
        <w:rPr>
          <w:color w:val="000009"/>
          <w:spacing w:val="28"/>
          <w:sz w:val="20"/>
        </w:rPr>
        <w:t xml:space="preserve"> </w:t>
      </w:r>
      <w:r>
        <w:rPr>
          <w:color w:val="000009"/>
          <w:sz w:val="20"/>
        </w:rPr>
        <w:t>точек</w:t>
      </w:r>
      <w:r>
        <w:rPr>
          <w:color w:val="000009"/>
          <w:spacing w:val="26"/>
          <w:sz w:val="20"/>
        </w:rPr>
        <w:t xml:space="preserve"> </w:t>
      </w:r>
      <w:r>
        <w:rPr>
          <w:color w:val="000009"/>
          <w:sz w:val="20"/>
        </w:rPr>
        <w:t>полей</w:t>
      </w:r>
      <w:r>
        <w:rPr>
          <w:color w:val="000009"/>
          <w:spacing w:val="26"/>
          <w:sz w:val="20"/>
        </w:rPr>
        <w:t xml:space="preserve"> </w:t>
      </w:r>
      <w:r>
        <w:rPr>
          <w:color w:val="000009"/>
          <w:sz w:val="20"/>
        </w:rPr>
        <w:t>с</w:t>
      </w:r>
      <w:r>
        <w:rPr>
          <w:color w:val="000009"/>
          <w:spacing w:val="29"/>
          <w:sz w:val="20"/>
        </w:rPr>
        <w:t xml:space="preserve"> </w:t>
      </w:r>
      <w:r>
        <w:rPr>
          <w:color w:val="000009"/>
          <w:sz w:val="20"/>
        </w:rPr>
        <w:t>помощью</w:t>
      </w:r>
      <w:r>
        <w:rPr>
          <w:color w:val="000009"/>
          <w:spacing w:val="27"/>
          <w:sz w:val="20"/>
        </w:rPr>
        <w:t xml:space="preserve"> </w:t>
      </w:r>
      <w:r>
        <w:rPr>
          <w:color w:val="000009"/>
          <w:sz w:val="20"/>
        </w:rPr>
        <w:t xml:space="preserve">спутниковых </w:t>
      </w:r>
      <w:r>
        <w:rPr>
          <w:color w:val="000009"/>
          <w:spacing w:val="-2"/>
          <w:sz w:val="20"/>
        </w:rPr>
        <w:t>снимков;</w:t>
      </w:r>
    </w:p>
    <w:p w:rsidR="00D433F1" w:rsidRDefault="001238D5" w:rsidP="00292B0F">
      <w:pPr>
        <w:pStyle w:val="aa"/>
        <w:numPr>
          <w:ilvl w:val="0"/>
          <w:numId w:val="37"/>
        </w:numPr>
        <w:tabs>
          <w:tab w:val="left" w:pos="864"/>
        </w:tabs>
        <w:spacing w:line="228" w:lineRule="exact"/>
        <w:ind w:left="864" w:hanging="355"/>
        <w:jc w:val="left"/>
        <w:rPr>
          <w:rFonts w:ascii="Wingdings" w:hAnsi="Wingdings"/>
          <w:color w:val="000009"/>
          <w:sz w:val="20"/>
        </w:rPr>
      </w:pPr>
      <w:r>
        <w:rPr>
          <w:color w:val="000009"/>
          <w:sz w:val="20"/>
        </w:rPr>
        <w:t>использование</w:t>
      </w:r>
      <w:r>
        <w:rPr>
          <w:color w:val="000009"/>
          <w:spacing w:val="-8"/>
          <w:sz w:val="20"/>
        </w:rPr>
        <w:t xml:space="preserve"> </w:t>
      </w:r>
      <w:r>
        <w:rPr>
          <w:color w:val="000009"/>
          <w:sz w:val="20"/>
        </w:rPr>
        <w:t>БПЛА</w:t>
      </w:r>
      <w:r>
        <w:rPr>
          <w:color w:val="000009"/>
          <w:spacing w:val="-7"/>
          <w:sz w:val="20"/>
        </w:rPr>
        <w:t xml:space="preserve"> </w:t>
      </w:r>
      <w:r>
        <w:rPr>
          <w:color w:val="000009"/>
          <w:sz w:val="20"/>
        </w:rPr>
        <w:t>и</w:t>
      </w:r>
      <w:r>
        <w:rPr>
          <w:color w:val="000009"/>
          <w:spacing w:val="-8"/>
          <w:sz w:val="20"/>
        </w:rPr>
        <w:t xml:space="preserve"> </w:t>
      </w:r>
      <w:r>
        <w:rPr>
          <w:color w:val="000009"/>
          <w:spacing w:val="-5"/>
          <w:sz w:val="20"/>
        </w:rPr>
        <w:t>др.</w:t>
      </w:r>
    </w:p>
    <w:p w:rsidR="00D433F1" w:rsidRDefault="001238D5">
      <w:pPr>
        <w:pStyle w:val="a5"/>
        <w:ind w:left="151" w:firstLine="240"/>
        <w:jc w:val="left"/>
      </w:pPr>
      <w:r>
        <w:rPr>
          <w:color w:val="000009"/>
        </w:rPr>
        <w:t>Генно-модифицированные</w:t>
      </w:r>
      <w:r>
        <w:rPr>
          <w:color w:val="000009"/>
          <w:spacing w:val="19"/>
        </w:rPr>
        <w:t xml:space="preserve"> </w:t>
      </w:r>
      <w:r>
        <w:rPr>
          <w:color w:val="000009"/>
        </w:rPr>
        <w:t>растения: положительные</w:t>
      </w:r>
      <w:r>
        <w:rPr>
          <w:color w:val="000009"/>
          <w:spacing w:val="19"/>
        </w:rPr>
        <w:t xml:space="preserve"> </w:t>
      </w:r>
      <w:r>
        <w:rPr>
          <w:color w:val="000009"/>
        </w:rPr>
        <w:t>и</w:t>
      </w:r>
      <w:r>
        <w:rPr>
          <w:color w:val="000009"/>
          <w:spacing w:val="17"/>
        </w:rPr>
        <w:t xml:space="preserve"> </w:t>
      </w:r>
      <w:r>
        <w:rPr>
          <w:color w:val="000009"/>
        </w:rPr>
        <w:t xml:space="preserve">отрицательные </w:t>
      </w:r>
      <w:r>
        <w:rPr>
          <w:color w:val="000009"/>
          <w:spacing w:val="-2"/>
        </w:rPr>
        <w:t>аспекты.</w:t>
      </w:r>
    </w:p>
    <w:p w:rsidR="00D433F1" w:rsidRDefault="001238D5">
      <w:pPr>
        <w:spacing w:before="125"/>
        <w:ind w:left="392"/>
        <w:jc w:val="both"/>
        <w:rPr>
          <w:b/>
          <w:sz w:val="19"/>
        </w:rPr>
      </w:pPr>
      <w:r>
        <w:rPr>
          <w:b/>
          <w:color w:val="000009"/>
          <w:spacing w:val="-2"/>
          <w:sz w:val="19"/>
        </w:rPr>
        <w:t>Раздел</w:t>
      </w:r>
      <w:r>
        <w:rPr>
          <w:b/>
          <w:color w:val="000009"/>
          <w:spacing w:val="5"/>
          <w:sz w:val="19"/>
        </w:rPr>
        <w:t xml:space="preserve"> </w:t>
      </w:r>
      <w:r>
        <w:rPr>
          <w:b/>
          <w:color w:val="000009"/>
          <w:spacing w:val="-2"/>
          <w:sz w:val="19"/>
        </w:rPr>
        <w:t>3.</w:t>
      </w:r>
      <w:r>
        <w:rPr>
          <w:b/>
          <w:color w:val="000009"/>
          <w:spacing w:val="7"/>
          <w:sz w:val="19"/>
        </w:rPr>
        <w:t xml:space="preserve"> </w:t>
      </w:r>
      <w:r>
        <w:rPr>
          <w:b/>
          <w:color w:val="000009"/>
          <w:spacing w:val="-2"/>
          <w:sz w:val="19"/>
        </w:rPr>
        <w:t>Сельскохозяйственные</w:t>
      </w:r>
      <w:r>
        <w:rPr>
          <w:b/>
          <w:color w:val="000009"/>
          <w:spacing w:val="5"/>
          <w:sz w:val="19"/>
        </w:rPr>
        <w:t xml:space="preserve"> </w:t>
      </w:r>
      <w:r>
        <w:rPr>
          <w:b/>
          <w:color w:val="000009"/>
          <w:spacing w:val="-2"/>
          <w:sz w:val="19"/>
        </w:rPr>
        <w:t>профессии.</w:t>
      </w:r>
    </w:p>
    <w:p w:rsidR="00D433F1" w:rsidRDefault="001238D5">
      <w:pPr>
        <w:pStyle w:val="a5"/>
        <w:spacing w:before="8"/>
        <w:ind w:left="151" w:right="282" w:firstLine="240"/>
        <w:sectPr w:rsidR="00D433F1">
          <w:footerReference w:type="default" r:id="rId678"/>
          <w:footerReference w:type="first" r:id="rId679"/>
          <w:pgSz w:w="7830" w:h="12020"/>
          <w:pgMar w:top="420" w:right="425" w:bottom="280" w:left="566" w:header="0" w:footer="0" w:gutter="0"/>
          <w:cols w:space="720"/>
          <w:formProt w:val="0"/>
          <w:docGrid w:linePitch="100" w:charSpace="4096"/>
        </w:sectPr>
      </w:pPr>
      <w:r>
        <w:rPr>
          <w:color w:val="000009"/>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D433F1" w:rsidRDefault="001238D5">
      <w:pPr>
        <w:pStyle w:val="1"/>
        <w:spacing w:before="71"/>
        <w:ind w:left="151" w:right="1743"/>
      </w:pPr>
      <w:r>
        <w:lastRenderedPageBreak/>
        <w:t>ПЛАНИРУЕМЫЕ</w:t>
      </w:r>
      <w:r>
        <w:rPr>
          <w:spacing w:val="-14"/>
        </w:rPr>
        <w:t xml:space="preserve"> </w:t>
      </w:r>
      <w:r>
        <w:t>РЕЗУЛЬТАТЫ</w:t>
      </w:r>
      <w:r>
        <w:rPr>
          <w:spacing w:val="-14"/>
        </w:rPr>
        <w:t xml:space="preserve"> </w:t>
      </w:r>
      <w:r>
        <w:t>ОСВОЕНИЯ УЧЕБНОГО ПРЕДМЕТА «</w:t>
      </w:r>
      <w:r w:rsidR="0040062C">
        <w:t>ТРУД»(ТЕХНОЛОГИЯ)</w:t>
      </w:r>
    </w:p>
    <w:p w:rsidR="00D433F1" w:rsidRDefault="001238D5">
      <w:pPr>
        <w:spacing w:before="4"/>
        <w:ind w:left="151"/>
        <w:rPr>
          <w:rFonts w:ascii="Arial" w:hAnsi="Arial"/>
          <w:b/>
          <w:sz w:val="20"/>
        </w:rPr>
      </w:pPr>
      <w:r>
        <w:rPr>
          <w:noProof/>
          <w:lang w:eastAsia="ru-RU"/>
        </w:rPr>
        <mc:AlternateContent>
          <mc:Choice Requires="wps">
            <w:drawing>
              <wp:anchor distT="0" distB="0" distL="0" distR="0" simplePos="0" relativeHeight="101" behindDoc="1" locked="0" layoutInCell="0" allowOverlap="1" wp14:anchorId="00B84542" wp14:editId="38459319">
                <wp:simplePos x="0" y="0"/>
                <wp:positionH relativeFrom="page">
                  <wp:posOffset>437515</wp:posOffset>
                </wp:positionH>
                <wp:positionV relativeFrom="paragraph">
                  <wp:posOffset>164465</wp:posOffset>
                </wp:positionV>
                <wp:extent cx="4101465" cy="18415"/>
                <wp:effectExtent l="0" t="0" r="0" b="0"/>
                <wp:wrapTopAndBottom/>
                <wp:docPr id="94" name="Graphic 116"/>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НА</w:t>
      </w:r>
      <w:r>
        <w:rPr>
          <w:rFonts w:ascii="Arial" w:hAnsi="Arial"/>
          <w:b/>
          <w:spacing w:val="-12"/>
          <w:sz w:val="20"/>
        </w:rPr>
        <w:t xml:space="preserve"> </w:t>
      </w:r>
      <w:r>
        <w:rPr>
          <w:rFonts w:ascii="Arial" w:hAnsi="Arial"/>
          <w:b/>
          <w:sz w:val="20"/>
        </w:rPr>
        <w:t>УРОВНЕ</w:t>
      </w:r>
      <w:r>
        <w:rPr>
          <w:rFonts w:ascii="Arial" w:hAnsi="Arial"/>
          <w:b/>
          <w:spacing w:val="-8"/>
          <w:sz w:val="20"/>
        </w:rPr>
        <w:t xml:space="preserve"> </w:t>
      </w:r>
      <w:r>
        <w:rPr>
          <w:rFonts w:ascii="Arial" w:hAnsi="Arial"/>
          <w:b/>
          <w:sz w:val="20"/>
        </w:rPr>
        <w:t>ОСНОВНОГО</w:t>
      </w:r>
      <w:r>
        <w:rPr>
          <w:rFonts w:ascii="Arial" w:hAnsi="Arial"/>
          <w:b/>
          <w:spacing w:val="-8"/>
          <w:sz w:val="20"/>
        </w:rPr>
        <w:t xml:space="preserve"> </w:t>
      </w:r>
      <w:r>
        <w:rPr>
          <w:rFonts w:ascii="Arial" w:hAnsi="Arial"/>
          <w:b/>
          <w:sz w:val="20"/>
        </w:rPr>
        <w:t>ОБЩЕГО</w:t>
      </w:r>
      <w:r>
        <w:rPr>
          <w:rFonts w:ascii="Arial" w:hAnsi="Arial"/>
          <w:b/>
          <w:spacing w:val="-7"/>
          <w:sz w:val="20"/>
        </w:rPr>
        <w:t xml:space="preserve"> </w:t>
      </w:r>
      <w:r>
        <w:rPr>
          <w:rFonts w:ascii="Arial" w:hAnsi="Arial"/>
          <w:b/>
          <w:spacing w:val="-2"/>
          <w:sz w:val="20"/>
        </w:rPr>
        <w:t>ОБРАЗОВАНИЯ</w:t>
      </w:r>
    </w:p>
    <w:p w:rsidR="00D433F1" w:rsidRDefault="001238D5">
      <w:pPr>
        <w:pStyle w:val="a5"/>
        <w:spacing w:before="223"/>
        <w:ind w:left="151" w:right="278" w:firstLine="238"/>
      </w:pPr>
      <w:r>
        <w:rPr>
          <w:color w:val="000009"/>
        </w:rPr>
        <w:t>В соответствии с ФГОС в ходе изучения предмета «</w:t>
      </w:r>
      <w:r w:rsidR="0040062C">
        <w:rPr>
          <w:color w:val="000009"/>
        </w:rPr>
        <w:t>Труд»(Технология)</w:t>
      </w:r>
      <w:r>
        <w:rPr>
          <w:color w:val="000009"/>
        </w:rPr>
        <w:t xml:space="preserve"> учащимися предполагается достижение совокупности основных личностных, метапредметных и предметных результатов.</w:t>
      </w:r>
    </w:p>
    <w:p w:rsidR="00D433F1" w:rsidRDefault="00D433F1">
      <w:pPr>
        <w:pStyle w:val="a5"/>
        <w:spacing w:before="1"/>
        <w:ind w:left="0"/>
        <w:jc w:val="left"/>
      </w:pPr>
    </w:p>
    <w:p w:rsidR="00D433F1" w:rsidRDefault="001238D5">
      <w:pPr>
        <w:pStyle w:val="1"/>
        <w:spacing w:line="229" w:lineRule="exact"/>
        <w:ind w:left="151"/>
      </w:pPr>
      <w:r>
        <w:t>ЛИЧНОСТНЫЕ</w:t>
      </w:r>
      <w:r>
        <w:rPr>
          <w:spacing w:val="-13"/>
        </w:rPr>
        <w:t xml:space="preserve"> </w:t>
      </w:r>
      <w:r>
        <w:rPr>
          <w:spacing w:val="-2"/>
        </w:rPr>
        <w:t>РЕЗУЛЬТАТЫ</w:t>
      </w:r>
    </w:p>
    <w:p w:rsidR="00D433F1" w:rsidRDefault="001238D5">
      <w:pPr>
        <w:spacing w:line="229" w:lineRule="exact"/>
        <w:ind w:left="392"/>
        <w:jc w:val="both"/>
        <w:rPr>
          <w:sz w:val="20"/>
        </w:rPr>
      </w:pPr>
      <w:r>
        <w:rPr>
          <w:i/>
          <w:color w:val="000009"/>
          <w:sz w:val="20"/>
        </w:rPr>
        <w:t>Патриотическое</w:t>
      </w:r>
      <w:r>
        <w:rPr>
          <w:i/>
          <w:color w:val="000009"/>
          <w:spacing w:val="-11"/>
          <w:sz w:val="20"/>
        </w:rPr>
        <w:t xml:space="preserve"> </w:t>
      </w:r>
      <w:r>
        <w:rPr>
          <w:i/>
          <w:color w:val="000009"/>
          <w:spacing w:val="-2"/>
          <w:sz w:val="20"/>
        </w:rPr>
        <w:t>воспитание</w:t>
      </w:r>
      <w:r>
        <w:rPr>
          <w:color w:val="000009"/>
          <w:spacing w:val="-2"/>
          <w:sz w:val="20"/>
        </w:rPr>
        <w:t>:</w:t>
      </w:r>
    </w:p>
    <w:p w:rsidR="00D433F1" w:rsidRDefault="001238D5" w:rsidP="00292B0F">
      <w:pPr>
        <w:pStyle w:val="aa"/>
        <w:numPr>
          <w:ilvl w:val="0"/>
          <w:numId w:val="37"/>
        </w:numPr>
        <w:tabs>
          <w:tab w:val="left" w:pos="872"/>
        </w:tabs>
        <w:spacing w:before="1" w:line="288" w:lineRule="auto"/>
        <w:ind w:right="287"/>
        <w:rPr>
          <w:rFonts w:ascii="Wingdings" w:hAnsi="Wingdings"/>
          <w:color w:val="000009"/>
          <w:sz w:val="20"/>
        </w:rPr>
      </w:pPr>
      <w:r>
        <w:rPr>
          <w:color w:val="000009"/>
          <w:sz w:val="20"/>
        </w:rPr>
        <w:t>проявление интереса к истории и современному состоянию российской науки и технологии;</w:t>
      </w:r>
    </w:p>
    <w:p w:rsidR="00D433F1" w:rsidRDefault="001238D5" w:rsidP="00292B0F">
      <w:pPr>
        <w:pStyle w:val="aa"/>
        <w:numPr>
          <w:ilvl w:val="0"/>
          <w:numId w:val="37"/>
        </w:numPr>
        <w:tabs>
          <w:tab w:val="left" w:pos="872"/>
        </w:tabs>
        <w:spacing w:before="2" w:line="290" w:lineRule="auto"/>
        <w:ind w:right="287"/>
        <w:rPr>
          <w:rFonts w:ascii="Wingdings" w:hAnsi="Wingdings"/>
          <w:color w:val="000009"/>
          <w:sz w:val="20"/>
        </w:rPr>
      </w:pPr>
      <w:r>
        <w:rPr>
          <w:color w:val="000009"/>
          <w:sz w:val="20"/>
        </w:rPr>
        <w:t xml:space="preserve">ценностное отношение к достижениям российских инженеров и </w:t>
      </w:r>
      <w:r>
        <w:rPr>
          <w:color w:val="000009"/>
          <w:spacing w:val="-2"/>
          <w:sz w:val="20"/>
        </w:rPr>
        <w:t>учёных.</w:t>
      </w:r>
    </w:p>
    <w:p w:rsidR="00D433F1" w:rsidRDefault="001238D5">
      <w:pPr>
        <w:spacing w:before="1"/>
        <w:ind w:left="392"/>
        <w:jc w:val="both"/>
        <w:rPr>
          <w:sz w:val="20"/>
        </w:rPr>
      </w:pPr>
      <w:r>
        <w:rPr>
          <w:i/>
          <w:color w:val="000009"/>
          <w:sz w:val="20"/>
        </w:rPr>
        <w:t>Гражданское</w:t>
      </w:r>
      <w:r>
        <w:rPr>
          <w:i/>
          <w:color w:val="000009"/>
          <w:spacing w:val="-10"/>
          <w:sz w:val="20"/>
        </w:rPr>
        <w:t xml:space="preserve"> </w:t>
      </w:r>
      <w:r>
        <w:rPr>
          <w:i/>
          <w:color w:val="000009"/>
          <w:sz w:val="20"/>
        </w:rPr>
        <w:t>и</w:t>
      </w:r>
      <w:r>
        <w:rPr>
          <w:i/>
          <w:color w:val="000009"/>
          <w:spacing w:val="-9"/>
          <w:sz w:val="20"/>
        </w:rPr>
        <w:t xml:space="preserve"> </w:t>
      </w:r>
      <w:r>
        <w:rPr>
          <w:i/>
          <w:color w:val="000009"/>
          <w:sz w:val="20"/>
        </w:rPr>
        <w:t>духовно-нравственное</w:t>
      </w:r>
      <w:r>
        <w:rPr>
          <w:i/>
          <w:color w:val="000009"/>
          <w:spacing w:val="-10"/>
          <w:sz w:val="20"/>
        </w:rPr>
        <w:t xml:space="preserve"> </w:t>
      </w:r>
      <w:r>
        <w:rPr>
          <w:i/>
          <w:color w:val="000009"/>
          <w:spacing w:val="-2"/>
          <w:sz w:val="20"/>
        </w:rPr>
        <w:t>воспитание</w:t>
      </w:r>
      <w:r>
        <w:rPr>
          <w:color w:val="000009"/>
          <w:spacing w:val="-2"/>
          <w:sz w:val="20"/>
        </w:rPr>
        <w:t>:</w:t>
      </w:r>
    </w:p>
    <w:p w:rsidR="00D433F1" w:rsidRDefault="001238D5" w:rsidP="00292B0F">
      <w:pPr>
        <w:pStyle w:val="aa"/>
        <w:numPr>
          <w:ilvl w:val="0"/>
          <w:numId w:val="37"/>
        </w:numPr>
        <w:tabs>
          <w:tab w:val="left" w:pos="872"/>
        </w:tabs>
        <w:spacing w:line="264" w:lineRule="auto"/>
        <w:ind w:right="282"/>
        <w:rPr>
          <w:rFonts w:ascii="Wingdings" w:hAnsi="Wingdings"/>
          <w:color w:val="000009"/>
          <w:sz w:val="20"/>
        </w:rPr>
      </w:pPr>
      <w:r>
        <w:rPr>
          <w:color w:val="000009"/>
          <w:sz w:val="2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433F1" w:rsidRDefault="001238D5" w:rsidP="00292B0F">
      <w:pPr>
        <w:pStyle w:val="aa"/>
        <w:numPr>
          <w:ilvl w:val="0"/>
          <w:numId w:val="37"/>
        </w:numPr>
        <w:tabs>
          <w:tab w:val="left" w:pos="872"/>
        </w:tabs>
        <w:spacing w:line="290" w:lineRule="auto"/>
        <w:ind w:right="283"/>
        <w:rPr>
          <w:rFonts w:ascii="Wingdings" w:hAnsi="Wingdings"/>
          <w:color w:val="000009"/>
          <w:sz w:val="20"/>
        </w:rPr>
      </w:pPr>
      <w:r>
        <w:rPr>
          <w:color w:val="000009"/>
          <w:sz w:val="20"/>
        </w:rPr>
        <w:t>осознание важности морально-этических принципов в деятельности, связанной с реализацией технологий;</w:t>
      </w:r>
    </w:p>
    <w:p w:rsidR="00D433F1" w:rsidRDefault="001238D5" w:rsidP="00292B0F">
      <w:pPr>
        <w:pStyle w:val="aa"/>
        <w:numPr>
          <w:ilvl w:val="0"/>
          <w:numId w:val="37"/>
        </w:numPr>
        <w:tabs>
          <w:tab w:val="left" w:pos="872"/>
        </w:tabs>
        <w:spacing w:line="276" w:lineRule="auto"/>
        <w:ind w:right="278"/>
        <w:rPr>
          <w:rFonts w:ascii="Wingdings" w:hAnsi="Wingdings"/>
          <w:color w:val="000009"/>
          <w:sz w:val="20"/>
        </w:rPr>
      </w:pPr>
      <w:r>
        <w:rPr>
          <w:color w:val="000009"/>
          <w:sz w:val="2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433F1" w:rsidRDefault="001238D5">
      <w:pPr>
        <w:spacing w:line="227" w:lineRule="exact"/>
        <w:ind w:left="392"/>
        <w:jc w:val="both"/>
        <w:rPr>
          <w:sz w:val="20"/>
        </w:rPr>
      </w:pPr>
      <w:r>
        <w:rPr>
          <w:i/>
          <w:color w:val="000009"/>
          <w:sz w:val="20"/>
        </w:rPr>
        <w:t>Эстетическое</w:t>
      </w:r>
      <w:r>
        <w:rPr>
          <w:i/>
          <w:color w:val="000009"/>
          <w:spacing w:val="-12"/>
          <w:sz w:val="20"/>
        </w:rPr>
        <w:t xml:space="preserve"> </w:t>
      </w:r>
      <w:r>
        <w:rPr>
          <w:i/>
          <w:color w:val="000009"/>
          <w:spacing w:val="-2"/>
          <w:sz w:val="20"/>
        </w:rPr>
        <w:t>воспитание</w:t>
      </w:r>
      <w:r>
        <w:rPr>
          <w:color w:val="000009"/>
          <w:spacing w:val="-2"/>
          <w:sz w:val="20"/>
        </w:rPr>
        <w:t>:</w:t>
      </w:r>
    </w:p>
    <w:p w:rsidR="00D433F1" w:rsidRDefault="001238D5" w:rsidP="00292B0F">
      <w:pPr>
        <w:pStyle w:val="aa"/>
        <w:numPr>
          <w:ilvl w:val="0"/>
          <w:numId w:val="37"/>
        </w:numPr>
        <w:tabs>
          <w:tab w:val="left" w:pos="871"/>
        </w:tabs>
        <w:ind w:left="871" w:hanging="359"/>
        <w:rPr>
          <w:rFonts w:ascii="Wingdings" w:hAnsi="Wingdings"/>
          <w:color w:val="000009"/>
          <w:sz w:val="20"/>
        </w:rPr>
      </w:pPr>
      <w:r>
        <w:rPr>
          <w:color w:val="000009"/>
          <w:sz w:val="20"/>
        </w:rPr>
        <w:t>восприятие</w:t>
      </w:r>
      <w:r>
        <w:rPr>
          <w:color w:val="000009"/>
          <w:spacing w:val="-10"/>
          <w:sz w:val="20"/>
        </w:rPr>
        <w:t xml:space="preserve"> </w:t>
      </w:r>
      <w:r>
        <w:rPr>
          <w:color w:val="000009"/>
          <w:sz w:val="20"/>
        </w:rPr>
        <w:t>эстетических</w:t>
      </w:r>
      <w:r>
        <w:rPr>
          <w:color w:val="000009"/>
          <w:spacing w:val="-11"/>
          <w:sz w:val="20"/>
        </w:rPr>
        <w:t xml:space="preserve"> </w:t>
      </w:r>
      <w:r>
        <w:rPr>
          <w:color w:val="000009"/>
          <w:sz w:val="20"/>
        </w:rPr>
        <w:t>качеств</w:t>
      </w:r>
      <w:r>
        <w:rPr>
          <w:color w:val="000009"/>
          <w:spacing w:val="-11"/>
          <w:sz w:val="20"/>
        </w:rPr>
        <w:t xml:space="preserve"> </w:t>
      </w:r>
      <w:r>
        <w:rPr>
          <w:color w:val="000009"/>
          <w:sz w:val="20"/>
        </w:rPr>
        <w:t>предметов</w:t>
      </w:r>
      <w:r>
        <w:rPr>
          <w:color w:val="000009"/>
          <w:spacing w:val="-8"/>
          <w:sz w:val="20"/>
        </w:rPr>
        <w:t xml:space="preserve"> </w:t>
      </w:r>
      <w:r>
        <w:rPr>
          <w:color w:val="000009"/>
          <w:spacing w:val="-2"/>
          <w:sz w:val="20"/>
        </w:rPr>
        <w:t>труда;</w:t>
      </w:r>
    </w:p>
    <w:p w:rsidR="00D433F1" w:rsidRDefault="001238D5" w:rsidP="00292B0F">
      <w:pPr>
        <w:pStyle w:val="aa"/>
        <w:numPr>
          <w:ilvl w:val="0"/>
          <w:numId w:val="37"/>
        </w:numPr>
        <w:tabs>
          <w:tab w:val="left" w:pos="872"/>
        </w:tabs>
        <w:spacing w:before="175" w:line="290" w:lineRule="auto"/>
        <w:ind w:right="286"/>
        <w:rPr>
          <w:rFonts w:ascii="Wingdings" w:hAnsi="Wingdings"/>
          <w:color w:val="000009"/>
          <w:sz w:val="20"/>
        </w:rPr>
      </w:pPr>
      <w:r>
        <w:rPr>
          <w:color w:val="000009"/>
          <w:sz w:val="20"/>
        </w:rPr>
        <w:t xml:space="preserve">умение создавать эстетически значимые изделия из различных </w:t>
      </w:r>
      <w:r>
        <w:rPr>
          <w:color w:val="000009"/>
          <w:spacing w:val="-2"/>
          <w:sz w:val="20"/>
        </w:rPr>
        <w:t>материалов.</w:t>
      </w:r>
    </w:p>
    <w:p w:rsidR="00D433F1" w:rsidRDefault="001238D5">
      <w:pPr>
        <w:spacing w:before="1" w:line="229" w:lineRule="exact"/>
        <w:ind w:left="392"/>
        <w:jc w:val="both"/>
        <w:rPr>
          <w:sz w:val="20"/>
        </w:rPr>
      </w:pPr>
      <w:r>
        <w:rPr>
          <w:i/>
          <w:color w:val="000009"/>
          <w:sz w:val="20"/>
        </w:rPr>
        <w:t>Ценности</w:t>
      </w:r>
      <w:r>
        <w:rPr>
          <w:i/>
          <w:color w:val="000009"/>
          <w:spacing w:val="-7"/>
          <w:sz w:val="20"/>
        </w:rPr>
        <w:t xml:space="preserve"> </w:t>
      </w:r>
      <w:r>
        <w:rPr>
          <w:i/>
          <w:color w:val="000009"/>
          <w:sz w:val="20"/>
        </w:rPr>
        <w:t>научного</w:t>
      </w:r>
      <w:r>
        <w:rPr>
          <w:i/>
          <w:color w:val="000009"/>
          <w:spacing w:val="-6"/>
          <w:sz w:val="20"/>
        </w:rPr>
        <w:t xml:space="preserve"> </w:t>
      </w:r>
      <w:r>
        <w:rPr>
          <w:i/>
          <w:color w:val="000009"/>
          <w:sz w:val="20"/>
        </w:rPr>
        <w:t>познания</w:t>
      </w:r>
      <w:r>
        <w:rPr>
          <w:i/>
          <w:color w:val="000009"/>
          <w:spacing w:val="-7"/>
          <w:sz w:val="20"/>
        </w:rPr>
        <w:t xml:space="preserve"> </w:t>
      </w:r>
      <w:r>
        <w:rPr>
          <w:i/>
          <w:color w:val="000009"/>
          <w:sz w:val="20"/>
        </w:rPr>
        <w:t>и</w:t>
      </w:r>
      <w:r>
        <w:rPr>
          <w:i/>
          <w:color w:val="000009"/>
          <w:spacing w:val="-6"/>
          <w:sz w:val="20"/>
        </w:rPr>
        <w:t xml:space="preserve"> </w:t>
      </w:r>
      <w:r>
        <w:rPr>
          <w:i/>
          <w:color w:val="000009"/>
          <w:sz w:val="20"/>
        </w:rPr>
        <w:t>практической</w:t>
      </w:r>
      <w:r>
        <w:rPr>
          <w:i/>
          <w:color w:val="000009"/>
          <w:spacing w:val="-6"/>
          <w:sz w:val="20"/>
        </w:rPr>
        <w:t xml:space="preserve"> </w:t>
      </w:r>
      <w:r>
        <w:rPr>
          <w:i/>
          <w:color w:val="000009"/>
          <w:spacing w:val="-2"/>
          <w:sz w:val="20"/>
        </w:rPr>
        <w:t>деятельности</w:t>
      </w:r>
      <w:r>
        <w:rPr>
          <w:color w:val="000009"/>
          <w:spacing w:val="-2"/>
          <w:sz w:val="20"/>
        </w:rPr>
        <w:t>:</w:t>
      </w:r>
    </w:p>
    <w:p w:rsidR="00D433F1" w:rsidRDefault="001238D5" w:rsidP="00292B0F">
      <w:pPr>
        <w:pStyle w:val="aa"/>
        <w:numPr>
          <w:ilvl w:val="0"/>
          <w:numId w:val="37"/>
        </w:numPr>
        <w:tabs>
          <w:tab w:val="left" w:pos="871"/>
        </w:tabs>
        <w:spacing w:line="229" w:lineRule="exact"/>
        <w:ind w:left="871" w:hanging="359"/>
        <w:rPr>
          <w:rFonts w:ascii="Wingdings" w:hAnsi="Wingdings"/>
          <w:color w:val="000009"/>
          <w:sz w:val="20"/>
        </w:rPr>
      </w:pPr>
      <w:r>
        <w:rPr>
          <w:color w:val="000009"/>
          <w:sz w:val="20"/>
        </w:rPr>
        <w:t>осознание</w:t>
      </w:r>
      <w:r>
        <w:rPr>
          <w:color w:val="000009"/>
          <w:spacing w:val="-9"/>
          <w:sz w:val="20"/>
        </w:rPr>
        <w:t xml:space="preserve"> </w:t>
      </w:r>
      <w:r>
        <w:rPr>
          <w:color w:val="000009"/>
          <w:sz w:val="20"/>
        </w:rPr>
        <w:t>ценности</w:t>
      </w:r>
      <w:r>
        <w:rPr>
          <w:color w:val="000009"/>
          <w:spacing w:val="-7"/>
          <w:sz w:val="20"/>
        </w:rPr>
        <w:t xml:space="preserve"> </w:t>
      </w:r>
      <w:r>
        <w:rPr>
          <w:color w:val="000009"/>
          <w:sz w:val="20"/>
        </w:rPr>
        <w:t>науки</w:t>
      </w:r>
      <w:r>
        <w:rPr>
          <w:color w:val="000009"/>
          <w:spacing w:val="-10"/>
          <w:sz w:val="20"/>
        </w:rPr>
        <w:t xml:space="preserve"> </w:t>
      </w:r>
      <w:r>
        <w:rPr>
          <w:color w:val="000009"/>
          <w:sz w:val="20"/>
        </w:rPr>
        <w:t>как</w:t>
      </w:r>
      <w:r>
        <w:rPr>
          <w:color w:val="000009"/>
          <w:spacing w:val="-9"/>
          <w:sz w:val="20"/>
        </w:rPr>
        <w:t xml:space="preserve"> </w:t>
      </w:r>
      <w:r>
        <w:rPr>
          <w:color w:val="000009"/>
          <w:sz w:val="20"/>
        </w:rPr>
        <w:t>фундамента</w:t>
      </w:r>
      <w:r>
        <w:rPr>
          <w:color w:val="000009"/>
          <w:spacing w:val="-9"/>
          <w:sz w:val="20"/>
        </w:rPr>
        <w:t xml:space="preserve"> </w:t>
      </w:r>
      <w:r>
        <w:rPr>
          <w:color w:val="000009"/>
          <w:spacing w:val="-2"/>
          <w:sz w:val="20"/>
        </w:rPr>
        <w:t>технологий;</w:t>
      </w:r>
    </w:p>
    <w:p w:rsidR="00D433F1" w:rsidRDefault="001238D5" w:rsidP="00292B0F">
      <w:pPr>
        <w:pStyle w:val="aa"/>
        <w:numPr>
          <w:ilvl w:val="0"/>
          <w:numId w:val="37"/>
        </w:numPr>
        <w:tabs>
          <w:tab w:val="left" w:pos="872"/>
        </w:tabs>
        <w:spacing w:before="115" w:line="290" w:lineRule="auto"/>
        <w:ind w:right="286"/>
        <w:rPr>
          <w:rFonts w:ascii="Wingdings" w:hAnsi="Wingdings"/>
          <w:color w:val="000009"/>
          <w:sz w:val="20"/>
        </w:rPr>
      </w:pPr>
      <w:r>
        <w:rPr>
          <w:color w:val="000009"/>
          <w:sz w:val="20"/>
        </w:rPr>
        <w:t>развитие интереса к</w:t>
      </w:r>
      <w:r>
        <w:rPr>
          <w:color w:val="000009"/>
          <w:spacing w:val="-1"/>
          <w:sz w:val="20"/>
        </w:rPr>
        <w:t xml:space="preserve"> </w:t>
      </w:r>
      <w:r>
        <w:rPr>
          <w:color w:val="000009"/>
          <w:sz w:val="20"/>
        </w:rPr>
        <w:t>исследовательской деятельности, реализации на практике достижений науки.</w:t>
      </w:r>
    </w:p>
    <w:p w:rsidR="00D433F1" w:rsidRDefault="001238D5">
      <w:pPr>
        <w:spacing w:before="1"/>
        <w:ind w:left="392"/>
        <w:jc w:val="both"/>
        <w:rPr>
          <w:sz w:val="20"/>
        </w:rPr>
      </w:pPr>
      <w:r>
        <w:rPr>
          <w:i/>
          <w:color w:val="000009"/>
          <w:sz w:val="20"/>
        </w:rPr>
        <w:t>Формирование</w:t>
      </w:r>
      <w:r>
        <w:rPr>
          <w:i/>
          <w:color w:val="000009"/>
          <w:spacing w:val="-8"/>
          <w:sz w:val="20"/>
        </w:rPr>
        <w:t xml:space="preserve"> </w:t>
      </w:r>
      <w:r>
        <w:rPr>
          <w:i/>
          <w:color w:val="000009"/>
          <w:sz w:val="20"/>
        </w:rPr>
        <w:t>культуры</w:t>
      </w:r>
      <w:r>
        <w:rPr>
          <w:i/>
          <w:color w:val="000009"/>
          <w:spacing w:val="-8"/>
          <w:sz w:val="20"/>
        </w:rPr>
        <w:t xml:space="preserve"> </w:t>
      </w:r>
      <w:r>
        <w:rPr>
          <w:i/>
          <w:color w:val="000009"/>
          <w:sz w:val="20"/>
        </w:rPr>
        <w:t>здоровья</w:t>
      </w:r>
      <w:r>
        <w:rPr>
          <w:i/>
          <w:color w:val="000009"/>
          <w:spacing w:val="-8"/>
          <w:sz w:val="20"/>
        </w:rPr>
        <w:t xml:space="preserve"> </w:t>
      </w:r>
      <w:r>
        <w:rPr>
          <w:i/>
          <w:color w:val="000009"/>
          <w:sz w:val="20"/>
        </w:rPr>
        <w:t>и</w:t>
      </w:r>
      <w:r>
        <w:rPr>
          <w:i/>
          <w:color w:val="000009"/>
          <w:spacing w:val="-6"/>
          <w:sz w:val="20"/>
        </w:rPr>
        <w:t xml:space="preserve"> </w:t>
      </w:r>
      <w:r>
        <w:rPr>
          <w:i/>
          <w:color w:val="000009"/>
          <w:sz w:val="20"/>
        </w:rPr>
        <w:t>эмоционального</w:t>
      </w:r>
      <w:r>
        <w:rPr>
          <w:i/>
          <w:color w:val="000009"/>
          <w:spacing w:val="-7"/>
          <w:sz w:val="20"/>
        </w:rPr>
        <w:t xml:space="preserve"> </w:t>
      </w:r>
      <w:r>
        <w:rPr>
          <w:i/>
          <w:color w:val="000009"/>
          <w:spacing w:val="-2"/>
          <w:sz w:val="20"/>
        </w:rPr>
        <w:t>благополучия</w:t>
      </w:r>
      <w:r>
        <w:rPr>
          <w:color w:val="000009"/>
          <w:spacing w:val="-2"/>
          <w:sz w:val="20"/>
        </w:rPr>
        <w:t>:</w:t>
      </w:r>
    </w:p>
    <w:p w:rsidR="00D433F1" w:rsidRDefault="001238D5" w:rsidP="00292B0F">
      <w:pPr>
        <w:pStyle w:val="aa"/>
        <w:numPr>
          <w:ilvl w:val="0"/>
          <w:numId w:val="37"/>
        </w:numPr>
        <w:tabs>
          <w:tab w:val="left" w:pos="872"/>
        </w:tabs>
        <w:spacing w:before="3" w:line="276" w:lineRule="auto"/>
        <w:ind w:right="286"/>
        <w:rPr>
          <w:rFonts w:ascii="Wingdings" w:hAnsi="Wingdings"/>
          <w:color w:val="000009"/>
          <w:sz w:val="20"/>
        </w:rPr>
      </w:pPr>
      <w:r>
        <w:rPr>
          <w:color w:val="000009"/>
          <w:sz w:val="20"/>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D433F1" w:rsidRDefault="001238D5" w:rsidP="00292B0F">
      <w:pPr>
        <w:pStyle w:val="aa"/>
        <w:numPr>
          <w:ilvl w:val="0"/>
          <w:numId w:val="37"/>
        </w:numPr>
        <w:tabs>
          <w:tab w:val="left" w:pos="872"/>
        </w:tabs>
        <w:spacing w:line="290" w:lineRule="auto"/>
        <w:ind w:right="287"/>
        <w:rPr>
          <w:rFonts w:ascii="Wingdings" w:hAnsi="Wingdings"/>
          <w:color w:val="000009"/>
          <w:sz w:val="20"/>
        </w:rPr>
      </w:pPr>
      <w:r>
        <w:rPr>
          <w:color w:val="000009"/>
          <w:sz w:val="20"/>
        </w:rPr>
        <w:t>умение распознавать информационные угрозы и осуществлять защиту личности от этих угроз.</w:t>
      </w:r>
    </w:p>
    <w:p w:rsidR="00D433F1" w:rsidRDefault="001238D5">
      <w:pPr>
        <w:ind w:left="392"/>
        <w:jc w:val="both"/>
        <w:rPr>
          <w:sz w:val="20"/>
        </w:rPr>
        <w:sectPr w:rsidR="00D433F1">
          <w:footerReference w:type="default" r:id="rId680"/>
          <w:footerReference w:type="first" r:id="rId681"/>
          <w:pgSz w:w="7830" w:h="12020"/>
          <w:pgMar w:top="420" w:right="425" w:bottom="280" w:left="566" w:header="0" w:footer="0" w:gutter="0"/>
          <w:cols w:space="720"/>
          <w:formProt w:val="0"/>
          <w:docGrid w:linePitch="100" w:charSpace="4096"/>
        </w:sectPr>
      </w:pPr>
      <w:r>
        <w:rPr>
          <w:i/>
          <w:color w:val="000009"/>
          <w:sz w:val="20"/>
        </w:rPr>
        <w:t>Трудовое</w:t>
      </w:r>
      <w:r>
        <w:rPr>
          <w:i/>
          <w:color w:val="000009"/>
          <w:spacing w:val="-6"/>
          <w:sz w:val="20"/>
        </w:rPr>
        <w:t xml:space="preserve"> </w:t>
      </w:r>
      <w:r>
        <w:rPr>
          <w:i/>
          <w:color w:val="000009"/>
          <w:spacing w:val="-2"/>
          <w:sz w:val="20"/>
        </w:rPr>
        <w:t>воспитание</w:t>
      </w:r>
      <w:r>
        <w:rPr>
          <w:color w:val="000009"/>
          <w:spacing w:val="-2"/>
          <w:sz w:val="20"/>
        </w:rPr>
        <w:t>:</w:t>
      </w:r>
    </w:p>
    <w:p w:rsidR="00D433F1" w:rsidRDefault="001238D5" w:rsidP="00292B0F">
      <w:pPr>
        <w:pStyle w:val="aa"/>
        <w:numPr>
          <w:ilvl w:val="0"/>
          <w:numId w:val="37"/>
        </w:numPr>
        <w:tabs>
          <w:tab w:val="left" w:pos="872"/>
        </w:tabs>
        <w:spacing w:before="70" w:line="290" w:lineRule="auto"/>
        <w:ind w:right="289"/>
        <w:rPr>
          <w:rFonts w:ascii="Wingdings" w:hAnsi="Wingdings"/>
          <w:color w:val="000009"/>
          <w:sz w:val="20"/>
        </w:rPr>
      </w:pPr>
      <w:r>
        <w:rPr>
          <w:color w:val="000009"/>
          <w:sz w:val="20"/>
        </w:rPr>
        <w:lastRenderedPageBreak/>
        <w:t>активное участие в решении возникающих практических задач из различных областей;</w:t>
      </w:r>
    </w:p>
    <w:p w:rsidR="00D433F1" w:rsidRDefault="001238D5" w:rsidP="00292B0F">
      <w:pPr>
        <w:pStyle w:val="aa"/>
        <w:numPr>
          <w:ilvl w:val="0"/>
          <w:numId w:val="37"/>
        </w:numPr>
        <w:tabs>
          <w:tab w:val="left" w:pos="871"/>
        </w:tabs>
        <w:ind w:left="871" w:hanging="359"/>
        <w:jc w:val="left"/>
        <w:rPr>
          <w:rFonts w:ascii="Wingdings" w:hAnsi="Wingdings"/>
          <w:color w:val="000009"/>
          <w:sz w:val="20"/>
        </w:rPr>
      </w:pPr>
      <w:r>
        <w:rPr>
          <w:color w:val="000009"/>
          <w:sz w:val="20"/>
        </w:rPr>
        <w:t>умение</w:t>
      </w:r>
      <w:r>
        <w:rPr>
          <w:color w:val="000009"/>
          <w:spacing w:val="-9"/>
          <w:sz w:val="20"/>
        </w:rPr>
        <w:t xml:space="preserve"> </w:t>
      </w:r>
      <w:r>
        <w:rPr>
          <w:color w:val="000009"/>
          <w:sz w:val="20"/>
        </w:rPr>
        <w:t>ориентироваться</w:t>
      </w:r>
      <w:r>
        <w:rPr>
          <w:color w:val="000009"/>
          <w:spacing w:val="-7"/>
          <w:sz w:val="20"/>
        </w:rPr>
        <w:t xml:space="preserve"> </w:t>
      </w:r>
      <w:r>
        <w:rPr>
          <w:color w:val="000009"/>
          <w:sz w:val="20"/>
        </w:rPr>
        <w:t>в</w:t>
      </w:r>
      <w:r>
        <w:rPr>
          <w:color w:val="000009"/>
          <w:spacing w:val="-9"/>
          <w:sz w:val="20"/>
        </w:rPr>
        <w:t xml:space="preserve"> </w:t>
      </w:r>
      <w:r>
        <w:rPr>
          <w:color w:val="000009"/>
          <w:sz w:val="20"/>
        </w:rPr>
        <w:t>мире</w:t>
      </w:r>
      <w:r>
        <w:rPr>
          <w:color w:val="000009"/>
          <w:spacing w:val="-9"/>
          <w:sz w:val="20"/>
        </w:rPr>
        <w:t xml:space="preserve"> </w:t>
      </w:r>
      <w:r>
        <w:rPr>
          <w:color w:val="000009"/>
          <w:sz w:val="20"/>
        </w:rPr>
        <w:t>современных</w:t>
      </w:r>
      <w:r>
        <w:rPr>
          <w:color w:val="000009"/>
          <w:spacing w:val="-7"/>
          <w:sz w:val="20"/>
        </w:rPr>
        <w:t xml:space="preserve"> </w:t>
      </w:r>
      <w:r>
        <w:rPr>
          <w:color w:val="000009"/>
          <w:spacing w:val="-2"/>
          <w:sz w:val="20"/>
        </w:rPr>
        <w:t>профессий.</w:t>
      </w:r>
    </w:p>
    <w:p w:rsidR="00D433F1" w:rsidRDefault="001238D5">
      <w:pPr>
        <w:spacing w:before="116"/>
        <w:ind w:left="392"/>
        <w:jc w:val="both"/>
        <w:rPr>
          <w:sz w:val="20"/>
        </w:rPr>
      </w:pPr>
      <w:r>
        <w:rPr>
          <w:i/>
          <w:color w:val="000009"/>
          <w:sz w:val="20"/>
        </w:rPr>
        <w:t>Экологическое</w:t>
      </w:r>
      <w:r>
        <w:rPr>
          <w:i/>
          <w:color w:val="000009"/>
          <w:spacing w:val="-12"/>
          <w:sz w:val="20"/>
        </w:rPr>
        <w:t xml:space="preserve"> </w:t>
      </w:r>
      <w:r>
        <w:rPr>
          <w:i/>
          <w:color w:val="000009"/>
          <w:spacing w:val="-2"/>
          <w:sz w:val="20"/>
        </w:rPr>
        <w:t>воспитание</w:t>
      </w:r>
      <w:r>
        <w:rPr>
          <w:color w:val="000009"/>
          <w:spacing w:val="-2"/>
          <w:sz w:val="20"/>
        </w:rPr>
        <w:t>:</w:t>
      </w:r>
    </w:p>
    <w:p w:rsidR="00D433F1" w:rsidRDefault="001238D5" w:rsidP="00292B0F">
      <w:pPr>
        <w:pStyle w:val="aa"/>
        <w:numPr>
          <w:ilvl w:val="0"/>
          <w:numId w:val="37"/>
        </w:numPr>
        <w:tabs>
          <w:tab w:val="left" w:pos="872"/>
        </w:tabs>
        <w:ind w:right="285"/>
        <w:rPr>
          <w:rFonts w:ascii="Wingdings" w:hAnsi="Wingdings"/>
          <w:color w:val="000009"/>
          <w:sz w:val="20"/>
        </w:rPr>
      </w:pPr>
      <w:r>
        <w:rPr>
          <w:color w:val="000009"/>
          <w:sz w:val="20"/>
        </w:rPr>
        <w:t>воспитание бережного отношения к окружающей среде, понимание необходимости соблюдения баланса между природой и техносферой;</w:t>
      </w:r>
    </w:p>
    <w:p w:rsidR="00D433F1" w:rsidRDefault="001238D5" w:rsidP="00292B0F">
      <w:pPr>
        <w:pStyle w:val="aa"/>
        <w:numPr>
          <w:ilvl w:val="0"/>
          <w:numId w:val="37"/>
        </w:numPr>
        <w:tabs>
          <w:tab w:val="left" w:pos="864"/>
        </w:tabs>
        <w:spacing w:line="229" w:lineRule="exact"/>
        <w:ind w:left="864" w:hanging="355"/>
        <w:rPr>
          <w:rFonts w:ascii="Wingdings" w:hAnsi="Wingdings"/>
          <w:color w:val="000009"/>
          <w:sz w:val="20"/>
        </w:rPr>
      </w:pPr>
      <w:r>
        <w:rPr>
          <w:color w:val="000009"/>
          <w:sz w:val="20"/>
        </w:rPr>
        <w:t>осознание</w:t>
      </w:r>
      <w:r>
        <w:rPr>
          <w:color w:val="000009"/>
          <w:spacing w:val="-13"/>
          <w:sz w:val="20"/>
        </w:rPr>
        <w:t xml:space="preserve"> </w:t>
      </w:r>
      <w:r>
        <w:rPr>
          <w:color w:val="000009"/>
          <w:sz w:val="20"/>
        </w:rPr>
        <w:t>пределов</w:t>
      </w:r>
      <w:r>
        <w:rPr>
          <w:color w:val="000009"/>
          <w:spacing w:val="-10"/>
          <w:sz w:val="20"/>
        </w:rPr>
        <w:t xml:space="preserve"> </w:t>
      </w:r>
      <w:r>
        <w:rPr>
          <w:color w:val="000009"/>
          <w:sz w:val="20"/>
        </w:rPr>
        <w:t>преобразовательной</w:t>
      </w:r>
      <w:r>
        <w:rPr>
          <w:color w:val="000009"/>
          <w:spacing w:val="-10"/>
          <w:sz w:val="20"/>
        </w:rPr>
        <w:t xml:space="preserve"> </w:t>
      </w:r>
      <w:r>
        <w:rPr>
          <w:color w:val="000009"/>
          <w:sz w:val="20"/>
        </w:rPr>
        <w:t>деятельности</w:t>
      </w:r>
      <w:r>
        <w:rPr>
          <w:color w:val="000009"/>
          <w:spacing w:val="-13"/>
          <w:sz w:val="20"/>
        </w:rPr>
        <w:t xml:space="preserve"> </w:t>
      </w:r>
      <w:r>
        <w:rPr>
          <w:color w:val="000009"/>
          <w:spacing w:val="-2"/>
          <w:sz w:val="20"/>
        </w:rPr>
        <w:t>человека.</w:t>
      </w:r>
    </w:p>
    <w:p w:rsidR="00D433F1" w:rsidRDefault="00D433F1">
      <w:pPr>
        <w:pStyle w:val="a5"/>
        <w:spacing w:before="3"/>
        <w:ind w:left="0"/>
        <w:jc w:val="left"/>
      </w:pPr>
    </w:p>
    <w:p w:rsidR="00D433F1" w:rsidRDefault="001238D5">
      <w:pPr>
        <w:pStyle w:val="1"/>
        <w:spacing w:line="229" w:lineRule="exact"/>
        <w:ind w:left="151"/>
      </w:pPr>
      <w:r>
        <w:rPr>
          <w:spacing w:val="-2"/>
        </w:rPr>
        <w:t>МЕТАПРЕДМЕТНЫЕ</w:t>
      </w:r>
      <w:r>
        <w:rPr>
          <w:spacing w:val="10"/>
        </w:rPr>
        <w:t xml:space="preserve"> </w:t>
      </w:r>
      <w:r>
        <w:rPr>
          <w:spacing w:val="-2"/>
        </w:rPr>
        <w:t>РЕЗУЛЬТАТЫ</w:t>
      </w:r>
    </w:p>
    <w:p w:rsidR="00D433F1" w:rsidRDefault="001238D5">
      <w:pPr>
        <w:pStyle w:val="a5"/>
        <w:ind w:left="151" w:firstLine="240"/>
        <w:jc w:val="left"/>
      </w:pPr>
      <w:r>
        <w:rPr>
          <w:color w:val="000009"/>
        </w:rPr>
        <w:t>Освоение</w:t>
      </w:r>
      <w:r>
        <w:rPr>
          <w:color w:val="000009"/>
          <w:spacing w:val="80"/>
        </w:rPr>
        <w:t xml:space="preserve"> </w:t>
      </w:r>
      <w:r>
        <w:rPr>
          <w:color w:val="000009"/>
        </w:rPr>
        <w:t>содержания</w:t>
      </w:r>
      <w:r>
        <w:rPr>
          <w:color w:val="000009"/>
          <w:spacing w:val="80"/>
        </w:rPr>
        <w:t xml:space="preserve"> </w:t>
      </w:r>
      <w:r>
        <w:rPr>
          <w:color w:val="000009"/>
        </w:rPr>
        <w:t>предмета</w:t>
      </w:r>
      <w:r>
        <w:rPr>
          <w:color w:val="000009"/>
          <w:spacing w:val="80"/>
        </w:rPr>
        <w:t xml:space="preserve"> </w:t>
      </w:r>
      <w:r>
        <w:rPr>
          <w:color w:val="000009"/>
        </w:rPr>
        <w:t>«Технология»</w:t>
      </w:r>
      <w:r>
        <w:rPr>
          <w:color w:val="000009"/>
          <w:spacing w:val="80"/>
        </w:rPr>
        <w:t xml:space="preserve"> </w:t>
      </w:r>
      <w:r>
        <w:rPr>
          <w:color w:val="000009"/>
        </w:rPr>
        <w:t>в</w:t>
      </w:r>
      <w:r>
        <w:rPr>
          <w:color w:val="000009"/>
          <w:spacing w:val="80"/>
        </w:rPr>
        <w:t xml:space="preserve"> </w:t>
      </w:r>
      <w:r>
        <w:rPr>
          <w:color w:val="000009"/>
        </w:rPr>
        <w:t>основной</w:t>
      </w:r>
      <w:r>
        <w:rPr>
          <w:color w:val="000009"/>
          <w:spacing w:val="80"/>
        </w:rPr>
        <w:t xml:space="preserve"> </w:t>
      </w:r>
      <w:r>
        <w:rPr>
          <w:color w:val="000009"/>
        </w:rPr>
        <w:t>школе способствует достижению метапредметных результатов, в том числе:</w:t>
      </w:r>
    </w:p>
    <w:p w:rsidR="00D433F1" w:rsidRDefault="001238D5">
      <w:pPr>
        <w:pStyle w:val="3"/>
        <w:spacing w:before="163"/>
        <w:ind w:left="151"/>
      </w:pPr>
      <w:r>
        <w:rPr>
          <w:color w:val="000009"/>
          <w:spacing w:val="-2"/>
        </w:rPr>
        <w:t>Овладение</w:t>
      </w:r>
      <w:r>
        <w:rPr>
          <w:color w:val="000009"/>
          <w:spacing w:val="7"/>
        </w:rPr>
        <w:t xml:space="preserve"> </w:t>
      </w:r>
      <w:r>
        <w:rPr>
          <w:color w:val="000009"/>
          <w:spacing w:val="-2"/>
        </w:rPr>
        <w:t>универсальными</w:t>
      </w:r>
      <w:r>
        <w:rPr>
          <w:color w:val="000009"/>
          <w:spacing w:val="9"/>
        </w:rPr>
        <w:t xml:space="preserve"> </w:t>
      </w:r>
      <w:r>
        <w:rPr>
          <w:color w:val="000009"/>
          <w:spacing w:val="-2"/>
        </w:rPr>
        <w:t>познавательными</w:t>
      </w:r>
      <w:r>
        <w:rPr>
          <w:color w:val="000009"/>
          <w:spacing w:val="8"/>
        </w:rPr>
        <w:t xml:space="preserve"> </w:t>
      </w:r>
      <w:r>
        <w:rPr>
          <w:color w:val="000009"/>
          <w:spacing w:val="-2"/>
        </w:rPr>
        <w:t>действиями</w:t>
      </w:r>
    </w:p>
    <w:p w:rsidR="00D433F1" w:rsidRDefault="001238D5">
      <w:pPr>
        <w:spacing w:line="228" w:lineRule="exact"/>
        <w:ind w:left="392"/>
        <w:jc w:val="both"/>
        <w:rPr>
          <w:sz w:val="20"/>
        </w:rPr>
      </w:pPr>
      <w:r>
        <w:rPr>
          <w:i/>
          <w:color w:val="000009"/>
          <w:sz w:val="20"/>
        </w:rPr>
        <w:t>Базовые</w:t>
      </w:r>
      <w:r>
        <w:rPr>
          <w:i/>
          <w:color w:val="000009"/>
          <w:spacing w:val="-8"/>
          <w:sz w:val="20"/>
        </w:rPr>
        <w:t xml:space="preserve"> </w:t>
      </w:r>
      <w:r>
        <w:rPr>
          <w:i/>
          <w:color w:val="000009"/>
          <w:sz w:val="20"/>
        </w:rPr>
        <w:t>логические</w:t>
      </w:r>
      <w:r>
        <w:rPr>
          <w:i/>
          <w:color w:val="000009"/>
          <w:spacing w:val="-7"/>
          <w:sz w:val="20"/>
        </w:rPr>
        <w:t xml:space="preserve"> </w:t>
      </w:r>
      <w:r>
        <w:rPr>
          <w:i/>
          <w:color w:val="000009"/>
          <w:spacing w:val="-2"/>
          <w:sz w:val="20"/>
        </w:rPr>
        <w:t>действия</w:t>
      </w:r>
      <w:r>
        <w:rPr>
          <w:color w:val="000009"/>
          <w:spacing w:val="-2"/>
          <w:sz w:val="20"/>
        </w:rPr>
        <w:t>:</w:t>
      </w:r>
    </w:p>
    <w:p w:rsidR="00D433F1" w:rsidRDefault="001238D5" w:rsidP="00292B0F">
      <w:pPr>
        <w:pStyle w:val="aa"/>
        <w:numPr>
          <w:ilvl w:val="0"/>
          <w:numId w:val="37"/>
        </w:numPr>
        <w:tabs>
          <w:tab w:val="left" w:pos="872"/>
        </w:tabs>
        <w:spacing w:before="68"/>
        <w:ind w:right="283"/>
        <w:rPr>
          <w:rFonts w:ascii="Wingdings" w:hAnsi="Wingdings"/>
          <w:color w:val="000009"/>
          <w:sz w:val="20"/>
        </w:rPr>
      </w:pPr>
      <w:r>
        <w:rPr>
          <w:color w:val="000009"/>
          <w:sz w:val="20"/>
        </w:rPr>
        <w:t>выявлять</w:t>
      </w:r>
      <w:r>
        <w:rPr>
          <w:color w:val="000009"/>
          <w:spacing w:val="-5"/>
          <w:sz w:val="20"/>
        </w:rPr>
        <w:t xml:space="preserve"> </w:t>
      </w:r>
      <w:r>
        <w:rPr>
          <w:color w:val="000009"/>
          <w:sz w:val="20"/>
        </w:rPr>
        <w:t>и</w:t>
      </w:r>
      <w:r>
        <w:rPr>
          <w:color w:val="000009"/>
          <w:spacing w:val="-8"/>
          <w:sz w:val="20"/>
        </w:rPr>
        <w:t xml:space="preserve"> </w:t>
      </w:r>
      <w:r>
        <w:rPr>
          <w:color w:val="000009"/>
          <w:sz w:val="20"/>
        </w:rPr>
        <w:t>характеризовать</w:t>
      </w:r>
      <w:r>
        <w:rPr>
          <w:color w:val="000009"/>
          <w:spacing w:val="-5"/>
          <w:sz w:val="20"/>
        </w:rPr>
        <w:t xml:space="preserve"> </w:t>
      </w:r>
      <w:r>
        <w:rPr>
          <w:color w:val="000009"/>
          <w:sz w:val="20"/>
        </w:rPr>
        <w:t>существенные</w:t>
      </w:r>
      <w:r>
        <w:rPr>
          <w:color w:val="000009"/>
          <w:spacing w:val="-7"/>
          <w:sz w:val="20"/>
        </w:rPr>
        <w:t xml:space="preserve"> </w:t>
      </w:r>
      <w:r>
        <w:rPr>
          <w:color w:val="000009"/>
          <w:sz w:val="20"/>
        </w:rPr>
        <w:t>признаки</w:t>
      </w:r>
      <w:r>
        <w:rPr>
          <w:color w:val="000009"/>
          <w:spacing w:val="-6"/>
          <w:sz w:val="20"/>
        </w:rPr>
        <w:t xml:space="preserve"> </w:t>
      </w:r>
      <w:r>
        <w:rPr>
          <w:color w:val="000009"/>
          <w:sz w:val="20"/>
        </w:rPr>
        <w:t>природных</w:t>
      </w:r>
      <w:r>
        <w:rPr>
          <w:color w:val="000009"/>
          <w:spacing w:val="-5"/>
          <w:sz w:val="20"/>
        </w:rPr>
        <w:t xml:space="preserve"> </w:t>
      </w:r>
      <w:r>
        <w:rPr>
          <w:color w:val="000009"/>
          <w:sz w:val="20"/>
        </w:rPr>
        <w:t>и рукотворных объектов;</w:t>
      </w:r>
    </w:p>
    <w:p w:rsidR="00D433F1" w:rsidRDefault="001238D5" w:rsidP="00292B0F">
      <w:pPr>
        <w:pStyle w:val="aa"/>
        <w:numPr>
          <w:ilvl w:val="0"/>
          <w:numId w:val="37"/>
        </w:numPr>
        <w:tabs>
          <w:tab w:val="left" w:pos="872"/>
        </w:tabs>
        <w:ind w:right="287"/>
        <w:rPr>
          <w:rFonts w:ascii="Wingdings" w:hAnsi="Wingdings"/>
          <w:color w:val="000009"/>
          <w:sz w:val="20"/>
        </w:rPr>
      </w:pPr>
      <w:r>
        <w:rPr>
          <w:color w:val="000009"/>
          <w:sz w:val="20"/>
        </w:rPr>
        <w:t>устанавливать существенный признак классификации, основание для обобщения и сравнения;</w:t>
      </w:r>
    </w:p>
    <w:p w:rsidR="00D433F1" w:rsidRDefault="001238D5" w:rsidP="00292B0F">
      <w:pPr>
        <w:pStyle w:val="aa"/>
        <w:numPr>
          <w:ilvl w:val="0"/>
          <w:numId w:val="37"/>
        </w:numPr>
        <w:tabs>
          <w:tab w:val="left" w:pos="872"/>
        </w:tabs>
        <w:spacing w:before="1"/>
        <w:ind w:right="286"/>
        <w:rPr>
          <w:rFonts w:ascii="Wingdings" w:hAnsi="Wingdings"/>
          <w:color w:val="000009"/>
          <w:sz w:val="20"/>
        </w:rPr>
      </w:pPr>
      <w:r>
        <w:rPr>
          <w:color w:val="000009"/>
          <w:sz w:val="20"/>
        </w:rPr>
        <w:t>выявлять закономерности и противоречия в рассматриваемых фактах, данных и наблюдениях, относящихся к внешнему миру;</w:t>
      </w:r>
    </w:p>
    <w:p w:rsidR="00D433F1" w:rsidRDefault="001238D5" w:rsidP="00292B0F">
      <w:pPr>
        <w:pStyle w:val="aa"/>
        <w:numPr>
          <w:ilvl w:val="0"/>
          <w:numId w:val="37"/>
        </w:numPr>
        <w:tabs>
          <w:tab w:val="left" w:pos="872"/>
        </w:tabs>
        <w:ind w:right="285"/>
        <w:rPr>
          <w:rFonts w:ascii="Wingdings" w:hAnsi="Wingdings"/>
          <w:color w:val="000009"/>
          <w:sz w:val="20"/>
        </w:rPr>
      </w:pPr>
      <w:r>
        <w:rPr>
          <w:color w:val="000009"/>
          <w:sz w:val="20"/>
        </w:rPr>
        <w:t>выявлять причинно-следственные</w:t>
      </w:r>
      <w:r>
        <w:rPr>
          <w:color w:val="000009"/>
          <w:spacing w:val="-1"/>
          <w:sz w:val="20"/>
        </w:rPr>
        <w:t xml:space="preserve"> </w:t>
      </w:r>
      <w:r>
        <w:rPr>
          <w:color w:val="000009"/>
          <w:sz w:val="20"/>
        </w:rPr>
        <w:t>связи</w:t>
      </w:r>
      <w:r>
        <w:rPr>
          <w:color w:val="000009"/>
          <w:spacing w:val="-1"/>
          <w:sz w:val="20"/>
        </w:rPr>
        <w:t xml:space="preserve"> </w:t>
      </w:r>
      <w:r>
        <w:rPr>
          <w:color w:val="000009"/>
          <w:sz w:val="20"/>
        </w:rPr>
        <w:t>при</w:t>
      </w:r>
      <w:r>
        <w:rPr>
          <w:color w:val="000009"/>
          <w:spacing w:val="-2"/>
          <w:sz w:val="20"/>
        </w:rPr>
        <w:t xml:space="preserve"> </w:t>
      </w:r>
      <w:r>
        <w:rPr>
          <w:color w:val="000009"/>
          <w:sz w:val="20"/>
        </w:rPr>
        <w:t>изучении</w:t>
      </w:r>
      <w:r>
        <w:rPr>
          <w:color w:val="000009"/>
          <w:spacing w:val="-1"/>
          <w:sz w:val="20"/>
        </w:rPr>
        <w:t xml:space="preserve"> </w:t>
      </w:r>
      <w:r>
        <w:rPr>
          <w:color w:val="000009"/>
          <w:sz w:val="20"/>
        </w:rPr>
        <w:t xml:space="preserve">природных явлений и процессов, а также процессов, происходящих в </w:t>
      </w:r>
      <w:r>
        <w:rPr>
          <w:color w:val="000009"/>
          <w:spacing w:val="-2"/>
          <w:sz w:val="20"/>
        </w:rPr>
        <w:t>техносфере;</w:t>
      </w:r>
    </w:p>
    <w:p w:rsidR="00D433F1" w:rsidRDefault="001238D5" w:rsidP="00292B0F">
      <w:pPr>
        <w:pStyle w:val="aa"/>
        <w:numPr>
          <w:ilvl w:val="0"/>
          <w:numId w:val="37"/>
        </w:numPr>
        <w:tabs>
          <w:tab w:val="left" w:pos="872"/>
        </w:tabs>
        <w:ind w:right="281"/>
        <w:rPr>
          <w:rFonts w:ascii="Wingdings" w:hAnsi="Wingdings"/>
          <w:color w:val="000009"/>
          <w:sz w:val="20"/>
        </w:rPr>
      </w:pPr>
      <w:r>
        <w:rPr>
          <w:color w:val="000009"/>
          <w:sz w:val="20"/>
        </w:rPr>
        <w:t xml:space="preserve">самостоятельно выбирать способ решения поставленной задачи, используя для этого необходимые материалы, инструменты и </w:t>
      </w:r>
      <w:r>
        <w:rPr>
          <w:color w:val="000009"/>
          <w:spacing w:val="-2"/>
          <w:sz w:val="20"/>
        </w:rPr>
        <w:t>технологии.</w:t>
      </w:r>
    </w:p>
    <w:p w:rsidR="00D433F1" w:rsidRDefault="001238D5">
      <w:pPr>
        <w:spacing w:line="229" w:lineRule="exact"/>
        <w:ind w:left="392"/>
        <w:jc w:val="both"/>
        <w:rPr>
          <w:sz w:val="20"/>
        </w:rPr>
      </w:pPr>
      <w:r>
        <w:rPr>
          <w:i/>
          <w:color w:val="000009"/>
          <w:sz w:val="20"/>
        </w:rPr>
        <w:t>Базовые</w:t>
      </w:r>
      <w:r>
        <w:rPr>
          <w:i/>
          <w:color w:val="000009"/>
          <w:spacing w:val="-12"/>
          <w:sz w:val="20"/>
        </w:rPr>
        <w:t xml:space="preserve"> </w:t>
      </w:r>
      <w:r>
        <w:rPr>
          <w:i/>
          <w:color w:val="000009"/>
          <w:sz w:val="20"/>
        </w:rPr>
        <w:t>исследовательские</w:t>
      </w:r>
      <w:r>
        <w:rPr>
          <w:i/>
          <w:color w:val="000009"/>
          <w:spacing w:val="-11"/>
          <w:sz w:val="20"/>
        </w:rPr>
        <w:t xml:space="preserve"> </w:t>
      </w:r>
      <w:r>
        <w:rPr>
          <w:i/>
          <w:color w:val="000009"/>
          <w:spacing w:val="-2"/>
          <w:sz w:val="20"/>
        </w:rPr>
        <w:t>действия</w:t>
      </w:r>
      <w:r>
        <w:rPr>
          <w:color w:val="000009"/>
          <w:spacing w:val="-2"/>
          <w:sz w:val="20"/>
        </w:rPr>
        <w:t>:</w:t>
      </w:r>
    </w:p>
    <w:p w:rsidR="00D433F1" w:rsidRDefault="001238D5" w:rsidP="00292B0F">
      <w:pPr>
        <w:pStyle w:val="aa"/>
        <w:numPr>
          <w:ilvl w:val="0"/>
          <w:numId w:val="37"/>
        </w:numPr>
        <w:tabs>
          <w:tab w:val="left" w:pos="872"/>
          <w:tab w:val="left" w:pos="2231"/>
          <w:tab w:val="left" w:pos="3183"/>
          <w:tab w:val="left" w:pos="3694"/>
          <w:tab w:val="left" w:pos="5545"/>
        </w:tabs>
        <w:spacing w:before="1"/>
        <w:ind w:right="286"/>
        <w:jc w:val="left"/>
        <w:rPr>
          <w:rFonts w:ascii="Wingdings" w:hAnsi="Wingdings"/>
          <w:color w:val="000009"/>
          <w:sz w:val="20"/>
        </w:rPr>
      </w:pPr>
      <w:r>
        <w:rPr>
          <w:color w:val="000009"/>
          <w:spacing w:val="-2"/>
          <w:sz w:val="20"/>
        </w:rPr>
        <w:t>использовать</w:t>
      </w:r>
      <w:r>
        <w:rPr>
          <w:color w:val="000009"/>
          <w:sz w:val="20"/>
        </w:rPr>
        <w:tab/>
      </w:r>
      <w:r>
        <w:rPr>
          <w:color w:val="000009"/>
          <w:spacing w:val="-2"/>
          <w:sz w:val="20"/>
        </w:rPr>
        <w:t>вопросы</w:t>
      </w:r>
      <w:r>
        <w:rPr>
          <w:color w:val="000009"/>
          <w:sz w:val="20"/>
        </w:rPr>
        <w:tab/>
      </w:r>
      <w:r>
        <w:rPr>
          <w:color w:val="000009"/>
          <w:spacing w:val="-4"/>
          <w:sz w:val="20"/>
        </w:rPr>
        <w:t>как</w:t>
      </w:r>
      <w:r>
        <w:rPr>
          <w:color w:val="000009"/>
          <w:sz w:val="20"/>
        </w:rPr>
        <w:tab/>
      </w:r>
      <w:r>
        <w:rPr>
          <w:color w:val="000009"/>
          <w:spacing w:val="-2"/>
          <w:sz w:val="20"/>
        </w:rPr>
        <w:t>исследовательский</w:t>
      </w:r>
      <w:r>
        <w:rPr>
          <w:color w:val="000009"/>
          <w:sz w:val="20"/>
        </w:rPr>
        <w:tab/>
      </w:r>
      <w:r>
        <w:rPr>
          <w:color w:val="000009"/>
          <w:spacing w:val="-2"/>
          <w:sz w:val="20"/>
        </w:rPr>
        <w:t>инструмент познания;</w:t>
      </w:r>
    </w:p>
    <w:p w:rsidR="00D433F1" w:rsidRDefault="001238D5" w:rsidP="00292B0F">
      <w:pPr>
        <w:pStyle w:val="aa"/>
        <w:numPr>
          <w:ilvl w:val="0"/>
          <w:numId w:val="37"/>
        </w:numPr>
        <w:tabs>
          <w:tab w:val="left" w:pos="872"/>
        </w:tabs>
        <w:spacing w:before="1"/>
        <w:ind w:right="289"/>
        <w:jc w:val="left"/>
        <w:rPr>
          <w:rFonts w:ascii="Wingdings" w:hAnsi="Wingdings"/>
          <w:color w:val="000009"/>
          <w:sz w:val="20"/>
        </w:rPr>
      </w:pPr>
      <w:r>
        <w:rPr>
          <w:color w:val="000009"/>
          <w:sz w:val="20"/>
        </w:rPr>
        <w:t>формировать</w:t>
      </w:r>
      <w:r>
        <w:rPr>
          <w:color w:val="000009"/>
          <w:spacing w:val="80"/>
          <w:sz w:val="20"/>
        </w:rPr>
        <w:t xml:space="preserve"> </w:t>
      </w:r>
      <w:r>
        <w:rPr>
          <w:color w:val="000009"/>
          <w:sz w:val="20"/>
        </w:rPr>
        <w:t>запросы</w:t>
      </w:r>
      <w:r>
        <w:rPr>
          <w:color w:val="000009"/>
          <w:spacing w:val="80"/>
          <w:sz w:val="20"/>
        </w:rPr>
        <w:t xml:space="preserve"> </w:t>
      </w:r>
      <w:r>
        <w:rPr>
          <w:color w:val="000009"/>
          <w:sz w:val="20"/>
        </w:rPr>
        <w:t>к</w:t>
      </w:r>
      <w:r>
        <w:rPr>
          <w:color w:val="000009"/>
          <w:spacing w:val="80"/>
          <w:sz w:val="20"/>
        </w:rPr>
        <w:t xml:space="preserve"> </w:t>
      </w:r>
      <w:r>
        <w:rPr>
          <w:color w:val="000009"/>
          <w:sz w:val="20"/>
        </w:rPr>
        <w:t>информационной</w:t>
      </w:r>
      <w:r>
        <w:rPr>
          <w:color w:val="000009"/>
          <w:spacing w:val="80"/>
          <w:sz w:val="20"/>
        </w:rPr>
        <w:t xml:space="preserve"> </w:t>
      </w:r>
      <w:r>
        <w:rPr>
          <w:color w:val="000009"/>
          <w:sz w:val="20"/>
        </w:rPr>
        <w:t>системе</w:t>
      </w:r>
      <w:r>
        <w:rPr>
          <w:color w:val="000009"/>
          <w:spacing w:val="80"/>
          <w:sz w:val="20"/>
        </w:rPr>
        <w:t xml:space="preserve"> </w:t>
      </w:r>
      <w:r>
        <w:rPr>
          <w:color w:val="000009"/>
          <w:sz w:val="20"/>
        </w:rPr>
        <w:t>с</w:t>
      </w:r>
      <w:r>
        <w:rPr>
          <w:color w:val="000009"/>
          <w:spacing w:val="80"/>
          <w:sz w:val="20"/>
        </w:rPr>
        <w:t xml:space="preserve"> </w:t>
      </w:r>
      <w:r>
        <w:rPr>
          <w:color w:val="000009"/>
          <w:sz w:val="20"/>
        </w:rPr>
        <w:t>целью получения необходимой информации;</w:t>
      </w:r>
    </w:p>
    <w:p w:rsidR="00D433F1" w:rsidRDefault="001238D5" w:rsidP="00292B0F">
      <w:pPr>
        <w:pStyle w:val="aa"/>
        <w:numPr>
          <w:ilvl w:val="0"/>
          <w:numId w:val="37"/>
        </w:numPr>
        <w:tabs>
          <w:tab w:val="left" w:pos="872"/>
        </w:tabs>
        <w:ind w:right="282"/>
        <w:jc w:val="left"/>
        <w:rPr>
          <w:rFonts w:ascii="Wingdings" w:hAnsi="Wingdings"/>
          <w:color w:val="000009"/>
          <w:sz w:val="20"/>
        </w:rPr>
      </w:pPr>
      <w:r>
        <w:rPr>
          <w:color w:val="000009"/>
          <w:sz w:val="20"/>
        </w:rPr>
        <w:t>оценивать</w:t>
      </w:r>
      <w:r>
        <w:rPr>
          <w:color w:val="000009"/>
          <w:spacing w:val="40"/>
          <w:sz w:val="20"/>
        </w:rPr>
        <w:t xml:space="preserve"> </w:t>
      </w:r>
      <w:r>
        <w:rPr>
          <w:color w:val="000009"/>
          <w:sz w:val="20"/>
        </w:rPr>
        <w:t>полноту,</w:t>
      </w:r>
      <w:r>
        <w:rPr>
          <w:color w:val="000009"/>
          <w:spacing w:val="40"/>
          <w:sz w:val="20"/>
        </w:rPr>
        <w:t xml:space="preserve"> </w:t>
      </w:r>
      <w:r>
        <w:rPr>
          <w:color w:val="000009"/>
          <w:sz w:val="20"/>
        </w:rPr>
        <w:t>достоверность</w:t>
      </w:r>
      <w:r>
        <w:rPr>
          <w:color w:val="000009"/>
          <w:spacing w:val="40"/>
          <w:sz w:val="20"/>
        </w:rPr>
        <w:t xml:space="preserve"> </w:t>
      </w:r>
      <w:r>
        <w:rPr>
          <w:color w:val="000009"/>
          <w:sz w:val="20"/>
        </w:rPr>
        <w:t>и</w:t>
      </w:r>
      <w:r>
        <w:rPr>
          <w:color w:val="000009"/>
          <w:spacing w:val="40"/>
          <w:sz w:val="20"/>
        </w:rPr>
        <w:t xml:space="preserve"> </w:t>
      </w:r>
      <w:r>
        <w:rPr>
          <w:color w:val="000009"/>
          <w:sz w:val="20"/>
        </w:rPr>
        <w:t>актуальность</w:t>
      </w:r>
      <w:r>
        <w:rPr>
          <w:color w:val="000009"/>
          <w:spacing w:val="40"/>
          <w:sz w:val="20"/>
        </w:rPr>
        <w:t xml:space="preserve"> </w:t>
      </w:r>
      <w:r>
        <w:rPr>
          <w:color w:val="000009"/>
          <w:sz w:val="20"/>
        </w:rPr>
        <w:t xml:space="preserve">полученной </w:t>
      </w:r>
      <w:r>
        <w:rPr>
          <w:color w:val="000009"/>
          <w:spacing w:val="-2"/>
          <w:sz w:val="20"/>
        </w:rPr>
        <w:t>информации;</w:t>
      </w:r>
    </w:p>
    <w:p w:rsidR="00D433F1" w:rsidRDefault="001238D5" w:rsidP="00292B0F">
      <w:pPr>
        <w:pStyle w:val="aa"/>
        <w:numPr>
          <w:ilvl w:val="0"/>
          <w:numId w:val="37"/>
        </w:numPr>
        <w:tabs>
          <w:tab w:val="left" w:pos="871"/>
        </w:tabs>
        <w:ind w:left="871" w:hanging="359"/>
        <w:jc w:val="left"/>
        <w:rPr>
          <w:rFonts w:ascii="Wingdings" w:hAnsi="Wingdings"/>
          <w:color w:val="000009"/>
          <w:sz w:val="20"/>
        </w:rPr>
      </w:pPr>
      <w:r>
        <w:rPr>
          <w:color w:val="000009"/>
          <w:sz w:val="20"/>
        </w:rPr>
        <w:t>опытным</w:t>
      </w:r>
      <w:r>
        <w:rPr>
          <w:color w:val="000009"/>
          <w:spacing w:val="-9"/>
          <w:sz w:val="20"/>
        </w:rPr>
        <w:t xml:space="preserve"> </w:t>
      </w:r>
      <w:r>
        <w:rPr>
          <w:color w:val="000009"/>
          <w:sz w:val="20"/>
        </w:rPr>
        <w:t>путём</w:t>
      </w:r>
      <w:r>
        <w:rPr>
          <w:color w:val="000009"/>
          <w:spacing w:val="-9"/>
          <w:sz w:val="20"/>
        </w:rPr>
        <w:t xml:space="preserve"> </w:t>
      </w:r>
      <w:r>
        <w:rPr>
          <w:color w:val="000009"/>
          <w:sz w:val="20"/>
        </w:rPr>
        <w:t>изучать</w:t>
      </w:r>
      <w:r>
        <w:rPr>
          <w:color w:val="000009"/>
          <w:spacing w:val="-10"/>
          <w:sz w:val="20"/>
        </w:rPr>
        <w:t xml:space="preserve"> </w:t>
      </w:r>
      <w:r>
        <w:rPr>
          <w:color w:val="000009"/>
          <w:sz w:val="20"/>
        </w:rPr>
        <w:t>свойства</w:t>
      </w:r>
      <w:r>
        <w:rPr>
          <w:color w:val="000009"/>
          <w:spacing w:val="-9"/>
          <w:sz w:val="20"/>
        </w:rPr>
        <w:t xml:space="preserve"> </w:t>
      </w:r>
      <w:r>
        <w:rPr>
          <w:color w:val="000009"/>
          <w:sz w:val="20"/>
        </w:rPr>
        <w:t>различных</w:t>
      </w:r>
      <w:r>
        <w:rPr>
          <w:color w:val="000009"/>
          <w:spacing w:val="-11"/>
          <w:sz w:val="20"/>
        </w:rPr>
        <w:t xml:space="preserve"> </w:t>
      </w:r>
      <w:r>
        <w:rPr>
          <w:color w:val="000009"/>
          <w:spacing w:val="-2"/>
          <w:sz w:val="20"/>
        </w:rPr>
        <w:t>материалов;</w:t>
      </w:r>
    </w:p>
    <w:p w:rsidR="00D433F1" w:rsidRDefault="001238D5" w:rsidP="00292B0F">
      <w:pPr>
        <w:pStyle w:val="aa"/>
        <w:numPr>
          <w:ilvl w:val="0"/>
          <w:numId w:val="37"/>
        </w:numPr>
        <w:tabs>
          <w:tab w:val="left" w:pos="872"/>
        </w:tabs>
        <w:ind w:right="285"/>
        <w:rPr>
          <w:rFonts w:ascii="Wingdings" w:hAnsi="Wingdings"/>
          <w:color w:val="000009"/>
          <w:sz w:val="20"/>
        </w:rPr>
      </w:pPr>
      <w:r>
        <w:rPr>
          <w:color w:val="000009"/>
          <w:sz w:val="20"/>
        </w:rPr>
        <w:t>овладевать навыками измерения величин с помощью измерительных инструментов, оценивать погрешность</w:t>
      </w:r>
      <w:r>
        <w:rPr>
          <w:color w:val="000009"/>
          <w:spacing w:val="40"/>
          <w:sz w:val="20"/>
        </w:rPr>
        <w:t xml:space="preserve"> </w:t>
      </w:r>
      <w:r>
        <w:rPr>
          <w:color w:val="000009"/>
          <w:sz w:val="20"/>
        </w:rPr>
        <w:t>измерения, уметь осуществлять арифметические действия с приближёнными величинами;</w:t>
      </w:r>
    </w:p>
    <w:p w:rsidR="00D433F1" w:rsidRDefault="001238D5" w:rsidP="00292B0F">
      <w:pPr>
        <w:pStyle w:val="aa"/>
        <w:numPr>
          <w:ilvl w:val="0"/>
          <w:numId w:val="37"/>
        </w:numPr>
        <w:tabs>
          <w:tab w:val="left" w:pos="871"/>
        </w:tabs>
        <w:spacing w:line="229" w:lineRule="exact"/>
        <w:ind w:left="871" w:hanging="359"/>
        <w:rPr>
          <w:rFonts w:ascii="Wingdings" w:hAnsi="Wingdings"/>
          <w:color w:val="000009"/>
          <w:sz w:val="20"/>
        </w:rPr>
      </w:pPr>
      <w:r>
        <w:rPr>
          <w:color w:val="000009"/>
          <w:sz w:val="20"/>
        </w:rPr>
        <w:t>строить</w:t>
      </w:r>
      <w:r>
        <w:rPr>
          <w:color w:val="000009"/>
          <w:spacing w:val="-6"/>
          <w:sz w:val="20"/>
        </w:rPr>
        <w:t xml:space="preserve"> </w:t>
      </w:r>
      <w:r>
        <w:rPr>
          <w:color w:val="000009"/>
          <w:sz w:val="20"/>
        </w:rPr>
        <w:t>и</w:t>
      </w:r>
      <w:r>
        <w:rPr>
          <w:color w:val="000009"/>
          <w:spacing w:val="-6"/>
          <w:sz w:val="20"/>
        </w:rPr>
        <w:t xml:space="preserve"> </w:t>
      </w:r>
      <w:r>
        <w:rPr>
          <w:color w:val="000009"/>
          <w:sz w:val="20"/>
        </w:rPr>
        <w:t>оценивать</w:t>
      </w:r>
      <w:r>
        <w:rPr>
          <w:color w:val="000009"/>
          <w:spacing w:val="-6"/>
          <w:sz w:val="20"/>
        </w:rPr>
        <w:t xml:space="preserve"> </w:t>
      </w:r>
      <w:r>
        <w:rPr>
          <w:color w:val="000009"/>
          <w:sz w:val="20"/>
        </w:rPr>
        <w:t>модели</w:t>
      </w:r>
      <w:r>
        <w:rPr>
          <w:color w:val="000009"/>
          <w:spacing w:val="-5"/>
          <w:sz w:val="20"/>
        </w:rPr>
        <w:t xml:space="preserve"> </w:t>
      </w:r>
      <w:r>
        <w:rPr>
          <w:color w:val="000009"/>
          <w:sz w:val="20"/>
        </w:rPr>
        <w:t>объектов,</w:t>
      </w:r>
      <w:r>
        <w:rPr>
          <w:color w:val="000009"/>
          <w:spacing w:val="-5"/>
          <w:sz w:val="20"/>
        </w:rPr>
        <w:t xml:space="preserve"> </w:t>
      </w:r>
      <w:r>
        <w:rPr>
          <w:color w:val="000009"/>
          <w:sz w:val="20"/>
        </w:rPr>
        <w:t>явлений</w:t>
      </w:r>
      <w:r>
        <w:rPr>
          <w:color w:val="000009"/>
          <w:spacing w:val="-7"/>
          <w:sz w:val="20"/>
        </w:rPr>
        <w:t xml:space="preserve"> </w:t>
      </w:r>
      <w:r>
        <w:rPr>
          <w:color w:val="000009"/>
          <w:sz w:val="20"/>
        </w:rPr>
        <w:t>и</w:t>
      </w:r>
      <w:r>
        <w:rPr>
          <w:color w:val="000009"/>
          <w:spacing w:val="-4"/>
          <w:sz w:val="20"/>
        </w:rPr>
        <w:t xml:space="preserve"> </w:t>
      </w:r>
      <w:r>
        <w:rPr>
          <w:color w:val="000009"/>
          <w:spacing w:val="-2"/>
          <w:sz w:val="20"/>
        </w:rPr>
        <w:t>процессов;</w:t>
      </w:r>
    </w:p>
    <w:p w:rsidR="00D433F1" w:rsidRDefault="001238D5" w:rsidP="00292B0F">
      <w:pPr>
        <w:pStyle w:val="aa"/>
        <w:numPr>
          <w:ilvl w:val="0"/>
          <w:numId w:val="37"/>
        </w:numPr>
        <w:tabs>
          <w:tab w:val="left" w:pos="872"/>
        </w:tabs>
        <w:ind w:right="289"/>
        <w:rPr>
          <w:rFonts w:ascii="Wingdings" w:hAnsi="Wingdings"/>
          <w:color w:val="000009"/>
          <w:sz w:val="20"/>
        </w:rPr>
      </w:pPr>
      <w:r>
        <w:rPr>
          <w:color w:val="000009"/>
          <w:sz w:val="20"/>
        </w:rPr>
        <w:t>уметь создавать, применять и преобразовывать знаки и символы, модели и схемы для решения учебных и познавательных задач;</w:t>
      </w:r>
    </w:p>
    <w:p w:rsidR="00D433F1" w:rsidRDefault="001238D5" w:rsidP="00292B0F">
      <w:pPr>
        <w:pStyle w:val="aa"/>
        <w:numPr>
          <w:ilvl w:val="0"/>
          <w:numId w:val="37"/>
        </w:numPr>
        <w:tabs>
          <w:tab w:val="left" w:pos="872"/>
        </w:tabs>
        <w:spacing w:before="1" w:line="247" w:lineRule="auto"/>
        <w:ind w:right="288"/>
        <w:rPr>
          <w:rFonts w:ascii="Wingdings" w:hAnsi="Wingdings"/>
          <w:color w:val="000009"/>
          <w:sz w:val="20"/>
        </w:rPr>
        <w:sectPr w:rsidR="00D433F1">
          <w:footerReference w:type="default" r:id="rId682"/>
          <w:footerReference w:type="first" r:id="rId683"/>
          <w:pgSz w:w="7830" w:h="12020"/>
          <w:pgMar w:top="420" w:right="425" w:bottom="280" w:left="566" w:header="0" w:footer="0" w:gutter="0"/>
          <w:cols w:space="720"/>
          <w:formProt w:val="0"/>
          <w:docGrid w:linePitch="100" w:charSpace="4096"/>
        </w:sectPr>
      </w:pPr>
      <w:r>
        <w:rPr>
          <w:color w:val="000009"/>
          <w:sz w:val="20"/>
        </w:rPr>
        <w:t>уметь оценивать правильность выполнения учебной задачи, собственные возможности её решения;</w:t>
      </w:r>
    </w:p>
    <w:p w:rsidR="00D433F1" w:rsidRDefault="001238D5" w:rsidP="00292B0F">
      <w:pPr>
        <w:pStyle w:val="aa"/>
        <w:numPr>
          <w:ilvl w:val="0"/>
          <w:numId w:val="37"/>
        </w:numPr>
        <w:tabs>
          <w:tab w:val="left" w:pos="872"/>
        </w:tabs>
        <w:spacing w:before="70" w:line="252" w:lineRule="auto"/>
        <w:ind w:right="287"/>
        <w:jc w:val="left"/>
        <w:rPr>
          <w:rFonts w:ascii="Wingdings" w:hAnsi="Wingdings"/>
          <w:color w:val="000009"/>
          <w:sz w:val="20"/>
        </w:rPr>
      </w:pPr>
      <w:r>
        <w:rPr>
          <w:color w:val="000009"/>
          <w:sz w:val="20"/>
        </w:rPr>
        <w:lastRenderedPageBreak/>
        <w:t>прогнозировать</w:t>
      </w:r>
      <w:r>
        <w:rPr>
          <w:color w:val="000009"/>
          <w:spacing w:val="34"/>
          <w:sz w:val="20"/>
        </w:rPr>
        <w:t xml:space="preserve"> </w:t>
      </w:r>
      <w:r>
        <w:rPr>
          <w:color w:val="000009"/>
          <w:sz w:val="20"/>
        </w:rPr>
        <w:t>поведение</w:t>
      </w:r>
      <w:r>
        <w:rPr>
          <w:color w:val="000009"/>
          <w:spacing w:val="36"/>
          <w:sz w:val="20"/>
        </w:rPr>
        <w:t xml:space="preserve"> </w:t>
      </w:r>
      <w:r>
        <w:rPr>
          <w:color w:val="000009"/>
          <w:sz w:val="20"/>
        </w:rPr>
        <w:t>технической</w:t>
      </w:r>
      <w:r>
        <w:rPr>
          <w:color w:val="000009"/>
          <w:spacing w:val="31"/>
          <w:sz w:val="20"/>
        </w:rPr>
        <w:t xml:space="preserve"> </w:t>
      </w:r>
      <w:r>
        <w:rPr>
          <w:color w:val="000009"/>
          <w:sz w:val="20"/>
        </w:rPr>
        <w:t>системы,</w:t>
      </w:r>
      <w:r>
        <w:rPr>
          <w:color w:val="000009"/>
          <w:spacing w:val="33"/>
          <w:sz w:val="20"/>
        </w:rPr>
        <w:t xml:space="preserve"> </w:t>
      </w:r>
      <w:r>
        <w:rPr>
          <w:color w:val="000009"/>
          <w:sz w:val="20"/>
        </w:rPr>
        <w:t>в</w:t>
      </w:r>
      <w:r>
        <w:rPr>
          <w:color w:val="000009"/>
          <w:spacing w:val="33"/>
          <w:sz w:val="20"/>
        </w:rPr>
        <w:t xml:space="preserve"> </w:t>
      </w:r>
      <w:r>
        <w:rPr>
          <w:color w:val="000009"/>
          <w:sz w:val="20"/>
        </w:rPr>
        <w:t>том</w:t>
      </w:r>
      <w:r>
        <w:rPr>
          <w:color w:val="000009"/>
          <w:spacing w:val="33"/>
          <w:sz w:val="20"/>
        </w:rPr>
        <w:t xml:space="preserve"> </w:t>
      </w:r>
      <w:r>
        <w:rPr>
          <w:color w:val="000009"/>
          <w:sz w:val="20"/>
        </w:rPr>
        <w:t>числе</w:t>
      </w:r>
      <w:r>
        <w:rPr>
          <w:color w:val="000009"/>
          <w:spacing w:val="33"/>
          <w:sz w:val="20"/>
        </w:rPr>
        <w:t xml:space="preserve"> </w:t>
      </w:r>
      <w:r>
        <w:rPr>
          <w:color w:val="000009"/>
          <w:sz w:val="20"/>
        </w:rPr>
        <w:t>с учётом синергетических эффектов.</w:t>
      </w:r>
    </w:p>
    <w:p w:rsidR="00D433F1" w:rsidRDefault="001238D5">
      <w:pPr>
        <w:spacing w:before="2"/>
        <w:ind w:left="392"/>
        <w:rPr>
          <w:sz w:val="20"/>
        </w:rPr>
      </w:pPr>
      <w:r>
        <w:rPr>
          <w:i/>
          <w:color w:val="000009"/>
          <w:sz w:val="20"/>
        </w:rPr>
        <w:t>Работа</w:t>
      </w:r>
      <w:r>
        <w:rPr>
          <w:i/>
          <w:color w:val="000009"/>
          <w:spacing w:val="-2"/>
          <w:sz w:val="20"/>
        </w:rPr>
        <w:t xml:space="preserve"> </w:t>
      </w:r>
      <w:r>
        <w:rPr>
          <w:i/>
          <w:color w:val="000009"/>
          <w:sz w:val="20"/>
        </w:rPr>
        <w:t>с</w:t>
      </w:r>
      <w:r>
        <w:rPr>
          <w:i/>
          <w:color w:val="000009"/>
          <w:spacing w:val="-5"/>
          <w:sz w:val="20"/>
        </w:rPr>
        <w:t xml:space="preserve"> </w:t>
      </w:r>
      <w:r>
        <w:rPr>
          <w:i/>
          <w:color w:val="000009"/>
          <w:spacing w:val="-2"/>
          <w:sz w:val="20"/>
        </w:rPr>
        <w:t>информацией</w:t>
      </w:r>
      <w:r>
        <w:rPr>
          <w:color w:val="000009"/>
          <w:spacing w:val="-2"/>
          <w:sz w:val="20"/>
        </w:rPr>
        <w:t>:</w:t>
      </w:r>
    </w:p>
    <w:p w:rsidR="00D433F1" w:rsidRDefault="001238D5" w:rsidP="00292B0F">
      <w:pPr>
        <w:pStyle w:val="aa"/>
        <w:numPr>
          <w:ilvl w:val="0"/>
          <w:numId w:val="37"/>
        </w:numPr>
        <w:tabs>
          <w:tab w:val="left" w:pos="872"/>
        </w:tabs>
        <w:spacing w:before="10" w:line="252" w:lineRule="auto"/>
        <w:ind w:right="287"/>
        <w:jc w:val="left"/>
        <w:rPr>
          <w:rFonts w:ascii="Wingdings" w:hAnsi="Wingdings"/>
          <w:color w:val="000009"/>
          <w:sz w:val="20"/>
        </w:rPr>
      </w:pPr>
      <w:r>
        <w:rPr>
          <w:color w:val="000009"/>
          <w:sz w:val="20"/>
        </w:rPr>
        <w:t>выбирать</w:t>
      </w:r>
      <w:r>
        <w:rPr>
          <w:color w:val="000009"/>
          <w:spacing w:val="40"/>
          <w:sz w:val="20"/>
        </w:rPr>
        <w:t xml:space="preserve"> </w:t>
      </w:r>
      <w:r>
        <w:rPr>
          <w:color w:val="000009"/>
          <w:sz w:val="20"/>
        </w:rPr>
        <w:t>форму</w:t>
      </w:r>
      <w:r>
        <w:rPr>
          <w:color w:val="000009"/>
          <w:spacing w:val="40"/>
          <w:sz w:val="20"/>
        </w:rPr>
        <w:t xml:space="preserve"> </w:t>
      </w:r>
      <w:r>
        <w:rPr>
          <w:color w:val="000009"/>
          <w:sz w:val="20"/>
        </w:rPr>
        <w:t>представления</w:t>
      </w:r>
      <w:r>
        <w:rPr>
          <w:color w:val="000009"/>
          <w:spacing w:val="40"/>
          <w:sz w:val="20"/>
        </w:rPr>
        <w:t xml:space="preserve"> </w:t>
      </w:r>
      <w:r>
        <w:rPr>
          <w:color w:val="000009"/>
          <w:sz w:val="20"/>
        </w:rPr>
        <w:t>информации</w:t>
      </w:r>
      <w:r>
        <w:rPr>
          <w:color w:val="000009"/>
          <w:spacing w:val="40"/>
          <w:sz w:val="20"/>
        </w:rPr>
        <w:t xml:space="preserve"> </w:t>
      </w:r>
      <w:r>
        <w:rPr>
          <w:color w:val="000009"/>
          <w:sz w:val="20"/>
        </w:rPr>
        <w:t>в</w:t>
      </w:r>
      <w:r>
        <w:rPr>
          <w:color w:val="000009"/>
          <w:spacing w:val="40"/>
          <w:sz w:val="20"/>
        </w:rPr>
        <w:t xml:space="preserve"> </w:t>
      </w:r>
      <w:r>
        <w:rPr>
          <w:color w:val="000009"/>
          <w:sz w:val="20"/>
        </w:rPr>
        <w:t>зависимости</w:t>
      </w:r>
      <w:r>
        <w:rPr>
          <w:color w:val="000009"/>
          <w:spacing w:val="40"/>
          <w:sz w:val="20"/>
        </w:rPr>
        <w:t xml:space="preserve"> </w:t>
      </w:r>
      <w:r>
        <w:rPr>
          <w:color w:val="000009"/>
          <w:sz w:val="20"/>
        </w:rPr>
        <w:t>от поставленной задачи;</w:t>
      </w:r>
    </w:p>
    <w:p w:rsidR="00D433F1" w:rsidRDefault="001238D5" w:rsidP="00292B0F">
      <w:pPr>
        <w:pStyle w:val="aa"/>
        <w:numPr>
          <w:ilvl w:val="0"/>
          <w:numId w:val="37"/>
        </w:numPr>
        <w:tabs>
          <w:tab w:val="left" w:pos="871"/>
        </w:tabs>
        <w:spacing w:line="229" w:lineRule="exact"/>
        <w:ind w:left="871" w:hanging="359"/>
        <w:jc w:val="left"/>
        <w:rPr>
          <w:rFonts w:ascii="Wingdings" w:hAnsi="Wingdings"/>
          <w:color w:val="000009"/>
          <w:sz w:val="20"/>
        </w:rPr>
      </w:pPr>
      <w:r>
        <w:rPr>
          <w:color w:val="000009"/>
          <w:sz w:val="20"/>
        </w:rPr>
        <w:t>понимать</w:t>
      </w:r>
      <w:r>
        <w:rPr>
          <w:color w:val="000009"/>
          <w:spacing w:val="-8"/>
          <w:sz w:val="20"/>
        </w:rPr>
        <w:t xml:space="preserve"> </w:t>
      </w:r>
      <w:r>
        <w:rPr>
          <w:color w:val="000009"/>
          <w:sz w:val="20"/>
        </w:rPr>
        <w:t>различие</w:t>
      </w:r>
      <w:r>
        <w:rPr>
          <w:color w:val="000009"/>
          <w:spacing w:val="-8"/>
          <w:sz w:val="20"/>
        </w:rPr>
        <w:t xml:space="preserve"> </w:t>
      </w:r>
      <w:r>
        <w:rPr>
          <w:color w:val="000009"/>
          <w:sz w:val="20"/>
        </w:rPr>
        <w:t>между</w:t>
      </w:r>
      <w:r>
        <w:rPr>
          <w:color w:val="000009"/>
          <w:spacing w:val="-9"/>
          <w:sz w:val="20"/>
        </w:rPr>
        <w:t xml:space="preserve"> </w:t>
      </w:r>
      <w:r>
        <w:rPr>
          <w:color w:val="000009"/>
          <w:sz w:val="20"/>
        </w:rPr>
        <w:t>данными,</w:t>
      </w:r>
      <w:r>
        <w:rPr>
          <w:color w:val="000009"/>
          <w:spacing w:val="-8"/>
          <w:sz w:val="20"/>
        </w:rPr>
        <w:t xml:space="preserve"> </w:t>
      </w:r>
      <w:r>
        <w:rPr>
          <w:color w:val="000009"/>
          <w:sz w:val="20"/>
        </w:rPr>
        <w:t>информацией</w:t>
      </w:r>
      <w:r>
        <w:rPr>
          <w:color w:val="000009"/>
          <w:spacing w:val="-7"/>
          <w:sz w:val="20"/>
        </w:rPr>
        <w:t xml:space="preserve"> </w:t>
      </w:r>
      <w:r>
        <w:rPr>
          <w:color w:val="000009"/>
          <w:sz w:val="20"/>
        </w:rPr>
        <w:t>и</w:t>
      </w:r>
      <w:r>
        <w:rPr>
          <w:color w:val="000009"/>
          <w:spacing w:val="-9"/>
          <w:sz w:val="20"/>
        </w:rPr>
        <w:t xml:space="preserve"> </w:t>
      </w:r>
      <w:r>
        <w:rPr>
          <w:color w:val="000009"/>
          <w:spacing w:val="-2"/>
          <w:sz w:val="20"/>
        </w:rPr>
        <w:t>знаниями;</w:t>
      </w:r>
    </w:p>
    <w:p w:rsidR="00D433F1" w:rsidRDefault="001238D5" w:rsidP="00292B0F">
      <w:pPr>
        <w:pStyle w:val="aa"/>
        <w:numPr>
          <w:ilvl w:val="0"/>
          <w:numId w:val="37"/>
        </w:numPr>
        <w:tabs>
          <w:tab w:val="left" w:pos="871"/>
        </w:tabs>
        <w:spacing w:before="12"/>
        <w:ind w:left="871" w:hanging="359"/>
        <w:jc w:val="left"/>
        <w:rPr>
          <w:rFonts w:ascii="Wingdings" w:hAnsi="Wingdings"/>
          <w:color w:val="000009"/>
          <w:sz w:val="20"/>
        </w:rPr>
      </w:pPr>
      <w:r>
        <w:rPr>
          <w:color w:val="000009"/>
          <w:sz w:val="20"/>
        </w:rPr>
        <w:t>владеть</w:t>
      </w:r>
      <w:r>
        <w:rPr>
          <w:color w:val="000009"/>
          <w:spacing w:val="-8"/>
          <w:sz w:val="20"/>
        </w:rPr>
        <w:t xml:space="preserve"> </w:t>
      </w:r>
      <w:r>
        <w:rPr>
          <w:color w:val="000009"/>
          <w:sz w:val="20"/>
        </w:rPr>
        <w:t>начальными</w:t>
      </w:r>
      <w:r>
        <w:rPr>
          <w:color w:val="000009"/>
          <w:spacing w:val="-8"/>
          <w:sz w:val="20"/>
        </w:rPr>
        <w:t xml:space="preserve"> </w:t>
      </w:r>
      <w:r>
        <w:rPr>
          <w:color w:val="000009"/>
          <w:sz w:val="20"/>
        </w:rPr>
        <w:t>навыками</w:t>
      </w:r>
      <w:r>
        <w:rPr>
          <w:color w:val="000009"/>
          <w:spacing w:val="-9"/>
          <w:sz w:val="20"/>
        </w:rPr>
        <w:t xml:space="preserve"> </w:t>
      </w:r>
      <w:r>
        <w:rPr>
          <w:color w:val="000009"/>
          <w:sz w:val="20"/>
        </w:rPr>
        <w:t>работы</w:t>
      </w:r>
      <w:r>
        <w:rPr>
          <w:color w:val="000009"/>
          <w:spacing w:val="-7"/>
          <w:sz w:val="20"/>
        </w:rPr>
        <w:t xml:space="preserve"> </w:t>
      </w:r>
      <w:r>
        <w:rPr>
          <w:color w:val="000009"/>
          <w:sz w:val="20"/>
        </w:rPr>
        <w:t>с</w:t>
      </w:r>
      <w:r>
        <w:rPr>
          <w:color w:val="000009"/>
          <w:spacing w:val="-5"/>
          <w:sz w:val="20"/>
        </w:rPr>
        <w:t xml:space="preserve"> </w:t>
      </w:r>
      <w:r>
        <w:rPr>
          <w:color w:val="000009"/>
          <w:sz w:val="20"/>
        </w:rPr>
        <w:t>«большими</w:t>
      </w:r>
      <w:r>
        <w:rPr>
          <w:color w:val="000009"/>
          <w:spacing w:val="-7"/>
          <w:sz w:val="20"/>
        </w:rPr>
        <w:t xml:space="preserve"> </w:t>
      </w:r>
      <w:r>
        <w:rPr>
          <w:color w:val="000009"/>
          <w:spacing w:val="-2"/>
          <w:sz w:val="20"/>
        </w:rPr>
        <w:t>данными»;</w:t>
      </w:r>
    </w:p>
    <w:p w:rsidR="00D433F1" w:rsidRDefault="001238D5" w:rsidP="00292B0F">
      <w:pPr>
        <w:pStyle w:val="aa"/>
        <w:numPr>
          <w:ilvl w:val="0"/>
          <w:numId w:val="37"/>
        </w:numPr>
        <w:tabs>
          <w:tab w:val="left" w:pos="872"/>
        </w:tabs>
        <w:spacing w:before="13" w:line="247" w:lineRule="auto"/>
        <w:ind w:right="287"/>
        <w:jc w:val="left"/>
        <w:rPr>
          <w:rFonts w:ascii="Wingdings" w:hAnsi="Wingdings"/>
          <w:color w:val="000009"/>
          <w:sz w:val="20"/>
        </w:rPr>
      </w:pPr>
      <w:r>
        <w:rPr>
          <w:color w:val="000009"/>
          <w:sz w:val="20"/>
        </w:rPr>
        <w:t>владеть</w:t>
      </w:r>
      <w:r>
        <w:rPr>
          <w:color w:val="000009"/>
          <w:spacing w:val="80"/>
          <w:sz w:val="20"/>
        </w:rPr>
        <w:t xml:space="preserve"> </w:t>
      </w:r>
      <w:r>
        <w:rPr>
          <w:color w:val="000009"/>
          <w:sz w:val="20"/>
        </w:rPr>
        <w:t>технологией</w:t>
      </w:r>
      <w:r>
        <w:rPr>
          <w:color w:val="000009"/>
          <w:spacing w:val="80"/>
          <w:sz w:val="20"/>
        </w:rPr>
        <w:t xml:space="preserve"> </w:t>
      </w:r>
      <w:r>
        <w:rPr>
          <w:color w:val="000009"/>
          <w:sz w:val="20"/>
        </w:rPr>
        <w:t>трансформации</w:t>
      </w:r>
      <w:r>
        <w:rPr>
          <w:color w:val="000009"/>
          <w:spacing w:val="80"/>
          <w:sz w:val="20"/>
        </w:rPr>
        <w:t xml:space="preserve"> </w:t>
      </w:r>
      <w:r>
        <w:rPr>
          <w:color w:val="000009"/>
          <w:sz w:val="20"/>
        </w:rPr>
        <w:t>данных</w:t>
      </w:r>
      <w:r>
        <w:rPr>
          <w:color w:val="000009"/>
          <w:spacing w:val="80"/>
          <w:sz w:val="20"/>
        </w:rPr>
        <w:t xml:space="preserve"> </w:t>
      </w:r>
      <w:r>
        <w:rPr>
          <w:color w:val="000009"/>
          <w:sz w:val="20"/>
        </w:rPr>
        <w:t>в</w:t>
      </w:r>
      <w:r>
        <w:rPr>
          <w:color w:val="000009"/>
          <w:spacing w:val="80"/>
          <w:sz w:val="20"/>
        </w:rPr>
        <w:t xml:space="preserve"> </w:t>
      </w:r>
      <w:r>
        <w:rPr>
          <w:color w:val="000009"/>
          <w:sz w:val="20"/>
        </w:rPr>
        <w:t>информацию, информации в знания.</w:t>
      </w:r>
    </w:p>
    <w:p w:rsidR="00D433F1" w:rsidRDefault="001238D5">
      <w:pPr>
        <w:pStyle w:val="3"/>
        <w:spacing w:before="147" w:line="240" w:lineRule="auto"/>
        <w:ind w:left="151" w:hanging="360"/>
      </w:pPr>
      <w:r>
        <w:rPr>
          <w:color w:val="000009"/>
        </w:rPr>
        <w:t>Овладение</w:t>
      </w:r>
      <w:r>
        <w:rPr>
          <w:color w:val="000009"/>
          <w:spacing w:val="-13"/>
        </w:rPr>
        <w:t xml:space="preserve"> </w:t>
      </w:r>
      <w:r>
        <w:rPr>
          <w:color w:val="000009"/>
        </w:rPr>
        <w:t>универсальными</w:t>
      </w:r>
      <w:r>
        <w:rPr>
          <w:color w:val="000009"/>
          <w:spacing w:val="-13"/>
        </w:rPr>
        <w:t xml:space="preserve"> </w:t>
      </w:r>
      <w:r>
        <w:rPr>
          <w:color w:val="000009"/>
        </w:rPr>
        <w:t>учебными</w:t>
      </w:r>
      <w:r>
        <w:rPr>
          <w:color w:val="000009"/>
          <w:spacing w:val="-13"/>
        </w:rPr>
        <w:t xml:space="preserve"> </w:t>
      </w:r>
      <w:r>
        <w:rPr>
          <w:color w:val="000009"/>
        </w:rPr>
        <w:t xml:space="preserve">регулятивными </w:t>
      </w:r>
      <w:r>
        <w:rPr>
          <w:color w:val="000009"/>
          <w:spacing w:val="-2"/>
        </w:rPr>
        <w:t>действиями</w:t>
      </w:r>
    </w:p>
    <w:p w:rsidR="00D433F1" w:rsidRDefault="001238D5">
      <w:pPr>
        <w:spacing w:line="227" w:lineRule="exact"/>
        <w:ind w:left="392"/>
        <w:rPr>
          <w:sz w:val="20"/>
        </w:rPr>
      </w:pPr>
      <w:r>
        <w:rPr>
          <w:i/>
          <w:color w:val="000009"/>
          <w:spacing w:val="-2"/>
          <w:sz w:val="20"/>
        </w:rPr>
        <w:t>Самоорганизация</w:t>
      </w:r>
      <w:r>
        <w:rPr>
          <w:color w:val="000009"/>
          <w:spacing w:val="-2"/>
          <w:sz w:val="20"/>
        </w:rPr>
        <w:t>:</w:t>
      </w:r>
    </w:p>
    <w:p w:rsidR="00D433F1" w:rsidRDefault="001238D5" w:rsidP="00292B0F">
      <w:pPr>
        <w:pStyle w:val="aa"/>
        <w:numPr>
          <w:ilvl w:val="0"/>
          <w:numId w:val="37"/>
        </w:numPr>
        <w:tabs>
          <w:tab w:val="left" w:pos="872"/>
        </w:tabs>
        <w:spacing w:before="13" w:line="252" w:lineRule="auto"/>
        <w:ind w:right="283"/>
        <w:rPr>
          <w:rFonts w:ascii="Wingdings" w:hAnsi="Wingdings"/>
          <w:color w:val="000009"/>
          <w:sz w:val="20"/>
        </w:rPr>
      </w:pPr>
      <w:r>
        <w:rPr>
          <w:color w:val="000009"/>
          <w:sz w:val="20"/>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433F1" w:rsidRDefault="001238D5" w:rsidP="00292B0F">
      <w:pPr>
        <w:pStyle w:val="aa"/>
        <w:numPr>
          <w:ilvl w:val="0"/>
          <w:numId w:val="37"/>
        </w:numPr>
        <w:tabs>
          <w:tab w:val="left" w:pos="872"/>
        </w:tabs>
        <w:spacing w:line="252" w:lineRule="auto"/>
        <w:ind w:right="286"/>
        <w:rPr>
          <w:rFonts w:ascii="Wingdings" w:hAnsi="Wingdings"/>
          <w:color w:val="000009"/>
          <w:sz w:val="20"/>
        </w:rPr>
      </w:pPr>
      <w:r>
        <w:rPr>
          <w:color w:val="000009"/>
          <w:sz w:val="2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433F1" w:rsidRDefault="001238D5" w:rsidP="00292B0F">
      <w:pPr>
        <w:pStyle w:val="aa"/>
        <w:numPr>
          <w:ilvl w:val="0"/>
          <w:numId w:val="37"/>
        </w:numPr>
        <w:tabs>
          <w:tab w:val="left" w:pos="871"/>
        </w:tabs>
        <w:ind w:left="871" w:hanging="359"/>
        <w:rPr>
          <w:rFonts w:ascii="Wingdings" w:hAnsi="Wingdings"/>
          <w:color w:val="221E1F"/>
          <w:sz w:val="20"/>
        </w:rPr>
      </w:pPr>
      <w:r>
        <w:rPr>
          <w:color w:val="000009"/>
          <w:sz w:val="20"/>
        </w:rPr>
        <w:t>делать выбор</w:t>
      </w:r>
      <w:r>
        <w:rPr>
          <w:color w:val="000009"/>
          <w:spacing w:val="-2"/>
          <w:sz w:val="20"/>
        </w:rPr>
        <w:t xml:space="preserve"> </w:t>
      </w:r>
      <w:r>
        <w:rPr>
          <w:color w:val="000009"/>
          <w:sz w:val="20"/>
        </w:rPr>
        <w:t>и</w:t>
      </w:r>
      <w:r>
        <w:rPr>
          <w:color w:val="000009"/>
          <w:spacing w:val="-3"/>
          <w:sz w:val="20"/>
        </w:rPr>
        <w:t xml:space="preserve"> </w:t>
      </w:r>
      <w:r>
        <w:rPr>
          <w:color w:val="000009"/>
          <w:sz w:val="20"/>
        </w:rPr>
        <w:t>брать</w:t>
      </w:r>
      <w:r>
        <w:rPr>
          <w:color w:val="000009"/>
          <w:spacing w:val="-2"/>
          <w:sz w:val="20"/>
        </w:rPr>
        <w:t xml:space="preserve"> </w:t>
      </w:r>
      <w:r>
        <w:rPr>
          <w:color w:val="000009"/>
          <w:sz w:val="20"/>
        </w:rPr>
        <w:t>ответственность</w:t>
      </w:r>
      <w:r>
        <w:rPr>
          <w:color w:val="000009"/>
          <w:spacing w:val="-3"/>
          <w:sz w:val="20"/>
        </w:rPr>
        <w:t xml:space="preserve"> </w:t>
      </w:r>
      <w:r>
        <w:rPr>
          <w:color w:val="000009"/>
          <w:sz w:val="20"/>
        </w:rPr>
        <w:t>за</w:t>
      </w:r>
      <w:r>
        <w:rPr>
          <w:color w:val="000009"/>
          <w:spacing w:val="-1"/>
          <w:sz w:val="20"/>
        </w:rPr>
        <w:t xml:space="preserve"> </w:t>
      </w:r>
      <w:r>
        <w:rPr>
          <w:color w:val="000009"/>
          <w:sz w:val="20"/>
        </w:rPr>
        <w:t>решение.</w:t>
      </w:r>
      <w:r>
        <w:rPr>
          <w:color w:val="000009"/>
          <w:spacing w:val="3"/>
          <w:sz w:val="20"/>
        </w:rPr>
        <w:t xml:space="preserve"> </w:t>
      </w:r>
      <w:r>
        <w:rPr>
          <w:i/>
          <w:color w:val="000009"/>
          <w:spacing w:val="-2"/>
          <w:sz w:val="20"/>
        </w:rPr>
        <w:t>Самоконтроль</w:t>
      </w:r>
    </w:p>
    <w:p w:rsidR="00D433F1" w:rsidRDefault="001238D5">
      <w:pPr>
        <w:spacing w:before="10"/>
        <w:ind w:left="872"/>
        <w:rPr>
          <w:sz w:val="20"/>
        </w:rPr>
      </w:pPr>
      <w:r>
        <w:rPr>
          <w:color w:val="000009"/>
          <w:spacing w:val="-2"/>
          <w:sz w:val="20"/>
        </w:rPr>
        <w:t>(</w:t>
      </w:r>
      <w:r>
        <w:rPr>
          <w:i/>
          <w:color w:val="000009"/>
          <w:spacing w:val="-2"/>
          <w:sz w:val="20"/>
        </w:rPr>
        <w:t>рефлексия</w:t>
      </w:r>
      <w:r>
        <w:rPr>
          <w:color w:val="000009"/>
          <w:spacing w:val="-2"/>
          <w:sz w:val="20"/>
        </w:rPr>
        <w:t>):</w:t>
      </w:r>
    </w:p>
    <w:p w:rsidR="00D433F1" w:rsidRDefault="001238D5" w:rsidP="00292B0F">
      <w:pPr>
        <w:pStyle w:val="aa"/>
        <w:numPr>
          <w:ilvl w:val="0"/>
          <w:numId w:val="37"/>
        </w:numPr>
        <w:tabs>
          <w:tab w:val="left" w:pos="872"/>
        </w:tabs>
        <w:spacing w:before="13" w:line="252" w:lineRule="auto"/>
        <w:ind w:right="286"/>
        <w:jc w:val="left"/>
        <w:rPr>
          <w:rFonts w:ascii="Wingdings" w:hAnsi="Wingdings"/>
          <w:color w:val="000009"/>
          <w:sz w:val="20"/>
        </w:rPr>
      </w:pPr>
      <w:r>
        <w:rPr>
          <w:color w:val="000009"/>
          <w:sz w:val="20"/>
        </w:rPr>
        <w:t>давать</w:t>
      </w:r>
      <w:r>
        <w:rPr>
          <w:color w:val="000009"/>
          <w:spacing w:val="80"/>
          <w:sz w:val="20"/>
        </w:rPr>
        <w:t xml:space="preserve"> </w:t>
      </w:r>
      <w:r>
        <w:rPr>
          <w:color w:val="000009"/>
          <w:sz w:val="20"/>
        </w:rPr>
        <w:t>адекватную</w:t>
      </w:r>
      <w:r>
        <w:rPr>
          <w:color w:val="000009"/>
          <w:spacing w:val="80"/>
          <w:sz w:val="20"/>
        </w:rPr>
        <w:t xml:space="preserve"> </w:t>
      </w:r>
      <w:r>
        <w:rPr>
          <w:color w:val="000009"/>
          <w:sz w:val="20"/>
        </w:rPr>
        <w:t>оценку</w:t>
      </w:r>
      <w:r>
        <w:rPr>
          <w:color w:val="000009"/>
          <w:spacing w:val="80"/>
          <w:sz w:val="20"/>
        </w:rPr>
        <w:t xml:space="preserve"> </w:t>
      </w:r>
      <w:r>
        <w:rPr>
          <w:color w:val="000009"/>
          <w:sz w:val="20"/>
        </w:rPr>
        <w:t>ситуации</w:t>
      </w:r>
      <w:r>
        <w:rPr>
          <w:color w:val="000009"/>
          <w:spacing w:val="80"/>
          <w:sz w:val="20"/>
        </w:rPr>
        <w:t xml:space="preserve"> </w:t>
      </w:r>
      <w:r>
        <w:rPr>
          <w:color w:val="000009"/>
          <w:sz w:val="20"/>
        </w:rPr>
        <w:t>и</w:t>
      </w:r>
      <w:r>
        <w:rPr>
          <w:color w:val="000009"/>
          <w:spacing w:val="80"/>
          <w:sz w:val="20"/>
        </w:rPr>
        <w:t xml:space="preserve"> </w:t>
      </w:r>
      <w:r>
        <w:rPr>
          <w:color w:val="000009"/>
          <w:sz w:val="20"/>
        </w:rPr>
        <w:t>предлагать</w:t>
      </w:r>
      <w:r>
        <w:rPr>
          <w:color w:val="000009"/>
          <w:spacing w:val="80"/>
          <w:sz w:val="20"/>
        </w:rPr>
        <w:t xml:space="preserve"> </w:t>
      </w:r>
      <w:r>
        <w:rPr>
          <w:color w:val="000009"/>
          <w:sz w:val="20"/>
        </w:rPr>
        <w:t>план</w:t>
      </w:r>
      <w:r>
        <w:rPr>
          <w:color w:val="000009"/>
          <w:spacing w:val="80"/>
          <w:sz w:val="20"/>
        </w:rPr>
        <w:t xml:space="preserve"> </w:t>
      </w:r>
      <w:r>
        <w:rPr>
          <w:color w:val="000009"/>
          <w:sz w:val="20"/>
        </w:rPr>
        <w:t xml:space="preserve">её </w:t>
      </w:r>
      <w:r>
        <w:rPr>
          <w:color w:val="000009"/>
          <w:spacing w:val="-2"/>
          <w:sz w:val="20"/>
        </w:rPr>
        <w:t>изменения;</w:t>
      </w:r>
    </w:p>
    <w:p w:rsidR="00D433F1" w:rsidRDefault="001238D5" w:rsidP="00292B0F">
      <w:pPr>
        <w:pStyle w:val="aa"/>
        <w:numPr>
          <w:ilvl w:val="0"/>
          <w:numId w:val="37"/>
        </w:numPr>
        <w:tabs>
          <w:tab w:val="left" w:pos="872"/>
        </w:tabs>
        <w:spacing w:line="252" w:lineRule="auto"/>
        <w:ind w:right="286"/>
        <w:jc w:val="left"/>
        <w:rPr>
          <w:rFonts w:ascii="Wingdings" w:hAnsi="Wingdings"/>
          <w:color w:val="000009"/>
          <w:sz w:val="20"/>
        </w:rPr>
      </w:pPr>
      <w:r>
        <w:rPr>
          <w:color w:val="000009"/>
          <w:sz w:val="20"/>
        </w:rPr>
        <w:t>объяснять</w:t>
      </w:r>
      <w:r>
        <w:rPr>
          <w:color w:val="000009"/>
          <w:spacing w:val="80"/>
          <w:sz w:val="20"/>
        </w:rPr>
        <w:t xml:space="preserve"> </w:t>
      </w:r>
      <w:r>
        <w:rPr>
          <w:color w:val="000009"/>
          <w:sz w:val="20"/>
        </w:rPr>
        <w:t>причины</w:t>
      </w:r>
      <w:r>
        <w:rPr>
          <w:color w:val="000009"/>
          <w:spacing w:val="80"/>
          <w:sz w:val="20"/>
        </w:rPr>
        <w:t xml:space="preserve"> </w:t>
      </w:r>
      <w:r>
        <w:rPr>
          <w:color w:val="000009"/>
          <w:sz w:val="20"/>
        </w:rPr>
        <w:t>достижения</w:t>
      </w:r>
      <w:r>
        <w:rPr>
          <w:color w:val="000009"/>
          <w:spacing w:val="80"/>
          <w:sz w:val="20"/>
        </w:rPr>
        <w:t xml:space="preserve"> </w:t>
      </w:r>
      <w:r>
        <w:rPr>
          <w:color w:val="000009"/>
          <w:sz w:val="20"/>
        </w:rPr>
        <w:t>(недостижения)</w:t>
      </w:r>
      <w:r>
        <w:rPr>
          <w:color w:val="000009"/>
          <w:spacing w:val="80"/>
          <w:sz w:val="20"/>
        </w:rPr>
        <w:t xml:space="preserve"> </w:t>
      </w:r>
      <w:r>
        <w:rPr>
          <w:color w:val="000009"/>
          <w:sz w:val="20"/>
        </w:rPr>
        <w:t>результатов преобразовательной деятельности;</w:t>
      </w:r>
    </w:p>
    <w:p w:rsidR="00D433F1" w:rsidRDefault="001238D5" w:rsidP="00292B0F">
      <w:pPr>
        <w:pStyle w:val="aa"/>
        <w:numPr>
          <w:ilvl w:val="0"/>
          <w:numId w:val="37"/>
        </w:numPr>
        <w:tabs>
          <w:tab w:val="left" w:pos="872"/>
        </w:tabs>
        <w:spacing w:line="252" w:lineRule="auto"/>
        <w:ind w:right="287"/>
        <w:jc w:val="left"/>
        <w:rPr>
          <w:rFonts w:ascii="Wingdings" w:hAnsi="Wingdings"/>
          <w:color w:val="000009"/>
          <w:sz w:val="20"/>
        </w:rPr>
      </w:pPr>
      <w:r>
        <w:rPr>
          <w:color w:val="000009"/>
          <w:sz w:val="20"/>
        </w:rPr>
        <w:t>вносить</w:t>
      </w:r>
      <w:r>
        <w:rPr>
          <w:color w:val="000009"/>
          <w:spacing w:val="40"/>
          <w:sz w:val="20"/>
        </w:rPr>
        <w:t xml:space="preserve"> </w:t>
      </w:r>
      <w:r>
        <w:rPr>
          <w:color w:val="000009"/>
          <w:sz w:val="20"/>
        </w:rPr>
        <w:t>необходимые</w:t>
      </w:r>
      <w:r>
        <w:rPr>
          <w:color w:val="000009"/>
          <w:spacing w:val="40"/>
          <w:sz w:val="20"/>
        </w:rPr>
        <w:t xml:space="preserve"> </w:t>
      </w:r>
      <w:r>
        <w:rPr>
          <w:color w:val="000009"/>
          <w:sz w:val="20"/>
        </w:rPr>
        <w:t>коррективы</w:t>
      </w:r>
      <w:r>
        <w:rPr>
          <w:color w:val="000009"/>
          <w:spacing w:val="40"/>
          <w:sz w:val="20"/>
        </w:rPr>
        <w:t xml:space="preserve"> </w:t>
      </w:r>
      <w:r>
        <w:rPr>
          <w:color w:val="000009"/>
          <w:sz w:val="20"/>
        </w:rPr>
        <w:t>в</w:t>
      </w:r>
      <w:r>
        <w:rPr>
          <w:color w:val="000009"/>
          <w:spacing w:val="40"/>
          <w:sz w:val="20"/>
        </w:rPr>
        <w:t xml:space="preserve"> </w:t>
      </w:r>
      <w:r>
        <w:rPr>
          <w:color w:val="000009"/>
          <w:sz w:val="20"/>
        </w:rPr>
        <w:t>деятельность</w:t>
      </w:r>
      <w:r>
        <w:rPr>
          <w:color w:val="000009"/>
          <w:spacing w:val="40"/>
          <w:sz w:val="20"/>
        </w:rPr>
        <w:t xml:space="preserve"> </w:t>
      </w:r>
      <w:r>
        <w:rPr>
          <w:color w:val="000009"/>
          <w:sz w:val="20"/>
        </w:rPr>
        <w:t>по</w:t>
      </w:r>
      <w:r>
        <w:rPr>
          <w:color w:val="000009"/>
          <w:spacing w:val="40"/>
          <w:sz w:val="20"/>
        </w:rPr>
        <w:t xml:space="preserve"> </w:t>
      </w:r>
      <w:r>
        <w:rPr>
          <w:color w:val="000009"/>
          <w:sz w:val="20"/>
        </w:rPr>
        <w:t>решению задачи или по осуществлению проекта;</w:t>
      </w:r>
    </w:p>
    <w:p w:rsidR="00D433F1" w:rsidRDefault="001238D5" w:rsidP="00292B0F">
      <w:pPr>
        <w:pStyle w:val="aa"/>
        <w:numPr>
          <w:ilvl w:val="0"/>
          <w:numId w:val="37"/>
        </w:numPr>
        <w:tabs>
          <w:tab w:val="left" w:pos="872"/>
        </w:tabs>
        <w:spacing w:line="252" w:lineRule="auto"/>
        <w:ind w:right="283"/>
        <w:jc w:val="left"/>
        <w:rPr>
          <w:rFonts w:ascii="Wingdings" w:hAnsi="Wingdings"/>
          <w:color w:val="000009"/>
          <w:sz w:val="20"/>
        </w:rPr>
      </w:pPr>
      <w:r>
        <w:rPr>
          <w:color w:val="000009"/>
          <w:sz w:val="20"/>
        </w:rPr>
        <w:t>оценивать</w:t>
      </w:r>
      <w:r>
        <w:rPr>
          <w:color w:val="000009"/>
          <w:spacing w:val="80"/>
          <w:sz w:val="20"/>
        </w:rPr>
        <w:t xml:space="preserve"> </w:t>
      </w:r>
      <w:r>
        <w:rPr>
          <w:color w:val="000009"/>
          <w:sz w:val="20"/>
        </w:rPr>
        <w:t>соответствие</w:t>
      </w:r>
      <w:r>
        <w:rPr>
          <w:color w:val="000009"/>
          <w:spacing w:val="80"/>
          <w:sz w:val="20"/>
        </w:rPr>
        <w:t xml:space="preserve"> </w:t>
      </w:r>
      <w:r>
        <w:rPr>
          <w:color w:val="000009"/>
          <w:sz w:val="20"/>
        </w:rPr>
        <w:t>результата</w:t>
      </w:r>
      <w:r>
        <w:rPr>
          <w:color w:val="000009"/>
          <w:spacing w:val="80"/>
          <w:sz w:val="20"/>
        </w:rPr>
        <w:t xml:space="preserve"> </w:t>
      </w:r>
      <w:r>
        <w:rPr>
          <w:color w:val="000009"/>
          <w:sz w:val="20"/>
        </w:rPr>
        <w:t>цели</w:t>
      </w:r>
      <w:r>
        <w:rPr>
          <w:color w:val="000009"/>
          <w:spacing w:val="80"/>
          <w:sz w:val="20"/>
        </w:rPr>
        <w:t xml:space="preserve"> </w:t>
      </w:r>
      <w:r>
        <w:rPr>
          <w:color w:val="000009"/>
          <w:sz w:val="20"/>
        </w:rPr>
        <w:t>и</w:t>
      </w:r>
      <w:r>
        <w:rPr>
          <w:color w:val="000009"/>
          <w:spacing w:val="80"/>
          <w:sz w:val="20"/>
        </w:rPr>
        <w:t xml:space="preserve"> </w:t>
      </w:r>
      <w:r>
        <w:rPr>
          <w:color w:val="000009"/>
          <w:sz w:val="20"/>
        </w:rPr>
        <w:t>условиям</w:t>
      </w:r>
      <w:r>
        <w:rPr>
          <w:color w:val="000009"/>
          <w:spacing w:val="80"/>
          <w:sz w:val="20"/>
        </w:rPr>
        <w:t xml:space="preserve"> </w:t>
      </w:r>
      <w:r>
        <w:rPr>
          <w:color w:val="000009"/>
          <w:sz w:val="20"/>
        </w:rPr>
        <w:t>и</w:t>
      </w:r>
      <w:r>
        <w:rPr>
          <w:color w:val="000009"/>
          <w:spacing w:val="80"/>
          <w:sz w:val="20"/>
        </w:rPr>
        <w:t xml:space="preserve"> </w:t>
      </w:r>
      <w:r>
        <w:rPr>
          <w:color w:val="000009"/>
          <w:sz w:val="20"/>
        </w:rPr>
        <w:t>при необходимости корректировать цель и процесс её достижения.</w:t>
      </w:r>
    </w:p>
    <w:p w:rsidR="00D433F1" w:rsidRDefault="001238D5">
      <w:pPr>
        <w:ind w:left="392"/>
        <w:rPr>
          <w:sz w:val="20"/>
        </w:rPr>
      </w:pPr>
      <w:r>
        <w:rPr>
          <w:i/>
          <w:color w:val="000009"/>
          <w:sz w:val="20"/>
        </w:rPr>
        <w:t>Принятие</w:t>
      </w:r>
      <w:r>
        <w:rPr>
          <w:i/>
          <w:color w:val="000009"/>
          <w:spacing w:val="-5"/>
          <w:sz w:val="20"/>
        </w:rPr>
        <w:t xml:space="preserve"> </w:t>
      </w:r>
      <w:r>
        <w:rPr>
          <w:i/>
          <w:color w:val="000009"/>
          <w:sz w:val="20"/>
        </w:rPr>
        <w:t>себя</w:t>
      </w:r>
      <w:r>
        <w:rPr>
          <w:i/>
          <w:color w:val="000009"/>
          <w:spacing w:val="-6"/>
          <w:sz w:val="20"/>
        </w:rPr>
        <w:t xml:space="preserve"> </w:t>
      </w:r>
      <w:r>
        <w:rPr>
          <w:i/>
          <w:color w:val="000009"/>
          <w:sz w:val="20"/>
        </w:rPr>
        <w:t>и</w:t>
      </w:r>
      <w:r>
        <w:rPr>
          <w:i/>
          <w:color w:val="000009"/>
          <w:spacing w:val="-3"/>
          <w:sz w:val="20"/>
        </w:rPr>
        <w:t xml:space="preserve"> </w:t>
      </w:r>
      <w:r>
        <w:rPr>
          <w:i/>
          <w:color w:val="000009"/>
          <w:spacing w:val="-2"/>
          <w:sz w:val="20"/>
        </w:rPr>
        <w:t>других</w:t>
      </w:r>
      <w:r>
        <w:rPr>
          <w:color w:val="000009"/>
          <w:spacing w:val="-2"/>
          <w:sz w:val="20"/>
        </w:rPr>
        <w:t>:</w:t>
      </w:r>
    </w:p>
    <w:p w:rsidR="00D433F1" w:rsidRDefault="001238D5" w:rsidP="00292B0F">
      <w:pPr>
        <w:pStyle w:val="aa"/>
        <w:numPr>
          <w:ilvl w:val="0"/>
          <w:numId w:val="37"/>
        </w:numPr>
        <w:tabs>
          <w:tab w:val="left" w:pos="872"/>
        </w:tabs>
        <w:spacing w:before="10" w:line="252" w:lineRule="auto"/>
        <w:ind w:right="284"/>
        <w:rPr>
          <w:rFonts w:ascii="Wingdings" w:hAnsi="Wingdings"/>
          <w:color w:val="000009"/>
          <w:sz w:val="20"/>
        </w:rPr>
      </w:pPr>
      <w:r>
        <w:rPr>
          <w:color w:val="000009"/>
          <w:sz w:val="20"/>
        </w:rPr>
        <w:t>признавать своё право на ошибку при решении задач или при реализации проекта, такое же право другого на подобные</w:t>
      </w:r>
      <w:r>
        <w:rPr>
          <w:color w:val="000009"/>
          <w:spacing w:val="80"/>
          <w:sz w:val="20"/>
        </w:rPr>
        <w:t xml:space="preserve"> </w:t>
      </w:r>
      <w:r>
        <w:rPr>
          <w:color w:val="000009"/>
          <w:spacing w:val="-2"/>
          <w:sz w:val="20"/>
        </w:rPr>
        <w:t>ошибки.</w:t>
      </w:r>
    </w:p>
    <w:p w:rsidR="00D433F1" w:rsidRDefault="001238D5">
      <w:pPr>
        <w:pStyle w:val="3"/>
        <w:spacing w:before="99"/>
        <w:ind w:left="151" w:hanging="360"/>
      </w:pPr>
      <w:r>
        <w:rPr>
          <w:color w:val="000009"/>
          <w:spacing w:val="-2"/>
        </w:rPr>
        <w:t>Овладение</w:t>
      </w:r>
      <w:r>
        <w:rPr>
          <w:color w:val="000009"/>
          <w:spacing w:val="10"/>
        </w:rPr>
        <w:t xml:space="preserve"> </w:t>
      </w:r>
      <w:r>
        <w:rPr>
          <w:color w:val="000009"/>
          <w:spacing w:val="-2"/>
        </w:rPr>
        <w:t>универсальными</w:t>
      </w:r>
      <w:r>
        <w:rPr>
          <w:color w:val="000009"/>
          <w:spacing w:val="10"/>
        </w:rPr>
        <w:t xml:space="preserve"> </w:t>
      </w:r>
      <w:r>
        <w:rPr>
          <w:color w:val="000009"/>
          <w:spacing w:val="-2"/>
        </w:rPr>
        <w:t>коммуникативными</w:t>
      </w:r>
      <w:r>
        <w:rPr>
          <w:color w:val="000009"/>
          <w:spacing w:val="10"/>
        </w:rPr>
        <w:t xml:space="preserve"> </w:t>
      </w:r>
      <w:r>
        <w:rPr>
          <w:color w:val="000009"/>
          <w:spacing w:val="-2"/>
        </w:rPr>
        <w:t>действиями</w:t>
      </w:r>
    </w:p>
    <w:p w:rsidR="00D433F1" w:rsidRDefault="001238D5">
      <w:pPr>
        <w:spacing w:line="227" w:lineRule="exact"/>
        <w:ind w:left="392"/>
        <w:rPr>
          <w:sz w:val="20"/>
        </w:rPr>
      </w:pPr>
      <w:r>
        <w:rPr>
          <w:i/>
          <w:color w:val="000009"/>
          <w:spacing w:val="-2"/>
          <w:sz w:val="20"/>
        </w:rPr>
        <w:t>Общение</w:t>
      </w:r>
      <w:r>
        <w:rPr>
          <w:color w:val="000009"/>
          <w:spacing w:val="-2"/>
          <w:sz w:val="20"/>
        </w:rPr>
        <w:t>:</w:t>
      </w:r>
    </w:p>
    <w:p w:rsidR="00D433F1" w:rsidRDefault="001238D5" w:rsidP="00292B0F">
      <w:pPr>
        <w:pStyle w:val="aa"/>
        <w:numPr>
          <w:ilvl w:val="0"/>
          <w:numId w:val="37"/>
        </w:numPr>
        <w:tabs>
          <w:tab w:val="left" w:pos="872"/>
        </w:tabs>
        <w:ind w:right="286"/>
        <w:jc w:val="left"/>
        <w:rPr>
          <w:rFonts w:ascii="Wingdings" w:hAnsi="Wingdings"/>
          <w:color w:val="000009"/>
          <w:sz w:val="20"/>
        </w:rPr>
      </w:pPr>
      <w:r>
        <w:rPr>
          <w:color w:val="000009"/>
          <w:sz w:val="20"/>
        </w:rPr>
        <w:t>в</w:t>
      </w:r>
      <w:r>
        <w:rPr>
          <w:color w:val="000009"/>
          <w:spacing w:val="80"/>
          <w:w w:val="150"/>
          <w:sz w:val="20"/>
        </w:rPr>
        <w:t xml:space="preserve"> </w:t>
      </w:r>
      <w:r>
        <w:rPr>
          <w:color w:val="000009"/>
          <w:sz w:val="20"/>
        </w:rPr>
        <w:t>ходе</w:t>
      </w:r>
      <w:r>
        <w:rPr>
          <w:color w:val="000009"/>
          <w:spacing w:val="80"/>
          <w:w w:val="150"/>
          <w:sz w:val="20"/>
        </w:rPr>
        <w:t xml:space="preserve"> </w:t>
      </w:r>
      <w:r>
        <w:rPr>
          <w:color w:val="000009"/>
          <w:sz w:val="20"/>
        </w:rPr>
        <w:t>обсуждения</w:t>
      </w:r>
      <w:r>
        <w:rPr>
          <w:color w:val="000009"/>
          <w:spacing w:val="80"/>
          <w:w w:val="150"/>
          <w:sz w:val="20"/>
        </w:rPr>
        <w:t xml:space="preserve"> </w:t>
      </w:r>
      <w:r>
        <w:rPr>
          <w:color w:val="000009"/>
          <w:sz w:val="20"/>
        </w:rPr>
        <w:t>учебного</w:t>
      </w:r>
      <w:r>
        <w:rPr>
          <w:color w:val="000009"/>
          <w:spacing w:val="80"/>
          <w:w w:val="150"/>
          <w:sz w:val="20"/>
        </w:rPr>
        <w:t xml:space="preserve"> </w:t>
      </w:r>
      <w:r>
        <w:rPr>
          <w:color w:val="000009"/>
          <w:sz w:val="20"/>
        </w:rPr>
        <w:t>материала,</w:t>
      </w:r>
      <w:r>
        <w:rPr>
          <w:color w:val="000009"/>
          <w:spacing w:val="80"/>
          <w:w w:val="150"/>
          <w:sz w:val="20"/>
        </w:rPr>
        <w:t xml:space="preserve"> </w:t>
      </w:r>
      <w:r>
        <w:rPr>
          <w:color w:val="000009"/>
          <w:sz w:val="20"/>
        </w:rPr>
        <w:t>планирования</w:t>
      </w:r>
      <w:r>
        <w:rPr>
          <w:color w:val="000009"/>
          <w:spacing w:val="80"/>
          <w:w w:val="150"/>
          <w:sz w:val="20"/>
        </w:rPr>
        <w:t xml:space="preserve"> </w:t>
      </w:r>
      <w:r>
        <w:rPr>
          <w:color w:val="000009"/>
          <w:sz w:val="20"/>
        </w:rPr>
        <w:t>и осуществления учебного проекта;</w:t>
      </w:r>
    </w:p>
    <w:p w:rsidR="00D433F1" w:rsidRDefault="001238D5" w:rsidP="00292B0F">
      <w:pPr>
        <w:pStyle w:val="aa"/>
        <w:numPr>
          <w:ilvl w:val="0"/>
          <w:numId w:val="37"/>
        </w:numPr>
        <w:tabs>
          <w:tab w:val="left" w:pos="872"/>
        </w:tabs>
        <w:ind w:right="284"/>
        <w:jc w:val="left"/>
        <w:rPr>
          <w:rFonts w:ascii="Wingdings" w:hAnsi="Wingdings"/>
          <w:color w:val="000009"/>
          <w:sz w:val="20"/>
        </w:rPr>
      </w:pPr>
      <w:r>
        <w:rPr>
          <w:color w:val="000009"/>
          <w:sz w:val="20"/>
        </w:rPr>
        <w:t>в</w:t>
      </w:r>
      <w:r>
        <w:rPr>
          <w:color w:val="000009"/>
          <w:spacing w:val="80"/>
          <w:sz w:val="20"/>
        </w:rPr>
        <w:t xml:space="preserve"> </w:t>
      </w:r>
      <w:r>
        <w:rPr>
          <w:color w:val="000009"/>
          <w:sz w:val="20"/>
        </w:rPr>
        <w:t>рамках</w:t>
      </w:r>
      <w:r>
        <w:rPr>
          <w:color w:val="000009"/>
          <w:spacing w:val="80"/>
          <w:sz w:val="20"/>
        </w:rPr>
        <w:t xml:space="preserve"> </w:t>
      </w:r>
      <w:r>
        <w:rPr>
          <w:color w:val="000009"/>
          <w:sz w:val="20"/>
        </w:rPr>
        <w:t>публичного</w:t>
      </w:r>
      <w:r>
        <w:rPr>
          <w:color w:val="000009"/>
          <w:spacing w:val="80"/>
          <w:sz w:val="20"/>
        </w:rPr>
        <w:t xml:space="preserve"> </w:t>
      </w:r>
      <w:r>
        <w:rPr>
          <w:color w:val="000009"/>
          <w:sz w:val="20"/>
        </w:rPr>
        <w:t>представления</w:t>
      </w:r>
      <w:r>
        <w:rPr>
          <w:color w:val="000009"/>
          <w:spacing w:val="80"/>
          <w:sz w:val="20"/>
        </w:rPr>
        <w:t xml:space="preserve"> </w:t>
      </w:r>
      <w:r>
        <w:rPr>
          <w:color w:val="000009"/>
          <w:sz w:val="20"/>
        </w:rPr>
        <w:t>результатов</w:t>
      </w:r>
      <w:r>
        <w:rPr>
          <w:color w:val="000009"/>
          <w:spacing w:val="80"/>
          <w:sz w:val="20"/>
        </w:rPr>
        <w:t xml:space="preserve"> </w:t>
      </w:r>
      <w:r>
        <w:rPr>
          <w:color w:val="000009"/>
          <w:sz w:val="20"/>
        </w:rPr>
        <w:t xml:space="preserve">проектной </w:t>
      </w:r>
      <w:r>
        <w:rPr>
          <w:color w:val="000009"/>
          <w:spacing w:val="-2"/>
          <w:sz w:val="20"/>
        </w:rPr>
        <w:t>деятельности;</w:t>
      </w:r>
    </w:p>
    <w:p w:rsidR="00D433F1" w:rsidRDefault="001238D5" w:rsidP="00292B0F">
      <w:pPr>
        <w:pStyle w:val="aa"/>
        <w:numPr>
          <w:ilvl w:val="0"/>
          <w:numId w:val="37"/>
        </w:numPr>
        <w:tabs>
          <w:tab w:val="left" w:pos="872"/>
        </w:tabs>
        <w:spacing w:before="1"/>
        <w:ind w:right="281"/>
        <w:jc w:val="left"/>
        <w:rPr>
          <w:rFonts w:ascii="Wingdings" w:hAnsi="Wingdings"/>
          <w:color w:val="000009"/>
          <w:sz w:val="20"/>
        </w:rPr>
        <w:sectPr w:rsidR="00D433F1">
          <w:footerReference w:type="default" r:id="rId684"/>
          <w:footerReference w:type="first" r:id="rId685"/>
          <w:pgSz w:w="7830" w:h="12020"/>
          <w:pgMar w:top="420" w:right="425" w:bottom="280" w:left="566" w:header="0" w:footer="0" w:gutter="0"/>
          <w:cols w:space="720"/>
          <w:formProt w:val="0"/>
          <w:docGrid w:linePitch="100" w:charSpace="4096"/>
        </w:sectPr>
      </w:pPr>
      <w:r>
        <w:rPr>
          <w:color w:val="000009"/>
          <w:sz w:val="20"/>
        </w:rPr>
        <w:t>в ходе совместного решения задачи с использованием</w:t>
      </w:r>
      <w:r>
        <w:rPr>
          <w:color w:val="000009"/>
          <w:spacing w:val="22"/>
          <w:sz w:val="20"/>
        </w:rPr>
        <w:t xml:space="preserve"> </w:t>
      </w:r>
      <w:r>
        <w:rPr>
          <w:color w:val="000009"/>
          <w:sz w:val="20"/>
        </w:rPr>
        <w:t xml:space="preserve">облачных </w:t>
      </w:r>
      <w:r>
        <w:rPr>
          <w:color w:val="000009"/>
          <w:spacing w:val="-2"/>
          <w:sz w:val="20"/>
        </w:rPr>
        <w:t>сервисов;</w:t>
      </w:r>
    </w:p>
    <w:p w:rsidR="00D433F1" w:rsidRDefault="001238D5" w:rsidP="00292B0F">
      <w:pPr>
        <w:pStyle w:val="aa"/>
        <w:numPr>
          <w:ilvl w:val="0"/>
          <w:numId w:val="37"/>
        </w:numPr>
        <w:tabs>
          <w:tab w:val="left" w:pos="872"/>
        </w:tabs>
        <w:spacing w:before="70"/>
        <w:ind w:right="288"/>
        <w:rPr>
          <w:rFonts w:ascii="Wingdings" w:hAnsi="Wingdings"/>
          <w:color w:val="000009"/>
          <w:sz w:val="20"/>
        </w:rPr>
      </w:pPr>
      <w:r>
        <w:rPr>
          <w:color w:val="000009"/>
          <w:sz w:val="20"/>
        </w:rPr>
        <w:lastRenderedPageBreak/>
        <w:t>в ходе общения с представителями других культур, в частности в социальных сетях.</w:t>
      </w:r>
    </w:p>
    <w:p w:rsidR="00D433F1" w:rsidRDefault="001238D5">
      <w:pPr>
        <w:spacing w:before="1"/>
        <w:ind w:left="392"/>
        <w:jc w:val="both"/>
        <w:rPr>
          <w:sz w:val="20"/>
        </w:rPr>
      </w:pPr>
      <w:r>
        <w:rPr>
          <w:i/>
          <w:color w:val="000009"/>
          <w:sz w:val="20"/>
        </w:rPr>
        <w:t>Совместная</w:t>
      </w:r>
      <w:r>
        <w:rPr>
          <w:i/>
          <w:color w:val="000009"/>
          <w:spacing w:val="-10"/>
          <w:sz w:val="20"/>
        </w:rPr>
        <w:t xml:space="preserve"> </w:t>
      </w:r>
      <w:r>
        <w:rPr>
          <w:i/>
          <w:color w:val="000009"/>
          <w:spacing w:val="-2"/>
          <w:sz w:val="20"/>
        </w:rPr>
        <w:t>деятельность</w:t>
      </w:r>
      <w:r>
        <w:rPr>
          <w:color w:val="000009"/>
          <w:spacing w:val="-2"/>
          <w:sz w:val="20"/>
        </w:rPr>
        <w:t>:</w:t>
      </w:r>
    </w:p>
    <w:p w:rsidR="00D433F1" w:rsidRDefault="001238D5" w:rsidP="00292B0F">
      <w:pPr>
        <w:pStyle w:val="aa"/>
        <w:numPr>
          <w:ilvl w:val="0"/>
          <w:numId w:val="37"/>
        </w:numPr>
        <w:tabs>
          <w:tab w:val="left" w:pos="872"/>
        </w:tabs>
        <w:ind w:right="286"/>
        <w:rPr>
          <w:rFonts w:ascii="Wingdings" w:hAnsi="Wingdings"/>
          <w:color w:val="000009"/>
          <w:sz w:val="20"/>
        </w:rPr>
      </w:pPr>
      <w:r>
        <w:rPr>
          <w:color w:val="000009"/>
          <w:sz w:val="20"/>
        </w:rPr>
        <w:t>понимать и использовать преимущества командной работы при реализации учебного проекта;</w:t>
      </w:r>
    </w:p>
    <w:p w:rsidR="00D433F1" w:rsidRDefault="001238D5" w:rsidP="00292B0F">
      <w:pPr>
        <w:pStyle w:val="aa"/>
        <w:numPr>
          <w:ilvl w:val="0"/>
          <w:numId w:val="37"/>
        </w:numPr>
        <w:tabs>
          <w:tab w:val="left" w:pos="872"/>
        </w:tabs>
        <w:spacing w:before="1"/>
        <w:ind w:right="278"/>
        <w:rPr>
          <w:rFonts w:ascii="Wingdings" w:hAnsi="Wingdings"/>
          <w:color w:val="000009"/>
          <w:sz w:val="20"/>
        </w:rPr>
      </w:pPr>
      <w:r>
        <w:rPr>
          <w:color w:val="000009"/>
          <w:sz w:val="20"/>
        </w:rPr>
        <w:t xml:space="preserve">понимать необходимость выработки знаково-символических средств как необходимого условия успешной проектной </w:t>
      </w:r>
      <w:r>
        <w:rPr>
          <w:color w:val="000009"/>
          <w:spacing w:val="-2"/>
          <w:sz w:val="20"/>
        </w:rPr>
        <w:t>деятельности;</w:t>
      </w:r>
    </w:p>
    <w:p w:rsidR="00D433F1" w:rsidRDefault="001238D5" w:rsidP="00292B0F">
      <w:pPr>
        <w:pStyle w:val="aa"/>
        <w:numPr>
          <w:ilvl w:val="0"/>
          <w:numId w:val="37"/>
        </w:numPr>
        <w:tabs>
          <w:tab w:val="left" w:pos="872"/>
        </w:tabs>
        <w:ind w:right="281"/>
        <w:rPr>
          <w:rFonts w:ascii="Wingdings" w:hAnsi="Wingdings"/>
          <w:color w:val="000009"/>
          <w:sz w:val="20"/>
        </w:rPr>
      </w:pPr>
      <w:r>
        <w:rPr>
          <w:color w:val="000009"/>
          <w:sz w:val="20"/>
        </w:rPr>
        <w:t>уметь адекватно интерпретировать высказывания собеседника — участника совместной деятельности;</w:t>
      </w:r>
    </w:p>
    <w:p w:rsidR="00D433F1" w:rsidRDefault="001238D5" w:rsidP="00292B0F">
      <w:pPr>
        <w:pStyle w:val="aa"/>
        <w:numPr>
          <w:ilvl w:val="0"/>
          <w:numId w:val="37"/>
        </w:numPr>
        <w:tabs>
          <w:tab w:val="left" w:pos="872"/>
        </w:tabs>
        <w:ind w:right="286"/>
        <w:rPr>
          <w:rFonts w:ascii="Wingdings" w:hAnsi="Wingdings"/>
          <w:color w:val="000009"/>
          <w:sz w:val="20"/>
        </w:rPr>
      </w:pPr>
      <w:r>
        <w:rPr>
          <w:color w:val="000009"/>
          <w:sz w:val="20"/>
        </w:rPr>
        <w:t>владеть</w:t>
      </w:r>
      <w:r>
        <w:rPr>
          <w:color w:val="000009"/>
          <w:spacing w:val="-3"/>
          <w:sz w:val="20"/>
        </w:rPr>
        <w:t xml:space="preserve"> </w:t>
      </w:r>
      <w:r>
        <w:rPr>
          <w:color w:val="000009"/>
          <w:sz w:val="20"/>
        </w:rPr>
        <w:t>навыками</w:t>
      </w:r>
      <w:r>
        <w:rPr>
          <w:color w:val="000009"/>
          <w:spacing w:val="-6"/>
          <w:sz w:val="20"/>
        </w:rPr>
        <w:t xml:space="preserve"> </w:t>
      </w:r>
      <w:r>
        <w:rPr>
          <w:color w:val="000009"/>
          <w:sz w:val="20"/>
        </w:rPr>
        <w:t>отстаивания</w:t>
      </w:r>
      <w:r>
        <w:rPr>
          <w:color w:val="000009"/>
          <w:spacing w:val="-6"/>
          <w:sz w:val="20"/>
        </w:rPr>
        <w:t xml:space="preserve"> </w:t>
      </w:r>
      <w:r>
        <w:rPr>
          <w:color w:val="000009"/>
          <w:sz w:val="20"/>
        </w:rPr>
        <w:t>своей</w:t>
      </w:r>
      <w:r>
        <w:rPr>
          <w:color w:val="000009"/>
          <w:spacing w:val="-4"/>
          <w:sz w:val="20"/>
        </w:rPr>
        <w:t xml:space="preserve"> </w:t>
      </w:r>
      <w:r>
        <w:rPr>
          <w:color w:val="000009"/>
          <w:sz w:val="20"/>
        </w:rPr>
        <w:t>точки</w:t>
      </w:r>
      <w:r>
        <w:rPr>
          <w:color w:val="000009"/>
          <w:spacing w:val="-4"/>
          <w:sz w:val="20"/>
        </w:rPr>
        <w:t xml:space="preserve"> </w:t>
      </w:r>
      <w:r>
        <w:rPr>
          <w:color w:val="000009"/>
          <w:sz w:val="20"/>
        </w:rPr>
        <w:t>зрения,</w:t>
      </w:r>
      <w:r>
        <w:rPr>
          <w:color w:val="000009"/>
          <w:spacing w:val="-3"/>
          <w:sz w:val="20"/>
        </w:rPr>
        <w:t xml:space="preserve"> </w:t>
      </w:r>
      <w:r>
        <w:rPr>
          <w:color w:val="000009"/>
          <w:sz w:val="20"/>
        </w:rPr>
        <w:t>используя</w:t>
      </w:r>
      <w:r>
        <w:rPr>
          <w:color w:val="000009"/>
          <w:spacing w:val="-6"/>
          <w:sz w:val="20"/>
        </w:rPr>
        <w:t xml:space="preserve"> </w:t>
      </w:r>
      <w:r>
        <w:rPr>
          <w:color w:val="000009"/>
          <w:sz w:val="20"/>
        </w:rPr>
        <w:t>при этом законы логики;</w:t>
      </w:r>
    </w:p>
    <w:p w:rsidR="00D433F1" w:rsidRDefault="001238D5" w:rsidP="00292B0F">
      <w:pPr>
        <w:pStyle w:val="aa"/>
        <w:numPr>
          <w:ilvl w:val="0"/>
          <w:numId w:val="37"/>
        </w:numPr>
        <w:tabs>
          <w:tab w:val="left" w:pos="871"/>
        </w:tabs>
        <w:spacing w:line="228" w:lineRule="exact"/>
        <w:ind w:left="871" w:hanging="359"/>
        <w:rPr>
          <w:rFonts w:ascii="Wingdings" w:hAnsi="Wingdings"/>
          <w:color w:val="000009"/>
          <w:sz w:val="20"/>
        </w:rPr>
      </w:pPr>
      <w:r>
        <w:rPr>
          <w:color w:val="000009"/>
          <w:sz w:val="20"/>
        </w:rPr>
        <w:t>уметь</w:t>
      </w:r>
      <w:r>
        <w:rPr>
          <w:color w:val="000009"/>
          <w:spacing w:val="-10"/>
          <w:sz w:val="20"/>
        </w:rPr>
        <w:t xml:space="preserve"> </w:t>
      </w:r>
      <w:r>
        <w:rPr>
          <w:color w:val="000009"/>
          <w:sz w:val="20"/>
        </w:rPr>
        <w:t>распознавать</w:t>
      </w:r>
      <w:r>
        <w:rPr>
          <w:color w:val="000009"/>
          <w:spacing w:val="-10"/>
          <w:sz w:val="20"/>
        </w:rPr>
        <w:t xml:space="preserve"> </w:t>
      </w:r>
      <w:r>
        <w:rPr>
          <w:color w:val="000009"/>
          <w:sz w:val="20"/>
        </w:rPr>
        <w:t>некорректную</w:t>
      </w:r>
      <w:r>
        <w:rPr>
          <w:color w:val="000009"/>
          <w:spacing w:val="-10"/>
          <w:sz w:val="20"/>
        </w:rPr>
        <w:t xml:space="preserve"> </w:t>
      </w:r>
      <w:r>
        <w:rPr>
          <w:color w:val="000009"/>
          <w:spacing w:val="-2"/>
          <w:sz w:val="20"/>
        </w:rPr>
        <w:t>аргументацию.</w:t>
      </w:r>
    </w:p>
    <w:p w:rsidR="00D433F1" w:rsidRDefault="00D433F1">
      <w:pPr>
        <w:pStyle w:val="a5"/>
        <w:spacing w:before="108"/>
        <w:ind w:left="0" w:hanging="360"/>
        <w:jc w:val="left"/>
      </w:pPr>
    </w:p>
    <w:p w:rsidR="00D433F1" w:rsidRDefault="001238D5">
      <w:pPr>
        <w:pStyle w:val="1"/>
        <w:spacing w:before="1" w:line="229" w:lineRule="exact"/>
        <w:ind w:left="151" w:hanging="360"/>
      </w:pPr>
      <w:r>
        <w:t>ПРЕДМЕТНЫЕ</w:t>
      </w:r>
      <w:r>
        <w:rPr>
          <w:spacing w:val="-14"/>
        </w:rPr>
        <w:t xml:space="preserve"> </w:t>
      </w:r>
      <w:r>
        <w:rPr>
          <w:spacing w:val="-2"/>
        </w:rPr>
        <w:t>РЕЗУЛЬТАТЫ</w:t>
      </w:r>
    </w:p>
    <w:p w:rsidR="00D433F1" w:rsidRDefault="001238D5">
      <w:pPr>
        <w:pStyle w:val="a5"/>
        <w:ind w:left="151" w:firstLine="240"/>
        <w:jc w:val="left"/>
      </w:pPr>
      <w:r>
        <w:rPr>
          <w:color w:val="000009"/>
        </w:rPr>
        <w:t>По</w:t>
      </w:r>
      <w:r>
        <w:rPr>
          <w:color w:val="000009"/>
          <w:spacing w:val="40"/>
        </w:rPr>
        <w:t xml:space="preserve"> </w:t>
      </w:r>
      <w:r>
        <w:rPr>
          <w:color w:val="000009"/>
        </w:rPr>
        <w:t>завершении</w:t>
      </w:r>
      <w:r>
        <w:rPr>
          <w:color w:val="000009"/>
          <w:spacing w:val="40"/>
        </w:rPr>
        <w:t xml:space="preserve"> </w:t>
      </w:r>
      <w:r>
        <w:rPr>
          <w:color w:val="000009"/>
        </w:rPr>
        <w:t>обучения</w:t>
      </w:r>
      <w:r>
        <w:rPr>
          <w:color w:val="000009"/>
          <w:spacing w:val="40"/>
        </w:rPr>
        <w:t xml:space="preserve"> </w:t>
      </w:r>
      <w:r>
        <w:rPr>
          <w:color w:val="000009"/>
        </w:rPr>
        <w:t>учащийся</w:t>
      </w:r>
      <w:r>
        <w:rPr>
          <w:color w:val="000009"/>
          <w:spacing w:val="40"/>
        </w:rPr>
        <w:t xml:space="preserve"> </w:t>
      </w:r>
      <w:r>
        <w:rPr>
          <w:color w:val="000009"/>
        </w:rPr>
        <w:t>должен</w:t>
      </w:r>
      <w:r>
        <w:rPr>
          <w:color w:val="000009"/>
          <w:spacing w:val="40"/>
        </w:rPr>
        <w:t xml:space="preserve"> </w:t>
      </w:r>
      <w:r>
        <w:rPr>
          <w:color w:val="000009"/>
        </w:rPr>
        <w:t>иметь</w:t>
      </w:r>
      <w:r>
        <w:rPr>
          <w:color w:val="000009"/>
          <w:spacing w:val="40"/>
        </w:rPr>
        <w:t xml:space="preserve"> </w:t>
      </w:r>
      <w:r>
        <w:rPr>
          <w:color w:val="000009"/>
        </w:rPr>
        <w:t>сформированные образовательные результаты, соотнесённые с каждым из модулей.</w:t>
      </w:r>
    </w:p>
    <w:p w:rsidR="00D433F1" w:rsidRDefault="001238D5">
      <w:pPr>
        <w:spacing w:before="160"/>
        <w:ind w:left="151"/>
        <w:rPr>
          <w:rFonts w:ascii="Arial" w:hAnsi="Arial"/>
          <w:b/>
          <w:sz w:val="20"/>
        </w:rPr>
      </w:pPr>
      <w:r>
        <w:rPr>
          <w:rFonts w:ascii="Arial" w:hAnsi="Arial"/>
          <w:b/>
          <w:sz w:val="20"/>
        </w:rPr>
        <w:t>Модуль</w:t>
      </w:r>
      <w:r>
        <w:rPr>
          <w:rFonts w:ascii="Arial" w:hAnsi="Arial"/>
          <w:b/>
          <w:spacing w:val="-10"/>
          <w:sz w:val="20"/>
        </w:rPr>
        <w:t xml:space="preserve"> </w:t>
      </w:r>
      <w:r>
        <w:rPr>
          <w:rFonts w:ascii="Arial" w:hAnsi="Arial"/>
          <w:b/>
          <w:sz w:val="20"/>
        </w:rPr>
        <w:t>«Производство</w:t>
      </w:r>
      <w:r>
        <w:rPr>
          <w:rFonts w:ascii="Arial" w:hAnsi="Arial"/>
          <w:b/>
          <w:spacing w:val="-7"/>
          <w:sz w:val="20"/>
        </w:rPr>
        <w:t xml:space="preserve"> </w:t>
      </w:r>
      <w:r>
        <w:rPr>
          <w:rFonts w:ascii="Arial" w:hAnsi="Arial"/>
          <w:b/>
          <w:sz w:val="20"/>
        </w:rPr>
        <w:t>и</w:t>
      </w:r>
      <w:r>
        <w:rPr>
          <w:rFonts w:ascii="Arial" w:hAnsi="Arial"/>
          <w:b/>
          <w:spacing w:val="-10"/>
          <w:sz w:val="20"/>
        </w:rPr>
        <w:t xml:space="preserve"> </w:t>
      </w:r>
      <w:r>
        <w:rPr>
          <w:rFonts w:ascii="Arial" w:hAnsi="Arial"/>
          <w:b/>
          <w:spacing w:val="-2"/>
          <w:sz w:val="20"/>
        </w:rPr>
        <w:t>технология»</w:t>
      </w:r>
    </w:p>
    <w:p w:rsidR="00D433F1" w:rsidRDefault="00D433F1">
      <w:pPr>
        <w:pStyle w:val="a5"/>
        <w:ind w:left="0" w:hanging="360"/>
        <w:jc w:val="left"/>
        <w:rPr>
          <w:rFonts w:ascii="Arial" w:hAnsi="Arial"/>
          <w:b/>
        </w:rPr>
      </w:pPr>
    </w:p>
    <w:p w:rsidR="00D433F1" w:rsidRDefault="001238D5">
      <w:pPr>
        <w:pStyle w:val="1"/>
        <w:spacing w:before="1" w:line="228" w:lineRule="exact"/>
        <w:ind w:left="151" w:hanging="360"/>
      </w:pPr>
      <w:r>
        <w:t>5-6</w:t>
      </w:r>
      <w:r>
        <w:rPr>
          <w:spacing w:val="-4"/>
        </w:rPr>
        <w:t xml:space="preserve"> </w:t>
      </w:r>
      <w:r>
        <w:rPr>
          <w:spacing w:val="-2"/>
        </w:rPr>
        <w:t>КЛАССЫ:</w:t>
      </w:r>
    </w:p>
    <w:p w:rsidR="00D433F1" w:rsidRDefault="001238D5">
      <w:pPr>
        <w:pStyle w:val="aa"/>
        <w:numPr>
          <w:ilvl w:val="0"/>
          <w:numId w:val="10"/>
        </w:numPr>
        <w:tabs>
          <w:tab w:val="left" w:pos="872"/>
        </w:tabs>
        <w:ind w:right="284"/>
        <w:jc w:val="left"/>
        <w:rPr>
          <w:sz w:val="20"/>
        </w:rPr>
      </w:pPr>
      <w:r>
        <w:rPr>
          <w:color w:val="000009"/>
          <w:sz w:val="20"/>
        </w:rPr>
        <w:t>характеризовать</w:t>
      </w:r>
      <w:r>
        <w:rPr>
          <w:color w:val="000009"/>
          <w:spacing w:val="22"/>
          <w:sz w:val="20"/>
        </w:rPr>
        <w:t xml:space="preserve"> </w:t>
      </w:r>
      <w:r>
        <w:rPr>
          <w:color w:val="000009"/>
          <w:sz w:val="20"/>
        </w:rPr>
        <w:t>роль</w:t>
      </w:r>
      <w:r>
        <w:rPr>
          <w:color w:val="000009"/>
          <w:spacing w:val="22"/>
          <w:sz w:val="20"/>
        </w:rPr>
        <w:t xml:space="preserve"> </w:t>
      </w:r>
      <w:r>
        <w:rPr>
          <w:color w:val="000009"/>
          <w:sz w:val="20"/>
        </w:rPr>
        <w:t>техники</w:t>
      </w:r>
      <w:r>
        <w:rPr>
          <w:color w:val="000009"/>
          <w:spacing w:val="21"/>
          <w:sz w:val="20"/>
        </w:rPr>
        <w:t xml:space="preserve"> </w:t>
      </w:r>
      <w:r>
        <w:rPr>
          <w:color w:val="000009"/>
          <w:sz w:val="20"/>
        </w:rPr>
        <w:t>и</w:t>
      </w:r>
      <w:r>
        <w:rPr>
          <w:color w:val="000009"/>
          <w:spacing w:val="21"/>
          <w:sz w:val="20"/>
        </w:rPr>
        <w:t xml:space="preserve"> </w:t>
      </w:r>
      <w:r>
        <w:rPr>
          <w:color w:val="000009"/>
          <w:sz w:val="20"/>
        </w:rPr>
        <w:t>технологий</w:t>
      </w:r>
      <w:r>
        <w:rPr>
          <w:color w:val="000009"/>
          <w:spacing w:val="21"/>
          <w:sz w:val="20"/>
        </w:rPr>
        <w:t xml:space="preserve"> </w:t>
      </w:r>
      <w:r>
        <w:rPr>
          <w:color w:val="000009"/>
          <w:sz w:val="20"/>
        </w:rPr>
        <w:t>для</w:t>
      </w:r>
      <w:r>
        <w:rPr>
          <w:color w:val="000009"/>
          <w:spacing w:val="21"/>
          <w:sz w:val="20"/>
        </w:rPr>
        <w:t xml:space="preserve"> </w:t>
      </w:r>
      <w:r>
        <w:rPr>
          <w:color w:val="000009"/>
          <w:sz w:val="20"/>
        </w:rPr>
        <w:t>прогрессивного развития общества;</w:t>
      </w:r>
    </w:p>
    <w:p w:rsidR="00D433F1" w:rsidRDefault="001238D5">
      <w:pPr>
        <w:pStyle w:val="aa"/>
        <w:numPr>
          <w:ilvl w:val="0"/>
          <w:numId w:val="10"/>
        </w:numPr>
        <w:tabs>
          <w:tab w:val="left" w:pos="871"/>
        </w:tabs>
        <w:ind w:left="871" w:hanging="359"/>
        <w:jc w:val="left"/>
        <w:rPr>
          <w:sz w:val="20"/>
        </w:rPr>
      </w:pPr>
      <w:r>
        <w:rPr>
          <w:color w:val="000009"/>
          <w:sz w:val="20"/>
        </w:rPr>
        <w:t>характеризовать</w:t>
      </w:r>
      <w:r>
        <w:rPr>
          <w:color w:val="000009"/>
          <w:spacing w:val="-7"/>
          <w:sz w:val="20"/>
        </w:rPr>
        <w:t xml:space="preserve"> </w:t>
      </w:r>
      <w:r>
        <w:rPr>
          <w:color w:val="000009"/>
          <w:sz w:val="20"/>
        </w:rPr>
        <w:t>роль</w:t>
      </w:r>
      <w:r>
        <w:rPr>
          <w:color w:val="000009"/>
          <w:spacing w:val="-7"/>
          <w:sz w:val="20"/>
        </w:rPr>
        <w:t xml:space="preserve"> </w:t>
      </w:r>
      <w:r>
        <w:rPr>
          <w:color w:val="000009"/>
          <w:sz w:val="20"/>
        </w:rPr>
        <w:t>техники</w:t>
      </w:r>
      <w:r>
        <w:rPr>
          <w:color w:val="000009"/>
          <w:spacing w:val="-5"/>
          <w:sz w:val="20"/>
        </w:rPr>
        <w:t xml:space="preserve"> </w:t>
      </w:r>
      <w:r>
        <w:rPr>
          <w:color w:val="000009"/>
          <w:sz w:val="20"/>
        </w:rPr>
        <w:t>и</w:t>
      </w:r>
      <w:r>
        <w:rPr>
          <w:color w:val="000009"/>
          <w:spacing w:val="-8"/>
          <w:sz w:val="20"/>
        </w:rPr>
        <w:t xml:space="preserve"> </w:t>
      </w:r>
      <w:r>
        <w:rPr>
          <w:color w:val="000009"/>
          <w:sz w:val="20"/>
        </w:rPr>
        <w:t>технологий</w:t>
      </w:r>
      <w:r>
        <w:rPr>
          <w:color w:val="000009"/>
          <w:spacing w:val="-6"/>
          <w:sz w:val="20"/>
        </w:rPr>
        <w:t xml:space="preserve"> </w:t>
      </w:r>
      <w:r>
        <w:rPr>
          <w:color w:val="000009"/>
          <w:sz w:val="20"/>
        </w:rPr>
        <w:t>в</w:t>
      </w:r>
      <w:r>
        <w:rPr>
          <w:color w:val="000009"/>
          <w:spacing w:val="-7"/>
          <w:sz w:val="20"/>
        </w:rPr>
        <w:t xml:space="preserve"> </w:t>
      </w:r>
      <w:r>
        <w:rPr>
          <w:color w:val="000009"/>
          <w:sz w:val="20"/>
        </w:rPr>
        <w:t>цифровом</w:t>
      </w:r>
      <w:r>
        <w:rPr>
          <w:color w:val="000009"/>
          <w:spacing w:val="-6"/>
          <w:sz w:val="20"/>
        </w:rPr>
        <w:t xml:space="preserve"> </w:t>
      </w:r>
      <w:r>
        <w:rPr>
          <w:color w:val="000009"/>
          <w:spacing w:val="-2"/>
          <w:sz w:val="20"/>
        </w:rPr>
        <w:t>социуме;</w:t>
      </w:r>
    </w:p>
    <w:p w:rsidR="00D433F1" w:rsidRDefault="001238D5">
      <w:pPr>
        <w:pStyle w:val="aa"/>
        <w:numPr>
          <w:ilvl w:val="0"/>
          <w:numId w:val="10"/>
        </w:numPr>
        <w:tabs>
          <w:tab w:val="left" w:pos="871"/>
        </w:tabs>
        <w:ind w:left="871" w:hanging="359"/>
        <w:jc w:val="left"/>
        <w:rPr>
          <w:sz w:val="20"/>
        </w:rPr>
      </w:pPr>
      <w:r>
        <w:rPr>
          <w:color w:val="000009"/>
          <w:sz w:val="20"/>
        </w:rPr>
        <w:t>выявлять</w:t>
      </w:r>
      <w:r>
        <w:rPr>
          <w:color w:val="000009"/>
          <w:spacing w:val="-7"/>
          <w:sz w:val="20"/>
        </w:rPr>
        <w:t xml:space="preserve"> </w:t>
      </w:r>
      <w:r>
        <w:rPr>
          <w:color w:val="000009"/>
          <w:sz w:val="20"/>
        </w:rPr>
        <w:t>причины</w:t>
      </w:r>
      <w:r>
        <w:rPr>
          <w:color w:val="000009"/>
          <w:spacing w:val="-5"/>
          <w:sz w:val="20"/>
        </w:rPr>
        <w:t xml:space="preserve"> </w:t>
      </w:r>
      <w:r>
        <w:rPr>
          <w:color w:val="000009"/>
          <w:sz w:val="20"/>
        </w:rPr>
        <w:t>и</w:t>
      </w:r>
      <w:r>
        <w:rPr>
          <w:color w:val="000009"/>
          <w:spacing w:val="-9"/>
          <w:sz w:val="20"/>
        </w:rPr>
        <w:t xml:space="preserve"> </w:t>
      </w:r>
      <w:r>
        <w:rPr>
          <w:color w:val="000009"/>
          <w:sz w:val="20"/>
        </w:rPr>
        <w:t>последствия</w:t>
      </w:r>
      <w:r>
        <w:rPr>
          <w:color w:val="000009"/>
          <w:spacing w:val="-9"/>
          <w:sz w:val="20"/>
        </w:rPr>
        <w:t xml:space="preserve"> </w:t>
      </w:r>
      <w:r>
        <w:rPr>
          <w:color w:val="000009"/>
          <w:sz w:val="20"/>
        </w:rPr>
        <w:t>развития</w:t>
      </w:r>
      <w:r>
        <w:rPr>
          <w:color w:val="000009"/>
          <w:spacing w:val="-6"/>
          <w:sz w:val="20"/>
        </w:rPr>
        <w:t xml:space="preserve"> </w:t>
      </w:r>
      <w:r>
        <w:rPr>
          <w:color w:val="000009"/>
          <w:sz w:val="20"/>
        </w:rPr>
        <w:t>техники</w:t>
      </w:r>
      <w:r>
        <w:rPr>
          <w:color w:val="000009"/>
          <w:spacing w:val="-8"/>
          <w:sz w:val="20"/>
        </w:rPr>
        <w:t xml:space="preserve"> </w:t>
      </w:r>
      <w:r>
        <w:rPr>
          <w:color w:val="000009"/>
          <w:sz w:val="20"/>
        </w:rPr>
        <w:t>и</w:t>
      </w:r>
      <w:r>
        <w:rPr>
          <w:color w:val="000009"/>
          <w:spacing w:val="-9"/>
          <w:sz w:val="20"/>
        </w:rPr>
        <w:t xml:space="preserve"> </w:t>
      </w:r>
      <w:r>
        <w:rPr>
          <w:color w:val="000009"/>
          <w:spacing w:val="-2"/>
          <w:sz w:val="20"/>
        </w:rPr>
        <w:t>технологий;</w:t>
      </w:r>
    </w:p>
    <w:p w:rsidR="00D433F1" w:rsidRDefault="001238D5">
      <w:pPr>
        <w:pStyle w:val="aa"/>
        <w:numPr>
          <w:ilvl w:val="0"/>
          <w:numId w:val="10"/>
        </w:numPr>
        <w:tabs>
          <w:tab w:val="left" w:pos="872"/>
        </w:tabs>
        <w:ind w:right="289"/>
        <w:rPr>
          <w:sz w:val="20"/>
        </w:rPr>
      </w:pPr>
      <w:r>
        <w:rPr>
          <w:color w:val="000009"/>
          <w:sz w:val="20"/>
        </w:rPr>
        <w:t>характеризовать виды современных технологий и определять перспективы их развития;</w:t>
      </w:r>
    </w:p>
    <w:p w:rsidR="00D433F1" w:rsidRDefault="001238D5">
      <w:pPr>
        <w:pStyle w:val="aa"/>
        <w:numPr>
          <w:ilvl w:val="0"/>
          <w:numId w:val="10"/>
        </w:numPr>
        <w:tabs>
          <w:tab w:val="left" w:pos="872"/>
        </w:tabs>
        <w:ind w:right="284"/>
        <w:rPr>
          <w:sz w:val="20"/>
        </w:rPr>
      </w:pPr>
      <w:r>
        <w:rPr>
          <w:color w:val="000009"/>
          <w:sz w:val="20"/>
        </w:rPr>
        <w:t xml:space="preserve">уметь строить учебную и практическую деятельность в соответствии со структурой технологии: этапами, операциями, </w:t>
      </w:r>
      <w:r>
        <w:rPr>
          <w:color w:val="000009"/>
          <w:spacing w:val="-2"/>
          <w:sz w:val="20"/>
        </w:rPr>
        <w:t>действиями;</w:t>
      </w:r>
    </w:p>
    <w:p w:rsidR="00D433F1" w:rsidRDefault="001238D5">
      <w:pPr>
        <w:pStyle w:val="aa"/>
        <w:numPr>
          <w:ilvl w:val="0"/>
          <w:numId w:val="10"/>
        </w:numPr>
        <w:tabs>
          <w:tab w:val="left" w:pos="872"/>
        </w:tabs>
        <w:ind w:right="286"/>
        <w:rPr>
          <w:sz w:val="20"/>
        </w:rPr>
      </w:pPr>
      <w:r>
        <w:rPr>
          <w:color w:val="000009"/>
          <w:sz w:val="20"/>
        </w:rPr>
        <w:t>научиться конструировать, оценивать и использовать модели в познавательной и практической деятельности;</w:t>
      </w:r>
    </w:p>
    <w:p w:rsidR="00D433F1" w:rsidRDefault="001238D5">
      <w:pPr>
        <w:pStyle w:val="aa"/>
        <w:numPr>
          <w:ilvl w:val="0"/>
          <w:numId w:val="10"/>
        </w:numPr>
        <w:tabs>
          <w:tab w:val="left" w:pos="872"/>
        </w:tabs>
        <w:spacing w:line="252" w:lineRule="auto"/>
        <w:ind w:right="285"/>
        <w:rPr>
          <w:sz w:val="20"/>
        </w:rPr>
      </w:pPr>
      <w:r>
        <w:rPr>
          <w:color w:val="000009"/>
          <w:sz w:val="20"/>
        </w:rPr>
        <w:t xml:space="preserve">организовывать рабочее место в соответствии с требованиями </w:t>
      </w:r>
      <w:r>
        <w:rPr>
          <w:color w:val="000009"/>
          <w:spacing w:val="-2"/>
          <w:sz w:val="20"/>
        </w:rPr>
        <w:t>безопасности;</w:t>
      </w:r>
    </w:p>
    <w:p w:rsidR="00D433F1" w:rsidRDefault="001238D5">
      <w:pPr>
        <w:pStyle w:val="aa"/>
        <w:numPr>
          <w:ilvl w:val="0"/>
          <w:numId w:val="10"/>
        </w:numPr>
        <w:tabs>
          <w:tab w:val="left" w:pos="871"/>
        </w:tabs>
        <w:ind w:left="871" w:hanging="359"/>
        <w:rPr>
          <w:sz w:val="20"/>
        </w:rPr>
      </w:pPr>
      <w:r>
        <w:rPr>
          <w:color w:val="000009"/>
          <w:sz w:val="20"/>
        </w:rPr>
        <w:t>соблюдать</w:t>
      </w:r>
      <w:r>
        <w:rPr>
          <w:color w:val="000009"/>
          <w:spacing w:val="-10"/>
          <w:sz w:val="20"/>
        </w:rPr>
        <w:t xml:space="preserve"> </w:t>
      </w:r>
      <w:r>
        <w:rPr>
          <w:color w:val="000009"/>
          <w:sz w:val="20"/>
        </w:rPr>
        <w:t>правила</w:t>
      </w:r>
      <w:r>
        <w:rPr>
          <w:color w:val="000009"/>
          <w:spacing w:val="-6"/>
          <w:sz w:val="20"/>
        </w:rPr>
        <w:t xml:space="preserve"> </w:t>
      </w:r>
      <w:r>
        <w:rPr>
          <w:color w:val="000009"/>
          <w:spacing w:val="-2"/>
          <w:sz w:val="20"/>
        </w:rPr>
        <w:t>безопасности;</w:t>
      </w:r>
    </w:p>
    <w:p w:rsidR="00D433F1" w:rsidRDefault="001238D5">
      <w:pPr>
        <w:pStyle w:val="aa"/>
        <w:numPr>
          <w:ilvl w:val="0"/>
          <w:numId w:val="10"/>
        </w:numPr>
        <w:tabs>
          <w:tab w:val="left" w:pos="872"/>
        </w:tabs>
        <w:spacing w:before="11" w:line="252" w:lineRule="auto"/>
        <w:ind w:right="287"/>
        <w:jc w:val="left"/>
        <w:rPr>
          <w:sz w:val="20"/>
        </w:rPr>
      </w:pPr>
      <w:r>
        <w:rPr>
          <w:color w:val="000009"/>
          <w:sz w:val="20"/>
        </w:rPr>
        <w:t>использовать</w:t>
      </w:r>
      <w:r>
        <w:rPr>
          <w:color w:val="000009"/>
          <w:spacing w:val="80"/>
          <w:sz w:val="20"/>
        </w:rPr>
        <w:t xml:space="preserve"> </w:t>
      </w:r>
      <w:r>
        <w:rPr>
          <w:color w:val="000009"/>
          <w:sz w:val="20"/>
        </w:rPr>
        <w:t>различные</w:t>
      </w:r>
      <w:r>
        <w:rPr>
          <w:color w:val="000009"/>
          <w:spacing w:val="80"/>
          <w:sz w:val="20"/>
        </w:rPr>
        <w:t xml:space="preserve"> </w:t>
      </w:r>
      <w:r>
        <w:rPr>
          <w:color w:val="000009"/>
          <w:sz w:val="20"/>
        </w:rPr>
        <w:t>материалы</w:t>
      </w:r>
      <w:r>
        <w:rPr>
          <w:color w:val="000009"/>
          <w:spacing w:val="80"/>
          <w:sz w:val="20"/>
        </w:rPr>
        <w:t xml:space="preserve"> </w:t>
      </w:r>
      <w:r>
        <w:rPr>
          <w:color w:val="000009"/>
          <w:sz w:val="20"/>
        </w:rPr>
        <w:t>(древесина,</w:t>
      </w:r>
      <w:r>
        <w:rPr>
          <w:color w:val="000009"/>
          <w:spacing w:val="80"/>
          <w:sz w:val="20"/>
        </w:rPr>
        <w:t xml:space="preserve"> </w:t>
      </w:r>
      <w:r>
        <w:rPr>
          <w:color w:val="000009"/>
          <w:sz w:val="20"/>
        </w:rPr>
        <w:t>металлы</w:t>
      </w:r>
      <w:r>
        <w:rPr>
          <w:color w:val="000009"/>
          <w:spacing w:val="80"/>
          <w:sz w:val="20"/>
        </w:rPr>
        <w:t xml:space="preserve"> </w:t>
      </w:r>
      <w:r>
        <w:rPr>
          <w:color w:val="000009"/>
          <w:sz w:val="20"/>
        </w:rPr>
        <w:t>и</w:t>
      </w:r>
      <w:r>
        <w:rPr>
          <w:color w:val="000009"/>
          <w:spacing w:val="40"/>
          <w:sz w:val="20"/>
        </w:rPr>
        <w:t xml:space="preserve"> </w:t>
      </w:r>
      <w:r>
        <w:rPr>
          <w:color w:val="000009"/>
          <w:sz w:val="20"/>
        </w:rPr>
        <w:t>сплавы, полимеры, текстиль, сельскохозяйственная продукция);</w:t>
      </w:r>
    </w:p>
    <w:p w:rsidR="00D433F1" w:rsidRDefault="001238D5">
      <w:pPr>
        <w:pStyle w:val="aa"/>
        <w:numPr>
          <w:ilvl w:val="0"/>
          <w:numId w:val="10"/>
        </w:numPr>
        <w:tabs>
          <w:tab w:val="left" w:pos="872"/>
        </w:tabs>
        <w:spacing w:before="1" w:line="247" w:lineRule="auto"/>
        <w:ind w:right="283"/>
        <w:jc w:val="left"/>
        <w:rPr>
          <w:sz w:val="20"/>
        </w:rPr>
      </w:pPr>
      <w:r>
        <w:rPr>
          <w:color w:val="000009"/>
          <w:sz w:val="20"/>
        </w:rPr>
        <w:t>уметь создавать, применять и преобразовывать знаки и символы, модели</w:t>
      </w:r>
      <w:r>
        <w:rPr>
          <w:color w:val="000009"/>
          <w:spacing w:val="-2"/>
          <w:sz w:val="20"/>
        </w:rPr>
        <w:t xml:space="preserve"> </w:t>
      </w:r>
      <w:r>
        <w:rPr>
          <w:color w:val="000009"/>
          <w:sz w:val="20"/>
        </w:rPr>
        <w:t>и</w:t>
      </w:r>
      <w:r>
        <w:rPr>
          <w:color w:val="000009"/>
          <w:spacing w:val="-2"/>
          <w:sz w:val="20"/>
        </w:rPr>
        <w:t xml:space="preserve"> </w:t>
      </w:r>
      <w:r>
        <w:rPr>
          <w:color w:val="000009"/>
          <w:sz w:val="20"/>
        </w:rPr>
        <w:t>схемы</w:t>
      </w:r>
      <w:r>
        <w:rPr>
          <w:color w:val="000009"/>
          <w:spacing w:val="-1"/>
          <w:sz w:val="20"/>
        </w:rPr>
        <w:t xml:space="preserve"> </w:t>
      </w:r>
      <w:r>
        <w:rPr>
          <w:color w:val="000009"/>
          <w:sz w:val="20"/>
        </w:rPr>
        <w:t>для</w:t>
      </w:r>
      <w:r>
        <w:rPr>
          <w:color w:val="000009"/>
          <w:spacing w:val="-2"/>
          <w:sz w:val="20"/>
        </w:rPr>
        <w:t xml:space="preserve"> </w:t>
      </w:r>
      <w:r>
        <w:rPr>
          <w:color w:val="000009"/>
          <w:sz w:val="20"/>
        </w:rPr>
        <w:t>решения учебных и</w:t>
      </w:r>
      <w:r>
        <w:rPr>
          <w:color w:val="000009"/>
          <w:spacing w:val="-2"/>
          <w:sz w:val="20"/>
        </w:rPr>
        <w:t xml:space="preserve"> </w:t>
      </w:r>
      <w:r>
        <w:rPr>
          <w:color w:val="000009"/>
          <w:sz w:val="20"/>
        </w:rPr>
        <w:t>производственных</w:t>
      </w:r>
      <w:r>
        <w:rPr>
          <w:color w:val="000009"/>
          <w:spacing w:val="-2"/>
          <w:sz w:val="20"/>
        </w:rPr>
        <w:t xml:space="preserve"> </w:t>
      </w:r>
      <w:r>
        <w:rPr>
          <w:color w:val="000009"/>
          <w:sz w:val="20"/>
        </w:rPr>
        <w:t>задач;</w:t>
      </w:r>
    </w:p>
    <w:p w:rsidR="00D433F1" w:rsidRDefault="001238D5">
      <w:pPr>
        <w:pStyle w:val="aa"/>
        <w:numPr>
          <w:ilvl w:val="0"/>
          <w:numId w:val="10"/>
        </w:numPr>
        <w:tabs>
          <w:tab w:val="left" w:pos="872"/>
        </w:tabs>
        <w:spacing w:before="4" w:line="247" w:lineRule="auto"/>
        <w:ind w:right="288"/>
        <w:jc w:val="left"/>
        <w:rPr>
          <w:sz w:val="20"/>
        </w:rPr>
      </w:pPr>
      <w:r>
        <w:rPr>
          <w:color w:val="000009"/>
          <w:sz w:val="20"/>
        </w:rPr>
        <w:t>получить</w:t>
      </w:r>
      <w:r>
        <w:rPr>
          <w:color w:val="000009"/>
          <w:spacing w:val="39"/>
          <w:sz w:val="20"/>
        </w:rPr>
        <w:t xml:space="preserve"> </w:t>
      </w:r>
      <w:r>
        <w:rPr>
          <w:color w:val="000009"/>
          <w:sz w:val="20"/>
        </w:rPr>
        <w:t>возможность</w:t>
      </w:r>
      <w:r>
        <w:rPr>
          <w:color w:val="000009"/>
          <w:spacing w:val="38"/>
          <w:sz w:val="20"/>
        </w:rPr>
        <w:t xml:space="preserve"> </w:t>
      </w:r>
      <w:r>
        <w:rPr>
          <w:color w:val="000009"/>
          <w:sz w:val="20"/>
        </w:rPr>
        <w:t>научиться</w:t>
      </w:r>
      <w:r>
        <w:rPr>
          <w:color w:val="000009"/>
          <w:spacing w:val="38"/>
          <w:sz w:val="20"/>
        </w:rPr>
        <w:t xml:space="preserve"> </w:t>
      </w:r>
      <w:r>
        <w:rPr>
          <w:color w:val="000009"/>
          <w:sz w:val="20"/>
        </w:rPr>
        <w:t>коллективно</w:t>
      </w:r>
      <w:r>
        <w:rPr>
          <w:color w:val="000009"/>
          <w:spacing w:val="37"/>
          <w:sz w:val="20"/>
        </w:rPr>
        <w:t xml:space="preserve"> </w:t>
      </w:r>
      <w:r>
        <w:rPr>
          <w:color w:val="000009"/>
          <w:sz w:val="20"/>
        </w:rPr>
        <w:t>решать</w:t>
      </w:r>
      <w:r>
        <w:rPr>
          <w:color w:val="000009"/>
          <w:spacing w:val="39"/>
          <w:sz w:val="20"/>
        </w:rPr>
        <w:t xml:space="preserve"> </w:t>
      </w:r>
      <w:r>
        <w:rPr>
          <w:color w:val="000009"/>
          <w:sz w:val="20"/>
        </w:rPr>
        <w:t>задачи</w:t>
      </w:r>
      <w:r>
        <w:rPr>
          <w:color w:val="000009"/>
          <w:spacing w:val="35"/>
          <w:sz w:val="20"/>
        </w:rPr>
        <w:t xml:space="preserve"> </w:t>
      </w:r>
      <w:r>
        <w:rPr>
          <w:color w:val="000009"/>
          <w:sz w:val="20"/>
        </w:rPr>
        <w:t>с использованием облачных сервисов;</w:t>
      </w:r>
    </w:p>
    <w:p w:rsidR="00D433F1" w:rsidRDefault="001238D5">
      <w:pPr>
        <w:pStyle w:val="aa"/>
        <w:numPr>
          <w:ilvl w:val="0"/>
          <w:numId w:val="10"/>
        </w:numPr>
        <w:tabs>
          <w:tab w:val="left" w:pos="871"/>
        </w:tabs>
        <w:spacing w:before="4"/>
        <w:ind w:left="871" w:hanging="359"/>
        <w:jc w:val="left"/>
        <w:rPr>
          <w:sz w:val="20"/>
        </w:rPr>
      </w:pPr>
      <w:r>
        <w:rPr>
          <w:color w:val="000009"/>
          <w:sz w:val="20"/>
        </w:rPr>
        <w:t>оперировать</w:t>
      </w:r>
      <w:r>
        <w:rPr>
          <w:color w:val="000009"/>
          <w:spacing w:val="-11"/>
          <w:sz w:val="20"/>
        </w:rPr>
        <w:t xml:space="preserve"> </w:t>
      </w:r>
      <w:r>
        <w:rPr>
          <w:color w:val="000009"/>
          <w:sz w:val="20"/>
        </w:rPr>
        <w:t>понятием</w:t>
      </w:r>
      <w:r>
        <w:rPr>
          <w:color w:val="000009"/>
          <w:spacing w:val="-7"/>
          <w:sz w:val="20"/>
        </w:rPr>
        <w:t xml:space="preserve"> </w:t>
      </w:r>
      <w:r>
        <w:rPr>
          <w:color w:val="000009"/>
          <w:spacing w:val="-2"/>
          <w:sz w:val="20"/>
        </w:rPr>
        <w:t>«биотехнология»;</w:t>
      </w:r>
    </w:p>
    <w:p w:rsidR="00D433F1" w:rsidRDefault="001238D5">
      <w:pPr>
        <w:pStyle w:val="aa"/>
        <w:numPr>
          <w:ilvl w:val="0"/>
          <w:numId w:val="10"/>
        </w:numPr>
        <w:tabs>
          <w:tab w:val="left" w:pos="872"/>
          <w:tab w:val="left" w:pos="2740"/>
          <w:tab w:val="left" w:pos="3668"/>
          <w:tab w:val="left" w:pos="4642"/>
          <w:tab w:val="left" w:pos="5412"/>
        </w:tabs>
        <w:spacing w:before="13" w:line="247" w:lineRule="auto"/>
        <w:ind w:right="287"/>
        <w:jc w:val="left"/>
        <w:rPr>
          <w:sz w:val="20"/>
        </w:rPr>
      </w:pPr>
      <w:r>
        <w:rPr>
          <w:color w:val="000009"/>
          <w:spacing w:val="-2"/>
          <w:sz w:val="20"/>
        </w:rPr>
        <w:t>классифицировать</w:t>
      </w:r>
      <w:r>
        <w:rPr>
          <w:color w:val="000009"/>
          <w:sz w:val="20"/>
        </w:rPr>
        <w:tab/>
      </w:r>
      <w:r>
        <w:rPr>
          <w:color w:val="000009"/>
          <w:spacing w:val="-2"/>
          <w:sz w:val="20"/>
        </w:rPr>
        <w:t>методы</w:t>
      </w:r>
      <w:r>
        <w:rPr>
          <w:color w:val="000009"/>
          <w:sz w:val="20"/>
        </w:rPr>
        <w:tab/>
      </w:r>
      <w:r>
        <w:rPr>
          <w:color w:val="000009"/>
          <w:spacing w:val="-2"/>
          <w:sz w:val="20"/>
        </w:rPr>
        <w:t>очистки</w:t>
      </w:r>
      <w:r>
        <w:rPr>
          <w:color w:val="000009"/>
          <w:sz w:val="20"/>
        </w:rPr>
        <w:tab/>
      </w:r>
      <w:r>
        <w:rPr>
          <w:color w:val="000009"/>
          <w:spacing w:val="-2"/>
          <w:sz w:val="20"/>
        </w:rPr>
        <w:t>воды,</w:t>
      </w:r>
      <w:r>
        <w:rPr>
          <w:color w:val="000009"/>
          <w:sz w:val="20"/>
        </w:rPr>
        <w:tab/>
      </w:r>
      <w:r>
        <w:rPr>
          <w:color w:val="000009"/>
          <w:spacing w:val="-2"/>
          <w:sz w:val="20"/>
        </w:rPr>
        <w:t xml:space="preserve">использовать </w:t>
      </w:r>
      <w:r>
        <w:rPr>
          <w:color w:val="000009"/>
          <w:sz w:val="20"/>
        </w:rPr>
        <w:t>фильтрование воды;</w:t>
      </w:r>
    </w:p>
    <w:p w:rsidR="00D433F1" w:rsidRDefault="001238D5">
      <w:pPr>
        <w:pStyle w:val="aa"/>
        <w:numPr>
          <w:ilvl w:val="0"/>
          <w:numId w:val="10"/>
        </w:numPr>
        <w:tabs>
          <w:tab w:val="left" w:pos="871"/>
        </w:tabs>
        <w:spacing w:before="4"/>
        <w:ind w:left="871" w:hanging="359"/>
        <w:jc w:val="left"/>
        <w:rPr>
          <w:sz w:val="20"/>
        </w:rPr>
        <w:sectPr w:rsidR="00D433F1">
          <w:footerReference w:type="default" r:id="rId686"/>
          <w:footerReference w:type="first" r:id="rId687"/>
          <w:pgSz w:w="7830" w:h="12020"/>
          <w:pgMar w:top="420" w:right="425" w:bottom="280" w:left="566" w:header="0" w:footer="0" w:gutter="0"/>
          <w:cols w:space="720"/>
          <w:formProt w:val="0"/>
          <w:docGrid w:linePitch="100" w:charSpace="4096"/>
        </w:sectPr>
      </w:pPr>
      <w:r>
        <w:rPr>
          <w:color w:val="000009"/>
          <w:spacing w:val="-2"/>
          <w:sz w:val="20"/>
        </w:rPr>
        <w:t>оперировать</w:t>
      </w:r>
      <w:r>
        <w:rPr>
          <w:color w:val="000009"/>
          <w:spacing w:val="9"/>
          <w:sz w:val="20"/>
        </w:rPr>
        <w:t xml:space="preserve"> </w:t>
      </w:r>
      <w:r>
        <w:rPr>
          <w:color w:val="000009"/>
          <w:spacing w:val="-2"/>
          <w:sz w:val="20"/>
        </w:rPr>
        <w:t>понятиями</w:t>
      </w:r>
      <w:r>
        <w:rPr>
          <w:color w:val="000009"/>
          <w:spacing w:val="12"/>
          <w:sz w:val="20"/>
        </w:rPr>
        <w:t xml:space="preserve"> </w:t>
      </w:r>
      <w:r>
        <w:rPr>
          <w:color w:val="000009"/>
          <w:spacing w:val="-2"/>
          <w:sz w:val="20"/>
        </w:rPr>
        <w:t>«биоэнергетика»,</w:t>
      </w:r>
      <w:r>
        <w:rPr>
          <w:color w:val="000009"/>
          <w:spacing w:val="12"/>
          <w:sz w:val="20"/>
        </w:rPr>
        <w:t xml:space="preserve"> </w:t>
      </w:r>
      <w:r>
        <w:rPr>
          <w:color w:val="000009"/>
          <w:spacing w:val="-2"/>
          <w:sz w:val="20"/>
        </w:rPr>
        <w:t>«биометаногенез».</w:t>
      </w:r>
    </w:p>
    <w:p w:rsidR="00D433F1" w:rsidRDefault="001238D5">
      <w:pPr>
        <w:pStyle w:val="1"/>
        <w:spacing w:before="71" w:line="229" w:lineRule="exact"/>
        <w:ind w:left="151" w:hanging="360"/>
      </w:pPr>
      <w:r>
        <w:lastRenderedPageBreak/>
        <w:t>7-9</w:t>
      </w:r>
      <w:r>
        <w:rPr>
          <w:spacing w:val="-4"/>
        </w:rPr>
        <w:t xml:space="preserve"> </w:t>
      </w:r>
      <w:r>
        <w:rPr>
          <w:spacing w:val="-2"/>
        </w:rPr>
        <w:t>КЛАССЫ:</w:t>
      </w:r>
    </w:p>
    <w:p w:rsidR="00D433F1" w:rsidRDefault="001238D5" w:rsidP="00292B0F">
      <w:pPr>
        <w:pStyle w:val="aa"/>
        <w:numPr>
          <w:ilvl w:val="0"/>
          <w:numId w:val="36"/>
        </w:numPr>
        <w:tabs>
          <w:tab w:val="left" w:pos="871"/>
        </w:tabs>
        <w:spacing w:line="229" w:lineRule="exact"/>
        <w:ind w:left="871" w:hanging="359"/>
        <w:rPr>
          <w:sz w:val="20"/>
        </w:rPr>
      </w:pPr>
      <w:r>
        <w:rPr>
          <w:color w:val="000009"/>
          <w:sz w:val="20"/>
        </w:rPr>
        <w:t>перечислять</w:t>
      </w:r>
      <w:r>
        <w:rPr>
          <w:color w:val="000009"/>
          <w:spacing w:val="-8"/>
          <w:sz w:val="20"/>
        </w:rPr>
        <w:t xml:space="preserve"> </w:t>
      </w:r>
      <w:r>
        <w:rPr>
          <w:color w:val="000009"/>
          <w:sz w:val="20"/>
        </w:rPr>
        <w:t>и</w:t>
      </w:r>
      <w:r>
        <w:rPr>
          <w:color w:val="000009"/>
          <w:spacing w:val="-11"/>
          <w:sz w:val="20"/>
        </w:rPr>
        <w:t xml:space="preserve"> </w:t>
      </w:r>
      <w:r>
        <w:rPr>
          <w:color w:val="000009"/>
          <w:sz w:val="20"/>
        </w:rPr>
        <w:t>характеризовать</w:t>
      </w:r>
      <w:r>
        <w:rPr>
          <w:color w:val="000009"/>
          <w:spacing w:val="-9"/>
          <w:sz w:val="20"/>
        </w:rPr>
        <w:t xml:space="preserve"> </w:t>
      </w:r>
      <w:r>
        <w:rPr>
          <w:color w:val="000009"/>
          <w:sz w:val="20"/>
        </w:rPr>
        <w:t>виды</w:t>
      </w:r>
      <w:r>
        <w:rPr>
          <w:color w:val="000009"/>
          <w:spacing w:val="-10"/>
          <w:sz w:val="20"/>
        </w:rPr>
        <w:t xml:space="preserve"> </w:t>
      </w:r>
      <w:r>
        <w:rPr>
          <w:color w:val="000009"/>
          <w:sz w:val="20"/>
        </w:rPr>
        <w:t>современных</w:t>
      </w:r>
      <w:r>
        <w:rPr>
          <w:color w:val="000009"/>
          <w:spacing w:val="-11"/>
          <w:sz w:val="20"/>
        </w:rPr>
        <w:t xml:space="preserve"> </w:t>
      </w:r>
      <w:r>
        <w:rPr>
          <w:color w:val="000009"/>
          <w:spacing w:val="-2"/>
          <w:sz w:val="20"/>
        </w:rPr>
        <w:t>технологий;</w:t>
      </w:r>
    </w:p>
    <w:p w:rsidR="00D433F1" w:rsidRDefault="001238D5" w:rsidP="00292B0F">
      <w:pPr>
        <w:pStyle w:val="aa"/>
        <w:numPr>
          <w:ilvl w:val="0"/>
          <w:numId w:val="36"/>
        </w:numPr>
        <w:tabs>
          <w:tab w:val="left" w:pos="871"/>
        </w:tabs>
        <w:spacing w:before="13"/>
        <w:ind w:left="871" w:hanging="359"/>
        <w:rPr>
          <w:sz w:val="20"/>
        </w:rPr>
      </w:pPr>
      <w:r>
        <w:rPr>
          <w:color w:val="000009"/>
          <w:sz w:val="20"/>
        </w:rPr>
        <w:t>применять</w:t>
      </w:r>
      <w:r>
        <w:rPr>
          <w:color w:val="000009"/>
          <w:spacing w:val="-10"/>
          <w:sz w:val="20"/>
        </w:rPr>
        <w:t xml:space="preserve"> </w:t>
      </w:r>
      <w:r>
        <w:rPr>
          <w:color w:val="000009"/>
          <w:sz w:val="20"/>
        </w:rPr>
        <w:t>технологии</w:t>
      </w:r>
      <w:r>
        <w:rPr>
          <w:color w:val="000009"/>
          <w:spacing w:val="-10"/>
          <w:sz w:val="20"/>
        </w:rPr>
        <w:t xml:space="preserve"> </w:t>
      </w:r>
      <w:r>
        <w:rPr>
          <w:color w:val="000009"/>
          <w:sz w:val="20"/>
        </w:rPr>
        <w:t>для</w:t>
      </w:r>
      <w:r>
        <w:rPr>
          <w:color w:val="000009"/>
          <w:spacing w:val="-10"/>
          <w:sz w:val="20"/>
        </w:rPr>
        <w:t xml:space="preserve"> </w:t>
      </w:r>
      <w:r>
        <w:rPr>
          <w:color w:val="000009"/>
          <w:sz w:val="20"/>
        </w:rPr>
        <w:t>решения</w:t>
      </w:r>
      <w:r>
        <w:rPr>
          <w:color w:val="000009"/>
          <w:spacing w:val="-10"/>
          <w:sz w:val="20"/>
        </w:rPr>
        <w:t xml:space="preserve"> </w:t>
      </w:r>
      <w:r>
        <w:rPr>
          <w:color w:val="000009"/>
          <w:sz w:val="20"/>
        </w:rPr>
        <w:t>возникающих</w:t>
      </w:r>
      <w:r>
        <w:rPr>
          <w:color w:val="000009"/>
          <w:spacing w:val="-11"/>
          <w:sz w:val="20"/>
        </w:rPr>
        <w:t xml:space="preserve"> </w:t>
      </w:r>
      <w:r>
        <w:rPr>
          <w:color w:val="000009"/>
          <w:spacing w:val="-2"/>
          <w:sz w:val="20"/>
        </w:rPr>
        <w:t>задач;</w:t>
      </w:r>
    </w:p>
    <w:p w:rsidR="00D433F1" w:rsidRDefault="001238D5" w:rsidP="00292B0F">
      <w:pPr>
        <w:pStyle w:val="aa"/>
        <w:numPr>
          <w:ilvl w:val="0"/>
          <w:numId w:val="36"/>
        </w:numPr>
        <w:tabs>
          <w:tab w:val="left" w:pos="872"/>
        </w:tabs>
        <w:spacing w:before="70" w:line="252" w:lineRule="auto"/>
        <w:ind w:right="286"/>
        <w:rPr>
          <w:sz w:val="20"/>
        </w:rPr>
      </w:pPr>
      <w:r>
        <w:rPr>
          <w:color w:val="000009"/>
          <w:sz w:val="20"/>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w:t>
      </w:r>
      <w:r>
        <w:rPr>
          <w:color w:val="000009"/>
          <w:spacing w:val="-2"/>
          <w:sz w:val="20"/>
        </w:rPr>
        <w:t>изделий;</w:t>
      </w:r>
    </w:p>
    <w:p w:rsidR="00D433F1" w:rsidRDefault="001238D5" w:rsidP="00292B0F">
      <w:pPr>
        <w:pStyle w:val="aa"/>
        <w:numPr>
          <w:ilvl w:val="0"/>
          <w:numId w:val="36"/>
        </w:numPr>
        <w:tabs>
          <w:tab w:val="left" w:pos="872"/>
        </w:tabs>
        <w:spacing w:before="1" w:line="252" w:lineRule="auto"/>
        <w:ind w:right="284"/>
        <w:rPr>
          <w:sz w:val="20"/>
        </w:rPr>
      </w:pPr>
      <w:r>
        <w:rPr>
          <w:color w:val="000009"/>
          <w:sz w:val="20"/>
        </w:rPr>
        <w:t>приводить примеры не только функциональных, но и эстетичных промышленных изделий;</w:t>
      </w:r>
    </w:p>
    <w:p w:rsidR="00D433F1" w:rsidRDefault="001238D5" w:rsidP="00292B0F">
      <w:pPr>
        <w:pStyle w:val="aa"/>
        <w:numPr>
          <w:ilvl w:val="0"/>
          <w:numId w:val="36"/>
        </w:numPr>
        <w:tabs>
          <w:tab w:val="left" w:pos="872"/>
        </w:tabs>
        <w:spacing w:line="252" w:lineRule="auto"/>
        <w:ind w:right="283"/>
        <w:rPr>
          <w:sz w:val="20"/>
        </w:rPr>
      </w:pPr>
      <w:r>
        <w:rPr>
          <w:color w:val="000009"/>
          <w:sz w:val="20"/>
        </w:rPr>
        <w:t>овладеть информационно-когнитивными технологиями преобразования данных в информацию и информации в знание;</w:t>
      </w:r>
    </w:p>
    <w:p w:rsidR="00D433F1" w:rsidRDefault="001238D5" w:rsidP="00292B0F">
      <w:pPr>
        <w:pStyle w:val="aa"/>
        <w:numPr>
          <w:ilvl w:val="0"/>
          <w:numId w:val="36"/>
        </w:numPr>
        <w:tabs>
          <w:tab w:val="left" w:pos="872"/>
        </w:tabs>
        <w:spacing w:line="252" w:lineRule="auto"/>
        <w:ind w:right="284"/>
        <w:rPr>
          <w:sz w:val="20"/>
        </w:rPr>
      </w:pPr>
      <w:r>
        <w:rPr>
          <w:color w:val="000009"/>
          <w:sz w:val="20"/>
        </w:rPr>
        <w:t>перечислять инструменты и оборудование, используемое при обработке различных материалов (древесины, металлов и</w:t>
      </w:r>
      <w:r>
        <w:rPr>
          <w:color w:val="000009"/>
          <w:spacing w:val="40"/>
          <w:sz w:val="20"/>
        </w:rPr>
        <w:t xml:space="preserve"> </w:t>
      </w:r>
      <w:r>
        <w:rPr>
          <w:color w:val="000009"/>
          <w:sz w:val="20"/>
        </w:rPr>
        <w:t>сплавов, полимеров, текстиля, сельскохозяйственной продукции, продуктов питания);</w:t>
      </w:r>
    </w:p>
    <w:p w:rsidR="00D433F1" w:rsidRDefault="001238D5" w:rsidP="00292B0F">
      <w:pPr>
        <w:pStyle w:val="aa"/>
        <w:numPr>
          <w:ilvl w:val="0"/>
          <w:numId w:val="36"/>
        </w:numPr>
        <w:tabs>
          <w:tab w:val="left" w:pos="872"/>
        </w:tabs>
        <w:spacing w:before="1" w:line="247" w:lineRule="auto"/>
        <w:ind w:right="283"/>
        <w:rPr>
          <w:sz w:val="20"/>
        </w:rPr>
      </w:pPr>
      <w:r>
        <w:rPr>
          <w:color w:val="000009"/>
          <w:sz w:val="20"/>
        </w:rPr>
        <w:t>оценивать области применения технологий, понимать их возможности и ограничения;</w:t>
      </w:r>
    </w:p>
    <w:p w:rsidR="00D433F1" w:rsidRDefault="001238D5" w:rsidP="00292B0F">
      <w:pPr>
        <w:pStyle w:val="aa"/>
        <w:numPr>
          <w:ilvl w:val="0"/>
          <w:numId w:val="36"/>
        </w:numPr>
        <w:tabs>
          <w:tab w:val="left" w:pos="872"/>
        </w:tabs>
        <w:spacing w:before="4" w:line="252" w:lineRule="auto"/>
        <w:ind w:right="286"/>
        <w:rPr>
          <w:sz w:val="20"/>
        </w:rPr>
      </w:pPr>
      <w:r>
        <w:rPr>
          <w:color w:val="000009"/>
          <w:sz w:val="20"/>
        </w:rPr>
        <w:t>оценивать условия применимости технологии с позиций экологической защищённости;</w:t>
      </w:r>
    </w:p>
    <w:p w:rsidR="00D433F1" w:rsidRDefault="001238D5" w:rsidP="00292B0F">
      <w:pPr>
        <w:pStyle w:val="aa"/>
        <w:numPr>
          <w:ilvl w:val="0"/>
          <w:numId w:val="36"/>
        </w:numPr>
        <w:tabs>
          <w:tab w:val="left" w:pos="872"/>
        </w:tabs>
        <w:spacing w:line="252" w:lineRule="auto"/>
        <w:ind w:right="287"/>
        <w:rPr>
          <w:sz w:val="20"/>
        </w:rPr>
      </w:pPr>
      <w:r>
        <w:rPr>
          <w:color w:val="000009"/>
          <w:sz w:val="20"/>
        </w:rPr>
        <w:t>получить возможность научиться модернизировать и создавать технологии обработки известных материалов;</w:t>
      </w:r>
    </w:p>
    <w:p w:rsidR="00D433F1" w:rsidRDefault="001238D5" w:rsidP="00292B0F">
      <w:pPr>
        <w:pStyle w:val="aa"/>
        <w:numPr>
          <w:ilvl w:val="0"/>
          <w:numId w:val="36"/>
        </w:numPr>
        <w:tabs>
          <w:tab w:val="left" w:pos="871"/>
        </w:tabs>
        <w:spacing w:before="2"/>
        <w:ind w:left="871" w:hanging="359"/>
        <w:jc w:val="left"/>
        <w:rPr>
          <w:sz w:val="20"/>
        </w:rPr>
      </w:pPr>
      <w:r>
        <w:rPr>
          <w:color w:val="000009"/>
          <w:sz w:val="20"/>
        </w:rPr>
        <w:t>анализировать</w:t>
      </w:r>
      <w:r>
        <w:rPr>
          <w:color w:val="000009"/>
          <w:spacing w:val="-10"/>
          <w:sz w:val="20"/>
        </w:rPr>
        <w:t xml:space="preserve"> </w:t>
      </w:r>
      <w:r>
        <w:rPr>
          <w:color w:val="000009"/>
          <w:sz w:val="20"/>
        </w:rPr>
        <w:t>значимые</w:t>
      </w:r>
      <w:r>
        <w:rPr>
          <w:color w:val="000009"/>
          <w:spacing w:val="-9"/>
          <w:sz w:val="20"/>
        </w:rPr>
        <w:t xml:space="preserve"> </w:t>
      </w:r>
      <w:r>
        <w:rPr>
          <w:color w:val="000009"/>
          <w:sz w:val="20"/>
        </w:rPr>
        <w:t>для</w:t>
      </w:r>
      <w:r>
        <w:rPr>
          <w:color w:val="000009"/>
          <w:spacing w:val="-10"/>
          <w:sz w:val="20"/>
        </w:rPr>
        <w:t xml:space="preserve"> </w:t>
      </w:r>
      <w:r>
        <w:rPr>
          <w:color w:val="000009"/>
          <w:sz w:val="20"/>
        </w:rPr>
        <w:t>конкретного</w:t>
      </w:r>
      <w:r>
        <w:rPr>
          <w:color w:val="000009"/>
          <w:spacing w:val="-9"/>
          <w:sz w:val="20"/>
        </w:rPr>
        <w:t xml:space="preserve"> </w:t>
      </w:r>
      <w:r>
        <w:rPr>
          <w:color w:val="000009"/>
          <w:sz w:val="20"/>
        </w:rPr>
        <w:t>человека</w:t>
      </w:r>
      <w:r>
        <w:rPr>
          <w:color w:val="000009"/>
          <w:spacing w:val="-6"/>
          <w:sz w:val="20"/>
        </w:rPr>
        <w:t xml:space="preserve"> </w:t>
      </w:r>
      <w:r>
        <w:rPr>
          <w:color w:val="000009"/>
          <w:spacing w:val="-2"/>
          <w:sz w:val="20"/>
        </w:rPr>
        <w:t>потребности;</w:t>
      </w:r>
    </w:p>
    <w:p w:rsidR="00D433F1" w:rsidRDefault="001238D5" w:rsidP="00292B0F">
      <w:pPr>
        <w:pStyle w:val="aa"/>
        <w:numPr>
          <w:ilvl w:val="0"/>
          <w:numId w:val="36"/>
        </w:numPr>
        <w:tabs>
          <w:tab w:val="left" w:pos="871"/>
        </w:tabs>
        <w:spacing w:before="10"/>
        <w:ind w:left="871" w:hanging="359"/>
        <w:jc w:val="left"/>
        <w:rPr>
          <w:sz w:val="20"/>
        </w:rPr>
      </w:pPr>
      <w:r>
        <w:rPr>
          <w:color w:val="000009"/>
          <w:sz w:val="20"/>
        </w:rPr>
        <w:t>перечислять</w:t>
      </w:r>
      <w:r>
        <w:rPr>
          <w:color w:val="000009"/>
          <w:spacing w:val="-9"/>
          <w:sz w:val="20"/>
        </w:rPr>
        <w:t xml:space="preserve"> </w:t>
      </w:r>
      <w:r>
        <w:rPr>
          <w:color w:val="000009"/>
          <w:sz w:val="20"/>
        </w:rPr>
        <w:t>и</w:t>
      </w:r>
      <w:r>
        <w:rPr>
          <w:color w:val="000009"/>
          <w:spacing w:val="-11"/>
          <w:sz w:val="20"/>
        </w:rPr>
        <w:t xml:space="preserve"> </w:t>
      </w:r>
      <w:r>
        <w:rPr>
          <w:color w:val="000009"/>
          <w:sz w:val="20"/>
        </w:rPr>
        <w:t>характеризовать</w:t>
      </w:r>
      <w:r>
        <w:rPr>
          <w:color w:val="000009"/>
          <w:spacing w:val="-10"/>
          <w:sz w:val="20"/>
        </w:rPr>
        <w:t xml:space="preserve"> </w:t>
      </w:r>
      <w:r>
        <w:rPr>
          <w:color w:val="000009"/>
          <w:sz w:val="20"/>
        </w:rPr>
        <w:t>продукты</w:t>
      </w:r>
      <w:r>
        <w:rPr>
          <w:color w:val="000009"/>
          <w:spacing w:val="-8"/>
          <w:sz w:val="20"/>
        </w:rPr>
        <w:t xml:space="preserve"> </w:t>
      </w:r>
      <w:r>
        <w:rPr>
          <w:color w:val="000009"/>
          <w:spacing w:val="-2"/>
          <w:sz w:val="20"/>
        </w:rPr>
        <w:t>питания;</w:t>
      </w:r>
    </w:p>
    <w:p w:rsidR="00D433F1" w:rsidRDefault="001238D5" w:rsidP="00292B0F">
      <w:pPr>
        <w:pStyle w:val="aa"/>
        <w:numPr>
          <w:ilvl w:val="0"/>
          <w:numId w:val="36"/>
        </w:numPr>
        <w:tabs>
          <w:tab w:val="left" w:pos="871"/>
        </w:tabs>
        <w:spacing w:before="72"/>
        <w:ind w:left="871" w:hanging="359"/>
        <w:jc w:val="left"/>
        <w:rPr>
          <w:sz w:val="20"/>
        </w:rPr>
      </w:pPr>
      <w:r>
        <w:rPr>
          <w:color w:val="000009"/>
          <w:sz w:val="20"/>
        </w:rPr>
        <w:t>перечислять</w:t>
      </w:r>
      <w:r>
        <w:rPr>
          <w:color w:val="000009"/>
          <w:spacing w:val="-7"/>
          <w:sz w:val="20"/>
        </w:rPr>
        <w:t xml:space="preserve"> </w:t>
      </w:r>
      <w:r>
        <w:rPr>
          <w:color w:val="000009"/>
          <w:sz w:val="20"/>
        </w:rPr>
        <w:t>виды</w:t>
      </w:r>
      <w:r>
        <w:rPr>
          <w:color w:val="000009"/>
          <w:spacing w:val="-4"/>
          <w:sz w:val="20"/>
        </w:rPr>
        <w:t xml:space="preserve"> </w:t>
      </w:r>
      <w:r>
        <w:rPr>
          <w:color w:val="000009"/>
          <w:sz w:val="20"/>
        </w:rPr>
        <w:t>и</w:t>
      </w:r>
      <w:r>
        <w:rPr>
          <w:color w:val="000009"/>
          <w:spacing w:val="-7"/>
          <w:sz w:val="20"/>
        </w:rPr>
        <w:t xml:space="preserve"> </w:t>
      </w:r>
      <w:r>
        <w:rPr>
          <w:color w:val="000009"/>
          <w:sz w:val="20"/>
        </w:rPr>
        <w:t>названия</w:t>
      </w:r>
      <w:r>
        <w:rPr>
          <w:color w:val="000009"/>
          <w:spacing w:val="-8"/>
          <w:sz w:val="20"/>
        </w:rPr>
        <w:t xml:space="preserve"> </w:t>
      </w:r>
      <w:r>
        <w:rPr>
          <w:color w:val="000009"/>
          <w:sz w:val="20"/>
        </w:rPr>
        <w:t>народных</w:t>
      </w:r>
      <w:r>
        <w:rPr>
          <w:color w:val="000009"/>
          <w:spacing w:val="-7"/>
          <w:sz w:val="20"/>
        </w:rPr>
        <w:t xml:space="preserve"> </w:t>
      </w:r>
      <w:r>
        <w:rPr>
          <w:color w:val="000009"/>
          <w:sz w:val="20"/>
        </w:rPr>
        <w:t>промыслов</w:t>
      </w:r>
      <w:r>
        <w:rPr>
          <w:color w:val="000009"/>
          <w:spacing w:val="-7"/>
          <w:sz w:val="20"/>
        </w:rPr>
        <w:t xml:space="preserve"> </w:t>
      </w:r>
      <w:r>
        <w:rPr>
          <w:color w:val="000009"/>
          <w:sz w:val="20"/>
        </w:rPr>
        <w:t>и</w:t>
      </w:r>
      <w:r>
        <w:rPr>
          <w:color w:val="000009"/>
          <w:spacing w:val="-7"/>
          <w:sz w:val="20"/>
        </w:rPr>
        <w:t xml:space="preserve"> </w:t>
      </w:r>
      <w:r>
        <w:rPr>
          <w:color w:val="000009"/>
          <w:spacing w:val="-2"/>
          <w:sz w:val="20"/>
        </w:rPr>
        <w:t>ремёсел;</w:t>
      </w:r>
    </w:p>
    <w:p w:rsidR="00D433F1" w:rsidRDefault="001238D5" w:rsidP="00292B0F">
      <w:pPr>
        <w:pStyle w:val="aa"/>
        <w:numPr>
          <w:ilvl w:val="0"/>
          <w:numId w:val="36"/>
        </w:numPr>
        <w:tabs>
          <w:tab w:val="left" w:pos="872"/>
        </w:tabs>
        <w:spacing w:before="13" w:line="252" w:lineRule="auto"/>
        <w:ind w:right="286"/>
        <w:jc w:val="left"/>
        <w:rPr>
          <w:sz w:val="20"/>
        </w:rPr>
      </w:pPr>
      <w:r>
        <w:rPr>
          <w:color w:val="000009"/>
          <w:sz w:val="20"/>
        </w:rPr>
        <w:t>анализировать</w:t>
      </w:r>
      <w:r>
        <w:rPr>
          <w:color w:val="000009"/>
          <w:spacing w:val="80"/>
          <w:sz w:val="20"/>
        </w:rPr>
        <w:t xml:space="preserve"> </w:t>
      </w:r>
      <w:r>
        <w:rPr>
          <w:color w:val="000009"/>
          <w:sz w:val="20"/>
        </w:rPr>
        <w:t>использование</w:t>
      </w:r>
      <w:r>
        <w:rPr>
          <w:color w:val="000009"/>
          <w:spacing w:val="80"/>
          <w:sz w:val="20"/>
        </w:rPr>
        <w:t xml:space="preserve"> </w:t>
      </w:r>
      <w:r>
        <w:rPr>
          <w:color w:val="000009"/>
          <w:sz w:val="20"/>
        </w:rPr>
        <w:t>нанотехнологий</w:t>
      </w:r>
      <w:r>
        <w:rPr>
          <w:color w:val="000009"/>
          <w:spacing w:val="80"/>
          <w:sz w:val="20"/>
        </w:rPr>
        <w:t xml:space="preserve"> </w:t>
      </w:r>
      <w:r>
        <w:rPr>
          <w:color w:val="000009"/>
          <w:sz w:val="20"/>
        </w:rPr>
        <w:t>в</w:t>
      </w:r>
      <w:r>
        <w:rPr>
          <w:color w:val="000009"/>
          <w:spacing w:val="80"/>
          <w:sz w:val="20"/>
        </w:rPr>
        <w:t xml:space="preserve"> </w:t>
      </w:r>
      <w:r>
        <w:rPr>
          <w:color w:val="000009"/>
          <w:sz w:val="20"/>
        </w:rPr>
        <w:t>различных</w:t>
      </w:r>
      <w:r>
        <w:rPr>
          <w:color w:val="000009"/>
          <w:spacing w:val="40"/>
          <w:sz w:val="20"/>
        </w:rPr>
        <w:t xml:space="preserve"> </w:t>
      </w:r>
      <w:r>
        <w:rPr>
          <w:color w:val="000009"/>
          <w:spacing w:val="-2"/>
          <w:sz w:val="20"/>
        </w:rPr>
        <w:t>областях;</w:t>
      </w:r>
    </w:p>
    <w:p w:rsidR="00D433F1" w:rsidRDefault="001238D5" w:rsidP="00292B0F">
      <w:pPr>
        <w:pStyle w:val="aa"/>
        <w:numPr>
          <w:ilvl w:val="0"/>
          <w:numId w:val="36"/>
        </w:numPr>
        <w:tabs>
          <w:tab w:val="left" w:pos="871"/>
        </w:tabs>
        <w:spacing w:line="230" w:lineRule="exact"/>
        <w:ind w:left="871" w:hanging="359"/>
        <w:jc w:val="left"/>
        <w:rPr>
          <w:sz w:val="20"/>
        </w:rPr>
      </w:pPr>
      <w:r>
        <w:rPr>
          <w:color w:val="000009"/>
          <w:sz w:val="20"/>
        </w:rPr>
        <w:t>выявлять</w:t>
      </w:r>
      <w:r>
        <w:rPr>
          <w:color w:val="000009"/>
          <w:spacing w:val="-13"/>
          <w:sz w:val="20"/>
        </w:rPr>
        <w:t xml:space="preserve"> </w:t>
      </w:r>
      <w:r>
        <w:rPr>
          <w:color w:val="000009"/>
          <w:sz w:val="20"/>
        </w:rPr>
        <w:t>экологические</w:t>
      </w:r>
      <w:r>
        <w:rPr>
          <w:color w:val="000009"/>
          <w:spacing w:val="-10"/>
          <w:sz w:val="20"/>
        </w:rPr>
        <w:t xml:space="preserve"> </w:t>
      </w:r>
      <w:r>
        <w:rPr>
          <w:color w:val="000009"/>
          <w:spacing w:val="-2"/>
          <w:sz w:val="20"/>
        </w:rPr>
        <w:t>проблемы;</w:t>
      </w:r>
    </w:p>
    <w:p w:rsidR="00D433F1" w:rsidRDefault="001238D5" w:rsidP="00292B0F">
      <w:pPr>
        <w:pStyle w:val="aa"/>
        <w:numPr>
          <w:ilvl w:val="0"/>
          <w:numId w:val="36"/>
        </w:numPr>
        <w:tabs>
          <w:tab w:val="left" w:pos="871"/>
        </w:tabs>
        <w:spacing w:before="12"/>
        <w:ind w:left="871" w:hanging="359"/>
        <w:jc w:val="left"/>
        <w:rPr>
          <w:sz w:val="20"/>
        </w:rPr>
      </w:pPr>
      <w:r>
        <w:rPr>
          <w:color w:val="000009"/>
          <w:spacing w:val="-2"/>
          <w:sz w:val="20"/>
        </w:rPr>
        <w:t>применять</w:t>
      </w:r>
      <w:r>
        <w:rPr>
          <w:color w:val="000009"/>
          <w:spacing w:val="10"/>
          <w:sz w:val="20"/>
        </w:rPr>
        <w:t xml:space="preserve"> </w:t>
      </w:r>
      <w:r>
        <w:rPr>
          <w:color w:val="000009"/>
          <w:spacing w:val="-2"/>
          <w:sz w:val="20"/>
        </w:rPr>
        <w:t>генеалогический</w:t>
      </w:r>
      <w:r>
        <w:rPr>
          <w:color w:val="000009"/>
          <w:spacing w:val="11"/>
          <w:sz w:val="20"/>
        </w:rPr>
        <w:t xml:space="preserve"> </w:t>
      </w:r>
      <w:r>
        <w:rPr>
          <w:color w:val="000009"/>
          <w:spacing w:val="-2"/>
          <w:sz w:val="20"/>
        </w:rPr>
        <w:t>метод;</w:t>
      </w:r>
    </w:p>
    <w:p w:rsidR="00D433F1" w:rsidRDefault="001238D5" w:rsidP="00292B0F">
      <w:pPr>
        <w:pStyle w:val="aa"/>
        <w:numPr>
          <w:ilvl w:val="0"/>
          <w:numId w:val="36"/>
        </w:numPr>
        <w:tabs>
          <w:tab w:val="left" w:pos="871"/>
        </w:tabs>
        <w:spacing w:before="15"/>
        <w:ind w:left="871" w:hanging="359"/>
        <w:jc w:val="left"/>
        <w:rPr>
          <w:sz w:val="20"/>
        </w:rPr>
      </w:pPr>
      <w:r>
        <w:rPr>
          <w:color w:val="000009"/>
          <w:sz w:val="20"/>
        </w:rPr>
        <w:t>анализировать</w:t>
      </w:r>
      <w:r>
        <w:rPr>
          <w:color w:val="000009"/>
          <w:spacing w:val="-9"/>
          <w:sz w:val="20"/>
        </w:rPr>
        <w:t xml:space="preserve"> </w:t>
      </w:r>
      <w:r>
        <w:rPr>
          <w:color w:val="000009"/>
          <w:sz w:val="20"/>
        </w:rPr>
        <w:t>роль</w:t>
      </w:r>
      <w:r>
        <w:rPr>
          <w:color w:val="000009"/>
          <w:spacing w:val="-8"/>
          <w:sz w:val="20"/>
        </w:rPr>
        <w:t xml:space="preserve"> </w:t>
      </w:r>
      <w:r>
        <w:rPr>
          <w:color w:val="000009"/>
          <w:spacing w:val="-2"/>
          <w:sz w:val="20"/>
        </w:rPr>
        <w:t>прививок;</w:t>
      </w:r>
    </w:p>
    <w:p w:rsidR="00D433F1" w:rsidRDefault="001238D5" w:rsidP="00292B0F">
      <w:pPr>
        <w:pStyle w:val="aa"/>
        <w:numPr>
          <w:ilvl w:val="0"/>
          <w:numId w:val="36"/>
        </w:numPr>
        <w:tabs>
          <w:tab w:val="left" w:pos="871"/>
        </w:tabs>
        <w:spacing w:before="53"/>
        <w:ind w:left="871" w:hanging="359"/>
        <w:jc w:val="left"/>
        <w:rPr>
          <w:sz w:val="20"/>
        </w:rPr>
      </w:pPr>
      <w:r>
        <w:rPr>
          <w:color w:val="000009"/>
          <w:sz w:val="20"/>
        </w:rPr>
        <w:t>анализировать</w:t>
      </w:r>
      <w:r>
        <w:rPr>
          <w:color w:val="000009"/>
          <w:spacing w:val="-10"/>
          <w:sz w:val="20"/>
        </w:rPr>
        <w:t xml:space="preserve"> </w:t>
      </w:r>
      <w:r>
        <w:rPr>
          <w:color w:val="000009"/>
          <w:sz w:val="20"/>
        </w:rPr>
        <w:t>работу</w:t>
      </w:r>
      <w:r>
        <w:rPr>
          <w:color w:val="000009"/>
          <w:spacing w:val="-11"/>
          <w:sz w:val="20"/>
        </w:rPr>
        <w:t xml:space="preserve"> </w:t>
      </w:r>
      <w:r>
        <w:rPr>
          <w:color w:val="000009"/>
          <w:spacing w:val="-2"/>
          <w:sz w:val="20"/>
        </w:rPr>
        <w:t>биодатчиков;</w:t>
      </w:r>
    </w:p>
    <w:p w:rsidR="00D433F1" w:rsidRDefault="001238D5" w:rsidP="00292B0F">
      <w:pPr>
        <w:pStyle w:val="aa"/>
        <w:numPr>
          <w:ilvl w:val="0"/>
          <w:numId w:val="36"/>
        </w:numPr>
        <w:tabs>
          <w:tab w:val="left" w:pos="872"/>
        </w:tabs>
        <w:spacing w:before="13" w:line="252" w:lineRule="auto"/>
        <w:ind w:right="286"/>
        <w:jc w:val="left"/>
        <w:rPr>
          <w:sz w:val="20"/>
        </w:rPr>
      </w:pPr>
      <w:r>
        <w:rPr>
          <w:color w:val="000009"/>
          <w:sz w:val="20"/>
        </w:rPr>
        <w:t>анализировать</w:t>
      </w:r>
      <w:r>
        <w:rPr>
          <w:color w:val="000009"/>
          <w:spacing w:val="35"/>
          <w:sz w:val="20"/>
        </w:rPr>
        <w:t xml:space="preserve"> </w:t>
      </w:r>
      <w:r>
        <w:rPr>
          <w:color w:val="000009"/>
          <w:sz w:val="20"/>
        </w:rPr>
        <w:t>микробиологические</w:t>
      </w:r>
      <w:r>
        <w:rPr>
          <w:color w:val="000009"/>
          <w:spacing w:val="35"/>
          <w:sz w:val="20"/>
        </w:rPr>
        <w:t xml:space="preserve"> </w:t>
      </w:r>
      <w:r>
        <w:rPr>
          <w:color w:val="000009"/>
          <w:sz w:val="20"/>
        </w:rPr>
        <w:t>технологии,</w:t>
      </w:r>
      <w:r>
        <w:rPr>
          <w:color w:val="000009"/>
          <w:spacing w:val="35"/>
          <w:sz w:val="20"/>
        </w:rPr>
        <w:t xml:space="preserve"> </w:t>
      </w:r>
      <w:r>
        <w:rPr>
          <w:color w:val="000009"/>
          <w:sz w:val="20"/>
        </w:rPr>
        <w:t>методы</w:t>
      </w:r>
      <w:r>
        <w:rPr>
          <w:color w:val="000009"/>
          <w:spacing w:val="35"/>
          <w:sz w:val="20"/>
        </w:rPr>
        <w:t xml:space="preserve"> </w:t>
      </w:r>
      <w:r>
        <w:rPr>
          <w:color w:val="000009"/>
          <w:sz w:val="20"/>
        </w:rPr>
        <w:t xml:space="preserve">генной </w:t>
      </w:r>
      <w:r>
        <w:rPr>
          <w:color w:val="000009"/>
          <w:spacing w:val="-2"/>
          <w:sz w:val="20"/>
        </w:rPr>
        <w:t>инженерии.</w:t>
      </w:r>
    </w:p>
    <w:p w:rsidR="00D433F1" w:rsidRDefault="001238D5">
      <w:pPr>
        <w:spacing w:before="143"/>
        <w:ind w:left="151" w:right="2166"/>
        <w:rPr>
          <w:rFonts w:ascii="Arial" w:hAnsi="Arial"/>
          <w:b/>
          <w:sz w:val="20"/>
        </w:rPr>
      </w:pPr>
      <w:r>
        <w:rPr>
          <w:rFonts w:ascii="Arial" w:hAnsi="Arial"/>
          <w:b/>
          <w:sz w:val="20"/>
        </w:rPr>
        <w:t>Модуль</w:t>
      </w:r>
      <w:r>
        <w:rPr>
          <w:rFonts w:ascii="Arial" w:hAnsi="Arial"/>
          <w:b/>
          <w:spacing w:val="-14"/>
          <w:sz w:val="20"/>
        </w:rPr>
        <w:t xml:space="preserve"> </w:t>
      </w:r>
      <w:r>
        <w:rPr>
          <w:rFonts w:ascii="Arial" w:hAnsi="Arial"/>
          <w:b/>
          <w:sz w:val="20"/>
        </w:rPr>
        <w:t>«Технология</w:t>
      </w:r>
      <w:r>
        <w:rPr>
          <w:rFonts w:ascii="Arial" w:hAnsi="Arial"/>
          <w:b/>
          <w:spacing w:val="-14"/>
          <w:sz w:val="20"/>
        </w:rPr>
        <w:t xml:space="preserve"> </w:t>
      </w:r>
      <w:r>
        <w:rPr>
          <w:rFonts w:ascii="Arial" w:hAnsi="Arial"/>
          <w:b/>
          <w:sz w:val="20"/>
        </w:rPr>
        <w:t>обработки</w:t>
      </w:r>
      <w:r>
        <w:rPr>
          <w:rFonts w:ascii="Arial" w:hAnsi="Arial"/>
          <w:b/>
          <w:spacing w:val="-11"/>
          <w:sz w:val="20"/>
        </w:rPr>
        <w:t xml:space="preserve"> </w:t>
      </w:r>
      <w:r>
        <w:rPr>
          <w:rFonts w:ascii="Arial" w:hAnsi="Arial"/>
          <w:b/>
          <w:sz w:val="20"/>
        </w:rPr>
        <w:t>материалов и пищевых продуктов»</w:t>
      </w:r>
    </w:p>
    <w:p w:rsidR="00D433F1" w:rsidRDefault="001238D5">
      <w:pPr>
        <w:pStyle w:val="1"/>
        <w:spacing w:before="229" w:line="229" w:lineRule="exact"/>
        <w:ind w:left="151" w:hanging="360"/>
      </w:pPr>
      <w:r>
        <w:t>5-6</w:t>
      </w:r>
      <w:r>
        <w:rPr>
          <w:spacing w:val="-4"/>
        </w:rPr>
        <w:t xml:space="preserve"> </w:t>
      </w:r>
      <w:r>
        <w:rPr>
          <w:spacing w:val="-2"/>
        </w:rPr>
        <w:t>КЛАССЫ:</w:t>
      </w:r>
    </w:p>
    <w:p w:rsidR="00D433F1" w:rsidRDefault="001238D5">
      <w:pPr>
        <w:pStyle w:val="aa"/>
        <w:numPr>
          <w:ilvl w:val="0"/>
          <w:numId w:val="9"/>
        </w:numPr>
        <w:tabs>
          <w:tab w:val="left" w:pos="872"/>
          <w:tab w:val="left" w:pos="2606"/>
          <w:tab w:val="left" w:pos="4331"/>
          <w:tab w:val="left" w:pos="4775"/>
        </w:tabs>
        <w:ind w:right="286"/>
        <w:jc w:val="left"/>
        <w:rPr>
          <w:sz w:val="20"/>
        </w:rPr>
      </w:pPr>
      <w:r>
        <w:rPr>
          <w:color w:val="000009"/>
          <w:spacing w:val="-2"/>
          <w:sz w:val="20"/>
        </w:rPr>
        <w:t>характеризовать</w:t>
      </w:r>
      <w:r>
        <w:rPr>
          <w:color w:val="000009"/>
          <w:sz w:val="20"/>
        </w:rPr>
        <w:tab/>
      </w:r>
      <w:r>
        <w:rPr>
          <w:color w:val="000009"/>
          <w:spacing w:val="-2"/>
          <w:sz w:val="20"/>
        </w:rPr>
        <w:t>познавательную</w:t>
      </w:r>
      <w:r>
        <w:rPr>
          <w:color w:val="000009"/>
          <w:sz w:val="20"/>
        </w:rPr>
        <w:tab/>
      </w:r>
      <w:r>
        <w:rPr>
          <w:color w:val="000009"/>
          <w:spacing w:val="-10"/>
          <w:sz w:val="20"/>
        </w:rPr>
        <w:t>и</w:t>
      </w:r>
      <w:r>
        <w:rPr>
          <w:color w:val="000009"/>
          <w:sz w:val="20"/>
        </w:rPr>
        <w:tab/>
      </w:r>
      <w:r>
        <w:rPr>
          <w:color w:val="000009"/>
          <w:spacing w:val="-2"/>
          <w:sz w:val="20"/>
        </w:rPr>
        <w:t xml:space="preserve">преобразовательную </w:t>
      </w:r>
      <w:r>
        <w:rPr>
          <w:color w:val="000009"/>
          <w:sz w:val="20"/>
        </w:rPr>
        <w:t>деятельность человека;</w:t>
      </w:r>
    </w:p>
    <w:p w:rsidR="00D433F1" w:rsidRDefault="001238D5">
      <w:pPr>
        <w:pStyle w:val="aa"/>
        <w:numPr>
          <w:ilvl w:val="0"/>
          <w:numId w:val="9"/>
        </w:numPr>
        <w:tabs>
          <w:tab w:val="left" w:pos="871"/>
        </w:tabs>
        <w:spacing w:line="229" w:lineRule="exact"/>
        <w:ind w:left="871" w:hanging="359"/>
        <w:jc w:val="left"/>
        <w:rPr>
          <w:sz w:val="20"/>
        </w:rPr>
      </w:pPr>
      <w:r>
        <w:rPr>
          <w:color w:val="000009"/>
          <w:sz w:val="20"/>
        </w:rPr>
        <w:t>соблюдать</w:t>
      </w:r>
      <w:r>
        <w:rPr>
          <w:color w:val="000009"/>
          <w:spacing w:val="-10"/>
          <w:sz w:val="20"/>
        </w:rPr>
        <w:t xml:space="preserve"> </w:t>
      </w:r>
      <w:r>
        <w:rPr>
          <w:color w:val="000009"/>
          <w:sz w:val="20"/>
        </w:rPr>
        <w:t>правила</w:t>
      </w:r>
      <w:r>
        <w:rPr>
          <w:color w:val="000009"/>
          <w:spacing w:val="-6"/>
          <w:sz w:val="20"/>
        </w:rPr>
        <w:t xml:space="preserve"> </w:t>
      </w:r>
      <w:r>
        <w:rPr>
          <w:color w:val="000009"/>
          <w:spacing w:val="-2"/>
          <w:sz w:val="20"/>
        </w:rPr>
        <w:t>безопасности;</w:t>
      </w:r>
    </w:p>
    <w:p w:rsidR="00D433F1" w:rsidRDefault="001238D5">
      <w:pPr>
        <w:pStyle w:val="aa"/>
        <w:numPr>
          <w:ilvl w:val="0"/>
          <w:numId w:val="9"/>
        </w:numPr>
        <w:tabs>
          <w:tab w:val="left" w:pos="872"/>
        </w:tabs>
        <w:ind w:right="286"/>
        <w:jc w:val="left"/>
        <w:rPr>
          <w:sz w:val="20"/>
        </w:rPr>
        <w:sectPr w:rsidR="00D433F1">
          <w:footerReference w:type="default" r:id="rId688"/>
          <w:footerReference w:type="first" r:id="rId689"/>
          <w:pgSz w:w="7830" w:h="12020"/>
          <w:pgMar w:top="420" w:right="425" w:bottom="280" w:left="566" w:header="0" w:footer="0" w:gutter="0"/>
          <w:cols w:space="720"/>
          <w:formProt w:val="0"/>
          <w:docGrid w:linePitch="100" w:charSpace="4096"/>
        </w:sectPr>
      </w:pPr>
      <w:r>
        <w:rPr>
          <w:color w:val="000009"/>
          <w:sz w:val="20"/>
        </w:rPr>
        <w:t>организовывать</w:t>
      </w:r>
      <w:r>
        <w:rPr>
          <w:color w:val="000009"/>
          <w:spacing w:val="40"/>
          <w:sz w:val="20"/>
        </w:rPr>
        <w:t xml:space="preserve"> </w:t>
      </w:r>
      <w:r>
        <w:rPr>
          <w:color w:val="000009"/>
          <w:sz w:val="20"/>
        </w:rPr>
        <w:t>рабочее</w:t>
      </w:r>
      <w:r>
        <w:rPr>
          <w:color w:val="000009"/>
          <w:spacing w:val="40"/>
          <w:sz w:val="20"/>
        </w:rPr>
        <w:t xml:space="preserve"> </w:t>
      </w:r>
      <w:r>
        <w:rPr>
          <w:color w:val="000009"/>
          <w:sz w:val="20"/>
        </w:rPr>
        <w:t>место</w:t>
      </w:r>
      <w:r>
        <w:rPr>
          <w:color w:val="000009"/>
          <w:spacing w:val="40"/>
          <w:sz w:val="20"/>
        </w:rPr>
        <w:t xml:space="preserve"> </w:t>
      </w:r>
      <w:r>
        <w:rPr>
          <w:color w:val="000009"/>
          <w:sz w:val="20"/>
        </w:rPr>
        <w:t>в</w:t>
      </w:r>
      <w:r>
        <w:rPr>
          <w:color w:val="000009"/>
          <w:spacing w:val="40"/>
          <w:sz w:val="20"/>
        </w:rPr>
        <w:t xml:space="preserve"> </w:t>
      </w:r>
      <w:r>
        <w:rPr>
          <w:color w:val="000009"/>
          <w:sz w:val="20"/>
        </w:rPr>
        <w:t>соответствии</w:t>
      </w:r>
      <w:r>
        <w:rPr>
          <w:color w:val="000009"/>
          <w:spacing w:val="40"/>
          <w:sz w:val="20"/>
        </w:rPr>
        <w:t xml:space="preserve"> </w:t>
      </w:r>
      <w:r>
        <w:rPr>
          <w:color w:val="000009"/>
          <w:sz w:val="20"/>
        </w:rPr>
        <w:t>с</w:t>
      </w:r>
      <w:r>
        <w:rPr>
          <w:color w:val="000009"/>
          <w:spacing w:val="40"/>
          <w:sz w:val="20"/>
        </w:rPr>
        <w:t xml:space="preserve"> </w:t>
      </w:r>
      <w:r>
        <w:rPr>
          <w:color w:val="000009"/>
          <w:sz w:val="20"/>
        </w:rPr>
        <w:t xml:space="preserve">требованиями </w:t>
      </w:r>
      <w:r>
        <w:rPr>
          <w:color w:val="000009"/>
          <w:spacing w:val="-2"/>
          <w:sz w:val="20"/>
        </w:rPr>
        <w:t>безопасности;</w:t>
      </w:r>
    </w:p>
    <w:p w:rsidR="00D433F1" w:rsidRDefault="001238D5">
      <w:pPr>
        <w:pStyle w:val="aa"/>
        <w:numPr>
          <w:ilvl w:val="0"/>
          <w:numId w:val="9"/>
        </w:numPr>
        <w:tabs>
          <w:tab w:val="left" w:pos="872"/>
        </w:tabs>
        <w:spacing w:before="70"/>
        <w:ind w:right="287"/>
        <w:rPr>
          <w:sz w:val="20"/>
        </w:rPr>
      </w:pPr>
      <w:r>
        <w:rPr>
          <w:color w:val="000009"/>
          <w:sz w:val="20"/>
        </w:rPr>
        <w:lastRenderedPageBreak/>
        <w:t>классифицировать и характеризовать инструменты, приспособления и технологическое оборудование;</w:t>
      </w:r>
    </w:p>
    <w:p w:rsidR="00D433F1" w:rsidRDefault="001238D5">
      <w:pPr>
        <w:pStyle w:val="aa"/>
        <w:numPr>
          <w:ilvl w:val="0"/>
          <w:numId w:val="9"/>
        </w:numPr>
        <w:tabs>
          <w:tab w:val="left" w:pos="872"/>
        </w:tabs>
        <w:spacing w:before="1"/>
        <w:ind w:right="287"/>
        <w:rPr>
          <w:sz w:val="20"/>
        </w:rPr>
      </w:pPr>
      <w:r>
        <w:rPr>
          <w:color w:val="000009"/>
          <w:sz w:val="20"/>
        </w:rPr>
        <w:t xml:space="preserve">активно использовать знания, полученные при изучении других учебных предметов, и сформированные универсальные учебные </w:t>
      </w:r>
      <w:r>
        <w:rPr>
          <w:color w:val="000009"/>
          <w:spacing w:val="-2"/>
          <w:sz w:val="20"/>
        </w:rPr>
        <w:t>действия;</w:t>
      </w:r>
    </w:p>
    <w:p w:rsidR="00D433F1" w:rsidRDefault="001238D5">
      <w:pPr>
        <w:pStyle w:val="aa"/>
        <w:numPr>
          <w:ilvl w:val="0"/>
          <w:numId w:val="9"/>
        </w:numPr>
        <w:tabs>
          <w:tab w:val="left" w:pos="872"/>
        </w:tabs>
        <w:spacing w:before="1"/>
        <w:ind w:right="288"/>
        <w:rPr>
          <w:sz w:val="20"/>
        </w:rPr>
      </w:pPr>
      <w:r>
        <w:rPr>
          <w:color w:val="000009"/>
          <w:sz w:val="20"/>
        </w:rPr>
        <w:t xml:space="preserve">использовать инструменты, приспособления и технологическое </w:t>
      </w:r>
      <w:r>
        <w:rPr>
          <w:color w:val="000009"/>
          <w:spacing w:val="-2"/>
          <w:sz w:val="20"/>
        </w:rPr>
        <w:t>оборудование;</w:t>
      </w:r>
    </w:p>
    <w:p w:rsidR="00D433F1" w:rsidRDefault="001238D5">
      <w:pPr>
        <w:pStyle w:val="aa"/>
        <w:numPr>
          <w:ilvl w:val="0"/>
          <w:numId w:val="9"/>
        </w:numPr>
        <w:tabs>
          <w:tab w:val="left" w:pos="872"/>
        </w:tabs>
        <w:ind w:right="282"/>
        <w:rPr>
          <w:sz w:val="20"/>
        </w:rPr>
      </w:pPr>
      <w:r>
        <w:rPr>
          <w:color w:val="000009"/>
          <w:sz w:val="20"/>
        </w:rPr>
        <w:t>выполнять технологические операции с использованием ручных инструментов, приспособлений, технологического оборудования;</w:t>
      </w:r>
    </w:p>
    <w:p w:rsidR="00D433F1" w:rsidRDefault="001238D5">
      <w:pPr>
        <w:pStyle w:val="aa"/>
        <w:numPr>
          <w:ilvl w:val="0"/>
          <w:numId w:val="9"/>
        </w:numPr>
        <w:tabs>
          <w:tab w:val="left" w:pos="872"/>
        </w:tabs>
        <w:ind w:right="286"/>
        <w:rPr>
          <w:sz w:val="20"/>
        </w:rPr>
      </w:pPr>
      <w:r>
        <w:rPr>
          <w:color w:val="000009"/>
          <w:sz w:val="20"/>
        </w:rPr>
        <w:t xml:space="preserve">получить возможность научиться использовать цифровые инструменты при изготовлении предметов из различных </w:t>
      </w:r>
      <w:r>
        <w:rPr>
          <w:color w:val="000009"/>
          <w:spacing w:val="-2"/>
          <w:sz w:val="20"/>
        </w:rPr>
        <w:t>материалов;</w:t>
      </w:r>
    </w:p>
    <w:p w:rsidR="00D433F1" w:rsidRDefault="001238D5">
      <w:pPr>
        <w:pStyle w:val="aa"/>
        <w:numPr>
          <w:ilvl w:val="0"/>
          <w:numId w:val="9"/>
        </w:numPr>
        <w:tabs>
          <w:tab w:val="left" w:pos="872"/>
        </w:tabs>
        <w:ind w:right="281"/>
        <w:rPr>
          <w:sz w:val="20"/>
        </w:rPr>
      </w:pPr>
      <w:r>
        <w:rPr>
          <w:color w:val="000009"/>
          <w:sz w:val="20"/>
        </w:rPr>
        <w:t>характеризовать технологические операции ручной обработки конструкционных материалов;</w:t>
      </w:r>
    </w:p>
    <w:p w:rsidR="00D433F1" w:rsidRDefault="001238D5">
      <w:pPr>
        <w:pStyle w:val="aa"/>
        <w:numPr>
          <w:ilvl w:val="0"/>
          <w:numId w:val="9"/>
        </w:numPr>
        <w:tabs>
          <w:tab w:val="left" w:pos="872"/>
        </w:tabs>
        <w:ind w:right="286"/>
        <w:rPr>
          <w:sz w:val="20"/>
        </w:rPr>
      </w:pPr>
      <w:r>
        <w:rPr>
          <w:color w:val="000009"/>
          <w:sz w:val="20"/>
        </w:rPr>
        <w:t xml:space="preserve">применять ручные технологии обработки конструкционных </w:t>
      </w:r>
      <w:r>
        <w:rPr>
          <w:color w:val="000009"/>
          <w:spacing w:val="-2"/>
          <w:sz w:val="20"/>
        </w:rPr>
        <w:t>материалов;</w:t>
      </w:r>
    </w:p>
    <w:p w:rsidR="00D433F1" w:rsidRDefault="001238D5">
      <w:pPr>
        <w:pStyle w:val="aa"/>
        <w:numPr>
          <w:ilvl w:val="0"/>
          <w:numId w:val="9"/>
        </w:numPr>
        <w:tabs>
          <w:tab w:val="left" w:pos="871"/>
        </w:tabs>
        <w:spacing w:before="1"/>
        <w:ind w:left="871" w:hanging="359"/>
        <w:rPr>
          <w:sz w:val="20"/>
        </w:rPr>
      </w:pPr>
      <w:r>
        <w:rPr>
          <w:color w:val="000009"/>
          <w:sz w:val="20"/>
        </w:rPr>
        <w:t>правильно</w:t>
      </w:r>
      <w:r>
        <w:rPr>
          <w:color w:val="000009"/>
          <w:spacing w:val="-9"/>
          <w:sz w:val="20"/>
        </w:rPr>
        <w:t xml:space="preserve"> </w:t>
      </w:r>
      <w:r>
        <w:rPr>
          <w:color w:val="000009"/>
          <w:sz w:val="20"/>
        </w:rPr>
        <w:t>хранить</w:t>
      </w:r>
      <w:r>
        <w:rPr>
          <w:color w:val="000009"/>
          <w:spacing w:val="-10"/>
          <w:sz w:val="20"/>
        </w:rPr>
        <w:t xml:space="preserve"> </w:t>
      </w:r>
      <w:r>
        <w:rPr>
          <w:color w:val="000009"/>
          <w:sz w:val="20"/>
        </w:rPr>
        <w:t>пищевые</w:t>
      </w:r>
      <w:r>
        <w:rPr>
          <w:color w:val="000009"/>
          <w:spacing w:val="-9"/>
          <w:sz w:val="20"/>
        </w:rPr>
        <w:t xml:space="preserve"> </w:t>
      </w:r>
      <w:r>
        <w:rPr>
          <w:color w:val="000009"/>
          <w:spacing w:val="-2"/>
          <w:sz w:val="20"/>
        </w:rPr>
        <w:t>продукты;</w:t>
      </w:r>
    </w:p>
    <w:p w:rsidR="00D433F1" w:rsidRDefault="001238D5">
      <w:pPr>
        <w:pStyle w:val="aa"/>
        <w:numPr>
          <w:ilvl w:val="0"/>
          <w:numId w:val="9"/>
        </w:numPr>
        <w:tabs>
          <w:tab w:val="left" w:pos="872"/>
        </w:tabs>
        <w:spacing w:before="39"/>
        <w:ind w:right="285"/>
        <w:jc w:val="left"/>
        <w:rPr>
          <w:sz w:val="20"/>
        </w:rPr>
      </w:pPr>
      <w:r>
        <w:rPr>
          <w:color w:val="000009"/>
          <w:sz w:val="20"/>
        </w:rPr>
        <w:t>осуществлять</w:t>
      </w:r>
      <w:r>
        <w:rPr>
          <w:color w:val="000009"/>
          <w:spacing w:val="40"/>
          <w:sz w:val="20"/>
        </w:rPr>
        <w:t xml:space="preserve"> </w:t>
      </w:r>
      <w:r>
        <w:rPr>
          <w:color w:val="000009"/>
          <w:sz w:val="20"/>
        </w:rPr>
        <w:t>механическую</w:t>
      </w:r>
      <w:r>
        <w:rPr>
          <w:color w:val="000009"/>
          <w:spacing w:val="40"/>
          <w:sz w:val="20"/>
        </w:rPr>
        <w:t xml:space="preserve"> </w:t>
      </w:r>
      <w:r>
        <w:rPr>
          <w:color w:val="000009"/>
          <w:sz w:val="20"/>
        </w:rPr>
        <w:t>и</w:t>
      </w:r>
      <w:r>
        <w:rPr>
          <w:color w:val="000009"/>
          <w:spacing w:val="40"/>
          <w:sz w:val="20"/>
        </w:rPr>
        <w:t xml:space="preserve"> </w:t>
      </w:r>
      <w:r>
        <w:rPr>
          <w:color w:val="000009"/>
          <w:sz w:val="20"/>
        </w:rPr>
        <w:t>тепловую</w:t>
      </w:r>
      <w:r>
        <w:rPr>
          <w:color w:val="000009"/>
          <w:spacing w:val="40"/>
          <w:sz w:val="20"/>
        </w:rPr>
        <w:t xml:space="preserve"> </w:t>
      </w:r>
      <w:r>
        <w:rPr>
          <w:color w:val="000009"/>
          <w:sz w:val="20"/>
        </w:rPr>
        <w:t>обработку</w:t>
      </w:r>
      <w:r>
        <w:rPr>
          <w:color w:val="000009"/>
          <w:spacing w:val="40"/>
          <w:sz w:val="20"/>
        </w:rPr>
        <w:t xml:space="preserve"> </w:t>
      </w:r>
      <w:r>
        <w:rPr>
          <w:color w:val="000009"/>
          <w:sz w:val="20"/>
        </w:rPr>
        <w:t>пищевых продуктов, сохраняя их пищевую ценность;</w:t>
      </w:r>
    </w:p>
    <w:p w:rsidR="00D433F1" w:rsidRDefault="001238D5">
      <w:pPr>
        <w:pStyle w:val="aa"/>
        <w:numPr>
          <w:ilvl w:val="0"/>
          <w:numId w:val="9"/>
        </w:numPr>
        <w:tabs>
          <w:tab w:val="left" w:pos="872"/>
          <w:tab w:val="left" w:pos="1929"/>
          <w:tab w:val="left" w:pos="3061"/>
          <w:tab w:val="left" w:pos="4451"/>
          <w:tab w:val="left" w:pos="4810"/>
          <w:tab w:val="left" w:pos="6252"/>
        </w:tabs>
        <w:ind w:right="283"/>
        <w:jc w:val="left"/>
        <w:rPr>
          <w:sz w:val="20"/>
        </w:rPr>
      </w:pPr>
      <w:r>
        <w:rPr>
          <w:color w:val="000009"/>
          <w:spacing w:val="-2"/>
          <w:sz w:val="20"/>
        </w:rPr>
        <w:t>выбирать</w:t>
      </w:r>
      <w:r>
        <w:rPr>
          <w:color w:val="000009"/>
          <w:sz w:val="20"/>
        </w:rPr>
        <w:tab/>
      </w:r>
      <w:r>
        <w:rPr>
          <w:color w:val="000009"/>
          <w:spacing w:val="-2"/>
          <w:sz w:val="20"/>
        </w:rPr>
        <w:t>продукты,</w:t>
      </w:r>
      <w:r>
        <w:rPr>
          <w:color w:val="000009"/>
          <w:sz w:val="20"/>
        </w:rPr>
        <w:tab/>
      </w:r>
      <w:r>
        <w:rPr>
          <w:color w:val="000009"/>
          <w:spacing w:val="-2"/>
          <w:sz w:val="20"/>
        </w:rPr>
        <w:t>инструменты</w:t>
      </w:r>
      <w:r>
        <w:rPr>
          <w:color w:val="000009"/>
          <w:sz w:val="20"/>
        </w:rPr>
        <w:tab/>
      </w:r>
      <w:r>
        <w:rPr>
          <w:color w:val="000009"/>
          <w:spacing w:val="-10"/>
          <w:sz w:val="20"/>
        </w:rPr>
        <w:t>и</w:t>
      </w:r>
      <w:r>
        <w:rPr>
          <w:color w:val="000009"/>
          <w:sz w:val="20"/>
        </w:rPr>
        <w:tab/>
      </w:r>
      <w:r>
        <w:rPr>
          <w:color w:val="000009"/>
          <w:spacing w:val="-2"/>
          <w:sz w:val="20"/>
        </w:rPr>
        <w:t>оборудование</w:t>
      </w:r>
      <w:r>
        <w:rPr>
          <w:color w:val="000009"/>
          <w:sz w:val="20"/>
        </w:rPr>
        <w:tab/>
      </w:r>
      <w:r>
        <w:rPr>
          <w:color w:val="000009"/>
          <w:spacing w:val="-4"/>
          <w:sz w:val="20"/>
        </w:rPr>
        <w:t xml:space="preserve">для </w:t>
      </w:r>
      <w:r>
        <w:rPr>
          <w:color w:val="000009"/>
          <w:sz w:val="20"/>
        </w:rPr>
        <w:t>приготовления блюда;</w:t>
      </w:r>
    </w:p>
    <w:p w:rsidR="00D433F1" w:rsidRDefault="001238D5">
      <w:pPr>
        <w:pStyle w:val="aa"/>
        <w:numPr>
          <w:ilvl w:val="0"/>
          <w:numId w:val="9"/>
        </w:numPr>
        <w:tabs>
          <w:tab w:val="left" w:pos="871"/>
        </w:tabs>
        <w:spacing w:line="228" w:lineRule="exact"/>
        <w:ind w:left="871" w:hanging="359"/>
        <w:jc w:val="left"/>
        <w:rPr>
          <w:sz w:val="20"/>
        </w:rPr>
      </w:pPr>
      <w:r>
        <w:rPr>
          <w:color w:val="000009"/>
          <w:sz w:val="20"/>
        </w:rPr>
        <w:t>осуществлять</w:t>
      </w:r>
      <w:r>
        <w:rPr>
          <w:color w:val="000009"/>
          <w:spacing w:val="-10"/>
          <w:sz w:val="20"/>
        </w:rPr>
        <w:t xml:space="preserve"> </w:t>
      </w:r>
      <w:r>
        <w:rPr>
          <w:color w:val="000009"/>
          <w:sz w:val="20"/>
        </w:rPr>
        <w:t>доступными</w:t>
      </w:r>
      <w:r>
        <w:rPr>
          <w:color w:val="000009"/>
          <w:spacing w:val="-11"/>
          <w:sz w:val="20"/>
        </w:rPr>
        <w:t xml:space="preserve"> </w:t>
      </w:r>
      <w:r>
        <w:rPr>
          <w:color w:val="000009"/>
          <w:sz w:val="20"/>
        </w:rPr>
        <w:t>средствами</w:t>
      </w:r>
      <w:r>
        <w:rPr>
          <w:color w:val="000009"/>
          <w:spacing w:val="-11"/>
          <w:sz w:val="20"/>
        </w:rPr>
        <w:t xml:space="preserve"> </w:t>
      </w:r>
      <w:r>
        <w:rPr>
          <w:color w:val="000009"/>
          <w:sz w:val="20"/>
        </w:rPr>
        <w:t>контроль</w:t>
      </w:r>
      <w:r>
        <w:rPr>
          <w:color w:val="000009"/>
          <w:spacing w:val="-10"/>
          <w:sz w:val="20"/>
        </w:rPr>
        <w:t xml:space="preserve"> </w:t>
      </w:r>
      <w:r>
        <w:rPr>
          <w:color w:val="000009"/>
          <w:sz w:val="20"/>
        </w:rPr>
        <w:t>качества</w:t>
      </w:r>
      <w:r>
        <w:rPr>
          <w:color w:val="000009"/>
          <w:spacing w:val="-10"/>
          <w:sz w:val="20"/>
        </w:rPr>
        <w:t xml:space="preserve"> </w:t>
      </w:r>
      <w:r>
        <w:rPr>
          <w:color w:val="000009"/>
          <w:spacing w:val="-2"/>
          <w:sz w:val="20"/>
        </w:rPr>
        <w:t>блюда;</w:t>
      </w:r>
    </w:p>
    <w:p w:rsidR="00D433F1" w:rsidRDefault="001238D5">
      <w:pPr>
        <w:pStyle w:val="aa"/>
        <w:numPr>
          <w:ilvl w:val="0"/>
          <w:numId w:val="9"/>
        </w:numPr>
        <w:tabs>
          <w:tab w:val="left" w:pos="872"/>
          <w:tab w:val="left" w:pos="2423"/>
          <w:tab w:val="left" w:pos="3495"/>
          <w:tab w:val="left" w:pos="4766"/>
          <w:tab w:val="left" w:pos="5159"/>
        </w:tabs>
        <w:spacing w:before="1" w:line="252" w:lineRule="auto"/>
        <w:ind w:right="286"/>
        <w:jc w:val="left"/>
        <w:rPr>
          <w:sz w:val="20"/>
        </w:rPr>
      </w:pPr>
      <w:r>
        <w:rPr>
          <w:color w:val="000009"/>
          <w:spacing w:val="-2"/>
          <w:sz w:val="20"/>
        </w:rPr>
        <w:t>проектировать</w:t>
      </w:r>
      <w:r>
        <w:rPr>
          <w:color w:val="000009"/>
          <w:sz w:val="20"/>
        </w:rPr>
        <w:tab/>
      </w:r>
      <w:r>
        <w:rPr>
          <w:color w:val="000009"/>
          <w:spacing w:val="-2"/>
          <w:sz w:val="20"/>
        </w:rPr>
        <w:t>интерьер</w:t>
      </w:r>
      <w:r>
        <w:rPr>
          <w:color w:val="000009"/>
          <w:sz w:val="20"/>
        </w:rPr>
        <w:tab/>
      </w:r>
      <w:r>
        <w:rPr>
          <w:color w:val="000009"/>
          <w:spacing w:val="-2"/>
          <w:sz w:val="20"/>
        </w:rPr>
        <w:t>помещения</w:t>
      </w:r>
      <w:r>
        <w:rPr>
          <w:color w:val="000009"/>
          <w:sz w:val="20"/>
        </w:rPr>
        <w:tab/>
      </w:r>
      <w:r>
        <w:rPr>
          <w:color w:val="000009"/>
          <w:spacing w:val="-10"/>
          <w:sz w:val="20"/>
        </w:rPr>
        <w:t>с</w:t>
      </w:r>
      <w:r>
        <w:rPr>
          <w:color w:val="000009"/>
          <w:sz w:val="20"/>
        </w:rPr>
        <w:tab/>
      </w:r>
      <w:r>
        <w:rPr>
          <w:color w:val="000009"/>
          <w:spacing w:val="-2"/>
          <w:sz w:val="20"/>
        </w:rPr>
        <w:t xml:space="preserve">использованием </w:t>
      </w:r>
      <w:r>
        <w:rPr>
          <w:color w:val="000009"/>
          <w:sz w:val="20"/>
        </w:rPr>
        <w:t>программных сервисов;</w:t>
      </w:r>
    </w:p>
    <w:p w:rsidR="00D433F1" w:rsidRDefault="001238D5">
      <w:pPr>
        <w:pStyle w:val="aa"/>
        <w:numPr>
          <w:ilvl w:val="0"/>
          <w:numId w:val="9"/>
        </w:numPr>
        <w:tabs>
          <w:tab w:val="left" w:pos="872"/>
        </w:tabs>
        <w:spacing w:line="252" w:lineRule="auto"/>
        <w:ind w:right="285"/>
        <w:jc w:val="left"/>
        <w:rPr>
          <w:sz w:val="20"/>
        </w:rPr>
      </w:pPr>
      <w:r>
        <w:rPr>
          <w:color w:val="000009"/>
          <w:sz w:val="20"/>
        </w:rPr>
        <w:t>составлять</w:t>
      </w:r>
      <w:r>
        <w:rPr>
          <w:color w:val="000009"/>
          <w:spacing w:val="80"/>
          <w:sz w:val="20"/>
        </w:rPr>
        <w:t xml:space="preserve"> </w:t>
      </w:r>
      <w:r>
        <w:rPr>
          <w:color w:val="000009"/>
          <w:sz w:val="20"/>
        </w:rPr>
        <w:t>последовательность</w:t>
      </w:r>
      <w:r>
        <w:rPr>
          <w:color w:val="000009"/>
          <w:spacing w:val="80"/>
          <w:sz w:val="20"/>
        </w:rPr>
        <w:t xml:space="preserve"> </w:t>
      </w:r>
      <w:r>
        <w:rPr>
          <w:color w:val="000009"/>
          <w:sz w:val="20"/>
        </w:rPr>
        <w:t>выполнения</w:t>
      </w:r>
      <w:r>
        <w:rPr>
          <w:color w:val="000009"/>
          <w:spacing w:val="80"/>
          <w:sz w:val="20"/>
        </w:rPr>
        <w:t xml:space="preserve"> </w:t>
      </w:r>
      <w:r>
        <w:rPr>
          <w:color w:val="000009"/>
          <w:sz w:val="20"/>
        </w:rPr>
        <w:t>технологических операций для изготовления швейных изделий;</w:t>
      </w:r>
    </w:p>
    <w:p w:rsidR="00D433F1" w:rsidRDefault="001238D5">
      <w:pPr>
        <w:pStyle w:val="aa"/>
        <w:numPr>
          <w:ilvl w:val="0"/>
          <w:numId w:val="9"/>
        </w:numPr>
        <w:tabs>
          <w:tab w:val="left" w:pos="871"/>
        </w:tabs>
        <w:spacing w:before="1"/>
        <w:ind w:left="871" w:hanging="359"/>
        <w:jc w:val="left"/>
        <w:rPr>
          <w:sz w:val="20"/>
        </w:rPr>
      </w:pPr>
      <w:r>
        <w:rPr>
          <w:color w:val="000009"/>
          <w:sz w:val="20"/>
        </w:rPr>
        <w:t>строить</w:t>
      </w:r>
      <w:r>
        <w:rPr>
          <w:color w:val="000009"/>
          <w:spacing w:val="-8"/>
          <w:sz w:val="20"/>
        </w:rPr>
        <w:t xml:space="preserve"> </w:t>
      </w:r>
      <w:r>
        <w:rPr>
          <w:color w:val="000009"/>
          <w:sz w:val="20"/>
        </w:rPr>
        <w:t>чертежи</w:t>
      </w:r>
      <w:r>
        <w:rPr>
          <w:color w:val="000009"/>
          <w:spacing w:val="-8"/>
          <w:sz w:val="20"/>
        </w:rPr>
        <w:t xml:space="preserve"> </w:t>
      </w:r>
      <w:r>
        <w:rPr>
          <w:color w:val="000009"/>
          <w:sz w:val="20"/>
        </w:rPr>
        <w:t>простых</w:t>
      </w:r>
      <w:r>
        <w:rPr>
          <w:color w:val="000009"/>
          <w:spacing w:val="-8"/>
          <w:sz w:val="20"/>
        </w:rPr>
        <w:t xml:space="preserve"> </w:t>
      </w:r>
      <w:r>
        <w:rPr>
          <w:color w:val="000009"/>
          <w:sz w:val="20"/>
        </w:rPr>
        <w:t>швейных</w:t>
      </w:r>
      <w:r>
        <w:rPr>
          <w:color w:val="000009"/>
          <w:spacing w:val="-5"/>
          <w:sz w:val="20"/>
        </w:rPr>
        <w:t xml:space="preserve"> </w:t>
      </w:r>
      <w:r>
        <w:rPr>
          <w:color w:val="000009"/>
          <w:spacing w:val="-2"/>
          <w:sz w:val="20"/>
        </w:rPr>
        <w:t>изделий;</w:t>
      </w:r>
    </w:p>
    <w:p w:rsidR="00D433F1" w:rsidRDefault="001238D5">
      <w:pPr>
        <w:pStyle w:val="aa"/>
        <w:numPr>
          <w:ilvl w:val="0"/>
          <w:numId w:val="9"/>
        </w:numPr>
        <w:tabs>
          <w:tab w:val="left" w:pos="872"/>
          <w:tab w:val="left" w:pos="1910"/>
          <w:tab w:val="left" w:pos="3116"/>
          <w:tab w:val="left" w:pos="4486"/>
          <w:tab w:val="left" w:pos="4826"/>
          <w:tab w:val="left" w:pos="6251"/>
        </w:tabs>
        <w:spacing w:before="10" w:line="252" w:lineRule="auto"/>
        <w:ind w:right="286"/>
        <w:jc w:val="left"/>
        <w:rPr>
          <w:sz w:val="20"/>
        </w:rPr>
      </w:pPr>
      <w:r>
        <w:rPr>
          <w:color w:val="000009"/>
          <w:spacing w:val="-2"/>
          <w:sz w:val="20"/>
        </w:rPr>
        <w:t>выбирать</w:t>
      </w:r>
      <w:r>
        <w:rPr>
          <w:color w:val="000009"/>
          <w:sz w:val="20"/>
        </w:rPr>
        <w:tab/>
      </w:r>
      <w:r>
        <w:rPr>
          <w:color w:val="000009"/>
          <w:spacing w:val="-2"/>
          <w:sz w:val="20"/>
        </w:rPr>
        <w:t>материалы,</w:t>
      </w:r>
      <w:r>
        <w:rPr>
          <w:color w:val="000009"/>
          <w:sz w:val="20"/>
        </w:rPr>
        <w:tab/>
      </w:r>
      <w:r>
        <w:rPr>
          <w:color w:val="000009"/>
          <w:spacing w:val="-2"/>
          <w:sz w:val="20"/>
        </w:rPr>
        <w:t>инструменты</w:t>
      </w:r>
      <w:r>
        <w:rPr>
          <w:color w:val="000009"/>
          <w:sz w:val="20"/>
        </w:rPr>
        <w:tab/>
      </w:r>
      <w:r>
        <w:rPr>
          <w:color w:val="000009"/>
          <w:spacing w:val="-10"/>
          <w:sz w:val="20"/>
        </w:rPr>
        <w:t>и</w:t>
      </w:r>
      <w:r>
        <w:rPr>
          <w:color w:val="000009"/>
          <w:sz w:val="20"/>
        </w:rPr>
        <w:tab/>
      </w:r>
      <w:r>
        <w:rPr>
          <w:color w:val="000009"/>
          <w:spacing w:val="-2"/>
          <w:sz w:val="20"/>
        </w:rPr>
        <w:t>оборудование</w:t>
      </w:r>
      <w:r>
        <w:rPr>
          <w:color w:val="000009"/>
          <w:sz w:val="20"/>
        </w:rPr>
        <w:tab/>
      </w:r>
      <w:r>
        <w:rPr>
          <w:color w:val="000009"/>
          <w:spacing w:val="-4"/>
          <w:sz w:val="20"/>
        </w:rPr>
        <w:t xml:space="preserve">для </w:t>
      </w:r>
      <w:r>
        <w:rPr>
          <w:color w:val="000009"/>
          <w:sz w:val="20"/>
        </w:rPr>
        <w:t>выполнения швейных работ;</w:t>
      </w:r>
    </w:p>
    <w:p w:rsidR="00D433F1" w:rsidRDefault="001238D5">
      <w:pPr>
        <w:pStyle w:val="aa"/>
        <w:numPr>
          <w:ilvl w:val="0"/>
          <w:numId w:val="9"/>
        </w:numPr>
        <w:tabs>
          <w:tab w:val="left" w:pos="871"/>
        </w:tabs>
        <w:spacing w:before="2"/>
        <w:ind w:left="871" w:hanging="359"/>
        <w:jc w:val="left"/>
        <w:rPr>
          <w:sz w:val="20"/>
        </w:rPr>
      </w:pPr>
      <w:r>
        <w:rPr>
          <w:color w:val="000009"/>
          <w:sz w:val="20"/>
        </w:rPr>
        <w:t>выполнять</w:t>
      </w:r>
      <w:r>
        <w:rPr>
          <w:color w:val="000009"/>
          <w:spacing w:val="-13"/>
          <w:sz w:val="20"/>
        </w:rPr>
        <w:t xml:space="preserve"> </w:t>
      </w:r>
      <w:r>
        <w:rPr>
          <w:color w:val="000009"/>
          <w:sz w:val="20"/>
        </w:rPr>
        <w:t>художественное</w:t>
      </w:r>
      <w:r>
        <w:rPr>
          <w:color w:val="000009"/>
          <w:spacing w:val="-9"/>
          <w:sz w:val="20"/>
        </w:rPr>
        <w:t xml:space="preserve"> </w:t>
      </w:r>
      <w:r>
        <w:rPr>
          <w:color w:val="000009"/>
          <w:sz w:val="20"/>
        </w:rPr>
        <w:t>оформление</w:t>
      </w:r>
      <w:r>
        <w:rPr>
          <w:color w:val="000009"/>
          <w:spacing w:val="-12"/>
          <w:sz w:val="20"/>
        </w:rPr>
        <w:t xml:space="preserve"> </w:t>
      </w:r>
      <w:r>
        <w:rPr>
          <w:color w:val="000009"/>
          <w:sz w:val="20"/>
        </w:rPr>
        <w:t>швейных</w:t>
      </w:r>
      <w:r>
        <w:rPr>
          <w:color w:val="000009"/>
          <w:spacing w:val="-13"/>
          <w:sz w:val="20"/>
        </w:rPr>
        <w:t xml:space="preserve"> </w:t>
      </w:r>
      <w:r>
        <w:rPr>
          <w:color w:val="000009"/>
          <w:spacing w:val="-2"/>
          <w:sz w:val="20"/>
        </w:rPr>
        <w:t>изделий;</w:t>
      </w:r>
    </w:p>
    <w:p w:rsidR="00D433F1" w:rsidRDefault="001238D5">
      <w:pPr>
        <w:pStyle w:val="aa"/>
        <w:numPr>
          <w:ilvl w:val="0"/>
          <w:numId w:val="9"/>
        </w:numPr>
        <w:tabs>
          <w:tab w:val="left" w:pos="871"/>
        </w:tabs>
        <w:spacing w:before="10"/>
        <w:ind w:left="871" w:hanging="359"/>
        <w:jc w:val="left"/>
        <w:rPr>
          <w:sz w:val="20"/>
        </w:rPr>
      </w:pPr>
      <w:r>
        <w:rPr>
          <w:color w:val="000009"/>
          <w:sz w:val="20"/>
        </w:rPr>
        <w:t>выделять</w:t>
      </w:r>
      <w:r>
        <w:rPr>
          <w:color w:val="000009"/>
          <w:spacing w:val="-9"/>
          <w:sz w:val="20"/>
        </w:rPr>
        <w:t xml:space="preserve"> </w:t>
      </w:r>
      <w:r>
        <w:rPr>
          <w:color w:val="000009"/>
          <w:sz w:val="20"/>
        </w:rPr>
        <w:t>свойства</w:t>
      </w:r>
      <w:r>
        <w:rPr>
          <w:color w:val="000009"/>
          <w:spacing w:val="-6"/>
          <w:sz w:val="20"/>
        </w:rPr>
        <w:t xml:space="preserve"> </w:t>
      </w:r>
      <w:r>
        <w:rPr>
          <w:color w:val="000009"/>
          <w:spacing w:val="-2"/>
          <w:sz w:val="20"/>
        </w:rPr>
        <w:t>наноструктур;</w:t>
      </w:r>
    </w:p>
    <w:p w:rsidR="00D433F1" w:rsidRDefault="001238D5">
      <w:pPr>
        <w:pStyle w:val="aa"/>
        <w:numPr>
          <w:ilvl w:val="0"/>
          <w:numId w:val="9"/>
        </w:numPr>
        <w:tabs>
          <w:tab w:val="left" w:pos="872"/>
        </w:tabs>
        <w:spacing w:before="13" w:line="247" w:lineRule="auto"/>
        <w:ind w:right="282"/>
        <w:rPr>
          <w:sz w:val="20"/>
        </w:rPr>
      </w:pPr>
      <w:r>
        <w:rPr>
          <w:color w:val="000009"/>
          <w:sz w:val="20"/>
        </w:rPr>
        <w:t xml:space="preserve">приводить примеры наноструктур, их использования в </w:t>
      </w:r>
      <w:r>
        <w:rPr>
          <w:color w:val="000009"/>
          <w:spacing w:val="-2"/>
          <w:sz w:val="20"/>
        </w:rPr>
        <w:t>технологиях;</w:t>
      </w:r>
    </w:p>
    <w:p w:rsidR="00D433F1" w:rsidRDefault="001238D5">
      <w:pPr>
        <w:pStyle w:val="aa"/>
        <w:numPr>
          <w:ilvl w:val="0"/>
          <w:numId w:val="9"/>
        </w:numPr>
        <w:tabs>
          <w:tab w:val="left" w:pos="872"/>
        </w:tabs>
        <w:spacing w:before="4" w:line="252" w:lineRule="auto"/>
        <w:ind w:right="287"/>
        <w:rPr>
          <w:sz w:val="20"/>
        </w:rPr>
      </w:pPr>
      <w:r>
        <w:rPr>
          <w:color w:val="000009"/>
          <w:sz w:val="20"/>
        </w:rPr>
        <w:t>получить возможность познакомиться с физическимами основы нанотехнологий и их использованием для конструирования</w:t>
      </w:r>
      <w:r>
        <w:rPr>
          <w:color w:val="000009"/>
          <w:spacing w:val="40"/>
          <w:sz w:val="20"/>
        </w:rPr>
        <w:t xml:space="preserve"> </w:t>
      </w:r>
      <w:r>
        <w:rPr>
          <w:color w:val="000009"/>
          <w:sz w:val="20"/>
        </w:rPr>
        <w:t>новых материалов.</w:t>
      </w:r>
    </w:p>
    <w:p w:rsidR="00D433F1" w:rsidRDefault="001238D5">
      <w:pPr>
        <w:pStyle w:val="1"/>
        <w:spacing w:before="163" w:line="228" w:lineRule="exact"/>
        <w:ind w:left="151" w:hanging="360"/>
      </w:pPr>
      <w:r>
        <w:t>7-9</w:t>
      </w:r>
      <w:r>
        <w:rPr>
          <w:spacing w:val="-4"/>
        </w:rPr>
        <w:t xml:space="preserve"> </w:t>
      </w:r>
      <w:r>
        <w:rPr>
          <w:spacing w:val="-2"/>
        </w:rPr>
        <w:t>КЛАССЫ:</w:t>
      </w:r>
    </w:p>
    <w:p w:rsidR="00D433F1" w:rsidRDefault="001238D5" w:rsidP="00292B0F">
      <w:pPr>
        <w:pStyle w:val="aa"/>
        <w:numPr>
          <w:ilvl w:val="0"/>
          <w:numId w:val="35"/>
        </w:numPr>
        <w:tabs>
          <w:tab w:val="left" w:pos="872"/>
        </w:tabs>
        <w:spacing w:line="252" w:lineRule="auto"/>
        <w:ind w:right="287"/>
        <w:jc w:val="left"/>
        <w:rPr>
          <w:sz w:val="20"/>
        </w:rPr>
      </w:pPr>
      <w:r>
        <w:rPr>
          <w:color w:val="000009"/>
          <w:sz w:val="20"/>
        </w:rPr>
        <w:t>освоить</w:t>
      </w:r>
      <w:r>
        <w:rPr>
          <w:color w:val="000009"/>
          <w:spacing w:val="80"/>
          <w:w w:val="150"/>
          <w:sz w:val="20"/>
        </w:rPr>
        <w:t xml:space="preserve"> </w:t>
      </w:r>
      <w:r>
        <w:rPr>
          <w:color w:val="000009"/>
          <w:sz w:val="20"/>
        </w:rPr>
        <w:t>основные</w:t>
      </w:r>
      <w:r>
        <w:rPr>
          <w:color w:val="000009"/>
          <w:spacing w:val="80"/>
          <w:w w:val="150"/>
          <w:sz w:val="20"/>
        </w:rPr>
        <w:t xml:space="preserve"> </w:t>
      </w:r>
      <w:r>
        <w:rPr>
          <w:color w:val="000009"/>
          <w:sz w:val="20"/>
        </w:rPr>
        <w:t>этапы</w:t>
      </w:r>
      <w:r>
        <w:rPr>
          <w:color w:val="000009"/>
          <w:spacing w:val="80"/>
          <w:w w:val="150"/>
          <w:sz w:val="20"/>
        </w:rPr>
        <w:t xml:space="preserve"> </w:t>
      </w:r>
      <w:r>
        <w:rPr>
          <w:color w:val="000009"/>
          <w:sz w:val="20"/>
        </w:rPr>
        <w:t>создания</w:t>
      </w:r>
      <w:r>
        <w:rPr>
          <w:color w:val="000009"/>
          <w:spacing w:val="80"/>
          <w:w w:val="150"/>
          <w:sz w:val="20"/>
        </w:rPr>
        <w:t xml:space="preserve"> </w:t>
      </w:r>
      <w:r>
        <w:rPr>
          <w:color w:val="000009"/>
          <w:sz w:val="20"/>
        </w:rPr>
        <w:t>проектов</w:t>
      </w:r>
      <w:r>
        <w:rPr>
          <w:color w:val="000009"/>
          <w:spacing w:val="80"/>
          <w:w w:val="150"/>
          <w:sz w:val="20"/>
        </w:rPr>
        <w:t xml:space="preserve"> </w:t>
      </w:r>
      <w:r>
        <w:rPr>
          <w:color w:val="000009"/>
          <w:sz w:val="20"/>
        </w:rPr>
        <w:t>от</w:t>
      </w:r>
      <w:r>
        <w:rPr>
          <w:color w:val="000009"/>
          <w:spacing w:val="80"/>
          <w:w w:val="150"/>
          <w:sz w:val="20"/>
        </w:rPr>
        <w:t xml:space="preserve"> </w:t>
      </w:r>
      <w:r>
        <w:rPr>
          <w:color w:val="000009"/>
          <w:sz w:val="20"/>
        </w:rPr>
        <w:t>идеи</w:t>
      </w:r>
      <w:r>
        <w:rPr>
          <w:color w:val="000009"/>
          <w:spacing w:val="80"/>
          <w:w w:val="150"/>
          <w:sz w:val="20"/>
        </w:rPr>
        <w:t xml:space="preserve"> </w:t>
      </w:r>
      <w:r>
        <w:rPr>
          <w:color w:val="000009"/>
          <w:sz w:val="20"/>
        </w:rPr>
        <w:t>до</w:t>
      </w:r>
      <w:r>
        <w:rPr>
          <w:color w:val="000009"/>
          <w:spacing w:val="40"/>
          <w:sz w:val="20"/>
        </w:rPr>
        <w:t xml:space="preserve"> </w:t>
      </w:r>
      <w:r>
        <w:rPr>
          <w:color w:val="000009"/>
          <w:sz w:val="20"/>
        </w:rPr>
        <w:t>презентации и использования полученных результатов;</w:t>
      </w:r>
    </w:p>
    <w:p w:rsidR="00D433F1" w:rsidRDefault="001238D5" w:rsidP="00292B0F">
      <w:pPr>
        <w:pStyle w:val="aa"/>
        <w:numPr>
          <w:ilvl w:val="0"/>
          <w:numId w:val="35"/>
        </w:numPr>
        <w:tabs>
          <w:tab w:val="left" w:pos="872"/>
        </w:tabs>
        <w:spacing w:line="247" w:lineRule="auto"/>
        <w:ind w:right="284"/>
        <w:jc w:val="left"/>
        <w:rPr>
          <w:sz w:val="20"/>
        </w:rPr>
      </w:pPr>
      <w:r>
        <w:rPr>
          <w:color w:val="000009"/>
          <w:sz w:val="20"/>
        </w:rPr>
        <w:t>научиться</w:t>
      </w:r>
      <w:r>
        <w:rPr>
          <w:color w:val="000009"/>
          <w:spacing w:val="40"/>
          <w:sz w:val="20"/>
        </w:rPr>
        <w:t xml:space="preserve"> </w:t>
      </w:r>
      <w:r>
        <w:rPr>
          <w:color w:val="000009"/>
          <w:sz w:val="20"/>
        </w:rPr>
        <w:t>использовать</w:t>
      </w:r>
      <w:r>
        <w:rPr>
          <w:color w:val="000009"/>
          <w:spacing w:val="40"/>
          <w:sz w:val="20"/>
        </w:rPr>
        <w:t xml:space="preserve"> </w:t>
      </w:r>
      <w:r>
        <w:rPr>
          <w:color w:val="000009"/>
          <w:sz w:val="20"/>
        </w:rPr>
        <w:t>программные</w:t>
      </w:r>
      <w:r>
        <w:rPr>
          <w:color w:val="000009"/>
          <w:spacing w:val="40"/>
          <w:sz w:val="20"/>
        </w:rPr>
        <w:t xml:space="preserve"> </w:t>
      </w:r>
      <w:r>
        <w:rPr>
          <w:color w:val="000009"/>
          <w:sz w:val="20"/>
        </w:rPr>
        <w:t>сервисы</w:t>
      </w:r>
      <w:r>
        <w:rPr>
          <w:color w:val="000009"/>
          <w:spacing w:val="40"/>
          <w:sz w:val="20"/>
        </w:rPr>
        <w:t xml:space="preserve"> </w:t>
      </w:r>
      <w:r>
        <w:rPr>
          <w:color w:val="000009"/>
          <w:sz w:val="20"/>
        </w:rPr>
        <w:t>для</w:t>
      </w:r>
      <w:r>
        <w:rPr>
          <w:color w:val="000009"/>
          <w:spacing w:val="40"/>
          <w:sz w:val="20"/>
        </w:rPr>
        <w:t xml:space="preserve"> </w:t>
      </w:r>
      <w:r>
        <w:rPr>
          <w:color w:val="000009"/>
          <w:sz w:val="20"/>
        </w:rPr>
        <w:t>поддержки проектной деятельности;</w:t>
      </w:r>
    </w:p>
    <w:p w:rsidR="00D433F1" w:rsidRDefault="001238D5" w:rsidP="00292B0F">
      <w:pPr>
        <w:pStyle w:val="aa"/>
        <w:numPr>
          <w:ilvl w:val="0"/>
          <w:numId w:val="35"/>
        </w:numPr>
        <w:tabs>
          <w:tab w:val="left" w:pos="872"/>
        </w:tabs>
        <w:spacing w:before="4" w:line="247" w:lineRule="auto"/>
        <w:ind w:right="286"/>
        <w:jc w:val="left"/>
        <w:rPr>
          <w:sz w:val="20"/>
        </w:rPr>
        <w:sectPr w:rsidR="00D433F1">
          <w:footerReference w:type="default" r:id="rId690"/>
          <w:footerReference w:type="first" r:id="rId691"/>
          <w:pgSz w:w="7830" w:h="12020"/>
          <w:pgMar w:top="420" w:right="425" w:bottom="280" w:left="566" w:header="0" w:footer="0" w:gutter="0"/>
          <w:cols w:space="720"/>
          <w:formProt w:val="0"/>
          <w:docGrid w:linePitch="100" w:charSpace="4096"/>
        </w:sectPr>
      </w:pPr>
      <w:r>
        <w:rPr>
          <w:color w:val="000009"/>
          <w:sz w:val="20"/>
        </w:rPr>
        <w:t>проводить</w:t>
      </w:r>
      <w:r>
        <w:rPr>
          <w:color w:val="000009"/>
          <w:spacing w:val="80"/>
          <w:w w:val="150"/>
          <w:sz w:val="20"/>
        </w:rPr>
        <w:t xml:space="preserve"> </w:t>
      </w:r>
      <w:r>
        <w:rPr>
          <w:color w:val="000009"/>
          <w:sz w:val="20"/>
        </w:rPr>
        <w:t>необходимые</w:t>
      </w:r>
      <w:r>
        <w:rPr>
          <w:color w:val="000009"/>
          <w:spacing w:val="80"/>
          <w:w w:val="150"/>
          <w:sz w:val="20"/>
        </w:rPr>
        <w:t xml:space="preserve"> </w:t>
      </w:r>
      <w:r>
        <w:rPr>
          <w:color w:val="000009"/>
          <w:sz w:val="20"/>
        </w:rPr>
        <w:t>опыты</w:t>
      </w:r>
      <w:r>
        <w:rPr>
          <w:color w:val="000009"/>
          <w:spacing w:val="80"/>
          <w:w w:val="150"/>
          <w:sz w:val="20"/>
        </w:rPr>
        <w:t xml:space="preserve"> </w:t>
      </w:r>
      <w:r>
        <w:rPr>
          <w:color w:val="000009"/>
          <w:sz w:val="20"/>
        </w:rPr>
        <w:t>по</w:t>
      </w:r>
      <w:r>
        <w:rPr>
          <w:color w:val="000009"/>
          <w:spacing w:val="80"/>
          <w:w w:val="150"/>
          <w:sz w:val="20"/>
        </w:rPr>
        <w:t xml:space="preserve"> </w:t>
      </w:r>
      <w:r>
        <w:rPr>
          <w:color w:val="000009"/>
          <w:sz w:val="20"/>
        </w:rPr>
        <w:t>исследованию</w:t>
      </w:r>
      <w:r>
        <w:rPr>
          <w:color w:val="000009"/>
          <w:spacing w:val="80"/>
          <w:w w:val="150"/>
          <w:sz w:val="20"/>
        </w:rPr>
        <w:t xml:space="preserve"> </w:t>
      </w:r>
      <w:r>
        <w:rPr>
          <w:color w:val="000009"/>
          <w:sz w:val="20"/>
        </w:rPr>
        <w:t xml:space="preserve">свойств </w:t>
      </w:r>
      <w:r>
        <w:rPr>
          <w:color w:val="000009"/>
          <w:spacing w:val="-2"/>
          <w:sz w:val="20"/>
        </w:rPr>
        <w:t>материалов;</w:t>
      </w:r>
    </w:p>
    <w:p w:rsidR="00D433F1" w:rsidRDefault="001238D5" w:rsidP="00292B0F">
      <w:pPr>
        <w:pStyle w:val="aa"/>
        <w:numPr>
          <w:ilvl w:val="0"/>
          <w:numId w:val="35"/>
        </w:numPr>
        <w:tabs>
          <w:tab w:val="left" w:pos="872"/>
        </w:tabs>
        <w:spacing w:before="70" w:line="252" w:lineRule="auto"/>
        <w:ind w:right="284"/>
        <w:rPr>
          <w:sz w:val="20"/>
        </w:rPr>
      </w:pPr>
      <w:r>
        <w:rPr>
          <w:color w:val="000009"/>
          <w:sz w:val="20"/>
        </w:rPr>
        <w:lastRenderedPageBreak/>
        <w:t>выбирать инструменты и оборудование, необходимые для изготовления выбранного изделия по данной технологии;</w:t>
      </w:r>
    </w:p>
    <w:p w:rsidR="00D433F1" w:rsidRDefault="001238D5" w:rsidP="00292B0F">
      <w:pPr>
        <w:pStyle w:val="aa"/>
        <w:numPr>
          <w:ilvl w:val="0"/>
          <w:numId w:val="35"/>
        </w:numPr>
        <w:tabs>
          <w:tab w:val="left" w:pos="872"/>
          <w:tab w:val="left" w:pos="2347"/>
          <w:tab w:val="left" w:pos="3893"/>
          <w:tab w:val="left" w:pos="5661"/>
        </w:tabs>
        <w:spacing w:before="2" w:line="252" w:lineRule="auto"/>
        <w:ind w:right="286"/>
        <w:rPr>
          <w:sz w:val="20"/>
        </w:rPr>
      </w:pPr>
      <w:r>
        <w:rPr>
          <w:color w:val="000009"/>
          <w:spacing w:val="-2"/>
          <w:sz w:val="20"/>
        </w:rPr>
        <w:t>применять</w:t>
      </w:r>
      <w:r>
        <w:rPr>
          <w:color w:val="000009"/>
          <w:sz w:val="20"/>
        </w:rPr>
        <w:tab/>
      </w:r>
      <w:r>
        <w:rPr>
          <w:color w:val="000009"/>
          <w:spacing w:val="-2"/>
          <w:sz w:val="20"/>
        </w:rPr>
        <w:t>технологии</w:t>
      </w:r>
      <w:r>
        <w:rPr>
          <w:color w:val="000009"/>
          <w:sz w:val="20"/>
        </w:rPr>
        <w:tab/>
      </w:r>
      <w:r>
        <w:rPr>
          <w:color w:val="000009"/>
          <w:spacing w:val="-2"/>
          <w:sz w:val="20"/>
        </w:rPr>
        <w:t>механической</w:t>
      </w:r>
      <w:r>
        <w:rPr>
          <w:color w:val="000009"/>
          <w:sz w:val="20"/>
        </w:rPr>
        <w:tab/>
      </w:r>
      <w:r>
        <w:rPr>
          <w:color w:val="000009"/>
          <w:spacing w:val="-2"/>
          <w:sz w:val="20"/>
        </w:rPr>
        <w:t xml:space="preserve">обработки </w:t>
      </w:r>
      <w:r>
        <w:rPr>
          <w:color w:val="000009"/>
          <w:sz w:val="20"/>
        </w:rPr>
        <w:t>конструкционных материалов;</w:t>
      </w:r>
    </w:p>
    <w:p w:rsidR="00D433F1" w:rsidRDefault="001238D5" w:rsidP="00292B0F">
      <w:pPr>
        <w:pStyle w:val="aa"/>
        <w:numPr>
          <w:ilvl w:val="0"/>
          <w:numId w:val="35"/>
        </w:numPr>
        <w:tabs>
          <w:tab w:val="left" w:pos="872"/>
        </w:tabs>
        <w:spacing w:line="252" w:lineRule="auto"/>
        <w:ind w:right="286"/>
        <w:rPr>
          <w:sz w:val="20"/>
        </w:rPr>
      </w:pPr>
      <w:r>
        <w:rPr>
          <w:color w:val="000009"/>
          <w:sz w:val="20"/>
        </w:rPr>
        <w:t xml:space="preserve">осуществлять доступными средствами контроль качества изготавливаемого изделия, находить и устранять допущенные </w:t>
      </w:r>
      <w:r>
        <w:rPr>
          <w:color w:val="000009"/>
          <w:spacing w:val="-2"/>
          <w:sz w:val="20"/>
        </w:rPr>
        <w:t>дефекты;</w:t>
      </w:r>
    </w:p>
    <w:p w:rsidR="00D433F1" w:rsidRDefault="001238D5" w:rsidP="00292B0F">
      <w:pPr>
        <w:pStyle w:val="aa"/>
        <w:numPr>
          <w:ilvl w:val="0"/>
          <w:numId w:val="35"/>
        </w:numPr>
        <w:tabs>
          <w:tab w:val="left" w:pos="872"/>
        </w:tabs>
        <w:spacing w:line="247" w:lineRule="auto"/>
        <w:ind w:right="278"/>
        <w:rPr>
          <w:sz w:val="20"/>
        </w:rPr>
      </w:pPr>
      <w:r>
        <w:rPr>
          <w:color w:val="000009"/>
          <w:sz w:val="20"/>
        </w:rPr>
        <w:t>классифицировать виды и назначение методов получения и преобразования конструкционных и текстильных материалов;</w:t>
      </w:r>
    </w:p>
    <w:p w:rsidR="00D433F1" w:rsidRDefault="001238D5" w:rsidP="00292B0F">
      <w:pPr>
        <w:pStyle w:val="aa"/>
        <w:numPr>
          <w:ilvl w:val="0"/>
          <w:numId w:val="35"/>
        </w:numPr>
        <w:tabs>
          <w:tab w:val="left" w:pos="872"/>
        </w:tabs>
        <w:spacing w:before="4" w:line="252" w:lineRule="auto"/>
        <w:ind w:right="285"/>
        <w:rPr>
          <w:sz w:val="20"/>
        </w:rPr>
      </w:pPr>
      <w:r>
        <w:rPr>
          <w:color w:val="000009"/>
          <w:sz w:val="20"/>
        </w:rPr>
        <w:t xml:space="preserve">получить возможность научиться конструировать модели различных объектов и использовать их в практической </w:t>
      </w:r>
      <w:r>
        <w:rPr>
          <w:color w:val="000009"/>
          <w:spacing w:val="-2"/>
          <w:sz w:val="20"/>
        </w:rPr>
        <w:t>деятельности;</w:t>
      </w:r>
    </w:p>
    <w:p w:rsidR="00D433F1" w:rsidRDefault="001238D5" w:rsidP="00292B0F">
      <w:pPr>
        <w:pStyle w:val="aa"/>
        <w:numPr>
          <w:ilvl w:val="0"/>
          <w:numId w:val="35"/>
        </w:numPr>
        <w:tabs>
          <w:tab w:val="left" w:pos="871"/>
        </w:tabs>
        <w:ind w:left="871" w:hanging="359"/>
        <w:rPr>
          <w:sz w:val="20"/>
        </w:rPr>
      </w:pPr>
      <w:r>
        <w:rPr>
          <w:color w:val="000009"/>
          <w:sz w:val="20"/>
        </w:rPr>
        <w:t>конструировать</w:t>
      </w:r>
      <w:r>
        <w:rPr>
          <w:color w:val="000009"/>
          <w:spacing w:val="-7"/>
          <w:sz w:val="20"/>
        </w:rPr>
        <w:t xml:space="preserve"> </w:t>
      </w:r>
      <w:r>
        <w:rPr>
          <w:color w:val="000009"/>
          <w:sz w:val="20"/>
        </w:rPr>
        <w:t>модели</w:t>
      </w:r>
      <w:r>
        <w:rPr>
          <w:color w:val="000009"/>
          <w:spacing w:val="-7"/>
          <w:sz w:val="20"/>
        </w:rPr>
        <w:t xml:space="preserve"> </w:t>
      </w:r>
      <w:r>
        <w:rPr>
          <w:color w:val="000009"/>
          <w:sz w:val="20"/>
        </w:rPr>
        <w:t>машин</w:t>
      </w:r>
      <w:r>
        <w:rPr>
          <w:color w:val="000009"/>
          <w:spacing w:val="-5"/>
          <w:sz w:val="20"/>
        </w:rPr>
        <w:t xml:space="preserve"> </w:t>
      </w:r>
      <w:r>
        <w:rPr>
          <w:color w:val="000009"/>
          <w:sz w:val="20"/>
        </w:rPr>
        <w:t>и</w:t>
      </w:r>
      <w:r>
        <w:rPr>
          <w:color w:val="000009"/>
          <w:spacing w:val="-7"/>
          <w:sz w:val="20"/>
        </w:rPr>
        <w:t xml:space="preserve"> </w:t>
      </w:r>
      <w:r>
        <w:rPr>
          <w:color w:val="000009"/>
          <w:spacing w:val="-2"/>
          <w:sz w:val="20"/>
        </w:rPr>
        <w:t>механизмов;</w:t>
      </w:r>
    </w:p>
    <w:p w:rsidR="00D433F1" w:rsidRDefault="001238D5" w:rsidP="00292B0F">
      <w:pPr>
        <w:pStyle w:val="aa"/>
        <w:numPr>
          <w:ilvl w:val="0"/>
          <w:numId w:val="35"/>
        </w:numPr>
        <w:tabs>
          <w:tab w:val="left" w:pos="872"/>
        </w:tabs>
        <w:spacing w:before="71" w:line="252" w:lineRule="auto"/>
        <w:ind w:right="283"/>
        <w:jc w:val="left"/>
        <w:rPr>
          <w:sz w:val="20"/>
        </w:rPr>
      </w:pPr>
      <w:r>
        <w:rPr>
          <w:color w:val="000009"/>
          <w:sz w:val="20"/>
        </w:rPr>
        <w:t>изготавливать</w:t>
      </w:r>
      <w:r>
        <w:rPr>
          <w:color w:val="000009"/>
          <w:spacing w:val="80"/>
          <w:sz w:val="20"/>
        </w:rPr>
        <w:t xml:space="preserve"> </w:t>
      </w:r>
      <w:r>
        <w:rPr>
          <w:color w:val="000009"/>
          <w:sz w:val="20"/>
        </w:rPr>
        <w:t>изделие</w:t>
      </w:r>
      <w:r>
        <w:rPr>
          <w:color w:val="000009"/>
          <w:spacing w:val="80"/>
          <w:sz w:val="20"/>
        </w:rPr>
        <w:t xml:space="preserve"> </w:t>
      </w:r>
      <w:r>
        <w:rPr>
          <w:color w:val="000009"/>
          <w:sz w:val="20"/>
        </w:rPr>
        <w:t>из</w:t>
      </w:r>
      <w:r>
        <w:rPr>
          <w:color w:val="000009"/>
          <w:spacing w:val="80"/>
          <w:sz w:val="20"/>
        </w:rPr>
        <w:t xml:space="preserve"> </w:t>
      </w:r>
      <w:r>
        <w:rPr>
          <w:color w:val="000009"/>
          <w:sz w:val="20"/>
        </w:rPr>
        <w:t>конструкционных</w:t>
      </w:r>
      <w:r>
        <w:rPr>
          <w:color w:val="000009"/>
          <w:spacing w:val="80"/>
          <w:sz w:val="20"/>
        </w:rPr>
        <w:t xml:space="preserve"> </w:t>
      </w:r>
      <w:r>
        <w:rPr>
          <w:color w:val="000009"/>
          <w:sz w:val="20"/>
        </w:rPr>
        <w:t>или</w:t>
      </w:r>
      <w:r>
        <w:rPr>
          <w:color w:val="000009"/>
          <w:spacing w:val="80"/>
          <w:sz w:val="20"/>
        </w:rPr>
        <w:t xml:space="preserve"> </w:t>
      </w:r>
      <w:r>
        <w:rPr>
          <w:color w:val="000009"/>
          <w:sz w:val="20"/>
        </w:rPr>
        <w:t xml:space="preserve">поделочных </w:t>
      </w:r>
      <w:r>
        <w:rPr>
          <w:color w:val="000009"/>
          <w:spacing w:val="-2"/>
          <w:sz w:val="20"/>
        </w:rPr>
        <w:t>материалов;</w:t>
      </w:r>
    </w:p>
    <w:p w:rsidR="00D433F1" w:rsidRDefault="001238D5" w:rsidP="00292B0F">
      <w:pPr>
        <w:pStyle w:val="aa"/>
        <w:numPr>
          <w:ilvl w:val="0"/>
          <w:numId w:val="35"/>
        </w:numPr>
        <w:tabs>
          <w:tab w:val="left" w:pos="872"/>
        </w:tabs>
        <w:spacing w:before="2" w:line="247" w:lineRule="auto"/>
        <w:ind w:right="286"/>
        <w:jc w:val="left"/>
        <w:rPr>
          <w:sz w:val="20"/>
        </w:rPr>
      </w:pPr>
      <w:r>
        <w:rPr>
          <w:color w:val="000009"/>
          <w:sz w:val="20"/>
        </w:rPr>
        <w:t>готовить</w:t>
      </w:r>
      <w:r>
        <w:rPr>
          <w:color w:val="000009"/>
          <w:spacing w:val="80"/>
          <w:sz w:val="20"/>
        </w:rPr>
        <w:t xml:space="preserve"> </w:t>
      </w:r>
      <w:r>
        <w:rPr>
          <w:color w:val="000009"/>
          <w:sz w:val="20"/>
        </w:rPr>
        <w:t>кулинарные</w:t>
      </w:r>
      <w:r>
        <w:rPr>
          <w:color w:val="000009"/>
          <w:spacing w:val="80"/>
          <w:sz w:val="20"/>
        </w:rPr>
        <w:t xml:space="preserve"> </w:t>
      </w:r>
      <w:r>
        <w:rPr>
          <w:color w:val="000009"/>
          <w:sz w:val="20"/>
        </w:rPr>
        <w:t>блюда</w:t>
      </w:r>
      <w:r>
        <w:rPr>
          <w:color w:val="000009"/>
          <w:spacing w:val="80"/>
          <w:sz w:val="20"/>
        </w:rPr>
        <w:t xml:space="preserve"> </w:t>
      </w:r>
      <w:r>
        <w:rPr>
          <w:color w:val="000009"/>
          <w:sz w:val="20"/>
        </w:rPr>
        <w:t>в</w:t>
      </w:r>
      <w:r>
        <w:rPr>
          <w:color w:val="000009"/>
          <w:spacing w:val="80"/>
          <w:sz w:val="20"/>
        </w:rPr>
        <w:t xml:space="preserve"> </w:t>
      </w:r>
      <w:r>
        <w:rPr>
          <w:color w:val="000009"/>
          <w:sz w:val="20"/>
        </w:rPr>
        <w:t>соответствии</w:t>
      </w:r>
      <w:r>
        <w:rPr>
          <w:color w:val="000009"/>
          <w:spacing w:val="80"/>
          <w:sz w:val="20"/>
        </w:rPr>
        <w:t xml:space="preserve"> </w:t>
      </w:r>
      <w:r>
        <w:rPr>
          <w:color w:val="000009"/>
          <w:sz w:val="20"/>
        </w:rPr>
        <w:t>с</w:t>
      </w:r>
      <w:r>
        <w:rPr>
          <w:color w:val="000009"/>
          <w:spacing w:val="80"/>
          <w:sz w:val="20"/>
        </w:rPr>
        <w:t xml:space="preserve"> </w:t>
      </w:r>
      <w:r>
        <w:rPr>
          <w:color w:val="000009"/>
          <w:sz w:val="20"/>
        </w:rPr>
        <w:t>известными</w:t>
      </w:r>
      <w:r>
        <w:rPr>
          <w:color w:val="000009"/>
          <w:spacing w:val="40"/>
          <w:sz w:val="20"/>
        </w:rPr>
        <w:t xml:space="preserve"> </w:t>
      </w:r>
      <w:r>
        <w:rPr>
          <w:color w:val="000009"/>
          <w:spacing w:val="-2"/>
          <w:sz w:val="20"/>
        </w:rPr>
        <w:t>технологиями;</w:t>
      </w:r>
    </w:p>
    <w:p w:rsidR="00D433F1" w:rsidRDefault="001238D5" w:rsidP="00292B0F">
      <w:pPr>
        <w:pStyle w:val="aa"/>
        <w:numPr>
          <w:ilvl w:val="0"/>
          <w:numId w:val="35"/>
        </w:numPr>
        <w:tabs>
          <w:tab w:val="left" w:pos="871"/>
        </w:tabs>
        <w:spacing w:before="4"/>
        <w:ind w:left="871" w:hanging="359"/>
        <w:jc w:val="left"/>
        <w:rPr>
          <w:sz w:val="20"/>
        </w:rPr>
      </w:pPr>
      <w:r>
        <w:rPr>
          <w:color w:val="000009"/>
          <w:spacing w:val="-2"/>
          <w:sz w:val="20"/>
        </w:rPr>
        <w:t>выполнять</w:t>
      </w:r>
      <w:r>
        <w:rPr>
          <w:color w:val="000009"/>
          <w:spacing w:val="14"/>
          <w:sz w:val="20"/>
        </w:rPr>
        <w:t xml:space="preserve"> </w:t>
      </w:r>
      <w:r>
        <w:rPr>
          <w:color w:val="000009"/>
          <w:spacing w:val="-2"/>
          <w:sz w:val="20"/>
        </w:rPr>
        <w:t>декоративно-прикладную</w:t>
      </w:r>
      <w:r>
        <w:rPr>
          <w:color w:val="000009"/>
          <w:spacing w:val="14"/>
          <w:sz w:val="20"/>
        </w:rPr>
        <w:t xml:space="preserve"> </w:t>
      </w:r>
      <w:r>
        <w:rPr>
          <w:color w:val="000009"/>
          <w:spacing w:val="-2"/>
          <w:sz w:val="20"/>
        </w:rPr>
        <w:t>обработку</w:t>
      </w:r>
      <w:r>
        <w:rPr>
          <w:color w:val="000009"/>
          <w:spacing w:val="9"/>
          <w:sz w:val="20"/>
        </w:rPr>
        <w:t xml:space="preserve"> </w:t>
      </w:r>
      <w:r>
        <w:rPr>
          <w:color w:val="000009"/>
          <w:spacing w:val="-2"/>
          <w:sz w:val="20"/>
        </w:rPr>
        <w:t>материалов;</w:t>
      </w:r>
    </w:p>
    <w:p w:rsidR="00D433F1" w:rsidRDefault="001238D5" w:rsidP="00292B0F">
      <w:pPr>
        <w:pStyle w:val="aa"/>
        <w:numPr>
          <w:ilvl w:val="0"/>
          <w:numId w:val="35"/>
        </w:numPr>
        <w:tabs>
          <w:tab w:val="left" w:pos="871"/>
        </w:tabs>
        <w:spacing w:before="12"/>
        <w:ind w:left="871" w:hanging="359"/>
        <w:jc w:val="left"/>
        <w:rPr>
          <w:sz w:val="20"/>
        </w:rPr>
      </w:pPr>
      <w:r>
        <w:rPr>
          <w:color w:val="000009"/>
          <w:sz w:val="20"/>
        </w:rPr>
        <w:t>выполнять</w:t>
      </w:r>
      <w:r>
        <w:rPr>
          <w:color w:val="000009"/>
          <w:spacing w:val="-13"/>
          <w:sz w:val="20"/>
        </w:rPr>
        <w:t xml:space="preserve"> </w:t>
      </w:r>
      <w:r>
        <w:rPr>
          <w:color w:val="000009"/>
          <w:sz w:val="20"/>
        </w:rPr>
        <w:t>художественное</w:t>
      </w:r>
      <w:r>
        <w:rPr>
          <w:color w:val="000009"/>
          <w:spacing w:val="-11"/>
          <w:sz w:val="20"/>
        </w:rPr>
        <w:t xml:space="preserve"> </w:t>
      </w:r>
      <w:r>
        <w:rPr>
          <w:color w:val="000009"/>
          <w:sz w:val="20"/>
        </w:rPr>
        <w:t>оформление</w:t>
      </w:r>
      <w:r>
        <w:rPr>
          <w:color w:val="000009"/>
          <w:spacing w:val="-12"/>
          <w:sz w:val="20"/>
        </w:rPr>
        <w:t xml:space="preserve"> </w:t>
      </w:r>
      <w:r>
        <w:rPr>
          <w:color w:val="000009"/>
          <w:spacing w:val="-2"/>
          <w:sz w:val="20"/>
        </w:rPr>
        <w:t>изделий;</w:t>
      </w:r>
    </w:p>
    <w:p w:rsidR="00D433F1" w:rsidRDefault="001238D5" w:rsidP="00292B0F">
      <w:pPr>
        <w:pStyle w:val="aa"/>
        <w:numPr>
          <w:ilvl w:val="0"/>
          <w:numId w:val="35"/>
        </w:numPr>
        <w:tabs>
          <w:tab w:val="left" w:pos="871"/>
        </w:tabs>
        <w:spacing w:before="70"/>
        <w:ind w:left="871" w:hanging="359"/>
        <w:jc w:val="left"/>
        <w:rPr>
          <w:sz w:val="20"/>
        </w:rPr>
      </w:pPr>
      <w:r>
        <w:rPr>
          <w:color w:val="000009"/>
          <w:sz w:val="20"/>
        </w:rPr>
        <w:t>создавать</w:t>
      </w:r>
      <w:r>
        <w:rPr>
          <w:color w:val="000009"/>
          <w:spacing w:val="-9"/>
          <w:sz w:val="20"/>
        </w:rPr>
        <w:t xml:space="preserve"> </w:t>
      </w:r>
      <w:r>
        <w:rPr>
          <w:color w:val="000009"/>
          <w:sz w:val="20"/>
        </w:rPr>
        <w:t>художественный</w:t>
      </w:r>
      <w:r>
        <w:rPr>
          <w:color w:val="000009"/>
          <w:spacing w:val="-5"/>
          <w:sz w:val="20"/>
        </w:rPr>
        <w:t xml:space="preserve"> </w:t>
      </w:r>
      <w:r>
        <w:rPr>
          <w:color w:val="000009"/>
          <w:sz w:val="20"/>
        </w:rPr>
        <w:t>образ</w:t>
      </w:r>
      <w:r>
        <w:rPr>
          <w:color w:val="000009"/>
          <w:spacing w:val="-7"/>
          <w:sz w:val="20"/>
        </w:rPr>
        <w:t xml:space="preserve"> </w:t>
      </w:r>
      <w:r>
        <w:rPr>
          <w:color w:val="000009"/>
          <w:sz w:val="20"/>
        </w:rPr>
        <w:t>и</w:t>
      </w:r>
      <w:r>
        <w:rPr>
          <w:color w:val="000009"/>
          <w:spacing w:val="-8"/>
          <w:sz w:val="20"/>
        </w:rPr>
        <w:t xml:space="preserve"> </w:t>
      </w:r>
      <w:r>
        <w:rPr>
          <w:color w:val="000009"/>
          <w:sz w:val="20"/>
        </w:rPr>
        <w:t>воплощать</w:t>
      </w:r>
      <w:r>
        <w:rPr>
          <w:color w:val="000009"/>
          <w:spacing w:val="-7"/>
          <w:sz w:val="20"/>
        </w:rPr>
        <w:t xml:space="preserve"> </w:t>
      </w:r>
      <w:r>
        <w:rPr>
          <w:color w:val="000009"/>
          <w:sz w:val="20"/>
        </w:rPr>
        <w:t>его</w:t>
      </w:r>
      <w:r>
        <w:rPr>
          <w:color w:val="000009"/>
          <w:spacing w:val="-7"/>
          <w:sz w:val="20"/>
        </w:rPr>
        <w:t xml:space="preserve"> </w:t>
      </w:r>
      <w:r>
        <w:rPr>
          <w:color w:val="000009"/>
          <w:sz w:val="20"/>
        </w:rPr>
        <w:t>в</w:t>
      </w:r>
      <w:r>
        <w:rPr>
          <w:color w:val="000009"/>
          <w:spacing w:val="-1"/>
          <w:sz w:val="20"/>
        </w:rPr>
        <w:t xml:space="preserve"> </w:t>
      </w:r>
      <w:r>
        <w:rPr>
          <w:color w:val="000009"/>
          <w:spacing w:val="-2"/>
          <w:sz w:val="20"/>
        </w:rPr>
        <w:t>продукте;</w:t>
      </w:r>
    </w:p>
    <w:p w:rsidR="00D433F1" w:rsidRDefault="001238D5" w:rsidP="00292B0F">
      <w:pPr>
        <w:pStyle w:val="aa"/>
        <w:numPr>
          <w:ilvl w:val="0"/>
          <w:numId w:val="35"/>
        </w:numPr>
        <w:tabs>
          <w:tab w:val="left" w:pos="871"/>
        </w:tabs>
        <w:spacing w:before="1"/>
        <w:ind w:left="871" w:hanging="359"/>
        <w:jc w:val="left"/>
        <w:rPr>
          <w:sz w:val="20"/>
        </w:rPr>
      </w:pPr>
      <w:r>
        <w:rPr>
          <w:color w:val="000009"/>
          <w:sz w:val="20"/>
        </w:rPr>
        <w:t>строить</w:t>
      </w:r>
      <w:r>
        <w:rPr>
          <w:color w:val="000009"/>
          <w:spacing w:val="-8"/>
          <w:sz w:val="20"/>
        </w:rPr>
        <w:t xml:space="preserve"> </w:t>
      </w:r>
      <w:r>
        <w:rPr>
          <w:color w:val="000009"/>
          <w:sz w:val="20"/>
        </w:rPr>
        <w:t>чертежи</w:t>
      </w:r>
      <w:r>
        <w:rPr>
          <w:color w:val="000009"/>
          <w:spacing w:val="-9"/>
          <w:sz w:val="20"/>
        </w:rPr>
        <w:t xml:space="preserve"> </w:t>
      </w:r>
      <w:r>
        <w:rPr>
          <w:color w:val="000009"/>
          <w:sz w:val="20"/>
        </w:rPr>
        <w:t>швейных</w:t>
      </w:r>
      <w:r>
        <w:rPr>
          <w:color w:val="000009"/>
          <w:spacing w:val="-8"/>
          <w:sz w:val="20"/>
        </w:rPr>
        <w:t xml:space="preserve"> </w:t>
      </w:r>
      <w:r>
        <w:rPr>
          <w:color w:val="000009"/>
          <w:spacing w:val="-2"/>
          <w:sz w:val="20"/>
        </w:rPr>
        <w:t>изделий;</w:t>
      </w:r>
    </w:p>
    <w:p w:rsidR="00D433F1" w:rsidRDefault="001238D5" w:rsidP="00292B0F">
      <w:pPr>
        <w:pStyle w:val="aa"/>
        <w:numPr>
          <w:ilvl w:val="0"/>
          <w:numId w:val="35"/>
        </w:numPr>
        <w:tabs>
          <w:tab w:val="left" w:pos="872"/>
          <w:tab w:val="left" w:pos="1910"/>
          <w:tab w:val="left" w:pos="3116"/>
          <w:tab w:val="left" w:pos="4486"/>
          <w:tab w:val="left" w:pos="4826"/>
          <w:tab w:val="left" w:pos="6251"/>
        </w:tabs>
        <w:ind w:right="286"/>
        <w:jc w:val="left"/>
        <w:rPr>
          <w:sz w:val="20"/>
        </w:rPr>
      </w:pPr>
      <w:r>
        <w:rPr>
          <w:color w:val="000009"/>
          <w:spacing w:val="-2"/>
          <w:sz w:val="20"/>
        </w:rPr>
        <w:t>выбирать</w:t>
      </w:r>
      <w:r>
        <w:rPr>
          <w:color w:val="000009"/>
          <w:sz w:val="20"/>
        </w:rPr>
        <w:tab/>
      </w:r>
      <w:r>
        <w:rPr>
          <w:color w:val="000009"/>
          <w:spacing w:val="-2"/>
          <w:sz w:val="20"/>
        </w:rPr>
        <w:t>материалы,</w:t>
      </w:r>
      <w:r>
        <w:rPr>
          <w:color w:val="000009"/>
          <w:sz w:val="20"/>
        </w:rPr>
        <w:tab/>
      </w:r>
      <w:r>
        <w:rPr>
          <w:color w:val="000009"/>
          <w:spacing w:val="-2"/>
          <w:sz w:val="20"/>
        </w:rPr>
        <w:t>инструменты</w:t>
      </w:r>
      <w:r>
        <w:rPr>
          <w:color w:val="000009"/>
          <w:sz w:val="20"/>
        </w:rPr>
        <w:tab/>
      </w:r>
      <w:r>
        <w:rPr>
          <w:color w:val="000009"/>
          <w:spacing w:val="-10"/>
          <w:sz w:val="20"/>
        </w:rPr>
        <w:t>и</w:t>
      </w:r>
      <w:r>
        <w:rPr>
          <w:color w:val="000009"/>
          <w:sz w:val="20"/>
        </w:rPr>
        <w:tab/>
      </w:r>
      <w:r>
        <w:rPr>
          <w:color w:val="000009"/>
          <w:spacing w:val="-2"/>
          <w:sz w:val="20"/>
        </w:rPr>
        <w:t>оборудование</w:t>
      </w:r>
      <w:r>
        <w:rPr>
          <w:color w:val="000009"/>
          <w:sz w:val="20"/>
        </w:rPr>
        <w:tab/>
      </w:r>
      <w:r>
        <w:rPr>
          <w:color w:val="000009"/>
          <w:spacing w:val="-4"/>
          <w:sz w:val="20"/>
        </w:rPr>
        <w:t xml:space="preserve">для </w:t>
      </w:r>
      <w:r>
        <w:rPr>
          <w:color w:val="000009"/>
          <w:sz w:val="20"/>
        </w:rPr>
        <w:t>выполнения швейных работ;</w:t>
      </w:r>
    </w:p>
    <w:p w:rsidR="00D433F1" w:rsidRDefault="001238D5" w:rsidP="00292B0F">
      <w:pPr>
        <w:pStyle w:val="aa"/>
        <w:numPr>
          <w:ilvl w:val="0"/>
          <w:numId w:val="35"/>
        </w:numPr>
        <w:tabs>
          <w:tab w:val="left" w:pos="872"/>
        </w:tabs>
        <w:ind w:right="286"/>
        <w:jc w:val="left"/>
        <w:rPr>
          <w:sz w:val="20"/>
        </w:rPr>
      </w:pPr>
      <w:r>
        <w:rPr>
          <w:color w:val="000009"/>
          <w:sz w:val="20"/>
        </w:rPr>
        <w:t>применять</w:t>
      </w:r>
      <w:r>
        <w:rPr>
          <w:color w:val="000009"/>
          <w:spacing w:val="-6"/>
          <w:sz w:val="20"/>
        </w:rPr>
        <w:t xml:space="preserve"> </w:t>
      </w:r>
      <w:r>
        <w:rPr>
          <w:color w:val="000009"/>
          <w:sz w:val="20"/>
        </w:rPr>
        <w:t>основные</w:t>
      </w:r>
      <w:r>
        <w:rPr>
          <w:color w:val="000009"/>
          <w:spacing w:val="-6"/>
          <w:sz w:val="20"/>
        </w:rPr>
        <w:t xml:space="preserve"> </w:t>
      </w:r>
      <w:r>
        <w:rPr>
          <w:color w:val="000009"/>
          <w:sz w:val="20"/>
        </w:rPr>
        <w:t>приёмы</w:t>
      </w:r>
      <w:r>
        <w:rPr>
          <w:color w:val="000009"/>
          <w:spacing w:val="-6"/>
          <w:sz w:val="20"/>
        </w:rPr>
        <w:t xml:space="preserve"> </w:t>
      </w:r>
      <w:r>
        <w:rPr>
          <w:color w:val="000009"/>
          <w:sz w:val="20"/>
        </w:rPr>
        <w:t>и</w:t>
      </w:r>
      <w:r>
        <w:rPr>
          <w:color w:val="000009"/>
          <w:spacing w:val="-7"/>
          <w:sz w:val="20"/>
        </w:rPr>
        <w:t xml:space="preserve"> </w:t>
      </w:r>
      <w:r>
        <w:rPr>
          <w:color w:val="000009"/>
          <w:sz w:val="20"/>
        </w:rPr>
        <w:t>навыки</w:t>
      </w:r>
      <w:r>
        <w:rPr>
          <w:color w:val="000009"/>
          <w:spacing w:val="-7"/>
          <w:sz w:val="20"/>
        </w:rPr>
        <w:t xml:space="preserve"> </w:t>
      </w:r>
      <w:r>
        <w:rPr>
          <w:color w:val="000009"/>
          <w:sz w:val="20"/>
        </w:rPr>
        <w:t>решения</w:t>
      </w:r>
      <w:r>
        <w:rPr>
          <w:color w:val="000009"/>
          <w:spacing w:val="-7"/>
          <w:sz w:val="20"/>
        </w:rPr>
        <w:t xml:space="preserve"> </w:t>
      </w:r>
      <w:r>
        <w:rPr>
          <w:color w:val="000009"/>
          <w:sz w:val="20"/>
        </w:rPr>
        <w:t xml:space="preserve">изобретательских </w:t>
      </w:r>
      <w:r>
        <w:rPr>
          <w:color w:val="000009"/>
          <w:spacing w:val="-2"/>
          <w:sz w:val="20"/>
        </w:rPr>
        <w:t>задач;</w:t>
      </w:r>
    </w:p>
    <w:p w:rsidR="00D433F1" w:rsidRDefault="001238D5" w:rsidP="00292B0F">
      <w:pPr>
        <w:pStyle w:val="aa"/>
        <w:numPr>
          <w:ilvl w:val="0"/>
          <w:numId w:val="35"/>
        </w:numPr>
        <w:tabs>
          <w:tab w:val="left" w:pos="872"/>
        </w:tabs>
        <w:ind w:right="287"/>
        <w:jc w:val="left"/>
        <w:rPr>
          <w:sz w:val="20"/>
        </w:rPr>
      </w:pPr>
      <w:r>
        <w:rPr>
          <w:color w:val="000009"/>
          <w:sz w:val="20"/>
        </w:rPr>
        <w:t>получить возможность научиться применять принципы ТРИЗ для решения технических задач;</w:t>
      </w:r>
    </w:p>
    <w:p w:rsidR="00D433F1" w:rsidRDefault="001238D5" w:rsidP="00292B0F">
      <w:pPr>
        <w:pStyle w:val="aa"/>
        <w:numPr>
          <w:ilvl w:val="0"/>
          <w:numId w:val="35"/>
        </w:numPr>
        <w:tabs>
          <w:tab w:val="left" w:pos="871"/>
        </w:tabs>
        <w:spacing w:before="1"/>
        <w:ind w:left="871" w:hanging="359"/>
        <w:jc w:val="left"/>
        <w:rPr>
          <w:sz w:val="20"/>
        </w:rPr>
      </w:pPr>
      <w:r>
        <w:rPr>
          <w:color w:val="000009"/>
          <w:sz w:val="20"/>
        </w:rPr>
        <w:t>презентовать</w:t>
      </w:r>
      <w:r>
        <w:rPr>
          <w:color w:val="000009"/>
          <w:spacing w:val="-11"/>
          <w:sz w:val="20"/>
        </w:rPr>
        <w:t xml:space="preserve"> </w:t>
      </w:r>
      <w:r>
        <w:rPr>
          <w:color w:val="000009"/>
          <w:sz w:val="20"/>
        </w:rPr>
        <w:t>изделие</w:t>
      </w:r>
      <w:r>
        <w:rPr>
          <w:color w:val="000009"/>
          <w:spacing w:val="-10"/>
          <w:sz w:val="20"/>
        </w:rPr>
        <w:t xml:space="preserve"> </w:t>
      </w:r>
      <w:r>
        <w:rPr>
          <w:color w:val="000009"/>
          <w:spacing w:val="-2"/>
          <w:sz w:val="20"/>
        </w:rPr>
        <w:t>(продукт);</w:t>
      </w:r>
    </w:p>
    <w:p w:rsidR="00D433F1" w:rsidRDefault="001238D5" w:rsidP="00292B0F">
      <w:pPr>
        <w:pStyle w:val="aa"/>
        <w:numPr>
          <w:ilvl w:val="0"/>
          <w:numId w:val="35"/>
        </w:numPr>
        <w:tabs>
          <w:tab w:val="left" w:pos="872"/>
        </w:tabs>
        <w:ind w:right="287"/>
        <w:jc w:val="left"/>
        <w:rPr>
          <w:sz w:val="20"/>
        </w:rPr>
      </w:pPr>
      <w:r>
        <w:rPr>
          <w:color w:val="000009"/>
          <w:sz w:val="20"/>
        </w:rPr>
        <w:t>называть</w:t>
      </w:r>
      <w:r>
        <w:rPr>
          <w:color w:val="000009"/>
          <w:spacing w:val="80"/>
          <w:sz w:val="20"/>
        </w:rPr>
        <w:t xml:space="preserve"> </w:t>
      </w:r>
      <w:r>
        <w:rPr>
          <w:color w:val="000009"/>
          <w:sz w:val="20"/>
        </w:rPr>
        <w:t>и</w:t>
      </w:r>
      <w:r>
        <w:rPr>
          <w:color w:val="000009"/>
          <w:spacing w:val="80"/>
          <w:sz w:val="20"/>
        </w:rPr>
        <w:t xml:space="preserve"> </w:t>
      </w:r>
      <w:r>
        <w:rPr>
          <w:color w:val="000009"/>
          <w:sz w:val="20"/>
        </w:rPr>
        <w:t>характеризовать</w:t>
      </w:r>
      <w:r>
        <w:rPr>
          <w:color w:val="000009"/>
          <w:spacing w:val="80"/>
          <w:sz w:val="20"/>
        </w:rPr>
        <w:t xml:space="preserve"> </w:t>
      </w:r>
      <w:r>
        <w:rPr>
          <w:color w:val="000009"/>
          <w:sz w:val="20"/>
        </w:rPr>
        <w:t>современные</w:t>
      </w:r>
      <w:r>
        <w:rPr>
          <w:color w:val="000009"/>
          <w:spacing w:val="80"/>
          <w:sz w:val="20"/>
        </w:rPr>
        <w:t xml:space="preserve"> </w:t>
      </w:r>
      <w:r>
        <w:rPr>
          <w:color w:val="000009"/>
          <w:sz w:val="20"/>
        </w:rPr>
        <w:t>и</w:t>
      </w:r>
      <w:r>
        <w:rPr>
          <w:color w:val="000009"/>
          <w:spacing w:val="80"/>
          <w:sz w:val="20"/>
        </w:rPr>
        <w:t xml:space="preserve"> </w:t>
      </w:r>
      <w:r>
        <w:rPr>
          <w:color w:val="000009"/>
          <w:sz w:val="20"/>
        </w:rPr>
        <w:t>перспективные технологии производства и обработки материалов;</w:t>
      </w:r>
    </w:p>
    <w:p w:rsidR="00D433F1" w:rsidRDefault="001238D5" w:rsidP="00292B0F">
      <w:pPr>
        <w:pStyle w:val="aa"/>
        <w:numPr>
          <w:ilvl w:val="0"/>
          <w:numId w:val="35"/>
        </w:numPr>
        <w:tabs>
          <w:tab w:val="left" w:pos="872"/>
          <w:tab w:val="left" w:pos="1883"/>
          <w:tab w:val="left" w:pos="3221"/>
          <w:tab w:val="left" w:pos="3994"/>
          <w:tab w:val="left" w:pos="4317"/>
          <w:tab w:val="left" w:pos="5675"/>
        </w:tabs>
        <w:ind w:right="283"/>
        <w:jc w:val="left"/>
        <w:rPr>
          <w:sz w:val="20"/>
        </w:rPr>
      </w:pPr>
      <w:r>
        <w:rPr>
          <w:color w:val="000009"/>
          <w:spacing w:val="-2"/>
          <w:sz w:val="20"/>
        </w:rPr>
        <w:t>получить</w:t>
      </w:r>
      <w:r>
        <w:rPr>
          <w:color w:val="000009"/>
          <w:sz w:val="20"/>
        </w:rPr>
        <w:tab/>
      </w:r>
      <w:r>
        <w:rPr>
          <w:color w:val="000009"/>
          <w:spacing w:val="-2"/>
          <w:sz w:val="20"/>
        </w:rPr>
        <w:t>возможность</w:t>
      </w:r>
      <w:r>
        <w:rPr>
          <w:color w:val="000009"/>
          <w:sz w:val="20"/>
        </w:rPr>
        <w:tab/>
      </w:r>
      <w:r>
        <w:rPr>
          <w:color w:val="000009"/>
          <w:spacing w:val="-2"/>
          <w:sz w:val="20"/>
        </w:rPr>
        <w:t>узнать</w:t>
      </w:r>
      <w:r>
        <w:rPr>
          <w:color w:val="000009"/>
          <w:sz w:val="20"/>
        </w:rPr>
        <w:tab/>
      </w:r>
      <w:r>
        <w:rPr>
          <w:color w:val="000009"/>
          <w:spacing w:val="-10"/>
          <w:sz w:val="20"/>
        </w:rPr>
        <w:t>о</w:t>
      </w:r>
      <w:r>
        <w:rPr>
          <w:color w:val="000009"/>
          <w:sz w:val="20"/>
        </w:rPr>
        <w:tab/>
      </w:r>
      <w:r>
        <w:rPr>
          <w:color w:val="000009"/>
          <w:spacing w:val="-2"/>
          <w:sz w:val="20"/>
        </w:rPr>
        <w:t>современных</w:t>
      </w:r>
      <w:r>
        <w:rPr>
          <w:color w:val="000009"/>
          <w:sz w:val="20"/>
        </w:rPr>
        <w:tab/>
      </w:r>
      <w:r>
        <w:rPr>
          <w:color w:val="000009"/>
          <w:spacing w:val="-2"/>
          <w:sz w:val="20"/>
        </w:rPr>
        <w:t xml:space="preserve">цифровых </w:t>
      </w:r>
      <w:r>
        <w:rPr>
          <w:color w:val="000009"/>
          <w:sz w:val="20"/>
        </w:rPr>
        <w:t>технологиях, их возможностях и ограничениях;</w:t>
      </w:r>
    </w:p>
    <w:p w:rsidR="00D433F1" w:rsidRDefault="001238D5" w:rsidP="00292B0F">
      <w:pPr>
        <w:pStyle w:val="aa"/>
        <w:numPr>
          <w:ilvl w:val="0"/>
          <w:numId w:val="35"/>
        </w:numPr>
        <w:tabs>
          <w:tab w:val="left" w:pos="871"/>
        </w:tabs>
        <w:ind w:left="871" w:hanging="359"/>
        <w:jc w:val="left"/>
        <w:rPr>
          <w:sz w:val="20"/>
        </w:rPr>
      </w:pPr>
      <w:r>
        <w:rPr>
          <w:color w:val="000009"/>
          <w:sz w:val="20"/>
        </w:rPr>
        <w:t>выявлять</w:t>
      </w:r>
      <w:r>
        <w:rPr>
          <w:color w:val="000009"/>
          <w:spacing w:val="-7"/>
          <w:sz w:val="20"/>
        </w:rPr>
        <w:t xml:space="preserve"> </w:t>
      </w:r>
      <w:r>
        <w:rPr>
          <w:color w:val="000009"/>
          <w:sz w:val="20"/>
        </w:rPr>
        <w:t>потребности</w:t>
      </w:r>
      <w:r>
        <w:rPr>
          <w:color w:val="000009"/>
          <w:spacing w:val="-11"/>
          <w:sz w:val="20"/>
        </w:rPr>
        <w:t xml:space="preserve"> </w:t>
      </w:r>
      <w:r>
        <w:rPr>
          <w:color w:val="000009"/>
          <w:sz w:val="20"/>
        </w:rPr>
        <w:t>современной</w:t>
      </w:r>
      <w:r>
        <w:rPr>
          <w:color w:val="000009"/>
          <w:spacing w:val="-9"/>
          <w:sz w:val="20"/>
        </w:rPr>
        <w:t xml:space="preserve"> </w:t>
      </w:r>
      <w:r>
        <w:rPr>
          <w:color w:val="000009"/>
          <w:sz w:val="20"/>
        </w:rPr>
        <w:t>техники</w:t>
      </w:r>
      <w:r>
        <w:rPr>
          <w:color w:val="000009"/>
          <w:spacing w:val="-8"/>
          <w:sz w:val="20"/>
        </w:rPr>
        <w:t xml:space="preserve"> </w:t>
      </w:r>
      <w:r>
        <w:rPr>
          <w:color w:val="000009"/>
          <w:sz w:val="20"/>
        </w:rPr>
        <w:t>в</w:t>
      </w:r>
      <w:r>
        <w:rPr>
          <w:color w:val="000009"/>
          <w:spacing w:val="-6"/>
          <w:sz w:val="20"/>
        </w:rPr>
        <w:t xml:space="preserve"> </w:t>
      </w:r>
      <w:r>
        <w:rPr>
          <w:color w:val="000009"/>
          <w:sz w:val="20"/>
        </w:rPr>
        <w:t>умных</w:t>
      </w:r>
      <w:r>
        <w:rPr>
          <w:color w:val="000009"/>
          <w:spacing w:val="-10"/>
          <w:sz w:val="20"/>
        </w:rPr>
        <w:t xml:space="preserve"> </w:t>
      </w:r>
      <w:r>
        <w:rPr>
          <w:color w:val="000009"/>
          <w:spacing w:val="-2"/>
          <w:sz w:val="20"/>
        </w:rPr>
        <w:t>материалах;</w:t>
      </w:r>
    </w:p>
    <w:p w:rsidR="00D433F1" w:rsidRDefault="001238D5" w:rsidP="00292B0F">
      <w:pPr>
        <w:pStyle w:val="aa"/>
        <w:numPr>
          <w:ilvl w:val="0"/>
          <w:numId w:val="35"/>
        </w:numPr>
        <w:tabs>
          <w:tab w:val="left" w:pos="872"/>
        </w:tabs>
        <w:ind w:right="284"/>
        <w:rPr>
          <w:sz w:val="20"/>
        </w:rPr>
      </w:pPr>
      <w:r>
        <w:rPr>
          <w:color w:val="000009"/>
          <w:sz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D433F1" w:rsidRDefault="001238D5" w:rsidP="00292B0F">
      <w:pPr>
        <w:pStyle w:val="aa"/>
        <w:numPr>
          <w:ilvl w:val="0"/>
          <w:numId w:val="35"/>
        </w:numPr>
        <w:tabs>
          <w:tab w:val="left" w:pos="872"/>
        </w:tabs>
        <w:ind w:right="282"/>
        <w:rPr>
          <w:sz w:val="20"/>
        </w:rPr>
      </w:pPr>
      <w:r>
        <w:rPr>
          <w:color w:val="000009"/>
          <w:sz w:val="20"/>
        </w:rPr>
        <w:t>различать</w:t>
      </w:r>
      <w:r>
        <w:rPr>
          <w:color w:val="000009"/>
          <w:spacing w:val="-6"/>
          <w:sz w:val="20"/>
        </w:rPr>
        <w:t xml:space="preserve"> </w:t>
      </w:r>
      <w:r>
        <w:rPr>
          <w:color w:val="000009"/>
          <w:sz w:val="20"/>
        </w:rPr>
        <w:t>аллотропные</w:t>
      </w:r>
      <w:r>
        <w:rPr>
          <w:color w:val="000009"/>
          <w:spacing w:val="-5"/>
          <w:sz w:val="20"/>
        </w:rPr>
        <w:t xml:space="preserve"> </w:t>
      </w:r>
      <w:r>
        <w:rPr>
          <w:color w:val="000009"/>
          <w:sz w:val="20"/>
        </w:rPr>
        <w:t>соединения</w:t>
      </w:r>
      <w:r>
        <w:rPr>
          <w:color w:val="000009"/>
          <w:spacing w:val="-4"/>
          <w:sz w:val="20"/>
        </w:rPr>
        <w:t xml:space="preserve"> </w:t>
      </w:r>
      <w:r>
        <w:rPr>
          <w:color w:val="000009"/>
          <w:sz w:val="20"/>
        </w:rPr>
        <w:t>углерода,</w:t>
      </w:r>
      <w:r>
        <w:rPr>
          <w:color w:val="000009"/>
          <w:spacing w:val="-5"/>
          <w:sz w:val="20"/>
        </w:rPr>
        <w:t xml:space="preserve"> </w:t>
      </w:r>
      <w:r>
        <w:rPr>
          <w:color w:val="000009"/>
          <w:sz w:val="20"/>
        </w:rPr>
        <w:t>приводить</w:t>
      </w:r>
      <w:r>
        <w:rPr>
          <w:color w:val="000009"/>
          <w:spacing w:val="-3"/>
          <w:sz w:val="20"/>
        </w:rPr>
        <w:t xml:space="preserve"> </w:t>
      </w:r>
      <w:r>
        <w:rPr>
          <w:color w:val="000009"/>
          <w:sz w:val="20"/>
        </w:rPr>
        <w:t>примеры использования аллотропных соединений углерода;</w:t>
      </w:r>
    </w:p>
    <w:p w:rsidR="00D433F1" w:rsidRDefault="001238D5" w:rsidP="00292B0F">
      <w:pPr>
        <w:pStyle w:val="aa"/>
        <w:numPr>
          <w:ilvl w:val="0"/>
          <w:numId w:val="35"/>
        </w:numPr>
        <w:tabs>
          <w:tab w:val="left" w:pos="872"/>
        </w:tabs>
        <w:ind w:right="286"/>
        <w:rPr>
          <w:sz w:val="20"/>
        </w:rPr>
      </w:pPr>
      <w:r>
        <w:rPr>
          <w:color w:val="000009"/>
          <w:sz w:val="20"/>
        </w:rPr>
        <w:t>характеризовать мир профессий, связанных с изучаемыми технологиями, их востребованность на рынке труда;</w:t>
      </w:r>
    </w:p>
    <w:p w:rsidR="00D433F1" w:rsidRDefault="001238D5" w:rsidP="00292B0F">
      <w:pPr>
        <w:pStyle w:val="aa"/>
        <w:numPr>
          <w:ilvl w:val="0"/>
          <w:numId w:val="35"/>
        </w:numPr>
        <w:tabs>
          <w:tab w:val="left" w:pos="872"/>
        </w:tabs>
        <w:ind w:right="288"/>
        <w:rPr>
          <w:sz w:val="20"/>
        </w:rPr>
      </w:pPr>
      <w:r>
        <w:rPr>
          <w:color w:val="000009"/>
          <w:sz w:val="20"/>
        </w:rPr>
        <w:t>осуществлять изготовление субъективно нового продукта, опираясь на общую технологическую схему;</w:t>
      </w:r>
    </w:p>
    <w:p w:rsidR="00D433F1" w:rsidRDefault="001238D5" w:rsidP="00292B0F">
      <w:pPr>
        <w:pStyle w:val="aa"/>
        <w:numPr>
          <w:ilvl w:val="0"/>
          <w:numId w:val="35"/>
        </w:numPr>
        <w:tabs>
          <w:tab w:val="left" w:pos="872"/>
        </w:tabs>
        <w:ind w:right="286"/>
        <w:rPr>
          <w:sz w:val="20"/>
        </w:rPr>
        <w:sectPr w:rsidR="00D433F1">
          <w:footerReference w:type="default" r:id="rId692"/>
          <w:footerReference w:type="first" r:id="rId693"/>
          <w:pgSz w:w="7830" w:h="12020"/>
          <w:pgMar w:top="420" w:right="425" w:bottom="280" w:left="566" w:header="0" w:footer="0" w:gutter="0"/>
          <w:cols w:space="720"/>
          <w:formProt w:val="0"/>
          <w:docGrid w:linePitch="100" w:charSpace="4096"/>
        </w:sectPr>
      </w:pPr>
      <w:r>
        <w:rPr>
          <w:color w:val="000009"/>
          <w:sz w:val="20"/>
        </w:rPr>
        <w:t>оценивать пределы применимости данной технологии, в том числе с экономических и экологических позиций.</w:t>
      </w:r>
    </w:p>
    <w:p w:rsidR="00D433F1" w:rsidRDefault="001238D5">
      <w:pPr>
        <w:spacing w:before="71"/>
        <w:ind w:left="151"/>
        <w:rPr>
          <w:rFonts w:ascii="Arial" w:hAnsi="Arial"/>
          <w:b/>
          <w:sz w:val="20"/>
        </w:rPr>
      </w:pPr>
      <w:r>
        <w:rPr>
          <w:rFonts w:ascii="Arial" w:hAnsi="Arial"/>
          <w:b/>
          <w:sz w:val="20"/>
        </w:rPr>
        <w:lastRenderedPageBreak/>
        <w:t>Модуль</w:t>
      </w:r>
      <w:r>
        <w:rPr>
          <w:rFonts w:ascii="Arial" w:hAnsi="Arial"/>
          <w:b/>
          <w:spacing w:val="-11"/>
          <w:sz w:val="20"/>
        </w:rPr>
        <w:t xml:space="preserve"> </w:t>
      </w:r>
      <w:r>
        <w:rPr>
          <w:rFonts w:ascii="Arial" w:hAnsi="Arial"/>
          <w:b/>
          <w:spacing w:val="-2"/>
          <w:sz w:val="20"/>
        </w:rPr>
        <w:t>«Робототехника»</w:t>
      </w:r>
    </w:p>
    <w:p w:rsidR="00D433F1" w:rsidRDefault="00D433F1">
      <w:pPr>
        <w:pStyle w:val="a5"/>
        <w:spacing w:before="1"/>
        <w:ind w:left="0" w:hanging="360"/>
        <w:jc w:val="left"/>
        <w:rPr>
          <w:rFonts w:ascii="Arial" w:hAnsi="Arial"/>
          <w:b/>
        </w:rPr>
      </w:pPr>
    </w:p>
    <w:p w:rsidR="00D433F1" w:rsidRDefault="001238D5">
      <w:pPr>
        <w:pStyle w:val="1"/>
        <w:spacing w:line="230" w:lineRule="exact"/>
        <w:ind w:left="151" w:hanging="360"/>
      </w:pPr>
      <w:r>
        <w:t>5-6</w:t>
      </w:r>
      <w:r>
        <w:rPr>
          <w:spacing w:val="-4"/>
        </w:rPr>
        <w:t xml:space="preserve"> </w:t>
      </w:r>
      <w:r>
        <w:rPr>
          <w:spacing w:val="-2"/>
        </w:rPr>
        <w:t>КЛАССЫ:</w:t>
      </w:r>
    </w:p>
    <w:p w:rsidR="00D433F1" w:rsidRDefault="001238D5">
      <w:pPr>
        <w:pStyle w:val="aa"/>
        <w:numPr>
          <w:ilvl w:val="0"/>
          <w:numId w:val="8"/>
        </w:numPr>
        <w:tabs>
          <w:tab w:val="left" w:pos="871"/>
        </w:tabs>
        <w:spacing w:line="230" w:lineRule="exact"/>
        <w:ind w:left="871" w:hanging="359"/>
        <w:jc w:val="left"/>
        <w:rPr>
          <w:sz w:val="20"/>
        </w:rPr>
      </w:pPr>
      <w:r>
        <w:rPr>
          <w:color w:val="000009"/>
          <w:sz w:val="20"/>
        </w:rPr>
        <w:t>соблюдать</w:t>
      </w:r>
      <w:r>
        <w:rPr>
          <w:color w:val="000009"/>
          <w:spacing w:val="-10"/>
          <w:sz w:val="20"/>
        </w:rPr>
        <w:t xml:space="preserve"> </w:t>
      </w:r>
      <w:r>
        <w:rPr>
          <w:color w:val="000009"/>
          <w:sz w:val="20"/>
        </w:rPr>
        <w:t>правила</w:t>
      </w:r>
      <w:r>
        <w:rPr>
          <w:color w:val="000009"/>
          <w:spacing w:val="-6"/>
          <w:sz w:val="20"/>
        </w:rPr>
        <w:t xml:space="preserve"> </w:t>
      </w:r>
      <w:r>
        <w:rPr>
          <w:color w:val="000009"/>
          <w:spacing w:val="-2"/>
          <w:sz w:val="20"/>
        </w:rPr>
        <w:t>безопасности;</w:t>
      </w:r>
    </w:p>
    <w:p w:rsidR="00D433F1" w:rsidRDefault="001238D5">
      <w:pPr>
        <w:pStyle w:val="aa"/>
        <w:numPr>
          <w:ilvl w:val="0"/>
          <w:numId w:val="8"/>
        </w:numPr>
        <w:tabs>
          <w:tab w:val="left" w:pos="872"/>
        </w:tabs>
        <w:spacing w:before="1"/>
        <w:ind w:right="286"/>
        <w:jc w:val="left"/>
        <w:rPr>
          <w:sz w:val="20"/>
        </w:rPr>
      </w:pPr>
      <w:r>
        <w:rPr>
          <w:color w:val="000009"/>
          <w:sz w:val="20"/>
        </w:rPr>
        <w:t>организовывать</w:t>
      </w:r>
      <w:r>
        <w:rPr>
          <w:color w:val="000009"/>
          <w:spacing w:val="40"/>
          <w:sz w:val="20"/>
        </w:rPr>
        <w:t xml:space="preserve"> </w:t>
      </w:r>
      <w:r>
        <w:rPr>
          <w:color w:val="000009"/>
          <w:sz w:val="20"/>
        </w:rPr>
        <w:t>рабочее</w:t>
      </w:r>
      <w:r>
        <w:rPr>
          <w:color w:val="000009"/>
          <w:spacing w:val="40"/>
          <w:sz w:val="20"/>
        </w:rPr>
        <w:t xml:space="preserve"> </w:t>
      </w:r>
      <w:r>
        <w:rPr>
          <w:color w:val="000009"/>
          <w:sz w:val="20"/>
        </w:rPr>
        <w:t>место</w:t>
      </w:r>
      <w:r>
        <w:rPr>
          <w:color w:val="000009"/>
          <w:spacing w:val="40"/>
          <w:sz w:val="20"/>
        </w:rPr>
        <w:t xml:space="preserve"> </w:t>
      </w:r>
      <w:r>
        <w:rPr>
          <w:color w:val="000009"/>
          <w:sz w:val="20"/>
        </w:rPr>
        <w:t>в</w:t>
      </w:r>
      <w:r>
        <w:rPr>
          <w:color w:val="000009"/>
          <w:spacing w:val="40"/>
          <w:sz w:val="20"/>
        </w:rPr>
        <w:t xml:space="preserve"> </w:t>
      </w:r>
      <w:r>
        <w:rPr>
          <w:color w:val="000009"/>
          <w:sz w:val="20"/>
        </w:rPr>
        <w:t>соответствии</w:t>
      </w:r>
      <w:r>
        <w:rPr>
          <w:color w:val="000009"/>
          <w:spacing w:val="40"/>
          <w:sz w:val="20"/>
        </w:rPr>
        <w:t xml:space="preserve"> </w:t>
      </w:r>
      <w:r>
        <w:rPr>
          <w:color w:val="000009"/>
          <w:sz w:val="20"/>
        </w:rPr>
        <w:t>с</w:t>
      </w:r>
      <w:r>
        <w:rPr>
          <w:color w:val="000009"/>
          <w:spacing w:val="40"/>
          <w:sz w:val="20"/>
        </w:rPr>
        <w:t xml:space="preserve"> </w:t>
      </w:r>
      <w:r>
        <w:rPr>
          <w:color w:val="000009"/>
          <w:sz w:val="20"/>
        </w:rPr>
        <w:t xml:space="preserve">требованиями </w:t>
      </w:r>
      <w:r>
        <w:rPr>
          <w:color w:val="000009"/>
          <w:spacing w:val="-2"/>
          <w:sz w:val="20"/>
        </w:rPr>
        <w:t>безопасности;</w:t>
      </w:r>
    </w:p>
    <w:p w:rsidR="00D433F1" w:rsidRDefault="001238D5">
      <w:pPr>
        <w:pStyle w:val="aa"/>
        <w:numPr>
          <w:ilvl w:val="0"/>
          <w:numId w:val="8"/>
        </w:numPr>
        <w:tabs>
          <w:tab w:val="left" w:pos="872"/>
        </w:tabs>
        <w:ind w:right="286"/>
        <w:jc w:val="left"/>
        <w:rPr>
          <w:sz w:val="20"/>
        </w:rPr>
      </w:pPr>
      <w:r>
        <w:rPr>
          <w:color w:val="000009"/>
          <w:sz w:val="20"/>
        </w:rPr>
        <w:t>классифицировать</w:t>
      </w:r>
      <w:r>
        <w:rPr>
          <w:color w:val="000009"/>
          <w:spacing w:val="80"/>
          <w:sz w:val="20"/>
        </w:rPr>
        <w:t xml:space="preserve"> </w:t>
      </w:r>
      <w:r>
        <w:rPr>
          <w:color w:val="000009"/>
          <w:sz w:val="20"/>
        </w:rPr>
        <w:t>и</w:t>
      </w:r>
      <w:r>
        <w:rPr>
          <w:color w:val="000009"/>
          <w:spacing w:val="80"/>
          <w:sz w:val="20"/>
        </w:rPr>
        <w:t xml:space="preserve"> </w:t>
      </w:r>
      <w:r>
        <w:rPr>
          <w:color w:val="000009"/>
          <w:sz w:val="20"/>
        </w:rPr>
        <w:t>характеризовать</w:t>
      </w:r>
      <w:r>
        <w:rPr>
          <w:color w:val="000009"/>
          <w:spacing w:val="80"/>
          <w:sz w:val="20"/>
        </w:rPr>
        <w:t xml:space="preserve"> </w:t>
      </w:r>
      <w:r>
        <w:rPr>
          <w:color w:val="000009"/>
          <w:sz w:val="20"/>
        </w:rPr>
        <w:t>роботов</w:t>
      </w:r>
      <w:r>
        <w:rPr>
          <w:color w:val="000009"/>
          <w:spacing w:val="80"/>
          <w:sz w:val="20"/>
        </w:rPr>
        <w:t xml:space="preserve"> </w:t>
      </w:r>
      <w:r>
        <w:rPr>
          <w:color w:val="000009"/>
          <w:sz w:val="20"/>
        </w:rPr>
        <w:t>по</w:t>
      </w:r>
      <w:r>
        <w:rPr>
          <w:color w:val="000009"/>
          <w:spacing w:val="80"/>
          <w:sz w:val="20"/>
        </w:rPr>
        <w:t xml:space="preserve"> </w:t>
      </w:r>
      <w:r>
        <w:rPr>
          <w:color w:val="000009"/>
          <w:sz w:val="20"/>
        </w:rPr>
        <w:t>видам</w:t>
      </w:r>
      <w:r>
        <w:rPr>
          <w:color w:val="000009"/>
          <w:spacing w:val="80"/>
          <w:sz w:val="20"/>
        </w:rPr>
        <w:t xml:space="preserve"> </w:t>
      </w:r>
      <w:r>
        <w:rPr>
          <w:color w:val="000009"/>
          <w:sz w:val="20"/>
        </w:rPr>
        <w:t>и</w:t>
      </w:r>
      <w:r>
        <w:rPr>
          <w:color w:val="000009"/>
          <w:spacing w:val="80"/>
          <w:sz w:val="20"/>
        </w:rPr>
        <w:t xml:space="preserve"> </w:t>
      </w:r>
      <w:r>
        <w:rPr>
          <w:color w:val="000009"/>
          <w:spacing w:val="-2"/>
          <w:sz w:val="20"/>
        </w:rPr>
        <w:t>назначению;</w:t>
      </w:r>
    </w:p>
    <w:p w:rsidR="00D433F1" w:rsidRDefault="001238D5">
      <w:pPr>
        <w:pStyle w:val="aa"/>
        <w:numPr>
          <w:ilvl w:val="0"/>
          <w:numId w:val="8"/>
        </w:numPr>
        <w:tabs>
          <w:tab w:val="left" w:pos="871"/>
        </w:tabs>
        <w:ind w:left="871" w:hanging="359"/>
        <w:jc w:val="left"/>
        <w:rPr>
          <w:sz w:val="20"/>
        </w:rPr>
      </w:pPr>
      <w:r>
        <w:rPr>
          <w:color w:val="000009"/>
          <w:sz w:val="20"/>
        </w:rPr>
        <w:t>знать</w:t>
      </w:r>
      <w:r>
        <w:rPr>
          <w:color w:val="000009"/>
          <w:spacing w:val="-8"/>
          <w:sz w:val="20"/>
        </w:rPr>
        <w:t xml:space="preserve"> </w:t>
      </w:r>
      <w:r>
        <w:rPr>
          <w:color w:val="000009"/>
          <w:sz w:val="20"/>
        </w:rPr>
        <w:t>и</w:t>
      </w:r>
      <w:r>
        <w:rPr>
          <w:color w:val="000009"/>
          <w:spacing w:val="-6"/>
          <w:sz w:val="20"/>
        </w:rPr>
        <w:t xml:space="preserve"> </w:t>
      </w:r>
      <w:r>
        <w:rPr>
          <w:color w:val="000009"/>
          <w:sz w:val="20"/>
        </w:rPr>
        <w:t>уметь</w:t>
      </w:r>
      <w:r>
        <w:rPr>
          <w:color w:val="000009"/>
          <w:spacing w:val="-7"/>
          <w:sz w:val="20"/>
        </w:rPr>
        <w:t xml:space="preserve"> </w:t>
      </w:r>
      <w:r>
        <w:rPr>
          <w:color w:val="000009"/>
          <w:sz w:val="20"/>
        </w:rPr>
        <w:t>применять</w:t>
      </w:r>
      <w:r>
        <w:rPr>
          <w:color w:val="000009"/>
          <w:spacing w:val="-7"/>
          <w:sz w:val="20"/>
        </w:rPr>
        <w:t xml:space="preserve"> </w:t>
      </w:r>
      <w:r>
        <w:rPr>
          <w:color w:val="000009"/>
          <w:sz w:val="20"/>
        </w:rPr>
        <w:t>основные</w:t>
      </w:r>
      <w:r>
        <w:rPr>
          <w:color w:val="000009"/>
          <w:spacing w:val="-7"/>
          <w:sz w:val="20"/>
        </w:rPr>
        <w:t xml:space="preserve"> </w:t>
      </w:r>
      <w:r>
        <w:rPr>
          <w:color w:val="000009"/>
          <w:sz w:val="20"/>
        </w:rPr>
        <w:t>законы</w:t>
      </w:r>
      <w:r>
        <w:rPr>
          <w:color w:val="000009"/>
          <w:spacing w:val="-7"/>
          <w:sz w:val="20"/>
        </w:rPr>
        <w:t xml:space="preserve"> </w:t>
      </w:r>
      <w:r>
        <w:rPr>
          <w:color w:val="000009"/>
          <w:spacing w:val="-2"/>
          <w:sz w:val="20"/>
        </w:rPr>
        <w:t>робототехники;</w:t>
      </w:r>
    </w:p>
    <w:p w:rsidR="00D433F1" w:rsidRDefault="001238D5">
      <w:pPr>
        <w:pStyle w:val="aa"/>
        <w:numPr>
          <w:ilvl w:val="0"/>
          <w:numId w:val="8"/>
        </w:numPr>
        <w:tabs>
          <w:tab w:val="left" w:pos="871"/>
        </w:tabs>
        <w:ind w:left="871" w:hanging="359"/>
        <w:jc w:val="left"/>
        <w:rPr>
          <w:sz w:val="20"/>
        </w:rPr>
      </w:pPr>
      <w:r>
        <w:rPr>
          <w:color w:val="000009"/>
          <w:sz w:val="20"/>
        </w:rPr>
        <w:t>конструировать</w:t>
      </w:r>
      <w:r>
        <w:rPr>
          <w:color w:val="000009"/>
          <w:spacing w:val="-10"/>
          <w:sz w:val="20"/>
        </w:rPr>
        <w:t xml:space="preserve"> </w:t>
      </w:r>
      <w:r>
        <w:rPr>
          <w:color w:val="000009"/>
          <w:sz w:val="20"/>
        </w:rPr>
        <w:t>и</w:t>
      </w:r>
      <w:r>
        <w:rPr>
          <w:color w:val="000009"/>
          <w:spacing w:val="-11"/>
          <w:sz w:val="20"/>
        </w:rPr>
        <w:t xml:space="preserve"> </w:t>
      </w:r>
      <w:r>
        <w:rPr>
          <w:color w:val="000009"/>
          <w:sz w:val="20"/>
        </w:rPr>
        <w:t>программировать</w:t>
      </w:r>
      <w:r>
        <w:rPr>
          <w:color w:val="000009"/>
          <w:spacing w:val="-11"/>
          <w:sz w:val="20"/>
        </w:rPr>
        <w:t xml:space="preserve"> </w:t>
      </w:r>
      <w:r>
        <w:rPr>
          <w:color w:val="000009"/>
          <w:sz w:val="20"/>
        </w:rPr>
        <w:t>движущиеся</w:t>
      </w:r>
      <w:r>
        <w:rPr>
          <w:color w:val="000009"/>
          <w:spacing w:val="-12"/>
          <w:sz w:val="20"/>
        </w:rPr>
        <w:t xml:space="preserve"> </w:t>
      </w:r>
      <w:r>
        <w:rPr>
          <w:color w:val="000009"/>
          <w:spacing w:val="-2"/>
          <w:sz w:val="20"/>
        </w:rPr>
        <w:t>модели;</w:t>
      </w:r>
    </w:p>
    <w:p w:rsidR="00D433F1" w:rsidRDefault="001238D5">
      <w:pPr>
        <w:pStyle w:val="aa"/>
        <w:numPr>
          <w:ilvl w:val="0"/>
          <w:numId w:val="8"/>
        </w:numPr>
        <w:tabs>
          <w:tab w:val="left" w:pos="872"/>
        </w:tabs>
        <w:spacing w:before="38"/>
        <w:ind w:right="283"/>
        <w:rPr>
          <w:sz w:val="20"/>
        </w:rPr>
      </w:pPr>
      <w:r>
        <w:rPr>
          <w:color w:val="000009"/>
          <w:sz w:val="20"/>
        </w:rPr>
        <w:t xml:space="preserve">получить возможность сформировать навыки моделирования машин и механизмов с помощью робототехнического </w:t>
      </w:r>
      <w:r>
        <w:rPr>
          <w:color w:val="000009"/>
          <w:spacing w:val="-2"/>
          <w:sz w:val="20"/>
        </w:rPr>
        <w:t>конструктора;</w:t>
      </w:r>
    </w:p>
    <w:p w:rsidR="00D433F1" w:rsidRDefault="001238D5">
      <w:pPr>
        <w:pStyle w:val="aa"/>
        <w:numPr>
          <w:ilvl w:val="0"/>
          <w:numId w:val="8"/>
        </w:numPr>
        <w:tabs>
          <w:tab w:val="left" w:pos="872"/>
        </w:tabs>
        <w:spacing w:before="2"/>
        <w:ind w:right="287"/>
        <w:rPr>
          <w:sz w:val="20"/>
        </w:rPr>
      </w:pPr>
      <w:r>
        <w:rPr>
          <w:color w:val="000009"/>
          <w:sz w:val="20"/>
        </w:rPr>
        <w:t>владеть навыками моделирования машин и механизмов с помощью робототехнического конструктора;</w:t>
      </w:r>
    </w:p>
    <w:p w:rsidR="00D433F1" w:rsidRDefault="001238D5">
      <w:pPr>
        <w:pStyle w:val="aa"/>
        <w:numPr>
          <w:ilvl w:val="0"/>
          <w:numId w:val="8"/>
        </w:numPr>
        <w:tabs>
          <w:tab w:val="left" w:pos="872"/>
        </w:tabs>
        <w:spacing w:line="252" w:lineRule="auto"/>
        <w:ind w:right="288"/>
        <w:rPr>
          <w:sz w:val="20"/>
        </w:rPr>
      </w:pPr>
      <w:r>
        <w:rPr>
          <w:color w:val="000009"/>
          <w:sz w:val="20"/>
        </w:rPr>
        <w:t>владеть</w:t>
      </w:r>
      <w:r>
        <w:rPr>
          <w:color w:val="000009"/>
          <w:spacing w:val="-1"/>
          <w:sz w:val="20"/>
        </w:rPr>
        <w:t xml:space="preserve"> </w:t>
      </w:r>
      <w:r>
        <w:rPr>
          <w:color w:val="000009"/>
          <w:sz w:val="20"/>
        </w:rPr>
        <w:t>навыками</w:t>
      </w:r>
      <w:r>
        <w:rPr>
          <w:color w:val="000009"/>
          <w:spacing w:val="-2"/>
          <w:sz w:val="20"/>
        </w:rPr>
        <w:t xml:space="preserve"> </w:t>
      </w:r>
      <w:r>
        <w:rPr>
          <w:color w:val="000009"/>
          <w:sz w:val="20"/>
        </w:rPr>
        <w:t>индивидуальной</w:t>
      </w:r>
      <w:r>
        <w:rPr>
          <w:color w:val="000009"/>
          <w:spacing w:val="-2"/>
          <w:sz w:val="20"/>
        </w:rPr>
        <w:t xml:space="preserve"> </w:t>
      </w:r>
      <w:r>
        <w:rPr>
          <w:color w:val="000009"/>
          <w:sz w:val="20"/>
        </w:rPr>
        <w:t>и</w:t>
      </w:r>
      <w:r>
        <w:rPr>
          <w:color w:val="000009"/>
          <w:spacing w:val="-2"/>
          <w:sz w:val="20"/>
        </w:rPr>
        <w:t xml:space="preserve"> </w:t>
      </w:r>
      <w:r>
        <w:rPr>
          <w:color w:val="000009"/>
          <w:sz w:val="20"/>
        </w:rPr>
        <w:t>коллективной</w:t>
      </w:r>
      <w:r>
        <w:rPr>
          <w:color w:val="000009"/>
          <w:spacing w:val="-5"/>
          <w:sz w:val="20"/>
        </w:rPr>
        <w:t xml:space="preserve"> </w:t>
      </w:r>
      <w:r>
        <w:rPr>
          <w:color w:val="000009"/>
          <w:sz w:val="20"/>
        </w:rPr>
        <w:t>деятельности, направленной на создание робототехнического продукта.</w:t>
      </w:r>
    </w:p>
    <w:p w:rsidR="00D433F1" w:rsidRDefault="001238D5">
      <w:pPr>
        <w:pStyle w:val="1"/>
        <w:spacing w:before="160" w:line="229" w:lineRule="exact"/>
        <w:ind w:left="151" w:hanging="360"/>
      </w:pPr>
      <w:r>
        <w:t>7-8</w:t>
      </w:r>
      <w:r>
        <w:rPr>
          <w:spacing w:val="-4"/>
        </w:rPr>
        <w:t xml:space="preserve"> </w:t>
      </w:r>
      <w:r>
        <w:rPr>
          <w:spacing w:val="-2"/>
        </w:rPr>
        <w:t>КЛАССЫ:</w:t>
      </w:r>
    </w:p>
    <w:p w:rsidR="00D433F1" w:rsidRDefault="001238D5">
      <w:pPr>
        <w:pStyle w:val="aa"/>
        <w:numPr>
          <w:ilvl w:val="0"/>
          <w:numId w:val="7"/>
        </w:numPr>
        <w:tabs>
          <w:tab w:val="left" w:pos="871"/>
        </w:tabs>
        <w:spacing w:line="229" w:lineRule="exact"/>
        <w:ind w:left="871" w:hanging="359"/>
        <w:jc w:val="left"/>
        <w:rPr>
          <w:sz w:val="20"/>
        </w:rPr>
      </w:pPr>
      <w:r>
        <w:rPr>
          <w:color w:val="000009"/>
          <w:sz w:val="20"/>
        </w:rPr>
        <w:t>конструировать</w:t>
      </w:r>
      <w:r>
        <w:rPr>
          <w:color w:val="000009"/>
          <w:spacing w:val="-10"/>
          <w:sz w:val="20"/>
        </w:rPr>
        <w:t xml:space="preserve"> </w:t>
      </w:r>
      <w:r>
        <w:rPr>
          <w:color w:val="000009"/>
          <w:sz w:val="20"/>
        </w:rPr>
        <w:t>и</w:t>
      </w:r>
      <w:r>
        <w:rPr>
          <w:color w:val="000009"/>
          <w:spacing w:val="-13"/>
          <w:sz w:val="20"/>
        </w:rPr>
        <w:t xml:space="preserve"> </w:t>
      </w:r>
      <w:r>
        <w:rPr>
          <w:color w:val="000009"/>
          <w:sz w:val="20"/>
        </w:rPr>
        <w:t>моделировать</w:t>
      </w:r>
      <w:r>
        <w:rPr>
          <w:color w:val="000009"/>
          <w:spacing w:val="-11"/>
          <w:sz w:val="20"/>
        </w:rPr>
        <w:t xml:space="preserve"> </w:t>
      </w:r>
      <w:r>
        <w:rPr>
          <w:color w:val="000009"/>
          <w:sz w:val="20"/>
        </w:rPr>
        <w:t>робототехнические</w:t>
      </w:r>
      <w:r>
        <w:rPr>
          <w:color w:val="000009"/>
          <w:spacing w:val="-11"/>
          <w:sz w:val="20"/>
        </w:rPr>
        <w:t xml:space="preserve"> </w:t>
      </w:r>
      <w:r>
        <w:rPr>
          <w:color w:val="000009"/>
          <w:spacing w:val="-2"/>
          <w:sz w:val="20"/>
        </w:rPr>
        <w:t>системы;</w:t>
      </w:r>
    </w:p>
    <w:p w:rsidR="00D433F1" w:rsidRDefault="001238D5">
      <w:pPr>
        <w:pStyle w:val="aa"/>
        <w:numPr>
          <w:ilvl w:val="0"/>
          <w:numId w:val="7"/>
        </w:numPr>
        <w:tabs>
          <w:tab w:val="left" w:pos="871"/>
        </w:tabs>
        <w:spacing w:before="13"/>
        <w:ind w:left="871" w:hanging="359"/>
        <w:jc w:val="left"/>
        <w:rPr>
          <w:sz w:val="20"/>
        </w:rPr>
      </w:pPr>
      <w:r>
        <w:rPr>
          <w:color w:val="000009"/>
          <w:sz w:val="20"/>
        </w:rPr>
        <w:t>уметь</w:t>
      </w:r>
      <w:r>
        <w:rPr>
          <w:color w:val="000009"/>
          <w:spacing w:val="-11"/>
          <w:sz w:val="20"/>
        </w:rPr>
        <w:t xml:space="preserve"> </w:t>
      </w:r>
      <w:r>
        <w:rPr>
          <w:color w:val="000009"/>
          <w:sz w:val="20"/>
        </w:rPr>
        <w:t>использовать</w:t>
      </w:r>
      <w:r>
        <w:rPr>
          <w:color w:val="000009"/>
          <w:spacing w:val="-9"/>
          <w:sz w:val="20"/>
        </w:rPr>
        <w:t xml:space="preserve"> </w:t>
      </w:r>
      <w:r>
        <w:rPr>
          <w:color w:val="000009"/>
          <w:sz w:val="20"/>
        </w:rPr>
        <w:t>визуальный</w:t>
      </w:r>
      <w:r>
        <w:rPr>
          <w:color w:val="000009"/>
          <w:spacing w:val="-11"/>
          <w:sz w:val="20"/>
        </w:rPr>
        <w:t xml:space="preserve"> </w:t>
      </w:r>
      <w:r>
        <w:rPr>
          <w:color w:val="000009"/>
          <w:sz w:val="20"/>
        </w:rPr>
        <w:t>язык</w:t>
      </w:r>
      <w:r>
        <w:rPr>
          <w:color w:val="000009"/>
          <w:spacing w:val="-12"/>
          <w:sz w:val="20"/>
        </w:rPr>
        <w:t xml:space="preserve"> </w:t>
      </w:r>
      <w:r>
        <w:rPr>
          <w:color w:val="000009"/>
          <w:sz w:val="20"/>
        </w:rPr>
        <w:t>программирования</w:t>
      </w:r>
      <w:r>
        <w:rPr>
          <w:color w:val="000009"/>
          <w:spacing w:val="-11"/>
          <w:sz w:val="20"/>
        </w:rPr>
        <w:t xml:space="preserve"> </w:t>
      </w:r>
      <w:r>
        <w:rPr>
          <w:color w:val="000009"/>
          <w:spacing w:val="-2"/>
          <w:sz w:val="20"/>
        </w:rPr>
        <w:t>роботов;</w:t>
      </w:r>
    </w:p>
    <w:p w:rsidR="00D433F1" w:rsidRDefault="001238D5">
      <w:pPr>
        <w:pStyle w:val="aa"/>
        <w:numPr>
          <w:ilvl w:val="0"/>
          <w:numId w:val="7"/>
        </w:numPr>
        <w:tabs>
          <w:tab w:val="left" w:pos="871"/>
        </w:tabs>
        <w:spacing w:before="15"/>
        <w:ind w:left="871" w:hanging="359"/>
        <w:jc w:val="left"/>
        <w:rPr>
          <w:sz w:val="20"/>
        </w:rPr>
      </w:pPr>
      <w:r>
        <w:rPr>
          <w:color w:val="000009"/>
          <w:sz w:val="20"/>
        </w:rPr>
        <w:t>реализовывать</w:t>
      </w:r>
      <w:r>
        <w:rPr>
          <w:color w:val="000009"/>
          <w:spacing w:val="-10"/>
          <w:sz w:val="20"/>
        </w:rPr>
        <w:t xml:space="preserve"> </w:t>
      </w:r>
      <w:r>
        <w:rPr>
          <w:color w:val="000009"/>
          <w:sz w:val="20"/>
        </w:rPr>
        <w:t>полный</w:t>
      </w:r>
      <w:r>
        <w:rPr>
          <w:color w:val="000009"/>
          <w:spacing w:val="-8"/>
          <w:sz w:val="20"/>
        </w:rPr>
        <w:t xml:space="preserve"> </w:t>
      </w:r>
      <w:r>
        <w:rPr>
          <w:color w:val="000009"/>
          <w:sz w:val="20"/>
        </w:rPr>
        <w:t>цикл</w:t>
      </w:r>
      <w:r>
        <w:rPr>
          <w:color w:val="000009"/>
          <w:spacing w:val="-9"/>
          <w:sz w:val="20"/>
        </w:rPr>
        <w:t xml:space="preserve"> </w:t>
      </w:r>
      <w:r>
        <w:rPr>
          <w:color w:val="000009"/>
          <w:sz w:val="20"/>
        </w:rPr>
        <w:t>создания</w:t>
      </w:r>
      <w:r>
        <w:rPr>
          <w:color w:val="000009"/>
          <w:spacing w:val="-10"/>
          <w:sz w:val="20"/>
        </w:rPr>
        <w:t xml:space="preserve"> </w:t>
      </w:r>
      <w:r>
        <w:rPr>
          <w:color w:val="000009"/>
          <w:spacing w:val="-2"/>
          <w:sz w:val="20"/>
        </w:rPr>
        <w:t>робота;</w:t>
      </w:r>
    </w:p>
    <w:p w:rsidR="00D433F1" w:rsidRDefault="001238D5">
      <w:pPr>
        <w:pStyle w:val="aa"/>
        <w:numPr>
          <w:ilvl w:val="0"/>
          <w:numId w:val="7"/>
        </w:numPr>
        <w:tabs>
          <w:tab w:val="left" w:pos="872"/>
        </w:tabs>
        <w:spacing w:before="12" w:line="252" w:lineRule="auto"/>
        <w:ind w:right="284"/>
        <w:rPr>
          <w:sz w:val="20"/>
        </w:rPr>
      </w:pPr>
      <w:r>
        <w:rPr>
          <w:color w:val="000009"/>
          <w:sz w:val="20"/>
        </w:rPr>
        <w:t xml:space="preserve">программировать действие учебного робота-манипулятора со сменными модулями для обучения работе с производственным </w:t>
      </w:r>
      <w:r>
        <w:rPr>
          <w:color w:val="000009"/>
          <w:spacing w:val="-2"/>
          <w:sz w:val="20"/>
        </w:rPr>
        <w:t>оборудованием;</w:t>
      </w:r>
    </w:p>
    <w:p w:rsidR="00D433F1" w:rsidRDefault="001238D5">
      <w:pPr>
        <w:pStyle w:val="aa"/>
        <w:numPr>
          <w:ilvl w:val="0"/>
          <w:numId w:val="7"/>
        </w:numPr>
        <w:tabs>
          <w:tab w:val="left" w:pos="872"/>
        </w:tabs>
        <w:spacing w:line="252" w:lineRule="auto"/>
        <w:ind w:right="286"/>
        <w:rPr>
          <w:sz w:val="20"/>
        </w:rPr>
      </w:pPr>
      <w:r>
        <w:rPr>
          <w:color w:val="000009"/>
          <w:sz w:val="20"/>
        </w:rPr>
        <w:t>программировать работу модели роботизированной производственной линии;</w:t>
      </w:r>
    </w:p>
    <w:p w:rsidR="00D433F1" w:rsidRDefault="001238D5">
      <w:pPr>
        <w:pStyle w:val="aa"/>
        <w:numPr>
          <w:ilvl w:val="0"/>
          <w:numId w:val="7"/>
        </w:numPr>
        <w:tabs>
          <w:tab w:val="left" w:pos="872"/>
        </w:tabs>
        <w:spacing w:line="252" w:lineRule="auto"/>
        <w:ind w:right="281"/>
        <w:rPr>
          <w:sz w:val="20"/>
        </w:rPr>
      </w:pPr>
      <w:r>
        <w:rPr>
          <w:color w:val="000009"/>
          <w:sz w:val="20"/>
        </w:rPr>
        <w:t xml:space="preserve">управлять движущимися моделями в компьютерно-управляемых </w:t>
      </w:r>
      <w:r>
        <w:rPr>
          <w:color w:val="000009"/>
          <w:spacing w:val="-2"/>
          <w:sz w:val="20"/>
        </w:rPr>
        <w:t>средах;</w:t>
      </w:r>
    </w:p>
    <w:p w:rsidR="00D433F1" w:rsidRDefault="001238D5">
      <w:pPr>
        <w:pStyle w:val="aa"/>
        <w:numPr>
          <w:ilvl w:val="0"/>
          <w:numId w:val="7"/>
        </w:numPr>
        <w:tabs>
          <w:tab w:val="left" w:pos="872"/>
        </w:tabs>
        <w:spacing w:line="252" w:lineRule="auto"/>
        <w:ind w:right="286"/>
        <w:rPr>
          <w:sz w:val="20"/>
        </w:rPr>
      </w:pPr>
      <w:r>
        <w:rPr>
          <w:color w:val="000009"/>
          <w:sz w:val="20"/>
        </w:rPr>
        <w:t xml:space="preserve">получить возможность научиться управлять системой учебных </w:t>
      </w:r>
      <w:r>
        <w:rPr>
          <w:color w:val="000009"/>
          <w:spacing w:val="-2"/>
          <w:sz w:val="20"/>
        </w:rPr>
        <w:t>роботов-манипуляторов;</w:t>
      </w:r>
    </w:p>
    <w:p w:rsidR="00D433F1" w:rsidRDefault="001238D5">
      <w:pPr>
        <w:pStyle w:val="aa"/>
        <w:numPr>
          <w:ilvl w:val="0"/>
          <w:numId w:val="7"/>
        </w:numPr>
        <w:tabs>
          <w:tab w:val="left" w:pos="871"/>
        </w:tabs>
        <w:spacing w:before="2"/>
        <w:ind w:left="871" w:hanging="359"/>
        <w:rPr>
          <w:sz w:val="20"/>
        </w:rPr>
      </w:pPr>
      <w:r>
        <w:rPr>
          <w:color w:val="000009"/>
          <w:sz w:val="20"/>
        </w:rPr>
        <w:t>уметь</w:t>
      </w:r>
      <w:r>
        <w:rPr>
          <w:color w:val="000009"/>
          <w:spacing w:val="-12"/>
          <w:sz w:val="20"/>
        </w:rPr>
        <w:t xml:space="preserve"> </w:t>
      </w:r>
      <w:r>
        <w:rPr>
          <w:color w:val="000009"/>
          <w:sz w:val="20"/>
        </w:rPr>
        <w:t>осуществлять</w:t>
      </w:r>
      <w:r>
        <w:rPr>
          <w:color w:val="000009"/>
          <w:spacing w:val="-12"/>
          <w:sz w:val="20"/>
        </w:rPr>
        <w:t xml:space="preserve"> </w:t>
      </w:r>
      <w:r>
        <w:rPr>
          <w:color w:val="000009"/>
          <w:sz w:val="20"/>
        </w:rPr>
        <w:t>робототехнические</w:t>
      </w:r>
      <w:r>
        <w:rPr>
          <w:color w:val="000009"/>
          <w:spacing w:val="-12"/>
          <w:sz w:val="20"/>
        </w:rPr>
        <w:t xml:space="preserve"> </w:t>
      </w:r>
      <w:r>
        <w:rPr>
          <w:color w:val="000009"/>
          <w:spacing w:val="-2"/>
          <w:sz w:val="20"/>
        </w:rPr>
        <w:t>проекты;</w:t>
      </w:r>
    </w:p>
    <w:p w:rsidR="00D433F1" w:rsidRDefault="001238D5">
      <w:pPr>
        <w:pStyle w:val="aa"/>
        <w:numPr>
          <w:ilvl w:val="0"/>
          <w:numId w:val="7"/>
        </w:numPr>
        <w:tabs>
          <w:tab w:val="left" w:pos="871"/>
        </w:tabs>
        <w:spacing w:before="13"/>
        <w:ind w:left="871" w:hanging="359"/>
        <w:rPr>
          <w:sz w:val="20"/>
        </w:rPr>
      </w:pPr>
      <w:r>
        <w:rPr>
          <w:color w:val="000009"/>
          <w:spacing w:val="-2"/>
          <w:sz w:val="20"/>
        </w:rPr>
        <w:t>презентовать</w:t>
      </w:r>
      <w:r>
        <w:rPr>
          <w:color w:val="000009"/>
          <w:spacing w:val="10"/>
          <w:sz w:val="20"/>
        </w:rPr>
        <w:t xml:space="preserve"> </w:t>
      </w:r>
      <w:r>
        <w:rPr>
          <w:color w:val="000009"/>
          <w:spacing w:val="-2"/>
          <w:sz w:val="20"/>
        </w:rPr>
        <w:t>изделие;</w:t>
      </w:r>
    </w:p>
    <w:p w:rsidR="00D433F1" w:rsidRDefault="001238D5">
      <w:pPr>
        <w:pStyle w:val="aa"/>
        <w:numPr>
          <w:ilvl w:val="0"/>
          <w:numId w:val="7"/>
        </w:numPr>
        <w:tabs>
          <w:tab w:val="left" w:pos="872"/>
        </w:tabs>
        <w:spacing w:before="74" w:line="252" w:lineRule="auto"/>
        <w:ind w:right="286"/>
        <w:rPr>
          <w:sz w:val="20"/>
        </w:rPr>
      </w:pPr>
      <w:r>
        <w:rPr>
          <w:color w:val="000009"/>
          <w:sz w:val="20"/>
        </w:rPr>
        <w:t>характеризовать мир профессий, связанных с изучаемыми технологиями, их востребованность на рынке труда.</w:t>
      </w:r>
    </w:p>
    <w:p w:rsidR="00D433F1" w:rsidRDefault="001238D5">
      <w:pPr>
        <w:spacing w:before="161"/>
        <w:ind w:left="151" w:right="1760"/>
        <w:rPr>
          <w:rFonts w:ascii="Arial" w:hAnsi="Arial"/>
          <w:b/>
          <w:sz w:val="20"/>
        </w:rPr>
      </w:pPr>
      <w:r>
        <w:rPr>
          <w:rFonts w:ascii="Arial" w:hAnsi="Arial"/>
          <w:b/>
          <w:sz w:val="20"/>
        </w:rPr>
        <w:t>Модуль</w:t>
      </w:r>
      <w:r>
        <w:rPr>
          <w:rFonts w:ascii="Arial" w:hAnsi="Arial"/>
          <w:b/>
          <w:spacing w:val="-14"/>
          <w:sz w:val="20"/>
        </w:rPr>
        <w:t xml:space="preserve"> </w:t>
      </w:r>
      <w:r>
        <w:rPr>
          <w:rFonts w:ascii="Arial" w:hAnsi="Arial"/>
          <w:b/>
          <w:sz w:val="20"/>
        </w:rPr>
        <w:t>«3D-моделирование,</w:t>
      </w:r>
      <w:r>
        <w:rPr>
          <w:rFonts w:ascii="Arial" w:hAnsi="Arial"/>
          <w:b/>
          <w:spacing w:val="-14"/>
          <w:sz w:val="20"/>
        </w:rPr>
        <w:t xml:space="preserve"> </w:t>
      </w:r>
      <w:r>
        <w:rPr>
          <w:rFonts w:ascii="Arial" w:hAnsi="Arial"/>
          <w:b/>
          <w:sz w:val="20"/>
        </w:rPr>
        <w:t>прототипирование и макетирование»</w:t>
      </w:r>
    </w:p>
    <w:p w:rsidR="00D433F1" w:rsidRDefault="00D433F1">
      <w:pPr>
        <w:pStyle w:val="a5"/>
        <w:spacing w:before="1"/>
        <w:ind w:left="0" w:hanging="360"/>
        <w:jc w:val="left"/>
        <w:rPr>
          <w:rFonts w:ascii="Arial" w:hAnsi="Arial"/>
          <w:b/>
        </w:rPr>
      </w:pPr>
    </w:p>
    <w:p w:rsidR="00D433F1" w:rsidRDefault="001238D5">
      <w:pPr>
        <w:pStyle w:val="1"/>
        <w:spacing w:line="228" w:lineRule="exact"/>
        <w:ind w:left="151" w:hanging="360"/>
      </w:pPr>
      <w:r>
        <w:t>7-9</w:t>
      </w:r>
      <w:r>
        <w:rPr>
          <w:spacing w:val="-4"/>
        </w:rPr>
        <w:t xml:space="preserve"> </w:t>
      </w:r>
      <w:r>
        <w:rPr>
          <w:spacing w:val="-2"/>
        </w:rPr>
        <w:t>КЛАССЫ:</w:t>
      </w:r>
    </w:p>
    <w:p w:rsidR="00D433F1" w:rsidRDefault="001238D5">
      <w:pPr>
        <w:pStyle w:val="aa"/>
        <w:numPr>
          <w:ilvl w:val="0"/>
          <w:numId w:val="7"/>
        </w:numPr>
        <w:tabs>
          <w:tab w:val="left" w:pos="871"/>
        </w:tabs>
        <w:spacing w:line="228" w:lineRule="exact"/>
        <w:ind w:left="871" w:hanging="359"/>
        <w:jc w:val="left"/>
        <w:rPr>
          <w:sz w:val="20"/>
        </w:rPr>
      </w:pPr>
      <w:r>
        <w:rPr>
          <w:color w:val="000009"/>
          <w:sz w:val="20"/>
        </w:rPr>
        <w:t>соблюдать</w:t>
      </w:r>
      <w:r>
        <w:rPr>
          <w:color w:val="000009"/>
          <w:spacing w:val="-10"/>
          <w:sz w:val="20"/>
        </w:rPr>
        <w:t xml:space="preserve"> </w:t>
      </w:r>
      <w:r>
        <w:rPr>
          <w:color w:val="000009"/>
          <w:sz w:val="20"/>
        </w:rPr>
        <w:t>правила</w:t>
      </w:r>
      <w:r>
        <w:rPr>
          <w:color w:val="000009"/>
          <w:spacing w:val="-5"/>
          <w:sz w:val="20"/>
        </w:rPr>
        <w:t xml:space="preserve"> </w:t>
      </w:r>
      <w:r>
        <w:rPr>
          <w:color w:val="000009"/>
          <w:spacing w:val="-2"/>
          <w:sz w:val="20"/>
        </w:rPr>
        <w:t>безопасности;</w:t>
      </w:r>
    </w:p>
    <w:p w:rsidR="00D433F1" w:rsidRDefault="001238D5">
      <w:pPr>
        <w:pStyle w:val="aa"/>
        <w:numPr>
          <w:ilvl w:val="0"/>
          <w:numId w:val="7"/>
        </w:numPr>
        <w:tabs>
          <w:tab w:val="left" w:pos="872"/>
        </w:tabs>
        <w:spacing w:before="19" w:line="254" w:lineRule="auto"/>
        <w:ind w:right="286"/>
        <w:rPr>
          <w:sz w:val="20"/>
        </w:rPr>
        <w:sectPr w:rsidR="00D433F1">
          <w:footerReference w:type="default" r:id="rId694"/>
          <w:footerReference w:type="first" r:id="rId695"/>
          <w:pgSz w:w="7830" w:h="12020"/>
          <w:pgMar w:top="420" w:right="425" w:bottom="280" w:left="566" w:header="0" w:footer="0" w:gutter="0"/>
          <w:cols w:space="720"/>
          <w:formProt w:val="0"/>
          <w:docGrid w:linePitch="100" w:charSpace="4096"/>
        </w:sectPr>
      </w:pPr>
      <w:r>
        <w:rPr>
          <w:color w:val="000009"/>
          <w:sz w:val="20"/>
        </w:rPr>
        <w:t xml:space="preserve">организовывать рабочее место в соответствии с требованиями </w:t>
      </w:r>
      <w:r>
        <w:rPr>
          <w:color w:val="000009"/>
          <w:spacing w:val="-2"/>
          <w:sz w:val="20"/>
        </w:rPr>
        <w:t>безопасности;</w:t>
      </w:r>
    </w:p>
    <w:p w:rsidR="00D433F1" w:rsidRDefault="001238D5">
      <w:pPr>
        <w:pStyle w:val="aa"/>
        <w:numPr>
          <w:ilvl w:val="0"/>
          <w:numId w:val="7"/>
        </w:numPr>
        <w:tabs>
          <w:tab w:val="left" w:pos="872"/>
        </w:tabs>
        <w:spacing w:before="70" w:line="259" w:lineRule="auto"/>
        <w:ind w:right="277"/>
        <w:rPr>
          <w:sz w:val="20"/>
        </w:rPr>
      </w:pPr>
      <w:r>
        <w:rPr>
          <w:color w:val="000009"/>
          <w:sz w:val="20"/>
        </w:rPr>
        <w:lastRenderedPageBreak/>
        <w:t>разрабатывать оригинальные конструкции с использованием 3D- моделей, проводить их испытание, анализ, способы</w:t>
      </w:r>
      <w:r>
        <w:rPr>
          <w:color w:val="000009"/>
          <w:spacing w:val="80"/>
          <w:sz w:val="20"/>
        </w:rPr>
        <w:t xml:space="preserve"> </w:t>
      </w:r>
      <w:r>
        <w:rPr>
          <w:color w:val="000009"/>
          <w:sz w:val="20"/>
        </w:rPr>
        <w:t>модернизации в зависимости от результатов испытания;</w:t>
      </w:r>
    </w:p>
    <w:p w:rsidR="00D433F1" w:rsidRDefault="001238D5">
      <w:pPr>
        <w:pStyle w:val="aa"/>
        <w:numPr>
          <w:ilvl w:val="0"/>
          <w:numId w:val="7"/>
        </w:numPr>
        <w:tabs>
          <w:tab w:val="left" w:pos="871"/>
        </w:tabs>
        <w:spacing w:before="1"/>
        <w:ind w:left="871" w:hanging="359"/>
        <w:rPr>
          <w:sz w:val="20"/>
        </w:rPr>
      </w:pPr>
      <w:r>
        <w:rPr>
          <w:color w:val="000009"/>
          <w:sz w:val="20"/>
        </w:rPr>
        <w:t>создавать</w:t>
      </w:r>
      <w:r>
        <w:rPr>
          <w:color w:val="000009"/>
          <w:spacing w:val="-10"/>
          <w:sz w:val="20"/>
        </w:rPr>
        <w:t xml:space="preserve"> </w:t>
      </w:r>
      <w:r>
        <w:rPr>
          <w:color w:val="000009"/>
          <w:sz w:val="20"/>
        </w:rPr>
        <w:t>3D-модели,</w:t>
      </w:r>
      <w:r>
        <w:rPr>
          <w:color w:val="000009"/>
          <w:spacing w:val="-9"/>
          <w:sz w:val="20"/>
        </w:rPr>
        <w:t xml:space="preserve"> </w:t>
      </w:r>
      <w:r>
        <w:rPr>
          <w:color w:val="000009"/>
          <w:sz w:val="20"/>
        </w:rPr>
        <w:t>используя</w:t>
      </w:r>
      <w:r>
        <w:rPr>
          <w:color w:val="000009"/>
          <w:spacing w:val="-9"/>
          <w:sz w:val="20"/>
        </w:rPr>
        <w:t xml:space="preserve"> </w:t>
      </w:r>
      <w:r>
        <w:rPr>
          <w:color w:val="000009"/>
          <w:sz w:val="20"/>
        </w:rPr>
        <w:t>программное</w:t>
      </w:r>
      <w:r>
        <w:rPr>
          <w:color w:val="000009"/>
          <w:spacing w:val="-9"/>
          <w:sz w:val="20"/>
        </w:rPr>
        <w:t xml:space="preserve"> </w:t>
      </w:r>
      <w:r>
        <w:rPr>
          <w:color w:val="000009"/>
          <w:spacing w:val="-2"/>
          <w:sz w:val="20"/>
        </w:rPr>
        <w:t>обеспечение;</w:t>
      </w:r>
    </w:p>
    <w:p w:rsidR="00D433F1" w:rsidRDefault="001238D5">
      <w:pPr>
        <w:pStyle w:val="aa"/>
        <w:numPr>
          <w:ilvl w:val="0"/>
          <w:numId w:val="7"/>
        </w:numPr>
        <w:tabs>
          <w:tab w:val="left" w:pos="872"/>
          <w:tab w:val="left" w:pos="2373"/>
          <w:tab w:val="left" w:pos="3776"/>
          <w:tab w:val="left" w:pos="4680"/>
          <w:tab w:val="left" w:pos="5642"/>
          <w:tab w:val="left" w:pos="6030"/>
        </w:tabs>
        <w:spacing w:before="18" w:line="254" w:lineRule="auto"/>
        <w:ind w:right="287"/>
        <w:jc w:val="left"/>
        <w:rPr>
          <w:sz w:val="20"/>
        </w:rPr>
      </w:pPr>
      <w:r>
        <w:rPr>
          <w:color w:val="000009"/>
          <w:spacing w:val="-2"/>
          <w:sz w:val="20"/>
        </w:rPr>
        <w:t>устанавливать</w:t>
      </w:r>
      <w:r>
        <w:rPr>
          <w:color w:val="000009"/>
          <w:sz w:val="20"/>
        </w:rPr>
        <w:tab/>
      </w:r>
      <w:r>
        <w:rPr>
          <w:color w:val="000009"/>
          <w:spacing w:val="-2"/>
          <w:sz w:val="20"/>
        </w:rPr>
        <w:t>адекватность</w:t>
      </w:r>
      <w:r>
        <w:rPr>
          <w:color w:val="000009"/>
          <w:sz w:val="20"/>
        </w:rPr>
        <w:tab/>
      </w:r>
      <w:r>
        <w:rPr>
          <w:color w:val="000009"/>
          <w:spacing w:val="-2"/>
          <w:sz w:val="20"/>
        </w:rPr>
        <w:t>модели</w:t>
      </w:r>
      <w:r>
        <w:rPr>
          <w:color w:val="000009"/>
          <w:sz w:val="20"/>
        </w:rPr>
        <w:tab/>
      </w:r>
      <w:r>
        <w:rPr>
          <w:color w:val="000009"/>
          <w:spacing w:val="-2"/>
          <w:sz w:val="20"/>
        </w:rPr>
        <w:t>объекту</w:t>
      </w:r>
      <w:r>
        <w:rPr>
          <w:color w:val="000009"/>
          <w:sz w:val="20"/>
        </w:rPr>
        <w:tab/>
      </w:r>
      <w:r>
        <w:rPr>
          <w:color w:val="000009"/>
          <w:spacing w:val="-10"/>
          <w:sz w:val="20"/>
        </w:rPr>
        <w:t>и</w:t>
      </w:r>
      <w:r>
        <w:rPr>
          <w:color w:val="000009"/>
          <w:sz w:val="20"/>
        </w:rPr>
        <w:tab/>
      </w:r>
      <w:r>
        <w:rPr>
          <w:color w:val="000009"/>
          <w:spacing w:val="-2"/>
          <w:sz w:val="20"/>
        </w:rPr>
        <w:t>целям моделирования;</w:t>
      </w:r>
    </w:p>
    <w:p w:rsidR="00D433F1" w:rsidRDefault="001238D5">
      <w:pPr>
        <w:pStyle w:val="aa"/>
        <w:numPr>
          <w:ilvl w:val="0"/>
          <w:numId w:val="7"/>
        </w:numPr>
        <w:tabs>
          <w:tab w:val="left" w:pos="871"/>
        </w:tabs>
        <w:spacing w:before="4"/>
        <w:ind w:left="871" w:hanging="359"/>
        <w:jc w:val="left"/>
        <w:rPr>
          <w:sz w:val="20"/>
        </w:rPr>
      </w:pPr>
      <w:r>
        <w:rPr>
          <w:color w:val="000009"/>
          <w:sz w:val="20"/>
        </w:rPr>
        <w:t>проводить</w:t>
      </w:r>
      <w:r>
        <w:rPr>
          <w:color w:val="000009"/>
          <w:spacing w:val="-9"/>
          <w:sz w:val="20"/>
        </w:rPr>
        <w:t xml:space="preserve"> </w:t>
      </w:r>
      <w:r>
        <w:rPr>
          <w:color w:val="000009"/>
          <w:sz w:val="20"/>
        </w:rPr>
        <w:t>анализ</w:t>
      </w:r>
      <w:r>
        <w:rPr>
          <w:color w:val="000009"/>
          <w:spacing w:val="-9"/>
          <w:sz w:val="20"/>
        </w:rPr>
        <w:t xml:space="preserve"> </w:t>
      </w:r>
      <w:r>
        <w:rPr>
          <w:color w:val="000009"/>
          <w:sz w:val="20"/>
        </w:rPr>
        <w:t>и</w:t>
      </w:r>
      <w:r>
        <w:rPr>
          <w:color w:val="000009"/>
          <w:spacing w:val="-10"/>
          <w:sz w:val="20"/>
        </w:rPr>
        <w:t xml:space="preserve"> </w:t>
      </w:r>
      <w:r>
        <w:rPr>
          <w:color w:val="000009"/>
          <w:sz w:val="20"/>
        </w:rPr>
        <w:t>модернизацию</w:t>
      </w:r>
      <w:r>
        <w:rPr>
          <w:color w:val="000009"/>
          <w:spacing w:val="-8"/>
          <w:sz w:val="20"/>
        </w:rPr>
        <w:t xml:space="preserve"> </w:t>
      </w:r>
      <w:r>
        <w:rPr>
          <w:color w:val="000009"/>
          <w:sz w:val="20"/>
        </w:rPr>
        <w:t>компьютерной</w:t>
      </w:r>
      <w:r>
        <w:rPr>
          <w:color w:val="000009"/>
          <w:spacing w:val="-9"/>
          <w:sz w:val="20"/>
        </w:rPr>
        <w:t xml:space="preserve"> </w:t>
      </w:r>
      <w:r>
        <w:rPr>
          <w:color w:val="000009"/>
          <w:spacing w:val="-2"/>
          <w:sz w:val="20"/>
        </w:rPr>
        <w:t>модели;</w:t>
      </w:r>
    </w:p>
    <w:p w:rsidR="00D433F1" w:rsidRDefault="001238D5">
      <w:pPr>
        <w:pStyle w:val="aa"/>
        <w:numPr>
          <w:ilvl w:val="0"/>
          <w:numId w:val="7"/>
        </w:numPr>
        <w:tabs>
          <w:tab w:val="left" w:pos="871"/>
        </w:tabs>
        <w:spacing w:before="18"/>
        <w:ind w:left="871" w:hanging="359"/>
        <w:jc w:val="left"/>
        <w:rPr>
          <w:sz w:val="20"/>
        </w:rPr>
      </w:pPr>
      <w:r>
        <w:rPr>
          <w:color w:val="000009"/>
          <w:sz w:val="20"/>
        </w:rPr>
        <w:t>изготавливать</w:t>
      </w:r>
      <w:r>
        <w:rPr>
          <w:color w:val="000009"/>
          <w:spacing w:val="-9"/>
          <w:sz w:val="20"/>
        </w:rPr>
        <w:t xml:space="preserve"> </w:t>
      </w:r>
      <w:r>
        <w:rPr>
          <w:color w:val="000009"/>
          <w:sz w:val="20"/>
        </w:rPr>
        <w:t>прототипы</w:t>
      </w:r>
      <w:r>
        <w:rPr>
          <w:color w:val="000009"/>
          <w:spacing w:val="-11"/>
          <w:sz w:val="20"/>
        </w:rPr>
        <w:t xml:space="preserve"> </w:t>
      </w:r>
      <w:r>
        <w:rPr>
          <w:color w:val="000009"/>
          <w:sz w:val="20"/>
        </w:rPr>
        <w:t>с</w:t>
      </w:r>
      <w:r>
        <w:rPr>
          <w:color w:val="000009"/>
          <w:spacing w:val="-10"/>
          <w:sz w:val="20"/>
        </w:rPr>
        <w:t xml:space="preserve"> </w:t>
      </w:r>
      <w:r>
        <w:rPr>
          <w:color w:val="000009"/>
          <w:sz w:val="20"/>
        </w:rPr>
        <w:t>использованием</w:t>
      </w:r>
      <w:r>
        <w:rPr>
          <w:color w:val="000009"/>
          <w:spacing w:val="-10"/>
          <w:sz w:val="20"/>
        </w:rPr>
        <w:t xml:space="preserve"> </w:t>
      </w:r>
      <w:r>
        <w:rPr>
          <w:color w:val="000009"/>
          <w:sz w:val="20"/>
        </w:rPr>
        <w:t>ЗD-</w:t>
      </w:r>
      <w:r>
        <w:rPr>
          <w:color w:val="000009"/>
          <w:spacing w:val="-2"/>
          <w:sz w:val="20"/>
        </w:rPr>
        <w:t>принтера;</w:t>
      </w:r>
    </w:p>
    <w:p w:rsidR="00D433F1" w:rsidRDefault="001238D5">
      <w:pPr>
        <w:pStyle w:val="aa"/>
        <w:numPr>
          <w:ilvl w:val="0"/>
          <w:numId w:val="7"/>
        </w:numPr>
        <w:tabs>
          <w:tab w:val="left" w:pos="872"/>
          <w:tab w:val="left" w:pos="4568"/>
        </w:tabs>
        <w:spacing w:before="19" w:line="254" w:lineRule="auto"/>
        <w:ind w:right="281"/>
        <w:jc w:val="left"/>
        <w:rPr>
          <w:sz w:val="20"/>
        </w:rPr>
      </w:pPr>
      <w:r>
        <w:rPr>
          <w:color w:val="000009"/>
          <w:sz w:val="20"/>
        </w:rPr>
        <w:t>получить</w:t>
      </w:r>
      <w:r>
        <w:rPr>
          <w:color w:val="000009"/>
          <w:spacing w:val="80"/>
          <w:sz w:val="20"/>
        </w:rPr>
        <w:t xml:space="preserve"> </w:t>
      </w:r>
      <w:r>
        <w:rPr>
          <w:color w:val="000009"/>
          <w:sz w:val="20"/>
        </w:rPr>
        <w:t>возможность</w:t>
      </w:r>
      <w:r>
        <w:rPr>
          <w:color w:val="000009"/>
          <w:spacing w:val="80"/>
          <w:sz w:val="20"/>
        </w:rPr>
        <w:t xml:space="preserve"> </w:t>
      </w:r>
      <w:r>
        <w:rPr>
          <w:color w:val="000009"/>
          <w:sz w:val="20"/>
        </w:rPr>
        <w:t>изготавливать</w:t>
      </w:r>
      <w:r>
        <w:rPr>
          <w:color w:val="000009"/>
          <w:sz w:val="20"/>
        </w:rPr>
        <w:tab/>
        <w:t>изделия</w:t>
      </w:r>
      <w:r>
        <w:rPr>
          <w:color w:val="000009"/>
          <w:spacing w:val="80"/>
          <w:sz w:val="20"/>
        </w:rPr>
        <w:t xml:space="preserve"> </w:t>
      </w:r>
      <w:r>
        <w:rPr>
          <w:color w:val="000009"/>
          <w:sz w:val="20"/>
        </w:rPr>
        <w:t>с</w:t>
      </w:r>
      <w:r>
        <w:rPr>
          <w:color w:val="000009"/>
          <w:spacing w:val="80"/>
          <w:sz w:val="20"/>
        </w:rPr>
        <w:t xml:space="preserve"> </w:t>
      </w:r>
      <w:r>
        <w:rPr>
          <w:color w:val="000009"/>
          <w:sz w:val="20"/>
        </w:rPr>
        <w:t>помощью лазерного гравера;</w:t>
      </w:r>
    </w:p>
    <w:p w:rsidR="00D433F1" w:rsidRDefault="001238D5">
      <w:pPr>
        <w:pStyle w:val="aa"/>
        <w:numPr>
          <w:ilvl w:val="0"/>
          <w:numId w:val="7"/>
        </w:numPr>
        <w:tabs>
          <w:tab w:val="left" w:pos="872"/>
        </w:tabs>
        <w:spacing w:before="5" w:line="254" w:lineRule="auto"/>
        <w:ind w:right="286"/>
        <w:jc w:val="left"/>
        <w:rPr>
          <w:sz w:val="20"/>
        </w:rPr>
      </w:pPr>
      <w:r>
        <w:rPr>
          <w:color w:val="000009"/>
          <w:sz w:val="20"/>
        </w:rPr>
        <w:t>модернизировать</w:t>
      </w:r>
      <w:r>
        <w:rPr>
          <w:color w:val="000009"/>
          <w:spacing w:val="80"/>
          <w:sz w:val="20"/>
        </w:rPr>
        <w:t xml:space="preserve"> </w:t>
      </w:r>
      <w:r>
        <w:rPr>
          <w:color w:val="000009"/>
          <w:sz w:val="20"/>
        </w:rPr>
        <w:t>прототип</w:t>
      </w:r>
      <w:r>
        <w:rPr>
          <w:color w:val="000009"/>
          <w:spacing w:val="80"/>
          <w:sz w:val="20"/>
        </w:rPr>
        <w:t xml:space="preserve"> </w:t>
      </w:r>
      <w:r>
        <w:rPr>
          <w:color w:val="000009"/>
          <w:sz w:val="20"/>
        </w:rPr>
        <w:t>в</w:t>
      </w:r>
      <w:r>
        <w:rPr>
          <w:color w:val="000009"/>
          <w:spacing w:val="80"/>
          <w:sz w:val="20"/>
        </w:rPr>
        <w:t xml:space="preserve"> </w:t>
      </w:r>
      <w:r>
        <w:rPr>
          <w:color w:val="000009"/>
          <w:sz w:val="20"/>
        </w:rPr>
        <w:t>соответствии</w:t>
      </w:r>
      <w:r>
        <w:rPr>
          <w:color w:val="000009"/>
          <w:spacing w:val="80"/>
          <w:sz w:val="20"/>
        </w:rPr>
        <w:t xml:space="preserve"> </w:t>
      </w:r>
      <w:r>
        <w:rPr>
          <w:color w:val="000009"/>
          <w:sz w:val="20"/>
        </w:rPr>
        <w:t>с</w:t>
      </w:r>
      <w:r>
        <w:rPr>
          <w:color w:val="000009"/>
          <w:spacing w:val="80"/>
          <w:sz w:val="20"/>
        </w:rPr>
        <w:t xml:space="preserve"> </w:t>
      </w:r>
      <w:r>
        <w:rPr>
          <w:color w:val="000009"/>
          <w:sz w:val="20"/>
        </w:rPr>
        <w:t>поставленной</w:t>
      </w:r>
      <w:r>
        <w:rPr>
          <w:color w:val="000009"/>
          <w:spacing w:val="40"/>
          <w:sz w:val="20"/>
        </w:rPr>
        <w:t xml:space="preserve"> </w:t>
      </w:r>
      <w:r>
        <w:rPr>
          <w:color w:val="000009"/>
          <w:spacing w:val="-2"/>
          <w:sz w:val="20"/>
        </w:rPr>
        <w:t>задачей;</w:t>
      </w:r>
    </w:p>
    <w:p w:rsidR="00D433F1" w:rsidRDefault="001238D5">
      <w:pPr>
        <w:pStyle w:val="aa"/>
        <w:numPr>
          <w:ilvl w:val="0"/>
          <w:numId w:val="7"/>
        </w:numPr>
        <w:tabs>
          <w:tab w:val="left" w:pos="871"/>
        </w:tabs>
        <w:spacing w:before="63"/>
        <w:ind w:left="871" w:hanging="359"/>
        <w:jc w:val="left"/>
        <w:rPr>
          <w:sz w:val="20"/>
        </w:rPr>
      </w:pPr>
      <w:r>
        <w:rPr>
          <w:color w:val="000009"/>
          <w:spacing w:val="-2"/>
          <w:sz w:val="20"/>
        </w:rPr>
        <w:t>презентовать</w:t>
      </w:r>
      <w:r>
        <w:rPr>
          <w:color w:val="000009"/>
          <w:spacing w:val="10"/>
          <w:sz w:val="20"/>
        </w:rPr>
        <w:t xml:space="preserve"> </w:t>
      </w:r>
      <w:r>
        <w:rPr>
          <w:color w:val="000009"/>
          <w:spacing w:val="-2"/>
          <w:sz w:val="20"/>
        </w:rPr>
        <w:t>изделие;</w:t>
      </w:r>
    </w:p>
    <w:p w:rsidR="00D433F1" w:rsidRDefault="001238D5">
      <w:pPr>
        <w:pStyle w:val="aa"/>
        <w:numPr>
          <w:ilvl w:val="0"/>
          <w:numId w:val="7"/>
        </w:numPr>
        <w:tabs>
          <w:tab w:val="left" w:pos="871"/>
        </w:tabs>
        <w:spacing w:before="74"/>
        <w:ind w:left="871" w:hanging="359"/>
        <w:jc w:val="left"/>
        <w:rPr>
          <w:sz w:val="20"/>
        </w:rPr>
      </w:pPr>
      <w:r>
        <w:rPr>
          <w:color w:val="000009"/>
          <w:sz w:val="20"/>
        </w:rPr>
        <w:t>называть</w:t>
      </w:r>
      <w:r>
        <w:rPr>
          <w:color w:val="000009"/>
          <w:spacing w:val="-6"/>
          <w:sz w:val="20"/>
        </w:rPr>
        <w:t xml:space="preserve"> </w:t>
      </w:r>
      <w:r>
        <w:rPr>
          <w:color w:val="000009"/>
          <w:sz w:val="20"/>
        </w:rPr>
        <w:t>виды</w:t>
      </w:r>
      <w:r>
        <w:rPr>
          <w:color w:val="000009"/>
          <w:spacing w:val="-7"/>
          <w:sz w:val="20"/>
        </w:rPr>
        <w:t xml:space="preserve"> </w:t>
      </w:r>
      <w:r>
        <w:rPr>
          <w:color w:val="000009"/>
          <w:sz w:val="20"/>
        </w:rPr>
        <w:t>макетов</w:t>
      </w:r>
      <w:r>
        <w:rPr>
          <w:color w:val="000009"/>
          <w:spacing w:val="-7"/>
          <w:sz w:val="20"/>
        </w:rPr>
        <w:t xml:space="preserve"> </w:t>
      </w:r>
      <w:r>
        <w:rPr>
          <w:color w:val="000009"/>
          <w:sz w:val="20"/>
        </w:rPr>
        <w:t>и</w:t>
      </w:r>
      <w:r>
        <w:rPr>
          <w:color w:val="000009"/>
          <w:spacing w:val="-5"/>
          <w:sz w:val="20"/>
        </w:rPr>
        <w:t xml:space="preserve"> </w:t>
      </w:r>
      <w:r>
        <w:rPr>
          <w:color w:val="000009"/>
          <w:sz w:val="20"/>
        </w:rPr>
        <w:t>их</w:t>
      </w:r>
      <w:r>
        <w:rPr>
          <w:color w:val="000009"/>
          <w:spacing w:val="-5"/>
          <w:sz w:val="20"/>
        </w:rPr>
        <w:t xml:space="preserve"> </w:t>
      </w:r>
      <w:r>
        <w:rPr>
          <w:color w:val="000009"/>
          <w:spacing w:val="-2"/>
          <w:sz w:val="20"/>
        </w:rPr>
        <w:t>назначение;</w:t>
      </w:r>
    </w:p>
    <w:p w:rsidR="00D433F1" w:rsidRDefault="001238D5">
      <w:pPr>
        <w:pStyle w:val="aa"/>
        <w:numPr>
          <w:ilvl w:val="0"/>
          <w:numId w:val="7"/>
        </w:numPr>
        <w:tabs>
          <w:tab w:val="left" w:pos="871"/>
        </w:tabs>
        <w:spacing w:before="73"/>
        <w:ind w:left="871" w:hanging="359"/>
        <w:jc w:val="left"/>
        <w:rPr>
          <w:sz w:val="20"/>
        </w:rPr>
      </w:pPr>
      <w:r>
        <w:rPr>
          <w:color w:val="000009"/>
          <w:sz w:val="20"/>
        </w:rPr>
        <w:t>создавать</w:t>
      </w:r>
      <w:r>
        <w:rPr>
          <w:color w:val="000009"/>
          <w:spacing w:val="-11"/>
          <w:sz w:val="20"/>
        </w:rPr>
        <w:t xml:space="preserve"> </w:t>
      </w:r>
      <w:r>
        <w:rPr>
          <w:color w:val="000009"/>
          <w:sz w:val="20"/>
        </w:rPr>
        <w:t>макеты</w:t>
      </w:r>
      <w:r>
        <w:rPr>
          <w:color w:val="000009"/>
          <w:spacing w:val="-10"/>
          <w:sz w:val="20"/>
        </w:rPr>
        <w:t xml:space="preserve"> </w:t>
      </w:r>
      <w:r>
        <w:rPr>
          <w:color w:val="000009"/>
          <w:sz w:val="20"/>
        </w:rPr>
        <w:t>различных</w:t>
      </w:r>
      <w:r>
        <w:rPr>
          <w:color w:val="000009"/>
          <w:spacing w:val="-10"/>
          <w:sz w:val="20"/>
        </w:rPr>
        <w:t xml:space="preserve"> </w:t>
      </w:r>
      <w:r>
        <w:rPr>
          <w:color w:val="000009"/>
          <w:spacing w:val="-2"/>
          <w:sz w:val="20"/>
        </w:rPr>
        <w:t>видов;</w:t>
      </w:r>
    </w:p>
    <w:p w:rsidR="00D433F1" w:rsidRDefault="001238D5">
      <w:pPr>
        <w:pStyle w:val="aa"/>
        <w:numPr>
          <w:ilvl w:val="0"/>
          <w:numId w:val="7"/>
        </w:numPr>
        <w:tabs>
          <w:tab w:val="left" w:pos="871"/>
        </w:tabs>
        <w:spacing w:before="75"/>
        <w:ind w:left="871" w:hanging="359"/>
        <w:jc w:val="left"/>
        <w:rPr>
          <w:sz w:val="20"/>
        </w:rPr>
      </w:pPr>
      <w:r>
        <w:rPr>
          <w:color w:val="000009"/>
          <w:sz w:val="20"/>
        </w:rPr>
        <w:t>выполнять</w:t>
      </w:r>
      <w:r>
        <w:rPr>
          <w:color w:val="000009"/>
          <w:spacing w:val="-8"/>
          <w:sz w:val="20"/>
        </w:rPr>
        <w:t xml:space="preserve"> </w:t>
      </w:r>
      <w:r>
        <w:rPr>
          <w:color w:val="000009"/>
          <w:sz w:val="20"/>
        </w:rPr>
        <w:t>развёртку</w:t>
      </w:r>
      <w:r>
        <w:rPr>
          <w:color w:val="000009"/>
          <w:spacing w:val="-9"/>
          <w:sz w:val="20"/>
        </w:rPr>
        <w:t xml:space="preserve"> </w:t>
      </w:r>
      <w:r>
        <w:rPr>
          <w:color w:val="000009"/>
          <w:sz w:val="20"/>
        </w:rPr>
        <w:t>и</w:t>
      </w:r>
      <w:r>
        <w:rPr>
          <w:color w:val="000009"/>
          <w:spacing w:val="-8"/>
          <w:sz w:val="20"/>
        </w:rPr>
        <w:t xml:space="preserve"> </w:t>
      </w:r>
      <w:r>
        <w:rPr>
          <w:color w:val="000009"/>
          <w:sz w:val="20"/>
        </w:rPr>
        <w:t>соединять</w:t>
      </w:r>
      <w:r>
        <w:rPr>
          <w:color w:val="000009"/>
          <w:spacing w:val="-8"/>
          <w:sz w:val="20"/>
        </w:rPr>
        <w:t xml:space="preserve"> </w:t>
      </w:r>
      <w:r>
        <w:rPr>
          <w:color w:val="000009"/>
          <w:sz w:val="20"/>
        </w:rPr>
        <w:t>фрагменты</w:t>
      </w:r>
      <w:r>
        <w:rPr>
          <w:color w:val="000009"/>
          <w:spacing w:val="-7"/>
          <w:sz w:val="20"/>
        </w:rPr>
        <w:t xml:space="preserve"> </w:t>
      </w:r>
      <w:r>
        <w:rPr>
          <w:color w:val="000009"/>
          <w:spacing w:val="-2"/>
          <w:sz w:val="20"/>
        </w:rPr>
        <w:t>макета;</w:t>
      </w:r>
    </w:p>
    <w:p w:rsidR="00D433F1" w:rsidRDefault="001238D5">
      <w:pPr>
        <w:pStyle w:val="aa"/>
        <w:numPr>
          <w:ilvl w:val="0"/>
          <w:numId w:val="7"/>
        </w:numPr>
        <w:tabs>
          <w:tab w:val="left" w:pos="871"/>
        </w:tabs>
        <w:spacing w:before="12"/>
        <w:ind w:left="871" w:hanging="359"/>
        <w:jc w:val="left"/>
        <w:rPr>
          <w:sz w:val="20"/>
        </w:rPr>
      </w:pPr>
      <w:r>
        <w:rPr>
          <w:color w:val="000009"/>
          <w:sz w:val="20"/>
        </w:rPr>
        <w:t>выполнять</w:t>
      </w:r>
      <w:r>
        <w:rPr>
          <w:color w:val="000009"/>
          <w:spacing w:val="-8"/>
          <w:sz w:val="20"/>
        </w:rPr>
        <w:t xml:space="preserve"> </w:t>
      </w:r>
      <w:r>
        <w:rPr>
          <w:color w:val="000009"/>
          <w:sz w:val="20"/>
        </w:rPr>
        <w:t>сборку</w:t>
      </w:r>
      <w:r>
        <w:rPr>
          <w:color w:val="000009"/>
          <w:spacing w:val="-8"/>
          <w:sz w:val="20"/>
        </w:rPr>
        <w:t xml:space="preserve"> </w:t>
      </w:r>
      <w:r>
        <w:rPr>
          <w:color w:val="000009"/>
          <w:sz w:val="20"/>
        </w:rPr>
        <w:t>деталей</w:t>
      </w:r>
      <w:r>
        <w:rPr>
          <w:color w:val="000009"/>
          <w:spacing w:val="-9"/>
          <w:sz w:val="20"/>
        </w:rPr>
        <w:t xml:space="preserve"> </w:t>
      </w:r>
      <w:r>
        <w:rPr>
          <w:color w:val="000009"/>
          <w:spacing w:val="-2"/>
          <w:sz w:val="20"/>
        </w:rPr>
        <w:t>макета;</w:t>
      </w:r>
    </w:p>
    <w:p w:rsidR="00D433F1" w:rsidRDefault="001238D5">
      <w:pPr>
        <w:pStyle w:val="aa"/>
        <w:numPr>
          <w:ilvl w:val="0"/>
          <w:numId w:val="7"/>
        </w:numPr>
        <w:tabs>
          <w:tab w:val="left" w:pos="872"/>
        </w:tabs>
        <w:spacing w:before="13" w:line="252" w:lineRule="auto"/>
        <w:ind w:right="287"/>
        <w:jc w:val="left"/>
        <w:rPr>
          <w:sz w:val="20"/>
        </w:rPr>
      </w:pPr>
      <w:r>
        <w:rPr>
          <w:color w:val="000009"/>
          <w:sz w:val="20"/>
        </w:rPr>
        <w:t>получить</w:t>
      </w:r>
      <w:r>
        <w:rPr>
          <w:color w:val="000009"/>
          <w:spacing w:val="37"/>
          <w:sz w:val="20"/>
        </w:rPr>
        <w:t xml:space="preserve"> </w:t>
      </w:r>
      <w:r>
        <w:rPr>
          <w:color w:val="000009"/>
          <w:sz w:val="20"/>
        </w:rPr>
        <w:t>возможность</w:t>
      </w:r>
      <w:r>
        <w:rPr>
          <w:color w:val="000009"/>
          <w:spacing w:val="36"/>
          <w:sz w:val="20"/>
        </w:rPr>
        <w:t xml:space="preserve"> </w:t>
      </w:r>
      <w:r>
        <w:rPr>
          <w:color w:val="000009"/>
          <w:sz w:val="20"/>
        </w:rPr>
        <w:t>освоить</w:t>
      </w:r>
      <w:r>
        <w:rPr>
          <w:color w:val="000009"/>
          <w:spacing w:val="37"/>
          <w:sz w:val="20"/>
        </w:rPr>
        <w:t xml:space="preserve"> </w:t>
      </w:r>
      <w:r>
        <w:rPr>
          <w:color w:val="000009"/>
          <w:sz w:val="20"/>
        </w:rPr>
        <w:t>программные</w:t>
      </w:r>
      <w:r>
        <w:rPr>
          <w:color w:val="000009"/>
          <w:spacing w:val="37"/>
          <w:sz w:val="20"/>
        </w:rPr>
        <w:t xml:space="preserve"> </w:t>
      </w:r>
      <w:r>
        <w:rPr>
          <w:color w:val="000009"/>
          <w:sz w:val="20"/>
        </w:rPr>
        <w:t>сервисы</w:t>
      </w:r>
      <w:r>
        <w:rPr>
          <w:color w:val="000009"/>
          <w:spacing w:val="37"/>
          <w:sz w:val="20"/>
        </w:rPr>
        <w:t xml:space="preserve"> </w:t>
      </w:r>
      <w:r>
        <w:rPr>
          <w:color w:val="000009"/>
          <w:sz w:val="20"/>
        </w:rPr>
        <w:t xml:space="preserve">создания </w:t>
      </w:r>
      <w:r>
        <w:rPr>
          <w:color w:val="000009"/>
          <w:spacing w:val="-2"/>
          <w:sz w:val="20"/>
        </w:rPr>
        <w:t>макетов;</w:t>
      </w:r>
    </w:p>
    <w:p w:rsidR="00D433F1" w:rsidRDefault="001238D5">
      <w:pPr>
        <w:pStyle w:val="aa"/>
        <w:numPr>
          <w:ilvl w:val="0"/>
          <w:numId w:val="7"/>
        </w:numPr>
        <w:tabs>
          <w:tab w:val="left" w:pos="871"/>
        </w:tabs>
        <w:spacing w:line="230" w:lineRule="exact"/>
        <w:ind w:left="871" w:hanging="359"/>
        <w:jc w:val="left"/>
        <w:rPr>
          <w:sz w:val="20"/>
        </w:rPr>
      </w:pPr>
      <w:r>
        <w:rPr>
          <w:color w:val="000009"/>
          <w:sz w:val="20"/>
        </w:rPr>
        <w:t>разрабатывать</w:t>
      </w:r>
      <w:r>
        <w:rPr>
          <w:color w:val="000009"/>
          <w:spacing w:val="-13"/>
          <w:sz w:val="20"/>
        </w:rPr>
        <w:t xml:space="preserve"> </w:t>
      </w:r>
      <w:r>
        <w:rPr>
          <w:color w:val="000009"/>
          <w:sz w:val="20"/>
        </w:rPr>
        <w:t>графическую</w:t>
      </w:r>
      <w:r>
        <w:rPr>
          <w:color w:val="000009"/>
          <w:spacing w:val="-10"/>
          <w:sz w:val="20"/>
        </w:rPr>
        <w:t xml:space="preserve"> </w:t>
      </w:r>
      <w:r>
        <w:rPr>
          <w:color w:val="000009"/>
          <w:spacing w:val="-2"/>
          <w:sz w:val="20"/>
        </w:rPr>
        <w:t>документацию;</w:t>
      </w:r>
    </w:p>
    <w:p w:rsidR="00D433F1" w:rsidRDefault="001238D5">
      <w:pPr>
        <w:pStyle w:val="aa"/>
        <w:numPr>
          <w:ilvl w:val="0"/>
          <w:numId w:val="7"/>
        </w:numPr>
        <w:tabs>
          <w:tab w:val="left" w:pos="872"/>
        </w:tabs>
        <w:spacing w:before="14" w:line="252" w:lineRule="auto"/>
        <w:ind w:right="287"/>
        <w:jc w:val="left"/>
        <w:rPr>
          <w:sz w:val="20"/>
        </w:rPr>
      </w:pPr>
      <w:r>
        <w:rPr>
          <w:color w:val="000009"/>
          <w:sz w:val="20"/>
        </w:rPr>
        <w:t>на</w:t>
      </w:r>
      <w:r>
        <w:rPr>
          <w:color w:val="000009"/>
          <w:spacing w:val="80"/>
          <w:w w:val="150"/>
          <w:sz w:val="20"/>
        </w:rPr>
        <w:t xml:space="preserve"> </w:t>
      </w:r>
      <w:r>
        <w:rPr>
          <w:color w:val="000009"/>
          <w:sz w:val="20"/>
        </w:rPr>
        <w:t>основе</w:t>
      </w:r>
      <w:r>
        <w:rPr>
          <w:color w:val="000009"/>
          <w:spacing w:val="80"/>
          <w:w w:val="150"/>
          <w:sz w:val="20"/>
        </w:rPr>
        <w:t xml:space="preserve"> </w:t>
      </w:r>
      <w:r>
        <w:rPr>
          <w:color w:val="000009"/>
          <w:sz w:val="20"/>
        </w:rPr>
        <w:t>анализа</w:t>
      </w:r>
      <w:r>
        <w:rPr>
          <w:color w:val="000009"/>
          <w:spacing w:val="80"/>
          <w:w w:val="150"/>
          <w:sz w:val="20"/>
        </w:rPr>
        <w:t xml:space="preserve"> </w:t>
      </w:r>
      <w:r>
        <w:rPr>
          <w:color w:val="000009"/>
          <w:sz w:val="20"/>
        </w:rPr>
        <w:t>и</w:t>
      </w:r>
      <w:r>
        <w:rPr>
          <w:color w:val="000009"/>
          <w:spacing w:val="80"/>
          <w:w w:val="150"/>
          <w:sz w:val="20"/>
        </w:rPr>
        <w:t xml:space="preserve"> </w:t>
      </w:r>
      <w:r>
        <w:rPr>
          <w:color w:val="000009"/>
          <w:sz w:val="20"/>
        </w:rPr>
        <w:t>испытания</w:t>
      </w:r>
      <w:r>
        <w:rPr>
          <w:color w:val="000009"/>
          <w:spacing w:val="80"/>
          <w:w w:val="150"/>
          <w:sz w:val="20"/>
        </w:rPr>
        <w:t xml:space="preserve"> </w:t>
      </w:r>
      <w:r>
        <w:rPr>
          <w:color w:val="000009"/>
          <w:sz w:val="20"/>
        </w:rPr>
        <w:t>прототипа</w:t>
      </w:r>
      <w:r>
        <w:rPr>
          <w:color w:val="000009"/>
          <w:spacing w:val="80"/>
          <w:w w:val="150"/>
          <w:sz w:val="20"/>
        </w:rPr>
        <w:t xml:space="preserve"> </w:t>
      </w:r>
      <w:r>
        <w:rPr>
          <w:color w:val="000009"/>
          <w:sz w:val="20"/>
        </w:rPr>
        <w:t>осуществлять модификацию механизмов для получения заданного результата;</w:t>
      </w:r>
    </w:p>
    <w:p w:rsidR="00D433F1" w:rsidRDefault="001238D5">
      <w:pPr>
        <w:pStyle w:val="aa"/>
        <w:numPr>
          <w:ilvl w:val="0"/>
          <w:numId w:val="7"/>
        </w:numPr>
        <w:tabs>
          <w:tab w:val="left" w:pos="872"/>
        </w:tabs>
        <w:spacing w:before="5" w:line="252" w:lineRule="auto"/>
        <w:ind w:right="284"/>
        <w:jc w:val="left"/>
        <w:rPr>
          <w:sz w:val="20"/>
        </w:rPr>
      </w:pPr>
      <w:r>
        <w:rPr>
          <w:color w:val="000009"/>
          <w:sz w:val="20"/>
        </w:rPr>
        <w:t>характеризовать</w:t>
      </w:r>
      <w:r>
        <w:rPr>
          <w:color w:val="000009"/>
          <w:spacing w:val="80"/>
          <w:sz w:val="20"/>
        </w:rPr>
        <w:t xml:space="preserve"> </w:t>
      </w:r>
      <w:r>
        <w:rPr>
          <w:color w:val="000009"/>
          <w:sz w:val="20"/>
        </w:rPr>
        <w:t>мир</w:t>
      </w:r>
      <w:r>
        <w:rPr>
          <w:color w:val="000009"/>
          <w:spacing w:val="80"/>
          <w:sz w:val="20"/>
        </w:rPr>
        <w:t xml:space="preserve"> </w:t>
      </w:r>
      <w:r>
        <w:rPr>
          <w:color w:val="000009"/>
          <w:sz w:val="20"/>
        </w:rPr>
        <w:t>профессий,</w:t>
      </w:r>
      <w:r>
        <w:rPr>
          <w:color w:val="000009"/>
          <w:spacing w:val="80"/>
          <w:sz w:val="20"/>
        </w:rPr>
        <w:t xml:space="preserve"> </w:t>
      </w:r>
      <w:r>
        <w:rPr>
          <w:color w:val="000009"/>
          <w:sz w:val="20"/>
        </w:rPr>
        <w:t>связанных</w:t>
      </w:r>
      <w:r>
        <w:rPr>
          <w:color w:val="000009"/>
          <w:spacing w:val="80"/>
          <w:sz w:val="20"/>
        </w:rPr>
        <w:t xml:space="preserve"> </w:t>
      </w:r>
      <w:r>
        <w:rPr>
          <w:color w:val="000009"/>
          <w:sz w:val="20"/>
        </w:rPr>
        <w:t>с</w:t>
      </w:r>
      <w:r>
        <w:rPr>
          <w:color w:val="000009"/>
          <w:spacing w:val="80"/>
          <w:sz w:val="20"/>
        </w:rPr>
        <w:t xml:space="preserve"> </w:t>
      </w:r>
      <w:r>
        <w:rPr>
          <w:color w:val="000009"/>
          <w:sz w:val="20"/>
        </w:rPr>
        <w:t>изучаемыми</w:t>
      </w:r>
      <w:r>
        <w:rPr>
          <w:color w:val="000009"/>
          <w:spacing w:val="80"/>
          <w:sz w:val="20"/>
        </w:rPr>
        <w:t xml:space="preserve"> </w:t>
      </w:r>
      <w:r>
        <w:rPr>
          <w:color w:val="000009"/>
          <w:sz w:val="20"/>
        </w:rPr>
        <w:t>технологиями, их востребованность на рынке труда.</w:t>
      </w:r>
    </w:p>
    <w:p w:rsidR="00D433F1" w:rsidRDefault="001238D5">
      <w:pPr>
        <w:spacing w:before="164"/>
        <w:ind w:left="151"/>
        <w:rPr>
          <w:rFonts w:ascii="Arial" w:hAnsi="Arial"/>
          <w:b/>
          <w:sz w:val="20"/>
        </w:rPr>
      </w:pPr>
      <w:r>
        <w:rPr>
          <w:rFonts w:ascii="Arial" w:hAnsi="Arial"/>
          <w:b/>
          <w:sz w:val="20"/>
        </w:rPr>
        <w:t>Модуль</w:t>
      </w:r>
      <w:r>
        <w:rPr>
          <w:rFonts w:ascii="Arial" w:hAnsi="Arial"/>
          <w:b/>
          <w:spacing w:val="-14"/>
          <w:sz w:val="20"/>
        </w:rPr>
        <w:t xml:space="preserve"> </w:t>
      </w:r>
      <w:r>
        <w:rPr>
          <w:rFonts w:ascii="Arial" w:hAnsi="Arial"/>
          <w:b/>
          <w:sz w:val="20"/>
        </w:rPr>
        <w:t>«Компьютерная</w:t>
      </w:r>
      <w:r>
        <w:rPr>
          <w:rFonts w:ascii="Arial" w:hAnsi="Arial"/>
          <w:b/>
          <w:spacing w:val="-12"/>
          <w:sz w:val="20"/>
        </w:rPr>
        <w:t xml:space="preserve"> </w:t>
      </w:r>
      <w:r>
        <w:rPr>
          <w:rFonts w:ascii="Arial" w:hAnsi="Arial"/>
          <w:b/>
          <w:sz w:val="20"/>
        </w:rPr>
        <w:t>графика,</w:t>
      </w:r>
      <w:r>
        <w:rPr>
          <w:rFonts w:ascii="Arial" w:hAnsi="Arial"/>
          <w:b/>
          <w:spacing w:val="-12"/>
          <w:sz w:val="20"/>
        </w:rPr>
        <w:t xml:space="preserve"> </w:t>
      </w:r>
      <w:r>
        <w:rPr>
          <w:rFonts w:ascii="Arial" w:hAnsi="Arial"/>
          <w:b/>
          <w:spacing w:val="-2"/>
          <w:sz w:val="20"/>
        </w:rPr>
        <w:t>черчение»</w:t>
      </w:r>
    </w:p>
    <w:p w:rsidR="00D433F1" w:rsidRDefault="00D433F1">
      <w:pPr>
        <w:pStyle w:val="a5"/>
        <w:spacing w:before="1"/>
        <w:ind w:left="0" w:hanging="360"/>
        <w:jc w:val="left"/>
        <w:rPr>
          <w:rFonts w:ascii="Arial" w:hAnsi="Arial"/>
          <w:b/>
        </w:rPr>
      </w:pPr>
    </w:p>
    <w:p w:rsidR="00D433F1" w:rsidRDefault="001238D5">
      <w:pPr>
        <w:pStyle w:val="1"/>
        <w:spacing w:line="228" w:lineRule="exact"/>
        <w:ind w:left="151" w:hanging="360"/>
      </w:pPr>
      <w:r>
        <w:t>8-9</w:t>
      </w:r>
      <w:r>
        <w:rPr>
          <w:spacing w:val="-4"/>
        </w:rPr>
        <w:t xml:space="preserve"> </w:t>
      </w:r>
      <w:r>
        <w:rPr>
          <w:spacing w:val="-2"/>
        </w:rPr>
        <w:t>КЛАССЫ:</w:t>
      </w:r>
    </w:p>
    <w:p w:rsidR="00D433F1" w:rsidRDefault="001238D5" w:rsidP="00292B0F">
      <w:pPr>
        <w:pStyle w:val="aa"/>
        <w:numPr>
          <w:ilvl w:val="0"/>
          <w:numId w:val="34"/>
        </w:numPr>
        <w:tabs>
          <w:tab w:val="left" w:pos="871"/>
        </w:tabs>
        <w:spacing w:line="228" w:lineRule="exact"/>
        <w:ind w:left="871" w:hanging="359"/>
        <w:rPr>
          <w:sz w:val="20"/>
        </w:rPr>
      </w:pPr>
      <w:r>
        <w:rPr>
          <w:color w:val="000009"/>
          <w:sz w:val="20"/>
        </w:rPr>
        <w:t>соблюдать</w:t>
      </w:r>
      <w:r>
        <w:rPr>
          <w:color w:val="000009"/>
          <w:spacing w:val="-10"/>
          <w:sz w:val="20"/>
        </w:rPr>
        <w:t xml:space="preserve"> </w:t>
      </w:r>
      <w:r>
        <w:rPr>
          <w:color w:val="000009"/>
          <w:sz w:val="20"/>
        </w:rPr>
        <w:t>правила</w:t>
      </w:r>
      <w:r>
        <w:rPr>
          <w:color w:val="000009"/>
          <w:spacing w:val="-6"/>
          <w:sz w:val="20"/>
        </w:rPr>
        <w:t xml:space="preserve"> </w:t>
      </w:r>
      <w:r>
        <w:rPr>
          <w:color w:val="000009"/>
          <w:spacing w:val="-2"/>
          <w:sz w:val="20"/>
        </w:rPr>
        <w:t>безопасности;</w:t>
      </w:r>
    </w:p>
    <w:p w:rsidR="00D433F1" w:rsidRDefault="001238D5" w:rsidP="00292B0F">
      <w:pPr>
        <w:pStyle w:val="aa"/>
        <w:numPr>
          <w:ilvl w:val="0"/>
          <w:numId w:val="34"/>
        </w:numPr>
        <w:tabs>
          <w:tab w:val="left" w:pos="872"/>
        </w:tabs>
        <w:spacing w:before="15" w:line="252" w:lineRule="auto"/>
        <w:ind w:right="286"/>
        <w:rPr>
          <w:sz w:val="20"/>
        </w:rPr>
      </w:pPr>
      <w:r>
        <w:rPr>
          <w:color w:val="000009"/>
          <w:sz w:val="20"/>
        </w:rPr>
        <w:t xml:space="preserve">организовывать рабочее место в соответствии с требованиями </w:t>
      </w:r>
      <w:r>
        <w:rPr>
          <w:color w:val="000009"/>
          <w:spacing w:val="-2"/>
          <w:sz w:val="20"/>
        </w:rPr>
        <w:t>безопасности;</w:t>
      </w:r>
    </w:p>
    <w:p w:rsidR="00D433F1" w:rsidRDefault="001238D5" w:rsidP="00292B0F">
      <w:pPr>
        <w:pStyle w:val="aa"/>
        <w:numPr>
          <w:ilvl w:val="0"/>
          <w:numId w:val="34"/>
        </w:numPr>
        <w:tabs>
          <w:tab w:val="left" w:pos="872"/>
        </w:tabs>
        <w:spacing w:before="4" w:line="252" w:lineRule="auto"/>
        <w:ind w:right="287"/>
        <w:rPr>
          <w:sz w:val="20"/>
        </w:rPr>
      </w:pPr>
      <w:r>
        <w:rPr>
          <w:color w:val="000009"/>
          <w:sz w:val="20"/>
        </w:rPr>
        <w:t>понимать смысл условных графических обозначений, создавать с их помощью графические тексты;</w:t>
      </w:r>
    </w:p>
    <w:p w:rsidR="00D433F1" w:rsidRDefault="001238D5" w:rsidP="00292B0F">
      <w:pPr>
        <w:pStyle w:val="aa"/>
        <w:numPr>
          <w:ilvl w:val="0"/>
          <w:numId w:val="34"/>
        </w:numPr>
        <w:tabs>
          <w:tab w:val="left" w:pos="872"/>
        </w:tabs>
        <w:spacing w:line="252" w:lineRule="auto"/>
        <w:ind w:right="286"/>
        <w:rPr>
          <w:sz w:val="20"/>
        </w:rPr>
      </w:pPr>
      <w:r>
        <w:rPr>
          <w:color w:val="000009"/>
          <w:sz w:val="20"/>
        </w:rPr>
        <w:t>владеть ручными способами вычерчивания чертежей, эскизов и технических рисунков деталей;</w:t>
      </w:r>
    </w:p>
    <w:p w:rsidR="00D433F1" w:rsidRDefault="001238D5" w:rsidP="00292B0F">
      <w:pPr>
        <w:pStyle w:val="aa"/>
        <w:numPr>
          <w:ilvl w:val="0"/>
          <w:numId w:val="34"/>
        </w:numPr>
        <w:tabs>
          <w:tab w:val="left" w:pos="872"/>
        </w:tabs>
        <w:spacing w:before="2" w:line="252" w:lineRule="auto"/>
        <w:ind w:right="285"/>
        <w:rPr>
          <w:sz w:val="20"/>
        </w:rPr>
      </w:pPr>
      <w:r>
        <w:rPr>
          <w:color w:val="000009"/>
          <w:sz w:val="20"/>
        </w:rPr>
        <w:t>владеть автоматизированными способами вычерчивания чертежей, эскизов и технических рисунков;</w:t>
      </w:r>
    </w:p>
    <w:p w:rsidR="00D433F1" w:rsidRDefault="001238D5" w:rsidP="00292B0F">
      <w:pPr>
        <w:pStyle w:val="aa"/>
        <w:numPr>
          <w:ilvl w:val="0"/>
          <w:numId w:val="34"/>
        </w:numPr>
        <w:tabs>
          <w:tab w:val="left" w:pos="872"/>
        </w:tabs>
        <w:spacing w:line="252" w:lineRule="auto"/>
        <w:ind w:right="288"/>
        <w:rPr>
          <w:sz w:val="20"/>
        </w:rPr>
      </w:pPr>
      <w:r>
        <w:rPr>
          <w:color w:val="000009"/>
          <w:sz w:val="20"/>
        </w:rPr>
        <w:t xml:space="preserve">уметь читать чертежи деталей и осуществлять расчёты по </w:t>
      </w:r>
      <w:r>
        <w:rPr>
          <w:color w:val="000009"/>
          <w:spacing w:val="-2"/>
          <w:sz w:val="20"/>
        </w:rPr>
        <w:t>чертежам;</w:t>
      </w:r>
    </w:p>
    <w:p w:rsidR="00D433F1" w:rsidRDefault="001238D5" w:rsidP="00292B0F">
      <w:pPr>
        <w:pStyle w:val="aa"/>
        <w:numPr>
          <w:ilvl w:val="0"/>
          <w:numId w:val="34"/>
        </w:numPr>
        <w:tabs>
          <w:tab w:val="left" w:pos="872"/>
        </w:tabs>
        <w:spacing w:line="252" w:lineRule="auto"/>
        <w:ind w:right="287"/>
        <w:rPr>
          <w:sz w:val="20"/>
        </w:rPr>
        <w:sectPr w:rsidR="00D433F1">
          <w:footerReference w:type="default" r:id="rId696"/>
          <w:footerReference w:type="first" r:id="rId697"/>
          <w:pgSz w:w="7830" w:h="12020"/>
          <w:pgMar w:top="420" w:right="425" w:bottom="280" w:left="566" w:header="0" w:footer="0" w:gutter="0"/>
          <w:cols w:space="720"/>
          <w:formProt w:val="0"/>
          <w:docGrid w:linePitch="100" w:charSpace="4096"/>
        </w:sectPr>
      </w:pPr>
      <w:r>
        <w:rPr>
          <w:color w:val="000009"/>
          <w:sz w:val="20"/>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D433F1" w:rsidRDefault="001238D5" w:rsidP="00292B0F">
      <w:pPr>
        <w:pStyle w:val="aa"/>
        <w:numPr>
          <w:ilvl w:val="0"/>
          <w:numId w:val="34"/>
        </w:numPr>
        <w:tabs>
          <w:tab w:val="left" w:pos="872"/>
        </w:tabs>
        <w:spacing w:before="70" w:line="252" w:lineRule="auto"/>
        <w:ind w:right="283"/>
        <w:rPr>
          <w:sz w:val="20"/>
        </w:rPr>
      </w:pPr>
      <w:r>
        <w:rPr>
          <w:color w:val="000009"/>
          <w:sz w:val="20"/>
        </w:rPr>
        <w:lastRenderedPageBreak/>
        <w:t xml:space="preserve">овладевать средствами и формами графического отображения объектов или процессов, правилами выполнения графической </w:t>
      </w:r>
      <w:r>
        <w:rPr>
          <w:color w:val="000009"/>
          <w:spacing w:val="-2"/>
          <w:sz w:val="20"/>
        </w:rPr>
        <w:t>документации;</w:t>
      </w:r>
    </w:p>
    <w:p w:rsidR="00D433F1" w:rsidRDefault="001238D5" w:rsidP="00292B0F">
      <w:pPr>
        <w:pStyle w:val="aa"/>
        <w:numPr>
          <w:ilvl w:val="0"/>
          <w:numId w:val="34"/>
        </w:numPr>
        <w:tabs>
          <w:tab w:val="left" w:pos="872"/>
        </w:tabs>
        <w:spacing w:before="1" w:line="252" w:lineRule="auto"/>
        <w:ind w:right="287"/>
        <w:rPr>
          <w:sz w:val="20"/>
        </w:rPr>
      </w:pPr>
      <w:r>
        <w:rPr>
          <w:color w:val="000009"/>
          <w:sz w:val="20"/>
        </w:rPr>
        <w:t>получить возможность научиться использовать технологию формообразования для конструирования 3D-модели;</w:t>
      </w:r>
    </w:p>
    <w:p w:rsidR="00D433F1" w:rsidRDefault="001238D5" w:rsidP="00292B0F">
      <w:pPr>
        <w:pStyle w:val="aa"/>
        <w:numPr>
          <w:ilvl w:val="0"/>
          <w:numId w:val="34"/>
        </w:numPr>
        <w:tabs>
          <w:tab w:val="left" w:pos="872"/>
        </w:tabs>
        <w:spacing w:before="2" w:line="252" w:lineRule="auto"/>
        <w:ind w:right="285"/>
        <w:rPr>
          <w:sz w:val="20"/>
        </w:rPr>
      </w:pPr>
      <w:r>
        <w:rPr>
          <w:color w:val="000009"/>
          <w:sz w:val="20"/>
        </w:rPr>
        <w:t xml:space="preserve">оформлять конструкторскую документацию, в том числе с использованием систем автоматизированного проектирования </w:t>
      </w:r>
      <w:r>
        <w:rPr>
          <w:color w:val="000009"/>
          <w:spacing w:val="-2"/>
          <w:sz w:val="20"/>
        </w:rPr>
        <w:t>(САПР);</w:t>
      </w:r>
    </w:p>
    <w:p w:rsidR="00D433F1" w:rsidRDefault="001238D5" w:rsidP="00292B0F">
      <w:pPr>
        <w:pStyle w:val="aa"/>
        <w:numPr>
          <w:ilvl w:val="0"/>
          <w:numId w:val="34"/>
        </w:numPr>
        <w:tabs>
          <w:tab w:val="left" w:pos="871"/>
        </w:tabs>
        <w:ind w:left="871" w:hanging="359"/>
        <w:jc w:val="left"/>
        <w:rPr>
          <w:sz w:val="20"/>
        </w:rPr>
      </w:pPr>
      <w:r>
        <w:rPr>
          <w:color w:val="000009"/>
          <w:spacing w:val="-2"/>
          <w:sz w:val="20"/>
        </w:rPr>
        <w:t>презентовать</w:t>
      </w:r>
      <w:r>
        <w:rPr>
          <w:color w:val="000009"/>
          <w:spacing w:val="10"/>
          <w:sz w:val="20"/>
        </w:rPr>
        <w:t xml:space="preserve"> </w:t>
      </w:r>
      <w:r>
        <w:rPr>
          <w:color w:val="000009"/>
          <w:spacing w:val="-2"/>
          <w:sz w:val="20"/>
        </w:rPr>
        <w:t>изделие;</w:t>
      </w:r>
    </w:p>
    <w:p w:rsidR="00D433F1" w:rsidRDefault="001238D5" w:rsidP="00292B0F">
      <w:pPr>
        <w:pStyle w:val="aa"/>
        <w:numPr>
          <w:ilvl w:val="0"/>
          <w:numId w:val="34"/>
        </w:numPr>
        <w:tabs>
          <w:tab w:val="left" w:pos="872"/>
        </w:tabs>
        <w:spacing w:before="73" w:line="252" w:lineRule="auto"/>
        <w:ind w:right="286"/>
        <w:jc w:val="left"/>
        <w:rPr>
          <w:sz w:val="20"/>
        </w:rPr>
      </w:pPr>
      <w:r>
        <w:rPr>
          <w:color w:val="000009"/>
          <w:sz w:val="20"/>
        </w:rPr>
        <w:t>характеризовать</w:t>
      </w:r>
      <w:r>
        <w:rPr>
          <w:color w:val="000009"/>
          <w:spacing w:val="80"/>
          <w:sz w:val="20"/>
        </w:rPr>
        <w:t xml:space="preserve"> </w:t>
      </w:r>
      <w:r>
        <w:rPr>
          <w:color w:val="000009"/>
          <w:sz w:val="20"/>
        </w:rPr>
        <w:t>мир</w:t>
      </w:r>
      <w:r>
        <w:rPr>
          <w:color w:val="000009"/>
          <w:spacing w:val="80"/>
          <w:sz w:val="20"/>
        </w:rPr>
        <w:t xml:space="preserve"> </w:t>
      </w:r>
      <w:r>
        <w:rPr>
          <w:color w:val="000009"/>
          <w:sz w:val="20"/>
        </w:rPr>
        <w:t>профессий,</w:t>
      </w:r>
      <w:r>
        <w:rPr>
          <w:color w:val="000009"/>
          <w:spacing w:val="80"/>
          <w:sz w:val="20"/>
        </w:rPr>
        <w:t xml:space="preserve"> </w:t>
      </w:r>
      <w:r>
        <w:rPr>
          <w:color w:val="000009"/>
          <w:sz w:val="20"/>
        </w:rPr>
        <w:t>связанных</w:t>
      </w:r>
      <w:r>
        <w:rPr>
          <w:color w:val="000009"/>
          <w:spacing w:val="80"/>
          <w:sz w:val="20"/>
        </w:rPr>
        <w:t xml:space="preserve"> </w:t>
      </w:r>
      <w:r>
        <w:rPr>
          <w:color w:val="000009"/>
          <w:sz w:val="20"/>
        </w:rPr>
        <w:t>с</w:t>
      </w:r>
      <w:r>
        <w:rPr>
          <w:color w:val="000009"/>
          <w:spacing w:val="80"/>
          <w:sz w:val="20"/>
        </w:rPr>
        <w:t xml:space="preserve"> </w:t>
      </w:r>
      <w:r>
        <w:rPr>
          <w:color w:val="000009"/>
          <w:sz w:val="20"/>
        </w:rPr>
        <w:t>изучаемыми</w:t>
      </w:r>
      <w:r>
        <w:rPr>
          <w:color w:val="000009"/>
          <w:spacing w:val="80"/>
          <w:sz w:val="20"/>
        </w:rPr>
        <w:t xml:space="preserve"> </w:t>
      </w:r>
      <w:r>
        <w:rPr>
          <w:color w:val="000009"/>
          <w:sz w:val="20"/>
        </w:rPr>
        <w:t>технологиями, их востребованность на рынке труда.</w:t>
      </w:r>
    </w:p>
    <w:p w:rsidR="00D433F1" w:rsidRDefault="001238D5">
      <w:pPr>
        <w:pStyle w:val="2"/>
        <w:spacing w:before="1" w:line="460" w:lineRule="atLeast"/>
        <w:ind w:left="151" w:right="2508" w:hanging="360"/>
      </w:pPr>
      <w:r>
        <w:t>Модуль</w:t>
      </w:r>
      <w:r>
        <w:rPr>
          <w:spacing w:val="-14"/>
        </w:rPr>
        <w:t xml:space="preserve"> </w:t>
      </w:r>
      <w:r>
        <w:t>«Автоматизированные</w:t>
      </w:r>
      <w:r>
        <w:rPr>
          <w:spacing w:val="-14"/>
        </w:rPr>
        <w:t xml:space="preserve"> </w:t>
      </w:r>
      <w:r>
        <w:t>системы» 7-9 КЛАССЫ:</w:t>
      </w:r>
    </w:p>
    <w:p w:rsidR="00D433F1" w:rsidRDefault="001238D5" w:rsidP="00292B0F">
      <w:pPr>
        <w:pStyle w:val="aa"/>
        <w:numPr>
          <w:ilvl w:val="0"/>
          <w:numId w:val="34"/>
        </w:numPr>
        <w:tabs>
          <w:tab w:val="left" w:pos="871"/>
        </w:tabs>
        <w:spacing w:line="228" w:lineRule="exact"/>
        <w:ind w:left="871" w:hanging="359"/>
        <w:jc w:val="left"/>
        <w:rPr>
          <w:sz w:val="20"/>
        </w:rPr>
      </w:pPr>
      <w:r>
        <w:rPr>
          <w:color w:val="000009"/>
          <w:sz w:val="20"/>
        </w:rPr>
        <w:t>соблюдать</w:t>
      </w:r>
      <w:r>
        <w:rPr>
          <w:color w:val="000009"/>
          <w:spacing w:val="-10"/>
          <w:sz w:val="20"/>
        </w:rPr>
        <w:t xml:space="preserve"> </w:t>
      </w:r>
      <w:r>
        <w:rPr>
          <w:color w:val="000009"/>
          <w:sz w:val="20"/>
        </w:rPr>
        <w:t>правила</w:t>
      </w:r>
      <w:r>
        <w:rPr>
          <w:color w:val="000009"/>
          <w:spacing w:val="-5"/>
          <w:sz w:val="20"/>
        </w:rPr>
        <w:t xml:space="preserve"> </w:t>
      </w:r>
      <w:r>
        <w:rPr>
          <w:color w:val="000009"/>
          <w:spacing w:val="-2"/>
          <w:sz w:val="20"/>
        </w:rPr>
        <w:t>безопасности;</w:t>
      </w:r>
    </w:p>
    <w:p w:rsidR="00D433F1" w:rsidRDefault="001238D5" w:rsidP="00292B0F">
      <w:pPr>
        <w:pStyle w:val="aa"/>
        <w:numPr>
          <w:ilvl w:val="0"/>
          <w:numId w:val="34"/>
        </w:numPr>
        <w:tabs>
          <w:tab w:val="left" w:pos="872"/>
        </w:tabs>
        <w:spacing w:before="116" w:line="252" w:lineRule="auto"/>
        <w:ind w:right="286"/>
        <w:jc w:val="left"/>
        <w:rPr>
          <w:sz w:val="20"/>
        </w:rPr>
      </w:pPr>
      <w:r>
        <w:rPr>
          <w:color w:val="000009"/>
          <w:sz w:val="20"/>
        </w:rPr>
        <w:t>организовывать</w:t>
      </w:r>
      <w:r>
        <w:rPr>
          <w:color w:val="000009"/>
          <w:spacing w:val="40"/>
          <w:sz w:val="20"/>
        </w:rPr>
        <w:t xml:space="preserve"> </w:t>
      </w:r>
      <w:r>
        <w:rPr>
          <w:color w:val="000009"/>
          <w:sz w:val="20"/>
        </w:rPr>
        <w:t>рабочее</w:t>
      </w:r>
      <w:r>
        <w:rPr>
          <w:color w:val="000009"/>
          <w:spacing w:val="40"/>
          <w:sz w:val="20"/>
        </w:rPr>
        <w:t xml:space="preserve"> </w:t>
      </w:r>
      <w:r>
        <w:rPr>
          <w:color w:val="000009"/>
          <w:sz w:val="20"/>
        </w:rPr>
        <w:t>место</w:t>
      </w:r>
      <w:r>
        <w:rPr>
          <w:color w:val="000009"/>
          <w:spacing w:val="40"/>
          <w:sz w:val="20"/>
        </w:rPr>
        <w:t xml:space="preserve"> </w:t>
      </w:r>
      <w:r>
        <w:rPr>
          <w:color w:val="000009"/>
          <w:sz w:val="20"/>
        </w:rPr>
        <w:t>в</w:t>
      </w:r>
      <w:r>
        <w:rPr>
          <w:color w:val="000009"/>
          <w:spacing w:val="40"/>
          <w:sz w:val="20"/>
        </w:rPr>
        <w:t xml:space="preserve"> </w:t>
      </w:r>
      <w:r>
        <w:rPr>
          <w:color w:val="000009"/>
          <w:sz w:val="20"/>
        </w:rPr>
        <w:t>соответствии</w:t>
      </w:r>
      <w:r>
        <w:rPr>
          <w:color w:val="000009"/>
          <w:spacing w:val="40"/>
          <w:sz w:val="20"/>
        </w:rPr>
        <w:t xml:space="preserve"> </w:t>
      </w:r>
      <w:r>
        <w:rPr>
          <w:color w:val="000009"/>
          <w:sz w:val="20"/>
        </w:rPr>
        <w:t>с</w:t>
      </w:r>
      <w:r>
        <w:rPr>
          <w:color w:val="000009"/>
          <w:spacing w:val="40"/>
          <w:sz w:val="20"/>
        </w:rPr>
        <w:t xml:space="preserve"> </w:t>
      </w:r>
      <w:r>
        <w:rPr>
          <w:color w:val="000009"/>
          <w:sz w:val="20"/>
        </w:rPr>
        <w:t xml:space="preserve">требованиями </w:t>
      </w:r>
      <w:r>
        <w:rPr>
          <w:color w:val="000009"/>
          <w:spacing w:val="-2"/>
          <w:sz w:val="20"/>
        </w:rPr>
        <w:t>безопасности;</w:t>
      </w:r>
    </w:p>
    <w:p w:rsidR="00D433F1" w:rsidRDefault="001238D5" w:rsidP="00292B0F">
      <w:pPr>
        <w:pStyle w:val="aa"/>
        <w:numPr>
          <w:ilvl w:val="0"/>
          <w:numId w:val="34"/>
        </w:numPr>
        <w:tabs>
          <w:tab w:val="left" w:pos="872"/>
        </w:tabs>
        <w:spacing w:before="4" w:line="252" w:lineRule="auto"/>
        <w:ind w:right="286"/>
        <w:jc w:val="left"/>
        <w:rPr>
          <w:sz w:val="20"/>
        </w:rPr>
      </w:pPr>
      <w:r>
        <w:rPr>
          <w:color w:val="000009"/>
          <w:sz w:val="20"/>
        </w:rPr>
        <w:t>получить</w:t>
      </w:r>
      <w:r>
        <w:rPr>
          <w:color w:val="000009"/>
          <w:spacing w:val="20"/>
          <w:sz w:val="20"/>
        </w:rPr>
        <w:t xml:space="preserve"> </w:t>
      </w:r>
      <w:r>
        <w:rPr>
          <w:color w:val="000009"/>
          <w:sz w:val="20"/>
        </w:rPr>
        <w:t>возможность</w:t>
      </w:r>
      <w:r>
        <w:rPr>
          <w:color w:val="000009"/>
          <w:spacing w:val="20"/>
          <w:sz w:val="20"/>
        </w:rPr>
        <w:t xml:space="preserve"> </w:t>
      </w:r>
      <w:r>
        <w:rPr>
          <w:color w:val="000009"/>
          <w:sz w:val="20"/>
        </w:rPr>
        <w:t>научиться</w:t>
      </w:r>
      <w:r>
        <w:rPr>
          <w:color w:val="000009"/>
          <w:spacing w:val="19"/>
          <w:sz w:val="20"/>
        </w:rPr>
        <w:t xml:space="preserve"> </w:t>
      </w:r>
      <w:r>
        <w:rPr>
          <w:color w:val="000009"/>
          <w:sz w:val="20"/>
        </w:rPr>
        <w:t>исследовать схему управления техническими системами;</w:t>
      </w:r>
    </w:p>
    <w:p w:rsidR="00D433F1" w:rsidRDefault="001238D5" w:rsidP="00292B0F">
      <w:pPr>
        <w:pStyle w:val="aa"/>
        <w:numPr>
          <w:ilvl w:val="0"/>
          <w:numId w:val="34"/>
        </w:numPr>
        <w:tabs>
          <w:tab w:val="left" w:pos="871"/>
        </w:tabs>
        <w:spacing w:before="4"/>
        <w:ind w:left="871" w:hanging="359"/>
        <w:jc w:val="left"/>
        <w:rPr>
          <w:sz w:val="20"/>
        </w:rPr>
      </w:pPr>
      <w:r>
        <w:rPr>
          <w:color w:val="000009"/>
          <w:sz w:val="20"/>
        </w:rPr>
        <w:t>осуществлять</w:t>
      </w:r>
      <w:r>
        <w:rPr>
          <w:color w:val="000009"/>
          <w:spacing w:val="-13"/>
          <w:sz w:val="20"/>
        </w:rPr>
        <w:t xml:space="preserve"> </w:t>
      </w:r>
      <w:r>
        <w:rPr>
          <w:color w:val="000009"/>
          <w:sz w:val="20"/>
        </w:rPr>
        <w:t>управление</w:t>
      </w:r>
      <w:r>
        <w:rPr>
          <w:color w:val="000009"/>
          <w:spacing w:val="-11"/>
          <w:sz w:val="20"/>
        </w:rPr>
        <w:t xml:space="preserve"> </w:t>
      </w:r>
      <w:r>
        <w:rPr>
          <w:color w:val="000009"/>
          <w:sz w:val="20"/>
        </w:rPr>
        <w:t>учебными</w:t>
      </w:r>
      <w:r>
        <w:rPr>
          <w:color w:val="000009"/>
          <w:spacing w:val="-12"/>
          <w:sz w:val="20"/>
        </w:rPr>
        <w:t xml:space="preserve"> </w:t>
      </w:r>
      <w:r>
        <w:rPr>
          <w:color w:val="000009"/>
          <w:sz w:val="20"/>
        </w:rPr>
        <w:t>техническими</w:t>
      </w:r>
      <w:r>
        <w:rPr>
          <w:color w:val="000009"/>
          <w:spacing w:val="-13"/>
          <w:sz w:val="20"/>
        </w:rPr>
        <w:t xml:space="preserve"> </w:t>
      </w:r>
      <w:r>
        <w:rPr>
          <w:color w:val="000009"/>
          <w:spacing w:val="-2"/>
          <w:sz w:val="20"/>
        </w:rPr>
        <w:t>системами;</w:t>
      </w:r>
    </w:p>
    <w:p w:rsidR="00D433F1" w:rsidRDefault="001238D5" w:rsidP="00292B0F">
      <w:pPr>
        <w:pStyle w:val="aa"/>
        <w:numPr>
          <w:ilvl w:val="0"/>
          <w:numId w:val="34"/>
        </w:numPr>
        <w:tabs>
          <w:tab w:val="left" w:pos="872"/>
          <w:tab w:val="left" w:pos="2735"/>
          <w:tab w:val="left" w:pos="4374"/>
          <w:tab w:val="left" w:pos="4762"/>
        </w:tabs>
        <w:spacing w:before="13" w:line="254" w:lineRule="auto"/>
        <w:ind w:right="284"/>
        <w:jc w:val="left"/>
        <w:rPr>
          <w:sz w:val="20"/>
        </w:rPr>
      </w:pPr>
      <w:r>
        <w:rPr>
          <w:color w:val="000009"/>
          <w:spacing w:val="-2"/>
          <w:sz w:val="20"/>
        </w:rPr>
        <w:t>классифицировать</w:t>
      </w:r>
      <w:r>
        <w:rPr>
          <w:color w:val="000009"/>
          <w:sz w:val="20"/>
        </w:rPr>
        <w:tab/>
      </w:r>
      <w:r>
        <w:rPr>
          <w:color w:val="000009"/>
          <w:spacing w:val="-2"/>
          <w:sz w:val="20"/>
        </w:rPr>
        <w:t>автоматические</w:t>
      </w:r>
      <w:r>
        <w:rPr>
          <w:color w:val="000009"/>
          <w:sz w:val="20"/>
        </w:rPr>
        <w:tab/>
      </w:r>
      <w:r>
        <w:rPr>
          <w:color w:val="000009"/>
          <w:spacing w:val="-10"/>
          <w:sz w:val="20"/>
        </w:rPr>
        <w:t>и</w:t>
      </w:r>
      <w:r>
        <w:rPr>
          <w:color w:val="000009"/>
          <w:sz w:val="20"/>
        </w:rPr>
        <w:tab/>
      </w:r>
      <w:r>
        <w:rPr>
          <w:color w:val="000009"/>
          <w:spacing w:val="-2"/>
          <w:sz w:val="20"/>
        </w:rPr>
        <w:t>автоматизированные системы;</w:t>
      </w:r>
    </w:p>
    <w:p w:rsidR="00D433F1" w:rsidRDefault="001238D5" w:rsidP="00292B0F">
      <w:pPr>
        <w:pStyle w:val="aa"/>
        <w:numPr>
          <w:ilvl w:val="0"/>
          <w:numId w:val="34"/>
        </w:numPr>
        <w:tabs>
          <w:tab w:val="left" w:pos="871"/>
        </w:tabs>
        <w:spacing w:line="225" w:lineRule="exact"/>
        <w:ind w:left="871" w:hanging="359"/>
        <w:jc w:val="left"/>
        <w:rPr>
          <w:sz w:val="20"/>
        </w:rPr>
      </w:pPr>
      <w:r>
        <w:rPr>
          <w:color w:val="000009"/>
          <w:spacing w:val="-2"/>
          <w:sz w:val="20"/>
        </w:rPr>
        <w:t>проектировать</w:t>
      </w:r>
      <w:r>
        <w:rPr>
          <w:color w:val="000009"/>
          <w:spacing w:val="13"/>
          <w:sz w:val="20"/>
        </w:rPr>
        <w:t xml:space="preserve"> </w:t>
      </w:r>
      <w:r>
        <w:rPr>
          <w:color w:val="000009"/>
          <w:spacing w:val="-2"/>
          <w:sz w:val="20"/>
        </w:rPr>
        <w:t>автоматизированные</w:t>
      </w:r>
      <w:r>
        <w:rPr>
          <w:color w:val="000009"/>
          <w:spacing w:val="14"/>
          <w:sz w:val="20"/>
        </w:rPr>
        <w:t xml:space="preserve"> </w:t>
      </w:r>
      <w:r>
        <w:rPr>
          <w:color w:val="000009"/>
          <w:spacing w:val="-2"/>
          <w:sz w:val="20"/>
        </w:rPr>
        <w:t>системы;</w:t>
      </w:r>
    </w:p>
    <w:p w:rsidR="00D433F1" w:rsidRDefault="001238D5" w:rsidP="00292B0F">
      <w:pPr>
        <w:pStyle w:val="aa"/>
        <w:numPr>
          <w:ilvl w:val="0"/>
          <w:numId w:val="34"/>
        </w:numPr>
        <w:tabs>
          <w:tab w:val="left" w:pos="871"/>
        </w:tabs>
        <w:spacing w:before="175"/>
        <w:ind w:left="871" w:hanging="359"/>
        <w:jc w:val="left"/>
        <w:rPr>
          <w:sz w:val="20"/>
        </w:rPr>
      </w:pPr>
      <w:r>
        <w:rPr>
          <w:color w:val="000009"/>
          <w:spacing w:val="-2"/>
          <w:sz w:val="20"/>
        </w:rPr>
        <w:t>конструировать</w:t>
      </w:r>
      <w:r>
        <w:rPr>
          <w:color w:val="000009"/>
          <w:spacing w:val="13"/>
          <w:sz w:val="20"/>
        </w:rPr>
        <w:t xml:space="preserve"> </w:t>
      </w:r>
      <w:r>
        <w:rPr>
          <w:color w:val="000009"/>
          <w:spacing w:val="-2"/>
          <w:sz w:val="20"/>
        </w:rPr>
        <w:t>автоматизированные</w:t>
      </w:r>
      <w:r>
        <w:rPr>
          <w:color w:val="000009"/>
          <w:spacing w:val="14"/>
          <w:sz w:val="20"/>
        </w:rPr>
        <w:t xml:space="preserve"> </w:t>
      </w:r>
      <w:r>
        <w:rPr>
          <w:color w:val="000009"/>
          <w:spacing w:val="-2"/>
          <w:sz w:val="20"/>
        </w:rPr>
        <w:t>системы;</w:t>
      </w:r>
    </w:p>
    <w:p w:rsidR="00D433F1" w:rsidRDefault="001238D5" w:rsidP="00292B0F">
      <w:pPr>
        <w:pStyle w:val="aa"/>
        <w:numPr>
          <w:ilvl w:val="0"/>
          <w:numId w:val="34"/>
        </w:numPr>
        <w:tabs>
          <w:tab w:val="left" w:pos="872"/>
        </w:tabs>
        <w:spacing w:before="174" w:line="252" w:lineRule="auto"/>
        <w:ind w:right="279"/>
        <w:rPr>
          <w:sz w:val="20"/>
        </w:rPr>
      </w:pPr>
      <w:r>
        <w:rPr>
          <w:color w:val="000009"/>
          <w:sz w:val="20"/>
        </w:rPr>
        <w:t>получить возможность использования учебного робота- манипулятора со сменными модулями для моделирования производственного процесса;</w:t>
      </w:r>
    </w:p>
    <w:p w:rsidR="00D433F1" w:rsidRDefault="001238D5" w:rsidP="00292B0F">
      <w:pPr>
        <w:pStyle w:val="aa"/>
        <w:numPr>
          <w:ilvl w:val="0"/>
          <w:numId w:val="34"/>
        </w:numPr>
        <w:tabs>
          <w:tab w:val="left" w:pos="872"/>
        </w:tabs>
        <w:spacing w:line="252" w:lineRule="auto"/>
        <w:ind w:right="283"/>
        <w:rPr>
          <w:sz w:val="20"/>
        </w:rPr>
      </w:pPr>
      <w:r>
        <w:rPr>
          <w:color w:val="000009"/>
          <w:sz w:val="20"/>
        </w:rPr>
        <w:t>пользоваться учебным роботом-манипулятором со сменными модулями для моделирования производственного процесса;</w:t>
      </w:r>
    </w:p>
    <w:p w:rsidR="00D433F1" w:rsidRDefault="001238D5" w:rsidP="00292B0F">
      <w:pPr>
        <w:pStyle w:val="aa"/>
        <w:numPr>
          <w:ilvl w:val="0"/>
          <w:numId w:val="34"/>
        </w:numPr>
        <w:tabs>
          <w:tab w:val="left" w:pos="872"/>
        </w:tabs>
        <w:spacing w:before="5" w:line="252" w:lineRule="auto"/>
        <w:ind w:right="287"/>
        <w:rPr>
          <w:sz w:val="20"/>
        </w:rPr>
      </w:pPr>
      <w:r>
        <w:rPr>
          <w:color w:val="000009"/>
          <w:sz w:val="20"/>
        </w:rPr>
        <w:t xml:space="preserve">использовать мобильные приложения для управления </w:t>
      </w:r>
      <w:r>
        <w:rPr>
          <w:color w:val="000009"/>
          <w:spacing w:val="-2"/>
          <w:sz w:val="20"/>
        </w:rPr>
        <w:t>устройствами;</w:t>
      </w:r>
    </w:p>
    <w:p w:rsidR="00D433F1" w:rsidRDefault="001238D5" w:rsidP="00292B0F">
      <w:pPr>
        <w:pStyle w:val="aa"/>
        <w:numPr>
          <w:ilvl w:val="0"/>
          <w:numId w:val="34"/>
        </w:numPr>
        <w:tabs>
          <w:tab w:val="left" w:pos="872"/>
        </w:tabs>
        <w:spacing w:line="252" w:lineRule="auto"/>
        <w:ind w:right="281"/>
        <w:rPr>
          <w:sz w:val="20"/>
        </w:rPr>
      </w:pPr>
      <w:r>
        <w:rPr>
          <w:color w:val="000009"/>
          <w:sz w:val="20"/>
        </w:rPr>
        <w:t>осуществлять управление учебной социально-экономической системой (например, в рамках проекта «Школьная фирма»);</w:t>
      </w:r>
    </w:p>
    <w:p w:rsidR="00D433F1" w:rsidRDefault="001238D5" w:rsidP="00292B0F">
      <w:pPr>
        <w:pStyle w:val="aa"/>
        <w:numPr>
          <w:ilvl w:val="0"/>
          <w:numId w:val="34"/>
        </w:numPr>
        <w:tabs>
          <w:tab w:val="left" w:pos="871"/>
        </w:tabs>
        <w:spacing w:line="230" w:lineRule="exact"/>
        <w:ind w:left="871" w:hanging="359"/>
        <w:rPr>
          <w:sz w:val="20"/>
        </w:rPr>
      </w:pPr>
      <w:r>
        <w:rPr>
          <w:color w:val="000009"/>
          <w:spacing w:val="-2"/>
          <w:sz w:val="20"/>
        </w:rPr>
        <w:t>презентовать</w:t>
      </w:r>
      <w:r>
        <w:rPr>
          <w:color w:val="000009"/>
          <w:spacing w:val="10"/>
          <w:sz w:val="20"/>
        </w:rPr>
        <w:t xml:space="preserve"> </w:t>
      </w:r>
      <w:r>
        <w:rPr>
          <w:color w:val="000009"/>
          <w:spacing w:val="-2"/>
          <w:sz w:val="20"/>
        </w:rPr>
        <w:t>изделие;</w:t>
      </w:r>
    </w:p>
    <w:p w:rsidR="00D433F1" w:rsidRDefault="001238D5" w:rsidP="00292B0F">
      <w:pPr>
        <w:pStyle w:val="aa"/>
        <w:numPr>
          <w:ilvl w:val="0"/>
          <w:numId w:val="34"/>
        </w:numPr>
        <w:tabs>
          <w:tab w:val="left" w:pos="872"/>
        </w:tabs>
        <w:spacing w:before="173" w:line="252" w:lineRule="auto"/>
        <w:ind w:right="286"/>
        <w:jc w:val="left"/>
        <w:rPr>
          <w:sz w:val="20"/>
        </w:rPr>
      </w:pPr>
      <w:r>
        <w:rPr>
          <w:color w:val="000009"/>
          <w:sz w:val="20"/>
        </w:rPr>
        <w:t>характеризовать</w:t>
      </w:r>
      <w:r>
        <w:rPr>
          <w:color w:val="000009"/>
          <w:spacing w:val="80"/>
          <w:sz w:val="20"/>
        </w:rPr>
        <w:t xml:space="preserve"> </w:t>
      </w:r>
      <w:r>
        <w:rPr>
          <w:color w:val="000009"/>
          <w:sz w:val="20"/>
        </w:rPr>
        <w:t>мир</w:t>
      </w:r>
      <w:r>
        <w:rPr>
          <w:color w:val="000009"/>
          <w:spacing w:val="80"/>
          <w:sz w:val="20"/>
        </w:rPr>
        <w:t xml:space="preserve"> </w:t>
      </w:r>
      <w:r>
        <w:rPr>
          <w:color w:val="000009"/>
          <w:sz w:val="20"/>
        </w:rPr>
        <w:t>профессий,</w:t>
      </w:r>
      <w:r>
        <w:rPr>
          <w:color w:val="000009"/>
          <w:spacing w:val="80"/>
          <w:sz w:val="20"/>
        </w:rPr>
        <w:t xml:space="preserve"> </w:t>
      </w:r>
      <w:r>
        <w:rPr>
          <w:color w:val="000009"/>
          <w:sz w:val="20"/>
        </w:rPr>
        <w:t>связанных</w:t>
      </w:r>
      <w:r>
        <w:rPr>
          <w:color w:val="000009"/>
          <w:spacing w:val="80"/>
          <w:sz w:val="20"/>
        </w:rPr>
        <w:t xml:space="preserve"> </w:t>
      </w:r>
      <w:r>
        <w:rPr>
          <w:color w:val="000009"/>
          <w:sz w:val="20"/>
        </w:rPr>
        <w:t>с</w:t>
      </w:r>
      <w:r>
        <w:rPr>
          <w:color w:val="000009"/>
          <w:spacing w:val="80"/>
          <w:sz w:val="20"/>
        </w:rPr>
        <w:t xml:space="preserve"> </w:t>
      </w:r>
      <w:r>
        <w:rPr>
          <w:color w:val="000009"/>
          <w:sz w:val="20"/>
        </w:rPr>
        <w:t>изучаемыми</w:t>
      </w:r>
      <w:r>
        <w:rPr>
          <w:color w:val="000009"/>
          <w:spacing w:val="80"/>
          <w:sz w:val="20"/>
        </w:rPr>
        <w:t xml:space="preserve"> </w:t>
      </w:r>
      <w:r>
        <w:rPr>
          <w:color w:val="000009"/>
          <w:sz w:val="20"/>
        </w:rPr>
        <w:t>технологиями, их востребованность на рынке труда;</w:t>
      </w:r>
    </w:p>
    <w:p w:rsidR="00D433F1" w:rsidRDefault="001238D5" w:rsidP="00292B0F">
      <w:pPr>
        <w:pStyle w:val="aa"/>
        <w:numPr>
          <w:ilvl w:val="0"/>
          <w:numId w:val="34"/>
        </w:numPr>
        <w:tabs>
          <w:tab w:val="left" w:pos="871"/>
        </w:tabs>
        <w:spacing w:before="4"/>
        <w:ind w:left="871" w:hanging="359"/>
        <w:jc w:val="left"/>
        <w:rPr>
          <w:sz w:val="20"/>
        </w:rPr>
      </w:pPr>
      <w:r>
        <w:rPr>
          <w:color w:val="000009"/>
          <w:sz w:val="20"/>
        </w:rPr>
        <w:t>распознавать</w:t>
      </w:r>
      <w:r>
        <w:rPr>
          <w:color w:val="000009"/>
          <w:spacing w:val="-9"/>
          <w:sz w:val="20"/>
        </w:rPr>
        <w:t xml:space="preserve"> </w:t>
      </w:r>
      <w:r>
        <w:rPr>
          <w:color w:val="000009"/>
          <w:sz w:val="20"/>
        </w:rPr>
        <w:t>способы</w:t>
      </w:r>
      <w:r>
        <w:rPr>
          <w:color w:val="000009"/>
          <w:spacing w:val="-9"/>
          <w:sz w:val="20"/>
        </w:rPr>
        <w:t xml:space="preserve"> </w:t>
      </w:r>
      <w:r>
        <w:rPr>
          <w:color w:val="000009"/>
          <w:sz w:val="20"/>
        </w:rPr>
        <w:t>хранения</w:t>
      </w:r>
      <w:r>
        <w:rPr>
          <w:color w:val="000009"/>
          <w:spacing w:val="-8"/>
          <w:sz w:val="20"/>
        </w:rPr>
        <w:t xml:space="preserve"> </w:t>
      </w:r>
      <w:r>
        <w:rPr>
          <w:color w:val="000009"/>
          <w:sz w:val="20"/>
        </w:rPr>
        <w:t>и</w:t>
      </w:r>
      <w:r>
        <w:rPr>
          <w:color w:val="000009"/>
          <w:spacing w:val="-9"/>
          <w:sz w:val="20"/>
        </w:rPr>
        <w:t xml:space="preserve"> </w:t>
      </w:r>
      <w:r>
        <w:rPr>
          <w:color w:val="000009"/>
          <w:sz w:val="20"/>
        </w:rPr>
        <w:t>производства</w:t>
      </w:r>
      <w:r>
        <w:rPr>
          <w:color w:val="000009"/>
          <w:spacing w:val="-9"/>
          <w:sz w:val="20"/>
        </w:rPr>
        <w:t xml:space="preserve"> </w:t>
      </w:r>
      <w:r>
        <w:rPr>
          <w:color w:val="000009"/>
          <w:spacing w:val="-2"/>
          <w:sz w:val="20"/>
        </w:rPr>
        <w:t>электроэнергии;</w:t>
      </w:r>
    </w:p>
    <w:p w:rsidR="00D433F1" w:rsidRDefault="001238D5" w:rsidP="00292B0F">
      <w:pPr>
        <w:pStyle w:val="aa"/>
        <w:numPr>
          <w:ilvl w:val="0"/>
          <w:numId w:val="34"/>
        </w:numPr>
        <w:tabs>
          <w:tab w:val="left" w:pos="871"/>
        </w:tabs>
        <w:spacing w:before="13"/>
        <w:ind w:left="871" w:hanging="359"/>
        <w:jc w:val="left"/>
        <w:rPr>
          <w:sz w:val="20"/>
        </w:rPr>
      </w:pPr>
      <w:r>
        <w:rPr>
          <w:color w:val="000009"/>
          <w:sz w:val="20"/>
        </w:rPr>
        <w:t>классифицировать</w:t>
      </w:r>
      <w:r>
        <w:rPr>
          <w:color w:val="000009"/>
          <w:spacing w:val="-11"/>
          <w:sz w:val="20"/>
        </w:rPr>
        <w:t xml:space="preserve"> </w:t>
      </w:r>
      <w:r>
        <w:rPr>
          <w:color w:val="000009"/>
          <w:sz w:val="20"/>
        </w:rPr>
        <w:t>типы</w:t>
      </w:r>
      <w:r>
        <w:rPr>
          <w:color w:val="000009"/>
          <w:spacing w:val="-11"/>
          <w:sz w:val="20"/>
        </w:rPr>
        <w:t xml:space="preserve"> </w:t>
      </w:r>
      <w:r>
        <w:rPr>
          <w:color w:val="000009"/>
          <w:sz w:val="20"/>
        </w:rPr>
        <w:t>передачи</w:t>
      </w:r>
      <w:r>
        <w:rPr>
          <w:color w:val="000009"/>
          <w:spacing w:val="-12"/>
          <w:sz w:val="20"/>
        </w:rPr>
        <w:t xml:space="preserve"> </w:t>
      </w:r>
      <w:r>
        <w:rPr>
          <w:color w:val="000009"/>
          <w:spacing w:val="-2"/>
          <w:sz w:val="20"/>
        </w:rPr>
        <w:t>электроэнергии;</w:t>
      </w:r>
    </w:p>
    <w:p w:rsidR="00D433F1" w:rsidRDefault="001238D5" w:rsidP="00292B0F">
      <w:pPr>
        <w:pStyle w:val="aa"/>
        <w:numPr>
          <w:ilvl w:val="0"/>
          <w:numId w:val="34"/>
        </w:numPr>
        <w:tabs>
          <w:tab w:val="left" w:pos="871"/>
        </w:tabs>
        <w:spacing w:before="14"/>
        <w:ind w:left="871" w:hanging="359"/>
        <w:jc w:val="left"/>
        <w:rPr>
          <w:sz w:val="20"/>
        </w:rPr>
        <w:sectPr w:rsidR="00D433F1">
          <w:footerReference w:type="default" r:id="rId698"/>
          <w:footerReference w:type="first" r:id="rId699"/>
          <w:pgSz w:w="7830" w:h="12020"/>
          <w:pgMar w:top="420" w:right="425" w:bottom="280" w:left="566" w:header="0" w:footer="0" w:gutter="0"/>
          <w:cols w:space="720"/>
          <w:formProt w:val="0"/>
          <w:docGrid w:linePitch="100" w:charSpace="4096"/>
        </w:sectPr>
      </w:pPr>
      <w:r>
        <w:rPr>
          <w:color w:val="000009"/>
          <w:sz w:val="20"/>
        </w:rPr>
        <w:t>понимать</w:t>
      </w:r>
      <w:r>
        <w:rPr>
          <w:color w:val="000009"/>
          <w:spacing w:val="-12"/>
          <w:sz w:val="20"/>
        </w:rPr>
        <w:t xml:space="preserve"> </w:t>
      </w:r>
      <w:r>
        <w:rPr>
          <w:color w:val="000009"/>
          <w:sz w:val="20"/>
        </w:rPr>
        <w:t>принцип</w:t>
      </w:r>
      <w:r>
        <w:rPr>
          <w:color w:val="000009"/>
          <w:spacing w:val="-10"/>
          <w:sz w:val="20"/>
        </w:rPr>
        <w:t xml:space="preserve"> </w:t>
      </w:r>
      <w:r>
        <w:rPr>
          <w:color w:val="000009"/>
          <w:sz w:val="20"/>
        </w:rPr>
        <w:t>сборки</w:t>
      </w:r>
      <w:r>
        <w:rPr>
          <w:color w:val="000009"/>
          <w:spacing w:val="-10"/>
          <w:sz w:val="20"/>
        </w:rPr>
        <w:t xml:space="preserve"> </w:t>
      </w:r>
      <w:r>
        <w:rPr>
          <w:color w:val="000009"/>
          <w:sz w:val="20"/>
        </w:rPr>
        <w:t>электрических</w:t>
      </w:r>
      <w:r>
        <w:rPr>
          <w:color w:val="000009"/>
          <w:spacing w:val="-10"/>
          <w:sz w:val="20"/>
        </w:rPr>
        <w:t xml:space="preserve"> </w:t>
      </w:r>
      <w:r>
        <w:rPr>
          <w:color w:val="000009"/>
          <w:spacing w:val="-4"/>
          <w:sz w:val="20"/>
        </w:rPr>
        <w:t>схем;</w:t>
      </w:r>
    </w:p>
    <w:p w:rsidR="00D433F1" w:rsidRDefault="001238D5" w:rsidP="00292B0F">
      <w:pPr>
        <w:pStyle w:val="aa"/>
        <w:numPr>
          <w:ilvl w:val="0"/>
          <w:numId w:val="34"/>
        </w:numPr>
        <w:tabs>
          <w:tab w:val="left" w:pos="872"/>
          <w:tab w:val="left" w:pos="2015"/>
          <w:tab w:val="left" w:pos="3481"/>
          <w:tab w:val="left" w:pos="4692"/>
          <w:tab w:val="left" w:pos="5961"/>
        </w:tabs>
        <w:spacing w:before="70" w:line="252" w:lineRule="auto"/>
        <w:ind w:right="281"/>
        <w:jc w:val="left"/>
        <w:rPr>
          <w:sz w:val="20"/>
        </w:rPr>
      </w:pPr>
      <w:r>
        <w:rPr>
          <w:color w:val="000009"/>
          <w:spacing w:val="-2"/>
          <w:sz w:val="20"/>
        </w:rPr>
        <w:lastRenderedPageBreak/>
        <w:t>получить</w:t>
      </w:r>
      <w:r>
        <w:rPr>
          <w:color w:val="000009"/>
          <w:sz w:val="20"/>
        </w:rPr>
        <w:tab/>
      </w:r>
      <w:r>
        <w:rPr>
          <w:color w:val="000009"/>
          <w:spacing w:val="-2"/>
          <w:sz w:val="20"/>
        </w:rPr>
        <w:t>возможность</w:t>
      </w:r>
      <w:r>
        <w:rPr>
          <w:color w:val="000009"/>
          <w:sz w:val="20"/>
        </w:rPr>
        <w:tab/>
      </w:r>
      <w:r>
        <w:rPr>
          <w:color w:val="000009"/>
          <w:spacing w:val="-2"/>
          <w:sz w:val="20"/>
        </w:rPr>
        <w:t>научиться</w:t>
      </w:r>
      <w:r>
        <w:rPr>
          <w:color w:val="000009"/>
          <w:sz w:val="20"/>
        </w:rPr>
        <w:tab/>
      </w:r>
      <w:r>
        <w:rPr>
          <w:color w:val="000009"/>
          <w:spacing w:val="-2"/>
          <w:sz w:val="20"/>
        </w:rPr>
        <w:t>выполнять</w:t>
      </w:r>
      <w:r>
        <w:rPr>
          <w:color w:val="000009"/>
          <w:sz w:val="20"/>
        </w:rPr>
        <w:tab/>
      </w:r>
      <w:r>
        <w:rPr>
          <w:color w:val="000009"/>
          <w:spacing w:val="-2"/>
          <w:sz w:val="20"/>
        </w:rPr>
        <w:t xml:space="preserve">сборку </w:t>
      </w:r>
      <w:r>
        <w:rPr>
          <w:color w:val="000009"/>
          <w:sz w:val="20"/>
        </w:rPr>
        <w:t>электрических схем;</w:t>
      </w:r>
    </w:p>
    <w:p w:rsidR="00D433F1" w:rsidRDefault="001238D5" w:rsidP="00292B0F">
      <w:pPr>
        <w:pStyle w:val="aa"/>
        <w:numPr>
          <w:ilvl w:val="0"/>
          <w:numId w:val="34"/>
        </w:numPr>
        <w:tabs>
          <w:tab w:val="left" w:pos="872"/>
          <w:tab w:val="left" w:pos="2064"/>
          <w:tab w:val="left" w:pos="3121"/>
          <w:tab w:val="left" w:pos="3972"/>
          <w:tab w:val="left" w:pos="5454"/>
          <w:tab w:val="left" w:pos="6234"/>
        </w:tabs>
        <w:spacing w:line="254" w:lineRule="auto"/>
        <w:ind w:right="284"/>
        <w:jc w:val="left"/>
        <w:rPr>
          <w:sz w:val="20"/>
        </w:rPr>
      </w:pPr>
      <w:r>
        <w:rPr>
          <w:color w:val="000009"/>
          <w:spacing w:val="-2"/>
          <w:sz w:val="20"/>
        </w:rPr>
        <w:t>определять</w:t>
      </w:r>
      <w:r>
        <w:rPr>
          <w:color w:val="000009"/>
          <w:sz w:val="20"/>
        </w:rPr>
        <w:tab/>
      </w:r>
      <w:r>
        <w:rPr>
          <w:color w:val="000009"/>
          <w:spacing w:val="-2"/>
          <w:sz w:val="20"/>
        </w:rPr>
        <w:t>результат</w:t>
      </w:r>
      <w:r>
        <w:rPr>
          <w:color w:val="000009"/>
          <w:sz w:val="20"/>
        </w:rPr>
        <w:tab/>
      </w:r>
      <w:r>
        <w:rPr>
          <w:color w:val="000009"/>
          <w:spacing w:val="-2"/>
          <w:sz w:val="20"/>
        </w:rPr>
        <w:t>работы</w:t>
      </w:r>
      <w:r>
        <w:rPr>
          <w:color w:val="000009"/>
          <w:sz w:val="20"/>
        </w:rPr>
        <w:tab/>
      </w:r>
      <w:r>
        <w:rPr>
          <w:color w:val="000009"/>
          <w:spacing w:val="-2"/>
          <w:sz w:val="20"/>
        </w:rPr>
        <w:t>электрической</w:t>
      </w:r>
      <w:r>
        <w:rPr>
          <w:color w:val="000009"/>
          <w:sz w:val="20"/>
        </w:rPr>
        <w:tab/>
      </w:r>
      <w:r>
        <w:rPr>
          <w:color w:val="000009"/>
          <w:spacing w:val="-2"/>
          <w:sz w:val="20"/>
        </w:rPr>
        <w:t>схемы</w:t>
      </w:r>
      <w:r>
        <w:rPr>
          <w:color w:val="000009"/>
          <w:sz w:val="20"/>
        </w:rPr>
        <w:tab/>
      </w:r>
      <w:r>
        <w:rPr>
          <w:color w:val="000009"/>
          <w:spacing w:val="-4"/>
          <w:sz w:val="20"/>
        </w:rPr>
        <w:t xml:space="preserve">при </w:t>
      </w:r>
      <w:r>
        <w:rPr>
          <w:color w:val="000009"/>
          <w:sz w:val="20"/>
        </w:rPr>
        <w:t>использовании различных элементов;</w:t>
      </w:r>
    </w:p>
    <w:p w:rsidR="00D433F1" w:rsidRDefault="001238D5" w:rsidP="00292B0F">
      <w:pPr>
        <w:pStyle w:val="aa"/>
        <w:numPr>
          <w:ilvl w:val="0"/>
          <w:numId w:val="34"/>
        </w:numPr>
        <w:tabs>
          <w:tab w:val="left" w:pos="872"/>
        </w:tabs>
        <w:spacing w:line="252" w:lineRule="auto"/>
        <w:ind w:right="284"/>
        <w:jc w:val="left"/>
        <w:rPr>
          <w:sz w:val="20"/>
        </w:rPr>
      </w:pPr>
      <w:r>
        <w:rPr>
          <w:color w:val="000009"/>
          <w:sz w:val="20"/>
        </w:rPr>
        <w:t>понимать,</w:t>
      </w:r>
      <w:r>
        <w:rPr>
          <w:color w:val="000009"/>
          <w:spacing w:val="40"/>
          <w:sz w:val="20"/>
        </w:rPr>
        <w:t xml:space="preserve"> </w:t>
      </w:r>
      <w:r>
        <w:rPr>
          <w:color w:val="000009"/>
          <w:sz w:val="20"/>
        </w:rPr>
        <w:t>как</w:t>
      </w:r>
      <w:r>
        <w:rPr>
          <w:color w:val="000009"/>
          <w:spacing w:val="40"/>
          <w:sz w:val="20"/>
        </w:rPr>
        <w:t xml:space="preserve"> </w:t>
      </w:r>
      <w:r>
        <w:rPr>
          <w:color w:val="000009"/>
          <w:sz w:val="20"/>
        </w:rPr>
        <w:t>применяются</w:t>
      </w:r>
      <w:r>
        <w:rPr>
          <w:color w:val="000009"/>
          <w:spacing w:val="40"/>
          <w:sz w:val="20"/>
        </w:rPr>
        <w:t xml:space="preserve"> </w:t>
      </w:r>
      <w:r>
        <w:rPr>
          <w:color w:val="000009"/>
          <w:sz w:val="20"/>
        </w:rPr>
        <w:t>элементы</w:t>
      </w:r>
      <w:r>
        <w:rPr>
          <w:color w:val="000009"/>
          <w:spacing w:val="40"/>
          <w:sz w:val="20"/>
        </w:rPr>
        <w:t xml:space="preserve"> </w:t>
      </w:r>
      <w:r>
        <w:rPr>
          <w:color w:val="000009"/>
          <w:sz w:val="20"/>
        </w:rPr>
        <w:t>электрической</w:t>
      </w:r>
      <w:r>
        <w:rPr>
          <w:color w:val="000009"/>
          <w:spacing w:val="40"/>
          <w:sz w:val="20"/>
        </w:rPr>
        <w:t xml:space="preserve"> </w:t>
      </w:r>
      <w:r>
        <w:rPr>
          <w:color w:val="000009"/>
          <w:sz w:val="20"/>
        </w:rPr>
        <w:t>цепи</w:t>
      </w:r>
      <w:r>
        <w:rPr>
          <w:color w:val="000009"/>
          <w:spacing w:val="40"/>
          <w:sz w:val="20"/>
        </w:rPr>
        <w:t xml:space="preserve"> </w:t>
      </w:r>
      <w:r>
        <w:rPr>
          <w:color w:val="000009"/>
          <w:sz w:val="20"/>
        </w:rPr>
        <w:t>в</w:t>
      </w:r>
      <w:r>
        <w:rPr>
          <w:color w:val="000009"/>
          <w:spacing w:val="40"/>
          <w:sz w:val="20"/>
        </w:rPr>
        <w:t xml:space="preserve"> </w:t>
      </w:r>
      <w:r>
        <w:rPr>
          <w:color w:val="000009"/>
          <w:sz w:val="20"/>
        </w:rPr>
        <w:t>бытовых приборах;</w:t>
      </w:r>
    </w:p>
    <w:p w:rsidR="00D433F1" w:rsidRDefault="001238D5" w:rsidP="00292B0F">
      <w:pPr>
        <w:pStyle w:val="aa"/>
        <w:numPr>
          <w:ilvl w:val="0"/>
          <w:numId w:val="34"/>
        </w:numPr>
        <w:tabs>
          <w:tab w:val="left" w:pos="872"/>
          <w:tab w:val="left" w:pos="1975"/>
          <w:tab w:val="left" w:pos="3768"/>
          <w:tab w:val="left" w:pos="4135"/>
          <w:tab w:val="left" w:pos="5555"/>
        </w:tabs>
        <w:spacing w:line="252" w:lineRule="auto"/>
        <w:ind w:right="287"/>
        <w:jc w:val="left"/>
        <w:rPr>
          <w:sz w:val="20"/>
        </w:rPr>
      </w:pPr>
      <w:r>
        <w:rPr>
          <w:color w:val="000009"/>
          <w:spacing w:val="-2"/>
          <w:sz w:val="20"/>
        </w:rPr>
        <w:t>различать</w:t>
      </w:r>
      <w:r>
        <w:rPr>
          <w:color w:val="000009"/>
          <w:sz w:val="20"/>
        </w:rPr>
        <w:tab/>
      </w:r>
      <w:r>
        <w:rPr>
          <w:color w:val="000009"/>
          <w:spacing w:val="-2"/>
          <w:sz w:val="20"/>
        </w:rPr>
        <w:t>последовательное</w:t>
      </w:r>
      <w:r>
        <w:rPr>
          <w:color w:val="000009"/>
          <w:sz w:val="20"/>
        </w:rPr>
        <w:tab/>
      </w:r>
      <w:r>
        <w:rPr>
          <w:color w:val="000009"/>
          <w:spacing w:val="-10"/>
          <w:sz w:val="20"/>
        </w:rPr>
        <w:t>и</w:t>
      </w:r>
      <w:r>
        <w:rPr>
          <w:color w:val="000009"/>
          <w:sz w:val="20"/>
        </w:rPr>
        <w:tab/>
      </w:r>
      <w:r>
        <w:rPr>
          <w:color w:val="000009"/>
          <w:spacing w:val="-2"/>
          <w:sz w:val="20"/>
        </w:rPr>
        <w:t>параллельное</w:t>
      </w:r>
      <w:r>
        <w:rPr>
          <w:color w:val="000009"/>
          <w:sz w:val="20"/>
        </w:rPr>
        <w:tab/>
      </w:r>
      <w:r>
        <w:rPr>
          <w:color w:val="000009"/>
          <w:spacing w:val="-2"/>
          <w:sz w:val="20"/>
        </w:rPr>
        <w:t>соединения резисторов;</w:t>
      </w:r>
    </w:p>
    <w:p w:rsidR="00D433F1" w:rsidRDefault="001238D5" w:rsidP="00292B0F">
      <w:pPr>
        <w:pStyle w:val="aa"/>
        <w:numPr>
          <w:ilvl w:val="0"/>
          <w:numId w:val="34"/>
        </w:numPr>
        <w:tabs>
          <w:tab w:val="left" w:pos="871"/>
        </w:tabs>
        <w:spacing w:before="3"/>
        <w:ind w:left="871" w:hanging="359"/>
        <w:jc w:val="left"/>
        <w:rPr>
          <w:sz w:val="20"/>
        </w:rPr>
      </w:pPr>
      <w:r>
        <w:rPr>
          <w:color w:val="000009"/>
          <w:sz w:val="20"/>
        </w:rPr>
        <w:t>различать</w:t>
      </w:r>
      <w:r>
        <w:rPr>
          <w:color w:val="000009"/>
          <w:spacing w:val="-9"/>
          <w:sz w:val="20"/>
        </w:rPr>
        <w:t xml:space="preserve"> </w:t>
      </w:r>
      <w:r>
        <w:rPr>
          <w:color w:val="000009"/>
          <w:sz w:val="20"/>
        </w:rPr>
        <w:t>аналоговую</w:t>
      </w:r>
      <w:r>
        <w:rPr>
          <w:color w:val="000009"/>
          <w:spacing w:val="-9"/>
          <w:sz w:val="20"/>
        </w:rPr>
        <w:t xml:space="preserve"> </w:t>
      </w:r>
      <w:r>
        <w:rPr>
          <w:color w:val="000009"/>
          <w:sz w:val="20"/>
        </w:rPr>
        <w:t>и</w:t>
      </w:r>
      <w:r>
        <w:rPr>
          <w:color w:val="000009"/>
          <w:spacing w:val="-7"/>
          <w:sz w:val="20"/>
        </w:rPr>
        <w:t xml:space="preserve"> </w:t>
      </w:r>
      <w:r>
        <w:rPr>
          <w:color w:val="000009"/>
          <w:sz w:val="20"/>
        </w:rPr>
        <w:t>цифровую</w:t>
      </w:r>
      <w:r>
        <w:rPr>
          <w:color w:val="000009"/>
          <w:spacing w:val="-9"/>
          <w:sz w:val="20"/>
        </w:rPr>
        <w:t xml:space="preserve"> </w:t>
      </w:r>
      <w:r>
        <w:rPr>
          <w:color w:val="000009"/>
          <w:spacing w:val="-2"/>
          <w:sz w:val="20"/>
        </w:rPr>
        <w:t>схемотехнику;</w:t>
      </w:r>
    </w:p>
    <w:p w:rsidR="00D433F1" w:rsidRDefault="001238D5" w:rsidP="00292B0F">
      <w:pPr>
        <w:pStyle w:val="aa"/>
        <w:numPr>
          <w:ilvl w:val="0"/>
          <w:numId w:val="34"/>
        </w:numPr>
        <w:tabs>
          <w:tab w:val="left" w:pos="872"/>
        </w:tabs>
        <w:spacing w:before="114" w:line="252" w:lineRule="auto"/>
        <w:ind w:right="287"/>
        <w:jc w:val="left"/>
        <w:rPr>
          <w:sz w:val="20"/>
        </w:rPr>
      </w:pPr>
      <w:r>
        <w:rPr>
          <w:color w:val="000009"/>
          <w:sz w:val="20"/>
        </w:rPr>
        <w:t>программировать</w:t>
      </w:r>
      <w:r>
        <w:rPr>
          <w:color w:val="000009"/>
          <w:spacing w:val="80"/>
          <w:sz w:val="20"/>
        </w:rPr>
        <w:t xml:space="preserve"> </w:t>
      </w:r>
      <w:r>
        <w:rPr>
          <w:color w:val="000009"/>
          <w:sz w:val="20"/>
        </w:rPr>
        <w:t>простое</w:t>
      </w:r>
      <w:r>
        <w:rPr>
          <w:color w:val="000009"/>
          <w:spacing w:val="80"/>
          <w:sz w:val="20"/>
        </w:rPr>
        <w:t xml:space="preserve"> </w:t>
      </w:r>
      <w:r>
        <w:rPr>
          <w:color w:val="000009"/>
          <w:sz w:val="20"/>
        </w:rPr>
        <w:t>«умное»</w:t>
      </w:r>
      <w:r>
        <w:rPr>
          <w:color w:val="000009"/>
          <w:spacing w:val="80"/>
          <w:sz w:val="20"/>
        </w:rPr>
        <w:t xml:space="preserve"> </w:t>
      </w:r>
      <w:r>
        <w:rPr>
          <w:color w:val="000009"/>
          <w:sz w:val="20"/>
        </w:rPr>
        <w:t>устройство</w:t>
      </w:r>
      <w:r>
        <w:rPr>
          <w:color w:val="000009"/>
          <w:spacing w:val="80"/>
          <w:sz w:val="20"/>
        </w:rPr>
        <w:t xml:space="preserve"> </w:t>
      </w:r>
      <w:r>
        <w:rPr>
          <w:color w:val="000009"/>
          <w:sz w:val="20"/>
        </w:rPr>
        <w:t>с</w:t>
      </w:r>
      <w:r>
        <w:rPr>
          <w:color w:val="000009"/>
          <w:spacing w:val="80"/>
          <w:sz w:val="20"/>
        </w:rPr>
        <w:t xml:space="preserve"> </w:t>
      </w:r>
      <w:r>
        <w:rPr>
          <w:color w:val="000009"/>
          <w:sz w:val="20"/>
        </w:rPr>
        <w:t xml:space="preserve">заданными </w:t>
      </w:r>
      <w:r>
        <w:rPr>
          <w:color w:val="000009"/>
          <w:spacing w:val="-2"/>
          <w:sz w:val="20"/>
        </w:rPr>
        <w:t>характеристиками;</w:t>
      </w:r>
    </w:p>
    <w:p w:rsidR="00D433F1" w:rsidRDefault="001238D5" w:rsidP="00292B0F">
      <w:pPr>
        <w:pStyle w:val="aa"/>
        <w:numPr>
          <w:ilvl w:val="0"/>
          <w:numId w:val="34"/>
        </w:numPr>
        <w:tabs>
          <w:tab w:val="left" w:pos="872"/>
        </w:tabs>
        <w:spacing w:before="59"/>
        <w:ind w:right="278"/>
        <w:jc w:val="left"/>
        <w:rPr>
          <w:sz w:val="20"/>
        </w:rPr>
      </w:pPr>
      <w:r>
        <w:rPr>
          <w:color w:val="000009"/>
          <w:sz w:val="20"/>
        </w:rPr>
        <w:t>различать</w:t>
      </w:r>
      <w:r>
        <w:rPr>
          <w:color w:val="000009"/>
          <w:spacing w:val="80"/>
          <w:sz w:val="20"/>
        </w:rPr>
        <w:t xml:space="preserve"> </w:t>
      </w:r>
      <w:r>
        <w:rPr>
          <w:color w:val="000009"/>
          <w:sz w:val="20"/>
        </w:rPr>
        <w:t>особенности</w:t>
      </w:r>
      <w:r>
        <w:rPr>
          <w:color w:val="000009"/>
          <w:spacing w:val="80"/>
          <w:sz w:val="20"/>
        </w:rPr>
        <w:t xml:space="preserve"> </w:t>
      </w:r>
      <w:r>
        <w:rPr>
          <w:color w:val="000009"/>
          <w:sz w:val="20"/>
        </w:rPr>
        <w:t>современных</w:t>
      </w:r>
      <w:r>
        <w:rPr>
          <w:color w:val="000009"/>
          <w:spacing w:val="80"/>
          <w:sz w:val="20"/>
        </w:rPr>
        <w:t xml:space="preserve"> </w:t>
      </w:r>
      <w:r>
        <w:rPr>
          <w:color w:val="000009"/>
          <w:sz w:val="20"/>
        </w:rPr>
        <w:t>датчиков,</w:t>
      </w:r>
      <w:r>
        <w:rPr>
          <w:color w:val="000009"/>
          <w:spacing w:val="80"/>
          <w:sz w:val="20"/>
        </w:rPr>
        <w:t xml:space="preserve"> </w:t>
      </w:r>
      <w:r>
        <w:rPr>
          <w:color w:val="000009"/>
          <w:sz w:val="20"/>
        </w:rPr>
        <w:t>применять</w:t>
      </w:r>
      <w:r>
        <w:rPr>
          <w:color w:val="000009"/>
          <w:spacing w:val="80"/>
          <w:sz w:val="20"/>
        </w:rPr>
        <w:t xml:space="preserve"> </w:t>
      </w:r>
      <w:r>
        <w:rPr>
          <w:color w:val="000009"/>
          <w:sz w:val="20"/>
        </w:rPr>
        <w:t>в реальных задачах;</w:t>
      </w:r>
    </w:p>
    <w:p w:rsidR="00D433F1" w:rsidRDefault="001238D5" w:rsidP="00292B0F">
      <w:pPr>
        <w:pStyle w:val="aa"/>
        <w:numPr>
          <w:ilvl w:val="0"/>
          <w:numId w:val="34"/>
        </w:numPr>
        <w:tabs>
          <w:tab w:val="left" w:pos="871"/>
        </w:tabs>
        <w:spacing w:before="2"/>
        <w:ind w:left="871" w:hanging="359"/>
        <w:jc w:val="left"/>
        <w:rPr>
          <w:sz w:val="20"/>
        </w:rPr>
      </w:pPr>
      <w:r>
        <w:rPr>
          <w:color w:val="000009"/>
          <w:sz w:val="20"/>
        </w:rPr>
        <w:t>составлять</w:t>
      </w:r>
      <w:r>
        <w:rPr>
          <w:color w:val="000009"/>
          <w:spacing w:val="-10"/>
          <w:sz w:val="20"/>
        </w:rPr>
        <w:t xml:space="preserve"> </w:t>
      </w:r>
      <w:r>
        <w:rPr>
          <w:color w:val="000009"/>
          <w:sz w:val="20"/>
        </w:rPr>
        <w:t>несложные</w:t>
      </w:r>
      <w:r>
        <w:rPr>
          <w:color w:val="000009"/>
          <w:spacing w:val="-10"/>
          <w:sz w:val="20"/>
        </w:rPr>
        <w:t xml:space="preserve"> </w:t>
      </w:r>
      <w:r>
        <w:rPr>
          <w:color w:val="000009"/>
          <w:sz w:val="20"/>
        </w:rPr>
        <w:t>алгоритмы</w:t>
      </w:r>
      <w:r>
        <w:rPr>
          <w:color w:val="000009"/>
          <w:spacing w:val="-7"/>
          <w:sz w:val="20"/>
        </w:rPr>
        <w:t xml:space="preserve"> </w:t>
      </w:r>
      <w:r>
        <w:rPr>
          <w:color w:val="000009"/>
          <w:sz w:val="20"/>
        </w:rPr>
        <w:t>управления</w:t>
      </w:r>
      <w:r>
        <w:rPr>
          <w:color w:val="000009"/>
          <w:spacing w:val="-8"/>
          <w:sz w:val="20"/>
        </w:rPr>
        <w:t xml:space="preserve"> </w:t>
      </w:r>
      <w:r>
        <w:rPr>
          <w:color w:val="000009"/>
          <w:sz w:val="20"/>
        </w:rPr>
        <w:t>умного</w:t>
      </w:r>
      <w:r>
        <w:rPr>
          <w:color w:val="000009"/>
          <w:spacing w:val="-8"/>
          <w:sz w:val="20"/>
        </w:rPr>
        <w:t xml:space="preserve"> </w:t>
      </w:r>
      <w:r>
        <w:rPr>
          <w:color w:val="000009"/>
          <w:spacing w:val="-2"/>
          <w:sz w:val="20"/>
        </w:rPr>
        <w:t>дома.</w:t>
      </w:r>
    </w:p>
    <w:p w:rsidR="00D433F1" w:rsidRDefault="001238D5">
      <w:pPr>
        <w:pStyle w:val="2"/>
        <w:spacing w:before="40" w:line="460" w:lineRule="exact"/>
        <w:ind w:left="151" w:right="3912" w:hanging="360"/>
      </w:pPr>
      <w:r>
        <w:t>Модуль</w:t>
      </w:r>
      <w:r>
        <w:rPr>
          <w:spacing w:val="-14"/>
        </w:rPr>
        <w:t xml:space="preserve"> </w:t>
      </w:r>
      <w:r>
        <w:t>«Животноводство» 7-8 КЛАССЫ:</w:t>
      </w:r>
    </w:p>
    <w:p w:rsidR="00D433F1" w:rsidRDefault="001238D5" w:rsidP="00292B0F">
      <w:pPr>
        <w:pStyle w:val="aa"/>
        <w:numPr>
          <w:ilvl w:val="0"/>
          <w:numId w:val="34"/>
        </w:numPr>
        <w:tabs>
          <w:tab w:val="left" w:pos="871"/>
        </w:tabs>
        <w:spacing w:line="180" w:lineRule="exact"/>
        <w:ind w:left="871" w:hanging="359"/>
        <w:jc w:val="left"/>
        <w:rPr>
          <w:sz w:val="20"/>
        </w:rPr>
      </w:pPr>
      <w:r>
        <w:rPr>
          <w:color w:val="000009"/>
          <w:sz w:val="20"/>
        </w:rPr>
        <w:t>соблюдать</w:t>
      </w:r>
      <w:r>
        <w:rPr>
          <w:color w:val="000009"/>
          <w:spacing w:val="-10"/>
          <w:sz w:val="20"/>
        </w:rPr>
        <w:t xml:space="preserve"> </w:t>
      </w:r>
      <w:r>
        <w:rPr>
          <w:color w:val="000009"/>
          <w:sz w:val="20"/>
        </w:rPr>
        <w:t>правила</w:t>
      </w:r>
      <w:r>
        <w:rPr>
          <w:color w:val="000009"/>
          <w:spacing w:val="-6"/>
          <w:sz w:val="20"/>
        </w:rPr>
        <w:t xml:space="preserve"> </w:t>
      </w:r>
      <w:r>
        <w:rPr>
          <w:color w:val="000009"/>
          <w:spacing w:val="-2"/>
          <w:sz w:val="20"/>
        </w:rPr>
        <w:t>безопасности;</w:t>
      </w:r>
    </w:p>
    <w:p w:rsidR="00D433F1" w:rsidRDefault="001238D5" w:rsidP="00292B0F">
      <w:pPr>
        <w:pStyle w:val="aa"/>
        <w:numPr>
          <w:ilvl w:val="0"/>
          <w:numId w:val="34"/>
        </w:numPr>
        <w:tabs>
          <w:tab w:val="left" w:pos="872"/>
        </w:tabs>
        <w:spacing w:before="12" w:line="252" w:lineRule="auto"/>
        <w:ind w:right="286"/>
        <w:jc w:val="left"/>
        <w:rPr>
          <w:sz w:val="20"/>
        </w:rPr>
      </w:pPr>
      <w:r>
        <w:rPr>
          <w:color w:val="000009"/>
          <w:sz w:val="20"/>
        </w:rPr>
        <w:t>организовывать</w:t>
      </w:r>
      <w:r>
        <w:rPr>
          <w:color w:val="000009"/>
          <w:spacing w:val="40"/>
          <w:sz w:val="20"/>
        </w:rPr>
        <w:t xml:space="preserve"> </w:t>
      </w:r>
      <w:r>
        <w:rPr>
          <w:color w:val="000009"/>
          <w:sz w:val="20"/>
        </w:rPr>
        <w:t>рабочее</w:t>
      </w:r>
      <w:r>
        <w:rPr>
          <w:color w:val="000009"/>
          <w:spacing w:val="40"/>
          <w:sz w:val="20"/>
        </w:rPr>
        <w:t xml:space="preserve"> </w:t>
      </w:r>
      <w:r>
        <w:rPr>
          <w:color w:val="000009"/>
          <w:sz w:val="20"/>
        </w:rPr>
        <w:t>место</w:t>
      </w:r>
      <w:r>
        <w:rPr>
          <w:color w:val="000009"/>
          <w:spacing w:val="40"/>
          <w:sz w:val="20"/>
        </w:rPr>
        <w:t xml:space="preserve"> </w:t>
      </w:r>
      <w:r>
        <w:rPr>
          <w:color w:val="000009"/>
          <w:sz w:val="20"/>
        </w:rPr>
        <w:t>в</w:t>
      </w:r>
      <w:r>
        <w:rPr>
          <w:color w:val="000009"/>
          <w:spacing w:val="40"/>
          <w:sz w:val="20"/>
        </w:rPr>
        <w:t xml:space="preserve"> </w:t>
      </w:r>
      <w:r>
        <w:rPr>
          <w:color w:val="000009"/>
          <w:sz w:val="20"/>
        </w:rPr>
        <w:t>соответствии</w:t>
      </w:r>
      <w:r>
        <w:rPr>
          <w:color w:val="000009"/>
          <w:spacing w:val="40"/>
          <w:sz w:val="20"/>
        </w:rPr>
        <w:t xml:space="preserve"> </w:t>
      </w:r>
      <w:r>
        <w:rPr>
          <w:color w:val="000009"/>
          <w:sz w:val="20"/>
        </w:rPr>
        <w:t>с</w:t>
      </w:r>
      <w:r>
        <w:rPr>
          <w:color w:val="000009"/>
          <w:spacing w:val="40"/>
          <w:sz w:val="20"/>
        </w:rPr>
        <w:t xml:space="preserve"> </w:t>
      </w:r>
      <w:r>
        <w:rPr>
          <w:color w:val="000009"/>
          <w:sz w:val="20"/>
        </w:rPr>
        <w:t xml:space="preserve">требованиями </w:t>
      </w:r>
      <w:r>
        <w:rPr>
          <w:color w:val="000009"/>
          <w:spacing w:val="-2"/>
          <w:sz w:val="20"/>
        </w:rPr>
        <w:t>безопасности;</w:t>
      </w:r>
    </w:p>
    <w:p w:rsidR="00D433F1" w:rsidRDefault="001238D5" w:rsidP="00292B0F">
      <w:pPr>
        <w:pStyle w:val="aa"/>
        <w:numPr>
          <w:ilvl w:val="0"/>
          <w:numId w:val="34"/>
        </w:numPr>
        <w:tabs>
          <w:tab w:val="left" w:pos="871"/>
        </w:tabs>
        <w:spacing w:line="230" w:lineRule="exact"/>
        <w:ind w:left="871" w:hanging="359"/>
        <w:jc w:val="left"/>
        <w:rPr>
          <w:sz w:val="20"/>
        </w:rPr>
      </w:pPr>
      <w:r>
        <w:rPr>
          <w:color w:val="000009"/>
          <w:sz w:val="20"/>
        </w:rPr>
        <w:t>характеризовать</w:t>
      </w:r>
      <w:r>
        <w:rPr>
          <w:color w:val="000009"/>
          <w:spacing w:val="-13"/>
          <w:sz w:val="20"/>
        </w:rPr>
        <w:t xml:space="preserve"> </w:t>
      </w:r>
      <w:r>
        <w:rPr>
          <w:color w:val="000009"/>
          <w:sz w:val="20"/>
        </w:rPr>
        <w:t>основные</w:t>
      </w:r>
      <w:r>
        <w:rPr>
          <w:color w:val="000009"/>
          <w:spacing w:val="-12"/>
          <w:sz w:val="20"/>
        </w:rPr>
        <w:t xml:space="preserve"> </w:t>
      </w:r>
      <w:r>
        <w:rPr>
          <w:color w:val="000009"/>
          <w:sz w:val="20"/>
        </w:rPr>
        <w:t>направления</w:t>
      </w:r>
      <w:r>
        <w:rPr>
          <w:color w:val="000009"/>
          <w:spacing w:val="-12"/>
          <w:sz w:val="20"/>
        </w:rPr>
        <w:t xml:space="preserve"> </w:t>
      </w:r>
      <w:r>
        <w:rPr>
          <w:color w:val="000009"/>
          <w:spacing w:val="-2"/>
          <w:sz w:val="20"/>
        </w:rPr>
        <w:t>животноводства;</w:t>
      </w:r>
    </w:p>
    <w:p w:rsidR="00D433F1" w:rsidRDefault="001238D5" w:rsidP="00292B0F">
      <w:pPr>
        <w:pStyle w:val="aa"/>
        <w:numPr>
          <w:ilvl w:val="0"/>
          <w:numId w:val="34"/>
        </w:numPr>
        <w:tabs>
          <w:tab w:val="left" w:pos="872"/>
          <w:tab w:val="left" w:pos="2891"/>
          <w:tab w:val="left" w:pos="4592"/>
          <w:tab w:val="left" w:pos="6050"/>
        </w:tabs>
        <w:spacing w:before="75" w:line="252" w:lineRule="auto"/>
        <w:ind w:right="283"/>
        <w:jc w:val="left"/>
        <w:rPr>
          <w:sz w:val="20"/>
        </w:rPr>
      </w:pPr>
      <w:r>
        <w:rPr>
          <w:color w:val="000009"/>
          <w:spacing w:val="-2"/>
          <w:sz w:val="20"/>
        </w:rPr>
        <w:t>характеризовать</w:t>
      </w:r>
      <w:r>
        <w:rPr>
          <w:color w:val="000009"/>
          <w:sz w:val="20"/>
        </w:rPr>
        <w:tab/>
      </w:r>
      <w:r>
        <w:rPr>
          <w:color w:val="000009"/>
          <w:spacing w:val="-2"/>
          <w:sz w:val="20"/>
        </w:rPr>
        <w:t>особенности</w:t>
      </w:r>
      <w:r>
        <w:rPr>
          <w:color w:val="000009"/>
          <w:sz w:val="20"/>
        </w:rPr>
        <w:tab/>
      </w:r>
      <w:r>
        <w:rPr>
          <w:color w:val="000009"/>
          <w:spacing w:val="-2"/>
          <w:sz w:val="20"/>
        </w:rPr>
        <w:t>основных</w:t>
      </w:r>
      <w:r>
        <w:rPr>
          <w:color w:val="000009"/>
          <w:sz w:val="20"/>
        </w:rPr>
        <w:tab/>
      </w:r>
      <w:r>
        <w:rPr>
          <w:color w:val="000009"/>
          <w:spacing w:val="-2"/>
          <w:sz w:val="20"/>
        </w:rPr>
        <w:t xml:space="preserve">видов </w:t>
      </w:r>
      <w:r>
        <w:rPr>
          <w:color w:val="000009"/>
          <w:sz w:val="20"/>
        </w:rPr>
        <w:t>сельскохозяйственных животных своего региона;</w:t>
      </w:r>
    </w:p>
    <w:p w:rsidR="00D433F1" w:rsidRDefault="001238D5" w:rsidP="00292B0F">
      <w:pPr>
        <w:pStyle w:val="aa"/>
        <w:numPr>
          <w:ilvl w:val="0"/>
          <w:numId w:val="34"/>
        </w:numPr>
        <w:tabs>
          <w:tab w:val="left" w:pos="872"/>
        </w:tabs>
        <w:spacing w:before="2" w:line="252" w:lineRule="auto"/>
        <w:ind w:right="285"/>
        <w:jc w:val="left"/>
        <w:rPr>
          <w:sz w:val="20"/>
        </w:rPr>
      </w:pPr>
      <w:r>
        <w:rPr>
          <w:color w:val="000009"/>
          <w:sz w:val="20"/>
        </w:rPr>
        <w:t>описывать</w:t>
      </w:r>
      <w:r>
        <w:rPr>
          <w:color w:val="000009"/>
          <w:spacing w:val="26"/>
          <w:sz w:val="20"/>
        </w:rPr>
        <w:t xml:space="preserve"> </w:t>
      </w:r>
      <w:r>
        <w:rPr>
          <w:color w:val="000009"/>
          <w:sz w:val="20"/>
        </w:rPr>
        <w:t>полный</w:t>
      </w:r>
      <w:r>
        <w:rPr>
          <w:color w:val="000009"/>
          <w:spacing w:val="25"/>
          <w:sz w:val="20"/>
        </w:rPr>
        <w:t xml:space="preserve"> </w:t>
      </w:r>
      <w:r>
        <w:rPr>
          <w:color w:val="000009"/>
          <w:sz w:val="20"/>
        </w:rPr>
        <w:t>технологический</w:t>
      </w:r>
      <w:r>
        <w:rPr>
          <w:color w:val="000009"/>
          <w:spacing w:val="27"/>
          <w:sz w:val="20"/>
        </w:rPr>
        <w:t xml:space="preserve"> </w:t>
      </w:r>
      <w:r>
        <w:rPr>
          <w:color w:val="000009"/>
          <w:sz w:val="20"/>
        </w:rPr>
        <w:t>цикл</w:t>
      </w:r>
      <w:r>
        <w:rPr>
          <w:color w:val="000009"/>
          <w:spacing w:val="27"/>
          <w:sz w:val="20"/>
        </w:rPr>
        <w:t xml:space="preserve"> </w:t>
      </w:r>
      <w:r>
        <w:rPr>
          <w:color w:val="000009"/>
          <w:sz w:val="20"/>
        </w:rPr>
        <w:t>получения</w:t>
      </w:r>
      <w:r>
        <w:rPr>
          <w:color w:val="000009"/>
          <w:spacing w:val="27"/>
          <w:sz w:val="20"/>
        </w:rPr>
        <w:t xml:space="preserve"> </w:t>
      </w:r>
      <w:r>
        <w:rPr>
          <w:color w:val="000009"/>
          <w:sz w:val="20"/>
        </w:rPr>
        <w:t>продукции животноводства своего региона;</w:t>
      </w:r>
    </w:p>
    <w:p w:rsidR="00D433F1" w:rsidRDefault="001238D5" w:rsidP="00292B0F">
      <w:pPr>
        <w:pStyle w:val="aa"/>
        <w:numPr>
          <w:ilvl w:val="0"/>
          <w:numId w:val="34"/>
        </w:numPr>
        <w:tabs>
          <w:tab w:val="left" w:pos="872"/>
        </w:tabs>
        <w:spacing w:line="252" w:lineRule="auto"/>
        <w:ind w:right="286"/>
        <w:jc w:val="left"/>
        <w:rPr>
          <w:sz w:val="20"/>
        </w:rPr>
      </w:pPr>
      <w:r>
        <w:rPr>
          <w:color w:val="000009"/>
          <w:sz w:val="20"/>
        </w:rPr>
        <w:t>называть</w:t>
      </w:r>
      <w:r>
        <w:rPr>
          <w:color w:val="000009"/>
          <w:spacing w:val="40"/>
          <w:sz w:val="20"/>
        </w:rPr>
        <w:t xml:space="preserve"> </w:t>
      </w:r>
      <w:r>
        <w:rPr>
          <w:color w:val="000009"/>
          <w:sz w:val="20"/>
        </w:rPr>
        <w:t>виды</w:t>
      </w:r>
      <w:r>
        <w:rPr>
          <w:color w:val="000009"/>
          <w:spacing w:val="40"/>
          <w:sz w:val="20"/>
        </w:rPr>
        <w:t xml:space="preserve"> </w:t>
      </w:r>
      <w:r>
        <w:rPr>
          <w:color w:val="000009"/>
          <w:sz w:val="20"/>
        </w:rPr>
        <w:t>сельскохозяйственных</w:t>
      </w:r>
      <w:r>
        <w:rPr>
          <w:color w:val="000009"/>
          <w:spacing w:val="40"/>
          <w:sz w:val="20"/>
        </w:rPr>
        <w:t xml:space="preserve"> </w:t>
      </w:r>
      <w:r>
        <w:rPr>
          <w:color w:val="000009"/>
          <w:sz w:val="20"/>
        </w:rPr>
        <w:t>животных,</w:t>
      </w:r>
      <w:r>
        <w:rPr>
          <w:color w:val="000009"/>
          <w:spacing w:val="40"/>
          <w:sz w:val="20"/>
        </w:rPr>
        <w:t xml:space="preserve"> </w:t>
      </w:r>
      <w:r>
        <w:rPr>
          <w:color w:val="000009"/>
          <w:sz w:val="20"/>
        </w:rPr>
        <w:t>характерных для данного региона;</w:t>
      </w:r>
    </w:p>
    <w:p w:rsidR="00D433F1" w:rsidRDefault="001238D5" w:rsidP="00292B0F">
      <w:pPr>
        <w:pStyle w:val="aa"/>
        <w:numPr>
          <w:ilvl w:val="0"/>
          <w:numId w:val="34"/>
        </w:numPr>
        <w:tabs>
          <w:tab w:val="left" w:pos="871"/>
        </w:tabs>
        <w:spacing w:line="230" w:lineRule="exact"/>
        <w:ind w:left="871" w:hanging="359"/>
        <w:jc w:val="left"/>
        <w:rPr>
          <w:sz w:val="20"/>
        </w:rPr>
      </w:pPr>
      <w:r>
        <w:rPr>
          <w:color w:val="000009"/>
          <w:sz w:val="20"/>
        </w:rPr>
        <w:t>оценивать</w:t>
      </w:r>
      <w:r>
        <w:rPr>
          <w:color w:val="000009"/>
          <w:spacing w:val="-7"/>
          <w:sz w:val="20"/>
        </w:rPr>
        <w:t xml:space="preserve"> </w:t>
      </w:r>
      <w:r>
        <w:rPr>
          <w:color w:val="000009"/>
          <w:sz w:val="20"/>
        </w:rPr>
        <w:t>условия</w:t>
      </w:r>
      <w:r>
        <w:rPr>
          <w:color w:val="000009"/>
          <w:spacing w:val="-10"/>
          <w:sz w:val="20"/>
        </w:rPr>
        <w:t xml:space="preserve"> </w:t>
      </w:r>
      <w:r>
        <w:rPr>
          <w:color w:val="000009"/>
          <w:sz w:val="20"/>
        </w:rPr>
        <w:t>содержания</w:t>
      </w:r>
      <w:r>
        <w:rPr>
          <w:color w:val="000009"/>
          <w:spacing w:val="-9"/>
          <w:sz w:val="20"/>
        </w:rPr>
        <w:t xml:space="preserve"> </w:t>
      </w:r>
      <w:r>
        <w:rPr>
          <w:color w:val="000009"/>
          <w:sz w:val="20"/>
        </w:rPr>
        <w:t>животных</w:t>
      </w:r>
      <w:r>
        <w:rPr>
          <w:color w:val="000009"/>
          <w:spacing w:val="-10"/>
          <w:sz w:val="20"/>
        </w:rPr>
        <w:t xml:space="preserve"> </w:t>
      </w:r>
      <w:r>
        <w:rPr>
          <w:color w:val="000009"/>
          <w:sz w:val="20"/>
        </w:rPr>
        <w:t>в</w:t>
      </w:r>
      <w:r>
        <w:rPr>
          <w:color w:val="000009"/>
          <w:spacing w:val="-9"/>
          <w:sz w:val="20"/>
        </w:rPr>
        <w:t xml:space="preserve"> </w:t>
      </w:r>
      <w:r>
        <w:rPr>
          <w:color w:val="000009"/>
          <w:sz w:val="20"/>
        </w:rPr>
        <w:t>различных</w:t>
      </w:r>
      <w:r>
        <w:rPr>
          <w:color w:val="000009"/>
          <w:spacing w:val="-7"/>
          <w:sz w:val="20"/>
        </w:rPr>
        <w:t xml:space="preserve"> </w:t>
      </w:r>
      <w:r>
        <w:rPr>
          <w:color w:val="000009"/>
          <w:spacing w:val="-2"/>
          <w:sz w:val="20"/>
        </w:rPr>
        <w:t>условиях;</w:t>
      </w:r>
    </w:p>
    <w:p w:rsidR="00D433F1" w:rsidRDefault="001238D5" w:rsidP="00292B0F">
      <w:pPr>
        <w:pStyle w:val="aa"/>
        <w:numPr>
          <w:ilvl w:val="0"/>
          <w:numId w:val="34"/>
        </w:numPr>
        <w:tabs>
          <w:tab w:val="left" w:pos="872"/>
        </w:tabs>
        <w:spacing w:before="15" w:line="252" w:lineRule="auto"/>
        <w:ind w:right="286"/>
        <w:jc w:val="left"/>
        <w:rPr>
          <w:sz w:val="20"/>
        </w:rPr>
      </w:pPr>
      <w:r>
        <w:rPr>
          <w:color w:val="000009"/>
          <w:sz w:val="20"/>
        </w:rPr>
        <w:t>владеть</w:t>
      </w:r>
      <w:r>
        <w:rPr>
          <w:color w:val="000009"/>
          <w:spacing w:val="40"/>
          <w:sz w:val="20"/>
        </w:rPr>
        <w:t xml:space="preserve"> </w:t>
      </w:r>
      <w:r>
        <w:rPr>
          <w:color w:val="000009"/>
          <w:sz w:val="20"/>
        </w:rPr>
        <w:t>навыками</w:t>
      </w:r>
      <w:r>
        <w:rPr>
          <w:color w:val="000009"/>
          <w:spacing w:val="40"/>
          <w:sz w:val="20"/>
        </w:rPr>
        <w:t xml:space="preserve"> </w:t>
      </w:r>
      <w:r>
        <w:rPr>
          <w:color w:val="000009"/>
          <w:sz w:val="20"/>
        </w:rPr>
        <w:t>оказания</w:t>
      </w:r>
      <w:r>
        <w:rPr>
          <w:color w:val="000009"/>
          <w:spacing w:val="40"/>
          <w:sz w:val="20"/>
        </w:rPr>
        <w:t xml:space="preserve"> </w:t>
      </w:r>
      <w:r>
        <w:rPr>
          <w:color w:val="000009"/>
          <w:sz w:val="20"/>
        </w:rPr>
        <w:t>первой</w:t>
      </w:r>
      <w:r>
        <w:rPr>
          <w:color w:val="000009"/>
          <w:spacing w:val="40"/>
          <w:sz w:val="20"/>
        </w:rPr>
        <w:t xml:space="preserve"> </w:t>
      </w:r>
      <w:r>
        <w:rPr>
          <w:color w:val="000009"/>
          <w:sz w:val="20"/>
        </w:rPr>
        <w:t>помощи</w:t>
      </w:r>
      <w:r>
        <w:rPr>
          <w:color w:val="000009"/>
          <w:spacing w:val="40"/>
          <w:sz w:val="20"/>
        </w:rPr>
        <w:t xml:space="preserve"> </w:t>
      </w:r>
      <w:r>
        <w:rPr>
          <w:color w:val="000009"/>
          <w:sz w:val="20"/>
        </w:rPr>
        <w:t>заболевшим</w:t>
      </w:r>
      <w:r>
        <w:rPr>
          <w:color w:val="000009"/>
          <w:spacing w:val="40"/>
          <w:sz w:val="20"/>
        </w:rPr>
        <w:t xml:space="preserve"> </w:t>
      </w:r>
      <w:r>
        <w:rPr>
          <w:color w:val="000009"/>
          <w:sz w:val="20"/>
        </w:rPr>
        <w:t>или</w:t>
      </w:r>
      <w:r>
        <w:rPr>
          <w:color w:val="000009"/>
          <w:spacing w:val="40"/>
          <w:sz w:val="20"/>
        </w:rPr>
        <w:t xml:space="preserve"> </w:t>
      </w:r>
      <w:r>
        <w:rPr>
          <w:color w:val="000009"/>
          <w:sz w:val="20"/>
        </w:rPr>
        <w:t>пораненным животным;</w:t>
      </w:r>
    </w:p>
    <w:p w:rsidR="00D433F1" w:rsidRDefault="001238D5" w:rsidP="00292B0F">
      <w:pPr>
        <w:pStyle w:val="aa"/>
        <w:numPr>
          <w:ilvl w:val="0"/>
          <w:numId w:val="34"/>
        </w:numPr>
        <w:tabs>
          <w:tab w:val="left" w:pos="872"/>
        </w:tabs>
        <w:spacing w:before="1" w:line="254" w:lineRule="auto"/>
        <w:ind w:right="286"/>
        <w:jc w:val="left"/>
        <w:rPr>
          <w:sz w:val="20"/>
        </w:rPr>
      </w:pPr>
      <w:r>
        <w:rPr>
          <w:color w:val="000009"/>
          <w:sz w:val="20"/>
        </w:rPr>
        <w:t>характеризовать</w:t>
      </w:r>
      <w:r>
        <w:rPr>
          <w:color w:val="000009"/>
          <w:spacing w:val="40"/>
          <w:sz w:val="20"/>
        </w:rPr>
        <w:t xml:space="preserve"> </w:t>
      </w:r>
      <w:r>
        <w:rPr>
          <w:color w:val="000009"/>
          <w:sz w:val="20"/>
        </w:rPr>
        <w:t>способы</w:t>
      </w:r>
      <w:r>
        <w:rPr>
          <w:color w:val="000009"/>
          <w:spacing w:val="40"/>
          <w:sz w:val="20"/>
        </w:rPr>
        <w:t xml:space="preserve"> </w:t>
      </w:r>
      <w:r>
        <w:rPr>
          <w:color w:val="000009"/>
          <w:sz w:val="20"/>
        </w:rPr>
        <w:t>переработки</w:t>
      </w:r>
      <w:r>
        <w:rPr>
          <w:color w:val="000009"/>
          <w:spacing w:val="40"/>
          <w:sz w:val="20"/>
        </w:rPr>
        <w:t xml:space="preserve"> </w:t>
      </w:r>
      <w:r>
        <w:rPr>
          <w:color w:val="000009"/>
          <w:sz w:val="20"/>
        </w:rPr>
        <w:t>и</w:t>
      </w:r>
      <w:r>
        <w:rPr>
          <w:color w:val="000009"/>
          <w:spacing w:val="40"/>
          <w:sz w:val="20"/>
        </w:rPr>
        <w:t xml:space="preserve"> </w:t>
      </w:r>
      <w:r>
        <w:rPr>
          <w:color w:val="000009"/>
          <w:sz w:val="20"/>
        </w:rPr>
        <w:t>хранения</w:t>
      </w:r>
      <w:r>
        <w:rPr>
          <w:color w:val="000009"/>
          <w:spacing w:val="40"/>
          <w:sz w:val="20"/>
        </w:rPr>
        <w:t xml:space="preserve"> </w:t>
      </w:r>
      <w:r>
        <w:rPr>
          <w:color w:val="000009"/>
          <w:sz w:val="20"/>
        </w:rPr>
        <w:t xml:space="preserve">продукции </w:t>
      </w:r>
      <w:r>
        <w:rPr>
          <w:color w:val="000009"/>
          <w:spacing w:val="-2"/>
          <w:sz w:val="20"/>
        </w:rPr>
        <w:t>животноводства;</w:t>
      </w:r>
    </w:p>
    <w:p w:rsidR="00D433F1" w:rsidRDefault="001238D5" w:rsidP="00292B0F">
      <w:pPr>
        <w:pStyle w:val="aa"/>
        <w:numPr>
          <w:ilvl w:val="0"/>
          <w:numId w:val="34"/>
        </w:numPr>
        <w:tabs>
          <w:tab w:val="left" w:pos="872"/>
          <w:tab w:val="left" w:pos="2587"/>
          <w:tab w:val="left" w:pos="3308"/>
          <w:tab w:val="left" w:pos="4863"/>
        </w:tabs>
        <w:spacing w:line="252" w:lineRule="auto"/>
        <w:ind w:right="282"/>
        <w:jc w:val="left"/>
        <w:rPr>
          <w:sz w:val="20"/>
        </w:rPr>
      </w:pPr>
      <w:r>
        <w:rPr>
          <w:color w:val="000009"/>
          <w:spacing w:val="-2"/>
          <w:sz w:val="20"/>
        </w:rPr>
        <w:t>характеризовать</w:t>
      </w:r>
      <w:r>
        <w:rPr>
          <w:color w:val="000009"/>
          <w:sz w:val="20"/>
        </w:rPr>
        <w:tab/>
      </w:r>
      <w:r>
        <w:rPr>
          <w:color w:val="000009"/>
          <w:spacing w:val="-4"/>
          <w:sz w:val="20"/>
        </w:rPr>
        <w:t>пути</w:t>
      </w:r>
      <w:r>
        <w:rPr>
          <w:color w:val="000009"/>
          <w:sz w:val="20"/>
        </w:rPr>
        <w:tab/>
      </w:r>
      <w:r>
        <w:rPr>
          <w:color w:val="000009"/>
          <w:spacing w:val="-2"/>
          <w:sz w:val="20"/>
        </w:rPr>
        <w:t>цифровизации</w:t>
      </w:r>
      <w:r>
        <w:rPr>
          <w:color w:val="000009"/>
          <w:sz w:val="20"/>
        </w:rPr>
        <w:tab/>
      </w:r>
      <w:r>
        <w:rPr>
          <w:color w:val="000009"/>
          <w:spacing w:val="-2"/>
          <w:sz w:val="20"/>
        </w:rPr>
        <w:t>животноводческого производства;</w:t>
      </w:r>
    </w:p>
    <w:p w:rsidR="00D433F1" w:rsidRDefault="001238D5" w:rsidP="00292B0F">
      <w:pPr>
        <w:pStyle w:val="aa"/>
        <w:numPr>
          <w:ilvl w:val="0"/>
          <w:numId w:val="34"/>
        </w:numPr>
        <w:tabs>
          <w:tab w:val="left" w:pos="872"/>
          <w:tab w:val="left" w:pos="2375"/>
          <w:tab w:val="left" w:pos="4206"/>
          <w:tab w:val="left" w:pos="5470"/>
        </w:tabs>
        <w:spacing w:line="252" w:lineRule="auto"/>
        <w:ind w:right="284"/>
        <w:jc w:val="left"/>
        <w:rPr>
          <w:sz w:val="20"/>
        </w:rPr>
      </w:pPr>
      <w:r>
        <w:rPr>
          <w:color w:val="000009"/>
          <w:spacing w:val="-2"/>
          <w:sz w:val="20"/>
        </w:rPr>
        <w:t>получить</w:t>
      </w:r>
      <w:r>
        <w:rPr>
          <w:color w:val="000009"/>
          <w:sz w:val="20"/>
        </w:rPr>
        <w:tab/>
      </w:r>
      <w:r>
        <w:rPr>
          <w:color w:val="000009"/>
          <w:spacing w:val="-2"/>
          <w:sz w:val="20"/>
        </w:rPr>
        <w:t>возможность</w:t>
      </w:r>
      <w:r>
        <w:rPr>
          <w:color w:val="000009"/>
          <w:sz w:val="20"/>
        </w:rPr>
        <w:tab/>
      </w:r>
      <w:r>
        <w:rPr>
          <w:color w:val="000009"/>
          <w:spacing w:val="-2"/>
          <w:sz w:val="20"/>
        </w:rPr>
        <w:t>узнать</w:t>
      </w:r>
      <w:r>
        <w:rPr>
          <w:color w:val="000009"/>
          <w:sz w:val="20"/>
        </w:rPr>
        <w:tab/>
      </w:r>
      <w:r>
        <w:rPr>
          <w:color w:val="000009"/>
          <w:spacing w:val="-2"/>
          <w:sz w:val="20"/>
        </w:rPr>
        <w:t xml:space="preserve">особенности </w:t>
      </w:r>
      <w:r>
        <w:rPr>
          <w:color w:val="000009"/>
          <w:sz w:val="20"/>
        </w:rPr>
        <w:t>сельскохозяйственного производства;</w:t>
      </w:r>
    </w:p>
    <w:p w:rsidR="00D433F1" w:rsidRDefault="001238D5" w:rsidP="00292B0F">
      <w:pPr>
        <w:pStyle w:val="aa"/>
        <w:numPr>
          <w:ilvl w:val="0"/>
          <w:numId w:val="34"/>
        </w:numPr>
        <w:tabs>
          <w:tab w:val="left" w:pos="872"/>
        </w:tabs>
        <w:spacing w:line="252" w:lineRule="auto"/>
        <w:ind w:right="285"/>
        <w:jc w:val="left"/>
        <w:rPr>
          <w:sz w:val="20"/>
        </w:rPr>
      </w:pPr>
      <w:r>
        <w:rPr>
          <w:color w:val="000009"/>
          <w:sz w:val="20"/>
        </w:rPr>
        <w:t>характеризовать</w:t>
      </w:r>
      <w:r>
        <w:rPr>
          <w:color w:val="000009"/>
          <w:spacing w:val="26"/>
          <w:sz w:val="20"/>
        </w:rPr>
        <w:t xml:space="preserve"> </w:t>
      </w:r>
      <w:r>
        <w:rPr>
          <w:color w:val="000009"/>
          <w:sz w:val="20"/>
        </w:rPr>
        <w:t>мир</w:t>
      </w:r>
      <w:r>
        <w:rPr>
          <w:color w:val="000009"/>
          <w:spacing w:val="29"/>
          <w:sz w:val="20"/>
        </w:rPr>
        <w:t xml:space="preserve"> </w:t>
      </w:r>
      <w:r>
        <w:rPr>
          <w:color w:val="000009"/>
          <w:sz w:val="20"/>
        </w:rPr>
        <w:t>профессий,</w:t>
      </w:r>
      <w:r>
        <w:rPr>
          <w:color w:val="000009"/>
          <w:spacing w:val="26"/>
          <w:sz w:val="20"/>
        </w:rPr>
        <w:t xml:space="preserve"> </w:t>
      </w:r>
      <w:r>
        <w:rPr>
          <w:color w:val="000009"/>
          <w:sz w:val="20"/>
        </w:rPr>
        <w:t>связанных</w:t>
      </w:r>
      <w:r>
        <w:rPr>
          <w:color w:val="000009"/>
          <w:spacing w:val="24"/>
          <w:sz w:val="20"/>
        </w:rPr>
        <w:t xml:space="preserve"> </w:t>
      </w:r>
      <w:r>
        <w:rPr>
          <w:color w:val="000009"/>
          <w:sz w:val="20"/>
        </w:rPr>
        <w:t>с</w:t>
      </w:r>
      <w:r>
        <w:rPr>
          <w:color w:val="000009"/>
          <w:spacing w:val="26"/>
          <w:sz w:val="20"/>
        </w:rPr>
        <w:t xml:space="preserve"> </w:t>
      </w:r>
      <w:r>
        <w:rPr>
          <w:color w:val="000009"/>
          <w:sz w:val="20"/>
        </w:rPr>
        <w:t>животноводством, их востребованность на рынке труда.</w:t>
      </w:r>
    </w:p>
    <w:p w:rsidR="00D433F1" w:rsidRDefault="001238D5">
      <w:pPr>
        <w:pStyle w:val="2"/>
        <w:spacing w:before="164" w:line="480" w:lineRule="auto"/>
        <w:ind w:left="151" w:right="3880" w:hanging="360"/>
        <w:sectPr w:rsidR="00D433F1">
          <w:footerReference w:type="default" r:id="rId700"/>
          <w:footerReference w:type="first" r:id="rId701"/>
          <w:pgSz w:w="7830" w:h="12020"/>
          <w:pgMar w:top="420" w:right="425" w:bottom="280" w:left="566" w:header="0" w:footer="0" w:gutter="0"/>
          <w:cols w:space="720"/>
          <w:formProt w:val="0"/>
          <w:docGrid w:linePitch="100" w:charSpace="4096"/>
        </w:sectPr>
      </w:pPr>
      <w:r>
        <w:t>Модуль</w:t>
      </w:r>
      <w:r>
        <w:rPr>
          <w:spacing w:val="-14"/>
        </w:rPr>
        <w:t xml:space="preserve"> </w:t>
      </w:r>
      <w:r>
        <w:t>«Растениеводство» 7-8 КЛАССЫ:</w:t>
      </w:r>
    </w:p>
    <w:p w:rsidR="00D433F1" w:rsidRDefault="001238D5" w:rsidP="00292B0F">
      <w:pPr>
        <w:pStyle w:val="aa"/>
        <w:numPr>
          <w:ilvl w:val="0"/>
          <w:numId w:val="34"/>
        </w:numPr>
        <w:tabs>
          <w:tab w:val="left" w:pos="871"/>
        </w:tabs>
        <w:spacing w:before="70"/>
        <w:ind w:left="871" w:hanging="359"/>
        <w:jc w:val="left"/>
        <w:rPr>
          <w:sz w:val="20"/>
        </w:rPr>
      </w:pPr>
      <w:r>
        <w:rPr>
          <w:color w:val="000009"/>
          <w:sz w:val="20"/>
        </w:rPr>
        <w:lastRenderedPageBreak/>
        <w:t>соблюдать</w:t>
      </w:r>
      <w:r>
        <w:rPr>
          <w:color w:val="000009"/>
          <w:spacing w:val="-9"/>
          <w:sz w:val="20"/>
        </w:rPr>
        <w:t xml:space="preserve"> </w:t>
      </w:r>
      <w:r>
        <w:rPr>
          <w:color w:val="000009"/>
          <w:sz w:val="20"/>
        </w:rPr>
        <w:t>правила</w:t>
      </w:r>
      <w:r>
        <w:rPr>
          <w:color w:val="000009"/>
          <w:spacing w:val="-6"/>
          <w:sz w:val="20"/>
        </w:rPr>
        <w:t xml:space="preserve"> </w:t>
      </w:r>
      <w:r>
        <w:rPr>
          <w:color w:val="000009"/>
          <w:spacing w:val="-2"/>
          <w:sz w:val="20"/>
        </w:rPr>
        <w:t>безопасности;</w:t>
      </w:r>
    </w:p>
    <w:p w:rsidR="00D433F1" w:rsidRDefault="001238D5" w:rsidP="00292B0F">
      <w:pPr>
        <w:pStyle w:val="aa"/>
        <w:numPr>
          <w:ilvl w:val="0"/>
          <w:numId w:val="34"/>
        </w:numPr>
        <w:tabs>
          <w:tab w:val="left" w:pos="872"/>
        </w:tabs>
        <w:spacing w:before="15" w:line="252" w:lineRule="auto"/>
        <w:ind w:right="286"/>
        <w:jc w:val="left"/>
        <w:rPr>
          <w:sz w:val="20"/>
        </w:rPr>
      </w:pPr>
      <w:r>
        <w:rPr>
          <w:color w:val="000009"/>
          <w:sz w:val="20"/>
        </w:rPr>
        <w:t>организовывать</w:t>
      </w:r>
      <w:r>
        <w:rPr>
          <w:color w:val="000009"/>
          <w:spacing w:val="40"/>
          <w:sz w:val="20"/>
        </w:rPr>
        <w:t xml:space="preserve"> </w:t>
      </w:r>
      <w:r>
        <w:rPr>
          <w:color w:val="000009"/>
          <w:sz w:val="20"/>
        </w:rPr>
        <w:t>рабочее</w:t>
      </w:r>
      <w:r>
        <w:rPr>
          <w:color w:val="000009"/>
          <w:spacing w:val="40"/>
          <w:sz w:val="20"/>
        </w:rPr>
        <w:t xml:space="preserve"> </w:t>
      </w:r>
      <w:r>
        <w:rPr>
          <w:color w:val="000009"/>
          <w:sz w:val="20"/>
        </w:rPr>
        <w:t>место</w:t>
      </w:r>
      <w:r>
        <w:rPr>
          <w:color w:val="000009"/>
          <w:spacing w:val="40"/>
          <w:sz w:val="20"/>
        </w:rPr>
        <w:t xml:space="preserve"> </w:t>
      </w:r>
      <w:r>
        <w:rPr>
          <w:color w:val="000009"/>
          <w:sz w:val="20"/>
        </w:rPr>
        <w:t>в</w:t>
      </w:r>
      <w:r>
        <w:rPr>
          <w:color w:val="000009"/>
          <w:spacing w:val="40"/>
          <w:sz w:val="20"/>
        </w:rPr>
        <w:t xml:space="preserve"> </w:t>
      </w:r>
      <w:r>
        <w:rPr>
          <w:color w:val="000009"/>
          <w:sz w:val="20"/>
        </w:rPr>
        <w:t>соответствии</w:t>
      </w:r>
      <w:r>
        <w:rPr>
          <w:color w:val="000009"/>
          <w:spacing w:val="40"/>
          <w:sz w:val="20"/>
        </w:rPr>
        <w:t xml:space="preserve"> </w:t>
      </w:r>
      <w:r>
        <w:rPr>
          <w:color w:val="000009"/>
          <w:sz w:val="20"/>
        </w:rPr>
        <w:t>с</w:t>
      </w:r>
      <w:r>
        <w:rPr>
          <w:color w:val="000009"/>
          <w:spacing w:val="40"/>
          <w:sz w:val="20"/>
        </w:rPr>
        <w:t xml:space="preserve"> </w:t>
      </w:r>
      <w:r>
        <w:rPr>
          <w:color w:val="000009"/>
          <w:sz w:val="20"/>
        </w:rPr>
        <w:t xml:space="preserve">требованиями </w:t>
      </w:r>
      <w:r>
        <w:rPr>
          <w:color w:val="000009"/>
          <w:spacing w:val="-2"/>
          <w:sz w:val="20"/>
        </w:rPr>
        <w:t>безопасности;</w:t>
      </w:r>
    </w:p>
    <w:p w:rsidR="00D433F1" w:rsidRDefault="001238D5" w:rsidP="00292B0F">
      <w:pPr>
        <w:pStyle w:val="aa"/>
        <w:numPr>
          <w:ilvl w:val="0"/>
          <w:numId w:val="34"/>
        </w:numPr>
        <w:tabs>
          <w:tab w:val="left" w:pos="864"/>
        </w:tabs>
        <w:spacing w:before="4"/>
        <w:ind w:left="864" w:hanging="355"/>
        <w:jc w:val="left"/>
        <w:rPr>
          <w:sz w:val="20"/>
        </w:rPr>
      </w:pPr>
      <w:r>
        <w:rPr>
          <w:color w:val="000009"/>
          <w:sz w:val="20"/>
        </w:rPr>
        <w:t>характеризовать</w:t>
      </w:r>
      <w:r>
        <w:rPr>
          <w:color w:val="000009"/>
          <w:spacing w:val="-13"/>
          <w:sz w:val="20"/>
        </w:rPr>
        <w:t xml:space="preserve"> </w:t>
      </w:r>
      <w:r>
        <w:rPr>
          <w:color w:val="000009"/>
          <w:sz w:val="20"/>
        </w:rPr>
        <w:t>основные</w:t>
      </w:r>
      <w:r>
        <w:rPr>
          <w:color w:val="000009"/>
          <w:spacing w:val="-12"/>
          <w:sz w:val="20"/>
        </w:rPr>
        <w:t xml:space="preserve"> </w:t>
      </w:r>
      <w:r>
        <w:rPr>
          <w:color w:val="000009"/>
          <w:sz w:val="20"/>
        </w:rPr>
        <w:t>направления</w:t>
      </w:r>
      <w:r>
        <w:rPr>
          <w:color w:val="000009"/>
          <w:spacing w:val="-12"/>
          <w:sz w:val="20"/>
        </w:rPr>
        <w:t xml:space="preserve"> </w:t>
      </w:r>
      <w:r>
        <w:rPr>
          <w:color w:val="000009"/>
          <w:spacing w:val="-2"/>
          <w:sz w:val="20"/>
        </w:rPr>
        <w:t>растениеводства;</w:t>
      </w:r>
    </w:p>
    <w:p w:rsidR="00D433F1" w:rsidRDefault="001238D5" w:rsidP="00292B0F">
      <w:pPr>
        <w:pStyle w:val="aa"/>
        <w:numPr>
          <w:ilvl w:val="0"/>
          <w:numId w:val="34"/>
        </w:numPr>
        <w:tabs>
          <w:tab w:val="left" w:pos="864"/>
        </w:tabs>
        <w:spacing w:before="13" w:line="252" w:lineRule="auto"/>
        <w:ind w:left="864" w:right="289" w:hanging="356"/>
        <w:jc w:val="left"/>
        <w:rPr>
          <w:sz w:val="20"/>
        </w:rPr>
      </w:pPr>
      <w:r>
        <w:rPr>
          <w:color w:val="000009"/>
          <w:sz w:val="20"/>
        </w:rPr>
        <w:t>описывать</w:t>
      </w:r>
      <w:r>
        <w:rPr>
          <w:color w:val="000009"/>
          <w:spacing w:val="40"/>
          <w:sz w:val="20"/>
        </w:rPr>
        <w:t xml:space="preserve"> </w:t>
      </w:r>
      <w:r>
        <w:rPr>
          <w:color w:val="000009"/>
          <w:sz w:val="20"/>
        </w:rPr>
        <w:t>полный</w:t>
      </w:r>
      <w:r>
        <w:rPr>
          <w:color w:val="000009"/>
          <w:spacing w:val="40"/>
          <w:sz w:val="20"/>
        </w:rPr>
        <w:t xml:space="preserve"> </w:t>
      </w:r>
      <w:r>
        <w:rPr>
          <w:color w:val="000009"/>
          <w:sz w:val="20"/>
        </w:rPr>
        <w:t>технологический</w:t>
      </w:r>
      <w:r>
        <w:rPr>
          <w:color w:val="000009"/>
          <w:spacing w:val="40"/>
          <w:sz w:val="20"/>
        </w:rPr>
        <w:t xml:space="preserve"> </w:t>
      </w:r>
      <w:r>
        <w:rPr>
          <w:color w:val="000009"/>
          <w:sz w:val="20"/>
        </w:rPr>
        <w:t>цикл</w:t>
      </w:r>
      <w:r>
        <w:rPr>
          <w:color w:val="000009"/>
          <w:spacing w:val="40"/>
          <w:sz w:val="20"/>
        </w:rPr>
        <w:t xml:space="preserve"> </w:t>
      </w:r>
      <w:r>
        <w:rPr>
          <w:color w:val="000009"/>
          <w:sz w:val="20"/>
        </w:rPr>
        <w:t>получения</w:t>
      </w:r>
      <w:r>
        <w:rPr>
          <w:color w:val="000009"/>
          <w:spacing w:val="40"/>
          <w:sz w:val="20"/>
        </w:rPr>
        <w:t xml:space="preserve"> </w:t>
      </w:r>
      <w:r>
        <w:rPr>
          <w:color w:val="000009"/>
          <w:sz w:val="20"/>
        </w:rPr>
        <w:t>наиболее распространённой растениеводческой продукции своего региона;</w:t>
      </w:r>
    </w:p>
    <w:p w:rsidR="00D433F1" w:rsidRDefault="001238D5" w:rsidP="00292B0F">
      <w:pPr>
        <w:pStyle w:val="aa"/>
        <w:numPr>
          <w:ilvl w:val="0"/>
          <w:numId w:val="34"/>
        </w:numPr>
        <w:tabs>
          <w:tab w:val="left" w:pos="864"/>
        </w:tabs>
        <w:spacing w:before="4"/>
        <w:ind w:left="864" w:hanging="355"/>
        <w:jc w:val="left"/>
        <w:rPr>
          <w:sz w:val="20"/>
        </w:rPr>
      </w:pPr>
      <w:r>
        <w:rPr>
          <w:color w:val="000009"/>
          <w:sz w:val="20"/>
        </w:rPr>
        <w:t>характеризовать</w:t>
      </w:r>
      <w:r>
        <w:rPr>
          <w:color w:val="000009"/>
          <w:spacing w:val="-8"/>
          <w:sz w:val="20"/>
        </w:rPr>
        <w:t xml:space="preserve"> </w:t>
      </w:r>
      <w:r>
        <w:rPr>
          <w:color w:val="000009"/>
          <w:sz w:val="20"/>
        </w:rPr>
        <w:t>виды</w:t>
      </w:r>
      <w:r>
        <w:rPr>
          <w:color w:val="000009"/>
          <w:spacing w:val="-9"/>
          <w:sz w:val="20"/>
        </w:rPr>
        <w:t xml:space="preserve"> </w:t>
      </w:r>
      <w:r>
        <w:rPr>
          <w:color w:val="000009"/>
          <w:sz w:val="20"/>
        </w:rPr>
        <w:t>и</w:t>
      </w:r>
      <w:r>
        <w:rPr>
          <w:color w:val="000009"/>
          <w:spacing w:val="-8"/>
          <w:sz w:val="20"/>
        </w:rPr>
        <w:t xml:space="preserve"> </w:t>
      </w:r>
      <w:r>
        <w:rPr>
          <w:color w:val="000009"/>
          <w:sz w:val="20"/>
        </w:rPr>
        <w:t>свойства</w:t>
      </w:r>
      <w:r>
        <w:rPr>
          <w:color w:val="000009"/>
          <w:spacing w:val="-5"/>
          <w:sz w:val="20"/>
        </w:rPr>
        <w:t xml:space="preserve"> </w:t>
      </w:r>
      <w:r>
        <w:rPr>
          <w:color w:val="000009"/>
          <w:sz w:val="20"/>
        </w:rPr>
        <w:t>почв</w:t>
      </w:r>
      <w:r>
        <w:rPr>
          <w:color w:val="000009"/>
          <w:spacing w:val="-9"/>
          <w:sz w:val="20"/>
        </w:rPr>
        <w:t xml:space="preserve"> </w:t>
      </w:r>
      <w:r>
        <w:rPr>
          <w:color w:val="000009"/>
          <w:sz w:val="20"/>
        </w:rPr>
        <w:t>данного</w:t>
      </w:r>
      <w:r>
        <w:rPr>
          <w:color w:val="000009"/>
          <w:spacing w:val="-6"/>
          <w:sz w:val="20"/>
        </w:rPr>
        <w:t xml:space="preserve"> </w:t>
      </w:r>
      <w:r>
        <w:rPr>
          <w:color w:val="000009"/>
          <w:spacing w:val="-2"/>
          <w:sz w:val="20"/>
        </w:rPr>
        <w:t>региона;</w:t>
      </w:r>
    </w:p>
    <w:p w:rsidR="00D433F1" w:rsidRDefault="001238D5" w:rsidP="00292B0F">
      <w:pPr>
        <w:pStyle w:val="aa"/>
        <w:numPr>
          <w:ilvl w:val="0"/>
          <w:numId w:val="34"/>
        </w:numPr>
        <w:tabs>
          <w:tab w:val="left" w:pos="864"/>
        </w:tabs>
        <w:spacing w:before="12" w:line="252" w:lineRule="auto"/>
        <w:ind w:left="864" w:right="286" w:hanging="356"/>
        <w:jc w:val="left"/>
        <w:rPr>
          <w:sz w:val="20"/>
        </w:rPr>
      </w:pPr>
      <w:r>
        <w:rPr>
          <w:color w:val="000009"/>
          <w:sz w:val="20"/>
        </w:rPr>
        <w:t>назвать</w:t>
      </w:r>
      <w:r>
        <w:rPr>
          <w:color w:val="000009"/>
          <w:spacing w:val="40"/>
          <w:sz w:val="20"/>
        </w:rPr>
        <w:t xml:space="preserve"> </w:t>
      </w:r>
      <w:r>
        <w:rPr>
          <w:color w:val="000009"/>
          <w:sz w:val="20"/>
        </w:rPr>
        <w:t>ручные</w:t>
      </w:r>
      <w:r>
        <w:rPr>
          <w:color w:val="000009"/>
          <w:spacing w:val="40"/>
          <w:sz w:val="20"/>
        </w:rPr>
        <w:t xml:space="preserve"> </w:t>
      </w:r>
      <w:r>
        <w:rPr>
          <w:color w:val="000009"/>
          <w:sz w:val="20"/>
        </w:rPr>
        <w:t>и</w:t>
      </w:r>
      <w:r>
        <w:rPr>
          <w:color w:val="000009"/>
          <w:spacing w:val="40"/>
          <w:sz w:val="20"/>
        </w:rPr>
        <w:t xml:space="preserve"> </w:t>
      </w:r>
      <w:r>
        <w:rPr>
          <w:color w:val="000009"/>
          <w:sz w:val="20"/>
        </w:rPr>
        <w:t>механизированные</w:t>
      </w:r>
      <w:r>
        <w:rPr>
          <w:color w:val="000009"/>
          <w:spacing w:val="40"/>
          <w:sz w:val="20"/>
        </w:rPr>
        <w:t xml:space="preserve"> </w:t>
      </w:r>
      <w:r>
        <w:rPr>
          <w:color w:val="000009"/>
          <w:sz w:val="20"/>
        </w:rPr>
        <w:t>инструменты</w:t>
      </w:r>
      <w:r>
        <w:rPr>
          <w:color w:val="000009"/>
          <w:spacing w:val="40"/>
          <w:sz w:val="20"/>
        </w:rPr>
        <w:t xml:space="preserve"> </w:t>
      </w:r>
      <w:r>
        <w:rPr>
          <w:color w:val="000009"/>
          <w:sz w:val="20"/>
        </w:rPr>
        <w:t xml:space="preserve">обработки </w:t>
      </w:r>
      <w:r>
        <w:rPr>
          <w:color w:val="000009"/>
          <w:spacing w:val="-2"/>
          <w:sz w:val="20"/>
        </w:rPr>
        <w:t>почвы;</w:t>
      </w:r>
    </w:p>
    <w:p w:rsidR="00D433F1" w:rsidRDefault="001238D5" w:rsidP="00292B0F">
      <w:pPr>
        <w:pStyle w:val="aa"/>
        <w:numPr>
          <w:ilvl w:val="0"/>
          <w:numId w:val="34"/>
        </w:numPr>
        <w:tabs>
          <w:tab w:val="left" w:pos="864"/>
          <w:tab w:val="left" w:pos="2742"/>
          <w:tab w:val="left" w:pos="4042"/>
          <w:tab w:val="left" w:pos="5097"/>
          <w:tab w:val="left" w:pos="5601"/>
        </w:tabs>
        <w:ind w:left="864" w:right="288" w:hanging="356"/>
        <w:jc w:val="left"/>
        <w:rPr>
          <w:sz w:val="20"/>
        </w:rPr>
      </w:pPr>
      <w:r>
        <w:rPr>
          <w:color w:val="000009"/>
          <w:spacing w:val="-2"/>
          <w:sz w:val="20"/>
        </w:rPr>
        <w:t>классифицировать</w:t>
      </w:r>
      <w:r>
        <w:rPr>
          <w:color w:val="000009"/>
          <w:sz w:val="20"/>
        </w:rPr>
        <w:tab/>
      </w:r>
      <w:r>
        <w:rPr>
          <w:color w:val="000009"/>
          <w:spacing w:val="-2"/>
          <w:sz w:val="20"/>
        </w:rPr>
        <w:t>культурные</w:t>
      </w:r>
      <w:r>
        <w:rPr>
          <w:color w:val="000009"/>
          <w:sz w:val="20"/>
        </w:rPr>
        <w:tab/>
      </w:r>
      <w:r>
        <w:rPr>
          <w:color w:val="000009"/>
          <w:spacing w:val="-2"/>
          <w:sz w:val="20"/>
        </w:rPr>
        <w:t>растения</w:t>
      </w:r>
      <w:r>
        <w:rPr>
          <w:color w:val="000009"/>
          <w:sz w:val="20"/>
        </w:rPr>
        <w:tab/>
      </w:r>
      <w:r>
        <w:rPr>
          <w:color w:val="000009"/>
          <w:spacing w:val="-6"/>
          <w:sz w:val="20"/>
        </w:rPr>
        <w:t>по</w:t>
      </w:r>
      <w:r>
        <w:rPr>
          <w:color w:val="000009"/>
          <w:sz w:val="20"/>
        </w:rPr>
        <w:tab/>
      </w:r>
      <w:r>
        <w:rPr>
          <w:color w:val="000009"/>
          <w:spacing w:val="-2"/>
          <w:sz w:val="20"/>
        </w:rPr>
        <w:t>различным основаниям;</w:t>
      </w:r>
    </w:p>
    <w:p w:rsidR="00D433F1" w:rsidRDefault="001238D5" w:rsidP="00292B0F">
      <w:pPr>
        <w:pStyle w:val="aa"/>
        <w:numPr>
          <w:ilvl w:val="0"/>
          <w:numId w:val="34"/>
        </w:numPr>
        <w:tabs>
          <w:tab w:val="left" w:pos="871"/>
        </w:tabs>
        <w:spacing w:before="1"/>
        <w:ind w:left="871" w:hanging="359"/>
        <w:jc w:val="left"/>
        <w:rPr>
          <w:sz w:val="20"/>
        </w:rPr>
      </w:pPr>
      <w:r>
        <w:rPr>
          <w:color w:val="000009"/>
          <w:sz w:val="20"/>
        </w:rPr>
        <w:t>называть</w:t>
      </w:r>
      <w:r>
        <w:rPr>
          <w:color w:val="000009"/>
          <w:spacing w:val="-7"/>
          <w:sz w:val="20"/>
        </w:rPr>
        <w:t xml:space="preserve"> </w:t>
      </w:r>
      <w:r>
        <w:rPr>
          <w:color w:val="000009"/>
          <w:sz w:val="20"/>
        </w:rPr>
        <w:t>полезные</w:t>
      </w:r>
      <w:r>
        <w:rPr>
          <w:color w:val="000009"/>
          <w:spacing w:val="-6"/>
          <w:sz w:val="20"/>
        </w:rPr>
        <w:t xml:space="preserve"> </w:t>
      </w:r>
      <w:r>
        <w:rPr>
          <w:color w:val="000009"/>
          <w:sz w:val="20"/>
        </w:rPr>
        <w:t>дикорастущие</w:t>
      </w:r>
      <w:r>
        <w:rPr>
          <w:color w:val="000009"/>
          <w:spacing w:val="-8"/>
          <w:sz w:val="20"/>
        </w:rPr>
        <w:t xml:space="preserve"> </w:t>
      </w:r>
      <w:r>
        <w:rPr>
          <w:color w:val="000009"/>
          <w:sz w:val="20"/>
        </w:rPr>
        <w:t>растения</w:t>
      </w:r>
      <w:r>
        <w:rPr>
          <w:color w:val="000009"/>
          <w:spacing w:val="-10"/>
          <w:sz w:val="20"/>
        </w:rPr>
        <w:t xml:space="preserve"> </w:t>
      </w:r>
      <w:r>
        <w:rPr>
          <w:color w:val="000009"/>
          <w:sz w:val="20"/>
        </w:rPr>
        <w:t>и</w:t>
      </w:r>
      <w:r>
        <w:rPr>
          <w:color w:val="000009"/>
          <w:spacing w:val="-9"/>
          <w:sz w:val="20"/>
        </w:rPr>
        <w:t xml:space="preserve"> </w:t>
      </w:r>
      <w:r>
        <w:rPr>
          <w:color w:val="000009"/>
          <w:sz w:val="20"/>
        </w:rPr>
        <w:t>знать</w:t>
      </w:r>
      <w:r>
        <w:rPr>
          <w:color w:val="000009"/>
          <w:spacing w:val="-7"/>
          <w:sz w:val="20"/>
        </w:rPr>
        <w:t xml:space="preserve"> </w:t>
      </w:r>
      <w:r>
        <w:rPr>
          <w:color w:val="000009"/>
          <w:sz w:val="20"/>
        </w:rPr>
        <w:t>их</w:t>
      </w:r>
      <w:r>
        <w:rPr>
          <w:color w:val="000009"/>
          <w:spacing w:val="-9"/>
          <w:sz w:val="20"/>
        </w:rPr>
        <w:t xml:space="preserve"> </w:t>
      </w:r>
      <w:r>
        <w:rPr>
          <w:color w:val="000009"/>
          <w:spacing w:val="-2"/>
          <w:sz w:val="20"/>
        </w:rPr>
        <w:t>свойства;</w:t>
      </w:r>
    </w:p>
    <w:p w:rsidR="00D433F1" w:rsidRDefault="001238D5" w:rsidP="00292B0F">
      <w:pPr>
        <w:pStyle w:val="aa"/>
        <w:numPr>
          <w:ilvl w:val="0"/>
          <w:numId w:val="34"/>
        </w:numPr>
        <w:tabs>
          <w:tab w:val="left" w:pos="871"/>
        </w:tabs>
        <w:ind w:left="871" w:hanging="359"/>
        <w:jc w:val="left"/>
        <w:rPr>
          <w:sz w:val="20"/>
        </w:rPr>
      </w:pPr>
      <w:r>
        <w:rPr>
          <w:color w:val="000009"/>
          <w:sz w:val="20"/>
        </w:rPr>
        <w:t>назвать</w:t>
      </w:r>
      <w:r>
        <w:rPr>
          <w:color w:val="000009"/>
          <w:spacing w:val="-9"/>
          <w:sz w:val="20"/>
        </w:rPr>
        <w:t xml:space="preserve"> </w:t>
      </w:r>
      <w:r>
        <w:rPr>
          <w:color w:val="000009"/>
          <w:sz w:val="20"/>
        </w:rPr>
        <w:t>опасные</w:t>
      </w:r>
      <w:r>
        <w:rPr>
          <w:color w:val="000009"/>
          <w:spacing w:val="-8"/>
          <w:sz w:val="20"/>
        </w:rPr>
        <w:t xml:space="preserve"> </w:t>
      </w:r>
      <w:r>
        <w:rPr>
          <w:color w:val="000009"/>
          <w:sz w:val="20"/>
        </w:rPr>
        <w:t>для</w:t>
      </w:r>
      <w:r>
        <w:rPr>
          <w:color w:val="000009"/>
          <w:spacing w:val="-9"/>
          <w:sz w:val="20"/>
        </w:rPr>
        <w:t xml:space="preserve"> </w:t>
      </w:r>
      <w:r>
        <w:rPr>
          <w:color w:val="000009"/>
          <w:sz w:val="20"/>
        </w:rPr>
        <w:t>человека</w:t>
      </w:r>
      <w:r>
        <w:rPr>
          <w:color w:val="000009"/>
          <w:spacing w:val="-8"/>
          <w:sz w:val="20"/>
        </w:rPr>
        <w:t xml:space="preserve"> </w:t>
      </w:r>
      <w:r>
        <w:rPr>
          <w:color w:val="000009"/>
          <w:sz w:val="20"/>
        </w:rPr>
        <w:t>дикорастущие</w:t>
      </w:r>
      <w:r>
        <w:rPr>
          <w:color w:val="000009"/>
          <w:spacing w:val="-9"/>
          <w:sz w:val="20"/>
        </w:rPr>
        <w:t xml:space="preserve"> </w:t>
      </w:r>
      <w:r>
        <w:rPr>
          <w:color w:val="000009"/>
          <w:spacing w:val="-2"/>
          <w:sz w:val="20"/>
        </w:rPr>
        <w:t>растения;</w:t>
      </w:r>
    </w:p>
    <w:p w:rsidR="00D433F1" w:rsidRDefault="001238D5" w:rsidP="00292B0F">
      <w:pPr>
        <w:pStyle w:val="aa"/>
        <w:numPr>
          <w:ilvl w:val="0"/>
          <w:numId w:val="34"/>
        </w:numPr>
        <w:tabs>
          <w:tab w:val="left" w:pos="871"/>
        </w:tabs>
        <w:spacing w:before="40"/>
        <w:ind w:left="871" w:hanging="359"/>
        <w:jc w:val="left"/>
        <w:rPr>
          <w:sz w:val="20"/>
        </w:rPr>
      </w:pPr>
      <w:r>
        <w:rPr>
          <w:color w:val="000009"/>
          <w:sz w:val="20"/>
        </w:rPr>
        <w:t>называть</w:t>
      </w:r>
      <w:r>
        <w:rPr>
          <w:color w:val="000009"/>
          <w:spacing w:val="-7"/>
          <w:sz w:val="20"/>
        </w:rPr>
        <w:t xml:space="preserve"> </w:t>
      </w:r>
      <w:r>
        <w:rPr>
          <w:color w:val="000009"/>
          <w:sz w:val="20"/>
        </w:rPr>
        <w:t>полезные</w:t>
      </w:r>
      <w:r>
        <w:rPr>
          <w:color w:val="000009"/>
          <w:spacing w:val="-7"/>
          <w:sz w:val="20"/>
        </w:rPr>
        <w:t xml:space="preserve"> </w:t>
      </w:r>
      <w:r>
        <w:rPr>
          <w:color w:val="000009"/>
          <w:sz w:val="20"/>
        </w:rPr>
        <w:t>для</w:t>
      </w:r>
      <w:r>
        <w:rPr>
          <w:color w:val="000009"/>
          <w:spacing w:val="-9"/>
          <w:sz w:val="20"/>
        </w:rPr>
        <w:t xml:space="preserve"> </w:t>
      </w:r>
      <w:r>
        <w:rPr>
          <w:color w:val="000009"/>
          <w:sz w:val="20"/>
        </w:rPr>
        <w:t>человека</w:t>
      </w:r>
      <w:r>
        <w:rPr>
          <w:color w:val="000009"/>
          <w:spacing w:val="-9"/>
          <w:sz w:val="20"/>
        </w:rPr>
        <w:t xml:space="preserve"> </w:t>
      </w:r>
      <w:r>
        <w:rPr>
          <w:color w:val="000009"/>
          <w:spacing w:val="-2"/>
          <w:sz w:val="20"/>
        </w:rPr>
        <w:t>грибы;</w:t>
      </w:r>
    </w:p>
    <w:p w:rsidR="00D433F1" w:rsidRDefault="001238D5" w:rsidP="00292B0F">
      <w:pPr>
        <w:pStyle w:val="aa"/>
        <w:numPr>
          <w:ilvl w:val="0"/>
          <w:numId w:val="34"/>
        </w:numPr>
        <w:tabs>
          <w:tab w:val="left" w:pos="871"/>
        </w:tabs>
        <w:ind w:left="871" w:hanging="359"/>
        <w:jc w:val="left"/>
        <w:rPr>
          <w:sz w:val="20"/>
        </w:rPr>
      </w:pPr>
      <w:r>
        <w:rPr>
          <w:color w:val="000009"/>
          <w:sz w:val="20"/>
        </w:rPr>
        <w:t>называть</w:t>
      </w:r>
      <w:r>
        <w:rPr>
          <w:color w:val="000009"/>
          <w:spacing w:val="-8"/>
          <w:sz w:val="20"/>
        </w:rPr>
        <w:t xml:space="preserve"> </w:t>
      </w:r>
      <w:r>
        <w:rPr>
          <w:color w:val="000009"/>
          <w:sz w:val="20"/>
        </w:rPr>
        <w:t>опасные</w:t>
      </w:r>
      <w:r>
        <w:rPr>
          <w:color w:val="000009"/>
          <w:spacing w:val="-8"/>
          <w:sz w:val="20"/>
        </w:rPr>
        <w:t xml:space="preserve"> </w:t>
      </w:r>
      <w:r>
        <w:rPr>
          <w:color w:val="000009"/>
          <w:sz w:val="20"/>
        </w:rPr>
        <w:t>для</w:t>
      </w:r>
      <w:r>
        <w:rPr>
          <w:color w:val="000009"/>
          <w:spacing w:val="-8"/>
          <w:sz w:val="20"/>
        </w:rPr>
        <w:t xml:space="preserve"> </w:t>
      </w:r>
      <w:r>
        <w:rPr>
          <w:color w:val="000009"/>
          <w:sz w:val="20"/>
        </w:rPr>
        <w:t>человека</w:t>
      </w:r>
      <w:r>
        <w:rPr>
          <w:color w:val="000009"/>
          <w:spacing w:val="-9"/>
          <w:sz w:val="20"/>
        </w:rPr>
        <w:t xml:space="preserve"> </w:t>
      </w:r>
      <w:r>
        <w:rPr>
          <w:color w:val="000009"/>
          <w:spacing w:val="-2"/>
          <w:sz w:val="20"/>
        </w:rPr>
        <w:t>грибы;</w:t>
      </w:r>
    </w:p>
    <w:p w:rsidR="00D433F1" w:rsidRDefault="001238D5" w:rsidP="00292B0F">
      <w:pPr>
        <w:pStyle w:val="aa"/>
        <w:numPr>
          <w:ilvl w:val="0"/>
          <w:numId w:val="34"/>
        </w:numPr>
        <w:tabs>
          <w:tab w:val="left" w:pos="872"/>
        </w:tabs>
        <w:ind w:right="286"/>
        <w:rPr>
          <w:sz w:val="20"/>
        </w:rPr>
      </w:pPr>
      <w:r>
        <w:rPr>
          <w:color w:val="000009"/>
          <w:sz w:val="20"/>
        </w:rPr>
        <w:t>владеть методами сбора, переработки и хранения полезных дикорастущих растений и их плодов;</w:t>
      </w:r>
    </w:p>
    <w:p w:rsidR="00D433F1" w:rsidRDefault="001238D5" w:rsidP="00292B0F">
      <w:pPr>
        <w:pStyle w:val="aa"/>
        <w:numPr>
          <w:ilvl w:val="0"/>
          <w:numId w:val="34"/>
        </w:numPr>
        <w:tabs>
          <w:tab w:val="left" w:pos="872"/>
        </w:tabs>
        <w:ind w:right="283"/>
        <w:rPr>
          <w:sz w:val="20"/>
        </w:rPr>
      </w:pPr>
      <w:r>
        <w:rPr>
          <w:color w:val="000009"/>
          <w:sz w:val="20"/>
        </w:rPr>
        <w:t>владеть методами сбора, переработки и хранения полезных для человека грибов;</w:t>
      </w:r>
    </w:p>
    <w:p w:rsidR="00D433F1" w:rsidRDefault="001238D5" w:rsidP="00292B0F">
      <w:pPr>
        <w:pStyle w:val="aa"/>
        <w:numPr>
          <w:ilvl w:val="0"/>
          <w:numId w:val="34"/>
        </w:numPr>
        <w:tabs>
          <w:tab w:val="left" w:pos="872"/>
        </w:tabs>
        <w:ind w:right="286"/>
        <w:rPr>
          <w:sz w:val="20"/>
        </w:rPr>
      </w:pPr>
      <w:r>
        <w:rPr>
          <w:color w:val="000009"/>
          <w:sz w:val="20"/>
        </w:rPr>
        <w:t>характеризовать основные направления цифровизации и роботизации в растениеводстве;</w:t>
      </w:r>
    </w:p>
    <w:p w:rsidR="00D433F1" w:rsidRDefault="001238D5" w:rsidP="00292B0F">
      <w:pPr>
        <w:pStyle w:val="aa"/>
        <w:numPr>
          <w:ilvl w:val="0"/>
          <w:numId w:val="34"/>
        </w:numPr>
        <w:tabs>
          <w:tab w:val="left" w:pos="872"/>
        </w:tabs>
        <w:spacing w:before="1"/>
        <w:ind w:right="283"/>
        <w:rPr>
          <w:sz w:val="20"/>
        </w:rPr>
      </w:pPr>
      <w:r>
        <w:rPr>
          <w:color w:val="000009"/>
          <w:sz w:val="20"/>
        </w:rPr>
        <w:t>получить возможность научиться использовать цифровые устройства и программные сервисы в технологии</w:t>
      </w:r>
      <w:r>
        <w:rPr>
          <w:color w:val="000009"/>
          <w:spacing w:val="40"/>
          <w:sz w:val="20"/>
        </w:rPr>
        <w:t xml:space="preserve"> </w:t>
      </w:r>
      <w:r>
        <w:rPr>
          <w:color w:val="000009"/>
          <w:spacing w:val="-2"/>
          <w:sz w:val="20"/>
        </w:rPr>
        <w:t>растениеводства;</w:t>
      </w:r>
    </w:p>
    <w:p w:rsidR="00D433F1" w:rsidRDefault="001238D5" w:rsidP="00292B0F">
      <w:pPr>
        <w:pStyle w:val="aa"/>
        <w:numPr>
          <w:ilvl w:val="0"/>
          <w:numId w:val="34"/>
        </w:numPr>
        <w:tabs>
          <w:tab w:val="left" w:pos="872"/>
          <w:tab w:val="left" w:pos="1750"/>
          <w:tab w:val="left" w:pos="3951"/>
          <w:tab w:val="left" w:pos="4820"/>
          <w:tab w:val="left" w:pos="6022"/>
        </w:tabs>
        <w:ind w:right="283"/>
        <w:rPr>
          <w:sz w:val="20"/>
        </w:rPr>
        <w:sectPr w:rsidR="00D433F1">
          <w:footerReference w:type="default" r:id="rId702"/>
          <w:footerReference w:type="first" r:id="rId703"/>
          <w:pgSz w:w="7830" w:h="12020"/>
          <w:pgMar w:top="420" w:right="425" w:bottom="280" w:left="566" w:header="0" w:footer="0" w:gutter="0"/>
          <w:cols w:space="720"/>
          <w:formProt w:val="0"/>
          <w:docGrid w:linePitch="100" w:charSpace="4096"/>
        </w:sectPr>
      </w:pPr>
      <w:r>
        <w:rPr>
          <w:color w:val="000009"/>
          <w:sz w:val="20"/>
        </w:rPr>
        <w:t xml:space="preserve">характеризовать мир профессий, связанных с растениеводством, </w:t>
      </w:r>
      <w:r>
        <w:rPr>
          <w:color w:val="000009"/>
          <w:spacing w:val="-6"/>
          <w:sz w:val="20"/>
        </w:rPr>
        <w:t>их</w:t>
      </w:r>
      <w:r>
        <w:rPr>
          <w:color w:val="000009"/>
          <w:sz w:val="20"/>
        </w:rPr>
        <w:tab/>
      </w:r>
      <w:r>
        <w:rPr>
          <w:color w:val="000009"/>
          <w:spacing w:val="-2"/>
          <w:sz w:val="20"/>
        </w:rPr>
        <w:t>востребованность</w:t>
      </w:r>
      <w:r>
        <w:rPr>
          <w:color w:val="000009"/>
          <w:sz w:val="20"/>
        </w:rPr>
        <w:tab/>
      </w:r>
      <w:r>
        <w:rPr>
          <w:color w:val="000009"/>
          <w:spacing w:val="-6"/>
          <w:sz w:val="20"/>
        </w:rPr>
        <w:t>на</w:t>
      </w:r>
      <w:r>
        <w:rPr>
          <w:color w:val="000009"/>
          <w:sz w:val="20"/>
        </w:rPr>
        <w:tab/>
      </w:r>
      <w:r>
        <w:rPr>
          <w:color w:val="000009"/>
          <w:spacing w:val="-4"/>
          <w:sz w:val="20"/>
        </w:rPr>
        <w:t>рынке</w:t>
      </w:r>
      <w:r>
        <w:rPr>
          <w:color w:val="000009"/>
          <w:sz w:val="20"/>
        </w:rPr>
        <w:tab/>
      </w:r>
      <w:r>
        <w:rPr>
          <w:color w:val="000009"/>
          <w:spacing w:val="-2"/>
          <w:sz w:val="20"/>
        </w:rPr>
        <w:t>труда.</w:t>
      </w:r>
    </w:p>
    <w:p w:rsidR="00D433F1" w:rsidRDefault="001238D5">
      <w:pPr>
        <w:pStyle w:val="1"/>
        <w:spacing w:before="65"/>
        <w:ind w:left="146" w:hanging="360"/>
      </w:pPr>
      <w:r>
        <w:rPr>
          <w:noProof/>
          <w:lang w:eastAsia="ru-RU"/>
        </w:rPr>
        <w:lastRenderedPageBreak/>
        <mc:AlternateContent>
          <mc:Choice Requires="wps">
            <w:drawing>
              <wp:anchor distT="0" distB="0" distL="0" distR="0" simplePos="0" relativeHeight="102" behindDoc="1" locked="0" layoutInCell="0" allowOverlap="1" wp14:anchorId="602900AB" wp14:editId="200B9C94">
                <wp:simplePos x="0" y="0"/>
                <wp:positionH relativeFrom="page">
                  <wp:posOffset>434340</wp:posOffset>
                </wp:positionH>
                <wp:positionV relativeFrom="paragraph">
                  <wp:posOffset>203200</wp:posOffset>
                </wp:positionV>
                <wp:extent cx="4101465" cy="18415"/>
                <wp:effectExtent l="0" t="0" r="0" b="0"/>
                <wp:wrapTopAndBottom/>
                <wp:docPr id="95" name="Graphic 117"/>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СХЕМЫ</w:t>
      </w:r>
      <w:r>
        <w:rPr>
          <w:spacing w:val="-12"/>
        </w:rPr>
        <w:t xml:space="preserve"> </w:t>
      </w:r>
      <w:r>
        <w:t>ПОСТРОЕНИЯ</w:t>
      </w:r>
      <w:r>
        <w:rPr>
          <w:spacing w:val="-10"/>
        </w:rPr>
        <w:t xml:space="preserve"> </w:t>
      </w:r>
      <w:r>
        <w:t>УЧЕБНОГО</w:t>
      </w:r>
      <w:r>
        <w:rPr>
          <w:spacing w:val="-11"/>
        </w:rPr>
        <w:t xml:space="preserve"> </w:t>
      </w:r>
      <w:r>
        <w:rPr>
          <w:spacing w:val="-4"/>
        </w:rPr>
        <w:t>КУРСА</w:t>
      </w:r>
    </w:p>
    <w:p w:rsidR="00D433F1" w:rsidRDefault="001238D5">
      <w:pPr>
        <w:pStyle w:val="a5"/>
        <w:spacing w:before="224" w:line="252" w:lineRule="auto"/>
        <w:ind w:left="146" w:right="288" w:firstLine="240"/>
      </w:pPr>
      <w:r>
        <w:rPr>
          <w:color w:val="000009"/>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D433F1" w:rsidRDefault="001238D5">
      <w:pPr>
        <w:pStyle w:val="a5"/>
        <w:spacing w:line="229" w:lineRule="exact"/>
        <w:ind w:left="387" w:hanging="360"/>
      </w:pPr>
      <w:r>
        <w:rPr>
          <w:color w:val="000009"/>
        </w:rPr>
        <w:t>Схема</w:t>
      </w:r>
      <w:r>
        <w:rPr>
          <w:color w:val="000009"/>
          <w:spacing w:val="-4"/>
        </w:rPr>
        <w:t xml:space="preserve"> </w:t>
      </w:r>
      <w:r>
        <w:rPr>
          <w:color w:val="000009"/>
        </w:rPr>
        <w:t>«сборки»</w:t>
      </w:r>
      <w:r>
        <w:rPr>
          <w:color w:val="000009"/>
          <w:spacing w:val="-10"/>
        </w:rPr>
        <w:t xml:space="preserve"> </w:t>
      </w:r>
      <w:r>
        <w:rPr>
          <w:color w:val="000009"/>
        </w:rPr>
        <w:t>конкретного</w:t>
      </w:r>
      <w:r>
        <w:rPr>
          <w:color w:val="000009"/>
          <w:spacing w:val="-6"/>
        </w:rPr>
        <w:t xml:space="preserve"> </w:t>
      </w:r>
      <w:r>
        <w:rPr>
          <w:color w:val="000009"/>
        </w:rPr>
        <w:t>учебного</w:t>
      </w:r>
      <w:r>
        <w:rPr>
          <w:color w:val="000009"/>
          <w:spacing w:val="-6"/>
        </w:rPr>
        <w:t xml:space="preserve"> </w:t>
      </w:r>
      <w:r>
        <w:rPr>
          <w:color w:val="000009"/>
        </w:rPr>
        <w:t>курса,</w:t>
      </w:r>
      <w:r>
        <w:rPr>
          <w:color w:val="000009"/>
          <w:spacing w:val="-6"/>
        </w:rPr>
        <w:t xml:space="preserve"> </w:t>
      </w:r>
      <w:r>
        <w:rPr>
          <w:color w:val="000009"/>
        </w:rPr>
        <w:t>в</w:t>
      </w:r>
      <w:r>
        <w:rPr>
          <w:color w:val="000009"/>
          <w:spacing w:val="-7"/>
        </w:rPr>
        <w:t xml:space="preserve"> </w:t>
      </w:r>
      <w:r>
        <w:rPr>
          <w:color w:val="000009"/>
        </w:rPr>
        <w:t>общих</w:t>
      </w:r>
      <w:r>
        <w:rPr>
          <w:color w:val="000009"/>
          <w:spacing w:val="-8"/>
        </w:rPr>
        <w:t xml:space="preserve"> </w:t>
      </w:r>
      <w:r>
        <w:rPr>
          <w:color w:val="000009"/>
        </w:rPr>
        <w:t>чертах,</w:t>
      </w:r>
      <w:r>
        <w:rPr>
          <w:color w:val="000009"/>
          <w:spacing w:val="-6"/>
        </w:rPr>
        <w:t xml:space="preserve"> </w:t>
      </w:r>
      <w:r>
        <w:rPr>
          <w:color w:val="000009"/>
          <w:spacing w:val="-2"/>
        </w:rPr>
        <w:t>такова.</w:t>
      </w:r>
    </w:p>
    <w:p w:rsidR="00D433F1" w:rsidRDefault="001238D5">
      <w:pPr>
        <w:spacing w:before="12" w:line="259" w:lineRule="auto"/>
        <w:ind w:left="146" w:right="286" w:firstLine="240"/>
        <w:jc w:val="both"/>
        <w:rPr>
          <w:sz w:val="20"/>
        </w:rPr>
      </w:pPr>
      <w:r>
        <w:rPr>
          <w:color w:val="000009"/>
          <w:sz w:val="20"/>
        </w:rPr>
        <w:t xml:space="preserve">В курсе технологии, опирающемся на </w:t>
      </w:r>
      <w:r>
        <w:rPr>
          <w:b/>
          <w:color w:val="000009"/>
          <w:sz w:val="19"/>
        </w:rPr>
        <w:t xml:space="preserve">«Концепцию преподавания предметной области «Труд»(Технология) в образовательных организациях Российской Федерации, реализующих основные общеобразовательные программы» </w:t>
      </w:r>
      <w:r>
        <w:rPr>
          <w:color w:val="000009"/>
          <w:sz w:val="20"/>
        </w:rPr>
        <w:t>можно выделить четыре содержательные линии, суть которых раскрывается в определённых разделах модулей, входящих в инвариантный блок.</w:t>
      </w:r>
    </w:p>
    <w:p w:rsidR="00D433F1" w:rsidRDefault="001238D5">
      <w:pPr>
        <w:pStyle w:val="a5"/>
        <w:spacing w:line="229" w:lineRule="exact"/>
        <w:ind w:left="387" w:hanging="360"/>
      </w:pPr>
      <w:r>
        <w:rPr>
          <w:color w:val="000009"/>
        </w:rPr>
        <w:t>Эти</w:t>
      </w:r>
      <w:r>
        <w:rPr>
          <w:color w:val="000009"/>
          <w:spacing w:val="-6"/>
        </w:rPr>
        <w:t xml:space="preserve"> </w:t>
      </w:r>
      <w:r>
        <w:rPr>
          <w:color w:val="000009"/>
        </w:rPr>
        <w:t>линии</w:t>
      </w:r>
      <w:r>
        <w:rPr>
          <w:color w:val="000009"/>
          <w:spacing w:val="-6"/>
        </w:rPr>
        <w:t xml:space="preserve"> </w:t>
      </w:r>
      <w:r>
        <w:rPr>
          <w:color w:val="000009"/>
          <w:spacing w:val="-2"/>
        </w:rPr>
        <w:t>таковы.</w:t>
      </w:r>
    </w:p>
    <w:p w:rsidR="00D433F1" w:rsidRDefault="001238D5">
      <w:pPr>
        <w:pStyle w:val="a5"/>
        <w:spacing w:before="10" w:line="252" w:lineRule="auto"/>
        <w:ind w:left="146" w:right="291" w:firstLine="240"/>
      </w:pPr>
      <w:r>
        <w:rPr>
          <w:color w:val="000009"/>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w:t>
      </w:r>
      <w:r>
        <w:rPr>
          <w:color w:val="000009"/>
          <w:spacing w:val="50"/>
        </w:rPr>
        <w:t xml:space="preserve"> </w:t>
      </w:r>
      <w:r>
        <w:rPr>
          <w:color w:val="000009"/>
        </w:rPr>
        <w:t>знания</w:t>
      </w:r>
      <w:r>
        <w:rPr>
          <w:color w:val="000009"/>
          <w:spacing w:val="50"/>
        </w:rPr>
        <w:t xml:space="preserve"> </w:t>
      </w:r>
      <w:r>
        <w:rPr>
          <w:color w:val="000009"/>
        </w:rPr>
        <w:t>содержатся</w:t>
      </w:r>
      <w:r>
        <w:rPr>
          <w:color w:val="000009"/>
          <w:spacing w:val="50"/>
        </w:rPr>
        <w:t xml:space="preserve"> </w:t>
      </w:r>
      <w:r>
        <w:rPr>
          <w:color w:val="000009"/>
        </w:rPr>
        <w:t>в</w:t>
      </w:r>
      <w:r>
        <w:rPr>
          <w:color w:val="000009"/>
          <w:spacing w:val="53"/>
        </w:rPr>
        <w:t xml:space="preserve"> </w:t>
      </w:r>
      <w:r>
        <w:rPr>
          <w:color w:val="000009"/>
        </w:rPr>
        <w:t>разделах</w:t>
      </w:r>
      <w:r>
        <w:rPr>
          <w:color w:val="000009"/>
          <w:spacing w:val="50"/>
        </w:rPr>
        <w:t xml:space="preserve"> </w:t>
      </w:r>
      <w:r>
        <w:rPr>
          <w:color w:val="000009"/>
        </w:rPr>
        <w:t>1,</w:t>
      </w:r>
      <w:r>
        <w:rPr>
          <w:color w:val="000009"/>
          <w:spacing w:val="50"/>
        </w:rPr>
        <w:t xml:space="preserve"> </w:t>
      </w:r>
      <w:r>
        <w:rPr>
          <w:color w:val="000009"/>
        </w:rPr>
        <w:t>3,</w:t>
      </w:r>
      <w:r>
        <w:rPr>
          <w:color w:val="000009"/>
          <w:spacing w:val="51"/>
        </w:rPr>
        <w:t xml:space="preserve"> </w:t>
      </w:r>
      <w:r>
        <w:rPr>
          <w:color w:val="000009"/>
        </w:rPr>
        <w:t>8,</w:t>
      </w:r>
      <w:r>
        <w:rPr>
          <w:color w:val="000009"/>
          <w:spacing w:val="51"/>
        </w:rPr>
        <w:t xml:space="preserve"> </w:t>
      </w:r>
      <w:r>
        <w:rPr>
          <w:color w:val="000009"/>
        </w:rPr>
        <w:t>10,</w:t>
      </w:r>
      <w:r>
        <w:rPr>
          <w:color w:val="000009"/>
          <w:spacing w:val="51"/>
        </w:rPr>
        <w:t xml:space="preserve"> </w:t>
      </w:r>
      <w:r>
        <w:rPr>
          <w:color w:val="000009"/>
        </w:rPr>
        <w:t>11</w:t>
      </w:r>
      <w:r>
        <w:rPr>
          <w:color w:val="000009"/>
          <w:spacing w:val="52"/>
        </w:rPr>
        <w:t xml:space="preserve"> </w:t>
      </w:r>
      <w:r>
        <w:rPr>
          <w:color w:val="000009"/>
        </w:rPr>
        <w:t>содержания</w:t>
      </w:r>
      <w:r>
        <w:rPr>
          <w:color w:val="000009"/>
          <w:spacing w:val="49"/>
        </w:rPr>
        <w:t xml:space="preserve"> </w:t>
      </w:r>
      <w:r>
        <w:rPr>
          <w:color w:val="000009"/>
          <w:spacing w:val="-2"/>
        </w:rPr>
        <w:t>модуля</w:t>
      </w:r>
    </w:p>
    <w:p w:rsidR="00D433F1" w:rsidRDefault="001238D5">
      <w:pPr>
        <w:pStyle w:val="a5"/>
        <w:spacing w:before="3"/>
        <w:ind w:left="146" w:hanging="360"/>
      </w:pPr>
      <w:r>
        <w:rPr>
          <w:color w:val="000009"/>
        </w:rPr>
        <w:t>«Производство</w:t>
      </w:r>
      <w:r>
        <w:rPr>
          <w:color w:val="000009"/>
          <w:spacing w:val="39"/>
        </w:rPr>
        <w:t xml:space="preserve"> </w:t>
      </w:r>
      <w:r>
        <w:rPr>
          <w:color w:val="000009"/>
        </w:rPr>
        <w:t>и</w:t>
      </w:r>
      <w:r>
        <w:rPr>
          <w:color w:val="000009"/>
          <w:spacing w:val="39"/>
        </w:rPr>
        <w:t xml:space="preserve"> </w:t>
      </w:r>
      <w:r>
        <w:rPr>
          <w:color w:val="000009"/>
        </w:rPr>
        <w:t>технология»</w:t>
      </w:r>
      <w:r>
        <w:rPr>
          <w:color w:val="000009"/>
          <w:spacing w:val="34"/>
        </w:rPr>
        <w:t xml:space="preserve"> </w:t>
      </w:r>
      <w:r>
        <w:rPr>
          <w:color w:val="000009"/>
        </w:rPr>
        <w:t>и</w:t>
      </w:r>
      <w:r>
        <w:rPr>
          <w:color w:val="000009"/>
          <w:spacing w:val="38"/>
        </w:rPr>
        <w:t xml:space="preserve"> </w:t>
      </w:r>
      <w:r>
        <w:rPr>
          <w:color w:val="000009"/>
        </w:rPr>
        <w:t>разделах</w:t>
      </w:r>
      <w:r>
        <w:rPr>
          <w:color w:val="000009"/>
          <w:spacing w:val="37"/>
        </w:rPr>
        <w:t xml:space="preserve"> </w:t>
      </w:r>
      <w:r>
        <w:rPr>
          <w:color w:val="000009"/>
        </w:rPr>
        <w:t>1,</w:t>
      </w:r>
      <w:r>
        <w:rPr>
          <w:color w:val="000009"/>
          <w:spacing w:val="38"/>
        </w:rPr>
        <w:t xml:space="preserve"> </w:t>
      </w:r>
      <w:r>
        <w:rPr>
          <w:color w:val="000009"/>
        </w:rPr>
        <w:t>11,</w:t>
      </w:r>
      <w:r>
        <w:rPr>
          <w:color w:val="000009"/>
          <w:spacing w:val="39"/>
        </w:rPr>
        <w:t xml:space="preserve"> </w:t>
      </w:r>
      <w:r>
        <w:rPr>
          <w:color w:val="000009"/>
        </w:rPr>
        <w:t>12</w:t>
      </w:r>
      <w:r>
        <w:rPr>
          <w:color w:val="000009"/>
          <w:spacing w:val="39"/>
        </w:rPr>
        <w:t xml:space="preserve"> </w:t>
      </w:r>
      <w:r>
        <w:rPr>
          <w:color w:val="000009"/>
        </w:rPr>
        <w:t>содержания</w:t>
      </w:r>
      <w:r>
        <w:rPr>
          <w:color w:val="000009"/>
          <w:spacing w:val="38"/>
        </w:rPr>
        <w:t xml:space="preserve"> </w:t>
      </w:r>
      <w:r>
        <w:rPr>
          <w:color w:val="000009"/>
          <w:spacing w:val="-2"/>
        </w:rPr>
        <w:t>модуля</w:t>
      </w:r>
    </w:p>
    <w:p w:rsidR="00D433F1" w:rsidRDefault="001238D5">
      <w:pPr>
        <w:pStyle w:val="a5"/>
        <w:spacing w:before="10" w:line="252" w:lineRule="auto"/>
        <w:ind w:left="146" w:right="286" w:hanging="360"/>
      </w:pPr>
      <w:r>
        <w:rPr>
          <w:color w:val="000009"/>
        </w:rPr>
        <w:t>«Технологии</w:t>
      </w:r>
      <w:r>
        <w:rPr>
          <w:color w:val="000009"/>
          <w:spacing w:val="-5"/>
        </w:rPr>
        <w:t xml:space="preserve"> </w:t>
      </w:r>
      <w:r>
        <w:rPr>
          <w:color w:val="000009"/>
        </w:rPr>
        <w:t>обработки</w:t>
      </w:r>
      <w:r>
        <w:rPr>
          <w:color w:val="000009"/>
          <w:spacing w:val="-5"/>
        </w:rPr>
        <w:t xml:space="preserve"> </w:t>
      </w:r>
      <w:r>
        <w:rPr>
          <w:color w:val="000009"/>
        </w:rPr>
        <w:t>материалов</w:t>
      </w:r>
      <w:r>
        <w:rPr>
          <w:color w:val="000009"/>
          <w:spacing w:val="-3"/>
        </w:rPr>
        <w:t xml:space="preserve"> </w:t>
      </w:r>
      <w:r>
        <w:rPr>
          <w:color w:val="000009"/>
        </w:rPr>
        <w:t>и</w:t>
      </w:r>
      <w:r>
        <w:rPr>
          <w:color w:val="000009"/>
          <w:spacing w:val="-5"/>
        </w:rPr>
        <w:t xml:space="preserve"> </w:t>
      </w:r>
      <w:r>
        <w:rPr>
          <w:color w:val="000009"/>
        </w:rPr>
        <w:t>пищевых</w:t>
      </w:r>
      <w:r>
        <w:rPr>
          <w:color w:val="000009"/>
          <w:spacing w:val="-4"/>
        </w:rPr>
        <w:t xml:space="preserve"> </w:t>
      </w:r>
      <w:r>
        <w:rPr>
          <w:color w:val="000009"/>
        </w:rPr>
        <w:t>продуктов».</w:t>
      </w:r>
      <w:r>
        <w:rPr>
          <w:color w:val="000009"/>
          <w:spacing w:val="-4"/>
        </w:rPr>
        <w:t xml:space="preserve"> </w:t>
      </w:r>
      <w:r>
        <w:rPr>
          <w:color w:val="000009"/>
        </w:rPr>
        <w:t>Данная</w:t>
      </w:r>
      <w:r>
        <w:rPr>
          <w:color w:val="000009"/>
          <w:spacing w:val="-3"/>
        </w:rPr>
        <w:t xml:space="preserve"> </w:t>
      </w:r>
      <w:r>
        <w:rPr>
          <w:color w:val="000009"/>
        </w:rPr>
        <w:t>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D433F1" w:rsidRDefault="001238D5">
      <w:pPr>
        <w:pStyle w:val="a5"/>
        <w:spacing w:before="1" w:line="252" w:lineRule="auto"/>
        <w:ind w:left="146" w:right="288" w:firstLine="240"/>
      </w:pPr>
      <w:r>
        <w:rPr>
          <w:color w:val="000009"/>
        </w:rPr>
        <w:t>Линия «Моделирование» направлена на конструирование и использование в познавательной и практической деятельности модели,</w:t>
      </w:r>
      <w:r>
        <w:rPr>
          <w:color w:val="000009"/>
          <w:spacing w:val="40"/>
        </w:rPr>
        <w:t xml:space="preserve"> </w:t>
      </w:r>
      <w:r>
        <w:rPr>
          <w:color w:val="000009"/>
        </w:rPr>
        <w:t>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D433F1" w:rsidRDefault="001238D5">
      <w:pPr>
        <w:pStyle w:val="a5"/>
        <w:spacing w:before="1" w:line="252" w:lineRule="auto"/>
        <w:ind w:left="146" w:right="284" w:firstLine="240"/>
        <w:sectPr w:rsidR="00D433F1">
          <w:footerReference w:type="default" r:id="rId704"/>
          <w:footerReference w:type="first" r:id="rId705"/>
          <w:pgSz w:w="7830" w:h="12020"/>
          <w:pgMar w:top="520" w:right="425" w:bottom="280" w:left="566" w:header="0" w:footer="0" w:gutter="0"/>
          <w:cols w:space="720"/>
          <w:formProt w:val="0"/>
          <w:docGrid w:linePitch="100" w:charSpace="4096"/>
        </w:sectPr>
      </w:pPr>
      <w:r>
        <w:rPr>
          <w:color w:val="000009"/>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w:t>
      </w:r>
    </w:p>
    <w:p w:rsidR="00D433F1" w:rsidRDefault="001238D5">
      <w:pPr>
        <w:pStyle w:val="a5"/>
        <w:spacing w:before="61" w:line="252" w:lineRule="auto"/>
        <w:ind w:left="146" w:right="291"/>
      </w:pPr>
      <w:r>
        <w:rPr>
          <w:color w:val="000009"/>
        </w:rPr>
        <w:lastRenderedPageBreak/>
        <w:t>Основы</w:t>
      </w:r>
      <w:r>
        <w:rPr>
          <w:color w:val="000009"/>
          <w:spacing w:val="-3"/>
        </w:rPr>
        <w:t xml:space="preserve"> </w:t>
      </w:r>
      <w:r>
        <w:rPr>
          <w:color w:val="000009"/>
        </w:rPr>
        <w:t>и</w:t>
      </w:r>
      <w:r>
        <w:rPr>
          <w:color w:val="000009"/>
          <w:spacing w:val="-4"/>
        </w:rPr>
        <w:t xml:space="preserve"> </w:t>
      </w:r>
      <w:r>
        <w:rPr>
          <w:color w:val="000009"/>
        </w:rPr>
        <w:t>инструментарий</w:t>
      </w:r>
      <w:r>
        <w:rPr>
          <w:color w:val="000009"/>
          <w:spacing w:val="-3"/>
        </w:rPr>
        <w:t xml:space="preserve"> </w:t>
      </w:r>
      <w:r>
        <w:rPr>
          <w:color w:val="000009"/>
        </w:rPr>
        <w:t>проектной</w:t>
      </w:r>
      <w:r>
        <w:rPr>
          <w:color w:val="000009"/>
          <w:spacing w:val="-4"/>
        </w:rPr>
        <w:t xml:space="preserve"> </w:t>
      </w:r>
      <w:r>
        <w:rPr>
          <w:color w:val="000009"/>
        </w:rPr>
        <w:t>деятельности</w:t>
      </w:r>
      <w:r>
        <w:rPr>
          <w:color w:val="000009"/>
          <w:spacing w:val="-4"/>
        </w:rPr>
        <w:t xml:space="preserve"> </w:t>
      </w:r>
      <w:r>
        <w:rPr>
          <w:color w:val="000009"/>
        </w:rPr>
        <w:t>осваиваются</w:t>
      </w:r>
      <w:r>
        <w:rPr>
          <w:color w:val="000009"/>
          <w:spacing w:val="-3"/>
        </w:rPr>
        <w:t xml:space="preserve"> </w:t>
      </w:r>
      <w:r>
        <w:rPr>
          <w:color w:val="000009"/>
        </w:rPr>
        <w:t>в</w:t>
      </w:r>
      <w:r>
        <w:rPr>
          <w:color w:val="000009"/>
          <w:spacing w:val="-3"/>
        </w:rPr>
        <w:t xml:space="preserve"> </w:t>
      </w:r>
      <w:r>
        <w:rPr>
          <w:color w:val="000009"/>
        </w:rPr>
        <w:t>разделе 4 модуля «Производство и технология».</w:t>
      </w:r>
    </w:p>
    <w:p w:rsidR="00D433F1" w:rsidRDefault="001238D5">
      <w:pPr>
        <w:pStyle w:val="a5"/>
        <w:spacing w:before="2" w:line="254" w:lineRule="auto"/>
        <w:ind w:left="146" w:right="291" w:firstLine="240"/>
      </w:pPr>
      <w:r>
        <w:rPr>
          <w:color w:val="000009"/>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D433F1" w:rsidRDefault="001238D5">
      <w:pPr>
        <w:pStyle w:val="a5"/>
        <w:spacing w:before="6" w:line="259" w:lineRule="auto"/>
        <w:ind w:left="146" w:right="288" w:firstLine="240"/>
      </w:pPr>
      <w:r>
        <w:rPr>
          <w:color w:val="000009"/>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D433F1" w:rsidRDefault="001238D5">
      <w:pPr>
        <w:pStyle w:val="a5"/>
        <w:spacing w:line="259" w:lineRule="auto"/>
        <w:ind w:left="146" w:right="289" w:firstLine="240"/>
      </w:pPr>
      <w:r>
        <w:rPr>
          <w:color w:val="000009"/>
        </w:rPr>
        <w:t>Приведённые разделы составляют содержательное ядро общеобразовательного курса технологии, которое осваивается ровно в</w:t>
      </w:r>
      <w:r>
        <w:rPr>
          <w:color w:val="000009"/>
          <w:spacing w:val="40"/>
        </w:rPr>
        <w:t xml:space="preserve"> </w:t>
      </w:r>
      <w:r>
        <w:rPr>
          <w:color w:val="000009"/>
        </w:rPr>
        <w:t>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D433F1" w:rsidRDefault="001238D5">
      <w:pPr>
        <w:pStyle w:val="a5"/>
        <w:spacing w:line="259" w:lineRule="auto"/>
        <w:ind w:left="146" w:right="288" w:firstLine="240"/>
      </w:pPr>
      <w:r>
        <w:rPr>
          <w:color w:val="000009"/>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D433F1" w:rsidRDefault="001238D5">
      <w:pPr>
        <w:pStyle w:val="a5"/>
        <w:spacing w:line="254" w:lineRule="auto"/>
        <w:ind w:left="146" w:right="293" w:firstLine="240"/>
      </w:pPr>
      <w:r>
        <w:rPr>
          <w:color w:val="000009"/>
        </w:rPr>
        <w:t>Приведённые содержательные линии в</w:t>
      </w:r>
      <w:r>
        <w:rPr>
          <w:color w:val="000009"/>
          <w:spacing w:val="-1"/>
        </w:rPr>
        <w:t xml:space="preserve"> </w:t>
      </w:r>
      <w:r>
        <w:rPr>
          <w:color w:val="000009"/>
        </w:rPr>
        <w:t>рамках</w:t>
      </w:r>
      <w:r>
        <w:rPr>
          <w:color w:val="000009"/>
          <w:spacing w:val="-2"/>
        </w:rPr>
        <w:t xml:space="preserve"> </w:t>
      </w:r>
      <w:r>
        <w:rPr>
          <w:color w:val="000009"/>
        </w:rPr>
        <w:t>модульного курса могут быть раскрыты с различной полнотой и направленностью.</w:t>
      </w:r>
    </w:p>
    <w:p w:rsidR="00D433F1" w:rsidRDefault="001238D5" w:rsidP="00292B0F">
      <w:pPr>
        <w:pStyle w:val="aa"/>
        <w:numPr>
          <w:ilvl w:val="0"/>
          <w:numId w:val="33"/>
        </w:numPr>
        <w:tabs>
          <w:tab w:val="left" w:pos="803"/>
        </w:tabs>
        <w:spacing w:before="1"/>
        <w:ind w:left="803" w:hanging="296"/>
        <w:rPr>
          <w:sz w:val="20"/>
        </w:rPr>
      </w:pPr>
      <w:r>
        <w:rPr>
          <w:color w:val="000009"/>
          <w:sz w:val="20"/>
        </w:rPr>
        <w:t>Инвариантные</w:t>
      </w:r>
      <w:r>
        <w:rPr>
          <w:color w:val="000009"/>
          <w:spacing w:val="68"/>
          <w:sz w:val="20"/>
        </w:rPr>
        <w:t xml:space="preserve">   </w:t>
      </w:r>
      <w:r>
        <w:rPr>
          <w:color w:val="000009"/>
          <w:sz w:val="20"/>
        </w:rPr>
        <w:t>модули,</w:t>
      </w:r>
      <w:r>
        <w:rPr>
          <w:color w:val="000009"/>
          <w:spacing w:val="69"/>
          <w:sz w:val="20"/>
        </w:rPr>
        <w:t xml:space="preserve">   </w:t>
      </w:r>
      <w:r>
        <w:rPr>
          <w:color w:val="000009"/>
          <w:sz w:val="20"/>
        </w:rPr>
        <w:t>включающие</w:t>
      </w:r>
      <w:r>
        <w:rPr>
          <w:color w:val="000009"/>
          <w:spacing w:val="68"/>
          <w:sz w:val="20"/>
        </w:rPr>
        <w:t xml:space="preserve">   </w:t>
      </w:r>
      <w:r>
        <w:rPr>
          <w:color w:val="000009"/>
          <w:sz w:val="20"/>
        </w:rPr>
        <w:t>только</w:t>
      </w:r>
      <w:r>
        <w:rPr>
          <w:color w:val="000009"/>
          <w:spacing w:val="69"/>
          <w:sz w:val="20"/>
        </w:rPr>
        <w:t xml:space="preserve">   </w:t>
      </w:r>
      <w:r>
        <w:rPr>
          <w:color w:val="000009"/>
          <w:spacing w:val="-2"/>
          <w:sz w:val="20"/>
        </w:rPr>
        <w:t>модули</w:t>
      </w:r>
    </w:p>
    <w:p w:rsidR="00D433F1" w:rsidRDefault="001238D5">
      <w:pPr>
        <w:pStyle w:val="a5"/>
        <w:spacing w:before="20" w:line="259" w:lineRule="auto"/>
        <w:ind w:left="867" w:right="291"/>
      </w:pPr>
      <w:r>
        <w:rPr>
          <w:color w:val="000009"/>
        </w:rPr>
        <w:t xml:space="preserve">«Производство и технология», «Технологии обработки материалов и пищевых продуктов», вариативные модули </w:t>
      </w:r>
      <w:r>
        <w:rPr>
          <w:color w:val="000009"/>
          <w:spacing w:val="-2"/>
        </w:rPr>
        <w:t>отсутствуют.</w:t>
      </w:r>
    </w:p>
    <w:p w:rsidR="00D433F1" w:rsidRDefault="001238D5">
      <w:pPr>
        <w:pStyle w:val="a5"/>
        <w:spacing w:line="259" w:lineRule="auto"/>
        <w:ind w:left="146" w:right="286" w:firstLine="240"/>
      </w:pPr>
      <w:r>
        <w:rPr>
          <w:color w:val="000009"/>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D433F1" w:rsidRDefault="001238D5">
      <w:pPr>
        <w:pStyle w:val="a5"/>
        <w:spacing w:line="259" w:lineRule="auto"/>
        <w:ind w:left="146" w:right="291" w:firstLine="240"/>
      </w:pPr>
      <w:r>
        <w:rPr>
          <w:color w:val="000009"/>
        </w:rPr>
        <w:t>Расширение инвариантных модулей возможно в различных направлениях,</w:t>
      </w:r>
      <w:r>
        <w:rPr>
          <w:color w:val="000009"/>
          <w:spacing w:val="72"/>
        </w:rPr>
        <w:t xml:space="preserve">  </w:t>
      </w:r>
      <w:r>
        <w:rPr>
          <w:color w:val="000009"/>
        </w:rPr>
        <w:t>в</w:t>
      </w:r>
      <w:r>
        <w:rPr>
          <w:color w:val="000009"/>
          <w:spacing w:val="74"/>
        </w:rPr>
        <w:t xml:space="preserve">  </w:t>
      </w:r>
      <w:r>
        <w:rPr>
          <w:color w:val="000009"/>
        </w:rPr>
        <w:t>частности,</w:t>
      </w:r>
      <w:r>
        <w:rPr>
          <w:color w:val="000009"/>
          <w:spacing w:val="73"/>
        </w:rPr>
        <w:t xml:space="preserve">  </w:t>
      </w:r>
      <w:r>
        <w:rPr>
          <w:color w:val="000009"/>
        </w:rPr>
        <w:t>в</w:t>
      </w:r>
      <w:r>
        <w:rPr>
          <w:color w:val="000009"/>
          <w:spacing w:val="73"/>
        </w:rPr>
        <w:t xml:space="preserve">  </w:t>
      </w:r>
      <w:r>
        <w:rPr>
          <w:color w:val="000009"/>
        </w:rPr>
        <w:t>рамках</w:t>
      </w:r>
      <w:r>
        <w:rPr>
          <w:color w:val="000009"/>
          <w:spacing w:val="72"/>
        </w:rPr>
        <w:t xml:space="preserve">  </w:t>
      </w:r>
      <w:r>
        <w:rPr>
          <w:color w:val="000009"/>
        </w:rPr>
        <w:t>содержательных</w:t>
      </w:r>
      <w:r>
        <w:rPr>
          <w:color w:val="000009"/>
          <w:spacing w:val="74"/>
        </w:rPr>
        <w:t xml:space="preserve">  </w:t>
      </w:r>
      <w:r>
        <w:rPr>
          <w:color w:val="000009"/>
          <w:spacing w:val="-2"/>
        </w:rPr>
        <w:t>линий</w:t>
      </w:r>
    </w:p>
    <w:p w:rsidR="00D433F1" w:rsidRDefault="001238D5">
      <w:pPr>
        <w:pStyle w:val="a5"/>
        <w:spacing w:line="228" w:lineRule="exact"/>
        <w:ind w:left="146"/>
      </w:pPr>
      <w:r>
        <w:rPr>
          <w:color w:val="000009"/>
        </w:rPr>
        <w:t>«Технология»</w:t>
      </w:r>
      <w:r>
        <w:rPr>
          <w:color w:val="000009"/>
          <w:spacing w:val="-9"/>
        </w:rPr>
        <w:t xml:space="preserve"> </w:t>
      </w:r>
      <w:r>
        <w:rPr>
          <w:color w:val="000009"/>
        </w:rPr>
        <w:t>и</w:t>
      </w:r>
      <w:r>
        <w:rPr>
          <w:color w:val="000009"/>
          <w:spacing w:val="-5"/>
        </w:rPr>
        <w:t xml:space="preserve"> </w:t>
      </w:r>
      <w:r>
        <w:rPr>
          <w:color w:val="000009"/>
          <w:spacing w:val="-2"/>
        </w:rPr>
        <w:t>«Моделирование».</w:t>
      </w:r>
    </w:p>
    <w:p w:rsidR="00D433F1" w:rsidRDefault="001238D5" w:rsidP="00292B0F">
      <w:pPr>
        <w:pStyle w:val="aa"/>
        <w:numPr>
          <w:ilvl w:val="0"/>
          <w:numId w:val="33"/>
        </w:numPr>
        <w:tabs>
          <w:tab w:val="left" w:pos="803"/>
          <w:tab w:val="left" w:pos="867"/>
        </w:tabs>
        <w:spacing w:before="18"/>
        <w:ind w:left="867" w:right="291" w:hanging="360"/>
        <w:rPr>
          <w:sz w:val="20"/>
        </w:rPr>
      </w:pPr>
      <w:r>
        <w:rPr>
          <w:color w:val="000009"/>
          <w:sz w:val="20"/>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D433F1" w:rsidRDefault="001238D5">
      <w:pPr>
        <w:pStyle w:val="a5"/>
        <w:ind w:left="146" w:right="285" w:firstLine="240"/>
        <w:sectPr w:rsidR="00D433F1">
          <w:footerReference w:type="default" r:id="rId706"/>
          <w:footerReference w:type="first" r:id="rId707"/>
          <w:pgSz w:w="7830" w:h="12020"/>
          <w:pgMar w:top="520" w:right="425" w:bottom="280" w:left="566" w:header="0" w:footer="0" w:gutter="0"/>
          <w:cols w:space="720"/>
          <w:formProt w:val="0"/>
          <w:docGrid w:linePitch="100" w:charSpace="4096"/>
        </w:sectPr>
      </w:pPr>
      <w:r>
        <w:rPr>
          <w:color w:val="000009"/>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w:t>
      </w:r>
      <w:r>
        <w:rPr>
          <w:color w:val="000009"/>
          <w:spacing w:val="59"/>
          <w:w w:val="150"/>
        </w:rPr>
        <w:t xml:space="preserve"> </w:t>
      </w:r>
      <w:r>
        <w:rPr>
          <w:color w:val="000009"/>
        </w:rPr>
        <w:t>разделов</w:t>
      </w:r>
      <w:r>
        <w:rPr>
          <w:color w:val="000009"/>
          <w:spacing w:val="59"/>
          <w:w w:val="150"/>
        </w:rPr>
        <w:t xml:space="preserve"> </w:t>
      </w:r>
      <w:r>
        <w:rPr>
          <w:color w:val="000009"/>
        </w:rPr>
        <w:t>этого</w:t>
      </w:r>
      <w:r>
        <w:rPr>
          <w:color w:val="000009"/>
          <w:spacing w:val="62"/>
          <w:w w:val="150"/>
        </w:rPr>
        <w:t xml:space="preserve"> </w:t>
      </w:r>
      <w:r>
        <w:rPr>
          <w:color w:val="000009"/>
        </w:rPr>
        <w:t>модуля</w:t>
      </w:r>
      <w:r>
        <w:rPr>
          <w:color w:val="000009"/>
          <w:spacing w:val="61"/>
          <w:w w:val="150"/>
        </w:rPr>
        <w:t xml:space="preserve"> </w:t>
      </w:r>
      <w:r>
        <w:rPr>
          <w:color w:val="000009"/>
        </w:rPr>
        <w:t>при</w:t>
      </w:r>
      <w:r>
        <w:rPr>
          <w:color w:val="000009"/>
          <w:spacing w:val="59"/>
          <w:w w:val="150"/>
        </w:rPr>
        <w:t xml:space="preserve"> </w:t>
      </w:r>
      <w:r>
        <w:rPr>
          <w:color w:val="000009"/>
        </w:rPr>
        <w:t>соблюдении</w:t>
      </w:r>
      <w:r>
        <w:rPr>
          <w:color w:val="000009"/>
          <w:spacing w:val="60"/>
          <w:w w:val="150"/>
        </w:rPr>
        <w:t xml:space="preserve"> </w:t>
      </w:r>
      <w:r>
        <w:rPr>
          <w:color w:val="000009"/>
        </w:rPr>
        <w:t>общего</w:t>
      </w:r>
      <w:r>
        <w:rPr>
          <w:color w:val="000009"/>
          <w:spacing w:val="60"/>
          <w:w w:val="150"/>
        </w:rPr>
        <w:t xml:space="preserve"> </w:t>
      </w:r>
      <w:r>
        <w:rPr>
          <w:color w:val="000009"/>
          <w:spacing w:val="-2"/>
        </w:rPr>
        <w:t>баланса</w:t>
      </w:r>
    </w:p>
    <w:p w:rsidR="00D433F1" w:rsidRDefault="001238D5">
      <w:pPr>
        <w:pStyle w:val="a5"/>
        <w:spacing w:before="61"/>
        <w:ind w:left="146" w:right="288"/>
      </w:pPr>
      <w:r>
        <w:rPr>
          <w:color w:val="000009"/>
        </w:rPr>
        <w:lastRenderedPageBreak/>
        <w:t>отведённых на изучение этих разделов часов. В 8 классе, согласно общей логике, осваиваются элементы традиционных производств (раздел 10), к которому</w:t>
      </w:r>
      <w:r>
        <w:rPr>
          <w:color w:val="000009"/>
          <w:spacing w:val="29"/>
        </w:rPr>
        <w:t xml:space="preserve">  </w:t>
      </w:r>
      <w:r>
        <w:rPr>
          <w:color w:val="000009"/>
        </w:rPr>
        <w:t>добавляется</w:t>
      </w:r>
      <w:r>
        <w:rPr>
          <w:color w:val="000009"/>
          <w:spacing w:val="31"/>
        </w:rPr>
        <w:t xml:space="preserve">  </w:t>
      </w:r>
      <w:r>
        <w:rPr>
          <w:color w:val="000009"/>
        </w:rPr>
        <w:t>содержание</w:t>
      </w:r>
      <w:r>
        <w:rPr>
          <w:color w:val="000009"/>
          <w:spacing w:val="33"/>
        </w:rPr>
        <w:t xml:space="preserve">  </w:t>
      </w:r>
      <w:r>
        <w:rPr>
          <w:color w:val="000009"/>
        </w:rPr>
        <w:t>раздела</w:t>
      </w:r>
      <w:r>
        <w:rPr>
          <w:color w:val="000009"/>
          <w:spacing w:val="31"/>
        </w:rPr>
        <w:t xml:space="preserve">  </w:t>
      </w:r>
      <w:r>
        <w:rPr>
          <w:color w:val="000009"/>
        </w:rPr>
        <w:t>3</w:t>
      </w:r>
      <w:r>
        <w:rPr>
          <w:color w:val="000009"/>
          <w:spacing w:val="32"/>
        </w:rPr>
        <w:t xml:space="preserve">  </w:t>
      </w:r>
      <w:r>
        <w:rPr>
          <w:color w:val="000009"/>
        </w:rPr>
        <w:t>вариативного</w:t>
      </w:r>
      <w:r>
        <w:rPr>
          <w:color w:val="000009"/>
          <w:spacing w:val="31"/>
        </w:rPr>
        <w:t xml:space="preserve">  </w:t>
      </w:r>
      <w:r>
        <w:rPr>
          <w:color w:val="000009"/>
          <w:spacing w:val="-2"/>
        </w:rPr>
        <w:t>модуля</w:t>
      </w:r>
    </w:p>
    <w:p w:rsidR="00D433F1" w:rsidRDefault="001238D5">
      <w:pPr>
        <w:pStyle w:val="a5"/>
        <w:spacing w:before="2"/>
        <w:ind w:left="146" w:right="290"/>
      </w:pPr>
      <w:r>
        <w:rPr>
          <w:color w:val="000009"/>
        </w:rPr>
        <w:t>«Сельскохозяйственное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D433F1" w:rsidRDefault="001238D5">
      <w:pPr>
        <w:pStyle w:val="a5"/>
        <w:ind w:left="146" w:right="289" w:firstLine="240"/>
      </w:pPr>
      <w:r>
        <w:rPr>
          <w:color w:val="000009"/>
        </w:rPr>
        <w:t>Схема такого курса представлена в таблице 2 (разделы, входящие в содержательное ядро, выделены подчёркиванием).</w:t>
      </w:r>
    </w:p>
    <w:p w:rsidR="00D433F1" w:rsidRDefault="00D433F1">
      <w:pPr>
        <w:pStyle w:val="a5"/>
        <w:ind w:left="146" w:right="289" w:firstLine="240"/>
      </w:pPr>
    </w:p>
    <w:p w:rsidR="00D433F1" w:rsidRDefault="001238D5">
      <w:pPr>
        <w:pStyle w:val="a5"/>
        <w:ind w:left="146" w:right="289"/>
        <w:rPr>
          <w:b/>
          <w:bCs/>
          <w:u w:val="single"/>
        </w:rPr>
      </w:pPr>
      <w:r>
        <w:rPr>
          <w:b/>
          <w:bCs/>
          <w:color w:val="000009"/>
          <w:u w:val="single"/>
        </w:rPr>
        <w:t>2.1.16. ФИЗИЧЕСКАЯ КУЛЬТУРА_______________________________</w:t>
      </w:r>
    </w:p>
    <w:p w:rsidR="00D433F1" w:rsidRDefault="001238D5">
      <w:pPr>
        <w:pStyle w:val="a5"/>
        <w:spacing w:line="280" w:lineRule="auto"/>
        <w:ind w:left="146" w:right="285" w:firstLine="240"/>
      </w:pPr>
      <w:r>
        <w:rPr>
          <w:color w:val="000009"/>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433F1" w:rsidRDefault="00D433F1">
      <w:pPr>
        <w:pStyle w:val="a5"/>
        <w:spacing w:before="13"/>
        <w:ind w:left="0"/>
        <w:jc w:val="left"/>
      </w:pPr>
    </w:p>
    <w:p w:rsidR="00D433F1" w:rsidRDefault="001238D5">
      <w:pPr>
        <w:pStyle w:val="1"/>
        <w:ind w:left="146"/>
        <w:jc w:val="both"/>
      </w:pPr>
      <w:r>
        <w:rPr>
          <w:noProof/>
          <w:lang w:eastAsia="ru-RU"/>
        </w:rPr>
        <mc:AlternateContent>
          <mc:Choice Requires="wps">
            <w:drawing>
              <wp:anchor distT="0" distB="0" distL="0" distR="0" simplePos="0" relativeHeight="103" behindDoc="1" locked="0" layoutInCell="0" allowOverlap="1" wp14:anchorId="7882A84A" wp14:editId="477F0682">
                <wp:simplePos x="0" y="0"/>
                <wp:positionH relativeFrom="page">
                  <wp:posOffset>434340</wp:posOffset>
                </wp:positionH>
                <wp:positionV relativeFrom="paragraph">
                  <wp:posOffset>160020</wp:posOffset>
                </wp:positionV>
                <wp:extent cx="4101465" cy="18415"/>
                <wp:effectExtent l="0" t="0" r="0" b="0"/>
                <wp:wrapTopAndBottom/>
                <wp:docPr id="96" name="Graphic 118"/>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spacing w:val="-2"/>
        </w:rPr>
        <w:t>ПОЯСНИТЕЛЬНАЯ</w:t>
      </w:r>
      <w:r>
        <w:rPr>
          <w:spacing w:val="6"/>
        </w:rPr>
        <w:t xml:space="preserve"> </w:t>
      </w:r>
      <w:r>
        <w:rPr>
          <w:spacing w:val="-2"/>
        </w:rPr>
        <w:t>ЗАПИСКА</w:t>
      </w:r>
    </w:p>
    <w:p w:rsidR="00D433F1" w:rsidRDefault="001238D5">
      <w:pPr>
        <w:pStyle w:val="a5"/>
        <w:spacing w:before="223" w:line="280" w:lineRule="auto"/>
        <w:ind w:left="146" w:right="289" w:firstLine="240"/>
      </w:pPr>
      <w:r>
        <w:rPr>
          <w:color w:val="000009"/>
        </w:rPr>
        <w:t xml:space="preserve">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w:t>
      </w:r>
      <w:r>
        <w:rPr>
          <w:color w:val="000009"/>
          <w:spacing w:val="-2"/>
        </w:rPr>
        <w:t>содержание.</w:t>
      </w:r>
    </w:p>
    <w:p w:rsidR="00D433F1" w:rsidRDefault="00D433F1">
      <w:pPr>
        <w:pStyle w:val="a5"/>
        <w:spacing w:before="11"/>
        <w:ind w:left="0"/>
        <w:jc w:val="left"/>
      </w:pPr>
    </w:p>
    <w:p w:rsidR="00D433F1" w:rsidRDefault="001238D5">
      <w:pPr>
        <w:pStyle w:val="1"/>
        <w:ind w:left="146"/>
      </w:pPr>
      <w:r>
        <w:t>ОБЩАЯ</w:t>
      </w:r>
      <w:r>
        <w:rPr>
          <w:spacing w:val="-13"/>
        </w:rPr>
        <w:t xml:space="preserve"> </w:t>
      </w:r>
      <w:r>
        <w:t>ХАРАКТЕРИСТИКА</w:t>
      </w:r>
      <w:r>
        <w:rPr>
          <w:spacing w:val="-14"/>
        </w:rPr>
        <w:t xml:space="preserve"> </w:t>
      </w:r>
      <w:r>
        <w:t>УЧЕБНОГО</w:t>
      </w:r>
      <w:r>
        <w:rPr>
          <w:spacing w:val="-11"/>
        </w:rPr>
        <w:t xml:space="preserve"> </w:t>
      </w:r>
      <w:r>
        <w:rPr>
          <w:spacing w:val="-2"/>
        </w:rPr>
        <w:t>ПРЕДМЕТА</w:t>
      </w:r>
    </w:p>
    <w:p w:rsidR="00D433F1" w:rsidRDefault="001238D5">
      <w:pPr>
        <w:spacing w:before="1" w:line="229" w:lineRule="exact"/>
        <w:ind w:left="146"/>
        <w:rPr>
          <w:rFonts w:ascii="Arial" w:hAnsi="Arial"/>
          <w:b/>
          <w:sz w:val="20"/>
        </w:rPr>
      </w:pPr>
      <w:r>
        <w:rPr>
          <w:rFonts w:ascii="Arial" w:hAnsi="Arial"/>
          <w:b/>
          <w:spacing w:val="-2"/>
          <w:sz w:val="20"/>
        </w:rPr>
        <w:t>«ФИЗИЧЕСКАЯ</w:t>
      </w:r>
      <w:r>
        <w:rPr>
          <w:rFonts w:ascii="Arial" w:hAnsi="Arial"/>
          <w:b/>
          <w:spacing w:val="5"/>
          <w:sz w:val="20"/>
        </w:rPr>
        <w:t xml:space="preserve"> </w:t>
      </w:r>
      <w:r>
        <w:rPr>
          <w:rFonts w:ascii="Arial" w:hAnsi="Arial"/>
          <w:b/>
          <w:spacing w:val="-2"/>
          <w:sz w:val="20"/>
        </w:rPr>
        <w:t>КУЛЬТУРА»</w:t>
      </w:r>
    </w:p>
    <w:p w:rsidR="00D433F1" w:rsidRDefault="001238D5">
      <w:pPr>
        <w:pStyle w:val="a5"/>
        <w:spacing w:line="280" w:lineRule="auto"/>
        <w:ind w:left="146" w:right="288" w:firstLine="238"/>
        <w:sectPr w:rsidR="00D433F1">
          <w:footerReference w:type="default" r:id="rId708"/>
          <w:footerReference w:type="first" r:id="rId709"/>
          <w:pgSz w:w="7830" w:h="12020"/>
          <w:pgMar w:top="520" w:right="425" w:bottom="280" w:left="566" w:header="0" w:footer="0" w:gutter="0"/>
          <w:cols w:space="720"/>
          <w:formProt w:val="0"/>
          <w:docGrid w:linePitch="100" w:charSpace="4096"/>
        </w:sectPr>
      </w:pPr>
      <w:r>
        <w:rPr>
          <w:color w:val="000009"/>
        </w:rPr>
        <w:t>При создании рабочей программы учитывались потребности современного российского общества в физически крепком и</w:t>
      </w:r>
      <w:r>
        <w:rPr>
          <w:color w:val="000009"/>
          <w:spacing w:val="40"/>
        </w:rPr>
        <w:t xml:space="preserve"> </w:t>
      </w:r>
      <w:r>
        <w:rPr>
          <w:color w:val="000009"/>
        </w:rPr>
        <w:t>дееспособном подрастающем поколении, способном активно включаться</w:t>
      </w:r>
      <w:r>
        <w:rPr>
          <w:color w:val="000009"/>
          <w:spacing w:val="40"/>
        </w:rPr>
        <w:t xml:space="preserve"> </w:t>
      </w:r>
      <w:r>
        <w:rPr>
          <w:color w:val="000009"/>
        </w:rPr>
        <w:t>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w:t>
      </w:r>
      <w:r>
        <w:rPr>
          <w:color w:val="000009"/>
          <w:spacing w:val="12"/>
        </w:rPr>
        <w:t xml:space="preserve"> </w:t>
      </w:r>
      <w:r>
        <w:rPr>
          <w:color w:val="000009"/>
        </w:rPr>
        <w:t>возросшие</w:t>
      </w:r>
      <w:r>
        <w:rPr>
          <w:color w:val="000009"/>
          <w:spacing w:val="11"/>
        </w:rPr>
        <w:t xml:space="preserve"> </w:t>
      </w:r>
      <w:r>
        <w:rPr>
          <w:color w:val="000009"/>
        </w:rPr>
        <w:t>требования</w:t>
      </w:r>
      <w:r>
        <w:rPr>
          <w:color w:val="000009"/>
          <w:spacing w:val="12"/>
        </w:rPr>
        <w:t xml:space="preserve"> </w:t>
      </w:r>
      <w:r>
        <w:rPr>
          <w:color w:val="000009"/>
        </w:rPr>
        <w:t>родителей,</w:t>
      </w:r>
      <w:r>
        <w:rPr>
          <w:color w:val="000009"/>
          <w:spacing w:val="14"/>
        </w:rPr>
        <w:t xml:space="preserve"> </w:t>
      </w:r>
      <w:r>
        <w:rPr>
          <w:color w:val="000009"/>
        </w:rPr>
        <w:t>учителей</w:t>
      </w:r>
      <w:r>
        <w:rPr>
          <w:color w:val="000009"/>
          <w:spacing w:val="10"/>
        </w:rPr>
        <w:t xml:space="preserve"> </w:t>
      </w:r>
      <w:r>
        <w:rPr>
          <w:color w:val="000009"/>
        </w:rPr>
        <w:t>и</w:t>
      </w:r>
      <w:r>
        <w:rPr>
          <w:color w:val="000009"/>
          <w:spacing w:val="11"/>
        </w:rPr>
        <w:t xml:space="preserve"> </w:t>
      </w:r>
      <w:r>
        <w:rPr>
          <w:color w:val="000009"/>
        </w:rPr>
        <w:t>методистов</w:t>
      </w:r>
      <w:r>
        <w:rPr>
          <w:color w:val="000009"/>
          <w:spacing w:val="11"/>
        </w:rPr>
        <w:t xml:space="preserve"> </w:t>
      </w:r>
      <w:r>
        <w:rPr>
          <w:color w:val="000009"/>
          <w:spacing w:val="-10"/>
        </w:rPr>
        <w:t>к</w:t>
      </w:r>
    </w:p>
    <w:p w:rsidR="00D433F1" w:rsidRDefault="001238D5">
      <w:pPr>
        <w:pStyle w:val="a5"/>
        <w:spacing w:before="61" w:line="280" w:lineRule="auto"/>
        <w:ind w:left="146" w:right="293"/>
      </w:pPr>
      <w:r>
        <w:rPr>
          <w:color w:val="000009"/>
        </w:rPr>
        <w:lastRenderedPageBreak/>
        <w:t>совершенствованию содержания школьного образования, внедрению новых методик и технологий в учебно-воспитательный процесс.</w:t>
      </w:r>
    </w:p>
    <w:p w:rsidR="00D433F1" w:rsidRDefault="001238D5">
      <w:pPr>
        <w:pStyle w:val="a5"/>
        <w:spacing w:line="280" w:lineRule="auto"/>
        <w:ind w:left="146" w:right="288" w:firstLine="238"/>
      </w:pPr>
      <w:r>
        <w:rPr>
          <w:color w:val="000009"/>
        </w:rPr>
        <w:t>В своей социально-ценностной ориентации рабочая программа сохраняет</w:t>
      </w:r>
      <w:r>
        <w:rPr>
          <w:color w:val="000009"/>
          <w:spacing w:val="21"/>
        </w:rPr>
        <w:t xml:space="preserve"> </w:t>
      </w:r>
      <w:r>
        <w:rPr>
          <w:color w:val="000009"/>
        </w:rPr>
        <w:t>исторически</w:t>
      </w:r>
      <w:r>
        <w:rPr>
          <w:color w:val="000009"/>
          <w:spacing w:val="19"/>
        </w:rPr>
        <w:t xml:space="preserve"> </w:t>
      </w:r>
      <w:r>
        <w:rPr>
          <w:color w:val="000009"/>
        </w:rPr>
        <w:t>сложившееся</w:t>
      </w:r>
      <w:r>
        <w:rPr>
          <w:color w:val="000009"/>
          <w:spacing w:val="18"/>
        </w:rPr>
        <w:t xml:space="preserve"> </w:t>
      </w:r>
      <w:r>
        <w:rPr>
          <w:color w:val="000009"/>
        </w:rPr>
        <w:t>предназначение</w:t>
      </w:r>
      <w:r>
        <w:rPr>
          <w:color w:val="000009"/>
          <w:spacing w:val="20"/>
        </w:rPr>
        <w:t xml:space="preserve"> </w:t>
      </w:r>
      <w:r>
        <w:rPr>
          <w:color w:val="000009"/>
        </w:rPr>
        <w:t>учебного</w:t>
      </w:r>
      <w:r>
        <w:rPr>
          <w:color w:val="000009"/>
          <w:spacing w:val="20"/>
        </w:rPr>
        <w:t xml:space="preserve"> </w:t>
      </w:r>
      <w:r>
        <w:rPr>
          <w:color w:val="000009"/>
          <w:spacing w:val="-2"/>
        </w:rPr>
        <w:t>предмета</w:t>
      </w:r>
    </w:p>
    <w:p w:rsidR="00D433F1" w:rsidRDefault="001238D5">
      <w:pPr>
        <w:pStyle w:val="a5"/>
        <w:spacing w:line="280" w:lineRule="auto"/>
        <w:ind w:left="146" w:right="289"/>
      </w:pPr>
      <w:r>
        <w:rPr>
          <w:color w:val="000009"/>
        </w:rPr>
        <w:t>«Физическая культура» в качестве средства подготовки обучающихся к предстоящей жизнедеятельности, укрепления их здоровья, повышения функциональных</w:t>
      </w:r>
      <w:r>
        <w:rPr>
          <w:color w:val="000009"/>
          <w:spacing w:val="-5"/>
        </w:rPr>
        <w:t xml:space="preserve"> </w:t>
      </w:r>
      <w:r>
        <w:rPr>
          <w:color w:val="000009"/>
        </w:rPr>
        <w:t>и</w:t>
      </w:r>
      <w:r>
        <w:rPr>
          <w:color w:val="000009"/>
          <w:spacing w:val="-5"/>
        </w:rPr>
        <w:t xml:space="preserve"> </w:t>
      </w:r>
      <w:r>
        <w:rPr>
          <w:color w:val="000009"/>
        </w:rPr>
        <w:t>адаптивных</w:t>
      </w:r>
      <w:r>
        <w:rPr>
          <w:color w:val="000009"/>
          <w:spacing w:val="-5"/>
        </w:rPr>
        <w:t xml:space="preserve"> </w:t>
      </w:r>
      <w:r>
        <w:rPr>
          <w:color w:val="000009"/>
        </w:rPr>
        <w:t>возможностей</w:t>
      </w:r>
      <w:r>
        <w:rPr>
          <w:color w:val="000009"/>
          <w:spacing w:val="-5"/>
        </w:rPr>
        <w:t xml:space="preserve"> </w:t>
      </w:r>
      <w:r>
        <w:rPr>
          <w:color w:val="000009"/>
        </w:rPr>
        <w:t>систем</w:t>
      </w:r>
      <w:r>
        <w:rPr>
          <w:color w:val="000009"/>
          <w:spacing w:val="-4"/>
        </w:rPr>
        <w:t xml:space="preserve"> </w:t>
      </w:r>
      <w:r>
        <w:rPr>
          <w:color w:val="000009"/>
        </w:rPr>
        <w:t>организма,</w:t>
      </w:r>
      <w:r>
        <w:rPr>
          <w:color w:val="000009"/>
          <w:spacing w:val="-4"/>
        </w:rPr>
        <w:t xml:space="preserve"> </w:t>
      </w:r>
      <w:r>
        <w:rPr>
          <w:color w:val="000009"/>
        </w:rPr>
        <w:t>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w:t>
      </w:r>
      <w:r>
        <w:rPr>
          <w:color w:val="000009"/>
          <w:spacing w:val="17"/>
        </w:rPr>
        <w:t xml:space="preserve"> </w:t>
      </w:r>
      <w:r>
        <w:rPr>
          <w:color w:val="000009"/>
        </w:rPr>
        <w:t>к</w:t>
      </w:r>
      <w:r>
        <w:rPr>
          <w:color w:val="000009"/>
          <w:spacing w:val="18"/>
        </w:rPr>
        <w:t xml:space="preserve"> </w:t>
      </w:r>
      <w:r>
        <w:rPr>
          <w:color w:val="000009"/>
        </w:rPr>
        <w:t>выполнению</w:t>
      </w:r>
      <w:r>
        <w:rPr>
          <w:color w:val="000009"/>
          <w:spacing w:val="18"/>
        </w:rPr>
        <w:t xml:space="preserve"> </w:t>
      </w:r>
      <w:r>
        <w:rPr>
          <w:color w:val="000009"/>
        </w:rPr>
        <w:t>нормативов</w:t>
      </w:r>
      <w:r>
        <w:rPr>
          <w:color w:val="000009"/>
          <w:spacing w:val="20"/>
        </w:rPr>
        <w:t xml:space="preserve"> </w:t>
      </w:r>
      <w:r>
        <w:rPr>
          <w:color w:val="000009"/>
        </w:rPr>
        <w:t>«Президентских</w:t>
      </w:r>
      <w:r>
        <w:rPr>
          <w:color w:val="000009"/>
          <w:spacing w:val="17"/>
        </w:rPr>
        <w:t xml:space="preserve"> </w:t>
      </w:r>
      <w:r>
        <w:rPr>
          <w:color w:val="000009"/>
        </w:rPr>
        <w:t>состязаний»</w:t>
      </w:r>
      <w:r>
        <w:rPr>
          <w:color w:val="000009"/>
          <w:spacing w:val="15"/>
        </w:rPr>
        <w:t xml:space="preserve"> </w:t>
      </w:r>
      <w:r>
        <w:rPr>
          <w:color w:val="000009"/>
          <w:spacing w:val="-10"/>
        </w:rPr>
        <w:t>и</w:t>
      </w:r>
    </w:p>
    <w:p w:rsidR="00D433F1" w:rsidRDefault="001238D5">
      <w:pPr>
        <w:pStyle w:val="a5"/>
        <w:spacing w:line="229" w:lineRule="exact"/>
        <w:ind w:left="146"/>
      </w:pPr>
      <w:r>
        <w:rPr>
          <w:color w:val="000009"/>
          <w:spacing w:val="-2"/>
        </w:rPr>
        <w:t>«Всероссийского</w:t>
      </w:r>
      <w:r>
        <w:rPr>
          <w:color w:val="000009"/>
          <w:spacing w:val="17"/>
        </w:rPr>
        <w:t xml:space="preserve"> </w:t>
      </w:r>
      <w:r>
        <w:rPr>
          <w:color w:val="000009"/>
          <w:spacing w:val="-2"/>
        </w:rPr>
        <w:t>физкультурно-спортивного</w:t>
      </w:r>
      <w:r>
        <w:rPr>
          <w:color w:val="000009"/>
          <w:spacing w:val="17"/>
        </w:rPr>
        <w:t xml:space="preserve"> </w:t>
      </w:r>
      <w:r>
        <w:rPr>
          <w:color w:val="000009"/>
          <w:spacing w:val="-2"/>
        </w:rPr>
        <w:t>комплекса</w:t>
      </w:r>
      <w:r>
        <w:rPr>
          <w:color w:val="000009"/>
          <w:spacing w:val="15"/>
        </w:rPr>
        <w:t xml:space="preserve"> </w:t>
      </w:r>
      <w:r>
        <w:rPr>
          <w:color w:val="000009"/>
          <w:spacing w:val="-2"/>
        </w:rPr>
        <w:t>ГТО».</w:t>
      </w:r>
    </w:p>
    <w:p w:rsidR="00D433F1" w:rsidRDefault="00D433F1">
      <w:pPr>
        <w:pStyle w:val="a5"/>
        <w:spacing w:before="43"/>
        <w:ind w:left="0"/>
        <w:jc w:val="left"/>
      </w:pPr>
    </w:p>
    <w:p w:rsidR="00D433F1" w:rsidRDefault="001238D5">
      <w:pPr>
        <w:pStyle w:val="1"/>
        <w:ind w:left="146"/>
      </w:pPr>
      <w:r>
        <w:t>ЦЕЛИ</w:t>
      </w:r>
      <w:r>
        <w:rPr>
          <w:spacing w:val="-8"/>
        </w:rPr>
        <w:t xml:space="preserve"> </w:t>
      </w:r>
      <w:r>
        <w:t>ИЗУЧЕНИЯ</w:t>
      </w:r>
      <w:r>
        <w:rPr>
          <w:spacing w:val="-8"/>
        </w:rPr>
        <w:t xml:space="preserve"> </w:t>
      </w:r>
      <w:r>
        <w:t>УЧЕБНОГО</w:t>
      </w:r>
      <w:r>
        <w:rPr>
          <w:spacing w:val="-8"/>
        </w:rPr>
        <w:t xml:space="preserve"> </w:t>
      </w:r>
      <w:r>
        <w:t>ПРЕДМЕТА</w:t>
      </w:r>
      <w:r>
        <w:rPr>
          <w:spacing w:val="-14"/>
        </w:rPr>
        <w:t xml:space="preserve"> </w:t>
      </w:r>
      <w:r>
        <w:t xml:space="preserve">«ФИЗИЧЕСКАЯ </w:t>
      </w:r>
      <w:r>
        <w:rPr>
          <w:spacing w:val="-2"/>
        </w:rPr>
        <w:t>КУЛЬТУРА»</w:t>
      </w:r>
    </w:p>
    <w:p w:rsidR="00D433F1" w:rsidRDefault="001238D5">
      <w:pPr>
        <w:pStyle w:val="a5"/>
        <w:spacing w:line="280" w:lineRule="auto"/>
        <w:ind w:left="146" w:right="283" w:firstLine="238"/>
      </w:pPr>
      <w:r>
        <w:rPr>
          <w:color w:val="000009"/>
        </w:rPr>
        <w:t>Общей целью школьного образования по физической культуре</w:t>
      </w:r>
      <w:r>
        <w:rPr>
          <w:color w:val="000009"/>
          <w:spacing w:val="40"/>
        </w:rPr>
        <w:t xml:space="preserve"> </w:t>
      </w:r>
      <w:r>
        <w:rPr>
          <w:color w:val="000009"/>
        </w:rPr>
        <w:t xml:space="preserve">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w:t>
      </w:r>
      <w:r>
        <w:rPr>
          <w:color w:val="000009"/>
          <w:spacing w:val="-2"/>
        </w:rPr>
        <w:t>спортом.</w:t>
      </w:r>
    </w:p>
    <w:p w:rsidR="00D433F1" w:rsidRDefault="001238D5">
      <w:pPr>
        <w:pStyle w:val="a5"/>
        <w:spacing w:line="280" w:lineRule="auto"/>
        <w:ind w:left="146" w:right="286" w:firstLine="238"/>
      </w:pPr>
      <w:r>
        <w:rPr>
          <w:color w:val="000009"/>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D433F1" w:rsidRDefault="001238D5">
      <w:pPr>
        <w:pStyle w:val="a5"/>
        <w:spacing w:line="280" w:lineRule="auto"/>
        <w:ind w:left="146" w:right="288" w:firstLine="238"/>
        <w:sectPr w:rsidR="00D433F1">
          <w:footerReference w:type="default" r:id="rId710"/>
          <w:footerReference w:type="first" r:id="rId711"/>
          <w:pgSz w:w="7830" w:h="12020"/>
          <w:pgMar w:top="520" w:right="425" w:bottom="280" w:left="566" w:header="0" w:footer="0" w:gutter="0"/>
          <w:cols w:space="720"/>
          <w:formProt w:val="0"/>
          <w:docGrid w:linePitch="100" w:charSpace="4096"/>
        </w:sectPr>
      </w:pPr>
      <w:r>
        <w:rPr>
          <w:color w:val="000009"/>
        </w:rPr>
        <w:t>Воспитывающее значение рабочей программы заключается в содействии</w:t>
      </w:r>
      <w:r>
        <w:rPr>
          <w:color w:val="000009"/>
          <w:spacing w:val="-6"/>
        </w:rPr>
        <w:t xml:space="preserve"> </w:t>
      </w:r>
      <w:r>
        <w:rPr>
          <w:color w:val="000009"/>
        </w:rPr>
        <w:t>активной</w:t>
      </w:r>
      <w:r>
        <w:rPr>
          <w:color w:val="000009"/>
          <w:spacing w:val="-4"/>
        </w:rPr>
        <w:t xml:space="preserve"> </w:t>
      </w:r>
      <w:r>
        <w:rPr>
          <w:color w:val="000009"/>
        </w:rPr>
        <w:t>социализации</w:t>
      </w:r>
      <w:r>
        <w:rPr>
          <w:color w:val="000009"/>
          <w:spacing w:val="-6"/>
        </w:rPr>
        <w:t xml:space="preserve"> </w:t>
      </w:r>
      <w:r>
        <w:rPr>
          <w:color w:val="000009"/>
        </w:rPr>
        <w:t>обучающихся</w:t>
      </w:r>
      <w:r>
        <w:rPr>
          <w:color w:val="000009"/>
          <w:spacing w:val="-3"/>
        </w:rPr>
        <w:t xml:space="preserve"> </w:t>
      </w:r>
      <w:r>
        <w:rPr>
          <w:color w:val="000009"/>
        </w:rPr>
        <w:t>на</w:t>
      </w:r>
      <w:r>
        <w:rPr>
          <w:color w:val="000009"/>
          <w:spacing w:val="-5"/>
        </w:rPr>
        <w:t xml:space="preserve"> </w:t>
      </w:r>
      <w:r>
        <w:rPr>
          <w:color w:val="000009"/>
        </w:rPr>
        <w:t>основе</w:t>
      </w:r>
      <w:r>
        <w:rPr>
          <w:color w:val="000009"/>
          <w:spacing w:val="-6"/>
        </w:rPr>
        <w:t xml:space="preserve"> </w:t>
      </w:r>
      <w:r>
        <w:rPr>
          <w:color w:val="000009"/>
        </w:rPr>
        <w:t>осмысления</w:t>
      </w:r>
      <w:r>
        <w:rPr>
          <w:color w:val="000009"/>
          <w:spacing w:val="-6"/>
        </w:rPr>
        <w:t xml:space="preserve"> </w:t>
      </w:r>
      <w:r>
        <w:rPr>
          <w:color w:val="000009"/>
        </w:rPr>
        <w:t>и понимания</w:t>
      </w:r>
      <w:r>
        <w:rPr>
          <w:color w:val="000009"/>
          <w:spacing w:val="57"/>
          <w:w w:val="150"/>
        </w:rPr>
        <w:t xml:space="preserve"> </w:t>
      </w:r>
      <w:r>
        <w:rPr>
          <w:color w:val="000009"/>
        </w:rPr>
        <w:t>роли</w:t>
      </w:r>
      <w:r>
        <w:rPr>
          <w:color w:val="000009"/>
          <w:spacing w:val="60"/>
          <w:w w:val="150"/>
        </w:rPr>
        <w:t xml:space="preserve"> </w:t>
      </w:r>
      <w:r>
        <w:rPr>
          <w:color w:val="000009"/>
        </w:rPr>
        <w:t>и</w:t>
      </w:r>
      <w:r>
        <w:rPr>
          <w:color w:val="000009"/>
          <w:spacing w:val="58"/>
          <w:w w:val="150"/>
        </w:rPr>
        <w:t xml:space="preserve"> </w:t>
      </w:r>
      <w:r>
        <w:rPr>
          <w:color w:val="000009"/>
        </w:rPr>
        <w:t>значения</w:t>
      </w:r>
      <w:r>
        <w:rPr>
          <w:color w:val="000009"/>
          <w:spacing w:val="57"/>
          <w:w w:val="150"/>
        </w:rPr>
        <w:t xml:space="preserve"> </w:t>
      </w:r>
      <w:r>
        <w:rPr>
          <w:color w:val="000009"/>
        </w:rPr>
        <w:t>мирового</w:t>
      </w:r>
      <w:r>
        <w:rPr>
          <w:color w:val="000009"/>
          <w:spacing w:val="60"/>
          <w:w w:val="150"/>
        </w:rPr>
        <w:t xml:space="preserve"> </w:t>
      </w:r>
      <w:r>
        <w:rPr>
          <w:color w:val="000009"/>
        </w:rPr>
        <w:t>и</w:t>
      </w:r>
      <w:r>
        <w:rPr>
          <w:color w:val="000009"/>
          <w:spacing w:val="58"/>
          <w:w w:val="150"/>
        </w:rPr>
        <w:t xml:space="preserve"> </w:t>
      </w:r>
      <w:r>
        <w:rPr>
          <w:color w:val="000009"/>
        </w:rPr>
        <w:t>российского</w:t>
      </w:r>
      <w:r>
        <w:rPr>
          <w:color w:val="000009"/>
          <w:spacing w:val="59"/>
          <w:w w:val="150"/>
        </w:rPr>
        <w:t xml:space="preserve"> </w:t>
      </w:r>
      <w:r>
        <w:rPr>
          <w:color w:val="000009"/>
          <w:spacing w:val="-2"/>
        </w:rPr>
        <w:t>олимпийского</w:t>
      </w:r>
    </w:p>
    <w:p w:rsidR="00D433F1" w:rsidRDefault="001238D5">
      <w:pPr>
        <w:pStyle w:val="a5"/>
        <w:spacing w:before="61" w:line="280" w:lineRule="auto"/>
        <w:ind w:left="146" w:right="289"/>
      </w:pPr>
      <w:r>
        <w:rPr>
          <w:color w:val="000009"/>
        </w:rPr>
        <w:lastRenderedPageBreak/>
        <w:t xml:space="preserve">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Pr>
          <w:color w:val="000009"/>
          <w:spacing w:val="-2"/>
        </w:rPr>
        <w:t>деятельности.</w:t>
      </w:r>
    </w:p>
    <w:p w:rsidR="00D433F1" w:rsidRDefault="001238D5">
      <w:pPr>
        <w:pStyle w:val="a5"/>
        <w:spacing w:line="280" w:lineRule="auto"/>
        <w:ind w:left="146" w:right="284" w:firstLine="238"/>
      </w:pPr>
      <w:r>
        <w:rPr>
          <w:color w:val="000009"/>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D433F1" w:rsidRDefault="001238D5">
      <w:pPr>
        <w:pStyle w:val="a5"/>
        <w:spacing w:line="280" w:lineRule="auto"/>
        <w:ind w:left="146" w:right="287" w:firstLine="238"/>
      </w:pPr>
      <w:r>
        <w:rPr>
          <w:color w:val="000009"/>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D433F1" w:rsidRDefault="001238D5">
      <w:pPr>
        <w:pStyle w:val="a5"/>
        <w:spacing w:line="280" w:lineRule="auto"/>
        <w:ind w:left="146" w:right="289" w:firstLine="238"/>
      </w:pPr>
      <w:r>
        <w:rPr>
          <w:i/>
          <w:color w:val="000009"/>
        </w:rPr>
        <w:t xml:space="preserve">Инвариантные модули </w:t>
      </w:r>
      <w:r>
        <w:rPr>
          <w:color w:val="000009"/>
        </w:rPr>
        <w:t>включают в себя содержание базовых видов спорта: гимнастика, лёгкая атлетика, зимние виды спорта (на примере лыжной подготовки</w:t>
      </w:r>
      <w:r>
        <w:rPr>
          <w:color w:val="000009"/>
          <w:vertAlign w:val="superscript"/>
        </w:rPr>
        <w:t>29</w:t>
      </w:r>
      <w:r>
        <w:rPr>
          <w:color w:val="000009"/>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433F1" w:rsidRDefault="001238D5">
      <w:pPr>
        <w:spacing w:line="229" w:lineRule="exact"/>
        <w:ind w:left="384"/>
        <w:jc w:val="both"/>
        <w:rPr>
          <w:sz w:val="20"/>
        </w:rPr>
      </w:pPr>
      <w:r>
        <w:rPr>
          <w:i/>
          <w:color w:val="000009"/>
          <w:sz w:val="20"/>
        </w:rPr>
        <w:t>Вариативные</w:t>
      </w:r>
      <w:r>
        <w:rPr>
          <w:i/>
          <w:color w:val="000009"/>
          <w:spacing w:val="66"/>
          <w:w w:val="150"/>
          <w:sz w:val="20"/>
        </w:rPr>
        <w:t xml:space="preserve"> </w:t>
      </w:r>
      <w:r>
        <w:rPr>
          <w:i/>
          <w:color w:val="000009"/>
          <w:sz w:val="20"/>
        </w:rPr>
        <w:t>модули</w:t>
      </w:r>
      <w:r>
        <w:rPr>
          <w:i/>
          <w:color w:val="000009"/>
          <w:spacing w:val="68"/>
          <w:w w:val="150"/>
          <w:sz w:val="20"/>
        </w:rPr>
        <w:t xml:space="preserve"> </w:t>
      </w:r>
      <w:r>
        <w:rPr>
          <w:color w:val="000009"/>
          <w:sz w:val="20"/>
        </w:rPr>
        <w:t>объединены</w:t>
      </w:r>
      <w:r>
        <w:rPr>
          <w:color w:val="000009"/>
          <w:spacing w:val="68"/>
          <w:w w:val="150"/>
          <w:sz w:val="20"/>
        </w:rPr>
        <w:t xml:space="preserve"> </w:t>
      </w:r>
      <w:r>
        <w:rPr>
          <w:color w:val="000009"/>
          <w:sz w:val="20"/>
        </w:rPr>
        <w:t>в</w:t>
      </w:r>
      <w:r>
        <w:rPr>
          <w:color w:val="000009"/>
          <w:spacing w:val="65"/>
          <w:w w:val="150"/>
          <w:sz w:val="20"/>
        </w:rPr>
        <w:t xml:space="preserve"> </w:t>
      </w:r>
      <w:r>
        <w:rPr>
          <w:color w:val="000009"/>
          <w:sz w:val="20"/>
        </w:rPr>
        <w:t>рабочей</w:t>
      </w:r>
      <w:r>
        <w:rPr>
          <w:color w:val="000009"/>
          <w:spacing w:val="67"/>
          <w:w w:val="150"/>
          <w:sz w:val="20"/>
        </w:rPr>
        <w:t xml:space="preserve"> </w:t>
      </w:r>
      <w:r>
        <w:rPr>
          <w:color w:val="000009"/>
          <w:sz w:val="20"/>
        </w:rPr>
        <w:t>программе</w:t>
      </w:r>
      <w:r>
        <w:rPr>
          <w:color w:val="000009"/>
          <w:spacing w:val="66"/>
          <w:w w:val="150"/>
          <w:sz w:val="20"/>
        </w:rPr>
        <w:t xml:space="preserve"> </w:t>
      </w:r>
      <w:r>
        <w:rPr>
          <w:color w:val="000009"/>
          <w:spacing w:val="-2"/>
          <w:sz w:val="20"/>
        </w:rPr>
        <w:t>модулем</w:t>
      </w:r>
    </w:p>
    <w:p w:rsidR="00D433F1" w:rsidRDefault="001238D5">
      <w:pPr>
        <w:pStyle w:val="a5"/>
        <w:spacing w:before="39" w:line="280" w:lineRule="auto"/>
        <w:ind w:left="146" w:right="285"/>
      </w:pPr>
      <w:r>
        <w:rPr>
          <w:color w:val="000009"/>
        </w:rPr>
        <w:t>«Спорт»,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w:t>
      </w:r>
      <w:r>
        <w:rPr>
          <w:color w:val="000009"/>
          <w:spacing w:val="38"/>
        </w:rPr>
        <w:t xml:space="preserve">  </w:t>
      </w:r>
      <w:r>
        <w:rPr>
          <w:color w:val="000009"/>
        </w:rPr>
        <w:t>обучающихся</w:t>
      </w:r>
      <w:r>
        <w:rPr>
          <w:color w:val="000009"/>
          <w:spacing w:val="38"/>
        </w:rPr>
        <w:t xml:space="preserve">  </w:t>
      </w:r>
      <w:r>
        <w:rPr>
          <w:color w:val="000009"/>
        </w:rPr>
        <w:t>к</w:t>
      </w:r>
      <w:r>
        <w:rPr>
          <w:color w:val="000009"/>
          <w:spacing w:val="38"/>
        </w:rPr>
        <w:t xml:space="preserve">  </w:t>
      </w:r>
      <w:r>
        <w:rPr>
          <w:color w:val="000009"/>
        </w:rPr>
        <w:t>выполнению</w:t>
      </w:r>
      <w:r>
        <w:rPr>
          <w:color w:val="000009"/>
          <w:spacing w:val="38"/>
        </w:rPr>
        <w:t xml:space="preserve">  </w:t>
      </w:r>
      <w:r>
        <w:rPr>
          <w:color w:val="000009"/>
        </w:rPr>
        <w:t>нормативных</w:t>
      </w:r>
      <w:r>
        <w:rPr>
          <w:color w:val="000009"/>
          <w:spacing w:val="38"/>
        </w:rPr>
        <w:t xml:space="preserve">  </w:t>
      </w:r>
      <w:r>
        <w:rPr>
          <w:color w:val="000009"/>
          <w:spacing w:val="-2"/>
        </w:rPr>
        <w:t>требований</w:t>
      </w:r>
    </w:p>
    <w:p w:rsidR="00D433F1" w:rsidRDefault="001238D5">
      <w:pPr>
        <w:pStyle w:val="a5"/>
        <w:spacing w:before="141"/>
        <w:ind w:left="0"/>
        <w:jc w:val="left"/>
      </w:pPr>
      <w:r>
        <w:rPr>
          <w:noProof/>
          <w:lang w:eastAsia="ru-RU"/>
        </w:rPr>
        <mc:AlternateContent>
          <mc:Choice Requires="wps">
            <w:drawing>
              <wp:anchor distT="0" distB="0" distL="0" distR="0" simplePos="0" relativeHeight="104" behindDoc="1" locked="0" layoutInCell="0" allowOverlap="1" wp14:anchorId="6F298B28" wp14:editId="27CC66E2">
                <wp:simplePos x="0" y="0"/>
                <wp:positionH relativeFrom="page">
                  <wp:posOffset>452755</wp:posOffset>
                </wp:positionH>
                <wp:positionV relativeFrom="paragraph">
                  <wp:posOffset>250825</wp:posOffset>
                </wp:positionV>
                <wp:extent cx="1829435" cy="7620"/>
                <wp:effectExtent l="0" t="0" r="0" b="0"/>
                <wp:wrapTopAndBottom/>
                <wp:docPr id="97" name="Graphic 119"/>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20"/>
                              </a:lnTo>
                              <a:lnTo>
                                <a:pt x="1829435" y="7620"/>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55"/>
        </w:tabs>
        <w:spacing w:before="110"/>
        <w:ind w:left="146" w:right="422" w:firstLine="0"/>
        <w:jc w:val="left"/>
        <w:rPr>
          <w:sz w:val="16"/>
        </w:rPr>
        <w:sectPr w:rsidR="00D433F1">
          <w:footerReference w:type="default" r:id="rId712"/>
          <w:footerReference w:type="first" r:id="rId713"/>
          <w:pgSz w:w="7830" w:h="12020"/>
          <w:pgMar w:top="520" w:right="425" w:bottom="280" w:left="566" w:header="0" w:footer="0" w:gutter="0"/>
          <w:cols w:space="720"/>
          <w:formProt w:val="0"/>
          <w:docGrid w:linePitch="100" w:charSpace="4096"/>
        </w:sectPr>
      </w:pPr>
      <w:r>
        <w:rPr>
          <w:sz w:val="16"/>
        </w:rPr>
        <w:t>С</w:t>
      </w:r>
      <w:r>
        <w:rPr>
          <w:spacing w:val="-3"/>
          <w:sz w:val="16"/>
        </w:rPr>
        <w:t xml:space="preserve"> </w:t>
      </w:r>
      <w:r>
        <w:rPr>
          <w:sz w:val="16"/>
        </w:rPr>
        <w:t>учетом</w:t>
      </w:r>
      <w:r>
        <w:rPr>
          <w:spacing w:val="-5"/>
          <w:sz w:val="16"/>
        </w:rPr>
        <w:t xml:space="preserve"> </w:t>
      </w:r>
      <w:r>
        <w:rPr>
          <w:sz w:val="16"/>
        </w:rPr>
        <w:t>климатических</w:t>
      </w:r>
      <w:r>
        <w:rPr>
          <w:spacing w:val="-5"/>
          <w:sz w:val="16"/>
        </w:rPr>
        <w:t xml:space="preserve"> </w:t>
      </w:r>
      <w:r>
        <w:rPr>
          <w:sz w:val="16"/>
        </w:rPr>
        <w:t>условий</w:t>
      </w:r>
      <w:r>
        <w:rPr>
          <w:spacing w:val="-3"/>
          <w:sz w:val="16"/>
        </w:rPr>
        <w:t xml:space="preserve"> </w:t>
      </w:r>
      <w:r>
        <w:rPr>
          <w:sz w:val="16"/>
        </w:rPr>
        <w:t>лыжная</w:t>
      </w:r>
      <w:r>
        <w:rPr>
          <w:spacing w:val="-6"/>
          <w:sz w:val="16"/>
        </w:rPr>
        <w:t xml:space="preserve"> </w:t>
      </w:r>
      <w:r>
        <w:rPr>
          <w:sz w:val="16"/>
        </w:rPr>
        <w:t>подготовка</w:t>
      </w:r>
      <w:r>
        <w:rPr>
          <w:spacing w:val="-3"/>
          <w:sz w:val="16"/>
        </w:rPr>
        <w:t xml:space="preserve"> </w:t>
      </w:r>
      <w:r>
        <w:rPr>
          <w:sz w:val="16"/>
        </w:rPr>
        <w:t>может</w:t>
      </w:r>
      <w:r>
        <w:rPr>
          <w:spacing w:val="-4"/>
          <w:sz w:val="16"/>
        </w:rPr>
        <w:t xml:space="preserve"> </w:t>
      </w:r>
      <w:r>
        <w:rPr>
          <w:sz w:val="16"/>
        </w:rPr>
        <w:t>быть</w:t>
      </w:r>
      <w:r>
        <w:rPr>
          <w:spacing w:val="-3"/>
          <w:sz w:val="16"/>
        </w:rPr>
        <w:t xml:space="preserve"> </w:t>
      </w:r>
      <w:r>
        <w:rPr>
          <w:sz w:val="16"/>
        </w:rPr>
        <w:t>заменена</w:t>
      </w:r>
      <w:r>
        <w:rPr>
          <w:spacing w:val="-3"/>
          <w:sz w:val="16"/>
        </w:rPr>
        <w:t xml:space="preserve"> </w:t>
      </w:r>
      <w:r>
        <w:rPr>
          <w:sz w:val="16"/>
        </w:rPr>
        <w:t>либо</w:t>
      </w:r>
      <w:r>
        <w:rPr>
          <w:spacing w:val="40"/>
          <w:sz w:val="16"/>
        </w:rPr>
        <w:t xml:space="preserve"> </w:t>
      </w:r>
      <w:r>
        <w:rPr>
          <w:sz w:val="16"/>
        </w:rPr>
        <w:t>другим зимним видом спорта, либо видом спорта из Перечня Примерных модульных</w:t>
      </w:r>
      <w:r>
        <w:rPr>
          <w:spacing w:val="40"/>
          <w:sz w:val="16"/>
        </w:rPr>
        <w:t xml:space="preserve"> </w:t>
      </w:r>
      <w:r>
        <w:rPr>
          <w:sz w:val="16"/>
        </w:rPr>
        <w:t>программ по физической культуре, рекомендованных Министерством просвещением</w:t>
      </w:r>
      <w:r>
        <w:rPr>
          <w:spacing w:val="40"/>
          <w:sz w:val="16"/>
        </w:rPr>
        <w:t xml:space="preserve"> </w:t>
      </w:r>
      <w:r>
        <w:rPr>
          <w:sz w:val="16"/>
        </w:rPr>
        <w:t>Российской</w:t>
      </w:r>
      <w:r>
        <w:rPr>
          <w:spacing w:val="-5"/>
          <w:sz w:val="16"/>
        </w:rPr>
        <w:t xml:space="preserve"> </w:t>
      </w:r>
      <w:r>
        <w:rPr>
          <w:sz w:val="16"/>
        </w:rPr>
        <w:t>Федерации</w:t>
      </w:r>
    </w:p>
    <w:p w:rsidR="00D433F1" w:rsidRDefault="001238D5">
      <w:pPr>
        <w:pStyle w:val="a5"/>
        <w:spacing w:before="61" w:line="280" w:lineRule="auto"/>
        <w:ind w:left="146" w:right="290" w:hanging="360"/>
      </w:pPr>
      <w:r>
        <w:rPr>
          <w:color w:val="000009"/>
        </w:rPr>
        <w:lastRenderedPageBreak/>
        <w:t>Всероссийского физкультурно-спортивного комплекса ГТО, активное вовлечение их в соревновательную деятельность.</w:t>
      </w:r>
    </w:p>
    <w:p w:rsidR="00D433F1" w:rsidRDefault="001238D5">
      <w:pPr>
        <w:pStyle w:val="a5"/>
        <w:spacing w:line="280" w:lineRule="auto"/>
        <w:ind w:left="146" w:right="288" w:firstLine="238"/>
      </w:pPr>
      <w:r>
        <w:rPr>
          <w:color w:val="000009"/>
        </w:rPr>
        <w:t>Исходя из интересов</w:t>
      </w:r>
      <w:r>
        <w:rPr>
          <w:color w:val="000009"/>
          <w:spacing w:val="-1"/>
        </w:rPr>
        <w:t xml:space="preserve"> </w:t>
      </w:r>
      <w:r>
        <w:rPr>
          <w:color w:val="000009"/>
        </w:rPr>
        <w:t>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D433F1" w:rsidRDefault="001238D5">
      <w:pPr>
        <w:pStyle w:val="a5"/>
        <w:spacing w:line="280" w:lineRule="auto"/>
        <w:ind w:left="146" w:right="283" w:firstLine="238"/>
      </w:pPr>
      <w:r>
        <w:rPr>
          <w:color w:val="000009"/>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w:t>
      </w:r>
      <w:r>
        <w:rPr>
          <w:color w:val="000009"/>
          <w:spacing w:val="80"/>
        </w:rPr>
        <w:t xml:space="preserve"> </w:t>
      </w:r>
      <w:r>
        <w:rPr>
          <w:color w:val="000009"/>
        </w:rPr>
        <w:t>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D433F1" w:rsidRDefault="001238D5">
      <w:pPr>
        <w:pStyle w:val="a5"/>
        <w:spacing w:line="280" w:lineRule="auto"/>
        <w:ind w:left="146" w:right="289" w:firstLine="238"/>
      </w:pPr>
      <w:r>
        <w:rPr>
          <w:color w:val="000009"/>
        </w:rPr>
        <w:t>Содержание рабочей программы, раскрытие личностных и метапредметных результатов обеспечивает преемственность и перспективность</w:t>
      </w:r>
      <w:r>
        <w:rPr>
          <w:color w:val="000009"/>
          <w:spacing w:val="-2"/>
        </w:rPr>
        <w:t xml:space="preserve"> </w:t>
      </w:r>
      <w:r>
        <w:rPr>
          <w:color w:val="000009"/>
        </w:rPr>
        <w:t>в</w:t>
      </w:r>
      <w:r>
        <w:rPr>
          <w:color w:val="000009"/>
          <w:spacing w:val="-2"/>
        </w:rPr>
        <w:t xml:space="preserve"> </w:t>
      </w:r>
      <w:r>
        <w:rPr>
          <w:color w:val="000009"/>
        </w:rPr>
        <w:t>освоении областей</w:t>
      </w:r>
      <w:r>
        <w:rPr>
          <w:color w:val="000009"/>
          <w:spacing w:val="-2"/>
        </w:rPr>
        <w:t xml:space="preserve"> </w:t>
      </w:r>
      <w:r>
        <w:rPr>
          <w:color w:val="000009"/>
        </w:rPr>
        <w:t>знаний,</w:t>
      </w:r>
      <w:r>
        <w:rPr>
          <w:color w:val="000009"/>
          <w:spacing w:val="-1"/>
        </w:rPr>
        <w:t xml:space="preserve"> </w:t>
      </w:r>
      <w:r>
        <w:rPr>
          <w:color w:val="000009"/>
        </w:rPr>
        <w:t>которые</w:t>
      </w:r>
      <w:r>
        <w:rPr>
          <w:color w:val="000009"/>
          <w:spacing w:val="-1"/>
        </w:rPr>
        <w:t xml:space="preserve"> </w:t>
      </w:r>
      <w:r>
        <w:rPr>
          <w:color w:val="000009"/>
        </w:rPr>
        <w:t>отражают</w:t>
      </w:r>
      <w:r>
        <w:rPr>
          <w:color w:val="000009"/>
          <w:spacing w:val="-2"/>
        </w:rPr>
        <w:t xml:space="preserve"> </w:t>
      </w:r>
      <w:r>
        <w:rPr>
          <w:color w:val="000009"/>
        </w:rPr>
        <w:t>ведущие идеи учебных предметов основной школы и подчёркивают её значение</w:t>
      </w:r>
      <w:r>
        <w:rPr>
          <w:color w:val="000009"/>
          <w:spacing w:val="40"/>
        </w:rPr>
        <w:t xml:space="preserve"> </w:t>
      </w:r>
      <w:r>
        <w:rPr>
          <w:color w:val="000009"/>
        </w:rPr>
        <w:t>для формирования готовности учащихся к дальнейшему образованию в системе среднего полного или среднего профессионального образования.</w:t>
      </w:r>
    </w:p>
    <w:p w:rsidR="00D433F1" w:rsidRDefault="001238D5">
      <w:pPr>
        <w:pStyle w:val="1"/>
        <w:spacing w:before="229"/>
        <w:ind w:left="146" w:right="740" w:hanging="360"/>
      </w:pPr>
      <w:r>
        <w:t>МЕСТО</w:t>
      </w:r>
      <w:r>
        <w:rPr>
          <w:spacing w:val="-9"/>
        </w:rPr>
        <w:t xml:space="preserve"> </w:t>
      </w:r>
      <w:r>
        <w:t>УЧЕБНОГО</w:t>
      </w:r>
      <w:r>
        <w:rPr>
          <w:spacing w:val="-9"/>
        </w:rPr>
        <w:t xml:space="preserve"> </w:t>
      </w:r>
      <w:r>
        <w:t>ПРЕДМЕТА</w:t>
      </w:r>
      <w:r>
        <w:rPr>
          <w:spacing w:val="-13"/>
        </w:rPr>
        <w:t xml:space="preserve"> </w:t>
      </w:r>
      <w:r>
        <w:t>«ФИЗИЧЕСКАЯ</w:t>
      </w:r>
      <w:r>
        <w:rPr>
          <w:spacing w:val="-6"/>
        </w:rPr>
        <w:t xml:space="preserve"> </w:t>
      </w:r>
      <w:r>
        <w:t>КУЛЬТУРА» В УЧЕБНОМ ПЛАНЕ</w:t>
      </w:r>
    </w:p>
    <w:p w:rsidR="00D433F1" w:rsidRDefault="001238D5">
      <w:pPr>
        <w:pStyle w:val="a5"/>
        <w:spacing w:line="229" w:lineRule="exact"/>
        <w:ind w:left="384" w:hanging="360"/>
      </w:pPr>
      <w:r>
        <w:rPr>
          <w:color w:val="000009"/>
        </w:rPr>
        <w:t>Общий</w:t>
      </w:r>
      <w:r>
        <w:rPr>
          <w:color w:val="000009"/>
          <w:spacing w:val="48"/>
        </w:rPr>
        <w:t xml:space="preserve"> </w:t>
      </w:r>
      <w:r>
        <w:rPr>
          <w:color w:val="000009"/>
        </w:rPr>
        <w:t>объём</w:t>
      </w:r>
      <w:r>
        <w:rPr>
          <w:color w:val="000009"/>
          <w:spacing w:val="50"/>
        </w:rPr>
        <w:t xml:space="preserve"> </w:t>
      </w:r>
      <w:r>
        <w:rPr>
          <w:color w:val="000009"/>
        </w:rPr>
        <w:t>часов,</w:t>
      </w:r>
      <w:r>
        <w:rPr>
          <w:color w:val="000009"/>
          <w:spacing w:val="49"/>
        </w:rPr>
        <w:t xml:space="preserve"> </w:t>
      </w:r>
      <w:r>
        <w:rPr>
          <w:color w:val="000009"/>
        </w:rPr>
        <w:t>отведённых</w:t>
      </w:r>
      <w:r>
        <w:rPr>
          <w:color w:val="000009"/>
          <w:spacing w:val="49"/>
        </w:rPr>
        <w:t xml:space="preserve"> </w:t>
      </w:r>
      <w:r>
        <w:rPr>
          <w:color w:val="000009"/>
        </w:rPr>
        <w:t>на</w:t>
      </w:r>
      <w:r>
        <w:rPr>
          <w:color w:val="000009"/>
          <w:spacing w:val="50"/>
        </w:rPr>
        <w:t xml:space="preserve"> </w:t>
      </w:r>
      <w:r>
        <w:rPr>
          <w:color w:val="000009"/>
        </w:rPr>
        <w:t>изучение</w:t>
      </w:r>
      <w:r>
        <w:rPr>
          <w:color w:val="000009"/>
          <w:spacing w:val="52"/>
        </w:rPr>
        <w:t xml:space="preserve"> </w:t>
      </w:r>
      <w:r>
        <w:rPr>
          <w:color w:val="000009"/>
        </w:rPr>
        <w:t>учебной</w:t>
      </w:r>
      <w:r>
        <w:rPr>
          <w:color w:val="000009"/>
          <w:spacing w:val="48"/>
        </w:rPr>
        <w:t xml:space="preserve"> </w:t>
      </w:r>
      <w:r>
        <w:rPr>
          <w:color w:val="000009"/>
          <w:spacing w:val="-2"/>
        </w:rPr>
        <w:t>дисциплины</w:t>
      </w:r>
    </w:p>
    <w:p w:rsidR="00D433F1" w:rsidRDefault="001238D5">
      <w:pPr>
        <w:pStyle w:val="a5"/>
        <w:spacing w:before="42" w:line="280" w:lineRule="auto"/>
        <w:ind w:left="146" w:right="282" w:hanging="360"/>
      </w:pPr>
      <w:r>
        <w:rPr>
          <w:color w:val="000009"/>
        </w:rPr>
        <w:t>«Физическая культура» в основной школе составляет 510 часов (три часа</w:t>
      </w:r>
      <w:r>
        <w:rPr>
          <w:color w:val="000009"/>
          <w:spacing w:val="40"/>
        </w:rPr>
        <w:t xml:space="preserve"> </w:t>
      </w:r>
      <w:r>
        <w:rPr>
          <w:color w:val="000009"/>
        </w:rPr>
        <w:t>в неделю в каждом классе). На модульный блок «Базовая физическая подготовка» отводится 150 часов из общего объёма (один час в неделю в каждом классе)</w:t>
      </w:r>
      <w:r>
        <w:rPr>
          <w:color w:val="000009"/>
          <w:vertAlign w:val="superscript"/>
        </w:rPr>
        <w:t>30</w:t>
      </w:r>
      <w:r>
        <w:rPr>
          <w:color w:val="000009"/>
        </w:rPr>
        <w:t>.</w:t>
      </w:r>
    </w:p>
    <w:p w:rsidR="00D433F1" w:rsidRDefault="001238D5">
      <w:pPr>
        <w:pStyle w:val="a5"/>
        <w:spacing w:line="280" w:lineRule="auto"/>
        <w:ind w:left="146" w:right="285" w:firstLine="238"/>
      </w:pPr>
      <w:r>
        <w:rPr>
          <w:color w:val="000009"/>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D433F1" w:rsidRDefault="001238D5">
      <w:pPr>
        <w:pStyle w:val="a5"/>
        <w:spacing w:before="174"/>
        <w:ind w:left="0" w:hanging="360"/>
        <w:jc w:val="left"/>
      </w:pPr>
      <w:r>
        <w:rPr>
          <w:noProof/>
          <w:lang w:eastAsia="ru-RU"/>
        </w:rPr>
        <mc:AlternateContent>
          <mc:Choice Requires="wps">
            <w:drawing>
              <wp:anchor distT="0" distB="0" distL="0" distR="0" simplePos="0" relativeHeight="105" behindDoc="1" locked="0" layoutInCell="0" allowOverlap="1" wp14:anchorId="6793AE90" wp14:editId="279CA893">
                <wp:simplePos x="0" y="0"/>
                <wp:positionH relativeFrom="page">
                  <wp:posOffset>452755</wp:posOffset>
                </wp:positionH>
                <wp:positionV relativeFrom="paragraph">
                  <wp:posOffset>271780</wp:posOffset>
                </wp:positionV>
                <wp:extent cx="1829435" cy="7620"/>
                <wp:effectExtent l="0" t="0" r="0" b="0"/>
                <wp:wrapTopAndBottom/>
                <wp:docPr id="98" name="Graphic 120"/>
                <wp:cNvGraphicFramePr/>
                <a:graphic xmlns:a="http://schemas.openxmlformats.org/drawingml/2006/main">
                  <a:graphicData uri="http://schemas.microsoft.com/office/word/2010/wordprocessingShape">
                    <wps:wsp>
                      <wps:cNvSpPr/>
                      <wps:spPr>
                        <a:xfrm>
                          <a:off x="0" y="0"/>
                          <a:ext cx="1829520" cy="7560"/>
                        </a:xfrm>
                        <a:custGeom>
                          <a:avLst/>
                          <a:gdLst>
                            <a:gd name="textAreaLeft" fmla="*/ 0 w 1037160"/>
                            <a:gd name="textAreaRight" fmla="*/ 1037520 w 1037160"/>
                            <a:gd name="textAreaTop" fmla="*/ 0 h 4320"/>
                            <a:gd name="textAreaBottom" fmla="*/ 4680 h 4320"/>
                          </a:gdLst>
                          <a:ahLst/>
                          <a:cxnLst/>
                          <a:rect l="textAreaLeft" t="textAreaTop" r="textAreaRight" b="textAreaBottom"/>
                          <a:pathLst>
                            <a:path w="1829435" h="7620">
                              <a:moveTo>
                                <a:pt x="1829435" y="0"/>
                              </a:moveTo>
                              <a:lnTo>
                                <a:pt x="0" y="0"/>
                              </a:lnTo>
                              <a:lnTo>
                                <a:pt x="0" y="7619"/>
                              </a:lnTo>
                              <a:lnTo>
                                <a:pt x="1829435" y="7619"/>
                              </a:lnTo>
                              <a:lnTo>
                                <a:pt x="182943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p>
    <w:p w:rsidR="00D433F1" w:rsidRDefault="001238D5" w:rsidP="00292B0F">
      <w:pPr>
        <w:pStyle w:val="aa"/>
        <w:numPr>
          <w:ilvl w:val="0"/>
          <w:numId w:val="169"/>
        </w:numPr>
        <w:tabs>
          <w:tab w:val="left" w:pos="855"/>
        </w:tabs>
        <w:spacing w:before="112" w:line="183" w:lineRule="exact"/>
        <w:ind w:left="855"/>
        <w:jc w:val="left"/>
        <w:rPr>
          <w:sz w:val="16"/>
        </w:rPr>
      </w:pPr>
      <w:r>
        <w:rPr>
          <w:sz w:val="16"/>
        </w:rPr>
        <w:t>При</w:t>
      </w:r>
      <w:r>
        <w:rPr>
          <w:spacing w:val="-8"/>
          <w:sz w:val="16"/>
        </w:rPr>
        <w:t xml:space="preserve"> </w:t>
      </w:r>
      <w:r>
        <w:rPr>
          <w:sz w:val="16"/>
        </w:rPr>
        <w:t>реализации</w:t>
      </w:r>
      <w:r>
        <w:rPr>
          <w:spacing w:val="-7"/>
          <w:sz w:val="16"/>
        </w:rPr>
        <w:t xml:space="preserve"> </w:t>
      </w:r>
      <w:r>
        <w:rPr>
          <w:sz w:val="16"/>
        </w:rPr>
        <w:t>рабочей</w:t>
      </w:r>
      <w:r>
        <w:rPr>
          <w:spacing w:val="-7"/>
          <w:sz w:val="16"/>
        </w:rPr>
        <w:t xml:space="preserve"> </w:t>
      </w:r>
      <w:r>
        <w:rPr>
          <w:sz w:val="16"/>
        </w:rPr>
        <w:t>программы</w:t>
      </w:r>
      <w:r>
        <w:rPr>
          <w:spacing w:val="-5"/>
          <w:sz w:val="16"/>
        </w:rPr>
        <w:t xml:space="preserve"> </w:t>
      </w:r>
      <w:r>
        <w:rPr>
          <w:sz w:val="16"/>
        </w:rPr>
        <w:t>следует</w:t>
      </w:r>
      <w:r>
        <w:rPr>
          <w:spacing w:val="-3"/>
          <w:sz w:val="16"/>
        </w:rPr>
        <w:t xml:space="preserve"> </w:t>
      </w:r>
      <w:r>
        <w:rPr>
          <w:sz w:val="16"/>
        </w:rPr>
        <w:t>учитывать</w:t>
      </w:r>
      <w:r>
        <w:rPr>
          <w:spacing w:val="-6"/>
          <w:sz w:val="16"/>
        </w:rPr>
        <w:t xml:space="preserve"> </w:t>
      </w:r>
      <w:r>
        <w:rPr>
          <w:spacing w:val="-2"/>
          <w:sz w:val="16"/>
        </w:rPr>
        <w:t>необходимость</w:t>
      </w:r>
    </w:p>
    <w:p w:rsidR="00D433F1" w:rsidRDefault="001238D5">
      <w:pPr>
        <w:ind w:left="146" w:right="393"/>
        <w:rPr>
          <w:sz w:val="16"/>
        </w:rPr>
        <w:sectPr w:rsidR="00D433F1">
          <w:footerReference w:type="default" r:id="rId714"/>
          <w:footerReference w:type="first" r:id="rId715"/>
          <w:pgSz w:w="7830" w:h="12020"/>
          <w:pgMar w:top="520" w:right="425" w:bottom="280" w:left="566" w:header="0" w:footer="0" w:gutter="0"/>
          <w:cols w:space="720"/>
          <w:formProt w:val="0"/>
          <w:docGrid w:linePitch="100" w:charSpace="4096"/>
        </w:sectPr>
      </w:pPr>
      <w:r>
        <w:rPr>
          <w:sz w:val="16"/>
        </w:rPr>
        <w:t>дифференцированного</w:t>
      </w:r>
      <w:r>
        <w:rPr>
          <w:spacing w:val="-4"/>
          <w:sz w:val="16"/>
        </w:rPr>
        <w:t xml:space="preserve"> </w:t>
      </w:r>
      <w:r>
        <w:rPr>
          <w:sz w:val="16"/>
        </w:rPr>
        <w:t>подхода</w:t>
      </w:r>
      <w:r>
        <w:rPr>
          <w:spacing w:val="-2"/>
          <w:sz w:val="16"/>
        </w:rPr>
        <w:t xml:space="preserve"> </w:t>
      </w:r>
      <w:r>
        <w:rPr>
          <w:sz w:val="16"/>
        </w:rPr>
        <w:t>в</w:t>
      </w:r>
      <w:r>
        <w:rPr>
          <w:spacing w:val="-4"/>
          <w:sz w:val="16"/>
        </w:rPr>
        <w:t xml:space="preserve"> </w:t>
      </w:r>
      <w:r>
        <w:rPr>
          <w:sz w:val="16"/>
        </w:rPr>
        <w:t>организации</w:t>
      </w:r>
      <w:r>
        <w:rPr>
          <w:spacing w:val="-5"/>
          <w:sz w:val="16"/>
        </w:rPr>
        <w:t xml:space="preserve"> </w:t>
      </w:r>
      <w:r>
        <w:rPr>
          <w:sz w:val="16"/>
        </w:rPr>
        <w:t>занятий</w:t>
      </w:r>
      <w:r>
        <w:rPr>
          <w:spacing w:val="-4"/>
          <w:sz w:val="16"/>
        </w:rPr>
        <w:t xml:space="preserve"> </w:t>
      </w:r>
      <w:r>
        <w:rPr>
          <w:sz w:val="16"/>
        </w:rPr>
        <w:t>с</w:t>
      </w:r>
      <w:r>
        <w:rPr>
          <w:spacing w:val="-2"/>
          <w:sz w:val="16"/>
        </w:rPr>
        <w:t xml:space="preserve"> </w:t>
      </w:r>
      <w:r>
        <w:rPr>
          <w:sz w:val="16"/>
        </w:rPr>
        <w:t>учётом</w:t>
      </w:r>
      <w:r>
        <w:rPr>
          <w:spacing w:val="-4"/>
          <w:sz w:val="16"/>
        </w:rPr>
        <w:t xml:space="preserve"> </w:t>
      </w:r>
      <w:r>
        <w:rPr>
          <w:sz w:val="16"/>
        </w:rPr>
        <w:t>состояния</w:t>
      </w:r>
      <w:r>
        <w:rPr>
          <w:spacing w:val="-4"/>
          <w:sz w:val="16"/>
        </w:rPr>
        <w:t xml:space="preserve"> </w:t>
      </w:r>
      <w:r>
        <w:rPr>
          <w:sz w:val="16"/>
        </w:rPr>
        <w:t>здоровья</w:t>
      </w:r>
      <w:r>
        <w:rPr>
          <w:spacing w:val="40"/>
          <w:sz w:val="16"/>
        </w:rPr>
        <w:t xml:space="preserve"> </w:t>
      </w:r>
      <w:r>
        <w:rPr>
          <w:sz w:val="16"/>
        </w:rPr>
        <w:t>обучающихся (лечебной физкультуры).</w:t>
      </w:r>
    </w:p>
    <w:p w:rsidR="00D433F1" w:rsidRDefault="001238D5">
      <w:pPr>
        <w:pStyle w:val="a5"/>
        <w:spacing w:before="61" w:line="280" w:lineRule="auto"/>
        <w:ind w:left="146" w:right="284" w:firstLine="238"/>
      </w:pPr>
      <w:r>
        <w:rPr>
          <w:color w:val="000009"/>
        </w:rPr>
        <w:lastRenderedPageBreak/>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w:t>
      </w:r>
      <w:r>
        <w:rPr>
          <w:color w:val="000009"/>
          <w:spacing w:val="-5"/>
        </w:rPr>
        <w:t xml:space="preserve"> </w:t>
      </w:r>
      <w:r>
        <w:rPr>
          <w:color w:val="000009"/>
        </w:rPr>
        <w:t>к</w:t>
      </w:r>
      <w:r>
        <w:rPr>
          <w:color w:val="000009"/>
          <w:spacing w:val="-6"/>
        </w:rPr>
        <w:t xml:space="preserve"> </w:t>
      </w:r>
      <w:r>
        <w:rPr>
          <w:color w:val="000009"/>
        </w:rPr>
        <w:t>результатам</w:t>
      </w:r>
      <w:r>
        <w:rPr>
          <w:color w:val="000009"/>
          <w:spacing w:val="-5"/>
        </w:rPr>
        <w:t xml:space="preserve"> </w:t>
      </w:r>
      <w:r>
        <w:rPr>
          <w:color w:val="000009"/>
        </w:rPr>
        <w:t>освоения</w:t>
      </w:r>
      <w:r>
        <w:rPr>
          <w:color w:val="000009"/>
          <w:spacing w:val="-6"/>
        </w:rPr>
        <w:t xml:space="preserve"> </w:t>
      </w:r>
      <w:r>
        <w:rPr>
          <w:color w:val="000009"/>
        </w:rPr>
        <w:t>основной</w:t>
      </w:r>
      <w:r>
        <w:rPr>
          <w:color w:val="000009"/>
          <w:spacing w:val="-6"/>
        </w:rPr>
        <w:t xml:space="preserve"> </w:t>
      </w:r>
      <w:r>
        <w:rPr>
          <w:color w:val="000009"/>
        </w:rPr>
        <w:t>образовательной</w:t>
      </w:r>
      <w:r>
        <w:rPr>
          <w:color w:val="000009"/>
          <w:spacing w:val="-5"/>
        </w:rPr>
        <w:t xml:space="preserve"> </w:t>
      </w:r>
      <w:r>
        <w:rPr>
          <w:color w:val="000009"/>
        </w:rPr>
        <w:t>программы основного общего образования».</w:t>
      </w:r>
    </w:p>
    <w:p w:rsidR="00D433F1" w:rsidRDefault="00D433F1">
      <w:pPr>
        <w:pStyle w:val="a5"/>
        <w:spacing w:before="1"/>
        <w:ind w:left="0"/>
        <w:jc w:val="left"/>
      </w:pPr>
    </w:p>
    <w:p w:rsidR="00D433F1" w:rsidRDefault="001238D5">
      <w:pPr>
        <w:pStyle w:val="1"/>
        <w:ind w:left="146" w:right="393"/>
      </w:pPr>
      <w:r>
        <w:rPr>
          <w:noProof/>
          <w:lang w:eastAsia="ru-RU"/>
        </w:rPr>
        <mc:AlternateContent>
          <mc:Choice Requires="wps">
            <w:drawing>
              <wp:anchor distT="0" distB="0" distL="0" distR="0" simplePos="0" relativeHeight="106" behindDoc="1" locked="0" layoutInCell="0" allowOverlap="1" wp14:anchorId="3FFBD636" wp14:editId="3B55A20B">
                <wp:simplePos x="0" y="0"/>
                <wp:positionH relativeFrom="page">
                  <wp:posOffset>434340</wp:posOffset>
                </wp:positionH>
                <wp:positionV relativeFrom="paragraph">
                  <wp:posOffset>309880</wp:posOffset>
                </wp:positionV>
                <wp:extent cx="4101465" cy="18415"/>
                <wp:effectExtent l="0" t="0" r="0" b="0"/>
                <wp:wrapTopAndBottom/>
                <wp:docPr id="99" name="Graphic 121"/>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7"/>
                              </a:lnTo>
                              <a:lnTo>
                                <a:pt x="4101084" y="18287"/>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t>СОДЕРЖАНИЕ</w:t>
      </w:r>
      <w:r>
        <w:rPr>
          <w:spacing w:val="-12"/>
        </w:rPr>
        <w:t xml:space="preserve"> </w:t>
      </w:r>
      <w:r>
        <w:t>УЧЕБНОГО</w:t>
      </w:r>
      <w:r>
        <w:rPr>
          <w:spacing w:val="-10"/>
        </w:rPr>
        <w:t xml:space="preserve"> </w:t>
      </w:r>
      <w:r>
        <w:t>ПРЕДМЕТА</w:t>
      </w:r>
      <w:r>
        <w:rPr>
          <w:spacing w:val="-14"/>
        </w:rPr>
        <w:t xml:space="preserve"> </w:t>
      </w:r>
      <w:r>
        <w:t xml:space="preserve">«ФИЗИЧЕСКАЯ </w:t>
      </w:r>
      <w:r>
        <w:rPr>
          <w:spacing w:val="-2"/>
        </w:rPr>
        <w:t>КУЛЬТУРА»</w:t>
      </w:r>
    </w:p>
    <w:p w:rsidR="00D433F1" w:rsidRDefault="001238D5" w:rsidP="00292B0F">
      <w:pPr>
        <w:pStyle w:val="aa"/>
        <w:numPr>
          <w:ilvl w:val="0"/>
          <w:numId w:val="32"/>
        </w:numPr>
        <w:tabs>
          <w:tab w:val="left" w:pos="311"/>
        </w:tabs>
        <w:spacing w:before="223"/>
        <w:ind w:left="311" w:hanging="165"/>
        <w:jc w:val="left"/>
        <w:rPr>
          <w:rFonts w:ascii="Arial" w:hAnsi="Arial"/>
          <w:b/>
          <w:sz w:val="20"/>
        </w:rPr>
      </w:pPr>
      <w:r>
        <w:rPr>
          <w:rFonts w:ascii="Arial" w:hAnsi="Arial"/>
          <w:b/>
          <w:spacing w:val="-2"/>
          <w:sz w:val="20"/>
        </w:rPr>
        <w:t>КЛАСС</w:t>
      </w:r>
    </w:p>
    <w:p w:rsidR="00D433F1" w:rsidRDefault="001238D5">
      <w:pPr>
        <w:pStyle w:val="a5"/>
        <w:spacing w:before="229"/>
        <w:ind w:left="146" w:right="286" w:firstLine="240"/>
      </w:pPr>
      <w:r>
        <w:rPr>
          <w:b/>
          <w:color w:val="000009"/>
          <w:sz w:val="19"/>
        </w:rPr>
        <w:t xml:space="preserve">Знания о физической культуре. </w:t>
      </w:r>
      <w:r>
        <w:rPr>
          <w:color w:val="000009"/>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w:t>
      </w:r>
      <w:r>
        <w:rPr>
          <w:color w:val="000009"/>
          <w:spacing w:val="40"/>
        </w:rPr>
        <w:t xml:space="preserve"> </w:t>
      </w:r>
      <w:r>
        <w:rPr>
          <w:color w:val="000009"/>
        </w:rPr>
        <w:t>спортивной работы в общеобразовательной школе.</w:t>
      </w:r>
    </w:p>
    <w:p w:rsidR="00D433F1" w:rsidRDefault="001238D5">
      <w:pPr>
        <w:pStyle w:val="a5"/>
        <w:ind w:left="146" w:right="292" w:firstLine="240"/>
      </w:pPr>
      <w:r>
        <w:rPr>
          <w:color w:val="000009"/>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433F1" w:rsidRDefault="001238D5">
      <w:pPr>
        <w:pStyle w:val="a5"/>
        <w:spacing w:before="1"/>
        <w:ind w:left="146" w:right="290" w:firstLine="240"/>
      </w:pPr>
      <w:r>
        <w:rPr>
          <w:color w:val="000009"/>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433F1" w:rsidRDefault="001238D5">
      <w:pPr>
        <w:pStyle w:val="a5"/>
        <w:ind w:left="146" w:right="286" w:firstLine="240"/>
      </w:pPr>
      <w:r>
        <w:rPr>
          <w:b/>
          <w:color w:val="000009"/>
          <w:sz w:val="19"/>
        </w:rPr>
        <w:t>Способы</w:t>
      </w:r>
      <w:r>
        <w:rPr>
          <w:b/>
          <w:color w:val="000009"/>
          <w:spacing w:val="-5"/>
          <w:sz w:val="19"/>
        </w:rPr>
        <w:t xml:space="preserve"> </w:t>
      </w:r>
      <w:r>
        <w:rPr>
          <w:b/>
          <w:color w:val="000009"/>
          <w:sz w:val="19"/>
        </w:rPr>
        <w:t>самостоятельной</w:t>
      </w:r>
      <w:r>
        <w:rPr>
          <w:b/>
          <w:color w:val="000009"/>
          <w:spacing w:val="-4"/>
          <w:sz w:val="19"/>
        </w:rPr>
        <w:t xml:space="preserve"> </w:t>
      </w:r>
      <w:r>
        <w:rPr>
          <w:b/>
          <w:color w:val="000009"/>
          <w:sz w:val="19"/>
        </w:rPr>
        <w:t xml:space="preserve">деятельности. </w:t>
      </w:r>
      <w:r>
        <w:rPr>
          <w:color w:val="000009"/>
        </w:rPr>
        <w:t>Режим</w:t>
      </w:r>
      <w:r>
        <w:rPr>
          <w:color w:val="000009"/>
          <w:spacing w:val="-4"/>
        </w:rPr>
        <w:t xml:space="preserve"> </w:t>
      </w:r>
      <w:r>
        <w:rPr>
          <w:color w:val="000009"/>
        </w:rPr>
        <w:t>дня</w:t>
      </w:r>
      <w:r>
        <w:rPr>
          <w:color w:val="000009"/>
          <w:spacing w:val="-3"/>
        </w:rPr>
        <w:t xml:space="preserve"> </w:t>
      </w:r>
      <w:r>
        <w:rPr>
          <w:color w:val="000009"/>
        </w:rPr>
        <w:t>и</w:t>
      </w:r>
      <w:r>
        <w:rPr>
          <w:color w:val="000009"/>
          <w:spacing w:val="-6"/>
        </w:rPr>
        <w:t xml:space="preserve"> </w:t>
      </w:r>
      <w:r>
        <w:rPr>
          <w:color w:val="000009"/>
        </w:rPr>
        <w:t>его</w:t>
      </w:r>
      <w:r>
        <w:rPr>
          <w:color w:val="000009"/>
          <w:spacing w:val="-4"/>
        </w:rPr>
        <w:t xml:space="preserve"> </w:t>
      </w:r>
      <w:r>
        <w:rPr>
          <w:color w:val="000009"/>
        </w:rPr>
        <w:t>значение</w:t>
      </w:r>
      <w:r>
        <w:rPr>
          <w:color w:val="000009"/>
          <w:spacing w:val="-5"/>
        </w:rPr>
        <w:t xml:space="preserve"> </w:t>
      </w:r>
      <w:r>
        <w:rPr>
          <w:color w:val="000009"/>
        </w:rPr>
        <w:t xml:space="preserve">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color w:val="000009"/>
          <w:spacing w:val="-2"/>
        </w:rPr>
        <w:t>выполнении</w:t>
      </w:r>
    </w:p>
    <w:p w:rsidR="00D433F1" w:rsidRDefault="001238D5">
      <w:pPr>
        <w:pStyle w:val="a5"/>
        <w:ind w:left="146" w:right="291" w:firstLine="240"/>
      </w:pPr>
      <w:r>
        <w:rPr>
          <w:color w:val="000009"/>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433F1" w:rsidRDefault="001238D5">
      <w:pPr>
        <w:pStyle w:val="a5"/>
        <w:ind w:left="146" w:right="289" w:firstLine="240"/>
      </w:pPr>
      <w:r>
        <w:rPr>
          <w:color w:val="000009"/>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433F1" w:rsidRDefault="001238D5">
      <w:pPr>
        <w:pStyle w:val="a5"/>
        <w:spacing w:before="1"/>
        <w:ind w:left="146" w:right="283" w:firstLine="240"/>
      </w:pPr>
      <w:r>
        <w:rPr>
          <w:color w:val="000009"/>
        </w:rPr>
        <w:t>Оценивание</w:t>
      </w:r>
      <w:r>
        <w:rPr>
          <w:color w:val="000009"/>
          <w:spacing w:val="-1"/>
        </w:rPr>
        <w:t xml:space="preserve"> </w:t>
      </w:r>
      <w:r>
        <w:rPr>
          <w:color w:val="000009"/>
        </w:rPr>
        <w:t>состояния</w:t>
      </w:r>
      <w:r>
        <w:rPr>
          <w:color w:val="000009"/>
          <w:spacing w:val="-2"/>
        </w:rPr>
        <w:t xml:space="preserve"> </w:t>
      </w:r>
      <w:r>
        <w:rPr>
          <w:color w:val="000009"/>
        </w:rPr>
        <w:t>организма в покое и</w:t>
      </w:r>
      <w:r>
        <w:rPr>
          <w:color w:val="000009"/>
          <w:spacing w:val="-1"/>
        </w:rPr>
        <w:t xml:space="preserve"> </w:t>
      </w:r>
      <w:r>
        <w:rPr>
          <w:color w:val="000009"/>
        </w:rPr>
        <w:t>после</w:t>
      </w:r>
      <w:r>
        <w:rPr>
          <w:color w:val="000009"/>
          <w:spacing w:val="-1"/>
        </w:rPr>
        <w:t xml:space="preserve"> </w:t>
      </w:r>
      <w:r>
        <w:rPr>
          <w:color w:val="000009"/>
        </w:rPr>
        <w:t>физической</w:t>
      </w:r>
      <w:r>
        <w:rPr>
          <w:color w:val="000009"/>
          <w:spacing w:val="-1"/>
        </w:rPr>
        <w:t xml:space="preserve"> </w:t>
      </w:r>
      <w:r>
        <w:rPr>
          <w:color w:val="000009"/>
        </w:rPr>
        <w:t>нагрузки в процессе самостоятельных занятий физической культуры и спортом.</w:t>
      </w:r>
    </w:p>
    <w:p w:rsidR="00D433F1" w:rsidRDefault="001238D5">
      <w:pPr>
        <w:pStyle w:val="a5"/>
        <w:spacing w:before="1"/>
        <w:ind w:left="387"/>
      </w:pPr>
      <w:r>
        <w:rPr>
          <w:color w:val="000009"/>
        </w:rPr>
        <w:t>Составление</w:t>
      </w:r>
      <w:r>
        <w:rPr>
          <w:color w:val="000009"/>
          <w:spacing w:val="-12"/>
        </w:rPr>
        <w:t xml:space="preserve"> </w:t>
      </w:r>
      <w:r>
        <w:rPr>
          <w:color w:val="000009"/>
        </w:rPr>
        <w:t>дневника</w:t>
      </w:r>
      <w:r>
        <w:rPr>
          <w:color w:val="000009"/>
          <w:spacing w:val="-11"/>
        </w:rPr>
        <w:t xml:space="preserve"> </w:t>
      </w:r>
      <w:r>
        <w:rPr>
          <w:color w:val="000009"/>
        </w:rPr>
        <w:t>физической</w:t>
      </w:r>
      <w:r>
        <w:rPr>
          <w:color w:val="000009"/>
          <w:spacing w:val="-11"/>
        </w:rPr>
        <w:t xml:space="preserve"> </w:t>
      </w:r>
      <w:r>
        <w:rPr>
          <w:color w:val="000009"/>
          <w:spacing w:val="-2"/>
        </w:rPr>
        <w:t>культуры.</w:t>
      </w:r>
    </w:p>
    <w:p w:rsidR="00D433F1" w:rsidRDefault="001238D5">
      <w:pPr>
        <w:spacing w:line="252" w:lineRule="auto"/>
        <w:ind w:left="146" w:right="283" w:firstLine="240"/>
        <w:jc w:val="both"/>
        <w:rPr>
          <w:sz w:val="20"/>
        </w:rPr>
        <w:sectPr w:rsidR="00D433F1">
          <w:footerReference w:type="default" r:id="rId716"/>
          <w:footerReference w:type="first" r:id="rId717"/>
          <w:pgSz w:w="7830" w:h="12020"/>
          <w:pgMar w:top="520" w:right="425" w:bottom="280" w:left="566" w:header="0" w:footer="0" w:gutter="0"/>
          <w:cols w:space="720"/>
          <w:formProt w:val="0"/>
          <w:docGrid w:linePitch="100" w:charSpace="4096"/>
        </w:sectPr>
      </w:pPr>
      <w:r>
        <w:rPr>
          <w:b/>
          <w:color w:val="000009"/>
          <w:sz w:val="19"/>
        </w:rPr>
        <w:t xml:space="preserve">Физическое совершенствование. </w:t>
      </w:r>
      <w:r>
        <w:rPr>
          <w:b/>
          <w:i/>
          <w:color w:val="000009"/>
          <w:sz w:val="19"/>
        </w:rPr>
        <w:t xml:space="preserve">Физкультурно-оздоровительная деятельность. </w:t>
      </w:r>
      <w:r>
        <w:rPr>
          <w:color w:val="000009"/>
          <w:sz w:val="20"/>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w:t>
      </w:r>
      <w:r>
        <w:rPr>
          <w:color w:val="000009"/>
          <w:spacing w:val="80"/>
          <w:sz w:val="20"/>
        </w:rPr>
        <w:t xml:space="preserve"> </w:t>
      </w:r>
      <w:r>
        <w:rPr>
          <w:color w:val="000009"/>
          <w:sz w:val="20"/>
        </w:rPr>
        <w:t>гимнастики</w:t>
      </w:r>
      <w:r>
        <w:rPr>
          <w:color w:val="000009"/>
          <w:spacing w:val="80"/>
          <w:sz w:val="20"/>
        </w:rPr>
        <w:t xml:space="preserve"> </w:t>
      </w:r>
      <w:r>
        <w:rPr>
          <w:color w:val="000009"/>
          <w:sz w:val="20"/>
        </w:rPr>
        <w:t>в</w:t>
      </w:r>
      <w:r>
        <w:rPr>
          <w:color w:val="000009"/>
          <w:spacing w:val="80"/>
          <w:sz w:val="20"/>
        </w:rPr>
        <w:t xml:space="preserve"> </w:t>
      </w:r>
      <w:r>
        <w:rPr>
          <w:color w:val="000009"/>
          <w:sz w:val="20"/>
        </w:rPr>
        <w:t>процессе</w:t>
      </w:r>
      <w:r>
        <w:rPr>
          <w:color w:val="000009"/>
          <w:spacing w:val="80"/>
          <w:sz w:val="20"/>
        </w:rPr>
        <w:t xml:space="preserve"> </w:t>
      </w:r>
      <w:r>
        <w:rPr>
          <w:color w:val="000009"/>
          <w:sz w:val="20"/>
        </w:rPr>
        <w:t>учебных</w:t>
      </w:r>
      <w:r>
        <w:rPr>
          <w:color w:val="000009"/>
          <w:spacing w:val="80"/>
          <w:sz w:val="20"/>
        </w:rPr>
        <w:t xml:space="preserve"> </w:t>
      </w:r>
      <w:r>
        <w:rPr>
          <w:color w:val="000009"/>
          <w:sz w:val="20"/>
        </w:rPr>
        <w:t>занятий;</w:t>
      </w:r>
      <w:r>
        <w:rPr>
          <w:color w:val="000009"/>
          <w:spacing w:val="80"/>
          <w:sz w:val="20"/>
        </w:rPr>
        <w:t xml:space="preserve"> </w:t>
      </w:r>
      <w:r>
        <w:rPr>
          <w:color w:val="000009"/>
          <w:sz w:val="20"/>
        </w:rPr>
        <w:t>закаливающие</w:t>
      </w:r>
    </w:p>
    <w:p w:rsidR="00D433F1" w:rsidRDefault="001238D5">
      <w:pPr>
        <w:pStyle w:val="a5"/>
        <w:spacing w:before="61" w:line="252" w:lineRule="auto"/>
        <w:ind w:left="146" w:right="291"/>
      </w:pPr>
      <w:r>
        <w:rPr>
          <w:color w:val="000009"/>
        </w:rPr>
        <w:lastRenderedPageBreak/>
        <w:t>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433F1" w:rsidRDefault="001238D5">
      <w:pPr>
        <w:spacing w:before="1" w:line="259" w:lineRule="auto"/>
        <w:ind w:left="146" w:right="287" w:firstLine="240"/>
        <w:jc w:val="both"/>
        <w:rPr>
          <w:sz w:val="20"/>
        </w:rPr>
      </w:pPr>
      <w:r>
        <w:rPr>
          <w:b/>
          <w:i/>
          <w:color w:val="000009"/>
          <w:sz w:val="19"/>
        </w:rPr>
        <w:t xml:space="preserve">Спортивно-оздоровительная деятельность. </w:t>
      </w:r>
      <w:r>
        <w:rPr>
          <w:color w:val="000009"/>
          <w:sz w:val="20"/>
        </w:rPr>
        <w:t>Роль и значение спортивно-оздоровительной деятельности в здоровом образе жизни современного человека.</w:t>
      </w:r>
    </w:p>
    <w:p w:rsidR="00D433F1" w:rsidRDefault="001238D5">
      <w:pPr>
        <w:pStyle w:val="a5"/>
        <w:spacing w:line="252" w:lineRule="auto"/>
        <w:ind w:left="146" w:right="287" w:firstLine="240"/>
      </w:pPr>
      <w:r>
        <w:rPr>
          <w:i/>
          <w:color w:val="000009"/>
        </w:rPr>
        <w:t xml:space="preserve">Модуль «Гимнастика». </w:t>
      </w:r>
      <w:r>
        <w:rPr>
          <w:color w:val="000009"/>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433F1" w:rsidRDefault="001238D5">
      <w:pPr>
        <w:pStyle w:val="a5"/>
        <w:spacing w:line="252" w:lineRule="auto"/>
        <w:ind w:left="146" w:right="285" w:firstLine="240"/>
      </w:pPr>
      <w:r>
        <w:rPr>
          <w:color w:val="000009"/>
        </w:rPr>
        <w:t>Упражнения</w:t>
      </w:r>
      <w:r>
        <w:rPr>
          <w:color w:val="000009"/>
          <w:spacing w:val="-2"/>
        </w:rPr>
        <w:t xml:space="preserve"> </w:t>
      </w:r>
      <w:r>
        <w:rPr>
          <w:color w:val="000009"/>
        </w:rPr>
        <w:t>на</w:t>
      </w:r>
      <w:r>
        <w:rPr>
          <w:color w:val="000009"/>
          <w:spacing w:val="-3"/>
        </w:rPr>
        <w:t xml:space="preserve"> </w:t>
      </w:r>
      <w:r>
        <w:rPr>
          <w:color w:val="000009"/>
        </w:rPr>
        <w:t>низком</w:t>
      </w:r>
      <w:r>
        <w:rPr>
          <w:color w:val="000009"/>
          <w:spacing w:val="-3"/>
        </w:rPr>
        <w:t xml:space="preserve"> </w:t>
      </w:r>
      <w:r>
        <w:rPr>
          <w:color w:val="000009"/>
        </w:rPr>
        <w:t>гимнастическом</w:t>
      </w:r>
      <w:r>
        <w:rPr>
          <w:color w:val="000009"/>
          <w:spacing w:val="-3"/>
        </w:rPr>
        <w:t xml:space="preserve"> </w:t>
      </w:r>
      <w:r>
        <w:rPr>
          <w:color w:val="000009"/>
        </w:rPr>
        <w:t>бревне:</w:t>
      </w:r>
      <w:r>
        <w:rPr>
          <w:color w:val="000009"/>
          <w:spacing w:val="-4"/>
        </w:rPr>
        <w:t xml:space="preserve"> </w:t>
      </w:r>
      <w:r>
        <w:rPr>
          <w:color w:val="000009"/>
        </w:rPr>
        <w:t>передвижение</w:t>
      </w:r>
      <w:r>
        <w:rPr>
          <w:color w:val="000009"/>
          <w:spacing w:val="-1"/>
        </w:rPr>
        <w:t xml:space="preserve"> </w:t>
      </w:r>
      <w:r>
        <w:rPr>
          <w:color w:val="000009"/>
        </w:rPr>
        <w:t>ходьбой с поворотами кругом и на 90</w:t>
      </w:r>
      <w:r>
        <w:rPr>
          <w:rFonts w:ascii="Arial" w:hAnsi="Arial"/>
          <w:color w:val="000009"/>
          <w:sz w:val="19"/>
        </w:rPr>
        <w:t>°</w:t>
      </w:r>
      <w:r>
        <w:rPr>
          <w:color w:val="000009"/>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w:t>
      </w:r>
      <w:r>
        <w:rPr>
          <w:color w:val="000009"/>
          <w:spacing w:val="40"/>
        </w:rPr>
        <w:t xml:space="preserve"> </w:t>
      </w:r>
      <w:r>
        <w:rPr>
          <w:color w:val="000009"/>
        </w:rPr>
        <w:t>шагом правым и левым боком; лазанье разноимённым способом по диагонали и одноимённым способом вверх. Расхождение на гимнастической</w:t>
      </w:r>
      <w:r>
        <w:rPr>
          <w:color w:val="000009"/>
          <w:spacing w:val="-4"/>
        </w:rPr>
        <w:t xml:space="preserve"> </w:t>
      </w:r>
      <w:r>
        <w:rPr>
          <w:color w:val="000009"/>
        </w:rPr>
        <w:t>скамейке</w:t>
      </w:r>
      <w:r>
        <w:rPr>
          <w:color w:val="000009"/>
          <w:spacing w:val="-2"/>
        </w:rPr>
        <w:t xml:space="preserve"> </w:t>
      </w:r>
      <w:r>
        <w:rPr>
          <w:color w:val="000009"/>
        </w:rPr>
        <w:t>правым</w:t>
      </w:r>
      <w:r>
        <w:rPr>
          <w:color w:val="000009"/>
          <w:spacing w:val="-1"/>
        </w:rPr>
        <w:t xml:space="preserve"> </w:t>
      </w:r>
      <w:r>
        <w:rPr>
          <w:color w:val="000009"/>
        </w:rPr>
        <w:t>и</w:t>
      </w:r>
      <w:r>
        <w:rPr>
          <w:color w:val="000009"/>
          <w:spacing w:val="-4"/>
        </w:rPr>
        <w:t xml:space="preserve"> </w:t>
      </w:r>
      <w:r>
        <w:rPr>
          <w:color w:val="000009"/>
        </w:rPr>
        <w:t>левым</w:t>
      </w:r>
      <w:r>
        <w:rPr>
          <w:color w:val="000009"/>
          <w:spacing w:val="-1"/>
        </w:rPr>
        <w:t xml:space="preserve"> </w:t>
      </w:r>
      <w:r>
        <w:rPr>
          <w:color w:val="000009"/>
        </w:rPr>
        <w:t>боком</w:t>
      </w:r>
      <w:r>
        <w:rPr>
          <w:color w:val="000009"/>
          <w:spacing w:val="-2"/>
        </w:rPr>
        <w:t xml:space="preserve"> </w:t>
      </w:r>
      <w:r>
        <w:rPr>
          <w:color w:val="000009"/>
        </w:rPr>
        <w:t>способом «удерживая</w:t>
      </w:r>
      <w:r>
        <w:rPr>
          <w:color w:val="000009"/>
          <w:spacing w:val="-3"/>
        </w:rPr>
        <w:t xml:space="preserve"> </w:t>
      </w:r>
      <w:r>
        <w:rPr>
          <w:color w:val="000009"/>
        </w:rPr>
        <w:t xml:space="preserve">за </w:t>
      </w:r>
      <w:r>
        <w:rPr>
          <w:color w:val="000009"/>
          <w:spacing w:val="-2"/>
        </w:rPr>
        <w:t>плечи».</w:t>
      </w:r>
    </w:p>
    <w:p w:rsidR="00D433F1" w:rsidRDefault="001238D5">
      <w:pPr>
        <w:pStyle w:val="a5"/>
        <w:spacing w:line="252" w:lineRule="auto"/>
        <w:ind w:left="146" w:right="283" w:firstLine="240"/>
      </w:pPr>
      <w:r>
        <w:rPr>
          <w:i/>
          <w:color w:val="000009"/>
        </w:rPr>
        <w:t xml:space="preserve">Модуль «Лёгкая атлетика». </w:t>
      </w:r>
      <w:r>
        <w:rPr>
          <w:color w:val="000009"/>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433F1" w:rsidRDefault="001238D5">
      <w:pPr>
        <w:pStyle w:val="a5"/>
        <w:spacing w:before="1" w:line="252" w:lineRule="auto"/>
        <w:ind w:left="146" w:right="284" w:firstLine="240"/>
      </w:pPr>
      <w:r>
        <w:rPr>
          <w:color w:val="000009"/>
        </w:rPr>
        <w:t>Метание малого мяча с места в вертикальную неподвижную мишень; метание малого мяча на дальность с трёх шагов разбега.</w:t>
      </w:r>
    </w:p>
    <w:p w:rsidR="00D433F1" w:rsidRDefault="001238D5">
      <w:pPr>
        <w:pStyle w:val="a5"/>
        <w:spacing w:line="252" w:lineRule="auto"/>
        <w:ind w:left="146" w:right="284" w:firstLine="240"/>
      </w:pPr>
      <w:r>
        <w:rPr>
          <w:i/>
          <w:color w:val="000009"/>
        </w:rPr>
        <w:t xml:space="preserve">Модуль «Зимние виды спорта». </w:t>
      </w:r>
      <w:r>
        <w:rPr>
          <w:color w:val="000009"/>
        </w:rPr>
        <w:t>Передвижение на лыжах</w:t>
      </w:r>
      <w:r>
        <w:rPr>
          <w:color w:val="000009"/>
          <w:spacing w:val="40"/>
        </w:rPr>
        <w:t xml:space="preserve"> </w:t>
      </w:r>
      <w:r>
        <w:rPr>
          <w:color w:val="000009"/>
        </w:rPr>
        <w:t>попеременным двухшажным ходом; повороты на лыжах переступанием</w:t>
      </w:r>
      <w:r>
        <w:rPr>
          <w:color w:val="000009"/>
          <w:spacing w:val="40"/>
        </w:rPr>
        <w:t xml:space="preserve"> </w:t>
      </w:r>
      <w:r>
        <w:rPr>
          <w:color w:val="000009"/>
        </w:rPr>
        <w:t>на</w:t>
      </w:r>
      <w:r>
        <w:rPr>
          <w:color w:val="000009"/>
          <w:spacing w:val="-3"/>
        </w:rPr>
        <w:t xml:space="preserve"> </w:t>
      </w:r>
      <w:r>
        <w:rPr>
          <w:color w:val="000009"/>
        </w:rPr>
        <w:t>месте</w:t>
      </w:r>
      <w:r>
        <w:rPr>
          <w:color w:val="000009"/>
          <w:spacing w:val="-1"/>
        </w:rPr>
        <w:t xml:space="preserve"> </w:t>
      </w:r>
      <w:r>
        <w:rPr>
          <w:color w:val="000009"/>
        </w:rPr>
        <w:t>и</w:t>
      </w:r>
      <w:r>
        <w:rPr>
          <w:color w:val="000009"/>
          <w:spacing w:val="-4"/>
        </w:rPr>
        <w:t xml:space="preserve"> </w:t>
      </w:r>
      <w:r>
        <w:rPr>
          <w:color w:val="000009"/>
        </w:rPr>
        <w:t>в</w:t>
      </w:r>
      <w:r>
        <w:rPr>
          <w:color w:val="000009"/>
          <w:spacing w:val="-2"/>
        </w:rPr>
        <w:t xml:space="preserve"> </w:t>
      </w:r>
      <w:r>
        <w:rPr>
          <w:color w:val="000009"/>
        </w:rPr>
        <w:t>движении</w:t>
      </w:r>
      <w:r>
        <w:rPr>
          <w:color w:val="000009"/>
          <w:spacing w:val="-3"/>
        </w:rPr>
        <w:t xml:space="preserve"> </w:t>
      </w:r>
      <w:r>
        <w:rPr>
          <w:color w:val="000009"/>
        </w:rPr>
        <w:t>по</w:t>
      </w:r>
      <w:r>
        <w:rPr>
          <w:color w:val="000009"/>
          <w:spacing w:val="-1"/>
        </w:rPr>
        <w:t xml:space="preserve"> </w:t>
      </w:r>
      <w:r>
        <w:rPr>
          <w:color w:val="000009"/>
        </w:rPr>
        <w:t>учебной</w:t>
      </w:r>
      <w:r>
        <w:rPr>
          <w:color w:val="000009"/>
          <w:spacing w:val="-3"/>
        </w:rPr>
        <w:t xml:space="preserve"> </w:t>
      </w:r>
      <w:r>
        <w:rPr>
          <w:color w:val="000009"/>
        </w:rPr>
        <w:t>дистанции;</w:t>
      </w:r>
      <w:r>
        <w:rPr>
          <w:color w:val="000009"/>
          <w:spacing w:val="-2"/>
        </w:rPr>
        <w:t xml:space="preserve"> </w:t>
      </w:r>
      <w:r>
        <w:rPr>
          <w:color w:val="000009"/>
        </w:rPr>
        <w:t>подъём</w:t>
      </w:r>
      <w:r>
        <w:rPr>
          <w:color w:val="000009"/>
          <w:spacing w:val="-1"/>
        </w:rPr>
        <w:t xml:space="preserve"> </w:t>
      </w:r>
      <w:r>
        <w:rPr>
          <w:color w:val="000009"/>
        </w:rPr>
        <w:t>по</w:t>
      </w:r>
      <w:r>
        <w:rPr>
          <w:color w:val="000009"/>
          <w:spacing w:val="-3"/>
        </w:rPr>
        <w:t xml:space="preserve"> </w:t>
      </w:r>
      <w:r>
        <w:rPr>
          <w:color w:val="000009"/>
        </w:rPr>
        <w:t>пологому</w:t>
      </w:r>
      <w:r>
        <w:rPr>
          <w:color w:val="000009"/>
          <w:spacing w:val="-7"/>
        </w:rPr>
        <w:t xml:space="preserve"> </w:t>
      </w:r>
      <w:r>
        <w:rPr>
          <w:color w:val="000009"/>
        </w:rPr>
        <w:t>склону способом «лесенка» и спуск в основной стойке; преодоление небольших бугров и впадин при спуске с пологого склона.</w:t>
      </w:r>
    </w:p>
    <w:p w:rsidR="00D433F1" w:rsidRDefault="001238D5">
      <w:pPr>
        <w:pStyle w:val="a5"/>
        <w:spacing w:line="252" w:lineRule="auto"/>
        <w:ind w:left="146" w:right="285" w:firstLine="240"/>
      </w:pPr>
      <w:r>
        <w:rPr>
          <w:i/>
          <w:color w:val="000009"/>
        </w:rPr>
        <w:t>Модуль «Спортивные игры».</w:t>
      </w:r>
      <w:r>
        <w:rPr>
          <w:color w:val="000009"/>
          <w:u w:val="single" w:color="000009"/>
        </w:rPr>
        <w:t>Баскетбол.</w:t>
      </w:r>
      <w:r>
        <w:rPr>
          <w:color w:val="000009"/>
        </w:rPr>
        <w:t xml:space="preserve"> Передача мяча двумя руками</w:t>
      </w:r>
      <w:r>
        <w:rPr>
          <w:color w:val="000009"/>
          <w:spacing w:val="40"/>
        </w:rPr>
        <w:t xml:space="preserve"> </w:t>
      </w:r>
      <w:r>
        <w:rPr>
          <w:color w:val="000009"/>
        </w:rPr>
        <w:t>от груди, на месте и в движении; ведение мяча на месте и в движении «по прямой», «по</w:t>
      </w:r>
      <w:r>
        <w:rPr>
          <w:color w:val="000009"/>
          <w:spacing w:val="-1"/>
        </w:rPr>
        <w:t xml:space="preserve"> </w:t>
      </w:r>
      <w:r>
        <w:rPr>
          <w:color w:val="000009"/>
        </w:rPr>
        <w:t>кругу»</w:t>
      </w:r>
      <w:r>
        <w:rPr>
          <w:color w:val="000009"/>
          <w:spacing w:val="-5"/>
        </w:rPr>
        <w:t xml:space="preserve"> </w:t>
      </w:r>
      <w:r>
        <w:rPr>
          <w:color w:val="000009"/>
        </w:rPr>
        <w:t>и «змейкой»;</w:t>
      </w:r>
      <w:r>
        <w:rPr>
          <w:color w:val="000009"/>
          <w:spacing w:val="-2"/>
        </w:rPr>
        <w:t xml:space="preserve"> </w:t>
      </w:r>
      <w:r>
        <w:rPr>
          <w:color w:val="000009"/>
        </w:rPr>
        <w:t>бросок</w:t>
      </w:r>
      <w:r>
        <w:rPr>
          <w:color w:val="000009"/>
          <w:spacing w:val="-5"/>
        </w:rPr>
        <w:t xml:space="preserve"> </w:t>
      </w:r>
      <w:r>
        <w:rPr>
          <w:color w:val="000009"/>
        </w:rPr>
        <w:t>мяча</w:t>
      </w:r>
      <w:r>
        <w:rPr>
          <w:color w:val="000009"/>
          <w:spacing w:val="-4"/>
        </w:rPr>
        <w:t xml:space="preserve"> </w:t>
      </w:r>
      <w:r>
        <w:rPr>
          <w:color w:val="000009"/>
        </w:rPr>
        <w:t>в</w:t>
      </w:r>
      <w:r>
        <w:rPr>
          <w:color w:val="000009"/>
          <w:spacing w:val="-2"/>
        </w:rPr>
        <w:t xml:space="preserve"> </w:t>
      </w:r>
      <w:r>
        <w:rPr>
          <w:color w:val="000009"/>
        </w:rPr>
        <w:t>корзину</w:t>
      </w:r>
      <w:r>
        <w:rPr>
          <w:color w:val="000009"/>
          <w:spacing w:val="-5"/>
        </w:rPr>
        <w:t xml:space="preserve"> </w:t>
      </w:r>
      <w:r>
        <w:rPr>
          <w:color w:val="000009"/>
        </w:rPr>
        <w:t>двумя</w:t>
      </w:r>
      <w:r>
        <w:rPr>
          <w:color w:val="000009"/>
          <w:spacing w:val="-2"/>
        </w:rPr>
        <w:t xml:space="preserve"> </w:t>
      </w:r>
      <w:r>
        <w:rPr>
          <w:color w:val="000009"/>
        </w:rPr>
        <w:t>руками</w:t>
      </w:r>
      <w:r>
        <w:rPr>
          <w:color w:val="000009"/>
          <w:spacing w:val="-5"/>
        </w:rPr>
        <w:t xml:space="preserve"> </w:t>
      </w:r>
      <w:r>
        <w:rPr>
          <w:color w:val="000009"/>
        </w:rPr>
        <w:t>от груди с места; ранее разученные технические действия с мячом.</w:t>
      </w:r>
    </w:p>
    <w:p w:rsidR="00D433F1" w:rsidRDefault="001238D5">
      <w:pPr>
        <w:pStyle w:val="a5"/>
        <w:spacing w:before="1" w:line="252" w:lineRule="auto"/>
        <w:ind w:left="146" w:right="289" w:firstLine="240"/>
      </w:pPr>
      <w:r>
        <w:rPr>
          <w:color w:val="000009"/>
          <w:u w:val="single" w:color="000009"/>
        </w:rPr>
        <w:t>Волейбол.</w:t>
      </w:r>
      <w:r>
        <w:rPr>
          <w:color w:val="000009"/>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D433F1" w:rsidRDefault="001238D5">
      <w:pPr>
        <w:pStyle w:val="a5"/>
        <w:spacing w:line="252" w:lineRule="auto"/>
        <w:ind w:left="146" w:right="288" w:firstLine="240"/>
        <w:sectPr w:rsidR="00D433F1">
          <w:footerReference w:type="default" r:id="rId718"/>
          <w:footerReference w:type="first" r:id="rId719"/>
          <w:pgSz w:w="7830" w:h="12020"/>
          <w:pgMar w:top="520" w:right="425" w:bottom="280" w:left="566" w:header="0" w:footer="0" w:gutter="0"/>
          <w:cols w:space="720"/>
          <w:formProt w:val="0"/>
          <w:docGrid w:linePitch="100" w:charSpace="4096"/>
        </w:sectPr>
      </w:pPr>
      <w:r>
        <w:rPr>
          <w:color w:val="000009"/>
          <w:u w:val="single" w:color="000009"/>
        </w:rPr>
        <w:t>Футбол.</w:t>
      </w:r>
      <w:r>
        <w:rPr>
          <w:color w:val="000009"/>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D433F1" w:rsidRDefault="001238D5">
      <w:pPr>
        <w:pStyle w:val="a5"/>
        <w:spacing w:before="61" w:line="252" w:lineRule="auto"/>
        <w:ind w:left="146" w:right="289" w:firstLine="240"/>
      </w:pPr>
      <w:r>
        <w:rPr>
          <w:color w:val="000009"/>
        </w:rPr>
        <w:lastRenderedPageBreak/>
        <w:t>Совершенствование техники ранее разученных гимнастических и акробатических упражнений, упражнений лёгкой атлетики и зимних</w:t>
      </w:r>
      <w:r>
        <w:rPr>
          <w:color w:val="000009"/>
          <w:spacing w:val="40"/>
        </w:rPr>
        <w:t xml:space="preserve"> </w:t>
      </w:r>
      <w:r>
        <w:rPr>
          <w:color w:val="000009"/>
        </w:rPr>
        <w:t>видов спорта, технических действий спортивных игр.</w:t>
      </w:r>
    </w:p>
    <w:p w:rsidR="00D433F1" w:rsidRDefault="001238D5">
      <w:pPr>
        <w:pStyle w:val="a5"/>
        <w:spacing w:before="1" w:line="252" w:lineRule="auto"/>
        <w:ind w:left="146" w:right="290" w:firstLine="240"/>
      </w:pPr>
      <w:r>
        <w:rPr>
          <w:i/>
          <w:color w:val="000009"/>
        </w:rPr>
        <w:t xml:space="preserve">Модуль «Спорт». </w:t>
      </w:r>
      <w:r>
        <w:rPr>
          <w:color w:val="000009"/>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33F1" w:rsidRDefault="001238D5" w:rsidP="00292B0F">
      <w:pPr>
        <w:pStyle w:val="1"/>
        <w:numPr>
          <w:ilvl w:val="0"/>
          <w:numId w:val="32"/>
        </w:numPr>
        <w:tabs>
          <w:tab w:val="left" w:pos="311"/>
        </w:tabs>
        <w:spacing w:before="161"/>
        <w:ind w:left="311" w:hanging="165"/>
      </w:pPr>
      <w:r>
        <w:rPr>
          <w:spacing w:val="-2"/>
        </w:rPr>
        <w:t>КЛАСС</w:t>
      </w:r>
    </w:p>
    <w:p w:rsidR="00D433F1" w:rsidRDefault="001238D5">
      <w:pPr>
        <w:pStyle w:val="a5"/>
        <w:spacing w:before="229" w:line="252" w:lineRule="auto"/>
        <w:ind w:left="146" w:right="286" w:firstLine="240"/>
      </w:pPr>
      <w:r>
        <w:rPr>
          <w:b/>
          <w:color w:val="000009"/>
          <w:sz w:val="19"/>
        </w:rPr>
        <w:t xml:space="preserve">Знания о физической культуре. </w:t>
      </w:r>
      <w:r>
        <w:rPr>
          <w:color w:val="000009"/>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433F1" w:rsidRDefault="001238D5">
      <w:pPr>
        <w:pStyle w:val="a5"/>
        <w:spacing w:line="252" w:lineRule="auto"/>
        <w:ind w:left="146" w:right="285" w:firstLine="240"/>
      </w:pPr>
      <w:r>
        <w:rPr>
          <w:b/>
          <w:color w:val="000009"/>
          <w:sz w:val="19"/>
        </w:rPr>
        <w:t xml:space="preserve">Способы самостоятельной деятельности. </w:t>
      </w:r>
      <w:r>
        <w:rPr>
          <w:color w:val="000009"/>
        </w:rPr>
        <w:t>Ведение дневника</w:t>
      </w:r>
      <w:r>
        <w:rPr>
          <w:color w:val="000009"/>
          <w:spacing w:val="40"/>
        </w:rPr>
        <w:t xml:space="preserve"> </w:t>
      </w:r>
      <w:r>
        <w:rPr>
          <w:color w:val="000009"/>
        </w:rPr>
        <w:t>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D433F1" w:rsidRDefault="001238D5">
      <w:pPr>
        <w:pStyle w:val="a5"/>
        <w:spacing w:line="252" w:lineRule="auto"/>
        <w:ind w:left="146" w:right="285" w:firstLine="240"/>
      </w:pPr>
      <w:r>
        <w:rPr>
          <w:color w:val="000009"/>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433F1" w:rsidRDefault="001238D5">
      <w:pPr>
        <w:pStyle w:val="a5"/>
        <w:spacing w:line="247" w:lineRule="auto"/>
        <w:ind w:left="146" w:right="289" w:firstLine="240"/>
      </w:pPr>
      <w:r>
        <w:rPr>
          <w:color w:val="000009"/>
        </w:rPr>
        <w:t>Правила и способы составления плана самостоятельных занятий физической подготовкой.</w:t>
      </w:r>
    </w:p>
    <w:p w:rsidR="00D433F1" w:rsidRDefault="001238D5">
      <w:pPr>
        <w:spacing w:before="7" w:line="254" w:lineRule="auto"/>
        <w:ind w:left="146" w:right="283" w:firstLine="240"/>
        <w:jc w:val="both"/>
        <w:rPr>
          <w:sz w:val="20"/>
        </w:rPr>
      </w:pPr>
      <w:r>
        <w:rPr>
          <w:b/>
          <w:color w:val="000009"/>
          <w:sz w:val="19"/>
        </w:rPr>
        <w:t xml:space="preserve">Физическое совершенствование. </w:t>
      </w:r>
      <w:r>
        <w:rPr>
          <w:b/>
          <w:i/>
          <w:color w:val="000009"/>
          <w:sz w:val="19"/>
        </w:rPr>
        <w:t xml:space="preserve">Физкультурно-оздоровительная деятельность. </w:t>
      </w:r>
      <w:r>
        <w:rPr>
          <w:color w:val="000009"/>
          <w:sz w:val="20"/>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433F1" w:rsidRDefault="001238D5">
      <w:pPr>
        <w:pStyle w:val="a5"/>
        <w:spacing w:before="6" w:line="252" w:lineRule="auto"/>
        <w:ind w:left="146" w:right="284" w:firstLine="240"/>
      </w:pPr>
      <w:r>
        <w:rPr>
          <w:color w:val="000009"/>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433F1" w:rsidRDefault="001238D5">
      <w:pPr>
        <w:spacing w:line="252" w:lineRule="auto"/>
        <w:ind w:left="146" w:right="283" w:firstLine="240"/>
        <w:jc w:val="both"/>
        <w:rPr>
          <w:sz w:val="20"/>
        </w:rPr>
      </w:pPr>
      <w:r>
        <w:rPr>
          <w:b/>
          <w:i/>
          <w:color w:val="000009"/>
          <w:sz w:val="19"/>
        </w:rPr>
        <w:t xml:space="preserve">Спортивно-оздоровительная деятельность. </w:t>
      </w:r>
      <w:r>
        <w:rPr>
          <w:i/>
          <w:color w:val="000009"/>
          <w:sz w:val="20"/>
        </w:rPr>
        <w:t xml:space="preserve">Модуль «Гимнастика». </w:t>
      </w:r>
      <w:r>
        <w:rPr>
          <w:color w:val="000009"/>
          <w:sz w:val="20"/>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D433F1" w:rsidRDefault="001238D5">
      <w:pPr>
        <w:pStyle w:val="a5"/>
        <w:spacing w:line="252" w:lineRule="auto"/>
        <w:ind w:left="146" w:right="289" w:firstLine="240"/>
        <w:sectPr w:rsidR="00D433F1">
          <w:footerReference w:type="default" r:id="rId720"/>
          <w:footerReference w:type="first" r:id="rId721"/>
          <w:pgSz w:w="7830" w:h="12020"/>
          <w:pgMar w:top="520" w:right="425" w:bottom="280" w:left="566" w:header="0" w:footer="0" w:gutter="0"/>
          <w:cols w:space="720"/>
          <w:formProt w:val="0"/>
          <w:docGrid w:linePitch="100" w:charSpace="4096"/>
        </w:sectPr>
      </w:pPr>
      <w:r>
        <w:rPr>
          <w:color w:val="000009"/>
        </w:rPr>
        <w:t>Комбинация из стилизованных общеразвивающих упражнений и сложно-координированных упражнений ритмической гимнастики, разнообразных</w:t>
      </w:r>
      <w:r>
        <w:rPr>
          <w:color w:val="000009"/>
          <w:spacing w:val="58"/>
          <w:w w:val="150"/>
        </w:rPr>
        <w:t xml:space="preserve"> </w:t>
      </w:r>
      <w:r>
        <w:rPr>
          <w:color w:val="000009"/>
        </w:rPr>
        <w:t>движений</w:t>
      </w:r>
      <w:r>
        <w:rPr>
          <w:color w:val="000009"/>
          <w:spacing w:val="59"/>
          <w:w w:val="150"/>
        </w:rPr>
        <w:t xml:space="preserve"> </w:t>
      </w:r>
      <w:r>
        <w:rPr>
          <w:color w:val="000009"/>
        </w:rPr>
        <w:t>руками</w:t>
      </w:r>
      <w:r>
        <w:rPr>
          <w:color w:val="000009"/>
          <w:spacing w:val="62"/>
          <w:w w:val="150"/>
        </w:rPr>
        <w:t xml:space="preserve"> </w:t>
      </w:r>
      <w:r>
        <w:rPr>
          <w:color w:val="000009"/>
        </w:rPr>
        <w:t>и</w:t>
      </w:r>
      <w:r>
        <w:rPr>
          <w:color w:val="000009"/>
          <w:spacing w:val="58"/>
          <w:w w:val="150"/>
        </w:rPr>
        <w:t xml:space="preserve"> </w:t>
      </w:r>
      <w:r>
        <w:rPr>
          <w:color w:val="000009"/>
        </w:rPr>
        <w:t>ногами</w:t>
      </w:r>
      <w:r>
        <w:rPr>
          <w:color w:val="000009"/>
          <w:spacing w:val="59"/>
          <w:w w:val="150"/>
        </w:rPr>
        <w:t xml:space="preserve"> </w:t>
      </w:r>
      <w:r>
        <w:rPr>
          <w:color w:val="000009"/>
        </w:rPr>
        <w:t>с</w:t>
      </w:r>
      <w:r>
        <w:rPr>
          <w:color w:val="000009"/>
          <w:spacing w:val="58"/>
          <w:w w:val="150"/>
        </w:rPr>
        <w:t xml:space="preserve"> </w:t>
      </w:r>
      <w:r>
        <w:rPr>
          <w:color w:val="000009"/>
        </w:rPr>
        <w:t>разной</w:t>
      </w:r>
      <w:r>
        <w:rPr>
          <w:color w:val="000009"/>
          <w:spacing w:val="56"/>
          <w:w w:val="150"/>
        </w:rPr>
        <w:t xml:space="preserve"> </w:t>
      </w:r>
      <w:r>
        <w:rPr>
          <w:color w:val="000009"/>
        </w:rPr>
        <w:t>амплитудой</w:t>
      </w:r>
      <w:r>
        <w:rPr>
          <w:color w:val="000009"/>
          <w:spacing w:val="59"/>
          <w:w w:val="150"/>
        </w:rPr>
        <w:t xml:space="preserve"> </w:t>
      </w:r>
      <w:r>
        <w:rPr>
          <w:color w:val="000009"/>
          <w:spacing w:val="-10"/>
        </w:rPr>
        <w:t>и</w:t>
      </w:r>
    </w:p>
    <w:p w:rsidR="00D433F1" w:rsidRDefault="001238D5">
      <w:pPr>
        <w:pStyle w:val="a5"/>
        <w:spacing w:before="61" w:line="252" w:lineRule="auto"/>
        <w:ind w:left="146" w:right="293"/>
      </w:pPr>
      <w:r>
        <w:rPr>
          <w:color w:val="000009"/>
        </w:rPr>
        <w:lastRenderedPageBreak/>
        <w:t xml:space="preserve">траекторией, танцевальными движениями из ранее разученных танцев </w:t>
      </w:r>
      <w:r>
        <w:rPr>
          <w:color w:val="000009"/>
          <w:spacing w:val="-2"/>
        </w:rPr>
        <w:t>(девочки).</w:t>
      </w:r>
    </w:p>
    <w:p w:rsidR="00D433F1" w:rsidRDefault="001238D5">
      <w:pPr>
        <w:pStyle w:val="a5"/>
        <w:spacing w:before="2"/>
        <w:ind w:left="387"/>
      </w:pPr>
      <w:r>
        <w:rPr>
          <w:color w:val="000009"/>
        </w:rPr>
        <w:t>Опорные</w:t>
      </w:r>
      <w:r>
        <w:rPr>
          <w:color w:val="000009"/>
          <w:spacing w:val="56"/>
        </w:rPr>
        <w:t xml:space="preserve"> </w:t>
      </w:r>
      <w:r>
        <w:rPr>
          <w:color w:val="000009"/>
        </w:rPr>
        <w:t>прыжки</w:t>
      </w:r>
      <w:r>
        <w:rPr>
          <w:color w:val="000009"/>
          <w:spacing w:val="55"/>
        </w:rPr>
        <w:t xml:space="preserve"> </w:t>
      </w:r>
      <w:r>
        <w:rPr>
          <w:color w:val="000009"/>
        </w:rPr>
        <w:t>через</w:t>
      </w:r>
      <w:r>
        <w:rPr>
          <w:color w:val="000009"/>
          <w:spacing w:val="56"/>
        </w:rPr>
        <w:t xml:space="preserve"> </w:t>
      </w:r>
      <w:r>
        <w:rPr>
          <w:color w:val="000009"/>
        </w:rPr>
        <w:t>гимнастического</w:t>
      </w:r>
      <w:r>
        <w:rPr>
          <w:color w:val="000009"/>
          <w:spacing w:val="56"/>
        </w:rPr>
        <w:t xml:space="preserve"> </w:t>
      </w:r>
      <w:r>
        <w:rPr>
          <w:color w:val="000009"/>
        </w:rPr>
        <w:t>козла</w:t>
      </w:r>
      <w:r>
        <w:rPr>
          <w:color w:val="000009"/>
          <w:spacing w:val="56"/>
        </w:rPr>
        <w:t xml:space="preserve"> </w:t>
      </w:r>
      <w:r>
        <w:rPr>
          <w:color w:val="000009"/>
        </w:rPr>
        <w:t>с</w:t>
      </w:r>
      <w:r>
        <w:rPr>
          <w:color w:val="000009"/>
          <w:spacing w:val="55"/>
        </w:rPr>
        <w:t xml:space="preserve"> </w:t>
      </w:r>
      <w:r>
        <w:rPr>
          <w:color w:val="000009"/>
        </w:rPr>
        <w:t>разбега</w:t>
      </w:r>
      <w:r>
        <w:rPr>
          <w:color w:val="000009"/>
          <w:spacing w:val="56"/>
        </w:rPr>
        <w:t xml:space="preserve"> </w:t>
      </w:r>
      <w:r>
        <w:rPr>
          <w:color w:val="000009"/>
          <w:spacing w:val="-2"/>
        </w:rPr>
        <w:t>способом</w:t>
      </w:r>
    </w:p>
    <w:p w:rsidR="00D433F1" w:rsidRDefault="001238D5">
      <w:pPr>
        <w:pStyle w:val="a5"/>
        <w:spacing w:before="10"/>
        <w:ind w:left="146"/>
      </w:pPr>
      <w:r>
        <w:rPr>
          <w:color w:val="000009"/>
        </w:rPr>
        <w:t>«согнув</w:t>
      </w:r>
      <w:r>
        <w:rPr>
          <w:color w:val="000009"/>
          <w:spacing w:val="-8"/>
        </w:rPr>
        <w:t xml:space="preserve"> </w:t>
      </w:r>
      <w:r>
        <w:rPr>
          <w:color w:val="000009"/>
        </w:rPr>
        <w:t>ноги»</w:t>
      </w:r>
      <w:r>
        <w:rPr>
          <w:color w:val="000009"/>
          <w:spacing w:val="-10"/>
        </w:rPr>
        <w:t xml:space="preserve"> </w:t>
      </w:r>
      <w:r>
        <w:rPr>
          <w:color w:val="000009"/>
        </w:rPr>
        <w:t>(мальчики)</w:t>
      </w:r>
      <w:r>
        <w:rPr>
          <w:color w:val="000009"/>
          <w:spacing w:val="-7"/>
        </w:rPr>
        <w:t xml:space="preserve"> </w:t>
      </w:r>
      <w:r>
        <w:rPr>
          <w:color w:val="000009"/>
        </w:rPr>
        <w:t>и</w:t>
      </w:r>
      <w:r>
        <w:rPr>
          <w:color w:val="000009"/>
          <w:spacing w:val="-7"/>
        </w:rPr>
        <w:t xml:space="preserve"> </w:t>
      </w:r>
      <w:r>
        <w:rPr>
          <w:color w:val="000009"/>
        </w:rPr>
        <w:t>способом</w:t>
      </w:r>
      <w:r>
        <w:rPr>
          <w:color w:val="000009"/>
          <w:spacing w:val="-4"/>
        </w:rPr>
        <w:t xml:space="preserve"> </w:t>
      </w:r>
      <w:r>
        <w:rPr>
          <w:color w:val="000009"/>
        </w:rPr>
        <w:t>«ноги</w:t>
      </w:r>
      <w:r>
        <w:rPr>
          <w:color w:val="000009"/>
          <w:spacing w:val="-8"/>
        </w:rPr>
        <w:t xml:space="preserve"> </w:t>
      </w:r>
      <w:r>
        <w:rPr>
          <w:color w:val="000009"/>
        </w:rPr>
        <w:t>врозь»</w:t>
      </w:r>
      <w:r>
        <w:rPr>
          <w:color w:val="000009"/>
          <w:spacing w:val="-10"/>
        </w:rPr>
        <w:t xml:space="preserve"> </w:t>
      </w:r>
      <w:r>
        <w:rPr>
          <w:color w:val="000009"/>
          <w:spacing w:val="-2"/>
        </w:rPr>
        <w:t>(девочки).</w:t>
      </w:r>
    </w:p>
    <w:p w:rsidR="00D433F1" w:rsidRDefault="001238D5">
      <w:pPr>
        <w:pStyle w:val="a5"/>
        <w:spacing w:before="13" w:line="252" w:lineRule="auto"/>
        <w:ind w:left="146" w:right="284" w:firstLine="240"/>
      </w:pPr>
      <w:r>
        <w:rPr>
          <w:color w:val="000009"/>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433F1" w:rsidRDefault="001238D5">
      <w:pPr>
        <w:pStyle w:val="a5"/>
        <w:spacing w:line="247" w:lineRule="auto"/>
        <w:ind w:left="146" w:right="287" w:firstLine="240"/>
      </w:pPr>
      <w:r>
        <w:rPr>
          <w:color w:val="000009"/>
        </w:rPr>
        <w:t>Упражнения на невысокой гимнастической перекладине: висы; упор ноги врозь; перемах вперёд и обратно (мальчики).</w:t>
      </w:r>
    </w:p>
    <w:p w:rsidR="00D433F1" w:rsidRDefault="001238D5">
      <w:pPr>
        <w:pStyle w:val="a5"/>
        <w:spacing w:before="4"/>
        <w:ind w:left="387"/>
      </w:pPr>
      <w:r>
        <w:rPr>
          <w:color w:val="000009"/>
        </w:rPr>
        <w:t>Лазанье</w:t>
      </w:r>
      <w:r>
        <w:rPr>
          <w:color w:val="000009"/>
          <w:spacing w:val="-5"/>
        </w:rPr>
        <w:t xml:space="preserve"> </w:t>
      </w:r>
      <w:r>
        <w:rPr>
          <w:color w:val="000009"/>
        </w:rPr>
        <w:t>по</w:t>
      </w:r>
      <w:r>
        <w:rPr>
          <w:color w:val="000009"/>
          <w:spacing w:val="-3"/>
        </w:rPr>
        <w:t xml:space="preserve"> </w:t>
      </w:r>
      <w:r>
        <w:rPr>
          <w:color w:val="000009"/>
        </w:rPr>
        <w:t>канату</w:t>
      </w:r>
      <w:r>
        <w:rPr>
          <w:color w:val="000009"/>
          <w:spacing w:val="-6"/>
        </w:rPr>
        <w:t xml:space="preserve"> </w:t>
      </w:r>
      <w:r>
        <w:rPr>
          <w:color w:val="000009"/>
        </w:rPr>
        <w:t>в</w:t>
      </w:r>
      <w:r>
        <w:rPr>
          <w:color w:val="000009"/>
          <w:spacing w:val="-2"/>
        </w:rPr>
        <w:t xml:space="preserve"> </w:t>
      </w:r>
      <w:r>
        <w:rPr>
          <w:color w:val="000009"/>
        </w:rPr>
        <w:t>три</w:t>
      </w:r>
      <w:r>
        <w:rPr>
          <w:color w:val="000009"/>
          <w:spacing w:val="-6"/>
        </w:rPr>
        <w:t xml:space="preserve"> </w:t>
      </w:r>
      <w:r>
        <w:rPr>
          <w:color w:val="000009"/>
        </w:rPr>
        <w:t>приёма</w:t>
      </w:r>
      <w:r>
        <w:rPr>
          <w:color w:val="000009"/>
          <w:spacing w:val="-4"/>
        </w:rPr>
        <w:t xml:space="preserve"> </w:t>
      </w:r>
      <w:r>
        <w:rPr>
          <w:color w:val="000009"/>
          <w:spacing w:val="-2"/>
        </w:rPr>
        <w:t>(мальчики).</w:t>
      </w:r>
    </w:p>
    <w:p w:rsidR="00D433F1" w:rsidRDefault="001238D5">
      <w:pPr>
        <w:pStyle w:val="a5"/>
        <w:spacing w:before="13" w:line="252" w:lineRule="auto"/>
        <w:ind w:left="146" w:right="284" w:firstLine="240"/>
      </w:pPr>
      <w:r>
        <w:rPr>
          <w:i/>
          <w:color w:val="000009"/>
        </w:rPr>
        <w:t>Модуль «Лёгкая атлетика»</w:t>
      </w:r>
      <w:r>
        <w:rPr>
          <w:color w:val="000009"/>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433F1" w:rsidRDefault="001238D5">
      <w:pPr>
        <w:pStyle w:val="a5"/>
        <w:ind w:left="387"/>
      </w:pPr>
      <w:r>
        <w:rPr>
          <w:color w:val="000009"/>
        </w:rPr>
        <w:t>Прыжковые</w:t>
      </w:r>
      <w:r>
        <w:rPr>
          <w:color w:val="000009"/>
          <w:spacing w:val="28"/>
        </w:rPr>
        <w:t xml:space="preserve">  </w:t>
      </w:r>
      <w:r>
        <w:rPr>
          <w:color w:val="000009"/>
        </w:rPr>
        <w:t>упражнения:</w:t>
      </w:r>
      <w:r>
        <w:rPr>
          <w:color w:val="000009"/>
          <w:spacing w:val="28"/>
        </w:rPr>
        <w:t xml:space="preserve">  </w:t>
      </w:r>
      <w:r>
        <w:rPr>
          <w:color w:val="000009"/>
        </w:rPr>
        <w:t>прыжок</w:t>
      </w:r>
      <w:r>
        <w:rPr>
          <w:color w:val="000009"/>
          <w:spacing w:val="28"/>
        </w:rPr>
        <w:t xml:space="preserve">  </w:t>
      </w:r>
      <w:r>
        <w:rPr>
          <w:color w:val="000009"/>
        </w:rPr>
        <w:t>в</w:t>
      </w:r>
      <w:r>
        <w:rPr>
          <w:color w:val="000009"/>
          <w:spacing w:val="27"/>
        </w:rPr>
        <w:t xml:space="preserve">  </w:t>
      </w:r>
      <w:r>
        <w:rPr>
          <w:color w:val="000009"/>
        </w:rPr>
        <w:t>высоту</w:t>
      </w:r>
      <w:r>
        <w:rPr>
          <w:color w:val="000009"/>
          <w:spacing w:val="79"/>
          <w:w w:val="150"/>
        </w:rPr>
        <w:t xml:space="preserve"> </w:t>
      </w:r>
      <w:r>
        <w:rPr>
          <w:color w:val="000009"/>
        </w:rPr>
        <w:t>с</w:t>
      </w:r>
      <w:r>
        <w:rPr>
          <w:color w:val="000009"/>
          <w:spacing w:val="79"/>
          <w:w w:val="150"/>
        </w:rPr>
        <w:t xml:space="preserve"> </w:t>
      </w:r>
      <w:r>
        <w:rPr>
          <w:color w:val="000009"/>
        </w:rPr>
        <w:t>разбега</w:t>
      </w:r>
      <w:r>
        <w:rPr>
          <w:color w:val="000009"/>
          <w:spacing w:val="79"/>
          <w:w w:val="150"/>
        </w:rPr>
        <w:t xml:space="preserve"> </w:t>
      </w:r>
      <w:r>
        <w:rPr>
          <w:color w:val="000009"/>
          <w:spacing w:val="-2"/>
        </w:rPr>
        <w:t>способом</w:t>
      </w:r>
    </w:p>
    <w:p w:rsidR="00D433F1" w:rsidRDefault="001238D5">
      <w:pPr>
        <w:pStyle w:val="a5"/>
        <w:spacing w:before="10" w:line="252" w:lineRule="auto"/>
        <w:ind w:left="146" w:right="293"/>
      </w:pPr>
      <w:r>
        <w:rPr>
          <w:color w:val="000009"/>
        </w:rPr>
        <w:t>«перешагивание»; ранее разученные прыжковые упражнения в длину и высоту; напрыгивание и спрыгивание.</w:t>
      </w:r>
    </w:p>
    <w:p w:rsidR="00D433F1" w:rsidRDefault="001238D5">
      <w:pPr>
        <w:pStyle w:val="a5"/>
        <w:spacing w:line="252" w:lineRule="auto"/>
        <w:ind w:left="146" w:right="284" w:firstLine="240"/>
      </w:pPr>
      <w:r>
        <w:rPr>
          <w:color w:val="000009"/>
        </w:rPr>
        <w:t xml:space="preserve">Метание малого (теннисного) мяча в подвижную (раскачивающуюся) </w:t>
      </w:r>
      <w:r>
        <w:rPr>
          <w:color w:val="000009"/>
          <w:spacing w:val="-2"/>
        </w:rPr>
        <w:t>мишень.</w:t>
      </w:r>
    </w:p>
    <w:p w:rsidR="00D433F1" w:rsidRDefault="001238D5">
      <w:pPr>
        <w:pStyle w:val="a5"/>
        <w:spacing w:before="1" w:line="252" w:lineRule="auto"/>
        <w:ind w:left="146" w:right="284" w:firstLine="240"/>
      </w:pPr>
      <w:r>
        <w:rPr>
          <w:i/>
          <w:color w:val="000009"/>
        </w:rPr>
        <w:t>Модуль «Зимние виды спорта»</w:t>
      </w:r>
      <w:r>
        <w:rPr>
          <w:color w:val="000009"/>
        </w:rPr>
        <w:t>. Передвижение на лыжах одновременным одношажным ходом; преодоление небольших</w:t>
      </w:r>
      <w:r>
        <w:rPr>
          <w:color w:val="000009"/>
          <w:spacing w:val="40"/>
        </w:rPr>
        <w:t xml:space="preserve"> </w:t>
      </w:r>
      <w:r>
        <w:rPr>
          <w:color w:val="000009"/>
        </w:rPr>
        <w:t>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D433F1" w:rsidRDefault="001238D5">
      <w:pPr>
        <w:pStyle w:val="a5"/>
        <w:spacing w:line="252" w:lineRule="auto"/>
        <w:ind w:left="146" w:right="289" w:firstLine="240"/>
      </w:pPr>
      <w:r>
        <w:rPr>
          <w:i/>
          <w:color w:val="000009"/>
        </w:rPr>
        <w:t>Модуль «Спортивные игры».</w:t>
      </w:r>
      <w:r>
        <w:rPr>
          <w:color w:val="000009"/>
          <w:u w:val="single" w:color="000009"/>
        </w:rPr>
        <w:t>Баскетбол</w:t>
      </w:r>
      <w:r>
        <w:rPr>
          <w:color w:val="000009"/>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color w:val="000009"/>
          <w:spacing w:val="-2"/>
        </w:rPr>
        <w:t>прыжком.</w:t>
      </w:r>
    </w:p>
    <w:p w:rsidR="00D433F1" w:rsidRDefault="001238D5">
      <w:pPr>
        <w:pStyle w:val="a5"/>
        <w:spacing w:line="252" w:lineRule="auto"/>
        <w:ind w:left="146" w:right="288" w:firstLine="240"/>
      </w:pPr>
      <w:r>
        <w:rPr>
          <w:color w:val="000009"/>
        </w:rPr>
        <w:t>Упражнения с мячом: ранее разученные упражнения в ведении мяча в разных направлениях и по разной траектории, на передачу и броски мяча</w:t>
      </w:r>
      <w:r>
        <w:rPr>
          <w:color w:val="000009"/>
          <w:spacing w:val="40"/>
        </w:rPr>
        <w:t xml:space="preserve"> </w:t>
      </w:r>
      <w:r>
        <w:rPr>
          <w:color w:val="000009"/>
        </w:rPr>
        <w:t>в корзину.</w:t>
      </w:r>
    </w:p>
    <w:p w:rsidR="00D433F1" w:rsidRDefault="001238D5">
      <w:pPr>
        <w:pStyle w:val="a5"/>
        <w:spacing w:line="252" w:lineRule="auto"/>
        <w:ind w:left="146" w:right="292" w:firstLine="240"/>
      </w:pPr>
      <w:r>
        <w:rPr>
          <w:color w:val="000009"/>
        </w:rPr>
        <w:t>Правила игры и игровая деятельность по правилам с использованием разученных технических приёмов.</w:t>
      </w:r>
    </w:p>
    <w:p w:rsidR="00D433F1" w:rsidRDefault="001238D5">
      <w:pPr>
        <w:pStyle w:val="a5"/>
        <w:spacing w:line="252" w:lineRule="auto"/>
        <w:ind w:left="146" w:right="291" w:firstLine="240"/>
      </w:pPr>
      <w:r>
        <w:rPr>
          <w:color w:val="000009"/>
          <w:u w:val="single" w:color="000009"/>
        </w:rPr>
        <w:t>Волейбол.</w:t>
      </w:r>
      <w:r>
        <w:rPr>
          <w:color w:val="000009"/>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433F1" w:rsidRDefault="001238D5">
      <w:pPr>
        <w:pStyle w:val="a5"/>
        <w:spacing w:line="252" w:lineRule="auto"/>
        <w:ind w:left="146" w:right="289" w:firstLine="240"/>
        <w:sectPr w:rsidR="00D433F1">
          <w:footerReference w:type="default" r:id="rId722"/>
          <w:footerReference w:type="first" r:id="rId723"/>
          <w:pgSz w:w="7830" w:h="12020"/>
          <w:pgMar w:top="520" w:right="425" w:bottom="280" w:left="566" w:header="0" w:footer="0" w:gutter="0"/>
          <w:cols w:space="720"/>
          <w:formProt w:val="0"/>
          <w:docGrid w:linePitch="100" w:charSpace="4096"/>
        </w:sectPr>
      </w:pPr>
      <w:r>
        <w:rPr>
          <w:color w:val="000009"/>
          <w:u w:val="single" w:color="000009"/>
        </w:rPr>
        <w:t>Футбол.</w:t>
      </w:r>
      <w:r>
        <w:rPr>
          <w:color w:val="000009"/>
        </w:rPr>
        <w:t xml:space="preserve"> Удары по катящемуся мячу</w:t>
      </w:r>
      <w:r>
        <w:rPr>
          <w:color w:val="000009"/>
          <w:spacing w:val="-1"/>
        </w:rPr>
        <w:t xml:space="preserve"> </w:t>
      </w:r>
      <w:r>
        <w:rPr>
          <w:color w:val="000009"/>
        </w:rPr>
        <w:t>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D433F1" w:rsidRDefault="001238D5">
      <w:pPr>
        <w:pStyle w:val="a5"/>
        <w:spacing w:before="61" w:line="252" w:lineRule="auto"/>
        <w:ind w:left="146" w:right="288" w:firstLine="240"/>
      </w:pPr>
      <w:r>
        <w:rPr>
          <w:color w:val="000009"/>
        </w:rPr>
        <w:lastRenderedPageBreak/>
        <w:t>Совершенствование техники ранее разученных гимнастических и акробатических упражнений, упражнений лёгкой атлетики и зимних</w:t>
      </w:r>
      <w:r>
        <w:rPr>
          <w:color w:val="000009"/>
          <w:spacing w:val="40"/>
        </w:rPr>
        <w:t xml:space="preserve"> </w:t>
      </w:r>
      <w:r>
        <w:rPr>
          <w:color w:val="000009"/>
        </w:rPr>
        <w:t>видов спорта, технических действий спортивных игр.</w:t>
      </w:r>
    </w:p>
    <w:p w:rsidR="00D433F1" w:rsidRDefault="001238D5">
      <w:pPr>
        <w:pStyle w:val="a5"/>
        <w:spacing w:before="1" w:line="252" w:lineRule="auto"/>
        <w:ind w:left="146" w:right="287" w:firstLine="240"/>
      </w:pPr>
      <w:r>
        <w:rPr>
          <w:i/>
          <w:color w:val="000009"/>
        </w:rPr>
        <w:t xml:space="preserve">Модуль «Спорт». </w:t>
      </w:r>
      <w:r>
        <w:rPr>
          <w:color w:val="000009"/>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33F1" w:rsidRDefault="001238D5" w:rsidP="00292B0F">
      <w:pPr>
        <w:pStyle w:val="1"/>
        <w:numPr>
          <w:ilvl w:val="0"/>
          <w:numId w:val="32"/>
        </w:numPr>
        <w:tabs>
          <w:tab w:val="left" w:pos="311"/>
        </w:tabs>
        <w:spacing w:before="161"/>
        <w:ind w:left="311" w:hanging="165"/>
        <w:jc w:val="both"/>
      </w:pPr>
      <w:r>
        <w:rPr>
          <w:spacing w:val="-2"/>
        </w:rPr>
        <w:t>КЛАСС</w:t>
      </w:r>
    </w:p>
    <w:p w:rsidR="00D433F1" w:rsidRDefault="001238D5">
      <w:pPr>
        <w:pStyle w:val="a5"/>
        <w:spacing w:before="229" w:line="252" w:lineRule="auto"/>
        <w:ind w:left="146" w:right="287" w:firstLine="240"/>
      </w:pPr>
      <w:r>
        <w:rPr>
          <w:b/>
          <w:color w:val="000009"/>
          <w:sz w:val="19"/>
        </w:rPr>
        <w:t xml:space="preserve">Знания о физической культуре. </w:t>
      </w:r>
      <w:r>
        <w:rPr>
          <w:color w:val="000009"/>
        </w:rPr>
        <w:t>Зарождение олимпийского движения в дореволюционной России; роль А.Д. Бутовского в развитии</w:t>
      </w:r>
      <w:r>
        <w:rPr>
          <w:color w:val="000009"/>
          <w:spacing w:val="40"/>
        </w:rPr>
        <w:t xml:space="preserve"> </w:t>
      </w:r>
      <w:r>
        <w:rPr>
          <w:color w:val="000009"/>
        </w:rPr>
        <w:t>отечественной системы физического воспитания и спорта. Олимпийское движение в СССР и современной России; характеристика основных</w:t>
      </w:r>
      <w:r>
        <w:rPr>
          <w:color w:val="000009"/>
          <w:spacing w:val="40"/>
        </w:rPr>
        <w:t xml:space="preserve"> </w:t>
      </w:r>
      <w:r>
        <w:rPr>
          <w:color w:val="000009"/>
        </w:rPr>
        <w:t>этапов развития. Выдающиеся советские и российские олимпийцы.</w:t>
      </w:r>
    </w:p>
    <w:p w:rsidR="00D433F1" w:rsidRDefault="001238D5">
      <w:pPr>
        <w:pStyle w:val="a5"/>
        <w:spacing w:line="252" w:lineRule="auto"/>
        <w:ind w:left="146" w:right="291" w:firstLine="240"/>
      </w:pPr>
      <w:r>
        <w:rPr>
          <w:color w:val="000009"/>
        </w:rPr>
        <w:t>Влияние занятий физической культурой и спортом на воспитание положительных качеств личности современного человека.</w:t>
      </w:r>
    </w:p>
    <w:p w:rsidR="00D433F1" w:rsidRDefault="001238D5">
      <w:pPr>
        <w:pStyle w:val="a5"/>
        <w:spacing w:line="259" w:lineRule="auto"/>
        <w:ind w:left="146" w:right="286" w:firstLine="240"/>
      </w:pPr>
      <w:r>
        <w:rPr>
          <w:b/>
          <w:color w:val="000009"/>
          <w:sz w:val="19"/>
        </w:rPr>
        <w:t xml:space="preserve">Способы самостоятельной деятельности. </w:t>
      </w:r>
      <w:r>
        <w:rPr>
          <w:color w:val="000009"/>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color w:val="000009"/>
          <w:spacing w:val="-2"/>
        </w:rPr>
        <w:t>культуре.</w:t>
      </w:r>
    </w:p>
    <w:p w:rsidR="00D433F1" w:rsidRDefault="001238D5">
      <w:pPr>
        <w:pStyle w:val="a5"/>
        <w:spacing w:line="252" w:lineRule="auto"/>
        <w:ind w:left="146" w:right="288" w:firstLine="240"/>
      </w:pPr>
      <w:r>
        <w:rPr>
          <w:color w:val="000009"/>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433F1" w:rsidRDefault="001238D5">
      <w:pPr>
        <w:pStyle w:val="a5"/>
        <w:spacing w:line="259" w:lineRule="auto"/>
        <w:ind w:left="146" w:right="286" w:firstLine="240"/>
      </w:pPr>
      <w:r>
        <w:rPr>
          <w:color w:val="000009"/>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w:t>
      </w:r>
      <w:r>
        <w:rPr>
          <w:color w:val="000009"/>
          <w:spacing w:val="54"/>
        </w:rPr>
        <w:t xml:space="preserve"> </w:t>
      </w:r>
      <w:r>
        <w:rPr>
          <w:color w:val="000009"/>
        </w:rPr>
        <w:t>эффекта</w:t>
      </w:r>
      <w:r>
        <w:rPr>
          <w:color w:val="000009"/>
          <w:spacing w:val="56"/>
        </w:rPr>
        <w:t xml:space="preserve"> </w:t>
      </w:r>
      <w:r>
        <w:rPr>
          <w:color w:val="000009"/>
        </w:rPr>
        <w:t>занятий</w:t>
      </w:r>
      <w:r>
        <w:rPr>
          <w:color w:val="000009"/>
          <w:spacing w:val="53"/>
        </w:rPr>
        <w:t xml:space="preserve"> </w:t>
      </w:r>
      <w:r>
        <w:rPr>
          <w:color w:val="000009"/>
        </w:rPr>
        <w:t>физической</w:t>
      </w:r>
      <w:r>
        <w:rPr>
          <w:color w:val="000009"/>
          <w:spacing w:val="55"/>
        </w:rPr>
        <w:t xml:space="preserve"> </w:t>
      </w:r>
      <w:r>
        <w:rPr>
          <w:color w:val="000009"/>
        </w:rPr>
        <w:t>культурой</w:t>
      </w:r>
      <w:r>
        <w:rPr>
          <w:color w:val="000009"/>
          <w:spacing w:val="52"/>
        </w:rPr>
        <w:t xml:space="preserve"> </w:t>
      </w:r>
      <w:r>
        <w:rPr>
          <w:color w:val="000009"/>
        </w:rPr>
        <w:t>с</w:t>
      </w:r>
      <w:r>
        <w:rPr>
          <w:color w:val="000009"/>
          <w:spacing w:val="57"/>
        </w:rPr>
        <w:t xml:space="preserve"> </w:t>
      </w:r>
      <w:r>
        <w:rPr>
          <w:color w:val="000009"/>
          <w:spacing w:val="-2"/>
        </w:rPr>
        <w:t>помощью</w:t>
      </w:r>
    </w:p>
    <w:p w:rsidR="00D433F1" w:rsidRDefault="001238D5">
      <w:pPr>
        <w:pStyle w:val="a5"/>
        <w:spacing w:line="259" w:lineRule="auto"/>
        <w:ind w:left="146" w:right="293"/>
      </w:pPr>
      <w:r>
        <w:rPr>
          <w:color w:val="000009"/>
        </w:rPr>
        <w:t>«индекса Кетле», «ортостатической пробы», «функциональной пробы со стандартной нагрузкой».</w:t>
      </w:r>
    </w:p>
    <w:p w:rsidR="00D433F1" w:rsidRDefault="001238D5">
      <w:pPr>
        <w:spacing w:before="3" w:line="259" w:lineRule="auto"/>
        <w:ind w:left="146" w:right="283" w:firstLine="240"/>
        <w:jc w:val="both"/>
        <w:rPr>
          <w:sz w:val="20"/>
        </w:rPr>
      </w:pPr>
      <w:r>
        <w:rPr>
          <w:b/>
          <w:color w:val="000009"/>
          <w:sz w:val="19"/>
        </w:rPr>
        <w:t xml:space="preserve">Физическое совершенствование. </w:t>
      </w:r>
      <w:r>
        <w:rPr>
          <w:b/>
          <w:i/>
          <w:color w:val="000009"/>
          <w:sz w:val="19"/>
        </w:rPr>
        <w:t xml:space="preserve">Физкультурно-оздоровительная деятельность. </w:t>
      </w:r>
      <w:r>
        <w:rPr>
          <w:color w:val="000009"/>
          <w:sz w:val="20"/>
        </w:rPr>
        <w:t>Оздоровительные комплексы для самостоятельных</w:t>
      </w:r>
      <w:r>
        <w:rPr>
          <w:color w:val="000009"/>
          <w:spacing w:val="40"/>
          <w:sz w:val="20"/>
        </w:rPr>
        <w:t xml:space="preserve"> </w:t>
      </w:r>
      <w:r>
        <w:rPr>
          <w:color w:val="000009"/>
          <w:sz w:val="20"/>
        </w:rPr>
        <w:t>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D433F1" w:rsidRDefault="001238D5">
      <w:pPr>
        <w:spacing w:before="5" w:line="259" w:lineRule="auto"/>
        <w:ind w:left="146" w:right="281" w:firstLine="240"/>
        <w:jc w:val="both"/>
        <w:rPr>
          <w:sz w:val="20"/>
        </w:rPr>
        <w:sectPr w:rsidR="00D433F1">
          <w:footerReference w:type="default" r:id="rId724"/>
          <w:footerReference w:type="first" r:id="rId725"/>
          <w:pgSz w:w="7830" w:h="12020"/>
          <w:pgMar w:top="520" w:right="425" w:bottom="280" w:left="566" w:header="0" w:footer="0" w:gutter="0"/>
          <w:cols w:space="720"/>
          <w:formProt w:val="0"/>
          <w:docGrid w:linePitch="100" w:charSpace="4096"/>
        </w:sectPr>
      </w:pPr>
      <w:r>
        <w:rPr>
          <w:b/>
          <w:i/>
          <w:color w:val="000009"/>
          <w:sz w:val="19"/>
        </w:rPr>
        <w:t xml:space="preserve">Спортивно-оздоровительная деятельность. </w:t>
      </w:r>
      <w:r>
        <w:rPr>
          <w:i/>
          <w:color w:val="000009"/>
          <w:sz w:val="20"/>
        </w:rPr>
        <w:t>Модуль «Гимнастика»</w:t>
      </w:r>
      <w:r>
        <w:rPr>
          <w:color w:val="000009"/>
          <w:sz w:val="20"/>
        </w:rPr>
        <w:t>. Акробатические комбинации из ранее разученных упражнений с добавлением упражнений ритмической гимнастики (девочки). Простейшие</w:t>
      </w:r>
      <w:r>
        <w:rPr>
          <w:color w:val="000009"/>
          <w:spacing w:val="74"/>
          <w:sz w:val="20"/>
        </w:rPr>
        <w:t xml:space="preserve"> </w:t>
      </w:r>
      <w:r>
        <w:rPr>
          <w:color w:val="000009"/>
          <w:sz w:val="20"/>
        </w:rPr>
        <w:t>акробатические</w:t>
      </w:r>
      <w:r>
        <w:rPr>
          <w:color w:val="000009"/>
          <w:spacing w:val="71"/>
          <w:sz w:val="20"/>
        </w:rPr>
        <w:t xml:space="preserve"> </w:t>
      </w:r>
      <w:r>
        <w:rPr>
          <w:color w:val="000009"/>
          <w:sz w:val="20"/>
        </w:rPr>
        <w:t>пирамиды</w:t>
      </w:r>
      <w:r>
        <w:rPr>
          <w:color w:val="000009"/>
          <w:spacing w:val="73"/>
          <w:sz w:val="20"/>
        </w:rPr>
        <w:t xml:space="preserve"> </w:t>
      </w:r>
      <w:r>
        <w:rPr>
          <w:color w:val="000009"/>
          <w:sz w:val="20"/>
        </w:rPr>
        <w:t>в</w:t>
      </w:r>
      <w:r>
        <w:rPr>
          <w:color w:val="000009"/>
          <w:spacing w:val="71"/>
          <w:sz w:val="20"/>
        </w:rPr>
        <w:t xml:space="preserve"> </w:t>
      </w:r>
      <w:r>
        <w:rPr>
          <w:color w:val="000009"/>
          <w:sz w:val="20"/>
        </w:rPr>
        <w:t>парах</w:t>
      </w:r>
      <w:r>
        <w:rPr>
          <w:color w:val="000009"/>
          <w:spacing w:val="72"/>
          <w:sz w:val="20"/>
        </w:rPr>
        <w:t xml:space="preserve"> </w:t>
      </w:r>
      <w:r>
        <w:rPr>
          <w:color w:val="000009"/>
          <w:sz w:val="20"/>
        </w:rPr>
        <w:t>и</w:t>
      </w:r>
      <w:r>
        <w:rPr>
          <w:color w:val="000009"/>
          <w:spacing w:val="70"/>
          <w:sz w:val="20"/>
        </w:rPr>
        <w:t xml:space="preserve"> </w:t>
      </w:r>
      <w:r>
        <w:rPr>
          <w:color w:val="000009"/>
          <w:sz w:val="20"/>
        </w:rPr>
        <w:t>тройках</w:t>
      </w:r>
      <w:r>
        <w:rPr>
          <w:color w:val="000009"/>
          <w:spacing w:val="70"/>
          <w:sz w:val="20"/>
        </w:rPr>
        <w:t xml:space="preserve"> </w:t>
      </w:r>
      <w:r>
        <w:rPr>
          <w:color w:val="000009"/>
          <w:sz w:val="20"/>
        </w:rPr>
        <w:t>(девочки).</w:t>
      </w:r>
    </w:p>
    <w:p w:rsidR="00D433F1" w:rsidRDefault="001238D5">
      <w:pPr>
        <w:pStyle w:val="a5"/>
        <w:spacing w:before="61" w:line="259" w:lineRule="auto"/>
        <w:ind w:left="146" w:right="290"/>
      </w:pPr>
      <w:r>
        <w:rPr>
          <w:color w:val="000009"/>
        </w:rPr>
        <w:lastRenderedPageBreak/>
        <w:t>Стойка на голове с опорой на руки; акробатическая комбинация из разученных упражнений в равновесии, стойках, кувырках (мальчики).</w:t>
      </w:r>
    </w:p>
    <w:p w:rsidR="00D433F1" w:rsidRDefault="001238D5">
      <w:pPr>
        <w:pStyle w:val="a5"/>
        <w:spacing w:line="259" w:lineRule="auto"/>
        <w:ind w:left="146" w:right="288" w:firstLine="240"/>
      </w:pPr>
      <w:r>
        <w:rPr>
          <w:color w:val="000009"/>
        </w:rPr>
        <w:t>Комплекс упражнений степ-аэробики, включающий упражнения в ходьбе, прыжках, спрыгивании и запрыгивании с поворотами</w:t>
      </w:r>
      <w:r>
        <w:rPr>
          <w:color w:val="000009"/>
          <w:spacing w:val="80"/>
        </w:rPr>
        <w:t xml:space="preserve"> </w:t>
      </w:r>
      <w:r>
        <w:rPr>
          <w:color w:val="000009"/>
        </w:rPr>
        <w:t xml:space="preserve">разведением рук и ног, выполняемых в среднем и высоком темпе </w:t>
      </w:r>
      <w:r>
        <w:rPr>
          <w:color w:val="000009"/>
          <w:spacing w:val="-2"/>
        </w:rPr>
        <w:t>(девочки).</w:t>
      </w:r>
    </w:p>
    <w:p w:rsidR="00D433F1" w:rsidRDefault="001238D5">
      <w:pPr>
        <w:pStyle w:val="a5"/>
        <w:spacing w:line="259" w:lineRule="auto"/>
        <w:ind w:left="146" w:right="289" w:firstLine="240"/>
      </w:pPr>
      <w:r>
        <w:rPr>
          <w:color w:val="000009"/>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433F1" w:rsidRDefault="001238D5">
      <w:pPr>
        <w:pStyle w:val="a5"/>
        <w:spacing w:line="259" w:lineRule="auto"/>
        <w:ind w:left="146" w:right="286" w:firstLine="240"/>
      </w:pPr>
      <w:r>
        <w:rPr>
          <w:i/>
          <w:color w:val="000009"/>
        </w:rPr>
        <w:t xml:space="preserve">Модуль «Лёгкая атлетика». </w:t>
      </w:r>
      <w:r>
        <w:rPr>
          <w:color w:val="000009"/>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w:t>
      </w:r>
      <w:r>
        <w:rPr>
          <w:color w:val="000009"/>
          <w:spacing w:val="51"/>
        </w:rPr>
        <w:t xml:space="preserve"> </w:t>
      </w:r>
      <w:r>
        <w:rPr>
          <w:color w:val="000009"/>
        </w:rPr>
        <w:t>выполнения;</w:t>
      </w:r>
      <w:r>
        <w:rPr>
          <w:color w:val="000009"/>
          <w:spacing w:val="54"/>
        </w:rPr>
        <w:t xml:space="preserve"> </w:t>
      </w:r>
      <w:r>
        <w:rPr>
          <w:color w:val="000009"/>
        </w:rPr>
        <w:t>прыжки</w:t>
      </w:r>
      <w:r>
        <w:rPr>
          <w:color w:val="000009"/>
          <w:spacing w:val="51"/>
        </w:rPr>
        <w:t xml:space="preserve"> </w:t>
      </w:r>
      <w:r>
        <w:rPr>
          <w:color w:val="000009"/>
        </w:rPr>
        <w:t>с</w:t>
      </w:r>
      <w:r>
        <w:rPr>
          <w:color w:val="000009"/>
          <w:spacing w:val="53"/>
        </w:rPr>
        <w:t xml:space="preserve"> </w:t>
      </w:r>
      <w:r>
        <w:rPr>
          <w:color w:val="000009"/>
        </w:rPr>
        <w:t>разбега</w:t>
      </w:r>
      <w:r>
        <w:rPr>
          <w:color w:val="000009"/>
          <w:spacing w:val="54"/>
        </w:rPr>
        <w:t xml:space="preserve"> </w:t>
      </w:r>
      <w:r>
        <w:rPr>
          <w:color w:val="000009"/>
        </w:rPr>
        <w:t>в</w:t>
      </w:r>
      <w:r>
        <w:rPr>
          <w:color w:val="000009"/>
          <w:spacing w:val="52"/>
        </w:rPr>
        <w:t xml:space="preserve"> </w:t>
      </w:r>
      <w:r>
        <w:rPr>
          <w:color w:val="000009"/>
        </w:rPr>
        <w:t>длину</w:t>
      </w:r>
      <w:r>
        <w:rPr>
          <w:color w:val="000009"/>
          <w:spacing w:val="50"/>
        </w:rPr>
        <w:t xml:space="preserve"> </w:t>
      </w:r>
      <w:r>
        <w:rPr>
          <w:color w:val="000009"/>
          <w:spacing w:val="-2"/>
        </w:rPr>
        <w:t>способом</w:t>
      </w:r>
    </w:p>
    <w:p w:rsidR="00D433F1" w:rsidRDefault="001238D5">
      <w:pPr>
        <w:pStyle w:val="a5"/>
        <w:ind w:left="146"/>
      </w:pPr>
      <w:r>
        <w:rPr>
          <w:color w:val="000009"/>
        </w:rPr>
        <w:t>«согнув</w:t>
      </w:r>
      <w:r>
        <w:rPr>
          <w:color w:val="000009"/>
          <w:spacing w:val="-2"/>
        </w:rPr>
        <w:t xml:space="preserve"> </w:t>
      </w:r>
      <w:r>
        <w:rPr>
          <w:color w:val="000009"/>
        </w:rPr>
        <w:t>ноги»</w:t>
      </w:r>
      <w:r>
        <w:rPr>
          <w:color w:val="000009"/>
          <w:spacing w:val="-7"/>
        </w:rPr>
        <w:t xml:space="preserve"> </w:t>
      </w:r>
      <w:r>
        <w:rPr>
          <w:color w:val="000009"/>
        </w:rPr>
        <w:t>и</w:t>
      </w:r>
      <w:r>
        <w:rPr>
          <w:color w:val="000009"/>
          <w:spacing w:val="-5"/>
        </w:rPr>
        <w:t xml:space="preserve"> </w:t>
      </w:r>
      <w:r>
        <w:rPr>
          <w:color w:val="000009"/>
        </w:rPr>
        <w:t>в</w:t>
      </w:r>
      <w:r>
        <w:rPr>
          <w:color w:val="000009"/>
          <w:spacing w:val="-4"/>
        </w:rPr>
        <w:t xml:space="preserve"> </w:t>
      </w:r>
      <w:r>
        <w:rPr>
          <w:color w:val="000009"/>
        </w:rPr>
        <w:t>высоту</w:t>
      </w:r>
      <w:r>
        <w:rPr>
          <w:color w:val="000009"/>
          <w:spacing w:val="-8"/>
        </w:rPr>
        <w:t xml:space="preserve"> </w:t>
      </w:r>
      <w:r>
        <w:rPr>
          <w:color w:val="000009"/>
        </w:rPr>
        <w:t xml:space="preserve">способом </w:t>
      </w:r>
      <w:r>
        <w:rPr>
          <w:color w:val="000009"/>
          <w:spacing w:val="-2"/>
        </w:rPr>
        <w:t>«перешагивание».</w:t>
      </w:r>
    </w:p>
    <w:p w:rsidR="00D433F1" w:rsidRDefault="001238D5">
      <w:pPr>
        <w:pStyle w:val="a5"/>
        <w:spacing w:before="13" w:line="254" w:lineRule="auto"/>
        <w:ind w:left="146" w:right="290" w:firstLine="240"/>
      </w:pPr>
      <w:r>
        <w:rPr>
          <w:color w:val="000009"/>
        </w:rPr>
        <w:t>Метание малого (теннисного) мяча по движущейся (катящейся) с разной скоростью мишени.</w:t>
      </w:r>
    </w:p>
    <w:p w:rsidR="00D433F1" w:rsidRDefault="001238D5">
      <w:pPr>
        <w:pStyle w:val="a5"/>
        <w:spacing w:before="4" w:line="252" w:lineRule="auto"/>
        <w:ind w:left="146" w:right="288" w:firstLine="240"/>
      </w:pPr>
      <w:r>
        <w:rPr>
          <w:i/>
          <w:color w:val="000009"/>
        </w:rPr>
        <w:t xml:space="preserve">Модуль «Зимние виды спорта». </w:t>
      </w:r>
      <w:r>
        <w:rPr>
          <w:color w:val="000009"/>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w:t>
      </w:r>
      <w:r>
        <w:rPr>
          <w:color w:val="000009"/>
          <w:spacing w:val="-1"/>
        </w:rPr>
        <w:t xml:space="preserve"> </w:t>
      </w:r>
      <w:r>
        <w:rPr>
          <w:color w:val="000009"/>
        </w:rPr>
        <w:t>ходом</w:t>
      </w:r>
      <w:r>
        <w:rPr>
          <w:color w:val="000009"/>
          <w:spacing w:val="-2"/>
        </w:rPr>
        <w:t xml:space="preserve"> </w:t>
      </w:r>
      <w:r>
        <w:rPr>
          <w:color w:val="000009"/>
        </w:rPr>
        <w:t>и</w:t>
      </w:r>
      <w:r>
        <w:rPr>
          <w:color w:val="000009"/>
          <w:spacing w:val="-4"/>
        </w:rPr>
        <w:t xml:space="preserve"> </w:t>
      </w:r>
      <w:r>
        <w:rPr>
          <w:color w:val="000009"/>
        </w:rPr>
        <w:t>обратно</w:t>
      </w:r>
      <w:r>
        <w:rPr>
          <w:color w:val="000009"/>
          <w:spacing w:val="-2"/>
        </w:rPr>
        <w:t xml:space="preserve"> </w:t>
      </w:r>
      <w:r>
        <w:rPr>
          <w:color w:val="000009"/>
        </w:rPr>
        <w:t>во</w:t>
      </w:r>
      <w:r>
        <w:rPr>
          <w:color w:val="000009"/>
          <w:spacing w:val="-2"/>
        </w:rPr>
        <w:t xml:space="preserve"> </w:t>
      </w:r>
      <w:r>
        <w:rPr>
          <w:color w:val="000009"/>
        </w:rPr>
        <w:t>время</w:t>
      </w:r>
      <w:r>
        <w:rPr>
          <w:color w:val="000009"/>
          <w:spacing w:val="-3"/>
        </w:rPr>
        <w:t xml:space="preserve"> </w:t>
      </w:r>
      <w:r>
        <w:rPr>
          <w:color w:val="000009"/>
        </w:rPr>
        <w:t>прохождения</w:t>
      </w:r>
      <w:r>
        <w:rPr>
          <w:color w:val="000009"/>
          <w:spacing w:val="-1"/>
        </w:rPr>
        <w:t xml:space="preserve"> </w:t>
      </w:r>
      <w:r>
        <w:rPr>
          <w:color w:val="000009"/>
        </w:rPr>
        <w:t>учебной</w:t>
      </w:r>
      <w:r>
        <w:rPr>
          <w:color w:val="000009"/>
          <w:spacing w:val="-2"/>
        </w:rPr>
        <w:t xml:space="preserve"> </w:t>
      </w:r>
      <w:r>
        <w:rPr>
          <w:color w:val="000009"/>
        </w:rPr>
        <w:t>дистанции; спуски и подъёмы ранее освоенными способами.</w:t>
      </w:r>
    </w:p>
    <w:p w:rsidR="00D433F1" w:rsidRDefault="001238D5">
      <w:pPr>
        <w:pStyle w:val="a5"/>
        <w:spacing w:before="1" w:line="252" w:lineRule="auto"/>
        <w:ind w:left="146" w:right="286" w:firstLine="240"/>
      </w:pPr>
      <w:r>
        <w:rPr>
          <w:i/>
          <w:color w:val="000009"/>
        </w:rPr>
        <w:t>Модуль «Спортивные игры».</w:t>
      </w:r>
      <w:r>
        <w:rPr>
          <w:color w:val="000009"/>
          <w:u w:val="single" w:color="000009"/>
        </w:rPr>
        <w:t>Баскетбол.</w:t>
      </w:r>
      <w:r>
        <w:rPr>
          <w:color w:val="000009"/>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D433F1" w:rsidRDefault="001238D5">
      <w:pPr>
        <w:pStyle w:val="a5"/>
        <w:spacing w:line="252" w:lineRule="auto"/>
        <w:ind w:left="146" w:right="288" w:firstLine="240"/>
      </w:pPr>
      <w:r>
        <w:rPr>
          <w:color w:val="000009"/>
          <w:u w:val="single" w:color="000009"/>
        </w:rPr>
        <w:t>Волейбол.</w:t>
      </w:r>
      <w:r>
        <w:rPr>
          <w:color w:val="000009"/>
        </w:rPr>
        <w:t xml:space="preserve"> Верхняя прямая подача мяча в разные зоны площадки соперника; передача мяча через сетку двумя руками сверху и перевод</w:t>
      </w:r>
      <w:r>
        <w:rPr>
          <w:color w:val="000009"/>
          <w:spacing w:val="40"/>
        </w:rPr>
        <w:t xml:space="preserve"> </w:t>
      </w:r>
      <w:r>
        <w:rPr>
          <w:color w:val="000009"/>
        </w:rPr>
        <w:t>мяча за голову. Игровая деятельность по правилам с использованием</w:t>
      </w:r>
      <w:r>
        <w:rPr>
          <w:color w:val="000009"/>
          <w:spacing w:val="40"/>
        </w:rPr>
        <w:t xml:space="preserve"> </w:t>
      </w:r>
      <w:r>
        <w:rPr>
          <w:color w:val="000009"/>
        </w:rPr>
        <w:t>ранее разученных технических приёмов.</w:t>
      </w:r>
    </w:p>
    <w:p w:rsidR="00D433F1" w:rsidRDefault="001238D5">
      <w:pPr>
        <w:pStyle w:val="a5"/>
        <w:spacing w:line="252" w:lineRule="auto"/>
        <w:ind w:left="146" w:right="290" w:firstLine="240"/>
      </w:pPr>
      <w:r>
        <w:rPr>
          <w:color w:val="000009"/>
          <w:u w:val="single" w:color="000009"/>
        </w:rPr>
        <w:t>Футбол.</w:t>
      </w:r>
      <w:r>
        <w:rPr>
          <w:color w:val="000009"/>
        </w:rPr>
        <w:t xml:space="preserve"> Средние и длинные передачи мяча по прямой и диагонали; тактические действия при выполнении углового удара и вбрасывании</w:t>
      </w:r>
      <w:r>
        <w:rPr>
          <w:color w:val="000009"/>
          <w:spacing w:val="40"/>
        </w:rPr>
        <w:t xml:space="preserve"> </w:t>
      </w:r>
      <w:r>
        <w:rPr>
          <w:color w:val="000009"/>
        </w:rPr>
        <w:t>мяча из-за боковой линии. Игровая деятельность по правилам с использованием ранее разученных технических приёмов.</w:t>
      </w:r>
    </w:p>
    <w:p w:rsidR="00D433F1" w:rsidRDefault="001238D5">
      <w:pPr>
        <w:pStyle w:val="a5"/>
        <w:spacing w:line="252" w:lineRule="auto"/>
        <w:ind w:left="146" w:right="290" w:firstLine="240"/>
      </w:pPr>
      <w:r>
        <w:rPr>
          <w:color w:val="000009"/>
        </w:rPr>
        <w:t>Совершенствование техники ранее разученных гимнастических и акробатических упражнений, упражнений лёгкой атлетики и зимних</w:t>
      </w:r>
      <w:r>
        <w:rPr>
          <w:color w:val="000009"/>
          <w:spacing w:val="40"/>
        </w:rPr>
        <w:t xml:space="preserve"> </w:t>
      </w:r>
      <w:r>
        <w:rPr>
          <w:color w:val="000009"/>
        </w:rPr>
        <w:t>видов спорта, технических действий спортивных игр.</w:t>
      </w:r>
    </w:p>
    <w:p w:rsidR="00D433F1" w:rsidRDefault="001238D5">
      <w:pPr>
        <w:pStyle w:val="a5"/>
        <w:spacing w:line="247" w:lineRule="auto"/>
        <w:ind w:left="146" w:right="290" w:firstLine="240"/>
        <w:sectPr w:rsidR="00D433F1">
          <w:footerReference w:type="default" r:id="rId726"/>
          <w:footerReference w:type="first" r:id="rId727"/>
          <w:pgSz w:w="7830" w:h="12020"/>
          <w:pgMar w:top="520" w:right="425" w:bottom="280" w:left="566" w:header="0" w:footer="0" w:gutter="0"/>
          <w:cols w:space="720"/>
          <w:formProt w:val="0"/>
          <w:docGrid w:linePitch="100" w:charSpace="4096"/>
        </w:sectPr>
      </w:pPr>
      <w:r>
        <w:rPr>
          <w:i/>
          <w:color w:val="000009"/>
        </w:rPr>
        <w:t xml:space="preserve">Модуль «Спорт». </w:t>
      </w:r>
      <w:r>
        <w:rPr>
          <w:color w:val="000009"/>
        </w:rPr>
        <w:t>Физическая подготовка к выполнению нормативов комплекса</w:t>
      </w:r>
      <w:r>
        <w:rPr>
          <w:color w:val="000009"/>
          <w:spacing w:val="57"/>
        </w:rPr>
        <w:t xml:space="preserve">  </w:t>
      </w:r>
      <w:r>
        <w:rPr>
          <w:color w:val="000009"/>
        </w:rPr>
        <w:t>ГТО</w:t>
      </w:r>
      <w:r>
        <w:rPr>
          <w:color w:val="000009"/>
          <w:spacing w:val="56"/>
        </w:rPr>
        <w:t xml:space="preserve">  </w:t>
      </w:r>
      <w:r>
        <w:rPr>
          <w:color w:val="000009"/>
        </w:rPr>
        <w:t>с</w:t>
      </w:r>
      <w:r>
        <w:rPr>
          <w:color w:val="000009"/>
          <w:spacing w:val="56"/>
        </w:rPr>
        <w:t xml:space="preserve">  </w:t>
      </w:r>
      <w:r>
        <w:rPr>
          <w:color w:val="000009"/>
        </w:rPr>
        <w:t>использованием</w:t>
      </w:r>
      <w:r>
        <w:rPr>
          <w:color w:val="000009"/>
          <w:spacing w:val="57"/>
        </w:rPr>
        <w:t xml:space="preserve">  </w:t>
      </w:r>
      <w:r>
        <w:rPr>
          <w:color w:val="000009"/>
        </w:rPr>
        <w:t>средств</w:t>
      </w:r>
      <w:r>
        <w:rPr>
          <w:color w:val="000009"/>
          <w:spacing w:val="56"/>
        </w:rPr>
        <w:t xml:space="preserve">  </w:t>
      </w:r>
      <w:r>
        <w:rPr>
          <w:color w:val="000009"/>
        </w:rPr>
        <w:t>базовой</w:t>
      </w:r>
      <w:r>
        <w:rPr>
          <w:color w:val="000009"/>
          <w:spacing w:val="56"/>
        </w:rPr>
        <w:t xml:space="preserve">  </w:t>
      </w:r>
      <w:r>
        <w:rPr>
          <w:color w:val="000009"/>
          <w:spacing w:val="-2"/>
        </w:rPr>
        <w:t>физической</w:t>
      </w:r>
    </w:p>
    <w:p w:rsidR="00D433F1" w:rsidRDefault="001238D5">
      <w:pPr>
        <w:pStyle w:val="a5"/>
        <w:spacing w:before="61" w:line="252" w:lineRule="auto"/>
        <w:ind w:left="146"/>
        <w:jc w:val="left"/>
      </w:pPr>
      <w:r>
        <w:rPr>
          <w:color w:val="000009"/>
        </w:rPr>
        <w:lastRenderedPageBreak/>
        <w:t>подготовки,</w:t>
      </w:r>
      <w:r>
        <w:rPr>
          <w:color w:val="000009"/>
          <w:spacing w:val="80"/>
          <w:w w:val="150"/>
        </w:rPr>
        <w:t xml:space="preserve"> </w:t>
      </w:r>
      <w:r>
        <w:rPr>
          <w:color w:val="000009"/>
        </w:rPr>
        <w:t>видов</w:t>
      </w:r>
      <w:r>
        <w:rPr>
          <w:color w:val="000009"/>
          <w:spacing w:val="80"/>
          <w:w w:val="150"/>
        </w:rPr>
        <w:t xml:space="preserve"> </w:t>
      </w:r>
      <w:r>
        <w:rPr>
          <w:color w:val="000009"/>
        </w:rPr>
        <w:t>спорта</w:t>
      </w:r>
      <w:r>
        <w:rPr>
          <w:color w:val="000009"/>
          <w:spacing w:val="80"/>
          <w:w w:val="150"/>
        </w:rPr>
        <w:t xml:space="preserve"> </w:t>
      </w:r>
      <w:r>
        <w:rPr>
          <w:color w:val="000009"/>
        </w:rPr>
        <w:t>и</w:t>
      </w:r>
      <w:r>
        <w:rPr>
          <w:color w:val="000009"/>
          <w:spacing w:val="80"/>
        </w:rPr>
        <w:t xml:space="preserve"> </w:t>
      </w:r>
      <w:r>
        <w:rPr>
          <w:color w:val="000009"/>
        </w:rPr>
        <w:t>оздоровительных</w:t>
      </w:r>
      <w:r>
        <w:rPr>
          <w:color w:val="000009"/>
          <w:spacing w:val="80"/>
          <w:w w:val="150"/>
        </w:rPr>
        <w:t xml:space="preserve"> </w:t>
      </w:r>
      <w:r>
        <w:rPr>
          <w:color w:val="000009"/>
        </w:rPr>
        <w:t>систем</w:t>
      </w:r>
      <w:r>
        <w:rPr>
          <w:color w:val="000009"/>
          <w:spacing w:val="80"/>
          <w:w w:val="150"/>
        </w:rPr>
        <w:t xml:space="preserve"> </w:t>
      </w:r>
      <w:r>
        <w:rPr>
          <w:color w:val="000009"/>
        </w:rPr>
        <w:t>физической культуры, национальных видов спорта, культурно-этнических игр.</w:t>
      </w:r>
    </w:p>
    <w:p w:rsidR="00D433F1" w:rsidRDefault="001238D5" w:rsidP="00292B0F">
      <w:pPr>
        <w:pStyle w:val="1"/>
        <w:numPr>
          <w:ilvl w:val="0"/>
          <w:numId w:val="32"/>
        </w:numPr>
        <w:tabs>
          <w:tab w:val="left" w:pos="311"/>
        </w:tabs>
        <w:spacing w:before="162"/>
        <w:ind w:left="311" w:hanging="165"/>
      </w:pPr>
      <w:r>
        <w:rPr>
          <w:spacing w:val="-2"/>
        </w:rPr>
        <w:t>КЛАСС</w:t>
      </w:r>
    </w:p>
    <w:p w:rsidR="00D433F1" w:rsidRDefault="001238D5">
      <w:pPr>
        <w:pStyle w:val="a5"/>
        <w:spacing w:before="229" w:line="252" w:lineRule="auto"/>
        <w:ind w:left="146" w:right="285" w:firstLine="240"/>
      </w:pPr>
      <w:r>
        <w:rPr>
          <w:b/>
          <w:color w:val="000009"/>
          <w:sz w:val="19"/>
        </w:rPr>
        <w:t xml:space="preserve">Знания о физической культуре. </w:t>
      </w:r>
      <w:r>
        <w:rPr>
          <w:color w:val="000009"/>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D433F1" w:rsidRDefault="001238D5">
      <w:pPr>
        <w:pStyle w:val="a5"/>
        <w:spacing w:line="280" w:lineRule="auto"/>
        <w:ind w:left="146" w:right="287" w:firstLine="238"/>
      </w:pPr>
      <w:r>
        <w:rPr>
          <w:b/>
          <w:color w:val="000009"/>
          <w:sz w:val="19"/>
        </w:rPr>
        <w:t xml:space="preserve">Способы самостоятельной деятельности. </w:t>
      </w:r>
      <w:r>
        <w:rPr>
          <w:color w:val="000009"/>
        </w:rPr>
        <w:t>Коррекция осанки и разработка индивидуальных планов занятий корригирующей</w:t>
      </w:r>
      <w:r>
        <w:rPr>
          <w:color w:val="000009"/>
          <w:spacing w:val="40"/>
        </w:rPr>
        <w:t xml:space="preserve"> </w:t>
      </w:r>
      <w:r>
        <w:rPr>
          <w:color w:val="000009"/>
        </w:rPr>
        <w:t>гимнастикой. Коррекция избыточной массы тела и разработка индивидуальных планов занятий корригирующей гимнастикой.</w:t>
      </w:r>
    </w:p>
    <w:p w:rsidR="00D433F1" w:rsidRDefault="001238D5">
      <w:pPr>
        <w:pStyle w:val="a5"/>
        <w:spacing w:line="280" w:lineRule="auto"/>
        <w:ind w:left="146" w:right="283" w:firstLine="238"/>
      </w:pPr>
      <w:r>
        <w:rPr>
          <w:color w:val="000009"/>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433F1" w:rsidRDefault="001238D5">
      <w:pPr>
        <w:spacing w:before="4" w:line="278" w:lineRule="auto"/>
        <w:ind w:left="146" w:right="283" w:firstLine="238"/>
        <w:jc w:val="both"/>
        <w:rPr>
          <w:sz w:val="20"/>
        </w:rPr>
      </w:pPr>
      <w:r>
        <w:rPr>
          <w:b/>
          <w:color w:val="000009"/>
          <w:sz w:val="19"/>
        </w:rPr>
        <w:t xml:space="preserve">Физическое совершенствование. </w:t>
      </w:r>
      <w:r>
        <w:rPr>
          <w:b/>
          <w:i/>
          <w:color w:val="000009"/>
          <w:sz w:val="19"/>
        </w:rPr>
        <w:t xml:space="preserve">Физкультурно-оздоровительная деятельность. </w:t>
      </w:r>
      <w:r>
        <w:rPr>
          <w:color w:val="000009"/>
          <w:sz w:val="20"/>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D433F1" w:rsidRDefault="001238D5">
      <w:pPr>
        <w:spacing w:before="5" w:line="259" w:lineRule="auto"/>
        <w:ind w:left="146" w:right="281" w:firstLine="238"/>
        <w:jc w:val="both"/>
        <w:rPr>
          <w:sz w:val="20"/>
        </w:rPr>
      </w:pPr>
      <w:r>
        <w:rPr>
          <w:b/>
          <w:i/>
          <w:color w:val="000009"/>
          <w:sz w:val="19"/>
        </w:rPr>
        <w:t xml:space="preserve">Спортивно-оздоровительная деятельность. </w:t>
      </w:r>
      <w:r>
        <w:rPr>
          <w:i/>
          <w:color w:val="000009"/>
          <w:sz w:val="20"/>
        </w:rPr>
        <w:t>Модуль «Гимнастика»</w:t>
      </w:r>
      <w:r>
        <w:rPr>
          <w:color w:val="000009"/>
          <w:sz w:val="20"/>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433F1" w:rsidRDefault="001238D5">
      <w:pPr>
        <w:pStyle w:val="a5"/>
        <w:spacing w:line="259" w:lineRule="auto"/>
        <w:ind w:left="146" w:right="284" w:firstLine="238"/>
      </w:pPr>
      <w:r>
        <w:rPr>
          <w:color w:val="000009"/>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w:t>
      </w:r>
      <w:r>
        <w:rPr>
          <w:color w:val="000009"/>
          <w:spacing w:val="40"/>
        </w:rPr>
        <w:t xml:space="preserve"> </w:t>
      </w:r>
      <w:r>
        <w:rPr>
          <w:color w:val="000009"/>
        </w:rPr>
        <w:t>базе ранее разученных акробатических упражнений и упражнений ритмической гимнастики (девушки).</w:t>
      </w:r>
    </w:p>
    <w:p w:rsidR="00D433F1" w:rsidRDefault="001238D5">
      <w:pPr>
        <w:spacing w:line="259" w:lineRule="auto"/>
        <w:ind w:left="146" w:right="291" w:firstLine="238"/>
        <w:jc w:val="both"/>
        <w:rPr>
          <w:sz w:val="20"/>
        </w:rPr>
      </w:pPr>
      <w:r>
        <w:rPr>
          <w:i/>
          <w:color w:val="000009"/>
          <w:sz w:val="20"/>
        </w:rPr>
        <w:t xml:space="preserve">Модуль «Лёгкая атлетика». </w:t>
      </w:r>
      <w:r>
        <w:rPr>
          <w:color w:val="000009"/>
          <w:sz w:val="20"/>
        </w:rPr>
        <w:t>Кроссовый бег; прыжок в длину с разбега способом «прогнувшись».</w:t>
      </w:r>
    </w:p>
    <w:p w:rsidR="00D433F1" w:rsidRDefault="001238D5">
      <w:pPr>
        <w:pStyle w:val="a5"/>
        <w:spacing w:line="259" w:lineRule="auto"/>
        <w:ind w:left="146" w:right="289" w:firstLine="238"/>
        <w:sectPr w:rsidR="00D433F1">
          <w:footerReference w:type="default" r:id="rId728"/>
          <w:footerReference w:type="first" r:id="rId729"/>
          <w:pgSz w:w="7830" w:h="12020"/>
          <w:pgMar w:top="520" w:right="425" w:bottom="280" w:left="566" w:header="0" w:footer="0" w:gutter="0"/>
          <w:cols w:space="720"/>
          <w:formProt w:val="0"/>
          <w:docGrid w:linePitch="100" w:charSpace="4096"/>
        </w:sectPr>
      </w:pPr>
      <w:r>
        <w:rPr>
          <w:color w:val="000009"/>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D433F1" w:rsidRDefault="001238D5">
      <w:pPr>
        <w:pStyle w:val="a5"/>
        <w:spacing w:before="61" w:line="259" w:lineRule="auto"/>
        <w:ind w:left="146" w:right="284" w:firstLine="238"/>
      </w:pPr>
      <w:r>
        <w:rPr>
          <w:i/>
          <w:color w:val="000009"/>
        </w:rPr>
        <w:lastRenderedPageBreak/>
        <w:t xml:space="preserve">Модуль «Зимние виды спорта». </w:t>
      </w:r>
      <w:r>
        <w:rPr>
          <w:color w:val="000009"/>
        </w:rPr>
        <w:t xml:space="preserve">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w:t>
      </w:r>
      <w:r>
        <w:rPr>
          <w:color w:val="000009"/>
          <w:spacing w:val="-2"/>
        </w:rPr>
        <w:t>торможении.</w:t>
      </w:r>
    </w:p>
    <w:p w:rsidR="00D433F1" w:rsidRDefault="001238D5">
      <w:pPr>
        <w:pStyle w:val="a5"/>
        <w:spacing w:before="1" w:line="280" w:lineRule="auto"/>
        <w:ind w:left="146" w:right="284" w:firstLine="238"/>
      </w:pPr>
      <w:r>
        <w:rPr>
          <w:i/>
          <w:color w:val="000009"/>
        </w:rPr>
        <w:t xml:space="preserve">Модуль «Плавание». </w:t>
      </w:r>
      <w:r>
        <w:rPr>
          <w:color w:val="000009"/>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D433F1" w:rsidRDefault="001238D5">
      <w:pPr>
        <w:pStyle w:val="a5"/>
        <w:spacing w:line="252" w:lineRule="auto"/>
        <w:ind w:left="146" w:right="289" w:firstLine="240"/>
      </w:pPr>
      <w:r>
        <w:rPr>
          <w:i/>
          <w:color w:val="000009"/>
        </w:rPr>
        <w:t>Модуль «Спортивные игры».</w:t>
      </w:r>
      <w:r>
        <w:rPr>
          <w:color w:val="000009"/>
          <w:u w:val="single" w:color="000009"/>
        </w:rPr>
        <w:t>Баскетбол.</w:t>
      </w:r>
      <w:r>
        <w:rPr>
          <w:color w:val="000009"/>
        </w:rPr>
        <w:t xml:space="preserve"> Повороты туловища в правую</w:t>
      </w:r>
      <w:r>
        <w:rPr>
          <w:color w:val="000009"/>
          <w:spacing w:val="40"/>
        </w:rPr>
        <w:t xml:space="preserve"> </w:t>
      </w:r>
      <w:r>
        <w:rPr>
          <w:color w:val="000009"/>
        </w:rPr>
        <w:t>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433F1" w:rsidRDefault="001238D5">
      <w:pPr>
        <w:pStyle w:val="a5"/>
        <w:spacing w:line="252" w:lineRule="auto"/>
        <w:ind w:left="146" w:right="290" w:firstLine="240"/>
      </w:pPr>
      <w:r>
        <w:rPr>
          <w:color w:val="000009"/>
          <w:u w:val="single" w:color="000009"/>
        </w:rPr>
        <w:t>Волейбол.</w:t>
      </w:r>
      <w:r>
        <w:rPr>
          <w:color w:val="000009"/>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433F1" w:rsidRDefault="001238D5">
      <w:pPr>
        <w:pStyle w:val="a5"/>
        <w:spacing w:line="252" w:lineRule="auto"/>
        <w:ind w:left="146" w:right="284" w:firstLine="240"/>
      </w:pPr>
      <w:r>
        <w:rPr>
          <w:color w:val="000009"/>
          <w:u w:val="single" w:color="000009"/>
        </w:rPr>
        <w:t>Футбол.</w:t>
      </w:r>
      <w:r>
        <w:rPr>
          <w:color w:val="000009"/>
        </w:rPr>
        <w:t xml:space="preserve"> Удар по мячу с разбега внутренней частью подъёма стопы; остановка мяча внутренней стороной стопы. Правила игры в мини- 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Pr>
          <w:color w:val="000009"/>
          <w:spacing w:val="-2"/>
        </w:rPr>
        <w:t>(юноши).</w:t>
      </w:r>
    </w:p>
    <w:p w:rsidR="00D433F1" w:rsidRDefault="001238D5">
      <w:pPr>
        <w:pStyle w:val="a5"/>
        <w:spacing w:line="252" w:lineRule="auto"/>
        <w:ind w:left="146" w:right="290" w:firstLine="240"/>
      </w:pPr>
      <w:r>
        <w:rPr>
          <w:color w:val="000009"/>
        </w:rPr>
        <w:t>Совершенствование техники ранее разученных гимнастических и акробатических упражнений, упражнений лёгкой атлетики и зимних</w:t>
      </w:r>
      <w:r>
        <w:rPr>
          <w:color w:val="000009"/>
          <w:spacing w:val="40"/>
        </w:rPr>
        <w:t xml:space="preserve"> </w:t>
      </w:r>
      <w:r>
        <w:rPr>
          <w:color w:val="000009"/>
        </w:rPr>
        <w:t>видов спорта, технических действий спортивных игр.</w:t>
      </w:r>
    </w:p>
    <w:p w:rsidR="00D433F1" w:rsidRDefault="001238D5">
      <w:pPr>
        <w:pStyle w:val="a5"/>
        <w:spacing w:line="252" w:lineRule="auto"/>
        <w:ind w:left="146" w:right="289" w:firstLine="240"/>
      </w:pPr>
      <w:r>
        <w:rPr>
          <w:i/>
          <w:color w:val="000009"/>
        </w:rPr>
        <w:t xml:space="preserve">Модуль «Спорт». </w:t>
      </w:r>
      <w:r>
        <w:rPr>
          <w:color w:val="000009"/>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33F1" w:rsidRDefault="001238D5" w:rsidP="00292B0F">
      <w:pPr>
        <w:pStyle w:val="1"/>
        <w:numPr>
          <w:ilvl w:val="0"/>
          <w:numId w:val="32"/>
        </w:numPr>
        <w:tabs>
          <w:tab w:val="left" w:pos="311"/>
        </w:tabs>
        <w:spacing w:before="160"/>
        <w:ind w:left="311" w:hanging="165"/>
      </w:pPr>
      <w:r>
        <w:rPr>
          <w:spacing w:val="-2"/>
        </w:rPr>
        <w:t>КЛАСС</w:t>
      </w:r>
    </w:p>
    <w:p w:rsidR="00D433F1" w:rsidRDefault="001238D5">
      <w:pPr>
        <w:pStyle w:val="a5"/>
        <w:spacing w:before="229" w:line="252" w:lineRule="auto"/>
        <w:ind w:left="146" w:right="290" w:firstLine="240"/>
        <w:sectPr w:rsidR="00D433F1">
          <w:footerReference w:type="default" r:id="rId730"/>
          <w:footerReference w:type="first" r:id="rId731"/>
          <w:pgSz w:w="7830" w:h="12020"/>
          <w:pgMar w:top="520" w:right="425" w:bottom="280" w:left="566" w:header="0" w:footer="0" w:gutter="0"/>
          <w:cols w:space="720"/>
          <w:formProt w:val="0"/>
          <w:docGrid w:linePitch="100" w:charSpace="4096"/>
        </w:sectPr>
      </w:pPr>
      <w:r>
        <w:rPr>
          <w:b/>
          <w:color w:val="000009"/>
          <w:sz w:val="19"/>
        </w:rPr>
        <w:t xml:space="preserve">Знания о физической культуре. </w:t>
      </w:r>
      <w:r>
        <w:rPr>
          <w:color w:val="000009"/>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433F1" w:rsidRDefault="001238D5">
      <w:pPr>
        <w:pStyle w:val="a5"/>
        <w:spacing w:before="61" w:line="252" w:lineRule="auto"/>
        <w:ind w:left="146" w:right="287" w:firstLine="240"/>
      </w:pPr>
      <w:r>
        <w:rPr>
          <w:b/>
          <w:color w:val="000009"/>
          <w:sz w:val="19"/>
        </w:rPr>
        <w:lastRenderedPageBreak/>
        <w:t xml:space="preserve">Способы самостоятельной деятельности. </w:t>
      </w:r>
      <w:r>
        <w:rPr>
          <w:color w:val="000009"/>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433F1" w:rsidRDefault="001238D5">
      <w:pPr>
        <w:spacing w:before="86" w:line="235" w:lineRule="auto"/>
        <w:ind w:left="146" w:right="283" w:firstLine="240"/>
        <w:jc w:val="both"/>
        <w:rPr>
          <w:sz w:val="20"/>
        </w:rPr>
      </w:pPr>
      <w:r>
        <w:rPr>
          <w:b/>
          <w:color w:val="000009"/>
          <w:sz w:val="19"/>
        </w:rPr>
        <w:t xml:space="preserve">Физическое совершенствование. </w:t>
      </w:r>
      <w:r>
        <w:rPr>
          <w:b/>
          <w:i/>
          <w:color w:val="000009"/>
          <w:sz w:val="19"/>
        </w:rPr>
        <w:t xml:space="preserve">Физкультурно-оздоровительная деятельность. </w:t>
      </w:r>
      <w:r>
        <w:rPr>
          <w:color w:val="000009"/>
          <w:sz w:val="20"/>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433F1" w:rsidRDefault="001238D5">
      <w:pPr>
        <w:pStyle w:val="a5"/>
        <w:spacing w:before="5"/>
        <w:ind w:left="146" w:right="283" w:firstLine="240"/>
      </w:pPr>
      <w:r>
        <w:rPr>
          <w:b/>
          <w:i/>
          <w:color w:val="000009"/>
          <w:sz w:val="19"/>
        </w:rPr>
        <w:t xml:space="preserve">Спортивно-оздоровительная деятельность. </w:t>
      </w:r>
      <w:r>
        <w:rPr>
          <w:i/>
          <w:color w:val="000009"/>
        </w:rPr>
        <w:t xml:space="preserve">Модуль «Гимнастика». </w:t>
      </w:r>
      <w:r>
        <w:rPr>
          <w:color w:val="000009"/>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 аэробики, акробатики и ритмической гимнастики (девушки).</w:t>
      </w:r>
    </w:p>
    <w:p w:rsidR="00D433F1" w:rsidRDefault="001238D5">
      <w:pPr>
        <w:pStyle w:val="a5"/>
        <w:ind w:left="146" w:right="286" w:firstLine="240"/>
      </w:pPr>
      <w:r>
        <w:rPr>
          <w:i/>
          <w:color w:val="000009"/>
        </w:rPr>
        <w:t xml:space="preserve">Модуль «Лёгкая атлетика». </w:t>
      </w:r>
      <w:r>
        <w:rPr>
          <w:color w:val="000009"/>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D433F1" w:rsidRDefault="001238D5">
      <w:pPr>
        <w:pStyle w:val="a5"/>
        <w:ind w:left="146" w:right="285" w:firstLine="240"/>
      </w:pPr>
      <w:r>
        <w:rPr>
          <w:i/>
          <w:color w:val="000009"/>
        </w:rPr>
        <w:t xml:space="preserve">Модуль «Зимние виды спорта». </w:t>
      </w:r>
      <w:r>
        <w:rPr>
          <w:color w:val="000009"/>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D433F1" w:rsidRDefault="001238D5">
      <w:pPr>
        <w:pStyle w:val="a5"/>
        <w:ind w:left="146" w:right="288" w:firstLine="240"/>
      </w:pPr>
      <w:r>
        <w:rPr>
          <w:i/>
          <w:color w:val="000009"/>
        </w:rPr>
        <w:t xml:space="preserve">Модуль «Плавание». </w:t>
      </w:r>
      <w:r>
        <w:rPr>
          <w:color w:val="000009"/>
        </w:rPr>
        <w:t>Брасс: подводящие упражнения и плавание в полной координации. Повороты при плавании брассом.</w:t>
      </w:r>
    </w:p>
    <w:p w:rsidR="00D433F1" w:rsidRDefault="001238D5">
      <w:pPr>
        <w:pStyle w:val="a5"/>
        <w:ind w:left="146" w:right="287" w:firstLine="240"/>
      </w:pPr>
      <w:r>
        <w:rPr>
          <w:i/>
          <w:color w:val="000009"/>
        </w:rPr>
        <w:t>Модуль «Спортивные игры».</w:t>
      </w:r>
      <w:r>
        <w:rPr>
          <w:color w:val="000009"/>
          <w:u w:val="single" w:color="000009"/>
        </w:rPr>
        <w:t>Баскетбол.</w:t>
      </w:r>
      <w:r>
        <w:rPr>
          <w:color w:val="000009"/>
        </w:rPr>
        <w:t xml:space="preserve"> Техническая подготовка в игровых действиях: ведение, передачи, приёмы и броски мяча на месте, в прыжке, после ведения.</w:t>
      </w:r>
    </w:p>
    <w:p w:rsidR="00D433F1" w:rsidRDefault="001238D5">
      <w:pPr>
        <w:pStyle w:val="a5"/>
        <w:spacing w:before="2"/>
        <w:ind w:left="146" w:right="290" w:firstLine="240"/>
      </w:pPr>
      <w:r>
        <w:rPr>
          <w:color w:val="000009"/>
          <w:u w:val="single" w:color="000009"/>
        </w:rPr>
        <w:t>Волейбол.</w:t>
      </w:r>
      <w:r>
        <w:rPr>
          <w:color w:val="000009"/>
        </w:rPr>
        <w:t xml:space="preserve"> Техническая подготовка в игровых действиях: подачи мяча</w:t>
      </w:r>
      <w:r>
        <w:rPr>
          <w:color w:val="000009"/>
          <w:spacing w:val="80"/>
        </w:rPr>
        <w:t xml:space="preserve"> </w:t>
      </w:r>
      <w:r>
        <w:rPr>
          <w:color w:val="000009"/>
        </w:rPr>
        <w:t>в разные зоны площадки соперника; приёмы и передачи на месте и в движении; удары и блокировка.</w:t>
      </w:r>
    </w:p>
    <w:p w:rsidR="00D433F1" w:rsidRDefault="001238D5">
      <w:pPr>
        <w:pStyle w:val="a5"/>
        <w:ind w:left="146" w:right="290" w:firstLine="240"/>
        <w:sectPr w:rsidR="00D433F1">
          <w:footerReference w:type="default" r:id="rId732"/>
          <w:footerReference w:type="first" r:id="rId733"/>
          <w:pgSz w:w="7830" w:h="12020"/>
          <w:pgMar w:top="520" w:right="425" w:bottom="280" w:left="566" w:header="0" w:footer="0" w:gutter="0"/>
          <w:cols w:space="720"/>
          <w:formProt w:val="0"/>
          <w:docGrid w:linePitch="100" w:charSpace="4096"/>
        </w:sectPr>
      </w:pPr>
      <w:r>
        <w:rPr>
          <w:color w:val="000009"/>
          <w:u w:val="single" w:color="000009"/>
        </w:rPr>
        <w:t>Футбол.</w:t>
      </w:r>
      <w:r>
        <w:rPr>
          <w:color w:val="000009"/>
        </w:rPr>
        <w:t xml:space="preserve"> Техническая подготовка в игровых действиях: ведение, приёмы и передачи, остановки и удары по мячу с места и в движении.</w:t>
      </w:r>
    </w:p>
    <w:p w:rsidR="00D433F1" w:rsidRDefault="001238D5">
      <w:pPr>
        <w:pStyle w:val="a5"/>
        <w:spacing w:before="61"/>
        <w:ind w:left="146" w:right="290" w:firstLine="240"/>
      </w:pPr>
      <w:r>
        <w:rPr>
          <w:color w:val="000009"/>
        </w:rPr>
        <w:lastRenderedPageBreak/>
        <w:t>Совершенствование техники ранее разученных гимнастических и акробатических упражнений, упражнений лёгкой атлетики и зимних</w:t>
      </w:r>
      <w:r>
        <w:rPr>
          <w:color w:val="000009"/>
          <w:spacing w:val="40"/>
        </w:rPr>
        <w:t xml:space="preserve"> </w:t>
      </w:r>
      <w:r>
        <w:rPr>
          <w:color w:val="000009"/>
        </w:rPr>
        <w:t>видов спорта; технических действий спортивных игр.</w:t>
      </w:r>
    </w:p>
    <w:p w:rsidR="00D433F1" w:rsidRDefault="001238D5">
      <w:pPr>
        <w:pStyle w:val="a5"/>
        <w:spacing w:before="2" w:line="252" w:lineRule="auto"/>
        <w:ind w:left="146" w:right="289" w:firstLine="240"/>
      </w:pPr>
      <w:r>
        <w:rPr>
          <w:b/>
          <w:i/>
          <w:color w:val="000009"/>
          <w:sz w:val="19"/>
        </w:rPr>
        <w:t xml:space="preserve">Модуль «Спорт». </w:t>
      </w:r>
      <w:r>
        <w:rPr>
          <w:color w:val="000009"/>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33F1" w:rsidRDefault="001238D5">
      <w:pPr>
        <w:pStyle w:val="a5"/>
        <w:spacing w:line="252" w:lineRule="auto"/>
        <w:ind w:left="146" w:right="285" w:firstLine="240"/>
      </w:pPr>
      <w:r>
        <w:rPr>
          <w:b/>
          <w:color w:val="000009"/>
          <w:sz w:val="19"/>
        </w:rPr>
        <w:t xml:space="preserve">Программа вариативного модуля «Базовая физическая подготовка». </w:t>
      </w:r>
      <w:r>
        <w:rPr>
          <w:i/>
          <w:color w:val="000009"/>
        </w:rPr>
        <w:t xml:space="preserve">Развитие силовых способностей. </w:t>
      </w:r>
      <w:r>
        <w:rPr>
          <w:color w:val="000009"/>
        </w:rPr>
        <w:t>Комплексы общеразвивающих и локально</w:t>
      </w:r>
      <w:r>
        <w:rPr>
          <w:color w:val="000009"/>
          <w:spacing w:val="-4"/>
        </w:rPr>
        <w:t xml:space="preserve"> </w:t>
      </w:r>
      <w:r>
        <w:rPr>
          <w:color w:val="000009"/>
        </w:rPr>
        <w:t>воздействующих</w:t>
      </w:r>
      <w:r>
        <w:rPr>
          <w:color w:val="000009"/>
          <w:spacing w:val="-4"/>
        </w:rPr>
        <w:t xml:space="preserve"> </w:t>
      </w:r>
      <w:r>
        <w:rPr>
          <w:color w:val="000009"/>
        </w:rPr>
        <w:t>упражнений,</w:t>
      </w:r>
      <w:r>
        <w:rPr>
          <w:color w:val="000009"/>
          <w:spacing w:val="-5"/>
        </w:rPr>
        <w:t xml:space="preserve"> </w:t>
      </w:r>
      <w:r>
        <w:rPr>
          <w:color w:val="000009"/>
        </w:rPr>
        <w:t>отягощённых</w:t>
      </w:r>
      <w:r>
        <w:rPr>
          <w:color w:val="000009"/>
          <w:spacing w:val="-3"/>
        </w:rPr>
        <w:t xml:space="preserve"> </w:t>
      </w:r>
      <w:r>
        <w:rPr>
          <w:color w:val="000009"/>
        </w:rPr>
        <w:t>весом</w:t>
      </w:r>
      <w:r>
        <w:rPr>
          <w:color w:val="000009"/>
          <w:spacing w:val="-4"/>
        </w:rPr>
        <w:t xml:space="preserve"> </w:t>
      </w:r>
      <w:r>
        <w:rPr>
          <w:color w:val="000009"/>
        </w:rPr>
        <w:t>собственного тела и с использованием дополнительных средств (гантелей, эспандера, набивных мячей, штанги</w:t>
      </w:r>
      <w:r>
        <w:rPr>
          <w:color w:val="000009"/>
          <w:spacing w:val="-1"/>
        </w:rPr>
        <w:t xml:space="preserve"> </w:t>
      </w:r>
      <w:r>
        <w:rPr>
          <w:color w:val="000009"/>
        </w:rPr>
        <w:t>и</w:t>
      </w:r>
      <w:r>
        <w:rPr>
          <w:color w:val="000009"/>
          <w:spacing w:val="-1"/>
        </w:rPr>
        <w:t xml:space="preserve"> </w:t>
      </w:r>
      <w:r>
        <w:rPr>
          <w:color w:val="000009"/>
        </w:rPr>
        <w:t>т. п.). Комплексы упражнений</w:t>
      </w:r>
      <w:r>
        <w:rPr>
          <w:color w:val="000009"/>
          <w:spacing w:val="-1"/>
        </w:rPr>
        <w:t xml:space="preserve"> </w:t>
      </w:r>
      <w:r>
        <w:rPr>
          <w:color w:val="000009"/>
        </w:rPr>
        <w:t>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color w:val="000009"/>
          <w:spacing w:val="40"/>
        </w:rPr>
        <w:t xml:space="preserve"> </w:t>
      </w:r>
      <w:r>
        <w:rPr>
          <w:color w:val="000009"/>
        </w:rPr>
        <w:t>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w:t>
      </w:r>
      <w:r>
        <w:rPr>
          <w:color w:val="000009"/>
          <w:spacing w:val="-1"/>
        </w:rPr>
        <w:t xml:space="preserve"> </w:t>
      </w:r>
      <w:r>
        <w:rPr>
          <w:color w:val="000009"/>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D433F1" w:rsidRDefault="001238D5">
      <w:pPr>
        <w:pStyle w:val="a5"/>
        <w:spacing w:line="252" w:lineRule="auto"/>
        <w:ind w:left="146" w:right="283" w:firstLine="240"/>
        <w:sectPr w:rsidR="00D433F1">
          <w:footerReference w:type="default" r:id="rId734"/>
          <w:footerReference w:type="first" r:id="rId735"/>
          <w:pgSz w:w="7830" w:h="12020"/>
          <w:pgMar w:top="520" w:right="425" w:bottom="280" w:left="566" w:header="0" w:footer="0" w:gutter="0"/>
          <w:cols w:space="720"/>
          <w:formProt w:val="0"/>
          <w:docGrid w:linePitch="100" w:charSpace="4096"/>
        </w:sectPr>
      </w:pPr>
      <w:r>
        <w:rPr>
          <w:i/>
          <w:color w:val="000009"/>
        </w:rPr>
        <w:t xml:space="preserve">Развитие скоростных способностей. </w:t>
      </w:r>
      <w:r>
        <w:rPr>
          <w:color w:val="000009"/>
        </w:rPr>
        <w:t>Бег на месте в максимальном темпе (в упоре о гимнастическую стенку</w:t>
      </w:r>
      <w:r>
        <w:rPr>
          <w:color w:val="000009"/>
          <w:spacing w:val="-2"/>
        </w:rPr>
        <w:t xml:space="preserve"> </w:t>
      </w:r>
      <w:r>
        <w:rPr>
          <w:color w:val="000009"/>
        </w:rPr>
        <w:t>и без упора).</w:t>
      </w:r>
      <w:r>
        <w:rPr>
          <w:color w:val="000009"/>
          <w:spacing w:val="-1"/>
        </w:rPr>
        <w:t xml:space="preserve"> </w:t>
      </w:r>
      <w:r>
        <w:rPr>
          <w:color w:val="000009"/>
        </w:rPr>
        <w:t>Челночный</w:t>
      </w:r>
      <w:r>
        <w:rPr>
          <w:color w:val="000009"/>
          <w:spacing w:val="-2"/>
        </w:rPr>
        <w:t xml:space="preserve"> </w:t>
      </w:r>
      <w:r>
        <w:rPr>
          <w:color w:val="000009"/>
        </w:rPr>
        <w:t>бег. Бег по разметкам с максимальным темпом. Повторный бег с максимальной скоростью</w:t>
      </w:r>
      <w:r>
        <w:rPr>
          <w:color w:val="000009"/>
          <w:spacing w:val="-1"/>
        </w:rPr>
        <w:t xml:space="preserve"> </w:t>
      </w:r>
      <w:r>
        <w:rPr>
          <w:color w:val="000009"/>
        </w:rPr>
        <w:t>и</w:t>
      </w:r>
      <w:r>
        <w:rPr>
          <w:color w:val="000009"/>
          <w:spacing w:val="-2"/>
        </w:rPr>
        <w:t xml:space="preserve"> </w:t>
      </w:r>
      <w:r>
        <w:rPr>
          <w:color w:val="000009"/>
        </w:rPr>
        <w:t>максимальной частотой</w:t>
      </w:r>
      <w:r>
        <w:rPr>
          <w:color w:val="000009"/>
          <w:spacing w:val="-2"/>
        </w:rPr>
        <w:t xml:space="preserve"> </w:t>
      </w:r>
      <w:r>
        <w:rPr>
          <w:color w:val="000009"/>
        </w:rPr>
        <w:t>шагов (10—15 м).</w:t>
      </w:r>
      <w:r>
        <w:rPr>
          <w:color w:val="000009"/>
          <w:spacing w:val="-1"/>
        </w:rPr>
        <w:t xml:space="preserve"> </w:t>
      </w:r>
      <w:r>
        <w:rPr>
          <w:color w:val="000009"/>
        </w:rPr>
        <w:t>Бег</w:t>
      </w:r>
      <w:r>
        <w:rPr>
          <w:color w:val="000009"/>
          <w:spacing w:val="-1"/>
        </w:rPr>
        <w:t xml:space="preserve"> </w:t>
      </w:r>
      <w:r>
        <w:rPr>
          <w:color w:val="000009"/>
        </w:rPr>
        <w:t>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w:t>
      </w:r>
      <w:r>
        <w:rPr>
          <w:color w:val="000009"/>
          <w:spacing w:val="-2"/>
        </w:rPr>
        <w:t xml:space="preserve"> </w:t>
      </w:r>
      <w:r>
        <w:rPr>
          <w:color w:val="000009"/>
        </w:rPr>
        <w:t>по движущимся</w:t>
      </w:r>
      <w:r>
        <w:rPr>
          <w:color w:val="000009"/>
          <w:spacing w:val="-2"/>
        </w:rPr>
        <w:t xml:space="preserve"> </w:t>
      </w:r>
      <w:r>
        <w:rPr>
          <w:color w:val="000009"/>
        </w:rPr>
        <w:t>мишеням</w:t>
      </w:r>
      <w:r>
        <w:rPr>
          <w:color w:val="000009"/>
          <w:spacing w:val="-1"/>
        </w:rPr>
        <w:t xml:space="preserve"> </w:t>
      </w:r>
      <w:r>
        <w:rPr>
          <w:color w:val="000009"/>
        </w:rPr>
        <w:t>(катящейся,</w:t>
      </w:r>
      <w:r>
        <w:rPr>
          <w:color w:val="000009"/>
          <w:spacing w:val="-1"/>
        </w:rPr>
        <w:t xml:space="preserve"> </w:t>
      </w:r>
      <w:r>
        <w:rPr>
          <w:color w:val="000009"/>
        </w:rPr>
        <w:t>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w:t>
      </w:r>
      <w:r>
        <w:rPr>
          <w:color w:val="000009"/>
          <w:spacing w:val="-2"/>
        </w:rPr>
        <w:t xml:space="preserve"> </w:t>
      </w:r>
      <w:r>
        <w:rPr>
          <w:color w:val="000009"/>
        </w:rPr>
        <w:t>Ведение теннисного</w:t>
      </w:r>
      <w:r>
        <w:rPr>
          <w:color w:val="000009"/>
          <w:spacing w:val="-1"/>
        </w:rPr>
        <w:t xml:space="preserve"> </w:t>
      </w:r>
      <w:r>
        <w:rPr>
          <w:color w:val="000009"/>
        </w:rPr>
        <w:t>мяча ногами</w:t>
      </w:r>
      <w:r>
        <w:rPr>
          <w:color w:val="000009"/>
          <w:spacing w:val="-3"/>
        </w:rPr>
        <w:t xml:space="preserve"> </w:t>
      </w:r>
      <w:r>
        <w:rPr>
          <w:color w:val="000009"/>
        </w:rPr>
        <w:t>с ускорениями</w:t>
      </w:r>
      <w:r>
        <w:rPr>
          <w:color w:val="000009"/>
          <w:spacing w:val="-1"/>
        </w:rPr>
        <w:t xml:space="preserve"> </w:t>
      </w:r>
      <w:r>
        <w:rPr>
          <w:color w:val="000009"/>
        </w:rPr>
        <w:t>по</w:t>
      </w:r>
      <w:r>
        <w:rPr>
          <w:color w:val="000009"/>
          <w:spacing w:val="-1"/>
        </w:rPr>
        <w:t xml:space="preserve"> </w:t>
      </w:r>
      <w:r>
        <w:rPr>
          <w:color w:val="000009"/>
        </w:rPr>
        <w:t>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w:t>
      </w:r>
      <w:r>
        <w:rPr>
          <w:color w:val="000009"/>
          <w:spacing w:val="80"/>
        </w:rPr>
        <w:t xml:space="preserve"> </w:t>
      </w:r>
      <w:r>
        <w:rPr>
          <w:color w:val="000009"/>
        </w:rPr>
        <w:t>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color w:val="000009"/>
          <w:spacing w:val="42"/>
        </w:rPr>
        <w:t xml:space="preserve"> </w:t>
      </w:r>
      <w:r>
        <w:rPr>
          <w:color w:val="000009"/>
        </w:rPr>
        <w:t>на</w:t>
      </w:r>
      <w:r>
        <w:rPr>
          <w:color w:val="000009"/>
          <w:spacing w:val="44"/>
        </w:rPr>
        <w:t xml:space="preserve"> </w:t>
      </w:r>
      <w:r>
        <w:rPr>
          <w:color w:val="000009"/>
        </w:rPr>
        <w:t>высоте).</w:t>
      </w:r>
      <w:r>
        <w:rPr>
          <w:color w:val="000009"/>
          <w:spacing w:val="44"/>
        </w:rPr>
        <w:t xml:space="preserve"> </w:t>
      </w:r>
      <w:r>
        <w:rPr>
          <w:color w:val="000009"/>
        </w:rPr>
        <w:t>Эстафеты</w:t>
      </w:r>
      <w:r>
        <w:rPr>
          <w:color w:val="000009"/>
          <w:spacing w:val="43"/>
        </w:rPr>
        <w:t xml:space="preserve"> </w:t>
      </w:r>
      <w:r>
        <w:rPr>
          <w:color w:val="000009"/>
        </w:rPr>
        <w:t>и</w:t>
      </w:r>
      <w:r>
        <w:rPr>
          <w:color w:val="000009"/>
          <w:spacing w:val="43"/>
        </w:rPr>
        <w:t xml:space="preserve"> </w:t>
      </w:r>
      <w:r>
        <w:rPr>
          <w:color w:val="000009"/>
        </w:rPr>
        <w:t>подвижные</w:t>
      </w:r>
      <w:r>
        <w:rPr>
          <w:color w:val="000009"/>
          <w:spacing w:val="46"/>
        </w:rPr>
        <w:t xml:space="preserve"> </w:t>
      </w:r>
      <w:r>
        <w:rPr>
          <w:color w:val="000009"/>
        </w:rPr>
        <w:t>игры</w:t>
      </w:r>
      <w:r>
        <w:rPr>
          <w:color w:val="000009"/>
          <w:spacing w:val="44"/>
        </w:rPr>
        <w:t xml:space="preserve"> </w:t>
      </w:r>
      <w:r>
        <w:rPr>
          <w:color w:val="000009"/>
        </w:rPr>
        <w:t>со</w:t>
      </w:r>
      <w:r>
        <w:rPr>
          <w:color w:val="000009"/>
          <w:spacing w:val="42"/>
        </w:rPr>
        <w:t xml:space="preserve"> </w:t>
      </w:r>
      <w:r>
        <w:rPr>
          <w:color w:val="000009"/>
          <w:spacing w:val="-2"/>
        </w:rPr>
        <w:t>скоростной</w:t>
      </w:r>
    </w:p>
    <w:p w:rsidR="00D433F1" w:rsidRDefault="001238D5">
      <w:pPr>
        <w:pStyle w:val="a5"/>
        <w:spacing w:before="61" w:line="252" w:lineRule="auto"/>
        <w:ind w:left="146" w:right="292"/>
      </w:pPr>
      <w:r>
        <w:rPr>
          <w:color w:val="000009"/>
        </w:rPr>
        <w:lastRenderedPageBreak/>
        <w:t>направленностью. Технические действия из базовых видов спорта, выполняемые с максимальной скоростью движений.</w:t>
      </w:r>
    </w:p>
    <w:p w:rsidR="00D433F1" w:rsidRDefault="001238D5">
      <w:pPr>
        <w:pStyle w:val="a5"/>
        <w:spacing w:before="2" w:line="252" w:lineRule="auto"/>
        <w:ind w:left="146" w:right="289" w:firstLine="240"/>
      </w:pPr>
      <w:r>
        <w:rPr>
          <w:i/>
          <w:color w:val="000009"/>
        </w:rPr>
        <w:t xml:space="preserve">Развитие выносливости. </w:t>
      </w:r>
      <w:r>
        <w:rPr>
          <w:color w:val="000009"/>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433F1" w:rsidRDefault="001238D5">
      <w:pPr>
        <w:pStyle w:val="a5"/>
        <w:spacing w:line="252" w:lineRule="auto"/>
        <w:ind w:left="146" w:right="285" w:firstLine="240"/>
      </w:pPr>
      <w:r>
        <w:rPr>
          <w:i/>
          <w:color w:val="000009"/>
        </w:rPr>
        <w:t xml:space="preserve">Развитие координации движений. </w:t>
      </w:r>
      <w:r>
        <w:rPr>
          <w:color w:val="000009"/>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433F1" w:rsidRDefault="001238D5">
      <w:pPr>
        <w:pStyle w:val="a5"/>
        <w:spacing w:line="252" w:lineRule="auto"/>
        <w:ind w:left="146" w:right="289" w:firstLine="240"/>
      </w:pPr>
      <w:r>
        <w:rPr>
          <w:i/>
          <w:color w:val="000009"/>
        </w:rPr>
        <w:t xml:space="preserve">Развитие гибкости. </w:t>
      </w:r>
      <w:r>
        <w:rPr>
          <w:color w:val="000009"/>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433F1" w:rsidRDefault="001238D5">
      <w:pPr>
        <w:spacing w:line="252" w:lineRule="auto"/>
        <w:ind w:left="146" w:right="284" w:firstLine="240"/>
        <w:jc w:val="both"/>
        <w:rPr>
          <w:sz w:val="20"/>
        </w:rPr>
      </w:pPr>
      <w:r>
        <w:rPr>
          <w:i/>
          <w:color w:val="000009"/>
          <w:sz w:val="20"/>
        </w:rPr>
        <w:t xml:space="preserve">Упражнения культурно-этнической направленности. </w:t>
      </w:r>
      <w:r>
        <w:rPr>
          <w:color w:val="000009"/>
          <w:sz w:val="20"/>
        </w:rPr>
        <w:t xml:space="preserve">Сюжетно- образные и обрядовые игры. Технические действия национальных видов </w:t>
      </w:r>
      <w:r>
        <w:rPr>
          <w:color w:val="000009"/>
          <w:spacing w:val="-2"/>
          <w:sz w:val="20"/>
        </w:rPr>
        <w:t>спорта.</w:t>
      </w:r>
    </w:p>
    <w:p w:rsidR="00D433F1" w:rsidRDefault="001238D5">
      <w:pPr>
        <w:pStyle w:val="a5"/>
        <w:spacing w:before="4" w:line="252" w:lineRule="auto"/>
        <w:ind w:left="146" w:right="281" w:firstLine="240"/>
      </w:pPr>
      <w:r>
        <w:rPr>
          <w:b/>
          <w:color w:val="000009"/>
          <w:sz w:val="19"/>
        </w:rPr>
        <w:t xml:space="preserve">Специальная физическая подготовка. </w:t>
      </w:r>
      <w:r>
        <w:rPr>
          <w:b/>
          <w:i/>
          <w:color w:val="000009"/>
          <w:sz w:val="19"/>
        </w:rPr>
        <w:t>Модуль «Гимнастика».</w:t>
      </w:r>
      <w:r>
        <w:rPr>
          <w:b/>
          <w:i/>
          <w:color w:val="000009"/>
          <w:spacing w:val="40"/>
          <w:sz w:val="19"/>
        </w:rPr>
        <w:t xml:space="preserve"> </w:t>
      </w:r>
      <w:r>
        <w:rPr>
          <w:i/>
          <w:color w:val="000009"/>
        </w:rPr>
        <w:t>Развитие гибкости</w:t>
      </w:r>
      <w:r>
        <w:rPr>
          <w:color w:val="000009"/>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Pr>
          <w:color w:val="000009"/>
          <w:spacing w:val="80"/>
        </w:rPr>
        <w:t xml:space="preserve"> </w:t>
      </w:r>
      <w:r>
        <w:rPr>
          <w:color w:val="000009"/>
        </w:rPr>
        <w:t>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433F1" w:rsidRDefault="001238D5">
      <w:pPr>
        <w:pStyle w:val="a5"/>
        <w:spacing w:line="252" w:lineRule="auto"/>
        <w:ind w:left="146" w:right="282" w:firstLine="240"/>
        <w:sectPr w:rsidR="00D433F1">
          <w:footerReference w:type="default" r:id="rId736"/>
          <w:footerReference w:type="first" r:id="rId737"/>
          <w:pgSz w:w="7830" w:h="12020"/>
          <w:pgMar w:top="520" w:right="425" w:bottom="280" w:left="566" w:header="0" w:footer="0" w:gutter="0"/>
          <w:cols w:space="720"/>
          <w:formProt w:val="0"/>
          <w:docGrid w:linePitch="100" w:charSpace="4096"/>
        </w:sectPr>
      </w:pPr>
      <w:r>
        <w:rPr>
          <w:i/>
          <w:color w:val="000009"/>
        </w:rPr>
        <w:t>Развитие координации движений</w:t>
      </w:r>
      <w:r>
        <w:rPr>
          <w:color w:val="000009"/>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w:t>
      </w:r>
      <w:r>
        <w:rPr>
          <w:color w:val="000009"/>
          <w:spacing w:val="-2"/>
        </w:rPr>
        <w:t xml:space="preserve"> </w:t>
      </w:r>
      <w:r>
        <w:rPr>
          <w:color w:val="000009"/>
        </w:rPr>
        <w:t>с</w:t>
      </w:r>
      <w:r>
        <w:rPr>
          <w:color w:val="000009"/>
          <w:spacing w:val="-2"/>
        </w:rPr>
        <w:t xml:space="preserve"> </w:t>
      </w:r>
      <w:r>
        <w:rPr>
          <w:color w:val="000009"/>
        </w:rPr>
        <w:t>места</w:t>
      </w:r>
      <w:r>
        <w:rPr>
          <w:color w:val="000009"/>
          <w:spacing w:val="-2"/>
        </w:rPr>
        <w:t xml:space="preserve"> </w:t>
      </w:r>
      <w:r>
        <w:rPr>
          <w:color w:val="000009"/>
        </w:rPr>
        <w:t>и</w:t>
      </w:r>
      <w:r>
        <w:rPr>
          <w:color w:val="000009"/>
          <w:spacing w:val="-3"/>
        </w:rPr>
        <w:t xml:space="preserve"> </w:t>
      </w:r>
      <w:r>
        <w:rPr>
          <w:color w:val="000009"/>
        </w:rPr>
        <w:t>с</w:t>
      </w:r>
      <w:r>
        <w:rPr>
          <w:color w:val="000009"/>
          <w:spacing w:val="-4"/>
        </w:rPr>
        <w:t xml:space="preserve"> </w:t>
      </w:r>
      <w:r>
        <w:rPr>
          <w:color w:val="000009"/>
        </w:rPr>
        <w:t>разбега.</w:t>
      </w:r>
      <w:r>
        <w:rPr>
          <w:color w:val="000009"/>
          <w:spacing w:val="-4"/>
        </w:rPr>
        <w:t xml:space="preserve"> </w:t>
      </w:r>
      <w:r>
        <w:rPr>
          <w:color w:val="000009"/>
        </w:rPr>
        <w:t>Разнообразные прыжки</w:t>
      </w:r>
      <w:r>
        <w:rPr>
          <w:color w:val="000009"/>
          <w:spacing w:val="-3"/>
        </w:rPr>
        <w:t xml:space="preserve"> </w:t>
      </w:r>
      <w:r>
        <w:rPr>
          <w:color w:val="000009"/>
        </w:rPr>
        <w:t>через</w:t>
      </w:r>
      <w:r>
        <w:rPr>
          <w:color w:val="000009"/>
          <w:spacing w:val="-2"/>
        </w:rPr>
        <w:t xml:space="preserve"> </w:t>
      </w:r>
      <w:r>
        <w:rPr>
          <w:color w:val="000009"/>
        </w:rPr>
        <w:t>гимнастическую скакалку</w:t>
      </w:r>
      <w:r>
        <w:rPr>
          <w:color w:val="000009"/>
          <w:spacing w:val="-2"/>
        </w:rPr>
        <w:t xml:space="preserve"> </w:t>
      </w:r>
      <w:r>
        <w:rPr>
          <w:color w:val="000009"/>
        </w:rPr>
        <w:t>на</w:t>
      </w:r>
      <w:r>
        <w:rPr>
          <w:color w:val="000009"/>
          <w:spacing w:val="-3"/>
        </w:rPr>
        <w:t xml:space="preserve"> </w:t>
      </w:r>
      <w:r>
        <w:rPr>
          <w:color w:val="000009"/>
        </w:rPr>
        <w:t>месте и</w:t>
      </w:r>
      <w:r>
        <w:rPr>
          <w:color w:val="000009"/>
          <w:spacing w:val="-4"/>
        </w:rPr>
        <w:t xml:space="preserve"> </w:t>
      </w:r>
      <w:r>
        <w:rPr>
          <w:color w:val="000009"/>
        </w:rPr>
        <w:t>с продвижением.</w:t>
      </w:r>
      <w:r>
        <w:rPr>
          <w:color w:val="000009"/>
          <w:spacing w:val="-3"/>
        </w:rPr>
        <w:t xml:space="preserve"> </w:t>
      </w:r>
      <w:r>
        <w:rPr>
          <w:color w:val="000009"/>
        </w:rPr>
        <w:t>Прыжки</w:t>
      </w:r>
      <w:r>
        <w:rPr>
          <w:color w:val="000009"/>
          <w:spacing w:val="-2"/>
        </w:rPr>
        <w:t xml:space="preserve"> </w:t>
      </w:r>
      <w:r>
        <w:rPr>
          <w:color w:val="000009"/>
        </w:rPr>
        <w:t>на</w:t>
      </w:r>
      <w:r>
        <w:rPr>
          <w:color w:val="000009"/>
          <w:spacing w:val="-3"/>
        </w:rPr>
        <w:t xml:space="preserve"> </w:t>
      </w:r>
      <w:r>
        <w:rPr>
          <w:color w:val="000009"/>
        </w:rPr>
        <w:t>точность</w:t>
      </w:r>
      <w:r>
        <w:rPr>
          <w:color w:val="000009"/>
          <w:spacing w:val="-3"/>
        </w:rPr>
        <w:t xml:space="preserve"> </w:t>
      </w:r>
      <w:r>
        <w:rPr>
          <w:color w:val="000009"/>
        </w:rPr>
        <w:t>отталкивания</w:t>
      </w:r>
      <w:r>
        <w:rPr>
          <w:color w:val="000009"/>
          <w:spacing w:val="-1"/>
        </w:rPr>
        <w:t xml:space="preserve"> </w:t>
      </w:r>
      <w:r>
        <w:rPr>
          <w:color w:val="000009"/>
        </w:rPr>
        <w:t xml:space="preserve">и </w:t>
      </w:r>
      <w:r>
        <w:rPr>
          <w:color w:val="000009"/>
          <w:spacing w:val="-2"/>
        </w:rPr>
        <w:t>приземления.</w:t>
      </w:r>
    </w:p>
    <w:p w:rsidR="00D433F1" w:rsidRDefault="001238D5">
      <w:pPr>
        <w:pStyle w:val="a5"/>
        <w:spacing w:before="61" w:line="252" w:lineRule="auto"/>
        <w:ind w:left="146" w:right="284" w:firstLine="240"/>
      </w:pPr>
      <w:r>
        <w:rPr>
          <w:i/>
          <w:color w:val="000009"/>
        </w:rPr>
        <w:lastRenderedPageBreak/>
        <w:t>Развитие силовых способностей</w:t>
      </w:r>
      <w:r>
        <w:rPr>
          <w:color w:val="000009"/>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w:t>
      </w:r>
      <w:r>
        <w:rPr>
          <w:color w:val="000009"/>
          <w:spacing w:val="-5"/>
        </w:rPr>
        <w:t xml:space="preserve"> </w:t>
      </w:r>
      <w:r>
        <w:rPr>
          <w:color w:val="000009"/>
        </w:rPr>
        <w:t>с</w:t>
      </w:r>
      <w:r>
        <w:rPr>
          <w:color w:val="000009"/>
          <w:spacing w:val="-4"/>
        </w:rPr>
        <w:t xml:space="preserve"> </w:t>
      </w:r>
      <w:r>
        <w:rPr>
          <w:color w:val="000009"/>
        </w:rPr>
        <w:t>гантелями</w:t>
      </w:r>
      <w:r>
        <w:rPr>
          <w:color w:val="000009"/>
          <w:spacing w:val="-5"/>
        </w:rPr>
        <w:t xml:space="preserve"> </w:t>
      </w:r>
      <w:r>
        <w:rPr>
          <w:color w:val="000009"/>
        </w:rPr>
        <w:t>с</w:t>
      </w:r>
      <w:r>
        <w:rPr>
          <w:color w:val="000009"/>
          <w:spacing w:val="-4"/>
        </w:rPr>
        <w:t xml:space="preserve"> </w:t>
      </w:r>
      <w:r>
        <w:rPr>
          <w:color w:val="000009"/>
        </w:rPr>
        <w:t>индивидуально</w:t>
      </w:r>
      <w:r>
        <w:rPr>
          <w:color w:val="000009"/>
          <w:spacing w:val="-3"/>
        </w:rPr>
        <w:t xml:space="preserve"> </w:t>
      </w:r>
      <w:r>
        <w:rPr>
          <w:color w:val="000009"/>
        </w:rPr>
        <w:t>подобранной</w:t>
      </w:r>
      <w:r>
        <w:rPr>
          <w:color w:val="000009"/>
          <w:spacing w:val="-1"/>
        </w:rPr>
        <w:t xml:space="preserve"> </w:t>
      </w:r>
      <w:r>
        <w:rPr>
          <w:color w:val="000009"/>
        </w:rPr>
        <w:t>массой</w:t>
      </w:r>
      <w:r>
        <w:rPr>
          <w:color w:val="000009"/>
          <w:spacing w:val="-5"/>
        </w:rPr>
        <w:t xml:space="preserve"> </w:t>
      </w:r>
      <w:r>
        <w:rPr>
          <w:color w:val="000009"/>
        </w:rPr>
        <w:t>(движения руками, повороты на месте, наклоны, подскоки со взмахом рук); метание набивного мяча из различных исходных положений; комплексы упражнений</w:t>
      </w:r>
      <w:r>
        <w:rPr>
          <w:color w:val="000009"/>
          <w:spacing w:val="-5"/>
        </w:rPr>
        <w:t xml:space="preserve"> </w:t>
      </w:r>
      <w:r>
        <w:rPr>
          <w:color w:val="000009"/>
        </w:rPr>
        <w:t>избирательного</w:t>
      </w:r>
      <w:r>
        <w:rPr>
          <w:color w:val="000009"/>
          <w:spacing w:val="-3"/>
        </w:rPr>
        <w:t xml:space="preserve"> </w:t>
      </w:r>
      <w:r>
        <w:rPr>
          <w:color w:val="000009"/>
        </w:rPr>
        <w:t>воздействия</w:t>
      </w:r>
      <w:r>
        <w:rPr>
          <w:color w:val="000009"/>
          <w:spacing w:val="-4"/>
        </w:rPr>
        <w:t xml:space="preserve"> </w:t>
      </w:r>
      <w:r>
        <w:rPr>
          <w:color w:val="000009"/>
        </w:rPr>
        <w:t>на</w:t>
      </w:r>
      <w:r>
        <w:rPr>
          <w:color w:val="000009"/>
          <w:spacing w:val="-6"/>
        </w:rPr>
        <w:t xml:space="preserve"> </w:t>
      </w:r>
      <w:r>
        <w:rPr>
          <w:color w:val="000009"/>
        </w:rPr>
        <w:t>отдельные</w:t>
      </w:r>
      <w:r>
        <w:rPr>
          <w:color w:val="000009"/>
          <w:spacing w:val="-3"/>
        </w:rPr>
        <w:t xml:space="preserve"> </w:t>
      </w:r>
      <w:r>
        <w:rPr>
          <w:color w:val="000009"/>
        </w:rPr>
        <w:t>мышечные</w:t>
      </w:r>
      <w:r>
        <w:rPr>
          <w:color w:val="000009"/>
          <w:spacing w:val="-6"/>
        </w:rPr>
        <w:t xml:space="preserve"> </w:t>
      </w:r>
      <w:r>
        <w:rPr>
          <w:color w:val="000009"/>
        </w:rPr>
        <w:t>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433F1" w:rsidRDefault="001238D5">
      <w:pPr>
        <w:pStyle w:val="a5"/>
        <w:spacing w:before="3" w:line="252" w:lineRule="auto"/>
        <w:ind w:left="146" w:right="284" w:firstLine="240"/>
      </w:pPr>
      <w:r>
        <w:rPr>
          <w:i/>
          <w:color w:val="000009"/>
        </w:rPr>
        <w:t>Развитие</w:t>
      </w:r>
      <w:r>
        <w:rPr>
          <w:i/>
          <w:color w:val="000009"/>
          <w:spacing w:val="-4"/>
        </w:rPr>
        <w:t xml:space="preserve"> </w:t>
      </w:r>
      <w:r>
        <w:rPr>
          <w:i/>
          <w:color w:val="000009"/>
        </w:rPr>
        <w:t>выносливости</w:t>
      </w:r>
      <w:r>
        <w:rPr>
          <w:b/>
          <w:i/>
          <w:color w:val="000009"/>
          <w:sz w:val="19"/>
        </w:rPr>
        <w:t>.</w:t>
      </w:r>
      <w:r>
        <w:rPr>
          <w:b/>
          <w:i/>
          <w:color w:val="000009"/>
          <w:spacing w:val="-2"/>
          <w:sz w:val="19"/>
        </w:rPr>
        <w:t xml:space="preserve"> </w:t>
      </w:r>
      <w:r>
        <w:rPr>
          <w:color w:val="000009"/>
        </w:rPr>
        <w:t>Упражнения</w:t>
      </w:r>
      <w:r>
        <w:rPr>
          <w:color w:val="000009"/>
          <w:spacing w:val="-5"/>
        </w:rPr>
        <w:t xml:space="preserve"> </w:t>
      </w:r>
      <w:r>
        <w:rPr>
          <w:color w:val="000009"/>
        </w:rPr>
        <w:t>с</w:t>
      </w:r>
      <w:r>
        <w:rPr>
          <w:color w:val="000009"/>
          <w:spacing w:val="-2"/>
        </w:rPr>
        <w:t xml:space="preserve"> </w:t>
      </w:r>
      <w:r>
        <w:rPr>
          <w:color w:val="000009"/>
        </w:rPr>
        <w:t>непредельными</w:t>
      </w:r>
      <w:r>
        <w:rPr>
          <w:color w:val="000009"/>
          <w:spacing w:val="-1"/>
        </w:rPr>
        <w:t xml:space="preserve"> </w:t>
      </w:r>
      <w:r>
        <w:rPr>
          <w:color w:val="000009"/>
        </w:rPr>
        <w:t>отягощениями, выполняемые в режиме умеренной интенсивности в сочетании с напряжением</w:t>
      </w:r>
      <w:r>
        <w:rPr>
          <w:color w:val="000009"/>
          <w:spacing w:val="-1"/>
        </w:rPr>
        <w:t xml:space="preserve"> </w:t>
      </w:r>
      <w:r>
        <w:rPr>
          <w:color w:val="000009"/>
        </w:rPr>
        <w:t>мышц</w:t>
      </w:r>
      <w:r>
        <w:rPr>
          <w:color w:val="000009"/>
          <w:spacing w:val="-1"/>
        </w:rPr>
        <w:t xml:space="preserve"> </w:t>
      </w:r>
      <w:r>
        <w:rPr>
          <w:color w:val="000009"/>
        </w:rPr>
        <w:t>и</w:t>
      </w:r>
      <w:r>
        <w:rPr>
          <w:color w:val="000009"/>
          <w:spacing w:val="-3"/>
        </w:rPr>
        <w:t xml:space="preserve"> </w:t>
      </w:r>
      <w:r>
        <w:rPr>
          <w:color w:val="000009"/>
        </w:rPr>
        <w:t>фиксацией</w:t>
      </w:r>
      <w:r>
        <w:rPr>
          <w:color w:val="000009"/>
          <w:spacing w:val="-1"/>
        </w:rPr>
        <w:t xml:space="preserve"> </w:t>
      </w:r>
      <w:r>
        <w:rPr>
          <w:color w:val="000009"/>
        </w:rPr>
        <w:t>положений</w:t>
      </w:r>
      <w:r>
        <w:rPr>
          <w:color w:val="000009"/>
          <w:spacing w:val="-3"/>
        </w:rPr>
        <w:t xml:space="preserve"> </w:t>
      </w:r>
      <w:r>
        <w:rPr>
          <w:color w:val="000009"/>
        </w:rPr>
        <w:t>тела.</w:t>
      </w:r>
      <w:r>
        <w:rPr>
          <w:color w:val="000009"/>
          <w:spacing w:val="-1"/>
        </w:rPr>
        <w:t xml:space="preserve"> </w:t>
      </w:r>
      <w:r>
        <w:rPr>
          <w:color w:val="000009"/>
        </w:rPr>
        <w:t>Повторное</w:t>
      </w:r>
      <w:r>
        <w:rPr>
          <w:color w:val="000009"/>
          <w:spacing w:val="-1"/>
        </w:rPr>
        <w:t xml:space="preserve"> </w:t>
      </w:r>
      <w:r>
        <w:rPr>
          <w:color w:val="000009"/>
        </w:rPr>
        <w:t>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433F1" w:rsidRDefault="001238D5">
      <w:pPr>
        <w:spacing w:line="259" w:lineRule="auto"/>
        <w:ind w:left="146" w:right="282" w:firstLine="240"/>
        <w:jc w:val="both"/>
        <w:rPr>
          <w:sz w:val="20"/>
        </w:rPr>
      </w:pPr>
      <w:r>
        <w:rPr>
          <w:b/>
          <w:i/>
          <w:color w:val="000009"/>
          <w:sz w:val="19"/>
        </w:rPr>
        <w:t>Модуль «Лёгкая атлетика»</w:t>
      </w:r>
      <w:r>
        <w:rPr>
          <w:color w:val="000009"/>
          <w:sz w:val="20"/>
        </w:rPr>
        <w:t xml:space="preserve">. </w:t>
      </w:r>
      <w:r>
        <w:rPr>
          <w:i/>
          <w:color w:val="000009"/>
          <w:sz w:val="20"/>
        </w:rPr>
        <w:t xml:space="preserve">Развитие выносливости. </w:t>
      </w:r>
      <w:r>
        <w:rPr>
          <w:color w:val="000009"/>
          <w:sz w:val="20"/>
        </w:rPr>
        <w:t>Бег с максимальной скоростью в режиме повторно-интервального метода. Бег по пересеченной местности (кроссовый бег).</w:t>
      </w:r>
    </w:p>
    <w:p w:rsidR="00D433F1" w:rsidRDefault="001238D5">
      <w:pPr>
        <w:pStyle w:val="a5"/>
        <w:spacing w:line="252" w:lineRule="auto"/>
        <w:ind w:left="146" w:right="289"/>
      </w:pPr>
      <w:r>
        <w:rPr>
          <w:color w:val="000009"/>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433F1" w:rsidRDefault="001238D5">
      <w:pPr>
        <w:pStyle w:val="a5"/>
        <w:spacing w:line="252" w:lineRule="auto"/>
        <w:ind w:left="146" w:right="285" w:firstLine="259"/>
      </w:pPr>
      <w:r>
        <w:rPr>
          <w:i/>
          <w:color w:val="000009"/>
        </w:rPr>
        <w:t>Развитие силовых способностей</w:t>
      </w:r>
      <w:r>
        <w:rPr>
          <w:color w:val="000009"/>
        </w:rPr>
        <w:t>. Специальные прыжковые упражнения с дополнительным отягощением. Прыжки вверх с доставанием подвешенных</w:t>
      </w:r>
      <w:r>
        <w:rPr>
          <w:color w:val="000009"/>
          <w:spacing w:val="-1"/>
        </w:rPr>
        <w:t xml:space="preserve"> </w:t>
      </w:r>
      <w:r>
        <w:rPr>
          <w:color w:val="000009"/>
        </w:rPr>
        <w:t>предметов.</w:t>
      </w:r>
      <w:r>
        <w:rPr>
          <w:color w:val="000009"/>
          <w:spacing w:val="-2"/>
        </w:rPr>
        <w:t xml:space="preserve"> </w:t>
      </w:r>
      <w:r>
        <w:rPr>
          <w:color w:val="000009"/>
        </w:rPr>
        <w:t>Прыжки</w:t>
      </w:r>
      <w:r>
        <w:rPr>
          <w:color w:val="000009"/>
          <w:spacing w:val="-1"/>
        </w:rPr>
        <w:t xml:space="preserve"> </w:t>
      </w:r>
      <w:r>
        <w:rPr>
          <w:color w:val="000009"/>
        </w:rPr>
        <w:t>в полуприсе-</w:t>
      </w:r>
      <w:r>
        <w:rPr>
          <w:color w:val="000009"/>
          <w:spacing w:val="-1"/>
        </w:rPr>
        <w:t xml:space="preserve"> </w:t>
      </w:r>
      <w:r>
        <w:rPr>
          <w:color w:val="000009"/>
        </w:rPr>
        <w:t>де</w:t>
      </w:r>
      <w:r>
        <w:rPr>
          <w:color w:val="000009"/>
          <w:spacing w:val="-2"/>
        </w:rPr>
        <w:t xml:space="preserve"> </w:t>
      </w:r>
      <w:r>
        <w:rPr>
          <w:color w:val="000009"/>
        </w:rPr>
        <w:t>(на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433F1" w:rsidRDefault="001238D5">
      <w:pPr>
        <w:pStyle w:val="a5"/>
        <w:spacing w:line="252" w:lineRule="auto"/>
        <w:ind w:left="146" w:right="287" w:firstLine="259"/>
        <w:sectPr w:rsidR="00D433F1">
          <w:footerReference w:type="default" r:id="rId738"/>
          <w:footerReference w:type="first" r:id="rId739"/>
          <w:pgSz w:w="7830" w:h="12020"/>
          <w:pgMar w:top="520" w:right="425" w:bottom="280" w:left="566" w:header="0" w:footer="0" w:gutter="0"/>
          <w:cols w:space="720"/>
          <w:formProt w:val="0"/>
          <w:docGrid w:linePitch="100" w:charSpace="4096"/>
        </w:sectPr>
      </w:pPr>
      <w:r>
        <w:rPr>
          <w:i/>
          <w:color w:val="000009"/>
        </w:rPr>
        <w:t>Развитие скоростных способностей</w:t>
      </w:r>
      <w:r>
        <w:rPr>
          <w:b/>
          <w:i/>
          <w:color w:val="000009"/>
          <w:sz w:val="19"/>
        </w:rPr>
        <w:t xml:space="preserve">. </w:t>
      </w:r>
      <w:r>
        <w:rPr>
          <w:color w:val="000009"/>
        </w:rPr>
        <w:t>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w:t>
      </w:r>
      <w:r>
        <w:rPr>
          <w:color w:val="000009"/>
          <w:spacing w:val="45"/>
        </w:rPr>
        <w:t xml:space="preserve"> </w:t>
      </w:r>
      <w:r>
        <w:rPr>
          <w:color w:val="000009"/>
        </w:rPr>
        <w:t>(по</w:t>
      </w:r>
      <w:r>
        <w:rPr>
          <w:color w:val="000009"/>
          <w:spacing w:val="46"/>
        </w:rPr>
        <w:t xml:space="preserve"> </w:t>
      </w:r>
      <w:r>
        <w:rPr>
          <w:color w:val="000009"/>
        </w:rPr>
        <w:t>прямой,</w:t>
      </w:r>
      <w:r>
        <w:rPr>
          <w:color w:val="000009"/>
          <w:spacing w:val="47"/>
        </w:rPr>
        <w:t xml:space="preserve"> </w:t>
      </w:r>
      <w:r>
        <w:rPr>
          <w:color w:val="000009"/>
        </w:rPr>
        <w:t>на</w:t>
      </w:r>
      <w:r>
        <w:rPr>
          <w:color w:val="000009"/>
          <w:spacing w:val="48"/>
        </w:rPr>
        <w:t xml:space="preserve"> </w:t>
      </w:r>
      <w:r>
        <w:rPr>
          <w:color w:val="000009"/>
        </w:rPr>
        <w:t>повороте</w:t>
      </w:r>
      <w:r>
        <w:rPr>
          <w:color w:val="000009"/>
          <w:spacing w:val="47"/>
        </w:rPr>
        <w:t xml:space="preserve"> </w:t>
      </w:r>
      <w:r>
        <w:rPr>
          <w:color w:val="000009"/>
        </w:rPr>
        <w:t>и</w:t>
      </w:r>
      <w:r>
        <w:rPr>
          <w:color w:val="000009"/>
          <w:spacing w:val="44"/>
        </w:rPr>
        <w:t xml:space="preserve"> </w:t>
      </w:r>
      <w:r>
        <w:rPr>
          <w:color w:val="000009"/>
        </w:rPr>
        <w:t>со</w:t>
      </w:r>
      <w:r>
        <w:rPr>
          <w:color w:val="000009"/>
          <w:spacing w:val="48"/>
        </w:rPr>
        <w:t xml:space="preserve"> </w:t>
      </w:r>
      <w:r>
        <w:rPr>
          <w:color w:val="000009"/>
        </w:rPr>
        <w:t>старта).</w:t>
      </w:r>
      <w:r>
        <w:rPr>
          <w:color w:val="000009"/>
          <w:spacing w:val="46"/>
        </w:rPr>
        <w:t xml:space="preserve"> </w:t>
      </w:r>
      <w:r>
        <w:rPr>
          <w:color w:val="000009"/>
        </w:rPr>
        <w:t>Бег</w:t>
      </w:r>
      <w:r>
        <w:rPr>
          <w:color w:val="000009"/>
          <w:spacing w:val="45"/>
        </w:rPr>
        <w:t xml:space="preserve"> </w:t>
      </w:r>
      <w:r>
        <w:rPr>
          <w:color w:val="000009"/>
        </w:rPr>
        <w:t>с</w:t>
      </w:r>
      <w:r>
        <w:rPr>
          <w:color w:val="000009"/>
          <w:spacing w:val="47"/>
        </w:rPr>
        <w:t xml:space="preserve"> </w:t>
      </w:r>
      <w:r>
        <w:rPr>
          <w:color w:val="000009"/>
          <w:spacing w:val="-2"/>
        </w:rPr>
        <w:t>максимальной</w:t>
      </w:r>
    </w:p>
    <w:p w:rsidR="00D433F1" w:rsidRDefault="001238D5">
      <w:pPr>
        <w:pStyle w:val="a5"/>
        <w:spacing w:before="61" w:line="252" w:lineRule="auto"/>
        <w:ind w:left="146" w:right="292"/>
      </w:pPr>
      <w:r>
        <w:rPr>
          <w:color w:val="000009"/>
        </w:rPr>
        <w:lastRenderedPageBreak/>
        <w:t>скоростью «с ходу». Прыжки через скакалку в максимальном темпе. Ускорение, переходящее в многоскоки, и многоскоки, переходящие в бег</w:t>
      </w:r>
      <w:r>
        <w:rPr>
          <w:color w:val="000009"/>
          <w:spacing w:val="40"/>
        </w:rPr>
        <w:t xml:space="preserve"> </w:t>
      </w:r>
      <w:r>
        <w:rPr>
          <w:color w:val="000009"/>
        </w:rPr>
        <w:t>с ускорением. Подвижные и спортивные игры, эстафеты.</w:t>
      </w:r>
    </w:p>
    <w:p w:rsidR="00D433F1" w:rsidRDefault="001238D5">
      <w:pPr>
        <w:pStyle w:val="a5"/>
        <w:spacing w:before="1" w:line="252" w:lineRule="auto"/>
        <w:ind w:left="146" w:right="289" w:firstLine="259"/>
      </w:pPr>
      <w:r>
        <w:rPr>
          <w:i/>
          <w:color w:val="000009"/>
        </w:rPr>
        <w:t>Развитие координации движений</w:t>
      </w:r>
      <w:r>
        <w:rPr>
          <w:color w:val="000009"/>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433F1" w:rsidRDefault="001238D5">
      <w:pPr>
        <w:spacing w:line="259" w:lineRule="auto"/>
        <w:ind w:left="146" w:right="284" w:firstLine="259"/>
        <w:jc w:val="both"/>
        <w:rPr>
          <w:sz w:val="20"/>
        </w:rPr>
      </w:pPr>
      <w:r>
        <w:rPr>
          <w:b/>
          <w:i/>
          <w:color w:val="000009"/>
          <w:sz w:val="19"/>
        </w:rPr>
        <w:t xml:space="preserve">Модуль «Зимние виды спорта». </w:t>
      </w:r>
      <w:r>
        <w:rPr>
          <w:i/>
          <w:color w:val="000009"/>
          <w:sz w:val="20"/>
        </w:rPr>
        <w:t>Развитие выносливости</w:t>
      </w:r>
      <w:r>
        <w:rPr>
          <w:color w:val="000009"/>
          <w:sz w:val="20"/>
        </w:rPr>
        <w:t>.</w:t>
      </w:r>
      <w:r>
        <w:rPr>
          <w:color w:val="000009"/>
          <w:spacing w:val="40"/>
          <w:sz w:val="20"/>
        </w:rPr>
        <w:t xml:space="preserve"> </w:t>
      </w:r>
      <w:r>
        <w:rPr>
          <w:color w:val="000009"/>
          <w:sz w:val="20"/>
        </w:rPr>
        <w:t xml:space="preserve">Передвижения на лыжах с равномерной скоростью в режимах умеренной, большой и субмаксимальной интенсивности, с соревновательной </w:t>
      </w:r>
      <w:r>
        <w:rPr>
          <w:color w:val="000009"/>
          <w:spacing w:val="-2"/>
          <w:sz w:val="20"/>
        </w:rPr>
        <w:t>скоростью.</w:t>
      </w:r>
    </w:p>
    <w:p w:rsidR="00D433F1" w:rsidRDefault="001238D5">
      <w:pPr>
        <w:pStyle w:val="a5"/>
        <w:spacing w:line="252" w:lineRule="auto"/>
        <w:ind w:left="146" w:right="286" w:firstLine="259"/>
      </w:pPr>
      <w:r>
        <w:rPr>
          <w:i/>
          <w:color w:val="000009"/>
        </w:rPr>
        <w:t>Развитие</w:t>
      </w:r>
      <w:r>
        <w:rPr>
          <w:i/>
          <w:color w:val="000009"/>
          <w:spacing w:val="-2"/>
        </w:rPr>
        <w:t xml:space="preserve"> </w:t>
      </w:r>
      <w:r>
        <w:rPr>
          <w:i/>
          <w:color w:val="000009"/>
        </w:rPr>
        <w:t>силовых</w:t>
      </w:r>
      <w:r>
        <w:rPr>
          <w:i/>
          <w:color w:val="000009"/>
          <w:spacing w:val="-3"/>
        </w:rPr>
        <w:t xml:space="preserve"> </w:t>
      </w:r>
      <w:r>
        <w:rPr>
          <w:i/>
          <w:color w:val="000009"/>
        </w:rPr>
        <w:t>способностей</w:t>
      </w:r>
      <w:r>
        <w:rPr>
          <w:color w:val="000009"/>
        </w:rPr>
        <w:t>.</w:t>
      </w:r>
      <w:r>
        <w:rPr>
          <w:color w:val="000009"/>
          <w:spacing w:val="-3"/>
        </w:rPr>
        <w:t xml:space="preserve"> </w:t>
      </w:r>
      <w:r>
        <w:rPr>
          <w:color w:val="000009"/>
        </w:rPr>
        <w:t>Передвижение</w:t>
      </w:r>
      <w:r>
        <w:rPr>
          <w:color w:val="000009"/>
          <w:spacing w:val="-2"/>
        </w:rPr>
        <w:t xml:space="preserve"> </w:t>
      </w:r>
      <w:r>
        <w:rPr>
          <w:color w:val="000009"/>
        </w:rPr>
        <w:t>на</w:t>
      </w:r>
      <w:r>
        <w:rPr>
          <w:color w:val="000009"/>
          <w:spacing w:val="-2"/>
        </w:rPr>
        <w:t xml:space="preserve"> </w:t>
      </w:r>
      <w:r>
        <w:rPr>
          <w:color w:val="000009"/>
        </w:rPr>
        <w:t>лыжах</w:t>
      </w:r>
      <w:r>
        <w:rPr>
          <w:color w:val="000009"/>
          <w:spacing w:val="-4"/>
        </w:rPr>
        <w:t xml:space="preserve"> </w:t>
      </w:r>
      <w:r>
        <w:rPr>
          <w:color w:val="000009"/>
        </w:rPr>
        <w:t>по</w:t>
      </w:r>
      <w:r>
        <w:rPr>
          <w:color w:val="000009"/>
          <w:spacing w:val="-2"/>
        </w:rPr>
        <w:t xml:space="preserve"> </w:t>
      </w:r>
      <w:r>
        <w:rPr>
          <w:color w:val="000009"/>
        </w:rPr>
        <w:t>отлогому склону с дополнительным отягощением. Скоростной подъём ступающим</w:t>
      </w:r>
      <w:r>
        <w:rPr>
          <w:color w:val="000009"/>
          <w:spacing w:val="40"/>
        </w:rPr>
        <w:t xml:space="preserve"> </w:t>
      </w:r>
      <w:r>
        <w:rPr>
          <w:color w:val="000009"/>
        </w:rPr>
        <w:t>и</w:t>
      </w:r>
      <w:r>
        <w:rPr>
          <w:color w:val="000009"/>
          <w:spacing w:val="76"/>
        </w:rPr>
        <w:t xml:space="preserve"> </w:t>
      </w:r>
      <w:r>
        <w:rPr>
          <w:color w:val="000009"/>
        </w:rPr>
        <w:t>скользящим</w:t>
      </w:r>
      <w:r>
        <w:rPr>
          <w:color w:val="000009"/>
          <w:spacing w:val="78"/>
        </w:rPr>
        <w:t xml:space="preserve"> </w:t>
      </w:r>
      <w:r>
        <w:rPr>
          <w:color w:val="000009"/>
        </w:rPr>
        <w:t>шагом,</w:t>
      </w:r>
      <w:r>
        <w:rPr>
          <w:color w:val="000009"/>
          <w:spacing w:val="79"/>
        </w:rPr>
        <w:t xml:space="preserve"> </w:t>
      </w:r>
      <w:r>
        <w:rPr>
          <w:color w:val="000009"/>
        </w:rPr>
        <w:t>бегом,</w:t>
      </w:r>
      <w:r>
        <w:rPr>
          <w:color w:val="000009"/>
          <w:spacing w:val="55"/>
          <w:w w:val="150"/>
        </w:rPr>
        <w:t xml:space="preserve"> </w:t>
      </w:r>
      <w:r>
        <w:rPr>
          <w:color w:val="000009"/>
        </w:rPr>
        <w:t>«лесенкой»,</w:t>
      </w:r>
      <w:r>
        <w:rPr>
          <w:color w:val="000009"/>
          <w:spacing w:val="57"/>
          <w:w w:val="150"/>
        </w:rPr>
        <w:t xml:space="preserve"> </w:t>
      </w:r>
      <w:r>
        <w:rPr>
          <w:color w:val="000009"/>
        </w:rPr>
        <w:t>«ёлочкой».</w:t>
      </w:r>
      <w:r>
        <w:rPr>
          <w:color w:val="000009"/>
          <w:spacing w:val="55"/>
          <w:w w:val="150"/>
        </w:rPr>
        <w:t xml:space="preserve"> </w:t>
      </w:r>
      <w:r>
        <w:rPr>
          <w:color w:val="000009"/>
        </w:rPr>
        <w:t>Упражнения</w:t>
      </w:r>
      <w:r>
        <w:rPr>
          <w:color w:val="000009"/>
          <w:spacing w:val="79"/>
        </w:rPr>
        <w:t xml:space="preserve"> </w:t>
      </w:r>
      <w:r>
        <w:rPr>
          <w:color w:val="000009"/>
          <w:spacing w:val="-10"/>
        </w:rPr>
        <w:t>в</w:t>
      </w:r>
    </w:p>
    <w:p w:rsidR="00D433F1" w:rsidRDefault="001238D5">
      <w:pPr>
        <w:pStyle w:val="a5"/>
        <w:spacing w:before="1"/>
        <w:ind w:left="146"/>
      </w:pPr>
      <w:r>
        <w:rPr>
          <w:color w:val="000009"/>
          <w:spacing w:val="-2"/>
        </w:rPr>
        <w:t>«транспортировке».</w:t>
      </w:r>
    </w:p>
    <w:p w:rsidR="00D433F1" w:rsidRDefault="001238D5">
      <w:pPr>
        <w:pStyle w:val="a5"/>
        <w:spacing w:before="10" w:line="252" w:lineRule="auto"/>
        <w:ind w:left="146" w:right="288" w:firstLine="259"/>
      </w:pPr>
      <w:r>
        <w:rPr>
          <w:i/>
          <w:color w:val="000009"/>
        </w:rPr>
        <w:t>Развитие координации</w:t>
      </w:r>
      <w:r>
        <w:rPr>
          <w:b/>
          <w:i/>
          <w:color w:val="000009"/>
          <w:sz w:val="19"/>
        </w:rPr>
        <w:t xml:space="preserve">. </w:t>
      </w:r>
      <w:r>
        <w:rPr>
          <w:color w:val="000009"/>
        </w:rPr>
        <w:t>Упражнения в поворотах и спусках на лыжах; проезд через «ворота» и преодоление небольших трамплинов.</w:t>
      </w:r>
    </w:p>
    <w:p w:rsidR="00D433F1" w:rsidRDefault="001238D5">
      <w:pPr>
        <w:pStyle w:val="a5"/>
        <w:spacing w:line="259" w:lineRule="auto"/>
        <w:ind w:left="146" w:right="283" w:firstLine="259"/>
      </w:pPr>
      <w:r>
        <w:rPr>
          <w:b/>
          <w:i/>
          <w:color w:val="000009"/>
          <w:sz w:val="19"/>
        </w:rPr>
        <w:t>Модуль «Спортивные игры»</w:t>
      </w:r>
      <w:r>
        <w:rPr>
          <w:i/>
          <w:color w:val="000009"/>
        </w:rPr>
        <w:t>.</w:t>
      </w:r>
      <w:r>
        <w:rPr>
          <w:color w:val="000009"/>
          <w:u w:val="single" w:color="000009"/>
        </w:rPr>
        <w:t>Баскетбол.</w:t>
      </w:r>
      <w:r>
        <w:rPr>
          <w:i/>
          <w:color w:val="000009"/>
        </w:rPr>
        <w:t>Развитие скоростных способностей</w:t>
      </w:r>
      <w:r>
        <w:rPr>
          <w:color w:val="000009"/>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w:t>
      </w:r>
      <w:r>
        <w:rPr>
          <w:color w:val="000009"/>
          <w:spacing w:val="-1"/>
        </w:rPr>
        <w:t xml:space="preserve"> </w:t>
      </w:r>
      <w:r>
        <w:rPr>
          <w:color w:val="000009"/>
        </w:rPr>
        <w:t>одной ноге с места и</w:t>
      </w:r>
      <w:r>
        <w:rPr>
          <w:color w:val="000009"/>
          <w:spacing w:val="-1"/>
        </w:rPr>
        <w:t xml:space="preserve"> </w:t>
      </w:r>
      <w:r>
        <w:rPr>
          <w:color w:val="000009"/>
        </w:rPr>
        <w:t>с разбега. Прыжки</w:t>
      </w:r>
      <w:r>
        <w:rPr>
          <w:color w:val="000009"/>
          <w:spacing w:val="-1"/>
        </w:rPr>
        <w:t xml:space="preserve"> </w:t>
      </w:r>
      <w:r>
        <w:rPr>
          <w:color w:val="000009"/>
        </w:rPr>
        <w:t>с поворотами</w:t>
      </w:r>
      <w:r>
        <w:rPr>
          <w:color w:val="000009"/>
          <w:spacing w:val="-1"/>
        </w:rPr>
        <w:t xml:space="preserve"> </w:t>
      </w:r>
      <w:r>
        <w:rPr>
          <w:color w:val="000009"/>
        </w:rPr>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rPr>
          <w:color w:val="000009"/>
          <w:spacing w:val="-2"/>
        </w:rPr>
        <w:t>эстафеты.</w:t>
      </w:r>
    </w:p>
    <w:p w:rsidR="00D433F1" w:rsidRDefault="001238D5">
      <w:pPr>
        <w:pStyle w:val="a5"/>
        <w:spacing w:line="252" w:lineRule="auto"/>
        <w:ind w:left="146" w:right="281" w:firstLine="240"/>
        <w:sectPr w:rsidR="00D433F1">
          <w:footerReference w:type="default" r:id="rId740"/>
          <w:footerReference w:type="first" r:id="rId741"/>
          <w:pgSz w:w="7830" w:h="12020"/>
          <w:pgMar w:top="520" w:right="425" w:bottom="280" w:left="566" w:header="0" w:footer="0" w:gutter="0"/>
          <w:cols w:space="720"/>
          <w:formProt w:val="0"/>
          <w:docGrid w:linePitch="100" w:charSpace="4096"/>
        </w:sectPr>
      </w:pPr>
      <w:r>
        <w:rPr>
          <w:i/>
          <w:color w:val="000009"/>
        </w:rPr>
        <w:t>Развитие силовых способностей</w:t>
      </w:r>
      <w:r>
        <w:rPr>
          <w:b/>
          <w:i/>
          <w:color w:val="000009"/>
          <w:sz w:val="19"/>
        </w:rPr>
        <w:t xml:space="preserve">. </w:t>
      </w:r>
      <w:r>
        <w:rPr>
          <w:color w:val="000009"/>
        </w:rPr>
        <w:t>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rFonts w:ascii="Arial" w:hAnsi="Arial"/>
          <w:color w:val="000009"/>
          <w:sz w:val="19"/>
        </w:rPr>
        <w:t xml:space="preserve">° </w:t>
      </w:r>
      <w:r>
        <w:rPr>
          <w:color w:val="000009"/>
        </w:rPr>
        <w:t>и 360</w:t>
      </w:r>
      <w:r>
        <w:rPr>
          <w:rFonts w:ascii="Arial" w:hAnsi="Arial"/>
          <w:color w:val="000009"/>
          <w:sz w:val="19"/>
        </w:rPr>
        <w:t>°</w:t>
      </w:r>
      <w:r>
        <w:rPr>
          <w:color w:val="000009"/>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p>
    <w:p w:rsidR="00D433F1" w:rsidRDefault="001238D5">
      <w:pPr>
        <w:pStyle w:val="a5"/>
        <w:spacing w:before="61" w:line="252" w:lineRule="auto"/>
        <w:ind w:left="146" w:right="289"/>
      </w:pPr>
      <w:r>
        <w:rPr>
          <w:color w:val="000009"/>
        </w:rPr>
        <w:lastRenderedPageBreak/>
        <w:t>с</w:t>
      </w:r>
      <w:r>
        <w:rPr>
          <w:color w:val="000009"/>
          <w:spacing w:val="-3"/>
        </w:rPr>
        <w:t xml:space="preserve"> </w:t>
      </w:r>
      <w:r>
        <w:rPr>
          <w:color w:val="000009"/>
        </w:rPr>
        <w:t>различной</w:t>
      </w:r>
      <w:r>
        <w:rPr>
          <w:color w:val="000009"/>
          <w:spacing w:val="-2"/>
        </w:rPr>
        <w:t xml:space="preserve"> </w:t>
      </w:r>
      <w:r>
        <w:rPr>
          <w:color w:val="000009"/>
        </w:rPr>
        <w:t>траекторией</w:t>
      </w:r>
      <w:r>
        <w:rPr>
          <w:color w:val="000009"/>
          <w:spacing w:val="-2"/>
        </w:rPr>
        <w:t xml:space="preserve"> </w:t>
      </w:r>
      <w:r>
        <w:rPr>
          <w:color w:val="000009"/>
        </w:rPr>
        <w:t>полёта</w:t>
      </w:r>
      <w:r>
        <w:rPr>
          <w:color w:val="000009"/>
          <w:spacing w:val="-3"/>
        </w:rPr>
        <w:t xml:space="preserve"> </w:t>
      </w:r>
      <w:r>
        <w:rPr>
          <w:color w:val="000009"/>
        </w:rPr>
        <w:t>одной</w:t>
      </w:r>
      <w:r>
        <w:rPr>
          <w:color w:val="000009"/>
          <w:spacing w:val="-2"/>
        </w:rPr>
        <w:t xml:space="preserve"> </w:t>
      </w:r>
      <w:r>
        <w:rPr>
          <w:color w:val="000009"/>
        </w:rPr>
        <w:t>рукой</w:t>
      </w:r>
      <w:r>
        <w:rPr>
          <w:color w:val="000009"/>
          <w:spacing w:val="-2"/>
        </w:rPr>
        <w:t xml:space="preserve"> </w:t>
      </w:r>
      <w:r>
        <w:rPr>
          <w:color w:val="000009"/>
        </w:rPr>
        <w:t>и</w:t>
      </w:r>
      <w:r>
        <w:rPr>
          <w:color w:val="000009"/>
          <w:spacing w:val="-4"/>
        </w:rPr>
        <w:t xml:space="preserve"> </w:t>
      </w:r>
      <w:r>
        <w:rPr>
          <w:color w:val="000009"/>
        </w:rPr>
        <w:t>обеими</w:t>
      </w:r>
      <w:r>
        <w:rPr>
          <w:color w:val="000009"/>
          <w:spacing w:val="-2"/>
        </w:rPr>
        <w:t xml:space="preserve"> </w:t>
      </w:r>
      <w:r>
        <w:rPr>
          <w:color w:val="000009"/>
        </w:rPr>
        <w:t>руками,</w:t>
      </w:r>
      <w:r>
        <w:rPr>
          <w:color w:val="000009"/>
          <w:spacing w:val="-3"/>
        </w:rPr>
        <w:t xml:space="preserve"> </w:t>
      </w:r>
      <w:r>
        <w:rPr>
          <w:color w:val="000009"/>
        </w:rPr>
        <w:t>стоя,</w:t>
      </w:r>
      <w:r>
        <w:rPr>
          <w:color w:val="000009"/>
          <w:spacing w:val="-3"/>
        </w:rPr>
        <w:t xml:space="preserve"> </w:t>
      </w:r>
      <w:r>
        <w:rPr>
          <w:color w:val="000009"/>
        </w:rPr>
        <w:t>сидя, в полуприседе.</w:t>
      </w:r>
    </w:p>
    <w:p w:rsidR="00D433F1" w:rsidRDefault="001238D5">
      <w:pPr>
        <w:pStyle w:val="a5"/>
        <w:spacing w:before="2" w:line="252" w:lineRule="auto"/>
        <w:ind w:left="146" w:right="281" w:firstLine="240"/>
      </w:pPr>
      <w:r>
        <w:rPr>
          <w:i/>
          <w:color w:val="000009"/>
        </w:rPr>
        <w:t>Развитие выносливости</w:t>
      </w:r>
      <w:r>
        <w:rPr>
          <w:color w:val="000009"/>
        </w:rPr>
        <w:t>. Повторный бег с максимальной скоростью с уменьшающимся</w:t>
      </w:r>
      <w:r>
        <w:rPr>
          <w:color w:val="000009"/>
          <w:spacing w:val="-1"/>
        </w:rPr>
        <w:t xml:space="preserve"> </w:t>
      </w:r>
      <w:r>
        <w:rPr>
          <w:color w:val="000009"/>
        </w:rPr>
        <w:t>интервалом</w:t>
      </w:r>
      <w:r>
        <w:rPr>
          <w:color w:val="000009"/>
          <w:spacing w:val="-2"/>
        </w:rPr>
        <w:t xml:space="preserve"> </w:t>
      </w:r>
      <w:r>
        <w:rPr>
          <w:color w:val="000009"/>
        </w:rPr>
        <w:t>отдыха.</w:t>
      </w:r>
      <w:r>
        <w:rPr>
          <w:color w:val="000009"/>
          <w:spacing w:val="-2"/>
        </w:rPr>
        <w:t xml:space="preserve"> </w:t>
      </w:r>
      <w:r>
        <w:rPr>
          <w:color w:val="000009"/>
        </w:rPr>
        <w:t>Гладкий</w:t>
      </w:r>
      <w:r>
        <w:rPr>
          <w:color w:val="000009"/>
          <w:spacing w:val="-2"/>
        </w:rPr>
        <w:t xml:space="preserve"> </w:t>
      </w:r>
      <w:r>
        <w:rPr>
          <w:color w:val="000009"/>
        </w:rPr>
        <w:t>бег</w:t>
      </w:r>
      <w:r>
        <w:rPr>
          <w:color w:val="000009"/>
          <w:spacing w:val="-3"/>
        </w:rPr>
        <w:t xml:space="preserve"> </w:t>
      </w:r>
      <w:r>
        <w:rPr>
          <w:color w:val="000009"/>
        </w:rPr>
        <w:t>по</w:t>
      </w:r>
      <w:r>
        <w:rPr>
          <w:color w:val="000009"/>
          <w:spacing w:val="-2"/>
        </w:rPr>
        <w:t xml:space="preserve"> </w:t>
      </w:r>
      <w:r>
        <w:rPr>
          <w:color w:val="000009"/>
        </w:rPr>
        <w:t>методу</w:t>
      </w:r>
      <w:r>
        <w:rPr>
          <w:color w:val="000009"/>
          <w:spacing w:val="-3"/>
        </w:rPr>
        <w:t xml:space="preserve"> </w:t>
      </w:r>
      <w:r>
        <w:rPr>
          <w:color w:val="000009"/>
        </w:rPr>
        <w:t xml:space="preserve">непрерывно- интервального упражнения. Гладкий бег в режиме большой и умеренной интенсивности. Игра в баскетбол с увеличивающимся объёмом времени </w:t>
      </w:r>
      <w:r>
        <w:rPr>
          <w:color w:val="000009"/>
          <w:spacing w:val="-2"/>
        </w:rPr>
        <w:t>игры.</w:t>
      </w:r>
    </w:p>
    <w:p w:rsidR="00D433F1" w:rsidRDefault="001238D5">
      <w:pPr>
        <w:pStyle w:val="a5"/>
        <w:spacing w:line="252" w:lineRule="auto"/>
        <w:ind w:left="146" w:right="285" w:firstLine="240"/>
      </w:pPr>
      <w:r>
        <w:rPr>
          <w:i/>
          <w:color w:val="000009"/>
        </w:rPr>
        <w:t>Развитие координации движений</w:t>
      </w:r>
      <w:r>
        <w:rPr>
          <w:color w:val="000009"/>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w:t>
      </w:r>
      <w:r>
        <w:rPr>
          <w:color w:val="000009"/>
          <w:spacing w:val="40"/>
        </w:rPr>
        <w:t xml:space="preserve"> </w:t>
      </w:r>
      <w:r>
        <w:rPr>
          <w:color w:val="000009"/>
        </w:rPr>
        <w:t>по команде скоростью и направлением передвижения.</w:t>
      </w:r>
    </w:p>
    <w:p w:rsidR="00D433F1" w:rsidRDefault="001238D5">
      <w:pPr>
        <w:pStyle w:val="a5"/>
        <w:spacing w:line="252" w:lineRule="auto"/>
        <w:ind w:left="146" w:right="283" w:firstLine="240"/>
      </w:pPr>
      <w:r>
        <w:rPr>
          <w:color w:val="000009"/>
          <w:u w:val="single" w:color="000009"/>
        </w:rPr>
        <w:t>Футбол.</w:t>
      </w:r>
      <w:r>
        <w:rPr>
          <w:i/>
          <w:color w:val="000009"/>
        </w:rPr>
        <w:t xml:space="preserve">Развитие скоростных способностей. </w:t>
      </w:r>
      <w:r>
        <w:rPr>
          <w:color w:val="000009"/>
        </w:rPr>
        <w:t>Старты из различных положений с последующим ускорением. Бег с максимальной скоростью</w:t>
      </w:r>
      <w:r>
        <w:rPr>
          <w:color w:val="000009"/>
          <w:spacing w:val="40"/>
        </w:rPr>
        <w:t xml:space="preserve"> </w:t>
      </w:r>
      <w:r>
        <w:rPr>
          <w:color w:val="000009"/>
        </w:rPr>
        <w:t>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rFonts w:ascii="Arial" w:hAnsi="Arial"/>
          <w:color w:val="000009"/>
          <w:sz w:val="19"/>
        </w:rPr>
        <w:t xml:space="preserve">° </w:t>
      </w:r>
      <w:r>
        <w:rPr>
          <w:color w:val="000009"/>
        </w:rPr>
        <w:t>и 360</w:t>
      </w:r>
      <w:r>
        <w:rPr>
          <w:rFonts w:ascii="Arial" w:hAnsi="Arial"/>
          <w:color w:val="000009"/>
          <w:sz w:val="19"/>
        </w:rPr>
        <w:t>°</w:t>
      </w:r>
      <w:r>
        <w:rPr>
          <w:color w:val="000009"/>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433F1" w:rsidRDefault="001238D5">
      <w:pPr>
        <w:pStyle w:val="a5"/>
        <w:spacing w:line="252" w:lineRule="auto"/>
        <w:ind w:left="146" w:right="290" w:firstLine="240"/>
      </w:pPr>
      <w:r>
        <w:rPr>
          <w:i/>
          <w:color w:val="000009"/>
        </w:rPr>
        <w:t>Развитие силовых способностей</w:t>
      </w:r>
      <w:r>
        <w:rPr>
          <w:b/>
          <w:i/>
          <w:color w:val="000009"/>
          <w:sz w:val="19"/>
        </w:rPr>
        <w:t xml:space="preserve">. </w:t>
      </w:r>
      <w:r>
        <w:rPr>
          <w:color w:val="000009"/>
        </w:rPr>
        <w:t>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433F1" w:rsidRDefault="001238D5">
      <w:pPr>
        <w:pStyle w:val="a5"/>
        <w:tabs>
          <w:tab w:val="left" w:pos="5220"/>
        </w:tabs>
        <w:spacing w:before="1" w:line="252" w:lineRule="auto"/>
        <w:ind w:left="146" w:right="281" w:firstLine="240"/>
        <w:sectPr w:rsidR="00D433F1">
          <w:footerReference w:type="default" r:id="rId742"/>
          <w:footerReference w:type="first" r:id="rId743"/>
          <w:pgSz w:w="7830" w:h="12020"/>
          <w:pgMar w:top="520" w:right="425" w:bottom="280" w:left="566" w:header="0" w:footer="0" w:gutter="0"/>
          <w:cols w:space="720"/>
          <w:formProt w:val="0"/>
          <w:docGrid w:linePitch="100" w:charSpace="4096"/>
        </w:sectPr>
      </w:pPr>
      <w:r>
        <w:rPr>
          <w:i/>
          <w:color w:val="000009"/>
        </w:rPr>
        <w:t>Развитие выносливости</w:t>
      </w:r>
      <w:r>
        <w:rPr>
          <w:b/>
          <w:i/>
          <w:color w:val="000009"/>
          <w:sz w:val="19"/>
        </w:rPr>
        <w:t xml:space="preserve">. </w:t>
      </w:r>
      <w:r>
        <w:rPr>
          <w:color w:val="000009"/>
        </w:rPr>
        <w:t xml:space="preserve">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w:t>
      </w:r>
      <w:r>
        <w:rPr>
          <w:color w:val="000009"/>
          <w:spacing w:val="-2"/>
        </w:rPr>
        <w:t>умеренной</w:t>
      </w:r>
      <w:r>
        <w:rPr>
          <w:color w:val="000009"/>
        </w:rPr>
        <w:tab/>
      </w:r>
      <w:r>
        <w:rPr>
          <w:color w:val="000009"/>
          <w:spacing w:val="-2"/>
        </w:rPr>
        <w:t>интенсивности.</w:t>
      </w:r>
    </w:p>
    <w:p w:rsidR="00D433F1" w:rsidRDefault="001238D5">
      <w:pPr>
        <w:spacing w:before="74"/>
        <w:ind w:left="156"/>
        <w:rPr>
          <w:rFonts w:ascii="Arial" w:hAnsi="Arial"/>
          <w:b/>
          <w:sz w:val="20"/>
        </w:rPr>
      </w:pPr>
      <w:r>
        <w:rPr>
          <w:rFonts w:ascii="Arial" w:hAnsi="Arial"/>
          <w:b/>
          <w:spacing w:val="-2"/>
          <w:sz w:val="20"/>
        </w:rPr>
        <w:lastRenderedPageBreak/>
        <w:t>ПЛАНИРУЕМЫЕ</w:t>
      </w:r>
      <w:r>
        <w:rPr>
          <w:rFonts w:ascii="Arial" w:hAnsi="Arial"/>
          <w:b/>
          <w:spacing w:val="7"/>
          <w:sz w:val="20"/>
        </w:rPr>
        <w:t xml:space="preserve"> </w:t>
      </w:r>
      <w:r>
        <w:rPr>
          <w:rFonts w:ascii="Arial" w:hAnsi="Arial"/>
          <w:b/>
          <w:spacing w:val="-2"/>
          <w:sz w:val="20"/>
        </w:rPr>
        <w:t>РЕЗУЛЬТАТЫ</w:t>
      </w:r>
      <w:r>
        <w:rPr>
          <w:rFonts w:ascii="Arial" w:hAnsi="Arial"/>
          <w:b/>
          <w:spacing w:val="7"/>
          <w:sz w:val="20"/>
        </w:rPr>
        <w:t xml:space="preserve"> </w:t>
      </w:r>
      <w:r>
        <w:rPr>
          <w:rFonts w:ascii="Arial" w:hAnsi="Arial"/>
          <w:b/>
          <w:spacing w:val="-2"/>
          <w:sz w:val="20"/>
        </w:rPr>
        <w:t>ОСВОЕНИЯ</w:t>
      </w:r>
    </w:p>
    <w:p w:rsidR="00D433F1" w:rsidRDefault="001238D5">
      <w:pPr>
        <w:ind w:left="156" w:right="1499"/>
        <w:rPr>
          <w:rFonts w:ascii="Arial" w:hAnsi="Arial"/>
          <w:b/>
          <w:sz w:val="20"/>
        </w:rPr>
      </w:pPr>
      <w:r>
        <w:rPr>
          <w:noProof/>
          <w:lang w:eastAsia="ru-RU"/>
        </w:rPr>
        <mc:AlternateContent>
          <mc:Choice Requires="wps">
            <w:drawing>
              <wp:anchor distT="0" distB="0" distL="0" distR="0" simplePos="0" relativeHeight="107" behindDoc="1" locked="0" layoutInCell="0" allowOverlap="1" wp14:anchorId="5F366453" wp14:editId="44B3A64F">
                <wp:simplePos x="0" y="0"/>
                <wp:positionH relativeFrom="page">
                  <wp:posOffset>440055</wp:posOffset>
                </wp:positionH>
                <wp:positionV relativeFrom="paragraph">
                  <wp:posOffset>310515</wp:posOffset>
                </wp:positionV>
                <wp:extent cx="4101465" cy="18415"/>
                <wp:effectExtent l="0" t="0" r="0" b="0"/>
                <wp:wrapTopAndBottom/>
                <wp:docPr id="100" name="Graphic 122"/>
                <wp:cNvGraphicFramePr/>
                <a:graphic xmlns:a="http://schemas.openxmlformats.org/drawingml/2006/main">
                  <a:graphicData uri="http://schemas.microsoft.com/office/word/2010/wordprocessingShape">
                    <wps:wsp>
                      <wps:cNvSpPr/>
                      <wps:spPr>
                        <a:xfrm>
                          <a:off x="0" y="0"/>
                          <a:ext cx="4101480" cy="18360"/>
                        </a:xfrm>
                        <a:custGeom>
                          <a:avLst/>
                          <a:gdLst>
                            <a:gd name="textAreaLeft" fmla="*/ 0 w 2325240"/>
                            <a:gd name="textAreaRight" fmla="*/ 2325600 w 2325240"/>
                            <a:gd name="textAreaTop" fmla="*/ 0 h 10440"/>
                            <a:gd name="textAreaBottom" fmla="*/ 10800 h 10440"/>
                          </a:gdLst>
                          <a:ahLst/>
                          <a:cxnLst/>
                          <a:rect l="textAreaLeft" t="textAreaTop" r="textAreaRight" b="textAreaBottom"/>
                          <a:pathLst>
                            <a:path w="4101465" h="18415">
                              <a:moveTo>
                                <a:pt x="4101084" y="0"/>
                              </a:moveTo>
                              <a:lnTo>
                                <a:pt x="0" y="0"/>
                              </a:lnTo>
                              <a:lnTo>
                                <a:pt x="0" y="18288"/>
                              </a:lnTo>
                              <a:lnTo>
                                <a:pt x="4101084" y="18288"/>
                              </a:lnTo>
                              <a:lnTo>
                                <a:pt x="410108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УЧЕБНОГО ПРЕДМЕТА «ФИЗИЧЕСКАЯ КУЛЬТУРА» НА</w:t>
      </w:r>
      <w:r>
        <w:rPr>
          <w:rFonts w:ascii="Arial" w:hAnsi="Arial"/>
          <w:b/>
          <w:spacing w:val="-13"/>
          <w:sz w:val="20"/>
        </w:rPr>
        <w:t xml:space="preserve"> </w:t>
      </w:r>
      <w:r>
        <w:rPr>
          <w:rFonts w:ascii="Arial" w:hAnsi="Arial"/>
          <w:b/>
          <w:sz w:val="20"/>
        </w:rPr>
        <w:t>УРОВНЕ</w:t>
      </w:r>
      <w:r>
        <w:rPr>
          <w:rFonts w:ascii="Arial" w:hAnsi="Arial"/>
          <w:b/>
          <w:spacing w:val="-9"/>
          <w:sz w:val="20"/>
        </w:rPr>
        <w:t xml:space="preserve"> </w:t>
      </w:r>
      <w:r>
        <w:rPr>
          <w:rFonts w:ascii="Arial" w:hAnsi="Arial"/>
          <w:b/>
          <w:sz w:val="20"/>
        </w:rPr>
        <w:t>ОСНОВНОГО</w:t>
      </w:r>
      <w:r>
        <w:rPr>
          <w:rFonts w:ascii="Arial" w:hAnsi="Arial"/>
          <w:b/>
          <w:spacing w:val="-9"/>
          <w:sz w:val="20"/>
        </w:rPr>
        <w:t xml:space="preserve"> </w:t>
      </w:r>
      <w:r>
        <w:rPr>
          <w:rFonts w:ascii="Arial" w:hAnsi="Arial"/>
          <w:b/>
          <w:sz w:val="20"/>
        </w:rPr>
        <w:t>ОБЩЕГО</w:t>
      </w:r>
      <w:r>
        <w:rPr>
          <w:rFonts w:ascii="Arial" w:hAnsi="Arial"/>
          <w:b/>
          <w:spacing w:val="-9"/>
          <w:sz w:val="20"/>
        </w:rPr>
        <w:t xml:space="preserve"> </w:t>
      </w:r>
      <w:r>
        <w:rPr>
          <w:rFonts w:ascii="Arial" w:hAnsi="Arial"/>
          <w:b/>
          <w:sz w:val="20"/>
        </w:rPr>
        <w:t>ОБРАЗОВАНИЯ</w:t>
      </w:r>
    </w:p>
    <w:p w:rsidR="00D433F1" w:rsidRDefault="001238D5">
      <w:pPr>
        <w:spacing w:before="223" w:line="229" w:lineRule="exact"/>
        <w:ind w:left="156"/>
        <w:rPr>
          <w:rFonts w:ascii="Arial" w:hAnsi="Arial"/>
          <w:b/>
          <w:sz w:val="20"/>
        </w:rPr>
      </w:pPr>
      <w:r>
        <w:rPr>
          <w:rFonts w:ascii="Arial" w:hAnsi="Arial"/>
          <w:b/>
          <w:sz w:val="20"/>
        </w:rPr>
        <w:t>ЛИЧНОСТНЫЕ</w:t>
      </w:r>
      <w:r>
        <w:rPr>
          <w:rFonts w:ascii="Arial" w:hAnsi="Arial"/>
          <w:b/>
          <w:spacing w:val="-13"/>
          <w:sz w:val="20"/>
        </w:rPr>
        <w:t xml:space="preserve"> </w:t>
      </w:r>
      <w:r>
        <w:rPr>
          <w:rFonts w:ascii="Arial" w:hAnsi="Arial"/>
          <w:b/>
          <w:spacing w:val="-2"/>
          <w:sz w:val="20"/>
        </w:rPr>
        <w:t>РЕЗУЛЬТАТЫ</w:t>
      </w:r>
    </w:p>
    <w:p w:rsidR="00D433F1" w:rsidRDefault="001238D5" w:rsidP="00292B0F">
      <w:pPr>
        <w:pStyle w:val="aa"/>
        <w:numPr>
          <w:ilvl w:val="0"/>
          <w:numId w:val="31"/>
        </w:numPr>
        <w:tabs>
          <w:tab w:val="left" w:pos="876"/>
        </w:tabs>
        <w:ind w:right="275"/>
        <w:rPr>
          <w:rFonts w:ascii="Wingdings" w:hAnsi="Wingdings"/>
          <w:color w:val="000009"/>
          <w:sz w:val="20"/>
        </w:rPr>
      </w:pPr>
      <w:r>
        <w:rPr>
          <w:color w:val="000009"/>
          <w:sz w:val="20"/>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433F1" w:rsidRDefault="001238D5" w:rsidP="00292B0F">
      <w:pPr>
        <w:pStyle w:val="aa"/>
        <w:numPr>
          <w:ilvl w:val="0"/>
          <w:numId w:val="31"/>
        </w:numPr>
        <w:tabs>
          <w:tab w:val="left" w:pos="876"/>
        </w:tabs>
        <w:ind w:right="280"/>
        <w:rPr>
          <w:rFonts w:ascii="Wingdings" w:hAnsi="Wingdings"/>
          <w:color w:val="000009"/>
          <w:sz w:val="20"/>
        </w:rPr>
      </w:pPr>
      <w:r>
        <w:rPr>
          <w:color w:val="000009"/>
          <w:sz w:val="20"/>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433F1" w:rsidRDefault="001238D5" w:rsidP="00292B0F">
      <w:pPr>
        <w:pStyle w:val="aa"/>
        <w:numPr>
          <w:ilvl w:val="0"/>
          <w:numId w:val="31"/>
        </w:numPr>
        <w:tabs>
          <w:tab w:val="left" w:pos="876"/>
        </w:tabs>
        <w:ind w:right="281"/>
        <w:rPr>
          <w:rFonts w:ascii="Wingdings" w:hAnsi="Wingdings"/>
          <w:color w:val="000009"/>
          <w:sz w:val="20"/>
        </w:rPr>
      </w:pPr>
      <w:r>
        <w:rPr>
          <w:color w:val="000009"/>
          <w:sz w:val="20"/>
        </w:rPr>
        <w:t>готовность ориентироваться на моральные ценности и нормы межличностного</w:t>
      </w:r>
      <w:r>
        <w:rPr>
          <w:color w:val="000009"/>
          <w:spacing w:val="-1"/>
          <w:sz w:val="20"/>
        </w:rPr>
        <w:t xml:space="preserve"> </w:t>
      </w:r>
      <w:r>
        <w:rPr>
          <w:color w:val="000009"/>
          <w:sz w:val="20"/>
        </w:rPr>
        <w:t>взаимодействия</w:t>
      </w:r>
      <w:r>
        <w:rPr>
          <w:color w:val="000009"/>
          <w:spacing w:val="-3"/>
          <w:sz w:val="20"/>
        </w:rPr>
        <w:t xml:space="preserve"> </w:t>
      </w:r>
      <w:r>
        <w:rPr>
          <w:color w:val="000009"/>
          <w:sz w:val="20"/>
        </w:rPr>
        <w:t>при</w:t>
      </w:r>
      <w:r>
        <w:rPr>
          <w:color w:val="000009"/>
          <w:spacing w:val="-3"/>
          <w:sz w:val="20"/>
        </w:rPr>
        <w:t xml:space="preserve"> </w:t>
      </w:r>
      <w:r>
        <w:rPr>
          <w:color w:val="000009"/>
          <w:sz w:val="20"/>
        </w:rPr>
        <w:t>организации,</w:t>
      </w:r>
      <w:r>
        <w:rPr>
          <w:color w:val="000009"/>
          <w:spacing w:val="-2"/>
          <w:sz w:val="20"/>
        </w:rPr>
        <w:t xml:space="preserve"> </w:t>
      </w:r>
      <w:r>
        <w:rPr>
          <w:color w:val="000009"/>
          <w:sz w:val="20"/>
        </w:rPr>
        <w:t>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433F1" w:rsidRDefault="001238D5" w:rsidP="00292B0F">
      <w:pPr>
        <w:pStyle w:val="aa"/>
        <w:numPr>
          <w:ilvl w:val="0"/>
          <w:numId w:val="31"/>
        </w:numPr>
        <w:tabs>
          <w:tab w:val="left" w:pos="876"/>
        </w:tabs>
        <w:ind w:right="281"/>
        <w:rPr>
          <w:rFonts w:ascii="Wingdings" w:hAnsi="Wingdings"/>
          <w:color w:val="000009"/>
          <w:sz w:val="20"/>
        </w:rPr>
      </w:pPr>
      <w:r>
        <w:rPr>
          <w:color w:val="000009"/>
          <w:sz w:val="20"/>
        </w:rPr>
        <w:t>готовность оценивать своё поведение и поступки во время проведения</w:t>
      </w:r>
      <w:r>
        <w:rPr>
          <w:color w:val="000009"/>
          <w:spacing w:val="-5"/>
          <w:sz w:val="20"/>
        </w:rPr>
        <w:t xml:space="preserve"> </w:t>
      </w:r>
      <w:r>
        <w:rPr>
          <w:color w:val="000009"/>
          <w:sz w:val="20"/>
        </w:rPr>
        <w:t>совместных</w:t>
      </w:r>
      <w:r>
        <w:rPr>
          <w:color w:val="000009"/>
          <w:spacing w:val="-5"/>
          <w:sz w:val="20"/>
        </w:rPr>
        <w:t xml:space="preserve"> </w:t>
      </w:r>
      <w:r>
        <w:rPr>
          <w:color w:val="000009"/>
          <w:sz w:val="20"/>
        </w:rPr>
        <w:t>занятий</w:t>
      </w:r>
      <w:r>
        <w:rPr>
          <w:color w:val="000009"/>
          <w:spacing w:val="-6"/>
          <w:sz w:val="20"/>
        </w:rPr>
        <w:t xml:space="preserve"> </w:t>
      </w:r>
      <w:r>
        <w:rPr>
          <w:color w:val="000009"/>
          <w:sz w:val="20"/>
        </w:rPr>
        <w:t>физической</w:t>
      </w:r>
      <w:r>
        <w:rPr>
          <w:color w:val="000009"/>
          <w:spacing w:val="-6"/>
          <w:sz w:val="20"/>
        </w:rPr>
        <w:t xml:space="preserve"> </w:t>
      </w:r>
      <w:r>
        <w:rPr>
          <w:color w:val="000009"/>
          <w:sz w:val="20"/>
        </w:rPr>
        <w:t>культурой,</w:t>
      </w:r>
      <w:r>
        <w:rPr>
          <w:color w:val="000009"/>
          <w:spacing w:val="-5"/>
          <w:sz w:val="20"/>
        </w:rPr>
        <w:t xml:space="preserve"> </w:t>
      </w:r>
      <w:r>
        <w:rPr>
          <w:color w:val="000009"/>
          <w:sz w:val="20"/>
        </w:rPr>
        <w:t>участия</w:t>
      </w:r>
      <w:r>
        <w:rPr>
          <w:color w:val="000009"/>
          <w:spacing w:val="-3"/>
          <w:sz w:val="20"/>
        </w:rPr>
        <w:t xml:space="preserve"> </w:t>
      </w:r>
      <w:r>
        <w:rPr>
          <w:color w:val="000009"/>
          <w:sz w:val="20"/>
        </w:rPr>
        <w:t>в спортивных мероприятиях и соревнованиях;</w:t>
      </w:r>
    </w:p>
    <w:p w:rsidR="00D433F1" w:rsidRDefault="001238D5" w:rsidP="00292B0F">
      <w:pPr>
        <w:pStyle w:val="aa"/>
        <w:numPr>
          <w:ilvl w:val="0"/>
          <w:numId w:val="31"/>
        </w:numPr>
        <w:tabs>
          <w:tab w:val="left" w:pos="876"/>
        </w:tabs>
        <w:spacing w:before="1"/>
        <w:ind w:right="279"/>
        <w:rPr>
          <w:rFonts w:ascii="Wingdings" w:hAnsi="Wingdings"/>
          <w:color w:val="000009"/>
          <w:sz w:val="20"/>
        </w:rPr>
      </w:pPr>
      <w:r>
        <w:rPr>
          <w:color w:val="000009"/>
          <w:sz w:val="2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433F1" w:rsidRDefault="001238D5" w:rsidP="00292B0F">
      <w:pPr>
        <w:pStyle w:val="aa"/>
        <w:numPr>
          <w:ilvl w:val="0"/>
          <w:numId w:val="31"/>
        </w:numPr>
        <w:tabs>
          <w:tab w:val="left" w:pos="876"/>
        </w:tabs>
        <w:ind w:right="279"/>
        <w:rPr>
          <w:rFonts w:ascii="Wingdings" w:hAnsi="Wingdings"/>
          <w:color w:val="000009"/>
          <w:sz w:val="20"/>
        </w:rPr>
      </w:pPr>
      <w:r>
        <w:rPr>
          <w:color w:val="000009"/>
          <w:sz w:val="20"/>
        </w:rPr>
        <w:t>стремление к физическому совершенствованию, формированию культуры движения и телосложения, самовыражению в избранном виде спорта;</w:t>
      </w:r>
    </w:p>
    <w:p w:rsidR="00D433F1" w:rsidRDefault="001238D5" w:rsidP="00292B0F">
      <w:pPr>
        <w:pStyle w:val="aa"/>
        <w:numPr>
          <w:ilvl w:val="0"/>
          <w:numId w:val="31"/>
        </w:numPr>
        <w:tabs>
          <w:tab w:val="left" w:pos="876"/>
        </w:tabs>
        <w:ind w:right="276"/>
        <w:rPr>
          <w:rFonts w:ascii="Wingdings" w:hAnsi="Wingdings"/>
          <w:color w:val="000009"/>
          <w:sz w:val="20"/>
        </w:rPr>
      </w:pPr>
      <w:r>
        <w:rPr>
          <w:color w:val="000009"/>
          <w:sz w:val="20"/>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433F1" w:rsidRDefault="001238D5" w:rsidP="00292B0F">
      <w:pPr>
        <w:pStyle w:val="aa"/>
        <w:numPr>
          <w:ilvl w:val="0"/>
          <w:numId w:val="31"/>
        </w:numPr>
        <w:tabs>
          <w:tab w:val="left" w:pos="876"/>
        </w:tabs>
        <w:ind w:right="274"/>
        <w:rPr>
          <w:rFonts w:ascii="Wingdings" w:hAnsi="Wingdings"/>
          <w:color w:val="000009"/>
          <w:sz w:val="20"/>
        </w:rPr>
      </w:pPr>
      <w:r>
        <w:rPr>
          <w:color w:val="000009"/>
          <w:sz w:val="20"/>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w:t>
      </w:r>
      <w:r>
        <w:rPr>
          <w:color w:val="000009"/>
          <w:spacing w:val="-2"/>
          <w:sz w:val="20"/>
        </w:rPr>
        <w:t>спортом;</w:t>
      </w:r>
    </w:p>
    <w:p w:rsidR="00D433F1" w:rsidRDefault="001238D5" w:rsidP="00292B0F">
      <w:pPr>
        <w:pStyle w:val="aa"/>
        <w:numPr>
          <w:ilvl w:val="0"/>
          <w:numId w:val="31"/>
        </w:numPr>
        <w:tabs>
          <w:tab w:val="left" w:pos="876"/>
        </w:tabs>
        <w:ind w:right="282"/>
        <w:rPr>
          <w:rFonts w:ascii="Wingdings" w:hAnsi="Wingdings"/>
          <w:color w:val="000009"/>
          <w:sz w:val="20"/>
        </w:rPr>
      </w:pPr>
      <w:r>
        <w:rPr>
          <w:color w:val="000009"/>
          <w:sz w:val="20"/>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433F1" w:rsidRDefault="001238D5" w:rsidP="00292B0F">
      <w:pPr>
        <w:pStyle w:val="aa"/>
        <w:numPr>
          <w:ilvl w:val="0"/>
          <w:numId w:val="31"/>
        </w:numPr>
        <w:tabs>
          <w:tab w:val="left" w:pos="876"/>
        </w:tabs>
        <w:spacing w:before="1"/>
        <w:ind w:right="275"/>
        <w:rPr>
          <w:rFonts w:ascii="Wingdings" w:hAnsi="Wingdings"/>
          <w:color w:val="000009"/>
          <w:sz w:val="20"/>
        </w:rPr>
      </w:pPr>
      <w:r>
        <w:rPr>
          <w:color w:val="000009"/>
          <w:sz w:val="20"/>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color w:val="000009"/>
          <w:spacing w:val="-2"/>
          <w:sz w:val="20"/>
        </w:rPr>
        <w:t>нагрузок;</w:t>
      </w:r>
    </w:p>
    <w:p w:rsidR="00D433F1" w:rsidRDefault="001238D5" w:rsidP="00292B0F">
      <w:pPr>
        <w:pStyle w:val="aa"/>
        <w:numPr>
          <w:ilvl w:val="0"/>
          <w:numId w:val="31"/>
        </w:numPr>
        <w:tabs>
          <w:tab w:val="left" w:pos="876"/>
        </w:tabs>
        <w:spacing w:before="2" w:line="271" w:lineRule="auto"/>
        <w:ind w:right="279"/>
        <w:rPr>
          <w:rFonts w:ascii="Wingdings" w:hAnsi="Wingdings"/>
          <w:color w:val="221E1F"/>
          <w:sz w:val="20"/>
        </w:rPr>
        <w:sectPr w:rsidR="00D433F1">
          <w:footerReference w:type="default" r:id="rId744"/>
          <w:footerReference w:type="first" r:id="rId745"/>
          <w:pgSz w:w="7830" w:h="12020"/>
          <w:pgMar w:top="480" w:right="425" w:bottom="280" w:left="566" w:header="0" w:footer="0" w:gutter="0"/>
          <w:cols w:space="720"/>
          <w:formProt w:val="0"/>
          <w:docGrid w:linePitch="100" w:charSpace="4096"/>
        </w:sectPr>
      </w:pPr>
      <w:r>
        <w:rPr>
          <w:color w:val="000009"/>
          <w:sz w:val="20"/>
        </w:rPr>
        <w:t>готовность соблюдать правила безопасности во время занятий физической культурой и спортом, проводить гигиенические и профилактические</w:t>
      </w:r>
      <w:r>
        <w:rPr>
          <w:color w:val="000009"/>
          <w:spacing w:val="40"/>
          <w:sz w:val="20"/>
        </w:rPr>
        <w:t xml:space="preserve"> </w:t>
      </w:r>
      <w:r>
        <w:rPr>
          <w:color w:val="000009"/>
          <w:sz w:val="20"/>
        </w:rPr>
        <w:t>мероприятия</w:t>
      </w:r>
      <w:r>
        <w:rPr>
          <w:color w:val="000009"/>
          <w:spacing w:val="40"/>
          <w:sz w:val="20"/>
        </w:rPr>
        <w:t xml:space="preserve"> </w:t>
      </w:r>
      <w:r>
        <w:rPr>
          <w:color w:val="000009"/>
          <w:sz w:val="20"/>
        </w:rPr>
        <w:t>по</w:t>
      </w:r>
      <w:r>
        <w:rPr>
          <w:color w:val="000009"/>
          <w:spacing w:val="40"/>
          <w:sz w:val="20"/>
        </w:rPr>
        <w:t xml:space="preserve"> </w:t>
      </w:r>
      <w:r>
        <w:rPr>
          <w:color w:val="000009"/>
          <w:sz w:val="20"/>
        </w:rPr>
        <w:t>организации</w:t>
      </w:r>
      <w:r>
        <w:rPr>
          <w:color w:val="000009"/>
          <w:spacing w:val="40"/>
          <w:sz w:val="20"/>
        </w:rPr>
        <w:t xml:space="preserve"> </w:t>
      </w:r>
      <w:r>
        <w:rPr>
          <w:color w:val="000009"/>
          <w:sz w:val="20"/>
        </w:rPr>
        <w:t>мест</w:t>
      </w:r>
      <w:r>
        <w:rPr>
          <w:color w:val="000009"/>
          <w:spacing w:val="40"/>
          <w:sz w:val="20"/>
        </w:rPr>
        <w:t xml:space="preserve"> </w:t>
      </w:r>
      <w:r>
        <w:rPr>
          <w:color w:val="000009"/>
          <w:sz w:val="20"/>
        </w:rPr>
        <w:t>занятий,</w:t>
      </w:r>
    </w:p>
    <w:p w:rsidR="00D433F1" w:rsidRDefault="001238D5">
      <w:pPr>
        <w:pStyle w:val="a5"/>
        <w:spacing w:before="75" w:line="271" w:lineRule="auto"/>
        <w:ind w:left="876" w:right="282" w:hanging="360"/>
      </w:pPr>
      <w:r>
        <w:rPr>
          <w:color w:val="000009"/>
        </w:rPr>
        <w:lastRenderedPageBreak/>
        <w:t xml:space="preserve">выбору спортивного инвентаря и оборудования, спортивной </w:t>
      </w:r>
      <w:r>
        <w:rPr>
          <w:color w:val="000009"/>
          <w:spacing w:val="-2"/>
        </w:rPr>
        <w:t>одежды;</w:t>
      </w:r>
    </w:p>
    <w:p w:rsidR="00D433F1" w:rsidRDefault="001238D5" w:rsidP="00292B0F">
      <w:pPr>
        <w:pStyle w:val="aa"/>
        <w:numPr>
          <w:ilvl w:val="0"/>
          <w:numId w:val="31"/>
        </w:numPr>
        <w:tabs>
          <w:tab w:val="left" w:pos="876"/>
        </w:tabs>
        <w:spacing w:line="276" w:lineRule="auto"/>
        <w:ind w:right="281"/>
        <w:rPr>
          <w:rFonts w:ascii="Wingdings" w:hAnsi="Wingdings"/>
          <w:color w:val="000009"/>
          <w:sz w:val="20"/>
        </w:rPr>
      </w:pPr>
      <w:r>
        <w:rPr>
          <w:color w:val="000009"/>
          <w:sz w:val="20"/>
        </w:rPr>
        <w:t>готовность соблюдать правила и требования к организации бивуака во время туристских походов, противостоять действиям</w:t>
      </w:r>
      <w:r>
        <w:rPr>
          <w:color w:val="000009"/>
          <w:spacing w:val="40"/>
          <w:sz w:val="20"/>
        </w:rPr>
        <w:t xml:space="preserve"> </w:t>
      </w:r>
      <w:r>
        <w:rPr>
          <w:color w:val="000009"/>
          <w:sz w:val="20"/>
        </w:rPr>
        <w:t>и поступкам, приносящим вред окружающей среде;</w:t>
      </w:r>
    </w:p>
    <w:p w:rsidR="00D433F1" w:rsidRDefault="001238D5" w:rsidP="00292B0F">
      <w:pPr>
        <w:pStyle w:val="aa"/>
        <w:numPr>
          <w:ilvl w:val="0"/>
          <w:numId w:val="31"/>
        </w:numPr>
        <w:tabs>
          <w:tab w:val="left" w:pos="876"/>
        </w:tabs>
        <w:spacing w:line="276" w:lineRule="auto"/>
        <w:ind w:right="277"/>
        <w:rPr>
          <w:rFonts w:ascii="Wingdings" w:hAnsi="Wingdings"/>
          <w:color w:val="000009"/>
          <w:sz w:val="20"/>
        </w:rPr>
      </w:pPr>
      <w:r>
        <w:rPr>
          <w:color w:val="000009"/>
          <w:sz w:val="20"/>
        </w:rPr>
        <w:t>освоение опыта взаимодействия со сверстниками, форм общения и поведения при выполнении учебных заданий на уроках физической</w:t>
      </w:r>
      <w:r>
        <w:rPr>
          <w:color w:val="000009"/>
          <w:spacing w:val="-2"/>
          <w:sz w:val="20"/>
        </w:rPr>
        <w:t xml:space="preserve"> </w:t>
      </w:r>
      <w:r>
        <w:rPr>
          <w:color w:val="000009"/>
          <w:sz w:val="20"/>
        </w:rPr>
        <w:t>культуры, игровой</w:t>
      </w:r>
      <w:r>
        <w:rPr>
          <w:color w:val="000009"/>
          <w:spacing w:val="-2"/>
          <w:sz w:val="20"/>
        </w:rPr>
        <w:t xml:space="preserve"> </w:t>
      </w:r>
      <w:r>
        <w:rPr>
          <w:color w:val="000009"/>
          <w:sz w:val="20"/>
        </w:rPr>
        <w:t>и</w:t>
      </w:r>
      <w:r>
        <w:rPr>
          <w:color w:val="000009"/>
          <w:spacing w:val="-2"/>
          <w:sz w:val="20"/>
        </w:rPr>
        <w:t xml:space="preserve"> </w:t>
      </w:r>
      <w:r>
        <w:rPr>
          <w:color w:val="000009"/>
          <w:sz w:val="20"/>
        </w:rPr>
        <w:t>соревновательной</w:t>
      </w:r>
      <w:r>
        <w:rPr>
          <w:color w:val="000009"/>
          <w:spacing w:val="-2"/>
          <w:sz w:val="20"/>
        </w:rPr>
        <w:t xml:space="preserve"> </w:t>
      </w:r>
      <w:r>
        <w:rPr>
          <w:color w:val="000009"/>
          <w:sz w:val="20"/>
        </w:rPr>
        <w:t>деятельности;</w:t>
      </w:r>
    </w:p>
    <w:p w:rsidR="00D433F1" w:rsidRDefault="001238D5" w:rsidP="00292B0F">
      <w:pPr>
        <w:pStyle w:val="aa"/>
        <w:numPr>
          <w:ilvl w:val="0"/>
          <w:numId w:val="31"/>
        </w:numPr>
        <w:tabs>
          <w:tab w:val="left" w:pos="876"/>
        </w:tabs>
        <w:spacing w:line="276" w:lineRule="auto"/>
        <w:ind w:right="281"/>
        <w:rPr>
          <w:rFonts w:ascii="Wingdings" w:hAnsi="Wingdings"/>
          <w:color w:val="000009"/>
          <w:sz w:val="20"/>
        </w:rPr>
      </w:pPr>
      <w:r>
        <w:rPr>
          <w:color w:val="000009"/>
          <w:sz w:val="20"/>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color w:val="000009"/>
          <w:spacing w:val="-2"/>
          <w:sz w:val="20"/>
        </w:rPr>
        <w:t>потребностей;</w:t>
      </w:r>
    </w:p>
    <w:p w:rsidR="00D433F1" w:rsidRDefault="001238D5" w:rsidP="00292B0F">
      <w:pPr>
        <w:pStyle w:val="aa"/>
        <w:numPr>
          <w:ilvl w:val="0"/>
          <w:numId w:val="31"/>
        </w:numPr>
        <w:tabs>
          <w:tab w:val="left" w:pos="876"/>
        </w:tabs>
        <w:spacing w:line="271" w:lineRule="auto"/>
        <w:ind w:right="279"/>
        <w:rPr>
          <w:rFonts w:ascii="Wingdings" w:hAnsi="Wingdings"/>
          <w:color w:val="000009"/>
          <w:sz w:val="20"/>
        </w:rPr>
      </w:pPr>
      <w:r>
        <w:rPr>
          <w:color w:val="000009"/>
          <w:sz w:val="20"/>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433F1" w:rsidRDefault="001238D5">
      <w:pPr>
        <w:pStyle w:val="1"/>
        <w:spacing w:before="137"/>
      </w:pPr>
      <w:r>
        <w:rPr>
          <w:spacing w:val="-2"/>
        </w:rPr>
        <w:t>МЕТАПРЕДМЕТНЫЕ</w:t>
      </w:r>
      <w:r>
        <w:rPr>
          <w:spacing w:val="10"/>
        </w:rPr>
        <w:t xml:space="preserve"> </w:t>
      </w:r>
      <w:r>
        <w:rPr>
          <w:spacing w:val="-2"/>
        </w:rPr>
        <w:t>РЕЗУЛЬТАТЫ</w:t>
      </w:r>
    </w:p>
    <w:p w:rsidR="00D433F1" w:rsidRDefault="001238D5">
      <w:pPr>
        <w:spacing w:before="3"/>
        <w:ind w:left="396"/>
        <w:jc w:val="both"/>
        <w:rPr>
          <w:b/>
          <w:i/>
          <w:sz w:val="19"/>
        </w:rPr>
      </w:pPr>
      <w:r>
        <w:rPr>
          <w:b/>
          <w:i/>
          <w:color w:val="000009"/>
          <w:spacing w:val="-2"/>
          <w:sz w:val="19"/>
        </w:rPr>
        <w:t>Универсальные</w:t>
      </w:r>
      <w:r>
        <w:rPr>
          <w:b/>
          <w:i/>
          <w:color w:val="000009"/>
          <w:spacing w:val="9"/>
          <w:sz w:val="19"/>
        </w:rPr>
        <w:t xml:space="preserve"> </w:t>
      </w:r>
      <w:r>
        <w:rPr>
          <w:b/>
          <w:i/>
          <w:color w:val="000009"/>
          <w:spacing w:val="-2"/>
          <w:sz w:val="19"/>
        </w:rPr>
        <w:t>познавательные</w:t>
      </w:r>
      <w:r>
        <w:rPr>
          <w:b/>
          <w:i/>
          <w:color w:val="000009"/>
          <w:spacing w:val="8"/>
          <w:sz w:val="19"/>
        </w:rPr>
        <w:t xml:space="preserve"> </w:t>
      </w:r>
      <w:r>
        <w:rPr>
          <w:b/>
          <w:i/>
          <w:color w:val="000009"/>
          <w:spacing w:val="-2"/>
          <w:sz w:val="19"/>
        </w:rPr>
        <w:t>действия:</w:t>
      </w:r>
    </w:p>
    <w:p w:rsidR="00D433F1" w:rsidRDefault="001238D5" w:rsidP="00292B0F">
      <w:pPr>
        <w:pStyle w:val="aa"/>
        <w:numPr>
          <w:ilvl w:val="0"/>
          <w:numId w:val="31"/>
        </w:numPr>
        <w:tabs>
          <w:tab w:val="left" w:pos="876"/>
        </w:tabs>
        <w:spacing w:before="20" w:line="276" w:lineRule="auto"/>
        <w:ind w:right="280"/>
        <w:rPr>
          <w:rFonts w:ascii="Wingdings" w:hAnsi="Wingdings"/>
          <w:color w:val="000009"/>
          <w:sz w:val="20"/>
        </w:rPr>
      </w:pPr>
      <w:r>
        <w:rPr>
          <w:color w:val="000009"/>
          <w:sz w:val="20"/>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433F1" w:rsidRDefault="001238D5" w:rsidP="00292B0F">
      <w:pPr>
        <w:pStyle w:val="aa"/>
        <w:numPr>
          <w:ilvl w:val="0"/>
          <w:numId w:val="31"/>
        </w:numPr>
        <w:tabs>
          <w:tab w:val="left" w:pos="876"/>
        </w:tabs>
        <w:spacing w:line="276" w:lineRule="auto"/>
        <w:ind w:right="281"/>
        <w:rPr>
          <w:rFonts w:ascii="Wingdings" w:hAnsi="Wingdings"/>
          <w:color w:val="000009"/>
          <w:sz w:val="20"/>
        </w:rPr>
      </w:pPr>
      <w:r>
        <w:rPr>
          <w:color w:val="000009"/>
          <w:sz w:val="2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433F1" w:rsidRDefault="001238D5" w:rsidP="00292B0F">
      <w:pPr>
        <w:pStyle w:val="aa"/>
        <w:numPr>
          <w:ilvl w:val="0"/>
          <w:numId w:val="31"/>
        </w:numPr>
        <w:tabs>
          <w:tab w:val="left" w:pos="876"/>
        </w:tabs>
        <w:spacing w:line="276" w:lineRule="auto"/>
        <w:ind w:right="282"/>
        <w:rPr>
          <w:rFonts w:ascii="Wingdings" w:hAnsi="Wingdings"/>
          <w:color w:val="000009"/>
          <w:sz w:val="20"/>
        </w:rPr>
      </w:pPr>
      <w:r>
        <w:rPr>
          <w:color w:val="000009"/>
          <w:sz w:val="20"/>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433F1" w:rsidRDefault="001238D5" w:rsidP="00292B0F">
      <w:pPr>
        <w:pStyle w:val="aa"/>
        <w:numPr>
          <w:ilvl w:val="0"/>
          <w:numId w:val="31"/>
        </w:numPr>
        <w:tabs>
          <w:tab w:val="left" w:pos="869"/>
        </w:tabs>
        <w:spacing w:before="1" w:line="271" w:lineRule="auto"/>
        <w:ind w:left="869" w:right="281" w:hanging="356"/>
        <w:rPr>
          <w:rFonts w:ascii="Wingdings" w:hAnsi="Wingdings"/>
          <w:color w:val="000009"/>
          <w:sz w:val="20"/>
        </w:rPr>
      </w:pPr>
      <w:r>
        <w:rPr>
          <w:color w:val="000009"/>
          <w:sz w:val="20"/>
        </w:rPr>
        <w:t>характеризовать</w:t>
      </w:r>
      <w:r>
        <w:rPr>
          <w:color w:val="000009"/>
          <w:spacing w:val="-2"/>
          <w:sz w:val="20"/>
        </w:rPr>
        <w:t xml:space="preserve"> </w:t>
      </w:r>
      <w:r>
        <w:rPr>
          <w:color w:val="000009"/>
          <w:sz w:val="20"/>
        </w:rPr>
        <w:t>туристские походы</w:t>
      </w:r>
      <w:r>
        <w:rPr>
          <w:color w:val="000009"/>
          <w:spacing w:val="-2"/>
          <w:sz w:val="20"/>
        </w:rPr>
        <w:t xml:space="preserve"> </w:t>
      </w:r>
      <w:r>
        <w:rPr>
          <w:color w:val="000009"/>
          <w:sz w:val="20"/>
        </w:rPr>
        <w:t>как</w:t>
      </w:r>
      <w:r>
        <w:rPr>
          <w:color w:val="000009"/>
          <w:spacing w:val="-3"/>
          <w:sz w:val="20"/>
        </w:rPr>
        <w:t xml:space="preserve"> </w:t>
      </w:r>
      <w:r>
        <w:rPr>
          <w:color w:val="000009"/>
          <w:sz w:val="20"/>
        </w:rPr>
        <w:t>форму</w:t>
      </w:r>
      <w:r>
        <w:rPr>
          <w:color w:val="000009"/>
          <w:spacing w:val="-5"/>
          <w:sz w:val="20"/>
        </w:rPr>
        <w:t xml:space="preserve"> </w:t>
      </w:r>
      <w:r>
        <w:rPr>
          <w:color w:val="000009"/>
          <w:sz w:val="20"/>
        </w:rPr>
        <w:t>активного</w:t>
      </w:r>
      <w:r>
        <w:rPr>
          <w:color w:val="000009"/>
          <w:spacing w:val="-2"/>
          <w:sz w:val="20"/>
        </w:rPr>
        <w:t xml:space="preserve"> </w:t>
      </w:r>
      <w:r>
        <w:rPr>
          <w:color w:val="000009"/>
          <w:sz w:val="20"/>
        </w:rPr>
        <w:t>отдыха, выявлять их целевое предназначение в сохранении и укреплении здоровья;</w:t>
      </w:r>
      <w:r>
        <w:rPr>
          <w:color w:val="000009"/>
          <w:spacing w:val="-4"/>
          <w:sz w:val="20"/>
        </w:rPr>
        <w:t xml:space="preserve"> </w:t>
      </w:r>
      <w:r>
        <w:rPr>
          <w:color w:val="000009"/>
          <w:sz w:val="20"/>
        </w:rPr>
        <w:t>руководствоваться</w:t>
      </w:r>
      <w:r>
        <w:rPr>
          <w:color w:val="000009"/>
          <w:spacing w:val="-4"/>
          <w:sz w:val="20"/>
        </w:rPr>
        <w:t xml:space="preserve"> </w:t>
      </w:r>
      <w:r>
        <w:rPr>
          <w:color w:val="000009"/>
          <w:sz w:val="20"/>
        </w:rPr>
        <w:t>требованиями</w:t>
      </w:r>
      <w:r>
        <w:rPr>
          <w:color w:val="000009"/>
          <w:spacing w:val="-2"/>
          <w:sz w:val="20"/>
        </w:rPr>
        <w:t xml:space="preserve"> </w:t>
      </w:r>
      <w:r>
        <w:rPr>
          <w:color w:val="000009"/>
          <w:sz w:val="20"/>
        </w:rPr>
        <w:t>техники</w:t>
      </w:r>
      <w:r>
        <w:rPr>
          <w:color w:val="000009"/>
          <w:spacing w:val="-4"/>
          <w:sz w:val="20"/>
        </w:rPr>
        <w:t xml:space="preserve"> </w:t>
      </w:r>
      <w:r>
        <w:rPr>
          <w:color w:val="000009"/>
          <w:sz w:val="20"/>
        </w:rPr>
        <w:t>безопасности во время передвижения по маршруту и организации бивуака;</w:t>
      </w:r>
    </w:p>
    <w:p w:rsidR="00D433F1" w:rsidRDefault="001238D5" w:rsidP="00292B0F">
      <w:pPr>
        <w:pStyle w:val="aa"/>
        <w:numPr>
          <w:ilvl w:val="0"/>
          <w:numId w:val="31"/>
        </w:numPr>
        <w:tabs>
          <w:tab w:val="left" w:pos="869"/>
        </w:tabs>
        <w:spacing w:line="252" w:lineRule="auto"/>
        <w:ind w:left="869" w:right="275" w:hanging="356"/>
        <w:rPr>
          <w:rFonts w:ascii="Wingdings" w:hAnsi="Wingdings"/>
          <w:color w:val="000009"/>
          <w:sz w:val="20"/>
        </w:rPr>
      </w:pPr>
      <w:r>
        <w:rPr>
          <w:color w:val="000009"/>
          <w:sz w:val="20"/>
        </w:rPr>
        <w:t xml:space="preserve">устанавливать причинно-следственную связь между планированием режима дня и изменениями показателей </w:t>
      </w:r>
      <w:r>
        <w:rPr>
          <w:color w:val="000009"/>
          <w:spacing w:val="-2"/>
          <w:sz w:val="20"/>
        </w:rPr>
        <w:t>работоспособности;</w:t>
      </w:r>
    </w:p>
    <w:p w:rsidR="00D433F1" w:rsidRDefault="001238D5" w:rsidP="00292B0F">
      <w:pPr>
        <w:pStyle w:val="aa"/>
        <w:numPr>
          <w:ilvl w:val="0"/>
          <w:numId w:val="31"/>
        </w:numPr>
        <w:tabs>
          <w:tab w:val="left" w:pos="876"/>
        </w:tabs>
        <w:spacing w:line="252" w:lineRule="auto"/>
        <w:ind w:right="282"/>
        <w:rPr>
          <w:rFonts w:ascii="Wingdings" w:hAnsi="Wingdings"/>
          <w:color w:val="221E1F"/>
          <w:sz w:val="20"/>
        </w:rPr>
        <w:sectPr w:rsidR="00D433F1">
          <w:footerReference w:type="default" r:id="rId746"/>
          <w:footerReference w:type="first" r:id="rId747"/>
          <w:pgSz w:w="7830" w:h="12020"/>
          <w:pgMar w:top="480" w:right="425" w:bottom="280" w:left="566" w:header="0" w:footer="0" w:gutter="0"/>
          <w:cols w:space="720"/>
          <w:formProt w:val="0"/>
          <w:docGrid w:linePitch="100" w:charSpace="4096"/>
        </w:sectPr>
      </w:pPr>
      <w:r>
        <w:rPr>
          <w:color w:val="000009"/>
          <w:sz w:val="20"/>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433F1" w:rsidRDefault="001238D5" w:rsidP="00292B0F">
      <w:pPr>
        <w:pStyle w:val="aa"/>
        <w:numPr>
          <w:ilvl w:val="0"/>
          <w:numId w:val="31"/>
        </w:numPr>
        <w:tabs>
          <w:tab w:val="left" w:pos="876"/>
        </w:tabs>
        <w:spacing w:before="72" w:line="252" w:lineRule="auto"/>
        <w:ind w:right="279"/>
        <w:rPr>
          <w:rFonts w:ascii="Wingdings" w:hAnsi="Wingdings"/>
          <w:color w:val="000009"/>
          <w:sz w:val="20"/>
        </w:rPr>
      </w:pPr>
      <w:r>
        <w:rPr>
          <w:color w:val="000009"/>
          <w:sz w:val="20"/>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433F1" w:rsidRDefault="001238D5" w:rsidP="00292B0F">
      <w:pPr>
        <w:pStyle w:val="aa"/>
        <w:numPr>
          <w:ilvl w:val="0"/>
          <w:numId w:val="31"/>
        </w:numPr>
        <w:tabs>
          <w:tab w:val="left" w:pos="876"/>
        </w:tabs>
        <w:spacing w:before="1" w:line="252" w:lineRule="auto"/>
        <w:ind w:right="281"/>
        <w:rPr>
          <w:rFonts w:ascii="Wingdings" w:hAnsi="Wingdings"/>
          <w:color w:val="000009"/>
          <w:sz w:val="20"/>
        </w:rPr>
      </w:pPr>
      <w:r>
        <w:rPr>
          <w:color w:val="000009"/>
          <w:sz w:val="20"/>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433F1" w:rsidRDefault="001238D5" w:rsidP="00292B0F">
      <w:pPr>
        <w:pStyle w:val="aa"/>
        <w:numPr>
          <w:ilvl w:val="0"/>
          <w:numId w:val="31"/>
        </w:numPr>
        <w:tabs>
          <w:tab w:val="left" w:pos="876"/>
        </w:tabs>
        <w:spacing w:before="1" w:line="252" w:lineRule="auto"/>
        <w:ind w:right="278"/>
        <w:rPr>
          <w:rFonts w:ascii="Wingdings" w:hAnsi="Wingdings"/>
          <w:color w:val="000009"/>
          <w:sz w:val="20"/>
        </w:rPr>
      </w:pPr>
      <w:r>
        <w:rPr>
          <w:color w:val="000009"/>
          <w:sz w:val="20"/>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433F1" w:rsidRDefault="001238D5">
      <w:pPr>
        <w:spacing w:before="5"/>
        <w:ind w:left="317"/>
        <w:jc w:val="both"/>
        <w:rPr>
          <w:b/>
          <w:i/>
          <w:sz w:val="19"/>
        </w:rPr>
      </w:pPr>
      <w:r>
        <w:rPr>
          <w:b/>
          <w:i/>
          <w:color w:val="000009"/>
          <w:spacing w:val="-2"/>
          <w:sz w:val="19"/>
        </w:rPr>
        <w:t>Универсальные</w:t>
      </w:r>
      <w:r>
        <w:rPr>
          <w:b/>
          <w:i/>
          <w:color w:val="000009"/>
          <w:spacing w:val="11"/>
          <w:sz w:val="19"/>
        </w:rPr>
        <w:t xml:space="preserve"> </w:t>
      </w:r>
      <w:r>
        <w:rPr>
          <w:b/>
          <w:i/>
          <w:color w:val="000009"/>
          <w:spacing w:val="-2"/>
          <w:sz w:val="19"/>
        </w:rPr>
        <w:t>коммуникативные</w:t>
      </w:r>
      <w:r>
        <w:rPr>
          <w:b/>
          <w:i/>
          <w:color w:val="000009"/>
          <w:spacing w:val="10"/>
          <w:sz w:val="19"/>
        </w:rPr>
        <w:t xml:space="preserve"> </w:t>
      </w:r>
      <w:r>
        <w:rPr>
          <w:b/>
          <w:i/>
          <w:color w:val="000009"/>
          <w:spacing w:val="-2"/>
          <w:sz w:val="19"/>
        </w:rPr>
        <w:t>действия:</w:t>
      </w:r>
    </w:p>
    <w:p w:rsidR="00D433F1" w:rsidRDefault="001238D5" w:rsidP="00292B0F">
      <w:pPr>
        <w:pStyle w:val="aa"/>
        <w:numPr>
          <w:ilvl w:val="0"/>
          <w:numId w:val="31"/>
        </w:numPr>
        <w:tabs>
          <w:tab w:val="left" w:pos="876"/>
        </w:tabs>
        <w:spacing w:before="17" w:line="252" w:lineRule="auto"/>
        <w:ind w:right="276"/>
        <w:rPr>
          <w:rFonts w:ascii="Wingdings" w:hAnsi="Wingdings"/>
          <w:color w:val="000009"/>
          <w:sz w:val="20"/>
        </w:rPr>
      </w:pPr>
      <w:r>
        <w:rPr>
          <w:color w:val="000009"/>
          <w:sz w:val="20"/>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w:t>
      </w:r>
      <w:r>
        <w:rPr>
          <w:color w:val="000009"/>
          <w:spacing w:val="40"/>
          <w:sz w:val="20"/>
        </w:rPr>
        <w:t xml:space="preserve"> </w:t>
      </w:r>
      <w:r>
        <w:rPr>
          <w:color w:val="000009"/>
          <w:spacing w:val="-2"/>
          <w:sz w:val="20"/>
        </w:rPr>
        <w:t>подготовкой;</w:t>
      </w:r>
    </w:p>
    <w:p w:rsidR="00D433F1" w:rsidRDefault="001238D5" w:rsidP="00292B0F">
      <w:pPr>
        <w:pStyle w:val="aa"/>
        <w:numPr>
          <w:ilvl w:val="0"/>
          <w:numId w:val="31"/>
        </w:numPr>
        <w:tabs>
          <w:tab w:val="left" w:pos="876"/>
        </w:tabs>
        <w:spacing w:before="1" w:line="252" w:lineRule="auto"/>
        <w:ind w:right="276"/>
        <w:rPr>
          <w:rFonts w:ascii="Wingdings" w:hAnsi="Wingdings"/>
          <w:color w:val="000009"/>
          <w:sz w:val="20"/>
        </w:rPr>
      </w:pPr>
      <w:r>
        <w:rPr>
          <w:color w:val="000009"/>
          <w:sz w:val="20"/>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color w:val="000009"/>
          <w:spacing w:val="-2"/>
          <w:sz w:val="20"/>
        </w:rPr>
        <w:t>утомления;</w:t>
      </w:r>
    </w:p>
    <w:p w:rsidR="00D433F1" w:rsidRDefault="001238D5" w:rsidP="00292B0F">
      <w:pPr>
        <w:pStyle w:val="aa"/>
        <w:numPr>
          <w:ilvl w:val="0"/>
          <w:numId w:val="31"/>
        </w:numPr>
        <w:tabs>
          <w:tab w:val="left" w:pos="876"/>
          <w:tab w:val="left" w:pos="3081"/>
          <w:tab w:val="left" w:pos="4743"/>
          <w:tab w:val="left" w:pos="5480"/>
        </w:tabs>
        <w:spacing w:line="252" w:lineRule="auto"/>
        <w:ind w:right="276"/>
        <w:rPr>
          <w:rFonts w:ascii="Wingdings" w:hAnsi="Wingdings"/>
          <w:color w:val="000009"/>
          <w:sz w:val="20"/>
        </w:rPr>
      </w:pPr>
      <w:r>
        <w:rPr>
          <w:color w:val="000009"/>
          <w:sz w:val="20"/>
        </w:rPr>
        <w:t xml:space="preserve">описывать и анализировать технику разучиваемого упражнения, выделять фазы и элементы движений, подбирать </w:t>
      </w:r>
      <w:r>
        <w:rPr>
          <w:color w:val="000009"/>
          <w:spacing w:val="-2"/>
          <w:sz w:val="20"/>
        </w:rPr>
        <w:t>подготовительные</w:t>
      </w:r>
      <w:r>
        <w:rPr>
          <w:color w:val="000009"/>
          <w:sz w:val="20"/>
        </w:rPr>
        <w:tab/>
      </w:r>
      <w:r>
        <w:rPr>
          <w:color w:val="000009"/>
          <w:spacing w:val="-2"/>
          <w:sz w:val="20"/>
        </w:rPr>
        <w:t>упражнения</w:t>
      </w:r>
      <w:r>
        <w:rPr>
          <w:color w:val="000009"/>
          <w:sz w:val="20"/>
        </w:rPr>
        <w:tab/>
      </w:r>
      <w:r>
        <w:rPr>
          <w:color w:val="000009"/>
          <w:spacing w:val="-10"/>
          <w:sz w:val="20"/>
        </w:rPr>
        <w:t>и</w:t>
      </w:r>
      <w:r>
        <w:rPr>
          <w:color w:val="000009"/>
          <w:sz w:val="20"/>
        </w:rPr>
        <w:tab/>
      </w:r>
      <w:r>
        <w:rPr>
          <w:color w:val="000009"/>
          <w:spacing w:val="-2"/>
          <w:sz w:val="20"/>
        </w:rPr>
        <w:t xml:space="preserve">планировать </w:t>
      </w:r>
      <w:r>
        <w:rPr>
          <w:color w:val="000009"/>
          <w:sz w:val="20"/>
        </w:rPr>
        <w:t xml:space="preserve">последовательность решения задач обучения; оценивать эффективность обучения посредством сравнения с эталонным </w:t>
      </w:r>
      <w:r>
        <w:rPr>
          <w:color w:val="000009"/>
          <w:spacing w:val="-2"/>
          <w:sz w:val="20"/>
        </w:rPr>
        <w:t>образцом;</w:t>
      </w:r>
    </w:p>
    <w:p w:rsidR="00D433F1" w:rsidRDefault="001238D5" w:rsidP="00292B0F">
      <w:pPr>
        <w:pStyle w:val="aa"/>
        <w:numPr>
          <w:ilvl w:val="0"/>
          <w:numId w:val="31"/>
        </w:numPr>
        <w:tabs>
          <w:tab w:val="left" w:pos="876"/>
        </w:tabs>
        <w:spacing w:line="252" w:lineRule="auto"/>
        <w:ind w:right="282"/>
        <w:rPr>
          <w:rFonts w:ascii="Wingdings" w:hAnsi="Wingdings"/>
          <w:color w:val="000009"/>
          <w:sz w:val="20"/>
        </w:rPr>
      </w:pPr>
      <w:r>
        <w:rPr>
          <w:color w:val="000009"/>
          <w:sz w:val="20"/>
        </w:rPr>
        <w:t>наблюдать,</w:t>
      </w:r>
      <w:r>
        <w:rPr>
          <w:color w:val="000009"/>
          <w:spacing w:val="-3"/>
          <w:sz w:val="20"/>
        </w:rPr>
        <w:t xml:space="preserve"> </w:t>
      </w:r>
      <w:r>
        <w:rPr>
          <w:color w:val="000009"/>
          <w:sz w:val="20"/>
        </w:rPr>
        <w:t>анализировать</w:t>
      </w:r>
      <w:r>
        <w:rPr>
          <w:color w:val="000009"/>
          <w:spacing w:val="-1"/>
          <w:sz w:val="20"/>
        </w:rPr>
        <w:t xml:space="preserve"> </w:t>
      </w:r>
      <w:r>
        <w:rPr>
          <w:color w:val="000009"/>
          <w:sz w:val="20"/>
        </w:rPr>
        <w:t>и</w:t>
      </w:r>
      <w:r>
        <w:rPr>
          <w:color w:val="000009"/>
          <w:spacing w:val="-2"/>
          <w:sz w:val="20"/>
        </w:rPr>
        <w:t xml:space="preserve"> </w:t>
      </w:r>
      <w:r>
        <w:rPr>
          <w:color w:val="000009"/>
          <w:sz w:val="20"/>
        </w:rPr>
        <w:t>контролировать</w:t>
      </w:r>
      <w:r>
        <w:rPr>
          <w:color w:val="000009"/>
          <w:spacing w:val="-1"/>
          <w:sz w:val="20"/>
        </w:rPr>
        <w:t xml:space="preserve"> </w:t>
      </w:r>
      <w:r>
        <w:rPr>
          <w:color w:val="000009"/>
          <w:sz w:val="20"/>
        </w:rPr>
        <w:t>технику</w:t>
      </w:r>
      <w:r>
        <w:rPr>
          <w:color w:val="000009"/>
          <w:spacing w:val="-2"/>
          <w:sz w:val="20"/>
        </w:rPr>
        <w:t xml:space="preserve"> </w:t>
      </w:r>
      <w:r>
        <w:rPr>
          <w:color w:val="000009"/>
          <w:sz w:val="20"/>
        </w:rPr>
        <w:t xml:space="preserve">выполнения физических упражнений другими учащимися, сравнивать её с эталонным образцом, выявлять ошибки и предлагать способы их </w:t>
      </w:r>
      <w:r>
        <w:rPr>
          <w:color w:val="000009"/>
          <w:spacing w:val="-2"/>
          <w:sz w:val="20"/>
        </w:rPr>
        <w:t>устранения;</w:t>
      </w:r>
    </w:p>
    <w:p w:rsidR="00D433F1" w:rsidRDefault="001238D5" w:rsidP="00292B0F">
      <w:pPr>
        <w:pStyle w:val="aa"/>
        <w:numPr>
          <w:ilvl w:val="0"/>
          <w:numId w:val="31"/>
        </w:numPr>
        <w:tabs>
          <w:tab w:val="left" w:pos="876"/>
        </w:tabs>
        <w:spacing w:line="252" w:lineRule="auto"/>
        <w:ind w:right="281"/>
        <w:rPr>
          <w:rFonts w:ascii="Wingdings" w:hAnsi="Wingdings"/>
          <w:color w:val="000009"/>
          <w:sz w:val="20"/>
        </w:rPr>
      </w:pPr>
      <w:r>
        <w:rPr>
          <w:color w:val="000009"/>
          <w:sz w:val="20"/>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433F1" w:rsidRDefault="001238D5">
      <w:pPr>
        <w:spacing w:before="6"/>
        <w:ind w:left="396"/>
        <w:jc w:val="both"/>
        <w:rPr>
          <w:b/>
          <w:i/>
          <w:sz w:val="19"/>
        </w:rPr>
      </w:pPr>
      <w:r>
        <w:rPr>
          <w:b/>
          <w:i/>
          <w:color w:val="000009"/>
          <w:sz w:val="19"/>
        </w:rPr>
        <w:t>Универсальные</w:t>
      </w:r>
      <w:r>
        <w:rPr>
          <w:b/>
          <w:i/>
          <w:color w:val="000009"/>
          <w:spacing w:val="-12"/>
          <w:sz w:val="19"/>
        </w:rPr>
        <w:t xml:space="preserve"> </w:t>
      </w:r>
      <w:r>
        <w:rPr>
          <w:b/>
          <w:i/>
          <w:color w:val="000009"/>
          <w:sz w:val="19"/>
        </w:rPr>
        <w:t>учебные</w:t>
      </w:r>
      <w:r>
        <w:rPr>
          <w:b/>
          <w:i/>
          <w:color w:val="000009"/>
          <w:spacing w:val="-12"/>
          <w:sz w:val="19"/>
        </w:rPr>
        <w:t xml:space="preserve"> </w:t>
      </w:r>
      <w:r>
        <w:rPr>
          <w:b/>
          <w:i/>
          <w:color w:val="000009"/>
          <w:sz w:val="19"/>
        </w:rPr>
        <w:t>регулятивные</w:t>
      </w:r>
      <w:r>
        <w:rPr>
          <w:b/>
          <w:i/>
          <w:color w:val="000009"/>
          <w:spacing w:val="-11"/>
          <w:sz w:val="19"/>
        </w:rPr>
        <w:t xml:space="preserve"> </w:t>
      </w:r>
      <w:r>
        <w:rPr>
          <w:b/>
          <w:i/>
          <w:color w:val="000009"/>
          <w:spacing w:val="-2"/>
          <w:sz w:val="19"/>
        </w:rPr>
        <w:t>действия:</w:t>
      </w:r>
    </w:p>
    <w:p w:rsidR="00D433F1" w:rsidRDefault="001238D5" w:rsidP="00292B0F">
      <w:pPr>
        <w:pStyle w:val="aa"/>
        <w:numPr>
          <w:ilvl w:val="0"/>
          <w:numId w:val="31"/>
        </w:numPr>
        <w:tabs>
          <w:tab w:val="left" w:pos="876"/>
        </w:tabs>
        <w:spacing w:before="14" w:line="264" w:lineRule="auto"/>
        <w:ind w:right="281"/>
        <w:rPr>
          <w:rFonts w:ascii="Wingdings" w:hAnsi="Wingdings"/>
          <w:color w:val="000009"/>
          <w:sz w:val="20"/>
        </w:rPr>
        <w:sectPr w:rsidR="00D433F1">
          <w:footerReference w:type="default" r:id="rId748"/>
          <w:footerReference w:type="first" r:id="rId749"/>
          <w:pgSz w:w="7830" w:h="12020"/>
          <w:pgMar w:top="480" w:right="425" w:bottom="280" w:left="566" w:header="0" w:footer="0" w:gutter="0"/>
          <w:cols w:space="720"/>
          <w:formProt w:val="0"/>
          <w:docGrid w:linePitch="100" w:charSpace="4096"/>
        </w:sectPr>
      </w:pPr>
      <w:r>
        <w:rPr>
          <w:color w:val="000009"/>
          <w:sz w:val="20"/>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433F1" w:rsidRDefault="001238D5" w:rsidP="00292B0F">
      <w:pPr>
        <w:pStyle w:val="aa"/>
        <w:numPr>
          <w:ilvl w:val="0"/>
          <w:numId w:val="31"/>
        </w:numPr>
        <w:tabs>
          <w:tab w:val="left" w:pos="876"/>
        </w:tabs>
        <w:spacing w:before="75" w:line="276" w:lineRule="auto"/>
        <w:ind w:right="274"/>
        <w:rPr>
          <w:rFonts w:ascii="Wingdings" w:hAnsi="Wingdings"/>
          <w:color w:val="000009"/>
          <w:sz w:val="20"/>
        </w:rPr>
      </w:pPr>
      <w:r>
        <w:rPr>
          <w:color w:val="000009"/>
          <w:sz w:val="20"/>
        </w:rPr>
        <w:lastRenderedPageBreak/>
        <w:t>составлять и выполнять акробатические и гимнастические комплексы упражнений, самостоятельно разучивать сложно- координированные упражнения на спортивных снарядах;</w:t>
      </w:r>
    </w:p>
    <w:p w:rsidR="00D433F1" w:rsidRDefault="001238D5" w:rsidP="00292B0F">
      <w:pPr>
        <w:pStyle w:val="aa"/>
        <w:numPr>
          <w:ilvl w:val="0"/>
          <w:numId w:val="31"/>
        </w:numPr>
        <w:tabs>
          <w:tab w:val="left" w:pos="876"/>
        </w:tabs>
        <w:spacing w:line="264" w:lineRule="auto"/>
        <w:ind w:right="281"/>
        <w:rPr>
          <w:rFonts w:ascii="Wingdings" w:hAnsi="Wingdings"/>
          <w:color w:val="000009"/>
          <w:sz w:val="20"/>
        </w:rPr>
      </w:pPr>
      <w:r>
        <w:rPr>
          <w:color w:val="000009"/>
          <w:sz w:val="20"/>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w:t>
      </w:r>
      <w:r>
        <w:rPr>
          <w:color w:val="000009"/>
          <w:spacing w:val="40"/>
          <w:sz w:val="20"/>
        </w:rPr>
        <w:t xml:space="preserve"> </w:t>
      </w:r>
      <w:r>
        <w:rPr>
          <w:color w:val="000009"/>
          <w:sz w:val="20"/>
        </w:rPr>
        <w:t>право на её совместное исправление;</w:t>
      </w:r>
    </w:p>
    <w:p w:rsidR="00D433F1" w:rsidRDefault="001238D5" w:rsidP="00292B0F">
      <w:pPr>
        <w:pStyle w:val="aa"/>
        <w:numPr>
          <w:ilvl w:val="0"/>
          <w:numId w:val="31"/>
        </w:numPr>
        <w:tabs>
          <w:tab w:val="left" w:pos="876"/>
        </w:tabs>
        <w:spacing w:before="1" w:line="271" w:lineRule="auto"/>
        <w:ind w:right="280"/>
        <w:rPr>
          <w:rFonts w:ascii="Wingdings" w:hAnsi="Wingdings"/>
          <w:color w:val="000009"/>
          <w:sz w:val="20"/>
        </w:rPr>
      </w:pPr>
      <w:r>
        <w:rPr>
          <w:color w:val="000009"/>
          <w:sz w:val="20"/>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433F1" w:rsidRDefault="001238D5" w:rsidP="00292B0F">
      <w:pPr>
        <w:pStyle w:val="aa"/>
        <w:numPr>
          <w:ilvl w:val="0"/>
          <w:numId w:val="31"/>
        </w:numPr>
        <w:tabs>
          <w:tab w:val="left" w:pos="876"/>
        </w:tabs>
        <w:spacing w:line="271" w:lineRule="auto"/>
        <w:ind w:right="276"/>
        <w:rPr>
          <w:rFonts w:ascii="Wingdings" w:hAnsi="Wingdings"/>
          <w:color w:val="000009"/>
          <w:sz w:val="20"/>
        </w:rPr>
      </w:pPr>
      <w:r>
        <w:rPr>
          <w:color w:val="000009"/>
          <w:sz w:val="2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433F1" w:rsidRDefault="001238D5">
      <w:pPr>
        <w:pStyle w:val="1"/>
        <w:spacing w:before="138"/>
      </w:pPr>
      <w:r>
        <w:t>ПРЕДМЕТНЫЕ</w:t>
      </w:r>
      <w:r>
        <w:rPr>
          <w:spacing w:val="-14"/>
        </w:rPr>
        <w:t xml:space="preserve"> </w:t>
      </w:r>
      <w:r>
        <w:rPr>
          <w:spacing w:val="-2"/>
        </w:rPr>
        <w:t>РЕЗУЛЬТАТЫ</w:t>
      </w:r>
    </w:p>
    <w:p w:rsidR="00D433F1" w:rsidRDefault="001238D5" w:rsidP="00292B0F">
      <w:pPr>
        <w:pStyle w:val="2"/>
        <w:numPr>
          <w:ilvl w:val="0"/>
          <w:numId w:val="30"/>
        </w:numPr>
        <w:tabs>
          <w:tab w:val="left" w:pos="321"/>
        </w:tabs>
        <w:spacing w:before="229"/>
        <w:ind w:left="321" w:hanging="165"/>
      </w:pPr>
      <w:r>
        <w:rPr>
          <w:spacing w:val="-2"/>
        </w:rPr>
        <w:t>класс</w:t>
      </w:r>
    </w:p>
    <w:p w:rsidR="00D433F1" w:rsidRDefault="001238D5">
      <w:pPr>
        <w:pStyle w:val="a5"/>
        <w:spacing w:line="229" w:lineRule="exact"/>
        <w:ind w:left="396" w:hanging="360"/>
      </w:pPr>
      <w:r>
        <w:rPr>
          <w:color w:val="000009"/>
        </w:rPr>
        <w:t>К</w:t>
      </w:r>
      <w:r>
        <w:rPr>
          <w:color w:val="000009"/>
          <w:spacing w:val="-7"/>
        </w:rPr>
        <w:t xml:space="preserve"> </w:t>
      </w:r>
      <w:r>
        <w:rPr>
          <w:color w:val="000009"/>
        </w:rPr>
        <w:t>концу</w:t>
      </w:r>
      <w:r>
        <w:rPr>
          <w:color w:val="000009"/>
          <w:spacing w:val="-9"/>
        </w:rPr>
        <w:t xml:space="preserve"> </w:t>
      </w:r>
      <w:r>
        <w:rPr>
          <w:color w:val="000009"/>
        </w:rPr>
        <w:t>обучения</w:t>
      </w:r>
      <w:r>
        <w:rPr>
          <w:color w:val="000009"/>
          <w:spacing w:val="-4"/>
        </w:rPr>
        <w:t xml:space="preserve"> </w:t>
      </w:r>
      <w:r>
        <w:rPr>
          <w:color w:val="000009"/>
        </w:rPr>
        <w:t>в</w:t>
      </w:r>
      <w:r>
        <w:rPr>
          <w:color w:val="000009"/>
          <w:spacing w:val="-7"/>
        </w:rPr>
        <w:t xml:space="preserve"> </w:t>
      </w:r>
      <w:r>
        <w:rPr>
          <w:color w:val="000009"/>
        </w:rPr>
        <w:t>5</w:t>
      </w:r>
      <w:r>
        <w:rPr>
          <w:color w:val="000009"/>
          <w:spacing w:val="-4"/>
        </w:rPr>
        <w:t xml:space="preserve"> </w:t>
      </w:r>
      <w:r>
        <w:rPr>
          <w:color w:val="000009"/>
        </w:rPr>
        <w:t>классе</w:t>
      </w:r>
      <w:r>
        <w:rPr>
          <w:color w:val="000009"/>
          <w:spacing w:val="-3"/>
        </w:rPr>
        <w:t xml:space="preserve"> </w:t>
      </w:r>
      <w:r>
        <w:rPr>
          <w:color w:val="000009"/>
        </w:rPr>
        <w:t>обучающийся</w:t>
      </w:r>
      <w:r>
        <w:rPr>
          <w:color w:val="000009"/>
          <w:spacing w:val="-4"/>
        </w:rPr>
        <w:t xml:space="preserve"> </w:t>
      </w:r>
      <w:r>
        <w:rPr>
          <w:color w:val="000009"/>
          <w:spacing w:val="-2"/>
        </w:rPr>
        <w:t>научится:</w:t>
      </w:r>
    </w:p>
    <w:p w:rsidR="00D433F1" w:rsidRDefault="001238D5" w:rsidP="00292B0F">
      <w:pPr>
        <w:pStyle w:val="aa"/>
        <w:numPr>
          <w:ilvl w:val="1"/>
          <w:numId w:val="30"/>
        </w:numPr>
        <w:tabs>
          <w:tab w:val="left" w:pos="876"/>
        </w:tabs>
        <w:spacing w:before="2" w:line="276" w:lineRule="auto"/>
        <w:ind w:right="280"/>
        <w:rPr>
          <w:rFonts w:ascii="Wingdings" w:hAnsi="Wingdings"/>
          <w:color w:val="000009"/>
          <w:sz w:val="20"/>
        </w:rPr>
      </w:pPr>
      <w:r>
        <w:rPr>
          <w:color w:val="000009"/>
          <w:sz w:val="20"/>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433F1" w:rsidRDefault="001238D5" w:rsidP="00292B0F">
      <w:pPr>
        <w:pStyle w:val="aa"/>
        <w:numPr>
          <w:ilvl w:val="1"/>
          <w:numId w:val="30"/>
        </w:numPr>
        <w:tabs>
          <w:tab w:val="left" w:pos="876"/>
        </w:tabs>
        <w:spacing w:before="2" w:line="271" w:lineRule="auto"/>
        <w:ind w:right="276"/>
        <w:rPr>
          <w:rFonts w:ascii="Wingdings" w:hAnsi="Wingdings"/>
          <w:color w:val="000009"/>
          <w:sz w:val="20"/>
        </w:rPr>
      </w:pPr>
      <w:r>
        <w:rPr>
          <w:color w:val="000009"/>
          <w:sz w:val="20"/>
        </w:rPr>
        <w:t>проводить измерение индивидуальной осанки и сравнивать её показатели</w:t>
      </w:r>
      <w:r>
        <w:rPr>
          <w:color w:val="000009"/>
          <w:spacing w:val="-6"/>
          <w:sz w:val="20"/>
        </w:rPr>
        <w:t xml:space="preserve"> </w:t>
      </w:r>
      <w:r>
        <w:rPr>
          <w:color w:val="000009"/>
          <w:sz w:val="20"/>
        </w:rPr>
        <w:t>со</w:t>
      </w:r>
      <w:r>
        <w:rPr>
          <w:color w:val="000009"/>
          <w:spacing w:val="-6"/>
          <w:sz w:val="20"/>
        </w:rPr>
        <w:t xml:space="preserve"> </w:t>
      </w:r>
      <w:r>
        <w:rPr>
          <w:color w:val="000009"/>
          <w:sz w:val="20"/>
        </w:rPr>
        <w:t>стандартами,</w:t>
      </w:r>
      <w:r>
        <w:rPr>
          <w:color w:val="000009"/>
          <w:spacing w:val="-2"/>
          <w:sz w:val="20"/>
        </w:rPr>
        <w:t xml:space="preserve"> </w:t>
      </w:r>
      <w:r>
        <w:rPr>
          <w:color w:val="000009"/>
          <w:sz w:val="20"/>
        </w:rPr>
        <w:t>составлять</w:t>
      </w:r>
      <w:r>
        <w:rPr>
          <w:color w:val="000009"/>
          <w:spacing w:val="-5"/>
          <w:sz w:val="20"/>
        </w:rPr>
        <w:t xml:space="preserve"> </w:t>
      </w:r>
      <w:r>
        <w:rPr>
          <w:color w:val="000009"/>
          <w:sz w:val="20"/>
        </w:rPr>
        <w:t>комплексы</w:t>
      </w:r>
      <w:r>
        <w:rPr>
          <w:color w:val="000009"/>
          <w:spacing w:val="-4"/>
          <w:sz w:val="20"/>
        </w:rPr>
        <w:t xml:space="preserve"> </w:t>
      </w:r>
      <w:r>
        <w:rPr>
          <w:color w:val="000009"/>
          <w:sz w:val="20"/>
        </w:rPr>
        <w:t>упражнений</w:t>
      </w:r>
      <w:r>
        <w:rPr>
          <w:color w:val="000009"/>
          <w:spacing w:val="-6"/>
          <w:sz w:val="20"/>
        </w:rPr>
        <w:t xml:space="preserve"> </w:t>
      </w:r>
      <w:r>
        <w:rPr>
          <w:color w:val="000009"/>
          <w:sz w:val="20"/>
        </w:rPr>
        <w:t>по коррекции и профилактике её нарушения, планировать их выполнение в режиме дня;</w:t>
      </w:r>
    </w:p>
    <w:p w:rsidR="00D433F1" w:rsidRDefault="001238D5" w:rsidP="00292B0F">
      <w:pPr>
        <w:pStyle w:val="aa"/>
        <w:numPr>
          <w:ilvl w:val="1"/>
          <w:numId w:val="30"/>
        </w:numPr>
        <w:tabs>
          <w:tab w:val="left" w:pos="876"/>
        </w:tabs>
        <w:spacing w:line="271" w:lineRule="auto"/>
        <w:ind w:right="282"/>
        <w:rPr>
          <w:rFonts w:ascii="Wingdings" w:hAnsi="Wingdings"/>
          <w:color w:val="000009"/>
          <w:sz w:val="20"/>
        </w:rPr>
      </w:pPr>
      <w:r>
        <w:rPr>
          <w:color w:val="000009"/>
          <w:sz w:val="20"/>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433F1" w:rsidRDefault="001238D5" w:rsidP="00292B0F">
      <w:pPr>
        <w:pStyle w:val="aa"/>
        <w:numPr>
          <w:ilvl w:val="1"/>
          <w:numId w:val="30"/>
        </w:numPr>
        <w:tabs>
          <w:tab w:val="left" w:pos="876"/>
          <w:tab w:val="left" w:pos="2591"/>
          <w:tab w:val="left" w:pos="4033"/>
          <w:tab w:val="left" w:pos="5501"/>
        </w:tabs>
        <w:spacing w:line="276" w:lineRule="auto"/>
        <w:ind w:right="280"/>
        <w:rPr>
          <w:rFonts w:ascii="Wingdings" w:hAnsi="Wingdings"/>
          <w:color w:val="000009"/>
          <w:sz w:val="20"/>
        </w:rPr>
      </w:pPr>
      <w:r>
        <w:rPr>
          <w:color w:val="000009"/>
          <w:sz w:val="20"/>
        </w:rPr>
        <w:t xml:space="preserve">осуществлять профилактику утомления во время учебной </w:t>
      </w:r>
      <w:r>
        <w:rPr>
          <w:color w:val="000009"/>
          <w:spacing w:val="-2"/>
          <w:sz w:val="20"/>
        </w:rPr>
        <w:t>деятельности,</w:t>
      </w:r>
      <w:r>
        <w:rPr>
          <w:color w:val="000009"/>
          <w:sz w:val="20"/>
        </w:rPr>
        <w:tab/>
      </w:r>
      <w:r>
        <w:rPr>
          <w:color w:val="000009"/>
          <w:spacing w:val="-2"/>
          <w:sz w:val="20"/>
        </w:rPr>
        <w:t>выполнять</w:t>
      </w:r>
      <w:r>
        <w:rPr>
          <w:color w:val="000009"/>
          <w:sz w:val="20"/>
        </w:rPr>
        <w:tab/>
      </w:r>
      <w:r>
        <w:rPr>
          <w:color w:val="000009"/>
          <w:spacing w:val="-2"/>
          <w:sz w:val="20"/>
        </w:rPr>
        <w:t>комплексы</w:t>
      </w:r>
      <w:r>
        <w:rPr>
          <w:color w:val="000009"/>
          <w:sz w:val="20"/>
        </w:rPr>
        <w:tab/>
      </w:r>
      <w:r>
        <w:rPr>
          <w:color w:val="000009"/>
          <w:spacing w:val="-2"/>
          <w:sz w:val="20"/>
        </w:rPr>
        <w:t xml:space="preserve">упражнений </w:t>
      </w:r>
      <w:r>
        <w:rPr>
          <w:color w:val="000009"/>
          <w:sz w:val="20"/>
        </w:rPr>
        <w:t>физкультминуток, дыхательной и зрительной гимнастики;</w:t>
      </w:r>
    </w:p>
    <w:p w:rsidR="00D433F1" w:rsidRDefault="001238D5" w:rsidP="00292B0F">
      <w:pPr>
        <w:pStyle w:val="aa"/>
        <w:numPr>
          <w:ilvl w:val="1"/>
          <w:numId w:val="30"/>
        </w:numPr>
        <w:tabs>
          <w:tab w:val="left" w:pos="876"/>
        </w:tabs>
        <w:spacing w:before="75"/>
        <w:ind w:right="281"/>
        <w:rPr>
          <w:rFonts w:ascii="Wingdings" w:hAnsi="Wingdings"/>
          <w:color w:val="000009"/>
          <w:sz w:val="20"/>
        </w:rPr>
      </w:pPr>
      <w:r>
        <w:rPr>
          <w:color w:val="000009"/>
          <w:sz w:val="20"/>
        </w:rPr>
        <w:t xml:space="preserve">выполнять комплексы упражнений оздоровительной физической культуры на развитие гибкости, координации и формирование </w:t>
      </w:r>
      <w:r>
        <w:rPr>
          <w:color w:val="000009"/>
          <w:spacing w:val="-2"/>
          <w:sz w:val="20"/>
        </w:rPr>
        <w:t>телосложения;</w:t>
      </w:r>
    </w:p>
    <w:p w:rsidR="00D433F1" w:rsidRDefault="001238D5" w:rsidP="00292B0F">
      <w:pPr>
        <w:pStyle w:val="aa"/>
        <w:numPr>
          <w:ilvl w:val="1"/>
          <w:numId w:val="30"/>
        </w:numPr>
        <w:tabs>
          <w:tab w:val="left" w:pos="876"/>
        </w:tabs>
        <w:spacing w:before="1"/>
        <w:ind w:right="280"/>
        <w:rPr>
          <w:rFonts w:ascii="Wingdings" w:hAnsi="Wingdings"/>
          <w:color w:val="000009"/>
          <w:sz w:val="20"/>
        </w:rPr>
        <w:sectPr w:rsidR="00D433F1">
          <w:footerReference w:type="default" r:id="rId750"/>
          <w:footerReference w:type="first" r:id="rId751"/>
          <w:pgSz w:w="7830" w:h="12020"/>
          <w:pgMar w:top="480" w:right="425" w:bottom="280" w:left="566" w:header="0" w:footer="0" w:gutter="0"/>
          <w:cols w:space="720"/>
          <w:formProt w:val="0"/>
          <w:docGrid w:linePitch="100" w:charSpace="4096"/>
        </w:sectPr>
      </w:pPr>
      <w:r>
        <w:rPr>
          <w:color w:val="000009"/>
          <w:sz w:val="20"/>
        </w:rPr>
        <w:t>выполнять опорный прыжок с разбега способом «ноги врозь» (мальчики) и способом «напрыгивания с последующим спрыгиванием» (девочки);</w:t>
      </w:r>
    </w:p>
    <w:p w:rsidR="00D433F1" w:rsidRDefault="001238D5" w:rsidP="00292B0F">
      <w:pPr>
        <w:pStyle w:val="aa"/>
        <w:numPr>
          <w:ilvl w:val="1"/>
          <w:numId w:val="30"/>
        </w:numPr>
        <w:tabs>
          <w:tab w:val="left" w:pos="876"/>
        </w:tabs>
        <w:spacing w:before="72"/>
        <w:ind w:right="277"/>
        <w:rPr>
          <w:rFonts w:ascii="Wingdings" w:hAnsi="Wingdings"/>
          <w:color w:val="000009"/>
          <w:sz w:val="20"/>
        </w:rPr>
      </w:pPr>
      <w:r>
        <w:rPr>
          <w:color w:val="000009"/>
          <w:sz w:val="20"/>
        </w:rPr>
        <w:lastRenderedPageBreak/>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D433F1" w:rsidRDefault="001238D5" w:rsidP="00292B0F">
      <w:pPr>
        <w:pStyle w:val="aa"/>
        <w:numPr>
          <w:ilvl w:val="1"/>
          <w:numId w:val="30"/>
        </w:numPr>
        <w:tabs>
          <w:tab w:val="left" w:pos="876"/>
        </w:tabs>
        <w:ind w:right="277"/>
        <w:rPr>
          <w:rFonts w:ascii="Wingdings" w:hAnsi="Wingdings"/>
          <w:color w:val="000009"/>
          <w:sz w:val="20"/>
        </w:rPr>
      </w:pPr>
      <w:r>
        <w:rPr>
          <w:color w:val="000009"/>
          <w:sz w:val="20"/>
        </w:rPr>
        <w:t>передвигаться по гимнастической стенке приставным шагом, лазать разноимённым способом вверх и по диагонали;</w:t>
      </w:r>
    </w:p>
    <w:p w:rsidR="00D433F1" w:rsidRDefault="001238D5" w:rsidP="00292B0F">
      <w:pPr>
        <w:pStyle w:val="aa"/>
        <w:numPr>
          <w:ilvl w:val="1"/>
          <w:numId w:val="30"/>
        </w:numPr>
        <w:tabs>
          <w:tab w:val="left" w:pos="876"/>
        </w:tabs>
        <w:spacing w:before="1"/>
        <w:ind w:right="279"/>
        <w:rPr>
          <w:rFonts w:ascii="Wingdings" w:hAnsi="Wingdings"/>
          <w:color w:val="000009"/>
          <w:sz w:val="20"/>
        </w:rPr>
      </w:pPr>
      <w:r>
        <w:rPr>
          <w:color w:val="000009"/>
          <w:sz w:val="20"/>
        </w:rPr>
        <w:t>выполнять бег с равномерной скоростью с высокого старта по учебной дистанции;</w:t>
      </w:r>
    </w:p>
    <w:p w:rsidR="00D433F1" w:rsidRDefault="001238D5" w:rsidP="00292B0F">
      <w:pPr>
        <w:pStyle w:val="aa"/>
        <w:numPr>
          <w:ilvl w:val="1"/>
          <w:numId w:val="30"/>
        </w:numPr>
        <w:tabs>
          <w:tab w:val="left" w:pos="875"/>
        </w:tabs>
        <w:spacing w:before="1"/>
        <w:ind w:left="875" w:hanging="359"/>
        <w:rPr>
          <w:rFonts w:ascii="Wingdings" w:hAnsi="Wingdings"/>
          <w:color w:val="000009"/>
          <w:sz w:val="20"/>
        </w:rPr>
      </w:pPr>
      <w:r>
        <w:rPr>
          <w:color w:val="000009"/>
          <w:sz w:val="20"/>
        </w:rPr>
        <w:t>демонстрировать</w:t>
      </w:r>
      <w:r>
        <w:rPr>
          <w:color w:val="000009"/>
          <w:spacing w:val="47"/>
          <w:sz w:val="20"/>
        </w:rPr>
        <w:t xml:space="preserve"> </w:t>
      </w:r>
      <w:r>
        <w:rPr>
          <w:color w:val="000009"/>
          <w:sz w:val="20"/>
        </w:rPr>
        <w:t>технику</w:t>
      </w:r>
      <w:r>
        <w:rPr>
          <w:color w:val="000009"/>
          <w:spacing w:val="45"/>
          <w:sz w:val="20"/>
        </w:rPr>
        <w:t xml:space="preserve"> </w:t>
      </w:r>
      <w:r>
        <w:rPr>
          <w:color w:val="000009"/>
          <w:sz w:val="20"/>
        </w:rPr>
        <w:t>прыжка</w:t>
      </w:r>
      <w:r>
        <w:rPr>
          <w:color w:val="000009"/>
          <w:spacing w:val="47"/>
          <w:sz w:val="20"/>
        </w:rPr>
        <w:t xml:space="preserve"> </w:t>
      </w:r>
      <w:r>
        <w:rPr>
          <w:color w:val="000009"/>
          <w:sz w:val="20"/>
        </w:rPr>
        <w:t>в</w:t>
      </w:r>
      <w:r>
        <w:rPr>
          <w:color w:val="000009"/>
          <w:spacing w:val="46"/>
          <w:sz w:val="20"/>
        </w:rPr>
        <w:t xml:space="preserve"> </w:t>
      </w:r>
      <w:r>
        <w:rPr>
          <w:color w:val="000009"/>
          <w:sz w:val="20"/>
        </w:rPr>
        <w:t>длину</w:t>
      </w:r>
      <w:r>
        <w:rPr>
          <w:color w:val="000009"/>
          <w:spacing w:val="43"/>
          <w:sz w:val="20"/>
        </w:rPr>
        <w:t xml:space="preserve"> </w:t>
      </w:r>
      <w:r>
        <w:rPr>
          <w:color w:val="000009"/>
          <w:sz w:val="20"/>
        </w:rPr>
        <w:t>с</w:t>
      </w:r>
      <w:r>
        <w:rPr>
          <w:color w:val="000009"/>
          <w:spacing w:val="47"/>
          <w:sz w:val="20"/>
        </w:rPr>
        <w:t xml:space="preserve"> </w:t>
      </w:r>
      <w:r>
        <w:rPr>
          <w:color w:val="000009"/>
          <w:sz w:val="20"/>
        </w:rPr>
        <w:t>разбега</w:t>
      </w:r>
      <w:r>
        <w:rPr>
          <w:color w:val="000009"/>
          <w:spacing w:val="49"/>
          <w:sz w:val="20"/>
        </w:rPr>
        <w:t xml:space="preserve"> </w:t>
      </w:r>
      <w:r>
        <w:rPr>
          <w:color w:val="000009"/>
          <w:spacing w:val="-2"/>
          <w:sz w:val="20"/>
        </w:rPr>
        <w:t>способом</w:t>
      </w:r>
    </w:p>
    <w:p w:rsidR="00D433F1" w:rsidRDefault="001238D5">
      <w:pPr>
        <w:pStyle w:val="a5"/>
        <w:spacing w:line="229" w:lineRule="exact"/>
        <w:ind w:left="876" w:hanging="360"/>
      </w:pPr>
      <w:r>
        <w:rPr>
          <w:color w:val="000009"/>
        </w:rPr>
        <w:t>«согнув</w:t>
      </w:r>
      <w:r>
        <w:rPr>
          <w:color w:val="000009"/>
          <w:spacing w:val="-8"/>
        </w:rPr>
        <w:t xml:space="preserve"> </w:t>
      </w:r>
      <w:r>
        <w:rPr>
          <w:color w:val="000009"/>
          <w:spacing w:val="-2"/>
        </w:rPr>
        <w:t>ноги»;</w:t>
      </w:r>
    </w:p>
    <w:p w:rsidR="00D433F1" w:rsidRDefault="001238D5" w:rsidP="00292B0F">
      <w:pPr>
        <w:pStyle w:val="aa"/>
        <w:numPr>
          <w:ilvl w:val="1"/>
          <w:numId w:val="30"/>
        </w:numPr>
        <w:tabs>
          <w:tab w:val="left" w:pos="876"/>
        </w:tabs>
        <w:ind w:right="280"/>
        <w:rPr>
          <w:rFonts w:ascii="Wingdings" w:hAnsi="Wingdings"/>
          <w:color w:val="000009"/>
          <w:sz w:val="20"/>
        </w:rPr>
      </w:pPr>
      <w:r>
        <w:rPr>
          <w:color w:val="000009"/>
          <w:sz w:val="20"/>
        </w:rPr>
        <w:t>передвигаться на лыжах попеременным двухшажным ходом (для бесснежных районов — имитация передвижения);</w:t>
      </w:r>
    </w:p>
    <w:p w:rsidR="00D433F1" w:rsidRDefault="001238D5" w:rsidP="00292B0F">
      <w:pPr>
        <w:pStyle w:val="aa"/>
        <w:numPr>
          <w:ilvl w:val="1"/>
          <w:numId w:val="30"/>
        </w:numPr>
        <w:tabs>
          <w:tab w:val="left" w:pos="875"/>
        </w:tabs>
        <w:spacing w:before="1"/>
        <w:ind w:left="875" w:hanging="359"/>
        <w:rPr>
          <w:rFonts w:ascii="Wingdings" w:hAnsi="Wingdings"/>
          <w:color w:val="000009"/>
          <w:sz w:val="20"/>
        </w:rPr>
      </w:pPr>
      <w:r>
        <w:rPr>
          <w:color w:val="000009"/>
          <w:sz w:val="20"/>
        </w:rPr>
        <w:t>демонстрировать</w:t>
      </w:r>
      <w:r>
        <w:rPr>
          <w:color w:val="000009"/>
          <w:spacing w:val="-10"/>
          <w:sz w:val="20"/>
        </w:rPr>
        <w:t xml:space="preserve"> </w:t>
      </w:r>
      <w:r>
        <w:rPr>
          <w:color w:val="000009"/>
          <w:sz w:val="20"/>
        </w:rPr>
        <w:t>технические</w:t>
      </w:r>
      <w:r>
        <w:rPr>
          <w:color w:val="000009"/>
          <w:spacing w:val="-9"/>
          <w:sz w:val="20"/>
        </w:rPr>
        <w:t xml:space="preserve"> </w:t>
      </w:r>
      <w:r>
        <w:rPr>
          <w:color w:val="000009"/>
          <w:sz w:val="20"/>
        </w:rPr>
        <w:t>действия</w:t>
      </w:r>
      <w:r>
        <w:rPr>
          <w:color w:val="000009"/>
          <w:spacing w:val="-10"/>
          <w:sz w:val="20"/>
        </w:rPr>
        <w:t xml:space="preserve"> </w:t>
      </w:r>
      <w:r>
        <w:rPr>
          <w:color w:val="000009"/>
          <w:sz w:val="20"/>
        </w:rPr>
        <w:t>в</w:t>
      </w:r>
      <w:r>
        <w:rPr>
          <w:color w:val="000009"/>
          <w:spacing w:val="-11"/>
          <w:sz w:val="20"/>
        </w:rPr>
        <w:t xml:space="preserve"> </w:t>
      </w:r>
      <w:r>
        <w:rPr>
          <w:color w:val="000009"/>
          <w:sz w:val="20"/>
        </w:rPr>
        <w:t>спортивных</w:t>
      </w:r>
      <w:r>
        <w:rPr>
          <w:color w:val="000009"/>
          <w:spacing w:val="-10"/>
          <w:sz w:val="20"/>
        </w:rPr>
        <w:t xml:space="preserve"> </w:t>
      </w:r>
      <w:r>
        <w:rPr>
          <w:color w:val="000009"/>
          <w:spacing w:val="-2"/>
          <w:sz w:val="20"/>
        </w:rPr>
        <w:t>играх:</w:t>
      </w:r>
    </w:p>
    <w:p w:rsidR="00D433F1" w:rsidRDefault="001238D5">
      <w:pPr>
        <w:pStyle w:val="a5"/>
        <w:ind w:left="864" w:right="281" w:firstLine="240"/>
      </w:pPr>
      <w:r>
        <w:rPr>
          <w:color w:val="000009"/>
        </w:rPr>
        <w:t>баскетбол (ведение мяча с равномерной скоростью в разных направлениях; приём и передача мяча двумя руками от груди с места и в движении);</w:t>
      </w:r>
    </w:p>
    <w:p w:rsidR="00D433F1" w:rsidRDefault="001238D5">
      <w:pPr>
        <w:pStyle w:val="a5"/>
        <w:ind w:left="864" w:right="280" w:firstLine="240"/>
      </w:pPr>
      <w:r>
        <w:rPr>
          <w:color w:val="000009"/>
        </w:rPr>
        <w:t>волейбол</w:t>
      </w:r>
      <w:r>
        <w:rPr>
          <w:color w:val="000009"/>
          <w:spacing w:val="-1"/>
        </w:rPr>
        <w:t xml:space="preserve"> </w:t>
      </w:r>
      <w:r>
        <w:rPr>
          <w:color w:val="000009"/>
        </w:rPr>
        <w:t>(приём и</w:t>
      </w:r>
      <w:r>
        <w:rPr>
          <w:color w:val="000009"/>
          <w:spacing w:val="-1"/>
        </w:rPr>
        <w:t xml:space="preserve"> </w:t>
      </w:r>
      <w:r>
        <w:rPr>
          <w:color w:val="000009"/>
        </w:rPr>
        <w:t>передача мяча двумя руками</w:t>
      </w:r>
      <w:r>
        <w:rPr>
          <w:color w:val="000009"/>
          <w:spacing w:val="-1"/>
        </w:rPr>
        <w:t xml:space="preserve"> </w:t>
      </w:r>
      <w:r>
        <w:rPr>
          <w:color w:val="000009"/>
        </w:rPr>
        <w:t>снизу</w:t>
      </w:r>
      <w:r>
        <w:rPr>
          <w:color w:val="000009"/>
          <w:spacing w:val="-1"/>
        </w:rPr>
        <w:t xml:space="preserve"> </w:t>
      </w:r>
      <w:r>
        <w:rPr>
          <w:color w:val="000009"/>
        </w:rPr>
        <w:t>и</w:t>
      </w:r>
      <w:r>
        <w:rPr>
          <w:color w:val="000009"/>
          <w:spacing w:val="-1"/>
        </w:rPr>
        <w:t xml:space="preserve"> </w:t>
      </w:r>
      <w:r>
        <w:rPr>
          <w:color w:val="000009"/>
        </w:rPr>
        <w:t>сверху с места и в движении, прямая нижняя подача);</w:t>
      </w:r>
    </w:p>
    <w:p w:rsidR="00D433F1" w:rsidRDefault="001238D5">
      <w:pPr>
        <w:pStyle w:val="a5"/>
        <w:ind w:left="864" w:right="280" w:firstLine="240"/>
      </w:pPr>
      <w:r>
        <w:rPr>
          <w:color w:val="000009"/>
        </w:rPr>
        <w:t>футбол (ведение мяча с равномерной скоростью в разных направлениях, приём и передача мяча, удар по неподвижному мячу с небольшого разбега);</w:t>
      </w:r>
    </w:p>
    <w:p w:rsidR="00D433F1" w:rsidRDefault="001238D5" w:rsidP="00292B0F">
      <w:pPr>
        <w:pStyle w:val="aa"/>
        <w:numPr>
          <w:ilvl w:val="1"/>
          <w:numId w:val="30"/>
        </w:numPr>
        <w:tabs>
          <w:tab w:val="left" w:pos="876"/>
        </w:tabs>
        <w:ind w:right="272"/>
        <w:rPr>
          <w:rFonts w:ascii="Wingdings" w:hAnsi="Wingdings"/>
          <w:color w:val="000009"/>
          <w:sz w:val="20"/>
        </w:rPr>
      </w:pPr>
      <w:r>
        <w:rPr>
          <w:color w:val="000009"/>
          <w:sz w:val="20"/>
        </w:rPr>
        <w:t>тренироваться в упражнениях общефизической и специальной физической подготовки с учётом индивидуальных и возрастно- половых особенностей.</w:t>
      </w:r>
    </w:p>
    <w:p w:rsidR="00D433F1" w:rsidRDefault="001238D5" w:rsidP="00292B0F">
      <w:pPr>
        <w:pStyle w:val="2"/>
        <w:numPr>
          <w:ilvl w:val="0"/>
          <w:numId w:val="30"/>
        </w:numPr>
        <w:tabs>
          <w:tab w:val="left" w:pos="321"/>
        </w:tabs>
        <w:spacing w:before="134"/>
        <w:ind w:left="321" w:hanging="165"/>
      </w:pPr>
      <w:r>
        <w:rPr>
          <w:spacing w:val="-2"/>
        </w:rPr>
        <w:t>класс</w:t>
      </w:r>
    </w:p>
    <w:p w:rsidR="00D433F1" w:rsidRDefault="001238D5">
      <w:pPr>
        <w:pStyle w:val="a5"/>
        <w:spacing w:line="229" w:lineRule="exact"/>
        <w:ind w:left="396" w:hanging="360"/>
      </w:pPr>
      <w:r>
        <w:rPr>
          <w:color w:val="000009"/>
        </w:rPr>
        <w:t>К</w:t>
      </w:r>
      <w:r>
        <w:rPr>
          <w:color w:val="000009"/>
          <w:spacing w:val="-7"/>
        </w:rPr>
        <w:t xml:space="preserve"> </w:t>
      </w:r>
      <w:r>
        <w:rPr>
          <w:color w:val="000009"/>
        </w:rPr>
        <w:t>концу</w:t>
      </w:r>
      <w:r>
        <w:rPr>
          <w:color w:val="000009"/>
          <w:spacing w:val="-9"/>
        </w:rPr>
        <w:t xml:space="preserve"> </w:t>
      </w:r>
      <w:r>
        <w:rPr>
          <w:color w:val="000009"/>
        </w:rPr>
        <w:t>обучения</w:t>
      </w:r>
      <w:r>
        <w:rPr>
          <w:color w:val="000009"/>
          <w:spacing w:val="-4"/>
        </w:rPr>
        <w:t xml:space="preserve"> </w:t>
      </w:r>
      <w:r>
        <w:rPr>
          <w:color w:val="000009"/>
        </w:rPr>
        <w:t>в</w:t>
      </w:r>
      <w:r>
        <w:rPr>
          <w:color w:val="000009"/>
          <w:spacing w:val="-7"/>
        </w:rPr>
        <w:t xml:space="preserve"> </w:t>
      </w:r>
      <w:r>
        <w:rPr>
          <w:color w:val="000009"/>
        </w:rPr>
        <w:t>6</w:t>
      </w:r>
      <w:r>
        <w:rPr>
          <w:color w:val="000009"/>
          <w:spacing w:val="-4"/>
        </w:rPr>
        <w:t xml:space="preserve"> </w:t>
      </w:r>
      <w:r>
        <w:rPr>
          <w:color w:val="000009"/>
        </w:rPr>
        <w:t>классе</w:t>
      </w:r>
      <w:r>
        <w:rPr>
          <w:color w:val="000009"/>
          <w:spacing w:val="-3"/>
        </w:rPr>
        <w:t xml:space="preserve"> </w:t>
      </w:r>
      <w:r>
        <w:rPr>
          <w:color w:val="000009"/>
        </w:rPr>
        <w:t>обучающийся</w:t>
      </w:r>
      <w:r>
        <w:rPr>
          <w:color w:val="000009"/>
          <w:spacing w:val="-4"/>
        </w:rPr>
        <w:t xml:space="preserve"> </w:t>
      </w:r>
      <w:r>
        <w:rPr>
          <w:color w:val="000009"/>
          <w:spacing w:val="-2"/>
        </w:rPr>
        <w:t>научится:</w:t>
      </w:r>
    </w:p>
    <w:p w:rsidR="00D433F1" w:rsidRDefault="001238D5" w:rsidP="00292B0F">
      <w:pPr>
        <w:pStyle w:val="aa"/>
        <w:numPr>
          <w:ilvl w:val="1"/>
          <w:numId w:val="30"/>
        </w:numPr>
        <w:tabs>
          <w:tab w:val="left" w:pos="876"/>
        </w:tabs>
        <w:spacing w:before="1"/>
        <w:ind w:right="274"/>
        <w:rPr>
          <w:rFonts w:ascii="Wingdings" w:hAnsi="Wingdings"/>
          <w:color w:val="000009"/>
          <w:sz w:val="20"/>
        </w:rPr>
      </w:pPr>
      <w:r>
        <w:rPr>
          <w:color w:val="000009"/>
          <w:sz w:val="20"/>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D433F1" w:rsidRDefault="001238D5" w:rsidP="00292B0F">
      <w:pPr>
        <w:pStyle w:val="aa"/>
        <w:numPr>
          <w:ilvl w:val="1"/>
          <w:numId w:val="30"/>
        </w:numPr>
        <w:tabs>
          <w:tab w:val="left" w:pos="876"/>
        </w:tabs>
        <w:ind w:right="280"/>
        <w:rPr>
          <w:rFonts w:ascii="Wingdings" w:hAnsi="Wingdings"/>
          <w:color w:val="000009"/>
          <w:sz w:val="20"/>
        </w:rPr>
      </w:pPr>
      <w:r>
        <w:rPr>
          <w:color w:val="000009"/>
          <w:sz w:val="20"/>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D433F1" w:rsidRDefault="001238D5" w:rsidP="00292B0F">
      <w:pPr>
        <w:pStyle w:val="aa"/>
        <w:numPr>
          <w:ilvl w:val="1"/>
          <w:numId w:val="30"/>
        </w:numPr>
        <w:tabs>
          <w:tab w:val="left" w:pos="876"/>
        </w:tabs>
        <w:spacing w:before="1"/>
        <w:ind w:right="277"/>
        <w:rPr>
          <w:rFonts w:ascii="Wingdings" w:hAnsi="Wingdings"/>
          <w:color w:val="000009"/>
          <w:sz w:val="20"/>
        </w:rPr>
      </w:pPr>
      <w:r>
        <w:rPr>
          <w:color w:val="000009"/>
          <w:sz w:val="20"/>
        </w:rPr>
        <w:t>контролировать режимы физической нагрузки по частоте пульса</w:t>
      </w:r>
      <w:r>
        <w:rPr>
          <w:color w:val="000009"/>
          <w:spacing w:val="40"/>
          <w:sz w:val="20"/>
        </w:rPr>
        <w:t xml:space="preserve"> </w:t>
      </w:r>
      <w:r>
        <w:rPr>
          <w:color w:val="000009"/>
          <w:sz w:val="20"/>
        </w:rPr>
        <w:t>и степени утомления организма по внешним признакам во время самостоятельных занятий физической подготовкой;</w:t>
      </w:r>
    </w:p>
    <w:p w:rsidR="00D433F1" w:rsidRDefault="001238D5" w:rsidP="00292B0F">
      <w:pPr>
        <w:pStyle w:val="aa"/>
        <w:numPr>
          <w:ilvl w:val="1"/>
          <w:numId w:val="30"/>
        </w:numPr>
        <w:tabs>
          <w:tab w:val="left" w:pos="876"/>
        </w:tabs>
        <w:spacing w:line="276" w:lineRule="auto"/>
        <w:ind w:right="278"/>
        <w:rPr>
          <w:rFonts w:ascii="Wingdings" w:hAnsi="Wingdings"/>
          <w:color w:val="000009"/>
          <w:sz w:val="20"/>
        </w:rPr>
      </w:pPr>
      <w:r>
        <w:rPr>
          <w:color w:val="000009"/>
          <w:sz w:val="20"/>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433F1" w:rsidRDefault="001238D5" w:rsidP="00292B0F">
      <w:pPr>
        <w:pStyle w:val="aa"/>
        <w:numPr>
          <w:ilvl w:val="1"/>
          <w:numId w:val="30"/>
        </w:numPr>
        <w:tabs>
          <w:tab w:val="left" w:pos="876"/>
        </w:tabs>
        <w:spacing w:line="276" w:lineRule="auto"/>
        <w:ind w:right="277"/>
        <w:rPr>
          <w:rFonts w:ascii="Wingdings" w:hAnsi="Wingdings"/>
          <w:color w:val="221E1F"/>
          <w:sz w:val="20"/>
        </w:rPr>
        <w:sectPr w:rsidR="00D433F1">
          <w:footerReference w:type="default" r:id="rId752"/>
          <w:footerReference w:type="first" r:id="rId753"/>
          <w:pgSz w:w="7830" w:h="12020"/>
          <w:pgMar w:top="480" w:right="425" w:bottom="280" w:left="566" w:header="0" w:footer="0" w:gutter="0"/>
          <w:cols w:space="720"/>
          <w:formProt w:val="0"/>
          <w:docGrid w:linePitch="100" w:charSpace="4096"/>
        </w:sectPr>
      </w:pPr>
      <w:r>
        <w:rPr>
          <w:color w:val="000009"/>
          <w:sz w:val="20"/>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D433F1" w:rsidRDefault="001238D5" w:rsidP="00292B0F">
      <w:pPr>
        <w:pStyle w:val="aa"/>
        <w:numPr>
          <w:ilvl w:val="1"/>
          <w:numId w:val="30"/>
        </w:numPr>
        <w:tabs>
          <w:tab w:val="left" w:pos="876"/>
        </w:tabs>
        <w:spacing w:before="75" w:line="276" w:lineRule="auto"/>
        <w:ind w:right="280"/>
        <w:rPr>
          <w:rFonts w:ascii="Wingdings" w:hAnsi="Wingdings"/>
          <w:color w:val="000009"/>
          <w:sz w:val="20"/>
        </w:rPr>
      </w:pPr>
      <w:r>
        <w:rPr>
          <w:color w:val="000009"/>
          <w:sz w:val="20"/>
        </w:rPr>
        <w:lastRenderedPageBreak/>
        <w:t>составлять и выполнять акробатические комбинации из разученных</w:t>
      </w:r>
      <w:r>
        <w:rPr>
          <w:color w:val="000009"/>
          <w:spacing w:val="-2"/>
          <w:sz w:val="20"/>
        </w:rPr>
        <w:t xml:space="preserve"> </w:t>
      </w:r>
      <w:r>
        <w:rPr>
          <w:color w:val="000009"/>
          <w:sz w:val="20"/>
        </w:rPr>
        <w:t>упражнений,</w:t>
      </w:r>
      <w:r>
        <w:rPr>
          <w:color w:val="000009"/>
          <w:spacing w:val="-3"/>
          <w:sz w:val="20"/>
        </w:rPr>
        <w:t xml:space="preserve"> </w:t>
      </w:r>
      <w:r>
        <w:rPr>
          <w:color w:val="000009"/>
          <w:sz w:val="20"/>
        </w:rPr>
        <w:t>наблюдать</w:t>
      </w:r>
      <w:r>
        <w:rPr>
          <w:color w:val="000009"/>
          <w:spacing w:val="-1"/>
          <w:sz w:val="20"/>
        </w:rPr>
        <w:t xml:space="preserve"> </w:t>
      </w:r>
      <w:r>
        <w:rPr>
          <w:color w:val="000009"/>
          <w:sz w:val="20"/>
        </w:rPr>
        <w:t>и</w:t>
      </w:r>
      <w:r>
        <w:rPr>
          <w:color w:val="000009"/>
          <w:spacing w:val="-4"/>
          <w:sz w:val="20"/>
        </w:rPr>
        <w:t xml:space="preserve"> </w:t>
      </w:r>
      <w:r>
        <w:rPr>
          <w:color w:val="000009"/>
          <w:sz w:val="20"/>
        </w:rPr>
        <w:t>анализировать</w:t>
      </w:r>
      <w:r>
        <w:rPr>
          <w:color w:val="000009"/>
          <w:spacing w:val="-3"/>
          <w:sz w:val="20"/>
        </w:rPr>
        <w:t xml:space="preserve"> </w:t>
      </w:r>
      <w:r>
        <w:rPr>
          <w:color w:val="000009"/>
          <w:sz w:val="20"/>
        </w:rPr>
        <w:t xml:space="preserve">выполнение другими учащимися, выявлять ошибки и предлагать способы </w:t>
      </w:r>
      <w:r>
        <w:rPr>
          <w:color w:val="000009"/>
          <w:spacing w:val="-2"/>
          <w:sz w:val="20"/>
        </w:rPr>
        <w:t>устранения;</w:t>
      </w:r>
    </w:p>
    <w:p w:rsidR="00D433F1" w:rsidRDefault="001238D5" w:rsidP="00292B0F">
      <w:pPr>
        <w:pStyle w:val="aa"/>
        <w:numPr>
          <w:ilvl w:val="1"/>
          <w:numId w:val="30"/>
        </w:numPr>
        <w:tabs>
          <w:tab w:val="left" w:pos="876"/>
        </w:tabs>
        <w:spacing w:line="276" w:lineRule="auto"/>
        <w:ind w:right="277"/>
        <w:rPr>
          <w:rFonts w:ascii="Wingdings" w:hAnsi="Wingdings"/>
          <w:color w:val="000009"/>
          <w:sz w:val="20"/>
        </w:rPr>
      </w:pPr>
      <w:r>
        <w:rPr>
          <w:color w:val="000009"/>
          <w:sz w:val="20"/>
        </w:rPr>
        <w:t>выполнять</w:t>
      </w:r>
      <w:r>
        <w:rPr>
          <w:color w:val="000009"/>
          <w:spacing w:val="-3"/>
          <w:sz w:val="20"/>
        </w:rPr>
        <w:t xml:space="preserve"> </w:t>
      </w:r>
      <w:r>
        <w:rPr>
          <w:color w:val="000009"/>
          <w:sz w:val="20"/>
        </w:rPr>
        <w:t>лазанье по</w:t>
      </w:r>
      <w:r>
        <w:rPr>
          <w:color w:val="000009"/>
          <w:spacing w:val="-2"/>
          <w:sz w:val="20"/>
        </w:rPr>
        <w:t xml:space="preserve"> </w:t>
      </w:r>
      <w:r>
        <w:rPr>
          <w:color w:val="000009"/>
          <w:sz w:val="20"/>
        </w:rPr>
        <w:t>канату</w:t>
      </w:r>
      <w:r>
        <w:rPr>
          <w:color w:val="000009"/>
          <w:spacing w:val="-4"/>
          <w:sz w:val="20"/>
        </w:rPr>
        <w:t xml:space="preserve"> </w:t>
      </w:r>
      <w:r>
        <w:rPr>
          <w:color w:val="000009"/>
          <w:sz w:val="20"/>
        </w:rPr>
        <w:t>в</w:t>
      </w:r>
      <w:r>
        <w:rPr>
          <w:color w:val="000009"/>
          <w:spacing w:val="-3"/>
          <w:sz w:val="20"/>
        </w:rPr>
        <w:t xml:space="preserve"> </w:t>
      </w:r>
      <w:r>
        <w:rPr>
          <w:color w:val="000009"/>
          <w:sz w:val="20"/>
        </w:rPr>
        <w:t>три</w:t>
      </w:r>
      <w:r>
        <w:rPr>
          <w:color w:val="000009"/>
          <w:spacing w:val="-2"/>
          <w:sz w:val="20"/>
        </w:rPr>
        <w:t xml:space="preserve"> </w:t>
      </w:r>
      <w:r>
        <w:rPr>
          <w:color w:val="000009"/>
          <w:sz w:val="20"/>
        </w:rPr>
        <w:t>приёма</w:t>
      </w:r>
      <w:r>
        <w:rPr>
          <w:color w:val="000009"/>
          <w:spacing w:val="-2"/>
          <w:sz w:val="20"/>
        </w:rPr>
        <w:t xml:space="preserve"> </w:t>
      </w:r>
      <w:r>
        <w:rPr>
          <w:color w:val="000009"/>
          <w:sz w:val="20"/>
        </w:rPr>
        <w:t>(мальчики),</w:t>
      </w:r>
      <w:r>
        <w:rPr>
          <w:color w:val="000009"/>
          <w:spacing w:val="-3"/>
          <w:sz w:val="20"/>
        </w:rPr>
        <w:t xml:space="preserve"> </w:t>
      </w:r>
      <w:r>
        <w:rPr>
          <w:color w:val="000009"/>
          <w:sz w:val="20"/>
        </w:rPr>
        <w:t xml:space="preserve">составлять и выполнять комбинацию на низком бревне из стилизованных общеразвивающих и сложно-координированных упражнений </w:t>
      </w:r>
      <w:r>
        <w:rPr>
          <w:color w:val="000009"/>
          <w:spacing w:val="-2"/>
          <w:sz w:val="20"/>
        </w:rPr>
        <w:t>(девочки);</w:t>
      </w:r>
    </w:p>
    <w:p w:rsidR="00D433F1" w:rsidRDefault="001238D5" w:rsidP="00292B0F">
      <w:pPr>
        <w:pStyle w:val="aa"/>
        <w:numPr>
          <w:ilvl w:val="1"/>
          <w:numId w:val="30"/>
        </w:numPr>
        <w:tabs>
          <w:tab w:val="left" w:pos="876"/>
        </w:tabs>
        <w:spacing w:before="1" w:line="276" w:lineRule="auto"/>
        <w:ind w:right="280"/>
        <w:rPr>
          <w:rFonts w:ascii="Wingdings" w:hAnsi="Wingdings"/>
          <w:color w:val="000009"/>
          <w:sz w:val="20"/>
        </w:rPr>
      </w:pPr>
      <w:r>
        <w:rPr>
          <w:color w:val="000009"/>
          <w:sz w:val="20"/>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D433F1" w:rsidRDefault="001238D5" w:rsidP="00292B0F">
      <w:pPr>
        <w:pStyle w:val="aa"/>
        <w:numPr>
          <w:ilvl w:val="1"/>
          <w:numId w:val="30"/>
        </w:numPr>
        <w:tabs>
          <w:tab w:val="left" w:pos="875"/>
        </w:tabs>
        <w:spacing w:line="229" w:lineRule="exact"/>
        <w:ind w:left="875" w:hanging="359"/>
        <w:rPr>
          <w:rFonts w:ascii="Wingdings" w:hAnsi="Wingdings"/>
          <w:color w:val="000009"/>
          <w:sz w:val="20"/>
        </w:rPr>
      </w:pPr>
      <w:r>
        <w:rPr>
          <w:color w:val="000009"/>
          <w:sz w:val="20"/>
        </w:rPr>
        <w:t>выполнять</w:t>
      </w:r>
      <w:r>
        <w:rPr>
          <w:color w:val="000009"/>
          <w:spacing w:val="77"/>
          <w:w w:val="150"/>
          <w:sz w:val="20"/>
        </w:rPr>
        <w:t xml:space="preserve">  </w:t>
      </w:r>
      <w:r>
        <w:rPr>
          <w:color w:val="000009"/>
          <w:sz w:val="20"/>
        </w:rPr>
        <w:t>прыжок</w:t>
      </w:r>
      <w:r>
        <w:rPr>
          <w:color w:val="000009"/>
          <w:spacing w:val="76"/>
          <w:w w:val="150"/>
          <w:sz w:val="20"/>
        </w:rPr>
        <w:t xml:space="preserve">  </w:t>
      </w:r>
      <w:r>
        <w:rPr>
          <w:color w:val="000009"/>
          <w:sz w:val="20"/>
        </w:rPr>
        <w:t>в</w:t>
      </w:r>
      <w:r>
        <w:rPr>
          <w:color w:val="000009"/>
          <w:spacing w:val="78"/>
          <w:w w:val="150"/>
          <w:sz w:val="20"/>
        </w:rPr>
        <w:t xml:space="preserve">  </w:t>
      </w:r>
      <w:r>
        <w:rPr>
          <w:color w:val="000009"/>
          <w:sz w:val="20"/>
        </w:rPr>
        <w:t>высоту</w:t>
      </w:r>
      <w:r>
        <w:rPr>
          <w:color w:val="000009"/>
          <w:spacing w:val="76"/>
          <w:w w:val="150"/>
          <w:sz w:val="20"/>
        </w:rPr>
        <w:t xml:space="preserve">  </w:t>
      </w:r>
      <w:r>
        <w:rPr>
          <w:color w:val="000009"/>
          <w:sz w:val="20"/>
        </w:rPr>
        <w:t>с</w:t>
      </w:r>
      <w:r>
        <w:rPr>
          <w:color w:val="000009"/>
          <w:spacing w:val="77"/>
          <w:w w:val="150"/>
          <w:sz w:val="20"/>
        </w:rPr>
        <w:t xml:space="preserve">  </w:t>
      </w:r>
      <w:r>
        <w:rPr>
          <w:color w:val="000009"/>
          <w:sz w:val="20"/>
        </w:rPr>
        <w:t>разбега</w:t>
      </w:r>
      <w:r>
        <w:rPr>
          <w:color w:val="000009"/>
          <w:spacing w:val="78"/>
          <w:w w:val="150"/>
          <w:sz w:val="20"/>
        </w:rPr>
        <w:t xml:space="preserve">  </w:t>
      </w:r>
      <w:r>
        <w:rPr>
          <w:color w:val="000009"/>
          <w:spacing w:val="-2"/>
          <w:sz w:val="20"/>
        </w:rPr>
        <w:t>способом</w:t>
      </w:r>
    </w:p>
    <w:p w:rsidR="00D433F1" w:rsidRDefault="001238D5">
      <w:pPr>
        <w:pStyle w:val="a5"/>
        <w:spacing w:before="37" w:line="276" w:lineRule="auto"/>
        <w:ind w:left="876" w:right="280" w:hanging="360"/>
      </w:pPr>
      <w:r>
        <w:rPr>
          <w:color w:val="000009"/>
        </w:rPr>
        <w:t>«перешагивание»,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D433F1" w:rsidRDefault="001238D5" w:rsidP="00292B0F">
      <w:pPr>
        <w:pStyle w:val="aa"/>
        <w:numPr>
          <w:ilvl w:val="1"/>
          <w:numId w:val="30"/>
        </w:numPr>
        <w:tabs>
          <w:tab w:val="left" w:pos="876"/>
        </w:tabs>
        <w:spacing w:line="271" w:lineRule="auto"/>
        <w:ind w:right="273"/>
        <w:rPr>
          <w:rFonts w:ascii="Wingdings" w:hAnsi="Wingdings"/>
          <w:color w:val="000009"/>
          <w:sz w:val="20"/>
        </w:rPr>
      </w:pPr>
      <w:r>
        <w:rPr>
          <w:color w:val="000009"/>
          <w:sz w:val="20"/>
        </w:rPr>
        <w:t>выполнять</w:t>
      </w:r>
      <w:r>
        <w:rPr>
          <w:color w:val="000009"/>
          <w:spacing w:val="-6"/>
          <w:sz w:val="20"/>
        </w:rPr>
        <w:t xml:space="preserve"> </w:t>
      </w:r>
      <w:r>
        <w:rPr>
          <w:color w:val="000009"/>
          <w:sz w:val="20"/>
        </w:rPr>
        <w:t>передвижение</w:t>
      </w:r>
      <w:r>
        <w:rPr>
          <w:color w:val="000009"/>
          <w:spacing w:val="-6"/>
          <w:sz w:val="20"/>
        </w:rPr>
        <w:t xml:space="preserve"> </w:t>
      </w:r>
      <w:r>
        <w:rPr>
          <w:color w:val="000009"/>
          <w:sz w:val="20"/>
        </w:rPr>
        <w:t>на</w:t>
      </w:r>
      <w:r>
        <w:rPr>
          <w:color w:val="000009"/>
          <w:spacing w:val="-5"/>
          <w:sz w:val="20"/>
        </w:rPr>
        <w:t xml:space="preserve"> </w:t>
      </w:r>
      <w:r>
        <w:rPr>
          <w:color w:val="000009"/>
          <w:sz w:val="20"/>
        </w:rPr>
        <w:t>лыжах</w:t>
      </w:r>
      <w:r>
        <w:rPr>
          <w:color w:val="000009"/>
          <w:spacing w:val="-7"/>
          <w:sz w:val="20"/>
        </w:rPr>
        <w:t xml:space="preserve"> </w:t>
      </w:r>
      <w:r>
        <w:rPr>
          <w:color w:val="000009"/>
          <w:sz w:val="20"/>
        </w:rPr>
        <w:t>одновременным</w:t>
      </w:r>
      <w:r>
        <w:rPr>
          <w:color w:val="000009"/>
          <w:spacing w:val="-6"/>
          <w:sz w:val="20"/>
        </w:rPr>
        <w:t xml:space="preserve"> </w:t>
      </w:r>
      <w:r>
        <w:rPr>
          <w:color w:val="000009"/>
          <w:sz w:val="20"/>
        </w:rPr>
        <w:t>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D433F1" w:rsidRDefault="001238D5" w:rsidP="00292B0F">
      <w:pPr>
        <w:pStyle w:val="aa"/>
        <w:numPr>
          <w:ilvl w:val="1"/>
          <w:numId w:val="30"/>
        </w:numPr>
        <w:tabs>
          <w:tab w:val="left" w:pos="876"/>
        </w:tabs>
        <w:spacing w:line="300" w:lineRule="auto"/>
        <w:ind w:right="273"/>
        <w:rPr>
          <w:rFonts w:ascii="Wingdings" w:hAnsi="Wingdings"/>
          <w:color w:val="000009"/>
          <w:sz w:val="20"/>
        </w:rPr>
      </w:pPr>
      <w:r>
        <w:rPr>
          <w:color w:val="000009"/>
          <w:sz w:val="20"/>
        </w:rPr>
        <w:t>выполнять правила и демонстрировать технические действия в спортивных играх:</w:t>
      </w:r>
    </w:p>
    <w:p w:rsidR="00D433F1" w:rsidRDefault="001238D5">
      <w:pPr>
        <w:pStyle w:val="a5"/>
        <w:spacing w:line="252" w:lineRule="auto"/>
        <w:ind w:left="864" w:right="282" w:firstLine="240"/>
      </w:pPr>
      <w:r>
        <w:rPr>
          <w:color w:val="000009"/>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D433F1" w:rsidRDefault="001238D5">
      <w:pPr>
        <w:pStyle w:val="a5"/>
        <w:spacing w:line="252" w:lineRule="auto"/>
        <w:ind w:left="864" w:right="280" w:firstLine="240"/>
      </w:pPr>
      <w:r>
        <w:rPr>
          <w:color w:val="000009"/>
        </w:rPr>
        <w:t>волейбол</w:t>
      </w:r>
      <w:r>
        <w:rPr>
          <w:color w:val="000009"/>
          <w:spacing w:val="-1"/>
        </w:rPr>
        <w:t xml:space="preserve"> </w:t>
      </w:r>
      <w:r>
        <w:rPr>
          <w:color w:val="000009"/>
        </w:rPr>
        <w:t>(приём и</w:t>
      </w:r>
      <w:r>
        <w:rPr>
          <w:color w:val="000009"/>
          <w:spacing w:val="-1"/>
        </w:rPr>
        <w:t xml:space="preserve"> </w:t>
      </w:r>
      <w:r>
        <w:rPr>
          <w:color w:val="000009"/>
        </w:rPr>
        <w:t>передача мяча двумя руками</w:t>
      </w:r>
      <w:r>
        <w:rPr>
          <w:color w:val="000009"/>
          <w:spacing w:val="-1"/>
        </w:rPr>
        <w:t xml:space="preserve"> </w:t>
      </w:r>
      <w:r>
        <w:rPr>
          <w:color w:val="000009"/>
        </w:rPr>
        <w:t>снизу</w:t>
      </w:r>
      <w:r>
        <w:rPr>
          <w:color w:val="000009"/>
          <w:spacing w:val="-1"/>
        </w:rPr>
        <w:t xml:space="preserve"> </w:t>
      </w:r>
      <w:r>
        <w:rPr>
          <w:color w:val="000009"/>
        </w:rPr>
        <w:t>и</w:t>
      </w:r>
      <w:r>
        <w:rPr>
          <w:color w:val="000009"/>
          <w:spacing w:val="-1"/>
        </w:rPr>
        <w:t xml:space="preserve"> </w:t>
      </w:r>
      <w:r>
        <w:rPr>
          <w:color w:val="000009"/>
        </w:rPr>
        <w:t>сверху в разные зоны площадки соперника; использование разученных технических действий в условиях игровой деятельности);</w:t>
      </w:r>
    </w:p>
    <w:p w:rsidR="00D433F1" w:rsidRDefault="001238D5">
      <w:pPr>
        <w:pStyle w:val="a5"/>
        <w:spacing w:line="252" w:lineRule="auto"/>
        <w:ind w:left="864" w:right="279" w:firstLine="240"/>
      </w:pPr>
      <w:r>
        <w:rPr>
          <w:color w:val="000009"/>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433F1" w:rsidRDefault="001238D5" w:rsidP="00292B0F">
      <w:pPr>
        <w:pStyle w:val="aa"/>
        <w:numPr>
          <w:ilvl w:val="1"/>
          <w:numId w:val="30"/>
        </w:numPr>
        <w:tabs>
          <w:tab w:val="left" w:pos="876"/>
        </w:tabs>
        <w:spacing w:line="276" w:lineRule="auto"/>
        <w:ind w:right="272"/>
        <w:rPr>
          <w:rFonts w:ascii="Wingdings" w:hAnsi="Wingdings"/>
          <w:color w:val="000009"/>
          <w:sz w:val="20"/>
        </w:rPr>
      </w:pPr>
      <w:r>
        <w:rPr>
          <w:color w:val="000009"/>
          <w:sz w:val="20"/>
        </w:rPr>
        <w:t>тренироваться в упражнениях общефизической и специальной физической подготовки с учётом индивидуальных и возрастно- половых особенностей.</w:t>
      </w:r>
    </w:p>
    <w:p w:rsidR="00D433F1" w:rsidRDefault="001238D5" w:rsidP="00292B0F">
      <w:pPr>
        <w:pStyle w:val="2"/>
        <w:numPr>
          <w:ilvl w:val="0"/>
          <w:numId w:val="30"/>
        </w:numPr>
        <w:tabs>
          <w:tab w:val="left" w:pos="321"/>
        </w:tabs>
        <w:spacing w:before="117"/>
        <w:ind w:left="321" w:hanging="165"/>
      </w:pPr>
      <w:r>
        <w:rPr>
          <w:spacing w:val="-2"/>
        </w:rPr>
        <w:t>класс</w:t>
      </w:r>
    </w:p>
    <w:p w:rsidR="00D433F1" w:rsidRDefault="001238D5">
      <w:pPr>
        <w:pStyle w:val="a5"/>
        <w:spacing w:line="229" w:lineRule="exact"/>
        <w:ind w:left="396" w:hanging="360"/>
      </w:pPr>
      <w:r>
        <w:rPr>
          <w:color w:val="000009"/>
        </w:rPr>
        <w:t>К</w:t>
      </w:r>
      <w:r>
        <w:rPr>
          <w:color w:val="000009"/>
          <w:spacing w:val="-7"/>
        </w:rPr>
        <w:t xml:space="preserve"> </w:t>
      </w:r>
      <w:r>
        <w:rPr>
          <w:color w:val="000009"/>
        </w:rPr>
        <w:t>концу</w:t>
      </w:r>
      <w:r>
        <w:rPr>
          <w:color w:val="000009"/>
          <w:spacing w:val="-9"/>
        </w:rPr>
        <w:t xml:space="preserve"> </w:t>
      </w:r>
      <w:r>
        <w:rPr>
          <w:color w:val="000009"/>
        </w:rPr>
        <w:t>обучения</w:t>
      </w:r>
      <w:r>
        <w:rPr>
          <w:color w:val="000009"/>
          <w:spacing w:val="-4"/>
        </w:rPr>
        <w:t xml:space="preserve"> </w:t>
      </w:r>
      <w:r>
        <w:rPr>
          <w:color w:val="000009"/>
        </w:rPr>
        <w:t>в</w:t>
      </w:r>
      <w:r>
        <w:rPr>
          <w:color w:val="000009"/>
          <w:spacing w:val="-7"/>
        </w:rPr>
        <w:t xml:space="preserve"> </w:t>
      </w:r>
      <w:r>
        <w:rPr>
          <w:color w:val="000009"/>
        </w:rPr>
        <w:t>7</w:t>
      </w:r>
      <w:r>
        <w:rPr>
          <w:color w:val="000009"/>
          <w:spacing w:val="-4"/>
        </w:rPr>
        <w:t xml:space="preserve"> </w:t>
      </w:r>
      <w:r>
        <w:rPr>
          <w:color w:val="000009"/>
        </w:rPr>
        <w:t>классе</w:t>
      </w:r>
      <w:r>
        <w:rPr>
          <w:color w:val="000009"/>
          <w:spacing w:val="-3"/>
        </w:rPr>
        <w:t xml:space="preserve"> </w:t>
      </w:r>
      <w:r>
        <w:rPr>
          <w:color w:val="000009"/>
        </w:rPr>
        <w:t>обучающийся</w:t>
      </w:r>
      <w:r>
        <w:rPr>
          <w:color w:val="000009"/>
          <w:spacing w:val="-4"/>
        </w:rPr>
        <w:t xml:space="preserve"> </w:t>
      </w:r>
      <w:r>
        <w:rPr>
          <w:color w:val="000009"/>
          <w:spacing w:val="-2"/>
        </w:rPr>
        <w:t>научится:</w:t>
      </w:r>
    </w:p>
    <w:p w:rsidR="00D433F1" w:rsidRDefault="001238D5" w:rsidP="00292B0F">
      <w:pPr>
        <w:pStyle w:val="aa"/>
        <w:numPr>
          <w:ilvl w:val="1"/>
          <w:numId w:val="30"/>
        </w:numPr>
        <w:tabs>
          <w:tab w:val="left" w:pos="876"/>
        </w:tabs>
        <w:spacing w:before="10" w:line="276" w:lineRule="auto"/>
        <w:ind w:right="281"/>
        <w:rPr>
          <w:rFonts w:ascii="Wingdings" w:hAnsi="Wingdings"/>
          <w:color w:val="000009"/>
          <w:sz w:val="20"/>
        </w:rPr>
        <w:sectPr w:rsidR="00D433F1">
          <w:footerReference w:type="default" r:id="rId754"/>
          <w:footerReference w:type="first" r:id="rId755"/>
          <w:pgSz w:w="7830" w:h="12020"/>
          <w:pgMar w:top="480" w:right="425" w:bottom="280" w:left="566" w:header="0" w:footer="0" w:gutter="0"/>
          <w:cols w:space="720"/>
          <w:formProt w:val="0"/>
          <w:docGrid w:linePitch="100" w:charSpace="4096"/>
        </w:sectPr>
      </w:pPr>
      <w:r>
        <w:rPr>
          <w:color w:val="000009"/>
          <w:sz w:val="20"/>
        </w:rPr>
        <w:t>проводить анализ причин зарождения современного олимпийского движения, давать характеристику основным</w:t>
      </w:r>
      <w:r>
        <w:rPr>
          <w:color w:val="000009"/>
          <w:spacing w:val="40"/>
          <w:sz w:val="20"/>
        </w:rPr>
        <w:t xml:space="preserve"> </w:t>
      </w:r>
      <w:r>
        <w:rPr>
          <w:color w:val="000009"/>
          <w:sz w:val="20"/>
        </w:rPr>
        <w:t>этапам его развития в СССР и современной России;</w:t>
      </w:r>
    </w:p>
    <w:p w:rsidR="00D433F1" w:rsidRDefault="001238D5" w:rsidP="00292B0F">
      <w:pPr>
        <w:pStyle w:val="aa"/>
        <w:numPr>
          <w:ilvl w:val="1"/>
          <w:numId w:val="30"/>
        </w:numPr>
        <w:tabs>
          <w:tab w:val="left" w:pos="876"/>
        </w:tabs>
        <w:spacing w:before="75" w:line="276" w:lineRule="auto"/>
        <w:ind w:right="278"/>
        <w:rPr>
          <w:rFonts w:ascii="Wingdings" w:hAnsi="Wingdings"/>
          <w:color w:val="000009"/>
          <w:sz w:val="20"/>
        </w:rPr>
      </w:pPr>
      <w:r>
        <w:rPr>
          <w:color w:val="000009"/>
          <w:sz w:val="20"/>
        </w:rPr>
        <w:lastRenderedPageBreak/>
        <w:t>объяснять положительное влияние занятий физической</w:t>
      </w:r>
      <w:r>
        <w:rPr>
          <w:color w:val="000009"/>
          <w:spacing w:val="80"/>
          <w:sz w:val="20"/>
        </w:rPr>
        <w:t xml:space="preserve"> </w:t>
      </w:r>
      <w:r>
        <w:rPr>
          <w:color w:val="000009"/>
          <w:sz w:val="20"/>
        </w:rPr>
        <w:t xml:space="preserve">культурой и спортом на воспитание личностных качеств современных школьников, приводить примеры из собственной </w:t>
      </w:r>
      <w:r>
        <w:rPr>
          <w:color w:val="000009"/>
          <w:spacing w:val="-2"/>
          <w:sz w:val="20"/>
        </w:rPr>
        <w:t>жизни;</w:t>
      </w:r>
    </w:p>
    <w:p w:rsidR="00D433F1" w:rsidRDefault="001238D5" w:rsidP="00292B0F">
      <w:pPr>
        <w:pStyle w:val="aa"/>
        <w:numPr>
          <w:ilvl w:val="1"/>
          <w:numId w:val="30"/>
        </w:numPr>
        <w:tabs>
          <w:tab w:val="left" w:pos="876"/>
        </w:tabs>
        <w:spacing w:line="271" w:lineRule="auto"/>
        <w:ind w:right="282"/>
        <w:rPr>
          <w:rFonts w:ascii="Wingdings" w:hAnsi="Wingdings"/>
          <w:color w:val="000009"/>
          <w:sz w:val="20"/>
        </w:rPr>
      </w:pPr>
      <w:r>
        <w:rPr>
          <w:color w:val="000009"/>
          <w:sz w:val="20"/>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D433F1" w:rsidRDefault="001238D5" w:rsidP="00292B0F">
      <w:pPr>
        <w:pStyle w:val="aa"/>
        <w:numPr>
          <w:ilvl w:val="1"/>
          <w:numId w:val="30"/>
        </w:numPr>
        <w:tabs>
          <w:tab w:val="left" w:pos="876"/>
        </w:tabs>
        <w:spacing w:line="271" w:lineRule="auto"/>
        <w:ind w:right="277"/>
        <w:rPr>
          <w:rFonts w:ascii="Wingdings" w:hAnsi="Wingdings"/>
          <w:color w:val="000009"/>
          <w:sz w:val="20"/>
        </w:rPr>
      </w:pPr>
      <w:r>
        <w:rPr>
          <w:color w:val="000009"/>
          <w:sz w:val="20"/>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D433F1" w:rsidRDefault="001238D5" w:rsidP="00292B0F">
      <w:pPr>
        <w:pStyle w:val="aa"/>
        <w:numPr>
          <w:ilvl w:val="1"/>
          <w:numId w:val="30"/>
        </w:numPr>
        <w:tabs>
          <w:tab w:val="left" w:pos="876"/>
        </w:tabs>
        <w:spacing w:line="276" w:lineRule="auto"/>
        <w:ind w:right="284"/>
        <w:rPr>
          <w:rFonts w:ascii="Wingdings" w:hAnsi="Wingdings"/>
          <w:color w:val="000009"/>
          <w:sz w:val="20"/>
        </w:rPr>
      </w:pPr>
      <w:r>
        <w:rPr>
          <w:color w:val="000009"/>
          <w:sz w:val="20"/>
        </w:rPr>
        <w:t>выполнять</w:t>
      </w:r>
      <w:r>
        <w:rPr>
          <w:color w:val="000009"/>
          <w:spacing w:val="-3"/>
          <w:sz w:val="20"/>
        </w:rPr>
        <w:t xml:space="preserve"> </w:t>
      </w:r>
      <w:r>
        <w:rPr>
          <w:color w:val="000009"/>
          <w:sz w:val="20"/>
        </w:rPr>
        <w:t>лазанье</w:t>
      </w:r>
      <w:r>
        <w:rPr>
          <w:color w:val="000009"/>
          <w:spacing w:val="-2"/>
          <w:sz w:val="20"/>
        </w:rPr>
        <w:t xml:space="preserve"> </w:t>
      </w:r>
      <w:r>
        <w:rPr>
          <w:color w:val="000009"/>
          <w:sz w:val="20"/>
        </w:rPr>
        <w:t>по</w:t>
      </w:r>
      <w:r>
        <w:rPr>
          <w:color w:val="000009"/>
          <w:spacing w:val="-4"/>
          <w:sz w:val="20"/>
        </w:rPr>
        <w:t xml:space="preserve"> </w:t>
      </w:r>
      <w:r>
        <w:rPr>
          <w:color w:val="000009"/>
          <w:sz w:val="20"/>
        </w:rPr>
        <w:t>канату</w:t>
      </w:r>
      <w:r>
        <w:rPr>
          <w:color w:val="000009"/>
          <w:spacing w:val="-6"/>
          <w:sz w:val="20"/>
        </w:rPr>
        <w:t xml:space="preserve"> </w:t>
      </w:r>
      <w:r>
        <w:rPr>
          <w:color w:val="000009"/>
          <w:sz w:val="20"/>
        </w:rPr>
        <w:t>в</w:t>
      </w:r>
      <w:r>
        <w:rPr>
          <w:color w:val="000009"/>
          <w:spacing w:val="-4"/>
          <w:sz w:val="20"/>
        </w:rPr>
        <w:t xml:space="preserve"> </w:t>
      </w:r>
      <w:r>
        <w:rPr>
          <w:color w:val="000009"/>
          <w:sz w:val="20"/>
        </w:rPr>
        <w:t>два</w:t>
      </w:r>
      <w:r>
        <w:rPr>
          <w:color w:val="000009"/>
          <w:spacing w:val="-3"/>
          <w:sz w:val="20"/>
        </w:rPr>
        <w:t xml:space="preserve"> </w:t>
      </w:r>
      <w:r>
        <w:rPr>
          <w:color w:val="000009"/>
          <w:sz w:val="20"/>
        </w:rPr>
        <w:t>приёма</w:t>
      </w:r>
      <w:r>
        <w:rPr>
          <w:color w:val="000009"/>
          <w:spacing w:val="-5"/>
          <w:sz w:val="20"/>
        </w:rPr>
        <w:t xml:space="preserve"> </w:t>
      </w:r>
      <w:r>
        <w:rPr>
          <w:color w:val="000009"/>
          <w:sz w:val="20"/>
        </w:rPr>
        <w:t>(юноши)</w:t>
      </w:r>
      <w:r>
        <w:rPr>
          <w:color w:val="000009"/>
          <w:spacing w:val="-2"/>
          <w:sz w:val="20"/>
        </w:rPr>
        <w:t xml:space="preserve"> </w:t>
      </w:r>
      <w:r>
        <w:rPr>
          <w:color w:val="000009"/>
          <w:sz w:val="20"/>
        </w:rPr>
        <w:t>и</w:t>
      </w:r>
      <w:r>
        <w:rPr>
          <w:color w:val="000009"/>
          <w:spacing w:val="-6"/>
          <w:sz w:val="20"/>
        </w:rPr>
        <w:t xml:space="preserve"> </w:t>
      </w:r>
      <w:r>
        <w:rPr>
          <w:color w:val="000009"/>
          <w:sz w:val="20"/>
        </w:rPr>
        <w:t>простейшие акробатические пирамиды в парах и тройках (девушки);</w:t>
      </w:r>
    </w:p>
    <w:p w:rsidR="00D433F1" w:rsidRDefault="001238D5" w:rsidP="00292B0F">
      <w:pPr>
        <w:pStyle w:val="aa"/>
        <w:numPr>
          <w:ilvl w:val="1"/>
          <w:numId w:val="30"/>
        </w:numPr>
        <w:tabs>
          <w:tab w:val="left" w:pos="876"/>
        </w:tabs>
        <w:spacing w:line="276" w:lineRule="auto"/>
        <w:ind w:right="274"/>
        <w:rPr>
          <w:rFonts w:ascii="Wingdings" w:hAnsi="Wingdings"/>
          <w:color w:val="000009"/>
          <w:sz w:val="20"/>
        </w:rPr>
      </w:pPr>
      <w:r>
        <w:rPr>
          <w:color w:val="000009"/>
          <w:sz w:val="20"/>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D433F1" w:rsidRDefault="001238D5" w:rsidP="00292B0F">
      <w:pPr>
        <w:pStyle w:val="aa"/>
        <w:numPr>
          <w:ilvl w:val="1"/>
          <w:numId w:val="30"/>
        </w:numPr>
        <w:tabs>
          <w:tab w:val="left" w:pos="876"/>
        </w:tabs>
        <w:spacing w:line="276" w:lineRule="auto"/>
        <w:ind w:right="282"/>
        <w:rPr>
          <w:rFonts w:ascii="Wingdings" w:hAnsi="Wingdings"/>
          <w:color w:val="000009"/>
          <w:sz w:val="20"/>
        </w:rPr>
      </w:pPr>
      <w:r>
        <w:rPr>
          <w:color w:val="000009"/>
          <w:sz w:val="20"/>
        </w:rPr>
        <w:t xml:space="preserve">выполнять стойку на голове с опорой на руки и включать её в акробатическую комбинацию из ранее освоенных упражнений </w:t>
      </w:r>
      <w:r>
        <w:rPr>
          <w:color w:val="000009"/>
          <w:spacing w:val="-2"/>
          <w:sz w:val="20"/>
        </w:rPr>
        <w:t>(юноши);</w:t>
      </w:r>
    </w:p>
    <w:p w:rsidR="00D433F1" w:rsidRDefault="001238D5" w:rsidP="00292B0F">
      <w:pPr>
        <w:pStyle w:val="aa"/>
        <w:numPr>
          <w:ilvl w:val="1"/>
          <w:numId w:val="30"/>
        </w:numPr>
        <w:tabs>
          <w:tab w:val="left" w:pos="876"/>
        </w:tabs>
        <w:spacing w:line="276" w:lineRule="auto"/>
        <w:ind w:right="279"/>
        <w:rPr>
          <w:rFonts w:ascii="Wingdings" w:hAnsi="Wingdings"/>
          <w:color w:val="000009"/>
          <w:sz w:val="20"/>
        </w:rPr>
      </w:pPr>
      <w:r>
        <w:rPr>
          <w:color w:val="000009"/>
          <w:sz w:val="20"/>
        </w:rPr>
        <w:t>выполнять беговые упражнения с преодолением препятствий способами «наступание» и «прыжковый бег», применять их в</w:t>
      </w:r>
      <w:r>
        <w:rPr>
          <w:color w:val="000009"/>
          <w:spacing w:val="40"/>
          <w:sz w:val="20"/>
        </w:rPr>
        <w:t xml:space="preserve"> </w:t>
      </w:r>
      <w:r>
        <w:rPr>
          <w:color w:val="000009"/>
          <w:sz w:val="20"/>
        </w:rPr>
        <w:t>беге по пересечённой местности;</w:t>
      </w:r>
    </w:p>
    <w:p w:rsidR="00D433F1" w:rsidRDefault="001238D5" w:rsidP="00292B0F">
      <w:pPr>
        <w:pStyle w:val="aa"/>
        <w:numPr>
          <w:ilvl w:val="1"/>
          <w:numId w:val="30"/>
        </w:numPr>
        <w:tabs>
          <w:tab w:val="left" w:pos="876"/>
        </w:tabs>
        <w:spacing w:line="300" w:lineRule="auto"/>
        <w:ind w:right="284"/>
        <w:rPr>
          <w:rFonts w:ascii="Wingdings" w:hAnsi="Wingdings"/>
          <w:color w:val="000009"/>
          <w:sz w:val="20"/>
        </w:rPr>
      </w:pPr>
      <w:r>
        <w:rPr>
          <w:color w:val="000009"/>
          <w:sz w:val="20"/>
        </w:rPr>
        <w:t>выполнять метание малого мяча на точность в неподвижную, качающуюся и катящуюся с разной скоростью мишень;</w:t>
      </w:r>
    </w:p>
    <w:p w:rsidR="00D433F1" w:rsidRDefault="001238D5" w:rsidP="00292B0F">
      <w:pPr>
        <w:pStyle w:val="aa"/>
        <w:numPr>
          <w:ilvl w:val="1"/>
          <w:numId w:val="30"/>
        </w:numPr>
        <w:tabs>
          <w:tab w:val="left" w:pos="876"/>
        </w:tabs>
        <w:spacing w:line="300" w:lineRule="auto"/>
        <w:ind w:right="274"/>
        <w:rPr>
          <w:rFonts w:ascii="Wingdings" w:hAnsi="Wingdings"/>
          <w:color w:val="000009"/>
          <w:sz w:val="20"/>
        </w:rPr>
      </w:pPr>
      <w:r>
        <w:rPr>
          <w:color w:val="000009"/>
          <w:sz w:val="20"/>
        </w:rPr>
        <w:t>выполнять переход с передвижения попеременным двух-</w:t>
      </w:r>
      <w:r>
        <w:rPr>
          <w:color w:val="000009"/>
          <w:spacing w:val="40"/>
          <w:sz w:val="20"/>
        </w:rPr>
        <w:t xml:space="preserve"> </w:t>
      </w:r>
      <w:r>
        <w:rPr>
          <w:color w:val="000009"/>
          <w:sz w:val="20"/>
        </w:rPr>
        <w:t xml:space="preserve">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w:t>
      </w:r>
      <w:r>
        <w:rPr>
          <w:color w:val="000009"/>
          <w:spacing w:val="-2"/>
          <w:sz w:val="20"/>
        </w:rPr>
        <w:t>перехода);</w:t>
      </w:r>
    </w:p>
    <w:p w:rsidR="00D433F1" w:rsidRDefault="001238D5" w:rsidP="00292B0F">
      <w:pPr>
        <w:pStyle w:val="aa"/>
        <w:numPr>
          <w:ilvl w:val="1"/>
          <w:numId w:val="30"/>
        </w:numPr>
        <w:tabs>
          <w:tab w:val="left" w:pos="876"/>
        </w:tabs>
        <w:spacing w:line="300" w:lineRule="auto"/>
        <w:ind w:right="282"/>
        <w:rPr>
          <w:rFonts w:ascii="Wingdings" w:hAnsi="Wingdings"/>
          <w:color w:val="000009"/>
          <w:sz w:val="20"/>
        </w:rPr>
      </w:pPr>
      <w:r>
        <w:rPr>
          <w:color w:val="000009"/>
          <w:sz w:val="20"/>
        </w:rPr>
        <w:t>демонстрировать и использовать технические действия спортивных игр:</w:t>
      </w:r>
    </w:p>
    <w:p w:rsidR="00D433F1" w:rsidRDefault="001238D5">
      <w:pPr>
        <w:pStyle w:val="a5"/>
        <w:spacing w:line="252" w:lineRule="auto"/>
        <w:ind w:left="864" w:right="282" w:firstLine="240"/>
        <w:sectPr w:rsidR="00D433F1">
          <w:footerReference w:type="default" r:id="rId756"/>
          <w:footerReference w:type="first" r:id="rId757"/>
          <w:pgSz w:w="7830" w:h="12020"/>
          <w:pgMar w:top="480" w:right="425" w:bottom="280" w:left="566" w:header="0" w:footer="0" w:gutter="0"/>
          <w:cols w:space="720"/>
          <w:formProt w:val="0"/>
          <w:docGrid w:linePitch="100" w:charSpace="4096"/>
        </w:sectPr>
      </w:pPr>
      <w:r>
        <w:rPr>
          <w:color w:val="000009"/>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D433F1" w:rsidRDefault="001238D5">
      <w:pPr>
        <w:pStyle w:val="a5"/>
        <w:spacing w:before="72" w:line="252" w:lineRule="auto"/>
        <w:ind w:left="864" w:right="281" w:firstLine="240"/>
      </w:pPr>
      <w:r>
        <w:rPr>
          <w:color w:val="000009"/>
        </w:rPr>
        <w:lastRenderedPageBreak/>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D433F1" w:rsidRDefault="001238D5">
      <w:pPr>
        <w:pStyle w:val="a5"/>
        <w:spacing w:before="1" w:line="252" w:lineRule="auto"/>
        <w:ind w:left="864" w:right="275" w:firstLine="240"/>
      </w:pPr>
      <w:r>
        <w:rPr>
          <w:color w:val="000009"/>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w:t>
      </w:r>
      <w:r>
        <w:rPr>
          <w:color w:val="000009"/>
          <w:spacing w:val="-2"/>
        </w:rPr>
        <w:t>деятельности);</w:t>
      </w:r>
    </w:p>
    <w:p w:rsidR="00D433F1" w:rsidRDefault="001238D5" w:rsidP="00292B0F">
      <w:pPr>
        <w:pStyle w:val="aa"/>
        <w:numPr>
          <w:ilvl w:val="1"/>
          <w:numId w:val="30"/>
        </w:numPr>
        <w:tabs>
          <w:tab w:val="left" w:pos="876"/>
        </w:tabs>
        <w:spacing w:line="276" w:lineRule="auto"/>
        <w:ind w:right="272"/>
        <w:rPr>
          <w:rFonts w:ascii="Wingdings" w:hAnsi="Wingdings"/>
          <w:color w:val="000009"/>
          <w:sz w:val="20"/>
        </w:rPr>
      </w:pPr>
      <w:r>
        <w:rPr>
          <w:color w:val="000009"/>
          <w:sz w:val="20"/>
        </w:rPr>
        <w:t>тренироваться в упражнениях общефизической и специальной физической подготовки с учётом индивидуальных и возрастно- половых особенностей.</w:t>
      </w:r>
    </w:p>
    <w:p w:rsidR="00D433F1" w:rsidRDefault="001238D5" w:rsidP="00292B0F">
      <w:pPr>
        <w:pStyle w:val="2"/>
        <w:numPr>
          <w:ilvl w:val="0"/>
          <w:numId w:val="30"/>
        </w:numPr>
        <w:tabs>
          <w:tab w:val="left" w:pos="321"/>
        </w:tabs>
        <w:spacing w:before="120" w:line="230" w:lineRule="exact"/>
        <w:ind w:left="321" w:hanging="165"/>
      </w:pPr>
      <w:r>
        <w:rPr>
          <w:spacing w:val="-2"/>
        </w:rPr>
        <w:t>класс</w:t>
      </w:r>
    </w:p>
    <w:p w:rsidR="00D433F1" w:rsidRDefault="001238D5">
      <w:pPr>
        <w:pStyle w:val="a5"/>
        <w:spacing w:line="230" w:lineRule="exact"/>
        <w:ind w:left="396"/>
      </w:pPr>
      <w:r>
        <w:rPr>
          <w:color w:val="000009"/>
        </w:rPr>
        <w:t>К</w:t>
      </w:r>
      <w:r>
        <w:rPr>
          <w:color w:val="000009"/>
          <w:spacing w:val="-7"/>
        </w:rPr>
        <w:t xml:space="preserve"> </w:t>
      </w:r>
      <w:r>
        <w:rPr>
          <w:color w:val="000009"/>
        </w:rPr>
        <w:t>концу</w:t>
      </w:r>
      <w:r>
        <w:rPr>
          <w:color w:val="000009"/>
          <w:spacing w:val="-9"/>
        </w:rPr>
        <w:t xml:space="preserve"> </w:t>
      </w:r>
      <w:r>
        <w:rPr>
          <w:color w:val="000009"/>
        </w:rPr>
        <w:t>обучения</w:t>
      </w:r>
      <w:r>
        <w:rPr>
          <w:color w:val="000009"/>
          <w:spacing w:val="-4"/>
        </w:rPr>
        <w:t xml:space="preserve"> </w:t>
      </w:r>
      <w:r>
        <w:rPr>
          <w:color w:val="000009"/>
        </w:rPr>
        <w:t>в</w:t>
      </w:r>
      <w:r>
        <w:rPr>
          <w:color w:val="000009"/>
          <w:spacing w:val="-7"/>
        </w:rPr>
        <w:t xml:space="preserve"> </w:t>
      </w:r>
      <w:r>
        <w:rPr>
          <w:color w:val="000009"/>
        </w:rPr>
        <w:t>8</w:t>
      </w:r>
      <w:r>
        <w:rPr>
          <w:color w:val="000009"/>
          <w:spacing w:val="-4"/>
        </w:rPr>
        <w:t xml:space="preserve"> </w:t>
      </w:r>
      <w:r>
        <w:rPr>
          <w:color w:val="000009"/>
        </w:rPr>
        <w:t>классе</w:t>
      </w:r>
      <w:r>
        <w:rPr>
          <w:color w:val="000009"/>
          <w:spacing w:val="-3"/>
        </w:rPr>
        <w:t xml:space="preserve"> </w:t>
      </w:r>
      <w:r>
        <w:rPr>
          <w:color w:val="000009"/>
        </w:rPr>
        <w:t>обучающийся</w:t>
      </w:r>
      <w:r>
        <w:rPr>
          <w:color w:val="000009"/>
          <w:spacing w:val="-4"/>
        </w:rPr>
        <w:t xml:space="preserve"> </w:t>
      </w:r>
      <w:r>
        <w:rPr>
          <w:color w:val="000009"/>
          <w:spacing w:val="-2"/>
        </w:rPr>
        <w:t>научится:</w:t>
      </w:r>
    </w:p>
    <w:p w:rsidR="00D433F1" w:rsidRDefault="001238D5" w:rsidP="00292B0F">
      <w:pPr>
        <w:pStyle w:val="aa"/>
        <w:numPr>
          <w:ilvl w:val="1"/>
          <w:numId w:val="30"/>
        </w:numPr>
        <w:tabs>
          <w:tab w:val="left" w:pos="876"/>
        </w:tabs>
        <w:spacing w:before="13" w:line="276" w:lineRule="auto"/>
        <w:ind w:right="281"/>
        <w:rPr>
          <w:rFonts w:ascii="Wingdings" w:hAnsi="Wingdings"/>
          <w:color w:val="000009"/>
          <w:sz w:val="20"/>
        </w:rPr>
      </w:pPr>
      <w:r>
        <w:rPr>
          <w:color w:val="000009"/>
          <w:sz w:val="20"/>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D433F1" w:rsidRDefault="001238D5" w:rsidP="00292B0F">
      <w:pPr>
        <w:pStyle w:val="aa"/>
        <w:numPr>
          <w:ilvl w:val="1"/>
          <w:numId w:val="30"/>
        </w:numPr>
        <w:tabs>
          <w:tab w:val="left" w:pos="876"/>
        </w:tabs>
        <w:spacing w:before="1" w:line="276" w:lineRule="auto"/>
        <w:ind w:right="275"/>
        <w:rPr>
          <w:rFonts w:ascii="Wingdings" w:hAnsi="Wingdings"/>
          <w:color w:val="000009"/>
          <w:sz w:val="20"/>
        </w:rPr>
      </w:pPr>
      <w:r>
        <w:rPr>
          <w:color w:val="000009"/>
          <w:sz w:val="20"/>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D433F1" w:rsidRDefault="001238D5" w:rsidP="00292B0F">
      <w:pPr>
        <w:pStyle w:val="aa"/>
        <w:numPr>
          <w:ilvl w:val="1"/>
          <w:numId w:val="30"/>
        </w:numPr>
        <w:tabs>
          <w:tab w:val="left" w:pos="876"/>
        </w:tabs>
        <w:spacing w:line="276" w:lineRule="auto"/>
        <w:ind w:right="282"/>
        <w:rPr>
          <w:rFonts w:ascii="Wingdings" w:hAnsi="Wingdings"/>
          <w:color w:val="000009"/>
          <w:sz w:val="20"/>
        </w:rPr>
      </w:pPr>
      <w:r>
        <w:rPr>
          <w:color w:val="000009"/>
          <w:sz w:val="20"/>
        </w:rPr>
        <w:t>проводить занятия оздоровительной гимнастикой по коррекции индивидуальной формы осанки и избыточной массы тела;</w:t>
      </w:r>
    </w:p>
    <w:p w:rsidR="00D433F1" w:rsidRDefault="001238D5" w:rsidP="00292B0F">
      <w:pPr>
        <w:pStyle w:val="aa"/>
        <w:numPr>
          <w:ilvl w:val="1"/>
          <w:numId w:val="30"/>
        </w:numPr>
        <w:tabs>
          <w:tab w:val="left" w:pos="876"/>
        </w:tabs>
        <w:spacing w:line="276" w:lineRule="auto"/>
        <w:ind w:right="281"/>
        <w:rPr>
          <w:rFonts w:ascii="Wingdings" w:hAnsi="Wingdings"/>
          <w:color w:val="000009"/>
          <w:sz w:val="20"/>
        </w:rPr>
      </w:pPr>
      <w:r>
        <w:rPr>
          <w:color w:val="000009"/>
          <w:sz w:val="20"/>
        </w:rPr>
        <w:t>составлять планы занятия спортивной тренировкой, определять</w:t>
      </w:r>
      <w:r>
        <w:rPr>
          <w:color w:val="000009"/>
          <w:spacing w:val="40"/>
          <w:sz w:val="20"/>
        </w:rPr>
        <w:t xml:space="preserve"> </w:t>
      </w:r>
      <w:r>
        <w:rPr>
          <w:color w:val="000009"/>
          <w:sz w:val="20"/>
        </w:rPr>
        <w:t>их целевое содержание в соответствии с индивидуальными показателями развития основных физических качеств;</w:t>
      </w:r>
    </w:p>
    <w:p w:rsidR="00D433F1" w:rsidRDefault="001238D5" w:rsidP="00292B0F">
      <w:pPr>
        <w:pStyle w:val="aa"/>
        <w:numPr>
          <w:ilvl w:val="1"/>
          <w:numId w:val="30"/>
        </w:numPr>
        <w:tabs>
          <w:tab w:val="left" w:pos="876"/>
        </w:tabs>
        <w:spacing w:line="276" w:lineRule="auto"/>
        <w:ind w:right="281"/>
        <w:rPr>
          <w:rFonts w:ascii="Wingdings" w:hAnsi="Wingdings"/>
          <w:color w:val="000009"/>
          <w:sz w:val="20"/>
        </w:rPr>
      </w:pPr>
      <w:r>
        <w:rPr>
          <w:color w:val="000009"/>
          <w:sz w:val="20"/>
        </w:rPr>
        <w:t>выполнять гимнастическую комбинацию на гимнастическом бревне из</w:t>
      </w:r>
      <w:r>
        <w:rPr>
          <w:color w:val="000009"/>
          <w:spacing w:val="-1"/>
          <w:sz w:val="20"/>
        </w:rPr>
        <w:t xml:space="preserve"> </w:t>
      </w:r>
      <w:r>
        <w:rPr>
          <w:color w:val="000009"/>
          <w:sz w:val="20"/>
        </w:rPr>
        <w:t>ранее освоенных упражнений</w:t>
      </w:r>
      <w:r>
        <w:rPr>
          <w:color w:val="000009"/>
          <w:spacing w:val="-3"/>
          <w:sz w:val="20"/>
        </w:rPr>
        <w:t xml:space="preserve"> </w:t>
      </w:r>
      <w:r>
        <w:rPr>
          <w:color w:val="000009"/>
          <w:sz w:val="20"/>
        </w:rPr>
        <w:t>с добавлением элементов акробатики и ритмической гимнастики (девушки);</w:t>
      </w:r>
    </w:p>
    <w:p w:rsidR="00D433F1" w:rsidRDefault="001238D5" w:rsidP="00292B0F">
      <w:pPr>
        <w:pStyle w:val="aa"/>
        <w:numPr>
          <w:ilvl w:val="1"/>
          <w:numId w:val="30"/>
        </w:numPr>
        <w:tabs>
          <w:tab w:val="left" w:pos="876"/>
        </w:tabs>
        <w:spacing w:line="252" w:lineRule="auto"/>
        <w:ind w:right="277"/>
        <w:rPr>
          <w:rFonts w:ascii="Wingdings" w:hAnsi="Wingdings"/>
          <w:color w:val="000009"/>
          <w:sz w:val="20"/>
        </w:rPr>
      </w:pPr>
      <w:r>
        <w:rPr>
          <w:color w:val="000009"/>
          <w:sz w:val="20"/>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D433F1" w:rsidRDefault="001238D5" w:rsidP="00292B0F">
      <w:pPr>
        <w:pStyle w:val="aa"/>
        <w:numPr>
          <w:ilvl w:val="1"/>
          <w:numId w:val="30"/>
        </w:numPr>
        <w:tabs>
          <w:tab w:val="left" w:pos="876"/>
        </w:tabs>
        <w:spacing w:line="252" w:lineRule="auto"/>
        <w:ind w:right="276"/>
        <w:rPr>
          <w:rFonts w:ascii="Wingdings" w:hAnsi="Wingdings"/>
          <w:color w:val="000009"/>
          <w:sz w:val="20"/>
        </w:rPr>
      </w:pPr>
      <w:r>
        <w:rPr>
          <w:color w:val="000009"/>
          <w:sz w:val="20"/>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D433F1" w:rsidRDefault="001238D5" w:rsidP="00292B0F">
      <w:pPr>
        <w:pStyle w:val="aa"/>
        <w:numPr>
          <w:ilvl w:val="1"/>
          <w:numId w:val="30"/>
        </w:numPr>
        <w:tabs>
          <w:tab w:val="left" w:pos="876"/>
        </w:tabs>
        <w:spacing w:line="252" w:lineRule="auto"/>
        <w:ind w:right="280"/>
        <w:rPr>
          <w:rFonts w:ascii="Wingdings" w:hAnsi="Wingdings"/>
          <w:color w:val="000009"/>
          <w:sz w:val="20"/>
        </w:rPr>
        <w:sectPr w:rsidR="00D433F1">
          <w:footerReference w:type="default" r:id="rId758"/>
          <w:footerReference w:type="first" r:id="rId759"/>
          <w:pgSz w:w="7830" w:h="12020"/>
          <w:pgMar w:top="480" w:right="425" w:bottom="280" w:left="566" w:header="0" w:footer="0" w:gutter="0"/>
          <w:cols w:space="720"/>
          <w:formProt w:val="0"/>
          <w:docGrid w:linePitch="100" w:charSpace="4096"/>
        </w:sectPr>
      </w:pPr>
      <w:r>
        <w:rPr>
          <w:color w:val="000009"/>
          <w:sz w:val="20"/>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D433F1" w:rsidRDefault="001238D5" w:rsidP="00292B0F">
      <w:pPr>
        <w:pStyle w:val="aa"/>
        <w:numPr>
          <w:ilvl w:val="1"/>
          <w:numId w:val="30"/>
        </w:numPr>
        <w:tabs>
          <w:tab w:val="left" w:pos="876"/>
        </w:tabs>
        <w:spacing w:before="72" w:line="252" w:lineRule="auto"/>
        <w:ind w:right="276"/>
        <w:rPr>
          <w:rFonts w:ascii="Wingdings" w:hAnsi="Wingdings"/>
          <w:color w:val="000009"/>
          <w:sz w:val="20"/>
        </w:rPr>
      </w:pPr>
      <w:r>
        <w:rPr>
          <w:color w:val="000009"/>
          <w:sz w:val="20"/>
        </w:rPr>
        <w:lastRenderedPageBreak/>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Pr>
          <w:color w:val="000009"/>
          <w:spacing w:val="-2"/>
          <w:sz w:val="20"/>
        </w:rPr>
        <w:t>передвижения);</w:t>
      </w:r>
    </w:p>
    <w:p w:rsidR="00D433F1" w:rsidRDefault="001238D5" w:rsidP="00292B0F">
      <w:pPr>
        <w:pStyle w:val="aa"/>
        <w:numPr>
          <w:ilvl w:val="1"/>
          <w:numId w:val="30"/>
        </w:numPr>
        <w:tabs>
          <w:tab w:val="left" w:pos="876"/>
        </w:tabs>
        <w:spacing w:before="1" w:line="252" w:lineRule="auto"/>
        <w:ind w:right="276"/>
        <w:rPr>
          <w:rFonts w:ascii="Wingdings" w:hAnsi="Wingdings"/>
          <w:color w:val="000009"/>
          <w:sz w:val="20"/>
        </w:rPr>
      </w:pPr>
      <w:r>
        <w:rPr>
          <w:color w:val="000009"/>
          <w:sz w:val="20"/>
        </w:rPr>
        <w:t>соблюдать правила безопасности в бассейне при выполнении плавательных упражнений;</w:t>
      </w:r>
    </w:p>
    <w:p w:rsidR="00D433F1" w:rsidRDefault="001238D5" w:rsidP="00292B0F">
      <w:pPr>
        <w:pStyle w:val="aa"/>
        <w:numPr>
          <w:ilvl w:val="1"/>
          <w:numId w:val="30"/>
        </w:numPr>
        <w:tabs>
          <w:tab w:val="left" w:pos="875"/>
        </w:tabs>
        <w:spacing w:line="229" w:lineRule="exact"/>
        <w:ind w:left="875" w:hanging="359"/>
        <w:rPr>
          <w:rFonts w:ascii="Wingdings" w:hAnsi="Wingdings"/>
          <w:color w:val="000009"/>
          <w:sz w:val="20"/>
        </w:rPr>
      </w:pPr>
      <w:r>
        <w:rPr>
          <w:color w:val="000009"/>
          <w:sz w:val="20"/>
        </w:rPr>
        <w:t>выполнять</w:t>
      </w:r>
      <w:r>
        <w:rPr>
          <w:color w:val="000009"/>
          <w:spacing w:val="-6"/>
          <w:sz w:val="20"/>
        </w:rPr>
        <w:t xml:space="preserve"> </w:t>
      </w:r>
      <w:r>
        <w:rPr>
          <w:color w:val="000009"/>
          <w:sz w:val="20"/>
        </w:rPr>
        <w:t>прыжки</w:t>
      </w:r>
      <w:r>
        <w:rPr>
          <w:color w:val="000009"/>
          <w:spacing w:val="-4"/>
          <w:sz w:val="20"/>
        </w:rPr>
        <w:t xml:space="preserve"> </w:t>
      </w:r>
      <w:r>
        <w:rPr>
          <w:color w:val="000009"/>
          <w:sz w:val="20"/>
        </w:rPr>
        <w:t>в</w:t>
      </w:r>
      <w:r>
        <w:rPr>
          <w:color w:val="000009"/>
          <w:spacing w:val="-6"/>
          <w:sz w:val="20"/>
        </w:rPr>
        <w:t xml:space="preserve"> </w:t>
      </w:r>
      <w:r>
        <w:rPr>
          <w:color w:val="000009"/>
          <w:sz w:val="20"/>
        </w:rPr>
        <w:t>воду</w:t>
      </w:r>
      <w:r>
        <w:rPr>
          <w:color w:val="000009"/>
          <w:spacing w:val="-9"/>
          <w:sz w:val="20"/>
        </w:rPr>
        <w:t xml:space="preserve"> </w:t>
      </w:r>
      <w:r>
        <w:rPr>
          <w:color w:val="000009"/>
          <w:sz w:val="20"/>
        </w:rPr>
        <w:t>со</w:t>
      </w:r>
      <w:r>
        <w:rPr>
          <w:color w:val="000009"/>
          <w:spacing w:val="-5"/>
          <w:sz w:val="20"/>
        </w:rPr>
        <w:t xml:space="preserve"> </w:t>
      </w:r>
      <w:r>
        <w:rPr>
          <w:color w:val="000009"/>
          <w:sz w:val="20"/>
        </w:rPr>
        <w:t>стартовой</w:t>
      </w:r>
      <w:r>
        <w:rPr>
          <w:color w:val="000009"/>
          <w:spacing w:val="-6"/>
          <w:sz w:val="20"/>
        </w:rPr>
        <w:t xml:space="preserve"> </w:t>
      </w:r>
      <w:r>
        <w:rPr>
          <w:color w:val="000009"/>
          <w:spacing w:val="-2"/>
          <w:sz w:val="20"/>
        </w:rPr>
        <w:t>тумбы;</w:t>
      </w:r>
    </w:p>
    <w:p w:rsidR="00D433F1" w:rsidRDefault="001238D5" w:rsidP="00292B0F">
      <w:pPr>
        <w:pStyle w:val="aa"/>
        <w:numPr>
          <w:ilvl w:val="1"/>
          <w:numId w:val="30"/>
        </w:numPr>
        <w:tabs>
          <w:tab w:val="left" w:pos="876"/>
        </w:tabs>
        <w:spacing w:before="13" w:line="247" w:lineRule="auto"/>
        <w:ind w:right="282"/>
        <w:rPr>
          <w:rFonts w:ascii="Wingdings" w:hAnsi="Wingdings"/>
          <w:color w:val="000009"/>
          <w:sz w:val="20"/>
        </w:rPr>
      </w:pPr>
      <w:r>
        <w:rPr>
          <w:color w:val="000009"/>
          <w:sz w:val="20"/>
        </w:rPr>
        <w:t>выполнять технические элементы плавания кролем на груди в согласовании с дыханием;</w:t>
      </w:r>
    </w:p>
    <w:p w:rsidR="00D433F1" w:rsidRDefault="001238D5" w:rsidP="00292B0F">
      <w:pPr>
        <w:pStyle w:val="aa"/>
        <w:numPr>
          <w:ilvl w:val="1"/>
          <w:numId w:val="30"/>
        </w:numPr>
        <w:tabs>
          <w:tab w:val="left" w:pos="876"/>
        </w:tabs>
        <w:spacing w:before="4" w:line="252" w:lineRule="auto"/>
        <w:ind w:right="282"/>
        <w:rPr>
          <w:rFonts w:ascii="Wingdings" w:hAnsi="Wingdings"/>
          <w:color w:val="000009"/>
          <w:sz w:val="20"/>
        </w:rPr>
      </w:pPr>
      <w:r>
        <w:rPr>
          <w:color w:val="000009"/>
          <w:sz w:val="20"/>
        </w:rPr>
        <w:t>демонстрировать и использовать технические действия спортивных игр:</w:t>
      </w:r>
    </w:p>
    <w:p w:rsidR="00D433F1" w:rsidRDefault="001238D5">
      <w:pPr>
        <w:pStyle w:val="a5"/>
        <w:spacing w:line="252" w:lineRule="auto"/>
        <w:ind w:left="864" w:right="280" w:firstLine="240"/>
      </w:pPr>
      <w:r>
        <w:rPr>
          <w:color w:val="000009"/>
        </w:rPr>
        <w:t>баскетбол (передача мяча одной рукой снизу и от плеча;</w:t>
      </w:r>
      <w:r>
        <w:rPr>
          <w:color w:val="000009"/>
          <w:spacing w:val="40"/>
        </w:rPr>
        <w:t xml:space="preserve"> </w:t>
      </w:r>
      <w:r>
        <w:rPr>
          <w:color w:val="000009"/>
        </w:rPr>
        <w:t xml:space="preserve">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w:t>
      </w:r>
      <w:r>
        <w:rPr>
          <w:color w:val="000009"/>
          <w:spacing w:val="-2"/>
        </w:rPr>
        <w:t>деятельности);</w:t>
      </w:r>
    </w:p>
    <w:p w:rsidR="00D433F1" w:rsidRDefault="001238D5">
      <w:pPr>
        <w:pStyle w:val="a5"/>
        <w:spacing w:line="252" w:lineRule="auto"/>
        <w:ind w:left="864" w:right="278" w:firstLine="240"/>
      </w:pPr>
      <w:r>
        <w:rPr>
          <w:color w:val="000009"/>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D433F1" w:rsidRDefault="001238D5">
      <w:pPr>
        <w:pStyle w:val="a5"/>
        <w:spacing w:before="1" w:line="252" w:lineRule="auto"/>
        <w:ind w:left="864" w:right="278" w:firstLine="240"/>
      </w:pPr>
      <w:r>
        <w:rPr>
          <w:color w:val="000009"/>
        </w:rPr>
        <w:t>футбол (удары по неподвижному, катящемуся и летящему</w:t>
      </w:r>
      <w:r>
        <w:rPr>
          <w:color w:val="000009"/>
          <w:spacing w:val="40"/>
        </w:rPr>
        <w:t xml:space="preserve"> </w:t>
      </w:r>
      <w:r>
        <w:rPr>
          <w:color w:val="000009"/>
        </w:rPr>
        <w:t>мячу с разбега внутренней и внешней частью подъёма стопы; тактические действия игроков в нападении и защите; использование</w:t>
      </w:r>
      <w:r>
        <w:rPr>
          <w:color w:val="000009"/>
          <w:spacing w:val="-3"/>
        </w:rPr>
        <w:t xml:space="preserve"> </w:t>
      </w:r>
      <w:r>
        <w:rPr>
          <w:color w:val="000009"/>
        </w:rPr>
        <w:t>разученных</w:t>
      </w:r>
      <w:r>
        <w:rPr>
          <w:color w:val="000009"/>
          <w:spacing w:val="-3"/>
        </w:rPr>
        <w:t xml:space="preserve"> </w:t>
      </w:r>
      <w:r>
        <w:rPr>
          <w:color w:val="000009"/>
        </w:rPr>
        <w:t>технических</w:t>
      </w:r>
      <w:r>
        <w:rPr>
          <w:color w:val="000009"/>
          <w:spacing w:val="-3"/>
        </w:rPr>
        <w:t xml:space="preserve"> </w:t>
      </w:r>
      <w:r>
        <w:rPr>
          <w:color w:val="000009"/>
        </w:rPr>
        <w:t>и</w:t>
      </w:r>
      <w:r>
        <w:rPr>
          <w:color w:val="000009"/>
          <w:spacing w:val="-4"/>
        </w:rPr>
        <w:t xml:space="preserve"> </w:t>
      </w:r>
      <w:r>
        <w:rPr>
          <w:color w:val="000009"/>
        </w:rPr>
        <w:t>тактических</w:t>
      </w:r>
      <w:r>
        <w:rPr>
          <w:color w:val="000009"/>
          <w:spacing w:val="-3"/>
        </w:rPr>
        <w:t xml:space="preserve"> </w:t>
      </w:r>
      <w:r>
        <w:rPr>
          <w:color w:val="000009"/>
        </w:rPr>
        <w:t>действий</w:t>
      </w:r>
      <w:r>
        <w:rPr>
          <w:color w:val="000009"/>
          <w:spacing w:val="-3"/>
        </w:rPr>
        <w:t xml:space="preserve"> </w:t>
      </w:r>
      <w:r>
        <w:rPr>
          <w:color w:val="000009"/>
        </w:rPr>
        <w:t>в условиях игровой деятельности);</w:t>
      </w:r>
    </w:p>
    <w:p w:rsidR="00D433F1" w:rsidRDefault="001238D5" w:rsidP="00292B0F">
      <w:pPr>
        <w:pStyle w:val="aa"/>
        <w:numPr>
          <w:ilvl w:val="1"/>
          <w:numId w:val="30"/>
        </w:numPr>
        <w:tabs>
          <w:tab w:val="left" w:pos="876"/>
        </w:tabs>
        <w:spacing w:line="252" w:lineRule="auto"/>
        <w:ind w:right="272"/>
        <w:rPr>
          <w:rFonts w:ascii="Wingdings" w:hAnsi="Wingdings"/>
          <w:color w:val="000009"/>
          <w:sz w:val="20"/>
        </w:rPr>
      </w:pPr>
      <w:r>
        <w:rPr>
          <w:color w:val="000009"/>
          <w:sz w:val="20"/>
        </w:rPr>
        <w:t>тренироваться в упражнениях общефизической и специальной физической подготовки с учётом индивидуальных и возрастно- половых особенностей.</w:t>
      </w:r>
    </w:p>
    <w:p w:rsidR="00D433F1" w:rsidRDefault="00D433F1">
      <w:pPr>
        <w:pStyle w:val="a5"/>
        <w:spacing w:before="2"/>
        <w:ind w:left="0" w:hanging="360"/>
        <w:jc w:val="left"/>
      </w:pPr>
    </w:p>
    <w:p w:rsidR="00D433F1" w:rsidRDefault="001238D5" w:rsidP="00292B0F">
      <w:pPr>
        <w:pStyle w:val="2"/>
        <w:numPr>
          <w:ilvl w:val="0"/>
          <w:numId w:val="30"/>
        </w:numPr>
        <w:tabs>
          <w:tab w:val="left" w:pos="321"/>
        </w:tabs>
        <w:spacing w:line="228" w:lineRule="exact"/>
        <w:ind w:left="321" w:hanging="165"/>
      </w:pPr>
      <w:r>
        <w:rPr>
          <w:spacing w:val="-2"/>
        </w:rPr>
        <w:t>класс</w:t>
      </w:r>
    </w:p>
    <w:p w:rsidR="00D433F1" w:rsidRDefault="001238D5">
      <w:pPr>
        <w:pStyle w:val="a5"/>
        <w:spacing w:line="228" w:lineRule="exact"/>
        <w:ind w:left="396" w:hanging="360"/>
      </w:pPr>
      <w:r>
        <w:rPr>
          <w:color w:val="000009"/>
        </w:rPr>
        <w:t>К</w:t>
      </w:r>
      <w:r>
        <w:rPr>
          <w:color w:val="000009"/>
          <w:spacing w:val="-7"/>
        </w:rPr>
        <w:t xml:space="preserve"> </w:t>
      </w:r>
      <w:r>
        <w:rPr>
          <w:color w:val="000009"/>
        </w:rPr>
        <w:t>концу</w:t>
      </w:r>
      <w:r>
        <w:rPr>
          <w:color w:val="000009"/>
          <w:spacing w:val="-9"/>
        </w:rPr>
        <w:t xml:space="preserve"> </w:t>
      </w:r>
      <w:r>
        <w:rPr>
          <w:color w:val="000009"/>
        </w:rPr>
        <w:t>обучения</w:t>
      </w:r>
      <w:r>
        <w:rPr>
          <w:color w:val="000009"/>
          <w:spacing w:val="-4"/>
        </w:rPr>
        <w:t xml:space="preserve"> </w:t>
      </w:r>
      <w:r>
        <w:rPr>
          <w:color w:val="000009"/>
        </w:rPr>
        <w:t>в</w:t>
      </w:r>
      <w:r>
        <w:rPr>
          <w:color w:val="000009"/>
          <w:spacing w:val="-7"/>
        </w:rPr>
        <w:t xml:space="preserve"> </w:t>
      </w:r>
      <w:r>
        <w:rPr>
          <w:color w:val="000009"/>
        </w:rPr>
        <w:t>9</w:t>
      </w:r>
      <w:r>
        <w:rPr>
          <w:color w:val="000009"/>
          <w:spacing w:val="-4"/>
        </w:rPr>
        <w:t xml:space="preserve"> </w:t>
      </w:r>
      <w:r>
        <w:rPr>
          <w:color w:val="000009"/>
        </w:rPr>
        <w:t>классе</w:t>
      </w:r>
      <w:r>
        <w:rPr>
          <w:color w:val="000009"/>
          <w:spacing w:val="-3"/>
        </w:rPr>
        <w:t xml:space="preserve"> </w:t>
      </w:r>
      <w:r>
        <w:rPr>
          <w:color w:val="000009"/>
        </w:rPr>
        <w:t>обучающийся</w:t>
      </w:r>
      <w:r>
        <w:rPr>
          <w:color w:val="000009"/>
          <w:spacing w:val="-4"/>
        </w:rPr>
        <w:t xml:space="preserve"> </w:t>
      </w:r>
      <w:r>
        <w:rPr>
          <w:color w:val="000009"/>
          <w:spacing w:val="-2"/>
        </w:rPr>
        <w:t>научится:</w:t>
      </w:r>
    </w:p>
    <w:p w:rsidR="00D433F1" w:rsidRDefault="001238D5" w:rsidP="00292B0F">
      <w:pPr>
        <w:pStyle w:val="aa"/>
        <w:numPr>
          <w:ilvl w:val="1"/>
          <w:numId w:val="30"/>
        </w:numPr>
        <w:tabs>
          <w:tab w:val="left" w:pos="876"/>
        </w:tabs>
        <w:spacing w:before="13" w:line="252" w:lineRule="auto"/>
        <w:ind w:right="276"/>
        <w:rPr>
          <w:rFonts w:ascii="Wingdings" w:hAnsi="Wingdings"/>
          <w:color w:val="000009"/>
          <w:sz w:val="20"/>
        </w:rPr>
      </w:pPr>
      <w:r>
        <w:rPr>
          <w:color w:val="000009"/>
          <w:sz w:val="20"/>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433F1" w:rsidRDefault="001238D5" w:rsidP="00292B0F">
      <w:pPr>
        <w:pStyle w:val="aa"/>
        <w:numPr>
          <w:ilvl w:val="1"/>
          <w:numId w:val="30"/>
        </w:numPr>
        <w:tabs>
          <w:tab w:val="left" w:pos="876"/>
        </w:tabs>
        <w:spacing w:line="252" w:lineRule="auto"/>
        <w:ind w:right="276"/>
        <w:rPr>
          <w:rFonts w:ascii="Wingdings" w:hAnsi="Wingdings"/>
          <w:color w:val="000009"/>
          <w:sz w:val="20"/>
        </w:rPr>
      </w:pPr>
      <w:r>
        <w:rPr>
          <w:color w:val="000009"/>
          <w:sz w:val="20"/>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433F1" w:rsidRDefault="001238D5" w:rsidP="00292B0F">
      <w:pPr>
        <w:pStyle w:val="aa"/>
        <w:numPr>
          <w:ilvl w:val="1"/>
          <w:numId w:val="30"/>
        </w:numPr>
        <w:tabs>
          <w:tab w:val="left" w:pos="876"/>
        </w:tabs>
        <w:spacing w:line="252" w:lineRule="auto"/>
        <w:ind w:right="278"/>
        <w:rPr>
          <w:rFonts w:ascii="Wingdings" w:hAnsi="Wingdings"/>
          <w:color w:val="000009"/>
          <w:sz w:val="20"/>
        </w:rPr>
        <w:sectPr w:rsidR="00D433F1">
          <w:footerReference w:type="default" r:id="rId760"/>
          <w:footerReference w:type="first" r:id="rId761"/>
          <w:pgSz w:w="7830" w:h="12020"/>
          <w:pgMar w:top="480" w:right="425" w:bottom="280" w:left="566" w:header="0" w:footer="0" w:gutter="0"/>
          <w:cols w:space="720"/>
          <w:formProt w:val="0"/>
          <w:docGrid w:linePitch="100" w:charSpace="4096"/>
        </w:sectPr>
      </w:pPr>
      <w:r>
        <w:rPr>
          <w:color w:val="000009"/>
          <w:sz w:val="20"/>
        </w:rPr>
        <w:t>объяснять понятие «профессионально-прикладная физическая культура»,</w:t>
      </w:r>
      <w:r>
        <w:rPr>
          <w:color w:val="000009"/>
          <w:spacing w:val="71"/>
          <w:sz w:val="20"/>
        </w:rPr>
        <w:t xml:space="preserve"> </w:t>
      </w:r>
      <w:r>
        <w:rPr>
          <w:color w:val="000009"/>
          <w:sz w:val="20"/>
        </w:rPr>
        <w:t>её</w:t>
      </w:r>
      <w:r>
        <w:rPr>
          <w:color w:val="000009"/>
          <w:spacing w:val="71"/>
          <w:sz w:val="20"/>
        </w:rPr>
        <w:t xml:space="preserve"> </w:t>
      </w:r>
      <w:r>
        <w:rPr>
          <w:color w:val="000009"/>
          <w:sz w:val="20"/>
        </w:rPr>
        <w:t>целевое</w:t>
      </w:r>
      <w:r>
        <w:rPr>
          <w:color w:val="000009"/>
          <w:spacing w:val="73"/>
          <w:sz w:val="20"/>
        </w:rPr>
        <w:t xml:space="preserve"> </w:t>
      </w:r>
      <w:r>
        <w:rPr>
          <w:color w:val="000009"/>
          <w:sz w:val="20"/>
        </w:rPr>
        <w:t>предназначение,</w:t>
      </w:r>
      <w:r>
        <w:rPr>
          <w:color w:val="000009"/>
          <w:spacing w:val="71"/>
          <w:sz w:val="20"/>
        </w:rPr>
        <w:t xml:space="preserve"> </w:t>
      </w:r>
      <w:r>
        <w:rPr>
          <w:color w:val="000009"/>
          <w:sz w:val="20"/>
        </w:rPr>
        <w:t>связь</w:t>
      </w:r>
      <w:r>
        <w:rPr>
          <w:color w:val="000009"/>
          <w:spacing w:val="71"/>
          <w:sz w:val="20"/>
        </w:rPr>
        <w:t xml:space="preserve"> </w:t>
      </w:r>
      <w:r>
        <w:rPr>
          <w:color w:val="000009"/>
          <w:sz w:val="20"/>
        </w:rPr>
        <w:t>с</w:t>
      </w:r>
      <w:r>
        <w:rPr>
          <w:color w:val="000009"/>
          <w:spacing w:val="73"/>
          <w:sz w:val="20"/>
        </w:rPr>
        <w:t xml:space="preserve"> </w:t>
      </w:r>
      <w:r>
        <w:rPr>
          <w:color w:val="000009"/>
          <w:sz w:val="20"/>
        </w:rPr>
        <w:t>характером</w:t>
      </w:r>
      <w:r>
        <w:rPr>
          <w:color w:val="000009"/>
          <w:spacing w:val="72"/>
          <w:sz w:val="20"/>
        </w:rPr>
        <w:t xml:space="preserve"> </w:t>
      </w:r>
      <w:r>
        <w:rPr>
          <w:color w:val="000009"/>
          <w:sz w:val="20"/>
        </w:rPr>
        <w:t>и</w:t>
      </w:r>
    </w:p>
    <w:p w:rsidR="00D433F1" w:rsidRDefault="001238D5">
      <w:pPr>
        <w:pStyle w:val="a5"/>
        <w:tabs>
          <w:tab w:val="left" w:pos="2735"/>
          <w:tab w:val="left" w:pos="3965"/>
        </w:tabs>
        <w:spacing w:before="72" w:line="252" w:lineRule="auto"/>
        <w:ind w:left="876" w:right="276" w:hanging="360"/>
      </w:pPr>
      <w:r>
        <w:rPr>
          <w:color w:val="000009"/>
        </w:rPr>
        <w:lastRenderedPageBreak/>
        <w:t xml:space="preserve">особенностями профессиональной деятельности; понимать </w:t>
      </w:r>
      <w:r>
        <w:rPr>
          <w:color w:val="000009"/>
          <w:spacing w:val="-2"/>
        </w:rPr>
        <w:t>необходимость</w:t>
      </w:r>
      <w:r>
        <w:rPr>
          <w:color w:val="000009"/>
        </w:rPr>
        <w:tab/>
      </w:r>
      <w:r>
        <w:rPr>
          <w:color w:val="000009"/>
          <w:spacing w:val="-2"/>
        </w:rPr>
        <w:t>занятий</w:t>
      </w:r>
      <w:r>
        <w:rPr>
          <w:color w:val="000009"/>
        </w:rPr>
        <w:tab/>
      </w:r>
      <w:r>
        <w:rPr>
          <w:color w:val="000009"/>
          <w:spacing w:val="-2"/>
        </w:rPr>
        <w:t xml:space="preserve">профессионально-прикладной </w:t>
      </w:r>
      <w:r>
        <w:rPr>
          <w:color w:val="000009"/>
        </w:rPr>
        <w:t>физической подготовкой учащихся общеобразовательной школы;</w:t>
      </w:r>
    </w:p>
    <w:p w:rsidR="00D433F1" w:rsidRDefault="001238D5" w:rsidP="00292B0F">
      <w:pPr>
        <w:pStyle w:val="aa"/>
        <w:numPr>
          <w:ilvl w:val="1"/>
          <w:numId w:val="30"/>
        </w:numPr>
        <w:tabs>
          <w:tab w:val="left" w:pos="876"/>
        </w:tabs>
        <w:spacing w:before="1" w:line="252" w:lineRule="auto"/>
        <w:ind w:right="281"/>
        <w:rPr>
          <w:rFonts w:ascii="Wingdings" w:hAnsi="Wingdings"/>
          <w:color w:val="000009"/>
          <w:sz w:val="20"/>
        </w:rPr>
      </w:pPr>
      <w:r>
        <w:rPr>
          <w:color w:val="000009"/>
          <w:sz w:val="20"/>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D433F1" w:rsidRDefault="001238D5" w:rsidP="00292B0F">
      <w:pPr>
        <w:pStyle w:val="aa"/>
        <w:numPr>
          <w:ilvl w:val="1"/>
          <w:numId w:val="30"/>
        </w:numPr>
        <w:tabs>
          <w:tab w:val="left" w:pos="876"/>
        </w:tabs>
        <w:spacing w:line="252" w:lineRule="auto"/>
        <w:ind w:right="277"/>
        <w:rPr>
          <w:rFonts w:ascii="Wingdings" w:hAnsi="Wingdings"/>
          <w:color w:val="000009"/>
          <w:sz w:val="20"/>
        </w:rPr>
      </w:pPr>
      <w:r>
        <w:rPr>
          <w:color w:val="000009"/>
          <w:sz w:val="20"/>
        </w:rPr>
        <w:t>измерять индивидуальные функциональные резервы организма с помощью проб Штанге, Генча, «задержки дыхания»;</w:t>
      </w:r>
      <w:r>
        <w:rPr>
          <w:color w:val="000009"/>
          <w:spacing w:val="40"/>
          <w:sz w:val="20"/>
        </w:rPr>
        <w:t xml:space="preserve"> </w:t>
      </w:r>
      <w:r>
        <w:rPr>
          <w:color w:val="000009"/>
          <w:sz w:val="20"/>
        </w:rPr>
        <w:t xml:space="preserve">использовать их для планирования индивидуальных занятий спортивной и профессионально-прикладной физической </w:t>
      </w:r>
      <w:r>
        <w:rPr>
          <w:color w:val="000009"/>
          <w:spacing w:val="-2"/>
          <w:sz w:val="20"/>
        </w:rPr>
        <w:t>подготовкой;</w:t>
      </w:r>
    </w:p>
    <w:p w:rsidR="00D433F1" w:rsidRDefault="001238D5" w:rsidP="00292B0F">
      <w:pPr>
        <w:pStyle w:val="aa"/>
        <w:numPr>
          <w:ilvl w:val="1"/>
          <w:numId w:val="30"/>
        </w:numPr>
        <w:tabs>
          <w:tab w:val="left" w:pos="876"/>
        </w:tabs>
        <w:spacing w:line="252" w:lineRule="auto"/>
        <w:ind w:right="282"/>
        <w:rPr>
          <w:rFonts w:ascii="Wingdings" w:hAnsi="Wingdings"/>
          <w:color w:val="000009"/>
          <w:sz w:val="20"/>
        </w:rPr>
      </w:pPr>
      <w:r>
        <w:rPr>
          <w:color w:val="000009"/>
          <w:sz w:val="20"/>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color w:val="000009"/>
          <w:spacing w:val="-2"/>
          <w:sz w:val="20"/>
        </w:rPr>
        <w:t>помощи;</w:t>
      </w:r>
    </w:p>
    <w:p w:rsidR="00D433F1" w:rsidRDefault="001238D5" w:rsidP="00292B0F">
      <w:pPr>
        <w:pStyle w:val="aa"/>
        <w:numPr>
          <w:ilvl w:val="1"/>
          <w:numId w:val="30"/>
        </w:numPr>
        <w:tabs>
          <w:tab w:val="left" w:pos="876"/>
        </w:tabs>
        <w:spacing w:line="252" w:lineRule="auto"/>
        <w:ind w:right="281"/>
        <w:rPr>
          <w:rFonts w:ascii="Wingdings" w:hAnsi="Wingdings"/>
          <w:color w:val="000009"/>
          <w:sz w:val="20"/>
        </w:rPr>
      </w:pPr>
      <w:r>
        <w:rPr>
          <w:color w:val="000009"/>
          <w:sz w:val="20"/>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433F1" w:rsidRDefault="001238D5" w:rsidP="00292B0F">
      <w:pPr>
        <w:pStyle w:val="aa"/>
        <w:numPr>
          <w:ilvl w:val="1"/>
          <w:numId w:val="30"/>
        </w:numPr>
        <w:tabs>
          <w:tab w:val="left" w:pos="876"/>
        </w:tabs>
        <w:spacing w:line="252" w:lineRule="auto"/>
        <w:ind w:right="278"/>
        <w:rPr>
          <w:rFonts w:ascii="Wingdings" w:hAnsi="Wingdings"/>
          <w:color w:val="000009"/>
          <w:sz w:val="20"/>
        </w:rPr>
      </w:pPr>
      <w:r>
        <w:rPr>
          <w:color w:val="000009"/>
          <w:sz w:val="20"/>
        </w:rPr>
        <w:t>составлять</w:t>
      </w:r>
      <w:r>
        <w:rPr>
          <w:color w:val="000009"/>
          <w:spacing w:val="-5"/>
          <w:sz w:val="20"/>
        </w:rPr>
        <w:t xml:space="preserve"> </w:t>
      </w:r>
      <w:r>
        <w:rPr>
          <w:color w:val="000009"/>
          <w:sz w:val="20"/>
        </w:rPr>
        <w:t>и</w:t>
      </w:r>
      <w:r>
        <w:rPr>
          <w:color w:val="000009"/>
          <w:spacing w:val="-5"/>
          <w:sz w:val="20"/>
        </w:rPr>
        <w:t xml:space="preserve"> </w:t>
      </w:r>
      <w:r>
        <w:rPr>
          <w:color w:val="000009"/>
          <w:sz w:val="20"/>
        </w:rPr>
        <w:t>выполнять</w:t>
      </w:r>
      <w:r>
        <w:rPr>
          <w:color w:val="000009"/>
          <w:spacing w:val="-5"/>
          <w:sz w:val="20"/>
        </w:rPr>
        <w:t xml:space="preserve"> </w:t>
      </w:r>
      <w:r>
        <w:rPr>
          <w:color w:val="000009"/>
          <w:sz w:val="20"/>
        </w:rPr>
        <w:t>гимнастическую</w:t>
      </w:r>
      <w:r>
        <w:rPr>
          <w:color w:val="000009"/>
          <w:spacing w:val="-5"/>
          <w:sz w:val="20"/>
        </w:rPr>
        <w:t xml:space="preserve"> </w:t>
      </w:r>
      <w:r>
        <w:rPr>
          <w:color w:val="000009"/>
          <w:sz w:val="20"/>
        </w:rPr>
        <w:t>комбинацию</w:t>
      </w:r>
      <w:r>
        <w:rPr>
          <w:color w:val="000009"/>
          <w:spacing w:val="-3"/>
          <w:sz w:val="20"/>
        </w:rPr>
        <w:t xml:space="preserve"> </w:t>
      </w:r>
      <w:r>
        <w:rPr>
          <w:color w:val="000009"/>
          <w:sz w:val="20"/>
        </w:rPr>
        <w:t>на</w:t>
      </w:r>
      <w:r>
        <w:rPr>
          <w:color w:val="000009"/>
          <w:spacing w:val="-4"/>
          <w:sz w:val="20"/>
        </w:rPr>
        <w:t xml:space="preserve"> </w:t>
      </w:r>
      <w:r>
        <w:rPr>
          <w:color w:val="000009"/>
          <w:sz w:val="20"/>
        </w:rPr>
        <w:t>высокой перекладине из разученных упражнений, с включением</w:t>
      </w:r>
      <w:r>
        <w:rPr>
          <w:color w:val="000009"/>
          <w:spacing w:val="40"/>
          <w:sz w:val="20"/>
        </w:rPr>
        <w:t xml:space="preserve"> </w:t>
      </w:r>
      <w:r>
        <w:rPr>
          <w:color w:val="000009"/>
          <w:sz w:val="20"/>
        </w:rPr>
        <w:t>элементов</w:t>
      </w:r>
      <w:r>
        <w:rPr>
          <w:color w:val="000009"/>
          <w:spacing w:val="80"/>
          <w:sz w:val="20"/>
        </w:rPr>
        <w:t xml:space="preserve">  </w:t>
      </w:r>
      <w:r>
        <w:rPr>
          <w:color w:val="000009"/>
          <w:sz w:val="20"/>
        </w:rPr>
        <w:t>размахивания</w:t>
      </w:r>
      <w:r>
        <w:rPr>
          <w:color w:val="000009"/>
          <w:spacing w:val="80"/>
          <w:sz w:val="20"/>
        </w:rPr>
        <w:t xml:space="preserve">  </w:t>
      </w:r>
      <w:r>
        <w:rPr>
          <w:color w:val="000009"/>
          <w:sz w:val="20"/>
        </w:rPr>
        <w:t>и</w:t>
      </w:r>
      <w:r>
        <w:rPr>
          <w:color w:val="000009"/>
          <w:spacing w:val="80"/>
          <w:sz w:val="20"/>
        </w:rPr>
        <w:t xml:space="preserve">  </w:t>
      </w:r>
      <w:r>
        <w:rPr>
          <w:color w:val="000009"/>
          <w:sz w:val="20"/>
        </w:rPr>
        <w:t>соскока</w:t>
      </w:r>
      <w:r>
        <w:rPr>
          <w:color w:val="000009"/>
          <w:spacing w:val="80"/>
          <w:sz w:val="20"/>
        </w:rPr>
        <w:t xml:space="preserve">  </w:t>
      </w:r>
      <w:r>
        <w:rPr>
          <w:color w:val="000009"/>
          <w:sz w:val="20"/>
        </w:rPr>
        <w:t>вперёд</w:t>
      </w:r>
      <w:r>
        <w:rPr>
          <w:color w:val="000009"/>
          <w:spacing w:val="80"/>
          <w:sz w:val="20"/>
        </w:rPr>
        <w:t xml:space="preserve">  </w:t>
      </w:r>
      <w:r>
        <w:rPr>
          <w:color w:val="000009"/>
          <w:sz w:val="20"/>
        </w:rPr>
        <w:t>способом</w:t>
      </w:r>
    </w:p>
    <w:p w:rsidR="00D433F1" w:rsidRDefault="001238D5">
      <w:pPr>
        <w:pStyle w:val="a5"/>
        <w:ind w:left="876" w:hanging="360"/>
      </w:pPr>
      <w:r>
        <w:rPr>
          <w:color w:val="000009"/>
          <w:spacing w:val="-2"/>
        </w:rPr>
        <w:t>«прогнувшись»</w:t>
      </w:r>
      <w:r>
        <w:rPr>
          <w:color w:val="000009"/>
          <w:spacing w:val="8"/>
        </w:rPr>
        <w:t xml:space="preserve"> </w:t>
      </w:r>
      <w:r>
        <w:rPr>
          <w:color w:val="000009"/>
          <w:spacing w:val="-2"/>
        </w:rPr>
        <w:t>(юноши);</w:t>
      </w:r>
    </w:p>
    <w:p w:rsidR="00D433F1" w:rsidRDefault="001238D5" w:rsidP="00292B0F">
      <w:pPr>
        <w:pStyle w:val="aa"/>
        <w:numPr>
          <w:ilvl w:val="1"/>
          <w:numId w:val="30"/>
        </w:numPr>
        <w:tabs>
          <w:tab w:val="left" w:pos="876"/>
        </w:tabs>
        <w:spacing w:before="13" w:line="252" w:lineRule="auto"/>
        <w:ind w:right="278"/>
        <w:rPr>
          <w:rFonts w:ascii="Wingdings" w:hAnsi="Wingdings"/>
          <w:color w:val="000009"/>
          <w:sz w:val="20"/>
        </w:rPr>
      </w:pPr>
      <w:r>
        <w:rPr>
          <w:color w:val="000009"/>
          <w:sz w:val="20"/>
        </w:rPr>
        <w:t xml:space="preserve">составлять и выполнять композицию упражнений черлидинга с построением пирамид, элементами степ-аэробики и акробатики </w:t>
      </w:r>
      <w:r>
        <w:rPr>
          <w:color w:val="000009"/>
          <w:spacing w:val="-2"/>
          <w:sz w:val="20"/>
        </w:rPr>
        <w:t>(девушки);</w:t>
      </w:r>
    </w:p>
    <w:p w:rsidR="00D433F1" w:rsidRDefault="001238D5" w:rsidP="00292B0F">
      <w:pPr>
        <w:pStyle w:val="aa"/>
        <w:numPr>
          <w:ilvl w:val="1"/>
          <w:numId w:val="30"/>
        </w:numPr>
        <w:tabs>
          <w:tab w:val="left" w:pos="876"/>
        </w:tabs>
        <w:spacing w:line="252" w:lineRule="auto"/>
        <w:ind w:right="282"/>
        <w:rPr>
          <w:rFonts w:ascii="Wingdings" w:hAnsi="Wingdings"/>
          <w:color w:val="000009"/>
          <w:sz w:val="20"/>
        </w:rPr>
      </w:pPr>
      <w:r>
        <w:rPr>
          <w:color w:val="000009"/>
          <w:sz w:val="20"/>
        </w:rPr>
        <w:t>составлять и выполнять комплекс ритмической гимнастики с включением</w:t>
      </w:r>
      <w:r>
        <w:rPr>
          <w:color w:val="000009"/>
          <w:spacing w:val="-2"/>
          <w:sz w:val="20"/>
        </w:rPr>
        <w:t xml:space="preserve"> </w:t>
      </w:r>
      <w:r>
        <w:rPr>
          <w:color w:val="000009"/>
          <w:sz w:val="20"/>
        </w:rPr>
        <w:t>элементов</w:t>
      </w:r>
      <w:r>
        <w:rPr>
          <w:color w:val="000009"/>
          <w:spacing w:val="-3"/>
          <w:sz w:val="20"/>
        </w:rPr>
        <w:t xml:space="preserve"> </w:t>
      </w:r>
      <w:r>
        <w:rPr>
          <w:color w:val="000009"/>
          <w:sz w:val="20"/>
        </w:rPr>
        <w:t>художественной</w:t>
      </w:r>
      <w:r>
        <w:rPr>
          <w:color w:val="000009"/>
          <w:spacing w:val="-3"/>
          <w:sz w:val="20"/>
        </w:rPr>
        <w:t xml:space="preserve"> </w:t>
      </w:r>
      <w:r>
        <w:rPr>
          <w:color w:val="000009"/>
          <w:sz w:val="20"/>
        </w:rPr>
        <w:t>гимнастики, упражнений на гибкость и равновесие (девушки);</w:t>
      </w:r>
    </w:p>
    <w:p w:rsidR="00D433F1" w:rsidRDefault="001238D5" w:rsidP="00292B0F">
      <w:pPr>
        <w:pStyle w:val="aa"/>
        <w:numPr>
          <w:ilvl w:val="1"/>
          <w:numId w:val="30"/>
        </w:numPr>
        <w:tabs>
          <w:tab w:val="left" w:pos="876"/>
        </w:tabs>
        <w:spacing w:before="1"/>
        <w:ind w:right="276"/>
        <w:rPr>
          <w:rFonts w:ascii="Wingdings" w:hAnsi="Wingdings"/>
          <w:color w:val="000009"/>
          <w:sz w:val="20"/>
        </w:rPr>
      </w:pPr>
      <w:r>
        <w:rPr>
          <w:color w:val="000009"/>
          <w:sz w:val="20"/>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D433F1" w:rsidRDefault="001238D5" w:rsidP="00292B0F">
      <w:pPr>
        <w:pStyle w:val="aa"/>
        <w:numPr>
          <w:ilvl w:val="1"/>
          <w:numId w:val="30"/>
        </w:numPr>
        <w:tabs>
          <w:tab w:val="left" w:pos="876"/>
        </w:tabs>
        <w:ind w:right="281"/>
        <w:rPr>
          <w:rFonts w:ascii="Wingdings" w:hAnsi="Wingdings"/>
          <w:color w:val="000009"/>
          <w:sz w:val="20"/>
        </w:rPr>
      </w:pPr>
      <w:r>
        <w:rPr>
          <w:color w:val="000009"/>
          <w:sz w:val="20"/>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D433F1" w:rsidRDefault="001238D5" w:rsidP="00292B0F">
      <w:pPr>
        <w:pStyle w:val="aa"/>
        <w:numPr>
          <w:ilvl w:val="1"/>
          <w:numId w:val="30"/>
        </w:numPr>
        <w:tabs>
          <w:tab w:val="left" w:pos="876"/>
        </w:tabs>
        <w:ind w:right="281"/>
        <w:rPr>
          <w:rFonts w:ascii="Wingdings" w:hAnsi="Wingdings"/>
          <w:color w:val="000009"/>
          <w:sz w:val="20"/>
        </w:rPr>
      </w:pPr>
      <w:r>
        <w:rPr>
          <w:color w:val="000009"/>
          <w:sz w:val="20"/>
        </w:rPr>
        <w:t>соблюдать правила безопасности в бассейне при выполнении плавательных упражнений;</w:t>
      </w:r>
    </w:p>
    <w:p w:rsidR="00D433F1" w:rsidRDefault="001238D5" w:rsidP="00292B0F">
      <w:pPr>
        <w:pStyle w:val="aa"/>
        <w:numPr>
          <w:ilvl w:val="1"/>
          <w:numId w:val="30"/>
        </w:numPr>
        <w:tabs>
          <w:tab w:val="left" w:pos="875"/>
        </w:tabs>
        <w:ind w:left="875" w:hanging="359"/>
        <w:rPr>
          <w:rFonts w:ascii="Wingdings" w:hAnsi="Wingdings"/>
          <w:color w:val="000009"/>
          <w:sz w:val="20"/>
        </w:rPr>
      </w:pPr>
      <w:r>
        <w:rPr>
          <w:color w:val="000009"/>
          <w:sz w:val="20"/>
        </w:rPr>
        <w:t>выполнять</w:t>
      </w:r>
      <w:r>
        <w:rPr>
          <w:color w:val="000009"/>
          <w:spacing w:val="-10"/>
          <w:sz w:val="20"/>
        </w:rPr>
        <w:t xml:space="preserve"> </w:t>
      </w:r>
      <w:r>
        <w:rPr>
          <w:color w:val="000009"/>
          <w:sz w:val="20"/>
        </w:rPr>
        <w:t>повороты</w:t>
      </w:r>
      <w:r>
        <w:rPr>
          <w:color w:val="000009"/>
          <w:spacing w:val="-9"/>
          <w:sz w:val="20"/>
        </w:rPr>
        <w:t xml:space="preserve"> </w:t>
      </w:r>
      <w:r>
        <w:rPr>
          <w:color w:val="000009"/>
          <w:sz w:val="20"/>
        </w:rPr>
        <w:t>кувырком,</w:t>
      </w:r>
      <w:r>
        <w:rPr>
          <w:color w:val="000009"/>
          <w:spacing w:val="-10"/>
          <w:sz w:val="20"/>
        </w:rPr>
        <w:t xml:space="preserve"> </w:t>
      </w:r>
      <w:r>
        <w:rPr>
          <w:color w:val="000009"/>
          <w:spacing w:val="-2"/>
          <w:sz w:val="20"/>
        </w:rPr>
        <w:t>маятником;</w:t>
      </w:r>
    </w:p>
    <w:p w:rsidR="00D433F1" w:rsidRDefault="001238D5" w:rsidP="00292B0F">
      <w:pPr>
        <w:pStyle w:val="aa"/>
        <w:numPr>
          <w:ilvl w:val="1"/>
          <w:numId w:val="30"/>
        </w:numPr>
        <w:tabs>
          <w:tab w:val="left" w:pos="876"/>
        </w:tabs>
        <w:spacing w:before="40"/>
        <w:ind w:right="282"/>
        <w:rPr>
          <w:rFonts w:ascii="Wingdings" w:hAnsi="Wingdings"/>
          <w:color w:val="000009"/>
          <w:sz w:val="20"/>
        </w:rPr>
      </w:pPr>
      <w:r>
        <w:rPr>
          <w:color w:val="000009"/>
          <w:sz w:val="20"/>
        </w:rPr>
        <w:t xml:space="preserve">выполнять технические элементы брассом в согласовании с </w:t>
      </w:r>
      <w:r>
        <w:rPr>
          <w:color w:val="000009"/>
          <w:spacing w:val="-2"/>
          <w:sz w:val="20"/>
        </w:rPr>
        <w:t>дыханием;</w:t>
      </w:r>
    </w:p>
    <w:p w:rsidR="00D433F1" w:rsidRDefault="001238D5" w:rsidP="00292B0F">
      <w:pPr>
        <w:pStyle w:val="aa"/>
        <w:numPr>
          <w:ilvl w:val="1"/>
          <w:numId w:val="30"/>
        </w:numPr>
        <w:tabs>
          <w:tab w:val="left" w:pos="876"/>
        </w:tabs>
        <w:ind w:right="277"/>
        <w:rPr>
          <w:rFonts w:ascii="Wingdings" w:hAnsi="Wingdings"/>
          <w:color w:val="221E1F"/>
          <w:sz w:val="20"/>
        </w:rPr>
        <w:sectPr w:rsidR="00D433F1">
          <w:footerReference w:type="default" r:id="rId762"/>
          <w:footerReference w:type="first" r:id="rId763"/>
          <w:pgSz w:w="7830" w:h="12020"/>
          <w:pgMar w:top="480" w:right="425" w:bottom="280" w:left="566" w:header="0" w:footer="0" w:gutter="0"/>
          <w:cols w:space="720"/>
          <w:formProt w:val="0"/>
          <w:docGrid w:linePitch="100" w:charSpace="4096"/>
        </w:sectPr>
      </w:pPr>
      <w:r>
        <w:rPr>
          <w:color w:val="000009"/>
          <w:sz w:val="20"/>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D433F1" w:rsidRDefault="001238D5" w:rsidP="00292B0F">
      <w:pPr>
        <w:pStyle w:val="aa"/>
        <w:numPr>
          <w:ilvl w:val="1"/>
          <w:numId w:val="30"/>
        </w:numPr>
        <w:tabs>
          <w:tab w:val="left" w:pos="876"/>
          <w:tab w:val="left" w:pos="5341"/>
        </w:tabs>
        <w:spacing w:before="72"/>
        <w:ind w:right="272"/>
        <w:rPr>
          <w:rFonts w:ascii="Wingdings" w:hAnsi="Wingdings"/>
          <w:color w:val="000009"/>
          <w:sz w:val="20"/>
        </w:rPr>
        <w:sectPr w:rsidR="00D433F1">
          <w:footerReference w:type="default" r:id="rId764"/>
          <w:footerReference w:type="first" r:id="rId765"/>
          <w:pgSz w:w="7830" w:h="12020"/>
          <w:pgMar w:top="480" w:right="425" w:bottom="280" w:left="566" w:header="0" w:footer="0" w:gutter="0"/>
          <w:cols w:space="720"/>
          <w:formProt w:val="0"/>
          <w:docGrid w:linePitch="100" w:charSpace="4096"/>
        </w:sectPr>
      </w:pPr>
      <w:r>
        <w:rPr>
          <w:color w:val="000009"/>
          <w:sz w:val="20"/>
        </w:rPr>
        <w:lastRenderedPageBreak/>
        <w:t xml:space="preserve">тренироваться в упражнениях общефизической и специальной физической подготовки с учётом индивидуальных и возрастно- </w:t>
      </w:r>
      <w:r>
        <w:rPr>
          <w:color w:val="000009"/>
          <w:spacing w:val="-2"/>
          <w:sz w:val="20"/>
        </w:rPr>
        <w:t>половых</w:t>
      </w:r>
      <w:r>
        <w:rPr>
          <w:color w:val="000009"/>
          <w:sz w:val="20"/>
        </w:rPr>
        <w:tab/>
      </w:r>
      <w:r>
        <w:rPr>
          <w:color w:val="000009"/>
          <w:spacing w:val="-2"/>
          <w:sz w:val="20"/>
        </w:rPr>
        <w:t>особенностей.</w:t>
      </w:r>
    </w:p>
    <w:p w:rsidR="00A22FC2" w:rsidRPr="00127764" w:rsidRDefault="001238D5">
      <w:pPr>
        <w:pStyle w:val="1"/>
        <w:spacing w:before="67" w:line="252" w:lineRule="auto"/>
        <w:ind w:left="122" w:hanging="360"/>
        <w:rPr>
          <w:color w:val="221E1F"/>
          <w:spacing w:val="-10"/>
          <w:u w:val="single"/>
        </w:rPr>
      </w:pPr>
      <w:bookmarkStart w:id="25" w:name="_bookmark29"/>
      <w:bookmarkEnd w:id="25"/>
      <w:r w:rsidRPr="00127764">
        <w:rPr>
          <w:color w:val="221E1F"/>
          <w:u w:val="single"/>
        </w:rPr>
        <w:lastRenderedPageBreak/>
        <w:t>2.1.17.</w:t>
      </w:r>
      <w:r w:rsidRPr="00127764">
        <w:rPr>
          <w:color w:val="221E1F"/>
          <w:spacing w:val="-10"/>
          <w:u w:val="single"/>
        </w:rPr>
        <w:t xml:space="preserve"> </w:t>
      </w:r>
      <w:r w:rsidR="00A22FC2" w:rsidRPr="00127764">
        <w:rPr>
          <w:color w:val="221E1F"/>
          <w:spacing w:val="-10"/>
          <w:u w:val="single"/>
        </w:rPr>
        <w:t>ОСНОВЫ БЕЗОПАСНОСТИ И ЗАЩИТЫ РОДИНЫ</w:t>
      </w:r>
    </w:p>
    <w:p w:rsidR="00A22FC2" w:rsidRDefault="00A22FC2">
      <w:pPr>
        <w:pStyle w:val="1"/>
        <w:spacing w:before="67" w:line="252" w:lineRule="auto"/>
        <w:ind w:left="122" w:hanging="360"/>
        <w:rPr>
          <w:color w:val="221E1F"/>
          <w:spacing w:val="-10"/>
        </w:rPr>
      </w:pPr>
      <w:r>
        <w:rPr>
          <w:color w:val="221E1F"/>
          <w:spacing w:val="-10"/>
        </w:rPr>
        <w:t>5-7 КЛАССЫ</w:t>
      </w:r>
    </w:p>
    <w:p w:rsidR="00A22FC2" w:rsidRDefault="00A22FC2" w:rsidP="00A22FC2">
      <w:pPr>
        <w:pStyle w:val="a5"/>
        <w:spacing w:before="46" w:line="276" w:lineRule="auto"/>
        <w:ind w:left="102" w:right="445" w:firstLine="599"/>
      </w:pPr>
      <w: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A22FC2" w:rsidRDefault="00A22FC2" w:rsidP="00A22FC2">
      <w:pPr>
        <w:pStyle w:val="a5"/>
        <w:spacing w:line="276" w:lineRule="auto"/>
        <w:ind w:left="102" w:right="448" w:firstLine="599"/>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A22FC2" w:rsidRDefault="00A22FC2" w:rsidP="00A22FC2">
      <w:pPr>
        <w:pStyle w:val="a5"/>
        <w:ind w:left="701"/>
      </w:pPr>
      <w:r>
        <w:t>Программа</w:t>
      </w:r>
      <w:r>
        <w:rPr>
          <w:spacing w:val="-6"/>
        </w:rPr>
        <w:t xml:space="preserve"> </w:t>
      </w:r>
      <w:r>
        <w:t>ОБЗР</w:t>
      </w:r>
      <w:r>
        <w:rPr>
          <w:spacing w:val="-6"/>
        </w:rPr>
        <w:t xml:space="preserve"> </w:t>
      </w:r>
      <w:r>
        <w:rPr>
          <w:spacing w:val="-2"/>
        </w:rPr>
        <w:t>обеспечивает:</w:t>
      </w:r>
    </w:p>
    <w:p w:rsidR="00A22FC2" w:rsidRDefault="00A22FC2" w:rsidP="00A22FC2">
      <w:pPr>
        <w:pStyle w:val="a5"/>
        <w:spacing w:before="48" w:line="276" w:lineRule="auto"/>
        <w:ind w:left="102" w:right="452" w:firstLine="599"/>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22FC2" w:rsidRDefault="00A22FC2" w:rsidP="00A22FC2">
      <w:pPr>
        <w:pStyle w:val="a5"/>
        <w:spacing w:line="276" w:lineRule="auto"/>
        <w:ind w:left="102" w:right="451" w:firstLine="599"/>
      </w:pPr>
      <w:r>
        <w:t>прочное усвоение обучающимися основных ключевых понятий, обеспечивающих</w:t>
      </w:r>
      <w:r>
        <w:rPr>
          <w:spacing w:val="-17"/>
        </w:rPr>
        <w:t xml:space="preserve"> </w:t>
      </w:r>
      <w:r>
        <w:t>преемственность</w:t>
      </w:r>
      <w:r>
        <w:rPr>
          <w:spacing w:val="-18"/>
        </w:rPr>
        <w:t xml:space="preserve"> </w:t>
      </w:r>
      <w:r>
        <w:t>изучения</w:t>
      </w:r>
      <w:r>
        <w:rPr>
          <w:spacing w:val="-16"/>
        </w:rPr>
        <w:t xml:space="preserve"> </w:t>
      </w:r>
      <w:r>
        <w:t>основ</w:t>
      </w:r>
      <w:r>
        <w:rPr>
          <w:spacing w:val="-17"/>
        </w:rPr>
        <w:t xml:space="preserve"> </w:t>
      </w:r>
      <w:r>
        <w:t>комплексной</w:t>
      </w:r>
      <w:r>
        <w:rPr>
          <w:spacing w:val="-16"/>
        </w:rPr>
        <w:t xml:space="preserve"> </w:t>
      </w:r>
      <w:r>
        <w:t>безопасности личности на следующем уровне образования;</w:t>
      </w:r>
    </w:p>
    <w:p w:rsidR="00A22FC2" w:rsidRDefault="00A22FC2" w:rsidP="00A22FC2">
      <w:pPr>
        <w:pStyle w:val="a5"/>
        <w:spacing w:before="1" w:line="276" w:lineRule="auto"/>
        <w:ind w:left="102" w:right="455" w:firstLine="599"/>
      </w:pPr>
      <w:r>
        <w:t>возможность выработки и закрепления у обучающихся умений и навыков, необходимых для последующей жизни;</w:t>
      </w:r>
    </w:p>
    <w:p w:rsidR="00A22FC2" w:rsidRDefault="00A22FC2" w:rsidP="00A22FC2">
      <w:pPr>
        <w:pStyle w:val="a5"/>
        <w:spacing w:line="278" w:lineRule="auto"/>
        <w:ind w:left="102" w:right="453" w:firstLine="599"/>
      </w:pPr>
      <w:r>
        <w:t>выработку практико-ориентированных компетенций, соответствующих потребностям современности;</w:t>
      </w:r>
    </w:p>
    <w:p w:rsidR="00A22FC2" w:rsidRDefault="00A22FC2" w:rsidP="00A22FC2">
      <w:pPr>
        <w:pStyle w:val="a5"/>
        <w:spacing w:line="276" w:lineRule="auto"/>
        <w:ind w:left="102" w:right="445" w:firstLine="599"/>
      </w:pPr>
      <w:r>
        <w:t>реализацию</w:t>
      </w:r>
      <w:r>
        <w:rPr>
          <w:spacing w:val="-10"/>
        </w:rPr>
        <w:t xml:space="preserve"> </w:t>
      </w:r>
      <w:r>
        <w:t>оптимального</w:t>
      </w:r>
      <w:r>
        <w:rPr>
          <w:spacing w:val="-9"/>
        </w:rPr>
        <w:t xml:space="preserve"> </w:t>
      </w:r>
      <w:r>
        <w:t>баланса</w:t>
      </w:r>
      <w:r>
        <w:rPr>
          <w:spacing w:val="-9"/>
        </w:rPr>
        <w:t xml:space="preserve"> </w:t>
      </w:r>
      <w:r>
        <w:t>межпредметных</w:t>
      </w:r>
      <w:r>
        <w:rPr>
          <w:spacing w:val="-9"/>
        </w:rPr>
        <w:t xml:space="preserve"> </w:t>
      </w:r>
      <w:r>
        <w:t>связей</w:t>
      </w:r>
      <w:r>
        <w:rPr>
          <w:spacing w:val="-11"/>
        </w:rPr>
        <w:t xml:space="preserve"> </w:t>
      </w:r>
      <w:r>
        <w:t>и</w:t>
      </w:r>
      <w:r>
        <w:rPr>
          <w:spacing w:val="-9"/>
        </w:rPr>
        <w:t xml:space="preserve"> </w:t>
      </w:r>
      <w:r>
        <w:t>их</w:t>
      </w:r>
      <w:r>
        <w:rPr>
          <w:spacing w:val="-11"/>
        </w:rPr>
        <w:t xml:space="preserve"> </w:t>
      </w:r>
      <w:r>
        <w:t xml:space="preserve">разумное взаимодополнение, способствующее формированию практических умений и </w:t>
      </w:r>
      <w:r>
        <w:rPr>
          <w:spacing w:val="-2"/>
        </w:rPr>
        <w:t>навыков.</w:t>
      </w:r>
    </w:p>
    <w:p w:rsidR="00A22FC2" w:rsidRDefault="00A22FC2" w:rsidP="00A22FC2">
      <w:pPr>
        <w:pStyle w:val="1"/>
        <w:spacing w:line="276" w:lineRule="auto"/>
      </w:pPr>
      <w:r>
        <w:t>ОБЩАЯ</w:t>
      </w:r>
      <w:r>
        <w:rPr>
          <w:spacing w:val="40"/>
        </w:rPr>
        <w:t xml:space="preserve"> </w:t>
      </w:r>
      <w:r>
        <w:t>ХАРАКТЕРИСТИКА</w:t>
      </w:r>
      <w:r>
        <w:rPr>
          <w:spacing w:val="40"/>
        </w:rPr>
        <w:t xml:space="preserve"> </w:t>
      </w:r>
      <w:r>
        <w:t>УЧЕБНОГО</w:t>
      </w:r>
      <w:r>
        <w:rPr>
          <w:spacing w:val="80"/>
        </w:rPr>
        <w:t xml:space="preserve"> </w:t>
      </w:r>
      <w:r>
        <w:t>ПРЕДМЕТА</w:t>
      </w:r>
      <w:r>
        <w:rPr>
          <w:spacing w:val="40"/>
        </w:rPr>
        <w:t xml:space="preserve"> </w:t>
      </w:r>
      <w:r>
        <w:t>«ОСНОВЫ БЕЗОПАСНОСТИ И ЗАЩИТЫ РОДИНЫ»</w:t>
      </w:r>
    </w:p>
    <w:p w:rsidR="00A22FC2" w:rsidRPr="004B60A6" w:rsidRDefault="00A22FC2" w:rsidP="00A22FC2">
      <w:pPr>
        <w:pStyle w:val="a5"/>
        <w:spacing w:line="276" w:lineRule="auto"/>
        <w:ind w:left="102" w:right="448" w:firstLine="599"/>
      </w:pPr>
      <w:r w:rsidRPr="004B60A6">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w:t>
      </w:r>
      <w:r w:rsidRPr="004B60A6">
        <w:rPr>
          <w:spacing w:val="-15"/>
        </w:rPr>
        <w:t xml:space="preserve"> </w:t>
      </w:r>
      <w:r w:rsidRPr="004B60A6">
        <w:t>образования</w:t>
      </w:r>
      <w:r w:rsidRPr="004B60A6">
        <w:rPr>
          <w:spacing w:val="-15"/>
        </w:rPr>
        <w:t xml:space="preserve"> </w:t>
      </w:r>
      <w:r w:rsidRPr="004B60A6">
        <w:t>и</w:t>
      </w:r>
      <w:r w:rsidRPr="004B60A6">
        <w:rPr>
          <w:spacing w:val="-14"/>
        </w:rPr>
        <w:t xml:space="preserve"> </w:t>
      </w:r>
      <w:r w:rsidRPr="004B60A6">
        <w:t>преемственность</w:t>
      </w:r>
      <w:r w:rsidRPr="004B60A6">
        <w:rPr>
          <w:spacing w:val="-17"/>
        </w:rPr>
        <w:t xml:space="preserve"> </w:t>
      </w:r>
      <w:r w:rsidRPr="004B60A6">
        <w:t>учебного</w:t>
      </w:r>
      <w:r w:rsidRPr="004B60A6">
        <w:rPr>
          <w:spacing w:val="-14"/>
        </w:rPr>
        <w:t xml:space="preserve"> </w:t>
      </w:r>
      <w:r w:rsidRPr="004B60A6">
        <w:t>процесса</w:t>
      </w:r>
      <w:r w:rsidRPr="004B60A6">
        <w:rPr>
          <w:spacing w:val="-14"/>
        </w:rPr>
        <w:t xml:space="preserve"> </w:t>
      </w:r>
      <w:r w:rsidRPr="004B60A6">
        <w:t>на</w:t>
      </w:r>
      <w:r w:rsidRPr="004B60A6">
        <w:rPr>
          <w:spacing w:val="-14"/>
        </w:rPr>
        <w:t xml:space="preserve"> </w:t>
      </w:r>
      <w:r w:rsidRPr="004B60A6">
        <w:t>уровне</w:t>
      </w:r>
      <w:r w:rsidRPr="004B60A6">
        <w:rPr>
          <w:spacing w:val="-14"/>
        </w:rPr>
        <w:t xml:space="preserve"> </w:t>
      </w:r>
      <w:r w:rsidRPr="004B60A6">
        <w:t>среднего общего образования:</w:t>
      </w:r>
    </w:p>
    <w:p w:rsidR="00A22FC2" w:rsidRPr="004B60A6" w:rsidRDefault="00A22FC2" w:rsidP="00A22FC2">
      <w:pPr>
        <w:pStyle w:val="a5"/>
        <w:spacing w:line="276" w:lineRule="auto"/>
        <w:ind w:left="102" w:right="451" w:firstLine="599"/>
      </w:pPr>
      <w:r w:rsidRPr="004B60A6">
        <w:t xml:space="preserve">модуль № 1 «Безопасное и устойчивое развитие личности, общества, </w:t>
      </w:r>
      <w:r w:rsidRPr="004B60A6">
        <w:rPr>
          <w:spacing w:val="-2"/>
        </w:rPr>
        <w:t>государства»;</w:t>
      </w:r>
    </w:p>
    <w:p w:rsidR="00A22FC2" w:rsidRPr="004B60A6" w:rsidRDefault="00A22FC2" w:rsidP="00A22FC2">
      <w:pPr>
        <w:pStyle w:val="a5"/>
        <w:spacing w:line="321" w:lineRule="exact"/>
        <w:ind w:left="701"/>
      </w:pPr>
      <w:r w:rsidRPr="004B60A6">
        <w:t>модуль</w:t>
      </w:r>
      <w:r w:rsidRPr="004B60A6">
        <w:rPr>
          <w:spacing w:val="-8"/>
        </w:rPr>
        <w:t xml:space="preserve"> </w:t>
      </w:r>
      <w:r w:rsidRPr="004B60A6">
        <w:t>№</w:t>
      </w:r>
      <w:r w:rsidRPr="004B60A6">
        <w:rPr>
          <w:spacing w:val="-5"/>
        </w:rPr>
        <w:t xml:space="preserve"> </w:t>
      </w:r>
      <w:r w:rsidRPr="004B60A6">
        <w:t>2</w:t>
      </w:r>
      <w:r w:rsidRPr="004B60A6">
        <w:rPr>
          <w:spacing w:val="-5"/>
        </w:rPr>
        <w:t xml:space="preserve"> </w:t>
      </w:r>
      <w:r w:rsidRPr="004B60A6">
        <w:t>«Военная</w:t>
      </w:r>
      <w:r w:rsidRPr="004B60A6">
        <w:rPr>
          <w:spacing w:val="-4"/>
        </w:rPr>
        <w:t xml:space="preserve"> </w:t>
      </w:r>
      <w:r w:rsidRPr="004B60A6">
        <w:t>подготовка.</w:t>
      </w:r>
      <w:r w:rsidRPr="004B60A6">
        <w:rPr>
          <w:spacing w:val="-7"/>
        </w:rPr>
        <w:t xml:space="preserve"> </w:t>
      </w:r>
      <w:r w:rsidRPr="004B60A6">
        <w:t>Основы</w:t>
      </w:r>
      <w:r w:rsidRPr="004B60A6">
        <w:rPr>
          <w:spacing w:val="-5"/>
        </w:rPr>
        <w:t xml:space="preserve"> </w:t>
      </w:r>
      <w:r w:rsidRPr="004B60A6">
        <w:t>военных</w:t>
      </w:r>
      <w:r w:rsidRPr="004B60A6">
        <w:rPr>
          <w:spacing w:val="-3"/>
        </w:rPr>
        <w:t xml:space="preserve"> </w:t>
      </w:r>
      <w:r w:rsidRPr="004B60A6">
        <w:rPr>
          <w:spacing w:val="-2"/>
        </w:rPr>
        <w:t>знаний»;</w:t>
      </w:r>
    </w:p>
    <w:p w:rsidR="00A22FC2" w:rsidRDefault="00A22FC2" w:rsidP="00A22FC2">
      <w:pPr>
        <w:pStyle w:val="a5"/>
        <w:spacing w:before="45" w:line="276" w:lineRule="auto"/>
        <w:ind w:left="102" w:right="451" w:firstLine="599"/>
      </w:pPr>
      <w:r w:rsidRPr="004B60A6">
        <w:t xml:space="preserve">модуль № 3 «Культура безопасности жизнедеятельности в современном </w:t>
      </w:r>
      <w:r w:rsidRPr="004B60A6">
        <w:rPr>
          <w:spacing w:val="-2"/>
        </w:rPr>
        <w:t>обществе»;</w:t>
      </w:r>
    </w:p>
    <w:p w:rsidR="00A22FC2" w:rsidRPr="004B60A6" w:rsidRDefault="00A22FC2" w:rsidP="00A22FC2">
      <w:pPr>
        <w:pStyle w:val="a5"/>
        <w:spacing w:before="63" w:line="278" w:lineRule="auto"/>
        <w:ind w:left="701" w:right="4016"/>
      </w:pPr>
      <w:r w:rsidRPr="004B60A6">
        <w:t>модуль № 4 «Безопасность в быту»; модуль</w:t>
      </w:r>
      <w:r w:rsidRPr="004B60A6">
        <w:rPr>
          <w:spacing w:val="-8"/>
        </w:rPr>
        <w:t xml:space="preserve"> </w:t>
      </w:r>
      <w:r w:rsidRPr="004B60A6">
        <w:t>№</w:t>
      </w:r>
      <w:r w:rsidRPr="004B60A6">
        <w:rPr>
          <w:spacing w:val="-7"/>
        </w:rPr>
        <w:t xml:space="preserve"> </w:t>
      </w:r>
      <w:r w:rsidRPr="004B60A6">
        <w:t>5</w:t>
      </w:r>
      <w:r w:rsidRPr="004B60A6">
        <w:rPr>
          <w:spacing w:val="-7"/>
        </w:rPr>
        <w:t xml:space="preserve"> </w:t>
      </w:r>
      <w:r w:rsidRPr="004B60A6">
        <w:t>«Безопасность</w:t>
      </w:r>
      <w:r w:rsidRPr="004B60A6">
        <w:rPr>
          <w:spacing w:val="-8"/>
        </w:rPr>
        <w:t xml:space="preserve"> </w:t>
      </w:r>
      <w:r w:rsidRPr="004B60A6">
        <w:t>на</w:t>
      </w:r>
      <w:r w:rsidRPr="004B60A6">
        <w:rPr>
          <w:spacing w:val="-7"/>
        </w:rPr>
        <w:t xml:space="preserve"> </w:t>
      </w:r>
      <w:r w:rsidRPr="004B60A6">
        <w:t>транспорте»;</w:t>
      </w:r>
    </w:p>
    <w:p w:rsidR="00A22FC2" w:rsidRPr="004B60A6" w:rsidRDefault="00A22FC2" w:rsidP="00A22FC2">
      <w:pPr>
        <w:pStyle w:val="a5"/>
        <w:spacing w:line="276" w:lineRule="auto"/>
        <w:ind w:left="701" w:right="2140"/>
      </w:pPr>
      <w:r w:rsidRPr="004B60A6">
        <w:t>модуль</w:t>
      </w:r>
      <w:r w:rsidRPr="004B60A6">
        <w:rPr>
          <w:spacing w:val="-7"/>
        </w:rPr>
        <w:t xml:space="preserve"> </w:t>
      </w:r>
      <w:r w:rsidRPr="004B60A6">
        <w:t>№</w:t>
      </w:r>
      <w:r w:rsidRPr="004B60A6">
        <w:rPr>
          <w:spacing w:val="-6"/>
        </w:rPr>
        <w:t xml:space="preserve"> </w:t>
      </w:r>
      <w:r w:rsidRPr="004B60A6">
        <w:t>6</w:t>
      </w:r>
      <w:r w:rsidRPr="004B60A6">
        <w:rPr>
          <w:spacing w:val="-6"/>
        </w:rPr>
        <w:t xml:space="preserve"> </w:t>
      </w:r>
      <w:r w:rsidRPr="004B60A6">
        <w:t>«Безопасность</w:t>
      </w:r>
      <w:r w:rsidRPr="004B60A6">
        <w:rPr>
          <w:spacing w:val="-7"/>
        </w:rPr>
        <w:t xml:space="preserve"> </w:t>
      </w:r>
      <w:r w:rsidRPr="004B60A6">
        <w:t>в</w:t>
      </w:r>
      <w:r w:rsidRPr="004B60A6">
        <w:rPr>
          <w:spacing w:val="-7"/>
        </w:rPr>
        <w:t xml:space="preserve"> </w:t>
      </w:r>
      <w:r w:rsidRPr="004B60A6">
        <w:t>общественных</w:t>
      </w:r>
      <w:r w:rsidRPr="004B60A6">
        <w:rPr>
          <w:spacing w:val="-5"/>
        </w:rPr>
        <w:t xml:space="preserve"> </w:t>
      </w:r>
      <w:r w:rsidRPr="004B60A6">
        <w:t>местах»; модуль № 7 «Безопасность в природной среде»;</w:t>
      </w:r>
    </w:p>
    <w:p w:rsidR="00A22FC2" w:rsidRPr="004B60A6" w:rsidRDefault="00A22FC2" w:rsidP="00A22FC2">
      <w:pPr>
        <w:pStyle w:val="a5"/>
        <w:spacing w:line="276" w:lineRule="auto"/>
        <w:ind w:left="701"/>
      </w:pPr>
      <w:r w:rsidRPr="004B60A6">
        <w:t>модуль</w:t>
      </w:r>
      <w:r w:rsidRPr="004B60A6">
        <w:rPr>
          <w:spacing w:val="-6"/>
        </w:rPr>
        <w:t xml:space="preserve"> </w:t>
      </w:r>
      <w:r w:rsidRPr="004B60A6">
        <w:t>№</w:t>
      </w:r>
      <w:r w:rsidRPr="004B60A6">
        <w:rPr>
          <w:spacing w:val="-5"/>
        </w:rPr>
        <w:t xml:space="preserve"> </w:t>
      </w:r>
      <w:r w:rsidRPr="004B60A6">
        <w:t>8</w:t>
      </w:r>
      <w:r w:rsidRPr="004B60A6">
        <w:rPr>
          <w:spacing w:val="-5"/>
        </w:rPr>
        <w:t xml:space="preserve"> </w:t>
      </w:r>
      <w:r w:rsidRPr="004B60A6">
        <w:t>«Основы</w:t>
      </w:r>
      <w:r w:rsidRPr="004B60A6">
        <w:rPr>
          <w:spacing w:val="-5"/>
        </w:rPr>
        <w:t xml:space="preserve"> </w:t>
      </w:r>
      <w:r w:rsidRPr="004B60A6">
        <w:t>медицинских</w:t>
      </w:r>
      <w:r w:rsidRPr="004B60A6">
        <w:rPr>
          <w:spacing w:val="-4"/>
        </w:rPr>
        <w:t xml:space="preserve"> </w:t>
      </w:r>
      <w:r w:rsidRPr="004B60A6">
        <w:t>знаний.</w:t>
      </w:r>
      <w:r w:rsidRPr="004B60A6">
        <w:rPr>
          <w:spacing w:val="-6"/>
        </w:rPr>
        <w:t xml:space="preserve"> </w:t>
      </w:r>
      <w:r w:rsidRPr="004B60A6">
        <w:t>Оказание</w:t>
      </w:r>
      <w:r w:rsidRPr="004B60A6">
        <w:rPr>
          <w:spacing w:val="-5"/>
        </w:rPr>
        <w:t xml:space="preserve"> </w:t>
      </w:r>
      <w:r w:rsidRPr="004B60A6">
        <w:t>первой</w:t>
      </w:r>
      <w:r w:rsidRPr="004B60A6">
        <w:rPr>
          <w:spacing w:val="-5"/>
        </w:rPr>
        <w:t xml:space="preserve"> </w:t>
      </w:r>
      <w:r w:rsidRPr="004B60A6">
        <w:t>помощи»; модуль № 9 «Безопасность в социуме»;</w:t>
      </w:r>
    </w:p>
    <w:p w:rsidR="00A22FC2" w:rsidRDefault="00A22FC2" w:rsidP="00A22FC2">
      <w:pPr>
        <w:pStyle w:val="a5"/>
        <w:spacing w:line="276" w:lineRule="auto"/>
        <w:ind w:left="701" w:right="778"/>
      </w:pPr>
      <w:r w:rsidRPr="004B60A6">
        <w:t>модуль № 10 «Безопасность в информационном пространстве»; модуль</w:t>
      </w:r>
      <w:r w:rsidRPr="004B60A6">
        <w:rPr>
          <w:spacing w:val="-6"/>
        </w:rPr>
        <w:t xml:space="preserve"> </w:t>
      </w:r>
      <w:r w:rsidRPr="004B60A6">
        <w:t>№</w:t>
      </w:r>
      <w:r w:rsidRPr="004B60A6">
        <w:rPr>
          <w:spacing w:val="-5"/>
        </w:rPr>
        <w:t xml:space="preserve"> </w:t>
      </w:r>
      <w:r w:rsidRPr="004B60A6">
        <w:t>11</w:t>
      </w:r>
      <w:r w:rsidRPr="004B60A6">
        <w:rPr>
          <w:spacing w:val="-4"/>
        </w:rPr>
        <w:t xml:space="preserve"> </w:t>
      </w:r>
      <w:r w:rsidRPr="004B60A6">
        <w:t>«Основы</w:t>
      </w:r>
      <w:r w:rsidRPr="004B60A6">
        <w:rPr>
          <w:spacing w:val="-5"/>
        </w:rPr>
        <w:t xml:space="preserve"> </w:t>
      </w:r>
      <w:r w:rsidRPr="004B60A6">
        <w:t>противодействия</w:t>
      </w:r>
      <w:r w:rsidRPr="004B60A6">
        <w:rPr>
          <w:spacing w:val="-7"/>
        </w:rPr>
        <w:t xml:space="preserve"> </w:t>
      </w:r>
      <w:r w:rsidRPr="004B60A6">
        <w:t>экстремизму</w:t>
      </w:r>
      <w:r w:rsidRPr="004B60A6">
        <w:rPr>
          <w:spacing w:val="-10"/>
        </w:rPr>
        <w:t xml:space="preserve"> </w:t>
      </w:r>
      <w:r w:rsidRPr="004B60A6">
        <w:t>и</w:t>
      </w:r>
      <w:r w:rsidRPr="004B60A6">
        <w:rPr>
          <w:spacing w:val="-5"/>
        </w:rPr>
        <w:t xml:space="preserve"> </w:t>
      </w:r>
      <w:r w:rsidRPr="004B60A6">
        <w:t>терроризму».</w:t>
      </w:r>
    </w:p>
    <w:p w:rsidR="00A22FC2" w:rsidRPr="004B60A6" w:rsidRDefault="00A22FC2" w:rsidP="00A22FC2">
      <w:pPr>
        <w:pStyle w:val="a5"/>
        <w:spacing w:line="276" w:lineRule="auto"/>
        <w:ind w:left="102" w:right="446" w:firstLine="599"/>
      </w:pPr>
      <w:r w:rsidRPr="004B60A6">
        <w:t>В целях обеспечения системного подхода в изучении учебного</w:t>
      </w:r>
      <w:r w:rsidRPr="004B60A6">
        <w:rPr>
          <w:spacing w:val="-2"/>
        </w:rPr>
        <w:t xml:space="preserve"> </w:t>
      </w:r>
      <w:r w:rsidRPr="004B60A6">
        <w:t>предмета ОБЗР</w:t>
      </w:r>
      <w:r w:rsidRPr="004B60A6">
        <w:rPr>
          <w:spacing w:val="-17"/>
        </w:rPr>
        <w:t xml:space="preserve"> </w:t>
      </w:r>
      <w:r w:rsidRPr="004B60A6">
        <w:t>на</w:t>
      </w:r>
      <w:r w:rsidRPr="004B60A6">
        <w:rPr>
          <w:spacing w:val="-16"/>
        </w:rPr>
        <w:t xml:space="preserve"> </w:t>
      </w:r>
      <w:r w:rsidRPr="004B60A6">
        <w:t>уровне</w:t>
      </w:r>
      <w:r w:rsidRPr="004B60A6">
        <w:rPr>
          <w:spacing w:val="-17"/>
        </w:rPr>
        <w:t xml:space="preserve"> </w:t>
      </w:r>
      <w:r w:rsidRPr="004B60A6">
        <w:t>основного</w:t>
      </w:r>
      <w:r w:rsidRPr="004B60A6">
        <w:rPr>
          <w:spacing w:val="-16"/>
        </w:rPr>
        <w:t xml:space="preserve"> </w:t>
      </w:r>
      <w:r w:rsidRPr="004B60A6">
        <w:t>общего</w:t>
      </w:r>
      <w:r w:rsidRPr="004B60A6">
        <w:rPr>
          <w:spacing w:val="-18"/>
        </w:rPr>
        <w:t xml:space="preserve"> </w:t>
      </w:r>
      <w:r w:rsidRPr="004B60A6">
        <w:t>образования</w:t>
      </w:r>
      <w:r w:rsidRPr="004B60A6">
        <w:rPr>
          <w:spacing w:val="-17"/>
        </w:rPr>
        <w:t xml:space="preserve"> </w:t>
      </w:r>
      <w:r w:rsidRPr="004B60A6">
        <w:t>программа</w:t>
      </w:r>
      <w:r w:rsidRPr="004B60A6">
        <w:rPr>
          <w:spacing w:val="-17"/>
        </w:rPr>
        <w:t xml:space="preserve"> </w:t>
      </w:r>
      <w:r w:rsidRPr="004B60A6">
        <w:t>ОБЗР</w:t>
      </w:r>
      <w:r w:rsidRPr="004B60A6">
        <w:rPr>
          <w:spacing w:val="-16"/>
        </w:rPr>
        <w:t xml:space="preserve"> </w:t>
      </w:r>
      <w:r w:rsidRPr="004B60A6">
        <w:t>предполагает внедрение универсальной структурно-логической схемы изучения учебных модулей</w:t>
      </w:r>
      <w:r w:rsidRPr="004B60A6">
        <w:rPr>
          <w:spacing w:val="28"/>
        </w:rPr>
        <w:t xml:space="preserve"> </w:t>
      </w:r>
      <w:r w:rsidRPr="004B60A6">
        <w:t>(тематических</w:t>
      </w:r>
      <w:r w:rsidRPr="004B60A6">
        <w:rPr>
          <w:spacing w:val="31"/>
        </w:rPr>
        <w:t xml:space="preserve"> </w:t>
      </w:r>
      <w:r w:rsidRPr="004B60A6">
        <w:t>линий)</w:t>
      </w:r>
      <w:r w:rsidRPr="004B60A6">
        <w:rPr>
          <w:spacing w:val="30"/>
        </w:rPr>
        <w:t xml:space="preserve"> </w:t>
      </w:r>
      <w:r w:rsidRPr="004B60A6">
        <w:t>в</w:t>
      </w:r>
      <w:r w:rsidRPr="004B60A6">
        <w:rPr>
          <w:spacing w:val="27"/>
        </w:rPr>
        <w:t xml:space="preserve"> </w:t>
      </w:r>
      <w:r w:rsidRPr="004B60A6">
        <w:t>парадигме</w:t>
      </w:r>
      <w:r w:rsidRPr="004B60A6">
        <w:rPr>
          <w:spacing w:val="29"/>
        </w:rPr>
        <w:t xml:space="preserve"> </w:t>
      </w:r>
      <w:r w:rsidRPr="004B60A6">
        <w:t>безопасной</w:t>
      </w:r>
      <w:r w:rsidRPr="004B60A6">
        <w:rPr>
          <w:spacing w:val="31"/>
        </w:rPr>
        <w:t xml:space="preserve"> </w:t>
      </w:r>
      <w:r w:rsidRPr="004B60A6">
        <w:rPr>
          <w:spacing w:val="-2"/>
        </w:rPr>
        <w:t>жизнедеятельности:</w:t>
      </w:r>
    </w:p>
    <w:p w:rsidR="00A22FC2" w:rsidRPr="004B60A6" w:rsidRDefault="00A22FC2" w:rsidP="00A22FC2">
      <w:pPr>
        <w:pStyle w:val="a5"/>
        <w:spacing w:line="276" w:lineRule="auto"/>
        <w:ind w:left="102" w:right="452"/>
      </w:pPr>
      <w:r w:rsidRPr="004B60A6">
        <w:t xml:space="preserve">«предвидеть опасность → по возможности её избегать → при необходимости </w:t>
      </w:r>
      <w:r w:rsidRPr="004B60A6">
        <w:rPr>
          <w:spacing w:val="-2"/>
        </w:rPr>
        <w:t>действовать».</w:t>
      </w:r>
    </w:p>
    <w:p w:rsidR="00A22FC2" w:rsidRDefault="00A22FC2" w:rsidP="00A22FC2">
      <w:pPr>
        <w:pStyle w:val="a5"/>
        <w:spacing w:line="276" w:lineRule="auto"/>
        <w:ind w:left="102" w:right="446" w:firstLine="599"/>
      </w:pPr>
      <w:r w:rsidRPr="004B60A6">
        <w:t>Учебный материал</w:t>
      </w:r>
      <w:r w:rsidRPr="004B60A6">
        <w:rPr>
          <w:spacing w:val="-2"/>
        </w:rPr>
        <w:t xml:space="preserve"> </w:t>
      </w:r>
      <w:r w:rsidRPr="004B60A6">
        <w:t>систематизирован по сферам возможных проявлений рисков и опасностей: помещения и бытовые условия; улица и общественные места;</w:t>
      </w:r>
      <w:r w:rsidRPr="004B60A6">
        <w:rPr>
          <w:spacing w:val="-2"/>
        </w:rPr>
        <w:t xml:space="preserve"> </w:t>
      </w:r>
      <w:r w:rsidRPr="004B60A6">
        <w:t>природные условия; коммуникационные связи и каналы; физическое</w:t>
      </w:r>
      <w:r w:rsidRPr="004B60A6">
        <w:rPr>
          <w:spacing w:val="-3"/>
        </w:rPr>
        <w:t xml:space="preserve"> </w:t>
      </w:r>
      <w:r w:rsidRPr="004B60A6">
        <w:t>и психическое здоровье; социальное взаимодействие и другие.</w:t>
      </w:r>
    </w:p>
    <w:p w:rsidR="00A22FC2" w:rsidRPr="004B60A6" w:rsidRDefault="00A22FC2" w:rsidP="00A22FC2">
      <w:pPr>
        <w:pStyle w:val="a5"/>
        <w:spacing w:line="264" w:lineRule="auto"/>
        <w:ind w:left="102" w:right="443" w:firstLine="599"/>
      </w:pPr>
      <w:r w:rsidRPr="004B60A6">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rsidR="00A22FC2" w:rsidRPr="004B60A6" w:rsidRDefault="00A22FC2" w:rsidP="00A22FC2">
      <w:pPr>
        <w:pStyle w:val="a5"/>
        <w:spacing w:line="264" w:lineRule="auto"/>
        <w:ind w:left="102" w:right="452" w:firstLine="599"/>
      </w:pPr>
      <w:r w:rsidRPr="004B60A6">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22FC2" w:rsidRPr="004B60A6" w:rsidRDefault="00A22FC2" w:rsidP="00A22FC2">
      <w:pPr>
        <w:spacing w:line="276" w:lineRule="auto"/>
        <w:jc w:val="both"/>
        <w:sectPr w:rsidR="00A22FC2" w:rsidRPr="004B60A6" w:rsidSect="00A22FC2">
          <w:pgSz w:w="11910" w:h="16390"/>
          <w:pgMar w:top="1060" w:right="400" w:bottom="280" w:left="1600" w:header="720" w:footer="720" w:gutter="0"/>
          <w:cols w:space="720"/>
          <w:docGrid w:linePitch="299"/>
        </w:sectPr>
      </w:pPr>
    </w:p>
    <w:p w:rsidR="00783659" w:rsidRDefault="00A22FC2" w:rsidP="00A22FC2">
      <w:pPr>
        <w:pStyle w:val="a5"/>
        <w:spacing w:line="276" w:lineRule="auto"/>
        <w:ind w:left="102" w:right="448" w:firstLine="599"/>
        <w:jc w:val="right"/>
      </w:pPr>
      <w:r w:rsidRPr="004B60A6">
        <w:lastRenderedPageBreak/>
        <w:t xml:space="preserve">В условиях современного </w:t>
      </w:r>
      <w:r>
        <w:t xml:space="preserve">исторического процесса с появлением </w:t>
      </w:r>
      <w:r w:rsidR="00783659">
        <w:t xml:space="preserve">новых глобальных и региональных </w:t>
      </w:r>
    </w:p>
    <w:p w:rsidR="00A22FC2" w:rsidRDefault="00A22FC2" w:rsidP="00783659">
      <w:pPr>
        <w:pStyle w:val="a5"/>
        <w:spacing w:line="276" w:lineRule="auto"/>
        <w:ind w:left="102" w:right="448"/>
      </w:pPr>
      <w:r>
        <w:t>природных,</w:t>
      </w:r>
      <w:r>
        <w:rPr>
          <w:spacing w:val="-1"/>
        </w:rPr>
        <w:t xml:space="preserve"> </w:t>
      </w:r>
      <w:r>
        <w:t>техногенных,</w:t>
      </w:r>
      <w:r>
        <w:rPr>
          <w:spacing w:val="-1"/>
        </w:rPr>
        <w:t xml:space="preserve"> </w:t>
      </w:r>
      <w:r>
        <w:t>социальных вызовов</w:t>
      </w:r>
      <w:r>
        <w:rPr>
          <w:spacing w:val="-1"/>
        </w:rPr>
        <w:t xml:space="preserve"> </w:t>
      </w:r>
      <w:r>
        <w:t>и угроз</w:t>
      </w:r>
      <w:r>
        <w:rPr>
          <w:spacing w:val="80"/>
        </w:rPr>
        <w:t xml:space="preserve"> </w:t>
      </w:r>
      <w:r>
        <w:t>безопасности</w:t>
      </w:r>
      <w:r>
        <w:rPr>
          <w:spacing w:val="80"/>
        </w:rPr>
        <w:t xml:space="preserve"> </w:t>
      </w:r>
      <w:r>
        <w:t>России</w:t>
      </w:r>
      <w:r>
        <w:rPr>
          <w:spacing w:val="80"/>
        </w:rPr>
        <w:t xml:space="preserve"> </w:t>
      </w:r>
      <w:r>
        <w:t>(критичные</w:t>
      </w:r>
      <w:r>
        <w:rPr>
          <w:spacing w:val="80"/>
        </w:rPr>
        <w:t xml:space="preserve"> </w:t>
      </w:r>
      <w:r>
        <w:t>изменения</w:t>
      </w:r>
      <w:r>
        <w:rPr>
          <w:spacing w:val="80"/>
        </w:rPr>
        <w:t xml:space="preserve"> </w:t>
      </w:r>
      <w:r>
        <w:t>климата,</w:t>
      </w:r>
      <w:r>
        <w:rPr>
          <w:spacing w:val="80"/>
        </w:rPr>
        <w:t xml:space="preserve"> </w:t>
      </w:r>
      <w:r>
        <w:t>негативные</w:t>
      </w:r>
      <w:r>
        <w:rPr>
          <w:spacing w:val="40"/>
        </w:rPr>
        <w:t xml:space="preserve"> </w:t>
      </w:r>
      <w:r>
        <w:t>медико-биологические,</w:t>
      </w:r>
      <w:r>
        <w:rPr>
          <w:spacing w:val="40"/>
        </w:rPr>
        <w:t xml:space="preserve"> </w:t>
      </w:r>
      <w:r>
        <w:t>экологические,</w:t>
      </w:r>
      <w:r>
        <w:rPr>
          <w:spacing w:val="40"/>
        </w:rPr>
        <w:t xml:space="preserve"> </w:t>
      </w:r>
      <w:r>
        <w:t>информационные</w:t>
      </w:r>
      <w:r>
        <w:rPr>
          <w:spacing w:val="40"/>
        </w:rPr>
        <w:t xml:space="preserve"> </w:t>
      </w:r>
      <w:r>
        <w:t>факторы</w:t>
      </w:r>
      <w:r>
        <w:rPr>
          <w:spacing w:val="40"/>
        </w:rPr>
        <w:t xml:space="preserve"> </w:t>
      </w:r>
      <w:r>
        <w:t>и</w:t>
      </w:r>
      <w:r>
        <w:rPr>
          <w:spacing w:val="40"/>
        </w:rPr>
        <w:t xml:space="preserve"> </w:t>
      </w:r>
      <w:r>
        <w:t>другие условия</w:t>
      </w:r>
      <w:r>
        <w:rPr>
          <w:spacing w:val="-5"/>
        </w:rPr>
        <w:t xml:space="preserve"> </w:t>
      </w:r>
      <w:r>
        <w:t>жизнедеятельности)</w:t>
      </w:r>
      <w:r>
        <w:rPr>
          <w:spacing w:val="-6"/>
        </w:rPr>
        <w:t xml:space="preserve"> </w:t>
      </w:r>
      <w:r>
        <w:t>возрастает</w:t>
      </w:r>
      <w:r>
        <w:rPr>
          <w:spacing w:val="-6"/>
        </w:rPr>
        <w:t xml:space="preserve"> </w:t>
      </w:r>
      <w:r>
        <w:t>приоритет</w:t>
      </w:r>
      <w:r>
        <w:rPr>
          <w:spacing w:val="-6"/>
        </w:rPr>
        <w:t xml:space="preserve"> </w:t>
      </w:r>
      <w:r>
        <w:t>вопросов</w:t>
      </w:r>
      <w:r>
        <w:rPr>
          <w:spacing w:val="-8"/>
        </w:rPr>
        <w:t xml:space="preserve"> </w:t>
      </w:r>
      <w:r>
        <w:t>безопасности,</w:t>
      </w:r>
      <w:r>
        <w:rPr>
          <w:spacing w:val="-8"/>
        </w:rPr>
        <w:t xml:space="preserve"> </w:t>
      </w:r>
      <w:r>
        <w:t>их значение</w:t>
      </w:r>
      <w:r>
        <w:rPr>
          <w:spacing w:val="-15"/>
        </w:rPr>
        <w:t xml:space="preserve"> </w:t>
      </w:r>
      <w:r>
        <w:t>не</w:t>
      </w:r>
      <w:r>
        <w:rPr>
          <w:spacing w:val="-13"/>
        </w:rPr>
        <w:t xml:space="preserve"> </w:t>
      </w:r>
      <w:r>
        <w:t>только</w:t>
      </w:r>
      <w:r>
        <w:rPr>
          <w:spacing w:val="-15"/>
        </w:rPr>
        <w:t xml:space="preserve"> </w:t>
      </w:r>
      <w:r>
        <w:t>для</w:t>
      </w:r>
      <w:r>
        <w:rPr>
          <w:spacing w:val="-13"/>
        </w:rPr>
        <w:t xml:space="preserve"> </w:t>
      </w:r>
      <w:r>
        <w:t>самого</w:t>
      </w:r>
      <w:r>
        <w:rPr>
          <w:spacing w:val="-13"/>
        </w:rPr>
        <w:t xml:space="preserve"> </w:t>
      </w:r>
      <w:r>
        <w:t>человека,</w:t>
      </w:r>
      <w:r>
        <w:rPr>
          <w:spacing w:val="-14"/>
        </w:rPr>
        <w:t xml:space="preserve"> </w:t>
      </w:r>
      <w:r>
        <w:t>но</w:t>
      </w:r>
      <w:r>
        <w:rPr>
          <w:spacing w:val="-13"/>
        </w:rPr>
        <w:t xml:space="preserve"> </w:t>
      </w:r>
      <w:r>
        <w:t>также</w:t>
      </w:r>
      <w:r>
        <w:rPr>
          <w:spacing w:val="-15"/>
        </w:rPr>
        <w:t xml:space="preserve"> </w:t>
      </w:r>
      <w:r>
        <w:t>для</w:t>
      </w:r>
      <w:r>
        <w:rPr>
          <w:spacing w:val="-13"/>
        </w:rPr>
        <w:t xml:space="preserve"> </w:t>
      </w:r>
      <w:r>
        <w:t>общества</w:t>
      </w:r>
      <w:r>
        <w:rPr>
          <w:spacing w:val="-14"/>
        </w:rPr>
        <w:t xml:space="preserve"> </w:t>
      </w:r>
      <w:r>
        <w:t>и</w:t>
      </w:r>
      <w:r>
        <w:rPr>
          <w:spacing w:val="-12"/>
        </w:rPr>
        <w:t xml:space="preserve"> </w:t>
      </w:r>
      <w:r>
        <w:rPr>
          <w:spacing w:val="-2"/>
        </w:rPr>
        <w:t>государства.</w:t>
      </w:r>
    </w:p>
    <w:p w:rsidR="00A22FC2" w:rsidRDefault="00A22FC2" w:rsidP="00A22FC2">
      <w:pPr>
        <w:pStyle w:val="a5"/>
        <w:spacing w:line="264" w:lineRule="auto"/>
        <w:ind w:left="102" w:right="453" w:firstLine="599"/>
      </w:pPr>
      <w:r>
        <w:t>При этом центральной проблемой безопасности жизнедеятельности остаётся сохранение жизни и здоровья каждого человека.</w:t>
      </w:r>
    </w:p>
    <w:p w:rsidR="00783659" w:rsidRDefault="00A22FC2" w:rsidP="00783659">
      <w:pPr>
        <w:pStyle w:val="a5"/>
        <w:spacing w:line="264" w:lineRule="auto"/>
        <w:ind w:left="102" w:right="447" w:firstLine="599"/>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w:t>
      </w:r>
      <w:r>
        <w:rPr>
          <w:spacing w:val="58"/>
        </w:rPr>
        <w:t xml:space="preserve">  </w:t>
      </w:r>
      <w:r>
        <w:t>обеспечения</w:t>
      </w:r>
      <w:r>
        <w:rPr>
          <w:spacing w:val="57"/>
        </w:rPr>
        <w:t xml:space="preserve">  </w:t>
      </w:r>
      <w:r>
        <w:t>безопасности</w:t>
      </w:r>
      <w:r>
        <w:rPr>
          <w:spacing w:val="58"/>
        </w:rPr>
        <w:t xml:space="preserve">  </w:t>
      </w:r>
      <w:r>
        <w:t>в</w:t>
      </w:r>
      <w:r>
        <w:rPr>
          <w:spacing w:val="57"/>
        </w:rPr>
        <w:t xml:space="preserve">  </w:t>
      </w:r>
      <w:r>
        <w:t>повседневной</w:t>
      </w:r>
      <w:r>
        <w:rPr>
          <w:spacing w:val="58"/>
        </w:rPr>
        <w:t xml:space="preserve">  </w:t>
      </w:r>
      <w:r>
        <w:t>жизни.</w:t>
      </w:r>
      <w:r>
        <w:rPr>
          <w:spacing w:val="58"/>
        </w:rPr>
        <w:t xml:space="preserve">  </w:t>
      </w:r>
      <w:r w:rsidR="00783659">
        <w:t>Актуальность совершенствования</w:t>
      </w:r>
      <w:r w:rsidR="00783659">
        <w:rPr>
          <w:spacing w:val="-10"/>
        </w:rPr>
        <w:t xml:space="preserve"> </w:t>
      </w:r>
      <w:r w:rsidR="00783659">
        <w:t>учебно-методического</w:t>
      </w:r>
      <w:r w:rsidR="00783659">
        <w:rPr>
          <w:spacing w:val="-12"/>
        </w:rPr>
        <w:t xml:space="preserve"> </w:t>
      </w:r>
      <w:r w:rsidR="00783659">
        <w:t>обеспечения</w:t>
      </w:r>
      <w:r w:rsidR="00783659">
        <w:rPr>
          <w:spacing w:val="-12"/>
        </w:rPr>
        <w:t xml:space="preserve"> </w:t>
      </w:r>
      <w:r w:rsidR="00783659">
        <w:t>учебного</w:t>
      </w:r>
      <w:r w:rsidR="00783659">
        <w:rPr>
          <w:spacing w:val="-7"/>
        </w:rPr>
        <w:t xml:space="preserve"> </w:t>
      </w:r>
      <w:r w:rsidR="00783659">
        <w:t>процесса</w:t>
      </w:r>
      <w:r w:rsidR="00783659">
        <w:rPr>
          <w:spacing w:val="-10"/>
        </w:rPr>
        <w:t xml:space="preserve"> </w:t>
      </w:r>
      <w:r w:rsidR="00783659">
        <w:t>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w:t>
      </w:r>
      <w:r w:rsidR="00783659">
        <w:rPr>
          <w:spacing w:val="-11"/>
        </w:rPr>
        <w:t xml:space="preserve"> </w:t>
      </w:r>
      <w:r w:rsidR="00783659">
        <w:t>от</w:t>
      </w:r>
      <w:r w:rsidR="00783659">
        <w:rPr>
          <w:spacing w:val="-11"/>
        </w:rPr>
        <w:t xml:space="preserve"> </w:t>
      </w:r>
      <w:r w:rsidR="00783659">
        <w:t>2</w:t>
      </w:r>
      <w:r w:rsidR="00783659">
        <w:rPr>
          <w:spacing w:val="-8"/>
        </w:rPr>
        <w:t xml:space="preserve"> </w:t>
      </w:r>
      <w:r w:rsidR="00783659">
        <w:t>июля</w:t>
      </w:r>
      <w:r w:rsidR="00783659">
        <w:rPr>
          <w:spacing w:val="-8"/>
        </w:rPr>
        <w:t xml:space="preserve"> </w:t>
      </w:r>
      <w:r w:rsidR="00783659">
        <w:t>2021</w:t>
      </w:r>
      <w:r w:rsidR="00783659">
        <w:rPr>
          <w:spacing w:val="-8"/>
        </w:rPr>
        <w:t xml:space="preserve"> </w:t>
      </w:r>
      <w:r w:rsidR="00783659">
        <w:t>г.</w:t>
      </w:r>
      <w:r w:rsidR="00783659">
        <w:rPr>
          <w:spacing w:val="-9"/>
        </w:rPr>
        <w:t xml:space="preserve"> </w:t>
      </w:r>
      <w:r w:rsidR="00783659">
        <w:t>№</w:t>
      </w:r>
      <w:r w:rsidR="00783659">
        <w:rPr>
          <w:spacing w:val="-11"/>
        </w:rPr>
        <w:t xml:space="preserve"> </w:t>
      </w:r>
      <w:r w:rsidR="00783659">
        <w:t>400,</w:t>
      </w:r>
      <w:r w:rsidR="00783659">
        <w:rPr>
          <w:spacing w:val="-9"/>
        </w:rPr>
        <w:t xml:space="preserve"> </w:t>
      </w:r>
      <w:r w:rsidR="00783659">
        <w:t>Доктрина</w:t>
      </w:r>
      <w:r w:rsidR="00783659">
        <w:rPr>
          <w:spacing w:val="-9"/>
        </w:rPr>
        <w:t xml:space="preserve"> </w:t>
      </w:r>
      <w:r w:rsidR="00783659">
        <w:t>информационной</w:t>
      </w:r>
      <w:r w:rsidR="00783659">
        <w:rPr>
          <w:spacing w:val="-8"/>
        </w:rPr>
        <w:t xml:space="preserve"> </w:t>
      </w:r>
      <w:r w:rsidR="00783659">
        <w:t>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w:t>
      </w:r>
      <w:r w:rsidR="00783659">
        <w:rPr>
          <w:spacing w:val="-15"/>
        </w:rPr>
        <w:t xml:space="preserve"> </w:t>
      </w:r>
      <w:r w:rsidR="00783659">
        <w:t>Российской</w:t>
      </w:r>
      <w:r w:rsidR="00783659">
        <w:rPr>
          <w:spacing w:val="-15"/>
        </w:rPr>
        <w:t xml:space="preserve"> </w:t>
      </w:r>
      <w:r w:rsidR="00783659">
        <w:t>Федерации</w:t>
      </w:r>
      <w:r w:rsidR="00783659">
        <w:rPr>
          <w:spacing w:val="-15"/>
        </w:rPr>
        <w:t xml:space="preserve"> </w:t>
      </w:r>
      <w:r w:rsidR="00783659">
        <w:t>от</w:t>
      </w:r>
      <w:r w:rsidR="00783659">
        <w:rPr>
          <w:spacing w:val="-15"/>
        </w:rPr>
        <w:t xml:space="preserve"> </w:t>
      </w:r>
      <w:r w:rsidR="00783659">
        <w:t>21</w:t>
      </w:r>
      <w:r w:rsidR="00783659">
        <w:rPr>
          <w:spacing w:val="-15"/>
        </w:rPr>
        <w:t xml:space="preserve"> </w:t>
      </w:r>
      <w:r w:rsidR="00783659">
        <w:t>июля</w:t>
      </w:r>
      <w:r w:rsidR="00783659">
        <w:rPr>
          <w:spacing w:val="-15"/>
        </w:rPr>
        <w:t xml:space="preserve"> </w:t>
      </w:r>
      <w:r w:rsidR="00783659">
        <w:t>2020</w:t>
      </w:r>
      <w:r w:rsidR="00783659">
        <w:rPr>
          <w:spacing w:val="-15"/>
        </w:rPr>
        <w:t xml:space="preserve"> </w:t>
      </w:r>
      <w:r w:rsidR="00783659">
        <w:t>г.</w:t>
      </w:r>
      <w:r w:rsidR="00783659">
        <w:rPr>
          <w:spacing w:val="-15"/>
        </w:rPr>
        <w:t xml:space="preserve"> </w:t>
      </w:r>
      <w:r w:rsidR="00783659">
        <w:t>№</w:t>
      </w:r>
      <w:r w:rsidR="00783659">
        <w:rPr>
          <w:spacing w:val="-15"/>
        </w:rPr>
        <w:t xml:space="preserve"> </w:t>
      </w:r>
      <w:r w:rsidR="00783659">
        <w:t>474,</w:t>
      </w:r>
      <w:r w:rsidR="00783659">
        <w:rPr>
          <w:spacing w:val="-15"/>
        </w:rPr>
        <w:t xml:space="preserve"> </w:t>
      </w:r>
      <w:r w:rsidR="00783659">
        <w:t>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w:t>
      </w:r>
    </w:p>
    <w:p w:rsidR="00783659" w:rsidRDefault="00783659" w:rsidP="00783659">
      <w:pPr>
        <w:pStyle w:val="a5"/>
        <w:spacing w:before="3"/>
        <w:ind w:left="102"/>
      </w:pPr>
      <w:r>
        <w:t xml:space="preserve">№ </w:t>
      </w:r>
      <w:r>
        <w:rPr>
          <w:spacing w:val="-2"/>
        </w:rPr>
        <w:t>1642.</w:t>
      </w:r>
    </w:p>
    <w:p w:rsidR="00783659" w:rsidRDefault="00783659" w:rsidP="00783659">
      <w:pPr>
        <w:pStyle w:val="a5"/>
        <w:spacing w:before="31" w:line="264" w:lineRule="auto"/>
        <w:ind w:left="102" w:right="446" w:firstLine="599"/>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w:t>
      </w:r>
      <w:r>
        <w:rPr>
          <w:spacing w:val="-14"/>
        </w:rPr>
        <w:t xml:space="preserve"> </w:t>
      </w:r>
      <w:r>
        <w:t>обеспечения</w:t>
      </w:r>
      <w:r>
        <w:rPr>
          <w:spacing w:val="-11"/>
        </w:rPr>
        <w:t xml:space="preserve"> </w:t>
      </w:r>
      <w:r>
        <w:t>безопасности</w:t>
      </w:r>
      <w:r>
        <w:rPr>
          <w:spacing w:val="-10"/>
        </w:rPr>
        <w:t xml:space="preserve"> </w:t>
      </w:r>
      <w:r>
        <w:t>личности,</w:t>
      </w:r>
      <w:r>
        <w:rPr>
          <w:spacing w:val="-13"/>
        </w:rPr>
        <w:t xml:space="preserve"> </w:t>
      </w:r>
      <w:r>
        <w:t>общества</w:t>
      </w:r>
      <w:r>
        <w:rPr>
          <w:spacing w:val="-11"/>
        </w:rPr>
        <w:t xml:space="preserve"> </w:t>
      </w:r>
      <w:r>
        <w:t>и</w:t>
      </w:r>
      <w:r>
        <w:rPr>
          <w:spacing w:val="-11"/>
        </w:rPr>
        <w:t xml:space="preserve"> </w:t>
      </w:r>
      <w:r>
        <w:t>государства,</w:t>
      </w:r>
      <w:r>
        <w:rPr>
          <w:spacing w:val="-12"/>
        </w:rPr>
        <w:t xml:space="preserve"> </w:t>
      </w:r>
      <w:r>
        <w:t>а</w:t>
      </w:r>
      <w:r>
        <w:rPr>
          <w:spacing w:val="-11"/>
        </w:rPr>
        <w:t xml:space="preserve"> </w:t>
      </w:r>
      <w:r>
        <w:t>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83659" w:rsidRDefault="00783659" w:rsidP="00783659">
      <w:pPr>
        <w:pStyle w:val="a5"/>
        <w:spacing w:before="1" w:line="264" w:lineRule="auto"/>
        <w:ind w:left="102" w:right="450" w:firstLine="599"/>
      </w:pPr>
      <w:r>
        <w:t xml:space="preserve">ОБЗР входит в предметную область «Основы безопасности и защиты Родины», является обязательным для изучения на уровне основного общего </w:t>
      </w:r>
      <w:r>
        <w:rPr>
          <w:spacing w:val="-2"/>
        </w:rPr>
        <w:t>образования.</w:t>
      </w:r>
    </w:p>
    <w:p w:rsidR="00783659" w:rsidRDefault="00783659" w:rsidP="00783659">
      <w:pPr>
        <w:pStyle w:val="a5"/>
        <w:spacing w:line="264" w:lineRule="auto"/>
        <w:ind w:left="102" w:right="440" w:firstLine="599"/>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w:t>
      </w:r>
      <w:r>
        <w:rPr>
          <w:spacing w:val="-15"/>
        </w:rPr>
        <w:t xml:space="preserve"> </w:t>
      </w:r>
      <w:r>
        <w:t>качеств,</w:t>
      </w:r>
      <w:r>
        <w:rPr>
          <w:spacing w:val="-16"/>
        </w:rPr>
        <w:t xml:space="preserve"> </w:t>
      </w:r>
      <w:r>
        <w:t>предоставляет</w:t>
      </w:r>
      <w:r>
        <w:rPr>
          <w:spacing w:val="-16"/>
        </w:rPr>
        <w:t xml:space="preserve"> </w:t>
      </w:r>
      <w:r>
        <w:t>широкие</w:t>
      </w:r>
      <w:r>
        <w:rPr>
          <w:spacing w:val="-16"/>
        </w:rPr>
        <w:t xml:space="preserve"> </w:t>
      </w:r>
      <w:r>
        <w:t>возможности</w:t>
      </w:r>
      <w:r>
        <w:rPr>
          <w:spacing w:val="-15"/>
        </w:rPr>
        <w:t xml:space="preserve"> </w:t>
      </w:r>
      <w:r>
        <w:t>для</w:t>
      </w:r>
      <w:r>
        <w:rPr>
          <w:spacing w:val="-15"/>
        </w:rPr>
        <w:t xml:space="preserve"> </w:t>
      </w:r>
      <w:r>
        <w:t>эффективной социализации,</w:t>
      </w:r>
      <w:r>
        <w:rPr>
          <w:spacing w:val="40"/>
        </w:rPr>
        <w:t xml:space="preserve">  </w:t>
      </w:r>
      <w:r>
        <w:t>необходимой</w:t>
      </w:r>
      <w:r>
        <w:rPr>
          <w:spacing w:val="40"/>
        </w:rPr>
        <w:t xml:space="preserve">  </w:t>
      </w:r>
      <w:r>
        <w:t>для</w:t>
      </w:r>
      <w:r>
        <w:rPr>
          <w:spacing w:val="40"/>
        </w:rPr>
        <w:t xml:space="preserve">  </w:t>
      </w:r>
      <w:r>
        <w:t>успешной</w:t>
      </w:r>
      <w:r>
        <w:rPr>
          <w:spacing w:val="40"/>
        </w:rPr>
        <w:t xml:space="preserve">  </w:t>
      </w:r>
      <w:r>
        <w:t>адаптации</w:t>
      </w:r>
      <w:r>
        <w:rPr>
          <w:spacing w:val="40"/>
        </w:rPr>
        <w:t xml:space="preserve">  </w:t>
      </w:r>
      <w:r>
        <w:t>обучающихся</w:t>
      </w:r>
      <w:r>
        <w:rPr>
          <w:spacing w:val="40"/>
        </w:rPr>
        <w:t xml:space="preserve">  </w:t>
      </w:r>
      <w:r>
        <w:t xml:space="preserve">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783659" w:rsidRDefault="00783659" w:rsidP="00783659">
      <w:pPr>
        <w:pStyle w:val="1"/>
        <w:spacing w:before="6" w:line="264" w:lineRule="auto"/>
        <w:ind w:right="446"/>
        <w:jc w:val="both"/>
      </w:pPr>
    </w:p>
    <w:p w:rsidR="00783659" w:rsidRDefault="00783659" w:rsidP="00783659">
      <w:pPr>
        <w:pStyle w:val="1"/>
        <w:spacing w:before="6" w:line="264" w:lineRule="auto"/>
        <w:ind w:right="446"/>
        <w:jc w:val="both"/>
      </w:pPr>
      <w:r>
        <w:t>ЦЕЛЬ ИЗУЧЕНИЯ УЧЕБНОГО ПРЕДМЕТА «ОСНОВЫ БЕЗОПАСНОСТИ И ЗАЩИТЫ РОДИНЫ»</w:t>
      </w:r>
    </w:p>
    <w:p w:rsidR="00783659" w:rsidRDefault="00783659" w:rsidP="00783659">
      <w:pPr>
        <w:pStyle w:val="a5"/>
        <w:spacing w:line="276" w:lineRule="auto"/>
        <w:ind w:left="102" w:right="448" w:firstLine="599"/>
      </w:pPr>
      <w:r>
        <w:t>Целью</w:t>
      </w:r>
      <w:r>
        <w:rPr>
          <w:spacing w:val="-14"/>
        </w:rPr>
        <w:t xml:space="preserve"> </w:t>
      </w:r>
      <w:r>
        <w:t>изучения</w:t>
      </w:r>
      <w:r>
        <w:rPr>
          <w:spacing w:val="-13"/>
        </w:rPr>
        <w:t xml:space="preserve"> </w:t>
      </w:r>
      <w:r>
        <w:t>ОБЗР</w:t>
      </w:r>
      <w:r>
        <w:rPr>
          <w:spacing w:val="-13"/>
        </w:rPr>
        <w:t xml:space="preserve"> </w:t>
      </w:r>
      <w:r>
        <w:t>на</w:t>
      </w:r>
      <w:r>
        <w:rPr>
          <w:spacing w:val="-16"/>
        </w:rPr>
        <w:t xml:space="preserve"> </w:t>
      </w:r>
      <w:r>
        <w:t>уровне</w:t>
      </w:r>
      <w:r>
        <w:rPr>
          <w:spacing w:val="-16"/>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w:t>
      </w:r>
      <w:r>
        <w:rPr>
          <w:spacing w:val="-9"/>
        </w:rPr>
        <w:t xml:space="preserve"> </w:t>
      </w:r>
      <w:r>
        <w:t>в</w:t>
      </w:r>
      <w:r>
        <w:rPr>
          <w:spacing w:val="-7"/>
        </w:rPr>
        <w:t xml:space="preserve"> </w:t>
      </w:r>
      <w:r>
        <w:t>соответствии</w:t>
      </w:r>
      <w:r>
        <w:rPr>
          <w:spacing w:val="-6"/>
        </w:rPr>
        <w:t xml:space="preserve"> </w:t>
      </w:r>
      <w:r>
        <w:t>с</w:t>
      </w:r>
      <w:r>
        <w:rPr>
          <w:spacing w:val="-10"/>
        </w:rPr>
        <w:t xml:space="preserve"> </w:t>
      </w:r>
      <w:r>
        <w:t>современными</w:t>
      </w:r>
      <w:r>
        <w:rPr>
          <w:spacing w:val="-6"/>
        </w:rPr>
        <w:t xml:space="preserve"> </w:t>
      </w:r>
      <w:r>
        <w:t>потребностями</w:t>
      </w:r>
      <w:r>
        <w:rPr>
          <w:spacing w:val="-6"/>
        </w:rPr>
        <w:t xml:space="preserve"> </w:t>
      </w:r>
      <w:r>
        <w:t>личности, общества и государства, что предполагает:</w:t>
      </w:r>
    </w:p>
    <w:p w:rsidR="00783659" w:rsidRDefault="00783659" w:rsidP="00783659">
      <w:pPr>
        <w:pStyle w:val="a5"/>
        <w:spacing w:line="276" w:lineRule="auto"/>
        <w:ind w:left="102" w:right="447" w:firstLine="599"/>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w:t>
      </w:r>
      <w:r>
        <w:rPr>
          <w:spacing w:val="-6"/>
        </w:rPr>
        <w:t xml:space="preserve"> </w:t>
      </w:r>
      <w:r>
        <w:t>средства</w:t>
      </w:r>
      <w:r>
        <w:rPr>
          <w:spacing w:val="-6"/>
        </w:rPr>
        <w:t xml:space="preserve"> </w:t>
      </w:r>
      <w:r>
        <w:t>и</w:t>
      </w:r>
      <w:r>
        <w:rPr>
          <w:spacing w:val="-6"/>
        </w:rPr>
        <w:t xml:space="preserve"> </w:t>
      </w:r>
      <w:r>
        <w:t>приемы</w:t>
      </w:r>
      <w:r>
        <w:rPr>
          <w:spacing w:val="-8"/>
        </w:rPr>
        <w:t xml:space="preserve"> </w:t>
      </w:r>
      <w:r>
        <w:t>рационального</w:t>
      </w:r>
      <w:r>
        <w:rPr>
          <w:spacing w:val="-8"/>
        </w:rPr>
        <w:t xml:space="preserve"> </w:t>
      </w:r>
      <w:r>
        <w:t>и</w:t>
      </w:r>
      <w:r>
        <w:rPr>
          <w:spacing w:val="-6"/>
        </w:rPr>
        <w:t xml:space="preserve"> </w:t>
      </w:r>
      <w:r>
        <w:t>безопасного</w:t>
      </w:r>
      <w:r>
        <w:rPr>
          <w:spacing w:val="-8"/>
        </w:rPr>
        <w:t xml:space="preserve"> </w:t>
      </w:r>
      <w:r>
        <w:t>поведения</w:t>
      </w:r>
      <w:r>
        <w:rPr>
          <w:spacing w:val="-6"/>
        </w:rPr>
        <w:t xml:space="preserve"> </w:t>
      </w:r>
      <w:r>
        <w:t>при их проявлении;</w:t>
      </w:r>
    </w:p>
    <w:p w:rsidR="00783659" w:rsidRDefault="00783659" w:rsidP="0058107A">
      <w:pPr>
        <w:pStyle w:val="a5"/>
        <w:spacing w:line="276" w:lineRule="auto"/>
        <w:ind w:left="102" w:right="452" w:firstLine="599"/>
      </w:pPr>
      <w:r>
        <w:t>сформированность</w:t>
      </w:r>
      <w:r>
        <w:rPr>
          <w:spacing w:val="-12"/>
        </w:rPr>
        <w:t xml:space="preserve"> </w:t>
      </w:r>
      <w:r>
        <w:t>активной</w:t>
      </w:r>
      <w:r>
        <w:rPr>
          <w:spacing w:val="-10"/>
        </w:rPr>
        <w:t xml:space="preserve"> </w:t>
      </w:r>
      <w:r>
        <w:t>жизненной</w:t>
      </w:r>
      <w:r>
        <w:rPr>
          <w:spacing w:val="-12"/>
        </w:rPr>
        <w:t xml:space="preserve"> </w:t>
      </w:r>
      <w:r>
        <w:t>позиции,</w:t>
      </w:r>
      <w:r>
        <w:rPr>
          <w:spacing w:val="-13"/>
        </w:rPr>
        <w:t xml:space="preserve"> </w:t>
      </w:r>
      <w:r>
        <w:t>осознанное</w:t>
      </w:r>
      <w:r>
        <w:rPr>
          <w:spacing w:val="-10"/>
        </w:rPr>
        <w:t xml:space="preserve"> </w:t>
      </w:r>
      <w:r>
        <w:t>понимание значимости личного безопасного поведения в интересах безопасности личности, общества и государства;</w:t>
      </w:r>
    </w:p>
    <w:p w:rsidR="00A22FC2" w:rsidRDefault="00783659" w:rsidP="0058107A">
      <w:pPr>
        <w:spacing w:line="264" w:lineRule="auto"/>
        <w:jc w:val="both"/>
        <w:sectPr w:rsidR="00A22FC2">
          <w:pgSz w:w="11910" w:h="16390"/>
          <w:pgMar w:top="1060" w:right="400" w:bottom="280" w:left="1600" w:header="720" w:footer="720" w:gutter="0"/>
          <w:cols w:space="720"/>
        </w:sectPr>
      </w:pPr>
      <w:r>
        <w:t>знание</w:t>
      </w:r>
      <w:r>
        <w:rPr>
          <w:spacing w:val="78"/>
        </w:rPr>
        <w:t xml:space="preserve"> </w:t>
      </w:r>
      <w:r>
        <w:t>и</w:t>
      </w:r>
      <w:r>
        <w:rPr>
          <w:spacing w:val="80"/>
        </w:rPr>
        <w:t xml:space="preserve"> </w:t>
      </w:r>
      <w:r>
        <w:t>понимание</w:t>
      </w:r>
      <w:r>
        <w:rPr>
          <w:spacing w:val="79"/>
        </w:rPr>
        <w:t xml:space="preserve"> </w:t>
      </w:r>
      <w:r>
        <w:t>роли</w:t>
      </w:r>
      <w:r>
        <w:rPr>
          <w:spacing w:val="80"/>
        </w:rPr>
        <w:t xml:space="preserve"> </w:t>
      </w:r>
      <w:r>
        <w:t>государства</w:t>
      </w:r>
      <w:r>
        <w:rPr>
          <w:spacing w:val="77"/>
        </w:rPr>
        <w:t xml:space="preserve"> </w:t>
      </w:r>
      <w:r>
        <w:t>и</w:t>
      </w:r>
      <w:r>
        <w:rPr>
          <w:spacing w:val="80"/>
        </w:rPr>
        <w:t xml:space="preserve"> </w:t>
      </w:r>
      <w:r>
        <w:t>общества</w:t>
      </w:r>
      <w:r>
        <w:rPr>
          <w:spacing w:val="79"/>
        </w:rPr>
        <w:t xml:space="preserve"> </w:t>
      </w:r>
      <w:r>
        <w:t>в</w:t>
      </w:r>
      <w:r>
        <w:rPr>
          <w:spacing w:val="77"/>
        </w:rPr>
        <w:t xml:space="preserve"> </w:t>
      </w:r>
      <w:r>
        <w:t>решении</w:t>
      </w:r>
      <w:r>
        <w:rPr>
          <w:spacing w:val="80"/>
        </w:rPr>
        <w:t xml:space="preserve"> </w:t>
      </w:r>
      <w:r>
        <w:t>задач обеспечения национальной безопасности и защиты населения от опасных и</w:t>
      </w:r>
      <w:r>
        <w:rPr>
          <w:spacing w:val="40"/>
        </w:rPr>
        <w:t xml:space="preserve"> </w:t>
      </w:r>
      <w:r>
        <w:t>чрезвычайных ситуаций природного, техногенного и социального характера.</w:t>
      </w:r>
    </w:p>
    <w:p w:rsidR="00783659" w:rsidRDefault="00783659" w:rsidP="00783659">
      <w:pPr>
        <w:pStyle w:val="a5"/>
        <w:spacing w:line="278" w:lineRule="auto"/>
        <w:rPr>
          <w:b/>
        </w:rPr>
      </w:pPr>
      <w:r>
        <w:rPr>
          <w:b/>
        </w:rPr>
        <w:lastRenderedPageBreak/>
        <w:t>МЕСТО ПРЕДМЕТА В УЧЕБНОМ ПЛАНЕ</w:t>
      </w:r>
    </w:p>
    <w:p w:rsidR="00783659" w:rsidRDefault="00783659" w:rsidP="00783659">
      <w:pPr>
        <w:pStyle w:val="a5"/>
        <w:spacing w:line="294" w:lineRule="exact"/>
        <w:ind w:left="701"/>
      </w:pPr>
      <w:r>
        <w:t>Общее</w:t>
      </w:r>
      <w:r>
        <w:rPr>
          <w:spacing w:val="53"/>
          <w:w w:val="150"/>
        </w:rPr>
        <w:t xml:space="preserve"> </w:t>
      </w:r>
      <w:r>
        <w:t>число</w:t>
      </w:r>
      <w:r>
        <w:rPr>
          <w:spacing w:val="52"/>
          <w:w w:val="150"/>
        </w:rPr>
        <w:t xml:space="preserve"> </w:t>
      </w:r>
      <w:r>
        <w:t>часов,</w:t>
      </w:r>
      <w:r>
        <w:rPr>
          <w:spacing w:val="53"/>
          <w:w w:val="150"/>
        </w:rPr>
        <w:t xml:space="preserve"> </w:t>
      </w:r>
      <w:r>
        <w:t>отведенных</w:t>
      </w:r>
      <w:r>
        <w:rPr>
          <w:spacing w:val="51"/>
          <w:w w:val="150"/>
        </w:rPr>
        <w:t xml:space="preserve"> </w:t>
      </w:r>
      <w:r>
        <w:t>для</w:t>
      </w:r>
      <w:r>
        <w:rPr>
          <w:spacing w:val="51"/>
          <w:w w:val="150"/>
        </w:rPr>
        <w:t xml:space="preserve"> </w:t>
      </w:r>
      <w:r>
        <w:t>изучения</w:t>
      </w:r>
      <w:r>
        <w:rPr>
          <w:spacing w:val="53"/>
          <w:w w:val="150"/>
        </w:rPr>
        <w:t xml:space="preserve"> </w:t>
      </w:r>
      <w:r>
        <w:t>ОБЗР</w:t>
      </w:r>
      <w:r>
        <w:rPr>
          <w:spacing w:val="53"/>
          <w:w w:val="150"/>
        </w:rPr>
        <w:t xml:space="preserve"> </w:t>
      </w:r>
      <w:r>
        <w:t>в</w:t>
      </w:r>
      <w:r>
        <w:rPr>
          <w:spacing w:val="53"/>
          <w:w w:val="150"/>
        </w:rPr>
        <w:t xml:space="preserve"> </w:t>
      </w:r>
      <w:r>
        <w:t>5-7</w:t>
      </w:r>
      <w:r>
        <w:rPr>
          <w:spacing w:val="54"/>
          <w:w w:val="150"/>
        </w:rPr>
        <w:t xml:space="preserve"> </w:t>
      </w:r>
      <w:r>
        <w:rPr>
          <w:spacing w:val="-2"/>
        </w:rPr>
        <w:t>классах,</w:t>
      </w:r>
    </w:p>
    <w:p w:rsidR="00783659" w:rsidRDefault="00783659" w:rsidP="00783659">
      <w:pPr>
        <w:pStyle w:val="a5"/>
        <w:spacing w:before="44" w:line="276" w:lineRule="auto"/>
        <w:ind w:left="102" w:right="442"/>
      </w:pPr>
      <w:r>
        <w:t>составляет 102 часа, по 1 часу в неделю за счет часов части учебного плана, формируемой участниками образовательных отношений.</w:t>
      </w:r>
    </w:p>
    <w:p w:rsidR="00783659" w:rsidRDefault="00783659" w:rsidP="00A22FC2">
      <w:pPr>
        <w:spacing w:line="264" w:lineRule="auto"/>
        <w:jc w:val="both"/>
      </w:pPr>
    </w:p>
    <w:p w:rsidR="00783659" w:rsidRPr="00783659" w:rsidRDefault="00783659" w:rsidP="00783659">
      <w:pPr>
        <w:pStyle w:val="1"/>
        <w:ind w:left="0"/>
        <w:rPr>
          <w:rFonts w:ascii="Times New Roman" w:hAnsi="Times New Roman" w:cs="Times New Roman"/>
        </w:rPr>
      </w:pPr>
      <w:r w:rsidRPr="00783659">
        <w:rPr>
          <w:rFonts w:ascii="Times New Roman" w:hAnsi="Times New Roman" w:cs="Times New Roman"/>
        </w:rPr>
        <w:t>СОДЕРЖАНИЕ</w:t>
      </w:r>
      <w:r w:rsidRPr="00783659">
        <w:rPr>
          <w:rFonts w:ascii="Times New Roman" w:hAnsi="Times New Roman" w:cs="Times New Roman"/>
          <w:spacing w:val="-9"/>
        </w:rPr>
        <w:t xml:space="preserve"> </w:t>
      </w:r>
      <w:r w:rsidRPr="00783659">
        <w:rPr>
          <w:rFonts w:ascii="Times New Roman" w:hAnsi="Times New Roman" w:cs="Times New Roman"/>
        </w:rPr>
        <w:t>УЧЕБНОГО</w:t>
      </w:r>
      <w:r w:rsidRPr="00783659">
        <w:rPr>
          <w:rFonts w:ascii="Times New Roman" w:hAnsi="Times New Roman" w:cs="Times New Roman"/>
          <w:spacing w:val="-7"/>
        </w:rPr>
        <w:t xml:space="preserve"> </w:t>
      </w:r>
      <w:r w:rsidRPr="00783659">
        <w:rPr>
          <w:rFonts w:ascii="Times New Roman" w:hAnsi="Times New Roman" w:cs="Times New Roman"/>
          <w:spacing w:val="-2"/>
        </w:rPr>
        <w:t>ПРЕДМЕТА</w:t>
      </w:r>
    </w:p>
    <w:p w:rsidR="00783659" w:rsidRPr="00783659" w:rsidRDefault="00783659" w:rsidP="00783659">
      <w:pPr>
        <w:spacing w:before="50"/>
        <w:ind w:left="222"/>
        <w:rPr>
          <w:b/>
          <w:sz w:val="36"/>
        </w:rPr>
      </w:pPr>
      <w:r w:rsidRPr="00783659">
        <w:rPr>
          <w:b/>
          <w:sz w:val="36"/>
          <w:u w:val="single" w:color="333333"/>
        </w:rPr>
        <w:t>Основы</w:t>
      </w:r>
      <w:r w:rsidRPr="00783659">
        <w:rPr>
          <w:b/>
          <w:spacing w:val="-7"/>
          <w:sz w:val="36"/>
          <w:u w:val="single" w:color="333333"/>
        </w:rPr>
        <w:t xml:space="preserve"> </w:t>
      </w:r>
      <w:r w:rsidRPr="00783659">
        <w:rPr>
          <w:b/>
          <w:sz w:val="36"/>
          <w:u w:val="single" w:color="333333"/>
        </w:rPr>
        <w:t>безопасности</w:t>
      </w:r>
      <w:r w:rsidRPr="00783659">
        <w:rPr>
          <w:b/>
          <w:spacing w:val="-4"/>
          <w:sz w:val="36"/>
          <w:u w:val="single" w:color="333333"/>
        </w:rPr>
        <w:t xml:space="preserve"> </w:t>
      </w:r>
      <w:r w:rsidRPr="00783659">
        <w:rPr>
          <w:b/>
          <w:sz w:val="36"/>
          <w:u w:val="single" w:color="333333"/>
        </w:rPr>
        <w:t>и</w:t>
      </w:r>
      <w:r w:rsidRPr="00783659">
        <w:rPr>
          <w:b/>
          <w:spacing w:val="-4"/>
          <w:sz w:val="36"/>
          <w:u w:val="single" w:color="333333"/>
        </w:rPr>
        <w:t xml:space="preserve"> </w:t>
      </w:r>
      <w:r w:rsidRPr="00783659">
        <w:rPr>
          <w:b/>
          <w:sz w:val="36"/>
          <w:u w:val="single" w:color="333333"/>
        </w:rPr>
        <w:t>защиты</w:t>
      </w:r>
      <w:r w:rsidRPr="00783659">
        <w:rPr>
          <w:b/>
          <w:spacing w:val="-3"/>
          <w:sz w:val="36"/>
          <w:u w:val="single" w:color="333333"/>
        </w:rPr>
        <w:t xml:space="preserve"> </w:t>
      </w:r>
      <w:r w:rsidRPr="00783659">
        <w:rPr>
          <w:b/>
          <w:spacing w:val="-2"/>
          <w:sz w:val="36"/>
          <w:u w:val="single" w:color="333333"/>
        </w:rPr>
        <w:t>Родины</w:t>
      </w:r>
    </w:p>
    <w:p w:rsidR="00783659" w:rsidRPr="00783659" w:rsidRDefault="00783659" w:rsidP="00783659">
      <w:pPr>
        <w:pStyle w:val="a5"/>
        <w:spacing w:before="44"/>
        <w:ind w:left="0"/>
        <w:rPr>
          <w:b/>
        </w:rPr>
      </w:pPr>
    </w:p>
    <w:p w:rsidR="00783659" w:rsidRPr="00783659" w:rsidRDefault="00783659" w:rsidP="0058107A">
      <w:pPr>
        <w:pStyle w:val="a5"/>
      </w:pPr>
      <w:r w:rsidRPr="00783659">
        <w:t>5-7</w:t>
      </w:r>
      <w:r w:rsidRPr="00783659">
        <w:rPr>
          <w:spacing w:val="2"/>
        </w:rPr>
        <w:t xml:space="preserve"> </w:t>
      </w:r>
      <w:r w:rsidRPr="00783659">
        <w:rPr>
          <w:spacing w:val="-2"/>
        </w:rPr>
        <w:t>КЛАСС</w:t>
      </w:r>
    </w:p>
    <w:p w:rsidR="00783659" w:rsidRPr="00783659" w:rsidRDefault="00783659" w:rsidP="0058107A">
      <w:pPr>
        <w:pStyle w:val="1"/>
        <w:ind w:right="524"/>
        <w:rPr>
          <w:rFonts w:ascii="Times New Roman" w:hAnsi="Times New Roman" w:cs="Times New Roman"/>
        </w:rPr>
      </w:pPr>
      <w:r w:rsidRPr="00783659">
        <w:rPr>
          <w:rFonts w:ascii="Times New Roman" w:hAnsi="Times New Roman" w:cs="Times New Roman"/>
        </w:rPr>
        <w:t>МОДУЛЬ</w:t>
      </w:r>
      <w:r w:rsidRPr="00783659">
        <w:rPr>
          <w:rFonts w:ascii="Times New Roman" w:hAnsi="Times New Roman" w:cs="Times New Roman"/>
          <w:spacing w:val="-12"/>
        </w:rPr>
        <w:t xml:space="preserve"> </w:t>
      </w:r>
      <w:r w:rsidRPr="00783659">
        <w:rPr>
          <w:rFonts w:ascii="Times New Roman" w:hAnsi="Times New Roman" w:cs="Times New Roman"/>
        </w:rPr>
        <w:t>«КУЛЬТУРА</w:t>
      </w:r>
      <w:r w:rsidRPr="00783659">
        <w:rPr>
          <w:rFonts w:ascii="Times New Roman" w:hAnsi="Times New Roman" w:cs="Times New Roman"/>
          <w:spacing w:val="-12"/>
        </w:rPr>
        <w:t xml:space="preserve"> </w:t>
      </w:r>
      <w:r w:rsidRPr="00783659">
        <w:rPr>
          <w:rFonts w:ascii="Times New Roman" w:hAnsi="Times New Roman" w:cs="Times New Roman"/>
        </w:rPr>
        <w:t>БЕЗОПАСНОСТИ</w:t>
      </w:r>
      <w:r w:rsidRPr="00783659">
        <w:rPr>
          <w:rFonts w:ascii="Times New Roman" w:hAnsi="Times New Roman" w:cs="Times New Roman"/>
          <w:spacing w:val="-11"/>
        </w:rPr>
        <w:t xml:space="preserve"> </w:t>
      </w:r>
      <w:r w:rsidRPr="00783659">
        <w:rPr>
          <w:rFonts w:ascii="Times New Roman" w:hAnsi="Times New Roman" w:cs="Times New Roman"/>
        </w:rPr>
        <w:t>ЖИЗНЕДЕЯТЕЛЬНОСТИ В СОВРЕМЕННОМ ОБЩЕСТВЕ»</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rPr>
        <w:t>Человек</w:t>
      </w:r>
      <w:r w:rsidRPr="00783659">
        <w:rPr>
          <w:rFonts w:ascii="Times New Roman" w:hAnsi="Times New Roman" w:cs="Times New Roman"/>
          <w:spacing w:val="-3"/>
        </w:rPr>
        <w:t xml:space="preserve"> </w:t>
      </w:r>
      <w:r w:rsidRPr="00783659">
        <w:rPr>
          <w:rFonts w:ascii="Times New Roman" w:hAnsi="Times New Roman" w:cs="Times New Roman"/>
        </w:rPr>
        <w:t>и</w:t>
      </w:r>
      <w:r w:rsidRPr="00783659">
        <w:rPr>
          <w:rFonts w:ascii="Times New Roman" w:hAnsi="Times New Roman" w:cs="Times New Roman"/>
          <w:spacing w:val="-3"/>
        </w:rPr>
        <w:t xml:space="preserve"> </w:t>
      </w:r>
      <w:r w:rsidRPr="00783659">
        <w:rPr>
          <w:rFonts w:ascii="Times New Roman" w:hAnsi="Times New Roman" w:cs="Times New Roman"/>
        </w:rPr>
        <w:t>его</w:t>
      </w:r>
      <w:r w:rsidRPr="00783659">
        <w:rPr>
          <w:rFonts w:ascii="Times New Roman" w:hAnsi="Times New Roman" w:cs="Times New Roman"/>
          <w:spacing w:val="-4"/>
        </w:rPr>
        <w:t xml:space="preserve"> </w:t>
      </w:r>
      <w:r w:rsidRPr="00783659">
        <w:rPr>
          <w:rFonts w:ascii="Times New Roman" w:hAnsi="Times New Roman" w:cs="Times New Roman"/>
          <w:spacing w:val="-2"/>
        </w:rPr>
        <w:t>безопасность</w:t>
      </w:r>
    </w:p>
    <w:p w:rsidR="00783659" w:rsidRPr="00783659" w:rsidRDefault="00783659" w:rsidP="0058107A">
      <w:pPr>
        <w:ind w:left="222"/>
        <w:rPr>
          <w:i/>
          <w:sz w:val="28"/>
        </w:rPr>
      </w:pPr>
      <w:r w:rsidRPr="00783659">
        <w:rPr>
          <w:i/>
          <w:sz w:val="28"/>
        </w:rPr>
        <w:t>Опасности</w:t>
      </w:r>
      <w:r w:rsidRPr="00783659">
        <w:rPr>
          <w:i/>
          <w:spacing w:val="-5"/>
          <w:sz w:val="28"/>
        </w:rPr>
        <w:t xml:space="preserve"> </w:t>
      </w:r>
      <w:r w:rsidRPr="00783659">
        <w:rPr>
          <w:i/>
          <w:sz w:val="28"/>
        </w:rPr>
        <w:t>в</w:t>
      </w:r>
      <w:r w:rsidRPr="00783659">
        <w:rPr>
          <w:i/>
          <w:spacing w:val="-6"/>
          <w:sz w:val="28"/>
        </w:rPr>
        <w:t xml:space="preserve"> </w:t>
      </w:r>
      <w:r w:rsidRPr="00783659">
        <w:rPr>
          <w:i/>
          <w:sz w:val="28"/>
        </w:rPr>
        <w:t>жизни</w:t>
      </w:r>
      <w:r w:rsidRPr="00783659">
        <w:rPr>
          <w:i/>
          <w:spacing w:val="-6"/>
          <w:sz w:val="28"/>
        </w:rPr>
        <w:t xml:space="preserve"> </w:t>
      </w:r>
      <w:r w:rsidRPr="00783659">
        <w:rPr>
          <w:i/>
          <w:spacing w:val="-2"/>
          <w:sz w:val="28"/>
        </w:rPr>
        <w:t>человека.</w:t>
      </w:r>
    </w:p>
    <w:p w:rsidR="00783659" w:rsidRPr="00783659" w:rsidRDefault="00783659" w:rsidP="0058107A">
      <w:pPr>
        <w:pStyle w:val="a5"/>
        <w:tabs>
          <w:tab w:val="left" w:pos="1555"/>
          <w:tab w:val="left" w:pos="1974"/>
          <w:tab w:val="left" w:pos="3955"/>
          <w:tab w:val="left" w:pos="5400"/>
          <w:tab w:val="left" w:pos="6986"/>
          <w:tab w:val="left" w:pos="8271"/>
        </w:tabs>
        <w:ind w:right="453"/>
      </w:pPr>
      <w:r w:rsidRPr="00783659">
        <w:rPr>
          <w:spacing w:val="-2"/>
        </w:rPr>
        <w:t>Опасные</w:t>
      </w:r>
      <w:r w:rsidRPr="00783659">
        <w:tab/>
      </w:r>
      <w:r w:rsidRPr="00783659">
        <w:rPr>
          <w:spacing w:val="-10"/>
        </w:rPr>
        <w:t>и</w:t>
      </w:r>
      <w:r w:rsidRPr="00783659">
        <w:tab/>
      </w:r>
      <w:r w:rsidRPr="00783659">
        <w:rPr>
          <w:spacing w:val="-2"/>
        </w:rPr>
        <w:t>чрезвычайные</w:t>
      </w:r>
      <w:r w:rsidRPr="00783659">
        <w:tab/>
      </w:r>
      <w:r w:rsidRPr="00783659">
        <w:rPr>
          <w:spacing w:val="-2"/>
        </w:rPr>
        <w:t>ситуации.</w:t>
      </w:r>
      <w:r w:rsidRPr="00783659">
        <w:tab/>
      </w:r>
      <w:r w:rsidRPr="00783659">
        <w:rPr>
          <w:spacing w:val="-2"/>
        </w:rPr>
        <w:t>Источники</w:t>
      </w:r>
      <w:r w:rsidRPr="00783659">
        <w:tab/>
      </w:r>
      <w:r w:rsidRPr="00783659">
        <w:rPr>
          <w:spacing w:val="-2"/>
        </w:rPr>
        <w:t>опасных</w:t>
      </w:r>
      <w:r w:rsidRPr="00783659">
        <w:tab/>
      </w:r>
      <w:r w:rsidRPr="00783659">
        <w:rPr>
          <w:spacing w:val="-2"/>
        </w:rPr>
        <w:t xml:space="preserve">ситуаций. </w:t>
      </w:r>
      <w:r w:rsidRPr="00783659">
        <w:t>Возникновение опасных ситуаций из-за человеческого фактора.</w:t>
      </w:r>
    </w:p>
    <w:p w:rsidR="00783659" w:rsidRPr="00783659" w:rsidRDefault="00783659" w:rsidP="0058107A">
      <w:pPr>
        <w:ind w:left="222"/>
        <w:rPr>
          <w:i/>
          <w:sz w:val="28"/>
        </w:rPr>
      </w:pPr>
      <w:r w:rsidRPr="00783659">
        <w:rPr>
          <w:i/>
          <w:sz w:val="28"/>
        </w:rPr>
        <w:t>Основные</w:t>
      </w:r>
      <w:r w:rsidRPr="00783659">
        <w:rPr>
          <w:i/>
          <w:spacing w:val="-11"/>
          <w:sz w:val="28"/>
        </w:rPr>
        <w:t xml:space="preserve"> </w:t>
      </w:r>
      <w:r w:rsidRPr="00783659">
        <w:rPr>
          <w:i/>
          <w:sz w:val="28"/>
        </w:rPr>
        <w:t>правила</w:t>
      </w:r>
      <w:r w:rsidRPr="00783659">
        <w:rPr>
          <w:i/>
          <w:spacing w:val="-5"/>
          <w:sz w:val="28"/>
        </w:rPr>
        <w:t xml:space="preserve"> </w:t>
      </w:r>
      <w:r w:rsidRPr="00783659">
        <w:rPr>
          <w:i/>
          <w:sz w:val="28"/>
        </w:rPr>
        <w:t>безопасного</w:t>
      </w:r>
      <w:r w:rsidRPr="00783659">
        <w:rPr>
          <w:i/>
          <w:spacing w:val="-5"/>
          <w:sz w:val="28"/>
        </w:rPr>
        <w:t xml:space="preserve"> </w:t>
      </w:r>
      <w:r w:rsidRPr="00783659">
        <w:rPr>
          <w:i/>
          <w:sz w:val="28"/>
        </w:rPr>
        <w:t>поведения</w:t>
      </w:r>
      <w:r w:rsidRPr="00783659">
        <w:rPr>
          <w:i/>
          <w:spacing w:val="-7"/>
          <w:sz w:val="28"/>
        </w:rPr>
        <w:t xml:space="preserve"> </w:t>
      </w:r>
      <w:r w:rsidRPr="00783659">
        <w:rPr>
          <w:i/>
          <w:sz w:val="28"/>
        </w:rPr>
        <w:t>в</w:t>
      </w:r>
      <w:r w:rsidRPr="00783659">
        <w:rPr>
          <w:i/>
          <w:spacing w:val="-6"/>
          <w:sz w:val="28"/>
        </w:rPr>
        <w:t xml:space="preserve"> </w:t>
      </w:r>
      <w:r w:rsidRPr="00783659">
        <w:rPr>
          <w:i/>
          <w:sz w:val="28"/>
        </w:rPr>
        <w:t>различных</w:t>
      </w:r>
      <w:r w:rsidRPr="00783659">
        <w:rPr>
          <w:i/>
          <w:spacing w:val="-6"/>
          <w:sz w:val="28"/>
        </w:rPr>
        <w:t xml:space="preserve"> </w:t>
      </w:r>
      <w:r w:rsidRPr="00783659">
        <w:rPr>
          <w:i/>
          <w:spacing w:val="-2"/>
          <w:sz w:val="28"/>
        </w:rPr>
        <w:t>ситуациях.</w:t>
      </w:r>
    </w:p>
    <w:p w:rsidR="00783659" w:rsidRPr="00783659" w:rsidRDefault="00783659" w:rsidP="0058107A">
      <w:pPr>
        <w:pStyle w:val="a5"/>
        <w:ind w:right="452"/>
      </w:pPr>
      <w:r w:rsidRPr="00783659">
        <w:t>Понятия «безопасность», «безопасность жизнедеятельности». Правила безопасности жизни.</w:t>
      </w:r>
      <w:r w:rsidRPr="00783659">
        <w:rPr>
          <w:spacing w:val="-1"/>
        </w:rPr>
        <w:t xml:space="preserve"> </w:t>
      </w:r>
      <w:r w:rsidRPr="00783659">
        <w:t>Краткие сведения</w:t>
      </w:r>
      <w:r w:rsidRPr="00783659">
        <w:rPr>
          <w:spacing w:val="-2"/>
        </w:rPr>
        <w:t xml:space="preserve"> </w:t>
      </w:r>
      <w:r w:rsidRPr="00783659">
        <w:t>о системе государственной защиты в области безопасности.</w:t>
      </w:r>
    </w:p>
    <w:p w:rsidR="00783659" w:rsidRPr="00783659" w:rsidRDefault="00783659" w:rsidP="0058107A">
      <w:pPr>
        <w:ind w:left="222"/>
        <w:jc w:val="both"/>
        <w:rPr>
          <w:i/>
          <w:sz w:val="28"/>
        </w:rPr>
      </w:pPr>
      <w:r w:rsidRPr="00783659">
        <w:rPr>
          <w:i/>
          <w:sz w:val="28"/>
        </w:rPr>
        <w:t>Разновидности</w:t>
      </w:r>
      <w:r w:rsidRPr="00783659">
        <w:rPr>
          <w:i/>
          <w:spacing w:val="-9"/>
          <w:sz w:val="28"/>
        </w:rPr>
        <w:t xml:space="preserve"> </w:t>
      </w:r>
      <w:r w:rsidRPr="00783659">
        <w:rPr>
          <w:i/>
          <w:sz w:val="28"/>
        </w:rPr>
        <w:t>чрезвычайных</w:t>
      </w:r>
      <w:r w:rsidRPr="00783659">
        <w:rPr>
          <w:i/>
          <w:spacing w:val="-9"/>
          <w:sz w:val="28"/>
        </w:rPr>
        <w:t xml:space="preserve"> </w:t>
      </w:r>
      <w:r w:rsidRPr="00783659">
        <w:rPr>
          <w:i/>
          <w:spacing w:val="-2"/>
          <w:sz w:val="28"/>
        </w:rPr>
        <w:t>ситуаций.</w:t>
      </w:r>
    </w:p>
    <w:p w:rsidR="00783659" w:rsidRDefault="00783659" w:rsidP="0058107A">
      <w:pPr>
        <w:pStyle w:val="a5"/>
        <w:ind w:right="452"/>
      </w:pPr>
      <w:r w:rsidRPr="00783659">
        <w:t xml:space="preserve">Понятие «чрезвычайная ситуация». Чрезвычайные ситуации природного характера. Чрезвычайные ситуации техногенного характера. Чрезвычайные </w:t>
      </w:r>
      <w:r>
        <w:t>ситуации социального характера.</w:t>
      </w:r>
    </w:p>
    <w:p w:rsidR="00783659" w:rsidRDefault="00783659" w:rsidP="0058107A">
      <w:pPr>
        <w:pStyle w:val="a5"/>
        <w:ind w:right="452"/>
      </w:pPr>
    </w:p>
    <w:p w:rsidR="00783659" w:rsidRPr="00783659" w:rsidRDefault="00783659" w:rsidP="0058107A">
      <w:pPr>
        <w:pStyle w:val="a5"/>
        <w:ind w:right="452"/>
      </w:pPr>
      <w:r w:rsidRPr="00783659">
        <w:t>МОДУЛЬ</w:t>
      </w:r>
      <w:r w:rsidRPr="00783659">
        <w:rPr>
          <w:spacing w:val="-7"/>
        </w:rPr>
        <w:t xml:space="preserve"> </w:t>
      </w:r>
      <w:r w:rsidRPr="00783659">
        <w:t>«ЗДОРОВЬЕ</w:t>
      </w:r>
      <w:r w:rsidRPr="00783659">
        <w:rPr>
          <w:spacing w:val="-5"/>
        </w:rPr>
        <w:t xml:space="preserve"> </w:t>
      </w:r>
      <w:r w:rsidRPr="00783659">
        <w:t>И</w:t>
      </w:r>
      <w:r w:rsidRPr="00783659">
        <w:rPr>
          <w:spacing w:val="-5"/>
        </w:rPr>
        <w:t xml:space="preserve"> </w:t>
      </w:r>
      <w:r w:rsidRPr="00783659">
        <w:t>КАК</w:t>
      </w:r>
      <w:r w:rsidRPr="00783659">
        <w:rPr>
          <w:spacing w:val="-5"/>
        </w:rPr>
        <w:t xml:space="preserve"> </w:t>
      </w:r>
      <w:r w:rsidRPr="00783659">
        <w:t>ЕГО</w:t>
      </w:r>
      <w:r w:rsidRPr="00783659">
        <w:rPr>
          <w:spacing w:val="-4"/>
        </w:rPr>
        <w:t xml:space="preserve"> </w:t>
      </w:r>
      <w:r w:rsidRPr="00783659">
        <w:rPr>
          <w:spacing w:val="-2"/>
        </w:rPr>
        <w:t>СОХРАНИТЬ»</w:t>
      </w:r>
    </w:p>
    <w:p w:rsidR="00783659" w:rsidRPr="00783659" w:rsidRDefault="00783659" w:rsidP="0058107A">
      <w:pPr>
        <w:pStyle w:val="2"/>
        <w:spacing w:line="240" w:lineRule="auto"/>
        <w:jc w:val="both"/>
        <w:rPr>
          <w:rFonts w:ascii="Times New Roman" w:hAnsi="Times New Roman" w:cs="Times New Roman"/>
        </w:rPr>
      </w:pPr>
      <w:r w:rsidRPr="00783659">
        <w:rPr>
          <w:rFonts w:ascii="Times New Roman" w:hAnsi="Times New Roman" w:cs="Times New Roman"/>
        </w:rPr>
        <w:t>Здоровье</w:t>
      </w:r>
      <w:r w:rsidRPr="00783659">
        <w:rPr>
          <w:rFonts w:ascii="Times New Roman" w:hAnsi="Times New Roman" w:cs="Times New Roman"/>
          <w:spacing w:val="-5"/>
        </w:rPr>
        <w:t xml:space="preserve"> </w:t>
      </w:r>
      <w:r w:rsidRPr="00783659">
        <w:rPr>
          <w:rFonts w:ascii="Times New Roman" w:hAnsi="Times New Roman" w:cs="Times New Roman"/>
        </w:rPr>
        <w:t>и</w:t>
      </w:r>
      <w:r w:rsidRPr="00783659">
        <w:rPr>
          <w:rFonts w:ascii="Times New Roman" w:hAnsi="Times New Roman" w:cs="Times New Roman"/>
          <w:spacing w:val="-6"/>
        </w:rPr>
        <w:t xml:space="preserve"> </w:t>
      </w:r>
      <w:r w:rsidRPr="00783659">
        <w:rPr>
          <w:rFonts w:ascii="Times New Roman" w:hAnsi="Times New Roman" w:cs="Times New Roman"/>
        </w:rPr>
        <w:t>факторы,</w:t>
      </w:r>
      <w:r w:rsidRPr="00783659">
        <w:rPr>
          <w:rFonts w:ascii="Times New Roman" w:hAnsi="Times New Roman" w:cs="Times New Roman"/>
          <w:spacing w:val="-5"/>
        </w:rPr>
        <w:t xml:space="preserve"> </w:t>
      </w:r>
      <w:r w:rsidRPr="00783659">
        <w:rPr>
          <w:rFonts w:ascii="Times New Roman" w:hAnsi="Times New Roman" w:cs="Times New Roman"/>
        </w:rPr>
        <w:t>влияющие</w:t>
      </w:r>
      <w:r w:rsidRPr="00783659">
        <w:rPr>
          <w:rFonts w:ascii="Times New Roman" w:hAnsi="Times New Roman" w:cs="Times New Roman"/>
          <w:spacing w:val="-4"/>
        </w:rPr>
        <w:t xml:space="preserve"> </w:t>
      </w:r>
      <w:r w:rsidRPr="00783659">
        <w:rPr>
          <w:rFonts w:ascii="Times New Roman" w:hAnsi="Times New Roman" w:cs="Times New Roman"/>
        </w:rPr>
        <w:t>на</w:t>
      </w:r>
      <w:r w:rsidRPr="00783659">
        <w:rPr>
          <w:rFonts w:ascii="Times New Roman" w:hAnsi="Times New Roman" w:cs="Times New Roman"/>
          <w:spacing w:val="-3"/>
        </w:rPr>
        <w:t xml:space="preserve"> </w:t>
      </w:r>
      <w:r w:rsidRPr="00783659">
        <w:rPr>
          <w:rFonts w:ascii="Times New Roman" w:hAnsi="Times New Roman" w:cs="Times New Roman"/>
          <w:spacing w:val="-4"/>
        </w:rPr>
        <w:t>него</w:t>
      </w:r>
    </w:p>
    <w:p w:rsidR="00783659" w:rsidRPr="00783659" w:rsidRDefault="00783659" w:rsidP="0058107A">
      <w:pPr>
        <w:ind w:left="222"/>
        <w:jc w:val="both"/>
        <w:rPr>
          <w:i/>
          <w:sz w:val="28"/>
        </w:rPr>
      </w:pPr>
      <w:r w:rsidRPr="00783659">
        <w:rPr>
          <w:i/>
          <w:sz w:val="28"/>
        </w:rPr>
        <w:t>Что</w:t>
      </w:r>
      <w:r w:rsidRPr="00783659">
        <w:rPr>
          <w:i/>
          <w:spacing w:val="-4"/>
          <w:sz w:val="28"/>
        </w:rPr>
        <w:t xml:space="preserve"> </w:t>
      </w:r>
      <w:r w:rsidRPr="00783659">
        <w:rPr>
          <w:i/>
          <w:sz w:val="28"/>
        </w:rPr>
        <w:t>такое</w:t>
      </w:r>
      <w:r w:rsidRPr="00783659">
        <w:rPr>
          <w:i/>
          <w:spacing w:val="-6"/>
          <w:sz w:val="28"/>
        </w:rPr>
        <w:t xml:space="preserve"> </w:t>
      </w:r>
      <w:r w:rsidRPr="00783659">
        <w:rPr>
          <w:i/>
          <w:sz w:val="28"/>
        </w:rPr>
        <w:t>здоровье</w:t>
      </w:r>
      <w:r w:rsidRPr="00783659">
        <w:rPr>
          <w:i/>
          <w:spacing w:val="-4"/>
          <w:sz w:val="28"/>
        </w:rPr>
        <w:t xml:space="preserve"> </w:t>
      </w:r>
      <w:r w:rsidRPr="00783659">
        <w:rPr>
          <w:i/>
          <w:sz w:val="28"/>
        </w:rPr>
        <w:t>и</w:t>
      </w:r>
      <w:r w:rsidRPr="00783659">
        <w:rPr>
          <w:i/>
          <w:spacing w:val="-5"/>
          <w:sz w:val="28"/>
        </w:rPr>
        <w:t xml:space="preserve"> </w:t>
      </w:r>
      <w:r w:rsidRPr="00783659">
        <w:rPr>
          <w:i/>
          <w:sz w:val="28"/>
        </w:rPr>
        <w:t>здоровый</w:t>
      </w:r>
      <w:r w:rsidRPr="00783659">
        <w:rPr>
          <w:i/>
          <w:spacing w:val="-4"/>
          <w:sz w:val="28"/>
        </w:rPr>
        <w:t xml:space="preserve"> </w:t>
      </w:r>
      <w:r w:rsidRPr="00783659">
        <w:rPr>
          <w:i/>
          <w:sz w:val="28"/>
        </w:rPr>
        <w:t>образ</w:t>
      </w:r>
      <w:r w:rsidRPr="00783659">
        <w:rPr>
          <w:i/>
          <w:spacing w:val="-4"/>
          <w:sz w:val="28"/>
        </w:rPr>
        <w:t xml:space="preserve"> </w:t>
      </w:r>
      <w:r w:rsidRPr="00783659">
        <w:rPr>
          <w:i/>
          <w:spacing w:val="-2"/>
          <w:sz w:val="28"/>
        </w:rPr>
        <w:t>жизни.</w:t>
      </w:r>
    </w:p>
    <w:p w:rsidR="00783659" w:rsidRPr="00783659" w:rsidRDefault="00783659" w:rsidP="0058107A">
      <w:pPr>
        <w:pStyle w:val="a5"/>
        <w:ind w:right="453"/>
      </w:pPr>
      <w:r w:rsidRPr="00783659">
        <w:t xml:space="preserve">Определения понятий «здоровье», «здоровый образ жизни». Физическое здоровье. Духовное здоровье. Неразрывная связь физического и духовного </w:t>
      </w:r>
      <w:r w:rsidRPr="00783659">
        <w:rPr>
          <w:spacing w:val="-2"/>
        </w:rPr>
        <w:t>здоровья.</w:t>
      </w:r>
    </w:p>
    <w:p w:rsidR="00783659" w:rsidRPr="00783659" w:rsidRDefault="00783659" w:rsidP="0058107A">
      <w:pPr>
        <w:ind w:left="222"/>
        <w:jc w:val="both"/>
        <w:rPr>
          <w:i/>
          <w:sz w:val="28"/>
        </w:rPr>
      </w:pPr>
      <w:r w:rsidRPr="00783659">
        <w:rPr>
          <w:i/>
          <w:sz w:val="28"/>
        </w:rPr>
        <w:t>Как</w:t>
      </w:r>
      <w:r w:rsidRPr="00783659">
        <w:rPr>
          <w:i/>
          <w:spacing w:val="-5"/>
          <w:sz w:val="28"/>
        </w:rPr>
        <w:t xml:space="preserve"> </w:t>
      </w:r>
      <w:r w:rsidRPr="00783659">
        <w:rPr>
          <w:i/>
          <w:sz w:val="28"/>
        </w:rPr>
        <w:t>сохранить</w:t>
      </w:r>
      <w:r w:rsidRPr="00783659">
        <w:rPr>
          <w:i/>
          <w:spacing w:val="-5"/>
          <w:sz w:val="28"/>
        </w:rPr>
        <w:t xml:space="preserve"> </w:t>
      </w:r>
      <w:r w:rsidRPr="00783659">
        <w:rPr>
          <w:i/>
          <w:spacing w:val="-2"/>
          <w:sz w:val="28"/>
        </w:rPr>
        <w:t>здоровье.</w:t>
      </w:r>
    </w:p>
    <w:p w:rsidR="00783659" w:rsidRPr="00783659" w:rsidRDefault="00783659" w:rsidP="0058107A">
      <w:pPr>
        <w:pStyle w:val="a5"/>
        <w:ind w:right="444"/>
      </w:pPr>
      <w:r w:rsidRPr="00783659">
        <w:t>Режим дня. Отдых. Сон как важнейший признак здоровья. Правильная и неправильная осанка при ходьбе и при работе за письменным столом. Близорукость и дальнозоркость. Развитие физических качеств (сила, быстрота, выносливость). Малоподвижный образ жизни. Двигательная активность. Закаливание и закаливающие процедуры. Питание. Вода, белки, витамины, жиры, минеральные вещества, углеводы — необходимые элементы, требующиеся для развития организма.</w:t>
      </w:r>
    </w:p>
    <w:p w:rsidR="00783659" w:rsidRPr="00783659" w:rsidRDefault="00783659" w:rsidP="0058107A">
      <w:pPr>
        <w:ind w:left="222"/>
        <w:jc w:val="both"/>
        <w:rPr>
          <w:i/>
          <w:sz w:val="28"/>
        </w:rPr>
      </w:pPr>
      <w:r w:rsidRPr="00783659">
        <w:rPr>
          <w:i/>
          <w:sz w:val="28"/>
        </w:rPr>
        <w:t>Личная</w:t>
      </w:r>
      <w:r w:rsidRPr="00783659">
        <w:rPr>
          <w:i/>
          <w:spacing w:val="-6"/>
          <w:sz w:val="28"/>
        </w:rPr>
        <w:t xml:space="preserve"> </w:t>
      </w:r>
      <w:r w:rsidRPr="00783659">
        <w:rPr>
          <w:i/>
          <w:spacing w:val="-2"/>
          <w:sz w:val="28"/>
        </w:rPr>
        <w:t>гигиена.</w:t>
      </w:r>
    </w:p>
    <w:p w:rsidR="00783659" w:rsidRPr="00783659" w:rsidRDefault="00783659" w:rsidP="0058107A">
      <w:pPr>
        <w:pStyle w:val="a5"/>
        <w:ind w:right="1866"/>
      </w:pPr>
      <w:r w:rsidRPr="00783659">
        <w:t>Определение</w:t>
      </w:r>
      <w:r w:rsidRPr="00783659">
        <w:rPr>
          <w:spacing w:val="-7"/>
        </w:rPr>
        <w:t xml:space="preserve"> </w:t>
      </w:r>
      <w:r w:rsidRPr="00783659">
        <w:t>понятия</w:t>
      </w:r>
      <w:r w:rsidRPr="00783659">
        <w:rPr>
          <w:spacing w:val="-4"/>
        </w:rPr>
        <w:t xml:space="preserve"> </w:t>
      </w:r>
      <w:r w:rsidRPr="00783659">
        <w:t>«гигиена».</w:t>
      </w:r>
      <w:r w:rsidRPr="00783659">
        <w:rPr>
          <w:spacing w:val="-5"/>
        </w:rPr>
        <w:t xml:space="preserve"> </w:t>
      </w:r>
      <w:r w:rsidRPr="00783659">
        <w:t>Уход</w:t>
      </w:r>
      <w:r w:rsidRPr="00783659">
        <w:rPr>
          <w:spacing w:val="-6"/>
        </w:rPr>
        <w:t xml:space="preserve"> </w:t>
      </w:r>
      <w:r w:rsidRPr="00783659">
        <w:t>за</w:t>
      </w:r>
      <w:r w:rsidRPr="00783659">
        <w:rPr>
          <w:spacing w:val="-5"/>
        </w:rPr>
        <w:t xml:space="preserve"> </w:t>
      </w:r>
      <w:r w:rsidRPr="00783659">
        <w:t>зубами.</w:t>
      </w:r>
      <w:r w:rsidRPr="00783659">
        <w:rPr>
          <w:spacing w:val="-5"/>
        </w:rPr>
        <w:t xml:space="preserve"> </w:t>
      </w:r>
      <w:r w:rsidRPr="00783659">
        <w:t>Уход</w:t>
      </w:r>
      <w:r w:rsidRPr="00783659">
        <w:rPr>
          <w:spacing w:val="-3"/>
        </w:rPr>
        <w:t xml:space="preserve"> </w:t>
      </w:r>
      <w:r w:rsidRPr="00783659">
        <w:t>за</w:t>
      </w:r>
      <w:r w:rsidRPr="00783659">
        <w:rPr>
          <w:spacing w:val="-4"/>
        </w:rPr>
        <w:t xml:space="preserve"> </w:t>
      </w:r>
      <w:r w:rsidRPr="00783659">
        <w:t>кожей. Выбор одежды по сезону. Правила гигиены на каждый день.</w:t>
      </w:r>
    </w:p>
    <w:p w:rsidR="00783659" w:rsidRDefault="00783659" w:rsidP="0058107A">
      <w:pPr>
        <w:ind w:left="222"/>
        <w:jc w:val="both"/>
        <w:rPr>
          <w:i/>
          <w:color w:val="221F1F"/>
          <w:spacing w:val="-2"/>
          <w:sz w:val="28"/>
        </w:rPr>
      </w:pPr>
      <w:r w:rsidRPr="00783659">
        <w:rPr>
          <w:i/>
          <w:color w:val="221F1F"/>
          <w:sz w:val="28"/>
        </w:rPr>
        <w:t>Предупреждение</w:t>
      </w:r>
      <w:r w:rsidRPr="00783659">
        <w:rPr>
          <w:i/>
          <w:color w:val="221F1F"/>
          <w:spacing w:val="7"/>
          <w:sz w:val="28"/>
        </w:rPr>
        <w:t xml:space="preserve"> </w:t>
      </w:r>
      <w:r w:rsidRPr="00783659">
        <w:rPr>
          <w:i/>
          <w:color w:val="221F1F"/>
          <w:sz w:val="28"/>
        </w:rPr>
        <w:t>вредных</w:t>
      </w:r>
      <w:r w:rsidRPr="00783659">
        <w:rPr>
          <w:i/>
          <w:color w:val="221F1F"/>
          <w:spacing w:val="8"/>
          <w:sz w:val="28"/>
        </w:rPr>
        <w:t xml:space="preserve"> </w:t>
      </w:r>
      <w:r w:rsidRPr="00783659">
        <w:rPr>
          <w:i/>
          <w:color w:val="221F1F"/>
          <w:spacing w:val="-2"/>
          <w:sz w:val="28"/>
        </w:rPr>
        <w:t>привычек.</w:t>
      </w:r>
    </w:p>
    <w:p w:rsidR="00783659" w:rsidRPr="00783659" w:rsidRDefault="00783659" w:rsidP="0058107A">
      <w:pPr>
        <w:pStyle w:val="a5"/>
        <w:tabs>
          <w:tab w:val="left" w:pos="1041"/>
          <w:tab w:val="left" w:pos="3029"/>
          <w:tab w:val="left" w:pos="3398"/>
          <w:tab w:val="left" w:pos="5275"/>
          <w:tab w:val="left" w:pos="6663"/>
          <w:tab w:val="left" w:pos="8063"/>
        </w:tabs>
        <w:ind w:right="456"/>
      </w:pPr>
      <w:r w:rsidRPr="00783659">
        <w:rPr>
          <w:color w:val="221F1F"/>
          <w:spacing w:val="-4"/>
        </w:rPr>
        <w:t>Вред</w:t>
      </w:r>
      <w:r w:rsidRPr="00783659">
        <w:rPr>
          <w:color w:val="221F1F"/>
        </w:rPr>
        <w:tab/>
      </w:r>
      <w:r w:rsidRPr="00783659">
        <w:rPr>
          <w:color w:val="221F1F"/>
          <w:spacing w:val="-2"/>
        </w:rPr>
        <w:t>табакокурения</w:t>
      </w:r>
      <w:r w:rsidRPr="00783659">
        <w:rPr>
          <w:color w:val="221F1F"/>
        </w:rPr>
        <w:tab/>
      </w:r>
      <w:r w:rsidRPr="00783659">
        <w:rPr>
          <w:color w:val="221F1F"/>
          <w:spacing w:val="-10"/>
        </w:rPr>
        <w:t>и</w:t>
      </w:r>
      <w:r w:rsidRPr="00783659">
        <w:rPr>
          <w:color w:val="221F1F"/>
        </w:rPr>
        <w:tab/>
      </w:r>
      <w:r w:rsidRPr="00783659">
        <w:rPr>
          <w:color w:val="221F1F"/>
          <w:spacing w:val="-2"/>
        </w:rPr>
        <w:t>употребления</w:t>
      </w:r>
      <w:r w:rsidRPr="00783659">
        <w:rPr>
          <w:color w:val="221F1F"/>
        </w:rPr>
        <w:tab/>
      </w:r>
      <w:r w:rsidRPr="00783659">
        <w:rPr>
          <w:color w:val="221F1F"/>
          <w:spacing w:val="-2"/>
        </w:rPr>
        <w:t>спиртных</w:t>
      </w:r>
      <w:r w:rsidRPr="00783659">
        <w:rPr>
          <w:color w:val="221F1F"/>
        </w:rPr>
        <w:tab/>
      </w:r>
      <w:r w:rsidRPr="00783659">
        <w:rPr>
          <w:color w:val="221F1F"/>
          <w:spacing w:val="-2"/>
        </w:rPr>
        <w:t>напитков.</w:t>
      </w:r>
      <w:r w:rsidRPr="00783659">
        <w:rPr>
          <w:color w:val="221F1F"/>
        </w:rPr>
        <w:tab/>
      </w:r>
      <w:r w:rsidRPr="00783659">
        <w:rPr>
          <w:color w:val="221F1F"/>
          <w:spacing w:val="-2"/>
        </w:rPr>
        <w:t xml:space="preserve">Негативное </w:t>
      </w:r>
      <w:r w:rsidRPr="00783659">
        <w:rPr>
          <w:color w:val="221F1F"/>
        </w:rPr>
        <w:t>отношение к приёму наркотических и токсикоманических веществ.</w:t>
      </w:r>
    </w:p>
    <w:p w:rsidR="00783659" w:rsidRPr="00783659" w:rsidRDefault="00783659" w:rsidP="0058107A">
      <w:pPr>
        <w:ind w:left="222"/>
        <w:rPr>
          <w:i/>
          <w:sz w:val="28"/>
        </w:rPr>
      </w:pPr>
      <w:r w:rsidRPr="00783659">
        <w:rPr>
          <w:i/>
          <w:color w:val="221F1F"/>
          <w:sz w:val="28"/>
        </w:rPr>
        <w:t>Основные правила</w:t>
      </w:r>
      <w:r w:rsidRPr="00783659">
        <w:rPr>
          <w:i/>
          <w:color w:val="221F1F"/>
          <w:spacing w:val="6"/>
          <w:sz w:val="28"/>
        </w:rPr>
        <w:t xml:space="preserve"> </w:t>
      </w:r>
      <w:r w:rsidRPr="00783659">
        <w:rPr>
          <w:i/>
          <w:color w:val="221F1F"/>
          <w:sz w:val="28"/>
        </w:rPr>
        <w:t>здорового</w:t>
      </w:r>
      <w:r w:rsidRPr="00783659">
        <w:rPr>
          <w:i/>
          <w:color w:val="221F1F"/>
          <w:spacing w:val="4"/>
          <w:sz w:val="28"/>
        </w:rPr>
        <w:t xml:space="preserve"> </w:t>
      </w:r>
      <w:r w:rsidRPr="00783659">
        <w:rPr>
          <w:i/>
          <w:color w:val="221F1F"/>
          <w:sz w:val="28"/>
        </w:rPr>
        <w:t>образа</w:t>
      </w:r>
      <w:r w:rsidRPr="00783659">
        <w:rPr>
          <w:i/>
          <w:color w:val="221F1F"/>
          <w:spacing w:val="4"/>
          <w:sz w:val="28"/>
        </w:rPr>
        <w:t xml:space="preserve"> </w:t>
      </w:r>
      <w:r w:rsidRPr="00783659">
        <w:rPr>
          <w:i/>
          <w:color w:val="221F1F"/>
          <w:spacing w:val="-2"/>
          <w:sz w:val="28"/>
        </w:rPr>
        <w:t>жизни.</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Здоровье</w:t>
      </w:r>
      <w:r w:rsidRPr="00783659">
        <w:rPr>
          <w:rFonts w:ascii="Times New Roman" w:hAnsi="Times New Roman" w:cs="Times New Roman"/>
          <w:color w:val="221F1F"/>
          <w:spacing w:val="5"/>
        </w:rPr>
        <w:t xml:space="preserve"> </w:t>
      </w:r>
      <w:r w:rsidRPr="00783659">
        <w:rPr>
          <w:rFonts w:ascii="Times New Roman" w:hAnsi="Times New Roman" w:cs="Times New Roman"/>
          <w:color w:val="221F1F"/>
        </w:rPr>
        <w:t>и</w:t>
      </w:r>
      <w:r w:rsidRPr="00783659">
        <w:rPr>
          <w:rFonts w:ascii="Times New Roman" w:hAnsi="Times New Roman" w:cs="Times New Roman"/>
          <w:color w:val="221F1F"/>
          <w:spacing w:val="6"/>
        </w:rPr>
        <w:t xml:space="preserve"> </w:t>
      </w:r>
      <w:r w:rsidRPr="00783659">
        <w:rPr>
          <w:rFonts w:ascii="Times New Roman" w:hAnsi="Times New Roman" w:cs="Times New Roman"/>
          <w:color w:val="221F1F"/>
        </w:rPr>
        <w:t>правила</w:t>
      </w:r>
      <w:r w:rsidRPr="00783659">
        <w:rPr>
          <w:rFonts w:ascii="Times New Roman" w:hAnsi="Times New Roman" w:cs="Times New Roman"/>
          <w:color w:val="221F1F"/>
          <w:spacing w:val="9"/>
        </w:rPr>
        <w:t xml:space="preserve"> </w:t>
      </w:r>
      <w:r w:rsidRPr="00783659">
        <w:rPr>
          <w:rFonts w:ascii="Times New Roman" w:hAnsi="Times New Roman" w:cs="Times New Roman"/>
          <w:color w:val="221F1F"/>
        </w:rPr>
        <w:t>его</w:t>
      </w:r>
      <w:r w:rsidRPr="00783659">
        <w:rPr>
          <w:rFonts w:ascii="Times New Roman" w:hAnsi="Times New Roman" w:cs="Times New Roman"/>
          <w:color w:val="221F1F"/>
          <w:spacing w:val="8"/>
        </w:rPr>
        <w:t xml:space="preserve"> </w:t>
      </w:r>
      <w:r w:rsidRPr="00783659">
        <w:rPr>
          <w:rFonts w:ascii="Times New Roman" w:hAnsi="Times New Roman" w:cs="Times New Roman"/>
          <w:color w:val="221F1F"/>
          <w:spacing w:val="-2"/>
        </w:rPr>
        <w:t>сбережения</w:t>
      </w:r>
    </w:p>
    <w:p w:rsidR="00783659" w:rsidRPr="00783659" w:rsidRDefault="00783659" w:rsidP="0058107A">
      <w:pPr>
        <w:ind w:left="222" w:right="2140"/>
        <w:rPr>
          <w:i/>
          <w:sz w:val="28"/>
        </w:rPr>
      </w:pPr>
      <w:r w:rsidRPr="00783659">
        <w:rPr>
          <w:i/>
          <w:color w:val="221F1F"/>
          <w:sz w:val="28"/>
        </w:rPr>
        <w:t xml:space="preserve">Факторы, способствующие сбережению здоровья. </w:t>
      </w:r>
      <w:r w:rsidRPr="00783659">
        <w:rPr>
          <w:color w:val="221F1F"/>
          <w:sz w:val="28"/>
        </w:rPr>
        <w:t>Правильное</w:t>
      </w:r>
      <w:r w:rsidRPr="00783659">
        <w:rPr>
          <w:color w:val="221F1F"/>
          <w:spacing w:val="-6"/>
          <w:sz w:val="28"/>
        </w:rPr>
        <w:t xml:space="preserve"> </w:t>
      </w:r>
      <w:r w:rsidRPr="00783659">
        <w:rPr>
          <w:color w:val="221F1F"/>
          <w:sz w:val="28"/>
        </w:rPr>
        <w:t>и</w:t>
      </w:r>
      <w:r w:rsidRPr="00783659">
        <w:rPr>
          <w:color w:val="221F1F"/>
          <w:spacing w:val="-6"/>
          <w:sz w:val="28"/>
        </w:rPr>
        <w:t xml:space="preserve"> </w:t>
      </w:r>
      <w:r w:rsidRPr="00783659">
        <w:rPr>
          <w:color w:val="221F1F"/>
          <w:sz w:val="28"/>
        </w:rPr>
        <w:t>неправильное</w:t>
      </w:r>
      <w:r w:rsidRPr="00783659">
        <w:rPr>
          <w:color w:val="221F1F"/>
          <w:spacing w:val="-4"/>
          <w:sz w:val="28"/>
        </w:rPr>
        <w:t xml:space="preserve"> </w:t>
      </w:r>
      <w:r w:rsidRPr="00783659">
        <w:rPr>
          <w:color w:val="221F1F"/>
          <w:sz w:val="28"/>
        </w:rPr>
        <w:t>питание.</w:t>
      </w:r>
      <w:r w:rsidRPr="00783659">
        <w:rPr>
          <w:color w:val="221F1F"/>
          <w:spacing w:val="-6"/>
          <w:sz w:val="28"/>
        </w:rPr>
        <w:t xml:space="preserve"> </w:t>
      </w:r>
      <w:r w:rsidRPr="00783659">
        <w:rPr>
          <w:color w:val="221F1F"/>
          <w:sz w:val="28"/>
        </w:rPr>
        <w:t>Закаливание</w:t>
      </w:r>
      <w:r w:rsidRPr="00783659">
        <w:rPr>
          <w:color w:val="221F1F"/>
          <w:spacing w:val="-6"/>
          <w:sz w:val="28"/>
        </w:rPr>
        <w:t xml:space="preserve"> </w:t>
      </w:r>
      <w:r w:rsidRPr="00783659">
        <w:rPr>
          <w:color w:val="221F1F"/>
          <w:sz w:val="28"/>
        </w:rPr>
        <w:t xml:space="preserve">организма. </w:t>
      </w:r>
      <w:r w:rsidRPr="00783659">
        <w:rPr>
          <w:i/>
          <w:color w:val="221F1F"/>
          <w:sz w:val="28"/>
        </w:rPr>
        <w:t>Факторы, разрушающие здоровье.</w:t>
      </w:r>
    </w:p>
    <w:p w:rsidR="00783659" w:rsidRPr="00783659" w:rsidRDefault="00783659" w:rsidP="0058107A">
      <w:pPr>
        <w:pStyle w:val="a5"/>
      </w:pPr>
      <w:r w:rsidRPr="00783659">
        <w:rPr>
          <w:color w:val="221F1F"/>
        </w:rPr>
        <w:t>Долгое</w:t>
      </w:r>
      <w:r w:rsidRPr="00783659">
        <w:rPr>
          <w:color w:val="221F1F"/>
          <w:spacing w:val="-16"/>
        </w:rPr>
        <w:t xml:space="preserve"> </w:t>
      </w:r>
      <w:r w:rsidRPr="00783659">
        <w:rPr>
          <w:color w:val="221F1F"/>
        </w:rPr>
        <w:t>сидение</w:t>
      </w:r>
      <w:r w:rsidRPr="00783659">
        <w:rPr>
          <w:color w:val="221F1F"/>
          <w:spacing w:val="-15"/>
        </w:rPr>
        <w:t xml:space="preserve"> </w:t>
      </w:r>
      <w:r w:rsidRPr="00783659">
        <w:rPr>
          <w:color w:val="221F1F"/>
        </w:rPr>
        <w:t>за</w:t>
      </w:r>
      <w:r w:rsidRPr="00783659">
        <w:rPr>
          <w:color w:val="221F1F"/>
          <w:spacing w:val="-15"/>
        </w:rPr>
        <w:t xml:space="preserve"> </w:t>
      </w:r>
      <w:r w:rsidRPr="00783659">
        <w:rPr>
          <w:color w:val="221F1F"/>
        </w:rPr>
        <w:t>компьютером.</w:t>
      </w:r>
      <w:r w:rsidRPr="00783659">
        <w:rPr>
          <w:color w:val="221F1F"/>
          <w:spacing w:val="-17"/>
        </w:rPr>
        <w:t xml:space="preserve"> </w:t>
      </w:r>
      <w:r w:rsidRPr="00783659">
        <w:rPr>
          <w:color w:val="221F1F"/>
        </w:rPr>
        <w:t>Избыточный</w:t>
      </w:r>
      <w:r w:rsidRPr="00783659">
        <w:rPr>
          <w:color w:val="221F1F"/>
          <w:spacing w:val="-13"/>
        </w:rPr>
        <w:t xml:space="preserve"> </w:t>
      </w:r>
      <w:r w:rsidRPr="00783659">
        <w:rPr>
          <w:color w:val="221F1F"/>
          <w:spacing w:val="-4"/>
        </w:rPr>
        <w:t>вес.</w:t>
      </w:r>
    </w:p>
    <w:p w:rsidR="00783659" w:rsidRPr="00783659" w:rsidRDefault="00783659" w:rsidP="0058107A">
      <w:pPr>
        <w:ind w:left="222"/>
        <w:rPr>
          <w:i/>
          <w:sz w:val="28"/>
        </w:rPr>
      </w:pPr>
      <w:r w:rsidRPr="00783659">
        <w:rPr>
          <w:i/>
          <w:color w:val="221F1F"/>
          <w:spacing w:val="-2"/>
          <w:sz w:val="28"/>
        </w:rPr>
        <w:t>Профилактика</w:t>
      </w:r>
      <w:r w:rsidRPr="00783659">
        <w:rPr>
          <w:i/>
          <w:color w:val="221F1F"/>
          <w:spacing w:val="-1"/>
          <w:sz w:val="28"/>
        </w:rPr>
        <w:t xml:space="preserve"> </w:t>
      </w:r>
      <w:r w:rsidRPr="00783659">
        <w:rPr>
          <w:i/>
          <w:color w:val="221F1F"/>
          <w:spacing w:val="-2"/>
          <w:sz w:val="28"/>
        </w:rPr>
        <w:t>вредных</w:t>
      </w:r>
      <w:r w:rsidRPr="00783659">
        <w:rPr>
          <w:i/>
          <w:color w:val="221F1F"/>
          <w:spacing w:val="-3"/>
          <w:sz w:val="28"/>
        </w:rPr>
        <w:t xml:space="preserve"> </w:t>
      </w:r>
      <w:r w:rsidRPr="00783659">
        <w:rPr>
          <w:i/>
          <w:color w:val="221F1F"/>
          <w:spacing w:val="-2"/>
          <w:sz w:val="28"/>
        </w:rPr>
        <w:t>привычек.</w:t>
      </w:r>
    </w:p>
    <w:p w:rsidR="00783659" w:rsidRPr="00783659" w:rsidRDefault="00783659" w:rsidP="0058107A">
      <w:pPr>
        <w:pStyle w:val="a5"/>
        <w:ind w:right="444"/>
      </w:pPr>
      <w:r w:rsidRPr="00783659">
        <w:rPr>
          <w:color w:val="221F1F"/>
        </w:rPr>
        <w:t xml:space="preserve">Вред от употребления алкогольных напитков, табака, наркотиков. Игромания. Компьютерная игровая зависимость. Как избежать этой </w:t>
      </w:r>
      <w:r w:rsidRPr="00783659">
        <w:rPr>
          <w:color w:val="221F1F"/>
          <w:spacing w:val="-2"/>
        </w:rPr>
        <w:t>зависимости.</w:t>
      </w:r>
    </w:p>
    <w:p w:rsidR="00783659" w:rsidRPr="00783659" w:rsidRDefault="00783659" w:rsidP="0058107A">
      <w:pPr>
        <w:ind w:left="222" w:right="446"/>
        <w:jc w:val="both"/>
        <w:rPr>
          <w:i/>
          <w:sz w:val="28"/>
        </w:rPr>
      </w:pPr>
      <w:r w:rsidRPr="00783659">
        <w:rPr>
          <w:i/>
          <w:color w:val="221F1F"/>
          <w:sz w:val="28"/>
        </w:rPr>
        <w:t>Как избежать отрицательного воздействия окружающей среды на развитие и здоровье человека.</w:t>
      </w:r>
    </w:p>
    <w:p w:rsidR="00783659" w:rsidRPr="00783659" w:rsidRDefault="00783659" w:rsidP="0058107A">
      <w:pPr>
        <w:pStyle w:val="a5"/>
        <w:ind w:right="446"/>
      </w:pPr>
      <w:r w:rsidRPr="00783659">
        <w:rPr>
          <w:color w:val="221F1F"/>
        </w:rPr>
        <w:t>Физические, химические и социальные антропогенные факторы окружающей среды. Экологическая безопасность.</w:t>
      </w:r>
    </w:p>
    <w:p w:rsidR="00783659" w:rsidRPr="00783659" w:rsidRDefault="00783659" w:rsidP="0058107A">
      <w:pPr>
        <w:ind w:left="222"/>
        <w:jc w:val="both"/>
        <w:rPr>
          <w:i/>
          <w:sz w:val="28"/>
        </w:rPr>
      </w:pPr>
      <w:r w:rsidRPr="00783659">
        <w:rPr>
          <w:i/>
          <w:color w:val="221F1F"/>
          <w:sz w:val="28"/>
        </w:rPr>
        <w:t>Правила</w:t>
      </w:r>
      <w:r w:rsidRPr="00783659">
        <w:rPr>
          <w:i/>
          <w:color w:val="221F1F"/>
          <w:spacing w:val="-15"/>
          <w:sz w:val="28"/>
        </w:rPr>
        <w:t xml:space="preserve"> </w:t>
      </w:r>
      <w:r w:rsidRPr="00783659">
        <w:rPr>
          <w:i/>
          <w:color w:val="221F1F"/>
          <w:sz w:val="28"/>
        </w:rPr>
        <w:t>личной</w:t>
      </w:r>
      <w:r w:rsidRPr="00783659">
        <w:rPr>
          <w:i/>
          <w:color w:val="221F1F"/>
          <w:spacing w:val="-16"/>
          <w:sz w:val="28"/>
        </w:rPr>
        <w:t xml:space="preserve"> </w:t>
      </w:r>
      <w:r w:rsidRPr="00783659">
        <w:rPr>
          <w:i/>
          <w:color w:val="221F1F"/>
          <w:sz w:val="28"/>
        </w:rPr>
        <w:t>гигиены</w:t>
      </w:r>
      <w:r w:rsidRPr="00783659">
        <w:rPr>
          <w:i/>
          <w:color w:val="221F1F"/>
          <w:spacing w:val="-16"/>
          <w:sz w:val="28"/>
        </w:rPr>
        <w:t xml:space="preserve"> </w:t>
      </w:r>
      <w:r w:rsidRPr="00783659">
        <w:rPr>
          <w:i/>
          <w:color w:val="221F1F"/>
          <w:sz w:val="28"/>
        </w:rPr>
        <w:t>при</w:t>
      </w:r>
      <w:r w:rsidRPr="00783659">
        <w:rPr>
          <w:i/>
          <w:color w:val="221F1F"/>
          <w:spacing w:val="-15"/>
          <w:sz w:val="28"/>
        </w:rPr>
        <w:t xml:space="preserve"> </w:t>
      </w:r>
      <w:r w:rsidRPr="00783659">
        <w:rPr>
          <w:i/>
          <w:color w:val="221F1F"/>
          <w:sz w:val="28"/>
        </w:rPr>
        <w:t>занятиях</w:t>
      </w:r>
      <w:r w:rsidRPr="00783659">
        <w:rPr>
          <w:i/>
          <w:color w:val="221F1F"/>
          <w:spacing w:val="-15"/>
          <w:sz w:val="28"/>
        </w:rPr>
        <w:t xml:space="preserve"> </w:t>
      </w:r>
      <w:r w:rsidRPr="00783659">
        <w:rPr>
          <w:i/>
          <w:color w:val="221F1F"/>
          <w:spacing w:val="-2"/>
          <w:sz w:val="28"/>
        </w:rPr>
        <w:t>туризмом.</w:t>
      </w:r>
    </w:p>
    <w:p w:rsidR="00783659" w:rsidRPr="00783659" w:rsidRDefault="00783659" w:rsidP="0058107A">
      <w:pPr>
        <w:pStyle w:val="a5"/>
        <w:ind w:right="443"/>
      </w:pPr>
      <w:r w:rsidRPr="00783659">
        <w:rPr>
          <w:color w:val="221F1F"/>
        </w:rPr>
        <w:t>Правильный выбор одежды и обуви по сезону для участия в походе. Соблюдение правил личной гигиены в походе.</w:t>
      </w:r>
    </w:p>
    <w:p w:rsidR="00783659" w:rsidRPr="00783659" w:rsidRDefault="00783659" w:rsidP="0058107A">
      <w:pPr>
        <w:ind w:left="222"/>
        <w:jc w:val="both"/>
        <w:rPr>
          <w:i/>
          <w:sz w:val="28"/>
        </w:rPr>
      </w:pPr>
      <w:r w:rsidRPr="00783659">
        <w:rPr>
          <w:i/>
          <w:color w:val="221F1F"/>
          <w:sz w:val="28"/>
        </w:rPr>
        <w:lastRenderedPageBreak/>
        <w:t>Туризм</w:t>
      </w:r>
      <w:r w:rsidRPr="00783659">
        <w:rPr>
          <w:i/>
          <w:color w:val="221F1F"/>
          <w:spacing w:val="-13"/>
          <w:sz w:val="28"/>
        </w:rPr>
        <w:t xml:space="preserve"> </w:t>
      </w:r>
      <w:r w:rsidRPr="00783659">
        <w:rPr>
          <w:i/>
          <w:color w:val="221F1F"/>
          <w:sz w:val="28"/>
        </w:rPr>
        <w:t>как</w:t>
      </w:r>
      <w:r w:rsidRPr="00783659">
        <w:rPr>
          <w:i/>
          <w:color w:val="221F1F"/>
          <w:spacing w:val="-14"/>
          <w:sz w:val="28"/>
        </w:rPr>
        <w:t xml:space="preserve"> </w:t>
      </w:r>
      <w:r w:rsidRPr="00783659">
        <w:rPr>
          <w:i/>
          <w:color w:val="221F1F"/>
          <w:sz w:val="28"/>
        </w:rPr>
        <w:t>часть</w:t>
      </w:r>
      <w:r w:rsidRPr="00783659">
        <w:rPr>
          <w:i/>
          <w:color w:val="221F1F"/>
          <w:spacing w:val="-12"/>
          <w:sz w:val="28"/>
        </w:rPr>
        <w:t xml:space="preserve"> </w:t>
      </w:r>
      <w:r w:rsidRPr="00783659">
        <w:rPr>
          <w:i/>
          <w:color w:val="221F1F"/>
          <w:sz w:val="28"/>
        </w:rPr>
        <w:t>комплекса</w:t>
      </w:r>
      <w:r w:rsidRPr="00783659">
        <w:rPr>
          <w:i/>
          <w:color w:val="221F1F"/>
          <w:spacing w:val="-11"/>
          <w:sz w:val="28"/>
        </w:rPr>
        <w:t xml:space="preserve"> </w:t>
      </w:r>
      <w:r w:rsidRPr="00783659">
        <w:rPr>
          <w:i/>
          <w:color w:val="221F1F"/>
          <w:spacing w:val="-4"/>
          <w:sz w:val="28"/>
        </w:rPr>
        <w:t>ГТО.</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Чрезвычайные</w:t>
      </w:r>
      <w:r w:rsidRPr="00783659">
        <w:rPr>
          <w:rFonts w:ascii="Times New Roman" w:hAnsi="Times New Roman" w:cs="Times New Roman"/>
          <w:color w:val="221F1F"/>
          <w:spacing w:val="-4"/>
        </w:rPr>
        <w:t xml:space="preserve"> </w:t>
      </w:r>
      <w:r w:rsidRPr="00783659">
        <w:rPr>
          <w:rFonts w:ascii="Times New Roman" w:hAnsi="Times New Roman" w:cs="Times New Roman"/>
          <w:color w:val="221F1F"/>
        </w:rPr>
        <w:t>ситуации</w:t>
      </w:r>
      <w:r w:rsidRPr="00783659">
        <w:rPr>
          <w:rFonts w:ascii="Times New Roman" w:hAnsi="Times New Roman" w:cs="Times New Roman"/>
          <w:color w:val="221F1F"/>
          <w:spacing w:val="4"/>
        </w:rPr>
        <w:t xml:space="preserve"> </w:t>
      </w:r>
      <w:r w:rsidRPr="00783659">
        <w:rPr>
          <w:rFonts w:ascii="Times New Roman" w:hAnsi="Times New Roman" w:cs="Times New Roman"/>
          <w:color w:val="221F1F"/>
        </w:rPr>
        <w:t>биолого-социального</w:t>
      </w:r>
      <w:r w:rsidRPr="00783659">
        <w:rPr>
          <w:rFonts w:ascii="Times New Roman" w:hAnsi="Times New Roman" w:cs="Times New Roman"/>
          <w:color w:val="221F1F"/>
          <w:spacing w:val="-40"/>
        </w:rPr>
        <w:t xml:space="preserve"> </w:t>
      </w:r>
      <w:r w:rsidRPr="00783659">
        <w:rPr>
          <w:rFonts w:ascii="Times New Roman" w:hAnsi="Times New Roman" w:cs="Times New Roman"/>
          <w:color w:val="221F1F"/>
          <w:spacing w:val="-2"/>
        </w:rPr>
        <w:t>происхождения</w:t>
      </w:r>
    </w:p>
    <w:p w:rsidR="00A22FC2" w:rsidRPr="00783659" w:rsidRDefault="00A22FC2" w:rsidP="0058107A">
      <w:pPr>
        <w:ind w:left="222"/>
        <w:rPr>
          <w:i/>
          <w:sz w:val="28"/>
        </w:rPr>
      </w:pPr>
      <w:r w:rsidRPr="00783659">
        <w:rPr>
          <w:i/>
          <w:color w:val="221F1F"/>
          <w:spacing w:val="-2"/>
          <w:sz w:val="28"/>
        </w:rPr>
        <w:t>Эпидемии.</w:t>
      </w:r>
    </w:p>
    <w:p w:rsidR="00A22FC2" w:rsidRPr="00783659" w:rsidRDefault="00A22FC2" w:rsidP="0058107A">
      <w:pPr>
        <w:pStyle w:val="a5"/>
        <w:tabs>
          <w:tab w:val="left" w:pos="1460"/>
        </w:tabs>
        <w:ind w:right="444"/>
      </w:pPr>
      <w:r w:rsidRPr="00783659">
        <w:rPr>
          <w:color w:val="221F1F"/>
          <w:spacing w:val="-2"/>
        </w:rPr>
        <w:t>Понятия</w:t>
      </w:r>
      <w:r w:rsidRPr="00783659">
        <w:rPr>
          <w:color w:val="221F1F"/>
        </w:rPr>
        <w:tab/>
        <w:t>«эпидемия»,</w:t>
      </w:r>
      <w:r w:rsidRPr="00783659">
        <w:rPr>
          <w:color w:val="221F1F"/>
          <w:spacing w:val="80"/>
        </w:rPr>
        <w:t xml:space="preserve"> </w:t>
      </w:r>
      <w:r w:rsidRPr="00783659">
        <w:rPr>
          <w:color w:val="221F1F"/>
        </w:rPr>
        <w:t>«</w:t>
      </w:r>
      <w:r w:rsidRPr="00783659">
        <w:rPr>
          <w:color w:val="221F1F"/>
          <w:spacing w:val="-40"/>
        </w:rPr>
        <w:t xml:space="preserve"> </w:t>
      </w:r>
      <w:r w:rsidRPr="00783659">
        <w:rPr>
          <w:color w:val="221F1F"/>
        </w:rPr>
        <w:t>пандемия».</w:t>
      </w:r>
      <w:r w:rsidRPr="00783659">
        <w:rPr>
          <w:color w:val="221F1F"/>
          <w:spacing w:val="80"/>
        </w:rPr>
        <w:t xml:space="preserve"> </w:t>
      </w:r>
      <w:r w:rsidRPr="00783659">
        <w:rPr>
          <w:color w:val="221F1F"/>
        </w:rPr>
        <w:t>Пандемия</w:t>
      </w:r>
      <w:r w:rsidRPr="00783659">
        <w:rPr>
          <w:color w:val="221F1F"/>
          <w:spacing w:val="80"/>
        </w:rPr>
        <w:t xml:space="preserve"> </w:t>
      </w:r>
      <w:r w:rsidRPr="00783659">
        <w:rPr>
          <w:color w:val="221F1F"/>
          <w:spacing w:val="29"/>
        </w:rPr>
        <w:t>коронавируса</w:t>
      </w:r>
      <w:r w:rsidRPr="00783659">
        <w:rPr>
          <w:color w:val="221F1F"/>
          <w:spacing w:val="-33"/>
        </w:rPr>
        <w:t xml:space="preserve"> </w:t>
      </w:r>
      <w:r w:rsidRPr="00783659">
        <w:rPr>
          <w:color w:val="221F1F"/>
        </w:rPr>
        <w:t>.</w:t>
      </w:r>
      <w:r w:rsidRPr="00783659">
        <w:rPr>
          <w:color w:val="221F1F"/>
          <w:spacing w:val="80"/>
        </w:rPr>
        <w:t xml:space="preserve"> </w:t>
      </w:r>
      <w:r w:rsidRPr="00783659">
        <w:rPr>
          <w:color w:val="221F1F"/>
        </w:rPr>
        <w:t>Правила профилактики коронавируса.</w:t>
      </w:r>
    </w:p>
    <w:p w:rsidR="00A22FC2" w:rsidRPr="00783659" w:rsidRDefault="00A22FC2" w:rsidP="0058107A">
      <w:pPr>
        <w:ind w:left="222"/>
        <w:rPr>
          <w:i/>
          <w:sz w:val="28"/>
        </w:rPr>
      </w:pPr>
      <w:r w:rsidRPr="00783659">
        <w:rPr>
          <w:i/>
          <w:color w:val="221F1F"/>
          <w:spacing w:val="-2"/>
          <w:sz w:val="28"/>
        </w:rPr>
        <w:t>Эпизоотии.</w:t>
      </w:r>
    </w:p>
    <w:p w:rsidR="00A22FC2" w:rsidRPr="00783659" w:rsidRDefault="00A22FC2" w:rsidP="0058107A">
      <w:pPr>
        <w:pStyle w:val="a5"/>
      </w:pPr>
      <w:r w:rsidRPr="00783659">
        <w:rPr>
          <w:color w:val="221F1F"/>
        </w:rPr>
        <w:t>Понятия</w:t>
      </w:r>
      <w:r w:rsidRPr="00783659">
        <w:rPr>
          <w:color w:val="221F1F"/>
          <w:spacing w:val="80"/>
        </w:rPr>
        <w:t xml:space="preserve"> </w:t>
      </w:r>
      <w:r w:rsidRPr="00783659">
        <w:rPr>
          <w:color w:val="221F1F"/>
        </w:rPr>
        <w:t>«эпизоотический</w:t>
      </w:r>
      <w:r w:rsidRPr="00783659">
        <w:rPr>
          <w:color w:val="221F1F"/>
          <w:spacing w:val="80"/>
        </w:rPr>
        <w:t xml:space="preserve"> </w:t>
      </w:r>
      <w:r w:rsidRPr="00783659">
        <w:rPr>
          <w:color w:val="221F1F"/>
        </w:rPr>
        <w:t>очаг»,</w:t>
      </w:r>
      <w:r w:rsidRPr="00783659">
        <w:rPr>
          <w:color w:val="221F1F"/>
          <w:spacing w:val="80"/>
        </w:rPr>
        <w:t xml:space="preserve"> </w:t>
      </w:r>
      <w:r w:rsidRPr="00783659">
        <w:rPr>
          <w:color w:val="221F1F"/>
        </w:rPr>
        <w:t>«панзоотия».</w:t>
      </w:r>
      <w:r w:rsidRPr="00783659">
        <w:rPr>
          <w:color w:val="221F1F"/>
          <w:spacing w:val="80"/>
        </w:rPr>
        <w:t xml:space="preserve"> </w:t>
      </w:r>
      <w:r w:rsidRPr="00783659">
        <w:rPr>
          <w:color w:val="221F1F"/>
        </w:rPr>
        <w:t>Признаки</w:t>
      </w:r>
      <w:r w:rsidRPr="00783659">
        <w:rPr>
          <w:color w:val="221F1F"/>
          <w:spacing w:val="80"/>
        </w:rPr>
        <w:t xml:space="preserve"> </w:t>
      </w:r>
      <w:r w:rsidRPr="00783659">
        <w:rPr>
          <w:color w:val="221F1F"/>
        </w:rPr>
        <w:t>инфекционных заболеваний животных.</w:t>
      </w:r>
    </w:p>
    <w:p w:rsidR="00A22FC2" w:rsidRPr="00783659" w:rsidRDefault="00A22FC2" w:rsidP="0058107A">
      <w:pPr>
        <w:ind w:left="222"/>
        <w:rPr>
          <w:i/>
          <w:sz w:val="28"/>
        </w:rPr>
      </w:pPr>
      <w:r w:rsidRPr="00783659">
        <w:rPr>
          <w:i/>
          <w:color w:val="221F1F"/>
          <w:spacing w:val="-2"/>
          <w:sz w:val="28"/>
        </w:rPr>
        <w:t>Эпифитотии.</w:t>
      </w:r>
    </w:p>
    <w:p w:rsidR="00A22FC2" w:rsidRPr="00783659" w:rsidRDefault="00A22FC2" w:rsidP="0058107A">
      <w:pPr>
        <w:pStyle w:val="a5"/>
        <w:tabs>
          <w:tab w:val="left" w:pos="1671"/>
          <w:tab w:val="left" w:pos="3863"/>
          <w:tab w:val="left" w:pos="6059"/>
          <w:tab w:val="left" w:pos="7651"/>
        </w:tabs>
        <w:ind w:right="446"/>
      </w:pPr>
      <w:r w:rsidRPr="00783659">
        <w:rPr>
          <w:color w:val="221F1F"/>
          <w:spacing w:val="-2"/>
        </w:rPr>
        <w:t>Понятия</w:t>
      </w:r>
      <w:r w:rsidRPr="00783659">
        <w:rPr>
          <w:color w:val="221F1F"/>
        </w:rPr>
        <w:tab/>
      </w:r>
      <w:r w:rsidRPr="00783659">
        <w:rPr>
          <w:color w:val="221F1F"/>
          <w:spacing w:val="-2"/>
        </w:rPr>
        <w:t>«эпифитотия»,</w:t>
      </w:r>
      <w:r w:rsidRPr="00783659">
        <w:rPr>
          <w:color w:val="221F1F"/>
        </w:rPr>
        <w:tab/>
      </w:r>
      <w:r w:rsidRPr="00783659">
        <w:rPr>
          <w:color w:val="221F1F"/>
          <w:spacing w:val="-2"/>
        </w:rPr>
        <w:t>«панфитотия».</w:t>
      </w:r>
      <w:r w:rsidRPr="00783659">
        <w:rPr>
          <w:color w:val="221F1F"/>
        </w:rPr>
        <w:tab/>
      </w:r>
      <w:r w:rsidRPr="00783659">
        <w:rPr>
          <w:color w:val="221F1F"/>
          <w:spacing w:val="-2"/>
        </w:rPr>
        <w:t>Признаки</w:t>
      </w:r>
      <w:r w:rsidRPr="00783659">
        <w:rPr>
          <w:color w:val="221F1F"/>
        </w:rPr>
        <w:tab/>
      </w:r>
      <w:r w:rsidRPr="00783659">
        <w:rPr>
          <w:color w:val="221F1F"/>
          <w:spacing w:val="-2"/>
        </w:rPr>
        <w:t xml:space="preserve">инфекционных </w:t>
      </w:r>
      <w:r w:rsidRPr="00783659">
        <w:rPr>
          <w:color w:val="221F1F"/>
        </w:rPr>
        <w:t>заболеваний растений.</w:t>
      </w:r>
    </w:p>
    <w:p w:rsidR="00A22FC2" w:rsidRPr="00783659" w:rsidRDefault="00A22FC2" w:rsidP="0058107A">
      <w:pPr>
        <w:tabs>
          <w:tab w:val="left" w:pos="1477"/>
          <w:tab w:val="left" w:pos="2941"/>
          <w:tab w:val="left" w:pos="3568"/>
          <w:tab w:val="left" w:pos="5536"/>
          <w:tab w:val="left" w:pos="6971"/>
        </w:tabs>
        <w:ind w:left="222" w:right="445"/>
        <w:rPr>
          <w:i/>
          <w:sz w:val="28"/>
        </w:rPr>
      </w:pPr>
      <w:r w:rsidRPr="00783659">
        <w:rPr>
          <w:i/>
          <w:color w:val="221F1F"/>
          <w:spacing w:val="-2"/>
          <w:sz w:val="28"/>
        </w:rPr>
        <w:t>Защита</w:t>
      </w:r>
      <w:r w:rsidRPr="00783659">
        <w:rPr>
          <w:i/>
          <w:color w:val="221F1F"/>
          <w:sz w:val="28"/>
        </w:rPr>
        <w:tab/>
      </w:r>
      <w:r w:rsidRPr="00783659">
        <w:rPr>
          <w:i/>
          <w:color w:val="221F1F"/>
          <w:spacing w:val="-2"/>
          <w:sz w:val="28"/>
        </w:rPr>
        <w:t>населения</w:t>
      </w:r>
      <w:r w:rsidRPr="00783659">
        <w:rPr>
          <w:i/>
          <w:color w:val="221F1F"/>
          <w:sz w:val="28"/>
        </w:rPr>
        <w:tab/>
      </w:r>
      <w:r w:rsidRPr="00783659">
        <w:rPr>
          <w:i/>
          <w:color w:val="221F1F"/>
          <w:spacing w:val="-6"/>
          <w:sz w:val="28"/>
        </w:rPr>
        <w:t>от</w:t>
      </w:r>
      <w:r w:rsidRPr="00783659">
        <w:rPr>
          <w:i/>
          <w:color w:val="221F1F"/>
          <w:sz w:val="28"/>
        </w:rPr>
        <w:tab/>
      </w:r>
      <w:r w:rsidRPr="00783659">
        <w:rPr>
          <w:i/>
          <w:color w:val="221F1F"/>
          <w:spacing w:val="-2"/>
          <w:sz w:val="28"/>
        </w:rPr>
        <w:t>чрезвычайных</w:t>
      </w:r>
      <w:r w:rsidRPr="00783659">
        <w:rPr>
          <w:i/>
          <w:color w:val="221F1F"/>
          <w:sz w:val="28"/>
        </w:rPr>
        <w:tab/>
      </w:r>
      <w:r w:rsidRPr="00783659">
        <w:rPr>
          <w:i/>
          <w:color w:val="221F1F"/>
          <w:spacing w:val="-2"/>
          <w:sz w:val="28"/>
        </w:rPr>
        <w:t>ситуаций</w:t>
      </w:r>
      <w:r w:rsidRPr="00783659">
        <w:rPr>
          <w:i/>
          <w:color w:val="221F1F"/>
          <w:sz w:val="28"/>
        </w:rPr>
        <w:tab/>
      </w:r>
      <w:r w:rsidRPr="00783659">
        <w:rPr>
          <w:i/>
          <w:color w:val="221F1F"/>
          <w:spacing w:val="-2"/>
          <w:sz w:val="28"/>
        </w:rPr>
        <w:t>биолого-социального происхождения.</w:t>
      </w:r>
    </w:p>
    <w:p w:rsidR="00A22FC2" w:rsidRPr="00783659" w:rsidRDefault="00A22FC2" w:rsidP="0058107A">
      <w:pPr>
        <w:pStyle w:val="a5"/>
      </w:pPr>
      <w:r w:rsidRPr="00783659">
        <w:rPr>
          <w:color w:val="221F1F"/>
        </w:rPr>
        <w:t>Защита</w:t>
      </w:r>
      <w:r w:rsidRPr="00783659">
        <w:rPr>
          <w:color w:val="221F1F"/>
          <w:spacing w:val="-1"/>
        </w:rPr>
        <w:t xml:space="preserve"> </w:t>
      </w:r>
      <w:r w:rsidRPr="00783659">
        <w:rPr>
          <w:color w:val="221F1F"/>
        </w:rPr>
        <w:t>от эпидемий,</w:t>
      </w:r>
      <w:r w:rsidRPr="00783659">
        <w:rPr>
          <w:color w:val="221F1F"/>
          <w:spacing w:val="1"/>
        </w:rPr>
        <w:t xml:space="preserve"> </w:t>
      </w:r>
      <w:r w:rsidRPr="00783659">
        <w:rPr>
          <w:color w:val="221F1F"/>
        </w:rPr>
        <w:t>эпизоотий,</w:t>
      </w:r>
      <w:r w:rsidRPr="00783659">
        <w:rPr>
          <w:color w:val="221F1F"/>
          <w:spacing w:val="2"/>
        </w:rPr>
        <w:t xml:space="preserve"> </w:t>
      </w:r>
      <w:r w:rsidRPr="00783659">
        <w:rPr>
          <w:color w:val="221F1F"/>
          <w:spacing w:val="-2"/>
        </w:rPr>
        <w:t>эпифитотий.</w:t>
      </w:r>
    </w:p>
    <w:p w:rsidR="00A22FC2" w:rsidRPr="00783659" w:rsidRDefault="00A22FC2" w:rsidP="0058107A">
      <w:pPr>
        <w:pStyle w:val="2"/>
        <w:spacing w:line="240" w:lineRule="auto"/>
        <w:rPr>
          <w:rFonts w:ascii="Times New Roman" w:hAnsi="Times New Roman" w:cs="Times New Roman"/>
        </w:rPr>
      </w:pPr>
      <w:r w:rsidRPr="00783659">
        <w:rPr>
          <w:rFonts w:ascii="Times New Roman" w:hAnsi="Times New Roman" w:cs="Times New Roman"/>
          <w:color w:val="221F1F"/>
        </w:rPr>
        <w:t>Здоровье</w:t>
      </w:r>
      <w:r w:rsidRPr="00783659">
        <w:rPr>
          <w:rFonts w:ascii="Times New Roman" w:hAnsi="Times New Roman" w:cs="Times New Roman"/>
          <w:color w:val="221F1F"/>
          <w:spacing w:val="4"/>
        </w:rPr>
        <w:t xml:space="preserve"> </w:t>
      </w:r>
      <w:r w:rsidRPr="00783659">
        <w:rPr>
          <w:rFonts w:ascii="Times New Roman" w:hAnsi="Times New Roman" w:cs="Times New Roman"/>
          <w:color w:val="221F1F"/>
        </w:rPr>
        <w:t>и</w:t>
      </w:r>
      <w:r w:rsidRPr="00783659">
        <w:rPr>
          <w:rFonts w:ascii="Times New Roman" w:hAnsi="Times New Roman" w:cs="Times New Roman"/>
          <w:color w:val="221F1F"/>
          <w:spacing w:val="4"/>
        </w:rPr>
        <w:t xml:space="preserve"> </w:t>
      </w:r>
      <w:r w:rsidRPr="00783659">
        <w:rPr>
          <w:rFonts w:ascii="Times New Roman" w:hAnsi="Times New Roman" w:cs="Times New Roman"/>
          <w:color w:val="221F1F"/>
        </w:rPr>
        <w:t>здоровый</w:t>
      </w:r>
      <w:r w:rsidRPr="00783659">
        <w:rPr>
          <w:rFonts w:ascii="Times New Roman" w:hAnsi="Times New Roman" w:cs="Times New Roman"/>
          <w:color w:val="221F1F"/>
          <w:spacing w:val="5"/>
        </w:rPr>
        <w:t xml:space="preserve"> </w:t>
      </w:r>
      <w:r w:rsidRPr="00783659">
        <w:rPr>
          <w:rFonts w:ascii="Times New Roman" w:hAnsi="Times New Roman" w:cs="Times New Roman"/>
          <w:color w:val="221F1F"/>
        </w:rPr>
        <w:t>образ</w:t>
      </w:r>
      <w:r w:rsidRPr="00783659">
        <w:rPr>
          <w:rFonts w:ascii="Times New Roman" w:hAnsi="Times New Roman" w:cs="Times New Roman"/>
          <w:color w:val="221F1F"/>
          <w:spacing w:val="6"/>
        </w:rPr>
        <w:t xml:space="preserve"> </w:t>
      </w:r>
      <w:r w:rsidRPr="00783659">
        <w:rPr>
          <w:rFonts w:ascii="Times New Roman" w:hAnsi="Times New Roman" w:cs="Times New Roman"/>
          <w:color w:val="221F1F"/>
          <w:spacing w:val="-4"/>
        </w:rPr>
        <w:t>жизни</w:t>
      </w:r>
    </w:p>
    <w:p w:rsidR="00A22FC2" w:rsidRPr="00783659" w:rsidRDefault="00A22FC2" w:rsidP="0058107A">
      <w:pPr>
        <w:ind w:left="222" w:right="524"/>
        <w:rPr>
          <w:i/>
          <w:sz w:val="28"/>
        </w:rPr>
      </w:pPr>
      <w:r w:rsidRPr="00783659">
        <w:rPr>
          <w:i/>
          <w:color w:val="221F1F"/>
          <w:sz w:val="28"/>
        </w:rPr>
        <w:t>Зависимость благополучия человека от его здоровья.</w:t>
      </w:r>
      <w:r w:rsidRPr="00783659">
        <w:rPr>
          <w:i/>
          <w:color w:val="221F1F"/>
          <w:spacing w:val="-8"/>
          <w:sz w:val="28"/>
        </w:rPr>
        <w:t xml:space="preserve"> </w:t>
      </w:r>
      <w:r w:rsidRPr="00783659">
        <w:rPr>
          <w:i/>
          <w:color w:val="221F1F"/>
          <w:sz w:val="28"/>
        </w:rPr>
        <w:t>Как</w:t>
      </w:r>
      <w:r w:rsidRPr="00783659">
        <w:rPr>
          <w:i/>
          <w:color w:val="221F1F"/>
          <w:spacing w:val="-5"/>
          <w:sz w:val="28"/>
        </w:rPr>
        <w:t xml:space="preserve"> </w:t>
      </w:r>
      <w:r w:rsidRPr="00783659">
        <w:rPr>
          <w:i/>
          <w:color w:val="221F1F"/>
          <w:sz w:val="28"/>
        </w:rPr>
        <w:t>сформировать индивидуальную модель здорового образажизни. Как избежать</w:t>
      </w:r>
    </w:p>
    <w:p w:rsidR="00A22FC2" w:rsidRPr="00783659" w:rsidRDefault="00A22FC2" w:rsidP="0058107A">
      <w:pPr>
        <w:ind w:left="222"/>
        <w:rPr>
          <w:i/>
          <w:sz w:val="28"/>
        </w:rPr>
      </w:pPr>
      <w:r w:rsidRPr="00783659">
        <w:rPr>
          <w:i/>
          <w:color w:val="221F1F"/>
          <w:spacing w:val="-2"/>
          <w:sz w:val="28"/>
        </w:rPr>
        <w:t>инфекционных</w:t>
      </w:r>
      <w:r w:rsidRPr="00783659">
        <w:rPr>
          <w:i/>
          <w:color w:val="221F1F"/>
          <w:spacing w:val="4"/>
          <w:sz w:val="28"/>
        </w:rPr>
        <w:t xml:space="preserve"> </w:t>
      </w:r>
      <w:r w:rsidRPr="00783659">
        <w:rPr>
          <w:i/>
          <w:color w:val="221F1F"/>
          <w:spacing w:val="-2"/>
          <w:sz w:val="28"/>
        </w:rPr>
        <w:t>заболеваний.</w:t>
      </w:r>
      <w:r w:rsidRPr="00783659">
        <w:rPr>
          <w:i/>
          <w:color w:val="221F1F"/>
          <w:spacing w:val="9"/>
          <w:sz w:val="28"/>
        </w:rPr>
        <w:t xml:space="preserve"> </w:t>
      </w:r>
      <w:r w:rsidRPr="00783659">
        <w:rPr>
          <w:i/>
          <w:color w:val="221F1F"/>
          <w:spacing w:val="-2"/>
          <w:sz w:val="28"/>
        </w:rPr>
        <w:t>Влияние</w:t>
      </w:r>
      <w:r w:rsidRPr="00783659">
        <w:rPr>
          <w:i/>
          <w:color w:val="221F1F"/>
          <w:spacing w:val="-8"/>
          <w:sz w:val="28"/>
        </w:rPr>
        <w:t xml:space="preserve"> </w:t>
      </w:r>
      <w:r w:rsidRPr="00783659">
        <w:rPr>
          <w:i/>
          <w:color w:val="221F1F"/>
          <w:spacing w:val="-2"/>
          <w:sz w:val="28"/>
        </w:rPr>
        <w:t>вредных</w:t>
      </w:r>
      <w:r w:rsidRPr="00783659">
        <w:rPr>
          <w:i/>
          <w:color w:val="221F1F"/>
          <w:spacing w:val="-8"/>
          <w:sz w:val="28"/>
        </w:rPr>
        <w:t xml:space="preserve"> </w:t>
      </w:r>
      <w:r w:rsidRPr="00783659">
        <w:rPr>
          <w:i/>
          <w:color w:val="221F1F"/>
          <w:spacing w:val="-2"/>
          <w:sz w:val="28"/>
        </w:rPr>
        <w:t>привычек</w:t>
      </w:r>
      <w:r w:rsidRPr="00783659">
        <w:rPr>
          <w:i/>
          <w:color w:val="221F1F"/>
          <w:spacing w:val="-8"/>
          <w:sz w:val="28"/>
        </w:rPr>
        <w:t xml:space="preserve"> </w:t>
      </w:r>
      <w:r w:rsidRPr="00783659">
        <w:rPr>
          <w:i/>
          <w:color w:val="221F1F"/>
          <w:spacing w:val="-2"/>
          <w:sz w:val="28"/>
        </w:rPr>
        <w:t>на</w:t>
      </w:r>
      <w:r w:rsidRPr="00783659">
        <w:rPr>
          <w:i/>
          <w:color w:val="221F1F"/>
          <w:spacing w:val="-8"/>
          <w:sz w:val="28"/>
        </w:rPr>
        <w:t xml:space="preserve"> </w:t>
      </w:r>
      <w:r w:rsidRPr="00783659">
        <w:rPr>
          <w:i/>
          <w:color w:val="221F1F"/>
          <w:spacing w:val="-2"/>
          <w:sz w:val="28"/>
        </w:rPr>
        <w:t>здоровье</w:t>
      </w:r>
      <w:r w:rsidRPr="00783659">
        <w:rPr>
          <w:i/>
          <w:color w:val="221F1F"/>
          <w:spacing w:val="-8"/>
          <w:sz w:val="28"/>
        </w:rPr>
        <w:t xml:space="preserve"> </w:t>
      </w:r>
      <w:r w:rsidRPr="00783659">
        <w:rPr>
          <w:i/>
          <w:color w:val="221F1F"/>
          <w:spacing w:val="-2"/>
          <w:sz w:val="28"/>
        </w:rPr>
        <w:t>человека.</w:t>
      </w:r>
    </w:p>
    <w:p w:rsidR="00783659" w:rsidRPr="00783659" w:rsidRDefault="00783659" w:rsidP="0058107A">
      <w:pPr>
        <w:pStyle w:val="a5"/>
        <w:tabs>
          <w:tab w:val="left" w:pos="2320"/>
          <w:tab w:val="left" w:pos="4146"/>
          <w:tab w:val="left" w:pos="5531"/>
          <w:tab w:val="left" w:pos="6083"/>
          <w:tab w:val="left" w:pos="7934"/>
        </w:tabs>
        <w:ind w:right="446"/>
      </w:pPr>
      <w:r w:rsidRPr="00783659">
        <w:rPr>
          <w:color w:val="221F1F"/>
          <w:spacing w:val="-2"/>
        </w:rPr>
        <w:t>Табакокурение.</w:t>
      </w:r>
      <w:r w:rsidRPr="00783659">
        <w:rPr>
          <w:color w:val="221F1F"/>
        </w:rPr>
        <w:tab/>
      </w:r>
      <w:r w:rsidRPr="00783659">
        <w:rPr>
          <w:color w:val="221F1F"/>
          <w:spacing w:val="-2"/>
        </w:rPr>
        <w:t>Электронные</w:t>
      </w:r>
      <w:r w:rsidRPr="00783659">
        <w:rPr>
          <w:color w:val="221F1F"/>
        </w:rPr>
        <w:tab/>
      </w:r>
      <w:r w:rsidRPr="00783659">
        <w:rPr>
          <w:color w:val="221F1F"/>
          <w:spacing w:val="-2"/>
        </w:rPr>
        <w:t>сигареты.</w:t>
      </w:r>
      <w:r w:rsidRPr="00783659">
        <w:rPr>
          <w:color w:val="221F1F"/>
        </w:rPr>
        <w:tab/>
      </w:r>
      <w:r w:rsidRPr="00783659">
        <w:rPr>
          <w:color w:val="221F1F"/>
          <w:spacing w:val="-6"/>
        </w:rPr>
        <w:t>Не</w:t>
      </w:r>
      <w:r w:rsidRPr="00783659">
        <w:rPr>
          <w:color w:val="221F1F"/>
        </w:rPr>
        <w:tab/>
      </w:r>
      <w:r w:rsidRPr="00783659">
        <w:rPr>
          <w:color w:val="221F1F"/>
          <w:spacing w:val="-2"/>
        </w:rPr>
        <w:t>употребляйте</w:t>
      </w:r>
      <w:r w:rsidRPr="00783659">
        <w:rPr>
          <w:color w:val="221F1F"/>
        </w:rPr>
        <w:tab/>
      </w:r>
      <w:r w:rsidRPr="00783659">
        <w:rPr>
          <w:color w:val="221F1F"/>
          <w:spacing w:val="-2"/>
        </w:rPr>
        <w:t xml:space="preserve">алкогольные </w:t>
      </w:r>
      <w:r w:rsidRPr="00783659">
        <w:rPr>
          <w:color w:val="221F1F"/>
        </w:rPr>
        <w:t>напитки. Наркозависимость.</w:t>
      </w:r>
    </w:p>
    <w:p w:rsidR="00783659" w:rsidRPr="00783659" w:rsidRDefault="00783659" w:rsidP="0058107A">
      <w:pPr>
        <w:ind w:left="222"/>
        <w:rPr>
          <w:i/>
          <w:sz w:val="28"/>
        </w:rPr>
      </w:pPr>
      <w:r w:rsidRPr="00783659">
        <w:rPr>
          <w:i/>
          <w:color w:val="221F1F"/>
          <w:sz w:val="28"/>
        </w:rPr>
        <w:t>Здоровье</w:t>
      </w:r>
      <w:r w:rsidRPr="00783659">
        <w:rPr>
          <w:i/>
          <w:color w:val="221F1F"/>
          <w:spacing w:val="26"/>
          <w:sz w:val="28"/>
        </w:rPr>
        <w:t xml:space="preserve"> </w:t>
      </w:r>
      <w:r w:rsidRPr="00783659">
        <w:rPr>
          <w:i/>
          <w:color w:val="221F1F"/>
          <w:sz w:val="28"/>
        </w:rPr>
        <w:t>как</w:t>
      </w:r>
      <w:r w:rsidRPr="00783659">
        <w:rPr>
          <w:i/>
          <w:color w:val="221F1F"/>
          <w:spacing w:val="27"/>
          <w:sz w:val="28"/>
        </w:rPr>
        <w:t xml:space="preserve"> </w:t>
      </w:r>
      <w:r w:rsidRPr="00783659">
        <w:rPr>
          <w:i/>
          <w:color w:val="221F1F"/>
          <w:sz w:val="28"/>
        </w:rPr>
        <w:t>важная</w:t>
      </w:r>
      <w:r w:rsidRPr="00783659">
        <w:rPr>
          <w:i/>
          <w:color w:val="221F1F"/>
          <w:spacing w:val="28"/>
          <w:sz w:val="28"/>
        </w:rPr>
        <w:t xml:space="preserve"> </w:t>
      </w:r>
      <w:r w:rsidRPr="00783659">
        <w:rPr>
          <w:i/>
          <w:color w:val="221F1F"/>
          <w:sz w:val="28"/>
        </w:rPr>
        <w:t>составляющая</w:t>
      </w:r>
      <w:r w:rsidRPr="00783659">
        <w:rPr>
          <w:i/>
          <w:color w:val="221F1F"/>
          <w:spacing w:val="29"/>
          <w:sz w:val="28"/>
        </w:rPr>
        <w:t xml:space="preserve"> </w:t>
      </w:r>
      <w:r w:rsidRPr="00783659">
        <w:rPr>
          <w:i/>
          <w:color w:val="221F1F"/>
          <w:sz w:val="28"/>
        </w:rPr>
        <w:t>благополучия</w:t>
      </w:r>
      <w:r w:rsidRPr="00783659">
        <w:rPr>
          <w:i/>
          <w:color w:val="221F1F"/>
          <w:spacing w:val="28"/>
          <w:sz w:val="28"/>
        </w:rPr>
        <w:t xml:space="preserve"> </w:t>
      </w:r>
      <w:r w:rsidRPr="00783659">
        <w:rPr>
          <w:i/>
          <w:color w:val="221F1F"/>
          <w:spacing w:val="-2"/>
          <w:sz w:val="28"/>
        </w:rPr>
        <w:t>человека.</w:t>
      </w:r>
    </w:p>
    <w:p w:rsidR="00783659" w:rsidRPr="00783659" w:rsidRDefault="00783659" w:rsidP="0058107A">
      <w:pPr>
        <w:pStyle w:val="a5"/>
        <w:ind w:right="444"/>
      </w:pPr>
      <w:r w:rsidRPr="00783659">
        <w:rPr>
          <w:color w:val="221F1F"/>
        </w:rPr>
        <w:t>Физиологическая</w:t>
      </w:r>
      <w:r w:rsidRPr="00783659">
        <w:rPr>
          <w:color w:val="221F1F"/>
          <w:spacing w:val="40"/>
        </w:rPr>
        <w:t xml:space="preserve"> </w:t>
      </w:r>
      <w:r w:rsidRPr="00783659">
        <w:rPr>
          <w:color w:val="221F1F"/>
        </w:rPr>
        <w:t>составляющая</w:t>
      </w:r>
      <w:r w:rsidRPr="00783659">
        <w:rPr>
          <w:color w:val="221F1F"/>
          <w:spacing w:val="40"/>
        </w:rPr>
        <w:t xml:space="preserve"> </w:t>
      </w:r>
      <w:r w:rsidRPr="00783659">
        <w:rPr>
          <w:color w:val="221F1F"/>
        </w:rPr>
        <w:t>здоровья.</w:t>
      </w:r>
      <w:r w:rsidRPr="00783659">
        <w:rPr>
          <w:color w:val="221F1F"/>
          <w:spacing w:val="40"/>
        </w:rPr>
        <w:t xml:space="preserve"> </w:t>
      </w:r>
      <w:r w:rsidRPr="00783659">
        <w:rPr>
          <w:color w:val="221F1F"/>
        </w:rPr>
        <w:t>Психологическая</w:t>
      </w:r>
      <w:r w:rsidRPr="00783659">
        <w:rPr>
          <w:color w:val="221F1F"/>
          <w:spacing w:val="40"/>
        </w:rPr>
        <w:t xml:space="preserve"> </w:t>
      </w:r>
      <w:r w:rsidRPr="00783659">
        <w:rPr>
          <w:color w:val="221F1F"/>
        </w:rPr>
        <w:t>составляющая здоровья. Нравственная составляющая здоровья.</w:t>
      </w:r>
    </w:p>
    <w:p w:rsidR="00783659" w:rsidRPr="00783659" w:rsidRDefault="00783659" w:rsidP="0058107A">
      <w:pPr>
        <w:ind w:left="222"/>
        <w:rPr>
          <w:i/>
          <w:sz w:val="28"/>
        </w:rPr>
      </w:pPr>
      <w:r w:rsidRPr="00783659">
        <w:rPr>
          <w:i/>
          <w:color w:val="221F1F"/>
          <w:sz w:val="28"/>
        </w:rPr>
        <w:t>Что</w:t>
      </w:r>
      <w:r w:rsidRPr="00783659">
        <w:rPr>
          <w:i/>
          <w:color w:val="221F1F"/>
          <w:spacing w:val="5"/>
          <w:sz w:val="28"/>
        </w:rPr>
        <w:t xml:space="preserve"> </w:t>
      </w:r>
      <w:r w:rsidRPr="00783659">
        <w:rPr>
          <w:i/>
          <w:color w:val="221F1F"/>
          <w:sz w:val="28"/>
        </w:rPr>
        <w:t>включает</w:t>
      </w:r>
      <w:r w:rsidRPr="00783659">
        <w:rPr>
          <w:i/>
          <w:color w:val="221F1F"/>
          <w:spacing w:val="5"/>
          <w:sz w:val="28"/>
        </w:rPr>
        <w:t xml:space="preserve"> </w:t>
      </w:r>
      <w:r w:rsidRPr="00783659">
        <w:rPr>
          <w:i/>
          <w:color w:val="221F1F"/>
          <w:sz w:val="28"/>
        </w:rPr>
        <w:t>в</w:t>
      </w:r>
      <w:r w:rsidRPr="00783659">
        <w:rPr>
          <w:i/>
          <w:color w:val="221F1F"/>
          <w:spacing w:val="5"/>
          <w:sz w:val="28"/>
        </w:rPr>
        <w:t xml:space="preserve"> </w:t>
      </w:r>
      <w:r w:rsidRPr="00783659">
        <w:rPr>
          <w:i/>
          <w:color w:val="221F1F"/>
          <w:sz w:val="28"/>
        </w:rPr>
        <w:t>себя</w:t>
      </w:r>
      <w:r w:rsidRPr="00783659">
        <w:rPr>
          <w:i/>
          <w:color w:val="221F1F"/>
          <w:spacing w:val="5"/>
          <w:sz w:val="28"/>
        </w:rPr>
        <w:t xml:space="preserve"> </w:t>
      </w:r>
      <w:r w:rsidRPr="00783659">
        <w:rPr>
          <w:i/>
          <w:color w:val="221F1F"/>
          <w:sz w:val="28"/>
        </w:rPr>
        <w:t>здоровый</w:t>
      </w:r>
      <w:r w:rsidRPr="00783659">
        <w:rPr>
          <w:i/>
          <w:color w:val="221F1F"/>
          <w:spacing w:val="4"/>
          <w:sz w:val="28"/>
        </w:rPr>
        <w:t xml:space="preserve"> </w:t>
      </w:r>
      <w:r w:rsidRPr="00783659">
        <w:rPr>
          <w:i/>
          <w:color w:val="221F1F"/>
          <w:sz w:val="28"/>
        </w:rPr>
        <w:t>образ</w:t>
      </w:r>
      <w:r w:rsidRPr="00783659">
        <w:rPr>
          <w:i/>
          <w:color w:val="221F1F"/>
          <w:spacing w:val="7"/>
          <w:sz w:val="28"/>
        </w:rPr>
        <w:t xml:space="preserve"> </w:t>
      </w:r>
      <w:r w:rsidRPr="00783659">
        <w:rPr>
          <w:i/>
          <w:color w:val="221F1F"/>
          <w:spacing w:val="-2"/>
          <w:sz w:val="28"/>
        </w:rPr>
        <w:t>жизни.</w:t>
      </w:r>
    </w:p>
    <w:p w:rsidR="00783659" w:rsidRPr="00783659" w:rsidRDefault="00783659" w:rsidP="0058107A">
      <w:pPr>
        <w:pStyle w:val="a5"/>
        <w:ind w:right="778"/>
      </w:pPr>
      <w:r w:rsidRPr="00783659">
        <w:rPr>
          <w:color w:val="221F1F"/>
        </w:rPr>
        <w:t>Обязательные</w:t>
      </w:r>
      <w:r w:rsidRPr="00783659">
        <w:rPr>
          <w:color w:val="221F1F"/>
          <w:spacing w:val="-5"/>
        </w:rPr>
        <w:t xml:space="preserve"> </w:t>
      </w:r>
      <w:r w:rsidRPr="00783659">
        <w:rPr>
          <w:color w:val="221F1F"/>
        </w:rPr>
        <w:t>правила</w:t>
      </w:r>
      <w:r w:rsidRPr="00783659">
        <w:rPr>
          <w:color w:val="221F1F"/>
          <w:spacing w:val="-4"/>
        </w:rPr>
        <w:t xml:space="preserve"> </w:t>
      </w:r>
      <w:r w:rsidRPr="00783659">
        <w:rPr>
          <w:color w:val="221F1F"/>
        </w:rPr>
        <w:t>при</w:t>
      </w:r>
      <w:r w:rsidRPr="00783659">
        <w:rPr>
          <w:color w:val="221F1F"/>
          <w:spacing w:val="-4"/>
        </w:rPr>
        <w:t xml:space="preserve"> </w:t>
      </w:r>
      <w:r w:rsidRPr="00783659">
        <w:rPr>
          <w:color w:val="221F1F"/>
        </w:rPr>
        <w:t>составлении</w:t>
      </w:r>
      <w:r w:rsidRPr="00783659">
        <w:rPr>
          <w:color w:val="221F1F"/>
          <w:spacing w:val="-6"/>
        </w:rPr>
        <w:t xml:space="preserve"> </w:t>
      </w:r>
      <w:r w:rsidRPr="00783659">
        <w:rPr>
          <w:color w:val="221F1F"/>
        </w:rPr>
        <w:t>режима</w:t>
      </w:r>
      <w:r w:rsidRPr="00783659">
        <w:rPr>
          <w:color w:val="221F1F"/>
          <w:spacing w:val="-5"/>
        </w:rPr>
        <w:t xml:space="preserve"> </w:t>
      </w:r>
      <w:r w:rsidRPr="00783659">
        <w:rPr>
          <w:color w:val="221F1F"/>
        </w:rPr>
        <w:t>дня.</w:t>
      </w:r>
      <w:r w:rsidRPr="00783659">
        <w:rPr>
          <w:color w:val="221F1F"/>
          <w:spacing w:val="-6"/>
        </w:rPr>
        <w:t xml:space="preserve"> </w:t>
      </w:r>
      <w:r w:rsidRPr="00783659">
        <w:rPr>
          <w:color w:val="221F1F"/>
        </w:rPr>
        <w:t>Преодоление социальных опасностей, угрожающих здоровью и жизни.</w:t>
      </w:r>
    </w:p>
    <w:p w:rsidR="00783659" w:rsidRPr="00783659" w:rsidRDefault="00783659" w:rsidP="0058107A">
      <w:pPr>
        <w:ind w:left="222" w:right="1432"/>
        <w:rPr>
          <w:sz w:val="28"/>
        </w:rPr>
      </w:pPr>
      <w:r w:rsidRPr="00783659">
        <w:rPr>
          <w:i/>
          <w:color w:val="221F1F"/>
          <w:sz w:val="28"/>
        </w:rPr>
        <w:t xml:space="preserve">Значение репродуктивного здоровья для населения страны. </w:t>
      </w:r>
      <w:r w:rsidRPr="00783659">
        <w:rPr>
          <w:color w:val="221F1F"/>
          <w:sz w:val="28"/>
        </w:rPr>
        <w:t>Факторы, разрушающие репродуктивное здоровье. Улучшение демографической ситуации на государственном уровне.</w:t>
      </w:r>
    </w:p>
    <w:p w:rsidR="00783659" w:rsidRPr="00783659" w:rsidRDefault="00783659" w:rsidP="0058107A">
      <w:pPr>
        <w:ind w:left="222"/>
        <w:rPr>
          <w:i/>
          <w:sz w:val="28"/>
        </w:rPr>
      </w:pPr>
      <w:r w:rsidRPr="00783659">
        <w:rPr>
          <w:i/>
          <w:color w:val="221F1F"/>
          <w:sz w:val="28"/>
        </w:rPr>
        <w:t>Семейно-брачные</w:t>
      </w:r>
      <w:r w:rsidRPr="00783659">
        <w:rPr>
          <w:i/>
          <w:color w:val="221F1F"/>
          <w:spacing w:val="10"/>
          <w:sz w:val="28"/>
        </w:rPr>
        <w:t xml:space="preserve"> </w:t>
      </w:r>
      <w:r w:rsidRPr="00783659">
        <w:rPr>
          <w:i/>
          <w:color w:val="221F1F"/>
          <w:spacing w:val="-2"/>
          <w:sz w:val="28"/>
        </w:rPr>
        <w:t>отношения.</w:t>
      </w:r>
    </w:p>
    <w:p w:rsidR="00783659" w:rsidRPr="00783659" w:rsidRDefault="00783659" w:rsidP="0058107A">
      <w:pPr>
        <w:pStyle w:val="a5"/>
      </w:pPr>
      <w:r w:rsidRPr="00783659">
        <w:rPr>
          <w:color w:val="221F1F"/>
        </w:rPr>
        <w:t>Репродуктивная функция</w:t>
      </w:r>
      <w:r w:rsidRPr="00783659">
        <w:rPr>
          <w:color w:val="221F1F"/>
          <w:spacing w:val="-1"/>
        </w:rPr>
        <w:t xml:space="preserve"> </w:t>
      </w:r>
      <w:r w:rsidRPr="00783659">
        <w:rPr>
          <w:color w:val="221F1F"/>
        </w:rPr>
        <w:t>семьи.</w:t>
      </w:r>
      <w:r w:rsidRPr="00783659">
        <w:rPr>
          <w:color w:val="221F1F"/>
          <w:spacing w:val="-2"/>
        </w:rPr>
        <w:t xml:space="preserve"> </w:t>
      </w:r>
      <w:r w:rsidRPr="00783659">
        <w:rPr>
          <w:color w:val="221F1F"/>
        </w:rPr>
        <w:t>Что</w:t>
      </w:r>
      <w:r w:rsidRPr="00783659">
        <w:rPr>
          <w:color w:val="221F1F"/>
          <w:spacing w:val="-1"/>
        </w:rPr>
        <w:t xml:space="preserve"> </w:t>
      </w:r>
      <w:r w:rsidRPr="00783659">
        <w:rPr>
          <w:color w:val="221F1F"/>
        </w:rPr>
        <w:t>нужно понимать</w:t>
      </w:r>
      <w:r w:rsidRPr="00783659">
        <w:rPr>
          <w:color w:val="221F1F"/>
          <w:spacing w:val="-2"/>
        </w:rPr>
        <w:t xml:space="preserve"> </w:t>
      </w:r>
      <w:r w:rsidRPr="00783659">
        <w:rPr>
          <w:color w:val="221F1F"/>
        </w:rPr>
        <w:t>передтем,</w:t>
      </w:r>
      <w:r w:rsidRPr="00783659">
        <w:rPr>
          <w:color w:val="221F1F"/>
          <w:spacing w:val="-10"/>
        </w:rPr>
        <w:t xml:space="preserve"> </w:t>
      </w:r>
      <w:r w:rsidRPr="00783659">
        <w:rPr>
          <w:color w:val="221F1F"/>
        </w:rPr>
        <w:t>как</w:t>
      </w:r>
      <w:r w:rsidRPr="00783659">
        <w:rPr>
          <w:color w:val="221F1F"/>
          <w:spacing w:val="-8"/>
        </w:rPr>
        <w:t xml:space="preserve"> </w:t>
      </w:r>
      <w:r w:rsidRPr="00783659">
        <w:rPr>
          <w:color w:val="221F1F"/>
        </w:rPr>
        <w:t xml:space="preserve">создать </w:t>
      </w:r>
      <w:r w:rsidRPr="00783659">
        <w:rPr>
          <w:color w:val="221F1F"/>
          <w:spacing w:val="-2"/>
        </w:rPr>
        <w:t>семью.</w:t>
      </w:r>
    </w:p>
    <w:p w:rsidR="00783659" w:rsidRPr="00783659" w:rsidRDefault="00783659" w:rsidP="0058107A">
      <w:pPr>
        <w:ind w:left="222"/>
        <w:rPr>
          <w:i/>
          <w:sz w:val="28"/>
        </w:rPr>
      </w:pPr>
      <w:r w:rsidRPr="00783659">
        <w:rPr>
          <w:i/>
          <w:color w:val="221F1F"/>
          <w:sz w:val="28"/>
        </w:rPr>
        <w:t>Семейное</w:t>
      </w:r>
      <w:r w:rsidRPr="00783659">
        <w:rPr>
          <w:i/>
          <w:color w:val="221F1F"/>
          <w:spacing w:val="2"/>
          <w:sz w:val="28"/>
        </w:rPr>
        <w:t xml:space="preserve"> </w:t>
      </w:r>
      <w:r w:rsidRPr="00783659">
        <w:rPr>
          <w:i/>
          <w:color w:val="221F1F"/>
          <w:sz w:val="28"/>
        </w:rPr>
        <w:t>право</w:t>
      </w:r>
      <w:r w:rsidRPr="00783659">
        <w:rPr>
          <w:i/>
          <w:color w:val="221F1F"/>
          <w:spacing w:val="8"/>
          <w:sz w:val="28"/>
        </w:rPr>
        <w:t xml:space="preserve"> </w:t>
      </w:r>
      <w:r w:rsidRPr="00783659">
        <w:rPr>
          <w:i/>
          <w:color w:val="221F1F"/>
          <w:sz w:val="28"/>
        </w:rPr>
        <w:t>в</w:t>
      </w:r>
      <w:r w:rsidRPr="00783659">
        <w:rPr>
          <w:i/>
          <w:color w:val="221F1F"/>
          <w:spacing w:val="6"/>
          <w:sz w:val="28"/>
        </w:rPr>
        <w:t xml:space="preserve"> </w:t>
      </w:r>
      <w:r w:rsidRPr="00783659">
        <w:rPr>
          <w:i/>
          <w:color w:val="221F1F"/>
          <w:sz w:val="28"/>
        </w:rPr>
        <w:t>Российской</w:t>
      </w:r>
      <w:r w:rsidRPr="00783659">
        <w:rPr>
          <w:i/>
          <w:color w:val="221F1F"/>
          <w:spacing w:val="8"/>
          <w:sz w:val="28"/>
        </w:rPr>
        <w:t xml:space="preserve"> </w:t>
      </w:r>
      <w:r w:rsidRPr="00783659">
        <w:rPr>
          <w:i/>
          <w:color w:val="221F1F"/>
          <w:spacing w:val="-2"/>
          <w:sz w:val="28"/>
        </w:rPr>
        <w:t>Федерации.</w:t>
      </w:r>
    </w:p>
    <w:p w:rsidR="00783659" w:rsidRPr="00783659" w:rsidRDefault="00783659" w:rsidP="0058107A">
      <w:pPr>
        <w:pStyle w:val="a5"/>
      </w:pPr>
      <w:r w:rsidRPr="00783659">
        <w:rPr>
          <w:color w:val="221F1F"/>
        </w:rPr>
        <w:t>Основные</w:t>
      </w:r>
      <w:r w:rsidRPr="00783659">
        <w:rPr>
          <w:color w:val="221F1F"/>
          <w:spacing w:val="16"/>
        </w:rPr>
        <w:t xml:space="preserve"> </w:t>
      </w:r>
      <w:r w:rsidRPr="00783659">
        <w:rPr>
          <w:color w:val="221F1F"/>
        </w:rPr>
        <w:t>положения</w:t>
      </w:r>
      <w:r w:rsidRPr="00783659">
        <w:rPr>
          <w:color w:val="221F1F"/>
          <w:spacing w:val="18"/>
        </w:rPr>
        <w:t xml:space="preserve"> </w:t>
      </w:r>
      <w:r w:rsidRPr="00783659">
        <w:rPr>
          <w:color w:val="221F1F"/>
        </w:rPr>
        <w:t>Семейного</w:t>
      </w:r>
      <w:r w:rsidRPr="00783659">
        <w:rPr>
          <w:color w:val="221F1F"/>
          <w:spacing w:val="18"/>
        </w:rPr>
        <w:t xml:space="preserve"> </w:t>
      </w:r>
      <w:r w:rsidRPr="00783659">
        <w:rPr>
          <w:color w:val="221F1F"/>
        </w:rPr>
        <w:t>кодекса</w:t>
      </w:r>
      <w:r w:rsidRPr="00783659">
        <w:rPr>
          <w:color w:val="221F1F"/>
          <w:spacing w:val="18"/>
        </w:rPr>
        <w:t xml:space="preserve"> </w:t>
      </w:r>
      <w:r w:rsidRPr="00783659">
        <w:rPr>
          <w:color w:val="221F1F"/>
        </w:rPr>
        <w:t>Российской</w:t>
      </w:r>
      <w:r w:rsidRPr="00783659">
        <w:rPr>
          <w:color w:val="221F1F"/>
          <w:spacing w:val="19"/>
        </w:rPr>
        <w:t xml:space="preserve"> </w:t>
      </w:r>
      <w:r w:rsidRPr="00783659">
        <w:rPr>
          <w:color w:val="221F1F"/>
          <w:spacing w:val="-2"/>
        </w:rPr>
        <w:t>Федерации.</w:t>
      </w:r>
    </w:p>
    <w:p w:rsidR="00783659" w:rsidRPr="00783659" w:rsidRDefault="00783659" w:rsidP="0058107A">
      <w:pPr>
        <w:pStyle w:val="1"/>
        <w:rPr>
          <w:rFonts w:ascii="Times New Roman" w:hAnsi="Times New Roman" w:cs="Times New Roman"/>
        </w:rPr>
      </w:pPr>
      <w:r w:rsidRPr="00783659">
        <w:rPr>
          <w:rFonts w:ascii="Times New Roman" w:hAnsi="Times New Roman" w:cs="Times New Roman"/>
          <w:color w:val="221F1F"/>
        </w:rPr>
        <w:t>МОДУЛЬ «БЕЗОПАСНОСТЬ</w:t>
      </w:r>
      <w:r w:rsidRPr="00783659">
        <w:rPr>
          <w:rFonts w:ascii="Times New Roman" w:hAnsi="Times New Roman" w:cs="Times New Roman"/>
          <w:color w:val="221F1F"/>
          <w:spacing w:val="7"/>
        </w:rPr>
        <w:t xml:space="preserve"> </w:t>
      </w:r>
      <w:r w:rsidRPr="00783659">
        <w:rPr>
          <w:rFonts w:ascii="Times New Roman" w:hAnsi="Times New Roman" w:cs="Times New Roman"/>
          <w:color w:val="221F1F"/>
        </w:rPr>
        <w:t>НА</w:t>
      </w:r>
      <w:r w:rsidRPr="00783659">
        <w:rPr>
          <w:rFonts w:ascii="Times New Roman" w:hAnsi="Times New Roman" w:cs="Times New Roman"/>
          <w:color w:val="221F1F"/>
          <w:spacing w:val="3"/>
        </w:rPr>
        <w:t xml:space="preserve"> </w:t>
      </w:r>
      <w:r w:rsidRPr="00783659">
        <w:rPr>
          <w:rFonts w:ascii="Times New Roman" w:hAnsi="Times New Roman" w:cs="Times New Roman"/>
          <w:color w:val="221F1F"/>
          <w:spacing w:val="-2"/>
        </w:rPr>
        <w:t>ТРАНСПОРТЕ»</w:t>
      </w:r>
    </w:p>
    <w:p w:rsidR="00783659" w:rsidRPr="00783659" w:rsidRDefault="00783659" w:rsidP="0058107A">
      <w:pPr>
        <w:pStyle w:val="2"/>
        <w:spacing w:line="240" w:lineRule="auto"/>
        <w:jc w:val="both"/>
        <w:rPr>
          <w:rFonts w:ascii="Times New Roman" w:hAnsi="Times New Roman" w:cs="Times New Roman"/>
        </w:rPr>
      </w:pPr>
      <w:r w:rsidRPr="00783659">
        <w:rPr>
          <w:rFonts w:ascii="Times New Roman" w:hAnsi="Times New Roman" w:cs="Times New Roman"/>
          <w:color w:val="221F1F"/>
        </w:rPr>
        <w:t>Безопасное</w:t>
      </w:r>
      <w:r w:rsidRPr="00783659">
        <w:rPr>
          <w:rFonts w:ascii="Times New Roman" w:hAnsi="Times New Roman" w:cs="Times New Roman"/>
          <w:color w:val="221F1F"/>
          <w:spacing w:val="8"/>
        </w:rPr>
        <w:t xml:space="preserve"> </w:t>
      </w:r>
      <w:r w:rsidRPr="00783659">
        <w:rPr>
          <w:rFonts w:ascii="Times New Roman" w:hAnsi="Times New Roman" w:cs="Times New Roman"/>
          <w:color w:val="221F1F"/>
        </w:rPr>
        <w:t>поведение</w:t>
      </w:r>
      <w:r w:rsidRPr="00783659">
        <w:rPr>
          <w:rFonts w:ascii="Times New Roman" w:hAnsi="Times New Roman" w:cs="Times New Roman"/>
          <w:color w:val="221F1F"/>
          <w:spacing w:val="11"/>
        </w:rPr>
        <w:t xml:space="preserve"> </w:t>
      </w:r>
      <w:r w:rsidRPr="00783659">
        <w:rPr>
          <w:rFonts w:ascii="Times New Roman" w:hAnsi="Times New Roman" w:cs="Times New Roman"/>
          <w:color w:val="221F1F"/>
        </w:rPr>
        <w:t>на</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rPr>
        <w:t>дорогах</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rPr>
        <w:t>и</w:t>
      </w:r>
      <w:r w:rsidRPr="00783659">
        <w:rPr>
          <w:rFonts w:ascii="Times New Roman" w:hAnsi="Times New Roman" w:cs="Times New Roman"/>
          <w:color w:val="221F1F"/>
          <w:spacing w:val="10"/>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0"/>
        </w:rPr>
        <w:t xml:space="preserve"> </w:t>
      </w:r>
      <w:r w:rsidRPr="00783659">
        <w:rPr>
          <w:rFonts w:ascii="Times New Roman" w:hAnsi="Times New Roman" w:cs="Times New Roman"/>
          <w:color w:val="221F1F"/>
          <w:spacing w:val="-2"/>
        </w:rPr>
        <w:t>транспорте</w:t>
      </w:r>
    </w:p>
    <w:p w:rsidR="00783659" w:rsidRPr="00783659" w:rsidRDefault="00783659" w:rsidP="0058107A">
      <w:pPr>
        <w:ind w:left="222"/>
        <w:jc w:val="both"/>
        <w:rPr>
          <w:i/>
          <w:sz w:val="28"/>
        </w:rPr>
      </w:pPr>
      <w:r w:rsidRPr="00783659">
        <w:rPr>
          <w:i/>
          <w:color w:val="221F1F"/>
          <w:spacing w:val="-2"/>
          <w:sz w:val="28"/>
        </w:rPr>
        <w:t>Правила</w:t>
      </w:r>
      <w:r w:rsidRPr="00783659">
        <w:rPr>
          <w:i/>
          <w:color w:val="221F1F"/>
          <w:spacing w:val="-10"/>
          <w:sz w:val="28"/>
        </w:rPr>
        <w:t xml:space="preserve"> </w:t>
      </w:r>
      <w:r w:rsidRPr="00783659">
        <w:rPr>
          <w:i/>
          <w:color w:val="221F1F"/>
          <w:spacing w:val="-2"/>
          <w:sz w:val="28"/>
        </w:rPr>
        <w:t>поведения</w:t>
      </w:r>
      <w:r w:rsidRPr="00783659">
        <w:rPr>
          <w:i/>
          <w:color w:val="221F1F"/>
          <w:spacing w:val="-8"/>
          <w:sz w:val="28"/>
        </w:rPr>
        <w:t xml:space="preserve"> </w:t>
      </w:r>
      <w:r w:rsidRPr="00783659">
        <w:rPr>
          <w:i/>
          <w:color w:val="221F1F"/>
          <w:spacing w:val="-2"/>
          <w:sz w:val="28"/>
        </w:rPr>
        <w:t>для</w:t>
      </w:r>
      <w:r w:rsidRPr="00783659">
        <w:rPr>
          <w:i/>
          <w:color w:val="221F1F"/>
          <w:spacing w:val="-9"/>
          <w:sz w:val="28"/>
        </w:rPr>
        <w:t xml:space="preserve"> </w:t>
      </w:r>
      <w:r w:rsidRPr="00783659">
        <w:rPr>
          <w:i/>
          <w:color w:val="221F1F"/>
          <w:spacing w:val="-2"/>
          <w:sz w:val="28"/>
        </w:rPr>
        <w:t>пешеходов.</w:t>
      </w:r>
    </w:p>
    <w:p w:rsidR="00783659" w:rsidRPr="00783659" w:rsidRDefault="00783659" w:rsidP="0058107A">
      <w:pPr>
        <w:pStyle w:val="a5"/>
        <w:ind w:right="444"/>
      </w:pPr>
      <w:r w:rsidRPr="00783659">
        <w:rPr>
          <w:color w:val="221F1F"/>
        </w:rPr>
        <w:t>Дорожная разметка. Регулирование дорожного движения. Пешеходные переходы (регулируемые и нерегулируемые). Пешеходная, велопешеходная и велосипедная дорожки. Дорожные знаки (восемь групп). Транспортные и пешеходные светофоры. Сигналы светофоров. Сигналы регулировщика. Движение</w:t>
      </w:r>
      <w:r w:rsidRPr="00783659">
        <w:rPr>
          <w:color w:val="221F1F"/>
          <w:spacing w:val="40"/>
        </w:rPr>
        <w:t xml:space="preserve"> </w:t>
      </w:r>
      <w:r w:rsidRPr="00783659">
        <w:rPr>
          <w:color w:val="221F1F"/>
        </w:rPr>
        <w:t>пешеходов</w:t>
      </w:r>
      <w:r w:rsidRPr="00783659">
        <w:rPr>
          <w:color w:val="221F1F"/>
          <w:spacing w:val="40"/>
        </w:rPr>
        <w:t xml:space="preserve"> </w:t>
      </w:r>
      <w:r w:rsidRPr="00783659">
        <w:rPr>
          <w:color w:val="221F1F"/>
        </w:rPr>
        <w:t>в</w:t>
      </w:r>
      <w:r w:rsidRPr="00783659">
        <w:rPr>
          <w:color w:val="221F1F"/>
          <w:spacing w:val="40"/>
        </w:rPr>
        <w:t xml:space="preserve"> </w:t>
      </w:r>
      <w:r w:rsidRPr="00783659">
        <w:rPr>
          <w:color w:val="221F1F"/>
        </w:rPr>
        <w:t>городе и по загородным дорогам.</w:t>
      </w:r>
    </w:p>
    <w:p w:rsidR="00783659" w:rsidRPr="00783659" w:rsidRDefault="00783659" w:rsidP="0058107A">
      <w:pPr>
        <w:rPr>
          <w:sz w:val="28"/>
        </w:rPr>
        <w:sectPr w:rsidR="00783659" w:rsidRPr="00783659">
          <w:pgSz w:w="11910" w:h="16390"/>
          <w:pgMar w:top="1060" w:right="400" w:bottom="280" w:left="1600" w:header="720" w:footer="720" w:gutter="0"/>
          <w:cols w:space="720"/>
        </w:sectPr>
      </w:pPr>
    </w:p>
    <w:p w:rsidR="00A22FC2" w:rsidRPr="00783659" w:rsidRDefault="00A22FC2" w:rsidP="0058107A">
      <w:pPr>
        <w:ind w:left="222"/>
        <w:jc w:val="both"/>
        <w:rPr>
          <w:i/>
          <w:sz w:val="28"/>
        </w:rPr>
      </w:pPr>
      <w:r w:rsidRPr="00783659">
        <w:rPr>
          <w:i/>
          <w:color w:val="221F1F"/>
          <w:spacing w:val="-2"/>
          <w:sz w:val="28"/>
        </w:rPr>
        <w:lastRenderedPageBreak/>
        <w:t>Правила</w:t>
      </w:r>
      <w:r w:rsidRPr="00783659">
        <w:rPr>
          <w:i/>
          <w:color w:val="221F1F"/>
          <w:spacing w:val="-10"/>
          <w:sz w:val="28"/>
        </w:rPr>
        <w:t xml:space="preserve"> </w:t>
      </w:r>
      <w:r w:rsidRPr="00783659">
        <w:rPr>
          <w:i/>
          <w:color w:val="221F1F"/>
          <w:spacing w:val="-2"/>
          <w:sz w:val="28"/>
        </w:rPr>
        <w:t>поведения</w:t>
      </w:r>
      <w:r w:rsidRPr="00783659">
        <w:rPr>
          <w:i/>
          <w:color w:val="221F1F"/>
          <w:spacing w:val="-9"/>
          <w:sz w:val="28"/>
        </w:rPr>
        <w:t xml:space="preserve"> </w:t>
      </w:r>
      <w:r w:rsidRPr="00783659">
        <w:rPr>
          <w:i/>
          <w:color w:val="221F1F"/>
          <w:spacing w:val="-2"/>
          <w:sz w:val="28"/>
        </w:rPr>
        <w:t>для</w:t>
      </w:r>
      <w:r w:rsidRPr="00783659">
        <w:rPr>
          <w:i/>
          <w:color w:val="221F1F"/>
          <w:spacing w:val="-9"/>
          <w:sz w:val="28"/>
        </w:rPr>
        <w:t xml:space="preserve"> </w:t>
      </w:r>
      <w:r w:rsidRPr="00783659">
        <w:rPr>
          <w:i/>
          <w:color w:val="221F1F"/>
          <w:spacing w:val="-2"/>
          <w:sz w:val="28"/>
        </w:rPr>
        <w:t>пассажиров.</w:t>
      </w:r>
    </w:p>
    <w:p w:rsidR="00A22FC2" w:rsidRPr="00783659" w:rsidRDefault="00A22FC2" w:rsidP="0058107A">
      <w:pPr>
        <w:pStyle w:val="a5"/>
        <w:ind w:right="444"/>
      </w:pPr>
      <w:r w:rsidRPr="00783659">
        <w:rPr>
          <w:color w:val="221F1F"/>
        </w:rPr>
        <w:t xml:space="preserve">Общественный транспорт. Школьный автобус. Правила, которые необходимо выполнять пассажирам трамваев, троллейбусов, автобусов, </w:t>
      </w:r>
      <w:r w:rsidRPr="00783659">
        <w:rPr>
          <w:color w:val="221F1F"/>
          <w:spacing w:val="-2"/>
        </w:rPr>
        <w:t>метрополитена.</w:t>
      </w:r>
    </w:p>
    <w:p w:rsidR="00A22FC2" w:rsidRPr="00783659" w:rsidRDefault="00A22FC2" w:rsidP="0058107A">
      <w:pPr>
        <w:ind w:left="222"/>
        <w:jc w:val="both"/>
        <w:rPr>
          <w:i/>
          <w:sz w:val="28"/>
        </w:rPr>
      </w:pPr>
      <w:r w:rsidRPr="00783659">
        <w:rPr>
          <w:i/>
          <w:color w:val="221F1F"/>
          <w:spacing w:val="-2"/>
          <w:sz w:val="28"/>
        </w:rPr>
        <w:t>Если</w:t>
      </w:r>
      <w:r w:rsidRPr="00783659">
        <w:rPr>
          <w:i/>
          <w:color w:val="221F1F"/>
          <w:spacing w:val="-14"/>
          <w:sz w:val="28"/>
        </w:rPr>
        <w:t xml:space="preserve"> </w:t>
      </w:r>
      <w:r w:rsidRPr="00783659">
        <w:rPr>
          <w:i/>
          <w:color w:val="221F1F"/>
          <w:spacing w:val="-2"/>
          <w:sz w:val="28"/>
        </w:rPr>
        <w:t>вы</w:t>
      </w:r>
      <w:r w:rsidRPr="00783659">
        <w:rPr>
          <w:i/>
          <w:color w:val="221F1F"/>
          <w:spacing w:val="-13"/>
          <w:sz w:val="28"/>
        </w:rPr>
        <w:t xml:space="preserve"> </w:t>
      </w:r>
      <w:r w:rsidRPr="00783659">
        <w:rPr>
          <w:i/>
          <w:color w:val="221F1F"/>
          <w:spacing w:val="-2"/>
          <w:sz w:val="28"/>
        </w:rPr>
        <w:t>водитель</w:t>
      </w:r>
      <w:r w:rsidRPr="00783659">
        <w:rPr>
          <w:i/>
          <w:color w:val="221F1F"/>
          <w:spacing w:val="-11"/>
          <w:sz w:val="28"/>
        </w:rPr>
        <w:t xml:space="preserve"> </w:t>
      </w:r>
      <w:r w:rsidRPr="00783659">
        <w:rPr>
          <w:i/>
          <w:color w:val="221F1F"/>
          <w:spacing w:val="-2"/>
          <w:sz w:val="28"/>
        </w:rPr>
        <w:t>велосипеда.</w:t>
      </w:r>
    </w:p>
    <w:p w:rsidR="00A22FC2" w:rsidRPr="00783659" w:rsidRDefault="00A22FC2" w:rsidP="0058107A">
      <w:pPr>
        <w:pStyle w:val="a5"/>
        <w:ind w:right="449"/>
      </w:pPr>
      <w:r w:rsidRPr="00783659">
        <w:rPr>
          <w:color w:val="221F1F"/>
        </w:rPr>
        <w:t>Движение велосипедистов согласно Правилам дорожного движения Российской Федерации. Средства индивидуальной защиты велосипедиста. Требования к техническому состоянию велосипеда.</w:t>
      </w:r>
    </w:p>
    <w:p w:rsidR="00A22FC2" w:rsidRPr="00783659" w:rsidRDefault="00A22FC2" w:rsidP="0058107A">
      <w:pPr>
        <w:ind w:left="222"/>
        <w:jc w:val="both"/>
        <w:rPr>
          <w:i/>
          <w:sz w:val="28"/>
        </w:rPr>
      </w:pPr>
      <w:r w:rsidRPr="00783659">
        <w:rPr>
          <w:i/>
          <w:color w:val="221F1F"/>
          <w:sz w:val="28"/>
        </w:rPr>
        <w:t>Безопасность</w:t>
      </w:r>
      <w:r w:rsidRPr="00783659">
        <w:rPr>
          <w:i/>
          <w:color w:val="221F1F"/>
          <w:spacing w:val="4"/>
          <w:sz w:val="28"/>
        </w:rPr>
        <w:t xml:space="preserve"> </w:t>
      </w:r>
      <w:r w:rsidRPr="00783659">
        <w:rPr>
          <w:i/>
          <w:color w:val="221F1F"/>
          <w:sz w:val="28"/>
        </w:rPr>
        <w:t>участников</w:t>
      </w:r>
      <w:r w:rsidRPr="00783659">
        <w:rPr>
          <w:i/>
          <w:color w:val="221F1F"/>
          <w:spacing w:val="7"/>
          <w:sz w:val="28"/>
        </w:rPr>
        <w:t xml:space="preserve"> </w:t>
      </w:r>
      <w:r w:rsidRPr="00783659">
        <w:rPr>
          <w:i/>
          <w:color w:val="221F1F"/>
          <w:sz w:val="28"/>
        </w:rPr>
        <w:t>дорожного</w:t>
      </w:r>
      <w:r w:rsidRPr="00783659">
        <w:rPr>
          <w:i/>
          <w:color w:val="221F1F"/>
          <w:spacing w:val="6"/>
          <w:sz w:val="28"/>
        </w:rPr>
        <w:t xml:space="preserve"> </w:t>
      </w:r>
      <w:r w:rsidRPr="00783659">
        <w:rPr>
          <w:i/>
          <w:color w:val="221F1F"/>
          <w:spacing w:val="-2"/>
          <w:sz w:val="28"/>
        </w:rPr>
        <w:t>движения.</w:t>
      </w:r>
    </w:p>
    <w:p w:rsidR="00A22FC2" w:rsidRPr="00783659" w:rsidRDefault="00A22FC2" w:rsidP="0058107A">
      <w:pPr>
        <w:ind w:left="222"/>
        <w:jc w:val="both"/>
        <w:rPr>
          <w:i/>
          <w:sz w:val="28"/>
        </w:rPr>
      </w:pPr>
      <w:r w:rsidRPr="00783659">
        <w:rPr>
          <w:i/>
          <w:color w:val="221F1F"/>
          <w:sz w:val="28"/>
        </w:rPr>
        <w:t>Дорожно-транспортные</w:t>
      </w:r>
      <w:r w:rsidRPr="00783659">
        <w:rPr>
          <w:i/>
          <w:color w:val="221F1F"/>
          <w:spacing w:val="-14"/>
          <w:sz w:val="28"/>
        </w:rPr>
        <w:t xml:space="preserve"> </w:t>
      </w:r>
      <w:r w:rsidRPr="00783659">
        <w:rPr>
          <w:i/>
          <w:color w:val="221F1F"/>
          <w:sz w:val="28"/>
        </w:rPr>
        <w:t>происшествия</w:t>
      </w:r>
      <w:r w:rsidRPr="00783659">
        <w:rPr>
          <w:i/>
          <w:color w:val="221F1F"/>
          <w:spacing w:val="-11"/>
          <w:sz w:val="28"/>
        </w:rPr>
        <w:t xml:space="preserve"> </w:t>
      </w:r>
      <w:r w:rsidRPr="00783659">
        <w:rPr>
          <w:i/>
          <w:color w:val="221F1F"/>
          <w:sz w:val="28"/>
        </w:rPr>
        <w:t>(ДТП)</w:t>
      </w:r>
      <w:r w:rsidRPr="00783659">
        <w:rPr>
          <w:i/>
          <w:color w:val="221F1F"/>
          <w:spacing w:val="-10"/>
          <w:sz w:val="28"/>
        </w:rPr>
        <w:t xml:space="preserve"> </w:t>
      </w:r>
      <w:r w:rsidRPr="00783659">
        <w:rPr>
          <w:i/>
          <w:color w:val="221F1F"/>
          <w:sz w:val="28"/>
        </w:rPr>
        <w:t>и</w:t>
      </w:r>
      <w:r w:rsidRPr="00783659">
        <w:rPr>
          <w:i/>
          <w:color w:val="221F1F"/>
          <w:spacing w:val="-10"/>
          <w:sz w:val="28"/>
        </w:rPr>
        <w:t xml:space="preserve"> </w:t>
      </w:r>
      <w:r w:rsidRPr="00783659">
        <w:rPr>
          <w:i/>
          <w:color w:val="221F1F"/>
          <w:sz w:val="28"/>
        </w:rPr>
        <w:t>аварийные</w:t>
      </w:r>
      <w:r w:rsidRPr="00783659">
        <w:rPr>
          <w:i/>
          <w:color w:val="221F1F"/>
          <w:spacing w:val="-7"/>
          <w:sz w:val="28"/>
        </w:rPr>
        <w:t xml:space="preserve"> </w:t>
      </w:r>
      <w:r w:rsidRPr="00783659">
        <w:rPr>
          <w:i/>
          <w:color w:val="221F1F"/>
          <w:spacing w:val="-2"/>
          <w:sz w:val="28"/>
        </w:rPr>
        <w:t>ситуации.</w:t>
      </w:r>
    </w:p>
    <w:p w:rsidR="00A22FC2" w:rsidRPr="00783659" w:rsidRDefault="00A22FC2" w:rsidP="0058107A">
      <w:pPr>
        <w:pStyle w:val="a5"/>
        <w:ind w:right="443"/>
      </w:pPr>
      <w:r w:rsidRPr="00783659">
        <w:rPr>
          <w:color w:val="221F1F"/>
        </w:rPr>
        <w:t>Правила безопасного поведения пассажира при передвижении на автомашине. Обязанности водителя, попавшего в ДТП. Кнопка SOS в автомобиле. Аварийные ситуации в городском общественном транспорте.</w:t>
      </w:r>
    </w:p>
    <w:p w:rsidR="00A22FC2" w:rsidRPr="00783659" w:rsidRDefault="00A22FC2" w:rsidP="0058107A">
      <w:pPr>
        <w:ind w:left="222"/>
        <w:jc w:val="both"/>
        <w:rPr>
          <w:i/>
          <w:sz w:val="28"/>
        </w:rPr>
      </w:pPr>
      <w:r w:rsidRPr="00783659">
        <w:rPr>
          <w:i/>
          <w:color w:val="221F1F"/>
          <w:sz w:val="28"/>
        </w:rPr>
        <w:t>Безопасность</w:t>
      </w:r>
      <w:r w:rsidRPr="00783659">
        <w:rPr>
          <w:i/>
          <w:color w:val="221F1F"/>
          <w:spacing w:val="8"/>
          <w:sz w:val="28"/>
        </w:rPr>
        <w:t xml:space="preserve"> </w:t>
      </w:r>
      <w:r w:rsidRPr="00783659">
        <w:rPr>
          <w:i/>
          <w:color w:val="221F1F"/>
          <w:sz w:val="28"/>
        </w:rPr>
        <w:t>на</w:t>
      </w:r>
      <w:r w:rsidRPr="00783659">
        <w:rPr>
          <w:i/>
          <w:color w:val="221F1F"/>
          <w:spacing w:val="11"/>
          <w:sz w:val="28"/>
        </w:rPr>
        <w:t xml:space="preserve"> </w:t>
      </w:r>
      <w:r w:rsidRPr="00783659">
        <w:rPr>
          <w:i/>
          <w:color w:val="221F1F"/>
          <w:sz w:val="28"/>
        </w:rPr>
        <w:t>авиационном</w:t>
      </w:r>
      <w:r w:rsidRPr="00783659">
        <w:rPr>
          <w:i/>
          <w:color w:val="221F1F"/>
          <w:spacing w:val="12"/>
          <w:sz w:val="28"/>
        </w:rPr>
        <w:t xml:space="preserve"> </w:t>
      </w:r>
      <w:r w:rsidRPr="00783659">
        <w:rPr>
          <w:i/>
          <w:color w:val="221F1F"/>
          <w:sz w:val="28"/>
        </w:rPr>
        <w:t>и</w:t>
      </w:r>
      <w:r w:rsidRPr="00783659">
        <w:rPr>
          <w:i/>
          <w:color w:val="221F1F"/>
          <w:spacing w:val="8"/>
          <w:sz w:val="28"/>
        </w:rPr>
        <w:t xml:space="preserve"> </w:t>
      </w:r>
      <w:r w:rsidRPr="00783659">
        <w:rPr>
          <w:i/>
          <w:color w:val="221F1F"/>
          <w:sz w:val="28"/>
        </w:rPr>
        <w:t>водном</w:t>
      </w:r>
      <w:r w:rsidRPr="00783659">
        <w:rPr>
          <w:i/>
          <w:color w:val="221F1F"/>
          <w:spacing w:val="12"/>
          <w:sz w:val="28"/>
        </w:rPr>
        <w:t xml:space="preserve"> </w:t>
      </w:r>
      <w:r w:rsidRPr="00783659">
        <w:rPr>
          <w:i/>
          <w:color w:val="221F1F"/>
          <w:spacing w:val="-2"/>
          <w:sz w:val="28"/>
        </w:rPr>
        <w:t>транспорте.</w:t>
      </w:r>
    </w:p>
    <w:p w:rsidR="00783659" w:rsidRPr="00783659" w:rsidRDefault="00783659" w:rsidP="0058107A">
      <w:pPr>
        <w:pStyle w:val="a5"/>
        <w:ind w:right="444"/>
      </w:pPr>
      <w:r w:rsidRPr="00783659">
        <w:rPr>
          <w:color w:val="221F1F"/>
        </w:rPr>
        <w:t xml:space="preserve">Что делать в случае возникновении аварийной ситуации в самолёте. Безопасность пассажиров морских и речных судов. Как вести себя при </w:t>
      </w:r>
      <w:r w:rsidRPr="00783659">
        <w:rPr>
          <w:color w:val="221F1F"/>
          <w:spacing w:val="-2"/>
        </w:rPr>
        <w:t>кораблекрушении.</w:t>
      </w:r>
    </w:p>
    <w:p w:rsidR="00783659" w:rsidRPr="00783659" w:rsidRDefault="00783659" w:rsidP="0058107A">
      <w:pPr>
        <w:pStyle w:val="2"/>
        <w:spacing w:line="240" w:lineRule="auto"/>
        <w:ind w:right="444"/>
        <w:jc w:val="both"/>
        <w:rPr>
          <w:rFonts w:ascii="Times New Roman" w:hAnsi="Times New Roman" w:cs="Times New Roman"/>
        </w:rPr>
      </w:pPr>
      <w:r w:rsidRPr="00783659">
        <w:rPr>
          <w:rFonts w:ascii="Times New Roman" w:hAnsi="Times New Roman" w:cs="Times New Roman"/>
          <w:color w:val="221F1F"/>
        </w:rPr>
        <w:t>Безопасность в ситуациях, связанных с железнодорожным транспортом и метрополитеном</w:t>
      </w:r>
    </w:p>
    <w:p w:rsidR="00783659" w:rsidRPr="00783659" w:rsidRDefault="00783659" w:rsidP="0058107A">
      <w:pPr>
        <w:ind w:left="222"/>
        <w:jc w:val="both"/>
        <w:rPr>
          <w:i/>
          <w:sz w:val="28"/>
        </w:rPr>
      </w:pPr>
      <w:r w:rsidRPr="00783659">
        <w:rPr>
          <w:i/>
          <w:color w:val="221F1F"/>
          <w:sz w:val="28"/>
        </w:rPr>
        <w:t>Ситуации,</w:t>
      </w:r>
      <w:r w:rsidRPr="00783659">
        <w:rPr>
          <w:i/>
          <w:color w:val="221F1F"/>
          <w:spacing w:val="4"/>
          <w:sz w:val="28"/>
        </w:rPr>
        <w:t xml:space="preserve"> </w:t>
      </w:r>
      <w:r w:rsidRPr="00783659">
        <w:rPr>
          <w:i/>
          <w:color w:val="221F1F"/>
          <w:sz w:val="28"/>
        </w:rPr>
        <w:t>связанные</w:t>
      </w:r>
      <w:r w:rsidRPr="00783659">
        <w:rPr>
          <w:i/>
          <w:color w:val="221F1F"/>
          <w:spacing w:val="7"/>
          <w:sz w:val="28"/>
        </w:rPr>
        <w:t xml:space="preserve"> </w:t>
      </w:r>
      <w:r w:rsidRPr="00783659">
        <w:rPr>
          <w:i/>
          <w:color w:val="221F1F"/>
          <w:sz w:val="28"/>
        </w:rPr>
        <w:t>с</w:t>
      </w:r>
      <w:r w:rsidRPr="00783659">
        <w:rPr>
          <w:i/>
          <w:color w:val="221F1F"/>
          <w:spacing w:val="6"/>
          <w:sz w:val="28"/>
        </w:rPr>
        <w:t xml:space="preserve"> </w:t>
      </w:r>
      <w:r w:rsidRPr="00783659">
        <w:rPr>
          <w:i/>
          <w:color w:val="221F1F"/>
          <w:sz w:val="28"/>
        </w:rPr>
        <w:t>железнодорожным</w:t>
      </w:r>
      <w:r w:rsidRPr="00783659">
        <w:rPr>
          <w:i/>
          <w:color w:val="221F1F"/>
          <w:spacing w:val="11"/>
          <w:sz w:val="28"/>
        </w:rPr>
        <w:t xml:space="preserve"> </w:t>
      </w:r>
      <w:r w:rsidRPr="00783659">
        <w:rPr>
          <w:i/>
          <w:color w:val="221F1F"/>
          <w:spacing w:val="-2"/>
          <w:sz w:val="28"/>
        </w:rPr>
        <w:t>транспортом.</w:t>
      </w:r>
    </w:p>
    <w:p w:rsidR="00783659" w:rsidRPr="00783659" w:rsidRDefault="00783659" w:rsidP="0058107A">
      <w:pPr>
        <w:pStyle w:val="a5"/>
        <w:ind w:right="446"/>
      </w:pPr>
      <w:r w:rsidRPr="00783659">
        <w:rPr>
          <w:color w:val="221F1F"/>
        </w:rPr>
        <w:t>Зоны</w:t>
      </w:r>
      <w:r w:rsidRPr="00783659">
        <w:rPr>
          <w:color w:val="221F1F"/>
          <w:spacing w:val="-2"/>
        </w:rPr>
        <w:t xml:space="preserve"> </w:t>
      </w:r>
      <w:r w:rsidRPr="00783659">
        <w:rPr>
          <w:color w:val="221F1F"/>
        </w:rPr>
        <w:t>опасности на</w:t>
      </w:r>
      <w:r w:rsidRPr="00783659">
        <w:rPr>
          <w:color w:val="221F1F"/>
          <w:spacing w:val="-1"/>
        </w:rPr>
        <w:t xml:space="preserve"> </w:t>
      </w:r>
      <w:r w:rsidRPr="00783659">
        <w:rPr>
          <w:color w:val="221F1F"/>
        </w:rPr>
        <w:t>железной</w:t>
      </w:r>
      <w:r w:rsidRPr="00783659">
        <w:rPr>
          <w:color w:val="221F1F"/>
          <w:spacing w:val="-2"/>
        </w:rPr>
        <w:t xml:space="preserve"> </w:t>
      </w:r>
      <w:r w:rsidRPr="00783659">
        <w:rPr>
          <w:color w:val="221F1F"/>
        </w:rPr>
        <w:t>дороге. «Зацеперы».</w:t>
      </w:r>
      <w:r w:rsidRPr="00783659">
        <w:rPr>
          <w:color w:val="221F1F"/>
          <w:spacing w:val="-1"/>
        </w:rPr>
        <w:t xml:space="preserve"> </w:t>
      </w:r>
      <w:r w:rsidRPr="00783659">
        <w:rPr>
          <w:color w:val="221F1F"/>
        </w:rPr>
        <w:t>Поездка</w:t>
      </w:r>
      <w:r w:rsidRPr="00783659">
        <w:rPr>
          <w:color w:val="221F1F"/>
          <w:spacing w:val="-2"/>
        </w:rPr>
        <w:t xml:space="preserve"> </w:t>
      </w:r>
      <w:r w:rsidRPr="00783659">
        <w:rPr>
          <w:color w:val="221F1F"/>
        </w:rPr>
        <w:t>в</w:t>
      </w:r>
      <w:r w:rsidRPr="00783659">
        <w:rPr>
          <w:color w:val="221F1F"/>
          <w:spacing w:val="-2"/>
        </w:rPr>
        <w:t xml:space="preserve"> </w:t>
      </w:r>
      <w:r w:rsidRPr="00783659">
        <w:rPr>
          <w:color w:val="221F1F"/>
        </w:rPr>
        <w:t>поезде дальнего следования. Аварийная ситуация в поезде дальнего следования.</w:t>
      </w:r>
    </w:p>
    <w:p w:rsidR="00783659" w:rsidRDefault="00783659" w:rsidP="0058107A">
      <w:pPr>
        <w:ind w:left="222"/>
        <w:jc w:val="both"/>
        <w:rPr>
          <w:i/>
          <w:color w:val="221F1F"/>
          <w:spacing w:val="-2"/>
          <w:sz w:val="28"/>
        </w:rPr>
      </w:pPr>
      <w:r w:rsidRPr="00783659">
        <w:rPr>
          <w:i/>
          <w:color w:val="221F1F"/>
          <w:sz w:val="28"/>
        </w:rPr>
        <w:t>Безопасность</w:t>
      </w:r>
      <w:r w:rsidRPr="00783659">
        <w:rPr>
          <w:i/>
          <w:color w:val="221F1F"/>
          <w:spacing w:val="14"/>
          <w:sz w:val="28"/>
        </w:rPr>
        <w:t xml:space="preserve"> </w:t>
      </w:r>
      <w:r w:rsidRPr="00783659">
        <w:rPr>
          <w:i/>
          <w:color w:val="221F1F"/>
          <w:sz w:val="28"/>
        </w:rPr>
        <w:t>в</w:t>
      </w:r>
      <w:r w:rsidRPr="00783659">
        <w:rPr>
          <w:i/>
          <w:color w:val="221F1F"/>
          <w:spacing w:val="13"/>
          <w:sz w:val="28"/>
        </w:rPr>
        <w:t xml:space="preserve"> </w:t>
      </w:r>
      <w:r w:rsidRPr="00783659">
        <w:rPr>
          <w:i/>
          <w:color w:val="221F1F"/>
          <w:spacing w:val="-2"/>
          <w:sz w:val="28"/>
        </w:rPr>
        <w:t>метрополитене.</w:t>
      </w:r>
    </w:p>
    <w:p w:rsidR="00783659" w:rsidRPr="00783659" w:rsidRDefault="00783659" w:rsidP="0058107A">
      <w:pPr>
        <w:pStyle w:val="1"/>
        <w:ind w:left="0"/>
        <w:jc w:val="both"/>
        <w:rPr>
          <w:rFonts w:ascii="Times New Roman" w:hAnsi="Times New Roman" w:cs="Times New Roman"/>
        </w:rPr>
      </w:pPr>
      <w:r w:rsidRPr="00783659">
        <w:rPr>
          <w:rFonts w:ascii="Times New Roman" w:hAnsi="Times New Roman" w:cs="Times New Roman"/>
          <w:color w:val="221F1F"/>
        </w:rPr>
        <w:t>МОДУЛЬ</w:t>
      </w:r>
      <w:r w:rsidRPr="00783659">
        <w:rPr>
          <w:rFonts w:ascii="Times New Roman" w:hAnsi="Times New Roman" w:cs="Times New Roman"/>
          <w:color w:val="221F1F"/>
          <w:spacing w:val="13"/>
        </w:rPr>
        <w:t xml:space="preserve"> </w:t>
      </w: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15"/>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spacing w:val="-2"/>
        </w:rPr>
        <w:t>БЫТУ»</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22"/>
        </w:rPr>
        <w:t xml:space="preserve"> </w:t>
      </w:r>
      <w:r w:rsidRPr="00783659">
        <w:rPr>
          <w:rFonts w:ascii="Times New Roman" w:hAnsi="Times New Roman" w:cs="Times New Roman"/>
          <w:color w:val="221F1F"/>
        </w:rPr>
        <w:t>вашего</w:t>
      </w:r>
      <w:r w:rsidRPr="00783659">
        <w:rPr>
          <w:rFonts w:ascii="Times New Roman" w:hAnsi="Times New Roman" w:cs="Times New Roman"/>
          <w:color w:val="221F1F"/>
          <w:spacing w:val="25"/>
        </w:rPr>
        <w:t xml:space="preserve"> </w:t>
      </w:r>
      <w:r w:rsidRPr="00783659">
        <w:rPr>
          <w:rFonts w:ascii="Times New Roman" w:hAnsi="Times New Roman" w:cs="Times New Roman"/>
          <w:color w:val="221F1F"/>
          <w:spacing w:val="-2"/>
        </w:rPr>
        <w:t>жилища</w:t>
      </w:r>
    </w:p>
    <w:p w:rsidR="00783659" w:rsidRPr="00783659" w:rsidRDefault="00783659" w:rsidP="0058107A">
      <w:pPr>
        <w:ind w:left="222"/>
        <w:rPr>
          <w:i/>
          <w:sz w:val="28"/>
        </w:rPr>
      </w:pPr>
      <w:r w:rsidRPr="00783659">
        <w:rPr>
          <w:i/>
          <w:color w:val="221F1F"/>
          <w:spacing w:val="-2"/>
          <w:sz w:val="28"/>
        </w:rPr>
        <w:t>Среда</w:t>
      </w:r>
      <w:r w:rsidRPr="00783659">
        <w:rPr>
          <w:i/>
          <w:color w:val="221F1F"/>
          <w:spacing w:val="-12"/>
          <w:sz w:val="28"/>
        </w:rPr>
        <w:t xml:space="preserve"> </w:t>
      </w:r>
      <w:r w:rsidRPr="00783659">
        <w:rPr>
          <w:i/>
          <w:color w:val="221F1F"/>
          <w:spacing w:val="-2"/>
          <w:sz w:val="28"/>
        </w:rPr>
        <w:t>обитания</w:t>
      </w:r>
      <w:r w:rsidRPr="00783659">
        <w:rPr>
          <w:i/>
          <w:color w:val="221F1F"/>
          <w:spacing w:val="-13"/>
          <w:sz w:val="28"/>
        </w:rPr>
        <w:t xml:space="preserve"> </w:t>
      </w:r>
      <w:r w:rsidRPr="00783659">
        <w:rPr>
          <w:i/>
          <w:color w:val="221F1F"/>
          <w:spacing w:val="-2"/>
          <w:sz w:val="28"/>
        </w:rPr>
        <w:t>человека.</w:t>
      </w:r>
    </w:p>
    <w:p w:rsidR="00783659" w:rsidRPr="00783659" w:rsidRDefault="00783659" w:rsidP="0058107A">
      <w:pPr>
        <w:pStyle w:val="a5"/>
      </w:pPr>
      <w:r w:rsidRPr="00783659">
        <w:rPr>
          <w:color w:val="221F1F"/>
        </w:rPr>
        <w:t>Особенности сельских поселений. Особенности городов как среды обитания (смог, переработка и хранение бытовых отходов, шум и другие проблемы).</w:t>
      </w:r>
    </w:p>
    <w:p w:rsidR="00783659" w:rsidRPr="00783659" w:rsidRDefault="00783659" w:rsidP="0058107A">
      <w:pPr>
        <w:ind w:left="222" w:right="3065"/>
        <w:rPr>
          <w:i/>
          <w:sz w:val="28"/>
        </w:rPr>
      </w:pPr>
      <w:r w:rsidRPr="00783659">
        <w:rPr>
          <w:i/>
          <w:color w:val="221F1F"/>
          <w:sz w:val="28"/>
        </w:rPr>
        <w:t xml:space="preserve">Службы, которые всегда приходят на помощь. </w:t>
      </w:r>
      <w:r w:rsidRPr="00783659">
        <w:rPr>
          <w:color w:val="221F1F"/>
          <w:sz w:val="28"/>
        </w:rPr>
        <w:t>Правила</w:t>
      </w:r>
      <w:r w:rsidRPr="00783659">
        <w:rPr>
          <w:color w:val="221F1F"/>
          <w:spacing w:val="-18"/>
          <w:sz w:val="28"/>
        </w:rPr>
        <w:t xml:space="preserve"> </w:t>
      </w:r>
      <w:r w:rsidRPr="00783659">
        <w:rPr>
          <w:color w:val="221F1F"/>
          <w:sz w:val="28"/>
        </w:rPr>
        <w:t>вызова</w:t>
      </w:r>
      <w:r w:rsidRPr="00783659">
        <w:rPr>
          <w:color w:val="221F1F"/>
          <w:spacing w:val="-17"/>
          <w:sz w:val="28"/>
        </w:rPr>
        <w:t xml:space="preserve"> </w:t>
      </w:r>
      <w:r w:rsidRPr="00783659">
        <w:rPr>
          <w:color w:val="221F1F"/>
          <w:sz w:val="28"/>
        </w:rPr>
        <w:t>экстренных</w:t>
      </w:r>
      <w:r w:rsidRPr="00783659">
        <w:rPr>
          <w:color w:val="221F1F"/>
          <w:spacing w:val="-18"/>
          <w:sz w:val="28"/>
        </w:rPr>
        <w:t xml:space="preserve"> </w:t>
      </w:r>
      <w:r w:rsidRPr="00783659">
        <w:rPr>
          <w:color w:val="221F1F"/>
          <w:sz w:val="28"/>
        </w:rPr>
        <w:t>служб.</w:t>
      </w:r>
      <w:r w:rsidRPr="00783659">
        <w:rPr>
          <w:color w:val="221F1F"/>
          <w:spacing w:val="-17"/>
          <w:sz w:val="28"/>
        </w:rPr>
        <w:t xml:space="preserve"> </w:t>
      </w:r>
      <w:r w:rsidRPr="00783659">
        <w:rPr>
          <w:color w:val="221F1F"/>
          <w:sz w:val="28"/>
        </w:rPr>
        <w:t>Единый</w:t>
      </w:r>
      <w:r w:rsidRPr="00783659">
        <w:rPr>
          <w:color w:val="221F1F"/>
          <w:spacing w:val="-18"/>
          <w:sz w:val="28"/>
        </w:rPr>
        <w:t xml:space="preserve"> </w:t>
      </w:r>
      <w:r w:rsidRPr="00783659">
        <w:rPr>
          <w:color w:val="221F1F"/>
          <w:sz w:val="28"/>
        </w:rPr>
        <w:t>номер</w:t>
      </w:r>
      <w:r w:rsidRPr="00783659">
        <w:rPr>
          <w:color w:val="221F1F"/>
          <w:spacing w:val="-17"/>
          <w:sz w:val="28"/>
        </w:rPr>
        <w:t xml:space="preserve"> </w:t>
      </w:r>
      <w:r w:rsidRPr="00783659">
        <w:rPr>
          <w:color w:val="221F1F"/>
          <w:sz w:val="28"/>
        </w:rPr>
        <w:t xml:space="preserve">112. </w:t>
      </w:r>
      <w:r w:rsidRPr="00783659">
        <w:rPr>
          <w:i/>
          <w:color w:val="221F1F"/>
          <w:sz w:val="28"/>
        </w:rPr>
        <w:t>Основные правила безопасности на улице.</w:t>
      </w:r>
    </w:p>
    <w:p w:rsidR="00783659" w:rsidRPr="00783659" w:rsidRDefault="00783659" w:rsidP="0058107A">
      <w:pPr>
        <w:pStyle w:val="a5"/>
      </w:pPr>
      <w:r w:rsidRPr="00783659">
        <w:rPr>
          <w:color w:val="221F1F"/>
        </w:rPr>
        <w:t>Безопасность</w:t>
      </w:r>
      <w:r w:rsidRPr="00783659">
        <w:rPr>
          <w:color w:val="221F1F"/>
          <w:spacing w:val="-16"/>
        </w:rPr>
        <w:t xml:space="preserve"> </w:t>
      </w:r>
      <w:r w:rsidRPr="00783659">
        <w:rPr>
          <w:color w:val="221F1F"/>
        </w:rPr>
        <w:t>в</w:t>
      </w:r>
      <w:r w:rsidRPr="00783659">
        <w:rPr>
          <w:color w:val="221F1F"/>
          <w:spacing w:val="-14"/>
        </w:rPr>
        <w:t xml:space="preserve"> </w:t>
      </w:r>
      <w:r w:rsidRPr="00783659">
        <w:rPr>
          <w:color w:val="221F1F"/>
        </w:rPr>
        <w:t>вечернее</w:t>
      </w:r>
      <w:r w:rsidRPr="00783659">
        <w:rPr>
          <w:color w:val="221F1F"/>
          <w:spacing w:val="-12"/>
        </w:rPr>
        <w:t xml:space="preserve"> </w:t>
      </w:r>
      <w:r w:rsidRPr="00783659">
        <w:rPr>
          <w:color w:val="221F1F"/>
        </w:rPr>
        <w:t>время.</w:t>
      </w:r>
      <w:r w:rsidRPr="00783659">
        <w:rPr>
          <w:color w:val="221F1F"/>
          <w:spacing w:val="-13"/>
        </w:rPr>
        <w:t xml:space="preserve"> </w:t>
      </w:r>
      <w:r w:rsidRPr="00783659">
        <w:rPr>
          <w:color w:val="221F1F"/>
        </w:rPr>
        <w:t>Безопасность</w:t>
      </w:r>
      <w:r w:rsidRPr="00783659">
        <w:rPr>
          <w:color w:val="221F1F"/>
          <w:spacing w:val="-13"/>
        </w:rPr>
        <w:t xml:space="preserve"> </w:t>
      </w:r>
      <w:r w:rsidRPr="00783659">
        <w:rPr>
          <w:color w:val="221F1F"/>
        </w:rPr>
        <w:t>в</w:t>
      </w:r>
      <w:r w:rsidRPr="00783659">
        <w:rPr>
          <w:color w:val="221F1F"/>
          <w:spacing w:val="-14"/>
        </w:rPr>
        <w:t xml:space="preserve"> </w:t>
      </w:r>
      <w:r w:rsidRPr="00783659">
        <w:rPr>
          <w:color w:val="221F1F"/>
          <w:spacing w:val="-2"/>
        </w:rPr>
        <w:t>толпе.</w:t>
      </w:r>
    </w:p>
    <w:p w:rsidR="00783659" w:rsidRPr="00783659" w:rsidRDefault="00783659" w:rsidP="0058107A">
      <w:pPr>
        <w:ind w:left="222"/>
        <w:rPr>
          <w:i/>
          <w:sz w:val="28"/>
        </w:rPr>
      </w:pPr>
      <w:r w:rsidRPr="00783659">
        <w:rPr>
          <w:i/>
          <w:color w:val="221F1F"/>
          <w:sz w:val="28"/>
        </w:rPr>
        <w:t>Безопасность</w:t>
      </w:r>
      <w:r w:rsidRPr="00783659">
        <w:rPr>
          <w:i/>
          <w:color w:val="221F1F"/>
          <w:spacing w:val="1"/>
          <w:sz w:val="28"/>
        </w:rPr>
        <w:t xml:space="preserve"> </w:t>
      </w:r>
      <w:r w:rsidRPr="00783659">
        <w:rPr>
          <w:i/>
          <w:color w:val="221F1F"/>
          <w:spacing w:val="-2"/>
          <w:sz w:val="28"/>
        </w:rPr>
        <w:t>дома.</w:t>
      </w:r>
    </w:p>
    <w:p w:rsidR="00783659" w:rsidRPr="00783659" w:rsidRDefault="00783659" w:rsidP="0058107A">
      <w:pPr>
        <w:pStyle w:val="a5"/>
        <w:ind w:right="524"/>
      </w:pPr>
      <w:r w:rsidRPr="00783659">
        <w:rPr>
          <w:color w:val="221F1F"/>
        </w:rPr>
        <w:t>Источники</w:t>
      </w:r>
      <w:r w:rsidRPr="00783659">
        <w:rPr>
          <w:color w:val="221F1F"/>
          <w:spacing w:val="40"/>
        </w:rPr>
        <w:t xml:space="preserve"> </w:t>
      </w:r>
      <w:r w:rsidRPr="00783659">
        <w:rPr>
          <w:color w:val="221F1F"/>
        </w:rPr>
        <w:t>опасности</w:t>
      </w:r>
      <w:r w:rsidRPr="00783659">
        <w:rPr>
          <w:color w:val="221F1F"/>
          <w:spacing w:val="40"/>
        </w:rPr>
        <w:t xml:space="preserve"> </w:t>
      </w:r>
      <w:r w:rsidRPr="00783659">
        <w:rPr>
          <w:color w:val="221F1F"/>
        </w:rPr>
        <w:t>в</w:t>
      </w:r>
      <w:r w:rsidRPr="00783659">
        <w:rPr>
          <w:color w:val="221F1F"/>
          <w:spacing w:val="40"/>
        </w:rPr>
        <w:t xml:space="preserve"> </w:t>
      </w:r>
      <w:r w:rsidRPr="00783659">
        <w:rPr>
          <w:color w:val="221F1F"/>
        </w:rPr>
        <w:t>современном</w:t>
      </w:r>
      <w:r w:rsidRPr="00783659">
        <w:rPr>
          <w:color w:val="221F1F"/>
          <w:spacing w:val="40"/>
        </w:rPr>
        <w:t xml:space="preserve"> </w:t>
      </w:r>
      <w:r w:rsidRPr="00783659">
        <w:rPr>
          <w:color w:val="221F1F"/>
        </w:rPr>
        <w:t>жилище.</w:t>
      </w:r>
      <w:r w:rsidRPr="00783659">
        <w:rPr>
          <w:color w:val="221F1F"/>
          <w:spacing w:val="40"/>
        </w:rPr>
        <w:t xml:space="preserve"> </w:t>
      </w:r>
      <w:r w:rsidRPr="00783659">
        <w:rPr>
          <w:color w:val="221F1F"/>
        </w:rPr>
        <w:t>Бытовой</w:t>
      </w:r>
      <w:r w:rsidRPr="00783659">
        <w:rPr>
          <w:color w:val="221F1F"/>
          <w:spacing w:val="40"/>
        </w:rPr>
        <w:t xml:space="preserve"> </w:t>
      </w:r>
      <w:r w:rsidRPr="00783659">
        <w:rPr>
          <w:color w:val="221F1F"/>
        </w:rPr>
        <w:t>газ</w:t>
      </w:r>
      <w:r w:rsidRPr="00783659">
        <w:rPr>
          <w:color w:val="221F1F"/>
          <w:spacing w:val="40"/>
        </w:rPr>
        <w:t xml:space="preserve"> </w:t>
      </w:r>
      <w:r w:rsidRPr="00783659">
        <w:rPr>
          <w:color w:val="221F1F"/>
        </w:rPr>
        <w:t>—</w:t>
      </w:r>
      <w:r w:rsidRPr="00783659">
        <w:rPr>
          <w:color w:val="221F1F"/>
          <w:spacing w:val="40"/>
        </w:rPr>
        <w:t xml:space="preserve"> </w:t>
      </w:r>
      <w:r w:rsidRPr="00783659">
        <w:rPr>
          <w:color w:val="221F1F"/>
        </w:rPr>
        <w:t>источник</w:t>
      </w:r>
      <w:r w:rsidRPr="00783659">
        <w:rPr>
          <w:color w:val="221F1F"/>
          <w:spacing w:val="40"/>
        </w:rPr>
        <w:t xml:space="preserve"> </w:t>
      </w:r>
      <w:r w:rsidRPr="00783659">
        <w:rPr>
          <w:color w:val="221F1F"/>
        </w:rPr>
        <w:t>повышенной опасности. Гигиена жилища.</w:t>
      </w:r>
    </w:p>
    <w:p w:rsidR="00783659" w:rsidRPr="00783659" w:rsidRDefault="00783659" w:rsidP="0058107A">
      <w:pPr>
        <w:ind w:left="222"/>
        <w:rPr>
          <w:i/>
          <w:sz w:val="28"/>
        </w:rPr>
      </w:pPr>
      <w:r w:rsidRPr="00783659">
        <w:rPr>
          <w:i/>
          <w:color w:val="221F1F"/>
          <w:sz w:val="28"/>
        </w:rPr>
        <w:t>Безопасность</w:t>
      </w:r>
      <w:r w:rsidRPr="00783659">
        <w:rPr>
          <w:i/>
          <w:color w:val="221F1F"/>
          <w:spacing w:val="2"/>
          <w:sz w:val="28"/>
        </w:rPr>
        <w:t xml:space="preserve"> </w:t>
      </w:r>
      <w:r w:rsidRPr="00783659">
        <w:rPr>
          <w:i/>
          <w:color w:val="221F1F"/>
          <w:sz w:val="28"/>
        </w:rPr>
        <w:t>в</w:t>
      </w:r>
      <w:r w:rsidRPr="00783659">
        <w:rPr>
          <w:i/>
          <w:color w:val="221F1F"/>
          <w:spacing w:val="5"/>
          <w:sz w:val="28"/>
        </w:rPr>
        <w:t xml:space="preserve"> </w:t>
      </w:r>
      <w:r w:rsidRPr="00783659">
        <w:rPr>
          <w:i/>
          <w:color w:val="221F1F"/>
          <w:sz w:val="28"/>
        </w:rPr>
        <w:t>подъезде</w:t>
      </w:r>
      <w:r w:rsidRPr="00783659">
        <w:rPr>
          <w:i/>
          <w:color w:val="221F1F"/>
          <w:spacing w:val="3"/>
          <w:sz w:val="28"/>
        </w:rPr>
        <w:t xml:space="preserve"> </w:t>
      </w:r>
      <w:r w:rsidRPr="00783659">
        <w:rPr>
          <w:i/>
          <w:color w:val="221F1F"/>
          <w:sz w:val="28"/>
        </w:rPr>
        <w:t>и</w:t>
      </w:r>
      <w:r w:rsidRPr="00783659">
        <w:rPr>
          <w:i/>
          <w:color w:val="221F1F"/>
          <w:spacing w:val="5"/>
          <w:sz w:val="28"/>
        </w:rPr>
        <w:t xml:space="preserve"> </w:t>
      </w:r>
      <w:r w:rsidRPr="00783659">
        <w:rPr>
          <w:i/>
          <w:color w:val="221F1F"/>
          <w:sz w:val="28"/>
        </w:rPr>
        <w:t>на</w:t>
      </w:r>
      <w:r w:rsidRPr="00783659">
        <w:rPr>
          <w:i/>
          <w:color w:val="221F1F"/>
          <w:spacing w:val="3"/>
          <w:sz w:val="28"/>
        </w:rPr>
        <w:t xml:space="preserve"> </w:t>
      </w:r>
      <w:r w:rsidRPr="00783659">
        <w:rPr>
          <w:i/>
          <w:color w:val="221F1F"/>
          <w:sz w:val="28"/>
        </w:rPr>
        <w:t>игровой</w:t>
      </w:r>
      <w:r w:rsidRPr="00783659">
        <w:rPr>
          <w:i/>
          <w:color w:val="221F1F"/>
          <w:spacing w:val="4"/>
          <w:sz w:val="28"/>
        </w:rPr>
        <w:t xml:space="preserve"> </w:t>
      </w:r>
      <w:r w:rsidRPr="00783659">
        <w:rPr>
          <w:i/>
          <w:color w:val="221F1F"/>
          <w:spacing w:val="-2"/>
          <w:sz w:val="28"/>
        </w:rPr>
        <w:t>площадке.</w:t>
      </w:r>
    </w:p>
    <w:p w:rsidR="00783659" w:rsidRDefault="00783659" w:rsidP="0058107A">
      <w:pPr>
        <w:pStyle w:val="a5"/>
        <w:ind w:right="444"/>
        <w:rPr>
          <w:color w:val="221F1F"/>
        </w:rPr>
      </w:pPr>
      <w:r w:rsidRPr="00783659">
        <w:rPr>
          <w:color w:val="221F1F"/>
        </w:rPr>
        <w:t>Основные правила безопасности в подъезде и лифте, которые надо соблюдать, чтобы не подвергнуться нападению. Основные правила безопасного поведения на игровой площадке.</w:t>
      </w:r>
    </w:p>
    <w:p w:rsidR="00783659" w:rsidRPr="00783659" w:rsidRDefault="00783659" w:rsidP="0058107A">
      <w:pPr>
        <w:ind w:left="222"/>
        <w:jc w:val="both"/>
        <w:rPr>
          <w:i/>
          <w:sz w:val="28"/>
        </w:rPr>
      </w:pPr>
      <w:r w:rsidRPr="00783659">
        <w:rPr>
          <w:i/>
          <w:color w:val="221F1F"/>
          <w:spacing w:val="-2"/>
          <w:sz w:val="28"/>
        </w:rPr>
        <w:t>Как</w:t>
      </w:r>
      <w:r w:rsidRPr="00783659">
        <w:rPr>
          <w:i/>
          <w:color w:val="221F1F"/>
          <w:spacing w:val="-13"/>
          <w:sz w:val="28"/>
        </w:rPr>
        <w:t xml:space="preserve"> </w:t>
      </w:r>
      <w:r w:rsidRPr="00783659">
        <w:rPr>
          <w:i/>
          <w:color w:val="221F1F"/>
          <w:spacing w:val="-2"/>
          <w:sz w:val="28"/>
        </w:rPr>
        <w:t>вести</w:t>
      </w:r>
      <w:r w:rsidRPr="00783659">
        <w:rPr>
          <w:i/>
          <w:color w:val="221F1F"/>
          <w:spacing w:val="-11"/>
          <w:sz w:val="28"/>
        </w:rPr>
        <w:t xml:space="preserve"> </w:t>
      </w:r>
      <w:r w:rsidRPr="00783659">
        <w:rPr>
          <w:i/>
          <w:color w:val="221F1F"/>
          <w:spacing w:val="-2"/>
          <w:sz w:val="28"/>
        </w:rPr>
        <w:t>себя</w:t>
      </w:r>
      <w:r w:rsidRPr="00783659">
        <w:rPr>
          <w:i/>
          <w:color w:val="221F1F"/>
          <w:spacing w:val="-14"/>
          <w:sz w:val="28"/>
        </w:rPr>
        <w:t xml:space="preserve"> </w:t>
      </w:r>
      <w:r w:rsidRPr="00783659">
        <w:rPr>
          <w:i/>
          <w:color w:val="221F1F"/>
          <w:spacing w:val="-2"/>
          <w:sz w:val="28"/>
        </w:rPr>
        <w:t>при</w:t>
      </w:r>
      <w:r w:rsidRPr="00783659">
        <w:rPr>
          <w:i/>
          <w:color w:val="221F1F"/>
          <w:spacing w:val="-10"/>
          <w:sz w:val="28"/>
        </w:rPr>
        <w:t xml:space="preserve"> </w:t>
      </w:r>
      <w:r w:rsidRPr="00783659">
        <w:rPr>
          <w:i/>
          <w:color w:val="221F1F"/>
          <w:spacing w:val="-2"/>
          <w:sz w:val="28"/>
        </w:rPr>
        <w:t>пожаре.</w:t>
      </w:r>
    </w:p>
    <w:p w:rsidR="00783659" w:rsidRPr="00783659" w:rsidRDefault="00783659" w:rsidP="0058107A">
      <w:pPr>
        <w:pStyle w:val="a5"/>
        <w:ind w:right="443"/>
      </w:pPr>
      <w:r w:rsidRPr="00783659">
        <w:rPr>
          <w:color w:val="221F1F"/>
        </w:rPr>
        <w:t xml:space="preserve">Правила поведения, если пожар в квартире. Рекомендации, как избежать </w:t>
      </w:r>
      <w:r w:rsidRPr="00783659">
        <w:rPr>
          <w:color w:val="221F1F"/>
          <w:spacing w:val="-2"/>
        </w:rPr>
        <w:t>пожара.</w:t>
      </w:r>
    </w:p>
    <w:p w:rsidR="00783659" w:rsidRPr="00783659" w:rsidRDefault="00783659" w:rsidP="0058107A">
      <w:pPr>
        <w:pStyle w:val="2"/>
        <w:spacing w:line="240" w:lineRule="auto"/>
        <w:jc w:val="both"/>
        <w:rPr>
          <w:rFonts w:ascii="Times New Roman" w:hAnsi="Times New Roman" w:cs="Times New Roman"/>
        </w:rPr>
      </w:pP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rPr>
        <w:t>повседневной</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spacing w:val="-4"/>
        </w:rPr>
        <w:t>жизни</w:t>
      </w:r>
    </w:p>
    <w:p w:rsidR="00783659" w:rsidRPr="00783659" w:rsidRDefault="00783659" w:rsidP="0058107A">
      <w:pPr>
        <w:ind w:left="222"/>
        <w:rPr>
          <w:i/>
          <w:sz w:val="28"/>
        </w:rPr>
      </w:pPr>
      <w:r w:rsidRPr="00783659">
        <w:rPr>
          <w:i/>
          <w:color w:val="221F1F"/>
          <w:sz w:val="28"/>
        </w:rPr>
        <w:t>Пожарная</w:t>
      </w:r>
      <w:r w:rsidRPr="00783659">
        <w:rPr>
          <w:i/>
          <w:color w:val="221F1F"/>
          <w:spacing w:val="7"/>
          <w:sz w:val="28"/>
        </w:rPr>
        <w:t xml:space="preserve"> </w:t>
      </w:r>
      <w:r w:rsidRPr="00783659">
        <w:rPr>
          <w:i/>
          <w:color w:val="221F1F"/>
          <w:sz w:val="28"/>
        </w:rPr>
        <w:t>безопасность</w:t>
      </w:r>
      <w:r w:rsidRPr="00783659">
        <w:rPr>
          <w:i/>
          <w:color w:val="221F1F"/>
          <w:spacing w:val="7"/>
          <w:sz w:val="28"/>
        </w:rPr>
        <w:t xml:space="preserve"> </w:t>
      </w:r>
      <w:r w:rsidRPr="00783659">
        <w:rPr>
          <w:i/>
          <w:color w:val="221F1F"/>
          <w:sz w:val="28"/>
        </w:rPr>
        <w:t>в</w:t>
      </w:r>
      <w:r w:rsidRPr="00783659">
        <w:rPr>
          <w:i/>
          <w:color w:val="221F1F"/>
          <w:spacing w:val="8"/>
          <w:sz w:val="28"/>
        </w:rPr>
        <w:t xml:space="preserve"> </w:t>
      </w:r>
      <w:r w:rsidRPr="00783659">
        <w:rPr>
          <w:i/>
          <w:color w:val="221F1F"/>
          <w:spacing w:val="-2"/>
          <w:sz w:val="28"/>
        </w:rPr>
        <w:t>помещениях.</w:t>
      </w:r>
    </w:p>
    <w:p w:rsidR="00783659" w:rsidRPr="00783659" w:rsidRDefault="00783659" w:rsidP="0058107A">
      <w:pPr>
        <w:pStyle w:val="a5"/>
      </w:pPr>
      <w:r w:rsidRPr="00783659">
        <w:rPr>
          <w:color w:val="221F1F"/>
        </w:rPr>
        <w:t>Пожар</w:t>
      </w:r>
      <w:r w:rsidRPr="00783659">
        <w:rPr>
          <w:color w:val="221F1F"/>
          <w:spacing w:val="-15"/>
        </w:rPr>
        <w:t xml:space="preserve"> </w:t>
      </w:r>
      <w:r w:rsidRPr="00783659">
        <w:rPr>
          <w:color w:val="221F1F"/>
        </w:rPr>
        <w:t>на</w:t>
      </w:r>
      <w:r w:rsidRPr="00783659">
        <w:rPr>
          <w:color w:val="221F1F"/>
          <w:spacing w:val="-12"/>
        </w:rPr>
        <w:t xml:space="preserve"> </w:t>
      </w:r>
      <w:r w:rsidRPr="00783659">
        <w:rPr>
          <w:color w:val="221F1F"/>
        </w:rPr>
        <w:t>кухне,</w:t>
      </w:r>
      <w:r w:rsidRPr="00783659">
        <w:rPr>
          <w:color w:val="221F1F"/>
          <w:spacing w:val="-10"/>
        </w:rPr>
        <w:t xml:space="preserve"> </w:t>
      </w:r>
      <w:r w:rsidRPr="00783659">
        <w:rPr>
          <w:color w:val="221F1F"/>
        </w:rPr>
        <w:t>на</w:t>
      </w:r>
      <w:r w:rsidRPr="00783659">
        <w:rPr>
          <w:color w:val="221F1F"/>
          <w:spacing w:val="-16"/>
        </w:rPr>
        <w:t xml:space="preserve"> </w:t>
      </w:r>
      <w:r w:rsidRPr="00783659">
        <w:rPr>
          <w:color w:val="221F1F"/>
        </w:rPr>
        <w:t>балконе.</w:t>
      </w:r>
      <w:r w:rsidRPr="00783659">
        <w:rPr>
          <w:color w:val="221F1F"/>
          <w:spacing w:val="-14"/>
        </w:rPr>
        <w:t xml:space="preserve"> </w:t>
      </w:r>
      <w:r w:rsidRPr="00783659">
        <w:rPr>
          <w:color w:val="221F1F"/>
        </w:rPr>
        <w:t>Меры</w:t>
      </w:r>
      <w:r w:rsidRPr="00783659">
        <w:rPr>
          <w:color w:val="221F1F"/>
          <w:spacing w:val="-12"/>
        </w:rPr>
        <w:t xml:space="preserve"> </w:t>
      </w:r>
      <w:r w:rsidRPr="00783659">
        <w:rPr>
          <w:color w:val="221F1F"/>
        </w:rPr>
        <w:t>предосторожности</w:t>
      </w:r>
      <w:r w:rsidRPr="00783659">
        <w:rPr>
          <w:color w:val="221F1F"/>
          <w:spacing w:val="-12"/>
        </w:rPr>
        <w:t xml:space="preserve"> </w:t>
      </w:r>
      <w:r w:rsidRPr="00783659">
        <w:rPr>
          <w:color w:val="221F1F"/>
        </w:rPr>
        <w:t>при</w:t>
      </w:r>
      <w:r w:rsidRPr="00783659">
        <w:rPr>
          <w:color w:val="221F1F"/>
          <w:spacing w:val="-12"/>
        </w:rPr>
        <w:t xml:space="preserve"> </w:t>
      </w:r>
      <w:r w:rsidRPr="00783659">
        <w:rPr>
          <w:color w:val="221F1F"/>
        </w:rPr>
        <w:t>работе</w:t>
      </w:r>
      <w:r w:rsidRPr="00783659">
        <w:rPr>
          <w:color w:val="221F1F"/>
          <w:spacing w:val="-11"/>
        </w:rPr>
        <w:t xml:space="preserve"> </w:t>
      </w:r>
      <w:r w:rsidRPr="00783659">
        <w:rPr>
          <w:color w:val="221F1F"/>
        </w:rPr>
        <w:t>с</w:t>
      </w:r>
      <w:r w:rsidRPr="00783659">
        <w:rPr>
          <w:color w:val="221F1F"/>
          <w:spacing w:val="-11"/>
        </w:rPr>
        <w:t xml:space="preserve"> </w:t>
      </w:r>
      <w:r w:rsidRPr="00783659">
        <w:rPr>
          <w:color w:val="221F1F"/>
          <w:spacing w:val="-2"/>
        </w:rPr>
        <w:t>печью.</w:t>
      </w:r>
    </w:p>
    <w:p w:rsidR="00783659" w:rsidRPr="00783659" w:rsidRDefault="00783659" w:rsidP="0058107A">
      <w:pPr>
        <w:ind w:left="222"/>
        <w:rPr>
          <w:i/>
          <w:sz w:val="28"/>
        </w:rPr>
      </w:pPr>
      <w:r w:rsidRPr="00783659">
        <w:rPr>
          <w:i/>
          <w:color w:val="221F1F"/>
          <w:sz w:val="28"/>
        </w:rPr>
        <w:t>Электробезопасность</w:t>
      </w:r>
      <w:r w:rsidRPr="00783659">
        <w:rPr>
          <w:i/>
          <w:color w:val="221F1F"/>
          <w:spacing w:val="9"/>
          <w:sz w:val="28"/>
        </w:rPr>
        <w:t xml:space="preserve"> </w:t>
      </w:r>
      <w:r w:rsidRPr="00783659">
        <w:rPr>
          <w:i/>
          <w:color w:val="221F1F"/>
          <w:sz w:val="28"/>
        </w:rPr>
        <w:t>в</w:t>
      </w:r>
      <w:r w:rsidRPr="00783659">
        <w:rPr>
          <w:i/>
          <w:color w:val="221F1F"/>
          <w:spacing w:val="10"/>
          <w:sz w:val="28"/>
        </w:rPr>
        <w:t xml:space="preserve"> </w:t>
      </w:r>
      <w:r w:rsidRPr="00783659">
        <w:rPr>
          <w:i/>
          <w:color w:val="221F1F"/>
          <w:sz w:val="28"/>
        </w:rPr>
        <w:t>повседневной</w:t>
      </w:r>
      <w:r w:rsidRPr="00783659">
        <w:rPr>
          <w:i/>
          <w:color w:val="221F1F"/>
          <w:spacing w:val="9"/>
          <w:sz w:val="28"/>
        </w:rPr>
        <w:t xml:space="preserve"> </w:t>
      </w:r>
      <w:r w:rsidRPr="00783659">
        <w:rPr>
          <w:i/>
          <w:color w:val="221F1F"/>
          <w:spacing w:val="-2"/>
          <w:sz w:val="28"/>
        </w:rPr>
        <w:t>жизни.</w:t>
      </w:r>
    </w:p>
    <w:p w:rsidR="00783659" w:rsidRPr="00783659" w:rsidRDefault="00783659" w:rsidP="0058107A">
      <w:pPr>
        <w:pStyle w:val="a5"/>
      </w:pPr>
      <w:r w:rsidRPr="00783659">
        <w:rPr>
          <w:color w:val="221F1F"/>
        </w:rPr>
        <w:t>Меры</w:t>
      </w:r>
      <w:r w:rsidRPr="00783659">
        <w:rPr>
          <w:color w:val="221F1F"/>
          <w:spacing w:val="-14"/>
        </w:rPr>
        <w:t xml:space="preserve"> </w:t>
      </w:r>
      <w:r w:rsidRPr="00783659">
        <w:rPr>
          <w:color w:val="221F1F"/>
        </w:rPr>
        <w:t>предосторожности</w:t>
      </w:r>
      <w:r w:rsidRPr="00783659">
        <w:rPr>
          <w:color w:val="221F1F"/>
          <w:spacing w:val="-11"/>
        </w:rPr>
        <w:t xml:space="preserve"> </w:t>
      </w:r>
      <w:r w:rsidRPr="00783659">
        <w:rPr>
          <w:color w:val="221F1F"/>
        </w:rPr>
        <w:t>при</w:t>
      </w:r>
      <w:r w:rsidRPr="00783659">
        <w:rPr>
          <w:color w:val="221F1F"/>
          <w:spacing w:val="-12"/>
        </w:rPr>
        <w:t xml:space="preserve"> </w:t>
      </w:r>
      <w:r w:rsidRPr="00783659">
        <w:rPr>
          <w:color w:val="221F1F"/>
        </w:rPr>
        <w:t>использовании</w:t>
      </w:r>
      <w:r w:rsidRPr="00783659">
        <w:rPr>
          <w:color w:val="221F1F"/>
          <w:spacing w:val="-12"/>
        </w:rPr>
        <w:t xml:space="preserve"> </w:t>
      </w:r>
      <w:r w:rsidRPr="00783659">
        <w:rPr>
          <w:color w:val="221F1F"/>
          <w:spacing w:val="-2"/>
        </w:rPr>
        <w:t>электроприборов.</w:t>
      </w:r>
    </w:p>
    <w:p w:rsidR="00783659" w:rsidRPr="00783659" w:rsidRDefault="00783659" w:rsidP="0058107A">
      <w:pPr>
        <w:ind w:left="222"/>
        <w:rPr>
          <w:i/>
          <w:sz w:val="28"/>
        </w:rPr>
      </w:pPr>
      <w:r w:rsidRPr="00783659">
        <w:rPr>
          <w:i/>
          <w:color w:val="221F1F"/>
          <w:sz w:val="28"/>
        </w:rPr>
        <w:t>Средства</w:t>
      </w:r>
      <w:r w:rsidRPr="00783659">
        <w:rPr>
          <w:i/>
          <w:color w:val="221F1F"/>
          <w:spacing w:val="8"/>
          <w:sz w:val="28"/>
        </w:rPr>
        <w:t xml:space="preserve"> </w:t>
      </w:r>
      <w:r w:rsidRPr="00783659">
        <w:rPr>
          <w:i/>
          <w:color w:val="221F1F"/>
          <w:sz w:val="28"/>
        </w:rPr>
        <w:t>бытовой</w:t>
      </w:r>
      <w:r w:rsidRPr="00783659">
        <w:rPr>
          <w:i/>
          <w:color w:val="221F1F"/>
          <w:spacing w:val="6"/>
          <w:sz w:val="28"/>
        </w:rPr>
        <w:t xml:space="preserve"> </w:t>
      </w:r>
      <w:r w:rsidRPr="00783659">
        <w:rPr>
          <w:i/>
          <w:color w:val="221F1F"/>
          <w:spacing w:val="-2"/>
          <w:sz w:val="28"/>
        </w:rPr>
        <w:t>химии.</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22"/>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25"/>
        </w:rPr>
        <w:t xml:space="preserve"> </w:t>
      </w:r>
      <w:r w:rsidRPr="00783659">
        <w:rPr>
          <w:rFonts w:ascii="Times New Roman" w:hAnsi="Times New Roman" w:cs="Times New Roman"/>
          <w:color w:val="221F1F"/>
          <w:spacing w:val="-4"/>
        </w:rPr>
        <w:t>быту</w:t>
      </w:r>
    </w:p>
    <w:p w:rsidR="00783659" w:rsidRPr="00783659" w:rsidRDefault="00783659" w:rsidP="0058107A">
      <w:pPr>
        <w:ind w:left="222"/>
        <w:rPr>
          <w:i/>
          <w:sz w:val="28"/>
        </w:rPr>
      </w:pPr>
      <w:r w:rsidRPr="00783659">
        <w:rPr>
          <w:i/>
          <w:color w:val="221F1F"/>
          <w:sz w:val="28"/>
        </w:rPr>
        <w:t>Обеспечение</w:t>
      </w:r>
      <w:r w:rsidRPr="00783659">
        <w:rPr>
          <w:i/>
          <w:color w:val="221F1F"/>
          <w:spacing w:val="-3"/>
          <w:sz w:val="28"/>
        </w:rPr>
        <w:t xml:space="preserve"> </w:t>
      </w:r>
      <w:r w:rsidRPr="00783659">
        <w:rPr>
          <w:i/>
          <w:color w:val="221F1F"/>
          <w:sz w:val="28"/>
        </w:rPr>
        <w:t>личной</w:t>
      </w:r>
      <w:r w:rsidRPr="00783659">
        <w:rPr>
          <w:i/>
          <w:color w:val="221F1F"/>
          <w:spacing w:val="-2"/>
          <w:sz w:val="28"/>
        </w:rPr>
        <w:t xml:space="preserve"> </w:t>
      </w:r>
      <w:r w:rsidRPr="00783659">
        <w:rPr>
          <w:i/>
          <w:color w:val="221F1F"/>
          <w:sz w:val="28"/>
        </w:rPr>
        <w:t>безопасности</w:t>
      </w:r>
      <w:r w:rsidRPr="00783659">
        <w:rPr>
          <w:i/>
          <w:color w:val="221F1F"/>
          <w:spacing w:val="1"/>
          <w:sz w:val="28"/>
        </w:rPr>
        <w:t xml:space="preserve"> </w:t>
      </w:r>
      <w:r w:rsidRPr="00783659">
        <w:rPr>
          <w:i/>
          <w:color w:val="221F1F"/>
          <w:sz w:val="28"/>
        </w:rPr>
        <w:t xml:space="preserve">в </w:t>
      </w:r>
      <w:r w:rsidRPr="00783659">
        <w:rPr>
          <w:i/>
          <w:color w:val="221F1F"/>
          <w:spacing w:val="-4"/>
          <w:sz w:val="28"/>
        </w:rPr>
        <w:t>быту.</w:t>
      </w:r>
    </w:p>
    <w:p w:rsidR="00783659" w:rsidRPr="00783659" w:rsidRDefault="00783659" w:rsidP="0058107A">
      <w:pPr>
        <w:pStyle w:val="a5"/>
      </w:pPr>
      <w:r w:rsidRPr="00783659">
        <w:rPr>
          <w:color w:val="221F1F"/>
        </w:rPr>
        <w:t>Пользование</w:t>
      </w:r>
      <w:r w:rsidRPr="00783659">
        <w:rPr>
          <w:color w:val="221F1F"/>
          <w:spacing w:val="20"/>
        </w:rPr>
        <w:t xml:space="preserve"> </w:t>
      </w:r>
      <w:r w:rsidRPr="00783659">
        <w:rPr>
          <w:color w:val="221F1F"/>
        </w:rPr>
        <w:t>водопроводом,</w:t>
      </w:r>
      <w:r w:rsidRPr="00783659">
        <w:rPr>
          <w:color w:val="221F1F"/>
          <w:spacing w:val="22"/>
        </w:rPr>
        <w:t xml:space="preserve"> </w:t>
      </w:r>
      <w:r w:rsidRPr="00783659">
        <w:rPr>
          <w:color w:val="221F1F"/>
        </w:rPr>
        <w:t>канализацией</w:t>
      </w:r>
      <w:r w:rsidRPr="00783659">
        <w:rPr>
          <w:color w:val="221F1F"/>
          <w:spacing w:val="22"/>
        </w:rPr>
        <w:t xml:space="preserve"> </w:t>
      </w:r>
      <w:r w:rsidRPr="00783659">
        <w:rPr>
          <w:color w:val="221F1F"/>
        </w:rPr>
        <w:t>и</w:t>
      </w:r>
      <w:r w:rsidRPr="00783659">
        <w:rPr>
          <w:color w:val="221F1F"/>
          <w:spacing w:val="23"/>
        </w:rPr>
        <w:t xml:space="preserve"> </w:t>
      </w:r>
      <w:r w:rsidRPr="00783659">
        <w:rPr>
          <w:color w:val="221F1F"/>
          <w:spacing w:val="-2"/>
        </w:rPr>
        <w:t>мусоропроводом.</w:t>
      </w:r>
    </w:p>
    <w:p w:rsidR="00783659" w:rsidRPr="00783659" w:rsidRDefault="00783659" w:rsidP="0058107A">
      <w:pPr>
        <w:pStyle w:val="a5"/>
        <w:ind w:right="444"/>
      </w:pPr>
    </w:p>
    <w:p w:rsidR="00783659" w:rsidRPr="00783659" w:rsidRDefault="00783659" w:rsidP="0058107A">
      <w:pPr>
        <w:ind w:left="222"/>
        <w:jc w:val="both"/>
        <w:rPr>
          <w:i/>
          <w:sz w:val="28"/>
        </w:rPr>
      </w:pPr>
    </w:p>
    <w:p w:rsidR="00783659" w:rsidRPr="00783659" w:rsidRDefault="00783659" w:rsidP="0058107A">
      <w:pPr>
        <w:jc w:val="both"/>
        <w:rPr>
          <w:sz w:val="28"/>
        </w:rPr>
        <w:sectPr w:rsidR="00783659" w:rsidRPr="00783659">
          <w:pgSz w:w="11910" w:h="16390"/>
          <w:pgMar w:top="1060" w:right="400" w:bottom="280" w:left="1600" w:header="720" w:footer="720" w:gutter="0"/>
          <w:cols w:space="720"/>
        </w:sectPr>
      </w:pPr>
    </w:p>
    <w:p w:rsidR="00A22FC2" w:rsidRPr="00783659" w:rsidRDefault="00A22FC2" w:rsidP="0058107A">
      <w:pPr>
        <w:pStyle w:val="a5"/>
      </w:pPr>
      <w:r w:rsidRPr="00783659">
        <w:rPr>
          <w:color w:val="221F1F"/>
        </w:rPr>
        <w:lastRenderedPageBreak/>
        <w:t>Употребление</w:t>
      </w:r>
      <w:r w:rsidRPr="00783659">
        <w:rPr>
          <w:color w:val="221F1F"/>
          <w:spacing w:val="-13"/>
        </w:rPr>
        <w:t xml:space="preserve"> </w:t>
      </w:r>
      <w:r w:rsidRPr="00783659">
        <w:rPr>
          <w:color w:val="221F1F"/>
        </w:rPr>
        <w:t>лекарств.</w:t>
      </w:r>
      <w:r w:rsidRPr="00783659">
        <w:rPr>
          <w:color w:val="221F1F"/>
          <w:spacing w:val="-14"/>
        </w:rPr>
        <w:t xml:space="preserve"> </w:t>
      </w:r>
      <w:r w:rsidRPr="00783659">
        <w:rPr>
          <w:color w:val="221F1F"/>
        </w:rPr>
        <w:t>Потеря</w:t>
      </w:r>
      <w:r w:rsidRPr="00783659">
        <w:rPr>
          <w:color w:val="221F1F"/>
          <w:spacing w:val="-13"/>
        </w:rPr>
        <w:t xml:space="preserve"> </w:t>
      </w:r>
      <w:r w:rsidRPr="00783659">
        <w:rPr>
          <w:color w:val="221F1F"/>
          <w:spacing w:val="-2"/>
        </w:rPr>
        <w:t>ключей.</w:t>
      </w:r>
    </w:p>
    <w:p w:rsidR="00A22FC2" w:rsidRPr="00783659" w:rsidRDefault="00A22FC2" w:rsidP="0058107A">
      <w:pPr>
        <w:ind w:left="222"/>
        <w:jc w:val="both"/>
        <w:rPr>
          <w:i/>
          <w:sz w:val="28"/>
        </w:rPr>
      </w:pPr>
      <w:r w:rsidRPr="00783659">
        <w:rPr>
          <w:i/>
          <w:color w:val="221F1F"/>
          <w:sz w:val="28"/>
        </w:rPr>
        <w:t>Пожары</w:t>
      </w:r>
      <w:r w:rsidRPr="00783659">
        <w:rPr>
          <w:i/>
          <w:color w:val="221F1F"/>
          <w:spacing w:val="-18"/>
          <w:sz w:val="28"/>
        </w:rPr>
        <w:t xml:space="preserve"> </w:t>
      </w:r>
      <w:r w:rsidRPr="00783659">
        <w:rPr>
          <w:i/>
          <w:color w:val="221F1F"/>
          <w:sz w:val="28"/>
        </w:rPr>
        <w:t>в</w:t>
      </w:r>
      <w:r w:rsidRPr="00783659">
        <w:rPr>
          <w:i/>
          <w:color w:val="221F1F"/>
          <w:spacing w:val="-17"/>
          <w:sz w:val="28"/>
        </w:rPr>
        <w:t xml:space="preserve"> </w:t>
      </w:r>
      <w:r w:rsidRPr="00783659">
        <w:rPr>
          <w:i/>
          <w:color w:val="221F1F"/>
          <w:spacing w:val="-2"/>
          <w:sz w:val="28"/>
        </w:rPr>
        <w:t>зданиях.</w:t>
      </w:r>
    </w:p>
    <w:p w:rsidR="00A22FC2" w:rsidRPr="00783659" w:rsidRDefault="00A22FC2" w:rsidP="0058107A">
      <w:pPr>
        <w:pStyle w:val="a5"/>
        <w:ind w:right="443"/>
      </w:pPr>
      <w:r w:rsidRPr="00783659">
        <w:rPr>
          <w:color w:val="221F1F"/>
        </w:rPr>
        <w:t>Основные причины пожаров в зданиях. Основные поражающие факторы пожара.</w:t>
      </w:r>
      <w:r w:rsidRPr="00783659">
        <w:rPr>
          <w:color w:val="221F1F"/>
          <w:spacing w:val="-18"/>
        </w:rPr>
        <w:t xml:space="preserve"> </w:t>
      </w:r>
      <w:r w:rsidRPr="00783659">
        <w:rPr>
          <w:color w:val="221F1F"/>
        </w:rPr>
        <w:t>Правила</w:t>
      </w:r>
      <w:r w:rsidRPr="00783659">
        <w:rPr>
          <w:color w:val="221F1F"/>
          <w:spacing w:val="-17"/>
        </w:rPr>
        <w:t xml:space="preserve"> </w:t>
      </w:r>
      <w:r w:rsidRPr="00783659">
        <w:rPr>
          <w:color w:val="221F1F"/>
        </w:rPr>
        <w:t>использования</w:t>
      </w:r>
      <w:r w:rsidRPr="00783659">
        <w:rPr>
          <w:color w:val="221F1F"/>
          <w:spacing w:val="-18"/>
        </w:rPr>
        <w:t xml:space="preserve"> </w:t>
      </w:r>
      <w:r w:rsidRPr="00783659">
        <w:rPr>
          <w:color w:val="221F1F"/>
        </w:rPr>
        <w:t>электроприборов.</w:t>
      </w:r>
      <w:r w:rsidRPr="00783659">
        <w:rPr>
          <w:color w:val="221F1F"/>
          <w:spacing w:val="-17"/>
        </w:rPr>
        <w:t xml:space="preserve"> </w:t>
      </w:r>
      <w:r w:rsidRPr="00783659">
        <w:rPr>
          <w:color w:val="221F1F"/>
        </w:rPr>
        <w:t>Как</w:t>
      </w:r>
      <w:r w:rsidRPr="00783659">
        <w:rPr>
          <w:color w:val="221F1F"/>
          <w:spacing w:val="-13"/>
        </w:rPr>
        <w:t xml:space="preserve"> </w:t>
      </w:r>
      <w:r w:rsidRPr="00783659">
        <w:rPr>
          <w:color w:val="221F1F"/>
        </w:rPr>
        <w:t>вести</w:t>
      </w:r>
      <w:r w:rsidRPr="00783659">
        <w:rPr>
          <w:color w:val="221F1F"/>
          <w:spacing w:val="-17"/>
        </w:rPr>
        <w:t xml:space="preserve"> </w:t>
      </w:r>
      <w:r w:rsidRPr="00783659">
        <w:rPr>
          <w:color w:val="221F1F"/>
        </w:rPr>
        <w:t>себя</w:t>
      </w:r>
      <w:r w:rsidRPr="00783659">
        <w:rPr>
          <w:color w:val="221F1F"/>
          <w:spacing w:val="-18"/>
        </w:rPr>
        <w:t xml:space="preserve"> </w:t>
      </w:r>
      <w:r w:rsidRPr="00783659">
        <w:rPr>
          <w:color w:val="221F1F"/>
        </w:rPr>
        <w:t>при</w:t>
      </w:r>
      <w:r w:rsidRPr="00783659">
        <w:rPr>
          <w:color w:val="221F1F"/>
          <w:spacing w:val="-17"/>
        </w:rPr>
        <w:t xml:space="preserve"> </w:t>
      </w:r>
      <w:r w:rsidRPr="00783659">
        <w:rPr>
          <w:color w:val="221F1F"/>
        </w:rPr>
        <w:t>пожаре в общественном месте.</w:t>
      </w:r>
    </w:p>
    <w:p w:rsidR="00A22FC2" w:rsidRPr="00783659" w:rsidRDefault="00A22FC2" w:rsidP="0058107A">
      <w:pPr>
        <w:ind w:left="222"/>
        <w:jc w:val="both"/>
        <w:rPr>
          <w:i/>
          <w:sz w:val="28"/>
        </w:rPr>
      </w:pPr>
      <w:r w:rsidRPr="00783659">
        <w:rPr>
          <w:i/>
          <w:color w:val="221F1F"/>
          <w:sz w:val="28"/>
        </w:rPr>
        <w:t>Предупреждение</w:t>
      </w:r>
      <w:r w:rsidRPr="00783659">
        <w:rPr>
          <w:i/>
          <w:color w:val="221F1F"/>
          <w:spacing w:val="3"/>
          <w:sz w:val="28"/>
        </w:rPr>
        <w:t xml:space="preserve"> </w:t>
      </w:r>
      <w:r w:rsidRPr="00783659">
        <w:rPr>
          <w:i/>
          <w:color w:val="221F1F"/>
          <w:sz w:val="28"/>
        </w:rPr>
        <w:t>пожаров</w:t>
      </w:r>
      <w:r w:rsidRPr="00783659">
        <w:rPr>
          <w:i/>
          <w:color w:val="221F1F"/>
          <w:spacing w:val="2"/>
          <w:sz w:val="28"/>
        </w:rPr>
        <w:t xml:space="preserve"> </w:t>
      </w:r>
      <w:r w:rsidRPr="00783659">
        <w:rPr>
          <w:i/>
          <w:color w:val="221F1F"/>
          <w:sz w:val="28"/>
        </w:rPr>
        <w:t>и</w:t>
      </w:r>
      <w:r w:rsidRPr="00783659">
        <w:rPr>
          <w:i/>
          <w:color w:val="221F1F"/>
          <w:spacing w:val="5"/>
          <w:sz w:val="28"/>
        </w:rPr>
        <w:t xml:space="preserve"> </w:t>
      </w:r>
      <w:r w:rsidRPr="00783659">
        <w:rPr>
          <w:i/>
          <w:color w:val="221F1F"/>
          <w:sz w:val="28"/>
        </w:rPr>
        <w:t>меры</w:t>
      </w:r>
      <w:r w:rsidRPr="00783659">
        <w:rPr>
          <w:i/>
          <w:color w:val="221F1F"/>
          <w:spacing w:val="1"/>
          <w:sz w:val="28"/>
        </w:rPr>
        <w:t xml:space="preserve"> </w:t>
      </w:r>
      <w:r w:rsidRPr="00783659">
        <w:rPr>
          <w:i/>
          <w:color w:val="221F1F"/>
          <w:sz w:val="28"/>
        </w:rPr>
        <w:t>по</w:t>
      </w:r>
      <w:r w:rsidRPr="00783659">
        <w:rPr>
          <w:i/>
          <w:color w:val="221F1F"/>
          <w:spacing w:val="4"/>
          <w:sz w:val="28"/>
        </w:rPr>
        <w:t xml:space="preserve"> </w:t>
      </w:r>
      <w:r w:rsidRPr="00783659">
        <w:rPr>
          <w:i/>
          <w:color w:val="221F1F"/>
          <w:sz w:val="28"/>
        </w:rPr>
        <w:t>защите</w:t>
      </w:r>
      <w:r w:rsidRPr="00783659">
        <w:rPr>
          <w:i/>
          <w:color w:val="221F1F"/>
          <w:spacing w:val="1"/>
          <w:sz w:val="28"/>
        </w:rPr>
        <w:t xml:space="preserve"> </w:t>
      </w:r>
      <w:r w:rsidRPr="00783659">
        <w:rPr>
          <w:i/>
          <w:color w:val="221F1F"/>
          <w:spacing w:val="-2"/>
          <w:sz w:val="28"/>
        </w:rPr>
        <w:t>населения.</w:t>
      </w:r>
    </w:p>
    <w:p w:rsidR="00A22FC2" w:rsidRPr="00783659" w:rsidRDefault="00A22FC2" w:rsidP="0058107A">
      <w:pPr>
        <w:ind w:left="222" w:right="1432"/>
        <w:rPr>
          <w:sz w:val="28"/>
        </w:rPr>
      </w:pPr>
      <w:r w:rsidRPr="00783659">
        <w:rPr>
          <w:color w:val="221F1F"/>
          <w:sz w:val="28"/>
        </w:rPr>
        <w:t xml:space="preserve">Пожарная профилактика. Основные задачи пожарной охраны. Государственная противопожарная служба (ГПС), её функции. </w:t>
      </w:r>
      <w:r w:rsidRPr="00783659">
        <w:rPr>
          <w:i/>
          <w:color w:val="221F1F"/>
          <w:sz w:val="28"/>
        </w:rPr>
        <w:t xml:space="preserve">Права и обязанности граждан в области пожарной безопасности. </w:t>
      </w:r>
      <w:r w:rsidRPr="00783659">
        <w:rPr>
          <w:color w:val="221F1F"/>
          <w:sz w:val="28"/>
        </w:rPr>
        <w:t>Ответственность</w:t>
      </w:r>
      <w:r w:rsidRPr="00783659">
        <w:rPr>
          <w:color w:val="221F1F"/>
          <w:spacing w:val="-8"/>
          <w:sz w:val="28"/>
        </w:rPr>
        <w:t xml:space="preserve"> </w:t>
      </w:r>
      <w:r w:rsidRPr="00783659">
        <w:rPr>
          <w:color w:val="221F1F"/>
          <w:sz w:val="28"/>
        </w:rPr>
        <w:t>за</w:t>
      </w:r>
      <w:r w:rsidRPr="00783659">
        <w:rPr>
          <w:color w:val="221F1F"/>
          <w:spacing w:val="-10"/>
          <w:sz w:val="28"/>
        </w:rPr>
        <w:t xml:space="preserve"> </w:t>
      </w:r>
      <w:r w:rsidRPr="00783659">
        <w:rPr>
          <w:color w:val="221F1F"/>
          <w:sz w:val="28"/>
        </w:rPr>
        <w:t>нарушение</w:t>
      </w:r>
      <w:r w:rsidRPr="00783659">
        <w:rPr>
          <w:color w:val="221F1F"/>
          <w:spacing w:val="-7"/>
          <w:sz w:val="28"/>
        </w:rPr>
        <w:t xml:space="preserve"> </w:t>
      </w:r>
      <w:r w:rsidRPr="00783659">
        <w:rPr>
          <w:color w:val="221F1F"/>
          <w:sz w:val="28"/>
        </w:rPr>
        <w:t>требований</w:t>
      </w:r>
      <w:r w:rsidRPr="00783659">
        <w:rPr>
          <w:color w:val="221F1F"/>
          <w:spacing w:val="-7"/>
          <w:sz w:val="28"/>
        </w:rPr>
        <w:t xml:space="preserve"> </w:t>
      </w:r>
      <w:r w:rsidRPr="00783659">
        <w:rPr>
          <w:color w:val="221F1F"/>
          <w:sz w:val="28"/>
        </w:rPr>
        <w:t>пожарной</w:t>
      </w:r>
      <w:r w:rsidRPr="00783659">
        <w:rPr>
          <w:color w:val="221F1F"/>
          <w:spacing w:val="-7"/>
          <w:sz w:val="28"/>
        </w:rPr>
        <w:t xml:space="preserve"> </w:t>
      </w:r>
      <w:r w:rsidRPr="00783659">
        <w:rPr>
          <w:color w:val="221F1F"/>
          <w:sz w:val="28"/>
        </w:rPr>
        <w:t>безопасности.</w:t>
      </w:r>
    </w:p>
    <w:p w:rsidR="00A22FC2" w:rsidRPr="00783659" w:rsidRDefault="00A22FC2" w:rsidP="0058107A">
      <w:pPr>
        <w:pStyle w:val="1"/>
        <w:rPr>
          <w:rFonts w:ascii="Times New Roman" w:hAnsi="Times New Roman" w:cs="Times New Roman"/>
        </w:rPr>
      </w:pPr>
      <w:r w:rsidRPr="00783659">
        <w:rPr>
          <w:rFonts w:ascii="Times New Roman" w:hAnsi="Times New Roman" w:cs="Times New Roman"/>
          <w:color w:val="221F1F"/>
          <w:spacing w:val="-2"/>
        </w:rPr>
        <w:t>МОДУЛЬ</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spacing w:val="-2"/>
        </w:rPr>
        <w:t>«БЕЗОПАСНОСТЬ</w:t>
      </w:r>
      <w:r w:rsidRPr="00783659">
        <w:rPr>
          <w:rFonts w:ascii="Times New Roman" w:hAnsi="Times New Roman" w:cs="Times New Roman"/>
          <w:color w:val="221F1F"/>
          <w:spacing w:val="-11"/>
        </w:rPr>
        <w:t xml:space="preserve"> </w:t>
      </w:r>
      <w:r w:rsidRPr="00783659">
        <w:rPr>
          <w:rFonts w:ascii="Times New Roman" w:hAnsi="Times New Roman" w:cs="Times New Roman"/>
          <w:color w:val="221F1F"/>
          <w:spacing w:val="-2"/>
        </w:rPr>
        <w:t>В</w:t>
      </w:r>
      <w:r w:rsidRPr="00783659">
        <w:rPr>
          <w:rFonts w:ascii="Times New Roman" w:hAnsi="Times New Roman" w:cs="Times New Roman"/>
          <w:color w:val="221F1F"/>
          <w:spacing w:val="-7"/>
        </w:rPr>
        <w:t xml:space="preserve"> </w:t>
      </w:r>
      <w:r w:rsidRPr="00783659">
        <w:rPr>
          <w:rFonts w:ascii="Times New Roman" w:hAnsi="Times New Roman" w:cs="Times New Roman"/>
          <w:color w:val="221F1F"/>
          <w:spacing w:val="-2"/>
        </w:rPr>
        <w:t>СОЦИУМЕ»</w:t>
      </w:r>
    </w:p>
    <w:p w:rsidR="00A22FC2" w:rsidRPr="00783659" w:rsidRDefault="00A22FC2" w:rsidP="0058107A">
      <w:pPr>
        <w:pStyle w:val="2"/>
        <w:spacing w:line="240" w:lineRule="auto"/>
        <w:rPr>
          <w:rFonts w:ascii="Times New Roman" w:hAnsi="Times New Roman" w:cs="Times New Roman"/>
        </w:rPr>
      </w:pP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rPr>
        <w:t>криминогенных</w:t>
      </w:r>
      <w:r w:rsidRPr="00783659">
        <w:rPr>
          <w:rFonts w:ascii="Times New Roman" w:hAnsi="Times New Roman" w:cs="Times New Roman"/>
          <w:color w:val="221F1F"/>
          <w:spacing w:val="18"/>
        </w:rPr>
        <w:t xml:space="preserve"> </w:t>
      </w:r>
      <w:r w:rsidRPr="00783659">
        <w:rPr>
          <w:rFonts w:ascii="Times New Roman" w:hAnsi="Times New Roman" w:cs="Times New Roman"/>
          <w:color w:val="221F1F"/>
          <w:spacing w:val="-2"/>
        </w:rPr>
        <w:t>ситуациях</w:t>
      </w:r>
    </w:p>
    <w:p w:rsidR="00A22FC2" w:rsidRPr="00783659" w:rsidRDefault="00A22FC2" w:rsidP="0058107A">
      <w:pPr>
        <w:ind w:left="222" w:right="453"/>
        <w:rPr>
          <w:i/>
          <w:sz w:val="28"/>
        </w:rPr>
      </w:pPr>
      <w:r w:rsidRPr="00783659">
        <w:rPr>
          <w:i/>
          <w:color w:val="221F1F"/>
          <w:sz w:val="28"/>
        </w:rPr>
        <w:t xml:space="preserve">Как избежать контактов со злоумышленниками и преступной средой. </w:t>
      </w:r>
      <w:r w:rsidRPr="00783659">
        <w:rPr>
          <w:color w:val="221F1F"/>
          <w:sz w:val="28"/>
        </w:rPr>
        <w:t>Понятие «криминогенная ситуация». Разновидности преступлений. Правила безопасного</w:t>
      </w:r>
      <w:r w:rsidRPr="00783659">
        <w:rPr>
          <w:color w:val="221F1F"/>
          <w:spacing w:val="40"/>
          <w:sz w:val="28"/>
        </w:rPr>
        <w:t xml:space="preserve"> </w:t>
      </w:r>
      <w:r w:rsidRPr="00783659">
        <w:rPr>
          <w:color w:val="221F1F"/>
          <w:sz w:val="28"/>
        </w:rPr>
        <w:t>поведения</w:t>
      </w:r>
      <w:r w:rsidRPr="00783659">
        <w:rPr>
          <w:color w:val="221F1F"/>
          <w:spacing w:val="40"/>
          <w:sz w:val="28"/>
        </w:rPr>
        <w:t xml:space="preserve"> </w:t>
      </w:r>
      <w:r w:rsidRPr="00783659">
        <w:rPr>
          <w:color w:val="221F1F"/>
          <w:sz w:val="28"/>
        </w:rPr>
        <w:t>на</w:t>
      </w:r>
      <w:r w:rsidRPr="00783659">
        <w:rPr>
          <w:color w:val="221F1F"/>
          <w:spacing w:val="40"/>
          <w:sz w:val="28"/>
        </w:rPr>
        <w:t xml:space="preserve"> </w:t>
      </w:r>
      <w:r w:rsidRPr="00783659">
        <w:rPr>
          <w:color w:val="221F1F"/>
          <w:sz w:val="28"/>
        </w:rPr>
        <w:t>улице,</w:t>
      </w:r>
      <w:r w:rsidRPr="00783659">
        <w:rPr>
          <w:color w:val="221F1F"/>
          <w:spacing w:val="40"/>
          <w:sz w:val="28"/>
        </w:rPr>
        <w:t xml:space="preserve"> </w:t>
      </w:r>
      <w:r w:rsidRPr="00783659">
        <w:rPr>
          <w:color w:val="221F1F"/>
          <w:sz w:val="28"/>
        </w:rPr>
        <w:t>в</w:t>
      </w:r>
      <w:r w:rsidRPr="00783659">
        <w:rPr>
          <w:color w:val="221F1F"/>
          <w:spacing w:val="40"/>
          <w:sz w:val="28"/>
        </w:rPr>
        <w:t xml:space="preserve"> </w:t>
      </w:r>
      <w:r w:rsidRPr="00783659">
        <w:rPr>
          <w:color w:val="221F1F"/>
          <w:sz w:val="28"/>
        </w:rPr>
        <w:t>образовательной</w:t>
      </w:r>
      <w:r w:rsidRPr="00783659">
        <w:rPr>
          <w:color w:val="221F1F"/>
          <w:spacing w:val="80"/>
          <w:sz w:val="28"/>
        </w:rPr>
        <w:t xml:space="preserve"> </w:t>
      </w:r>
      <w:r w:rsidRPr="00783659">
        <w:rPr>
          <w:color w:val="221F1F"/>
          <w:sz w:val="28"/>
        </w:rPr>
        <w:t>организации,</w:t>
      </w:r>
      <w:r w:rsidRPr="00783659">
        <w:rPr>
          <w:color w:val="221F1F"/>
          <w:spacing w:val="40"/>
          <w:sz w:val="28"/>
        </w:rPr>
        <w:t xml:space="preserve"> </w:t>
      </w:r>
      <w:r w:rsidRPr="00783659">
        <w:rPr>
          <w:color w:val="221F1F"/>
          <w:sz w:val="28"/>
        </w:rPr>
        <w:t>дома,</w:t>
      </w:r>
      <w:r w:rsidRPr="00783659">
        <w:rPr>
          <w:color w:val="221F1F"/>
          <w:spacing w:val="80"/>
          <w:sz w:val="28"/>
        </w:rPr>
        <w:t xml:space="preserve"> </w:t>
      </w:r>
      <w:r w:rsidRPr="00783659">
        <w:rPr>
          <w:color w:val="221F1F"/>
          <w:sz w:val="28"/>
        </w:rPr>
        <w:t xml:space="preserve">которые необходимо соблюдать, чтобы не статьжертвой злоумышленников. </w:t>
      </w:r>
      <w:r w:rsidRPr="00783659">
        <w:rPr>
          <w:i/>
          <w:color w:val="221F1F"/>
          <w:sz w:val="28"/>
        </w:rPr>
        <w:t>Советы на всю жизнь.</w:t>
      </w:r>
    </w:p>
    <w:p w:rsidR="00A22FC2" w:rsidRPr="00783659" w:rsidRDefault="00A22FC2" w:rsidP="0058107A">
      <w:pPr>
        <w:pStyle w:val="a5"/>
        <w:tabs>
          <w:tab w:val="left" w:pos="1647"/>
          <w:tab w:val="left" w:pos="2920"/>
          <w:tab w:val="left" w:pos="4155"/>
          <w:tab w:val="left" w:pos="5382"/>
          <w:tab w:val="left" w:pos="6323"/>
          <w:tab w:val="left" w:pos="6718"/>
          <w:tab w:val="left" w:pos="8359"/>
        </w:tabs>
        <w:ind w:right="450"/>
      </w:pPr>
      <w:r w:rsidRPr="00783659">
        <w:rPr>
          <w:color w:val="221F1F"/>
          <w:spacing w:val="-2"/>
        </w:rPr>
        <w:t>Полезные</w:t>
      </w:r>
      <w:r w:rsidRPr="00783659">
        <w:rPr>
          <w:color w:val="221F1F"/>
        </w:rPr>
        <w:tab/>
      </w:r>
      <w:r w:rsidRPr="00783659">
        <w:rPr>
          <w:color w:val="221F1F"/>
          <w:spacing w:val="-2"/>
        </w:rPr>
        <w:t>правила,</w:t>
      </w:r>
      <w:r w:rsidRPr="00783659">
        <w:rPr>
          <w:color w:val="221F1F"/>
        </w:rPr>
        <w:tab/>
      </w:r>
      <w:r w:rsidRPr="00783659">
        <w:rPr>
          <w:color w:val="221F1F"/>
          <w:spacing w:val="-2"/>
        </w:rPr>
        <w:t>которые</w:t>
      </w:r>
      <w:r w:rsidRPr="00783659">
        <w:rPr>
          <w:color w:val="221F1F"/>
        </w:rPr>
        <w:tab/>
      </w:r>
      <w:r w:rsidRPr="00783659">
        <w:rPr>
          <w:color w:val="221F1F"/>
          <w:spacing w:val="-2"/>
        </w:rPr>
        <w:t>помогут</w:t>
      </w:r>
      <w:r w:rsidRPr="00783659">
        <w:rPr>
          <w:color w:val="221F1F"/>
        </w:rPr>
        <w:tab/>
      </w:r>
      <w:r w:rsidRPr="00783659">
        <w:rPr>
          <w:color w:val="221F1F"/>
          <w:spacing w:val="-2"/>
        </w:rPr>
        <w:t>детям</w:t>
      </w:r>
      <w:r w:rsidRPr="00783659">
        <w:rPr>
          <w:color w:val="221F1F"/>
        </w:rPr>
        <w:tab/>
      </w:r>
      <w:r w:rsidRPr="00783659">
        <w:rPr>
          <w:color w:val="221F1F"/>
          <w:spacing w:val="-10"/>
        </w:rPr>
        <w:t>и</w:t>
      </w:r>
      <w:r w:rsidRPr="00783659">
        <w:rPr>
          <w:color w:val="221F1F"/>
        </w:rPr>
        <w:tab/>
      </w:r>
      <w:r w:rsidRPr="00783659">
        <w:rPr>
          <w:color w:val="221F1F"/>
          <w:spacing w:val="-2"/>
        </w:rPr>
        <w:t>подросткам</w:t>
      </w:r>
      <w:r w:rsidRPr="00783659">
        <w:rPr>
          <w:color w:val="221F1F"/>
        </w:rPr>
        <w:tab/>
      </w:r>
      <w:r w:rsidRPr="00783659">
        <w:rPr>
          <w:color w:val="221F1F"/>
          <w:spacing w:val="-2"/>
        </w:rPr>
        <w:t xml:space="preserve">избежать </w:t>
      </w:r>
      <w:r w:rsidRPr="00783659">
        <w:rPr>
          <w:color w:val="221F1F"/>
        </w:rPr>
        <w:t>криминальных угроз.</w:t>
      </w:r>
    </w:p>
    <w:p w:rsidR="00A22FC2" w:rsidRPr="00783659" w:rsidRDefault="00A22FC2" w:rsidP="0058107A">
      <w:pPr>
        <w:pStyle w:val="2"/>
        <w:spacing w:line="240" w:lineRule="auto"/>
        <w:rPr>
          <w:rFonts w:ascii="Times New Roman" w:hAnsi="Times New Roman" w:cs="Times New Roman"/>
        </w:rPr>
      </w:pPr>
      <w:r w:rsidRPr="00783659">
        <w:rPr>
          <w:rFonts w:ascii="Times New Roman" w:hAnsi="Times New Roman" w:cs="Times New Roman"/>
          <w:color w:val="221F1F"/>
        </w:rPr>
        <w:t>Как</w:t>
      </w:r>
      <w:r w:rsidRPr="00783659">
        <w:rPr>
          <w:rFonts w:ascii="Times New Roman" w:hAnsi="Times New Roman" w:cs="Times New Roman"/>
          <w:color w:val="221F1F"/>
          <w:spacing w:val="9"/>
        </w:rPr>
        <w:t xml:space="preserve"> </w:t>
      </w:r>
      <w:r w:rsidRPr="00783659">
        <w:rPr>
          <w:rFonts w:ascii="Times New Roman" w:hAnsi="Times New Roman" w:cs="Times New Roman"/>
          <w:color w:val="221F1F"/>
        </w:rPr>
        <w:t>улучшить</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rPr>
        <w:t>отношения</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rPr>
        <w:t>с</w:t>
      </w:r>
      <w:r w:rsidRPr="00783659">
        <w:rPr>
          <w:rFonts w:ascii="Times New Roman" w:hAnsi="Times New Roman" w:cs="Times New Roman"/>
          <w:color w:val="221F1F"/>
          <w:spacing w:val="13"/>
        </w:rPr>
        <w:t xml:space="preserve"> </w:t>
      </w:r>
      <w:r w:rsidRPr="00783659">
        <w:rPr>
          <w:rFonts w:ascii="Times New Roman" w:hAnsi="Times New Roman" w:cs="Times New Roman"/>
          <w:color w:val="221F1F"/>
          <w:spacing w:val="-2"/>
        </w:rPr>
        <w:t>окружающими</w:t>
      </w:r>
    </w:p>
    <w:p w:rsidR="00A22FC2" w:rsidRPr="00783659" w:rsidRDefault="00A22FC2" w:rsidP="0058107A">
      <w:pPr>
        <w:ind w:left="222"/>
        <w:rPr>
          <w:i/>
          <w:sz w:val="28"/>
        </w:rPr>
      </w:pPr>
      <w:r w:rsidRPr="00783659">
        <w:rPr>
          <w:i/>
          <w:color w:val="221F1F"/>
          <w:sz w:val="28"/>
        </w:rPr>
        <w:t>Стресс и</w:t>
      </w:r>
      <w:r w:rsidRPr="00783659">
        <w:rPr>
          <w:i/>
          <w:color w:val="221F1F"/>
          <w:spacing w:val="4"/>
          <w:sz w:val="28"/>
        </w:rPr>
        <w:t xml:space="preserve"> </w:t>
      </w:r>
      <w:r w:rsidRPr="00783659">
        <w:rPr>
          <w:i/>
          <w:color w:val="221F1F"/>
          <w:sz w:val="28"/>
        </w:rPr>
        <w:t>стрессовые</w:t>
      </w:r>
      <w:r w:rsidRPr="00783659">
        <w:rPr>
          <w:i/>
          <w:color w:val="221F1F"/>
          <w:spacing w:val="3"/>
          <w:sz w:val="28"/>
        </w:rPr>
        <w:t xml:space="preserve"> </w:t>
      </w:r>
      <w:r w:rsidRPr="00783659">
        <w:rPr>
          <w:i/>
          <w:color w:val="221F1F"/>
          <w:spacing w:val="-2"/>
          <w:sz w:val="28"/>
        </w:rPr>
        <w:t>ситуации.</w:t>
      </w:r>
    </w:p>
    <w:p w:rsidR="00A22FC2" w:rsidRPr="00783659" w:rsidRDefault="00A22FC2" w:rsidP="0058107A">
      <w:pPr>
        <w:ind w:left="222" w:right="453"/>
        <w:rPr>
          <w:i/>
          <w:sz w:val="28"/>
        </w:rPr>
      </w:pPr>
      <w:r w:rsidRPr="00783659">
        <w:rPr>
          <w:i/>
          <w:color w:val="221F1F"/>
          <w:sz w:val="28"/>
        </w:rPr>
        <w:t xml:space="preserve">Как снизить влияние стресса на поведение и общее состояниечеловека. </w:t>
      </w:r>
      <w:r w:rsidRPr="00783659">
        <w:rPr>
          <w:color w:val="221F1F"/>
          <w:sz w:val="28"/>
        </w:rPr>
        <w:t>Методы</w:t>
      </w:r>
      <w:r w:rsidRPr="00783659">
        <w:rPr>
          <w:color w:val="221F1F"/>
          <w:spacing w:val="-8"/>
          <w:sz w:val="28"/>
        </w:rPr>
        <w:t xml:space="preserve"> </w:t>
      </w:r>
      <w:r w:rsidRPr="00783659">
        <w:rPr>
          <w:color w:val="221F1F"/>
          <w:sz w:val="28"/>
        </w:rPr>
        <w:t>самовнушения,</w:t>
      </w:r>
      <w:r w:rsidRPr="00783659">
        <w:rPr>
          <w:color w:val="221F1F"/>
          <w:spacing w:val="-8"/>
          <w:sz w:val="28"/>
        </w:rPr>
        <w:t xml:space="preserve"> </w:t>
      </w:r>
      <w:r w:rsidRPr="00783659">
        <w:rPr>
          <w:color w:val="221F1F"/>
          <w:sz w:val="28"/>
        </w:rPr>
        <w:t>самоубеждения</w:t>
      </w:r>
      <w:r w:rsidRPr="00783659">
        <w:rPr>
          <w:color w:val="221F1F"/>
          <w:spacing w:val="-7"/>
          <w:sz w:val="28"/>
        </w:rPr>
        <w:t xml:space="preserve"> </w:t>
      </w:r>
      <w:r w:rsidRPr="00783659">
        <w:rPr>
          <w:color w:val="221F1F"/>
          <w:sz w:val="28"/>
        </w:rPr>
        <w:t>и</w:t>
      </w:r>
      <w:r w:rsidRPr="00783659">
        <w:rPr>
          <w:color w:val="221F1F"/>
          <w:spacing w:val="-8"/>
          <w:sz w:val="28"/>
        </w:rPr>
        <w:t xml:space="preserve"> </w:t>
      </w:r>
      <w:r w:rsidRPr="00783659">
        <w:rPr>
          <w:color w:val="221F1F"/>
          <w:sz w:val="28"/>
        </w:rPr>
        <w:t>самоприказа</w:t>
      </w:r>
      <w:r w:rsidRPr="00783659">
        <w:rPr>
          <w:color w:val="221F1F"/>
          <w:spacing w:val="-8"/>
          <w:sz w:val="28"/>
        </w:rPr>
        <w:t xml:space="preserve"> </w:t>
      </w:r>
      <w:r w:rsidRPr="00783659">
        <w:rPr>
          <w:color w:val="221F1F"/>
          <w:sz w:val="28"/>
        </w:rPr>
        <w:t>в</w:t>
      </w:r>
      <w:r w:rsidRPr="00783659">
        <w:rPr>
          <w:color w:val="221F1F"/>
          <w:spacing w:val="-7"/>
          <w:sz w:val="28"/>
        </w:rPr>
        <w:t xml:space="preserve"> </w:t>
      </w:r>
      <w:r w:rsidRPr="00783659">
        <w:rPr>
          <w:color w:val="221F1F"/>
          <w:sz w:val="28"/>
        </w:rPr>
        <w:t>борьбесо</w:t>
      </w:r>
      <w:r w:rsidRPr="00783659">
        <w:rPr>
          <w:color w:val="221F1F"/>
          <w:spacing w:val="-8"/>
          <w:sz w:val="28"/>
        </w:rPr>
        <w:t xml:space="preserve"> </w:t>
      </w:r>
      <w:r w:rsidRPr="00783659">
        <w:rPr>
          <w:color w:val="221F1F"/>
          <w:sz w:val="28"/>
        </w:rPr>
        <w:t xml:space="preserve">стрессом. </w:t>
      </w:r>
      <w:r w:rsidRPr="00783659">
        <w:rPr>
          <w:i/>
          <w:color w:val="221F1F"/>
          <w:sz w:val="28"/>
        </w:rPr>
        <w:t>Конфликт — особенности общения.</w:t>
      </w:r>
    </w:p>
    <w:p w:rsidR="00A22FC2" w:rsidRPr="00783659" w:rsidRDefault="00A22FC2" w:rsidP="0058107A">
      <w:pPr>
        <w:pStyle w:val="a5"/>
        <w:tabs>
          <w:tab w:val="left" w:pos="1001"/>
          <w:tab w:val="left" w:pos="2429"/>
          <w:tab w:val="left" w:pos="4354"/>
          <w:tab w:val="left" w:pos="5865"/>
          <w:tab w:val="left" w:pos="6922"/>
          <w:tab w:val="left" w:pos="7512"/>
          <w:tab w:val="left" w:pos="8500"/>
        </w:tabs>
        <w:ind w:right="452"/>
      </w:pPr>
      <w:r w:rsidRPr="00783659">
        <w:rPr>
          <w:color w:val="221F1F"/>
          <w:spacing w:val="-4"/>
        </w:rPr>
        <w:t>Как</w:t>
      </w:r>
      <w:r w:rsidRPr="00783659">
        <w:rPr>
          <w:color w:val="221F1F"/>
        </w:rPr>
        <w:tab/>
      </w:r>
      <w:r w:rsidRPr="00783659">
        <w:rPr>
          <w:color w:val="221F1F"/>
          <w:spacing w:val="-2"/>
        </w:rPr>
        <w:t>избежать</w:t>
      </w:r>
      <w:r w:rsidRPr="00783659">
        <w:rPr>
          <w:color w:val="221F1F"/>
        </w:rPr>
        <w:tab/>
      </w:r>
      <w:r w:rsidRPr="00783659">
        <w:rPr>
          <w:color w:val="221F1F"/>
          <w:spacing w:val="-2"/>
        </w:rPr>
        <w:t>конфликтной</w:t>
      </w:r>
      <w:r w:rsidRPr="00783659">
        <w:rPr>
          <w:color w:val="221F1F"/>
        </w:rPr>
        <w:tab/>
      </w:r>
      <w:r w:rsidRPr="00783659">
        <w:rPr>
          <w:color w:val="221F1F"/>
          <w:spacing w:val="-2"/>
        </w:rPr>
        <w:t>ситуации.</w:t>
      </w:r>
      <w:r w:rsidRPr="00783659">
        <w:rPr>
          <w:color w:val="221F1F"/>
        </w:rPr>
        <w:tab/>
      </w:r>
      <w:r w:rsidRPr="00783659">
        <w:rPr>
          <w:color w:val="221F1F"/>
          <w:spacing w:val="-2"/>
        </w:rPr>
        <w:t>Побег</w:t>
      </w:r>
      <w:r w:rsidRPr="00783659">
        <w:rPr>
          <w:color w:val="221F1F"/>
        </w:rPr>
        <w:tab/>
      </w:r>
      <w:r w:rsidRPr="00783659">
        <w:rPr>
          <w:color w:val="221F1F"/>
          <w:spacing w:val="-6"/>
        </w:rPr>
        <w:t>из</w:t>
      </w:r>
      <w:r w:rsidRPr="00783659">
        <w:rPr>
          <w:color w:val="221F1F"/>
        </w:rPr>
        <w:tab/>
      </w:r>
      <w:r w:rsidRPr="00783659">
        <w:rPr>
          <w:color w:val="221F1F"/>
          <w:spacing w:val="-2"/>
        </w:rPr>
        <w:t>дома.</w:t>
      </w:r>
      <w:r w:rsidRPr="00783659">
        <w:rPr>
          <w:color w:val="221F1F"/>
        </w:rPr>
        <w:tab/>
      </w:r>
      <w:r w:rsidRPr="00783659">
        <w:rPr>
          <w:color w:val="221F1F"/>
          <w:spacing w:val="-2"/>
        </w:rPr>
        <w:t xml:space="preserve">Единый </w:t>
      </w:r>
      <w:r w:rsidRPr="00783659">
        <w:t>общероссийский телефон доверия для детей, подростков и их родителей.</w:t>
      </w:r>
    </w:p>
    <w:p w:rsidR="00A22FC2" w:rsidRPr="00783659" w:rsidRDefault="00A22FC2" w:rsidP="0058107A">
      <w:pPr>
        <w:ind w:left="222"/>
        <w:rPr>
          <w:i/>
          <w:sz w:val="28"/>
        </w:rPr>
      </w:pPr>
      <w:r w:rsidRPr="00783659">
        <w:rPr>
          <w:i/>
          <w:spacing w:val="-2"/>
          <w:sz w:val="28"/>
        </w:rPr>
        <w:t>Безопасность</w:t>
      </w:r>
      <w:r w:rsidRPr="00783659">
        <w:rPr>
          <w:i/>
          <w:spacing w:val="-15"/>
          <w:sz w:val="28"/>
        </w:rPr>
        <w:t xml:space="preserve"> </w:t>
      </w:r>
      <w:r w:rsidRPr="00783659">
        <w:rPr>
          <w:i/>
          <w:spacing w:val="-2"/>
          <w:sz w:val="28"/>
        </w:rPr>
        <w:t>в</w:t>
      </w:r>
      <w:r w:rsidRPr="00783659">
        <w:rPr>
          <w:i/>
          <w:spacing w:val="-14"/>
          <w:sz w:val="28"/>
        </w:rPr>
        <w:t xml:space="preserve"> </w:t>
      </w:r>
      <w:r w:rsidRPr="00783659">
        <w:rPr>
          <w:i/>
          <w:spacing w:val="-2"/>
          <w:sz w:val="28"/>
        </w:rPr>
        <w:t>социальных</w:t>
      </w:r>
      <w:r w:rsidRPr="00783659">
        <w:rPr>
          <w:i/>
          <w:spacing w:val="-11"/>
          <w:sz w:val="28"/>
        </w:rPr>
        <w:t xml:space="preserve"> </w:t>
      </w:r>
      <w:r w:rsidRPr="00783659">
        <w:rPr>
          <w:i/>
          <w:spacing w:val="-2"/>
          <w:sz w:val="28"/>
        </w:rPr>
        <w:t>сетях.</w:t>
      </w:r>
    </w:p>
    <w:p w:rsidR="00A22FC2" w:rsidRPr="00783659" w:rsidRDefault="00A22FC2" w:rsidP="0058107A">
      <w:pPr>
        <w:pStyle w:val="a5"/>
        <w:tabs>
          <w:tab w:val="left" w:pos="891"/>
          <w:tab w:val="left" w:pos="1393"/>
          <w:tab w:val="left" w:pos="2238"/>
          <w:tab w:val="left" w:pos="3464"/>
          <w:tab w:val="left" w:pos="5308"/>
          <w:tab w:val="left" w:pos="5668"/>
          <w:tab w:val="left" w:pos="7560"/>
        </w:tabs>
        <w:ind w:right="453"/>
      </w:pPr>
      <w:r w:rsidRPr="00783659">
        <w:rPr>
          <w:spacing w:val="-4"/>
        </w:rPr>
        <w:t>Как</w:t>
      </w:r>
      <w:r w:rsidRPr="00783659">
        <w:tab/>
      </w:r>
      <w:r w:rsidRPr="00783659">
        <w:rPr>
          <w:spacing w:val="-6"/>
        </w:rPr>
        <w:t>не</w:t>
      </w:r>
      <w:r w:rsidRPr="00783659">
        <w:tab/>
      </w:r>
      <w:r w:rsidRPr="00783659">
        <w:rPr>
          <w:spacing w:val="-4"/>
        </w:rPr>
        <w:t>стать</w:t>
      </w:r>
      <w:r w:rsidRPr="00783659">
        <w:tab/>
      </w:r>
      <w:r w:rsidRPr="00783659">
        <w:rPr>
          <w:spacing w:val="-2"/>
        </w:rPr>
        <w:t>жертвой</w:t>
      </w:r>
      <w:r w:rsidRPr="00783659">
        <w:tab/>
      </w:r>
      <w:r w:rsidRPr="00783659">
        <w:rPr>
          <w:spacing w:val="-2"/>
        </w:rPr>
        <w:t>принуждения</w:t>
      </w:r>
      <w:r w:rsidRPr="00783659">
        <w:rPr>
          <w:color w:val="221F1F"/>
        </w:rPr>
        <w:tab/>
      </w:r>
      <w:r w:rsidRPr="00783659">
        <w:rPr>
          <w:color w:val="221F1F"/>
          <w:spacing w:val="-10"/>
        </w:rPr>
        <w:t>к</w:t>
      </w:r>
      <w:r w:rsidRPr="00783659">
        <w:rPr>
          <w:color w:val="221F1F"/>
        </w:rPr>
        <w:tab/>
      </w:r>
      <w:r w:rsidRPr="00783659">
        <w:rPr>
          <w:color w:val="221F1F"/>
          <w:spacing w:val="-2"/>
        </w:rPr>
        <w:t>самоубийству</w:t>
      </w:r>
      <w:r w:rsidRPr="00783659">
        <w:rPr>
          <w:color w:val="221F1F"/>
        </w:rPr>
        <w:tab/>
        <w:t>(суициду).</w:t>
      </w:r>
      <w:r w:rsidRPr="00783659">
        <w:rPr>
          <w:color w:val="221F1F"/>
          <w:spacing w:val="80"/>
        </w:rPr>
        <w:t xml:space="preserve"> </w:t>
      </w:r>
      <w:r w:rsidRPr="00783659">
        <w:rPr>
          <w:color w:val="221F1F"/>
        </w:rPr>
        <w:t>Как противостоять опасностям вовлечения в группы смерти.</w:t>
      </w:r>
    </w:p>
    <w:p w:rsidR="00A22FC2" w:rsidRPr="00783659" w:rsidRDefault="00A22FC2" w:rsidP="0058107A">
      <w:pPr>
        <w:pStyle w:val="2"/>
        <w:spacing w:line="240" w:lineRule="auto"/>
        <w:rPr>
          <w:rFonts w:ascii="Times New Roman" w:hAnsi="Times New Roman" w:cs="Times New Roman"/>
        </w:rPr>
      </w:pPr>
      <w:r w:rsidRPr="00783659">
        <w:rPr>
          <w:rFonts w:ascii="Times New Roman" w:hAnsi="Times New Roman" w:cs="Times New Roman"/>
          <w:color w:val="221F1F"/>
        </w:rPr>
        <w:t>Опасности</w:t>
      </w:r>
      <w:r w:rsidRPr="00783659">
        <w:rPr>
          <w:rFonts w:ascii="Times New Roman" w:hAnsi="Times New Roman" w:cs="Times New Roman"/>
          <w:color w:val="221F1F"/>
          <w:spacing w:val="7"/>
        </w:rPr>
        <w:t xml:space="preserve"> </w:t>
      </w:r>
      <w:r w:rsidRPr="00783659">
        <w:rPr>
          <w:rFonts w:ascii="Times New Roman" w:hAnsi="Times New Roman" w:cs="Times New Roman"/>
          <w:color w:val="221F1F"/>
        </w:rPr>
        <w:t>вовлечения</w:t>
      </w:r>
      <w:r w:rsidRPr="00783659">
        <w:rPr>
          <w:rFonts w:ascii="Times New Roman" w:hAnsi="Times New Roman" w:cs="Times New Roman"/>
          <w:color w:val="221F1F"/>
          <w:spacing w:val="11"/>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0"/>
        </w:rPr>
        <w:t xml:space="preserve"> </w:t>
      </w:r>
      <w:r w:rsidRPr="00783659">
        <w:rPr>
          <w:rFonts w:ascii="Times New Roman" w:hAnsi="Times New Roman" w:cs="Times New Roman"/>
          <w:color w:val="221F1F"/>
        </w:rPr>
        <w:t>экстремистские</w:t>
      </w:r>
      <w:r w:rsidRPr="00783659">
        <w:rPr>
          <w:rFonts w:ascii="Times New Roman" w:hAnsi="Times New Roman" w:cs="Times New Roman"/>
          <w:color w:val="221F1F"/>
          <w:spacing w:val="11"/>
        </w:rPr>
        <w:t xml:space="preserve"> </w:t>
      </w:r>
      <w:r w:rsidRPr="00783659">
        <w:rPr>
          <w:rFonts w:ascii="Times New Roman" w:hAnsi="Times New Roman" w:cs="Times New Roman"/>
          <w:color w:val="221F1F"/>
          <w:spacing w:val="-2"/>
        </w:rPr>
        <w:t>субкультуры</w:t>
      </w:r>
    </w:p>
    <w:p w:rsidR="00A22FC2" w:rsidRPr="00783659" w:rsidRDefault="00A22FC2" w:rsidP="0058107A">
      <w:pPr>
        <w:ind w:left="222"/>
        <w:rPr>
          <w:i/>
          <w:sz w:val="28"/>
        </w:rPr>
      </w:pPr>
      <w:r w:rsidRPr="00783659">
        <w:rPr>
          <w:i/>
          <w:color w:val="221F1F"/>
          <w:sz w:val="28"/>
        </w:rPr>
        <w:t>«Колумбайн»</w:t>
      </w:r>
      <w:r w:rsidRPr="00783659">
        <w:rPr>
          <w:i/>
          <w:color w:val="221F1F"/>
          <w:spacing w:val="3"/>
          <w:sz w:val="28"/>
        </w:rPr>
        <w:t xml:space="preserve"> </w:t>
      </w:r>
      <w:r w:rsidRPr="00783659">
        <w:rPr>
          <w:i/>
          <w:color w:val="221F1F"/>
          <w:sz w:val="28"/>
        </w:rPr>
        <w:t>и</w:t>
      </w:r>
      <w:r w:rsidRPr="00783659">
        <w:rPr>
          <w:i/>
          <w:color w:val="221F1F"/>
          <w:spacing w:val="2"/>
          <w:sz w:val="28"/>
        </w:rPr>
        <w:t xml:space="preserve"> </w:t>
      </w:r>
      <w:r w:rsidRPr="00783659">
        <w:rPr>
          <w:i/>
          <w:color w:val="221F1F"/>
          <w:sz w:val="28"/>
        </w:rPr>
        <w:t>«скулшутинг»</w:t>
      </w:r>
      <w:r w:rsidRPr="00783659">
        <w:rPr>
          <w:i/>
          <w:color w:val="221F1F"/>
          <w:spacing w:val="3"/>
          <w:sz w:val="28"/>
        </w:rPr>
        <w:t xml:space="preserve"> </w:t>
      </w:r>
      <w:r w:rsidRPr="00783659">
        <w:rPr>
          <w:i/>
          <w:color w:val="221F1F"/>
          <w:sz w:val="28"/>
        </w:rPr>
        <w:t>—</w:t>
      </w:r>
      <w:r w:rsidRPr="00783659">
        <w:rPr>
          <w:i/>
          <w:color w:val="221F1F"/>
          <w:spacing w:val="4"/>
          <w:sz w:val="28"/>
        </w:rPr>
        <w:t xml:space="preserve"> </w:t>
      </w:r>
      <w:r w:rsidRPr="00783659">
        <w:rPr>
          <w:i/>
          <w:color w:val="221F1F"/>
          <w:sz w:val="28"/>
        </w:rPr>
        <w:t>опасные враги</w:t>
      </w:r>
      <w:r w:rsidRPr="00783659">
        <w:rPr>
          <w:i/>
          <w:color w:val="221F1F"/>
          <w:spacing w:val="3"/>
          <w:sz w:val="28"/>
        </w:rPr>
        <w:t xml:space="preserve"> </w:t>
      </w:r>
      <w:r w:rsidRPr="00783659">
        <w:rPr>
          <w:i/>
          <w:color w:val="221F1F"/>
          <w:spacing w:val="-2"/>
          <w:sz w:val="28"/>
        </w:rPr>
        <w:t>общества.</w:t>
      </w:r>
    </w:p>
    <w:p w:rsidR="00A22FC2" w:rsidRPr="00783659" w:rsidRDefault="00A22FC2" w:rsidP="0058107A">
      <w:pPr>
        <w:pStyle w:val="a5"/>
        <w:ind w:right="444"/>
      </w:pPr>
      <w:r w:rsidRPr="00783659">
        <w:rPr>
          <w:color w:val="221F1F"/>
        </w:rPr>
        <w:t xml:space="preserve">Признаки агрессивного поведения у подростков. Не позволяйте собой манипулировать. Как противостоять манипуляциям в информационной </w:t>
      </w:r>
      <w:r w:rsidRPr="00783659">
        <w:rPr>
          <w:color w:val="221F1F"/>
          <w:spacing w:val="-2"/>
        </w:rPr>
        <w:t>среде.</w:t>
      </w:r>
    </w:p>
    <w:p w:rsidR="00A22FC2" w:rsidRPr="00783659" w:rsidRDefault="00A22FC2" w:rsidP="0058107A">
      <w:pPr>
        <w:ind w:left="222"/>
        <w:jc w:val="both"/>
        <w:rPr>
          <w:i/>
          <w:sz w:val="28"/>
        </w:rPr>
      </w:pPr>
      <w:r w:rsidRPr="00783659">
        <w:rPr>
          <w:i/>
          <w:color w:val="221F1F"/>
          <w:sz w:val="28"/>
        </w:rPr>
        <w:t>Противодействие</w:t>
      </w:r>
      <w:r w:rsidRPr="00783659">
        <w:rPr>
          <w:i/>
          <w:color w:val="221F1F"/>
          <w:spacing w:val="16"/>
          <w:sz w:val="28"/>
        </w:rPr>
        <w:t xml:space="preserve"> </w:t>
      </w:r>
      <w:r w:rsidRPr="00783659">
        <w:rPr>
          <w:i/>
          <w:color w:val="221F1F"/>
          <w:sz w:val="28"/>
        </w:rPr>
        <w:t>вовлечению</w:t>
      </w:r>
      <w:r w:rsidRPr="00783659">
        <w:rPr>
          <w:i/>
          <w:color w:val="221F1F"/>
          <w:spacing w:val="18"/>
          <w:sz w:val="28"/>
        </w:rPr>
        <w:t xml:space="preserve"> </w:t>
      </w:r>
      <w:r w:rsidRPr="00783659">
        <w:rPr>
          <w:i/>
          <w:color w:val="221F1F"/>
          <w:sz w:val="28"/>
        </w:rPr>
        <w:t>в</w:t>
      </w:r>
      <w:r w:rsidRPr="00783659">
        <w:rPr>
          <w:i/>
          <w:color w:val="221F1F"/>
          <w:spacing w:val="16"/>
          <w:sz w:val="28"/>
        </w:rPr>
        <w:t xml:space="preserve"> </w:t>
      </w:r>
      <w:r w:rsidRPr="00783659">
        <w:rPr>
          <w:i/>
          <w:color w:val="221F1F"/>
          <w:sz w:val="28"/>
        </w:rPr>
        <w:t>криминальные</w:t>
      </w:r>
      <w:r w:rsidRPr="00783659">
        <w:rPr>
          <w:i/>
          <w:color w:val="221F1F"/>
          <w:spacing w:val="20"/>
          <w:sz w:val="28"/>
        </w:rPr>
        <w:t xml:space="preserve"> </w:t>
      </w:r>
      <w:r w:rsidRPr="00783659">
        <w:rPr>
          <w:i/>
          <w:color w:val="221F1F"/>
          <w:spacing w:val="-2"/>
          <w:sz w:val="28"/>
        </w:rPr>
        <w:t>сообщества.</w:t>
      </w:r>
    </w:p>
    <w:p w:rsidR="00A22FC2" w:rsidRDefault="00A22FC2" w:rsidP="0058107A">
      <w:pPr>
        <w:pStyle w:val="a5"/>
        <w:ind w:right="445"/>
      </w:pPr>
      <w:r w:rsidRPr="00783659">
        <w:rPr>
          <w:color w:val="221F1F"/>
        </w:rPr>
        <w:t>Признаки воздействия криминальных сообществ на учащихся. Что нужно делать,</w:t>
      </w:r>
      <w:r w:rsidRPr="00783659">
        <w:rPr>
          <w:color w:val="221F1F"/>
          <w:spacing w:val="-2"/>
        </w:rPr>
        <w:t xml:space="preserve"> </w:t>
      </w:r>
      <w:r w:rsidRPr="00783659">
        <w:rPr>
          <w:color w:val="221F1F"/>
        </w:rPr>
        <w:t>чтобы снизить</w:t>
      </w:r>
      <w:r w:rsidRPr="00783659">
        <w:rPr>
          <w:color w:val="221F1F"/>
          <w:spacing w:val="-2"/>
        </w:rPr>
        <w:t xml:space="preserve"> </w:t>
      </w:r>
      <w:r w:rsidRPr="00783659">
        <w:rPr>
          <w:color w:val="221F1F"/>
        </w:rPr>
        <w:t>риск попадания под влияние</w:t>
      </w:r>
      <w:r w:rsidRPr="00783659">
        <w:rPr>
          <w:color w:val="221F1F"/>
          <w:spacing w:val="-3"/>
        </w:rPr>
        <w:t xml:space="preserve"> </w:t>
      </w:r>
      <w:r w:rsidRPr="00783659">
        <w:rPr>
          <w:color w:val="221F1F"/>
        </w:rPr>
        <w:t>криминальных структур.</w:t>
      </w:r>
    </w:p>
    <w:p w:rsidR="00783659" w:rsidRPr="00783659" w:rsidRDefault="00783659" w:rsidP="0058107A">
      <w:pPr>
        <w:pStyle w:val="1"/>
        <w:rPr>
          <w:rFonts w:ascii="Times New Roman" w:hAnsi="Times New Roman" w:cs="Times New Roman"/>
        </w:rPr>
      </w:pPr>
      <w:r w:rsidRPr="00783659">
        <w:rPr>
          <w:rFonts w:ascii="Times New Roman" w:hAnsi="Times New Roman" w:cs="Times New Roman"/>
          <w:color w:val="221F1F"/>
        </w:rPr>
        <w:t xml:space="preserve">МОДУЛЬ «ОСНОВЫ ПРОТИВОДЕЙСТВИЯЭКСТРЕМИЗМУ И </w:t>
      </w:r>
      <w:r w:rsidRPr="00783659">
        <w:rPr>
          <w:rFonts w:ascii="Times New Roman" w:hAnsi="Times New Roman" w:cs="Times New Roman"/>
          <w:color w:val="221F1F"/>
          <w:spacing w:val="-2"/>
        </w:rPr>
        <w:t>ТЕРРОРИЗМУ»</w:t>
      </w:r>
    </w:p>
    <w:p w:rsidR="00783659" w:rsidRPr="00783659" w:rsidRDefault="00783659" w:rsidP="0058107A">
      <w:pPr>
        <w:pStyle w:val="2"/>
        <w:spacing w:line="240" w:lineRule="auto"/>
        <w:jc w:val="both"/>
        <w:rPr>
          <w:rFonts w:ascii="Times New Roman" w:hAnsi="Times New Roman" w:cs="Times New Roman"/>
        </w:rPr>
      </w:pPr>
      <w:r w:rsidRPr="00783659">
        <w:rPr>
          <w:rFonts w:ascii="Times New Roman" w:hAnsi="Times New Roman" w:cs="Times New Roman"/>
          <w:color w:val="221F1F"/>
        </w:rPr>
        <w:t>Экстремизм</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rPr>
        <w:t>и</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rPr>
        <w:t>терроризм</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rPr>
        <w:t>—</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rPr>
        <w:t>угрозы</w:t>
      </w:r>
      <w:r w:rsidRPr="00783659">
        <w:rPr>
          <w:rFonts w:ascii="Times New Roman" w:hAnsi="Times New Roman" w:cs="Times New Roman"/>
          <w:color w:val="221F1F"/>
          <w:spacing w:val="15"/>
        </w:rPr>
        <w:t xml:space="preserve"> </w:t>
      </w:r>
      <w:r w:rsidRPr="00783659">
        <w:rPr>
          <w:rFonts w:ascii="Times New Roman" w:hAnsi="Times New Roman" w:cs="Times New Roman"/>
          <w:color w:val="221F1F"/>
        </w:rPr>
        <w:t>личности,</w:t>
      </w:r>
      <w:r w:rsidRPr="00783659">
        <w:rPr>
          <w:rFonts w:ascii="Times New Roman" w:hAnsi="Times New Roman" w:cs="Times New Roman"/>
          <w:color w:val="221F1F"/>
          <w:spacing w:val="15"/>
        </w:rPr>
        <w:t xml:space="preserve"> </w:t>
      </w:r>
      <w:r w:rsidRPr="00783659">
        <w:rPr>
          <w:rFonts w:ascii="Times New Roman" w:hAnsi="Times New Roman" w:cs="Times New Roman"/>
          <w:color w:val="221F1F"/>
        </w:rPr>
        <w:t>обществуи</w:t>
      </w:r>
      <w:r w:rsidRPr="00783659">
        <w:rPr>
          <w:rFonts w:ascii="Times New Roman" w:hAnsi="Times New Roman" w:cs="Times New Roman"/>
          <w:color w:val="221F1F"/>
          <w:spacing w:val="8"/>
        </w:rPr>
        <w:t xml:space="preserve"> </w:t>
      </w:r>
      <w:r w:rsidRPr="00783659">
        <w:rPr>
          <w:rFonts w:ascii="Times New Roman" w:hAnsi="Times New Roman" w:cs="Times New Roman"/>
          <w:color w:val="221F1F"/>
          <w:spacing w:val="-2"/>
        </w:rPr>
        <w:t>государству</w:t>
      </w:r>
    </w:p>
    <w:p w:rsidR="00783659" w:rsidRPr="00783659" w:rsidRDefault="00783659" w:rsidP="0058107A">
      <w:pPr>
        <w:ind w:left="222"/>
        <w:jc w:val="both"/>
        <w:rPr>
          <w:i/>
          <w:sz w:val="28"/>
        </w:rPr>
      </w:pPr>
      <w:r w:rsidRPr="00783659">
        <w:rPr>
          <w:i/>
          <w:color w:val="221F1F"/>
          <w:spacing w:val="-2"/>
          <w:sz w:val="28"/>
        </w:rPr>
        <w:t>Что</w:t>
      </w:r>
      <w:r w:rsidRPr="00783659">
        <w:rPr>
          <w:i/>
          <w:color w:val="221F1F"/>
          <w:spacing w:val="-10"/>
          <w:sz w:val="28"/>
        </w:rPr>
        <w:t xml:space="preserve"> </w:t>
      </w:r>
      <w:r w:rsidRPr="00783659">
        <w:rPr>
          <w:i/>
          <w:color w:val="221F1F"/>
          <w:spacing w:val="-2"/>
          <w:sz w:val="28"/>
        </w:rPr>
        <w:t>такое</w:t>
      </w:r>
      <w:r w:rsidRPr="00783659">
        <w:rPr>
          <w:i/>
          <w:color w:val="221F1F"/>
          <w:spacing w:val="-10"/>
          <w:sz w:val="28"/>
        </w:rPr>
        <w:t xml:space="preserve"> </w:t>
      </w:r>
      <w:r w:rsidRPr="00783659">
        <w:rPr>
          <w:i/>
          <w:color w:val="221F1F"/>
          <w:spacing w:val="-2"/>
          <w:sz w:val="28"/>
        </w:rPr>
        <w:t>экстремизм.</w:t>
      </w:r>
    </w:p>
    <w:p w:rsidR="00783659" w:rsidRPr="00783659" w:rsidRDefault="00783659" w:rsidP="0058107A">
      <w:pPr>
        <w:pStyle w:val="a5"/>
        <w:ind w:right="448"/>
      </w:pPr>
      <w:r w:rsidRPr="00783659">
        <w:rPr>
          <w:color w:val="221F1F"/>
        </w:rPr>
        <w:t xml:space="preserve">Понятия «экстремизм», «экстремистская деятельность». Опасные формы экстремистской деятельности. Ответственность за экстремистскую </w:t>
      </w:r>
      <w:r w:rsidRPr="00783659">
        <w:rPr>
          <w:color w:val="221F1F"/>
          <w:spacing w:val="-2"/>
        </w:rPr>
        <w:t>деятельность.</w:t>
      </w:r>
    </w:p>
    <w:p w:rsidR="00783659" w:rsidRPr="00783659" w:rsidRDefault="00783659" w:rsidP="0058107A">
      <w:pPr>
        <w:ind w:left="222"/>
        <w:jc w:val="both"/>
        <w:rPr>
          <w:i/>
          <w:sz w:val="28"/>
        </w:rPr>
      </w:pPr>
      <w:r w:rsidRPr="00783659">
        <w:rPr>
          <w:i/>
          <w:color w:val="221F1F"/>
          <w:sz w:val="28"/>
        </w:rPr>
        <w:t>Терроризм</w:t>
      </w:r>
      <w:r w:rsidRPr="00783659">
        <w:rPr>
          <w:i/>
          <w:color w:val="221F1F"/>
          <w:spacing w:val="12"/>
          <w:sz w:val="28"/>
        </w:rPr>
        <w:t xml:space="preserve"> </w:t>
      </w:r>
      <w:r w:rsidRPr="00783659">
        <w:rPr>
          <w:i/>
          <w:color w:val="221F1F"/>
          <w:sz w:val="28"/>
        </w:rPr>
        <w:t>—</w:t>
      </w:r>
      <w:r w:rsidRPr="00783659">
        <w:rPr>
          <w:i/>
          <w:color w:val="221F1F"/>
          <w:spacing w:val="10"/>
          <w:sz w:val="28"/>
        </w:rPr>
        <w:t xml:space="preserve"> </w:t>
      </w:r>
      <w:r w:rsidRPr="00783659">
        <w:rPr>
          <w:i/>
          <w:color w:val="221F1F"/>
          <w:sz w:val="28"/>
        </w:rPr>
        <w:t>крайняя</w:t>
      </w:r>
      <w:r w:rsidRPr="00783659">
        <w:rPr>
          <w:i/>
          <w:color w:val="221F1F"/>
          <w:spacing w:val="11"/>
          <w:sz w:val="28"/>
        </w:rPr>
        <w:t xml:space="preserve"> </w:t>
      </w:r>
      <w:r w:rsidRPr="00783659">
        <w:rPr>
          <w:i/>
          <w:color w:val="221F1F"/>
          <w:sz w:val="28"/>
        </w:rPr>
        <w:t>форма</w:t>
      </w:r>
      <w:r w:rsidRPr="00783659">
        <w:rPr>
          <w:i/>
          <w:color w:val="221F1F"/>
          <w:spacing w:val="12"/>
          <w:sz w:val="28"/>
        </w:rPr>
        <w:t xml:space="preserve"> </w:t>
      </w:r>
      <w:r w:rsidRPr="00783659">
        <w:rPr>
          <w:i/>
          <w:color w:val="221F1F"/>
          <w:spacing w:val="-2"/>
          <w:sz w:val="28"/>
        </w:rPr>
        <w:t>экстремизма.</w:t>
      </w:r>
    </w:p>
    <w:p w:rsidR="00783659" w:rsidRPr="00783659" w:rsidRDefault="00783659" w:rsidP="0058107A">
      <w:pPr>
        <w:pStyle w:val="a5"/>
        <w:ind w:right="442"/>
      </w:pPr>
      <w:r w:rsidRPr="00783659">
        <w:rPr>
          <w:color w:val="221F1F"/>
        </w:rPr>
        <w:t xml:space="preserve">Понятие «терроризм». Различные виды террористической деятельности. Ложные сообщения о терактах. Формы проявления терроризма. Ответственность несовершеннолетних за участие в террористической </w:t>
      </w:r>
      <w:r w:rsidRPr="00783659">
        <w:rPr>
          <w:color w:val="221F1F"/>
          <w:spacing w:val="-2"/>
        </w:rPr>
        <w:t>деятельности.</w:t>
      </w:r>
    </w:p>
    <w:p w:rsidR="00783659" w:rsidRPr="00783659" w:rsidRDefault="00783659" w:rsidP="0058107A">
      <w:pPr>
        <w:ind w:left="222" w:right="453"/>
        <w:jc w:val="both"/>
        <w:rPr>
          <w:i/>
          <w:sz w:val="28"/>
        </w:rPr>
      </w:pPr>
      <w:r w:rsidRPr="00783659">
        <w:rPr>
          <w:i/>
          <w:color w:val="221F1F"/>
          <w:sz w:val="28"/>
        </w:rPr>
        <w:t>Правила безопасного поведения при угрозе или совершении террористического акта.</w:t>
      </w:r>
    </w:p>
    <w:p w:rsidR="00783659" w:rsidRPr="00783659" w:rsidRDefault="00783659" w:rsidP="0058107A">
      <w:pPr>
        <w:pStyle w:val="a5"/>
        <w:ind w:right="445"/>
      </w:pPr>
      <w:r w:rsidRPr="00783659">
        <w:rPr>
          <w:color w:val="221F1F"/>
        </w:rPr>
        <w:t>Признаки наличия взрывного устройства. Правила поведенияв различных ситуациях, связанных с проявлением террористической деятельности.</w:t>
      </w:r>
    </w:p>
    <w:p w:rsidR="00783659" w:rsidRPr="00783659" w:rsidRDefault="00783659" w:rsidP="0058107A">
      <w:pPr>
        <w:pStyle w:val="2"/>
        <w:spacing w:line="240" w:lineRule="auto"/>
        <w:jc w:val="both"/>
        <w:rPr>
          <w:rFonts w:ascii="Times New Roman" w:hAnsi="Times New Roman" w:cs="Times New Roman"/>
        </w:rPr>
      </w:pPr>
      <w:r w:rsidRPr="00783659">
        <w:rPr>
          <w:rFonts w:ascii="Times New Roman" w:hAnsi="Times New Roman" w:cs="Times New Roman"/>
          <w:color w:val="221F1F"/>
        </w:rPr>
        <w:t>Терроризм</w:t>
      </w:r>
      <w:r w:rsidRPr="00783659">
        <w:rPr>
          <w:rFonts w:ascii="Times New Roman" w:hAnsi="Times New Roman" w:cs="Times New Roman"/>
          <w:color w:val="221F1F"/>
          <w:spacing w:val="8"/>
        </w:rPr>
        <w:t xml:space="preserve"> </w:t>
      </w:r>
      <w:r w:rsidRPr="00783659">
        <w:rPr>
          <w:rFonts w:ascii="Times New Roman" w:hAnsi="Times New Roman" w:cs="Times New Roman"/>
          <w:color w:val="221F1F"/>
        </w:rPr>
        <w:t>—</w:t>
      </w:r>
      <w:r w:rsidRPr="00783659">
        <w:rPr>
          <w:rFonts w:ascii="Times New Roman" w:hAnsi="Times New Roman" w:cs="Times New Roman"/>
          <w:color w:val="221F1F"/>
          <w:spacing w:val="5"/>
        </w:rPr>
        <w:t xml:space="preserve"> </w:t>
      </w:r>
      <w:r w:rsidRPr="00783659">
        <w:rPr>
          <w:rFonts w:ascii="Times New Roman" w:hAnsi="Times New Roman" w:cs="Times New Roman"/>
          <w:color w:val="221F1F"/>
        </w:rPr>
        <w:t>угроза</w:t>
      </w:r>
      <w:r w:rsidRPr="00783659">
        <w:rPr>
          <w:rFonts w:ascii="Times New Roman" w:hAnsi="Times New Roman" w:cs="Times New Roman"/>
          <w:color w:val="221F1F"/>
          <w:spacing w:val="7"/>
        </w:rPr>
        <w:t xml:space="preserve"> </w:t>
      </w:r>
      <w:r w:rsidRPr="00783659">
        <w:rPr>
          <w:rFonts w:ascii="Times New Roman" w:hAnsi="Times New Roman" w:cs="Times New Roman"/>
          <w:color w:val="221F1F"/>
        </w:rPr>
        <w:t>обществу</w:t>
      </w:r>
      <w:r w:rsidRPr="00783659">
        <w:rPr>
          <w:rFonts w:ascii="Times New Roman" w:hAnsi="Times New Roman" w:cs="Times New Roman"/>
          <w:color w:val="221F1F"/>
          <w:spacing w:val="9"/>
        </w:rPr>
        <w:t xml:space="preserve"> </w:t>
      </w:r>
      <w:r w:rsidRPr="00783659">
        <w:rPr>
          <w:rFonts w:ascii="Times New Roman" w:hAnsi="Times New Roman" w:cs="Times New Roman"/>
          <w:color w:val="221F1F"/>
        </w:rPr>
        <w:t>и</w:t>
      </w:r>
      <w:r w:rsidRPr="00783659">
        <w:rPr>
          <w:rFonts w:ascii="Times New Roman" w:hAnsi="Times New Roman" w:cs="Times New Roman"/>
          <w:color w:val="221F1F"/>
          <w:spacing w:val="7"/>
        </w:rPr>
        <w:t xml:space="preserve"> </w:t>
      </w:r>
      <w:r w:rsidRPr="00783659">
        <w:rPr>
          <w:rFonts w:ascii="Times New Roman" w:hAnsi="Times New Roman" w:cs="Times New Roman"/>
          <w:color w:val="221F1F"/>
          <w:spacing w:val="-2"/>
        </w:rPr>
        <w:t>каждому</w:t>
      </w:r>
    </w:p>
    <w:p w:rsidR="00783659" w:rsidRPr="00783659" w:rsidRDefault="00783659" w:rsidP="0058107A">
      <w:pPr>
        <w:ind w:left="222"/>
        <w:jc w:val="both"/>
        <w:rPr>
          <w:i/>
          <w:sz w:val="28"/>
        </w:rPr>
      </w:pPr>
      <w:r w:rsidRPr="00783659">
        <w:rPr>
          <w:i/>
          <w:color w:val="221F1F"/>
          <w:sz w:val="28"/>
        </w:rPr>
        <w:t>Как</w:t>
      </w:r>
      <w:r w:rsidRPr="00783659">
        <w:rPr>
          <w:i/>
          <w:color w:val="221F1F"/>
          <w:spacing w:val="1"/>
          <w:sz w:val="28"/>
        </w:rPr>
        <w:t xml:space="preserve"> </w:t>
      </w:r>
      <w:r w:rsidRPr="00783659">
        <w:rPr>
          <w:i/>
          <w:color w:val="221F1F"/>
          <w:sz w:val="28"/>
        </w:rPr>
        <w:t>государство</w:t>
      </w:r>
      <w:r w:rsidRPr="00783659">
        <w:rPr>
          <w:i/>
          <w:color w:val="221F1F"/>
          <w:spacing w:val="4"/>
          <w:sz w:val="28"/>
        </w:rPr>
        <w:t xml:space="preserve"> </w:t>
      </w:r>
      <w:r w:rsidRPr="00783659">
        <w:rPr>
          <w:i/>
          <w:color w:val="221F1F"/>
          <w:sz w:val="28"/>
        </w:rPr>
        <w:t>борется</w:t>
      </w:r>
      <w:r w:rsidRPr="00783659">
        <w:rPr>
          <w:i/>
          <w:color w:val="221F1F"/>
          <w:spacing w:val="1"/>
          <w:sz w:val="28"/>
        </w:rPr>
        <w:t xml:space="preserve"> </w:t>
      </w:r>
      <w:r w:rsidRPr="00783659">
        <w:rPr>
          <w:i/>
          <w:color w:val="221F1F"/>
          <w:sz w:val="28"/>
        </w:rPr>
        <w:t>с</w:t>
      </w:r>
      <w:r w:rsidRPr="00783659">
        <w:rPr>
          <w:i/>
          <w:color w:val="221F1F"/>
          <w:spacing w:val="2"/>
          <w:sz w:val="28"/>
        </w:rPr>
        <w:t xml:space="preserve"> </w:t>
      </w:r>
      <w:r w:rsidRPr="00783659">
        <w:rPr>
          <w:i/>
          <w:color w:val="221F1F"/>
          <w:spacing w:val="-2"/>
          <w:sz w:val="28"/>
        </w:rPr>
        <w:t>терроризмом.</w:t>
      </w:r>
    </w:p>
    <w:p w:rsidR="00783659" w:rsidRPr="00783659" w:rsidRDefault="00783659" w:rsidP="0058107A">
      <w:pPr>
        <w:pStyle w:val="a5"/>
        <w:ind w:right="444"/>
      </w:pPr>
      <w:r w:rsidRPr="00783659">
        <w:rPr>
          <w:color w:val="221F1F"/>
        </w:rPr>
        <w:t>Государственное</w:t>
      </w:r>
      <w:r w:rsidRPr="00783659">
        <w:rPr>
          <w:color w:val="221F1F"/>
          <w:spacing w:val="-18"/>
        </w:rPr>
        <w:t xml:space="preserve"> </w:t>
      </w:r>
      <w:r w:rsidRPr="00783659">
        <w:rPr>
          <w:color w:val="221F1F"/>
        </w:rPr>
        <w:t>законодательство</w:t>
      </w:r>
      <w:r w:rsidRPr="00783659">
        <w:rPr>
          <w:color w:val="221F1F"/>
          <w:spacing w:val="-17"/>
        </w:rPr>
        <w:t xml:space="preserve"> </w:t>
      </w:r>
      <w:r w:rsidRPr="00783659">
        <w:rPr>
          <w:color w:val="221F1F"/>
        </w:rPr>
        <w:t>о</w:t>
      </w:r>
      <w:r w:rsidRPr="00783659">
        <w:rPr>
          <w:color w:val="221F1F"/>
          <w:spacing w:val="-18"/>
        </w:rPr>
        <w:t xml:space="preserve"> </w:t>
      </w:r>
      <w:r w:rsidRPr="00783659">
        <w:rPr>
          <w:color w:val="221F1F"/>
        </w:rPr>
        <w:t>борьбе</w:t>
      </w:r>
      <w:r w:rsidRPr="00783659">
        <w:rPr>
          <w:color w:val="221F1F"/>
          <w:spacing w:val="-17"/>
        </w:rPr>
        <w:t xml:space="preserve"> </w:t>
      </w:r>
      <w:r w:rsidRPr="00783659">
        <w:rPr>
          <w:color w:val="221F1F"/>
        </w:rPr>
        <w:t>с</w:t>
      </w:r>
      <w:r w:rsidRPr="00783659">
        <w:rPr>
          <w:color w:val="221F1F"/>
          <w:spacing w:val="-18"/>
        </w:rPr>
        <w:t xml:space="preserve"> </w:t>
      </w:r>
      <w:r w:rsidRPr="00783659">
        <w:rPr>
          <w:color w:val="221F1F"/>
        </w:rPr>
        <w:t>терроризмом.</w:t>
      </w:r>
      <w:r w:rsidRPr="00783659">
        <w:rPr>
          <w:color w:val="221F1F"/>
          <w:spacing w:val="-17"/>
        </w:rPr>
        <w:t xml:space="preserve"> </w:t>
      </w:r>
      <w:r w:rsidRPr="00783659">
        <w:rPr>
          <w:color w:val="221F1F"/>
        </w:rPr>
        <w:t>Основные</w:t>
      </w:r>
      <w:r w:rsidRPr="00783659">
        <w:rPr>
          <w:color w:val="221F1F"/>
          <w:spacing w:val="-18"/>
        </w:rPr>
        <w:t xml:space="preserve"> </w:t>
      </w:r>
      <w:r w:rsidRPr="00783659">
        <w:rPr>
          <w:color w:val="221F1F"/>
        </w:rPr>
        <w:t>задачи Национального антитеррористического комитета(НАК).</w:t>
      </w:r>
    </w:p>
    <w:p w:rsidR="00783659" w:rsidRPr="00783659" w:rsidRDefault="00783659" w:rsidP="0058107A">
      <w:pPr>
        <w:ind w:left="222"/>
        <w:jc w:val="both"/>
        <w:rPr>
          <w:i/>
          <w:sz w:val="28"/>
        </w:rPr>
      </w:pPr>
      <w:r w:rsidRPr="00783659">
        <w:rPr>
          <w:i/>
          <w:color w:val="221F1F"/>
          <w:sz w:val="28"/>
        </w:rPr>
        <w:t>Особенности</w:t>
      </w:r>
      <w:r w:rsidRPr="00783659">
        <w:rPr>
          <w:i/>
          <w:color w:val="221F1F"/>
          <w:spacing w:val="-5"/>
          <w:sz w:val="28"/>
        </w:rPr>
        <w:t xml:space="preserve"> </w:t>
      </w:r>
      <w:r w:rsidRPr="00783659">
        <w:rPr>
          <w:i/>
          <w:color w:val="221F1F"/>
          <w:sz w:val="28"/>
        </w:rPr>
        <w:t>современного</w:t>
      </w:r>
      <w:r w:rsidRPr="00783659">
        <w:rPr>
          <w:i/>
          <w:color w:val="221F1F"/>
          <w:spacing w:val="-3"/>
          <w:sz w:val="28"/>
        </w:rPr>
        <w:t xml:space="preserve"> </w:t>
      </w:r>
      <w:r w:rsidRPr="00783659">
        <w:rPr>
          <w:i/>
          <w:color w:val="221F1F"/>
          <w:spacing w:val="-2"/>
          <w:sz w:val="28"/>
        </w:rPr>
        <w:t>терроризма.</w:t>
      </w:r>
    </w:p>
    <w:p w:rsidR="00783659" w:rsidRPr="00783659" w:rsidRDefault="00783659" w:rsidP="0058107A">
      <w:pPr>
        <w:ind w:left="222" w:right="442"/>
        <w:rPr>
          <w:i/>
          <w:sz w:val="28"/>
        </w:rPr>
      </w:pPr>
      <w:r w:rsidRPr="00783659">
        <w:rPr>
          <w:i/>
          <w:color w:val="221F1F"/>
          <w:sz w:val="28"/>
        </w:rPr>
        <w:lastRenderedPageBreak/>
        <w:t xml:space="preserve">Виды современной террористической деятельности. Телефонные </w:t>
      </w:r>
      <w:r w:rsidRPr="00783659">
        <w:rPr>
          <w:i/>
          <w:color w:val="221F1F"/>
          <w:spacing w:val="-2"/>
          <w:sz w:val="28"/>
        </w:rPr>
        <w:t>террористы.</w:t>
      </w:r>
    </w:p>
    <w:p w:rsidR="00783659" w:rsidRPr="00783659" w:rsidRDefault="00783659" w:rsidP="0058107A">
      <w:pPr>
        <w:ind w:left="222"/>
        <w:jc w:val="both"/>
        <w:rPr>
          <w:i/>
          <w:sz w:val="28"/>
        </w:rPr>
      </w:pPr>
      <w:r w:rsidRPr="00783659">
        <w:rPr>
          <w:i/>
          <w:color w:val="221F1F"/>
          <w:sz w:val="28"/>
        </w:rPr>
        <w:t>Как</w:t>
      </w:r>
      <w:r w:rsidRPr="00783659">
        <w:rPr>
          <w:i/>
          <w:color w:val="221F1F"/>
          <w:spacing w:val="7"/>
          <w:sz w:val="28"/>
        </w:rPr>
        <w:t xml:space="preserve"> </w:t>
      </w:r>
      <w:r w:rsidRPr="00783659">
        <w:rPr>
          <w:i/>
          <w:color w:val="221F1F"/>
          <w:sz w:val="28"/>
        </w:rPr>
        <w:t>не</w:t>
      </w:r>
      <w:r w:rsidRPr="00783659">
        <w:rPr>
          <w:i/>
          <w:color w:val="221F1F"/>
          <w:spacing w:val="8"/>
          <w:sz w:val="28"/>
        </w:rPr>
        <w:t xml:space="preserve"> </w:t>
      </w:r>
      <w:r w:rsidRPr="00783659">
        <w:rPr>
          <w:i/>
          <w:color w:val="221F1F"/>
          <w:sz w:val="28"/>
        </w:rPr>
        <w:t>стать</w:t>
      </w:r>
      <w:r w:rsidRPr="00783659">
        <w:rPr>
          <w:i/>
          <w:color w:val="221F1F"/>
          <w:spacing w:val="7"/>
          <w:sz w:val="28"/>
        </w:rPr>
        <w:t xml:space="preserve"> </w:t>
      </w:r>
      <w:r w:rsidRPr="00783659">
        <w:rPr>
          <w:i/>
          <w:color w:val="221F1F"/>
          <w:sz w:val="28"/>
        </w:rPr>
        <w:t>пособником</w:t>
      </w:r>
      <w:r w:rsidRPr="00783659">
        <w:rPr>
          <w:i/>
          <w:color w:val="221F1F"/>
          <w:spacing w:val="10"/>
          <w:sz w:val="28"/>
        </w:rPr>
        <w:t xml:space="preserve"> </w:t>
      </w:r>
      <w:r w:rsidRPr="00783659">
        <w:rPr>
          <w:i/>
          <w:color w:val="221F1F"/>
          <w:spacing w:val="-2"/>
          <w:sz w:val="28"/>
        </w:rPr>
        <w:t>террористов.</w:t>
      </w:r>
    </w:p>
    <w:p w:rsidR="00783659" w:rsidRPr="00783659" w:rsidRDefault="00783659" w:rsidP="0058107A">
      <w:pPr>
        <w:pStyle w:val="a5"/>
        <w:ind w:right="443"/>
      </w:pPr>
      <w:r w:rsidRPr="00783659">
        <w:rPr>
          <w:color w:val="221F1F"/>
        </w:rPr>
        <w:t>Как действуют вербовщики террористических организаций. Статьи Уголовного кодекса Российской Федерации, предусмотренные за террористическую деятельность, в том числе для лиц, которым исполнилось на момент преступления 14 лет.</w:t>
      </w:r>
    </w:p>
    <w:p w:rsidR="00783659" w:rsidRDefault="00783659" w:rsidP="0058107A">
      <w:pPr>
        <w:rPr>
          <w:i/>
          <w:color w:val="221F1F"/>
          <w:sz w:val="28"/>
        </w:rPr>
      </w:pPr>
      <w:r w:rsidRPr="00783659">
        <w:rPr>
          <w:i/>
          <w:color w:val="221F1F"/>
          <w:sz w:val="28"/>
        </w:rPr>
        <w:t>Формирование антитеррористического поведения.</w:t>
      </w:r>
    </w:p>
    <w:p w:rsidR="00783659" w:rsidRPr="00783659" w:rsidRDefault="00783659" w:rsidP="0058107A">
      <w:pPr>
        <w:ind w:left="222" w:right="2746"/>
        <w:rPr>
          <w:i/>
          <w:sz w:val="28"/>
        </w:rPr>
      </w:pPr>
      <w:r w:rsidRPr="00783659">
        <w:rPr>
          <w:b/>
          <w:color w:val="221F1F"/>
          <w:sz w:val="28"/>
        </w:rPr>
        <w:t xml:space="preserve">Противодействие экстремизму и терроризму </w:t>
      </w:r>
      <w:r w:rsidRPr="00783659">
        <w:rPr>
          <w:i/>
          <w:color w:val="221F1F"/>
          <w:sz w:val="28"/>
        </w:rPr>
        <w:t>Терроризм — угроза национальной безопасности России.</w:t>
      </w:r>
    </w:p>
    <w:p w:rsidR="00783659" w:rsidRPr="00783659" w:rsidRDefault="00783659" w:rsidP="0058107A">
      <w:pPr>
        <w:ind w:left="222" w:right="524"/>
        <w:rPr>
          <w:i/>
          <w:sz w:val="28"/>
        </w:rPr>
      </w:pPr>
      <w:r w:rsidRPr="00783659">
        <w:rPr>
          <w:i/>
          <w:color w:val="221F1F"/>
          <w:sz w:val="28"/>
        </w:rPr>
        <w:t xml:space="preserve">Основные нормативно-правовые акты по противодействиюэкстремизму и </w:t>
      </w:r>
      <w:r w:rsidRPr="00783659">
        <w:rPr>
          <w:i/>
          <w:color w:val="221F1F"/>
          <w:spacing w:val="-2"/>
          <w:sz w:val="28"/>
        </w:rPr>
        <w:t>терроризму.</w:t>
      </w:r>
    </w:p>
    <w:p w:rsidR="00783659" w:rsidRPr="00783659" w:rsidRDefault="00783659" w:rsidP="0058107A">
      <w:pPr>
        <w:pStyle w:val="a5"/>
      </w:pPr>
      <w:r w:rsidRPr="00783659">
        <w:rPr>
          <w:color w:val="221F1F"/>
        </w:rPr>
        <w:t>Федеральные</w:t>
      </w:r>
      <w:r w:rsidRPr="00783659">
        <w:rPr>
          <w:color w:val="221F1F"/>
          <w:spacing w:val="-18"/>
        </w:rPr>
        <w:t xml:space="preserve"> </w:t>
      </w:r>
      <w:r w:rsidRPr="00783659">
        <w:rPr>
          <w:color w:val="221F1F"/>
        </w:rPr>
        <w:t>законы</w:t>
      </w:r>
      <w:r w:rsidRPr="00783659">
        <w:rPr>
          <w:color w:val="221F1F"/>
          <w:spacing w:val="-18"/>
        </w:rPr>
        <w:t xml:space="preserve"> </w:t>
      </w:r>
      <w:r w:rsidRPr="00783659">
        <w:rPr>
          <w:color w:val="221F1F"/>
        </w:rPr>
        <w:t>«О</w:t>
      </w:r>
      <w:r w:rsidRPr="00783659">
        <w:rPr>
          <w:color w:val="221F1F"/>
          <w:spacing w:val="-19"/>
        </w:rPr>
        <w:t xml:space="preserve"> </w:t>
      </w:r>
      <w:r w:rsidRPr="00783659">
        <w:rPr>
          <w:color w:val="221F1F"/>
        </w:rPr>
        <w:t>противодействии</w:t>
      </w:r>
      <w:r w:rsidRPr="00783659">
        <w:rPr>
          <w:color w:val="221F1F"/>
          <w:spacing w:val="-17"/>
        </w:rPr>
        <w:t xml:space="preserve"> </w:t>
      </w:r>
      <w:r w:rsidRPr="00783659">
        <w:rPr>
          <w:color w:val="221F1F"/>
        </w:rPr>
        <w:t>экстремистской</w:t>
      </w:r>
      <w:r w:rsidRPr="00783659">
        <w:rPr>
          <w:color w:val="221F1F"/>
          <w:spacing w:val="-20"/>
        </w:rPr>
        <w:t xml:space="preserve"> </w:t>
      </w:r>
      <w:r w:rsidRPr="00783659">
        <w:rPr>
          <w:color w:val="221F1F"/>
        </w:rPr>
        <w:t>деятельности»,</w:t>
      </w:r>
      <w:r w:rsidRPr="00783659">
        <w:rPr>
          <w:color w:val="221F1F"/>
          <w:spacing w:val="-18"/>
        </w:rPr>
        <w:t xml:space="preserve"> </w:t>
      </w:r>
      <w:r w:rsidRPr="00783659">
        <w:rPr>
          <w:color w:val="221F1F"/>
        </w:rPr>
        <w:t>«О противодействии терроризму» и другие документы.</w:t>
      </w:r>
    </w:p>
    <w:p w:rsidR="00783659" w:rsidRDefault="00783659" w:rsidP="0058107A">
      <w:pPr>
        <w:ind w:left="222"/>
        <w:rPr>
          <w:i/>
          <w:color w:val="221F1F"/>
          <w:spacing w:val="-2"/>
          <w:sz w:val="28"/>
        </w:rPr>
      </w:pPr>
      <w:r w:rsidRPr="00783659">
        <w:rPr>
          <w:i/>
          <w:color w:val="221F1F"/>
          <w:sz w:val="28"/>
        </w:rPr>
        <w:t>Общегосударственное</w:t>
      </w:r>
      <w:r w:rsidRPr="00783659">
        <w:rPr>
          <w:i/>
          <w:color w:val="221F1F"/>
          <w:spacing w:val="2"/>
          <w:sz w:val="28"/>
        </w:rPr>
        <w:t xml:space="preserve"> </w:t>
      </w:r>
      <w:r w:rsidRPr="00783659">
        <w:rPr>
          <w:i/>
          <w:color w:val="221F1F"/>
          <w:sz w:val="28"/>
        </w:rPr>
        <w:t>противодействие</w:t>
      </w:r>
      <w:r w:rsidRPr="00783659">
        <w:rPr>
          <w:i/>
          <w:color w:val="221F1F"/>
          <w:spacing w:val="4"/>
          <w:sz w:val="28"/>
        </w:rPr>
        <w:t xml:space="preserve"> </w:t>
      </w:r>
      <w:r w:rsidRPr="00783659">
        <w:rPr>
          <w:i/>
          <w:color w:val="221F1F"/>
          <w:spacing w:val="-2"/>
          <w:sz w:val="28"/>
        </w:rPr>
        <w:t>терроризму.</w:t>
      </w:r>
    </w:p>
    <w:p w:rsidR="00783659" w:rsidRPr="00783659" w:rsidRDefault="00783659" w:rsidP="0058107A">
      <w:pPr>
        <w:pStyle w:val="a5"/>
        <w:ind w:right="442"/>
      </w:pPr>
      <w:r w:rsidRPr="00783659">
        <w:rPr>
          <w:color w:val="221F1F"/>
        </w:rPr>
        <w:t>Основные задачи противодействия терроризму. Основные направления предупреждения (профилактики) терроризма. Силовые ведомства, привлекаемые к антитеррористической деятельности.</w:t>
      </w:r>
    </w:p>
    <w:p w:rsidR="00783659" w:rsidRPr="00783659" w:rsidRDefault="00783659" w:rsidP="0058107A">
      <w:pPr>
        <w:ind w:left="222" w:right="452"/>
        <w:jc w:val="both"/>
        <w:rPr>
          <w:i/>
          <w:sz w:val="28"/>
        </w:rPr>
      </w:pPr>
      <w:r w:rsidRPr="00783659">
        <w:rPr>
          <w:i/>
          <w:color w:val="221F1F"/>
          <w:sz w:val="28"/>
        </w:rPr>
        <w:t xml:space="preserve">Противодействие вовлечению в сообщества экстремистской </w:t>
      </w:r>
      <w:r w:rsidRPr="00783659">
        <w:rPr>
          <w:i/>
          <w:color w:val="221F1F"/>
          <w:spacing w:val="-2"/>
          <w:sz w:val="28"/>
        </w:rPr>
        <w:t>направленности.</w:t>
      </w:r>
    </w:p>
    <w:p w:rsidR="00783659" w:rsidRPr="00783659" w:rsidRDefault="00783659" w:rsidP="0058107A">
      <w:pPr>
        <w:pStyle w:val="a5"/>
        <w:ind w:right="442"/>
      </w:pPr>
      <w:r w:rsidRPr="00783659">
        <w:rPr>
          <w:color w:val="221F1F"/>
        </w:rPr>
        <w:t>Праворадикальные</w:t>
      </w:r>
      <w:r w:rsidRPr="00783659">
        <w:rPr>
          <w:color w:val="221F1F"/>
          <w:spacing w:val="-5"/>
        </w:rPr>
        <w:t xml:space="preserve"> </w:t>
      </w:r>
      <w:r w:rsidRPr="00783659">
        <w:rPr>
          <w:color w:val="221F1F"/>
        </w:rPr>
        <w:t>сообщества.</w:t>
      </w:r>
      <w:r w:rsidRPr="00783659">
        <w:rPr>
          <w:color w:val="221F1F"/>
          <w:spacing w:val="-6"/>
        </w:rPr>
        <w:t xml:space="preserve"> </w:t>
      </w:r>
      <w:r w:rsidRPr="00783659">
        <w:rPr>
          <w:color w:val="221F1F"/>
        </w:rPr>
        <w:t>Леворадикальные</w:t>
      </w:r>
      <w:r w:rsidRPr="00783659">
        <w:rPr>
          <w:color w:val="221F1F"/>
          <w:spacing w:val="-5"/>
        </w:rPr>
        <w:t xml:space="preserve"> </w:t>
      </w:r>
      <w:r w:rsidRPr="00783659">
        <w:rPr>
          <w:color w:val="221F1F"/>
        </w:rPr>
        <w:t>сообщества.</w:t>
      </w:r>
      <w:r w:rsidRPr="00783659">
        <w:rPr>
          <w:color w:val="221F1F"/>
          <w:spacing w:val="-6"/>
        </w:rPr>
        <w:t xml:space="preserve"> </w:t>
      </w:r>
      <w:r w:rsidRPr="00783659">
        <w:rPr>
          <w:color w:val="221F1F"/>
        </w:rPr>
        <w:t>Как</w:t>
      </w:r>
      <w:r w:rsidRPr="00783659">
        <w:rPr>
          <w:color w:val="221F1F"/>
          <w:spacing w:val="-5"/>
        </w:rPr>
        <w:t xml:space="preserve"> </w:t>
      </w:r>
      <w:r w:rsidRPr="00783659">
        <w:rPr>
          <w:color w:val="221F1F"/>
        </w:rPr>
        <w:t>избежать вовлечения в радикальные сообщества и не попасть под влияние экстремистской идеологии. Общие правила Интернет-безопасности с целью противостояния экстремизму и терроризму.</w:t>
      </w:r>
    </w:p>
    <w:p w:rsidR="00783659" w:rsidRPr="00783659" w:rsidRDefault="00783659" w:rsidP="0058107A">
      <w:pPr>
        <w:ind w:left="222" w:right="451"/>
        <w:jc w:val="both"/>
        <w:rPr>
          <w:i/>
          <w:sz w:val="28"/>
        </w:rPr>
      </w:pPr>
      <w:r w:rsidRPr="00783659">
        <w:rPr>
          <w:i/>
          <w:color w:val="221F1F"/>
          <w:sz w:val="28"/>
        </w:rPr>
        <w:t>Правила поведения в различных ситуациях, связанных с антитеррористической безопасностью.</w:t>
      </w:r>
    </w:p>
    <w:p w:rsidR="00783659" w:rsidRDefault="00783659" w:rsidP="0058107A">
      <w:pPr>
        <w:pStyle w:val="a5"/>
        <w:ind w:right="445"/>
        <w:rPr>
          <w:color w:val="221F1F"/>
        </w:rPr>
      </w:pPr>
      <w:r w:rsidRPr="00783659">
        <w:rPr>
          <w:color w:val="221F1F"/>
        </w:rPr>
        <w:t>Обнаружение подозрительного предмета, который может оказаться взрывным устройством. Захват</w:t>
      </w:r>
      <w:r w:rsidRPr="00783659">
        <w:rPr>
          <w:color w:val="221F1F"/>
          <w:spacing w:val="-1"/>
        </w:rPr>
        <w:t xml:space="preserve"> </w:t>
      </w:r>
      <w:r w:rsidRPr="00783659">
        <w:rPr>
          <w:color w:val="221F1F"/>
        </w:rPr>
        <w:t>в заложники. Правила</w:t>
      </w:r>
      <w:r w:rsidRPr="00783659">
        <w:rPr>
          <w:color w:val="221F1F"/>
          <w:spacing w:val="-1"/>
        </w:rPr>
        <w:t xml:space="preserve"> </w:t>
      </w:r>
      <w:r w:rsidRPr="00783659">
        <w:rPr>
          <w:color w:val="221F1F"/>
        </w:rPr>
        <w:t>поведения</w:t>
      </w:r>
      <w:r w:rsidRPr="00783659">
        <w:rPr>
          <w:color w:val="221F1F"/>
          <w:spacing w:val="-7"/>
        </w:rPr>
        <w:t xml:space="preserve"> </w:t>
      </w:r>
      <w:r w:rsidRPr="00783659">
        <w:rPr>
          <w:color w:val="221F1F"/>
        </w:rPr>
        <w:t>при</w:t>
      </w:r>
      <w:r w:rsidRPr="00783659">
        <w:rPr>
          <w:color w:val="221F1F"/>
          <w:spacing w:val="-10"/>
        </w:rPr>
        <w:t xml:space="preserve"> </w:t>
      </w:r>
      <w:r w:rsidRPr="00783659">
        <w:rPr>
          <w:color w:val="221F1F"/>
        </w:rPr>
        <w:t>захвате самолёта террористами. Обеспечение безопасности при перестрелке.</w:t>
      </w:r>
    </w:p>
    <w:p w:rsidR="00783659" w:rsidRPr="00783659" w:rsidRDefault="00783659" w:rsidP="0058107A">
      <w:pPr>
        <w:pStyle w:val="1"/>
        <w:rPr>
          <w:rFonts w:ascii="Times New Roman" w:hAnsi="Times New Roman" w:cs="Times New Roman"/>
        </w:rPr>
      </w:pPr>
      <w:r w:rsidRPr="00783659">
        <w:rPr>
          <w:rFonts w:ascii="Times New Roman" w:hAnsi="Times New Roman" w:cs="Times New Roman"/>
          <w:color w:val="221F1F"/>
        </w:rPr>
        <w:t>МОДУЛЬ</w:t>
      </w:r>
      <w:r w:rsidRPr="00783659">
        <w:rPr>
          <w:rFonts w:ascii="Times New Roman" w:hAnsi="Times New Roman" w:cs="Times New Roman"/>
          <w:color w:val="221F1F"/>
          <w:spacing w:val="-10"/>
        </w:rPr>
        <w:t xml:space="preserve"> </w:t>
      </w: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10"/>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1"/>
        </w:rPr>
        <w:t xml:space="preserve"> </w:t>
      </w:r>
      <w:r w:rsidRPr="00783659">
        <w:rPr>
          <w:rFonts w:ascii="Times New Roman" w:hAnsi="Times New Roman" w:cs="Times New Roman"/>
          <w:color w:val="221F1F"/>
        </w:rPr>
        <w:t xml:space="preserve">ИНФОРМАЦИОННОМ </w:t>
      </w:r>
      <w:r w:rsidRPr="00783659">
        <w:rPr>
          <w:rFonts w:ascii="Times New Roman" w:hAnsi="Times New Roman" w:cs="Times New Roman"/>
          <w:color w:val="221F1F"/>
          <w:spacing w:val="-2"/>
        </w:rPr>
        <w:t>ПРОСТРАНСТВЕ»</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3"/>
        </w:rPr>
        <w:t xml:space="preserve"> </w:t>
      </w:r>
      <w:r w:rsidRPr="00783659">
        <w:rPr>
          <w:rFonts w:ascii="Times New Roman" w:hAnsi="Times New Roman" w:cs="Times New Roman"/>
          <w:color w:val="221F1F"/>
        </w:rPr>
        <w:t>информационной</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spacing w:val="-2"/>
        </w:rPr>
        <w:t>среде</w:t>
      </w:r>
    </w:p>
    <w:p w:rsidR="00783659" w:rsidRPr="00783659" w:rsidRDefault="00783659" w:rsidP="0058107A">
      <w:pPr>
        <w:ind w:left="222"/>
        <w:rPr>
          <w:i/>
          <w:sz w:val="28"/>
        </w:rPr>
      </w:pPr>
      <w:r w:rsidRPr="00783659">
        <w:rPr>
          <w:i/>
          <w:color w:val="221F1F"/>
          <w:sz w:val="28"/>
        </w:rPr>
        <w:t>Что</w:t>
      </w:r>
      <w:r w:rsidRPr="00783659">
        <w:rPr>
          <w:i/>
          <w:color w:val="221F1F"/>
          <w:spacing w:val="4"/>
          <w:sz w:val="28"/>
        </w:rPr>
        <w:t xml:space="preserve"> </w:t>
      </w:r>
      <w:r w:rsidRPr="00783659">
        <w:rPr>
          <w:i/>
          <w:color w:val="221F1F"/>
          <w:sz w:val="28"/>
        </w:rPr>
        <w:t>такое</w:t>
      </w:r>
      <w:r w:rsidRPr="00783659">
        <w:rPr>
          <w:i/>
          <w:color w:val="221F1F"/>
          <w:spacing w:val="5"/>
          <w:sz w:val="28"/>
        </w:rPr>
        <w:t xml:space="preserve"> </w:t>
      </w:r>
      <w:r w:rsidRPr="00783659">
        <w:rPr>
          <w:i/>
          <w:color w:val="221F1F"/>
          <w:sz w:val="28"/>
        </w:rPr>
        <w:t>информационная</w:t>
      </w:r>
      <w:r w:rsidRPr="00783659">
        <w:rPr>
          <w:i/>
          <w:color w:val="221F1F"/>
          <w:spacing w:val="8"/>
          <w:sz w:val="28"/>
        </w:rPr>
        <w:t xml:space="preserve"> </w:t>
      </w:r>
      <w:r w:rsidRPr="00783659">
        <w:rPr>
          <w:i/>
          <w:color w:val="221F1F"/>
          <w:spacing w:val="-2"/>
          <w:sz w:val="28"/>
        </w:rPr>
        <w:t>среда.</w:t>
      </w:r>
    </w:p>
    <w:p w:rsidR="00783659" w:rsidRPr="00783659" w:rsidRDefault="00783659" w:rsidP="0058107A">
      <w:pPr>
        <w:pStyle w:val="a5"/>
        <w:ind w:right="778"/>
      </w:pPr>
      <w:r w:rsidRPr="00783659">
        <w:rPr>
          <w:color w:val="221F1F"/>
        </w:rPr>
        <w:t>Понятия «информационная среда», «информационная безопасность». Основные источники информации.</w:t>
      </w:r>
    </w:p>
    <w:p w:rsidR="00783659" w:rsidRPr="00783659" w:rsidRDefault="00783659" w:rsidP="0058107A">
      <w:pPr>
        <w:ind w:left="222"/>
        <w:rPr>
          <w:i/>
          <w:sz w:val="28"/>
        </w:rPr>
      </w:pPr>
      <w:r w:rsidRPr="00783659">
        <w:rPr>
          <w:i/>
          <w:color w:val="221F1F"/>
          <w:sz w:val="28"/>
        </w:rPr>
        <w:t>Безопасное</w:t>
      </w:r>
      <w:r w:rsidRPr="00783659">
        <w:rPr>
          <w:i/>
          <w:color w:val="221F1F"/>
          <w:spacing w:val="1"/>
          <w:sz w:val="28"/>
        </w:rPr>
        <w:t xml:space="preserve"> </w:t>
      </w:r>
      <w:r w:rsidRPr="00783659">
        <w:rPr>
          <w:i/>
          <w:color w:val="221F1F"/>
          <w:sz w:val="28"/>
        </w:rPr>
        <w:t>использование</w:t>
      </w:r>
      <w:r w:rsidRPr="00783659">
        <w:rPr>
          <w:i/>
          <w:color w:val="221F1F"/>
          <w:spacing w:val="6"/>
          <w:sz w:val="28"/>
        </w:rPr>
        <w:t xml:space="preserve"> </w:t>
      </w:r>
      <w:r w:rsidRPr="00783659">
        <w:rPr>
          <w:i/>
          <w:color w:val="221F1F"/>
          <w:sz w:val="28"/>
        </w:rPr>
        <w:t>информационных</w:t>
      </w:r>
      <w:r w:rsidRPr="00783659">
        <w:rPr>
          <w:i/>
          <w:color w:val="221F1F"/>
          <w:spacing w:val="5"/>
          <w:sz w:val="28"/>
        </w:rPr>
        <w:t xml:space="preserve"> </w:t>
      </w:r>
      <w:r w:rsidRPr="00783659">
        <w:rPr>
          <w:i/>
          <w:color w:val="221F1F"/>
          <w:spacing w:val="-2"/>
          <w:sz w:val="28"/>
        </w:rPr>
        <w:t>ресурсов.</w:t>
      </w:r>
    </w:p>
    <w:p w:rsidR="00783659" w:rsidRPr="00783659" w:rsidRDefault="00783659" w:rsidP="0058107A">
      <w:pPr>
        <w:pStyle w:val="a5"/>
      </w:pPr>
      <w:r w:rsidRPr="00783659">
        <w:rPr>
          <w:color w:val="221F1F"/>
        </w:rPr>
        <w:t>Понятие</w:t>
      </w:r>
      <w:r w:rsidRPr="00783659">
        <w:rPr>
          <w:color w:val="221F1F"/>
          <w:spacing w:val="-1"/>
        </w:rPr>
        <w:t xml:space="preserve"> </w:t>
      </w:r>
      <w:r w:rsidRPr="00783659">
        <w:rPr>
          <w:color w:val="221F1F"/>
        </w:rPr>
        <w:t>«киберзависимость».</w:t>
      </w:r>
      <w:r w:rsidRPr="00783659">
        <w:rPr>
          <w:color w:val="221F1F"/>
          <w:spacing w:val="-3"/>
        </w:rPr>
        <w:t xml:space="preserve"> </w:t>
      </w:r>
      <w:r w:rsidRPr="00783659">
        <w:rPr>
          <w:color w:val="221F1F"/>
        </w:rPr>
        <w:t>Правила</w:t>
      </w:r>
      <w:r w:rsidRPr="00783659">
        <w:rPr>
          <w:color w:val="221F1F"/>
          <w:spacing w:val="-5"/>
        </w:rPr>
        <w:t xml:space="preserve"> </w:t>
      </w:r>
      <w:r w:rsidRPr="00783659">
        <w:rPr>
          <w:color w:val="221F1F"/>
        </w:rPr>
        <w:t>безопасности</w:t>
      </w:r>
      <w:r w:rsidRPr="00783659">
        <w:rPr>
          <w:color w:val="221F1F"/>
          <w:spacing w:val="-3"/>
        </w:rPr>
        <w:t xml:space="preserve"> </w:t>
      </w:r>
      <w:r w:rsidRPr="00783659">
        <w:rPr>
          <w:color w:val="221F1F"/>
        </w:rPr>
        <w:t>для</w:t>
      </w:r>
      <w:r w:rsidRPr="00783659">
        <w:rPr>
          <w:color w:val="221F1F"/>
          <w:spacing w:val="-2"/>
        </w:rPr>
        <w:t xml:space="preserve"> </w:t>
      </w:r>
      <w:r w:rsidRPr="00783659">
        <w:rPr>
          <w:color w:val="221F1F"/>
        </w:rPr>
        <w:t>защиты</w:t>
      </w:r>
      <w:r w:rsidRPr="00783659">
        <w:rPr>
          <w:color w:val="221F1F"/>
          <w:spacing w:val="-13"/>
        </w:rPr>
        <w:t xml:space="preserve"> </w:t>
      </w:r>
      <w:r w:rsidRPr="00783659">
        <w:rPr>
          <w:color w:val="221F1F"/>
        </w:rPr>
        <w:t>от информационных угроз и опасностей.</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33"/>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32"/>
        </w:rPr>
        <w:t xml:space="preserve"> </w:t>
      </w:r>
      <w:r w:rsidRPr="00783659">
        <w:rPr>
          <w:rFonts w:ascii="Times New Roman" w:hAnsi="Times New Roman" w:cs="Times New Roman"/>
          <w:color w:val="221F1F"/>
          <w:spacing w:val="-2"/>
        </w:rPr>
        <w:t>Интернете</w:t>
      </w:r>
    </w:p>
    <w:p w:rsidR="00783659" w:rsidRPr="00783659" w:rsidRDefault="00783659" w:rsidP="0058107A">
      <w:pPr>
        <w:ind w:left="222"/>
        <w:rPr>
          <w:i/>
          <w:sz w:val="28"/>
        </w:rPr>
      </w:pPr>
      <w:r w:rsidRPr="00783659">
        <w:rPr>
          <w:i/>
          <w:color w:val="221F1F"/>
          <w:sz w:val="28"/>
        </w:rPr>
        <w:t>Информационная</w:t>
      </w:r>
      <w:r w:rsidRPr="00783659">
        <w:rPr>
          <w:i/>
          <w:color w:val="221F1F"/>
          <w:spacing w:val="11"/>
          <w:sz w:val="28"/>
        </w:rPr>
        <w:t xml:space="preserve"> </w:t>
      </w:r>
      <w:r w:rsidRPr="00783659">
        <w:rPr>
          <w:i/>
          <w:color w:val="221F1F"/>
          <w:spacing w:val="-2"/>
          <w:sz w:val="28"/>
        </w:rPr>
        <w:t>безопасность.</w:t>
      </w:r>
    </w:p>
    <w:p w:rsidR="00783659" w:rsidRPr="00783659" w:rsidRDefault="00783659" w:rsidP="0058107A">
      <w:pPr>
        <w:pStyle w:val="a5"/>
        <w:tabs>
          <w:tab w:val="left" w:pos="2802"/>
          <w:tab w:val="left" w:pos="4857"/>
          <w:tab w:val="left" w:pos="6066"/>
          <w:tab w:val="left" w:pos="7368"/>
        </w:tabs>
        <w:ind w:right="445"/>
      </w:pPr>
      <w:r w:rsidRPr="00783659">
        <w:rPr>
          <w:color w:val="221F1F"/>
          <w:spacing w:val="-2"/>
        </w:rPr>
        <w:t>Информационная</w:t>
      </w:r>
      <w:r w:rsidRPr="00783659">
        <w:rPr>
          <w:color w:val="221F1F"/>
        </w:rPr>
        <w:tab/>
      </w:r>
      <w:r w:rsidRPr="00783659">
        <w:rPr>
          <w:color w:val="221F1F"/>
          <w:spacing w:val="-2"/>
        </w:rPr>
        <w:t>безопасность</w:t>
      </w:r>
      <w:r w:rsidRPr="00783659">
        <w:rPr>
          <w:color w:val="221F1F"/>
        </w:rPr>
        <w:tab/>
      </w:r>
      <w:r w:rsidRPr="00783659">
        <w:rPr>
          <w:color w:val="221F1F"/>
          <w:spacing w:val="-2"/>
        </w:rPr>
        <w:t>детей.</w:t>
      </w:r>
      <w:r w:rsidRPr="00783659">
        <w:rPr>
          <w:color w:val="221F1F"/>
        </w:rPr>
        <w:tab/>
      </w:r>
      <w:r w:rsidRPr="00783659">
        <w:rPr>
          <w:color w:val="221F1F"/>
          <w:spacing w:val="-2"/>
        </w:rPr>
        <w:t>Угроза</w:t>
      </w:r>
      <w:r w:rsidRPr="00783659">
        <w:rPr>
          <w:color w:val="221F1F"/>
        </w:rPr>
        <w:tab/>
      </w:r>
      <w:r w:rsidRPr="00783659">
        <w:rPr>
          <w:color w:val="221F1F"/>
          <w:spacing w:val="-2"/>
        </w:rPr>
        <w:t xml:space="preserve">информационной </w:t>
      </w:r>
      <w:r w:rsidRPr="00783659">
        <w:rPr>
          <w:color w:val="221F1F"/>
        </w:rPr>
        <w:t>безопасности. Основные правила поведения в социальных сетях.</w:t>
      </w:r>
    </w:p>
    <w:p w:rsidR="00783659" w:rsidRPr="00783659" w:rsidRDefault="00783659" w:rsidP="0058107A">
      <w:pPr>
        <w:ind w:left="222"/>
        <w:rPr>
          <w:i/>
          <w:sz w:val="28"/>
        </w:rPr>
      </w:pPr>
      <w:r w:rsidRPr="00783659">
        <w:rPr>
          <w:i/>
          <w:color w:val="221F1F"/>
          <w:sz w:val="28"/>
        </w:rPr>
        <w:t>Компьютерная</w:t>
      </w:r>
      <w:r w:rsidRPr="00783659">
        <w:rPr>
          <w:i/>
          <w:color w:val="221F1F"/>
          <w:spacing w:val="16"/>
          <w:sz w:val="28"/>
        </w:rPr>
        <w:t xml:space="preserve"> </w:t>
      </w:r>
      <w:r w:rsidRPr="00783659">
        <w:rPr>
          <w:i/>
          <w:color w:val="221F1F"/>
          <w:spacing w:val="-2"/>
          <w:sz w:val="28"/>
        </w:rPr>
        <w:t>игромания.</w:t>
      </w:r>
    </w:p>
    <w:p w:rsidR="00783659" w:rsidRPr="00783659" w:rsidRDefault="00783659" w:rsidP="0058107A">
      <w:pPr>
        <w:pStyle w:val="a5"/>
      </w:pPr>
      <w:r w:rsidRPr="00783659">
        <w:rPr>
          <w:color w:val="221F1F"/>
        </w:rPr>
        <w:t xml:space="preserve">Признаки заболевания у подростков, слишком увлечённых компьютерными </w:t>
      </w:r>
      <w:r w:rsidRPr="00783659">
        <w:rPr>
          <w:color w:val="221F1F"/>
          <w:spacing w:val="-2"/>
        </w:rPr>
        <w:t>играми.</w:t>
      </w:r>
    </w:p>
    <w:p w:rsidR="00783659" w:rsidRPr="00783659" w:rsidRDefault="00783659" w:rsidP="0058107A">
      <w:pPr>
        <w:ind w:left="222"/>
        <w:rPr>
          <w:i/>
          <w:sz w:val="28"/>
        </w:rPr>
      </w:pPr>
      <w:r w:rsidRPr="00783659">
        <w:rPr>
          <w:i/>
          <w:color w:val="221F1F"/>
          <w:sz w:val="28"/>
        </w:rPr>
        <w:t>Деструктивное</w:t>
      </w:r>
      <w:r w:rsidRPr="00783659">
        <w:rPr>
          <w:i/>
          <w:color w:val="221F1F"/>
          <w:spacing w:val="40"/>
          <w:sz w:val="28"/>
        </w:rPr>
        <w:t xml:space="preserve"> </w:t>
      </w:r>
      <w:r w:rsidRPr="00783659">
        <w:rPr>
          <w:i/>
          <w:color w:val="221F1F"/>
          <w:sz w:val="28"/>
        </w:rPr>
        <w:t>поведение</w:t>
      </w:r>
      <w:r w:rsidRPr="00783659">
        <w:rPr>
          <w:i/>
          <w:color w:val="221F1F"/>
          <w:spacing w:val="80"/>
          <w:sz w:val="28"/>
        </w:rPr>
        <w:t xml:space="preserve"> </w:t>
      </w:r>
      <w:r w:rsidRPr="00783659">
        <w:rPr>
          <w:i/>
          <w:color w:val="221F1F"/>
          <w:sz w:val="28"/>
        </w:rPr>
        <w:t>в</w:t>
      </w:r>
      <w:r w:rsidRPr="00783659">
        <w:rPr>
          <w:i/>
          <w:color w:val="221F1F"/>
          <w:spacing w:val="80"/>
          <w:sz w:val="28"/>
        </w:rPr>
        <w:t xml:space="preserve"> </w:t>
      </w:r>
      <w:r w:rsidRPr="00783659">
        <w:rPr>
          <w:i/>
          <w:color w:val="221F1F"/>
          <w:sz w:val="28"/>
        </w:rPr>
        <w:t>социальных</w:t>
      </w:r>
      <w:r w:rsidRPr="00783659">
        <w:rPr>
          <w:i/>
          <w:color w:val="221F1F"/>
          <w:spacing w:val="80"/>
          <w:sz w:val="28"/>
        </w:rPr>
        <w:t xml:space="preserve"> </w:t>
      </w:r>
      <w:r w:rsidRPr="00783659">
        <w:rPr>
          <w:i/>
          <w:color w:val="221F1F"/>
          <w:sz w:val="28"/>
        </w:rPr>
        <w:t>сетях. Как</w:t>
      </w:r>
      <w:r w:rsidRPr="00783659">
        <w:rPr>
          <w:i/>
          <w:color w:val="221F1F"/>
          <w:spacing w:val="80"/>
          <w:sz w:val="28"/>
        </w:rPr>
        <w:t xml:space="preserve"> </w:t>
      </w:r>
      <w:r w:rsidRPr="00783659">
        <w:rPr>
          <w:i/>
          <w:color w:val="221F1F"/>
          <w:sz w:val="28"/>
        </w:rPr>
        <w:t>не</w:t>
      </w:r>
      <w:r w:rsidRPr="00783659">
        <w:rPr>
          <w:i/>
          <w:color w:val="221F1F"/>
          <w:spacing w:val="80"/>
          <w:sz w:val="28"/>
        </w:rPr>
        <w:t xml:space="preserve"> </w:t>
      </w:r>
      <w:r w:rsidRPr="00783659">
        <w:rPr>
          <w:i/>
          <w:color w:val="221F1F"/>
          <w:sz w:val="28"/>
        </w:rPr>
        <w:t>стать</w:t>
      </w:r>
      <w:r w:rsidRPr="00783659">
        <w:rPr>
          <w:i/>
          <w:color w:val="221F1F"/>
          <w:spacing w:val="80"/>
          <w:sz w:val="28"/>
        </w:rPr>
        <w:t xml:space="preserve"> </w:t>
      </w:r>
      <w:r w:rsidRPr="00783659">
        <w:rPr>
          <w:i/>
          <w:color w:val="221F1F"/>
          <w:sz w:val="28"/>
        </w:rPr>
        <w:t xml:space="preserve">жертвой </w:t>
      </w:r>
      <w:r w:rsidRPr="00783659">
        <w:rPr>
          <w:i/>
          <w:color w:val="221F1F"/>
          <w:spacing w:val="-2"/>
          <w:sz w:val="28"/>
        </w:rPr>
        <w:t>кибербуллинга.</w:t>
      </w:r>
    </w:p>
    <w:p w:rsidR="00783659" w:rsidRPr="00783659" w:rsidRDefault="00783659" w:rsidP="0058107A">
      <w:pPr>
        <w:pStyle w:val="a5"/>
        <w:tabs>
          <w:tab w:val="left" w:pos="1475"/>
          <w:tab w:val="left" w:pos="3027"/>
          <w:tab w:val="left" w:pos="5276"/>
          <w:tab w:val="left" w:pos="6581"/>
          <w:tab w:val="left" w:pos="7902"/>
          <w:tab w:val="left" w:pos="9336"/>
        </w:tabs>
        <w:ind w:right="443"/>
      </w:pPr>
      <w:r w:rsidRPr="00783659">
        <w:rPr>
          <w:color w:val="221F1F"/>
          <w:spacing w:val="-2"/>
        </w:rPr>
        <w:t>Понятия</w:t>
      </w:r>
      <w:r w:rsidRPr="00783659">
        <w:rPr>
          <w:color w:val="221F1F"/>
        </w:rPr>
        <w:tab/>
      </w:r>
      <w:r w:rsidRPr="00783659">
        <w:rPr>
          <w:color w:val="221F1F"/>
          <w:spacing w:val="-2"/>
        </w:rPr>
        <w:t>«буллинг»,</w:t>
      </w:r>
      <w:r w:rsidRPr="00783659">
        <w:rPr>
          <w:color w:val="221F1F"/>
        </w:rPr>
        <w:tab/>
      </w:r>
      <w:r w:rsidRPr="00783659">
        <w:rPr>
          <w:color w:val="221F1F"/>
          <w:spacing w:val="-2"/>
        </w:rPr>
        <w:t>«кибербуллинг».</w:t>
      </w:r>
      <w:r w:rsidRPr="00783659">
        <w:rPr>
          <w:color w:val="221F1F"/>
        </w:rPr>
        <w:tab/>
      </w:r>
      <w:r w:rsidRPr="00783659">
        <w:rPr>
          <w:color w:val="221F1F"/>
          <w:spacing w:val="-2"/>
        </w:rPr>
        <w:t>Способы</w:t>
      </w:r>
      <w:r w:rsidRPr="00783659">
        <w:rPr>
          <w:color w:val="221F1F"/>
        </w:rPr>
        <w:tab/>
      </w:r>
      <w:r w:rsidRPr="00783659">
        <w:rPr>
          <w:color w:val="221F1F"/>
          <w:spacing w:val="-2"/>
        </w:rPr>
        <w:t>избежать</w:t>
      </w:r>
      <w:r w:rsidRPr="00783659">
        <w:rPr>
          <w:color w:val="221F1F"/>
        </w:rPr>
        <w:tab/>
      </w:r>
      <w:r w:rsidRPr="00783659">
        <w:rPr>
          <w:color w:val="221F1F"/>
          <w:spacing w:val="-2"/>
        </w:rPr>
        <w:t>контактов</w:t>
      </w:r>
      <w:r w:rsidRPr="00783659">
        <w:rPr>
          <w:color w:val="221F1F"/>
        </w:rPr>
        <w:tab/>
      </w:r>
      <w:r w:rsidRPr="00783659">
        <w:rPr>
          <w:color w:val="221F1F"/>
          <w:spacing w:val="-10"/>
        </w:rPr>
        <w:t xml:space="preserve">с </w:t>
      </w:r>
      <w:r w:rsidRPr="00783659">
        <w:rPr>
          <w:color w:val="221F1F"/>
        </w:rPr>
        <w:t>компьютерными агрессорами.</w:t>
      </w:r>
    </w:p>
    <w:p w:rsidR="00783659" w:rsidRPr="00783659" w:rsidRDefault="00783659" w:rsidP="0058107A">
      <w:pPr>
        <w:ind w:left="222"/>
        <w:rPr>
          <w:i/>
          <w:sz w:val="28"/>
        </w:rPr>
      </w:pPr>
      <w:r w:rsidRPr="00783659">
        <w:rPr>
          <w:i/>
          <w:color w:val="221F1F"/>
          <w:spacing w:val="-2"/>
          <w:sz w:val="28"/>
        </w:rPr>
        <w:t>Как</w:t>
      </w:r>
      <w:r w:rsidRPr="00783659">
        <w:rPr>
          <w:i/>
          <w:color w:val="221F1F"/>
          <w:spacing w:val="-15"/>
          <w:sz w:val="28"/>
        </w:rPr>
        <w:t xml:space="preserve"> </w:t>
      </w:r>
      <w:r w:rsidRPr="00783659">
        <w:rPr>
          <w:i/>
          <w:color w:val="221F1F"/>
          <w:spacing w:val="-2"/>
          <w:sz w:val="28"/>
        </w:rPr>
        <w:t>не</w:t>
      </w:r>
      <w:r w:rsidRPr="00783659">
        <w:rPr>
          <w:i/>
          <w:color w:val="221F1F"/>
          <w:spacing w:val="-13"/>
          <w:sz w:val="28"/>
        </w:rPr>
        <w:t xml:space="preserve"> </w:t>
      </w:r>
      <w:r w:rsidRPr="00783659">
        <w:rPr>
          <w:i/>
          <w:color w:val="221F1F"/>
          <w:spacing w:val="-2"/>
          <w:sz w:val="28"/>
        </w:rPr>
        <w:t>стать</w:t>
      </w:r>
      <w:r w:rsidRPr="00783659">
        <w:rPr>
          <w:i/>
          <w:color w:val="221F1F"/>
          <w:spacing w:val="-13"/>
          <w:sz w:val="28"/>
        </w:rPr>
        <w:t xml:space="preserve"> </w:t>
      </w:r>
      <w:r w:rsidRPr="00783659">
        <w:rPr>
          <w:i/>
          <w:color w:val="221F1F"/>
          <w:spacing w:val="-2"/>
          <w:sz w:val="28"/>
        </w:rPr>
        <w:t>жертвой</w:t>
      </w:r>
      <w:r w:rsidRPr="00783659">
        <w:rPr>
          <w:i/>
          <w:color w:val="221F1F"/>
          <w:spacing w:val="-11"/>
          <w:sz w:val="28"/>
        </w:rPr>
        <w:t xml:space="preserve"> </w:t>
      </w:r>
      <w:r w:rsidRPr="00783659">
        <w:rPr>
          <w:i/>
          <w:color w:val="221F1F"/>
          <w:spacing w:val="-2"/>
          <w:sz w:val="28"/>
        </w:rPr>
        <w:t>мошенничества</w:t>
      </w:r>
      <w:r w:rsidRPr="00783659">
        <w:rPr>
          <w:i/>
          <w:color w:val="221F1F"/>
          <w:spacing w:val="-11"/>
          <w:sz w:val="28"/>
        </w:rPr>
        <w:t xml:space="preserve"> </w:t>
      </w:r>
      <w:r w:rsidRPr="00783659">
        <w:rPr>
          <w:i/>
          <w:color w:val="221F1F"/>
          <w:spacing w:val="-2"/>
          <w:sz w:val="28"/>
        </w:rPr>
        <w:t>в</w:t>
      </w:r>
      <w:r w:rsidRPr="00783659">
        <w:rPr>
          <w:i/>
          <w:color w:val="221F1F"/>
          <w:spacing w:val="-13"/>
          <w:sz w:val="28"/>
        </w:rPr>
        <w:t xml:space="preserve"> </w:t>
      </w:r>
      <w:r w:rsidRPr="00783659">
        <w:rPr>
          <w:i/>
          <w:color w:val="221F1F"/>
          <w:spacing w:val="-2"/>
          <w:sz w:val="28"/>
        </w:rPr>
        <w:t>социальных</w:t>
      </w:r>
      <w:r w:rsidRPr="00783659">
        <w:rPr>
          <w:i/>
          <w:color w:val="221F1F"/>
          <w:spacing w:val="-11"/>
          <w:sz w:val="28"/>
        </w:rPr>
        <w:t xml:space="preserve"> </w:t>
      </w:r>
      <w:r w:rsidRPr="00783659">
        <w:rPr>
          <w:i/>
          <w:color w:val="221F1F"/>
          <w:spacing w:val="-2"/>
          <w:sz w:val="28"/>
        </w:rPr>
        <w:t>сетях.</w:t>
      </w:r>
    </w:p>
    <w:p w:rsidR="00783659" w:rsidRDefault="00783659" w:rsidP="0058107A">
      <w:pPr>
        <w:pStyle w:val="a5"/>
        <w:ind w:right="444"/>
        <w:rPr>
          <w:color w:val="221F1F"/>
        </w:rPr>
      </w:pPr>
      <w:r w:rsidRPr="00783659">
        <w:rPr>
          <w:color w:val="221F1F"/>
        </w:rPr>
        <w:t>Как</w:t>
      </w:r>
      <w:r w:rsidRPr="00783659">
        <w:rPr>
          <w:color w:val="221F1F"/>
          <w:spacing w:val="40"/>
        </w:rPr>
        <w:t xml:space="preserve"> </w:t>
      </w:r>
      <w:r w:rsidRPr="00783659">
        <w:rPr>
          <w:color w:val="221F1F"/>
        </w:rPr>
        <w:t>распознать</w:t>
      </w:r>
      <w:r w:rsidRPr="00783659">
        <w:rPr>
          <w:color w:val="221F1F"/>
          <w:spacing w:val="40"/>
        </w:rPr>
        <w:t xml:space="preserve"> </w:t>
      </w:r>
      <w:r w:rsidRPr="00783659">
        <w:rPr>
          <w:color w:val="221F1F"/>
        </w:rPr>
        <w:t>действия</w:t>
      </w:r>
      <w:r w:rsidRPr="00783659">
        <w:rPr>
          <w:color w:val="221F1F"/>
          <w:spacing w:val="40"/>
        </w:rPr>
        <w:t xml:space="preserve"> </w:t>
      </w:r>
      <w:r w:rsidRPr="00783659">
        <w:rPr>
          <w:color w:val="221F1F"/>
        </w:rPr>
        <w:t>кибермошенников.</w:t>
      </w:r>
      <w:r w:rsidRPr="00783659">
        <w:rPr>
          <w:color w:val="221F1F"/>
          <w:spacing w:val="40"/>
        </w:rPr>
        <w:t xml:space="preserve"> </w:t>
      </w:r>
      <w:r w:rsidRPr="00783659">
        <w:rPr>
          <w:color w:val="221F1F"/>
        </w:rPr>
        <w:t>Как</w:t>
      </w:r>
      <w:r w:rsidRPr="00783659">
        <w:rPr>
          <w:color w:val="221F1F"/>
          <w:spacing w:val="40"/>
        </w:rPr>
        <w:t xml:space="preserve"> </w:t>
      </w:r>
      <w:r w:rsidRPr="00783659">
        <w:rPr>
          <w:color w:val="221F1F"/>
        </w:rPr>
        <w:t>защитить</w:t>
      </w:r>
      <w:r w:rsidRPr="00783659">
        <w:rPr>
          <w:color w:val="221F1F"/>
          <w:spacing w:val="40"/>
        </w:rPr>
        <w:t xml:space="preserve"> </w:t>
      </w:r>
      <w:r w:rsidRPr="00783659">
        <w:rPr>
          <w:color w:val="221F1F"/>
        </w:rPr>
        <w:t>свои</w:t>
      </w:r>
      <w:r w:rsidRPr="00783659">
        <w:rPr>
          <w:color w:val="221F1F"/>
          <w:spacing w:val="-18"/>
        </w:rPr>
        <w:t xml:space="preserve"> </w:t>
      </w:r>
      <w:r w:rsidRPr="00783659">
        <w:rPr>
          <w:color w:val="221F1F"/>
        </w:rPr>
        <w:t>денежные средства при использовании платёжных средств в Интернете.</w:t>
      </w:r>
    </w:p>
    <w:p w:rsidR="00783659" w:rsidRPr="00783659" w:rsidRDefault="00783659" w:rsidP="0058107A">
      <w:pPr>
        <w:pStyle w:val="1"/>
        <w:rPr>
          <w:rFonts w:ascii="Times New Roman" w:hAnsi="Times New Roman" w:cs="Times New Roman"/>
        </w:rPr>
      </w:pPr>
      <w:r w:rsidRPr="00783659">
        <w:rPr>
          <w:rFonts w:ascii="Times New Roman" w:hAnsi="Times New Roman" w:cs="Times New Roman"/>
          <w:color w:val="221F1F"/>
        </w:rPr>
        <w:t>МОДУЛЬ</w:t>
      </w:r>
      <w:r w:rsidRPr="00783659">
        <w:rPr>
          <w:rFonts w:ascii="Times New Roman" w:hAnsi="Times New Roman" w:cs="Times New Roman"/>
          <w:color w:val="221F1F"/>
          <w:spacing w:val="10"/>
        </w:rPr>
        <w:t xml:space="preserve"> </w:t>
      </w: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16"/>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5"/>
        </w:rPr>
        <w:t xml:space="preserve"> </w:t>
      </w:r>
      <w:r w:rsidRPr="00783659">
        <w:rPr>
          <w:rFonts w:ascii="Times New Roman" w:hAnsi="Times New Roman" w:cs="Times New Roman"/>
          <w:color w:val="221F1F"/>
        </w:rPr>
        <w:t>ПРИРОДНОЙ</w:t>
      </w:r>
      <w:r w:rsidRPr="00783659">
        <w:rPr>
          <w:rFonts w:ascii="Times New Roman" w:hAnsi="Times New Roman" w:cs="Times New Roman"/>
          <w:color w:val="221F1F"/>
          <w:spacing w:val="16"/>
        </w:rPr>
        <w:t xml:space="preserve"> </w:t>
      </w:r>
      <w:r w:rsidRPr="00783659">
        <w:rPr>
          <w:rFonts w:ascii="Times New Roman" w:hAnsi="Times New Roman" w:cs="Times New Roman"/>
          <w:color w:val="221F1F"/>
          <w:spacing w:val="-2"/>
        </w:rPr>
        <w:t>СРЕДЕ»</w:t>
      </w:r>
    </w:p>
    <w:p w:rsidR="00783659" w:rsidRPr="00783659" w:rsidRDefault="00783659" w:rsidP="0058107A">
      <w:pPr>
        <w:pStyle w:val="2"/>
        <w:tabs>
          <w:tab w:val="left" w:pos="2153"/>
          <w:tab w:val="left" w:pos="2536"/>
          <w:tab w:val="left" w:pos="4172"/>
          <w:tab w:val="left" w:pos="5634"/>
          <w:tab w:val="left" w:pos="7034"/>
          <w:tab w:val="left" w:pos="7423"/>
        </w:tabs>
        <w:spacing w:line="240" w:lineRule="auto"/>
        <w:ind w:right="450"/>
        <w:rPr>
          <w:rFonts w:ascii="Times New Roman" w:hAnsi="Times New Roman" w:cs="Times New Roman"/>
        </w:rPr>
      </w:pPr>
      <w:r w:rsidRPr="00783659">
        <w:rPr>
          <w:rFonts w:ascii="Times New Roman" w:hAnsi="Times New Roman" w:cs="Times New Roman"/>
          <w:color w:val="221F1F"/>
          <w:spacing w:val="-2"/>
        </w:rPr>
        <w:t>Безопасность</w:t>
      </w:r>
      <w:r w:rsidRPr="00783659">
        <w:rPr>
          <w:rFonts w:ascii="Times New Roman" w:hAnsi="Times New Roman" w:cs="Times New Roman"/>
          <w:color w:val="221F1F"/>
        </w:rPr>
        <w:tab/>
      </w:r>
      <w:r w:rsidRPr="00783659">
        <w:rPr>
          <w:rFonts w:ascii="Times New Roman" w:hAnsi="Times New Roman" w:cs="Times New Roman"/>
          <w:color w:val="221F1F"/>
          <w:spacing w:val="-10"/>
        </w:rPr>
        <w:t>в</w:t>
      </w:r>
      <w:r w:rsidRPr="00783659">
        <w:rPr>
          <w:rFonts w:ascii="Times New Roman" w:hAnsi="Times New Roman" w:cs="Times New Roman"/>
          <w:color w:val="221F1F"/>
        </w:rPr>
        <w:tab/>
      </w:r>
      <w:r w:rsidRPr="00783659">
        <w:rPr>
          <w:rFonts w:ascii="Times New Roman" w:hAnsi="Times New Roman" w:cs="Times New Roman"/>
          <w:color w:val="221F1F"/>
          <w:spacing w:val="-2"/>
        </w:rPr>
        <w:t>различных</w:t>
      </w:r>
      <w:r w:rsidRPr="00783659">
        <w:rPr>
          <w:rFonts w:ascii="Times New Roman" w:hAnsi="Times New Roman" w:cs="Times New Roman"/>
          <w:color w:val="221F1F"/>
        </w:rPr>
        <w:tab/>
      </w:r>
      <w:r w:rsidRPr="00783659">
        <w:rPr>
          <w:rFonts w:ascii="Times New Roman" w:hAnsi="Times New Roman" w:cs="Times New Roman"/>
          <w:color w:val="221F1F"/>
          <w:spacing w:val="-2"/>
        </w:rPr>
        <w:t>погодных</w:t>
      </w:r>
      <w:r w:rsidRPr="00783659">
        <w:rPr>
          <w:rFonts w:ascii="Times New Roman" w:hAnsi="Times New Roman" w:cs="Times New Roman"/>
          <w:color w:val="221F1F"/>
        </w:rPr>
        <w:tab/>
      </w:r>
      <w:r w:rsidRPr="00783659">
        <w:rPr>
          <w:rFonts w:ascii="Times New Roman" w:hAnsi="Times New Roman" w:cs="Times New Roman"/>
          <w:color w:val="221F1F"/>
          <w:spacing w:val="-2"/>
        </w:rPr>
        <w:t>условиях</w:t>
      </w:r>
      <w:r w:rsidRPr="00783659">
        <w:rPr>
          <w:rFonts w:ascii="Times New Roman" w:hAnsi="Times New Roman" w:cs="Times New Roman"/>
          <w:color w:val="221F1F"/>
        </w:rPr>
        <w:tab/>
      </w:r>
      <w:r w:rsidRPr="00783659">
        <w:rPr>
          <w:rFonts w:ascii="Times New Roman" w:hAnsi="Times New Roman" w:cs="Times New Roman"/>
          <w:color w:val="221F1F"/>
          <w:spacing w:val="-10"/>
        </w:rPr>
        <w:t>и</w:t>
      </w:r>
      <w:r w:rsidRPr="00783659">
        <w:rPr>
          <w:rFonts w:ascii="Times New Roman" w:hAnsi="Times New Roman" w:cs="Times New Roman"/>
          <w:color w:val="221F1F"/>
        </w:rPr>
        <w:tab/>
        <w:t>при</w:t>
      </w:r>
      <w:r w:rsidRPr="00783659">
        <w:rPr>
          <w:rFonts w:ascii="Times New Roman" w:hAnsi="Times New Roman" w:cs="Times New Roman"/>
          <w:color w:val="221F1F"/>
          <w:spacing w:val="40"/>
        </w:rPr>
        <w:t xml:space="preserve"> </w:t>
      </w:r>
      <w:r w:rsidRPr="00783659">
        <w:rPr>
          <w:rFonts w:ascii="Times New Roman" w:hAnsi="Times New Roman" w:cs="Times New Roman"/>
          <w:color w:val="221F1F"/>
        </w:rPr>
        <w:t xml:space="preserve">стихийных </w:t>
      </w:r>
      <w:r w:rsidRPr="00783659">
        <w:rPr>
          <w:rFonts w:ascii="Times New Roman" w:hAnsi="Times New Roman" w:cs="Times New Roman"/>
          <w:color w:val="221F1F"/>
          <w:spacing w:val="-2"/>
        </w:rPr>
        <w:t>бедствиях</w:t>
      </w:r>
    </w:p>
    <w:p w:rsidR="00783659" w:rsidRPr="00783659" w:rsidRDefault="00783659" w:rsidP="0058107A">
      <w:pPr>
        <w:ind w:left="222"/>
        <w:rPr>
          <w:i/>
          <w:sz w:val="28"/>
        </w:rPr>
      </w:pPr>
      <w:r w:rsidRPr="00783659">
        <w:rPr>
          <w:i/>
          <w:color w:val="221F1F"/>
          <w:sz w:val="28"/>
        </w:rPr>
        <w:t>Как</w:t>
      </w:r>
      <w:r w:rsidRPr="00783659">
        <w:rPr>
          <w:i/>
          <w:color w:val="221F1F"/>
          <w:spacing w:val="13"/>
          <w:sz w:val="28"/>
        </w:rPr>
        <w:t xml:space="preserve"> </w:t>
      </w:r>
      <w:r w:rsidRPr="00783659">
        <w:rPr>
          <w:i/>
          <w:color w:val="221F1F"/>
          <w:sz w:val="28"/>
        </w:rPr>
        <w:t>погодные</w:t>
      </w:r>
      <w:r w:rsidRPr="00783659">
        <w:rPr>
          <w:i/>
          <w:color w:val="221F1F"/>
          <w:spacing w:val="17"/>
          <w:sz w:val="28"/>
        </w:rPr>
        <w:t xml:space="preserve"> </w:t>
      </w:r>
      <w:r w:rsidRPr="00783659">
        <w:rPr>
          <w:i/>
          <w:color w:val="221F1F"/>
          <w:sz w:val="28"/>
        </w:rPr>
        <w:t>условия</w:t>
      </w:r>
      <w:r w:rsidRPr="00783659">
        <w:rPr>
          <w:i/>
          <w:color w:val="221F1F"/>
          <w:spacing w:val="16"/>
          <w:sz w:val="28"/>
        </w:rPr>
        <w:t xml:space="preserve"> </w:t>
      </w:r>
      <w:r w:rsidRPr="00783659">
        <w:rPr>
          <w:i/>
          <w:color w:val="221F1F"/>
          <w:sz w:val="28"/>
        </w:rPr>
        <w:t>могут</w:t>
      </w:r>
      <w:r w:rsidRPr="00783659">
        <w:rPr>
          <w:i/>
          <w:color w:val="221F1F"/>
          <w:spacing w:val="15"/>
          <w:sz w:val="28"/>
        </w:rPr>
        <w:t xml:space="preserve"> </w:t>
      </w:r>
      <w:r w:rsidRPr="00783659">
        <w:rPr>
          <w:i/>
          <w:color w:val="221F1F"/>
          <w:sz w:val="28"/>
        </w:rPr>
        <w:t>влиять</w:t>
      </w:r>
      <w:r w:rsidRPr="00783659">
        <w:rPr>
          <w:i/>
          <w:color w:val="221F1F"/>
          <w:spacing w:val="16"/>
          <w:sz w:val="28"/>
        </w:rPr>
        <w:t xml:space="preserve"> </w:t>
      </w:r>
      <w:r w:rsidRPr="00783659">
        <w:rPr>
          <w:i/>
          <w:color w:val="221F1F"/>
          <w:sz w:val="28"/>
        </w:rPr>
        <w:t>на</w:t>
      </w:r>
      <w:r w:rsidRPr="00783659">
        <w:rPr>
          <w:i/>
          <w:color w:val="221F1F"/>
          <w:spacing w:val="17"/>
          <w:sz w:val="28"/>
        </w:rPr>
        <w:t xml:space="preserve"> </w:t>
      </w:r>
      <w:r w:rsidRPr="00783659">
        <w:rPr>
          <w:i/>
          <w:color w:val="221F1F"/>
          <w:sz w:val="28"/>
        </w:rPr>
        <w:t>безопасность</w:t>
      </w:r>
      <w:r w:rsidRPr="00783659">
        <w:rPr>
          <w:i/>
          <w:color w:val="221F1F"/>
          <w:spacing w:val="16"/>
          <w:sz w:val="28"/>
        </w:rPr>
        <w:t xml:space="preserve"> </w:t>
      </w:r>
      <w:r w:rsidRPr="00783659">
        <w:rPr>
          <w:i/>
          <w:color w:val="221F1F"/>
          <w:spacing w:val="-2"/>
          <w:sz w:val="28"/>
        </w:rPr>
        <w:t>человека.</w:t>
      </w:r>
    </w:p>
    <w:p w:rsidR="00783659" w:rsidRPr="00783659" w:rsidRDefault="00783659" w:rsidP="0058107A">
      <w:pPr>
        <w:pStyle w:val="a5"/>
      </w:pPr>
      <w:r w:rsidRPr="00783659">
        <w:rPr>
          <w:color w:val="221F1F"/>
        </w:rPr>
        <w:t>Ветер.</w:t>
      </w:r>
      <w:r w:rsidRPr="00783659">
        <w:rPr>
          <w:color w:val="221F1F"/>
          <w:spacing w:val="16"/>
        </w:rPr>
        <w:t xml:space="preserve"> </w:t>
      </w:r>
      <w:r w:rsidRPr="00783659">
        <w:rPr>
          <w:color w:val="221F1F"/>
        </w:rPr>
        <w:t>Гроза.</w:t>
      </w:r>
      <w:r w:rsidRPr="00783659">
        <w:rPr>
          <w:color w:val="221F1F"/>
          <w:spacing w:val="20"/>
        </w:rPr>
        <w:t xml:space="preserve"> </w:t>
      </w:r>
      <w:r w:rsidRPr="00783659">
        <w:rPr>
          <w:color w:val="221F1F"/>
        </w:rPr>
        <w:t>Молния.</w:t>
      </w:r>
      <w:r w:rsidRPr="00783659">
        <w:rPr>
          <w:color w:val="221F1F"/>
          <w:spacing w:val="21"/>
        </w:rPr>
        <w:t xml:space="preserve"> </w:t>
      </w:r>
      <w:r w:rsidRPr="00783659">
        <w:rPr>
          <w:color w:val="221F1F"/>
        </w:rPr>
        <w:t>Правила</w:t>
      </w:r>
      <w:r w:rsidRPr="00783659">
        <w:rPr>
          <w:color w:val="221F1F"/>
          <w:spacing w:val="19"/>
        </w:rPr>
        <w:t xml:space="preserve"> </w:t>
      </w:r>
      <w:r w:rsidRPr="00783659">
        <w:rPr>
          <w:color w:val="221F1F"/>
        </w:rPr>
        <w:t>поведения</w:t>
      </w:r>
      <w:r w:rsidRPr="00783659">
        <w:rPr>
          <w:color w:val="221F1F"/>
          <w:spacing w:val="22"/>
        </w:rPr>
        <w:t xml:space="preserve"> </w:t>
      </w:r>
      <w:r w:rsidRPr="00783659">
        <w:rPr>
          <w:color w:val="221F1F"/>
        </w:rPr>
        <w:t>при</w:t>
      </w:r>
      <w:r w:rsidRPr="00783659">
        <w:rPr>
          <w:color w:val="221F1F"/>
          <w:spacing w:val="21"/>
        </w:rPr>
        <w:t xml:space="preserve"> </w:t>
      </w:r>
      <w:r w:rsidRPr="00783659">
        <w:rPr>
          <w:color w:val="221F1F"/>
        </w:rPr>
        <w:t>грозе.</w:t>
      </w:r>
      <w:r w:rsidRPr="00783659">
        <w:rPr>
          <w:color w:val="221F1F"/>
          <w:spacing w:val="18"/>
        </w:rPr>
        <w:t xml:space="preserve"> </w:t>
      </w:r>
      <w:r w:rsidRPr="00783659">
        <w:rPr>
          <w:color w:val="221F1F"/>
        </w:rPr>
        <w:t>Гололёди</w:t>
      </w:r>
      <w:r w:rsidRPr="00783659">
        <w:rPr>
          <w:color w:val="221F1F"/>
          <w:spacing w:val="-10"/>
        </w:rPr>
        <w:t xml:space="preserve"> </w:t>
      </w:r>
      <w:r w:rsidRPr="00783659">
        <w:rPr>
          <w:color w:val="221F1F"/>
          <w:spacing w:val="-2"/>
        </w:rPr>
        <w:t>гололедица.</w:t>
      </w:r>
    </w:p>
    <w:p w:rsidR="00783659" w:rsidRPr="00783659" w:rsidRDefault="00783659" w:rsidP="0058107A">
      <w:pPr>
        <w:ind w:left="222"/>
        <w:rPr>
          <w:i/>
          <w:sz w:val="28"/>
        </w:rPr>
      </w:pPr>
      <w:r w:rsidRPr="00783659">
        <w:rPr>
          <w:i/>
          <w:color w:val="221F1F"/>
          <w:sz w:val="28"/>
        </w:rPr>
        <w:t>Безопасное</w:t>
      </w:r>
      <w:r w:rsidRPr="00783659">
        <w:rPr>
          <w:i/>
          <w:color w:val="221F1F"/>
          <w:spacing w:val="4"/>
          <w:sz w:val="28"/>
        </w:rPr>
        <w:t xml:space="preserve"> </w:t>
      </w:r>
      <w:r w:rsidRPr="00783659">
        <w:rPr>
          <w:i/>
          <w:color w:val="221F1F"/>
          <w:sz w:val="28"/>
        </w:rPr>
        <w:t>поведение</w:t>
      </w:r>
      <w:r w:rsidRPr="00783659">
        <w:rPr>
          <w:i/>
          <w:color w:val="221F1F"/>
          <w:spacing w:val="8"/>
          <w:sz w:val="28"/>
        </w:rPr>
        <w:t xml:space="preserve"> </w:t>
      </w:r>
      <w:r w:rsidRPr="00783659">
        <w:rPr>
          <w:i/>
          <w:color w:val="221F1F"/>
          <w:sz w:val="28"/>
        </w:rPr>
        <w:t>на</w:t>
      </w:r>
      <w:r w:rsidRPr="00783659">
        <w:rPr>
          <w:i/>
          <w:color w:val="221F1F"/>
          <w:spacing w:val="8"/>
          <w:sz w:val="28"/>
        </w:rPr>
        <w:t xml:space="preserve"> </w:t>
      </w:r>
      <w:r w:rsidRPr="00783659">
        <w:rPr>
          <w:i/>
          <w:color w:val="221F1F"/>
          <w:spacing w:val="-2"/>
          <w:sz w:val="28"/>
        </w:rPr>
        <w:t>водоёмах.</w:t>
      </w:r>
    </w:p>
    <w:p w:rsidR="00783659" w:rsidRPr="00783659" w:rsidRDefault="00783659" w:rsidP="0058107A">
      <w:pPr>
        <w:pStyle w:val="a5"/>
      </w:pPr>
      <w:r w:rsidRPr="00783659">
        <w:rPr>
          <w:color w:val="221F1F"/>
        </w:rPr>
        <w:t>Правила</w:t>
      </w:r>
      <w:r w:rsidRPr="00783659">
        <w:rPr>
          <w:color w:val="221F1F"/>
          <w:spacing w:val="80"/>
        </w:rPr>
        <w:t xml:space="preserve"> </w:t>
      </w:r>
      <w:r w:rsidRPr="00783659">
        <w:rPr>
          <w:color w:val="221F1F"/>
        </w:rPr>
        <w:t>поведения</w:t>
      </w:r>
      <w:r w:rsidRPr="00783659">
        <w:rPr>
          <w:color w:val="221F1F"/>
          <w:spacing w:val="80"/>
        </w:rPr>
        <w:t xml:space="preserve"> </w:t>
      </w:r>
      <w:r w:rsidRPr="00783659">
        <w:rPr>
          <w:color w:val="221F1F"/>
        </w:rPr>
        <w:t>на</w:t>
      </w:r>
      <w:r w:rsidRPr="00783659">
        <w:rPr>
          <w:color w:val="221F1F"/>
          <w:spacing w:val="80"/>
        </w:rPr>
        <w:t xml:space="preserve"> </w:t>
      </w:r>
      <w:r w:rsidRPr="00783659">
        <w:rPr>
          <w:color w:val="221F1F"/>
        </w:rPr>
        <w:t>замёрзшем</w:t>
      </w:r>
      <w:r w:rsidRPr="00783659">
        <w:rPr>
          <w:color w:val="221F1F"/>
          <w:spacing w:val="80"/>
        </w:rPr>
        <w:t xml:space="preserve"> </w:t>
      </w:r>
      <w:r w:rsidRPr="00783659">
        <w:rPr>
          <w:color w:val="221F1F"/>
        </w:rPr>
        <w:t>водоёме.</w:t>
      </w:r>
      <w:r w:rsidRPr="00783659">
        <w:rPr>
          <w:color w:val="221F1F"/>
          <w:spacing w:val="80"/>
        </w:rPr>
        <w:t xml:space="preserve"> </w:t>
      </w:r>
      <w:r w:rsidRPr="00783659">
        <w:rPr>
          <w:color w:val="221F1F"/>
        </w:rPr>
        <w:t>Безопасность</w:t>
      </w:r>
      <w:r w:rsidRPr="00783659">
        <w:rPr>
          <w:color w:val="221F1F"/>
          <w:spacing w:val="80"/>
        </w:rPr>
        <w:t xml:space="preserve"> </w:t>
      </w:r>
      <w:r w:rsidRPr="00783659">
        <w:rPr>
          <w:color w:val="221F1F"/>
        </w:rPr>
        <w:t>при</w:t>
      </w:r>
      <w:r w:rsidRPr="00783659">
        <w:rPr>
          <w:color w:val="221F1F"/>
          <w:spacing w:val="-30"/>
        </w:rPr>
        <w:t xml:space="preserve"> </w:t>
      </w:r>
      <w:r w:rsidRPr="00783659">
        <w:rPr>
          <w:color w:val="221F1F"/>
        </w:rPr>
        <w:t>купании</w:t>
      </w:r>
      <w:r w:rsidRPr="00783659">
        <w:rPr>
          <w:color w:val="221F1F"/>
          <w:spacing w:val="34"/>
        </w:rPr>
        <w:t xml:space="preserve"> </w:t>
      </w:r>
      <w:r w:rsidRPr="00783659">
        <w:rPr>
          <w:color w:val="221F1F"/>
        </w:rPr>
        <w:t>в водоёмах летом.</w:t>
      </w:r>
    </w:p>
    <w:p w:rsidR="00783659" w:rsidRPr="00783659" w:rsidRDefault="00783659" w:rsidP="0058107A">
      <w:pPr>
        <w:ind w:left="222"/>
        <w:rPr>
          <w:i/>
          <w:sz w:val="28"/>
        </w:rPr>
      </w:pPr>
      <w:r w:rsidRPr="00783659">
        <w:rPr>
          <w:i/>
          <w:color w:val="221F1F"/>
          <w:spacing w:val="-2"/>
          <w:sz w:val="28"/>
        </w:rPr>
        <w:t>Стихийные</w:t>
      </w:r>
      <w:r w:rsidRPr="00783659">
        <w:rPr>
          <w:i/>
          <w:color w:val="221F1F"/>
          <w:spacing w:val="-18"/>
          <w:sz w:val="28"/>
        </w:rPr>
        <w:t xml:space="preserve"> </w:t>
      </w:r>
      <w:r w:rsidRPr="00783659">
        <w:rPr>
          <w:i/>
          <w:color w:val="221F1F"/>
          <w:spacing w:val="-2"/>
          <w:sz w:val="28"/>
        </w:rPr>
        <w:t>бедствия</w:t>
      </w:r>
      <w:r w:rsidRPr="00783659">
        <w:rPr>
          <w:i/>
          <w:color w:val="221F1F"/>
          <w:spacing w:val="-12"/>
          <w:sz w:val="28"/>
        </w:rPr>
        <w:t xml:space="preserve"> </w:t>
      </w:r>
      <w:r w:rsidRPr="00783659">
        <w:rPr>
          <w:i/>
          <w:color w:val="221F1F"/>
          <w:spacing w:val="-2"/>
          <w:sz w:val="28"/>
        </w:rPr>
        <w:t>и</w:t>
      </w:r>
      <w:r w:rsidRPr="00783659">
        <w:rPr>
          <w:i/>
          <w:color w:val="221F1F"/>
          <w:spacing w:val="-9"/>
          <w:sz w:val="28"/>
        </w:rPr>
        <w:t xml:space="preserve"> </w:t>
      </w:r>
      <w:r w:rsidRPr="00783659">
        <w:rPr>
          <w:i/>
          <w:color w:val="221F1F"/>
          <w:spacing w:val="-2"/>
          <w:sz w:val="28"/>
        </w:rPr>
        <w:t>связанные</w:t>
      </w:r>
      <w:r w:rsidRPr="00783659">
        <w:rPr>
          <w:i/>
          <w:color w:val="221F1F"/>
          <w:spacing w:val="-13"/>
          <w:sz w:val="28"/>
        </w:rPr>
        <w:t xml:space="preserve"> </w:t>
      </w:r>
      <w:r w:rsidRPr="00783659">
        <w:rPr>
          <w:i/>
          <w:color w:val="221F1F"/>
          <w:spacing w:val="-2"/>
          <w:sz w:val="28"/>
        </w:rPr>
        <w:t>с</w:t>
      </w:r>
      <w:r w:rsidRPr="00783659">
        <w:rPr>
          <w:i/>
          <w:color w:val="221F1F"/>
          <w:spacing w:val="-10"/>
          <w:sz w:val="28"/>
        </w:rPr>
        <w:t xml:space="preserve"> </w:t>
      </w:r>
      <w:r w:rsidRPr="00783659">
        <w:rPr>
          <w:i/>
          <w:color w:val="221F1F"/>
          <w:spacing w:val="-2"/>
          <w:sz w:val="28"/>
        </w:rPr>
        <w:t>ними</w:t>
      </w:r>
      <w:r w:rsidRPr="00783659">
        <w:rPr>
          <w:i/>
          <w:color w:val="221F1F"/>
          <w:spacing w:val="-9"/>
          <w:sz w:val="28"/>
        </w:rPr>
        <w:t xml:space="preserve"> </w:t>
      </w:r>
      <w:r w:rsidRPr="00783659">
        <w:rPr>
          <w:i/>
          <w:color w:val="221F1F"/>
          <w:spacing w:val="-2"/>
          <w:sz w:val="28"/>
        </w:rPr>
        <w:t>опасности.</w:t>
      </w:r>
    </w:p>
    <w:p w:rsidR="00783659" w:rsidRPr="00783659" w:rsidRDefault="00783659" w:rsidP="0058107A">
      <w:pPr>
        <w:pStyle w:val="a5"/>
        <w:ind w:right="524"/>
      </w:pPr>
      <w:r w:rsidRPr="00783659">
        <w:rPr>
          <w:color w:val="221F1F"/>
        </w:rPr>
        <w:lastRenderedPageBreak/>
        <w:t>Землетрясение. Наводнение. Ураган. Сель. Оползень. Правилаповедения</w:t>
      </w:r>
      <w:r w:rsidRPr="00783659">
        <w:rPr>
          <w:color w:val="221F1F"/>
          <w:spacing w:val="-4"/>
        </w:rPr>
        <w:t xml:space="preserve"> </w:t>
      </w:r>
      <w:r w:rsidRPr="00783659">
        <w:rPr>
          <w:color w:val="221F1F"/>
        </w:rPr>
        <w:t>во время стихийных бедствий.</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Безопасное</w:t>
      </w:r>
      <w:r w:rsidRPr="00783659">
        <w:rPr>
          <w:rFonts w:ascii="Times New Roman" w:hAnsi="Times New Roman" w:cs="Times New Roman"/>
          <w:color w:val="221F1F"/>
          <w:spacing w:val="2"/>
        </w:rPr>
        <w:t xml:space="preserve"> </w:t>
      </w:r>
      <w:r w:rsidRPr="00783659">
        <w:rPr>
          <w:rFonts w:ascii="Times New Roman" w:hAnsi="Times New Roman" w:cs="Times New Roman"/>
          <w:color w:val="221F1F"/>
        </w:rPr>
        <w:t>поведение</w:t>
      </w:r>
      <w:r w:rsidRPr="00783659">
        <w:rPr>
          <w:rFonts w:ascii="Times New Roman" w:hAnsi="Times New Roman" w:cs="Times New Roman"/>
          <w:color w:val="221F1F"/>
          <w:spacing w:val="8"/>
        </w:rPr>
        <w:t xml:space="preserve"> </w:t>
      </w:r>
      <w:r w:rsidRPr="00783659">
        <w:rPr>
          <w:rFonts w:ascii="Times New Roman" w:hAnsi="Times New Roman" w:cs="Times New Roman"/>
          <w:color w:val="221F1F"/>
        </w:rPr>
        <w:t>на</w:t>
      </w:r>
      <w:r w:rsidRPr="00783659">
        <w:rPr>
          <w:rFonts w:ascii="Times New Roman" w:hAnsi="Times New Roman" w:cs="Times New Roman"/>
          <w:color w:val="221F1F"/>
          <w:spacing w:val="6"/>
        </w:rPr>
        <w:t xml:space="preserve"> </w:t>
      </w:r>
      <w:r w:rsidRPr="00783659">
        <w:rPr>
          <w:rFonts w:ascii="Times New Roman" w:hAnsi="Times New Roman" w:cs="Times New Roman"/>
          <w:color w:val="221F1F"/>
          <w:spacing w:val="-2"/>
        </w:rPr>
        <w:t>природе</w:t>
      </w:r>
    </w:p>
    <w:p w:rsidR="00783659" w:rsidRPr="00783659" w:rsidRDefault="00783659" w:rsidP="0058107A">
      <w:pPr>
        <w:ind w:left="222"/>
        <w:rPr>
          <w:i/>
          <w:sz w:val="28"/>
        </w:rPr>
      </w:pPr>
      <w:r w:rsidRPr="00783659">
        <w:rPr>
          <w:i/>
          <w:color w:val="221F1F"/>
          <w:spacing w:val="-2"/>
          <w:sz w:val="28"/>
        </w:rPr>
        <w:t>Безопасное</w:t>
      </w:r>
      <w:r w:rsidRPr="00783659">
        <w:rPr>
          <w:i/>
          <w:color w:val="221F1F"/>
          <w:spacing w:val="-17"/>
          <w:sz w:val="28"/>
        </w:rPr>
        <w:t xml:space="preserve"> </w:t>
      </w:r>
      <w:r w:rsidRPr="00783659">
        <w:rPr>
          <w:i/>
          <w:color w:val="221F1F"/>
          <w:spacing w:val="-2"/>
          <w:sz w:val="28"/>
        </w:rPr>
        <w:t>поведение</w:t>
      </w:r>
      <w:r w:rsidRPr="00783659">
        <w:rPr>
          <w:i/>
          <w:color w:val="221F1F"/>
          <w:spacing w:val="-13"/>
          <w:sz w:val="28"/>
        </w:rPr>
        <w:t xml:space="preserve"> </w:t>
      </w:r>
      <w:r w:rsidRPr="00783659">
        <w:rPr>
          <w:i/>
          <w:color w:val="221F1F"/>
          <w:spacing w:val="-2"/>
          <w:sz w:val="28"/>
        </w:rPr>
        <w:t>в</w:t>
      </w:r>
      <w:r w:rsidRPr="00783659">
        <w:rPr>
          <w:i/>
          <w:color w:val="221F1F"/>
          <w:spacing w:val="-9"/>
          <w:sz w:val="28"/>
        </w:rPr>
        <w:t xml:space="preserve"> </w:t>
      </w:r>
      <w:r w:rsidRPr="00783659">
        <w:rPr>
          <w:i/>
          <w:color w:val="221F1F"/>
          <w:spacing w:val="-2"/>
          <w:sz w:val="28"/>
        </w:rPr>
        <w:t>туристских</w:t>
      </w:r>
      <w:r w:rsidRPr="00783659">
        <w:rPr>
          <w:i/>
          <w:color w:val="221F1F"/>
          <w:spacing w:val="-13"/>
          <w:sz w:val="28"/>
        </w:rPr>
        <w:t xml:space="preserve"> </w:t>
      </w:r>
      <w:r w:rsidRPr="00783659">
        <w:rPr>
          <w:i/>
          <w:color w:val="221F1F"/>
          <w:spacing w:val="-2"/>
          <w:sz w:val="28"/>
        </w:rPr>
        <w:t>походах.</w:t>
      </w:r>
    </w:p>
    <w:p w:rsidR="00783659" w:rsidRPr="00783659" w:rsidRDefault="00783659" w:rsidP="0058107A">
      <w:pPr>
        <w:pStyle w:val="a5"/>
      </w:pPr>
      <w:r w:rsidRPr="00783659">
        <w:rPr>
          <w:color w:val="221F1F"/>
        </w:rPr>
        <w:t>Основные меры безопасности</w:t>
      </w:r>
      <w:r w:rsidRPr="00783659">
        <w:rPr>
          <w:color w:val="221F1F"/>
          <w:spacing w:val="32"/>
        </w:rPr>
        <w:t xml:space="preserve"> </w:t>
      </w:r>
      <w:r w:rsidRPr="00783659">
        <w:rPr>
          <w:color w:val="221F1F"/>
        </w:rPr>
        <w:t>в туристских походах. Если турист</w:t>
      </w:r>
      <w:r w:rsidRPr="00783659">
        <w:rPr>
          <w:color w:val="221F1F"/>
          <w:spacing w:val="-7"/>
        </w:rPr>
        <w:t xml:space="preserve"> </w:t>
      </w:r>
      <w:r w:rsidRPr="00783659">
        <w:rPr>
          <w:color w:val="221F1F"/>
        </w:rPr>
        <w:t>отстал</w:t>
      </w:r>
      <w:r w:rsidRPr="00783659">
        <w:rPr>
          <w:color w:val="221F1F"/>
          <w:spacing w:val="-9"/>
        </w:rPr>
        <w:t xml:space="preserve"> </w:t>
      </w:r>
      <w:r w:rsidRPr="00783659">
        <w:rPr>
          <w:color w:val="221F1F"/>
        </w:rPr>
        <w:t xml:space="preserve">от </w:t>
      </w:r>
      <w:r w:rsidRPr="00783659">
        <w:rPr>
          <w:color w:val="221F1F"/>
          <w:spacing w:val="-2"/>
        </w:rPr>
        <w:t>группы.</w:t>
      </w:r>
    </w:p>
    <w:p w:rsidR="00783659" w:rsidRPr="00783659" w:rsidRDefault="00783659" w:rsidP="0058107A">
      <w:pPr>
        <w:ind w:left="222"/>
        <w:rPr>
          <w:i/>
          <w:sz w:val="28"/>
        </w:rPr>
      </w:pPr>
      <w:r w:rsidRPr="00783659">
        <w:rPr>
          <w:i/>
          <w:color w:val="221F1F"/>
          <w:spacing w:val="-2"/>
          <w:sz w:val="28"/>
        </w:rPr>
        <w:t>Виды</w:t>
      </w:r>
      <w:r w:rsidRPr="00783659">
        <w:rPr>
          <w:i/>
          <w:color w:val="221F1F"/>
          <w:spacing w:val="-13"/>
          <w:sz w:val="28"/>
        </w:rPr>
        <w:t xml:space="preserve"> </w:t>
      </w:r>
      <w:r w:rsidRPr="00783659">
        <w:rPr>
          <w:i/>
          <w:color w:val="221F1F"/>
          <w:spacing w:val="-2"/>
          <w:sz w:val="28"/>
        </w:rPr>
        <w:t>туристских</w:t>
      </w:r>
      <w:r w:rsidRPr="00783659">
        <w:rPr>
          <w:i/>
          <w:color w:val="221F1F"/>
          <w:spacing w:val="-13"/>
          <w:sz w:val="28"/>
        </w:rPr>
        <w:t xml:space="preserve"> </w:t>
      </w:r>
      <w:r w:rsidRPr="00783659">
        <w:rPr>
          <w:i/>
          <w:color w:val="221F1F"/>
          <w:spacing w:val="-2"/>
          <w:sz w:val="28"/>
        </w:rPr>
        <w:t>походов.</w:t>
      </w:r>
    </w:p>
    <w:p w:rsidR="00783659" w:rsidRPr="00783659" w:rsidRDefault="00783659" w:rsidP="0058107A">
      <w:pPr>
        <w:pStyle w:val="a5"/>
      </w:pPr>
      <w:r w:rsidRPr="00783659">
        <w:rPr>
          <w:color w:val="221F1F"/>
        </w:rPr>
        <w:t>Однодневные</w:t>
      </w:r>
      <w:r w:rsidRPr="00783659">
        <w:rPr>
          <w:color w:val="221F1F"/>
          <w:spacing w:val="12"/>
        </w:rPr>
        <w:t xml:space="preserve"> </w:t>
      </w:r>
      <w:r w:rsidRPr="00783659">
        <w:rPr>
          <w:color w:val="221F1F"/>
        </w:rPr>
        <w:t>и</w:t>
      </w:r>
      <w:r w:rsidRPr="00783659">
        <w:rPr>
          <w:color w:val="221F1F"/>
          <w:spacing w:val="14"/>
        </w:rPr>
        <w:t xml:space="preserve"> </w:t>
      </w:r>
      <w:r w:rsidRPr="00783659">
        <w:rPr>
          <w:color w:val="221F1F"/>
        </w:rPr>
        <w:t>многодневные,</w:t>
      </w:r>
      <w:r w:rsidRPr="00783659">
        <w:rPr>
          <w:color w:val="221F1F"/>
          <w:spacing w:val="17"/>
        </w:rPr>
        <w:t xml:space="preserve"> </w:t>
      </w:r>
      <w:r w:rsidRPr="00783659">
        <w:rPr>
          <w:color w:val="221F1F"/>
        </w:rPr>
        <w:t>местные</w:t>
      </w:r>
      <w:r w:rsidRPr="00783659">
        <w:rPr>
          <w:color w:val="221F1F"/>
          <w:spacing w:val="15"/>
        </w:rPr>
        <w:t xml:space="preserve"> </w:t>
      </w:r>
      <w:r w:rsidRPr="00783659">
        <w:rPr>
          <w:color w:val="221F1F"/>
        </w:rPr>
        <w:t>и</w:t>
      </w:r>
      <w:r w:rsidRPr="00783659">
        <w:rPr>
          <w:color w:val="221F1F"/>
          <w:spacing w:val="17"/>
        </w:rPr>
        <w:t xml:space="preserve"> </w:t>
      </w:r>
      <w:r w:rsidRPr="00783659">
        <w:rPr>
          <w:color w:val="221F1F"/>
        </w:rPr>
        <w:t>дальние</w:t>
      </w:r>
      <w:r w:rsidRPr="00783659">
        <w:rPr>
          <w:color w:val="221F1F"/>
          <w:spacing w:val="14"/>
        </w:rPr>
        <w:t xml:space="preserve"> </w:t>
      </w:r>
      <w:r w:rsidRPr="00783659">
        <w:rPr>
          <w:color w:val="221F1F"/>
          <w:spacing w:val="-2"/>
        </w:rPr>
        <w:t>туристскиепоходы.</w:t>
      </w:r>
    </w:p>
    <w:p w:rsidR="00783659" w:rsidRPr="00783659" w:rsidRDefault="00783659" w:rsidP="0058107A">
      <w:pPr>
        <w:ind w:left="222"/>
        <w:rPr>
          <w:i/>
          <w:sz w:val="28"/>
        </w:rPr>
      </w:pPr>
      <w:r w:rsidRPr="00783659">
        <w:rPr>
          <w:i/>
          <w:color w:val="221F1F"/>
          <w:spacing w:val="-2"/>
          <w:sz w:val="28"/>
        </w:rPr>
        <w:t>Как</w:t>
      </w:r>
      <w:r w:rsidRPr="00783659">
        <w:rPr>
          <w:i/>
          <w:color w:val="221F1F"/>
          <w:spacing w:val="-14"/>
          <w:sz w:val="28"/>
        </w:rPr>
        <w:t xml:space="preserve"> </w:t>
      </w:r>
      <w:r w:rsidRPr="00783659">
        <w:rPr>
          <w:i/>
          <w:color w:val="221F1F"/>
          <w:spacing w:val="-2"/>
          <w:sz w:val="28"/>
        </w:rPr>
        <w:t>ориентироваться</w:t>
      </w:r>
      <w:r w:rsidRPr="00783659">
        <w:rPr>
          <w:i/>
          <w:color w:val="221F1F"/>
          <w:spacing w:val="-11"/>
          <w:sz w:val="28"/>
        </w:rPr>
        <w:t xml:space="preserve"> </w:t>
      </w:r>
      <w:r w:rsidRPr="00783659">
        <w:rPr>
          <w:i/>
          <w:color w:val="221F1F"/>
          <w:spacing w:val="-2"/>
          <w:sz w:val="28"/>
        </w:rPr>
        <w:t>на</w:t>
      </w:r>
      <w:r w:rsidRPr="00783659">
        <w:rPr>
          <w:i/>
          <w:color w:val="221F1F"/>
          <w:spacing w:val="-12"/>
          <w:sz w:val="28"/>
        </w:rPr>
        <w:t xml:space="preserve"> </w:t>
      </w:r>
      <w:r w:rsidRPr="00783659">
        <w:rPr>
          <w:i/>
          <w:color w:val="221F1F"/>
          <w:spacing w:val="-2"/>
          <w:sz w:val="28"/>
        </w:rPr>
        <w:t>местности.</w:t>
      </w:r>
    </w:p>
    <w:p w:rsidR="00783659" w:rsidRPr="00783659" w:rsidRDefault="00783659" w:rsidP="0058107A">
      <w:pPr>
        <w:pStyle w:val="a5"/>
      </w:pPr>
      <w:r w:rsidRPr="00783659">
        <w:rPr>
          <w:color w:val="221F1F"/>
        </w:rPr>
        <w:t>Ориентирование</w:t>
      </w:r>
      <w:r w:rsidRPr="00783659">
        <w:rPr>
          <w:color w:val="221F1F"/>
          <w:spacing w:val="60"/>
          <w:w w:val="150"/>
        </w:rPr>
        <w:t xml:space="preserve"> </w:t>
      </w:r>
      <w:r w:rsidRPr="00783659">
        <w:rPr>
          <w:color w:val="221F1F"/>
        </w:rPr>
        <w:t>по</w:t>
      </w:r>
      <w:r w:rsidRPr="00783659">
        <w:rPr>
          <w:color w:val="221F1F"/>
          <w:spacing w:val="60"/>
          <w:w w:val="150"/>
        </w:rPr>
        <w:t xml:space="preserve"> </w:t>
      </w:r>
      <w:r w:rsidRPr="00783659">
        <w:rPr>
          <w:color w:val="221F1F"/>
        </w:rPr>
        <w:t>Солнцу.</w:t>
      </w:r>
      <w:r w:rsidRPr="00783659">
        <w:rPr>
          <w:color w:val="221F1F"/>
          <w:spacing w:val="61"/>
          <w:w w:val="150"/>
        </w:rPr>
        <w:t xml:space="preserve"> </w:t>
      </w:r>
      <w:r w:rsidRPr="00783659">
        <w:rPr>
          <w:color w:val="221F1F"/>
        </w:rPr>
        <w:t>Ориентирование</w:t>
      </w:r>
      <w:r w:rsidRPr="00783659">
        <w:rPr>
          <w:color w:val="221F1F"/>
          <w:spacing w:val="62"/>
          <w:w w:val="150"/>
        </w:rPr>
        <w:t xml:space="preserve"> </w:t>
      </w:r>
      <w:r w:rsidRPr="00783659">
        <w:rPr>
          <w:color w:val="221F1F"/>
        </w:rPr>
        <w:t>по</w:t>
      </w:r>
      <w:r w:rsidRPr="00783659">
        <w:rPr>
          <w:color w:val="221F1F"/>
          <w:spacing w:val="61"/>
          <w:w w:val="150"/>
        </w:rPr>
        <w:t xml:space="preserve"> </w:t>
      </w:r>
      <w:r w:rsidRPr="00783659">
        <w:rPr>
          <w:color w:val="221F1F"/>
        </w:rPr>
        <w:t>природным</w:t>
      </w:r>
      <w:r w:rsidRPr="00783659">
        <w:rPr>
          <w:color w:val="221F1F"/>
          <w:spacing w:val="21"/>
        </w:rPr>
        <w:t xml:space="preserve"> </w:t>
      </w:r>
      <w:r w:rsidRPr="00783659">
        <w:rPr>
          <w:color w:val="221F1F"/>
          <w:spacing w:val="-2"/>
        </w:rPr>
        <w:t>признакам.</w:t>
      </w:r>
    </w:p>
    <w:p w:rsidR="00783659" w:rsidRPr="00783659" w:rsidRDefault="00783659" w:rsidP="0058107A">
      <w:pPr>
        <w:pStyle w:val="a5"/>
      </w:pPr>
      <w:r w:rsidRPr="00783659">
        <w:rPr>
          <w:color w:val="221F1F"/>
        </w:rPr>
        <w:t>Ориентирование</w:t>
      </w:r>
      <w:r w:rsidRPr="00783659">
        <w:rPr>
          <w:color w:val="221F1F"/>
          <w:spacing w:val="25"/>
        </w:rPr>
        <w:t xml:space="preserve"> </w:t>
      </w:r>
      <w:r w:rsidRPr="00783659">
        <w:rPr>
          <w:color w:val="221F1F"/>
        </w:rPr>
        <w:t>по</w:t>
      </w:r>
      <w:r w:rsidRPr="00783659">
        <w:rPr>
          <w:color w:val="221F1F"/>
          <w:spacing w:val="23"/>
        </w:rPr>
        <w:t xml:space="preserve"> </w:t>
      </w:r>
      <w:r w:rsidRPr="00783659">
        <w:rPr>
          <w:color w:val="221F1F"/>
        </w:rPr>
        <w:t>местным</w:t>
      </w:r>
      <w:r w:rsidRPr="00783659">
        <w:rPr>
          <w:color w:val="221F1F"/>
          <w:spacing w:val="24"/>
        </w:rPr>
        <w:t xml:space="preserve"> </w:t>
      </w:r>
      <w:r w:rsidRPr="00783659">
        <w:rPr>
          <w:color w:val="221F1F"/>
        </w:rPr>
        <w:t>признакам.</w:t>
      </w:r>
      <w:r w:rsidRPr="00783659">
        <w:rPr>
          <w:color w:val="221F1F"/>
          <w:spacing w:val="25"/>
        </w:rPr>
        <w:t xml:space="preserve"> </w:t>
      </w:r>
      <w:r w:rsidRPr="00783659">
        <w:rPr>
          <w:color w:val="221F1F"/>
          <w:spacing w:val="-2"/>
        </w:rPr>
        <w:t>Способы</w:t>
      </w:r>
    </w:p>
    <w:p w:rsidR="00783659" w:rsidRPr="00783659" w:rsidRDefault="00783659" w:rsidP="0058107A">
      <w:pPr>
        <w:pStyle w:val="a5"/>
      </w:pPr>
      <w:r w:rsidRPr="00783659">
        <w:rPr>
          <w:color w:val="221F1F"/>
        </w:rPr>
        <w:t>определения</w:t>
      </w:r>
      <w:r w:rsidRPr="00783659">
        <w:rPr>
          <w:color w:val="221F1F"/>
          <w:spacing w:val="-5"/>
        </w:rPr>
        <w:t xml:space="preserve"> </w:t>
      </w:r>
      <w:r w:rsidRPr="00783659">
        <w:rPr>
          <w:color w:val="221F1F"/>
        </w:rPr>
        <w:t>сторон</w:t>
      </w:r>
      <w:r w:rsidRPr="00783659">
        <w:rPr>
          <w:color w:val="221F1F"/>
          <w:spacing w:val="-5"/>
        </w:rPr>
        <w:t xml:space="preserve"> </w:t>
      </w:r>
      <w:r w:rsidRPr="00783659">
        <w:rPr>
          <w:color w:val="221F1F"/>
        </w:rPr>
        <w:t>горизонта</w:t>
      </w:r>
      <w:r w:rsidRPr="00783659">
        <w:rPr>
          <w:color w:val="221F1F"/>
          <w:spacing w:val="-6"/>
        </w:rPr>
        <w:t xml:space="preserve"> </w:t>
      </w:r>
      <w:r w:rsidRPr="00783659">
        <w:rPr>
          <w:color w:val="221F1F"/>
        </w:rPr>
        <w:t>по</w:t>
      </w:r>
      <w:r w:rsidRPr="00783659">
        <w:rPr>
          <w:color w:val="221F1F"/>
          <w:spacing w:val="-2"/>
        </w:rPr>
        <w:t xml:space="preserve"> </w:t>
      </w:r>
      <w:r w:rsidRPr="00783659">
        <w:rPr>
          <w:color w:val="221F1F"/>
        </w:rPr>
        <w:t>компасу,</w:t>
      </w:r>
      <w:r w:rsidRPr="00783659">
        <w:rPr>
          <w:color w:val="221F1F"/>
          <w:spacing w:val="-4"/>
        </w:rPr>
        <w:t xml:space="preserve"> </w:t>
      </w:r>
      <w:r w:rsidRPr="00783659">
        <w:rPr>
          <w:color w:val="221F1F"/>
        </w:rPr>
        <w:t>небесным</w:t>
      </w:r>
      <w:r w:rsidRPr="00783659">
        <w:rPr>
          <w:color w:val="221F1F"/>
          <w:spacing w:val="-3"/>
        </w:rPr>
        <w:t xml:space="preserve"> </w:t>
      </w:r>
      <w:r w:rsidRPr="00783659">
        <w:rPr>
          <w:color w:val="221F1F"/>
        </w:rPr>
        <w:t>светилами</w:t>
      </w:r>
      <w:r w:rsidRPr="00783659">
        <w:rPr>
          <w:color w:val="221F1F"/>
          <w:spacing w:val="-9"/>
        </w:rPr>
        <w:t xml:space="preserve"> </w:t>
      </w:r>
      <w:r w:rsidRPr="00783659">
        <w:rPr>
          <w:color w:val="221F1F"/>
          <w:spacing w:val="-2"/>
        </w:rPr>
        <w:t>карте.</w:t>
      </w:r>
    </w:p>
    <w:p w:rsidR="00783659" w:rsidRPr="00783659" w:rsidRDefault="00783659" w:rsidP="0058107A">
      <w:pPr>
        <w:ind w:left="222"/>
        <w:rPr>
          <w:i/>
          <w:sz w:val="28"/>
        </w:rPr>
      </w:pPr>
      <w:r w:rsidRPr="00783659">
        <w:rPr>
          <w:i/>
          <w:color w:val="221F1F"/>
          <w:spacing w:val="-2"/>
          <w:sz w:val="28"/>
        </w:rPr>
        <w:t>Подготовка</w:t>
      </w:r>
      <w:r w:rsidRPr="00783659">
        <w:rPr>
          <w:i/>
          <w:color w:val="221F1F"/>
          <w:spacing w:val="-19"/>
          <w:sz w:val="28"/>
        </w:rPr>
        <w:t xml:space="preserve"> </w:t>
      </w:r>
      <w:r w:rsidRPr="00783659">
        <w:rPr>
          <w:i/>
          <w:color w:val="221F1F"/>
          <w:spacing w:val="-2"/>
          <w:sz w:val="28"/>
        </w:rPr>
        <w:t>к</w:t>
      </w:r>
      <w:r w:rsidRPr="00783659">
        <w:rPr>
          <w:i/>
          <w:color w:val="221F1F"/>
          <w:spacing w:val="-15"/>
          <w:sz w:val="28"/>
        </w:rPr>
        <w:t xml:space="preserve"> </w:t>
      </w:r>
      <w:r w:rsidRPr="00783659">
        <w:rPr>
          <w:i/>
          <w:color w:val="221F1F"/>
          <w:spacing w:val="-2"/>
          <w:sz w:val="28"/>
        </w:rPr>
        <w:t>проведению</w:t>
      </w:r>
      <w:r w:rsidRPr="00783659">
        <w:rPr>
          <w:i/>
          <w:color w:val="221F1F"/>
          <w:spacing w:val="-13"/>
          <w:sz w:val="28"/>
        </w:rPr>
        <w:t xml:space="preserve"> </w:t>
      </w:r>
      <w:r w:rsidRPr="00783659">
        <w:rPr>
          <w:i/>
          <w:color w:val="221F1F"/>
          <w:spacing w:val="-2"/>
          <w:sz w:val="28"/>
        </w:rPr>
        <w:t>туристского</w:t>
      </w:r>
      <w:r w:rsidRPr="00783659">
        <w:rPr>
          <w:i/>
          <w:color w:val="221F1F"/>
          <w:spacing w:val="-13"/>
          <w:sz w:val="28"/>
        </w:rPr>
        <w:t xml:space="preserve"> </w:t>
      </w:r>
      <w:r w:rsidRPr="00783659">
        <w:rPr>
          <w:i/>
          <w:color w:val="221F1F"/>
          <w:spacing w:val="-2"/>
          <w:sz w:val="28"/>
        </w:rPr>
        <w:t>похода.</w:t>
      </w:r>
    </w:p>
    <w:p w:rsidR="00783659" w:rsidRPr="00783659" w:rsidRDefault="00783659" w:rsidP="0058107A">
      <w:pPr>
        <w:pStyle w:val="a5"/>
        <w:ind w:right="442"/>
      </w:pPr>
      <w:r w:rsidRPr="00783659">
        <w:rPr>
          <w:color w:val="221F1F"/>
        </w:rPr>
        <w:t>Руководитель похода и его обязанности. Санитар и его обязанности. Состав аптечки первой помощи (походной аптечки). Туристское снаряжение в зависимости от вида похода.</w:t>
      </w:r>
    </w:p>
    <w:p w:rsidR="00783659" w:rsidRPr="00783659" w:rsidRDefault="00783659" w:rsidP="0058107A">
      <w:pPr>
        <w:ind w:left="222" w:right="447"/>
        <w:jc w:val="both"/>
        <w:rPr>
          <w:i/>
          <w:sz w:val="28"/>
        </w:rPr>
      </w:pPr>
      <w:r w:rsidRPr="00783659">
        <w:rPr>
          <w:i/>
          <w:color w:val="221F1F"/>
          <w:sz w:val="28"/>
        </w:rPr>
        <w:t>Приметы, по которым можно определить погоду.Как</w:t>
      </w:r>
      <w:r w:rsidRPr="00783659">
        <w:rPr>
          <w:i/>
          <w:color w:val="221F1F"/>
          <w:spacing w:val="-9"/>
          <w:sz w:val="28"/>
        </w:rPr>
        <w:t xml:space="preserve"> </w:t>
      </w:r>
      <w:r w:rsidRPr="00783659">
        <w:rPr>
          <w:i/>
          <w:color w:val="221F1F"/>
          <w:sz w:val="28"/>
        </w:rPr>
        <w:t>развести</w:t>
      </w:r>
      <w:r w:rsidRPr="00783659">
        <w:rPr>
          <w:i/>
          <w:color w:val="221F1F"/>
          <w:spacing w:val="-6"/>
          <w:sz w:val="28"/>
        </w:rPr>
        <w:t xml:space="preserve"> </w:t>
      </w:r>
      <w:r w:rsidRPr="00783659">
        <w:rPr>
          <w:i/>
          <w:color w:val="221F1F"/>
          <w:sz w:val="28"/>
        </w:rPr>
        <w:t>костёр</w:t>
      </w:r>
      <w:r w:rsidRPr="00783659">
        <w:rPr>
          <w:i/>
          <w:color w:val="221F1F"/>
          <w:spacing w:val="-8"/>
          <w:sz w:val="28"/>
        </w:rPr>
        <w:t xml:space="preserve"> </w:t>
      </w:r>
      <w:r w:rsidRPr="00783659">
        <w:rPr>
          <w:i/>
          <w:color w:val="221F1F"/>
          <w:sz w:val="28"/>
        </w:rPr>
        <w:t>при разной погоде.</w:t>
      </w:r>
    </w:p>
    <w:p w:rsidR="00783659" w:rsidRPr="00783659" w:rsidRDefault="00783659" w:rsidP="0058107A">
      <w:pPr>
        <w:pStyle w:val="a5"/>
      </w:pPr>
      <w:r w:rsidRPr="00783659">
        <w:rPr>
          <w:color w:val="221F1F"/>
        </w:rPr>
        <w:t>Выбор</w:t>
      </w:r>
      <w:r w:rsidRPr="00783659">
        <w:rPr>
          <w:color w:val="221F1F"/>
          <w:spacing w:val="7"/>
        </w:rPr>
        <w:t xml:space="preserve"> </w:t>
      </w:r>
      <w:r w:rsidRPr="00783659">
        <w:rPr>
          <w:color w:val="221F1F"/>
        </w:rPr>
        <w:t>места</w:t>
      </w:r>
      <w:r w:rsidRPr="00783659">
        <w:rPr>
          <w:color w:val="221F1F"/>
          <w:spacing w:val="4"/>
        </w:rPr>
        <w:t xml:space="preserve"> </w:t>
      </w:r>
      <w:r w:rsidRPr="00783659">
        <w:rPr>
          <w:color w:val="221F1F"/>
        </w:rPr>
        <w:t>для</w:t>
      </w:r>
      <w:r w:rsidRPr="00783659">
        <w:rPr>
          <w:color w:val="221F1F"/>
          <w:spacing w:val="9"/>
        </w:rPr>
        <w:t xml:space="preserve"> </w:t>
      </w:r>
      <w:r w:rsidRPr="00783659">
        <w:rPr>
          <w:color w:val="221F1F"/>
        </w:rPr>
        <w:t>костра</w:t>
      </w:r>
      <w:r w:rsidRPr="00783659">
        <w:rPr>
          <w:color w:val="221F1F"/>
          <w:spacing w:val="7"/>
        </w:rPr>
        <w:t xml:space="preserve"> </w:t>
      </w:r>
      <w:r w:rsidRPr="00783659">
        <w:rPr>
          <w:color w:val="221F1F"/>
        </w:rPr>
        <w:t>и</w:t>
      </w:r>
      <w:r w:rsidRPr="00783659">
        <w:rPr>
          <w:color w:val="221F1F"/>
          <w:spacing w:val="7"/>
        </w:rPr>
        <w:t xml:space="preserve"> </w:t>
      </w:r>
      <w:r w:rsidRPr="00783659">
        <w:rPr>
          <w:color w:val="221F1F"/>
        </w:rPr>
        <w:t>его</w:t>
      </w:r>
      <w:r w:rsidRPr="00783659">
        <w:rPr>
          <w:color w:val="221F1F"/>
          <w:spacing w:val="8"/>
        </w:rPr>
        <w:t xml:space="preserve"> </w:t>
      </w:r>
      <w:r w:rsidRPr="00783659">
        <w:rPr>
          <w:color w:val="221F1F"/>
        </w:rPr>
        <w:t>розжиг.</w:t>
      </w:r>
      <w:r w:rsidRPr="00783659">
        <w:rPr>
          <w:color w:val="221F1F"/>
          <w:spacing w:val="6"/>
        </w:rPr>
        <w:t xml:space="preserve"> </w:t>
      </w:r>
      <w:r w:rsidRPr="00783659">
        <w:rPr>
          <w:color w:val="221F1F"/>
        </w:rPr>
        <w:t>Виды</w:t>
      </w:r>
      <w:r w:rsidRPr="00783659">
        <w:rPr>
          <w:color w:val="221F1F"/>
          <w:spacing w:val="8"/>
        </w:rPr>
        <w:t xml:space="preserve"> </w:t>
      </w:r>
      <w:r w:rsidRPr="00783659">
        <w:rPr>
          <w:color w:val="221F1F"/>
          <w:spacing w:val="-2"/>
        </w:rPr>
        <w:t>костров.</w:t>
      </w:r>
    </w:p>
    <w:p w:rsidR="00783659" w:rsidRPr="00783659" w:rsidRDefault="00783659" w:rsidP="0058107A">
      <w:pPr>
        <w:ind w:left="222"/>
        <w:jc w:val="both"/>
        <w:rPr>
          <w:i/>
          <w:sz w:val="28"/>
        </w:rPr>
      </w:pPr>
      <w:r w:rsidRPr="00783659">
        <w:rPr>
          <w:i/>
          <w:color w:val="221F1F"/>
          <w:sz w:val="28"/>
        </w:rPr>
        <w:t>Если</w:t>
      </w:r>
      <w:r w:rsidRPr="00783659">
        <w:rPr>
          <w:i/>
          <w:color w:val="221F1F"/>
          <w:spacing w:val="-15"/>
          <w:sz w:val="28"/>
        </w:rPr>
        <w:t xml:space="preserve"> </w:t>
      </w:r>
      <w:r w:rsidRPr="00783659">
        <w:rPr>
          <w:i/>
          <w:color w:val="221F1F"/>
          <w:sz w:val="28"/>
        </w:rPr>
        <w:t>в</w:t>
      </w:r>
      <w:r w:rsidRPr="00783659">
        <w:rPr>
          <w:i/>
          <w:color w:val="221F1F"/>
          <w:spacing w:val="-14"/>
          <w:sz w:val="28"/>
        </w:rPr>
        <w:t xml:space="preserve"> </w:t>
      </w:r>
      <w:r w:rsidRPr="00783659">
        <w:rPr>
          <w:i/>
          <w:color w:val="221F1F"/>
          <w:sz w:val="28"/>
        </w:rPr>
        <w:t>лесу</w:t>
      </w:r>
      <w:r w:rsidRPr="00783659">
        <w:rPr>
          <w:i/>
          <w:color w:val="221F1F"/>
          <w:spacing w:val="-13"/>
          <w:sz w:val="28"/>
        </w:rPr>
        <w:t xml:space="preserve"> </w:t>
      </w:r>
      <w:r w:rsidRPr="00783659">
        <w:rPr>
          <w:i/>
          <w:color w:val="221F1F"/>
          <w:sz w:val="28"/>
        </w:rPr>
        <w:t>вас</w:t>
      </w:r>
      <w:r w:rsidRPr="00783659">
        <w:rPr>
          <w:i/>
          <w:color w:val="221F1F"/>
          <w:spacing w:val="-14"/>
          <w:sz w:val="28"/>
        </w:rPr>
        <w:t xml:space="preserve"> </w:t>
      </w:r>
      <w:r w:rsidRPr="00783659">
        <w:rPr>
          <w:i/>
          <w:color w:val="221F1F"/>
          <w:sz w:val="28"/>
        </w:rPr>
        <w:t>застигла</w:t>
      </w:r>
      <w:r w:rsidRPr="00783659">
        <w:rPr>
          <w:i/>
          <w:color w:val="221F1F"/>
          <w:spacing w:val="-12"/>
          <w:sz w:val="28"/>
        </w:rPr>
        <w:t xml:space="preserve"> </w:t>
      </w:r>
      <w:r w:rsidRPr="00783659">
        <w:rPr>
          <w:i/>
          <w:color w:val="221F1F"/>
          <w:spacing w:val="-2"/>
          <w:sz w:val="28"/>
        </w:rPr>
        <w:t>гроза.</w:t>
      </w:r>
    </w:p>
    <w:p w:rsidR="00783659" w:rsidRPr="00783659" w:rsidRDefault="00783659" w:rsidP="0058107A">
      <w:pPr>
        <w:pStyle w:val="a5"/>
        <w:ind w:right="447"/>
      </w:pPr>
      <w:r w:rsidRPr="00783659">
        <w:rPr>
          <w:color w:val="221F1F"/>
        </w:rPr>
        <w:t>Признаки</w:t>
      </w:r>
      <w:r w:rsidRPr="00783659">
        <w:rPr>
          <w:color w:val="221F1F"/>
          <w:spacing w:val="25"/>
        </w:rPr>
        <w:t xml:space="preserve"> </w:t>
      </w:r>
      <w:r w:rsidRPr="00783659">
        <w:rPr>
          <w:color w:val="221F1F"/>
        </w:rPr>
        <w:t xml:space="preserve">приближающейся </w:t>
      </w:r>
      <w:r w:rsidRPr="00783659">
        <w:rPr>
          <w:color w:val="221F1F"/>
          <w:spacing w:val="19"/>
        </w:rPr>
        <w:t>грозы.</w:t>
      </w:r>
      <w:r w:rsidRPr="00783659">
        <w:rPr>
          <w:color w:val="221F1F"/>
          <w:spacing w:val="2"/>
        </w:rPr>
        <w:t xml:space="preserve"> </w:t>
      </w:r>
      <w:r w:rsidRPr="00783659">
        <w:rPr>
          <w:color w:val="221F1F"/>
        </w:rPr>
        <w:t xml:space="preserve">Правильное </w:t>
      </w:r>
      <w:r w:rsidRPr="00783659">
        <w:rPr>
          <w:color w:val="221F1F"/>
          <w:spacing w:val="21"/>
        </w:rPr>
        <w:t>размещение</w:t>
      </w:r>
      <w:r w:rsidRPr="00783659">
        <w:rPr>
          <w:color w:val="221F1F"/>
          <w:spacing w:val="-18"/>
        </w:rPr>
        <w:t xml:space="preserve"> </w:t>
      </w:r>
      <w:r w:rsidRPr="00783659">
        <w:rPr>
          <w:color w:val="221F1F"/>
        </w:rPr>
        <w:t>в</w:t>
      </w:r>
      <w:r w:rsidRPr="00783659">
        <w:rPr>
          <w:color w:val="221F1F"/>
          <w:spacing w:val="-3"/>
        </w:rPr>
        <w:t xml:space="preserve"> </w:t>
      </w:r>
      <w:r w:rsidRPr="00783659">
        <w:rPr>
          <w:color w:val="221F1F"/>
        </w:rPr>
        <w:t>укрытии</w:t>
      </w:r>
      <w:r w:rsidRPr="00783659">
        <w:rPr>
          <w:color w:val="221F1F"/>
          <w:spacing w:val="-1"/>
        </w:rPr>
        <w:t xml:space="preserve"> </w:t>
      </w:r>
      <w:r w:rsidRPr="00783659">
        <w:rPr>
          <w:color w:val="221F1F"/>
        </w:rPr>
        <w:t>во время грозы.</w:t>
      </w:r>
    </w:p>
    <w:p w:rsidR="00783659" w:rsidRPr="00783659" w:rsidRDefault="00783659" w:rsidP="0058107A">
      <w:pPr>
        <w:pStyle w:val="2"/>
        <w:spacing w:line="240" w:lineRule="auto"/>
        <w:jc w:val="both"/>
        <w:rPr>
          <w:rFonts w:ascii="Times New Roman" w:hAnsi="Times New Roman" w:cs="Times New Roman"/>
        </w:rPr>
      </w:pPr>
      <w:r w:rsidRPr="00783659">
        <w:rPr>
          <w:rFonts w:ascii="Times New Roman" w:hAnsi="Times New Roman" w:cs="Times New Roman"/>
          <w:color w:val="221F1F"/>
        </w:rPr>
        <w:t>Правила</w:t>
      </w:r>
      <w:r w:rsidRPr="00783659">
        <w:rPr>
          <w:rFonts w:ascii="Times New Roman" w:hAnsi="Times New Roman" w:cs="Times New Roman"/>
          <w:color w:val="221F1F"/>
          <w:spacing w:val="1"/>
        </w:rPr>
        <w:t xml:space="preserve"> </w:t>
      </w:r>
      <w:r w:rsidRPr="00783659">
        <w:rPr>
          <w:rFonts w:ascii="Times New Roman" w:hAnsi="Times New Roman" w:cs="Times New Roman"/>
          <w:color w:val="221F1F"/>
        </w:rPr>
        <w:t>безопасного</w:t>
      </w:r>
      <w:r w:rsidRPr="00783659">
        <w:rPr>
          <w:rFonts w:ascii="Times New Roman" w:hAnsi="Times New Roman" w:cs="Times New Roman"/>
          <w:color w:val="221F1F"/>
          <w:spacing w:val="9"/>
        </w:rPr>
        <w:t xml:space="preserve"> </w:t>
      </w:r>
      <w:r w:rsidRPr="00783659">
        <w:rPr>
          <w:rFonts w:ascii="Times New Roman" w:hAnsi="Times New Roman" w:cs="Times New Roman"/>
          <w:color w:val="221F1F"/>
        </w:rPr>
        <w:t>поведения</w:t>
      </w:r>
      <w:r w:rsidRPr="00783659">
        <w:rPr>
          <w:rFonts w:ascii="Times New Roman" w:hAnsi="Times New Roman" w:cs="Times New Roman"/>
          <w:color w:val="221F1F"/>
          <w:spacing w:val="6"/>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6"/>
        </w:rPr>
        <w:t xml:space="preserve"> </w:t>
      </w:r>
      <w:r w:rsidRPr="00783659">
        <w:rPr>
          <w:rFonts w:ascii="Times New Roman" w:hAnsi="Times New Roman" w:cs="Times New Roman"/>
          <w:color w:val="221F1F"/>
        </w:rPr>
        <w:t>различных</w:t>
      </w:r>
      <w:r w:rsidRPr="00783659">
        <w:rPr>
          <w:rFonts w:ascii="Times New Roman" w:hAnsi="Times New Roman" w:cs="Times New Roman"/>
          <w:color w:val="221F1F"/>
          <w:spacing w:val="9"/>
        </w:rPr>
        <w:t xml:space="preserve"> </w:t>
      </w:r>
      <w:r w:rsidRPr="00783659">
        <w:rPr>
          <w:rFonts w:ascii="Times New Roman" w:hAnsi="Times New Roman" w:cs="Times New Roman"/>
          <w:color w:val="221F1F"/>
        </w:rPr>
        <w:t>видах</w:t>
      </w:r>
      <w:r w:rsidRPr="00783659">
        <w:rPr>
          <w:rFonts w:ascii="Times New Roman" w:hAnsi="Times New Roman" w:cs="Times New Roman"/>
          <w:color w:val="221F1F"/>
          <w:spacing w:val="-40"/>
        </w:rPr>
        <w:t xml:space="preserve"> </w:t>
      </w:r>
      <w:r w:rsidRPr="00783659">
        <w:rPr>
          <w:rFonts w:ascii="Times New Roman" w:hAnsi="Times New Roman" w:cs="Times New Roman"/>
          <w:color w:val="221F1F"/>
          <w:spacing w:val="-2"/>
        </w:rPr>
        <w:t>походов</w:t>
      </w:r>
    </w:p>
    <w:p w:rsidR="00783659" w:rsidRPr="00783659" w:rsidRDefault="00783659" w:rsidP="0058107A">
      <w:pPr>
        <w:ind w:left="222"/>
        <w:jc w:val="both"/>
        <w:rPr>
          <w:i/>
          <w:sz w:val="28"/>
        </w:rPr>
      </w:pPr>
      <w:r w:rsidRPr="00783659">
        <w:rPr>
          <w:i/>
          <w:color w:val="221F1F"/>
          <w:sz w:val="28"/>
        </w:rPr>
        <w:t>Советы</w:t>
      </w:r>
      <w:r w:rsidRPr="00783659">
        <w:rPr>
          <w:i/>
          <w:color w:val="221F1F"/>
          <w:spacing w:val="1"/>
          <w:sz w:val="28"/>
        </w:rPr>
        <w:t xml:space="preserve"> </w:t>
      </w:r>
      <w:r w:rsidRPr="00783659">
        <w:rPr>
          <w:i/>
          <w:color w:val="221F1F"/>
          <w:sz w:val="28"/>
        </w:rPr>
        <w:t>на</w:t>
      </w:r>
      <w:r w:rsidRPr="00783659">
        <w:rPr>
          <w:i/>
          <w:color w:val="221F1F"/>
          <w:spacing w:val="4"/>
          <w:sz w:val="28"/>
        </w:rPr>
        <w:t xml:space="preserve"> </w:t>
      </w:r>
      <w:r w:rsidRPr="00783659">
        <w:rPr>
          <w:i/>
          <w:color w:val="221F1F"/>
          <w:sz w:val="28"/>
        </w:rPr>
        <w:t>всю</w:t>
      </w:r>
      <w:r w:rsidRPr="00783659">
        <w:rPr>
          <w:i/>
          <w:color w:val="221F1F"/>
          <w:spacing w:val="4"/>
          <w:sz w:val="28"/>
        </w:rPr>
        <w:t xml:space="preserve"> </w:t>
      </w:r>
      <w:r w:rsidRPr="00783659">
        <w:rPr>
          <w:i/>
          <w:color w:val="221F1F"/>
          <w:spacing w:val="-2"/>
          <w:sz w:val="28"/>
        </w:rPr>
        <w:t>жизнь.</w:t>
      </w:r>
    </w:p>
    <w:p w:rsidR="00783659" w:rsidRPr="00783659" w:rsidRDefault="00783659" w:rsidP="0058107A">
      <w:pPr>
        <w:pStyle w:val="a5"/>
        <w:ind w:right="445"/>
      </w:pPr>
      <w:r w:rsidRPr="00783659">
        <w:rPr>
          <w:color w:val="221F1F"/>
        </w:rPr>
        <w:t>Пеший поход. Ведущий турист. Замыкающий турист. Техника движения по равнинной и пересечённой местности. Устройство бивака.</w:t>
      </w:r>
    </w:p>
    <w:p w:rsidR="00783659" w:rsidRPr="00783659" w:rsidRDefault="00783659" w:rsidP="0058107A">
      <w:pPr>
        <w:ind w:left="222"/>
        <w:jc w:val="both"/>
        <w:rPr>
          <w:i/>
          <w:sz w:val="28"/>
        </w:rPr>
      </w:pPr>
      <w:r w:rsidRPr="00783659">
        <w:rPr>
          <w:i/>
          <w:color w:val="221F1F"/>
          <w:sz w:val="28"/>
        </w:rPr>
        <w:t>Лыжные</w:t>
      </w:r>
      <w:r w:rsidRPr="00783659">
        <w:rPr>
          <w:i/>
          <w:color w:val="221F1F"/>
          <w:spacing w:val="-4"/>
          <w:sz w:val="28"/>
        </w:rPr>
        <w:t xml:space="preserve"> </w:t>
      </w:r>
      <w:r w:rsidRPr="00783659">
        <w:rPr>
          <w:i/>
          <w:color w:val="221F1F"/>
          <w:spacing w:val="-2"/>
          <w:sz w:val="28"/>
        </w:rPr>
        <w:t>походы.</w:t>
      </w:r>
    </w:p>
    <w:p w:rsidR="00783659" w:rsidRDefault="00783659" w:rsidP="0058107A">
      <w:pPr>
        <w:pStyle w:val="a5"/>
        <w:rPr>
          <w:color w:val="221F1F"/>
          <w:spacing w:val="-2"/>
        </w:rPr>
      </w:pPr>
      <w:r w:rsidRPr="00783659">
        <w:rPr>
          <w:color w:val="221F1F"/>
        </w:rPr>
        <w:t>Особенности</w:t>
      </w:r>
      <w:r w:rsidRPr="00783659">
        <w:rPr>
          <w:color w:val="221F1F"/>
          <w:spacing w:val="-11"/>
        </w:rPr>
        <w:t xml:space="preserve"> </w:t>
      </w:r>
      <w:r w:rsidRPr="00783659">
        <w:rPr>
          <w:color w:val="221F1F"/>
        </w:rPr>
        <w:t>снаряжения.</w:t>
      </w:r>
      <w:r w:rsidRPr="00783659">
        <w:rPr>
          <w:color w:val="221F1F"/>
          <w:spacing w:val="-8"/>
        </w:rPr>
        <w:t xml:space="preserve"> </w:t>
      </w:r>
      <w:r w:rsidRPr="00783659">
        <w:rPr>
          <w:color w:val="221F1F"/>
        </w:rPr>
        <w:t>Организация</w:t>
      </w:r>
      <w:r w:rsidRPr="00783659">
        <w:rPr>
          <w:color w:val="221F1F"/>
          <w:spacing w:val="-8"/>
        </w:rPr>
        <w:t xml:space="preserve"> </w:t>
      </w:r>
      <w:r w:rsidRPr="00783659">
        <w:rPr>
          <w:color w:val="221F1F"/>
          <w:spacing w:val="-2"/>
        </w:rPr>
        <w:t>движения.</w:t>
      </w:r>
    </w:p>
    <w:p w:rsidR="00783659" w:rsidRPr="00783659" w:rsidRDefault="00783659" w:rsidP="0058107A">
      <w:pPr>
        <w:ind w:left="222"/>
        <w:rPr>
          <w:i/>
          <w:sz w:val="28"/>
        </w:rPr>
      </w:pPr>
      <w:r w:rsidRPr="00783659">
        <w:rPr>
          <w:i/>
          <w:color w:val="221F1F"/>
          <w:sz w:val="28"/>
        </w:rPr>
        <w:t>Горные</w:t>
      </w:r>
      <w:r w:rsidRPr="00783659">
        <w:rPr>
          <w:i/>
          <w:color w:val="221F1F"/>
          <w:spacing w:val="-13"/>
          <w:sz w:val="28"/>
        </w:rPr>
        <w:t xml:space="preserve"> </w:t>
      </w:r>
      <w:r w:rsidRPr="00783659">
        <w:rPr>
          <w:i/>
          <w:color w:val="221F1F"/>
          <w:spacing w:val="-2"/>
          <w:sz w:val="28"/>
        </w:rPr>
        <w:t>походы.</w:t>
      </w:r>
    </w:p>
    <w:p w:rsidR="00783659" w:rsidRPr="00783659" w:rsidRDefault="00783659" w:rsidP="0058107A">
      <w:pPr>
        <w:pStyle w:val="a5"/>
      </w:pPr>
      <w:r w:rsidRPr="00783659">
        <w:rPr>
          <w:color w:val="221F1F"/>
        </w:rPr>
        <w:t>Организация</w:t>
      </w:r>
      <w:r w:rsidRPr="00783659">
        <w:rPr>
          <w:color w:val="221F1F"/>
          <w:spacing w:val="-14"/>
        </w:rPr>
        <w:t xml:space="preserve"> </w:t>
      </w:r>
      <w:r w:rsidRPr="00783659">
        <w:rPr>
          <w:color w:val="221F1F"/>
        </w:rPr>
        <w:t>движения</w:t>
      </w:r>
      <w:r w:rsidRPr="00783659">
        <w:rPr>
          <w:color w:val="221F1F"/>
          <w:spacing w:val="-13"/>
        </w:rPr>
        <w:t xml:space="preserve"> </w:t>
      </w:r>
      <w:r w:rsidRPr="00783659">
        <w:rPr>
          <w:color w:val="221F1F"/>
        </w:rPr>
        <w:t>при</w:t>
      </w:r>
      <w:r w:rsidRPr="00783659">
        <w:rPr>
          <w:color w:val="221F1F"/>
          <w:spacing w:val="-13"/>
        </w:rPr>
        <w:t xml:space="preserve"> </w:t>
      </w:r>
      <w:r w:rsidRPr="00783659">
        <w:rPr>
          <w:color w:val="221F1F"/>
        </w:rPr>
        <w:t>подъёме</w:t>
      </w:r>
      <w:r w:rsidRPr="00783659">
        <w:rPr>
          <w:color w:val="221F1F"/>
          <w:spacing w:val="-12"/>
        </w:rPr>
        <w:t xml:space="preserve"> </w:t>
      </w:r>
      <w:r w:rsidRPr="00783659">
        <w:rPr>
          <w:color w:val="221F1F"/>
        </w:rPr>
        <w:t>и</w:t>
      </w:r>
      <w:r w:rsidRPr="00783659">
        <w:rPr>
          <w:color w:val="221F1F"/>
          <w:spacing w:val="-13"/>
        </w:rPr>
        <w:t xml:space="preserve"> </w:t>
      </w:r>
      <w:r w:rsidRPr="00783659">
        <w:rPr>
          <w:color w:val="221F1F"/>
          <w:spacing w:val="-2"/>
        </w:rPr>
        <w:t>спуске.</w:t>
      </w:r>
    </w:p>
    <w:p w:rsidR="00783659" w:rsidRPr="00783659" w:rsidRDefault="00783659" w:rsidP="0058107A">
      <w:pPr>
        <w:ind w:left="222"/>
        <w:rPr>
          <w:i/>
          <w:sz w:val="28"/>
        </w:rPr>
      </w:pPr>
      <w:r w:rsidRPr="00783659">
        <w:rPr>
          <w:i/>
          <w:color w:val="221F1F"/>
          <w:sz w:val="28"/>
        </w:rPr>
        <w:t>Водные</w:t>
      </w:r>
      <w:r w:rsidRPr="00783659">
        <w:rPr>
          <w:i/>
          <w:color w:val="221F1F"/>
          <w:spacing w:val="-2"/>
          <w:sz w:val="28"/>
        </w:rPr>
        <w:t xml:space="preserve"> </w:t>
      </w:r>
      <w:r w:rsidRPr="00783659">
        <w:rPr>
          <w:i/>
          <w:color w:val="221F1F"/>
          <w:sz w:val="28"/>
        </w:rPr>
        <w:t>походы.</w:t>
      </w:r>
      <w:r w:rsidRPr="00783659">
        <w:rPr>
          <w:i/>
          <w:color w:val="221F1F"/>
          <w:spacing w:val="-2"/>
          <w:sz w:val="28"/>
        </w:rPr>
        <w:t xml:space="preserve"> </w:t>
      </w:r>
      <w:r w:rsidRPr="00783659">
        <w:rPr>
          <w:i/>
          <w:color w:val="221F1F"/>
          <w:sz w:val="28"/>
        </w:rPr>
        <w:t>Способы</w:t>
      </w:r>
      <w:r w:rsidRPr="00783659">
        <w:rPr>
          <w:i/>
          <w:color w:val="221F1F"/>
          <w:spacing w:val="-2"/>
          <w:sz w:val="28"/>
        </w:rPr>
        <w:t xml:space="preserve"> </w:t>
      </w:r>
      <w:r w:rsidRPr="00783659">
        <w:rPr>
          <w:i/>
          <w:color w:val="221F1F"/>
          <w:sz w:val="28"/>
        </w:rPr>
        <w:t>и средства самопомощи и взаимопомощи</w:t>
      </w:r>
      <w:r w:rsidRPr="00783659">
        <w:rPr>
          <w:i/>
          <w:color w:val="221F1F"/>
          <w:spacing w:val="-13"/>
          <w:sz w:val="28"/>
        </w:rPr>
        <w:t xml:space="preserve"> </w:t>
      </w:r>
      <w:r w:rsidRPr="00783659">
        <w:rPr>
          <w:i/>
          <w:color w:val="221F1F"/>
          <w:sz w:val="28"/>
        </w:rPr>
        <w:t>в</w:t>
      </w:r>
      <w:r w:rsidRPr="00783659">
        <w:rPr>
          <w:i/>
          <w:color w:val="221F1F"/>
          <w:spacing w:val="-15"/>
          <w:sz w:val="28"/>
        </w:rPr>
        <w:t xml:space="preserve"> </w:t>
      </w:r>
      <w:r w:rsidRPr="00783659">
        <w:rPr>
          <w:i/>
          <w:color w:val="221F1F"/>
          <w:sz w:val="28"/>
        </w:rPr>
        <w:t xml:space="preserve">водных </w:t>
      </w:r>
      <w:r w:rsidRPr="00783659">
        <w:rPr>
          <w:i/>
          <w:color w:val="221F1F"/>
          <w:spacing w:val="-2"/>
          <w:sz w:val="28"/>
        </w:rPr>
        <w:t>походах.</w:t>
      </w:r>
    </w:p>
    <w:p w:rsidR="00783659" w:rsidRPr="00783659" w:rsidRDefault="00783659" w:rsidP="0058107A">
      <w:pPr>
        <w:pStyle w:val="a5"/>
      </w:pPr>
      <w:r w:rsidRPr="00783659">
        <w:rPr>
          <w:color w:val="221F1F"/>
        </w:rPr>
        <w:t>Плавучие</w:t>
      </w:r>
      <w:r w:rsidRPr="00783659">
        <w:rPr>
          <w:color w:val="221F1F"/>
          <w:spacing w:val="40"/>
        </w:rPr>
        <w:t xml:space="preserve"> </w:t>
      </w:r>
      <w:r w:rsidRPr="00783659">
        <w:rPr>
          <w:color w:val="221F1F"/>
        </w:rPr>
        <w:t>средства.</w:t>
      </w:r>
      <w:r w:rsidRPr="00783659">
        <w:rPr>
          <w:color w:val="221F1F"/>
          <w:spacing w:val="40"/>
        </w:rPr>
        <w:t xml:space="preserve"> </w:t>
      </w:r>
      <w:r w:rsidRPr="00783659">
        <w:rPr>
          <w:color w:val="221F1F"/>
        </w:rPr>
        <w:t>Общий</w:t>
      </w:r>
      <w:r w:rsidRPr="00783659">
        <w:rPr>
          <w:color w:val="221F1F"/>
          <w:spacing w:val="40"/>
        </w:rPr>
        <w:t xml:space="preserve"> </w:t>
      </w:r>
      <w:r w:rsidRPr="00783659">
        <w:rPr>
          <w:color w:val="221F1F"/>
        </w:rPr>
        <w:t>распорядок</w:t>
      </w:r>
      <w:r w:rsidRPr="00783659">
        <w:rPr>
          <w:color w:val="221F1F"/>
          <w:spacing w:val="40"/>
        </w:rPr>
        <w:t xml:space="preserve"> </w:t>
      </w:r>
      <w:r w:rsidRPr="00783659">
        <w:rPr>
          <w:color w:val="221F1F"/>
        </w:rPr>
        <w:t>ходового</w:t>
      </w:r>
      <w:r w:rsidRPr="00783659">
        <w:rPr>
          <w:color w:val="221F1F"/>
          <w:spacing w:val="40"/>
        </w:rPr>
        <w:t xml:space="preserve"> </w:t>
      </w:r>
      <w:r w:rsidRPr="00783659">
        <w:rPr>
          <w:color w:val="221F1F"/>
        </w:rPr>
        <w:t>дня.</w:t>
      </w:r>
      <w:r w:rsidRPr="00783659">
        <w:rPr>
          <w:color w:val="221F1F"/>
          <w:spacing w:val="40"/>
        </w:rPr>
        <w:t xml:space="preserve"> </w:t>
      </w:r>
      <w:r w:rsidRPr="00783659">
        <w:rPr>
          <w:color w:val="221F1F"/>
        </w:rPr>
        <w:t>Правиладействия во время аварии судна.</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Безопасное поведение</w:t>
      </w:r>
      <w:r w:rsidRPr="00783659">
        <w:rPr>
          <w:rFonts w:ascii="Times New Roman" w:hAnsi="Times New Roman" w:cs="Times New Roman"/>
          <w:color w:val="221F1F"/>
          <w:spacing w:val="6"/>
        </w:rPr>
        <w:t xml:space="preserve"> </w:t>
      </w:r>
      <w:r w:rsidRPr="00783659">
        <w:rPr>
          <w:rFonts w:ascii="Times New Roman" w:hAnsi="Times New Roman" w:cs="Times New Roman"/>
          <w:color w:val="221F1F"/>
        </w:rPr>
        <w:t>при</w:t>
      </w:r>
      <w:r w:rsidRPr="00783659">
        <w:rPr>
          <w:rFonts w:ascii="Times New Roman" w:hAnsi="Times New Roman" w:cs="Times New Roman"/>
          <w:color w:val="221F1F"/>
          <w:spacing w:val="5"/>
        </w:rPr>
        <w:t xml:space="preserve"> </w:t>
      </w:r>
      <w:r w:rsidRPr="00783659">
        <w:rPr>
          <w:rFonts w:ascii="Times New Roman" w:hAnsi="Times New Roman" w:cs="Times New Roman"/>
          <w:color w:val="221F1F"/>
        </w:rPr>
        <w:t>автономном</w:t>
      </w:r>
      <w:r w:rsidRPr="00783659">
        <w:rPr>
          <w:rFonts w:ascii="Times New Roman" w:hAnsi="Times New Roman" w:cs="Times New Roman"/>
          <w:color w:val="221F1F"/>
          <w:spacing w:val="-39"/>
        </w:rPr>
        <w:t xml:space="preserve"> </w:t>
      </w:r>
      <w:r w:rsidRPr="00783659">
        <w:rPr>
          <w:rFonts w:ascii="Times New Roman" w:hAnsi="Times New Roman" w:cs="Times New Roman"/>
          <w:color w:val="221F1F"/>
          <w:spacing w:val="-2"/>
        </w:rPr>
        <w:t>существовании</w:t>
      </w:r>
    </w:p>
    <w:p w:rsidR="00783659" w:rsidRPr="00783659" w:rsidRDefault="00783659" w:rsidP="0058107A">
      <w:pPr>
        <w:ind w:left="222" w:right="524"/>
        <w:rPr>
          <w:i/>
          <w:sz w:val="28"/>
        </w:rPr>
      </w:pPr>
      <w:r w:rsidRPr="00783659">
        <w:rPr>
          <w:i/>
          <w:color w:val="221F1F"/>
          <w:sz w:val="28"/>
        </w:rPr>
        <w:t>Поведение</w:t>
      </w:r>
      <w:r w:rsidRPr="00783659">
        <w:rPr>
          <w:i/>
          <w:color w:val="221F1F"/>
          <w:spacing w:val="40"/>
          <w:sz w:val="28"/>
        </w:rPr>
        <w:t xml:space="preserve"> </w:t>
      </w:r>
      <w:r w:rsidRPr="00783659">
        <w:rPr>
          <w:i/>
          <w:color w:val="221F1F"/>
          <w:sz w:val="28"/>
        </w:rPr>
        <w:t>человека</w:t>
      </w:r>
      <w:r w:rsidRPr="00783659">
        <w:rPr>
          <w:i/>
          <w:color w:val="221F1F"/>
          <w:spacing w:val="40"/>
          <w:sz w:val="28"/>
        </w:rPr>
        <w:t xml:space="preserve"> </w:t>
      </w:r>
      <w:r w:rsidRPr="00783659">
        <w:rPr>
          <w:i/>
          <w:color w:val="221F1F"/>
          <w:sz w:val="28"/>
        </w:rPr>
        <w:t>в</w:t>
      </w:r>
      <w:r w:rsidRPr="00783659">
        <w:rPr>
          <w:i/>
          <w:color w:val="221F1F"/>
          <w:spacing w:val="40"/>
          <w:sz w:val="28"/>
        </w:rPr>
        <w:t xml:space="preserve"> </w:t>
      </w:r>
      <w:r w:rsidRPr="00783659">
        <w:rPr>
          <w:i/>
          <w:color w:val="221F1F"/>
          <w:sz w:val="28"/>
        </w:rPr>
        <w:t>условиях</w:t>
      </w:r>
      <w:r w:rsidRPr="00783659">
        <w:rPr>
          <w:i/>
          <w:color w:val="221F1F"/>
          <w:spacing w:val="40"/>
          <w:sz w:val="28"/>
        </w:rPr>
        <w:t xml:space="preserve"> </w:t>
      </w:r>
      <w:r w:rsidRPr="00783659">
        <w:rPr>
          <w:i/>
          <w:color w:val="221F1F"/>
          <w:sz w:val="28"/>
        </w:rPr>
        <w:t>автономного</w:t>
      </w:r>
      <w:r w:rsidRPr="00783659">
        <w:rPr>
          <w:i/>
          <w:color w:val="221F1F"/>
          <w:spacing w:val="40"/>
          <w:sz w:val="28"/>
        </w:rPr>
        <w:t xml:space="preserve"> </w:t>
      </w:r>
      <w:r w:rsidRPr="00783659">
        <w:rPr>
          <w:i/>
          <w:color w:val="221F1F"/>
          <w:sz w:val="28"/>
        </w:rPr>
        <w:t>существования</w:t>
      </w:r>
      <w:r w:rsidRPr="00783659">
        <w:rPr>
          <w:i/>
          <w:color w:val="221F1F"/>
          <w:spacing w:val="-17"/>
          <w:sz w:val="28"/>
        </w:rPr>
        <w:t xml:space="preserve"> </w:t>
      </w:r>
      <w:r w:rsidRPr="00783659">
        <w:rPr>
          <w:i/>
          <w:color w:val="221F1F"/>
          <w:sz w:val="28"/>
        </w:rPr>
        <w:t>в</w:t>
      </w:r>
      <w:r w:rsidRPr="00783659">
        <w:rPr>
          <w:i/>
          <w:color w:val="221F1F"/>
          <w:spacing w:val="40"/>
          <w:sz w:val="28"/>
        </w:rPr>
        <w:t xml:space="preserve"> </w:t>
      </w:r>
      <w:r w:rsidRPr="00783659">
        <w:rPr>
          <w:i/>
          <w:color w:val="221F1F"/>
          <w:sz w:val="28"/>
        </w:rPr>
        <w:t>природной</w:t>
      </w:r>
      <w:r w:rsidRPr="00783659">
        <w:rPr>
          <w:i/>
          <w:color w:val="221F1F"/>
          <w:spacing w:val="40"/>
          <w:sz w:val="28"/>
        </w:rPr>
        <w:t xml:space="preserve"> </w:t>
      </w:r>
      <w:r w:rsidRPr="00783659">
        <w:rPr>
          <w:i/>
          <w:color w:val="221F1F"/>
          <w:spacing w:val="-2"/>
          <w:sz w:val="28"/>
        </w:rPr>
        <w:t>среде.</w:t>
      </w:r>
    </w:p>
    <w:p w:rsidR="00783659" w:rsidRPr="00783659" w:rsidRDefault="00783659" w:rsidP="0058107A">
      <w:pPr>
        <w:pStyle w:val="a5"/>
      </w:pPr>
      <w:r w:rsidRPr="00783659">
        <w:rPr>
          <w:color w:val="221F1F"/>
        </w:rPr>
        <w:t>Факторы, способствующие</w:t>
      </w:r>
      <w:r w:rsidRPr="00783659">
        <w:rPr>
          <w:color w:val="221F1F"/>
          <w:spacing w:val="31"/>
        </w:rPr>
        <w:t xml:space="preserve"> </w:t>
      </w:r>
      <w:r w:rsidRPr="00783659">
        <w:rPr>
          <w:color w:val="221F1F"/>
        </w:rPr>
        <w:t>и препятствующие</w:t>
      </w:r>
      <w:r w:rsidRPr="00783659">
        <w:rPr>
          <w:color w:val="221F1F"/>
          <w:spacing w:val="31"/>
        </w:rPr>
        <w:t xml:space="preserve"> </w:t>
      </w:r>
      <w:r w:rsidRPr="00783659">
        <w:rPr>
          <w:color w:val="221F1F"/>
        </w:rPr>
        <w:t>выживанию при</w:t>
      </w:r>
      <w:r w:rsidRPr="00783659">
        <w:rPr>
          <w:color w:val="221F1F"/>
          <w:spacing w:val="-45"/>
        </w:rPr>
        <w:t xml:space="preserve"> </w:t>
      </w:r>
      <w:r w:rsidRPr="00783659">
        <w:rPr>
          <w:color w:val="221F1F"/>
        </w:rPr>
        <w:t xml:space="preserve">автономном </w:t>
      </w:r>
      <w:r w:rsidRPr="00783659">
        <w:rPr>
          <w:color w:val="221F1F"/>
          <w:spacing w:val="-2"/>
        </w:rPr>
        <w:t>существовании.</w:t>
      </w:r>
    </w:p>
    <w:p w:rsidR="00783659" w:rsidRPr="00783659" w:rsidRDefault="00783659" w:rsidP="0058107A">
      <w:pPr>
        <w:ind w:left="222"/>
        <w:rPr>
          <w:i/>
          <w:sz w:val="28"/>
        </w:rPr>
      </w:pPr>
      <w:r w:rsidRPr="00783659">
        <w:rPr>
          <w:i/>
          <w:color w:val="221F1F"/>
          <w:sz w:val="28"/>
        </w:rPr>
        <w:t>Добровольная</w:t>
      </w:r>
      <w:r w:rsidRPr="00783659">
        <w:rPr>
          <w:i/>
          <w:color w:val="221F1F"/>
          <w:spacing w:val="-9"/>
          <w:sz w:val="28"/>
        </w:rPr>
        <w:t xml:space="preserve"> </w:t>
      </w:r>
      <w:r w:rsidRPr="00783659">
        <w:rPr>
          <w:i/>
          <w:color w:val="221F1F"/>
          <w:sz w:val="28"/>
        </w:rPr>
        <w:t>и</w:t>
      </w:r>
      <w:r w:rsidRPr="00783659">
        <w:rPr>
          <w:i/>
          <w:color w:val="221F1F"/>
          <w:spacing w:val="-4"/>
          <w:sz w:val="28"/>
        </w:rPr>
        <w:t xml:space="preserve"> </w:t>
      </w:r>
      <w:r w:rsidRPr="00783659">
        <w:rPr>
          <w:i/>
          <w:color w:val="221F1F"/>
          <w:sz w:val="28"/>
        </w:rPr>
        <w:t>вынужденная</w:t>
      </w:r>
      <w:r w:rsidRPr="00783659">
        <w:rPr>
          <w:i/>
          <w:color w:val="221F1F"/>
          <w:spacing w:val="-7"/>
          <w:sz w:val="28"/>
        </w:rPr>
        <w:t xml:space="preserve"> </w:t>
      </w:r>
      <w:r w:rsidRPr="00783659">
        <w:rPr>
          <w:i/>
          <w:color w:val="221F1F"/>
          <w:sz w:val="28"/>
        </w:rPr>
        <w:t>автономия</w:t>
      </w:r>
      <w:r w:rsidRPr="00783659">
        <w:rPr>
          <w:i/>
          <w:color w:val="221F1F"/>
          <w:spacing w:val="-4"/>
          <w:sz w:val="28"/>
        </w:rPr>
        <w:t xml:space="preserve"> </w:t>
      </w:r>
      <w:r w:rsidRPr="00783659">
        <w:rPr>
          <w:i/>
          <w:color w:val="221F1F"/>
          <w:sz w:val="28"/>
        </w:rPr>
        <w:t>человека</w:t>
      </w:r>
      <w:r w:rsidRPr="00783659">
        <w:rPr>
          <w:i/>
          <w:color w:val="221F1F"/>
          <w:spacing w:val="-5"/>
          <w:sz w:val="28"/>
        </w:rPr>
        <w:t xml:space="preserve"> </w:t>
      </w:r>
      <w:r w:rsidRPr="00783659">
        <w:rPr>
          <w:i/>
          <w:color w:val="221F1F"/>
          <w:sz w:val="28"/>
        </w:rPr>
        <w:t>в</w:t>
      </w:r>
      <w:r w:rsidRPr="00783659">
        <w:rPr>
          <w:i/>
          <w:color w:val="221F1F"/>
          <w:spacing w:val="-6"/>
          <w:sz w:val="28"/>
        </w:rPr>
        <w:t xml:space="preserve"> </w:t>
      </w:r>
      <w:r w:rsidRPr="00783659">
        <w:rPr>
          <w:i/>
          <w:color w:val="221F1F"/>
          <w:sz w:val="28"/>
        </w:rPr>
        <w:t>природной</w:t>
      </w:r>
      <w:r w:rsidRPr="00783659">
        <w:rPr>
          <w:i/>
          <w:color w:val="221F1F"/>
          <w:spacing w:val="-10"/>
          <w:sz w:val="28"/>
        </w:rPr>
        <w:t xml:space="preserve"> </w:t>
      </w:r>
      <w:r w:rsidRPr="00783659">
        <w:rPr>
          <w:i/>
          <w:color w:val="221F1F"/>
          <w:spacing w:val="-2"/>
          <w:sz w:val="28"/>
        </w:rPr>
        <w:t>среде.</w:t>
      </w:r>
    </w:p>
    <w:p w:rsidR="00783659" w:rsidRPr="00783659" w:rsidRDefault="00783659" w:rsidP="0058107A">
      <w:pPr>
        <w:pStyle w:val="a5"/>
      </w:pPr>
      <w:r w:rsidRPr="00783659">
        <w:rPr>
          <w:color w:val="221F1F"/>
        </w:rPr>
        <w:t>Характерные особенности добровольного и вынужденного существования</w:t>
      </w:r>
      <w:r w:rsidRPr="00783659">
        <w:rPr>
          <w:color w:val="221F1F"/>
          <w:spacing w:val="-13"/>
        </w:rPr>
        <w:t xml:space="preserve"> </w:t>
      </w:r>
      <w:r w:rsidRPr="00783659">
        <w:rPr>
          <w:color w:val="221F1F"/>
        </w:rPr>
        <w:t xml:space="preserve">в </w:t>
      </w:r>
      <w:r w:rsidRPr="00783659">
        <w:rPr>
          <w:color w:val="221F1F"/>
          <w:spacing w:val="-2"/>
        </w:rPr>
        <w:t>природе.</w:t>
      </w:r>
    </w:p>
    <w:p w:rsidR="00783659" w:rsidRPr="00783659" w:rsidRDefault="00783659" w:rsidP="0058107A">
      <w:pPr>
        <w:ind w:left="222"/>
        <w:rPr>
          <w:i/>
          <w:sz w:val="28"/>
        </w:rPr>
      </w:pPr>
      <w:r w:rsidRPr="00783659">
        <w:rPr>
          <w:i/>
          <w:color w:val="221F1F"/>
          <w:sz w:val="28"/>
        </w:rPr>
        <w:t>Организация</w:t>
      </w:r>
      <w:r w:rsidRPr="00783659">
        <w:rPr>
          <w:i/>
          <w:color w:val="221F1F"/>
          <w:spacing w:val="16"/>
          <w:sz w:val="28"/>
        </w:rPr>
        <w:t xml:space="preserve"> </w:t>
      </w:r>
      <w:r w:rsidRPr="00783659">
        <w:rPr>
          <w:i/>
          <w:color w:val="221F1F"/>
          <w:sz w:val="28"/>
        </w:rPr>
        <w:t>ночлега</w:t>
      </w:r>
      <w:r w:rsidRPr="00783659">
        <w:rPr>
          <w:i/>
          <w:color w:val="221F1F"/>
          <w:spacing w:val="18"/>
          <w:sz w:val="28"/>
        </w:rPr>
        <w:t xml:space="preserve"> </w:t>
      </w:r>
      <w:r w:rsidRPr="00783659">
        <w:rPr>
          <w:i/>
          <w:color w:val="221F1F"/>
          <w:sz w:val="28"/>
        </w:rPr>
        <w:t>при</w:t>
      </w:r>
      <w:r w:rsidRPr="00783659">
        <w:rPr>
          <w:i/>
          <w:color w:val="221F1F"/>
          <w:spacing w:val="15"/>
          <w:sz w:val="28"/>
        </w:rPr>
        <w:t xml:space="preserve"> </w:t>
      </w:r>
      <w:r w:rsidRPr="00783659">
        <w:rPr>
          <w:i/>
          <w:color w:val="221F1F"/>
          <w:sz w:val="28"/>
        </w:rPr>
        <w:t>автономном</w:t>
      </w:r>
      <w:r w:rsidRPr="00783659">
        <w:rPr>
          <w:i/>
          <w:color w:val="221F1F"/>
          <w:spacing w:val="17"/>
          <w:sz w:val="28"/>
        </w:rPr>
        <w:t xml:space="preserve"> </w:t>
      </w:r>
      <w:r w:rsidRPr="00783659">
        <w:rPr>
          <w:i/>
          <w:color w:val="221F1F"/>
          <w:spacing w:val="-2"/>
          <w:sz w:val="28"/>
        </w:rPr>
        <w:t>существовании.</w:t>
      </w:r>
    </w:p>
    <w:p w:rsidR="00783659" w:rsidRPr="00783659" w:rsidRDefault="00783659" w:rsidP="0058107A">
      <w:pPr>
        <w:pStyle w:val="a5"/>
      </w:pPr>
      <w:r w:rsidRPr="00783659">
        <w:rPr>
          <w:color w:val="221F1F"/>
        </w:rPr>
        <w:t>Сооружение</w:t>
      </w:r>
      <w:r w:rsidRPr="00783659">
        <w:rPr>
          <w:color w:val="221F1F"/>
          <w:spacing w:val="40"/>
        </w:rPr>
        <w:t xml:space="preserve"> </w:t>
      </w:r>
      <w:r w:rsidRPr="00783659">
        <w:rPr>
          <w:color w:val="221F1F"/>
        </w:rPr>
        <w:t>временного</w:t>
      </w:r>
      <w:r w:rsidRPr="00783659">
        <w:rPr>
          <w:color w:val="221F1F"/>
          <w:spacing w:val="40"/>
        </w:rPr>
        <w:t xml:space="preserve"> </w:t>
      </w:r>
      <w:r w:rsidRPr="00783659">
        <w:rPr>
          <w:color w:val="221F1F"/>
        </w:rPr>
        <w:t>жилища.</w:t>
      </w:r>
      <w:r w:rsidRPr="00783659">
        <w:rPr>
          <w:color w:val="221F1F"/>
          <w:spacing w:val="40"/>
        </w:rPr>
        <w:t xml:space="preserve"> </w:t>
      </w:r>
      <w:r w:rsidRPr="00783659">
        <w:rPr>
          <w:color w:val="221F1F"/>
        </w:rPr>
        <w:t>Добывание</w:t>
      </w:r>
      <w:r w:rsidRPr="00783659">
        <w:rPr>
          <w:color w:val="221F1F"/>
          <w:spacing w:val="40"/>
        </w:rPr>
        <w:t xml:space="preserve"> </w:t>
      </w:r>
      <w:r w:rsidRPr="00783659">
        <w:rPr>
          <w:color w:val="221F1F"/>
        </w:rPr>
        <w:t>огня</w:t>
      </w:r>
      <w:r w:rsidRPr="00783659">
        <w:rPr>
          <w:color w:val="221F1F"/>
          <w:spacing w:val="40"/>
        </w:rPr>
        <w:t xml:space="preserve"> </w:t>
      </w:r>
      <w:r w:rsidRPr="00783659">
        <w:rPr>
          <w:color w:val="221F1F"/>
        </w:rPr>
        <w:t>с</w:t>
      </w:r>
      <w:r w:rsidRPr="00783659">
        <w:rPr>
          <w:color w:val="221F1F"/>
          <w:spacing w:val="40"/>
        </w:rPr>
        <w:t xml:space="preserve"> </w:t>
      </w:r>
      <w:r w:rsidRPr="00783659">
        <w:rPr>
          <w:color w:val="221F1F"/>
        </w:rPr>
        <w:t>помощью</w:t>
      </w:r>
      <w:r w:rsidRPr="00783659">
        <w:rPr>
          <w:color w:val="221F1F"/>
          <w:spacing w:val="-34"/>
        </w:rPr>
        <w:t xml:space="preserve"> </w:t>
      </w:r>
      <w:r w:rsidRPr="00783659">
        <w:rPr>
          <w:color w:val="221F1F"/>
        </w:rPr>
        <w:t xml:space="preserve">различных </w:t>
      </w:r>
      <w:r w:rsidRPr="00783659">
        <w:rPr>
          <w:color w:val="221F1F"/>
          <w:spacing w:val="-2"/>
        </w:rPr>
        <w:t>предметов.</w:t>
      </w:r>
    </w:p>
    <w:p w:rsidR="00783659" w:rsidRPr="00783659" w:rsidRDefault="00783659" w:rsidP="0058107A">
      <w:pPr>
        <w:ind w:left="222"/>
        <w:rPr>
          <w:i/>
          <w:sz w:val="28"/>
        </w:rPr>
      </w:pPr>
      <w:r w:rsidRPr="00783659">
        <w:rPr>
          <w:i/>
          <w:color w:val="221F1F"/>
          <w:sz w:val="28"/>
        </w:rPr>
        <w:t>Как</w:t>
      </w:r>
      <w:r w:rsidRPr="00783659">
        <w:rPr>
          <w:i/>
          <w:color w:val="221F1F"/>
          <w:spacing w:val="-17"/>
          <w:sz w:val="28"/>
        </w:rPr>
        <w:t xml:space="preserve"> </w:t>
      </w:r>
      <w:r w:rsidRPr="00783659">
        <w:rPr>
          <w:i/>
          <w:color w:val="221F1F"/>
          <w:sz w:val="28"/>
        </w:rPr>
        <w:t>добыть</w:t>
      </w:r>
      <w:r w:rsidRPr="00783659">
        <w:rPr>
          <w:i/>
          <w:color w:val="221F1F"/>
          <w:spacing w:val="-14"/>
          <w:sz w:val="28"/>
        </w:rPr>
        <w:t xml:space="preserve"> </w:t>
      </w:r>
      <w:r w:rsidRPr="00783659">
        <w:rPr>
          <w:i/>
          <w:color w:val="221F1F"/>
          <w:sz w:val="28"/>
        </w:rPr>
        <w:t>питьё</w:t>
      </w:r>
      <w:r w:rsidRPr="00783659">
        <w:rPr>
          <w:i/>
          <w:color w:val="221F1F"/>
          <w:spacing w:val="-13"/>
          <w:sz w:val="28"/>
        </w:rPr>
        <w:t xml:space="preserve"> </w:t>
      </w:r>
      <w:r w:rsidRPr="00783659">
        <w:rPr>
          <w:i/>
          <w:color w:val="221F1F"/>
          <w:sz w:val="28"/>
        </w:rPr>
        <w:t>и</w:t>
      </w:r>
      <w:r w:rsidRPr="00783659">
        <w:rPr>
          <w:i/>
          <w:color w:val="221F1F"/>
          <w:spacing w:val="-15"/>
          <w:sz w:val="28"/>
        </w:rPr>
        <w:t xml:space="preserve"> </w:t>
      </w:r>
      <w:r w:rsidRPr="00783659">
        <w:rPr>
          <w:i/>
          <w:color w:val="221F1F"/>
          <w:sz w:val="28"/>
        </w:rPr>
        <w:t>пищу</w:t>
      </w:r>
      <w:r w:rsidRPr="00783659">
        <w:rPr>
          <w:i/>
          <w:color w:val="221F1F"/>
          <w:spacing w:val="-14"/>
          <w:sz w:val="28"/>
        </w:rPr>
        <w:t xml:space="preserve"> </w:t>
      </w:r>
      <w:r w:rsidRPr="00783659">
        <w:rPr>
          <w:i/>
          <w:color w:val="221F1F"/>
          <w:sz w:val="28"/>
        </w:rPr>
        <w:t>в</w:t>
      </w:r>
      <w:r w:rsidRPr="00783659">
        <w:rPr>
          <w:i/>
          <w:color w:val="221F1F"/>
          <w:spacing w:val="-13"/>
          <w:sz w:val="28"/>
        </w:rPr>
        <w:t xml:space="preserve"> </w:t>
      </w:r>
      <w:r w:rsidRPr="00783659">
        <w:rPr>
          <w:i/>
          <w:color w:val="221F1F"/>
          <w:sz w:val="28"/>
        </w:rPr>
        <w:t>условиях</w:t>
      </w:r>
      <w:r w:rsidRPr="00783659">
        <w:rPr>
          <w:i/>
          <w:color w:val="221F1F"/>
          <w:spacing w:val="-14"/>
          <w:sz w:val="28"/>
        </w:rPr>
        <w:t xml:space="preserve"> </w:t>
      </w:r>
      <w:r w:rsidRPr="00783659">
        <w:rPr>
          <w:i/>
          <w:color w:val="221F1F"/>
          <w:spacing w:val="-2"/>
          <w:sz w:val="28"/>
        </w:rPr>
        <w:t>автономии.</w:t>
      </w:r>
    </w:p>
    <w:p w:rsidR="00783659" w:rsidRPr="00783659" w:rsidRDefault="00783659" w:rsidP="0058107A">
      <w:pPr>
        <w:pStyle w:val="a5"/>
        <w:ind w:right="524"/>
      </w:pPr>
      <w:r w:rsidRPr="00783659">
        <w:rPr>
          <w:color w:val="221F1F"/>
        </w:rPr>
        <w:t>Растения,</w:t>
      </w:r>
      <w:r w:rsidRPr="00783659">
        <w:rPr>
          <w:color w:val="221F1F"/>
          <w:spacing w:val="40"/>
        </w:rPr>
        <w:t xml:space="preserve"> </w:t>
      </w:r>
      <w:r w:rsidRPr="00783659">
        <w:rPr>
          <w:color w:val="221F1F"/>
        </w:rPr>
        <w:t>грибы,</w:t>
      </w:r>
      <w:r w:rsidRPr="00783659">
        <w:rPr>
          <w:color w:val="221F1F"/>
          <w:spacing w:val="40"/>
        </w:rPr>
        <w:t xml:space="preserve"> </w:t>
      </w:r>
      <w:r w:rsidRPr="00783659">
        <w:rPr>
          <w:color w:val="221F1F"/>
        </w:rPr>
        <w:t>орехи,</w:t>
      </w:r>
      <w:r w:rsidRPr="00783659">
        <w:rPr>
          <w:color w:val="221F1F"/>
          <w:spacing w:val="40"/>
        </w:rPr>
        <w:t xml:space="preserve"> </w:t>
      </w:r>
      <w:r w:rsidRPr="00783659">
        <w:rPr>
          <w:color w:val="221F1F"/>
        </w:rPr>
        <w:t>которые</w:t>
      </w:r>
      <w:r w:rsidRPr="00783659">
        <w:rPr>
          <w:color w:val="221F1F"/>
          <w:spacing w:val="40"/>
        </w:rPr>
        <w:t xml:space="preserve"> </w:t>
      </w:r>
      <w:r w:rsidRPr="00783659">
        <w:rPr>
          <w:color w:val="221F1F"/>
        </w:rPr>
        <w:t>можно</w:t>
      </w:r>
      <w:r w:rsidRPr="00783659">
        <w:rPr>
          <w:color w:val="221F1F"/>
          <w:spacing w:val="40"/>
        </w:rPr>
        <w:t xml:space="preserve"> </w:t>
      </w:r>
      <w:r w:rsidRPr="00783659">
        <w:rPr>
          <w:color w:val="221F1F"/>
        </w:rPr>
        <w:t>употреблять</w:t>
      </w:r>
      <w:r w:rsidRPr="00783659">
        <w:rPr>
          <w:color w:val="221F1F"/>
          <w:spacing w:val="40"/>
        </w:rPr>
        <w:t xml:space="preserve"> </w:t>
      </w:r>
      <w:r w:rsidRPr="00783659">
        <w:rPr>
          <w:color w:val="221F1F"/>
        </w:rPr>
        <w:t>в</w:t>
      </w:r>
      <w:r w:rsidRPr="00783659">
        <w:rPr>
          <w:color w:val="221F1F"/>
          <w:spacing w:val="40"/>
        </w:rPr>
        <w:t xml:space="preserve"> </w:t>
      </w:r>
      <w:r w:rsidRPr="00783659">
        <w:rPr>
          <w:color w:val="221F1F"/>
        </w:rPr>
        <w:t>пищу.</w:t>
      </w:r>
      <w:r w:rsidRPr="00783659">
        <w:rPr>
          <w:color w:val="221F1F"/>
          <w:spacing w:val="28"/>
        </w:rPr>
        <w:t xml:space="preserve"> </w:t>
      </w:r>
      <w:r w:rsidRPr="00783659">
        <w:rPr>
          <w:color w:val="221F1F"/>
        </w:rPr>
        <w:t>Очистка и</w:t>
      </w:r>
      <w:r w:rsidRPr="00783659">
        <w:rPr>
          <w:color w:val="221F1F"/>
          <w:spacing w:val="80"/>
        </w:rPr>
        <w:t xml:space="preserve"> </w:t>
      </w:r>
      <w:r w:rsidRPr="00783659">
        <w:rPr>
          <w:color w:val="221F1F"/>
        </w:rPr>
        <w:t>обеззараживание вод.</w:t>
      </w:r>
    </w:p>
    <w:p w:rsidR="00783659" w:rsidRPr="00783659" w:rsidRDefault="00783659" w:rsidP="0058107A">
      <w:pPr>
        <w:ind w:left="222"/>
        <w:rPr>
          <w:i/>
          <w:sz w:val="28"/>
        </w:rPr>
      </w:pPr>
      <w:r w:rsidRPr="00783659">
        <w:rPr>
          <w:i/>
          <w:color w:val="221F1F"/>
          <w:spacing w:val="-2"/>
          <w:sz w:val="28"/>
        </w:rPr>
        <w:t>Как</w:t>
      </w:r>
      <w:r w:rsidRPr="00783659">
        <w:rPr>
          <w:i/>
          <w:color w:val="221F1F"/>
          <w:spacing w:val="-13"/>
          <w:sz w:val="28"/>
        </w:rPr>
        <w:t xml:space="preserve"> </w:t>
      </w:r>
      <w:r w:rsidRPr="00783659">
        <w:rPr>
          <w:i/>
          <w:color w:val="221F1F"/>
          <w:spacing w:val="-2"/>
          <w:sz w:val="28"/>
        </w:rPr>
        <w:t>подать</w:t>
      </w:r>
      <w:r w:rsidRPr="00783659">
        <w:rPr>
          <w:i/>
          <w:color w:val="221F1F"/>
          <w:spacing w:val="-13"/>
          <w:sz w:val="28"/>
        </w:rPr>
        <w:t xml:space="preserve"> </w:t>
      </w:r>
      <w:r w:rsidRPr="00783659">
        <w:rPr>
          <w:i/>
          <w:color w:val="221F1F"/>
          <w:spacing w:val="-2"/>
          <w:sz w:val="28"/>
        </w:rPr>
        <w:t>сигналы</w:t>
      </w:r>
      <w:r w:rsidRPr="00783659">
        <w:rPr>
          <w:i/>
          <w:color w:val="221F1F"/>
          <w:spacing w:val="-12"/>
          <w:sz w:val="28"/>
        </w:rPr>
        <w:t xml:space="preserve"> </w:t>
      </w:r>
      <w:r w:rsidRPr="00783659">
        <w:rPr>
          <w:i/>
          <w:color w:val="221F1F"/>
          <w:spacing w:val="-2"/>
          <w:sz w:val="28"/>
        </w:rPr>
        <w:t>бедствия.</w:t>
      </w:r>
    </w:p>
    <w:p w:rsidR="00783659" w:rsidRPr="00783659" w:rsidRDefault="00783659" w:rsidP="0058107A">
      <w:pPr>
        <w:ind w:left="222" w:right="3065"/>
        <w:rPr>
          <w:i/>
          <w:sz w:val="28"/>
        </w:rPr>
      </w:pPr>
      <w:r w:rsidRPr="00783659">
        <w:rPr>
          <w:color w:val="221F1F"/>
          <w:sz w:val="28"/>
        </w:rPr>
        <w:t xml:space="preserve">Различные средства аварийной сигнализации. </w:t>
      </w:r>
      <w:r w:rsidRPr="00783659">
        <w:rPr>
          <w:b/>
          <w:color w:val="221F1F"/>
          <w:sz w:val="28"/>
        </w:rPr>
        <w:t xml:space="preserve">Опасные встречи в природных условиях </w:t>
      </w:r>
      <w:r w:rsidRPr="00783659">
        <w:rPr>
          <w:i/>
          <w:color w:val="221F1F"/>
          <w:sz w:val="28"/>
        </w:rPr>
        <w:t>Безопасность при встрече с дикими животными.</w:t>
      </w:r>
    </w:p>
    <w:p w:rsidR="00783659" w:rsidRPr="00783659" w:rsidRDefault="00783659" w:rsidP="0058107A">
      <w:pPr>
        <w:pStyle w:val="a5"/>
      </w:pPr>
      <w:r w:rsidRPr="00783659">
        <w:rPr>
          <w:color w:val="221F1F"/>
        </w:rPr>
        <w:t>Правила</w:t>
      </w:r>
      <w:r w:rsidRPr="00783659">
        <w:rPr>
          <w:color w:val="221F1F"/>
          <w:spacing w:val="80"/>
        </w:rPr>
        <w:t xml:space="preserve"> </w:t>
      </w:r>
      <w:r w:rsidRPr="00783659">
        <w:rPr>
          <w:color w:val="221F1F"/>
        </w:rPr>
        <w:t>поведения</w:t>
      </w:r>
      <w:r w:rsidRPr="00783659">
        <w:rPr>
          <w:color w:val="221F1F"/>
          <w:spacing w:val="80"/>
        </w:rPr>
        <w:t xml:space="preserve"> </w:t>
      </w:r>
      <w:r w:rsidRPr="00783659">
        <w:rPr>
          <w:color w:val="221F1F"/>
        </w:rPr>
        <w:t>при</w:t>
      </w:r>
      <w:r w:rsidRPr="00783659">
        <w:rPr>
          <w:color w:val="221F1F"/>
          <w:spacing w:val="80"/>
        </w:rPr>
        <w:t xml:space="preserve"> </w:t>
      </w:r>
      <w:r w:rsidRPr="00783659">
        <w:rPr>
          <w:color w:val="221F1F"/>
        </w:rPr>
        <w:t>встрече</w:t>
      </w:r>
      <w:r w:rsidRPr="00783659">
        <w:rPr>
          <w:color w:val="221F1F"/>
          <w:spacing w:val="80"/>
        </w:rPr>
        <w:t xml:space="preserve"> </w:t>
      </w:r>
      <w:r w:rsidRPr="00783659">
        <w:rPr>
          <w:color w:val="221F1F"/>
        </w:rPr>
        <w:t>с</w:t>
      </w:r>
      <w:r w:rsidRPr="00783659">
        <w:rPr>
          <w:color w:val="221F1F"/>
          <w:spacing w:val="80"/>
        </w:rPr>
        <w:t xml:space="preserve"> </w:t>
      </w:r>
      <w:r w:rsidRPr="00783659">
        <w:rPr>
          <w:color w:val="221F1F"/>
        </w:rPr>
        <w:t>дикими</w:t>
      </w:r>
      <w:r w:rsidRPr="00783659">
        <w:rPr>
          <w:color w:val="221F1F"/>
          <w:spacing w:val="80"/>
        </w:rPr>
        <w:t xml:space="preserve"> </w:t>
      </w:r>
      <w:r w:rsidRPr="00783659">
        <w:rPr>
          <w:color w:val="221F1F"/>
        </w:rPr>
        <w:t>животными</w:t>
      </w:r>
      <w:r w:rsidRPr="00783659">
        <w:rPr>
          <w:color w:val="221F1F"/>
          <w:spacing w:val="80"/>
        </w:rPr>
        <w:t xml:space="preserve"> </w:t>
      </w:r>
      <w:r w:rsidRPr="00783659">
        <w:rPr>
          <w:color w:val="221F1F"/>
        </w:rPr>
        <w:t>(лосем,</w:t>
      </w:r>
      <w:r w:rsidRPr="00783659">
        <w:rPr>
          <w:color w:val="221F1F"/>
          <w:spacing w:val="-18"/>
        </w:rPr>
        <w:t xml:space="preserve"> </w:t>
      </w:r>
      <w:r w:rsidRPr="00783659">
        <w:rPr>
          <w:color w:val="221F1F"/>
        </w:rPr>
        <w:t>кабаном, волком, медведем и др.</w:t>
      </w:r>
    </w:p>
    <w:p w:rsidR="00783659" w:rsidRPr="00783659" w:rsidRDefault="00783659" w:rsidP="0058107A">
      <w:pPr>
        <w:ind w:left="222"/>
        <w:rPr>
          <w:i/>
          <w:sz w:val="28"/>
        </w:rPr>
      </w:pPr>
      <w:r w:rsidRPr="00783659">
        <w:rPr>
          <w:i/>
          <w:color w:val="221F1F"/>
          <w:sz w:val="28"/>
        </w:rPr>
        <w:t>Безопасность</w:t>
      </w:r>
      <w:r w:rsidRPr="00783659">
        <w:rPr>
          <w:i/>
          <w:color w:val="221F1F"/>
          <w:spacing w:val="1"/>
          <w:sz w:val="28"/>
        </w:rPr>
        <w:t xml:space="preserve"> </w:t>
      </w:r>
      <w:r w:rsidRPr="00783659">
        <w:rPr>
          <w:i/>
          <w:color w:val="221F1F"/>
          <w:sz w:val="28"/>
        </w:rPr>
        <w:t>при</w:t>
      </w:r>
      <w:r w:rsidRPr="00783659">
        <w:rPr>
          <w:i/>
          <w:color w:val="221F1F"/>
          <w:spacing w:val="2"/>
          <w:sz w:val="28"/>
        </w:rPr>
        <w:t xml:space="preserve"> </w:t>
      </w:r>
      <w:r w:rsidRPr="00783659">
        <w:rPr>
          <w:i/>
          <w:color w:val="221F1F"/>
          <w:sz w:val="28"/>
        </w:rPr>
        <w:t>встрече</w:t>
      </w:r>
      <w:r w:rsidRPr="00783659">
        <w:rPr>
          <w:i/>
          <w:color w:val="221F1F"/>
          <w:spacing w:val="2"/>
          <w:sz w:val="28"/>
        </w:rPr>
        <w:t xml:space="preserve"> </w:t>
      </w:r>
      <w:r w:rsidRPr="00783659">
        <w:rPr>
          <w:i/>
          <w:color w:val="221F1F"/>
          <w:sz w:val="28"/>
        </w:rPr>
        <w:t>со</w:t>
      </w:r>
      <w:r w:rsidRPr="00783659">
        <w:rPr>
          <w:i/>
          <w:color w:val="221F1F"/>
          <w:spacing w:val="3"/>
          <w:sz w:val="28"/>
        </w:rPr>
        <w:t xml:space="preserve"> </w:t>
      </w:r>
      <w:r w:rsidRPr="00783659">
        <w:rPr>
          <w:i/>
          <w:color w:val="221F1F"/>
          <w:spacing w:val="-2"/>
          <w:sz w:val="28"/>
        </w:rPr>
        <w:t>змеёй.</w:t>
      </w:r>
    </w:p>
    <w:p w:rsidR="00783659" w:rsidRPr="00783659" w:rsidRDefault="00783659" w:rsidP="0058107A">
      <w:pPr>
        <w:ind w:left="222" w:right="524"/>
        <w:rPr>
          <w:i/>
          <w:sz w:val="28"/>
        </w:rPr>
      </w:pPr>
      <w:r w:rsidRPr="00783659">
        <w:rPr>
          <w:i/>
          <w:color w:val="221F1F"/>
          <w:sz w:val="28"/>
        </w:rPr>
        <w:t>Защита от комаров, мошки и других насекомых.</w:t>
      </w:r>
      <w:r w:rsidRPr="00783659">
        <w:rPr>
          <w:i/>
          <w:color w:val="221F1F"/>
          <w:spacing w:val="-37"/>
          <w:sz w:val="28"/>
        </w:rPr>
        <w:t xml:space="preserve"> </w:t>
      </w:r>
      <w:r w:rsidRPr="00783659">
        <w:rPr>
          <w:i/>
          <w:color w:val="221F1F"/>
          <w:sz w:val="28"/>
        </w:rPr>
        <w:t>Профилактика</w:t>
      </w:r>
      <w:r w:rsidRPr="00783659">
        <w:rPr>
          <w:i/>
          <w:color w:val="221F1F"/>
          <w:spacing w:val="33"/>
          <w:sz w:val="28"/>
        </w:rPr>
        <w:t xml:space="preserve"> </w:t>
      </w:r>
      <w:r w:rsidRPr="00783659">
        <w:rPr>
          <w:i/>
          <w:color w:val="221F1F"/>
          <w:sz w:val="28"/>
        </w:rPr>
        <w:t xml:space="preserve">клещевого </w:t>
      </w:r>
      <w:r w:rsidRPr="00783659">
        <w:rPr>
          <w:i/>
          <w:color w:val="221F1F"/>
          <w:spacing w:val="-2"/>
          <w:sz w:val="28"/>
        </w:rPr>
        <w:t>энцефалита.</w:t>
      </w:r>
    </w:p>
    <w:p w:rsidR="00783659" w:rsidRPr="00783659" w:rsidRDefault="00783659" w:rsidP="0058107A">
      <w:pPr>
        <w:pStyle w:val="a5"/>
      </w:pPr>
      <w:r w:rsidRPr="00783659">
        <w:rPr>
          <w:color w:val="221F1F"/>
        </w:rPr>
        <w:t>Клещевой</w:t>
      </w:r>
      <w:r w:rsidRPr="00783659">
        <w:rPr>
          <w:color w:val="221F1F"/>
          <w:spacing w:val="37"/>
        </w:rPr>
        <w:t xml:space="preserve"> </w:t>
      </w:r>
      <w:r w:rsidRPr="00783659">
        <w:rPr>
          <w:color w:val="221F1F"/>
        </w:rPr>
        <w:t>вирусный</w:t>
      </w:r>
      <w:r w:rsidRPr="00783659">
        <w:rPr>
          <w:color w:val="221F1F"/>
          <w:spacing w:val="40"/>
        </w:rPr>
        <w:t xml:space="preserve"> </w:t>
      </w:r>
      <w:r w:rsidRPr="00783659">
        <w:rPr>
          <w:color w:val="221F1F"/>
        </w:rPr>
        <w:t>энцефалит,</w:t>
      </w:r>
      <w:r w:rsidRPr="00783659">
        <w:rPr>
          <w:color w:val="221F1F"/>
          <w:spacing w:val="38"/>
        </w:rPr>
        <w:t xml:space="preserve"> </w:t>
      </w:r>
      <w:r w:rsidRPr="00783659">
        <w:rPr>
          <w:color w:val="221F1F"/>
        </w:rPr>
        <w:t>его</w:t>
      </w:r>
      <w:r w:rsidRPr="00783659">
        <w:rPr>
          <w:color w:val="221F1F"/>
          <w:spacing w:val="40"/>
        </w:rPr>
        <w:t xml:space="preserve"> </w:t>
      </w:r>
      <w:r w:rsidRPr="00783659">
        <w:rPr>
          <w:color w:val="221F1F"/>
        </w:rPr>
        <w:t>переносчики,</w:t>
      </w:r>
      <w:r w:rsidRPr="00783659">
        <w:rPr>
          <w:color w:val="221F1F"/>
          <w:spacing w:val="39"/>
        </w:rPr>
        <w:t xml:space="preserve"> </w:t>
      </w:r>
      <w:r w:rsidRPr="00783659">
        <w:rPr>
          <w:color w:val="221F1F"/>
        </w:rPr>
        <w:t>места</w:t>
      </w:r>
      <w:r w:rsidRPr="00783659">
        <w:rPr>
          <w:color w:val="221F1F"/>
          <w:spacing w:val="39"/>
        </w:rPr>
        <w:t xml:space="preserve"> </w:t>
      </w:r>
      <w:r w:rsidRPr="00783659">
        <w:rPr>
          <w:color w:val="221F1F"/>
        </w:rPr>
        <w:t>и</w:t>
      </w:r>
      <w:r w:rsidRPr="00783659">
        <w:rPr>
          <w:color w:val="221F1F"/>
          <w:spacing w:val="40"/>
        </w:rPr>
        <w:t xml:space="preserve"> </w:t>
      </w:r>
      <w:r w:rsidRPr="00783659">
        <w:rPr>
          <w:color w:val="221F1F"/>
        </w:rPr>
        <w:t>время</w:t>
      </w:r>
      <w:r w:rsidRPr="00783659">
        <w:rPr>
          <w:color w:val="221F1F"/>
          <w:spacing w:val="-22"/>
        </w:rPr>
        <w:t xml:space="preserve"> </w:t>
      </w:r>
      <w:r w:rsidRPr="00783659">
        <w:rPr>
          <w:color w:val="221F1F"/>
        </w:rPr>
        <w:t>передачи, последствия заболевания. Способы удаления клещей с тела.</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Чрезвычайные</w:t>
      </w:r>
      <w:r w:rsidRPr="00783659">
        <w:rPr>
          <w:rFonts w:ascii="Times New Roman" w:hAnsi="Times New Roman" w:cs="Times New Roman"/>
          <w:color w:val="221F1F"/>
          <w:spacing w:val="-1"/>
        </w:rPr>
        <w:t xml:space="preserve"> </w:t>
      </w:r>
      <w:r w:rsidRPr="00783659">
        <w:rPr>
          <w:rFonts w:ascii="Times New Roman" w:hAnsi="Times New Roman" w:cs="Times New Roman"/>
          <w:color w:val="221F1F"/>
        </w:rPr>
        <w:t>ситуации</w:t>
      </w:r>
      <w:r w:rsidRPr="00783659">
        <w:rPr>
          <w:rFonts w:ascii="Times New Roman" w:hAnsi="Times New Roman" w:cs="Times New Roman"/>
          <w:color w:val="221F1F"/>
          <w:spacing w:val="2"/>
        </w:rPr>
        <w:t xml:space="preserve"> </w:t>
      </w:r>
      <w:r w:rsidRPr="00783659">
        <w:rPr>
          <w:rFonts w:ascii="Times New Roman" w:hAnsi="Times New Roman" w:cs="Times New Roman"/>
          <w:color w:val="221F1F"/>
        </w:rPr>
        <w:t>природного</w:t>
      </w:r>
      <w:r w:rsidRPr="00783659">
        <w:rPr>
          <w:rFonts w:ascii="Times New Roman" w:hAnsi="Times New Roman" w:cs="Times New Roman"/>
          <w:color w:val="221F1F"/>
          <w:spacing w:val="1"/>
        </w:rPr>
        <w:t xml:space="preserve"> </w:t>
      </w:r>
      <w:r w:rsidRPr="00783659">
        <w:rPr>
          <w:rFonts w:ascii="Times New Roman" w:hAnsi="Times New Roman" w:cs="Times New Roman"/>
          <w:color w:val="221F1F"/>
          <w:spacing w:val="-2"/>
        </w:rPr>
        <w:t>характера</w:t>
      </w:r>
    </w:p>
    <w:p w:rsidR="00783659" w:rsidRPr="00783659" w:rsidRDefault="00783659" w:rsidP="0058107A">
      <w:pPr>
        <w:ind w:left="222" w:right="778"/>
        <w:rPr>
          <w:i/>
          <w:sz w:val="28"/>
        </w:rPr>
      </w:pPr>
      <w:r w:rsidRPr="00783659">
        <w:rPr>
          <w:i/>
          <w:color w:val="221F1F"/>
          <w:sz w:val="28"/>
        </w:rPr>
        <w:t xml:space="preserve">Классификация чрезвычайных ситуаций природного характера. </w:t>
      </w:r>
      <w:r w:rsidRPr="00783659">
        <w:rPr>
          <w:i/>
          <w:color w:val="221F1F"/>
          <w:spacing w:val="-2"/>
          <w:sz w:val="28"/>
        </w:rPr>
        <w:t>Чрезвычайные</w:t>
      </w:r>
      <w:r w:rsidRPr="00783659">
        <w:rPr>
          <w:i/>
          <w:color w:val="221F1F"/>
          <w:spacing w:val="-8"/>
          <w:sz w:val="28"/>
        </w:rPr>
        <w:t xml:space="preserve"> </w:t>
      </w:r>
      <w:r w:rsidRPr="00783659">
        <w:rPr>
          <w:i/>
          <w:color w:val="221F1F"/>
          <w:spacing w:val="-2"/>
          <w:sz w:val="28"/>
        </w:rPr>
        <w:t>ситуации</w:t>
      </w:r>
      <w:r w:rsidRPr="00783659">
        <w:rPr>
          <w:i/>
          <w:color w:val="221F1F"/>
          <w:spacing w:val="-6"/>
          <w:sz w:val="28"/>
        </w:rPr>
        <w:t xml:space="preserve"> </w:t>
      </w:r>
      <w:r w:rsidRPr="00783659">
        <w:rPr>
          <w:i/>
          <w:color w:val="221F1F"/>
          <w:spacing w:val="-2"/>
          <w:sz w:val="28"/>
        </w:rPr>
        <w:t>геологического</w:t>
      </w:r>
      <w:r w:rsidRPr="00783659">
        <w:rPr>
          <w:i/>
          <w:color w:val="221F1F"/>
          <w:spacing w:val="-7"/>
          <w:sz w:val="28"/>
        </w:rPr>
        <w:t xml:space="preserve"> </w:t>
      </w:r>
      <w:r w:rsidRPr="00783659">
        <w:rPr>
          <w:i/>
          <w:color w:val="221F1F"/>
          <w:spacing w:val="-2"/>
          <w:sz w:val="28"/>
        </w:rPr>
        <w:t>происхождения.</w:t>
      </w:r>
      <w:r w:rsidRPr="00783659">
        <w:rPr>
          <w:i/>
          <w:color w:val="221F1F"/>
          <w:spacing w:val="-6"/>
          <w:sz w:val="28"/>
        </w:rPr>
        <w:t xml:space="preserve"> </w:t>
      </w:r>
      <w:r w:rsidRPr="00783659">
        <w:rPr>
          <w:i/>
          <w:color w:val="221F1F"/>
          <w:spacing w:val="-2"/>
          <w:sz w:val="28"/>
        </w:rPr>
        <w:t>Землетрясение.</w:t>
      </w:r>
    </w:p>
    <w:p w:rsidR="00783659" w:rsidRPr="00783659" w:rsidRDefault="00783659" w:rsidP="0058107A">
      <w:pPr>
        <w:pStyle w:val="a5"/>
      </w:pPr>
      <w:r w:rsidRPr="00783659">
        <w:rPr>
          <w:color w:val="221F1F"/>
        </w:rPr>
        <w:t>Правила</w:t>
      </w:r>
      <w:r w:rsidRPr="00783659">
        <w:rPr>
          <w:color w:val="221F1F"/>
          <w:spacing w:val="80"/>
        </w:rPr>
        <w:t xml:space="preserve"> </w:t>
      </w:r>
      <w:r w:rsidRPr="00783659">
        <w:rPr>
          <w:color w:val="221F1F"/>
        </w:rPr>
        <w:t>при</w:t>
      </w:r>
      <w:r w:rsidRPr="00783659">
        <w:rPr>
          <w:color w:val="221F1F"/>
          <w:spacing w:val="80"/>
        </w:rPr>
        <w:t xml:space="preserve"> </w:t>
      </w:r>
      <w:r w:rsidRPr="00783659">
        <w:rPr>
          <w:color w:val="221F1F"/>
        </w:rPr>
        <w:t>подготовке</w:t>
      </w:r>
      <w:r w:rsidRPr="00783659">
        <w:rPr>
          <w:color w:val="221F1F"/>
          <w:spacing w:val="80"/>
        </w:rPr>
        <w:t xml:space="preserve"> </w:t>
      </w:r>
      <w:r w:rsidRPr="00783659">
        <w:rPr>
          <w:color w:val="221F1F"/>
        </w:rPr>
        <w:t>к</w:t>
      </w:r>
      <w:r w:rsidRPr="00783659">
        <w:rPr>
          <w:color w:val="221F1F"/>
          <w:spacing w:val="80"/>
        </w:rPr>
        <w:t xml:space="preserve"> </w:t>
      </w:r>
      <w:r w:rsidRPr="00783659">
        <w:rPr>
          <w:color w:val="221F1F"/>
        </w:rPr>
        <w:t>землетрясению.</w:t>
      </w:r>
      <w:r w:rsidRPr="00783659">
        <w:rPr>
          <w:color w:val="221F1F"/>
          <w:spacing w:val="80"/>
        </w:rPr>
        <w:t xml:space="preserve"> </w:t>
      </w:r>
      <w:r w:rsidRPr="00783659">
        <w:rPr>
          <w:color w:val="221F1F"/>
        </w:rPr>
        <w:t>Что</w:t>
      </w:r>
      <w:r w:rsidRPr="00783659">
        <w:rPr>
          <w:color w:val="221F1F"/>
          <w:spacing w:val="80"/>
        </w:rPr>
        <w:t xml:space="preserve"> </w:t>
      </w:r>
      <w:r w:rsidRPr="00783659">
        <w:rPr>
          <w:color w:val="221F1F"/>
        </w:rPr>
        <w:t>нужно</w:t>
      </w:r>
      <w:r w:rsidRPr="00783659">
        <w:rPr>
          <w:color w:val="221F1F"/>
          <w:spacing w:val="80"/>
        </w:rPr>
        <w:t xml:space="preserve"> </w:t>
      </w:r>
      <w:r w:rsidRPr="00783659">
        <w:rPr>
          <w:color w:val="221F1F"/>
        </w:rPr>
        <w:t>делать</w:t>
      </w:r>
      <w:r w:rsidRPr="00783659">
        <w:rPr>
          <w:color w:val="221F1F"/>
          <w:spacing w:val="80"/>
        </w:rPr>
        <w:t xml:space="preserve"> </w:t>
      </w:r>
      <w:r w:rsidRPr="00783659">
        <w:rPr>
          <w:color w:val="221F1F"/>
        </w:rPr>
        <w:t>во</w:t>
      </w:r>
      <w:r w:rsidRPr="00783659">
        <w:rPr>
          <w:color w:val="221F1F"/>
          <w:spacing w:val="24"/>
        </w:rPr>
        <w:t xml:space="preserve"> </w:t>
      </w:r>
      <w:r w:rsidRPr="00783659">
        <w:rPr>
          <w:color w:val="221F1F"/>
        </w:rPr>
        <w:t xml:space="preserve">время </w:t>
      </w:r>
      <w:r w:rsidRPr="00783659">
        <w:rPr>
          <w:color w:val="221F1F"/>
          <w:spacing w:val="-2"/>
        </w:rPr>
        <w:t>землетрясения.</w:t>
      </w:r>
    </w:p>
    <w:p w:rsidR="00783659" w:rsidRDefault="00783659" w:rsidP="0058107A">
      <w:pPr>
        <w:ind w:left="222" w:right="2140"/>
        <w:rPr>
          <w:i/>
          <w:color w:val="221F1F"/>
          <w:sz w:val="28"/>
        </w:rPr>
      </w:pPr>
      <w:r w:rsidRPr="00783659">
        <w:rPr>
          <w:i/>
          <w:color w:val="221F1F"/>
          <w:sz w:val="28"/>
        </w:rPr>
        <w:lastRenderedPageBreak/>
        <w:t>Чрезвычайные</w:t>
      </w:r>
      <w:r w:rsidRPr="00783659">
        <w:rPr>
          <w:i/>
          <w:color w:val="221F1F"/>
          <w:spacing w:val="-12"/>
          <w:sz w:val="28"/>
        </w:rPr>
        <w:t xml:space="preserve"> </w:t>
      </w:r>
      <w:r w:rsidRPr="00783659">
        <w:rPr>
          <w:i/>
          <w:color w:val="221F1F"/>
          <w:sz w:val="28"/>
        </w:rPr>
        <w:t>ситуации</w:t>
      </w:r>
      <w:r w:rsidRPr="00783659">
        <w:rPr>
          <w:i/>
          <w:color w:val="221F1F"/>
          <w:spacing w:val="-11"/>
          <w:sz w:val="28"/>
        </w:rPr>
        <w:t xml:space="preserve"> </w:t>
      </w:r>
      <w:r w:rsidRPr="00783659">
        <w:rPr>
          <w:i/>
          <w:color w:val="221F1F"/>
          <w:sz w:val="28"/>
        </w:rPr>
        <w:t>геологического</w:t>
      </w:r>
      <w:r w:rsidRPr="00783659">
        <w:rPr>
          <w:i/>
          <w:color w:val="221F1F"/>
          <w:spacing w:val="-13"/>
          <w:sz w:val="28"/>
        </w:rPr>
        <w:t xml:space="preserve"> </w:t>
      </w:r>
      <w:r w:rsidRPr="00783659">
        <w:rPr>
          <w:i/>
          <w:color w:val="221F1F"/>
          <w:sz w:val="28"/>
        </w:rPr>
        <w:t>происхождения. Извержения вулканов. Оползни, обвалы.</w:t>
      </w:r>
    </w:p>
    <w:p w:rsidR="00783659" w:rsidRPr="00783659" w:rsidRDefault="00783659" w:rsidP="0058107A">
      <w:pPr>
        <w:pStyle w:val="a5"/>
        <w:ind w:right="446"/>
      </w:pPr>
      <w:r w:rsidRPr="00783659">
        <w:rPr>
          <w:color w:val="221F1F"/>
        </w:rPr>
        <w:t>Что нужно делать при поступившем сигнале о начале стихийного бедствия геологического происхождения.</w:t>
      </w:r>
    </w:p>
    <w:p w:rsidR="00783659" w:rsidRPr="00783659" w:rsidRDefault="00783659" w:rsidP="0058107A">
      <w:pPr>
        <w:ind w:left="222"/>
        <w:jc w:val="both"/>
        <w:rPr>
          <w:i/>
          <w:sz w:val="28"/>
        </w:rPr>
      </w:pPr>
      <w:r w:rsidRPr="00783659">
        <w:rPr>
          <w:i/>
          <w:color w:val="221F1F"/>
          <w:sz w:val="28"/>
        </w:rPr>
        <w:t>Чрезвычайные</w:t>
      </w:r>
      <w:r w:rsidRPr="00783659">
        <w:rPr>
          <w:i/>
          <w:color w:val="221F1F"/>
          <w:spacing w:val="-14"/>
          <w:sz w:val="28"/>
        </w:rPr>
        <w:t xml:space="preserve"> </w:t>
      </w:r>
      <w:r w:rsidRPr="00783659">
        <w:rPr>
          <w:i/>
          <w:color w:val="221F1F"/>
          <w:sz w:val="28"/>
        </w:rPr>
        <w:t>ситуации</w:t>
      </w:r>
      <w:r w:rsidRPr="00783659">
        <w:rPr>
          <w:i/>
          <w:color w:val="221F1F"/>
          <w:spacing w:val="-11"/>
          <w:sz w:val="28"/>
        </w:rPr>
        <w:t xml:space="preserve"> </w:t>
      </w:r>
      <w:r w:rsidRPr="00783659">
        <w:rPr>
          <w:i/>
          <w:color w:val="221F1F"/>
          <w:sz w:val="28"/>
        </w:rPr>
        <w:t>метеорологического</w:t>
      </w:r>
      <w:r w:rsidRPr="00783659">
        <w:rPr>
          <w:i/>
          <w:color w:val="221F1F"/>
          <w:spacing w:val="-13"/>
          <w:sz w:val="28"/>
        </w:rPr>
        <w:t xml:space="preserve"> </w:t>
      </w:r>
      <w:r w:rsidRPr="00783659">
        <w:rPr>
          <w:i/>
          <w:color w:val="221F1F"/>
          <w:spacing w:val="-2"/>
          <w:sz w:val="28"/>
        </w:rPr>
        <w:t>происхождения.</w:t>
      </w:r>
    </w:p>
    <w:p w:rsidR="00783659" w:rsidRPr="00783659" w:rsidRDefault="00783659" w:rsidP="0058107A">
      <w:pPr>
        <w:pStyle w:val="a5"/>
        <w:ind w:right="445"/>
      </w:pPr>
      <w:r w:rsidRPr="00783659">
        <w:rPr>
          <w:color w:val="221F1F"/>
        </w:rPr>
        <w:t>Ураганы и бури. Смерчи. Правила поведения при чрезвычайных</w:t>
      </w:r>
      <w:r w:rsidRPr="00783659">
        <w:rPr>
          <w:color w:val="221F1F"/>
          <w:spacing w:val="-18"/>
        </w:rPr>
        <w:t xml:space="preserve"> </w:t>
      </w:r>
      <w:r w:rsidRPr="00783659">
        <w:rPr>
          <w:color w:val="221F1F"/>
        </w:rPr>
        <w:t>ситуациях метеорологического происхождения.</w:t>
      </w:r>
    </w:p>
    <w:p w:rsidR="00783659" w:rsidRPr="00783659" w:rsidRDefault="00783659" w:rsidP="0058107A">
      <w:pPr>
        <w:ind w:left="222"/>
        <w:jc w:val="both"/>
        <w:rPr>
          <w:i/>
          <w:sz w:val="28"/>
        </w:rPr>
      </w:pPr>
      <w:r w:rsidRPr="00783659">
        <w:rPr>
          <w:i/>
          <w:color w:val="221F1F"/>
          <w:sz w:val="28"/>
        </w:rPr>
        <w:t>Чрезвычайные</w:t>
      </w:r>
      <w:r w:rsidRPr="00783659">
        <w:rPr>
          <w:i/>
          <w:color w:val="221F1F"/>
          <w:spacing w:val="2"/>
          <w:sz w:val="28"/>
        </w:rPr>
        <w:t xml:space="preserve"> </w:t>
      </w:r>
      <w:r w:rsidRPr="00783659">
        <w:rPr>
          <w:i/>
          <w:color w:val="221F1F"/>
          <w:sz w:val="28"/>
        </w:rPr>
        <w:t>ситуации</w:t>
      </w:r>
      <w:r w:rsidRPr="00783659">
        <w:rPr>
          <w:i/>
          <w:color w:val="221F1F"/>
          <w:spacing w:val="8"/>
          <w:sz w:val="28"/>
        </w:rPr>
        <w:t xml:space="preserve"> </w:t>
      </w:r>
      <w:r w:rsidRPr="00783659">
        <w:rPr>
          <w:i/>
          <w:color w:val="221F1F"/>
          <w:sz w:val="28"/>
        </w:rPr>
        <w:t>гидрологического</w:t>
      </w:r>
      <w:r w:rsidRPr="00783659">
        <w:rPr>
          <w:i/>
          <w:color w:val="221F1F"/>
          <w:spacing w:val="6"/>
          <w:sz w:val="28"/>
        </w:rPr>
        <w:t xml:space="preserve"> </w:t>
      </w:r>
      <w:r w:rsidRPr="00783659">
        <w:rPr>
          <w:i/>
          <w:color w:val="221F1F"/>
          <w:spacing w:val="-2"/>
          <w:sz w:val="28"/>
        </w:rPr>
        <w:t>происхождения.</w:t>
      </w:r>
    </w:p>
    <w:p w:rsidR="00783659" w:rsidRPr="00783659" w:rsidRDefault="00783659" w:rsidP="0058107A">
      <w:pPr>
        <w:pStyle w:val="a5"/>
        <w:ind w:right="452"/>
      </w:pPr>
      <w:r w:rsidRPr="00783659">
        <w:rPr>
          <w:color w:val="221F1F"/>
        </w:rPr>
        <w:t>Наводнения, их виды. Сели. Цунами. Снежные лавины. Правила поведения при чрезвычайных ситуациях гидрологического происхождения.</w:t>
      </w:r>
    </w:p>
    <w:p w:rsidR="00783659" w:rsidRPr="00783659" w:rsidRDefault="00783659" w:rsidP="0058107A">
      <w:pPr>
        <w:ind w:left="222" w:right="443"/>
        <w:jc w:val="both"/>
        <w:rPr>
          <w:sz w:val="28"/>
        </w:rPr>
      </w:pPr>
      <w:r w:rsidRPr="00783659">
        <w:rPr>
          <w:i/>
          <w:color w:val="221F1F"/>
          <w:spacing w:val="-2"/>
          <w:sz w:val="28"/>
        </w:rPr>
        <w:t>Защита</w:t>
      </w:r>
      <w:r w:rsidRPr="00783659">
        <w:rPr>
          <w:i/>
          <w:color w:val="221F1F"/>
          <w:spacing w:val="-16"/>
          <w:sz w:val="28"/>
        </w:rPr>
        <w:t xml:space="preserve"> </w:t>
      </w:r>
      <w:r w:rsidRPr="00783659">
        <w:rPr>
          <w:i/>
          <w:color w:val="221F1F"/>
          <w:spacing w:val="-2"/>
          <w:sz w:val="28"/>
        </w:rPr>
        <w:t>населения</w:t>
      </w:r>
      <w:r w:rsidRPr="00783659">
        <w:rPr>
          <w:i/>
          <w:color w:val="221F1F"/>
          <w:spacing w:val="-15"/>
          <w:sz w:val="28"/>
        </w:rPr>
        <w:t xml:space="preserve"> </w:t>
      </w:r>
      <w:r w:rsidRPr="00783659">
        <w:rPr>
          <w:i/>
          <w:color w:val="221F1F"/>
          <w:spacing w:val="-2"/>
          <w:sz w:val="28"/>
        </w:rPr>
        <w:t>от</w:t>
      </w:r>
      <w:r w:rsidRPr="00783659">
        <w:rPr>
          <w:i/>
          <w:color w:val="221F1F"/>
          <w:spacing w:val="-16"/>
          <w:sz w:val="28"/>
        </w:rPr>
        <w:t xml:space="preserve"> </w:t>
      </w:r>
      <w:r w:rsidRPr="00783659">
        <w:rPr>
          <w:i/>
          <w:color w:val="221F1F"/>
          <w:spacing w:val="-2"/>
          <w:sz w:val="28"/>
        </w:rPr>
        <w:t>чрезвычайных</w:t>
      </w:r>
      <w:r w:rsidRPr="00783659">
        <w:rPr>
          <w:i/>
          <w:color w:val="221F1F"/>
          <w:spacing w:val="-15"/>
          <w:sz w:val="28"/>
        </w:rPr>
        <w:t xml:space="preserve"> </w:t>
      </w:r>
      <w:r w:rsidRPr="00783659">
        <w:rPr>
          <w:i/>
          <w:color w:val="221F1F"/>
          <w:spacing w:val="-2"/>
          <w:sz w:val="28"/>
        </w:rPr>
        <w:t>ситуаций</w:t>
      </w:r>
      <w:r w:rsidRPr="00783659">
        <w:rPr>
          <w:i/>
          <w:color w:val="221F1F"/>
          <w:spacing w:val="-16"/>
          <w:sz w:val="28"/>
        </w:rPr>
        <w:t xml:space="preserve"> </w:t>
      </w:r>
      <w:r w:rsidRPr="00783659">
        <w:rPr>
          <w:i/>
          <w:color w:val="221F1F"/>
          <w:spacing w:val="-2"/>
          <w:sz w:val="28"/>
        </w:rPr>
        <w:t xml:space="preserve">геологическогопроисхождения. </w:t>
      </w:r>
      <w:r w:rsidRPr="00783659">
        <w:rPr>
          <w:color w:val="221F1F"/>
          <w:sz w:val="28"/>
        </w:rPr>
        <w:t>Защита от землетрясений и ликвидация их последствий. Защита от вулканических опасностей, оползней и обвалов.</w:t>
      </w:r>
    </w:p>
    <w:p w:rsidR="00783659" w:rsidRPr="00783659" w:rsidRDefault="00783659" w:rsidP="0058107A">
      <w:pPr>
        <w:ind w:left="222" w:right="444"/>
        <w:jc w:val="both"/>
        <w:rPr>
          <w:i/>
          <w:sz w:val="28"/>
        </w:rPr>
      </w:pPr>
      <w:r w:rsidRPr="00783659">
        <w:rPr>
          <w:i/>
          <w:color w:val="221F1F"/>
          <w:sz w:val="28"/>
        </w:rPr>
        <w:t>Защита населения от чрезвычайных ситуаций метеорологического и гидрологического происхождения.</w:t>
      </w:r>
    </w:p>
    <w:p w:rsidR="00783659" w:rsidRDefault="00783659" w:rsidP="0058107A">
      <w:pPr>
        <w:pStyle w:val="a5"/>
        <w:ind w:right="447"/>
        <w:rPr>
          <w:color w:val="221F1F"/>
          <w:spacing w:val="-2"/>
        </w:rPr>
      </w:pPr>
      <w:r w:rsidRPr="00783659">
        <w:rPr>
          <w:color w:val="221F1F"/>
        </w:rPr>
        <w:t>Защита от ураганов, бурь, смерчей. Защита от наводнений. Мероприятия по защите от селей. Мероприятия по защите от цунами.</w:t>
      </w:r>
      <w:r w:rsidRPr="00783659">
        <w:rPr>
          <w:color w:val="221F1F"/>
          <w:spacing w:val="-18"/>
        </w:rPr>
        <w:t xml:space="preserve"> </w:t>
      </w:r>
      <w:r w:rsidRPr="00783659">
        <w:rPr>
          <w:color w:val="221F1F"/>
        </w:rPr>
        <w:t xml:space="preserve">Защита от снежных </w:t>
      </w:r>
      <w:r w:rsidRPr="00783659">
        <w:rPr>
          <w:color w:val="221F1F"/>
          <w:spacing w:val="-2"/>
        </w:rPr>
        <w:t>лавин.</w:t>
      </w:r>
    </w:p>
    <w:p w:rsidR="00783659" w:rsidRPr="00783659" w:rsidRDefault="00783659" w:rsidP="0058107A">
      <w:pPr>
        <w:pStyle w:val="2"/>
        <w:spacing w:line="240" w:lineRule="auto"/>
        <w:rPr>
          <w:rFonts w:ascii="Times New Roman" w:hAnsi="Times New Roman" w:cs="Times New Roman"/>
        </w:rPr>
      </w:pPr>
      <w:r w:rsidRPr="00783659">
        <w:rPr>
          <w:rFonts w:ascii="Times New Roman" w:hAnsi="Times New Roman" w:cs="Times New Roman"/>
          <w:color w:val="221F1F"/>
        </w:rPr>
        <w:t>Природные</w:t>
      </w:r>
      <w:r w:rsidRPr="00783659">
        <w:rPr>
          <w:rFonts w:ascii="Times New Roman" w:hAnsi="Times New Roman" w:cs="Times New Roman"/>
          <w:color w:val="221F1F"/>
          <w:spacing w:val="15"/>
        </w:rPr>
        <w:t xml:space="preserve"> </w:t>
      </w:r>
      <w:r w:rsidRPr="00783659">
        <w:rPr>
          <w:rFonts w:ascii="Times New Roman" w:hAnsi="Times New Roman" w:cs="Times New Roman"/>
          <w:color w:val="221F1F"/>
          <w:spacing w:val="-2"/>
        </w:rPr>
        <w:t>пожары</w:t>
      </w:r>
    </w:p>
    <w:p w:rsidR="00783659" w:rsidRPr="00783659" w:rsidRDefault="00783659" w:rsidP="0058107A">
      <w:pPr>
        <w:ind w:left="222"/>
        <w:rPr>
          <w:i/>
          <w:sz w:val="28"/>
        </w:rPr>
      </w:pPr>
      <w:r w:rsidRPr="00783659">
        <w:rPr>
          <w:i/>
          <w:color w:val="221F1F"/>
          <w:sz w:val="28"/>
        </w:rPr>
        <w:t>Степные,</w:t>
      </w:r>
      <w:r w:rsidRPr="00783659">
        <w:rPr>
          <w:i/>
          <w:color w:val="221F1F"/>
          <w:spacing w:val="5"/>
          <w:sz w:val="28"/>
        </w:rPr>
        <w:t xml:space="preserve"> </w:t>
      </w:r>
      <w:r w:rsidRPr="00783659">
        <w:rPr>
          <w:i/>
          <w:color w:val="221F1F"/>
          <w:sz w:val="28"/>
        </w:rPr>
        <w:t>тростниковые,</w:t>
      </w:r>
      <w:r w:rsidRPr="00783659">
        <w:rPr>
          <w:i/>
          <w:color w:val="221F1F"/>
          <w:spacing w:val="7"/>
          <w:sz w:val="28"/>
        </w:rPr>
        <w:t xml:space="preserve"> </w:t>
      </w:r>
      <w:r w:rsidRPr="00783659">
        <w:rPr>
          <w:i/>
          <w:color w:val="221F1F"/>
          <w:sz w:val="28"/>
        </w:rPr>
        <w:t>лесные</w:t>
      </w:r>
      <w:r w:rsidRPr="00783659">
        <w:rPr>
          <w:i/>
          <w:color w:val="221F1F"/>
          <w:spacing w:val="7"/>
          <w:sz w:val="28"/>
        </w:rPr>
        <w:t xml:space="preserve"> </w:t>
      </w:r>
      <w:r w:rsidRPr="00783659">
        <w:rPr>
          <w:i/>
          <w:color w:val="221F1F"/>
          <w:sz w:val="28"/>
        </w:rPr>
        <w:t>и</w:t>
      </w:r>
      <w:r w:rsidRPr="00783659">
        <w:rPr>
          <w:i/>
          <w:color w:val="221F1F"/>
          <w:spacing w:val="7"/>
          <w:sz w:val="28"/>
        </w:rPr>
        <w:t xml:space="preserve"> </w:t>
      </w:r>
      <w:r w:rsidRPr="00783659">
        <w:rPr>
          <w:i/>
          <w:color w:val="221F1F"/>
          <w:sz w:val="28"/>
        </w:rPr>
        <w:t>торфяные</w:t>
      </w:r>
      <w:r w:rsidRPr="00783659">
        <w:rPr>
          <w:i/>
          <w:color w:val="221F1F"/>
          <w:spacing w:val="7"/>
          <w:sz w:val="28"/>
        </w:rPr>
        <w:t xml:space="preserve"> </w:t>
      </w:r>
      <w:r w:rsidRPr="00783659">
        <w:rPr>
          <w:i/>
          <w:color w:val="221F1F"/>
          <w:spacing w:val="-2"/>
          <w:sz w:val="28"/>
        </w:rPr>
        <w:t>пожары.</w:t>
      </w:r>
    </w:p>
    <w:p w:rsidR="00783659" w:rsidRPr="00783659" w:rsidRDefault="00783659" w:rsidP="0058107A">
      <w:pPr>
        <w:pStyle w:val="a5"/>
      </w:pPr>
      <w:r w:rsidRPr="00783659">
        <w:rPr>
          <w:color w:val="221F1F"/>
        </w:rPr>
        <w:t>Правила</w:t>
      </w:r>
      <w:r w:rsidRPr="00783659">
        <w:rPr>
          <w:color w:val="221F1F"/>
          <w:spacing w:val="8"/>
        </w:rPr>
        <w:t xml:space="preserve"> </w:t>
      </w:r>
      <w:r w:rsidRPr="00783659">
        <w:rPr>
          <w:color w:val="221F1F"/>
        </w:rPr>
        <w:t>безопасности</w:t>
      </w:r>
      <w:r w:rsidRPr="00783659">
        <w:rPr>
          <w:color w:val="221F1F"/>
          <w:spacing w:val="15"/>
        </w:rPr>
        <w:t xml:space="preserve"> </w:t>
      </w:r>
      <w:r w:rsidRPr="00783659">
        <w:rPr>
          <w:color w:val="221F1F"/>
        </w:rPr>
        <w:t>при</w:t>
      </w:r>
      <w:r w:rsidRPr="00783659">
        <w:rPr>
          <w:color w:val="221F1F"/>
          <w:spacing w:val="11"/>
        </w:rPr>
        <w:t xml:space="preserve"> </w:t>
      </w:r>
      <w:r w:rsidRPr="00783659">
        <w:rPr>
          <w:color w:val="221F1F"/>
        </w:rPr>
        <w:t>возникновении</w:t>
      </w:r>
      <w:r w:rsidRPr="00783659">
        <w:rPr>
          <w:color w:val="221F1F"/>
          <w:spacing w:val="15"/>
        </w:rPr>
        <w:t xml:space="preserve"> </w:t>
      </w:r>
      <w:r w:rsidRPr="00783659">
        <w:rPr>
          <w:color w:val="221F1F"/>
        </w:rPr>
        <w:t>лесных</w:t>
      </w:r>
      <w:r w:rsidRPr="00783659">
        <w:rPr>
          <w:color w:val="221F1F"/>
          <w:spacing w:val="11"/>
        </w:rPr>
        <w:t xml:space="preserve"> </w:t>
      </w:r>
      <w:r w:rsidRPr="00783659">
        <w:rPr>
          <w:color w:val="221F1F"/>
        </w:rPr>
        <w:t>и</w:t>
      </w:r>
      <w:r w:rsidRPr="00783659">
        <w:rPr>
          <w:color w:val="221F1F"/>
          <w:spacing w:val="14"/>
        </w:rPr>
        <w:t xml:space="preserve"> </w:t>
      </w:r>
      <w:r w:rsidRPr="00783659">
        <w:rPr>
          <w:color w:val="221F1F"/>
          <w:spacing w:val="-2"/>
        </w:rPr>
        <w:t>торфяныхпожаров.</w:t>
      </w:r>
    </w:p>
    <w:p w:rsidR="00783659" w:rsidRPr="00783659" w:rsidRDefault="00783659" w:rsidP="0058107A">
      <w:pPr>
        <w:ind w:left="222"/>
        <w:rPr>
          <w:i/>
          <w:sz w:val="28"/>
        </w:rPr>
      </w:pPr>
      <w:r w:rsidRPr="00783659">
        <w:rPr>
          <w:i/>
          <w:color w:val="221F1F"/>
          <w:sz w:val="28"/>
        </w:rPr>
        <w:t>Защита</w:t>
      </w:r>
      <w:r w:rsidRPr="00783659">
        <w:rPr>
          <w:i/>
          <w:color w:val="221F1F"/>
          <w:spacing w:val="7"/>
          <w:sz w:val="28"/>
        </w:rPr>
        <w:t xml:space="preserve"> </w:t>
      </w:r>
      <w:r w:rsidRPr="00783659">
        <w:rPr>
          <w:i/>
          <w:color w:val="221F1F"/>
          <w:sz w:val="28"/>
        </w:rPr>
        <w:t>населения</w:t>
      </w:r>
      <w:r w:rsidRPr="00783659">
        <w:rPr>
          <w:i/>
          <w:color w:val="221F1F"/>
          <w:spacing w:val="9"/>
          <w:sz w:val="28"/>
        </w:rPr>
        <w:t xml:space="preserve"> </w:t>
      </w:r>
      <w:r w:rsidRPr="00783659">
        <w:rPr>
          <w:i/>
          <w:color w:val="221F1F"/>
          <w:sz w:val="28"/>
        </w:rPr>
        <w:t>от</w:t>
      </w:r>
      <w:r w:rsidRPr="00783659">
        <w:rPr>
          <w:i/>
          <w:color w:val="221F1F"/>
          <w:spacing w:val="7"/>
          <w:sz w:val="28"/>
        </w:rPr>
        <w:t xml:space="preserve"> </w:t>
      </w:r>
      <w:r w:rsidRPr="00783659">
        <w:rPr>
          <w:i/>
          <w:color w:val="221F1F"/>
          <w:sz w:val="28"/>
        </w:rPr>
        <w:t>лесных</w:t>
      </w:r>
      <w:r w:rsidRPr="00783659">
        <w:rPr>
          <w:i/>
          <w:color w:val="221F1F"/>
          <w:spacing w:val="8"/>
          <w:sz w:val="28"/>
        </w:rPr>
        <w:t xml:space="preserve"> </w:t>
      </w:r>
      <w:r w:rsidRPr="00783659">
        <w:rPr>
          <w:i/>
          <w:color w:val="221F1F"/>
          <w:sz w:val="28"/>
        </w:rPr>
        <w:t>и</w:t>
      </w:r>
      <w:r w:rsidRPr="00783659">
        <w:rPr>
          <w:i/>
          <w:color w:val="221F1F"/>
          <w:spacing w:val="9"/>
          <w:sz w:val="28"/>
        </w:rPr>
        <w:t xml:space="preserve"> </w:t>
      </w:r>
      <w:r w:rsidRPr="00783659">
        <w:rPr>
          <w:i/>
          <w:color w:val="221F1F"/>
          <w:sz w:val="28"/>
        </w:rPr>
        <w:t>торфяных</w:t>
      </w:r>
      <w:r w:rsidRPr="00783659">
        <w:rPr>
          <w:i/>
          <w:color w:val="221F1F"/>
          <w:spacing w:val="9"/>
          <w:sz w:val="28"/>
        </w:rPr>
        <w:t xml:space="preserve"> </w:t>
      </w:r>
      <w:r w:rsidRPr="00783659">
        <w:rPr>
          <w:i/>
          <w:color w:val="221F1F"/>
          <w:spacing w:val="-2"/>
          <w:sz w:val="28"/>
        </w:rPr>
        <w:t>пожаров.</w:t>
      </w:r>
    </w:p>
    <w:p w:rsidR="00783659" w:rsidRPr="00783659" w:rsidRDefault="00783659" w:rsidP="0058107A">
      <w:pPr>
        <w:pStyle w:val="a5"/>
      </w:pPr>
      <w:r w:rsidRPr="00783659">
        <w:rPr>
          <w:color w:val="221F1F"/>
        </w:rPr>
        <w:t>Средства</w:t>
      </w:r>
      <w:r w:rsidRPr="00783659">
        <w:rPr>
          <w:color w:val="221F1F"/>
          <w:spacing w:val="10"/>
        </w:rPr>
        <w:t xml:space="preserve"> </w:t>
      </w:r>
      <w:r w:rsidRPr="00783659">
        <w:rPr>
          <w:color w:val="221F1F"/>
        </w:rPr>
        <w:t>и</w:t>
      </w:r>
      <w:r w:rsidRPr="00783659">
        <w:rPr>
          <w:color w:val="221F1F"/>
          <w:spacing w:val="16"/>
        </w:rPr>
        <w:t xml:space="preserve"> </w:t>
      </w:r>
      <w:r w:rsidRPr="00783659">
        <w:rPr>
          <w:color w:val="221F1F"/>
        </w:rPr>
        <w:t>способы,</w:t>
      </w:r>
      <w:r w:rsidRPr="00783659">
        <w:rPr>
          <w:color w:val="221F1F"/>
          <w:spacing w:val="16"/>
        </w:rPr>
        <w:t xml:space="preserve"> </w:t>
      </w:r>
      <w:r w:rsidRPr="00783659">
        <w:rPr>
          <w:color w:val="221F1F"/>
        </w:rPr>
        <w:t>которые</w:t>
      </w:r>
      <w:r w:rsidRPr="00783659">
        <w:rPr>
          <w:color w:val="221F1F"/>
          <w:spacing w:val="14"/>
        </w:rPr>
        <w:t xml:space="preserve"> </w:t>
      </w:r>
      <w:r w:rsidRPr="00783659">
        <w:rPr>
          <w:color w:val="221F1F"/>
        </w:rPr>
        <w:t>используются</w:t>
      </w:r>
      <w:r w:rsidRPr="00783659">
        <w:rPr>
          <w:color w:val="221F1F"/>
          <w:spacing w:val="15"/>
        </w:rPr>
        <w:t xml:space="preserve"> </w:t>
      </w:r>
      <w:r w:rsidRPr="00783659">
        <w:rPr>
          <w:color w:val="221F1F"/>
        </w:rPr>
        <w:t>при</w:t>
      </w:r>
      <w:r w:rsidRPr="00783659">
        <w:rPr>
          <w:color w:val="221F1F"/>
          <w:spacing w:val="17"/>
        </w:rPr>
        <w:t xml:space="preserve"> </w:t>
      </w:r>
      <w:r w:rsidRPr="00783659">
        <w:rPr>
          <w:color w:val="221F1F"/>
        </w:rPr>
        <w:t>тушении</w:t>
      </w:r>
      <w:r w:rsidRPr="00783659">
        <w:rPr>
          <w:color w:val="221F1F"/>
          <w:spacing w:val="12"/>
        </w:rPr>
        <w:t xml:space="preserve"> </w:t>
      </w:r>
      <w:r w:rsidRPr="00783659">
        <w:rPr>
          <w:color w:val="221F1F"/>
        </w:rPr>
        <w:t>лесных</w:t>
      </w:r>
      <w:r w:rsidRPr="00783659">
        <w:rPr>
          <w:color w:val="221F1F"/>
          <w:spacing w:val="-12"/>
        </w:rPr>
        <w:t xml:space="preserve"> </w:t>
      </w:r>
      <w:r w:rsidRPr="00783659">
        <w:rPr>
          <w:color w:val="221F1F"/>
          <w:spacing w:val="-2"/>
        </w:rPr>
        <w:t>пожаров.</w:t>
      </w:r>
    </w:p>
    <w:p w:rsidR="00783659" w:rsidRPr="00783659" w:rsidRDefault="00783659" w:rsidP="0058107A">
      <w:pPr>
        <w:pStyle w:val="a5"/>
        <w:ind w:right="445"/>
      </w:pPr>
    </w:p>
    <w:p w:rsidR="00A22FC2" w:rsidRPr="00783659" w:rsidRDefault="00A22FC2" w:rsidP="0058107A">
      <w:pPr>
        <w:pStyle w:val="1"/>
        <w:tabs>
          <w:tab w:val="left" w:pos="1767"/>
          <w:tab w:val="left" w:pos="4552"/>
          <w:tab w:val="left" w:pos="5015"/>
        </w:tabs>
        <w:ind w:right="442"/>
        <w:rPr>
          <w:rFonts w:ascii="Times New Roman" w:hAnsi="Times New Roman" w:cs="Times New Roman"/>
        </w:rPr>
      </w:pPr>
      <w:r w:rsidRPr="00783659">
        <w:rPr>
          <w:rFonts w:ascii="Times New Roman" w:hAnsi="Times New Roman" w:cs="Times New Roman"/>
          <w:color w:val="221F1F"/>
          <w:spacing w:val="-2"/>
        </w:rPr>
        <w:t>МОДУЛЬ</w:t>
      </w:r>
      <w:r w:rsidRPr="00783659">
        <w:rPr>
          <w:rFonts w:ascii="Times New Roman" w:hAnsi="Times New Roman" w:cs="Times New Roman"/>
          <w:color w:val="221F1F"/>
        </w:rPr>
        <w:tab/>
      </w:r>
      <w:r w:rsidRPr="00783659">
        <w:rPr>
          <w:rFonts w:ascii="Times New Roman" w:hAnsi="Times New Roman" w:cs="Times New Roman"/>
          <w:color w:val="221F1F"/>
          <w:spacing w:val="-2"/>
        </w:rPr>
        <w:t>«БЕЗОПАСНОСТЬ</w:t>
      </w:r>
      <w:r w:rsidRPr="00783659">
        <w:rPr>
          <w:rFonts w:ascii="Times New Roman" w:hAnsi="Times New Roman" w:cs="Times New Roman"/>
          <w:color w:val="221F1F"/>
        </w:rPr>
        <w:tab/>
      </w:r>
      <w:r w:rsidRPr="00783659">
        <w:rPr>
          <w:rFonts w:ascii="Times New Roman" w:hAnsi="Times New Roman" w:cs="Times New Roman"/>
          <w:color w:val="221F1F"/>
          <w:spacing w:val="-10"/>
        </w:rPr>
        <w:t>В</w:t>
      </w:r>
      <w:r w:rsidRPr="00783659">
        <w:rPr>
          <w:rFonts w:ascii="Times New Roman" w:hAnsi="Times New Roman" w:cs="Times New Roman"/>
          <w:color w:val="221F1F"/>
        </w:rPr>
        <w:tab/>
        <w:t>ЧРЕЗВЫЧАЙНЫХ</w:t>
      </w:r>
      <w:r w:rsidRPr="00783659">
        <w:rPr>
          <w:rFonts w:ascii="Times New Roman" w:hAnsi="Times New Roman" w:cs="Times New Roman"/>
          <w:color w:val="221F1F"/>
          <w:spacing w:val="-5"/>
        </w:rPr>
        <w:t xml:space="preserve"> </w:t>
      </w:r>
      <w:r w:rsidRPr="00783659">
        <w:rPr>
          <w:rFonts w:ascii="Times New Roman" w:hAnsi="Times New Roman" w:cs="Times New Roman"/>
          <w:color w:val="221F1F"/>
        </w:rPr>
        <w:t>СИТУАЦИЯХ ТЕХНОГЕННОГО ХАРАКТЕРА»</w:t>
      </w:r>
    </w:p>
    <w:p w:rsidR="00A22FC2" w:rsidRPr="00783659" w:rsidRDefault="00A22FC2" w:rsidP="0058107A">
      <w:pPr>
        <w:pStyle w:val="2"/>
        <w:spacing w:line="240" w:lineRule="auto"/>
        <w:ind w:right="442"/>
        <w:jc w:val="both"/>
        <w:rPr>
          <w:rFonts w:ascii="Times New Roman" w:hAnsi="Times New Roman" w:cs="Times New Roman"/>
        </w:rPr>
      </w:pPr>
      <w:r w:rsidRPr="00783659">
        <w:rPr>
          <w:rFonts w:ascii="Times New Roman" w:hAnsi="Times New Roman" w:cs="Times New Roman"/>
          <w:color w:val="221F1F"/>
        </w:rPr>
        <w:t>Производственные аварии и их опасность для жизни, здоровья и благополучия человека</w:t>
      </w:r>
    </w:p>
    <w:p w:rsidR="00A22FC2" w:rsidRPr="00783659" w:rsidRDefault="00A22FC2" w:rsidP="0058107A">
      <w:pPr>
        <w:ind w:left="222"/>
        <w:jc w:val="both"/>
        <w:rPr>
          <w:i/>
          <w:sz w:val="28"/>
        </w:rPr>
      </w:pPr>
      <w:r w:rsidRPr="00783659">
        <w:rPr>
          <w:i/>
          <w:color w:val="221F1F"/>
          <w:spacing w:val="-2"/>
          <w:sz w:val="28"/>
        </w:rPr>
        <w:t>Химические</w:t>
      </w:r>
      <w:r w:rsidRPr="00783659">
        <w:rPr>
          <w:i/>
          <w:color w:val="221F1F"/>
          <w:spacing w:val="-16"/>
          <w:sz w:val="28"/>
        </w:rPr>
        <w:t xml:space="preserve"> </w:t>
      </w:r>
      <w:r w:rsidRPr="00783659">
        <w:rPr>
          <w:i/>
          <w:color w:val="221F1F"/>
          <w:spacing w:val="-2"/>
          <w:sz w:val="28"/>
        </w:rPr>
        <w:t>производства</w:t>
      </w:r>
      <w:r w:rsidRPr="00783659">
        <w:rPr>
          <w:i/>
          <w:color w:val="221F1F"/>
          <w:spacing w:val="-12"/>
          <w:sz w:val="28"/>
        </w:rPr>
        <w:t xml:space="preserve"> </w:t>
      </w:r>
      <w:r w:rsidRPr="00783659">
        <w:rPr>
          <w:i/>
          <w:color w:val="221F1F"/>
          <w:spacing w:val="-2"/>
          <w:sz w:val="28"/>
        </w:rPr>
        <w:t>и</w:t>
      </w:r>
      <w:r w:rsidRPr="00783659">
        <w:rPr>
          <w:i/>
          <w:color w:val="221F1F"/>
          <w:spacing w:val="-11"/>
          <w:sz w:val="28"/>
        </w:rPr>
        <w:t xml:space="preserve"> </w:t>
      </w:r>
      <w:r w:rsidRPr="00783659">
        <w:rPr>
          <w:i/>
          <w:color w:val="221F1F"/>
          <w:spacing w:val="-2"/>
          <w:sz w:val="28"/>
        </w:rPr>
        <w:t>связанные</w:t>
      </w:r>
      <w:r w:rsidRPr="00783659">
        <w:rPr>
          <w:i/>
          <w:color w:val="221F1F"/>
          <w:spacing w:val="-12"/>
          <w:sz w:val="28"/>
        </w:rPr>
        <w:t xml:space="preserve"> </w:t>
      </w:r>
      <w:r w:rsidRPr="00783659">
        <w:rPr>
          <w:i/>
          <w:color w:val="221F1F"/>
          <w:spacing w:val="-2"/>
          <w:sz w:val="28"/>
        </w:rPr>
        <w:t>с</w:t>
      </w:r>
      <w:r w:rsidRPr="00783659">
        <w:rPr>
          <w:i/>
          <w:color w:val="221F1F"/>
          <w:spacing w:val="-14"/>
          <w:sz w:val="28"/>
        </w:rPr>
        <w:t xml:space="preserve"> </w:t>
      </w:r>
      <w:r w:rsidRPr="00783659">
        <w:rPr>
          <w:i/>
          <w:color w:val="221F1F"/>
          <w:spacing w:val="-2"/>
          <w:sz w:val="28"/>
        </w:rPr>
        <w:t>ними</w:t>
      </w:r>
      <w:r w:rsidRPr="00783659">
        <w:rPr>
          <w:i/>
          <w:color w:val="221F1F"/>
          <w:spacing w:val="-11"/>
          <w:sz w:val="28"/>
        </w:rPr>
        <w:t xml:space="preserve"> </w:t>
      </w:r>
      <w:r w:rsidRPr="00783659">
        <w:rPr>
          <w:i/>
          <w:color w:val="221F1F"/>
          <w:spacing w:val="-2"/>
          <w:sz w:val="28"/>
        </w:rPr>
        <w:t>опасности.</w:t>
      </w:r>
    </w:p>
    <w:p w:rsidR="00A22FC2" w:rsidRPr="00783659" w:rsidRDefault="00A22FC2" w:rsidP="0058107A">
      <w:pPr>
        <w:pStyle w:val="a5"/>
        <w:ind w:right="444"/>
      </w:pPr>
      <w:r w:rsidRPr="00783659">
        <w:rPr>
          <w:color w:val="221F1F"/>
        </w:rPr>
        <w:t>Понятие «химическое заражение местности». Хлор и аммиак —</w:t>
      </w:r>
      <w:r w:rsidRPr="00783659">
        <w:rPr>
          <w:color w:val="221F1F"/>
          <w:spacing w:val="-18"/>
        </w:rPr>
        <w:t xml:space="preserve"> </w:t>
      </w:r>
      <w:r w:rsidRPr="00783659">
        <w:rPr>
          <w:color w:val="221F1F"/>
        </w:rPr>
        <w:t>аварийно химически</w:t>
      </w:r>
      <w:r w:rsidRPr="00783659">
        <w:rPr>
          <w:color w:val="221F1F"/>
          <w:spacing w:val="-13"/>
        </w:rPr>
        <w:t xml:space="preserve"> </w:t>
      </w:r>
      <w:r w:rsidRPr="00783659">
        <w:rPr>
          <w:color w:val="221F1F"/>
        </w:rPr>
        <w:t>опасные вещества (АХОВ). Правила действия</w:t>
      </w:r>
      <w:r w:rsidRPr="00783659">
        <w:rPr>
          <w:color w:val="221F1F"/>
          <w:spacing w:val="-18"/>
        </w:rPr>
        <w:t xml:space="preserve"> </w:t>
      </w:r>
      <w:r w:rsidRPr="00783659">
        <w:rPr>
          <w:color w:val="221F1F"/>
        </w:rPr>
        <w:t xml:space="preserve">после оповещения об аварии и угрозе химического заражения. Индивидуальные средства </w:t>
      </w:r>
      <w:r w:rsidRPr="00783659">
        <w:rPr>
          <w:color w:val="221F1F"/>
          <w:spacing w:val="-2"/>
        </w:rPr>
        <w:t>защиты.</w:t>
      </w:r>
    </w:p>
    <w:p w:rsidR="00A22FC2" w:rsidRPr="00783659" w:rsidRDefault="00A22FC2" w:rsidP="0058107A">
      <w:pPr>
        <w:ind w:left="222"/>
        <w:jc w:val="both"/>
        <w:rPr>
          <w:i/>
          <w:sz w:val="28"/>
        </w:rPr>
      </w:pPr>
      <w:r w:rsidRPr="00783659">
        <w:rPr>
          <w:i/>
          <w:color w:val="221F1F"/>
          <w:sz w:val="28"/>
        </w:rPr>
        <w:t>Ядерные</w:t>
      </w:r>
      <w:r w:rsidRPr="00783659">
        <w:rPr>
          <w:i/>
          <w:color w:val="221F1F"/>
          <w:spacing w:val="-1"/>
          <w:sz w:val="28"/>
        </w:rPr>
        <w:t xml:space="preserve"> </w:t>
      </w:r>
      <w:r w:rsidRPr="00783659">
        <w:rPr>
          <w:i/>
          <w:color w:val="221F1F"/>
          <w:sz w:val="28"/>
        </w:rPr>
        <w:t>объекты</w:t>
      </w:r>
      <w:r w:rsidRPr="00783659">
        <w:rPr>
          <w:i/>
          <w:color w:val="221F1F"/>
          <w:spacing w:val="2"/>
          <w:sz w:val="28"/>
        </w:rPr>
        <w:t xml:space="preserve"> </w:t>
      </w:r>
      <w:r w:rsidRPr="00783659">
        <w:rPr>
          <w:i/>
          <w:color w:val="221F1F"/>
          <w:sz w:val="28"/>
        </w:rPr>
        <w:t>и</w:t>
      </w:r>
      <w:r w:rsidRPr="00783659">
        <w:rPr>
          <w:i/>
          <w:color w:val="221F1F"/>
          <w:spacing w:val="1"/>
          <w:sz w:val="28"/>
        </w:rPr>
        <w:t xml:space="preserve"> </w:t>
      </w:r>
      <w:r w:rsidRPr="00783659">
        <w:rPr>
          <w:i/>
          <w:color w:val="221F1F"/>
          <w:sz w:val="28"/>
        </w:rPr>
        <w:t>их</w:t>
      </w:r>
      <w:r w:rsidRPr="00783659">
        <w:rPr>
          <w:i/>
          <w:color w:val="221F1F"/>
          <w:spacing w:val="3"/>
          <w:sz w:val="28"/>
        </w:rPr>
        <w:t xml:space="preserve"> </w:t>
      </w:r>
      <w:r w:rsidRPr="00783659">
        <w:rPr>
          <w:i/>
          <w:color w:val="221F1F"/>
          <w:spacing w:val="-2"/>
          <w:sz w:val="28"/>
        </w:rPr>
        <w:t>опасности.</w:t>
      </w:r>
    </w:p>
    <w:p w:rsidR="00A22FC2" w:rsidRPr="00783659" w:rsidRDefault="00A22FC2" w:rsidP="0058107A">
      <w:pPr>
        <w:pStyle w:val="a5"/>
      </w:pPr>
      <w:r w:rsidRPr="00783659">
        <w:rPr>
          <w:color w:val="221F1F"/>
        </w:rPr>
        <w:t>Радиационноопасный</w:t>
      </w:r>
      <w:r w:rsidRPr="00783659">
        <w:rPr>
          <w:color w:val="221F1F"/>
          <w:spacing w:val="-7"/>
        </w:rPr>
        <w:t xml:space="preserve"> </w:t>
      </w:r>
      <w:r w:rsidRPr="00783659">
        <w:rPr>
          <w:color w:val="221F1F"/>
        </w:rPr>
        <w:t>объект.</w:t>
      </w:r>
      <w:r w:rsidRPr="00783659">
        <w:rPr>
          <w:color w:val="221F1F"/>
          <w:spacing w:val="-8"/>
        </w:rPr>
        <w:t xml:space="preserve"> </w:t>
      </w:r>
      <w:r w:rsidRPr="00783659">
        <w:rPr>
          <w:color w:val="221F1F"/>
        </w:rPr>
        <w:t>Радиационная</w:t>
      </w:r>
      <w:r w:rsidRPr="00783659">
        <w:rPr>
          <w:color w:val="221F1F"/>
          <w:spacing w:val="-7"/>
        </w:rPr>
        <w:t xml:space="preserve"> </w:t>
      </w:r>
      <w:r w:rsidRPr="00783659">
        <w:rPr>
          <w:color w:val="221F1F"/>
        </w:rPr>
        <w:t>авария.</w:t>
      </w:r>
      <w:r w:rsidRPr="00783659">
        <w:rPr>
          <w:color w:val="221F1F"/>
          <w:spacing w:val="-7"/>
        </w:rPr>
        <w:t xml:space="preserve"> </w:t>
      </w:r>
      <w:r w:rsidRPr="00783659">
        <w:rPr>
          <w:color w:val="221F1F"/>
        </w:rPr>
        <w:t>Правила</w:t>
      </w:r>
      <w:r w:rsidRPr="00783659">
        <w:rPr>
          <w:color w:val="221F1F"/>
          <w:spacing w:val="-7"/>
        </w:rPr>
        <w:t xml:space="preserve"> </w:t>
      </w:r>
      <w:r w:rsidRPr="00783659">
        <w:rPr>
          <w:color w:val="221F1F"/>
        </w:rPr>
        <w:t>безопасного поведения в условиях радиационной обстановки.</w:t>
      </w:r>
    </w:p>
    <w:p w:rsidR="00A22FC2" w:rsidRPr="00783659" w:rsidRDefault="00A22FC2" w:rsidP="0058107A">
      <w:pPr>
        <w:ind w:left="222"/>
        <w:rPr>
          <w:i/>
          <w:sz w:val="28"/>
        </w:rPr>
      </w:pPr>
      <w:r w:rsidRPr="00783659">
        <w:rPr>
          <w:i/>
          <w:color w:val="221F1F"/>
          <w:sz w:val="28"/>
        </w:rPr>
        <w:t>Гидротехнические</w:t>
      </w:r>
      <w:r w:rsidRPr="00783659">
        <w:rPr>
          <w:i/>
          <w:color w:val="221F1F"/>
          <w:spacing w:val="2"/>
          <w:sz w:val="28"/>
        </w:rPr>
        <w:t xml:space="preserve"> </w:t>
      </w:r>
      <w:r w:rsidRPr="00783659">
        <w:rPr>
          <w:i/>
          <w:color w:val="221F1F"/>
          <w:sz w:val="28"/>
        </w:rPr>
        <w:t>сооружения</w:t>
      </w:r>
      <w:r w:rsidRPr="00783659">
        <w:rPr>
          <w:i/>
          <w:color w:val="221F1F"/>
          <w:spacing w:val="1"/>
          <w:sz w:val="28"/>
        </w:rPr>
        <w:t xml:space="preserve"> </w:t>
      </w:r>
      <w:r w:rsidRPr="00783659">
        <w:rPr>
          <w:i/>
          <w:color w:val="221F1F"/>
          <w:sz w:val="28"/>
        </w:rPr>
        <w:t>и</w:t>
      </w:r>
      <w:r w:rsidRPr="00783659">
        <w:rPr>
          <w:i/>
          <w:color w:val="221F1F"/>
          <w:spacing w:val="3"/>
          <w:sz w:val="28"/>
        </w:rPr>
        <w:t xml:space="preserve"> </w:t>
      </w:r>
      <w:r w:rsidRPr="00783659">
        <w:rPr>
          <w:i/>
          <w:color w:val="221F1F"/>
          <w:sz w:val="28"/>
        </w:rPr>
        <w:t>их</w:t>
      </w:r>
      <w:r w:rsidRPr="00783659">
        <w:rPr>
          <w:i/>
          <w:color w:val="221F1F"/>
          <w:spacing w:val="1"/>
          <w:sz w:val="28"/>
        </w:rPr>
        <w:t xml:space="preserve"> </w:t>
      </w:r>
      <w:r w:rsidRPr="00783659">
        <w:rPr>
          <w:i/>
          <w:color w:val="221F1F"/>
          <w:spacing w:val="-2"/>
          <w:sz w:val="28"/>
        </w:rPr>
        <w:t>опасности.</w:t>
      </w:r>
    </w:p>
    <w:p w:rsidR="00A22FC2" w:rsidRPr="00783659" w:rsidRDefault="00A22FC2" w:rsidP="0058107A">
      <w:pPr>
        <w:pStyle w:val="a5"/>
      </w:pPr>
      <w:r w:rsidRPr="00783659">
        <w:rPr>
          <w:color w:val="221F1F"/>
        </w:rPr>
        <w:t>Понятие</w:t>
      </w:r>
      <w:r w:rsidRPr="00783659">
        <w:rPr>
          <w:color w:val="221F1F"/>
          <w:spacing w:val="40"/>
        </w:rPr>
        <w:t xml:space="preserve"> </w:t>
      </w:r>
      <w:r w:rsidRPr="00783659">
        <w:rPr>
          <w:color w:val="221F1F"/>
        </w:rPr>
        <w:t>«гидродинамическая</w:t>
      </w:r>
      <w:r w:rsidRPr="00783659">
        <w:rPr>
          <w:color w:val="221F1F"/>
          <w:spacing w:val="40"/>
        </w:rPr>
        <w:t xml:space="preserve"> </w:t>
      </w:r>
      <w:r w:rsidRPr="00783659">
        <w:rPr>
          <w:color w:val="221F1F"/>
        </w:rPr>
        <w:t>авария».</w:t>
      </w:r>
      <w:r w:rsidRPr="00783659">
        <w:rPr>
          <w:color w:val="221F1F"/>
          <w:spacing w:val="40"/>
        </w:rPr>
        <w:t xml:space="preserve"> </w:t>
      </w:r>
      <w:r w:rsidRPr="00783659">
        <w:rPr>
          <w:color w:val="221F1F"/>
        </w:rPr>
        <w:t>Правила</w:t>
      </w:r>
      <w:r w:rsidRPr="00783659">
        <w:rPr>
          <w:color w:val="221F1F"/>
          <w:spacing w:val="40"/>
        </w:rPr>
        <w:t xml:space="preserve"> </w:t>
      </w:r>
      <w:r w:rsidRPr="00783659">
        <w:rPr>
          <w:color w:val="221F1F"/>
        </w:rPr>
        <w:t>безопасного</w:t>
      </w:r>
      <w:r w:rsidRPr="00783659">
        <w:rPr>
          <w:color w:val="221F1F"/>
          <w:spacing w:val="40"/>
        </w:rPr>
        <w:t xml:space="preserve"> </w:t>
      </w:r>
      <w:r w:rsidRPr="00783659">
        <w:rPr>
          <w:color w:val="221F1F"/>
        </w:rPr>
        <w:t>поведения</w:t>
      </w:r>
      <w:r w:rsidRPr="00783659">
        <w:rPr>
          <w:color w:val="221F1F"/>
          <w:spacing w:val="40"/>
        </w:rPr>
        <w:t xml:space="preserve"> </w:t>
      </w:r>
      <w:r w:rsidRPr="00783659">
        <w:rPr>
          <w:color w:val="221F1F"/>
        </w:rPr>
        <w:t>в условиях гидродинамической аварии.</w:t>
      </w:r>
    </w:p>
    <w:p w:rsidR="00A22FC2" w:rsidRDefault="00A22FC2" w:rsidP="0058107A"/>
    <w:p w:rsidR="0058107A" w:rsidRPr="00783659" w:rsidRDefault="0058107A" w:rsidP="0058107A">
      <w:pPr>
        <w:pStyle w:val="1"/>
        <w:rPr>
          <w:rFonts w:ascii="Times New Roman" w:hAnsi="Times New Roman" w:cs="Times New Roman"/>
        </w:rPr>
      </w:pPr>
      <w:r w:rsidRPr="00783659">
        <w:rPr>
          <w:rFonts w:ascii="Times New Roman" w:hAnsi="Times New Roman" w:cs="Times New Roman"/>
          <w:color w:val="221F1F"/>
          <w:spacing w:val="-2"/>
        </w:rPr>
        <w:t>МОДУЛЬ</w:t>
      </w:r>
      <w:r w:rsidRPr="00783659">
        <w:rPr>
          <w:rFonts w:ascii="Times New Roman" w:hAnsi="Times New Roman" w:cs="Times New Roman"/>
          <w:color w:val="221F1F"/>
          <w:spacing w:val="-7"/>
        </w:rPr>
        <w:t xml:space="preserve"> </w:t>
      </w:r>
      <w:r w:rsidRPr="00783659">
        <w:rPr>
          <w:rFonts w:ascii="Times New Roman" w:hAnsi="Times New Roman" w:cs="Times New Roman"/>
          <w:color w:val="221F1F"/>
          <w:spacing w:val="-2"/>
        </w:rPr>
        <w:t>«ОСНОВЫ</w:t>
      </w:r>
      <w:r w:rsidRPr="00783659">
        <w:rPr>
          <w:rFonts w:ascii="Times New Roman" w:hAnsi="Times New Roman" w:cs="Times New Roman"/>
          <w:color w:val="221F1F"/>
          <w:spacing w:val="2"/>
        </w:rPr>
        <w:t xml:space="preserve"> </w:t>
      </w:r>
      <w:r w:rsidRPr="00783659">
        <w:rPr>
          <w:rFonts w:ascii="Times New Roman" w:hAnsi="Times New Roman" w:cs="Times New Roman"/>
          <w:color w:val="221F1F"/>
          <w:spacing w:val="-2"/>
        </w:rPr>
        <w:t>МЕДИЦИНСКИХ ЗНАНИЙ»</w:t>
      </w:r>
    </w:p>
    <w:p w:rsidR="0058107A" w:rsidRPr="00783659" w:rsidRDefault="0058107A" w:rsidP="0058107A">
      <w:pPr>
        <w:pStyle w:val="2"/>
        <w:spacing w:line="240" w:lineRule="auto"/>
        <w:rPr>
          <w:rFonts w:ascii="Times New Roman" w:hAnsi="Times New Roman" w:cs="Times New Roman"/>
        </w:rPr>
      </w:pPr>
      <w:r w:rsidRPr="00783659">
        <w:rPr>
          <w:rFonts w:ascii="Times New Roman" w:hAnsi="Times New Roman" w:cs="Times New Roman"/>
          <w:color w:val="221F1F"/>
        </w:rPr>
        <w:t>Первая</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rPr>
        <w:t>помощь</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rPr>
        <w:t>и</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rPr>
        <w:t>правила</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rPr>
        <w:t>её</w:t>
      </w:r>
      <w:r w:rsidRPr="00783659">
        <w:rPr>
          <w:rFonts w:ascii="Times New Roman" w:hAnsi="Times New Roman" w:cs="Times New Roman"/>
          <w:color w:val="221F1F"/>
          <w:spacing w:val="13"/>
        </w:rPr>
        <w:t xml:space="preserve"> </w:t>
      </w:r>
      <w:r w:rsidRPr="00783659">
        <w:rPr>
          <w:rFonts w:ascii="Times New Roman" w:hAnsi="Times New Roman" w:cs="Times New Roman"/>
          <w:color w:val="221F1F"/>
          <w:spacing w:val="-2"/>
        </w:rPr>
        <w:t>оказания</w:t>
      </w:r>
    </w:p>
    <w:p w:rsidR="0058107A" w:rsidRPr="00783659" w:rsidRDefault="0058107A" w:rsidP="0058107A">
      <w:pPr>
        <w:ind w:left="222"/>
        <w:rPr>
          <w:i/>
          <w:sz w:val="28"/>
        </w:rPr>
      </w:pPr>
      <w:r w:rsidRPr="00783659">
        <w:rPr>
          <w:i/>
          <w:color w:val="221F1F"/>
          <w:spacing w:val="-2"/>
          <w:sz w:val="28"/>
        </w:rPr>
        <w:t>Основные</w:t>
      </w:r>
      <w:r w:rsidRPr="00783659">
        <w:rPr>
          <w:i/>
          <w:color w:val="221F1F"/>
          <w:spacing w:val="-13"/>
          <w:sz w:val="28"/>
        </w:rPr>
        <w:t xml:space="preserve"> </w:t>
      </w:r>
      <w:r w:rsidRPr="00783659">
        <w:rPr>
          <w:i/>
          <w:color w:val="221F1F"/>
          <w:spacing w:val="-2"/>
          <w:sz w:val="28"/>
        </w:rPr>
        <w:t>правила</w:t>
      </w:r>
      <w:r w:rsidRPr="00783659">
        <w:rPr>
          <w:i/>
          <w:color w:val="221F1F"/>
          <w:spacing w:val="-12"/>
          <w:sz w:val="28"/>
        </w:rPr>
        <w:t xml:space="preserve"> </w:t>
      </w:r>
      <w:r w:rsidRPr="00783659">
        <w:rPr>
          <w:i/>
          <w:color w:val="221F1F"/>
          <w:spacing w:val="-2"/>
          <w:sz w:val="28"/>
        </w:rPr>
        <w:t>оказания</w:t>
      </w:r>
      <w:r w:rsidRPr="00783659">
        <w:rPr>
          <w:i/>
          <w:color w:val="221F1F"/>
          <w:spacing w:val="-11"/>
          <w:sz w:val="28"/>
        </w:rPr>
        <w:t xml:space="preserve"> </w:t>
      </w:r>
      <w:r w:rsidRPr="00783659">
        <w:rPr>
          <w:i/>
          <w:color w:val="221F1F"/>
          <w:spacing w:val="-2"/>
          <w:sz w:val="28"/>
        </w:rPr>
        <w:t>первой</w:t>
      </w:r>
      <w:r w:rsidRPr="00783659">
        <w:rPr>
          <w:i/>
          <w:color w:val="221F1F"/>
          <w:spacing w:val="-10"/>
          <w:sz w:val="28"/>
        </w:rPr>
        <w:t xml:space="preserve"> </w:t>
      </w:r>
      <w:r w:rsidRPr="00783659">
        <w:rPr>
          <w:i/>
          <w:color w:val="221F1F"/>
          <w:spacing w:val="-2"/>
          <w:sz w:val="28"/>
        </w:rPr>
        <w:t>помощи.</w:t>
      </w:r>
    </w:p>
    <w:p w:rsidR="0058107A" w:rsidRPr="00783659" w:rsidRDefault="0058107A" w:rsidP="0058107A">
      <w:pPr>
        <w:pStyle w:val="a5"/>
        <w:ind w:right="524" w:firstLine="69"/>
      </w:pPr>
      <w:r w:rsidRPr="00783659">
        <w:rPr>
          <w:color w:val="221F1F"/>
        </w:rPr>
        <w:t>Цель оказания первой помощи. Неотложные состояния, при которых необходимо</w:t>
      </w:r>
      <w:r w:rsidRPr="00783659">
        <w:rPr>
          <w:color w:val="221F1F"/>
          <w:spacing w:val="-8"/>
        </w:rPr>
        <w:t xml:space="preserve"> </w:t>
      </w:r>
      <w:r w:rsidRPr="00783659">
        <w:rPr>
          <w:color w:val="221F1F"/>
        </w:rPr>
        <w:t>оказывать</w:t>
      </w:r>
      <w:r w:rsidRPr="00783659">
        <w:rPr>
          <w:color w:val="221F1F"/>
          <w:spacing w:val="-6"/>
        </w:rPr>
        <w:t xml:space="preserve"> </w:t>
      </w:r>
      <w:r w:rsidRPr="00783659">
        <w:rPr>
          <w:color w:val="221F1F"/>
        </w:rPr>
        <w:t>помощь.</w:t>
      </w:r>
      <w:r w:rsidRPr="00783659">
        <w:rPr>
          <w:color w:val="221F1F"/>
          <w:spacing w:val="-6"/>
        </w:rPr>
        <w:t xml:space="preserve"> </w:t>
      </w:r>
      <w:r w:rsidRPr="00783659">
        <w:rPr>
          <w:color w:val="221F1F"/>
        </w:rPr>
        <w:t>Телефоны</w:t>
      </w:r>
      <w:r w:rsidRPr="00783659">
        <w:rPr>
          <w:color w:val="221F1F"/>
          <w:spacing w:val="-8"/>
        </w:rPr>
        <w:t xml:space="preserve"> </w:t>
      </w:r>
      <w:r w:rsidRPr="00783659">
        <w:rPr>
          <w:color w:val="221F1F"/>
        </w:rPr>
        <w:t>для</w:t>
      </w:r>
      <w:r w:rsidRPr="00783659">
        <w:rPr>
          <w:color w:val="221F1F"/>
          <w:spacing w:val="-5"/>
        </w:rPr>
        <w:t xml:space="preserve"> </w:t>
      </w:r>
      <w:r w:rsidRPr="00783659">
        <w:rPr>
          <w:color w:val="221F1F"/>
        </w:rPr>
        <w:t>вызова</w:t>
      </w:r>
      <w:r w:rsidRPr="00783659">
        <w:rPr>
          <w:color w:val="221F1F"/>
          <w:spacing w:val="-6"/>
        </w:rPr>
        <w:t xml:space="preserve"> </w:t>
      </w:r>
      <w:r w:rsidRPr="00783659">
        <w:rPr>
          <w:color w:val="221F1F"/>
        </w:rPr>
        <w:t>скорой</w:t>
      </w:r>
      <w:r w:rsidRPr="00783659">
        <w:rPr>
          <w:color w:val="221F1F"/>
          <w:spacing w:val="-5"/>
        </w:rPr>
        <w:t xml:space="preserve"> </w:t>
      </w:r>
      <w:r w:rsidRPr="00783659">
        <w:rPr>
          <w:color w:val="221F1F"/>
        </w:rPr>
        <w:t>медицинской помощи. Средства из домашней аптечки, которые</w:t>
      </w:r>
      <w:r w:rsidRPr="00783659">
        <w:rPr>
          <w:color w:val="221F1F"/>
          <w:spacing w:val="-3"/>
        </w:rPr>
        <w:t xml:space="preserve"> </w:t>
      </w:r>
      <w:r w:rsidRPr="00783659">
        <w:rPr>
          <w:color w:val="221F1F"/>
        </w:rPr>
        <w:t>нужно</w:t>
      </w:r>
      <w:r w:rsidRPr="00783659">
        <w:rPr>
          <w:color w:val="221F1F"/>
          <w:spacing w:val="-2"/>
        </w:rPr>
        <w:t xml:space="preserve"> </w:t>
      </w:r>
      <w:r w:rsidRPr="00783659">
        <w:rPr>
          <w:color w:val="221F1F"/>
        </w:rPr>
        <w:t>использовать</w:t>
      </w:r>
      <w:r w:rsidRPr="00783659">
        <w:rPr>
          <w:color w:val="221F1F"/>
          <w:spacing w:val="-4"/>
        </w:rPr>
        <w:t xml:space="preserve"> </w:t>
      </w:r>
      <w:r w:rsidRPr="00783659">
        <w:rPr>
          <w:color w:val="221F1F"/>
        </w:rPr>
        <w:t>при оказании первой помощи.</w:t>
      </w:r>
    </w:p>
    <w:p w:rsidR="0058107A" w:rsidRPr="00783659" w:rsidRDefault="0058107A" w:rsidP="0058107A">
      <w:pPr>
        <w:ind w:left="222"/>
        <w:rPr>
          <w:i/>
          <w:sz w:val="28"/>
        </w:rPr>
      </w:pPr>
      <w:r w:rsidRPr="00783659">
        <w:rPr>
          <w:i/>
          <w:color w:val="221F1F"/>
          <w:sz w:val="28"/>
        </w:rPr>
        <w:t>Первая</w:t>
      </w:r>
      <w:r w:rsidRPr="00783659">
        <w:rPr>
          <w:i/>
          <w:color w:val="221F1F"/>
          <w:spacing w:val="1"/>
          <w:sz w:val="28"/>
        </w:rPr>
        <w:t xml:space="preserve"> </w:t>
      </w:r>
      <w:r w:rsidRPr="00783659">
        <w:rPr>
          <w:i/>
          <w:color w:val="221F1F"/>
          <w:sz w:val="28"/>
        </w:rPr>
        <w:t>помощь</w:t>
      </w:r>
      <w:r w:rsidRPr="00783659">
        <w:rPr>
          <w:i/>
          <w:color w:val="221F1F"/>
          <w:spacing w:val="2"/>
          <w:sz w:val="28"/>
        </w:rPr>
        <w:t xml:space="preserve"> </w:t>
      </w:r>
      <w:r w:rsidRPr="00783659">
        <w:rPr>
          <w:i/>
          <w:color w:val="221F1F"/>
          <w:sz w:val="28"/>
        </w:rPr>
        <w:t>и</w:t>
      </w:r>
      <w:r w:rsidRPr="00783659">
        <w:rPr>
          <w:i/>
          <w:color w:val="221F1F"/>
          <w:spacing w:val="4"/>
          <w:sz w:val="28"/>
        </w:rPr>
        <w:t xml:space="preserve"> </w:t>
      </w:r>
      <w:r w:rsidRPr="00783659">
        <w:rPr>
          <w:i/>
          <w:color w:val="221F1F"/>
          <w:sz w:val="28"/>
        </w:rPr>
        <w:t>взаимопомощь</w:t>
      </w:r>
      <w:r w:rsidRPr="00783659">
        <w:rPr>
          <w:i/>
          <w:color w:val="221F1F"/>
          <w:spacing w:val="2"/>
          <w:sz w:val="28"/>
        </w:rPr>
        <w:t xml:space="preserve"> </w:t>
      </w:r>
      <w:r w:rsidRPr="00783659">
        <w:rPr>
          <w:i/>
          <w:color w:val="221F1F"/>
          <w:sz w:val="28"/>
        </w:rPr>
        <w:t>при</w:t>
      </w:r>
      <w:r w:rsidRPr="00783659">
        <w:rPr>
          <w:i/>
          <w:color w:val="221F1F"/>
          <w:spacing w:val="1"/>
          <w:sz w:val="28"/>
        </w:rPr>
        <w:t xml:space="preserve"> </w:t>
      </w:r>
      <w:r w:rsidRPr="00783659">
        <w:rPr>
          <w:i/>
          <w:color w:val="221F1F"/>
          <w:spacing w:val="-2"/>
          <w:sz w:val="28"/>
        </w:rPr>
        <w:t>ожоге.</w:t>
      </w:r>
    </w:p>
    <w:p w:rsidR="0058107A" w:rsidRPr="00783659" w:rsidRDefault="0058107A" w:rsidP="0058107A">
      <w:pPr>
        <w:pStyle w:val="a5"/>
      </w:pPr>
      <w:r w:rsidRPr="00783659">
        <w:rPr>
          <w:color w:val="221F1F"/>
        </w:rPr>
        <w:t>Виды</w:t>
      </w:r>
      <w:r w:rsidRPr="00783659">
        <w:rPr>
          <w:color w:val="221F1F"/>
          <w:spacing w:val="-7"/>
        </w:rPr>
        <w:t xml:space="preserve"> </w:t>
      </w:r>
      <w:r w:rsidRPr="00783659">
        <w:rPr>
          <w:color w:val="221F1F"/>
        </w:rPr>
        <w:t>ожогов</w:t>
      </w:r>
      <w:r w:rsidRPr="00783659">
        <w:rPr>
          <w:color w:val="221F1F"/>
          <w:spacing w:val="-6"/>
        </w:rPr>
        <w:t xml:space="preserve"> </w:t>
      </w:r>
      <w:r w:rsidRPr="00783659">
        <w:rPr>
          <w:color w:val="221F1F"/>
        </w:rPr>
        <w:t>в</w:t>
      </w:r>
      <w:r w:rsidRPr="00783659">
        <w:rPr>
          <w:color w:val="221F1F"/>
          <w:spacing w:val="-6"/>
        </w:rPr>
        <w:t xml:space="preserve"> </w:t>
      </w:r>
      <w:r w:rsidRPr="00783659">
        <w:rPr>
          <w:color w:val="221F1F"/>
        </w:rPr>
        <w:t>зависимости</w:t>
      </w:r>
      <w:r w:rsidRPr="00783659">
        <w:rPr>
          <w:color w:val="221F1F"/>
          <w:spacing w:val="-8"/>
        </w:rPr>
        <w:t xml:space="preserve"> </w:t>
      </w:r>
      <w:r w:rsidRPr="00783659">
        <w:rPr>
          <w:color w:val="221F1F"/>
        </w:rPr>
        <w:t>от</w:t>
      </w:r>
      <w:r w:rsidRPr="00783659">
        <w:rPr>
          <w:color w:val="221F1F"/>
          <w:spacing w:val="-6"/>
        </w:rPr>
        <w:t xml:space="preserve"> </w:t>
      </w:r>
      <w:r w:rsidRPr="00783659">
        <w:rPr>
          <w:color w:val="221F1F"/>
        </w:rPr>
        <w:t>травмирующего</w:t>
      </w:r>
      <w:r w:rsidRPr="00783659">
        <w:rPr>
          <w:color w:val="221F1F"/>
          <w:spacing w:val="-3"/>
        </w:rPr>
        <w:t xml:space="preserve"> </w:t>
      </w:r>
      <w:r w:rsidRPr="00783659">
        <w:rPr>
          <w:color w:val="221F1F"/>
          <w:spacing w:val="-2"/>
        </w:rPr>
        <w:t>источника,</w:t>
      </w:r>
    </w:p>
    <w:p w:rsidR="0058107A" w:rsidRPr="00783659" w:rsidRDefault="0058107A" w:rsidP="0058107A">
      <w:pPr>
        <w:pStyle w:val="a5"/>
      </w:pPr>
      <w:r w:rsidRPr="00783659">
        <w:rPr>
          <w:color w:val="221F1F"/>
        </w:rPr>
        <w:t>воздействующего</w:t>
      </w:r>
      <w:r w:rsidRPr="00783659">
        <w:rPr>
          <w:color w:val="221F1F"/>
          <w:spacing w:val="-6"/>
        </w:rPr>
        <w:t xml:space="preserve"> </w:t>
      </w:r>
      <w:r w:rsidRPr="00783659">
        <w:rPr>
          <w:color w:val="221F1F"/>
        </w:rPr>
        <w:t>на</w:t>
      </w:r>
      <w:r w:rsidRPr="00783659">
        <w:rPr>
          <w:color w:val="221F1F"/>
          <w:spacing w:val="-5"/>
        </w:rPr>
        <w:t xml:space="preserve"> </w:t>
      </w:r>
      <w:r w:rsidRPr="00783659">
        <w:rPr>
          <w:color w:val="221F1F"/>
        </w:rPr>
        <w:t>кожу</w:t>
      </w:r>
      <w:r w:rsidRPr="00783659">
        <w:rPr>
          <w:color w:val="221F1F"/>
          <w:spacing w:val="-8"/>
        </w:rPr>
        <w:t xml:space="preserve"> </w:t>
      </w:r>
      <w:r w:rsidRPr="00783659">
        <w:rPr>
          <w:color w:val="221F1F"/>
        </w:rPr>
        <w:t>(термические,</w:t>
      </w:r>
      <w:r w:rsidRPr="00783659">
        <w:rPr>
          <w:color w:val="221F1F"/>
          <w:spacing w:val="-6"/>
        </w:rPr>
        <w:t xml:space="preserve"> </w:t>
      </w:r>
      <w:r w:rsidRPr="00783659">
        <w:rPr>
          <w:color w:val="221F1F"/>
        </w:rPr>
        <w:t>электрические,</w:t>
      </w:r>
      <w:r w:rsidRPr="00783659">
        <w:rPr>
          <w:color w:val="221F1F"/>
          <w:spacing w:val="-5"/>
        </w:rPr>
        <w:t xml:space="preserve"> </w:t>
      </w:r>
      <w:r w:rsidRPr="00783659">
        <w:rPr>
          <w:color w:val="221F1F"/>
          <w:spacing w:val="-2"/>
        </w:rPr>
        <w:t>лучевые,</w:t>
      </w:r>
    </w:p>
    <w:p w:rsidR="0058107A" w:rsidRPr="00783659" w:rsidRDefault="0058107A" w:rsidP="0058107A">
      <w:pPr>
        <w:pStyle w:val="a5"/>
        <w:ind w:right="778"/>
      </w:pPr>
      <w:r w:rsidRPr="00783659">
        <w:rPr>
          <w:color w:val="221F1F"/>
        </w:rPr>
        <w:t>химические).</w:t>
      </w:r>
      <w:r w:rsidRPr="00783659">
        <w:rPr>
          <w:color w:val="221F1F"/>
          <w:spacing w:val="-5"/>
        </w:rPr>
        <w:t xml:space="preserve"> </w:t>
      </w:r>
      <w:r w:rsidRPr="00783659">
        <w:rPr>
          <w:color w:val="221F1F"/>
        </w:rPr>
        <w:t>Поверхностные</w:t>
      </w:r>
      <w:r w:rsidRPr="00783659">
        <w:rPr>
          <w:color w:val="221F1F"/>
          <w:spacing w:val="-7"/>
        </w:rPr>
        <w:t xml:space="preserve"> </w:t>
      </w:r>
      <w:r w:rsidRPr="00783659">
        <w:rPr>
          <w:color w:val="221F1F"/>
        </w:rPr>
        <w:t>и</w:t>
      </w:r>
      <w:r w:rsidRPr="00783659">
        <w:rPr>
          <w:color w:val="221F1F"/>
          <w:spacing w:val="-4"/>
        </w:rPr>
        <w:t xml:space="preserve"> </w:t>
      </w:r>
      <w:r w:rsidRPr="00783659">
        <w:rPr>
          <w:color w:val="221F1F"/>
        </w:rPr>
        <w:t>глубокие</w:t>
      </w:r>
      <w:r w:rsidRPr="00783659">
        <w:rPr>
          <w:color w:val="221F1F"/>
          <w:spacing w:val="-4"/>
        </w:rPr>
        <w:t xml:space="preserve"> </w:t>
      </w:r>
      <w:r w:rsidRPr="00783659">
        <w:rPr>
          <w:color w:val="221F1F"/>
        </w:rPr>
        <w:t>ожоги.</w:t>
      </w:r>
      <w:r w:rsidRPr="00783659">
        <w:rPr>
          <w:color w:val="221F1F"/>
          <w:spacing w:val="-1"/>
        </w:rPr>
        <w:t xml:space="preserve"> </w:t>
      </w:r>
      <w:r w:rsidRPr="00783659">
        <w:rPr>
          <w:color w:val="221F1F"/>
        </w:rPr>
        <w:t>Правила</w:t>
      </w:r>
      <w:r w:rsidRPr="00783659">
        <w:rPr>
          <w:color w:val="221F1F"/>
          <w:spacing w:val="-8"/>
        </w:rPr>
        <w:t xml:space="preserve"> </w:t>
      </w:r>
      <w:r w:rsidRPr="00783659">
        <w:rPr>
          <w:color w:val="221F1F"/>
        </w:rPr>
        <w:t>первой</w:t>
      </w:r>
      <w:r w:rsidRPr="00783659">
        <w:rPr>
          <w:color w:val="221F1F"/>
          <w:spacing w:val="-4"/>
        </w:rPr>
        <w:t xml:space="preserve"> </w:t>
      </w:r>
      <w:r w:rsidRPr="00783659">
        <w:rPr>
          <w:color w:val="221F1F"/>
        </w:rPr>
        <w:t>помощи при различных видах ожогов.</w:t>
      </w:r>
    </w:p>
    <w:p w:rsidR="0058107A" w:rsidRPr="00783659" w:rsidRDefault="0058107A" w:rsidP="0058107A">
      <w:pPr>
        <w:ind w:left="222"/>
        <w:rPr>
          <w:i/>
          <w:sz w:val="28"/>
        </w:rPr>
      </w:pPr>
      <w:r w:rsidRPr="00783659">
        <w:rPr>
          <w:i/>
          <w:color w:val="221F1F"/>
          <w:spacing w:val="-2"/>
          <w:sz w:val="28"/>
        </w:rPr>
        <w:t>Первая</w:t>
      </w:r>
      <w:r w:rsidRPr="00783659">
        <w:rPr>
          <w:i/>
          <w:color w:val="221F1F"/>
          <w:spacing w:val="-12"/>
          <w:sz w:val="28"/>
        </w:rPr>
        <w:t xml:space="preserve"> </w:t>
      </w:r>
      <w:r w:rsidRPr="00783659">
        <w:rPr>
          <w:i/>
          <w:color w:val="221F1F"/>
          <w:spacing w:val="-2"/>
          <w:sz w:val="28"/>
        </w:rPr>
        <w:t>помощь</w:t>
      </w:r>
      <w:r w:rsidRPr="00783659">
        <w:rPr>
          <w:i/>
          <w:color w:val="221F1F"/>
          <w:spacing w:val="-11"/>
          <w:sz w:val="28"/>
        </w:rPr>
        <w:t xml:space="preserve"> </w:t>
      </w:r>
      <w:r w:rsidRPr="00783659">
        <w:rPr>
          <w:i/>
          <w:color w:val="221F1F"/>
          <w:spacing w:val="-2"/>
          <w:sz w:val="28"/>
        </w:rPr>
        <w:t>при</w:t>
      </w:r>
      <w:r w:rsidRPr="00783659">
        <w:rPr>
          <w:i/>
          <w:color w:val="221F1F"/>
          <w:spacing w:val="-8"/>
          <w:sz w:val="28"/>
        </w:rPr>
        <w:t xml:space="preserve"> </w:t>
      </w:r>
      <w:r w:rsidRPr="00783659">
        <w:rPr>
          <w:i/>
          <w:color w:val="221F1F"/>
          <w:spacing w:val="-2"/>
          <w:sz w:val="28"/>
        </w:rPr>
        <w:t>отравлениях.</w:t>
      </w:r>
    </w:p>
    <w:p w:rsidR="0058107A" w:rsidRPr="00783659" w:rsidRDefault="0058107A" w:rsidP="0058107A">
      <w:pPr>
        <w:pStyle w:val="a5"/>
      </w:pPr>
      <w:r w:rsidRPr="00783659">
        <w:rPr>
          <w:color w:val="221F1F"/>
        </w:rPr>
        <w:t>Различные</w:t>
      </w:r>
      <w:r w:rsidRPr="00783659">
        <w:rPr>
          <w:color w:val="221F1F"/>
          <w:spacing w:val="-10"/>
        </w:rPr>
        <w:t xml:space="preserve"> </w:t>
      </w:r>
      <w:r w:rsidRPr="00783659">
        <w:rPr>
          <w:color w:val="221F1F"/>
        </w:rPr>
        <w:t>пути</w:t>
      </w:r>
      <w:r w:rsidRPr="00783659">
        <w:rPr>
          <w:color w:val="221F1F"/>
          <w:spacing w:val="-5"/>
        </w:rPr>
        <w:t xml:space="preserve"> </w:t>
      </w:r>
      <w:r w:rsidRPr="00783659">
        <w:rPr>
          <w:color w:val="221F1F"/>
        </w:rPr>
        <w:t>попадания</w:t>
      </w:r>
      <w:r w:rsidRPr="00783659">
        <w:rPr>
          <w:color w:val="221F1F"/>
          <w:spacing w:val="-5"/>
        </w:rPr>
        <w:t xml:space="preserve"> </w:t>
      </w:r>
      <w:r w:rsidRPr="00783659">
        <w:rPr>
          <w:color w:val="221F1F"/>
        </w:rPr>
        <w:t>яда</w:t>
      </w:r>
      <w:r w:rsidRPr="00783659">
        <w:rPr>
          <w:color w:val="221F1F"/>
          <w:spacing w:val="-5"/>
        </w:rPr>
        <w:t xml:space="preserve"> </w:t>
      </w:r>
      <w:r w:rsidRPr="00783659">
        <w:rPr>
          <w:color w:val="221F1F"/>
        </w:rPr>
        <w:t>в</w:t>
      </w:r>
      <w:r w:rsidRPr="00783659">
        <w:rPr>
          <w:color w:val="221F1F"/>
          <w:spacing w:val="-6"/>
        </w:rPr>
        <w:t xml:space="preserve"> </w:t>
      </w:r>
      <w:r w:rsidRPr="00783659">
        <w:rPr>
          <w:color w:val="221F1F"/>
        </w:rPr>
        <w:t>человеческий</w:t>
      </w:r>
      <w:r w:rsidRPr="00783659">
        <w:rPr>
          <w:color w:val="221F1F"/>
          <w:spacing w:val="-8"/>
        </w:rPr>
        <w:t xml:space="preserve"> </w:t>
      </w:r>
      <w:r w:rsidRPr="00783659">
        <w:rPr>
          <w:color w:val="221F1F"/>
        </w:rPr>
        <w:t>организм.</w:t>
      </w:r>
      <w:r w:rsidRPr="00783659">
        <w:rPr>
          <w:color w:val="221F1F"/>
          <w:spacing w:val="-5"/>
        </w:rPr>
        <w:t xml:space="preserve"> </w:t>
      </w:r>
      <w:r w:rsidRPr="00783659">
        <w:rPr>
          <w:color w:val="221F1F"/>
          <w:spacing w:val="-2"/>
        </w:rPr>
        <w:t>Правила</w:t>
      </w:r>
    </w:p>
    <w:p w:rsidR="0058107A" w:rsidRPr="00783659" w:rsidRDefault="0058107A" w:rsidP="0058107A">
      <w:pPr>
        <w:pStyle w:val="a5"/>
      </w:pPr>
      <w:r w:rsidRPr="00783659">
        <w:rPr>
          <w:color w:val="221F1F"/>
        </w:rPr>
        <w:t>безопасности</w:t>
      </w:r>
      <w:r w:rsidRPr="00783659">
        <w:rPr>
          <w:color w:val="221F1F"/>
          <w:spacing w:val="-8"/>
        </w:rPr>
        <w:t xml:space="preserve"> </w:t>
      </w:r>
      <w:r w:rsidRPr="00783659">
        <w:rPr>
          <w:color w:val="221F1F"/>
        </w:rPr>
        <w:t>для</w:t>
      </w:r>
      <w:r w:rsidRPr="00783659">
        <w:rPr>
          <w:color w:val="221F1F"/>
          <w:spacing w:val="-5"/>
        </w:rPr>
        <w:t xml:space="preserve"> </w:t>
      </w:r>
      <w:r w:rsidRPr="00783659">
        <w:rPr>
          <w:color w:val="221F1F"/>
        </w:rPr>
        <w:t>предупреждения</w:t>
      </w:r>
      <w:r w:rsidRPr="00783659">
        <w:rPr>
          <w:color w:val="221F1F"/>
          <w:spacing w:val="-5"/>
        </w:rPr>
        <w:t xml:space="preserve"> </w:t>
      </w:r>
      <w:r w:rsidRPr="00783659">
        <w:rPr>
          <w:color w:val="221F1F"/>
        </w:rPr>
        <w:t>случаев</w:t>
      </w:r>
      <w:r w:rsidRPr="00783659">
        <w:rPr>
          <w:color w:val="221F1F"/>
          <w:spacing w:val="-5"/>
        </w:rPr>
        <w:t xml:space="preserve"> </w:t>
      </w:r>
      <w:r w:rsidRPr="00783659">
        <w:rPr>
          <w:color w:val="221F1F"/>
        </w:rPr>
        <w:t>отравления.</w:t>
      </w:r>
      <w:r w:rsidRPr="00783659">
        <w:rPr>
          <w:color w:val="221F1F"/>
          <w:spacing w:val="-5"/>
        </w:rPr>
        <w:t xml:space="preserve"> </w:t>
      </w:r>
      <w:r w:rsidRPr="00783659">
        <w:rPr>
          <w:color w:val="221F1F"/>
        </w:rPr>
        <w:t>Первая</w:t>
      </w:r>
      <w:r w:rsidRPr="00783659">
        <w:rPr>
          <w:color w:val="221F1F"/>
          <w:spacing w:val="-4"/>
        </w:rPr>
        <w:t xml:space="preserve"> </w:t>
      </w:r>
      <w:r w:rsidRPr="00783659">
        <w:rPr>
          <w:color w:val="221F1F"/>
        </w:rPr>
        <w:t>помощь</w:t>
      </w:r>
      <w:r w:rsidRPr="00783659">
        <w:rPr>
          <w:color w:val="221F1F"/>
          <w:spacing w:val="-11"/>
        </w:rPr>
        <w:t xml:space="preserve"> </w:t>
      </w:r>
      <w:r w:rsidRPr="00783659">
        <w:rPr>
          <w:color w:val="221F1F"/>
        </w:rPr>
        <w:t>при отравлении минеральными веществами и бытовойхимией.</w:t>
      </w:r>
    </w:p>
    <w:p w:rsidR="0058107A" w:rsidRPr="00783659" w:rsidRDefault="0058107A" w:rsidP="0058107A">
      <w:pPr>
        <w:ind w:left="222"/>
        <w:rPr>
          <w:i/>
          <w:sz w:val="28"/>
        </w:rPr>
      </w:pPr>
      <w:r w:rsidRPr="00783659">
        <w:rPr>
          <w:i/>
          <w:color w:val="221F1F"/>
          <w:sz w:val="28"/>
        </w:rPr>
        <w:t>Первая</w:t>
      </w:r>
      <w:r w:rsidRPr="00783659">
        <w:rPr>
          <w:i/>
          <w:color w:val="221F1F"/>
          <w:spacing w:val="-18"/>
          <w:sz w:val="28"/>
        </w:rPr>
        <w:t xml:space="preserve"> </w:t>
      </w:r>
      <w:r w:rsidRPr="00783659">
        <w:rPr>
          <w:i/>
          <w:color w:val="221F1F"/>
          <w:sz w:val="28"/>
        </w:rPr>
        <w:t>помощь</w:t>
      </w:r>
      <w:r w:rsidRPr="00783659">
        <w:rPr>
          <w:i/>
          <w:color w:val="221F1F"/>
          <w:spacing w:val="-17"/>
          <w:sz w:val="28"/>
        </w:rPr>
        <w:t xml:space="preserve"> </w:t>
      </w:r>
      <w:r w:rsidRPr="00783659">
        <w:rPr>
          <w:i/>
          <w:color w:val="221F1F"/>
          <w:sz w:val="28"/>
        </w:rPr>
        <w:t>при</w:t>
      </w:r>
      <w:r w:rsidRPr="00783659">
        <w:rPr>
          <w:i/>
          <w:color w:val="221F1F"/>
          <w:spacing w:val="-17"/>
          <w:sz w:val="28"/>
        </w:rPr>
        <w:t xml:space="preserve"> </w:t>
      </w:r>
      <w:r w:rsidRPr="00783659">
        <w:rPr>
          <w:i/>
          <w:color w:val="221F1F"/>
          <w:spacing w:val="-2"/>
          <w:sz w:val="28"/>
        </w:rPr>
        <w:t>травмах.</w:t>
      </w:r>
    </w:p>
    <w:p w:rsidR="0058107A" w:rsidRPr="00783659" w:rsidRDefault="0058107A" w:rsidP="0058107A">
      <w:pPr>
        <w:pStyle w:val="a5"/>
      </w:pPr>
      <w:r w:rsidRPr="00783659">
        <w:rPr>
          <w:color w:val="221F1F"/>
        </w:rPr>
        <w:t>Понятия</w:t>
      </w:r>
      <w:r w:rsidRPr="00783659">
        <w:rPr>
          <w:color w:val="221F1F"/>
          <w:spacing w:val="-7"/>
        </w:rPr>
        <w:t xml:space="preserve"> </w:t>
      </w:r>
      <w:r w:rsidRPr="00783659">
        <w:rPr>
          <w:color w:val="221F1F"/>
        </w:rPr>
        <w:t>«ушиб»,</w:t>
      </w:r>
      <w:r w:rsidRPr="00783659">
        <w:rPr>
          <w:color w:val="221F1F"/>
          <w:spacing w:val="-5"/>
        </w:rPr>
        <w:t xml:space="preserve"> </w:t>
      </w:r>
      <w:r w:rsidRPr="00783659">
        <w:rPr>
          <w:color w:val="221F1F"/>
        </w:rPr>
        <w:t>«травма».</w:t>
      </w:r>
      <w:r w:rsidRPr="00783659">
        <w:rPr>
          <w:color w:val="221F1F"/>
          <w:spacing w:val="-6"/>
        </w:rPr>
        <w:t xml:space="preserve"> </w:t>
      </w:r>
      <w:r w:rsidRPr="00783659">
        <w:rPr>
          <w:color w:val="221F1F"/>
        </w:rPr>
        <w:t>Первая</w:t>
      </w:r>
      <w:r w:rsidRPr="00783659">
        <w:rPr>
          <w:color w:val="221F1F"/>
          <w:spacing w:val="-4"/>
        </w:rPr>
        <w:t xml:space="preserve"> </w:t>
      </w:r>
      <w:r w:rsidRPr="00783659">
        <w:rPr>
          <w:color w:val="221F1F"/>
        </w:rPr>
        <w:t>помощь</w:t>
      </w:r>
      <w:r w:rsidRPr="00783659">
        <w:rPr>
          <w:color w:val="221F1F"/>
          <w:spacing w:val="-5"/>
        </w:rPr>
        <w:t xml:space="preserve"> </w:t>
      </w:r>
      <w:r w:rsidRPr="00783659">
        <w:rPr>
          <w:color w:val="221F1F"/>
        </w:rPr>
        <w:t>при</w:t>
      </w:r>
      <w:r w:rsidRPr="00783659">
        <w:rPr>
          <w:color w:val="221F1F"/>
          <w:spacing w:val="-5"/>
        </w:rPr>
        <w:t xml:space="preserve"> </w:t>
      </w:r>
      <w:r w:rsidRPr="00783659">
        <w:rPr>
          <w:color w:val="221F1F"/>
        </w:rPr>
        <w:t>ушибах</w:t>
      </w:r>
      <w:r w:rsidRPr="00783659">
        <w:rPr>
          <w:color w:val="221F1F"/>
          <w:spacing w:val="-3"/>
        </w:rPr>
        <w:t xml:space="preserve"> </w:t>
      </w:r>
      <w:r w:rsidRPr="00783659">
        <w:rPr>
          <w:color w:val="221F1F"/>
        </w:rPr>
        <w:t>и</w:t>
      </w:r>
      <w:r w:rsidRPr="00783659">
        <w:rPr>
          <w:color w:val="221F1F"/>
          <w:spacing w:val="-4"/>
        </w:rPr>
        <w:t xml:space="preserve"> </w:t>
      </w:r>
      <w:r w:rsidRPr="00783659">
        <w:rPr>
          <w:color w:val="221F1F"/>
          <w:spacing w:val="-2"/>
        </w:rPr>
        <w:t>ссадинах.</w:t>
      </w:r>
    </w:p>
    <w:p w:rsidR="0058107A" w:rsidRPr="00783659" w:rsidRDefault="0058107A" w:rsidP="0058107A">
      <w:pPr>
        <w:ind w:left="222"/>
        <w:rPr>
          <w:i/>
          <w:sz w:val="28"/>
        </w:rPr>
      </w:pPr>
      <w:r w:rsidRPr="00783659">
        <w:rPr>
          <w:i/>
          <w:color w:val="221F1F"/>
          <w:spacing w:val="-2"/>
          <w:sz w:val="28"/>
        </w:rPr>
        <w:t>Первая</w:t>
      </w:r>
      <w:r w:rsidRPr="00783659">
        <w:rPr>
          <w:i/>
          <w:color w:val="221F1F"/>
          <w:spacing w:val="-14"/>
          <w:sz w:val="28"/>
        </w:rPr>
        <w:t xml:space="preserve"> </w:t>
      </w:r>
      <w:r w:rsidRPr="00783659">
        <w:rPr>
          <w:i/>
          <w:color w:val="221F1F"/>
          <w:spacing w:val="-2"/>
          <w:sz w:val="28"/>
        </w:rPr>
        <w:t>помощь</w:t>
      </w:r>
      <w:r w:rsidRPr="00783659">
        <w:rPr>
          <w:i/>
          <w:color w:val="221F1F"/>
          <w:spacing w:val="-11"/>
          <w:sz w:val="28"/>
        </w:rPr>
        <w:t xml:space="preserve"> </w:t>
      </w:r>
      <w:r w:rsidRPr="00783659">
        <w:rPr>
          <w:i/>
          <w:color w:val="221F1F"/>
          <w:spacing w:val="-2"/>
          <w:sz w:val="28"/>
        </w:rPr>
        <w:t>при</w:t>
      </w:r>
      <w:r w:rsidRPr="00783659">
        <w:rPr>
          <w:i/>
          <w:color w:val="221F1F"/>
          <w:spacing w:val="-11"/>
          <w:sz w:val="28"/>
        </w:rPr>
        <w:t xml:space="preserve"> </w:t>
      </w:r>
      <w:r w:rsidRPr="00783659">
        <w:rPr>
          <w:i/>
          <w:color w:val="221F1F"/>
          <w:spacing w:val="-2"/>
          <w:sz w:val="28"/>
        </w:rPr>
        <w:t>чрезвычайных</w:t>
      </w:r>
      <w:r w:rsidRPr="00783659">
        <w:rPr>
          <w:i/>
          <w:color w:val="221F1F"/>
          <w:spacing w:val="-9"/>
          <w:sz w:val="28"/>
        </w:rPr>
        <w:t xml:space="preserve"> </w:t>
      </w:r>
      <w:r w:rsidRPr="00783659">
        <w:rPr>
          <w:i/>
          <w:color w:val="221F1F"/>
          <w:spacing w:val="-2"/>
          <w:sz w:val="28"/>
        </w:rPr>
        <w:t>ситуациях.</w:t>
      </w:r>
    </w:p>
    <w:p w:rsidR="0058107A" w:rsidRPr="00783659" w:rsidRDefault="0058107A" w:rsidP="0058107A">
      <w:pPr>
        <w:pStyle w:val="a5"/>
      </w:pPr>
      <w:r w:rsidRPr="00783659">
        <w:rPr>
          <w:color w:val="221F1F"/>
        </w:rPr>
        <w:t>Правила</w:t>
      </w:r>
      <w:r w:rsidRPr="00783659">
        <w:rPr>
          <w:color w:val="221F1F"/>
          <w:spacing w:val="-9"/>
        </w:rPr>
        <w:t xml:space="preserve"> </w:t>
      </w:r>
      <w:r w:rsidRPr="00783659">
        <w:rPr>
          <w:color w:val="221F1F"/>
        </w:rPr>
        <w:t>оказания</w:t>
      </w:r>
      <w:r w:rsidRPr="00783659">
        <w:rPr>
          <w:color w:val="221F1F"/>
          <w:spacing w:val="-5"/>
        </w:rPr>
        <w:t xml:space="preserve"> </w:t>
      </w:r>
      <w:r w:rsidRPr="00783659">
        <w:rPr>
          <w:color w:val="221F1F"/>
        </w:rPr>
        <w:t>первой</w:t>
      </w:r>
      <w:r w:rsidRPr="00783659">
        <w:rPr>
          <w:color w:val="221F1F"/>
          <w:spacing w:val="-5"/>
        </w:rPr>
        <w:t xml:space="preserve"> </w:t>
      </w:r>
      <w:r w:rsidRPr="00783659">
        <w:rPr>
          <w:color w:val="221F1F"/>
        </w:rPr>
        <w:t>помощи</w:t>
      </w:r>
      <w:r w:rsidRPr="00783659">
        <w:rPr>
          <w:color w:val="221F1F"/>
          <w:spacing w:val="-5"/>
        </w:rPr>
        <w:t xml:space="preserve"> </w:t>
      </w:r>
      <w:r w:rsidRPr="00783659">
        <w:rPr>
          <w:color w:val="221F1F"/>
        </w:rPr>
        <w:t>в</w:t>
      </w:r>
      <w:r w:rsidRPr="00783659">
        <w:rPr>
          <w:color w:val="221F1F"/>
          <w:spacing w:val="-6"/>
        </w:rPr>
        <w:t xml:space="preserve"> </w:t>
      </w:r>
      <w:r w:rsidRPr="00783659">
        <w:rPr>
          <w:color w:val="221F1F"/>
        </w:rPr>
        <w:t>условиях</w:t>
      </w:r>
      <w:r w:rsidRPr="00783659">
        <w:rPr>
          <w:color w:val="221F1F"/>
          <w:spacing w:val="-8"/>
        </w:rPr>
        <w:t xml:space="preserve"> </w:t>
      </w:r>
      <w:r w:rsidRPr="00783659">
        <w:rPr>
          <w:color w:val="221F1F"/>
        </w:rPr>
        <w:t>различных</w:t>
      </w:r>
      <w:r w:rsidRPr="00783659">
        <w:rPr>
          <w:color w:val="221F1F"/>
          <w:spacing w:val="-4"/>
        </w:rPr>
        <w:t xml:space="preserve"> </w:t>
      </w:r>
      <w:r w:rsidRPr="00783659">
        <w:rPr>
          <w:color w:val="221F1F"/>
        </w:rPr>
        <w:t xml:space="preserve">чрезвычайных </w:t>
      </w:r>
      <w:r w:rsidRPr="00783659">
        <w:rPr>
          <w:color w:val="221F1F"/>
          <w:spacing w:val="-2"/>
        </w:rPr>
        <w:t>ситуаций.</w:t>
      </w:r>
    </w:p>
    <w:p w:rsidR="0058107A" w:rsidRPr="00783659" w:rsidRDefault="0058107A" w:rsidP="0058107A">
      <w:pPr>
        <w:ind w:left="222"/>
        <w:rPr>
          <w:i/>
          <w:sz w:val="28"/>
        </w:rPr>
      </w:pPr>
      <w:r w:rsidRPr="00783659">
        <w:rPr>
          <w:i/>
          <w:color w:val="221F1F"/>
          <w:sz w:val="28"/>
        </w:rPr>
        <w:t>Важность</w:t>
      </w:r>
      <w:r w:rsidRPr="00783659">
        <w:rPr>
          <w:i/>
          <w:color w:val="221F1F"/>
          <w:spacing w:val="-4"/>
          <w:sz w:val="28"/>
        </w:rPr>
        <w:t xml:space="preserve"> </w:t>
      </w:r>
      <w:r w:rsidRPr="00783659">
        <w:rPr>
          <w:i/>
          <w:color w:val="221F1F"/>
          <w:sz w:val="28"/>
        </w:rPr>
        <w:t>своевременного</w:t>
      </w:r>
      <w:r w:rsidRPr="00783659">
        <w:rPr>
          <w:i/>
          <w:color w:val="221F1F"/>
          <w:spacing w:val="-6"/>
          <w:sz w:val="28"/>
        </w:rPr>
        <w:t xml:space="preserve"> </w:t>
      </w:r>
      <w:r w:rsidRPr="00783659">
        <w:rPr>
          <w:i/>
          <w:color w:val="221F1F"/>
          <w:sz w:val="28"/>
        </w:rPr>
        <w:t>оказания</w:t>
      </w:r>
      <w:r w:rsidRPr="00783659">
        <w:rPr>
          <w:i/>
          <w:color w:val="221F1F"/>
          <w:spacing w:val="-4"/>
          <w:sz w:val="28"/>
        </w:rPr>
        <w:t xml:space="preserve"> </w:t>
      </w:r>
      <w:r w:rsidRPr="00783659">
        <w:rPr>
          <w:i/>
          <w:color w:val="221F1F"/>
          <w:sz w:val="28"/>
        </w:rPr>
        <w:t>первой</w:t>
      </w:r>
      <w:r w:rsidRPr="00783659">
        <w:rPr>
          <w:i/>
          <w:color w:val="221F1F"/>
          <w:spacing w:val="-3"/>
          <w:sz w:val="28"/>
        </w:rPr>
        <w:t xml:space="preserve"> </w:t>
      </w:r>
      <w:r w:rsidRPr="00783659">
        <w:rPr>
          <w:i/>
          <w:color w:val="221F1F"/>
          <w:sz w:val="28"/>
        </w:rPr>
        <w:t>помощи.</w:t>
      </w:r>
      <w:r w:rsidRPr="00783659">
        <w:rPr>
          <w:i/>
          <w:color w:val="221F1F"/>
          <w:spacing w:val="-4"/>
          <w:sz w:val="28"/>
        </w:rPr>
        <w:t xml:space="preserve"> </w:t>
      </w:r>
      <w:r w:rsidRPr="00783659">
        <w:rPr>
          <w:i/>
          <w:color w:val="221F1F"/>
          <w:sz w:val="28"/>
        </w:rPr>
        <w:t>Первая</w:t>
      </w:r>
      <w:r w:rsidRPr="00783659">
        <w:rPr>
          <w:i/>
          <w:color w:val="221F1F"/>
          <w:spacing w:val="-13"/>
          <w:sz w:val="28"/>
        </w:rPr>
        <w:t xml:space="preserve"> </w:t>
      </w:r>
      <w:r w:rsidRPr="00783659">
        <w:rPr>
          <w:i/>
          <w:color w:val="221F1F"/>
          <w:sz w:val="28"/>
        </w:rPr>
        <w:t>помощь</w:t>
      </w:r>
      <w:r w:rsidRPr="00783659">
        <w:rPr>
          <w:i/>
          <w:color w:val="221F1F"/>
          <w:spacing w:val="-14"/>
          <w:sz w:val="28"/>
        </w:rPr>
        <w:t xml:space="preserve"> </w:t>
      </w:r>
      <w:r w:rsidRPr="00783659">
        <w:rPr>
          <w:i/>
          <w:color w:val="221F1F"/>
          <w:sz w:val="28"/>
        </w:rPr>
        <w:t xml:space="preserve">при </w:t>
      </w:r>
      <w:r w:rsidRPr="00783659">
        <w:rPr>
          <w:i/>
          <w:color w:val="221F1F"/>
          <w:spacing w:val="-2"/>
          <w:sz w:val="28"/>
        </w:rPr>
        <w:lastRenderedPageBreak/>
        <w:t>электротравме.</w:t>
      </w:r>
    </w:p>
    <w:p w:rsidR="0058107A" w:rsidRPr="00783659" w:rsidRDefault="0058107A" w:rsidP="0058107A">
      <w:pPr>
        <w:ind w:left="222"/>
        <w:rPr>
          <w:i/>
          <w:sz w:val="28"/>
        </w:rPr>
      </w:pPr>
      <w:r w:rsidRPr="00783659">
        <w:rPr>
          <w:i/>
          <w:color w:val="221F1F"/>
          <w:spacing w:val="-2"/>
          <w:sz w:val="28"/>
        </w:rPr>
        <w:t>Первая</w:t>
      </w:r>
      <w:r w:rsidRPr="00783659">
        <w:rPr>
          <w:i/>
          <w:color w:val="221F1F"/>
          <w:spacing w:val="-12"/>
          <w:sz w:val="28"/>
        </w:rPr>
        <w:t xml:space="preserve"> </w:t>
      </w:r>
      <w:r w:rsidRPr="00783659">
        <w:rPr>
          <w:i/>
          <w:color w:val="221F1F"/>
          <w:spacing w:val="-2"/>
          <w:sz w:val="28"/>
        </w:rPr>
        <w:t>помощь</w:t>
      </w:r>
      <w:r w:rsidRPr="00783659">
        <w:rPr>
          <w:i/>
          <w:color w:val="221F1F"/>
          <w:spacing w:val="-14"/>
          <w:sz w:val="28"/>
        </w:rPr>
        <w:t xml:space="preserve"> </w:t>
      </w:r>
      <w:r w:rsidRPr="00783659">
        <w:rPr>
          <w:i/>
          <w:color w:val="221F1F"/>
          <w:spacing w:val="-2"/>
          <w:sz w:val="28"/>
        </w:rPr>
        <w:t>при</w:t>
      </w:r>
      <w:r w:rsidRPr="00783659">
        <w:rPr>
          <w:i/>
          <w:color w:val="221F1F"/>
          <w:spacing w:val="-8"/>
          <w:sz w:val="28"/>
        </w:rPr>
        <w:t xml:space="preserve"> </w:t>
      </w:r>
      <w:r w:rsidRPr="00783659">
        <w:rPr>
          <w:i/>
          <w:color w:val="221F1F"/>
          <w:spacing w:val="-2"/>
          <w:sz w:val="28"/>
        </w:rPr>
        <w:t>кровотечении.</w:t>
      </w:r>
    </w:p>
    <w:p w:rsidR="0058107A" w:rsidRPr="00783659" w:rsidRDefault="0058107A" w:rsidP="0058107A">
      <w:pPr>
        <w:pStyle w:val="a5"/>
        <w:ind w:right="443"/>
      </w:pPr>
      <w:r w:rsidRPr="00783659">
        <w:rPr>
          <w:color w:val="221F1F"/>
        </w:rPr>
        <w:t xml:space="preserve">Наружные и внутренние кровотечения. Виды кровотечения — капиллярное, венозное, артериальное, смешанное. Способы временной остановки наружного кровотечения. Оказание первой помощи при носовом </w:t>
      </w:r>
      <w:r w:rsidRPr="00783659">
        <w:rPr>
          <w:color w:val="221F1F"/>
          <w:spacing w:val="-2"/>
        </w:rPr>
        <w:t>кровотечении.</w:t>
      </w:r>
    </w:p>
    <w:p w:rsidR="0058107A" w:rsidRPr="00783659" w:rsidRDefault="0058107A" w:rsidP="0058107A">
      <w:pPr>
        <w:pStyle w:val="a5"/>
      </w:pPr>
      <w:r w:rsidRPr="00783659">
        <w:rPr>
          <w:color w:val="221F1F"/>
          <w:spacing w:val="-2"/>
        </w:rPr>
        <w:t>Первая</w:t>
      </w:r>
      <w:r w:rsidRPr="00783659">
        <w:rPr>
          <w:color w:val="221F1F"/>
          <w:spacing w:val="-12"/>
        </w:rPr>
        <w:t xml:space="preserve"> </w:t>
      </w:r>
      <w:r w:rsidRPr="00783659">
        <w:rPr>
          <w:color w:val="221F1F"/>
          <w:spacing w:val="-2"/>
        </w:rPr>
        <w:t>помощь</w:t>
      </w:r>
      <w:r w:rsidRPr="00783659">
        <w:rPr>
          <w:color w:val="221F1F"/>
          <w:spacing w:val="-13"/>
        </w:rPr>
        <w:t xml:space="preserve"> </w:t>
      </w:r>
      <w:r w:rsidRPr="00783659">
        <w:rPr>
          <w:color w:val="221F1F"/>
          <w:spacing w:val="-2"/>
        </w:rPr>
        <w:t>при</w:t>
      </w:r>
      <w:r w:rsidRPr="00783659">
        <w:rPr>
          <w:color w:val="221F1F"/>
          <w:spacing w:val="-10"/>
        </w:rPr>
        <w:t xml:space="preserve"> </w:t>
      </w:r>
      <w:r w:rsidRPr="00783659">
        <w:rPr>
          <w:color w:val="221F1F"/>
          <w:spacing w:val="-2"/>
        </w:rPr>
        <w:t>ушибах</w:t>
      </w:r>
      <w:r w:rsidRPr="00783659">
        <w:rPr>
          <w:color w:val="221F1F"/>
          <w:spacing w:val="-10"/>
        </w:rPr>
        <w:t xml:space="preserve"> </w:t>
      </w:r>
      <w:r w:rsidRPr="00783659">
        <w:rPr>
          <w:color w:val="221F1F"/>
          <w:spacing w:val="-2"/>
        </w:rPr>
        <w:t>и</w:t>
      </w:r>
      <w:r w:rsidRPr="00783659">
        <w:rPr>
          <w:color w:val="221F1F"/>
          <w:spacing w:val="-10"/>
        </w:rPr>
        <w:t xml:space="preserve"> </w:t>
      </w:r>
      <w:r w:rsidRPr="00783659">
        <w:rPr>
          <w:color w:val="221F1F"/>
          <w:spacing w:val="-2"/>
        </w:rPr>
        <w:t>переломах.</w:t>
      </w:r>
    </w:p>
    <w:p w:rsidR="0058107A" w:rsidRPr="00783659" w:rsidRDefault="0058107A" w:rsidP="0058107A">
      <w:pPr>
        <w:pStyle w:val="a5"/>
        <w:ind w:right="2140"/>
      </w:pPr>
      <w:r w:rsidRPr="00783659">
        <w:rPr>
          <w:color w:val="221F1F"/>
        </w:rPr>
        <w:t>Транспортировка пострадавших в медицинское учреждение</w:t>
      </w:r>
      <w:r w:rsidRPr="00783659">
        <w:rPr>
          <w:i/>
          <w:color w:val="221F1F"/>
        </w:rPr>
        <w:t xml:space="preserve">. </w:t>
      </w:r>
      <w:r w:rsidRPr="00783659">
        <w:rPr>
          <w:color w:val="221F1F"/>
        </w:rPr>
        <w:t>Способы транспортировки пострадавшего.</w:t>
      </w:r>
    </w:p>
    <w:p w:rsidR="0058107A" w:rsidRPr="00783659" w:rsidRDefault="0058107A" w:rsidP="0058107A">
      <w:pPr>
        <w:pStyle w:val="2"/>
        <w:spacing w:line="240" w:lineRule="auto"/>
        <w:rPr>
          <w:rFonts w:ascii="Times New Roman" w:hAnsi="Times New Roman" w:cs="Times New Roman"/>
        </w:rPr>
      </w:pPr>
      <w:r w:rsidRPr="00783659">
        <w:rPr>
          <w:rFonts w:ascii="Times New Roman" w:hAnsi="Times New Roman" w:cs="Times New Roman"/>
          <w:color w:val="221F1F"/>
        </w:rPr>
        <w:t>Первая</w:t>
      </w:r>
      <w:r w:rsidRPr="00783659">
        <w:rPr>
          <w:rFonts w:ascii="Times New Roman" w:hAnsi="Times New Roman" w:cs="Times New Roman"/>
          <w:color w:val="221F1F"/>
          <w:spacing w:val="13"/>
        </w:rPr>
        <w:t xml:space="preserve"> </w:t>
      </w:r>
      <w:r w:rsidRPr="00783659">
        <w:rPr>
          <w:rFonts w:ascii="Times New Roman" w:hAnsi="Times New Roman" w:cs="Times New Roman"/>
          <w:color w:val="221F1F"/>
        </w:rPr>
        <w:t>помощь</w:t>
      </w:r>
      <w:r w:rsidRPr="00783659">
        <w:rPr>
          <w:rFonts w:ascii="Times New Roman" w:hAnsi="Times New Roman" w:cs="Times New Roman"/>
          <w:color w:val="221F1F"/>
          <w:spacing w:val="13"/>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3"/>
        </w:rPr>
        <w:t xml:space="preserve"> </w:t>
      </w:r>
      <w:r w:rsidRPr="00783659">
        <w:rPr>
          <w:rFonts w:ascii="Times New Roman" w:hAnsi="Times New Roman" w:cs="Times New Roman"/>
          <w:color w:val="221F1F"/>
        </w:rPr>
        <w:t>природных</w:t>
      </w:r>
      <w:r w:rsidRPr="00783659">
        <w:rPr>
          <w:rFonts w:ascii="Times New Roman" w:hAnsi="Times New Roman" w:cs="Times New Roman"/>
          <w:color w:val="221F1F"/>
          <w:spacing w:val="14"/>
        </w:rPr>
        <w:t xml:space="preserve"> </w:t>
      </w:r>
      <w:r w:rsidRPr="00783659">
        <w:rPr>
          <w:rFonts w:ascii="Times New Roman" w:hAnsi="Times New Roman" w:cs="Times New Roman"/>
          <w:color w:val="221F1F"/>
          <w:spacing w:val="-2"/>
        </w:rPr>
        <w:t>условиях</w:t>
      </w:r>
    </w:p>
    <w:p w:rsidR="0058107A" w:rsidRPr="00783659" w:rsidRDefault="0058107A" w:rsidP="0058107A">
      <w:pPr>
        <w:ind w:left="222"/>
        <w:rPr>
          <w:i/>
          <w:sz w:val="28"/>
        </w:rPr>
      </w:pPr>
      <w:r w:rsidRPr="00783659">
        <w:rPr>
          <w:i/>
          <w:color w:val="221F1F"/>
          <w:sz w:val="28"/>
        </w:rPr>
        <w:t>Народные</w:t>
      </w:r>
      <w:r w:rsidRPr="00783659">
        <w:rPr>
          <w:i/>
          <w:color w:val="221F1F"/>
          <w:spacing w:val="2"/>
          <w:sz w:val="28"/>
        </w:rPr>
        <w:t xml:space="preserve"> </w:t>
      </w:r>
      <w:r w:rsidRPr="00783659">
        <w:rPr>
          <w:i/>
          <w:color w:val="221F1F"/>
          <w:sz w:val="28"/>
        </w:rPr>
        <w:t>средства</w:t>
      </w:r>
      <w:r w:rsidRPr="00783659">
        <w:rPr>
          <w:i/>
          <w:color w:val="221F1F"/>
          <w:spacing w:val="3"/>
          <w:sz w:val="28"/>
        </w:rPr>
        <w:t xml:space="preserve"> </w:t>
      </w:r>
      <w:r w:rsidRPr="00783659">
        <w:rPr>
          <w:i/>
          <w:color w:val="221F1F"/>
          <w:sz w:val="28"/>
        </w:rPr>
        <w:t>первой</w:t>
      </w:r>
      <w:r w:rsidRPr="00783659">
        <w:rPr>
          <w:i/>
          <w:color w:val="221F1F"/>
          <w:spacing w:val="4"/>
          <w:sz w:val="28"/>
        </w:rPr>
        <w:t xml:space="preserve"> </w:t>
      </w:r>
      <w:r w:rsidRPr="00783659">
        <w:rPr>
          <w:i/>
          <w:color w:val="221F1F"/>
          <w:spacing w:val="-2"/>
          <w:sz w:val="28"/>
        </w:rPr>
        <w:t>помощи.</w:t>
      </w:r>
    </w:p>
    <w:p w:rsidR="0058107A" w:rsidRPr="00783659" w:rsidRDefault="0058107A" w:rsidP="0058107A">
      <w:pPr>
        <w:pStyle w:val="a5"/>
      </w:pPr>
      <w:r w:rsidRPr="00783659">
        <w:rPr>
          <w:color w:val="221F1F"/>
        </w:rPr>
        <w:t>Средства</w:t>
      </w:r>
      <w:r w:rsidRPr="00783659">
        <w:rPr>
          <w:color w:val="221F1F"/>
          <w:spacing w:val="-11"/>
        </w:rPr>
        <w:t xml:space="preserve"> </w:t>
      </w:r>
      <w:r w:rsidRPr="00783659">
        <w:rPr>
          <w:color w:val="221F1F"/>
        </w:rPr>
        <w:t>для</w:t>
      </w:r>
      <w:r w:rsidRPr="00783659">
        <w:rPr>
          <w:color w:val="221F1F"/>
          <w:spacing w:val="-10"/>
        </w:rPr>
        <w:t xml:space="preserve"> </w:t>
      </w:r>
      <w:r w:rsidRPr="00783659">
        <w:rPr>
          <w:color w:val="221F1F"/>
        </w:rPr>
        <w:t>остановки</w:t>
      </w:r>
      <w:r w:rsidRPr="00783659">
        <w:rPr>
          <w:color w:val="221F1F"/>
          <w:spacing w:val="-9"/>
        </w:rPr>
        <w:t xml:space="preserve"> </w:t>
      </w:r>
      <w:r w:rsidRPr="00783659">
        <w:rPr>
          <w:color w:val="221F1F"/>
        </w:rPr>
        <w:t>кровотечения,</w:t>
      </w:r>
      <w:r w:rsidRPr="00783659">
        <w:rPr>
          <w:color w:val="221F1F"/>
          <w:spacing w:val="-9"/>
        </w:rPr>
        <w:t xml:space="preserve"> </w:t>
      </w:r>
      <w:r w:rsidRPr="00783659">
        <w:rPr>
          <w:color w:val="221F1F"/>
        </w:rPr>
        <w:t>от</w:t>
      </w:r>
      <w:r w:rsidRPr="00783659">
        <w:rPr>
          <w:color w:val="221F1F"/>
          <w:spacing w:val="-9"/>
        </w:rPr>
        <w:t xml:space="preserve"> </w:t>
      </w:r>
      <w:r w:rsidRPr="00783659">
        <w:rPr>
          <w:color w:val="221F1F"/>
        </w:rPr>
        <w:t>кашля,</w:t>
      </w:r>
      <w:r w:rsidRPr="00783659">
        <w:rPr>
          <w:color w:val="221F1F"/>
          <w:spacing w:val="-12"/>
        </w:rPr>
        <w:t xml:space="preserve"> </w:t>
      </w:r>
      <w:r w:rsidRPr="00783659">
        <w:rPr>
          <w:color w:val="221F1F"/>
        </w:rPr>
        <w:t>от</w:t>
      </w:r>
      <w:r w:rsidRPr="00783659">
        <w:rPr>
          <w:color w:val="221F1F"/>
          <w:spacing w:val="-10"/>
        </w:rPr>
        <w:t xml:space="preserve"> </w:t>
      </w:r>
      <w:r w:rsidRPr="00783659">
        <w:rPr>
          <w:color w:val="221F1F"/>
          <w:spacing w:val="-2"/>
        </w:rPr>
        <w:t>воспаления.</w:t>
      </w:r>
    </w:p>
    <w:p w:rsidR="0058107A" w:rsidRPr="00783659" w:rsidRDefault="0058107A" w:rsidP="0058107A">
      <w:pPr>
        <w:ind w:left="222"/>
        <w:rPr>
          <w:i/>
          <w:sz w:val="28"/>
        </w:rPr>
      </w:pPr>
      <w:r w:rsidRPr="00783659">
        <w:rPr>
          <w:i/>
          <w:color w:val="221F1F"/>
          <w:sz w:val="28"/>
        </w:rPr>
        <w:t>Первая</w:t>
      </w:r>
      <w:r w:rsidRPr="00783659">
        <w:rPr>
          <w:i/>
          <w:color w:val="221F1F"/>
          <w:spacing w:val="14"/>
          <w:sz w:val="28"/>
        </w:rPr>
        <w:t xml:space="preserve"> </w:t>
      </w:r>
      <w:r w:rsidRPr="00783659">
        <w:rPr>
          <w:i/>
          <w:color w:val="221F1F"/>
          <w:sz w:val="28"/>
        </w:rPr>
        <w:t>помощь</w:t>
      </w:r>
      <w:r w:rsidRPr="00783659">
        <w:rPr>
          <w:i/>
          <w:color w:val="221F1F"/>
          <w:spacing w:val="14"/>
          <w:sz w:val="28"/>
        </w:rPr>
        <w:t xml:space="preserve"> </w:t>
      </w:r>
      <w:r w:rsidRPr="00783659">
        <w:rPr>
          <w:i/>
          <w:color w:val="221F1F"/>
          <w:sz w:val="28"/>
        </w:rPr>
        <w:t>при</w:t>
      </w:r>
      <w:r w:rsidRPr="00783659">
        <w:rPr>
          <w:i/>
          <w:color w:val="221F1F"/>
          <w:spacing w:val="16"/>
          <w:sz w:val="28"/>
        </w:rPr>
        <w:t xml:space="preserve"> </w:t>
      </w:r>
      <w:r w:rsidRPr="00783659">
        <w:rPr>
          <w:i/>
          <w:color w:val="221F1F"/>
          <w:sz w:val="28"/>
        </w:rPr>
        <w:t>травматических</w:t>
      </w:r>
      <w:r w:rsidRPr="00783659">
        <w:rPr>
          <w:i/>
          <w:color w:val="221F1F"/>
          <w:spacing w:val="16"/>
          <w:sz w:val="28"/>
        </w:rPr>
        <w:t xml:space="preserve"> </w:t>
      </w:r>
      <w:r w:rsidRPr="00783659">
        <w:rPr>
          <w:i/>
          <w:color w:val="221F1F"/>
          <w:spacing w:val="-2"/>
          <w:sz w:val="28"/>
        </w:rPr>
        <w:t>повреждениях.</w:t>
      </w:r>
    </w:p>
    <w:p w:rsidR="0058107A" w:rsidRPr="00783659" w:rsidRDefault="0058107A" w:rsidP="0058107A">
      <w:pPr>
        <w:pStyle w:val="a5"/>
      </w:pPr>
      <w:r w:rsidRPr="00783659">
        <w:rPr>
          <w:color w:val="221F1F"/>
        </w:rPr>
        <w:t>Первая</w:t>
      </w:r>
      <w:r w:rsidRPr="00783659">
        <w:rPr>
          <w:color w:val="221F1F"/>
          <w:spacing w:val="-1"/>
        </w:rPr>
        <w:t xml:space="preserve"> </w:t>
      </w:r>
      <w:r w:rsidRPr="00783659">
        <w:rPr>
          <w:color w:val="221F1F"/>
        </w:rPr>
        <w:t>помощь</w:t>
      </w:r>
      <w:r w:rsidRPr="00783659">
        <w:rPr>
          <w:color w:val="221F1F"/>
          <w:spacing w:val="-2"/>
        </w:rPr>
        <w:t xml:space="preserve"> </w:t>
      </w:r>
      <w:r w:rsidRPr="00783659">
        <w:rPr>
          <w:color w:val="221F1F"/>
        </w:rPr>
        <w:t>при</w:t>
      </w:r>
      <w:r w:rsidRPr="00783659">
        <w:rPr>
          <w:color w:val="221F1F"/>
          <w:spacing w:val="-1"/>
        </w:rPr>
        <w:t xml:space="preserve"> </w:t>
      </w:r>
      <w:r w:rsidRPr="00783659">
        <w:rPr>
          <w:color w:val="221F1F"/>
        </w:rPr>
        <w:t>травме</w:t>
      </w:r>
      <w:r w:rsidRPr="00783659">
        <w:rPr>
          <w:color w:val="221F1F"/>
          <w:spacing w:val="-2"/>
        </w:rPr>
        <w:t xml:space="preserve"> </w:t>
      </w:r>
      <w:r w:rsidRPr="00783659">
        <w:rPr>
          <w:color w:val="221F1F"/>
        </w:rPr>
        <w:t>конечностей,</w:t>
      </w:r>
      <w:r w:rsidRPr="00783659">
        <w:rPr>
          <w:color w:val="221F1F"/>
          <w:spacing w:val="-2"/>
        </w:rPr>
        <w:t xml:space="preserve"> </w:t>
      </w:r>
      <w:r w:rsidRPr="00783659">
        <w:rPr>
          <w:color w:val="221F1F"/>
        </w:rPr>
        <w:t>при</w:t>
      </w:r>
      <w:r w:rsidRPr="00783659">
        <w:rPr>
          <w:color w:val="221F1F"/>
          <w:spacing w:val="-4"/>
        </w:rPr>
        <w:t xml:space="preserve"> </w:t>
      </w:r>
      <w:r w:rsidRPr="00783659">
        <w:rPr>
          <w:color w:val="221F1F"/>
        </w:rPr>
        <w:t>повреждении</w:t>
      </w:r>
      <w:r w:rsidRPr="00783659">
        <w:rPr>
          <w:color w:val="221F1F"/>
          <w:spacing w:val="-1"/>
        </w:rPr>
        <w:t xml:space="preserve"> </w:t>
      </w:r>
      <w:r w:rsidRPr="00783659">
        <w:rPr>
          <w:color w:val="221F1F"/>
        </w:rPr>
        <w:t>глази</w:t>
      </w:r>
      <w:r w:rsidRPr="00783659">
        <w:rPr>
          <w:color w:val="221F1F"/>
          <w:spacing w:val="-8"/>
        </w:rPr>
        <w:t xml:space="preserve"> </w:t>
      </w:r>
      <w:r w:rsidRPr="00783659">
        <w:rPr>
          <w:color w:val="221F1F"/>
        </w:rPr>
        <w:t>носа. Иммобилизация при травме конечностей.</w:t>
      </w:r>
    </w:p>
    <w:p w:rsidR="0058107A" w:rsidRPr="00783659" w:rsidRDefault="0058107A" w:rsidP="0058107A">
      <w:pPr>
        <w:pStyle w:val="a5"/>
      </w:pPr>
      <w:r w:rsidRPr="00783659">
        <w:rPr>
          <w:color w:val="221F1F"/>
        </w:rPr>
        <w:t>Первая</w:t>
      </w:r>
      <w:r w:rsidRPr="00783659">
        <w:rPr>
          <w:color w:val="221F1F"/>
          <w:spacing w:val="4"/>
        </w:rPr>
        <w:t xml:space="preserve"> </w:t>
      </w:r>
      <w:r w:rsidRPr="00783659">
        <w:rPr>
          <w:color w:val="221F1F"/>
        </w:rPr>
        <w:t>помощь</w:t>
      </w:r>
      <w:r w:rsidRPr="00783659">
        <w:rPr>
          <w:color w:val="221F1F"/>
          <w:spacing w:val="5"/>
        </w:rPr>
        <w:t xml:space="preserve"> </w:t>
      </w:r>
      <w:r w:rsidRPr="00783659">
        <w:rPr>
          <w:color w:val="221F1F"/>
        </w:rPr>
        <w:t>при</w:t>
      </w:r>
      <w:r w:rsidRPr="00783659">
        <w:rPr>
          <w:color w:val="221F1F"/>
          <w:spacing w:val="5"/>
        </w:rPr>
        <w:t xml:space="preserve"> </w:t>
      </w:r>
      <w:r w:rsidRPr="00783659">
        <w:rPr>
          <w:color w:val="221F1F"/>
        </w:rPr>
        <w:t>солнечном</w:t>
      </w:r>
      <w:r w:rsidRPr="00783659">
        <w:rPr>
          <w:color w:val="221F1F"/>
          <w:spacing w:val="7"/>
        </w:rPr>
        <w:t xml:space="preserve"> </w:t>
      </w:r>
      <w:r w:rsidRPr="00783659">
        <w:rPr>
          <w:color w:val="221F1F"/>
        </w:rPr>
        <w:t>и</w:t>
      </w:r>
      <w:r w:rsidRPr="00783659">
        <w:rPr>
          <w:color w:val="221F1F"/>
          <w:spacing w:val="7"/>
        </w:rPr>
        <w:t xml:space="preserve"> </w:t>
      </w:r>
      <w:r w:rsidRPr="00783659">
        <w:rPr>
          <w:color w:val="221F1F"/>
        </w:rPr>
        <w:t>тепловом</w:t>
      </w:r>
      <w:r w:rsidRPr="00783659">
        <w:rPr>
          <w:color w:val="221F1F"/>
          <w:spacing w:val="6"/>
        </w:rPr>
        <w:t xml:space="preserve"> </w:t>
      </w:r>
      <w:r w:rsidRPr="00783659">
        <w:rPr>
          <w:color w:val="221F1F"/>
          <w:spacing w:val="-2"/>
        </w:rPr>
        <w:t>ударе.</w:t>
      </w:r>
    </w:p>
    <w:p w:rsidR="0058107A" w:rsidRPr="00783659" w:rsidRDefault="0058107A" w:rsidP="0058107A">
      <w:pPr>
        <w:sectPr w:rsidR="0058107A" w:rsidRPr="00783659">
          <w:pgSz w:w="11910" w:h="16390"/>
          <w:pgMar w:top="1060" w:right="400" w:bottom="280" w:left="1600" w:header="720" w:footer="720" w:gutter="0"/>
          <w:cols w:space="720"/>
        </w:sectPr>
      </w:pPr>
    </w:p>
    <w:p w:rsidR="00A22FC2" w:rsidRPr="00783659" w:rsidRDefault="00A22FC2" w:rsidP="0058107A">
      <w:pPr>
        <w:pStyle w:val="a5"/>
        <w:ind w:right="2284"/>
      </w:pPr>
      <w:r w:rsidRPr="00783659">
        <w:rPr>
          <w:color w:val="221F1F"/>
        </w:rPr>
        <w:lastRenderedPageBreak/>
        <w:t>Первая помощь при переохлаждении, отморожении и ожоге. Психологическая поддержка пострадавшего.</w:t>
      </w:r>
    </w:p>
    <w:p w:rsidR="00A22FC2" w:rsidRPr="00783659" w:rsidRDefault="00A22FC2" w:rsidP="0058107A">
      <w:pPr>
        <w:pStyle w:val="2"/>
        <w:spacing w:line="240" w:lineRule="auto"/>
        <w:jc w:val="both"/>
        <w:rPr>
          <w:rFonts w:ascii="Times New Roman" w:hAnsi="Times New Roman" w:cs="Times New Roman"/>
        </w:rPr>
      </w:pPr>
      <w:r w:rsidRPr="00783659">
        <w:rPr>
          <w:rFonts w:ascii="Times New Roman" w:hAnsi="Times New Roman" w:cs="Times New Roman"/>
          <w:color w:val="221F1F"/>
        </w:rPr>
        <w:t>Оказание</w:t>
      </w:r>
      <w:r w:rsidRPr="00783659">
        <w:rPr>
          <w:rFonts w:ascii="Times New Roman" w:hAnsi="Times New Roman" w:cs="Times New Roman"/>
          <w:color w:val="221F1F"/>
          <w:spacing w:val="15"/>
        </w:rPr>
        <w:t xml:space="preserve"> </w:t>
      </w:r>
      <w:r w:rsidRPr="00783659">
        <w:rPr>
          <w:rFonts w:ascii="Times New Roman" w:hAnsi="Times New Roman" w:cs="Times New Roman"/>
          <w:color w:val="221F1F"/>
        </w:rPr>
        <w:t>первой</w:t>
      </w:r>
      <w:r w:rsidRPr="00783659">
        <w:rPr>
          <w:rFonts w:ascii="Times New Roman" w:hAnsi="Times New Roman" w:cs="Times New Roman"/>
          <w:color w:val="221F1F"/>
          <w:spacing w:val="16"/>
        </w:rPr>
        <w:t xml:space="preserve"> </w:t>
      </w:r>
      <w:r w:rsidRPr="00783659">
        <w:rPr>
          <w:rFonts w:ascii="Times New Roman" w:hAnsi="Times New Roman" w:cs="Times New Roman"/>
          <w:color w:val="221F1F"/>
          <w:spacing w:val="-2"/>
        </w:rPr>
        <w:t>помощи</w:t>
      </w:r>
    </w:p>
    <w:p w:rsidR="00A22FC2" w:rsidRPr="00783659" w:rsidRDefault="00A22FC2" w:rsidP="0058107A">
      <w:pPr>
        <w:pStyle w:val="a5"/>
        <w:ind w:right="2957"/>
      </w:pPr>
      <w:r w:rsidRPr="00783659">
        <w:rPr>
          <w:color w:val="221F1F"/>
        </w:rPr>
        <w:t>Значение первой помощи при неотложных состояниях. Средства,</w:t>
      </w:r>
      <w:r w:rsidRPr="00783659">
        <w:rPr>
          <w:color w:val="221F1F"/>
          <w:spacing w:val="-17"/>
        </w:rPr>
        <w:t xml:space="preserve"> </w:t>
      </w:r>
      <w:r w:rsidRPr="00783659">
        <w:rPr>
          <w:color w:val="221F1F"/>
        </w:rPr>
        <w:t>рекомендуемые</w:t>
      </w:r>
      <w:r w:rsidRPr="00783659">
        <w:rPr>
          <w:color w:val="221F1F"/>
          <w:spacing w:val="-12"/>
        </w:rPr>
        <w:t xml:space="preserve"> </w:t>
      </w:r>
      <w:r w:rsidRPr="00783659">
        <w:rPr>
          <w:color w:val="221F1F"/>
        </w:rPr>
        <w:t>для</w:t>
      </w:r>
      <w:r w:rsidRPr="00783659">
        <w:rPr>
          <w:color w:val="221F1F"/>
          <w:spacing w:val="-13"/>
        </w:rPr>
        <w:t xml:space="preserve"> </w:t>
      </w:r>
      <w:r w:rsidRPr="00783659">
        <w:rPr>
          <w:color w:val="221F1F"/>
        </w:rPr>
        <w:t>оказания</w:t>
      </w:r>
      <w:r w:rsidRPr="00783659">
        <w:rPr>
          <w:color w:val="221F1F"/>
          <w:spacing w:val="-15"/>
        </w:rPr>
        <w:t xml:space="preserve"> </w:t>
      </w:r>
      <w:r w:rsidRPr="00783659">
        <w:rPr>
          <w:color w:val="221F1F"/>
        </w:rPr>
        <w:t>первой</w:t>
      </w:r>
      <w:r w:rsidRPr="00783659">
        <w:rPr>
          <w:color w:val="221F1F"/>
          <w:spacing w:val="-13"/>
        </w:rPr>
        <w:t xml:space="preserve"> </w:t>
      </w:r>
      <w:r w:rsidRPr="00783659">
        <w:rPr>
          <w:color w:val="221F1F"/>
        </w:rPr>
        <w:t>помощи. Оказание первой помощи при травмах.</w:t>
      </w:r>
    </w:p>
    <w:p w:rsidR="00A22FC2" w:rsidRPr="00783659" w:rsidRDefault="00A22FC2" w:rsidP="0058107A">
      <w:pPr>
        <w:pStyle w:val="a5"/>
      </w:pPr>
      <w:r w:rsidRPr="00783659">
        <w:rPr>
          <w:color w:val="221F1F"/>
        </w:rPr>
        <w:t>Переломы,</w:t>
      </w:r>
      <w:r w:rsidRPr="00783659">
        <w:rPr>
          <w:color w:val="221F1F"/>
          <w:spacing w:val="-9"/>
        </w:rPr>
        <w:t xml:space="preserve"> </w:t>
      </w:r>
      <w:r w:rsidRPr="00783659">
        <w:rPr>
          <w:color w:val="221F1F"/>
        </w:rPr>
        <w:t>вывихи,</w:t>
      </w:r>
      <w:r w:rsidRPr="00783659">
        <w:rPr>
          <w:color w:val="221F1F"/>
          <w:spacing w:val="-10"/>
        </w:rPr>
        <w:t xml:space="preserve"> </w:t>
      </w:r>
      <w:r w:rsidRPr="00783659">
        <w:rPr>
          <w:color w:val="221F1F"/>
          <w:spacing w:val="-2"/>
        </w:rPr>
        <w:t>растяжения.</w:t>
      </w:r>
    </w:p>
    <w:p w:rsidR="00A22FC2" w:rsidRPr="00783659" w:rsidRDefault="00A22FC2" w:rsidP="0058107A">
      <w:pPr>
        <w:pStyle w:val="a5"/>
      </w:pPr>
      <w:r w:rsidRPr="00783659">
        <w:rPr>
          <w:color w:val="221F1F"/>
        </w:rPr>
        <w:t>Оказание</w:t>
      </w:r>
      <w:r w:rsidRPr="00783659">
        <w:rPr>
          <w:color w:val="221F1F"/>
          <w:spacing w:val="15"/>
        </w:rPr>
        <w:t xml:space="preserve"> </w:t>
      </w:r>
      <w:r w:rsidRPr="00783659">
        <w:rPr>
          <w:color w:val="221F1F"/>
        </w:rPr>
        <w:t>первой</w:t>
      </w:r>
      <w:r w:rsidRPr="00783659">
        <w:rPr>
          <w:color w:val="221F1F"/>
          <w:spacing w:val="19"/>
        </w:rPr>
        <w:t xml:space="preserve"> </w:t>
      </w:r>
      <w:r w:rsidRPr="00783659">
        <w:rPr>
          <w:color w:val="221F1F"/>
        </w:rPr>
        <w:t>помощи</w:t>
      </w:r>
      <w:r w:rsidRPr="00783659">
        <w:rPr>
          <w:color w:val="221F1F"/>
          <w:spacing w:val="18"/>
        </w:rPr>
        <w:t xml:space="preserve"> </w:t>
      </w:r>
      <w:r w:rsidRPr="00783659">
        <w:rPr>
          <w:color w:val="221F1F"/>
        </w:rPr>
        <w:t>при</w:t>
      </w:r>
      <w:r w:rsidRPr="00783659">
        <w:rPr>
          <w:color w:val="221F1F"/>
          <w:spacing w:val="20"/>
        </w:rPr>
        <w:t xml:space="preserve"> </w:t>
      </w:r>
      <w:r w:rsidRPr="00783659">
        <w:rPr>
          <w:color w:val="221F1F"/>
        </w:rPr>
        <w:t>утоплении,</w:t>
      </w:r>
      <w:r w:rsidRPr="00783659">
        <w:rPr>
          <w:color w:val="221F1F"/>
          <w:spacing w:val="18"/>
        </w:rPr>
        <w:t xml:space="preserve"> </w:t>
      </w:r>
      <w:r w:rsidRPr="00783659">
        <w:rPr>
          <w:color w:val="221F1F"/>
        </w:rPr>
        <w:t>остановке</w:t>
      </w:r>
      <w:r w:rsidRPr="00783659">
        <w:rPr>
          <w:color w:val="221F1F"/>
          <w:spacing w:val="20"/>
        </w:rPr>
        <w:t xml:space="preserve"> </w:t>
      </w:r>
      <w:r w:rsidRPr="00783659">
        <w:rPr>
          <w:color w:val="221F1F"/>
        </w:rPr>
        <w:t>сердцаи</w:t>
      </w:r>
      <w:r w:rsidRPr="00783659">
        <w:rPr>
          <w:color w:val="221F1F"/>
          <w:spacing w:val="-9"/>
        </w:rPr>
        <w:t xml:space="preserve"> </w:t>
      </w:r>
      <w:r w:rsidRPr="00783659">
        <w:rPr>
          <w:color w:val="221F1F"/>
          <w:spacing w:val="-2"/>
        </w:rPr>
        <w:t>коме.</w:t>
      </w:r>
    </w:p>
    <w:p w:rsidR="00A22FC2" w:rsidRPr="00783659" w:rsidRDefault="00A22FC2" w:rsidP="0058107A">
      <w:pPr>
        <w:pStyle w:val="a5"/>
      </w:pPr>
      <w:r w:rsidRPr="00783659">
        <w:rPr>
          <w:color w:val="221F1F"/>
          <w:spacing w:val="-2"/>
        </w:rPr>
        <w:t>Первая</w:t>
      </w:r>
      <w:r w:rsidRPr="00783659">
        <w:rPr>
          <w:color w:val="221F1F"/>
          <w:spacing w:val="-8"/>
        </w:rPr>
        <w:t xml:space="preserve"> </w:t>
      </w:r>
      <w:r w:rsidRPr="00783659">
        <w:rPr>
          <w:color w:val="221F1F"/>
          <w:spacing w:val="-2"/>
        </w:rPr>
        <w:t>помощь</w:t>
      </w:r>
      <w:r w:rsidRPr="00783659">
        <w:rPr>
          <w:color w:val="221F1F"/>
          <w:spacing w:val="-13"/>
        </w:rPr>
        <w:t xml:space="preserve"> </w:t>
      </w:r>
      <w:r w:rsidRPr="00783659">
        <w:rPr>
          <w:color w:val="221F1F"/>
          <w:spacing w:val="-2"/>
        </w:rPr>
        <w:t>при</w:t>
      </w:r>
      <w:r w:rsidRPr="00783659">
        <w:rPr>
          <w:color w:val="221F1F"/>
          <w:spacing w:val="-7"/>
        </w:rPr>
        <w:t xml:space="preserve"> </w:t>
      </w:r>
      <w:r w:rsidRPr="00783659">
        <w:rPr>
          <w:color w:val="221F1F"/>
          <w:spacing w:val="-2"/>
        </w:rPr>
        <w:t>отравлениях</w:t>
      </w:r>
      <w:r w:rsidRPr="00783659">
        <w:rPr>
          <w:color w:val="221F1F"/>
          <w:spacing w:val="-7"/>
        </w:rPr>
        <w:t xml:space="preserve"> </w:t>
      </w:r>
      <w:r w:rsidRPr="00783659">
        <w:rPr>
          <w:color w:val="221F1F"/>
          <w:spacing w:val="-2"/>
        </w:rPr>
        <w:t>аварийно</w:t>
      </w:r>
      <w:r w:rsidRPr="00783659">
        <w:rPr>
          <w:color w:val="221F1F"/>
          <w:spacing w:val="-7"/>
        </w:rPr>
        <w:t xml:space="preserve"> </w:t>
      </w:r>
      <w:r w:rsidRPr="00783659">
        <w:rPr>
          <w:color w:val="221F1F"/>
          <w:spacing w:val="-2"/>
        </w:rPr>
        <w:t>химически</w:t>
      </w:r>
      <w:r w:rsidRPr="00783659">
        <w:rPr>
          <w:color w:val="221F1F"/>
          <w:spacing w:val="-7"/>
        </w:rPr>
        <w:t xml:space="preserve"> </w:t>
      </w:r>
      <w:r w:rsidRPr="00783659">
        <w:rPr>
          <w:color w:val="221F1F"/>
          <w:spacing w:val="-2"/>
        </w:rPr>
        <w:t xml:space="preserve">опасными веществами. </w:t>
      </w:r>
      <w:r w:rsidRPr="00783659">
        <w:rPr>
          <w:color w:val="221F1F"/>
        </w:rPr>
        <w:t>Первая помощь при массовых поражениях людей.</w:t>
      </w:r>
    </w:p>
    <w:p w:rsidR="00A22FC2" w:rsidRPr="00783659" w:rsidRDefault="00A22FC2" w:rsidP="0058107A">
      <w:pPr>
        <w:pStyle w:val="a5"/>
        <w:ind w:right="778"/>
      </w:pPr>
      <w:r w:rsidRPr="00783659">
        <w:rPr>
          <w:color w:val="221F1F"/>
        </w:rPr>
        <w:t>Первая</w:t>
      </w:r>
      <w:r w:rsidRPr="00783659">
        <w:rPr>
          <w:color w:val="221F1F"/>
          <w:spacing w:val="-18"/>
        </w:rPr>
        <w:t xml:space="preserve"> </w:t>
      </w:r>
      <w:r w:rsidRPr="00783659">
        <w:rPr>
          <w:color w:val="221F1F"/>
        </w:rPr>
        <w:t>помощь</w:t>
      </w:r>
      <w:r w:rsidRPr="00783659">
        <w:rPr>
          <w:color w:val="221F1F"/>
          <w:spacing w:val="-17"/>
        </w:rPr>
        <w:t xml:space="preserve"> </w:t>
      </w:r>
      <w:r w:rsidRPr="00783659">
        <w:rPr>
          <w:color w:val="221F1F"/>
        </w:rPr>
        <w:t>при</w:t>
      </w:r>
      <w:r w:rsidRPr="00783659">
        <w:rPr>
          <w:color w:val="221F1F"/>
          <w:spacing w:val="-18"/>
        </w:rPr>
        <w:t xml:space="preserve"> </w:t>
      </w:r>
      <w:r w:rsidRPr="00783659">
        <w:rPr>
          <w:color w:val="221F1F"/>
        </w:rPr>
        <w:t>попадании</w:t>
      </w:r>
      <w:r w:rsidRPr="00783659">
        <w:rPr>
          <w:color w:val="221F1F"/>
          <w:spacing w:val="-17"/>
        </w:rPr>
        <w:t xml:space="preserve"> </w:t>
      </w:r>
      <w:r w:rsidRPr="00783659">
        <w:rPr>
          <w:color w:val="221F1F"/>
        </w:rPr>
        <w:t>инородного</w:t>
      </w:r>
      <w:r w:rsidRPr="00783659">
        <w:rPr>
          <w:color w:val="221F1F"/>
          <w:spacing w:val="-18"/>
        </w:rPr>
        <w:t xml:space="preserve"> </w:t>
      </w:r>
      <w:r w:rsidRPr="00783659">
        <w:rPr>
          <w:color w:val="221F1F"/>
        </w:rPr>
        <w:t>тела</w:t>
      </w:r>
      <w:r w:rsidRPr="00783659">
        <w:rPr>
          <w:color w:val="221F1F"/>
          <w:spacing w:val="-17"/>
        </w:rPr>
        <w:t xml:space="preserve"> </w:t>
      </w:r>
      <w:r w:rsidRPr="00783659">
        <w:rPr>
          <w:color w:val="221F1F"/>
        </w:rPr>
        <w:t>в</w:t>
      </w:r>
      <w:r w:rsidRPr="00783659">
        <w:rPr>
          <w:color w:val="221F1F"/>
          <w:spacing w:val="-18"/>
        </w:rPr>
        <w:t xml:space="preserve"> </w:t>
      </w:r>
      <w:r w:rsidRPr="00783659">
        <w:rPr>
          <w:color w:val="221F1F"/>
        </w:rPr>
        <w:t>верхние</w:t>
      </w:r>
      <w:r w:rsidRPr="00783659">
        <w:rPr>
          <w:color w:val="221F1F"/>
          <w:spacing w:val="-17"/>
        </w:rPr>
        <w:t xml:space="preserve"> </w:t>
      </w:r>
      <w:r w:rsidRPr="00783659">
        <w:rPr>
          <w:color w:val="221F1F"/>
        </w:rPr>
        <w:t xml:space="preserve">дыхательные </w:t>
      </w:r>
      <w:r w:rsidRPr="00783659">
        <w:rPr>
          <w:color w:val="221F1F"/>
          <w:spacing w:val="-2"/>
        </w:rPr>
        <w:t>пути.</w:t>
      </w:r>
    </w:p>
    <w:p w:rsidR="00A22FC2" w:rsidRPr="00783659" w:rsidRDefault="00A22FC2" w:rsidP="0058107A">
      <w:pPr>
        <w:pStyle w:val="a5"/>
      </w:pPr>
      <w:r w:rsidRPr="00783659">
        <w:rPr>
          <w:color w:val="221F1F"/>
          <w:spacing w:val="-2"/>
        </w:rPr>
        <w:t>Действия</w:t>
      </w:r>
      <w:r w:rsidRPr="00783659">
        <w:rPr>
          <w:color w:val="221F1F"/>
          <w:spacing w:val="-10"/>
        </w:rPr>
        <w:t xml:space="preserve"> </w:t>
      </w:r>
      <w:r w:rsidRPr="00783659">
        <w:rPr>
          <w:color w:val="221F1F"/>
          <w:spacing w:val="-2"/>
        </w:rPr>
        <w:t>по</w:t>
      </w:r>
      <w:r w:rsidRPr="00783659">
        <w:rPr>
          <w:color w:val="221F1F"/>
          <w:spacing w:val="-7"/>
        </w:rPr>
        <w:t xml:space="preserve"> </w:t>
      </w:r>
      <w:r w:rsidRPr="00783659">
        <w:rPr>
          <w:color w:val="221F1F"/>
          <w:spacing w:val="-2"/>
        </w:rPr>
        <w:t>удалению</w:t>
      </w:r>
      <w:r w:rsidRPr="00783659">
        <w:rPr>
          <w:color w:val="221F1F"/>
          <w:spacing w:val="-12"/>
        </w:rPr>
        <w:t xml:space="preserve"> </w:t>
      </w:r>
      <w:r w:rsidRPr="00783659">
        <w:rPr>
          <w:color w:val="221F1F"/>
          <w:spacing w:val="-2"/>
        </w:rPr>
        <w:t>инородного</w:t>
      </w:r>
      <w:r w:rsidRPr="00783659">
        <w:rPr>
          <w:color w:val="221F1F"/>
          <w:spacing w:val="-6"/>
        </w:rPr>
        <w:t xml:space="preserve"> </w:t>
      </w:r>
      <w:r w:rsidRPr="00783659">
        <w:rPr>
          <w:color w:val="221F1F"/>
          <w:spacing w:val="-4"/>
        </w:rPr>
        <w:t>тела.</w:t>
      </w:r>
    </w:p>
    <w:p w:rsidR="00A22FC2" w:rsidRPr="00783659" w:rsidRDefault="00A22FC2" w:rsidP="0058107A">
      <w:pPr>
        <w:pStyle w:val="a5"/>
      </w:pPr>
      <w:r w:rsidRPr="00783659">
        <w:rPr>
          <w:color w:val="221F1F"/>
        </w:rPr>
        <w:t>Первая</w:t>
      </w:r>
      <w:r w:rsidRPr="00783659">
        <w:rPr>
          <w:color w:val="221F1F"/>
          <w:spacing w:val="-18"/>
        </w:rPr>
        <w:t xml:space="preserve"> </w:t>
      </w:r>
      <w:r w:rsidRPr="00783659">
        <w:rPr>
          <w:color w:val="221F1F"/>
        </w:rPr>
        <w:t>помощь</w:t>
      </w:r>
      <w:r w:rsidRPr="00783659">
        <w:rPr>
          <w:color w:val="221F1F"/>
          <w:spacing w:val="-13"/>
        </w:rPr>
        <w:t xml:space="preserve"> </w:t>
      </w:r>
      <w:r w:rsidRPr="00783659">
        <w:rPr>
          <w:color w:val="221F1F"/>
        </w:rPr>
        <w:t>при</w:t>
      </w:r>
      <w:r w:rsidRPr="00783659">
        <w:rPr>
          <w:color w:val="221F1F"/>
          <w:spacing w:val="-14"/>
        </w:rPr>
        <w:t xml:space="preserve"> </w:t>
      </w:r>
      <w:r w:rsidRPr="00783659">
        <w:rPr>
          <w:color w:val="221F1F"/>
        </w:rPr>
        <w:t>отсутствии</w:t>
      </w:r>
      <w:r w:rsidRPr="00783659">
        <w:rPr>
          <w:color w:val="221F1F"/>
          <w:spacing w:val="-11"/>
        </w:rPr>
        <w:t xml:space="preserve"> </w:t>
      </w:r>
      <w:r w:rsidRPr="00783659">
        <w:rPr>
          <w:color w:val="221F1F"/>
        </w:rPr>
        <w:t>сознания</w:t>
      </w:r>
      <w:r w:rsidRPr="00783659">
        <w:rPr>
          <w:color w:val="221F1F"/>
          <w:spacing w:val="-12"/>
        </w:rPr>
        <w:t xml:space="preserve"> </w:t>
      </w:r>
      <w:r w:rsidRPr="00783659">
        <w:rPr>
          <w:color w:val="221F1F"/>
        </w:rPr>
        <w:t>и</w:t>
      </w:r>
      <w:r w:rsidRPr="00783659">
        <w:rPr>
          <w:color w:val="221F1F"/>
          <w:spacing w:val="-15"/>
        </w:rPr>
        <w:t xml:space="preserve"> </w:t>
      </w:r>
      <w:r w:rsidRPr="00783659">
        <w:rPr>
          <w:color w:val="221F1F"/>
        </w:rPr>
        <w:t>остановке</w:t>
      </w:r>
      <w:r w:rsidRPr="00783659">
        <w:rPr>
          <w:color w:val="221F1F"/>
          <w:spacing w:val="-15"/>
        </w:rPr>
        <w:t xml:space="preserve"> </w:t>
      </w:r>
      <w:r w:rsidRPr="00783659">
        <w:rPr>
          <w:color w:val="221F1F"/>
          <w:spacing w:val="-2"/>
        </w:rPr>
        <w:t>дыхания.</w:t>
      </w:r>
    </w:p>
    <w:p w:rsidR="00A22FC2" w:rsidRPr="00783659" w:rsidRDefault="00A22FC2" w:rsidP="0058107A">
      <w:pPr>
        <w:pStyle w:val="a5"/>
        <w:ind w:left="0"/>
      </w:pPr>
    </w:p>
    <w:p w:rsidR="00A22FC2" w:rsidRPr="00783659" w:rsidRDefault="00A22FC2" w:rsidP="0058107A">
      <w:pPr>
        <w:pStyle w:val="1"/>
        <w:rPr>
          <w:rFonts w:ascii="Times New Roman" w:hAnsi="Times New Roman" w:cs="Times New Roman"/>
        </w:rPr>
      </w:pPr>
      <w:r w:rsidRPr="00783659">
        <w:rPr>
          <w:rFonts w:ascii="Times New Roman" w:hAnsi="Times New Roman" w:cs="Times New Roman"/>
          <w:color w:val="221F1F"/>
        </w:rPr>
        <w:t>МОДУЛЬ</w:t>
      </w:r>
      <w:r w:rsidRPr="00783659">
        <w:rPr>
          <w:rFonts w:ascii="Times New Roman" w:hAnsi="Times New Roman" w:cs="Times New Roman"/>
          <w:color w:val="221F1F"/>
          <w:spacing w:val="25"/>
        </w:rPr>
        <w:t xml:space="preserve"> </w:t>
      </w: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32"/>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31"/>
        </w:rPr>
        <w:t xml:space="preserve"> </w:t>
      </w:r>
      <w:r w:rsidRPr="00783659">
        <w:rPr>
          <w:rFonts w:ascii="Times New Roman" w:hAnsi="Times New Roman" w:cs="Times New Roman"/>
          <w:color w:val="221F1F"/>
          <w:spacing w:val="-2"/>
        </w:rPr>
        <w:t>ОБЩЕСТВЕННЫХМЕСТАХ»</w:t>
      </w:r>
    </w:p>
    <w:p w:rsidR="00A22FC2" w:rsidRPr="00783659" w:rsidRDefault="00A22FC2" w:rsidP="0058107A">
      <w:pPr>
        <w:pStyle w:val="2"/>
        <w:spacing w:line="240" w:lineRule="auto"/>
        <w:rPr>
          <w:rFonts w:ascii="Times New Roman" w:hAnsi="Times New Roman" w:cs="Times New Roman"/>
        </w:rPr>
      </w:pP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rPr>
        <w:t>криминогенных</w:t>
      </w:r>
      <w:r w:rsidRPr="00783659">
        <w:rPr>
          <w:rFonts w:ascii="Times New Roman" w:hAnsi="Times New Roman" w:cs="Times New Roman"/>
          <w:color w:val="221F1F"/>
          <w:spacing w:val="18"/>
        </w:rPr>
        <w:t xml:space="preserve"> </w:t>
      </w:r>
      <w:r w:rsidRPr="00783659">
        <w:rPr>
          <w:rFonts w:ascii="Times New Roman" w:hAnsi="Times New Roman" w:cs="Times New Roman"/>
          <w:color w:val="221F1F"/>
          <w:spacing w:val="-2"/>
        </w:rPr>
        <w:t>ситуациях</w:t>
      </w:r>
    </w:p>
    <w:p w:rsidR="00A22FC2" w:rsidRPr="00783659" w:rsidRDefault="00A22FC2" w:rsidP="0058107A">
      <w:pPr>
        <w:ind w:left="222"/>
        <w:rPr>
          <w:i/>
          <w:sz w:val="28"/>
        </w:rPr>
      </w:pPr>
      <w:r w:rsidRPr="00783659">
        <w:rPr>
          <w:i/>
          <w:color w:val="221F1F"/>
          <w:spacing w:val="-2"/>
          <w:sz w:val="28"/>
        </w:rPr>
        <w:t>Как</w:t>
      </w:r>
      <w:r w:rsidRPr="00783659">
        <w:rPr>
          <w:i/>
          <w:color w:val="221F1F"/>
          <w:spacing w:val="-13"/>
          <w:sz w:val="28"/>
        </w:rPr>
        <w:t xml:space="preserve"> </w:t>
      </w:r>
      <w:r w:rsidRPr="00783659">
        <w:rPr>
          <w:i/>
          <w:color w:val="221F1F"/>
          <w:spacing w:val="-2"/>
          <w:sz w:val="28"/>
        </w:rPr>
        <w:t>избежать</w:t>
      </w:r>
      <w:r w:rsidRPr="00783659">
        <w:rPr>
          <w:i/>
          <w:color w:val="221F1F"/>
          <w:spacing w:val="-13"/>
          <w:sz w:val="28"/>
        </w:rPr>
        <w:t xml:space="preserve"> </w:t>
      </w:r>
      <w:r w:rsidRPr="00783659">
        <w:rPr>
          <w:i/>
          <w:color w:val="221F1F"/>
          <w:spacing w:val="-2"/>
          <w:sz w:val="28"/>
        </w:rPr>
        <w:t>встречи</w:t>
      </w:r>
      <w:r w:rsidRPr="00783659">
        <w:rPr>
          <w:i/>
          <w:color w:val="221F1F"/>
          <w:spacing w:val="-10"/>
          <w:sz w:val="28"/>
        </w:rPr>
        <w:t xml:space="preserve"> </w:t>
      </w:r>
      <w:r w:rsidRPr="00783659">
        <w:rPr>
          <w:i/>
          <w:color w:val="221F1F"/>
          <w:spacing w:val="-2"/>
          <w:sz w:val="28"/>
        </w:rPr>
        <w:t>с</w:t>
      </w:r>
      <w:r w:rsidRPr="00783659">
        <w:rPr>
          <w:i/>
          <w:color w:val="221F1F"/>
          <w:spacing w:val="-10"/>
          <w:sz w:val="28"/>
        </w:rPr>
        <w:t xml:space="preserve"> </w:t>
      </w:r>
      <w:r w:rsidRPr="00783659">
        <w:rPr>
          <w:i/>
          <w:color w:val="221F1F"/>
          <w:spacing w:val="-2"/>
          <w:sz w:val="28"/>
        </w:rPr>
        <w:t>преступником.</w:t>
      </w:r>
    </w:p>
    <w:p w:rsidR="00A22FC2" w:rsidRPr="00783659" w:rsidRDefault="00A22FC2" w:rsidP="0058107A">
      <w:pPr>
        <w:ind w:left="222" w:right="720"/>
        <w:rPr>
          <w:i/>
          <w:sz w:val="28"/>
        </w:rPr>
      </w:pPr>
      <w:r w:rsidRPr="00783659">
        <w:rPr>
          <w:color w:val="221F1F"/>
          <w:sz w:val="28"/>
        </w:rPr>
        <w:t>Безопасность на улице. Безопасность в городском транспорте. Как обеспечить</w:t>
      </w:r>
      <w:r w:rsidRPr="00783659">
        <w:rPr>
          <w:color w:val="221F1F"/>
          <w:spacing w:val="-16"/>
          <w:sz w:val="28"/>
        </w:rPr>
        <w:t xml:space="preserve"> </w:t>
      </w:r>
      <w:r w:rsidRPr="00783659">
        <w:rPr>
          <w:color w:val="221F1F"/>
          <w:sz w:val="28"/>
        </w:rPr>
        <w:t>свою</w:t>
      </w:r>
      <w:r w:rsidRPr="00783659">
        <w:rPr>
          <w:color w:val="221F1F"/>
          <w:spacing w:val="-15"/>
          <w:sz w:val="28"/>
        </w:rPr>
        <w:t xml:space="preserve"> </w:t>
      </w:r>
      <w:r w:rsidRPr="00783659">
        <w:rPr>
          <w:color w:val="221F1F"/>
          <w:sz w:val="28"/>
        </w:rPr>
        <w:t>безопасность</w:t>
      </w:r>
      <w:r w:rsidRPr="00783659">
        <w:rPr>
          <w:color w:val="221F1F"/>
          <w:spacing w:val="-12"/>
          <w:sz w:val="28"/>
        </w:rPr>
        <w:t xml:space="preserve"> </w:t>
      </w:r>
      <w:r w:rsidRPr="00783659">
        <w:rPr>
          <w:color w:val="221F1F"/>
          <w:sz w:val="28"/>
        </w:rPr>
        <w:t>в</w:t>
      </w:r>
      <w:r w:rsidRPr="00783659">
        <w:rPr>
          <w:color w:val="221F1F"/>
          <w:spacing w:val="-14"/>
          <w:sz w:val="28"/>
        </w:rPr>
        <w:t xml:space="preserve"> </w:t>
      </w:r>
      <w:r w:rsidRPr="00783659">
        <w:rPr>
          <w:color w:val="221F1F"/>
          <w:sz w:val="28"/>
        </w:rPr>
        <w:t>квартире.</w:t>
      </w:r>
      <w:r w:rsidRPr="00783659">
        <w:rPr>
          <w:color w:val="221F1F"/>
          <w:spacing w:val="-12"/>
          <w:sz w:val="28"/>
        </w:rPr>
        <w:t xml:space="preserve"> </w:t>
      </w:r>
      <w:r w:rsidRPr="00783659">
        <w:rPr>
          <w:color w:val="221F1F"/>
          <w:sz w:val="28"/>
        </w:rPr>
        <w:t>Осторожно:</w:t>
      </w:r>
      <w:r w:rsidRPr="00783659">
        <w:rPr>
          <w:color w:val="221F1F"/>
          <w:spacing w:val="-14"/>
          <w:sz w:val="28"/>
        </w:rPr>
        <w:t xml:space="preserve"> </w:t>
      </w:r>
      <w:r w:rsidRPr="00783659">
        <w:rPr>
          <w:color w:val="221F1F"/>
          <w:sz w:val="28"/>
        </w:rPr>
        <w:t xml:space="preserve">мошенничество. </w:t>
      </w:r>
      <w:r w:rsidRPr="00783659">
        <w:rPr>
          <w:i/>
          <w:color w:val="221F1F"/>
          <w:sz w:val="28"/>
        </w:rPr>
        <w:t>Как избежать встречи с наркоторговцем.</w:t>
      </w:r>
    </w:p>
    <w:p w:rsidR="00A22FC2" w:rsidRPr="00783659" w:rsidRDefault="00A22FC2" w:rsidP="0058107A">
      <w:pPr>
        <w:pStyle w:val="a5"/>
      </w:pPr>
      <w:r w:rsidRPr="00783659">
        <w:rPr>
          <w:color w:val="221F1F"/>
          <w:spacing w:val="-2"/>
        </w:rPr>
        <w:t>Понятие</w:t>
      </w:r>
      <w:r w:rsidRPr="00783659">
        <w:rPr>
          <w:color w:val="221F1F"/>
          <w:spacing w:val="-8"/>
        </w:rPr>
        <w:t xml:space="preserve"> </w:t>
      </w:r>
      <w:r w:rsidRPr="00783659">
        <w:rPr>
          <w:color w:val="221F1F"/>
          <w:spacing w:val="-2"/>
        </w:rPr>
        <w:t>«наркотизм».</w:t>
      </w:r>
      <w:r w:rsidRPr="00783659">
        <w:rPr>
          <w:color w:val="221F1F"/>
          <w:spacing w:val="-5"/>
        </w:rPr>
        <w:t xml:space="preserve"> </w:t>
      </w:r>
      <w:r w:rsidRPr="00783659">
        <w:rPr>
          <w:color w:val="221F1F"/>
          <w:spacing w:val="-2"/>
        </w:rPr>
        <w:t>Противодействие</w:t>
      </w:r>
      <w:r w:rsidRPr="00783659">
        <w:rPr>
          <w:color w:val="221F1F"/>
          <w:spacing w:val="-6"/>
        </w:rPr>
        <w:t xml:space="preserve"> </w:t>
      </w:r>
      <w:r w:rsidRPr="00783659">
        <w:rPr>
          <w:color w:val="221F1F"/>
          <w:spacing w:val="-2"/>
        </w:rPr>
        <w:t>наркотизму.</w:t>
      </w:r>
    </w:p>
    <w:p w:rsidR="00A22FC2" w:rsidRPr="00783659" w:rsidRDefault="00A22FC2" w:rsidP="0058107A">
      <w:pPr>
        <w:ind w:left="222" w:right="1432"/>
        <w:rPr>
          <w:sz w:val="28"/>
        </w:rPr>
      </w:pPr>
      <w:r w:rsidRPr="00783659">
        <w:rPr>
          <w:b/>
          <w:color w:val="221F1F"/>
          <w:sz w:val="28"/>
        </w:rPr>
        <w:t xml:space="preserve">Безопасность в учебном и производственном процессах </w:t>
      </w:r>
      <w:r w:rsidRPr="00783659">
        <w:rPr>
          <w:color w:val="221F1F"/>
          <w:sz w:val="28"/>
        </w:rPr>
        <w:t>Безопасность</w:t>
      </w:r>
      <w:r w:rsidRPr="00783659">
        <w:rPr>
          <w:color w:val="221F1F"/>
          <w:spacing w:val="-5"/>
          <w:sz w:val="28"/>
        </w:rPr>
        <w:t xml:space="preserve"> </w:t>
      </w:r>
      <w:r w:rsidRPr="00783659">
        <w:rPr>
          <w:color w:val="221F1F"/>
          <w:sz w:val="28"/>
        </w:rPr>
        <w:t>на</w:t>
      </w:r>
      <w:r w:rsidRPr="00783659">
        <w:rPr>
          <w:color w:val="221F1F"/>
          <w:spacing w:val="-4"/>
          <w:sz w:val="28"/>
        </w:rPr>
        <w:t xml:space="preserve"> </w:t>
      </w:r>
      <w:r w:rsidRPr="00783659">
        <w:rPr>
          <w:color w:val="221F1F"/>
          <w:sz w:val="28"/>
        </w:rPr>
        <w:t>уроках</w:t>
      </w:r>
      <w:r w:rsidRPr="00783659">
        <w:rPr>
          <w:color w:val="221F1F"/>
          <w:spacing w:val="-6"/>
          <w:sz w:val="28"/>
        </w:rPr>
        <w:t xml:space="preserve"> </w:t>
      </w:r>
      <w:r w:rsidRPr="00783659">
        <w:rPr>
          <w:color w:val="221F1F"/>
          <w:sz w:val="28"/>
        </w:rPr>
        <w:t>и</w:t>
      </w:r>
      <w:r w:rsidRPr="00783659">
        <w:rPr>
          <w:color w:val="221F1F"/>
          <w:spacing w:val="-4"/>
          <w:sz w:val="28"/>
        </w:rPr>
        <w:t xml:space="preserve"> </w:t>
      </w:r>
      <w:r w:rsidRPr="00783659">
        <w:rPr>
          <w:color w:val="221F1F"/>
          <w:sz w:val="28"/>
        </w:rPr>
        <w:t>переменах.</w:t>
      </w:r>
      <w:r w:rsidRPr="00783659">
        <w:rPr>
          <w:color w:val="221F1F"/>
          <w:spacing w:val="-3"/>
          <w:sz w:val="28"/>
        </w:rPr>
        <w:t xml:space="preserve"> </w:t>
      </w:r>
      <w:r w:rsidRPr="00783659">
        <w:rPr>
          <w:color w:val="221F1F"/>
          <w:sz w:val="28"/>
        </w:rPr>
        <w:t>Безопасность</w:t>
      </w:r>
      <w:r w:rsidRPr="00783659">
        <w:rPr>
          <w:color w:val="221F1F"/>
          <w:spacing w:val="-16"/>
          <w:sz w:val="28"/>
        </w:rPr>
        <w:t xml:space="preserve"> </w:t>
      </w:r>
      <w:r w:rsidRPr="00783659">
        <w:rPr>
          <w:color w:val="221F1F"/>
          <w:sz w:val="28"/>
        </w:rPr>
        <w:t>на</w:t>
      </w:r>
      <w:r w:rsidRPr="00783659">
        <w:rPr>
          <w:color w:val="221F1F"/>
          <w:spacing w:val="-18"/>
          <w:sz w:val="28"/>
        </w:rPr>
        <w:t xml:space="preserve"> </w:t>
      </w:r>
      <w:r w:rsidRPr="00783659">
        <w:rPr>
          <w:color w:val="221F1F"/>
          <w:sz w:val="28"/>
        </w:rPr>
        <w:t xml:space="preserve">практических </w:t>
      </w:r>
      <w:r w:rsidRPr="00783659">
        <w:rPr>
          <w:color w:val="221F1F"/>
          <w:spacing w:val="-2"/>
          <w:sz w:val="28"/>
        </w:rPr>
        <w:t>занятиях.</w:t>
      </w:r>
    </w:p>
    <w:p w:rsidR="00A22FC2" w:rsidRPr="00783659" w:rsidRDefault="00A22FC2" w:rsidP="0058107A">
      <w:pPr>
        <w:pStyle w:val="2"/>
        <w:spacing w:line="240" w:lineRule="auto"/>
        <w:rPr>
          <w:rFonts w:ascii="Times New Roman" w:hAnsi="Times New Roman" w:cs="Times New Roman"/>
        </w:rPr>
      </w:pPr>
      <w:r w:rsidRPr="00783659">
        <w:rPr>
          <w:rFonts w:ascii="Times New Roman" w:hAnsi="Times New Roman" w:cs="Times New Roman"/>
          <w:color w:val="221F1F"/>
        </w:rPr>
        <w:t>Защита</w:t>
      </w:r>
      <w:r w:rsidRPr="00783659">
        <w:rPr>
          <w:rFonts w:ascii="Times New Roman" w:hAnsi="Times New Roman" w:cs="Times New Roman"/>
          <w:color w:val="221F1F"/>
          <w:spacing w:val="16"/>
        </w:rPr>
        <w:t xml:space="preserve"> </w:t>
      </w:r>
      <w:r w:rsidRPr="00783659">
        <w:rPr>
          <w:rFonts w:ascii="Times New Roman" w:hAnsi="Times New Roman" w:cs="Times New Roman"/>
          <w:color w:val="221F1F"/>
        </w:rPr>
        <w:t>прав</w:t>
      </w:r>
      <w:r w:rsidRPr="00783659">
        <w:rPr>
          <w:rFonts w:ascii="Times New Roman" w:hAnsi="Times New Roman" w:cs="Times New Roman"/>
          <w:color w:val="221F1F"/>
          <w:spacing w:val="16"/>
        </w:rPr>
        <w:t xml:space="preserve"> </w:t>
      </w:r>
      <w:r w:rsidRPr="00783659">
        <w:rPr>
          <w:rFonts w:ascii="Times New Roman" w:hAnsi="Times New Roman" w:cs="Times New Roman"/>
          <w:color w:val="221F1F"/>
        </w:rPr>
        <w:t>потребителей</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rPr>
        <w:t>в</w:t>
      </w:r>
      <w:r w:rsidRPr="00783659">
        <w:rPr>
          <w:rFonts w:ascii="Times New Roman" w:hAnsi="Times New Roman" w:cs="Times New Roman"/>
          <w:color w:val="221F1F"/>
          <w:spacing w:val="16"/>
        </w:rPr>
        <w:t xml:space="preserve"> </w:t>
      </w:r>
      <w:r w:rsidRPr="00783659">
        <w:rPr>
          <w:rFonts w:ascii="Times New Roman" w:hAnsi="Times New Roman" w:cs="Times New Roman"/>
          <w:color w:val="221F1F"/>
        </w:rPr>
        <w:t>Российской</w:t>
      </w:r>
      <w:r w:rsidRPr="00783659">
        <w:rPr>
          <w:rFonts w:ascii="Times New Roman" w:hAnsi="Times New Roman" w:cs="Times New Roman"/>
          <w:color w:val="221F1F"/>
          <w:spacing w:val="18"/>
        </w:rPr>
        <w:t xml:space="preserve"> </w:t>
      </w:r>
      <w:r w:rsidRPr="00783659">
        <w:rPr>
          <w:rFonts w:ascii="Times New Roman" w:hAnsi="Times New Roman" w:cs="Times New Roman"/>
          <w:color w:val="221F1F"/>
          <w:spacing w:val="-2"/>
        </w:rPr>
        <w:t>Федерации</w:t>
      </w:r>
    </w:p>
    <w:p w:rsidR="00A22FC2" w:rsidRPr="00783659" w:rsidRDefault="00A22FC2" w:rsidP="0058107A">
      <w:pPr>
        <w:pStyle w:val="a5"/>
      </w:pPr>
      <w:r w:rsidRPr="00783659">
        <w:rPr>
          <w:color w:val="221F1F"/>
        </w:rPr>
        <w:t>Права</w:t>
      </w:r>
      <w:r w:rsidRPr="00783659">
        <w:rPr>
          <w:color w:val="221F1F"/>
          <w:spacing w:val="11"/>
        </w:rPr>
        <w:t xml:space="preserve"> </w:t>
      </w:r>
      <w:r w:rsidRPr="00783659">
        <w:rPr>
          <w:color w:val="221F1F"/>
        </w:rPr>
        <w:t>потребителя</w:t>
      </w:r>
      <w:r w:rsidRPr="00783659">
        <w:rPr>
          <w:color w:val="221F1F"/>
          <w:spacing w:val="13"/>
        </w:rPr>
        <w:t xml:space="preserve"> </w:t>
      </w:r>
      <w:r w:rsidRPr="00783659">
        <w:rPr>
          <w:color w:val="221F1F"/>
        </w:rPr>
        <w:t>на</w:t>
      </w:r>
      <w:r w:rsidRPr="00783659">
        <w:rPr>
          <w:color w:val="221F1F"/>
          <w:spacing w:val="11"/>
        </w:rPr>
        <w:t xml:space="preserve"> </w:t>
      </w:r>
      <w:r w:rsidRPr="00783659">
        <w:rPr>
          <w:color w:val="221F1F"/>
        </w:rPr>
        <w:t>безопасность</w:t>
      </w:r>
      <w:r w:rsidRPr="00783659">
        <w:rPr>
          <w:color w:val="221F1F"/>
          <w:spacing w:val="14"/>
        </w:rPr>
        <w:t xml:space="preserve"> </w:t>
      </w:r>
      <w:r w:rsidRPr="00783659">
        <w:rPr>
          <w:color w:val="221F1F"/>
          <w:spacing w:val="-2"/>
        </w:rPr>
        <w:t>товара.</w:t>
      </w:r>
    </w:p>
    <w:p w:rsidR="00A22FC2" w:rsidRPr="00783659" w:rsidRDefault="00A22FC2" w:rsidP="0058107A">
      <w:pPr>
        <w:pStyle w:val="a5"/>
      </w:pPr>
      <w:r w:rsidRPr="00783659">
        <w:rPr>
          <w:color w:val="221F1F"/>
        </w:rPr>
        <w:t>Основные</w:t>
      </w:r>
      <w:r w:rsidRPr="00783659">
        <w:rPr>
          <w:color w:val="221F1F"/>
          <w:spacing w:val="-8"/>
        </w:rPr>
        <w:t xml:space="preserve"> </w:t>
      </w:r>
      <w:r w:rsidRPr="00783659">
        <w:rPr>
          <w:color w:val="221F1F"/>
        </w:rPr>
        <w:t>положения</w:t>
      </w:r>
      <w:r w:rsidRPr="00783659">
        <w:rPr>
          <w:color w:val="221F1F"/>
          <w:spacing w:val="-5"/>
        </w:rPr>
        <w:t xml:space="preserve"> </w:t>
      </w:r>
      <w:r w:rsidRPr="00783659">
        <w:rPr>
          <w:color w:val="221F1F"/>
        </w:rPr>
        <w:t>Федерального</w:t>
      </w:r>
      <w:r w:rsidRPr="00783659">
        <w:rPr>
          <w:color w:val="221F1F"/>
          <w:spacing w:val="-4"/>
        </w:rPr>
        <w:t xml:space="preserve"> </w:t>
      </w:r>
      <w:r w:rsidRPr="00783659">
        <w:rPr>
          <w:color w:val="221F1F"/>
        </w:rPr>
        <w:t>закона</w:t>
      </w:r>
      <w:r w:rsidRPr="00783659">
        <w:rPr>
          <w:color w:val="221F1F"/>
          <w:spacing w:val="-5"/>
        </w:rPr>
        <w:t xml:space="preserve"> </w:t>
      </w:r>
      <w:r w:rsidRPr="00783659">
        <w:rPr>
          <w:color w:val="221F1F"/>
        </w:rPr>
        <w:t>«О</w:t>
      </w:r>
      <w:r w:rsidRPr="00783659">
        <w:rPr>
          <w:color w:val="221F1F"/>
          <w:spacing w:val="-6"/>
        </w:rPr>
        <w:t xml:space="preserve"> </w:t>
      </w:r>
      <w:r w:rsidRPr="00783659">
        <w:rPr>
          <w:color w:val="221F1F"/>
        </w:rPr>
        <w:t>защите</w:t>
      </w:r>
      <w:r w:rsidRPr="00783659">
        <w:rPr>
          <w:color w:val="221F1F"/>
          <w:spacing w:val="-5"/>
        </w:rPr>
        <w:t xml:space="preserve"> </w:t>
      </w:r>
      <w:r w:rsidRPr="00783659">
        <w:rPr>
          <w:color w:val="221F1F"/>
        </w:rPr>
        <w:t>прав</w:t>
      </w:r>
      <w:r w:rsidRPr="00783659">
        <w:rPr>
          <w:color w:val="221F1F"/>
          <w:spacing w:val="-6"/>
        </w:rPr>
        <w:t xml:space="preserve"> </w:t>
      </w:r>
      <w:r w:rsidRPr="00783659">
        <w:rPr>
          <w:color w:val="221F1F"/>
        </w:rPr>
        <w:t>потребителей». Защита прав потребителей при использовании приобретённого товара.</w:t>
      </w:r>
    </w:p>
    <w:p w:rsidR="00A22FC2" w:rsidRPr="00783659" w:rsidRDefault="00A22FC2" w:rsidP="0058107A">
      <w:pPr>
        <w:pStyle w:val="a5"/>
        <w:ind w:right="443"/>
      </w:pPr>
      <w:r w:rsidRPr="00783659">
        <w:rPr>
          <w:color w:val="221F1F"/>
        </w:rPr>
        <w:t xml:space="preserve">Безопасность товара (работы, услуги). Информация о товарах (работах, услугах). От чего зависит уровень защищённости потребителя от опасного </w:t>
      </w:r>
      <w:r w:rsidRPr="00783659">
        <w:rPr>
          <w:color w:val="221F1F"/>
          <w:spacing w:val="-2"/>
        </w:rPr>
        <w:t>товара.</w:t>
      </w:r>
    </w:p>
    <w:p w:rsidR="00A22FC2" w:rsidRPr="00783659" w:rsidRDefault="00A22FC2" w:rsidP="0058107A">
      <w:pPr>
        <w:pStyle w:val="a5"/>
      </w:pPr>
      <w:r w:rsidRPr="00783659">
        <w:rPr>
          <w:color w:val="221F1F"/>
        </w:rPr>
        <w:t>Защита</w:t>
      </w:r>
      <w:r w:rsidRPr="00783659">
        <w:rPr>
          <w:color w:val="221F1F"/>
          <w:spacing w:val="-7"/>
        </w:rPr>
        <w:t xml:space="preserve"> </w:t>
      </w:r>
      <w:r w:rsidRPr="00783659">
        <w:rPr>
          <w:color w:val="221F1F"/>
        </w:rPr>
        <w:t>прав</w:t>
      </w:r>
      <w:r w:rsidRPr="00783659">
        <w:rPr>
          <w:color w:val="221F1F"/>
          <w:spacing w:val="-6"/>
        </w:rPr>
        <w:t xml:space="preserve"> </w:t>
      </w:r>
      <w:r w:rsidRPr="00783659">
        <w:rPr>
          <w:color w:val="221F1F"/>
        </w:rPr>
        <w:t>потребителей</w:t>
      </w:r>
      <w:r w:rsidRPr="00783659">
        <w:rPr>
          <w:color w:val="221F1F"/>
          <w:spacing w:val="-8"/>
        </w:rPr>
        <w:t xml:space="preserve"> </w:t>
      </w:r>
      <w:r w:rsidRPr="00783659">
        <w:rPr>
          <w:color w:val="221F1F"/>
        </w:rPr>
        <w:t>при</w:t>
      </w:r>
      <w:r w:rsidRPr="00783659">
        <w:rPr>
          <w:color w:val="221F1F"/>
          <w:spacing w:val="-5"/>
        </w:rPr>
        <w:t xml:space="preserve"> </w:t>
      </w:r>
      <w:r w:rsidRPr="00783659">
        <w:rPr>
          <w:color w:val="221F1F"/>
        </w:rPr>
        <w:t>продаже</w:t>
      </w:r>
      <w:r w:rsidRPr="00783659">
        <w:rPr>
          <w:color w:val="221F1F"/>
          <w:spacing w:val="-7"/>
        </w:rPr>
        <w:t xml:space="preserve"> </w:t>
      </w:r>
      <w:r w:rsidRPr="00783659">
        <w:rPr>
          <w:color w:val="221F1F"/>
        </w:rPr>
        <w:t>товаров</w:t>
      </w:r>
      <w:r w:rsidRPr="00783659">
        <w:rPr>
          <w:color w:val="221F1F"/>
          <w:spacing w:val="-5"/>
        </w:rPr>
        <w:t xml:space="preserve"> </w:t>
      </w:r>
      <w:r w:rsidRPr="00783659">
        <w:rPr>
          <w:color w:val="221F1F"/>
          <w:spacing w:val="-2"/>
        </w:rPr>
        <w:t>потребителям.</w:t>
      </w:r>
    </w:p>
    <w:p w:rsidR="00A22FC2" w:rsidRPr="00783659" w:rsidRDefault="00A22FC2" w:rsidP="0058107A">
      <w:pPr>
        <w:pStyle w:val="a5"/>
        <w:ind w:right="778"/>
      </w:pPr>
      <w:r w:rsidRPr="00783659">
        <w:rPr>
          <w:color w:val="221F1F"/>
        </w:rPr>
        <w:t xml:space="preserve">Права потребителя при </w:t>
      </w:r>
      <w:r w:rsidRPr="00783659">
        <w:rPr>
          <w:color w:val="221F1F"/>
          <w:spacing w:val="11"/>
        </w:rPr>
        <w:t xml:space="preserve">обнаружении </w:t>
      </w:r>
      <w:r w:rsidRPr="00783659">
        <w:rPr>
          <w:color w:val="221F1F"/>
        </w:rPr>
        <w:t xml:space="preserve">в </w:t>
      </w:r>
      <w:r w:rsidRPr="00783659">
        <w:rPr>
          <w:color w:val="221F1F"/>
          <w:spacing w:val="11"/>
        </w:rPr>
        <w:t xml:space="preserve">товаре </w:t>
      </w:r>
      <w:r w:rsidRPr="00783659">
        <w:rPr>
          <w:color w:val="221F1F"/>
          <w:spacing w:val="12"/>
        </w:rPr>
        <w:t>недостатков.</w:t>
      </w:r>
      <w:r w:rsidRPr="00783659">
        <w:rPr>
          <w:color w:val="221F1F"/>
          <w:spacing w:val="-1"/>
        </w:rPr>
        <w:t xml:space="preserve"> </w:t>
      </w:r>
      <w:r w:rsidRPr="00783659">
        <w:rPr>
          <w:color w:val="221F1F"/>
        </w:rPr>
        <w:t>Замена товара ненадлежащего качества.</w:t>
      </w:r>
    </w:p>
    <w:p w:rsidR="00A22FC2" w:rsidRPr="00783659" w:rsidRDefault="00A22FC2" w:rsidP="0058107A">
      <w:pPr>
        <w:pStyle w:val="a5"/>
      </w:pPr>
      <w:r w:rsidRPr="00783659">
        <w:rPr>
          <w:color w:val="221F1F"/>
          <w:spacing w:val="-2"/>
        </w:rPr>
        <w:t>Защита</w:t>
      </w:r>
      <w:r w:rsidRPr="00783659">
        <w:rPr>
          <w:color w:val="221F1F"/>
          <w:spacing w:val="-16"/>
        </w:rPr>
        <w:t xml:space="preserve"> </w:t>
      </w:r>
      <w:r w:rsidRPr="00783659">
        <w:rPr>
          <w:color w:val="221F1F"/>
          <w:spacing w:val="-2"/>
        </w:rPr>
        <w:t>прав</w:t>
      </w:r>
      <w:r w:rsidRPr="00783659">
        <w:rPr>
          <w:color w:val="221F1F"/>
          <w:spacing w:val="-11"/>
        </w:rPr>
        <w:t xml:space="preserve"> </w:t>
      </w:r>
      <w:r w:rsidRPr="00783659">
        <w:rPr>
          <w:color w:val="221F1F"/>
          <w:spacing w:val="-2"/>
        </w:rPr>
        <w:t>потребителей</w:t>
      </w:r>
      <w:r w:rsidRPr="00783659">
        <w:rPr>
          <w:color w:val="221F1F"/>
          <w:spacing w:val="-7"/>
        </w:rPr>
        <w:t xml:space="preserve"> </w:t>
      </w:r>
      <w:r w:rsidRPr="00783659">
        <w:rPr>
          <w:color w:val="221F1F"/>
          <w:spacing w:val="-2"/>
        </w:rPr>
        <w:t>при</w:t>
      </w:r>
      <w:r w:rsidRPr="00783659">
        <w:rPr>
          <w:color w:val="221F1F"/>
          <w:spacing w:val="-9"/>
        </w:rPr>
        <w:t xml:space="preserve"> </w:t>
      </w:r>
      <w:r w:rsidRPr="00783659">
        <w:rPr>
          <w:color w:val="221F1F"/>
          <w:spacing w:val="-2"/>
        </w:rPr>
        <w:t>выполнении</w:t>
      </w:r>
      <w:r w:rsidRPr="00783659">
        <w:rPr>
          <w:color w:val="221F1F"/>
          <w:spacing w:val="-8"/>
        </w:rPr>
        <w:t xml:space="preserve"> </w:t>
      </w:r>
      <w:r w:rsidRPr="00783659">
        <w:rPr>
          <w:color w:val="221F1F"/>
          <w:spacing w:val="-2"/>
        </w:rPr>
        <w:t>работ</w:t>
      </w:r>
      <w:r w:rsidRPr="00783659">
        <w:rPr>
          <w:color w:val="221F1F"/>
          <w:spacing w:val="-9"/>
        </w:rPr>
        <w:t xml:space="preserve"> </w:t>
      </w:r>
      <w:r w:rsidRPr="00783659">
        <w:rPr>
          <w:color w:val="221F1F"/>
          <w:spacing w:val="-2"/>
        </w:rPr>
        <w:t>(оказанииуслуг).</w:t>
      </w:r>
    </w:p>
    <w:p w:rsidR="00A22FC2" w:rsidRDefault="00A22FC2" w:rsidP="0058107A">
      <w:pPr>
        <w:pStyle w:val="a5"/>
        <w:rPr>
          <w:color w:val="221F1F"/>
        </w:rPr>
      </w:pPr>
      <w:r w:rsidRPr="00783659">
        <w:rPr>
          <w:color w:val="221F1F"/>
        </w:rPr>
        <w:t>Права</w:t>
      </w:r>
      <w:r w:rsidRPr="00783659">
        <w:rPr>
          <w:color w:val="221F1F"/>
          <w:spacing w:val="-10"/>
        </w:rPr>
        <w:t xml:space="preserve"> </w:t>
      </w:r>
      <w:r w:rsidRPr="00783659">
        <w:rPr>
          <w:color w:val="221F1F"/>
        </w:rPr>
        <w:t>потребителя</w:t>
      </w:r>
      <w:r w:rsidRPr="00783659">
        <w:rPr>
          <w:color w:val="221F1F"/>
          <w:spacing w:val="-8"/>
        </w:rPr>
        <w:t xml:space="preserve"> </w:t>
      </w:r>
      <w:r w:rsidRPr="00783659">
        <w:rPr>
          <w:color w:val="221F1F"/>
        </w:rPr>
        <w:t>при</w:t>
      </w:r>
      <w:r w:rsidRPr="00783659">
        <w:rPr>
          <w:color w:val="221F1F"/>
          <w:spacing w:val="-6"/>
        </w:rPr>
        <w:t xml:space="preserve"> </w:t>
      </w:r>
      <w:r w:rsidRPr="00783659">
        <w:rPr>
          <w:color w:val="221F1F"/>
        </w:rPr>
        <w:t>обнаружении</w:t>
      </w:r>
      <w:r w:rsidRPr="00783659">
        <w:rPr>
          <w:color w:val="221F1F"/>
          <w:spacing w:val="-8"/>
        </w:rPr>
        <w:t xml:space="preserve"> </w:t>
      </w:r>
      <w:r w:rsidRPr="00783659">
        <w:rPr>
          <w:color w:val="221F1F"/>
        </w:rPr>
        <w:t>недостатков</w:t>
      </w:r>
      <w:r w:rsidRPr="00783659">
        <w:rPr>
          <w:color w:val="221F1F"/>
          <w:spacing w:val="-7"/>
        </w:rPr>
        <w:t xml:space="preserve"> </w:t>
      </w:r>
      <w:r w:rsidRPr="00783659">
        <w:rPr>
          <w:color w:val="221F1F"/>
        </w:rPr>
        <w:t>выполненнойработы (оказанной услуги).</w:t>
      </w:r>
    </w:p>
    <w:p w:rsidR="0058107A" w:rsidRPr="00783659" w:rsidRDefault="0058107A" w:rsidP="0058107A">
      <w:pPr>
        <w:pStyle w:val="1"/>
        <w:ind w:right="443"/>
        <w:jc w:val="both"/>
        <w:rPr>
          <w:rFonts w:ascii="Times New Roman" w:hAnsi="Times New Roman" w:cs="Times New Roman"/>
        </w:rPr>
      </w:pPr>
      <w:r w:rsidRPr="00783659">
        <w:rPr>
          <w:rFonts w:ascii="Times New Roman" w:hAnsi="Times New Roman" w:cs="Times New Roman"/>
          <w:color w:val="221F1F"/>
        </w:rPr>
        <w:t>МОДУЛЬ «ВЗАИМОДЕЙСТВИЕ ЛИЧНОСТИ, ОБЩЕСТВА И ГОСУДАРСТВА В ОБЕСПЕЧЕНИИ БЕЗОПАСНОСТИ ЖИЗНИ И ЗДОРОВЬЯ НАСЕЛЕНИЯ»</w:t>
      </w:r>
    </w:p>
    <w:p w:rsidR="0058107A" w:rsidRPr="00783659" w:rsidRDefault="0058107A" w:rsidP="0058107A">
      <w:pPr>
        <w:pStyle w:val="2"/>
        <w:spacing w:line="240" w:lineRule="auto"/>
        <w:ind w:right="445"/>
        <w:rPr>
          <w:rFonts w:ascii="Times New Roman" w:hAnsi="Times New Roman" w:cs="Times New Roman"/>
        </w:rPr>
      </w:pPr>
      <w:r w:rsidRPr="00783659">
        <w:rPr>
          <w:rFonts w:ascii="Times New Roman" w:hAnsi="Times New Roman" w:cs="Times New Roman"/>
          <w:color w:val="221F1F"/>
        </w:rPr>
        <w:t>Чрезвычайные</w:t>
      </w:r>
      <w:r w:rsidRPr="00783659">
        <w:rPr>
          <w:rFonts w:ascii="Times New Roman" w:hAnsi="Times New Roman" w:cs="Times New Roman"/>
          <w:color w:val="221F1F"/>
          <w:spacing w:val="-10"/>
        </w:rPr>
        <w:t xml:space="preserve"> </w:t>
      </w:r>
      <w:r w:rsidRPr="00783659">
        <w:rPr>
          <w:rFonts w:ascii="Times New Roman" w:hAnsi="Times New Roman" w:cs="Times New Roman"/>
          <w:color w:val="221F1F"/>
        </w:rPr>
        <w:t>ситуации</w:t>
      </w:r>
      <w:r w:rsidRPr="00783659">
        <w:rPr>
          <w:rFonts w:ascii="Times New Roman" w:hAnsi="Times New Roman" w:cs="Times New Roman"/>
          <w:color w:val="221F1F"/>
          <w:spacing w:val="-11"/>
        </w:rPr>
        <w:t xml:space="preserve"> </w:t>
      </w:r>
      <w:r w:rsidRPr="00783659">
        <w:rPr>
          <w:rFonts w:ascii="Times New Roman" w:hAnsi="Times New Roman" w:cs="Times New Roman"/>
          <w:color w:val="221F1F"/>
        </w:rPr>
        <w:t>техногенного</w:t>
      </w:r>
      <w:r w:rsidRPr="00783659">
        <w:rPr>
          <w:rFonts w:ascii="Times New Roman" w:hAnsi="Times New Roman" w:cs="Times New Roman"/>
          <w:color w:val="221F1F"/>
          <w:spacing w:val="-9"/>
        </w:rPr>
        <w:t xml:space="preserve"> </w:t>
      </w:r>
      <w:r w:rsidRPr="00783659">
        <w:rPr>
          <w:rFonts w:ascii="Times New Roman" w:hAnsi="Times New Roman" w:cs="Times New Roman"/>
          <w:color w:val="221F1F"/>
        </w:rPr>
        <w:t>характера</w:t>
      </w:r>
      <w:r w:rsidRPr="00783659">
        <w:rPr>
          <w:rFonts w:ascii="Times New Roman" w:hAnsi="Times New Roman" w:cs="Times New Roman"/>
          <w:color w:val="221F1F"/>
          <w:spacing w:val="-9"/>
        </w:rPr>
        <w:t xml:space="preserve"> </w:t>
      </w:r>
      <w:r w:rsidRPr="00783659">
        <w:rPr>
          <w:rFonts w:ascii="Times New Roman" w:hAnsi="Times New Roman" w:cs="Times New Roman"/>
          <w:color w:val="221F1F"/>
        </w:rPr>
        <w:t>и</w:t>
      </w:r>
      <w:r w:rsidRPr="00783659">
        <w:rPr>
          <w:rFonts w:ascii="Times New Roman" w:hAnsi="Times New Roman" w:cs="Times New Roman"/>
          <w:color w:val="221F1F"/>
          <w:spacing w:val="-11"/>
        </w:rPr>
        <w:t xml:space="preserve"> </w:t>
      </w:r>
      <w:r w:rsidRPr="00783659">
        <w:rPr>
          <w:rFonts w:ascii="Times New Roman" w:hAnsi="Times New Roman" w:cs="Times New Roman"/>
          <w:color w:val="221F1F"/>
        </w:rPr>
        <w:t>защита</w:t>
      </w:r>
      <w:r w:rsidRPr="00783659">
        <w:rPr>
          <w:rFonts w:ascii="Times New Roman" w:hAnsi="Times New Roman" w:cs="Times New Roman"/>
          <w:color w:val="221F1F"/>
          <w:spacing w:val="-4"/>
        </w:rPr>
        <w:t xml:space="preserve"> </w:t>
      </w:r>
      <w:r w:rsidRPr="00783659">
        <w:rPr>
          <w:rFonts w:ascii="Times New Roman" w:hAnsi="Times New Roman" w:cs="Times New Roman"/>
          <w:color w:val="221F1F"/>
        </w:rPr>
        <w:t>населения</w:t>
      </w:r>
      <w:r w:rsidRPr="00783659">
        <w:rPr>
          <w:rFonts w:ascii="Times New Roman" w:hAnsi="Times New Roman" w:cs="Times New Roman"/>
          <w:color w:val="221F1F"/>
          <w:spacing w:val="-4"/>
        </w:rPr>
        <w:t xml:space="preserve"> </w:t>
      </w:r>
      <w:r w:rsidRPr="00783659">
        <w:rPr>
          <w:rFonts w:ascii="Times New Roman" w:hAnsi="Times New Roman" w:cs="Times New Roman"/>
          <w:color w:val="221F1F"/>
        </w:rPr>
        <w:t>от их последствий</w:t>
      </w:r>
    </w:p>
    <w:p w:rsidR="0058107A" w:rsidRPr="00783659" w:rsidRDefault="0058107A" w:rsidP="0058107A">
      <w:pPr>
        <w:pStyle w:val="a5"/>
        <w:ind w:right="1103"/>
      </w:pPr>
      <w:r w:rsidRPr="00783659">
        <w:rPr>
          <w:color w:val="221F1F"/>
        </w:rPr>
        <w:t>Разновидности чрезвычайных ситуаций техногенного характера. Аварии</w:t>
      </w:r>
      <w:r w:rsidRPr="00783659">
        <w:rPr>
          <w:color w:val="221F1F"/>
          <w:spacing w:val="-5"/>
        </w:rPr>
        <w:t xml:space="preserve"> </w:t>
      </w:r>
      <w:r w:rsidRPr="00783659">
        <w:rPr>
          <w:color w:val="221F1F"/>
        </w:rPr>
        <w:t>и</w:t>
      </w:r>
      <w:r w:rsidRPr="00783659">
        <w:rPr>
          <w:color w:val="221F1F"/>
          <w:spacing w:val="-5"/>
        </w:rPr>
        <w:t xml:space="preserve"> </w:t>
      </w:r>
      <w:r w:rsidRPr="00783659">
        <w:rPr>
          <w:color w:val="221F1F"/>
        </w:rPr>
        <w:t>катастрофы</w:t>
      </w:r>
      <w:r w:rsidRPr="00783659">
        <w:rPr>
          <w:color w:val="221F1F"/>
          <w:spacing w:val="-5"/>
        </w:rPr>
        <w:t xml:space="preserve"> </w:t>
      </w:r>
      <w:r w:rsidRPr="00783659">
        <w:rPr>
          <w:color w:val="221F1F"/>
        </w:rPr>
        <w:t>в</w:t>
      </w:r>
      <w:r w:rsidRPr="00783659">
        <w:rPr>
          <w:color w:val="221F1F"/>
          <w:spacing w:val="-6"/>
        </w:rPr>
        <w:t xml:space="preserve"> </w:t>
      </w:r>
      <w:r w:rsidRPr="00783659">
        <w:rPr>
          <w:color w:val="221F1F"/>
        </w:rPr>
        <w:t>современной</w:t>
      </w:r>
      <w:r w:rsidRPr="00783659">
        <w:rPr>
          <w:color w:val="221F1F"/>
          <w:spacing w:val="-5"/>
        </w:rPr>
        <w:t xml:space="preserve"> </w:t>
      </w:r>
      <w:r w:rsidRPr="00783659">
        <w:rPr>
          <w:color w:val="221F1F"/>
        </w:rPr>
        <w:t>промышленности</w:t>
      </w:r>
      <w:r w:rsidRPr="00783659">
        <w:rPr>
          <w:color w:val="221F1F"/>
          <w:spacing w:val="-8"/>
        </w:rPr>
        <w:t xml:space="preserve"> </w:t>
      </w:r>
      <w:r w:rsidRPr="00783659">
        <w:rPr>
          <w:color w:val="221F1F"/>
        </w:rPr>
        <w:t>и</w:t>
      </w:r>
      <w:r w:rsidRPr="00783659">
        <w:rPr>
          <w:color w:val="221F1F"/>
          <w:spacing w:val="-5"/>
        </w:rPr>
        <w:t xml:space="preserve"> </w:t>
      </w:r>
      <w:r w:rsidRPr="00783659">
        <w:rPr>
          <w:color w:val="221F1F"/>
        </w:rPr>
        <w:t>энергетике.</w:t>
      </w:r>
    </w:p>
    <w:p w:rsidR="0058107A" w:rsidRPr="00783659" w:rsidRDefault="0058107A" w:rsidP="0058107A">
      <w:pPr>
        <w:pStyle w:val="a5"/>
      </w:pPr>
      <w:r w:rsidRPr="00783659">
        <w:rPr>
          <w:color w:val="221F1F"/>
        </w:rPr>
        <w:t>Аварии</w:t>
      </w:r>
      <w:r w:rsidRPr="00783659">
        <w:rPr>
          <w:color w:val="221F1F"/>
          <w:spacing w:val="80"/>
        </w:rPr>
        <w:t xml:space="preserve"> </w:t>
      </w:r>
      <w:r w:rsidRPr="00783659">
        <w:rPr>
          <w:color w:val="221F1F"/>
        </w:rPr>
        <w:t>на</w:t>
      </w:r>
      <w:r w:rsidRPr="00783659">
        <w:rPr>
          <w:color w:val="221F1F"/>
          <w:spacing w:val="80"/>
        </w:rPr>
        <w:t xml:space="preserve"> </w:t>
      </w:r>
      <w:r w:rsidRPr="00783659">
        <w:rPr>
          <w:color w:val="221F1F"/>
        </w:rPr>
        <w:t>радиационно</w:t>
      </w:r>
      <w:r w:rsidRPr="00783659">
        <w:rPr>
          <w:color w:val="221F1F"/>
          <w:spacing w:val="80"/>
        </w:rPr>
        <w:t xml:space="preserve"> </w:t>
      </w:r>
      <w:r w:rsidRPr="00783659">
        <w:rPr>
          <w:color w:val="221F1F"/>
        </w:rPr>
        <w:t>опасных</w:t>
      </w:r>
      <w:r w:rsidRPr="00783659">
        <w:rPr>
          <w:color w:val="221F1F"/>
          <w:spacing w:val="80"/>
        </w:rPr>
        <w:t xml:space="preserve"> </w:t>
      </w:r>
      <w:r w:rsidRPr="00783659">
        <w:rPr>
          <w:color w:val="221F1F"/>
        </w:rPr>
        <w:t>объектах</w:t>
      </w:r>
      <w:r w:rsidRPr="00783659">
        <w:rPr>
          <w:color w:val="221F1F"/>
          <w:spacing w:val="80"/>
        </w:rPr>
        <w:t xml:space="preserve"> </w:t>
      </w:r>
      <w:r w:rsidRPr="00783659">
        <w:rPr>
          <w:color w:val="221F1F"/>
        </w:rPr>
        <w:t>и</w:t>
      </w:r>
      <w:r w:rsidRPr="00783659">
        <w:rPr>
          <w:color w:val="221F1F"/>
          <w:spacing w:val="80"/>
        </w:rPr>
        <w:t xml:space="preserve"> </w:t>
      </w:r>
      <w:r w:rsidRPr="00783659">
        <w:rPr>
          <w:color w:val="221F1F"/>
        </w:rPr>
        <w:t>защита</w:t>
      </w:r>
      <w:r w:rsidRPr="00783659">
        <w:rPr>
          <w:color w:val="221F1F"/>
          <w:spacing w:val="80"/>
        </w:rPr>
        <w:t xml:space="preserve"> </w:t>
      </w:r>
      <w:r w:rsidRPr="00783659">
        <w:rPr>
          <w:color w:val="221F1F"/>
        </w:rPr>
        <w:t>населения</w:t>
      </w:r>
      <w:r w:rsidRPr="00783659">
        <w:rPr>
          <w:color w:val="221F1F"/>
          <w:spacing w:val="80"/>
        </w:rPr>
        <w:t xml:space="preserve"> </w:t>
      </w:r>
      <w:r w:rsidRPr="00783659">
        <w:rPr>
          <w:color w:val="221F1F"/>
        </w:rPr>
        <w:t>от</w:t>
      </w:r>
      <w:r w:rsidRPr="00783659">
        <w:rPr>
          <w:color w:val="221F1F"/>
          <w:spacing w:val="80"/>
        </w:rPr>
        <w:t xml:space="preserve"> </w:t>
      </w:r>
      <w:r w:rsidRPr="00783659">
        <w:rPr>
          <w:color w:val="221F1F"/>
        </w:rPr>
        <w:t>их</w:t>
      </w:r>
      <w:r w:rsidRPr="00783659">
        <w:rPr>
          <w:color w:val="221F1F"/>
          <w:spacing w:val="80"/>
        </w:rPr>
        <w:t xml:space="preserve"> </w:t>
      </w:r>
      <w:r w:rsidRPr="00783659">
        <w:rPr>
          <w:color w:val="221F1F"/>
          <w:spacing w:val="-2"/>
        </w:rPr>
        <w:t>последствий.</w:t>
      </w:r>
    </w:p>
    <w:p w:rsidR="0058107A" w:rsidRPr="00783659" w:rsidRDefault="0058107A" w:rsidP="0058107A">
      <w:pPr>
        <w:pStyle w:val="a5"/>
        <w:ind w:right="444"/>
      </w:pPr>
      <w:r w:rsidRPr="00783659">
        <w:rPr>
          <w:color w:val="221F1F"/>
        </w:rPr>
        <w:t>Понятие</w:t>
      </w:r>
      <w:r w:rsidRPr="00783659">
        <w:rPr>
          <w:color w:val="221F1F"/>
          <w:spacing w:val="-1"/>
        </w:rPr>
        <w:t xml:space="preserve"> </w:t>
      </w:r>
      <w:r w:rsidRPr="00783659">
        <w:rPr>
          <w:color w:val="221F1F"/>
        </w:rPr>
        <w:t>«радиационная</w:t>
      </w:r>
      <w:r w:rsidRPr="00783659">
        <w:rPr>
          <w:color w:val="221F1F"/>
          <w:spacing w:val="-1"/>
        </w:rPr>
        <w:t xml:space="preserve"> </w:t>
      </w:r>
      <w:r w:rsidRPr="00783659">
        <w:rPr>
          <w:color w:val="221F1F"/>
        </w:rPr>
        <w:t>защита».</w:t>
      </w:r>
      <w:r w:rsidRPr="00783659">
        <w:rPr>
          <w:color w:val="221F1F"/>
          <w:spacing w:val="-2"/>
        </w:rPr>
        <w:t xml:space="preserve"> </w:t>
      </w:r>
      <w:r w:rsidRPr="00783659">
        <w:rPr>
          <w:color w:val="221F1F"/>
        </w:rPr>
        <w:t>Источники</w:t>
      </w:r>
      <w:r w:rsidRPr="00783659">
        <w:rPr>
          <w:color w:val="221F1F"/>
          <w:spacing w:val="-3"/>
        </w:rPr>
        <w:t xml:space="preserve"> </w:t>
      </w:r>
      <w:r w:rsidRPr="00783659">
        <w:rPr>
          <w:color w:val="221F1F"/>
        </w:rPr>
        <w:t>облучения.</w:t>
      </w:r>
      <w:r w:rsidRPr="00783659">
        <w:rPr>
          <w:color w:val="221F1F"/>
          <w:spacing w:val="-2"/>
        </w:rPr>
        <w:t xml:space="preserve"> </w:t>
      </w:r>
      <w:r w:rsidRPr="00783659">
        <w:rPr>
          <w:color w:val="221F1F"/>
        </w:rPr>
        <w:t xml:space="preserve">Правила поведения при аварии на радиационно опасном объекте. Меры радиационной защиты </w:t>
      </w:r>
      <w:r w:rsidRPr="00783659">
        <w:rPr>
          <w:color w:val="221F1F"/>
          <w:spacing w:val="-2"/>
        </w:rPr>
        <w:t>населения.</w:t>
      </w:r>
    </w:p>
    <w:p w:rsidR="0058107A" w:rsidRPr="00783659" w:rsidRDefault="0058107A" w:rsidP="0058107A">
      <w:pPr>
        <w:ind w:left="222" w:right="442"/>
        <w:jc w:val="both"/>
        <w:rPr>
          <w:i/>
          <w:sz w:val="28"/>
        </w:rPr>
      </w:pPr>
      <w:r w:rsidRPr="00783659">
        <w:rPr>
          <w:i/>
          <w:color w:val="221F1F"/>
          <w:sz w:val="28"/>
        </w:rPr>
        <w:t xml:space="preserve">Аварии на химически опасных объектах и защита населения от их </w:t>
      </w:r>
      <w:r w:rsidRPr="00783659">
        <w:rPr>
          <w:i/>
          <w:color w:val="221F1F"/>
          <w:spacing w:val="-2"/>
          <w:sz w:val="28"/>
        </w:rPr>
        <w:t>последствий.</w:t>
      </w:r>
    </w:p>
    <w:p w:rsidR="0058107A" w:rsidRPr="00783659" w:rsidRDefault="0058107A" w:rsidP="0058107A">
      <w:pPr>
        <w:pStyle w:val="a5"/>
        <w:ind w:right="453"/>
      </w:pPr>
      <w:r w:rsidRPr="00783659">
        <w:rPr>
          <w:color w:val="221F1F"/>
        </w:rPr>
        <w:t>Источники химической опасности для населения. Правила поведения в зоне химической аварии. Правила поведения при движении по заражённой территории. Средства индивидуальной защитынаселения от АХОВ.</w:t>
      </w:r>
    </w:p>
    <w:p w:rsidR="0058107A" w:rsidRPr="00783659" w:rsidRDefault="0058107A" w:rsidP="0058107A">
      <w:pPr>
        <w:pStyle w:val="a5"/>
        <w:ind w:right="448"/>
      </w:pPr>
      <w:r w:rsidRPr="00783659">
        <w:rPr>
          <w:color w:val="221F1F"/>
        </w:rPr>
        <w:t xml:space="preserve">Аварии на взрывопожароопасных объектах и защита населения от их </w:t>
      </w:r>
      <w:r w:rsidRPr="00783659">
        <w:rPr>
          <w:color w:val="221F1F"/>
          <w:spacing w:val="-2"/>
        </w:rPr>
        <w:t>последствий.</w:t>
      </w:r>
    </w:p>
    <w:p w:rsidR="0058107A" w:rsidRPr="00783659" w:rsidRDefault="0058107A" w:rsidP="0058107A">
      <w:pPr>
        <w:pStyle w:val="a5"/>
        <w:ind w:right="444"/>
      </w:pPr>
      <w:r w:rsidRPr="00783659">
        <w:rPr>
          <w:color w:val="221F1F"/>
        </w:rPr>
        <w:t>Пожары и взрывы с тяжёлыми социальными и экономическими</w:t>
      </w:r>
      <w:r w:rsidRPr="00783659">
        <w:rPr>
          <w:color w:val="221F1F"/>
          <w:spacing w:val="-18"/>
        </w:rPr>
        <w:t xml:space="preserve"> </w:t>
      </w:r>
      <w:r w:rsidRPr="00783659">
        <w:rPr>
          <w:color w:val="221F1F"/>
        </w:rPr>
        <w:t>потерями. Четыре класса опасностей производственных объектов. Средства защиты населения. Как вести себя при взрыве.</w:t>
      </w:r>
    </w:p>
    <w:p w:rsidR="0058107A" w:rsidRPr="00783659" w:rsidRDefault="0058107A" w:rsidP="0058107A">
      <w:pPr>
        <w:pStyle w:val="a5"/>
        <w:ind w:right="445"/>
      </w:pPr>
      <w:r w:rsidRPr="00783659">
        <w:rPr>
          <w:color w:val="221F1F"/>
        </w:rPr>
        <w:t xml:space="preserve">Аварии на гидротехнических сооружениях и защита населения от их </w:t>
      </w:r>
      <w:r w:rsidRPr="00783659">
        <w:rPr>
          <w:color w:val="221F1F"/>
          <w:spacing w:val="-2"/>
        </w:rPr>
        <w:t>последствий.</w:t>
      </w:r>
    </w:p>
    <w:p w:rsidR="0058107A" w:rsidRPr="00783659" w:rsidRDefault="0058107A" w:rsidP="0058107A">
      <w:pPr>
        <w:pStyle w:val="a5"/>
        <w:ind w:right="442"/>
      </w:pPr>
      <w:r w:rsidRPr="00783659">
        <w:rPr>
          <w:color w:val="221F1F"/>
        </w:rPr>
        <w:t>Виды гидротехнических сооружений. Основные причины аварий на плотинах. Меры по защите населения.</w:t>
      </w:r>
    </w:p>
    <w:p w:rsidR="0058107A" w:rsidRPr="00783659" w:rsidRDefault="0058107A" w:rsidP="0058107A">
      <w:pPr>
        <w:pStyle w:val="a5"/>
        <w:tabs>
          <w:tab w:val="left" w:pos="1417"/>
          <w:tab w:val="left" w:pos="3092"/>
          <w:tab w:val="left" w:pos="4288"/>
          <w:tab w:val="left" w:pos="6647"/>
          <w:tab w:val="left" w:pos="8513"/>
        </w:tabs>
        <w:ind w:right="443"/>
      </w:pPr>
      <w:r w:rsidRPr="00783659">
        <w:rPr>
          <w:color w:val="221F1F"/>
        </w:rPr>
        <w:t xml:space="preserve">Оповещение населения о чрезвычайных ситуациях техногенного характера. </w:t>
      </w:r>
      <w:r w:rsidRPr="00783659">
        <w:rPr>
          <w:color w:val="221F1F"/>
          <w:spacing w:val="-2"/>
        </w:rPr>
        <w:t>Сигнал</w:t>
      </w:r>
      <w:r w:rsidRPr="00783659">
        <w:rPr>
          <w:color w:val="221F1F"/>
        </w:rPr>
        <w:tab/>
      </w:r>
      <w:r w:rsidRPr="00783659">
        <w:rPr>
          <w:color w:val="221F1F"/>
          <w:spacing w:val="-2"/>
        </w:rPr>
        <w:t>«Внимание</w:t>
      </w:r>
      <w:r w:rsidRPr="00783659">
        <w:rPr>
          <w:color w:val="221F1F"/>
        </w:rPr>
        <w:tab/>
      </w:r>
      <w:r w:rsidRPr="00783659">
        <w:rPr>
          <w:color w:val="221F1F"/>
          <w:spacing w:val="-2"/>
        </w:rPr>
        <w:t>всем!».</w:t>
      </w:r>
      <w:r w:rsidRPr="00783659">
        <w:rPr>
          <w:color w:val="221F1F"/>
        </w:rPr>
        <w:tab/>
      </w:r>
      <w:r w:rsidRPr="00783659">
        <w:rPr>
          <w:color w:val="221F1F"/>
          <w:spacing w:val="-2"/>
        </w:rPr>
        <w:t>Общероссийская</w:t>
      </w:r>
      <w:r w:rsidRPr="00783659">
        <w:rPr>
          <w:color w:val="221F1F"/>
        </w:rPr>
        <w:tab/>
      </w:r>
      <w:r w:rsidRPr="00783659">
        <w:rPr>
          <w:color w:val="221F1F"/>
          <w:spacing w:val="-2"/>
        </w:rPr>
        <w:t>комплексная</w:t>
      </w:r>
      <w:r w:rsidRPr="00783659">
        <w:rPr>
          <w:color w:val="221F1F"/>
        </w:rPr>
        <w:tab/>
      </w:r>
      <w:r w:rsidRPr="00783659">
        <w:rPr>
          <w:color w:val="221F1F"/>
          <w:spacing w:val="-2"/>
        </w:rPr>
        <w:t xml:space="preserve">система </w:t>
      </w:r>
      <w:r w:rsidRPr="00783659">
        <w:rPr>
          <w:color w:val="221F1F"/>
        </w:rPr>
        <w:t>информирования</w:t>
      </w:r>
      <w:r w:rsidRPr="00783659">
        <w:rPr>
          <w:color w:val="221F1F"/>
          <w:spacing w:val="34"/>
        </w:rPr>
        <w:t xml:space="preserve"> </w:t>
      </w:r>
      <w:r w:rsidRPr="00783659">
        <w:rPr>
          <w:color w:val="221F1F"/>
        </w:rPr>
        <w:t>и</w:t>
      </w:r>
      <w:r w:rsidRPr="00783659">
        <w:rPr>
          <w:color w:val="221F1F"/>
          <w:spacing w:val="34"/>
        </w:rPr>
        <w:t xml:space="preserve"> </w:t>
      </w:r>
      <w:r w:rsidRPr="00783659">
        <w:rPr>
          <w:color w:val="221F1F"/>
        </w:rPr>
        <w:t>оповещения</w:t>
      </w:r>
      <w:r w:rsidRPr="00783659">
        <w:rPr>
          <w:color w:val="221F1F"/>
          <w:spacing w:val="34"/>
        </w:rPr>
        <w:t xml:space="preserve"> </w:t>
      </w:r>
      <w:r w:rsidRPr="00783659">
        <w:rPr>
          <w:color w:val="221F1F"/>
        </w:rPr>
        <w:t>населения</w:t>
      </w:r>
      <w:r w:rsidRPr="00783659">
        <w:rPr>
          <w:color w:val="221F1F"/>
          <w:spacing w:val="34"/>
        </w:rPr>
        <w:t xml:space="preserve"> </w:t>
      </w:r>
      <w:r w:rsidRPr="00783659">
        <w:rPr>
          <w:color w:val="221F1F"/>
        </w:rPr>
        <w:t>в</w:t>
      </w:r>
      <w:r w:rsidRPr="00783659">
        <w:rPr>
          <w:color w:val="221F1F"/>
          <w:spacing w:val="35"/>
        </w:rPr>
        <w:t xml:space="preserve"> </w:t>
      </w:r>
      <w:r w:rsidRPr="00783659">
        <w:rPr>
          <w:color w:val="221F1F"/>
        </w:rPr>
        <w:t>местах</w:t>
      </w:r>
      <w:r w:rsidRPr="00783659">
        <w:rPr>
          <w:color w:val="221F1F"/>
          <w:spacing w:val="34"/>
        </w:rPr>
        <w:t xml:space="preserve"> </w:t>
      </w:r>
      <w:r w:rsidRPr="00783659">
        <w:rPr>
          <w:color w:val="221F1F"/>
        </w:rPr>
        <w:t>массового</w:t>
      </w:r>
      <w:r w:rsidRPr="00783659">
        <w:rPr>
          <w:color w:val="221F1F"/>
          <w:spacing w:val="40"/>
        </w:rPr>
        <w:t xml:space="preserve"> </w:t>
      </w:r>
      <w:r w:rsidRPr="00783659">
        <w:rPr>
          <w:color w:val="221F1F"/>
        </w:rPr>
        <w:t>пребывания людей (ОКСИОН). Действия по сигналам гражданской обороны.</w:t>
      </w:r>
    </w:p>
    <w:p w:rsidR="0058107A" w:rsidRPr="00783659" w:rsidRDefault="0058107A" w:rsidP="0058107A">
      <w:pPr>
        <w:pStyle w:val="a5"/>
      </w:pPr>
      <w:r w:rsidRPr="00783659">
        <w:rPr>
          <w:color w:val="221F1F"/>
          <w:spacing w:val="-2"/>
        </w:rPr>
        <w:t>Виды</w:t>
      </w:r>
      <w:r w:rsidRPr="00783659">
        <w:rPr>
          <w:color w:val="221F1F"/>
          <w:spacing w:val="-13"/>
        </w:rPr>
        <w:t xml:space="preserve"> </w:t>
      </w:r>
      <w:r w:rsidRPr="00783659">
        <w:rPr>
          <w:color w:val="221F1F"/>
          <w:spacing w:val="-2"/>
        </w:rPr>
        <w:t>и</w:t>
      </w:r>
      <w:r w:rsidRPr="00783659">
        <w:rPr>
          <w:color w:val="221F1F"/>
          <w:spacing w:val="-11"/>
        </w:rPr>
        <w:t xml:space="preserve"> </w:t>
      </w:r>
      <w:r w:rsidRPr="00783659">
        <w:rPr>
          <w:color w:val="221F1F"/>
          <w:spacing w:val="-2"/>
        </w:rPr>
        <w:t>способы</w:t>
      </w:r>
      <w:r w:rsidRPr="00783659">
        <w:rPr>
          <w:color w:val="221F1F"/>
          <w:spacing w:val="-13"/>
        </w:rPr>
        <w:t xml:space="preserve"> </w:t>
      </w:r>
      <w:r w:rsidRPr="00783659">
        <w:rPr>
          <w:color w:val="221F1F"/>
          <w:spacing w:val="-2"/>
        </w:rPr>
        <w:t>эвакуации</w:t>
      </w:r>
      <w:r w:rsidRPr="00783659">
        <w:rPr>
          <w:color w:val="221F1F"/>
          <w:spacing w:val="-13"/>
        </w:rPr>
        <w:t xml:space="preserve"> </w:t>
      </w:r>
      <w:r w:rsidRPr="00783659">
        <w:rPr>
          <w:color w:val="221F1F"/>
          <w:spacing w:val="-2"/>
        </w:rPr>
        <w:t>населения.</w:t>
      </w:r>
    </w:p>
    <w:p w:rsidR="0058107A" w:rsidRPr="00783659" w:rsidRDefault="0058107A" w:rsidP="0058107A">
      <w:pPr>
        <w:pStyle w:val="a5"/>
        <w:ind w:right="443"/>
      </w:pPr>
      <w:r w:rsidRPr="00783659">
        <w:rPr>
          <w:color w:val="221F1F"/>
        </w:rPr>
        <w:t>Организация эвакуации населения по производственно-территориальному принципу.</w:t>
      </w:r>
      <w:r w:rsidRPr="00783659">
        <w:rPr>
          <w:color w:val="221F1F"/>
          <w:spacing w:val="-1"/>
        </w:rPr>
        <w:t xml:space="preserve"> </w:t>
      </w:r>
      <w:r w:rsidRPr="00783659">
        <w:rPr>
          <w:color w:val="221F1F"/>
        </w:rPr>
        <w:t>Виды эвакуации в</w:t>
      </w:r>
      <w:r w:rsidRPr="00783659">
        <w:rPr>
          <w:color w:val="221F1F"/>
          <w:spacing w:val="-1"/>
        </w:rPr>
        <w:t xml:space="preserve"> </w:t>
      </w:r>
      <w:r w:rsidRPr="00783659">
        <w:rPr>
          <w:color w:val="221F1F"/>
        </w:rPr>
        <w:t>зависимости от</w:t>
      </w:r>
      <w:r w:rsidRPr="00783659">
        <w:rPr>
          <w:color w:val="221F1F"/>
          <w:spacing w:val="-1"/>
        </w:rPr>
        <w:t xml:space="preserve"> </w:t>
      </w:r>
      <w:r w:rsidRPr="00783659">
        <w:rPr>
          <w:color w:val="221F1F"/>
        </w:rPr>
        <w:t xml:space="preserve">сроков проведения. Локальная, местная, региональная эвакуация. Особенности организации </w:t>
      </w:r>
      <w:r w:rsidRPr="00783659">
        <w:rPr>
          <w:color w:val="221F1F"/>
        </w:rPr>
        <w:lastRenderedPageBreak/>
        <w:t>и осуществления эвакуационных мероприятий при авариях и катастрофах. Действия после получения информации об эвакуации.</w:t>
      </w:r>
    </w:p>
    <w:p w:rsidR="0058107A" w:rsidRDefault="0058107A" w:rsidP="0058107A">
      <w:pPr>
        <w:pStyle w:val="a5"/>
        <w:rPr>
          <w:color w:val="221F1F"/>
          <w:spacing w:val="-2"/>
        </w:rPr>
      </w:pPr>
      <w:r w:rsidRPr="00783659">
        <w:rPr>
          <w:color w:val="221F1F"/>
        </w:rPr>
        <w:t>Инженерные</w:t>
      </w:r>
      <w:r w:rsidRPr="00783659">
        <w:rPr>
          <w:color w:val="221F1F"/>
          <w:spacing w:val="1"/>
        </w:rPr>
        <w:t xml:space="preserve"> </w:t>
      </w:r>
      <w:r w:rsidRPr="00783659">
        <w:rPr>
          <w:color w:val="221F1F"/>
        </w:rPr>
        <w:t>сооружения</w:t>
      </w:r>
      <w:r w:rsidRPr="00783659">
        <w:rPr>
          <w:color w:val="221F1F"/>
          <w:spacing w:val="4"/>
        </w:rPr>
        <w:t xml:space="preserve"> </w:t>
      </w:r>
      <w:r w:rsidRPr="00783659">
        <w:rPr>
          <w:color w:val="221F1F"/>
        </w:rPr>
        <w:t>для</w:t>
      </w:r>
      <w:r w:rsidRPr="00783659">
        <w:rPr>
          <w:color w:val="221F1F"/>
          <w:spacing w:val="3"/>
        </w:rPr>
        <w:t xml:space="preserve"> </w:t>
      </w:r>
      <w:r w:rsidRPr="00783659">
        <w:rPr>
          <w:color w:val="221F1F"/>
        </w:rPr>
        <w:t>защиты</w:t>
      </w:r>
      <w:r w:rsidRPr="00783659">
        <w:rPr>
          <w:color w:val="221F1F"/>
          <w:spacing w:val="5"/>
        </w:rPr>
        <w:t xml:space="preserve"> </w:t>
      </w:r>
      <w:r w:rsidRPr="00783659">
        <w:rPr>
          <w:color w:val="221F1F"/>
          <w:spacing w:val="-2"/>
        </w:rPr>
        <w:t>населения.</w:t>
      </w:r>
    </w:p>
    <w:p w:rsidR="0058107A" w:rsidRPr="00783659" w:rsidRDefault="0058107A" w:rsidP="0058107A">
      <w:pPr>
        <w:pStyle w:val="a5"/>
      </w:pPr>
      <w:r w:rsidRPr="00783659">
        <w:rPr>
          <w:color w:val="221F1F"/>
        </w:rPr>
        <w:t>Инженерная</w:t>
      </w:r>
      <w:r w:rsidRPr="00783659">
        <w:rPr>
          <w:color w:val="221F1F"/>
          <w:spacing w:val="-2"/>
        </w:rPr>
        <w:t xml:space="preserve"> </w:t>
      </w:r>
      <w:r w:rsidRPr="00783659">
        <w:rPr>
          <w:color w:val="221F1F"/>
        </w:rPr>
        <w:t>защита</w:t>
      </w:r>
      <w:r w:rsidRPr="00783659">
        <w:rPr>
          <w:color w:val="221F1F"/>
          <w:spacing w:val="-1"/>
        </w:rPr>
        <w:t xml:space="preserve"> </w:t>
      </w:r>
      <w:r w:rsidRPr="00783659">
        <w:rPr>
          <w:color w:val="221F1F"/>
        </w:rPr>
        <w:t>населения</w:t>
      </w:r>
      <w:r w:rsidRPr="00783659">
        <w:rPr>
          <w:color w:val="221F1F"/>
          <w:spacing w:val="-1"/>
        </w:rPr>
        <w:t xml:space="preserve"> </w:t>
      </w:r>
      <w:r w:rsidRPr="00783659">
        <w:rPr>
          <w:color w:val="221F1F"/>
        </w:rPr>
        <w:t>и</w:t>
      </w:r>
      <w:r w:rsidRPr="00783659">
        <w:rPr>
          <w:color w:val="221F1F"/>
          <w:spacing w:val="-2"/>
        </w:rPr>
        <w:t xml:space="preserve"> </w:t>
      </w:r>
      <w:r w:rsidRPr="00783659">
        <w:rPr>
          <w:color w:val="221F1F"/>
        </w:rPr>
        <w:t>её</w:t>
      </w:r>
      <w:r w:rsidRPr="00783659">
        <w:rPr>
          <w:color w:val="221F1F"/>
          <w:spacing w:val="-1"/>
        </w:rPr>
        <w:t xml:space="preserve"> </w:t>
      </w:r>
      <w:r w:rsidRPr="00783659">
        <w:rPr>
          <w:color w:val="221F1F"/>
        </w:rPr>
        <w:t>функции.</w:t>
      </w:r>
      <w:r w:rsidRPr="00783659">
        <w:rPr>
          <w:color w:val="221F1F"/>
          <w:spacing w:val="-2"/>
        </w:rPr>
        <w:t xml:space="preserve"> </w:t>
      </w:r>
      <w:r w:rsidRPr="00783659">
        <w:rPr>
          <w:color w:val="221F1F"/>
        </w:rPr>
        <w:t>Защитные</w:t>
      </w:r>
      <w:r w:rsidRPr="00783659">
        <w:rPr>
          <w:color w:val="221F1F"/>
          <w:spacing w:val="-1"/>
        </w:rPr>
        <w:t xml:space="preserve"> </w:t>
      </w:r>
      <w:r w:rsidRPr="00783659">
        <w:rPr>
          <w:color w:val="221F1F"/>
          <w:spacing w:val="-2"/>
        </w:rPr>
        <w:t>сооружения</w:t>
      </w:r>
    </w:p>
    <w:p w:rsidR="0058107A" w:rsidRPr="00783659" w:rsidRDefault="0058107A" w:rsidP="0058107A">
      <w:pPr>
        <w:pStyle w:val="a5"/>
      </w:pPr>
      <w:r w:rsidRPr="00783659">
        <w:rPr>
          <w:color w:val="221F1F"/>
        </w:rPr>
        <w:t>гражданской</w:t>
      </w:r>
      <w:r w:rsidRPr="00783659">
        <w:rPr>
          <w:color w:val="221F1F"/>
          <w:spacing w:val="-2"/>
        </w:rPr>
        <w:t xml:space="preserve"> </w:t>
      </w:r>
      <w:r w:rsidRPr="00783659">
        <w:rPr>
          <w:color w:val="221F1F"/>
        </w:rPr>
        <w:t>обороны.</w:t>
      </w:r>
      <w:r w:rsidRPr="00783659">
        <w:rPr>
          <w:color w:val="221F1F"/>
          <w:spacing w:val="-3"/>
        </w:rPr>
        <w:t xml:space="preserve"> </w:t>
      </w:r>
      <w:r w:rsidRPr="00783659">
        <w:rPr>
          <w:color w:val="221F1F"/>
        </w:rPr>
        <w:t>Противорадиационные укрытия(ПРУ).</w:t>
      </w:r>
      <w:r w:rsidRPr="00783659">
        <w:rPr>
          <w:color w:val="221F1F"/>
          <w:spacing w:val="-11"/>
        </w:rPr>
        <w:t xml:space="preserve"> </w:t>
      </w:r>
      <w:r w:rsidRPr="00783659">
        <w:rPr>
          <w:color w:val="221F1F"/>
        </w:rPr>
        <w:t xml:space="preserve">Простейшие </w:t>
      </w:r>
      <w:r w:rsidRPr="00783659">
        <w:rPr>
          <w:color w:val="221F1F"/>
          <w:spacing w:val="-2"/>
        </w:rPr>
        <w:t>укрытия.</w:t>
      </w:r>
    </w:p>
    <w:p w:rsidR="0058107A" w:rsidRPr="00783659" w:rsidRDefault="0058107A" w:rsidP="0058107A">
      <w:pPr>
        <w:pStyle w:val="2"/>
        <w:spacing w:line="240" w:lineRule="auto"/>
        <w:rPr>
          <w:rFonts w:ascii="Times New Roman" w:hAnsi="Times New Roman" w:cs="Times New Roman"/>
        </w:rPr>
      </w:pPr>
      <w:r w:rsidRPr="00783659">
        <w:rPr>
          <w:rFonts w:ascii="Times New Roman" w:hAnsi="Times New Roman" w:cs="Times New Roman"/>
          <w:color w:val="221F1F"/>
        </w:rPr>
        <w:t>Национальная</w:t>
      </w:r>
      <w:r w:rsidRPr="00783659">
        <w:rPr>
          <w:rFonts w:ascii="Times New Roman" w:hAnsi="Times New Roman" w:cs="Times New Roman"/>
          <w:color w:val="221F1F"/>
          <w:spacing w:val="80"/>
        </w:rPr>
        <w:t xml:space="preserve"> </w:t>
      </w:r>
      <w:r w:rsidRPr="00783659">
        <w:rPr>
          <w:rFonts w:ascii="Times New Roman" w:hAnsi="Times New Roman" w:cs="Times New Roman"/>
          <w:color w:val="221F1F"/>
        </w:rPr>
        <w:t>безопасность</w:t>
      </w:r>
      <w:r w:rsidRPr="00783659">
        <w:rPr>
          <w:rFonts w:ascii="Times New Roman" w:hAnsi="Times New Roman" w:cs="Times New Roman"/>
          <w:color w:val="221F1F"/>
          <w:spacing w:val="80"/>
        </w:rPr>
        <w:t xml:space="preserve"> </w:t>
      </w:r>
      <w:r w:rsidRPr="00783659">
        <w:rPr>
          <w:rFonts w:ascii="Times New Roman" w:hAnsi="Times New Roman" w:cs="Times New Roman"/>
          <w:color w:val="221F1F"/>
        </w:rPr>
        <w:t>Российской</w:t>
      </w:r>
      <w:r w:rsidRPr="00783659">
        <w:rPr>
          <w:rFonts w:ascii="Times New Roman" w:hAnsi="Times New Roman" w:cs="Times New Roman"/>
          <w:color w:val="221F1F"/>
          <w:spacing w:val="80"/>
        </w:rPr>
        <w:t xml:space="preserve"> </w:t>
      </w:r>
      <w:r w:rsidRPr="00783659">
        <w:rPr>
          <w:rFonts w:ascii="Times New Roman" w:hAnsi="Times New Roman" w:cs="Times New Roman"/>
          <w:color w:val="221F1F"/>
        </w:rPr>
        <w:t>Федерации</w:t>
      </w:r>
      <w:r w:rsidRPr="00783659">
        <w:rPr>
          <w:rFonts w:ascii="Times New Roman" w:hAnsi="Times New Roman" w:cs="Times New Roman"/>
          <w:color w:val="221F1F"/>
          <w:spacing w:val="80"/>
        </w:rPr>
        <w:t xml:space="preserve"> </w:t>
      </w:r>
      <w:r w:rsidRPr="00783659">
        <w:rPr>
          <w:rFonts w:ascii="Times New Roman" w:hAnsi="Times New Roman" w:cs="Times New Roman"/>
          <w:color w:val="221F1F"/>
        </w:rPr>
        <w:t>на</w:t>
      </w:r>
      <w:r w:rsidRPr="00783659">
        <w:rPr>
          <w:rFonts w:ascii="Times New Roman" w:hAnsi="Times New Roman" w:cs="Times New Roman"/>
          <w:color w:val="221F1F"/>
          <w:spacing w:val="40"/>
        </w:rPr>
        <w:t xml:space="preserve"> </w:t>
      </w:r>
      <w:r w:rsidRPr="00783659">
        <w:rPr>
          <w:rFonts w:ascii="Times New Roman" w:hAnsi="Times New Roman" w:cs="Times New Roman"/>
          <w:color w:val="221F1F"/>
        </w:rPr>
        <w:t xml:space="preserve">современном </w:t>
      </w:r>
      <w:r w:rsidRPr="00783659">
        <w:rPr>
          <w:rFonts w:ascii="Times New Roman" w:hAnsi="Times New Roman" w:cs="Times New Roman"/>
          <w:color w:val="221F1F"/>
          <w:spacing w:val="-2"/>
        </w:rPr>
        <w:t>этапе</w:t>
      </w:r>
    </w:p>
    <w:p w:rsidR="0058107A" w:rsidRPr="00783659" w:rsidRDefault="0058107A" w:rsidP="0058107A">
      <w:pPr>
        <w:pStyle w:val="a5"/>
        <w:ind w:right="524"/>
        <w:rPr>
          <w:i/>
        </w:rPr>
      </w:pPr>
      <w:r w:rsidRPr="00783659">
        <w:rPr>
          <w:color w:val="221F1F"/>
        </w:rPr>
        <w:t>Нормативно-правовая</w:t>
      </w:r>
      <w:r w:rsidRPr="00783659">
        <w:rPr>
          <w:color w:val="221F1F"/>
          <w:spacing w:val="40"/>
        </w:rPr>
        <w:t xml:space="preserve"> </w:t>
      </w:r>
      <w:r w:rsidRPr="00783659">
        <w:rPr>
          <w:color w:val="221F1F"/>
        </w:rPr>
        <w:t>база</w:t>
      </w:r>
      <w:r w:rsidRPr="00783659">
        <w:rPr>
          <w:color w:val="221F1F"/>
          <w:spacing w:val="40"/>
        </w:rPr>
        <w:t xml:space="preserve"> </w:t>
      </w:r>
      <w:r w:rsidRPr="00783659">
        <w:rPr>
          <w:color w:val="221F1F"/>
        </w:rPr>
        <w:t>Российской</w:t>
      </w:r>
      <w:r w:rsidRPr="00783659">
        <w:rPr>
          <w:color w:val="221F1F"/>
          <w:spacing w:val="40"/>
        </w:rPr>
        <w:t xml:space="preserve"> </w:t>
      </w:r>
      <w:r w:rsidRPr="00783659">
        <w:rPr>
          <w:color w:val="221F1F"/>
        </w:rPr>
        <w:t>Федерации</w:t>
      </w:r>
      <w:r w:rsidRPr="00783659">
        <w:rPr>
          <w:color w:val="221F1F"/>
          <w:spacing w:val="40"/>
        </w:rPr>
        <w:t xml:space="preserve"> </w:t>
      </w:r>
      <w:r w:rsidRPr="00783659">
        <w:rPr>
          <w:color w:val="221F1F"/>
        </w:rPr>
        <w:t>в</w:t>
      </w:r>
      <w:r w:rsidRPr="00783659">
        <w:rPr>
          <w:color w:val="221F1F"/>
          <w:spacing w:val="40"/>
        </w:rPr>
        <w:t xml:space="preserve"> </w:t>
      </w:r>
      <w:r w:rsidRPr="00783659">
        <w:rPr>
          <w:color w:val="221F1F"/>
        </w:rPr>
        <w:t>области обеспечения безопасности личности, общества, государства</w:t>
      </w:r>
      <w:r w:rsidRPr="00783659">
        <w:rPr>
          <w:i/>
          <w:color w:val="221F1F"/>
        </w:rPr>
        <w:t>.</w:t>
      </w:r>
    </w:p>
    <w:p w:rsidR="0058107A" w:rsidRPr="00783659" w:rsidRDefault="0058107A" w:rsidP="0058107A">
      <w:pPr>
        <w:pStyle w:val="a5"/>
      </w:pPr>
      <w:r w:rsidRPr="00783659">
        <w:rPr>
          <w:color w:val="221F1F"/>
        </w:rPr>
        <w:t>Права и обязанности граждан в области безопасности жизнедеятельности, изложенные</w:t>
      </w:r>
      <w:r w:rsidRPr="00783659">
        <w:rPr>
          <w:color w:val="221F1F"/>
          <w:spacing w:val="-12"/>
        </w:rPr>
        <w:t xml:space="preserve"> </w:t>
      </w:r>
      <w:r w:rsidRPr="00783659">
        <w:rPr>
          <w:color w:val="221F1F"/>
        </w:rPr>
        <w:t>в</w:t>
      </w:r>
      <w:r w:rsidRPr="00783659">
        <w:rPr>
          <w:color w:val="221F1F"/>
          <w:spacing w:val="-15"/>
        </w:rPr>
        <w:t xml:space="preserve"> </w:t>
      </w:r>
      <w:r w:rsidRPr="00783659">
        <w:rPr>
          <w:color w:val="221F1F"/>
        </w:rPr>
        <w:t>документах</w:t>
      </w:r>
      <w:r w:rsidRPr="00783659">
        <w:rPr>
          <w:color w:val="221F1F"/>
          <w:spacing w:val="-12"/>
        </w:rPr>
        <w:t xml:space="preserve"> </w:t>
      </w:r>
      <w:r w:rsidRPr="00783659">
        <w:rPr>
          <w:color w:val="221F1F"/>
        </w:rPr>
        <w:t>государственного</w:t>
      </w:r>
      <w:r w:rsidRPr="00783659">
        <w:rPr>
          <w:color w:val="221F1F"/>
          <w:spacing w:val="-12"/>
        </w:rPr>
        <w:t xml:space="preserve"> </w:t>
      </w:r>
      <w:r w:rsidRPr="00783659">
        <w:rPr>
          <w:color w:val="221F1F"/>
        </w:rPr>
        <w:t>законодательства</w:t>
      </w:r>
      <w:r w:rsidRPr="00783659">
        <w:rPr>
          <w:color w:val="221F1F"/>
          <w:spacing w:val="-8"/>
        </w:rPr>
        <w:t xml:space="preserve"> </w:t>
      </w:r>
      <w:r w:rsidRPr="00783659">
        <w:rPr>
          <w:color w:val="221F1F"/>
        </w:rPr>
        <w:t>(Конституция Российской Федерации, Стратегия национальной безопасности Российской Федерации и др.).</w:t>
      </w:r>
    </w:p>
    <w:p w:rsidR="0058107A" w:rsidRPr="00783659" w:rsidRDefault="0058107A" w:rsidP="0058107A">
      <w:pPr>
        <w:pStyle w:val="a5"/>
        <w:tabs>
          <w:tab w:val="left" w:pos="2365"/>
          <w:tab w:val="left" w:pos="4364"/>
          <w:tab w:val="left" w:pos="5747"/>
          <w:tab w:val="left" w:pos="7425"/>
          <w:tab w:val="left" w:pos="7848"/>
        </w:tabs>
        <w:ind w:right="445"/>
      </w:pPr>
      <w:r w:rsidRPr="00783659">
        <w:rPr>
          <w:color w:val="221F1F"/>
          <w:spacing w:val="-2"/>
        </w:rPr>
        <w:t>Классификация</w:t>
      </w:r>
      <w:r w:rsidRPr="00783659">
        <w:rPr>
          <w:color w:val="221F1F"/>
        </w:rPr>
        <w:tab/>
      </w:r>
      <w:r w:rsidRPr="00783659">
        <w:rPr>
          <w:color w:val="221F1F"/>
          <w:spacing w:val="-2"/>
        </w:rPr>
        <w:t>чрезвычайных</w:t>
      </w:r>
      <w:r w:rsidRPr="00783659">
        <w:rPr>
          <w:color w:val="221F1F"/>
        </w:rPr>
        <w:tab/>
      </w:r>
      <w:r w:rsidRPr="00783659">
        <w:rPr>
          <w:color w:val="221F1F"/>
          <w:spacing w:val="-2"/>
        </w:rPr>
        <w:t>ситуаций</w:t>
      </w:r>
      <w:r w:rsidRPr="00783659">
        <w:rPr>
          <w:color w:val="221F1F"/>
        </w:rPr>
        <w:tab/>
      </w:r>
      <w:r w:rsidRPr="00783659">
        <w:rPr>
          <w:color w:val="221F1F"/>
          <w:spacing w:val="-2"/>
        </w:rPr>
        <w:t>природного</w:t>
      </w:r>
      <w:r w:rsidRPr="00783659">
        <w:rPr>
          <w:color w:val="221F1F"/>
        </w:rPr>
        <w:tab/>
      </w:r>
      <w:r w:rsidRPr="00783659">
        <w:rPr>
          <w:color w:val="221F1F"/>
          <w:spacing w:val="-10"/>
        </w:rPr>
        <w:t>и</w:t>
      </w:r>
      <w:r w:rsidRPr="00783659">
        <w:rPr>
          <w:color w:val="221F1F"/>
        </w:rPr>
        <w:tab/>
      </w:r>
      <w:r w:rsidRPr="00783659">
        <w:rPr>
          <w:color w:val="221F1F"/>
          <w:spacing w:val="-2"/>
        </w:rPr>
        <w:t>техногенного характера.</w:t>
      </w:r>
    </w:p>
    <w:p w:rsidR="0058107A" w:rsidRPr="00783659" w:rsidRDefault="0058107A" w:rsidP="0058107A">
      <w:pPr>
        <w:pStyle w:val="a5"/>
      </w:pPr>
      <w:r w:rsidRPr="00783659">
        <w:rPr>
          <w:color w:val="221F1F"/>
        </w:rPr>
        <w:t>Основные</w:t>
      </w:r>
      <w:r w:rsidRPr="00783659">
        <w:rPr>
          <w:color w:val="221F1F"/>
          <w:spacing w:val="-11"/>
        </w:rPr>
        <w:t xml:space="preserve"> </w:t>
      </w:r>
      <w:r w:rsidRPr="00783659">
        <w:rPr>
          <w:color w:val="221F1F"/>
        </w:rPr>
        <w:t>угрозы</w:t>
      </w:r>
      <w:r w:rsidRPr="00783659">
        <w:rPr>
          <w:color w:val="221F1F"/>
          <w:spacing w:val="-7"/>
        </w:rPr>
        <w:t xml:space="preserve"> </w:t>
      </w:r>
      <w:r w:rsidRPr="00783659">
        <w:rPr>
          <w:color w:val="221F1F"/>
        </w:rPr>
        <w:t>военной</w:t>
      </w:r>
      <w:r w:rsidRPr="00783659">
        <w:rPr>
          <w:color w:val="221F1F"/>
          <w:spacing w:val="-8"/>
        </w:rPr>
        <w:t xml:space="preserve"> </w:t>
      </w:r>
      <w:r w:rsidRPr="00783659">
        <w:rPr>
          <w:color w:val="221F1F"/>
        </w:rPr>
        <w:t>безопасности</w:t>
      </w:r>
      <w:r w:rsidRPr="00783659">
        <w:rPr>
          <w:color w:val="221F1F"/>
          <w:spacing w:val="-8"/>
        </w:rPr>
        <w:t xml:space="preserve"> </w:t>
      </w:r>
      <w:r w:rsidRPr="00783659">
        <w:rPr>
          <w:color w:val="221F1F"/>
        </w:rPr>
        <w:t>Российской</w:t>
      </w:r>
      <w:r w:rsidRPr="00783659">
        <w:rPr>
          <w:color w:val="221F1F"/>
          <w:spacing w:val="-7"/>
        </w:rPr>
        <w:t xml:space="preserve"> </w:t>
      </w:r>
      <w:r w:rsidRPr="00783659">
        <w:rPr>
          <w:color w:val="221F1F"/>
          <w:spacing w:val="-2"/>
        </w:rPr>
        <w:t>Федерации.</w:t>
      </w:r>
    </w:p>
    <w:p w:rsidR="0058107A" w:rsidRPr="00783659" w:rsidRDefault="0058107A" w:rsidP="0058107A">
      <w:pPr>
        <w:pStyle w:val="a5"/>
      </w:pPr>
      <w:r w:rsidRPr="00783659">
        <w:rPr>
          <w:color w:val="221F1F"/>
        </w:rPr>
        <w:t>Основные</w:t>
      </w:r>
      <w:r w:rsidRPr="00783659">
        <w:rPr>
          <w:color w:val="221F1F"/>
          <w:spacing w:val="80"/>
        </w:rPr>
        <w:t xml:space="preserve"> </w:t>
      </w:r>
      <w:r w:rsidRPr="00783659">
        <w:rPr>
          <w:color w:val="221F1F"/>
        </w:rPr>
        <w:t>внешние</w:t>
      </w:r>
      <w:r w:rsidRPr="00783659">
        <w:rPr>
          <w:color w:val="221F1F"/>
          <w:spacing w:val="80"/>
        </w:rPr>
        <w:t xml:space="preserve"> </w:t>
      </w:r>
      <w:r w:rsidRPr="00783659">
        <w:rPr>
          <w:color w:val="221F1F"/>
        </w:rPr>
        <w:t>военные</w:t>
      </w:r>
      <w:r w:rsidRPr="00783659">
        <w:rPr>
          <w:color w:val="221F1F"/>
          <w:spacing w:val="80"/>
        </w:rPr>
        <w:t xml:space="preserve"> </w:t>
      </w:r>
      <w:r w:rsidRPr="00783659">
        <w:rPr>
          <w:color w:val="221F1F"/>
        </w:rPr>
        <w:t>опасности.</w:t>
      </w:r>
      <w:r w:rsidRPr="00783659">
        <w:rPr>
          <w:color w:val="221F1F"/>
          <w:spacing w:val="80"/>
        </w:rPr>
        <w:t xml:space="preserve"> </w:t>
      </w:r>
      <w:r w:rsidRPr="00783659">
        <w:rPr>
          <w:color w:val="221F1F"/>
        </w:rPr>
        <w:t>Основные</w:t>
      </w:r>
      <w:r w:rsidRPr="00783659">
        <w:rPr>
          <w:color w:val="221F1F"/>
          <w:spacing w:val="80"/>
        </w:rPr>
        <w:t xml:space="preserve"> </w:t>
      </w:r>
      <w:r w:rsidRPr="00783659">
        <w:rPr>
          <w:color w:val="221F1F"/>
        </w:rPr>
        <w:t>внутренние военные опасности. Основные военные угрозы.</w:t>
      </w:r>
    </w:p>
    <w:p w:rsidR="0058107A" w:rsidRPr="00783659" w:rsidRDefault="0058107A" w:rsidP="0058107A">
      <w:pPr>
        <w:pStyle w:val="1"/>
        <w:rPr>
          <w:rFonts w:ascii="Times New Roman" w:hAnsi="Times New Roman" w:cs="Times New Roman"/>
        </w:rPr>
      </w:pPr>
      <w:r w:rsidRPr="00783659">
        <w:rPr>
          <w:rFonts w:ascii="Times New Roman" w:hAnsi="Times New Roman" w:cs="Times New Roman"/>
          <w:color w:val="221F1F"/>
        </w:rPr>
        <w:t>МОДУЛЬ</w:t>
      </w:r>
      <w:r w:rsidRPr="00783659">
        <w:rPr>
          <w:rFonts w:ascii="Times New Roman" w:hAnsi="Times New Roman" w:cs="Times New Roman"/>
          <w:color w:val="221F1F"/>
          <w:spacing w:val="20"/>
        </w:rPr>
        <w:t xml:space="preserve"> </w:t>
      </w:r>
      <w:r w:rsidRPr="00783659">
        <w:rPr>
          <w:rFonts w:ascii="Times New Roman" w:hAnsi="Times New Roman" w:cs="Times New Roman"/>
          <w:color w:val="221F1F"/>
        </w:rPr>
        <w:t>«ЭКОЛОГИЧЕСКАЯ</w:t>
      </w:r>
      <w:r w:rsidRPr="00783659">
        <w:rPr>
          <w:rFonts w:ascii="Times New Roman" w:hAnsi="Times New Roman" w:cs="Times New Roman"/>
          <w:color w:val="221F1F"/>
          <w:spacing w:val="24"/>
        </w:rPr>
        <w:t xml:space="preserve"> </w:t>
      </w:r>
      <w:r w:rsidRPr="00783659">
        <w:rPr>
          <w:rFonts w:ascii="Times New Roman" w:hAnsi="Times New Roman" w:cs="Times New Roman"/>
          <w:color w:val="221F1F"/>
          <w:spacing w:val="-2"/>
        </w:rPr>
        <w:t>БЕЗОПАСНОСТЬ»</w:t>
      </w:r>
    </w:p>
    <w:p w:rsidR="0058107A" w:rsidRPr="00783659" w:rsidRDefault="0058107A" w:rsidP="0058107A">
      <w:pPr>
        <w:pStyle w:val="2"/>
        <w:spacing w:line="240" w:lineRule="auto"/>
        <w:jc w:val="both"/>
        <w:rPr>
          <w:rFonts w:ascii="Times New Roman" w:hAnsi="Times New Roman" w:cs="Times New Roman"/>
        </w:rPr>
      </w:pPr>
      <w:r w:rsidRPr="00783659">
        <w:rPr>
          <w:rFonts w:ascii="Times New Roman" w:hAnsi="Times New Roman" w:cs="Times New Roman"/>
          <w:color w:val="221F1F"/>
        </w:rPr>
        <w:t>Антропогенное</w:t>
      </w:r>
      <w:r w:rsidRPr="00783659">
        <w:rPr>
          <w:rFonts w:ascii="Times New Roman" w:hAnsi="Times New Roman" w:cs="Times New Roman"/>
          <w:color w:val="221F1F"/>
          <w:spacing w:val="10"/>
        </w:rPr>
        <w:t xml:space="preserve"> </w:t>
      </w:r>
      <w:r w:rsidRPr="00783659">
        <w:rPr>
          <w:rFonts w:ascii="Times New Roman" w:hAnsi="Times New Roman" w:cs="Times New Roman"/>
          <w:color w:val="221F1F"/>
        </w:rPr>
        <w:t>влияние</w:t>
      </w:r>
      <w:r w:rsidRPr="00783659">
        <w:rPr>
          <w:rFonts w:ascii="Times New Roman" w:hAnsi="Times New Roman" w:cs="Times New Roman"/>
          <w:color w:val="221F1F"/>
          <w:spacing w:val="11"/>
        </w:rPr>
        <w:t xml:space="preserve"> </w:t>
      </w:r>
      <w:r w:rsidRPr="00783659">
        <w:rPr>
          <w:rFonts w:ascii="Times New Roman" w:hAnsi="Times New Roman" w:cs="Times New Roman"/>
          <w:color w:val="221F1F"/>
        </w:rPr>
        <w:t>на</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rPr>
        <w:t>окружающую</w:t>
      </w:r>
      <w:r w:rsidRPr="00783659">
        <w:rPr>
          <w:rFonts w:ascii="Times New Roman" w:hAnsi="Times New Roman" w:cs="Times New Roman"/>
          <w:color w:val="221F1F"/>
          <w:spacing w:val="12"/>
        </w:rPr>
        <w:t xml:space="preserve"> </w:t>
      </w:r>
      <w:r w:rsidRPr="00783659">
        <w:rPr>
          <w:rFonts w:ascii="Times New Roman" w:hAnsi="Times New Roman" w:cs="Times New Roman"/>
          <w:color w:val="221F1F"/>
        </w:rPr>
        <w:t>средуи</w:t>
      </w:r>
      <w:r w:rsidRPr="00783659">
        <w:rPr>
          <w:rFonts w:ascii="Times New Roman" w:hAnsi="Times New Roman" w:cs="Times New Roman"/>
          <w:color w:val="221F1F"/>
          <w:spacing w:val="8"/>
        </w:rPr>
        <w:t xml:space="preserve"> </w:t>
      </w:r>
      <w:r w:rsidRPr="00783659">
        <w:rPr>
          <w:rFonts w:ascii="Times New Roman" w:hAnsi="Times New Roman" w:cs="Times New Roman"/>
          <w:color w:val="221F1F"/>
          <w:spacing w:val="-2"/>
        </w:rPr>
        <w:t>безопасность</w:t>
      </w:r>
    </w:p>
    <w:p w:rsidR="0058107A" w:rsidRPr="00783659" w:rsidRDefault="0058107A" w:rsidP="0058107A">
      <w:pPr>
        <w:pStyle w:val="a5"/>
      </w:pPr>
      <w:r w:rsidRPr="00783659">
        <w:rPr>
          <w:color w:val="221F1F"/>
        </w:rPr>
        <w:t>Источники</w:t>
      </w:r>
      <w:r w:rsidRPr="00783659">
        <w:rPr>
          <w:color w:val="221F1F"/>
          <w:spacing w:val="8"/>
        </w:rPr>
        <w:t xml:space="preserve"> </w:t>
      </w:r>
      <w:r w:rsidRPr="00783659">
        <w:rPr>
          <w:color w:val="221F1F"/>
        </w:rPr>
        <w:t>загрязнения</w:t>
      </w:r>
      <w:r w:rsidRPr="00783659">
        <w:rPr>
          <w:color w:val="221F1F"/>
          <w:spacing w:val="10"/>
        </w:rPr>
        <w:t xml:space="preserve"> </w:t>
      </w:r>
      <w:r w:rsidRPr="00783659">
        <w:rPr>
          <w:color w:val="221F1F"/>
        </w:rPr>
        <w:t>окружающей</w:t>
      </w:r>
      <w:r w:rsidRPr="00783659">
        <w:rPr>
          <w:color w:val="221F1F"/>
          <w:spacing w:val="11"/>
        </w:rPr>
        <w:t xml:space="preserve"> </w:t>
      </w:r>
      <w:r w:rsidRPr="00783659">
        <w:rPr>
          <w:color w:val="221F1F"/>
          <w:spacing w:val="-2"/>
        </w:rPr>
        <w:t>среды.</w:t>
      </w:r>
    </w:p>
    <w:p w:rsidR="0058107A" w:rsidRPr="00783659" w:rsidRDefault="0058107A" w:rsidP="0058107A">
      <w:pPr>
        <w:pStyle w:val="a5"/>
        <w:ind w:right="443"/>
      </w:pPr>
      <w:r w:rsidRPr="00783659">
        <w:rPr>
          <w:color w:val="221F1F"/>
        </w:rPr>
        <w:t>Загрязнение атмосферы. Загрязнение почв. Загрязнение вод. Типовые приборы контроля качества окружающей среды и продуктов питания.</w:t>
      </w:r>
    </w:p>
    <w:p w:rsidR="0058107A" w:rsidRPr="00783659" w:rsidRDefault="0058107A" w:rsidP="0058107A">
      <w:pPr>
        <w:pStyle w:val="a5"/>
        <w:ind w:right="445"/>
        <w:rPr>
          <w:i/>
        </w:rPr>
      </w:pPr>
      <w:r w:rsidRPr="00783659">
        <w:rPr>
          <w:color w:val="221F1F"/>
        </w:rPr>
        <w:t>Правила</w:t>
      </w:r>
      <w:r w:rsidRPr="00783659">
        <w:rPr>
          <w:color w:val="221F1F"/>
          <w:spacing w:val="-1"/>
        </w:rPr>
        <w:t xml:space="preserve"> </w:t>
      </w:r>
      <w:r w:rsidRPr="00783659">
        <w:rPr>
          <w:color w:val="221F1F"/>
        </w:rPr>
        <w:t>безопасного поведения в местах с неблагоприятной</w:t>
      </w:r>
      <w:r w:rsidRPr="00783659">
        <w:rPr>
          <w:color w:val="221F1F"/>
          <w:spacing w:val="-18"/>
        </w:rPr>
        <w:t xml:space="preserve"> </w:t>
      </w:r>
      <w:r w:rsidRPr="00783659">
        <w:rPr>
          <w:color w:val="221F1F"/>
        </w:rPr>
        <w:t xml:space="preserve">экологической </w:t>
      </w:r>
      <w:r w:rsidRPr="00783659">
        <w:rPr>
          <w:color w:val="221F1F"/>
          <w:spacing w:val="-2"/>
        </w:rPr>
        <w:t>обстановкой</w:t>
      </w:r>
      <w:r w:rsidRPr="00783659">
        <w:rPr>
          <w:i/>
          <w:color w:val="221F1F"/>
          <w:spacing w:val="-2"/>
        </w:rPr>
        <w:t>.</w:t>
      </w:r>
    </w:p>
    <w:p w:rsidR="0058107A" w:rsidRPr="00783659" w:rsidRDefault="0058107A" w:rsidP="0058107A">
      <w:pPr>
        <w:pStyle w:val="a5"/>
        <w:ind w:right="443"/>
      </w:pPr>
      <w:r w:rsidRPr="00783659">
        <w:rPr>
          <w:color w:val="221F1F"/>
        </w:rPr>
        <w:t>Безопасное поведение в местах с загрязнённой атмосферой. Безопасное поведение в местах с загрязнённой водой. Безопасное поведение в местах с загрязнённой почвой.</w:t>
      </w:r>
    </w:p>
    <w:p w:rsidR="0058107A" w:rsidRPr="00783659" w:rsidRDefault="0058107A" w:rsidP="0058107A">
      <w:pPr>
        <w:pStyle w:val="1"/>
        <w:jc w:val="both"/>
        <w:rPr>
          <w:rFonts w:ascii="Times New Roman" w:hAnsi="Times New Roman" w:cs="Times New Roman"/>
        </w:rPr>
      </w:pPr>
      <w:r w:rsidRPr="00783659">
        <w:rPr>
          <w:rFonts w:ascii="Times New Roman" w:hAnsi="Times New Roman" w:cs="Times New Roman"/>
          <w:color w:val="221F1F"/>
        </w:rPr>
        <w:t>МОДУЛЬ</w:t>
      </w:r>
      <w:r w:rsidRPr="00783659">
        <w:rPr>
          <w:rFonts w:ascii="Times New Roman" w:hAnsi="Times New Roman" w:cs="Times New Roman"/>
          <w:color w:val="221F1F"/>
          <w:spacing w:val="-7"/>
        </w:rPr>
        <w:t xml:space="preserve"> </w:t>
      </w:r>
      <w:r w:rsidRPr="00783659">
        <w:rPr>
          <w:rFonts w:ascii="Times New Roman" w:hAnsi="Times New Roman" w:cs="Times New Roman"/>
          <w:color w:val="221F1F"/>
        </w:rPr>
        <w:t>«КУЛЬТУРА</w:t>
      </w:r>
      <w:r w:rsidRPr="00783659">
        <w:rPr>
          <w:rFonts w:ascii="Times New Roman" w:hAnsi="Times New Roman" w:cs="Times New Roman"/>
          <w:color w:val="221F1F"/>
          <w:spacing w:val="-6"/>
        </w:rPr>
        <w:t xml:space="preserve"> </w:t>
      </w:r>
      <w:r w:rsidRPr="00783659">
        <w:rPr>
          <w:rFonts w:ascii="Times New Roman" w:hAnsi="Times New Roman" w:cs="Times New Roman"/>
          <w:color w:val="221F1F"/>
        </w:rPr>
        <w:t>БЕЗОПАСНОСТИ</w:t>
      </w:r>
      <w:r w:rsidRPr="00783659">
        <w:rPr>
          <w:rFonts w:ascii="Times New Roman" w:hAnsi="Times New Roman" w:cs="Times New Roman"/>
          <w:color w:val="221F1F"/>
          <w:spacing w:val="43"/>
        </w:rPr>
        <w:t xml:space="preserve"> </w:t>
      </w:r>
      <w:r w:rsidRPr="00783659">
        <w:rPr>
          <w:rFonts w:ascii="Times New Roman" w:hAnsi="Times New Roman" w:cs="Times New Roman"/>
          <w:color w:val="221F1F"/>
          <w:spacing w:val="-2"/>
        </w:rPr>
        <w:t>ЖИЗНЕДЕЯТЕЛЬНОСТИ»</w:t>
      </w:r>
    </w:p>
    <w:p w:rsidR="0058107A" w:rsidRPr="00783659" w:rsidRDefault="0058107A" w:rsidP="0058107A">
      <w:pPr>
        <w:pStyle w:val="2"/>
        <w:spacing w:line="240" w:lineRule="auto"/>
        <w:jc w:val="both"/>
        <w:rPr>
          <w:rFonts w:ascii="Times New Roman" w:hAnsi="Times New Roman" w:cs="Times New Roman"/>
        </w:rPr>
      </w:pPr>
      <w:r w:rsidRPr="00783659">
        <w:rPr>
          <w:rFonts w:ascii="Times New Roman" w:hAnsi="Times New Roman" w:cs="Times New Roman"/>
          <w:color w:val="221F1F"/>
        </w:rPr>
        <w:t>Защита</w:t>
      </w:r>
      <w:r w:rsidRPr="00783659">
        <w:rPr>
          <w:rFonts w:ascii="Times New Roman" w:hAnsi="Times New Roman" w:cs="Times New Roman"/>
          <w:color w:val="221F1F"/>
          <w:spacing w:val="2"/>
        </w:rPr>
        <w:t xml:space="preserve"> </w:t>
      </w:r>
      <w:r w:rsidRPr="00783659">
        <w:rPr>
          <w:rFonts w:ascii="Times New Roman" w:hAnsi="Times New Roman" w:cs="Times New Roman"/>
          <w:color w:val="221F1F"/>
        </w:rPr>
        <w:t>населения</w:t>
      </w:r>
      <w:r w:rsidRPr="00783659">
        <w:rPr>
          <w:rFonts w:ascii="Times New Roman" w:hAnsi="Times New Roman" w:cs="Times New Roman"/>
          <w:color w:val="221F1F"/>
          <w:spacing w:val="2"/>
        </w:rPr>
        <w:t xml:space="preserve"> </w:t>
      </w:r>
      <w:r w:rsidRPr="00783659">
        <w:rPr>
          <w:rFonts w:ascii="Times New Roman" w:hAnsi="Times New Roman" w:cs="Times New Roman"/>
          <w:color w:val="221F1F"/>
        </w:rPr>
        <w:t>и</w:t>
      </w:r>
      <w:r w:rsidRPr="00783659">
        <w:rPr>
          <w:rFonts w:ascii="Times New Roman" w:hAnsi="Times New Roman" w:cs="Times New Roman"/>
          <w:color w:val="221F1F"/>
          <w:spacing w:val="3"/>
        </w:rPr>
        <w:t xml:space="preserve"> </w:t>
      </w:r>
      <w:r w:rsidRPr="00783659">
        <w:rPr>
          <w:rFonts w:ascii="Times New Roman" w:hAnsi="Times New Roman" w:cs="Times New Roman"/>
          <w:color w:val="221F1F"/>
        </w:rPr>
        <w:t>территорий</w:t>
      </w:r>
      <w:r w:rsidRPr="00783659">
        <w:rPr>
          <w:rFonts w:ascii="Times New Roman" w:hAnsi="Times New Roman" w:cs="Times New Roman"/>
          <w:color w:val="221F1F"/>
          <w:spacing w:val="1"/>
        </w:rPr>
        <w:t xml:space="preserve"> </w:t>
      </w:r>
      <w:r w:rsidRPr="00783659">
        <w:rPr>
          <w:rFonts w:ascii="Times New Roman" w:hAnsi="Times New Roman" w:cs="Times New Roman"/>
          <w:color w:val="221F1F"/>
        </w:rPr>
        <w:t>от</w:t>
      </w:r>
      <w:r w:rsidRPr="00783659">
        <w:rPr>
          <w:rFonts w:ascii="Times New Roman" w:hAnsi="Times New Roman" w:cs="Times New Roman"/>
          <w:color w:val="221F1F"/>
          <w:spacing w:val="5"/>
        </w:rPr>
        <w:t xml:space="preserve"> </w:t>
      </w:r>
      <w:r w:rsidRPr="00783659">
        <w:rPr>
          <w:rFonts w:ascii="Times New Roman" w:hAnsi="Times New Roman" w:cs="Times New Roman"/>
          <w:color w:val="221F1F"/>
        </w:rPr>
        <w:t>чрезвычайных</w:t>
      </w:r>
      <w:r w:rsidRPr="00783659">
        <w:rPr>
          <w:rFonts w:ascii="Times New Roman" w:hAnsi="Times New Roman" w:cs="Times New Roman"/>
          <w:color w:val="221F1F"/>
          <w:spacing w:val="2"/>
        </w:rPr>
        <w:t xml:space="preserve"> </w:t>
      </w:r>
      <w:r w:rsidRPr="00783659">
        <w:rPr>
          <w:rFonts w:ascii="Times New Roman" w:hAnsi="Times New Roman" w:cs="Times New Roman"/>
          <w:color w:val="221F1F"/>
          <w:spacing w:val="-2"/>
        </w:rPr>
        <w:t>ситуаций</w:t>
      </w:r>
    </w:p>
    <w:p w:rsidR="0058107A" w:rsidRPr="00783659" w:rsidRDefault="0058107A" w:rsidP="0058107A">
      <w:pPr>
        <w:ind w:left="222"/>
        <w:jc w:val="both"/>
        <w:rPr>
          <w:i/>
          <w:sz w:val="28"/>
        </w:rPr>
      </w:pPr>
      <w:r w:rsidRPr="00783659">
        <w:rPr>
          <w:i/>
          <w:color w:val="221F1F"/>
          <w:sz w:val="28"/>
        </w:rPr>
        <w:t>Гражданская</w:t>
      </w:r>
      <w:r w:rsidRPr="00783659">
        <w:rPr>
          <w:i/>
          <w:color w:val="221F1F"/>
          <w:spacing w:val="-13"/>
          <w:sz w:val="28"/>
        </w:rPr>
        <w:t xml:space="preserve"> </w:t>
      </w:r>
      <w:r w:rsidRPr="00783659">
        <w:rPr>
          <w:i/>
          <w:color w:val="221F1F"/>
          <w:spacing w:val="-2"/>
          <w:sz w:val="28"/>
        </w:rPr>
        <w:t>оборона.</w:t>
      </w:r>
    </w:p>
    <w:p w:rsidR="0058107A" w:rsidRPr="00783659" w:rsidRDefault="0058107A" w:rsidP="0058107A">
      <w:pPr>
        <w:pStyle w:val="a5"/>
        <w:ind w:right="444"/>
      </w:pPr>
      <w:r w:rsidRPr="00783659">
        <w:rPr>
          <w:color w:val="221F1F"/>
        </w:rPr>
        <w:t>Система управления гражданской обороной. Мероприятия по гражданской обороне. Подготовка населения в области гражданской обороны. Задачи в области гражданской обороны. Принципы организации и ведения гражданской обороны. Права и обязанности граждан в области гражданской обороны. Силы гражданской обороны.</w:t>
      </w:r>
    </w:p>
    <w:p w:rsidR="0058107A" w:rsidRPr="00783659" w:rsidRDefault="0058107A" w:rsidP="0058107A">
      <w:pPr>
        <w:pStyle w:val="a5"/>
      </w:pPr>
      <w:r w:rsidRPr="00783659">
        <w:rPr>
          <w:color w:val="221F1F"/>
        </w:rPr>
        <w:t>Деятельность</w:t>
      </w:r>
      <w:r w:rsidRPr="00783659">
        <w:rPr>
          <w:color w:val="221F1F"/>
          <w:spacing w:val="9"/>
        </w:rPr>
        <w:t xml:space="preserve"> </w:t>
      </w:r>
      <w:r w:rsidRPr="00783659">
        <w:rPr>
          <w:color w:val="221F1F"/>
        </w:rPr>
        <w:t>МЧС</w:t>
      </w:r>
      <w:r w:rsidRPr="00783659">
        <w:rPr>
          <w:color w:val="221F1F"/>
          <w:spacing w:val="10"/>
        </w:rPr>
        <w:t xml:space="preserve"> </w:t>
      </w:r>
      <w:r w:rsidRPr="00783659">
        <w:rPr>
          <w:color w:val="221F1F"/>
          <w:spacing w:val="-2"/>
        </w:rPr>
        <w:t>России.</w:t>
      </w:r>
    </w:p>
    <w:p w:rsidR="0058107A" w:rsidRDefault="0058107A" w:rsidP="0058107A">
      <w:pPr>
        <w:pStyle w:val="a5"/>
        <w:rPr>
          <w:color w:val="221F1F"/>
          <w:spacing w:val="-2"/>
        </w:rPr>
      </w:pPr>
      <w:r w:rsidRPr="00783659">
        <w:rPr>
          <w:color w:val="221F1F"/>
        </w:rPr>
        <w:t>Структура</w:t>
      </w:r>
      <w:r w:rsidRPr="00783659">
        <w:rPr>
          <w:color w:val="221F1F"/>
          <w:spacing w:val="-6"/>
        </w:rPr>
        <w:t xml:space="preserve"> </w:t>
      </w:r>
      <w:r w:rsidRPr="00783659">
        <w:rPr>
          <w:color w:val="221F1F"/>
        </w:rPr>
        <w:t>и</w:t>
      </w:r>
      <w:r w:rsidRPr="00783659">
        <w:rPr>
          <w:color w:val="221F1F"/>
          <w:spacing w:val="-3"/>
        </w:rPr>
        <w:t xml:space="preserve"> </w:t>
      </w:r>
      <w:r w:rsidRPr="00783659">
        <w:rPr>
          <w:color w:val="221F1F"/>
        </w:rPr>
        <w:t>основные</w:t>
      </w:r>
      <w:r w:rsidRPr="00783659">
        <w:rPr>
          <w:color w:val="221F1F"/>
          <w:spacing w:val="-3"/>
        </w:rPr>
        <w:t xml:space="preserve"> </w:t>
      </w:r>
      <w:r w:rsidRPr="00783659">
        <w:rPr>
          <w:color w:val="221F1F"/>
        </w:rPr>
        <w:t>задачи</w:t>
      </w:r>
      <w:r w:rsidRPr="00783659">
        <w:rPr>
          <w:color w:val="221F1F"/>
          <w:spacing w:val="-6"/>
        </w:rPr>
        <w:t xml:space="preserve"> </w:t>
      </w:r>
      <w:r w:rsidRPr="00783659">
        <w:rPr>
          <w:color w:val="221F1F"/>
        </w:rPr>
        <w:t>МЧС</w:t>
      </w:r>
      <w:r w:rsidRPr="00783659">
        <w:rPr>
          <w:color w:val="221F1F"/>
          <w:spacing w:val="-4"/>
        </w:rPr>
        <w:t xml:space="preserve"> </w:t>
      </w:r>
      <w:r w:rsidRPr="00783659">
        <w:rPr>
          <w:color w:val="221F1F"/>
        </w:rPr>
        <w:t>России.</w:t>
      </w:r>
      <w:r w:rsidRPr="00783659">
        <w:rPr>
          <w:color w:val="221F1F"/>
          <w:spacing w:val="-4"/>
        </w:rPr>
        <w:t xml:space="preserve"> </w:t>
      </w:r>
      <w:r w:rsidRPr="00783659">
        <w:rPr>
          <w:color w:val="221F1F"/>
        </w:rPr>
        <w:t>Основные</w:t>
      </w:r>
      <w:r w:rsidRPr="00783659">
        <w:rPr>
          <w:color w:val="221F1F"/>
          <w:spacing w:val="-6"/>
        </w:rPr>
        <w:t xml:space="preserve"> </w:t>
      </w:r>
      <w:r w:rsidRPr="00783659">
        <w:rPr>
          <w:color w:val="221F1F"/>
        </w:rPr>
        <w:t>функцииМЧС</w:t>
      </w:r>
      <w:r w:rsidRPr="00783659">
        <w:rPr>
          <w:color w:val="221F1F"/>
          <w:spacing w:val="-10"/>
        </w:rPr>
        <w:t xml:space="preserve"> </w:t>
      </w:r>
      <w:r w:rsidRPr="00783659">
        <w:rPr>
          <w:color w:val="221F1F"/>
          <w:spacing w:val="-2"/>
        </w:rPr>
        <w:t>России.</w:t>
      </w:r>
    </w:p>
    <w:p w:rsidR="0058107A" w:rsidRPr="00783659" w:rsidRDefault="0058107A" w:rsidP="0058107A">
      <w:pPr>
        <w:pStyle w:val="a5"/>
      </w:pPr>
      <w:r w:rsidRPr="00783659">
        <w:rPr>
          <w:color w:val="221F1F"/>
        </w:rPr>
        <w:t>Основные</w:t>
      </w:r>
      <w:r w:rsidRPr="00783659">
        <w:rPr>
          <w:color w:val="221F1F"/>
          <w:spacing w:val="-15"/>
        </w:rPr>
        <w:t xml:space="preserve"> </w:t>
      </w:r>
      <w:r w:rsidRPr="00783659">
        <w:rPr>
          <w:color w:val="221F1F"/>
        </w:rPr>
        <w:t>функции</w:t>
      </w:r>
      <w:r w:rsidRPr="00783659">
        <w:rPr>
          <w:color w:val="221F1F"/>
          <w:spacing w:val="-13"/>
        </w:rPr>
        <w:t xml:space="preserve"> </w:t>
      </w:r>
      <w:r w:rsidRPr="00783659">
        <w:rPr>
          <w:color w:val="221F1F"/>
          <w:spacing w:val="-2"/>
        </w:rPr>
        <w:t>РСЧС.</w:t>
      </w:r>
    </w:p>
    <w:p w:rsidR="0058107A" w:rsidRPr="00783659" w:rsidRDefault="0058107A" w:rsidP="0058107A">
      <w:pPr>
        <w:pStyle w:val="a5"/>
      </w:pPr>
      <w:r w:rsidRPr="00783659">
        <w:rPr>
          <w:color w:val="221F1F"/>
        </w:rPr>
        <w:t>Структура</w:t>
      </w:r>
      <w:r w:rsidRPr="00783659">
        <w:rPr>
          <w:color w:val="221F1F"/>
          <w:spacing w:val="36"/>
        </w:rPr>
        <w:t xml:space="preserve"> </w:t>
      </w:r>
      <w:r w:rsidRPr="00783659">
        <w:rPr>
          <w:color w:val="221F1F"/>
        </w:rPr>
        <w:t>единой</w:t>
      </w:r>
      <w:r w:rsidRPr="00783659">
        <w:rPr>
          <w:color w:val="221F1F"/>
          <w:spacing w:val="38"/>
        </w:rPr>
        <w:t xml:space="preserve"> </w:t>
      </w:r>
      <w:r w:rsidRPr="00783659">
        <w:rPr>
          <w:color w:val="221F1F"/>
        </w:rPr>
        <w:t>государственной</w:t>
      </w:r>
      <w:r w:rsidRPr="00783659">
        <w:rPr>
          <w:color w:val="221F1F"/>
          <w:spacing w:val="38"/>
        </w:rPr>
        <w:t xml:space="preserve"> </w:t>
      </w:r>
      <w:r w:rsidRPr="00783659">
        <w:rPr>
          <w:color w:val="221F1F"/>
        </w:rPr>
        <w:t>системы</w:t>
      </w:r>
      <w:r w:rsidRPr="00783659">
        <w:rPr>
          <w:color w:val="221F1F"/>
          <w:spacing w:val="35"/>
        </w:rPr>
        <w:t xml:space="preserve"> </w:t>
      </w:r>
      <w:r w:rsidRPr="00783659">
        <w:rPr>
          <w:color w:val="221F1F"/>
        </w:rPr>
        <w:t>предупрежденияи</w:t>
      </w:r>
      <w:r w:rsidRPr="00783659">
        <w:rPr>
          <w:color w:val="221F1F"/>
          <w:spacing w:val="-6"/>
        </w:rPr>
        <w:t xml:space="preserve"> </w:t>
      </w:r>
      <w:r w:rsidRPr="00783659">
        <w:rPr>
          <w:color w:val="221F1F"/>
        </w:rPr>
        <w:t>ликвидации чрезвычайных ситуаций (РСЧС). Силы и средства РСЧС.</w:t>
      </w:r>
    </w:p>
    <w:p w:rsidR="0058107A" w:rsidRPr="00783659" w:rsidRDefault="0058107A" w:rsidP="0058107A">
      <w:pPr>
        <w:pStyle w:val="2"/>
        <w:spacing w:line="240" w:lineRule="auto"/>
        <w:rPr>
          <w:rFonts w:ascii="Times New Roman" w:hAnsi="Times New Roman" w:cs="Times New Roman"/>
        </w:rPr>
      </w:pPr>
      <w:r w:rsidRPr="00783659">
        <w:rPr>
          <w:rFonts w:ascii="Times New Roman" w:hAnsi="Times New Roman" w:cs="Times New Roman"/>
          <w:color w:val="221F1F"/>
        </w:rPr>
        <w:t>Примерная</w:t>
      </w:r>
      <w:r w:rsidRPr="00783659">
        <w:rPr>
          <w:rFonts w:ascii="Times New Roman" w:hAnsi="Times New Roman" w:cs="Times New Roman"/>
          <w:color w:val="221F1F"/>
          <w:spacing w:val="15"/>
        </w:rPr>
        <w:t xml:space="preserve"> </w:t>
      </w:r>
      <w:r w:rsidRPr="00783659">
        <w:rPr>
          <w:rFonts w:ascii="Times New Roman" w:hAnsi="Times New Roman" w:cs="Times New Roman"/>
          <w:color w:val="221F1F"/>
        </w:rPr>
        <w:t>тематика</w:t>
      </w:r>
      <w:r w:rsidRPr="00783659">
        <w:rPr>
          <w:rFonts w:ascii="Times New Roman" w:hAnsi="Times New Roman" w:cs="Times New Roman"/>
          <w:color w:val="221F1F"/>
          <w:spacing w:val="17"/>
        </w:rPr>
        <w:t xml:space="preserve"> </w:t>
      </w:r>
      <w:r w:rsidRPr="00783659">
        <w:rPr>
          <w:rFonts w:ascii="Times New Roman" w:hAnsi="Times New Roman" w:cs="Times New Roman"/>
          <w:color w:val="221F1F"/>
        </w:rPr>
        <w:t>практических</w:t>
      </w:r>
      <w:r w:rsidRPr="00783659">
        <w:rPr>
          <w:rFonts w:ascii="Times New Roman" w:hAnsi="Times New Roman" w:cs="Times New Roman"/>
          <w:color w:val="221F1F"/>
          <w:spacing w:val="18"/>
        </w:rPr>
        <w:t xml:space="preserve"> </w:t>
      </w:r>
      <w:r w:rsidRPr="00783659">
        <w:rPr>
          <w:rFonts w:ascii="Times New Roman" w:hAnsi="Times New Roman" w:cs="Times New Roman"/>
          <w:color w:val="221F1F"/>
          <w:spacing w:val="-2"/>
        </w:rPr>
        <w:t>занятий</w:t>
      </w:r>
    </w:p>
    <w:p w:rsidR="0058107A" w:rsidRPr="00783659" w:rsidRDefault="0058107A" w:rsidP="0058107A">
      <w:pPr>
        <w:pStyle w:val="a5"/>
      </w:pPr>
      <w:r w:rsidRPr="00783659">
        <w:rPr>
          <w:color w:val="221F1F"/>
        </w:rPr>
        <w:t>Разработка</w:t>
      </w:r>
      <w:r w:rsidRPr="00783659">
        <w:rPr>
          <w:color w:val="221F1F"/>
          <w:spacing w:val="12"/>
        </w:rPr>
        <w:t xml:space="preserve"> </w:t>
      </w:r>
      <w:r w:rsidRPr="00783659">
        <w:rPr>
          <w:color w:val="221F1F"/>
        </w:rPr>
        <w:t>маршрута</w:t>
      </w:r>
      <w:r w:rsidRPr="00783659">
        <w:rPr>
          <w:color w:val="221F1F"/>
          <w:spacing w:val="12"/>
        </w:rPr>
        <w:t xml:space="preserve"> </w:t>
      </w:r>
      <w:r w:rsidRPr="00783659">
        <w:rPr>
          <w:color w:val="221F1F"/>
        </w:rPr>
        <w:t>туристского</w:t>
      </w:r>
      <w:r w:rsidRPr="00783659">
        <w:rPr>
          <w:color w:val="221F1F"/>
          <w:spacing w:val="15"/>
        </w:rPr>
        <w:t xml:space="preserve"> </w:t>
      </w:r>
      <w:r w:rsidRPr="00783659">
        <w:rPr>
          <w:color w:val="221F1F"/>
          <w:spacing w:val="-2"/>
        </w:rPr>
        <w:t>похода.</w:t>
      </w:r>
    </w:p>
    <w:p w:rsidR="0058107A" w:rsidRPr="00783659" w:rsidRDefault="0058107A" w:rsidP="0058107A">
      <w:pPr>
        <w:pStyle w:val="a5"/>
      </w:pPr>
      <w:r w:rsidRPr="00783659">
        <w:rPr>
          <w:color w:val="221F1F"/>
        </w:rPr>
        <w:t>Ориентирование</w:t>
      </w:r>
      <w:r w:rsidRPr="00783659">
        <w:rPr>
          <w:color w:val="221F1F"/>
          <w:spacing w:val="80"/>
        </w:rPr>
        <w:t xml:space="preserve"> </w:t>
      </w:r>
      <w:r w:rsidRPr="00783659">
        <w:rPr>
          <w:color w:val="221F1F"/>
        </w:rPr>
        <w:t>на</w:t>
      </w:r>
      <w:r w:rsidRPr="00783659">
        <w:rPr>
          <w:color w:val="221F1F"/>
          <w:spacing w:val="80"/>
        </w:rPr>
        <w:t xml:space="preserve"> </w:t>
      </w:r>
      <w:r w:rsidRPr="00783659">
        <w:rPr>
          <w:color w:val="221F1F"/>
        </w:rPr>
        <w:t>местности</w:t>
      </w:r>
      <w:r w:rsidRPr="00783659">
        <w:rPr>
          <w:color w:val="221F1F"/>
          <w:spacing w:val="80"/>
        </w:rPr>
        <w:t xml:space="preserve"> </w:t>
      </w:r>
      <w:r w:rsidRPr="00783659">
        <w:rPr>
          <w:color w:val="221F1F"/>
        </w:rPr>
        <w:t>(по</w:t>
      </w:r>
      <w:r w:rsidRPr="00783659">
        <w:rPr>
          <w:color w:val="221F1F"/>
          <w:spacing w:val="80"/>
        </w:rPr>
        <w:t xml:space="preserve"> </w:t>
      </w:r>
      <w:r w:rsidRPr="00783659">
        <w:rPr>
          <w:color w:val="221F1F"/>
        </w:rPr>
        <w:t>карте,</w:t>
      </w:r>
      <w:r w:rsidRPr="00783659">
        <w:rPr>
          <w:color w:val="221F1F"/>
          <w:spacing w:val="80"/>
        </w:rPr>
        <w:t xml:space="preserve"> </w:t>
      </w:r>
      <w:r w:rsidRPr="00783659">
        <w:rPr>
          <w:color w:val="221F1F"/>
        </w:rPr>
        <w:t>компасу,</w:t>
      </w:r>
      <w:r w:rsidRPr="00783659">
        <w:rPr>
          <w:color w:val="221F1F"/>
          <w:spacing w:val="80"/>
        </w:rPr>
        <w:t xml:space="preserve"> </w:t>
      </w:r>
      <w:r w:rsidRPr="00783659">
        <w:rPr>
          <w:color w:val="221F1F"/>
        </w:rPr>
        <w:t>местным предметам, природным признакам).</w:t>
      </w:r>
    </w:p>
    <w:p w:rsidR="0058107A" w:rsidRPr="00783659" w:rsidRDefault="0058107A" w:rsidP="0058107A">
      <w:pPr>
        <w:pStyle w:val="a5"/>
        <w:ind w:right="524"/>
      </w:pPr>
      <w:r w:rsidRPr="00783659">
        <w:rPr>
          <w:color w:val="221F1F"/>
        </w:rPr>
        <w:t>Сооружение</w:t>
      </w:r>
      <w:r w:rsidRPr="00783659">
        <w:rPr>
          <w:color w:val="221F1F"/>
          <w:spacing w:val="80"/>
        </w:rPr>
        <w:t xml:space="preserve"> </w:t>
      </w:r>
      <w:r w:rsidRPr="00783659">
        <w:rPr>
          <w:color w:val="221F1F"/>
        </w:rPr>
        <w:t>жилища</w:t>
      </w:r>
      <w:r w:rsidRPr="00783659">
        <w:rPr>
          <w:color w:val="221F1F"/>
          <w:spacing w:val="80"/>
        </w:rPr>
        <w:t xml:space="preserve"> </w:t>
      </w:r>
      <w:r w:rsidRPr="00783659">
        <w:rPr>
          <w:color w:val="221F1F"/>
        </w:rPr>
        <w:t>для</w:t>
      </w:r>
      <w:r w:rsidRPr="00783659">
        <w:rPr>
          <w:color w:val="221F1F"/>
          <w:spacing w:val="80"/>
        </w:rPr>
        <w:t xml:space="preserve"> </w:t>
      </w:r>
      <w:r w:rsidRPr="00783659">
        <w:rPr>
          <w:color w:val="221F1F"/>
        </w:rPr>
        <w:t>автономного</w:t>
      </w:r>
      <w:r w:rsidRPr="00783659">
        <w:rPr>
          <w:color w:val="221F1F"/>
          <w:spacing w:val="80"/>
        </w:rPr>
        <w:t xml:space="preserve"> </w:t>
      </w:r>
      <w:r w:rsidRPr="00783659">
        <w:rPr>
          <w:color w:val="221F1F"/>
        </w:rPr>
        <w:t>существования.</w:t>
      </w:r>
      <w:r w:rsidRPr="00783659">
        <w:rPr>
          <w:color w:val="221F1F"/>
          <w:spacing w:val="40"/>
        </w:rPr>
        <w:t xml:space="preserve"> </w:t>
      </w:r>
      <w:r w:rsidRPr="00783659">
        <w:rPr>
          <w:color w:val="221F1F"/>
        </w:rPr>
        <w:t>Оказание</w:t>
      </w:r>
      <w:r w:rsidRPr="00783659">
        <w:rPr>
          <w:color w:val="221F1F"/>
          <w:spacing w:val="80"/>
        </w:rPr>
        <w:t xml:space="preserve"> </w:t>
      </w:r>
      <w:r w:rsidRPr="00783659">
        <w:rPr>
          <w:color w:val="221F1F"/>
        </w:rPr>
        <w:t>первой помощи при травмах.</w:t>
      </w:r>
    </w:p>
    <w:p w:rsidR="0058107A" w:rsidRPr="00783659" w:rsidRDefault="0058107A" w:rsidP="0058107A">
      <w:pPr>
        <w:pStyle w:val="a5"/>
      </w:pPr>
      <w:r w:rsidRPr="00783659">
        <w:rPr>
          <w:color w:val="221F1F"/>
        </w:rPr>
        <w:t>Оказание</w:t>
      </w:r>
      <w:r w:rsidRPr="00783659">
        <w:rPr>
          <w:color w:val="221F1F"/>
          <w:spacing w:val="-7"/>
        </w:rPr>
        <w:t xml:space="preserve"> </w:t>
      </w:r>
      <w:r w:rsidRPr="00783659">
        <w:rPr>
          <w:color w:val="221F1F"/>
        </w:rPr>
        <w:t>первой</w:t>
      </w:r>
      <w:r w:rsidRPr="00783659">
        <w:rPr>
          <w:color w:val="221F1F"/>
          <w:spacing w:val="-8"/>
        </w:rPr>
        <w:t xml:space="preserve"> </w:t>
      </w:r>
      <w:r w:rsidRPr="00783659">
        <w:rPr>
          <w:color w:val="221F1F"/>
        </w:rPr>
        <w:t>помощи</w:t>
      </w:r>
      <w:r w:rsidRPr="00783659">
        <w:rPr>
          <w:color w:val="221F1F"/>
          <w:spacing w:val="-6"/>
        </w:rPr>
        <w:t xml:space="preserve"> </w:t>
      </w:r>
      <w:r w:rsidRPr="00783659">
        <w:rPr>
          <w:color w:val="221F1F"/>
          <w:spacing w:val="-5"/>
        </w:rPr>
        <w:t>при</w:t>
      </w:r>
    </w:p>
    <w:p w:rsidR="0058107A" w:rsidRPr="00783659" w:rsidRDefault="0058107A" w:rsidP="0058107A">
      <w:pPr>
        <w:pStyle w:val="a5"/>
      </w:pPr>
      <w:r w:rsidRPr="00783659">
        <w:rPr>
          <w:color w:val="221F1F"/>
        </w:rPr>
        <w:t>кровотечениях.Оказание</w:t>
      </w:r>
      <w:r w:rsidRPr="00783659">
        <w:rPr>
          <w:color w:val="221F1F"/>
          <w:spacing w:val="-13"/>
        </w:rPr>
        <w:t xml:space="preserve"> </w:t>
      </w:r>
      <w:r w:rsidRPr="00783659">
        <w:rPr>
          <w:color w:val="221F1F"/>
        </w:rPr>
        <w:t>первой</w:t>
      </w:r>
      <w:r w:rsidRPr="00783659">
        <w:rPr>
          <w:color w:val="221F1F"/>
          <w:spacing w:val="-10"/>
        </w:rPr>
        <w:t xml:space="preserve"> </w:t>
      </w:r>
      <w:r w:rsidRPr="00783659">
        <w:rPr>
          <w:color w:val="221F1F"/>
        </w:rPr>
        <w:t>помощи</w:t>
      </w:r>
      <w:r w:rsidRPr="00783659">
        <w:rPr>
          <w:color w:val="221F1F"/>
          <w:spacing w:val="-10"/>
        </w:rPr>
        <w:t xml:space="preserve"> </w:t>
      </w:r>
      <w:r w:rsidRPr="00783659">
        <w:rPr>
          <w:color w:val="221F1F"/>
        </w:rPr>
        <w:t>при</w:t>
      </w:r>
      <w:r w:rsidRPr="00783659">
        <w:rPr>
          <w:color w:val="221F1F"/>
          <w:spacing w:val="-10"/>
        </w:rPr>
        <w:t xml:space="preserve"> </w:t>
      </w:r>
      <w:r w:rsidRPr="00783659">
        <w:rPr>
          <w:color w:val="221F1F"/>
          <w:spacing w:val="-2"/>
        </w:rPr>
        <w:t>ожоге.</w:t>
      </w:r>
    </w:p>
    <w:p w:rsidR="0058107A" w:rsidRPr="00783659" w:rsidRDefault="0058107A" w:rsidP="0058107A">
      <w:pPr>
        <w:pStyle w:val="a5"/>
      </w:pPr>
      <w:r w:rsidRPr="00783659">
        <w:rPr>
          <w:color w:val="221F1F"/>
        </w:rPr>
        <w:t>Оказание</w:t>
      </w:r>
      <w:r w:rsidRPr="00783659">
        <w:rPr>
          <w:color w:val="221F1F"/>
          <w:spacing w:val="-12"/>
        </w:rPr>
        <w:t xml:space="preserve"> </w:t>
      </w:r>
      <w:r w:rsidRPr="00783659">
        <w:rPr>
          <w:color w:val="221F1F"/>
        </w:rPr>
        <w:t>первой</w:t>
      </w:r>
      <w:r w:rsidRPr="00783659">
        <w:rPr>
          <w:color w:val="221F1F"/>
          <w:spacing w:val="-10"/>
        </w:rPr>
        <w:t xml:space="preserve"> </w:t>
      </w:r>
      <w:r w:rsidRPr="00783659">
        <w:rPr>
          <w:color w:val="221F1F"/>
        </w:rPr>
        <w:t>помощи</w:t>
      </w:r>
      <w:r w:rsidRPr="00783659">
        <w:rPr>
          <w:color w:val="221F1F"/>
          <w:spacing w:val="-11"/>
        </w:rPr>
        <w:t xml:space="preserve"> </w:t>
      </w:r>
      <w:r w:rsidRPr="00783659">
        <w:rPr>
          <w:color w:val="221F1F"/>
        </w:rPr>
        <w:t>при</w:t>
      </w:r>
      <w:r w:rsidRPr="00783659">
        <w:rPr>
          <w:color w:val="221F1F"/>
          <w:spacing w:val="-9"/>
        </w:rPr>
        <w:t xml:space="preserve"> </w:t>
      </w:r>
      <w:r w:rsidRPr="00783659">
        <w:rPr>
          <w:color w:val="221F1F"/>
        </w:rPr>
        <w:t>тепловом</w:t>
      </w:r>
      <w:r w:rsidRPr="00783659">
        <w:rPr>
          <w:color w:val="221F1F"/>
          <w:spacing w:val="-14"/>
        </w:rPr>
        <w:t xml:space="preserve"> </w:t>
      </w:r>
      <w:r w:rsidRPr="00783659">
        <w:rPr>
          <w:color w:val="221F1F"/>
        </w:rPr>
        <w:t>и</w:t>
      </w:r>
      <w:r w:rsidRPr="00783659">
        <w:rPr>
          <w:color w:val="221F1F"/>
          <w:spacing w:val="-9"/>
        </w:rPr>
        <w:t xml:space="preserve"> </w:t>
      </w:r>
      <w:r w:rsidRPr="00783659">
        <w:rPr>
          <w:color w:val="221F1F"/>
        </w:rPr>
        <w:t>солнечном</w:t>
      </w:r>
      <w:r w:rsidRPr="00783659">
        <w:rPr>
          <w:color w:val="221F1F"/>
          <w:spacing w:val="-9"/>
        </w:rPr>
        <w:t xml:space="preserve"> </w:t>
      </w:r>
      <w:r w:rsidRPr="00783659">
        <w:rPr>
          <w:color w:val="221F1F"/>
        </w:rPr>
        <w:t>ударе.Оказание</w:t>
      </w:r>
      <w:r w:rsidRPr="00783659">
        <w:rPr>
          <w:color w:val="221F1F"/>
          <w:spacing w:val="-9"/>
        </w:rPr>
        <w:t xml:space="preserve"> </w:t>
      </w:r>
      <w:r w:rsidRPr="00783659">
        <w:rPr>
          <w:color w:val="221F1F"/>
        </w:rPr>
        <w:t>первой помощи при</w:t>
      </w:r>
    </w:p>
    <w:p w:rsidR="0058107A" w:rsidRPr="00783659" w:rsidRDefault="0058107A" w:rsidP="0058107A">
      <w:pPr>
        <w:pStyle w:val="a5"/>
      </w:pPr>
      <w:r w:rsidRPr="00783659">
        <w:rPr>
          <w:color w:val="221F1F"/>
          <w:spacing w:val="-2"/>
        </w:rPr>
        <w:t>электротравме.</w:t>
      </w:r>
    </w:p>
    <w:p w:rsidR="0058107A" w:rsidRDefault="0058107A" w:rsidP="0058107A">
      <w:pPr>
        <w:pStyle w:val="a5"/>
        <w:ind w:right="778"/>
        <w:rPr>
          <w:color w:val="221F1F"/>
        </w:rPr>
      </w:pPr>
      <w:r w:rsidRPr="00783659">
        <w:rPr>
          <w:color w:val="221F1F"/>
        </w:rPr>
        <w:t>Оказание помощи</w:t>
      </w:r>
      <w:r w:rsidRPr="00783659">
        <w:rPr>
          <w:color w:val="221F1F"/>
          <w:spacing w:val="-1"/>
        </w:rPr>
        <w:t xml:space="preserve"> </w:t>
      </w:r>
      <w:r w:rsidRPr="00783659">
        <w:rPr>
          <w:color w:val="221F1F"/>
        </w:rPr>
        <w:t>и</w:t>
      </w:r>
      <w:r w:rsidRPr="00783659">
        <w:rPr>
          <w:color w:val="221F1F"/>
          <w:spacing w:val="-3"/>
        </w:rPr>
        <w:t xml:space="preserve"> </w:t>
      </w:r>
      <w:r w:rsidRPr="00783659">
        <w:rPr>
          <w:color w:val="221F1F"/>
        </w:rPr>
        <w:t>самопомощи при</w:t>
      </w:r>
      <w:r w:rsidRPr="00783659">
        <w:rPr>
          <w:color w:val="221F1F"/>
          <w:spacing w:val="-2"/>
        </w:rPr>
        <w:t xml:space="preserve"> </w:t>
      </w:r>
      <w:r w:rsidRPr="00783659">
        <w:rPr>
          <w:color w:val="221F1F"/>
        </w:rPr>
        <w:t>инфекционных заболеваниях. Работа с типовыми приборами для контроля окружающей среды.</w:t>
      </w:r>
    </w:p>
    <w:p w:rsidR="00B84E7A" w:rsidRDefault="00B84E7A" w:rsidP="0058107A">
      <w:pPr>
        <w:pStyle w:val="1"/>
        <w:rPr>
          <w:rFonts w:ascii="Times New Roman" w:hAnsi="Times New Roman" w:cs="Times New Roman"/>
          <w:color w:val="333333"/>
        </w:rPr>
      </w:pPr>
    </w:p>
    <w:p w:rsidR="0058107A" w:rsidRPr="00B84E7A" w:rsidRDefault="0058107A" w:rsidP="0058107A">
      <w:pPr>
        <w:pStyle w:val="1"/>
        <w:rPr>
          <w:rFonts w:ascii="Times New Roman" w:hAnsi="Times New Roman" w:cs="Times New Roman"/>
          <w:sz w:val="24"/>
          <w:szCs w:val="24"/>
        </w:rPr>
      </w:pPr>
      <w:r w:rsidRPr="00B84E7A">
        <w:rPr>
          <w:rFonts w:ascii="Times New Roman" w:hAnsi="Times New Roman" w:cs="Times New Roman"/>
          <w:color w:val="333333"/>
          <w:sz w:val="24"/>
          <w:szCs w:val="24"/>
        </w:rPr>
        <w:t>ПЛАНИРУЕМЫЕ</w:t>
      </w:r>
      <w:r w:rsidRPr="00B84E7A">
        <w:rPr>
          <w:rFonts w:ascii="Times New Roman" w:hAnsi="Times New Roman" w:cs="Times New Roman"/>
          <w:color w:val="333333"/>
          <w:spacing w:val="-12"/>
          <w:sz w:val="24"/>
          <w:szCs w:val="24"/>
        </w:rPr>
        <w:t xml:space="preserve"> </w:t>
      </w:r>
      <w:r w:rsidRPr="00B84E7A">
        <w:rPr>
          <w:rFonts w:ascii="Times New Roman" w:hAnsi="Times New Roman" w:cs="Times New Roman"/>
          <w:color w:val="333333"/>
          <w:sz w:val="24"/>
          <w:szCs w:val="24"/>
        </w:rPr>
        <w:t>ОБРАЗОВАТЕЛЬНЫЕ</w:t>
      </w:r>
      <w:r w:rsidRPr="00B84E7A">
        <w:rPr>
          <w:rFonts w:ascii="Times New Roman" w:hAnsi="Times New Roman" w:cs="Times New Roman"/>
          <w:color w:val="333333"/>
          <w:spacing w:val="-9"/>
          <w:sz w:val="24"/>
          <w:szCs w:val="24"/>
        </w:rPr>
        <w:t xml:space="preserve"> </w:t>
      </w:r>
      <w:r w:rsidRPr="00B84E7A">
        <w:rPr>
          <w:rFonts w:ascii="Times New Roman" w:hAnsi="Times New Roman" w:cs="Times New Roman"/>
          <w:color w:val="333333"/>
          <w:spacing w:val="-2"/>
          <w:sz w:val="24"/>
          <w:szCs w:val="24"/>
        </w:rPr>
        <w:t>РЕЗУЛЬТАТЫ</w:t>
      </w:r>
    </w:p>
    <w:p w:rsidR="0058107A" w:rsidRPr="00783659" w:rsidRDefault="0058107A" w:rsidP="0058107A">
      <w:pPr>
        <w:pStyle w:val="a5"/>
        <w:ind w:left="0"/>
        <w:rPr>
          <w:b/>
        </w:rPr>
      </w:pPr>
    </w:p>
    <w:p w:rsidR="0058107A" w:rsidRPr="0058107A" w:rsidRDefault="0058107A" w:rsidP="0058107A">
      <w:pPr>
        <w:pStyle w:val="a5"/>
        <w:rPr>
          <w:b/>
        </w:rPr>
      </w:pPr>
      <w:r w:rsidRPr="0058107A">
        <w:rPr>
          <w:b/>
          <w:color w:val="333333"/>
        </w:rPr>
        <w:t>ЛИЧНОСТНЫЕ</w:t>
      </w:r>
      <w:r w:rsidRPr="0058107A">
        <w:rPr>
          <w:b/>
          <w:color w:val="333333"/>
          <w:spacing w:val="-14"/>
        </w:rPr>
        <w:t xml:space="preserve"> </w:t>
      </w:r>
      <w:r w:rsidRPr="0058107A">
        <w:rPr>
          <w:b/>
          <w:color w:val="333333"/>
          <w:spacing w:val="-2"/>
        </w:rPr>
        <w:t>РЕЗУЛЬТАТЫ</w:t>
      </w:r>
    </w:p>
    <w:p w:rsidR="0058107A" w:rsidRPr="0058107A" w:rsidRDefault="0058107A" w:rsidP="00292B0F">
      <w:pPr>
        <w:pStyle w:val="aa"/>
        <w:numPr>
          <w:ilvl w:val="0"/>
          <w:numId w:val="181"/>
        </w:numPr>
        <w:tabs>
          <w:tab w:val="left" w:pos="721"/>
        </w:tabs>
        <w:suppressAutoHyphens w:val="0"/>
        <w:autoSpaceDE w:val="0"/>
        <w:autoSpaceDN w:val="0"/>
        <w:ind w:right="443"/>
        <w:rPr>
          <w:sz w:val="20"/>
          <w:szCs w:val="20"/>
        </w:rPr>
      </w:pPr>
      <w:r w:rsidRPr="0058107A">
        <w:rPr>
          <w:sz w:val="20"/>
          <w:szCs w:val="20"/>
        </w:rPr>
        <w:t>Воспитание российской гражданской идентичности: патриотизма, уважения</w:t>
      </w:r>
      <w:r w:rsidRPr="0058107A">
        <w:rPr>
          <w:spacing w:val="-8"/>
          <w:sz w:val="20"/>
          <w:szCs w:val="20"/>
        </w:rPr>
        <w:t xml:space="preserve"> </w:t>
      </w:r>
      <w:r w:rsidRPr="0058107A">
        <w:rPr>
          <w:sz w:val="20"/>
          <w:szCs w:val="20"/>
        </w:rPr>
        <w:t>к</w:t>
      </w:r>
      <w:r w:rsidRPr="0058107A">
        <w:rPr>
          <w:spacing w:val="-9"/>
          <w:sz w:val="20"/>
          <w:szCs w:val="20"/>
        </w:rPr>
        <w:t xml:space="preserve"> </w:t>
      </w:r>
      <w:r w:rsidRPr="0058107A">
        <w:rPr>
          <w:sz w:val="20"/>
          <w:szCs w:val="20"/>
        </w:rPr>
        <w:t>Отечеству,</w:t>
      </w:r>
      <w:r w:rsidRPr="0058107A">
        <w:rPr>
          <w:spacing w:val="-10"/>
          <w:sz w:val="20"/>
          <w:szCs w:val="20"/>
        </w:rPr>
        <w:t xml:space="preserve"> </w:t>
      </w:r>
      <w:r w:rsidRPr="0058107A">
        <w:rPr>
          <w:sz w:val="20"/>
          <w:szCs w:val="20"/>
        </w:rPr>
        <w:t>прошлому</w:t>
      </w:r>
      <w:r w:rsidRPr="0058107A">
        <w:rPr>
          <w:spacing w:val="-10"/>
          <w:sz w:val="20"/>
          <w:szCs w:val="20"/>
        </w:rPr>
        <w:t xml:space="preserve"> </w:t>
      </w:r>
      <w:r w:rsidRPr="0058107A">
        <w:rPr>
          <w:sz w:val="20"/>
          <w:szCs w:val="20"/>
        </w:rPr>
        <w:t>и</w:t>
      </w:r>
      <w:r w:rsidRPr="0058107A">
        <w:rPr>
          <w:spacing w:val="-11"/>
          <w:sz w:val="20"/>
          <w:szCs w:val="20"/>
        </w:rPr>
        <w:t xml:space="preserve"> </w:t>
      </w:r>
      <w:r w:rsidRPr="0058107A">
        <w:rPr>
          <w:sz w:val="20"/>
          <w:szCs w:val="20"/>
        </w:rPr>
        <w:t>настоящему</w:t>
      </w:r>
      <w:r w:rsidRPr="0058107A">
        <w:rPr>
          <w:spacing w:val="-10"/>
          <w:sz w:val="20"/>
          <w:szCs w:val="20"/>
        </w:rPr>
        <w:t xml:space="preserve"> </w:t>
      </w:r>
      <w:r w:rsidRPr="0058107A">
        <w:rPr>
          <w:sz w:val="20"/>
          <w:szCs w:val="20"/>
        </w:rPr>
        <w:t>многонационального народа России;</w:t>
      </w:r>
      <w:r w:rsidRPr="0058107A">
        <w:rPr>
          <w:spacing w:val="-18"/>
          <w:sz w:val="20"/>
          <w:szCs w:val="20"/>
        </w:rPr>
        <w:t xml:space="preserve"> </w:t>
      </w:r>
      <w:r w:rsidRPr="0058107A">
        <w:rPr>
          <w:sz w:val="20"/>
          <w:szCs w:val="20"/>
        </w:rPr>
        <w:t>осознание</w:t>
      </w:r>
      <w:r w:rsidRPr="0058107A">
        <w:rPr>
          <w:spacing w:val="-17"/>
          <w:sz w:val="20"/>
          <w:szCs w:val="20"/>
        </w:rPr>
        <w:t xml:space="preserve"> </w:t>
      </w:r>
      <w:r w:rsidRPr="0058107A">
        <w:rPr>
          <w:sz w:val="20"/>
          <w:szCs w:val="20"/>
        </w:rPr>
        <w:t>своей</w:t>
      </w:r>
      <w:r w:rsidRPr="0058107A">
        <w:rPr>
          <w:spacing w:val="-18"/>
          <w:sz w:val="20"/>
          <w:szCs w:val="20"/>
        </w:rPr>
        <w:t xml:space="preserve"> </w:t>
      </w:r>
      <w:r w:rsidRPr="0058107A">
        <w:rPr>
          <w:sz w:val="20"/>
          <w:szCs w:val="20"/>
        </w:rPr>
        <w:t>этнической</w:t>
      </w:r>
      <w:r w:rsidRPr="0058107A">
        <w:rPr>
          <w:spacing w:val="-17"/>
          <w:sz w:val="20"/>
          <w:szCs w:val="20"/>
        </w:rPr>
        <w:t xml:space="preserve"> </w:t>
      </w:r>
      <w:r w:rsidRPr="0058107A">
        <w:rPr>
          <w:sz w:val="20"/>
          <w:szCs w:val="20"/>
        </w:rPr>
        <w:t>принадлежности,</w:t>
      </w:r>
      <w:r w:rsidRPr="0058107A">
        <w:rPr>
          <w:spacing w:val="-18"/>
          <w:sz w:val="20"/>
          <w:szCs w:val="20"/>
        </w:rPr>
        <w:t xml:space="preserve"> </w:t>
      </w:r>
      <w:r w:rsidRPr="0058107A">
        <w:rPr>
          <w:sz w:val="20"/>
          <w:szCs w:val="20"/>
        </w:rPr>
        <w:t>зн</w:t>
      </w:r>
      <w:r w:rsidRPr="0058107A">
        <w:rPr>
          <w:sz w:val="20"/>
          <w:szCs w:val="20"/>
        </w:rPr>
        <w:t>а</w:t>
      </w:r>
      <w:r w:rsidRPr="0058107A">
        <w:rPr>
          <w:sz w:val="20"/>
          <w:szCs w:val="20"/>
        </w:rPr>
        <w:t>ние</w:t>
      </w:r>
      <w:r w:rsidRPr="0058107A">
        <w:rPr>
          <w:spacing w:val="-17"/>
          <w:sz w:val="20"/>
          <w:szCs w:val="20"/>
        </w:rPr>
        <w:t xml:space="preserve"> </w:t>
      </w:r>
      <w:r w:rsidRPr="0058107A">
        <w:rPr>
          <w:sz w:val="20"/>
          <w:szCs w:val="20"/>
        </w:rPr>
        <w:t>истории,</w:t>
      </w:r>
      <w:r w:rsidRPr="0058107A">
        <w:rPr>
          <w:spacing w:val="-18"/>
          <w:sz w:val="20"/>
          <w:szCs w:val="20"/>
        </w:rPr>
        <w:t xml:space="preserve"> </w:t>
      </w:r>
      <w:r w:rsidRPr="0058107A">
        <w:rPr>
          <w:sz w:val="20"/>
          <w:szCs w:val="20"/>
        </w:rPr>
        <w:t>языка, культуры своего народа, своего края, основ культурного наследия народов Ро</w:t>
      </w:r>
      <w:r w:rsidRPr="0058107A">
        <w:rPr>
          <w:sz w:val="20"/>
          <w:szCs w:val="20"/>
        </w:rPr>
        <w:t>с</w:t>
      </w:r>
      <w:r w:rsidRPr="0058107A">
        <w:rPr>
          <w:sz w:val="20"/>
          <w:szCs w:val="20"/>
        </w:rPr>
        <w:t>сии и человечества; усвоение гуманистических, демократических и традиционных ценностей мног</w:t>
      </w:r>
      <w:r w:rsidRPr="0058107A">
        <w:rPr>
          <w:sz w:val="20"/>
          <w:szCs w:val="20"/>
        </w:rPr>
        <w:t>о</w:t>
      </w:r>
      <w:r w:rsidRPr="0058107A">
        <w:rPr>
          <w:sz w:val="20"/>
          <w:szCs w:val="20"/>
        </w:rPr>
        <w:t>национального российского общества; воспитание чувства ответственности и долга перед Родиной;</w:t>
      </w:r>
    </w:p>
    <w:p w:rsidR="0058107A" w:rsidRPr="0058107A" w:rsidRDefault="0058107A" w:rsidP="00292B0F">
      <w:pPr>
        <w:pStyle w:val="aa"/>
        <w:numPr>
          <w:ilvl w:val="0"/>
          <w:numId w:val="181"/>
        </w:numPr>
        <w:tabs>
          <w:tab w:val="left" w:pos="671"/>
        </w:tabs>
        <w:suppressAutoHyphens w:val="0"/>
        <w:autoSpaceDE w:val="0"/>
        <w:autoSpaceDN w:val="0"/>
        <w:ind w:right="443"/>
        <w:rPr>
          <w:sz w:val="20"/>
          <w:szCs w:val="20"/>
        </w:rPr>
      </w:pPr>
      <w:r w:rsidRPr="0058107A">
        <w:rPr>
          <w:sz w:val="20"/>
          <w:szCs w:val="20"/>
        </w:rPr>
        <w:t>формирование ответственного отношения к учению, готовность и способности, обучающихся к сам</w:t>
      </w:r>
      <w:r w:rsidRPr="0058107A">
        <w:rPr>
          <w:sz w:val="20"/>
          <w:szCs w:val="20"/>
        </w:rPr>
        <w:t>о</w:t>
      </w:r>
      <w:r w:rsidRPr="0058107A">
        <w:rPr>
          <w:sz w:val="20"/>
          <w:szCs w:val="20"/>
        </w:rPr>
        <w:t>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w:t>
      </w:r>
      <w:r w:rsidRPr="0058107A">
        <w:rPr>
          <w:sz w:val="20"/>
          <w:szCs w:val="20"/>
        </w:rPr>
        <w:t>о</w:t>
      </w:r>
      <w:r w:rsidRPr="0058107A">
        <w:rPr>
          <w:sz w:val="20"/>
          <w:szCs w:val="20"/>
        </w:rPr>
        <w:t>фессий</w:t>
      </w:r>
      <w:r w:rsidRPr="0058107A">
        <w:rPr>
          <w:spacing w:val="-18"/>
          <w:sz w:val="20"/>
          <w:szCs w:val="20"/>
        </w:rPr>
        <w:t xml:space="preserve"> </w:t>
      </w:r>
      <w:r w:rsidRPr="0058107A">
        <w:rPr>
          <w:sz w:val="20"/>
          <w:szCs w:val="20"/>
        </w:rPr>
        <w:t>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8107A" w:rsidRPr="0058107A" w:rsidRDefault="0058107A" w:rsidP="00292B0F">
      <w:pPr>
        <w:pStyle w:val="aa"/>
        <w:numPr>
          <w:ilvl w:val="0"/>
          <w:numId w:val="181"/>
        </w:numPr>
        <w:tabs>
          <w:tab w:val="left" w:pos="908"/>
        </w:tabs>
        <w:suppressAutoHyphens w:val="0"/>
        <w:autoSpaceDE w:val="0"/>
        <w:autoSpaceDN w:val="0"/>
        <w:ind w:right="445"/>
        <w:rPr>
          <w:sz w:val="20"/>
          <w:szCs w:val="20"/>
        </w:rPr>
      </w:pPr>
      <w:r w:rsidRPr="0058107A">
        <w:rPr>
          <w:sz w:val="20"/>
          <w:szCs w:val="20"/>
        </w:rPr>
        <w:t xml:space="preserve">формирование целостного мировоззрения, соответствующего современному уровню развития науки </w:t>
      </w:r>
      <w:r w:rsidRPr="0058107A">
        <w:rPr>
          <w:sz w:val="20"/>
          <w:szCs w:val="20"/>
        </w:rPr>
        <w:lastRenderedPageBreak/>
        <w:t>и общественной практики, учитывающего социальное, культурное, языковое, духовное</w:t>
      </w:r>
      <w:r w:rsidRPr="0058107A">
        <w:rPr>
          <w:spacing w:val="-5"/>
          <w:sz w:val="20"/>
          <w:szCs w:val="20"/>
        </w:rPr>
        <w:t xml:space="preserve"> </w:t>
      </w:r>
      <w:r w:rsidRPr="0058107A">
        <w:rPr>
          <w:sz w:val="20"/>
          <w:szCs w:val="20"/>
        </w:rPr>
        <w:t>многообразие современного мира;</w:t>
      </w:r>
    </w:p>
    <w:p w:rsidR="0058107A" w:rsidRPr="0058107A" w:rsidRDefault="0058107A" w:rsidP="00292B0F">
      <w:pPr>
        <w:pStyle w:val="aa"/>
        <w:numPr>
          <w:ilvl w:val="0"/>
          <w:numId w:val="181"/>
        </w:numPr>
        <w:tabs>
          <w:tab w:val="left" w:pos="750"/>
        </w:tabs>
        <w:suppressAutoHyphens w:val="0"/>
        <w:autoSpaceDE w:val="0"/>
        <w:autoSpaceDN w:val="0"/>
        <w:ind w:right="445"/>
        <w:rPr>
          <w:sz w:val="20"/>
          <w:szCs w:val="20"/>
        </w:rPr>
      </w:pPr>
      <w:r w:rsidRPr="0058107A">
        <w:rPr>
          <w:sz w:val="20"/>
          <w:szCs w:val="20"/>
        </w:rPr>
        <w:t>формирование осознанного, уважительного и доброжелательного отношения</w:t>
      </w:r>
      <w:r w:rsidRPr="0058107A">
        <w:rPr>
          <w:spacing w:val="-18"/>
          <w:sz w:val="20"/>
          <w:szCs w:val="20"/>
        </w:rPr>
        <w:t xml:space="preserve"> </w:t>
      </w:r>
      <w:r w:rsidRPr="0058107A">
        <w:rPr>
          <w:sz w:val="20"/>
          <w:szCs w:val="20"/>
        </w:rPr>
        <w:t>к</w:t>
      </w:r>
      <w:r w:rsidRPr="0058107A">
        <w:rPr>
          <w:spacing w:val="-17"/>
          <w:sz w:val="20"/>
          <w:szCs w:val="20"/>
        </w:rPr>
        <w:t xml:space="preserve"> </w:t>
      </w:r>
      <w:r w:rsidRPr="0058107A">
        <w:rPr>
          <w:sz w:val="20"/>
          <w:szCs w:val="20"/>
        </w:rPr>
        <w:t>другому</w:t>
      </w:r>
      <w:r w:rsidRPr="0058107A">
        <w:rPr>
          <w:spacing w:val="-18"/>
          <w:sz w:val="20"/>
          <w:szCs w:val="20"/>
        </w:rPr>
        <w:t xml:space="preserve"> </w:t>
      </w:r>
      <w:r w:rsidRPr="0058107A">
        <w:rPr>
          <w:sz w:val="20"/>
          <w:szCs w:val="20"/>
        </w:rPr>
        <w:t>человеку,</w:t>
      </w:r>
      <w:r w:rsidRPr="0058107A">
        <w:rPr>
          <w:spacing w:val="-17"/>
          <w:sz w:val="20"/>
          <w:szCs w:val="20"/>
        </w:rPr>
        <w:t xml:space="preserve"> </w:t>
      </w:r>
      <w:r w:rsidRPr="0058107A">
        <w:rPr>
          <w:sz w:val="20"/>
          <w:szCs w:val="20"/>
        </w:rPr>
        <w:t>его</w:t>
      </w:r>
      <w:r w:rsidRPr="0058107A">
        <w:rPr>
          <w:spacing w:val="-18"/>
          <w:sz w:val="20"/>
          <w:szCs w:val="20"/>
        </w:rPr>
        <w:t xml:space="preserve"> </w:t>
      </w:r>
      <w:r w:rsidRPr="0058107A">
        <w:rPr>
          <w:sz w:val="20"/>
          <w:szCs w:val="20"/>
        </w:rPr>
        <w:t>мнению,</w:t>
      </w:r>
      <w:r w:rsidRPr="0058107A">
        <w:rPr>
          <w:spacing w:val="-17"/>
          <w:sz w:val="20"/>
          <w:szCs w:val="20"/>
        </w:rPr>
        <w:t xml:space="preserve"> </w:t>
      </w:r>
      <w:r w:rsidRPr="0058107A">
        <w:rPr>
          <w:sz w:val="20"/>
          <w:szCs w:val="20"/>
        </w:rPr>
        <w:t>мировоззрению,культуре,</w:t>
      </w:r>
      <w:r w:rsidRPr="0058107A">
        <w:rPr>
          <w:spacing w:val="-18"/>
          <w:sz w:val="20"/>
          <w:szCs w:val="20"/>
        </w:rPr>
        <w:t xml:space="preserve"> </w:t>
      </w:r>
      <w:r w:rsidRPr="0058107A">
        <w:rPr>
          <w:sz w:val="20"/>
          <w:szCs w:val="20"/>
        </w:rPr>
        <w:t xml:space="preserve">языку, вере, гражданской позиции, к истории, культуре, религии, традициям, </w:t>
      </w:r>
      <w:r w:rsidRPr="0058107A">
        <w:rPr>
          <w:spacing w:val="-2"/>
          <w:sz w:val="20"/>
          <w:szCs w:val="20"/>
        </w:rPr>
        <w:t>языкам,</w:t>
      </w:r>
      <w:r w:rsidRPr="0058107A">
        <w:rPr>
          <w:spacing w:val="-8"/>
          <w:sz w:val="20"/>
          <w:szCs w:val="20"/>
        </w:rPr>
        <w:t xml:space="preserve"> </w:t>
      </w:r>
      <w:r w:rsidRPr="0058107A">
        <w:rPr>
          <w:spacing w:val="-2"/>
          <w:sz w:val="20"/>
          <w:szCs w:val="20"/>
        </w:rPr>
        <w:t>ценностям</w:t>
      </w:r>
      <w:r w:rsidRPr="0058107A">
        <w:rPr>
          <w:spacing w:val="-6"/>
          <w:sz w:val="20"/>
          <w:szCs w:val="20"/>
        </w:rPr>
        <w:t xml:space="preserve"> </w:t>
      </w:r>
      <w:r w:rsidRPr="0058107A">
        <w:rPr>
          <w:spacing w:val="-2"/>
          <w:sz w:val="20"/>
          <w:szCs w:val="20"/>
        </w:rPr>
        <w:t>народов</w:t>
      </w:r>
      <w:r w:rsidRPr="0058107A">
        <w:rPr>
          <w:spacing w:val="-6"/>
          <w:sz w:val="20"/>
          <w:szCs w:val="20"/>
        </w:rPr>
        <w:t xml:space="preserve"> </w:t>
      </w:r>
      <w:r w:rsidRPr="0058107A">
        <w:rPr>
          <w:spacing w:val="-2"/>
          <w:sz w:val="20"/>
          <w:szCs w:val="20"/>
        </w:rPr>
        <w:t>России и</w:t>
      </w:r>
      <w:r w:rsidRPr="0058107A">
        <w:rPr>
          <w:spacing w:val="-16"/>
          <w:sz w:val="20"/>
          <w:szCs w:val="20"/>
        </w:rPr>
        <w:t xml:space="preserve"> </w:t>
      </w:r>
      <w:r w:rsidRPr="0058107A">
        <w:rPr>
          <w:spacing w:val="-2"/>
          <w:sz w:val="20"/>
          <w:szCs w:val="20"/>
        </w:rPr>
        <w:t>народов</w:t>
      </w:r>
      <w:r w:rsidRPr="0058107A">
        <w:rPr>
          <w:spacing w:val="-13"/>
          <w:sz w:val="20"/>
          <w:szCs w:val="20"/>
        </w:rPr>
        <w:t xml:space="preserve"> </w:t>
      </w:r>
      <w:r w:rsidRPr="0058107A">
        <w:rPr>
          <w:spacing w:val="-2"/>
          <w:sz w:val="20"/>
          <w:szCs w:val="20"/>
        </w:rPr>
        <w:t>мира;</w:t>
      </w:r>
      <w:r w:rsidRPr="0058107A">
        <w:rPr>
          <w:spacing w:val="-16"/>
          <w:sz w:val="20"/>
          <w:szCs w:val="20"/>
        </w:rPr>
        <w:t xml:space="preserve"> </w:t>
      </w:r>
      <w:r w:rsidRPr="0058107A">
        <w:rPr>
          <w:spacing w:val="-2"/>
          <w:sz w:val="20"/>
          <w:szCs w:val="20"/>
        </w:rPr>
        <w:t>готовности</w:t>
      </w:r>
      <w:r w:rsidRPr="0058107A">
        <w:rPr>
          <w:spacing w:val="-15"/>
          <w:sz w:val="20"/>
          <w:szCs w:val="20"/>
        </w:rPr>
        <w:t xml:space="preserve"> </w:t>
      </w:r>
      <w:r w:rsidRPr="0058107A">
        <w:rPr>
          <w:spacing w:val="-2"/>
          <w:sz w:val="20"/>
          <w:szCs w:val="20"/>
        </w:rPr>
        <w:t>и</w:t>
      </w:r>
      <w:r w:rsidRPr="0058107A">
        <w:rPr>
          <w:spacing w:val="-16"/>
          <w:sz w:val="20"/>
          <w:szCs w:val="20"/>
        </w:rPr>
        <w:t xml:space="preserve"> </w:t>
      </w:r>
      <w:r w:rsidRPr="0058107A">
        <w:rPr>
          <w:spacing w:val="-2"/>
          <w:sz w:val="20"/>
          <w:szCs w:val="20"/>
        </w:rPr>
        <w:t xml:space="preserve">способности </w:t>
      </w:r>
      <w:r w:rsidRPr="0058107A">
        <w:rPr>
          <w:sz w:val="20"/>
          <w:szCs w:val="20"/>
        </w:rPr>
        <w:t>вести</w:t>
      </w:r>
      <w:r w:rsidRPr="0058107A">
        <w:rPr>
          <w:spacing w:val="-2"/>
          <w:sz w:val="20"/>
          <w:szCs w:val="20"/>
        </w:rPr>
        <w:t xml:space="preserve"> </w:t>
      </w:r>
      <w:r w:rsidRPr="0058107A">
        <w:rPr>
          <w:sz w:val="20"/>
          <w:szCs w:val="20"/>
        </w:rPr>
        <w:t>диалог с</w:t>
      </w:r>
      <w:r w:rsidRPr="0058107A">
        <w:rPr>
          <w:spacing w:val="-2"/>
          <w:sz w:val="20"/>
          <w:szCs w:val="20"/>
        </w:rPr>
        <w:t xml:space="preserve"> </w:t>
      </w:r>
      <w:r w:rsidRPr="0058107A">
        <w:rPr>
          <w:sz w:val="20"/>
          <w:szCs w:val="20"/>
        </w:rPr>
        <w:t>другими людьми и достигать в нём взаимопонимания;</w:t>
      </w:r>
    </w:p>
    <w:p w:rsidR="0058107A" w:rsidRPr="0058107A" w:rsidRDefault="0058107A" w:rsidP="00292B0F">
      <w:pPr>
        <w:pStyle w:val="aa"/>
        <w:numPr>
          <w:ilvl w:val="0"/>
          <w:numId w:val="181"/>
        </w:numPr>
        <w:tabs>
          <w:tab w:val="left" w:pos="541"/>
        </w:tabs>
        <w:suppressAutoHyphens w:val="0"/>
        <w:autoSpaceDE w:val="0"/>
        <w:autoSpaceDN w:val="0"/>
        <w:ind w:right="444"/>
        <w:rPr>
          <w:sz w:val="20"/>
          <w:szCs w:val="20"/>
        </w:rPr>
      </w:pPr>
      <w:r>
        <w:rPr>
          <w:sz w:val="20"/>
          <w:szCs w:val="20"/>
        </w:rPr>
        <w:t xml:space="preserve">   </w:t>
      </w:r>
      <w:r w:rsidRPr="0058107A">
        <w:rPr>
          <w:sz w:val="20"/>
          <w:szCs w:val="20"/>
        </w:rPr>
        <w:t>освоение социальных норм, правил поведения, ролей и форм социальной жизни</w:t>
      </w:r>
      <w:r w:rsidRPr="0058107A">
        <w:rPr>
          <w:spacing w:val="-18"/>
          <w:sz w:val="20"/>
          <w:szCs w:val="20"/>
        </w:rPr>
        <w:t xml:space="preserve"> </w:t>
      </w:r>
      <w:r w:rsidRPr="0058107A">
        <w:rPr>
          <w:sz w:val="20"/>
          <w:szCs w:val="20"/>
        </w:rPr>
        <w:t>в</w:t>
      </w:r>
      <w:r w:rsidRPr="0058107A">
        <w:rPr>
          <w:spacing w:val="-17"/>
          <w:sz w:val="20"/>
          <w:szCs w:val="20"/>
        </w:rPr>
        <w:t xml:space="preserve"> </w:t>
      </w:r>
      <w:r w:rsidRPr="0058107A">
        <w:rPr>
          <w:sz w:val="20"/>
          <w:szCs w:val="20"/>
        </w:rPr>
        <w:t>группах</w:t>
      </w:r>
      <w:r w:rsidRPr="0058107A">
        <w:rPr>
          <w:spacing w:val="-18"/>
          <w:sz w:val="20"/>
          <w:szCs w:val="20"/>
        </w:rPr>
        <w:t xml:space="preserve"> </w:t>
      </w:r>
      <w:r w:rsidRPr="0058107A">
        <w:rPr>
          <w:sz w:val="20"/>
          <w:szCs w:val="20"/>
        </w:rPr>
        <w:t>и</w:t>
      </w:r>
      <w:r w:rsidRPr="0058107A">
        <w:rPr>
          <w:spacing w:val="-17"/>
          <w:sz w:val="20"/>
          <w:szCs w:val="20"/>
        </w:rPr>
        <w:t xml:space="preserve"> </w:t>
      </w:r>
      <w:r w:rsidRPr="0058107A">
        <w:rPr>
          <w:sz w:val="20"/>
          <w:szCs w:val="20"/>
        </w:rPr>
        <w:t>сообщ</w:t>
      </w:r>
      <w:r w:rsidRPr="0058107A">
        <w:rPr>
          <w:sz w:val="20"/>
          <w:szCs w:val="20"/>
        </w:rPr>
        <w:t>е</w:t>
      </w:r>
      <w:r w:rsidRPr="0058107A">
        <w:rPr>
          <w:sz w:val="20"/>
          <w:szCs w:val="20"/>
        </w:rPr>
        <w:t>ствах,</w:t>
      </w:r>
      <w:r w:rsidRPr="0058107A">
        <w:rPr>
          <w:spacing w:val="-18"/>
          <w:sz w:val="20"/>
          <w:szCs w:val="20"/>
        </w:rPr>
        <w:t xml:space="preserve"> </w:t>
      </w:r>
      <w:r w:rsidRPr="0058107A">
        <w:rPr>
          <w:sz w:val="20"/>
          <w:szCs w:val="20"/>
        </w:rPr>
        <w:t>включая</w:t>
      </w:r>
      <w:r w:rsidRPr="0058107A">
        <w:rPr>
          <w:spacing w:val="-17"/>
          <w:sz w:val="20"/>
          <w:szCs w:val="20"/>
        </w:rPr>
        <w:t xml:space="preserve"> </w:t>
      </w:r>
      <w:r w:rsidRPr="0058107A">
        <w:rPr>
          <w:sz w:val="20"/>
          <w:szCs w:val="20"/>
        </w:rPr>
        <w:t>взрослые</w:t>
      </w:r>
      <w:r w:rsidRPr="0058107A">
        <w:rPr>
          <w:spacing w:val="-18"/>
          <w:sz w:val="20"/>
          <w:szCs w:val="20"/>
        </w:rPr>
        <w:t xml:space="preserve"> </w:t>
      </w:r>
      <w:r w:rsidRPr="0058107A">
        <w:rPr>
          <w:sz w:val="20"/>
          <w:szCs w:val="20"/>
        </w:rPr>
        <w:t>и</w:t>
      </w:r>
      <w:r w:rsidRPr="0058107A">
        <w:rPr>
          <w:spacing w:val="-17"/>
          <w:sz w:val="20"/>
          <w:szCs w:val="20"/>
        </w:rPr>
        <w:t xml:space="preserve"> </w:t>
      </w:r>
      <w:r w:rsidRPr="0058107A">
        <w:rPr>
          <w:sz w:val="20"/>
          <w:szCs w:val="20"/>
        </w:rPr>
        <w:t>социальные</w:t>
      </w:r>
      <w:r w:rsidRPr="0058107A">
        <w:rPr>
          <w:spacing w:val="-18"/>
          <w:sz w:val="20"/>
          <w:szCs w:val="20"/>
        </w:rPr>
        <w:t xml:space="preserve"> </w:t>
      </w:r>
      <w:r w:rsidRPr="0058107A">
        <w:rPr>
          <w:sz w:val="20"/>
          <w:szCs w:val="20"/>
        </w:rPr>
        <w:t>сообщества; участие в школьном самоуправлении и общ</w:t>
      </w:r>
      <w:r w:rsidRPr="0058107A">
        <w:rPr>
          <w:sz w:val="20"/>
          <w:szCs w:val="20"/>
        </w:rPr>
        <w:t>е</w:t>
      </w:r>
      <w:r w:rsidRPr="0058107A">
        <w:rPr>
          <w:sz w:val="20"/>
          <w:szCs w:val="20"/>
        </w:rPr>
        <w:t>ственной жизни в пределах возрастных компетенций с учётом региональных, этнокультурных, соц</w:t>
      </w:r>
      <w:r w:rsidRPr="0058107A">
        <w:rPr>
          <w:sz w:val="20"/>
          <w:szCs w:val="20"/>
        </w:rPr>
        <w:t>и</w:t>
      </w:r>
      <w:r w:rsidRPr="0058107A">
        <w:rPr>
          <w:sz w:val="20"/>
          <w:szCs w:val="20"/>
        </w:rPr>
        <w:t>альных и экономических особенностей;</w:t>
      </w:r>
    </w:p>
    <w:p w:rsidR="0058107A" w:rsidRPr="0058107A" w:rsidRDefault="0058107A" w:rsidP="00292B0F">
      <w:pPr>
        <w:pStyle w:val="aa"/>
        <w:numPr>
          <w:ilvl w:val="0"/>
          <w:numId w:val="181"/>
        </w:numPr>
        <w:tabs>
          <w:tab w:val="left" w:pos="572"/>
        </w:tabs>
        <w:suppressAutoHyphens w:val="0"/>
        <w:autoSpaceDE w:val="0"/>
        <w:autoSpaceDN w:val="0"/>
        <w:ind w:right="445"/>
        <w:rPr>
          <w:sz w:val="20"/>
          <w:szCs w:val="20"/>
        </w:rPr>
      </w:pPr>
      <w:r>
        <w:rPr>
          <w:sz w:val="20"/>
          <w:szCs w:val="20"/>
        </w:rPr>
        <w:t xml:space="preserve">   </w:t>
      </w:r>
      <w:r w:rsidRPr="0058107A">
        <w:rPr>
          <w:sz w:val="20"/>
          <w:szCs w:val="20"/>
        </w:rPr>
        <w:t>развитие морального сознания и компетентности в решении</w:t>
      </w:r>
      <w:r w:rsidRPr="0058107A">
        <w:rPr>
          <w:spacing w:val="-18"/>
          <w:sz w:val="20"/>
          <w:szCs w:val="20"/>
        </w:rPr>
        <w:t xml:space="preserve"> </w:t>
      </w:r>
      <w:r w:rsidRPr="0058107A">
        <w:rPr>
          <w:sz w:val="20"/>
          <w:szCs w:val="20"/>
        </w:rPr>
        <w:t>моральных проблем</w:t>
      </w:r>
      <w:r w:rsidRPr="0058107A">
        <w:rPr>
          <w:spacing w:val="-7"/>
          <w:sz w:val="20"/>
          <w:szCs w:val="20"/>
        </w:rPr>
        <w:t xml:space="preserve"> </w:t>
      </w:r>
      <w:r w:rsidRPr="0058107A">
        <w:rPr>
          <w:sz w:val="20"/>
          <w:szCs w:val="20"/>
        </w:rPr>
        <w:t>на</w:t>
      </w:r>
      <w:r w:rsidRPr="0058107A">
        <w:rPr>
          <w:spacing w:val="-10"/>
          <w:sz w:val="20"/>
          <w:szCs w:val="20"/>
        </w:rPr>
        <w:t xml:space="preserve"> </w:t>
      </w:r>
      <w:r w:rsidRPr="0058107A">
        <w:rPr>
          <w:sz w:val="20"/>
          <w:szCs w:val="20"/>
        </w:rPr>
        <w:t>основе</w:t>
      </w:r>
      <w:r w:rsidRPr="0058107A">
        <w:rPr>
          <w:spacing w:val="-8"/>
          <w:sz w:val="20"/>
          <w:szCs w:val="20"/>
        </w:rPr>
        <w:t xml:space="preserve"> </w:t>
      </w:r>
      <w:r w:rsidRPr="0058107A">
        <w:rPr>
          <w:sz w:val="20"/>
          <w:szCs w:val="20"/>
        </w:rPr>
        <w:t>личнос</w:t>
      </w:r>
      <w:r w:rsidRPr="0058107A">
        <w:rPr>
          <w:sz w:val="20"/>
          <w:szCs w:val="20"/>
        </w:rPr>
        <w:t>т</w:t>
      </w:r>
      <w:r w:rsidRPr="0058107A">
        <w:rPr>
          <w:sz w:val="20"/>
          <w:szCs w:val="20"/>
        </w:rPr>
        <w:t>ного</w:t>
      </w:r>
      <w:r w:rsidRPr="0058107A">
        <w:rPr>
          <w:spacing w:val="-6"/>
          <w:sz w:val="20"/>
          <w:szCs w:val="20"/>
        </w:rPr>
        <w:t xml:space="preserve"> </w:t>
      </w:r>
      <w:r w:rsidRPr="0058107A">
        <w:rPr>
          <w:sz w:val="20"/>
          <w:szCs w:val="20"/>
        </w:rPr>
        <w:t>выбора,</w:t>
      </w:r>
      <w:r w:rsidRPr="0058107A">
        <w:rPr>
          <w:spacing w:val="-10"/>
          <w:sz w:val="20"/>
          <w:szCs w:val="20"/>
        </w:rPr>
        <w:t xml:space="preserve"> </w:t>
      </w:r>
      <w:r w:rsidRPr="0058107A">
        <w:rPr>
          <w:sz w:val="20"/>
          <w:szCs w:val="20"/>
        </w:rPr>
        <w:t>формирование</w:t>
      </w:r>
      <w:r w:rsidRPr="0058107A">
        <w:rPr>
          <w:spacing w:val="-10"/>
          <w:sz w:val="20"/>
          <w:szCs w:val="20"/>
        </w:rPr>
        <w:t xml:space="preserve"> </w:t>
      </w:r>
      <w:r w:rsidRPr="0058107A">
        <w:rPr>
          <w:sz w:val="20"/>
          <w:szCs w:val="20"/>
        </w:rPr>
        <w:t>нравственных</w:t>
      </w:r>
      <w:r w:rsidRPr="0058107A">
        <w:rPr>
          <w:spacing w:val="-7"/>
          <w:sz w:val="20"/>
          <w:szCs w:val="20"/>
        </w:rPr>
        <w:t xml:space="preserve"> </w:t>
      </w:r>
      <w:r w:rsidRPr="0058107A">
        <w:rPr>
          <w:sz w:val="20"/>
          <w:szCs w:val="20"/>
        </w:rPr>
        <w:t>чувств и нравственного поведения, осознанного и отве</w:t>
      </w:r>
      <w:r w:rsidRPr="0058107A">
        <w:rPr>
          <w:sz w:val="20"/>
          <w:szCs w:val="20"/>
        </w:rPr>
        <w:t>т</w:t>
      </w:r>
      <w:r w:rsidRPr="0058107A">
        <w:rPr>
          <w:sz w:val="20"/>
          <w:szCs w:val="20"/>
        </w:rPr>
        <w:t>ственного отношения к собственным поступкам;</w:t>
      </w:r>
    </w:p>
    <w:p w:rsidR="0058107A" w:rsidRPr="0058107A" w:rsidRDefault="0058107A" w:rsidP="00292B0F">
      <w:pPr>
        <w:pStyle w:val="aa"/>
        <w:numPr>
          <w:ilvl w:val="0"/>
          <w:numId w:val="181"/>
        </w:numPr>
        <w:tabs>
          <w:tab w:val="left" w:pos="767"/>
        </w:tabs>
        <w:suppressAutoHyphens w:val="0"/>
        <w:autoSpaceDE w:val="0"/>
        <w:autoSpaceDN w:val="0"/>
        <w:ind w:right="442"/>
        <w:rPr>
          <w:sz w:val="20"/>
          <w:szCs w:val="20"/>
        </w:rPr>
      </w:pPr>
      <w:r w:rsidRPr="0058107A">
        <w:rPr>
          <w:sz w:val="20"/>
          <w:szCs w:val="20"/>
        </w:rPr>
        <w:t>формирование коммуникативной компетентности в общении и сотрудничестве</w:t>
      </w:r>
      <w:r w:rsidRPr="0058107A">
        <w:rPr>
          <w:spacing w:val="78"/>
          <w:sz w:val="20"/>
          <w:szCs w:val="20"/>
        </w:rPr>
        <w:t xml:space="preserve"> </w:t>
      </w:r>
      <w:r w:rsidRPr="0058107A">
        <w:rPr>
          <w:sz w:val="20"/>
          <w:szCs w:val="20"/>
        </w:rPr>
        <w:t>со</w:t>
      </w:r>
      <w:r w:rsidRPr="0058107A">
        <w:rPr>
          <w:spacing w:val="75"/>
          <w:sz w:val="20"/>
          <w:szCs w:val="20"/>
        </w:rPr>
        <w:t xml:space="preserve"> </w:t>
      </w:r>
      <w:r w:rsidRPr="0058107A">
        <w:rPr>
          <w:sz w:val="20"/>
          <w:szCs w:val="20"/>
        </w:rPr>
        <w:t>сверстниками,</w:t>
      </w:r>
      <w:r w:rsidRPr="0058107A">
        <w:rPr>
          <w:spacing w:val="77"/>
          <w:sz w:val="20"/>
          <w:szCs w:val="20"/>
        </w:rPr>
        <w:t xml:space="preserve"> </w:t>
      </w:r>
      <w:r w:rsidRPr="0058107A">
        <w:rPr>
          <w:sz w:val="20"/>
          <w:szCs w:val="20"/>
        </w:rPr>
        <w:t>детьми</w:t>
      </w:r>
      <w:r w:rsidRPr="0058107A">
        <w:rPr>
          <w:spacing w:val="78"/>
          <w:sz w:val="20"/>
          <w:szCs w:val="20"/>
        </w:rPr>
        <w:t xml:space="preserve"> </w:t>
      </w:r>
      <w:r w:rsidRPr="0058107A">
        <w:rPr>
          <w:sz w:val="20"/>
          <w:szCs w:val="20"/>
        </w:rPr>
        <w:t>старшего</w:t>
      </w:r>
      <w:r w:rsidRPr="0058107A">
        <w:rPr>
          <w:spacing w:val="78"/>
          <w:sz w:val="20"/>
          <w:szCs w:val="20"/>
        </w:rPr>
        <w:t xml:space="preserve"> </w:t>
      </w:r>
      <w:r w:rsidRPr="0058107A">
        <w:rPr>
          <w:sz w:val="20"/>
          <w:szCs w:val="20"/>
        </w:rPr>
        <w:t>и</w:t>
      </w:r>
      <w:r w:rsidRPr="0058107A">
        <w:rPr>
          <w:spacing w:val="75"/>
          <w:sz w:val="20"/>
          <w:szCs w:val="20"/>
        </w:rPr>
        <w:t xml:space="preserve"> </w:t>
      </w:r>
      <w:r w:rsidRPr="0058107A">
        <w:rPr>
          <w:sz w:val="20"/>
          <w:szCs w:val="20"/>
        </w:rPr>
        <w:t>младшего</w:t>
      </w:r>
      <w:r w:rsidRPr="0058107A">
        <w:rPr>
          <w:spacing w:val="22"/>
          <w:sz w:val="20"/>
          <w:szCs w:val="20"/>
        </w:rPr>
        <w:t xml:space="preserve"> </w:t>
      </w:r>
      <w:r w:rsidRPr="0058107A">
        <w:rPr>
          <w:sz w:val="20"/>
          <w:szCs w:val="20"/>
        </w:rPr>
        <w:t>возраста,</w:t>
      </w:r>
      <w:r>
        <w:rPr>
          <w:sz w:val="20"/>
          <w:szCs w:val="20"/>
        </w:rPr>
        <w:t xml:space="preserve"> </w:t>
      </w:r>
      <w:r w:rsidRPr="0058107A">
        <w:rPr>
          <w:sz w:val="20"/>
          <w:szCs w:val="20"/>
        </w:rPr>
        <w:t>взрослыми в процессе образовательной, общественно п</w:t>
      </w:r>
      <w:r w:rsidRPr="0058107A">
        <w:rPr>
          <w:sz w:val="20"/>
          <w:szCs w:val="20"/>
        </w:rPr>
        <w:t>о</w:t>
      </w:r>
      <w:r w:rsidRPr="0058107A">
        <w:rPr>
          <w:sz w:val="20"/>
          <w:szCs w:val="20"/>
        </w:rPr>
        <w:t>лезной, учебно- исследовательской, творческой и других видов деятельности;</w:t>
      </w:r>
    </w:p>
    <w:p w:rsidR="0058107A" w:rsidRPr="0058107A" w:rsidRDefault="0058107A" w:rsidP="00292B0F">
      <w:pPr>
        <w:pStyle w:val="aa"/>
        <w:numPr>
          <w:ilvl w:val="0"/>
          <w:numId w:val="181"/>
        </w:numPr>
        <w:tabs>
          <w:tab w:val="left" w:pos="536"/>
        </w:tabs>
        <w:suppressAutoHyphens w:val="0"/>
        <w:autoSpaceDE w:val="0"/>
        <w:autoSpaceDN w:val="0"/>
        <w:ind w:right="442"/>
        <w:rPr>
          <w:sz w:val="20"/>
          <w:szCs w:val="20"/>
        </w:rPr>
      </w:pPr>
      <w:r>
        <w:rPr>
          <w:sz w:val="20"/>
          <w:szCs w:val="20"/>
        </w:rPr>
        <w:t xml:space="preserve">   </w:t>
      </w:r>
      <w:r w:rsidRPr="0058107A">
        <w:rPr>
          <w:sz w:val="20"/>
          <w:szCs w:val="20"/>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на дорогах;</w:t>
      </w:r>
    </w:p>
    <w:p w:rsidR="0058107A" w:rsidRPr="0058107A" w:rsidRDefault="0058107A" w:rsidP="00292B0F">
      <w:pPr>
        <w:pStyle w:val="aa"/>
        <w:numPr>
          <w:ilvl w:val="0"/>
          <w:numId w:val="181"/>
        </w:numPr>
        <w:tabs>
          <w:tab w:val="left" w:pos="752"/>
        </w:tabs>
        <w:suppressAutoHyphens w:val="0"/>
        <w:autoSpaceDE w:val="0"/>
        <w:autoSpaceDN w:val="0"/>
        <w:ind w:right="444"/>
        <w:rPr>
          <w:sz w:val="20"/>
          <w:szCs w:val="20"/>
        </w:rPr>
      </w:pPr>
      <w:r w:rsidRPr="0058107A">
        <w:rPr>
          <w:sz w:val="20"/>
          <w:szCs w:val="20"/>
        </w:rPr>
        <w:t>формирование основ экологической культуры, соответствующей современному уровню экологич</w:t>
      </w:r>
      <w:r w:rsidRPr="0058107A">
        <w:rPr>
          <w:sz w:val="20"/>
          <w:szCs w:val="20"/>
        </w:rPr>
        <w:t>е</w:t>
      </w:r>
      <w:r w:rsidRPr="0058107A">
        <w:rPr>
          <w:sz w:val="20"/>
          <w:szCs w:val="20"/>
        </w:rPr>
        <w:t>ского мышления, развитие опыта экологически ориентированной рефлексивно-оценочной и практ</w:t>
      </w:r>
      <w:r w:rsidRPr="0058107A">
        <w:rPr>
          <w:sz w:val="20"/>
          <w:szCs w:val="20"/>
        </w:rPr>
        <w:t>и</w:t>
      </w:r>
      <w:r w:rsidRPr="0058107A">
        <w:rPr>
          <w:sz w:val="20"/>
          <w:szCs w:val="20"/>
        </w:rPr>
        <w:t>ческой деятельности в жизненных ситуациях;</w:t>
      </w:r>
    </w:p>
    <w:p w:rsidR="0058107A" w:rsidRPr="0058107A" w:rsidRDefault="0058107A" w:rsidP="00292B0F">
      <w:pPr>
        <w:pStyle w:val="aa"/>
        <w:numPr>
          <w:ilvl w:val="0"/>
          <w:numId w:val="181"/>
        </w:numPr>
        <w:tabs>
          <w:tab w:val="left" w:pos="755"/>
        </w:tabs>
        <w:suppressAutoHyphens w:val="0"/>
        <w:autoSpaceDE w:val="0"/>
        <w:autoSpaceDN w:val="0"/>
        <w:ind w:right="443"/>
        <w:rPr>
          <w:sz w:val="20"/>
          <w:szCs w:val="20"/>
        </w:rPr>
      </w:pPr>
      <w:r w:rsidRPr="0058107A">
        <w:rPr>
          <w:sz w:val="20"/>
          <w:szCs w:val="20"/>
        </w:rPr>
        <w:t>осознание значения семьи в жизни человека и общества, принятие ценности семейной жизни, уваж</w:t>
      </w:r>
      <w:r w:rsidRPr="0058107A">
        <w:rPr>
          <w:sz w:val="20"/>
          <w:szCs w:val="20"/>
        </w:rPr>
        <w:t>и</w:t>
      </w:r>
      <w:r w:rsidRPr="0058107A">
        <w:rPr>
          <w:sz w:val="20"/>
          <w:szCs w:val="20"/>
        </w:rPr>
        <w:t>тельное и заботливое отношение к членам своей семьи;</w:t>
      </w:r>
    </w:p>
    <w:p w:rsidR="0058107A" w:rsidRPr="0058107A" w:rsidRDefault="0058107A" w:rsidP="00292B0F">
      <w:pPr>
        <w:pStyle w:val="aa"/>
        <w:numPr>
          <w:ilvl w:val="0"/>
          <w:numId w:val="181"/>
        </w:numPr>
        <w:tabs>
          <w:tab w:val="left" w:pos="800"/>
        </w:tabs>
        <w:suppressAutoHyphens w:val="0"/>
        <w:autoSpaceDE w:val="0"/>
        <w:autoSpaceDN w:val="0"/>
        <w:ind w:right="446"/>
        <w:rPr>
          <w:sz w:val="20"/>
          <w:szCs w:val="20"/>
        </w:rPr>
      </w:pPr>
      <w:r w:rsidRPr="0058107A">
        <w:rPr>
          <w:sz w:val="20"/>
          <w:szCs w:val="20"/>
        </w:rPr>
        <w:t>развитие эстетического сознания через освоение художественного наследия народов России и мира, творческой деятельности</w:t>
      </w:r>
      <w:r w:rsidRPr="0058107A">
        <w:rPr>
          <w:spacing w:val="-4"/>
          <w:sz w:val="20"/>
          <w:szCs w:val="20"/>
        </w:rPr>
        <w:t xml:space="preserve"> </w:t>
      </w:r>
      <w:r w:rsidRPr="0058107A">
        <w:rPr>
          <w:sz w:val="20"/>
          <w:szCs w:val="20"/>
        </w:rPr>
        <w:t xml:space="preserve">эстетического </w:t>
      </w:r>
      <w:r w:rsidRPr="0058107A">
        <w:rPr>
          <w:spacing w:val="-2"/>
          <w:sz w:val="20"/>
          <w:szCs w:val="20"/>
        </w:rPr>
        <w:t>характера.</w:t>
      </w:r>
    </w:p>
    <w:p w:rsidR="0058107A" w:rsidRDefault="0058107A" w:rsidP="0058107A">
      <w:pPr>
        <w:jc w:val="both"/>
        <w:rPr>
          <w:sz w:val="20"/>
          <w:szCs w:val="20"/>
        </w:rPr>
      </w:pPr>
    </w:p>
    <w:p w:rsidR="0058107A" w:rsidRPr="0058107A" w:rsidRDefault="0058107A" w:rsidP="0058107A">
      <w:pPr>
        <w:pStyle w:val="a5"/>
        <w:rPr>
          <w:b/>
        </w:rPr>
      </w:pPr>
      <w:r w:rsidRPr="0058107A">
        <w:rPr>
          <w:b/>
          <w:color w:val="333333"/>
        </w:rPr>
        <w:t>МЕТАПРЕДМЕТНЫЕ</w:t>
      </w:r>
      <w:r w:rsidRPr="0058107A">
        <w:rPr>
          <w:b/>
          <w:color w:val="333333"/>
          <w:spacing w:val="-13"/>
        </w:rPr>
        <w:t xml:space="preserve"> </w:t>
      </w:r>
      <w:r w:rsidRPr="0058107A">
        <w:rPr>
          <w:b/>
          <w:color w:val="333333"/>
          <w:spacing w:val="-2"/>
        </w:rPr>
        <w:t>РЕЗУЛЬТАТЫ</w:t>
      </w:r>
    </w:p>
    <w:p w:rsidR="0058107A" w:rsidRPr="0058107A" w:rsidRDefault="0058107A" w:rsidP="00292B0F">
      <w:pPr>
        <w:pStyle w:val="aa"/>
        <w:numPr>
          <w:ilvl w:val="0"/>
          <w:numId w:val="182"/>
        </w:numPr>
        <w:tabs>
          <w:tab w:val="left" w:pos="613"/>
        </w:tabs>
        <w:suppressAutoHyphens w:val="0"/>
        <w:autoSpaceDE w:val="0"/>
        <w:autoSpaceDN w:val="0"/>
        <w:ind w:right="444"/>
        <w:rPr>
          <w:sz w:val="20"/>
          <w:szCs w:val="20"/>
        </w:rPr>
      </w:pPr>
      <w:r w:rsidRPr="0058107A">
        <w:rPr>
          <w:sz w:val="20"/>
          <w:szCs w:val="20"/>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58107A">
        <w:rPr>
          <w:spacing w:val="-2"/>
          <w:sz w:val="20"/>
          <w:szCs w:val="20"/>
        </w:rPr>
        <w:t>деятельности;</w:t>
      </w:r>
    </w:p>
    <w:p w:rsidR="0058107A" w:rsidRDefault="0058107A" w:rsidP="00292B0F">
      <w:pPr>
        <w:pStyle w:val="aa"/>
        <w:numPr>
          <w:ilvl w:val="0"/>
          <w:numId w:val="182"/>
        </w:numPr>
        <w:tabs>
          <w:tab w:val="left" w:pos="520"/>
        </w:tabs>
        <w:suppressAutoHyphens w:val="0"/>
        <w:autoSpaceDE w:val="0"/>
        <w:autoSpaceDN w:val="0"/>
        <w:ind w:right="444"/>
        <w:rPr>
          <w:sz w:val="20"/>
          <w:szCs w:val="20"/>
        </w:rPr>
      </w:pPr>
      <w:r w:rsidRPr="0058107A">
        <w:rPr>
          <w:sz w:val="20"/>
          <w:szCs w:val="20"/>
        </w:rPr>
        <w:t>умение самостоятельно планировать пути достижения целей,</w:t>
      </w:r>
      <w:r>
        <w:rPr>
          <w:sz w:val="20"/>
          <w:szCs w:val="20"/>
        </w:rPr>
        <w:t xml:space="preserve"> </w:t>
      </w:r>
      <w:r w:rsidRPr="0058107A">
        <w:rPr>
          <w:sz w:val="20"/>
          <w:szCs w:val="20"/>
        </w:rPr>
        <w:t>в</w:t>
      </w:r>
      <w:r w:rsidRPr="0058107A">
        <w:rPr>
          <w:spacing w:val="-7"/>
          <w:sz w:val="20"/>
          <w:szCs w:val="20"/>
        </w:rPr>
        <w:t xml:space="preserve"> </w:t>
      </w:r>
      <w:r w:rsidRPr="0058107A">
        <w:rPr>
          <w:sz w:val="20"/>
          <w:szCs w:val="20"/>
        </w:rPr>
        <w:t>том</w:t>
      </w:r>
      <w:r w:rsidRPr="0058107A">
        <w:rPr>
          <w:spacing w:val="-6"/>
          <w:sz w:val="20"/>
          <w:szCs w:val="20"/>
        </w:rPr>
        <w:t xml:space="preserve"> </w:t>
      </w:r>
      <w:r w:rsidRPr="0058107A">
        <w:rPr>
          <w:sz w:val="20"/>
          <w:szCs w:val="20"/>
        </w:rPr>
        <w:t>числе альтернативные, осознанно выбирать наиболее эффективные способы решения учебных и познавательных задач;</w:t>
      </w:r>
    </w:p>
    <w:p w:rsidR="0058107A" w:rsidRPr="0058107A" w:rsidRDefault="0058107A" w:rsidP="00292B0F">
      <w:pPr>
        <w:pStyle w:val="aa"/>
        <w:numPr>
          <w:ilvl w:val="0"/>
          <w:numId w:val="182"/>
        </w:numPr>
        <w:tabs>
          <w:tab w:val="left" w:pos="520"/>
        </w:tabs>
        <w:suppressAutoHyphens w:val="0"/>
        <w:autoSpaceDE w:val="0"/>
        <w:autoSpaceDN w:val="0"/>
        <w:ind w:right="444"/>
        <w:rPr>
          <w:sz w:val="20"/>
          <w:szCs w:val="20"/>
        </w:rPr>
      </w:pPr>
      <w:r w:rsidRPr="0058107A">
        <w:rPr>
          <w:sz w:val="20"/>
          <w:szCs w:val="20"/>
        </w:rPr>
        <w:t>умение соотносить свои действия с планируемыми результатами, осуществлять контроль своей де</w:t>
      </w:r>
      <w:r w:rsidRPr="0058107A">
        <w:rPr>
          <w:sz w:val="20"/>
          <w:szCs w:val="20"/>
        </w:rPr>
        <w:t>я</w:t>
      </w:r>
      <w:r w:rsidRPr="0058107A">
        <w:rPr>
          <w:sz w:val="20"/>
          <w:szCs w:val="20"/>
        </w:rPr>
        <w:t>тельности в процессе достижения результата,</w:t>
      </w:r>
      <w:r w:rsidRPr="0058107A">
        <w:rPr>
          <w:spacing w:val="-4"/>
          <w:sz w:val="20"/>
          <w:szCs w:val="20"/>
        </w:rPr>
        <w:t xml:space="preserve"> </w:t>
      </w:r>
      <w:r w:rsidRPr="0058107A">
        <w:rPr>
          <w:sz w:val="20"/>
          <w:szCs w:val="20"/>
        </w:rPr>
        <w:t>определять</w:t>
      </w:r>
      <w:r w:rsidRPr="0058107A">
        <w:rPr>
          <w:spacing w:val="-3"/>
          <w:sz w:val="20"/>
          <w:szCs w:val="20"/>
        </w:rPr>
        <w:t xml:space="preserve"> </w:t>
      </w:r>
      <w:r w:rsidRPr="0058107A">
        <w:rPr>
          <w:sz w:val="20"/>
          <w:szCs w:val="20"/>
        </w:rPr>
        <w:t>способы</w:t>
      </w:r>
      <w:r w:rsidRPr="0058107A">
        <w:rPr>
          <w:spacing w:val="-2"/>
          <w:sz w:val="20"/>
          <w:szCs w:val="20"/>
        </w:rPr>
        <w:t xml:space="preserve"> </w:t>
      </w:r>
      <w:r w:rsidRPr="0058107A">
        <w:rPr>
          <w:sz w:val="20"/>
          <w:szCs w:val="20"/>
        </w:rPr>
        <w:t>действий</w:t>
      </w:r>
      <w:r w:rsidRPr="0058107A">
        <w:rPr>
          <w:spacing w:val="-2"/>
          <w:sz w:val="20"/>
          <w:szCs w:val="20"/>
        </w:rPr>
        <w:t xml:space="preserve"> </w:t>
      </w:r>
      <w:r w:rsidRPr="0058107A">
        <w:rPr>
          <w:sz w:val="20"/>
          <w:szCs w:val="20"/>
        </w:rPr>
        <w:t>в</w:t>
      </w:r>
      <w:r w:rsidRPr="0058107A">
        <w:rPr>
          <w:spacing w:val="-3"/>
          <w:sz w:val="20"/>
          <w:szCs w:val="20"/>
        </w:rPr>
        <w:t xml:space="preserve"> </w:t>
      </w:r>
      <w:r w:rsidRPr="0058107A">
        <w:rPr>
          <w:sz w:val="20"/>
          <w:szCs w:val="20"/>
        </w:rPr>
        <w:t>рамках предложенных</w:t>
      </w:r>
      <w:r w:rsidRPr="0058107A">
        <w:rPr>
          <w:spacing w:val="-10"/>
          <w:sz w:val="20"/>
          <w:szCs w:val="20"/>
        </w:rPr>
        <w:t xml:space="preserve"> </w:t>
      </w:r>
      <w:r w:rsidRPr="0058107A">
        <w:rPr>
          <w:sz w:val="20"/>
          <w:szCs w:val="20"/>
        </w:rPr>
        <w:t>условий</w:t>
      </w:r>
      <w:r w:rsidRPr="0058107A">
        <w:rPr>
          <w:spacing w:val="-13"/>
          <w:sz w:val="20"/>
          <w:szCs w:val="20"/>
        </w:rPr>
        <w:t xml:space="preserve"> </w:t>
      </w:r>
      <w:r w:rsidRPr="0058107A">
        <w:rPr>
          <w:sz w:val="20"/>
          <w:szCs w:val="20"/>
        </w:rPr>
        <w:t xml:space="preserve">и требований, корректировать свои действия в соответствии с изменяющейся </w:t>
      </w:r>
      <w:r w:rsidRPr="0058107A">
        <w:rPr>
          <w:spacing w:val="-2"/>
          <w:sz w:val="20"/>
          <w:szCs w:val="20"/>
        </w:rPr>
        <w:t>ситуацией;</w:t>
      </w:r>
    </w:p>
    <w:p w:rsidR="0058107A" w:rsidRPr="0058107A" w:rsidRDefault="0058107A" w:rsidP="00292B0F">
      <w:pPr>
        <w:pStyle w:val="aa"/>
        <w:numPr>
          <w:ilvl w:val="0"/>
          <w:numId w:val="182"/>
        </w:numPr>
        <w:tabs>
          <w:tab w:val="left" w:pos="520"/>
        </w:tabs>
        <w:suppressAutoHyphens w:val="0"/>
        <w:autoSpaceDE w:val="0"/>
        <w:autoSpaceDN w:val="0"/>
        <w:ind w:right="444"/>
        <w:rPr>
          <w:sz w:val="20"/>
          <w:szCs w:val="20"/>
        </w:rPr>
      </w:pPr>
      <w:r w:rsidRPr="0058107A">
        <w:rPr>
          <w:sz w:val="20"/>
          <w:szCs w:val="20"/>
        </w:rPr>
        <w:t>умение</w:t>
      </w:r>
      <w:r w:rsidRPr="0058107A">
        <w:rPr>
          <w:spacing w:val="-10"/>
          <w:sz w:val="20"/>
          <w:szCs w:val="20"/>
        </w:rPr>
        <w:t xml:space="preserve"> </w:t>
      </w:r>
      <w:r w:rsidRPr="0058107A">
        <w:rPr>
          <w:sz w:val="20"/>
          <w:szCs w:val="20"/>
        </w:rPr>
        <w:t>оценивать</w:t>
      </w:r>
      <w:r w:rsidRPr="0058107A">
        <w:rPr>
          <w:spacing w:val="-11"/>
          <w:sz w:val="20"/>
          <w:szCs w:val="20"/>
        </w:rPr>
        <w:t xml:space="preserve"> </w:t>
      </w:r>
      <w:r w:rsidRPr="0058107A">
        <w:rPr>
          <w:sz w:val="20"/>
          <w:szCs w:val="20"/>
        </w:rPr>
        <w:t>правильность</w:t>
      </w:r>
      <w:r w:rsidRPr="0058107A">
        <w:rPr>
          <w:spacing w:val="-11"/>
          <w:sz w:val="20"/>
          <w:szCs w:val="20"/>
        </w:rPr>
        <w:t xml:space="preserve"> </w:t>
      </w:r>
      <w:r w:rsidRPr="0058107A">
        <w:rPr>
          <w:sz w:val="20"/>
          <w:szCs w:val="20"/>
        </w:rPr>
        <w:t>выполнения</w:t>
      </w:r>
      <w:r w:rsidRPr="0058107A">
        <w:rPr>
          <w:spacing w:val="-9"/>
          <w:sz w:val="20"/>
          <w:szCs w:val="20"/>
        </w:rPr>
        <w:t xml:space="preserve"> </w:t>
      </w:r>
      <w:r w:rsidRPr="0058107A">
        <w:rPr>
          <w:sz w:val="20"/>
          <w:szCs w:val="20"/>
        </w:rPr>
        <w:t>учебной</w:t>
      </w:r>
      <w:r w:rsidRPr="0058107A">
        <w:rPr>
          <w:spacing w:val="-9"/>
          <w:sz w:val="20"/>
          <w:szCs w:val="20"/>
        </w:rPr>
        <w:t xml:space="preserve"> </w:t>
      </w:r>
      <w:r w:rsidRPr="0058107A">
        <w:rPr>
          <w:sz w:val="20"/>
          <w:szCs w:val="20"/>
        </w:rPr>
        <w:t>задачи,</w:t>
      </w:r>
      <w:r w:rsidRPr="0058107A">
        <w:rPr>
          <w:spacing w:val="-6"/>
          <w:sz w:val="20"/>
          <w:szCs w:val="20"/>
        </w:rPr>
        <w:t xml:space="preserve"> </w:t>
      </w:r>
      <w:r w:rsidRPr="0058107A">
        <w:rPr>
          <w:sz w:val="20"/>
          <w:szCs w:val="20"/>
        </w:rPr>
        <w:t>собственные возможности её решения;</w:t>
      </w:r>
    </w:p>
    <w:p w:rsidR="0058107A" w:rsidRPr="0058107A" w:rsidRDefault="0058107A" w:rsidP="00292B0F">
      <w:pPr>
        <w:pStyle w:val="aa"/>
        <w:numPr>
          <w:ilvl w:val="0"/>
          <w:numId w:val="182"/>
        </w:numPr>
        <w:tabs>
          <w:tab w:val="left" w:pos="630"/>
        </w:tabs>
        <w:suppressAutoHyphens w:val="0"/>
        <w:autoSpaceDE w:val="0"/>
        <w:autoSpaceDN w:val="0"/>
        <w:ind w:right="451"/>
        <w:rPr>
          <w:sz w:val="20"/>
          <w:szCs w:val="20"/>
        </w:rPr>
      </w:pPr>
      <w:r w:rsidRPr="0058107A">
        <w:rPr>
          <w:sz w:val="20"/>
          <w:szCs w:val="20"/>
        </w:rPr>
        <w:t>владение основами самоконтроля, самооценки, принятия решений и осуществления осознанного в</w:t>
      </w:r>
      <w:r w:rsidRPr="0058107A">
        <w:rPr>
          <w:sz w:val="20"/>
          <w:szCs w:val="20"/>
        </w:rPr>
        <w:t>ы</w:t>
      </w:r>
      <w:r w:rsidRPr="0058107A">
        <w:rPr>
          <w:sz w:val="20"/>
          <w:szCs w:val="20"/>
        </w:rPr>
        <w:t xml:space="preserve">бора в учебной и познавательной </w:t>
      </w:r>
      <w:r w:rsidRPr="0058107A">
        <w:rPr>
          <w:spacing w:val="-2"/>
          <w:sz w:val="20"/>
          <w:szCs w:val="20"/>
        </w:rPr>
        <w:t>деятельности;</w:t>
      </w:r>
    </w:p>
    <w:p w:rsidR="0058107A" w:rsidRPr="0058107A" w:rsidRDefault="0058107A" w:rsidP="00292B0F">
      <w:pPr>
        <w:pStyle w:val="a5"/>
        <w:numPr>
          <w:ilvl w:val="0"/>
          <w:numId w:val="182"/>
        </w:numPr>
        <w:ind w:right="443"/>
      </w:pPr>
      <w:r w:rsidRPr="0058107A">
        <w:t>умение определять понятия, создавать обобщения, устанавливать аналогии,</w:t>
      </w:r>
      <w:r w:rsidRPr="0058107A">
        <w:rPr>
          <w:spacing w:val="63"/>
        </w:rPr>
        <w:t xml:space="preserve">  </w:t>
      </w:r>
      <w:r w:rsidRPr="0058107A">
        <w:t>классифицировать,</w:t>
      </w:r>
      <w:r w:rsidRPr="0058107A">
        <w:rPr>
          <w:spacing w:val="63"/>
        </w:rPr>
        <w:t xml:space="preserve">  </w:t>
      </w:r>
      <w:r w:rsidRPr="0058107A">
        <w:t>самостоятельно</w:t>
      </w:r>
      <w:r w:rsidRPr="0058107A">
        <w:rPr>
          <w:spacing w:val="64"/>
        </w:rPr>
        <w:t xml:space="preserve">  </w:t>
      </w:r>
      <w:r w:rsidRPr="0058107A">
        <w:t>выбирать</w:t>
      </w:r>
      <w:r w:rsidRPr="0058107A">
        <w:rPr>
          <w:spacing w:val="63"/>
        </w:rPr>
        <w:t xml:space="preserve">  </w:t>
      </w:r>
      <w:r w:rsidRPr="0058107A">
        <w:t>основания</w:t>
      </w:r>
      <w:r w:rsidRPr="0058107A">
        <w:rPr>
          <w:spacing w:val="63"/>
        </w:rPr>
        <w:t xml:space="preserve">  </w:t>
      </w:r>
      <w:r w:rsidRPr="0058107A">
        <w:rPr>
          <w:spacing w:val="-10"/>
        </w:rPr>
        <w:t xml:space="preserve">и </w:t>
      </w:r>
      <w:r w:rsidRPr="0058107A">
        <w:t>критерии для классификации, устанавливать причинно-следственные связи, строить</w:t>
      </w:r>
      <w:r w:rsidRPr="0058107A">
        <w:rPr>
          <w:spacing w:val="-1"/>
        </w:rPr>
        <w:t xml:space="preserve"> </w:t>
      </w:r>
      <w:r w:rsidRPr="0058107A">
        <w:t>логическое рассуждение,умозаключение</w:t>
      </w:r>
      <w:r w:rsidRPr="0058107A">
        <w:rPr>
          <w:spacing w:val="-8"/>
        </w:rPr>
        <w:t xml:space="preserve"> </w:t>
      </w:r>
      <w:r w:rsidRPr="0058107A">
        <w:t>(индуктивное,</w:t>
      </w:r>
      <w:r w:rsidRPr="0058107A">
        <w:rPr>
          <w:spacing w:val="-6"/>
        </w:rPr>
        <w:t xml:space="preserve"> </w:t>
      </w:r>
      <w:r w:rsidRPr="0058107A">
        <w:t>дедуктивное и по аналогии) и делать выводы;</w:t>
      </w:r>
    </w:p>
    <w:p w:rsidR="0058107A" w:rsidRPr="0058107A" w:rsidRDefault="0058107A" w:rsidP="00292B0F">
      <w:pPr>
        <w:pStyle w:val="aa"/>
        <w:numPr>
          <w:ilvl w:val="0"/>
          <w:numId w:val="182"/>
        </w:numPr>
        <w:tabs>
          <w:tab w:val="left" w:pos="532"/>
        </w:tabs>
        <w:suppressAutoHyphens w:val="0"/>
        <w:autoSpaceDE w:val="0"/>
        <w:autoSpaceDN w:val="0"/>
        <w:ind w:right="444"/>
        <w:rPr>
          <w:sz w:val="20"/>
          <w:szCs w:val="20"/>
        </w:rPr>
      </w:pPr>
      <w:r w:rsidRPr="0058107A">
        <w:rPr>
          <w:sz w:val="20"/>
          <w:szCs w:val="20"/>
        </w:rPr>
        <w:t>умение</w:t>
      </w:r>
      <w:r w:rsidRPr="0058107A">
        <w:rPr>
          <w:spacing w:val="-3"/>
          <w:sz w:val="20"/>
          <w:szCs w:val="20"/>
        </w:rPr>
        <w:t xml:space="preserve"> </w:t>
      </w:r>
      <w:r w:rsidRPr="0058107A">
        <w:rPr>
          <w:sz w:val="20"/>
          <w:szCs w:val="20"/>
        </w:rPr>
        <w:t>создавать,</w:t>
      </w:r>
      <w:r w:rsidRPr="0058107A">
        <w:rPr>
          <w:spacing w:val="-3"/>
          <w:sz w:val="20"/>
          <w:szCs w:val="20"/>
        </w:rPr>
        <w:t xml:space="preserve"> </w:t>
      </w:r>
      <w:r w:rsidRPr="0058107A">
        <w:rPr>
          <w:sz w:val="20"/>
          <w:szCs w:val="20"/>
        </w:rPr>
        <w:t>применять</w:t>
      </w:r>
      <w:r w:rsidRPr="0058107A">
        <w:rPr>
          <w:spacing w:val="-3"/>
          <w:sz w:val="20"/>
          <w:szCs w:val="20"/>
        </w:rPr>
        <w:t xml:space="preserve"> </w:t>
      </w:r>
      <w:r w:rsidRPr="0058107A">
        <w:rPr>
          <w:sz w:val="20"/>
          <w:szCs w:val="20"/>
        </w:rPr>
        <w:t>и</w:t>
      </w:r>
      <w:r w:rsidRPr="0058107A">
        <w:rPr>
          <w:spacing w:val="-3"/>
          <w:sz w:val="20"/>
          <w:szCs w:val="20"/>
        </w:rPr>
        <w:t xml:space="preserve"> </w:t>
      </w:r>
      <w:r w:rsidRPr="0058107A">
        <w:rPr>
          <w:sz w:val="20"/>
          <w:szCs w:val="20"/>
        </w:rPr>
        <w:t>преобразовывать</w:t>
      </w:r>
      <w:r w:rsidRPr="0058107A">
        <w:rPr>
          <w:spacing w:val="-4"/>
          <w:sz w:val="20"/>
          <w:szCs w:val="20"/>
        </w:rPr>
        <w:t xml:space="preserve"> </w:t>
      </w:r>
      <w:r w:rsidRPr="0058107A">
        <w:rPr>
          <w:sz w:val="20"/>
          <w:szCs w:val="20"/>
        </w:rPr>
        <w:t>знаки</w:t>
      </w:r>
      <w:r w:rsidRPr="0058107A">
        <w:rPr>
          <w:spacing w:val="-3"/>
          <w:sz w:val="20"/>
          <w:szCs w:val="20"/>
        </w:rPr>
        <w:t xml:space="preserve"> </w:t>
      </w:r>
      <w:r w:rsidRPr="0058107A">
        <w:rPr>
          <w:sz w:val="20"/>
          <w:szCs w:val="20"/>
        </w:rPr>
        <w:t>и</w:t>
      </w:r>
      <w:r w:rsidRPr="0058107A">
        <w:rPr>
          <w:spacing w:val="-5"/>
          <w:sz w:val="20"/>
          <w:szCs w:val="20"/>
        </w:rPr>
        <w:t xml:space="preserve"> </w:t>
      </w:r>
      <w:r w:rsidRPr="0058107A">
        <w:rPr>
          <w:sz w:val="20"/>
          <w:szCs w:val="20"/>
        </w:rPr>
        <w:t>символы,</w:t>
      </w:r>
      <w:r w:rsidRPr="0058107A">
        <w:rPr>
          <w:spacing w:val="-3"/>
          <w:sz w:val="20"/>
          <w:szCs w:val="20"/>
        </w:rPr>
        <w:t xml:space="preserve"> </w:t>
      </w:r>
      <w:r w:rsidRPr="0058107A">
        <w:rPr>
          <w:sz w:val="20"/>
          <w:szCs w:val="20"/>
        </w:rPr>
        <w:t>модели и схемы для решения уче</w:t>
      </w:r>
      <w:r w:rsidRPr="0058107A">
        <w:rPr>
          <w:sz w:val="20"/>
          <w:szCs w:val="20"/>
        </w:rPr>
        <w:t>б</w:t>
      </w:r>
      <w:r w:rsidRPr="0058107A">
        <w:rPr>
          <w:sz w:val="20"/>
          <w:szCs w:val="20"/>
        </w:rPr>
        <w:t>ных и познавательных задач;</w:t>
      </w:r>
    </w:p>
    <w:p w:rsidR="0058107A" w:rsidRPr="0058107A" w:rsidRDefault="0058107A" w:rsidP="00292B0F">
      <w:pPr>
        <w:pStyle w:val="aa"/>
        <w:numPr>
          <w:ilvl w:val="0"/>
          <w:numId w:val="182"/>
        </w:numPr>
        <w:tabs>
          <w:tab w:val="left" w:pos="524"/>
        </w:tabs>
        <w:suppressAutoHyphens w:val="0"/>
        <w:autoSpaceDE w:val="0"/>
        <w:autoSpaceDN w:val="0"/>
        <w:rPr>
          <w:sz w:val="20"/>
          <w:szCs w:val="20"/>
        </w:rPr>
      </w:pPr>
      <w:r w:rsidRPr="0058107A">
        <w:rPr>
          <w:spacing w:val="-2"/>
          <w:sz w:val="20"/>
          <w:szCs w:val="20"/>
        </w:rPr>
        <w:t>смысловое</w:t>
      </w:r>
      <w:r w:rsidRPr="0058107A">
        <w:rPr>
          <w:sz w:val="20"/>
          <w:szCs w:val="20"/>
        </w:rPr>
        <w:t xml:space="preserve"> </w:t>
      </w:r>
      <w:r w:rsidRPr="0058107A">
        <w:rPr>
          <w:spacing w:val="-2"/>
          <w:sz w:val="20"/>
          <w:szCs w:val="20"/>
        </w:rPr>
        <w:t>чтение;</w:t>
      </w:r>
    </w:p>
    <w:p w:rsidR="0058107A" w:rsidRPr="0058107A" w:rsidRDefault="0058107A" w:rsidP="00292B0F">
      <w:pPr>
        <w:pStyle w:val="aa"/>
        <w:numPr>
          <w:ilvl w:val="0"/>
          <w:numId w:val="182"/>
        </w:numPr>
        <w:tabs>
          <w:tab w:val="left" w:pos="752"/>
        </w:tabs>
        <w:suppressAutoHyphens w:val="0"/>
        <w:autoSpaceDE w:val="0"/>
        <w:autoSpaceDN w:val="0"/>
        <w:ind w:right="442"/>
        <w:rPr>
          <w:sz w:val="20"/>
          <w:szCs w:val="20"/>
        </w:rPr>
      </w:pPr>
      <w:r w:rsidRPr="0058107A">
        <w:rPr>
          <w:sz w:val="20"/>
          <w:szCs w:val="20"/>
        </w:rPr>
        <w:t>умение организовывать учебное сотрудничество и совместную деятельность</w:t>
      </w:r>
      <w:r w:rsidRPr="0058107A">
        <w:rPr>
          <w:spacing w:val="-18"/>
          <w:sz w:val="20"/>
          <w:szCs w:val="20"/>
        </w:rPr>
        <w:t xml:space="preserve"> </w:t>
      </w:r>
      <w:r w:rsidRPr="0058107A">
        <w:rPr>
          <w:sz w:val="20"/>
          <w:szCs w:val="20"/>
        </w:rPr>
        <w:t>с</w:t>
      </w:r>
      <w:r w:rsidRPr="0058107A">
        <w:rPr>
          <w:spacing w:val="-17"/>
          <w:sz w:val="20"/>
          <w:szCs w:val="20"/>
        </w:rPr>
        <w:t xml:space="preserve"> </w:t>
      </w:r>
      <w:r w:rsidRPr="0058107A">
        <w:rPr>
          <w:sz w:val="20"/>
          <w:szCs w:val="20"/>
        </w:rPr>
        <w:t>учителем</w:t>
      </w:r>
      <w:r w:rsidRPr="0058107A">
        <w:rPr>
          <w:spacing w:val="-18"/>
          <w:sz w:val="20"/>
          <w:szCs w:val="20"/>
        </w:rPr>
        <w:t xml:space="preserve"> </w:t>
      </w:r>
      <w:r w:rsidRPr="0058107A">
        <w:rPr>
          <w:sz w:val="20"/>
          <w:szCs w:val="20"/>
        </w:rPr>
        <w:t>и</w:t>
      </w:r>
      <w:r w:rsidRPr="0058107A">
        <w:rPr>
          <w:spacing w:val="-17"/>
          <w:sz w:val="20"/>
          <w:szCs w:val="20"/>
        </w:rPr>
        <w:t xml:space="preserve"> </w:t>
      </w:r>
      <w:r w:rsidRPr="0058107A">
        <w:rPr>
          <w:sz w:val="20"/>
          <w:szCs w:val="20"/>
        </w:rPr>
        <w:t>сверстн</w:t>
      </w:r>
      <w:r w:rsidRPr="0058107A">
        <w:rPr>
          <w:sz w:val="20"/>
          <w:szCs w:val="20"/>
        </w:rPr>
        <w:t>и</w:t>
      </w:r>
      <w:r w:rsidRPr="0058107A">
        <w:rPr>
          <w:sz w:val="20"/>
          <w:szCs w:val="20"/>
        </w:rPr>
        <w:t>ками;</w:t>
      </w:r>
      <w:r w:rsidRPr="0058107A">
        <w:rPr>
          <w:spacing w:val="-18"/>
          <w:sz w:val="20"/>
          <w:szCs w:val="20"/>
        </w:rPr>
        <w:t xml:space="preserve"> </w:t>
      </w:r>
      <w:r w:rsidRPr="0058107A">
        <w:rPr>
          <w:sz w:val="20"/>
          <w:szCs w:val="20"/>
        </w:rPr>
        <w:t>работать</w:t>
      </w:r>
      <w:r w:rsidRPr="0058107A">
        <w:rPr>
          <w:spacing w:val="-17"/>
          <w:sz w:val="20"/>
          <w:szCs w:val="20"/>
        </w:rPr>
        <w:t xml:space="preserve"> </w:t>
      </w:r>
      <w:r w:rsidRPr="0058107A">
        <w:rPr>
          <w:sz w:val="20"/>
          <w:szCs w:val="20"/>
        </w:rPr>
        <w:t>индивидуально</w:t>
      </w:r>
      <w:r w:rsidRPr="0058107A">
        <w:rPr>
          <w:spacing w:val="-18"/>
          <w:sz w:val="20"/>
          <w:szCs w:val="20"/>
        </w:rPr>
        <w:t xml:space="preserve"> </w:t>
      </w:r>
      <w:r w:rsidRPr="0058107A">
        <w:rPr>
          <w:sz w:val="20"/>
          <w:szCs w:val="20"/>
        </w:rPr>
        <w:t>и</w:t>
      </w:r>
      <w:r w:rsidRPr="0058107A">
        <w:rPr>
          <w:spacing w:val="-17"/>
          <w:sz w:val="20"/>
          <w:szCs w:val="20"/>
        </w:rPr>
        <w:t xml:space="preserve"> </w:t>
      </w:r>
      <w:r w:rsidRPr="0058107A">
        <w:rPr>
          <w:sz w:val="20"/>
          <w:szCs w:val="20"/>
        </w:rPr>
        <w:t>в</w:t>
      </w:r>
      <w:r w:rsidRPr="0058107A">
        <w:rPr>
          <w:spacing w:val="-18"/>
          <w:sz w:val="20"/>
          <w:szCs w:val="20"/>
        </w:rPr>
        <w:t xml:space="preserve"> </w:t>
      </w:r>
      <w:r w:rsidRPr="0058107A">
        <w:rPr>
          <w:sz w:val="20"/>
          <w:szCs w:val="20"/>
        </w:rPr>
        <w:t>группе: находить общее решение и разрешать конфликты</w:t>
      </w:r>
      <w:r w:rsidRPr="0058107A">
        <w:rPr>
          <w:spacing w:val="-13"/>
          <w:sz w:val="20"/>
          <w:szCs w:val="20"/>
        </w:rPr>
        <w:t xml:space="preserve"> </w:t>
      </w:r>
      <w:r w:rsidRPr="0058107A">
        <w:rPr>
          <w:sz w:val="20"/>
          <w:szCs w:val="20"/>
        </w:rPr>
        <w:t>на основе согласования позиций и учёта интересов; формулировать, аргументировать и отстаивать своё мнение;</w:t>
      </w:r>
    </w:p>
    <w:p w:rsidR="0058107A" w:rsidRPr="0058107A" w:rsidRDefault="0058107A" w:rsidP="00292B0F">
      <w:pPr>
        <w:pStyle w:val="aa"/>
        <w:numPr>
          <w:ilvl w:val="0"/>
          <w:numId w:val="182"/>
        </w:numPr>
        <w:tabs>
          <w:tab w:val="left" w:pos="759"/>
        </w:tabs>
        <w:suppressAutoHyphens w:val="0"/>
        <w:autoSpaceDE w:val="0"/>
        <w:autoSpaceDN w:val="0"/>
        <w:ind w:right="444"/>
        <w:rPr>
          <w:sz w:val="20"/>
          <w:szCs w:val="20"/>
        </w:rPr>
      </w:pPr>
      <w:r w:rsidRPr="0058107A">
        <w:rPr>
          <w:sz w:val="20"/>
          <w:szCs w:val="20"/>
        </w:rPr>
        <w:t>умение осознанно использовать речевые средства в соответствии с задачей</w:t>
      </w:r>
      <w:r w:rsidRPr="0058107A">
        <w:rPr>
          <w:spacing w:val="-14"/>
          <w:sz w:val="20"/>
          <w:szCs w:val="20"/>
        </w:rPr>
        <w:t xml:space="preserve"> </w:t>
      </w:r>
      <w:r w:rsidRPr="0058107A">
        <w:rPr>
          <w:sz w:val="20"/>
          <w:szCs w:val="20"/>
        </w:rPr>
        <w:t>коммуникации</w:t>
      </w:r>
      <w:r w:rsidRPr="0058107A">
        <w:rPr>
          <w:spacing w:val="-14"/>
          <w:sz w:val="20"/>
          <w:szCs w:val="20"/>
        </w:rPr>
        <w:t xml:space="preserve"> </w:t>
      </w:r>
      <w:r w:rsidRPr="0058107A">
        <w:rPr>
          <w:sz w:val="20"/>
          <w:szCs w:val="20"/>
        </w:rPr>
        <w:t>для</w:t>
      </w:r>
      <w:r w:rsidRPr="0058107A">
        <w:rPr>
          <w:spacing w:val="-14"/>
          <w:sz w:val="20"/>
          <w:szCs w:val="20"/>
        </w:rPr>
        <w:t xml:space="preserve"> </w:t>
      </w:r>
      <w:r w:rsidRPr="0058107A">
        <w:rPr>
          <w:sz w:val="20"/>
          <w:szCs w:val="20"/>
        </w:rPr>
        <w:t>выр</w:t>
      </w:r>
      <w:r w:rsidRPr="0058107A">
        <w:rPr>
          <w:sz w:val="20"/>
          <w:szCs w:val="20"/>
        </w:rPr>
        <w:t>а</w:t>
      </w:r>
      <w:r w:rsidRPr="0058107A">
        <w:rPr>
          <w:sz w:val="20"/>
          <w:szCs w:val="20"/>
        </w:rPr>
        <w:t>жения</w:t>
      </w:r>
      <w:r w:rsidRPr="0058107A">
        <w:rPr>
          <w:spacing w:val="-15"/>
          <w:sz w:val="20"/>
          <w:szCs w:val="20"/>
        </w:rPr>
        <w:t xml:space="preserve"> </w:t>
      </w:r>
      <w:r w:rsidRPr="0058107A">
        <w:rPr>
          <w:sz w:val="20"/>
          <w:szCs w:val="20"/>
        </w:rPr>
        <w:t>своих</w:t>
      </w:r>
      <w:r w:rsidRPr="0058107A">
        <w:rPr>
          <w:spacing w:val="-14"/>
          <w:sz w:val="20"/>
          <w:szCs w:val="20"/>
        </w:rPr>
        <w:t xml:space="preserve"> </w:t>
      </w:r>
      <w:r w:rsidRPr="0058107A">
        <w:rPr>
          <w:sz w:val="20"/>
          <w:szCs w:val="20"/>
        </w:rPr>
        <w:t>чувств,</w:t>
      </w:r>
      <w:r w:rsidRPr="0058107A">
        <w:rPr>
          <w:spacing w:val="-11"/>
          <w:sz w:val="20"/>
          <w:szCs w:val="20"/>
        </w:rPr>
        <w:t xml:space="preserve"> </w:t>
      </w:r>
      <w:r w:rsidRPr="0058107A">
        <w:rPr>
          <w:sz w:val="20"/>
          <w:szCs w:val="20"/>
        </w:rPr>
        <w:t>мыслей</w:t>
      </w:r>
      <w:r w:rsidRPr="0058107A">
        <w:rPr>
          <w:spacing w:val="-14"/>
          <w:sz w:val="20"/>
          <w:szCs w:val="20"/>
        </w:rPr>
        <w:t xml:space="preserve"> </w:t>
      </w:r>
      <w:r w:rsidRPr="0058107A">
        <w:rPr>
          <w:sz w:val="20"/>
          <w:szCs w:val="20"/>
        </w:rPr>
        <w:t>и</w:t>
      </w:r>
      <w:r w:rsidRPr="0058107A">
        <w:rPr>
          <w:spacing w:val="-14"/>
          <w:sz w:val="20"/>
          <w:szCs w:val="20"/>
        </w:rPr>
        <w:t xml:space="preserve"> </w:t>
      </w:r>
      <w:r w:rsidRPr="0058107A">
        <w:rPr>
          <w:sz w:val="20"/>
          <w:szCs w:val="20"/>
        </w:rPr>
        <w:t>потребностей; планирования и регуляции своей деятельности; владение устной и письменной речью, монологической контекстной речью;</w:t>
      </w:r>
    </w:p>
    <w:p w:rsidR="0058107A" w:rsidRPr="0058107A" w:rsidRDefault="0058107A" w:rsidP="00292B0F">
      <w:pPr>
        <w:pStyle w:val="aa"/>
        <w:numPr>
          <w:ilvl w:val="0"/>
          <w:numId w:val="182"/>
        </w:numPr>
        <w:tabs>
          <w:tab w:val="left" w:pos="757"/>
        </w:tabs>
        <w:suppressAutoHyphens w:val="0"/>
        <w:autoSpaceDE w:val="0"/>
        <w:autoSpaceDN w:val="0"/>
        <w:ind w:right="444"/>
        <w:rPr>
          <w:sz w:val="20"/>
          <w:szCs w:val="20"/>
        </w:rPr>
      </w:pPr>
      <w:r w:rsidRPr="0058107A">
        <w:rPr>
          <w:sz w:val="20"/>
          <w:szCs w:val="20"/>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58107A" w:rsidRPr="0058107A" w:rsidRDefault="0058107A" w:rsidP="00292B0F">
      <w:pPr>
        <w:pStyle w:val="aa"/>
        <w:numPr>
          <w:ilvl w:val="0"/>
          <w:numId w:val="182"/>
        </w:numPr>
        <w:tabs>
          <w:tab w:val="left" w:pos="675"/>
        </w:tabs>
        <w:suppressAutoHyphens w:val="0"/>
        <w:autoSpaceDE w:val="0"/>
        <w:autoSpaceDN w:val="0"/>
        <w:ind w:right="443"/>
        <w:rPr>
          <w:sz w:val="20"/>
          <w:szCs w:val="20"/>
        </w:rPr>
      </w:pPr>
      <w:r w:rsidRPr="0058107A">
        <w:rPr>
          <w:sz w:val="20"/>
          <w:szCs w:val="20"/>
        </w:rPr>
        <w:t>формирование и развитие экологического мышления, умение применять его в познавательной, ко</w:t>
      </w:r>
      <w:r w:rsidRPr="0058107A">
        <w:rPr>
          <w:sz w:val="20"/>
          <w:szCs w:val="20"/>
        </w:rPr>
        <w:t>м</w:t>
      </w:r>
      <w:r w:rsidRPr="0058107A">
        <w:rPr>
          <w:sz w:val="20"/>
          <w:szCs w:val="20"/>
        </w:rPr>
        <w:t>муникативной, социальной практике и профессиональной ориентации.</w:t>
      </w:r>
    </w:p>
    <w:p w:rsidR="0058107A" w:rsidRPr="0058107A" w:rsidRDefault="0058107A" w:rsidP="0058107A">
      <w:pPr>
        <w:jc w:val="both"/>
        <w:rPr>
          <w:sz w:val="20"/>
          <w:szCs w:val="20"/>
        </w:rPr>
        <w:sectPr w:rsidR="0058107A" w:rsidRPr="0058107A">
          <w:pgSz w:w="11910" w:h="16390"/>
          <w:pgMar w:top="1060" w:right="400" w:bottom="280" w:left="1600" w:header="720" w:footer="720" w:gutter="0"/>
          <w:cols w:space="720"/>
        </w:sectPr>
      </w:pPr>
    </w:p>
    <w:p w:rsidR="0058107A" w:rsidRPr="0058107A" w:rsidRDefault="0058107A" w:rsidP="0058107A">
      <w:pPr>
        <w:pStyle w:val="a5"/>
        <w:ind w:left="0"/>
      </w:pPr>
    </w:p>
    <w:p w:rsidR="0058107A" w:rsidRPr="00783659" w:rsidRDefault="0058107A" w:rsidP="0058107A">
      <w:pPr>
        <w:pStyle w:val="a5"/>
        <w:ind w:left="0"/>
      </w:pPr>
    </w:p>
    <w:p w:rsidR="0058107A" w:rsidRPr="0058107A" w:rsidRDefault="0058107A" w:rsidP="0058107A">
      <w:pPr>
        <w:pStyle w:val="a5"/>
        <w:rPr>
          <w:b/>
        </w:rPr>
      </w:pPr>
      <w:r w:rsidRPr="0058107A">
        <w:rPr>
          <w:b/>
          <w:color w:val="333333"/>
        </w:rPr>
        <w:t>ПРЕДМЕТНЫЕ</w:t>
      </w:r>
      <w:r w:rsidRPr="0058107A">
        <w:rPr>
          <w:b/>
          <w:color w:val="333333"/>
          <w:spacing w:val="-9"/>
        </w:rPr>
        <w:t xml:space="preserve"> </w:t>
      </w:r>
      <w:r w:rsidRPr="0058107A">
        <w:rPr>
          <w:b/>
          <w:color w:val="333333"/>
          <w:spacing w:val="-2"/>
        </w:rPr>
        <w:t>РЕЗУЛЬТАТЫ</w:t>
      </w:r>
    </w:p>
    <w:p w:rsidR="0058107A" w:rsidRPr="0058107A" w:rsidRDefault="0058107A" w:rsidP="00292B0F">
      <w:pPr>
        <w:pStyle w:val="aa"/>
        <w:numPr>
          <w:ilvl w:val="0"/>
          <w:numId w:val="183"/>
        </w:numPr>
        <w:tabs>
          <w:tab w:val="left" w:pos="510"/>
        </w:tabs>
        <w:suppressAutoHyphens w:val="0"/>
        <w:autoSpaceDE w:val="0"/>
        <w:autoSpaceDN w:val="0"/>
        <w:ind w:right="442"/>
        <w:rPr>
          <w:sz w:val="20"/>
          <w:szCs w:val="20"/>
        </w:rPr>
      </w:pPr>
      <w:r w:rsidRPr="0058107A">
        <w:rPr>
          <w:sz w:val="20"/>
          <w:szCs w:val="20"/>
        </w:rPr>
        <w:t>Формирование</w:t>
      </w:r>
      <w:r w:rsidRPr="0058107A">
        <w:rPr>
          <w:spacing w:val="-18"/>
          <w:sz w:val="20"/>
          <w:szCs w:val="20"/>
        </w:rPr>
        <w:t xml:space="preserve"> </w:t>
      </w:r>
      <w:r w:rsidRPr="0058107A">
        <w:rPr>
          <w:sz w:val="20"/>
          <w:szCs w:val="20"/>
        </w:rPr>
        <w:t>современной</w:t>
      </w:r>
      <w:r w:rsidRPr="0058107A">
        <w:rPr>
          <w:spacing w:val="-17"/>
          <w:sz w:val="20"/>
          <w:szCs w:val="20"/>
        </w:rPr>
        <w:t xml:space="preserve"> </w:t>
      </w:r>
      <w:r w:rsidRPr="0058107A">
        <w:rPr>
          <w:sz w:val="20"/>
          <w:szCs w:val="20"/>
        </w:rPr>
        <w:t>культуры</w:t>
      </w:r>
      <w:r w:rsidRPr="0058107A">
        <w:rPr>
          <w:spacing w:val="-18"/>
          <w:sz w:val="20"/>
          <w:szCs w:val="20"/>
        </w:rPr>
        <w:t xml:space="preserve"> </w:t>
      </w:r>
      <w:r w:rsidRPr="0058107A">
        <w:rPr>
          <w:sz w:val="20"/>
          <w:szCs w:val="20"/>
        </w:rPr>
        <w:t>безопасности</w:t>
      </w:r>
      <w:r w:rsidRPr="0058107A">
        <w:rPr>
          <w:spacing w:val="-17"/>
          <w:sz w:val="20"/>
          <w:szCs w:val="20"/>
        </w:rPr>
        <w:t xml:space="preserve"> </w:t>
      </w:r>
      <w:r w:rsidRPr="0058107A">
        <w:rPr>
          <w:sz w:val="20"/>
          <w:szCs w:val="20"/>
        </w:rPr>
        <w:t>жизнедеятел</w:t>
      </w:r>
      <w:r w:rsidRPr="0058107A">
        <w:rPr>
          <w:sz w:val="20"/>
          <w:szCs w:val="20"/>
        </w:rPr>
        <w:t>ь</w:t>
      </w:r>
      <w:r w:rsidRPr="0058107A">
        <w:rPr>
          <w:sz w:val="20"/>
          <w:szCs w:val="20"/>
        </w:rPr>
        <w:t>ности</w:t>
      </w:r>
      <w:r w:rsidRPr="0058107A">
        <w:rPr>
          <w:spacing w:val="-18"/>
          <w:sz w:val="20"/>
          <w:szCs w:val="20"/>
        </w:rPr>
        <w:t xml:space="preserve"> </w:t>
      </w:r>
      <w:r w:rsidRPr="0058107A">
        <w:rPr>
          <w:sz w:val="20"/>
          <w:szCs w:val="20"/>
        </w:rPr>
        <w:t>на основе</w:t>
      </w:r>
      <w:r w:rsidRPr="0058107A">
        <w:rPr>
          <w:spacing w:val="-8"/>
          <w:sz w:val="20"/>
          <w:szCs w:val="20"/>
        </w:rPr>
        <w:t xml:space="preserve"> </w:t>
      </w:r>
      <w:r w:rsidRPr="0058107A">
        <w:rPr>
          <w:sz w:val="20"/>
          <w:szCs w:val="20"/>
        </w:rPr>
        <w:t>понимания</w:t>
      </w:r>
      <w:r w:rsidRPr="0058107A">
        <w:rPr>
          <w:spacing w:val="-7"/>
          <w:sz w:val="20"/>
          <w:szCs w:val="20"/>
        </w:rPr>
        <w:t xml:space="preserve"> </w:t>
      </w:r>
      <w:r w:rsidRPr="0058107A">
        <w:rPr>
          <w:sz w:val="20"/>
          <w:szCs w:val="20"/>
        </w:rPr>
        <w:t>необходимости</w:t>
      </w:r>
      <w:r w:rsidRPr="0058107A">
        <w:rPr>
          <w:spacing w:val="-4"/>
          <w:sz w:val="20"/>
          <w:szCs w:val="20"/>
        </w:rPr>
        <w:t xml:space="preserve"> </w:t>
      </w:r>
      <w:r w:rsidRPr="0058107A">
        <w:rPr>
          <w:sz w:val="20"/>
          <w:szCs w:val="20"/>
        </w:rPr>
        <w:t>защиты</w:t>
      </w:r>
      <w:r w:rsidRPr="0058107A">
        <w:rPr>
          <w:spacing w:val="-4"/>
          <w:sz w:val="20"/>
          <w:szCs w:val="20"/>
        </w:rPr>
        <w:t xml:space="preserve"> </w:t>
      </w:r>
      <w:r w:rsidRPr="0058107A">
        <w:rPr>
          <w:sz w:val="20"/>
          <w:szCs w:val="20"/>
        </w:rPr>
        <w:t>личности,</w:t>
      </w:r>
      <w:r w:rsidRPr="0058107A">
        <w:rPr>
          <w:spacing w:val="-11"/>
          <w:sz w:val="20"/>
          <w:szCs w:val="20"/>
        </w:rPr>
        <w:t xml:space="preserve"> </w:t>
      </w:r>
      <w:r w:rsidRPr="0058107A">
        <w:rPr>
          <w:sz w:val="20"/>
          <w:szCs w:val="20"/>
        </w:rPr>
        <w:t>о</w:t>
      </w:r>
      <w:r w:rsidRPr="0058107A">
        <w:rPr>
          <w:sz w:val="20"/>
          <w:szCs w:val="20"/>
        </w:rPr>
        <w:t>б</w:t>
      </w:r>
      <w:r w:rsidRPr="0058107A">
        <w:rPr>
          <w:sz w:val="20"/>
          <w:szCs w:val="20"/>
        </w:rPr>
        <w:t>щества</w:t>
      </w:r>
      <w:r w:rsidRPr="0058107A">
        <w:rPr>
          <w:spacing w:val="-13"/>
          <w:sz w:val="20"/>
          <w:szCs w:val="20"/>
        </w:rPr>
        <w:t xml:space="preserve"> </w:t>
      </w:r>
      <w:r w:rsidRPr="0058107A">
        <w:rPr>
          <w:sz w:val="20"/>
          <w:szCs w:val="20"/>
        </w:rPr>
        <w:t>и</w:t>
      </w:r>
      <w:r w:rsidRPr="0058107A">
        <w:rPr>
          <w:spacing w:val="-14"/>
          <w:sz w:val="20"/>
          <w:szCs w:val="20"/>
        </w:rPr>
        <w:t xml:space="preserve"> </w:t>
      </w:r>
      <w:r w:rsidRPr="0058107A">
        <w:rPr>
          <w:sz w:val="20"/>
          <w:szCs w:val="20"/>
        </w:rPr>
        <w:t>государства посредством осознания значимости бе</w:t>
      </w:r>
      <w:r w:rsidRPr="0058107A">
        <w:rPr>
          <w:sz w:val="20"/>
          <w:szCs w:val="20"/>
        </w:rPr>
        <w:t>з</w:t>
      </w:r>
      <w:r w:rsidRPr="0058107A">
        <w:rPr>
          <w:sz w:val="20"/>
          <w:szCs w:val="20"/>
        </w:rPr>
        <w:t>опасного поведения в условиях чрезвычайных</w:t>
      </w:r>
      <w:r w:rsidRPr="0058107A">
        <w:rPr>
          <w:spacing w:val="-10"/>
          <w:sz w:val="20"/>
          <w:szCs w:val="20"/>
        </w:rPr>
        <w:t xml:space="preserve"> </w:t>
      </w:r>
      <w:r w:rsidRPr="0058107A">
        <w:rPr>
          <w:sz w:val="20"/>
          <w:szCs w:val="20"/>
        </w:rPr>
        <w:t>ситуаций</w:t>
      </w:r>
      <w:r w:rsidRPr="0058107A">
        <w:rPr>
          <w:spacing w:val="-10"/>
          <w:sz w:val="20"/>
          <w:szCs w:val="20"/>
        </w:rPr>
        <w:t xml:space="preserve"> </w:t>
      </w:r>
      <w:r w:rsidRPr="0058107A">
        <w:rPr>
          <w:sz w:val="20"/>
          <w:szCs w:val="20"/>
        </w:rPr>
        <w:t>приро</w:t>
      </w:r>
      <w:r w:rsidRPr="0058107A">
        <w:rPr>
          <w:sz w:val="20"/>
          <w:szCs w:val="20"/>
        </w:rPr>
        <w:t>д</w:t>
      </w:r>
      <w:r w:rsidRPr="0058107A">
        <w:rPr>
          <w:sz w:val="20"/>
          <w:szCs w:val="20"/>
        </w:rPr>
        <w:t>ного,</w:t>
      </w:r>
      <w:r w:rsidRPr="0058107A">
        <w:rPr>
          <w:spacing w:val="-9"/>
          <w:sz w:val="20"/>
          <w:szCs w:val="20"/>
        </w:rPr>
        <w:t xml:space="preserve"> </w:t>
      </w:r>
      <w:r w:rsidRPr="0058107A">
        <w:rPr>
          <w:sz w:val="20"/>
          <w:szCs w:val="20"/>
        </w:rPr>
        <w:t>техногенного</w:t>
      </w:r>
      <w:r w:rsidRPr="0058107A">
        <w:rPr>
          <w:spacing w:val="-7"/>
          <w:sz w:val="20"/>
          <w:szCs w:val="20"/>
        </w:rPr>
        <w:t xml:space="preserve"> </w:t>
      </w:r>
      <w:r w:rsidRPr="0058107A">
        <w:rPr>
          <w:sz w:val="20"/>
          <w:szCs w:val="20"/>
        </w:rPr>
        <w:t>и</w:t>
      </w:r>
      <w:r w:rsidRPr="0058107A">
        <w:rPr>
          <w:spacing w:val="-6"/>
          <w:sz w:val="20"/>
          <w:szCs w:val="20"/>
        </w:rPr>
        <w:t xml:space="preserve"> </w:t>
      </w:r>
      <w:r w:rsidRPr="0058107A">
        <w:rPr>
          <w:sz w:val="20"/>
          <w:szCs w:val="20"/>
        </w:rPr>
        <w:t>социального</w:t>
      </w:r>
      <w:r w:rsidRPr="0058107A">
        <w:rPr>
          <w:spacing w:val="-6"/>
          <w:sz w:val="20"/>
          <w:szCs w:val="20"/>
        </w:rPr>
        <w:t xml:space="preserve"> </w:t>
      </w:r>
      <w:r w:rsidRPr="0058107A">
        <w:rPr>
          <w:sz w:val="20"/>
          <w:szCs w:val="20"/>
        </w:rPr>
        <w:t>характера;</w:t>
      </w:r>
    </w:p>
    <w:p w:rsidR="0058107A" w:rsidRPr="0058107A" w:rsidRDefault="0058107A" w:rsidP="00292B0F">
      <w:pPr>
        <w:pStyle w:val="aa"/>
        <w:numPr>
          <w:ilvl w:val="0"/>
          <w:numId w:val="183"/>
        </w:numPr>
        <w:tabs>
          <w:tab w:val="left" w:pos="623"/>
        </w:tabs>
        <w:suppressAutoHyphens w:val="0"/>
        <w:autoSpaceDE w:val="0"/>
        <w:autoSpaceDN w:val="0"/>
        <w:ind w:right="453"/>
        <w:rPr>
          <w:sz w:val="20"/>
          <w:szCs w:val="20"/>
        </w:rPr>
      </w:pPr>
      <w:r w:rsidRPr="0058107A">
        <w:rPr>
          <w:sz w:val="20"/>
          <w:szCs w:val="20"/>
        </w:rPr>
        <w:t>формирование убеждения в необходимости безопасного и здор</w:t>
      </w:r>
      <w:r w:rsidRPr="0058107A">
        <w:rPr>
          <w:sz w:val="20"/>
          <w:szCs w:val="20"/>
        </w:rPr>
        <w:t>о</w:t>
      </w:r>
      <w:r w:rsidRPr="0058107A">
        <w:rPr>
          <w:sz w:val="20"/>
          <w:szCs w:val="20"/>
        </w:rPr>
        <w:t>вого образа жизни;</w:t>
      </w:r>
    </w:p>
    <w:p w:rsidR="0058107A" w:rsidRPr="0058107A" w:rsidRDefault="0058107A" w:rsidP="00292B0F">
      <w:pPr>
        <w:pStyle w:val="aa"/>
        <w:numPr>
          <w:ilvl w:val="0"/>
          <w:numId w:val="183"/>
        </w:numPr>
        <w:tabs>
          <w:tab w:val="left" w:pos="580"/>
        </w:tabs>
        <w:suppressAutoHyphens w:val="0"/>
        <w:autoSpaceDE w:val="0"/>
        <w:autoSpaceDN w:val="0"/>
        <w:ind w:right="449"/>
        <w:rPr>
          <w:sz w:val="20"/>
          <w:szCs w:val="20"/>
        </w:rPr>
      </w:pPr>
      <w:r w:rsidRPr="0058107A">
        <w:rPr>
          <w:sz w:val="20"/>
          <w:szCs w:val="20"/>
        </w:rPr>
        <w:t>понимание личной и общественной значимости современной кул</w:t>
      </w:r>
      <w:r w:rsidRPr="0058107A">
        <w:rPr>
          <w:sz w:val="20"/>
          <w:szCs w:val="20"/>
        </w:rPr>
        <w:t>ь</w:t>
      </w:r>
      <w:r w:rsidRPr="0058107A">
        <w:rPr>
          <w:sz w:val="20"/>
          <w:szCs w:val="20"/>
        </w:rPr>
        <w:t>туры безопасности жизнедеятельности;</w:t>
      </w:r>
    </w:p>
    <w:p w:rsidR="0058107A" w:rsidRPr="0058107A" w:rsidRDefault="0058107A" w:rsidP="00292B0F">
      <w:pPr>
        <w:pStyle w:val="aa"/>
        <w:numPr>
          <w:ilvl w:val="0"/>
          <w:numId w:val="183"/>
        </w:numPr>
        <w:tabs>
          <w:tab w:val="left" w:pos="690"/>
        </w:tabs>
        <w:suppressAutoHyphens w:val="0"/>
        <w:autoSpaceDE w:val="0"/>
        <w:autoSpaceDN w:val="0"/>
        <w:ind w:right="442"/>
        <w:rPr>
          <w:sz w:val="20"/>
          <w:szCs w:val="20"/>
        </w:rPr>
      </w:pPr>
      <w:r w:rsidRPr="0058107A">
        <w:rPr>
          <w:sz w:val="20"/>
          <w:szCs w:val="20"/>
        </w:rPr>
        <w:t>понимание роли государства и действующего законодательства в обеспечении национальной безопасности и защиты населенияот опасных и чрезвычайных ситуаций природного, техногенногои</w:t>
      </w:r>
      <w:r w:rsidRPr="0058107A">
        <w:rPr>
          <w:spacing w:val="-8"/>
          <w:sz w:val="20"/>
          <w:szCs w:val="20"/>
        </w:rPr>
        <w:t xml:space="preserve"> </w:t>
      </w:r>
      <w:r w:rsidRPr="0058107A">
        <w:rPr>
          <w:sz w:val="20"/>
          <w:szCs w:val="20"/>
        </w:rPr>
        <w:t>социального</w:t>
      </w:r>
      <w:r w:rsidRPr="0058107A">
        <w:rPr>
          <w:spacing w:val="-8"/>
          <w:sz w:val="20"/>
          <w:szCs w:val="20"/>
        </w:rPr>
        <w:t xml:space="preserve"> </w:t>
      </w:r>
      <w:r w:rsidRPr="0058107A">
        <w:rPr>
          <w:sz w:val="20"/>
          <w:szCs w:val="20"/>
        </w:rPr>
        <w:t>характера, в том числе от экстремизма и терроризма;</w:t>
      </w:r>
    </w:p>
    <w:p w:rsidR="0058107A" w:rsidRPr="00B84E7A" w:rsidRDefault="0058107A" w:rsidP="00292B0F">
      <w:pPr>
        <w:pStyle w:val="aa"/>
        <w:numPr>
          <w:ilvl w:val="0"/>
          <w:numId w:val="183"/>
        </w:numPr>
        <w:tabs>
          <w:tab w:val="left" w:pos="524"/>
        </w:tabs>
        <w:suppressAutoHyphens w:val="0"/>
        <w:autoSpaceDE w:val="0"/>
        <w:autoSpaceDN w:val="0"/>
        <w:rPr>
          <w:sz w:val="20"/>
          <w:szCs w:val="20"/>
        </w:rPr>
      </w:pPr>
      <w:r w:rsidRPr="0058107A">
        <w:rPr>
          <w:spacing w:val="-2"/>
          <w:sz w:val="20"/>
          <w:szCs w:val="20"/>
        </w:rPr>
        <w:t>понимание</w:t>
      </w:r>
      <w:r w:rsidRPr="0058107A">
        <w:rPr>
          <w:spacing w:val="-4"/>
          <w:sz w:val="20"/>
          <w:szCs w:val="20"/>
        </w:rPr>
        <w:t xml:space="preserve"> </w:t>
      </w:r>
      <w:r w:rsidRPr="0058107A">
        <w:rPr>
          <w:spacing w:val="-2"/>
          <w:sz w:val="20"/>
          <w:szCs w:val="20"/>
        </w:rPr>
        <w:t>необходимости</w:t>
      </w:r>
      <w:r w:rsidRPr="0058107A">
        <w:rPr>
          <w:spacing w:val="-4"/>
          <w:sz w:val="20"/>
          <w:szCs w:val="20"/>
        </w:rPr>
        <w:t xml:space="preserve"> </w:t>
      </w:r>
      <w:r w:rsidRPr="0058107A">
        <w:rPr>
          <w:spacing w:val="-2"/>
          <w:sz w:val="20"/>
          <w:szCs w:val="20"/>
        </w:rPr>
        <w:t>подготовки</w:t>
      </w:r>
      <w:r w:rsidRPr="0058107A">
        <w:rPr>
          <w:spacing w:val="-1"/>
          <w:sz w:val="20"/>
          <w:szCs w:val="20"/>
        </w:rPr>
        <w:t xml:space="preserve"> </w:t>
      </w:r>
      <w:r w:rsidRPr="0058107A">
        <w:rPr>
          <w:spacing w:val="-2"/>
          <w:sz w:val="20"/>
          <w:szCs w:val="20"/>
        </w:rPr>
        <w:t>граждан</w:t>
      </w:r>
      <w:r w:rsidRPr="0058107A">
        <w:rPr>
          <w:spacing w:val="-4"/>
          <w:sz w:val="20"/>
          <w:szCs w:val="20"/>
        </w:rPr>
        <w:t xml:space="preserve"> </w:t>
      </w:r>
      <w:r w:rsidRPr="0058107A">
        <w:rPr>
          <w:spacing w:val="-2"/>
          <w:sz w:val="20"/>
          <w:szCs w:val="20"/>
        </w:rPr>
        <w:t>к</w:t>
      </w:r>
      <w:r w:rsidRPr="0058107A">
        <w:rPr>
          <w:spacing w:val="-5"/>
          <w:sz w:val="20"/>
          <w:szCs w:val="20"/>
        </w:rPr>
        <w:t xml:space="preserve"> </w:t>
      </w:r>
      <w:r w:rsidRPr="0058107A">
        <w:rPr>
          <w:spacing w:val="-2"/>
          <w:sz w:val="20"/>
          <w:szCs w:val="20"/>
        </w:rPr>
        <w:t>защите</w:t>
      </w:r>
      <w:r w:rsidRPr="0058107A">
        <w:rPr>
          <w:spacing w:val="-5"/>
          <w:sz w:val="20"/>
          <w:szCs w:val="20"/>
        </w:rPr>
        <w:t xml:space="preserve"> </w:t>
      </w:r>
      <w:r w:rsidRPr="0058107A">
        <w:rPr>
          <w:spacing w:val="-2"/>
          <w:sz w:val="20"/>
          <w:szCs w:val="20"/>
        </w:rPr>
        <w:t>Отечества;</w:t>
      </w:r>
    </w:p>
    <w:p w:rsidR="0058107A" w:rsidRPr="0058107A" w:rsidRDefault="0058107A" w:rsidP="00292B0F">
      <w:pPr>
        <w:pStyle w:val="aa"/>
        <w:numPr>
          <w:ilvl w:val="0"/>
          <w:numId w:val="183"/>
        </w:numPr>
        <w:tabs>
          <w:tab w:val="left" w:pos="652"/>
        </w:tabs>
        <w:suppressAutoHyphens w:val="0"/>
        <w:autoSpaceDE w:val="0"/>
        <w:autoSpaceDN w:val="0"/>
        <w:ind w:right="443"/>
        <w:rPr>
          <w:sz w:val="20"/>
          <w:szCs w:val="20"/>
        </w:rPr>
      </w:pPr>
      <w:r w:rsidRPr="0058107A">
        <w:rPr>
          <w:sz w:val="20"/>
          <w:szCs w:val="20"/>
        </w:rPr>
        <w:t xml:space="preserve">формирование установки на здоровый образ жизни, исключающий употребление алкоголя, наркотиков, курение и нанесение иного вреда </w:t>
      </w:r>
      <w:r w:rsidRPr="0058107A">
        <w:rPr>
          <w:spacing w:val="-2"/>
          <w:sz w:val="20"/>
          <w:szCs w:val="20"/>
        </w:rPr>
        <w:t>здоровью;</w:t>
      </w:r>
    </w:p>
    <w:p w:rsidR="0058107A" w:rsidRPr="0058107A" w:rsidRDefault="0058107A" w:rsidP="00292B0F">
      <w:pPr>
        <w:pStyle w:val="aa"/>
        <w:numPr>
          <w:ilvl w:val="0"/>
          <w:numId w:val="183"/>
        </w:numPr>
        <w:tabs>
          <w:tab w:val="left" w:pos="563"/>
        </w:tabs>
        <w:suppressAutoHyphens w:val="0"/>
        <w:autoSpaceDE w:val="0"/>
        <w:autoSpaceDN w:val="0"/>
        <w:ind w:right="445"/>
        <w:rPr>
          <w:sz w:val="20"/>
          <w:szCs w:val="20"/>
        </w:rPr>
      </w:pPr>
      <w:r w:rsidRPr="0058107A">
        <w:rPr>
          <w:sz w:val="20"/>
          <w:szCs w:val="20"/>
        </w:rPr>
        <w:t>формирование антиэкстремистской и антитеррористической ли</w:t>
      </w:r>
      <w:r w:rsidRPr="0058107A">
        <w:rPr>
          <w:sz w:val="20"/>
          <w:szCs w:val="20"/>
        </w:rPr>
        <w:t>ч</w:t>
      </w:r>
      <w:r w:rsidRPr="0058107A">
        <w:rPr>
          <w:sz w:val="20"/>
          <w:szCs w:val="20"/>
        </w:rPr>
        <w:t xml:space="preserve">ностной </w:t>
      </w:r>
      <w:r w:rsidRPr="0058107A">
        <w:rPr>
          <w:spacing w:val="-2"/>
          <w:sz w:val="20"/>
          <w:szCs w:val="20"/>
        </w:rPr>
        <w:t>позиции;</w:t>
      </w:r>
    </w:p>
    <w:p w:rsidR="0058107A" w:rsidRPr="0058107A" w:rsidRDefault="0058107A" w:rsidP="00292B0F">
      <w:pPr>
        <w:pStyle w:val="aa"/>
        <w:numPr>
          <w:ilvl w:val="0"/>
          <w:numId w:val="183"/>
        </w:numPr>
        <w:tabs>
          <w:tab w:val="left" w:pos="534"/>
        </w:tabs>
        <w:suppressAutoHyphens w:val="0"/>
        <w:autoSpaceDE w:val="0"/>
        <w:autoSpaceDN w:val="0"/>
        <w:ind w:right="443"/>
        <w:rPr>
          <w:sz w:val="20"/>
          <w:szCs w:val="20"/>
        </w:rPr>
      </w:pPr>
      <w:r w:rsidRPr="0058107A">
        <w:rPr>
          <w:sz w:val="20"/>
          <w:szCs w:val="20"/>
        </w:rPr>
        <w:t>понимание</w:t>
      </w:r>
      <w:r w:rsidRPr="0058107A">
        <w:rPr>
          <w:spacing w:val="-18"/>
          <w:sz w:val="20"/>
          <w:szCs w:val="20"/>
        </w:rPr>
        <w:t xml:space="preserve"> </w:t>
      </w:r>
      <w:r w:rsidRPr="0058107A">
        <w:rPr>
          <w:sz w:val="20"/>
          <w:szCs w:val="20"/>
        </w:rPr>
        <w:t>необходимости</w:t>
      </w:r>
      <w:r w:rsidRPr="0058107A">
        <w:rPr>
          <w:spacing w:val="-1"/>
          <w:sz w:val="20"/>
          <w:szCs w:val="20"/>
        </w:rPr>
        <w:t xml:space="preserve"> </w:t>
      </w:r>
      <w:r w:rsidRPr="0058107A">
        <w:rPr>
          <w:sz w:val="20"/>
          <w:szCs w:val="20"/>
        </w:rPr>
        <w:t>сохранения природы и окружающей</w:t>
      </w:r>
      <w:r w:rsidRPr="0058107A">
        <w:rPr>
          <w:spacing w:val="-18"/>
          <w:sz w:val="20"/>
          <w:szCs w:val="20"/>
        </w:rPr>
        <w:t xml:space="preserve"> </w:t>
      </w:r>
      <w:r w:rsidRPr="0058107A">
        <w:rPr>
          <w:sz w:val="20"/>
          <w:szCs w:val="20"/>
        </w:rPr>
        <w:t>ср</w:t>
      </w:r>
      <w:r w:rsidRPr="0058107A">
        <w:rPr>
          <w:sz w:val="20"/>
          <w:szCs w:val="20"/>
        </w:rPr>
        <w:t>е</w:t>
      </w:r>
      <w:r w:rsidRPr="0058107A">
        <w:rPr>
          <w:sz w:val="20"/>
          <w:szCs w:val="20"/>
        </w:rPr>
        <w:t>ды</w:t>
      </w:r>
      <w:r w:rsidRPr="0058107A">
        <w:rPr>
          <w:spacing w:val="-3"/>
          <w:sz w:val="20"/>
          <w:szCs w:val="20"/>
        </w:rPr>
        <w:t xml:space="preserve"> </w:t>
      </w:r>
      <w:r w:rsidRPr="0058107A">
        <w:rPr>
          <w:sz w:val="20"/>
          <w:szCs w:val="20"/>
        </w:rPr>
        <w:t>для полноценной жизни человека;</w:t>
      </w:r>
    </w:p>
    <w:p w:rsidR="0058107A" w:rsidRPr="0058107A" w:rsidRDefault="0058107A" w:rsidP="00292B0F">
      <w:pPr>
        <w:pStyle w:val="aa"/>
        <w:numPr>
          <w:ilvl w:val="0"/>
          <w:numId w:val="183"/>
        </w:numPr>
        <w:tabs>
          <w:tab w:val="left" w:pos="676"/>
        </w:tabs>
        <w:suppressAutoHyphens w:val="0"/>
        <w:autoSpaceDE w:val="0"/>
        <w:autoSpaceDN w:val="0"/>
        <w:ind w:right="446"/>
        <w:rPr>
          <w:sz w:val="20"/>
          <w:szCs w:val="20"/>
        </w:rPr>
      </w:pPr>
      <w:r w:rsidRPr="0058107A">
        <w:rPr>
          <w:sz w:val="20"/>
          <w:szCs w:val="20"/>
        </w:rPr>
        <w:t>знание основных опасных и чрезвычайных ситуаций природного, техногенного и социального характера, включая экстремизми терроризм, и их последствий для личности, общества и госуда</w:t>
      </w:r>
      <w:r w:rsidRPr="0058107A">
        <w:rPr>
          <w:sz w:val="20"/>
          <w:szCs w:val="20"/>
        </w:rPr>
        <w:t>р</w:t>
      </w:r>
      <w:r w:rsidRPr="0058107A">
        <w:rPr>
          <w:sz w:val="20"/>
          <w:szCs w:val="20"/>
        </w:rPr>
        <w:t>ства;</w:t>
      </w:r>
    </w:p>
    <w:p w:rsidR="0058107A" w:rsidRPr="0058107A" w:rsidRDefault="0058107A" w:rsidP="00292B0F">
      <w:pPr>
        <w:pStyle w:val="aa"/>
        <w:numPr>
          <w:ilvl w:val="0"/>
          <w:numId w:val="183"/>
        </w:numPr>
        <w:tabs>
          <w:tab w:val="left" w:pos="565"/>
        </w:tabs>
        <w:suppressAutoHyphens w:val="0"/>
        <w:autoSpaceDE w:val="0"/>
        <w:autoSpaceDN w:val="0"/>
        <w:ind w:right="445"/>
        <w:rPr>
          <w:sz w:val="20"/>
          <w:szCs w:val="20"/>
        </w:rPr>
      </w:pPr>
      <w:r w:rsidRPr="0058107A">
        <w:rPr>
          <w:sz w:val="20"/>
          <w:szCs w:val="20"/>
        </w:rPr>
        <w:t>знание мер безопасности и правил поведения и умение их прим</w:t>
      </w:r>
      <w:r w:rsidRPr="0058107A">
        <w:rPr>
          <w:sz w:val="20"/>
          <w:szCs w:val="20"/>
        </w:rPr>
        <w:t>е</w:t>
      </w:r>
      <w:r w:rsidRPr="0058107A">
        <w:rPr>
          <w:sz w:val="20"/>
          <w:szCs w:val="20"/>
        </w:rPr>
        <w:t>нять в условиях опасных и чрезвычайных ситуаций;</w:t>
      </w:r>
    </w:p>
    <w:p w:rsidR="0058107A" w:rsidRPr="0058107A" w:rsidRDefault="0058107A" w:rsidP="00292B0F">
      <w:pPr>
        <w:pStyle w:val="aa"/>
        <w:numPr>
          <w:ilvl w:val="0"/>
          <w:numId w:val="183"/>
        </w:numPr>
        <w:tabs>
          <w:tab w:val="left" w:pos="524"/>
        </w:tabs>
        <w:suppressAutoHyphens w:val="0"/>
        <w:autoSpaceDE w:val="0"/>
        <w:autoSpaceDN w:val="0"/>
        <w:rPr>
          <w:sz w:val="20"/>
          <w:szCs w:val="20"/>
        </w:rPr>
      </w:pPr>
      <w:r w:rsidRPr="0058107A">
        <w:rPr>
          <w:spacing w:val="-2"/>
          <w:sz w:val="20"/>
          <w:szCs w:val="20"/>
        </w:rPr>
        <w:t>умение</w:t>
      </w:r>
      <w:r w:rsidRPr="0058107A">
        <w:rPr>
          <w:spacing w:val="-10"/>
          <w:sz w:val="20"/>
          <w:szCs w:val="20"/>
        </w:rPr>
        <w:t xml:space="preserve"> </w:t>
      </w:r>
      <w:r w:rsidRPr="0058107A">
        <w:rPr>
          <w:spacing w:val="-2"/>
          <w:sz w:val="20"/>
          <w:szCs w:val="20"/>
        </w:rPr>
        <w:t>оказать</w:t>
      </w:r>
      <w:r w:rsidRPr="0058107A">
        <w:rPr>
          <w:spacing w:val="-10"/>
          <w:sz w:val="20"/>
          <w:szCs w:val="20"/>
        </w:rPr>
        <w:t xml:space="preserve"> </w:t>
      </w:r>
      <w:r w:rsidRPr="0058107A">
        <w:rPr>
          <w:spacing w:val="-2"/>
          <w:sz w:val="20"/>
          <w:szCs w:val="20"/>
        </w:rPr>
        <w:t>первую</w:t>
      </w:r>
      <w:r w:rsidRPr="0058107A">
        <w:rPr>
          <w:spacing w:val="-6"/>
          <w:sz w:val="20"/>
          <w:szCs w:val="20"/>
        </w:rPr>
        <w:t xml:space="preserve"> </w:t>
      </w:r>
      <w:r w:rsidRPr="0058107A">
        <w:rPr>
          <w:spacing w:val="-2"/>
          <w:sz w:val="20"/>
          <w:szCs w:val="20"/>
        </w:rPr>
        <w:t>помощь</w:t>
      </w:r>
      <w:r w:rsidRPr="0058107A">
        <w:rPr>
          <w:spacing w:val="-6"/>
          <w:sz w:val="20"/>
          <w:szCs w:val="20"/>
        </w:rPr>
        <w:t xml:space="preserve"> </w:t>
      </w:r>
      <w:r w:rsidRPr="0058107A">
        <w:rPr>
          <w:spacing w:val="-2"/>
          <w:sz w:val="20"/>
          <w:szCs w:val="20"/>
        </w:rPr>
        <w:t>пострадавшим;</w:t>
      </w:r>
    </w:p>
    <w:p w:rsidR="0058107A" w:rsidRPr="0058107A" w:rsidRDefault="0058107A" w:rsidP="00292B0F">
      <w:pPr>
        <w:pStyle w:val="aa"/>
        <w:numPr>
          <w:ilvl w:val="0"/>
          <w:numId w:val="183"/>
        </w:numPr>
        <w:tabs>
          <w:tab w:val="left" w:pos="599"/>
        </w:tabs>
        <w:suppressAutoHyphens w:val="0"/>
        <w:autoSpaceDE w:val="0"/>
        <w:autoSpaceDN w:val="0"/>
        <w:ind w:right="445"/>
        <w:rPr>
          <w:sz w:val="20"/>
          <w:szCs w:val="20"/>
        </w:rPr>
      </w:pPr>
      <w:r w:rsidRPr="0058107A">
        <w:rPr>
          <w:sz w:val="20"/>
          <w:szCs w:val="20"/>
        </w:rPr>
        <w:t>умение предвидеть возникновение опасных ситуаций по характе</w:t>
      </w:r>
      <w:r w:rsidRPr="0058107A">
        <w:rPr>
          <w:sz w:val="20"/>
          <w:szCs w:val="20"/>
        </w:rPr>
        <w:t>р</w:t>
      </w:r>
      <w:r w:rsidRPr="0058107A">
        <w:rPr>
          <w:sz w:val="20"/>
          <w:szCs w:val="20"/>
        </w:rPr>
        <w:t>ным признакам их проявления, а также на основе информации, получаемой из различных</w:t>
      </w:r>
      <w:r w:rsidRPr="0058107A">
        <w:rPr>
          <w:spacing w:val="-8"/>
          <w:sz w:val="20"/>
          <w:szCs w:val="20"/>
        </w:rPr>
        <w:t xml:space="preserve"> </w:t>
      </w:r>
      <w:r w:rsidRPr="0058107A">
        <w:rPr>
          <w:sz w:val="20"/>
          <w:szCs w:val="20"/>
        </w:rPr>
        <w:t>источников;</w:t>
      </w:r>
      <w:r w:rsidRPr="0058107A">
        <w:rPr>
          <w:spacing w:val="-8"/>
          <w:sz w:val="20"/>
          <w:szCs w:val="20"/>
        </w:rPr>
        <w:t xml:space="preserve"> </w:t>
      </w:r>
      <w:r w:rsidRPr="0058107A">
        <w:rPr>
          <w:sz w:val="20"/>
          <w:szCs w:val="20"/>
        </w:rPr>
        <w:t>готовность</w:t>
      </w:r>
      <w:r w:rsidRPr="0058107A">
        <w:rPr>
          <w:spacing w:val="-10"/>
          <w:sz w:val="20"/>
          <w:szCs w:val="20"/>
        </w:rPr>
        <w:t xml:space="preserve"> </w:t>
      </w:r>
      <w:r w:rsidRPr="0058107A">
        <w:rPr>
          <w:sz w:val="20"/>
          <w:szCs w:val="20"/>
        </w:rPr>
        <w:t>проявлять</w:t>
      </w:r>
      <w:r w:rsidRPr="0058107A">
        <w:rPr>
          <w:spacing w:val="-14"/>
          <w:sz w:val="20"/>
          <w:szCs w:val="20"/>
        </w:rPr>
        <w:t xml:space="preserve"> </w:t>
      </w:r>
      <w:r w:rsidRPr="0058107A">
        <w:rPr>
          <w:sz w:val="20"/>
          <w:szCs w:val="20"/>
        </w:rPr>
        <w:t>предосторожность</w:t>
      </w:r>
      <w:r w:rsidRPr="0058107A">
        <w:rPr>
          <w:spacing w:val="-15"/>
          <w:sz w:val="20"/>
          <w:szCs w:val="20"/>
        </w:rPr>
        <w:t xml:space="preserve"> </w:t>
      </w:r>
      <w:r w:rsidRPr="0058107A">
        <w:rPr>
          <w:sz w:val="20"/>
          <w:szCs w:val="20"/>
        </w:rPr>
        <w:t>в</w:t>
      </w:r>
      <w:r w:rsidRPr="0058107A">
        <w:rPr>
          <w:spacing w:val="-17"/>
          <w:sz w:val="20"/>
          <w:szCs w:val="20"/>
        </w:rPr>
        <w:t xml:space="preserve"> </w:t>
      </w:r>
      <w:r w:rsidRPr="0058107A">
        <w:rPr>
          <w:sz w:val="20"/>
          <w:szCs w:val="20"/>
        </w:rPr>
        <w:t xml:space="preserve">ситуациях </w:t>
      </w:r>
      <w:r w:rsidRPr="0058107A">
        <w:rPr>
          <w:spacing w:val="-2"/>
          <w:sz w:val="20"/>
          <w:szCs w:val="20"/>
        </w:rPr>
        <w:t>неопределённости;</w:t>
      </w:r>
    </w:p>
    <w:p w:rsidR="0058107A" w:rsidRPr="0058107A" w:rsidRDefault="0058107A" w:rsidP="00292B0F">
      <w:pPr>
        <w:pStyle w:val="aa"/>
        <w:numPr>
          <w:ilvl w:val="0"/>
          <w:numId w:val="183"/>
        </w:numPr>
        <w:tabs>
          <w:tab w:val="left" w:pos="512"/>
        </w:tabs>
        <w:suppressAutoHyphens w:val="0"/>
        <w:autoSpaceDE w:val="0"/>
        <w:autoSpaceDN w:val="0"/>
        <w:ind w:right="444"/>
        <w:rPr>
          <w:sz w:val="20"/>
          <w:szCs w:val="20"/>
        </w:rPr>
      </w:pPr>
      <w:r w:rsidRPr="0058107A">
        <w:rPr>
          <w:sz w:val="20"/>
          <w:szCs w:val="20"/>
        </w:rPr>
        <w:t>умение</w:t>
      </w:r>
      <w:r w:rsidRPr="0058107A">
        <w:rPr>
          <w:spacing w:val="-17"/>
          <w:sz w:val="20"/>
          <w:szCs w:val="20"/>
        </w:rPr>
        <w:t xml:space="preserve"> </w:t>
      </w:r>
      <w:r w:rsidRPr="0058107A">
        <w:rPr>
          <w:sz w:val="20"/>
          <w:szCs w:val="20"/>
        </w:rPr>
        <w:t>принимать</w:t>
      </w:r>
      <w:r w:rsidRPr="0058107A">
        <w:rPr>
          <w:spacing w:val="-17"/>
          <w:sz w:val="20"/>
          <w:szCs w:val="20"/>
        </w:rPr>
        <w:t xml:space="preserve"> </w:t>
      </w:r>
      <w:r w:rsidRPr="0058107A">
        <w:rPr>
          <w:sz w:val="20"/>
          <w:szCs w:val="20"/>
        </w:rPr>
        <w:t>обоснованные</w:t>
      </w:r>
      <w:r w:rsidRPr="0058107A">
        <w:rPr>
          <w:spacing w:val="-17"/>
          <w:sz w:val="20"/>
          <w:szCs w:val="20"/>
        </w:rPr>
        <w:t xml:space="preserve"> </w:t>
      </w:r>
      <w:r w:rsidRPr="0058107A">
        <w:rPr>
          <w:sz w:val="20"/>
          <w:szCs w:val="20"/>
        </w:rPr>
        <w:t>решения</w:t>
      </w:r>
      <w:r w:rsidRPr="0058107A">
        <w:rPr>
          <w:spacing w:val="-16"/>
          <w:sz w:val="20"/>
          <w:szCs w:val="20"/>
        </w:rPr>
        <w:t xml:space="preserve"> </w:t>
      </w:r>
      <w:r w:rsidRPr="0058107A">
        <w:rPr>
          <w:sz w:val="20"/>
          <w:szCs w:val="20"/>
        </w:rPr>
        <w:t>в</w:t>
      </w:r>
      <w:r w:rsidRPr="0058107A">
        <w:rPr>
          <w:spacing w:val="-17"/>
          <w:sz w:val="20"/>
          <w:szCs w:val="20"/>
        </w:rPr>
        <w:t xml:space="preserve"> </w:t>
      </w:r>
      <w:r w:rsidRPr="0058107A">
        <w:rPr>
          <w:sz w:val="20"/>
          <w:szCs w:val="20"/>
        </w:rPr>
        <w:t>конкретной</w:t>
      </w:r>
      <w:r w:rsidRPr="0058107A">
        <w:rPr>
          <w:spacing w:val="-16"/>
          <w:sz w:val="20"/>
          <w:szCs w:val="20"/>
        </w:rPr>
        <w:t xml:space="preserve"> </w:t>
      </w:r>
      <w:r w:rsidRPr="0058107A">
        <w:rPr>
          <w:sz w:val="20"/>
          <w:szCs w:val="20"/>
        </w:rPr>
        <w:t>опасной</w:t>
      </w:r>
      <w:r w:rsidRPr="0058107A">
        <w:rPr>
          <w:spacing w:val="17"/>
          <w:sz w:val="20"/>
          <w:szCs w:val="20"/>
        </w:rPr>
        <w:t xml:space="preserve"> </w:t>
      </w:r>
      <w:r w:rsidRPr="0058107A">
        <w:rPr>
          <w:sz w:val="20"/>
          <w:szCs w:val="20"/>
        </w:rPr>
        <w:t>с</w:t>
      </w:r>
      <w:r w:rsidRPr="0058107A">
        <w:rPr>
          <w:sz w:val="20"/>
          <w:szCs w:val="20"/>
        </w:rPr>
        <w:t>и</w:t>
      </w:r>
      <w:r w:rsidRPr="0058107A">
        <w:rPr>
          <w:sz w:val="20"/>
          <w:szCs w:val="20"/>
        </w:rPr>
        <w:t>туации с учётом реально складывающейся обстановки и индив</w:t>
      </w:r>
      <w:r w:rsidRPr="0058107A">
        <w:rPr>
          <w:sz w:val="20"/>
          <w:szCs w:val="20"/>
        </w:rPr>
        <w:t>и</w:t>
      </w:r>
      <w:r w:rsidRPr="0058107A">
        <w:rPr>
          <w:sz w:val="20"/>
          <w:szCs w:val="20"/>
        </w:rPr>
        <w:t xml:space="preserve">дуальных </w:t>
      </w:r>
      <w:r w:rsidRPr="0058107A">
        <w:rPr>
          <w:spacing w:val="-2"/>
          <w:sz w:val="20"/>
          <w:szCs w:val="20"/>
        </w:rPr>
        <w:t>возможностей;</w:t>
      </w:r>
    </w:p>
    <w:p w:rsidR="0058107A" w:rsidRPr="0058107A" w:rsidRDefault="0058107A" w:rsidP="00292B0F">
      <w:pPr>
        <w:pStyle w:val="aa"/>
        <w:numPr>
          <w:ilvl w:val="0"/>
          <w:numId w:val="183"/>
        </w:numPr>
        <w:tabs>
          <w:tab w:val="left" w:pos="663"/>
        </w:tabs>
        <w:suppressAutoHyphens w:val="0"/>
        <w:autoSpaceDE w:val="0"/>
        <w:autoSpaceDN w:val="0"/>
        <w:rPr>
          <w:sz w:val="20"/>
          <w:szCs w:val="20"/>
        </w:rPr>
      </w:pPr>
      <w:r w:rsidRPr="0058107A">
        <w:rPr>
          <w:sz w:val="20"/>
          <w:szCs w:val="20"/>
        </w:rPr>
        <w:t>овладение</w:t>
      </w:r>
      <w:r w:rsidRPr="0058107A">
        <w:rPr>
          <w:spacing w:val="-15"/>
          <w:sz w:val="20"/>
          <w:szCs w:val="20"/>
        </w:rPr>
        <w:t xml:space="preserve"> </w:t>
      </w:r>
      <w:r w:rsidRPr="0058107A">
        <w:rPr>
          <w:sz w:val="20"/>
          <w:szCs w:val="20"/>
        </w:rPr>
        <w:t>основами</w:t>
      </w:r>
      <w:r w:rsidRPr="0058107A">
        <w:rPr>
          <w:spacing w:val="-10"/>
          <w:sz w:val="20"/>
          <w:szCs w:val="20"/>
        </w:rPr>
        <w:t xml:space="preserve"> </w:t>
      </w:r>
      <w:r w:rsidRPr="0058107A">
        <w:rPr>
          <w:sz w:val="20"/>
          <w:szCs w:val="20"/>
        </w:rPr>
        <w:t>экологического</w:t>
      </w:r>
      <w:r w:rsidRPr="0058107A">
        <w:rPr>
          <w:spacing w:val="-12"/>
          <w:sz w:val="20"/>
          <w:szCs w:val="20"/>
        </w:rPr>
        <w:t xml:space="preserve"> </w:t>
      </w:r>
      <w:r w:rsidRPr="0058107A">
        <w:rPr>
          <w:sz w:val="20"/>
          <w:szCs w:val="20"/>
        </w:rPr>
        <w:t>проектирования</w:t>
      </w:r>
      <w:r w:rsidRPr="0058107A">
        <w:rPr>
          <w:spacing w:val="-9"/>
          <w:sz w:val="20"/>
          <w:szCs w:val="20"/>
        </w:rPr>
        <w:t xml:space="preserve"> </w:t>
      </w:r>
      <w:r w:rsidRPr="0058107A">
        <w:rPr>
          <w:spacing w:val="-2"/>
          <w:sz w:val="20"/>
          <w:szCs w:val="20"/>
        </w:rPr>
        <w:t>безопасной</w:t>
      </w:r>
    </w:p>
    <w:p w:rsidR="0058107A" w:rsidRPr="0058107A" w:rsidRDefault="0058107A" w:rsidP="00292B0F">
      <w:pPr>
        <w:pStyle w:val="a5"/>
        <w:numPr>
          <w:ilvl w:val="0"/>
          <w:numId w:val="183"/>
        </w:numPr>
        <w:ind w:right="578"/>
      </w:pPr>
      <w:r w:rsidRPr="0058107A">
        <w:t>жизнедеятельности</w:t>
      </w:r>
      <w:r w:rsidRPr="0058107A">
        <w:rPr>
          <w:spacing w:val="-11"/>
        </w:rPr>
        <w:t xml:space="preserve"> </w:t>
      </w:r>
      <w:r w:rsidRPr="0058107A">
        <w:t>с</w:t>
      </w:r>
      <w:r w:rsidRPr="0058107A">
        <w:rPr>
          <w:spacing w:val="-11"/>
        </w:rPr>
        <w:t xml:space="preserve"> </w:t>
      </w:r>
      <w:r w:rsidRPr="0058107A">
        <w:t>учётом</w:t>
      </w:r>
      <w:r w:rsidRPr="0058107A">
        <w:rPr>
          <w:spacing w:val="-10"/>
        </w:rPr>
        <w:t xml:space="preserve"> </w:t>
      </w:r>
      <w:r w:rsidRPr="0058107A">
        <w:t>природных,</w:t>
      </w:r>
      <w:r w:rsidRPr="0058107A">
        <w:rPr>
          <w:spacing w:val="-12"/>
        </w:rPr>
        <w:t xml:space="preserve"> </w:t>
      </w:r>
      <w:r w:rsidRPr="0058107A">
        <w:t>техногенных</w:t>
      </w:r>
      <w:r w:rsidRPr="0058107A">
        <w:rPr>
          <w:spacing w:val="-10"/>
        </w:rPr>
        <w:t xml:space="preserve"> </w:t>
      </w:r>
      <w:r w:rsidRPr="0058107A">
        <w:t>и</w:t>
      </w:r>
      <w:r w:rsidRPr="0058107A">
        <w:rPr>
          <w:spacing w:val="-12"/>
        </w:rPr>
        <w:t xml:space="preserve"> </w:t>
      </w:r>
      <w:r w:rsidRPr="0058107A">
        <w:t>социальных</w:t>
      </w:r>
      <w:r w:rsidRPr="0058107A">
        <w:rPr>
          <w:spacing w:val="-12"/>
        </w:rPr>
        <w:t xml:space="preserve"> </w:t>
      </w:r>
      <w:r w:rsidRPr="0058107A">
        <w:t>рисков на территории проживания.</w:t>
      </w:r>
    </w:p>
    <w:p w:rsidR="0058107A" w:rsidRDefault="0058107A" w:rsidP="0058107A">
      <w:pPr>
        <w:jc w:val="both"/>
        <w:rPr>
          <w:sz w:val="20"/>
          <w:szCs w:val="20"/>
        </w:rPr>
      </w:pPr>
    </w:p>
    <w:p w:rsidR="00B84E7A" w:rsidRDefault="00B84E7A" w:rsidP="0058107A">
      <w:pPr>
        <w:jc w:val="both"/>
        <w:rPr>
          <w:sz w:val="20"/>
          <w:szCs w:val="20"/>
        </w:rPr>
      </w:pPr>
    </w:p>
    <w:p w:rsidR="00B84E7A" w:rsidRDefault="00B84E7A" w:rsidP="00B84E7A">
      <w:pPr>
        <w:pStyle w:val="1"/>
        <w:spacing w:before="67" w:line="252" w:lineRule="auto"/>
        <w:ind w:left="0"/>
      </w:pPr>
      <w:r>
        <w:rPr>
          <w:color w:val="221E1F"/>
        </w:rPr>
        <w:t xml:space="preserve">ОБЗР 8-9 </w:t>
      </w:r>
      <w:r>
        <w:rPr>
          <w:color w:val="221E1F"/>
          <w:spacing w:val="-2"/>
        </w:rPr>
        <w:t>КЛАССЫ</w:t>
      </w:r>
    </w:p>
    <w:p w:rsidR="00B84E7A" w:rsidRDefault="00B84E7A" w:rsidP="00B84E7A">
      <w:pPr>
        <w:pStyle w:val="a5"/>
        <w:spacing w:before="104"/>
        <w:ind w:left="0" w:hanging="360"/>
        <w:jc w:val="left"/>
        <w:rPr>
          <w:rFonts w:ascii="Arial" w:hAnsi="Arial"/>
          <w:b/>
        </w:rPr>
      </w:pPr>
    </w:p>
    <w:p w:rsidR="00B84E7A" w:rsidRDefault="00B84E7A" w:rsidP="00B84E7A">
      <w:pPr>
        <w:pStyle w:val="a5"/>
        <w:spacing w:line="229" w:lineRule="exact"/>
        <w:ind w:left="363" w:hanging="360"/>
      </w:pPr>
      <w:r>
        <w:rPr>
          <w:color w:val="000009"/>
        </w:rPr>
        <w:lastRenderedPageBreak/>
        <w:t>Рабочая</w:t>
      </w:r>
      <w:r>
        <w:rPr>
          <w:color w:val="000009"/>
          <w:spacing w:val="-2"/>
        </w:rPr>
        <w:t xml:space="preserve"> </w:t>
      </w:r>
      <w:r>
        <w:rPr>
          <w:color w:val="000009"/>
        </w:rPr>
        <w:t>программа</w:t>
      </w:r>
      <w:r>
        <w:rPr>
          <w:color w:val="000009"/>
          <w:spacing w:val="-2"/>
        </w:rPr>
        <w:t xml:space="preserve"> </w:t>
      </w:r>
      <w:r>
        <w:rPr>
          <w:color w:val="000009"/>
        </w:rPr>
        <w:t>по основам</w:t>
      </w:r>
      <w:r>
        <w:rPr>
          <w:color w:val="000009"/>
          <w:spacing w:val="-1"/>
        </w:rPr>
        <w:t xml:space="preserve"> </w:t>
      </w:r>
      <w:r>
        <w:rPr>
          <w:color w:val="000009"/>
        </w:rPr>
        <w:t>безопасности</w:t>
      </w:r>
      <w:r>
        <w:rPr>
          <w:color w:val="000009"/>
          <w:spacing w:val="-1"/>
        </w:rPr>
        <w:t xml:space="preserve"> </w:t>
      </w:r>
      <w:r>
        <w:rPr>
          <w:color w:val="000009"/>
        </w:rPr>
        <w:t>жизнедеятельности</w:t>
      </w:r>
      <w:r>
        <w:rPr>
          <w:color w:val="000009"/>
          <w:spacing w:val="-1"/>
        </w:rPr>
        <w:t xml:space="preserve"> </w:t>
      </w:r>
      <w:r>
        <w:rPr>
          <w:color w:val="000009"/>
          <w:spacing w:val="-2"/>
        </w:rPr>
        <w:t>(далее</w:t>
      </w:r>
    </w:p>
    <w:p w:rsidR="00B84E7A" w:rsidRDefault="00B84E7A" w:rsidP="00B84E7A">
      <w:pPr>
        <w:pStyle w:val="a5"/>
        <w:ind w:left="122" w:right="259" w:hanging="360"/>
      </w:pPr>
      <w:r>
        <w:rPr>
          <w:color w:val="000009"/>
        </w:rPr>
        <w:t>- ОБЗР) разработана на основе Концепции преподавания учебного</w:t>
      </w:r>
      <w:r>
        <w:rPr>
          <w:color w:val="000009"/>
          <w:spacing w:val="40"/>
        </w:rPr>
        <w:t xml:space="preserve"> </w:t>
      </w:r>
      <w:r>
        <w:rPr>
          <w:color w:val="000009"/>
        </w:rPr>
        <w:t>предмета «Основы безопасности и защиты Родины»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w:t>
      </w:r>
      <w:r>
        <w:rPr>
          <w:color w:val="000009"/>
          <w:spacing w:val="40"/>
        </w:rPr>
        <w:t xml:space="preserve"> </w:t>
      </w:r>
      <w:r>
        <w:rPr>
          <w:color w:val="000009"/>
        </w:rPr>
        <w:t>Министерства</w:t>
      </w:r>
      <w:r>
        <w:rPr>
          <w:color w:val="000009"/>
          <w:spacing w:val="25"/>
        </w:rPr>
        <w:t xml:space="preserve"> </w:t>
      </w:r>
      <w:r>
        <w:rPr>
          <w:color w:val="000009"/>
        </w:rPr>
        <w:t>просвещения</w:t>
      </w:r>
      <w:r>
        <w:rPr>
          <w:color w:val="000009"/>
          <w:spacing w:val="27"/>
        </w:rPr>
        <w:t xml:space="preserve"> </w:t>
      </w:r>
      <w:r>
        <w:rPr>
          <w:color w:val="000009"/>
        </w:rPr>
        <w:t>Российской</w:t>
      </w:r>
      <w:r>
        <w:rPr>
          <w:color w:val="000009"/>
          <w:spacing w:val="24"/>
        </w:rPr>
        <w:t xml:space="preserve"> </w:t>
      </w:r>
      <w:r>
        <w:rPr>
          <w:color w:val="000009"/>
        </w:rPr>
        <w:t>Федерации</w:t>
      </w:r>
      <w:r>
        <w:rPr>
          <w:color w:val="000009"/>
          <w:spacing w:val="24"/>
        </w:rPr>
        <w:t xml:space="preserve"> </w:t>
      </w:r>
      <w:r>
        <w:rPr>
          <w:color w:val="000009"/>
        </w:rPr>
        <w:t>от</w:t>
      </w:r>
      <w:r>
        <w:rPr>
          <w:color w:val="000009"/>
          <w:spacing w:val="28"/>
        </w:rPr>
        <w:t xml:space="preserve"> </w:t>
      </w:r>
      <w:r>
        <w:rPr>
          <w:color w:val="000009"/>
        </w:rPr>
        <w:t>31</w:t>
      </w:r>
      <w:r>
        <w:rPr>
          <w:color w:val="000009"/>
          <w:spacing w:val="26"/>
        </w:rPr>
        <w:t xml:space="preserve"> </w:t>
      </w:r>
      <w:r>
        <w:rPr>
          <w:color w:val="000009"/>
        </w:rPr>
        <w:t>мая</w:t>
      </w:r>
      <w:r>
        <w:rPr>
          <w:color w:val="000009"/>
          <w:spacing w:val="25"/>
        </w:rPr>
        <w:t xml:space="preserve"> </w:t>
      </w:r>
      <w:r>
        <w:rPr>
          <w:color w:val="000009"/>
        </w:rPr>
        <w:t>2021</w:t>
      </w:r>
      <w:r>
        <w:rPr>
          <w:color w:val="000009"/>
          <w:spacing w:val="26"/>
        </w:rPr>
        <w:t xml:space="preserve"> </w:t>
      </w:r>
      <w:r>
        <w:rPr>
          <w:color w:val="000009"/>
        </w:rPr>
        <w:t>г.</w:t>
      </w:r>
      <w:r>
        <w:rPr>
          <w:color w:val="000009"/>
          <w:spacing w:val="25"/>
        </w:rPr>
        <w:t xml:space="preserve"> </w:t>
      </w:r>
      <w:r>
        <w:rPr>
          <w:color w:val="000009"/>
          <w:spacing w:val="-10"/>
        </w:rPr>
        <w:t>№</w:t>
      </w:r>
    </w:p>
    <w:p w:rsidR="00B84E7A" w:rsidRDefault="00B84E7A" w:rsidP="00B84E7A">
      <w:pPr>
        <w:pStyle w:val="a5"/>
        <w:ind w:left="122" w:right="262" w:hanging="360"/>
      </w:pPr>
      <w:r>
        <w:rPr>
          <w:color w:val="000009"/>
        </w:rPr>
        <w:t xml:space="preserve">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ОБЗР, Примерной программы </w:t>
      </w:r>
      <w:r>
        <w:rPr>
          <w:color w:val="000009"/>
          <w:spacing w:val="-2"/>
        </w:rPr>
        <w:t>воспитания.</w:t>
      </w:r>
    </w:p>
    <w:p w:rsidR="00B84E7A" w:rsidRDefault="00B84E7A" w:rsidP="0058107A">
      <w:pPr>
        <w:jc w:val="both"/>
        <w:rPr>
          <w:sz w:val="20"/>
          <w:szCs w:val="20"/>
        </w:rPr>
      </w:pPr>
    </w:p>
    <w:p w:rsidR="00B84E7A" w:rsidRDefault="00B84E7A" w:rsidP="00292B0F">
      <w:pPr>
        <w:pStyle w:val="1"/>
        <w:numPr>
          <w:ilvl w:val="0"/>
          <w:numId w:val="29"/>
        </w:numPr>
        <w:tabs>
          <w:tab w:val="left" w:pos="342"/>
        </w:tabs>
        <w:ind w:left="342" w:hanging="220"/>
        <w:jc w:val="both"/>
      </w:pPr>
      <w:r>
        <w:rPr>
          <w:noProof/>
          <w:lang w:eastAsia="ru-RU"/>
        </w:rPr>
        <mc:AlternateContent>
          <mc:Choice Requires="wps">
            <w:drawing>
              <wp:anchor distT="0" distB="0" distL="0" distR="0" simplePos="0" relativeHeight="251659264" behindDoc="1" locked="0" layoutInCell="0" allowOverlap="1" wp14:anchorId="3AFFFC97" wp14:editId="098A092C">
                <wp:simplePos x="0" y="0"/>
                <wp:positionH relativeFrom="page">
                  <wp:posOffset>419100</wp:posOffset>
                </wp:positionH>
                <wp:positionV relativeFrom="paragraph">
                  <wp:posOffset>162560</wp:posOffset>
                </wp:positionV>
                <wp:extent cx="4131945" cy="18415"/>
                <wp:effectExtent l="0" t="0" r="0" b="0"/>
                <wp:wrapTopAndBottom/>
                <wp:docPr id="101" name="Graphic 125"/>
                <wp:cNvGraphicFramePr/>
                <a:graphic xmlns:a="http://schemas.openxmlformats.org/drawingml/2006/main">
                  <a:graphicData uri="http://schemas.microsoft.com/office/word/2010/wordprocessingShape">
                    <wps:wsp>
                      <wps:cNvSpPr/>
                      <wps:spPr>
                        <a:xfrm>
                          <a:off x="0" y="0"/>
                          <a:ext cx="4132080" cy="18360"/>
                        </a:xfrm>
                        <a:custGeom>
                          <a:avLst/>
                          <a:gdLst>
                            <a:gd name="textAreaLeft" fmla="*/ 0 w 2342520"/>
                            <a:gd name="textAreaRight" fmla="*/ 2342880 w 2342520"/>
                            <a:gd name="textAreaTop" fmla="*/ 0 h 10440"/>
                            <a:gd name="textAreaBottom" fmla="*/ 10800 h 10440"/>
                          </a:gdLst>
                          <a:ahLst/>
                          <a:cxnLst/>
                          <a:rect l="textAreaLeft" t="textAreaTop" r="textAreaRight" b="textAreaBottom"/>
                          <a:pathLst>
                            <a:path w="4131945" h="18415">
                              <a:moveTo>
                                <a:pt x="4131564" y="0"/>
                              </a:moveTo>
                              <a:lnTo>
                                <a:pt x="0" y="0"/>
                              </a:lnTo>
                              <a:lnTo>
                                <a:pt x="0" y="18287"/>
                              </a:lnTo>
                              <a:lnTo>
                                <a:pt x="4131564" y="18287"/>
                              </a:lnTo>
                              <a:lnTo>
                                <a:pt x="413156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Graphic 125" o:spid="_x0000_s1026" style="position:absolute;margin-left:33pt;margin-top:12.8pt;width:325.35pt;height:1.45pt;z-index:-251657216;visibility:visible;mso-wrap-style:square;mso-wrap-distance-left:0;mso-wrap-distance-top:0;mso-wrap-distance-right:0;mso-wrap-distance-bottom:0;mso-position-horizontal:absolute;mso-position-horizontal-relative:page;mso-position-vertical:absolute;mso-position-vertical-relative:text;v-text-anchor:top" coordsize="413194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" o:allowincell="f" path="m4131564,l,,,18287r4131564,l4131564,xe" fillcolor="#000009" stroked="f" strokeweight="0">
                <v:path arrowok="t" textboxrect="0,0,4132580,19050"/>
                <w10:wrap type="topAndBottom" anchorx="page"/>
              </v:shape>
            </w:pict>
          </mc:Fallback>
        </mc:AlternateContent>
      </w:r>
      <w:r>
        <w:rPr>
          <w:spacing w:val="-2"/>
        </w:rPr>
        <w:t>ПОЯСНИТЕЛЬНАЯ</w:t>
      </w:r>
      <w:r>
        <w:rPr>
          <w:spacing w:val="8"/>
        </w:rPr>
        <w:t xml:space="preserve"> </w:t>
      </w:r>
      <w:r>
        <w:rPr>
          <w:spacing w:val="-2"/>
        </w:rPr>
        <w:t>ЗАПИСКА</w:t>
      </w:r>
    </w:p>
    <w:p w:rsidR="00B84E7A" w:rsidRDefault="00B84E7A" w:rsidP="00B84E7A">
      <w:pPr>
        <w:pStyle w:val="a5"/>
        <w:spacing w:before="221"/>
        <w:ind w:left="122" w:right="262" w:firstLine="240"/>
      </w:pPr>
      <w:r>
        <w:rPr>
          <w:color w:val="000009"/>
        </w:rPr>
        <w:t>Рабочая</w:t>
      </w:r>
      <w:r>
        <w:rPr>
          <w:color w:val="000009"/>
          <w:spacing w:val="-2"/>
        </w:rPr>
        <w:t xml:space="preserve"> </w:t>
      </w:r>
      <w:r>
        <w:rPr>
          <w:color w:val="000009"/>
        </w:rPr>
        <w:t>программа</w:t>
      </w:r>
      <w:r>
        <w:rPr>
          <w:color w:val="000009"/>
          <w:spacing w:val="-1"/>
        </w:rPr>
        <w:t xml:space="preserve"> </w:t>
      </w:r>
      <w:r>
        <w:rPr>
          <w:color w:val="000009"/>
        </w:rPr>
        <w:t>(далее —</w:t>
      </w:r>
      <w:r>
        <w:rPr>
          <w:color w:val="000009"/>
          <w:spacing w:val="-2"/>
        </w:rPr>
        <w:t xml:space="preserve"> </w:t>
      </w:r>
      <w:r>
        <w:rPr>
          <w:color w:val="000009"/>
        </w:rPr>
        <w:t>Программа)</w:t>
      </w:r>
      <w:r>
        <w:rPr>
          <w:color w:val="000009"/>
          <w:spacing w:val="-1"/>
        </w:rPr>
        <w:t xml:space="preserve"> </w:t>
      </w:r>
      <w:r>
        <w:rPr>
          <w:color w:val="000009"/>
        </w:rPr>
        <w:t>разработана</w:t>
      </w:r>
      <w:r>
        <w:rPr>
          <w:color w:val="000009"/>
          <w:spacing w:val="-1"/>
        </w:rPr>
        <w:t xml:space="preserve"> </w:t>
      </w:r>
      <w:r>
        <w:rPr>
          <w:color w:val="000009"/>
        </w:rPr>
        <w:t>с</w:t>
      </w:r>
      <w:r>
        <w:rPr>
          <w:color w:val="000009"/>
          <w:spacing w:val="-1"/>
        </w:rPr>
        <w:t xml:space="preserve"> </w:t>
      </w:r>
      <w:r>
        <w:rPr>
          <w:color w:val="000009"/>
        </w:rPr>
        <w:t>целью</w:t>
      </w:r>
      <w:r>
        <w:rPr>
          <w:color w:val="000009"/>
          <w:spacing w:val="-2"/>
        </w:rPr>
        <w:t xml:space="preserve"> </w:t>
      </w:r>
      <w:r>
        <w:rPr>
          <w:color w:val="000009"/>
        </w:rPr>
        <w:t>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ОБЗР.</w:t>
      </w:r>
    </w:p>
    <w:p w:rsidR="00B84E7A" w:rsidRDefault="00B84E7A" w:rsidP="00B84E7A">
      <w:pPr>
        <w:pStyle w:val="a5"/>
        <w:spacing w:before="2"/>
        <w:ind w:left="122" w:right="263" w:firstLine="240"/>
      </w:pPr>
      <w:r>
        <w:rPr>
          <w:color w:val="000009"/>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84E7A" w:rsidRDefault="00B84E7A" w:rsidP="00B84E7A">
      <w:pPr>
        <w:pStyle w:val="a5"/>
        <w:spacing w:before="1" w:line="229" w:lineRule="exact"/>
        <w:ind w:left="363" w:hanging="360"/>
      </w:pPr>
      <w:r>
        <w:rPr>
          <w:color w:val="000009"/>
        </w:rPr>
        <w:t xml:space="preserve">      Настоящая</w:t>
      </w:r>
      <w:r>
        <w:rPr>
          <w:color w:val="000009"/>
          <w:spacing w:val="-8"/>
        </w:rPr>
        <w:t xml:space="preserve"> </w:t>
      </w:r>
      <w:r>
        <w:rPr>
          <w:color w:val="000009"/>
        </w:rPr>
        <w:t>Программа</w:t>
      </w:r>
      <w:r>
        <w:rPr>
          <w:color w:val="000009"/>
          <w:spacing w:val="-7"/>
        </w:rPr>
        <w:t xml:space="preserve"> </w:t>
      </w:r>
      <w:r>
        <w:rPr>
          <w:color w:val="000009"/>
          <w:spacing w:val="-2"/>
        </w:rPr>
        <w:t>обеспечивает:</w:t>
      </w:r>
    </w:p>
    <w:p w:rsidR="00B84E7A" w:rsidRDefault="00B84E7A" w:rsidP="00B84E7A">
      <w:pPr>
        <w:pStyle w:val="a5"/>
        <w:ind w:left="122" w:right="268" w:firstLine="240"/>
      </w:pPr>
      <w:r>
        <w:rPr>
          <w:color w:val="000009"/>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84E7A" w:rsidRDefault="00B84E7A" w:rsidP="00B84E7A">
      <w:pPr>
        <w:pStyle w:val="a5"/>
        <w:ind w:left="122" w:right="268" w:firstLine="240"/>
      </w:pPr>
      <w:r>
        <w:rPr>
          <w:color w:val="000009"/>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84E7A" w:rsidRDefault="00B84E7A" w:rsidP="00B84E7A">
      <w:pPr>
        <w:pStyle w:val="a5"/>
        <w:ind w:left="122" w:right="268" w:firstLine="238"/>
      </w:pPr>
      <w:r>
        <w:rPr>
          <w:color w:val="000009"/>
        </w:rPr>
        <w:t>возможность выработки и закрепления у обучающихся умений и навыков, необходимых для последующей жизни;</w:t>
      </w:r>
    </w:p>
    <w:p w:rsidR="00B84E7A" w:rsidRDefault="00B84E7A" w:rsidP="00B84E7A">
      <w:pPr>
        <w:pStyle w:val="a5"/>
        <w:ind w:left="122" w:right="265" w:firstLine="238"/>
      </w:pPr>
      <w:r>
        <w:rPr>
          <w:color w:val="000009"/>
        </w:rPr>
        <w:t>выработку практико-ориентированных компетенций, соответствующих потребностям современности;</w:t>
      </w:r>
    </w:p>
    <w:p w:rsidR="00B84E7A" w:rsidRDefault="00B84E7A" w:rsidP="00B84E7A">
      <w:pPr>
        <w:pStyle w:val="a5"/>
        <w:spacing w:before="65"/>
        <w:ind w:left="122" w:right="267" w:firstLine="240"/>
        <w:rPr>
          <w:color w:val="000009"/>
        </w:rPr>
      </w:pPr>
      <w:r>
        <w:rPr>
          <w:color w:val="000009"/>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B84E7A" w:rsidRDefault="00B84E7A" w:rsidP="00B84E7A">
      <w:pPr>
        <w:pStyle w:val="a5"/>
        <w:spacing w:before="65"/>
        <w:ind w:left="122" w:right="267" w:firstLine="240"/>
      </w:pPr>
      <w:r>
        <w:rPr>
          <w:color w:val="000009"/>
        </w:rPr>
        <w:t>В Программе содержание учебного предмета ОБЖ структурно представлено десятью модулями (тематическими линиями), обеспечивающими</w:t>
      </w:r>
      <w:r>
        <w:rPr>
          <w:color w:val="000009"/>
          <w:spacing w:val="-6"/>
        </w:rPr>
        <w:t xml:space="preserve"> </w:t>
      </w:r>
      <w:r>
        <w:rPr>
          <w:color w:val="000009"/>
        </w:rPr>
        <w:t>непрерывность</w:t>
      </w:r>
      <w:r>
        <w:rPr>
          <w:color w:val="000009"/>
          <w:spacing w:val="-5"/>
        </w:rPr>
        <w:t xml:space="preserve"> </w:t>
      </w:r>
      <w:r>
        <w:rPr>
          <w:color w:val="000009"/>
        </w:rPr>
        <w:t>изучения</w:t>
      </w:r>
      <w:r>
        <w:rPr>
          <w:color w:val="000009"/>
          <w:spacing w:val="-5"/>
        </w:rPr>
        <w:t xml:space="preserve"> </w:t>
      </w:r>
      <w:r>
        <w:rPr>
          <w:color w:val="000009"/>
        </w:rPr>
        <w:t>предмета</w:t>
      </w:r>
      <w:r>
        <w:rPr>
          <w:color w:val="000009"/>
          <w:spacing w:val="-5"/>
        </w:rPr>
        <w:t xml:space="preserve"> </w:t>
      </w:r>
      <w:r>
        <w:rPr>
          <w:color w:val="000009"/>
        </w:rPr>
        <w:t>на</w:t>
      </w:r>
      <w:r>
        <w:rPr>
          <w:color w:val="000009"/>
          <w:spacing w:val="-4"/>
        </w:rPr>
        <w:t xml:space="preserve"> </w:t>
      </w:r>
      <w:r>
        <w:rPr>
          <w:color w:val="000009"/>
        </w:rPr>
        <w:t>уровне</w:t>
      </w:r>
      <w:r>
        <w:rPr>
          <w:color w:val="000009"/>
          <w:spacing w:val="-7"/>
        </w:rPr>
        <w:t xml:space="preserve"> </w:t>
      </w:r>
      <w:r>
        <w:rPr>
          <w:color w:val="000009"/>
        </w:rPr>
        <w:t xml:space="preserve">основного общего образования и преемственность учебного процесса на уровне </w:t>
      </w:r>
      <w:r>
        <w:rPr>
          <w:color w:val="000009"/>
        </w:rPr>
        <w:lastRenderedPageBreak/>
        <w:t>среднего общего образования:</w:t>
      </w:r>
    </w:p>
    <w:p w:rsidR="00B84E7A" w:rsidRDefault="00B84E7A" w:rsidP="00B84E7A">
      <w:pPr>
        <w:pStyle w:val="a5"/>
        <w:spacing w:before="1"/>
        <w:ind w:left="122" w:right="267" w:firstLine="240"/>
      </w:pPr>
    </w:p>
    <w:p w:rsidR="00B84E7A" w:rsidRDefault="00B84E7A" w:rsidP="00B84E7A">
      <w:pPr>
        <w:pStyle w:val="a5"/>
        <w:ind w:left="122" w:right="270" w:firstLine="240"/>
      </w:pPr>
      <w:r>
        <w:rPr>
          <w:color w:val="000009"/>
        </w:rPr>
        <w:t>модуль</w:t>
      </w:r>
      <w:r>
        <w:rPr>
          <w:color w:val="000009"/>
          <w:spacing w:val="-2"/>
        </w:rPr>
        <w:t xml:space="preserve"> </w:t>
      </w:r>
      <w:r>
        <w:rPr>
          <w:color w:val="000009"/>
        </w:rPr>
        <w:t>№</w:t>
      </w:r>
      <w:r>
        <w:rPr>
          <w:color w:val="000009"/>
          <w:spacing w:val="-4"/>
        </w:rPr>
        <w:t xml:space="preserve"> </w:t>
      </w:r>
      <w:r>
        <w:rPr>
          <w:color w:val="000009"/>
        </w:rPr>
        <w:t>1</w:t>
      </w:r>
      <w:r>
        <w:rPr>
          <w:color w:val="000009"/>
          <w:spacing w:val="-2"/>
        </w:rPr>
        <w:t xml:space="preserve"> </w:t>
      </w:r>
      <w:r>
        <w:rPr>
          <w:color w:val="000009"/>
        </w:rPr>
        <w:t>«Культура</w:t>
      </w:r>
      <w:r>
        <w:rPr>
          <w:color w:val="000009"/>
          <w:spacing w:val="-2"/>
        </w:rPr>
        <w:t xml:space="preserve"> </w:t>
      </w:r>
      <w:r>
        <w:rPr>
          <w:color w:val="000009"/>
        </w:rPr>
        <w:t>безопасности</w:t>
      </w:r>
      <w:r>
        <w:rPr>
          <w:color w:val="000009"/>
          <w:spacing w:val="-5"/>
        </w:rPr>
        <w:t xml:space="preserve"> </w:t>
      </w:r>
      <w:r>
        <w:rPr>
          <w:color w:val="000009"/>
        </w:rPr>
        <w:t>жизнедеятельности</w:t>
      </w:r>
      <w:r>
        <w:rPr>
          <w:color w:val="000009"/>
          <w:spacing w:val="-5"/>
        </w:rPr>
        <w:t xml:space="preserve"> </w:t>
      </w:r>
      <w:r>
        <w:rPr>
          <w:color w:val="000009"/>
        </w:rPr>
        <w:t>в</w:t>
      </w:r>
      <w:r>
        <w:rPr>
          <w:color w:val="000009"/>
          <w:spacing w:val="-4"/>
        </w:rPr>
        <w:t xml:space="preserve"> </w:t>
      </w:r>
      <w:r>
        <w:rPr>
          <w:color w:val="000009"/>
        </w:rPr>
        <w:t xml:space="preserve">современном </w:t>
      </w:r>
      <w:r>
        <w:rPr>
          <w:color w:val="000009"/>
          <w:spacing w:val="-2"/>
        </w:rPr>
        <w:t>обществе»;</w:t>
      </w:r>
    </w:p>
    <w:p w:rsidR="00B84E7A" w:rsidRDefault="00B84E7A" w:rsidP="00B84E7A">
      <w:pPr>
        <w:pStyle w:val="a5"/>
        <w:ind w:left="363" w:right="2767"/>
        <w:jc w:val="left"/>
      </w:pPr>
      <w:r>
        <w:rPr>
          <w:color w:val="000009"/>
        </w:rPr>
        <w:t>модуль № 2 «Безопасность в быту»;</w:t>
      </w:r>
      <w:r>
        <w:rPr>
          <w:color w:val="000009"/>
          <w:spacing w:val="40"/>
        </w:rPr>
        <w:t xml:space="preserve"> </w:t>
      </w:r>
      <w:r>
        <w:rPr>
          <w:color w:val="000009"/>
        </w:rPr>
        <w:t>модуль</w:t>
      </w:r>
      <w:r>
        <w:rPr>
          <w:color w:val="000009"/>
          <w:spacing w:val="-9"/>
        </w:rPr>
        <w:t xml:space="preserve"> </w:t>
      </w:r>
      <w:r>
        <w:rPr>
          <w:color w:val="000009"/>
        </w:rPr>
        <w:t>№</w:t>
      </w:r>
      <w:r>
        <w:rPr>
          <w:color w:val="000009"/>
          <w:spacing w:val="-9"/>
        </w:rPr>
        <w:t xml:space="preserve"> </w:t>
      </w:r>
      <w:r>
        <w:rPr>
          <w:color w:val="000009"/>
        </w:rPr>
        <w:t>3</w:t>
      </w:r>
      <w:r>
        <w:rPr>
          <w:color w:val="000009"/>
          <w:spacing w:val="-6"/>
        </w:rPr>
        <w:t xml:space="preserve"> </w:t>
      </w:r>
      <w:r>
        <w:rPr>
          <w:color w:val="000009"/>
        </w:rPr>
        <w:t>«Безопасность</w:t>
      </w:r>
      <w:r>
        <w:rPr>
          <w:color w:val="000009"/>
          <w:spacing w:val="-7"/>
        </w:rPr>
        <w:t xml:space="preserve"> </w:t>
      </w:r>
      <w:r>
        <w:rPr>
          <w:color w:val="000009"/>
        </w:rPr>
        <w:t>на</w:t>
      </w:r>
      <w:r>
        <w:rPr>
          <w:color w:val="000009"/>
          <w:spacing w:val="-9"/>
        </w:rPr>
        <w:t xml:space="preserve"> </w:t>
      </w:r>
      <w:r>
        <w:rPr>
          <w:color w:val="000009"/>
        </w:rPr>
        <w:t>транспорте»;</w:t>
      </w:r>
    </w:p>
    <w:p w:rsidR="00B84E7A" w:rsidRDefault="00B84E7A" w:rsidP="00B84E7A">
      <w:pPr>
        <w:pStyle w:val="a5"/>
        <w:ind w:left="363" w:right="1743"/>
        <w:jc w:val="left"/>
      </w:pPr>
      <w:r>
        <w:rPr>
          <w:color w:val="000009"/>
        </w:rPr>
        <w:t>модуль</w:t>
      </w:r>
      <w:r>
        <w:rPr>
          <w:color w:val="000009"/>
          <w:spacing w:val="-7"/>
        </w:rPr>
        <w:t xml:space="preserve"> </w:t>
      </w:r>
      <w:r>
        <w:rPr>
          <w:color w:val="000009"/>
        </w:rPr>
        <w:t>№</w:t>
      </w:r>
      <w:r>
        <w:rPr>
          <w:color w:val="000009"/>
          <w:spacing w:val="-8"/>
        </w:rPr>
        <w:t xml:space="preserve"> </w:t>
      </w:r>
      <w:r>
        <w:rPr>
          <w:color w:val="000009"/>
        </w:rPr>
        <w:t>4</w:t>
      </w:r>
      <w:r>
        <w:rPr>
          <w:color w:val="000009"/>
          <w:spacing w:val="-5"/>
        </w:rPr>
        <w:t xml:space="preserve"> </w:t>
      </w:r>
      <w:r>
        <w:rPr>
          <w:color w:val="000009"/>
        </w:rPr>
        <w:t>«Безопасность</w:t>
      </w:r>
      <w:r>
        <w:rPr>
          <w:color w:val="000009"/>
          <w:spacing w:val="-7"/>
        </w:rPr>
        <w:t xml:space="preserve"> </w:t>
      </w:r>
      <w:r>
        <w:rPr>
          <w:color w:val="000009"/>
        </w:rPr>
        <w:t>в</w:t>
      </w:r>
      <w:r>
        <w:rPr>
          <w:color w:val="000009"/>
          <w:spacing w:val="-6"/>
        </w:rPr>
        <w:t xml:space="preserve"> </w:t>
      </w:r>
      <w:r>
        <w:rPr>
          <w:color w:val="000009"/>
        </w:rPr>
        <w:t>общественных</w:t>
      </w:r>
      <w:r>
        <w:rPr>
          <w:color w:val="000009"/>
          <w:spacing w:val="-8"/>
        </w:rPr>
        <w:t xml:space="preserve"> </w:t>
      </w:r>
      <w:r>
        <w:rPr>
          <w:color w:val="000009"/>
        </w:rPr>
        <w:t>местах»; модуль № 5 «Безопасность в природной среде»;</w:t>
      </w:r>
    </w:p>
    <w:p w:rsidR="00B84E7A" w:rsidRDefault="00B84E7A" w:rsidP="00B84E7A">
      <w:pPr>
        <w:pStyle w:val="a5"/>
        <w:ind w:left="122" w:firstLine="240"/>
        <w:jc w:val="left"/>
      </w:pPr>
      <w:r>
        <w:rPr>
          <w:color w:val="000009"/>
        </w:rPr>
        <w:t>модуль</w:t>
      </w:r>
      <w:r>
        <w:rPr>
          <w:color w:val="000009"/>
          <w:spacing w:val="40"/>
        </w:rPr>
        <w:t xml:space="preserve"> </w:t>
      </w:r>
      <w:r>
        <w:rPr>
          <w:color w:val="000009"/>
        </w:rPr>
        <w:t>№</w:t>
      </w:r>
      <w:r>
        <w:rPr>
          <w:color w:val="000009"/>
          <w:spacing w:val="40"/>
        </w:rPr>
        <w:t xml:space="preserve"> </w:t>
      </w:r>
      <w:r>
        <w:rPr>
          <w:color w:val="000009"/>
        </w:rPr>
        <w:t>6</w:t>
      </w:r>
      <w:r>
        <w:rPr>
          <w:color w:val="000009"/>
          <w:spacing w:val="40"/>
        </w:rPr>
        <w:t xml:space="preserve"> </w:t>
      </w:r>
      <w:r>
        <w:rPr>
          <w:color w:val="000009"/>
        </w:rPr>
        <w:t>«Здоровье</w:t>
      </w:r>
      <w:r>
        <w:rPr>
          <w:color w:val="000009"/>
          <w:spacing w:val="40"/>
        </w:rPr>
        <w:t xml:space="preserve"> </w:t>
      </w:r>
      <w:r>
        <w:rPr>
          <w:color w:val="000009"/>
        </w:rPr>
        <w:t>и</w:t>
      </w:r>
      <w:r>
        <w:rPr>
          <w:color w:val="000009"/>
          <w:spacing w:val="40"/>
        </w:rPr>
        <w:t xml:space="preserve"> </w:t>
      </w:r>
      <w:r>
        <w:rPr>
          <w:color w:val="000009"/>
        </w:rPr>
        <w:t>как</w:t>
      </w:r>
      <w:r>
        <w:rPr>
          <w:color w:val="000009"/>
          <w:spacing w:val="40"/>
        </w:rPr>
        <w:t xml:space="preserve"> </w:t>
      </w:r>
      <w:r>
        <w:rPr>
          <w:color w:val="000009"/>
        </w:rPr>
        <w:t>его</w:t>
      </w:r>
      <w:r>
        <w:rPr>
          <w:color w:val="000009"/>
          <w:spacing w:val="40"/>
        </w:rPr>
        <w:t xml:space="preserve"> </w:t>
      </w:r>
      <w:r>
        <w:rPr>
          <w:color w:val="000009"/>
        </w:rPr>
        <w:t>сохранить.</w:t>
      </w:r>
      <w:r>
        <w:rPr>
          <w:color w:val="000009"/>
          <w:spacing w:val="40"/>
        </w:rPr>
        <w:t xml:space="preserve"> </w:t>
      </w:r>
      <w:r>
        <w:rPr>
          <w:color w:val="000009"/>
        </w:rPr>
        <w:t>Основы</w:t>
      </w:r>
      <w:r>
        <w:rPr>
          <w:color w:val="000009"/>
          <w:spacing w:val="40"/>
        </w:rPr>
        <w:t xml:space="preserve"> </w:t>
      </w:r>
      <w:r>
        <w:rPr>
          <w:color w:val="000009"/>
        </w:rPr>
        <w:t xml:space="preserve">медицинских </w:t>
      </w:r>
      <w:r>
        <w:rPr>
          <w:color w:val="000009"/>
          <w:spacing w:val="-2"/>
        </w:rPr>
        <w:t>знаний»;</w:t>
      </w:r>
    </w:p>
    <w:p w:rsidR="00B84E7A" w:rsidRDefault="00B84E7A" w:rsidP="00B84E7A">
      <w:pPr>
        <w:pStyle w:val="a5"/>
        <w:spacing w:line="229" w:lineRule="exact"/>
        <w:ind w:left="363"/>
        <w:jc w:val="left"/>
      </w:pPr>
      <w:r>
        <w:rPr>
          <w:color w:val="000009"/>
        </w:rPr>
        <w:t>модуль</w:t>
      </w:r>
      <w:r>
        <w:rPr>
          <w:color w:val="000009"/>
          <w:spacing w:val="-6"/>
        </w:rPr>
        <w:t xml:space="preserve"> </w:t>
      </w:r>
      <w:r>
        <w:rPr>
          <w:color w:val="000009"/>
        </w:rPr>
        <w:t>№</w:t>
      </w:r>
      <w:r>
        <w:rPr>
          <w:color w:val="000009"/>
          <w:spacing w:val="-7"/>
        </w:rPr>
        <w:t xml:space="preserve"> </w:t>
      </w:r>
      <w:r>
        <w:rPr>
          <w:color w:val="000009"/>
        </w:rPr>
        <w:t>7</w:t>
      </w:r>
      <w:r>
        <w:rPr>
          <w:color w:val="000009"/>
          <w:spacing w:val="-3"/>
        </w:rPr>
        <w:t xml:space="preserve"> </w:t>
      </w:r>
      <w:r>
        <w:rPr>
          <w:color w:val="000009"/>
        </w:rPr>
        <w:t>«Безопасность</w:t>
      </w:r>
      <w:r>
        <w:rPr>
          <w:color w:val="000009"/>
          <w:spacing w:val="-5"/>
        </w:rPr>
        <w:t xml:space="preserve"> </w:t>
      </w:r>
      <w:r>
        <w:rPr>
          <w:color w:val="000009"/>
        </w:rPr>
        <w:t>в</w:t>
      </w:r>
      <w:r>
        <w:rPr>
          <w:color w:val="000009"/>
          <w:spacing w:val="-5"/>
        </w:rPr>
        <w:t xml:space="preserve"> </w:t>
      </w:r>
      <w:r>
        <w:rPr>
          <w:color w:val="000009"/>
          <w:spacing w:val="-2"/>
        </w:rPr>
        <w:t>социуме»;</w:t>
      </w:r>
    </w:p>
    <w:p w:rsidR="00B84E7A" w:rsidRDefault="00B84E7A" w:rsidP="00B84E7A">
      <w:pPr>
        <w:pStyle w:val="a5"/>
        <w:spacing w:before="1"/>
        <w:ind w:left="363" w:right="522"/>
        <w:jc w:val="left"/>
      </w:pPr>
      <w:r>
        <w:rPr>
          <w:color w:val="000009"/>
        </w:rPr>
        <w:t>модуль № 8 «Безопасность в информационном пространстве»; модуль</w:t>
      </w:r>
      <w:r>
        <w:rPr>
          <w:color w:val="000009"/>
          <w:spacing w:val="-6"/>
        </w:rPr>
        <w:t xml:space="preserve"> </w:t>
      </w:r>
      <w:r>
        <w:rPr>
          <w:color w:val="000009"/>
        </w:rPr>
        <w:t>№</w:t>
      </w:r>
      <w:r>
        <w:rPr>
          <w:color w:val="000009"/>
          <w:spacing w:val="-7"/>
        </w:rPr>
        <w:t xml:space="preserve"> </w:t>
      </w:r>
      <w:r>
        <w:rPr>
          <w:color w:val="000009"/>
        </w:rPr>
        <w:t>9</w:t>
      </w:r>
      <w:r>
        <w:rPr>
          <w:color w:val="000009"/>
          <w:spacing w:val="-4"/>
        </w:rPr>
        <w:t xml:space="preserve"> </w:t>
      </w:r>
      <w:r>
        <w:rPr>
          <w:color w:val="000009"/>
        </w:rPr>
        <w:t>«Основы</w:t>
      </w:r>
      <w:r>
        <w:rPr>
          <w:color w:val="000009"/>
          <w:spacing w:val="-5"/>
        </w:rPr>
        <w:t xml:space="preserve"> </w:t>
      </w:r>
      <w:r>
        <w:rPr>
          <w:color w:val="000009"/>
        </w:rPr>
        <w:t>противодействия</w:t>
      </w:r>
      <w:r>
        <w:rPr>
          <w:color w:val="000009"/>
          <w:spacing w:val="-7"/>
        </w:rPr>
        <w:t xml:space="preserve"> </w:t>
      </w:r>
      <w:r>
        <w:rPr>
          <w:color w:val="000009"/>
        </w:rPr>
        <w:t>экстремизму</w:t>
      </w:r>
      <w:r>
        <w:rPr>
          <w:color w:val="000009"/>
          <w:spacing w:val="-7"/>
        </w:rPr>
        <w:t xml:space="preserve"> </w:t>
      </w:r>
      <w:r>
        <w:rPr>
          <w:color w:val="000009"/>
        </w:rPr>
        <w:t>и</w:t>
      </w:r>
      <w:r>
        <w:rPr>
          <w:color w:val="000009"/>
          <w:spacing w:val="-7"/>
        </w:rPr>
        <w:t xml:space="preserve"> </w:t>
      </w:r>
      <w:r>
        <w:rPr>
          <w:color w:val="000009"/>
        </w:rPr>
        <w:t>терроризму»;</w:t>
      </w:r>
    </w:p>
    <w:p w:rsidR="00B84E7A" w:rsidRDefault="00B84E7A" w:rsidP="00B84E7A">
      <w:pPr>
        <w:pStyle w:val="a5"/>
        <w:spacing w:before="39"/>
        <w:ind w:left="122" w:right="265" w:firstLine="240"/>
      </w:pPr>
      <w:r>
        <w:rPr>
          <w:color w:val="000009"/>
        </w:rPr>
        <w:t>модуль № 10 «Взаимодействие личности, общества и государства в обеспечении безопасности жизни и здоровья населения».</w:t>
      </w:r>
    </w:p>
    <w:p w:rsidR="00B84E7A" w:rsidRDefault="00B84E7A" w:rsidP="00B84E7A">
      <w:pPr>
        <w:pStyle w:val="a5"/>
        <w:spacing w:before="1"/>
        <w:ind w:left="122" w:right="261" w:firstLine="240"/>
      </w:pPr>
      <w:r>
        <w:rPr>
          <w:color w:val="000009"/>
        </w:rPr>
        <w:t>В целях обеспечения системного подхода в изучении учебного</w:t>
      </w:r>
      <w:r>
        <w:rPr>
          <w:color w:val="000009"/>
          <w:spacing w:val="40"/>
        </w:rPr>
        <w:t xml:space="preserve"> </w:t>
      </w:r>
      <w:r>
        <w:rPr>
          <w:color w:val="000009"/>
        </w:rPr>
        <w:t>предмета ОБЗР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Pr>
          <w:color w:val="000009"/>
          <w:spacing w:val="5"/>
        </w:rPr>
        <w:t xml:space="preserve"> </w:t>
      </w:r>
    </w:p>
    <w:p w:rsidR="00B84E7A" w:rsidRDefault="00B84E7A" w:rsidP="00B84E7A">
      <w:pPr>
        <w:pStyle w:val="a5"/>
        <w:spacing w:before="1"/>
        <w:ind w:left="122" w:right="261" w:firstLine="240"/>
        <w:rPr>
          <w:color w:val="000009"/>
          <w:spacing w:val="5"/>
        </w:rPr>
      </w:pPr>
      <w:r>
        <w:rPr>
          <w:color w:val="000009"/>
          <w:spacing w:val="5"/>
        </w:rPr>
        <w:t>- «</w:t>
      </w:r>
      <w:r>
        <w:rPr>
          <w:color w:val="000009"/>
        </w:rPr>
        <w:t>предвидеть</w:t>
      </w:r>
      <w:r>
        <w:rPr>
          <w:color w:val="000009"/>
          <w:spacing w:val="3"/>
        </w:rPr>
        <w:t xml:space="preserve"> </w:t>
      </w:r>
      <w:r>
        <w:rPr>
          <w:color w:val="000009"/>
        </w:rPr>
        <w:t>опасность</w:t>
      </w:r>
    </w:p>
    <w:p w:rsidR="00B84E7A" w:rsidRDefault="00B84E7A" w:rsidP="00B84E7A">
      <w:pPr>
        <w:pStyle w:val="a5"/>
        <w:spacing w:before="1"/>
        <w:ind w:left="122" w:right="261" w:firstLine="240"/>
      </w:pPr>
      <w:r>
        <w:rPr>
          <w:rFonts w:ascii="Wingdings" w:hAnsi="Wingdings"/>
          <w:color w:val="000009"/>
          <w:spacing w:val="5"/>
          <w:sz w:val="19"/>
        </w:rPr>
        <w:t></w:t>
      </w:r>
      <w:r>
        <w:rPr>
          <w:rFonts w:ascii="Wingdings" w:hAnsi="Wingdings"/>
          <w:color w:val="000009"/>
          <w:spacing w:val="5"/>
          <w:sz w:val="19"/>
        </w:rPr>
        <w:t></w:t>
      </w:r>
      <w:r>
        <w:rPr>
          <w:color w:val="000009"/>
        </w:rPr>
        <w:t>по</w:t>
      </w:r>
      <w:r>
        <w:rPr>
          <w:color w:val="000009"/>
          <w:spacing w:val="3"/>
        </w:rPr>
        <w:t xml:space="preserve"> </w:t>
      </w:r>
      <w:r>
        <w:rPr>
          <w:color w:val="000009"/>
        </w:rPr>
        <w:t>возможности</w:t>
      </w:r>
      <w:r>
        <w:rPr>
          <w:color w:val="000009"/>
          <w:spacing w:val="1"/>
        </w:rPr>
        <w:t xml:space="preserve"> </w:t>
      </w:r>
      <w:r>
        <w:rPr>
          <w:color w:val="000009"/>
        </w:rPr>
        <w:t>её</w:t>
      </w:r>
      <w:r>
        <w:rPr>
          <w:color w:val="000009"/>
          <w:spacing w:val="4"/>
        </w:rPr>
        <w:t xml:space="preserve"> </w:t>
      </w:r>
      <w:r>
        <w:rPr>
          <w:color w:val="000009"/>
          <w:spacing w:val="-2"/>
        </w:rPr>
        <w:t>избегать</w:t>
      </w:r>
    </w:p>
    <w:p w:rsidR="00B84E7A" w:rsidRDefault="00B84E7A" w:rsidP="00B84E7A">
      <w:pPr>
        <w:pStyle w:val="a5"/>
        <w:spacing w:before="1"/>
        <w:ind w:left="122" w:right="261" w:firstLine="240"/>
      </w:pPr>
      <w:r>
        <w:rPr>
          <w:rFonts w:ascii="Wingdings" w:hAnsi="Wingdings"/>
          <w:color w:val="000009"/>
          <w:spacing w:val="-2"/>
          <w:sz w:val="19"/>
        </w:rPr>
        <w:t></w:t>
      </w:r>
      <w:r>
        <w:rPr>
          <w:color w:val="000009"/>
        </w:rPr>
        <w:t>при необходимости действовать». Учебный материал систематизирован по</w:t>
      </w:r>
      <w:r>
        <w:rPr>
          <w:color w:val="000009"/>
          <w:spacing w:val="40"/>
        </w:rPr>
        <w:t xml:space="preserve"> </w:t>
      </w:r>
      <w:r>
        <w:rPr>
          <w:color w:val="000009"/>
        </w:rPr>
        <w:t>сферам</w:t>
      </w:r>
      <w:r>
        <w:rPr>
          <w:color w:val="000009"/>
          <w:spacing w:val="40"/>
        </w:rPr>
        <w:t xml:space="preserve"> </w:t>
      </w:r>
      <w:r>
        <w:rPr>
          <w:color w:val="000009"/>
        </w:rPr>
        <w:t>возможных</w:t>
      </w:r>
      <w:r>
        <w:rPr>
          <w:color w:val="000009"/>
          <w:spacing w:val="40"/>
        </w:rPr>
        <w:t xml:space="preserve"> </w:t>
      </w:r>
      <w:r>
        <w:rPr>
          <w:color w:val="000009"/>
        </w:rPr>
        <w:t>проявлений</w:t>
      </w:r>
      <w:r>
        <w:rPr>
          <w:color w:val="000009"/>
          <w:spacing w:val="40"/>
        </w:rPr>
        <w:t xml:space="preserve"> </w:t>
      </w:r>
      <w:r>
        <w:rPr>
          <w:color w:val="000009"/>
        </w:rPr>
        <w:t>рисков</w:t>
      </w:r>
      <w:r>
        <w:rPr>
          <w:color w:val="000009"/>
          <w:spacing w:val="40"/>
        </w:rPr>
        <w:t xml:space="preserve"> </w:t>
      </w:r>
      <w:r>
        <w:rPr>
          <w:color w:val="000009"/>
        </w:rPr>
        <w:t>и</w:t>
      </w:r>
      <w:r>
        <w:rPr>
          <w:color w:val="000009"/>
          <w:spacing w:val="40"/>
        </w:rPr>
        <w:t xml:space="preserve"> </w:t>
      </w:r>
      <w:r>
        <w:rPr>
          <w:color w:val="000009"/>
        </w:rPr>
        <w:t>опасностей:</w:t>
      </w:r>
      <w:r>
        <w:rPr>
          <w:color w:val="000009"/>
          <w:spacing w:val="40"/>
        </w:rPr>
        <w:t xml:space="preserve"> </w:t>
      </w:r>
      <w:r>
        <w:rPr>
          <w:color w:val="000009"/>
        </w:rPr>
        <w:t>помещения</w:t>
      </w:r>
      <w:r>
        <w:rPr>
          <w:color w:val="000009"/>
          <w:spacing w:val="40"/>
        </w:rPr>
        <w:t xml:space="preserve"> </w:t>
      </w:r>
      <w:r>
        <w:rPr>
          <w:color w:val="000009"/>
        </w:rPr>
        <w:t>и бытовые</w:t>
      </w:r>
      <w:r>
        <w:rPr>
          <w:color w:val="000009"/>
          <w:spacing w:val="40"/>
        </w:rPr>
        <w:t xml:space="preserve"> </w:t>
      </w:r>
      <w:r>
        <w:rPr>
          <w:color w:val="000009"/>
        </w:rPr>
        <w:t>условия;</w:t>
      </w:r>
      <w:r>
        <w:rPr>
          <w:color w:val="000009"/>
          <w:spacing w:val="40"/>
        </w:rPr>
        <w:t xml:space="preserve"> </w:t>
      </w:r>
      <w:r>
        <w:rPr>
          <w:color w:val="000009"/>
        </w:rPr>
        <w:t>улица</w:t>
      </w:r>
      <w:r>
        <w:rPr>
          <w:color w:val="000009"/>
          <w:spacing w:val="40"/>
        </w:rPr>
        <w:t xml:space="preserve"> </w:t>
      </w:r>
      <w:r>
        <w:rPr>
          <w:color w:val="000009"/>
        </w:rPr>
        <w:t>и</w:t>
      </w:r>
      <w:r>
        <w:rPr>
          <w:color w:val="000009"/>
          <w:spacing w:val="40"/>
        </w:rPr>
        <w:t xml:space="preserve"> </w:t>
      </w:r>
      <w:r>
        <w:rPr>
          <w:color w:val="000009"/>
        </w:rPr>
        <w:t>общественные</w:t>
      </w:r>
      <w:r>
        <w:rPr>
          <w:color w:val="000009"/>
          <w:spacing w:val="40"/>
        </w:rPr>
        <w:t xml:space="preserve"> </w:t>
      </w:r>
      <w:r>
        <w:rPr>
          <w:color w:val="000009"/>
        </w:rPr>
        <w:t>места;</w:t>
      </w:r>
      <w:r>
        <w:rPr>
          <w:color w:val="000009"/>
          <w:spacing w:val="40"/>
        </w:rPr>
        <w:t xml:space="preserve"> </w:t>
      </w:r>
      <w:r>
        <w:rPr>
          <w:color w:val="000009"/>
        </w:rPr>
        <w:t>природные</w:t>
      </w:r>
      <w:r>
        <w:rPr>
          <w:color w:val="000009"/>
          <w:spacing w:val="40"/>
        </w:rPr>
        <w:t xml:space="preserve"> </w:t>
      </w:r>
      <w:r>
        <w:rPr>
          <w:color w:val="000009"/>
        </w:rPr>
        <w:t>условия;</w:t>
      </w:r>
      <w:r>
        <w:rPr>
          <w:color w:val="000009"/>
          <w:spacing w:val="40"/>
        </w:rPr>
        <w:t xml:space="preserve"> </w:t>
      </w:r>
      <w:r>
        <w:rPr>
          <w:color w:val="000009"/>
        </w:rPr>
        <w:t>коммуникационные связи и</w:t>
      </w:r>
      <w:r>
        <w:rPr>
          <w:color w:val="000009"/>
          <w:spacing w:val="-1"/>
        </w:rPr>
        <w:t xml:space="preserve"> </w:t>
      </w:r>
      <w:r>
        <w:rPr>
          <w:color w:val="000009"/>
        </w:rPr>
        <w:t>каналы; объекты и учреждения</w:t>
      </w:r>
      <w:r>
        <w:rPr>
          <w:color w:val="000009"/>
          <w:spacing w:val="-1"/>
        </w:rPr>
        <w:t xml:space="preserve"> </w:t>
      </w:r>
      <w:r>
        <w:rPr>
          <w:color w:val="000009"/>
        </w:rPr>
        <w:t xml:space="preserve">культуры и пр. </w:t>
      </w:r>
    </w:p>
    <w:p w:rsidR="00B84E7A" w:rsidRDefault="00B84E7A" w:rsidP="00B84E7A">
      <w:pPr>
        <w:pStyle w:val="a5"/>
        <w:spacing w:before="1"/>
        <w:ind w:left="122" w:right="261" w:firstLine="240"/>
      </w:pPr>
      <w:r>
        <w:rPr>
          <w:color w:val="000009"/>
          <w:spacing w:val="-2"/>
        </w:rPr>
        <w:t>Программой</w:t>
      </w:r>
      <w:r>
        <w:rPr>
          <w:color w:val="000009"/>
        </w:rPr>
        <w:tab/>
      </w:r>
      <w:r>
        <w:rPr>
          <w:color w:val="000009"/>
          <w:spacing w:val="-2"/>
        </w:rPr>
        <w:t>предусматривается</w:t>
      </w:r>
      <w:r>
        <w:rPr>
          <w:color w:val="000009"/>
        </w:rPr>
        <w:tab/>
      </w:r>
      <w:r>
        <w:rPr>
          <w:color w:val="000009"/>
          <w:spacing w:val="-2"/>
        </w:rPr>
        <w:t xml:space="preserve">использование </w:t>
      </w:r>
      <w:r>
        <w:rPr>
          <w:color w:val="000009"/>
        </w:rPr>
        <w:t>практикоориентированных</w:t>
      </w:r>
      <w:r>
        <w:rPr>
          <w:color w:val="000009"/>
          <w:spacing w:val="80"/>
        </w:rPr>
        <w:t xml:space="preserve"> </w:t>
      </w:r>
      <w:r>
        <w:rPr>
          <w:color w:val="000009"/>
        </w:rPr>
        <w:t>интерактивных</w:t>
      </w:r>
      <w:r>
        <w:rPr>
          <w:color w:val="000009"/>
          <w:spacing w:val="80"/>
        </w:rPr>
        <w:t xml:space="preserve"> </w:t>
      </w:r>
      <w:r>
        <w:rPr>
          <w:color w:val="000009"/>
        </w:rPr>
        <w:t>форм</w:t>
      </w:r>
      <w:r>
        <w:rPr>
          <w:color w:val="000009"/>
          <w:spacing w:val="80"/>
        </w:rPr>
        <w:t xml:space="preserve"> </w:t>
      </w:r>
      <w:r>
        <w:rPr>
          <w:color w:val="000009"/>
        </w:rPr>
        <w:t>организации</w:t>
      </w:r>
      <w:r>
        <w:rPr>
          <w:color w:val="000009"/>
          <w:spacing w:val="80"/>
        </w:rPr>
        <w:t xml:space="preserve"> </w:t>
      </w:r>
      <w:r>
        <w:rPr>
          <w:color w:val="000009"/>
        </w:rPr>
        <w:t>учебных занятий с возможностью применения тренажёрных систем и виртуальных моделей.</w:t>
      </w:r>
      <w:r>
        <w:rPr>
          <w:color w:val="000009"/>
          <w:spacing w:val="40"/>
        </w:rPr>
        <w:t xml:space="preserve"> </w:t>
      </w:r>
      <w:r>
        <w:rPr>
          <w:color w:val="000009"/>
        </w:rPr>
        <w:t>При</w:t>
      </w:r>
      <w:r>
        <w:rPr>
          <w:color w:val="000009"/>
          <w:spacing w:val="40"/>
        </w:rPr>
        <w:t xml:space="preserve"> </w:t>
      </w:r>
      <w:r>
        <w:rPr>
          <w:color w:val="000009"/>
        </w:rPr>
        <w:t>этом</w:t>
      </w:r>
      <w:r>
        <w:rPr>
          <w:color w:val="000009"/>
          <w:spacing w:val="40"/>
        </w:rPr>
        <w:t xml:space="preserve"> </w:t>
      </w:r>
      <w:r>
        <w:rPr>
          <w:color w:val="000009"/>
        </w:rPr>
        <w:t>использование</w:t>
      </w:r>
      <w:r>
        <w:rPr>
          <w:color w:val="000009"/>
          <w:spacing w:val="40"/>
        </w:rPr>
        <w:t xml:space="preserve"> </w:t>
      </w:r>
      <w:r>
        <w:rPr>
          <w:color w:val="000009"/>
        </w:rPr>
        <w:t>цифровой</w:t>
      </w:r>
      <w:r>
        <w:rPr>
          <w:color w:val="000009"/>
          <w:spacing w:val="40"/>
        </w:rPr>
        <w:t xml:space="preserve"> </w:t>
      </w:r>
      <w:r>
        <w:rPr>
          <w:color w:val="000009"/>
        </w:rPr>
        <w:t>образовательной</w:t>
      </w:r>
      <w:r>
        <w:rPr>
          <w:color w:val="000009"/>
          <w:spacing w:val="40"/>
        </w:rPr>
        <w:t xml:space="preserve"> </w:t>
      </w:r>
      <w:r>
        <w:rPr>
          <w:color w:val="000009"/>
        </w:rPr>
        <w:t>среды</w:t>
      </w:r>
      <w:r>
        <w:rPr>
          <w:color w:val="000009"/>
          <w:spacing w:val="40"/>
        </w:rPr>
        <w:t xml:space="preserve"> </w:t>
      </w:r>
      <w:r>
        <w:rPr>
          <w:color w:val="000009"/>
        </w:rPr>
        <w:t>на учебных</w:t>
      </w:r>
      <w:r>
        <w:rPr>
          <w:color w:val="000009"/>
          <w:spacing w:val="30"/>
        </w:rPr>
        <w:t xml:space="preserve"> </w:t>
      </w:r>
      <w:r>
        <w:rPr>
          <w:color w:val="000009"/>
        </w:rPr>
        <w:t>занятиях</w:t>
      </w:r>
      <w:r>
        <w:rPr>
          <w:color w:val="000009"/>
          <w:spacing w:val="30"/>
        </w:rPr>
        <w:t xml:space="preserve"> </w:t>
      </w:r>
      <w:r>
        <w:rPr>
          <w:color w:val="000009"/>
        </w:rPr>
        <w:t>должно</w:t>
      </w:r>
      <w:r>
        <w:rPr>
          <w:color w:val="000009"/>
          <w:spacing w:val="33"/>
        </w:rPr>
        <w:t xml:space="preserve"> </w:t>
      </w:r>
      <w:r>
        <w:rPr>
          <w:color w:val="000009"/>
        </w:rPr>
        <w:t>быть</w:t>
      </w:r>
      <w:r>
        <w:rPr>
          <w:color w:val="000009"/>
          <w:spacing w:val="30"/>
        </w:rPr>
        <w:t xml:space="preserve"> </w:t>
      </w:r>
      <w:r>
        <w:rPr>
          <w:color w:val="000009"/>
        </w:rPr>
        <w:t>разумным,</w:t>
      </w:r>
      <w:r>
        <w:rPr>
          <w:color w:val="000009"/>
          <w:spacing w:val="30"/>
        </w:rPr>
        <w:t xml:space="preserve"> </w:t>
      </w:r>
      <w:r>
        <w:rPr>
          <w:color w:val="000009"/>
        </w:rPr>
        <w:t>компьютер</w:t>
      </w:r>
      <w:r>
        <w:rPr>
          <w:color w:val="000009"/>
          <w:spacing w:val="31"/>
        </w:rPr>
        <w:t xml:space="preserve"> </w:t>
      </w:r>
      <w:r>
        <w:rPr>
          <w:color w:val="000009"/>
        </w:rPr>
        <w:t>и</w:t>
      </w:r>
      <w:r>
        <w:rPr>
          <w:color w:val="000009"/>
          <w:spacing w:val="30"/>
        </w:rPr>
        <w:t xml:space="preserve"> </w:t>
      </w:r>
      <w:r>
        <w:rPr>
          <w:color w:val="000009"/>
        </w:rPr>
        <w:t>дистанционные образовательные</w:t>
      </w:r>
      <w:r>
        <w:rPr>
          <w:color w:val="000009"/>
          <w:spacing w:val="6"/>
        </w:rPr>
        <w:t xml:space="preserve"> </w:t>
      </w:r>
      <w:r>
        <w:rPr>
          <w:color w:val="000009"/>
        </w:rPr>
        <w:t>технологии</w:t>
      </w:r>
      <w:r>
        <w:rPr>
          <w:color w:val="000009"/>
          <w:spacing w:val="2"/>
        </w:rPr>
        <w:t xml:space="preserve"> </w:t>
      </w:r>
      <w:r>
        <w:rPr>
          <w:color w:val="000009"/>
        </w:rPr>
        <w:t>не</w:t>
      </w:r>
      <w:r>
        <w:rPr>
          <w:color w:val="000009"/>
          <w:spacing w:val="6"/>
        </w:rPr>
        <w:t xml:space="preserve"> </w:t>
      </w:r>
      <w:r>
        <w:rPr>
          <w:color w:val="000009"/>
        </w:rPr>
        <w:t>способны</w:t>
      </w:r>
      <w:r>
        <w:rPr>
          <w:color w:val="000009"/>
          <w:spacing w:val="3"/>
        </w:rPr>
        <w:t xml:space="preserve"> </w:t>
      </w:r>
      <w:r>
        <w:rPr>
          <w:color w:val="000009"/>
        </w:rPr>
        <w:t>полностью</w:t>
      </w:r>
      <w:r>
        <w:rPr>
          <w:color w:val="000009"/>
          <w:spacing w:val="4"/>
        </w:rPr>
        <w:t xml:space="preserve"> </w:t>
      </w:r>
      <w:r>
        <w:rPr>
          <w:color w:val="000009"/>
        </w:rPr>
        <w:t>заменить</w:t>
      </w:r>
      <w:r>
        <w:rPr>
          <w:color w:val="000009"/>
          <w:spacing w:val="5"/>
        </w:rPr>
        <w:t xml:space="preserve"> </w:t>
      </w:r>
      <w:r>
        <w:rPr>
          <w:color w:val="000009"/>
        </w:rPr>
        <w:t>педагога</w:t>
      </w:r>
      <w:r>
        <w:rPr>
          <w:color w:val="000009"/>
          <w:spacing w:val="4"/>
        </w:rPr>
        <w:t xml:space="preserve"> </w:t>
      </w:r>
      <w:r>
        <w:rPr>
          <w:color w:val="000009"/>
          <w:spacing w:val="-10"/>
        </w:rPr>
        <w:t>и</w:t>
      </w:r>
    </w:p>
    <w:p w:rsidR="00B84E7A" w:rsidRDefault="00B84E7A" w:rsidP="00B84E7A">
      <w:pPr>
        <w:pStyle w:val="a5"/>
        <w:spacing w:line="230" w:lineRule="exact"/>
        <w:ind w:left="122"/>
      </w:pPr>
      <w:r>
        <w:rPr>
          <w:color w:val="000009"/>
          <w:spacing w:val="-2"/>
        </w:rPr>
        <w:t>практические</w:t>
      </w:r>
      <w:r>
        <w:rPr>
          <w:color w:val="000009"/>
          <w:spacing w:val="7"/>
        </w:rPr>
        <w:t xml:space="preserve"> </w:t>
      </w:r>
      <w:r>
        <w:rPr>
          <w:color w:val="000009"/>
          <w:spacing w:val="-2"/>
        </w:rPr>
        <w:t>действия</w:t>
      </w:r>
      <w:r>
        <w:rPr>
          <w:color w:val="000009"/>
          <w:spacing w:val="6"/>
        </w:rPr>
        <w:t xml:space="preserve"> </w:t>
      </w:r>
      <w:r>
        <w:rPr>
          <w:color w:val="000009"/>
          <w:spacing w:val="-2"/>
        </w:rPr>
        <w:t>обучающихся.</w:t>
      </w:r>
    </w:p>
    <w:p w:rsidR="00B84E7A" w:rsidRDefault="00B84E7A" w:rsidP="00B84E7A">
      <w:pPr>
        <w:pStyle w:val="a5"/>
        <w:spacing w:before="2"/>
        <w:ind w:left="0"/>
        <w:jc w:val="left"/>
      </w:pPr>
    </w:p>
    <w:p w:rsidR="00B84E7A" w:rsidRDefault="00B84E7A" w:rsidP="00B84E7A">
      <w:pPr>
        <w:pStyle w:val="1"/>
        <w:ind w:left="122"/>
        <w:jc w:val="both"/>
      </w:pPr>
      <w:r>
        <w:t>ОБЩАЯ</w:t>
      </w:r>
      <w:r>
        <w:rPr>
          <w:spacing w:val="-14"/>
        </w:rPr>
        <w:t xml:space="preserve"> </w:t>
      </w:r>
      <w:r>
        <w:t>ХАРАКТЕРИСТИКА</w:t>
      </w:r>
      <w:r>
        <w:rPr>
          <w:spacing w:val="-14"/>
        </w:rPr>
        <w:t xml:space="preserve"> </w:t>
      </w:r>
      <w:r>
        <w:t>УЧЕБНОГО</w:t>
      </w:r>
      <w:r>
        <w:rPr>
          <w:spacing w:val="-11"/>
        </w:rPr>
        <w:t xml:space="preserve"> </w:t>
      </w:r>
      <w:r>
        <w:rPr>
          <w:spacing w:val="-2"/>
        </w:rPr>
        <w:t>ПРЕДМЕТА</w:t>
      </w:r>
    </w:p>
    <w:p w:rsidR="00B84E7A" w:rsidRDefault="00B84E7A" w:rsidP="00B84E7A">
      <w:pPr>
        <w:spacing w:before="1"/>
        <w:ind w:left="122" w:right="1249"/>
        <w:rPr>
          <w:rFonts w:ascii="Arial" w:hAnsi="Arial"/>
          <w:b/>
          <w:sz w:val="20"/>
        </w:rPr>
      </w:pPr>
      <w:r>
        <w:rPr>
          <w:rFonts w:ascii="Arial" w:hAnsi="Arial"/>
          <w:b/>
          <w:sz w:val="20"/>
        </w:rPr>
        <w:t>«ОСНОВЫ</w:t>
      </w:r>
      <w:r>
        <w:rPr>
          <w:rFonts w:ascii="Arial" w:hAnsi="Arial"/>
          <w:b/>
          <w:spacing w:val="-14"/>
          <w:sz w:val="20"/>
        </w:rPr>
        <w:t xml:space="preserve"> </w:t>
      </w:r>
      <w:r>
        <w:rPr>
          <w:rFonts w:ascii="Arial" w:hAnsi="Arial"/>
          <w:b/>
          <w:sz w:val="20"/>
        </w:rPr>
        <w:t>БЕЗОПАСНОСТИ</w:t>
      </w:r>
      <w:r>
        <w:rPr>
          <w:rFonts w:ascii="Arial" w:hAnsi="Arial"/>
          <w:b/>
          <w:spacing w:val="-14"/>
          <w:sz w:val="20"/>
        </w:rPr>
        <w:t xml:space="preserve"> И ЗАЩИТЫ РОДИНЫ</w:t>
      </w:r>
      <w:r>
        <w:rPr>
          <w:rFonts w:ascii="Arial" w:hAnsi="Arial"/>
          <w:b/>
          <w:sz w:val="20"/>
        </w:rPr>
        <w:t>» ДЛЯ 8-9 КЛАССОВ</w:t>
      </w:r>
    </w:p>
    <w:p w:rsidR="00B84E7A" w:rsidRDefault="00B84E7A" w:rsidP="00B84E7A">
      <w:pPr>
        <w:pStyle w:val="a5"/>
        <w:ind w:left="122" w:right="264" w:firstLine="240"/>
      </w:pPr>
      <w:r>
        <w:rPr>
          <w:color w:val="000009"/>
        </w:rPr>
        <w:t>Появлению учебного предмета ОБЗР способствовали колоссальные по масштабам и последствиям техногенные катастрофы, произошедшие на территории</w:t>
      </w:r>
      <w:r>
        <w:rPr>
          <w:color w:val="000009"/>
          <w:spacing w:val="8"/>
        </w:rPr>
        <w:t xml:space="preserve"> </w:t>
      </w:r>
      <w:r>
        <w:rPr>
          <w:color w:val="000009"/>
        </w:rPr>
        <w:t>нашей</w:t>
      </w:r>
      <w:r>
        <w:rPr>
          <w:color w:val="000009"/>
          <w:spacing w:val="7"/>
        </w:rPr>
        <w:t xml:space="preserve"> </w:t>
      </w:r>
      <w:r>
        <w:rPr>
          <w:color w:val="000009"/>
        </w:rPr>
        <w:t>страны</w:t>
      </w:r>
      <w:r>
        <w:rPr>
          <w:color w:val="000009"/>
          <w:spacing w:val="9"/>
        </w:rPr>
        <w:t xml:space="preserve"> </w:t>
      </w:r>
      <w:r>
        <w:rPr>
          <w:color w:val="000009"/>
        </w:rPr>
        <w:t>в</w:t>
      </w:r>
      <w:r>
        <w:rPr>
          <w:color w:val="000009"/>
          <w:spacing w:val="9"/>
        </w:rPr>
        <w:t xml:space="preserve"> </w:t>
      </w:r>
      <w:r>
        <w:rPr>
          <w:color w:val="000009"/>
        </w:rPr>
        <w:t>80-е</w:t>
      </w:r>
      <w:r>
        <w:rPr>
          <w:color w:val="000009"/>
          <w:spacing w:val="8"/>
        </w:rPr>
        <w:t xml:space="preserve"> </w:t>
      </w:r>
      <w:r>
        <w:rPr>
          <w:color w:val="000009"/>
        </w:rPr>
        <w:t>годы</w:t>
      </w:r>
      <w:r>
        <w:rPr>
          <w:color w:val="000009"/>
          <w:spacing w:val="9"/>
        </w:rPr>
        <w:t xml:space="preserve"> </w:t>
      </w:r>
      <w:r>
        <w:rPr>
          <w:color w:val="000009"/>
        </w:rPr>
        <w:t>XX столетия:</w:t>
      </w:r>
      <w:r>
        <w:rPr>
          <w:color w:val="000009"/>
          <w:spacing w:val="9"/>
        </w:rPr>
        <w:t xml:space="preserve"> </w:t>
      </w:r>
      <w:r>
        <w:rPr>
          <w:color w:val="000009"/>
        </w:rPr>
        <w:t>катастрофа</w:t>
      </w:r>
      <w:r>
        <w:rPr>
          <w:color w:val="000009"/>
          <w:spacing w:val="9"/>
        </w:rPr>
        <w:t xml:space="preserve"> </w:t>
      </w:r>
      <w:r>
        <w:rPr>
          <w:color w:val="000009"/>
          <w:spacing w:val="-2"/>
        </w:rPr>
        <w:t>теплохода</w:t>
      </w:r>
    </w:p>
    <w:p w:rsidR="00B84E7A" w:rsidRDefault="00B84E7A" w:rsidP="00B84E7A">
      <w:pPr>
        <w:pStyle w:val="a5"/>
        <w:spacing w:before="1"/>
        <w:ind w:left="122" w:right="267" w:firstLine="240"/>
        <w:sectPr w:rsidR="00B84E7A">
          <w:footerReference w:type="default" r:id="rId766"/>
          <w:footerReference w:type="first" r:id="rId767"/>
          <w:pgSz w:w="7830" w:h="12020"/>
          <w:pgMar w:top="480" w:right="425" w:bottom="860" w:left="566" w:header="0" w:footer="664" w:gutter="0"/>
          <w:pgNumType w:start="664"/>
          <w:cols w:space="720"/>
          <w:formProt w:val="0"/>
          <w:docGrid w:linePitch="100" w:charSpace="4096"/>
        </w:sectPr>
      </w:pPr>
      <w:r>
        <w:rPr>
          <w:color w:val="000009"/>
        </w:rPr>
        <w:t>«Александр Суворов» в результате столкновения с пролётом</w:t>
      </w:r>
      <w:r>
        <w:rPr>
          <w:color w:val="000009"/>
          <w:spacing w:val="40"/>
        </w:rPr>
        <w:t xml:space="preserve"> </w:t>
      </w:r>
      <w:r>
        <w:rPr>
          <w:color w:val="000009"/>
        </w:rPr>
        <w:t>Ульяновского моста через Волгу (5 июня 1983 г.), взрыв четвёртого ядерного</w:t>
      </w:r>
      <w:r>
        <w:rPr>
          <w:color w:val="000009"/>
          <w:spacing w:val="-1"/>
        </w:rPr>
        <w:t xml:space="preserve"> </w:t>
      </w:r>
      <w:r>
        <w:rPr>
          <w:color w:val="000009"/>
        </w:rPr>
        <w:t>реактора на</w:t>
      </w:r>
      <w:r>
        <w:rPr>
          <w:color w:val="000009"/>
          <w:spacing w:val="-1"/>
        </w:rPr>
        <w:t xml:space="preserve"> </w:t>
      </w:r>
      <w:r>
        <w:rPr>
          <w:color w:val="000009"/>
        </w:rPr>
        <w:t>Чернобыльской</w:t>
      </w:r>
      <w:r>
        <w:rPr>
          <w:color w:val="000009"/>
          <w:spacing w:val="-1"/>
        </w:rPr>
        <w:t xml:space="preserve"> </w:t>
      </w:r>
      <w:r>
        <w:rPr>
          <w:color w:val="000009"/>
        </w:rPr>
        <w:t>АЭС</w:t>
      </w:r>
      <w:r>
        <w:rPr>
          <w:color w:val="000009"/>
          <w:spacing w:val="-2"/>
        </w:rPr>
        <w:t xml:space="preserve"> </w:t>
      </w:r>
      <w:r>
        <w:rPr>
          <w:color w:val="000009"/>
        </w:rPr>
        <w:t>(26</w:t>
      </w:r>
      <w:r>
        <w:rPr>
          <w:color w:val="000009"/>
          <w:spacing w:val="-1"/>
        </w:rPr>
        <w:t xml:space="preserve"> </w:t>
      </w:r>
      <w:r>
        <w:rPr>
          <w:color w:val="000009"/>
        </w:rPr>
        <w:t>апреля</w:t>
      </w:r>
      <w:r>
        <w:rPr>
          <w:color w:val="000009"/>
          <w:spacing w:val="-2"/>
        </w:rPr>
        <w:t xml:space="preserve"> </w:t>
      </w:r>
      <w:r>
        <w:rPr>
          <w:color w:val="000009"/>
        </w:rPr>
        <w:t>1986</w:t>
      </w:r>
      <w:r>
        <w:rPr>
          <w:color w:val="000009"/>
          <w:spacing w:val="-1"/>
        </w:rPr>
        <w:t xml:space="preserve"> </w:t>
      </w:r>
      <w:r>
        <w:rPr>
          <w:color w:val="000009"/>
        </w:rPr>
        <w:t>г.),</w:t>
      </w:r>
      <w:r>
        <w:rPr>
          <w:color w:val="000009"/>
          <w:spacing w:val="-2"/>
        </w:rPr>
        <w:t xml:space="preserve"> </w:t>
      </w:r>
      <w:r>
        <w:rPr>
          <w:color w:val="000009"/>
        </w:rPr>
        <w:t>химическая авария</w:t>
      </w:r>
      <w:r>
        <w:rPr>
          <w:color w:val="000009"/>
          <w:spacing w:val="-5"/>
        </w:rPr>
        <w:t xml:space="preserve"> </w:t>
      </w:r>
      <w:r>
        <w:rPr>
          <w:color w:val="000009"/>
        </w:rPr>
        <w:t>с</w:t>
      </w:r>
      <w:r>
        <w:rPr>
          <w:color w:val="000009"/>
          <w:spacing w:val="-4"/>
        </w:rPr>
        <w:t xml:space="preserve"> </w:t>
      </w:r>
      <w:r>
        <w:rPr>
          <w:color w:val="000009"/>
        </w:rPr>
        <w:t>выбросом</w:t>
      </w:r>
      <w:r>
        <w:rPr>
          <w:color w:val="000009"/>
          <w:spacing w:val="-3"/>
        </w:rPr>
        <w:t xml:space="preserve"> </w:t>
      </w:r>
      <w:r>
        <w:rPr>
          <w:color w:val="000009"/>
        </w:rPr>
        <w:t>аммиака</w:t>
      </w:r>
      <w:r>
        <w:rPr>
          <w:color w:val="000009"/>
          <w:spacing w:val="-5"/>
        </w:rPr>
        <w:t xml:space="preserve"> </w:t>
      </w:r>
      <w:r>
        <w:rPr>
          <w:color w:val="000009"/>
        </w:rPr>
        <w:t>на</w:t>
      </w:r>
      <w:r>
        <w:rPr>
          <w:color w:val="000009"/>
          <w:spacing w:val="-4"/>
        </w:rPr>
        <w:t xml:space="preserve"> </w:t>
      </w:r>
      <w:r>
        <w:rPr>
          <w:color w:val="000009"/>
        </w:rPr>
        <w:t>производственном</w:t>
      </w:r>
      <w:r>
        <w:rPr>
          <w:color w:val="000009"/>
          <w:spacing w:val="-3"/>
        </w:rPr>
        <w:t xml:space="preserve"> </w:t>
      </w:r>
      <w:r>
        <w:rPr>
          <w:color w:val="000009"/>
        </w:rPr>
        <w:t>объединении</w:t>
      </w:r>
      <w:r>
        <w:rPr>
          <w:color w:val="000009"/>
          <w:spacing w:val="-1"/>
        </w:rPr>
        <w:t xml:space="preserve"> </w:t>
      </w:r>
      <w:r>
        <w:rPr>
          <w:color w:val="000009"/>
        </w:rPr>
        <w:t>«Азот»</w:t>
      </w:r>
      <w:r>
        <w:rPr>
          <w:color w:val="000009"/>
          <w:spacing w:val="-7"/>
        </w:rPr>
        <w:t xml:space="preserve"> </w:t>
      </w:r>
      <w:r>
        <w:rPr>
          <w:color w:val="000009"/>
        </w:rPr>
        <w:t>в</w:t>
      </w:r>
      <w:r>
        <w:rPr>
          <w:color w:val="000009"/>
          <w:spacing w:val="-5"/>
        </w:rPr>
        <w:t xml:space="preserve"> г.</w:t>
      </w:r>
      <w:r>
        <w:rPr>
          <w:color w:val="000009"/>
        </w:rPr>
        <w:t>Ионаве (20 марта 1989 г.), взрыв двух пассажирских поездов под Уфой в</w:t>
      </w:r>
    </w:p>
    <w:p w:rsidR="00D433F1" w:rsidRDefault="00D433F1" w:rsidP="00B84E7A">
      <w:pPr>
        <w:pStyle w:val="a5"/>
        <w:spacing w:before="174"/>
        <w:ind w:left="0"/>
        <w:jc w:val="left"/>
      </w:pPr>
    </w:p>
    <w:p w:rsidR="00D433F1" w:rsidRDefault="001238D5">
      <w:pPr>
        <w:pStyle w:val="a5"/>
        <w:ind w:left="122" w:right="267"/>
      </w:pPr>
      <w:r>
        <w:rPr>
          <w:color w:val="000009"/>
        </w:rPr>
        <w:t>результате протечки трубопровода и выброса сжиженной газово- бензиновой</w:t>
      </w:r>
      <w:r>
        <w:rPr>
          <w:color w:val="000009"/>
          <w:spacing w:val="-2"/>
        </w:rPr>
        <w:t xml:space="preserve"> </w:t>
      </w:r>
      <w:r>
        <w:rPr>
          <w:color w:val="000009"/>
        </w:rPr>
        <w:t>смеси</w:t>
      </w:r>
      <w:r>
        <w:rPr>
          <w:color w:val="000009"/>
          <w:spacing w:val="-4"/>
        </w:rPr>
        <w:t xml:space="preserve"> </w:t>
      </w:r>
      <w:r>
        <w:rPr>
          <w:color w:val="000009"/>
        </w:rPr>
        <w:t>(3</w:t>
      </w:r>
      <w:r>
        <w:rPr>
          <w:color w:val="000009"/>
          <w:spacing w:val="-2"/>
        </w:rPr>
        <w:t xml:space="preserve"> </w:t>
      </w:r>
      <w:r>
        <w:rPr>
          <w:color w:val="000009"/>
        </w:rPr>
        <w:t>июня</w:t>
      </w:r>
      <w:r>
        <w:rPr>
          <w:color w:val="000009"/>
          <w:spacing w:val="-2"/>
        </w:rPr>
        <w:t xml:space="preserve"> </w:t>
      </w:r>
      <w:r>
        <w:rPr>
          <w:color w:val="000009"/>
        </w:rPr>
        <w:t>1989</w:t>
      </w:r>
      <w:r>
        <w:rPr>
          <w:color w:val="000009"/>
          <w:spacing w:val="-2"/>
        </w:rPr>
        <w:t xml:space="preserve"> </w:t>
      </w:r>
      <w:r>
        <w:rPr>
          <w:color w:val="000009"/>
        </w:rPr>
        <w:t>г.).</w:t>
      </w:r>
      <w:r>
        <w:rPr>
          <w:color w:val="000009"/>
          <w:spacing w:val="-3"/>
        </w:rPr>
        <w:t xml:space="preserve"> </w:t>
      </w:r>
      <w:r>
        <w:rPr>
          <w:color w:val="000009"/>
        </w:rPr>
        <w:t>Государство</w:t>
      </w:r>
      <w:r>
        <w:rPr>
          <w:color w:val="000009"/>
          <w:spacing w:val="-2"/>
        </w:rPr>
        <w:t xml:space="preserve"> </w:t>
      </w:r>
      <w:r>
        <w:rPr>
          <w:color w:val="000009"/>
        </w:rPr>
        <w:t>столкнулось</w:t>
      </w:r>
      <w:r>
        <w:rPr>
          <w:color w:val="000009"/>
          <w:spacing w:val="-3"/>
        </w:rPr>
        <w:t xml:space="preserve"> </w:t>
      </w:r>
      <w:r>
        <w:rPr>
          <w:color w:val="000009"/>
        </w:rPr>
        <w:t>с</w:t>
      </w:r>
      <w:r>
        <w:rPr>
          <w:color w:val="000009"/>
          <w:spacing w:val="-3"/>
        </w:rPr>
        <w:t xml:space="preserve"> </w:t>
      </w:r>
      <w:r>
        <w:rPr>
          <w:color w:val="000009"/>
        </w:rPr>
        <w:t>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D433F1" w:rsidRDefault="001238D5">
      <w:pPr>
        <w:pStyle w:val="a5"/>
        <w:ind w:left="122" w:right="266" w:firstLine="240"/>
      </w:pPr>
      <w:r>
        <w:rPr>
          <w:color w:val="000009"/>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433F1" w:rsidRDefault="001238D5">
      <w:pPr>
        <w:pStyle w:val="a5"/>
        <w:ind w:left="122" w:right="260" w:firstLine="240"/>
      </w:pPr>
      <w:r>
        <w:rPr>
          <w:color w:val="000009"/>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w:t>
      </w:r>
      <w:r>
        <w:rPr>
          <w:color w:val="000009"/>
          <w:spacing w:val="80"/>
        </w:rPr>
        <w:t xml:space="preserve"> </w:t>
      </w:r>
      <w:r>
        <w:rPr>
          <w:color w:val="000009"/>
        </w:rPr>
        <w:t>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D433F1" w:rsidRDefault="001238D5">
      <w:pPr>
        <w:pStyle w:val="a5"/>
        <w:spacing w:before="1"/>
        <w:ind w:left="122" w:right="266" w:firstLine="240"/>
      </w:pPr>
      <w:r>
        <w:rPr>
          <w:color w:val="000009"/>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Pr>
          <w:color w:val="000009"/>
          <w:spacing w:val="21"/>
        </w:rPr>
        <w:t xml:space="preserve"> </w:t>
      </w:r>
      <w:r>
        <w:rPr>
          <w:color w:val="000009"/>
        </w:rPr>
        <w:t>исходя</w:t>
      </w:r>
      <w:r>
        <w:rPr>
          <w:color w:val="000009"/>
          <w:spacing w:val="21"/>
        </w:rPr>
        <w:t xml:space="preserve"> </w:t>
      </w:r>
      <w:r>
        <w:rPr>
          <w:color w:val="000009"/>
        </w:rPr>
        <w:t>из</w:t>
      </w:r>
      <w:r>
        <w:rPr>
          <w:color w:val="000009"/>
          <w:spacing w:val="22"/>
        </w:rPr>
        <w:t xml:space="preserve"> </w:t>
      </w:r>
      <w:r>
        <w:rPr>
          <w:color w:val="000009"/>
        </w:rPr>
        <w:t>которой</w:t>
      </w:r>
      <w:r>
        <w:rPr>
          <w:color w:val="000009"/>
          <w:spacing w:val="21"/>
        </w:rPr>
        <w:t xml:space="preserve"> </w:t>
      </w:r>
      <w:r>
        <w:rPr>
          <w:color w:val="000009"/>
        </w:rPr>
        <w:t>он</w:t>
      </w:r>
      <w:r>
        <w:rPr>
          <w:color w:val="000009"/>
          <w:spacing w:val="21"/>
        </w:rPr>
        <w:t xml:space="preserve"> </w:t>
      </w:r>
      <w:r>
        <w:rPr>
          <w:color w:val="000009"/>
        </w:rPr>
        <w:t>должен</w:t>
      </w:r>
      <w:r>
        <w:rPr>
          <w:color w:val="000009"/>
          <w:spacing w:val="21"/>
        </w:rPr>
        <w:t xml:space="preserve"> </w:t>
      </w:r>
      <w:r>
        <w:rPr>
          <w:color w:val="000009"/>
        </w:rPr>
        <w:t>обеспечивать</w:t>
      </w:r>
      <w:r>
        <w:rPr>
          <w:color w:val="000009"/>
          <w:spacing w:val="22"/>
        </w:rPr>
        <w:t xml:space="preserve"> </w:t>
      </w:r>
      <w:r>
        <w:rPr>
          <w:color w:val="000009"/>
          <w:spacing w:val="-2"/>
        </w:rPr>
        <w:t xml:space="preserve">формирование </w:t>
      </w:r>
      <w:r>
        <w:rPr>
          <w:color w:val="000009"/>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433F1" w:rsidRDefault="001238D5">
      <w:pPr>
        <w:pStyle w:val="a5"/>
        <w:ind w:left="122" w:right="263" w:firstLine="240"/>
      </w:pPr>
      <w:r>
        <w:rPr>
          <w:color w:val="000009"/>
        </w:rPr>
        <w:t>В настоящее время с учётом новых вызовов и угроз подходы к изучению учебного предмета ОБЗР несколько скорректированы. Он</w:t>
      </w:r>
      <w:r>
        <w:rPr>
          <w:color w:val="000009"/>
          <w:spacing w:val="80"/>
        </w:rPr>
        <w:t xml:space="preserve"> </w:t>
      </w:r>
      <w:r>
        <w:rPr>
          <w:color w:val="000009"/>
        </w:rPr>
        <w:t>входит в предметную область «Физическая культура и основы безопасности жизнедеятельности», является обязательным для изучения</w:t>
      </w:r>
      <w:r>
        <w:rPr>
          <w:color w:val="000009"/>
          <w:spacing w:val="40"/>
        </w:rPr>
        <w:t xml:space="preserve"> </w:t>
      </w:r>
      <w:r>
        <w:rPr>
          <w:color w:val="000009"/>
        </w:rPr>
        <w:t>на уровне основного общего образования. Изучение ОБЗР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w:t>
      </w:r>
      <w:r>
        <w:rPr>
          <w:color w:val="000009"/>
          <w:spacing w:val="-4"/>
        </w:rPr>
        <w:t xml:space="preserve"> </w:t>
      </w:r>
      <w:r>
        <w:rPr>
          <w:color w:val="000009"/>
        </w:rPr>
        <w:t>качеств,</w:t>
      </w:r>
      <w:r>
        <w:rPr>
          <w:color w:val="000009"/>
          <w:spacing w:val="-2"/>
        </w:rPr>
        <w:t xml:space="preserve"> </w:t>
      </w:r>
      <w:r>
        <w:rPr>
          <w:color w:val="000009"/>
        </w:rPr>
        <w:t>предоставляет</w:t>
      </w:r>
      <w:r>
        <w:rPr>
          <w:color w:val="000009"/>
          <w:spacing w:val="-3"/>
        </w:rPr>
        <w:t xml:space="preserve"> </w:t>
      </w:r>
      <w:r>
        <w:rPr>
          <w:color w:val="000009"/>
        </w:rPr>
        <w:t>широкие</w:t>
      </w:r>
      <w:r>
        <w:rPr>
          <w:color w:val="000009"/>
          <w:spacing w:val="-2"/>
        </w:rPr>
        <w:t xml:space="preserve"> </w:t>
      </w:r>
      <w:r>
        <w:rPr>
          <w:color w:val="000009"/>
        </w:rPr>
        <w:t>возможности</w:t>
      </w:r>
      <w:r>
        <w:rPr>
          <w:color w:val="000009"/>
          <w:spacing w:val="-4"/>
        </w:rPr>
        <w:t xml:space="preserve"> </w:t>
      </w:r>
      <w:r>
        <w:rPr>
          <w:color w:val="000009"/>
        </w:rPr>
        <w:t>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433F1" w:rsidRDefault="00D433F1">
      <w:pPr>
        <w:pStyle w:val="a5"/>
        <w:spacing w:before="1"/>
        <w:ind w:left="0"/>
        <w:jc w:val="left"/>
      </w:pPr>
    </w:p>
    <w:p w:rsidR="00D433F1" w:rsidRDefault="001238D5">
      <w:pPr>
        <w:pStyle w:val="1"/>
        <w:ind w:left="122"/>
        <w:jc w:val="both"/>
      </w:pPr>
      <w:r>
        <w:t>ЦЕЛЬ</w:t>
      </w:r>
      <w:r>
        <w:rPr>
          <w:spacing w:val="-9"/>
        </w:rPr>
        <w:t xml:space="preserve"> </w:t>
      </w:r>
      <w:r>
        <w:t>ИЗУЧЕНИЯ</w:t>
      </w:r>
      <w:r>
        <w:rPr>
          <w:spacing w:val="-9"/>
        </w:rPr>
        <w:t xml:space="preserve"> </w:t>
      </w:r>
      <w:r>
        <w:t>УЧЕБНОГО</w:t>
      </w:r>
      <w:r>
        <w:rPr>
          <w:spacing w:val="-8"/>
        </w:rPr>
        <w:t xml:space="preserve"> </w:t>
      </w:r>
      <w:r>
        <w:rPr>
          <w:spacing w:val="-2"/>
        </w:rPr>
        <w:t>ПРЕДМЕТА</w:t>
      </w:r>
    </w:p>
    <w:p w:rsidR="00D433F1" w:rsidRDefault="001238D5">
      <w:pPr>
        <w:spacing w:line="229" w:lineRule="exact"/>
        <w:ind w:left="122"/>
        <w:jc w:val="both"/>
        <w:rPr>
          <w:rFonts w:ascii="Arial" w:hAnsi="Arial"/>
          <w:b/>
          <w:sz w:val="20"/>
        </w:rPr>
      </w:pPr>
      <w:r>
        <w:rPr>
          <w:rFonts w:ascii="Arial" w:hAnsi="Arial"/>
          <w:b/>
          <w:sz w:val="20"/>
        </w:rPr>
        <w:t>«ОСНОВЫ</w:t>
      </w:r>
      <w:r>
        <w:rPr>
          <w:rFonts w:ascii="Arial" w:hAnsi="Arial"/>
          <w:b/>
          <w:spacing w:val="-10"/>
          <w:sz w:val="20"/>
        </w:rPr>
        <w:t xml:space="preserve"> </w:t>
      </w:r>
      <w:r>
        <w:rPr>
          <w:rFonts w:ascii="Arial" w:hAnsi="Arial"/>
          <w:b/>
          <w:sz w:val="20"/>
        </w:rPr>
        <w:t>БЕЗОПАСНОСТИ</w:t>
      </w:r>
      <w:r>
        <w:rPr>
          <w:rFonts w:ascii="Arial" w:hAnsi="Arial"/>
          <w:b/>
          <w:spacing w:val="-9"/>
          <w:sz w:val="20"/>
        </w:rPr>
        <w:t xml:space="preserve"> И ЗАЩИТЫ РОДИНЫ</w:t>
      </w:r>
      <w:r>
        <w:rPr>
          <w:rFonts w:ascii="Arial" w:hAnsi="Arial"/>
          <w:b/>
          <w:spacing w:val="-2"/>
          <w:sz w:val="20"/>
        </w:rPr>
        <w:t>»</w:t>
      </w:r>
    </w:p>
    <w:p w:rsidR="00D433F1" w:rsidRDefault="001238D5">
      <w:pPr>
        <w:pStyle w:val="a5"/>
        <w:ind w:left="122" w:right="262" w:firstLine="240"/>
      </w:pPr>
      <w:r>
        <w:rPr>
          <w:color w:val="000009"/>
        </w:rPr>
        <w:t xml:space="preserve">Целью изучения учебного предмета ОБЗР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Pr>
          <w:color w:val="000009"/>
          <w:spacing w:val="-2"/>
        </w:rPr>
        <w:t>предполагает:</w:t>
      </w:r>
    </w:p>
    <w:p w:rsidR="00D433F1" w:rsidRDefault="001238D5" w:rsidP="00292B0F">
      <w:pPr>
        <w:pStyle w:val="aa"/>
        <w:numPr>
          <w:ilvl w:val="0"/>
          <w:numId w:val="28"/>
        </w:numPr>
        <w:tabs>
          <w:tab w:val="left" w:pos="721"/>
        </w:tabs>
        <w:ind w:right="262" w:firstLine="240"/>
        <w:rPr>
          <w:sz w:val="20"/>
        </w:rPr>
      </w:pPr>
      <w:r>
        <w:rPr>
          <w:color w:val="000009"/>
          <w:sz w:val="2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w:t>
      </w:r>
      <w:r>
        <w:rPr>
          <w:color w:val="000009"/>
          <w:spacing w:val="40"/>
          <w:sz w:val="20"/>
        </w:rPr>
        <w:t xml:space="preserve"> </w:t>
      </w:r>
      <w:r>
        <w:rPr>
          <w:color w:val="000009"/>
          <w:sz w:val="20"/>
        </w:rPr>
        <w:t>применять необходимые средства и приемы рационального и безопасного поведения при их проявлении;</w:t>
      </w:r>
    </w:p>
    <w:p w:rsidR="00D433F1" w:rsidRDefault="001238D5" w:rsidP="00292B0F">
      <w:pPr>
        <w:pStyle w:val="aa"/>
        <w:numPr>
          <w:ilvl w:val="0"/>
          <w:numId w:val="28"/>
        </w:numPr>
        <w:tabs>
          <w:tab w:val="left" w:pos="745"/>
        </w:tabs>
        <w:ind w:right="267" w:firstLine="240"/>
        <w:rPr>
          <w:sz w:val="20"/>
        </w:rPr>
      </w:pPr>
      <w:r>
        <w:rPr>
          <w:color w:val="000009"/>
          <w:sz w:val="2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433F1" w:rsidRDefault="001238D5" w:rsidP="00292B0F">
      <w:pPr>
        <w:pStyle w:val="aa"/>
        <w:numPr>
          <w:ilvl w:val="0"/>
          <w:numId w:val="28"/>
        </w:numPr>
        <w:tabs>
          <w:tab w:val="left" w:pos="635"/>
        </w:tabs>
        <w:spacing w:before="2"/>
        <w:ind w:right="263" w:firstLine="240"/>
        <w:rPr>
          <w:sz w:val="20"/>
        </w:rPr>
        <w:sectPr w:rsidR="00D433F1">
          <w:footerReference w:type="default" r:id="rId768"/>
          <w:footerReference w:type="first" r:id="rId769"/>
          <w:pgSz w:w="7830" w:h="12020"/>
          <w:pgMar w:top="480" w:right="425" w:bottom="860" w:left="566" w:header="0" w:footer="664" w:gutter="0"/>
          <w:cols w:space="720"/>
          <w:formProt w:val="0"/>
          <w:docGrid w:linePitch="100" w:charSpace="4096"/>
        </w:sectPr>
      </w:pPr>
      <w:r>
        <w:rPr>
          <w:color w:val="000009"/>
          <w:sz w:val="20"/>
        </w:rPr>
        <w:t>знание и понимание роли государства и общества в решении задач обеспечения национальной безопасности и защиты населения от опасных</w:t>
      </w:r>
      <w:r>
        <w:rPr>
          <w:color w:val="000009"/>
          <w:spacing w:val="40"/>
          <w:sz w:val="20"/>
        </w:rPr>
        <w:t xml:space="preserve"> </w:t>
      </w:r>
      <w:r>
        <w:rPr>
          <w:color w:val="000009"/>
          <w:sz w:val="20"/>
        </w:rPr>
        <w:t xml:space="preserve">и чрезвычайных ситуаций природного, техногенного и социального </w:t>
      </w:r>
      <w:r>
        <w:rPr>
          <w:color w:val="000009"/>
          <w:spacing w:val="-2"/>
          <w:sz w:val="20"/>
        </w:rPr>
        <w:t>характера.</w:t>
      </w:r>
    </w:p>
    <w:p w:rsidR="00D433F1" w:rsidRDefault="001238D5">
      <w:pPr>
        <w:pStyle w:val="1"/>
        <w:spacing w:before="75" w:line="229" w:lineRule="exact"/>
        <w:ind w:left="122" w:hanging="360"/>
      </w:pPr>
      <w:r>
        <w:lastRenderedPageBreak/>
        <w:t>МЕСТО</w:t>
      </w:r>
      <w:r>
        <w:rPr>
          <w:spacing w:val="-6"/>
        </w:rPr>
        <w:t xml:space="preserve"> </w:t>
      </w:r>
      <w:r>
        <w:t>ПРЕДМЕТА</w:t>
      </w:r>
      <w:r>
        <w:rPr>
          <w:spacing w:val="-10"/>
        </w:rPr>
        <w:t xml:space="preserve"> </w:t>
      </w:r>
      <w:r>
        <w:t>В</w:t>
      </w:r>
      <w:r>
        <w:rPr>
          <w:spacing w:val="-7"/>
        </w:rPr>
        <w:t xml:space="preserve"> </w:t>
      </w:r>
      <w:r>
        <w:t>УЧЕБНОМ</w:t>
      </w:r>
      <w:r>
        <w:rPr>
          <w:spacing w:val="-1"/>
        </w:rPr>
        <w:t xml:space="preserve"> </w:t>
      </w:r>
      <w:r>
        <w:rPr>
          <w:spacing w:val="-4"/>
        </w:rPr>
        <w:t>ПЛАНЕ</w:t>
      </w:r>
    </w:p>
    <w:p w:rsidR="00D433F1" w:rsidRDefault="001238D5">
      <w:pPr>
        <w:pStyle w:val="a5"/>
        <w:ind w:left="122" w:right="261" w:firstLine="240"/>
      </w:pPr>
      <w:r>
        <w:rPr>
          <w:color w:val="000009"/>
        </w:rPr>
        <w:t>В целях обеспечения индивидуальных потребностей обучающихся в формировании культуры безопасности и защиты Родины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w:t>
      </w:r>
      <w:r>
        <w:rPr>
          <w:color w:val="000009"/>
          <w:spacing w:val="80"/>
        </w:rPr>
        <w:t xml:space="preserve"> </w:t>
      </w:r>
      <w:r>
        <w:rPr>
          <w:color w:val="000009"/>
        </w:rPr>
        <w:t>классах из расчета 1 час в неделю за счет использования части учебного плана,</w:t>
      </w:r>
      <w:r>
        <w:rPr>
          <w:color w:val="000009"/>
          <w:spacing w:val="-4"/>
        </w:rPr>
        <w:t xml:space="preserve"> </w:t>
      </w:r>
      <w:r>
        <w:rPr>
          <w:color w:val="000009"/>
        </w:rPr>
        <w:t>формируемого</w:t>
      </w:r>
      <w:r>
        <w:rPr>
          <w:color w:val="000009"/>
          <w:spacing w:val="-2"/>
        </w:rPr>
        <w:t xml:space="preserve"> </w:t>
      </w:r>
      <w:r>
        <w:rPr>
          <w:color w:val="000009"/>
        </w:rPr>
        <w:t>участниками</w:t>
      </w:r>
      <w:r>
        <w:rPr>
          <w:color w:val="000009"/>
          <w:spacing w:val="-6"/>
        </w:rPr>
        <w:t xml:space="preserve"> </w:t>
      </w:r>
      <w:r>
        <w:rPr>
          <w:color w:val="000009"/>
        </w:rPr>
        <w:t>образовательных</w:t>
      </w:r>
      <w:r>
        <w:rPr>
          <w:color w:val="000009"/>
          <w:spacing w:val="-6"/>
        </w:rPr>
        <w:t xml:space="preserve"> </w:t>
      </w:r>
      <w:r>
        <w:rPr>
          <w:color w:val="000009"/>
        </w:rPr>
        <w:t>отношений</w:t>
      </w:r>
      <w:r>
        <w:rPr>
          <w:color w:val="000009"/>
          <w:spacing w:val="-6"/>
        </w:rPr>
        <w:t xml:space="preserve"> </w:t>
      </w:r>
      <w:r>
        <w:rPr>
          <w:color w:val="000009"/>
        </w:rPr>
        <w:t>(всего</w:t>
      </w:r>
      <w:r>
        <w:rPr>
          <w:color w:val="000009"/>
          <w:spacing w:val="-4"/>
        </w:rPr>
        <w:t xml:space="preserve"> </w:t>
      </w:r>
      <w:r>
        <w:rPr>
          <w:color w:val="000009"/>
        </w:rPr>
        <w:t xml:space="preserve">102 </w:t>
      </w:r>
      <w:r>
        <w:rPr>
          <w:color w:val="000009"/>
          <w:spacing w:val="-2"/>
        </w:rPr>
        <w:t>часа).</w:t>
      </w:r>
    </w:p>
    <w:p w:rsidR="00D433F1" w:rsidRDefault="001238D5">
      <w:pPr>
        <w:pStyle w:val="a5"/>
        <w:ind w:left="122" w:right="268" w:firstLine="240"/>
      </w:pPr>
      <w:r>
        <w:rPr>
          <w:color w:val="000009"/>
        </w:rPr>
        <w:t>В 8-9 классах предмет изучается из расчета 1 час в неделю за счет обязательной части учебного плана (всего 68 часов).</w:t>
      </w:r>
    </w:p>
    <w:p w:rsidR="00D433F1" w:rsidRDefault="00D433F1">
      <w:pPr>
        <w:pStyle w:val="a5"/>
        <w:spacing w:before="1"/>
        <w:ind w:left="0" w:hanging="360"/>
        <w:jc w:val="left"/>
      </w:pPr>
    </w:p>
    <w:p w:rsidR="00D433F1" w:rsidRDefault="001238D5">
      <w:pPr>
        <w:pStyle w:val="aa"/>
        <w:tabs>
          <w:tab w:val="left" w:pos="288"/>
        </w:tabs>
        <w:ind w:left="122" w:firstLine="0"/>
        <w:jc w:val="left"/>
        <w:rPr>
          <w:rFonts w:ascii="Arial" w:hAnsi="Arial"/>
          <w:b/>
          <w:sz w:val="20"/>
        </w:rPr>
      </w:pPr>
      <w:r>
        <w:rPr>
          <w:rFonts w:ascii="Arial" w:hAnsi="Arial"/>
          <w:b/>
          <w:sz w:val="20"/>
        </w:rPr>
        <w:t>СОДЕРЖАНИЕ</w:t>
      </w:r>
      <w:r>
        <w:rPr>
          <w:rFonts w:ascii="Arial" w:hAnsi="Arial"/>
          <w:b/>
          <w:spacing w:val="-13"/>
          <w:sz w:val="20"/>
        </w:rPr>
        <w:t xml:space="preserve"> </w:t>
      </w:r>
      <w:r>
        <w:rPr>
          <w:rFonts w:ascii="Arial" w:hAnsi="Arial"/>
          <w:b/>
          <w:sz w:val="20"/>
        </w:rPr>
        <w:t>УЧЕБНОГО</w:t>
      </w:r>
      <w:r>
        <w:rPr>
          <w:rFonts w:ascii="Arial" w:hAnsi="Arial"/>
          <w:b/>
          <w:spacing w:val="-11"/>
          <w:sz w:val="20"/>
        </w:rPr>
        <w:t xml:space="preserve"> </w:t>
      </w:r>
      <w:r>
        <w:rPr>
          <w:rFonts w:ascii="Arial" w:hAnsi="Arial"/>
          <w:b/>
          <w:spacing w:val="-2"/>
          <w:sz w:val="20"/>
        </w:rPr>
        <w:t>ПРЕДМЕТА</w:t>
      </w:r>
    </w:p>
    <w:p w:rsidR="00D433F1" w:rsidRDefault="001238D5">
      <w:pPr>
        <w:spacing w:before="3"/>
        <w:ind w:left="122"/>
        <w:rPr>
          <w:rFonts w:ascii="Arial" w:hAnsi="Arial"/>
          <w:b/>
          <w:sz w:val="20"/>
        </w:rPr>
      </w:pPr>
      <w:r>
        <w:rPr>
          <w:noProof/>
          <w:lang w:eastAsia="ru-RU"/>
        </w:rPr>
        <mc:AlternateContent>
          <mc:Choice Requires="wps">
            <w:drawing>
              <wp:anchor distT="0" distB="0" distL="0" distR="0" simplePos="0" relativeHeight="109" behindDoc="1" locked="0" layoutInCell="0" allowOverlap="1" wp14:anchorId="0F8E8812" wp14:editId="6A06DF05">
                <wp:simplePos x="0" y="0"/>
                <wp:positionH relativeFrom="page">
                  <wp:posOffset>419100</wp:posOffset>
                </wp:positionH>
                <wp:positionV relativeFrom="paragraph">
                  <wp:posOffset>164465</wp:posOffset>
                </wp:positionV>
                <wp:extent cx="4131945" cy="18415"/>
                <wp:effectExtent l="0" t="0" r="0" b="0"/>
                <wp:wrapTopAndBottom/>
                <wp:docPr id="102" name="Graphic 126"/>
                <wp:cNvGraphicFramePr/>
                <a:graphic xmlns:a="http://schemas.openxmlformats.org/drawingml/2006/main">
                  <a:graphicData uri="http://schemas.microsoft.com/office/word/2010/wordprocessingShape">
                    <wps:wsp>
                      <wps:cNvSpPr/>
                      <wps:spPr>
                        <a:xfrm>
                          <a:off x="0" y="0"/>
                          <a:ext cx="4132080" cy="18360"/>
                        </a:xfrm>
                        <a:custGeom>
                          <a:avLst/>
                          <a:gdLst>
                            <a:gd name="textAreaLeft" fmla="*/ 0 w 2342520"/>
                            <a:gd name="textAreaRight" fmla="*/ 2342880 w 2342520"/>
                            <a:gd name="textAreaTop" fmla="*/ 0 h 10440"/>
                            <a:gd name="textAreaBottom" fmla="*/ 10800 h 10440"/>
                          </a:gdLst>
                          <a:ahLst/>
                          <a:cxnLst/>
                          <a:rect l="textAreaLeft" t="textAreaTop" r="textAreaRight" b="textAreaBottom"/>
                          <a:pathLst>
                            <a:path w="4131945" h="18415">
                              <a:moveTo>
                                <a:pt x="4131564" y="0"/>
                              </a:moveTo>
                              <a:lnTo>
                                <a:pt x="0" y="0"/>
                              </a:lnTo>
                              <a:lnTo>
                                <a:pt x="0" y="18287"/>
                              </a:lnTo>
                              <a:lnTo>
                                <a:pt x="4131564" y="18287"/>
                              </a:lnTo>
                              <a:lnTo>
                                <a:pt x="413156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rFonts w:ascii="Arial" w:hAnsi="Arial"/>
          <w:b/>
          <w:sz w:val="20"/>
        </w:rPr>
        <w:t>«ОСНОВЫ</w:t>
      </w:r>
      <w:r>
        <w:rPr>
          <w:rFonts w:ascii="Arial" w:hAnsi="Arial"/>
          <w:b/>
          <w:spacing w:val="-10"/>
          <w:sz w:val="20"/>
        </w:rPr>
        <w:t xml:space="preserve"> </w:t>
      </w:r>
      <w:r>
        <w:rPr>
          <w:rFonts w:ascii="Arial" w:hAnsi="Arial"/>
          <w:b/>
          <w:sz w:val="20"/>
        </w:rPr>
        <w:t>БЕЗОПАСНОСТИ</w:t>
      </w:r>
      <w:r>
        <w:rPr>
          <w:rFonts w:ascii="Arial" w:hAnsi="Arial"/>
          <w:b/>
          <w:spacing w:val="-9"/>
          <w:sz w:val="20"/>
        </w:rPr>
        <w:t xml:space="preserve"> И ЗАЩИТЫ РОДИНЫ</w:t>
      </w:r>
      <w:r>
        <w:rPr>
          <w:rFonts w:ascii="Arial" w:hAnsi="Arial"/>
          <w:b/>
          <w:spacing w:val="-2"/>
          <w:sz w:val="20"/>
        </w:rPr>
        <w:t>»</w:t>
      </w:r>
    </w:p>
    <w:p w:rsidR="00D433F1" w:rsidRDefault="001238D5">
      <w:pPr>
        <w:spacing w:before="223"/>
        <w:ind w:left="122"/>
        <w:rPr>
          <w:rFonts w:ascii="Arial" w:hAnsi="Arial"/>
          <w:b/>
          <w:sz w:val="20"/>
        </w:rPr>
      </w:pPr>
      <w:r>
        <w:rPr>
          <w:rFonts w:ascii="Arial" w:hAnsi="Arial"/>
          <w:b/>
          <w:sz w:val="20"/>
        </w:rPr>
        <w:t>МОДУЛЬ</w:t>
      </w:r>
      <w:r>
        <w:rPr>
          <w:rFonts w:ascii="Arial" w:hAnsi="Arial"/>
          <w:b/>
          <w:spacing w:val="-7"/>
          <w:sz w:val="20"/>
        </w:rPr>
        <w:t xml:space="preserve"> </w:t>
      </w:r>
      <w:r>
        <w:rPr>
          <w:rFonts w:ascii="Arial" w:hAnsi="Arial"/>
          <w:b/>
          <w:sz w:val="20"/>
        </w:rPr>
        <w:t>№</w:t>
      </w:r>
      <w:r>
        <w:rPr>
          <w:rFonts w:ascii="Arial" w:hAnsi="Arial"/>
          <w:b/>
          <w:spacing w:val="-6"/>
          <w:sz w:val="20"/>
        </w:rPr>
        <w:t xml:space="preserve"> </w:t>
      </w:r>
      <w:r>
        <w:rPr>
          <w:rFonts w:ascii="Arial" w:hAnsi="Arial"/>
          <w:b/>
          <w:sz w:val="20"/>
        </w:rPr>
        <w:t>1</w:t>
      </w:r>
      <w:r>
        <w:rPr>
          <w:rFonts w:ascii="Arial" w:hAnsi="Arial"/>
          <w:b/>
          <w:spacing w:val="-8"/>
          <w:sz w:val="20"/>
        </w:rPr>
        <w:t xml:space="preserve"> </w:t>
      </w:r>
      <w:r>
        <w:rPr>
          <w:rFonts w:ascii="Arial" w:hAnsi="Arial"/>
          <w:b/>
          <w:sz w:val="20"/>
        </w:rPr>
        <w:t>«КУЛЬТУРА</w:t>
      </w:r>
      <w:r>
        <w:rPr>
          <w:rFonts w:ascii="Arial" w:hAnsi="Arial"/>
          <w:b/>
          <w:spacing w:val="-9"/>
          <w:sz w:val="20"/>
        </w:rPr>
        <w:t xml:space="preserve"> </w:t>
      </w:r>
      <w:r>
        <w:rPr>
          <w:rFonts w:ascii="Arial" w:hAnsi="Arial"/>
          <w:b/>
          <w:spacing w:val="-2"/>
          <w:sz w:val="20"/>
        </w:rPr>
        <w:t>БЕЗОПАСНОСТИ</w:t>
      </w:r>
    </w:p>
    <w:p w:rsidR="00D433F1" w:rsidRDefault="001238D5">
      <w:pPr>
        <w:spacing w:line="230" w:lineRule="exact"/>
        <w:ind w:left="122"/>
        <w:rPr>
          <w:rFonts w:ascii="Arial" w:hAnsi="Arial"/>
          <w:b/>
          <w:sz w:val="20"/>
        </w:rPr>
      </w:pPr>
      <w:r>
        <w:rPr>
          <w:rFonts w:ascii="Arial" w:hAnsi="Arial"/>
          <w:b/>
          <w:sz w:val="20"/>
        </w:rPr>
        <w:t>ЖИЗНЕДЕЯТЕЛЬНОСТИ</w:t>
      </w:r>
      <w:r>
        <w:rPr>
          <w:rFonts w:ascii="Arial" w:hAnsi="Arial"/>
          <w:b/>
          <w:spacing w:val="-12"/>
          <w:sz w:val="20"/>
        </w:rPr>
        <w:t xml:space="preserve"> </w:t>
      </w:r>
      <w:r>
        <w:rPr>
          <w:rFonts w:ascii="Arial" w:hAnsi="Arial"/>
          <w:b/>
          <w:sz w:val="20"/>
        </w:rPr>
        <w:t>В</w:t>
      </w:r>
      <w:r>
        <w:rPr>
          <w:rFonts w:ascii="Arial" w:hAnsi="Arial"/>
          <w:b/>
          <w:spacing w:val="-13"/>
          <w:sz w:val="20"/>
        </w:rPr>
        <w:t xml:space="preserve"> </w:t>
      </w:r>
      <w:r>
        <w:rPr>
          <w:rFonts w:ascii="Arial" w:hAnsi="Arial"/>
          <w:b/>
          <w:sz w:val="20"/>
        </w:rPr>
        <w:t>СОВРЕМЕННОМ</w:t>
      </w:r>
      <w:r>
        <w:rPr>
          <w:rFonts w:ascii="Arial" w:hAnsi="Arial"/>
          <w:b/>
          <w:spacing w:val="-9"/>
          <w:sz w:val="20"/>
        </w:rPr>
        <w:t xml:space="preserve"> </w:t>
      </w:r>
      <w:r>
        <w:rPr>
          <w:rFonts w:ascii="Arial" w:hAnsi="Arial"/>
          <w:b/>
          <w:spacing w:val="-2"/>
          <w:sz w:val="20"/>
        </w:rPr>
        <w:t>ОБЩЕСТВЕ»:</w:t>
      </w:r>
    </w:p>
    <w:p w:rsidR="00D433F1" w:rsidRDefault="001238D5">
      <w:pPr>
        <w:pStyle w:val="a5"/>
        <w:ind w:left="122" w:firstLine="240"/>
        <w:jc w:val="left"/>
      </w:pPr>
      <w:r>
        <w:rPr>
          <w:color w:val="000009"/>
        </w:rPr>
        <w:t>цель</w:t>
      </w:r>
      <w:r>
        <w:rPr>
          <w:color w:val="000009"/>
          <w:spacing w:val="77"/>
        </w:rPr>
        <w:t xml:space="preserve"> </w:t>
      </w:r>
      <w:r>
        <w:rPr>
          <w:color w:val="000009"/>
        </w:rPr>
        <w:t>и</w:t>
      </w:r>
      <w:r>
        <w:rPr>
          <w:color w:val="000009"/>
          <w:spacing w:val="73"/>
        </w:rPr>
        <w:t xml:space="preserve"> </w:t>
      </w:r>
      <w:r>
        <w:rPr>
          <w:color w:val="000009"/>
        </w:rPr>
        <w:t>задачи</w:t>
      </w:r>
      <w:r>
        <w:rPr>
          <w:color w:val="000009"/>
          <w:spacing w:val="76"/>
        </w:rPr>
        <w:t xml:space="preserve"> </w:t>
      </w:r>
      <w:r>
        <w:rPr>
          <w:color w:val="000009"/>
        </w:rPr>
        <w:t>учебного</w:t>
      </w:r>
      <w:r>
        <w:rPr>
          <w:color w:val="000009"/>
          <w:spacing w:val="75"/>
        </w:rPr>
        <w:t xml:space="preserve"> </w:t>
      </w:r>
      <w:r>
        <w:rPr>
          <w:color w:val="000009"/>
        </w:rPr>
        <w:t>предмета</w:t>
      </w:r>
      <w:r>
        <w:rPr>
          <w:color w:val="000009"/>
          <w:spacing w:val="74"/>
        </w:rPr>
        <w:t xml:space="preserve"> </w:t>
      </w:r>
      <w:r>
        <w:rPr>
          <w:color w:val="000009"/>
        </w:rPr>
        <w:t>ОБЖ,</w:t>
      </w:r>
      <w:r>
        <w:rPr>
          <w:color w:val="000009"/>
          <w:spacing w:val="74"/>
        </w:rPr>
        <w:t xml:space="preserve"> </w:t>
      </w:r>
      <w:r>
        <w:rPr>
          <w:color w:val="000009"/>
        </w:rPr>
        <w:t>его</w:t>
      </w:r>
      <w:r>
        <w:rPr>
          <w:color w:val="000009"/>
          <w:spacing w:val="75"/>
        </w:rPr>
        <w:t xml:space="preserve"> </w:t>
      </w:r>
      <w:r>
        <w:rPr>
          <w:color w:val="000009"/>
        </w:rPr>
        <w:t>ключевые</w:t>
      </w:r>
      <w:r>
        <w:rPr>
          <w:color w:val="000009"/>
          <w:spacing w:val="75"/>
        </w:rPr>
        <w:t xml:space="preserve"> </w:t>
      </w:r>
      <w:r>
        <w:rPr>
          <w:color w:val="000009"/>
        </w:rPr>
        <w:t>понятия</w:t>
      </w:r>
      <w:r>
        <w:rPr>
          <w:color w:val="000009"/>
          <w:spacing w:val="76"/>
        </w:rPr>
        <w:t xml:space="preserve"> </w:t>
      </w:r>
      <w:r>
        <w:rPr>
          <w:color w:val="000009"/>
        </w:rPr>
        <w:t>и значение для человека;</w:t>
      </w:r>
    </w:p>
    <w:p w:rsidR="00D433F1" w:rsidRDefault="001238D5">
      <w:pPr>
        <w:pStyle w:val="a5"/>
        <w:ind w:left="122" w:firstLine="240"/>
        <w:jc w:val="left"/>
      </w:pPr>
      <w:r>
        <w:rPr>
          <w:color w:val="000009"/>
        </w:rPr>
        <w:t>смысл</w:t>
      </w:r>
      <w:r>
        <w:rPr>
          <w:color w:val="000009"/>
          <w:spacing w:val="80"/>
        </w:rPr>
        <w:t xml:space="preserve"> </w:t>
      </w:r>
      <w:r>
        <w:rPr>
          <w:color w:val="000009"/>
        </w:rPr>
        <w:t>понятий</w:t>
      </w:r>
      <w:r>
        <w:rPr>
          <w:color w:val="000009"/>
          <w:spacing w:val="80"/>
        </w:rPr>
        <w:t xml:space="preserve"> </w:t>
      </w:r>
      <w:r>
        <w:rPr>
          <w:color w:val="000009"/>
        </w:rPr>
        <w:t>«опасность»,</w:t>
      </w:r>
      <w:r>
        <w:rPr>
          <w:color w:val="000009"/>
          <w:spacing w:val="80"/>
        </w:rPr>
        <w:t xml:space="preserve"> </w:t>
      </w:r>
      <w:r>
        <w:rPr>
          <w:color w:val="000009"/>
        </w:rPr>
        <w:t>«безопасность»,</w:t>
      </w:r>
      <w:r>
        <w:rPr>
          <w:color w:val="000009"/>
          <w:spacing w:val="80"/>
        </w:rPr>
        <w:t xml:space="preserve"> </w:t>
      </w:r>
      <w:r>
        <w:rPr>
          <w:color w:val="000009"/>
        </w:rPr>
        <w:t>«риск»,</w:t>
      </w:r>
      <w:r>
        <w:rPr>
          <w:color w:val="000009"/>
          <w:spacing w:val="80"/>
        </w:rPr>
        <w:t xml:space="preserve"> </w:t>
      </w:r>
      <w:r>
        <w:rPr>
          <w:color w:val="000009"/>
        </w:rPr>
        <w:t>«культура</w:t>
      </w:r>
      <w:r>
        <w:rPr>
          <w:color w:val="000009"/>
          <w:spacing w:val="80"/>
        </w:rPr>
        <w:t xml:space="preserve"> </w:t>
      </w:r>
      <w:r>
        <w:rPr>
          <w:color w:val="000009"/>
        </w:rPr>
        <w:t>безопасности жизнедеятельности»;</w:t>
      </w:r>
    </w:p>
    <w:p w:rsidR="00D433F1" w:rsidRDefault="001238D5">
      <w:pPr>
        <w:pStyle w:val="a5"/>
        <w:ind w:left="363" w:right="1743" w:hanging="360"/>
        <w:jc w:val="left"/>
      </w:pPr>
      <w:r>
        <w:rPr>
          <w:color w:val="000009"/>
        </w:rPr>
        <w:t>источники</w:t>
      </w:r>
      <w:r>
        <w:rPr>
          <w:color w:val="000009"/>
          <w:spacing w:val="-8"/>
        </w:rPr>
        <w:t xml:space="preserve"> </w:t>
      </w:r>
      <w:r>
        <w:rPr>
          <w:color w:val="000009"/>
        </w:rPr>
        <w:t>и</w:t>
      </w:r>
      <w:r>
        <w:rPr>
          <w:color w:val="000009"/>
          <w:spacing w:val="-8"/>
        </w:rPr>
        <w:t xml:space="preserve"> </w:t>
      </w:r>
      <w:r>
        <w:rPr>
          <w:color w:val="000009"/>
        </w:rPr>
        <w:t>факторы</w:t>
      </w:r>
      <w:r>
        <w:rPr>
          <w:color w:val="000009"/>
          <w:spacing w:val="-7"/>
        </w:rPr>
        <w:t xml:space="preserve"> </w:t>
      </w:r>
      <w:r>
        <w:rPr>
          <w:color w:val="000009"/>
        </w:rPr>
        <w:t>опасности,</w:t>
      </w:r>
      <w:r>
        <w:rPr>
          <w:color w:val="000009"/>
          <w:spacing w:val="-7"/>
        </w:rPr>
        <w:t xml:space="preserve"> </w:t>
      </w:r>
      <w:r>
        <w:rPr>
          <w:color w:val="000009"/>
        </w:rPr>
        <w:t>их</w:t>
      </w:r>
      <w:r>
        <w:rPr>
          <w:color w:val="000009"/>
          <w:spacing w:val="-8"/>
        </w:rPr>
        <w:t xml:space="preserve"> </w:t>
      </w:r>
      <w:r>
        <w:rPr>
          <w:color w:val="000009"/>
        </w:rPr>
        <w:t>классификация; общие принципы безопасного поведения;</w:t>
      </w:r>
    </w:p>
    <w:p w:rsidR="00D433F1" w:rsidRDefault="001238D5">
      <w:pPr>
        <w:pStyle w:val="a5"/>
        <w:tabs>
          <w:tab w:val="left" w:pos="1015"/>
          <w:tab w:val="left" w:pos="2463"/>
          <w:tab w:val="left" w:pos="3523"/>
          <w:tab w:val="left" w:pos="4501"/>
          <w:tab w:val="left" w:pos="4823"/>
          <w:tab w:val="left" w:pos="5813"/>
        </w:tabs>
        <w:ind w:left="122" w:right="270" w:firstLine="240"/>
        <w:jc w:val="left"/>
      </w:pPr>
      <w:r>
        <w:rPr>
          <w:color w:val="000009"/>
          <w:spacing w:val="-4"/>
        </w:rPr>
        <w:t>виды</w:t>
      </w:r>
      <w:r>
        <w:rPr>
          <w:color w:val="000009"/>
        </w:rPr>
        <w:tab/>
      </w:r>
      <w:r>
        <w:rPr>
          <w:color w:val="000009"/>
          <w:spacing w:val="-2"/>
        </w:rPr>
        <w:t>чрезвычайных</w:t>
      </w:r>
      <w:r>
        <w:rPr>
          <w:color w:val="000009"/>
        </w:rPr>
        <w:tab/>
      </w:r>
      <w:r>
        <w:rPr>
          <w:color w:val="000009"/>
          <w:spacing w:val="-2"/>
        </w:rPr>
        <w:t>ситуаций,</w:t>
      </w:r>
      <w:r>
        <w:rPr>
          <w:color w:val="000009"/>
        </w:rPr>
        <w:tab/>
      </w:r>
      <w:r>
        <w:rPr>
          <w:color w:val="000009"/>
          <w:spacing w:val="-2"/>
        </w:rPr>
        <w:t>сходство</w:t>
      </w:r>
      <w:r>
        <w:rPr>
          <w:color w:val="000009"/>
        </w:rPr>
        <w:tab/>
      </w:r>
      <w:r>
        <w:rPr>
          <w:color w:val="000009"/>
          <w:spacing w:val="-10"/>
        </w:rPr>
        <w:t>и</w:t>
      </w:r>
      <w:r>
        <w:rPr>
          <w:color w:val="000009"/>
        </w:rPr>
        <w:tab/>
      </w:r>
      <w:r>
        <w:rPr>
          <w:color w:val="000009"/>
          <w:spacing w:val="-2"/>
        </w:rPr>
        <w:t>различия</w:t>
      </w:r>
      <w:r>
        <w:rPr>
          <w:color w:val="000009"/>
        </w:rPr>
        <w:tab/>
      </w:r>
      <w:r>
        <w:rPr>
          <w:color w:val="000009"/>
          <w:spacing w:val="-2"/>
        </w:rPr>
        <w:t xml:space="preserve">опасной, </w:t>
      </w:r>
      <w:r>
        <w:rPr>
          <w:color w:val="000009"/>
        </w:rPr>
        <w:t>экстремальной и чрезвычайной ситуаций;</w:t>
      </w:r>
    </w:p>
    <w:p w:rsidR="00D433F1" w:rsidRDefault="001238D5">
      <w:pPr>
        <w:pStyle w:val="a5"/>
        <w:spacing w:before="1"/>
        <w:ind w:left="363" w:hanging="360"/>
        <w:jc w:val="left"/>
      </w:pPr>
      <w:r>
        <w:rPr>
          <w:color w:val="000009"/>
        </w:rPr>
        <w:t>уровни</w:t>
      </w:r>
      <w:r>
        <w:rPr>
          <w:color w:val="000009"/>
          <w:spacing w:val="-9"/>
        </w:rPr>
        <w:t xml:space="preserve"> </w:t>
      </w:r>
      <w:r>
        <w:rPr>
          <w:color w:val="000009"/>
        </w:rPr>
        <w:t>взаимодействия</w:t>
      </w:r>
      <w:r>
        <w:rPr>
          <w:color w:val="000009"/>
          <w:spacing w:val="-8"/>
        </w:rPr>
        <w:t xml:space="preserve"> </w:t>
      </w:r>
      <w:r>
        <w:rPr>
          <w:color w:val="000009"/>
        </w:rPr>
        <w:t>человека</w:t>
      </w:r>
      <w:r>
        <w:rPr>
          <w:color w:val="000009"/>
          <w:spacing w:val="-7"/>
        </w:rPr>
        <w:t xml:space="preserve"> </w:t>
      </w:r>
      <w:r>
        <w:rPr>
          <w:color w:val="000009"/>
        </w:rPr>
        <w:t>и</w:t>
      </w:r>
      <w:r>
        <w:rPr>
          <w:color w:val="000009"/>
          <w:spacing w:val="-8"/>
        </w:rPr>
        <w:t xml:space="preserve"> </w:t>
      </w:r>
      <w:r>
        <w:rPr>
          <w:color w:val="000009"/>
        </w:rPr>
        <w:t>окружающей</w:t>
      </w:r>
      <w:r>
        <w:rPr>
          <w:color w:val="000009"/>
          <w:spacing w:val="-8"/>
        </w:rPr>
        <w:t xml:space="preserve"> </w:t>
      </w:r>
      <w:r>
        <w:rPr>
          <w:color w:val="000009"/>
          <w:spacing w:val="-2"/>
        </w:rPr>
        <w:t>среды;</w:t>
      </w:r>
    </w:p>
    <w:p w:rsidR="00D433F1" w:rsidRDefault="001238D5">
      <w:pPr>
        <w:pStyle w:val="a5"/>
        <w:ind w:left="122" w:firstLine="240"/>
        <w:jc w:val="left"/>
      </w:pPr>
      <w:r>
        <w:rPr>
          <w:color w:val="000009"/>
        </w:rPr>
        <w:t>механизм</w:t>
      </w:r>
      <w:r>
        <w:rPr>
          <w:color w:val="000009"/>
          <w:spacing w:val="80"/>
        </w:rPr>
        <w:t xml:space="preserve"> </w:t>
      </w:r>
      <w:r>
        <w:rPr>
          <w:color w:val="000009"/>
        </w:rPr>
        <w:t>перерастания</w:t>
      </w:r>
      <w:r>
        <w:rPr>
          <w:color w:val="000009"/>
          <w:spacing w:val="80"/>
        </w:rPr>
        <w:t xml:space="preserve"> </w:t>
      </w:r>
      <w:r>
        <w:rPr>
          <w:color w:val="000009"/>
        </w:rPr>
        <w:t>повседневной</w:t>
      </w:r>
      <w:r>
        <w:rPr>
          <w:color w:val="000009"/>
          <w:spacing w:val="80"/>
        </w:rPr>
        <w:t xml:space="preserve"> </w:t>
      </w:r>
      <w:r>
        <w:rPr>
          <w:color w:val="000009"/>
        </w:rPr>
        <w:t>ситуации</w:t>
      </w:r>
      <w:r>
        <w:rPr>
          <w:color w:val="000009"/>
          <w:spacing w:val="80"/>
        </w:rPr>
        <w:t xml:space="preserve"> </w:t>
      </w:r>
      <w:r>
        <w:rPr>
          <w:color w:val="000009"/>
        </w:rPr>
        <w:t>в</w:t>
      </w:r>
      <w:r>
        <w:rPr>
          <w:color w:val="000009"/>
          <w:spacing w:val="80"/>
        </w:rPr>
        <w:t xml:space="preserve"> </w:t>
      </w:r>
      <w:r>
        <w:rPr>
          <w:color w:val="000009"/>
        </w:rPr>
        <w:t>чрезвычайную</w:t>
      </w:r>
      <w:r>
        <w:rPr>
          <w:color w:val="000009"/>
          <w:spacing w:val="40"/>
        </w:rPr>
        <w:t xml:space="preserve"> </w:t>
      </w:r>
      <w:r>
        <w:rPr>
          <w:color w:val="000009"/>
        </w:rPr>
        <w:t>ситуацию, правила поведения в опасных и чрезвычайных ситуациях.</w:t>
      </w:r>
    </w:p>
    <w:p w:rsidR="00D433F1" w:rsidRDefault="00D433F1">
      <w:pPr>
        <w:pStyle w:val="a5"/>
        <w:spacing w:before="32"/>
        <w:ind w:left="0" w:hanging="360"/>
        <w:jc w:val="left"/>
      </w:pPr>
    </w:p>
    <w:p w:rsidR="00D433F1" w:rsidRDefault="001238D5">
      <w:pPr>
        <w:pStyle w:val="1"/>
        <w:spacing w:line="228" w:lineRule="exact"/>
        <w:ind w:left="122" w:hanging="360"/>
      </w:pPr>
      <w:r>
        <w:t>МОДУЛЬ</w:t>
      </w:r>
      <w:r>
        <w:rPr>
          <w:spacing w:val="-5"/>
        </w:rPr>
        <w:t xml:space="preserve"> </w:t>
      </w:r>
      <w:r>
        <w:t>№</w:t>
      </w:r>
      <w:r>
        <w:rPr>
          <w:spacing w:val="-5"/>
        </w:rPr>
        <w:t xml:space="preserve"> </w:t>
      </w:r>
      <w:r>
        <w:t>2</w:t>
      </w:r>
      <w:r>
        <w:rPr>
          <w:spacing w:val="-7"/>
        </w:rPr>
        <w:t xml:space="preserve"> </w:t>
      </w:r>
      <w:r>
        <w:t>«БЕЗОПАСНОСТЬ</w:t>
      </w:r>
      <w:r>
        <w:rPr>
          <w:spacing w:val="-5"/>
        </w:rPr>
        <w:t xml:space="preserve"> </w:t>
      </w:r>
      <w:r>
        <w:t>В</w:t>
      </w:r>
      <w:r>
        <w:rPr>
          <w:spacing w:val="-6"/>
        </w:rPr>
        <w:t xml:space="preserve"> </w:t>
      </w:r>
      <w:r>
        <w:rPr>
          <w:spacing w:val="-2"/>
        </w:rPr>
        <w:t>БЫТУ»:</w:t>
      </w:r>
    </w:p>
    <w:p w:rsidR="00D433F1" w:rsidRDefault="001238D5">
      <w:pPr>
        <w:pStyle w:val="a5"/>
        <w:spacing w:line="228" w:lineRule="exact"/>
        <w:ind w:left="363" w:hanging="360"/>
        <w:jc w:val="left"/>
      </w:pPr>
      <w:r>
        <w:rPr>
          <w:color w:val="000009"/>
        </w:rPr>
        <w:t>основные</w:t>
      </w:r>
      <w:r>
        <w:rPr>
          <w:color w:val="000009"/>
          <w:spacing w:val="-5"/>
        </w:rPr>
        <w:t xml:space="preserve"> </w:t>
      </w:r>
      <w:r>
        <w:rPr>
          <w:color w:val="000009"/>
        </w:rPr>
        <w:t>источники</w:t>
      </w:r>
      <w:r>
        <w:rPr>
          <w:color w:val="000009"/>
          <w:spacing w:val="-6"/>
        </w:rPr>
        <w:t xml:space="preserve"> </w:t>
      </w:r>
      <w:r>
        <w:rPr>
          <w:color w:val="000009"/>
        </w:rPr>
        <w:t>опасности</w:t>
      </w:r>
      <w:r>
        <w:rPr>
          <w:color w:val="000009"/>
          <w:spacing w:val="-7"/>
        </w:rPr>
        <w:t xml:space="preserve"> </w:t>
      </w:r>
      <w:r>
        <w:rPr>
          <w:color w:val="000009"/>
        </w:rPr>
        <w:t>в</w:t>
      </w:r>
      <w:r>
        <w:rPr>
          <w:color w:val="000009"/>
          <w:spacing w:val="-6"/>
        </w:rPr>
        <w:t xml:space="preserve"> </w:t>
      </w:r>
      <w:r>
        <w:rPr>
          <w:color w:val="000009"/>
        </w:rPr>
        <w:t>быту</w:t>
      </w:r>
      <w:r>
        <w:rPr>
          <w:color w:val="000009"/>
          <w:spacing w:val="-5"/>
        </w:rPr>
        <w:t xml:space="preserve"> </w:t>
      </w:r>
      <w:r>
        <w:rPr>
          <w:color w:val="000009"/>
        </w:rPr>
        <w:t>и</w:t>
      </w:r>
      <w:r>
        <w:rPr>
          <w:color w:val="000009"/>
          <w:spacing w:val="-6"/>
        </w:rPr>
        <w:t xml:space="preserve"> </w:t>
      </w:r>
      <w:r>
        <w:rPr>
          <w:color w:val="000009"/>
        </w:rPr>
        <w:t>их</w:t>
      </w:r>
      <w:r>
        <w:rPr>
          <w:color w:val="000009"/>
          <w:spacing w:val="-6"/>
        </w:rPr>
        <w:t xml:space="preserve"> </w:t>
      </w:r>
      <w:r>
        <w:rPr>
          <w:color w:val="000009"/>
          <w:spacing w:val="-2"/>
        </w:rPr>
        <w:t>классификация;</w:t>
      </w:r>
    </w:p>
    <w:p w:rsidR="00D433F1" w:rsidRDefault="001238D5">
      <w:pPr>
        <w:pStyle w:val="a5"/>
        <w:spacing w:before="1"/>
        <w:ind w:left="363" w:hanging="360"/>
        <w:jc w:val="left"/>
      </w:pPr>
      <w:r>
        <w:rPr>
          <w:color w:val="000009"/>
        </w:rPr>
        <w:t>защита прав потребителя, сроки годности и состав продуктов питания; бытовые</w:t>
      </w:r>
      <w:r>
        <w:rPr>
          <w:color w:val="000009"/>
          <w:spacing w:val="75"/>
        </w:rPr>
        <w:t xml:space="preserve"> </w:t>
      </w:r>
      <w:r>
        <w:rPr>
          <w:color w:val="000009"/>
        </w:rPr>
        <w:t>отравления</w:t>
      </w:r>
      <w:r>
        <w:rPr>
          <w:color w:val="000009"/>
          <w:spacing w:val="76"/>
        </w:rPr>
        <w:t xml:space="preserve"> </w:t>
      </w:r>
      <w:r>
        <w:rPr>
          <w:color w:val="000009"/>
        </w:rPr>
        <w:t>и</w:t>
      </w:r>
      <w:r>
        <w:rPr>
          <w:color w:val="000009"/>
          <w:spacing w:val="73"/>
        </w:rPr>
        <w:t xml:space="preserve"> </w:t>
      </w:r>
      <w:r>
        <w:rPr>
          <w:color w:val="000009"/>
        </w:rPr>
        <w:t>причины</w:t>
      </w:r>
      <w:r>
        <w:rPr>
          <w:color w:val="000009"/>
          <w:spacing w:val="75"/>
        </w:rPr>
        <w:t xml:space="preserve"> </w:t>
      </w:r>
      <w:r>
        <w:rPr>
          <w:color w:val="000009"/>
        </w:rPr>
        <w:t>их</w:t>
      </w:r>
      <w:r>
        <w:rPr>
          <w:color w:val="000009"/>
          <w:spacing w:val="73"/>
        </w:rPr>
        <w:t xml:space="preserve"> </w:t>
      </w:r>
      <w:r>
        <w:rPr>
          <w:color w:val="000009"/>
        </w:rPr>
        <w:t>возникновения,</w:t>
      </w:r>
      <w:r>
        <w:rPr>
          <w:color w:val="000009"/>
          <w:spacing w:val="77"/>
        </w:rPr>
        <w:t xml:space="preserve"> </w:t>
      </w:r>
      <w:r>
        <w:rPr>
          <w:color w:val="000009"/>
        </w:rPr>
        <w:t>классификация</w:t>
      </w:r>
    </w:p>
    <w:p w:rsidR="00D433F1" w:rsidRDefault="001238D5">
      <w:pPr>
        <w:pStyle w:val="a5"/>
        <w:ind w:left="122" w:hanging="360"/>
        <w:jc w:val="left"/>
      </w:pPr>
      <w:r>
        <w:rPr>
          <w:color w:val="000009"/>
        </w:rPr>
        <w:t>ядовитых</w:t>
      </w:r>
      <w:r>
        <w:rPr>
          <w:color w:val="000009"/>
          <w:spacing w:val="-3"/>
        </w:rPr>
        <w:t xml:space="preserve"> </w:t>
      </w:r>
      <w:r>
        <w:rPr>
          <w:color w:val="000009"/>
        </w:rPr>
        <w:t>веществ</w:t>
      </w:r>
      <w:r>
        <w:rPr>
          <w:color w:val="000009"/>
          <w:spacing w:val="-6"/>
        </w:rPr>
        <w:t xml:space="preserve"> </w:t>
      </w:r>
      <w:r>
        <w:rPr>
          <w:color w:val="000009"/>
        </w:rPr>
        <w:t>и</w:t>
      </w:r>
      <w:r>
        <w:rPr>
          <w:color w:val="000009"/>
          <w:spacing w:val="-5"/>
        </w:rPr>
        <w:t xml:space="preserve"> </w:t>
      </w:r>
      <w:r>
        <w:rPr>
          <w:color w:val="000009"/>
        </w:rPr>
        <w:t>их</w:t>
      </w:r>
      <w:r>
        <w:rPr>
          <w:color w:val="000009"/>
          <w:spacing w:val="-6"/>
        </w:rPr>
        <w:t xml:space="preserve"> </w:t>
      </w:r>
      <w:r>
        <w:rPr>
          <w:color w:val="000009"/>
          <w:spacing w:val="-2"/>
        </w:rPr>
        <w:t>опасности;</w:t>
      </w:r>
    </w:p>
    <w:p w:rsidR="00D433F1" w:rsidRDefault="001238D5">
      <w:pPr>
        <w:pStyle w:val="a5"/>
        <w:spacing w:before="1"/>
        <w:ind w:left="363" w:right="393" w:hanging="360"/>
        <w:jc w:val="left"/>
      </w:pPr>
      <w:r>
        <w:rPr>
          <w:color w:val="000009"/>
        </w:rPr>
        <w:t>признаки</w:t>
      </w:r>
      <w:r>
        <w:rPr>
          <w:color w:val="000009"/>
          <w:spacing w:val="-6"/>
        </w:rPr>
        <w:t xml:space="preserve"> </w:t>
      </w:r>
      <w:r>
        <w:rPr>
          <w:color w:val="000009"/>
        </w:rPr>
        <w:t>отравления,</w:t>
      </w:r>
      <w:r>
        <w:rPr>
          <w:color w:val="000009"/>
          <w:spacing w:val="-5"/>
        </w:rPr>
        <w:t xml:space="preserve"> </w:t>
      </w:r>
      <w:r>
        <w:rPr>
          <w:color w:val="000009"/>
        </w:rPr>
        <w:t>приёмы</w:t>
      </w:r>
      <w:r>
        <w:rPr>
          <w:color w:val="000009"/>
          <w:spacing w:val="-5"/>
        </w:rPr>
        <w:t xml:space="preserve"> </w:t>
      </w:r>
      <w:r>
        <w:rPr>
          <w:color w:val="000009"/>
        </w:rPr>
        <w:t>и</w:t>
      </w:r>
      <w:r>
        <w:rPr>
          <w:color w:val="000009"/>
          <w:spacing w:val="-6"/>
        </w:rPr>
        <w:t xml:space="preserve"> </w:t>
      </w:r>
      <w:r>
        <w:rPr>
          <w:color w:val="000009"/>
        </w:rPr>
        <w:t>правила</w:t>
      </w:r>
      <w:r>
        <w:rPr>
          <w:color w:val="000009"/>
          <w:spacing w:val="-5"/>
        </w:rPr>
        <w:t xml:space="preserve"> </w:t>
      </w:r>
      <w:r>
        <w:rPr>
          <w:color w:val="000009"/>
        </w:rPr>
        <w:t>оказания</w:t>
      </w:r>
      <w:r>
        <w:rPr>
          <w:color w:val="000009"/>
          <w:spacing w:val="-3"/>
        </w:rPr>
        <w:t xml:space="preserve"> </w:t>
      </w:r>
      <w:r>
        <w:rPr>
          <w:color w:val="000009"/>
        </w:rPr>
        <w:t>первой</w:t>
      </w:r>
      <w:r>
        <w:rPr>
          <w:color w:val="000009"/>
          <w:spacing w:val="-6"/>
        </w:rPr>
        <w:t xml:space="preserve"> </w:t>
      </w:r>
      <w:r>
        <w:rPr>
          <w:color w:val="000009"/>
        </w:rPr>
        <w:t>помощи; правила комплектования и хранения домашней аптечки;</w:t>
      </w:r>
    </w:p>
    <w:p w:rsidR="00D433F1" w:rsidRDefault="001238D5">
      <w:pPr>
        <w:pStyle w:val="a5"/>
        <w:ind w:left="122" w:firstLine="240"/>
        <w:jc w:val="left"/>
        <w:rPr>
          <w:color w:val="000009"/>
        </w:rPr>
      </w:pPr>
      <w:r>
        <w:rPr>
          <w:color w:val="000009"/>
        </w:rPr>
        <w:t>бытовые</w:t>
      </w:r>
      <w:r>
        <w:rPr>
          <w:color w:val="000009"/>
          <w:spacing w:val="40"/>
        </w:rPr>
        <w:t xml:space="preserve"> </w:t>
      </w:r>
      <w:r>
        <w:rPr>
          <w:color w:val="000009"/>
        </w:rPr>
        <w:t>травмы</w:t>
      </w:r>
      <w:r>
        <w:rPr>
          <w:color w:val="000009"/>
          <w:spacing w:val="40"/>
        </w:rPr>
        <w:t xml:space="preserve"> </w:t>
      </w:r>
      <w:r>
        <w:rPr>
          <w:color w:val="000009"/>
        </w:rPr>
        <w:t>и</w:t>
      </w:r>
      <w:r>
        <w:rPr>
          <w:color w:val="000009"/>
          <w:spacing w:val="40"/>
        </w:rPr>
        <w:t xml:space="preserve"> </w:t>
      </w:r>
      <w:r>
        <w:rPr>
          <w:color w:val="000009"/>
        </w:rPr>
        <w:t>правила</w:t>
      </w:r>
      <w:r>
        <w:rPr>
          <w:color w:val="000009"/>
          <w:spacing w:val="40"/>
        </w:rPr>
        <w:t xml:space="preserve"> </w:t>
      </w:r>
      <w:r>
        <w:rPr>
          <w:color w:val="000009"/>
        </w:rPr>
        <w:t>их</w:t>
      </w:r>
      <w:r>
        <w:rPr>
          <w:color w:val="000009"/>
          <w:spacing w:val="40"/>
        </w:rPr>
        <w:t xml:space="preserve"> </w:t>
      </w:r>
      <w:r>
        <w:rPr>
          <w:color w:val="000009"/>
        </w:rPr>
        <w:t>предупреждения,</w:t>
      </w:r>
      <w:r>
        <w:rPr>
          <w:color w:val="000009"/>
          <w:spacing w:val="40"/>
        </w:rPr>
        <w:t xml:space="preserve"> </w:t>
      </w:r>
      <w:r>
        <w:rPr>
          <w:color w:val="000009"/>
        </w:rPr>
        <w:t>приёмы</w:t>
      </w:r>
      <w:r>
        <w:rPr>
          <w:color w:val="000009"/>
          <w:spacing w:val="40"/>
        </w:rPr>
        <w:t xml:space="preserve"> </w:t>
      </w:r>
      <w:r>
        <w:rPr>
          <w:color w:val="000009"/>
        </w:rPr>
        <w:t>и</w:t>
      </w:r>
      <w:r>
        <w:rPr>
          <w:color w:val="000009"/>
          <w:spacing w:val="40"/>
        </w:rPr>
        <w:t xml:space="preserve"> </w:t>
      </w:r>
      <w:r>
        <w:rPr>
          <w:color w:val="000009"/>
        </w:rPr>
        <w:t>правила оказания первой помощи;</w:t>
      </w:r>
    </w:p>
    <w:p w:rsidR="00B84E7A" w:rsidRDefault="00B84E7A" w:rsidP="00B84E7A">
      <w:pPr>
        <w:pStyle w:val="a5"/>
        <w:spacing w:before="65"/>
        <w:ind w:left="122" w:firstLine="240"/>
        <w:jc w:val="left"/>
      </w:pPr>
      <w:r>
        <w:rPr>
          <w:color w:val="000009"/>
        </w:rPr>
        <w:t>правила</w:t>
      </w:r>
      <w:r>
        <w:rPr>
          <w:color w:val="000009"/>
          <w:spacing w:val="-1"/>
        </w:rPr>
        <w:t xml:space="preserve"> </w:t>
      </w:r>
      <w:r>
        <w:rPr>
          <w:color w:val="000009"/>
        </w:rPr>
        <w:t>обращения</w:t>
      </w:r>
      <w:r>
        <w:rPr>
          <w:color w:val="000009"/>
          <w:spacing w:val="-2"/>
        </w:rPr>
        <w:t xml:space="preserve"> </w:t>
      </w:r>
      <w:r>
        <w:rPr>
          <w:color w:val="000009"/>
        </w:rPr>
        <w:t>с газовыми</w:t>
      </w:r>
      <w:r>
        <w:rPr>
          <w:color w:val="000009"/>
          <w:spacing w:val="-3"/>
        </w:rPr>
        <w:t xml:space="preserve"> </w:t>
      </w:r>
      <w:r>
        <w:rPr>
          <w:color w:val="000009"/>
        </w:rPr>
        <w:t>и</w:t>
      </w:r>
      <w:r>
        <w:rPr>
          <w:color w:val="000009"/>
          <w:spacing w:val="-1"/>
        </w:rPr>
        <w:t xml:space="preserve"> </w:t>
      </w:r>
      <w:r>
        <w:rPr>
          <w:color w:val="000009"/>
        </w:rPr>
        <w:t>электрическими</w:t>
      </w:r>
      <w:r>
        <w:rPr>
          <w:color w:val="000009"/>
          <w:spacing w:val="-1"/>
        </w:rPr>
        <w:t xml:space="preserve"> </w:t>
      </w:r>
      <w:r>
        <w:rPr>
          <w:color w:val="000009"/>
        </w:rPr>
        <w:t>приборами,</w:t>
      </w:r>
      <w:r>
        <w:rPr>
          <w:color w:val="000009"/>
          <w:spacing w:val="-2"/>
        </w:rPr>
        <w:t xml:space="preserve"> </w:t>
      </w:r>
      <w:r>
        <w:rPr>
          <w:color w:val="000009"/>
        </w:rPr>
        <w:t>приёмы и правила оказания первой помощи;</w:t>
      </w:r>
    </w:p>
    <w:p w:rsidR="00B84E7A" w:rsidRDefault="00B84E7A" w:rsidP="00B84E7A">
      <w:pPr>
        <w:pStyle w:val="a5"/>
        <w:ind w:left="122" w:right="393" w:firstLine="240"/>
        <w:jc w:val="left"/>
      </w:pPr>
      <w:r>
        <w:rPr>
          <w:color w:val="000009"/>
        </w:rPr>
        <w:t xml:space="preserve">правила поведения в подъезде и лифте, а также при входе и выходе из </w:t>
      </w:r>
      <w:r>
        <w:rPr>
          <w:color w:val="000009"/>
          <w:spacing w:val="-4"/>
        </w:rPr>
        <w:t>них;</w:t>
      </w:r>
    </w:p>
    <w:p w:rsidR="00B84E7A" w:rsidRDefault="00B84E7A" w:rsidP="00B84E7A">
      <w:pPr>
        <w:pStyle w:val="a5"/>
        <w:ind w:left="363"/>
        <w:jc w:val="left"/>
      </w:pPr>
      <w:r>
        <w:rPr>
          <w:color w:val="000009"/>
        </w:rPr>
        <w:t>пожар</w:t>
      </w:r>
      <w:r>
        <w:rPr>
          <w:color w:val="000009"/>
          <w:spacing w:val="-4"/>
        </w:rPr>
        <w:t xml:space="preserve"> </w:t>
      </w:r>
      <w:r>
        <w:rPr>
          <w:color w:val="000009"/>
        </w:rPr>
        <w:t>и</w:t>
      </w:r>
      <w:r>
        <w:rPr>
          <w:color w:val="000009"/>
          <w:spacing w:val="-5"/>
        </w:rPr>
        <w:t xml:space="preserve"> </w:t>
      </w:r>
      <w:r>
        <w:rPr>
          <w:color w:val="000009"/>
        </w:rPr>
        <w:t>факторы</w:t>
      </w:r>
      <w:r>
        <w:rPr>
          <w:color w:val="000009"/>
          <w:spacing w:val="-4"/>
        </w:rPr>
        <w:t xml:space="preserve"> </w:t>
      </w:r>
      <w:r>
        <w:rPr>
          <w:color w:val="000009"/>
        </w:rPr>
        <w:t>его</w:t>
      </w:r>
      <w:r>
        <w:rPr>
          <w:color w:val="000009"/>
          <w:spacing w:val="-3"/>
        </w:rPr>
        <w:t xml:space="preserve"> </w:t>
      </w:r>
      <w:r>
        <w:rPr>
          <w:color w:val="000009"/>
          <w:spacing w:val="-2"/>
        </w:rPr>
        <w:t>развития;</w:t>
      </w:r>
    </w:p>
    <w:p w:rsidR="00B84E7A" w:rsidRDefault="00B84E7A" w:rsidP="00B84E7A">
      <w:pPr>
        <w:pStyle w:val="a5"/>
        <w:tabs>
          <w:tab w:val="left" w:pos="1279"/>
          <w:tab w:val="left" w:pos="1624"/>
          <w:tab w:val="left" w:pos="2622"/>
          <w:tab w:val="left" w:pos="4138"/>
          <w:tab w:val="left" w:pos="5152"/>
          <w:tab w:val="left" w:pos="5596"/>
        </w:tabs>
        <w:ind w:left="122" w:right="268" w:firstLine="240"/>
        <w:jc w:val="left"/>
      </w:pPr>
      <w:r>
        <w:rPr>
          <w:color w:val="000009"/>
          <w:spacing w:val="-2"/>
        </w:rPr>
        <w:t>условия</w:t>
      </w:r>
      <w:r>
        <w:rPr>
          <w:color w:val="000009"/>
        </w:rPr>
        <w:tab/>
      </w:r>
      <w:r>
        <w:rPr>
          <w:color w:val="000009"/>
          <w:spacing w:val="-10"/>
        </w:rPr>
        <w:t>и</w:t>
      </w:r>
      <w:r>
        <w:rPr>
          <w:color w:val="000009"/>
        </w:rPr>
        <w:tab/>
      </w:r>
      <w:r>
        <w:rPr>
          <w:color w:val="000009"/>
          <w:spacing w:val="-2"/>
        </w:rPr>
        <w:t>причины</w:t>
      </w:r>
      <w:r>
        <w:rPr>
          <w:color w:val="000009"/>
        </w:rPr>
        <w:tab/>
      </w:r>
      <w:r>
        <w:rPr>
          <w:color w:val="000009"/>
          <w:spacing w:val="-2"/>
        </w:rPr>
        <w:t>возникновения</w:t>
      </w:r>
      <w:r>
        <w:rPr>
          <w:color w:val="000009"/>
        </w:rPr>
        <w:tab/>
      </w:r>
      <w:r>
        <w:rPr>
          <w:color w:val="000009"/>
          <w:spacing w:val="-2"/>
        </w:rPr>
        <w:t>пожаров,</w:t>
      </w:r>
      <w:r>
        <w:rPr>
          <w:color w:val="000009"/>
        </w:rPr>
        <w:tab/>
      </w:r>
      <w:r>
        <w:rPr>
          <w:color w:val="000009"/>
          <w:spacing w:val="-6"/>
        </w:rPr>
        <w:t>их</w:t>
      </w:r>
      <w:r>
        <w:rPr>
          <w:color w:val="000009"/>
        </w:rPr>
        <w:tab/>
      </w:r>
      <w:r>
        <w:rPr>
          <w:color w:val="000009"/>
          <w:spacing w:val="-2"/>
        </w:rPr>
        <w:t xml:space="preserve">возможные </w:t>
      </w:r>
      <w:r>
        <w:rPr>
          <w:color w:val="000009"/>
        </w:rPr>
        <w:t>последствия, приёмы и правила оказания первой помощи;</w:t>
      </w:r>
    </w:p>
    <w:p w:rsidR="00B84E7A" w:rsidRDefault="00B84E7A" w:rsidP="00B84E7A">
      <w:pPr>
        <w:pStyle w:val="a5"/>
        <w:spacing w:line="228" w:lineRule="exact"/>
        <w:ind w:left="363"/>
        <w:jc w:val="left"/>
      </w:pPr>
      <w:r>
        <w:rPr>
          <w:color w:val="000009"/>
        </w:rPr>
        <w:lastRenderedPageBreak/>
        <w:t>первичные</w:t>
      </w:r>
      <w:r>
        <w:rPr>
          <w:color w:val="000009"/>
          <w:spacing w:val="-13"/>
        </w:rPr>
        <w:t xml:space="preserve"> </w:t>
      </w:r>
      <w:r>
        <w:rPr>
          <w:color w:val="000009"/>
        </w:rPr>
        <w:t>средства</w:t>
      </w:r>
      <w:r>
        <w:rPr>
          <w:color w:val="000009"/>
          <w:spacing w:val="-10"/>
        </w:rPr>
        <w:t xml:space="preserve"> </w:t>
      </w:r>
      <w:r>
        <w:rPr>
          <w:color w:val="000009"/>
          <w:spacing w:val="-2"/>
        </w:rPr>
        <w:t>пожаротушения;</w:t>
      </w:r>
    </w:p>
    <w:p w:rsidR="00B84E7A" w:rsidRDefault="00B84E7A" w:rsidP="00B84E7A">
      <w:pPr>
        <w:pStyle w:val="a5"/>
        <w:spacing w:before="41"/>
        <w:ind w:left="122" w:firstLine="240"/>
        <w:jc w:val="left"/>
      </w:pPr>
      <w:r>
        <w:rPr>
          <w:color w:val="000009"/>
        </w:rPr>
        <w:t>правила</w:t>
      </w:r>
      <w:r>
        <w:rPr>
          <w:color w:val="000009"/>
          <w:spacing w:val="26"/>
        </w:rPr>
        <w:t xml:space="preserve"> </w:t>
      </w:r>
      <w:r>
        <w:rPr>
          <w:color w:val="000009"/>
        </w:rPr>
        <w:t>вызова</w:t>
      </w:r>
      <w:r>
        <w:rPr>
          <w:color w:val="000009"/>
          <w:spacing w:val="26"/>
        </w:rPr>
        <w:t xml:space="preserve"> </w:t>
      </w:r>
      <w:r>
        <w:rPr>
          <w:color w:val="000009"/>
        </w:rPr>
        <w:t>экстренных</w:t>
      </w:r>
      <w:r>
        <w:rPr>
          <w:color w:val="000009"/>
          <w:spacing w:val="30"/>
        </w:rPr>
        <w:t xml:space="preserve"> </w:t>
      </w:r>
      <w:r>
        <w:rPr>
          <w:color w:val="000009"/>
        </w:rPr>
        <w:t>служб</w:t>
      </w:r>
      <w:r>
        <w:rPr>
          <w:color w:val="000009"/>
          <w:spacing w:val="28"/>
        </w:rPr>
        <w:t xml:space="preserve"> </w:t>
      </w:r>
      <w:r>
        <w:rPr>
          <w:color w:val="000009"/>
        </w:rPr>
        <w:t>и</w:t>
      </w:r>
      <w:r>
        <w:rPr>
          <w:color w:val="000009"/>
          <w:spacing w:val="25"/>
        </w:rPr>
        <w:t xml:space="preserve"> </w:t>
      </w:r>
      <w:r>
        <w:rPr>
          <w:color w:val="000009"/>
        </w:rPr>
        <w:t>порядок</w:t>
      </w:r>
      <w:r>
        <w:rPr>
          <w:color w:val="000009"/>
          <w:spacing w:val="25"/>
        </w:rPr>
        <w:t xml:space="preserve"> </w:t>
      </w:r>
      <w:r>
        <w:rPr>
          <w:color w:val="000009"/>
        </w:rPr>
        <w:t>взаимодействия</w:t>
      </w:r>
      <w:r>
        <w:rPr>
          <w:color w:val="000009"/>
          <w:spacing w:val="25"/>
        </w:rPr>
        <w:t xml:space="preserve"> </w:t>
      </w:r>
      <w:r>
        <w:rPr>
          <w:color w:val="000009"/>
        </w:rPr>
        <w:t>с</w:t>
      </w:r>
      <w:r>
        <w:rPr>
          <w:color w:val="000009"/>
          <w:spacing w:val="29"/>
        </w:rPr>
        <w:t xml:space="preserve"> </w:t>
      </w:r>
      <w:r>
        <w:rPr>
          <w:color w:val="000009"/>
        </w:rPr>
        <w:t>ними, ответственность за ложные сообщения;</w:t>
      </w:r>
    </w:p>
    <w:p w:rsidR="00B84E7A" w:rsidRDefault="00B84E7A" w:rsidP="00B84E7A">
      <w:pPr>
        <w:pStyle w:val="a5"/>
        <w:ind w:left="122" w:firstLine="240"/>
        <w:jc w:val="left"/>
      </w:pPr>
      <w:r>
        <w:rPr>
          <w:color w:val="000009"/>
        </w:rPr>
        <w:t>права,</w:t>
      </w:r>
      <w:r>
        <w:rPr>
          <w:color w:val="000009"/>
          <w:spacing w:val="40"/>
        </w:rPr>
        <w:t xml:space="preserve"> </w:t>
      </w:r>
      <w:r>
        <w:rPr>
          <w:color w:val="000009"/>
        </w:rPr>
        <w:t>обязанности</w:t>
      </w:r>
      <w:r>
        <w:rPr>
          <w:color w:val="000009"/>
          <w:spacing w:val="40"/>
        </w:rPr>
        <w:t xml:space="preserve"> </w:t>
      </w:r>
      <w:r>
        <w:rPr>
          <w:color w:val="000009"/>
        </w:rPr>
        <w:t>и</w:t>
      </w:r>
      <w:r>
        <w:rPr>
          <w:color w:val="000009"/>
          <w:spacing w:val="40"/>
        </w:rPr>
        <w:t xml:space="preserve"> </w:t>
      </w:r>
      <w:r>
        <w:rPr>
          <w:color w:val="000009"/>
        </w:rPr>
        <w:t>ответственность</w:t>
      </w:r>
      <w:r>
        <w:rPr>
          <w:color w:val="000009"/>
          <w:spacing w:val="40"/>
        </w:rPr>
        <w:t xml:space="preserve"> </w:t>
      </w:r>
      <w:r>
        <w:rPr>
          <w:color w:val="000009"/>
        </w:rPr>
        <w:t>граждан</w:t>
      </w:r>
      <w:r>
        <w:rPr>
          <w:color w:val="000009"/>
          <w:spacing w:val="40"/>
        </w:rPr>
        <w:t xml:space="preserve"> </w:t>
      </w:r>
      <w:r>
        <w:rPr>
          <w:color w:val="000009"/>
        </w:rPr>
        <w:t>в</w:t>
      </w:r>
      <w:r>
        <w:rPr>
          <w:color w:val="000009"/>
          <w:spacing w:val="40"/>
        </w:rPr>
        <w:t xml:space="preserve"> </w:t>
      </w:r>
      <w:r>
        <w:rPr>
          <w:color w:val="000009"/>
        </w:rPr>
        <w:t>области</w:t>
      </w:r>
      <w:r>
        <w:rPr>
          <w:color w:val="000009"/>
          <w:spacing w:val="40"/>
        </w:rPr>
        <w:t xml:space="preserve"> </w:t>
      </w:r>
      <w:r>
        <w:rPr>
          <w:color w:val="000009"/>
        </w:rPr>
        <w:t xml:space="preserve">пожарной </w:t>
      </w:r>
      <w:r>
        <w:rPr>
          <w:color w:val="000009"/>
          <w:spacing w:val="-2"/>
        </w:rPr>
        <w:t>безопасности;</w:t>
      </w:r>
    </w:p>
    <w:p w:rsidR="00B84E7A" w:rsidRDefault="00B84E7A" w:rsidP="00B84E7A">
      <w:pPr>
        <w:pStyle w:val="a5"/>
        <w:tabs>
          <w:tab w:val="left" w:pos="1464"/>
          <w:tab w:val="left" w:pos="3087"/>
          <w:tab w:val="left" w:pos="4284"/>
          <w:tab w:val="left" w:pos="5281"/>
          <w:tab w:val="left" w:pos="6476"/>
        </w:tabs>
        <w:ind w:left="122" w:right="266" w:firstLine="240"/>
        <w:jc w:val="left"/>
      </w:pPr>
      <w:r>
        <w:rPr>
          <w:color w:val="000009"/>
          <w:spacing w:val="-2"/>
        </w:rPr>
        <w:t>ситуации</w:t>
      </w:r>
      <w:r>
        <w:rPr>
          <w:color w:val="000009"/>
        </w:rPr>
        <w:tab/>
      </w:r>
      <w:r>
        <w:rPr>
          <w:color w:val="000009"/>
          <w:spacing w:val="-2"/>
        </w:rPr>
        <w:t>криминального</w:t>
      </w:r>
      <w:r>
        <w:rPr>
          <w:color w:val="000009"/>
        </w:rPr>
        <w:tab/>
      </w:r>
      <w:r>
        <w:rPr>
          <w:color w:val="000009"/>
          <w:spacing w:val="-2"/>
        </w:rPr>
        <w:t>характера,</w:t>
      </w:r>
      <w:r>
        <w:rPr>
          <w:color w:val="000009"/>
        </w:rPr>
        <w:tab/>
      </w:r>
      <w:r>
        <w:rPr>
          <w:color w:val="000009"/>
          <w:spacing w:val="-2"/>
        </w:rPr>
        <w:t>правила</w:t>
      </w:r>
      <w:r>
        <w:rPr>
          <w:color w:val="000009"/>
        </w:rPr>
        <w:tab/>
      </w:r>
      <w:r>
        <w:rPr>
          <w:color w:val="000009"/>
          <w:spacing w:val="-2"/>
        </w:rPr>
        <w:t>поведения</w:t>
      </w:r>
      <w:r>
        <w:rPr>
          <w:color w:val="000009"/>
        </w:rPr>
        <w:tab/>
      </w:r>
      <w:r>
        <w:rPr>
          <w:color w:val="000009"/>
          <w:spacing w:val="-10"/>
        </w:rPr>
        <w:t>с</w:t>
      </w:r>
      <w:r>
        <w:rPr>
          <w:color w:val="000009"/>
        </w:rPr>
        <w:t xml:space="preserve"> малознакомыми людьми;</w:t>
      </w:r>
    </w:p>
    <w:p w:rsidR="00B84E7A" w:rsidRDefault="00B84E7A" w:rsidP="00B84E7A">
      <w:pPr>
        <w:pStyle w:val="a5"/>
        <w:spacing w:before="1"/>
        <w:ind w:left="122" w:firstLine="240"/>
        <w:jc w:val="left"/>
      </w:pPr>
      <w:r>
        <w:rPr>
          <w:color w:val="000009"/>
        </w:rPr>
        <w:t>меры</w:t>
      </w:r>
      <w:r>
        <w:rPr>
          <w:color w:val="000009"/>
          <w:spacing w:val="40"/>
        </w:rPr>
        <w:t xml:space="preserve"> </w:t>
      </w:r>
      <w:r>
        <w:rPr>
          <w:color w:val="000009"/>
        </w:rPr>
        <w:t>по</w:t>
      </w:r>
      <w:r>
        <w:rPr>
          <w:color w:val="000009"/>
          <w:spacing w:val="40"/>
        </w:rPr>
        <w:t xml:space="preserve"> </w:t>
      </w:r>
      <w:r>
        <w:rPr>
          <w:color w:val="000009"/>
        </w:rPr>
        <w:t>предотвращению</w:t>
      </w:r>
      <w:r>
        <w:rPr>
          <w:color w:val="000009"/>
          <w:spacing w:val="40"/>
        </w:rPr>
        <w:t xml:space="preserve"> </w:t>
      </w:r>
      <w:r>
        <w:rPr>
          <w:color w:val="000009"/>
        </w:rPr>
        <w:t>проникновения</w:t>
      </w:r>
      <w:r>
        <w:rPr>
          <w:color w:val="000009"/>
          <w:spacing w:val="40"/>
        </w:rPr>
        <w:t xml:space="preserve"> </w:t>
      </w:r>
      <w:r>
        <w:rPr>
          <w:color w:val="000009"/>
        </w:rPr>
        <w:t>злоумышленников</w:t>
      </w:r>
      <w:r>
        <w:rPr>
          <w:color w:val="000009"/>
          <w:spacing w:val="40"/>
        </w:rPr>
        <w:t xml:space="preserve"> </w:t>
      </w:r>
      <w:r>
        <w:rPr>
          <w:color w:val="000009"/>
        </w:rPr>
        <w:t>в</w:t>
      </w:r>
      <w:r>
        <w:rPr>
          <w:color w:val="000009"/>
          <w:spacing w:val="40"/>
        </w:rPr>
        <w:t xml:space="preserve"> </w:t>
      </w:r>
      <w:r>
        <w:rPr>
          <w:color w:val="000009"/>
        </w:rPr>
        <w:t>дом, правила поведения при попытке проникновения в дом посторонних;</w:t>
      </w:r>
    </w:p>
    <w:p w:rsidR="00B84E7A" w:rsidRDefault="00B84E7A" w:rsidP="00B84E7A">
      <w:pPr>
        <w:pStyle w:val="a5"/>
        <w:tabs>
          <w:tab w:val="left" w:pos="1866"/>
          <w:tab w:val="left" w:pos="3000"/>
          <w:tab w:val="left" w:pos="4000"/>
          <w:tab w:val="left" w:pos="4302"/>
          <w:tab w:val="left" w:pos="5787"/>
        </w:tabs>
        <w:ind w:left="122" w:right="267" w:firstLine="240"/>
        <w:jc w:val="left"/>
      </w:pPr>
      <w:r>
        <w:rPr>
          <w:color w:val="000009"/>
          <w:spacing w:val="-2"/>
        </w:rPr>
        <w:t>классификация</w:t>
      </w:r>
      <w:r>
        <w:rPr>
          <w:color w:val="000009"/>
        </w:rPr>
        <w:tab/>
      </w:r>
      <w:r>
        <w:rPr>
          <w:color w:val="000009"/>
          <w:spacing w:val="-2"/>
        </w:rPr>
        <w:t>аварийных</w:t>
      </w:r>
      <w:r>
        <w:rPr>
          <w:color w:val="000009"/>
        </w:rPr>
        <w:tab/>
      </w:r>
      <w:r>
        <w:rPr>
          <w:color w:val="000009"/>
          <w:spacing w:val="-2"/>
        </w:rPr>
        <w:t>ситуаций</w:t>
      </w:r>
      <w:r>
        <w:rPr>
          <w:color w:val="000009"/>
        </w:rPr>
        <w:tab/>
      </w:r>
      <w:r>
        <w:rPr>
          <w:color w:val="000009"/>
          <w:spacing w:val="-10"/>
        </w:rPr>
        <w:t>в</w:t>
      </w:r>
      <w:r>
        <w:rPr>
          <w:color w:val="000009"/>
        </w:rPr>
        <w:tab/>
      </w:r>
      <w:r>
        <w:rPr>
          <w:color w:val="000009"/>
          <w:spacing w:val="-2"/>
        </w:rPr>
        <w:t>коммунальных</w:t>
      </w:r>
      <w:r>
        <w:rPr>
          <w:color w:val="000009"/>
        </w:rPr>
        <w:tab/>
      </w:r>
      <w:r>
        <w:rPr>
          <w:color w:val="000009"/>
          <w:spacing w:val="-2"/>
        </w:rPr>
        <w:t>системах жизнеобеспечения;</w:t>
      </w:r>
    </w:p>
    <w:p w:rsidR="00B84E7A" w:rsidRDefault="00B84E7A" w:rsidP="00B84E7A">
      <w:pPr>
        <w:pStyle w:val="a5"/>
        <w:ind w:left="122" w:firstLine="240"/>
        <w:jc w:val="left"/>
      </w:pPr>
      <w:r>
        <w:rPr>
          <w:color w:val="000009"/>
        </w:rPr>
        <w:t>правила подготовки к возможным авариям на коммунальных системах, порядок действий при авариях на коммунальных системах.</w:t>
      </w:r>
    </w:p>
    <w:p w:rsidR="00B84E7A" w:rsidRDefault="00B84E7A" w:rsidP="00B84E7A">
      <w:pPr>
        <w:pStyle w:val="1"/>
        <w:spacing w:line="229" w:lineRule="exact"/>
        <w:ind w:left="122"/>
      </w:pPr>
      <w:r>
        <w:t>МОДУЛЬ</w:t>
      </w:r>
      <w:r>
        <w:rPr>
          <w:spacing w:val="-5"/>
        </w:rPr>
        <w:t xml:space="preserve"> </w:t>
      </w:r>
      <w:r>
        <w:t>№</w:t>
      </w:r>
      <w:r>
        <w:rPr>
          <w:spacing w:val="-5"/>
        </w:rPr>
        <w:t xml:space="preserve"> </w:t>
      </w:r>
      <w:r>
        <w:t>3</w:t>
      </w:r>
      <w:r>
        <w:rPr>
          <w:spacing w:val="-7"/>
        </w:rPr>
        <w:t xml:space="preserve"> </w:t>
      </w:r>
      <w:r>
        <w:t>«БЕЗОПАСНОСТЬ</w:t>
      </w:r>
      <w:r>
        <w:rPr>
          <w:spacing w:val="-5"/>
        </w:rPr>
        <w:t xml:space="preserve"> </w:t>
      </w:r>
      <w:r>
        <w:t>НА</w:t>
      </w:r>
      <w:r>
        <w:rPr>
          <w:spacing w:val="-10"/>
        </w:rPr>
        <w:t xml:space="preserve"> </w:t>
      </w:r>
      <w:r>
        <w:rPr>
          <w:spacing w:val="-2"/>
        </w:rPr>
        <w:t>ТРАНСПОРТЕ»:</w:t>
      </w:r>
    </w:p>
    <w:p w:rsidR="00B84E7A" w:rsidRDefault="00B84E7A" w:rsidP="00B84E7A">
      <w:pPr>
        <w:pStyle w:val="a5"/>
        <w:ind w:left="122" w:firstLine="240"/>
        <w:jc w:val="left"/>
      </w:pPr>
      <w:r>
        <w:rPr>
          <w:color w:val="000009"/>
        </w:rPr>
        <w:t>правила</w:t>
      </w:r>
      <w:r>
        <w:rPr>
          <w:color w:val="000009"/>
          <w:spacing w:val="40"/>
        </w:rPr>
        <w:t xml:space="preserve"> </w:t>
      </w:r>
      <w:r>
        <w:rPr>
          <w:color w:val="000009"/>
        </w:rPr>
        <w:t>дорожного</w:t>
      </w:r>
      <w:r>
        <w:rPr>
          <w:color w:val="000009"/>
          <w:spacing w:val="40"/>
        </w:rPr>
        <w:t xml:space="preserve"> </w:t>
      </w:r>
      <w:r>
        <w:rPr>
          <w:color w:val="000009"/>
        </w:rPr>
        <w:t>движения</w:t>
      </w:r>
      <w:r>
        <w:rPr>
          <w:color w:val="000009"/>
          <w:spacing w:val="40"/>
        </w:rPr>
        <w:t xml:space="preserve"> </w:t>
      </w:r>
      <w:r>
        <w:rPr>
          <w:color w:val="000009"/>
        </w:rPr>
        <w:t>и</w:t>
      </w:r>
      <w:r>
        <w:rPr>
          <w:color w:val="000009"/>
          <w:spacing w:val="40"/>
        </w:rPr>
        <w:t xml:space="preserve"> </w:t>
      </w:r>
      <w:r>
        <w:rPr>
          <w:color w:val="000009"/>
        </w:rPr>
        <w:t>их</w:t>
      </w:r>
      <w:r>
        <w:rPr>
          <w:color w:val="000009"/>
          <w:spacing w:val="40"/>
        </w:rPr>
        <w:t xml:space="preserve"> </w:t>
      </w:r>
      <w:r>
        <w:rPr>
          <w:color w:val="000009"/>
        </w:rPr>
        <w:t>значение,</w:t>
      </w:r>
      <w:r>
        <w:rPr>
          <w:color w:val="000009"/>
          <w:spacing w:val="40"/>
        </w:rPr>
        <w:t xml:space="preserve"> </w:t>
      </w:r>
      <w:r>
        <w:rPr>
          <w:color w:val="000009"/>
        </w:rPr>
        <w:t>условия</w:t>
      </w:r>
      <w:r>
        <w:rPr>
          <w:color w:val="000009"/>
          <w:spacing w:val="40"/>
        </w:rPr>
        <w:t xml:space="preserve"> </w:t>
      </w:r>
      <w:r>
        <w:rPr>
          <w:color w:val="000009"/>
        </w:rPr>
        <w:t>обеспечения</w:t>
      </w:r>
      <w:r>
        <w:rPr>
          <w:color w:val="000009"/>
          <w:spacing w:val="40"/>
        </w:rPr>
        <w:t xml:space="preserve"> </w:t>
      </w:r>
      <w:r>
        <w:rPr>
          <w:color w:val="000009"/>
        </w:rPr>
        <w:t>безопасности участников дорожного движения;</w:t>
      </w:r>
    </w:p>
    <w:p w:rsidR="00B84E7A" w:rsidRDefault="00B84E7A" w:rsidP="00B84E7A">
      <w:pPr>
        <w:pStyle w:val="a5"/>
        <w:spacing w:line="229" w:lineRule="exact"/>
        <w:ind w:left="363"/>
        <w:jc w:val="left"/>
      </w:pPr>
      <w:r>
        <w:rPr>
          <w:color w:val="000009"/>
        </w:rPr>
        <w:t>правила</w:t>
      </w:r>
      <w:r>
        <w:rPr>
          <w:color w:val="000009"/>
          <w:spacing w:val="-9"/>
        </w:rPr>
        <w:t xml:space="preserve"> </w:t>
      </w:r>
      <w:r>
        <w:rPr>
          <w:color w:val="000009"/>
        </w:rPr>
        <w:t>дорожного</w:t>
      </w:r>
      <w:r>
        <w:rPr>
          <w:color w:val="000009"/>
          <w:spacing w:val="-6"/>
        </w:rPr>
        <w:t xml:space="preserve"> </w:t>
      </w:r>
      <w:r>
        <w:rPr>
          <w:color w:val="000009"/>
        </w:rPr>
        <w:t>движения</w:t>
      </w:r>
      <w:r>
        <w:rPr>
          <w:color w:val="000009"/>
          <w:spacing w:val="-8"/>
        </w:rPr>
        <w:t xml:space="preserve"> </w:t>
      </w:r>
      <w:r>
        <w:rPr>
          <w:color w:val="000009"/>
        </w:rPr>
        <w:t>и</w:t>
      </w:r>
      <w:r>
        <w:rPr>
          <w:color w:val="000009"/>
          <w:spacing w:val="-5"/>
        </w:rPr>
        <w:t xml:space="preserve"> </w:t>
      </w:r>
      <w:r>
        <w:rPr>
          <w:color w:val="000009"/>
        </w:rPr>
        <w:t>дорожные</w:t>
      </w:r>
      <w:r>
        <w:rPr>
          <w:color w:val="000009"/>
          <w:spacing w:val="-7"/>
        </w:rPr>
        <w:t xml:space="preserve"> </w:t>
      </w:r>
      <w:r>
        <w:rPr>
          <w:color w:val="000009"/>
        </w:rPr>
        <w:t>знаки</w:t>
      </w:r>
      <w:r>
        <w:rPr>
          <w:color w:val="000009"/>
          <w:spacing w:val="-8"/>
        </w:rPr>
        <w:t xml:space="preserve"> </w:t>
      </w:r>
      <w:r>
        <w:rPr>
          <w:color w:val="000009"/>
        </w:rPr>
        <w:t>для</w:t>
      </w:r>
      <w:r>
        <w:rPr>
          <w:color w:val="000009"/>
          <w:spacing w:val="-4"/>
        </w:rPr>
        <w:t xml:space="preserve"> </w:t>
      </w:r>
      <w:r>
        <w:rPr>
          <w:color w:val="000009"/>
          <w:spacing w:val="-2"/>
        </w:rPr>
        <w:t>пешеходов;</w:t>
      </w:r>
    </w:p>
    <w:p w:rsidR="00B84E7A" w:rsidRDefault="00B84E7A" w:rsidP="00B84E7A">
      <w:pPr>
        <w:pStyle w:val="a5"/>
        <w:ind w:left="363" w:right="1499"/>
        <w:jc w:val="left"/>
      </w:pPr>
      <w:r>
        <w:rPr>
          <w:color w:val="000009"/>
        </w:rPr>
        <w:t>«дорожные ловушки» и правила их предупреждения; световозвращающие</w:t>
      </w:r>
      <w:r>
        <w:rPr>
          <w:color w:val="000009"/>
          <w:spacing w:val="-8"/>
        </w:rPr>
        <w:t xml:space="preserve"> </w:t>
      </w:r>
      <w:r>
        <w:rPr>
          <w:color w:val="000009"/>
        </w:rPr>
        <w:t>элементы</w:t>
      </w:r>
      <w:r>
        <w:rPr>
          <w:color w:val="000009"/>
          <w:spacing w:val="-8"/>
        </w:rPr>
        <w:t xml:space="preserve"> </w:t>
      </w:r>
      <w:r>
        <w:rPr>
          <w:color w:val="000009"/>
        </w:rPr>
        <w:t>и</w:t>
      </w:r>
      <w:r>
        <w:rPr>
          <w:color w:val="000009"/>
          <w:spacing w:val="-9"/>
        </w:rPr>
        <w:t xml:space="preserve"> </w:t>
      </w:r>
      <w:r>
        <w:rPr>
          <w:color w:val="000009"/>
        </w:rPr>
        <w:t>правила</w:t>
      </w:r>
      <w:r>
        <w:rPr>
          <w:color w:val="000009"/>
          <w:spacing w:val="-5"/>
        </w:rPr>
        <w:t xml:space="preserve"> </w:t>
      </w:r>
      <w:r>
        <w:rPr>
          <w:color w:val="000009"/>
        </w:rPr>
        <w:t>их</w:t>
      </w:r>
      <w:r>
        <w:rPr>
          <w:color w:val="000009"/>
          <w:spacing w:val="-9"/>
        </w:rPr>
        <w:t xml:space="preserve"> </w:t>
      </w:r>
      <w:r>
        <w:rPr>
          <w:color w:val="000009"/>
        </w:rPr>
        <w:t>применения; правила дорожного движения для пассажиров;</w:t>
      </w:r>
    </w:p>
    <w:p w:rsidR="00B84E7A" w:rsidRDefault="00B84E7A" w:rsidP="00B84E7A">
      <w:pPr>
        <w:pStyle w:val="a5"/>
        <w:spacing w:before="1"/>
        <w:ind w:left="122" w:right="267" w:firstLine="240"/>
      </w:pPr>
      <w:r>
        <w:rPr>
          <w:color w:val="000009"/>
        </w:rPr>
        <w:t>обязанности пассажиров маршрутных транспортных средств, ремень безопасности и правила его применения;</w:t>
      </w:r>
    </w:p>
    <w:p w:rsidR="00B84E7A" w:rsidRDefault="00B84E7A" w:rsidP="00B84E7A">
      <w:pPr>
        <w:pStyle w:val="a5"/>
        <w:ind w:left="122" w:right="266" w:firstLine="240"/>
      </w:pPr>
      <w:r>
        <w:rPr>
          <w:color w:val="000009"/>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84E7A" w:rsidRDefault="00B84E7A" w:rsidP="00B84E7A">
      <w:pPr>
        <w:pStyle w:val="a5"/>
        <w:ind w:left="363"/>
      </w:pPr>
      <w:r>
        <w:rPr>
          <w:color w:val="000009"/>
        </w:rPr>
        <w:t>правила</w:t>
      </w:r>
      <w:r>
        <w:rPr>
          <w:color w:val="000009"/>
          <w:spacing w:val="-10"/>
        </w:rPr>
        <w:t xml:space="preserve"> </w:t>
      </w:r>
      <w:r>
        <w:rPr>
          <w:color w:val="000009"/>
        </w:rPr>
        <w:t>поведения</w:t>
      </w:r>
      <w:r>
        <w:rPr>
          <w:color w:val="000009"/>
          <w:spacing w:val="-8"/>
        </w:rPr>
        <w:t xml:space="preserve"> </w:t>
      </w:r>
      <w:r>
        <w:rPr>
          <w:color w:val="000009"/>
        </w:rPr>
        <w:t>пассажира</w:t>
      </w:r>
      <w:r>
        <w:rPr>
          <w:color w:val="000009"/>
          <w:spacing w:val="-10"/>
        </w:rPr>
        <w:t xml:space="preserve"> </w:t>
      </w:r>
      <w:r>
        <w:rPr>
          <w:color w:val="000009"/>
          <w:spacing w:val="-2"/>
        </w:rPr>
        <w:t>мотоцикла;</w:t>
      </w:r>
    </w:p>
    <w:p w:rsidR="00B84E7A" w:rsidRDefault="00B84E7A" w:rsidP="00B84E7A">
      <w:pPr>
        <w:pStyle w:val="a5"/>
        <w:spacing w:before="1"/>
        <w:ind w:left="122" w:right="263" w:firstLine="240"/>
      </w:pPr>
      <w:r>
        <w:rPr>
          <w:color w:val="000009"/>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B84E7A" w:rsidRDefault="00B84E7A" w:rsidP="00B84E7A">
      <w:pPr>
        <w:pStyle w:val="a5"/>
        <w:ind w:left="363" w:right="393"/>
        <w:jc w:val="left"/>
      </w:pPr>
      <w:r>
        <w:rPr>
          <w:color w:val="000009"/>
        </w:rPr>
        <w:t>дорожные</w:t>
      </w:r>
      <w:r>
        <w:rPr>
          <w:color w:val="000009"/>
          <w:spacing w:val="-6"/>
        </w:rPr>
        <w:t xml:space="preserve"> </w:t>
      </w:r>
      <w:r>
        <w:rPr>
          <w:color w:val="000009"/>
        </w:rPr>
        <w:t>знаки</w:t>
      </w:r>
      <w:r>
        <w:rPr>
          <w:color w:val="000009"/>
          <w:spacing w:val="-7"/>
        </w:rPr>
        <w:t xml:space="preserve"> </w:t>
      </w:r>
      <w:r>
        <w:rPr>
          <w:color w:val="000009"/>
        </w:rPr>
        <w:t>для</w:t>
      </w:r>
      <w:r>
        <w:rPr>
          <w:color w:val="000009"/>
          <w:spacing w:val="-7"/>
        </w:rPr>
        <w:t xml:space="preserve"> </w:t>
      </w:r>
      <w:r>
        <w:rPr>
          <w:color w:val="000009"/>
        </w:rPr>
        <w:t>водителя</w:t>
      </w:r>
      <w:r>
        <w:rPr>
          <w:color w:val="000009"/>
          <w:spacing w:val="-7"/>
        </w:rPr>
        <w:t xml:space="preserve"> </w:t>
      </w:r>
      <w:r>
        <w:rPr>
          <w:color w:val="000009"/>
        </w:rPr>
        <w:t>велосипеда,</w:t>
      </w:r>
      <w:r>
        <w:rPr>
          <w:color w:val="000009"/>
          <w:spacing w:val="-6"/>
        </w:rPr>
        <w:t xml:space="preserve"> </w:t>
      </w:r>
      <w:r>
        <w:rPr>
          <w:color w:val="000009"/>
        </w:rPr>
        <w:t>сигналы</w:t>
      </w:r>
      <w:r>
        <w:rPr>
          <w:color w:val="000009"/>
          <w:spacing w:val="-6"/>
        </w:rPr>
        <w:t xml:space="preserve"> </w:t>
      </w:r>
      <w:r>
        <w:rPr>
          <w:color w:val="000009"/>
        </w:rPr>
        <w:t>велосипедиста; правила подготовки велосипеда к пользованию;</w:t>
      </w:r>
    </w:p>
    <w:p w:rsidR="00B84E7A" w:rsidRDefault="00B84E7A" w:rsidP="00B84E7A">
      <w:pPr>
        <w:pStyle w:val="a5"/>
        <w:tabs>
          <w:tab w:val="left" w:pos="1396"/>
          <w:tab w:val="left" w:pos="2350"/>
          <w:tab w:val="left" w:pos="3048"/>
          <w:tab w:val="left" w:pos="4542"/>
        </w:tabs>
        <w:ind w:left="363" w:right="263"/>
        <w:jc w:val="left"/>
      </w:pPr>
      <w:r>
        <w:rPr>
          <w:color w:val="000009"/>
        </w:rPr>
        <w:t xml:space="preserve">дорожно-транспортные происшествия и причины их возникновения; </w:t>
      </w:r>
      <w:r>
        <w:rPr>
          <w:color w:val="000009"/>
          <w:spacing w:val="-2"/>
        </w:rPr>
        <w:t>основные</w:t>
      </w:r>
      <w:r>
        <w:rPr>
          <w:color w:val="000009"/>
        </w:rPr>
        <w:tab/>
      </w:r>
      <w:r>
        <w:rPr>
          <w:color w:val="000009"/>
          <w:spacing w:val="-2"/>
        </w:rPr>
        <w:t>факторы</w:t>
      </w:r>
      <w:r>
        <w:rPr>
          <w:color w:val="000009"/>
        </w:rPr>
        <w:tab/>
      </w:r>
      <w:r>
        <w:rPr>
          <w:color w:val="000009"/>
          <w:spacing w:val="-4"/>
        </w:rPr>
        <w:t>риска</w:t>
      </w:r>
      <w:r>
        <w:rPr>
          <w:color w:val="000009"/>
        </w:rPr>
        <w:tab/>
      </w:r>
      <w:r>
        <w:rPr>
          <w:color w:val="000009"/>
          <w:spacing w:val="-2"/>
        </w:rPr>
        <w:t>возникновения</w:t>
      </w:r>
      <w:r>
        <w:rPr>
          <w:color w:val="000009"/>
        </w:rPr>
        <w:tab/>
      </w:r>
      <w:r>
        <w:rPr>
          <w:color w:val="000009"/>
          <w:spacing w:val="-2"/>
        </w:rPr>
        <w:t>дорожно-транспортных</w:t>
      </w:r>
    </w:p>
    <w:p w:rsidR="00B84E7A" w:rsidRDefault="00B84E7A" w:rsidP="00B84E7A">
      <w:pPr>
        <w:pStyle w:val="a5"/>
        <w:spacing w:line="228" w:lineRule="exact"/>
        <w:ind w:left="122"/>
        <w:jc w:val="left"/>
      </w:pPr>
      <w:r>
        <w:rPr>
          <w:color w:val="000009"/>
          <w:spacing w:val="-2"/>
        </w:rPr>
        <w:t>происшествий;</w:t>
      </w:r>
    </w:p>
    <w:p w:rsidR="00B84E7A" w:rsidRDefault="00B84E7A" w:rsidP="00B84E7A">
      <w:pPr>
        <w:pStyle w:val="a5"/>
        <w:spacing w:before="1"/>
        <w:ind w:left="363" w:right="393"/>
        <w:jc w:val="left"/>
        <w:rPr>
          <w:color w:val="000009"/>
        </w:rPr>
      </w:pPr>
      <w:r>
        <w:rPr>
          <w:color w:val="000009"/>
        </w:rPr>
        <w:t>порядок</w:t>
      </w:r>
      <w:r>
        <w:rPr>
          <w:color w:val="000009"/>
          <w:spacing w:val="-10"/>
        </w:rPr>
        <w:t xml:space="preserve"> </w:t>
      </w:r>
      <w:r>
        <w:rPr>
          <w:color w:val="000009"/>
        </w:rPr>
        <w:t>действий</w:t>
      </w:r>
      <w:r>
        <w:rPr>
          <w:color w:val="000009"/>
          <w:spacing w:val="-10"/>
        </w:rPr>
        <w:t xml:space="preserve"> </w:t>
      </w:r>
      <w:r>
        <w:rPr>
          <w:color w:val="000009"/>
        </w:rPr>
        <w:t>очевидца</w:t>
      </w:r>
      <w:r>
        <w:rPr>
          <w:color w:val="000009"/>
          <w:spacing w:val="-7"/>
        </w:rPr>
        <w:t xml:space="preserve"> </w:t>
      </w:r>
      <w:r>
        <w:rPr>
          <w:color w:val="000009"/>
        </w:rPr>
        <w:t>дорожно-транспортного</w:t>
      </w:r>
      <w:r>
        <w:rPr>
          <w:color w:val="000009"/>
          <w:spacing w:val="-8"/>
        </w:rPr>
        <w:t xml:space="preserve"> </w:t>
      </w:r>
      <w:r>
        <w:rPr>
          <w:color w:val="000009"/>
        </w:rPr>
        <w:t>происшествия; порядок действий при пожаре на транспорте;</w:t>
      </w:r>
    </w:p>
    <w:p w:rsidR="00B84E7A" w:rsidRDefault="00B84E7A" w:rsidP="00B84E7A">
      <w:pPr>
        <w:pStyle w:val="a5"/>
        <w:spacing w:before="65"/>
        <w:ind w:left="122" w:right="261" w:firstLine="240"/>
      </w:pPr>
      <w:r>
        <w:rPr>
          <w:color w:val="000009"/>
        </w:rPr>
        <w:t>особенности различных видов транспорта (подземного, железнодорожного, водного, воздушного);</w:t>
      </w:r>
    </w:p>
    <w:p w:rsidR="00B84E7A" w:rsidRDefault="00B84E7A" w:rsidP="00B84E7A">
      <w:pPr>
        <w:pStyle w:val="a5"/>
        <w:ind w:left="122" w:right="266" w:firstLine="240"/>
      </w:pPr>
      <w:r>
        <w:rPr>
          <w:color w:val="000009"/>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84E7A" w:rsidRDefault="00B84E7A" w:rsidP="00B84E7A">
      <w:pPr>
        <w:pStyle w:val="a5"/>
        <w:spacing w:line="229" w:lineRule="exact"/>
        <w:ind w:left="363"/>
      </w:pPr>
      <w:r>
        <w:rPr>
          <w:color w:val="000009"/>
        </w:rPr>
        <w:t>первая</w:t>
      </w:r>
      <w:r>
        <w:rPr>
          <w:color w:val="000009"/>
          <w:spacing w:val="-8"/>
        </w:rPr>
        <w:t xml:space="preserve"> </w:t>
      </w:r>
      <w:r>
        <w:rPr>
          <w:color w:val="000009"/>
        </w:rPr>
        <w:t>помощь</w:t>
      </w:r>
      <w:r>
        <w:rPr>
          <w:color w:val="000009"/>
          <w:spacing w:val="-7"/>
        </w:rPr>
        <w:t xml:space="preserve"> </w:t>
      </w:r>
      <w:r>
        <w:rPr>
          <w:color w:val="000009"/>
        </w:rPr>
        <w:t>и</w:t>
      </w:r>
      <w:r>
        <w:rPr>
          <w:color w:val="000009"/>
          <w:spacing w:val="-7"/>
        </w:rPr>
        <w:t xml:space="preserve"> </w:t>
      </w:r>
      <w:r>
        <w:rPr>
          <w:color w:val="000009"/>
        </w:rPr>
        <w:t>последовательность</w:t>
      </w:r>
      <w:r>
        <w:rPr>
          <w:color w:val="000009"/>
          <w:spacing w:val="-7"/>
        </w:rPr>
        <w:t xml:space="preserve"> </w:t>
      </w:r>
      <w:r>
        <w:rPr>
          <w:color w:val="000009"/>
        </w:rPr>
        <w:t>её</w:t>
      </w:r>
      <w:r>
        <w:rPr>
          <w:color w:val="000009"/>
          <w:spacing w:val="-7"/>
        </w:rPr>
        <w:t xml:space="preserve"> </w:t>
      </w:r>
      <w:r>
        <w:rPr>
          <w:color w:val="000009"/>
          <w:spacing w:val="-2"/>
        </w:rPr>
        <w:t>оказания;</w:t>
      </w:r>
    </w:p>
    <w:p w:rsidR="00B84E7A" w:rsidRDefault="00B84E7A" w:rsidP="00B84E7A">
      <w:pPr>
        <w:pStyle w:val="a5"/>
        <w:ind w:left="122" w:right="268" w:firstLine="240"/>
      </w:pPr>
      <w:r>
        <w:rPr>
          <w:color w:val="000009"/>
        </w:rPr>
        <w:t>правила и приёмы оказания первой помощи при различных травмах в результате чрезвычайных ситуаций на транспорте.</w:t>
      </w:r>
    </w:p>
    <w:p w:rsidR="00B84E7A" w:rsidRDefault="00B84E7A" w:rsidP="00B84E7A">
      <w:pPr>
        <w:pStyle w:val="a5"/>
        <w:spacing w:before="1"/>
        <w:ind w:left="363" w:right="393"/>
        <w:jc w:val="left"/>
        <w:sectPr w:rsidR="00B84E7A">
          <w:footerReference w:type="default" r:id="rId770"/>
          <w:footerReference w:type="first" r:id="rId771"/>
          <w:pgSz w:w="7830" w:h="12020"/>
          <w:pgMar w:top="480" w:right="425" w:bottom="860" w:left="566" w:header="0" w:footer="664" w:gutter="0"/>
          <w:cols w:space="720"/>
          <w:formProt w:val="0"/>
          <w:docGrid w:linePitch="100" w:charSpace="4096"/>
        </w:sectPr>
      </w:pPr>
    </w:p>
    <w:p w:rsidR="00D433F1" w:rsidRDefault="00D433F1">
      <w:pPr>
        <w:pStyle w:val="a5"/>
        <w:spacing w:before="26"/>
        <w:ind w:left="0"/>
        <w:jc w:val="left"/>
      </w:pPr>
    </w:p>
    <w:p w:rsidR="00D433F1" w:rsidRDefault="001238D5">
      <w:pPr>
        <w:pStyle w:val="1"/>
        <w:spacing w:line="229" w:lineRule="exact"/>
        <w:ind w:left="122"/>
        <w:jc w:val="both"/>
      </w:pPr>
      <w:r>
        <w:t>МОДУЛЬ</w:t>
      </w:r>
      <w:r>
        <w:rPr>
          <w:spacing w:val="-7"/>
        </w:rPr>
        <w:t xml:space="preserve"> </w:t>
      </w:r>
      <w:r>
        <w:t>№</w:t>
      </w:r>
      <w:r>
        <w:rPr>
          <w:spacing w:val="-7"/>
        </w:rPr>
        <w:t xml:space="preserve"> </w:t>
      </w:r>
      <w:r>
        <w:t>4</w:t>
      </w:r>
      <w:r>
        <w:rPr>
          <w:spacing w:val="-9"/>
        </w:rPr>
        <w:t xml:space="preserve"> </w:t>
      </w:r>
      <w:r>
        <w:t>«БЕЗОПАСНОСТЬ</w:t>
      </w:r>
      <w:r>
        <w:rPr>
          <w:spacing w:val="-7"/>
        </w:rPr>
        <w:t xml:space="preserve"> </w:t>
      </w:r>
      <w:r>
        <w:t>В</w:t>
      </w:r>
      <w:r>
        <w:rPr>
          <w:spacing w:val="-8"/>
        </w:rPr>
        <w:t xml:space="preserve"> </w:t>
      </w:r>
      <w:r>
        <w:t>ОБЩЕСТВЕННЫХ</w:t>
      </w:r>
      <w:r>
        <w:rPr>
          <w:spacing w:val="-7"/>
        </w:rPr>
        <w:t xml:space="preserve"> </w:t>
      </w:r>
      <w:r>
        <w:rPr>
          <w:spacing w:val="-2"/>
        </w:rPr>
        <w:t>МЕСТАХ»:</w:t>
      </w:r>
    </w:p>
    <w:p w:rsidR="00D433F1" w:rsidRDefault="001238D5">
      <w:pPr>
        <w:pStyle w:val="a5"/>
        <w:ind w:left="122" w:right="268" w:firstLine="240"/>
      </w:pPr>
      <w:r>
        <w:rPr>
          <w:color w:val="000009"/>
        </w:rPr>
        <w:t>общественные места и их характеристики, потенциальные источники опасности в общественных местах;</w:t>
      </w:r>
    </w:p>
    <w:p w:rsidR="00D433F1" w:rsidRDefault="001238D5">
      <w:pPr>
        <w:pStyle w:val="a5"/>
        <w:ind w:left="363" w:right="269"/>
      </w:pPr>
      <w:r>
        <w:rPr>
          <w:color w:val="000009"/>
        </w:rPr>
        <w:t>правила вызова экстренных служб и порядок взаимодействия с ними; массовые</w:t>
      </w:r>
      <w:r>
        <w:rPr>
          <w:color w:val="000009"/>
          <w:spacing w:val="-3"/>
        </w:rPr>
        <w:t xml:space="preserve"> </w:t>
      </w:r>
      <w:r>
        <w:rPr>
          <w:color w:val="000009"/>
        </w:rPr>
        <w:t>мероприятия</w:t>
      </w:r>
      <w:r>
        <w:rPr>
          <w:color w:val="000009"/>
          <w:spacing w:val="-1"/>
        </w:rPr>
        <w:t xml:space="preserve"> </w:t>
      </w:r>
      <w:r>
        <w:rPr>
          <w:color w:val="000009"/>
        </w:rPr>
        <w:t>и</w:t>
      </w:r>
      <w:r>
        <w:rPr>
          <w:color w:val="000009"/>
          <w:spacing w:val="-1"/>
        </w:rPr>
        <w:t xml:space="preserve"> </w:t>
      </w:r>
      <w:r>
        <w:rPr>
          <w:color w:val="000009"/>
        </w:rPr>
        <w:t>правила подготовки</w:t>
      </w:r>
      <w:r>
        <w:rPr>
          <w:color w:val="000009"/>
          <w:spacing w:val="-2"/>
        </w:rPr>
        <w:t xml:space="preserve"> </w:t>
      </w:r>
      <w:r>
        <w:rPr>
          <w:color w:val="000009"/>
        </w:rPr>
        <w:t>к</w:t>
      </w:r>
      <w:r>
        <w:rPr>
          <w:color w:val="000009"/>
          <w:spacing w:val="-1"/>
        </w:rPr>
        <w:t xml:space="preserve"> </w:t>
      </w:r>
      <w:r>
        <w:rPr>
          <w:color w:val="000009"/>
        </w:rPr>
        <w:t>ним,</w:t>
      </w:r>
      <w:r>
        <w:rPr>
          <w:color w:val="000009"/>
          <w:spacing w:val="-2"/>
        </w:rPr>
        <w:t xml:space="preserve"> </w:t>
      </w:r>
      <w:r>
        <w:rPr>
          <w:color w:val="000009"/>
        </w:rPr>
        <w:t>оборудование</w:t>
      </w:r>
      <w:r>
        <w:rPr>
          <w:color w:val="000009"/>
          <w:spacing w:val="-2"/>
        </w:rPr>
        <w:t xml:space="preserve"> </w:t>
      </w:r>
      <w:r>
        <w:rPr>
          <w:color w:val="000009"/>
          <w:spacing w:val="-4"/>
        </w:rPr>
        <w:t>мест</w:t>
      </w:r>
    </w:p>
    <w:p w:rsidR="00D433F1" w:rsidRDefault="001238D5">
      <w:pPr>
        <w:pStyle w:val="a5"/>
        <w:spacing w:before="2" w:line="229" w:lineRule="exact"/>
        <w:ind w:left="122"/>
      </w:pPr>
      <w:r>
        <w:rPr>
          <w:color w:val="000009"/>
        </w:rPr>
        <w:t>массового</w:t>
      </w:r>
      <w:r>
        <w:rPr>
          <w:color w:val="000009"/>
          <w:spacing w:val="-11"/>
        </w:rPr>
        <w:t xml:space="preserve"> </w:t>
      </w:r>
      <w:r>
        <w:rPr>
          <w:color w:val="000009"/>
        </w:rPr>
        <w:t>пребывания</w:t>
      </w:r>
      <w:r>
        <w:rPr>
          <w:color w:val="000009"/>
          <w:spacing w:val="-12"/>
        </w:rPr>
        <w:t xml:space="preserve"> </w:t>
      </w:r>
      <w:r>
        <w:rPr>
          <w:color w:val="000009"/>
          <w:spacing w:val="-2"/>
        </w:rPr>
        <w:t>людей;</w:t>
      </w:r>
    </w:p>
    <w:p w:rsidR="00D433F1" w:rsidRDefault="001238D5">
      <w:pPr>
        <w:pStyle w:val="a5"/>
        <w:ind w:left="122" w:right="269" w:firstLine="240"/>
      </w:pPr>
      <w:r>
        <w:rPr>
          <w:color w:val="000009"/>
        </w:rPr>
        <w:t xml:space="preserve">порядок действий при беспорядках в местах массового пребывания </w:t>
      </w:r>
      <w:r>
        <w:rPr>
          <w:color w:val="000009"/>
          <w:spacing w:val="-2"/>
        </w:rPr>
        <w:t>людей;</w:t>
      </w:r>
    </w:p>
    <w:p w:rsidR="00D433F1" w:rsidRDefault="001238D5">
      <w:pPr>
        <w:pStyle w:val="a5"/>
        <w:ind w:left="363"/>
      </w:pPr>
      <w:r>
        <w:rPr>
          <w:color w:val="000009"/>
        </w:rPr>
        <w:t>порядок</w:t>
      </w:r>
      <w:r>
        <w:rPr>
          <w:color w:val="000009"/>
          <w:spacing w:val="-6"/>
        </w:rPr>
        <w:t xml:space="preserve"> </w:t>
      </w:r>
      <w:r>
        <w:rPr>
          <w:color w:val="000009"/>
        </w:rPr>
        <w:t>действий</w:t>
      </w:r>
      <w:r>
        <w:rPr>
          <w:color w:val="000009"/>
          <w:spacing w:val="-6"/>
        </w:rPr>
        <w:t xml:space="preserve"> </w:t>
      </w:r>
      <w:r>
        <w:rPr>
          <w:color w:val="000009"/>
        </w:rPr>
        <w:t>при</w:t>
      </w:r>
      <w:r>
        <w:rPr>
          <w:color w:val="000009"/>
          <w:spacing w:val="-3"/>
        </w:rPr>
        <w:t xml:space="preserve"> </w:t>
      </w:r>
      <w:r>
        <w:rPr>
          <w:color w:val="000009"/>
        </w:rPr>
        <w:t>попадании</w:t>
      </w:r>
      <w:r>
        <w:rPr>
          <w:color w:val="000009"/>
          <w:spacing w:val="-6"/>
        </w:rPr>
        <w:t xml:space="preserve"> </w:t>
      </w:r>
      <w:r>
        <w:rPr>
          <w:color w:val="000009"/>
        </w:rPr>
        <w:t>в</w:t>
      </w:r>
      <w:r>
        <w:rPr>
          <w:color w:val="000009"/>
          <w:spacing w:val="-5"/>
        </w:rPr>
        <w:t xml:space="preserve"> </w:t>
      </w:r>
      <w:r>
        <w:rPr>
          <w:color w:val="000009"/>
        </w:rPr>
        <w:t>толпу</w:t>
      </w:r>
      <w:r>
        <w:rPr>
          <w:color w:val="000009"/>
          <w:spacing w:val="-6"/>
        </w:rPr>
        <w:t xml:space="preserve"> </w:t>
      </w:r>
      <w:r>
        <w:rPr>
          <w:color w:val="000009"/>
        </w:rPr>
        <w:t>и</w:t>
      </w:r>
      <w:r>
        <w:rPr>
          <w:color w:val="000009"/>
          <w:spacing w:val="-6"/>
        </w:rPr>
        <w:t xml:space="preserve"> </w:t>
      </w:r>
      <w:r>
        <w:rPr>
          <w:color w:val="000009"/>
          <w:spacing w:val="-2"/>
        </w:rPr>
        <w:t>давку;</w:t>
      </w:r>
    </w:p>
    <w:p w:rsidR="00D433F1" w:rsidRDefault="001238D5">
      <w:pPr>
        <w:pStyle w:val="a5"/>
        <w:ind w:left="363" w:right="679"/>
      </w:pPr>
      <w:r>
        <w:rPr>
          <w:color w:val="000009"/>
        </w:rPr>
        <w:t>порядок</w:t>
      </w:r>
      <w:r>
        <w:rPr>
          <w:color w:val="000009"/>
          <w:spacing w:val="-7"/>
        </w:rPr>
        <w:t xml:space="preserve"> </w:t>
      </w:r>
      <w:r>
        <w:rPr>
          <w:color w:val="000009"/>
        </w:rPr>
        <w:t>действий</w:t>
      </w:r>
      <w:r>
        <w:rPr>
          <w:color w:val="000009"/>
          <w:spacing w:val="-7"/>
        </w:rPr>
        <w:t xml:space="preserve"> </w:t>
      </w:r>
      <w:r>
        <w:rPr>
          <w:color w:val="000009"/>
        </w:rPr>
        <w:t>при</w:t>
      </w:r>
      <w:r>
        <w:rPr>
          <w:color w:val="000009"/>
          <w:spacing w:val="-7"/>
        </w:rPr>
        <w:t xml:space="preserve"> </w:t>
      </w:r>
      <w:r>
        <w:rPr>
          <w:color w:val="000009"/>
        </w:rPr>
        <w:t>обнаружении</w:t>
      </w:r>
      <w:r>
        <w:rPr>
          <w:color w:val="000009"/>
          <w:spacing w:val="-6"/>
        </w:rPr>
        <w:t xml:space="preserve"> </w:t>
      </w:r>
      <w:r>
        <w:rPr>
          <w:color w:val="000009"/>
        </w:rPr>
        <w:t>угрозы</w:t>
      </w:r>
      <w:r>
        <w:rPr>
          <w:color w:val="000009"/>
          <w:spacing w:val="-6"/>
        </w:rPr>
        <w:t xml:space="preserve"> </w:t>
      </w:r>
      <w:r>
        <w:rPr>
          <w:color w:val="000009"/>
        </w:rPr>
        <w:t>возникновения</w:t>
      </w:r>
      <w:r>
        <w:rPr>
          <w:color w:val="000009"/>
          <w:spacing w:val="-7"/>
        </w:rPr>
        <w:t xml:space="preserve"> </w:t>
      </w:r>
      <w:r>
        <w:rPr>
          <w:color w:val="000009"/>
        </w:rPr>
        <w:t>пожара; порядок действий при эвакуации из общественных мест и зданий;</w:t>
      </w:r>
    </w:p>
    <w:p w:rsidR="00D433F1" w:rsidRDefault="001238D5">
      <w:pPr>
        <w:pStyle w:val="a5"/>
        <w:spacing w:before="1"/>
        <w:ind w:left="122" w:right="267" w:firstLine="240"/>
      </w:pPr>
      <w:r>
        <w:rPr>
          <w:color w:val="000009"/>
        </w:rPr>
        <w:t>опасности криминогенного и антиобщественного характера в общественных местах, порядок действий при их возникновении;</w:t>
      </w:r>
    </w:p>
    <w:p w:rsidR="00D433F1" w:rsidRDefault="001238D5">
      <w:pPr>
        <w:pStyle w:val="a5"/>
        <w:ind w:left="122" w:right="267" w:firstLine="240"/>
      </w:pPr>
      <w:r>
        <w:rPr>
          <w:color w:val="000009"/>
        </w:rPr>
        <w:t>порядок</w:t>
      </w:r>
      <w:r>
        <w:rPr>
          <w:color w:val="000009"/>
          <w:spacing w:val="-4"/>
        </w:rPr>
        <w:t xml:space="preserve"> </w:t>
      </w:r>
      <w:r>
        <w:rPr>
          <w:color w:val="000009"/>
        </w:rPr>
        <w:t>действий</w:t>
      </w:r>
      <w:r>
        <w:rPr>
          <w:color w:val="000009"/>
          <w:spacing w:val="-4"/>
        </w:rPr>
        <w:t xml:space="preserve"> </w:t>
      </w:r>
      <w:r>
        <w:rPr>
          <w:color w:val="000009"/>
        </w:rPr>
        <w:t>при</w:t>
      </w:r>
      <w:r>
        <w:rPr>
          <w:color w:val="000009"/>
          <w:spacing w:val="-4"/>
        </w:rPr>
        <w:t xml:space="preserve"> </w:t>
      </w:r>
      <w:r>
        <w:rPr>
          <w:color w:val="000009"/>
        </w:rPr>
        <w:t>обнаружении</w:t>
      </w:r>
      <w:r>
        <w:rPr>
          <w:color w:val="000009"/>
          <w:spacing w:val="-4"/>
        </w:rPr>
        <w:t xml:space="preserve"> </w:t>
      </w:r>
      <w:r>
        <w:rPr>
          <w:color w:val="000009"/>
        </w:rPr>
        <w:t>бесхозных</w:t>
      </w:r>
      <w:r>
        <w:rPr>
          <w:color w:val="000009"/>
          <w:spacing w:val="-4"/>
        </w:rPr>
        <w:t xml:space="preserve"> </w:t>
      </w:r>
      <w:r>
        <w:rPr>
          <w:color w:val="000009"/>
        </w:rPr>
        <w:t>(потенциально</w:t>
      </w:r>
      <w:r>
        <w:rPr>
          <w:color w:val="000009"/>
          <w:spacing w:val="-2"/>
        </w:rPr>
        <w:t xml:space="preserve"> </w:t>
      </w:r>
      <w:r>
        <w:rPr>
          <w:color w:val="000009"/>
        </w:rPr>
        <w:t>опасных) вещей и предметов, а также в условиях совершения террористического акта, в том числе при захвате и освобождении заложников;</w:t>
      </w:r>
    </w:p>
    <w:p w:rsidR="00D433F1" w:rsidRDefault="001238D5" w:rsidP="00B84E7A">
      <w:pPr>
        <w:pStyle w:val="a5"/>
        <w:ind w:left="122" w:right="267" w:firstLine="240"/>
      </w:pPr>
      <w:r>
        <w:rPr>
          <w:color w:val="000009"/>
        </w:rPr>
        <w:t xml:space="preserve">порядок действий при взаимодействии с правоохранительными </w:t>
      </w:r>
      <w:r>
        <w:rPr>
          <w:color w:val="000009"/>
          <w:spacing w:val="-2"/>
        </w:rPr>
        <w:t>органами.</w:t>
      </w:r>
    </w:p>
    <w:p w:rsidR="00D433F1" w:rsidRDefault="001238D5">
      <w:pPr>
        <w:pStyle w:val="1"/>
        <w:spacing w:before="1" w:line="228" w:lineRule="exact"/>
        <w:ind w:left="122"/>
        <w:jc w:val="both"/>
      </w:pPr>
      <w:r>
        <w:t>МОДУЛЬ</w:t>
      </w:r>
      <w:r>
        <w:rPr>
          <w:spacing w:val="-7"/>
        </w:rPr>
        <w:t xml:space="preserve"> </w:t>
      </w:r>
      <w:r>
        <w:t>№</w:t>
      </w:r>
      <w:r>
        <w:rPr>
          <w:spacing w:val="-7"/>
        </w:rPr>
        <w:t xml:space="preserve"> </w:t>
      </w:r>
      <w:r>
        <w:t>5</w:t>
      </w:r>
      <w:r>
        <w:rPr>
          <w:spacing w:val="-8"/>
        </w:rPr>
        <w:t xml:space="preserve"> </w:t>
      </w:r>
      <w:r>
        <w:t>«БЕЗОПАСНОСТЬ</w:t>
      </w:r>
      <w:r>
        <w:rPr>
          <w:spacing w:val="-7"/>
        </w:rPr>
        <w:t xml:space="preserve"> </w:t>
      </w:r>
      <w:r>
        <w:t>В</w:t>
      </w:r>
      <w:r>
        <w:rPr>
          <w:spacing w:val="-7"/>
        </w:rPr>
        <w:t xml:space="preserve"> </w:t>
      </w:r>
      <w:r>
        <w:t>ПРИРОДНОЙ</w:t>
      </w:r>
      <w:r>
        <w:rPr>
          <w:spacing w:val="-5"/>
        </w:rPr>
        <w:t xml:space="preserve"> </w:t>
      </w:r>
      <w:r>
        <w:rPr>
          <w:spacing w:val="-2"/>
        </w:rPr>
        <w:t>СРЕДЕ»:</w:t>
      </w:r>
    </w:p>
    <w:p w:rsidR="00D433F1" w:rsidRDefault="001238D5">
      <w:pPr>
        <w:pStyle w:val="a5"/>
        <w:ind w:left="363" w:right="268"/>
      </w:pPr>
      <w:r>
        <w:rPr>
          <w:color w:val="000009"/>
        </w:rPr>
        <w:t>чрезвычайные ситуации природного характера и их классификация; правила</w:t>
      </w:r>
      <w:r>
        <w:rPr>
          <w:color w:val="000009"/>
          <w:spacing w:val="-5"/>
        </w:rPr>
        <w:t xml:space="preserve"> </w:t>
      </w:r>
      <w:r>
        <w:rPr>
          <w:color w:val="000009"/>
        </w:rPr>
        <w:t>поведения,</w:t>
      </w:r>
      <w:r>
        <w:rPr>
          <w:color w:val="000009"/>
          <w:spacing w:val="-6"/>
        </w:rPr>
        <w:t xml:space="preserve"> </w:t>
      </w:r>
      <w:r>
        <w:rPr>
          <w:color w:val="000009"/>
        </w:rPr>
        <w:t>необходимые</w:t>
      </w:r>
      <w:r>
        <w:rPr>
          <w:color w:val="000009"/>
          <w:spacing w:val="-4"/>
        </w:rPr>
        <w:t xml:space="preserve"> </w:t>
      </w:r>
      <w:r>
        <w:rPr>
          <w:color w:val="000009"/>
        </w:rPr>
        <w:t>для</w:t>
      </w:r>
      <w:r>
        <w:rPr>
          <w:color w:val="000009"/>
          <w:spacing w:val="-6"/>
        </w:rPr>
        <w:t xml:space="preserve"> </w:t>
      </w:r>
      <w:r>
        <w:rPr>
          <w:color w:val="000009"/>
        </w:rPr>
        <w:t>снижения</w:t>
      </w:r>
      <w:r>
        <w:rPr>
          <w:color w:val="000009"/>
          <w:spacing w:val="-5"/>
        </w:rPr>
        <w:t xml:space="preserve"> </w:t>
      </w:r>
      <w:r>
        <w:rPr>
          <w:color w:val="000009"/>
        </w:rPr>
        <w:t>риска</w:t>
      </w:r>
      <w:r>
        <w:rPr>
          <w:color w:val="000009"/>
          <w:spacing w:val="-6"/>
        </w:rPr>
        <w:t xml:space="preserve"> </w:t>
      </w:r>
      <w:r>
        <w:rPr>
          <w:color w:val="000009"/>
        </w:rPr>
        <w:t>встречи</w:t>
      </w:r>
      <w:r>
        <w:rPr>
          <w:color w:val="000009"/>
          <w:spacing w:val="-6"/>
        </w:rPr>
        <w:t xml:space="preserve"> </w:t>
      </w:r>
      <w:r>
        <w:rPr>
          <w:color w:val="000009"/>
        </w:rPr>
        <w:t>с</w:t>
      </w:r>
      <w:r>
        <w:rPr>
          <w:color w:val="000009"/>
          <w:spacing w:val="-5"/>
        </w:rPr>
        <w:t xml:space="preserve"> </w:t>
      </w:r>
      <w:r>
        <w:rPr>
          <w:color w:val="000009"/>
          <w:spacing w:val="-2"/>
        </w:rPr>
        <w:t>дикими</w:t>
      </w:r>
    </w:p>
    <w:p w:rsidR="00D433F1" w:rsidRDefault="001238D5">
      <w:pPr>
        <w:pStyle w:val="a5"/>
        <w:ind w:left="122"/>
      </w:pPr>
      <w:r>
        <w:rPr>
          <w:color w:val="000009"/>
        </w:rPr>
        <w:t>животными,</w:t>
      </w:r>
      <w:r>
        <w:rPr>
          <w:color w:val="000009"/>
          <w:spacing w:val="-7"/>
        </w:rPr>
        <w:t xml:space="preserve"> </w:t>
      </w:r>
      <w:r>
        <w:rPr>
          <w:color w:val="000009"/>
        </w:rPr>
        <w:t>порядок</w:t>
      </w:r>
      <w:r>
        <w:rPr>
          <w:color w:val="000009"/>
          <w:spacing w:val="-7"/>
        </w:rPr>
        <w:t xml:space="preserve"> </w:t>
      </w:r>
      <w:r>
        <w:rPr>
          <w:color w:val="000009"/>
        </w:rPr>
        <w:t>действий</w:t>
      </w:r>
      <w:r>
        <w:rPr>
          <w:color w:val="000009"/>
          <w:spacing w:val="-5"/>
        </w:rPr>
        <w:t xml:space="preserve"> </w:t>
      </w:r>
      <w:r>
        <w:rPr>
          <w:color w:val="000009"/>
        </w:rPr>
        <w:t>при</w:t>
      </w:r>
      <w:r>
        <w:rPr>
          <w:color w:val="000009"/>
          <w:spacing w:val="-7"/>
        </w:rPr>
        <w:t xml:space="preserve"> </w:t>
      </w:r>
      <w:r>
        <w:rPr>
          <w:color w:val="000009"/>
        </w:rPr>
        <w:t>встрече</w:t>
      </w:r>
      <w:r>
        <w:rPr>
          <w:color w:val="000009"/>
          <w:spacing w:val="-6"/>
        </w:rPr>
        <w:t xml:space="preserve"> </w:t>
      </w:r>
      <w:r>
        <w:rPr>
          <w:color w:val="000009"/>
        </w:rPr>
        <w:t>с</w:t>
      </w:r>
      <w:r>
        <w:rPr>
          <w:color w:val="000009"/>
          <w:spacing w:val="-6"/>
        </w:rPr>
        <w:t xml:space="preserve"> </w:t>
      </w:r>
      <w:r>
        <w:rPr>
          <w:color w:val="000009"/>
          <w:spacing w:val="-4"/>
        </w:rPr>
        <w:t>ними;</w:t>
      </w:r>
    </w:p>
    <w:p w:rsidR="00D433F1" w:rsidRDefault="001238D5">
      <w:pPr>
        <w:pStyle w:val="a5"/>
        <w:ind w:left="122" w:right="266" w:firstLine="240"/>
      </w:pPr>
      <w:r>
        <w:rPr>
          <w:color w:val="000009"/>
        </w:rPr>
        <w:t xml:space="preserve">порядок действий при укусах диких животных, змей, пауков, клещей и </w:t>
      </w:r>
      <w:r>
        <w:rPr>
          <w:color w:val="000009"/>
          <w:spacing w:val="-2"/>
        </w:rPr>
        <w:t>насекомых;</w:t>
      </w:r>
    </w:p>
    <w:p w:rsidR="00D433F1" w:rsidRDefault="001238D5">
      <w:pPr>
        <w:pStyle w:val="a5"/>
        <w:spacing w:before="1"/>
        <w:ind w:left="122" w:right="268" w:firstLine="240"/>
      </w:pPr>
      <w:r>
        <w:rPr>
          <w:color w:val="000009"/>
        </w:rPr>
        <w:t>различия съедобных и</w:t>
      </w:r>
      <w:r>
        <w:rPr>
          <w:color w:val="000009"/>
          <w:spacing w:val="-1"/>
        </w:rPr>
        <w:t xml:space="preserve"> </w:t>
      </w:r>
      <w:r>
        <w:rPr>
          <w:color w:val="000009"/>
        </w:rPr>
        <w:t>ядовитых</w:t>
      </w:r>
      <w:r>
        <w:rPr>
          <w:color w:val="000009"/>
          <w:spacing w:val="-1"/>
        </w:rPr>
        <w:t xml:space="preserve"> </w:t>
      </w:r>
      <w:r>
        <w:rPr>
          <w:color w:val="000009"/>
        </w:rPr>
        <w:t>грибов и</w:t>
      </w:r>
      <w:r>
        <w:rPr>
          <w:color w:val="000009"/>
          <w:spacing w:val="-1"/>
        </w:rPr>
        <w:t xml:space="preserve"> </w:t>
      </w:r>
      <w:r>
        <w:rPr>
          <w:color w:val="000009"/>
        </w:rPr>
        <w:t xml:space="preserve">растений, правила поведения, необходимые для снижения риска отравления ядовитыми грибами и </w:t>
      </w:r>
      <w:r>
        <w:rPr>
          <w:color w:val="000009"/>
          <w:spacing w:val="-2"/>
        </w:rPr>
        <w:t>растениями;</w:t>
      </w:r>
    </w:p>
    <w:p w:rsidR="00D433F1" w:rsidRDefault="001238D5">
      <w:pPr>
        <w:pStyle w:val="a5"/>
        <w:ind w:left="122" w:right="261" w:firstLine="240"/>
      </w:pPr>
      <w:r>
        <w:rPr>
          <w:color w:val="000009"/>
        </w:rPr>
        <w:t>автономные условия, их особенности и опасности, правила подготовки</w:t>
      </w:r>
      <w:r>
        <w:rPr>
          <w:color w:val="000009"/>
          <w:spacing w:val="40"/>
        </w:rPr>
        <w:t xml:space="preserve"> </w:t>
      </w:r>
      <w:r>
        <w:rPr>
          <w:color w:val="000009"/>
        </w:rPr>
        <w:t>к длительному автономному существованию;</w:t>
      </w:r>
    </w:p>
    <w:p w:rsidR="00D433F1" w:rsidRDefault="001238D5">
      <w:pPr>
        <w:pStyle w:val="a5"/>
        <w:ind w:left="360" w:right="268" w:firstLine="2"/>
      </w:pPr>
      <w:r>
        <w:rPr>
          <w:color w:val="000009"/>
        </w:rPr>
        <w:t>порядок действий при автономном существовании в природной среде; правила</w:t>
      </w:r>
      <w:r>
        <w:rPr>
          <w:color w:val="000009"/>
          <w:spacing w:val="67"/>
          <w:w w:val="150"/>
        </w:rPr>
        <w:t xml:space="preserve"> </w:t>
      </w:r>
      <w:r>
        <w:rPr>
          <w:color w:val="000009"/>
        </w:rPr>
        <w:t>ориентирования</w:t>
      </w:r>
      <w:r>
        <w:rPr>
          <w:color w:val="000009"/>
          <w:spacing w:val="70"/>
          <w:w w:val="150"/>
        </w:rPr>
        <w:t xml:space="preserve"> </w:t>
      </w:r>
      <w:r>
        <w:rPr>
          <w:color w:val="000009"/>
        </w:rPr>
        <w:t>на</w:t>
      </w:r>
      <w:r>
        <w:rPr>
          <w:color w:val="000009"/>
          <w:spacing w:val="68"/>
          <w:w w:val="150"/>
        </w:rPr>
        <w:t xml:space="preserve"> </w:t>
      </w:r>
      <w:r>
        <w:rPr>
          <w:color w:val="000009"/>
        </w:rPr>
        <w:t>местности,</w:t>
      </w:r>
      <w:r>
        <w:rPr>
          <w:color w:val="000009"/>
          <w:spacing w:val="68"/>
          <w:w w:val="150"/>
        </w:rPr>
        <w:t xml:space="preserve"> </w:t>
      </w:r>
      <w:r>
        <w:rPr>
          <w:color w:val="000009"/>
        </w:rPr>
        <w:t>способы</w:t>
      </w:r>
      <w:r>
        <w:rPr>
          <w:color w:val="000009"/>
          <w:spacing w:val="68"/>
          <w:w w:val="150"/>
        </w:rPr>
        <w:t xml:space="preserve"> </w:t>
      </w:r>
      <w:r>
        <w:rPr>
          <w:color w:val="000009"/>
        </w:rPr>
        <w:t>подачи</w:t>
      </w:r>
      <w:r>
        <w:rPr>
          <w:color w:val="000009"/>
          <w:spacing w:val="65"/>
          <w:w w:val="150"/>
        </w:rPr>
        <w:t xml:space="preserve"> </w:t>
      </w:r>
      <w:r>
        <w:rPr>
          <w:color w:val="000009"/>
          <w:spacing w:val="-2"/>
        </w:rPr>
        <w:t>сигналов</w:t>
      </w:r>
    </w:p>
    <w:p w:rsidR="00D433F1" w:rsidRDefault="001238D5">
      <w:pPr>
        <w:pStyle w:val="a5"/>
        <w:spacing w:line="228" w:lineRule="exact"/>
        <w:ind w:left="122"/>
        <w:jc w:val="left"/>
      </w:pPr>
      <w:r>
        <w:rPr>
          <w:color w:val="000009"/>
          <w:spacing w:val="-2"/>
        </w:rPr>
        <w:t>бедствия;</w:t>
      </w:r>
    </w:p>
    <w:p w:rsidR="00D433F1" w:rsidRDefault="001238D5">
      <w:pPr>
        <w:pStyle w:val="a5"/>
        <w:ind w:left="122" w:right="268" w:firstLine="238"/>
        <w:rPr>
          <w:color w:val="000009"/>
          <w:spacing w:val="-2"/>
        </w:rPr>
      </w:pPr>
      <w:r>
        <w:rPr>
          <w:color w:val="000009"/>
        </w:rPr>
        <w:t xml:space="preserve">природные пожары, их виды и опасности, факторы и причины их возникновения, порядок действий при нахождении в зоне природного </w:t>
      </w:r>
      <w:r>
        <w:rPr>
          <w:color w:val="000009"/>
          <w:spacing w:val="-2"/>
        </w:rPr>
        <w:t>пожара;</w:t>
      </w:r>
    </w:p>
    <w:p w:rsidR="00B84E7A" w:rsidRDefault="00B84E7A" w:rsidP="00B84E7A">
      <w:pPr>
        <w:pStyle w:val="a5"/>
        <w:spacing w:before="65"/>
        <w:ind w:left="122" w:firstLine="240"/>
        <w:jc w:val="left"/>
      </w:pPr>
      <w:r>
        <w:rPr>
          <w:color w:val="000009"/>
        </w:rPr>
        <w:t>устройство</w:t>
      </w:r>
      <w:r>
        <w:rPr>
          <w:color w:val="000009"/>
          <w:spacing w:val="38"/>
        </w:rPr>
        <w:t xml:space="preserve"> </w:t>
      </w:r>
      <w:r>
        <w:rPr>
          <w:color w:val="000009"/>
        </w:rPr>
        <w:t>гор</w:t>
      </w:r>
      <w:r>
        <w:rPr>
          <w:color w:val="000009"/>
          <w:spacing w:val="38"/>
        </w:rPr>
        <w:t xml:space="preserve"> </w:t>
      </w:r>
      <w:r>
        <w:rPr>
          <w:color w:val="000009"/>
        </w:rPr>
        <w:t>и</w:t>
      </w:r>
      <w:r>
        <w:rPr>
          <w:color w:val="000009"/>
          <w:spacing w:val="36"/>
        </w:rPr>
        <w:t xml:space="preserve"> </w:t>
      </w:r>
      <w:r>
        <w:rPr>
          <w:color w:val="000009"/>
        </w:rPr>
        <w:t>классификация</w:t>
      </w:r>
      <w:r>
        <w:rPr>
          <w:color w:val="000009"/>
          <w:spacing w:val="37"/>
        </w:rPr>
        <w:t xml:space="preserve"> </w:t>
      </w:r>
      <w:r>
        <w:rPr>
          <w:color w:val="000009"/>
        </w:rPr>
        <w:t>горных</w:t>
      </w:r>
      <w:r>
        <w:rPr>
          <w:color w:val="000009"/>
          <w:spacing w:val="36"/>
        </w:rPr>
        <w:t xml:space="preserve"> </w:t>
      </w:r>
      <w:r>
        <w:rPr>
          <w:color w:val="000009"/>
        </w:rPr>
        <w:t>пород,</w:t>
      </w:r>
      <w:r>
        <w:rPr>
          <w:color w:val="000009"/>
          <w:spacing w:val="37"/>
        </w:rPr>
        <w:t xml:space="preserve"> </w:t>
      </w:r>
      <w:r>
        <w:rPr>
          <w:color w:val="000009"/>
        </w:rPr>
        <w:t>правила</w:t>
      </w:r>
      <w:r>
        <w:rPr>
          <w:color w:val="000009"/>
          <w:spacing w:val="37"/>
        </w:rPr>
        <w:t xml:space="preserve"> </w:t>
      </w:r>
      <w:r>
        <w:rPr>
          <w:color w:val="000009"/>
        </w:rPr>
        <w:t>безопасного поведения в горах;</w:t>
      </w:r>
    </w:p>
    <w:p w:rsidR="00B84E7A" w:rsidRDefault="00B84E7A" w:rsidP="00B84E7A">
      <w:pPr>
        <w:pStyle w:val="a5"/>
        <w:ind w:left="122" w:right="263" w:firstLine="240"/>
        <w:jc w:val="left"/>
      </w:pPr>
      <w:r>
        <w:rPr>
          <w:color w:val="000009"/>
        </w:rPr>
        <w:t>снежные</w:t>
      </w:r>
      <w:r>
        <w:rPr>
          <w:color w:val="000009"/>
          <w:spacing w:val="40"/>
        </w:rPr>
        <w:t xml:space="preserve"> </w:t>
      </w:r>
      <w:r>
        <w:rPr>
          <w:color w:val="000009"/>
        </w:rPr>
        <w:t>лавины,</w:t>
      </w:r>
      <w:r>
        <w:rPr>
          <w:color w:val="000009"/>
          <w:spacing w:val="40"/>
        </w:rPr>
        <w:t xml:space="preserve"> </w:t>
      </w:r>
      <w:r>
        <w:rPr>
          <w:color w:val="000009"/>
        </w:rPr>
        <w:t>их</w:t>
      </w:r>
      <w:r>
        <w:rPr>
          <w:color w:val="000009"/>
          <w:spacing w:val="40"/>
        </w:rPr>
        <w:t xml:space="preserve"> </w:t>
      </w:r>
      <w:r>
        <w:rPr>
          <w:color w:val="000009"/>
        </w:rPr>
        <w:t>характеристики</w:t>
      </w:r>
      <w:r>
        <w:rPr>
          <w:color w:val="000009"/>
          <w:spacing w:val="40"/>
        </w:rPr>
        <w:t xml:space="preserve"> </w:t>
      </w:r>
      <w:r>
        <w:rPr>
          <w:color w:val="000009"/>
        </w:rPr>
        <w:t>и</w:t>
      </w:r>
      <w:r>
        <w:rPr>
          <w:color w:val="000009"/>
          <w:spacing w:val="40"/>
        </w:rPr>
        <w:t xml:space="preserve"> </w:t>
      </w:r>
      <w:r>
        <w:rPr>
          <w:color w:val="000009"/>
        </w:rPr>
        <w:t>опасности,</w:t>
      </w:r>
      <w:r>
        <w:rPr>
          <w:color w:val="000009"/>
          <w:spacing w:val="40"/>
        </w:rPr>
        <w:t xml:space="preserve"> </w:t>
      </w:r>
      <w:r>
        <w:rPr>
          <w:color w:val="000009"/>
        </w:rPr>
        <w:t>порядок</w:t>
      </w:r>
      <w:r>
        <w:rPr>
          <w:color w:val="000009"/>
          <w:spacing w:val="40"/>
        </w:rPr>
        <w:t xml:space="preserve"> </w:t>
      </w:r>
      <w:r>
        <w:rPr>
          <w:color w:val="000009"/>
        </w:rPr>
        <w:t>действий при попадании в лавину;</w:t>
      </w:r>
    </w:p>
    <w:p w:rsidR="00B84E7A" w:rsidRDefault="00B84E7A" w:rsidP="00B84E7A">
      <w:pPr>
        <w:pStyle w:val="a5"/>
        <w:ind w:left="122" w:firstLine="240"/>
        <w:jc w:val="left"/>
      </w:pPr>
      <w:r>
        <w:rPr>
          <w:color w:val="000009"/>
        </w:rPr>
        <w:t>камнепады,</w:t>
      </w:r>
      <w:r>
        <w:rPr>
          <w:color w:val="000009"/>
          <w:spacing w:val="80"/>
        </w:rPr>
        <w:t xml:space="preserve"> </w:t>
      </w:r>
      <w:r>
        <w:rPr>
          <w:color w:val="000009"/>
        </w:rPr>
        <w:t>их</w:t>
      </w:r>
      <w:r>
        <w:rPr>
          <w:color w:val="000009"/>
          <w:spacing w:val="80"/>
        </w:rPr>
        <w:t xml:space="preserve"> </w:t>
      </w:r>
      <w:r>
        <w:rPr>
          <w:color w:val="000009"/>
        </w:rPr>
        <w:t>характеристики</w:t>
      </w:r>
      <w:r>
        <w:rPr>
          <w:color w:val="000009"/>
          <w:spacing w:val="80"/>
        </w:rPr>
        <w:t xml:space="preserve"> </w:t>
      </w:r>
      <w:r>
        <w:rPr>
          <w:color w:val="000009"/>
        </w:rPr>
        <w:t>и</w:t>
      </w:r>
      <w:r>
        <w:rPr>
          <w:color w:val="000009"/>
          <w:spacing w:val="80"/>
        </w:rPr>
        <w:t xml:space="preserve"> </w:t>
      </w:r>
      <w:r>
        <w:rPr>
          <w:color w:val="000009"/>
        </w:rPr>
        <w:t>опасности,</w:t>
      </w:r>
      <w:r>
        <w:rPr>
          <w:color w:val="000009"/>
          <w:spacing w:val="80"/>
        </w:rPr>
        <w:t xml:space="preserve"> </w:t>
      </w:r>
      <w:r>
        <w:rPr>
          <w:color w:val="000009"/>
        </w:rPr>
        <w:t>порядок</w:t>
      </w:r>
      <w:r>
        <w:rPr>
          <w:color w:val="000009"/>
          <w:spacing w:val="80"/>
        </w:rPr>
        <w:t xml:space="preserve"> </w:t>
      </w:r>
      <w:r>
        <w:rPr>
          <w:color w:val="000009"/>
        </w:rPr>
        <w:t>действий,</w:t>
      </w:r>
      <w:r>
        <w:rPr>
          <w:color w:val="000009"/>
          <w:spacing w:val="80"/>
          <w:w w:val="150"/>
        </w:rPr>
        <w:t xml:space="preserve"> </w:t>
      </w:r>
      <w:r>
        <w:rPr>
          <w:color w:val="000009"/>
        </w:rPr>
        <w:t>необходимых для снижения риска попадания под камнепад;</w:t>
      </w:r>
    </w:p>
    <w:p w:rsidR="00B84E7A" w:rsidRDefault="00B84E7A" w:rsidP="00B84E7A">
      <w:pPr>
        <w:pStyle w:val="a5"/>
        <w:ind w:left="122" w:right="281" w:firstLine="240"/>
        <w:jc w:val="left"/>
        <w:rPr>
          <w:color w:val="000009"/>
        </w:rPr>
      </w:pPr>
      <w:r>
        <w:rPr>
          <w:color w:val="000009"/>
        </w:rPr>
        <w:t>сели, их характеристики и опасности, порядок действий при попадании в зону селя;</w:t>
      </w:r>
    </w:p>
    <w:p w:rsidR="00B84E7A" w:rsidRDefault="00B84E7A" w:rsidP="00B84E7A">
      <w:pPr>
        <w:pStyle w:val="a5"/>
        <w:ind w:left="122" w:firstLine="240"/>
        <w:jc w:val="left"/>
      </w:pPr>
      <w:r>
        <w:rPr>
          <w:color w:val="000009"/>
        </w:rPr>
        <w:t xml:space="preserve">оползни, их характеристики и опасности, порядок действий при начале </w:t>
      </w:r>
      <w:r>
        <w:rPr>
          <w:color w:val="000009"/>
          <w:spacing w:val="-2"/>
        </w:rPr>
        <w:t>оползня;</w:t>
      </w:r>
    </w:p>
    <w:p w:rsidR="00B84E7A" w:rsidRDefault="00B84E7A" w:rsidP="00B84E7A">
      <w:pPr>
        <w:pStyle w:val="a5"/>
        <w:ind w:left="122" w:right="281" w:firstLine="240"/>
        <w:jc w:val="left"/>
      </w:pPr>
    </w:p>
    <w:p w:rsidR="00D433F1" w:rsidRDefault="001238D5">
      <w:pPr>
        <w:pStyle w:val="a5"/>
        <w:ind w:left="122" w:firstLine="240"/>
        <w:jc w:val="left"/>
      </w:pPr>
      <w:r>
        <w:rPr>
          <w:color w:val="000009"/>
        </w:rPr>
        <w:t>общие правила безопасного поведения на водоёмах, правила купания в подготовленных и неподготовленных местах;</w:t>
      </w:r>
    </w:p>
    <w:p w:rsidR="00D433F1" w:rsidRDefault="001238D5">
      <w:pPr>
        <w:pStyle w:val="a5"/>
        <w:ind w:left="363" w:right="1499"/>
        <w:jc w:val="left"/>
      </w:pPr>
      <w:r>
        <w:rPr>
          <w:color w:val="000009"/>
        </w:rPr>
        <w:t>порядок</w:t>
      </w:r>
      <w:r>
        <w:rPr>
          <w:color w:val="000009"/>
          <w:spacing w:val="-9"/>
        </w:rPr>
        <w:t xml:space="preserve"> </w:t>
      </w:r>
      <w:r>
        <w:rPr>
          <w:color w:val="000009"/>
        </w:rPr>
        <w:t>действий</w:t>
      </w:r>
      <w:r>
        <w:rPr>
          <w:color w:val="000009"/>
          <w:spacing w:val="-9"/>
        </w:rPr>
        <w:t xml:space="preserve"> </w:t>
      </w:r>
      <w:r>
        <w:rPr>
          <w:color w:val="000009"/>
        </w:rPr>
        <w:t>при</w:t>
      </w:r>
      <w:r>
        <w:rPr>
          <w:color w:val="000009"/>
          <w:spacing w:val="-9"/>
        </w:rPr>
        <w:t xml:space="preserve"> </w:t>
      </w:r>
      <w:r>
        <w:rPr>
          <w:color w:val="000009"/>
        </w:rPr>
        <w:t>обнаружении</w:t>
      </w:r>
      <w:r>
        <w:rPr>
          <w:color w:val="000009"/>
          <w:spacing w:val="-9"/>
        </w:rPr>
        <w:t xml:space="preserve"> </w:t>
      </w:r>
      <w:r>
        <w:rPr>
          <w:color w:val="000009"/>
        </w:rPr>
        <w:t>тонущего</w:t>
      </w:r>
      <w:r>
        <w:rPr>
          <w:color w:val="000009"/>
          <w:spacing w:val="-7"/>
        </w:rPr>
        <w:t xml:space="preserve"> </w:t>
      </w:r>
      <w:r>
        <w:rPr>
          <w:color w:val="000009"/>
        </w:rPr>
        <w:t>человека; правила поведения при нахождении на плавсредствах;</w:t>
      </w:r>
    </w:p>
    <w:p w:rsidR="00D433F1" w:rsidRDefault="001238D5">
      <w:pPr>
        <w:pStyle w:val="a5"/>
        <w:ind w:left="122" w:right="262" w:firstLine="240"/>
      </w:pPr>
      <w:r>
        <w:rPr>
          <w:color w:val="000009"/>
        </w:rPr>
        <w:t>правила поведения при нахождении на льду, порядок действий при обнаружении человека в полынье;</w:t>
      </w:r>
    </w:p>
    <w:p w:rsidR="00D433F1" w:rsidRDefault="001238D5">
      <w:pPr>
        <w:pStyle w:val="a5"/>
        <w:ind w:left="122" w:right="268" w:firstLine="240"/>
      </w:pPr>
      <w:r>
        <w:rPr>
          <w:color w:val="000009"/>
        </w:rPr>
        <w:t xml:space="preserve">наводнения, их характеристики и опасности, порядок действий при </w:t>
      </w:r>
      <w:r>
        <w:rPr>
          <w:color w:val="000009"/>
          <w:spacing w:val="-2"/>
        </w:rPr>
        <w:t>наводнении;</w:t>
      </w:r>
    </w:p>
    <w:p w:rsidR="00D433F1" w:rsidRDefault="001238D5">
      <w:pPr>
        <w:pStyle w:val="a5"/>
        <w:ind w:left="122" w:right="266" w:firstLine="240"/>
      </w:pPr>
      <w:r>
        <w:rPr>
          <w:color w:val="000009"/>
        </w:rPr>
        <w:t>цунами, их характеристики и опасности, порядок действий при нахождении в зоне цунами;</w:t>
      </w:r>
    </w:p>
    <w:p w:rsidR="00D433F1" w:rsidRDefault="001238D5">
      <w:pPr>
        <w:pStyle w:val="a5"/>
        <w:ind w:left="122" w:right="262" w:firstLine="240"/>
      </w:pPr>
      <w:r>
        <w:rPr>
          <w:color w:val="000009"/>
        </w:rPr>
        <w:t>ураганы, бури, смерчи, их характеристики и опасности, порядок действий при ураганах, бурях и смерчах;</w:t>
      </w:r>
    </w:p>
    <w:p w:rsidR="00D433F1" w:rsidRDefault="001238D5">
      <w:pPr>
        <w:pStyle w:val="a5"/>
        <w:spacing w:before="1"/>
        <w:ind w:left="122" w:right="267" w:firstLine="240"/>
      </w:pPr>
      <w:r>
        <w:rPr>
          <w:color w:val="000009"/>
        </w:rPr>
        <w:t>грозы, их характеристики и опасности, порядок действий при</w:t>
      </w:r>
      <w:r>
        <w:rPr>
          <w:color w:val="000009"/>
          <w:spacing w:val="40"/>
        </w:rPr>
        <w:t xml:space="preserve"> </w:t>
      </w:r>
      <w:r>
        <w:rPr>
          <w:color w:val="000009"/>
        </w:rPr>
        <w:t>попадании в грозу;</w:t>
      </w:r>
    </w:p>
    <w:p w:rsidR="00D433F1" w:rsidRDefault="001238D5">
      <w:pPr>
        <w:pStyle w:val="a5"/>
        <w:ind w:left="122" w:right="262" w:firstLine="240"/>
      </w:pPr>
      <w:r>
        <w:rPr>
          <w:color w:val="000009"/>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433F1" w:rsidRDefault="001238D5">
      <w:pPr>
        <w:pStyle w:val="a5"/>
        <w:ind w:left="122" w:right="269" w:firstLine="240"/>
      </w:pPr>
      <w:r>
        <w:rPr>
          <w:color w:val="000009"/>
        </w:rPr>
        <w:t>смысл понятий «экология» и «экологическая культура», значение экологии для устойчивого развития общества;</w:t>
      </w:r>
    </w:p>
    <w:p w:rsidR="00D433F1" w:rsidRDefault="001238D5">
      <w:pPr>
        <w:pStyle w:val="a5"/>
        <w:ind w:left="122" w:right="268" w:firstLine="240"/>
      </w:pPr>
      <w:r>
        <w:rPr>
          <w:color w:val="000009"/>
        </w:rPr>
        <w:t xml:space="preserve">правила безопасного поведения при неблагоприятной экологической </w:t>
      </w:r>
      <w:r>
        <w:rPr>
          <w:color w:val="000009"/>
          <w:spacing w:val="-2"/>
        </w:rPr>
        <w:t>обстановке.</w:t>
      </w:r>
    </w:p>
    <w:p w:rsidR="00D433F1" w:rsidRDefault="00D433F1">
      <w:pPr>
        <w:pStyle w:val="a5"/>
        <w:spacing w:before="25"/>
        <w:ind w:left="0"/>
        <w:jc w:val="left"/>
      </w:pPr>
    </w:p>
    <w:p w:rsidR="00D433F1" w:rsidRDefault="001238D5">
      <w:pPr>
        <w:pStyle w:val="1"/>
        <w:ind w:left="122" w:right="1609"/>
        <w:jc w:val="both"/>
      </w:pPr>
      <w:r>
        <w:t>МОДУЛЬ</w:t>
      </w:r>
      <w:r>
        <w:rPr>
          <w:spacing w:val="-4"/>
        </w:rPr>
        <w:t xml:space="preserve"> </w:t>
      </w:r>
      <w:r>
        <w:t>№</w:t>
      </w:r>
      <w:r>
        <w:rPr>
          <w:spacing w:val="-4"/>
        </w:rPr>
        <w:t xml:space="preserve"> </w:t>
      </w:r>
      <w:r>
        <w:t>6</w:t>
      </w:r>
      <w:r>
        <w:rPr>
          <w:spacing w:val="-6"/>
        </w:rPr>
        <w:t xml:space="preserve"> </w:t>
      </w:r>
      <w:r>
        <w:t>«ЗДОРОВЬЕ</w:t>
      </w:r>
      <w:r>
        <w:rPr>
          <w:spacing w:val="-5"/>
        </w:rPr>
        <w:t xml:space="preserve"> </w:t>
      </w:r>
      <w:r>
        <w:t>И</w:t>
      </w:r>
      <w:r>
        <w:rPr>
          <w:spacing w:val="-4"/>
        </w:rPr>
        <w:t xml:space="preserve"> </w:t>
      </w:r>
      <w:r>
        <w:t>КАК</w:t>
      </w:r>
      <w:r>
        <w:rPr>
          <w:spacing w:val="-4"/>
        </w:rPr>
        <w:t xml:space="preserve"> </w:t>
      </w:r>
      <w:r>
        <w:t>ЕГО</w:t>
      </w:r>
      <w:r>
        <w:rPr>
          <w:spacing w:val="-4"/>
        </w:rPr>
        <w:t xml:space="preserve"> </w:t>
      </w:r>
      <w:r>
        <w:t>СОХРАНИТЬ. ОСНОВЫ МЕДИЦИНСКИХ ЗНАНИЙ»:</w:t>
      </w:r>
    </w:p>
    <w:p w:rsidR="00D433F1" w:rsidRDefault="001238D5">
      <w:pPr>
        <w:pStyle w:val="a5"/>
        <w:ind w:left="122" w:right="267" w:firstLine="240"/>
      </w:pPr>
      <w:r>
        <w:rPr>
          <w:color w:val="000009"/>
        </w:rPr>
        <w:t>смысл</w:t>
      </w:r>
      <w:r>
        <w:rPr>
          <w:color w:val="000009"/>
          <w:spacing w:val="-1"/>
        </w:rPr>
        <w:t xml:space="preserve"> </w:t>
      </w:r>
      <w:r>
        <w:rPr>
          <w:color w:val="000009"/>
        </w:rPr>
        <w:t>понятий «здоровье» и «здоровый образ жизни», их</w:t>
      </w:r>
      <w:r>
        <w:rPr>
          <w:color w:val="000009"/>
          <w:spacing w:val="-1"/>
        </w:rPr>
        <w:t xml:space="preserve"> </w:t>
      </w:r>
      <w:r>
        <w:rPr>
          <w:color w:val="000009"/>
        </w:rPr>
        <w:t>содержание и значение для человека;</w:t>
      </w:r>
    </w:p>
    <w:p w:rsidR="00D433F1" w:rsidRDefault="001238D5">
      <w:pPr>
        <w:pStyle w:val="a5"/>
        <w:spacing w:before="1"/>
        <w:ind w:left="122" w:right="263" w:firstLine="240"/>
      </w:pPr>
      <w:r>
        <w:rPr>
          <w:color w:val="000009"/>
        </w:rPr>
        <w:t>факторы,</w:t>
      </w:r>
      <w:r>
        <w:rPr>
          <w:color w:val="000009"/>
          <w:spacing w:val="-4"/>
        </w:rPr>
        <w:t xml:space="preserve"> </w:t>
      </w:r>
      <w:r>
        <w:rPr>
          <w:color w:val="000009"/>
        </w:rPr>
        <w:t>влияющие</w:t>
      </w:r>
      <w:r>
        <w:rPr>
          <w:color w:val="000009"/>
          <w:spacing w:val="-5"/>
        </w:rPr>
        <w:t xml:space="preserve"> </w:t>
      </w:r>
      <w:r>
        <w:rPr>
          <w:color w:val="000009"/>
        </w:rPr>
        <w:t>на</w:t>
      </w:r>
      <w:r>
        <w:rPr>
          <w:color w:val="000009"/>
          <w:spacing w:val="-5"/>
        </w:rPr>
        <w:t xml:space="preserve"> </w:t>
      </w:r>
      <w:r>
        <w:rPr>
          <w:color w:val="000009"/>
        </w:rPr>
        <w:t>здоровье</w:t>
      </w:r>
      <w:r>
        <w:rPr>
          <w:color w:val="000009"/>
          <w:spacing w:val="-5"/>
        </w:rPr>
        <w:t xml:space="preserve"> </w:t>
      </w:r>
      <w:r>
        <w:rPr>
          <w:color w:val="000009"/>
        </w:rPr>
        <w:t>человека,</w:t>
      </w:r>
      <w:r>
        <w:rPr>
          <w:color w:val="000009"/>
          <w:spacing w:val="-4"/>
        </w:rPr>
        <w:t xml:space="preserve"> </w:t>
      </w:r>
      <w:r>
        <w:rPr>
          <w:color w:val="000009"/>
        </w:rPr>
        <w:t>опасность</w:t>
      </w:r>
      <w:r>
        <w:rPr>
          <w:color w:val="000009"/>
          <w:spacing w:val="-5"/>
        </w:rPr>
        <w:t xml:space="preserve"> </w:t>
      </w:r>
      <w:r>
        <w:rPr>
          <w:color w:val="000009"/>
        </w:rPr>
        <w:t>вредных</w:t>
      </w:r>
      <w:r>
        <w:rPr>
          <w:color w:val="000009"/>
          <w:spacing w:val="-6"/>
        </w:rPr>
        <w:t xml:space="preserve"> </w:t>
      </w:r>
      <w:r>
        <w:rPr>
          <w:color w:val="000009"/>
        </w:rPr>
        <w:t>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D433F1" w:rsidRDefault="001238D5">
      <w:pPr>
        <w:pStyle w:val="a5"/>
        <w:spacing w:before="59"/>
        <w:ind w:left="122" w:right="269" w:firstLine="240"/>
      </w:pPr>
      <w:r>
        <w:rPr>
          <w:color w:val="000009"/>
        </w:rPr>
        <w:t xml:space="preserve">элементы здорового образа жизни, ответственность за сохранение </w:t>
      </w:r>
      <w:r>
        <w:rPr>
          <w:color w:val="000009"/>
          <w:spacing w:val="-2"/>
        </w:rPr>
        <w:t>здоровья;</w:t>
      </w:r>
    </w:p>
    <w:p w:rsidR="00D433F1" w:rsidRDefault="001238D5">
      <w:pPr>
        <w:pStyle w:val="a5"/>
        <w:spacing w:before="1"/>
        <w:ind w:left="363" w:right="268"/>
      </w:pPr>
      <w:r>
        <w:rPr>
          <w:color w:val="000009"/>
        </w:rPr>
        <w:t>понятие «инфекционные заболевания», причины их возникновения; механизм</w:t>
      </w:r>
      <w:r>
        <w:rPr>
          <w:color w:val="000009"/>
          <w:spacing w:val="31"/>
        </w:rPr>
        <w:t xml:space="preserve">  </w:t>
      </w:r>
      <w:r>
        <w:rPr>
          <w:color w:val="000009"/>
        </w:rPr>
        <w:t>распространения</w:t>
      </w:r>
      <w:r>
        <w:rPr>
          <w:color w:val="000009"/>
          <w:spacing w:val="31"/>
        </w:rPr>
        <w:t xml:space="preserve">  </w:t>
      </w:r>
      <w:r>
        <w:rPr>
          <w:color w:val="000009"/>
        </w:rPr>
        <w:t>инфекционных</w:t>
      </w:r>
      <w:r>
        <w:rPr>
          <w:color w:val="000009"/>
          <w:spacing w:val="31"/>
        </w:rPr>
        <w:t xml:space="preserve">  </w:t>
      </w:r>
      <w:r>
        <w:rPr>
          <w:color w:val="000009"/>
        </w:rPr>
        <w:t>заболеваний,</w:t>
      </w:r>
      <w:r>
        <w:rPr>
          <w:color w:val="000009"/>
          <w:spacing w:val="30"/>
        </w:rPr>
        <w:t xml:space="preserve">  </w:t>
      </w:r>
      <w:r>
        <w:rPr>
          <w:color w:val="000009"/>
        </w:rPr>
        <w:t>меры</w:t>
      </w:r>
      <w:r>
        <w:rPr>
          <w:color w:val="000009"/>
          <w:spacing w:val="32"/>
        </w:rPr>
        <w:t xml:space="preserve">  </w:t>
      </w:r>
      <w:r>
        <w:rPr>
          <w:color w:val="000009"/>
          <w:spacing w:val="-5"/>
        </w:rPr>
        <w:t>их</w:t>
      </w:r>
    </w:p>
    <w:p w:rsidR="00B84E7A" w:rsidRDefault="001238D5" w:rsidP="00B84E7A">
      <w:pPr>
        <w:pStyle w:val="a5"/>
        <w:spacing w:line="228" w:lineRule="exact"/>
        <w:ind w:left="122"/>
        <w:rPr>
          <w:color w:val="000009"/>
          <w:spacing w:val="-4"/>
        </w:rPr>
      </w:pPr>
      <w:r>
        <w:rPr>
          <w:color w:val="000009"/>
        </w:rPr>
        <w:t>профилактики</w:t>
      </w:r>
      <w:r>
        <w:rPr>
          <w:color w:val="000009"/>
          <w:spacing w:val="-7"/>
        </w:rPr>
        <w:t xml:space="preserve"> </w:t>
      </w:r>
      <w:r>
        <w:rPr>
          <w:color w:val="000009"/>
        </w:rPr>
        <w:t>и</w:t>
      </w:r>
      <w:r>
        <w:rPr>
          <w:color w:val="000009"/>
          <w:spacing w:val="-7"/>
        </w:rPr>
        <w:t xml:space="preserve"> </w:t>
      </w:r>
      <w:r>
        <w:rPr>
          <w:color w:val="000009"/>
        </w:rPr>
        <w:t>защиты</w:t>
      </w:r>
      <w:r>
        <w:rPr>
          <w:color w:val="000009"/>
          <w:spacing w:val="-5"/>
        </w:rPr>
        <w:t xml:space="preserve"> </w:t>
      </w:r>
      <w:r>
        <w:rPr>
          <w:color w:val="000009"/>
        </w:rPr>
        <w:t>от</w:t>
      </w:r>
      <w:r>
        <w:rPr>
          <w:color w:val="000009"/>
          <w:spacing w:val="-5"/>
        </w:rPr>
        <w:t xml:space="preserve"> </w:t>
      </w:r>
      <w:r>
        <w:rPr>
          <w:color w:val="000009"/>
          <w:spacing w:val="-4"/>
        </w:rPr>
        <w:t>них;</w:t>
      </w:r>
    </w:p>
    <w:p w:rsidR="00B84E7A" w:rsidRDefault="00B84E7A" w:rsidP="00B84E7A">
      <w:pPr>
        <w:pStyle w:val="a5"/>
        <w:spacing w:before="65"/>
        <w:ind w:left="122" w:right="260" w:firstLine="240"/>
      </w:pPr>
      <w:r>
        <w:rPr>
          <w:color w:val="000009"/>
        </w:rPr>
        <w:t>порядок действий</w:t>
      </w:r>
      <w:r>
        <w:rPr>
          <w:color w:val="000009"/>
          <w:spacing w:val="-1"/>
        </w:rPr>
        <w:t xml:space="preserve"> </w:t>
      </w:r>
      <w:r>
        <w:rPr>
          <w:color w:val="000009"/>
        </w:rPr>
        <w:t>при</w:t>
      </w:r>
      <w:r>
        <w:rPr>
          <w:color w:val="000009"/>
          <w:spacing w:val="-1"/>
        </w:rPr>
        <w:t xml:space="preserve"> </w:t>
      </w:r>
      <w:r>
        <w:rPr>
          <w:color w:val="000009"/>
        </w:rPr>
        <w:t>возникновении</w:t>
      </w:r>
      <w:r>
        <w:rPr>
          <w:color w:val="000009"/>
          <w:spacing w:val="-1"/>
        </w:rPr>
        <w:t xml:space="preserve"> </w:t>
      </w:r>
      <w:r>
        <w:rPr>
          <w:color w:val="000009"/>
        </w:rPr>
        <w:t>чрезвычайных ситуаций биолого- социального происхождения (эпидемия, пандемия);</w:t>
      </w:r>
    </w:p>
    <w:p w:rsidR="00B84E7A" w:rsidRDefault="00B84E7A" w:rsidP="00B84E7A">
      <w:pPr>
        <w:pStyle w:val="a5"/>
        <w:ind w:left="122" w:right="257" w:firstLine="240"/>
      </w:pPr>
      <w:r>
        <w:rPr>
          <w:color w:val="000009"/>
        </w:rPr>
        <w:t>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w:t>
      </w:r>
    </w:p>
    <w:p w:rsidR="00B84E7A" w:rsidRDefault="00B84E7A" w:rsidP="00B84E7A">
      <w:pPr>
        <w:pStyle w:val="a5"/>
        <w:ind w:left="122" w:right="268" w:firstLine="240"/>
      </w:pPr>
      <w:r>
        <w:rPr>
          <w:color w:val="000009"/>
        </w:rPr>
        <w:t>понятие «неинфекционные заболевания» и их классификация, факторы риска неинфекционных заболеваний;</w:t>
      </w:r>
    </w:p>
    <w:p w:rsidR="00B84E7A" w:rsidRDefault="00B84E7A" w:rsidP="00B84E7A">
      <w:pPr>
        <w:pStyle w:val="a5"/>
        <w:ind w:left="363" w:right="574"/>
      </w:pPr>
      <w:r>
        <w:rPr>
          <w:color w:val="000009"/>
        </w:rPr>
        <w:t>меры</w:t>
      </w:r>
      <w:r>
        <w:rPr>
          <w:color w:val="000009"/>
          <w:spacing w:val="-5"/>
        </w:rPr>
        <w:t xml:space="preserve"> </w:t>
      </w:r>
      <w:r>
        <w:rPr>
          <w:color w:val="000009"/>
        </w:rPr>
        <w:t>профилактики</w:t>
      </w:r>
      <w:r>
        <w:rPr>
          <w:color w:val="000009"/>
          <w:spacing w:val="-6"/>
        </w:rPr>
        <w:t xml:space="preserve"> </w:t>
      </w:r>
      <w:r>
        <w:rPr>
          <w:color w:val="000009"/>
        </w:rPr>
        <w:t>неинфекционных</w:t>
      </w:r>
      <w:r>
        <w:rPr>
          <w:color w:val="000009"/>
          <w:spacing w:val="-6"/>
        </w:rPr>
        <w:t xml:space="preserve"> </w:t>
      </w:r>
      <w:r>
        <w:rPr>
          <w:color w:val="000009"/>
        </w:rPr>
        <w:t>заболеваний</w:t>
      </w:r>
      <w:r>
        <w:rPr>
          <w:color w:val="000009"/>
          <w:spacing w:val="-6"/>
        </w:rPr>
        <w:t xml:space="preserve"> </w:t>
      </w:r>
      <w:r>
        <w:rPr>
          <w:color w:val="000009"/>
        </w:rPr>
        <w:t>и</w:t>
      </w:r>
      <w:r>
        <w:rPr>
          <w:color w:val="000009"/>
          <w:spacing w:val="-6"/>
        </w:rPr>
        <w:t xml:space="preserve"> </w:t>
      </w:r>
      <w:r>
        <w:rPr>
          <w:color w:val="000009"/>
        </w:rPr>
        <w:t>защиты</w:t>
      </w:r>
      <w:r>
        <w:rPr>
          <w:color w:val="000009"/>
          <w:spacing w:val="-5"/>
        </w:rPr>
        <w:t xml:space="preserve"> </w:t>
      </w:r>
      <w:r>
        <w:rPr>
          <w:color w:val="000009"/>
        </w:rPr>
        <w:t>от них; диспансеризация и её задачи;</w:t>
      </w:r>
    </w:p>
    <w:p w:rsidR="00B84E7A" w:rsidRDefault="00B84E7A" w:rsidP="00B84E7A">
      <w:pPr>
        <w:pStyle w:val="a5"/>
        <w:ind w:left="122" w:firstLine="240"/>
        <w:jc w:val="left"/>
      </w:pPr>
      <w:r>
        <w:rPr>
          <w:color w:val="000009"/>
        </w:rPr>
        <w:lastRenderedPageBreak/>
        <w:t>понятия</w:t>
      </w:r>
      <w:r>
        <w:rPr>
          <w:color w:val="000009"/>
          <w:spacing w:val="40"/>
        </w:rPr>
        <w:t xml:space="preserve"> </w:t>
      </w:r>
      <w:r>
        <w:rPr>
          <w:color w:val="000009"/>
        </w:rPr>
        <w:t>«психическое</w:t>
      </w:r>
      <w:r>
        <w:rPr>
          <w:color w:val="000009"/>
          <w:spacing w:val="39"/>
        </w:rPr>
        <w:t xml:space="preserve"> </w:t>
      </w:r>
      <w:r>
        <w:rPr>
          <w:color w:val="000009"/>
        </w:rPr>
        <w:t>здоровье»</w:t>
      </w:r>
      <w:r>
        <w:rPr>
          <w:color w:val="000009"/>
          <w:spacing w:val="39"/>
        </w:rPr>
        <w:t xml:space="preserve"> </w:t>
      </w:r>
      <w:r>
        <w:rPr>
          <w:color w:val="000009"/>
        </w:rPr>
        <w:t>и</w:t>
      </w:r>
      <w:r>
        <w:rPr>
          <w:color w:val="000009"/>
          <w:spacing w:val="40"/>
        </w:rPr>
        <w:t xml:space="preserve"> </w:t>
      </w:r>
      <w:r>
        <w:rPr>
          <w:color w:val="000009"/>
        </w:rPr>
        <w:t>«психологическое</w:t>
      </w:r>
      <w:r>
        <w:rPr>
          <w:color w:val="000009"/>
          <w:spacing w:val="40"/>
        </w:rPr>
        <w:t xml:space="preserve"> </w:t>
      </w:r>
      <w:r>
        <w:rPr>
          <w:color w:val="000009"/>
        </w:rPr>
        <w:t>благополучие», современные модели психического здоровья и здоровой личности;</w:t>
      </w:r>
    </w:p>
    <w:p w:rsidR="00B84E7A" w:rsidRDefault="00B84E7A" w:rsidP="00B84E7A">
      <w:pPr>
        <w:pStyle w:val="a5"/>
        <w:ind w:left="122" w:firstLine="240"/>
        <w:jc w:val="left"/>
      </w:pPr>
      <w:r>
        <w:rPr>
          <w:color w:val="000009"/>
        </w:rPr>
        <w:t>стресс и его влияние на человека, меры профилактики стресса, способы самоконтроля и саморегуляции эмоциональных состояний;</w:t>
      </w:r>
    </w:p>
    <w:p w:rsidR="00B84E7A" w:rsidRDefault="00B84E7A" w:rsidP="00B84E7A">
      <w:pPr>
        <w:pStyle w:val="a5"/>
        <w:tabs>
          <w:tab w:val="left" w:pos="1291"/>
          <w:tab w:val="left" w:pos="2198"/>
          <w:tab w:val="left" w:pos="3212"/>
          <w:tab w:val="left" w:pos="3557"/>
          <w:tab w:val="left" w:pos="4837"/>
          <w:tab w:val="left" w:pos="5283"/>
          <w:tab w:val="left" w:pos="5698"/>
        </w:tabs>
        <w:ind w:left="122" w:right="266" w:firstLine="240"/>
        <w:jc w:val="left"/>
      </w:pPr>
      <w:r>
        <w:rPr>
          <w:color w:val="000009"/>
          <w:spacing w:val="-2"/>
        </w:rPr>
        <w:t>понятие</w:t>
      </w:r>
      <w:r>
        <w:rPr>
          <w:color w:val="000009"/>
        </w:rPr>
        <w:tab/>
      </w:r>
      <w:r>
        <w:rPr>
          <w:color w:val="000009"/>
          <w:spacing w:val="-2"/>
        </w:rPr>
        <w:t>«первая</w:t>
      </w:r>
      <w:r>
        <w:rPr>
          <w:color w:val="000009"/>
        </w:rPr>
        <w:tab/>
      </w:r>
      <w:r>
        <w:rPr>
          <w:color w:val="000009"/>
          <w:spacing w:val="-2"/>
        </w:rPr>
        <w:t>помощь»</w:t>
      </w:r>
      <w:r>
        <w:rPr>
          <w:color w:val="000009"/>
        </w:rPr>
        <w:tab/>
      </w:r>
      <w:r>
        <w:rPr>
          <w:color w:val="000009"/>
          <w:spacing w:val="-10"/>
        </w:rPr>
        <w:t>и</w:t>
      </w:r>
      <w:r>
        <w:rPr>
          <w:color w:val="000009"/>
        </w:rPr>
        <w:tab/>
      </w:r>
      <w:r>
        <w:rPr>
          <w:color w:val="000009"/>
          <w:spacing w:val="-2"/>
        </w:rPr>
        <w:t>обязанность</w:t>
      </w:r>
      <w:r>
        <w:rPr>
          <w:color w:val="000009"/>
        </w:rPr>
        <w:tab/>
      </w:r>
      <w:r>
        <w:rPr>
          <w:color w:val="000009"/>
          <w:spacing w:val="-6"/>
        </w:rPr>
        <w:t>по</w:t>
      </w:r>
      <w:r>
        <w:rPr>
          <w:color w:val="000009"/>
        </w:rPr>
        <w:tab/>
      </w:r>
      <w:r>
        <w:rPr>
          <w:color w:val="000009"/>
          <w:spacing w:val="-6"/>
        </w:rPr>
        <w:t>её</w:t>
      </w:r>
      <w:r>
        <w:rPr>
          <w:color w:val="000009"/>
        </w:rPr>
        <w:tab/>
      </w:r>
      <w:r>
        <w:rPr>
          <w:color w:val="000009"/>
          <w:spacing w:val="-2"/>
        </w:rPr>
        <w:t xml:space="preserve">оказанию, </w:t>
      </w:r>
      <w:r>
        <w:rPr>
          <w:color w:val="000009"/>
        </w:rPr>
        <w:t>универсальный алгоритм оказания первой помощи;</w:t>
      </w:r>
    </w:p>
    <w:p w:rsidR="00B84E7A" w:rsidRDefault="00B84E7A" w:rsidP="00B84E7A">
      <w:pPr>
        <w:pStyle w:val="a5"/>
        <w:ind w:left="363"/>
        <w:jc w:val="left"/>
      </w:pPr>
      <w:r>
        <w:rPr>
          <w:color w:val="000009"/>
        </w:rPr>
        <w:t>назначение</w:t>
      </w:r>
      <w:r>
        <w:rPr>
          <w:color w:val="000009"/>
          <w:spacing w:val="-5"/>
        </w:rPr>
        <w:t xml:space="preserve"> </w:t>
      </w:r>
      <w:r>
        <w:rPr>
          <w:color w:val="000009"/>
        </w:rPr>
        <w:t>и</w:t>
      </w:r>
      <w:r>
        <w:rPr>
          <w:color w:val="000009"/>
          <w:spacing w:val="-9"/>
        </w:rPr>
        <w:t xml:space="preserve"> </w:t>
      </w:r>
      <w:r>
        <w:rPr>
          <w:color w:val="000009"/>
        </w:rPr>
        <w:t>состав</w:t>
      </w:r>
      <w:r>
        <w:rPr>
          <w:color w:val="000009"/>
          <w:spacing w:val="-8"/>
        </w:rPr>
        <w:t xml:space="preserve"> </w:t>
      </w:r>
      <w:r>
        <w:rPr>
          <w:color w:val="000009"/>
        </w:rPr>
        <w:t>аптечки</w:t>
      </w:r>
      <w:r>
        <w:rPr>
          <w:color w:val="000009"/>
          <w:spacing w:val="-7"/>
        </w:rPr>
        <w:t xml:space="preserve"> </w:t>
      </w:r>
      <w:r>
        <w:rPr>
          <w:color w:val="000009"/>
        </w:rPr>
        <w:t>первой</w:t>
      </w:r>
      <w:r>
        <w:rPr>
          <w:color w:val="000009"/>
          <w:spacing w:val="-8"/>
        </w:rPr>
        <w:t xml:space="preserve"> </w:t>
      </w:r>
      <w:r>
        <w:rPr>
          <w:color w:val="000009"/>
          <w:spacing w:val="-2"/>
        </w:rPr>
        <w:t>помощи;</w:t>
      </w:r>
    </w:p>
    <w:p w:rsidR="00B84E7A" w:rsidRDefault="00B84E7A" w:rsidP="00B84E7A">
      <w:pPr>
        <w:pStyle w:val="a5"/>
        <w:ind w:left="122" w:firstLine="240"/>
        <w:jc w:val="left"/>
        <w:rPr>
          <w:color w:val="000009"/>
        </w:rPr>
      </w:pPr>
      <w:r>
        <w:rPr>
          <w:color w:val="000009"/>
        </w:rPr>
        <w:t>порядок</w:t>
      </w:r>
      <w:r>
        <w:rPr>
          <w:color w:val="000009"/>
          <w:spacing w:val="-5"/>
        </w:rPr>
        <w:t xml:space="preserve"> </w:t>
      </w:r>
      <w:r>
        <w:rPr>
          <w:color w:val="000009"/>
        </w:rPr>
        <w:t>действий</w:t>
      </w:r>
      <w:r>
        <w:rPr>
          <w:color w:val="000009"/>
          <w:spacing w:val="-3"/>
        </w:rPr>
        <w:t xml:space="preserve"> </w:t>
      </w:r>
      <w:r>
        <w:rPr>
          <w:color w:val="000009"/>
        </w:rPr>
        <w:t>при</w:t>
      </w:r>
      <w:r>
        <w:rPr>
          <w:color w:val="000009"/>
          <w:spacing w:val="-5"/>
        </w:rPr>
        <w:t xml:space="preserve"> </w:t>
      </w:r>
      <w:r>
        <w:rPr>
          <w:color w:val="000009"/>
        </w:rPr>
        <w:t>оказании</w:t>
      </w:r>
      <w:r>
        <w:rPr>
          <w:color w:val="000009"/>
          <w:spacing w:val="-3"/>
        </w:rPr>
        <w:t xml:space="preserve"> </w:t>
      </w:r>
      <w:r>
        <w:rPr>
          <w:color w:val="000009"/>
        </w:rPr>
        <w:t>первой</w:t>
      </w:r>
      <w:r>
        <w:rPr>
          <w:color w:val="000009"/>
          <w:spacing w:val="-3"/>
        </w:rPr>
        <w:t xml:space="preserve"> </w:t>
      </w:r>
      <w:r>
        <w:rPr>
          <w:color w:val="000009"/>
        </w:rPr>
        <w:t>помощи</w:t>
      </w:r>
      <w:r>
        <w:rPr>
          <w:color w:val="000009"/>
          <w:spacing w:val="-5"/>
        </w:rPr>
        <w:t xml:space="preserve"> </w:t>
      </w:r>
      <w:r>
        <w:rPr>
          <w:color w:val="000009"/>
        </w:rPr>
        <w:t>в</w:t>
      </w:r>
      <w:r>
        <w:rPr>
          <w:color w:val="000009"/>
          <w:spacing w:val="-5"/>
        </w:rPr>
        <w:t xml:space="preserve"> </w:t>
      </w:r>
      <w:r>
        <w:rPr>
          <w:color w:val="000009"/>
        </w:rPr>
        <w:t>различных</w:t>
      </w:r>
      <w:r>
        <w:rPr>
          <w:color w:val="000009"/>
          <w:spacing w:val="-5"/>
        </w:rPr>
        <w:t xml:space="preserve"> </w:t>
      </w:r>
      <w:r>
        <w:rPr>
          <w:color w:val="000009"/>
        </w:rPr>
        <w:t>ситуациях, приёмы психологической поддержки пострадавшего.</w:t>
      </w:r>
    </w:p>
    <w:p w:rsidR="00B84E7A" w:rsidRDefault="00B84E7A" w:rsidP="00B84E7A">
      <w:pPr>
        <w:pStyle w:val="1"/>
        <w:spacing w:line="229" w:lineRule="exact"/>
        <w:ind w:left="122"/>
      </w:pPr>
      <w:r>
        <w:t>МОДУЛЬ</w:t>
      </w:r>
      <w:r>
        <w:rPr>
          <w:spacing w:val="-5"/>
        </w:rPr>
        <w:t xml:space="preserve"> </w:t>
      </w:r>
      <w:r>
        <w:t>№</w:t>
      </w:r>
      <w:r>
        <w:rPr>
          <w:spacing w:val="-5"/>
        </w:rPr>
        <w:t xml:space="preserve"> </w:t>
      </w:r>
      <w:r>
        <w:t>7</w:t>
      </w:r>
      <w:r>
        <w:rPr>
          <w:spacing w:val="-7"/>
        </w:rPr>
        <w:t xml:space="preserve"> </w:t>
      </w:r>
      <w:r>
        <w:t>«БЕЗОПАСНОСТЬ</w:t>
      </w:r>
      <w:r>
        <w:rPr>
          <w:spacing w:val="-5"/>
        </w:rPr>
        <w:t xml:space="preserve"> </w:t>
      </w:r>
      <w:r>
        <w:t>В</w:t>
      </w:r>
      <w:r>
        <w:rPr>
          <w:spacing w:val="-6"/>
        </w:rPr>
        <w:t xml:space="preserve"> </w:t>
      </w:r>
      <w:r>
        <w:rPr>
          <w:spacing w:val="-2"/>
        </w:rPr>
        <w:t>СОЦИУМЕ»:</w:t>
      </w:r>
    </w:p>
    <w:p w:rsidR="00B84E7A" w:rsidRDefault="00B84E7A" w:rsidP="00B84E7A">
      <w:pPr>
        <w:pStyle w:val="a5"/>
        <w:ind w:left="122" w:right="266" w:firstLine="240"/>
      </w:pPr>
      <w:r>
        <w:rPr>
          <w:color w:val="000009"/>
        </w:rPr>
        <w:t>общение и его значение для человека, способы организации эффективного и позитивного общения;</w:t>
      </w:r>
    </w:p>
    <w:p w:rsidR="00B84E7A" w:rsidRDefault="00B84E7A" w:rsidP="00B84E7A">
      <w:pPr>
        <w:pStyle w:val="a5"/>
        <w:spacing w:before="1"/>
        <w:ind w:left="122" w:right="264" w:firstLine="240"/>
      </w:pPr>
      <w:r>
        <w:rPr>
          <w:color w:val="000009"/>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84E7A" w:rsidRDefault="00B84E7A" w:rsidP="00B84E7A">
      <w:pPr>
        <w:pStyle w:val="a5"/>
        <w:ind w:left="122" w:right="270" w:firstLine="240"/>
      </w:pPr>
      <w:r>
        <w:rPr>
          <w:color w:val="000009"/>
        </w:rPr>
        <w:t>понятие «конфликт» и стадии его развития, факторы и причины развития конфликта;</w:t>
      </w:r>
    </w:p>
    <w:p w:rsidR="00B84E7A" w:rsidRDefault="00B84E7A" w:rsidP="00B84E7A">
      <w:pPr>
        <w:pStyle w:val="a5"/>
        <w:ind w:left="122" w:right="262" w:firstLine="240"/>
      </w:pPr>
      <w:r>
        <w:rPr>
          <w:color w:val="000009"/>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84E7A" w:rsidRDefault="00B84E7A" w:rsidP="00B84E7A">
      <w:pPr>
        <w:pStyle w:val="a5"/>
        <w:ind w:left="122" w:right="268" w:firstLine="238"/>
      </w:pPr>
      <w:r>
        <w:rPr>
          <w:color w:val="000009"/>
        </w:rPr>
        <w:t>правила поведения для снижения риска конфликта и порядок действий при его опасных проявлениях;</w:t>
      </w:r>
    </w:p>
    <w:p w:rsidR="00B84E7A" w:rsidRDefault="00B84E7A" w:rsidP="00B84E7A">
      <w:pPr>
        <w:pStyle w:val="a5"/>
        <w:ind w:left="122" w:right="266" w:firstLine="238"/>
      </w:pPr>
      <w:r>
        <w:rPr>
          <w:color w:val="000009"/>
        </w:rPr>
        <w:t xml:space="preserve">способ разрешения конфликта с помощью третьей стороны </w:t>
      </w:r>
      <w:r>
        <w:rPr>
          <w:color w:val="000009"/>
          <w:spacing w:val="-2"/>
        </w:rPr>
        <w:t>(модератора);</w:t>
      </w:r>
    </w:p>
    <w:p w:rsidR="00B84E7A" w:rsidRDefault="00B84E7A" w:rsidP="00B84E7A">
      <w:pPr>
        <w:pStyle w:val="a5"/>
        <w:spacing w:before="1" w:line="228" w:lineRule="auto"/>
        <w:ind w:left="122" w:right="261" w:firstLine="238"/>
        <w:rPr>
          <w:color w:val="000009"/>
          <w:spacing w:val="-2"/>
        </w:rPr>
      </w:pPr>
      <w:r>
        <w:rPr>
          <w:color w:val="000009"/>
        </w:rPr>
        <w:t xml:space="preserve">опасные формы проявления конфликта: агрессия, домашнее насилие и </w:t>
      </w:r>
      <w:r>
        <w:rPr>
          <w:color w:val="000009"/>
          <w:spacing w:val="-2"/>
        </w:rPr>
        <w:t>буллинг;</w:t>
      </w:r>
    </w:p>
    <w:p w:rsidR="00B84E7A" w:rsidRDefault="00B84E7A" w:rsidP="00B84E7A">
      <w:pPr>
        <w:pStyle w:val="a5"/>
        <w:spacing w:line="228" w:lineRule="auto"/>
        <w:ind w:left="122" w:right="269" w:firstLine="238"/>
      </w:pPr>
      <w:r>
        <w:rPr>
          <w:color w:val="000009"/>
        </w:rPr>
        <w:t>манипуляции в ходе межличностного общения, приёмы распознавания манипуляций и способы противостояния им;</w:t>
      </w:r>
    </w:p>
    <w:p w:rsidR="00B84E7A" w:rsidRDefault="00B84E7A" w:rsidP="00B84E7A">
      <w:pPr>
        <w:pStyle w:val="a5"/>
        <w:spacing w:line="228" w:lineRule="auto"/>
        <w:ind w:left="122" w:right="267" w:firstLine="240"/>
      </w:pPr>
      <w:r>
        <w:rPr>
          <w:color w:val="000009"/>
        </w:rPr>
        <w:t>приёмы распознавания противозаконных проявлений манипуляции (мошенничество, вымогательство, подстрекательство к действиям,</w:t>
      </w:r>
      <w:r>
        <w:rPr>
          <w:color w:val="000009"/>
          <w:spacing w:val="40"/>
        </w:rPr>
        <w:t xml:space="preserve"> </w:t>
      </w:r>
      <w:r>
        <w:rPr>
          <w:color w:val="000009"/>
        </w:rPr>
        <w:t>которые могут причинить вред жизни и здоровью, и вовлечение в преступную, асоциальную или деструктивную деятельность) и способы защиты от них;</w:t>
      </w:r>
    </w:p>
    <w:p w:rsidR="00B84E7A" w:rsidRDefault="00B84E7A" w:rsidP="00B84E7A">
      <w:pPr>
        <w:pStyle w:val="a5"/>
        <w:spacing w:line="228" w:lineRule="auto"/>
        <w:ind w:left="122" w:right="269" w:firstLine="240"/>
        <w:rPr>
          <w:color w:val="000009"/>
        </w:rPr>
      </w:pPr>
      <w:r>
        <w:rPr>
          <w:color w:val="000009"/>
        </w:rPr>
        <w:t>современные молодёжные увлечения и опасности, связанные с ними, правила безопасного поведения;</w:t>
      </w:r>
    </w:p>
    <w:p w:rsidR="00B84E7A" w:rsidRDefault="00B84E7A" w:rsidP="00B84E7A">
      <w:pPr>
        <w:pStyle w:val="a5"/>
        <w:spacing w:before="80"/>
        <w:ind w:left="363"/>
        <w:jc w:val="left"/>
        <w:rPr>
          <w:color w:val="000009"/>
          <w:spacing w:val="-2"/>
        </w:rPr>
      </w:pPr>
      <w:r>
        <w:rPr>
          <w:color w:val="000009"/>
        </w:rPr>
        <w:t>правила</w:t>
      </w:r>
      <w:r>
        <w:rPr>
          <w:color w:val="000009"/>
          <w:spacing w:val="-9"/>
        </w:rPr>
        <w:t xml:space="preserve"> </w:t>
      </w:r>
      <w:r>
        <w:rPr>
          <w:color w:val="000009"/>
        </w:rPr>
        <w:t>безопасной</w:t>
      </w:r>
      <w:r>
        <w:rPr>
          <w:color w:val="000009"/>
          <w:spacing w:val="-9"/>
        </w:rPr>
        <w:t xml:space="preserve"> </w:t>
      </w:r>
      <w:r>
        <w:rPr>
          <w:color w:val="000009"/>
        </w:rPr>
        <w:t>коммуникации</w:t>
      </w:r>
      <w:r>
        <w:rPr>
          <w:color w:val="000009"/>
          <w:spacing w:val="-7"/>
        </w:rPr>
        <w:t xml:space="preserve"> </w:t>
      </w:r>
      <w:r>
        <w:rPr>
          <w:color w:val="000009"/>
        </w:rPr>
        <w:t>с</w:t>
      </w:r>
      <w:r>
        <w:rPr>
          <w:color w:val="000009"/>
          <w:spacing w:val="-9"/>
        </w:rPr>
        <w:t xml:space="preserve"> </w:t>
      </w:r>
      <w:r>
        <w:rPr>
          <w:color w:val="000009"/>
        </w:rPr>
        <w:t>незнакомыми</w:t>
      </w:r>
      <w:r>
        <w:rPr>
          <w:color w:val="000009"/>
          <w:spacing w:val="-9"/>
        </w:rPr>
        <w:t xml:space="preserve"> </w:t>
      </w:r>
      <w:r>
        <w:rPr>
          <w:color w:val="000009"/>
          <w:spacing w:val="-2"/>
        </w:rPr>
        <w:t>людьми.</w:t>
      </w:r>
    </w:p>
    <w:p w:rsidR="00B84E7A" w:rsidRDefault="00B84E7A" w:rsidP="00B84E7A">
      <w:pPr>
        <w:pStyle w:val="a5"/>
        <w:spacing w:before="80"/>
        <w:ind w:left="363"/>
        <w:jc w:val="left"/>
        <w:rPr>
          <w:color w:val="000009"/>
          <w:spacing w:val="-2"/>
        </w:rPr>
      </w:pPr>
    </w:p>
    <w:p w:rsidR="00B84E7A" w:rsidRDefault="00B84E7A" w:rsidP="00B84E7A">
      <w:pPr>
        <w:pStyle w:val="1"/>
        <w:ind w:left="122"/>
      </w:pPr>
      <w:r>
        <w:t>МОДУЛЬ</w:t>
      </w:r>
      <w:r>
        <w:rPr>
          <w:spacing w:val="-7"/>
        </w:rPr>
        <w:t xml:space="preserve"> </w:t>
      </w:r>
      <w:r>
        <w:t>№</w:t>
      </w:r>
      <w:r>
        <w:rPr>
          <w:spacing w:val="-7"/>
        </w:rPr>
        <w:t xml:space="preserve"> </w:t>
      </w:r>
      <w:r>
        <w:t>8</w:t>
      </w:r>
      <w:r>
        <w:rPr>
          <w:spacing w:val="-9"/>
        </w:rPr>
        <w:t xml:space="preserve"> </w:t>
      </w:r>
      <w:r>
        <w:t>«БЕЗОПАСНОСТЬ</w:t>
      </w:r>
      <w:r>
        <w:rPr>
          <w:spacing w:val="-7"/>
        </w:rPr>
        <w:t xml:space="preserve"> </w:t>
      </w:r>
      <w:r>
        <w:t>В</w:t>
      </w:r>
      <w:r>
        <w:rPr>
          <w:spacing w:val="-8"/>
        </w:rPr>
        <w:t xml:space="preserve"> </w:t>
      </w:r>
      <w:r>
        <w:t xml:space="preserve">ИНФОРМАЦИОННОМ </w:t>
      </w:r>
      <w:r>
        <w:rPr>
          <w:spacing w:val="-2"/>
        </w:rPr>
        <w:t>ПРОСТРАНСТВЕ»:</w:t>
      </w:r>
    </w:p>
    <w:p w:rsidR="00B84E7A" w:rsidRDefault="00B84E7A" w:rsidP="00B84E7A">
      <w:pPr>
        <w:pStyle w:val="a5"/>
        <w:spacing w:line="228" w:lineRule="auto"/>
        <w:ind w:left="122" w:right="266" w:firstLine="240"/>
      </w:pPr>
      <w:r>
        <w:rPr>
          <w:color w:val="000009"/>
        </w:rPr>
        <w:t>понятие «цифровая среда», её характеристики и примеры информационных и компьютерных угроз, положительные возможности цифровой среды;</w:t>
      </w:r>
    </w:p>
    <w:p w:rsidR="00B84E7A" w:rsidRDefault="00B84E7A" w:rsidP="00B84E7A">
      <w:pPr>
        <w:pStyle w:val="a5"/>
        <w:spacing w:line="228" w:lineRule="auto"/>
        <w:ind w:left="122" w:right="260" w:firstLine="240"/>
      </w:pPr>
      <w:r>
        <w:rPr>
          <w:color w:val="000009"/>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B84E7A" w:rsidRDefault="00B84E7A" w:rsidP="00B84E7A">
      <w:pPr>
        <w:pStyle w:val="a5"/>
        <w:spacing w:before="2" w:line="228" w:lineRule="auto"/>
        <w:ind w:left="122" w:right="268" w:firstLine="240"/>
      </w:pPr>
      <w:r>
        <w:rPr>
          <w:color w:val="000009"/>
        </w:rPr>
        <w:t xml:space="preserve">общие принципы безопасного поведения, необходимые для </w:t>
      </w:r>
      <w:r>
        <w:rPr>
          <w:color w:val="000009"/>
        </w:rPr>
        <w:lastRenderedPageBreak/>
        <w:t>предупреждения возникновения сложных и опасных ситуаций в личном цифровом пространстве;</w:t>
      </w:r>
    </w:p>
    <w:p w:rsidR="00B84E7A" w:rsidRDefault="00B84E7A" w:rsidP="00B84E7A">
      <w:pPr>
        <w:pStyle w:val="a5"/>
        <w:spacing w:line="228" w:lineRule="auto"/>
        <w:ind w:left="122" w:right="264" w:firstLine="240"/>
      </w:pPr>
      <w:r>
        <w:rPr>
          <w:color w:val="000009"/>
        </w:rPr>
        <w:t>опасные явления цифровой среды: вредоносные программы и приложения и их разновидности;</w:t>
      </w:r>
    </w:p>
    <w:p w:rsidR="00B84E7A" w:rsidRDefault="00B84E7A" w:rsidP="00B84E7A">
      <w:pPr>
        <w:pStyle w:val="a5"/>
        <w:spacing w:line="228" w:lineRule="auto"/>
        <w:ind w:left="122" w:right="265" w:firstLine="240"/>
      </w:pPr>
      <w:r>
        <w:rPr>
          <w:color w:val="000009"/>
        </w:rPr>
        <w:t>правила кибергигиены, необходимые для предупреждения возникновения сложных и опасных ситуаций в цифровой среде;</w:t>
      </w:r>
    </w:p>
    <w:p w:rsidR="00B84E7A" w:rsidRDefault="00B84E7A" w:rsidP="00B84E7A">
      <w:pPr>
        <w:pStyle w:val="a5"/>
        <w:spacing w:line="228" w:lineRule="auto"/>
        <w:ind w:left="122" w:right="268" w:firstLine="240"/>
      </w:pPr>
      <w:r>
        <w:rPr>
          <w:color w:val="000009"/>
        </w:rPr>
        <w:t xml:space="preserve">основные виды опасного и запрещённого контента в Интернете и его признаки, приёмы распознавания опасностей при использовании </w:t>
      </w:r>
      <w:r>
        <w:rPr>
          <w:color w:val="000009"/>
          <w:spacing w:val="-2"/>
        </w:rPr>
        <w:t>Интернета;</w:t>
      </w:r>
    </w:p>
    <w:p w:rsidR="00B84E7A" w:rsidRDefault="00B84E7A" w:rsidP="00B84E7A">
      <w:pPr>
        <w:pStyle w:val="a5"/>
        <w:spacing w:line="217" w:lineRule="exact"/>
        <w:ind w:left="363"/>
      </w:pPr>
      <w:r>
        <w:rPr>
          <w:color w:val="000009"/>
        </w:rPr>
        <w:t>противоправные</w:t>
      </w:r>
      <w:r>
        <w:rPr>
          <w:color w:val="000009"/>
          <w:spacing w:val="-10"/>
        </w:rPr>
        <w:t xml:space="preserve"> </w:t>
      </w:r>
      <w:r>
        <w:rPr>
          <w:color w:val="000009"/>
        </w:rPr>
        <w:t>действия</w:t>
      </w:r>
      <w:r>
        <w:rPr>
          <w:color w:val="000009"/>
          <w:spacing w:val="-10"/>
        </w:rPr>
        <w:t xml:space="preserve"> </w:t>
      </w:r>
      <w:r>
        <w:rPr>
          <w:color w:val="000009"/>
        </w:rPr>
        <w:t>в</w:t>
      </w:r>
      <w:r>
        <w:rPr>
          <w:color w:val="000009"/>
          <w:spacing w:val="-8"/>
        </w:rPr>
        <w:t xml:space="preserve"> </w:t>
      </w:r>
      <w:r>
        <w:rPr>
          <w:color w:val="000009"/>
          <w:spacing w:val="-2"/>
        </w:rPr>
        <w:t>Интернете;</w:t>
      </w:r>
    </w:p>
    <w:p w:rsidR="00B84E7A" w:rsidRDefault="00B84E7A" w:rsidP="00B84E7A">
      <w:pPr>
        <w:pStyle w:val="a5"/>
        <w:spacing w:line="228" w:lineRule="auto"/>
        <w:ind w:left="122" w:right="268" w:firstLine="240"/>
      </w:pPr>
      <w:r>
        <w:rPr>
          <w:color w:val="000009"/>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84E7A" w:rsidRDefault="00B84E7A" w:rsidP="00B84E7A">
      <w:pPr>
        <w:pStyle w:val="a5"/>
        <w:spacing w:line="230" w:lineRule="auto"/>
        <w:ind w:left="122" w:right="268" w:firstLine="240"/>
        <w:rPr>
          <w:color w:val="000009"/>
        </w:rPr>
      </w:pPr>
      <w:r>
        <w:rPr>
          <w:color w:val="000009"/>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84E7A" w:rsidRDefault="00B84E7A" w:rsidP="00B84E7A">
      <w:pPr>
        <w:pStyle w:val="1"/>
        <w:ind w:left="122" w:right="1743"/>
      </w:pPr>
      <w:r>
        <w:t>МОДУЛЬ</w:t>
      </w:r>
      <w:r>
        <w:rPr>
          <w:spacing w:val="-8"/>
        </w:rPr>
        <w:t xml:space="preserve"> </w:t>
      </w:r>
      <w:r>
        <w:t>№</w:t>
      </w:r>
      <w:r>
        <w:rPr>
          <w:spacing w:val="-8"/>
        </w:rPr>
        <w:t xml:space="preserve"> </w:t>
      </w:r>
      <w:r>
        <w:t>9</w:t>
      </w:r>
      <w:r>
        <w:rPr>
          <w:spacing w:val="-10"/>
        </w:rPr>
        <w:t xml:space="preserve"> </w:t>
      </w:r>
      <w:r>
        <w:t>«ОСНОВЫ</w:t>
      </w:r>
      <w:r>
        <w:rPr>
          <w:spacing w:val="-7"/>
        </w:rPr>
        <w:t xml:space="preserve"> </w:t>
      </w:r>
      <w:r>
        <w:t>ПРОТИВОДЕЙСТВИЯ ЭКСТРЕМИЗМУ И ТЕРРОРИЗМУ»:</w:t>
      </w:r>
    </w:p>
    <w:p w:rsidR="00B84E7A" w:rsidRDefault="00B84E7A" w:rsidP="00B84E7A">
      <w:pPr>
        <w:pStyle w:val="a5"/>
        <w:spacing w:line="228" w:lineRule="auto"/>
        <w:ind w:left="122" w:firstLine="238"/>
        <w:jc w:val="left"/>
      </w:pPr>
      <w:r>
        <w:rPr>
          <w:color w:val="000009"/>
        </w:rPr>
        <w:t>понятия</w:t>
      </w:r>
      <w:r>
        <w:rPr>
          <w:color w:val="000009"/>
          <w:spacing w:val="80"/>
        </w:rPr>
        <w:t xml:space="preserve"> </w:t>
      </w:r>
      <w:r>
        <w:rPr>
          <w:color w:val="000009"/>
        </w:rPr>
        <w:t>«экстремизм»</w:t>
      </w:r>
      <w:r>
        <w:rPr>
          <w:color w:val="000009"/>
          <w:spacing w:val="80"/>
        </w:rPr>
        <w:t xml:space="preserve"> </w:t>
      </w:r>
      <w:r>
        <w:rPr>
          <w:color w:val="000009"/>
        </w:rPr>
        <w:t>и</w:t>
      </w:r>
      <w:r>
        <w:rPr>
          <w:color w:val="000009"/>
          <w:spacing w:val="80"/>
        </w:rPr>
        <w:t xml:space="preserve"> </w:t>
      </w:r>
      <w:r>
        <w:rPr>
          <w:color w:val="000009"/>
        </w:rPr>
        <w:t>«терроризм»,</w:t>
      </w:r>
      <w:r>
        <w:rPr>
          <w:color w:val="000009"/>
          <w:spacing w:val="80"/>
        </w:rPr>
        <w:t xml:space="preserve"> </w:t>
      </w:r>
      <w:r>
        <w:rPr>
          <w:color w:val="000009"/>
        </w:rPr>
        <w:t>их</w:t>
      </w:r>
      <w:r>
        <w:rPr>
          <w:color w:val="000009"/>
          <w:spacing w:val="80"/>
        </w:rPr>
        <w:t xml:space="preserve"> </w:t>
      </w:r>
      <w:r>
        <w:rPr>
          <w:color w:val="000009"/>
        </w:rPr>
        <w:t>содержание,</w:t>
      </w:r>
      <w:r>
        <w:rPr>
          <w:color w:val="000009"/>
          <w:spacing w:val="80"/>
        </w:rPr>
        <w:t xml:space="preserve"> </w:t>
      </w:r>
      <w:r>
        <w:rPr>
          <w:color w:val="000009"/>
        </w:rPr>
        <w:t>причины, возможные варианты проявления и последствия;</w:t>
      </w:r>
    </w:p>
    <w:p w:rsidR="00B84E7A" w:rsidRDefault="00B84E7A" w:rsidP="00B84E7A">
      <w:pPr>
        <w:pStyle w:val="a5"/>
        <w:spacing w:line="235" w:lineRule="auto"/>
        <w:ind w:left="122" w:firstLine="238"/>
        <w:jc w:val="left"/>
      </w:pPr>
      <w:r>
        <w:rPr>
          <w:color w:val="000009"/>
        </w:rPr>
        <w:t>цели</w:t>
      </w:r>
      <w:r>
        <w:rPr>
          <w:color w:val="000009"/>
          <w:spacing w:val="40"/>
        </w:rPr>
        <w:t xml:space="preserve"> </w:t>
      </w:r>
      <w:r>
        <w:rPr>
          <w:color w:val="000009"/>
        </w:rPr>
        <w:t>и</w:t>
      </w:r>
      <w:r>
        <w:rPr>
          <w:color w:val="000009"/>
          <w:spacing w:val="40"/>
        </w:rPr>
        <w:t xml:space="preserve"> </w:t>
      </w:r>
      <w:r>
        <w:rPr>
          <w:color w:val="000009"/>
        </w:rPr>
        <w:t>формы</w:t>
      </w:r>
      <w:r>
        <w:rPr>
          <w:color w:val="000009"/>
          <w:spacing w:val="40"/>
        </w:rPr>
        <w:t xml:space="preserve"> </w:t>
      </w:r>
      <w:r>
        <w:rPr>
          <w:color w:val="000009"/>
        </w:rPr>
        <w:t>проявления</w:t>
      </w:r>
      <w:r>
        <w:rPr>
          <w:color w:val="000009"/>
          <w:spacing w:val="40"/>
        </w:rPr>
        <w:t xml:space="preserve"> </w:t>
      </w:r>
      <w:r>
        <w:rPr>
          <w:color w:val="000009"/>
        </w:rPr>
        <w:t>террористических</w:t>
      </w:r>
      <w:r>
        <w:rPr>
          <w:color w:val="000009"/>
          <w:spacing w:val="40"/>
        </w:rPr>
        <w:t xml:space="preserve"> </w:t>
      </w:r>
      <w:r>
        <w:rPr>
          <w:color w:val="000009"/>
        </w:rPr>
        <w:t>актов,</w:t>
      </w:r>
      <w:r>
        <w:rPr>
          <w:color w:val="000009"/>
          <w:spacing w:val="40"/>
        </w:rPr>
        <w:t xml:space="preserve"> </w:t>
      </w:r>
      <w:r>
        <w:rPr>
          <w:color w:val="000009"/>
        </w:rPr>
        <w:t>их</w:t>
      </w:r>
      <w:r>
        <w:rPr>
          <w:color w:val="000009"/>
          <w:spacing w:val="40"/>
        </w:rPr>
        <w:t xml:space="preserve"> </w:t>
      </w:r>
      <w:r>
        <w:rPr>
          <w:color w:val="000009"/>
        </w:rPr>
        <w:t>последствия, уровни террористической опасности;</w:t>
      </w:r>
    </w:p>
    <w:p w:rsidR="00B84E7A" w:rsidRDefault="00B84E7A" w:rsidP="00B84E7A">
      <w:pPr>
        <w:pStyle w:val="a5"/>
        <w:tabs>
          <w:tab w:val="left" w:pos="1243"/>
          <w:tab w:val="left" w:pos="4123"/>
          <w:tab w:val="left" w:pos="5107"/>
        </w:tabs>
        <w:ind w:left="122" w:right="262" w:firstLine="240"/>
        <w:jc w:val="left"/>
      </w:pPr>
      <w:r>
        <w:rPr>
          <w:color w:val="000009"/>
          <w:spacing w:val="-2"/>
        </w:rPr>
        <w:t>основы</w:t>
      </w:r>
      <w:r>
        <w:rPr>
          <w:color w:val="000009"/>
        </w:rPr>
        <w:tab/>
      </w:r>
      <w:r>
        <w:rPr>
          <w:color w:val="000009"/>
          <w:spacing w:val="-2"/>
        </w:rPr>
        <w:t>общественно-государственной</w:t>
      </w:r>
      <w:r>
        <w:rPr>
          <w:color w:val="000009"/>
        </w:rPr>
        <w:tab/>
      </w:r>
      <w:r>
        <w:rPr>
          <w:color w:val="000009"/>
          <w:spacing w:val="-2"/>
        </w:rPr>
        <w:t>системы</w:t>
      </w:r>
      <w:r>
        <w:rPr>
          <w:color w:val="000009"/>
        </w:rPr>
        <w:tab/>
      </w:r>
      <w:r>
        <w:rPr>
          <w:color w:val="000009"/>
          <w:spacing w:val="-2"/>
        </w:rPr>
        <w:t xml:space="preserve">противодействия </w:t>
      </w:r>
      <w:r>
        <w:rPr>
          <w:color w:val="000009"/>
        </w:rPr>
        <w:t>экстремизму и терроризму, контртеррористическая операция и её цели;</w:t>
      </w:r>
    </w:p>
    <w:p w:rsidR="00B84E7A" w:rsidRDefault="00B84E7A" w:rsidP="00B84E7A">
      <w:pPr>
        <w:pStyle w:val="a5"/>
        <w:ind w:left="122" w:firstLine="240"/>
        <w:jc w:val="left"/>
      </w:pPr>
      <w:r>
        <w:rPr>
          <w:color w:val="000009"/>
        </w:rPr>
        <w:t>признаки</w:t>
      </w:r>
      <w:r>
        <w:rPr>
          <w:color w:val="000009"/>
          <w:spacing w:val="80"/>
        </w:rPr>
        <w:t xml:space="preserve"> </w:t>
      </w:r>
      <w:r>
        <w:rPr>
          <w:color w:val="000009"/>
        </w:rPr>
        <w:t>вовлечения</w:t>
      </w:r>
      <w:r>
        <w:rPr>
          <w:color w:val="000009"/>
          <w:spacing w:val="80"/>
        </w:rPr>
        <w:t xml:space="preserve"> </w:t>
      </w:r>
      <w:r>
        <w:rPr>
          <w:color w:val="000009"/>
        </w:rPr>
        <w:t>в</w:t>
      </w:r>
      <w:r>
        <w:rPr>
          <w:color w:val="000009"/>
          <w:spacing w:val="80"/>
        </w:rPr>
        <w:t xml:space="preserve"> </w:t>
      </w:r>
      <w:r>
        <w:rPr>
          <w:color w:val="000009"/>
        </w:rPr>
        <w:t>террористическую</w:t>
      </w:r>
      <w:r>
        <w:rPr>
          <w:color w:val="000009"/>
          <w:spacing w:val="80"/>
        </w:rPr>
        <w:t xml:space="preserve"> </w:t>
      </w:r>
      <w:r>
        <w:rPr>
          <w:color w:val="000009"/>
        </w:rPr>
        <w:t>деятельность,</w:t>
      </w:r>
      <w:r>
        <w:rPr>
          <w:color w:val="000009"/>
          <w:spacing w:val="80"/>
        </w:rPr>
        <w:t xml:space="preserve"> </w:t>
      </w:r>
      <w:r>
        <w:rPr>
          <w:color w:val="000009"/>
        </w:rPr>
        <w:t>правила</w:t>
      </w:r>
      <w:r>
        <w:rPr>
          <w:color w:val="000009"/>
          <w:spacing w:val="40"/>
        </w:rPr>
        <w:t xml:space="preserve"> </w:t>
      </w:r>
      <w:r>
        <w:rPr>
          <w:color w:val="000009"/>
        </w:rPr>
        <w:t>антитеррористического поведения;</w:t>
      </w:r>
    </w:p>
    <w:p w:rsidR="00B84E7A" w:rsidRDefault="00B84E7A" w:rsidP="00B84E7A">
      <w:pPr>
        <w:pStyle w:val="a5"/>
        <w:ind w:left="122" w:firstLine="240"/>
        <w:jc w:val="left"/>
      </w:pPr>
      <w:r>
        <w:rPr>
          <w:color w:val="000009"/>
        </w:rPr>
        <w:t>признаки</w:t>
      </w:r>
      <w:r>
        <w:rPr>
          <w:color w:val="000009"/>
          <w:spacing w:val="80"/>
        </w:rPr>
        <w:t xml:space="preserve"> </w:t>
      </w:r>
      <w:r>
        <w:rPr>
          <w:color w:val="000009"/>
        </w:rPr>
        <w:t>угроз</w:t>
      </w:r>
      <w:r>
        <w:rPr>
          <w:color w:val="000009"/>
          <w:spacing w:val="80"/>
        </w:rPr>
        <w:t xml:space="preserve"> </w:t>
      </w:r>
      <w:r>
        <w:rPr>
          <w:color w:val="000009"/>
        </w:rPr>
        <w:t>и</w:t>
      </w:r>
      <w:r>
        <w:rPr>
          <w:color w:val="000009"/>
          <w:spacing w:val="80"/>
        </w:rPr>
        <w:t xml:space="preserve"> </w:t>
      </w:r>
      <w:r>
        <w:rPr>
          <w:color w:val="000009"/>
        </w:rPr>
        <w:t>подготовки</w:t>
      </w:r>
      <w:r>
        <w:rPr>
          <w:color w:val="000009"/>
          <w:spacing w:val="80"/>
        </w:rPr>
        <w:t xml:space="preserve"> </w:t>
      </w:r>
      <w:r>
        <w:rPr>
          <w:color w:val="000009"/>
        </w:rPr>
        <w:t>различных</w:t>
      </w:r>
      <w:r>
        <w:rPr>
          <w:color w:val="000009"/>
          <w:spacing w:val="80"/>
        </w:rPr>
        <w:t xml:space="preserve"> </w:t>
      </w:r>
      <w:r>
        <w:rPr>
          <w:color w:val="000009"/>
        </w:rPr>
        <w:t>форм</w:t>
      </w:r>
      <w:r>
        <w:rPr>
          <w:color w:val="000009"/>
          <w:spacing w:val="80"/>
        </w:rPr>
        <w:t xml:space="preserve"> </w:t>
      </w:r>
      <w:r>
        <w:rPr>
          <w:color w:val="000009"/>
        </w:rPr>
        <w:t>терактов,</w:t>
      </w:r>
      <w:r>
        <w:rPr>
          <w:color w:val="000009"/>
          <w:spacing w:val="80"/>
        </w:rPr>
        <w:t xml:space="preserve"> </w:t>
      </w:r>
      <w:r>
        <w:rPr>
          <w:color w:val="000009"/>
        </w:rPr>
        <w:t>порядок действий при их обнаружении;</w:t>
      </w:r>
    </w:p>
    <w:p w:rsidR="00B84E7A" w:rsidRDefault="00B84E7A" w:rsidP="00B84E7A">
      <w:pPr>
        <w:pStyle w:val="a5"/>
        <w:ind w:left="363"/>
        <w:jc w:val="left"/>
      </w:pPr>
      <w:r>
        <w:rPr>
          <w:color w:val="000009"/>
        </w:rPr>
        <w:t>правила</w:t>
      </w:r>
      <w:r>
        <w:rPr>
          <w:color w:val="000009"/>
          <w:spacing w:val="-9"/>
        </w:rPr>
        <w:t xml:space="preserve"> </w:t>
      </w:r>
      <w:r>
        <w:rPr>
          <w:color w:val="000009"/>
        </w:rPr>
        <w:t>безопасного</w:t>
      </w:r>
      <w:r>
        <w:rPr>
          <w:color w:val="000009"/>
          <w:spacing w:val="-7"/>
        </w:rPr>
        <w:t xml:space="preserve"> </w:t>
      </w:r>
      <w:r>
        <w:rPr>
          <w:color w:val="000009"/>
        </w:rPr>
        <w:t>поведения</w:t>
      </w:r>
      <w:r>
        <w:rPr>
          <w:color w:val="000009"/>
          <w:spacing w:val="-9"/>
        </w:rPr>
        <w:t xml:space="preserve"> </w:t>
      </w:r>
      <w:r>
        <w:rPr>
          <w:color w:val="000009"/>
        </w:rPr>
        <w:t>в</w:t>
      </w:r>
      <w:r>
        <w:rPr>
          <w:color w:val="000009"/>
          <w:spacing w:val="-6"/>
        </w:rPr>
        <w:t xml:space="preserve"> </w:t>
      </w:r>
      <w:r>
        <w:rPr>
          <w:color w:val="000009"/>
        </w:rPr>
        <w:t>условиях</w:t>
      </w:r>
      <w:r>
        <w:rPr>
          <w:color w:val="000009"/>
          <w:spacing w:val="-10"/>
        </w:rPr>
        <w:t xml:space="preserve"> </w:t>
      </w:r>
      <w:r>
        <w:rPr>
          <w:color w:val="000009"/>
        </w:rPr>
        <w:t>совершения</w:t>
      </w:r>
      <w:r>
        <w:rPr>
          <w:color w:val="000009"/>
          <w:spacing w:val="-9"/>
        </w:rPr>
        <w:t xml:space="preserve"> </w:t>
      </w:r>
      <w:r>
        <w:rPr>
          <w:color w:val="000009"/>
          <w:spacing w:val="-2"/>
        </w:rPr>
        <w:t>теракта;</w:t>
      </w:r>
    </w:p>
    <w:p w:rsidR="00B84E7A" w:rsidRDefault="00B84E7A" w:rsidP="00B84E7A">
      <w:pPr>
        <w:pStyle w:val="a5"/>
        <w:ind w:left="122" w:right="268" w:firstLine="240"/>
        <w:rPr>
          <w:color w:val="000009"/>
        </w:rPr>
      </w:pPr>
      <w:r>
        <w:rPr>
          <w:color w:val="000009"/>
        </w:rPr>
        <w:t>порядок действий при совершении теракта (нападение террористов и попытка</w:t>
      </w:r>
      <w:r>
        <w:rPr>
          <w:color w:val="000009"/>
          <w:spacing w:val="-5"/>
        </w:rPr>
        <w:t xml:space="preserve"> </w:t>
      </w:r>
      <w:r>
        <w:rPr>
          <w:color w:val="000009"/>
        </w:rPr>
        <w:t>захвата</w:t>
      </w:r>
      <w:r>
        <w:rPr>
          <w:color w:val="000009"/>
          <w:spacing w:val="-5"/>
        </w:rPr>
        <w:t xml:space="preserve"> </w:t>
      </w:r>
      <w:r>
        <w:rPr>
          <w:color w:val="000009"/>
        </w:rPr>
        <w:t>заложников,</w:t>
      </w:r>
      <w:r>
        <w:rPr>
          <w:color w:val="000009"/>
          <w:spacing w:val="-5"/>
        </w:rPr>
        <w:t xml:space="preserve"> </w:t>
      </w:r>
      <w:r>
        <w:rPr>
          <w:color w:val="000009"/>
        </w:rPr>
        <w:t>попадание</w:t>
      </w:r>
      <w:r>
        <w:rPr>
          <w:color w:val="000009"/>
          <w:spacing w:val="-5"/>
        </w:rPr>
        <w:t xml:space="preserve"> </w:t>
      </w:r>
      <w:r>
        <w:rPr>
          <w:color w:val="000009"/>
        </w:rPr>
        <w:t>в</w:t>
      </w:r>
      <w:r>
        <w:rPr>
          <w:color w:val="000009"/>
          <w:spacing w:val="-6"/>
        </w:rPr>
        <w:t xml:space="preserve"> </w:t>
      </w:r>
      <w:r>
        <w:rPr>
          <w:color w:val="000009"/>
        </w:rPr>
        <w:t>заложники,</w:t>
      </w:r>
      <w:r>
        <w:rPr>
          <w:color w:val="000009"/>
          <w:spacing w:val="-5"/>
        </w:rPr>
        <w:t xml:space="preserve"> </w:t>
      </w:r>
      <w:r>
        <w:rPr>
          <w:color w:val="000009"/>
        </w:rPr>
        <w:t>огневой</w:t>
      </w:r>
      <w:r>
        <w:rPr>
          <w:color w:val="000009"/>
          <w:spacing w:val="-4"/>
        </w:rPr>
        <w:t xml:space="preserve"> </w:t>
      </w:r>
      <w:r>
        <w:rPr>
          <w:color w:val="000009"/>
        </w:rPr>
        <w:t>налёт,</w:t>
      </w:r>
      <w:r>
        <w:rPr>
          <w:color w:val="000009"/>
          <w:spacing w:val="-3"/>
        </w:rPr>
        <w:t xml:space="preserve"> </w:t>
      </w:r>
      <w:r>
        <w:rPr>
          <w:color w:val="000009"/>
        </w:rPr>
        <w:t>наезд транспортного средства, подрыв взрывного устройства).</w:t>
      </w:r>
    </w:p>
    <w:p w:rsidR="00B84E7A" w:rsidRDefault="00B84E7A" w:rsidP="00B84E7A">
      <w:pPr>
        <w:pStyle w:val="a5"/>
        <w:ind w:left="122" w:right="268" w:firstLine="240"/>
        <w:rPr>
          <w:color w:val="000009"/>
        </w:rPr>
      </w:pPr>
    </w:p>
    <w:p w:rsidR="00B84E7A" w:rsidRDefault="00B84E7A" w:rsidP="00B84E7A">
      <w:pPr>
        <w:spacing w:before="67" w:line="229" w:lineRule="exact"/>
        <w:rPr>
          <w:rFonts w:ascii="Arial" w:hAnsi="Arial"/>
          <w:b/>
          <w:sz w:val="20"/>
        </w:rPr>
      </w:pPr>
      <w:r>
        <w:rPr>
          <w:rFonts w:ascii="Arial" w:hAnsi="Arial"/>
          <w:b/>
          <w:sz w:val="20"/>
        </w:rPr>
        <w:t>МОДУЛЬ</w:t>
      </w:r>
      <w:r>
        <w:rPr>
          <w:rFonts w:ascii="Arial" w:hAnsi="Arial"/>
          <w:b/>
          <w:spacing w:val="-9"/>
          <w:sz w:val="20"/>
        </w:rPr>
        <w:t xml:space="preserve"> </w:t>
      </w:r>
      <w:r>
        <w:rPr>
          <w:rFonts w:ascii="Arial" w:hAnsi="Arial"/>
          <w:b/>
          <w:sz w:val="20"/>
        </w:rPr>
        <w:t>№</w:t>
      </w:r>
      <w:r>
        <w:rPr>
          <w:rFonts w:ascii="Arial" w:hAnsi="Arial"/>
          <w:b/>
          <w:spacing w:val="-9"/>
          <w:sz w:val="20"/>
        </w:rPr>
        <w:t xml:space="preserve"> </w:t>
      </w:r>
      <w:r>
        <w:rPr>
          <w:rFonts w:ascii="Arial" w:hAnsi="Arial"/>
          <w:b/>
          <w:sz w:val="20"/>
        </w:rPr>
        <w:t>10</w:t>
      </w:r>
      <w:r>
        <w:rPr>
          <w:rFonts w:ascii="Arial" w:hAnsi="Arial"/>
          <w:b/>
          <w:spacing w:val="-11"/>
          <w:sz w:val="20"/>
        </w:rPr>
        <w:t xml:space="preserve"> </w:t>
      </w:r>
      <w:r>
        <w:rPr>
          <w:rFonts w:ascii="Arial" w:hAnsi="Arial"/>
          <w:b/>
          <w:sz w:val="20"/>
        </w:rPr>
        <w:t>«ВЗАИМОДЕЙСТВИЕ</w:t>
      </w:r>
      <w:r>
        <w:rPr>
          <w:rFonts w:ascii="Arial" w:hAnsi="Arial"/>
          <w:b/>
          <w:spacing w:val="-10"/>
          <w:sz w:val="20"/>
        </w:rPr>
        <w:t xml:space="preserve"> </w:t>
      </w:r>
      <w:r>
        <w:rPr>
          <w:rFonts w:ascii="Arial" w:hAnsi="Arial"/>
          <w:b/>
          <w:spacing w:val="-2"/>
          <w:sz w:val="20"/>
        </w:rPr>
        <w:t>ЛИЧНОСТИ</w:t>
      </w:r>
      <w:r>
        <w:rPr>
          <w:rFonts w:ascii="Arial" w:hAnsi="Arial"/>
          <w:b/>
          <w:spacing w:val="-2"/>
        </w:rPr>
        <w:t xml:space="preserve">, </w:t>
      </w:r>
      <w:r>
        <w:rPr>
          <w:rFonts w:ascii="Arial" w:hAnsi="Arial"/>
          <w:b/>
          <w:sz w:val="20"/>
        </w:rPr>
        <w:t>ОБЩЕСТВА</w:t>
      </w:r>
      <w:r>
        <w:rPr>
          <w:rFonts w:ascii="Arial" w:hAnsi="Arial"/>
          <w:b/>
          <w:spacing w:val="-10"/>
          <w:sz w:val="20"/>
        </w:rPr>
        <w:t xml:space="preserve"> </w:t>
      </w:r>
      <w:r>
        <w:rPr>
          <w:rFonts w:ascii="Arial" w:hAnsi="Arial"/>
          <w:b/>
          <w:sz w:val="20"/>
        </w:rPr>
        <w:t>И</w:t>
      </w:r>
      <w:r>
        <w:rPr>
          <w:rFonts w:ascii="Arial" w:hAnsi="Arial"/>
          <w:b/>
          <w:spacing w:val="-6"/>
          <w:sz w:val="20"/>
        </w:rPr>
        <w:t xml:space="preserve"> </w:t>
      </w:r>
      <w:r>
        <w:rPr>
          <w:rFonts w:ascii="Arial" w:hAnsi="Arial"/>
          <w:b/>
          <w:sz w:val="20"/>
        </w:rPr>
        <w:t>ГОСУДАРСТВА</w:t>
      </w:r>
      <w:r>
        <w:rPr>
          <w:rFonts w:ascii="Arial" w:hAnsi="Arial"/>
          <w:b/>
          <w:spacing w:val="-9"/>
          <w:sz w:val="20"/>
        </w:rPr>
        <w:t xml:space="preserve"> </w:t>
      </w:r>
      <w:r>
        <w:rPr>
          <w:rFonts w:ascii="Arial" w:hAnsi="Arial"/>
          <w:b/>
          <w:sz w:val="20"/>
        </w:rPr>
        <w:t>В</w:t>
      </w:r>
      <w:r>
        <w:rPr>
          <w:rFonts w:ascii="Arial" w:hAnsi="Arial"/>
          <w:b/>
          <w:spacing w:val="-6"/>
          <w:sz w:val="20"/>
        </w:rPr>
        <w:t xml:space="preserve"> </w:t>
      </w:r>
      <w:r>
        <w:rPr>
          <w:rFonts w:ascii="Arial" w:hAnsi="Arial"/>
          <w:b/>
          <w:spacing w:val="-2"/>
          <w:sz w:val="20"/>
        </w:rPr>
        <w:t>ОБЕСПЕЧЕНИИ</w:t>
      </w:r>
      <w:r>
        <w:rPr>
          <w:rFonts w:ascii="Arial" w:hAnsi="Arial"/>
          <w:b/>
          <w:sz w:val="20"/>
        </w:rPr>
        <w:t xml:space="preserve"> БЕЗОПАСНОСТИ</w:t>
      </w:r>
      <w:r>
        <w:rPr>
          <w:rFonts w:ascii="Arial" w:hAnsi="Arial"/>
          <w:b/>
          <w:spacing w:val="-9"/>
          <w:sz w:val="20"/>
        </w:rPr>
        <w:t xml:space="preserve"> </w:t>
      </w:r>
      <w:r>
        <w:rPr>
          <w:rFonts w:ascii="Arial" w:hAnsi="Arial"/>
          <w:b/>
          <w:sz w:val="20"/>
        </w:rPr>
        <w:t>ЖИЗНИ</w:t>
      </w:r>
      <w:r>
        <w:rPr>
          <w:rFonts w:ascii="Arial" w:hAnsi="Arial"/>
          <w:b/>
          <w:spacing w:val="-8"/>
          <w:sz w:val="20"/>
        </w:rPr>
        <w:t xml:space="preserve"> </w:t>
      </w:r>
      <w:r>
        <w:rPr>
          <w:rFonts w:ascii="Arial" w:hAnsi="Arial"/>
          <w:b/>
          <w:sz w:val="20"/>
        </w:rPr>
        <w:t>И</w:t>
      </w:r>
      <w:r>
        <w:rPr>
          <w:rFonts w:ascii="Arial" w:hAnsi="Arial"/>
          <w:b/>
          <w:spacing w:val="-8"/>
          <w:sz w:val="20"/>
        </w:rPr>
        <w:t xml:space="preserve"> </w:t>
      </w:r>
      <w:r>
        <w:rPr>
          <w:rFonts w:ascii="Arial" w:hAnsi="Arial"/>
          <w:b/>
          <w:sz w:val="20"/>
        </w:rPr>
        <w:t>ЗДОРОВЬЯ</w:t>
      </w:r>
      <w:r>
        <w:rPr>
          <w:rFonts w:ascii="Arial" w:hAnsi="Arial"/>
          <w:b/>
          <w:spacing w:val="-9"/>
          <w:sz w:val="20"/>
        </w:rPr>
        <w:t xml:space="preserve"> </w:t>
      </w:r>
      <w:r>
        <w:rPr>
          <w:rFonts w:ascii="Arial" w:hAnsi="Arial"/>
          <w:b/>
          <w:spacing w:val="-2"/>
          <w:sz w:val="20"/>
        </w:rPr>
        <w:t>НАСЕЛЕНИЯ»:</w:t>
      </w:r>
    </w:p>
    <w:p w:rsidR="00B84E7A" w:rsidRDefault="00B84E7A" w:rsidP="00B84E7A">
      <w:pPr>
        <w:pStyle w:val="a5"/>
        <w:ind w:left="122" w:right="268" w:firstLine="240"/>
      </w:pPr>
      <w:r>
        <w:rPr>
          <w:color w:val="000009"/>
        </w:rPr>
        <w:t xml:space="preserve">классификация чрезвычайных ситуаций природного и техногенного </w:t>
      </w:r>
      <w:r>
        <w:rPr>
          <w:color w:val="000009"/>
          <w:spacing w:val="-2"/>
        </w:rPr>
        <w:t>характера;</w:t>
      </w:r>
    </w:p>
    <w:p w:rsidR="00B84E7A" w:rsidRDefault="00B84E7A" w:rsidP="00B84E7A">
      <w:pPr>
        <w:pStyle w:val="a5"/>
        <w:ind w:left="122" w:right="260" w:firstLine="240"/>
      </w:pPr>
      <w:r>
        <w:rPr>
          <w:color w:val="000009"/>
        </w:rPr>
        <w:t xml:space="preserve">единая государственная система предупреждения и ликвидации чрезвычайных ситуаций (РСЧС), её задачи, структура, режимы </w:t>
      </w:r>
      <w:r>
        <w:rPr>
          <w:color w:val="000009"/>
          <w:spacing w:val="-2"/>
        </w:rPr>
        <w:t>функционирования;</w:t>
      </w:r>
    </w:p>
    <w:p w:rsidR="00B84E7A" w:rsidRDefault="00B84E7A" w:rsidP="00B84E7A">
      <w:pPr>
        <w:pStyle w:val="a5"/>
        <w:ind w:left="122" w:right="269" w:firstLine="240"/>
      </w:pPr>
      <w:r>
        <w:rPr>
          <w:color w:val="000009"/>
        </w:rPr>
        <w:t>государственные службы обеспечения безопасности, их роль и сфера ответственности, порядок взаимодействия с ними;</w:t>
      </w:r>
    </w:p>
    <w:p w:rsidR="00B84E7A" w:rsidRDefault="00B84E7A" w:rsidP="00B84E7A">
      <w:pPr>
        <w:pStyle w:val="a5"/>
        <w:ind w:left="122" w:right="268" w:firstLine="240"/>
      </w:pPr>
      <w:r>
        <w:rPr>
          <w:color w:val="000009"/>
        </w:rPr>
        <w:t>общественные институты и их место в системе обеспечения безопасности жизни и здоровья населения;</w:t>
      </w:r>
    </w:p>
    <w:p w:rsidR="00B84E7A" w:rsidRDefault="00B84E7A" w:rsidP="00B84E7A">
      <w:pPr>
        <w:pStyle w:val="a5"/>
        <w:spacing w:before="1"/>
        <w:ind w:left="122" w:right="268" w:firstLine="240"/>
      </w:pPr>
      <w:r>
        <w:rPr>
          <w:color w:val="000009"/>
        </w:rPr>
        <w:t>права, обязанности и роль граждан Российской Федерации в области защиты населения от чрезвычайных ситуаций;</w:t>
      </w:r>
    </w:p>
    <w:p w:rsidR="00B84E7A" w:rsidRDefault="00B84E7A" w:rsidP="00B84E7A">
      <w:pPr>
        <w:pStyle w:val="a5"/>
        <w:ind w:left="122" w:right="268" w:firstLine="240"/>
      </w:pPr>
      <w:r>
        <w:rPr>
          <w:color w:val="000009"/>
        </w:rPr>
        <w:lastRenderedPageBreak/>
        <w:t>антикоррупционное поведение как элемент общественной и государственной безопасности;</w:t>
      </w:r>
    </w:p>
    <w:p w:rsidR="00B84E7A" w:rsidRDefault="00B84E7A" w:rsidP="00B84E7A">
      <w:pPr>
        <w:pStyle w:val="a5"/>
        <w:ind w:left="122" w:right="267" w:firstLine="240"/>
      </w:pPr>
      <w:r>
        <w:rPr>
          <w:color w:val="000009"/>
        </w:rPr>
        <w:t>информирование и оповещение населения о чрезвычайных ситуациях, система ОКСИОН;</w:t>
      </w:r>
    </w:p>
    <w:p w:rsidR="00B84E7A" w:rsidRDefault="00B84E7A" w:rsidP="00B84E7A">
      <w:pPr>
        <w:pStyle w:val="a5"/>
        <w:ind w:left="122" w:right="267" w:firstLine="240"/>
      </w:pPr>
      <w:r>
        <w:rPr>
          <w:color w:val="000009"/>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84E7A" w:rsidRDefault="00B84E7A" w:rsidP="00B84E7A">
      <w:pPr>
        <w:pStyle w:val="a5"/>
        <w:ind w:left="122" w:right="262" w:firstLine="240"/>
      </w:pPr>
      <w:r>
        <w:rPr>
          <w:color w:val="000009"/>
        </w:rPr>
        <w:t>средства индивидуальной и коллективной защиты населения, порядок пользования фильтрующим противогазом;</w:t>
      </w:r>
    </w:p>
    <w:p w:rsidR="00B84E7A" w:rsidRDefault="00B84E7A" w:rsidP="00B84E7A">
      <w:pPr>
        <w:pStyle w:val="a5"/>
        <w:ind w:left="122" w:right="268" w:firstLine="240"/>
        <w:rPr>
          <w:color w:val="000009"/>
        </w:rPr>
      </w:pPr>
      <w:r>
        <w:rPr>
          <w:color w:val="000009"/>
        </w:rPr>
        <w:t>эвакуация населения в условиях чрезвычайных ситуаций, порядок действий населения при объявлении эвакуации.</w:t>
      </w:r>
    </w:p>
    <w:p w:rsidR="00020AF3" w:rsidRDefault="00020AF3" w:rsidP="00B84E7A">
      <w:pPr>
        <w:pStyle w:val="a5"/>
        <w:ind w:left="122" w:right="268" w:firstLine="240"/>
        <w:rPr>
          <w:color w:val="000009"/>
        </w:rPr>
      </w:pPr>
    </w:p>
    <w:p w:rsidR="00020AF3" w:rsidRDefault="00020AF3" w:rsidP="00020AF3">
      <w:pPr>
        <w:pStyle w:val="1"/>
        <w:tabs>
          <w:tab w:val="left" w:pos="342"/>
        </w:tabs>
        <w:spacing w:before="67"/>
        <w:ind w:left="122" w:right="3198"/>
      </w:pPr>
      <w:r>
        <w:t>ПЛАНИРУЕМЫЕ РЕЗУЛЬТАТЫ ОСВОЕНИЯ</w:t>
      </w:r>
      <w:r>
        <w:rPr>
          <w:spacing w:val="-14"/>
        </w:rPr>
        <w:t xml:space="preserve"> </w:t>
      </w:r>
      <w:r>
        <w:t>УЧЕБНОГО</w:t>
      </w:r>
      <w:r>
        <w:rPr>
          <w:spacing w:val="-14"/>
        </w:rPr>
        <w:t xml:space="preserve"> </w:t>
      </w:r>
      <w:r>
        <w:t>ПРЕДМЕТА</w:t>
      </w:r>
    </w:p>
    <w:p w:rsidR="00020AF3" w:rsidRDefault="00020AF3" w:rsidP="00020AF3">
      <w:pPr>
        <w:ind w:left="122" w:right="393"/>
        <w:rPr>
          <w:rFonts w:ascii="Arial" w:hAnsi="Arial"/>
          <w:b/>
          <w:sz w:val="20"/>
        </w:rPr>
      </w:pPr>
      <w:r>
        <w:rPr>
          <w:noProof/>
          <w:lang w:eastAsia="ru-RU"/>
        </w:rPr>
        <mc:AlternateContent>
          <mc:Choice Requires="wps">
            <w:drawing>
              <wp:anchor distT="0" distB="635" distL="0" distR="0" simplePos="0" relativeHeight="251661312" behindDoc="1" locked="0" layoutInCell="0" allowOverlap="1" wp14:anchorId="24A6C3C5" wp14:editId="2CB12732">
                <wp:simplePos x="0" y="0"/>
                <wp:positionH relativeFrom="page">
                  <wp:posOffset>419100</wp:posOffset>
                </wp:positionH>
                <wp:positionV relativeFrom="paragraph">
                  <wp:posOffset>308610</wp:posOffset>
                </wp:positionV>
                <wp:extent cx="4131945" cy="18415"/>
                <wp:effectExtent l="0" t="0" r="0" b="0"/>
                <wp:wrapTopAndBottom/>
                <wp:docPr id="103" name="Graphic 127"/>
                <wp:cNvGraphicFramePr/>
                <a:graphic xmlns:a="http://schemas.openxmlformats.org/drawingml/2006/main">
                  <a:graphicData uri="http://schemas.microsoft.com/office/word/2010/wordprocessingShape">
                    <wps:wsp>
                      <wps:cNvSpPr/>
                      <wps:spPr>
                        <a:xfrm>
                          <a:off x="0" y="0"/>
                          <a:ext cx="4132080" cy="18360"/>
                        </a:xfrm>
                        <a:custGeom>
                          <a:avLst/>
                          <a:gdLst>
                            <a:gd name="textAreaLeft" fmla="*/ 0 w 2342520"/>
                            <a:gd name="textAreaRight" fmla="*/ 2342880 w 2342520"/>
                            <a:gd name="textAreaTop" fmla="*/ 0 h 10440"/>
                            <a:gd name="textAreaBottom" fmla="*/ 10800 h 10440"/>
                          </a:gdLst>
                          <a:ahLst/>
                          <a:cxnLst/>
                          <a:rect l="textAreaLeft" t="textAreaTop" r="textAreaRight" b="textAreaBottom"/>
                          <a:pathLst>
                            <a:path w="4131945" h="18415">
                              <a:moveTo>
                                <a:pt x="4131564" y="0"/>
                              </a:moveTo>
                              <a:lnTo>
                                <a:pt x="0" y="0"/>
                              </a:lnTo>
                              <a:lnTo>
                                <a:pt x="0" y="18288"/>
                              </a:lnTo>
                              <a:lnTo>
                                <a:pt x="4131564" y="18288"/>
                              </a:lnTo>
                              <a:lnTo>
                                <a:pt x="4131564" y="0"/>
                              </a:lnTo>
                              <a:close/>
                            </a:path>
                          </a:pathLst>
                        </a:custGeom>
                        <a:solidFill>
                          <a:srgbClr val="00000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Graphic 127" o:spid="_x0000_s1026" style="position:absolute;margin-left:33pt;margin-top:24.3pt;width:325.35pt;height:1.45pt;z-index:-251655168;visibility:visible;mso-wrap-style:square;mso-wrap-distance-left:0;mso-wrap-distance-top:0;mso-wrap-distance-right:0;mso-wrap-distance-bottom:.05pt;mso-position-horizontal:absolute;mso-position-horizontal-relative:page;mso-position-vertical:absolute;mso-position-vertical-relative:text;v-text-anchor:top" coordsize="413194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" o:allowincell="f" path="m4131564,l,,,18288r4131564,l4131564,xe" fillcolor="#000009" stroked="f" strokeweight="0">
                <v:path arrowok="t" textboxrect="0,0,4132580,19050"/>
                <w10:wrap type="topAndBottom" anchorx="page"/>
              </v:shape>
            </w:pict>
          </mc:Fallback>
        </mc:AlternateContent>
      </w:r>
      <w:r>
        <w:rPr>
          <w:rFonts w:ascii="Arial" w:hAnsi="Arial"/>
          <w:b/>
          <w:sz w:val="20"/>
        </w:rPr>
        <w:t>«ОСНОВЫ</w:t>
      </w:r>
      <w:r>
        <w:rPr>
          <w:rFonts w:ascii="Arial" w:hAnsi="Arial"/>
          <w:b/>
          <w:spacing w:val="-11"/>
          <w:sz w:val="20"/>
        </w:rPr>
        <w:t xml:space="preserve"> </w:t>
      </w:r>
      <w:r>
        <w:rPr>
          <w:rFonts w:ascii="Arial" w:hAnsi="Arial"/>
          <w:b/>
          <w:sz w:val="20"/>
        </w:rPr>
        <w:t>БЕЗОПАСНОСТИ</w:t>
      </w:r>
      <w:r>
        <w:rPr>
          <w:rFonts w:ascii="Arial" w:hAnsi="Arial"/>
          <w:b/>
          <w:spacing w:val="-10"/>
          <w:sz w:val="20"/>
        </w:rPr>
        <w:t xml:space="preserve"> И ЗАЩИТЫ РОДИНЫ</w:t>
      </w:r>
      <w:r>
        <w:rPr>
          <w:rFonts w:ascii="Arial" w:hAnsi="Arial"/>
          <w:b/>
          <w:sz w:val="20"/>
        </w:rPr>
        <w:t>»</w:t>
      </w:r>
      <w:r>
        <w:rPr>
          <w:rFonts w:ascii="Arial" w:hAnsi="Arial"/>
          <w:b/>
          <w:spacing w:val="-11"/>
          <w:sz w:val="20"/>
        </w:rPr>
        <w:t xml:space="preserve"> </w:t>
      </w:r>
      <w:r>
        <w:rPr>
          <w:rFonts w:ascii="Arial" w:hAnsi="Arial"/>
          <w:b/>
          <w:sz w:val="20"/>
        </w:rPr>
        <w:t>НА УРОВНЕ ОСНОВНОГО ОБЩЕГО ОБРАЗОВАНИЯ</w:t>
      </w:r>
    </w:p>
    <w:p w:rsidR="00020AF3" w:rsidRDefault="00020AF3" w:rsidP="00020AF3">
      <w:pPr>
        <w:pStyle w:val="a5"/>
        <w:spacing w:before="221"/>
        <w:ind w:left="122" w:right="261" w:firstLine="240"/>
      </w:pPr>
      <w:r>
        <w:rPr>
          <w:color w:val="000009"/>
        </w:rPr>
        <w:t>Настоящая</w:t>
      </w:r>
      <w:r>
        <w:rPr>
          <w:color w:val="000009"/>
          <w:spacing w:val="-7"/>
        </w:rPr>
        <w:t xml:space="preserve"> </w:t>
      </w:r>
      <w:r>
        <w:rPr>
          <w:color w:val="000009"/>
        </w:rPr>
        <w:t>Программа</w:t>
      </w:r>
      <w:r>
        <w:rPr>
          <w:color w:val="000009"/>
          <w:spacing w:val="-6"/>
        </w:rPr>
        <w:t xml:space="preserve"> </w:t>
      </w:r>
      <w:r>
        <w:rPr>
          <w:color w:val="000009"/>
        </w:rPr>
        <w:t>чётко</w:t>
      </w:r>
      <w:r>
        <w:rPr>
          <w:color w:val="000009"/>
          <w:spacing w:val="-5"/>
        </w:rPr>
        <w:t xml:space="preserve"> </w:t>
      </w:r>
      <w:r>
        <w:rPr>
          <w:color w:val="000009"/>
        </w:rPr>
        <w:t>ориентирована</w:t>
      </w:r>
      <w:r>
        <w:rPr>
          <w:color w:val="000009"/>
          <w:spacing w:val="-3"/>
        </w:rPr>
        <w:t xml:space="preserve"> </w:t>
      </w:r>
      <w:r>
        <w:rPr>
          <w:color w:val="000009"/>
        </w:rPr>
        <w:t>на</w:t>
      </w:r>
      <w:r>
        <w:rPr>
          <w:color w:val="000009"/>
          <w:spacing w:val="-6"/>
        </w:rPr>
        <w:t xml:space="preserve"> </w:t>
      </w:r>
      <w:r>
        <w:rPr>
          <w:color w:val="000009"/>
        </w:rPr>
        <w:t>выполнение</w:t>
      </w:r>
      <w:r>
        <w:rPr>
          <w:color w:val="000009"/>
          <w:spacing w:val="-6"/>
        </w:rPr>
        <w:t xml:space="preserve"> </w:t>
      </w:r>
      <w:r>
        <w:rPr>
          <w:color w:val="000009"/>
        </w:rPr>
        <w:t>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020AF3" w:rsidRDefault="00020AF3" w:rsidP="00020AF3">
      <w:pPr>
        <w:pStyle w:val="a5"/>
        <w:spacing w:before="33"/>
        <w:ind w:left="0"/>
        <w:jc w:val="left"/>
      </w:pPr>
    </w:p>
    <w:p w:rsidR="00020AF3" w:rsidRDefault="00020AF3" w:rsidP="00020AF3">
      <w:pPr>
        <w:pStyle w:val="1"/>
        <w:spacing w:line="229" w:lineRule="exact"/>
        <w:ind w:left="122"/>
      </w:pPr>
      <w:r>
        <w:t>ЛИЧНОСТНЫЕ</w:t>
      </w:r>
      <w:r>
        <w:rPr>
          <w:spacing w:val="-13"/>
        </w:rPr>
        <w:t xml:space="preserve"> </w:t>
      </w:r>
      <w:r>
        <w:rPr>
          <w:spacing w:val="-2"/>
        </w:rPr>
        <w:t>РЕЗУЛЬТАТЫ</w:t>
      </w:r>
    </w:p>
    <w:p w:rsidR="00020AF3" w:rsidRPr="00F70CD3" w:rsidRDefault="00020AF3" w:rsidP="00F70CD3">
      <w:pPr>
        <w:pStyle w:val="a5"/>
        <w:ind w:left="122" w:right="262" w:firstLine="240"/>
      </w:pPr>
      <w:r>
        <w:rPr>
          <w:color w:val="000009"/>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w:t>
      </w:r>
      <w:r>
        <w:rPr>
          <w:color w:val="000009"/>
          <w:spacing w:val="40"/>
        </w:rPr>
        <w:t xml:space="preserve"> </w:t>
      </w:r>
      <w:r>
        <w:rPr>
          <w:color w:val="000009"/>
        </w:rPr>
        <w:t>социально значимых качествах, которые выражаются прежде всего в готовности</w:t>
      </w:r>
      <w:r>
        <w:rPr>
          <w:color w:val="000009"/>
          <w:spacing w:val="-6"/>
        </w:rPr>
        <w:t xml:space="preserve"> </w:t>
      </w:r>
      <w:r>
        <w:rPr>
          <w:color w:val="000009"/>
        </w:rPr>
        <w:t>обучающихся</w:t>
      </w:r>
      <w:r>
        <w:rPr>
          <w:color w:val="000009"/>
          <w:spacing w:val="-3"/>
        </w:rPr>
        <w:t xml:space="preserve"> </w:t>
      </w:r>
      <w:r>
        <w:rPr>
          <w:color w:val="000009"/>
        </w:rPr>
        <w:t>к</w:t>
      </w:r>
      <w:r>
        <w:rPr>
          <w:color w:val="000009"/>
          <w:spacing w:val="-3"/>
        </w:rPr>
        <w:t xml:space="preserve"> </w:t>
      </w:r>
      <w:r>
        <w:rPr>
          <w:color w:val="000009"/>
        </w:rPr>
        <w:t>саморазвитию,</w:t>
      </w:r>
      <w:r>
        <w:rPr>
          <w:color w:val="000009"/>
          <w:spacing w:val="-5"/>
        </w:rPr>
        <w:t xml:space="preserve"> </w:t>
      </w:r>
      <w:r>
        <w:rPr>
          <w:color w:val="000009"/>
        </w:rPr>
        <w:t>самостоятельности,</w:t>
      </w:r>
      <w:r>
        <w:rPr>
          <w:color w:val="000009"/>
          <w:spacing w:val="-2"/>
        </w:rPr>
        <w:t xml:space="preserve"> </w:t>
      </w:r>
      <w:r>
        <w:rPr>
          <w:color w:val="000009"/>
        </w:rPr>
        <w:t>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70CD3" w:rsidRDefault="00F70CD3" w:rsidP="00F70CD3">
      <w:pPr>
        <w:pStyle w:val="a5"/>
        <w:ind w:left="122" w:right="264" w:firstLine="240"/>
      </w:pPr>
      <w:r>
        <w:rPr>
          <w:color w:val="000009"/>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70CD3" w:rsidRPr="00F47302" w:rsidRDefault="00F70CD3" w:rsidP="00B84E7A">
      <w:pPr>
        <w:pStyle w:val="a5"/>
        <w:ind w:left="122" w:right="268" w:firstLine="240"/>
      </w:pPr>
    </w:p>
    <w:p w:rsidR="00F70CD3" w:rsidRDefault="00F70CD3" w:rsidP="00292B0F">
      <w:pPr>
        <w:pStyle w:val="aa"/>
        <w:numPr>
          <w:ilvl w:val="1"/>
          <w:numId w:val="29"/>
        </w:numPr>
        <w:tabs>
          <w:tab w:val="left" w:pos="650"/>
        </w:tabs>
        <w:ind w:left="650" w:hanging="167"/>
        <w:rPr>
          <w:sz w:val="20"/>
        </w:rPr>
      </w:pPr>
      <w:r>
        <w:rPr>
          <w:color w:val="000009"/>
          <w:spacing w:val="-2"/>
          <w:sz w:val="20"/>
        </w:rPr>
        <w:t>Патриотическое</w:t>
      </w:r>
      <w:r>
        <w:rPr>
          <w:color w:val="000009"/>
          <w:spacing w:val="12"/>
          <w:sz w:val="20"/>
        </w:rPr>
        <w:t xml:space="preserve"> </w:t>
      </w:r>
      <w:r>
        <w:rPr>
          <w:color w:val="000009"/>
          <w:spacing w:val="-2"/>
          <w:sz w:val="20"/>
        </w:rPr>
        <w:t>воспитание:</w:t>
      </w:r>
    </w:p>
    <w:p w:rsidR="00F70CD3" w:rsidRDefault="00F70CD3" w:rsidP="00F70CD3">
      <w:pPr>
        <w:pStyle w:val="a5"/>
        <w:spacing w:before="1"/>
        <w:ind w:left="122" w:right="261" w:firstLine="240"/>
      </w:pPr>
      <w:r>
        <w:rPr>
          <w:color w:val="000009"/>
        </w:rPr>
        <w:t>осознание</w:t>
      </w:r>
      <w:r>
        <w:rPr>
          <w:color w:val="000009"/>
          <w:spacing w:val="-1"/>
        </w:rPr>
        <w:t xml:space="preserve"> </w:t>
      </w:r>
      <w:r>
        <w:rPr>
          <w:color w:val="000009"/>
        </w:rPr>
        <w:t>российской</w:t>
      </w:r>
      <w:r>
        <w:rPr>
          <w:color w:val="000009"/>
          <w:spacing w:val="-3"/>
        </w:rPr>
        <w:t xml:space="preserve"> </w:t>
      </w:r>
      <w:r>
        <w:rPr>
          <w:color w:val="000009"/>
        </w:rPr>
        <w:t>гражданской</w:t>
      </w:r>
      <w:r>
        <w:rPr>
          <w:color w:val="000009"/>
          <w:spacing w:val="-1"/>
        </w:rPr>
        <w:t xml:space="preserve"> </w:t>
      </w:r>
      <w:r>
        <w:rPr>
          <w:color w:val="000009"/>
        </w:rPr>
        <w:t>идентичности</w:t>
      </w:r>
      <w:r>
        <w:rPr>
          <w:color w:val="000009"/>
          <w:spacing w:val="-3"/>
        </w:rPr>
        <w:t xml:space="preserve"> </w:t>
      </w:r>
      <w:r>
        <w:rPr>
          <w:color w:val="000009"/>
        </w:rPr>
        <w:t>в поли-</w:t>
      </w:r>
      <w:r>
        <w:rPr>
          <w:color w:val="000009"/>
          <w:spacing w:val="-1"/>
        </w:rPr>
        <w:t xml:space="preserve"> </w:t>
      </w:r>
      <w:r>
        <w:rPr>
          <w:color w:val="000009"/>
        </w:rPr>
        <w:t>культурном</w:t>
      </w:r>
      <w:r>
        <w:rPr>
          <w:color w:val="000009"/>
          <w:spacing w:val="-1"/>
        </w:rPr>
        <w:t xml:space="preserve"> </w:t>
      </w:r>
      <w:r>
        <w:rPr>
          <w:color w:val="000009"/>
        </w:rPr>
        <w:t xml:space="preserve">и многоконфессиональном обществе, проявление интереса к познанию </w:t>
      </w:r>
      <w:r>
        <w:rPr>
          <w:color w:val="000009"/>
        </w:rPr>
        <w:lastRenderedPageBreak/>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0CD3" w:rsidRDefault="00F70CD3" w:rsidP="00F70CD3">
      <w:pPr>
        <w:pStyle w:val="a5"/>
        <w:spacing w:before="59"/>
        <w:ind w:left="122" w:right="270" w:firstLine="240"/>
      </w:pPr>
      <w:r>
        <w:rPr>
          <w:color w:val="000009"/>
        </w:rPr>
        <w:t>формирование чувства гордости за свою Родину, ответственного отношения к выполнению конституционного долга — защите Отечества.</w:t>
      </w:r>
    </w:p>
    <w:p w:rsidR="00F70CD3" w:rsidRDefault="00F70CD3" w:rsidP="00292B0F">
      <w:pPr>
        <w:pStyle w:val="aa"/>
        <w:numPr>
          <w:ilvl w:val="1"/>
          <w:numId w:val="29"/>
        </w:numPr>
        <w:tabs>
          <w:tab w:val="left" w:pos="660"/>
        </w:tabs>
        <w:spacing w:before="1"/>
        <w:ind w:left="660" w:hanging="177"/>
        <w:rPr>
          <w:sz w:val="20"/>
        </w:rPr>
      </w:pPr>
      <w:r>
        <w:rPr>
          <w:color w:val="000009"/>
          <w:sz w:val="20"/>
        </w:rPr>
        <w:t>Гражданское</w:t>
      </w:r>
      <w:r>
        <w:rPr>
          <w:color w:val="000009"/>
          <w:spacing w:val="-11"/>
          <w:sz w:val="20"/>
        </w:rPr>
        <w:t xml:space="preserve"> </w:t>
      </w:r>
      <w:r>
        <w:rPr>
          <w:color w:val="000009"/>
          <w:spacing w:val="-2"/>
          <w:sz w:val="20"/>
        </w:rPr>
        <w:t>воспитание:</w:t>
      </w:r>
    </w:p>
    <w:p w:rsidR="00F70CD3" w:rsidRPr="00F70CD3" w:rsidRDefault="00F70CD3" w:rsidP="00F70CD3">
      <w:pPr>
        <w:pStyle w:val="a5"/>
        <w:ind w:left="122" w:right="266" w:firstLine="240"/>
        <w:rPr>
          <w:color w:val="000009"/>
          <w:spacing w:val="-2"/>
        </w:rPr>
      </w:pPr>
      <w:r>
        <w:rPr>
          <w:color w:val="000009"/>
        </w:rPr>
        <w:t>готовность к выполнению обязанностей гражданина и реализации его прав, уважение прав, свобод и законных интересов других людей;</w:t>
      </w:r>
      <w:r>
        <w:rPr>
          <w:color w:val="000009"/>
          <w:spacing w:val="40"/>
        </w:rPr>
        <w:t xml:space="preserve"> </w:t>
      </w:r>
      <w:r>
        <w:rPr>
          <w:color w:val="000009"/>
        </w:rPr>
        <w:t>активное</w:t>
      </w:r>
      <w:r>
        <w:rPr>
          <w:color w:val="000009"/>
          <w:spacing w:val="70"/>
        </w:rPr>
        <w:t xml:space="preserve"> </w:t>
      </w:r>
      <w:r>
        <w:rPr>
          <w:color w:val="000009"/>
        </w:rPr>
        <w:t>участие</w:t>
      </w:r>
      <w:r>
        <w:rPr>
          <w:color w:val="000009"/>
          <w:spacing w:val="68"/>
        </w:rPr>
        <w:t xml:space="preserve"> </w:t>
      </w:r>
      <w:r>
        <w:rPr>
          <w:color w:val="000009"/>
        </w:rPr>
        <w:t>в</w:t>
      </w:r>
      <w:r>
        <w:rPr>
          <w:color w:val="000009"/>
          <w:spacing w:val="67"/>
        </w:rPr>
        <w:t xml:space="preserve"> </w:t>
      </w:r>
      <w:r>
        <w:rPr>
          <w:color w:val="000009"/>
        </w:rPr>
        <w:t>жизни</w:t>
      </w:r>
      <w:r>
        <w:rPr>
          <w:color w:val="000009"/>
          <w:spacing w:val="70"/>
        </w:rPr>
        <w:t xml:space="preserve"> </w:t>
      </w:r>
      <w:r>
        <w:rPr>
          <w:color w:val="000009"/>
        </w:rPr>
        <w:t>семьи,</w:t>
      </w:r>
      <w:r>
        <w:rPr>
          <w:color w:val="000009"/>
          <w:spacing w:val="68"/>
        </w:rPr>
        <w:t xml:space="preserve"> </w:t>
      </w:r>
      <w:r>
        <w:rPr>
          <w:color w:val="000009"/>
        </w:rPr>
        <w:t>организации,</w:t>
      </w:r>
      <w:r>
        <w:rPr>
          <w:color w:val="000009"/>
          <w:spacing w:val="68"/>
        </w:rPr>
        <w:t xml:space="preserve"> </w:t>
      </w:r>
      <w:r>
        <w:rPr>
          <w:color w:val="000009"/>
        </w:rPr>
        <w:t>местного</w:t>
      </w:r>
      <w:r>
        <w:rPr>
          <w:color w:val="000009"/>
          <w:spacing w:val="69"/>
        </w:rPr>
        <w:t xml:space="preserve"> </w:t>
      </w:r>
      <w:r>
        <w:rPr>
          <w:color w:val="000009"/>
          <w:spacing w:val="-2"/>
        </w:rPr>
        <w:t>сообщества,</w:t>
      </w:r>
    </w:p>
    <w:p w:rsidR="00F70CD3" w:rsidRDefault="00F70CD3" w:rsidP="00F70CD3">
      <w:pPr>
        <w:pStyle w:val="a5"/>
        <w:spacing w:before="65"/>
        <w:ind w:left="122" w:right="258"/>
      </w:pPr>
      <w:r>
        <w:rPr>
          <w:color w:val="000009"/>
        </w:rPr>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w:t>
      </w:r>
      <w:r>
        <w:rPr>
          <w:color w:val="000009"/>
          <w:spacing w:val="-3"/>
        </w:rPr>
        <w:t xml:space="preserve"> </w:t>
      </w:r>
      <w:r>
        <w:rPr>
          <w:color w:val="000009"/>
        </w:rPr>
        <w:t>гражданина,</w:t>
      </w:r>
      <w:r>
        <w:rPr>
          <w:color w:val="000009"/>
          <w:spacing w:val="-1"/>
        </w:rPr>
        <w:t xml:space="preserve"> </w:t>
      </w:r>
      <w:r>
        <w:rPr>
          <w:color w:val="000009"/>
        </w:rPr>
        <w:t>социальных</w:t>
      </w:r>
      <w:r>
        <w:rPr>
          <w:color w:val="000009"/>
          <w:spacing w:val="-3"/>
        </w:rPr>
        <w:t xml:space="preserve"> </w:t>
      </w:r>
      <w:r>
        <w:rPr>
          <w:color w:val="000009"/>
        </w:rPr>
        <w:t>нормах и</w:t>
      </w:r>
      <w:r>
        <w:rPr>
          <w:color w:val="000009"/>
          <w:spacing w:val="-1"/>
        </w:rPr>
        <w:t xml:space="preserve"> </w:t>
      </w:r>
      <w:r>
        <w:rPr>
          <w:color w:val="000009"/>
        </w:rPr>
        <w:t>правилах</w:t>
      </w:r>
      <w:r>
        <w:rPr>
          <w:color w:val="000009"/>
          <w:spacing w:val="-3"/>
        </w:rPr>
        <w:t xml:space="preserve"> </w:t>
      </w:r>
      <w:r>
        <w:rPr>
          <w:color w:val="000009"/>
        </w:rPr>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w:t>
      </w:r>
      <w:r>
        <w:rPr>
          <w:color w:val="000009"/>
          <w:spacing w:val="40"/>
        </w:rPr>
        <w:t xml:space="preserve"> </w:t>
      </w:r>
      <w:r>
        <w:rPr>
          <w:color w:val="000009"/>
        </w:rPr>
        <w:t>помощь людям, нуждающимся в ней);</w:t>
      </w:r>
    </w:p>
    <w:p w:rsidR="00F70CD3" w:rsidRDefault="00F70CD3" w:rsidP="00F70CD3">
      <w:pPr>
        <w:pStyle w:val="a5"/>
        <w:ind w:left="122" w:right="268" w:firstLine="240"/>
      </w:pPr>
      <w:r>
        <w:rPr>
          <w:color w:val="000009"/>
        </w:rPr>
        <w:t xml:space="preserve">сформированность активной жизненной позиции, умений и навыков личного участия в обеспечении мер безопасности личности, общества и </w:t>
      </w:r>
      <w:r>
        <w:rPr>
          <w:color w:val="000009"/>
          <w:spacing w:val="-2"/>
        </w:rPr>
        <w:t>государства;</w:t>
      </w:r>
    </w:p>
    <w:p w:rsidR="00F70CD3" w:rsidRDefault="00F70CD3" w:rsidP="00F70CD3">
      <w:pPr>
        <w:pStyle w:val="a5"/>
        <w:ind w:left="122" w:right="265" w:firstLine="240"/>
      </w:pPr>
      <w:r>
        <w:rPr>
          <w:color w:val="000009"/>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w:t>
      </w:r>
      <w:r>
        <w:rPr>
          <w:color w:val="000009"/>
          <w:spacing w:val="40"/>
        </w:rPr>
        <w:t xml:space="preserve"> </w:t>
      </w:r>
      <w:r>
        <w:rPr>
          <w:color w:val="000009"/>
        </w:rPr>
        <w:t>техногенного и социального характера;</w:t>
      </w:r>
    </w:p>
    <w:p w:rsidR="00F70CD3" w:rsidRDefault="00F70CD3" w:rsidP="00F70CD3">
      <w:pPr>
        <w:pStyle w:val="a5"/>
        <w:ind w:left="122" w:right="261" w:firstLine="240"/>
      </w:pPr>
      <w:r>
        <w:rPr>
          <w:color w:val="000009"/>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w:t>
      </w:r>
      <w:r>
        <w:rPr>
          <w:color w:val="000009"/>
          <w:spacing w:val="-2"/>
        </w:rPr>
        <w:t>людьми.</w:t>
      </w:r>
    </w:p>
    <w:p w:rsidR="00F70CD3" w:rsidRDefault="00F70CD3" w:rsidP="00292B0F">
      <w:pPr>
        <w:pStyle w:val="aa"/>
        <w:numPr>
          <w:ilvl w:val="1"/>
          <w:numId w:val="184"/>
        </w:numPr>
        <w:tabs>
          <w:tab w:val="left" w:pos="660"/>
        </w:tabs>
        <w:rPr>
          <w:sz w:val="20"/>
        </w:rPr>
      </w:pPr>
      <w:r>
        <w:rPr>
          <w:color w:val="000009"/>
          <w:spacing w:val="-2"/>
          <w:sz w:val="20"/>
        </w:rPr>
        <w:t>Духовно-нравственное</w:t>
      </w:r>
      <w:r>
        <w:rPr>
          <w:color w:val="000009"/>
          <w:spacing w:val="16"/>
          <w:sz w:val="20"/>
        </w:rPr>
        <w:t xml:space="preserve"> </w:t>
      </w:r>
      <w:r>
        <w:rPr>
          <w:color w:val="000009"/>
          <w:spacing w:val="-2"/>
          <w:sz w:val="20"/>
        </w:rPr>
        <w:t>воспитание:</w:t>
      </w:r>
    </w:p>
    <w:p w:rsidR="00F70CD3" w:rsidRDefault="00F70CD3" w:rsidP="00F70CD3">
      <w:pPr>
        <w:pStyle w:val="a5"/>
        <w:ind w:left="122" w:right="266" w:firstLine="240"/>
      </w:pPr>
      <w:r>
        <w:rPr>
          <w:color w:val="000009"/>
        </w:rPr>
        <w:t>ориентация</w:t>
      </w:r>
      <w:r>
        <w:rPr>
          <w:color w:val="000009"/>
          <w:spacing w:val="-3"/>
        </w:rPr>
        <w:t xml:space="preserve"> </w:t>
      </w:r>
      <w:r>
        <w:rPr>
          <w:color w:val="000009"/>
        </w:rPr>
        <w:t>на</w:t>
      </w:r>
      <w:r>
        <w:rPr>
          <w:color w:val="000009"/>
          <w:spacing w:val="-5"/>
        </w:rPr>
        <w:t xml:space="preserve"> </w:t>
      </w:r>
      <w:r>
        <w:rPr>
          <w:color w:val="000009"/>
        </w:rPr>
        <w:t>моральные</w:t>
      </w:r>
      <w:r>
        <w:rPr>
          <w:color w:val="000009"/>
          <w:spacing w:val="-2"/>
        </w:rPr>
        <w:t xml:space="preserve"> </w:t>
      </w:r>
      <w:r>
        <w:rPr>
          <w:color w:val="000009"/>
        </w:rPr>
        <w:t>ценности</w:t>
      </w:r>
      <w:r>
        <w:rPr>
          <w:color w:val="000009"/>
          <w:spacing w:val="-6"/>
        </w:rPr>
        <w:t xml:space="preserve"> </w:t>
      </w:r>
      <w:r>
        <w:rPr>
          <w:color w:val="000009"/>
        </w:rPr>
        <w:t>и</w:t>
      </w:r>
      <w:r>
        <w:rPr>
          <w:color w:val="000009"/>
          <w:spacing w:val="-4"/>
        </w:rPr>
        <w:t xml:space="preserve"> </w:t>
      </w:r>
      <w:r>
        <w:rPr>
          <w:color w:val="000009"/>
        </w:rPr>
        <w:t>нормы</w:t>
      </w:r>
      <w:r>
        <w:rPr>
          <w:color w:val="000009"/>
          <w:spacing w:val="-5"/>
        </w:rPr>
        <w:t xml:space="preserve"> </w:t>
      </w:r>
      <w:r>
        <w:rPr>
          <w:color w:val="000009"/>
        </w:rPr>
        <w:t>в</w:t>
      </w:r>
      <w:r>
        <w:rPr>
          <w:color w:val="000009"/>
          <w:spacing w:val="-6"/>
        </w:rPr>
        <w:t xml:space="preserve"> </w:t>
      </w:r>
      <w:r>
        <w:rPr>
          <w:color w:val="000009"/>
        </w:rPr>
        <w:t>ситуациях</w:t>
      </w:r>
      <w:r>
        <w:rPr>
          <w:color w:val="000009"/>
          <w:spacing w:val="-6"/>
        </w:rPr>
        <w:t xml:space="preserve"> </w:t>
      </w:r>
      <w:r>
        <w:rPr>
          <w:color w:val="000009"/>
        </w:rPr>
        <w:t>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0CD3" w:rsidRDefault="00F70CD3" w:rsidP="00F70CD3">
      <w:pPr>
        <w:pStyle w:val="a5"/>
        <w:ind w:left="122" w:right="267" w:firstLine="240"/>
      </w:pPr>
      <w:r>
        <w:rPr>
          <w:color w:val="000009"/>
        </w:rPr>
        <w:t>развитие</w:t>
      </w:r>
      <w:r>
        <w:rPr>
          <w:color w:val="000009"/>
          <w:spacing w:val="-5"/>
        </w:rPr>
        <w:t xml:space="preserve"> </w:t>
      </w:r>
      <w:r>
        <w:rPr>
          <w:color w:val="000009"/>
        </w:rPr>
        <w:t>ответственного</w:t>
      </w:r>
      <w:r>
        <w:rPr>
          <w:color w:val="000009"/>
          <w:spacing w:val="-4"/>
        </w:rPr>
        <w:t xml:space="preserve"> </w:t>
      </w:r>
      <w:r>
        <w:rPr>
          <w:color w:val="000009"/>
        </w:rPr>
        <w:t>отношения</w:t>
      </w:r>
      <w:r>
        <w:rPr>
          <w:color w:val="000009"/>
          <w:spacing w:val="-4"/>
        </w:rPr>
        <w:t xml:space="preserve"> </w:t>
      </w:r>
      <w:r>
        <w:rPr>
          <w:color w:val="000009"/>
        </w:rPr>
        <w:t>к</w:t>
      </w:r>
      <w:r>
        <w:rPr>
          <w:color w:val="000009"/>
          <w:spacing w:val="-4"/>
        </w:rPr>
        <w:t xml:space="preserve"> </w:t>
      </w:r>
      <w:r>
        <w:rPr>
          <w:color w:val="000009"/>
        </w:rPr>
        <w:t>ведению</w:t>
      </w:r>
      <w:r>
        <w:rPr>
          <w:color w:val="000009"/>
          <w:spacing w:val="-4"/>
        </w:rPr>
        <w:t xml:space="preserve"> </w:t>
      </w:r>
      <w:r>
        <w:rPr>
          <w:color w:val="000009"/>
        </w:rPr>
        <w:t>здорового</w:t>
      </w:r>
      <w:r>
        <w:rPr>
          <w:color w:val="000009"/>
          <w:spacing w:val="-4"/>
        </w:rPr>
        <w:t xml:space="preserve"> </w:t>
      </w:r>
      <w:r>
        <w:rPr>
          <w:color w:val="000009"/>
        </w:rPr>
        <w:t>образа</w:t>
      </w:r>
      <w:r>
        <w:rPr>
          <w:color w:val="000009"/>
          <w:spacing w:val="-5"/>
        </w:rPr>
        <w:t xml:space="preserve"> </w:t>
      </w:r>
      <w:r>
        <w:rPr>
          <w:color w:val="000009"/>
        </w:rPr>
        <w:t xml:space="preserve">жизни, </w:t>
      </w:r>
      <w:r>
        <w:rPr>
          <w:color w:val="000009"/>
        </w:rPr>
        <w:lastRenderedPageBreak/>
        <w:t>исключающего употребление наркотиков, алкоголя, курения и нанесение иного вреда собственному здоровью и здоровью окружающих;</w:t>
      </w:r>
    </w:p>
    <w:p w:rsidR="00F70CD3" w:rsidRDefault="00F70CD3" w:rsidP="00F70CD3">
      <w:pPr>
        <w:pStyle w:val="a5"/>
        <w:ind w:left="122" w:right="264" w:firstLine="240"/>
      </w:pPr>
      <w:r>
        <w:rPr>
          <w:color w:val="000009"/>
        </w:rPr>
        <w:t xml:space="preserve">формирование личности безопасного типа, осознанного и ответственного отношения к личной безопасности и безопасности других </w:t>
      </w:r>
      <w:r>
        <w:rPr>
          <w:color w:val="000009"/>
          <w:spacing w:val="-2"/>
        </w:rPr>
        <w:t>людей.</w:t>
      </w:r>
    </w:p>
    <w:p w:rsidR="00F70CD3" w:rsidRPr="00F47302" w:rsidRDefault="00F70CD3" w:rsidP="00F70CD3">
      <w:pPr>
        <w:pStyle w:val="a5"/>
        <w:ind w:left="122" w:right="266" w:firstLine="240"/>
      </w:pPr>
    </w:p>
    <w:p w:rsidR="00F70CD3" w:rsidRDefault="00F70CD3" w:rsidP="00292B0F">
      <w:pPr>
        <w:pStyle w:val="aa"/>
        <w:numPr>
          <w:ilvl w:val="1"/>
          <w:numId w:val="185"/>
        </w:numPr>
        <w:tabs>
          <w:tab w:val="left" w:pos="660"/>
        </w:tabs>
        <w:spacing w:before="1"/>
        <w:rPr>
          <w:sz w:val="20"/>
        </w:rPr>
      </w:pPr>
      <w:r>
        <w:rPr>
          <w:color w:val="000009"/>
          <w:spacing w:val="-2"/>
          <w:sz w:val="20"/>
        </w:rPr>
        <w:t>Эстетическое</w:t>
      </w:r>
      <w:r>
        <w:rPr>
          <w:color w:val="000009"/>
          <w:spacing w:val="10"/>
          <w:sz w:val="20"/>
        </w:rPr>
        <w:t xml:space="preserve"> </w:t>
      </w:r>
      <w:r>
        <w:rPr>
          <w:color w:val="000009"/>
          <w:spacing w:val="-2"/>
          <w:sz w:val="20"/>
        </w:rPr>
        <w:t>воспитание:</w:t>
      </w:r>
    </w:p>
    <w:p w:rsidR="00F70CD3" w:rsidRDefault="00F70CD3" w:rsidP="00F70CD3">
      <w:pPr>
        <w:pStyle w:val="a5"/>
        <w:spacing w:before="1"/>
        <w:ind w:left="122" w:right="267" w:firstLine="240"/>
      </w:pPr>
      <w:r>
        <w:rPr>
          <w:color w:val="000009"/>
        </w:rPr>
        <w:t>формирование гармоничной личности, развитие способности воспринимать, ценить и создавать прекрасное в повседневной жизни;</w:t>
      </w:r>
    </w:p>
    <w:p w:rsidR="00F70CD3" w:rsidRDefault="00F70CD3" w:rsidP="00F70CD3">
      <w:pPr>
        <w:pStyle w:val="a5"/>
        <w:ind w:left="122" w:right="267" w:firstLine="240"/>
      </w:pPr>
      <w:r>
        <w:rPr>
          <w:color w:val="000009"/>
        </w:rPr>
        <w:t>понимание взаимозависимости счастливого юношества и безопасного личного поведения в повседневной жизни.</w:t>
      </w:r>
    </w:p>
    <w:p w:rsidR="00F70CD3" w:rsidRPr="00F70CD3" w:rsidRDefault="00F70CD3" w:rsidP="00292B0F">
      <w:pPr>
        <w:pStyle w:val="aa"/>
        <w:numPr>
          <w:ilvl w:val="1"/>
          <w:numId w:val="185"/>
        </w:numPr>
        <w:tabs>
          <w:tab w:val="left" w:pos="655"/>
        </w:tabs>
        <w:ind w:left="655" w:hanging="172"/>
        <w:jc w:val="left"/>
        <w:rPr>
          <w:sz w:val="20"/>
        </w:rPr>
      </w:pPr>
      <w:r>
        <w:rPr>
          <w:color w:val="000009"/>
          <w:sz w:val="20"/>
        </w:rPr>
        <w:t>Ценности</w:t>
      </w:r>
      <w:r>
        <w:rPr>
          <w:color w:val="000009"/>
          <w:spacing w:val="-11"/>
          <w:sz w:val="20"/>
        </w:rPr>
        <w:t xml:space="preserve"> </w:t>
      </w:r>
      <w:r>
        <w:rPr>
          <w:color w:val="000009"/>
          <w:sz w:val="20"/>
        </w:rPr>
        <w:t>научного</w:t>
      </w:r>
      <w:r>
        <w:rPr>
          <w:color w:val="000009"/>
          <w:spacing w:val="-10"/>
          <w:sz w:val="20"/>
        </w:rPr>
        <w:t xml:space="preserve"> </w:t>
      </w:r>
      <w:r>
        <w:rPr>
          <w:color w:val="000009"/>
          <w:spacing w:val="-2"/>
          <w:sz w:val="20"/>
        </w:rPr>
        <w:t>познания:</w:t>
      </w:r>
    </w:p>
    <w:p w:rsidR="00F70CD3" w:rsidRPr="00F70CD3" w:rsidRDefault="00F70CD3" w:rsidP="00F70CD3">
      <w:pPr>
        <w:pStyle w:val="a5"/>
        <w:spacing w:before="65"/>
        <w:ind w:left="0" w:right="265"/>
        <w:rPr>
          <w:color w:val="000009"/>
        </w:rPr>
      </w:pPr>
      <w:r w:rsidRPr="00F70CD3">
        <w:rPr>
          <w:color w:val="000009"/>
        </w:rPr>
        <w:t xml:space="preserve">      </w:t>
      </w:r>
      <w:r>
        <w:rPr>
          <w:color w:val="000009"/>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F70CD3">
        <w:rPr>
          <w:color w:val="000009"/>
        </w:rPr>
        <w:t xml:space="preserve">      </w:t>
      </w:r>
    </w:p>
    <w:p w:rsidR="00F70CD3" w:rsidRDefault="00F70CD3" w:rsidP="00F70CD3">
      <w:pPr>
        <w:pStyle w:val="a5"/>
        <w:spacing w:before="65"/>
        <w:ind w:left="0" w:right="265"/>
      </w:pPr>
      <w:r w:rsidRPr="00F70CD3">
        <w:rPr>
          <w:color w:val="000009"/>
        </w:rPr>
        <w:t xml:space="preserve">       </w:t>
      </w:r>
      <w:r>
        <w:rPr>
          <w:color w:val="000009"/>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color w:val="000009"/>
          <w:spacing w:val="-2"/>
        </w:rPr>
        <w:t>благополучия;</w:t>
      </w:r>
    </w:p>
    <w:p w:rsidR="00F70CD3" w:rsidRDefault="00F70CD3" w:rsidP="00F70CD3">
      <w:pPr>
        <w:pStyle w:val="a5"/>
        <w:ind w:left="122" w:right="260" w:firstLine="240"/>
      </w:pPr>
      <w:r>
        <w:rPr>
          <w:color w:val="000009"/>
        </w:rPr>
        <w:t>формирование</w:t>
      </w:r>
      <w:r>
        <w:rPr>
          <w:color w:val="000009"/>
          <w:spacing w:val="-1"/>
        </w:rPr>
        <w:t xml:space="preserve"> </w:t>
      </w:r>
      <w:r>
        <w:rPr>
          <w:color w:val="000009"/>
        </w:rPr>
        <w:t>современной научной</w:t>
      </w:r>
      <w:r>
        <w:rPr>
          <w:color w:val="000009"/>
          <w:spacing w:val="-3"/>
        </w:rPr>
        <w:t xml:space="preserve"> </w:t>
      </w:r>
      <w:r>
        <w:rPr>
          <w:color w:val="000009"/>
        </w:rPr>
        <w:t>картины</w:t>
      </w:r>
      <w:r>
        <w:rPr>
          <w:color w:val="000009"/>
          <w:spacing w:val="-1"/>
        </w:rPr>
        <w:t xml:space="preserve"> </w:t>
      </w:r>
      <w:r>
        <w:rPr>
          <w:color w:val="000009"/>
        </w:rPr>
        <w:t>мира,</w:t>
      </w:r>
      <w:r>
        <w:rPr>
          <w:color w:val="000009"/>
          <w:spacing w:val="-1"/>
        </w:rPr>
        <w:t xml:space="preserve"> </w:t>
      </w:r>
      <w:r>
        <w:rPr>
          <w:color w:val="000009"/>
        </w:rPr>
        <w:t>понимание</w:t>
      </w:r>
      <w:r>
        <w:rPr>
          <w:color w:val="000009"/>
          <w:spacing w:val="-1"/>
        </w:rPr>
        <w:t xml:space="preserve"> </w:t>
      </w:r>
      <w:r>
        <w:rPr>
          <w:color w:val="000009"/>
        </w:rPr>
        <w:t xml:space="preserve">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color w:val="000009"/>
          <w:spacing w:val="-2"/>
        </w:rPr>
        <w:t>каналы);</w:t>
      </w:r>
    </w:p>
    <w:p w:rsidR="00F70CD3" w:rsidRPr="00F47302" w:rsidRDefault="00F70CD3" w:rsidP="00F70CD3">
      <w:pPr>
        <w:pStyle w:val="a5"/>
        <w:ind w:left="122" w:right="267" w:firstLine="240"/>
        <w:rPr>
          <w:color w:val="000009"/>
        </w:rPr>
      </w:pPr>
      <w:r>
        <w:rPr>
          <w:color w:val="000009"/>
        </w:rPr>
        <w:t>установка на осмысление опыта, наблюдений и поступков, овладение способностью оценивать и прогнозировать неблагоприятные факторы обстановки</w:t>
      </w:r>
      <w:r>
        <w:rPr>
          <w:color w:val="000009"/>
          <w:spacing w:val="-4"/>
        </w:rPr>
        <w:t xml:space="preserve"> </w:t>
      </w:r>
      <w:r>
        <w:rPr>
          <w:color w:val="000009"/>
        </w:rPr>
        <w:t>и</w:t>
      </w:r>
      <w:r>
        <w:rPr>
          <w:color w:val="000009"/>
          <w:spacing w:val="-4"/>
        </w:rPr>
        <w:t xml:space="preserve"> </w:t>
      </w:r>
      <w:r>
        <w:rPr>
          <w:color w:val="000009"/>
        </w:rPr>
        <w:t>принимать</w:t>
      </w:r>
      <w:r>
        <w:rPr>
          <w:color w:val="000009"/>
          <w:spacing w:val="-5"/>
        </w:rPr>
        <w:t xml:space="preserve"> </w:t>
      </w:r>
      <w:r>
        <w:rPr>
          <w:color w:val="000009"/>
        </w:rPr>
        <w:t>обоснованные</w:t>
      </w:r>
      <w:r>
        <w:rPr>
          <w:color w:val="000009"/>
          <w:spacing w:val="-5"/>
        </w:rPr>
        <w:t xml:space="preserve"> </w:t>
      </w:r>
      <w:r>
        <w:rPr>
          <w:color w:val="000009"/>
        </w:rPr>
        <w:t>решения</w:t>
      </w:r>
      <w:r>
        <w:rPr>
          <w:color w:val="000009"/>
          <w:spacing w:val="-3"/>
        </w:rPr>
        <w:t xml:space="preserve"> </w:t>
      </w:r>
      <w:r>
        <w:rPr>
          <w:color w:val="000009"/>
        </w:rPr>
        <w:t>в</w:t>
      </w:r>
      <w:r>
        <w:rPr>
          <w:color w:val="000009"/>
          <w:spacing w:val="-6"/>
        </w:rPr>
        <w:t xml:space="preserve"> </w:t>
      </w:r>
      <w:r>
        <w:rPr>
          <w:color w:val="000009"/>
        </w:rPr>
        <w:t>опасной</w:t>
      </w:r>
      <w:r>
        <w:rPr>
          <w:color w:val="000009"/>
          <w:spacing w:val="-6"/>
        </w:rPr>
        <w:t xml:space="preserve"> </w:t>
      </w:r>
      <w:r>
        <w:rPr>
          <w:color w:val="000009"/>
        </w:rPr>
        <w:t>(чрезвычайной) ситуации с учётом реальных условий и возможностей.</w:t>
      </w:r>
    </w:p>
    <w:p w:rsidR="00F70CD3" w:rsidRDefault="00F70CD3" w:rsidP="00292B0F">
      <w:pPr>
        <w:pStyle w:val="aa"/>
        <w:numPr>
          <w:ilvl w:val="1"/>
          <w:numId w:val="186"/>
        </w:numPr>
        <w:tabs>
          <w:tab w:val="left" w:pos="650"/>
          <w:tab w:val="left" w:pos="843"/>
        </w:tabs>
        <w:spacing w:before="1"/>
        <w:ind w:right="267"/>
        <w:rPr>
          <w:sz w:val="20"/>
        </w:rPr>
      </w:pPr>
      <w:r>
        <w:rPr>
          <w:color w:val="000009"/>
          <w:sz w:val="20"/>
        </w:rPr>
        <w:t>Физическое воспитание, формирование культуры здоровья и эмоционального благополучия:</w:t>
      </w:r>
    </w:p>
    <w:p w:rsidR="00F70CD3" w:rsidRDefault="00F70CD3" w:rsidP="00F70CD3">
      <w:pPr>
        <w:pStyle w:val="a5"/>
        <w:ind w:left="122" w:right="268" w:firstLine="240"/>
      </w:pPr>
      <w:r>
        <w:rPr>
          <w:color w:val="000009"/>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70CD3" w:rsidRDefault="00F70CD3" w:rsidP="00F70CD3">
      <w:pPr>
        <w:ind w:left="122" w:right="260" w:firstLine="240"/>
        <w:jc w:val="both"/>
        <w:rPr>
          <w:sz w:val="18"/>
        </w:rPr>
      </w:pPr>
      <w:r>
        <w:rPr>
          <w:color w:val="000009"/>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color w:val="000009"/>
          <w:sz w:val="1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70CD3" w:rsidRDefault="00F70CD3" w:rsidP="00F70CD3">
      <w:pPr>
        <w:pStyle w:val="a5"/>
        <w:spacing w:line="229" w:lineRule="exact"/>
        <w:ind w:left="360" w:hanging="360"/>
      </w:pPr>
      <w:r>
        <w:rPr>
          <w:color w:val="000009"/>
        </w:rPr>
        <w:t>умение</w:t>
      </w:r>
      <w:r>
        <w:rPr>
          <w:color w:val="000009"/>
          <w:spacing w:val="-7"/>
        </w:rPr>
        <w:t xml:space="preserve"> </w:t>
      </w:r>
      <w:r>
        <w:rPr>
          <w:color w:val="000009"/>
        </w:rPr>
        <w:t>принимать</w:t>
      </w:r>
      <w:r>
        <w:rPr>
          <w:color w:val="000009"/>
          <w:spacing w:val="-6"/>
        </w:rPr>
        <w:t xml:space="preserve"> </w:t>
      </w:r>
      <w:r>
        <w:rPr>
          <w:color w:val="000009"/>
        </w:rPr>
        <w:t>себя</w:t>
      </w:r>
      <w:r>
        <w:rPr>
          <w:color w:val="000009"/>
          <w:spacing w:val="-5"/>
        </w:rPr>
        <w:t xml:space="preserve"> </w:t>
      </w:r>
      <w:r>
        <w:rPr>
          <w:color w:val="000009"/>
        </w:rPr>
        <w:t>и</w:t>
      </w:r>
      <w:r>
        <w:rPr>
          <w:color w:val="000009"/>
          <w:spacing w:val="-7"/>
        </w:rPr>
        <w:t xml:space="preserve"> </w:t>
      </w:r>
      <w:r>
        <w:rPr>
          <w:color w:val="000009"/>
        </w:rPr>
        <w:t>других,</w:t>
      </w:r>
      <w:r>
        <w:rPr>
          <w:color w:val="000009"/>
          <w:spacing w:val="-6"/>
        </w:rPr>
        <w:t xml:space="preserve"> </w:t>
      </w:r>
      <w:r>
        <w:rPr>
          <w:color w:val="000009"/>
        </w:rPr>
        <w:t>не</w:t>
      </w:r>
      <w:r>
        <w:rPr>
          <w:color w:val="000009"/>
          <w:spacing w:val="-6"/>
        </w:rPr>
        <w:t xml:space="preserve"> </w:t>
      </w:r>
      <w:r>
        <w:rPr>
          <w:color w:val="000009"/>
          <w:spacing w:val="-2"/>
        </w:rPr>
        <w:t>осуждая;</w:t>
      </w:r>
    </w:p>
    <w:p w:rsidR="00F70CD3" w:rsidRPr="00F70CD3" w:rsidRDefault="00F70CD3" w:rsidP="00F70CD3">
      <w:pPr>
        <w:pStyle w:val="a5"/>
        <w:ind w:left="122" w:right="267" w:firstLine="240"/>
      </w:pPr>
    </w:p>
    <w:p w:rsidR="00F70CD3" w:rsidRPr="00F70CD3" w:rsidRDefault="00F70CD3" w:rsidP="00F70CD3">
      <w:pPr>
        <w:tabs>
          <w:tab w:val="left" w:pos="655"/>
        </w:tabs>
        <w:rPr>
          <w:sz w:val="20"/>
        </w:rPr>
        <w:sectPr w:rsidR="00F70CD3" w:rsidRPr="00F70CD3">
          <w:footerReference w:type="default" r:id="rId772"/>
          <w:footerReference w:type="first" r:id="rId773"/>
          <w:pgSz w:w="7830" w:h="12020"/>
          <w:pgMar w:top="480" w:right="425" w:bottom="860" w:left="566" w:header="0" w:footer="664" w:gutter="0"/>
          <w:cols w:space="720"/>
          <w:formProt w:val="0"/>
          <w:docGrid w:linePitch="100" w:charSpace="4096"/>
        </w:sectPr>
      </w:pPr>
    </w:p>
    <w:p w:rsidR="00D433F1" w:rsidRDefault="001238D5">
      <w:pPr>
        <w:pStyle w:val="a5"/>
        <w:ind w:left="122" w:right="262" w:firstLine="238"/>
      </w:pPr>
      <w:r>
        <w:rPr>
          <w:color w:val="000009"/>
        </w:rPr>
        <w:lastRenderedPageBreak/>
        <w:t>умение осознавать эмоциональное состояние своё и других, уметь управлять собственным эмоциональным состоянием;</w:t>
      </w:r>
    </w:p>
    <w:p w:rsidR="00D433F1" w:rsidRDefault="001238D5">
      <w:pPr>
        <w:pStyle w:val="a5"/>
        <w:spacing w:before="1"/>
        <w:ind w:left="122" w:right="267" w:firstLine="238"/>
      </w:pPr>
      <w:r>
        <w:rPr>
          <w:color w:val="000009"/>
        </w:rPr>
        <w:t>сформированность навыка рефлексии, признание своего права на ошибку и такого же права другого человека.</w:t>
      </w:r>
    </w:p>
    <w:p w:rsidR="00D433F1" w:rsidRDefault="001238D5" w:rsidP="00292B0F">
      <w:pPr>
        <w:pStyle w:val="aa"/>
        <w:numPr>
          <w:ilvl w:val="1"/>
          <w:numId w:val="186"/>
        </w:numPr>
        <w:tabs>
          <w:tab w:val="left" w:pos="842"/>
        </w:tabs>
        <w:spacing w:line="228" w:lineRule="exact"/>
        <w:ind w:left="842" w:hanging="359"/>
        <w:rPr>
          <w:sz w:val="20"/>
        </w:rPr>
      </w:pPr>
      <w:r>
        <w:rPr>
          <w:color w:val="000009"/>
          <w:sz w:val="20"/>
        </w:rPr>
        <w:t>Трудовое</w:t>
      </w:r>
      <w:r>
        <w:rPr>
          <w:color w:val="000009"/>
          <w:spacing w:val="-9"/>
          <w:sz w:val="20"/>
        </w:rPr>
        <w:t xml:space="preserve"> </w:t>
      </w:r>
      <w:r>
        <w:rPr>
          <w:color w:val="000009"/>
          <w:spacing w:val="-2"/>
          <w:sz w:val="20"/>
        </w:rPr>
        <w:t>воспитание:</w:t>
      </w:r>
    </w:p>
    <w:p w:rsidR="00F70CD3" w:rsidRDefault="001238D5" w:rsidP="00F70CD3">
      <w:pPr>
        <w:pStyle w:val="a5"/>
        <w:spacing w:before="65"/>
        <w:ind w:left="122" w:right="265"/>
      </w:pPr>
      <w:r>
        <w:rPr>
          <w:color w:val="000009"/>
        </w:rPr>
        <w:t>установка на активное участие в</w:t>
      </w:r>
      <w:r>
        <w:rPr>
          <w:color w:val="000009"/>
          <w:spacing w:val="-1"/>
        </w:rPr>
        <w:t xml:space="preserve"> </w:t>
      </w:r>
      <w:r>
        <w:rPr>
          <w:color w:val="000009"/>
        </w:rPr>
        <w:t>решении</w:t>
      </w:r>
      <w:r>
        <w:rPr>
          <w:color w:val="000009"/>
          <w:spacing w:val="-1"/>
        </w:rPr>
        <w:t xml:space="preserve"> </w:t>
      </w:r>
      <w:r>
        <w:rPr>
          <w:color w:val="000009"/>
        </w:rPr>
        <w:t>практических задач (в</w:t>
      </w:r>
      <w:r>
        <w:rPr>
          <w:color w:val="000009"/>
          <w:spacing w:val="-1"/>
        </w:rPr>
        <w:t xml:space="preserve"> </w:t>
      </w:r>
      <w:r>
        <w:rPr>
          <w:color w:val="000009"/>
        </w:rPr>
        <w:t>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w:t>
      </w:r>
      <w:r>
        <w:rPr>
          <w:color w:val="000009"/>
          <w:spacing w:val="56"/>
        </w:rPr>
        <w:t xml:space="preserve">  </w:t>
      </w:r>
      <w:r>
        <w:rPr>
          <w:color w:val="000009"/>
        </w:rPr>
        <w:t>обучения</w:t>
      </w:r>
      <w:r>
        <w:rPr>
          <w:color w:val="000009"/>
          <w:spacing w:val="57"/>
        </w:rPr>
        <w:t xml:space="preserve">  </w:t>
      </w:r>
      <w:r>
        <w:rPr>
          <w:color w:val="000009"/>
        </w:rPr>
        <w:t>на</w:t>
      </w:r>
      <w:r>
        <w:rPr>
          <w:color w:val="000009"/>
          <w:spacing w:val="58"/>
        </w:rPr>
        <w:t xml:space="preserve">  </w:t>
      </w:r>
      <w:r>
        <w:rPr>
          <w:color w:val="000009"/>
        </w:rPr>
        <w:t>протяжении</w:t>
      </w:r>
      <w:r>
        <w:rPr>
          <w:color w:val="000009"/>
          <w:spacing w:val="56"/>
        </w:rPr>
        <w:t xml:space="preserve">  </w:t>
      </w:r>
      <w:r>
        <w:rPr>
          <w:color w:val="000009"/>
        </w:rPr>
        <w:t>всей</w:t>
      </w:r>
      <w:r>
        <w:rPr>
          <w:color w:val="000009"/>
          <w:spacing w:val="57"/>
        </w:rPr>
        <w:t xml:space="preserve">  </w:t>
      </w:r>
      <w:r>
        <w:rPr>
          <w:color w:val="000009"/>
        </w:rPr>
        <w:t>жизни</w:t>
      </w:r>
      <w:r>
        <w:rPr>
          <w:color w:val="000009"/>
          <w:spacing w:val="56"/>
        </w:rPr>
        <w:t xml:space="preserve">  </w:t>
      </w:r>
      <w:r>
        <w:rPr>
          <w:color w:val="000009"/>
        </w:rPr>
        <w:t>для</w:t>
      </w:r>
      <w:r>
        <w:rPr>
          <w:color w:val="000009"/>
          <w:spacing w:val="57"/>
        </w:rPr>
        <w:t xml:space="preserve">  </w:t>
      </w:r>
      <w:r>
        <w:rPr>
          <w:color w:val="000009"/>
          <w:spacing w:val="-2"/>
        </w:rPr>
        <w:t>успешной</w:t>
      </w:r>
      <w:r w:rsidR="00F70CD3" w:rsidRPr="00F70CD3">
        <w:rPr>
          <w:color w:val="000009"/>
          <w:spacing w:val="-2"/>
        </w:rPr>
        <w:t xml:space="preserve"> </w:t>
      </w:r>
      <w:r w:rsidR="00F70CD3">
        <w:rPr>
          <w:color w:val="000009"/>
        </w:rP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0CD3" w:rsidRDefault="00F70CD3" w:rsidP="00F70CD3">
      <w:pPr>
        <w:pStyle w:val="a5"/>
        <w:ind w:left="122" w:right="266" w:firstLine="238"/>
      </w:pPr>
      <w:r>
        <w:rPr>
          <w:color w:val="000009"/>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70CD3" w:rsidRPr="00F70CD3" w:rsidRDefault="00F70CD3" w:rsidP="00F70CD3">
      <w:pPr>
        <w:pStyle w:val="a5"/>
        <w:ind w:left="122" w:right="265" w:firstLine="238"/>
        <w:rPr>
          <w:color w:val="000009"/>
        </w:rPr>
      </w:pPr>
      <w:r>
        <w:rPr>
          <w:color w:val="000009"/>
        </w:rPr>
        <w:t>овладение умениями оказывать первую помощь пострадавшим при потере</w:t>
      </w:r>
      <w:r>
        <w:rPr>
          <w:color w:val="000009"/>
          <w:spacing w:val="-4"/>
        </w:rPr>
        <w:t xml:space="preserve"> </w:t>
      </w:r>
      <w:r>
        <w:rPr>
          <w:color w:val="000009"/>
        </w:rPr>
        <w:t>сознания,</w:t>
      </w:r>
      <w:r>
        <w:rPr>
          <w:color w:val="000009"/>
          <w:spacing w:val="-5"/>
        </w:rPr>
        <w:t xml:space="preserve"> </w:t>
      </w:r>
      <w:r>
        <w:rPr>
          <w:color w:val="000009"/>
        </w:rPr>
        <w:t>остановке</w:t>
      </w:r>
      <w:r>
        <w:rPr>
          <w:color w:val="000009"/>
          <w:spacing w:val="-2"/>
        </w:rPr>
        <w:t xml:space="preserve"> </w:t>
      </w:r>
      <w:r>
        <w:rPr>
          <w:color w:val="000009"/>
        </w:rPr>
        <w:t>дыхания,</w:t>
      </w:r>
      <w:r>
        <w:rPr>
          <w:color w:val="000009"/>
          <w:spacing w:val="-5"/>
        </w:rPr>
        <w:t xml:space="preserve"> </w:t>
      </w:r>
      <w:r>
        <w:rPr>
          <w:color w:val="000009"/>
        </w:rPr>
        <w:t>наружных</w:t>
      </w:r>
      <w:r>
        <w:rPr>
          <w:color w:val="000009"/>
          <w:spacing w:val="-3"/>
        </w:rPr>
        <w:t xml:space="preserve"> </w:t>
      </w:r>
      <w:r>
        <w:rPr>
          <w:color w:val="000009"/>
        </w:rPr>
        <w:t>кровотечениях,</w:t>
      </w:r>
      <w:r>
        <w:rPr>
          <w:color w:val="000009"/>
          <w:spacing w:val="-2"/>
        </w:rPr>
        <w:t xml:space="preserve"> </w:t>
      </w:r>
      <w:r>
        <w:rPr>
          <w:color w:val="000009"/>
        </w:rPr>
        <w:t>попадании инородных тел в верхние дыхательные пути, травмах различных областей тела, ожогах, отморожениях, отравлениях;</w:t>
      </w:r>
    </w:p>
    <w:p w:rsidR="00F70CD3" w:rsidRPr="00F47302" w:rsidRDefault="00F70CD3" w:rsidP="00F70CD3">
      <w:pPr>
        <w:pStyle w:val="a5"/>
        <w:ind w:left="122" w:right="265" w:firstLine="238"/>
        <w:rPr>
          <w:color w:val="000009"/>
          <w:spacing w:val="-2"/>
        </w:rPr>
      </w:pPr>
      <w:r w:rsidRPr="00F70CD3">
        <w:rPr>
          <w:color w:val="000009"/>
        </w:rPr>
        <w:t>установка</w:t>
      </w:r>
      <w:r w:rsidRPr="00F70CD3">
        <w:rPr>
          <w:color w:val="000009"/>
          <w:spacing w:val="-2"/>
        </w:rPr>
        <w:t xml:space="preserve"> </w:t>
      </w:r>
      <w:r w:rsidRPr="00F70CD3">
        <w:rPr>
          <w:color w:val="000009"/>
        </w:rPr>
        <w:t>на</w:t>
      </w:r>
      <w:r w:rsidRPr="00F70CD3">
        <w:rPr>
          <w:color w:val="000009"/>
          <w:spacing w:val="-5"/>
        </w:rPr>
        <w:t xml:space="preserve"> </w:t>
      </w:r>
      <w:r w:rsidRPr="00F70CD3">
        <w:rPr>
          <w:color w:val="000009"/>
        </w:rPr>
        <w:t>овладение</w:t>
      </w:r>
      <w:r w:rsidRPr="00F70CD3">
        <w:rPr>
          <w:color w:val="000009"/>
          <w:spacing w:val="-5"/>
        </w:rPr>
        <w:t xml:space="preserve"> </w:t>
      </w:r>
      <w:r w:rsidRPr="00F70CD3">
        <w:rPr>
          <w:color w:val="000009"/>
        </w:rPr>
        <w:t>знаниями</w:t>
      </w:r>
      <w:r w:rsidRPr="00F70CD3">
        <w:rPr>
          <w:color w:val="000009"/>
          <w:spacing w:val="-6"/>
        </w:rPr>
        <w:t xml:space="preserve"> </w:t>
      </w:r>
      <w:r w:rsidRPr="00F70CD3">
        <w:rPr>
          <w:color w:val="000009"/>
        </w:rPr>
        <w:t>и</w:t>
      </w:r>
      <w:r w:rsidRPr="00F70CD3">
        <w:rPr>
          <w:color w:val="000009"/>
          <w:spacing w:val="-4"/>
        </w:rPr>
        <w:t xml:space="preserve"> </w:t>
      </w:r>
      <w:r w:rsidRPr="00F70CD3">
        <w:rPr>
          <w:color w:val="000009"/>
        </w:rPr>
        <w:t>умениями</w:t>
      </w:r>
      <w:r w:rsidRPr="00F70CD3">
        <w:rPr>
          <w:color w:val="000009"/>
          <w:spacing w:val="-6"/>
        </w:rPr>
        <w:t xml:space="preserve"> </w:t>
      </w:r>
      <w:r w:rsidRPr="00F70CD3">
        <w:rPr>
          <w:color w:val="000009"/>
        </w:rPr>
        <w:t>предупреждения</w:t>
      </w:r>
      <w:r w:rsidRPr="00F70CD3">
        <w:rPr>
          <w:color w:val="000009"/>
          <w:spacing w:val="-6"/>
        </w:rPr>
        <w:t xml:space="preserve"> </w:t>
      </w:r>
      <w:r w:rsidRPr="00F70CD3">
        <w:rPr>
          <w:color w:val="000009"/>
        </w:rPr>
        <w:t xml:space="preserve">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w:t>
      </w:r>
      <w:r w:rsidRPr="00F70CD3">
        <w:rPr>
          <w:color w:val="000009"/>
          <w:spacing w:val="-2"/>
        </w:rPr>
        <w:t xml:space="preserve">среды). </w:t>
      </w:r>
    </w:p>
    <w:p w:rsidR="00F70CD3" w:rsidRPr="00F70CD3" w:rsidRDefault="00F70CD3" w:rsidP="00F70CD3">
      <w:pPr>
        <w:pStyle w:val="a5"/>
        <w:ind w:left="122" w:right="265" w:firstLine="238"/>
      </w:pPr>
      <w:r w:rsidRPr="00F70CD3">
        <w:rPr>
          <w:color w:val="000009"/>
          <w:spacing w:val="-2"/>
        </w:rPr>
        <w:t>Экологическое</w:t>
      </w:r>
      <w:r w:rsidRPr="00F70CD3">
        <w:rPr>
          <w:color w:val="000009"/>
          <w:spacing w:val="13"/>
        </w:rPr>
        <w:t xml:space="preserve"> </w:t>
      </w:r>
      <w:r w:rsidRPr="00F70CD3">
        <w:rPr>
          <w:color w:val="000009"/>
          <w:spacing w:val="-2"/>
        </w:rPr>
        <w:t>воспитание:</w:t>
      </w:r>
    </w:p>
    <w:p w:rsidR="00F70CD3" w:rsidRDefault="00F70CD3" w:rsidP="00F70CD3">
      <w:pPr>
        <w:pStyle w:val="a5"/>
        <w:ind w:left="122" w:right="262" w:firstLine="238"/>
      </w:pPr>
      <w:r>
        <w:rPr>
          <w:color w:val="000009"/>
        </w:rPr>
        <w:t>ориентация на применение знаний из социальных и естественных наук для</w:t>
      </w:r>
      <w:r>
        <w:rPr>
          <w:color w:val="000009"/>
          <w:spacing w:val="-2"/>
        </w:rPr>
        <w:t xml:space="preserve"> </w:t>
      </w:r>
      <w:r>
        <w:rPr>
          <w:color w:val="000009"/>
        </w:rPr>
        <w:t>решения</w:t>
      </w:r>
      <w:r>
        <w:rPr>
          <w:color w:val="000009"/>
          <w:spacing w:val="-2"/>
        </w:rPr>
        <w:t xml:space="preserve"> </w:t>
      </w:r>
      <w:r>
        <w:rPr>
          <w:color w:val="000009"/>
        </w:rPr>
        <w:t>задач</w:t>
      </w:r>
      <w:r>
        <w:rPr>
          <w:color w:val="000009"/>
          <w:spacing w:val="-1"/>
        </w:rPr>
        <w:t xml:space="preserve"> </w:t>
      </w:r>
      <w:r>
        <w:rPr>
          <w:color w:val="000009"/>
        </w:rPr>
        <w:t>в</w:t>
      </w:r>
      <w:r>
        <w:rPr>
          <w:color w:val="000009"/>
          <w:spacing w:val="-2"/>
        </w:rPr>
        <w:t xml:space="preserve"> </w:t>
      </w:r>
      <w:r>
        <w:rPr>
          <w:color w:val="000009"/>
        </w:rPr>
        <w:t>области</w:t>
      </w:r>
      <w:r>
        <w:rPr>
          <w:color w:val="000009"/>
          <w:spacing w:val="-3"/>
        </w:rPr>
        <w:t xml:space="preserve"> </w:t>
      </w:r>
      <w:r>
        <w:rPr>
          <w:color w:val="000009"/>
        </w:rPr>
        <w:t>окружающей</w:t>
      </w:r>
      <w:r>
        <w:rPr>
          <w:color w:val="000009"/>
          <w:spacing w:val="-3"/>
        </w:rPr>
        <w:t xml:space="preserve"> </w:t>
      </w:r>
      <w:r>
        <w:rPr>
          <w:color w:val="000009"/>
        </w:rPr>
        <w:t>среды,</w:t>
      </w:r>
      <w:r>
        <w:rPr>
          <w:color w:val="000009"/>
          <w:spacing w:val="-1"/>
        </w:rPr>
        <w:t xml:space="preserve"> </w:t>
      </w:r>
      <w:r>
        <w:rPr>
          <w:color w:val="000009"/>
        </w:rPr>
        <w:t>планирования</w:t>
      </w:r>
      <w:r>
        <w:rPr>
          <w:color w:val="000009"/>
          <w:spacing w:val="-2"/>
        </w:rPr>
        <w:t xml:space="preserve"> </w:t>
      </w:r>
      <w:r>
        <w:rPr>
          <w:color w:val="000009"/>
        </w:rPr>
        <w:t>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w:t>
      </w:r>
      <w:r>
        <w:rPr>
          <w:color w:val="000009"/>
          <w:spacing w:val="40"/>
        </w:rPr>
        <w:t xml:space="preserve"> </w:t>
      </w:r>
      <w:r>
        <w:rPr>
          <w:color w:val="000009"/>
        </w:rPr>
        <w:t>действий, приносящих вред окружающей среде; осознание своей роли как гражданина и потребителя в условиях взаимосвязи природной, технологической</w:t>
      </w:r>
      <w:r>
        <w:rPr>
          <w:color w:val="000009"/>
          <w:spacing w:val="-1"/>
        </w:rPr>
        <w:t xml:space="preserve"> </w:t>
      </w:r>
      <w:r>
        <w:rPr>
          <w:color w:val="000009"/>
        </w:rPr>
        <w:t>и</w:t>
      </w:r>
      <w:r>
        <w:rPr>
          <w:color w:val="000009"/>
          <w:spacing w:val="-1"/>
        </w:rPr>
        <w:t xml:space="preserve"> </w:t>
      </w:r>
      <w:r>
        <w:rPr>
          <w:color w:val="000009"/>
        </w:rPr>
        <w:t>социальной</w:t>
      </w:r>
      <w:r>
        <w:rPr>
          <w:color w:val="000009"/>
          <w:spacing w:val="-2"/>
        </w:rPr>
        <w:t xml:space="preserve"> </w:t>
      </w:r>
      <w:r>
        <w:rPr>
          <w:color w:val="000009"/>
        </w:rPr>
        <w:t>сред;</w:t>
      </w:r>
      <w:r>
        <w:rPr>
          <w:color w:val="000009"/>
          <w:spacing w:val="-2"/>
        </w:rPr>
        <w:t xml:space="preserve"> </w:t>
      </w:r>
      <w:r>
        <w:rPr>
          <w:color w:val="000009"/>
        </w:rPr>
        <w:t>готовность к участию в практической деятельности экологической направленности;</w:t>
      </w:r>
    </w:p>
    <w:p w:rsidR="00F70CD3" w:rsidRDefault="00F70CD3" w:rsidP="00F70CD3">
      <w:pPr>
        <w:pStyle w:val="a5"/>
        <w:spacing w:before="1"/>
        <w:ind w:left="122" w:right="266" w:firstLine="240"/>
      </w:pPr>
      <w:r>
        <w:rPr>
          <w:color w:val="000009"/>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70CD3" w:rsidRPr="00F70CD3" w:rsidRDefault="00F70CD3" w:rsidP="00F70CD3">
      <w:pPr>
        <w:pStyle w:val="a5"/>
        <w:ind w:left="122" w:right="264" w:firstLine="238"/>
      </w:pPr>
    </w:p>
    <w:p w:rsidR="00D433F1" w:rsidRPr="00F70CD3" w:rsidRDefault="00D433F1">
      <w:pPr>
        <w:pStyle w:val="a5"/>
        <w:spacing w:before="1"/>
        <w:ind w:left="122" w:right="264" w:firstLine="238"/>
        <w:sectPr w:rsidR="00D433F1" w:rsidRPr="00F70CD3">
          <w:footerReference w:type="default" r:id="rId774"/>
          <w:footerReference w:type="first" r:id="rId775"/>
          <w:pgSz w:w="7830" w:h="12020"/>
          <w:pgMar w:top="480" w:right="425" w:bottom="860" w:left="566" w:header="0" w:footer="664" w:gutter="0"/>
          <w:cols w:space="720"/>
          <w:formProt w:val="0"/>
          <w:docGrid w:linePitch="100" w:charSpace="4096"/>
        </w:sectPr>
      </w:pPr>
    </w:p>
    <w:p w:rsidR="00D433F1" w:rsidRDefault="00D433F1">
      <w:pPr>
        <w:pStyle w:val="a5"/>
        <w:ind w:left="0"/>
        <w:jc w:val="left"/>
      </w:pPr>
    </w:p>
    <w:p w:rsidR="00D433F1" w:rsidRDefault="001238D5">
      <w:pPr>
        <w:pStyle w:val="1"/>
        <w:spacing w:line="229" w:lineRule="exact"/>
        <w:ind w:left="122"/>
        <w:jc w:val="both"/>
      </w:pPr>
      <w:r>
        <w:rPr>
          <w:spacing w:val="-2"/>
        </w:rPr>
        <w:t>МЕТАПРЕДМЕТНЫЕ</w:t>
      </w:r>
      <w:r>
        <w:rPr>
          <w:spacing w:val="10"/>
        </w:rPr>
        <w:t xml:space="preserve"> </w:t>
      </w:r>
      <w:r>
        <w:rPr>
          <w:spacing w:val="-2"/>
        </w:rPr>
        <w:t>РЕЗУЛЬТАТЫ</w:t>
      </w:r>
    </w:p>
    <w:p w:rsidR="00F70CD3" w:rsidRDefault="001238D5" w:rsidP="00F70CD3">
      <w:pPr>
        <w:pStyle w:val="a5"/>
        <w:spacing w:before="65"/>
        <w:ind w:left="122" w:right="268" w:firstLine="240"/>
      </w:pPr>
      <w:r>
        <w:rPr>
          <w:color w:val="000009"/>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w:t>
      </w:r>
      <w:r>
        <w:rPr>
          <w:color w:val="000009"/>
          <w:spacing w:val="-3"/>
        </w:rPr>
        <w:t xml:space="preserve"> </w:t>
      </w:r>
      <w:r>
        <w:rPr>
          <w:color w:val="000009"/>
        </w:rPr>
        <w:t>в</w:t>
      </w:r>
      <w:r>
        <w:rPr>
          <w:color w:val="000009"/>
          <w:spacing w:val="-2"/>
        </w:rPr>
        <w:t xml:space="preserve"> </w:t>
      </w:r>
      <w:r>
        <w:rPr>
          <w:color w:val="000009"/>
        </w:rPr>
        <w:t>целостную</w:t>
      </w:r>
      <w:r>
        <w:rPr>
          <w:color w:val="000009"/>
          <w:spacing w:val="-2"/>
        </w:rPr>
        <w:t xml:space="preserve"> </w:t>
      </w:r>
      <w:r>
        <w:rPr>
          <w:color w:val="000009"/>
        </w:rPr>
        <w:t>научную картину</w:t>
      </w:r>
      <w:r>
        <w:rPr>
          <w:color w:val="000009"/>
          <w:spacing w:val="-5"/>
        </w:rPr>
        <w:t xml:space="preserve"> </w:t>
      </w:r>
      <w:r>
        <w:rPr>
          <w:color w:val="000009"/>
        </w:rPr>
        <w:t>мира)</w:t>
      </w:r>
      <w:r>
        <w:rPr>
          <w:color w:val="000009"/>
          <w:spacing w:val="-1"/>
        </w:rPr>
        <w:t xml:space="preserve"> </w:t>
      </w:r>
      <w:r>
        <w:rPr>
          <w:color w:val="000009"/>
        </w:rPr>
        <w:t>и</w:t>
      </w:r>
      <w:r>
        <w:rPr>
          <w:color w:val="000009"/>
          <w:spacing w:val="-1"/>
        </w:rPr>
        <w:t xml:space="preserve"> </w:t>
      </w:r>
      <w:r>
        <w:rPr>
          <w:color w:val="000009"/>
        </w:rPr>
        <w:t>универсальных</w:t>
      </w:r>
      <w:r>
        <w:rPr>
          <w:color w:val="000009"/>
          <w:spacing w:val="-1"/>
        </w:rPr>
        <w:t xml:space="preserve"> </w:t>
      </w:r>
      <w:r>
        <w:rPr>
          <w:color w:val="000009"/>
        </w:rPr>
        <w:t>учебных действий</w:t>
      </w:r>
      <w:r>
        <w:rPr>
          <w:color w:val="000009"/>
          <w:spacing w:val="-8"/>
        </w:rPr>
        <w:t xml:space="preserve"> </w:t>
      </w:r>
      <w:r>
        <w:rPr>
          <w:color w:val="000009"/>
        </w:rPr>
        <w:t>(познавательные,</w:t>
      </w:r>
      <w:r>
        <w:rPr>
          <w:color w:val="000009"/>
          <w:spacing w:val="-6"/>
        </w:rPr>
        <w:t xml:space="preserve"> </w:t>
      </w:r>
      <w:r>
        <w:rPr>
          <w:color w:val="000009"/>
        </w:rPr>
        <w:t>коммуникативные,</w:t>
      </w:r>
      <w:r>
        <w:rPr>
          <w:color w:val="000009"/>
          <w:spacing w:val="-7"/>
        </w:rPr>
        <w:t xml:space="preserve"> </w:t>
      </w:r>
      <w:r>
        <w:rPr>
          <w:color w:val="000009"/>
        </w:rPr>
        <w:t>регулятивные);</w:t>
      </w:r>
      <w:r>
        <w:rPr>
          <w:color w:val="000009"/>
          <w:spacing w:val="-8"/>
        </w:rPr>
        <w:t xml:space="preserve"> </w:t>
      </w:r>
      <w:r>
        <w:rPr>
          <w:color w:val="000009"/>
        </w:rPr>
        <w:t>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w:t>
      </w:r>
      <w:r>
        <w:rPr>
          <w:color w:val="000009"/>
          <w:spacing w:val="-1"/>
        </w:rPr>
        <w:t xml:space="preserve"> </w:t>
      </w:r>
      <w:r>
        <w:rPr>
          <w:color w:val="000009"/>
        </w:rPr>
        <w:t>с</w:t>
      </w:r>
      <w:r>
        <w:rPr>
          <w:color w:val="000009"/>
          <w:spacing w:val="-1"/>
        </w:rPr>
        <w:t xml:space="preserve"> </w:t>
      </w:r>
      <w:r>
        <w:rPr>
          <w:color w:val="000009"/>
        </w:rPr>
        <w:t>информацией:</w:t>
      </w:r>
      <w:r>
        <w:rPr>
          <w:color w:val="000009"/>
          <w:spacing w:val="-2"/>
        </w:rPr>
        <w:t xml:space="preserve"> </w:t>
      </w:r>
      <w:r>
        <w:rPr>
          <w:color w:val="000009"/>
        </w:rPr>
        <w:t>восприятие и</w:t>
      </w:r>
      <w:r>
        <w:rPr>
          <w:color w:val="000009"/>
          <w:spacing w:val="-3"/>
        </w:rPr>
        <w:t xml:space="preserve"> </w:t>
      </w:r>
      <w:r>
        <w:rPr>
          <w:color w:val="000009"/>
        </w:rPr>
        <w:t>создание</w:t>
      </w:r>
      <w:r>
        <w:rPr>
          <w:color w:val="000009"/>
          <w:spacing w:val="-1"/>
        </w:rPr>
        <w:t xml:space="preserve"> </w:t>
      </w:r>
      <w:r>
        <w:rPr>
          <w:color w:val="000009"/>
        </w:rPr>
        <w:t>информационных</w:t>
      </w:r>
      <w:r>
        <w:rPr>
          <w:color w:val="000009"/>
          <w:spacing w:val="-3"/>
        </w:rPr>
        <w:t xml:space="preserve"> </w:t>
      </w:r>
      <w:r>
        <w:rPr>
          <w:color w:val="000009"/>
        </w:rPr>
        <w:t>текстов</w:t>
      </w:r>
      <w:r>
        <w:rPr>
          <w:color w:val="000009"/>
          <w:spacing w:val="-2"/>
        </w:rPr>
        <w:t xml:space="preserve"> </w:t>
      </w:r>
      <w:r>
        <w:rPr>
          <w:color w:val="000009"/>
        </w:rPr>
        <w:t>в различных форматах, в том числе в цифровой среде.</w:t>
      </w:r>
      <w:r w:rsidR="00F70CD3" w:rsidRPr="00F70CD3">
        <w:rPr>
          <w:color w:val="000009"/>
        </w:rPr>
        <w:t xml:space="preserve"> </w:t>
      </w:r>
      <w:r w:rsidR="00F70CD3">
        <w:rPr>
          <w:color w:val="000009"/>
        </w:rPr>
        <w:t>Метапредметные результаты, формируемые в ходе изучения учебного предмета ОБЗР, должны отражать:</w:t>
      </w:r>
    </w:p>
    <w:p w:rsidR="00F70CD3" w:rsidRDefault="00F70CD3" w:rsidP="00F70CD3">
      <w:pPr>
        <w:pStyle w:val="aa"/>
        <w:tabs>
          <w:tab w:val="left" w:pos="563"/>
        </w:tabs>
        <w:ind w:left="363" w:right="1200" w:firstLine="0"/>
        <w:rPr>
          <w:sz w:val="20"/>
        </w:rPr>
      </w:pPr>
      <w:r>
        <w:rPr>
          <w:color w:val="000009"/>
          <w:sz w:val="20"/>
        </w:rPr>
        <w:t>овладение</w:t>
      </w:r>
      <w:r>
        <w:rPr>
          <w:color w:val="000009"/>
          <w:spacing w:val="-10"/>
          <w:sz w:val="20"/>
        </w:rPr>
        <w:t xml:space="preserve"> </w:t>
      </w:r>
      <w:r>
        <w:rPr>
          <w:color w:val="000009"/>
          <w:sz w:val="20"/>
        </w:rPr>
        <w:t>универсальными</w:t>
      </w:r>
      <w:r>
        <w:rPr>
          <w:color w:val="000009"/>
          <w:spacing w:val="-13"/>
          <w:sz w:val="20"/>
        </w:rPr>
        <w:t xml:space="preserve"> </w:t>
      </w:r>
      <w:r>
        <w:rPr>
          <w:color w:val="000009"/>
          <w:sz w:val="20"/>
        </w:rPr>
        <w:t>познавательными</w:t>
      </w:r>
      <w:r>
        <w:rPr>
          <w:color w:val="000009"/>
          <w:spacing w:val="-12"/>
          <w:sz w:val="20"/>
        </w:rPr>
        <w:t xml:space="preserve"> </w:t>
      </w:r>
      <w:r>
        <w:rPr>
          <w:color w:val="000009"/>
          <w:sz w:val="20"/>
        </w:rPr>
        <w:t>действиями. базовые логические действия:</w:t>
      </w:r>
    </w:p>
    <w:p w:rsidR="00F70CD3" w:rsidRDefault="00F70CD3" w:rsidP="00F70CD3">
      <w:pPr>
        <w:pStyle w:val="a5"/>
        <w:ind w:left="122" w:right="267" w:firstLine="240"/>
      </w:pPr>
      <w:r>
        <w:rPr>
          <w:color w:val="000009"/>
        </w:rPr>
        <w:t xml:space="preserve">выявлять и характеризовать существенные признаки объектов </w:t>
      </w:r>
      <w:r>
        <w:rPr>
          <w:color w:val="000009"/>
          <w:spacing w:val="-2"/>
        </w:rPr>
        <w:t>(явлений);</w:t>
      </w:r>
    </w:p>
    <w:p w:rsidR="00F70CD3" w:rsidRDefault="00F70CD3" w:rsidP="00F70CD3">
      <w:pPr>
        <w:pStyle w:val="a5"/>
        <w:ind w:left="122" w:right="268" w:firstLine="240"/>
      </w:pPr>
      <w:r>
        <w:rPr>
          <w:color w:val="000009"/>
        </w:rPr>
        <w:t>устанавливать существенный признак классификации, основания для обобщения и сравнения, критерии проводимого анализа;</w:t>
      </w:r>
    </w:p>
    <w:p w:rsidR="00F70CD3" w:rsidRDefault="00F70CD3" w:rsidP="00F70CD3">
      <w:pPr>
        <w:pStyle w:val="a5"/>
        <w:ind w:left="122" w:right="264" w:firstLine="240"/>
      </w:pPr>
      <w:r>
        <w:rPr>
          <w:color w:val="000009"/>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70CD3" w:rsidRDefault="00F70CD3" w:rsidP="00F70CD3">
      <w:pPr>
        <w:pStyle w:val="a5"/>
        <w:ind w:left="122" w:right="268" w:firstLine="240"/>
      </w:pPr>
      <w:r>
        <w:rPr>
          <w:color w:val="000009"/>
        </w:rPr>
        <w:t>выявлять дефициты информации, данных, необходимых для решения поставленной задачи;</w:t>
      </w:r>
    </w:p>
    <w:p w:rsidR="00F70CD3" w:rsidRDefault="00F70CD3" w:rsidP="00F70CD3">
      <w:pPr>
        <w:pStyle w:val="a5"/>
        <w:ind w:left="122" w:right="264" w:firstLine="281"/>
      </w:pPr>
      <w:r>
        <w:rPr>
          <w:color w:val="000009"/>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w:t>
      </w:r>
      <w:r>
        <w:rPr>
          <w:color w:val="000009"/>
          <w:spacing w:val="-2"/>
        </w:rPr>
        <w:t>взаимосвязях;</w:t>
      </w:r>
    </w:p>
    <w:p w:rsidR="00F70CD3" w:rsidRDefault="00F70CD3" w:rsidP="00F70CD3">
      <w:pPr>
        <w:pStyle w:val="a5"/>
        <w:spacing w:before="1"/>
        <w:ind w:left="122" w:right="262" w:firstLine="281"/>
      </w:pPr>
      <w:r>
        <w:rPr>
          <w:color w:val="000009"/>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0CD3" w:rsidRDefault="00F70CD3" w:rsidP="00F70CD3">
      <w:pPr>
        <w:pStyle w:val="a5"/>
        <w:spacing w:line="229" w:lineRule="exact"/>
        <w:ind w:left="404"/>
      </w:pPr>
      <w:r>
        <w:rPr>
          <w:color w:val="000009"/>
        </w:rPr>
        <w:t>Базовые</w:t>
      </w:r>
      <w:r>
        <w:rPr>
          <w:color w:val="000009"/>
          <w:spacing w:val="-13"/>
        </w:rPr>
        <w:t xml:space="preserve"> </w:t>
      </w:r>
      <w:r>
        <w:rPr>
          <w:color w:val="000009"/>
        </w:rPr>
        <w:t>исследовательские</w:t>
      </w:r>
      <w:r>
        <w:rPr>
          <w:color w:val="000009"/>
          <w:spacing w:val="-10"/>
        </w:rPr>
        <w:t xml:space="preserve"> </w:t>
      </w:r>
      <w:r>
        <w:rPr>
          <w:color w:val="000009"/>
          <w:spacing w:val="-2"/>
        </w:rPr>
        <w:t>действия:</w:t>
      </w:r>
    </w:p>
    <w:p w:rsidR="00F70CD3" w:rsidRDefault="00F70CD3" w:rsidP="00F70CD3">
      <w:pPr>
        <w:pStyle w:val="a5"/>
        <w:ind w:left="122" w:right="263" w:firstLine="281"/>
      </w:pPr>
      <w:r>
        <w:rPr>
          <w:color w:val="000009"/>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70CD3" w:rsidRDefault="00F70CD3" w:rsidP="00F70CD3">
      <w:pPr>
        <w:pStyle w:val="a5"/>
        <w:ind w:left="122" w:right="267" w:firstLine="281"/>
      </w:pPr>
      <w:r>
        <w:rPr>
          <w:color w:val="000009"/>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70CD3" w:rsidRDefault="00F70CD3" w:rsidP="00F70CD3">
      <w:pPr>
        <w:pStyle w:val="a5"/>
        <w:spacing w:before="1"/>
        <w:ind w:left="122" w:right="262" w:firstLine="281"/>
      </w:pPr>
      <w:r>
        <w:rPr>
          <w:color w:val="000009"/>
        </w:rPr>
        <w:t>проводить (принимать участие) небольшое самостоятельное исследование заданного объекта (явления), устанавливать причинно- следственные связи;</w:t>
      </w:r>
    </w:p>
    <w:p w:rsidR="00F70CD3" w:rsidRDefault="00F70CD3" w:rsidP="00F70CD3">
      <w:pPr>
        <w:pStyle w:val="a5"/>
        <w:ind w:left="122" w:right="268" w:firstLine="281"/>
      </w:pPr>
      <w:r>
        <w:rPr>
          <w:color w:val="000009"/>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Pr>
          <w:color w:val="000009"/>
        </w:rPr>
        <w:lastRenderedPageBreak/>
        <w:t>предположения об их развитии в новых условиях и контекстах.</w:t>
      </w:r>
    </w:p>
    <w:p w:rsidR="00F70CD3" w:rsidRDefault="00F70CD3" w:rsidP="00F70CD3">
      <w:pPr>
        <w:pStyle w:val="a5"/>
        <w:ind w:left="404"/>
      </w:pPr>
      <w:r>
        <w:rPr>
          <w:color w:val="000009"/>
        </w:rPr>
        <w:t>Работа</w:t>
      </w:r>
      <w:r>
        <w:rPr>
          <w:color w:val="000009"/>
          <w:spacing w:val="-4"/>
        </w:rPr>
        <w:t xml:space="preserve"> </w:t>
      </w:r>
      <w:r>
        <w:rPr>
          <w:color w:val="000009"/>
        </w:rPr>
        <w:t>с</w:t>
      </w:r>
      <w:r>
        <w:rPr>
          <w:color w:val="000009"/>
          <w:spacing w:val="-3"/>
        </w:rPr>
        <w:t xml:space="preserve"> </w:t>
      </w:r>
      <w:r>
        <w:rPr>
          <w:color w:val="000009"/>
          <w:spacing w:val="-2"/>
        </w:rPr>
        <w:t>информацией:</w:t>
      </w:r>
    </w:p>
    <w:p w:rsidR="00F70CD3" w:rsidRDefault="00F70CD3" w:rsidP="00F70CD3">
      <w:pPr>
        <w:pStyle w:val="a5"/>
        <w:ind w:left="122" w:right="265" w:firstLine="281"/>
      </w:pPr>
      <w:r>
        <w:rPr>
          <w:color w:val="000009"/>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0CD3" w:rsidRDefault="00F70CD3" w:rsidP="00F70CD3">
      <w:pPr>
        <w:pStyle w:val="a5"/>
        <w:ind w:left="122" w:right="265" w:firstLine="281"/>
      </w:pPr>
      <w:r>
        <w:rPr>
          <w:color w:val="000009"/>
        </w:rPr>
        <w:t>выбирать, анализировать, систематизировать и интерпретировать информацию различных видов и форм представления;</w:t>
      </w:r>
    </w:p>
    <w:p w:rsidR="00F70CD3" w:rsidRDefault="00F70CD3" w:rsidP="00F70CD3">
      <w:pPr>
        <w:pStyle w:val="a5"/>
        <w:spacing w:before="1"/>
        <w:ind w:left="122" w:right="265" w:firstLine="281"/>
      </w:pPr>
      <w:r>
        <w:rPr>
          <w:color w:val="000009"/>
        </w:rPr>
        <w:t>находить сходные аргументы (подтверждающие или опровергающие одну и ту же идею, версию) в различных информационных источниках;</w:t>
      </w:r>
    </w:p>
    <w:p w:rsidR="00F70CD3" w:rsidRDefault="00F70CD3" w:rsidP="00F70CD3">
      <w:pPr>
        <w:pStyle w:val="a5"/>
        <w:ind w:left="122" w:right="262" w:firstLine="281"/>
        <w:rPr>
          <w:color w:val="000009"/>
        </w:rPr>
      </w:pPr>
      <w:r>
        <w:rPr>
          <w:color w:val="000009"/>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0CD3" w:rsidRDefault="00F70CD3" w:rsidP="00F70CD3">
      <w:pPr>
        <w:pStyle w:val="a5"/>
        <w:spacing w:before="65"/>
        <w:ind w:left="122" w:firstLine="281"/>
        <w:jc w:val="left"/>
      </w:pPr>
      <w:r>
        <w:rPr>
          <w:color w:val="000009"/>
        </w:rPr>
        <w:t>оценивать</w:t>
      </w:r>
      <w:r>
        <w:rPr>
          <w:color w:val="000009"/>
          <w:spacing w:val="80"/>
        </w:rPr>
        <w:t xml:space="preserve"> </w:t>
      </w:r>
      <w:r>
        <w:rPr>
          <w:color w:val="000009"/>
        </w:rPr>
        <w:t>надёжность</w:t>
      </w:r>
      <w:r>
        <w:rPr>
          <w:color w:val="000009"/>
          <w:spacing w:val="80"/>
        </w:rPr>
        <w:t xml:space="preserve"> </w:t>
      </w:r>
      <w:r>
        <w:rPr>
          <w:color w:val="000009"/>
        </w:rPr>
        <w:t>информации</w:t>
      </w:r>
      <w:r>
        <w:rPr>
          <w:color w:val="000009"/>
          <w:spacing w:val="80"/>
        </w:rPr>
        <w:t xml:space="preserve"> </w:t>
      </w:r>
      <w:r>
        <w:rPr>
          <w:color w:val="000009"/>
        </w:rPr>
        <w:t>по</w:t>
      </w:r>
      <w:r>
        <w:rPr>
          <w:color w:val="000009"/>
          <w:spacing w:val="80"/>
        </w:rPr>
        <w:t xml:space="preserve"> </w:t>
      </w:r>
      <w:r>
        <w:rPr>
          <w:color w:val="000009"/>
        </w:rPr>
        <w:t>критериям,</w:t>
      </w:r>
      <w:r>
        <w:rPr>
          <w:color w:val="000009"/>
          <w:spacing w:val="80"/>
        </w:rPr>
        <w:t xml:space="preserve"> </w:t>
      </w:r>
      <w:r>
        <w:rPr>
          <w:color w:val="000009"/>
        </w:rPr>
        <w:t>предложенным педагогическим работником или сформулированным самостоятельно;</w:t>
      </w:r>
    </w:p>
    <w:p w:rsidR="00F70CD3" w:rsidRDefault="00F70CD3" w:rsidP="00F70CD3">
      <w:pPr>
        <w:pStyle w:val="a5"/>
        <w:spacing w:line="228" w:lineRule="exact"/>
        <w:ind w:left="404"/>
        <w:jc w:val="left"/>
      </w:pPr>
      <w:r>
        <w:rPr>
          <w:color w:val="000009"/>
        </w:rPr>
        <w:t>эффективно</w:t>
      </w:r>
      <w:r>
        <w:rPr>
          <w:color w:val="000009"/>
          <w:spacing w:val="-10"/>
        </w:rPr>
        <w:t xml:space="preserve"> </w:t>
      </w:r>
      <w:r>
        <w:rPr>
          <w:color w:val="000009"/>
        </w:rPr>
        <w:t>запоминать</w:t>
      </w:r>
      <w:r>
        <w:rPr>
          <w:color w:val="000009"/>
          <w:spacing w:val="-9"/>
        </w:rPr>
        <w:t xml:space="preserve"> </w:t>
      </w:r>
      <w:r>
        <w:rPr>
          <w:color w:val="000009"/>
        </w:rPr>
        <w:t>и</w:t>
      </w:r>
      <w:r>
        <w:rPr>
          <w:color w:val="000009"/>
          <w:spacing w:val="-12"/>
        </w:rPr>
        <w:t xml:space="preserve"> </w:t>
      </w:r>
      <w:r>
        <w:rPr>
          <w:color w:val="000009"/>
        </w:rPr>
        <w:t>систематизировать</w:t>
      </w:r>
      <w:r>
        <w:rPr>
          <w:color w:val="000009"/>
          <w:spacing w:val="-9"/>
        </w:rPr>
        <w:t xml:space="preserve"> </w:t>
      </w:r>
      <w:r>
        <w:rPr>
          <w:color w:val="000009"/>
          <w:spacing w:val="-2"/>
        </w:rPr>
        <w:t>информацию.</w:t>
      </w:r>
    </w:p>
    <w:p w:rsidR="00F70CD3" w:rsidRDefault="00F70CD3" w:rsidP="00F70CD3">
      <w:pPr>
        <w:pStyle w:val="a5"/>
        <w:tabs>
          <w:tab w:val="left" w:pos="1569"/>
          <w:tab w:val="left" w:pos="2612"/>
          <w:tab w:val="left" w:pos="4164"/>
          <w:tab w:val="left" w:pos="5784"/>
        </w:tabs>
        <w:spacing w:before="1"/>
        <w:ind w:left="122" w:right="266" w:firstLine="281"/>
        <w:jc w:val="left"/>
      </w:pPr>
      <w:r>
        <w:rPr>
          <w:color w:val="000009"/>
          <w:spacing w:val="-2"/>
        </w:rPr>
        <w:t>Овладение</w:t>
      </w:r>
      <w:r>
        <w:rPr>
          <w:color w:val="000009"/>
        </w:rPr>
        <w:tab/>
      </w:r>
      <w:r>
        <w:rPr>
          <w:color w:val="000009"/>
          <w:spacing w:val="-2"/>
        </w:rPr>
        <w:t>системой</w:t>
      </w:r>
      <w:r>
        <w:rPr>
          <w:color w:val="000009"/>
        </w:rPr>
        <w:tab/>
      </w:r>
      <w:r>
        <w:rPr>
          <w:color w:val="000009"/>
          <w:spacing w:val="-2"/>
        </w:rPr>
        <w:t>универсальных</w:t>
      </w:r>
      <w:r>
        <w:rPr>
          <w:color w:val="000009"/>
        </w:rPr>
        <w:tab/>
      </w:r>
      <w:r>
        <w:rPr>
          <w:color w:val="000009"/>
          <w:spacing w:val="-2"/>
        </w:rPr>
        <w:t>познавательных</w:t>
      </w:r>
      <w:r>
        <w:rPr>
          <w:color w:val="000009"/>
        </w:rPr>
        <w:tab/>
      </w:r>
      <w:r>
        <w:rPr>
          <w:color w:val="000009"/>
          <w:spacing w:val="-2"/>
        </w:rPr>
        <w:t xml:space="preserve">действий </w:t>
      </w:r>
      <w:r>
        <w:rPr>
          <w:color w:val="000009"/>
        </w:rPr>
        <w:t>обеспечивает сформированность когнитивных навыков обучающихся.</w:t>
      </w:r>
    </w:p>
    <w:p w:rsidR="00F70CD3" w:rsidRDefault="00F70CD3" w:rsidP="00F70CD3">
      <w:pPr>
        <w:pStyle w:val="a5"/>
        <w:spacing w:before="1"/>
        <w:ind w:left="363" w:right="393" w:firstLine="40"/>
        <w:jc w:val="left"/>
      </w:pPr>
      <w:r>
        <w:rPr>
          <w:color w:val="000009"/>
        </w:rPr>
        <w:t>Овладение</w:t>
      </w:r>
      <w:r>
        <w:rPr>
          <w:color w:val="000009"/>
          <w:spacing w:val="-12"/>
        </w:rPr>
        <w:t xml:space="preserve"> </w:t>
      </w:r>
      <w:r>
        <w:rPr>
          <w:color w:val="000009"/>
        </w:rPr>
        <w:t>универсальными</w:t>
      </w:r>
      <w:r>
        <w:rPr>
          <w:color w:val="000009"/>
          <w:spacing w:val="-13"/>
        </w:rPr>
        <w:t xml:space="preserve"> </w:t>
      </w:r>
      <w:r>
        <w:rPr>
          <w:color w:val="000009"/>
        </w:rPr>
        <w:t>коммуникативными</w:t>
      </w:r>
      <w:r>
        <w:rPr>
          <w:color w:val="000009"/>
          <w:spacing w:val="-12"/>
        </w:rPr>
        <w:t xml:space="preserve"> </w:t>
      </w:r>
      <w:r>
        <w:rPr>
          <w:color w:val="000009"/>
        </w:rPr>
        <w:t xml:space="preserve">действиями. </w:t>
      </w:r>
      <w:r>
        <w:rPr>
          <w:color w:val="000009"/>
          <w:spacing w:val="-2"/>
        </w:rPr>
        <w:t>Общение:</w:t>
      </w:r>
    </w:p>
    <w:p w:rsidR="00F70CD3" w:rsidRDefault="00F70CD3" w:rsidP="00F70CD3">
      <w:pPr>
        <w:pStyle w:val="a5"/>
        <w:ind w:left="122" w:right="267" w:firstLine="240"/>
      </w:pPr>
      <w:r>
        <w:rPr>
          <w:color w:val="000009"/>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70CD3" w:rsidRDefault="00F70CD3" w:rsidP="00F70CD3">
      <w:pPr>
        <w:pStyle w:val="a5"/>
        <w:ind w:left="122" w:right="263" w:firstLine="240"/>
      </w:pPr>
      <w:r>
        <w:rPr>
          <w:color w:val="000009"/>
        </w:rPr>
        <w:t>распознавать невербальные средства общения, понимать значение социальных</w:t>
      </w:r>
      <w:r>
        <w:rPr>
          <w:color w:val="000009"/>
          <w:spacing w:val="-3"/>
        </w:rPr>
        <w:t xml:space="preserve"> </w:t>
      </w:r>
      <w:r>
        <w:rPr>
          <w:color w:val="000009"/>
        </w:rPr>
        <w:t>знаков и</w:t>
      </w:r>
      <w:r>
        <w:rPr>
          <w:color w:val="000009"/>
          <w:spacing w:val="-3"/>
        </w:rPr>
        <w:t xml:space="preserve"> </w:t>
      </w:r>
      <w:r>
        <w:rPr>
          <w:color w:val="000009"/>
        </w:rPr>
        <w:t>намерения</w:t>
      </w:r>
      <w:r>
        <w:rPr>
          <w:color w:val="000009"/>
          <w:spacing w:val="-2"/>
        </w:rPr>
        <w:t xml:space="preserve"> </w:t>
      </w:r>
      <w:r>
        <w:rPr>
          <w:color w:val="000009"/>
        </w:rPr>
        <w:t>других, уважительно,</w:t>
      </w:r>
      <w:r>
        <w:rPr>
          <w:color w:val="000009"/>
          <w:spacing w:val="-2"/>
        </w:rPr>
        <w:t xml:space="preserve"> </w:t>
      </w:r>
      <w:r>
        <w:rPr>
          <w:color w:val="000009"/>
        </w:rPr>
        <w:t>в корректной</w:t>
      </w:r>
      <w:r>
        <w:rPr>
          <w:color w:val="000009"/>
          <w:spacing w:val="-1"/>
        </w:rPr>
        <w:t xml:space="preserve"> </w:t>
      </w:r>
      <w:r>
        <w:rPr>
          <w:color w:val="000009"/>
        </w:rPr>
        <w:t>форме формулировать свои взгляды;</w:t>
      </w:r>
    </w:p>
    <w:p w:rsidR="00F70CD3" w:rsidRDefault="00F70CD3" w:rsidP="00F70CD3">
      <w:pPr>
        <w:pStyle w:val="a5"/>
        <w:ind w:left="122" w:right="268" w:firstLine="240"/>
      </w:pPr>
      <w:r>
        <w:rPr>
          <w:color w:val="000009"/>
        </w:rPr>
        <w:t>сопоставлять свои суждения с суждениями других участников диалога, обнаруживать различие и сходство позиций;</w:t>
      </w:r>
    </w:p>
    <w:p w:rsidR="00F70CD3" w:rsidRDefault="00F70CD3" w:rsidP="00F70CD3">
      <w:pPr>
        <w:pStyle w:val="a5"/>
        <w:ind w:left="122" w:right="261" w:firstLine="240"/>
      </w:pPr>
      <w:r>
        <w:rPr>
          <w:color w:val="000009"/>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70CD3" w:rsidRDefault="00F70CD3" w:rsidP="00F70CD3">
      <w:pPr>
        <w:pStyle w:val="a5"/>
        <w:ind w:left="122" w:right="268" w:firstLine="240"/>
      </w:pPr>
      <w:r>
        <w:rPr>
          <w:color w:val="000009"/>
        </w:rPr>
        <w:t>публично представлять результаты решения учебной задачи, самостоятельно выбирать наиболее целесообразный формат выступления</w:t>
      </w:r>
      <w:r>
        <w:rPr>
          <w:color w:val="000009"/>
          <w:spacing w:val="40"/>
        </w:rPr>
        <w:t xml:space="preserve"> </w:t>
      </w:r>
      <w:r>
        <w:rPr>
          <w:color w:val="000009"/>
        </w:rPr>
        <w:t>и готовить различные презентационные материалы.</w:t>
      </w:r>
    </w:p>
    <w:p w:rsidR="00F70CD3" w:rsidRDefault="00F70CD3" w:rsidP="00F70CD3">
      <w:pPr>
        <w:pStyle w:val="a5"/>
        <w:spacing w:line="229" w:lineRule="exact"/>
        <w:ind w:left="363"/>
      </w:pPr>
      <w:r>
        <w:rPr>
          <w:color w:val="000009"/>
          <w:spacing w:val="-2"/>
        </w:rPr>
        <w:t>Совместная</w:t>
      </w:r>
      <w:r>
        <w:rPr>
          <w:color w:val="000009"/>
          <w:spacing w:val="8"/>
        </w:rPr>
        <w:t xml:space="preserve"> </w:t>
      </w:r>
      <w:r>
        <w:rPr>
          <w:color w:val="000009"/>
          <w:spacing w:val="-2"/>
        </w:rPr>
        <w:t>деятельность</w:t>
      </w:r>
      <w:r>
        <w:rPr>
          <w:color w:val="000009"/>
          <w:spacing w:val="10"/>
        </w:rPr>
        <w:t xml:space="preserve"> </w:t>
      </w:r>
      <w:r>
        <w:rPr>
          <w:color w:val="000009"/>
          <w:spacing w:val="-2"/>
        </w:rPr>
        <w:t>(сотрудничество):</w:t>
      </w:r>
    </w:p>
    <w:p w:rsidR="00F70CD3" w:rsidRDefault="00F70CD3" w:rsidP="00F70CD3">
      <w:pPr>
        <w:pStyle w:val="a5"/>
        <w:ind w:left="122" w:right="265" w:firstLine="240"/>
      </w:pPr>
      <w:r>
        <w:rPr>
          <w:color w:val="000009"/>
        </w:rPr>
        <w:t>понимать и использовать преимущества командной и индивидуальной работы при решении конкретной учебной задачи;</w:t>
      </w:r>
    </w:p>
    <w:p w:rsidR="00F70CD3" w:rsidRDefault="00F70CD3" w:rsidP="00F70CD3">
      <w:pPr>
        <w:pStyle w:val="a5"/>
        <w:ind w:left="122" w:right="268" w:firstLine="240"/>
      </w:pPr>
      <w:r>
        <w:rPr>
          <w:color w:val="000009"/>
        </w:rPr>
        <w:t>планировать</w:t>
      </w:r>
      <w:r>
        <w:rPr>
          <w:color w:val="000009"/>
          <w:spacing w:val="-1"/>
        </w:rPr>
        <w:t xml:space="preserve"> </w:t>
      </w:r>
      <w:r>
        <w:rPr>
          <w:color w:val="000009"/>
        </w:rPr>
        <w:t>организацию</w:t>
      </w:r>
      <w:r>
        <w:rPr>
          <w:color w:val="000009"/>
          <w:spacing w:val="-1"/>
        </w:rPr>
        <w:t xml:space="preserve"> </w:t>
      </w:r>
      <w:r>
        <w:rPr>
          <w:color w:val="000009"/>
        </w:rPr>
        <w:t>совместной</w:t>
      </w:r>
      <w:r>
        <w:rPr>
          <w:color w:val="000009"/>
          <w:spacing w:val="-2"/>
        </w:rPr>
        <w:t xml:space="preserve"> </w:t>
      </w:r>
      <w:r>
        <w:rPr>
          <w:color w:val="000009"/>
        </w:rPr>
        <w:t>деятельности</w:t>
      </w:r>
      <w:r>
        <w:rPr>
          <w:color w:val="000009"/>
          <w:spacing w:val="-2"/>
        </w:rPr>
        <w:t xml:space="preserve"> </w:t>
      </w:r>
      <w:r>
        <w:rPr>
          <w:color w:val="000009"/>
        </w:rPr>
        <w:t>(распределять</w:t>
      </w:r>
      <w:r>
        <w:rPr>
          <w:color w:val="000009"/>
          <w:spacing w:val="-3"/>
        </w:rPr>
        <w:t xml:space="preserve"> </w:t>
      </w:r>
      <w:r>
        <w:rPr>
          <w:color w:val="000009"/>
        </w:rPr>
        <w:t>роли и понимать свою роль, принимать правила учебного взаимодействия, обсуждать</w:t>
      </w:r>
      <w:r>
        <w:rPr>
          <w:color w:val="000009"/>
          <w:spacing w:val="-1"/>
        </w:rPr>
        <w:t xml:space="preserve"> </w:t>
      </w:r>
      <w:r>
        <w:rPr>
          <w:color w:val="000009"/>
        </w:rPr>
        <w:t>процесс</w:t>
      </w:r>
      <w:r>
        <w:rPr>
          <w:color w:val="000009"/>
          <w:spacing w:val="-1"/>
        </w:rPr>
        <w:t xml:space="preserve"> </w:t>
      </w:r>
      <w:r>
        <w:rPr>
          <w:color w:val="000009"/>
        </w:rPr>
        <w:t>и</w:t>
      </w:r>
      <w:r>
        <w:rPr>
          <w:color w:val="000009"/>
          <w:spacing w:val="-5"/>
        </w:rPr>
        <w:t xml:space="preserve"> </w:t>
      </w:r>
      <w:r>
        <w:rPr>
          <w:color w:val="000009"/>
        </w:rPr>
        <w:t>результат</w:t>
      </w:r>
      <w:r>
        <w:rPr>
          <w:color w:val="000009"/>
          <w:spacing w:val="-4"/>
        </w:rPr>
        <w:t xml:space="preserve"> </w:t>
      </w:r>
      <w:r>
        <w:rPr>
          <w:color w:val="000009"/>
        </w:rPr>
        <w:t>совместной</w:t>
      </w:r>
      <w:r>
        <w:rPr>
          <w:color w:val="000009"/>
          <w:spacing w:val="-5"/>
        </w:rPr>
        <w:t xml:space="preserve"> </w:t>
      </w:r>
      <w:r>
        <w:rPr>
          <w:color w:val="000009"/>
        </w:rPr>
        <w:t>работы,</w:t>
      </w:r>
      <w:r>
        <w:rPr>
          <w:color w:val="000009"/>
          <w:spacing w:val="-1"/>
        </w:rPr>
        <w:t xml:space="preserve"> </w:t>
      </w:r>
      <w:r>
        <w:rPr>
          <w:color w:val="000009"/>
        </w:rPr>
        <w:t>подчиняться,</w:t>
      </w:r>
      <w:r>
        <w:rPr>
          <w:color w:val="000009"/>
          <w:spacing w:val="-1"/>
        </w:rPr>
        <w:t xml:space="preserve"> </w:t>
      </w:r>
      <w:r>
        <w:rPr>
          <w:color w:val="000009"/>
        </w:rPr>
        <w:t>выделять общую точку зрения, договариваться о результатах);</w:t>
      </w:r>
    </w:p>
    <w:p w:rsidR="00F70CD3" w:rsidRDefault="00F70CD3" w:rsidP="00F70CD3">
      <w:pPr>
        <w:pStyle w:val="a5"/>
        <w:ind w:left="122" w:right="267" w:firstLine="240"/>
      </w:pPr>
      <w:r>
        <w:rPr>
          <w:color w:val="000009"/>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70CD3" w:rsidRDefault="00F70CD3" w:rsidP="00F70CD3">
      <w:pPr>
        <w:pStyle w:val="a5"/>
        <w:spacing w:before="2"/>
        <w:ind w:left="122" w:right="260" w:firstLine="240"/>
      </w:pPr>
      <w:r>
        <w:rPr>
          <w:color w:val="000009"/>
        </w:rPr>
        <w:lastRenderedPageBreak/>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70CD3" w:rsidRDefault="00F70CD3" w:rsidP="00F70CD3">
      <w:pPr>
        <w:pStyle w:val="a5"/>
        <w:ind w:left="363" w:right="667"/>
      </w:pPr>
      <w:r>
        <w:rPr>
          <w:color w:val="000009"/>
        </w:rPr>
        <w:t>Овладение</w:t>
      </w:r>
      <w:r>
        <w:rPr>
          <w:color w:val="000009"/>
          <w:spacing w:val="-8"/>
        </w:rPr>
        <w:t xml:space="preserve"> </w:t>
      </w:r>
      <w:r>
        <w:rPr>
          <w:color w:val="000009"/>
        </w:rPr>
        <w:t>универсальными</w:t>
      </w:r>
      <w:r>
        <w:rPr>
          <w:color w:val="000009"/>
          <w:spacing w:val="-8"/>
        </w:rPr>
        <w:t xml:space="preserve"> </w:t>
      </w:r>
      <w:r>
        <w:rPr>
          <w:color w:val="000009"/>
        </w:rPr>
        <w:t>учебными</w:t>
      </w:r>
      <w:r>
        <w:rPr>
          <w:color w:val="000009"/>
          <w:spacing w:val="-12"/>
        </w:rPr>
        <w:t xml:space="preserve"> </w:t>
      </w:r>
      <w:r>
        <w:rPr>
          <w:color w:val="000009"/>
        </w:rPr>
        <w:t>регулятивными</w:t>
      </w:r>
      <w:r>
        <w:rPr>
          <w:color w:val="000009"/>
          <w:spacing w:val="-10"/>
        </w:rPr>
        <w:t xml:space="preserve"> </w:t>
      </w:r>
      <w:r>
        <w:rPr>
          <w:color w:val="000009"/>
        </w:rPr>
        <w:t xml:space="preserve">действиями. </w:t>
      </w:r>
      <w:r>
        <w:rPr>
          <w:color w:val="000009"/>
          <w:spacing w:val="-2"/>
        </w:rPr>
        <w:t>Самоорганизация:</w:t>
      </w:r>
    </w:p>
    <w:p w:rsidR="00F70CD3" w:rsidRDefault="00F70CD3" w:rsidP="00F70CD3">
      <w:pPr>
        <w:pStyle w:val="a5"/>
        <w:ind w:left="122" w:right="267" w:firstLine="240"/>
      </w:pPr>
      <w:r>
        <w:rPr>
          <w:color w:val="000009"/>
        </w:rPr>
        <w:t>выявлять проблемные вопросы, требующие решения в жизненных и учебных ситуациях;</w:t>
      </w:r>
    </w:p>
    <w:p w:rsidR="00F70CD3" w:rsidRDefault="00F70CD3" w:rsidP="00F70CD3">
      <w:pPr>
        <w:pStyle w:val="a5"/>
        <w:ind w:left="122" w:right="267" w:firstLine="240"/>
        <w:rPr>
          <w:color w:val="000009"/>
        </w:rPr>
      </w:pPr>
      <w:r>
        <w:rPr>
          <w:color w:val="000009"/>
        </w:rPr>
        <w:t>аргументированно определять оптимальный вариант принятия</w:t>
      </w:r>
      <w:r>
        <w:rPr>
          <w:color w:val="000009"/>
          <w:spacing w:val="40"/>
        </w:rPr>
        <w:t xml:space="preserve"> </w:t>
      </w:r>
      <w:r>
        <w:rPr>
          <w:color w:val="000009"/>
        </w:rPr>
        <w:t xml:space="preserve">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F70CD3" w:rsidRDefault="00F70CD3" w:rsidP="00F70CD3">
      <w:pPr>
        <w:pStyle w:val="a5"/>
        <w:spacing w:before="65"/>
        <w:ind w:left="122" w:right="267" w:firstLine="240"/>
      </w:pPr>
      <w:r>
        <w:rPr>
          <w:color w:val="000009"/>
        </w:rPr>
        <w:t>составлять план действий, находить необходимые ресурсы для его выполнения,</w:t>
      </w:r>
      <w:r>
        <w:rPr>
          <w:color w:val="000009"/>
          <w:spacing w:val="-3"/>
        </w:rPr>
        <w:t xml:space="preserve"> </w:t>
      </w:r>
      <w:r>
        <w:rPr>
          <w:color w:val="000009"/>
        </w:rPr>
        <w:t>при</w:t>
      </w:r>
      <w:r>
        <w:rPr>
          <w:color w:val="000009"/>
          <w:spacing w:val="-5"/>
        </w:rPr>
        <w:t xml:space="preserve"> </w:t>
      </w:r>
      <w:r>
        <w:rPr>
          <w:color w:val="000009"/>
        </w:rPr>
        <w:t>необходимости</w:t>
      </w:r>
      <w:r>
        <w:rPr>
          <w:color w:val="000009"/>
          <w:spacing w:val="-6"/>
        </w:rPr>
        <w:t xml:space="preserve"> </w:t>
      </w:r>
      <w:r>
        <w:rPr>
          <w:color w:val="000009"/>
        </w:rPr>
        <w:t>корректировать</w:t>
      </w:r>
      <w:r>
        <w:rPr>
          <w:color w:val="000009"/>
          <w:spacing w:val="-3"/>
        </w:rPr>
        <w:t xml:space="preserve"> </w:t>
      </w:r>
      <w:r>
        <w:rPr>
          <w:color w:val="000009"/>
        </w:rPr>
        <w:t>предложенный</w:t>
      </w:r>
      <w:r>
        <w:rPr>
          <w:color w:val="000009"/>
          <w:spacing w:val="-4"/>
        </w:rPr>
        <w:t xml:space="preserve"> </w:t>
      </w:r>
      <w:r>
        <w:rPr>
          <w:color w:val="000009"/>
        </w:rPr>
        <w:t>алгоритм, брать ответственность за принятое решение.</w:t>
      </w:r>
    </w:p>
    <w:p w:rsidR="00F70CD3" w:rsidRDefault="00F70CD3" w:rsidP="00F70CD3">
      <w:pPr>
        <w:pStyle w:val="a5"/>
        <w:spacing w:line="229" w:lineRule="exact"/>
        <w:ind w:left="363"/>
      </w:pPr>
      <w:r>
        <w:rPr>
          <w:color w:val="000009"/>
          <w:spacing w:val="-2"/>
        </w:rPr>
        <w:t>Самоконтроль</w:t>
      </w:r>
      <w:r>
        <w:rPr>
          <w:color w:val="000009"/>
          <w:spacing w:val="10"/>
        </w:rPr>
        <w:t xml:space="preserve"> </w:t>
      </w:r>
      <w:r>
        <w:rPr>
          <w:color w:val="000009"/>
          <w:spacing w:val="-2"/>
        </w:rPr>
        <w:t>(рефлексия):</w:t>
      </w:r>
    </w:p>
    <w:p w:rsidR="00F70CD3" w:rsidRDefault="00F70CD3" w:rsidP="00F70CD3">
      <w:pPr>
        <w:pStyle w:val="a5"/>
        <w:ind w:left="122" w:right="266" w:firstLine="240"/>
      </w:pPr>
      <w:r>
        <w:rPr>
          <w:color w:val="000009"/>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70CD3" w:rsidRDefault="00F70CD3" w:rsidP="00F70CD3">
      <w:pPr>
        <w:pStyle w:val="a5"/>
        <w:ind w:left="122" w:right="268" w:firstLine="240"/>
      </w:pPr>
      <w:r>
        <w:rPr>
          <w:color w:val="000009"/>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0CD3" w:rsidRDefault="00F70CD3" w:rsidP="00F70CD3">
      <w:pPr>
        <w:pStyle w:val="a5"/>
        <w:spacing w:before="1"/>
        <w:ind w:left="363" w:right="1957"/>
      </w:pPr>
      <w:r>
        <w:rPr>
          <w:color w:val="000009"/>
        </w:rPr>
        <w:t>оценивать</w:t>
      </w:r>
      <w:r>
        <w:rPr>
          <w:color w:val="000009"/>
          <w:spacing w:val="-8"/>
        </w:rPr>
        <w:t xml:space="preserve"> </w:t>
      </w:r>
      <w:r>
        <w:rPr>
          <w:color w:val="000009"/>
        </w:rPr>
        <w:t>соответствие</w:t>
      </w:r>
      <w:r>
        <w:rPr>
          <w:color w:val="000009"/>
          <w:spacing w:val="-8"/>
        </w:rPr>
        <w:t xml:space="preserve"> </w:t>
      </w:r>
      <w:r>
        <w:rPr>
          <w:color w:val="000009"/>
        </w:rPr>
        <w:t>результата</w:t>
      </w:r>
      <w:r>
        <w:rPr>
          <w:color w:val="000009"/>
          <w:spacing w:val="-6"/>
        </w:rPr>
        <w:t xml:space="preserve"> </w:t>
      </w:r>
      <w:r>
        <w:rPr>
          <w:color w:val="000009"/>
        </w:rPr>
        <w:t>цели</w:t>
      </w:r>
      <w:r>
        <w:rPr>
          <w:color w:val="000009"/>
          <w:spacing w:val="-9"/>
        </w:rPr>
        <w:t xml:space="preserve"> </w:t>
      </w:r>
      <w:r>
        <w:rPr>
          <w:color w:val="000009"/>
        </w:rPr>
        <w:t>и</w:t>
      </w:r>
      <w:r>
        <w:rPr>
          <w:color w:val="000009"/>
          <w:spacing w:val="-7"/>
        </w:rPr>
        <w:t xml:space="preserve"> </w:t>
      </w:r>
      <w:r>
        <w:rPr>
          <w:color w:val="000009"/>
        </w:rPr>
        <w:t>условиям. Эмоциональный интеллект:</w:t>
      </w:r>
    </w:p>
    <w:p w:rsidR="00F70CD3" w:rsidRDefault="00F70CD3" w:rsidP="00F70CD3">
      <w:pPr>
        <w:pStyle w:val="a5"/>
        <w:ind w:left="122" w:firstLine="240"/>
        <w:jc w:val="left"/>
      </w:pPr>
      <w:r>
        <w:rPr>
          <w:color w:val="000009"/>
        </w:rPr>
        <w:t>управлять собственными эмоциями и</w:t>
      </w:r>
      <w:r>
        <w:rPr>
          <w:color w:val="000009"/>
          <w:spacing w:val="21"/>
        </w:rPr>
        <w:t xml:space="preserve"> </w:t>
      </w:r>
      <w:r>
        <w:rPr>
          <w:color w:val="000009"/>
        </w:rPr>
        <w:t>не поддаваться</w:t>
      </w:r>
      <w:r>
        <w:rPr>
          <w:color w:val="000009"/>
          <w:spacing w:val="21"/>
        </w:rPr>
        <w:t xml:space="preserve"> </w:t>
      </w:r>
      <w:r>
        <w:rPr>
          <w:color w:val="000009"/>
        </w:rPr>
        <w:t>эмоциям</w:t>
      </w:r>
      <w:r>
        <w:rPr>
          <w:color w:val="000009"/>
          <w:spacing w:val="20"/>
        </w:rPr>
        <w:t xml:space="preserve"> </w:t>
      </w:r>
      <w:r>
        <w:rPr>
          <w:color w:val="000009"/>
        </w:rPr>
        <w:t>других, выявлять и анализировать их причины;</w:t>
      </w:r>
    </w:p>
    <w:p w:rsidR="00F70CD3" w:rsidRDefault="00F70CD3" w:rsidP="00F70CD3">
      <w:pPr>
        <w:pStyle w:val="a5"/>
        <w:ind w:left="122" w:firstLine="240"/>
        <w:jc w:val="left"/>
      </w:pPr>
      <w:r>
        <w:rPr>
          <w:color w:val="000009"/>
        </w:rPr>
        <w:t>ставить себя на место другого человека, понимать мотивы и намерения другого, регулировать способ выражения эмоций.</w:t>
      </w:r>
    </w:p>
    <w:p w:rsidR="00F70CD3" w:rsidRDefault="00F70CD3" w:rsidP="00F70CD3">
      <w:pPr>
        <w:pStyle w:val="a5"/>
        <w:ind w:left="363"/>
        <w:jc w:val="left"/>
      </w:pPr>
      <w:r>
        <w:rPr>
          <w:color w:val="000009"/>
        </w:rPr>
        <w:t>Принятие</w:t>
      </w:r>
      <w:r>
        <w:rPr>
          <w:color w:val="000009"/>
          <w:spacing w:val="-6"/>
        </w:rPr>
        <w:t xml:space="preserve"> </w:t>
      </w:r>
      <w:r>
        <w:rPr>
          <w:color w:val="000009"/>
        </w:rPr>
        <w:t>себя</w:t>
      </w:r>
      <w:r>
        <w:rPr>
          <w:color w:val="000009"/>
          <w:spacing w:val="-5"/>
        </w:rPr>
        <w:t xml:space="preserve"> </w:t>
      </w:r>
      <w:r>
        <w:rPr>
          <w:color w:val="000009"/>
        </w:rPr>
        <w:t>и</w:t>
      </w:r>
      <w:r>
        <w:rPr>
          <w:color w:val="000009"/>
          <w:spacing w:val="-5"/>
        </w:rPr>
        <w:t xml:space="preserve"> </w:t>
      </w:r>
      <w:r>
        <w:rPr>
          <w:color w:val="000009"/>
          <w:spacing w:val="-2"/>
        </w:rPr>
        <w:t>других:</w:t>
      </w:r>
    </w:p>
    <w:p w:rsidR="00F70CD3" w:rsidRDefault="00F70CD3" w:rsidP="00F70CD3">
      <w:pPr>
        <w:pStyle w:val="a5"/>
        <w:spacing w:before="1"/>
        <w:ind w:left="122" w:firstLine="240"/>
        <w:jc w:val="left"/>
      </w:pPr>
      <w:r>
        <w:rPr>
          <w:color w:val="000009"/>
        </w:rPr>
        <w:t>осознанно</w:t>
      </w:r>
      <w:r>
        <w:rPr>
          <w:color w:val="000009"/>
          <w:spacing w:val="40"/>
        </w:rPr>
        <w:t xml:space="preserve"> </w:t>
      </w:r>
      <w:r>
        <w:rPr>
          <w:color w:val="000009"/>
        </w:rPr>
        <w:t>относиться</w:t>
      </w:r>
      <w:r>
        <w:rPr>
          <w:color w:val="000009"/>
          <w:spacing w:val="40"/>
        </w:rPr>
        <w:t xml:space="preserve"> </w:t>
      </w:r>
      <w:r>
        <w:rPr>
          <w:color w:val="000009"/>
        </w:rPr>
        <w:t>к</w:t>
      </w:r>
      <w:r>
        <w:rPr>
          <w:color w:val="000009"/>
          <w:spacing w:val="40"/>
        </w:rPr>
        <w:t xml:space="preserve"> </w:t>
      </w:r>
      <w:r>
        <w:rPr>
          <w:color w:val="000009"/>
        </w:rPr>
        <w:t>другому</w:t>
      </w:r>
      <w:r>
        <w:rPr>
          <w:color w:val="000009"/>
          <w:spacing w:val="40"/>
        </w:rPr>
        <w:t xml:space="preserve"> </w:t>
      </w:r>
      <w:r>
        <w:rPr>
          <w:color w:val="000009"/>
        </w:rPr>
        <w:t>человеку,</w:t>
      </w:r>
      <w:r>
        <w:rPr>
          <w:color w:val="000009"/>
          <w:spacing w:val="40"/>
        </w:rPr>
        <w:t xml:space="preserve"> </w:t>
      </w:r>
      <w:r>
        <w:rPr>
          <w:color w:val="000009"/>
        </w:rPr>
        <w:t>его</w:t>
      </w:r>
      <w:r>
        <w:rPr>
          <w:color w:val="000009"/>
          <w:spacing w:val="40"/>
        </w:rPr>
        <w:t xml:space="preserve"> </w:t>
      </w:r>
      <w:r>
        <w:rPr>
          <w:color w:val="000009"/>
        </w:rPr>
        <w:t>мнению,</w:t>
      </w:r>
      <w:r>
        <w:rPr>
          <w:color w:val="000009"/>
          <w:spacing w:val="40"/>
        </w:rPr>
        <w:t xml:space="preserve"> </w:t>
      </w:r>
      <w:r>
        <w:rPr>
          <w:color w:val="000009"/>
        </w:rPr>
        <w:t>признавать право на ошибку свою и чужую;</w:t>
      </w:r>
    </w:p>
    <w:p w:rsidR="00F70CD3" w:rsidRDefault="00F70CD3" w:rsidP="00F70CD3">
      <w:pPr>
        <w:pStyle w:val="a5"/>
        <w:ind w:left="122" w:firstLine="240"/>
        <w:jc w:val="left"/>
      </w:pPr>
      <w:r>
        <w:rPr>
          <w:color w:val="000009"/>
        </w:rPr>
        <w:t>быть</w:t>
      </w:r>
      <w:r>
        <w:rPr>
          <w:color w:val="000009"/>
          <w:spacing w:val="40"/>
        </w:rPr>
        <w:t xml:space="preserve"> </w:t>
      </w:r>
      <w:r>
        <w:rPr>
          <w:color w:val="000009"/>
        </w:rPr>
        <w:t>открытым</w:t>
      </w:r>
      <w:r>
        <w:rPr>
          <w:color w:val="000009"/>
          <w:spacing w:val="40"/>
        </w:rPr>
        <w:t xml:space="preserve"> </w:t>
      </w:r>
      <w:r>
        <w:rPr>
          <w:color w:val="000009"/>
        </w:rPr>
        <w:t>себе</w:t>
      </w:r>
      <w:r>
        <w:rPr>
          <w:color w:val="000009"/>
          <w:spacing w:val="40"/>
        </w:rPr>
        <w:t xml:space="preserve"> </w:t>
      </w:r>
      <w:r>
        <w:rPr>
          <w:color w:val="000009"/>
        </w:rPr>
        <w:t>и</w:t>
      </w:r>
      <w:r>
        <w:rPr>
          <w:color w:val="000009"/>
          <w:spacing w:val="40"/>
        </w:rPr>
        <w:t xml:space="preserve"> </w:t>
      </w:r>
      <w:r>
        <w:rPr>
          <w:color w:val="000009"/>
        </w:rPr>
        <w:t>другим,</w:t>
      </w:r>
      <w:r>
        <w:rPr>
          <w:color w:val="000009"/>
          <w:spacing w:val="40"/>
        </w:rPr>
        <w:t xml:space="preserve"> </w:t>
      </w:r>
      <w:r>
        <w:rPr>
          <w:color w:val="000009"/>
        </w:rPr>
        <w:t>осознавать</w:t>
      </w:r>
      <w:r>
        <w:rPr>
          <w:color w:val="000009"/>
          <w:spacing w:val="40"/>
        </w:rPr>
        <w:t xml:space="preserve"> </w:t>
      </w:r>
      <w:r>
        <w:rPr>
          <w:color w:val="000009"/>
        </w:rPr>
        <w:t>невозможность</w:t>
      </w:r>
      <w:r>
        <w:rPr>
          <w:color w:val="000009"/>
          <w:spacing w:val="40"/>
        </w:rPr>
        <w:t xml:space="preserve"> </w:t>
      </w:r>
      <w:r>
        <w:rPr>
          <w:color w:val="000009"/>
        </w:rPr>
        <w:t>контроля всего вокруг.</w:t>
      </w:r>
    </w:p>
    <w:p w:rsidR="00F70CD3" w:rsidRDefault="00F70CD3" w:rsidP="00F70CD3">
      <w:pPr>
        <w:pStyle w:val="a5"/>
        <w:ind w:left="122" w:right="263" w:firstLine="240"/>
      </w:pPr>
      <w:r>
        <w:rPr>
          <w:color w:val="000009"/>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0CD3" w:rsidRDefault="00F70CD3" w:rsidP="00F70CD3">
      <w:pPr>
        <w:pStyle w:val="a5"/>
        <w:spacing w:before="89"/>
        <w:ind w:left="0"/>
        <w:jc w:val="left"/>
      </w:pPr>
    </w:p>
    <w:p w:rsidR="00F70CD3" w:rsidRDefault="00F70CD3" w:rsidP="00F70CD3">
      <w:pPr>
        <w:pStyle w:val="1"/>
        <w:spacing w:line="229" w:lineRule="exact"/>
        <w:ind w:left="122"/>
      </w:pPr>
      <w:r>
        <w:t>ПРЕДМЕТНЫЕ</w:t>
      </w:r>
      <w:r>
        <w:rPr>
          <w:spacing w:val="-14"/>
        </w:rPr>
        <w:t xml:space="preserve"> </w:t>
      </w:r>
      <w:r>
        <w:rPr>
          <w:spacing w:val="-2"/>
        </w:rPr>
        <w:t>РЕЗУЛЬТАТЫ</w:t>
      </w:r>
    </w:p>
    <w:p w:rsidR="00F70CD3" w:rsidRDefault="00F70CD3" w:rsidP="00F70CD3">
      <w:pPr>
        <w:pStyle w:val="a5"/>
        <w:ind w:left="122" w:right="261" w:firstLine="240"/>
      </w:pPr>
      <w:r>
        <w:rPr>
          <w:color w:val="000009"/>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70CD3" w:rsidRDefault="00F70CD3" w:rsidP="00F70CD3">
      <w:pPr>
        <w:pStyle w:val="a5"/>
        <w:ind w:left="122" w:right="262" w:firstLine="240"/>
      </w:pPr>
      <w:r>
        <w:rPr>
          <w:color w:val="000009"/>
        </w:rPr>
        <w:t>Приобретаемый опыт проявляется в понимании существующих</w:t>
      </w:r>
      <w:r>
        <w:rPr>
          <w:color w:val="000009"/>
          <w:spacing w:val="40"/>
        </w:rPr>
        <w:t xml:space="preserve"> </w:t>
      </w:r>
      <w:r>
        <w:rPr>
          <w:color w:val="000009"/>
        </w:rPr>
        <w:t xml:space="preserve">проблем безопасности и усвоении обучающимися минимума основных </w:t>
      </w:r>
      <w:r>
        <w:rPr>
          <w:color w:val="000009"/>
        </w:rPr>
        <w:lastRenderedPageBreak/>
        <w:t>ключевых понятий, которые в дальнейшем будут использоваться без дополнительных</w:t>
      </w:r>
      <w:r>
        <w:rPr>
          <w:color w:val="000009"/>
          <w:spacing w:val="-5"/>
        </w:rPr>
        <w:t xml:space="preserve"> </w:t>
      </w:r>
      <w:r>
        <w:rPr>
          <w:color w:val="000009"/>
        </w:rPr>
        <w:t>разъяснений,</w:t>
      </w:r>
      <w:r>
        <w:rPr>
          <w:color w:val="000009"/>
          <w:spacing w:val="-5"/>
        </w:rPr>
        <w:t xml:space="preserve"> </w:t>
      </w:r>
      <w:r>
        <w:rPr>
          <w:color w:val="000009"/>
        </w:rPr>
        <w:t>приобретении</w:t>
      </w:r>
      <w:r>
        <w:rPr>
          <w:color w:val="000009"/>
          <w:spacing w:val="-6"/>
        </w:rPr>
        <w:t xml:space="preserve"> </w:t>
      </w:r>
      <w:r>
        <w:rPr>
          <w:color w:val="000009"/>
        </w:rPr>
        <w:t>систематизированных</w:t>
      </w:r>
      <w:r>
        <w:rPr>
          <w:color w:val="000009"/>
          <w:spacing w:val="-6"/>
        </w:rPr>
        <w:t xml:space="preserve"> </w:t>
      </w:r>
      <w:r>
        <w:rPr>
          <w:color w:val="000009"/>
        </w:rPr>
        <w:t>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70CD3" w:rsidRDefault="00F70CD3" w:rsidP="00F70CD3">
      <w:pPr>
        <w:pStyle w:val="a5"/>
        <w:spacing w:before="1"/>
        <w:ind w:left="122" w:right="267" w:firstLine="240"/>
      </w:pPr>
      <w:r>
        <w:rPr>
          <w:color w:val="000009"/>
        </w:rPr>
        <w:t>Предметные результаты по предметной области «Физическая культура</w:t>
      </w:r>
      <w:r>
        <w:rPr>
          <w:color w:val="000009"/>
          <w:spacing w:val="40"/>
        </w:rPr>
        <w:t xml:space="preserve"> </w:t>
      </w:r>
      <w:r>
        <w:rPr>
          <w:color w:val="000009"/>
        </w:rPr>
        <w:t>и основы безопасности жизнедеятельности» должны обеспечивать:</w:t>
      </w:r>
    </w:p>
    <w:p w:rsidR="00F70CD3" w:rsidRDefault="00F70CD3" w:rsidP="00F70CD3">
      <w:pPr>
        <w:pStyle w:val="a5"/>
        <w:spacing w:line="228" w:lineRule="exact"/>
        <w:ind w:left="363"/>
        <w:rPr>
          <w:color w:val="000009"/>
          <w:spacing w:val="-2"/>
        </w:rPr>
      </w:pPr>
      <w:r>
        <w:rPr>
          <w:color w:val="000009"/>
        </w:rPr>
        <w:t>По</w:t>
      </w:r>
      <w:r>
        <w:rPr>
          <w:color w:val="000009"/>
          <w:spacing w:val="-8"/>
        </w:rPr>
        <w:t xml:space="preserve"> </w:t>
      </w:r>
      <w:r>
        <w:rPr>
          <w:color w:val="000009"/>
        </w:rPr>
        <w:t>учебному</w:t>
      </w:r>
      <w:r>
        <w:rPr>
          <w:color w:val="000009"/>
          <w:spacing w:val="-9"/>
        </w:rPr>
        <w:t xml:space="preserve"> </w:t>
      </w:r>
      <w:r>
        <w:rPr>
          <w:color w:val="000009"/>
        </w:rPr>
        <w:t>предмету</w:t>
      </w:r>
      <w:r>
        <w:rPr>
          <w:color w:val="000009"/>
          <w:spacing w:val="-8"/>
        </w:rPr>
        <w:t xml:space="preserve"> </w:t>
      </w:r>
      <w:r>
        <w:rPr>
          <w:color w:val="000009"/>
        </w:rPr>
        <w:t>«Основы</w:t>
      </w:r>
      <w:r>
        <w:rPr>
          <w:color w:val="000009"/>
          <w:spacing w:val="-9"/>
        </w:rPr>
        <w:t xml:space="preserve"> </w:t>
      </w:r>
      <w:r>
        <w:rPr>
          <w:color w:val="000009"/>
        </w:rPr>
        <w:t>безопасности</w:t>
      </w:r>
      <w:r>
        <w:rPr>
          <w:color w:val="000009"/>
          <w:spacing w:val="-7"/>
        </w:rPr>
        <w:t xml:space="preserve"> </w:t>
      </w:r>
      <w:r>
        <w:rPr>
          <w:color w:val="000009"/>
          <w:spacing w:val="-2"/>
        </w:rPr>
        <w:t xml:space="preserve">жизнедеятельности»: </w:t>
      </w:r>
    </w:p>
    <w:p w:rsidR="00F70CD3" w:rsidRDefault="00F70CD3" w:rsidP="00292B0F">
      <w:pPr>
        <w:pStyle w:val="aa"/>
        <w:numPr>
          <w:ilvl w:val="1"/>
          <w:numId w:val="27"/>
        </w:numPr>
        <w:tabs>
          <w:tab w:val="left" w:pos="664"/>
          <w:tab w:val="left" w:pos="843"/>
        </w:tabs>
        <w:spacing w:before="65"/>
        <w:ind w:right="265" w:hanging="360"/>
        <w:rPr>
          <w:sz w:val="20"/>
        </w:rPr>
      </w:pPr>
      <w:r>
        <w:rPr>
          <w:color w:val="000009"/>
          <w:sz w:val="20"/>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w:t>
      </w:r>
      <w:r>
        <w:rPr>
          <w:color w:val="000009"/>
          <w:spacing w:val="40"/>
          <w:sz w:val="20"/>
        </w:rPr>
        <w:t xml:space="preserve"> </w:t>
      </w:r>
      <w:r>
        <w:rPr>
          <w:color w:val="000009"/>
          <w:sz w:val="20"/>
        </w:rPr>
        <w:t xml:space="preserve">опасных и чрезвычайных ситуаций для личности, общества и </w:t>
      </w:r>
      <w:r>
        <w:rPr>
          <w:color w:val="000009"/>
          <w:spacing w:val="-2"/>
          <w:sz w:val="20"/>
        </w:rPr>
        <w:t>государства;</w:t>
      </w:r>
    </w:p>
    <w:p w:rsidR="00F70CD3" w:rsidRDefault="00F70CD3" w:rsidP="00292B0F">
      <w:pPr>
        <w:pStyle w:val="aa"/>
        <w:numPr>
          <w:ilvl w:val="1"/>
          <w:numId w:val="27"/>
        </w:numPr>
        <w:tabs>
          <w:tab w:val="left" w:pos="664"/>
          <w:tab w:val="left" w:pos="843"/>
        </w:tabs>
        <w:ind w:right="264" w:hanging="360"/>
        <w:rPr>
          <w:sz w:val="20"/>
        </w:rPr>
      </w:pPr>
      <w:r>
        <w:rPr>
          <w:color w:val="000009"/>
          <w:sz w:val="20"/>
        </w:rPr>
        <w:t>сформированность социально ответственного отношения к ведению здорового образа жизни, исключающего употребление</w:t>
      </w:r>
      <w:r>
        <w:rPr>
          <w:color w:val="000009"/>
          <w:spacing w:val="40"/>
          <w:sz w:val="20"/>
        </w:rPr>
        <w:t xml:space="preserve"> </w:t>
      </w:r>
      <w:r>
        <w:rPr>
          <w:color w:val="000009"/>
          <w:sz w:val="20"/>
        </w:rPr>
        <w:t>наркотиков, алкоголя, курения и нанесения иного вреда собственному здоровью и здоровью окружающих;</w:t>
      </w:r>
    </w:p>
    <w:p w:rsidR="00F70CD3" w:rsidRDefault="00F70CD3" w:rsidP="00292B0F">
      <w:pPr>
        <w:pStyle w:val="aa"/>
        <w:numPr>
          <w:ilvl w:val="1"/>
          <w:numId w:val="27"/>
        </w:numPr>
        <w:tabs>
          <w:tab w:val="left" w:pos="669"/>
          <w:tab w:val="left" w:pos="843"/>
        </w:tabs>
        <w:ind w:right="269" w:hanging="360"/>
        <w:rPr>
          <w:sz w:val="20"/>
        </w:rPr>
      </w:pPr>
      <w:r>
        <w:rPr>
          <w:color w:val="000009"/>
          <w:sz w:val="20"/>
        </w:rPr>
        <w:t>сформированность</w:t>
      </w:r>
      <w:r>
        <w:rPr>
          <w:color w:val="000009"/>
          <w:spacing w:val="-2"/>
          <w:sz w:val="20"/>
        </w:rPr>
        <w:t xml:space="preserve"> </w:t>
      </w:r>
      <w:r>
        <w:rPr>
          <w:color w:val="000009"/>
          <w:sz w:val="20"/>
        </w:rPr>
        <w:t>активной</w:t>
      </w:r>
      <w:r>
        <w:rPr>
          <w:color w:val="000009"/>
          <w:spacing w:val="-3"/>
          <w:sz w:val="20"/>
        </w:rPr>
        <w:t xml:space="preserve"> </w:t>
      </w:r>
      <w:r>
        <w:rPr>
          <w:color w:val="000009"/>
          <w:sz w:val="20"/>
        </w:rPr>
        <w:t>жизненной</w:t>
      </w:r>
      <w:r>
        <w:rPr>
          <w:color w:val="000009"/>
          <w:spacing w:val="-3"/>
          <w:sz w:val="20"/>
        </w:rPr>
        <w:t xml:space="preserve"> </w:t>
      </w:r>
      <w:r>
        <w:rPr>
          <w:color w:val="000009"/>
          <w:sz w:val="20"/>
        </w:rPr>
        <w:t>позиции, умений</w:t>
      </w:r>
      <w:r>
        <w:rPr>
          <w:color w:val="000009"/>
          <w:spacing w:val="-1"/>
          <w:sz w:val="20"/>
        </w:rPr>
        <w:t xml:space="preserve"> </w:t>
      </w:r>
      <w:r>
        <w:rPr>
          <w:color w:val="000009"/>
          <w:sz w:val="20"/>
        </w:rPr>
        <w:t>и</w:t>
      </w:r>
      <w:r>
        <w:rPr>
          <w:color w:val="000009"/>
          <w:spacing w:val="-3"/>
          <w:sz w:val="20"/>
        </w:rPr>
        <w:t xml:space="preserve"> </w:t>
      </w:r>
      <w:r>
        <w:rPr>
          <w:color w:val="000009"/>
          <w:sz w:val="20"/>
        </w:rPr>
        <w:t>навыков личного участия в обеспечении мер безопасности личности, общества и государства;</w:t>
      </w:r>
    </w:p>
    <w:p w:rsidR="00F70CD3" w:rsidRDefault="00F70CD3" w:rsidP="00292B0F">
      <w:pPr>
        <w:pStyle w:val="aa"/>
        <w:numPr>
          <w:ilvl w:val="1"/>
          <w:numId w:val="27"/>
        </w:numPr>
        <w:tabs>
          <w:tab w:val="left" w:pos="664"/>
          <w:tab w:val="left" w:pos="843"/>
        </w:tabs>
        <w:ind w:right="267" w:hanging="360"/>
        <w:rPr>
          <w:sz w:val="20"/>
        </w:rPr>
      </w:pPr>
      <w:r>
        <w:rPr>
          <w:color w:val="000009"/>
          <w:sz w:val="20"/>
        </w:rPr>
        <w:t>понимание и признание особой роли России в обеспечении государственной и международной безопасности, обороны</w:t>
      </w:r>
      <w:r>
        <w:rPr>
          <w:color w:val="000009"/>
          <w:spacing w:val="40"/>
          <w:sz w:val="20"/>
        </w:rPr>
        <w:t xml:space="preserve"> </w:t>
      </w:r>
      <w:r>
        <w:rPr>
          <w:color w:val="000009"/>
          <w:sz w:val="20"/>
        </w:rPr>
        <w:t>страны, в противодействии основным вызовам современности: терроризму, экстремизму, незаконному распространению наркотических средств;</w:t>
      </w:r>
    </w:p>
    <w:p w:rsidR="00F70CD3" w:rsidRDefault="00F70CD3" w:rsidP="00292B0F">
      <w:pPr>
        <w:pStyle w:val="aa"/>
        <w:numPr>
          <w:ilvl w:val="1"/>
          <w:numId w:val="27"/>
        </w:numPr>
        <w:tabs>
          <w:tab w:val="left" w:pos="664"/>
          <w:tab w:val="left" w:pos="843"/>
        </w:tabs>
        <w:spacing w:before="1"/>
        <w:ind w:right="269" w:hanging="360"/>
        <w:rPr>
          <w:sz w:val="20"/>
        </w:rPr>
      </w:pPr>
      <w:r>
        <w:rPr>
          <w:color w:val="000009"/>
          <w:sz w:val="20"/>
        </w:rPr>
        <w:t>сформированность чувства гордости за свою Родину,</w:t>
      </w:r>
      <w:r>
        <w:rPr>
          <w:color w:val="000009"/>
          <w:spacing w:val="40"/>
          <w:sz w:val="20"/>
        </w:rPr>
        <w:t xml:space="preserve"> </w:t>
      </w:r>
      <w:r>
        <w:rPr>
          <w:color w:val="000009"/>
          <w:sz w:val="20"/>
        </w:rPr>
        <w:t>ответственного отношения к выполнению конституционного</w:t>
      </w:r>
      <w:r>
        <w:rPr>
          <w:color w:val="000009"/>
          <w:spacing w:val="40"/>
          <w:sz w:val="20"/>
        </w:rPr>
        <w:t xml:space="preserve"> </w:t>
      </w:r>
      <w:r>
        <w:rPr>
          <w:color w:val="000009"/>
          <w:sz w:val="20"/>
        </w:rPr>
        <w:t>долга — защите Отечества;</w:t>
      </w:r>
    </w:p>
    <w:p w:rsidR="00F70CD3" w:rsidRDefault="00F70CD3" w:rsidP="00292B0F">
      <w:pPr>
        <w:pStyle w:val="aa"/>
        <w:numPr>
          <w:ilvl w:val="1"/>
          <w:numId w:val="27"/>
        </w:numPr>
        <w:tabs>
          <w:tab w:val="left" w:pos="664"/>
          <w:tab w:val="left" w:pos="843"/>
        </w:tabs>
        <w:ind w:right="267" w:hanging="360"/>
        <w:rPr>
          <w:sz w:val="20"/>
        </w:rPr>
      </w:pPr>
      <w:r>
        <w:rPr>
          <w:color w:val="000009"/>
          <w:sz w:val="20"/>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70CD3" w:rsidRDefault="00F70CD3" w:rsidP="00292B0F">
      <w:pPr>
        <w:pStyle w:val="aa"/>
        <w:numPr>
          <w:ilvl w:val="1"/>
          <w:numId w:val="27"/>
        </w:numPr>
        <w:tabs>
          <w:tab w:val="left" w:pos="664"/>
          <w:tab w:val="left" w:pos="843"/>
        </w:tabs>
        <w:ind w:right="263" w:hanging="360"/>
        <w:rPr>
          <w:sz w:val="20"/>
        </w:rPr>
      </w:pPr>
      <w:r>
        <w:rPr>
          <w:color w:val="000009"/>
          <w:sz w:val="20"/>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0CD3" w:rsidRDefault="00F70CD3" w:rsidP="00292B0F">
      <w:pPr>
        <w:pStyle w:val="aa"/>
        <w:numPr>
          <w:ilvl w:val="1"/>
          <w:numId w:val="27"/>
        </w:numPr>
        <w:tabs>
          <w:tab w:val="left" w:pos="664"/>
          <w:tab w:val="left" w:pos="843"/>
        </w:tabs>
        <w:ind w:right="267" w:hanging="360"/>
        <w:rPr>
          <w:sz w:val="20"/>
        </w:rPr>
      </w:pPr>
      <w:r>
        <w:rPr>
          <w:color w:val="000009"/>
          <w:sz w:val="20"/>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70CD3" w:rsidRDefault="00F70CD3" w:rsidP="00292B0F">
      <w:pPr>
        <w:pStyle w:val="aa"/>
        <w:numPr>
          <w:ilvl w:val="1"/>
          <w:numId w:val="27"/>
        </w:numPr>
        <w:tabs>
          <w:tab w:val="left" w:pos="664"/>
          <w:tab w:val="left" w:pos="843"/>
        </w:tabs>
        <w:ind w:right="262" w:hanging="360"/>
        <w:rPr>
          <w:sz w:val="20"/>
        </w:rPr>
      </w:pPr>
      <w:r>
        <w:rPr>
          <w:color w:val="000009"/>
          <w:sz w:val="20"/>
        </w:rPr>
        <w:t>освоение основ медицинских знаний и владение умениями</w:t>
      </w:r>
      <w:r>
        <w:rPr>
          <w:color w:val="000009"/>
          <w:spacing w:val="40"/>
          <w:sz w:val="20"/>
        </w:rPr>
        <w:t xml:space="preserve"> </w:t>
      </w:r>
      <w:r>
        <w:rPr>
          <w:color w:val="000009"/>
          <w:sz w:val="20"/>
        </w:rPr>
        <w:t xml:space="preserve">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w:t>
      </w:r>
      <w:r>
        <w:rPr>
          <w:color w:val="000009"/>
          <w:sz w:val="20"/>
        </w:rPr>
        <w:lastRenderedPageBreak/>
        <w:t>областей тела, ожогах, отморожениях, отравлениях;</w:t>
      </w:r>
    </w:p>
    <w:p w:rsidR="00F70CD3" w:rsidRDefault="00F70CD3" w:rsidP="00292B0F">
      <w:pPr>
        <w:pStyle w:val="aa"/>
        <w:numPr>
          <w:ilvl w:val="1"/>
          <w:numId w:val="27"/>
        </w:numPr>
        <w:tabs>
          <w:tab w:val="left" w:pos="784"/>
          <w:tab w:val="left" w:pos="843"/>
        </w:tabs>
        <w:ind w:right="267" w:hanging="360"/>
        <w:rPr>
          <w:sz w:val="20"/>
        </w:rPr>
      </w:pPr>
      <w:r>
        <w:rPr>
          <w:color w:val="000009"/>
          <w:sz w:val="20"/>
        </w:rP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color w:val="000009"/>
          <w:spacing w:val="-2"/>
          <w:sz w:val="20"/>
        </w:rPr>
        <w:t>возможностей;</w:t>
      </w:r>
    </w:p>
    <w:p w:rsidR="00F70CD3" w:rsidRPr="00F70CD3" w:rsidRDefault="00F70CD3" w:rsidP="00292B0F">
      <w:pPr>
        <w:pStyle w:val="aa"/>
        <w:numPr>
          <w:ilvl w:val="1"/>
          <w:numId w:val="27"/>
        </w:numPr>
        <w:tabs>
          <w:tab w:val="left" w:pos="784"/>
          <w:tab w:val="left" w:pos="843"/>
        </w:tabs>
        <w:ind w:right="268" w:hanging="360"/>
        <w:rPr>
          <w:sz w:val="20"/>
        </w:rPr>
      </w:pPr>
      <w:r>
        <w:rPr>
          <w:color w:val="000009"/>
          <w:sz w:val="20"/>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F70CD3" w:rsidRDefault="00F70CD3" w:rsidP="00292B0F">
      <w:pPr>
        <w:pStyle w:val="aa"/>
        <w:numPr>
          <w:ilvl w:val="1"/>
          <w:numId w:val="27"/>
        </w:numPr>
        <w:tabs>
          <w:tab w:val="left" w:pos="789"/>
          <w:tab w:val="left" w:pos="843"/>
        </w:tabs>
        <w:spacing w:before="65"/>
        <w:ind w:right="263" w:hanging="360"/>
        <w:rPr>
          <w:sz w:val="20"/>
        </w:rPr>
      </w:pPr>
      <w:r>
        <w:rPr>
          <w:color w:val="000009"/>
          <w:sz w:val="20"/>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0CD3" w:rsidRDefault="00F70CD3" w:rsidP="00F70CD3">
      <w:pPr>
        <w:pStyle w:val="a5"/>
        <w:ind w:left="122" w:right="269" w:firstLine="240"/>
      </w:pPr>
      <w:r>
        <w:rPr>
          <w:color w:val="000009"/>
        </w:rPr>
        <w:t>Достижение результатов освоения программы основного общего образования обеспечивается посредством включения в указанную программу</w:t>
      </w:r>
      <w:r>
        <w:rPr>
          <w:color w:val="000009"/>
          <w:spacing w:val="2"/>
        </w:rPr>
        <w:t xml:space="preserve"> </w:t>
      </w:r>
      <w:r>
        <w:rPr>
          <w:color w:val="000009"/>
        </w:rPr>
        <w:t>предметных</w:t>
      </w:r>
      <w:r>
        <w:rPr>
          <w:color w:val="000009"/>
          <w:spacing w:val="4"/>
        </w:rPr>
        <w:t xml:space="preserve"> </w:t>
      </w:r>
      <w:r>
        <w:rPr>
          <w:color w:val="000009"/>
        </w:rPr>
        <w:t>результатов</w:t>
      </w:r>
      <w:r>
        <w:rPr>
          <w:color w:val="000009"/>
          <w:spacing w:val="6"/>
        </w:rPr>
        <w:t xml:space="preserve"> </w:t>
      </w:r>
      <w:r>
        <w:rPr>
          <w:color w:val="000009"/>
        </w:rPr>
        <w:t>освоения</w:t>
      </w:r>
      <w:r>
        <w:rPr>
          <w:color w:val="000009"/>
          <w:spacing w:val="6"/>
        </w:rPr>
        <w:t xml:space="preserve"> </w:t>
      </w:r>
      <w:r>
        <w:rPr>
          <w:color w:val="000009"/>
        </w:rPr>
        <w:t>модулей</w:t>
      </w:r>
      <w:r>
        <w:rPr>
          <w:color w:val="000009"/>
          <w:spacing w:val="4"/>
        </w:rPr>
        <w:t xml:space="preserve"> </w:t>
      </w:r>
      <w:r>
        <w:rPr>
          <w:color w:val="000009"/>
        </w:rPr>
        <w:t>учебного</w:t>
      </w:r>
      <w:r>
        <w:rPr>
          <w:color w:val="000009"/>
          <w:spacing w:val="7"/>
        </w:rPr>
        <w:t xml:space="preserve"> </w:t>
      </w:r>
      <w:r>
        <w:rPr>
          <w:color w:val="000009"/>
          <w:spacing w:val="-2"/>
        </w:rPr>
        <w:t>предмета</w:t>
      </w:r>
    </w:p>
    <w:p w:rsidR="00F70CD3" w:rsidRDefault="00F70CD3" w:rsidP="00F70CD3">
      <w:pPr>
        <w:pStyle w:val="a5"/>
        <w:spacing w:line="229" w:lineRule="exact"/>
        <w:ind w:left="122" w:hanging="360"/>
      </w:pPr>
      <w:r>
        <w:rPr>
          <w:color w:val="000009"/>
        </w:rPr>
        <w:t>«Основы</w:t>
      </w:r>
      <w:r>
        <w:rPr>
          <w:color w:val="000009"/>
          <w:spacing w:val="-10"/>
        </w:rPr>
        <w:t xml:space="preserve"> </w:t>
      </w:r>
      <w:r>
        <w:rPr>
          <w:color w:val="000009"/>
        </w:rPr>
        <w:t>безопасности</w:t>
      </w:r>
      <w:r>
        <w:rPr>
          <w:color w:val="000009"/>
          <w:spacing w:val="-11"/>
        </w:rPr>
        <w:t xml:space="preserve"> </w:t>
      </w:r>
      <w:r>
        <w:rPr>
          <w:color w:val="000009"/>
          <w:spacing w:val="-2"/>
        </w:rPr>
        <w:t>жизнедеятельности».</w:t>
      </w:r>
    </w:p>
    <w:p w:rsidR="00F70CD3" w:rsidRDefault="00F70CD3" w:rsidP="00F70CD3">
      <w:pPr>
        <w:pStyle w:val="a5"/>
        <w:ind w:left="122" w:right="268" w:firstLine="240"/>
      </w:pPr>
      <w:r>
        <w:rPr>
          <w:color w:val="000009"/>
        </w:rPr>
        <w:t>Организация вправе самостоятельно определять последовательность модулей</w:t>
      </w:r>
      <w:r>
        <w:rPr>
          <w:color w:val="000009"/>
          <w:spacing w:val="31"/>
        </w:rPr>
        <w:t xml:space="preserve">  </w:t>
      </w:r>
      <w:r>
        <w:rPr>
          <w:color w:val="000009"/>
        </w:rPr>
        <w:t>для</w:t>
      </w:r>
      <w:r>
        <w:rPr>
          <w:color w:val="000009"/>
          <w:spacing w:val="34"/>
        </w:rPr>
        <w:t xml:space="preserve">  </w:t>
      </w:r>
      <w:r>
        <w:rPr>
          <w:color w:val="000009"/>
        </w:rPr>
        <w:t>освоения</w:t>
      </w:r>
      <w:r>
        <w:rPr>
          <w:color w:val="000009"/>
          <w:spacing w:val="32"/>
        </w:rPr>
        <w:t xml:space="preserve">  </w:t>
      </w:r>
      <w:r>
        <w:rPr>
          <w:color w:val="000009"/>
        </w:rPr>
        <w:t>обучающимися</w:t>
      </w:r>
      <w:r>
        <w:rPr>
          <w:color w:val="000009"/>
          <w:spacing w:val="32"/>
        </w:rPr>
        <w:t xml:space="preserve">  </w:t>
      </w:r>
      <w:r>
        <w:rPr>
          <w:color w:val="000009"/>
        </w:rPr>
        <w:t>модулей</w:t>
      </w:r>
      <w:r>
        <w:rPr>
          <w:color w:val="000009"/>
          <w:spacing w:val="34"/>
        </w:rPr>
        <w:t xml:space="preserve">  </w:t>
      </w:r>
      <w:r>
        <w:rPr>
          <w:color w:val="000009"/>
        </w:rPr>
        <w:t>учебного</w:t>
      </w:r>
      <w:r>
        <w:rPr>
          <w:color w:val="000009"/>
          <w:spacing w:val="32"/>
        </w:rPr>
        <w:t xml:space="preserve">  </w:t>
      </w:r>
      <w:r>
        <w:rPr>
          <w:color w:val="000009"/>
          <w:spacing w:val="-2"/>
        </w:rPr>
        <w:t>предмета</w:t>
      </w:r>
    </w:p>
    <w:p w:rsidR="00F70CD3" w:rsidRDefault="00F70CD3" w:rsidP="00F70CD3">
      <w:pPr>
        <w:pStyle w:val="a5"/>
        <w:spacing w:before="1"/>
        <w:ind w:left="122" w:hanging="360"/>
      </w:pPr>
      <w:r>
        <w:rPr>
          <w:color w:val="000009"/>
        </w:rPr>
        <w:t>«Основы</w:t>
      </w:r>
      <w:r>
        <w:rPr>
          <w:color w:val="000009"/>
          <w:spacing w:val="-10"/>
        </w:rPr>
        <w:t xml:space="preserve"> </w:t>
      </w:r>
      <w:r>
        <w:rPr>
          <w:color w:val="000009"/>
        </w:rPr>
        <w:t>безопасности</w:t>
      </w:r>
      <w:r>
        <w:rPr>
          <w:color w:val="000009"/>
          <w:spacing w:val="-11"/>
        </w:rPr>
        <w:t xml:space="preserve"> </w:t>
      </w:r>
      <w:r>
        <w:rPr>
          <w:color w:val="000009"/>
          <w:spacing w:val="-2"/>
        </w:rPr>
        <w:t>жизнедеятельности».</w:t>
      </w:r>
    </w:p>
    <w:p w:rsidR="00F70CD3" w:rsidRDefault="00F70CD3" w:rsidP="00F70CD3">
      <w:pPr>
        <w:pStyle w:val="a5"/>
        <w:ind w:left="122" w:right="266" w:firstLine="240"/>
        <w:rPr>
          <w:color w:val="000009"/>
          <w:spacing w:val="-2"/>
        </w:rPr>
      </w:pPr>
      <w:r>
        <w:rPr>
          <w:color w:val="000009"/>
        </w:rPr>
        <w:t xml:space="preserve">Предлагается распределение предметных результатов, формируемых в ходе изучения учебного предмета ОБЖ, сгруппировать по учебным </w:t>
      </w:r>
      <w:r>
        <w:rPr>
          <w:color w:val="000009"/>
          <w:spacing w:val="-2"/>
        </w:rPr>
        <w:t>модулям:</w:t>
      </w:r>
    </w:p>
    <w:p w:rsidR="00F70CD3" w:rsidRDefault="00F70CD3" w:rsidP="00F70CD3">
      <w:pPr>
        <w:pStyle w:val="1"/>
        <w:spacing w:before="1"/>
        <w:ind w:left="0"/>
      </w:pPr>
      <w:r>
        <w:t>МОДУЛЬ</w:t>
      </w:r>
      <w:r>
        <w:rPr>
          <w:spacing w:val="-7"/>
        </w:rPr>
        <w:t xml:space="preserve"> </w:t>
      </w:r>
      <w:r>
        <w:t>№</w:t>
      </w:r>
      <w:r>
        <w:rPr>
          <w:spacing w:val="-6"/>
        </w:rPr>
        <w:t xml:space="preserve"> </w:t>
      </w:r>
      <w:r>
        <w:t>1</w:t>
      </w:r>
      <w:r>
        <w:rPr>
          <w:spacing w:val="-8"/>
        </w:rPr>
        <w:t xml:space="preserve"> </w:t>
      </w:r>
      <w:r>
        <w:t>«КУЛЬТУРА</w:t>
      </w:r>
      <w:r>
        <w:rPr>
          <w:spacing w:val="-9"/>
        </w:rPr>
        <w:t xml:space="preserve"> </w:t>
      </w:r>
      <w:r>
        <w:rPr>
          <w:spacing w:val="-2"/>
        </w:rPr>
        <w:t>БЕЗОПАСНОСТИ</w:t>
      </w:r>
    </w:p>
    <w:p w:rsidR="00F70CD3" w:rsidRDefault="00F70CD3" w:rsidP="00F70CD3">
      <w:pPr>
        <w:spacing w:line="229" w:lineRule="exact"/>
        <w:ind w:left="122"/>
        <w:rPr>
          <w:rFonts w:ascii="Arial" w:hAnsi="Arial"/>
          <w:b/>
          <w:sz w:val="20"/>
        </w:rPr>
      </w:pPr>
      <w:r>
        <w:rPr>
          <w:rFonts w:ascii="Arial" w:hAnsi="Arial"/>
          <w:b/>
          <w:sz w:val="20"/>
        </w:rPr>
        <w:t>ЖИЗНЕДЕЯТЕЛЬНОСТИ</w:t>
      </w:r>
      <w:r>
        <w:rPr>
          <w:rFonts w:ascii="Arial" w:hAnsi="Arial"/>
          <w:b/>
          <w:spacing w:val="-12"/>
          <w:sz w:val="20"/>
        </w:rPr>
        <w:t xml:space="preserve"> </w:t>
      </w:r>
      <w:r>
        <w:rPr>
          <w:rFonts w:ascii="Arial" w:hAnsi="Arial"/>
          <w:b/>
          <w:sz w:val="20"/>
        </w:rPr>
        <w:t>В</w:t>
      </w:r>
      <w:r>
        <w:rPr>
          <w:rFonts w:ascii="Arial" w:hAnsi="Arial"/>
          <w:b/>
          <w:spacing w:val="-13"/>
          <w:sz w:val="20"/>
        </w:rPr>
        <w:t xml:space="preserve"> </w:t>
      </w:r>
      <w:r>
        <w:rPr>
          <w:rFonts w:ascii="Arial" w:hAnsi="Arial"/>
          <w:b/>
          <w:sz w:val="20"/>
        </w:rPr>
        <w:t>СОВРЕМЕННОМ</w:t>
      </w:r>
      <w:r>
        <w:rPr>
          <w:rFonts w:ascii="Arial" w:hAnsi="Arial"/>
          <w:b/>
          <w:spacing w:val="-9"/>
          <w:sz w:val="20"/>
        </w:rPr>
        <w:t xml:space="preserve"> </w:t>
      </w:r>
      <w:r>
        <w:rPr>
          <w:rFonts w:ascii="Arial" w:hAnsi="Arial"/>
          <w:b/>
          <w:spacing w:val="-2"/>
          <w:sz w:val="20"/>
        </w:rPr>
        <w:t>ОБЩЕСТВЕ»:</w:t>
      </w:r>
    </w:p>
    <w:p w:rsidR="00F70CD3" w:rsidRDefault="00F70CD3" w:rsidP="00F70CD3">
      <w:pPr>
        <w:pStyle w:val="a5"/>
        <w:ind w:left="122" w:right="267" w:firstLine="240"/>
      </w:pPr>
      <w:r>
        <w:rPr>
          <w:color w:val="000009"/>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70CD3" w:rsidRDefault="00F70CD3" w:rsidP="00F70CD3">
      <w:pPr>
        <w:pStyle w:val="a5"/>
        <w:spacing w:before="1"/>
        <w:ind w:left="122" w:right="268" w:firstLine="240"/>
      </w:pPr>
      <w:r>
        <w:rPr>
          <w:color w:val="000009"/>
        </w:rPr>
        <w:t>раскрывать смысл понятия культуры безопасности (как способности предвидеть, по возможности избегать, действовать в опасных ситуациях);</w:t>
      </w:r>
    </w:p>
    <w:p w:rsidR="00F70CD3" w:rsidRDefault="00F70CD3" w:rsidP="00F70CD3">
      <w:pPr>
        <w:pStyle w:val="a5"/>
        <w:ind w:left="122" w:right="266" w:firstLine="240"/>
      </w:pPr>
      <w:r>
        <w:rPr>
          <w:color w:val="000009"/>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70CD3" w:rsidRDefault="00F70CD3" w:rsidP="00F70CD3">
      <w:pPr>
        <w:pStyle w:val="a5"/>
        <w:ind w:left="122" w:right="265" w:firstLine="240"/>
      </w:pPr>
      <w:r>
        <w:rPr>
          <w:color w:val="000009"/>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w:t>
      </w:r>
      <w:r>
        <w:rPr>
          <w:color w:val="000009"/>
          <w:spacing w:val="-1"/>
        </w:rPr>
        <w:t xml:space="preserve"> </w:t>
      </w:r>
      <w:r>
        <w:rPr>
          <w:color w:val="000009"/>
        </w:rPr>
        <w:t>и</w:t>
      </w:r>
      <w:r>
        <w:rPr>
          <w:color w:val="000009"/>
          <w:spacing w:val="-2"/>
        </w:rPr>
        <w:t xml:space="preserve"> </w:t>
      </w:r>
      <w:r>
        <w:rPr>
          <w:color w:val="000009"/>
        </w:rPr>
        <w:t>явления), в</w:t>
      </w:r>
      <w:r>
        <w:rPr>
          <w:color w:val="000009"/>
          <w:spacing w:val="-2"/>
        </w:rPr>
        <w:t xml:space="preserve"> </w:t>
      </w:r>
      <w:r>
        <w:rPr>
          <w:color w:val="000009"/>
        </w:rPr>
        <w:t>том числе техногенного происхождения;</w:t>
      </w:r>
    </w:p>
    <w:p w:rsidR="00F70CD3" w:rsidRDefault="00F70CD3" w:rsidP="00F70CD3">
      <w:pPr>
        <w:pStyle w:val="a5"/>
        <w:spacing w:line="229" w:lineRule="exact"/>
        <w:ind w:left="363" w:hanging="360"/>
        <w:rPr>
          <w:color w:val="000009"/>
          <w:spacing w:val="-2"/>
        </w:rPr>
      </w:pPr>
      <w:r>
        <w:rPr>
          <w:color w:val="000009"/>
        </w:rPr>
        <w:t>раскрывать</w:t>
      </w:r>
      <w:r>
        <w:rPr>
          <w:color w:val="000009"/>
          <w:spacing w:val="-11"/>
        </w:rPr>
        <w:t xml:space="preserve"> </w:t>
      </w:r>
      <w:r>
        <w:rPr>
          <w:color w:val="000009"/>
        </w:rPr>
        <w:t>общие</w:t>
      </w:r>
      <w:r>
        <w:rPr>
          <w:color w:val="000009"/>
          <w:spacing w:val="-9"/>
        </w:rPr>
        <w:t xml:space="preserve"> </w:t>
      </w:r>
      <w:r>
        <w:rPr>
          <w:color w:val="000009"/>
        </w:rPr>
        <w:t>принципы</w:t>
      </w:r>
      <w:r>
        <w:rPr>
          <w:color w:val="000009"/>
          <w:spacing w:val="-11"/>
        </w:rPr>
        <w:t xml:space="preserve"> </w:t>
      </w:r>
      <w:r>
        <w:rPr>
          <w:color w:val="000009"/>
        </w:rPr>
        <w:t>безопасного</w:t>
      </w:r>
      <w:r>
        <w:rPr>
          <w:color w:val="000009"/>
          <w:spacing w:val="-10"/>
        </w:rPr>
        <w:t xml:space="preserve"> </w:t>
      </w:r>
      <w:r>
        <w:rPr>
          <w:color w:val="000009"/>
          <w:spacing w:val="-2"/>
        </w:rPr>
        <w:t>поведения.</w:t>
      </w:r>
    </w:p>
    <w:p w:rsidR="00F70CD3" w:rsidRDefault="00F70CD3" w:rsidP="00F70CD3">
      <w:pPr>
        <w:pStyle w:val="1"/>
        <w:spacing w:line="228" w:lineRule="exact"/>
        <w:ind w:left="122" w:hanging="360"/>
      </w:pPr>
      <w:r>
        <w:t>МОДУЛЬ</w:t>
      </w:r>
      <w:r>
        <w:rPr>
          <w:spacing w:val="-5"/>
        </w:rPr>
        <w:t xml:space="preserve"> </w:t>
      </w:r>
      <w:r>
        <w:t>№</w:t>
      </w:r>
      <w:r>
        <w:rPr>
          <w:spacing w:val="-5"/>
        </w:rPr>
        <w:t xml:space="preserve"> </w:t>
      </w:r>
      <w:r>
        <w:t>2</w:t>
      </w:r>
      <w:r>
        <w:rPr>
          <w:spacing w:val="-7"/>
        </w:rPr>
        <w:t xml:space="preserve"> </w:t>
      </w:r>
      <w:r>
        <w:t>«БЕЗОПАСНОСТЬ</w:t>
      </w:r>
      <w:r>
        <w:rPr>
          <w:spacing w:val="-5"/>
        </w:rPr>
        <w:t xml:space="preserve"> </w:t>
      </w:r>
      <w:r>
        <w:t>В</w:t>
      </w:r>
      <w:r>
        <w:rPr>
          <w:spacing w:val="-3"/>
        </w:rPr>
        <w:t xml:space="preserve"> </w:t>
      </w:r>
      <w:r>
        <w:rPr>
          <w:spacing w:val="-2"/>
        </w:rPr>
        <w:t>БЫТУ»:</w:t>
      </w:r>
    </w:p>
    <w:p w:rsidR="00F70CD3" w:rsidRDefault="00F70CD3" w:rsidP="00F70CD3">
      <w:pPr>
        <w:pStyle w:val="a5"/>
        <w:spacing w:line="228" w:lineRule="exact"/>
        <w:ind w:left="363" w:hanging="360"/>
      </w:pPr>
      <w:r>
        <w:rPr>
          <w:color w:val="000009"/>
          <w:spacing w:val="-2"/>
        </w:rPr>
        <w:t>объяснять</w:t>
      </w:r>
      <w:r>
        <w:rPr>
          <w:color w:val="000009"/>
          <w:spacing w:val="8"/>
        </w:rPr>
        <w:t xml:space="preserve"> </w:t>
      </w:r>
      <w:r>
        <w:rPr>
          <w:color w:val="000009"/>
          <w:spacing w:val="-2"/>
        </w:rPr>
        <w:t>особенности</w:t>
      </w:r>
      <w:r>
        <w:rPr>
          <w:color w:val="000009"/>
          <w:spacing w:val="10"/>
        </w:rPr>
        <w:t xml:space="preserve"> </w:t>
      </w:r>
      <w:r>
        <w:rPr>
          <w:color w:val="000009"/>
          <w:spacing w:val="-2"/>
        </w:rPr>
        <w:t>жизнеобеспечения</w:t>
      </w:r>
      <w:r>
        <w:rPr>
          <w:color w:val="000009"/>
          <w:spacing w:val="8"/>
        </w:rPr>
        <w:t xml:space="preserve"> </w:t>
      </w:r>
      <w:r>
        <w:rPr>
          <w:color w:val="000009"/>
          <w:spacing w:val="-2"/>
        </w:rPr>
        <w:t>жилища;</w:t>
      </w:r>
    </w:p>
    <w:p w:rsidR="00F70CD3" w:rsidRDefault="00F70CD3" w:rsidP="00F70CD3">
      <w:pPr>
        <w:pStyle w:val="a5"/>
        <w:spacing w:before="1"/>
        <w:ind w:left="122" w:right="269" w:firstLine="240"/>
      </w:pPr>
      <w:r>
        <w:rPr>
          <w:color w:val="000009"/>
        </w:rPr>
        <w:t xml:space="preserve">классифицировать источники опасности в быту (пожароопасные предметы, электроприборы, газовое оборудование, бытовая химия, </w:t>
      </w:r>
      <w:r>
        <w:rPr>
          <w:color w:val="000009"/>
          <w:spacing w:val="-2"/>
        </w:rPr>
        <w:t>медикаменты);</w:t>
      </w:r>
    </w:p>
    <w:p w:rsidR="00F70CD3" w:rsidRDefault="00F70CD3" w:rsidP="00F70CD3">
      <w:pPr>
        <w:pStyle w:val="a5"/>
        <w:spacing w:before="1"/>
        <w:ind w:left="122" w:right="268" w:firstLine="240"/>
      </w:pPr>
      <w:r>
        <w:rPr>
          <w:color w:val="000009"/>
        </w:rPr>
        <w:t>знать права, обязанности и ответственность граждан в области пожарной безопасности;</w:t>
      </w:r>
    </w:p>
    <w:p w:rsidR="00F70CD3" w:rsidRDefault="00F70CD3" w:rsidP="00F70CD3">
      <w:pPr>
        <w:pStyle w:val="a5"/>
        <w:ind w:left="122" w:right="266" w:firstLine="240"/>
      </w:pPr>
      <w:r>
        <w:rPr>
          <w:color w:val="000009"/>
        </w:rPr>
        <w:t>соблюдать</w:t>
      </w:r>
      <w:r>
        <w:rPr>
          <w:color w:val="000009"/>
          <w:spacing w:val="-1"/>
        </w:rPr>
        <w:t xml:space="preserve"> </w:t>
      </w:r>
      <w:r>
        <w:rPr>
          <w:color w:val="000009"/>
        </w:rPr>
        <w:t>правила</w:t>
      </w:r>
      <w:r>
        <w:rPr>
          <w:color w:val="000009"/>
          <w:spacing w:val="-2"/>
        </w:rPr>
        <w:t xml:space="preserve"> </w:t>
      </w:r>
      <w:r>
        <w:rPr>
          <w:color w:val="000009"/>
        </w:rPr>
        <w:t>безопасного</w:t>
      </w:r>
      <w:r>
        <w:rPr>
          <w:color w:val="000009"/>
          <w:spacing w:val="-2"/>
        </w:rPr>
        <w:t xml:space="preserve"> </w:t>
      </w:r>
      <w:r>
        <w:rPr>
          <w:color w:val="000009"/>
        </w:rPr>
        <w:t>поведения,</w:t>
      </w:r>
      <w:r>
        <w:rPr>
          <w:color w:val="000009"/>
          <w:spacing w:val="-1"/>
        </w:rPr>
        <w:t xml:space="preserve"> </w:t>
      </w:r>
      <w:r>
        <w:rPr>
          <w:color w:val="000009"/>
        </w:rPr>
        <w:t>позволяющие</w:t>
      </w:r>
      <w:r>
        <w:rPr>
          <w:color w:val="000009"/>
          <w:spacing w:val="-2"/>
        </w:rPr>
        <w:t xml:space="preserve"> </w:t>
      </w:r>
      <w:r>
        <w:rPr>
          <w:color w:val="000009"/>
        </w:rPr>
        <w:t>предупредить возникновение опасных ситуаций в быту;</w:t>
      </w:r>
    </w:p>
    <w:p w:rsidR="00F70CD3" w:rsidRDefault="00F70CD3" w:rsidP="00F70CD3">
      <w:pPr>
        <w:pStyle w:val="a5"/>
        <w:ind w:left="363" w:hanging="360"/>
      </w:pPr>
      <w:r>
        <w:rPr>
          <w:color w:val="000009"/>
        </w:rPr>
        <w:lastRenderedPageBreak/>
        <w:t>распознавать</w:t>
      </w:r>
      <w:r>
        <w:rPr>
          <w:color w:val="000009"/>
          <w:spacing w:val="-13"/>
        </w:rPr>
        <w:t xml:space="preserve"> </w:t>
      </w:r>
      <w:r>
        <w:rPr>
          <w:color w:val="000009"/>
        </w:rPr>
        <w:t>ситуации</w:t>
      </w:r>
      <w:r>
        <w:rPr>
          <w:color w:val="000009"/>
          <w:spacing w:val="-12"/>
        </w:rPr>
        <w:t xml:space="preserve"> </w:t>
      </w:r>
      <w:r>
        <w:rPr>
          <w:color w:val="000009"/>
        </w:rPr>
        <w:t>криминального</w:t>
      </w:r>
      <w:r>
        <w:rPr>
          <w:color w:val="000009"/>
          <w:spacing w:val="-12"/>
        </w:rPr>
        <w:t xml:space="preserve"> </w:t>
      </w:r>
      <w:r>
        <w:rPr>
          <w:color w:val="000009"/>
          <w:spacing w:val="-2"/>
        </w:rPr>
        <w:t>характера;</w:t>
      </w:r>
    </w:p>
    <w:p w:rsidR="00F70CD3" w:rsidRDefault="00F70CD3" w:rsidP="00F70CD3">
      <w:pPr>
        <w:pStyle w:val="a5"/>
        <w:ind w:left="122" w:right="269" w:firstLine="240"/>
      </w:pPr>
      <w:r>
        <w:rPr>
          <w:color w:val="000009"/>
        </w:rPr>
        <w:t>знать о правилах вызова экстренных служб и ответственности за ложные сообщения;</w:t>
      </w:r>
    </w:p>
    <w:p w:rsidR="00F70CD3" w:rsidRDefault="00F70CD3" w:rsidP="00F70CD3">
      <w:pPr>
        <w:pStyle w:val="a5"/>
        <w:ind w:left="122" w:right="267" w:firstLine="240"/>
        <w:rPr>
          <w:color w:val="000009"/>
          <w:spacing w:val="-2"/>
        </w:rPr>
      </w:pPr>
      <w:r>
        <w:rPr>
          <w:color w:val="000009"/>
        </w:rPr>
        <w:t>безопасно действовать при возникновении аварийных ситуаций техногенного</w:t>
      </w:r>
      <w:r>
        <w:rPr>
          <w:color w:val="000009"/>
          <w:spacing w:val="71"/>
          <w:w w:val="150"/>
        </w:rPr>
        <w:t xml:space="preserve">   </w:t>
      </w:r>
      <w:r>
        <w:rPr>
          <w:color w:val="000009"/>
        </w:rPr>
        <w:t>происхождения</w:t>
      </w:r>
      <w:r>
        <w:rPr>
          <w:color w:val="000009"/>
          <w:spacing w:val="72"/>
          <w:w w:val="150"/>
        </w:rPr>
        <w:t xml:space="preserve">   </w:t>
      </w:r>
      <w:r>
        <w:rPr>
          <w:color w:val="000009"/>
        </w:rPr>
        <w:t>в</w:t>
      </w:r>
      <w:r>
        <w:rPr>
          <w:color w:val="000009"/>
          <w:spacing w:val="72"/>
          <w:w w:val="150"/>
        </w:rPr>
        <w:t xml:space="preserve">   </w:t>
      </w:r>
      <w:r>
        <w:rPr>
          <w:color w:val="000009"/>
        </w:rPr>
        <w:t>коммунальных</w:t>
      </w:r>
      <w:r>
        <w:rPr>
          <w:color w:val="000009"/>
          <w:spacing w:val="71"/>
          <w:w w:val="150"/>
        </w:rPr>
        <w:t xml:space="preserve">   </w:t>
      </w:r>
      <w:r>
        <w:rPr>
          <w:color w:val="000009"/>
          <w:spacing w:val="-2"/>
        </w:rPr>
        <w:t xml:space="preserve">системах </w:t>
      </w:r>
    </w:p>
    <w:p w:rsidR="00F70CD3" w:rsidRDefault="00F70CD3" w:rsidP="00F70CD3">
      <w:pPr>
        <w:pStyle w:val="a5"/>
        <w:tabs>
          <w:tab w:val="left" w:pos="2159"/>
          <w:tab w:val="left" w:pos="3138"/>
          <w:tab w:val="left" w:pos="3692"/>
          <w:tab w:val="left" w:pos="5457"/>
        </w:tabs>
        <w:ind w:left="0" w:right="265"/>
        <w:jc w:val="left"/>
      </w:pPr>
      <w:r>
        <w:rPr>
          <w:color w:val="000009"/>
          <w:spacing w:val="-2"/>
        </w:rPr>
        <w:t>жизнеобеспечения</w:t>
      </w:r>
      <w:r>
        <w:rPr>
          <w:color w:val="000009"/>
        </w:rPr>
        <w:tab/>
      </w:r>
      <w:r>
        <w:rPr>
          <w:color w:val="000009"/>
          <w:spacing w:val="-2"/>
        </w:rPr>
        <w:t>(водо-</w:t>
      </w:r>
      <w:r>
        <w:rPr>
          <w:color w:val="000009"/>
        </w:rPr>
        <w:tab/>
      </w:r>
      <w:r>
        <w:rPr>
          <w:color w:val="000009"/>
          <w:spacing w:val="-10"/>
        </w:rPr>
        <w:t>и</w:t>
      </w:r>
      <w:r>
        <w:rPr>
          <w:color w:val="000009"/>
        </w:rPr>
        <w:tab/>
      </w:r>
      <w:r>
        <w:rPr>
          <w:color w:val="000009"/>
          <w:spacing w:val="-2"/>
        </w:rPr>
        <w:t>газоснабжение,</w:t>
      </w:r>
      <w:r>
        <w:rPr>
          <w:color w:val="000009"/>
        </w:rPr>
        <w:tab/>
      </w:r>
      <w:r>
        <w:rPr>
          <w:color w:val="000009"/>
          <w:spacing w:val="-2"/>
        </w:rPr>
        <w:t xml:space="preserve">канализация, </w:t>
      </w:r>
      <w:r>
        <w:rPr>
          <w:color w:val="000009"/>
        </w:rPr>
        <w:t>электроэнергетические и тепловые сети);</w:t>
      </w:r>
    </w:p>
    <w:p w:rsidR="00F70CD3" w:rsidRDefault="00F70CD3" w:rsidP="00F70CD3">
      <w:pPr>
        <w:pStyle w:val="a5"/>
        <w:ind w:left="363"/>
        <w:jc w:val="left"/>
      </w:pPr>
      <w:r>
        <w:rPr>
          <w:color w:val="000009"/>
        </w:rPr>
        <w:t>безопасно</w:t>
      </w:r>
      <w:r>
        <w:rPr>
          <w:color w:val="000009"/>
          <w:spacing w:val="-9"/>
        </w:rPr>
        <w:t xml:space="preserve"> </w:t>
      </w:r>
      <w:r>
        <w:rPr>
          <w:color w:val="000009"/>
        </w:rPr>
        <w:t>действовать</w:t>
      </w:r>
      <w:r>
        <w:rPr>
          <w:color w:val="000009"/>
          <w:spacing w:val="-10"/>
        </w:rPr>
        <w:t xml:space="preserve"> </w:t>
      </w:r>
      <w:r>
        <w:rPr>
          <w:color w:val="000009"/>
        </w:rPr>
        <w:t>в</w:t>
      </w:r>
      <w:r>
        <w:rPr>
          <w:color w:val="000009"/>
          <w:spacing w:val="-11"/>
        </w:rPr>
        <w:t xml:space="preserve"> </w:t>
      </w:r>
      <w:r>
        <w:rPr>
          <w:color w:val="000009"/>
        </w:rPr>
        <w:t>ситуациях</w:t>
      </w:r>
      <w:r>
        <w:rPr>
          <w:color w:val="000009"/>
          <w:spacing w:val="-10"/>
        </w:rPr>
        <w:t xml:space="preserve"> </w:t>
      </w:r>
      <w:r>
        <w:rPr>
          <w:color w:val="000009"/>
        </w:rPr>
        <w:t>криминального</w:t>
      </w:r>
      <w:r>
        <w:rPr>
          <w:color w:val="000009"/>
          <w:spacing w:val="-9"/>
        </w:rPr>
        <w:t xml:space="preserve"> </w:t>
      </w:r>
      <w:r>
        <w:rPr>
          <w:color w:val="000009"/>
          <w:spacing w:val="-2"/>
        </w:rPr>
        <w:t>характера;</w:t>
      </w:r>
    </w:p>
    <w:p w:rsidR="00F70CD3" w:rsidRDefault="00F70CD3" w:rsidP="00F70CD3">
      <w:pPr>
        <w:pStyle w:val="a5"/>
        <w:ind w:left="122" w:right="263" w:firstLine="240"/>
        <w:jc w:val="left"/>
        <w:rPr>
          <w:color w:val="000009"/>
        </w:rPr>
      </w:pPr>
      <w:r>
        <w:rPr>
          <w:color w:val="000009"/>
        </w:rP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rsidR="00F70CD3" w:rsidRDefault="00F70CD3" w:rsidP="00F70CD3">
      <w:pPr>
        <w:pStyle w:val="1"/>
        <w:spacing w:before="1" w:line="229" w:lineRule="exact"/>
        <w:ind w:left="122"/>
      </w:pPr>
      <w:r>
        <w:t>МОДУЛЬ</w:t>
      </w:r>
      <w:r>
        <w:rPr>
          <w:spacing w:val="-5"/>
        </w:rPr>
        <w:t xml:space="preserve"> </w:t>
      </w:r>
      <w:r>
        <w:t>№</w:t>
      </w:r>
      <w:r>
        <w:rPr>
          <w:spacing w:val="-5"/>
        </w:rPr>
        <w:t xml:space="preserve"> </w:t>
      </w:r>
      <w:r>
        <w:t>3</w:t>
      </w:r>
      <w:r>
        <w:rPr>
          <w:spacing w:val="-7"/>
        </w:rPr>
        <w:t xml:space="preserve"> </w:t>
      </w:r>
      <w:r>
        <w:t>«БЕЗОПАСНОСТЬ</w:t>
      </w:r>
      <w:r>
        <w:rPr>
          <w:spacing w:val="-5"/>
        </w:rPr>
        <w:t xml:space="preserve"> </w:t>
      </w:r>
      <w:r>
        <w:t>НА</w:t>
      </w:r>
      <w:r>
        <w:rPr>
          <w:spacing w:val="-10"/>
        </w:rPr>
        <w:t xml:space="preserve"> </w:t>
      </w:r>
      <w:r>
        <w:rPr>
          <w:spacing w:val="-2"/>
        </w:rPr>
        <w:t>ТРАНСПОРТЕ»:</w:t>
      </w:r>
    </w:p>
    <w:p w:rsidR="00F70CD3" w:rsidRDefault="00F70CD3" w:rsidP="00F70CD3">
      <w:pPr>
        <w:pStyle w:val="a5"/>
        <w:ind w:left="122" w:right="269" w:firstLine="240"/>
      </w:pPr>
      <w:r>
        <w:rPr>
          <w:color w:val="000009"/>
        </w:rPr>
        <w:t>классифицировать виды опасностей на транспорте (наземный, подземный, железнодорожный, водный, воздушный);</w:t>
      </w:r>
    </w:p>
    <w:p w:rsidR="00F70CD3" w:rsidRDefault="00F70CD3" w:rsidP="00F70CD3">
      <w:pPr>
        <w:pStyle w:val="a5"/>
        <w:ind w:left="122" w:right="266" w:firstLine="240"/>
      </w:pPr>
      <w:r>
        <w:rPr>
          <w:color w:val="000009"/>
        </w:rPr>
        <w:t>соблюдать</w:t>
      </w:r>
      <w:r>
        <w:rPr>
          <w:color w:val="000009"/>
          <w:spacing w:val="-2"/>
        </w:rPr>
        <w:t xml:space="preserve"> </w:t>
      </w:r>
      <w:r>
        <w:rPr>
          <w:color w:val="000009"/>
        </w:rPr>
        <w:t>правила</w:t>
      </w:r>
      <w:r>
        <w:rPr>
          <w:color w:val="000009"/>
          <w:spacing w:val="-2"/>
        </w:rPr>
        <w:t xml:space="preserve"> </w:t>
      </w:r>
      <w:r>
        <w:rPr>
          <w:color w:val="000009"/>
        </w:rPr>
        <w:t>дорожного</w:t>
      </w:r>
      <w:r>
        <w:rPr>
          <w:color w:val="000009"/>
          <w:spacing w:val="-2"/>
        </w:rPr>
        <w:t xml:space="preserve"> </w:t>
      </w:r>
      <w:r>
        <w:rPr>
          <w:color w:val="000009"/>
        </w:rPr>
        <w:t>движения, установленные</w:t>
      </w:r>
      <w:r>
        <w:rPr>
          <w:color w:val="000009"/>
          <w:spacing w:val="-2"/>
        </w:rPr>
        <w:t xml:space="preserve"> </w:t>
      </w:r>
      <w:r>
        <w:rPr>
          <w:color w:val="000009"/>
        </w:rPr>
        <w:t>для</w:t>
      </w:r>
      <w:r>
        <w:rPr>
          <w:color w:val="000009"/>
          <w:spacing w:val="-1"/>
        </w:rPr>
        <w:t xml:space="preserve"> </w:t>
      </w:r>
      <w:r>
        <w:rPr>
          <w:color w:val="000009"/>
        </w:rPr>
        <w:t>пешехода, пассажира, водителя велосипеда и иных средств передвижения;</w:t>
      </w:r>
    </w:p>
    <w:p w:rsidR="00F70CD3" w:rsidRDefault="00F70CD3" w:rsidP="00F70CD3">
      <w:pPr>
        <w:pStyle w:val="a5"/>
        <w:ind w:left="122" w:right="265" w:firstLine="240"/>
      </w:pPr>
      <w:r>
        <w:rPr>
          <w:color w:val="000009"/>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70CD3" w:rsidRDefault="00F70CD3" w:rsidP="00F70CD3">
      <w:pPr>
        <w:pStyle w:val="a5"/>
        <w:ind w:left="122" w:right="267" w:firstLine="240"/>
      </w:pPr>
      <w:r>
        <w:rPr>
          <w:color w:val="000009"/>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70CD3" w:rsidRDefault="00F70CD3" w:rsidP="00F70CD3">
      <w:pPr>
        <w:pStyle w:val="a5"/>
        <w:spacing w:before="51"/>
        <w:ind w:left="0"/>
        <w:jc w:val="left"/>
      </w:pPr>
    </w:p>
    <w:p w:rsidR="00F70CD3" w:rsidRDefault="00F70CD3" w:rsidP="00F70CD3">
      <w:pPr>
        <w:pStyle w:val="1"/>
        <w:spacing w:line="229" w:lineRule="exact"/>
        <w:ind w:left="122"/>
      </w:pPr>
      <w:r>
        <w:t>МОДУЛЬ</w:t>
      </w:r>
      <w:r>
        <w:rPr>
          <w:spacing w:val="-7"/>
        </w:rPr>
        <w:t xml:space="preserve"> </w:t>
      </w:r>
      <w:r>
        <w:t>№</w:t>
      </w:r>
      <w:r>
        <w:rPr>
          <w:spacing w:val="-7"/>
        </w:rPr>
        <w:t xml:space="preserve"> </w:t>
      </w:r>
      <w:r>
        <w:t>4</w:t>
      </w:r>
      <w:r>
        <w:rPr>
          <w:spacing w:val="-8"/>
        </w:rPr>
        <w:t xml:space="preserve"> </w:t>
      </w:r>
      <w:r>
        <w:t>«БЕЗОПАСНОСТЬ</w:t>
      </w:r>
      <w:r>
        <w:rPr>
          <w:spacing w:val="-7"/>
        </w:rPr>
        <w:t xml:space="preserve"> </w:t>
      </w:r>
      <w:r>
        <w:t>В</w:t>
      </w:r>
      <w:r>
        <w:rPr>
          <w:spacing w:val="-7"/>
        </w:rPr>
        <w:t xml:space="preserve"> </w:t>
      </w:r>
      <w:r>
        <w:t>ОБЩЕСТВЕННЫХ</w:t>
      </w:r>
      <w:r>
        <w:rPr>
          <w:spacing w:val="-7"/>
        </w:rPr>
        <w:t xml:space="preserve"> </w:t>
      </w:r>
      <w:r>
        <w:rPr>
          <w:spacing w:val="-2"/>
        </w:rPr>
        <w:t>МЕСТАХ»:</w:t>
      </w:r>
    </w:p>
    <w:p w:rsidR="00F70CD3" w:rsidRDefault="00F70CD3" w:rsidP="00F70CD3">
      <w:pPr>
        <w:pStyle w:val="a5"/>
        <w:ind w:left="122" w:right="268" w:firstLine="240"/>
      </w:pPr>
      <w:r>
        <w:rPr>
          <w:color w:val="000009"/>
        </w:rPr>
        <w:t>характеризовать потенциальные источники опасности в общественных местах, в том числе техногенного происхождения;</w:t>
      </w:r>
    </w:p>
    <w:p w:rsidR="00F70CD3" w:rsidRDefault="00F70CD3" w:rsidP="00F70CD3">
      <w:pPr>
        <w:pStyle w:val="a5"/>
        <w:spacing w:before="1"/>
        <w:ind w:left="122" w:right="263" w:firstLine="240"/>
      </w:pPr>
      <w:r>
        <w:rPr>
          <w:color w:val="000009"/>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70CD3" w:rsidRDefault="00F70CD3" w:rsidP="00F70CD3">
      <w:pPr>
        <w:pStyle w:val="a5"/>
        <w:ind w:left="122" w:right="266" w:firstLine="281"/>
      </w:pPr>
      <w:r>
        <w:rPr>
          <w:color w:val="000009"/>
        </w:rPr>
        <w:t>соблюдать правила безопасного поведения в местах массового пребывания людей (в толпе);</w:t>
      </w:r>
    </w:p>
    <w:p w:rsidR="00F70CD3" w:rsidRDefault="00F70CD3" w:rsidP="00F70CD3">
      <w:pPr>
        <w:pStyle w:val="a5"/>
        <w:spacing w:line="229" w:lineRule="exact"/>
        <w:ind w:left="404"/>
      </w:pPr>
      <w:r>
        <w:rPr>
          <w:color w:val="000009"/>
        </w:rPr>
        <w:t>знать</w:t>
      </w:r>
      <w:r>
        <w:rPr>
          <w:color w:val="000009"/>
          <w:spacing w:val="-10"/>
        </w:rPr>
        <w:t xml:space="preserve"> </w:t>
      </w:r>
      <w:r>
        <w:rPr>
          <w:color w:val="000009"/>
        </w:rPr>
        <w:t>правила</w:t>
      </w:r>
      <w:r>
        <w:rPr>
          <w:color w:val="000009"/>
          <w:spacing w:val="-10"/>
        </w:rPr>
        <w:t xml:space="preserve"> </w:t>
      </w:r>
      <w:r>
        <w:rPr>
          <w:color w:val="000009"/>
        </w:rPr>
        <w:t>информирования</w:t>
      </w:r>
      <w:r>
        <w:rPr>
          <w:color w:val="000009"/>
          <w:spacing w:val="-11"/>
        </w:rPr>
        <w:t xml:space="preserve"> </w:t>
      </w:r>
      <w:r>
        <w:rPr>
          <w:color w:val="000009"/>
        </w:rPr>
        <w:t>экстренных</w:t>
      </w:r>
      <w:r>
        <w:rPr>
          <w:color w:val="000009"/>
          <w:spacing w:val="-11"/>
        </w:rPr>
        <w:t xml:space="preserve"> </w:t>
      </w:r>
      <w:r>
        <w:rPr>
          <w:color w:val="000009"/>
          <w:spacing w:val="-2"/>
        </w:rPr>
        <w:t>служб;</w:t>
      </w:r>
    </w:p>
    <w:p w:rsidR="00F70CD3" w:rsidRDefault="00F70CD3" w:rsidP="00F70CD3">
      <w:pPr>
        <w:pStyle w:val="a5"/>
        <w:ind w:left="122" w:firstLine="281"/>
        <w:jc w:val="left"/>
      </w:pPr>
      <w:r>
        <w:rPr>
          <w:color w:val="000009"/>
        </w:rPr>
        <w:t>безопасно</w:t>
      </w:r>
      <w:r>
        <w:rPr>
          <w:color w:val="000009"/>
          <w:spacing w:val="80"/>
        </w:rPr>
        <w:t xml:space="preserve"> </w:t>
      </w:r>
      <w:r>
        <w:rPr>
          <w:color w:val="000009"/>
        </w:rPr>
        <w:t>действовать</w:t>
      </w:r>
      <w:r>
        <w:rPr>
          <w:color w:val="000009"/>
          <w:spacing w:val="80"/>
        </w:rPr>
        <w:t xml:space="preserve"> </w:t>
      </w:r>
      <w:r>
        <w:rPr>
          <w:color w:val="000009"/>
        </w:rPr>
        <w:t>при</w:t>
      </w:r>
      <w:r>
        <w:rPr>
          <w:color w:val="000009"/>
          <w:spacing w:val="80"/>
        </w:rPr>
        <w:t xml:space="preserve"> </w:t>
      </w:r>
      <w:r>
        <w:rPr>
          <w:color w:val="000009"/>
        </w:rPr>
        <w:t>обнаружении</w:t>
      </w:r>
      <w:r>
        <w:rPr>
          <w:color w:val="000009"/>
          <w:spacing w:val="80"/>
        </w:rPr>
        <w:t xml:space="preserve"> </w:t>
      </w:r>
      <w:r>
        <w:rPr>
          <w:color w:val="000009"/>
        </w:rPr>
        <w:t>в</w:t>
      </w:r>
      <w:r>
        <w:rPr>
          <w:color w:val="000009"/>
          <w:spacing w:val="80"/>
        </w:rPr>
        <w:t xml:space="preserve"> </w:t>
      </w:r>
      <w:r>
        <w:rPr>
          <w:color w:val="000009"/>
        </w:rPr>
        <w:t>общественных</w:t>
      </w:r>
      <w:r>
        <w:rPr>
          <w:color w:val="000009"/>
          <w:spacing w:val="80"/>
        </w:rPr>
        <w:t xml:space="preserve"> </w:t>
      </w:r>
      <w:r>
        <w:rPr>
          <w:color w:val="000009"/>
        </w:rPr>
        <w:t>местах бесхозных (потенциально опасных) вещей и предметов;</w:t>
      </w:r>
    </w:p>
    <w:p w:rsidR="00F70CD3" w:rsidRDefault="00F70CD3" w:rsidP="00F70CD3">
      <w:pPr>
        <w:pStyle w:val="a5"/>
        <w:ind w:left="404"/>
        <w:jc w:val="left"/>
      </w:pPr>
      <w:r>
        <w:rPr>
          <w:color w:val="000009"/>
        </w:rPr>
        <w:t>эвакуироваться</w:t>
      </w:r>
      <w:r>
        <w:rPr>
          <w:color w:val="000009"/>
          <w:spacing w:val="-7"/>
        </w:rPr>
        <w:t xml:space="preserve"> </w:t>
      </w:r>
      <w:r>
        <w:rPr>
          <w:color w:val="000009"/>
        </w:rPr>
        <w:t>из</w:t>
      </w:r>
      <w:r>
        <w:rPr>
          <w:color w:val="000009"/>
          <w:spacing w:val="-8"/>
        </w:rPr>
        <w:t xml:space="preserve"> </w:t>
      </w:r>
      <w:r>
        <w:rPr>
          <w:color w:val="000009"/>
        </w:rPr>
        <w:t>общественных</w:t>
      </w:r>
      <w:r>
        <w:rPr>
          <w:color w:val="000009"/>
          <w:spacing w:val="-9"/>
        </w:rPr>
        <w:t xml:space="preserve"> </w:t>
      </w:r>
      <w:r>
        <w:rPr>
          <w:color w:val="000009"/>
        </w:rPr>
        <w:t>мест</w:t>
      </w:r>
      <w:r>
        <w:rPr>
          <w:color w:val="000009"/>
          <w:spacing w:val="-9"/>
        </w:rPr>
        <w:t xml:space="preserve"> </w:t>
      </w:r>
      <w:r>
        <w:rPr>
          <w:color w:val="000009"/>
        </w:rPr>
        <w:t>и</w:t>
      </w:r>
      <w:r>
        <w:rPr>
          <w:color w:val="000009"/>
          <w:spacing w:val="-9"/>
        </w:rPr>
        <w:t xml:space="preserve"> </w:t>
      </w:r>
      <w:r>
        <w:rPr>
          <w:color w:val="000009"/>
          <w:spacing w:val="-2"/>
        </w:rPr>
        <w:t>зданий;</w:t>
      </w:r>
    </w:p>
    <w:p w:rsidR="00F70CD3" w:rsidRDefault="00F70CD3" w:rsidP="00F70CD3">
      <w:pPr>
        <w:pStyle w:val="a5"/>
        <w:ind w:left="122" w:firstLine="281"/>
        <w:jc w:val="left"/>
      </w:pPr>
      <w:r>
        <w:rPr>
          <w:color w:val="000009"/>
        </w:rPr>
        <w:t>безопасно</w:t>
      </w:r>
      <w:r>
        <w:rPr>
          <w:color w:val="000009"/>
          <w:spacing w:val="21"/>
        </w:rPr>
        <w:t xml:space="preserve"> </w:t>
      </w:r>
      <w:r>
        <w:rPr>
          <w:color w:val="000009"/>
        </w:rPr>
        <w:t>действовать при</w:t>
      </w:r>
      <w:r>
        <w:rPr>
          <w:color w:val="000009"/>
          <w:spacing w:val="21"/>
        </w:rPr>
        <w:t xml:space="preserve"> </w:t>
      </w:r>
      <w:r>
        <w:rPr>
          <w:color w:val="000009"/>
        </w:rPr>
        <w:t>возникновении пожара и происшествиях в общественных местах;</w:t>
      </w:r>
    </w:p>
    <w:p w:rsidR="00F70CD3" w:rsidRDefault="00F70CD3" w:rsidP="00F70CD3">
      <w:pPr>
        <w:pStyle w:val="a5"/>
        <w:spacing w:before="1"/>
        <w:ind w:left="122" w:right="263" w:firstLine="281"/>
        <w:jc w:val="left"/>
      </w:pPr>
      <w:r>
        <w:rPr>
          <w:color w:val="000009"/>
        </w:rPr>
        <w:t>безопасно действовать в условиях</w:t>
      </w:r>
      <w:r>
        <w:rPr>
          <w:color w:val="000009"/>
          <w:spacing w:val="-1"/>
        </w:rPr>
        <w:t xml:space="preserve"> </w:t>
      </w:r>
      <w:r>
        <w:rPr>
          <w:color w:val="000009"/>
        </w:rPr>
        <w:t>совершения</w:t>
      </w:r>
      <w:r>
        <w:rPr>
          <w:color w:val="000009"/>
          <w:spacing w:val="-1"/>
        </w:rPr>
        <w:t xml:space="preserve"> </w:t>
      </w:r>
      <w:r>
        <w:rPr>
          <w:color w:val="000009"/>
        </w:rPr>
        <w:t>террористического акта, в том числе при захвате и освобождении заложников;</w:t>
      </w:r>
    </w:p>
    <w:p w:rsidR="00F70CD3" w:rsidRDefault="00F70CD3" w:rsidP="00F70CD3">
      <w:pPr>
        <w:pStyle w:val="a5"/>
        <w:tabs>
          <w:tab w:val="left" w:pos="1619"/>
          <w:tab w:val="left" w:pos="3008"/>
          <w:tab w:val="left" w:pos="3459"/>
          <w:tab w:val="left" w:pos="4692"/>
          <w:tab w:val="left" w:pos="6459"/>
        </w:tabs>
        <w:ind w:left="122" w:right="264" w:firstLine="281"/>
        <w:jc w:val="left"/>
      </w:pPr>
      <w:r>
        <w:rPr>
          <w:color w:val="000009"/>
          <w:spacing w:val="-2"/>
        </w:rPr>
        <w:t>безопасно</w:t>
      </w:r>
      <w:r>
        <w:rPr>
          <w:color w:val="000009"/>
        </w:rPr>
        <w:tab/>
      </w:r>
      <w:r>
        <w:rPr>
          <w:color w:val="000009"/>
          <w:spacing w:val="-2"/>
        </w:rPr>
        <w:t>действовать</w:t>
      </w:r>
      <w:r>
        <w:rPr>
          <w:color w:val="000009"/>
        </w:rPr>
        <w:tab/>
      </w:r>
      <w:r>
        <w:rPr>
          <w:color w:val="000009"/>
          <w:spacing w:val="-10"/>
        </w:rPr>
        <w:t>в</w:t>
      </w:r>
      <w:r>
        <w:rPr>
          <w:color w:val="000009"/>
        </w:rPr>
        <w:tab/>
      </w:r>
      <w:r>
        <w:rPr>
          <w:color w:val="000009"/>
          <w:spacing w:val="-2"/>
        </w:rPr>
        <w:t>ситуациях</w:t>
      </w:r>
      <w:r>
        <w:rPr>
          <w:color w:val="000009"/>
        </w:rPr>
        <w:tab/>
      </w:r>
      <w:r>
        <w:rPr>
          <w:color w:val="000009"/>
          <w:spacing w:val="-2"/>
        </w:rPr>
        <w:t>криминогенного</w:t>
      </w:r>
      <w:r>
        <w:rPr>
          <w:color w:val="000009"/>
        </w:rPr>
        <w:tab/>
      </w:r>
      <w:r>
        <w:rPr>
          <w:color w:val="000009"/>
          <w:spacing w:val="-10"/>
        </w:rPr>
        <w:t>и</w:t>
      </w:r>
      <w:r>
        <w:rPr>
          <w:color w:val="000009"/>
        </w:rPr>
        <w:t xml:space="preserve"> антиобщественного характера.</w:t>
      </w:r>
    </w:p>
    <w:p w:rsidR="00F70CD3" w:rsidRDefault="00F70CD3" w:rsidP="00F70CD3">
      <w:pPr>
        <w:pStyle w:val="a5"/>
        <w:spacing w:before="86"/>
        <w:ind w:left="0"/>
        <w:jc w:val="left"/>
      </w:pPr>
    </w:p>
    <w:p w:rsidR="00F70CD3" w:rsidRDefault="00F70CD3" w:rsidP="00F70CD3">
      <w:pPr>
        <w:pStyle w:val="1"/>
        <w:spacing w:line="229" w:lineRule="exact"/>
        <w:ind w:left="122"/>
      </w:pPr>
      <w:r>
        <w:t>МОДУЛЬ</w:t>
      </w:r>
      <w:r>
        <w:rPr>
          <w:spacing w:val="-7"/>
        </w:rPr>
        <w:t xml:space="preserve"> </w:t>
      </w:r>
      <w:r>
        <w:t>№</w:t>
      </w:r>
      <w:r>
        <w:rPr>
          <w:spacing w:val="-7"/>
        </w:rPr>
        <w:t xml:space="preserve"> </w:t>
      </w:r>
      <w:r>
        <w:t>5</w:t>
      </w:r>
      <w:r>
        <w:rPr>
          <w:spacing w:val="-8"/>
        </w:rPr>
        <w:t xml:space="preserve"> </w:t>
      </w:r>
      <w:r>
        <w:t>«БЕЗОПАСНОСТЬ</w:t>
      </w:r>
      <w:r>
        <w:rPr>
          <w:spacing w:val="-7"/>
        </w:rPr>
        <w:t xml:space="preserve"> </w:t>
      </w:r>
      <w:r>
        <w:t>В</w:t>
      </w:r>
      <w:r>
        <w:rPr>
          <w:spacing w:val="-7"/>
        </w:rPr>
        <w:t xml:space="preserve"> </w:t>
      </w:r>
      <w:r>
        <w:t>ПРИРОДНОЙ</w:t>
      </w:r>
      <w:r>
        <w:rPr>
          <w:spacing w:val="-5"/>
        </w:rPr>
        <w:t xml:space="preserve"> </w:t>
      </w:r>
      <w:r>
        <w:rPr>
          <w:spacing w:val="-2"/>
        </w:rPr>
        <w:t>СРЕДЕ»:</w:t>
      </w:r>
    </w:p>
    <w:p w:rsidR="00F70CD3" w:rsidRDefault="00F70CD3" w:rsidP="00F70CD3">
      <w:pPr>
        <w:pStyle w:val="a5"/>
        <w:tabs>
          <w:tab w:val="left" w:pos="1576"/>
          <w:tab w:val="left" w:pos="2320"/>
          <w:tab w:val="left" w:pos="3214"/>
          <w:tab w:val="left" w:pos="4247"/>
          <w:tab w:val="left" w:pos="5703"/>
        </w:tabs>
        <w:ind w:left="122" w:right="270" w:firstLine="281"/>
        <w:jc w:val="left"/>
      </w:pPr>
      <w:r>
        <w:rPr>
          <w:color w:val="000009"/>
          <w:spacing w:val="-2"/>
        </w:rPr>
        <w:t>раскрывать</w:t>
      </w:r>
      <w:r>
        <w:rPr>
          <w:color w:val="000009"/>
        </w:rPr>
        <w:tab/>
      </w:r>
      <w:r>
        <w:rPr>
          <w:color w:val="000009"/>
          <w:spacing w:val="-4"/>
        </w:rPr>
        <w:t>смысл</w:t>
      </w:r>
      <w:r>
        <w:rPr>
          <w:color w:val="000009"/>
        </w:rPr>
        <w:tab/>
      </w:r>
      <w:r>
        <w:rPr>
          <w:color w:val="000009"/>
          <w:spacing w:val="-2"/>
        </w:rPr>
        <w:t>понятия</w:t>
      </w:r>
      <w:r>
        <w:rPr>
          <w:color w:val="000009"/>
        </w:rPr>
        <w:tab/>
      </w:r>
      <w:r>
        <w:rPr>
          <w:color w:val="000009"/>
          <w:spacing w:val="-2"/>
        </w:rPr>
        <w:t>экологии,</w:t>
      </w:r>
      <w:r>
        <w:rPr>
          <w:color w:val="000009"/>
        </w:rPr>
        <w:tab/>
      </w:r>
      <w:r>
        <w:rPr>
          <w:color w:val="000009"/>
          <w:spacing w:val="-2"/>
        </w:rPr>
        <w:t>экологической</w:t>
      </w:r>
      <w:r>
        <w:rPr>
          <w:color w:val="000009"/>
        </w:rPr>
        <w:tab/>
      </w:r>
      <w:r>
        <w:rPr>
          <w:color w:val="000009"/>
          <w:spacing w:val="-2"/>
        </w:rPr>
        <w:t xml:space="preserve">культуры, </w:t>
      </w:r>
      <w:r>
        <w:rPr>
          <w:color w:val="000009"/>
        </w:rPr>
        <w:t>значение экологии для устойчивого развития общества;</w:t>
      </w:r>
    </w:p>
    <w:p w:rsidR="00F70CD3" w:rsidRDefault="00F70CD3" w:rsidP="00F70CD3">
      <w:pPr>
        <w:pStyle w:val="a5"/>
        <w:tabs>
          <w:tab w:val="left" w:pos="1377"/>
          <w:tab w:val="left" w:pos="1730"/>
          <w:tab w:val="left" w:pos="2893"/>
          <w:tab w:val="left" w:pos="3826"/>
          <w:tab w:val="left" w:pos="5116"/>
          <w:tab w:val="left" w:pos="6250"/>
        </w:tabs>
        <w:ind w:left="122" w:right="267" w:firstLine="281"/>
        <w:jc w:val="left"/>
      </w:pPr>
      <w:r>
        <w:rPr>
          <w:color w:val="000009"/>
          <w:spacing w:val="-2"/>
        </w:rPr>
        <w:t>помнить</w:t>
      </w:r>
      <w:r>
        <w:rPr>
          <w:color w:val="000009"/>
        </w:rPr>
        <w:tab/>
      </w:r>
      <w:r>
        <w:rPr>
          <w:color w:val="000009"/>
          <w:spacing w:val="-10"/>
        </w:rPr>
        <w:t>и</w:t>
      </w:r>
      <w:r>
        <w:rPr>
          <w:color w:val="000009"/>
        </w:rPr>
        <w:tab/>
      </w:r>
      <w:r>
        <w:rPr>
          <w:color w:val="000009"/>
          <w:spacing w:val="-2"/>
        </w:rPr>
        <w:t>выполнять</w:t>
      </w:r>
      <w:r>
        <w:rPr>
          <w:color w:val="000009"/>
        </w:rPr>
        <w:tab/>
      </w:r>
      <w:r>
        <w:rPr>
          <w:color w:val="000009"/>
          <w:spacing w:val="-2"/>
        </w:rPr>
        <w:t>правила</w:t>
      </w:r>
      <w:r>
        <w:rPr>
          <w:color w:val="000009"/>
        </w:rPr>
        <w:tab/>
      </w:r>
      <w:r>
        <w:rPr>
          <w:color w:val="000009"/>
          <w:spacing w:val="-2"/>
        </w:rPr>
        <w:t>безопасного</w:t>
      </w:r>
      <w:r>
        <w:rPr>
          <w:color w:val="000009"/>
        </w:rPr>
        <w:tab/>
      </w:r>
      <w:r>
        <w:rPr>
          <w:color w:val="000009"/>
          <w:spacing w:val="-2"/>
        </w:rPr>
        <w:t>поведения</w:t>
      </w:r>
      <w:r>
        <w:rPr>
          <w:color w:val="000009"/>
        </w:rPr>
        <w:tab/>
      </w:r>
      <w:r>
        <w:rPr>
          <w:color w:val="000009"/>
          <w:spacing w:val="-4"/>
        </w:rPr>
        <w:t xml:space="preserve">при </w:t>
      </w:r>
      <w:r>
        <w:rPr>
          <w:color w:val="000009"/>
        </w:rPr>
        <w:lastRenderedPageBreak/>
        <w:t>неблагоприятной экологической обстановке;</w:t>
      </w:r>
    </w:p>
    <w:p w:rsidR="00127764" w:rsidRDefault="00F70CD3" w:rsidP="00127764">
      <w:pPr>
        <w:pStyle w:val="a5"/>
        <w:spacing w:line="228" w:lineRule="exact"/>
        <w:ind w:left="404"/>
        <w:jc w:val="left"/>
        <w:rPr>
          <w:color w:val="000009"/>
          <w:spacing w:val="-2"/>
        </w:rPr>
      </w:pPr>
      <w:r>
        <w:rPr>
          <w:color w:val="000009"/>
        </w:rPr>
        <w:t>соблюдать</w:t>
      </w:r>
      <w:r>
        <w:rPr>
          <w:color w:val="000009"/>
          <w:spacing w:val="-9"/>
        </w:rPr>
        <w:t xml:space="preserve"> </w:t>
      </w:r>
      <w:r>
        <w:rPr>
          <w:color w:val="000009"/>
        </w:rPr>
        <w:t>правила</w:t>
      </w:r>
      <w:r>
        <w:rPr>
          <w:color w:val="000009"/>
          <w:spacing w:val="-6"/>
        </w:rPr>
        <w:t xml:space="preserve"> </w:t>
      </w:r>
      <w:r>
        <w:rPr>
          <w:color w:val="000009"/>
        </w:rPr>
        <w:t>безопасного</w:t>
      </w:r>
      <w:r>
        <w:rPr>
          <w:color w:val="000009"/>
          <w:spacing w:val="-8"/>
        </w:rPr>
        <w:t xml:space="preserve"> </w:t>
      </w:r>
      <w:r>
        <w:rPr>
          <w:color w:val="000009"/>
        </w:rPr>
        <w:t>поведения</w:t>
      </w:r>
      <w:r>
        <w:rPr>
          <w:color w:val="000009"/>
          <w:spacing w:val="-10"/>
        </w:rPr>
        <w:t xml:space="preserve"> </w:t>
      </w:r>
      <w:r>
        <w:rPr>
          <w:color w:val="000009"/>
        </w:rPr>
        <w:t>на</w:t>
      </w:r>
      <w:r>
        <w:rPr>
          <w:color w:val="000009"/>
          <w:spacing w:val="-6"/>
        </w:rPr>
        <w:t xml:space="preserve"> </w:t>
      </w:r>
      <w:r>
        <w:rPr>
          <w:color w:val="000009"/>
          <w:spacing w:val="-2"/>
        </w:rPr>
        <w:t>природе;</w:t>
      </w:r>
    </w:p>
    <w:p w:rsidR="00127764" w:rsidRDefault="00127764" w:rsidP="00127764">
      <w:pPr>
        <w:pStyle w:val="a5"/>
        <w:spacing w:before="65"/>
        <w:ind w:left="122" w:right="264" w:firstLine="281"/>
      </w:pPr>
      <w:r>
        <w:rPr>
          <w:color w:val="000009"/>
        </w:rPr>
        <w:t>объяснять правила безопасного поведения на водоёмах в различное время года;</w:t>
      </w:r>
    </w:p>
    <w:p w:rsidR="00127764" w:rsidRDefault="00127764" w:rsidP="00127764">
      <w:pPr>
        <w:pStyle w:val="a5"/>
        <w:ind w:left="122" w:right="265" w:firstLine="281"/>
      </w:pPr>
      <w:r>
        <w:rPr>
          <w:color w:val="000009"/>
        </w:rPr>
        <w:t>безопасно</w:t>
      </w:r>
      <w:r>
        <w:rPr>
          <w:color w:val="000009"/>
          <w:spacing w:val="-5"/>
        </w:rPr>
        <w:t xml:space="preserve"> </w:t>
      </w:r>
      <w:r>
        <w:rPr>
          <w:color w:val="000009"/>
        </w:rPr>
        <w:t>действовать</w:t>
      </w:r>
      <w:r>
        <w:rPr>
          <w:color w:val="000009"/>
          <w:spacing w:val="-4"/>
        </w:rPr>
        <w:t xml:space="preserve"> </w:t>
      </w:r>
      <w:r>
        <w:rPr>
          <w:color w:val="000009"/>
        </w:rPr>
        <w:t>в</w:t>
      </w:r>
      <w:r>
        <w:rPr>
          <w:color w:val="000009"/>
          <w:spacing w:val="-6"/>
        </w:rPr>
        <w:t xml:space="preserve"> </w:t>
      </w:r>
      <w:r>
        <w:rPr>
          <w:color w:val="000009"/>
        </w:rPr>
        <w:t>случае</w:t>
      </w:r>
      <w:r>
        <w:rPr>
          <w:color w:val="000009"/>
          <w:spacing w:val="-6"/>
        </w:rPr>
        <w:t xml:space="preserve"> </w:t>
      </w:r>
      <w:r>
        <w:rPr>
          <w:color w:val="000009"/>
        </w:rPr>
        <w:t>возникновения</w:t>
      </w:r>
      <w:r>
        <w:rPr>
          <w:color w:val="000009"/>
          <w:spacing w:val="-6"/>
        </w:rPr>
        <w:t xml:space="preserve"> </w:t>
      </w:r>
      <w:r>
        <w:rPr>
          <w:color w:val="000009"/>
        </w:rPr>
        <w:t>чрезвычайных</w:t>
      </w:r>
      <w:r>
        <w:rPr>
          <w:color w:val="000009"/>
          <w:spacing w:val="-6"/>
        </w:rPr>
        <w:t xml:space="preserve"> </w:t>
      </w:r>
      <w:r>
        <w:rPr>
          <w:color w:val="000009"/>
        </w:rPr>
        <w:t xml:space="preserve">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Pr>
          <w:color w:val="000009"/>
          <w:spacing w:val="-2"/>
        </w:rPr>
        <w:t>степные);</w:t>
      </w:r>
    </w:p>
    <w:p w:rsidR="00127764" w:rsidRDefault="00127764" w:rsidP="00127764">
      <w:pPr>
        <w:pStyle w:val="a5"/>
        <w:ind w:left="122" w:right="265" w:firstLine="281"/>
      </w:pPr>
      <w:r>
        <w:rPr>
          <w:color w:val="000009"/>
        </w:rPr>
        <w:t xml:space="preserve">характеризовать правила само- и взаимопомощи терпящим бедствие на </w:t>
      </w:r>
      <w:r>
        <w:rPr>
          <w:color w:val="000009"/>
          <w:spacing w:val="-2"/>
        </w:rPr>
        <w:t>воде;</w:t>
      </w:r>
    </w:p>
    <w:p w:rsidR="00127764" w:rsidRDefault="00127764" w:rsidP="00127764">
      <w:pPr>
        <w:pStyle w:val="a5"/>
        <w:ind w:left="122" w:right="266" w:firstLine="281"/>
      </w:pPr>
      <w:r>
        <w:rPr>
          <w:color w:val="000009"/>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27764" w:rsidRDefault="00127764" w:rsidP="00127764">
      <w:pPr>
        <w:pStyle w:val="a5"/>
        <w:spacing w:before="2"/>
        <w:ind w:left="404"/>
      </w:pPr>
      <w:r>
        <w:rPr>
          <w:color w:val="000009"/>
        </w:rPr>
        <w:t>знать</w:t>
      </w:r>
      <w:r>
        <w:rPr>
          <w:color w:val="000009"/>
          <w:spacing w:val="-7"/>
        </w:rPr>
        <w:t xml:space="preserve"> </w:t>
      </w:r>
      <w:r>
        <w:rPr>
          <w:color w:val="000009"/>
        </w:rPr>
        <w:t>и</w:t>
      </w:r>
      <w:r>
        <w:rPr>
          <w:color w:val="000009"/>
          <w:spacing w:val="-5"/>
        </w:rPr>
        <w:t xml:space="preserve"> </w:t>
      </w:r>
      <w:r>
        <w:rPr>
          <w:color w:val="000009"/>
        </w:rPr>
        <w:t>применять</w:t>
      </w:r>
      <w:r>
        <w:rPr>
          <w:color w:val="000009"/>
          <w:spacing w:val="-6"/>
        </w:rPr>
        <w:t xml:space="preserve"> </w:t>
      </w:r>
      <w:r>
        <w:rPr>
          <w:color w:val="000009"/>
        </w:rPr>
        <w:t>способы</w:t>
      </w:r>
      <w:r>
        <w:rPr>
          <w:color w:val="000009"/>
          <w:spacing w:val="-7"/>
        </w:rPr>
        <w:t xml:space="preserve"> </w:t>
      </w:r>
      <w:r>
        <w:rPr>
          <w:color w:val="000009"/>
        </w:rPr>
        <w:t>подачи</w:t>
      </w:r>
      <w:r>
        <w:rPr>
          <w:color w:val="000009"/>
          <w:spacing w:val="-7"/>
        </w:rPr>
        <w:t xml:space="preserve"> </w:t>
      </w:r>
      <w:r>
        <w:rPr>
          <w:color w:val="000009"/>
        </w:rPr>
        <w:t>сигнала</w:t>
      </w:r>
      <w:r>
        <w:rPr>
          <w:color w:val="000009"/>
          <w:spacing w:val="-6"/>
        </w:rPr>
        <w:t xml:space="preserve"> </w:t>
      </w:r>
      <w:r>
        <w:rPr>
          <w:color w:val="000009"/>
        </w:rPr>
        <w:t>о</w:t>
      </w:r>
      <w:r>
        <w:rPr>
          <w:color w:val="000009"/>
          <w:spacing w:val="-5"/>
        </w:rPr>
        <w:t xml:space="preserve"> </w:t>
      </w:r>
      <w:r>
        <w:rPr>
          <w:color w:val="000009"/>
          <w:spacing w:val="-2"/>
        </w:rPr>
        <w:t>помощи.</w:t>
      </w:r>
    </w:p>
    <w:p w:rsidR="00127764" w:rsidRDefault="00127764" w:rsidP="00127764">
      <w:pPr>
        <w:pStyle w:val="a5"/>
        <w:spacing w:before="89"/>
        <w:ind w:left="0"/>
        <w:jc w:val="left"/>
      </w:pPr>
    </w:p>
    <w:p w:rsidR="00127764" w:rsidRDefault="00127764" w:rsidP="00127764">
      <w:pPr>
        <w:pStyle w:val="1"/>
        <w:ind w:left="122" w:right="1499"/>
      </w:pPr>
      <w:r>
        <w:t>МОДУЛЬ</w:t>
      </w:r>
      <w:r>
        <w:rPr>
          <w:spacing w:val="-5"/>
        </w:rPr>
        <w:t xml:space="preserve"> </w:t>
      </w:r>
      <w:r>
        <w:t>№</w:t>
      </w:r>
      <w:r>
        <w:rPr>
          <w:spacing w:val="-5"/>
        </w:rPr>
        <w:t xml:space="preserve"> </w:t>
      </w:r>
      <w:r>
        <w:t>6</w:t>
      </w:r>
      <w:r>
        <w:rPr>
          <w:spacing w:val="-6"/>
        </w:rPr>
        <w:t xml:space="preserve"> </w:t>
      </w:r>
      <w:r>
        <w:t>«ЗДОРОВЬЕ</w:t>
      </w:r>
      <w:r>
        <w:rPr>
          <w:spacing w:val="-5"/>
        </w:rPr>
        <w:t xml:space="preserve"> </w:t>
      </w:r>
      <w:r>
        <w:t>И</w:t>
      </w:r>
      <w:r>
        <w:rPr>
          <w:spacing w:val="-5"/>
        </w:rPr>
        <w:t xml:space="preserve"> </w:t>
      </w:r>
      <w:r>
        <w:t>КАК</w:t>
      </w:r>
      <w:r>
        <w:rPr>
          <w:spacing w:val="-5"/>
        </w:rPr>
        <w:t xml:space="preserve"> </w:t>
      </w:r>
      <w:r>
        <w:t>ЕГО</w:t>
      </w:r>
      <w:r>
        <w:rPr>
          <w:spacing w:val="-5"/>
        </w:rPr>
        <w:t xml:space="preserve"> </w:t>
      </w:r>
      <w:r>
        <w:t>СОХРАНИТЬ. ОСНОВЫ МЕДИЦИНСКИХ ЗНАНИЙ»:</w:t>
      </w:r>
    </w:p>
    <w:p w:rsidR="00127764" w:rsidRDefault="00127764" w:rsidP="00127764">
      <w:pPr>
        <w:pStyle w:val="a5"/>
        <w:ind w:left="122" w:right="261" w:firstLine="281"/>
      </w:pPr>
      <w:r>
        <w:rPr>
          <w:color w:val="000009"/>
        </w:rPr>
        <w:t>раскрывать смысл понятий здоровья (физического и психического) и здорового образа жизни;</w:t>
      </w:r>
    </w:p>
    <w:p w:rsidR="00127764" w:rsidRDefault="00127764" w:rsidP="00127764">
      <w:pPr>
        <w:pStyle w:val="a5"/>
        <w:spacing w:line="229" w:lineRule="exact"/>
        <w:ind w:left="404"/>
      </w:pPr>
      <w:r>
        <w:rPr>
          <w:color w:val="000009"/>
        </w:rPr>
        <w:t>характеризовать</w:t>
      </w:r>
      <w:r>
        <w:rPr>
          <w:color w:val="000009"/>
          <w:spacing w:val="-9"/>
        </w:rPr>
        <w:t xml:space="preserve"> </w:t>
      </w:r>
      <w:r>
        <w:rPr>
          <w:color w:val="000009"/>
        </w:rPr>
        <w:t>факторы,</w:t>
      </w:r>
      <w:r>
        <w:rPr>
          <w:color w:val="000009"/>
          <w:spacing w:val="-7"/>
        </w:rPr>
        <w:t xml:space="preserve"> </w:t>
      </w:r>
      <w:r>
        <w:rPr>
          <w:color w:val="000009"/>
        </w:rPr>
        <w:t>влияющие</w:t>
      </w:r>
      <w:r>
        <w:rPr>
          <w:color w:val="000009"/>
          <w:spacing w:val="-8"/>
        </w:rPr>
        <w:t xml:space="preserve"> </w:t>
      </w:r>
      <w:r>
        <w:rPr>
          <w:color w:val="000009"/>
        </w:rPr>
        <w:t>на</w:t>
      </w:r>
      <w:r>
        <w:rPr>
          <w:color w:val="000009"/>
          <w:spacing w:val="-9"/>
        </w:rPr>
        <w:t xml:space="preserve"> </w:t>
      </w:r>
      <w:r>
        <w:rPr>
          <w:color w:val="000009"/>
        </w:rPr>
        <w:t>здоровье</w:t>
      </w:r>
      <w:r>
        <w:rPr>
          <w:color w:val="000009"/>
          <w:spacing w:val="-8"/>
        </w:rPr>
        <w:t xml:space="preserve"> </w:t>
      </w:r>
      <w:r>
        <w:rPr>
          <w:color w:val="000009"/>
          <w:spacing w:val="-2"/>
        </w:rPr>
        <w:t>человека;</w:t>
      </w:r>
    </w:p>
    <w:p w:rsidR="00127764" w:rsidRDefault="00127764" w:rsidP="00127764">
      <w:pPr>
        <w:pStyle w:val="a5"/>
        <w:ind w:left="122" w:right="265" w:firstLine="240"/>
      </w:pPr>
      <w:r>
        <w:rPr>
          <w:color w:val="000009"/>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27764" w:rsidRDefault="00127764" w:rsidP="00127764">
      <w:pPr>
        <w:pStyle w:val="a5"/>
        <w:spacing w:before="1"/>
        <w:ind w:left="122" w:right="269" w:firstLine="240"/>
      </w:pPr>
      <w:r>
        <w:rPr>
          <w:color w:val="000009"/>
        </w:rPr>
        <w:t>сформировать негативное отношение к вредным привычкам (табакокурение, алкоголизм, наркомания, игровая зависимость);</w:t>
      </w:r>
    </w:p>
    <w:p w:rsidR="00127764" w:rsidRDefault="00127764" w:rsidP="00127764">
      <w:pPr>
        <w:pStyle w:val="a5"/>
        <w:ind w:left="122" w:right="268" w:firstLine="240"/>
      </w:pPr>
      <w:r>
        <w:rPr>
          <w:color w:val="000009"/>
        </w:rPr>
        <w:t xml:space="preserve">приводить примеры мер защиты от инфекционных и неинфекционных </w:t>
      </w:r>
      <w:r>
        <w:rPr>
          <w:color w:val="000009"/>
          <w:spacing w:val="-2"/>
        </w:rPr>
        <w:t>заболеваний;</w:t>
      </w:r>
    </w:p>
    <w:p w:rsidR="00127764" w:rsidRDefault="00127764" w:rsidP="00127764">
      <w:pPr>
        <w:pStyle w:val="a5"/>
        <w:ind w:left="122" w:right="264" w:firstLine="240"/>
      </w:pPr>
      <w:r>
        <w:rPr>
          <w:color w:val="000009"/>
        </w:rPr>
        <w:t>безопасно действовать в случае возникновения чрезвычайных ситуаций биолого-социального происхождения (эпидемии, пандемии);</w:t>
      </w:r>
    </w:p>
    <w:p w:rsidR="00127764" w:rsidRDefault="00127764" w:rsidP="00127764">
      <w:pPr>
        <w:pStyle w:val="a5"/>
        <w:ind w:left="122" w:right="267" w:firstLine="240"/>
      </w:pPr>
      <w:r>
        <w:rPr>
          <w:color w:val="000009"/>
        </w:rPr>
        <w:t>характеризовать основные мероприятия, проводимые в Российской Федерации</w:t>
      </w:r>
      <w:r>
        <w:rPr>
          <w:color w:val="000009"/>
          <w:spacing w:val="-1"/>
        </w:rPr>
        <w:t xml:space="preserve"> </w:t>
      </w:r>
      <w:r>
        <w:rPr>
          <w:color w:val="000009"/>
        </w:rPr>
        <w:t>по</w:t>
      </w:r>
      <w:r>
        <w:rPr>
          <w:color w:val="000009"/>
          <w:spacing w:val="-1"/>
        </w:rPr>
        <w:t xml:space="preserve"> </w:t>
      </w:r>
      <w:r>
        <w:rPr>
          <w:color w:val="000009"/>
        </w:rPr>
        <w:t>обеспечению безопасности</w:t>
      </w:r>
      <w:r>
        <w:rPr>
          <w:color w:val="000009"/>
          <w:spacing w:val="-1"/>
        </w:rPr>
        <w:t xml:space="preserve"> </w:t>
      </w:r>
      <w:r>
        <w:rPr>
          <w:color w:val="000009"/>
        </w:rPr>
        <w:t>населения при угрозе и</w:t>
      </w:r>
      <w:r>
        <w:rPr>
          <w:color w:val="000009"/>
          <w:spacing w:val="-3"/>
        </w:rPr>
        <w:t xml:space="preserve"> </w:t>
      </w:r>
      <w:r>
        <w:rPr>
          <w:color w:val="000009"/>
        </w:rPr>
        <w:t>во время чрезвычайных ситуаций биологосоциального характера;</w:t>
      </w:r>
    </w:p>
    <w:p w:rsidR="00127764" w:rsidRDefault="00127764" w:rsidP="00127764">
      <w:pPr>
        <w:pStyle w:val="a5"/>
        <w:spacing w:before="1"/>
        <w:ind w:left="363"/>
      </w:pPr>
      <w:r>
        <w:rPr>
          <w:color w:val="000009"/>
        </w:rPr>
        <w:t>оказывать</w:t>
      </w:r>
      <w:r>
        <w:rPr>
          <w:color w:val="000009"/>
          <w:spacing w:val="-8"/>
        </w:rPr>
        <w:t xml:space="preserve"> </w:t>
      </w:r>
      <w:r>
        <w:rPr>
          <w:color w:val="000009"/>
        </w:rPr>
        <w:t>первую</w:t>
      </w:r>
      <w:r>
        <w:rPr>
          <w:color w:val="000009"/>
          <w:spacing w:val="-6"/>
        </w:rPr>
        <w:t xml:space="preserve"> </w:t>
      </w:r>
      <w:r>
        <w:rPr>
          <w:color w:val="000009"/>
        </w:rPr>
        <w:t>помощь</w:t>
      </w:r>
      <w:r>
        <w:rPr>
          <w:color w:val="000009"/>
          <w:spacing w:val="-7"/>
        </w:rPr>
        <w:t xml:space="preserve"> </w:t>
      </w:r>
      <w:r>
        <w:rPr>
          <w:color w:val="000009"/>
        </w:rPr>
        <w:t>и</w:t>
      </w:r>
      <w:r>
        <w:rPr>
          <w:color w:val="000009"/>
          <w:spacing w:val="-9"/>
        </w:rPr>
        <w:t xml:space="preserve"> </w:t>
      </w:r>
      <w:r>
        <w:rPr>
          <w:color w:val="000009"/>
        </w:rPr>
        <w:t>самопомощь</w:t>
      </w:r>
      <w:r>
        <w:rPr>
          <w:color w:val="000009"/>
          <w:spacing w:val="-7"/>
        </w:rPr>
        <w:t xml:space="preserve"> </w:t>
      </w:r>
      <w:r>
        <w:rPr>
          <w:color w:val="000009"/>
        </w:rPr>
        <w:t>при</w:t>
      </w:r>
      <w:r>
        <w:rPr>
          <w:color w:val="000009"/>
          <w:spacing w:val="-9"/>
        </w:rPr>
        <w:t xml:space="preserve"> </w:t>
      </w:r>
      <w:r>
        <w:rPr>
          <w:color w:val="000009"/>
        </w:rPr>
        <w:t>неотложных</w:t>
      </w:r>
      <w:r>
        <w:rPr>
          <w:color w:val="000009"/>
          <w:spacing w:val="-8"/>
        </w:rPr>
        <w:t xml:space="preserve"> </w:t>
      </w:r>
      <w:r>
        <w:rPr>
          <w:color w:val="000009"/>
          <w:spacing w:val="-2"/>
        </w:rPr>
        <w:t>состояниях.</w:t>
      </w:r>
    </w:p>
    <w:p w:rsidR="00127764" w:rsidRDefault="00127764" w:rsidP="00127764">
      <w:pPr>
        <w:pStyle w:val="a5"/>
        <w:spacing w:before="89"/>
        <w:ind w:left="0"/>
        <w:jc w:val="left"/>
      </w:pPr>
    </w:p>
    <w:p w:rsidR="00127764" w:rsidRDefault="00127764" w:rsidP="00127764">
      <w:pPr>
        <w:pStyle w:val="1"/>
        <w:spacing w:line="229" w:lineRule="exact"/>
        <w:ind w:left="122"/>
      </w:pPr>
      <w:r>
        <w:t>МОДУЛЬ</w:t>
      </w:r>
      <w:r>
        <w:rPr>
          <w:spacing w:val="-5"/>
        </w:rPr>
        <w:t xml:space="preserve"> </w:t>
      </w:r>
      <w:r>
        <w:t>№</w:t>
      </w:r>
      <w:r>
        <w:rPr>
          <w:spacing w:val="-5"/>
        </w:rPr>
        <w:t xml:space="preserve"> </w:t>
      </w:r>
      <w:r>
        <w:t>7</w:t>
      </w:r>
      <w:r>
        <w:rPr>
          <w:spacing w:val="-7"/>
        </w:rPr>
        <w:t xml:space="preserve"> </w:t>
      </w:r>
      <w:r>
        <w:t>«БЕЗОПАСНОСТЬ</w:t>
      </w:r>
      <w:r>
        <w:rPr>
          <w:spacing w:val="-5"/>
        </w:rPr>
        <w:t xml:space="preserve"> </w:t>
      </w:r>
      <w:r>
        <w:t>В</w:t>
      </w:r>
      <w:r>
        <w:rPr>
          <w:spacing w:val="-6"/>
        </w:rPr>
        <w:t xml:space="preserve"> </w:t>
      </w:r>
      <w:r>
        <w:rPr>
          <w:spacing w:val="-2"/>
        </w:rPr>
        <w:t>СОЦИУМЕ»:</w:t>
      </w:r>
    </w:p>
    <w:p w:rsidR="00127764" w:rsidRDefault="00127764" w:rsidP="00127764">
      <w:pPr>
        <w:pStyle w:val="a5"/>
        <w:ind w:left="363"/>
        <w:jc w:val="left"/>
      </w:pPr>
      <w:r>
        <w:rPr>
          <w:color w:val="000009"/>
        </w:rPr>
        <w:t>приводить примеры межличностного и группового конфликта; характеризовать</w:t>
      </w:r>
      <w:r>
        <w:rPr>
          <w:color w:val="000009"/>
          <w:spacing w:val="80"/>
          <w:w w:val="150"/>
        </w:rPr>
        <w:t xml:space="preserve"> </w:t>
      </w:r>
      <w:r>
        <w:rPr>
          <w:color w:val="000009"/>
        </w:rPr>
        <w:t>способы</w:t>
      </w:r>
      <w:r>
        <w:rPr>
          <w:color w:val="000009"/>
          <w:spacing w:val="80"/>
          <w:w w:val="150"/>
        </w:rPr>
        <w:t xml:space="preserve"> </w:t>
      </w:r>
      <w:r>
        <w:rPr>
          <w:color w:val="000009"/>
        </w:rPr>
        <w:t>избегания</w:t>
      </w:r>
      <w:r>
        <w:rPr>
          <w:color w:val="000009"/>
          <w:spacing w:val="80"/>
          <w:w w:val="150"/>
        </w:rPr>
        <w:t xml:space="preserve"> </w:t>
      </w:r>
      <w:r>
        <w:rPr>
          <w:color w:val="000009"/>
        </w:rPr>
        <w:t>и</w:t>
      </w:r>
      <w:r>
        <w:rPr>
          <w:color w:val="000009"/>
          <w:spacing w:val="80"/>
          <w:w w:val="150"/>
        </w:rPr>
        <w:t xml:space="preserve"> </w:t>
      </w:r>
      <w:r>
        <w:rPr>
          <w:color w:val="000009"/>
        </w:rPr>
        <w:t>разрешения</w:t>
      </w:r>
      <w:r>
        <w:rPr>
          <w:color w:val="000009"/>
          <w:spacing w:val="80"/>
          <w:w w:val="150"/>
        </w:rPr>
        <w:t xml:space="preserve"> </w:t>
      </w:r>
      <w:r>
        <w:rPr>
          <w:color w:val="000009"/>
        </w:rPr>
        <w:t>конфликтных</w:t>
      </w:r>
    </w:p>
    <w:p w:rsidR="00127764" w:rsidRDefault="00127764" w:rsidP="00127764">
      <w:pPr>
        <w:pStyle w:val="a5"/>
        <w:spacing w:before="1"/>
        <w:ind w:left="122"/>
        <w:jc w:val="left"/>
      </w:pPr>
      <w:r>
        <w:rPr>
          <w:color w:val="000009"/>
          <w:spacing w:val="-2"/>
        </w:rPr>
        <w:t>ситуаций;</w:t>
      </w:r>
    </w:p>
    <w:p w:rsidR="00127764" w:rsidRDefault="00127764" w:rsidP="00127764">
      <w:pPr>
        <w:pStyle w:val="a5"/>
        <w:ind w:left="122" w:firstLine="240"/>
        <w:jc w:val="left"/>
      </w:pPr>
      <w:r>
        <w:rPr>
          <w:color w:val="000009"/>
        </w:rPr>
        <w:t>характеризовать</w:t>
      </w:r>
      <w:r>
        <w:rPr>
          <w:color w:val="000009"/>
          <w:spacing w:val="-1"/>
        </w:rPr>
        <w:t xml:space="preserve"> </w:t>
      </w:r>
      <w:r>
        <w:rPr>
          <w:color w:val="000009"/>
        </w:rPr>
        <w:t>опасные проявления конфликтов</w:t>
      </w:r>
      <w:r>
        <w:rPr>
          <w:color w:val="000009"/>
          <w:spacing w:val="-2"/>
        </w:rPr>
        <w:t xml:space="preserve"> </w:t>
      </w:r>
      <w:r>
        <w:rPr>
          <w:color w:val="000009"/>
        </w:rPr>
        <w:t>(в</w:t>
      </w:r>
      <w:r>
        <w:rPr>
          <w:color w:val="000009"/>
          <w:spacing w:val="-2"/>
        </w:rPr>
        <w:t xml:space="preserve"> </w:t>
      </w:r>
      <w:r>
        <w:rPr>
          <w:color w:val="000009"/>
        </w:rPr>
        <w:t>том числе насилие, буллинг (травля));</w:t>
      </w:r>
    </w:p>
    <w:p w:rsidR="00127764" w:rsidRDefault="00127764" w:rsidP="00127764">
      <w:pPr>
        <w:pStyle w:val="a5"/>
        <w:ind w:left="122" w:firstLine="240"/>
        <w:jc w:val="left"/>
        <w:sectPr w:rsidR="00127764">
          <w:footerReference w:type="default" r:id="rId776"/>
          <w:footerReference w:type="first" r:id="rId777"/>
          <w:pgSz w:w="7830" w:h="12020"/>
          <w:pgMar w:top="480" w:right="425" w:bottom="860" w:left="566" w:header="0" w:footer="664" w:gutter="0"/>
          <w:cols w:space="720"/>
          <w:formProt w:val="0"/>
          <w:docGrid w:linePitch="100" w:charSpace="4096"/>
        </w:sectPr>
      </w:pPr>
      <w:r>
        <w:rPr>
          <w:color w:val="000009"/>
        </w:rPr>
        <w:t>приводить</w:t>
      </w:r>
      <w:r>
        <w:rPr>
          <w:color w:val="000009"/>
          <w:spacing w:val="33"/>
        </w:rPr>
        <w:t xml:space="preserve"> </w:t>
      </w:r>
      <w:r>
        <w:rPr>
          <w:color w:val="000009"/>
        </w:rPr>
        <w:t>примеры</w:t>
      </w:r>
      <w:r>
        <w:rPr>
          <w:color w:val="000009"/>
          <w:spacing w:val="31"/>
        </w:rPr>
        <w:t xml:space="preserve"> </w:t>
      </w:r>
      <w:r>
        <w:rPr>
          <w:color w:val="000009"/>
        </w:rPr>
        <w:t>манипуляций</w:t>
      </w:r>
      <w:r>
        <w:rPr>
          <w:color w:val="000009"/>
          <w:spacing w:val="32"/>
        </w:rPr>
        <w:t xml:space="preserve"> </w:t>
      </w:r>
      <w:r>
        <w:rPr>
          <w:color w:val="000009"/>
        </w:rPr>
        <w:t>(в</w:t>
      </w:r>
      <w:r>
        <w:rPr>
          <w:color w:val="000009"/>
          <w:spacing w:val="33"/>
        </w:rPr>
        <w:t xml:space="preserve"> </w:t>
      </w:r>
      <w:r>
        <w:rPr>
          <w:color w:val="000009"/>
        </w:rPr>
        <w:t>том</w:t>
      </w:r>
      <w:r>
        <w:rPr>
          <w:color w:val="000009"/>
          <w:spacing w:val="32"/>
        </w:rPr>
        <w:t xml:space="preserve"> </w:t>
      </w:r>
      <w:r>
        <w:rPr>
          <w:color w:val="000009"/>
        </w:rPr>
        <w:t>числе</w:t>
      </w:r>
      <w:r>
        <w:rPr>
          <w:color w:val="000009"/>
          <w:spacing w:val="34"/>
        </w:rPr>
        <w:t xml:space="preserve"> </w:t>
      </w:r>
      <w:r>
        <w:rPr>
          <w:color w:val="000009"/>
        </w:rPr>
        <w:t>в</w:t>
      </w:r>
      <w:r>
        <w:rPr>
          <w:color w:val="000009"/>
          <w:spacing w:val="33"/>
        </w:rPr>
        <w:t xml:space="preserve"> </w:t>
      </w:r>
      <w:r>
        <w:rPr>
          <w:color w:val="000009"/>
        </w:rPr>
        <w:t>целях</w:t>
      </w:r>
      <w:r>
        <w:rPr>
          <w:color w:val="000009"/>
          <w:spacing w:val="32"/>
        </w:rPr>
        <w:t xml:space="preserve"> </w:t>
      </w:r>
      <w:r>
        <w:rPr>
          <w:color w:val="000009"/>
        </w:rPr>
        <w:t>вовлечения</w:t>
      </w:r>
      <w:r>
        <w:rPr>
          <w:color w:val="000009"/>
          <w:spacing w:val="33"/>
        </w:rPr>
        <w:t xml:space="preserve"> </w:t>
      </w:r>
      <w:r>
        <w:rPr>
          <w:color w:val="000009"/>
        </w:rPr>
        <w:t>в экстремистскую,</w:t>
      </w:r>
      <w:r>
        <w:rPr>
          <w:color w:val="000009"/>
          <w:spacing w:val="11"/>
        </w:rPr>
        <w:t xml:space="preserve"> </w:t>
      </w:r>
      <w:r>
        <w:rPr>
          <w:color w:val="000009"/>
        </w:rPr>
        <w:t>террористическую</w:t>
      </w:r>
      <w:r>
        <w:rPr>
          <w:color w:val="000009"/>
          <w:spacing w:val="9"/>
        </w:rPr>
        <w:t xml:space="preserve"> </w:t>
      </w:r>
      <w:r>
        <w:rPr>
          <w:color w:val="000009"/>
        </w:rPr>
        <w:t>и</w:t>
      </w:r>
      <w:r>
        <w:rPr>
          <w:color w:val="000009"/>
          <w:spacing w:val="11"/>
        </w:rPr>
        <w:t xml:space="preserve"> </w:t>
      </w:r>
      <w:r>
        <w:rPr>
          <w:color w:val="000009"/>
        </w:rPr>
        <w:t>иную</w:t>
      </w:r>
      <w:r>
        <w:rPr>
          <w:color w:val="000009"/>
          <w:spacing w:val="11"/>
        </w:rPr>
        <w:t xml:space="preserve"> </w:t>
      </w:r>
      <w:r>
        <w:rPr>
          <w:color w:val="000009"/>
        </w:rPr>
        <w:t>деструктивную</w:t>
      </w:r>
      <w:r>
        <w:rPr>
          <w:color w:val="000009"/>
          <w:spacing w:val="9"/>
        </w:rPr>
        <w:t xml:space="preserve"> </w:t>
      </w:r>
      <w:r>
        <w:rPr>
          <w:color w:val="000009"/>
          <w:spacing w:val="-2"/>
        </w:rPr>
        <w:t>деятельность,</w:t>
      </w:r>
    </w:p>
    <w:p w:rsidR="00D433F1" w:rsidRDefault="001238D5">
      <w:pPr>
        <w:pStyle w:val="a5"/>
        <w:spacing w:before="65"/>
        <w:ind w:left="122" w:right="261"/>
      </w:pPr>
      <w:r>
        <w:rPr>
          <w:color w:val="000009"/>
        </w:rPr>
        <w:lastRenderedPageBreak/>
        <w:t>в субкультуры и формируемые на их основе сообщества экстремистской и суицидальной направленности) и способов противостоять манипуляциям;</w:t>
      </w:r>
    </w:p>
    <w:p w:rsidR="00D433F1" w:rsidRDefault="001238D5">
      <w:pPr>
        <w:pStyle w:val="a5"/>
        <w:ind w:left="122" w:right="267" w:firstLine="240"/>
      </w:pPr>
      <w:r>
        <w:rPr>
          <w:color w:val="000009"/>
        </w:rPr>
        <w:t xml:space="preserve">соблюдать правила коммуникации с незнакомыми людьми (в том числе с подозрительными людьми, у которых могут иметься преступные </w:t>
      </w:r>
      <w:r>
        <w:rPr>
          <w:color w:val="000009"/>
          <w:spacing w:val="-2"/>
        </w:rPr>
        <w:t>намерения);</w:t>
      </w:r>
    </w:p>
    <w:p w:rsidR="00D433F1" w:rsidRDefault="001238D5">
      <w:pPr>
        <w:pStyle w:val="a5"/>
        <w:ind w:left="122" w:right="265" w:firstLine="240"/>
      </w:pPr>
      <w:r>
        <w:rPr>
          <w:color w:val="000009"/>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433F1" w:rsidRDefault="001238D5">
      <w:pPr>
        <w:pStyle w:val="a5"/>
        <w:ind w:left="122" w:right="268" w:firstLine="240"/>
      </w:pPr>
      <w:r>
        <w:rPr>
          <w:color w:val="000009"/>
        </w:rPr>
        <w:t>распознавать опасности и соблюдать правила безопасного поведения в практике современных молодёжных увлечений;</w:t>
      </w:r>
    </w:p>
    <w:p w:rsidR="00D433F1" w:rsidRDefault="001238D5">
      <w:pPr>
        <w:pStyle w:val="a5"/>
        <w:ind w:left="122" w:right="267" w:firstLine="240"/>
      </w:pPr>
      <w:r>
        <w:rPr>
          <w:color w:val="000009"/>
        </w:rPr>
        <w:t>безопасно действовать при опасных проявлениях конфликта и при возможных манипуляциях.</w:t>
      </w:r>
    </w:p>
    <w:p w:rsidR="00D433F1" w:rsidRDefault="00D433F1">
      <w:pPr>
        <w:pStyle w:val="a5"/>
        <w:spacing w:before="1"/>
        <w:ind w:left="0"/>
        <w:jc w:val="left"/>
      </w:pPr>
    </w:p>
    <w:p w:rsidR="00D433F1" w:rsidRDefault="001238D5">
      <w:pPr>
        <w:pStyle w:val="1"/>
        <w:ind w:left="122"/>
      </w:pPr>
      <w:r>
        <w:t>МОДУЛЬ</w:t>
      </w:r>
      <w:r>
        <w:rPr>
          <w:spacing w:val="-5"/>
        </w:rPr>
        <w:t xml:space="preserve"> </w:t>
      </w:r>
      <w:r>
        <w:t>№</w:t>
      </w:r>
      <w:r>
        <w:rPr>
          <w:spacing w:val="-4"/>
        </w:rPr>
        <w:t xml:space="preserve"> </w:t>
      </w:r>
      <w:r>
        <w:t>8</w:t>
      </w:r>
      <w:r>
        <w:rPr>
          <w:spacing w:val="-7"/>
        </w:rPr>
        <w:t xml:space="preserve"> </w:t>
      </w:r>
      <w:r>
        <w:rPr>
          <w:spacing w:val="-2"/>
        </w:rPr>
        <w:t>«БЕЗОПАСНОСТЬ</w:t>
      </w:r>
    </w:p>
    <w:p w:rsidR="00D433F1" w:rsidRDefault="001238D5">
      <w:pPr>
        <w:spacing w:line="229" w:lineRule="exact"/>
        <w:ind w:left="122"/>
        <w:rPr>
          <w:rFonts w:ascii="Arial" w:hAnsi="Arial"/>
          <w:b/>
          <w:sz w:val="20"/>
        </w:rPr>
      </w:pPr>
      <w:r>
        <w:rPr>
          <w:rFonts w:ascii="Arial" w:hAnsi="Arial"/>
          <w:b/>
          <w:sz w:val="20"/>
        </w:rPr>
        <w:t>В</w:t>
      </w:r>
      <w:r>
        <w:rPr>
          <w:rFonts w:ascii="Arial" w:hAnsi="Arial"/>
          <w:b/>
          <w:spacing w:val="-13"/>
          <w:sz w:val="20"/>
        </w:rPr>
        <w:t xml:space="preserve"> </w:t>
      </w:r>
      <w:r>
        <w:rPr>
          <w:rFonts w:ascii="Arial" w:hAnsi="Arial"/>
          <w:b/>
          <w:sz w:val="20"/>
        </w:rPr>
        <w:t>ИНФОРМАЦИОННОМ</w:t>
      </w:r>
      <w:r>
        <w:rPr>
          <w:rFonts w:ascii="Arial" w:hAnsi="Arial"/>
          <w:b/>
          <w:spacing w:val="-10"/>
          <w:sz w:val="20"/>
        </w:rPr>
        <w:t xml:space="preserve"> </w:t>
      </w:r>
      <w:r>
        <w:rPr>
          <w:rFonts w:ascii="Arial" w:hAnsi="Arial"/>
          <w:b/>
          <w:spacing w:val="-2"/>
          <w:sz w:val="20"/>
        </w:rPr>
        <w:t>ПРОСТРАНСТВЕ»:</w:t>
      </w:r>
    </w:p>
    <w:p w:rsidR="00D433F1" w:rsidRDefault="001238D5">
      <w:pPr>
        <w:pStyle w:val="a5"/>
        <w:ind w:left="363" w:right="262"/>
      </w:pPr>
      <w:r>
        <w:rPr>
          <w:color w:val="000009"/>
        </w:rPr>
        <w:t>приводить примеры информационных и компьютерных угроз; характеризовать</w:t>
      </w:r>
      <w:r>
        <w:rPr>
          <w:color w:val="000009"/>
          <w:spacing w:val="58"/>
        </w:rPr>
        <w:t xml:space="preserve"> </w:t>
      </w:r>
      <w:r>
        <w:rPr>
          <w:color w:val="000009"/>
        </w:rPr>
        <w:t>потенциальные</w:t>
      </w:r>
      <w:r>
        <w:rPr>
          <w:color w:val="000009"/>
          <w:spacing w:val="58"/>
        </w:rPr>
        <w:t xml:space="preserve"> </w:t>
      </w:r>
      <w:r>
        <w:rPr>
          <w:color w:val="000009"/>
        </w:rPr>
        <w:t>риски</w:t>
      </w:r>
      <w:r>
        <w:rPr>
          <w:color w:val="000009"/>
          <w:spacing w:val="58"/>
        </w:rPr>
        <w:t xml:space="preserve"> </w:t>
      </w:r>
      <w:r>
        <w:rPr>
          <w:color w:val="000009"/>
        </w:rPr>
        <w:t>и</w:t>
      </w:r>
      <w:r>
        <w:rPr>
          <w:color w:val="000009"/>
          <w:spacing w:val="59"/>
        </w:rPr>
        <w:t xml:space="preserve"> </w:t>
      </w:r>
      <w:r>
        <w:rPr>
          <w:color w:val="000009"/>
        </w:rPr>
        <w:t>угрозы</w:t>
      </w:r>
      <w:r>
        <w:rPr>
          <w:color w:val="000009"/>
          <w:spacing w:val="60"/>
        </w:rPr>
        <w:t xml:space="preserve"> </w:t>
      </w:r>
      <w:r>
        <w:rPr>
          <w:color w:val="000009"/>
        </w:rPr>
        <w:t>при</w:t>
      </w:r>
      <w:r>
        <w:rPr>
          <w:color w:val="000009"/>
          <w:spacing w:val="59"/>
        </w:rPr>
        <w:t xml:space="preserve"> </w:t>
      </w:r>
      <w:r>
        <w:rPr>
          <w:color w:val="000009"/>
          <w:spacing w:val="-2"/>
        </w:rPr>
        <w:t>использовании</w:t>
      </w:r>
    </w:p>
    <w:p w:rsidR="00D433F1" w:rsidRDefault="001238D5">
      <w:pPr>
        <w:pStyle w:val="a5"/>
        <w:ind w:left="122" w:right="266"/>
      </w:pPr>
      <w:r>
        <w:rPr>
          <w:color w:val="000009"/>
        </w:rPr>
        <w:t>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D433F1" w:rsidRDefault="001238D5">
      <w:pPr>
        <w:pStyle w:val="a5"/>
        <w:ind w:left="122" w:right="268" w:firstLine="240"/>
      </w:pPr>
      <w:r>
        <w:rPr>
          <w:color w:val="000009"/>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D433F1" w:rsidRDefault="001238D5">
      <w:pPr>
        <w:pStyle w:val="a5"/>
        <w:ind w:left="363" w:right="267"/>
      </w:pPr>
      <w:r>
        <w:rPr>
          <w:color w:val="000009"/>
        </w:rPr>
        <w:t>предупреждать возникновение сложных и опасных ситуаций; характеризовать</w:t>
      </w:r>
      <w:r>
        <w:rPr>
          <w:color w:val="000009"/>
          <w:spacing w:val="25"/>
        </w:rPr>
        <w:t xml:space="preserve"> </w:t>
      </w:r>
      <w:r>
        <w:rPr>
          <w:color w:val="000009"/>
        </w:rPr>
        <w:t>и</w:t>
      </w:r>
      <w:r>
        <w:rPr>
          <w:color w:val="000009"/>
          <w:spacing w:val="23"/>
        </w:rPr>
        <w:t xml:space="preserve"> </w:t>
      </w:r>
      <w:r>
        <w:rPr>
          <w:color w:val="000009"/>
        </w:rPr>
        <w:t>предотвращать</w:t>
      </w:r>
      <w:r>
        <w:rPr>
          <w:color w:val="000009"/>
          <w:spacing w:val="25"/>
        </w:rPr>
        <w:t xml:space="preserve"> </w:t>
      </w:r>
      <w:r>
        <w:rPr>
          <w:color w:val="000009"/>
        </w:rPr>
        <w:t>потенциальные</w:t>
      </w:r>
      <w:r>
        <w:rPr>
          <w:color w:val="000009"/>
          <w:spacing w:val="25"/>
        </w:rPr>
        <w:t xml:space="preserve"> </w:t>
      </w:r>
      <w:r>
        <w:rPr>
          <w:color w:val="000009"/>
        </w:rPr>
        <w:t>риски</w:t>
      </w:r>
      <w:r>
        <w:rPr>
          <w:color w:val="000009"/>
          <w:spacing w:val="23"/>
        </w:rPr>
        <w:t xml:space="preserve"> </w:t>
      </w:r>
      <w:r>
        <w:rPr>
          <w:color w:val="000009"/>
        </w:rPr>
        <w:t>и</w:t>
      </w:r>
      <w:r>
        <w:rPr>
          <w:color w:val="000009"/>
          <w:spacing w:val="26"/>
        </w:rPr>
        <w:t xml:space="preserve"> </w:t>
      </w:r>
      <w:r>
        <w:rPr>
          <w:color w:val="000009"/>
        </w:rPr>
        <w:t>угрозы</w:t>
      </w:r>
      <w:r>
        <w:rPr>
          <w:color w:val="000009"/>
          <w:spacing w:val="25"/>
        </w:rPr>
        <w:t xml:space="preserve"> </w:t>
      </w:r>
      <w:r>
        <w:rPr>
          <w:color w:val="000009"/>
          <w:spacing w:val="-5"/>
        </w:rPr>
        <w:t>при</w:t>
      </w:r>
    </w:p>
    <w:p w:rsidR="00D433F1" w:rsidRDefault="001238D5">
      <w:pPr>
        <w:pStyle w:val="a5"/>
        <w:ind w:left="122" w:right="263"/>
      </w:pPr>
      <w:r>
        <w:rPr>
          <w:color w:val="000009"/>
        </w:rPr>
        <w:t>использовании Интернета (например: мошенничество, игромания, деструктивные сообщества в социальных сетях).</w:t>
      </w:r>
    </w:p>
    <w:p w:rsidR="00D433F1" w:rsidRDefault="00D433F1">
      <w:pPr>
        <w:pStyle w:val="a5"/>
        <w:spacing w:before="146"/>
        <w:ind w:left="0"/>
        <w:jc w:val="left"/>
      </w:pPr>
    </w:p>
    <w:p w:rsidR="00D433F1" w:rsidRDefault="001238D5">
      <w:pPr>
        <w:pStyle w:val="1"/>
        <w:ind w:left="122" w:right="1743"/>
      </w:pPr>
      <w:r>
        <w:t>МОДУЛЬ</w:t>
      </w:r>
      <w:r>
        <w:rPr>
          <w:spacing w:val="-8"/>
        </w:rPr>
        <w:t xml:space="preserve"> </w:t>
      </w:r>
      <w:r>
        <w:t>№</w:t>
      </w:r>
      <w:r>
        <w:rPr>
          <w:spacing w:val="-8"/>
        </w:rPr>
        <w:t xml:space="preserve"> </w:t>
      </w:r>
      <w:r>
        <w:t>9</w:t>
      </w:r>
      <w:r>
        <w:rPr>
          <w:spacing w:val="-10"/>
        </w:rPr>
        <w:t xml:space="preserve"> </w:t>
      </w:r>
      <w:r>
        <w:t>«ОСНОВЫ</w:t>
      </w:r>
      <w:r>
        <w:rPr>
          <w:spacing w:val="-7"/>
        </w:rPr>
        <w:t xml:space="preserve"> </w:t>
      </w:r>
      <w:r>
        <w:t>ПРОТИВОДЕЙСТВИЯ ЭКСТРЕМИЗМУ И ТЕРРОРИЗМУ»:</w:t>
      </w:r>
    </w:p>
    <w:p w:rsidR="00D433F1" w:rsidRDefault="001238D5">
      <w:pPr>
        <w:pStyle w:val="a5"/>
        <w:tabs>
          <w:tab w:val="left" w:pos="1461"/>
          <w:tab w:val="left" w:pos="2389"/>
          <w:tab w:val="left" w:pos="3754"/>
          <w:tab w:val="left" w:pos="5017"/>
          <w:tab w:val="left" w:pos="5457"/>
          <w:tab w:val="left" w:pos="6457"/>
        </w:tabs>
        <w:ind w:left="122" w:right="267" w:firstLine="240"/>
        <w:jc w:val="left"/>
      </w:pPr>
      <w:r>
        <w:rPr>
          <w:color w:val="000009"/>
          <w:spacing w:val="-2"/>
        </w:rPr>
        <w:t>объяснять</w:t>
      </w:r>
      <w:r>
        <w:rPr>
          <w:color w:val="000009"/>
        </w:rPr>
        <w:tab/>
      </w:r>
      <w:r>
        <w:rPr>
          <w:color w:val="000009"/>
          <w:spacing w:val="-2"/>
        </w:rPr>
        <w:t>понятия</w:t>
      </w:r>
      <w:r>
        <w:rPr>
          <w:color w:val="000009"/>
        </w:rPr>
        <w:tab/>
      </w:r>
      <w:r>
        <w:rPr>
          <w:color w:val="000009"/>
          <w:spacing w:val="-2"/>
        </w:rPr>
        <w:t>экстремизма,</w:t>
      </w:r>
      <w:r>
        <w:rPr>
          <w:color w:val="000009"/>
        </w:rPr>
        <w:tab/>
      </w:r>
      <w:r>
        <w:rPr>
          <w:color w:val="000009"/>
          <w:spacing w:val="-2"/>
        </w:rPr>
        <w:t>терроризма,</w:t>
      </w:r>
      <w:r>
        <w:rPr>
          <w:color w:val="000009"/>
        </w:rPr>
        <w:tab/>
      </w:r>
      <w:r>
        <w:rPr>
          <w:color w:val="000009"/>
          <w:spacing w:val="-6"/>
        </w:rPr>
        <w:t>их</w:t>
      </w:r>
      <w:r>
        <w:rPr>
          <w:color w:val="000009"/>
        </w:rPr>
        <w:tab/>
      </w:r>
      <w:r>
        <w:rPr>
          <w:color w:val="000009"/>
          <w:spacing w:val="-2"/>
        </w:rPr>
        <w:t>причины</w:t>
      </w:r>
      <w:r>
        <w:rPr>
          <w:color w:val="000009"/>
        </w:rPr>
        <w:tab/>
      </w:r>
      <w:r>
        <w:rPr>
          <w:color w:val="000009"/>
          <w:spacing w:val="-10"/>
        </w:rPr>
        <w:t>и</w:t>
      </w:r>
      <w:r>
        <w:rPr>
          <w:color w:val="000009"/>
          <w:spacing w:val="-2"/>
        </w:rPr>
        <w:t xml:space="preserve"> последствия;</w:t>
      </w:r>
    </w:p>
    <w:p w:rsidR="00D433F1" w:rsidRDefault="001238D5">
      <w:pPr>
        <w:pStyle w:val="a5"/>
        <w:tabs>
          <w:tab w:val="left" w:pos="1885"/>
          <w:tab w:val="left" w:pos="3144"/>
          <w:tab w:val="left" w:pos="4391"/>
          <w:tab w:val="left" w:pos="4797"/>
          <w:tab w:val="left" w:pos="6456"/>
        </w:tabs>
        <w:ind w:left="122" w:right="267" w:firstLine="240"/>
        <w:jc w:val="left"/>
      </w:pPr>
      <w:r>
        <w:rPr>
          <w:color w:val="000009"/>
          <w:spacing w:val="-2"/>
        </w:rPr>
        <w:t>сформировать</w:t>
      </w:r>
      <w:r>
        <w:rPr>
          <w:color w:val="000009"/>
        </w:rPr>
        <w:tab/>
      </w:r>
      <w:r>
        <w:rPr>
          <w:color w:val="000009"/>
          <w:spacing w:val="-2"/>
        </w:rPr>
        <w:t>негативное</w:t>
      </w:r>
      <w:r>
        <w:rPr>
          <w:color w:val="000009"/>
        </w:rPr>
        <w:tab/>
      </w:r>
      <w:r>
        <w:rPr>
          <w:color w:val="000009"/>
          <w:spacing w:val="-2"/>
        </w:rPr>
        <w:t>отношение</w:t>
      </w:r>
      <w:r>
        <w:rPr>
          <w:color w:val="000009"/>
        </w:rPr>
        <w:tab/>
      </w:r>
      <w:r>
        <w:rPr>
          <w:color w:val="000009"/>
          <w:spacing w:val="-10"/>
        </w:rPr>
        <w:t>к</w:t>
      </w:r>
      <w:r>
        <w:rPr>
          <w:color w:val="000009"/>
        </w:rPr>
        <w:tab/>
      </w:r>
      <w:r>
        <w:rPr>
          <w:color w:val="000009"/>
          <w:spacing w:val="-2"/>
        </w:rPr>
        <w:t>экстремистской</w:t>
      </w:r>
      <w:r>
        <w:rPr>
          <w:color w:val="000009"/>
        </w:rPr>
        <w:tab/>
      </w:r>
      <w:r>
        <w:rPr>
          <w:color w:val="000009"/>
          <w:spacing w:val="-10"/>
        </w:rPr>
        <w:t>и</w:t>
      </w:r>
      <w:r>
        <w:rPr>
          <w:color w:val="000009"/>
        </w:rPr>
        <w:t xml:space="preserve"> террористической деятельности;</w:t>
      </w:r>
    </w:p>
    <w:p w:rsidR="00D433F1" w:rsidRDefault="001238D5">
      <w:pPr>
        <w:pStyle w:val="a5"/>
        <w:tabs>
          <w:tab w:val="left" w:pos="1481"/>
          <w:tab w:val="left" w:pos="3242"/>
          <w:tab w:val="left" w:pos="4122"/>
          <w:tab w:val="left" w:pos="5101"/>
        </w:tabs>
        <w:ind w:left="122" w:right="268" w:firstLine="240"/>
        <w:jc w:val="left"/>
      </w:pPr>
      <w:r>
        <w:rPr>
          <w:color w:val="000009"/>
          <w:spacing w:val="-2"/>
        </w:rPr>
        <w:t>объяснять</w:t>
      </w:r>
      <w:r>
        <w:rPr>
          <w:color w:val="000009"/>
        </w:rPr>
        <w:tab/>
      </w:r>
      <w:r>
        <w:rPr>
          <w:color w:val="000009"/>
          <w:spacing w:val="-2"/>
        </w:rPr>
        <w:t>организационные</w:t>
      </w:r>
      <w:r>
        <w:rPr>
          <w:color w:val="000009"/>
        </w:rPr>
        <w:tab/>
      </w:r>
      <w:r>
        <w:rPr>
          <w:color w:val="000009"/>
          <w:spacing w:val="-2"/>
        </w:rPr>
        <w:t>основы</w:t>
      </w:r>
      <w:r>
        <w:rPr>
          <w:color w:val="000009"/>
        </w:rPr>
        <w:tab/>
      </w:r>
      <w:r>
        <w:rPr>
          <w:color w:val="000009"/>
          <w:spacing w:val="-2"/>
        </w:rPr>
        <w:t>системы</w:t>
      </w:r>
      <w:r>
        <w:rPr>
          <w:color w:val="000009"/>
        </w:rPr>
        <w:tab/>
      </w:r>
      <w:r>
        <w:rPr>
          <w:color w:val="000009"/>
          <w:spacing w:val="-2"/>
        </w:rPr>
        <w:t xml:space="preserve">противодействия </w:t>
      </w:r>
      <w:r>
        <w:rPr>
          <w:color w:val="000009"/>
        </w:rPr>
        <w:t>терроризму и экстремизму в Российской Федерации;</w:t>
      </w:r>
    </w:p>
    <w:p w:rsidR="00D433F1" w:rsidRDefault="001238D5">
      <w:pPr>
        <w:pStyle w:val="a5"/>
        <w:ind w:left="122" w:firstLine="240"/>
        <w:jc w:val="left"/>
      </w:pPr>
      <w:r>
        <w:rPr>
          <w:color w:val="000009"/>
        </w:rPr>
        <w:t>распознавать</w:t>
      </w:r>
      <w:r>
        <w:rPr>
          <w:color w:val="000009"/>
          <w:spacing w:val="80"/>
        </w:rPr>
        <w:t xml:space="preserve"> </w:t>
      </w:r>
      <w:r>
        <w:rPr>
          <w:color w:val="000009"/>
        </w:rPr>
        <w:t>ситуации</w:t>
      </w:r>
      <w:r>
        <w:rPr>
          <w:color w:val="000009"/>
          <w:spacing w:val="80"/>
        </w:rPr>
        <w:t xml:space="preserve"> </w:t>
      </w:r>
      <w:r>
        <w:rPr>
          <w:color w:val="000009"/>
        </w:rPr>
        <w:t>угрозы</w:t>
      </w:r>
      <w:r>
        <w:rPr>
          <w:color w:val="000009"/>
          <w:spacing w:val="80"/>
        </w:rPr>
        <w:t xml:space="preserve"> </w:t>
      </w:r>
      <w:r>
        <w:rPr>
          <w:color w:val="000009"/>
        </w:rPr>
        <w:t>террористического</w:t>
      </w:r>
      <w:r>
        <w:rPr>
          <w:color w:val="000009"/>
          <w:spacing w:val="80"/>
        </w:rPr>
        <w:t xml:space="preserve"> </w:t>
      </w:r>
      <w:r>
        <w:rPr>
          <w:color w:val="000009"/>
        </w:rPr>
        <w:t>акта</w:t>
      </w:r>
      <w:r>
        <w:rPr>
          <w:color w:val="000009"/>
          <w:spacing w:val="80"/>
        </w:rPr>
        <w:t xml:space="preserve"> </w:t>
      </w:r>
      <w:r>
        <w:rPr>
          <w:color w:val="000009"/>
        </w:rPr>
        <w:t>в</w:t>
      </w:r>
      <w:r>
        <w:rPr>
          <w:color w:val="000009"/>
          <w:spacing w:val="80"/>
        </w:rPr>
        <w:t xml:space="preserve"> </w:t>
      </w:r>
      <w:r>
        <w:rPr>
          <w:color w:val="000009"/>
        </w:rPr>
        <w:t>доме,</w:t>
      </w:r>
      <w:r>
        <w:rPr>
          <w:color w:val="000009"/>
          <w:spacing w:val="80"/>
        </w:rPr>
        <w:t xml:space="preserve"> </w:t>
      </w:r>
      <w:r>
        <w:rPr>
          <w:color w:val="000009"/>
        </w:rPr>
        <w:t>в общественном месте;</w:t>
      </w:r>
    </w:p>
    <w:p w:rsidR="00D433F1" w:rsidRDefault="001238D5">
      <w:pPr>
        <w:pStyle w:val="a5"/>
        <w:ind w:left="122" w:firstLine="240"/>
        <w:jc w:val="left"/>
      </w:pPr>
      <w:r>
        <w:rPr>
          <w:color w:val="000009"/>
        </w:rPr>
        <w:t>безопасно</w:t>
      </w:r>
      <w:r>
        <w:rPr>
          <w:color w:val="000009"/>
          <w:spacing w:val="80"/>
        </w:rPr>
        <w:t xml:space="preserve"> </w:t>
      </w:r>
      <w:r>
        <w:rPr>
          <w:color w:val="000009"/>
        </w:rPr>
        <w:t>действовать</w:t>
      </w:r>
      <w:r>
        <w:rPr>
          <w:color w:val="000009"/>
          <w:spacing w:val="80"/>
        </w:rPr>
        <w:t xml:space="preserve"> </w:t>
      </w:r>
      <w:r>
        <w:rPr>
          <w:color w:val="000009"/>
        </w:rPr>
        <w:t>при</w:t>
      </w:r>
      <w:r>
        <w:rPr>
          <w:color w:val="000009"/>
          <w:spacing w:val="80"/>
        </w:rPr>
        <w:t xml:space="preserve"> </w:t>
      </w:r>
      <w:r>
        <w:rPr>
          <w:color w:val="000009"/>
        </w:rPr>
        <w:t>обнаружении</w:t>
      </w:r>
      <w:r>
        <w:rPr>
          <w:color w:val="000009"/>
          <w:spacing w:val="80"/>
        </w:rPr>
        <w:t xml:space="preserve"> </w:t>
      </w:r>
      <w:r>
        <w:rPr>
          <w:color w:val="000009"/>
        </w:rPr>
        <w:t>в</w:t>
      </w:r>
      <w:r>
        <w:rPr>
          <w:color w:val="000009"/>
          <w:spacing w:val="80"/>
        </w:rPr>
        <w:t xml:space="preserve"> </w:t>
      </w:r>
      <w:r>
        <w:rPr>
          <w:color w:val="000009"/>
        </w:rPr>
        <w:t>общественных</w:t>
      </w:r>
      <w:r>
        <w:rPr>
          <w:color w:val="000009"/>
          <w:spacing w:val="80"/>
        </w:rPr>
        <w:t xml:space="preserve"> </w:t>
      </w:r>
      <w:r>
        <w:rPr>
          <w:color w:val="000009"/>
        </w:rPr>
        <w:t>местах бесхозных (или опасных) вещей и предметов;</w:t>
      </w:r>
    </w:p>
    <w:p w:rsidR="00D433F1" w:rsidRDefault="001238D5">
      <w:pPr>
        <w:pStyle w:val="a5"/>
        <w:ind w:left="122" w:right="281" w:firstLine="240"/>
        <w:jc w:val="left"/>
        <w:sectPr w:rsidR="00D433F1">
          <w:footerReference w:type="default" r:id="rId778"/>
          <w:footerReference w:type="first" r:id="rId779"/>
          <w:pgSz w:w="7830" w:h="12020"/>
          <w:pgMar w:top="480" w:right="425" w:bottom="860" w:left="566" w:header="0" w:footer="664" w:gutter="0"/>
          <w:cols w:space="720"/>
          <w:formProt w:val="0"/>
          <w:docGrid w:linePitch="100" w:charSpace="4096"/>
        </w:sectPr>
      </w:pPr>
      <w:r>
        <w:rPr>
          <w:color w:val="000009"/>
        </w:rPr>
        <w:t>безопасно действовать в условиях совершения террористического акта, в том числе при захвате и освобождении заложников.</w:t>
      </w:r>
    </w:p>
    <w:p w:rsidR="00D433F1" w:rsidRDefault="001238D5">
      <w:pPr>
        <w:pStyle w:val="1"/>
        <w:spacing w:before="67"/>
        <w:ind w:left="122"/>
      </w:pPr>
      <w:r>
        <w:lastRenderedPageBreak/>
        <w:t>МОДУЛЬ</w:t>
      </w:r>
      <w:r>
        <w:rPr>
          <w:spacing w:val="-5"/>
        </w:rPr>
        <w:t xml:space="preserve"> </w:t>
      </w:r>
      <w:r>
        <w:t>№</w:t>
      </w:r>
      <w:r>
        <w:rPr>
          <w:spacing w:val="-5"/>
        </w:rPr>
        <w:t xml:space="preserve"> </w:t>
      </w:r>
      <w:r>
        <w:t>10</w:t>
      </w:r>
      <w:r>
        <w:rPr>
          <w:spacing w:val="-7"/>
        </w:rPr>
        <w:t xml:space="preserve"> </w:t>
      </w:r>
      <w:r>
        <w:t>«ВЗАИМОДЕЙСТВИЕ</w:t>
      </w:r>
      <w:r>
        <w:rPr>
          <w:spacing w:val="-6"/>
        </w:rPr>
        <w:t xml:space="preserve"> </w:t>
      </w:r>
      <w:r>
        <w:t>ЛИЧНОСТИ,</w:t>
      </w:r>
      <w:r>
        <w:rPr>
          <w:spacing w:val="-6"/>
        </w:rPr>
        <w:t xml:space="preserve"> </w:t>
      </w:r>
      <w:r>
        <w:t>ОБЩЕСТВА</w:t>
      </w:r>
      <w:r>
        <w:rPr>
          <w:spacing w:val="-10"/>
        </w:rPr>
        <w:t xml:space="preserve"> </w:t>
      </w:r>
      <w:r>
        <w:t>И ГОСУДАРСТВА В ОБЕСПЕЧЕНИИ БЕЗОПАСНОСТИ ЖИЗНИ И</w:t>
      </w:r>
    </w:p>
    <w:p w:rsidR="00D433F1" w:rsidRDefault="001238D5">
      <w:pPr>
        <w:spacing w:line="228" w:lineRule="exact"/>
        <w:ind w:left="122"/>
        <w:rPr>
          <w:rFonts w:ascii="Arial" w:hAnsi="Arial"/>
          <w:b/>
          <w:sz w:val="20"/>
        </w:rPr>
      </w:pPr>
      <w:r>
        <w:rPr>
          <w:rFonts w:ascii="Arial" w:hAnsi="Arial"/>
          <w:b/>
          <w:sz w:val="20"/>
        </w:rPr>
        <w:t>ЗДОРОВЬЯ</w:t>
      </w:r>
      <w:r>
        <w:rPr>
          <w:rFonts w:ascii="Arial" w:hAnsi="Arial"/>
          <w:b/>
          <w:spacing w:val="-13"/>
          <w:sz w:val="20"/>
        </w:rPr>
        <w:t xml:space="preserve"> </w:t>
      </w:r>
      <w:r>
        <w:rPr>
          <w:rFonts w:ascii="Arial" w:hAnsi="Arial"/>
          <w:b/>
          <w:spacing w:val="-2"/>
          <w:sz w:val="20"/>
        </w:rPr>
        <w:t>НАСЕЛЕНИЯ»:</w:t>
      </w:r>
    </w:p>
    <w:p w:rsidR="00D433F1" w:rsidRDefault="001238D5">
      <w:pPr>
        <w:pStyle w:val="a5"/>
        <w:ind w:left="122" w:right="267" w:firstLine="240"/>
      </w:pPr>
      <w:r>
        <w:rPr>
          <w:color w:val="000009"/>
        </w:rPr>
        <w:t xml:space="preserve">характеризовать роль человека, общества и государства при обеспечении безопасности жизни и здоровья населения в Российской </w:t>
      </w:r>
      <w:r>
        <w:rPr>
          <w:color w:val="000009"/>
          <w:spacing w:val="-2"/>
        </w:rPr>
        <w:t>Федерации;</w:t>
      </w:r>
    </w:p>
    <w:p w:rsidR="00D433F1" w:rsidRDefault="001238D5">
      <w:pPr>
        <w:pStyle w:val="a5"/>
        <w:ind w:left="122" w:right="265" w:firstLine="240"/>
      </w:pPr>
      <w:r>
        <w:rPr>
          <w:color w:val="000009"/>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433F1" w:rsidRDefault="001238D5">
      <w:pPr>
        <w:pStyle w:val="a5"/>
        <w:ind w:left="122" w:right="267" w:firstLine="240"/>
      </w:pPr>
      <w:r>
        <w:rPr>
          <w:color w:val="000009"/>
        </w:rPr>
        <w:t>характеризовать основные мероприятия, проводимые в Российской Федерации, по обеспечению безопасности населения при угрозе и во</w:t>
      </w:r>
      <w:r>
        <w:rPr>
          <w:color w:val="000009"/>
          <w:spacing w:val="40"/>
        </w:rPr>
        <w:t xml:space="preserve"> </w:t>
      </w:r>
      <w:r>
        <w:rPr>
          <w:color w:val="000009"/>
        </w:rPr>
        <w:t>время чрезвычайных ситуаций различного характера;</w:t>
      </w:r>
    </w:p>
    <w:p w:rsidR="00D433F1" w:rsidRDefault="001238D5">
      <w:pPr>
        <w:pStyle w:val="a5"/>
        <w:ind w:left="122" w:right="267" w:firstLine="240"/>
      </w:pPr>
      <w:r>
        <w:rPr>
          <w:color w:val="000009"/>
        </w:rPr>
        <w:t>объяснять правила оповещения и эвакуации населения в условиях чрезвычайных ситуаций;</w:t>
      </w:r>
    </w:p>
    <w:p w:rsidR="00D433F1" w:rsidRDefault="001238D5">
      <w:pPr>
        <w:pStyle w:val="a5"/>
        <w:ind w:left="122" w:right="268" w:firstLine="240"/>
      </w:pPr>
      <w:r>
        <w:rPr>
          <w:color w:val="000009"/>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433F1" w:rsidRDefault="001238D5">
      <w:pPr>
        <w:pStyle w:val="a5"/>
        <w:spacing w:before="1"/>
        <w:ind w:left="122" w:right="268" w:firstLine="240"/>
      </w:pPr>
      <w:r>
        <w:rPr>
          <w:color w:val="000009"/>
        </w:rPr>
        <w:t>владеть правилами безопасного поведения и безопасно действовать в различных ситуациях;</w:t>
      </w:r>
    </w:p>
    <w:p w:rsidR="00D433F1" w:rsidRDefault="001238D5">
      <w:pPr>
        <w:pStyle w:val="a5"/>
        <w:ind w:left="122" w:right="269" w:firstLine="240"/>
      </w:pPr>
      <w:r>
        <w:rPr>
          <w:color w:val="000009"/>
        </w:rPr>
        <w:t>владеть способами антикоррупционного поведения с учётом</w:t>
      </w:r>
      <w:r>
        <w:rPr>
          <w:color w:val="000009"/>
          <w:spacing w:val="40"/>
        </w:rPr>
        <w:t xml:space="preserve"> </w:t>
      </w:r>
      <w:r>
        <w:rPr>
          <w:color w:val="000009"/>
        </w:rPr>
        <w:t>возрастных обязанностей;</w:t>
      </w:r>
    </w:p>
    <w:p w:rsidR="00D433F1" w:rsidRDefault="001238D5">
      <w:pPr>
        <w:pStyle w:val="a5"/>
        <w:tabs>
          <w:tab w:val="left" w:pos="5727"/>
        </w:tabs>
        <w:ind w:left="122" w:right="264" w:firstLine="240"/>
        <w:jc w:val="left"/>
        <w:rPr>
          <w:color w:val="000009"/>
          <w:spacing w:val="-2"/>
        </w:rPr>
      </w:pPr>
      <w:r>
        <w:rPr>
          <w:color w:val="000009"/>
        </w:rPr>
        <w:t xml:space="preserve">информировать население и соответствующие органы о возникновении </w:t>
      </w:r>
      <w:r>
        <w:rPr>
          <w:color w:val="000009"/>
          <w:spacing w:val="-2"/>
        </w:rPr>
        <w:t>опасных ситуаций.</w:t>
      </w:r>
    </w:p>
    <w:p w:rsidR="00B5309F" w:rsidRDefault="00B5309F">
      <w:pPr>
        <w:pStyle w:val="a5"/>
        <w:tabs>
          <w:tab w:val="left" w:pos="5727"/>
        </w:tabs>
        <w:ind w:left="122" w:right="264" w:firstLine="240"/>
        <w:jc w:val="left"/>
        <w:rPr>
          <w:color w:val="000009"/>
          <w:spacing w:val="-2"/>
        </w:rPr>
      </w:pPr>
    </w:p>
    <w:p w:rsidR="00B5309F" w:rsidRDefault="00B5309F">
      <w:pPr>
        <w:pStyle w:val="a5"/>
        <w:tabs>
          <w:tab w:val="left" w:pos="5727"/>
        </w:tabs>
        <w:ind w:left="122" w:right="264" w:firstLine="240"/>
        <w:jc w:val="left"/>
        <w:rPr>
          <w:color w:val="000009"/>
          <w:spacing w:val="-2"/>
        </w:rPr>
      </w:pPr>
    </w:p>
    <w:p w:rsidR="00B5309F" w:rsidRPr="00127764" w:rsidRDefault="00B5309F" w:rsidP="00B5309F">
      <w:pPr>
        <w:pStyle w:val="a5"/>
        <w:tabs>
          <w:tab w:val="left" w:pos="5727"/>
        </w:tabs>
        <w:ind w:left="0" w:right="264"/>
        <w:jc w:val="left"/>
        <w:rPr>
          <w:b/>
          <w:color w:val="000009"/>
          <w:spacing w:val="-2"/>
          <w:u w:val="single"/>
        </w:rPr>
      </w:pPr>
      <w:r w:rsidRPr="00127764">
        <w:rPr>
          <w:b/>
          <w:color w:val="000009"/>
          <w:spacing w:val="-2"/>
          <w:u w:val="single"/>
        </w:rPr>
        <w:t>2.1.18. ОСНОВЫ ДУХОВНО-НРАВСТВЕННОЙ КУЛЬТУРЫ НАРОДОВ РОССИИ</w:t>
      </w:r>
    </w:p>
    <w:p w:rsidR="00B5309F" w:rsidRDefault="00B5309F">
      <w:pPr>
        <w:pStyle w:val="a5"/>
        <w:tabs>
          <w:tab w:val="left" w:pos="5727"/>
        </w:tabs>
        <w:ind w:left="122" w:right="264" w:firstLine="240"/>
        <w:jc w:val="left"/>
        <w:rPr>
          <w:b/>
        </w:rPr>
      </w:pPr>
    </w:p>
    <w:p w:rsidR="00B5309F" w:rsidRPr="00FF6210" w:rsidRDefault="00B5309F" w:rsidP="00B5309F">
      <w:pPr>
        <w:rPr>
          <w:rFonts w:eastAsia="Calibri"/>
          <w:b/>
          <w:bCs/>
          <w:sz w:val="20"/>
          <w:szCs w:val="20"/>
        </w:rPr>
      </w:pPr>
      <w:r w:rsidRPr="00FF6210">
        <w:rPr>
          <w:rFonts w:eastAsia="Calibri"/>
          <w:b/>
          <w:bCs/>
          <w:sz w:val="20"/>
          <w:szCs w:val="20"/>
        </w:rPr>
        <w:t xml:space="preserve">Цели и задачи </w:t>
      </w:r>
    </w:p>
    <w:p w:rsidR="00B5309F" w:rsidRPr="00B5309F" w:rsidRDefault="00B5309F" w:rsidP="00B5309F">
      <w:pPr>
        <w:pStyle w:val="af4"/>
        <w:rPr>
          <w:rFonts w:ascii="Times New Roman" w:hAnsi="Times New Roman" w:cs="Times New Roman"/>
          <w:sz w:val="20"/>
          <w:szCs w:val="20"/>
        </w:rPr>
      </w:pPr>
      <w:r w:rsidRPr="00B5309F">
        <w:rPr>
          <w:rStyle w:val="af5"/>
          <w:color w:val="000000"/>
          <w:sz w:val="20"/>
          <w:szCs w:val="20"/>
        </w:rPr>
        <w:t xml:space="preserve">Цель курса </w:t>
      </w:r>
      <w:r w:rsidRPr="00B5309F">
        <w:rPr>
          <w:rFonts w:ascii="Times New Roman" w:hAnsi="Times New Roman" w:cs="Times New Roman"/>
          <w:sz w:val="20"/>
          <w:szCs w:val="20"/>
        </w:rPr>
        <w:t>«Основы духовно-нравственной культуры народов России» - из</w:t>
      </w:r>
      <w:r w:rsidRPr="00B5309F">
        <w:rPr>
          <w:rFonts w:ascii="Times New Roman" w:hAnsi="Times New Roman" w:cs="Times New Roman"/>
          <w:sz w:val="20"/>
          <w:szCs w:val="20"/>
        </w:rPr>
        <w:t>у</w:t>
      </w:r>
      <w:r w:rsidRPr="00B5309F">
        <w:rPr>
          <w:rFonts w:ascii="Times New Roman" w:hAnsi="Times New Roman" w:cs="Times New Roman"/>
          <w:sz w:val="20"/>
          <w:szCs w:val="20"/>
        </w:rPr>
        <w:t>чение духовно-нравственной культуры многонационального народа России, её нравственных и моральных норм</w:t>
      </w:r>
    </w:p>
    <w:p w:rsidR="00B5309F" w:rsidRPr="00B5309F" w:rsidRDefault="00B5309F" w:rsidP="00B5309F">
      <w:pPr>
        <w:pStyle w:val="af4"/>
        <w:rPr>
          <w:rFonts w:ascii="Times New Roman" w:hAnsi="Times New Roman" w:cs="Times New Roman"/>
          <w:sz w:val="20"/>
          <w:szCs w:val="20"/>
        </w:rPr>
      </w:pPr>
      <w:r w:rsidRPr="00B5309F">
        <w:rPr>
          <w:rStyle w:val="af5"/>
          <w:color w:val="000000"/>
          <w:sz w:val="20"/>
          <w:szCs w:val="20"/>
        </w:rPr>
        <w:t>Задачи</w:t>
      </w:r>
      <w:r w:rsidRPr="00B5309F">
        <w:rPr>
          <w:rFonts w:ascii="Times New Roman" w:hAnsi="Times New Roman" w:cs="Times New Roman"/>
          <w:sz w:val="20"/>
          <w:szCs w:val="20"/>
        </w:rPr>
        <w:t> изучения курса «Основы духовно-нравственной культуры народов Ро</w:t>
      </w:r>
      <w:r w:rsidRPr="00B5309F">
        <w:rPr>
          <w:rFonts w:ascii="Times New Roman" w:hAnsi="Times New Roman" w:cs="Times New Roman"/>
          <w:sz w:val="20"/>
          <w:szCs w:val="20"/>
        </w:rPr>
        <w:t>с</w:t>
      </w:r>
      <w:r w:rsidRPr="00B5309F">
        <w:rPr>
          <w:rFonts w:ascii="Times New Roman" w:hAnsi="Times New Roman" w:cs="Times New Roman"/>
          <w:sz w:val="20"/>
          <w:szCs w:val="20"/>
        </w:rPr>
        <w:t>сии»:</w:t>
      </w:r>
    </w:p>
    <w:p w:rsidR="00B5309F" w:rsidRPr="00B5309F" w:rsidRDefault="00B5309F" w:rsidP="00B5309F">
      <w:pPr>
        <w:pStyle w:val="af4"/>
        <w:rPr>
          <w:rFonts w:ascii="Times New Roman" w:hAnsi="Times New Roman" w:cs="Times New Roman"/>
          <w:sz w:val="20"/>
          <w:szCs w:val="20"/>
        </w:rPr>
      </w:pPr>
      <w:r w:rsidRPr="00B5309F">
        <w:rPr>
          <w:rFonts w:ascii="Times New Roman" w:hAnsi="Times New Roman" w:cs="Times New Roman"/>
          <w:sz w:val="20"/>
          <w:szCs w:val="20"/>
        </w:rPr>
        <w:t>- развивать представления о значении нравственных норм;</w:t>
      </w:r>
    </w:p>
    <w:p w:rsidR="00B5309F" w:rsidRPr="00B5309F" w:rsidRDefault="00B5309F" w:rsidP="00B5309F">
      <w:pPr>
        <w:pStyle w:val="af4"/>
        <w:rPr>
          <w:rFonts w:ascii="Times New Roman" w:hAnsi="Times New Roman" w:cs="Times New Roman"/>
          <w:sz w:val="20"/>
          <w:szCs w:val="20"/>
        </w:rPr>
      </w:pPr>
      <w:r w:rsidRPr="00B5309F">
        <w:rPr>
          <w:rStyle w:val="apple-tab-span"/>
          <w:rFonts w:ascii="Times New Roman" w:hAnsi="Times New Roman" w:cs="Times New Roman"/>
          <w:color w:val="000000"/>
          <w:sz w:val="20"/>
          <w:szCs w:val="20"/>
          <w:bdr w:val="none" w:sz="0" w:space="0" w:color="auto" w:frame="1"/>
        </w:rPr>
        <w:t xml:space="preserve">- изучить базовые принципы духовной </w:t>
      </w:r>
      <w:r w:rsidRPr="00B5309F">
        <w:rPr>
          <w:rFonts w:ascii="Times New Roman" w:hAnsi="Times New Roman" w:cs="Times New Roman"/>
          <w:sz w:val="20"/>
          <w:szCs w:val="20"/>
        </w:rPr>
        <w:t>культуры российского народа;</w:t>
      </w:r>
    </w:p>
    <w:p w:rsidR="00B5309F" w:rsidRPr="00B5309F" w:rsidRDefault="00B5309F" w:rsidP="00B5309F">
      <w:pPr>
        <w:pStyle w:val="af4"/>
        <w:rPr>
          <w:rFonts w:ascii="Times New Roman" w:hAnsi="Times New Roman" w:cs="Times New Roman"/>
          <w:sz w:val="20"/>
          <w:szCs w:val="20"/>
        </w:rPr>
      </w:pPr>
      <w:r w:rsidRPr="00B5309F">
        <w:rPr>
          <w:rFonts w:ascii="Times New Roman" w:hAnsi="Times New Roman" w:cs="Times New Roman"/>
          <w:sz w:val="20"/>
          <w:szCs w:val="20"/>
        </w:rPr>
        <w:t>- обобщить знания о духовной культуре и морали;</w:t>
      </w:r>
    </w:p>
    <w:p w:rsidR="00B5309F" w:rsidRPr="00B5309F" w:rsidRDefault="00B5309F" w:rsidP="00B5309F">
      <w:pPr>
        <w:pStyle w:val="af4"/>
        <w:rPr>
          <w:rFonts w:ascii="Times New Roman" w:hAnsi="Times New Roman" w:cs="Times New Roman"/>
          <w:sz w:val="20"/>
          <w:szCs w:val="20"/>
        </w:rPr>
      </w:pPr>
      <w:r w:rsidRPr="00B5309F">
        <w:rPr>
          <w:rFonts w:ascii="Times New Roman" w:hAnsi="Times New Roman" w:cs="Times New Roman"/>
          <w:sz w:val="20"/>
          <w:szCs w:val="20"/>
        </w:rPr>
        <w:t>- развивать способности к общению;</w:t>
      </w:r>
    </w:p>
    <w:p w:rsidR="00B5309F" w:rsidRPr="00B5309F" w:rsidRDefault="00B5309F" w:rsidP="00B5309F">
      <w:pPr>
        <w:pStyle w:val="af4"/>
        <w:rPr>
          <w:rFonts w:ascii="Times New Roman" w:hAnsi="Times New Roman" w:cs="Times New Roman"/>
          <w:sz w:val="20"/>
          <w:szCs w:val="20"/>
        </w:rPr>
      </w:pPr>
      <w:r w:rsidRPr="00B5309F">
        <w:rPr>
          <w:rFonts w:ascii="Times New Roman" w:hAnsi="Times New Roman" w:cs="Times New Roman"/>
          <w:sz w:val="20"/>
          <w:szCs w:val="20"/>
        </w:rPr>
        <w:t>- формировать этическое самосознание;</w:t>
      </w:r>
    </w:p>
    <w:p w:rsidR="00B5309F" w:rsidRPr="00B5309F" w:rsidRDefault="00B5309F" w:rsidP="00B5309F">
      <w:pPr>
        <w:pStyle w:val="af4"/>
        <w:rPr>
          <w:rStyle w:val="apple-tab-span"/>
          <w:color w:val="000000"/>
          <w:sz w:val="20"/>
          <w:szCs w:val="20"/>
          <w:bdr w:val="none" w:sz="0" w:space="0" w:color="auto" w:frame="1"/>
        </w:rPr>
      </w:pPr>
      <w:r w:rsidRPr="00B5309F">
        <w:rPr>
          <w:rStyle w:val="apple-tab-span"/>
          <w:rFonts w:ascii="Times New Roman" w:hAnsi="Times New Roman" w:cs="Times New Roman"/>
          <w:color w:val="000000"/>
          <w:sz w:val="20"/>
          <w:szCs w:val="20"/>
          <w:bdr w:val="none" w:sz="0" w:space="0" w:color="auto" w:frame="1"/>
        </w:rPr>
        <w:t xml:space="preserve">- способствовать укреплению духовного единства многонационального народа России; </w:t>
      </w:r>
    </w:p>
    <w:p w:rsidR="00B5309F" w:rsidRDefault="00B5309F" w:rsidP="00B5309F">
      <w:pPr>
        <w:pStyle w:val="af4"/>
      </w:pPr>
      <w:r w:rsidRPr="00B5309F">
        <w:rPr>
          <w:rStyle w:val="apple-tab-span"/>
          <w:rFonts w:ascii="Times New Roman" w:hAnsi="Times New Roman" w:cs="Times New Roman"/>
          <w:color w:val="000000"/>
          <w:sz w:val="20"/>
          <w:szCs w:val="20"/>
          <w:bdr w:val="none" w:sz="0" w:space="0" w:color="auto" w:frame="1"/>
        </w:rPr>
        <w:t>- воспитывать толерантность, взаимоуважение к традициям, культуре и нормам    нравственного поведения народов России</w:t>
      </w: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Общая характеристика курса</w:t>
      </w:r>
    </w:p>
    <w:p w:rsidR="00B5309F" w:rsidRPr="00B5309F" w:rsidRDefault="00B5309F" w:rsidP="00B5309F">
      <w:pPr>
        <w:pStyle w:val="af4"/>
        <w:rPr>
          <w:rFonts w:ascii="Times New Roman" w:hAnsi="Times New Roman" w:cs="Times New Roman"/>
          <w:sz w:val="20"/>
          <w:szCs w:val="20"/>
        </w:rPr>
      </w:pPr>
      <w:r w:rsidRPr="00FF6210">
        <w:rPr>
          <w:rFonts w:ascii="Times New Roman" w:hAnsi="Times New Roman" w:cs="Times New Roman"/>
          <w:sz w:val="20"/>
          <w:szCs w:val="20"/>
        </w:rPr>
        <w:t>Общая характеристика учебного предмета</w:t>
      </w:r>
      <w:r w:rsidRPr="00B5309F">
        <w:rPr>
          <w:rFonts w:ascii="Times New Roman" w:hAnsi="Times New Roman" w:cs="Times New Roman"/>
          <w:sz w:val="20"/>
          <w:szCs w:val="20"/>
        </w:rPr>
        <w:t>.</w:t>
      </w:r>
    </w:p>
    <w:p w:rsidR="00B5309F" w:rsidRPr="00B5309F" w:rsidRDefault="00B5309F" w:rsidP="00B5309F">
      <w:pPr>
        <w:pStyle w:val="af4"/>
        <w:rPr>
          <w:rFonts w:ascii="Times New Roman" w:hAnsi="Times New Roman" w:cs="Times New Roman"/>
          <w:sz w:val="20"/>
          <w:szCs w:val="20"/>
        </w:rPr>
      </w:pPr>
      <w:r w:rsidRPr="00B5309F">
        <w:rPr>
          <w:rFonts w:ascii="Times New Roman" w:hAnsi="Times New Roman" w:cs="Times New Roman"/>
          <w:sz w:val="20"/>
          <w:szCs w:val="20"/>
        </w:rPr>
        <w:lastRenderedPageBreak/>
        <w:t>В ФГОС основного общего образования курс «Основы духовно-нравственной культуры народов России» определён как курс, направленный на формиров</w:t>
      </w:r>
      <w:r w:rsidRPr="00B5309F">
        <w:rPr>
          <w:rFonts w:ascii="Times New Roman" w:hAnsi="Times New Roman" w:cs="Times New Roman"/>
          <w:sz w:val="20"/>
          <w:szCs w:val="20"/>
        </w:rPr>
        <w:t>а</w:t>
      </w:r>
      <w:r w:rsidRPr="00B5309F">
        <w:rPr>
          <w:rFonts w:ascii="Times New Roman" w:hAnsi="Times New Roman" w:cs="Times New Roman"/>
          <w:sz w:val="20"/>
          <w:szCs w:val="20"/>
        </w:rPr>
        <w:t>ние представлений о морали и духовности традиционных религиях, их роли в культуре, истории и современности. Особенность курса состоит в том, что расширение знаний школьников сочетается с воспитанием ценностных отн</w:t>
      </w:r>
      <w:r w:rsidRPr="00B5309F">
        <w:rPr>
          <w:rFonts w:ascii="Times New Roman" w:hAnsi="Times New Roman" w:cs="Times New Roman"/>
          <w:sz w:val="20"/>
          <w:szCs w:val="20"/>
        </w:rPr>
        <w:t>о</w:t>
      </w:r>
      <w:r w:rsidRPr="00B5309F">
        <w:rPr>
          <w:rFonts w:ascii="Times New Roman" w:hAnsi="Times New Roman" w:cs="Times New Roman"/>
          <w:sz w:val="20"/>
          <w:szCs w:val="20"/>
        </w:rPr>
        <w:t>шений к изучаемым явлениям: внутренней установки личности поступать с</w:t>
      </w:r>
      <w:r w:rsidRPr="00B5309F">
        <w:rPr>
          <w:rFonts w:ascii="Times New Roman" w:hAnsi="Times New Roman" w:cs="Times New Roman"/>
          <w:sz w:val="20"/>
          <w:szCs w:val="20"/>
        </w:rPr>
        <w:t>о</w:t>
      </w:r>
      <w:r w:rsidRPr="00B5309F">
        <w:rPr>
          <w:rFonts w:ascii="Times New Roman" w:hAnsi="Times New Roman" w:cs="Times New Roman"/>
          <w:sz w:val="20"/>
          <w:szCs w:val="20"/>
        </w:rPr>
        <w:t>гласно общественным правилам и нормам. Изучение курса направлено на ра</w:t>
      </w:r>
      <w:r w:rsidRPr="00B5309F">
        <w:rPr>
          <w:rFonts w:ascii="Times New Roman" w:hAnsi="Times New Roman" w:cs="Times New Roman"/>
          <w:sz w:val="20"/>
          <w:szCs w:val="20"/>
        </w:rPr>
        <w:t>з</w:t>
      </w:r>
      <w:r w:rsidRPr="00B5309F">
        <w:rPr>
          <w:rFonts w:ascii="Times New Roman" w:hAnsi="Times New Roman" w:cs="Times New Roman"/>
          <w:sz w:val="20"/>
          <w:szCs w:val="20"/>
        </w:rPr>
        <w:t>витие школьника при особом внимании к его эмоциональному развитию.</w:t>
      </w:r>
    </w:p>
    <w:p w:rsidR="00B5309F" w:rsidRPr="00B5309F" w:rsidRDefault="00B5309F" w:rsidP="00B5309F">
      <w:pPr>
        <w:pStyle w:val="af4"/>
        <w:rPr>
          <w:rFonts w:ascii="Times New Roman" w:hAnsi="Times New Roman" w:cs="Times New Roman"/>
          <w:sz w:val="20"/>
          <w:szCs w:val="20"/>
        </w:rPr>
      </w:pP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Место курса в учебном плане</w:t>
      </w:r>
    </w:p>
    <w:p w:rsidR="00B5309F" w:rsidRDefault="00B5309F" w:rsidP="00B5309F">
      <w:pPr>
        <w:pStyle w:val="af4"/>
        <w:rPr>
          <w:rFonts w:ascii="Times New Roman" w:hAnsi="Times New Roman" w:cs="Times New Roman"/>
          <w:sz w:val="24"/>
          <w:szCs w:val="24"/>
        </w:rPr>
      </w:pPr>
    </w:p>
    <w:p w:rsidR="00B5309F" w:rsidRPr="00B5309F" w:rsidRDefault="00B5309F" w:rsidP="00B5309F">
      <w:pPr>
        <w:pStyle w:val="af4"/>
        <w:rPr>
          <w:rFonts w:ascii="Times New Roman" w:hAnsi="Times New Roman" w:cs="Times New Roman"/>
          <w:sz w:val="20"/>
          <w:szCs w:val="20"/>
        </w:rPr>
      </w:pPr>
      <w:r w:rsidRPr="00B5309F">
        <w:rPr>
          <w:rFonts w:ascii="Times New Roman" w:hAnsi="Times New Roman" w:cs="Times New Roman"/>
          <w:sz w:val="20"/>
          <w:szCs w:val="20"/>
        </w:rPr>
        <w:t xml:space="preserve">На изучение курса </w:t>
      </w:r>
      <w:r w:rsidRPr="00B5309F">
        <w:rPr>
          <w:rFonts w:ascii="Times New Roman" w:hAnsi="Times New Roman" w:cs="Times New Roman"/>
          <w:sz w:val="20"/>
          <w:szCs w:val="20"/>
          <w:lang w:eastAsia="ru-RU"/>
        </w:rPr>
        <w:t>«Основы духовно-нравственной культуры народов России» в 5-9</w:t>
      </w:r>
      <w:r w:rsidRPr="00B5309F">
        <w:rPr>
          <w:rFonts w:ascii="Times New Roman" w:hAnsi="Times New Roman" w:cs="Times New Roman"/>
          <w:sz w:val="20"/>
          <w:szCs w:val="20"/>
        </w:rPr>
        <w:t xml:space="preserve"> классах 1 час в неделю. Всего 34 учебные недели. Итого: 34 часа (урока) в год. В 1-й четверти – 9 учебных недель, 9 уроков; во 2-й четверти – 7 недель, 7 уроков; в 3-й четверти – 10 недель, 10 уроков; в 4-й четверти – 8 недель, 8 ур</w:t>
      </w:r>
      <w:r w:rsidRPr="00B5309F">
        <w:rPr>
          <w:rFonts w:ascii="Times New Roman" w:hAnsi="Times New Roman" w:cs="Times New Roman"/>
          <w:sz w:val="20"/>
          <w:szCs w:val="20"/>
        </w:rPr>
        <w:t>о</w:t>
      </w:r>
      <w:r w:rsidRPr="00B5309F">
        <w:rPr>
          <w:rFonts w:ascii="Times New Roman" w:hAnsi="Times New Roman" w:cs="Times New Roman"/>
          <w:sz w:val="20"/>
          <w:szCs w:val="20"/>
        </w:rPr>
        <w:t>ков. Всего уроков с 5 по 9 класс – 170 ч.</w:t>
      </w:r>
    </w:p>
    <w:p w:rsidR="00B5309F" w:rsidRDefault="00B5309F" w:rsidP="00B5309F">
      <w:pPr>
        <w:pStyle w:val="af4"/>
        <w:rPr>
          <w:rFonts w:ascii="Times New Roman" w:hAnsi="Times New Roman" w:cs="Times New Roman"/>
          <w:sz w:val="24"/>
          <w:szCs w:val="24"/>
        </w:rPr>
      </w:pPr>
    </w:p>
    <w:p w:rsidR="00B5309F" w:rsidRDefault="00B5309F" w:rsidP="00B5309F">
      <w:pPr>
        <w:pStyle w:val="af4"/>
        <w:rPr>
          <w:rFonts w:ascii="Times New Roman" w:hAnsi="Times New Roman" w:cs="Times New Roman"/>
          <w:sz w:val="24"/>
          <w:szCs w:val="24"/>
        </w:rPr>
      </w:pPr>
    </w:p>
    <w:p w:rsidR="00B5309F" w:rsidRPr="00FF6210" w:rsidRDefault="00B5309F" w:rsidP="00B5309F">
      <w:pPr>
        <w:rPr>
          <w:b/>
          <w:sz w:val="20"/>
          <w:szCs w:val="20"/>
        </w:rPr>
      </w:pPr>
      <w:r w:rsidRPr="00FF6210">
        <w:rPr>
          <w:b/>
          <w:sz w:val="20"/>
          <w:szCs w:val="20"/>
        </w:rPr>
        <w:t>Планируемые результаты освоения курса «Основы духовно-нравственной культуры народов России»</w:t>
      </w:r>
    </w:p>
    <w:p w:rsidR="00B5309F" w:rsidRPr="00127764" w:rsidRDefault="00B5309F" w:rsidP="00B5309F">
      <w:pPr>
        <w:jc w:val="both"/>
        <w:rPr>
          <w:rFonts w:eastAsia="Calibri"/>
          <w:b/>
          <w:bCs/>
          <w:iCs/>
          <w:sz w:val="20"/>
          <w:szCs w:val="20"/>
        </w:rPr>
      </w:pPr>
      <w:r w:rsidRPr="00127764">
        <w:rPr>
          <w:rFonts w:eastAsia="Calibri"/>
          <w:b/>
          <w:bCs/>
          <w:iCs/>
          <w:sz w:val="20"/>
          <w:szCs w:val="20"/>
        </w:rPr>
        <w:t>Личностные результаты.</w:t>
      </w:r>
    </w:p>
    <w:p w:rsidR="00B5309F" w:rsidRPr="00127764" w:rsidRDefault="00B5309F" w:rsidP="00B5309F">
      <w:pPr>
        <w:rPr>
          <w:rStyle w:val="dash041e005f0431005f044b005f0447005f043d005f044b005f0439005f005fchar1char1"/>
          <w:sz w:val="20"/>
          <w:szCs w:val="20"/>
        </w:rPr>
      </w:pPr>
      <w:r w:rsidRPr="00127764">
        <w:rPr>
          <w:rStyle w:val="dash041e005f0431005f044b005f0447005f043d005f044b005f0439005f005fchar1char1"/>
          <w:sz w:val="20"/>
          <w:szCs w:val="20"/>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309F" w:rsidRPr="00127764" w:rsidRDefault="00B5309F" w:rsidP="00B5309F">
      <w:pPr>
        <w:rPr>
          <w:rStyle w:val="dash041e005f0431005f044b005f0447005f043d005f044b005f0439005f005fchar1char1"/>
          <w:sz w:val="20"/>
          <w:szCs w:val="20"/>
        </w:rPr>
      </w:pPr>
      <w:r w:rsidRPr="00127764">
        <w:rPr>
          <w:rStyle w:val="dash041e005f0431005f044b005f0447005f043d005f044b005f0439005f005fchar1char1"/>
          <w:sz w:val="20"/>
          <w:szCs w:val="20"/>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309F" w:rsidRPr="00127764" w:rsidRDefault="00B5309F" w:rsidP="00B5309F">
      <w:pPr>
        <w:rPr>
          <w:rStyle w:val="dash041e005f0431005f044b005f0447005f043d005f044b005f0439005f005fchar1char1"/>
          <w:sz w:val="20"/>
          <w:szCs w:val="20"/>
        </w:rPr>
      </w:pPr>
      <w:r w:rsidRPr="00127764">
        <w:rPr>
          <w:rStyle w:val="dash041e005f0431005f044b005f0447005f043d005f044b005f0439005f005fchar1char1"/>
          <w:sz w:val="20"/>
          <w:szCs w:val="20"/>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w:t>
      </w:r>
      <w:r w:rsidRPr="00127764">
        <w:rPr>
          <w:rStyle w:val="dash041e005f0431005f044b005f0447005f043d005f044b005f0439005f005fchar1char1"/>
          <w:sz w:val="20"/>
          <w:szCs w:val="20"/>
        </w:rPr>
        <w:lastRenderedPageBreak/>
        <w:t>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309F" w:rsidRPr="00127764" w:rsidRDefault="00B5309F" w:rsidP="00B5309F">
      <w:pPr>
        <w:rPr>
          <w:rStyle w:val="dash041e005f0431005f044b005f0447005f043d005f044b005f0439005f005fchar1char1"/>
          <w:sz w:val="20"/>
          <w:szCs w:val="20"/>
        </w:rPr>
      </w:pPr>
      <w:r w:rsidRPr="00127764">
        <w:rPr>
          <w:rStyle w:val="dash041e005f0431005f044b005f0447005f043d005f044b005f0439005f005fchar1char1"/>
          <w:sz w:val="20"/>
          <w:szCs w:val="2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309F" w:rsidRPr="00127764" w:rsidRDefault="00B5309F" w:rsidP="00B5309F">
      <w:pPr>
        <w:rPr>
          <w:rStyle w:val="dash041e005f0431005f044b005f0447005f043d005f044b005f0439005f005fchar1char1"/>
          <w:sz w:val="20"/>
          <w:szCs w:val="20"/>
        </w:rPr>
      </w:pPr>
      <w:r w:rsidRPr="00127764">
        <w:rPr>
          <w:rStyle w:val="dash041e005f0431005f044b005f0447005f043d005f044b005f0439005f005fchar1char1"/>
          <w:sz w:val="20"/>
          <w:szCs w:val="20"/>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309F" w:rsidRPr="00127764" w:rsidRDefault="00B5309F" w:rsidP="00B5309F">
      <w:pPr>
        <w:rPr>
          <w:rStyle w:val="dash041e005f0431005f044b005f0447005f043d005f044b005f0439005f005fchar1char1"/>
          <w:sz w:val="20"/>
          <w:szCs w:val="20"/>
        </w:rPr>
      </w:pPr>
      <w:r w:rsidRPr="00127764">
        <w:rPr>
          <w:rStyle w:val="dash041e005f0431005f044b005f0447005f043d005f044b005f0439005f005fchar1char1"/>
          <w:sz w:val="20"/>
          <w:szCs w:val="20"/>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w:t>
      </w:r>
      <w:r w:rsidRPr="00127764">
        <w:rPr>
          <w:rStyle w:val="dash041e005f0431005f044b005f0447005f043d005f044b005f0439005f005fchar1char1"/>
          <w:sz w:val="20"/>
          <w:szCs w:val="20"/>
        </w:rPr>
        <w:lastRenderedPageBreak/>
        <w:t>правил поведения на транспорте и на дорогах.</w:t>
      </w:r>
    </w:p>
    <w:p w:rsidR="00B5309F" w:rsidRPr="00127764" w:rsidRDefault="00B5309F" w:rsidP="00B5309F">
      <w:pPr>
        <w:rPr>
          <w:rStyle w:val="dash041e005f0431005f044b005f0447005f043d005f044b005f0439005f005fchar1char1"/>
          <w:sz w:val="20"/>
          <w:szCs w:val="20"/>
        </w:rPr>
      </w:pPr>
      <w:r w:rsidRPr="00127764">
        <w:rPr>
          <w:rStyle w:val="dash041e005f0431005f044b005f0447005f043d005f044b005f0439005f005fchar1char1"/>
          <w:sz w:val="20"/>
          <w:szCs w:val="20"/>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309F" w:rsidRPr="00127764" w:rsidRDefault="00B5309F" w:rsidP="00B5309F">
      <w:r w:rsidRPr="00127764">
        <w:rPr>
          <w:rStyle w:val="dash041e005f0431005f044b005f0447005f043d005f044b005f0439005f005fchar1char1"/>
          <w:sz w:val="20"/>
          <w:szCs w:val="20"/>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309F" w:rsidRPr="00127764" w:rsidRDefault="00B5309F" w:rsidP="00B5309F">
      <w:pPr>
        <w:jc w:val="both"/>
        <w:rPr>
          <w:rFonts w:eastAsia="Calibri"/>
          <w:b/>
          <w:bCs/>
          <w:iCs/>
          <w:sz w:val="20"/>
          <w:szCs w:val="20"/>
        </w:rPr>
      </w:pPr>
      <w:r w:rsidRPr="00127764">
        <w:rPr>
          <w:rFonts w:eastAsia="Calibri"/>
          <w:b/>
          <w:bCs/>
          <w:iCs/>
          <w:sz w:val="20"/>
          <w:szCs w:val="20"/>
        </w:rPr>
        <w:t>Метапредметные результаты (регулятивные, познавательные, коммуникативные).</w:t>
      </w:r>
    </w:p>
    <w:p w:rsidR="00B5309F" w:rsidRPr="00127764" w:rsidRDefault="00B5309F" w:rsidP="00B5309F">
      <w:pPr>
        <w:pStyle w:val="af4"/>
        <w:rPr>
          <w:rFonts w:ascii="Times New Roman" w:hAnsi="Times New Roman" w:cs="Times New Roman"/>
          <w:sz w:val="20"/>
          <w:szCs w:val="20"/>
          <w:lang w:eastAsia="ru-RU"/>
        </w:rPr>
      </w:pPr>
      <w:r w:rsidRPr="00127764">
        <w:rPr>
          <w:rFonts w:ascii="Times New Roman" w:hAnsi="Times New Roman" w:cs="Times New Roman"/>
          <w:sz w:val="20"/>
          <w:szCs w:val="20"/>
        </w:rPr>
        <w:t xml:space="preserve">Метапредметные результаты </w:t>
      </w:r>
      <w:r w:rsidRPr="00127764">
        <w:rPr>
          <w:rFonts w:ascii="Times New Roman" w:hAnsi="Times New Roman" w:cs="Times New Roman"/>
          <w:sz w:val="20"/>
          <w:szCs w:val="20"/>
          <w:lang w:eastAsia="ru-RU"/>
        </w:rPr>
        <w:t>включают освоенные обучающимися межпре</w:t>
      </w:r>
      <w:r w:rsidRPr="00127764">
        <w:rPr>
          <w:rFonts w:ascii="Times New Roman" w:hAnsi="Times New Roman" w:cs="Times New Roman"/>
          <w:sz w:val="20"/>
          <w:szCs w:val="20"/>
          <w:lang w:eastAsia="ru-RU"/>
        </w:rPr>
        <w:t>д</w:t>
      </w:r>
      <w:r w:rsidRPr="00127764">
        <w:rPr>
          <w:rFonts w:ascii="Times New Roman" w:hAnsi="Times New Roman" w:cs="Times New Roman"/>
          <w:sz w:val="20"/>
          <w:szCs w:val="20"/>
          <w:lang w:eastAsia="ru-RU"/>
        </w:rPr>
        <w:t>метные понятия и универсальные учебные действия (регулятивные, познав</w:t>
      </w:r>
      <w:r w:rsidRPr="00127764">
        <w:rPr>
          <w:rFonts w:ascii="Times New Roman" w:hAnsi="Times New Roman" w:cs="Times New Roman"/>
          <w:sz w:val="20"/>
          <w:szCs w:val="20"/>
          <w:lang w:eastAsia="ru-RU"/>
        </w:rPr>
        <w:t>а</w:t>
      </w:r>
      <w:r w:rsidRPr="00127764">
        <w:rPr>
          <w:rFonts w:ascii="Times New Roman" w:hAnsi="Times New Roman" w:cs="Times New Roman"/>
          <w:sz w:val="20"/>
          <w:szCs w:val="20"/>
          <w:lang w:eastAsia="ru-RU"/>
        </w:rPr>
        <w:t>тельные, коммуника-</w:t>
      </w:r>
    </w:p>
    <w:p w:rsidR="00B5309F" w:rsidRPr="00127764" w:rsidRDefault="00B5309F" w:rsidP="00B5309F">
      <w:pPr>
        <w:pStyle w:val="af4"/>
        <w:rPr>
          <w:rFonts w:ascii="Times New Roman" w:hAnsi="Times New Roman" w:cs="Times New Roman"/>
          <w:sz w:val="20"/>
          <w:szCs w:val="20"/>
          <w:lang w:eastAsia="ru-RU"/>
        </w:rPr>
      </w:pPr>
      <w:r w:rsidRPr="00127764">
        <w:rPr>
          <w:rFonts w:ascii="Times New Roman" w:hAnsi="Times New Roman" w:cs="Times New Roman"/>
          <w:sz w:val="20"/>
          <w:szCs w:val="20"/>
          <w:lang w:eastAsia="ru-RU"/>
        </w:rPr>
        <w:t>тивные).</w:t>
      </w:r>
    </w:p>
    <w:p w:rsidR="00B5309F" w:rsidRPr="00127764" w:rsidRDefault="00B5309F" w:rsidP="00B5309F">
      <w:pPr>
        <w:ind w:firstLine="709"/>
        <w:jc w:val="both"/>
        <w:rPr>
          <w:b/>
          <w:sz w:val="20"/>
          <w:szCs w:val="20"/>
        </w:rPr>
      </w:pPr>
      <w:r w:rsidRPr="00127764">
        <w:rPr>
          <w:b/>
          <w:sz w:val="20"/>
          <w:szCs w:val="20"/>
        </w:rPr>
        <w:t>Регулятивные УУД</w:t>
      </w:r>
    </w:p>
    <w:p w:rsidR="00B5309F" w:rsidRPr="00127764" w:rsidRDefault="00B5309F" w:rsidP="00292B0F">
      <w:pPr>
        <w:numPr>
          <w:ilvl w:val="0"/>
          <w:numId w:val="172"/>
        </w:numPr>
        <w:tabs>
          <w:tab w:val="left" w:pos="1134"/>
        </w:tabs>
        <w:suppressAutoHyphens w:val="0"/>
        <w:ind w:left="0" w:firstLine="709"/>
        <w:jc w:val="both"/>
        <w:rPr>
          <w:sz w:val="20"/>
          <w:szCs w:val="20"/>
        </w:rPr>
      </w:pPr>
      <w:r w:rsidRPr="00127764">
        <w:rPr>
          <w:sz w:val="20"/>
          <w:szCs w:val="20"/>
        </w:rPr>
        <w:t>Умение самостоятельно определять цели обучения, ставить и формулировать новые задачи в учебе и познавательной деятельности, разв</w:t>
      </w:r>
      <w:r w:rsidRPr="00127764">
        <w:rPr>
          <w:sz w:val="20"/>
          <w:szCs w:val="20"/>
        </w:rPr>
        <w:t>и</w:t>
      </w:r>
      <w:r w:rsidRPr="00127764">
        <w:rPr>
          <w:sz w:val="20"/>
          <w:szCs w:val="20"/>
        </w:rPr>
        <w:t>вать мотивы и интересы своей познавательной деятельности. Обучающийся сможет:</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анализировать существующие и планировать будущие образов</w:t>
      </w:r>
      <w:r w:rsidRPr="00127764">
        <w:rPr>
          <w:sz w:val="20"/>
          <w:szCs w:val="20"/>
        </w:rPr>
        <w:t>а</w:t>
      </w:r>
      <w:r w:rsidRPr="00127764">
        <w:rPr>
          <w:sz w:val="20"/>
          <w:szCs w:val="20"/>
        </w:rPr>
        <w:t>тельные результаты;</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идентифицировать собственные проблемы и определять главную проблему;</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выдвигать версии решения проблемы, формулировать гипотезы, предвосхищать конечный результат;</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ставить цель деятельности на основе определенной проблемы и существующих возможностей;</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формулировать учебные задачи как шаги достижения поставленной цели деятельности;</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обосновывать целевые ориентиры и приоритеты ссылками на це</w:t>
      </w:r>
      <w:r w:rsidRPr="00127764">
        <w:rPr>
          <w:sz w:val="20"/>
          <w:szCs w:val="20"/>
        </w:rPr>
        <w:t>н</w:t>
      </w:r>
      <w:r w:rsidRPr="00127764">
        <w:rPr>
          <w:sz w:val="20"/>
          <w:szCs w:val="20"/>
        </w:rPr>
        <w:t>ности, указывая и обосновывая логическую последовательность шагов.</w:t>
      </w:r>
    </w:p>
    <w:p w:rsidR="00B5309F" w:rsidRPr="00127764" w:rsidRDefault="00B5309F" w:rsidP="00292B0F">
      <w:pPr>
        <w:numPr>
          <w:ilvl w:val="0"/>
          <w:numId w:val="172"/>
        </w:numPr>
        <w:tabs>
          <w:tab w:val="left" w:pos="1134"/>
        </w:tabs>
        <w:suppressAutoHyphens w:val="0"/>
        <w:ind w:left="0" w:firstLine="709"/>
        <w:jc w:val="both"/>
        <w:rPr>
          <w:b/>
          <w:sz w:val="20"/>
          <w:szCs w:val="20"/>
        </w:rPr>
      </w:pPr>
      <w:r w:rsidRPr="00127764">
        <w:rPr>
          <w:sz w:val="20"/>
          <w:szCs w:val="20"/>
        </w:rPr>
        <w:t>Умение самостоятельно планировать пути достижения целей, в том числе альтернативные, осознанно выбирать наиболее эффективные спос</w:t>
      </w:r>
      <w:r w:rsidRPr="00127764">
        <w:rPr>
          <w:sz w:val="20"/>
          <w:szCs w:val="20"/>
        </w:rPr>
        <w:t>о</w:t>
      </w:r>
      <w:r w:rsidRPr="00127764">
        <w:rPr>
          <w:sz w:val="20"/>
          <w:szCs w:val="20"/>
        </w:rPr>
        <w:lastRenderedPageBreak/>
        <w:t>бы решения учебных и познавательных задач. Обучающийся сможет:</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определять необходимые действие(я) в соответствии с учебной и познавательной задачей и составлять алгоритм их выполнения;</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обосновывать и осуществлять выбор наиболее эффективных спос</w:t>
      </w:r>
      <w:r w:rsidRPr="00127764">
        <w:rPr>
          <w:sz w:val="20"/>
          <w:szCs w:val="20"/>
        </w:rPr>
        <w:t>о</w:t>
      </w:r>
      <w:r w:rsidRPr="00127764">
        <w:rPr>
          <w:sz w:val="20"/>
          <w:szCs w:val="20"/>
        </w:rPr>
        <w:t>бов решения учебных и познавательных задач;</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определять/находить, в том числе из предложенных вариантов, условия для выполнения учебной и познавательной задачи;</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w:t>
      </w:r>
      <w:r w:rsidRPr="00127764">
        <w:rPr>
          <w:sz w:val="20"/>
          <w:szCs w:val="20"/>
        </w:rPr>
        <w:t>а</w:t>
      </w:r>
      <w:r w:rsidRPr="00127764">
        <w:rPr>
          <w:sz w:val="20"/>
          <w:szCs w:val="20"/>
        </w:rPr>
        <w:t>зывая и обосновывая логическую последовательность шагов);</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выбирать из предложенных вариантов и самостоятельно искать средства/ресурсы для решения задачи/достижения цели;</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составлять план решения проблемы (выполнения проекта, провед</w:t>
      </w:r>
      <w:r w:rsidRPr="00127764">
        <w:rPr>
          <w:sz w:val="20"/>
          <w:szCs w:val="20"/>
        </w:rPr>
        <w:t>е</w:t>
      </w:r>
      <w:r w:rsidRPr="00127764">
        <w:rPr>
          <w:sz w:val="20"/>
          <w:szCs w:val="20"/>
        </w:rPr>
        <w:t>ния исследования);</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определять потенциальные затруднения при решении учебной и п</w:t>
      </w:r>
      <w:r w:rsidRPr="00127764">
        <w:rPr>
          <w:sz w:val="20"/>
          <w:szCs w:val="20"/>
        </w:rPr>
        <w:t>о</w:t>
      </w:r>
      <w:r w:rsidRPr="00127764">
        <w:rPr>
          <w:sz w:val="20"/>
          <w:szCs w:val="20"/>
        </w:rPr>
        <w:t>знавательной задачи и находить средства для их устранения;</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B5309F" w:rsidRPr="00127764" w:rsidRDefault="00B5309F" w:rsidP="00292B0F">
      <w:pPr>
        <w:numPr>
          <w:ilvl w:val="0"/>
          <w:numId w:val="173"/>
        </w:numPr>
        <w:tabs>
          <w:tab w:val="left" w:pos="993"/>
        </w:tabs>
        <w:suppressAutoHyphens w:val="0"/>
        <w:ind w:left="0" w:firstLine="709"/>
        <w:jc w:val="both"/>
        <w:rPr>
          <w:sz w:val="20"/>
          <w:szCs w:val="20"/>
        </w:rPr>
      </w:pPr>
      <w:r w:rsidRPr="00127764">
        <w:rPr>
          <w:sz w:val="20"/>
          <w:szCs w:val="20"/>
        </w:rPr>
        <w:t>планировать и корректировать свою индивидуальную образов</w:t>
      </w:r>
      <w:r w:rsidRPr="00127764">
        <w:rPr>
          <w:sz w:val="20"/>
          <w:szCs w:val="20"/>
        </w:rPr>
        <w:t>а</w:t>
      </w:r>
      <w:r w:rsidRPr="00127764">
        <w:rPr>
          <w:sz w:val="20"/>
          <w:szCs w:val="20"/>
        </w:rPr>
        <w:t>тельную траекторию.</w:t>
      </w:r>
    </w:p>
    <w:p w:rsidR="00B5309F" w:rsidRPr="00127764" w:rsidRDefault="00B5309F" w:rsidP="00292B0F">
      <w:pPr>
        <w:numPr>
          <w:ilvl w:val="0"/>
          <w:numId w:val="172"/>
        </w:numPr>
        <w:tabs>
          <w:tab w:val="left" w:pos="1134"/>
        </w:tabs>
        <w:suppressAutoHyphens w:val="0"/>
        <w:ind w:left="0" w:firstLine="709"/>
        <w:jc w:val="both"/>
        <w:rPr>
          <w:sz w:val="20"/>
          <w:szCs w:val="20"/>
        </w:rPr>
      </w:pPr>
      <w:r w:rsidRPr="00127764">
        <w:rPr>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определять совместно с педагогом и сверстниками критерии пл</w:t>
      </w:r>
      <w:r w:rsidRPr="00127764">
        <w:rPr>
          <w:sz w:val="20"/>
          <w:szCs w:val="20"/>
        </w:rPr>
        <w:t>а</w:t>
      </w:r>
      <w:r w:rsidRPr="00127764">
        <w:rPr>
          <w:sz w:val="20"/>
          <w:szCs w:val="20"/>
        </w:rPr>
        <w:t>нируемых результатов и критерии оценки своей учебной деятельности;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систематизировать (в том числе выбирать приоритетные) критерии планируемых результатов и оценки своей деятельности;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отбирать инструменты для оценивания своей деятельности, ос</w:t>
      </w:r>
      <w:r w:rsidRPr="00127764">
        <w:rPr>
          <w:sz w:val="20"/>
          <w:szCs w:val="20"/>
        </w:rPr>
        <w:t>у</w:t>
      </w:r>
      <w:r w:rsidRPr="00127764">
        <w:rPr>
          <w:sz w:val="20"/>
          <w:szCs w:val="20"/>
        </w:rPr>
        <w:t>ществлять самоконтроль своей деятельности в рамках предложенных условий и требований;</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оценивать свою деятельность, аргументируя причины достижения или отсутствия планируемого результата;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работая по своему плану, вносить коррективы в текущую деятел</w:t>
      </w:r>
      <w:r w:rsidRPr="00127764">
        <w:rPr>
          <w:sz w:val="20"/>
          <w:szCs w:val="20"/>
        </w:rPr>
        <w:t>ь</w:t>
      </w:r>
      <w:r w:rsidRPr="00127764">
        <w:rPr>
          <w:sz w:val="20"/>
          <w:szCs w:val="20"/>
        </w:rPr>
        <w:t>ность на основе анализа изменений ситуации для получения запланированных характеристик продукта/результата;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устанавливать связь между полученными характеристиками пр</w:t>
      </w:r>
      <w:r w:rsidRPr="00127764">
        <w:rPr>
          <w:sz w:val="20"/>
          <w:szCs w:val="20"/>
        </w:rPr>
        <w:t>о</w:t>
      </w:r>
      <w:r w:rsidRPr="00127764">
        <w:rPr>
          <w:sz w:val="20"/>
          <w:szCs w:val="20"/>
        </w:rPr>
        <w:t>дукта и характеристиками процесса деятельности и по завершении деятельн</w:t>
      </w:r>
      <w:r w:rsidRPr="00127764">
        <w:rPr>
          <w:sz w:val="20"/>
          <w:szCs w:val="20"/>
        </w:rPr>
        <w:t>о</w:t>
      </w:r>
      <w:r w:rsidRPr="00127764">
        <w:rPr>
          <w:sz w:val="20"/>
          <w:szCs w:val="20"/>
        </w:rPr>
        <w:t>сти предлагать изменение характеристик процесса для получения улучшенных характеристик продукта;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сверять свои действия с целью и, при необходимости, исправлять ошибки самостоятельно.</w:t>
      </w:r>
    </w:p>
    <w:p w:rsidR="00B5309F" w:rsidRPr="00127764" w:rsidRDefault="00B5309F" w:rsidP="00292B0F">
      <w:pPr>
        <w:numPr>
          <w:ilvl w:val="0"/>
          <w:numId w:val="172"/>
        </w:numPr>
        <w:tabs>
          <w:tab w:val="left" w:pos="1134"/>
        </w:tabs>
        <w:suppressAutoHyphens w:val="0"/>
        <w:ind w:left="0" w:firstLine="709"/>
        <w:jc w:val="both"/>
        <w:rPr>
          <w:sz w:val="20"/>
          <w:szCs w:val="20"/>
        </w:rPr>
      </w:pPr>
      <w:r w:rsidRPr="00127764">
        <w:rPr>
          <w:sz w:val="20"/>
          <w:szCs w:val="20"/>
        </w:rPr>
        <w:lastRenderedPageBreak/>
        <w:t>Умение оценивать правильность выполнения учебной задачи, собственные возможности ее решения. Обучающийся сможет: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определять критерии правильности (корректности) выполнения учебной задачи;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анализировать и обосновывать применение соответствующего и</w:t>
      </w:r>
      <w:r w:rsidRPr="00127764">
        <w:rPr>
          <w:sz w:val="20"/>
          <w:szCs w:val="20"/>
        </w:rPr>
        <w:t>н</w:t>
      </w:r>
      <w:r w:rsidRPr="00127764">
        <w:rPr>
          <w:sz w:val="20"/>
          <w:szCs w:val="20"/>
        </w:rPr>
        <w:t>струментария для выполнения учебной задачи;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свободно пользоваться выработанными критериями оценки и сам</w:t>
      </w:r>
      <w:r w:rsidRPr="00127764">
        <w:rPr>
          <w:sz w:val="20"/>
          <w:szCs w:val="20"/>
        </w:rPr>
        <w:t>о</w:t>
      </w:r>
      <w:r w:rsidRPr="00127764">
        <w:rPr>
          <w:sz w:val="20"/>
          <w:szCs w:val="20"/>
        </w:rPr>
        <w:t>оценки, исходя из цели и имеющихся средств, различая результат и способы действий;</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оценивать продукт своей деятельности по заданным и/или самост</w:t>
      </w:r>
      <w:r w:rsidRPr="00127764">
        <w:rPr>
          <w:sz w:val="20"/>
          <w:szCs w:val="20"/>
        </w:rPr>
        <w:t>о</w:t>
      </w:r>
      <w:r w:rsidRPr="00127764">
        <w:rPr>
          <w:sz w:val="20"/>
          <w:szCs w:val="20"/>
        </w:rPr>
        <w:t>ятельно определенным критериям в соответствии с целью деятельности;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фиксировать и анализировать динамику собственных образов</w:t>
      </w:r>
      <w:r w:rsidRPr="00127764">
        <w:rPr>
          <w:sz w:val="20"/>
          <w:szCs w:val="20"/>
        </w:rPr>
        <w:t>а</w:t>
      </w:r>
      <w:r w:rsidRPr="00127764">
        <w:rPr>
          <w:sz w:val="20"/>
          <w:szCs w:val="20"/>
        </w:rPr>
        <w:t>тельных результатов.</w:t>
      </w:r>
    </w:p>
    <w:p w:rsidR="00B5309F" w:rsidRPr="00127764" w:rsidRDefault="00B5309F" w:rsidP="00292B0F">
      <w:pPr>
        <w:numPr>
          <w:ilvl w:val="0"/>
          <w:numId w:val="172"/>
        </w:numPr>
        <w:tabs>
          <w:tab w:val="left" w:pos="1134"/>
        </w:tabs>
        <w:suppressAutoHyphens w:val="0"/>
        <w:ind w:left="0" w:firstLine="709"/>
        <w:jc w:val="both"/>
        <w:rPr>
          <w:b/>
          <w:sz w:val="20"/>
          <w:szCs w:val="20"/>
        </w:rPr>
      </w:pPr>
      <w:r w:rsidRPr="00127764">
        <w:rPr>
          <w:sz w:val="20"/>
          <w:szCs w:val="20"/>
        </w:rPr>
        <w:t>Владение основами самоконтроля, самооценки, принятия реш</w:t>
      </w:r>
      <w:r w:rsidRPr="00127764">
        <w:rPr>
          <w:sz w:val="20"/>
          <w:szCs w:val="20"/>
        </w:rPr>
        <w:t>е</w:t>
      </w:r>
      <w:r w:rsidRPr="00127764">
        <w:rPr>
          <w:sz w:val="20"/>
          <w:szCs w:val="20"/>
        </w:rPr>
        <w:t>ний и осуществления осознанного выбора в учебной и познавательной. Об</w:t>
      </w:r>
      <w:r w:rsidRPr="00127764">
        <w:rPr>
          <w:sz w:val="20"/>
          <w:szCs w:val="20"/>
        </w:rPr>
        <w:t>у</w:t>
      </w:r>
      <w:r w:rsidRPr="00127764">
        <w:rPr>
          <w:sz w:val="20"/>
          <w:szCs w:val="20"/>
        </w:rPr>
        <w:t>чающийся сможет: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наблюдать и анализировать собственную учебную и познавател</w:t>
      </w:r>
      <w:r w:rsidRPr="00127764">
        <w:rPr>
          <w:sz w:val="20"/>
          <w:szCs w:val="20"/>
        </w:rPr>
        <w:t>ь</w:t>
      </w:r>
      <w:r w:rsidRPr="00127764">
        <w:rPr>
          <w:sz w:val="20"/>
          <w:szCs w:val="20"/>
        </w:rPr>
        <w:t>ную деятельность и деятельность других обучающихся в процессе взаимопр</w:t>
      </w:r>
      <w:r w:rsidRPr="00127764">
        <w:rPr>
          <w:sz w:val="20"/>
          <w:szCs w:val="20"/>
        </w:rPr>
        <w:t>о</w:t>
      </w:r>
      <w:r w:rsidRPr="00127764">
        <w:rPr>
          <w:sz w:val="20"/>
          <w:szCs w:val="20"/>
        </w:rPr>
        <w:t>верки;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соотносить реальные и планируемые результаты индивидуальной образовательной деятельности и делать выводы;</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принимать решение в учебной ситуации и нести за него отве</w:t>
      </w:r>
      <w:r w:rsidRPr="00127764">
        <w:rPr>
          <w:sz w:val="20"/>
          <w:szCs w:val="20"/>
        </w:rPr>
        <w:t>т</w:t>
      </w:r>
      <w:r w:rsidRPr="00127764">
        <w:rPr>
          <w:sz w:val="20"/>
          <w:szCs w:val="20"/>
        </w:rPr>
        <w:t>ственность;</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самостоятельно определять причины своего успеха или неуспеха и находить способы выхода из ситуации неуспеха;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ретроспективно определять, какие действия по решению учебной задачи или параметры этих действий привели к получению имеющегося пр</w:t>
      </w:r>
      <w:r w:rsidRPr="00127764">
        <w:rPr>
          <w:sz w:val="20"/>
          <w:szCs w:val="20"/>
        </w:rPr>
        <w:t>о</w:t>
      </w:r>
      <w:r w:rsidRPr="00127764">
        <w:rPr>
          <w:sz w:val="20"/>
          <w:szCs w:val="20"/>
        </w:rPr>
        <w:t>дукта учебной деятельности;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демонстрировать приемы регуляции психофизиологических/ эм</w:t>
      </w:r>
      <w:r w:rsidRPr="00127764">
        <w:rPr>
          <w:sz w:val="20"/>
          <w:szCs w:val="20"/>
        </w:rPr>
        <w:t>о</w:t>
      </w:r>
      <w:r w:rsidRPr="00127764">
        <w:rPr>
          <w:sz w:val="20"/>
          <w:szCs w:val="20"/>
        </w:rPr>
        <w:t>циональных состояний для достижения эффекта успокоения (устранения эм</w:t>
      </w:r>
      <w:r w:rsidRPr="00127764">
        <w:rPr>
          <w:sz w:val="20"/>
          <w:szCs w:val="20"/>
        </w:rPr>
        <w:t>о</w:t>
      </w:r>
      <w:r w:rsidRPr="00127764">
        <w:rPr>
          <w:sz w:val="20"/>
          <w:szCs w:val="20"/>
        </w:rPr>
        <w:t>циональной напряженности), эффекта восстановления (ослабления проявлений утомления), эффекта активизации (повышения психофизиологической реа</w:t>
      </w:r>
      <w:r w:rsidRPr="00127764">
        <w:rPr>
          <w:sz w:val="20"/>
          <w:szCs w:val="20"/>
        </w:rPr>
        <w:t>к</w:t>
      </w:r>
      <w:r w:rsidRPr="00127764">
        <w:rPr>
          <w:sz w:val="20"/>
          <w:szCs w:val="20"/>
        </w:rPr>
        <w:t>тивности).</w:t>
      </w:r>
    </w:p>
    <w:p w:rsidR="00B5309F" w:rsidRPr="00127764" w:rsidRDefault="00B5309F" w:rsidP="00B5309F">
      <w:pPr>
        <w:ind w:firstLine="709"/>
        <w:jc w:val="both"/>
        <w:rPr>
          <w:b/>
          <w:sz w:val="20"/>
          <w:szCs w:val="20"/>
        </w:rPr>
      </w:pPr>
      <w:r w:rsidRPr="00127764">
        <w:rPr>
          <w:b/>
          <w:sz w:val="20"/>
          <w:szCs w:val="20"/>
        </w:rPr>
        <w:t>Познавательные УУД</w:t>
      </w:r>
    </w:p>
    <w:p w:rsidR="00B5309F" w:rsidRPr="00127764" w:rsidRDefault="00B5309F" w:rsidP="00292B0F">
      <w:pPr>
        <w:numPr>
          <w:ilvl w:val="0"/>
          <w:numId w:val="172"/>
        </w:numPr>
        <w:tabs>
          <w:tab w:val="left" w:pos="1134"/>
        </w:tabs>
        <w:suppressAutoHyphens w:val="0"/>
        <w:ind w:left="0" w:firstLine="709"/>
        <w:jc w:val="both"/>
        <w:rPr>
          <w:sz w:val="20"/>
          <w:szCs w:val="20"/>
        </w:rPr>
      </w:pPr>
      <w:r w:rsidRPr="00127764">
        <w:rPr>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w:t>
      </w:r>
      <w:r w:rsidRPr="00127764">
        <w:rPr>
          <w:sz w:val="20"/>
          <w:szCs w:val="20"/>
        </w:rPr>
        <w:t>о</w:t>
      </w:r>
      <w:r w:rsidRPr="00127764">
        <w:rPr>
          <w:sz w:val="20"/>
          <w:szCs w:val="20"/>
        </w:rPr>
        <w:t>гическое рассуждение, умозаключение (индуктивное, дедуктивное, по анал</w:t>
      </w:r>
      <w:r w:rsidRPr="00127764">
        <w:rPr>
          <w:sz w:val="20"/>
          <w:szCs w:val="20"/>
        </w:rPr>
        <w:t>о</w:t>
      </w:r>
      <w:r w:rsidRPr="00127764">
        <w:rPr>
          <w:sz w:val="20"/>
          <w:szCs w:val="20"/>
        </w:rPr>
        <w:t>гии) и делать выводы. Обучающийся сможет: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подбирать слова, соподчиненные ключевому слову, определяющие его признаки и свойства;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выстраивать логическую цепочку, состоящую из ключевого слова и соподчиненных ему слов;</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lastRenderedPageBreak/>
        <w:t>выделять общий признак двух или нескольких предметов или явл</w:t>
      </w:r>
      <w:r w:rsidRPr="00127764">
        <w:rPr>
          <w:sz w:val="20"/>
          <w:szCs w:val="20"/>
        </w:rPr>
        <w:t>е</w:t>
      </w:r>
      <w:r w:rsidRPr="00127764">
        <w:rPr>
          <w:sz w:val="20"/>
          <w:szCs w:val="20"/>
        </w:rPr>
        <w:t>ний и объяснять их сходство;</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объединять предметы и явления в группы по определенным пр</w:t>
      </w:r>
      <w:r w:rsidRPr="00127764">
        <w:rPr>
          <w:sz w:val="20"/>
          <w:szCs w:val="20"/>
        </w:rPr>
        <w:t>и</w:t>
      </w:r>
      <w:r w:rsidRPr="00127764">
        <w:rPr>
          <w:sz w:val="20"/>
          <w:szCs w:val="20"/>
        </w:rPr>
        <w:t>знакам, сравнивать, классифицировать и обобщать факты и явления;</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выделять явление из общего ряда других явлений;</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определять обстоятельства, которые предшествовали возникнов</w:t>
      </w:r>
      <w:r w:rsidRPr="00127764">
        <w:rPr>
          <w:sz w:val="20"/>
          <w:szCs w:val="20"/>
        </w:rPr>
        <w:t>е</w:t>
      </w:r>
      <w:r w:rsidRPr="00127764">
        <w:rPr>
          <w:sz w:val="20"/>
          <w:szCs w:val="20"/>
        </w:rPr>
        <w:t>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строить рассуждение от общих закономерностей к частным явлен</w:t>
      </w:r>
      <w:r w:rsidRPr="00127764">
        <w:rPr>
          <w:sz w:val="20"/>
          <w:szCs w:val="20"/>
        </w:rPr>
        <w:t>и</w:t>
      </w:r>
      <w:r w:rsidRPr="00127764">
        <w:rPr>
          <w:sz w:val="20"/>
          <w:szCs w:val="20"/>
        </w:rPr>
        <w:t>ям и от частных явлений к общим закономерностям;</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строить рассуждение на основе сравнения предметов и явлений, выделяя при этом общие признаки;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излагать полученную информацию, интерпретируя ее в контексте решаемой задачи;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самостоятельно указывать на информацию, нуждающуюся в пр</w:t>
      </w:r>
      <w:r w:rsidRPr="00127764">
        <w:rPr>
          <w:sz w:val="20"/>
          <w:szCs w:val="20"/>
        </w:rPr>
        <w:t>о</w:t>
      </w:r>
      <w:r w:rsidRPr="00127764">
        <w:rPr>
          <w:sz w:val="20"/>
          <w:szCs w:val="20"/>
        </w:rPr>
        <w:t>верке, предлагать и применять способ проверки достоверности информации;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вербализовать эмоциональное впечатление, оказанное на него и</w:t>
      </w:r>
      <w:r w:rsidRPr="00127764">
        <w:rPr>
          <w:sz w:val="20"/>
          <w:szCs w:val="20"/>
        </w:rPr>
        <w:t>с</w:t>
      </w:r>
      <w:r w:rsidRPr="00127764">
        <w:rPr>
          <w:sz w:val="20"/>
          <w:szCs w:val="20"/>
        </w:rPr>
        <w:t>точником;</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объяснять явления, процессы, связи и отношения, выявляемые в ходе познавательной и исследовательской деятельности (приводить объясн</w:t>
      </w:r>
      <w:r w:rsidRPr="00127764">
        <w:rPr>
          <w:sz w:val="20"/>
          <w:szCs w:val="20"/>
        </w:rPr>
        <w:t>е</w:t>
      </w:r>
      <w:r w:rsidRPr="00127764">
        <w:rPr>
          <w:sz w:val="20"/>
          <w:szCs w:val="20"/>
        </w:rPr>
        <w:t>ние с изменением формы представления; объяснять, детализируя или обобщая; объяснять с заданной точки зрения);</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выявлять и называть причины события, явления, в том числе во</w:t>
      </w:r>
      <w:r w:rsidRPr="00127764">
        <w:rPr>
          <w:sz w:val="20"/>
          <w:szCs w:val="20"/>
        </w:rPr>
        <w:t>з</w:t>
      </w:r>
      <w:r w:rsidRPr="00127764">
        <w:rPr>
          <w:sz w:val="20"/>
          <w:szCs w:val="20"/>
        </w:rPr>
        <w:t>можные / наиболее вероятные причины, возможные последствия заданной причины, самостоятельно осуществляя причинно-следственный анализ;</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w:t>
      </w:r>
      <w:r w:rsidRPr="00127764">
        <w:rPr>
          <w:sz w:val="20"/>
          <w:szCs w:val="20"/>
        </w:rPr>
        <w:t>н</w:t>
      </w:r>
      <w:r w:rsidRPr="00127764">
        <w:rPr>
          <w:sz w:val="20"/>
          <w:szCs w:val="20"/>
        </w:rPr>
        <w:t>ными данными.</w:t>
      </w:r>
    </w:p>
    <w:p w:rsidR="00B5309F" w:rsidRPr="00127764" w:rsidRDefault="00B5309F" w:rsidP="00292B0F">
      <w:pPr>
        <w:numPr>
          <w:ilvl w:val="0"/>
          <w:numId w:val="172"/>
        </w:numPr>
        <w:tabs>
          <w:tab w:val="left" w:pos="1134"/>
        </w:tabs>
        <w:suppressAutoHyphens w:val="0"/>
        <w:ind w:left="0" w:firstLine="709"/>
        <w:jc w:val="both"/>
        <w:rPr>
          <w:sz w:val="20"/>
          <w:szCs w:val="20"/>
        </w:rPr>
      </w:pPr>
      <w:r w:rsidRPr="00127764">
        <w:rPr>
          <w:sz w:val="20"/>
          <w:szCs w:val="20"/>
        </w:rPr>
        <w:t>Умение создавать, применять и преобразовывать знаки и симв</w:t>
      </w:r>
      <w:r w:rsidRPr="00127764">
        <w:rPr>
          <w:sz w:val="20"/>
          <w:szCs w:val="20"/>
        </w:rPr>
        <w:t>о</w:t>
      </w:r>
      <w:r w:rsidRPr="00127764">
        <w:rPr>
          <w:sz w:val="20"/>
          <w:szCs w:val="20"/>
        </w:rPr>
        <w:t>лы, модели и схемы для решения учебных и познавательных задач. Обуча</w:t>
      </w:r>
      <w:r w:rsidRPr="00127764">
        <w:rPr>
          <w:sz w:val="20"/>
          <w:szCs w:val="20"/>
        </w:rPr>
        <w:t>ю</w:t>
      </w:r>
      <w:r w:rsidRPr="00127764">
        <w:rPr>
          <w:sz w:val="20"/>
          <w:szCs w:val="20"/>
        </w:rPr>
        <w:t>щийся сможет: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обозначать символом и знаком предмет и/или явление;</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определять логические связи между предметами и/или явлениями, обозначать данные логические связи с помощью знаков в схеме;</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создавать абстрактный или реальный образ предмета и/или явл</w:t>
      </w:r>
      <w:r w:rsidRPr="00127764">
        <w:rPr>
          <w:sz w:val="20"/>
          <w:szCs w:val="20"/>
        </w:rPr>
        <w:t>е</w:t>
      </w:r>
      <w:r w:rsidRPr="00127764">
        <w:rPr>
          <w:sz w:val="20"/>
          <w:szCs w:val="20"/>
        </w:rPr>
        <w:t>ния;</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строить модель/схему на основе условий задачи и/или способа ее решения;</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преобразовывать модели с целью выявления общих законов, опр</w:t>
      </w:r>
      <w:r w:rsidRPr="00127764">
        <w:rPr>
          <w:sz w:val="20"/>
          <w:szCs w:val="20"/>
        </w:rPr>
        <w:t>е</w:t>
      </w:r>
      <w:r w:rsidRPr="00127764">
        <w:rPr>
          <w:sz w:val="20"/>
          <w:szCs w:val="20"/>
        </w:rPr>
        <w:t>деляющих данную предметную область;</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 xml:space="preserve">переводить сложную по составу (многоаспектную) информацию из </w:t>
      </w:r>
      <w:r w:rsidRPr="00127764">
        <w:rPr>
          <w:sz w:val="20"/>
          <w:szCs w:val="20"/>
        </w:rPr>
        <w:lastRenderedPageBreak/>
        <w:t>графического или формализованного (символьного) представления в текст</w:t>
      </w:r>
      <w:r w:rsidRPr="00127764">
        <w:rPr>
          <w:sz w:val="20"/>
          <w:szCs w:val="20"/>
        </w:rPr>
        <w:t>о</w:t>
      </w:r>
      <w:r w:rsidRPr="00127764">
        <w:rPr>
          <w:sz w:val="20"/>
          <w:szCs w:val="20"/>
        </w:rPr>
        <w:t>вое, и наоборот;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w:t>
      </w:r>
      <w:r w:rsidRPr="00127764">
        <w:rPr>
          <w:sz w:val="20"/>
          <w:szCs w:val="20"/>
        </w:rPr>
        <w:t>о</w:t>
      </w:r>
      <w:r w:rsidRPr="00127764">
        <w:rPr>
          <w:sz w:val="20"/>
          <w:szCs w:val="20"/>
        </w:rPr>
        <w:t>рому применяется алгоритм;</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строить доказательство: прямое, косвенное, от противного;</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w:t>
      </w:r>
      <w:r w:rsidRPr="00127764">
        <w:rPr>
          <w:sz w:val="20"/>
          <w:szCs w:val="20"/>
        </w:rPr>
        <w:t>и</w:t>
      </w:r>
      <w:r w:rsidRPr="00127764">
        <w:rPr>
          <w:sz w:val="20"/>
          <w:szCs w:val="20"/>
        </w:rPr>
        <w:t>териев оценки продукта/результата.</w:t>
      </w:r>
    </w:p>
    <w:p w:rsidR="00B5309F" w:rsidRPr="00127764" w:rsidRDefault="00B5309F" w:rsidP="00292B0F">
      <w:pPr>
        <w:numPr>
          <w:ilvl w:val="0"/>
          <w:numId w:val="172"/>
        </w:numPr>
        <w:tabs>
          <w:tab w:val="left" w:pos="1134"/>
        </w:tabs>
        <w:suppressAutoHyphens w:val="0"/>
        <w:ind w:left="0" w:firstLine="709"/>
        <w:jc w:val="both"/>
        <w:rPr>
          <w:sz w:val="20"/>
          <w:szCs w:val="20"/>
        </w:rPr>
      </w:pPr>
      <w:r w:rsidRPr="00127764">
        <w:rPr>
          <w:sz w:val="20"/>
          <w:szCs w:val="20"/>
        </w:rPr>
        <w:t>Смысловое чтение. Обучающийся сможет: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находить в тексте требуемую информацию (в соответствии с цел</w:t>
      </w:r>
      <w:r w:rsidRPr="00127764">
        <w:rPr>
          <w:sz w:val="20"/>
          <w:szCs w:val="20"/>
        </w:rPr>
        <w:t>я</w:t>
      </w:r>
      <w:r w:rsidRPr="00127764">
        <w:rPr>
          <w:sz w:val="20"/>
          <w:szCs w:val="20"/>
        </w:rPr>
        <w:t>ми своей деятельности);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ориентироваться в содержании текста, понимать целостный смысл текста, структурировать текст;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устанавливать взаимосвязь описанных в тексте событий, явлений, процессов;</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резюмировать главную идею текста;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преобразовывать текст, «переводя» его в другую модальность, и</w:t>
      </w:r>
      <w:r w:rsidRPr="00127764">
        <w:rPr>
          <w:sz w:val="20"/>
          <w:szCs w:val="20"/>
        </w:rPr>
        <w:t>н</w:t>
      </w:r>
      <w:r w:rsidRPr="00127764">
        <w:rPr>
          <w:sz w:val="20"/>
          <w:szCs w:val="20"/>
        </w:rPr>
        <w:t>терпретировать текст (художественный и нехудожественный – учебный, нау</w:t>
      </w:r>
      <w:r w:rsidRPr="00127764">
        <w:rPr>
          <w:sz w:val="20"/>
          <w:szCs w:val="20"/>
        </w:rPr>
        <w:t>ч</w:t>
      </w:r>
      <w:r w:rsidRPr="00127764">
        <w:rPr>
          <w:sz w:val="20"/>
          <w:szCs w:val="20"/>
        </w:rPr>
        <w:t>но-популярный, информационный, текст non-fiction);</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критически оценивать содержание и форму текста.</w:t>
      </w:r>
    </w:p>
    <w:p w:rsidR="00B5309F" w:rsidRPr="00127764" w:rsidRDefault="00B5309F" w:rsidP="00292B0F">
      <w:pPr>
        <w:numPr>
          <w:ilvl w:val="0"/>
          <w:numId w:val="172"/>
        </w:numPr>
        <w:tabs>
          <w:tab w:val="left" w:pos="1134"/>
        </w:tabs>
        <w:suppressAutoHyphens w:val="0"/>
        <w:ind w:left="0" w:firstLine="709"/>
        <w:jc w:val="both"/>
        <w:rPr>
          <w:sz w:val="20"/>
          <w:szCs w:val="20"/>
        </w:rPr>
      </w:pPr>
      <w:r w:rsidRPr="00127764">
        <w:rPr>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определять свое отношение к природной среде;</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анализировать влияние экологических факторов на среду обитания живых организмов;</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проводить причинный и вероятностный анализ экологических с</w:t>
      </w:r>
      <w:r w:rsidRPr="00127764">
        <w:rPr>
          <w:sz w:val="20"/>
          <w:szCs w:val="20"/>
        </w:rPr>
        <w:t>и</w:t>
      </w:r>
      <w:r w:rsidRPr="00127764">
        <w:rPr>
          <w:sz w:val="20"/>
          <w:szCs w:val="20"/>
        </w:rPr>
        <w:t>туаций;</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прогнозировать изменения ситуации при смене действия одного фактора на действие другого фактора;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распространять экологические знания и участвовать в практических делах по защите окружающей среды;</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выражать свое отношение к природе через рисунки, сочинения, м</w:t>
      </w:r>
      <w:r w:rsidRPr="00127764">
        <w:rPr>
          <w:sz w:val="20"/>
          <w:szCs w:val="20"/>
        </w:rPr>
        <w:t>о</w:t>
      </w:r>
      <w:r w:rsidRPr="00127764">
        <w:rPr>
          <w:sz w:val="20"/>
          <w:szCs w:val="20"/>
        </w:rPr>
        <w:t>дели, проектные работы.</w:t>
      </w:r>
    </w:p>
    <w:p w:rsidR="00B5309F" w:rsidRPr="00127764" w:rsidRDefault="00B5309F" w:rsidP="00B5309F">
      <w:pPr>
        <w:ind w:firstLine="709"/>
        <w:jc w:val="both"/>
        <w:rPr>
          <w:sz w:val="20"/>
          <w:szCs w:val="20"/>
        </w:rPr>
      </w:pPr>
      <w:r w:rsidRPr="00127764">
        <w:rPr>
          <w:sz w:val="20"/>
          <w:szCs w:val="20"/>
        </w:rPr>
        <w:t>10. Развитие мотивации к овладению культурой активного использования словарей и других поисковых систем. Обучающийся сможет:</w:t>
      </w:r>
    </w:p>
    <w:p w:rsidR="00B5309F" w:rsidRPr="00127764" w:rsidRDefault="00B5309F" w:rsidP="00292B0F">
      <w:pPr>
        <w:pStyle w:val="aa"/>
        <w:widowControl/>
        <w:numPr>
          <w:ilvl w:val="0"/>
          <w:numId w:val="174"/>
        </w:numPr>
        <w:suppressAutoHyphens w:val="0"/>
        <w:ind w:left="0"/>
        <w:contextualSpacing/>
        <w:rPr>
          <w:sz w:val="20"/>
          <w:szCs w:val="20"/>
        </w:rPr>
      </w:pPr>
      <w:r w:rsidRPr="00127764">
        <w:rPr>
          <w:sz w:val="20"/>
          <w:szCs w:val="20"/>
        </w:rPr>
        <w:t>определять необходимые ключевые поисковые слова и запросы;</w:t>
      </w:r>
    </w:p>
    <w:p w:rsidR="00B5309F" w:rsidRPr="00127764" w:rsidRDefault="00B5309F" w:rsidP="00292B0F">
      <w:pPr>
        <w:pStyle w:val="aa"/>
        <w:widowControl/>
        <w:numPr>
          <w:ilvl w:val="0"/>
          <w:numId w:val="174"/>
        </w:numPr>
        <w:suppressAutoHyphens w:val="0"/>
        <w:ind w:left="0"/>
        <w:contextualSpacing/>
        <w:rPr>
          <w:sz w:val="20"/>
          <w:szCs w:val="20"/>
        </w:rPr>
      </w:pPr>
      <w:r w:rsidRPr="00127764">
        <w:rPr>
          <w:sz w:val="20"/>
          <w:szCs w:val="20"/>
        </w:rPr>
        <w:t>осуществлять взаимодействие с электронными поисковыми системами, словарями;</w:t>
      </w:r>
    </w:p>
    <w:p w:rsidR="00B5309F" w:rsidRPr="00127764" w:rsidRDefault="00B5309F" w:rsidP="00292B0F">
      <w:pPr>
        <w:pStyle w:val="aa"/>
        <w:widowControl/>
        <w:numPr>
          <w:ilvl w:val="0"/>
          <w:numId w:val="174"/>
        </w:numPr>
        <w:suppressAutoHyphens w:val="0"/>
        <w:ind w:left="0"/>
        <w:contextualSpacing/>
        <w:rPr>
          <w:sz w:val="20"/>
          <w:szCs w:val="20"/>
        </w:rPr>
      </w:pPr>
      <w:r w:rsidRPr="00127764">
        <w:rPr>
          <w:sz w:val="20"/>
          <w:szCs w:val="20"/>
        </w:rPr>
        <w:t>формировать множественную выборку из поисковых источников для объект</w:t>
      </w:r>
      <w:r w:rsidRPr="00127764">
        <w:rPr>
          <w:sz w:val="20"/>
          <w:szCs w:val="20"/>
        </w:rPr>
        <w:t>и</w:t>
      </w:r>
      <w:r w:rsidRPr="00127764">
        <w:rPr>
          <w:sz w:val="20"/>
          <w:szCs w:val="20"/>
        </w:rPr>
        <w:t>визации результатов поиска;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соотносить полученные результаты поиска со своей деятельностью.</w:t>
      </w:r>
    </w:p>
    <w:p w:rsidR="00B5309F" w:rsidRPr="00127764" w:rsidRDefault="00B5309F" w:rsidP="00B5309F">
      <w:pPr>
        <w:tabs>
          <w:tab w:val="left" w:pos="993"/>
        </w:tabs>
        <w:ind w:firstLine="709"/>
        <w:jc w:val="both"/>
        <w:rPr>
          <w:b/>
          <w:sz w:val="20"/>
          <w:szCs w:val="20"/>
        </w:rPr>
      </w:pPr>
      <w:r w:rsidRPr="00127764">
        <w:rPr>
          <w:b/>
          <w:sz w:val="20"/>
          <w:szCs w:val="20"/>
        </w:rPr>
        <w:t>Коммуникативные УУД</w:t>
      </w:r>
    </w:p>
    <w:p w:rsidR="00B5309F" w:rsidRPr="00127764" w:rsidRDefault="00B5309F" w:rsidP="00292B0F">
      <w:pPr>
        <w:pStyle w:val="aa"/>
        <w:numPr>
          <w:ilvl w:val="0"/>
          <w:numId w:val="175"/>
        </w:numPr>
        <w:tabs>
          <w:tab w:val="left" w:pos="426"/>
        </w:tabs>
        <w:suppressAutoHyphens w:val="0"/>
        <w:ind w:left="0" w:firstLine="709"/>
        <w:contextualSpacing/>
        <w:rPr>
          <w:sz w:val="20"/>
          <w:szCs w:val="20"/>
        </w:rPr>
      </w:pPr>
      <w:r w:rsidRPr="00127764">
        <w:rPr>
          <w:sz w:val="20"/>
          <w:szCs w:val="20"/>
        </w:rPr>
        <w:lastRenderedPageBreak/>
        <w:t>Умение организовывать учебное сотрудничество и совмес</w:t>
      </w:r>
      <w:r w:rsidRPr="00127764">
        <w:rPr>
          <w:sz w:val="20"/>
          <w:szCs w:val="20"/>
        </w:rPr>
        <w:t>т</w:t>
      </w:r>
      <w:r w:rsidRPr="00127764">
        <w:rPr>
          <w:sz w:val="20"/>
          <w:szCs w:val="20"/>
        </w:rPr>
        <w:t>ную деятельность с учителем и сверстниками; работать индивидуально и в группе: находить общее решение и разрешать конфликты на основе согласов</w:t>
      </w:r>
      <w:r w:rsidRPr="00127764">
        <w:rPr>
          <w:sz w:val="20"/>
          <w:szCs w:val="20"/>
        </w:rPr>
        <w:t>а</w:t>
      </w:r>
      <w:r w:rsidRPr="00127764">
        <w:rPr>
          <w:sz w:val="20"/>
          <w:szCs w:val="20"/>
        </w:rPr>
        <w:t>ния позиций и учета интересов; формулировать, аргументировать и отстаивать свое мнение. Обучающийся сможет:</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определять возможные роли в совместной деятельности;</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играть определенную роль в совместной деятельности;</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принимать позицию собеседника, понимая позицию другого, ра</w:t>
      </w:r>
      <w:r w:rsidRPr="00127764">
        <w:rPr>
          <w:sz w:val="20"/>
          <w:szCs w:val="20"/>
        </w:rPr>
        <w:t>з</w:t>
      </w:r>
      <w:r w:rsidRPr="00127764">
        <w:rPr>
          <w:sz w:val="20"/>
          <w:szCs w:val="20"/>
        </w:rPr>
        <w:t>личать в его речи: мнение (точку зрения), доказательство (аргументы), факты; гипотезы, аксиомы, теории;</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определять свои действия и действия партнера, которые спосо</w:t>
      </w:r>
      <w:r w:rsidRPr="00127764">
        <w:rPr>
          <w:sz w:val="20"/>
          <w:szCs w:val="20"/>
        </w:rPr>
        <w:t>б</w:t>
      </w:r>
      <w:r w:rsidRPr="00127764">
        <w:rPr>
          <w:sz w:val="20"/>
          <w:szCs w:val="20"/>
        </w:rPr>
        <w:t>ствовали или препятствовали продуктивной коммуникации;</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строить позитивные отношения в процессе учебной и познавател</w:t>
      </w:r>
      <w:r w:rsidRPr="00127764">
        <w:rPr>
          <w:sz w:val="20"/>
          <w:szCs w:val="20"/>
        </w:rPr>
        <w:t>ь</w:t>
      </w:r>
      <w:r w:rsidRPr="00127764">
        <w:rPr>
          <w:sz w:val="20"/>
          <w:szCs w:val="20"/>
        </w:rPr>
        <w:t>ной деятельности;</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критически относиться к собственному мнению, с достоинством признавать ошибочность своего мнения (если оно таково) и корректировать его;</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предлагать альтернативное решение в конфликтной ситуации;</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выделять общую точку зрения в дискуссии;</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договариваться о правилах и вопросах для обсуждения в соотве</w:t>
      </w:r>
      <w:r w:rsidRPr="00127764">
        <w:rPr>
          <w:sz w:val="20"/>
          <w:szCs w:val="20"/>
        </w:rPr>
        <w:t>т</w:t>
      </w:r>
      <w:r w:rsidRPr="00127764">
        <w:rPr>
          <w:sz w:val="20"/>
          <w:szCs w:val="20"/>
        </w:rPr>
        <w:t>ствии с поставленной перед группой задачей;</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организовывать учебное взаимодействие в группе (определять о</w:t>
      </w:r>
      <w:r w:rsidRPr="00127764">
        <w:rPr>
          <w:sz w:val="20"/>
          <w:szCs w:val="20"/>
        </w:rPr>
        <w:t>б</w:t>
      </w:r>
      <w:r w:rsidRPr="00127764">
        <w:rPr>
          <w:sz w:val="20"/>
          <w:szCs w:val="20"/>
        </w:rPr>
        <w:t>щие цели, распределять роли, договариваться друг с другом и т. д.);</w:t>
      </w:r>
    </w:p>
    <w:p w:rsidR="00B5309F" w:rsidRPr="00127764" w:rsidRDefault="00B5309F" w:rsidP="00292B0F">
      <w:pPr>
        <w:numPr>
          <w:ilvl w:val="0"/>
          <w:numId w:val="176"/>
        </w:numPr>
        <w:tabs>
          <w:tab w:val="left" w:pos="993"/>
        </w:tabs>
        <w:suppressAutoHyphens w:val="0"/>
        <w:ind w:left="0" w:firstLine="709"/>
        <w:jc w:val="both"/>
        <w:rPr>
          <w:sz w:val="20"/>
          <w:szCs w:val="20"/>
        </w:rPr>
      </w:pPr>
      <w:r w:rsidRPr="00127764">
        <w:rPr>
          <w:sz w:val="20"/>
          <w:szCs w:val="20"/>
        </w:rPr>
        <w:t>устранять в рамках диалога разрывы в коммуникации, обусловле</w:t>
      </w:r>
      <w:r w:rsidRPr="00127764">
        <w:rPr>
          <w:sz w:val="20"/>
          <w:szCs w:val="20"/>
        </w:rPr>
        <w:t>н</w:t>
      </w:r>
      <w:r w:rsidRPr="00127764">
        <w:rPr>
          <w:sz w:val="20"/>
          <w:szCs w:val="20"/>
        </w:rPr>
        <w:t>ные непониманием/неприятием со стороны собеседника задачи, формы или содержания диалога.</w:t>
      </w:r>
    </w:p>
    <w:p w:rsidR="00B5309F" w:rsidRPr="00127764" w:rsidRDefault="00B5309F" w:rsidP="00292B0F">
      <w:pPr>
        <w:numPr>
          <w:ilvl w:val="0"/>
          <w:numId w:val="175"/>
        </w:numPr>
        <w:tabs>
          <w:tab w:val="left" w:pos="142"/>
        </w:tabs>
        <w:suppressAutoHyphens w:val="0"/>
        <w:ind w:left="0" w:firstLine="709"/>
        <w:jc w:val="both"/>
        <w:rPr>
          <w:sz w:val="20"/>
          <w:szCs w:val="20"/>
        </w:rPr>
      </w:pPr>
      <w:r w:rsidRPr="00127764">
        <w:rPr>
          <w:sz w:val="20"/>
          <w:szCs w:val="20"/>
        </w:rPr>
        <w:t>Умение осознанно использовать речевые средства в соотве</w:t>
      </w:r>
      <w:r w:rsidRPr="00127764">
        <w:rPr>
          <w:sz w:val="20"/>
          <w:szCs w:val="20"/>
        </w:rPr>
        <w:t>т</w:t>
      </w:r>
      <w:r w:rsidRPr="00127764">
        <w:rPr>
          <w:sz w:val="20"/>
          <w:szCs w:val="20"/>
        </w:rPr>
        <w:t>ствии с задачей коммуникации для выражения своих чувств, мыслей и потре</w:t>
      </w:r>
      <w:r w:rsidRPr="00127764">
        <w:rPr>
          <w:sz w:val="20"/>
          <w:szCs w:val="20"/>
        </w:rPr>
        <w:t>б</w:t>
      </w:r>
      <w:r w:rsidRPr="00127764">
        <w:rPr>
          <w:sz w:val="20"/>
          <w:szCs w:val="20"/>
        </w:rPr>
        <w:t>ностей для планирования и регуляции своей деятельности; владение устной и письменной речью, монологической контекстной речью. Обучающийся см</w:t>
      </w:r>
      <w:r w:rsidRPr="00127764">
        <w:rPr>
          <w:sz w:val="20"/>
          <w:szCs w:val="20"/>
        </w:rPr>
        <w:t>о</w:t>
      </w:r>
      <w:r w:rsidRPr="00127764">
        <w:rPr>
          <w:sz w:val="20"/>
          <w:szCs w:val="20"/>
        </w:rPr>
        <w:t>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определять задачу коммуникации и в соответствии с ней отбирать речевые средства;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отбирать и использовать речевые средства в процессе коммуник</w:t>
      </w:r>
      <w:r w:rsidRPr="00127764">
        <w:rPr>
          <w:sz w:val="20"/>
          <w:szCs w:val="20"/>
        </w:rPr>
        <w:t>а</w:t>
      </w:r>
      <w:r w:rsidRPr="00127764">
        <w:rPr>
          <w:sz w:val="20"/>
          <w:szCs w:val="20"/>
        </w:rPr>
        <w:t>ции с другими людьми (диалог в паре, в малой группе и т. д.);</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представлять в устной или письменной форме развернутый план собственной деятельности;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соблюдать нормы публичной речи, регламент в монологе и диску</w:t>
      </w:r>
      <w:r w:rsidRPr="00127764">
        <w:rPr>
          <w:sz w:val="20"/>
          <w:szCs w:val="20"/>
        </w:rPr>
        <w:t>с</w:t>
      </w:r>
      <w:r w:rsidRPr="00127764">
        <w:rPr>
          <w:sz w:val="20"/>
          <w:szCs w:val="20"/>
        </w:rPr>
        <w:t>сии в соответствии с коммуникативной задачей;</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высказывать и обосновывать мнение (суждение) и запрашивать мнение партнера в рамках диалога;</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принимать решение в ходе диалога и согласовывать его с собесе</w:t>
      </w:r>
      <w:r w:rsidRPr="00127764">
        <w:rPr>
          <w:sz w:val="20"/>
          <w:szCs w:val="20"/>
        </w:rPr>
        <w:t>д</w:t>
      </w:r>
      <w:r w:rsidRPr="00127764">
        <w:rPr>
          <w:sz w:val="20"/>
          <w:szCs w:val="20"/>
        </w:rPr>
        <w:lastRenderedPageBreak/>
        <w:t>ником;</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создавать письменные «клишированные» и оригинальные тексты с использованием необходимых речевых средств;</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использовать вербальные средства (средства логической связи) для выделения смысловых блоков своего выступления;</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использовать невербальные средства или наглядные материалы, подготовленные/отобранные под руководством учителя;</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делать оценочный вывод о достижении цели коммуникации неп</w:t>
      </w:r>
      <w:r w:rsidRPr="00127764">
        <w:rPr>
          <w:sz w:val="20"/>
          <w:szCs w:val="20"/>
        </w:rPr>
        <w:t>о</w:t>
      </w:r>
      <w:r w:rsidRPr="00127764">
        <w:rPr>
          <w:sz w:val="20"/>
          <w:szCs w:val="20"/>
        </w:rPr>
        <w:t>средственно после завершения коммуникативного контакта и обосновывать его.</w:t>
      </w:r>
    </w:p>
    <w:p w:rsidR="00B5309F" w:rsidRPr="00127764" w:rsidRDefault="00B5309F" w:rsidP="00292B0F">
      <w:pPr>
        <w:numPr>
          <w:ilvl w:val="0"/>
          <w:numId w:val="175"/>
        </w:numPr>
        <w:tabs>
          <w:tab w:val="left" w:pos="993"/>
        </w:tabs>
        <w:suppressAutoHyphens w:val="0"/>
        <w:ind w:left="0" w:firstLine="709"/>
        <w:jc w:val="both"/>
        <w:rPr>
          <w:sz w:val="20"/>
          <w:szCs w:val="20"/>
        </w:rPr>
      </w:pPr>
      <w:r w:rsidRPr="00127764">
        <w:rPr>
          <w:sz w:val="20"/>
          <w:szCs w:val="20"/>
        </w:rPr>
        <w:t>Формирование и развитие компетентности в области использов</w:t>
      </w:r>
      <w:r w:rsidRPr="00127764">
        <w:rPr>
          <w:sz w:val="20"/>
          <w:szCs w:val="20"/>
        </w:rPr>
        <w:t>а</w:t>
      </w:r>
      <w:r w:rsidRPr="00127764">
        <w:rPr>
          <w:sz w:val="20"/>
          <w:szCs w:val="20"/>
        </w:rPr>
        <w:t>ния информационно-коммуникационных технологий (далее – ИКТ). Обуча</w:t>
      </w:r>
      <w:r w:rsidRPr="00127764">
        <w:rPr>
          <w:sz w:val="20"/>
          <w:szCs w:val="20"/>
        </w:rPr>
        <w:t>ю</w:t>
      </w:r>
      <w:r w:rsidRPr="00127764">
        <w:rPr>
          <w:sz w:val="20"/>
          <w:szCs w:val="20"/>
        </w:rPr>
        <w:t>щийся сможет: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выделять информационный аспект задачи, оперировать данными, использовать модель решения задачи;</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использовать компьютерные технологии (включая выбор адеква</w:t>
      </w:r>
      <w:r w:rsidRPr="00127764">
        <w:rPr>
          <w:sz w:val="20"/>
          <w:szCs w:val="20"/>
        </w:rPr>
        <w:t>т</w:t>
      </w:r>
      <w:r w:rsidRPr="00127764">
        <w:rPr>
          <w:sz w:val="20"/>
          <w:szCs w:val="20"/>
        </w:rPr>
        <w:t>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w:t>
      </w:r>
      <w:r w:rsidRPr="00127764">
        <w:rPr>
          <w:sz w:val="20"/>
          <w:szCs w:val="20"/>
        </w:rPr>
        <w:t>а</w:t>
      </w:r>
      <w:r w:rsidRPr="00127764">
        <w:rPr>
          <w:sz w:val="20"/>
          <w:szCs w:val="20"/>
        </w:rPr>
        <w:t>ние презентаций и др.;</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использовать информацию с учетом этических и правовых норм;</w:t>
      </w:r>
    </w:p>
    <w:p w:rsidR="00B5309F" w:rsidRPr="00127764" w:rsidRDefault="00B5309F" w:rsidP="00292B0F">
      <w:pPr>
        <w:numPr>
          <w:ilvl w:val="0"/>
          <w:numId w:val="174"/>
        </w:numPr>
        <w:tabs>
          <w:tab w:val="left" w:pos="993"/>
        </w:tabs>
        <w:suppressAutoHyphens w:val="0"/>
        <w:ind w:left="0" w:firstLine="709"/>
        <w:jc w:val="both"/>
        <w:rPr>
          <w:sz w:val="20"/>
          <w:szCs w:val="20"/>
        </w:rPr>
      </w:pPr>
      <w:r w:rsidRPr="00127764">
        <w:rPr>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309F" w:rsidRDefault="00B5309F" w:rsidP="00B5309F">
      <w:pPr>
        <w:pStyle w:val="af4"/>
        <w:rPr>
          <w:rFonts w:ascii="Times New Roman" w:hAnsi="Times New Roman" w:cs="Times New Roman"/>
          <w:sz w:val="24"/>
          <w:szCs w:val="24"/>
          <w:lang w:eastAsia="ru-RU"/>
        </w:rPr>
      </w:pP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Предметные результаты освоения курса «Основы духовно-нравственной культуры народов России» по итогам 5 класса.</w:t>
      </w: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Выпускник научится:</w:t>
      </w:r>
    </w:p>
    <w:p w:rsidR="00B5309F" w:rsidRPr="00FF6210" w:rsidRDefault="00B5309F" w:rsidP="00B5309F">
      <w:pPr>
        <w:pStyle w:val="af4"/>
        <w:rPr>
          <w:rFonts w:ascii="Times New Roman" w:hAnsi="Times New Roman" w:cs="Times New Roman"/>
          <w:sz w:val="20"/>
          <w:szCs w:val="20"/>
        </w:rPr>
      </w:pPr>
      <w:r w:rsidRPr="00FF6210">
        <w:rPr>
          <w:rFonts w:ascii="Times New Roman" w:hAnsi="Times New Roman" w:cs="Times New Roman"/>
          <w:sz w:val="20"/>
          <w:szCs w:val="20"/>
        </w:rPr>
        <w:t>- определять понятия: духовность, нравственность, культура, религия, этнос, быт, фольклор, эпос, традиции и применять их в своих суждениях, высказыв</w:t>
      </w:r>
      <w:r w:rsidRPr="00FF6210">
        <w:rPr>
          <w:rFonts w:ascii="Times New Roman" w:hAnsi="Times New Roman" w:cs="Times New Roman"/>
          <w:sz w:val="20"/>
          <w:szCs w:val="20"/>
        </w:rPr>
        <w:t>а</w:t>
      </w:r>
      <w:r w:rsidRPr="00FF6210">
        <w:rPr>
          <w:rFonts w:ascii="Times New Roman" w:hAnsi="Times New Roman" w:cs="Times New Roman"/>
          <w:sz w:val="20"/>
          <w:szCs w:val="20"/>
        </w:rPr>
        <w:t xml:space="preserve">ниях, в беседе, в исследовательских и иных работах;   </w:t>
      </w:r>
    </w:p>
    <w:p w:rsidR="00B5309F" w:rsidRPr="00FF6210" w:rsidRDefault="00B5309F" w:rsidP="00B5309F">
      <w:pPr>
        <w:pStyle w:val="af4"/>
        <w:rPr>
          <w:rFonts w:ascii="Times New Roman" w:hAnsi="Times New Roman" w:cs="Times New Roman"/>
          <w:sz w:val="20"/>
          <w:szCs w:val="20"/>
        </w:rPr>
      </w:pPr>
      <w:r w:rsidRPr="00FF6210">
        <w:rPr>
          <w:rFonts w:ascii="Times New Roman" w:hAnsi="Times New Roman" w:cs="Times New Roman"/>
          <w:sz w:val="20"/>
          <w:szCs w:val="20"/>
        </w:rPr>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w:t>
      </w:r>
      <w:r w:rsidRPr="00FF6210">
        <w:rPr>
          <w:rFonts w:ascii="Times New Roman" w:hAnsi="Times New Roman" w:cs="Times New Roman"/>
          <w:sz w:val="20"/>
          <w:szCs w:val="20"/>
        </w:rPr>
        <w:t>е</w:t>
      </w:r>
      <w:r w:rsidRPr="00FF6210">
        <w:rPr>
          <w:rFonts w:ascii="Times New Roman" w:hAnsi="Times New Roman" w:cs="Times New Roman"/>
          <w:sz w:val="20"/>
          <w:szCs w:val="20"/>
        </w:rPr>
        <w:t>стах важнейших событий её прошлого и настоящего;</w:t>
      </w:r>
    </w:p>
    <w:p w:rsidR="00B5309F" w:rsidRPr="00FF6210" w:rsidRDefault="00B5309F" w:rsidP="00B5309F">
      <w:pPr>
        <w:pStyle w:val="af4"/>
        <w:rPr>
          <w:rFonts w:ascii="Times New Roman" w:hAnsi="Times New Roman" w:cs="Times New Roman"/>
          <w:sz w:val="20"/>
          <w:szCs w:val="20"/>
        </w:rPr>
      </w:pPr>
      <w:r w:rsidRPr="00FF6210">
        <w:rPr>
          <w:rFonts w:ascii="Times New Roman" w:hAnsi="Times New Roman" w:cs="Times New Roman"/>
          <w:sz w:val="20"/>
          <w:szCs w:val="20"/>
        </w:rPr>
        <w:t>- проводить поиск информации, используя письменные и вещественные свид</w:t>
      </w:r>
      <w:r w:rsidRPr="00FF6210">
        <w:rPr>
          <w:rFonts w:ascii="Times New Roman" w:hAnsi="Times New Roman" w:cs="Times New Roman"/>
          <w:sz w:val="20"/>
          <w:szCs w:val="20"/>
        </w:rPr>
        <w:t>е</w:t>
      </w:r>
      <w:r w:rsidRPr="00FF6210">
        <w:rPr>
          <w:rFonts w:ascii="Times New Roman" w:hAnsi="Times New Roman" w:cs="Times New Roman"/>
          <w:sz w:val="20"/>
          <w:szCs w:val="20"/>
        </w:rPr>
        <w:t>тельства;</w:t>
      </w:r>
    </w:p>
    <w:p w:rsidR="00B5309F" w:rsidRPr="00FF6210" w:rsidRDefault="00B5309F" w:rsidP="00B5309F">
      <w:pPr>
        <w:pStyle w:val="af4"/>
        <w:rPr>
          <w:rFonts w:ascii="Times New Roman" w:hAnsi="Times New Roman" w:cs="Times New Roman"/>
          <w:sz w:val="20"/>
          <w:szCs w:val="20"/>
        </w:rPr>
      </w:pPr>
      <w:r w:rsidRPr="00FF6210">
        <w:rPr>
          <w:rFonts w:ascii="Times New Roman" w:hAnsi="Times New Roman" w:cs="Times New Roman"/>
          <w:sz w:val="20"/>
          <w:szCs w:val="20"/>
        </w:rPr>
        <w:t xml:space="preserve"> описывать условия существования, основные занятия, образ жизни, традиции, верования, быт, фольклор многонационального народа России;</w:t>
      </w:r>
    </w:p>
    <w:p w:rsidR="00B5309F" w:rsidRPr="00FF6210" w:rsidRDefault="00B5309F" w:rsidP="00B5309F">
      <w:pPr>
        <w:pStyle w:val="af4"/>
        <w:rPr>
          <w:rFonts w:ascii="Times New Roman" w:hAnsi="Times New Roman" w:cs="Times New Roman"/>
          <w:sz w:val="20"/>
          <w:szCs w:val="20"/>
        </w:rPr>
      </w:pPr>
      <w:r w:rsidRPr="00FF6210">
        <w:rPr>
          <w:rFonts w:ascii="Times New Roman" w:hAnsi="Times New Roman" w:cs="Times New Roman"/>
          <w:sz w:val="20"/>
          <w:szCs w:val="20"/>
        </w:rPr>
        <w:lastRenderedPageBreak/>
        <w:t xml:space="preserve">- выявлять характерные черты национальных характеров народов России;  </w:t>
      </w:r>
    </w:p>
    <w:p w:rsidR="00B5309F" w:rsidRPr="00FF6210" w:rsidRDefault="00B5309F" w:rsidP="00B5309F">
      <w:pPr>
        <w:pStyle w:val="af4"/>
        <w:rPr>
          <w:rFonts w:ascii="Times New Roman" w:hAnsi="Times New Roman" w:cs="Times New Roman"/>
          <w:sz w:val="20"/>
          <w:szCs w:val="20"/>
        </w:rPr>
      </w:pPr>
      <w:r w:rsidRPr="00FF6210">
        <w:rPr>
          <w:rFonts w:ascii="Times New Roman" w:hAnsi="Times New Roman" w:cs="Times New Roman"/>
          <w:sz w:val="20"/>
          <w:szCs w:val="20"/>
        </w:rPr>
        <w:t>- объяснять, в чем заключались назначение и художественные достоинства предметов повседневного обихода, промыслов, фольклора, произведений и</w:t>
      </w:r>
      <w:r w:rsidRPr="00FF6210">
        <w:rPr>
          <w:rFonts w:ascii="Times New Roman" w:hAnsi="Times New Roman" w:cs="Times New Roman"/>
          <w:sz w:val="20"/>
          <w:szCs w:val="20"/>
        </w:rPr>
        <w:t>с</w:t>
      </w:r>
      <w:r w:rsidRPr="00FF6210">
        <w:rPr>
          <w:rFonts w:ascii="Times New Roman" w:hAnsi="Times New Roman" w:cs="Times New Roman"/>
          <w:sz w:val="20"/>
          <w:szCs w:val="20"/>
        </w:rPr>
        <w:t>кусства;</w:t>
      </w:r>
    </w:p>
    <w:p w:rsidR="00B5309F" w:rsidRPr="00FF6210" w:rsidRDefault="00B5309F" w:rsidP="00B5309F">
      <w:pPr>
        <w:pStyle w:val="af4"/>
        <w:rPr>
          <w:rFonts w:ascii="Times New Roman" w:hAnsi="Times New Roman" w:cs="Times New Roman"/>
          <w:sz w:val="20"/>
          <w:szCs w:val="20"/>
        </w:rPr>
      </w:pPr>
      <w:r w:rsidRPr="00FF6210">
        <w:rPr>
          <w:rFonts w:ascii="Times New Roman" w:hAnsi="Times New Roman" w:cs="Times New Roman"/>
          <w:sz w:val="20"/>
          <w:szCs w:val="20"/>
        </w:rPr>
        <w:t>- давать оценку наиболее значительным событиям, личностям и явлениям от</w:t>
      </w:r>
      <w:r w:rsidRPr="00FF6210">
        <w:rPr>
          <w:rFonts w:ascii="Times New Roman" w:hAnsi="Times New Roman" w:cs="Times New Roman"/>
          <w:sz w:val="20"/>
          <w:szCs w:val="20"/>
        </w:rPr>
        <w:t>е</w:t>
      </w:r>
      <w:r w:rsidRPr="00FF6210">
        <w:rPr>
          <w:rFonts w:ascii="Times New Roman" w:hAnsi="Times New Roman" w:cs="Times New Roman"/>
          <w:sz w:val="20"/>
          <w:szCs w:val="20"/>
        </w:rPr>
        <w:t>чественной истории и культуры.</w:t>
      </w: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Выпускник получит возможность научиться:</w:t>
      </w:r>
    </w:p>
    <w:p w:rsidR="00B5309F" w:rsidRPr="00FF6210" w:rsidRDefault="00B5309F" w:rsidP="00B5309F">
      <w:pPr>
        <w:pStyle w:val="af4"/>
        <w:rPr>
          <w:rFonts w:ascii="Times New Roman" w:hAnsi="Times New Roman" w:cs="Times New Roman"/>
          <w:i/>
          <w:sz w:val="20"/>
          <w:szCs w:val="20"/>
        </w:rPr>
      </w:pPr>
      <w:r w:rsidRPr="00FF6210">
        <w:rPr>
          <w:rFonts w:ascii="Times New Roman" w:hAnsi="Times New Roman" w:cs="Times New Roman"/>
          <w:i/>
          <w:sz w:val="20"/>
          <w:szCs w:val="20"/>
        </w:rPr>
        <w:t>- давать характеристику нравственным качествами духовным ценностям русского народа и других народов России;</w:t>
      </w:r>
    </w:p>
    <w:p w:rsidR="00B5309F" w:rsidRPr="00FF6210" w:rsidRDefault="00B5309F" w:rsidP="00B5309F">
      <w:pPr>
        <w:pStyle w:val="af4"/>
        <w:rPr>
          <w:rFonts w:ascii="Times New Roman" w:hAnsi="Times New Roman" w:cs="Times New Roman"/>
          <w:i/>
          <w:sz w:val="20"/>
          <w:szCs w:val="20"/>
        </w:rPr>
      </w:pPr>
      <w:r w:rsidRPr="00FF6210">
        <w:rPr>
          <w:rFonts w:ascii="Times New Roman" w:hAnsi="Times New Roman" w:cs="Times New Roman"/>
          <w:i/>
          <w:sz w:val="20"/>
          <w:szCs w:val="20"/>
        </w:rPr>
        <w:t>- сопоставлять нравственные понятия народов России, выявляя в них общее и различия;</w:t>
      </w:r>
    </w:p>
    <w:p w:rsidR="00B5309F" w:rsidRPr="00FF6210" w:rsidRDefault="00B5309F" w:rsidP="00B5309F">
      <w:pPr>
        <w:pStyle w:val="af4"/>
        <w:rPr>
          <w:rFonts w:ascii="Times New Roman" w:hAnsi="Times New Roman" w:cs="Times New Roman"/>
          <w:i/>
          <w:sz w:val="20"/>
          <w:szCs w:val="20"/>
        </w:rPr>
      </w:pPr>
      <w:r w:rsidRPr="00FF6210">
        <w:rPr>
          <w:rFonts w:ascii="Times New Roman" w:hAnsi="Times New Roman" w:cs="Times New Roman"/>
          <w:i/>
          <w:sz w:val="20"/>
          <w:szCs w:val="20"/>
        </w:rPr>
        <w:t>- видеть проявления влияния искусства в окружающей среде;</w:t>
      </w:r>
    </w:p>
    <w:p w:rsidR="00B5309F" w:rsidRPr="00FF6210" w:rsidRDefault="00B5309F" w:rsidP="00B5309F">
      <w:pPr>
        <w:pStyle w:val="af4"/>
        <w:rPr>
          <w:rFonts w:ascii="Times New Roman" w:hAnsi="Times New Roman" w:cs="Times New Roman"/>
          <w:i/>
          <w:sz w:val="20"/>
          <w:szCs w:val="20"/>
        </w:rPr>
      </w:pPr>
      <w:r w:rsidRPr="00FF6210">
        <w:rPr>
          <w:rFonts w:ascii="Times New Roman" w:hAnsi="Times New Roman" w:cs="Times New Roman"/>
          <w:i/>
          <w:sz w:val="20"/>
          <w:szCs w:val="20"/>
        </w:rPr>
        <w:t>- высказывать суждения о значении и месте духовного и культурного наследия России в мире.</w:t>
      </w:r>
    </w:p>
    <w:p w:rsidR="00B5309F" w:rsidRPr="00FF6210" w:rsidRDefault="00B5309F" w:rsidP="00B5309F">
      <w:pPr>
        <w:pStyle w:val="af4"/>
        <w:rPr>
          <w:rFonts w:ascii="Times New Roman" w:hAnsi="Times New Roman" w:cs="Times New Roman"/>
          <w:sz w:val="20"/>
          <w:szCs w:val="20"/>
        </w:rPr>
      </w:pPr>
    </w:p>
    <w:p w:rsidR="00B5309F" w:rsidRPr="00FF6210" w:rsidRDefault="00B5309F" w:rsidP="00B5309F">
      <w:pPr>
        <w:rPr>
          <w:rFonts w:eastAsia="Calibri"/>
          <w:b/>
          <w:bCs/>
          <w:iCs/>
          <w:sz w:val="20"/>
          <w:szCs w:val="20"/>
        </w:rPr>
      </w:pPr>
      <w:r w:rsidRPr="00FF6210">
        <w:rPr>
          <w:rFonts w:eastAsia="Calibri"/>
          <w:b/>
          <w:sz w:val="20"/>
          <w:szCs w:val="20"/>
        </w:rPr>
        <w:t>Предметные результаты освоения курса</w:t>
      </w:r>
      <w:r w:rsidRPr="00FF6210">
        <w:rPr>
          <w:rFonts w:eastAsia="Calibri"/>
          <w:b/>
          <w:bCs/>
          <w:iCs/>
          <w:sz w:val="20"/>
          <w:szCs w:val="20"/>
        </w:rPr>
        <w:t xml:space="preserve"> «Основы духовно-нравственной культуры народов России» по итогам 6 класса.</w:t>
      </w:r>
    </w:p>
    <w:p w:rsidR="00B5309F" w:rsidRPr="00FF6210" w:rsidRDefault="00B5309F" w:rsidP="00B5309F">
      <w:pPr>
        <w:pStyle w:val="af4"/>
        <w:rPr>
          <w:rFonts w:ascii="Times New Roman" w:hAnsi="Times New Roman" w:cs="Times New Roman"/>
          <w:b/>
          <w:sz w:val="20"/>
          <w:szCs w:val="20"/>
          <w:shd w:val="clear" w:color="auto" w:fill="FFFFFF"/>
        </w:rPr>
      </w:pPr>
      <w:r w:rsidRPr="00FF6210">
        <w:rPr>
          <w:rFonts w:ascii="Times New Roman" w:hAnsi="Times New Roman" w:cs="Times New Roman"/>
          <w:b/>
          <w:sz w:val="20"/>
          <w:szCs w:val="20"/>
          <w:shd w:val="clear" w:color="auto" w:fill="FFFFFF"/>
        </w:rPr>
        <w:t>Выпускник научится:</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выделять этапы становления и развития народов России, их духовно-нравственных и культурно-религиозных традиций;</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использовать этнографическую, лингвистическую, конфессиональную карты как источники информации о территории, народах, этно-языковых группах, религиях России, о направлениях миграционных потоков внутри Российской федерации;</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проводить поиск информации о культуре, истории, религии, фольклоре нар</w:t>
      </w:r>
      <w:r w:rsidRPr="00FF6210">
        <w:rPr>
          <w:rFonts w:ascii="Times New Roman" w:hAnsi="Times New Roman" w:cs="Times New Roman"/>
          <w:sz w:val="20"/>
          <w:szCs w:val="20"/>
          <w:shd w:val="clear" w:color="auto" w:fill="FFFFFF"/>
        </w:rPr>
        <w:t>о</w:t>
      </w:r>
      <w:r w:rsidRPr="00FF6210">
        <w:rPr>
          <w:rFonts w:ascii="Times New Roman" w:hAnsi="Times New Roman" w:cs="Times New Roman"/>
          <w:sz w:val="20"/>
          <w:szCs w:val="20"/>
          <w:shd w:val="clear" w:color="auto" w:fill="FFFFFF"/>
        </w:rPr>
        <w:t>дов России в разных источниках (письменные, вещественные, телевидение, интернет);</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составлять описание образа жизни, культуры, духовно-нравственных трад</w:t>
      </w:r>
      <w:r w:rsidRPr="00FF6210">
        <w:rPr>
          <w:rFonts w:ascii="Times New Roman" w:hAnsi="Times New Roman" w:cs="Times New Roman"/>
          <w:sz w:val="20"/>
          <w:szCs w:val="20"/>
          <w:shd w:val="clear" w:color="auto" w:fill="FFFFFF"/>
        </w:rPr>
        <w:t>и</w:t>
      </w:r>
      <w:r w:rsidRPr="00FF6210">
        <w:rPr>
          <w:rFonts w:ascii="Times New Roman" w:hAnsi="Times New Roman" w:cs="Times New Roman"/>
          <w:sz w:val="20"/>
          <w:szCs w:val="20"/>
          <w:shd w:val="clear" w:color="auto" w:fill="FFFFFF"/>
        </w:rPr>
        <w:t>ций, менталитетов, занятий, быта, языков, истории народов России; рассказ</w:t>
      </w:r>
      <w:r w:rsidRPr="00FF6210">
        <w:rPr>
          <w:rFonts w:ascii="Times New Roman" w:hAnsi="Times New Roman" w:cs="Times New Roman"/>
          <w:sz w:val="20"/>
          <w:szCs w:val="20"/>
          <w:shd w:val="clear" w:color="auto" w:fill="FFFFFF"/>
        </w:rPr>
        <w:t>ы</w:t>
      </w:r>
      <w:r w:rsidRPr="00FF6210">
        <w:rPr>
          <w:rFonts w:ascii="Times New Roman" w:hAnsi="Times New Roman" w:cs="Times New Roman"/>
          <w:sz w:val="20"/>
          <w:szCs w:val="20"/>
          <w:shd w:val="clear" w:color="auto" w:fill="FFFFFF"/>
        </w:rPr>
        <w:t>вать о значительных событиях в их прошлом и настоящем;</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раскрывать понятия: традиции, личность, мировоззрение, нравственность, менталитет, традиционные религии; выявлять главные характеристики этих понятий;</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xml:space="preserve">- сравнивать менталитеты народов России, выявлять их различия и сходства; </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объяснять причины и следствия ключевых явлений в духовно-нравственной культуре народов России;</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давать оценку событиям, явлениям и личностям отечественной культуры.</w:t>
      </w:r>
    </w:p>
    <w:p w:rsidR="00B5309F" w:rsidRPr="00FF6210" w:rsidRDefault="00B5309F" w:rsidP="00B5309F">
      <w:pPr>
        <w:pStyle w:val="af4"/>
        <w:rPr>
          <w:rFonts w:ascii="Times New Roman" w:hAnsi="Times New Roman" w:cs="Times New Roman"/>
          <w:b/>
          <w:sz w:val="20"/>
          <w:szCs w:val="20"/>
          <w:shd w:val="clear" w:color="auto" w:fill="FFFFFF"/>
        </w:rPr>
      </w:pPr>
      <w:r w:rsidRPr="00FF6210">
        <w:rPr>
          <w:rFonts w:ascii="Times New Roman" w:hAnsi="Times New Roman" w:cs="Times New Roman"/>
          <w:b/>
          <w:sz w:val="20"/>
          <w:szCs w:val="20"/>
          <w:shd w:val="clear" w:color="auto" w:fill="FFFFFF"/>
        </w:rPr>
        <w:t>Выпускник получит возможность научиться:</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давать сопоставительную характеристику традиций, религий, менталит</w:t>
      </w:r>
      <w:r w:rsidRPr="00FF6210">
        <w:rPr>
          <w:rFonts w:ascii="Times New Roman" w:hAnsi="Times New Roman" w:cs="Times New Roman"/>
          <w:i/>
          <w:sz w:val="20"/>
          <w:szCs w:val="20"/>
          <w:shd w:val="clear" w:color="auto" w:fill="FFFFFF"/>
        </w:rPr>
        <w:t>е</w:t>
      </w:r>
      <w:r w:rsidRPr="00FF6210">
        <w:rPr>
          <w:rFonts w:ascii="Times New Roman" w:hAnsi="Times New Roman" w:cs="Times New Roman"/>
          <w:i/>
          <w:sz w:val="20"/>
          <w:szCs w:val="20"/>
          <w:shd w:val="clear" w:color="auto" w:fill="FFFFFF"/>
        </w:rPr>
        <w:t>тов, ценностей народов России;</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сравнивать свидетельства различных источников, выявлять в них общее и различия;</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составлять на основе полученной на уроке информации и дополнительной литературы описания событий, явлений, имен, памятников, традиций духо</w:t>
      </w:r>
      <w:r w:rsidRPr="00FF6210">
        <w:rPr>
          <w:rFonts w:ascii="Times New Roman" w:hAnsi="Times New Roman" w:cs="Times New Roman"/>
          <w:i/>
          <w:sz w:val="20"/>
          <w:szCs w:val="20"/>
          <w:shd w:val="clear" w:color="auto" w:fill="FFFFFF"/>
        </w:rPr>
        <w:t>в</w:t>
      </w:r>
      <w:r w:rsidRPr="00FF6210">
        <w:rPr>
          <w:rFonts w:ascii="Times New Roman" w:hAnsi="Times New Roman" w:cs="Times New Roman"/>
          <w:i/>
          <w:sz w:val="20"/>
          <w:szCs w:val="20"/>
          <w:shd w:val="clear" w:color="auto" w:fill="FFFFFF"/>
        </w:rPr>
        <w:t>но-нравственной культуры народов России.</w:t>
      </w:r>
    </w:p>
    <w:p w:rsidR="00B5309F" w:rsidRPr="00FF6210" w:rsidRDefault="00B5309F" w:rsidP="00B5309F">
      <w:pPr>
        <w:jc w:val="both"/>
        <w:rPr>
          <w:rFonts w:eastAsia="Calibri"/>
          <w:b/>
          <w:sz w:val="20"/>
          <w:szCs w:val="20"/>
        </w:rPr>
      </w:pPr>
    </w:p>
    <w:p w:rsidR="00B5309F" w:rsidRPr="00FF6210" w:rsidRDefault="00B5309F" w:rsidP="00B5309F">
      <w:pPr>
        <w:rPr>
          <w:rFonts w:eastAsia="Calibri"/>
          <w:b/>
          <w:bCs/>
          <w:iCs/>
          <w:sz w:val="20"/>
          <w:szCs w:val="20"/>
        </w:rPr>
      </w:pPr>
      <w:r w:rsidRPr="00FF6210">
        <w:rPr>
          <w:rFonts w:eastAsia="Calibri"/>
          <w:b/>
          <w:sz w:val="20"/>
          <w:szCs w:val="20"/>
        </w:rPr>
        <w:lastRenderedPageBreak/>
        <w:t>Предметные результаты освоения курса</w:t>
      </w:r>
      <w:r w:rsidRPr="00FF6210">
        <w:rPr>
          <w:rFonts w:eastAsia="Calibri"/>
          <w:b/>
          <w:bCs/>
          <w:iCs/>
          <w:sz w:val="20"/>
          <w:szCs w:val="20"/>
        </w:rPr>
        <w:t xml:space="preserve"> «Основы духовно-нравственной культуры народов России» по итогам 7 класса.</w:t>
      </w: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Выпускник научится:</w:t>
      </w: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 xml:space="preserve">- </w:t>
      </w:r>
      <w:r w:rsidRPr="00FF6210">
        <w:rPr>
          <w:rFonts w:ascii="Times New Roman" w:hAnsi="Times New Roman" w:cs="Times New Roman"/>
          <w:sz w:val="20"/>
          <w:szCs w:val="20"/>
        </w:rPr>
        <w:t xml:space="preserve"> оценивать роль и подвиги выдающихся личностей и героев народов России, их вклад в общее дело развития нравственной культуры страны, их пример для молодых поколений граждан Российской Федерации;  </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xml:space="preserve">- локализовать в пространстве ареалы проживания различных народов России; соотносить народ и территорию его проживания; определять место нахождения важнейших культурных памятников страны; </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использовать политическую карту как источник информации о границах Ро</w:t>
      </w:r>
      <w:r w:rsidRPr="00FF6210">
        <w:rPr>
          <w:rFonts w:ascii="Times New Roman" w:hAnsi="Times New Roman" w:cs="Times New Roman"/>
          <w:sz w:val="20"/>
          <w:szCs w:val="20"/>
          <w:shd w:val="clear" w:color="auto" w:fill="FFFFFF"/>
        </w:rPr>
        <w:t>с</w:t>
      </w:r>
      <w:r w:rsidRPr="00FF6210">
        <w:rPr>
          <w:rFonts w:ascii="Times New Roman" w:hAnsi="Times New Roman" w:cs="Times New Roman"/>
          <w:sz w:val="20"/>
          <w:szCs w:val="20"/>
          <w:shd w:val="clear" w:color="auto" w:fill="FFFFFF"/>
        </w:rPr>
        <w:t>сии и соседних с ней государств, направлениях передвижения населения по территории Российской федерации, культурной миграции;</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использовать географическую карту для определения городов и населенных пунктов, связанных с жизнью выдающихся людей России, внесших вклад в развитие отечественной и мировой науки и культуры;</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ориентироваться в религиозной символике традиционных российских рел</w:t>
      </w:r>
      <w:r w:rsidRPr="00FF6210">
        <w:rPr>
          <w:rFonts w:ascii="Times New Roman" w:hAnsi="Times New Roman" w:cs="Times New Roman"/>
          <w:sz w:val="20"/>
          <w:szCs w:val="20"/>
          <w:shd w:val="clear" w:color="auto" w:fill="FFFFFF"/>
        </w:rPr>
        <w:t>и</w:t>
      </w:r>
      <w:r w:rsidRPr="00FF6210">
        <w:rPr>
          <w:rFonts w:ascii="Times New Roman" w:hAnsi="Times New Roman" w:cs="Times New Roman"/>
          <w:sz w:val="20"/>
          <w:szCs w:val="20"/>
          <w:shd w:val="clear" w:color="auto" w:fill="FFFFFF"/>
        </w:rPr>
        <w:t>гий и характеризовать их основные идеи;</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оценивать роль и место религии в духовной жизни россиян, её вклад в фо</w:t>
      </w:r>
      <w:r w:rsidRPr="00FF6210">
        <w:rPr>
          <w:rFonts w:ascii="Times New Roman" w:hAnsi="Times New Roman" w:cs="Times New Roman"/>
          <w:sz w:val="20"/>
          <w:szCs w:val="20"/>
          <w:shd w:val="clear" w:color="auto" w:fill="FFFFFF"/>
        </w:rPr>
        <w:t>р</w:t>
      </w:r>
      <w:r w:rsidRPr="00FF6210">
        <w:rPr>
          <w:rFonts w:ascii="Times New Roman" w:hAnsi="Times New Roman" w:cs="Times New Roman"/>
          <w:sz w:val="20"/>
          <w:szCs w:val="20"/>
          <w:shd w:val="clear" w:color="auto" w:fill="FFFFFF"/>
        </w:rPr>
        <w:t xml:space="preserve">мирование общероссийских нравственных ценностей   </w:t>
      </w:r>
    </w:p>
    <w:p w:rsidR="00B5309F" w:rsidRPr="00FF6210" w:rsidRDefault="00B5309F" w:rsidP="00B5309F">
      <w:pPr>
        <w:pStyle w:val="af4"/>
        <w:rPr>
          <w:rFonts w:ascii="Times New Roman" w:hAnsi="Times New Roman" w:cs="Times New Roman"/>
          <w:b/>
          <w:sz w:val="20"/>
          <w:szCs w:val="20"/>
          <w:shd w:val="clear" w:color="auto" w:fill="FFFFFF"/>
        </w:rPr>
      </w:pPr>
      <w:r w:rsidRPr="00FF6210">
        <w:rPr>
          <w:rFonts w:ascii="Times New Roman" w:hAnsi="Times New Roman" w:cs="Times New Roman"/>
          <w:b/>
          <w:sz w:val="20"/>
          <w:szCs w:val="20"/>
          <w:shd w:val="clear" w:color="auto" w:fill="FFFFFF"/>
        </w:rPr>
        <w:t>Выпускник получит возможность научиться:</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используя политическую и географическую карты описывать места прож</w:t>
      </w:r>
      <w:r w:rsidRPr="00FF6210">
        <w:rPr>
          <w:rFonts w:ascii="Times New Roman" w:hAnsi="Times New Roman" w:cs="Times New Roman"/>
          <w:i/>
          <w:sz w:val="20"/>
          <w:szCs w:val="20"/>
          <w:shd w:val="clear" w:color="auto" w:fill="FFFFFF"/>
        </w:rPr>
        <w:t>и</w:t>
      </w:r>
      <w:r w:rsidRPr="00FF6210">
        <w:rPr>
          <w:rFonts w:ascii="Times New Roman" w:hAnsi="Times New Roman" w:cs="Times New Roman"/>
          <w:i/>
          <w:sz w:val="20"/>
          <w:szCs w:val="20"/>
          <w:shd w:val="clear" w:color="auto" w:fill="FFFFFF"/>
        </w:rPr>
        <w:t>вания различных российских народов, объяснять, как природа и климат мес</w:t>
      </w:r>
      <w:r w:rsidRPr="00FF6210">
        <w:rPr>
          <w:rFonts w:ascii="Times New Roman" w:hAnsi="Times New Roman" w:cs="Times New Roman"/>
          <w:i/>
          <w:sz w:val="20"/>
          <w:szCs w:val="20"/>
          <w:shd w:val="clear" w:color="auto" w:fill="FFFFFF"/>
        </w:rPr>
        <w:t>т</w:t>
      </w:r>
      <w:r w:rsidRPr="00FF6210">
        <w:rPr>
          <w:rFonts w:ascii="Times New Roman" w:hAnsi="Times New Roman" w:cs="Times New Roman"/>
          <w:i/>
          <w:sz w:val="20"/>
          <w:szCs w:val="20"/>
          <w:shd w:val="clear" w:color="auto" w:fill="FFFFFF"/>
        </w:rPr>
        <w:t>ности влияли на мировоззрение народа, его менталитет, быт, характер, формирование нравственных представлений, самооценку и оценивание окр</w:t>
      </w:r>
      <w:r w:rsidRPr="00FF6210">
        <w:rPr>
          <w:rFonts w:ascii="Times New Roman" w:hAnsi="Times New Roman" w:cs="Times New Roman"/>
          <w:i/>
          <w:sz w:val="20"/>
          <w:szCs w:val="20"/>
          <w:shd w:val="clear" w:color="auto" w:fill="FFFFFF"/>
        </w:rPr>
        <w:t>у</w:t>
      </w:r>
      <w:r w:rsidRPr="00FF6210">
        <w:rPr>
          <w:rFonts w:ascii="Times New Roman" w:hAnsi="Times New Roman" w:cs="Times New Roman"/>
          <w:i/>
          <w:sz w:val="20"/>
          <w:szCs w:val="20"/>
          <w:shd w:val="clear" w:color="auto" w:fill="FFFFFF"/>
        </w:rPr>
        <w:t>жающих людей;</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использовать материал источников для описания характеров народов нашей стран, их деятельности, прошлом и настоящем.</w:t>
      </w:r>
    </w:p>
    <w:p w:rsidR="00B5309F" w:rsidRPr="00FF6210" w:rsidRDefault="00B5309F" w:rsidP="00B5309F">
      <w:pPr>
        <w:pStyle w:val="af4"/>
        <w:rPr>
          <w:rFonts w:ascii="Times New Roman" w:hAnsi="Times New Roman" w:cs="Times New Roman"/>
          <w:i/>
          <w:sz w:val="20"/>
          <w:szCs w:val="20"/>
          <w:shd w:val="clear" w:color="auto" w:fill="FFFFFF"/>
        </w:rPr>
      </w:pPr>
    </w:p>
    <w:p w:rsidR="00B5309F" w:rsidRPr="00FF6210" w:rsidRDefault="00B5309F" w:rsidP="00B5309F">
      <w:pPr>
        <w:rPr>
          <w:rFonts w:eastAsia="Calibri"/>
          <w:b/>
          <w:bCs/>
          <w:iCs/>
          <w:sz w:val="20"/>
          <w:szCs w:val="20"/>
        </w:rPr>
      </w:pPr>
      <w:r w:rsidRPr="00FF6210">
        <w:rPr>
          <w:rFonts w:eastAsia="Calibri"/>
          <w:b/>
          <w:sz w:val="20"/>
          <w:szCs w:val="20"/>
        </w:rPr>
        <w:t>Предметные результаты освоения курса</w:t>
      </w:r>
      <w:r w:rsidRPr="00FF6210">
        <w:rPr>
          <w:rFonts w:eastAsia="Calibri"/>
          <w:b/>
          <w:bCs/>
          <w:iCs/>
          <w:sz w:val="20"/>
          <w:szCs w:val="20"/>
        </w:rPr>
        <w:t xml:space="preserve"> «Основы духовно-нравственной культуры народов России» по итогам 8 класса.</w:t>
      </w:r>
    </w:p>
    <w:p w:rsidR="00B5309F" w:rsidRPr="00FF6210" w:rsidRDefault="00B5309F" w:rsidP="00B5309F">
      <w:pPr>
        <w:pStyle w:val="af4"/>
        <w:rPr>
          <w:rFonts w:ascii="Times New Roman" w:hAnsi="Times New Roman" w:cs="Times New Roman"/>
          <w:b/>
          <w:sz w:val="20"/>
          <w:szCs w:val="20"/>
          <w:shd w:val="clear" w:color="auto" w:fill="FFFFFF"/>
        </w:rPr>
      </w:pPr>
      <w:r w:rsidRPr="00FF6210">
        <w:rPr>
          <w:rFonts w:ascii="Times New Roman" w:hAnsi="Times New Roman" w:cs="Times New Roman"/>
          <w:b/>
          <w:sz w:val="20"/>
          <w:szCs w:val="20"/>
          <w:shd w:val="clear" w:color="auto" w:fill="FFFFFF"/>
        </w:rPr>
        <w:t>Выпускник научится:</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xml:space="preserve">- анализировать информацию различных источников по духовно-нравственной культуре народов России; </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составлять описание образа жизни, традиций, праздников, нравственных представлений, культурных и религиозных особенностей больших и малых народов Российской федерации; памятников материальной, художественной и духовной культуры;</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рассказывать о значительных событиях и личностях отечественной культуры;</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систематизировать материал, содержащийся в литературе и других источн</w:t>
      </w:r>
      <w:r w:rsidRPr="00FF6210">
        <w:rPr>
          <w:rFonts w:ascii="Times New Roman" w:hAnsi="Times New Roman" w:cs="Times New Roman"/>
          <w:sz w:val="20"/>
          <w:szCs w:val="20"/>
          <w:shd w:val="clear" w:color="auto" w:fill="FFFFFF"/>
        </w:rPr>
        <w:t>и</w:t>
      </w:r>
      <w:r w:rsidRPr="00FF6210">
        <w:rPr>
          <w:rFonts w:ascii="Times New Roman" w:hAnsi="Times New Roman" w:cs="Times New Roman"/>
          <w:sz w:val="20"/>
          <w:szCs w:val="20"/>
          <w:shd w:val="clear" w:color="auto" w:fill="FFFFFF"/>
        </w:rPr>
        <w:t>ках, рассказывающих о духовно-нравственной культуре народов России.</w:t>
      </w:r>
    </w:p>
    <w:p w:rsidR="00B5309F" w:rsidRPr="00FF6210" w:rsidRDefault="00B5309F" w:rsidP="00B5309F">
      <w:pPr>
        <w:pStyle w:val="af4"/>
        <w:rPr>
          <w:rFonts w:ascii="Times New Roman" w:hAnsi="Times New Roman" w:cs="Times New Roman"/>
          <w:b/>
          <w:sz w:val="20"/>
          <w:szCs w:val="20"/>
          <w:shd w:val="clear" w:color="auto" w:fill="FFFFFF"/>
        </w:rPr>
      </w:pPr>
      <w:r w:rsidRPr="00FF6210">
        <w:rPr>
          <w:rFonts w:ascii="Times New Roman" w:hAnsi="Times New Roman" w:cs="Times New Roman"/>
          <w:b/>
          <w:sz w:val="20"/>
          <w:szCs w:val="20"/>
          <w:shd w:val="clear" w:color="auto" w:fill="FFFFFF"/>
        </w:rPr>
        <w:t>Выпускник получит возможность научиться:</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используя материалы по духовно-нравственной культуре России рассказ</w:t>
      </w:r>
      <w:r w:rsidRPr="00FF6210">
        <w:rPr>
          <w:rFonts w:ascii="Times New Roman" w:hAnsi="Times New Roman" w:cs="Times New Roman"/>
          <w:i/>
          <w:sz w:val="20"/>
          <w:szCs w:val="20"/>
          <w:shd w:val="clear" w:color="auto" w:fill="FFFFFF"/>
        </w:rPr>
        <w:t>ы</w:t>
      </w:r>
      <w:r w:rsidRPr="00FF6210">
        <w:rPr>
          <w:rFonts w:ascii="Times New Roman" w:hAnsi="Times New Roman" w:cs="Times New Roman"/>
          <w:i/>
          <w:sz w:val="20"/>
          <w:szCs w:val="20"/>
          <w:shd w:val="clear" w:color="auto" w:fill="FFFFFF"/>
        </w:rPr>
        <w:t>вать об особенностях мировоззрения русского народа и других народов Ро</w:t>
      </w:r>
      <w:r w:rsidRPr="00FF6210">
        <w:rPr>
          <w:rFonts w:ascii="Times New Roman" w:hAnsi="Times New Roman" w:cs="Times New Roman"/>
          <w:i/>
          <w:sz w:val="20"/>
          <w:szCs w:val="20"/>
          <w:shd w:val="clear" w:color="auto" w:fill="FFFFFF"/>
        </w:rPr>
        <w:t>с</w:t>
      </w:r>
      <w:r w:rsidRPr="00FF6210">
        <w:rPr>
          <w:rFonts w:ascii="Times New Roman" w:hAnsi="Times New Roman" w:cs="Times New Roman"/>
          <w:i/>
          <w:sz w:val="20"/>
          <w:szCs w:val="20"/>
          <w:shd w:val="clear" w:color="auto" w:fill="FFFFFF"/>
        </w:rPr>
        <w:t>сии, как его нравственные ценности повлияли на историческое и политическое развитие нашей страны, её прошлое и настоящее, помогли пережить драм</w:t>
      </w:r>
      <w:r w:rsidRPr="00FF6210">
        <w:rPr>
          <w:rFonts w:ascii="Times New Roman" w:hAnsi="Times New Roman" w:cs="Times New Roman"/>
          <w:i/>
          <w:sz w:val="20"/>
          <w:szCs w:val="20"/>
          <w:shd w:val="clear" w:color="auto" w:fill="FFFFFF"/>
        </w:rPr>
        <w:t>а</w:t>
      </w:r>
      <w:r w:rsidRPr="00FF6210">
        <w:rPr>
          <w:rFonts w:ascii="Times New Roman" w:hAnsi="Times New Roman" w:cs="Times New Roman"/>
          <w:i/>
          <w:sz w:val="20"/>
          <w:szCs w:val="20"/>
          <w:shd w:val="clear" w:color="auto" w:fill="FFFFFF"/>
        </w:rPr>
        <w:t>тические моменты истории, выстоять в сложнейших жизненных ситуациях;</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lastRenderedPageBreak/>
        <w:t>- применять знания по основам духовно-нравственной культуры при изучении истории страны, истории родного края, обществознания, литературы, изо</w:t>
      </w:r>
      <w:r w:rsidRPr="00FF6210">
        <w:rPr>
          <w:rFonts w:ascii="Times New Roman" w:hAnsi="Times New Roman" w:cs="Times New Roman"/>
          <w:i/>
          <w:sz w:val="20"/>
          <w:szCs w:val="20"/>
          <w:shd w:val="clear" w:color="auto" w:fill="FFFFFF"/>
        </w:rPr>
        <w:t>б</w:t>
      </w:r>
      <w:r w:rsidRPr="00FF6210">
        <w:rPr>
          <w:rFonts w:ascii="Times New Roman" w:hAnsi="Times New Roman" w:cs="Times New Roman"/>
          <w:i/>
          <w:sz w:val="20"/>
          <w:szCs w:val="20"/>
          <w:shd w:val="clear" w:color="auto" w:fill="FFFFFF"/>
        </w:rPr>
        <w:t>разительного искусства, музыки; при составлении описаний исторических и культурных памятников своего города, края, страны и т. д.</w:t>
      </w:r>
    </w:p>
    <w:p w:rsidR="00B5309F" w:rsidRPr="00FF6210" w:rsidRDefault="00B5309F" w:rsidP="00B5309F">
      <w:pPr>
        <w:pStyle w:val="af4"/>
        <w:rPr>
          <w:rFonts w:ascii="Times New Roman" w:hAnsi="Times New Roman" w:cs="Times New Roman"/>
          <w:i/>
          <w:sz w:val="20"/>
          <w:szCs w:val="20"/>
          <w:shd w:val="clear" w:color="auto" w:fill="FFFFFF"/>
        </w:rPr>
      </w:pPr>
    </w:p>
    <w:p w:rsidR="00B5309F" w:rsidRPr="00FF6210" w:rsidRDefault="00B5309F" w:rsidP="00B5309F">
      <w:pPr>
        <w:rPr>
          <w:rFonts w:eastAsia="Calibri"/>
          <w:b/>
          <w:bCs/>
          <w:iCs/>
          <w:sz w:val="20"/>
          <w:szCs w:val="20"/>
        </w:rPr>
      </w:pPr>
      <w:r w:rsidRPr="00FF6210">
        <w:rPr>
          <w:rFonts w:eastAsia="Calibri"/>
          <w:b/>
          <w:sz w:val="20"/>
          <w:szCs w:val="20"/>
        </w:rPr>
        <w:t>Предметные результаты освоения курса</w:t>
      </w:r>
      <w:r w:rsidRPr="00FF6210">
        <w:rPr>
          <w:rFonts w:eastAsia="Calibri"/>
          <w:b/>
          <w:bCs/>
          <w:iCs/>
          <w:sz w:val="20"/>
          <w:szCs w:val="20"/>
        </w:rPr>
        <w:t xml:space="preserve"> «Основы духовно-нравственной культуры народов России» по итогам 9 класса.</w:t>
      </w:r>
    </w:p>
    <w:p w:rsidR="00B5309F" w:rsidRPr="00FF6210" w:rsidRDefault="00B5309F" w:rsidP="00B5309F">
      <w:pPr>
        <w:pStyle w:val="af4"/>
        <w:rPr>
          <w:rFonts w:ascii="Times New Roman" w:hAnsi="Times New Roman" w:cs="Times New Roman"/>
          <w:b/>
          <w:sz w:val="20"/>
          <w:szCs w:val="20"/>
          <w:shd w:val="clear" w:color="auto" w:fill="FFFFFF"/>
        </w:rPr>
      </w:pPr>
      <w:r w:rsidRPr="00FF6210">
        <w:rPr>
          <w:rFonts w:ascii="Times New Roman" w:hAnsi="Times New Roman" w:cs="Times New Roman"/>
          <w:b/>
          <w:sz w:val="20"/>
          <w:szCs w:val="20"/>
          <w:shd w:val="clear" w:color="auto" w:fill="FFFFFF"/>
        </w:rPr>
        <w:t>Выпускник научится:</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систематизировать материал из разных источников по духовно-нравственной культуре народов России;</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w:t>
      </w:r>
      <w:r w:rsidRPr="00FF6210">
        <w:rPr>
          <w:rFonts w:ascii="Times New Roman" w:hAnsi="Times New Roman" w:cs="Times New Roman"/>
          <w:sz w:val="20"/>
          <w:szCs w:val="20"/>
          <w:shd w:val="clear" w:color="auto" w:fill="FFFFFF"/>
        </w:rPr>
        <w:t>е</w:t>
      </w:r>
      <w:r w:rsidRPr="00FF6210">
        <w:rPr>
          <w:rFonts w:ascii="Times New Roman" w:hAnsi="Times New Roman" w:cs="Times New Roman"/>
          <w:sz w:val="20"/>
          <w:szCs w:val="20"/>
          <w:shd w:val="clear" w:color="auto" w:fill="FFFFFF"/>
        </w:rPr>
        <w:t>дение, индивидуальность, национальный этикет, традиции, ритуалы, обряды, обычаи, привычки, этика, межнациональное общение, мировосприятие, духо</w:t>
      </w:r>
      <w:r w:rsidRPr="00FF6210">
        <w:rPr>
          <w:rFonts w:ascii="Times New Roman" w:hAnsi="Times New Roman" w:cs="Times New Roman"/>
          <w:sz w:val="20"/>
          <w:szCs w:val="20"/>
          <w:shd w:val="clear" w:color="auto" w:fill="FFFFFF"/>
        </w:rPr>
        <w:t>в</w:t>
      </w:r>
      <w:r w:rsidRPr="00FF6210">
        <w:rPr>
          <w:rFonts w:ascii="Times New Roman" w:hAnsi="Times New Roman" w:cs="Times New Roman"/>
          <w:sz w:val="20"/>
          <w:szCs w:val="20"/>
          <w:shd w:val="clear" w:color="auto" w:fill="FFFFFF"/>
        </w:rPr>
        <w:t>ные ценности симбиоз культур, культурная миграция и др. и применять их в практической деятельности;</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характеризовать развитие отдельных областей и форм культуры, выражать свое мнение о явлениях культуры;</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описывать явления духовной культуры;</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описывать духовные ценности российского народа и выражать собственное отношение к ним;</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раскрывать роль религии в современном обществе;</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характеризовать особенности искусства как формы духовной культуры.</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объяснять закономерности развития российской духовно-нравственной кул</w:t>
      </w:r>
      <w:r w:rsidRPr="00FF6210">
        <w:rPr>
          <w:rFonts w:ascii="Times New Roman" w:hAnsi="Times New Roman" w:cs="Times New Roman"/>
          <w:sz w:val="20"/>
          <w:szCs w:val="20"/>
          <w:shd w:val="clear" w:color="auto" w:fill="FFFFFF"/>
        </w:rPr>
        <w:t>ь</w:t>
      </w:r>
      <w:r w:rsidRPr="00FF6210">
        <w:rPr>
          <w:rFonts w:ascii="Times New Roman" w:hAnsi="Times New Roman" w:cs="Times New Roman"/>
          <w:sz w:val="20"/>
          <w:szCs w:val="20"/>
          <w:shd w:val="clear" w:color="auto" w:fill="FFFFFF"/>
        </w:rPr>
        <w:t>туры и её особенностей, сформировавшихся в процессе исторического разв</w:t>
      </w:r>
      <w:r w:rsidRPr="00FF6210">
        <w:rPr>
          <w:rFonts w:ascii="Times New Roman" w:hAnsi="Times New Roman" w:cs="Times New Roman"/>
          <w:sz w:val="20"/>
          <w:szCs w:val="20"/>
          <w:shd w:val="clear" w:color="auto" w:fill="FFFFFF"/>
        </w:rPr>
        <w:t>и</w:t>
      </w:r>
      <w:r w:rsidRPr="00FF6210">
        <w:rPr>
          <w:rFonts w:ascii="Times New Roman" w:hAnsi="Times New Roman" w:cs="Times New Roman"/>
          <w:sz w:val="20"/>
          <w:szCs w:val="20"/>
          <w:shd w:val="clear" w:color="auto" w:fill="FFFFFF"/>
        </w:rPr>
        <w:t>тия страны;</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xml:space="preserve">сопоставлять особенности духовно-нравственных ценностей России с духовно-нравственными ценностями народов и обществ Востока и Запада;  </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давать оценку событиям и личностям, оставившим заметный след в духовно-нравственной культуре нашей страны;</w:t>
      </w:r>
    </w:p>
    <w:p w:rsidR="00B5309F" w:rsidRPr="00FF6210" w:rsidRDefault="00B5309F" w:rsidP="00B5309F">
      <w:pPr>
        <w:pStyle w:val="af4"/>
        <w:rPr>
          <w:rFonts w:ascii="Times New Roman" w:hAnsi="Times New Roman" w:cs="Times New Roman"/>
          <w:sz w:val="20"/>
          <w:szCs w:val="20"/>
          <w:shd w:val="clear" w:color="auto" w:fill="FFFFFF"/>
        </w:rPr>
      </w:pPr>
      <w:r w:rsidRPr="00FF6210">
        <w:rPr>
          <w:rFonts w:ascii="Times New Roman" w:hAnsi="Times New Roman" w:cs="Times New Roman"/>
          <w:sz w:val="20"/>
          <w:szCs w:val="20"/>
          <w:shd w:val="clear" w:color="auto" w:fill="FFFFFF"/>
        </w:rPr>
        <w:t>- объяснять, как природно-географические и климатические особенности Ро</w:t>
      </w:r>
      <w:r w:rsidRPr="00FF6210">
        <w:rPr>
          <w:rFonts w:ascii="Times New Roman" w:hAnsi="Times New Roman" w:cs="Times New Roman"/>
          <w:sz w:val="20"/>
          <w:szCs w:val="20"/>
          <w:shd w:val="clear" w:color="auto" w:fill="FFFFFF"/>
        </w:rPr>
        <w:t>с</w:t>
      </w:r>
      <w:r w:rsidRPr="00FF6210">
        <w:rPr>
          <w:rFonts w:ascii="Times New Roman" w:hAnsi="Times New Roman" w:cs="Times New Roman"/>
          <w:sz w:val="20"/>
          <w:szCs w:val="20"/>
          <w:shd w:val="clear" w:color="auto" w:fill="FFFFFF"/>
        </w:rPr>
        <w:t>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w:t>
      </w:r>
      <w:r w:rsidRPr="00FF6210">
        <w:rPr>
          <w:rFonts w:ascii="Times New Roman" w:hAnsi="Times New Roman" w:cs="Times New Roman"/>
          <w:sz w:val="20"/>
          <w:szCs w:val="20"/>
          <w:shd w:val="clear" w:color="auto" w:fill="FFFFFF"/>
        </w:rPr>
        <w:t>е</w:t>
      </w:r>
      <w:r w:rsidRPr="00FF6210">
        <w:rPr>
          <w:rFonts w:ascii="Times New Roman" w:hAnsi="Times New Roman" w:cs="Times New Roman"/>
          <w:sz w:val="20"/>
          <w:szCs w:val="20"/>
          <w:shd w:val="clear" w:color="auto" w:fill="FFFFFF"/>
        </w:rPr>
        <w:t>рации</w:t>
      </w:r>
    </w:p>
    <w:p w:rsidR="00B5309F" w:rsidRPr="00FF6210" w:rsidRDefault="00B5309F" w:rsidP="00B5309F">
      <w:pPr>
        <w:pStyle w:val="af4"/>
        <w:rPr>
          <w:rFonts w:ascii="Times New Roman" w:hAnsi="Times New Roman" w:cs="Times New Roman"/>
          <w:b/>
          <w:sz w:val="20"/>
          <w:szCs w:val="20"/>
          <w:shd w:val="clear" w:color="auto" w:fill="FFFFFF"/>
        </w:rPr>
      </w:pPr>
      <w:r w:rsidRPr="00FF6210">
        <w:rPr>
          <w:rFonts w:ascii="Times New Roman" w:hAnsi="Times New Roman" w:cs="Times New Roman"/>
          <w:b/>
          <w:sz w:val="20"/>
          <w:szCs w:val="20"/>
          <w:shd w:val="clear" w:color="auto" w:fill="FFFFFF"/>
        </w:rPr>
        <w:t>Выпускник получит возможность научиться:</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сравнивать развитие представлений о морали, нравственности, духовных ценностях России с аналогичными процессами в зарубежных странах; объя</w:t>
      </w:r>
      <w:r w:rsidRPr="00FF6210">
        <w:rPr>
          <w:rFonts w:ascii="Times New Roman" w:hAnsi="Times New Roman" w:cs="Times New Roman"/>
          <w:i/>
          <w:sz w:val="20"/>
          <w:szCs w:val="20"/>
          <w:shd w:val="clear" w:color="auto" w:fill="FFFFFF"/>
        </w:rPr>
        <w:t>с</w:t>
      </w:r>
      <w:r w:rsidRPr="00FF6210">
        <w:rPr>
          <w:rFonts w:ascii="Times New Roman" w:hAnsi="Times New Roman" w:cs="Times New Roman"/>
          <w:i/>
          <w:sz w:val="20"/>
          <w:szCs w:val="20"/>
          <w:shd w:val="clear" w:color="auto" w:fill="FFFFFF"/>
        </w:rPr>
        <w:t xml:space="preserve">нять, в чем заключаются общие черты, а в чем - особенности; </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применять знания по духовно-нравственной культуре России в научной де</w:t>
      </w:r>
      <w:r w:rsidRPr="00FF6210">
        <w:rPr>
          <w:rFonts w:ascii="Times New Roman" w:hAnsi="Times New Roman" w:cs="Times New Roman"/>
          <w:i/>
          <w:sz w:val="20"/>
          <w:szCs w:val="20"/>
          <w:shd w:val="clear" w:color="auto" w:fill="FFFFFF"/>
        </w:rPr>
        <w:t>я</w:t>
      </w:r>
      <w:r w:rsidRPr="00FF6210">
        <w:rPr>
          <w:rFonts w:ascii="Times New Roman" w:hAnsi="Times New Roman" w:cs="Times New Roman"/>
          <w:i/>
          <w:sz w:val="20"/>
          <w:szCs w:val="20"/>
          <w:shd w:val="clear" w:color="auto" w:fill="FFFFFF"/>
        </w:rPr>
        <w:t>тельности и в повседневной жизни;</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описывать процессы создания, сохранения, трансляции и усвоения достиж</w:t>
      </w:r>
      <w:r w:rsidRPr="00FF6210">
        <w:rPr>
          <w:rFonts w:ascii="Times New Roman" w:hAnsi="Times New Roman" w:cs="Times New Roman"/>
          <w:i/>
          <w:sz w:val="20"/>
          <w:szCs w:val="20"/>
          <w:shd w:val="clear" w:color="auto" w:fill="FFFFFF"/>
        </w:rPr>
        <w:t>е</w:t>
      </w:r>
      <w:r w:rsidRPr="00FF6210">
        <w:rPr>
          <w:rFonts w:ascii="Times New Roman" w:hAnsi="Times New Roman" w:cs="Times New Roman"/>
          <w:i/>
          <w:sz w:val="20"/>
          <w:szCs w:val="20"/>
          <w:shd w:val="clear" w:color="auto" w:fill="FFFFFF"/>
        </w:rPr>
        <w:t>ний духовной культуры;</w:t>
      </w:r>
    </w:p>
    <w:p w:rsidR="00B5309F" w:rsidRPr="00FF6210" w:rsidRDefault="00B5309F" w:rsidP="00B5309F">
      <w:pPr>
        <w:pStyle w:val="af4"/>
        <w:rPr>
          <w:rFonts w:ascii="Times New Roman" w:hAnsi="Times New Roman" w:cs="Times New Roman"/>
          <w:i/>
          <w:sz w:val="20"/>
          <w:szCs w:val="20"/>
          <w:shd w:val="clear" w:color="auto" w:fill="FFFFFF"/>
        </w:rPr>
      </w:pPr>
      <w:r w:rsidRPr="00FF6210">
        <w:rPr>
          <w:rFonts w:ascii="Times New Roman" w:hAnsi="Times New Roman" w:cs="Times New Roman"/>
          <w:i/>
          <w:sz w:val="20"/>
          <w:szCs w:val="20"/>
          <w:shd w:val="clear" w:color="auto" w:fill="FFFFFF"/>
        </w:rPr>
        <w:t>- характеризовать основные направления развития отечественной духовной культуры в современных условиях.</w:t>
      </w:r>
    </w:p>
    <w:p w:rsidR="00B5309F" w:rsidRPr="00FF6210" w:rsidRDefault="00B5309F" w:rsidP="00B5309F">
      <w:pPr>
        <w:pStyle w:val="af4"/>
        <w:rPr>
          <w:rFonts w:ascii="Times New Roman" w:hAnsi="Times New Roman" w:cs="Times New Roman"/>
          <w:i/>
          <w:sz w:val="20"/>
          <w:szCs w:val="20"/>
          <w:shd w:val="clear" w:color="auto" w:fill="FFFFFF"/>
        </w:rPr>
      </w:pPr>
    </w:p>
    <w:p w:rsidR="00B5309F" w:rsidRPr="00FF6210" w:rsidRDefault="00B5309F" w:rsidP="00B5309F">
      <w:pPr>
        <w:pStyle w:val="af4"/>
        <w:rPr>
          <w:rFonts w:ascii="Times New Roman" w:hAnsi="Times New Roman" w:cs="Times New Roman"/>
          <w:i/>
          <w:sz w:val="20"/>
          <w:szCs w:val="20"/>
          <w:shd w:val="clear" w:color="auto" w:fill="FFFFFF"/>
        </w:rPr>
      </w:pP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Содержание курса «Основы духовно-нравственной культуры народов Ро</w:t>
      </w:r>
      <w:r w:rsidRPr="00FF6210">
        <w:rPr>
          <w:rFonts w:ascii="Times New Roman" w:hAnsi="Times New Roman" w:cs="Times New Roman"/>
          <w:b/>
          <w:sz w:val="20"/>
          <w:szCs w:val="20"/>
        </w:rPr>
        <w:t>с</w:t>
      </w:r>
      <w:r w:rsidRPr="00FF6210">
        <w:rPr>
          <w:rFonts w:ascii="Times New Roman" w:hAnsi="Times New Roman" w:cs="Times New Roman"/>
          <w:b/>
          <w:sz w:val="20"/>
          <w:szCs w:val="20"/>
        </w:rPr>
        <w:t>сии»</w:t>
      </w:r>
    </w:p>
    <w:p w:rsidR="00B5309F" w:rsidRPr="00FF6210" w:rsidRDefault="00B5309F" w:rsidP="00B5309F">
      <w:pPr>
        <w:pStyle w:val="af4"/>
        <w:rPr>
          <w:rFonts w:ascii="Times New Roman" w:hAnsi="Times New Roman" w:cs="Times New Roman"/>
          <w:b/>
          <w:spacing w:val="-7"/>
          <w:sz w:val="20"/>
          <w:szCs w:val="20"/>
        </w:rPr>
      </w:pPr>
      <w:r w:rsidRPr="00FF6210">
        <w:rPr>
          <w:rFonts w:ascii="Times New Roman" w:hAnsi="Times New Roman" w:cs="Times New Roman"/>
          <w:b/>
          <w:spacing w:val="-7"/>
          <w:sz w:val="20"/>
          <w:szCs w:val="20"/>
        </w:rPr>
        <w:t>5 КЛАСС (34 ч.)</w:t>
      </w:r>
    </w:p>
    <w:p w:rsidR="00B5309F" w:rsidRPr="00FF6210" w:rsidRDefault="00B5309F" w:rsidP="00B5309F">
      <w:pPr>
        <w:pStyle w:val="af4"/>
        <w:rPr>
          <w:rFonts w:ascii="Times New Roman" w:hAnsi="Times New Roman" w:cs="Times New Roman"/>
          <w:spacing w:val="-7"/>
          <w:sz w:val="20"/>
          <w:szCs w:val="20"/>
        </w:rPr>
      </w:pPr>
      <w:r w:rsidRPr="00FF6210">
        <w:rPr>
          <w:rFonts w:ascii="Times New Roman" w:hAnsi="Times New Roman" w:cs="Times New Roman"/>
          <w:spacing w:val="-7"/>
          <w:sz w:val="20"/>
          <w:szCs w:val="20"/>
        </w:rPr>
        <w:t>Введение. Что такое нравственность?</w:t>
      </w:r>
    </w:p>
    <w:p w:rsidR="00B5309F" w:rsidRPr="00FF6210" w:rsidRDefault="00B5309F" w:rsidP="00B5309F">
      <w:pPr>
        <w:pStyle w:val="af4"/>
        <w:rPr>
          <w:rFonts w:ascii="Times New Roman" w:hAnsi="Times New Roman"/>
          <w:sz w:val="20"/>
          <w:szCs w:val="20"/>
        </w:rPr>
      </w:pPr>
      <w:r w:rsidRPr="00FF6210">
        <w:rPr>
          <w:rFonts w:ascii="Times New Roman" w:hAnsi="Times New Roman" w:cs="Times New Roman"/>
          <w:b/>
          <w:spacing w:val="-7"/>
          <w:sz w:val="20"/>
          <w:szCs w:val="20"/>
        </w:rPr>
        <w:t xml:space="preserve">Раздел 1. Быт народов России (8 ч.) </w:t>
      </w:r>
      <w:r w:rsidRPr="00FF6210">
        <w:rPr>
          <w:rFonts w:ascii="Times New Roman" w:hAnsi="Times New Roman"/>
          <w:sz w:val="20"/>
          <w:szCs w:val="20"/>
        </w:rPr>
        <w:t>Многонациональный народ России. Быт русского народа.</w:t>
      </w:r>
      <w:r w:rsidRPr="00FF6210">
        <w:rPr>
          <w:rFonts w:ascii="Times New Roman" w:hAnsi="Times New Roman"/>
          <w:color w:val="000000"/>
          <w:sz w:val="20"/>
          <w:szCs w:val="20"/>
        </w:rPr>
        <w:t xml:space="preserve"> Быт татарского народа. </w:t>
      </w:r>
      <w:r w:rsidRPr="00FF6210">
        <w:rPr>
          <w:rFonts w:ascii="Times New Roman" w:hAnsi="Times New Roman"/>
          <w:sz w:val="20"/>
          <w:szCs w:val="20"/>
        </w:rPr>
        <w:t>Быт украинского и белорусского народов.</w:t>
      </w:r>
      <w:r w:rsidRPr="00FF6210">
        <w:rPr>
          <w:rFonts w:ascii="Times New Roman" w:hAnsi="Times New Roman"/>
          <w:color w:val="000000"/>
          <w:sz w:val="20"/>
          <w:szCs w:val="20"/>
        </w:rPr>
        <w:t xml:space="preserve"> Быт башкирского народа.</w:t>
      </w:r>
      <w:r w:rsidRPr="00FF6210">
        <w:rPr>
          <w:rFonts w:ascii="Times New Roman" w:hAnsi="Times New Roman"/>
          <w:sz w:val="20"/>
          <w:szCs w:val="20"/>
        </w:rPr>
        <w:t xml:space="preserve"> Быт народов Кавказа и Закавказья. Быт к</w:t>
      </w:r>
      <w:r w:rsidRPr="00FF6210">
        <w:rPr>
          <w:rFonts w:ascii="Times New Roman" w:hAnsi="Times New Roman"/>
          <w:sz w:val="20"/>
          <w:szCs w:val="20"/>
        </w:rPr>
        <w:t>а</w:t>
      </w:r>
      <w:r w:rsidRPr="00FF6210">
        <w:rPr>
          <w:rFonts w:ascii="Times New Roman" w:hAnsi="Times New Roman"/>
          <w:sz w:val="20"/>
          <w:szCs w:val="20"/>
        </w:rPr>
        <w:t>захского народа. Быт малых народов.</w:t>
      </w:r>
    </w:p>
    <w:p w:rsidR="00B5309F" w:rsidRPr="00FF6210" w:rsidRDefault="00B5309F" w:rsidP="00B5309F">
      <w:pPr>
        <w:pStyle w:val="af4"/>
        <w:rPr>
          <w:rFonts w:ascii="Times New Roman" w:eastAsia="Calibri" w:hAnsi="Times New Roman" w:cs="Times New Roman"/>
          <w:b/>
          <w:bCs/>
          <w:iCs/>
          <w:sz w:val="20"/>
          <w:szCs w:val="20"/>
        </w:rPr>
      </w:pPr>
      <w:r w:rsidRPr="00FF6210">
        <w:rPr>
          <w:rFonts w:ascii="Times New Roman" w:hAnsi="Times New Roman"/>
          <w:b/>
          <w:sz w:val="20"/>
          <w:szCs w:val="20"/>
        </w:rPr>
        <w:t xml:space="preserve">Раздел 2. Нравственность, религия и культура (8 ч.) </w:t>
      </w:r>
      <w:r w:rsidRPr="00FF6210">
        <w:rPr>
          <w:rFonts w:ascii="Times New Roman" w:hAnsi="Times New Roman"/>
          <w:sz w:val="20"/>
          <w:szCs w:val="20"/>
        </w:rPr>
        <w:t>Роль религии в форм</w:t>
      </w:r>
      <w:r w:rsidRPr="00FF6210">
        <w:rPr>
          <w:rFonts w:ascii="Times New Roman" w:hAnsi="Times New Roman"/>
          <w:sz w:val="20"/>
          <w:szCs w:val="20"/>
        </w:rPr>
        <w:t>и</w:t>
      </w:r>
      <w:r w:rsidRPr="00FF6210">
        <w:rPr>
          <w:rFonts w:ascii="Times New Roman" w:hAnsi="Times New Roman"/>
          <w:sz w:val="20"/>
          <w:szCs w:val="20"/>
        </w:rPr>
        <w:t>ровании нравственности. История появление христианства в России. Монаст</w:t>
      </w:r>
      <w:r w:rsidRPr="00FF6210">
        <w:rPr>
          <w:rFonts w:ascii="Times New Roman" w:hAnsi="Times New Roman"/>
          <w:sz w:val="20"/>
          <w:szCs w:val="20"/>
        </w:rPr>
        <w:t>ы</w:t>
      </w:r>
      <w:r w:rsidRPr="00FF6210">
        <w:rPr>
          <w:rFonts w:ascii="Times New Roman" w:hAnsi="Times New Roman"/>
          <w:sz w:val="20"/>
          <w:szCs w:val="20"/>
        </w:rPr>
        <w:t xml:space="preserve">ри – как духовные центры России. Особенности христианского календаря. </w:t>
      </w:r>
      <w:r w:rsidRPr="00FF6210">
        <w:rPr>
          <w:rFonts w:ascii="Times New Roman" w:hAnsi="Times New Roman"/>
          <w:color w:val="000000"/>
          <w:sz w:val="20"/>
          <w:szCs w:val="20"/>
        </w:rPr>
        <w:t>И</w:t>
      </w:r>
      <w:r w:rsidRPr="00FF6210">
        <w:rPr>
          <w:rFonts w:ascii="Times New Roman" w:hAnsi="Times New Roman"/>
          <w:color w:val="000000"/>
          <w:sz w:val="20"/>
          <w:szCs w:val="20"/>
        </w:rPr>
        <w:t>с</w:t>
      </w:r>
      <w:r w:rsidRPr="00FF6210">
        <w:rPr>
          <w:rFonts w:ascii="Times New Roman" w:hAnsi="Times New Roman"/>
          <w:color w:val="000000"/>
          <w:sz w:val="20"/>
          <w:szCs w:val="20"/>
        </w:rPr>
        <w:t xml:space="preserve">тория появления ислама в России. Особенности мусульманского календаря. </w:t>
      </w:r>
      <w:r w:rsidRPr="00FF6210">
        <w:rPr>
          <w:rFonts w:ascii="Times New Roman" w:hAnsi="Times New Roman"/>
          <w:sz w:val="20"/>
          <w:szCs w:val="20"/>
        </w:rPr>
        <w:t xml:space="preserve">Возникновения буддизма в России. </w:t>
      </w:r>
    </w:p>
    <w:p w:rsidR="00B5309F" w:rsidRPr="00FF6210" w:rsidRDefault="00B5309F" w:rsidP="00B5309F">
      <w:pPr>
        <w:pStyle w:val="af4"/>
        <w:rPr>
          <w:rFonts w:ascii="Times New Roman" w:hAnsi="Times New Roman"/>
          <w:sz w:val="20"/>
          <w:szCs w:val="20"/>
        </w:rPr>
      </w:pPr>
      <w:r w:rsidRPr="00FF6210">
        <w:rPr>
          <w:rFonts w:ascii="Times New Roman" w:hAnsi="Times New Roman"/>
          <w:sz w:val="20"/>
          <w:szCs w:val="20"/>
        </w:rPr>
        <w:t>Восточный календарь и его значение.</w:t>
      </w:r>
    </w:p>
    <w:p w:rsidR="00B5309F" w:rsidRPr="00FF6210" w:rsidRDefault="00B5309F" w:rsidP="00B5309F">
      <w:pPr>
        <w:pStyle w:val="af4"/>
        <w:rPr>
          <w:rFonts w:ascii="Times New Roman" w:hAnsi="Times New Roman" w:cs="Times New Roman"/>
          <w:b/>
          <w:sz w:val="20"/>
          <w:szCs w:val="20"/>
        </w:rPr>
      </w:pPr>
      <w:r w:rsidRPr="00FF6210">
        <w:rPr>
          <w:rFonts w:ascii="Times New Roman" w:hAnsi="Times New Roman" w:cs="Times New Roman"/>
          <w:b/>
          <w:sz w:val="20"/>
          <w:szCs w:val="20"/>
        </w:rPr>
        <w:t xml:space="preserve">Раздел 3. Культура России как выражение общих духовных ценностей её народов </w:t>
      </w:r>
    </w:p>
    <w:p w:rsidR="00B5309F" w:rsidRPr="00FF6210" w:rsidRDefault="00B5309F" w:rsidP="00B5309F">
      <w:pPr>
        <w:pStyle w:val="af4"/>
        <w:rPr>
          <w:rFonts w:ascii="Times New Roman" w:hAnsi="Times New Roman"/>
          <w:sz w:val="20"/>
          <w:szCs w:val="20"/>
        </w:rPr>
      </w:pPr>
      <w:r w:rsidRPr="00FF6210">
        <w:rPr>
          <w:rFonts w:ascii="Times New Roman" w:hAnsi="Times New Roman" w:cs="Times New Roman"/>
          <w:b/>
          <w:sz w:val="20"/>
          <w:szCs w:val="20"/>
        </w:rPr>
        <w:t>(14 ч.)</w:t>
      </w:r>
      <w:r w:rsidRPr="00FF6210">
        <w:rPr>
          <w:rFonts w:ascii="Times New Roman" w:hAnsi="Times New Roman"/>
          <w:color w:val="000000"/>
          <w:sz w:val="20"/>
          <w:szCs w:val="20"/>
          <w:shd w:val="clear" w:color="auto" w:fill="FFFFFF"/>
        </w:rPr>
        <w:t xml:space="preserve"> Культура России как совокупность культур её народов. Герои наци</w:t>
      </w:r>
      <w:r w:rsidRPr="00FF6210">
        <w:rPr>
          <w:rFonts w:ascii="Times New Roman" w:hAnsi="Times New Roman"/>
          <w:color w:val="000000"/>
          <w:sz w:val="20"/>
          <w:szCs w:val="20"/>
          <w:shd w:val="clear" w:color="auto" w:fill="FFFFFF"/>
        </w:rPr>
        <w:t>о</w:t>
      </w:r>
      <w:r w:rsidRPr="00FF6210">
        <w:rPr>
          <w:rFonts w:ascii="Times New Roman" w:hAnsi="Times New Roman"/>
          <w:color w:val="000000"/>
          <w:sz w:val="20"/>
          <w:szCs w:val="20"/>
          <w:shd w:val="clear" w:color="auto" w:fill="FFFFFF"/>
        </w:rPr>
        <w:t>нального эпоса разных народов России. Реальные примеры выражения патри</w:t>
      </w:r>
      <w:r w:rsidRPr="00FF6210">
        <w:rPr>
          <w:rFonts w:ascii="Times New Roman" w:hAnsi="Times New Roman"/>
          <w:color w:val="000000"/>
          <w:sz w:val="20"/>
          <w:szCs w:val="20"/>
          <w:shd w:val="clear" w:color="auto" w:fill="FFFFFF"/>
        </w:rPr>
        <w:t>о</w:t>
      </w:r>
      <w:r w:rsidRPr="00FF6210">
        <w:rPr>
          <w:rFonts w:ascii="Times New Roman" w:hAnsi="Times New Roman"/>
          <w:color w:val="000000"/>
          <w:sz w:val="20"/>
          <w:szCs w:val="20"/>
          <w:shd w:val="clear" w:color="auto" w:fill="FFFFFF"/>
        </w:rPr>
        <w:t xml:space="preserve">тических чувств в истории России (Дмитрий Донской, Кузьма Минин, Иван Сусанин, Надежда Дурова и др.). Тема труда в фольклоре разных народов (сказках, легендах, пословицах). </w:t>
      </w:r>
      <w:r w:rsidRPr="00FF6210">
        <w:rPr>
          <w:rFonts w:ascii="Times New Roman" w:hAnsi="Times New Roman"/>
          <w:sz w:val="20"/>
          <w:szCs w:val="20"/>
        </w:rPr>
        <w:t xml:space="preserve">Мораль в фольклоре народов России. </w:t>
      </w:r>
      <w:r w:rsidRPr="00FF6210">
        <w:rPr>
          <w:rFonts w:ascii="Times New Roman" w:hAnsi="Times New Roman"/>
          <w:color w:val="000000"/>
          <w:sz w:val="20"/>
          <w:szCs w:val="20"/>
        </w:rPr>
        <w:t>Семе</w:t>
      </w:r>
      <w:r w:rsidRPr="00FF6210">
        <w:rPr>
          <w:rFonts w:ascii="Times New Roman" w:hAnsi="Times New Roman"/>
          <w:color w:val="000000"/>
          <w:sz w:val="20"/>
          <w:szCs w:val="20"/>
        </w:rPr>
        <w:t>й</w:t>
      </w:r>
      <w:r w:rsidRPr="00FF6210">
        <w:rPr>
          <w:rFonts w:ascii="Times New Roman" w:hAnsi="Times New Roman"/>
          <w:color w:val="000000"/>
          <w:sz w:val="20"/>
          <w:szCs w:val="20"/>
        </w:rPr>
        <w:t xml:space="preserve">ные ценности в </w:t>
      </w:r>
      <w:r w:rsidRPr="00FF6210">
        <w:rPr>
          <w:rFonts w:ascii="Times New Roman" w:hAnsi="Times New Roman"/>
          <w:sz w:val="20"/>
          <w:szCs w:val="20"/>
        </w:rPr>
        <w:t>фольклоре народов России.</w:t>
      </w:r>
      <w:r w:rsidRPr="00FF6210">
        <w:rPr>
          <w:rFonts w:ascii="Times New Roman" w:hAnsi="Times New Roman"/>
          <w:color w:val="000000"/>
          <w:sz w:val="20"/>
          <w:szCs w:val="20"/>
        </w:rPr>
        <w:t xml:space="preserve"> Уважение к труду, обычаям, вере предков. Одушевление природы нашими предками. Любовь, искренность, си</w:t>
      </w:r>
      <w:r w:rsidRPr="00FF6210">
        <w:rPr>
          <w:rFonts w:ascii="Times New Roman" w:hAnsi="Times New Roman"/>
          <w:color w:val="000000"/>
          <w:sz w:val="20"/>
          <w:szCs w:val="20"/>
        </w:rPr>
        <w:t>м</w:t>
      </w:r>
      <w:r w:rsidRPr="00FF6210">
        <w:rPr>
          <w:rFonts w:ascii="Times New Roman" w:hAnsi="Times New Roman"/>
          <w:color w:val="000000"/>
          <w:sz w:val="20"/>
          <w:szCs w:val="20"/>
        </w:rPr>
        <w:t>патия, взаимопомощь и поддержка – главные семейные ценности. Семья – пе</w:t>
      </w:r>
      <w:r w:rsidRPr="00FF6210">
        <w:rPr>
          <w:rFonts w:ascii="Times New Roman" w:hAnsi="Times New Roman"/>
          <w:color w:val="000000"/>
          <w:sz w:val="20"/>
          <w:szCs w:val="20"/>
        </w:rPr>
        <w:t>р</w:t>
      </w:r>
      <w:r w:rsidRPr="00FF6210">
        <w:rPr>
          <w:rFonts w:ascii="Times New Roman" w:hAnsi="Times New Roman"/>
          <w:color w:val="000000"/>
          <w:sz w:val="20"/>
          <w:szCs w:val="20"/>
        </w:rPr>
        <w:t>вый трудовой коллектив. Примеры благотворительности из российской ист</w:t>
      </w:r>
      <w:r w:rsidRPr="00FF6210">
        <w:rPr>
          <w:rFonts w:ascii="Times New Roman" w:hAnsi="Times New Roman"/>
          <w:color w:val="000000"/>
          <w:sz w:val="20"/>
          <w:szCs w:val="20"/>
        </w:rPr>
        <w:t>о</w:t>
      </w:r>
      <w:r w:rsidRPr="00FF6210">
        <w:rPr>
          <w:rFonts w:ascii="Times New Roman" w:hAnsi="Times New Roman"/>
          <w:color w:val="000000"/>
          <w:sz w:val="20"/>
          <w:szCs w:val="20"/>
        </w:rPr>
        <w:t>рии. Известные меценаты России. Образованность человека, его интересы, увлечения, симпатии, радости, нравственные качества личности – составля</w:t>
      </w:r>
      <w:r w:rsidRPr="00FF6210">
        <w:rPr>
          <w:rFonts w:ascii="Times New Roman" w:hAnsi="Times New Roman"/>
          <w:color w:val="000000"/>
          <w:sz w:val="20"/>
          <w:szCs w:val="20"/>
        </w:rPr>
        <w:t>ю</w:t>
      </w:r>
      <w:r w:rsidRPr="00FF6210">
        <w:rPr>
          <w:rFonts w:ascii="Times New Roman" w:hAnsi="Times New Roman"/>
          <w:color w:val="000000"/>
          <w:sz w:val="20"/>
          <w:szCs w:val="20"/>
        </w:rPr>
        <w:t xml:space="preserve">щие духовного мира. </w:t>
      </w:r>
      <w:r w:rsidRPr="00FF6210">
        <w:rPr>
          <w:rFonts w:ascii="Times New Roman" w:hAnsi="Times New Roman"/>
          <w:sz w:val="20"/>
          <w:szCs w:val="20"/>
        </w:rPr>
        <w:t>Толерантность.</w:t>
      </w:r>
    </w:p>
    <w:p w:rsidR="00B5309F" w:rsidRPr="00FF6210" w:rsidRDefault="00B5309F" w:rsidP="00B5309F">
      <w:pPr>
        <w:pStyle w:val="af4"/>
        <w:rPr>
          <w:rFonts w:ascii="Times New Roman" w:hAnsi="Times New Roman"/>
          <w:sz w:val="20"/>
          <w:szCs w:val="20"/>
        </w:rPr>
      </w:pPr>
      <w:r w:rsidRPr="00FF6210">
        <w:rPr>
          <w:rFonts w:ascii="Times New Roman" w:hAnsi="Times New Roman"/>
          <w:sz w:val="20"/>
          <w:szCs w:val="20"/>
        </w:rPr>
        <w:t>Контрольные работы (2). Итоговый урок.</w:t>
      </w:r>
    </w:p>
    <w:p w:rsidR="00B5309F" w:rsidRPr="00FF6210" w:rsidRDefault="00B5309F" w:rsidP="00B5309F">
      <w:pPr>
        <w:pStyle w:val="af4"/>
        <w:rPr>
          <w:rFonts w:ascii="Times New Roman" w:hAnsi="Times New Roman"/>
          <w:sz w:val="20"/>
          <w:szCs w:val="20"/>
        </w:rPr>
      </w:pPr>
    </w:p>
    <w:p w:rsidR="00B5309F" w:rsidRPr="00FF6210" w:rsidRDefault="00B5309F" w:rsidP="00B5309F">
      <w:pPr>
        <w:pStyle w:val="af4"/>
        <w:rPr>
          <w:rFonts w:ascii="Times New Roman" w:hAnsi="Times New Roman" w:cs="Times New Roman"/>
          <w:b/>
          <w:spacing w:val="-7"/>
          <w:sz w:val="20"/>
          <w:szCs w:val="20"/>
        </w:rPr>
      </w:pPr>
      <w:r w:rsidRPr="00FF6210">
        <w:rPr>
          <w:rFonts w:ascii="Times New Roman" w:hAnsi="Times New Roman" w:cs="Times New Roman"/>
          <w:b/>
          <w:spacing w:val="-7"/>
          <w:sz w:val="20"/>
          <w:szCs w:val="20"/>
        </w:rPr>
        <w:t>6 КЛАСС (34 ч.)</w:t>
      </w:r>
    </w:p>
    <w:p w:rsidR="00B5309F" w:rsidRPr="00FF6210" w:rsidRDefault="00B5309F" w:rsidP="00B5309F">
      <w:pPr>
        <w:pStyle w:val="af4"/>
        <w:rPr>
          <w:rFonts w:ascii="Times New Roman" w:hAnsi="Times New Roman" w:cs="Times New Roman"/>
          <w:spacing w:val="-7"/>
          <w:sz w:val="20"/>
          <w:szCs w:val="20"/>
        </w:rPr>
      </w:pPr>
      <w:r w:rsidRPr="00FF6210">
        <w:rPr>
          <w:rFonts w:ascii="Times New Roman" w:hAnsi="Times New Roman" w:cs="Times New Roman"/>
          <w:b/>
          <w:spacing w:val="-7"/>
          <w:sz w:val="20"/>
          <w:szCs w:val="20"/>
        </w:rPr>
        <w:t xml:space="preserve">Раздел 1. Традиции народов России (8 ч.) </w:t>
      </w:r>
      <w:r w:rsidRPr="00FF6210">
        <w:rPr>
          <w:rFonts w:ascii="Times New Roman" w:hAnsi="Times New Roman" w:cs="Times New Roman"/>
          <w:spacing w:val="-7"/>
          <w:sz w:val="20"/>
          <w:szCs w:val="20"/>
        </w:rPr>
        <w:t>Влияние нации на формирование наро</w:t>
      </w:r>
      <w:r w:rsidRPr="00FF6210">
        <w:rPr>
          <w:rFonts w:ascii="Times New Roman" w:hAnsi="Times New Roman" w:cs="Times New Roman"/>
          <w:spacing w:val="-7"/>
          <w:sz w:val="20"/>
          <w:szCs w:val="20"/>
        </w:rPr>
        <w:t>д</w:t>
      </w:r>
      <w:r w:rsidRPr="00FF6210">
        <w:rPr>
          <w:rFonts w:ascii="Times New Roman" w:hAnsi="Times New Roman" w:cs="Times New Roman"/>
          <w:spacing w:val="-7"/>
          <w:sz w:val="20"/>
          <w:szCs w:val="20"/>
        </w:rPr>
        <w:t>ности. Традиции и обычаи русского народа. Традиции и обычаи татарского народа. Традиции и обычаи украинского и белорусского народов. Традиции и обычаи ба</w:t>
      </w:r>
      <w:r w:rsidRPr="00FF6210">
        <w:rPr>
          <w:rFonts w:ascii="Times New Roman" w:hAnsi="Times New Roman" w:cs="Times New Roman"/>
          <w:spacing w:val="-7"/>
          <w:sz w:val="20"/>
          <w:szCs w:val="20"/>
        </w:rPr>
        <w:t>ш</w:t>
      </w:r>
      <w:r w:rsidRPr="00FF6210">
        <w:rPr>
          <w:rFonts w:ascii="Times New Roman" w:hAnsi="Times New Roman" w:cs="Times New Roman"/>
          <w:spacing w:val="-7"/>
          <w:sz w:val="20"/>
          <w:szCs w:val="20"/>
        </w:rPr>
        <w:t>кирского народа. Традиции и обычаи народов Кавказа и Закавказья. Традиции и об</w:t>
      </w:r>
      <w:r w:rsidRPr="00FF6210">
        <w:rPr>
          <w:rFonts w:ascii="Times New Roman" w:hAnsi="Times New Roman" w:cs="Times New Roman"/>
          <w:spacing w:val="-7"/>
          <w:sz w:val="20"/>
          <w:szCs w:val="20"/>
        </w:rPr>
        <w:t>ы</w:t>
      </w:r>
      <w:r w:rsidRPr="00FF6210">
        <w:rPr>
          <w:rFonts w:ascii="Times New Roman" w:hAnsi="Times New Roman" w:cs="Times New Roman"/>
          <w:spacing w:val="-7"/>
          <w:sz w:val="20"/>
          <w:szCs w:val="20"/>
        </w:rPr>
        <w:t xml:space="preserve">чаи казахского народа. Традиции и обычаи малых народов. </w:t>
      </w:r>
    </w:p>
    <w:p w:rsidR="00B5309F" w:rsidRPr="00FF6210" w:rsidRDefault="00B5309F" w:rsidP="00B5309F">
      <w:pPr>
        <w:pStyle w:val="af4"/>
        <w:rPr>
          <w:rFonts w:ascii="Times New Roman" w:hAnsi="Times New Roman"/>
          <w:sz w:val="20"/>
          <w:szCs w:val="20"/>
        </w:rPr>
      </w:pPr>
      <w:r w:rsidRPr="00FF6210">
        <w:rPr>
          <w:rFonts w:ascii="Times New Roman" w:hAnsi="Times New Roman" w:cs="Times New Roman"/>
          <w:b/>
          <w:spacing w:val="-7"/>
          <w:sz w:val="20"/>
          <w:szCs w:val="20"/>
        </w:rPr>
        <w:t xml:space="preserve">Раздел 2. Традиционные религии России (7 ч.) </w:t>
      </w:r>
      <w:r w:rsidRPr="00FF6210">
        <w:rPr>
          <w:rFonts w:ascii="Times New Roman" w:hAnsi="Times New Roman" w:cs="Times New Roman"/>
          <w:spacing w:val="-7"/>
          <w:sz w:val="20"/>
          <w:szCs w:val="20"/>
        </w:rPr>
        <w:t>Вклад религии в развитие матер</w:t>
      </w:r>
      <w:r w:rsidRPr="00FF6210">
        <w:rPr>
          <w:rFonts w:ascii="Times New Roman" w:hAnsi="Times New Roman" w:cs="Times New Roman"/>
          <w:spacing w:val="-7"/>
          <w:sz w:val="20"/>
          <w:szCs w:val="20"/>
        </w:rPr>
        <w:t>и</w:t>
      </w:r>
      <w:r w:rsidRPr="00FF6210">
        <w:rPr>
          <w:rFonts w:ascii="Times New Roman" w:hAnsi="Times New Roman" w:cs="Times New Roman"/>
          <w:spacing w:val="-7"/>
          <w:sz w:val="20"/>
          <w:szCs w:val="20"/>
        </w:rPr>
        <w:t xml:space="preserve">альной и духовной культуры общества. </w:t>
      </w:r>
      <w:r w:rsidRPr="00FF6210">
        <w:rPr>
          <w:rFonts w:ascii="Times New Roman" w:hAnsi="Times New Roman"/>
          <w:color w:val="000000"/>
          <w:sz w:val="20"/>
          <w:szCs w:val="20"/>
        </w:rPr>
        <w:t xml:space="preserve">Принятие христианства на Руси, влияние Византии. </w:t>
      </w:r>
      <w:r w:rsidRPr="00FF6210">
        <w:rPr>
          <w:rFonts w:ascii="Times New Roman" w:hAnsi="Times New Roman"/>
          <w:sz w:val="20"/>
          <w:szCs w:val="20"/>
        </w:rPr>
        <w:t xml:space="preserve">Христианские конфессии. Первые мусульманские государства на территории России. </w:t>
      </w:r>
      <w:r w:rsidRPr="00FF6210">
        <w:rPr>
          <w:rFonts w:ascii="Times New Roman" w:hAnsi="Times New Roman"/>
          <w:color w:val="000000"/>
          <w:sz w:val="20"/>
          <w:szCs w:val="20"/>
        </w:rPr>
        <w:t>Направления в исламе. Народы России, исповедующие буддизм.</w:t>
      </w:r>
      <w:r w:rsidRPr="00FF6210">
        <w:rPr>
          <w:rFonts w:ascii="Times New Roman" w:hAnsi="Times New Roman"/>
          <w:sz w:val="20"/>
          <w:szCs w:val="20"/>
        </w:rPr>
        <w:t xml:space="preserve"> Течения в буддизме.</w:t>
      </w:r>
    </w:p>
    <w:p w:rsidR="00B5309F" w:rsidRPr="00FF6210" w:rsidRDefault="00B5309F" w:rsidP="00B5309F">
      <w:pPr>
        <w:pStyle w:val="af4"/>
        <w:rPr>
          <w:rFonts w:ascii="Times New Roman" w:hAnsi="Times New Roman"/>
          <w:color w:val="000000"/>
          <w:sz w:val="20"/>
          <w:szCs w:val="20"/>
        </w:rPr>
      </w:pPr>
      <w:r w:rsidRPr="00FF6210">
        <w:rPr>
          <w:rFonts w:ascii="Times New Roman" w:hAnsi="Times New Roman" w:cs="Times New Roman"/>
          <w:b/>
          <w:sz w:val="20"/>
          <w:szCs w:val="20"/>
        </w:rPr>
        <w:t>Раздел 3. Влияние культуры на личность (2 ч.)</w:t>
      </w:r>
      <w:r w:rsidRPr="00FF6210">
        <w:rPr>
          <w:rFonts w:ascii="Times New Roman" w:hAnsi="Times New Roman" w:cs="Times New Roman"/>
          <w:sz w:val="20"/>
          <w:szCs w:val="20"/>
        </w:rPr>
        <w:t xml:space="preserve"> </w:t>
      </w:r>
      <w:r w:rsidRPr="00FF6210">
        <w:rPr>
          <w:rFonts w:ascii="Times New Roman" w:hAnsi="Times New Roman"/>
          <w:color w:val="000000"/>
          <w:sz w:val="20"/>
          <w:szCs w:val="20"/>
        </w:rPr>
        <w:t>Невозможность жизни чел</w:t>
      </w:r>
      <w:r w:rsidRPr="00FF6210">
        <w:rPr>
          <w:rFonts w:ascii="Times New Roman" w:hAnsi="Times New Roman"/>
          <w:color w:val="000000"/>
          <w:sz w:val="20"/>
          <w:szCs w:val="20"/>
        </w:rPr>
        <w:t>о</w:t>
      </w:r>
      <w:r w:rsidRPr="00FF6210">
        <w:rPr>
          <w:rFonts w:ascii="Times New Roman" w:hAnsi="Times New Roman"/>
          <w:color w:val="000000"/>
          <w:sz w:val="20"/>
          <w:szCs w:val="20"/>
        </w:rPr>
        <w:t>века вне культуры. Влияние характера личности на её вклад в культуру.</w:t>
      </w:r>
    </w:p>
    <w:p w:rsidR="00B5309F" w:rsidRPr="00FF6210" w:rsidRDefault="00B5309F" w:rsidP="00B5309F">
      <w:pPr>
        <w:pStyle w:val="af4"/>
        <w:rPr>
          <w:rFonts w:ascii="Times New Roman" w:hAnsi="Times New Roman"/>
          <w:sz w:val="20"/>
          <w:szCs w:val="20"/>
        </w:rPr>
      </w:pPr>
      <w:r w:rsidRPr="00FF6210">
        <w:rPr>
          <w:rFonts w:ascii="Times New Roman" w:hAnsi="Times New Roman"/>
          <w:b/>
          <w:color w:val="000000"/>
          <w:sz w:val="20"/>
          <w:szCs w:val="20"/>
        </w:rPr>
        <w:lastRenderedPageBreak/>
        <w:t>Раздел 4. Менталитет народов России (6 ч.)</w:t>
      </w:r>
      <w:r w:rsidRPr="00FF6210">
        <w:rPr>
          <w:rFonts w:ascii="Times New Roman" w:hAnsi="Times New Roman"/>
          <w:color w:val="000000"/>
          <w:sz w:val="20"/>
          <w:szCs w:val="20"/>
        </w:rPr>
        <w:t xml:space="preserve"> </w:t>
      </w:r>
      <w:r w:rsidRPr="00FF6210">
        <w:rPr>
          <w:rFonts w:ascii="Times New Roman" w:hAnsi="Times New Roman"/>
          <w:sz w:val="20"/>
          <w:szCs w:val="20"/>
        </w:rPr>
        <w:t>Особенности менталитета ру</w:t>
      </w:r>
      <w:r w:rsidRPr="00FF6210">
        <w:rPr>
          <w:rFonts w:ascii="Times New Roman" w:hAnsi="Times New Roman"/>
          <w:sz w:val="20"/>
          <w:szCs w:val="20"/>
        </w:rPr>
        <w:t>с</w:t>
      </w:r>
      <w:r w:rsidRPr="00FF6210">
        <w:rPr>
          <w:rFonts w:ascii="Times New Roman" w:hAnsi="Times New Roman"/>
          <w:sz w:val="20"/>
          <w:szCs w:val="20"/>
        </w:rPr>
        <w:t>ского народа. Особенности менталитета украинского и белорусского народов. Особенности менталитета татарского народа. Особенности менталитета ба</w:t>
      </w:r>
      <w:r w:rsidRPr="00FF6210">
        <w:rPr>
          <w:rFonts w:ascii="Times New Roman" w:hAnsi="Times New Roman"/>
          <w:sz w:val="20"/>
          <w:szCs w:val="20"/>
        </w:rPr>
        <w:t>ш</w:t>
      </w:r>
      <w:r w:rsidRPr="00FF6210">
        <w:rPr>
          <w:rFonts w:ascii="Times New Roman" w:hAnsi="Times New Roman"/>
          <w:sz w:val="20"/>
          <w:szCs w:val="20"/>
        </w:rPr>
        <w:t xml:space="preserve">кирского народа. Особенности менталитета казахского народа. Особенности менталитета малых народов России. </w:t>
      </w:r>
    </w:p>
    <w:p w:rsidR="00B5309F" w:rsidRPr="00FF6210" w:rsidRDefault="00B5309F" w:rsidP="00B5309F">
      <w:pPr>
        <w:pStyle w:val="af4"/>
        <w:rPr>
          <w:rFonts w:ascii="Times New Roman" w:hAnsi="Times New Roman"/>
          <w:sz w:val="20"/>
          <w:szCs w:val="20"/>
        </w:rPr>
      </w:pPr>
      <w:r w:rsidRPr="00FF6210">
        <w:rPr>
          <w:rFonts w:ascii="Times New Roman" w:hAnsi="Times New Roman"/>
          <w:b/>
          <w:sz w:val="20"/>
          <w:szCs w:val="20"/>
        </w:rPr>
        <w:t>Раздел 5. Культура и нравственность (8 ч.)</w:t>
      </w:r>
      <w:r w:rsidRPr="00FF6210">
        <w:rPr>
          <w:rFonts w:ascii="Times New Roman" w:hAnsi="Times New Roman"/>
          <w:sz w:val="20"/>
          <w:szCs w:val="20"/>
        </w:rPr>
        <w:t xml:space="preserve"> </w:t>
      </w:r>
      <w:r w:rsidRPr="00FF6210">
        <w:rPr>
          <w:rFonts w:ascii="Times New Roman" w:hAnsi="Times New Roman"/>
          <w:color w:val="000000"/>
          <w:sz w:val="20"/>
          <w:szCs w:val="20"/>
        </w:rPr>
        <w:t xml:space="preserve">Законы нравственности – часть культуры общества. Роль семьи в жизни человека. </w:t>
      </w:r>
      <w:r w:rsidRPr="00FF6210">
        <w:rPr>
          <w:rFonts w:ascii="Times New Roman" w:hAnsi="Times New Roman"/>
          <w:sz w:val="20"/>
          <w:szCs w:val="20"/>
        </w:rPr>
        <w:t>Православные Софийские соборы. Совесть.</w:t>
      </w:r>
    </w:p>
    <w:p w:rsidR="00B5309F" w:rsidRPr="00FF6210" w:rsidRDefault="00B5309F" w:rsidP="00B5309F">
      <w:pPr>
        <w:pStyle w:val="af4"/>
        <w:rPr>
          <w:rFonts w:ascii="Times New Roman" w:hAnsi="Times New Roman"/>
          <w:color w:val="000000"/>
          <w:sz w:val="20"/>
          <w:szCs w:val="20"/>
        </w:rPr>
      </w:pPr>
      <w:r w:rsidRPr="00FF6210">
        <w:rPr>
          <w:rFonts w:ascii="Times New Roman" w:hAnsi="Times New Roman"/>
          <w:sz w:val="20"/>
          <w:szCs w:val="20"/>
        </w:rPr>
        <w:t>Честь. Героизм.</w:t>
      </w:r>
      <w:r w:rsidRPr="00FF6210">
        <w:rPr>
          <w:rFonts w:ascii="Times New Roman" w:hAnsi="Times New Roman"/>
          <w:color w:val="000000"/>
          <w:sz w:val="20"/>
          <w:szCs w:val="20"/>
        </w:rPr>
        <w:t xml:space="preserve"> Культура поведения человека. Этикет в разных жизненных ситуациях.</w:t>
      </w:r>
    </w:p>
    <w:p w:rsidR="00B5309F" w:rsidRPr="00FF6210" w:rsidRDefault="00B5309F" w:rsidP="00B5309F">
      <w:pPr>
        <w:pStyle w:val="af4"/>
        <w:rPr>
          <w:rFonts w:ascii="Times New Roman" w:hAnsi="Times New Roman"/>
          <w:color w:val="000000"/>
          <w:sz w:val="20"/>
          <w:szCs w:val="20"/>
        </w:rPr>
      </w:pPr>
      <w:r w:rsidRPr="00FF6210">
        <w:rPr>
          <w:rFonts w:ascii="Times New Roman" w:hAnsi="Times New Roman"/>
          <w:color w:val="000000"/>
          <w:sz w:val="20"/>
          <w:szCs w:val="20"/>
        </w:rPr>
        <w:t>Контрольные работы (2). Итоговый урок.</w:t>
      </w:r>
    </w:p>
    <w:p w:rsidR="00B5309F" w:rsidRPr="00FF6210" w:rsidRDefault="00B5309F" w:rsidP="00B5309F">
      <w:pPr>
        <w:pStyle w:val="af4"/>
        <w:rPr>
          <w:rFonts w:ascii="Times New Roman" w:hAnsi="Times New Roman"/>
          <w:color w:val="000000"/>
          <w:sz w:val="20"/>
          <w:szCs w:val="20"/>
        </w:rPr>
      </w:pPr>
    </w:p>
    <w:p w:rsidR="00B5309F" w:rsidRPr="00FF6210" w:rsidRDefault="00B5309F" w:rsidP="00B5309F">
      <w:pPr>
        <w:pStyle w:val="af4"/>
        <w:rPr>
          <w:rFonts w:ascii="Times New Roman" w:hAnsi="Times New Roman" w:cs="Times New Roman"/>
          <w:b/>
          <w:spacing w:val="-7"/>
          <w:sz w:val="20"/>
          <w:szCs w:val="20"/>
        </w:rPr>
      </w:pPr>
      <w:r w:rsidRPr="00FF6210">
        <w:rPr>
          <w:rFonts w:ascii="Times New Roman" w:hAnsi="Times New Roman" w:cs="Times New Roman"/>
          <w:b/>
          <w:spacing w:val="-7"/>
          <w:sz w:val="20"/>
          <w:szCs w:val="20"/>
        </w:rPr>
        <w:t>7 КЛАСС (34 ч.)</w:t>
      </w:r>
    </w:p>
    <w:p w:rsidR="00B5309F" w:rsidRPr="00FF6210" w:rsidRDefault="00B5309F" w:rsidP="00B5309F">
      <w:pPr>
        <w:pStyle w:val="af4"/>
        <w:rPr>
          <w:rFonts w:ascii="Times New Roman" w:hAnsi="Times New Roman"/>
          <w:sz w:val="20"/>
          <w:szCs w:val="20"/>
        </w:rPr>
      </w:pPr>
      <w:r w:rsidRPr="00FF6210">
        <w:rPr>
          <w:rFonts w:ascii="Times New Roman" w:hAnsi="Times New Roman" w:cs="Times New Roman"/>
          <w:b/>
          <w:spacing w:val="-7"/>
          <w:sz w:val="20"/>
          <w:szCs w:val="20"/>
        </w:rPr>
        <w:t xml:space="preserve">Раздел 1. Нравственное воспитание в культуре народов России (8 ч.) </w:t>
      </w:r>
      <w:r w:rsidRPr="00FF6210">
        <w:rPr>
          <w:rFonts w:ascii="Times New Roman" w:hAnsi="Times New Roman"/>
          <w:sz w:val="20"/>
          <w:szCs w:val="20"/>
        </w:rPr>
        <w:t>Особенн</w:t>
      </w:r>
      <w:r w:rsidRPr="00FF6210">
        <w:rPr>
          <w:rFonts w:ascii="Times New Roman" w:hAnsi="Times New Roman"/>
          <w:sz w:val="20"/>
          <w:szCs w:val="20"/>
        </w:rPr>
        <w:t>о</w:t>
      </w:r>
      <w:r w:rsidRPr="00FF6210">
        <w:rPr>
          <w:rFonts w:ascii="Times New Roman" w:hAnsi="Times New Roman"/>
          <w:sz w:val="20"/>
          <w:szCs w:val="20"/>
        </w:rPr>
        <w:t>сти нравственного воспитания народов России. Герои русского народа. Герои татарского народа. Герои украинского и белорусского народов. Герои башки</w:t>
      </w:r>
      <w:r w:rsidRPr="00FF6210">
        <w:rPr>
          <w:rFonts w:ascii="Times New Roman" w:hAnsi="Times New Roman"/>
          <w:sz w:val="20"/>
          <w:szCs w:val="20"/>
        </w:rPr>
        <w:t>р</w:t>
      </w:r>
      <w:r w:rsidRPr="00FF6210">
        <w:rPr>
          <w:rFonts w:ascii="Times New Roman" w:hAnsi="Times New Roman"/>
          <w:sz w:val="20"/>
          <w:szCs w:val="20"/>
        </w:rPr>
        <w:t>ского народа. Герои народов Кавказа и Закавказья. Герои казахского народа. Герои малых народов.</w:t>
      </w:r>
    </w:p>
    <w:p w:rsidR="00B5309F" w:rsidRPr="00FF6210" w:rsidRDefault="00B5309F" w:rsidP="00B5309F">
      <w:pPr>
        <w:pStyle w:val="af4"/>
        <w:rPr>
          <w:rFonts w:ascii="Times New Roman" w:hAnsi="Times New Roman"/>
          <w:sz w:val="20"/>
          <w:szCs w:val="20"/>
        </w:rPr>
      </w:pPr>
      <w:r w:rsidRPr="00FF6210">
        <w:rPr>
          <w:rFonts w:ascii="Times New Roman" w:hAnsi="Times New Roman"/>
          <w:b/>
          <w:sz w:val="20"/>
          <w:szCs w:val="20"/>
        </w:rPr>
        <w:t>Раздел 2. Религиозная символика в традиционных религиях России. Рел</w:t>
      </w:r>
      <w:r w:rsidRPr="00FF6210">
        <w:rPr>
          <w:rFonts w:ascii="Times New Roman" w:hAnsi="Times New Roman"/>
          <w:b/>
          <w:sz w:val="20"/>
          <w:szCs w:val="20"/>
        </w:rPr>
        <w:t>и</w:t>
      </w:r>
      <w:r w:rsidRPr="00FF6210">
        <w:rPr>
          <w:rFonts w:ascii="Times New Roman" w:hAnsi="Times New Roman"/>
          <w:b/>
          <w:sz w:val="20"/>
          <w:szCs w:val="20"/>
        </w:rPr>
        <w:t>гиозное мировоззрение (6 ч.)</w:t>
      </w:r>
      <w:r w:rsidRPr="00FF6210">
        <w:rPr>
          <w:rFonts w:ascii="Times New Roman" w:hAnsi="Times New Roman"/>
          <w:sz w:val="20"/>
          <w:szCs w:val="20"/>
        </w:rPr>
        <w:t xml:space="preserve"> Значение религии в формировании нравственн</w:t>
      </w:r>
      <w:r w:rsidRPr="00FF6210">
        <w:rPr>
          <w:rFonts w:ascii="Times New Roman" w:hAnsi="Times New Roman"/>
          <w:sz w:val="20"/>
          <w:szCs w:val="20"/>
        </w:rPr>
        <w:t>о</w:t>
      </w:r>
      <w:r w:rsidRPr="00FF6210">
        <w:rPr>
          <w:rFonts w:ascii="Times New Roman" w:hAnsi="Times New Roman"/>
          <w:sz w:val="20"/>
          <w:szCs w:val="20"/>
        </w:rPr>
        <w:t>го воспитания общества. Символы христианской веры. Иерархия в христиа</w:t>
      </w:r>
      <w:r w:rsidRPr="00FF6210">
        <w:rPr>
          <w:rFonts w:ascii="Times New Roman" w:hAnsi="Times New Roman"/>
          <w:sz w:val="20"/>
          <w:szCs w:val="20"/>
        </w:rPr>
        <w:t>н</w:t>
      </w:r>
      <w:r w:rsidRPr="00FF6210">
        <w:rPr>
          <w:rFonts w:ascii="Times New Roman" w:hAnsi="Times New Roman"/>
          <w:sz w:val="20"/>
          <w:szCs w:val="20"/>
        </w:rPr>
        <w:t>ской церкви. Символы ислама. Особенности иерархии в исламе. Символы бу</w:t>
      </w:r>
      <w:r w:rsidRPr="00FF6210">
        <w:rPr>
          <w:rFonts w:ascii="Times New Roman" w:hAnsi="Times New Roman"/>
          <w:sz w:val="20"/>
          <w:szCs w:val="20"/>
        </w:rPr>
        <w:t>д</w:t>
      </w:r>
      <w:r w:rsidRPr="00FF6210">
        <w:rPr>
          <w:rFonts w:ascii="Times New Roman" w:hAnsi="Times New Roman"/>
          <w:sz w:val="20"/>
          <w:szCs w:val="20"/>
        </w:rPr>
        <w:t xml:space="preserve">дизма. Особенности мировоззрения в буддизме. </w:t>
      </w:r>
    </w:p>
    <w:p w:rsidR="00B5309F" w:rsidRPr="00FF6210" w:rsidRDefault="00B5309F" w:rsidP="00B5309F">
      <w:pPr>
        <w:pStyle w:val="af4"/>
        <w:rPr>
          <w:rFonts w:ascii="Times New Roman" w:hAnsi="Times New Roman"/>
          <w:sz w:val="20"/>
          <w:szCs w:val="20"/>
        </w:rPr>
      </w:pPr>
      <w:r w:rsidRPr="00FF6210">
        <w:rPr>
          <w:rFonts w:ascii="Times New Roman" w:hAnsi="Times New Roman"/>
          <w:b/>
          <w:sz w:val="20"/>
          <w:szCs w:val="20"/>
        </w:rPr>
        <w:t>Раздел 3. Выдающиеся деятели науки и культуры многонационального народа России (7 ч.)</w:t>
      </w:r>
      <w:r w:rsidRPr="00FF6210">
        <w:rPr>
          <w:rFonts w:ascii="Times New Roman" w:hAnsi="Times New Roman"/>
          <w:sz w:val="20"/>
          <w:szCs w:val="20"/>
        </w:rPr>
        <w:t xml:space="preserve"> Выдающиеся ученые и культурные деятели русского народа. Выдающиеся ученые и культурные деятели украинского и белорусск</w:t>
      </w:r>
      <w:r w:rsidRPr="00FF6210">
        <w:rPr>
          <w:rFonts w:ascii="Times New Roman" w:hAnsi="Times New Roman"/>
          <w:sz w:val="20"/>
          <w:szCs w:val="20"/>
        </w:rPr>
        <w:t>о</w:t>
      </w:r>
      <w:r w:rsidRPr="00FF6210">
        <w:rPr>
          <w:rFonts w:ascii="Times New Roman" w:hAnsi="Times New Roman"/>
          <w:sz w:val="20"/>
          <w:szCs w:val="20"/>
        </w:rPr>
        <w:t>го народов. Выдающиеся ученые и культурные деятели татарского народов. Выдающиеся ученые и культурные деятели башкирского народа. Выдающиеся ученые и культурные деятели казахского народа. Выдающиеся ученые и кул</w:t>
      </w:r>
      <w:r w:rsidRPr="00FF6210">
        <w:rPr>
          <w:rFonts w:ascii="Times New Roman" w:hAnsi="Times New Roman"/>
          <w:sz w:val="20"/>
          <w:szCs w:val="20"/>
        </w:rPr>
        <w:t>ь</w:t>
      </w:r>
      <w:r w:rsidRPr="00FF6210">
        <w:rPr>
          <w:rFonts w:ascii="Times New Roman" w:hAnsi="Times New Roman"/>
          <w:sz w:val="20"/>
          <w:szCs w:val="20"/>
        </w:rPr>
        <w:t>турные деятели малых народов России.</w:t>
      </w:r>
    </w:p>
    <w:p w:rsidR="00B5309F" w:rsidRPr="00FF6210" w:rsidRDefault="00B5309F" w:rsidP="00B5309F">
      <w:pPr>
        <w:pStyle w:val="af4"/>
        <w:rPr>
          <w:rFonts w:ascii="Times New Roman" w:hAnsi="Times New Roman" w:cs="Times New Roman"/>
          <w:spacing w:val="-7"/>
          <w:sz w:val="20"/>
          <w:szCs w:val="20"/>
        </w:rPr>
      </w:pPr>
      <w:r w:rsidRPr="00FF6210">
        <w:rPr>
          <w:rFonts w:ascii="Times New Roman" w:hAnsi="Times New Roman"/>
          <w:color w:val="000000"/>
          <w:sz w:val="20"/>
          <w:szCs w:val="20"/>
        </w:rPr>
        <w:t>на благо Родины (землепроходцы, ученые, путешественники, колхозники и пр.).</w:t>
      </w:r>
      <w:r w:rsidRPr="00FF6210">
        <w:rPr>
          <w:rFonts w:ascii="Times New Roman" w:hAnsi="Times New Roman"/>
          <w:sz w:val="20"/>
          <w:szCs w:val="20"/>
        </w:rPr>
        <w:t xml:space="preserve">  </w:t>
      </w:r>
    </w:p>
    <w:p w:rsidR="00B5309F" w:rsidRPr="00FF6210" w:rsidRDefault="00B5309F" w:rsidP="00B5309F">
      <w:pPr>
        <w:pStyle w:val="af4"/>
        <w:rPr>
          <w:rFonts w:ascii="Times New Roman" w:hAnsi="Times New Roman"/>
          <w:color w:val="000000"/>
          <w:sz w:val="20"/>
          <w:szCs w:val="20"/>
        </w:rPr>
      </w:pPr>
      <w:r w:rsidRPr="00FF6210">
        <w:rPr>
          <w:rFonts w:ascii="Times New Roman" w:hAnsi="Times New Roman"/>
          <w:b/>
          <w:sz w:val="20"/>
          <w:szCs w:val="20"/>
        </w:rPr>
        <w:t>Раздел 4. Наши нравственные ценности (9 ч.)</w:t>
      </w:r>
      <w:r w:rsidRPr="00FF6210">
        <w:rPr>
          <w:rFonts w:ascii="Times New Roman" w:hAnsi="Times New Roman"/>
          <w:sz w:val="20"/>
          <w:szCs w:val="20"/>
        </w:rPr>
        <w:t xml:space="preserve"> Источники, создающие нра</w:t>
      </w:r>
      <w:r w:rsidRPr="00FF6210">
        <w:rPr>
          <w:rFonts w:ascii="Times New Roman" w:hAnsi="Times New Roman"/>
          <w:sz w:val="20"/>
          <w:szCs w:val="20"/>
        </w:rPr>
        <w:t>в</w:t>
      </w:r>
      <w:r w:rsidRPr="00FF6210">
        <w:rPr>
          <w:rFonts w:ascii="Times New Roman" w:hAnsi="Times New Roman"/>
          <w:sz w:val="20"/>
          <w:szCs w:val="20"/>
        </w:rPr>
        <w:t xml:space="preserve">ственные установки. Воспитание милосердия и сострадания. </w:t>
      </w:r>
      <w:r w:rsidRPr="00FF6210">
        <w:rPr>
          <w:rFonts w:ascii="Times New Roman" w:hAnsi="Times New Roman"/>
          <w:color w:val="000000"/>
          <w:sz w:val="20"/>
          <w:szCs w:val="20"/>
        </w:rPr>
        <w:t>Примеры самоо</w:t>
      </w:r>
      <w:r w:rsidRPr="00FF6210">
        <w:rPr>
          <w:rFonts w:ascii="Times New Roman" w:hAnsi="Times New Roman"/>
          <w:color w:val="000000"/>
          <w:sz w:val="20"/>
          <w:szCs w:val="20"/>
        </w:rPr>
        <w:t>т</w:t>
      </w:r>
      <w:r w:rsidRPr="00FF6210">
        <w:rPr>
          <w:rFonts w:ascii="Times New Roman" w:hAnsi="Times New Roman"/>
          <w:color w:val="000000"/>
          <w:sz w:val="20"/>
          <w:szCs w:val="20"/>
        </w:rPr>
        <w:t>верженного труда людей разных национальностей на благо Родины (землепр</w:t>
      </w:r>
      <w:r w:rsidRPr="00FF6210">
        <w:rPr>
          <w:rFonts w:ascii="Times New Roman" w:hAnsi="Times New Roman"/>
          <w:color w:val="000000"/>
          <w:sz w:val="20"/>
          <w:szCs w:val="20"/>
        </w:rPr>
        <w:t>о</w:t>
      </w:r>
      <w:r w:rsidRPr="00FF6210">
        <w:rPr>
          <w:rFonts w:ascii="Times New Roman" w:hAnsi="Times New Roman"/>
          <w:color w:val="000000"/>
          <w:sz w:val="20"/>
          <w:szCs w:val="20"/>
        </w:rPr>
        <w:t>ходцы, ученые, путешественники, колхозники и пр.). Процесс воспитания в традициях народов России. Семейные ценности в традиционных религиях Ро</w:t>
      </w:r>
      <w:r w:rsidRPr="00FF6210">
        <w:rPr>
          <w:rFonts w:ascii="Times New Roman" w:hAnsi="Times New Roman"/>
          <w:color w:val="000000"/>
          <w:sz w:val="20"/>
          <w:szCs w:val="20"/>
        </w:rPr>
        <w:t>с</w:t>
      </w:r>
      <w:r w:rsidRPr="00FF6210">
        <w:rPr>
          <w:rFonts w:ascii="Times New Roman" w:hAnsi="Times New Roman"/>
          <w:color w:val="000000"/>
          <w:sz w:val="20"/>
          <w:szCs w:val="20"/>
        </w:rPr>
        <w:t>сии. Троице – Сергиев монастырь как образец нравственного служения Отеч</w:t>
      </w:r>
      <w:r w:rsidRPr="00FF6210">
        <w:rPr>
          <w:rFonts w:ascii="Times New Roman" w:hAnsi="Times New Roman"/>
          <w:color w:val="000000"/>
          <w:sz w:val="20"/>
          <w:szCs w:val="20"/>
        </w:rPr>
        <w:t>е</w:t>
      </w:r>
      <w:r w:rsidRPr="00FF6210">
        <w:rPr>
          <w:rFonts w:ascii="Times New Roman" w:hAnsi="Times New Roman"/>
          <w:color w:val="000000"/>
          <w:sz w:val="20"/>
          <w:szCs w:val="20"/>
        </w:rPr>
        <w:t>ству. На страже духовных рубежей – из истории строительства кремлей. Па</w:t>
      </w:r>
      <w:r w:rsidRPr="00FF6210">
        <w:rPr>
          <w:rFonts w:ascii="Times New Roman" w:hAnsi="Times New Roman"/>
          <w:color w:val="000000"/>
          <w:sz w:val="20"/>
          <w:szCs w:val="20"/>
        </w:rPr>
        <w:t>т</w:t>
      </w:r>
      <w:r w:rsidRPr="00FF6210">
        <w:rPr>
          <w:rFonts w:ascii="Times New Roman" w:hAnsi="Times New Roman"/>
          <w:color w:val="000000"/>
          <w:sz w:val="20"/>
          <w:szCs w:val="20"/>
        </w:rPr>
        <w:t>риотизм. Гражданственность.</w:t>
      </w:r>
    </w:p>
    <w:p w:rsidR="00B5309F" w:rsidRPr="00FF6210" w:rsidRDefault="00B5309F" w:rsidP="00B5309F">
      <w:pPr>
        <w:pStyle w:val="af4"/>
        <w:rPr>
          <w:rFonts w:ascii="Times New Roman" w:hAnsi="Times New Roman"/>
          <w:color w:val="000000"/>
          <w:sz w:val="20"/>
          <w:szCs w:val="20"/>
        </w:rPr>
      </w:pPr>
      <w:r w:rsidRPr="00FF6210">
        <w:rPr>
          <w:rFonts w:ascii="Times New Roman" w:hAnsi="Times New Roman"/>
          <w:color w:val="000000"/>
          <w:sz w:val="20"/>
          <w:szCs w:val="20"/>
        </w:rPr>
        <w:t>Контрольные работы (2). Итоговый урок.</w:t>
      </w:r>
    </w:p>
    <w:p w:rsidR="00B5309F" w:rsidRDefault="00B5309F">
      <w:pPr>
        <w:pStyle w:val="a5"/>
        <w:tabs>
          <w:tab w:val="left" w:pos="5727"/>
        </w:tabs>
        <w:ind w:left="122" w:right="264" w:firstLine="240"/>
        <w:jc w:val="left"/>
        <w:rPr>
          <w:b/>
        </w:rPr>
      </w:pPr>
    </w:p>
    <w:p w:rsidR="00F7750D" w:rsidRDefault="00F7750D">
      <w:pPr>
        <w:pStyle w:val="a5"/>
        <w:tabs>
          <w:tab w:val="left" w:pos="5727"/>
        </w:tabs>
        <w:ind w:left="122" w:right="264" w:firstLine="240"/>
        <w:jc w:val="left"/>
        <w:rPr>
          <w:b/>
        </w:rPr>
      </w:pPr>
    </w:p>
    <w:p w:rsidR="00F7750D" w:rsidRPr="00127764" w:rsidRDefault="00F7750D" w:rsidP="00127764">
      <w:pPr>
        <w:pStyle w:val="a5"/>
        <w:tabs>
          <w:tab w:val="left" w:pos="5727"/>
        </w:tabs>
        <w:ind w:left="0" w:right="264"/>
        <w:jc w:val="left"/>
        <w:rPr>
          <w:b/>
          <w:sz w:val="24"/>
          <w:szCs w:val="24"/>
          <w:u w:val="single"/>
        </w:rPr>
      </w:pPr>
      <w:r w:rsidRPr="00127764">
        <w:rPr>
          <w:b/>
          <w:sz w:val="24"/>
          <w:szCs w:val="24"/>
          <w:u w:val="single"/>
        </w:rPr>
        <w:t>ЧЕРЧЕНИЕ</w:t>
      </w:r>
    </w:p>
    <w:p w:rsidR="00292252" w:rsidRPr="00F7750D" w:rsidRDefault="00292252" w:rsidP="00127764">
      <w:pPr>
        <w:pStyle w:val="a5"/>
        <w:tabs>
          <w:tab w:val="left" w:pos="5727"/>
        </w:tabs>
        <w:ind w:left="0" w:right="264"/>
        <w:jc w:val="left"/>
        <w:rPr>
          <w:b/>
          <w:sz w:val="24"/>
          <w:szCs w:val="24"/>
        </w:rPr>
      </w:pPr>
      <w:r>
        <w:rPr>
          <w:b/>
          <w:sz w:val="24"/>
          <w:szCs w:val="24"/>
        </w:rPr>
        <w:t>8 КЛАСС</w:t>
      </w:r>
    </w:p>
    <w:p w:rsidR="00F7750D" w:rsidRDefault="00F7750D" w:rsidP="00292252">
      <w:pPr>
        <w:pStyle w:val="a5"/>
        <w:tabs>
          <w:tab w:val="left" w:pos="5727"/>
        </w:tabs>
        <w:ind w:left="0" w:right="264"/>
        <w:jc w:val="left"/>
        <w:rPr>
          <w:b/>
        </w:rPr>
      </w:pPr>
    </w:p>
    <w:p w:rsidR="00F7750D" w:rsidRPr="00F7750D" w:rsidRDefault="00F7750D" w:rsidP="00F7750D">
      <w:pPr>
        <w:jc w:val="both"/>
        <w:rPr>
          <w:sz w:val="20"/>
          <w:szCs w:val="20"/>
        </w:rPr>
      </w:pPr>
      <w:r w:rsidRPr="00F7750D">
        <w:rPr>
          <w:sz w:val="20"/>
          <w:szCs w:val="20"/>
        </w:rPr>
        <w:lastRenderedPageBreak/>
        <w:t>Рабочая программа учебного предмета «Черчение» для 8 класса составлена на основе следующих документов:</w:t>
      </w:r>
    </w:p>
    <w:p w:rsidR="00F7750D" w:rsidRPr="00F7750D" w:rsidRDefault="00F7750D" w:rsidP="00F7750D">
      <w:pPr>
        <w:pStyle w:val="af4"/>
        <w:jc w:val="both"/>
        <w:rPr>
          <w:rFonts w:ascii="Times New Roman" w:hAnsi="Times New Roman"/>
          <w:sz w:val="20"/>
          <w:szCs w:val="20"/>
        </w:rPr>
      </w:pPr>
      <w:r w:rsidRPr="00F7750D">
        <w:rPr>
          <w:rFonts w:ascii="Times New Roman" w:hAnsi="Times New Roman"/>
          <w:sz w:val="20"/>
          <w:szCs w:val="20"/>
        </w:rPr>
        <w:t>1.</w:t>
      </w:r>
      <w:r w:rsidRPr="00F7750D">
        <w:rPr>
          <w:rStyle w:val="FontStyle27"/>
          <w:color w:val="auto"/>
        </w:rPr>
        <w:t xml:space="preserve"> Федеральный государственный образовательный стандарт основного </w:t>
      </w:r>
      <w:r w:rsidRPr="00F7750D">
        <w:rPr>
          <w:rStyle w:val="FontStyle24"/>
        </w:rPr>
        <w:t xml:space="preserve"> общ</w:t>
      </w:r>
      <w:r w:rsidRPr="00F7750D">
        <w:rPr>
          <w:rStyle w:val="FontStyle24"/>
        </w:rPr>
        <w:t>е</w:t>
      </w:r>
      <w:r w:rsidRPr="00F7750D">
        <w:rPr>
          <w:rStyle w:val="FontStyle24"/>
        </w:rPr>
        <w:t>го образования</w:t>
      </w:r>
      <w:r w:rsidRPr="00F7750D">
        <w:rPr>
          <w:rStyle w:val="FontStyle24"/>
          <w:b/>
        </w:rPr>
        <w:t xml:space="preserve"> </w:t>
      </w:r>
      <w:r w:rsidRPr="00F7750D">
        <w:rPr>
          <w:rStyle w:val="FontStyle27"/>
          <w:color w:val="auto"/>
        </w:rPr>
        <w:t xml:space="preserve">(далее – </w:t>
      </w:r>
      <w:r w:rsidRPr="00F7750D">
        <w:rPr>
          <w:rStyle w:val="FontStyle24"/>
        </w:rPr>
        <w:t xml:space="preserve">ФГОС ООО),  утвержденного приказами </w:t>
      </w:r>
      <w:r w:rsidRPr="00F7750D">
        <w:rPr>
          <w:rFonts w:ascii="Times New Roman" w:hAnsi="Times New Roman"/>
          <w:sz w:val="20"/>
          <w:szCs w:val="20"/>
        </w:rPr>
        <w:t>Министе</w:t>
      </w:r>
      <w:r w:rsidRPr="00F7750D">
        <w:rPr>
          <w:rFonts w:ascii="Times New Roman" w:hAnsi="Times New Roman"/>
          <w:sz w:val="20"/>
          <w:szCs w:val="20"/>
        </w:rPr>
        <w:t>р</w:t>
      </w:r>
      <w:r w:rsidRPr="00F7750D">
        <w:rPr>
          <w:rFonts w:ascii="Times New Roman" w:hAnsi="Times New Roman"/>
          <w:sz w:val="20"/>
          <w:szCs w:val="20"/>
        </w:rPr>
        <w:t xml:space="preserve">ства образования и науки Российской Федерации  </w:t>
      </w:r>
      <w:r w:rsidRPr="00F7750D">
        <w:rPr>
          <w:rStyle w:val="FontStyle27"/>
          <w:color w:val="auto"/>
        </w:rPr>
        <w:t>от 17.12.2010 № 1897 «Об утверждении Федерального государственного образовательного стандарта о</w:t>
      </w:r>
      <w:r w:rsidRPr="00F7750D">
        <w:rPr>
          <w:rStyle w:val="FontStyle27"/>
          <w:color w:val="auto"/>
        </w:rPr>
        <w:t>с</w:t>
      </w:r>
      <w:r w:rsidRPr="00F7750D">
        <w:rPr>
          <w:rStyle w:val="FontStyle27"/>
          <w:color w:val="auto"/>
        </w:rPr>
        <w:t>новного общего образования»</w:t>
      </w:r>
      <w:r w:rsidRPr="00F7750D">
        <w:rPr>
          <w:rFonts w:ascii="Times New Roman" w:hAnsi="Times New Roman"/>
          <w:sz w:val="20"/>
          <w:szCs w:val="20"/>
        </w:rPr>
        <w:t xml:space="preserve"> 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w:t>
      </w:r>
      <w:r w:rsidRPr="00F7750D">
        <w:rPr>
          <w:rFonts w:ascii="Times New Roman" w:hAnsi="Times New Roman"/>
          <w:sz w:val="20"/>
          <w:szCs w:val="20"/>
        </w:rPr>
        <w:t>с</w:t>
      </w:r>
      <w:r w:rsidRPr="00F7750D">
        <w:rPr>
          <w:rFonts w:ascii="Times New Roman" w:hAnsi="Times New Roman"/>
          <w:sz w:val="20"/>
          <w:szCs w:val="20"/>
        </w:rPr>
        <w:t xml:space="preserve">сийской Федерации от 17 декабря 2010 г. № 1897»; </w:t>
      </w:r>
    </w:p>
    <w:p w:rsidR="00F7750D" w:rsidRPr="00F7750D" w:rsidRDefault="00F7750D" w:rsidP="00F7750D">
      <w:pPr>
        <w:pStyle w:val="af4"/>
        <w:jc w:val="both"/>
        <w:rPr>
          <w:rStyle w:val="FontStyle24"/>
          <w:b/>
        </w:rPr>
      </w:pPr>
      <w:r w:rsidRPr="00F7750D">
        <w:rPr>
          <w:rFonts w:ascii="Times New Roman" w:hAnsi="Times New Roman"/>
          <w:sz w:val="20"/>
          <w:szCs w:val="20"/>
        </w:rPr>
        <w:t xml:space="preserve">2. </w:t>
      </w:r>
      <w:r w:rsidRPr="00F7750D">
        <w:rPr>
          <w:rStyle w:val="FontStyle27"/>
        </w:rPr>
        <w:t>Ф</w:t>
      </w:r>
      <w:r w:rsidRPr="00F7750D">
        <w:rPr>
          <w:rStyle w:val="FontStyle24"/>
        </w:rPr>
        <w:t>едеральный компонент государственных образовательных стандартов о</w:t>
      </w:r>
      <w:r w:rsidRPr="00F7750D">
        <w:rPr>
          <w:rStyle w:val="FontStyle24"/>
        </w:rPr>
        <w:t>б</w:t>
      </w:r>
      <w:r w:rsidRPr="00F7750D">
        <w:rPr>
          <w:rStyle w:val="FontStyle24"/>
        </w:rPr>
        <w:t>щего образования, утвержденного приказом Министерства образования Ро</w:t>
      </w:r>
      <w:r w:rsidRPr="00F7750D">
        <w:rPr>
          <w:rStyle w:val="FontStyle24"/>
        </w:rPr>
        <w:t>с</w:t>
      </w:r>
      <w:r w:rsidRPr="00F7750D">
        <w:rPr>
          <w:rStyle w:val="FontStyle24"/>
        </w:rPr>
        <w:t xml:space="preserve">сийской Федерации от 05.03.2004 № 1089 (далее - ФКГОС) </w:t>
      </w:r>
    </w:p>
    <w:p w:rsidR="00F7750D" w:rsidRPr="00F7750D" w:rsidRDefault="00F7750D" w:rsidP="00F7750D">
      <w:pPr>
        <w:pStyle w:val="af4"/>
        <w:jc w:val="both"/>
        <w:rPr>
          <w:rFonts w:ascii="Times New Roman" w:hAnsi="Times New Roman"/>
          <w:sz w:val="20"/>
          <w:szCs w:val="20"/>
        </w:rPr>
      </w:pPr>
      <w:r w:rsidRPr="00F7750D">
        <w:rPr>
          <w:rFonts w:ascii="Times New Roman" w:hAnsi="Times New Roman"/>
          <w:sz w:val="20"/>
          <w:szCs w:val="20"/>
        </w:rPr>
        <w:t>3. Федеральный перечень учебных пособий,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2018-2019 учебный год.</w:t>
      </w:r>
    </w:p>
    <w:p w:rsidR="00F7750D" w:rsidRPr="00F7750D" w:rsidRDefault="00F7750D" w:rsidP="00F7750D">
      <w:pPr>
        <w:pStyle w:val="af4"/>
        <w:jc w:val="both"/>
        <w:rPr>
          <w:rFonts w:ascii="Times New Roman" w:hAnsi="Times New Roman"/>
          <w:sz w:val="20"/>
          <w:szCs w:val="20"/>
        </w:rPr>
      </w:pPr>
      <w:r w:rsidRPr="00F7750D">
        <w:rPr>
          <w:rFonts w:ascii="Times New Roman" w:hAnsi="Times New Roman"/>
          <w:sz w:val="20"/>
          <w:szCs w:val="20"/>
        </w:rPr>
        <w:t>4. Постановление Федеральной службы по надзору в сфере защиты прав п</w:t>
      </w:r>
      <w:r w:rsidRPr="00F7750D">
        <w:rPr>
          <w:rFonts w:ascii="Times New Roman" w:hAnsi="Times New Roman"/>
          <w:sz w:val="20"/>
          <w:szCs w:val="20"/>
        </w:rPr>
        <w:t>о</w:t>
      </w:r>
      <w:r w:rsidRPr="00F7750D">
        <w:rPr>
          <w:rFonts w:ascii="Times New Roman" w:hAnsi="Times New Roman"/>
          <w:sz w:val="20"/>
          <w:szCs w:val="20"/>
        </w:rPr>
        <w:t>требителей и благополучия человека и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w:t>
      </w:r>
      <w:r w:rsidRPr="00F7750D">
        <w:rPr>
          <w:rFonts w:ascii="Times New Roman" w:hAnsi="Times New Roman"/>
          <w:sz w:val="20"/>
          <w:szCs w:val="20"/>
        </w:rPr>
        <w:t>а</w:t>
      </w:r>
      <w:r w:rsidRPr="00F7750D">
        <w:rPr>
          <w:rFonts w:ascii="Times New Roman" w:hAnsi="Times New Roman"/>
          <w:sz w:val="20"/>
          <w:szCs w:val="20"/>
        </w:rPr>
        <w:t>низации обучения в общеобразовательных учреждениях».</w:t>
      </w:r>
    </w:p>
    <w:p w:rsidR="00F7750D" w:rsidRPr="00F7750D" w:rsidRDefault="00F7750D" w:rsidP="00F7750D">
      <w:pPr>
        <w:pStyle w:val="af4"/>
        <w:jc w:val="both"/>
        <w:rPr>
          <w:rFonts w:ascii="Times New Roman" w:hAnsi="Times New Roman"/>
          <w:color w:val="FF0000"/>
          <w:sz w:val="20"/>
          <w:szCs w:val="20"/>
        </w:rPr>
      </w:pPr>
      <w:r w:rsidRPr="00F7750D">
        <w:rPr>
          <w:rFonts w:ascii="Times New Roman" w:hAnsi="Times New Roman"/>
          <w:sz w:val="20"/>
          <w:szCs w:val="20"/>
        </w:rPr>
        <w:t xml:space="preserve">5. </w:t>
      </w:r>
      <w:r w:rsidRPr="00F7750D">
        <w:rPr>
          <w:rStyle w:val="FontStyle12"/>
          <w:sz w:val="20"/>
          <w:szCs w:val="20"/>
        </w:rPr>
        <w:t>Программа общеобразовательных учреждений «Черчение», авторы: А.Д. Ботвинников, И.С. Вышнепольский, В.А. Гервер, М.М. Селиверстов, М. Пр</w:t>
      </w:r>
      <w:r w:rsidRPr="00F7750D">
        <w:rPr>
          <w:rStyle w:val="FontStyle12"/>
          <w:sz w:val="20"/>
          <w:szCs w:val="20"/>
        </w:rPr>
        <w:t>о</w:t>
      </w:r>
      <w:r w:rsidRPr="00F7750D">
        <w:rPr>
          <w:rStyle w:val="FontStyle12"/>
          <w:sz w:val="20"/>
          <w:szCs w:val="20"/>
        </w:rPr>
        <w:t>свещение, 2014 г.</w:t>
      </w:r>
    </w:p>
    <w:p w:rsidR="00F7750D" w:rsidRPr="00F7750D" w:rsidRDefault="00F7750D" w:rsidP="00F7750D">
      <w:pPr>
        <w:ind w:firstLine="709"/>
        <w:jc w:val="center"/>
        <w:rPr>
          <w:b/>
          <w:color w:val="000000"/>
          <w:sz w:val="20"/>
          <w:szCs w:val="20"/>
        </w:rPr>
      </w:pPr>
    </w:p>
    <w:p w:rsidR="00F7750D" w:rsidRPr="00F7750D" w:rsidRDefault="00F7750D" w:rsidP="00F7750D">
      <w:pPr>
        <w:ind w:firstLine="709"/>
        <w:jc w:val="center"/>
        <w:rPr>
          <w:b/>
          <w:color w:val="000000"/>
          <w:sz w:val="20"/>
          <w:szCs w:val="20"/>
        </w:rPr>
      </w:pPr>
    </w:p>
    <w:p w:rsidR="00F7750D" w:rsidRPr="00F7750D" w:rsidRDefault="00F7750D" w:rsidP="00292252">
      <w:pPr>
        <w:rPr>
          <w:b/>
          <w:color w:val="000000"/>
          <w:sz w:val="20"/>
          <w:szCs w:val="20"/>
        </w:rPr>
      </w:pPr>
      <w:r w:rsidRPr="00F7750D">
        <w:rPr>
          <w:b/>
          <w:color w:val="000000"/>
          <w:sz w:val="20"/>
          <w:szCs w:val="20"/>
        </w:rPr>
        <w:t>Место учебного предмета в учебном плане</w:t>
      </w:r>
    </w:p>
    <w:p w:rsidR="00F7750D" w:rsidRPr="00F7750D" w:rsidRDefault="00F7750D" w:rsidP="00F7750D">
      <w:pPr>
        <w:ind w:firstLine="709"/>
        <w:jc w:val="both"/>
        <w:rPr>
          <w:sz w:val="20"/>
          <w:szCs w:val="20"/>
        </w:rPr>
      </w:pPr>
      <w:r w:rsidRPr="00F7750D">
        <w:rPr>
          <w:sz w:val="20"/>
          <w:szCs w:val="20"/>
        </w:rPr>
        <w:t>Согласно учебному плану  на изучение учебного предмета «Черчение» в 8 классе отводится 1 час в неделю, 34 часа в год за счет компонента образовательной организации. Это необходимо для обязательной технологической подготовки учащихся в целях развития пространственного мышления, графической грамоты и элементов графической культуры.</w:t>
      </w:r>
    </w:p>
    <w:p w:rsidR="00F7750D" w:rsidRPr="00F7750D" w:rsidRDefault="00F7750D" w:rsidP="00F7750D">
      <w:pPr>
        <w:ind w:firstLine="709"/>
        <w:jc w:val="both"/>
        <w:rPr>
          <w:sz w:val="20"/>
          <w:szCs w:val="20"/>
        </w:rPr>
      </w:pPr>
      <w:r w:rsidRPr="00F7750D">
        <w:rPr>
          <w:sz w:val="20"/>
          <w:szCs w:val="20"/>
        </w:rPr>
        <w:t>«Черчение» в 8 классах 1 час в рамках обязательной технологической подготовки учащихся в целях развития пространственного мышления, графической грамоты и элементов графической культуры.</w:t>
      </w:r>
    </w:p>
    <w:p w:rsidR="00F7750D" w:rsidRPr="00F7750D" w:rsidRDefault="00F7750D" w:rsidP="00F7750D">
      <w:pPr>
        <w:pStyle w:val="Style13"/>
        <w:widowControl/>
        <w:spacing w:line="269" w:lineRule="exact"/>
        <w:ind w:firstLine="562"/>
        <w:rPr>
          <w:rStyle w:val="FontStyle24"/>
          <w:color w:val="0070C0"/>
        </w:rPr>
      </w:pPr>
    </w:p>
    <w:p w:rsidR="00F7750D" w:rsidRPr="00F7750D" w:rsidRDefault="00F7750D" w:rsidP="00F7750D">
      <w:pPr>
        <w:pStyle w:val="Style13"/>
        <w:widowControl/>
        <w:spacing w:line="269" w:lineRule="exact"/>
        <w:ind w:firstLine="562"/>
        <w:rPr>
          <w:rStyle w:val="FontStyle24"/>
          <w:color w:val="0070C0"/>
        </w:rPr>
      </w:pPr>
    </w:p>
    <w:p w:rsidR="00F7750D" w:rsidRPr="00292252" w:rsidRDefault="00F7750D" w:rsidP="00292252">
      <w:pPr>
        <w:pStyle w:val="Style13"/>
        <w:widowControl/>
        <w:spacing w:line="269" w:lineRule="exact"/>
        <w:ind w:firstLine="0"/>
        <w:rPr>
          <w:rStyle w:val="FontStyle24"/>
          <w:b/>
          <w:color w:val="auto"/>
        </w:rPr>
      </w:pPr>
      <w:r w:rsidRPr="00F7750D">
        <w:rPr>
          <w:b/>
          <w:sz w:val="20"/>
          <w:szCs w:val="20"/>
        </w:rPr>
        <w:t>Учебно-методический комплект,</w:t>
      </w:r>
      <w:r w:rsidRPr="00F7750D">
        <w:rPr>
          <w:rStyle w:val="FontStyle24"/>
          <w:b/>
        </w:rPr>
        <w:t xml:space="preserve">включая электронные ресурсы, </w:t>
      </w:r>
    </w:p>
    <w:p w:rsidR="00F7750D" w:rsidRPr="00F7750D" w:rsidRDefault="00F7750D" w:rsidP="00292252">
      <w:pPr>
        <w:pStyle w:val="Style13"/>
        <w:widowControl/>
        <w:spacing w:line="269" w:lineRule="exact"/>
        <w:ind w:firstLine="0"/>
        <w:rPr>
          <w:rStyle w:val="FontStyle24"/>
          <w:b/>
        </w:rPr>
      </w:pPr>
      <w:r w:rsidRPr="00F7750D">
        <w:rPr>
          <w:rStyle w:val="FontStyle24"/>
          <w:b/>
        </w:rPr>
        <w:t>и дополнительно используемые информационные ресурсы</w:t>
      </w:r>
    </w:p>
    <w:p w:rsidR="00F7750D" w:rsidRPr="00F7750D" w:rsidRDefault="00F7750D" w:rsidP="00F7750D">
      <w:pPr>
        <w:pStyle w:val="af4"/>
        <w:rPr>
          <w:rFonts w:ascii="Times New Roman" w:hAnsi="Times New Roman"/>
          <w:b/>
          <w:sz w:val="20"/>
          <w:szCs w:val="20"/>
        </w:rPr>
      </w:pPr>
    </w:p>
    <w:p w:rsidR="00F7750D" w:rsidRPr="00F7750D" w:rsidRDefault="00F7750D" w:rsidP="00F7750D">
      <w:pPr>
        <w:pStyle w:val="af4"/>
        <w:rPr>
          <w:rFonts w:ascii="Times New Roman" w:hAnsi="Times New Roman"/>
          <w:sz w:val="20"/>
          <w:szCs w:val="20"/>
        </w:rPr>
      </w:pPr>
      <w:r w:rsidRPr="00F7750D">
        <w:rPr>
          <w:rFonts w:ascii="Times New Roman" w:hAnsi="Times New Roman"/>
          <w:sz w:val="20"/>
          <w:szCs w:val="20"/>
        </w:rPr>
        <w:t xml:space="preserve">Используемая литература </w:t>
      </w:r>
    </w:p>
    <w:p w:rsidR="00F7750D" w:rsidRPr="00F7750D" w:rsidRDefault="00F7750D" w:rsidP="00F7750D">
      <w:pPr>
        <w:pStyle w:val="af4"/>
        <w:rPr>
          <w:rFonts w:ascii="Times New Roman" w:hAnsi="Times New Roman"/>
          <w:b/>
          <w:sz w:val="20"/>
          <w:szCs w:val="20"/>
        </w:rPr>
      </w:pPr>
      <w:r w:rsidRPr="00F7750D">
        <w:rPr>
          <w:rFonts w:ascii="Times New Roman" w:hAnsi="Times New Roman"/>
          <w:b/>
          <w:sz w:val="20"/>
          <w:szCs w:val="20"/>
        </w:rPr>
        <w:t>Для ученика</w:t>
      </w:r>
    </w:p>
    <w:p w:rsidR="00F7750D" w:rsidRPr="00F7750D" w:rsidRDefault="00F7750D" w:rsidP="00F7750D">
      <w:pPr>
        <w:pStyle w:val="aa"/>
        <w:ind w:left="34"/>
        <w:rPr>
          <w:color w:val="FF0000"/>
          <w:sz w:val="20"/>
          <w:szCs w:val="20"/>
        </w:rPr>
      </w:pPr>
      <w:r w:rsidRPr="00F7750D">
        <w:rPr>
          <w:sz w:val="20"/>
          <w:szCs w:val="20"/>
        </w:rPr>
        <w:t xml:space="preserve">Черчение: учебник для общеобразовательных учреждений </w:t>
      </w:r>
      <w:r w:rsidRPr="00F7750D">
        <w:rPr>
          <w:rStyle w:val="FontStyle12"/>
          <w:sz w:val="20"/>
          <w:szCs w:val="20"/>
        </w:rPr>
        <w:t>А.Д. Ботвинников, В.Н. Виноградов, И.С. Вышнепольский, М. АСТ. Астрель, 2014 г</w:t>
      </w:r>
    </w:p>
    <w:p w:rsidR="00F7750D" w:rsidRPr="00F7750D" w:rsidRDefault="00F7750D" w:rsidP="00F7750D">
      <w:pPr>
        <w:pStyle w:val="af4"/>
        <w:rPr>
          <w:rFonts w:ascii="Times New Roman" w:hAnsi="Times New Roman"/>
          <w:b/>
          <w:sz w:val="20"/>
          <w:szCs w:val="20"/>
          <w:lang w:eastAsia="ru-RU"/>
        </w:rPr>
      </w:pPr>
      <w:r w:rsidRPr="00F7750D">
        <w:rPr>
          <w:rFonts w:ascii="Times New Roman" w:hAnsi="Times New Roman"/>
          <w:b/>
          <w:sz w:val="20"/>
          <w:szCs w:val="20"/>
        </w:rPr>
        <w:lastRenderedPageBreak/>
        <w:t>Для учителя</w:t>
      </w:r>
    </w:p>
    <w:p w:rsidR="00F7750D" w:rsidRPr="00F7750D" w:rsidRDefault="00F7750D" w:rsidP="00292B0F">
      <w:pPr>
        <w:pStyle w:val="Style5"/>
        <w:widowControl/>
        <w:numPr>
          <w:ilvl w:val="0"/>
          <w:numId w:val="177"/>
        </w:numPr>
        <w:tabs>
          <w:tab w:val="left" w:pos="274"/>
        </w:tabs>
        <w:spacing w:line="370" w:lineRule="exact"/>
        <w:ind w:left="284"/>
        <w:jc w:val="both"/>
        <w:rPr>
          <w:rStyle w:val="FontStyle12"/>
          <w:sz w:val="20"/>
          <w:szCs w:val="20"/>
        </w:rPr>
      </w:pPr>
      <w:r w:rsidRPr="00F7750D">
        <w:rPr>
          <w:rStyle w:val="FontStyle12"/>
          <w:sz w:val="20"/>
          <w:szCs w:val="20"/>
        </w:rPr>
        <w:t xml:space="preserve">Черчение: Учебник для 7-8 классов общеобразовательных учреждений А.Д. Ботвинников, В.Н. Виноградов, И.С. Вышнепольский, М. АСТ. Астрель, 2014 г. </w:t>
      </w:r>
    </w:p>
    <w:p w:rsidR="00F7750D" w:rsidRPr="00F7750D" w:rsidRDefault="00F7750D" w:rsidP="00292B0F">
      <w:pPr>
        <w:pStyle w:val="Style5"/>
        <w:widowControl/>
        <w:numPr>
          <w:ilvl w:val="0"/>
          <w:numId w:val="177"/>
        </w:numPr>
        <w:tabs>
          <w:tab w:val="left" w:pos="274"/>
        </w:tabs>
        <w:spacing w:line="370" w:lineRule="exact"/>
        <w:ind w:left="284"/>
        <w:jc w:val="both"/>
        <w:rPr>
          <w:rStyle w:val="FontStyle12"/>
          <w:sz w:val="20"/>
          <w:szCs w:val="20"/>
        </w:rPr>
      </w:pPr>
      <w:r w:rsidRPr="00F7750D">
        <w:rPr>
          <w:rStyle w:val="FontStyle12"/>
          <w:sz w:val="20"/>
          <w:szCs w:val="20"/>
        </w:rPr>
        <w:t>Черчение: Программы общеобразовательн. учреждений. - Москва Просв</w:t>
      </w:r>
      <w:r w:rsidRPr="00F7750D">
        <w:rPr>
          <w:rStyle w:val="FontStyle12"/>
          <w:sz w:val="20"/>
          <w:szCs w:val="20"/>
        </w:rPr>
        <w:t>е</w:t>
      </w:r>
      <w:r w:rsidRPr="00F7750D">
        <w:rPr>
          <w:rStyle w:val="FontStyle12"/>
          <w:sz w:val="20"/>
          <w:szCs w:val="20"/>
        </w:rPr>
        <w:t>щение, 2014г. Авторы: А.Д. Ботвинников, И.С. Вышнепольский, В.А. Ге</w:t>
      </w:r>
      <w:r w:rsidRPr="00F7750D">
        <w:rPr>
          <w:rStyle w:val="FontStyle12"/>
          <w:sz w:val="20"/>
          <w:szCs w:val="20"/>
        </w:rPr>
        <w:t>р</w:t>
      </w:r>
      <w:r w:rsidRPr="00F7750D">
        <w:rPr>
          <w:rStyle w:val="FontStyle12"/>
          <w:sz w:val="20"/>
          <w:szCs w:val="20"/>
        </w:rPr>
        <w:t>вер, М.М. Селиверстов.</w:t>
      </w:r>
    </w:p>
    <w:p w:rsidR="00F7750D" w:rsidRPr="00F7750D" w:rsidRDefault="00F7750D" w:rsidP="00292B0F">
      <w:pPr>
        <w:pStyle w:val="Style5"/>
        <w:widowControl/>
        <w:numPr>
          <w:ilvl w:val="0"/>
          <w:numId w:val="177"/>
        </w:numPr>
        <w:tabs>
          <w:tab w:val="left" w:pos="394"/>
        </w:tabs>
        <w:spacing w:before="5"/>
        <w:ind w:left="284"/>
        <w:rPr>
          <w:rStyle w:val="FontStyle12"/>
          <w:sz w:val="20"/>
          <w:szCs w:val="20"/>
        </w:rPr>
      </w:pPr>
      <w:r w:rsidRPr="00F7750D">
        <w:rPr>
          <w:rStyle w:val="FontStyle12"/>
          <w:sz w:val="20"/>
          <w:szCs w:val="20"/>
        </w:rPr>
        <w:t>Методическое пособие по черчению к учебнику А. Д. Ботвинникова и др.</w:t>
      </w:r>
      <w:r w:rsidRPr="00F7750D">
        <w:rPr>
          <w:rStyle w:val="FontStyle12"/>
          <w:sz w:val="20"/>
          <w:szCs w:val="20"/>
        </w:rPr>
        <w:br/>
        <w:t>«Черчение. 7-8 классы» А. Д. Ботвинников, В. Н. Виноградов, И.С. Вышн</w:t>
      </w:r>
      <w:r w:rsidRPr="00F7750D">
        <w:rPr>
          <w:rStyle w:val="FontStyle12"/>
          <w:sz w:val="20"/>
          <w:szCs w:val="20"/>
        </w:rPr>
        <w:t>е</w:t>
      </w:r>
      <w:r w:rsidRPr="00F7750D">
        <w:rPr>
          <w:rStyle w:val="FontStyle12"/>
          <w:sz w:val="20"/>
          <w:szCs w:val="20"/>
        </w:rPr>
        <w:t>польский, В. И. Вышнепольский, М. АСТ. Астрель.</w:t>
      </w:r>
    </w:p>
    <w:p w:rsidR="00F7750D" w:rsidRPr="00F7750D" w:rsidRDefault="00F7750D" w:rsidP="00292B0F">
      <w:pPr>
        <w:pStyle w:val="Style5"/>
        <w:widowControl/>
        <w:numPr>
          <w:ilvl w:val="0"/>
          <w:numId w:val="177"/>
        </w:numPr>
        <w:tabs>
          <w:tab w:val="left" w:pos="394"/>
        </w:tabs>
        <w:spacing w:before="5"/>
        <w:ind w:left="284"/>
        <w:rPr>
          <w:color w:val="000000"/>
          <w:sz w:val="20"/>
          <w:szCs w:val="20"/>
        </w:rPr>
      </w:pPr>
      <w:r w:rsidRPr="00F7750D">
        <w:rPr>
          <w:sz w:val="20"/>
          <w:szCs w:val="20"/>
        </w:rPr>
        <w:t>Гервер В.А. Творческие задачи по черчению. – М.: Просвещение,2010.</w:t>
      </w:r>
    </w:p>
    <w:p w:rsidR="00F7750D" w:rsidRPr="00F7750D" w:rsidRDefault="00F7750D" w:rsidP="00F7750D">
      <w:pPr>
        <w:pStyle w:val="Style5"/>
        <w:widowControl/>
        <w:tabs>
          <w:tab w:val="left" w:pos="394"/>
        </w:tabs>
        <w:spacing w:before="5"/>
        <w:ind w:left="284"/>
        <w:rPr>
          <w:color w:val="000000"/>
          <w:sz w:val="20"/>
          <w:szCs w:val="20"/>
        </w:rPr>
      </w:pPr>
    </w:p>
    <w:p w:rsidR="00F7750D" w:rsidRPr="00F7750D" w:rsidRDefault="00F7750D" w:rsidP="00292252">
      <w:pPr>
        <w:pStyle w:val="Style13"/>
        <w:widowControl/>
        <w:spacing w:line="269" w:lineRule="exact"/>
        <w:ind w:firstLine="0"/>
        <w:rPr>
          <w:rStyle w:val="FontStyle24"/>
          <w:b/>
        </w:rPr>
      </w:pPr>
      <w:r w:rsidRPr="00F7750D">
        <w:rPr>
          <w:rStyle w:val="FontStyle24"/>
          <w:b/>
        </w:rPr>
        <w:t>Планируемые результаты освоения учебного предмета, курса.</w:t>
      </w:r>
    </w:p>
    <w:p w:rsidR="00F7750D" w:rsidRPr="00F7750D" w:rsidRDefault="00F7750D" w:rsidP="00F7750D">
      <w:pPr>
        <w:pStyle w:val="af6"/>
        <w:shd w:val="clear" w:color="auto" w:fill="FFFFFF"/>
        <w:spacing w:before="0" w:beforeAutospacing="0" w:after="150" w:afterAutospacing="0"/>
        <w:jc w:val="both"/>
        <w:rPr>
          <w:color w:val="000000"/>
          <w:sz w:val="20"/>
          <w:szCs w:val="20"/>
        </w:rPr>
      </w:pPr>
      <w:r w:rsidRPr="00F7750D">
        <w:rPr>
          <w:color w:val="000000"/>
          <w:sz w:val="20"/>
          <w:szCs w:val="20"/>
        </w:rPr>
        <w:t>В условиях работы по новым образовательным стандартам (ФГОС) основного общего образования следует обратить особое внимание на формы и планиру</w:t>
      </w:r>
      <w:r w:rsidRPr="00F7750D">
        <w:rPr>
          <w:color w:val="000000"/>
          <w:sz w:val="20"/>
          <w:szCs w:val="20"/>
        </w:rPr>
        <w:t>е</w:t>
      </w:r>
      <w:r w:rsidRPr="00F7750D">
        <w:rPr>
          <w:color w:val="000000"/>
          <w:sz w:val="20"/>
          <w:szCs w:val="20"/>
        </w:rPr>
        <w:t>мые результаты учебной деятельности обучающихся. Главный акцент необх</w:t>
      </w:r>
      <w:r w:rsidRPr="00F7750D">
        <w:rPr>
          <w:color w:val="000000"/>
          <w:sz w:val="20"/>
          <w:szCs w:val="20"/>
        </w:rPr>
        <w:t>о</w:t>
      </w:r>
      <w:r w:rsidRPr="00F7750D">
        <w:rPr>
          <w:color w:val="000000"/>
          <w:sz w:val="20"/>
          <w:szCs w:val="20"/>
        </w:rPr>
        <w:t>димо сделать на достижении личностных, метапредметных и предметных р</w:t>
      </w:r>
      <w:r w:rsidRPr="00F7750D">
        <w:rPr>
          <w:color w:val="000000"/>
          <w:sz w:val="20"/>
          <w:szCs w:val="20"/>
        </w:rPr>
        <w:t>е</w:t>
      </w:r>
      <w:r w:rsidRPr="00F7750D">
        <w:rPr>
          <w:color w:val="000000"/>
          <w:sz w:val="20"/>
          <w:szCs w:val="20"/>
        </w:rPr>
        <w:t>зультатов обучения и воспитания школьников.</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b/>
          <w:bCs/>
          <w:color w:val="000000"/>
          <w:sz w:val="20"/>
          <w:szCs w:val="20"/>
        </w:rPr>
        <w:t>Личностные результаты</w:t>
      </w:r>
      <w:r w:rsidRPr="00F7750D">
        <w:rPr>
          <w:color w:val="000000"/>
          <w:sz w:val="20"/>
          <w:szCs w:val="20"/>
        </w:rPr>
        <w:t> изучения черчения подразумевают:</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формирование мировоззрения, целостного представления о мире и формах технического творчества;</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развитие умений и навыков познания и самопознания;</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накопление опыта графической деятельности;</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формирование творческого отношения к проблемам;</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развитие образного мышления и освоение способов творческого самовыр</w:t>
      </w:r>
      <w:r w:rsidRPr="00F7750D">
        <w:rPr>
          <w:color w:val="000000"/>
          <w:sz w:val="20"/>
          <w:szCs w:val="20"/>
        </w:rPr>
        <w:t>а</w:t>
      </w:r>
      <w:r w:rsidRPr="00F7750D">
        <w:rPr>
          <w:color w:val="000000"/>
          <w:sz w:val="20"/>
          <w:szCs w:val="20"/>
        </w:rPr>
        <w:t>жения личности;</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гармонизацию интеллектуального и эмоционального развития личности;</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—подготовку к осознанному выбору индивидуальной образовательной или профессиональной траектории.</w:t>
      </w:r>
    </w:p>
    <w:p w:rsidR="00F7750D" w:rsidRPr="00F7750D" w:rsidRDefault="00F7750D" w:rsidP="00F7750D">
      <w:pPr>
        <w:pStyle w:val="af6"/>
        <w:shd w:val="clear" w:color="auto" w:fill="FFFFFF"/>
        <w:spacing w:before="0" w:beforeAutospacing="0" w:after="0" w:afterAutospacing="0"/>
        <w:jc w:val="both"/>
        <w:rPr>
          <w:color w:val="000000"/>
          <w:sz w:val="20"/>
          <w:szCs w:val="20"/>
        </w:rPr>
      </w:pP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b/>
          <w:bCs/>
          <w:color w:val="000000"/>
          <w:sz w:val="20"/>
          <w:szCs w:val="20"/>
        </w:rPr>
        <w:t>Метапредметные результаты</w:t>
      </w:r>
      <w:r w:rsidRPr="00F7750D">
        <w:rPr>
          <w:color w:val="000000"/>
          <w:sz w:val="20"/>
          <w:szCs w:val="20"/>
        </w:rPr>
        <w:t> изучения черчения отражают:</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формирование ключевых компетенций в процессе технического творчества;</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выявление причинно-следственных связей;</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поиск аналогов в науке и технике;</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развитие критического мышления, способности аргументировать свою то</w:t>
      </w:r>
      <w:r w:rsidRPr="00F7750D">
        <w:rPr>
          <w:color w:val="000000"/>
          <w:sz w:val="20"/>
          <w:szCs w:val="20"/>
        </w:rPr>
        <w:t>ч</w:t>
      </w:r>
      <w:r w:rsidRPr="00F7750D">
        <w:rPr>
          <w:color w:val="000000"/>
          <w:sz w:val="20"/>
          <w:szCs w:val="20"/>
        </w:rPr>
        <w:t>ку зрения;</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формирование исследовательских, коммуникативных и информационных умений;</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использование анализа, синтеза, сравнения, обобщения, систематизации;</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определение целей и задач учебной деятельности;</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выбор средств реализации целей и задач и их применение на практике;</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lastRenderedPageBreak/>
        <w:t>— самостоятельную оценку достигнутых результатов.</w:t>
      </w:r>
    </w:p>
    <w:p w:rsidR="00F7750D" w:rsidRPr="00F7750D" w:rsidRDefault="00F7750D" w:rsidP="00F7750D">
      <w:pPr>
        <w:pStyle w:val="af6"/>
        <w:shd w:val="clear" w:color="auto" w:fill="FFFFFF"/>
        <w:spacing w:before="0" w:beforeAutospacing="0" w:after="0" w:afterAutospacing="0"/>
        <w:jc w:val="both"/>
        <w:rPr>
          <w:color w:val="000000"/>
          <w:sz w:val="20"/>
          <w:szCs w:val="20"/>
        </w:rPr>
      </w:pP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b/>
          <w:bCs/>
          <w:color w:val="000000"/>
          <w:sz w:val="20"/>
          <w:szCs w:val="20"/>
        </w:rPr>
        <w:t>Предметные результаты</w:t>
      </w:r>
      <w:r w:rsidRPr="00F7750D">
        <w:rPr>
          <w:color w:val="000000"/>
          <w:sz w:val="20"/>
          <w:szCs w:val="20"/>
        </w:rPr>
        <w:t> изучения черчения включают:</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изучение объектов и явлений науки и техники;</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восприятие смысла (концепции, специфики) графических изображений (чертежей);</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представление места и роли инженерной графики в развитии культуры, в жизни человека и общества;</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представление системы общечеловеческих ценностей, ориентацию в сист</w:t>
      </w:r>
      <w:r w:rsidRPr="00F7750D">
        <w:rPr>
          <w:color w:val="000000"/>
          <w:sz w:val="20"/>
          <w:szCs w:val="20"/>
        </w:rPr>
        <w:t>е</w:t>
      </w:r>
      <w:r w:rsidRPr="00F7750D">
        <w:rPr>
          <w:color w:val="000000"/>
          <w:sz w:val="20"/>
          <w:szCs w:val="20"/>
        </w:rPr>
        <w:t>ме моральных норм и ценностей;</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усвоение особенностей языка разных видов графики и технических средств изображения; понимание условности языка графических изображений (черт</w:t>
      </w:r>
      <w:r w:rsidRPr="00F7750D">
        <w:rPr>
          <w:color w:val="000000"/>
          <w:sz w:val="20"/>
          <w:szCs w:val="20"/>
        </w:rPr>
        <w:t>е</w:t>
      </w:r>
      <w:r w:rsidRPr="00F7750D">
        <w:rPr>
          <w:color w:val="000000"/>
          <w:sz w:val="20"/>
          <w:szCs w:val="20"/>
        </w:rPr>
        <w:t>жей);</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различение изученных видов графических изображений, определение их взаимосвязей;</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классификацию изученных объектов и явлений науки и техники; структур</w:t>
      </w:r>
      <w:r w:rsidRPr="00F7750D">
        <w:rPr>
          <w:color w:val="000000"/>
          <w:sz w:val="20"/>
          <w:szCs w:val="20"/>
        </w:rPr>
        <w:t>и</w:t>
      </w:r>
      <w:r w:rsidRPr="00F7750D">
        <w:rPr>
          <w:color w:val="000000"/>
          <w:sz w:val="20"/>
          <w:szCs w:val="20"/>
        </w:rPr>
        <w:t>рование изученного материала, информации, полученной из различных исто</w:t>
      </w:r>
      <w:r w:rsidRPr="00F7750D">
        <w:rPr>
          <w:color w:val="000000"/>
          <w:sz w:val="20"/>
          <w:szCs w:val="20"/>
        </w:rPr>
        <w:t>ч</w:t>
      </w:r>
      <w:r w:rsidRPr="00F7750D">
        <w:rPr>
          <w:color w:val="000000"/>
          <w:sz w:val="20"/>
          <w:szCs w:val="20"/>
        </w:rPr>
        <w:t>ников;</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осознание ценности и места технического творчества и инженерной граф</w:t>
      </w:r>
      <w:r w:rsidRPr="00F7750D">
        <w:rPr>
          <w:color w:val="000000"/>
          <w:sz w:val="20"/>
          <w:szCs w:val="20"/>
        </w:rPr>
        <w:t>и</w:t>
      </w:r>
      <w:r w:rsidRPr="00F7750D">
        <w:rPr>
          <w:color w:val="000000"/>
          <w:sz w:val="20"/>
          <w:szCs w:val="20"/>
        </w:rPr>
        <w:t>ки в развитии общества, проявление устойчивого интереса к освоению новых технических средств и технологий;</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уважение и осознание ценности технической культуры других народов, освоение их технических достижений;</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формирование коммуникативной, информационной компетентности;</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описание графических изображений с использованием специальной термин</w:t>
      </w:r>
      <w:r w:rsidRPr="00F7750D">
        <w:rPr>
          <w:color w:val="000000"/>
          <w:sz w:val="20"/>
          <w:szCs w:val="20"/>
        </w:rPr>
        <w:t>о</w:t>
      </w:r>
      <w:r w:rsidRPr="00F7750D">
        <w:rPr>
          <w:color w:val="000000"/>
          <w:sz w:val="20"/>
          <w:szCs w:val="20"/>
        </w:rPr>
        <w:t>логии; высказывание собственного мнения о правильности графических изо</w:t>
      </w:r>
      <w:r w:rsidRPr="00F7750D">
        <w:rPr>
          <w:color w:val="000000"/>
          <w:sz w:val="20"/>
          <w:szCs w:val="20"/>
        </w:rPr>
        <w:t>б</w:t>
      </w:r>
      <w:r w:rsidRPr="00F7750D">
        <w:rPr>
          <w:color w:val="000000"/>
          <w:sz w:val="20"/>
          <w:szCs w:val="20"/>
        </w:rPr>
        <w:t>ражений; овладение графической грамотностью;</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развитие индивидуальных творческих навыков, расширение кругозора;</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умение видеть ассоциативные связи и осознавать их роль в творческой де</w:t>
      </w:r>
      <w:r w:rsidRPr="00F7750D">
        <w:rPr>
          <w:color w:val="000000"/>
          <w:sz w:val="20"/>
          <w:szCs w:val="20"/>
        </w:rPr>
        <w:t>я</w:t>
      </w:r>
      <w:r w:rsidRPr="00F7750D">
        <w:rPr>
          <w:color w:val="000000"/>
          <w:sz w:val="20"/>
          <w:szCs w:val="20"/>
        </w:rPr>
        <w:t>тельности;</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реализацию творческого потенциала; применение различных графических материалов;</w:t>
      </w:r>
    </w:p>
    <w:p w:rsidR="00F7750D" w:rsidRPr="00F7750D" w:rsidRDefault="00F7750D" w:rsidP="00F7750D">
      <w:pPr>
        <w:pStyle w:val="af6"/>
        <w:shd w:val="clear" w:color="auto" w:fill="FFFFFF"/>
        <w:spacing w:before="0" w:beforeAutospacing="0" w:after="0" w:afterAutospacing="0"/>
        <w:jc w:val="both"/>
        <w:rPr>
          <w:color w:val="000000"/>
          <w:sz w:val="20"/>
          <w:szCs w:val="20"/>
        </w:rPr>
      </w:pPr>
      <w:r w:rsidRPr="00F7750D">
        <w:rPr>
          <w:color w:val="000000"/>
          <w:sz w:val="20"/>
          <w:szCs w:val="20"/>
        </w:rPr>
        <w:t>- использование знаний и технических средств инженерной графики в со</w:t>
      </w:r>
      <w:r w:rsidRPr="00F7750D">
        <w:rPr>
          <w:color w:val="000000"/>
          <w:sz w:val="20"/>
          <w:szCs w:val="20"/>
        </w:rPr>
        <w:t>б</w:t>
      </w:r>
      <w:r w:rsidRPr="00F7750D">
        <w:rPr>
          <w:color w:val="000000"/>
          <w:sz w:val="20"/>
          <w:szCs w:val="20"/>
        </w:rPr>
        <w:t>ственном творчестве.</w:t>
      </w:r>
    </w:p>
    <w:p w:rsidR="00F7750D" w:rsidRPr="00F7750D" w:rsidRDefault="00F7750D" w:rsidP="00F7750D">
      <w:pPr>
        <w:pStyle w:val="af4"/>
        <w:jc w:val="center"/>
        <w:rPr>
          <w:rFonts w:ascii="Times New Roman" w:hAnsi="Times New Roman"/>
          <w:b/>
          <w:sz w:val="20"/>
          <w:szCs w:val="20"/>
        </w:rPr>
      </w:pPr>
    </w:p>
    <w:p w:rsidR="00F7750D" w:rsidRPr="00F7750D" w:rsidRDefault="00292252" w:rsidP="00292252">
      <w:pPr>
        <w:pStyle w:val="Style2"/>
        <w:widowControl/>
        <w:spacing w:before="62"/>
        <w:ind w:right="370"/>
        <w:rPr>
          <w:b/>
          <w:bCs/>
          <w:color w:val="000000"/>
          <w:sz w:val="20"/>
          <w:szCs w:val="20"/>
        </w:rPr>
      </w:pPr>
      <w:r>
        <w:rPr>
          <w:rStyle w:val="FontStyle38"/>
          <w:sz w:val="20"/>
          <w:szCs w:val="20"/>
        </w:rPr>
        <w:t xml:space="preserve">       </w:t>
      </w:r>
      <w:r w:rsidR="00F7750D" w:rsidRPr="00F7750D">
        <w:rPr>
          <w:rStyle w:val="FontStyle38"/>
          <w:sz w:val="20"/>
          <w:szCs w:val="20"/>
        </w:rPr>
        <w:t>Проверка и оценка знаний, умений и навыков учащихся</w:t>
      </w:r>
    </w:p>
    <w:p w:rsidR="00F7750D" w:rsidRPr="00F7750D" w:rsidRDefault="00F7750D" w:rsidP="00F7750D">
      <w:pPr>
        <w:jc w:val="both"/>
        <w:rPr>
          <w:sz w:val="20"/>
          <w:szCs w:val="20"/>
        </w:rPr>
      </w:pPr>
      <w:r w:rsidRPr="00F7750D">
        <w:rPr>
          <w:sz w:val="20"/>
          <w:szCs w:val="20"/>
        </w:rPr>
        <w:t>Важной и необходимой частью учебно-воспитательного процесса является учет успеваемости школьников. Проверка и оценка знаний имеет следующие функции: контролирующую, обучающую, воспитывающую, развивающую.</w:t>
      </w:r>
    </w:p>
    <w:p w:rsidR="00F7750D" w:rsidRPr="00F7750D" w:rsidRDefault="00F7750D" w:rsidP="00F7750D">
      <w:pPr>
        <w:jc w:val="both"/>
        <w:rPr>
          <w:sz w:val="20"/>
          <w:szCs w:val="20"/>
        </w:rPr>
      </w:pPr>
      <w:r w:rsidRPr="00F7750D">
        <w:rPr>
          <w:sz w:val="20"/>
          <w:szCs w:val="20"/>
        </w:rPr>
        <w:t>В процессе обучения используется текущая и итоговая форма проверки знаний, для осуществления которых применяется устный и</w:t>
      </w:r>
    </w:p>
    <w:p w:rsidR="00F7750D" w:rsidRPr="00F7750D" w:rsidRDefault="00F7750D" w:rsidP="00F7750D">
      <w:pPr>
        <w:jc w:val="both"/>
        <w:rPr>
          <w:sz w:val="20"/>
          <w:szCs w:val="20"/>
        </w:rPr>
      </w:pPr>
      <w:r w:rsidRPr="00F7750D">
        <w:rPr>
          <w:sz w:val="20"/>
          <w:szCs w:val="20"/>
        </w:rPr>
        <w:t xml:space="preserve">письменный опрос, самостоятельные графические работы. Главной формой проверки знаний является выполнение графических работ. Программой по черчению предусмотрено значительное количество обязательных графических работ, которые позволяют учителю контролировать и систематизировать </w:t>
      </w:r>
      <w:r w:rsidRPr="00F7750D">
        <w:rPr>
          <w:sz w:val="20"/>
          <w:szCs w:val="20"/>
        </w:rPr>
        <w:lastRenderedPageBreak/>
        <w:t>знания учащихся программного материала. Одна из обязательных графических работ является контрольной.</w:t>
      </w:r>
    </w:p>
    <w:p w:rsidR="00F7750D" w:rsidRPr="00F7750D" w:rsidRDefault="00F7750D" w:rsidP="00F7750D">
      <w:pPr>
        <w:jc w:val="both"/>
        <w:rPr>
          <w:sz w:val="20"/>
          <w:szCs w:val="20"/>
        </w:rPr>
      </w:pPr>
      <w:r w:rsidRPr="00F7750D">
        <w:rPr>
          <w:sz w:val="20"/>
          <w:szCs w:val="20"/>
        </w:rPr>
        <w:t>Контрольная работа даёт возможность выявить уровень усвоения знаний, умений и навыков учащихся, приобретённых за год или курс обучения черчению; самостоятельная работа позволяет судить об их уровне по отдельной теме или разделу программы.</w:t>
      </w:r>
    </w:p>
    <w:p w:rsidR="00F7750D" w:rsidRPr="00F7750D" w:rsidRDefault="00F7750D" w:rsidP="00F7750D">
      <w:pPr>
        <w:jc w:val="both"/>
        <w:rPr>
          <w:sz w:val="20"/>
          <w:szCs w:val="20"/>
        </w:rPr>
      </w:pPr>
      <w:r w:rsidRPr="00F7750D">
        <w:rPr>
          <w:sz w:val="20"/>
          <w:szCs w:val="20"/>
        </w:rPr>
        <w:t>Знания и умения учащихся оцениваются по пяти бальной системе. За графические работы выставляются две оценки, за</w:t>
      </w:r>
    </w:p>
    <w:p w:rsidR="00F7750D" w:rsidRPr="00F7750D" w:rsidRDefault="00F7750D" w:rsidP="00F7750D">
      <w:pPr>
        <w:jc w:val="both"/>
        <w:rPr>
          <w:sz w:val="20"/>
          <w:szCs w:val="20"/>
        </w:rPr>
      </w:pPr>
      <w:r w:rsidRPr="00F7750D">
        <w:rPr>
          <w:sz w:val="20"/>
          <w:szCs w:val="20"/>
        </w:rPr>
        <w:t>правильность выполнения и качество графического оформления чертежа. Для обеспечения хорошего качества проверки графических работ, вести её целесообразно по следующему плану:</w:t>
      </w:r>
    </w:p>
    <w:p w:rsidR="00F7750D" w:rsidRPr="00F7750D" w:rsidRDefault="00F7750D" w:rsidP="00F7750D">
      <w:pPr>
        <w:jc w:val="both"/>
        <w:rPr>
          <w:sz w:val="20"/>
          <w:szCs w:val="20"/>
        </w:rPr>
      </w:pPr>
      <w:r w:rsidRPr="00F7750D">
        <w:rPr>
          <w:sz w:val="20"/>
          <w:szCs w:val="20"/>
        </w:rPr>
        <w:t>Проверка правильности оформления чертежа (выполнение рамки, основной надписи, начертание букв и цифр чертёжным шрифтом, нанесение размеров).</w:t>
      </w:r>
    </w:p>
    <w:p w:rsidR="00F7750D" w:rsidRPr="00F7750D" w:rsidRDefault="00F7750D" w:rsidP="00F7750D">
      <w:pPr>
        <w:jc w:val="both"/>
        <w:rPr>
          <w:sz w:val="20"/>
          <w:szCs w:val="20"/>
        </w:rPr>
      </w:pPr>
      <w:r w:rsidRPr="00F7750D">
        <w:rPr>
          <w:sz w:val="20"/>
          <w:szCs w:val="20"/>
        </w:rPr>
        <w:t>Проверка правильности построения чертежа (соблюдение проекционной связи, применение типов линий согласно их назначению, полнота и правильность ответа).</w:t>
      </w:r>
    </w:p>
    <w:p w:rsidR="00F7750D" w:rsidRPr="00F7750D" w:rsidRDefault="00F7750D" w:rsidP="00F7750D">
      <w:pPr>
        <w:jc w:val="both"/>
        <w:rPr>
          <w:sz w:val="20"/>
          <w:szCs w:val="20"/>
        </w:rPr>
      </w:pPr>
      <w:r w:rsidRPr="00F7750D">
        <w:rPr>
          <w:sz w:val="20"/>
          <w:szCs w:val="20"/>
        </w:rPr>
        <w:t>После проверки необходимо выявить типичные ошибки, допущенные учащимися, и наметить пути ликвидации пробелов в их знаниях.</w:t>
      </w:r>
    </w:p>
    <w:p w:rsidR="00F7750D" w:rsidRPr="00F7750D" w:rsidRDefault="00F7750D" w:rsidP="00F7750D">
      <w:pPr>
        <w:jc w:val="both"/>
        <w:rPr>
          <w:sz w:val="20"/>
          <w:szCs w:val="20"/>
        </w:rPr>
      </w:pPr>
      <w:r w:rsidRPr="00F7750D">
        <w:rPr>
          <w:sz w:val="20"/>
          <w:szCs w:val="20"/>
        </w:rPr>
        <w:t>Программой определены примерные нормы оценки знаний и умений, учащихся по черчению.</w:t>
      </w:r>
    </w:p>
    <w:p w:rsidR="00F7750D" w:rsidRPr="00F7750D" w:rsidRDefault="00F7750D" w:rsidP="00292252">
      <w:pPr>
        <w:pStyle w:val="Style13"/>
        <w:widowControl/>
        <w:spacing w:line="269" w:lineRule="exact"/>
        <w:ind w:firstLine="0"/>
        <w:rPr>
          <w:rStyle w:val="FontStyle24"/>
          <w:b/>
        </w:rPr>
      </w:pPr>
      <w:r w:rsidRPr="00F7750D">
        <w:rPr>
          <w:rStyle w:val="FontStyle24"/>
          <w:b/>
        </w:rPr>
        <w:t>Формы, периодичность и порядок текущего контроля успеваемости и промежуточной аттестации обучающихся</w:t>
      </w:r>
    </w:p>
    <w:p w:rsidR="00F7750D" w:rsidRPr="00F7750D" w:rsidRDefault="00F7750D" w:rsidP="00F7750D">
      <w:pPr>
        <w:pStyle w:val="af4"/>
        <w:jc w:val="both"/>
        <w:rPr>
          <w:rFonts w:ascii="Times New Roman" w:hAnsi="Times New Roman"/>
          <w:sz w:val="20"/>
          <w:szCs w:val="20"/>
        </w:rPr>
      </w:pPr>
      <w:r w:rsidRPr="00F7750D">
        <w:rPr>
          <w:rFonts w:ascii="Times New Roman" w:hAnsi="Times New Roman"/>
          <w:b/>
          <w:sz w:val="20"/>
          <w:szCs w:val="20"/>
        </w:rPr>
        <w:t>Уровень обучения</w:t>
      </w:r>
      <w:r w:rsidRPr="00F7750D">
        <w:rPr>
          <w:rFonts w:ascii="Times New Roman" w:hAnsi="Times New Roman"/>
          <w:sz w:val="20"/>
          <w:szCs w:val="20"/>
        </w:rPr>
        <w:t>:  базовый.</w:t>
      </w:r>
    </w:p>
    <w:p w:rsidR="00F7750D" w:rsidRPr="00F7750D" w:rsidRDefault="00F7750D" w:rsidP="00F7750D">
      <w:pPr>
        <w:pStyle w:val="af4"/>
        <w:jc w:val="both"/>
        <w:rPr>
          <w:rFonts w:ascii="Times New Roman" w:hAnsi="Times New Roman"/>
          <w:sz w:val="20"/>
          <w:szCs w:val="20"/>
        </w:rPr>
      </w:pPr>
      <w:r w:rsidRPr="00F7750D">
        <w:rPr>
          <w:rFonts w:ascii="Times New Roman" w:hAnsi="Times New Roman"/>
          <w:b/>
          <w:sz w:val="20"/>
          <w:szCs w:val="20"/>
        </w:rPr>
        <w:t>Форма организации учебного процесса:</w:t>
      </w:r>
      <w:r w:rsidRPr="00F7750D">
        <w:rPr>
          <w:rFonts w:ascii="Times New Roman" w:hAnsi="Times New Roman"/>
          <w:sz w:val="20"/>
          <w:szCs w:val="20"/>
        </w:rPr>
        <w:t xml:space="preserve">  групповая (в классе)</w:t>
      </w:r>
    </w:p>
    <w:p w:rsidR="00F7750D" w:rsidRPr="00F7750D" w:rsidRDefault="00F7750D" w:rsidP="00F7750D">
      <w:pPr>
        <w:pStyle w:val="af4"/>
        <w:jc w:val="both"/>
        <w:rPr>
          <w:rStyle w:val="FontStyle37"/>
          <w:sz w:val="20"/>
          <w:szCs w:val="20"/>
        </w:rPr>
      </w:pPr>
      <w:r w:rsidRPr="00F7750D">
        <w:rPr>
          <w:rFonts w:ascii="Times New Roman" w:hAnsi="Times New Roman"/>
          <w:b/>
          <w:sz w:val="20"/>
          <w:szCs w:val="20"/>
        </w:rPr>
        <w:t>Формы контроля:</w:t>
      </w:r>
      <w:r w:rsidRPr="00F7750D">
        <w:rPr>
          <w:rFonts w:ascii="Times New Roman" w:hAnsi="Times New Roman"/>
          <w:sz w:val="20"/>
          <w:szCs w:val="20"/>
        </w:rPr>
        <w:t xml:space="preserve"> </w:t>
      </w:r>
      <w:r w:rsidRPr="00F7750D">
        <w:rPr>
          <w:rStyle w:val="FontStyle41"/>
          <w:b w:val="0"/>
          <w:sz w:val="20"/>
          <w:szCs w:val="20"/>
        </w:rPr>
        <w:t>Основными формами контроля знаний учащихся являются графические, практические и контрольные работы, которые являются пров</w:t>
      </w:r>
      <w:r w:rsidRPr="00F7750D">
        <w:rPr>
          <w:rStyle w:val="FontStyle41"/>
          <w:b w:val="0"/>
          <w:sz w:val="20"/>
          <w:szCs w:val="20"/>
        </w:rPr>
        <w:t>е</w:t>
      </w:r>
      <w:r w:rsidRPr="00F7750D">
        <w:rPr>
          <w:rStyle w:val="FontStyle41"/>
          <w:b w:val="0"/>
          <w:sz w:val="20"/>
          <w:szCs w:val="20"/>
        </w:rPr>
        <w:t xml:space="preserve">рочными после изучения основного материала в разделах. Кроме того контроль предусматривает опрос учащихся по изученной теме, закрепление пройденного материала, самостоятельные и проверочные работы, работы по карточкам. </w:t>
      </w:r>
    </w:p>
    <w:p w:rsidR="00F7750D" w:rsidRPr="00F7750D" w:rsidRDefault="00F7750D" w:rsidP="00F7750D">
      <w:pPr>
        <w:pStyle w:val="af4"/>
        <w:jc w:val="both"/>
        <w:rPr>
          <w:rFonts w:ascii="Times New Roman" w:hAnsi="Times New Roman"/>
          <w:b/>
          <w:sz w:val="20"/>
          <w:szCs w:val="20"/>
        </w:rPr>
      </w:pPr>
      <w:r w:rsidRPr="00F7750D">
        <w:rPr>
          <w:rFonts w:ascii="Times New Roman" w:hAnsi="Times New Roman"/>
          <w:b/>
          <w:sz w:val="20"/>
          <w:szCs w:val="20"/>
        </w:rPr>
        <w:t xml:space="preserve">Периодичность и порядок текущего контроля: </w:t>
      </w:r>
    </w:p>
    <w:p w:rsidR="00F7750D" w:rsidRPr="00F7750D" w:rsidRDefault="00F7750D" w:rsidP="00F7750D">
      <w:pPr>
        <w:rPr>
          <w:sz w:val="20"/>
          <w:szCs w:val="20"/>
        </w:rPr>
      </w:pPr>
      <w:r w:rsidRPr="00F7750D">
        <w:rPr>
          <w:sz w:val="20"/>
          <w:szCs w:val="20"/>
        </w:rPr>
        <w:t>В 8 классе Графических и практических работ - 11.</w:t>
      </w:r>
    </w:p>
    <w:p w:rsidR="00F7750D" w:rsidRPr="00F7750D" w:rsidRDefault="00F7750D" w:rsidP="00F7750D">
      <w:pPr>
        <w:pStyle w:val="af4"/>
        <w:jc w:val="both"/>
        <w:rPr>
          <w:rFonts w:ascii="Times New Roman" w:hAnsi="Times New Roman"/>
          <w:color w:val="FF0000"/>
          <w:sz w:val="20"/>
          <w:szCs w:val="20"/>
        </w:rPr>
      </w:pPr>
      <w:r w:rsidRPr="00F7750D">
        <w:rPr>
          <w:rFonts w:ascii="Times New Roman" w:hAnsi="Times New Roman"/>
          <w:b/>
          <w:sz w:val="20"/>
          <w:szCs w:val="20"/>
        </w:rPr>
        <w:t>Система оценивания:</w:t>
      </w:r>
      <w:r w:rsidRPr="00F7750D">
        <w:rPr>
          <w:rFonts w:ascii="Times New Roman" w:hAnsi="Times New Roman"/>
          <w:sz w:val="20"/>
          <w:szCs w:val="20"/>
        </w:rPr>
        <w:t xml:space="preserve"> традиционная.</w:t>
      </w:r>
    </w:p>
    <w:p w:rsidR="00F7750D" w:rsidRDefault="00F7750D" w:rsidP="00F7750D">
      <w:pPr>
        <w:pStyle w:val="a5"/>
        <w:tabs>
          <w:tab w:val="left" w:pos="5727"/>
        </w:tabs>
        <w:ind w:right="264"/>
        <w:jc w:val="left"/>
        <w:rPr>
          <w:b/>
        </w:rPr>
      </w:pPr>
    </w:p>
    <w:p w:rsidR="00F7750D" w:rsidRPr="00F7750D" w:rsidRDefault="00F7750D" w:rsidP="00F7750D">
      <w:pPr>
        <w:pStyle w:val="a5"/>
        <w:tabs>
          <w:tab w:val="left" w:pos="5727"/>
        </w:tabs>
        <w:ind w:right="264"/>
        <w:jc w:val="left"/>
        <w:rPr>
          <w:b/>
          <w:sz w:val="24"/>
          <w:szCs w:val="24"/>
        </w:rPr>
      </w:pPr>
      <w:r w:rsidRPr="00F7750D">
        <w:rPr>
          <w:b/>
          <w:sz w:val="24"/>
          <w:szCs w:val="24"/>
        </w:rPr>
        <w:t>9 КЛАСС</w:t>
      </w:r>
    </w:p>
    <w:p w:rsidR="00F7750D" w:rsidRPr="00F7750D" w:rsidRDefault="00F7750D" w:rsidP="00F7750D">
      <w:pPr>
        <w:shd w:val="clear" w:color="auto" w:fill="FFFFFF"/>
        <w:overflowPunct w:val="0"/>
        <w:autoSpaceDE w:val="0"/>
        <w:ind w:firstLine="540"/>
        <w:rPr>
          <w:spacing w:val="-7"/>
          <w:sz w:val="20"/>
          <w:szCs w:val="20"/>
          <w:lang w:eastAsia="ru-RU"/>
        </w:rPr>
      </w:pPr>
      <w:r w:rsidRPr="00F7750D">
        <w:rPr>
          <w:sz w:val="20"/>
          <w:szCs w:val="20"/>
          <w:lang w:eastAsia="ru-RU"/>
        </w:rPr>
        <w:t xml:space="preserve">Рабочая программа по черчению составлена на основе  </w:t>
      </w:r>
      <w:r w:rsidRPr="00F7750D">
        <w:rPr>
          <w:spacing w:val="-17"/>
          <w:sz w:val="20"/>
          <w:szCs w:val="20"/>
          <w:lang w:eastAsia="ru-RU"/>
        </w:rPr>
        <w:t xml:space="preserve">нормативных </w:t>
      </w:r>
      <w:r w:rsidRPr="00F7750D">
        <w:rPr>
          <w:spacing w:val="-5"/>
          <w:sz w:val="20"/>
          <w:szCs w:val="20"/>
          <w:lang w:eastAsia="ru-RU"/>
        </w:rPr>
        <w:t xml:space="preserve">документов, используемых  при составлении рабочих  программ </w:t>
      </w:r>
      <w:r w:rsidRPr="00F7750D">
        <w:rPr>
          <w:spacing w:val="-7"/>
          <w:sz w:val="20"/>
          <w:szCs w:val="20"/>
          <w:lang w:eastAsia="ru-RU"/>
        </w:rPr>
        <w:t>учебных предметов:</w:t>
      </w:r>
    </w:p>
    <w:p w:rsidR="00F7750D" w:rsidRPr="00F7750D" w:rsidRDefault="00F7750D" w:rsidP="00292B0F">
      <w:pPr>
        <w:numPr>
          <w:ilvl w:val="0"/>
          <w:numId w:val="179"/>
        </w:numPr>
        <w:shd w:val="clear" w:color="auto" w:fill="FFFFFF"/>
        <w:tabs>
          <w:tab w:val="left" w:pos="0"/>
        </w:tabs>
        <w:overflowPunct w:val="0"/>
        <w:autoSpaceDE w:val="0"/>
        <w:rPr>
          <w:sz w:val="20"/>
          <w:szCs w:val="20"/>
          <w:lang w:eastAsia="ru-RU"/>
        </w:rPr>
      </w:pPr>
      <w:r w:rsidRPr="00F7750D">
        <w:rPr>
          <w:spacing w:val="-7"/>
          <w:sz w:val="20"/>
          <w:szCs w:val="20"/>
          <w:lang w:eastAsia="ru-RU"/>
        </w:rPr>
        <w:t>Закон РФ «Об образовании» 2012г.</w:t>
      </w:r>
    </w:p>
    <w:p w:rsidR="00F7750D" w:rsidRPr="00F7750D" w:rsidRDefault="00F7750D" w:rsidP="00292B0F">
      <w:pPr>
        <w:widowControl/>
        <w:numPr>
          <w:ilvl w:val="0"/>
          <w:numId w:val="179"/>
        </w:numPr>
        <w:overflowPunct w:val="0"/>
        <w:autoSpaceDE w:val="0"/>
        <w:rPr>
          <w:sz w:val="20"/>
          <w:szCs w:val="20"/>
          <w:lang w:eastAsia="ru-RU"/>
        </w:rPr>
      </w:pPr>
      <w:r w:rsidRPr="00F7750D">
        <w:rPr>
          <w:sz w:val="20"/>
          <w:szCs w:val="20"/>
          <w:lang w:eastAsia="ru-RU"/>
        </w:rPr>
        <w:t>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w:t>
      </w:r>
    </w:p>
    <w:p w:rsidR="00F7750D" w:rsidRPr="00F7750D" w:rsidRDefault="00F7750D" w:rsidP="00F7750D">
      <w:pPr>
        <w:shd w:val="clear" w:color="auto" w:fill="FFFFFF"/>
        <w:rPr>
          <w:b/>
          <w:sz w:val="20"/>
          <w:szCs w:val="20"/>
        </w:rPr>
      </w:pPr>
      <w:r w:rsidRPr="00F7750D">
        <w:rPr>
          <w:sz w:val="20"/>
          <w:szCs w:val="20"/>
        </w:rPr>
        <w:t>Рабочая программа по черчению составлена на основе,  рекомендованной Министерством образования Российской Федерации, программы основного общего образования по черчению</w:t>
      </w:r>
      <w:r w:rsidRPr="00F7750D">
        <w:rPr>
          <w:spacing w:val="-2"/>
          <w:sz w:val="20"/>
          <w:szCs w:val="20"/>
        </w:rPr>
        <w:t xml:space="preserve">, разработанной </w:t>
      </w:r>
      <w:r w:rsidRPr="00F7750D">
        <w:rPr>
          <w:sz w:val="20"/>
          <w:szCs w:val="20"/>
        </w:rPr>
        <w:t xml:space="preserve"> авторами: д-р пед. наук А. Д. </w:t>
      </w:r>
      <w:r w:rsidRPr="00F7750D">
        <w:rPr>
          <w:sz w:val="20"/>
          <w:szCs w:val="20"/>
        </w:rPr>
        <w:lastRenderedPageBreak/>
        <w:t>Ботвинников, заслуженный учи</w:t>
      </w:r>
      <w:r w:rsidRPr="00F7750D">
        <w:rPr>
          <w:sz w:val="20"/>
          <w:szCs w:val="20"/>
        </w:rPr>
        <w:softHyphen/>
        <w:t xml:space="preserve">тель школы РФ, лауреат Государственной премии РФ И. С. Вышнепольский, д-р пед. наук, проф. В. А. Гервер, М. М. Селиверстов. Ответственный редактор В. А. Гервер.(издательство «Просвещение», 2012 </w:t>
      </w:r>
    </w:p>
    <w:p w:rsidR="00F7750D" w:rsidRPr="00F7750D" w:rsidRDefault="00F7750D" w:rsidP="00F7750D">
      <w:pPr>
        <w:shd w:val="clear" w:color="auto" w:fill="FFFFFF"/>
        <w:rPr>
          <w:sz w:val="20"/>
          <w:szCs w:val="20"/>
        </w:rPr>
      </w:pPr>
      <w:r w:rsidRPr="00F7750D">
        <w:rPr>
          <w:b/>
          <w:sz w:val="20"/>
          <w:szCs w:val="20"/>
        </w:rPr>
        <w:t xml:space="preserve">Цель и задачи курса: </w:t>
      </w:r>
      <w:r w:rsidRPr="00F7750D">
        <w:rPr>
          <w:sz w:val="20"/>
          <w:szCs w:val="20"/>
        </w:rPr>
        <w:t>целью обучения черчению является приобщение школьников к графической культуре, а также формирование и развитие мышления школьников и творческого потенциала  личности.</w:t>
      </w:r>
    </w:p>
    <w:p w:rsidR="00F7750D" w:rsidRPr="00F7750D" w:rsidRDefault="00F7750D" w:rsidP="00F7750D">
      <w:pPr>
        <w:shd w:val="clear" w:color="auto" w:fill="FFFFFF"/>
        <w:rPr>
          <w:sz w:val="20"/>
          <w:szCs w:val="20"/>
        </w:rPr>
      </w:pPr>
      <w:r w:rsidRPr="00F7750D">
        <w:rPr>
          <w:sz w:val="20"/>
          <w:szCs w:val="20"/>
        </w:rPr>
        <w:t xml:space="preserve">Цель обучения предмету конкретизируется в </w:t>
      </w:r>
      <w:r w:rsidRPr="00F7750D">
        <w:rPr>
          <w:b/>
          <w:sz w:val="20"/>
          <w:szCs w:val="20"/>
        </w:rPr>
        <w:t>основных задачах:</w:t>
      </w:r>
      <w:r w:rsidRPr="00F7750D">
        <w:rPr>
          <w:sz w:val="20"/>
          <w:szCs w:val="20"/>
        </w:rPr>
        <w:t xml:space="preserve"> </w:t>
      </w:r>
    </w:p>
    <w:p w:rsidR="00F7750D" w:rsidRPr="00F7750D" w:rsidRDefault="00F7750D" w:rsidP="00292B0F">
      <w:pPr>
        <w:numPr>
          <w:ilvl w:val="0"/>
          <w:numId w:val="178"/>
        </w:numPr>
        <w:shd w:val="clear" w:color="auto" w:fill="FFFFFF"/>
        <w:tabs>
          <w:tab w:val="left" w:pos="426"/>
        </w:tabs>
        <w:autoSpaceDE w:val="0"/>
        <w:ind w:left="0" w:firstLine="709"/>
        <w:rPr>
          <w:sz w:val="20"/>
          <w:szCs w:val="20"/>
        </w:rPr>
      </w:pPr>
      <w:r w:rsidRPr="00F7750D">
        <w:rPr>
          <w:sz w:val="20"/>
          <w:szCs w:val="20"/>
        </w:rPr>
        <w:t>формировать знания об основах прямоугольного проециро</w:t>
      </w:r>
      <w:r w:rsidRPr="00F7750D">
        <w:rPr>
          <w:sz w:val="20"/>
          <w:szCs w:val="20"/>
        </w:rPr>
        <w:softHyphen/>
        <w:t>вания на одну, две и три плоскости проекций, о способах построения изображений на чертежах (эскизах), а также способах построения прямоугольной изометрической проекции и техничес</w:t>
      </w:r>
      <w:r w:rsidRPr="00F7750D">
        <w:rPr>
          <w:sz w:val="20"/>
          <w:szCs w:val="20"/>
        </w:rPr>
        <w:softHyphen/>
        <w:t>ких рисунков;</w:t>
      </w:r>
    </w:p>
    <w:p w:rsidR="00F7750D" w:rsidRPr="00F7750D" w:rsidRDefault="00F7750D" w:rsidP="00292B0F">
      <w:pPr>
        <w:numPr>
          <w:ilvl w:val="0"/>
          <w:numId w:val="178"/>
        </w:numPr>
        <w:shd w:val="clear" w:color="auto" w:fill="FFFFFF"/>
        <w:tabs>
          <w:tab w:val="left" w:pos="426"/>
        </w:tabs>
        <w:autoSpaceDE w:val="0"/>
        <w:ind w:left="0" w:firstLine="709"/>
        <w:rPr>
          <w:sz w:val="20"/>
          <w:szCs w:val="20"/>
        </w:rPr>
      </w:pPr>
      <w:r w:rsidRPr="00F7750D">
        <w:rPr>
          <w:sz w:val="20"/>
          <w:szCs w:val="20"/>
        </w:rPr>
        <w:t>научить школьников читать и выполнять несложные чертежи, эскизы; аксонометрические проекции, технические рисунки деталей различного назначения;</w:t>
      </w:r>
    </w:p>
    <w:p w:rsidR="00F7750D" w:rsidRPr="00F7750D" w:rsidRDefault="00F7750D" w:rsidP="00292B0F">
      <w:pPr>
        <w:numPr>
          <w:ilvl w:val="0"/>
          <w:numId w:val="178"/>
        </w:numPr>
        <w:shd w:val="clear" w:color="auto" w:fill="FFFFFF"/>
        <w:tabs>
          <w:tab w:val="left" w:pos="426"/>
        </w:tabs>
        <w:autoSpaceDE w:val="0"/>
        <w:ind w:left="0" w:firstLine="709"/>
        <w:rPr>
          <w:sz w:val="20"/>
          <w:szCs w:val="20"/>
        </w:rPr>
      </w:pPr>
      <w:r w:rsidRPr="00F7750D">
        <w:rPr>
          <w:sz w:val="20"/>
          <w:szCs w:val="20"/>
        </w:rPr>
        <w:t>развивать статические и динамические пространственные представления, образное мышление на основе анализа формы пред</w:t>
      </w:r>
      <w:r w:rsidRPr="00F7750D">
        <w:rPr>
          <w:sz w:val="20"/>
          <w:szCs w:val="20"/>
        </w:rPr>
        <w:softHyphen/>
        <w:t>метов и ее конструктивных особенностей, мысленного воссозда</w:t>
      </w:r>
      <w:r w:rsidRPr="00F7750D">
        <w:rPr>
          <w:sz w:val="20"/>
          <w:szCs w:val="20"/>
        </w:rPr>
        <w:softHyphen/>
        <w:t>ния пространственных образов предметов по проекционным изображениям, словесному описанию и пр.;  научить самостоятельно пользоваться учебными материа</w:t>
      </w:r>
      <w:r w:rsidRPr="00F7750D">
        <w:rPr>
          <w:sz w:val="20"/>
          <w:szCs w:val="20"/>
        </w:rPr>
        <w:softHyphen/>
        <w:t>лами;</w:t>
      </w:r>
    </w:p>
    <w:p w:rsidR="00F7750D" w:rsidRPr="00F7750D" w:rsidRDefault="00F7750D" w:rsidP="00292B0F">
      <w:pPr>
        <w:numPr>
          <w:ilvl w:val="0"/>
          <w:numId w:val="178"/>
        </w:numPr>
        <w:shd w:val="clear" w:color="auto" w:fill="FFFFFF"/>
        <w:tabs>
          <w:tab w:val="left" w:pos="426"/>
        </w:tabs>
        <w:autoSpaceDE w:val="0"/>
        <w:ind w:left="0" w:firstLine="709"/>
        <w:rPr>
          <w:sz w:val="20"/>
          <w:szCs w:val="20"/>
        </w:rPr>
      </w:pPr>
      <w:r w:rsidRPr="00F7750D">
        <w:rPr>
          <w:sz w:val="20"/>
          <w:szCs w:val="20"/>
        </w:rPr>
        <w:t>воспитать</w:t>
      </w:r>
      <w:r w:rsidRPr="00F7750D">
        <w:rPr>
          <w:b/>
          <w:sz w:val="20"/>
          <w:szCs w:val="20"/>
        </w:rPr>
        <w:t xml:space="preserve"> </w:t>
      </w:r>
      <w:r w:rsidRPr="00F7750D">
        <w:rPr>
          <w:sz w:val="20"/>
          <w:szCs w:val="20"/>
        </w:rPr>
        <w:t>трудолюбие, бережливость, аккуратность, целеустремленность, предприимчивость, ответственность за результаты своей деятельности, уважительное отношение к людям различных профессий и результатам их труда;</w:t>
      </w:r>
    </w:p>
    <w:p w:rsidR="00F7750D" w:rsidRPr="00F7750D" w:rsidRDefault="00F7750D" w:rsidP="00292B0F">
      <w:pPr>
        <w:numPr>
          <w:ilvl w:val="0"/>
          <w:numId w:val="178"/>
        </w:numPr>
        <w:shd w:val="clear" w:color="auto" w:fill="FFFFFF"/>
        <w:tabs>
          <w:tab w:val="left" w:pos="426"/>
        </w:tabs>
        <w:autoSpaceDE w:val="0"/>
        <w:ind w:left="0" w:firstLine="709"/>
        <w:jc w:val="both"/>
        <w:rPr>
          <w:sz w:val="20"/>
          <w:szCs w:val="20"/>
        </w:rPr>
      </w:pPr>
      <w:r w:rsidRPr="00F7750D">
        <w:rPr>
          <w:sz w:val="20"/>
          <w:szCs w:val="20"/>
        </w:rPr>
        <w:t>получить опыт применения политехнических, технологических знаний и умений в самостоятельной практической деятельности.</w:t>
      </w:r>
    </w:p>
    <w:p w:rsidR="00F7750D" w:rsidRPr="00F7750D" w:rsidRDefault="00F7750D" w:rsidP="00F7750D">
      <w:pPr>
        <w:shd w:val="clear" w:color="auto" w:fill="FFFFFF"/>
        <w:ind w:firstLine="709"/>
        <w:jc w:val="both"/>
        <w:rPr>
          <w:sz w:val="20"/>
          <w:szCs w:val="20"/>
        </w:rPr>
      </w:pPr>
      <w:r w:rsidRPr="00F7750D">
        <w:rPr>
          <w:sz w:val="20"/>
          <w:szCs w:val="20"/>
        </w:rPr>
        <w:t>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При этом приоритетными видами общеучебной деятельности для всех направлений образовательной области «Технология» на этапе основного общего образования являются:</w:t>
      </w:r>
    </w:p>
    <w:p w:rsidR="00F7750D" w:rsidRPr="00F7750D" w:rsidRDefault="00F7750D" w:rsidP="00F7750D">
      <w:pPr>
        <w:shd w:val="clear" w:color="auto" w:fill="FFFFFF"/>
        <w:ind w:right="38" w:firstLine="709"/>
        <w:jc w:val="both"/>
        <w:rPr>
          <w:sz w:val="20"/>
          <w:szCs w:val="20"/>
        </w:rPr>
      </w:pPr>
      <w:r w:rsidRPr="00F7750D">
        <w:rPr>
          <w:sz w:val="20"/>
          <w:szCs w:val="20"/>
        </w:rPr>
        <w:t>— 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F7750D" w:rsidRPr="00F7750D" w:rsidRDefault="00F7750D" w:rsidP="00292B0F">
      <w:pPr>
        <w:numPr>
          <w:ilvl w:val="0"/>
          <w:numId w:val="180"/>
        </w:numPr>
        <w:shd w:val="clear" w:color="auto" w:fill="FFFFFF"/>
        <w:tabs>
          <w:tab w:val="left" w:pos="595"/>
        </w:tabs>
        <w:autoSpaceDE w:val="0"/>
        <w:ind w:right="48" w:firstLine="709"/>
        <w:jc w:val="both"/>
        <w:rPr>
          <w:sz w:val="20"/>
          <w:szCs w:val="20"/>
        </w:rPr>
      </w:pPr>
      <w:r w:rsidRPr="00F7750D">
        <w:rPr>
          <w:sz w:val="20"/>
          <w:szCs w:val="20"/>
        </w:rPr>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F7750D" w:rsidRPr="00F7750D" w:rsidRDefault="00F7750D" w:rsidP="00292B0F">
      <w:pPr>
        <w:numPr>
          <w:ilvl w:val="0"/>
          <w:numId w:val="180"/>
        </w:numPr>
        <w:shd w:val="clear" w:color="auto" w:fill="FFFFFF"/>
        <w:tabs>
          <w:tab w:val="left" w:pos="595"/>
        </w:tabs>
        <w:autoSpaceDE w:val="0"/>
        <w:ind w:firstLine="709"/>
        <w:jc w:val="both"/>
        <w:rPr>
          <w:sz w:val="20"/>
          <w:szCs w:val="20"/>
        </w:rPr>
      </w:pPr>
      <w:r w:rsidRPr="00F7750D">
        <w:rPr>
          <w:sz w:val="20"/>
          <w:szCs w:val="20"/>
        </w:rPr>
        <w:t>приведение примеров, подбор аргументов, формулирование выводов! Отражение в устной пли письменной форме результатов своей деятельности;</w:t>
      </w:r>
    </w:p>
    <w:p w:rsidR="00F7750D" w:rsidRPr="00F7750D" w:rsidRDefault="00F7750D" w:rsidP="00292B0F">
      <w:pPr>
        <w:numPr>
          <w:ilvl w:val="0"/>
          <w:numId w:val="180"/>
        </w:numPr>
        <w:shd w:val="clear" w:color="auto" w:fill="FFFFFF"/>
        <w:tabs>
          <w:tab w:val="left" w:pos="595"/>
        </w:tabs>
        <w:autoSpaceDE w:val="0"/>
        <w:ind w:right="67" w:firstLine="709"/>
        <w:jc w:val="both"/>
        <w:rPr>
          <w:sz w:val="20"/>
          <w:szCs w:val="20"/>
        </w:rPr>
      </w:pPr>
      <w:r w:rsidRPr="00F7750D">
        <w:rPr>
          <w:sz w:val="20"/>
          <w:szCs w:val="20"/>
        </w:rPr>
        <w:t xml:space="preserve">умение перефразировать мысль (объяснять иными словами). Выбор и использование выразительных средств языка и знаковых систем (текст, таблица, схема, чертеж, технологическая карта и др.) в соответствии с </w:t>
      </w:r>
      <w:r w:rsidRPr="00F7750D">
        <w:rPr>
          <w:sz w:val="20"/>
          <w:szCs w:val="20"/>
        </w:rPr>
        <w:lastRenderedPageBreak/>
        <w:t>коммуникативной задачей, сферой и ситуацией общения;</w:t>
      </w:r>
    </w:p>
    <w:p w:rsidR="00F7750D" w:rsidRPr="00F7750D" w:rsidRDefault="00F7750D" w:rsidP="00292B0F">
      <w:pPr>
        <w:numPr>
          <w:ilvl w:val="0"/>
          <w:numId w:val="180"/>
        </w:numPr>
        <w:shd w:val="clear" w:color="auto" w:fill="FFFFFF"/>
        <w:tabs>
          <w:tab w:val="left" w:pos="595"/>
        </w:tabs>
        <w:autoSpaceDE w:val="0"/>
        <w:ind w:right="38" w:firstLine="709"/>
        <w:jc w:val="both"/>
        <w:rPr>
          <w:sz w:val="20"/>
          <w:szCs w:val="20"/>
        </w:rPr>
      </w:pPr>
      <w:r w:rsidRPr="00F7750D">
        <w:rPr>
          <w:sz w:val="20"/>
          <w:szCs w:val="20"/>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F7750D" w:rsidRPr="00F7750D" w:rsidRDefault="00F7750D" w:rsidP="00292B0F">
      <w:pPr>
        <w:numPr>
          <w:ilvl w:val="0"/>
          <w:numId w:val="180"/>
        </w:numPr>
        <w:shd w:val="clear" w:color="auto" w:fill="FFFFFF"/>
        <w:tabs>
          <w:tab w:val="left" w:pos="595"/>
        </w:tabs>
        <w:autoSpaceDE w:val="0"/>
        <w:ind w:right="29" w:firstLine="709"/>
        <w:jc w:val="both"/>
        <w:rPr>
          <w:sz w:val="20"/>
          <w:szCs w:val="20"/>
        </w:rPr>
      </w:pPr>
      <w:r w:rsidRPr="00F7750D">
        <w:rPr>
          <w:sz w:val="20"/>
          <w:szCs w:val="20"/>
        </w:rPr>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w:t>
      </w:r>
    </w:p>
    <w:p w:rsidR="00F7750D" w:rsidRPr="00F7750D" w:rsidRDefault="00F7750D" w:rsidP="00292B0F">
      <w:pPr>
        <w:numPr>
          <w:ilvl w:val="0"/>
          <w:numId w:val="180"/>
        </w:numPr>
        <w:shd w:val="clear" w:color="auto" w:fill="FFFFFF"/>
        <w:tabs>
          <w:tab w:val="left" w:pos="595"/>
        </w:tabs>
        <w:autoSpaceDE w:val="0"/>
        <w:ind w:right="19" w:firstLine="709"/>
        <w:jc w:val="both"/>
        <w:rPr>
          <w:sz w:val="20"/>
          <w:szCs w:val="20"/>
        </w:rPr>
      </w:pPr>
      <w:r w:rsidRPr="00F7750D">
        <w:rPr>
          <w:sz w:val="20"/>
          <w:szCs w:val="20"/>
        </w:rPr>
        <w:t>оценивание своей деятельности с точки зрения нравственных, правовых норм, эстетических ценностей.</w:t>
      </w:r>
    </w:p>
    <w:p w:rsidR="00F7750D" w:rsidRPr="00F7750D" w:rsidRDefault="00F7750D" w:rsidP="00F7750D">
      <w:pPr>
        <w:shd w:val="clear" w:color="auto" w:fill="FFFFFF"/>
        <w:tabs>
          <w:tab w:val="left" w:pos="595"/>
        </w:tabs>
        <w:autoSpaceDE w:val="0"/>
        <w:ind w:left="709" w:right="19"/>
        <w:jc w:val="both"/>
        <w:rPr>
          <w:sz w:val="20"/>
          <w:szCs w:val="20"/>
        </w:rPr>
      </w:pPr>
    </w:p>
    <w:p w:rsidR="00F7750D" w:rsidRPr="00F7750D" w:rsidRDefault="00F7750D" w:rsidP="00F7750D">
      <w:pPr>
        <w:ind w:firstLine="709"/>
        <w:jc w:val="center"/>
        <w:rPr>
          <w:b/>
          <w:sz w:val="20"/>
          <w:szCs w:val="20"/>
        </w:rPr>
      </w:pPr>
    </w:p>
    <w:p w:rsidR="00F7750D" w:rsidRPr="00F7750D" w:rsidRDefault="00F7750D" w:rsidP="00F7750D">
      <w:pPr>
        <w:ind w:firstLine="709"/>
        <w:jc w:val="center"/>
        <w:rPr>
          <w:b/>
          <w:sz w:val="20"/>
          <w:szCs w:val="20"/>
        </w:rPr>
      </w:pPr>
    </w:p>
    <w:p w:rsidR="00F7750D" w:rsidRPr="00F7750D" w:rsidRDefault="00F7750D" w:rsidP="00292252">
      <w:pPr>
        <w:rPr>
          <w:sz w:val="20"/>
          <w:szCs w:val="20"/>
        </w:rPr>
      </w:pPr>
      <w:r w:rsidRPr="00F7750D">
        <w:rPr>
          <w:b/>
          <w:sz w:val="20"/>
          <w:szCs w:val="20"/>
        </w:rPr>
        <w:t>Общая характеристика учебного предмета</w:t>
      </w:r>
    </w:p>
    <w:p w:rsidR="00F7750D" w:rsidRPr="00F7750D" w:rsidRDefault="00F7750D" w:rsidP="00F7750D">
      <w:pPr>
        <w:ind w:firstLine="709"/>
        <w:jc w:val="both"/>
        <w:rPr>
          <w:sz w:val="20"/>
          <w:szCs w:val="20"/>
        </w:rPr>
      </w:pPr>
      <w:r w:rsidRPr="00F7750D">
        <w:rPr>
          <w:sz w:val="20"/>
          <w:szCs w:val="20"/>
        </w:rPr>
        <w:t>Приоритетной целью школьного курса черчения является общая система развития мышления, пространственных представлений и графической грамотности учащихся. Школьный курс черчения помогает школьникам овладеть одним из средств познания  окружающего мира; имеет большое значение для общего и политехнического образования учащихся;  приобщает школьников к элементам инженерно-технических знаний в области техники и технологии современного производства; содействует развитию технического мышления, познавательных способностей учащихся. Кроме того, занятия черчением оказывают большое влияние на воспитание у школьников самостоятельности и наблюдательности, аккуратности и точности в работе, являющихся важнейшими элементами общей культуры труда; благоприятно воздействуют на формирование эстетического вкуса учащихся, что способствует разрешению задач их эстетического воспитания.</w:t>
      </w:r>
    </w:p>
    <w:p w:rsidR="00F7750D" w:rsidRPr="00F7750D" w:rsidRDefault="00F7750D" w:rsidP="00F7750D">
      <w:pPr>
        <w:ind w:firstLine="550"/>
        <w:jc w:val="both"/>
        <w:rPr>
          <w:sz w:val="20"/>
          <w:szCs w:val="20"/>
        </w:rPr>
      </w:pPr>
      <w:r w:rsidRPr="00F7750D">
        <w:rPr>
          <w:sz w:val="20"/>
          <w:szCs w:val="20"/>
        </w:rPr>
        <w:t>Основная задача</w:t>
      </w:r>
      <w:r w:rsidRPr="00F7750D">
        <w:rPr>
          <w:b/>
          <w:sz w:val="20"/>
          <w:szCs w:val="20"/>
        </w:rPr>
        <w:t xml:space="preserve"> </w:t>
      </w:r>
      <w:r w:rsidRPr="00F7750D">
        <w:rPr>
          <w:sz w:val="20"/>
          <w:szCs w:val="20"/>
        </w:rPr>
        <w:t>курса черчения – формирование учащихся технического мышления, пространственных представлений, а также способностей к познанию техники с помощью графических изображений. Задачу развития познавательного интереса следует рассматривать в черчении как стимул активизации деятельности школьника, как эффективный инструмент, позволяющий учителю сделать процесс обучения интересным, привлекательным, выделяя в нём те аспекты, которые смогут привлечь к себе внимание ученика.</w:t>
      </w:r>
    </w:p>
    <w:p w:rsidR="00F7750D" w:rsidRPr="00F7750D" w:rsidRDefault="00F7750D" w:rsidP="00F7750D">
      <w:pPr>
        <w:ind w:firstLine="550"/>
        <w:jc w:val="both"/>
        <w:rPr>
          <w:sz w:val="20"/>
          <w:szCs w:val="20"/>
        </w:rPr>
      </w:pPr>
      <w:r w:rsidRPr="00F7750D">
        <w:rPr>
          <w:sz w:val="20"/>
          <w:szCs w:val="20"/>
        </w:rPr>
        <w:t>В число задач политехнической подготовки входят ознакомление учащихся с основами производства, развитие конструкторских способностей, изучение роли чертежа в современном производстве, установление логической связи черчения с другими предметами политехнического цикла, выражающейся, в  частности, в повышении требовательности к качеству графических работ школьников на уроках математики, физики, химии, труда. В результате этого будет совершенствоваться общая графическая грамотность учащихся. В задачу обучения черчению входит также подготовка школьников к самостоятельной работе со справочной  и специальной литературой для решения возникающих проблем.</w:t>
      </w:r>
    </w:p>
    <w:p w:rsidR="00F7750D" w:rsidRPr="00F7750D" w:rsidRDefault="00F7750D" w:rsidP="00F7750D">
      <w:pPr>
        <w:ind w:firstLine="550"/>
        <w:jc w:val="both"/>
        <w:rPr>
          <w:b/>
          <w:color w:val="000000"/>
          <w:sz w:val="20"/>
          <w:szCs w:val="20"/>
        </w:rPr>
      </w:pPr>
      <w:r w:rsidRPr="00F7750D">
        <w:rPr>
          <w:sz w:val="20"/>
          <w:szCs w:val="20"/>
        </w:rPr>
        <w:t xml:space="preserve">Черчение как учебный предмет во многом специфичен и значительно отличается от других школьных дисциплин. По этой причине совокупность </w:t>
      </w:r>
      <w:r w:rsidRPr="00F7750D">
        <w:rPr>
          <w:sz w:val="20"/>
          <w:szCs w:val="20"/>
        </w:rPr>
        <w:lastRenderedPageBreak/>
        <w:t>методов обучения черчению отличается от методов обучения других предметов. Однако отдельные методы обучения, применяемые в черчении, не являются особыми методами. Они представляют собой видоизменение общих методов обучения. В изучении курса черчения используются следующие методы: рассказ, объяснение, беседа, лекции, наблюдение, моделирование и конструирование, выполнение графических работ, работа с учебником и справочным материалом.</w:t>
      </w:r>
    </w:p>
    <w:p w:rsidR="00F7750D" w:rsidRPr="00F7750D" w:rsidRDefault="00F7750D" w:rsidP="00292252">
      <w:pPr>
        <w:pStyle w:val="a5"/>
        <w:spacing w:after="120" w:line="100" w:lineRule="atLeast"/>
        <w:ind w:left="0"/>
        <w:textAlignment w:val="baseline"/>
      </w:pPr>
      <w:r w:rsidRPr="00F7750D">
        <w:rPr>
          <w:b/>
          <w:color w:val="000000"/>
        </w:rPr>
        <w:t>Место предмета в учебном плане</w:t>
      </w:r>
    </w:p>
    <w:p w:rsidR="00F7750D" w:rsidRPr="00F7750D" w:rsidRDefault="00F7750D" w:rsidP="00F7750D">
      <w:pPr>
        <w:rPr>
          <w:sz w:val="20"/>
          <w:szCs w:val="20"/>
        </w:rPr>
      </w:pPr>
      <w:r w:rsidRPr="00F7750D">
        <w:rPr>
          <w:sz w:val="20"/>
          <w:szCs w:val="20"/>
        </w:rPr>
        <w:t>Для изучения образовательной области «Черчение» учебным планом ОУ отведено в  9  классе 34 часа,  из  расчёта  1  учебный  час в  неделю.  Основная часть учебного времени (не менее 70%) отводится на практическую деятельность -  графические и практические работы. Содержание которых направлено на отработку методов, способов и приемов выполнения чертежей различного назначения; на развитие умений осуществлять преобразование простой геометрической формы, изменять положение объектов в пространстве, отображать перечисленные преобразования на чертеже; на формирование умения читать графическую документацию.</w:t>
      </w:r>
    </w:p>
    <w:p w:rsidR="00F7750D" w:rsidRPr="00F7750D" w:rsidRDefault="00F7750D" w:rsidP="00F7750D">
      <w:pPr>
        <w:rPr>
          <w:sz w:val="20"/>
          <w:szCs w:val="20"/>
        </w:rPr>
      </w:pPr>
    </w:p>
    <w:p w:rsidR="00F7750D" w:rsidRPr="00292252" w:rsidRDefault="00F7750D" w:rsidP="00292252">
      <w:pPr>
        <w:pStyle w:val="a5"/>
        <w:spacing w:after="120" w:line="100" w:lineRule="atLeast"/>
        <w:textAlignment w:val="baseline"/>
        <w:rPr>
          <w:b/>
          <w:color w:val="000000"/>
        </w:rPr>
      </w:pPr>
      <w:r w:rsidRPr="00F7750D">
        <w:rPr>
          <w:b/>
          <w:color w:val="000000"/>
        </w:rPr>
        <w:t>ЛИЧНОСТНЫЕ, МЕТАПРЕДМЕТНЫЕ И ПРЕДМЕТНЫЕ РЕЗУЛЬТАТЫ</w:t>
      </w:r>
      <w:r w:rsidR="00292252">
        <w:rPr>
          <w:b/>
          <w:color w:val="000000"/>
        </w:rPr>
        <w:t xml:space="preserve"> </w:t>
      </w:r>
      <w:r w:rsidRPr="00F7750D">
        <w:rPr>
          <w:b/>
          <w:color w:val="000000"/>
        </w:rPr>
        <w:t>ОСВОЕНИЯ УЧЕБНОГО ПРЕДМЕТА.</w:t>
      </w:r>
    </w:p>
    <w:p w:rsidR="00F7750D" w:rsidRPr="00F7750D" w:rsidRDefault="00F7750D" w:rsidP="00F7750D">
      <w:pPr>
        <w:rPr>
          <w:sz w:val="20"/>
          <w:szCs w:val="20"/>
        </w:rPr>
      </w:pPr>
      <w:r w:rsidRPr="00F7750D">
        <w:rPr>
          <w:i/>
          <w:sz w:val="20"/>
          <w:szCs w:val="20"/>
        </w:rPr>
        <w:t>Личностные результаты</w:t>
      </w:r>
      <w:r w:rsidRPr="00F7750D">
        <w:rPr>
          <w:sz w:val="20"/>
          <w:szCs w:val="20"/>
        </w:rPr>
        <w:t xml:space="preserve">:  </w:t>
      </w:r>
    </w:p>
    <w:p w:rsidR="00F7750D" w:rsidRPr="00F7750D" w:rsidRDefault="00F7750D" w:rsidP="00F7750D">
      <w:pPr>
        <w:rPr>
          <w:sz w:val="20"/>
          <w:szCs w:val="20"/>
        </w:rPr>
      </w:pPr>
      <w:r w:rsidRPr="00F7750D">
        <w:rPr>
          <w:sz w:val="20"/>
          <w:szCs w:val="20"/>
        </w:rPr>
        <w:t xml:space="preserve">      •  проявление  познавательных  интересов  и  активности  в  данной  области  предметной  технологической деятельности; </w:t>
      </w:r>
    </w:p>
    <w:p w:rsidR="00F7750D" w:rsidRPr="00F7750D" w:rsidRDefault="00F7750D" w:rsidP="00F7750D">
      <w:pPr>
        <w:rPr>
          <w:sz w:val="20"/>
          <w:szCs w:val="20"/>
        </w:rPr>
      </w:pPr>
      <w:r w:rsidRPr="00F7750D">
        <w:rPr>
          <w:sz w:val="20"/>
          <w:szCs w:val="20"/>
        </w:rPr>
        <w:t xml:space="preserve">      •  выражение   желания   учиться   и   трудиться   в   промышленном   производстве   для  удовлетворения текущих и перспективных потребностей; </w:t>
      </w:r>
    </w:p>
    <w:p w:rsidR="00F7750D" w:rsidRPr="00F7750D" w:rsidRDefault="00F7750D" w:rsidP="00F7750D">
      <w:pPr>
        <w:rPr>
          <w:sz w:val="20"/>
          <w:szCs w:val="20"/>
        </w:rPr>
      </w:pPr>
      <w:r w:rsidRPr="00F7750D">
        <w:rPr>
          <w:sz w:val="20"/>
          <w:szCs w:val="20"/>
        </w:rPr>
        <w:t xml:space="preserve">      •  развитие трудолюбия и ответственности за качество своей деятельности; </w:t>
      </w:r>
    </w:p>
    <w:p w:rsidR="00F7750D" w:rsidRPr="00F7750D" w:rsidRDefault="00F7750D" w:rsidP="00F7750D">
      <w:pPr>
        <w:rPr>
          <w:sz w:val="20"/>
          <w:szCs w:val="20"/>
        </w:rPr>
      </w:pPr>
      <w:r w:rsidRPr="00F7750D">
        <w:rPr>
          <w:sz w:val="20"/>
          <w:szCs w:val="20"/>
        </w:rPr>
        <w:t xml:space="preserve">      •  овладение установками, нормами и правилами научной организации умственного и  физического труда; </w:t>
      </w:r>
    </w:p>
    <w:p w:rsidR="00F7750D" w:rsidRPr="00F7750D" w:rsidRDefault="00F7750D" w:rsidP="00F7750D">
      <w:pPr>
        <w:rPr>
          <w:sz w:val="20"/>
          <w:szCs w:val="20"/>
        </w:rPr>
      </w:pPr>
      <w:r w:rsidRPr="00F7750D">
        <w:rPr>
          <w:sz w:val="20"/>
          <w:szCs w:val="20"/>
        </w:rPr>
        <w:t xml:space="preserve">      •  самооценка умственных и физических способностей для труда в различных сферах с  позиций будущей социализации и стратификации; </w:t>
      </w:r>
    </w:p>
    <w:p w:rsidR="00F7750D" w:rsidRPr="00F7750D" w:rsidRDefault="00F7750D" w:rsidP="00F7750D">
      <w:pPr>
        <w:rPr>
          <w:sz w:val="20"/>
          <w:szCs w:val="20"/>
        </w:rPr>
      </w:pPr>
      <w:r w:rsidRPr="00F7750D">
        <w:rPr>
          <w:sz w:val="20"/>
          <w:szCs w:val="20"/>
        </w:rPr>
        <w:t xml:space="preserve">      •  становление   самоопределения   в   выбранной   сфере   будущей   профессиональной  деятельности; </w:t>
      </w:r>
    </w:p>
    <w:p w:rsidR="00F7750D" w:rsidRPr="00F7750D" w:rsidRDefault="00F7750D" w:rsidP="00F7750D">
      <w:pPr>
        <w:rPr>
          <w:sz w:val="20"/>
          <w:szCs w:val="20"/>
        </w:rPr>
      </w:pPr>
      <w:r w:rsidRPr="00F7750D">
        <w:rPr>
          <w:sz w:val="20"/>
          <w:szCs w:val="20"/>
        </w:rPr>
        <w:t xml:space="preserve">      •  планирование образовательной и профессиональной карьеры; </w:t>
      </w:r>
    </w:p>
    <w:p w:rsidR="00F7750D" w:rsidRPr="00F7750D" w:rsidRDefault="00F7750D" w:rsidP="00F7750D">
      <w:pPr>
        <w:rPr>
          <w:sz w:val="20"/>
          <w:szCs w:val="20"/>
        </w:rPr>
      </w:pPr>
      <w:r w:rsidRPr="00F7750D">
        <w:rPr>
          <w:sz w:val="20"/>
          <w:szCs w:val="20"/>
        </w:rPr>
        <w:t xml:space="preserve">      •  осознание  необходимости  общественно  полезного  труда  как  условия  безопасной  и  эффективной социализации; </w:t>
      </w:r>
    </w:p>
    <w:p w:rsidR="00F7750D" w:rsidRPr="00F7750D" w:rsidRDefault="00F7750D" w:rsidP="00F7750D">
      <w:pPr>
        <w:rPr>
          <w:sz w:val="20"/>
          <w:szCs w:val="20"/>
        </w:rPr>
      </w:pPr>
      <w:r w:rsidRPr="00F7750D">
        <w:rPr>
          <w:sz w:val="20"/>
          <w:szCs w:val="20"/>
        </w:rPr>
        <w:t xml:space="preserve">      •  бережное отношение к природным и хозяйственным ресурсам; </w:t>
      </w:r>
    </w:p>
    <w:p w:rsidR="00F7750D" w:rsidRPr="00F7750D" w:rsidRDefault="00F7750D" w:rsidP="00F7750D">
      <w:pPr>
        <w:rPr>
          <w:sz w:val="20"/>
          <w:szCs w:val="20"/>
        </w:rPr>
      </w:pPr>
      <w:r w:rsidRPr="00F7750D">
        <w:rPr>
          <w:sz w:val="20"/>
          <w:szCs w:val="20"/>
        </w:rPr>
        <w:t xml:space="preserve">      •  готовность к рациональному ведению домашнего хозяйства; </w:t>
      </w:r>
    </w:p>
    <w:p w:rsidR="00F7750D" w:rsidRPr="00F7750D" w:rsidRDefault="00F7750D" w:rsidP="00F7750D">
      <w:pPr>
        <w:rPr>
          <w:sz w:val="20"/>
          <w:szCs w:val="20"/>
        </w:rPr>
      </w:pPr>
      <w:r w:rsidRPr="00F7750D">
        <w:rPr>
          <w:sz w:val="20"/>
          <w:szCs w:val="20"/>
        </w:rPr>
        <w:t xml:space="preserve">      •  проявление     технико-технологического     и    экономического     мышления      при  организации своей деятельности; </w:t>
      </w:r>
    </w:p>
    <w:p w:rsidR="00F7750D" w:rsidRPr="00F7750D" w:rsidRDefault="00F7750D" w:rsidP="00F7750D">
      <w:pPr>
        <w:rPr>
          <w:i/>
          <w:sz w:val="20"/>
          <w:szCs w:val="20"/>
        </w:rPr>
      </w:pPr>
      <w:r w:rsidRPr="00F7750D">
        <w:rPr>
          <w:sz w:val="20"/>
          <w:szCs w:val="20"/>
        </w:rPr>
        <w:t xml:space="preserve">      •  самооценка готовности к предпринимательской деятельности в сфере технического  труда. </w:t>
      </w:r>
    </w:p>
    <w:p w:rsidR="00F7750D" w:rsidRPr="00F7750D" w:rsidRDefault="00F7750D" w:rsidP="00F7750D">
      <w:pPr>
        <w:rPr>
          <w:sz w:val="20"/>
          <w:szCs w:val="20"/>
        </w:rPr>
      </w:pPr>
      <w:r w:rsidRPr="00F7750D">
        <w:rPr>
          <w:i/>
          <w:sz w:val="20"/>
          <w:szCs w:val="20"/>
        </w:rPr>
        <w:t>Метапредметные результаты</w:t>
      </w:r>
      <w:r w:rsidRPr="00F7750D">
        <w:rPr>
          <w:sz w:val="20"/>
          <w:szCs w:val="20"/>
        </w:rPr>
        <w:t xml:space="preserve">: </w:t>
      </w:r>
    </w:p>
    <w:p w:rsidR="00F7750D" w:rsidRPr="00F7750D" w:rsidRDefault="00F7750D" w:rsidP="00F7750D">
      <w:pPr>
        <w:rPr>
          <w:sz w:val="20"/>
          <w:szCs w:val="20"/>
        </w:rPr>
      </w:pPr>
      <w:r w:rsidRPr="00F7750D">
        <w:rPr>
          <w:sz w:val="20"/>
          <w:szCs w:val="20"/>
        </w:rPr>
        <w:t xml:space="preserve">      •  алгоритмизированное        планирование        процесса     познавательно - трудовой  деятельности; </w:t>
      </w:r>
    </w:p>
    <w:p w:rsidR="00F7750D" w:rsidRPr="00F7750D" w:rsidRDefault="00F7750D" w:rsidP="00F7750D">
      <w:pPr>
        <w:rPr>
          <w:sz w:val="20"/>
          <w:szCs w:val="20"/>
        </w:rPr>
      </w:pPr>
      <w:r w:rsidRPr="00F7750D">
        <w:rPr>
          <w:sz w:val="20"/>
          <w:szCs w:val="20"/>
        </w:rPr>
        <w:t xml:space="preserve">      •  определение адекватных имеющимся организационным и материально - </w:t>
      </w:r>
      <w:r w:rsidRPr="00F7750D">
        <w:rPr>
          <w:sz w:val="20"/>
          <w:szCs w:val="20"/>
        </w:rPr>
        <w:lastRenderedPageBreak/>
        <w:t xml:space="preserve">техническим  условиям  способов  решения  учебной  или  трудовой  задачи  на  основе  заданных  алгоритмов; </w:t>
      </w:r>
    </w:p>
    <w:p w:rsidR="00F7750D" w:rsidRPr="00F7750D" w:rsidRDefault="00F7750D" w:rsidP="00F7750D">
      <w:pPr>
        <w:rPr>
          <w:sz w:val="20"/>
          <w:szCs w:val="20"/>
        </w:rPr>
      </w:pPr>
      <w:r w:rsidRPr="00F7750D">
        <w:rPr>
          <w:sz w:val="20"/>
          <w:szCs w:val="20"/>
        </w:rPr>
        <w:t xml:space="preserve">      •  комбинирование известных алгоритмов технического и технологического творчества  в ситуациях, не предполагающих стандартного применения одного из них;  </w:t>
      </w:r>
    </w:p>
    <w:p w:rsidR="00F7750D" w:rsidRPr="00F7750D" w:rsidRDefault="00F7750D" w:rsidP="00F7750D">
      <w:pPr>
        <w:rPr>
          <w:sz w:val="20"/>
          <w:szCs w:val="20"/>
        </w:rPr>
      </w:pPr>
      <w:r w:rsidRPr="00F7750D">
        <w:rPr>
          <w:sz w:val="20"/>
          <w:szCs w:val="20"/>
        </w:rPr>
        <w:t xml:space="preserve">      •  проявление  инновационного  подхода  к  решению  учебных  и  практических  задач  в  процессе моделирования изделия или технологического процесса; </w:t>
      </w:r>
    </w:p>
    <w:p w:rsidR="00F7750D" w:rsidRPr="00F7750D" w:rsidRDefault="00F7750D" w:rsidP="00F7750D">
      <w:pPr>
        <w:rPr>
          <w:sz w:val="20"/>
          <w:szCs w:val="20"/>
        </w:rPr>
      </w:pPr>
      <w:r w:rsidRPr="00F7750D">
        <w:rPr>
          <w:sz w:val="20"/>
          <w:szCs w:val="20"/>
        </w:rPr>
        <w:t xml:space="preserve">      •  поиск новых решений возникшей технической или организационной проблемы; </w:t>
      </w:r>
    </w:p>
    <w:p w:rsidR="00F7750D" w:rsidRPr="00F7750D" w:rsidRDefault="00F7750D" w:rsidP="00F7750D">
      <w:pPr>
        <w:rPr>
          <w:sz w:val="20"/>
          <w:szCs w:val="20"/>
        </w:rPr>
      </w:pPr>
      <w:r w:rsidRPr="00F7750D">
        <w:rPr>
          <w:sz w:val="20"/>
          <w:szCs w:val="20"/>
        </w:rPr>
        <w:t xml:space="preserve">      •  самостоятельная    организация   и  выполнение    различных   творческих    работ  по  созданию технических изделий;  </w:t>
      </w:r>
    </w:p>
    <w:p w:rsidR="00F7750D" w:rsidRPr="00F7750D" w:rsidRDefault="00F7750D" w:rsidP="00F7750D">
      <w:pPr>
        <w:rPr>
          <w:sz w:val="20"/>
          <w:szCs w:val="20"/>
        </w:rPr>
      </w:pPr>
      <w:r w:rsidRPr="00F7750D">
        <w:rPr>
          <w:sz w:val="20"/>
          <w:szCs w:val="20"/>
        </w:rPr>
        <w:t xml:space="preserve">      •  виртуальное  и  натурное  моделирование  технических  объектов  и  технологических  процессов; </w:t>
      </w:r>
    </w:p>
    <w:p w:rsidR="00F7750D" w:rsidRPr="00F7750D" w:rsidRDefault="00F7750D" w:rsidP="00F7750D">
      <w:pPr>
        <w:rPr>
          <w:sz w:val="20"/>
          <w:szCs w:val="20"/>
        </w:rPr>
      </w:pPr>
      <w:r w:rsidRPr="00F7750D">
        <w:rPr>
          <w:sz w:val="20"/>
          <w:szCs w:val="20"/>
        </w:rPr>
        <w:t xml:space="preserve">      •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F7750D" w:rsidRPr="00F7750D" w:rsidRDefault="00F7750D" w:rsidP="00F7750D">
      <w:pPr>
        <w:rPr>
          <w:sz w:val="20"/>
          <w:szCs w:val="20"/>
        </w:rPr>
      </w:pPr>
      <w:r w:rsidRPr="00F7750D">
        <w:rPr>
          <w:sz w:val="20"/>
          <w:szCs w:val="20"/>
        </w:rPr>
        <w:t xml:space="preserve">      •   выявление    потребностей,     проектирование     и   создание    объектов,    имеющих  потребительную стоимость; </w:t>
      </w:r>
    </w:p>
    <w:p w:rsidR="00F7750D" w:rsidRPr="00F7750D" w:rsidRDefault="00F7750D" w:rsidP="00F7750D">
      <w:pPr>
        <w:rPr>
          <w:sz w:val="20"/>
          <w:szCs w:val="20"/>
        </w:rPr>
      </w:pPr>
      <w:r w:rsidRPr="00F7750D">
        <w:rPr>
          <w:sz w:val="20"/>
          <w:szCs w:val="20"/>
        </w:rPr>
        <w:t xml:space="preserve">      •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F7750D" w:rsidRPr="00F7750D" w:rsidRDefault="00F7750D" w:rsidP="00F7750D">
      <w:pPr>
        <w:rPr>
          <w:sz w:val="20"/>
          <w:szCs w:val="20"/>
        </w:rPr>
      </w:pPr>
      <w:r w:rsidRPr="00F7750D">
        <w:rPr>
          <w:sz w:val="20"/>
          <w:szCs w:val="20"/>
        </w:rPr>
        <w:t xml:space="preserve">      •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 </w:t>
      </w:r>
    </w:p>
    <w:p w:rsidR="00F7750D" w:rsidRPr="00F7750D" w:rsidRDefault="00F7750D" w:rsidP="00F7750D">
      <w:pPr>
        <w:rPr>
          <w:sz w:val="20"/>
          <w:szCs w:val="20"/>
        </w:rPr>
      </w:pPr>
      <w:r w:rsidRPr="00F7750D">
        <w:rPr>
          <w:sz w:val="20"/>
          <w:szCs w:val="20"/>
        </w:rPr>
        <w:t xml:space="preserve">      •   согласование  и  координация  совместной  познавательно-трудовой  деятельности  с  другими ее участниками; </w:t>
      </w:r>
    </w:p>
    <w:p w:rsidR="00F7750D" w:rsidRPr="00F7750D" w:rsidRDefault="00F7750D" w:rsidP="00F7750D">
      <w:pPr>
        <w:rPr>
          <w:sz w:val="20"/>
          <w:szCs w:val="20"/>
        </w:rPr>
      </w:pPr>
      <w:r w:rsidRPr="00F7750D">
        <w:rPr>
          <w:sz w:val="20"/>
          <w:szCs w:val="20"/>
        </w:rPr>
        <w:t xml:space="preserve">      •   объективное   оценивание   вклада   своей   познавательно-трудовой   деятельности   в   решение общих задач коллектива; </w:t>
      </w:r>
    </w:p>
    <w:p w:rsidR="00F7750D" w:rsidRPr="00F7750D" w:rsidRDefault="00F7750D" w:rsidP="00F7750D">
      <w:pPr>
        <w:rPr>
          <w:sz w:val="20"/>
          <w:szCs w:val="20"/>
        </w:rPr>
      </w:pPr>
      <w:r w:rsidRPr="00F7750D">
        <w:rPr>
          <w:sz w:val="20"/>
          <w:szCs w:val="20"/>
        </w:rPr>
        <w:t xml:space="preserve">      •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F7750D" w:rsidRPr="00F7750D" w:rsidRDefault="00F7750D" w:rsidP="00F7750D">
      <w:pPr>
        <w:rPr>
          <w:sz w:val="20"/>
          <w:szCs w:val="20"/>
        </w:rPr>
      </w:pPr>
      <w:r w:rsidRPr="00F7750D">
        <w:rPr>
          <w:sz w:val="20"/>
          <w:szCs w:val="20"/>
        </w:rPr>
        <w:t xml:space="preserve">      •   диагностика    результатов   познавательно-трудовой      деятельности     по  принятым  критериям и показателям; </w:t>
      </w:r>
    </w:p>
    <w:p w:rsidR="00F7750D" w:rsidRPr="00F7750D" w:rsidRDefault="00F7750D" w:rsidP="00F7750D">
      <w:pPr>
        <w:rPr>
          <w:sz w:val="20"/>
          <w:szCs w:val="20"/>
        </w:rPr>
      </w:pPr>
      <w:r w:rsidRPr="00F7750D">
        <w:rPr>
          <w:sz w:val="20"/>
          <w:szCs w:val="20"/>
        </w:rPr>
        <w:t xml:space="preserve">      •   обоснование  путей  и  средств  устранения  ошибок  или  разрешения  противоречий  в  выполняемых технологических процессах; </w:t>
      </w:r>
    </w:p>
    <w:p w:rsidR="00F7750D" w:rsidRPr="00F7750D" w:rsidRDefault="00F7750D" w:rsidP="00F7750D">
      <w:pPr>
        <w:rPr>
          <w:sz w:val="20"/>
          <w:szCs w:val="20"/>
        </w:rPr>
      </w:pPr>
      <w:r w:rsidRPr="00F7750D">
        <w:rPr>
          <w:sz w:val="20"/>
          <w:szCs w:val="20"/>
        </w:rPr>
        <w:t xml:space="preserve">      •   соблюдение  норм  и  правил  культуры  труда  в  соответствии  с  технологической  культурой производства; </w:t>
      </w:r>
    </w:p>
    <w:p w:rsidR="00F7750D" w:rsidRPr="00F7750D" w:rsidRDefault="00F7750D" w:rsidP="00F7750D">
      <w:pPr>
        <w:rPr>
          <w:i/>
          <w:sz w:val="20"/>
          <w:szCs w:val="20"/>
        </w:rPr>
      </w:pPr>
      <w:r w:rsidRPr="00F7750D">
        <w:rPr>
          <w:sz w:val="20"/>
          <w:szCs w:val="20"/>
        </w:rPr>
        <w:t xml:space="preserve">      •   соблюдение приемов познавательно-трудовой деятельности и созидательного труда. </w:t>
      </w:r>
    </w:p>
    <w:p w:rsidR="00F7750D" w:rsidRPr="00F7750D" w:rsidRDefault="00F7750D" w:rsidP="00F7750D">
      <w:pPr>
        <w:pStyle w:val="11"/>
        <w:rPr>
          <w:sz w:val="20"/>
          <w:szCs w:val="20"/>
          <w:u w:val="single"/>
        </w:rPr>
      </w:pPr>
      <w:r w:rsidRPr="00F7750D">
        <w:rPr>
          <w:i/>
          <w:sz w:val="20"/>
          <w:szCs w:val="20"/>
        </w:rPr>
        <w:t xml:space="preserve">Предметные результаты: </w:t>
      </w:r>
      <w:r w:rsidRPr="00F7750D">
        <w:rPr>
          <w:sz w:val="20"/>
          <w:szCs w:val="20"/>
        </w:rPr>
        <w:t xml:space="preserve"> </w:t>
      </w:r>
    </w:p>
    <w:p w:rsidR="00F7750D" w:rsidRPr="00F7750D" w:rsidRDefault="00F7750D" w:rsidP="00F7750D">
      <w:pPr>
        <w:rPr>
          <w:sz w:val="20"/>
          <w:szCs w:val="20"/>
        </w:rPr>
      </w:pPr>
      <w:r w:rsidRPr="00F7750D">
        <w:rPr>
          <w:sz w:val="20"/>
          <w:szCs w:val="20"/>
          <w:u w:val="single"/>
        </w:rPr>
        <w:t xml:space="preserve">в познавательной сфере: </w:t>
      </w:r>
    </w:p>
    <w:p w:rsidR="00F7750D" w:rsidRPr="00F7750D" w:rsidRDefault="00F7750D" w:rsidP="00F7750D">
      <w:pPr>
        <w:rPr>
          <w:sz w:val="20"/>
          <w:szCs w:val="20"/>
        </w:rPr>
      </w:pPr>
      <w:r w:rsidRPr="00F7750D">
        <w:rPr>
          <w:sz w:val="20"/>
          <w:szCs w:val="20"/>
        </w:rPr>
        <w:t xml:space="preserve">      •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F7750D" w:rsidRPr="00F7750D" w:rsidRDefault="00F7750D" w:rsidP="00F7750D">
      <w:pPr>
        <w:rPr>
          <w:sz w:val="20"/>
          <w:szCs w:val="20"/>
        </w:rPr>
      </w:pPr>
      <w:r w:rsidRPr="00F7750D">
        <w:rPr>
          <w:sz w:val="20"/>
          <w:szCs w:val="20"/>
        </w:rPr>
        <w:lastRenderedPageBreak/>
        <w:t xml:space="preserve">      •   оценка технологических свойств сырья, материалов и областей их применения; </w:t>
      </w:r>
    </w:p>
    <w:p w:rsidR="00F7750D" w:rsidRPr="00F7750D" w:rsidRDefault="00F7750D" w:rsidP="00F7750D">
      <w:pPr>
        <w:rPr>
          <w:sz w:val="20"/>
          <w:szCs w:val="20"/>
        </w:rPr>
      </w:pPr>
      <w:r w:rsidRPr="00F7750D">
        <w:rPr>
          <w:sz w:val="20"/>
          <w:szCs w:val="20"/>
        </w:rPr>
        <w:t xml:space="preserve">      •   ориентация в имеющихся и возможных средствах и технологиях создания объектов  труда; </w:t>
      </w:r>
    </w:p>
    <w:p w:rsidR="00F7750D" w:rsidRPr="00F7750D" w:rsidRDefault="00F7750D" w:rsidP="00F7750D">
      <w:pPr>
        <w:rPr>
          <w:sz w:val="20"/>
          <w:szCs w:val="20"/>
        </w:rPr>
      </w:pPr>
      <w:r w:rsidRPr="00F7750D">
        <w:rPr>
          <w:sz w:val="20"/>
          <w:szCs w:val="20"/>
        </w:rPr>
        <w:t xml:space="preserve">      •   владение   алгоритмами     и   методами     решения    организационных      и   технико- технологических задач; </w:t>
      </w:r>
    </w:p>
    <w:p w:rsidR="00F7750D" w:rsidRPr="00F7750D" w:rsidRDefault="00F7750D" w:rsidP="00F7750D">
      <w:pPr>
        <w:rPr>
          <w:sz w:val="20"/>
          <w:szCs w:val="20"/>
        </w:rPr>
      </w:pPr>
      <w:r w:rsidRPr="00F7750D">
        <w:rPr>
          <w:sz w:val="20"/>
          <w:szCs w:val="20"/>
        </w:rPr>
        <w:t xml:space="preserve">      •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 </w:t>
      </w:r>
    </w:p>
    <w:p w:rsidR="00F7750D" w:rsidRPr="00F7750D" w:rsidRDefault="00F7750D" w:rsidP="00F7750D">
      <w:pPr>
        <w:rPr>
          <w:sz w:val="20"/>
          <w:szCs w:val="20"/>
        </w:rPr>
      </w:pPr>
      <w:r w:rsidRPr="00F7750D">
        <w:rPr>
          <w:sz w:val="20"/>
          <w:szCs w:val="20"/>
        </w:rPr>
        <w:t xml:space="preserve">      •   распознавание    видов,  назначения    материалов,    инструментов    и   оборудования, применяемого в технологических процессах; </w:t>
      </w:r>
    </w:p>
    <w:p w:rsidR="00F7750D" w:rsidRPr="00F7750D" w:rsidRDefault="00F7750D" w:rsidP="00F7750D">
      <w:pPr>
        <w:rPr>
          <w:sz w:val="20"/>
          <w:szCs w:val="20"/>
        </w:rPr>
      </w:pPr>
      <w:r w:rsidRPr="00F7750D">
        <w:rPr>
          <w:sz w:val="20"/>
          <w:szCs w:val="20"/>
        </w:rPr>
        <w:t xml:space="preserve">      •   владение  кодами  и  методами  чтения  и  способами  графического  представления  технической, технологической и инструктивной информации; </w:t>
      </w:r>
    </w:p>
    <w:p w:rsidR="00F7750D" w:rsidRPr="00F7750D" w:rsidRDefault="00F7750D" w:rsidP="00F7750D">
      <w:pPr>
        <w:rPr>
          <w:sz w:val="20"/>
          <w:szCs w:val="20"/>
        </w:rPr>
      </w:pPr>
      <w:r w:rsidRPr="00F7750D">
        <w:rPr>
          <w:sz w:val="20"/>
          <w:szCs w:val="20"/>
        </w:rPr>
        <w:t xml:space="preserve">      •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w:t>
      </w:r>
    </w:p>
    <w:p w:rsidR="00F7750D" w:rsidRPr="00F7750D" w:rsidRDefault="00F7750D" w:rsidP="00F7750D">
      <w:pPr>
        <w:rPr>
          <w:sz w:val="20"/>
          <w:szCs w:val="20"/>
        </w:rPr>
      </w:pPr>
      <w:r w:rsidRPr="00F7750D">
        <w:rPr>
          <w:sz w:val="20"/>
          <w:szCs w:val="20"/>
        </w:rPr>
        <w:t xml:space="preserve">      •   владение    способами     научной    организации     труда,   формами     деятельности,  соответствующими культуре труда и технологической культуре производства; </w:t>
      </w:r>
    </w:p>
    <w:p w:rsidR="00F7750D" w:rsidRPr="00F7750D" w:rsidRDefault="00F7750D" w:rsidP="00F7750D">
      <w:pPr>
        <w:rPr>
          <w:sz w:val="20"/>
          <w:szCs w:val="20"/>
          <w:u w:val="single"/>
        </w:rPr>
      </w:pPr>
      <w:r w:rsidRPr="00F7750D">
        <w:rPr>
          <w:sz w:val="20"/>
          <w:szCs w:val="20"/>
        </w:rPr>
        <w:t xml:space="preserve">      •   применение   элементов   прикладной   экономики   при   обосновании   технологий   и  проектов. </w:t>
      </w:r>
    </w:p>
    <w:p w:rsidR="00F7750D" w:rsidRPr="00F7750D" w:rsidRDefault="00F7750D" w:rsidP="00F7750D">
      <w:pPr>
        <w:rPr>
          <w:sz w:val="20"/>
          <w:szCs w:val="20"/>
        </w:rPr>
      </w:pPr>
      <w:r w:rsidRPr="00F7750D">
        <w:rPr>
          <w:sz w:val="20"/>
          <w:szCs w:val="20"/>
          <w:u w:val="single"/>
        </w:rPr>
        <w:t xml:space="preserve">в трудовой сфере: </w:t>
      </w:r>
    </w:p>
    <w:p w:rsidR="00F7750D" w:rsidRPr="00F7750D" w:rsidRDefault="00F7750D" w:rsidP="00F7750D">
      <w:pPr>
        <w:rPr>
          <w:sz w:val="20"/>
          <w:szCs w:val="20"/>
        </w:rPr>
      </w:pPr>
      <w:r w:rsidRPr="00F7750D">
        <w:rPr>
          <w:sz w:val="20"/>
          <w:szCs w:val="20"/>
        </w:rPr>
        <w:t xml:space="preserve">      •   планирование технологического процесса и процессе труда; </w:t>
      </w:r>
    </w:p>
    <w:p w:rsidR="00F7750D" w:rsidRPr="00F7750D" w:rsidRDefault="00F7750D" w:rsidP="00F7750D">
      <w:pPr>
        <w:rPr>
          <w:sz w:val="20"/>
          <w:szCs w:val="20"/>
        </w:rPr>
      </w:pPr>
      <w:r w:rsidRPr="00F7750D">
        <w:rPr>
          <w:sz w:val="20"/>
          <w:szCs w:val="20"/>
        </w:rPr>
        <w:t xml:space="preserve">      •   подбор материалов с учетом характера объекта труда  технологии;</w:t>
      </w:r>
    </w:p>
    <w:p w:rsidR="00F7750D" w:rsidRPr="00F7750D" w:rsidRDefault="00F7750D" w:rsidP="00F7750D">
      <w:pPr>
        <w:rPr>
          <w:sz w:val="20"/>
          <w:szCs w:val="20"/>
        </w:rPr>
      </w:pPr>
      <w:r w:rsidRPr="00F7750D">
        <w:rPr>
          <w:sz w:val="20"/>
          <w:szCs w:val="20"/>
        </w:rPr>
        <w:t xml:space="preserve">      •  проведение необходимых опытов и исследований при подборе сырья, материалов и  проектировании объекта труда; </w:t>
      </w:r>
    </w:p>
    <w:p w:rsidR="00F7750D" w:rsidRPr="00F7750D" w:rsidRDefault="00F7750D" w:rsidP="00F7750D">
      <w:pPr>
        <w:rPr>
          <w:sz w:val="20"/>
          <w:szCs w:val="20"/>
        </w:rPr>
      </w:pPr>
      <w:r w:rsidRPr="00F7750D">
        <w:rPr>
          <w:sz w:val="20"/>
          <w:szCs w:val="20"/>
        </w:rPr>
        <w:t xml:space="preserve">      •  подбор    инструментов     и   оборудования    с   учетом   требований     технологии    и  материально-энергетических ресурсов; </w:t>
      </w:r>
    </w:p>
    <w:p w:rsidR="00F7750D" w:rsidRPr="00F7750D" w:rsidRDefault="00F7750D" w:rsidP="00F7750D">
      <w:pPr>
        <w:rPr>
          <w:sz w:val="20"/>
          <w:szCs w:val="20"/>
        </w:rPr>
      </w:pPr>
      <w:r w:rsidRPr="00F7750D">
        <w:rPr>
          <w:sz w:val="20"/>
          <w:szCs w:val="20"/>
        </w:rPr>
        <w:t xml:space="preserve">      •  проектирование  последовательности  операций  и  составление  операционной  карты  работ; </w:t>
      </w:r>
    </w:p>
    <w:p w:rsidR="00F7750D" w:rsidRPr="00F7750D" w:rsidRDefault="00F7750D" w:rsidP="00F7750D">
      <w:pPr>
        <w:rPr>
          <w:sz w:val="20"/>
          <w:szCs w:val="20"/>
        </w:rPr>
      </w:pPr>
      <w:r w:rsidRPr="00F7750D">
        <w:rPr>
          <w:sz w:val="20"/>
          <w:szCs w:val="20"/>
        </w:rPr>
        <w:t xml:space="preserve">      •  выполнение     технологических     операций    с  соблюдением     установленных     норм,  стандартов и ограничений; </w:t>
      </w:r>
    </w:p>
    <w:p w:rsidR="00F7750D" w:rsidRPr="00F7750D" w:rsidRDefault="00F7750D" w:rsidP="00F7750D">
      <w:pPr>
        <w:rPr>
          <w:sz w:val="20"/>
          <w:szCs w:val="20"/>
        </w:rPr>
      </w:pPr>
      <w:r w:rsidRPr="00F7750D">
        <w:rPr>
          <w:sz w:val="20"/>
          <w:szCs w:val="20"/>
        </w:rPr>
        <w:t xml:space="preserve">      •   соблюдение  норм  и  правил  безопасности  труда,  пожарной  безопасности,  правил санитарии и гигиены; </w:t>
      </w:r>
    </w:p>
    <w:p w:rsidR="00F7750D" w:rsidRPr="00F7750D" w:rsidRDefault="00F7750D" w:rsidP="00F7750D">
      <w:pPr>
        <w:rPr>
          <w:sz w:val="20"/>
          <w:szCs w:val="20"/>
        </w:rPr>
      </w:pPr>
      <w:r w:rsidRPr="00F7750D">
        <w:rPr>
          <w:sz w:val="20"/>
          <w:szCs w:val="20"/>
        </w:rPr>
        <w:t xml:space="preserve">      •   соблюдение трудовой и технологической дисциплины; </w:t>
      </w:r>
    </w:p>
    <w:p w:rsidR="00F7750D" w:rsidRPr="00F7750D" w:rsidRDefault="00F7750D" w:rsidP="00F7750D">
      <w:pPr>
        <w:rPr>
          <w:sz w:val="20"/>
          <w:szCs w:val="20"/>
        </w:rPr>
      </w:pPr>
      <w:r w:rsidRPr="00F7750D">
        <w:rPr>
          <w:sz w:val="20"/>
          <w:szCs w:val="20"/>
        </w:rPr>
        <w:t xml:space="preserve">      •   обоснование    критериев    и  показателей    качества   промежуточных      и  конечных  результатов труда; </w:t>
      </w:r>
    </w:p>
    <w:p w:rsidR="00F7750D" w:rsidRPr="00F7750D" w:rsidRDefault="00F7750D" w:rsidP="00F7750D">
      <w:pPr>
        <w:rPr>
          <w:sz w:val="20"/>
          <w:szCs w:val="20"/>
        </w:rPr>
      </w:pPr>
      <w:r w:rsidRPr="00F7750D">
        <w:rPr>
          <w:sz w:val="20"/>
          <w:szCs w:val="20"/>
        </w:rPr>
        <w:t xml:space="preserve">      •  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 </w:t>
      </w:r>
    </w:p>
    <w:p w:rsidR="00F7750D" w:rsidRPr="00F7750D" w:rsidRDefault="00F7750D" w:rsidP="00F7750D">
      <w:pPr>
        <w:rPr>
          <w:sz w:val="20"/>
          <w:szCs w:val="20"/>
        </w:rPr>
      </w:pPr>
      <w:r w:rsidRPr="00F7750D">
        <w:rPr>
          <w:sz w:val="20"/>
          <w:szCs w:val="20"/>
        </w:rPr>
        <w:t xml:space="preserve">      •  подбор  и  применение  инструментов,  приборов  и  оборудования  в  технологических   процессах с учетом областей их применения; </w:t>
      </w:r>
    </w:p>
    <w:p w:rsidR="00F7750D" w:rsidRPr="00F7750D" w:rsidRDefault="00F7750D" w:rsidP="00F7750D">
      <w:pPr>
        <w:rPr>
          <w:sz w:val="20"/>
          <w:szCs w:val="20"/>
        </w:rPr>
      </w:pPr>
      <w:r w:rsidRPr="00F7750D">
        <w:rPr>
          <w:sz w:val="20"/>
          <w:szCs w:val="20"/>
        </w:rPr>
        <w:t xml:space="preserve">      •  контроль   промежуточных   и   конечных   результатов   тру да   по   установленным  критериям     и  показателям    с   использованием     </w:t>
      </w:r>
      <w:r w:rsidRPr="00F7750D">
        <w:rPr>
          <w:sz w:val="20"/>
          <w:szCs w:val="20"/>
        </w:rPr>
        <w:lastRenderedPageBreak/>
        <w:t xml:space="preserve">контрольных     и  измерительных  инструментов;  </w:t>
      </w:r>
    </w:p>
    <w:p w:rsidR="00F7750D" w:rsidRPr="00F7750D" w:rsidRDefault="00F7750D" w:rsidP="00F7750D">
      <w:pPr>
        <w:rPr>
          <w:sz w:val="20"/>
          <w:szCs w:val="20"/>
        </w:rPr>
      </w:pPr>
      <w:r w:rsidRPr="00F7750D">
        <w:rPr>
          <w:sz w:val="20"/>
          <w:szCs w:val="20"/>
        </w:rPr>
        <w:t xml:space="preserve">      •  выявление   допущенных   ошибок   в   процессе   труда   и   обоснование   способов   их  исправления; </w:t>
      </w:r>
    </w:p>
    <w:p w:rsidR="00F7750D" w:rsidRPr="00F7750D" w:rsidRDefault="00F7750D" w:rsidP="00F7750D">
      <w:pPr>
        <w:rPr>
          <w:sz w:val="20"/>
          <w:szCs w:val="20"/>
        </w:rPr>
      </w:pPr>
      <w:r w:rsidRPr="00F7750D">
        <w:rPr>
          <w:sz w:val="20"/>
          <w:szCs w:val="20"/>
        </w:rPr>
        <w:t xml:space="preserve">      •  документирование результатов труда и проектной деятельности; </w:t>
      </w:r>
    </w:p>
    <w:p w:rsidR="00F7750D" w:rsidRPr="00F7750D" w:rsidRDefault="00F7750D" w:rsidP="00F7750D">
      <w:pPr>
        <w:rPr>
          <w:sz w:val="20"/>
          <w:szCs w:val="20"/>
        </w:rPr>
      </w:pPr>
      <w:r w:rsidRPr="00F7750D">
        <w:rPr>
          <w:sz w:val="20"/>
          <w:szCs w:val="20"/>
        </w:rPr>
        <w:t xml:space="preserve">      •  расчет себестоимости продукта труда; </w:t>
      </w:r>
    </w:p>
    <w:p w:rsidR="00F7750D" w:rsidRPr="00F7750D" w:rsidRDefault="00F7750D" w:rsidP="00F7750D">
      <w:pPr>
        <w:rPr>
          <w:sz w:val="20"/>
          <w:szCs w:val="20"/>
          <w:u w:val="single"/>
        </w:rPr>
      </w:pPr>
      <w:r w:rsidRPr="00F7750D">
        <w:rPr>
          <w:sz w:val="20"/>
          <w:szCs w:val="20"/>
        </w:rPr>
        <w:t xml:space="preserve">      •  примерная   экономическая   оценка   возможной   прибыли   с   учетом   сложившейся  ситуации на рынке товаров и услуг. </w:t>
      </w:r>
    </w:p>
    <w:p w:rsidR="00F7750D" w:rsidRPr="00F7750D" w:rsidRDefault="00F7750D" w:rsidP="00F7750D">
      <w:pPr>
        <w:rPr>
          <w:sz w:val="20"/>
          <w:szCs w:val="20"/>
          <w:u w:val="single"/>
        </w:rPr>
      </w:pPr>
    </w:p>
    <w:p w:rsidR="00F7750D" w:rsidRPr="00F7750D" w:rsidRDefault="00F7750D" w:rsidP="00F7750D">
      <w:pPr>
        <w:rPr>
          <w:sz w:val="20"/>
          <w:szCs w:val="20"/>
        </w:rPr>
      </w:pPr>
      <w:r w:rsidRPr="00F7750D">
        <w:rPr>
          <w:sz w:val="20"/>
          <w:szCs w:val="20"/>
          <w:u w:val="single"/>
        </w:rPr>
        <w:t xml:space="preserve">в мотивационной сфере: </w:t>
      </w:r>
    </w:p>
    <w:p w:rsidR="00F7750D" w:rsidRPr="00F7750D" w:rsidRDefault="00F7750D" w:rsidP="00F7750D">
      <w:pPr>
        <w:rPr>
          <w:sz w:val="20"/>
          <w:szCs w:val="20"/>
        </w:rPr>
      </w:pPr>
      <w:r w:rsidRPr="00F7750D">
        <w:rPr>
          <w:sz w:val="20"/>
          <w:szCs w:val="20"/>
        </w:rPr>
        <w:t xml:space="preserve">      •   оценивание  своей  способности  и  готовности  к  труду  в  конкретной  предметной  деятельности; </w:t>
      </w:r>
    </w:p>
    <w:p w:rsidR="00F7750D" w:rsidRPr="00F7750D" w:rsidRDefault="00F7750D" w:rsidP="00F7750D">
      <w:pPr>
        <w:rPr>
          <w:sz w:val="20"/>
          <w:szCs w:val="20"/>
        </w:rPr>
      </w:pPr>
      <w:r w:rsidRPr="00F7750D">
        <w:rPr>
          <w:sz w:val="20"/>
          <w:szCs w:val="20"/>
        </w:rPr>
        <w:t xml:space="preserve">      •   оценивание своей способности и готовности к предпринимательской деятельности; </w:t>
      </w:r>
    </w:p>
    <w:p w:rsidR="00F7750D" w:rsidRPr="00F7750D" w:rsidRDefault="00F7750D" w:rsidP="00F7750D">
      <w:pPr>
        <w:rPr>
          <w:sz w:val="20"/>
          <w:szCs w:val="20"/>
        </w:rPr>
      </w:pPr>
      <w:r w:rsidRPr="00F7750D">
        <w:rPr>
          <w:sz w:val="20"/>
          <w:szCs w:val="20"/>
        </w:rPr>
        <w:t xml:space="preserve">      •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 </w:t>
      </w:r>
    </w:p>
    <w:p w:rsidR="00F7750D" w:rsidRPr="00F7750D" w:rsidRDefault="00F7750D" w:rsidP="00F7750D">
      <w:pPr>
        <w:rPr>
          <w:sz w:val="20"/>
          <w:szCs w:val="20"/>
        </w:rPr>
      </w:pPr>
      <w:r w:rsidRPr="00F7750D">
        <w:rPr>
          <w:sz w:val="20"/>
          <w:szCs w:val="20"/>
        </w:rPr>
        <w:t xml:space="preserve">      •  выраженная  готовность  к  труду  в  сфере  материального  производства  или  сфере услуг; </w:t>
      </w:r>
    </w:p>
    <w:p w:rsidR="00F7750D" w:rsidRPr="00F7750D" w:rsidRDefault="00F7750D" w:rsidP="00F7750D">
      <w:pPr>
        <w:rPr>
          <w:sz w:val="20"/>
          <w:szCs w:val="20"/>
        </w:rPr>
      </w:pPr>
      <w:r w:rsidRPr="00F7750D">
        <w:rPr>
          <w:sz w:val="20"/>
          <w:szCs w:val="20"/>
        </w:rPr>
        <w:t xml:space="preserve">      •   согласование  своих  потребностей  и  требований  с  потребностями  и  требованиями  других участников познавательно-трудовой деятельности; </w:t>
      </w:r>
    </w:p>
    <w:p w:rsidR="00F7750D" w:rsidRPr="00F7750D" w:rsidRDefault="00F7750D" w:rsidP="00F7750D">
      <w:pPr>
        <w:rPr>
          <w:sz w:val="20"/>
          <w:szCs w:val="20"/>
        </w:rPr>
      </w:pPr>
      <w:r w:rsidRPr="00F7750D">
        <w:rPr>
          <w:sz w:val="20"/>
          <w:szCs w:val="20"/>
        </w:rPr>
        <w:t xml:space="preserve">      •   осознание ответственности за качество результатов труда; </w:t>
      </w:r>
    </w:p>
    <w:p w:rsidR="00F7750D" w:rsidRPr="00F7750D" w:rsidRDefault="00F7750D" w:rsidP="00F7750D">
      <w:pPr>
        <w:rPr>
          <w:sz w:val="20"/>
          <w:szCs w:val="20"/>
        </w:rPr>
      </w:pPr>
      <w:r w:rsidRPr="00F7750D">
        <w:rPr>
          <w:sz w:val="20"/>
          <w:szCs w:val="20"/>
        </w:rPr>
        <w:t xml:space="preserve">      •  наличие  экологической  культуры  при  обосновании  объекта  труда  и  выполнении   работ; </w:t>
      </w:r>
    </w:p>
    <w:p w:rsidR="00F7750D" w:rsidRPr="00F7750D" w:rsidRDefault="00F7750D" w:rsidP="00F7750D">
      <w:pPr>
        <w:rPr>
          <w:sz w:val="20"/>
          <w:szCs w:val="20"/>
          <w:u w:val="single"/>
        </w:rPr>
      </w:pPr>
      <w:r w:rsidRPr="00F7750D">
        <w:rPr>
          <w:sz w:val="20"/>
          <w:szCs w:val="20"/>
        </w:rPr>
        <w:t xml:space="preserve">      •   стремление   к   экономии   и   бережливости   в   расходовании   времени,   материалов,  денежных средств и труда. </w:t>
      </w:r>
    </w:p>
    <w:p w:rsidR="00F7750D" w:rsidRPr="00F7750D" w:rsidRDefault="00F7750D" w:rsidP="00F7750D">
      <w:pPr>
        <w:rPr>
          <w:sz w:val="20"/>
          <w:szCs w:val="20"/>
        </w:rPr>
      </w:pPr>
      <w:r w:rsidRPr="00F7750D">
        <w:rPr>
          <w:sz w:val="20"/>
          <w:szCs w:val="20"/>
          <w:u w:val="single"/>
        </w:rPr>
        <w:t>в эстетической сфере</w:t>
      </w:r>
      <w:r w:rsidRPr="00F7750D">
        <w:rPr>
          <w:sz w:val="20"/>
          <w:szCs w:val="20"/>
        </w:rPr>
        <w:t xml:space="preserve">: </w:t>
      </w:r>
    </w:p>
    <w:p w:rsidR="00F7750D" w:rsidRPr="00F7750D" w:rsidRDefault="00F7750D" w:rsidP="00F7750D">
      <w:pPr>
        <w:rPr>
          <w:sz w:val="20"/>
          <w:szCs w:val="20"/>
        </w:rPr>
      </w:pPr>
      <w:r w:rsidRPr="00F7750D">
        <w:rPr>
          <w:sz w:val="20"/>
          <w:szCs w:val="20"/>
        </w:rPr>
        <w:t xml:space="preserve">      •  дизайнерское проектирование изделия или рациональная эстетическая организация  работ; </w:t>
      </w:r>
    </w:p>
    <w:p w:rsidR="00F7750D" w:rsidRPr="00F7750D" w:rsidRDefault="00F7750D" w:rsidP="00F7750D">
      <w:pPr>
        <w:rPr>
          <w:sz w:val="20"/>
          <w:szCs w:val="20"/>
        </w:rPr>
      </w:pPr>
      <w:r w:rsidRPr="00F7750D">
        <w:rPr>
          <w:sz w:val="20"/>
          <w:szCs w:val="20"/>
        </w:rPr>
        <w:t xml:space="preserve">      •  моделирование художественного оформления объекта труда и оптимальное  планирование работ; </w:t>
      </w:r>
    </w:p>
    <w:p w:rsidR="00F7750D" w:rsidRPr="00F7750D" w:rsidRDefault="00F7750D" w:rsidP="00F7750D">
      <w:pPr>
        <w:rPr>
          <w:sz w:val="20"/>
          <w:szCs w:val="20"/>
        </w:rPr>
      </w:pPr>
      <w:r w:rsidRPr="00F7750D">
        <w:rPr>
          <w:sz w:val="20"/>
          <w:szCs w:val="20"/>
        </w:rPr>
        <w:t xml:space="preserve">      •  разработка варианта рекламы выполненного объекта или результатов труда;</w:t>
      </w:r>
    </w:p>
    <w:p w:rsidR="00F7750D" w:rsidRPr="00F7750D" w:rsidRDefault="00F7750D" w:rsidP="00F7750D">
      <w:pPr>
        <w:rPr>
          <w:sz w:val="20"/>
          <w:szCs w:val="20"/>
        </w:rPr>
      </w:pPr>
      <w:r w:rsidRPr="00F7750D">
        <w:rPr>
          <w:sz w:val="20"/>
          <w:szCs w:val="20"/>
        </w:rPr>
        <w:t xml:space="preserve">•   эстетическое и рациональное оснащение рабочего места с учетом требований  эргономики и научной организации труда; </w:t>
      </w:r>
    </w:p>
    <w:p w:rsidR="00F7750D" w:rsidRPr="00F7750D" w:rsidRDefault="00F7750D" w:rsidP="00F7750D">
      <w:pPr>
        <w:rPr>
          <w:sz w:val="20"/>
          <w:szCs w:val="20"/>
          <w:u w:val="single"/>
        </w:rPr>
      </w:pPr>
      <w:r w:rsidRPr="00F7750D">
        <w:rPr>
          <w:sz w:val="20"/>
          <w:szCs w:val="20"/>
        </w:rPr>
        <w:t xml:space="preserve">      •   рациональный выбор рабочего костюма и опрятное содержание рабочей одежды. </w:t>
      </w:r>
    </w:p>
    <w:p w:rsidR="00F7750D" w:rsidRPr="00F7750D" w:rsidRDefault="00F7750D" w:rsidP="00F7750D">
      <w:pPr>
        <w:rPr>
          <w:sz w:val="20"/>
          <w:szCs w:val="20"/>
        </w:rPr>
      </w:pPr>
      <w:r w:rsidRPr="00F7750D">
        <w:rPr>
          <w:sz w:val="20"/>
          <w:szCs w:val="20"/>
          <w:u w:val="single"/>
        </w:rPr>
        <w:t xml:space="preserve">в коммуникативной сфере: </w:t>
      </w:r>
    </w:p>
    <w:p w:rsidR="00F7750D" w:rsidRPr="00F7750D" w:rsidRDefault="00F7750D" w:rsidP="00F7750D">
      <w:pPr>
        <w:rPr>
          <w:sz w:val="20"/>
          <w:szCs w:val="20"/>
        </w:rPr>
      </w:pPr>
      <w:r w:rsidRPr="00F7750D">
        <w:rPr>
          <w:sz w:val="20"/>
          <w:szCs w:val="20"/>
        </w:rPr>
        <w:t xml:space="preserve">      •   формирование     рабочей   группы   для   выполнения    проекта   с  учетом   общности  интересов и возможностей будущих членов трудового коллектива; </w:t>
      </w:r>
    </w:p>
    <w:p w:rsidR="00F7750D" w:rsidRPr="00F7750D" w:rsidRDefault="00F7750D" w:rsidP="00F7750D">
      <w:pPr>
        <w:rPr>
          <w:sz w:val="20"/>
          <w:szCs w:val="20"/>
        </w:rPr>
      </w:pPr>
      <w:r w:rsidRPr="00F7750D">
        <w:rPr>
          <w:sz w:val="20"/>
          <w:szCs w:val="20"/>
        </w:rPr>
        <w:t xml:space="preserve">      •   выбор  знаковых  систем  и  средств  для  кодирования  и  оформления  информации  в  процессе коммуникации; </w:t>
      </w:r>
    </w:p>
    <w:p w:rsidR="00F7750D" w:rsidRPr="00F7750D" w:rsidRDefault="00F7750D" w:rsidP="00F7750D">
      <w:pPr>
        <w:rPr>
          <w:sz w:val="20"/>
          <w:szCs w:val="20"/>
        </w:rPr>
      </w:pPr>
      <w:r w:rsidRPr="00F7750D">
        <w:rPr>
          <w:sz w:val="20"/>
          <w:szCs w:val="20"/>
        </w:rPr>
        <w:t xml:space="preserve">      •   оформление     коммуникационной      и   технологической     документации     с  учетом  требований действующих нормативов и стандартов; </w:t>
      </w:r>
    </w:p>
    <w:p w:rsidR="00F7750D" w:rsidRPr="00F7750D" w:rsidRDefault="00F7750D" w:rsidP="00F7750D">
      <w:pPr>
        <w:rPr>
          <w:sz w:val="20"/>
          <w:szCs w:val="20"/>
        </w:rPr>
      </w:pPr>
      <w:r w:rsidRPr="00F7750D">
        <w:rPr>
          <w:sz w:val="20"/>
          <w:szCs w:val="20"/>
        </w:rPr>
        <w:t xml:space="preserve">      •   публичная презентация и защита проекта изделия, продукта труда или услуги; </w:t>
      </w:r>
    </w:p>
    <w:p w:rsidR="00F7750D" w:rsidRPr="00F7750D" w:rsidRDefault="00F7750D" w:rsidP="00F7750D">
      <w:pPr>
        <w:rPr>
          <w:sz w:val="20"/>
          <w:szCs w:val="20"/>
        </w:rPr>
      </w:pPr>
      <w:r w:rsidRPr="00F7750D">
        <w:rPr>
          <w:sz w:val="20"/>
          <w:szCs w:val="20"/>
        </w:rPr>
        <w:lastRenderedPageBreak/>
        <w:t xml:space="preserve">      •   разработка вариантов рекламных образов, слоганов и лейблов; </w:t>
      </w:r>
    </w:p>
    <w:p w:rsidR="00F7750D" w:rsidRPr="00F7750D" w:rsidRDefault="00F7750D" w:rsidP="00F7750D">
      <w:pPr>
        <w:rPr>
          <w:sz w:val="20"/>
          <w:szCs w:val="20"/>
          <w:u w:val="single"/>
        </w:rPr>
      </w:pPr>
      <w:r w:rsidRPr="00F7750D">
        <w:rPr>
          <w:sz w:val="20"/>
          <w:szCs w:val="20"/>
        </w:rPr>
        <w:t xml:space="preserve">      •   потребительская оценка зрительного ряда действующей рекламы </w:t>
      </w:r>
    </w:p>
    <w:p w:rsidR="00F7750D" w:rsidRPr="00F7750D" w:rsidRDefault="00F7750D" w:rsidP="00F7750D">
      <w:pPr>
        <w:rPr>
          <w:sz w:val="20"/>
          <w:szCs w:val="20"/>
        </w:rPr>
      </w:pPr>
      <w:r w:rsidRPr="00F7750D">
        <w:rPr>
          <w:sz w:val="20"/>
          <w:szCs w:val="20"/>
          <w:u w:val="single"/>
        </w:rPr>
        <w:t xml:space="preserve">в физиолого-психологической сфере: </w:t>
      </w:r>
    </w:p>
    <w:p w:rsidR="00F7750D" w:rsidRPr="00F7750D" w:rsidRDefault="00F7750D" w:rsidP="00F7750D">
      <w:pPr>
        <w:rPr>
          <w:sz w:val="20"/>
          <w:szCs w:val="20"/>
        </w:rPr>
      </w:pPr>
      <w:r w:rsidRPr="00F7750D">
        <w:rPr>
          <w:sz w:val="20"/>
          <w:szCs w:val="20"/>
        </w:rPr>
        <w:t xml:space="preserve">      •   развитие   моторики    и   координации    движений     рук   при   работе   с  ручными  инструментами и выполнении операций с помощью машин и механизмов; </w:t>
      </w:r>
    </w:p>
    <w:p w:rsidR="00F7750D" w:rsidRPr="00F7750D" w:rsidRDefault="00F7750D" w:rsidP="00F7750D">
      <w:pPr>
        <w:rPr>
          <w:sz w:val="20"/>
          <w:szCs w:val="20"/>
        </w:rPr>
      </w:pPr>
      <w:r w:rsidRPr="00F7750D">
        <w:rPr>
          <w:sz w:val="20"/>
          <w:szCs w:val="20"/>
        </w:rPr>
        <w:t xml:space="preserve">      •   достижение    необходимой      точности    движений     при   выполнении     различных   технологических операций; </w:t>
      </w:r>
    </w:p>
    <w:p w:rsidR="00F7750D" w:rsidRPr="00F7750D" w:rsidRDefault="00F7750D" w:rsidP="00F7750D">
      <w:pPr>
        <w:rPr>
          <w:sz w:val="20"/>
          <w:szCs w:val="20"/>
        </w:rPr>
      </w:pPr>
      <w:r w:rsidRPr="00F7750D">
        <w:rPr>
          <w:sz w:val="20"/>
          <w:szCs w:val="20"/>
        </w:rPr>
        <w:t xml:space="preserve">      •   соблюдение требуемой величины усилия, прикладываемого к инструменту, с учетом технологических требований; </w:t>
      </w:r>
    </w:p>
    <w:p w:rsidR="00F7750D" w:rsidRPr="00F7750D" w:rsidRDefault="00F7750D" w:rsidP="00F7750D">
      <w:pPr>
        <w:rPr>
          <w:sz w:val="20"/>
          <w:szCs w:val="20"/>
          <w:lang w:eastAsia="ru-RU"/>
        </w:rPr>
      </w:pPr>
      <w:r w:rsidRPr="00F7750D">
        <w:rPr>
          <w:sz w:val="20"/>
          <w:szCs w:val="20"/>
        </w:rPr>
        <w:t xml:space="preserve">      •   сочетание образного и логического мышления в процессе проектной деятельности. </w:t>
      </w:r>
    </w:p>
    <w:p w:rsidR="00F7750D" w:rsidRPr="00F7750D" w:rsidRDefault="00F7750D" w:rsidP="00F7750D">
      <w:pPr>
        <w:shd w:val="clear" w:color="auto" w:fill="FFFFFF"/>
        <w:overflowPunct w:val="0"/>
        <w:autoSpaceDE w:val="0"/>
        <w:ind w:left="14" w:right="29" w:firstLine="346"/>
        <w:jc w:val="both"/>
        <w:rPr>
          <w:sz w:val="20"/>
          <w:szCs w:val="20"/>
          <w:lang w:eastAsia="ru-RU"/>
        </w:rPr>
      </w:pPr>
    </w:p>
    <w:p w:rsidR="00F7750D" w:rsidRPr="00F7750D" w:rsidRDefault="00F7750D" w:rsidP="00F7750D">
      <w:pPr>
        <w:jc w:val="center"/>
        <w:rPr>
          <w:sz w:val="20"/>
          <w:szCs w:val="20"/>
        </w:rPr>
      </w:pPr>
    </w:p>
    <w:p w:rsidR="00F7750D" w:rsidRPr="00F7750D" w:rsidRDefault="00F7750D" w:rsidP="00292252">
      <w:pPr>
        <w:pStyle w:val="a5"/>
        <w:spacing w:after="120" w:line="100" w:lineRule="atLeast"/>
        <w:textAlignment w:val="baseline"/>
        <w:rPr>
          <w:rStyle w:val="af5"/>
          <w:color w:val="000000"/>
        </w:rPr>
      </w:pPr>
      <w:r w:rsidRPr="00F7750D">
        <w:rPr>
          <w:rStyle w:val="af5"/>
          <w:color w:val="000000"/>
        </w:rPr>
        <w:t>С</w:t>
      </w:r>
      <w:r w:rsidRPr="00F7750D">
        <w:rPr>
          <w:rStyle w:val="af5"/>
          <w:color w:val="000000"/>
          <w:lang w:val="en-US"/>
        </w:rPr>
        <w:t>одержание</w:t>
      </w:r>
      <w:r w:rsidRPr="00F7750D">
        <w:rPr>
          <w:rStyle w:val="af5"/>
          <w:color w:val="000000"/>
        </w:rPr>
        <w:t xml:space="preserve">  учебного предмета </w:t>
      </w:r>
    </w:p>
    <w:p w:rsidR="00F7750D" w:rsidRPr="00F7750D" w:rsidRDefault="00F7750D" w:rsidP="00F7750D">
      <w:pPr>
        <w:pStyle w:val="a5"/>
        <w:ind w:left="2018"/>
        <w:jc w:val="center"/>
        <w:rPr>
          <w:b/>
          <w:bCs/>
          <w:w w:val="81"/>
          <w:lang w:eastAsia="ru-RU"/>
        </w:rPr>
      </w:pPr>
      <w:r w:rsidRPr="00F7750D">
        <w:rPr>
          <w:rStyle w:val="af5"/>
          <w:color w:val="000000"/>
        </w:rPr>
        <w:t>Тематический план</w:t>
      </w:r>
    </w:p>
    <w:p w:rsidR="00F7750D" w:rsidRPr="00F7750D" w:rsidRDefault="00F7750D" w:rsidP="00F7750D">
      <w:pPr>
        <w:shd w:val="clear" w:color="auto" w:fill="FFFFFF"/>
        <w:autoSpaceDE w:val="0"/>
        <w:jc w:val="center"/>
        <w:rPr>
          <w:b/>
          <w:bCs/>
          <w:w w:val="81"/>
          <w:sz w:val="20"/>
          <w:szCs w:val="20"/>
          <w:lang w:eastAsia="ru-RU"/>
        </w:rPr>
      </w:pPr>
    </w:p>
    <w:tbl>
      <w:tblPr>
        <w:tblW w:w="7188" w:type="dxa"/>
        <w:tblInd w:w="40" w:type="dxa"/>
        <w:tblLayout w:type="fixed"/>
        <w:tblCellMar>
          <w:left w:w="40" w:type="dxa"/>
          <w:right w:w="40" w:type="dxa"/>
        </w:tblCellMar>
        <w:tblLook w:val="0000" w:firstRow="0" w:lastRow="0" w:firstColumn="0" w:lastColumn="0" w:noHBand="0" w:noVBand="0"/>
      </w:tblPr>
      <w:tblGrid>
        <w:gridCol w:w="458"/>
        <w:gridCol w:w="1829"/>
        <w:gridCol w:w="974"/>
        <w:gridCol w:w="992"/>
        <w:gridCol w:w="992"/>
        <w:gridCol w:w="1843"/>
        <w:gridCol w:w="100"/>
      </w:tblGrid>
      <w:tr w:rsidR="00F7750D" w:rsidRPr="00F7750D" w:rsidTr="00F7750D">
        <w:trPr>
          <w:trHeight w:val="230"/>
        </w:trPr>
        <w:tc>
          <w:tcPr>
            <w:tcW w:w="458"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bCs/>
                <w:iCs/>
                <w:sz w:val="20"/>
                <w:szCs w:val="20"/>
                <w:lang w:eastAsia="ru-RU"/>
              </w:rPr>
            </w:pPr>
            <w:r w:rsidRPr="00F7750D">
              <w:rPr>
                <w:bCs/>
                <w:iCs/>
                <w:sz w:val="20"/>
                <w:szCs w:val="20"/>
                <w:lang w:eastAsia="ru-RU"/>
              </w:rPr>
              <w:t>№ п/п</w:t>
            </w:r>
          </w:p>
        </w:tc>
        <w:tc>
          <w:tcPr>
            <w:tcW w:w="1829"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bCs/>
                <w:iCs/>
                <w:sz w:val="20"/>
                <w:szCs w:val="20"/>
                <w:lang w:eastAsia="ru-RU"/>
              </w:rPr>
            </w:pPr>
            <w:r w:rsidRPr="00F7750D">
              <w:rPr>
                <w:bCs/>
                <w:iCs/>
                <w:sz w:val="20"/>
                <w:szCs w:val="20"/>
                <w:lang w:eastAsia="ru-RU"/>
              </w:rPr>
              <w:t>Наименование разделов и тем</w:t>
            </w:r>
          </w:p>
        </w:tc>
        <w:tc>
          <w:tcPr>
            <w:tcW w:w="974"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bCs/>
                <w:iCs/>
                <w:sz w:val="20"/>
                <w:szCs w:val="20"/>
                <w:lang w:eastAsia="ru-RU"/>
              </w:rPr>
              <w:t>Количество часов (всего)</w:t>
            </w:r>
          </w:p>
        </w:tc>
        <w:tc>
          <w:tcPr>
            <w:tcW w:w="3827" w:type="dxa"/>
            <w:gridSpan w:val="3"/>
            <w:tcBorders>
              <w:top w:val="single" w:sz="6" w:space="0" w:color="000000"/>
              <w:left w:val="single" w:sz="6" w:space="0" w:color="000000"/>
            </w:tcBorders>
            <w:shd w:val="clear" w:color="auto" w:fill="FFFFFF"/>
          </w:tcPr>
          <w:p w:rsidR="00F7750D" w:rsidRPr="00F7750D" w:rsidRDefault="00F7750D" w:rsidP="00ED6212">
            <w:pPr>
              <w:shd w:val="clear" w:color="auto" w:fill="FFFFFF"/>
              <w:overflowPunct w:val="0"/>
              <w:autoSpaceDE w:val="0"/>
              <w:jc w:val="both"/>
              <w:rPr>
                <w:sz w:val="20"/>
                <w:szCs w:val="20"/>
                <w:lang w:eastAsia="ru-RU"/>
              </w:rPr>
            </w:pPr>
            <w:r w:rsidRPr="00F7750D">
              <w:rPr>
                <w:sz w:val="20"/>
                <w:szCs w:val="20"/>
                <w:lang w:eastAsia="ru-RU"/>
              </w:rPr>
              <w:t xml:space="preserve"> Из них(количество часов)    </w:t>
            </w:r>
          </w:p>
        </w:tc>
        <w:tc>
          <w:tcPr>
            <w:tcW w:w="100" w:type="dxa"/>
            <w:tcBorders>
              <w:top w:val="single" w:sz="6" w:space="0" w:color="000000"/>
              <w:bottom w:val="single" w:sz="4" w:space="0" w:color="000000"/>
              <w:right w:val="single" w:sz="4" w:space="0" w:color="000000"/>
            </w:tcBorders>
            <w:shd w:val="clear" w:color="auto" w:fill="FFFFFF"/>
          </w:tcPr>
          <w:p w:rsidR="00F7750D" w:rsidRPr="00F7750D" w:rsidRDefault="00F7750D" w:rsidP="00ED6212">
            <w:pPr>
              <w:shd w:val="clear" w:color="auto" w:fill="FFFFFF"/>
              <w:overflowPunct w:val="0"/>
              <w:autoSpaceDE w:val="0"/>
              <w:snapToGrid w:val="0"/>
              <w:jc w:val="center"/>
              <w:rPr>
                <w:sz w:val="20"/>
                <w:szCs w:val="20"/>
                <w:lang w:eastAsia="ru-RU"/>
              </w:rPr>
            </w:pPr>
          </w:p>
        </w:tc>
      </w:tr>
      <w:tr w:rsidR="00F7750D" w:rsidRPr="00F7750D" w:rsidTr="00F7750D">
        <w:trPr>
          <w:trHeight w:val="888"/>
        </w:trPr>
        <w:tc>
          <w:tcPr>
            <w:tcW w:w="458" w:type="dxa"/>
            <w:tcBorders>
              <w:top w:val="single" w:sz="6" w:space="0" w:color="000000"/>
              <w:left w:val="single" w:sz="6" w:space="0" w:color="000000"/>
              <w:bottom w:val="single" w:sz="6" w:space="0" w:color="000000"/>
            </w:tcBorders>
            <w:shd w:val="clear" w:color="auto" w:fill="auto"/>
            <w:vAlign w:val="center"/>
          </w:tcPr>
          <w:p w:rsidR="00F7750D" w:rsidRPr="00F7750D" w:rsidRDefault="00F7750D" w:rsidP="00ED6212">
            <w:pPr>
              <w:overflowPunct w:val="0"/>
              <w:autoSpaceDE w:val="0"/>
              <w:snapToGrid w:val="0"/>
              <w:rPr>
                <w:sz w:val="20"/>
                <w:szCs w:val="20"/>
                <w:lang w:eastAsia="ru-RU"/>
              </w:rPr>
            </w:pPr>
          </w:p>
        </w:tc>
        <w:tc>
          <w:tcPr>
            <w:tcW w:w="1829" w:type="dxa"/>
            <w:tcBorders>
              <w:top w:val="single" w:sz="6" w:space="0" w:color="000000"/>
              <w:left w:val="single" w:sz="6" w:space="0" w:color="000000"/>
              <w:bottom w:val="single" w:sz="6" w:space="0" w:color="000000"/>
            </w:tcBorders>
            <w:shd w:val="clear" w:color="auto" w:fill="auto"/>
            <w:vAlign w:val="center"/>
          </w:tcPr>
          <w:p w:rsidR="00F7750D" w:rsidRPr="00F7750D" w:rsidRDefault="00F7750D" w:rsidP="00ED6212">
            <w:pPr>
              <w:overflowPunct w:val="0"/>
              <w:autoSpaceDE w:val="0"/>
              <w:snapToGrid w:val="0"/>
              <w:rPr>
                <w:sz w:val="20"/>
                <w:szCs w:val="20"/>
                <w:lang w:eastAsia="ru-RU"/>
              </w:rPr>
            </w:pPr>
          </w:p>
        </w:tc>
        <w:tc>
          <w:tcPr>
            <w:tcW w:w="974" w:type="dxa"/>
            <w:tcBorders>
              <w:top w:val="single" w:sz="6" w:space="0" w:color="000000"/>
              <w:left w:val="single" w:sz="6" w:space="0" w:color="000000"/>
              <w:bottom w:val="single" w:sz="6" w:space="0" w:color="000000"/>
            </w:tcBorders>
            <w:shd w:val="clear" w:color="auto" w:fill="auto"/>
            <w:vAlign w:val="center"/>
          </w:tcPr>
          <w:p w:rsidR="00F7750D" w:rsidRPr="00F7750D" w:rsidRDefault="00F7750D" w:rsidP="00ED6212">
            <w:pPr>
              <w:overflowPunct w:val="0"/>
              <w:autoSpaceDE w:val="0"/>
              <w:snapToGrid w:val="0"/>
              <w:rPr>
                <w:sz w:val="20"/>
                <w:szCs w:val="20"/>
                <w:lang w:eastAsia="ru-RU"/>
              </w:rPr>
            </w:pP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overflowPunct w:val="0"/>
              <w:autoSpaceDE w:val="0"/>
              <w:snapToGrid w:val="0"/>
              <w:rPr>
                <w:sz w:val="20"/>
                <w:szCs w:val="20"/>
                <w:lang w:eastAsia="ru-RU"/>
              </w:rPr>
            </w:pPr>
          </w:p>
          <w:p w:rsidR="00F7750D" w:rsidRPr="00F7750D" w:rsidRDefault="00F7750D" w:rsidP="00ED6212">
            <w:pPr>
              <w:overflowPunct w:val="0"/>
              <w:autoSpaceDE w:val="0"/>
              <w:jc w:val="center"/>
              <w:rPr>
                <w:sz w:val="20"/>
                <w:szCs w:val="20"/>
                <w:lang w:eastAsia="ru-RU"/>
              </w:rPr>
            </w:pPr>
            <w:r w:rsidRPr="00F7750D">
              <w:rPr>
                <w:sz w:val="20"/>
                <w:szCs w:val="20"/>
                <w:lang w:eastAsia="ru-RU"/>
              </w:rPr>
              <w:t>Контрольные работы</w:t>
            </w:r>
          </w:p>
          <w:p w:rsidR="00F7750D" w:rsidRPr="00F7750D" w:rsidRDefault="00F7750D" w:rsidP="00ED6212">
            <w:pPr>
              <w:shd w:val="clear" w:color="auto" w:fill="FFFFFF"/>
              <w:overflowPunct w:val="0"/>
              <w:autoSpaceDE w:val="0"/>
              <w:jc w:val="center"/>
              <w:rPr>
                <w:sz w:val="20"/>
                <w:szCs w:val="20"/>
                <w:lang w:eastAsia="ru-RU"/>
              </w:rPr>
            </w:pP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snapToGrid w:val="0"/>
              <w:rPr>
                <w:sz w:val="20"/>
                <w:szCs w:val="20"/>
                <w:lang w:eastAsia="ru-RU"/>
              </w:rPr>
            </w:pPr>
          </w:p>
          <w:p w:rsidR="00F7750D" w:rsidRPr="00F7750D" w:rsidRDefault="00F7750D" w:rsidP="00ED6212">
            <w:pPr>
              <w:overflowPunct w:val="0"/>
              <w:autoSpaceDE w:val="0"/>
              <w:jc w:val="center"/>
              <w:rPr>
                <w:sz w:val="20"/>
                <w:szCs w:val="20"/>
                <w:lang w:eastAsia="ru-RU"/>
              </w:rPr>
            </w:pPr>
            <w:r w:rsidRPr="00F7750D">
              <w:rPr>
                <w:sz w:val="20"/>
                <w:szCs w:val="20"/>
                <w:lang w:eastAsia="ru-RU"/>
              </w:rPr>
              <w:t xml:space="preserve">Графические работы </w:t>
            </w:r>
          </w:p>
          <w:p w:rsidR="00F7750D" w:rsidRPr="00F7750D" w:rsidRDefault="00F7750D" w:rsidP="00ED6212">
            <w:pPr>
              <w:shd w:val="clear" w:color="auto" w:fill="FFFFFF"/>
              <w:overflowPunct w:val="0"/>
              <w:autoSpaceDE w:val="0"/>
              <w:jc w:val="center"/>
              <w:rPr>
                <w:sz w:val="20"/>
                <w:szCs w:val="20"/>
                <w:lang w:eastAsia="ru-RU"/>
              </w:rPr>
            </w:pPr>
          </w:p>
        </w:tc>
        <w:tc>
          <w:tcPr>
            <w:tcW w:w="1843" w:type="dxa"/>
            <w:tcBorders>
              <w:top w:val="single" w:sz="4" w:space="0" w:color="000000"/>
              <w:left w:val="single" w:sz="6" w:space="0" w:color="000000"/>
              <w:bottom w:val="single" w:sz="6" w:space="0" w:color="000000"/>
            </w:tcBorders>
            <w:shd w:val="clear" w:color="auto" w:fill="FFFFFF"/>
          </w:tcPr>
          <w:p w:rsidR="00F7750D" w:rsidRPr="00F7750D" w:rsidRDefault="00F7750D" w:rsidP="00ED6212">
            <w:pPr>
              <w:overflowPunct w:val="0"/>
              <w:autoSpaceDE w:val="0"/>
              <w:snapToGrid w:val="0"/>
              <w:rPr>
                <w:sz w:val="20"/>
                <w:szCs w:val="20"/>
                <w:lang w:eastAsia="ru-RU"/>
              </w:rPr>
            </w:pPr>
          </w:p>
          <w:p w:rsidR="00F7750D" w:rsidRPr="00F7750D" w:rsidRDefault="00F7750D" w:rsidP="00ED6212">
            <w:pPr>
              <w:overflowPunct w:val="0"/>
              <w:autoSpaceDE w:val="0"/>
              <w:rPr>
                <w:sz w:val="20"/>
                <w:szCs w:val="20"/>
                <w:lang w:eastAsia="ru-RU"/>
              </w:rPr>
            </w:pPr>
            <w:r w:rsidRPr="00F7750D">
              <w:rPr>
                <w:sz w:val="20"/>
                <w:szCs w:val="20"/>
                <w:lang w:eastAsia="ru-RU"/>
              </w:rPr>
              <w:t>Практические работы</w:t>
            </w:r>
          </w:p>
        </w:tc>
        <w:tc>
          <w:tcPr>
            <w:tcW w:w="100" w:type="dxa"/>
            <w:tcBorders>
              <w:top w:val="single" w:sz="4" w:space="0" w:color="000000"/>
              <w:bottom w:val="single" w:sz="6" w:space="0" w:color="000000"/>
              <w:right w:val="single" w:sz="4" w:space="0" w:color="000000"/>
            </w:tcBorders>
            <w:shd w:val="clear" w:color="auto" w:fill="auto"/>
            <w:vAlign w:val="center"/>
          </w:tcPr>
          <w:p w:rsidR="00F7750D" w:rsidRPr="00F7750D" w:rsidRDefault="00F7750D" w:rsidP="00ED6212">
            <w:pPr>
              <w:overflowPunct w:val="0"/>
              <w:autoSpaceDE w:val="0"/>
              <w:snapToGrid w:val="0"/>
              <w:rPr>
                <w:sz w:val="20"/>
                <w:szCs w:val="20"/>
                <w:lang w:eastAsia="ru-RU"/>
              </w:rPr>
            </w:pPr>
          </w:p>
        </w:tc>
      </w:tr>
      <w:tr w:rsidR="00F7750D" w:rsidRPr="00F7750D" w:rsidTr="00F7750D">
        <w:trPr>
          <w:gridAfter w:val="1"/>
          <w:wAfter w:w="100" w:type="dxa"/>
          <w:trHeight w:val="221"/>
        </w:trPr>
        <w:tc>
          <w:tcPr>
            <w:tcW w:w="458"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pacing w:val="-7"/>
                <w:sz w:val="20"/>
                <w:szCs w:val="20"/>
                <w:lang w:eastAsia="ru-RU"/>
              </w:rPr>
            </w:pPr>
            <w:r w:rsidRPr="00F7750D">
              <w:rPr>
                <w:sz w:val="20"/>
                <w:szCs w:val="20"/>
                <w:lang w:eastAsia="ru-RU"/>
              </w:rPr>
              <w:t>1</w:t>
            </w:r>
          </w:p>
        </w:tc>
        <w:tc>
          <w:tcPr>
            <w:tcW w:w="1829"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rPr>
                <w:sz w:val="20"/>
                <w:szCs w:val="20"/>
                <w:lang w:eastAsia="ru-RU"/>
              </w:rPr>
            </w:pPr>
            <w:r w:rsidRPr="00F7750D">
              <w:rPr>
                <w:spacing w:val="-7"/>
                <w:sz w:val="20"/>
                <w:szCs w:val="20"/>
                <w:lang w:eastAsia="ru-RU"/>
              </w:rPr>
              <w:t>Повторение. Техника выполнения чертежей и правила их оформления.</w:t>
            </w:r>
          </w:p>
        </w:tc>
        <w:tc>
          <w:tcPr>
            <w:tcW w:w="974"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8</w:t>
            </w: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1</w:t>
            </w: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2</w:t>
            </w:r>
          </w:p>
        </w:tc>
        <w:tc>
          <w:tcPr>
            <w:tcW w:w="1843" w:type="dxa"/>
            <w:tcBorders>
              <w:top w:val="single" w:sz="6" w:space="0" w:color="000000"/>
              <w:left w:val="single" w:sz="6" w:space="0" w:color="000000"/>
              <w:bottom w:val="single" w:sz="6" w:space="0" w:color="000000"/>
              <w:right w:val="single" w:sz="4"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w:t>
            </w:r>
          </w:p>
        </w:tc>
      </w:tr>
      <w:tr w:rsidR="00F7750D" w:rsidRPr="00F7750D" w:rsidTr="00F7750D">
        <w:trPr>
          <w:gridAfter w:val="1"/>
          <w:wAfter w:w="100" w:type="dxa"/>
          <w:trHeight w:val="211"/>
        </w:trPr>
        <w:tc>
          <w:tcPr>
            <w:tcW w:w="458"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pacing w:val="-5"/>
                <w:sz w:val="20"/>
                <w:szCs w:val="20"/>
                <w:lang w:eastAsia="ru-RU"/>
              </w:rPr>
            </w:pPr>
            <w:r w:rsidRPr="00F7750D">
              <w:rPr>
                <w:sz w:val="20"/>
                <w:szCs w:val="20"/>
                <w:lang w:eastAsia="ru-RU"/>
              </w:rPr>
              <w:t>2</w:t>
            </w:r>
          </w:p>
        </w:tc>
        <w:tc>
          <w:tcPr>
            <w:tcW w:w="1829"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rPr>
                <w:sz w:val="20"/>
                <w:szCs w:val="20"/>
                <w:lang w:eastAsia="ru-RU"/>
              </w:rPr>
            </w:pPr>
            <w:r w:rsidRPr="00F7750D">
              <w:rPr>
                <w:spacing w:val="-5"/>
                <w:sz w:val="20"/>
                <w:szCs w:val="20"/>
                <w:lang w:eastAsia="ru-RU"/>
              </w:rPr>
              <w:t>Сечения и разрезы</w:t>
            </w:r>
          </w:p>
        </w:tc>
        <w:tc>
          <w:tcPr>
            <w:tcW w:w="974"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8</w:t>
            </w: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1</w:t>
            </w: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1</w:t>
            </w:r>
          </w:p>
        </w:tc>
      </w:tr>
      <w:tr w:rsidR="00F7750D" w:rsidRPr="00F7750D" w:rsidTr="00F7750D">
        <w:trPr>
          <w:gridAfter w:val="1"/>
          <w:wAfter w:w="100" w:type="dxa"/>
          <w:trHeight w:val="211"/>
        </w:trPr>
        <w:tc>
          <w:tcPr>
            <w:tcW w:w="458"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pacing w:val="-8"/>
                <w:sz w:val="20"/>
                <w:szCs w:val="20"/>
                <w:lang w:eastAsia="ru-RU"/>
              </w:rPr>
            </w:pPr>
            <w:r w:rsidRPr="00F7750D">
              <w:rPr>
                <w:sz w:val="20"/>
                <w:szCs w:val="20"/>
                <w:lang w:eastAsia="ru-RU"/>
              </w:rPr>
              <w:t>3</w:t>
            </w:r>
          </w:p>
        </w:tc>
        <w:tc>
          <w:tcPr>
            <w:tcW w:w="1829"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rPr>
                <w:sz w:val="20"/>
                <w:szCs w:val="20"/>
                <w:lang w:eastAsia="ru-RU"/>
              </w:rPr>
            </w:pPr>
            <w:r w:rsidRPr="00F7750D">
              <w:rPr>
                <w:spacing w:val="-8"/>
                <w:sz w:val="20"/>
                <w:szCs w:val="20"/>
                <w:lang w:eastAsia="ru-RU"/>
              </w:rPr>
              <w:t>Сборочные чертежи</w:t>
            </w:r>
          </w:p>
        </w:tc>
        <w:tc>
          <w:tcPr>
            <w:tcW w:w="974"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16</w:t>
            </w: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3</w:t>
            </w: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2</w:t>
            </w:r>
          </w:p>
        </w:tc>
      </w:tr>
      <w:tr w:rsidR="00F7750D" w:rsidRPr="00F7750D" w:rsidTr="00F7750D">
        <w:trPr>
          <w:gridAfter w:val="1"/>
          <w:wAfter w:w="100" w:type="dxa"/>
          <w:trHeight w:val="211"/>
        </w:trPr>
        <w:tc>
          <w:tcPr>
            <w:tcW w:w="458"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pacing w:val="-8"/>
                <w:sz w:val="20"/>
                <w:szCs w:val="20"/>
                <w:lang w:eastAsia="ru-RU"/>
              </w:rPr>
            </w:pPr>
            <w:r w:rsidRPr="00F7750D">
              <w:rPr>
                <w:sz w:val="20"/>
                <w:szCs w:val="20"/>
                <w:lang w:eastAsia="ru-RU"/>
              </w:rPr>
              <w:t>4</w:t>
            </w:r>
          </w:p>
        </w:tc>
        <w:tc>
          <w:tcPr>
            <w:tcW w:w="1829"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rPr>
                <w:sz w:val="20"/>
                <w:szCs w:val="20"/>
                <w:lang w:eastAsia="ru-RU"/>
              </w:rPr>
            </w:pPr>
            <w:r w:rsidRPr="00F7750D">
              <w:rPr>
                <w:spacing w:val="-8"/>
                <w:sz w:val="20"/>
                <w:szCs w:val="20"/>
                <w:lang w:eastAsia="ru-RU"/>
              </w:rPr>
              <w:t>Чтение строительных чертежей</w:t>
            </w:r>
          </w:p>
        </w:tc>
        <w:tc>
          <w:tcPr>
            <w:tcW w:w="974"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2</w:t>
            </w: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w:t>
            </w:r>
          </w:p>
        </w:tc>
        <w:tc>
          <w:tcPr>
            <w:tcW w:w="992"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w:t>
            </w:r>
          </w:p>
        </w:tc>
      </w:tr>
      <w:tr w:rsidR="00F7750D" w:rsidRPr="00F7750D" w:rsidTr="00F7750D">
        <w:trPr>
          <w:gridAfter w:val="1"/>
          <w:wAfter w:w="100" w:type="dxa"/>
          <w:trHeight w:val="211"/>
        </w:trPr>
        <w:tc>
          <w:tcPr>
            <w:tcW w:w="458"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snapToGrid w:val="0"/>
              <w:jc w:val="center"/>
              <w:rPr>
                <w:sz w:val="20"/>
                <w:szCs w:val="20"/>
                <w:lang w:eastAsia="ru-RU"/>
              </w:rPr>
            </w:pPr>
          </w:p>
        </w:tc>
        <w:tc>
          <w:tcPr>
            <w:tcW w:w="1829" w:type="dxa"/>
            <w:tcBorders>
              <w:top w:val="single" w:sz="6" w:space="0" w:color="000000"/>
              <w:left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bCs/>
                <w:sz w:val="20"/>
                <w:szCs w:val="20"/>
                <w:lang w:eastAsia="ru-RU"/>
              </w:rPr>
              <w:t>Итого:</w:t>
            </w:r>
          </w:p>
        </w:tc>
        <w:tc>
          <w:tcPr>
            <w:tcW w:w="974" w:type="dxa"/>
            <w:tcBorders>
              <w:top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34</w:t>
            </w:r>
          </w:p>
        </w:tc>
        <w:tc>
          <w:tcPr>
            <w:tcW w:w="992" w:type="dxa"/>
            <w:tcBorders>
              <w:top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5</w:t>
            </w:r>
          </w:p>
        </w:tc>
        <w:tc>
          <w:tcPr>
            <w:tcW w:w="992" w:type="dxa"/>
            <w:tcBorders>
              <w:top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jc w:val="center"/>
              <w:rPr>
                <w:sz w:val="20"/>
                <w:szCs w:val="20"/>
                <w:lang w:eastAsia="ru-RU"/>
              </w:rPr>
            </w:pPr>
            <w:r w:rsidRPr="00F7750D">
              <w:rPr>
                <w:sz w:val="20"/>
                <w:szCs w:val="20"/>
                <w:lang w:eastAsia="ru-RU"/>
              </w:rPr>
              <w:t xml:space="preserve">8                     </w:t>
            </w:r>
          </w:p>
        </w:tc>
        <w:tc>
          <w:tcPr>
            <w:tcW w:w="1843" w:type="dxa"/>
            <w:tcBorders>
              <w:top w:val="single" w:sz="6" w:space="0" w:color="000000"/>
              <w:bottom w:val="single" w:sz="6" w:space="0" w:color="000000"/>
            </w:tcBorders>
            <w:shd w:val="clear" w:color="auto" w:fill="FFFFFF"/>
          </w:tcPr>
          <w:p w:rsidR="00F7750D" w:rsidRPr="00F7750D" w:rsidRDefault="00F7750D" w:rsidP="00ED6212">
            <w:pPr>
              <w:shd w:val="clear" w:color="auto" w:fill="FFFFFF"/>
              <w:overflowPunct w:val="0"/>
              <w:autoSpaceDE w:val="0"/>
              <w:rPr>
                <w:sz w:val="20"/>
                <w:szCs w:val="20"/>
              </w:rPr>
            </w:pPr>
            <w:r w:rsidRPr="00F7750D">
              <w:rPr>
                <w:sz w:val="20"/>
                <w:szCs w:val="20"/>
                <w:lang w:eastAsia="ru-RU"/>
              </w:rPr>
              <w:t xml:space="preserve">              3</w:t>
            </w:r>
          </w:p>
        </w:tc>
      </w:tr>
    </w:tbl>
    <w:p w:rsidR="00F7750D" w:rsidRPr="00F7750D" w:rsidRDefault="00F7750D" w:rsidP="00F7750D">
      <w:pPr>
        <w:shd w:val="clear" w:color="auto" w:fill="FFFFFF"/>
        <w:jc w:val="center"/>
        <w:rPr>
          <w:sz w:val="20"/>
          <w:szCs w:val="20"/>
        </w:rPr>
      </w:pPr>
    </w:p>
    <w:p w:rsidR="00F7750D" w:rsidRPr="00F7750D" w:rsidRDefault="00F7750D" w:rsidP="00292252">
      <w:pPr>
        <w:shd w:val="clear" w:color="auto" w:fill="FFFFFF"/>
        <w:rPr>
          <w:bCs/>
          <w:spacing w:val="-6"/>
          <w:sz w:val="20"/>
          <w:szCs w:val="20"/>
          <w:lang w:eastAsia="ru-RU"/>
        </w:rPr>
      </w:pPr>
      <w:r w:rsidRPr="00F7750D">
        <w:rPr>
          <w:b/>
          <w:sz w:val="20"/>
          <w:szCs w:val="20"/>
          <w:lang w:eastAsia="ru-RU"/>
        </w:rPr>
        <w:t>Содержание материала 9 класса</w:t>
      </w:r>
    </w:p>
    <w:p w:rsidR="00F7750D" w:rsidRPr="00F7750D" w:rsidRDefault="00F7750D" w:rsidP="00F7750D">
      <w:pPr>
        <w:shd w:val="clear" w:color="auto" w:fill="FFFFFF"/>
        <w:overflowPunct w:val="0"/>
        <w:autoSpaceDE w:val="0"/>
        <w:spacing w:before="238"/>
        <w:ind w:left="130"/>
        <w:rPr>
          <w:sz w:val="20"/>
          <w:szCs w:val="20"/>
          <w:lang w:eastAsia="ru-RU"/>
        </w:rPr>
      </w:pPr>
      <w:r w:rsidRPr="00F7750D">
        <w:rPr>
          <w:bCs/>
          <w:spacing w:val="-6"/>
          <w:sz w:val="20"/>
          <w:szCs w:val="20"/>
          <w:lang w:eastAsia="ru-RU"/>
        </w:rPr>
        <w:t xml:space="preserve">ПОВТОРЕНИЕ. ТЕХНИКА ВЫПОЛНЕНИЯ ЧЕРТЕЖЕЙ И ПРАВИЛА ИХ ОФОРМЛЕНИЯ. Вводный урок. Правила оформления чертежа. Линии чертежа. Чертежи в системе прямоугольных проекций. Аксонометрические проекции. Технический рисунок. Порядок чтения чертежей деталей. Эскиз и технический рисунок детали. Выполнение чертежа предмета. </w:t>
      </w:r>
    </w:p>
    <w:p w:rsidR="00F7750D" w:rsidRPr="00F7750D" w:rsidRDefault="00F7750D" w:rsidP="00F7750D">
      <w:pPr>
        <w:shd w:val="clear" w:color="auto" w:fill="FFFFFF"/>
        <w:overflowPunct w:val="0"/>
        <w:autoSpaceDE w:val="0"/>
        <w:spacing w:before="238"/>
        <w:ind w:left="130"/>
        <w:rPr>
          <w:sz w:val="20"/>
          <w:szCs w:val="20"/>
          <w:lang w:eastAsia="ru-RU"/>
        </w:rPr>
      </w:pPr>
    </w:p>
    <w:p w:rsidR="00F7750D" w:rsidRPr="00F7750D" w:rsidRDefault="00F7750D" w:rsidP="00F7750D">
      <w:pPr>
        <w:rPr>
          <w:sz w:val="20"/>
          <w:szCs w:val="20"/>
          <w:lang w:eastAsia="ru-RU"/>
        </w:rPr>
      </w:pPr>
      <w:r w:rsidRPr="00F7750D">
        <w:rPr>
          <w:bCs/>
          <w:spacing w:val="-5"/>
          <w:sz w:val="20"/>
          <w:szCs w:val="20"/>
          <w:lang w:eastAsia="ru-RU"/>
        </w:rPr>
        <w:t xml:space="preserve">СЕЧЕНИЯ И РАЗРЕЗЫ. Общие сведения о сечениях и разрезах.  </w:t>
      </w:r>
      <w:r w:rsidRPr="00F7750D">
        <w:rPr>
          <w:sz w:val="20"/>
          <w:szCs w:val="20"/>
          <w:lang w:eastAsia="ru-RU"/>
        </w:rPr>
        <w:t xml:space="preserve">Назначение </w:t>
      </w:r>
      <w:r w:rsidRPr="00F7750D">
        <w:rPr>
          <w:sz w:val="20"/>
          <w:szCs w:val="20"/>
          <w:lang w:eastAsia="ru-RU"/>
        </w:rPr>
        <w:lastRenderedPageBreak/>
        <w:t xml:space="preserve">сечений. Правила выполнения сечений. </w:t>
      </w:r>
      <w:r w:rsidRPr="00F7750D">
        <w:rPr>
          <w:sz w:val="20"/>
          <w:szCs w:val="20"/>
        </w:rPr>
        <w:t>Эскиз детали с выполнением сечений</w:t>
      </w:r>
      <w:r w:rsidRPr="00F7750D">
        <w:rPr>
          <w:sz w:val="20"/>
          <w:szCs w:val="20"/>
          <w:lang w:eastAsia="ru-RU"/>
        </w:rPr>
        <w:t>.  Назначение разрезов. Правила выполнения разрезов. Соединение вида и разреза.</w:t>
      </w:r>
      <w:r w:rsidRPr="00F7750D">
        <w:rPr>
          <w:sz w:val="20"/>
          <w:szCs w:val="20"/>
        </w:rPr>
        <w:t xml:space="preserve"> Эскиз детали с выполнением необходимого разреза</w:t>
      </w:r>
      <w:r w:rsidRPr="00F7750D">
        <w:rPr>
          <w:sz w:val="20"/>
          <w:szCs w:val="20"/>
          <w:lang w:eastAsia="ru-RU"/>
        </w:rPr>
        <w:t>.</w:t>
      </w:r>
      <w:r w:rsidRPr="00F7750D">
        <w:rPr>
          <w:sz w:val="20"/>
          <w:szCs w:val="20"/>
        </w:rPr>
        <w:t xml:space="preserve"> Чертеж детали с применением разреза. Чтение чертежей. Эскиз с натуры.</w:t>
      </w:r>
    </w:p>
    <w:p w:rsidR="00F7750D" w:rsidRPr="00F7750D" w:rsidRDefault="00F7750D" w:rsidP="00F7750D">
      <w:pPr>
        <w:shd w:val="clear" w:color="auto" w:fill="FFFFFF"/>
        <w:overflowPunct w:val="0"/>
        <w:autoSpaceDE w:val="0"/>
        <w:spacing w:before="187"/>
        <w:ind w:right="22"/>
        <w:rPr>
          <w:bCs/>
          <w:spacing w:val="-8"/>
          <w:sz w:val="20"/>
          <w:szCs w:val="20"/>
          <w:lang w:eastAsia="ru-RU"/>
        </w:rPr>
      </w:pPr>
      <w:r w:rsidRPr="00F7750D">
        <w:rPr>
          <w:sz w:val="20"/>
          <w:szCs w:val="20"/>
          <w:lang w:eastAsia="ru-RU"/>
        </w:rPr>
        <w:t xml:space="preserve"> </w:t>
      </w:r>
      <w:r w:rsidRPr="00F7750D">
        <w:rPr>
          <w:bCs/>
          <w:spacing w:val="-7"/>
          <w:sz w:val="20"/>
          <w:szCs w:val="20"/>
          <w:lang w:eastAsia="ru-RU"/>
        </w:rPr>
        <w:t xml:space="preserve">СБОРОЧНЫЕ ЧЕРТЕЖИ. Общие сведения о соединениях деталей. Изображение и обозначение резьбы. Чертежи болтовых и шпилечных соединений. Чертежи шпоночных штифтовых соединений. Общие сведения о сборочных чертежах изделий. Порядок чтения сборочных чертежей. Условности и упрощения на сборочных чертежах. Понятие о деталировании. </w:t>
      </w:r>
    </w:p>
    <w:p w:rsidR="00F7750D" w:rsidRPr="00F7750D" w:rsidRDefault="00F7750D" w:rsidP="00F7750D">
      <w:pPr>
        <w:shd w:val="clear" w:color="auto" w:fill="FFFFFF"/>
        <w:overflowPunct w:val="0"/>
        <w:autoSpaceDE w:val="0"/>
        <w:spacing w:before="230"/>
        <w:ind w:firstLine="180"/>
        <w:rPr>
          <w:sz w:val="20"/>
          <w:szCs w:val="20"/>
          <w:lang w:eastAsia="ru-RU"/>
        </w:rPr>
      </w:pPr>
      <w:r w:rsidRPr="00F7750D">
        <w:rPr>
          <w:bCs/>
          <w:spacing w:val="-8"/>
          <w:sz w:val="20"/>
          <w:szCs w:val="20"/>
          <w:lang w:eastAsia="ru-RU"/>
        </w:rPr>
        <w:t>ЧТЕНИЕ СТРОИТЕЛЬНЫХ ЧЕРТЕЖЕЙ</w:t>
      </w:r>
    </w:p>
    <w:p w:rsidR="00F7750D" w:rsidRPr="00F7750D" w:rsidRDefault="00F7750D" w:rsidP="00F7750D">
      <w:pPr>
        <w:shd w:val="clear" w:color="auto" w:fill="FFFFFF"/>
        <w:overflowPunct w:val="0"/>
        <w:autoSpaceDE w:val="0"/>
        <w:ind w:left="14" w:right="29" w:firstLine="346"/>
        <w:jc w:val="both"/>
        <w:rPr>
          <w:bCs/>
          <w:sz w:val="20"/>
          <w:szCs w:val="20"/>
          <w:lang w:eastAsia="ru-RU"/>
        </w:rPr>
      </w:pPr>
      <w:r w:rsidRPr="00F7750D">
        <w:rPr>
          <w:sz w:val="20"/>
          <w:szCs w:val="20"/>
          <w:lang w:eastAsia="ru-RU"/>
        </w:rPr>
        <w:t>Основные особенности строительных чертежей. Условные изображения на строительных чертежах. Порядок чтения строительных чертежей.</w:t>
      </w:r>
    </w:p>
    <w:p w:rsidR="00F7750D" w:rsidRPr="00F7750D" w:rsidRDefault="00F7750D" w:rsidP="00F7750D">
      <w:pPr>
        <w:shd w:val="clear" w:color="auto" w:fill="FFFFFF"/>
        <w:autoSpaceDE w:val="0"/>
        <w:jc w:val="center"/>
        <w:rPr>
          <w:i/>
          <w:iCs/>
          <w:sz w:val="20"/>
          <w:szCs w:val="20"/>
          <w:lang w:eastAsia="ru-RU"/>
        </w:rPr>
      </w:pPr>
      <w:r w:rsidRPr="00F7750D">
        <w:rPr>
          <w:bCs/>
          <w:sz w:val="20"/>
          <w:szCs w:val="20"/>
          <w:lang w:eastAsia="ru-RU"/>
        </w:rPr>
        <w:t>Основные требования к знаниям и умениям учащихся 9 класса</w:t>
      </w:r>
    </w:p>
    <w:p w:rsidR="00F7750D" w:rsidRPr="00F7750D" w:rsidRDefault="00F7750D" w:rsidP="00F7750D">
      <w:pPr>
        <w:shd w:val="clear" w:color="auto" w:fill="FFFFFF"/>
        <w:autoSpaceDE w:val="0"/>
        <w:rPr>
          <w:sz w:val="20"/>
          <w:szCs w:val="20"/>
          <w:lang w:eastAsia="ru-RU"/>
        </w:rPr>
      </w:pPr>
      <w:r w:rsidRPr="00F7750D">
        <w:rPr>
          <w:i/>
          <w:iCs/>
          <w:sz w:val="20"/>
          <w:szCs w:val="20"/>
          <w:lang w:eastAsia="ru-RU"/>
        </w:rPr>
        <w:t>Учащиеся должны знать:</w:t>
      </w:r>
    </w:p>
    <w:p w:rsidR="00F7750D" w:rsidRPr="00F7750D" w:rsidRDefault="00F7750D" w:rsidP="00F7750D">
      <w:pPr>
        <w:shd w:val="clear" w:color="auto" w:fill="FFFFFF"/>
        <w:autoSpaceDE w:val="0"/>
        <w:rPr>
          <w:sz w:val="20"/>
          <w:szCs w:val="20"/>
          <w:lang w:eastAsia="ru-RU"/>
        </w:rPr>
      </w:pPr>
      <w:r w:rsidRPr="00F7750D">
        <w:rPr>
          <w:sz w:val="20"/>
          <w:szCs w:val="20"/>
          <w:lang w:eastAsia="ru-RU"/>
        </w:rPr>
        <w:t>основные правила выполнения и обозначения сечений и разрезов;</w:t>
      </w:r>
    </w:p>
    <w:p w:rsidR="00F7750D" w:rsidRPr="00F7750D" w:rsidRDefault="00F7750D" w:rsidP="00F7750D">
      <w:pPr>
        <w:shd w:val="clear" w:color="auto" w:fill="FFFFFF"/>
        <w:autoSpaceDE w:val="0"/>
        <w:rPr>
          <w:i/>
          <w:iCs/>
          <w:sz w:val="20"/>
          <w:szCs w:val="20"/>
          <w:lang w:eastAsia="ru-RU"/>
        </w:rPr>
      </w:pPr>
      <w:r w:rsidRPr="00F7750D">
        <w:rPr>
          <w:sz w:val="20"/>
          <w:szCs w:val="20"/>
          <w:lang w:eastAsia="ru-RU"/>
        </w:rPr>
        <w:t>условности изображения и обозначения резьбы.</w:t>
      </w:r>
    </w:p>
    <w:p w:rsidR="00F7750D" w:rsidRPr="00F7750D" w:rsidRDefault="00F7750D" w:rsidP="00F7750D">
      <w:pPr>
        <w:shd w:val="clear" w:color="auto" w:fill="FFFFFF"/>
        <w:autoSpaceDE w:val="0"/>
        <w:rPr>
          <w:sz w:val="20"/>
          <w:szCs w:val="20"/>
          <w:lang w:eastAsia="ru-RU"/>
        </w:rPr>
      </w:pPr>
      <w:r w:rsidRPr="00F7750D">
        <w:rPr>
          <w:i/>
          <w:iCs/>
          <w:sz w:val="20"/>
          <w:szCs w:val="20"/>
          <w:lang w:eastAsia="ru-RU"/>
        </w:rPr>
        <w:t>Учащиеся должны иметь представления:</w:t>
      </w:r>
    </w:p>
    <w:p w:rsidR="00F7750D" w:rsidRPr="00F7750D" w:rsidRDefault="00F7750D" w:rsidP="00F7750D">
      <w:pPr>
        <w:shd w:val="clear" w:color="auto" w:fill="FFFFFF"/>
        <w:autoSpaceDE w:val="0"/>
        <w:rPr>
          <w:sz w:val="20"/>
          <w:szCs w:val="20"/>
          <w:lang w:eastAsia="ru-RU"/>
        </w:rPr>
      </w:pPr>
      <w:r w:rsidRPr="00F7750D">
        <w:rPr>
          <w:sz w:val="20"/>
          <w:szCs w:val="20"/>
          <w:lang w:eastAsia="ru-RU"/>
        </w:rPr>
        <w:t>об изображениях соединений деталей;</w:t>
      </w:r>
    </w:p>
    <w:p w:rsidR="00F7750D" w:rsidRPr="00F7750D" w:rsidRDefault="00F7750D" w:rsidP="00F7750D">
      <w:pPr>
        <w:shd w:val="clear" w:color="auto" w:fill="FFFFFF"/>
        <w:autoSpaceDE w:val="0"/>
        <w:rPr>
          <w:i/>
          <w:iCs/>
          <w:sz w:val="20"/>
          <w:szCs w:val="20"/>
          <w:lang w:eastAsia="ru-RU"/>
        </w:rPr>
      </w:pPr>
      <w:r w:rsidRPr="00F7750D">
        <w:rPr>
          <w:sz w:val="20"/>
          <w:szCs w:val="20"/>
          <w:lang w:eastAsia="ru-RU"/>
        </w:rPr>
        <w:t>об особенностях выполнения строительных чертежей.</w:t>
      </w:r>
    </w:p>
    <w:p w:rsidR="00F7750D" w:rsidRPr="00F7750D" w:rsidRDefault="00F7750D" w:rsidP="00F7750D">
      <w:pPr>
        <w:shd w:val="clear" w:color="auto" w:fill="FFFFFF"/>
        <w:autoSpaceDE w:val="0"/>
        <w:rPr>
          <w:sz w:val="20"/>
          <w:szCs w:val="20"/>
          <w:lang w:eastAsia="ru-RU"/>
        </w:rPr>
      </w:pPr>
      <w:r w:rsidRPr="00F7750D">
        <w:rPr>
          <w:i/>
          <w:iCs/>
          <w:sz w:val="20"/>
          <w:szCs w:val="20"/>
          <w:lang w:eastAsia="ru-RU"/>
        </w:rPr>
        <w:t>Учащиеся должны уметь:</w:t>
      </w:r>
    </w:p>
    <w:p w:rsidR="00F7750D" w:rsidRPr="00F7750D" w:rsidRDefault="00F7750D" w:rsidP="00F7750D">
      <w:pPr>
        <w:shd w:val="clear" w:color="auto" w:fill="FFFFFF"/>
        <w:autoSpaceDE w:val="0"/>
        <w:rPr>
          <w:sz w:val="20"/>
          <w:szCs w:val="20"/>
          <w:lang w:eastAsia="ru-RU"/>
        </w:rPr>
      </w:pPr>
      <w:r w:rsidRPr="00F7750D">
        <w:rPr>
          <w:sz w:val="20"/>
          <w:szCs w:val="20"/>
          <w:lang w:eastAsia="ru-RU"/>
        </w:rPr>
        <w:t>выполнять необходимые разрезы и сечения;</w:t>
      </w:r>
    </w:p>
    <w:p w:rsidR="00F7750D" w:rsidRPr="00F7750D" w:rsidRDefault="00F7750D" w:rsidP="00F7750D">
      <w:pPr>
        <w:shd w:val="clear" w:color="auto" w:fill="FFFFFF"/>
        <w:autoSpaceDE w:val="0"/>
        <w:rPr>
          <w:sz w:val="20"/>
          <w:szCs w:val="20"/>
          <w:lang w:eastAsia="ru-RU"/>
        </w:rPr>
      </w:pPr>
      <w:r w:rsidRPr="00F7750D">
        <w:rPr>
          <w:sz w:val="20"/>
          <w:szCs w:val="20"/>
          <w:lang w:eastAsia="ru-RU"/>
        </w:rPr>
        <w:t>правильно выбирать главное изображение и число изобра</w:t>
      </w:r>
      <w:r w:rsidRPr="00F7750D">
        <w:rPr>
          <w:sz w:val="20"/>
          <w:szCs w:val="20"/>
          <w:lang w:eastAsia="ru-RU"/>
        </w:rPr>
        <w:softHyphen/>
        <w:t>жений;</w:t>
      </w:r>
    </w:p>
    <w:p w:rsidR="00F7750D" w:rsidRPr="00F7750D" w:rsidRDefault="00F7750D" w:rsidP="00F7750D">
      <w:pPr>
        <w:shd w:val="clear" w:color="auto" w:fill="FFFFFF"/>
        <w:autoSpaceDE w:val="0"/>
        <w:rPr>
          <w:sz w:val="20"/>
          <w:szCs w:val="20"/>
          <w:lang w:eastAsia="ru-RU"/>
        </w:rPr>
      </w:pPr>
      <w:r w:rsidRPr="00F7750D">
        <w:rPr>
          <w:sz w:val="20"/>
          <w:szCs w:val="20"/>
          <w:lang w:eastAsia="ru-RU"/>
        </w:rPr>
        <w:t>выполнять чертежи резьбовых соединений деталей;</w:t>
      </w:r>
    </w:p>
    <w:p w:rsidR="00F7750D" w:rsidRPr="00F7750D" w:rsidRDefault="00F7750D" w:rsidP="00F7750D">
      <w:pPr>
        <w:shd w:val="clear" w:color="auto" w:fill="FFFFFF"/>
        <w:autoSpaceDE w:val="0"/>
        <w:rPr>
          <w:sz w:val="20"/>
          <w:szCs w:val="20"/>
          <w:lang w:eastAsia="ru-RU"/>
        </w:rPr>
      </w:pPr>
      <w:r w:rsidRPr="00F7750D">
        <w:rPr>
          <w:sz w:val="20"/>
          <w:szCs w:val="20"/>
          <w:lang w:eastAsia="ru-RU"/>
        </w:rPr>
        <w:t>читать и деталировать чертежи объектов, состоящих из 5—7 деталей;</w:t>
      </w:r>
    </w:p>
    <w:p w:rsidR="00F7750D" w:rsidRPr="00F7750D" w:rsidRDefault="00F7750D" w:rsidP="00F7750D">
      <w:pPr>
        <w:shd w:val="clear" w:color="auto" w:fill="FFFFFF"/>
        <w:autoSpaceDE w:val="0"/>
        <w:rPr>
          <w:sz w:val="20"/>
          <w:szCs w:val="20"/>
          <w:lang w:eastAsia="ru-RU"/>
        </w:rPr>
      </w:pPr>
      <w:r w:rsidRPr="00F7750D">
        <w:rPr>
          <w:sz w:val="20"/>
          <w:szCs w:val="20"/>
          <w:lang w:eastAsia="ru-RU"/>
        </w:rPr>
        <w:t>выполнять простейшие сборочные чертежи объектов, состоя</w:t>
      </w:r>
      <w:r w:rsidRPr="00F7750D">
        <w:rPr>
          <w:sz w:val="20"/>
          <w:szCs w:val="20"/>
          <w:lang w:eastAsia="ru-RU"/>
        </w:rPr>
        <w:softHyphen/>
        <w:t>щих из 2—3 деталей;</w:t>
      </w:r>
    </w:p>
    <w:p w:rsidR="00F7750D" w:rsidRPr="00F7750D" w:rsidRDefault="00F7750D" w:rsidP="00F7750D">
      <w:pPr>
        <w:shd w:val="clear" w:color="auto" w:fill="FFFFFF"/>
        <w:autoSpaceDE w:val="0"/>
        <w:rPr>
          <w:sz w:val="20"/>
          <w:szCs w:val="20"/>
          <w:lang w:eastAsia="ru-RU"/>
        </w:rPr>
      </w:pPr>
      <w:r w:rsidRPr="00F7750D">
        <w:rPr>
          <w:sz w:val="20"/>
          <w:szCs w:val="20"/>
          <w:lang w:eastAsia="ru-RU"/>
        </w:rPr>
        <w:t>читать несложные строительные чертежи;</w:t>
      </w:r>
    </w:p>
    <w:p w:rsidR="00F7750D" w:rsidRPr="00F7750D" w:rsidRDefault="00F7750D" w:rsidP="00F7750D">
      <w:pPr>
        <w:shd w:val="clear" w:color="auto" w:fill="FFFFFF"/>
        <w:autoSpaceDE w:val="0"/>
        <w:rPr>
          <w:sz w:val="20"/>
          <w:szCs w:val="20"/>
          <w:lang w:eastAsia="ru-RU"/>
        </w:rPr>
      </w:pPr>
      <w:r w:rsidRPr="00F7750D">
        <w:rPr>
          <w:sz w:val="20"/>
          <w:szCs w:val="20"/>
          <w:lang w:eastAsia="ru-RU"/>
        </w:rPr>
        <w:t>пользоваться государственными стандартами ЕСКД, спра</w:t>
      </w:r>
      <w:r w:rsidRPr="00F7750D">
        <w:rPr>
          <w:sz w:val="20"/>
          <w:szCs w:val="20"/>
          <w:lang w:eastAsia="ru-RU"/>
        </w:rPr>
        <w:softHyphen/>
        <w:t>вочной литературой и учебником; применять полученные знания при решении задач с твор</w:t>
      </w:r>
      <w:r w:rsidRPr="00F7750D">
        <w:rPr>
          <w:sz w:val="20"/>
          <w:szCs w:val="20"/>
          <w:lang w:eastAsia="ru-RU"/>
        </w:rPr>
        <w:softHyphen/>
        <w:t>ческим содержанием (в том числе с элементами конструирова</w:t>
      </w:r>
      <w:r w:rsidRPr="00F7750D">
        <w:rPr>
          <w:sz w:val="20"/>
          <w:szCs w:val="20"/>
          <w:lang w:eastAsia="ru-RU"/>
        </w:rPr>
        <w:softHyphen/>
        <w:t>ния).</w:t>
      </w:r>
    </w:p>
    <w:p w:rsidR="00F7750D" w:rsidRPr="00F7750D" w:rsidRDefault="00F7750D" w:rsidP="00F7750D">
      <w:pPr>
        <w:shd w:val="clear" w:color="auto" w:fill="FFFFFF"/>
        <w:autoSpaceDE w:val="0"/>
        <w:rPr>
          <w:sz w:val="20"/>
          <w:szCs w:val="20"/>
          <w:lang w:eastAsia="ru-RU"/>
        </w:rPr>
      </w:pPr>
    </w:p>
    <w:p w:rsidR="00F7750D" w:rsidRPr="00B5309F" w:rsidRDefault="00F7750D" w:rsidP="00F7750D">
      <w:pPr>
        <w:pStyle w:val="a5"/>
        <w:tabs>
          <w:tab w:val="left" w:pos="5727"/>
        </w:tabs>
        <w:ind w:right="264"/>
        <w:jc w:val="left"/>
        <w:rPr>
          <w:b/>
        </w:rPr>
        <w:sectPr w:rsidR="00F7750D" w:rsidRPr="00B5309F">
          <w:footerReference w:type="default" r:id="rId780"/>
          <w:footerReference w:type="first" r:id="rId781"/>
          <w:pgSz w:w="7830" w:h="12020"/>
          <w:pgMar w:top="480" w:right="425" w:bottom="860" w:left="566" w:header="0" w:footer="664" w:gutter="0"/>
          <w:cols w:space="720"/>
          <w:formProt w:val="0"/>
          <w:docGrid w:linePitch="100" w:charSpace="4096"/>
        </w:sectPr>
      </w:pPr>
    </w:p>
    <w:p w:rsidR="00A002AE" w:rsidRDefault="001238D5" w:rsidP="00292B0F">
      <w:pPr>
        <w:pStyle w:val="1"/>
        <w:numPr>
          <w:ilvl w:val="1"/>
          <w:numId w:val="171"/>
        </w:numPr>
        <w:tabs>
          <w:tab w:val="left" w:pos="524"/>
        </w:tabs>
        <w:spacing w:before="67"/>
        <w:ind w:right="1240"/>
        <w:rPr>
          <w:color w:val="221E1F"/>
        </w:rPr>
      </w:pPr>
      <w:bookmarkStart w:id="26" w:name="_bookmark30"/>
      <w:bookmarkEnd w:id="26"/>
      <w:r>
        <w:rPr>
          <w:color w:val="221E1F"/>
        </w:rPr>
        <w:lastRenderedPageBreak/>
        <w:t>ПРОГРАММА</w:t>
      </w:r>
      <w:r>
        <w:rPr>
          <w:color w:val="221E1F"/>
          <w:spacing w:val="-14"/>
        </w:rPr>
        <w:t xml:space="preserve"> </w:t>
      </w:r>
      <w:r>
        <w:rPr>
          <w:color w:val="221E1F"/>
        </w:rPr>
        <w:t>ФОРМИРОВАНИЯ</w:t>
      </w:r>
      <w:r>
        <w:rPr>
          <w:color w:val="221E1F"/>
          <w:spacing w:val="-14"/>
        </w:rPr>
        <w:t xml:space="preserve"> </w:t>
      </w:r>
      <w:r>
        <w:rPr>
          <w:color w:val="221E1F"/>
        </w:rPr>
        <w:t>УНИВЕРСАЛЬНЫХ УЧЕБНЫХ ДЕЙСТВИЙ У ОБУЧАЮЩИХСЯ</w:t>
      </w:r>
      <w:bookmarkStart w:id="27" w:name="_bookmark31"/>
      <w:bookmarkEnd w:id="27"/>
    </w:p>
    <w:p w:rsidR="00D433F1" w:rsidRPr="00A002AE" w:rsidRDefault="001238D5" w:rsidP="00292B0F">
      <w:pPr>
        <w:pStyle w:val="1"/>
        <w:numPr>
          <w:ilvl w:val="2"/>
          <w:numId w:val="171"/>
        </w:numPr>
        <w:tabs>
          <w:tab w:val="left" w:pos="524"/>
        </w:tabs>
        <w:spacing w:before="67"/>
        <w:ind w:right="1240"/>
        <w:rPr>
          <w:color w:val="221E1F"/>
        </w:rPr>
      </w:pPr>
      <w:r w:rsidRPr="008D4518">
        <w:t>Целевой</w:t>
      </w:r>
      <w:r w:rsidRPr="00A002AE">
        <w:rPr>
          <w:spacing w:val="-8"/>
        </w:rPr>
        <w:t xml:space="preserve"> </w:t>
      </w:r>
      <w:r w:rsidRPr="00A002AE">
        <w:rPr>
          <w:spacing w:val="-2"/>
        </w:rPr>
        <w:t>раздел</w:t>
      </w:r>
    </w:p>
    <w:p w:rsidR="00D433F1" w:rsidRDefault="001238D5">
      <w:pPr>
        <w:pStyle w:val="a5"/>
        <w:spacing w:before="73" w:line="252" w:lineRule="auto"/>
        <w:ind w:left="141" w:right="281" w:firstLine="240"/>
      </w:pPr>
      <w:r>
        <w:rPr>
          <w:color w:val="000009"/>
        </w:rPr>
        <w:t>В</w:t>
      </w:r>
      <w:r>
        <w:rPr>
          <w:color w:val="000009"/>
          <w:spacing w:val="-6"/>
        </w:rPr>
        <w:t xml:space="preserve"> </w:t>
      </w:r>
      <w:r>
        <w:rPr>
          <w:color w:val="000009"/>
        </w:rPr>
        <w:t>Федеральном</w:t>
      </w:r>
      <w:r>
        <w:rPr>
          <w:color w:val="000009"/>
          <w:spacing w:val="-6"/>
        </w:rPr>
        <w:t xml:space="preserve"> </w:t>
      </w:r>
      <w:r>
        <w:rPr>
          <w:color w:val="000009"/>
        </w:rPr>
        <w:t>государственном</w:t>
      </w:r>
      <w:r>
        <w:rPr>
          <w:color w:val="000009"/>
          <w:spacing w:val="-6"/>
        </w:rPr>
        <w:t xml:space="preserve"> </w:t>
      </w:r>
      <w:r>
        <w:rPr>
          <w:color w:val="000009"/>
        </w:rPr>
        <w:t>образовательном</w:t>
      </w:r>
      <w:r>
        <w:rPr>
          <w:color w:val="000009"/>
          <w:spacing w:val="-6"/>
        </w:rPr>
        <w:t xml:space="preserve"> </w:t>
      </w:r>
      <w:r>
        <w:rPr>
          <w:color w:val="000009"/>
        </w:rPr>
        <w:t>стандарте</w:t>
      </w:r>
      <w:r>
        <w:rPr>
          <w:color w:val="000009"/>
          <w:spacing w:val="-7"/>
        </w:rPr>
        <w:t xml:space="preserve"> </w:t>
      </w:r>
      <w:r>
        <w:rPr>
          <w:color w:val="000009"/>
        </w:rPr>
        <w:t>основного общего образования указано, что программа формирования универсальных учебных действий у обучающихся должна обеспечивать:</w:t>
      </w:r>
    </w:p>
    <w:p w:rsidR="00D433F1" w:rsidRDefault="001238D5" w:rsidP="00292B0F">
      <w:pPr>
        <w:pStyle w:val="aa"/>
        <w:numPr>
          <w:ilvl w:val="3"/>
          <w:numId w:val="171"/>
        </w:numPr>
        <w:tabs>
          <w:tab w:val="left" w:pos="862"/>
          <w:tab w:val="left" w:pos="2222"/>
          <w:tab w:val="left" w:pos="3908"/>
          <w:tab w:val="left" w:pos="4613"/>
          <w:tab w:val="left" w:pos="6443"/>
        </w:tabs>
        <w:spacing w:line="295" w:lineRule="auto"/>
        <w:ind w:left="862" w:right="281"/>
        <w:rPr>
          <w:rFonts w:ascii="Wingdings" w:hAnsi="Wingdings"/>
          <w:color w:val="000009"/>
          <w:sz w:val="20"/>
        </w:rPr>
      </w:pPr>
      <w:r>
        <w:rPr>
          <w:color w:val="000009"/>
          <w:spacing w:val="-2"/>
          <w:sz w:val="20"/>
        </w:rPr>
        <w:t>развитие</w:t>
      </w:r>
      <w:r>
        <w:rPr>
          <w:color w:val="000009"/>
          <w:sz w:val="20"/>
        </w:rPr>
        <w:tab/>
      </w:r>
      <w:r>
        <w:rPr>
          <w:color w:val="000009"/>
          <w:spacing w:val="-2"/>
          <w:sz w:val="20"/>
        </w:rPr>
        <w:t>способности</w:t>
      </w:r>
      <w:r>
        <w:rPr>
          <w:color w:val="000009"/>
          <w:sz w:val="20"/>
        </w:rPr>
        <w:tab/>
      </w:r>
      <w:r>
        <w:rPr>
          <w:color w:val="000009"/>
          <w:spacing w:val="-10"/>
          <w:sz w:val="20"/>
        </w:rPr>
        <w:t>к</w:t>
      </w:r>
      <w:r>
        <w:rPr>
          <w:color w:val="000009"/>
          <w:sz w:val="20"/>
        </w:rPr>
        <w:tab/>
      </w:r>
      <w:r>
        <w:rPr>
          <w:color w:val="000009"/>
          <w:spacing w:val="-2"/>
          <w:sz w:val="20"/>
        </w:rPr>
        <w:t>саморазвитию</w:t>
      </w:r>
      <w:r>
        <w:rPr>
          <w:color w:val="000009"/>
          <w:sz w:val="20"/>
        </w:rPr>
        <w:tab/>
      </w:r>
      <w:r>
        <w:rPr>
          <w:color w:val="000009"/>
          <w:spacing w:val="-10"/>
          <w:sz w:val="20"/>
        </w:rPr>
        <w:t>и</w:t>
      </w:r>
      <w:r>
        <w:rPr>
          <w:color w:val="000009"/>
          <w:spacing w:val="-2"/>
          <w:sz w:val="20"/>
        </w:rPr>
        <w:t xml:space="preserve"> самосовершенствованию;</w:t>
      </w:r>
    </w:p>
    <w:p w:rsidR="00D433F1" w:rsidRDefault="001238D5" w:rsidP="00292B0F">
      <w:pPr>
        <w:pStyle w:val="aa"/>
        <w:numPr>
          <w:ilvl w:val="3"/>
          <w:numId w:val="171"/>
        </w:numPr>
        <w:tabs>
          <w:tab w:val="left" w:pos="862"/>
        </w:tabs>
        <w:spacing w:before="4" w:line="276" w:lineRule="auto"/>
        <w:ind w:left="862" w:right="279"/>
        <w:rPr>
          <w:rFonts w:ascii="Wingdings" w:hAnsi="Wingdings"/>
          <w:color w:val="000009"/>
          <w:sz w:val="20"/>
        </w:rPr>
      </w:pPr>
      <w:r>
        <w:rPr>
          <w:color w:val="000009"/>
          <w:sz w:val="20"/>
        </w:rPr>
        <w:t>формирование внутренней позиции личности, регулятивных, познавательных, коммуникативных универсальных учебных действий у обучающихся;</w:t>
      </w:r>
    </w:p>
    <w:p w:rsidR="00D433F1" w:rsidRDefault="001238D5" w:rsidP="00292B0F">
      <w:pPr>
        <w:pStyle w:val="aa"/>
        <w:numPr>
          <w:ilvl w:val="3"/>
          <w:numId w:val="171"/>
        </w:numPr>
        <w:tabs>
          <w:tab w:val="left" w:pos="862"/>
        </w:tabs>
        <w:spacing w:before="2" w:line="276" w:lineRule="auto"/>
        <w:ind w:left="862" w:right="279"/>
        <w:rPr>
          <w:rFonts w:ascii="Wingdings" w:hAnsi="Wingdings"/>
          <w:color w:val="221E1F"/>
          <w:sz w:val="20"/>
        </w:rPr>
      </w:pPr>
      <w:r>
        <w:rPr>
          <w:color w:val="000009"/>
          <w:sz w:val="20"/>
        </w:rPr>
        <w:t xml:space="preserve">формирование </w:t>
      </w:r>
      <w:r>
        <w:rPr>
          <w:i/>
          <w:color w:val="000009"/>
          <w:sz w:val="20"/>
        </w:rPr>
        <w:t xml:space="preserve">опыта </w:t>
      </w:r>
      <w:r>
        <w:rPr>
          <w:color w:val="000009"/>
          <w:sz w:val="20"/>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433F1" w:rsidRDefault="001238D5" w:rsidP="00292B0F">
      <w:pPr>
        <w:pStyle w:val="aa"/>
        <w:numPr>
          <w:ilvl w:val="3"/>
          <w:numId w:val="171"/>
        </w:numPr>
        <w:tabs>
          <w:tab w:val="left" w:pos="862"/>
        </w:tabs>
        <w:spacing w:line="276" w:lineRule="auto"/>
        <w:ind w:left="862" w:right="274"/>
        <w:rPr>
          <w:rFonts w:ascii="Wingdings" w:hAnsi="Wingdings"/>
          <w:color w:val="000009"/>
          <w:sz w:val="20"/>
        </w:rPr>
      </w:pPr>
      <w:r>
        <w:rPr>
          <w:color w:val="000009"/>
          <w:sz w:val="20"/>
        </w:rPr>
        <w:t>повышение эффективности усвоения знаний и учебных действий, формирования компетенций в предметных областях, учебно- исследовательской и проектной деятельности;</w:t>
      </w:r>
    </w:p>
    <w:p w:rsidR="00D433F1" w:rsidRDefault="001238D5" w:rsidP="00292B0F">
      <w:pPr>
        <w:pStyle w:val="aa"/>
        <w:numPr>
          <w:ilvl w:val="3"/>
          <w:numId w:val="171"/>
        </w:numPr>
        <w:tabs>
          <w:tab w:val="left" w:pos="862"/>
        </w:tabs>
        <w:spacing w:line="271" w:lineRule="auto"/>
        <w:ind w:left="862" w:right="274"/>
        <w:rPr>
          <w:rFonts w:ascii="Wingdings" w:hAnsi="Wingdings"/>
          <w:color w:val="000009"/>
          <w:sz w:val="20"/>
        </w:rPr>
      </w:pPr>
      <w:r>
        <w:rPr>
          <w:color w:val="000009"/>
          <w:sz w:val="20"/>
        </w:rPr>
        <w:t>формирование навыка участия в различных формах организации учебно-исследовательской</w:t>
      </w:r>
      <w:r>
        <w:rPr>
          <w:color w:val="000009"/>
          <w:spacing w:val="-3"/>
          <w:sz w:val="20"/>
        </w:rPr>
        <w:t xml:space="preserve"> </w:t>
      </w:r>
      <w:r>
        <w:rPr>
          <w:color w:val="000009"/>
          <w:sz w:val="20"/>
        </w:rPr>
        <w:t>и проектной</w:t>
      </w:r>
      <w:r>
        <w:rPr>
          <w:color w:val="000009"/>
          <w:spacing w:val="-3"/>
          <w:sz w:val="20"/>
        </w:rPr>
        <w:t xml:space="preserve"> </w:t>
      </w:r>
      <w:r>
        <w:rPr>
          <w:color w:val="000009"/>
          <w:sz w:val="20"/>
        </w:rPr>
        <w:t>деятельности,</w:t>
      </w:r>
      <w:r>
        <w:rPr>
          <w:color w:val="000009"/>
          <w:spacing w:val="-1"/>
          <w:sz w:val="20"/>
        </w:rPr>
        <w:t xml:space="preserve"> </w:t>
      </w:r>
      <w:r>
        <w:rPr>
          <w:color w:val="000009"/>
          <w:sz w:val="20"/>
        </w:rPr>
        <w:t>в</w:t>
      </w:r>
      <w:r>
        <w:rPr>
          <w:color w:val="000009"/>
          <w:spacing w:val="-2"/>
          <w:sz w:val="20"/>
        </w:rPr>
        <w:t xml:space="preserve"> </w:t>
      </w:r>
      <w:r>
        <w:rPr>
          <w:color w:val="000009"/>
          <w:sz w:val="20"/>
        </w:rPr>
        <w:t>том числе творческих конкурсах, олимпиадах, научных обществах, научно- практических конференциях, олимпиадах;</w:t>
      </w:r>
    </w:p>
    <w:p w:rsidR="00D433F1" w:rsidRDefault="001238D5" w:rsidP="00292B0F">
      <w:pPr>
        <w:pStyle w:val="aa"/>
        <w:numPr>
          <w:ilvl w:val="3"/>
          <w:numId w:val="171"/>
        </w:numPr>
        <w:tabs>
          <w:tab w:val="left" w:pos="862"/>
        </w:tabs>
        <w:spacing w:line="276" w:lineRule="auto"/>
        <w:ind w:left="862" w:right="272"/>
        <w:rPr>
          <w:rFonts w:ascii="Wingdings" w:hAnsi="Wingdings"/>
          <w:color w:val="000009"/>
          <w:sz w:val="20"/>
        </w:rPr>
      </w:pPr>
      <w:r>
        <w:rPr>
          <w:color w:val="000009"/>
          <w:sz w:val="20"/>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rsidR="00D433F1" w:rsidRDefault="001238D5" w:rsidP="00292B0F">
      <w:pPr>
        <w:pStyle w:val="aa"/>
        <w:numPr>
          <w:ilvl w:val="3"/>
          <w:numId w:val="171"/>
        </w:numPr>
        <w:tabs>
          <w:tab w:val="left" w:pos="862"/>
        </w:tabs>
        <w:spacing w:line="264" w:lineRule="auto"/>
        <w:ind w:left="862" w:right="274"/>
        <w:rPr>
          <w:rFonts w:ascii="Wingdings" w:hAnsi="Wingdings"/>
          <w:color w:val="221E1F"/>
          <w:sz w:val="20"/>
        </w:rPr>
      </w:pPr>
      <w:r>
        <w:rPr>
          <w:color w:val="000009"/>
          <w:sz w:val="20"/>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color w:val="000009"/>
          <w:sz w:val="20"/>
        </w:rPr>
        <w:t>использования средств ИКТ</w:t>
      </w:r>
      <w:r>
        <w:rPr>
          <w:i/>
          <w:color w:val="000009"/>
          <w:spacing w:val="80"/>
          <w:sz w:val="20"/>
        </w:rPr>
        <w:t xml:space="preserve"> </w:t>
      </w:r>
      <w:r>
        <w:rPr>
          <w:color w:val="000009"/>
          <w:sz w:val="20"/>
        </w:rPr>
        <w:t>и информационно-телекоммуникационной сети «Интернет»</w:t>
      </w:r>
      <w:r>
        <w:rPr>
          <w:color w:val="000009"/>
          <w:spacing w:val="40"/>
          <w:sz w:val="20"/>
        </w:rPr>
        <w:t xml:space="preserve"> </w:t>
      </w:r>
      <w:r>
        <w:rPr>
          <w:color w:val="000009"/>
          <w:sz w:val="20"/>
        </w:rPr>
        <w:t>(далее — Интернет), формирование культуры пользования ИКТ;</w:t>
      </w:r>
    </w:p>
    <w:p w:rsidR="00D433F1" w:rsidRDefault="001238D5" w:rsidP="00292B0F">
      <w:pPr>
        <w:pStyle w:val="aa"/>
        <w:numPr>
          <w:ilvl w:val="3"/>
          <w:numId w:val="171"/>
        </w:numPr>
        <w:tabs>
          <w:tab w:val="left" w:pos="862"/>
        </w:tabs>
        <w:spacing w:line="300" w:lineRule="auto"/>
        <w:ind w:left="862" w:right="278"/>
        <w:rPr>
          <w:rFonts w:ascii="Wingdings" w:hAnsi="Wingdings"/>
          <w:color w:val="000009"/>
          <w:sz w:val="20"/>
        </w:rPr>
      </w:pPr>
      <w:r>
        <w:rPr>
          <w:color w:val="000009"/>
          <w:sz w:val="20"/>
        </w:rPr>
        <w:t>формирование знаний и навыков в области финансовой грамотности и устойчивого развития общества.</w:t>
      </w:r>
    </w:p>
    <w:p w:rsidR="00D433F1" w:rsidRDefault="001238D5">
      <w:pPr>
        <w:pStyle w:val="a5"/>
        <w:spacing w:line="252" w:lineRule="auto"/>
        <w:ind w:left="141" w:right="276" w:firstLine="240"/>
        <w:sectPr w:rsidR="00D433F1">
          <w:footerReference w:type="default" r:id="rId782"/>
          <w:footerReference w:type="first" r:id="rId783"/>
          <w:pgSz w:w="7830" w:h="12020"/>
          <w:pgMar w:top="480" w:right="425" w:bottom="280" w:left="566" w:header="0" w:footer="0" w:gutter="0"/>
          <w:cols w:space="720"/>
          <w:formProt w:val="0"/>
          <w:docGrid w:linePitch="100" w:charSpace="4096"/>
        </w:sectPr>
      </w:pPr>
      <w:r>
        <w:rPr>
          <w:color w:val="000009"/>
        </w:rPr>
        <w:t>Универсальные учебные действия трактуются в Стандарте как обобщенные учебные действия, позволяющие решать широкий круг задач в</w:t>
      </w:r>
      <w:r>
        <w:rPr>
          <w:color w:val="000009"/>
          <w:spacing w:val="15"/>
        </w:rPr>
        <w:t xml:space="preserve"> </w:t>
      </w:r>
      <w:r>
        <w:rPr>
          <w:color w:val="000009"/>
        </w:rPr>
        <w:t>различных</w:t>
      </w:r>
      <w:r>
        <w:rPr>
          <w:color w:val="000009"/>
          <w:spacing w:val="15"/>
        </w:rPr>
        <w:t xml:space="preserve"> </w:t>
      </w:r>
      <w:r>
        <w:rPr>
          <w:color w:val="000009"/>
        </w:rPr>
        <w:t>предметных</w:t>
      </w:r>
      <w:r>
        <w:rPr>
          <w:color w:val="000009"/>
          <w:spacing w:val="16"/>
        </w:rPr>
        <w:t xml:space="preserve"> </w:t>
      </w:r>
      <w:r>
        <w:rPr>
          <w:color w:val="000009"/>
        </w:rPr>
        <w:t>областях</w:t>
      </w:r>
      <w:r>
        <w:rPr>
          <w:color w:val="000009"/>
          <w:spacing w:val="17"/>
        </w:rPr>
        <w:t xml:space="preserve"> </w:t>
      </w:r>
      <w:r>
        <w:rPr>
          <w:color w:val="000009"/>
        </w:rPr>
        <w:t>и</w:t>
      </w:r>
      <w:r>
        <w:rPr>
          <w:color w:val="000009"/>
          <w:spacing w:val="16"/>
        </w:rPr>
        <w:t xml:space="preserve"> </w:t>
      </w:r>
      <w:r>
        <w:rPr>
          <w:color w:val="000009"/>
        </w:rPr>
        <w:t>являющиеся</w:t>
      </w:r>
      <w:r>
        <w:rPr>
          <w:color w:val="000009"/>
          <w:spacing w:val="15"/>
        </w:rPr>
        <w:t xml:space="preserve"> </w:t>
      </w:r>
      <w:r>
        <w:rPr>
          <w:color w:val="000009"/>
        </w:rPr>
        <w:t>результатами</w:t>
      </w:r>
      <w:r>
        <w:rPr>
          <w:color w:val="000009"/>
          <w:spacing w:val="22"/>
        </w:rPr>
        <w:t xml:space="preserve"> </w:t>
      </w:r>
      <w:r>
        <w:rPr>
          <w:color w:val="000009"/>
          <w:spacing w:val="-2"/>
        </w:rPr>
        <w:t>освоения</w:t>
      </w:r>
    </w:p>
    <w:p w:rsidR="00D433F1" w:rsidRDefault="001238D5">
      <w:pPr>
        <w:pStyle w:val="a5"/>
        <w:spacing w:before="65" w:line="252" w:lineRule="auto"/>
        <w:ind w:left="141" w:right="283"/>
      </w:pPr>
      <w:r>
        <w:rPr>
          <w:color w:val="000009"/>
        </w:rPr>
        <w:lastRenderedPageBreak/>
        <w:t xml:space="preserve">обучающимися основной образовательной программы основного общего </w:t>
      </w:r>
      <w:r>
        <w:rPr>
          <w:color w:val="000009"/>
          <w:spacing w:val="-2"/>
        </w:rPr>
        <w:t>образования.</w:t>
      </w:r>
    </w:p>
    <w:p w:rsidR="00D433F1" w:rsidRDefault="001238D5">
      <w:pPr>
        <w:pStyle w:val="a5"/>
        <w:spacing w:line="252" w:lineRule="auto"/>
        <w:ind w:left="141" w:right="277" w:firstLine="240"/>
      </w:pPr>
      <w:r>
        <w:rPr>
          <w:color w:val="000009"/>
        </w:rPr>
        <w:t>Достижения</w:t>
      </w:r>
      <w:r>
        <w:rPr>
          <w:color w:val="000009"/>
          <w:spacing w:val="-1"/>
        </w:rPr>
        <w:t xml:space="preserve"> </w:t>
      </w:r>
      <w:r>
        <w:rPr>
          <w:color w:val="000009"/>
        </w:rPr>
        <w:t>обучающихся, полученные в</w:t>
      </w:r>
      <w:r>
        <w:rPr>
          <w:color w:val="000009"/>
          <w:spacing w:val="-1"/>
        </w:rPr>
        <w:t xml:space="preserve"> </w:t>
      </w:r>
      <w:r>
        <w:rPr>
          <w:color w:val="000009"/>
        </w:rPr>
        <w:t>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D433F1" w:rsidRDefault="001238D5" w:rsidP="00292B0F">
      <w:pPr>
        <w:pStyle w:val="aa"/>
        <w:numPr>
          <w:ilvl w:val="3"/>
          <w:numId w:val="171"/>
        </w:numPr>
        <w:tabs>
          <w:tab w:val="left" w:pos="862"/>
        </w:tabs>
        <w:spacing w:before="1" w:line="276" w:lineRule="auto"/>
        <w:ind w:left="862" w:right="282"/>
        <w:rPr>
          <w:rFonts w:ascii="Wingdings" w:hAnsi="Wingdings"/>
          <w:color w:val="000009"/>
          <w:sz w:val="20"/>
        </w:rPr>
      </w:pPr>
      <w:r>
        <w:rPr>
          <w:color w:val="000009"/>
          <w:sz w:val="20"/>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433F1" w:rsidRDefault="001238D5" w:rsidP="00292B0F">
      <w:pPr>
        <w:pStyle w:val="aa"/>
        <w:numPr>
          <w:ilvl w:val="3"/>
          <w:numId w:val="171"/>
        </w:numPr>
        <w:tabs>
          <w:tab w:val="left" w:pos="862"/>
        </w:tabs>
        <w:spacing w:line="259" w:lineRule="auto"/>
        <w:ind w:left="862" w:right="276"/>
        <w:rPr>
          <w:rFonts w:ascii="Wingdings" w:hAnsi="Wingdings"/>
          <w:color w:val="000009"/>
          <w:sz w:val="20"/>
        </w:rPr>
      </w:pPr>
      <w:r>
        <w:rPr>
          <w:color w:val="000009"/>
          <w:sz w:val="2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433F1" w:rsidRDefault="001238D5">
      <w:pPr>
        <w:pStyle w:val="a5"/>
        <w:spacing w:line="252" w:lineRule="auto"/>
        <w:ind w:left="141" w:right="282" w:firstLine="240"/>
      </w:pPr>
      <w:r>
        <w:rPr>
          <w:color w:val="000009"/>
        </w:rPr>
        <w:t>включающими способность принимать и сохранять учебную цель и задачу, планировать ее реализацию, контролировать и оценивать свои действия,</w:t>
      </w:r>
      <w:r>
        <w:rPr>
          <w:color w:val="000009"/>
          <w:spacing w:val="-4"/>
        </w:rPr>
        <w:t xml:space="preserve"> </w:t>
      </w:r>
      <w:r>
        <w:rPr>
          <w:color w:val="000009"/>
        </w:rPr>
        <w:t>вносить</w:t>
      </w:r>
      <w:r>
        <w:rPr>
          <w:color w:val="000009"/>
          <w:spacing w:val="-4"/>
        </w:rPr>
        <w:t xml:space="preserve"> </w:t>
      </w:r>
      <w:r>
        <w:rPr>
          <w:color w:val="000009"/>
        </w:rPr>
        <w:t>соответствующие</w:t>
      </w:r>
      <w:r>
        <w:rPr>
          <w:color w:val="000009"/>
          <w:spacing w:val="-3"/>
        </w:rPr>
        <w:t xml:space="preserve"> </w:t>
      </w:r>
      <w:r>
        <w:rPr>
          <w:color w:val="000009"/>
        </w:rPr>
        <w:t>коррективы</w:t>
      </w:r>
      <w:r>
        <w:rPr>
          <w:color w:val="000009"/>
          <w:spacing w:val="-4"/>
        </w:rPr>
        <w:t xml:space="preserve"> </w:t>
      </w:r>
      <w:r>
        <w:rPr>
          <w:color w:val="000009"/>
        </w:rPr>
        <w:t>в</w:t>
      </w:r>
      <w:r>
        <w:rPr>
          <w:color w:val="000009"/>
          <w:spacing w:val="-2"/>
        </w:rPr>
        <w:t xml:space="preserve"> </w:t>
      </w:r>
      <w:r>
        <w:rPr>
          <w:color w:val="000009"/>
        </w:rPr>
        <w:t>их</w:t>
      </w:r>
      <w:r>
        <w:rPr>
          <w:color w:val="000009"/>
          <w:spacing w:val="-5"/>
        </w:rPr>
        <w:t xml:space="preserve"> </w:t>
      </w:r>
      <w:r>
        <w:rPr>
          <w:color w:val="000009"/>
        </w:rPr>
        <w:t>выполнение,</w:t>
      </w:r>
      <w:r>
        <w:rPr>
          <w:color w:val="000009"/>
          <w:spacing w:val="-3"/>
        </w:rPr>
        <w:t xml:space="preserve"> </w:t>
      </w:r>
      <w:r>
        <w:rPr>
          <w:color w:val="000009"/>
        </w:rPr>
        <w:t>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433F1" w:rsidRPr="008D4518" w:rsidRDefault="001238D5" w:rsidP="00292B0F">
      <w:pPr>
        <w:pStyle w:val="2"/>
        <w:numPr>
          <w:ilvl w:val="2"/>
          <w:numId w:val="171"/>
        </w:numPr>
        <w:tabs>
          <w:tab w:val="left" w:pos="690"/>
        </w:tabs>
        <w:spacing w:before="141" w:line="240" w:lineRule="auto"/>
      </w:pPr>
      <w:bookmarkStart w:id="28" w:name="_bookmark32"/>
      <w:bookmarkEnd w:id="28"/>
      <w:r w:rsidRPr="008D4518">
        <w:t>Содержательный</w:t>
      </w:r>
      <w:r w:rsidRPr="008D4518">
        <w:rPr>
          <w:spacing w:val="-14"/>
        </w:rPr>
        <w:t xml:space="preserve"> </w:t>
      </w:r>
      <w:r w:rsidRPr="008D4518">
        <w:rPr>
          <w:spacing w:val="-2"/>
        </w:rPr>
        <w:t>раздел</w:t>
      </w:r>
    </w:p>
    <w:p w:rsidR="00D433F1" w:rsidRDefault="001238D5">
      <w:pPr>
        <w:pStyle w:val="a5"/>
        <w:spacing w:before="71" w:line="252" w:lineRule="auto"/>
        <w:ind w:left="141" w:right="281" w:firstLine="240"/>
      </w:pPr>
      <w:r>
        <w:rPr>
          <w:color w:val="000009"/>
        </w:rPr>
        <w:t>Согласно ФГОС Программа формирования универсальных учебных действий у обучающихся должна содержать:</w:t>
      </w:r>
    </w:p>
    <w:p w:rsidR="00D433F1" w:rsidRDefault="001238D5">
      <w:pPr>
        <w:pStyle w:val="a5"/>
        <w:spacing w:line="252" w:lineRule="auto"/>
        <w:ind w:left="141" w:right="282" w:firstLine="240"/>
      </w:pPr>
      <w:r>
        <w:rPr>
          <w:color w:val="000009"/>
        </w:rPr>
        <w:t>описание взаимосвязи универсальных учебных действий с</w:t>
      </w:r>
      <w:r>
        <w:rPr>
          <w:color w:val="000009"/>
          <w:spacing w:val="40"/>
        </w:rPr>
        <w:t xml:space="preserve"> </w:t>
      </w:r>
      <w:r>
        <w:rPr>
          <w:color w:val="000009"/>
        </w:rPr>
        <w:t>содержанием учебных предметов;</w:t>
      </w:r>
    </w:p>
    <w:p w:rsidR="00D433F1" w:rsidRDefault="001238D5">
      <w:pPr>
        <w:pStyle w:val="a5"/>
        <w:spacing w:line="252" w:lineRule="auto"/>
        <w:ind w:left="141" w:right="282" w:firstLine="240"/>
      </w:pPr>
      <w:r>
        <w:rPr>
          <w:color w:val="000009"/>
        </w:rPr>
        <w:t xml:space="preserve">описание особенностей реализации основных направлений и форм учебно-исследовательской деятельности в рамках урочной и внеурочной </w:t>
      </w:r>
      <w:r>
        <w:rPr>
          <w:color w:val="000009"/>
          <w:spacing w:val="-2"/>
        </w:rPr>
        <w:t>работы.</w:t>
      </w:r>
    </w:p>
    <w:p w:rsidR="00D433F1" w:rsidRDefault="001238D5">
      <w:pPr>
        <w:pStyle w:val="2"/>
        <w:spacing w:before="227" w:line="240" w:lineRule="auto"/>
        <w:ind w:left="141" w:right="1743"/>
        <w:sectPr w:rsidR="00D433F1">
          <w:footerReference w:type="default" r:id="rId784"/>
          <w:footerReference w:type="first" r:id="rId785"/>
          <w:pgSz w:w="7830" w:h="12020"/>
          <w:pgMar w:top="480" w:right="425" w:bottom="280" w:left="566" w:header="0" w:footer="0" w:gutter="0"/>
          <w:cols w:space="720"/>
          <w:formProt w:val="0"/>
          <w:docGrid w:linePitch="100" w:charSpace="4096"/>
        </w:sectPr>
      </w:pPr>
      <w:r>
        <w:t>Описание</w:t>
      </w:r>
      <w:r>
        <w:rPr>
          <w:spacing w:val="-9"/>
        </w:rPr>
        <w:t xml:space="preserve"> </w:t>
      </w:r>
      <w:r>
        <w:t>взаимосвязи</w:t>
      </w:r>
      <w:r>
        <w:rPr>
          <w:spacing w:val="-7"/>
        </w:rPr>
        <w:t xml:space="preserve"> </w:t>
      </w:r>
      <w:r>
        <w:t>УУД</w:t>
      </w:r>
      <w:r>
        <w:rPr>
          <w:spacing w:val="-9"/>
        </w:rPr>
        <w:t xml:space="preserve"> </w:t>
      </w:r>
      <w:r>
        <w:t>с</w:t>
      </w:r>
      <w:r>
        <w:rPr>
          <w:spacing w:val="-7"/>
        </w:rPr>
        <w:t xml:space="preserve"> </w:t>
      </w:r>
      <w:r>
        <w:t>содержанием учебных предметов</w:t>
      </w:r>
    </w:p>
    <w:p w:rsidR="00D433F1" w:rsidRDefault="001238D5">
      <w:pPr>
        <w:pStyle w:val="a5"/>
        <w:spacing w:before="65" w:line="252" w:lineRule="auto"/>
        <w:ind w:left="141" w:right="280" w:firstLine="240"/>
      </w:pPr>
      <w:r>
        <w:rPr>
          <w:color w:val="000009"/>
        </w:rPr>
        <w:lastRenderedPageBreak/>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433F1" w:rsidRDefault="001238D5">
      <w:pPr>
        <w:pStyle w:val="a5"/>
        <w:spacing w:line="252" w:lineRule="auto"/>
        <w:ind w:left="141" w:right="279" w:firstLine="240"/>
      </w:pPr>
      <w:r>
        <w:rPr>
          <w:color w:val="000009"/>
        </w:rPr>
        <w:t>Разработанные по всем учебным предметам рабочие программы (РП)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D433F1" w:rsidRDefault="001238D5">
      <w:pPr>
        <w:pStyle w:val="a5"/>
        <w:spacing w:line="252" w:lineRule="auto"/>
        <w:ind w:left="382" w:right="283"/>
      </w:pPr>
      <w:r>
        <w:rPr>
          <w:color w:val="000009"/>
        </w:rPr>
        <w:t>«Планируемые результаты освоения учебного предмета на уровне основного общего образования»;</w:t>
      </w:r>
    </w:p>
    <w:p w:rsidR="00D433F1" w:rsidRDefault="001238D5">
      <w:pPr>
        <w:pStyle w:val="a5"/>
        <w:spacing w:before="2" w:line="252" w:lineRule="auto"/>
        <w:ind w:left="382" w:right="280" w:hanging="241"/>
      </w:pPr>
      <w:r>
        <w:rPr>
          <w:color w:val="000009"/>
        </w:rPr>
        <w:t>—в соотнесении с предметными результатами по основным разделам и темам учебного содержания;</w:t>
      </w:r>
    </w:p>
    <w:p w:rsidR="00D433F1" w:rsidRDefault="001238D5">
      <w:pPr>
        <w:pStyle w:val="a5"/>
        <w:spacing w:before="2" w:line="252" w:lineRule="auto"/>
        <w:ind w:left="0" w:right="278"/>
        <w:jc w:val="right"/>
      </w:pPr>
      <w:r>
        <w:rPr>
          <w:color w:val="000009"/>
        </w:rPr>
        <w:t>—в</w:t>
      </w:r>
      <w:r>
        <w:rPr>
          <w:color w:val="000009"/>
          <w:spacing w:val="-1"/>
        </w:rPr>
        <w:t xml:space="preserve"> </w:t>
      </w:r>
      <w:r>
        <w:rPr>
          <w:color w:val="000009"/>
        </w:rPr>
        <w:t>разделе «Основные виды деятельности»</w:t>
      </w:r>
      <w:r>
        <w:rPr>
          <w:color w:val="000009"/>
          <w:spacing w:val="-4"/>
        </w:rPr>
        <w:t xml:space="preserve"> </w:t>
      </w:r>
      <w:r>
        <w:rPr>
          <w:color w:val="000009"/>
        </w:rPr>
        <w:t>тематического планирования. Ниже</w:t>
      </w:r>
      <w:r>
        <w:rPr>
          <w:color w:val="000009"/>
          <w:spacing w:val="40"/>
        </w:rPr>
        <w:t xml:space="preserve"> </w:t>
      </w:r>
      <w:r>
        <w:rPr>
          <w:color w:val="000009"/>
        </w:rPr>
        <w:t>дается</w:t>
      </w:r>
      <w:r>
        <w:rPr>
          <w:color w:val="000009"/>
          <w:spacing w:val="40"/>
        </w:rPr>
        <w:t xml:space="preserve"> </w:t>
      </w:r>
      <w:r>
        <w:rPr>
          <w:color w:val="000009"/>
        </w:rPr>
        <w:t>описание</w:t>
      </w:r>
      <w:r>
        <w:rPr>
          <w:color w:val="000009"/>
          <w:spacing w:val="40"/>
        </w:rPr>
        <w:t xml:space="preserve"> </w:t>
      </w:r>
      <w:r>
        <w:rPr>
          <w:color w:val="000009"/>
        </w:rPr>
        <w:t>реализации</w:t>
      </w:r>
      <w:r>
        <w:rPr>
          <w:color w:val="000009"/>
          <w:spacing w:val="40"/>
        </w:rPr>
        <w:t xml:space="preserve"> </w:t>
      </w:r>
      <w:r>
        <w:rPr>
          <w:color w:val="000009"/>
        </w:rPr>
        <w:t>требований</w:t>
      </w:r>
      <w:r>
        <w:rPr>
          <w:color w:val="000009"/>
          <w:spacing w:val="40"/>
        </w:rPr>
        <w:t xml:space="preserve"> </w:t>
      </w:r>
      <w:r>
        <w:rPr>
          <w:color w:val="000009"/>
        </w:rPr>
        <w:t>формирования</w:t>
      </w:r>
      <w:r>
        <w:rPr>
          <w:color w:val="000009"/>
          <w:spacing w:val="40"/>
        </w:rPr>
        <w:t xml:space="preserve"> </w:t>
      </w:r>
      <w:r>
        <w:rPr>
          <w:color w:val="000009"/>
        </w:rPr>
        <w:t>УУД</w:t>
      </w:r>
      <w:r>
        <w:rPr>
          <w:color w:val="000009"/>
          <w:spacing w:val="40"/>
        </w:rPr>
        <w:t xml:space="preserve"> </w:t>
      </w:r>
      <w:r>
        <w:rPr>
          <w:color w:val="000009"/>
        </w:rPr>
        <w:t>в предметных</w:t>
      </w:r>
      <w:r>
        <w:rPr>
          <w:color w:val="000009"/>
          <w:spacing w:val="57"/>
        </w:rPr>
        <w:t xml:space="preserve"> </w:t>
      </w:r>
      <w:r>
        <w:rPr>
          <w:color w:val="000009"/>
        </w:rPr>
        <w:t>результатах</w:t>
      </w:r>
      <w:r>
        <w:rPr>
          <w:color w:val="000009"/>
          <w:spacing w:val="59"/>
        </w:rPr>
        <w:t xml:space="preserve"> </w:t>
      </w:r>
      <w:r>
        <w:rPr>
          <w:color w:val="000009"/>
        </w:rPr>
        <w:t>и</w:t>
      </w:r>
      <w:r>
        <w:rPr>
          <w:color w:val="000009"/>
          <w:spacing w:val="59"/>
        </w:rPr>
        <w:t xml:space="preserve"> </w:t>
      </w:r>
      <w:r>
        <w:rPr>
          <w:color w:val="000009"/>
        </w:rPr>
        <w:t>тематическом</w:t>
      </w:r>
      <w:r>
        <w:rPr>
          <w:color w:val="000009"/>
          <w:spacing w:val="58"/>
        </w:rPr>
        <w:t xml:space="preserve"> </w:t>
      </w:r>
      <w:r>
        <w:rPr>
          <w:color w:val="000009"/>
        </w:rPr>
        <w:t>планировании</w:t>
      </w:r>
      <w:r>
        <w:rPr>
          <w:color w:val="000009"/>
          <w:spacing w:val="59"/>
        </w:rPr>
        <w:t xml:space="preserve"> </w:t>
      </w:r>
      <w:r>
        <w:rPr>
          <w:color w:val="000009"/>
        </w:rPr>
        <w:t>по</w:t>
      </w:r>
      <w:r>
        <w:rPr>
          <w:color w:val="000009"/>
          <w:spacing w:val="66"/>
        </w:rPr>
        <w:t xml:space="preserve"> </w:t>
      </w:r>
      <w:r>
        <w:rPr>
          <w:color w:val="000009"/>
          <w:spacing w:val="-2"/>
        </w:rPr>
        <w:t>отдельным</w:t>
      </w:r>
    </w:p>
    <w:p w:rsidR="00D433F1" w:rsidRDefault="001238D5">
      <w:pPr>
        <w:pStyle w:val="a5"/>
        <w:spacing w:before="1"/>
        <w:ind w:left="141"/>
        <w:jc w:val="left"/>
      </w:pPr>
      <w:r>
        <w:rPr>
          <w:color w:val="000009"/>
          <w:spacing w:val="-2"/>
        </w:rPr>
        <w:t>предметным</w:t>
      </w:r>
      <w:r>
        <w:rPr>
          <w:color w:val="000009"/>
          <w:spacing w:val="5"/>
        </w:rPr>
        <w:t xml:space="preserve"> </w:t>
      </w:r>
      <w:r>
        <w:rPr>
          <w:color w:val="000009"/>
          <w:spacing w:val="-2"/>
        </w:rPr>
        <w:t>областям.</w:t>
      </w:r>
    </w:p>
    <w:p w:rsidR="00D433F1" w:rsidRDefault="001238D5">
      <w:pPr>
        <w:pStyle w:val="1"/>
        <w:spacing w:before="175"/>
        <w:ind w:left="141"/>
      </w:pPr>
      <w:r>
        <w:t>РУССКИЙ</w:t>
      </w:r>
      <w:r>
        <w:rPr>
          <w:spacing w:val="-8"/>
        </w:rPr>
        <w:t xml:space="preserve"> </w:t>
      </w:r>
      <w:r>
        <w:t>ЯЗЫК</w:t>
      </w:r>
      <w:r>
        <w:rPr>
          <w:spacing w:val="-8"/>
        </w:rPr>
        <w:t xml:space="preserve"> </w:t>
      </w:r>
      <w:r>
        <w:t>И</w:t>
      </w:r>
      <w:r>
        <w:rPr>
          <w:spacing w:val="-5"/>
        </w:rPr>
        <w:t xml:space="preserve"> </w:t>
      </w:r>
      <w:r>
        <w:rPr>
          <w:spacing w:val="-2"/>
        </w:rPr>
        <w:t>ЛИТЕРАТУРА</w:t>
      </w:r>
    </w:p>
    <w:p w:rsidR="00D433F1" w:rsidRDefault="00D433F1">
      <w:pPr>
        <w:pStyle w:val="a5"/>
        <w:spacing w:before="1"/>
        <w:ind w:left="0"/>
        <w:jc w:val="left"/>
        <w:rPr>
          <w:rFonts w:ascii="Arial" w:hAnsi="Arial"/>
          <w:b/>
        </w:rPr>
      </w:pPr>
    </w:p>
    <w:p w:rsidR="00D433F1" w:rsidRDefault="001238D5">
      <w:pPr>
        <w:pStyle w:val="3"/>
        <w:spacing w:line="240" w:lineRule="auto"/>
        <w:ind w:left="141"/>
      </w:pPr>
      <w:r>
        <w:rPr>
          <w:color w:val="000009"/>
        </w:rPr>
        <w:t>Формирование</w:t>
      </w:r>
      <w:r>
        <w:rPr>
          <w:color w:val="000009"/>
          <w:spacing w:val="-13"/>
        </w:rPr>
        <w:t xml:space="preserve"> </w:t>
      </w:r>
      <w:r>
        <w:rPr>
          <w:color w:val="000009"/>
        </w:rPr>
        <w:t>универсальных</w:t>
      </w:r>
      <w:r>
        <w:rPr>
          <w:color w:val="000009"/>
          <w:spacing w:val="-13"/>
        </w:rPr>
        <w:t xml:space="preserve"> </w:t>
      </w:r>
      <w:r>
        <w:rPr>
          <w:color w:val="000009"/>
        </w:rPr>
        <w:t>учебных</w:t>
      </w:r>
      <w:r>
        <w:rPr>
          <w:color w:val="000009"/>
          <w:spacing w:val="-12"/>
        </w:rPr>
        <w:t xml:space="preserve"> </w:t>
      </w:r>
      <w:r>
        <w:rPr>
          <w:color w:val="000009"/>
        </w:rPr>
        <w:t xml:space="preserve">познавательных </w:t>
      </w:r>
      <w:r>
        <w:rPr>
          <w:color w:val="000009"/>
          <w:spacing w:val="-2"/>
        </w:rPr>
        <w:t>действий</w:t>
      </w:r>
    </w:p>
    <w:p w:rsidR="00D433F1" w:rsidRDefault="001238D5">
      <w:pPr>
        <w:spacing w:before="1"/>
        <w:ind w:left="382"/>
        <w:jc w:val="both"/>
        <w:rPr>
          <w:b/>
          <w:i/>
          <w:sz w:val="19"/>
        </w:rPr>
      </w:pPr>
      <w:r>
        <w:rPr>
          <w:b/>
          <w:i/>
          <w:color w:val="000009"/>
          <w:sz w:val="19"/>
        </w:rPr>
        <w:t>Формирование</w:t>
      </w:r>
      <w:r>
        <w:rPr>
          <w:b/>
          <w:i/>
          <w:color w:val="000009"/>
          <w:spacing w:val="-12"/>
          <w:sz w:val="19"/>
        </w:rPr>
        <w:t xml:space="preserve"> </w:t>
      </w:r>
      <w:r>
        <w:rPr>
          <w:b/>
          <w:i/>
          <w:color w:val="000009"/>
          <w:sz w:val="19"/>
        </w:rPr>
        <w:t>базовых</w:t>
      </w:r>
      <w:r>
        <w:rPr>
          <w:b/>
          <w:i/>
          <w:color w:val="000009"/>
          <w:spacing w:val="-12"/>
          <w:sz w:val="19"/>
        </w:rPr>
        <w:t xml:space="preserve"> </w:t>
      </w:r>
      <w:r>
        <w:rPr>
          <w:b/>
          <w:i/>
          <w:color w:val="000009"/>
          <w:sz w:val="19"/>
        </w:rPr>
        <w:t>логических</w:t>
      </w:r>
      <w:r>
        <w:rPr>
          <w:b/>
          <w:i/>
          <w:color w:val="000009"/>
          <w:spacing w:val="-12"/>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75" w:line="276" w:lineRule="auto"/>
        <w:ind w:right="275"/>
        <w:rPr>
          <w:rFonts w:ascii="Wingdings" w:hAnsi="Wingdings"/>
          <w:color w:val="000009"/>
          <w:sz w:val="20"/>
        </w:rPr>
      </w:pPr>
      <w:r>
        <w:rPr>
          <w:color w:val="000009"/>
          <w:sz w:val="20"/>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color w:val="000009"/>
          <w:spacing w:val="-2"/>
          <w:sz w:val="20"/>
        </w:rPr>
        <w:t>жанров.</w:t>
      </w:r>
    </w:p>
    <w:p w:rsidR="00D433F1" w:rsidRDefault="001238D5" w:rsidP="00292B0F">
      <w:pPr>
        <w:pStyle w:val="aa"/>
        <w:numPr>
          <w:ilvl w:val="0"/>
          <w:numId w:val="26"/>
        </w:numPr>
        <w:tabs>
          <w:tab w:val="left" w:pos="862"/>
          <w:tab w:val="left" w:pos="3498"/>
          <w:tab w:val="left" w:pos="6012"/>
        </w:tabs>
        <w:spacing w:line="252" w:lineRule="auto"/>
        <w:ind w:right="279"/>
        <w:rPr>
          <w:rFonts w:ascii="Wingdings" w:hAnsi="Wingdings"/>
          <w:color w:val="000009"/>
          <w:sz w:val="20"/>
        </w:rPr>
      </w:pPr>
      <w:r>
        <w:rPr>
          <w:color w:val="000009"/>
          <w:sz w:val="20"/>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w:t>
      </w:r>
      <w:r>
        <w:rPr>
          <w:color w:val="000009"/>
          <w:spacing w:val="-2"/>
          <w:sz w:val="20"/>
        </w:rPr>
        <w:t>функциональных</w:t>
      </w:r>
      <w:r>
        <w:rPr>
          <w:color w:val="000009"/>
          <w:sz w:val="20"/>
        </w:rPr>
        <w:tab/>
      </w:r>
      <w:r>
        <w:rPr>
          <w:color w:val="000009"/>
          <w:spacing w:val="-2"/>
          <w:sz w:val="20"/>
        </w:rPr>
        <w:t>разновидностей</w:t>
      </w:r>
      <w:r>
        <w:rPr>
          <w:color w:val="000009"/>
          <w:sz w:val="20"/>
        </w:rPr>
        <w:tab/>
      </w:r>
      <w:r>
        <w:rPr>
          <w:color w:val="000009"/>
          <w:spacing w:val="-2"/>
          <w:sz w:val="20"/>
        </w:rPr>
        <w:t xml:space="preserve">языка, </w:t>
      </w:r>
      <w:r>
        <w:rPr>
          <w:color w:val="000009"/>
          <w:sz w:val="20"/>
        </w:rPr>
        <w:t>функциональносмысловых типов речи и жанров.</w:t>
      </w:r>
    </w:p>
    <w:p w:rsidR="00D433F1" w:rsidRDefault="001238D5" w:rsidP="00292B0F">
      <w:pPr>
        <w:pStyle w:val="aa"/>
        <w:numPr>
          <w:ilvl w:val="0"/>
          <w:numId w:val="26"/>
        </w:numPr>
        <w:tabs>
          <w:tab w:val="left" w:pos="862"/>
        </w:tabs>
        <w:spacing w:line="276" w:lineRule="auto"/>
        <w:ind w:right="280"/>
        <w:rPr>
          <w:rFonts w:ascii="Wingdings" w:hAnsi="Wingdings"/>
          <w:color w:val="000009"/>
          <w:sz w:val="20"/>
        </w:rPr>
      </w:pPr>
      <w:r>
        <w:rPr>
          <w:color w:val="000009"/>
          <w:sz w:val="20"/>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433F1" w:rsidRDefault="001238D5" w:rsidP="00292B0F">
      <w:pPr>
        <w:pStyle w:val="aa"/>
        <w:numPr>
          <w:ilvl w:val="0"/>
          <w:numId w:val="26"/>
        </w:numPr>
        <w:tabs>
          <w:tab w:val="left" w:pos="862"/>
        </w:tabs>
        <w:spacing w:line="276" w:lineRule="auto"/>
        <w:ind w:right="281"/>
        <w:rPr>
          <w:rFonts w:ascii="Wingdings" w:hAnsi="Wingdings"/>
          <w:color w:val="000009"/>
          <w:sz w:val="20"/>
        </w:rPr>
      </w:pPr>
      <w:r>
        <w:rPr>
          <w:color w:val="000009"/>
          <w:sz w:val="20"/>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w:t>
      </w:r>
      <w:r>
        <w:rPr>
          <w:color w:val="000009"/>
          <w:spacing w:val="-2"/>
          <w:sz w:val="20"/>
        </w:rPr>
        <w:t>аналогии.</w:t>
      </w:r>
    </w:p>
    <w:p w:rsidR="00D433F1" w:rsidRDefault="001238D5" w:rsidP="00292B0F">
      <w:pPr>
        <w:pStyle w:val="aa"/>
        <w:numPr>
          <w:ilvl w:val="0"/>
          <w:numId w:val="26"/>
        </w:numPr>
        <w:tabs>
          <w:tab w:val="left" w:pos="862"/>
        </w:tabs>
        <w:spacing w:line="302" w:lineRule="auto"/>
        <w:ind w:right="279"/>
        <w:rPr>
          <w:rFonts w:ascii="Wingdings" w:hAnsi="Wingdings"/>
          <w:color w:val="000009"/>
          <w:sz w:val="20"/>
        </w:rPr>
        <w:sectPr w:rsidR="00D433F1">
          <w:footerReference w:type="default" r:id="rId786"/>
          <w:footerReference w:type="first" r:id="rId787"/>
          <w:pgSz w:w="7830" w:h="12020"/>
          <w:pgMar w:top="480" w:right="425" w:bottom="280" w:left="566" w:header="0" w:footer="0" w:gutter="0"/>
          <w:cols w:space="720"/>
          <w:formProt w:val="0"/>
          <w:docGrid w:linePitch="100" w:charSpace="4096"/>
        </w:sectPr>
      </w:pPr>
      <w:r>
        <w:rPr>
          <w:color w:val="000009"/>
          <w:sz w:val="20"/>
        </w:rPr>
        <w:t>Самостоятельно выбирать способ решения учебной задачи при работе с разными единицами языка, разными типами</w:t>
      </w:r>
    </w:p>
    <w:p w:rsidR="00D433F1" w:rsidRDefault="001238D5" w:rsidP="00292B0F">
      <w:pPr>
        <w:pStyle w:val="aa"/>
        <w:numPr>
          <w:ilvl w:val="0"/>
          <w:numId w:val="26"/>
        </w:numPr>
        <w:tabs>
          <w:tab w:val="left" w:pos="862"/>
        </w:tabs>
        <w:spacing w:before="65" w:line="252" w:lineRule="auto"/>
        <w:ind w:right="281"/>
        <w:rPr>
          <w:rFonts w:ascii="Wingdings" w:hAnsi="Wingdings"/>
          <w:color w:val="000009"/>
          <w:sz w:val="20"/>
        </w:rPr>
      </w:pPr>
      <w:r>
        <w:rPr>
          <w:color w:val="000009"/>
          <w:sz w:val="20"/>
        </w:rPr>
        <w:lastRenderedPageBreak/>
        <w:t>текстов, сравнивая варианты решения и выбирая оптимальный вариант с учётом самостоятельно выделенных критериев.</w:t>
      </w:r>
    </w:p>
    <w:p w:rsidR="00D433F1" w:rsidRDefault="001238D5" w:rsidP="00292B0F">
      <w:pPr>
        <w:pStyle w:val="aa"/>
        <w:numPr>
          <w:ilvl w:val="0"/>
          <w:numId w:val="26"/>
        </w:numPr>
        <w:tabs>
          <w:tab w:val="left" w:pos="862"/>
        </w:tabs>
        <w:spacing w:before="2" w:line="276" w:lineRule="auto"/>
        <w:ind w:right="281"/>
        <w:rPr>
          <w:rFonts w:ascii="Wingdings" w:hAnsi="Wingdings"/>
          <w:color w:val="000009"/>
          <w:sz w:val="20"/>
        </w:rPr>
      </w:pPr>
      <w:r>
        <w:rPr>
          <w:color w:val="000009"/>
          <w:sz w:val="20"/>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433F1" w:rsidRDefault="001238D5" w:rsidP="00292B0F">
      <w:pPr>
        <w:pStyle w:val="aa"/>
        <w:numPr>
          <w:ilvl w:val="0"/>
          <w:numId w:val="26"/>
        </w:numPr>
        <w:tabs>
          <w:tab w:val="left" w:pos="862"/>
        </w:tabs>
        <w:spacing w:before="1" w:line="276" w:lineRule="auto"/>
        <w:ind w:right="283"/>
        <w:rPr>
          <w:rFonts w:ascii="Wingdings" w:hAnsi="Wingdings"/>
          <w:color w:val="000009"/>
          <w:sz w:val="20"/>
        </w:rPr>
      </w:pPr>
      <w:r>
        <w:rPr>
          <w:color w:val="000009"/>
          <w:sz w:val="20"/>
        </w:rPr>
        <w:t>Выявлять дефицит литературной и другой информации, данных, необходимых для решения поставленной учебной задачи.</w:t>
      </w:r>
    </w:p>
    <w:p w:rsidR="00D433F1" w:rsidRDefault="001238D5" w:rsidP="00292B0F">
      <w:pPr>
        <w:pStyle w:val="aa"/>
        <w:numPr>
          <w:ilvl w:val="0"/>
          <w:numId w:val="26"/>
        </w:numPr>
        <w:tabs>
          <w:tab w:val="left" w:pos="862"/>
        </w:tabs>
        <w:spacing w:line="276" w:lineRule="auto"/>
        <w:ind w:right="276"/>
        <w:rPr>
          <w:rFonts w:ascii="Wingdings" w:hAnsi="Wingdings"/>
          <w:color w:val="000009"/>
          <w:sz w:val="20"/>
        </w:rPr>
      </w:pPr>
      <w:r>
        <w:rPr>
          <w:color w:val="000009"/>
          <w:sz w:val="20"/>
        </w:rPr>
        <w:t>Устанавливать причинно-следственные связи при изучении литературных явлений и процессов, формулировать гипотезы об их взаимосвязях.</w:t>
      </w:r>
    </w:p>
    <w:p w:rsidR="00D433F1" w:rsidRDefault="001238D5">
      <w:pPr>
        <w:spacing w:before="5"/>
        <w:ind w:left="363"/>
        <w:jc w:val="both"/>
        <w:rPr>
          <w:b/>
          <w:i/>
          <w:sz w:val="19"/>
        </w:rPr>
      </w:pPr>
      <w:r>
        <w:rPr>
          <w:b/>
          <w:i/>
          <w:color w:val="000009"/>
          <w:spacing w:val="-2"/>
          <w:sz w:val="19"/>
        </w:rPr>
        <w:t>Формирование</w:t>
      </w:r>
      <w:r>
        <w:rPr>
          <w:b/>
          <w:i/>
          <w:color w:val="000009"/>
          <w:spacing w:val="7"/>
          <w:sz w:val="19"/>
        </w:rPr>
        <w:t xml:space="preserve"> </w:t>
      </w:r>
      <w:r>
        <w:rPr>
          <w:b/>
          <w:i/>
          <w:color w:val="000009"/>
          <w:spacing w:val="-2"/>
          <w:sz w:val="19"/>
        </w:rPr>
        <w:t>базовых</w:t>
      </w:r>
      <w:r>
        <w:rPr>
          <w:b/>
          <w:i/>
          <w:color w:val="000009"/>
          <w:spacing w:val="9"/>
          <w:sz w:val="19"/>
        </w:rPr>
        <w:t xml:space="preserve"> </w:t>
      </w:r>
      <w:r>
        <w:rPr>
          <w:b/>
          <w:i/>
          <w:color w:val="000009"/>
          <w:spacing w:val="-2"/>
          <w:sz w:val="19"/>
        </w:rPr>
        <w:t>исследовательских</w:t>
      </w:r>
      <w:r>
        <w:rPr>
          <w:b/>
          <w:i/>
          <w:color w:val="000009"/>
          <w:spacing w:val="8"/>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17" w:line="276" w:lineRule="auto"/>
        <w:ind w:right="278"/>
        <w:rPr>
          <w:rFonts w:ascii="Wingdings" w:hAnsi="Wingdings"/>
          <w:color w:val="000009"/>
          <w:sz w:val="20"/>
        </w:rPr>
      </w:pPr>
      <w:r>
        <w:rPr>
          <w:color w:val="000009"/>
          <w:sz w:val="20"/>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433F1" w:rsidRDefault="001238D5" w:rsidP="00292B0F">
      <w:pPr>
        <w:pStyle w:val="aa"/>
        <w:numPr>
          <w:ilvl w:val="0"/>
          <w:numId w:val="26"/>
        </w:numPr>
        <w:tabs>
          <w:tab w:val="left" w:pos="862"/>
        </w:tabs>
        <w:spacing w:line="276" w:lineRule="auto"/>
        <w:ind w:right="277"/>
        <w:rPr>
          <w:rFonts w:ascii="Wingdings" w:hAnsi="Wingdings"/>
          <w:color w:val="000009"/>
          <w:sz w:val="20"/>
        </w:rPr>
      </w:pPr>
      <w:r>
        <w:rPr>
          <w:color w:val="000009"/>
          <w:sz w:val="20"/>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433F1" w:rsidRDefault="001238D5" w:rsidP="00292B0F">
      <w:pPr>
        <w:pStyle w:val="aa"/>
        <w:numPr>
          <w:ilvl w:val="0"/>
          <w:numId w:val="26"/>
        </w:numPr>
        <w:tabs>
          <w:tab w:val="left" w:pos="862"/>
        </w:tabs>
        <w:spacing w:line="276" w:lineRule="auto"/>
        <w:ind w:right="275"/>
        <w:rPr>
          <w:rFonts w:ascii="Wingdings" w:hAnsi="Wingdings"/>
          <w:color w:val="000009"/>
          <w:sz w:val="20"/>
        </w:rPr>
      </w:pPr>
      <w:r>
        <w:rPr>
          <w:color w:val="000009"/>
          <w:sz w:val="20"/>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433F1" w:rsidRDefault="001238D5" w:rsidP="00292B0F">
      <w:pPr>
        <w:pStyle w:val="aa"/>
        <w:numPr>
          <w:ilvl w:val="0"/>
          <w:numId w:val="26"/>
        </w:numPr>
        <w:tabs>
          <w:tab w:val="left" w:pos="862"/>
        </w:tabs>
        <w:spacing w:line="264" w:lineRule="auto"/>
        <w:ind w:right="277"/>
        <w:rPr>
          <w:rFonts w:ascii="Wingdings" w:hAnsi="Wingdings"/>
          <w:color w:val="000009"/>
          <w:sz w:val="20"/>
        </w:rPr>
      </w:pPr>
      <w:r>
        <w:rPr>
          <w:color w:val="000009"/>
          <w:sz w:val="20"/>
        </w:rPr>
        <w:t>Самостоятельно формулировать обобщения и выводы по результатам проведённого наблюдения за языковым материалом</w:t>
      </w:r>
      <w:r>
        <w:rPr>
          <w:color w:val="000009"/>
          <w:spacing w:val="40"/>
          <w:sz w:val="20"/>
        </w:rPr>
        <w:t xml:space="preserve"> </w:t>
      </w:r>
      <w:r>
        <w:rPr>
          <w:color w:val="000009"/>
          <w:sz w:val="20"/>
        </w:rPr>
        <w:t>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D433F1" w:rsidRDefault="001238D5" w:rsidP="00292B0F">
      <w:pPr>
        <w:pStyle w:val="aa"/>
        <w:numPr>
          <w:ilvl w:val="0"/>
          <w:numId w:val="26"/>
        </w:numPr>
        <w:tabs>
          <w:tab w:val="left" w:pos="862"/>
        </w:tabs>
        <w:spacing w:before="2" w:line="276" w:lineRule="auto"/>
        <w:ind w:right="277"/>
        <w:rPr>
          <w:rFonts w:ascii="Wingdings" w:hAnsi="Wingdings"/>
          <w:color w:val="000009"/>
          <w:sz w:val="20"/>
        </w:rPr>
      </w:pPr>
      <w:r>
        <w:rPr>
          <w:color w:val="000009"/>
          <w:sz w:val="20"/>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433F1" w:rsidRDefault="001238D5" w:rsidP="00292B0F">
      <w:pPr>
        <w:pStyle w:val="aa"/>
        <w:numPr>
          <w:ilvl w:val="0"/>
          <w:numId w:val="26"/>
        </w:numPr>
        <w:tabs>
          <w:tab w:val="left" w:pos="862"/>
        </w:tabs>
        <w:spacing w:line="276" w:lineRule="auto"/>
        <w:ind w:right="276"/>
        <w:rPr>
          <w:rFonts w:ascii="Wingdings" w:hAnsi="Wingdings"/>
          <w:color w:val="000009"/>
          <w:sz w:val="20"/>
        </w:rPr>
      </w:pPr>
      <w:r>
        <w:rPr>
          <w:color w:val="000009"/>
          <w:sz w:val="20"/>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433F1" w:rsidRDefault="001238D5" w:rsidP="00292B0F">
      <w:pPr>
        <w:pStyle w:val="aa"/>
        <w:numPr>
          <w:ilvl w:val="0"/>
          <w:numId w:val="26"/>
        </w:numPr>
        <w:tabs>
          <w:tab w:val="left" w:pos="862"/>
        </w:tabs>
        <w:spacing w:line="290" w:lineRule="auto"/>
        <w:ind w:right="279"/>
        <w:rPr>
          <w:rFonts w:ascii="Wingdings" w:hAnsi="Wingdings"/>
          <w:color w:val="000009"/>
          <w:sz w:val="20"/>
        </w:rPr>
      </w:pPr>
      <w:r>
        <w:rPr>
          <w:color w:val="000009"/>
          <w:sz w:val="20"/>
        </w:rPr>
        <w:t>Овладеть инструментами оценки достоверности полученных выводов и обобщений.</w:t>
      </w:r>
    </w:p>
    <w:p w:rsidR="00D433F1" w:rsidRDefault="001238D5" w:rsidP="00292B0F">
      <w:pPr>
        <w:pStyle w:val="aa"/>
        <w:numPr>
          <w:ilvl w:val="0"/>
          <w:numId w:val="26"/>
        </w:numPr>
        <w:tabs>
          <w:tab w:val="left" w:pos="862"/>
        </w:tabs>
        <w:spacing w:before="2" w:line="276" w:lineRule="auto"/>
        <w:ind w:right="282"/>
        <w:rPr>
          <w:rFonts w:ascii="Wingdings" w:hAnsi="Wingdings"/>
          <w:color w:val="000009"/>
          <w:sz w:val="20"/>
        </w:rPr>
        <w:sectPr w:rsidR="00D433F1">
          <w:footerReference w:type="default" r:id="rId788"/>
          <w:footerReference w:type="first" r:id="rId789"/>
          <w:pgSz w:w="7830" w:h="12020"/>
          <w:pgMar w:top="480" w:right="425" w:bottom="280" w:left="566" w:header="0" w:footer="0" w:gutter="0"/>
          <w:cols w:space="720"/>
          <w:formProt w:val="0"/>
          <w:docGrid w:linePitch="100" w:charSpace="4096"/>
        </w:sectPr>
      </w:pPr>
      <w:r>
        <w:rPr>
          <w:color w:val="000009"/>
          <w:sz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433F1" w:rsidRDefault="001238D5" w:rsidP="00292B0F">
      <w:pPr>
        <w:pStyle w:val="aa"/>
        <w:numPr>
          <w:ilvl w:val="0"/>
          <w:numId w:val="26"/>
        </w:numPr>
        <w:tabs>
          <w:tab w:val="left" w:pos="862"/>
        </w:tabs>
        <w:spacing w:before="67" w:line="276" w:lineRule="auto"/>
        <w:ind w:right="279"/>
        <w:rPr>
          <w:rFonts w:ascii="Wingdings" w:hAnsi="Wingdings"/>
          <w:color w:val="000009"/>
          <w:sz w:val="20"/>
        </w:rPr>
      </w:pPr>
      <w:r>
        <w:rPr>
          <w:color w:val="000009"/>
          <w:sz w:val="20"/>
        </w:rPr>
        <w:lastRenderedPageBreak/>
        <w:t>Публично представлять результаты учебного исследования проектной деятельности на уроке или во внеурочной</w:t>
      </w:r>
      <w:r>
        <w:rPr>
          <w:color w:val="000009"/>
          <w:spacing w:val="40"/>
          <w:sz w:val="20"/>
        </w:rPr>
        <w:t xml:space="preserve"> </w:t>
      </w:r>
      <w:r>
        <w:rPr>
          <w:color w:val="000009"/>
          <w:sz w:val="20"/>
        </w:rPr>
        <w:t>деятельности (устный журнал, виртуальная экскурсия, научная конференция, стендовый доклад и др.).</w:t>
      </w:r>
    </w:p>
    <w:p w:rsidR="00D433F1" w:rsidRDefault="001238D5">
      <w:pPr>
        <w:spacing w:before="6"/>
        <w:ind w:left="382"/>
        <w:jc w:val="both"/>
        <w:rPr>
          <w:b/>
          <w:i/>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p>
    <w:p w:rsidR="00D433F1" w:rsidRDefault="001238D5" w:rsidP="00292B0F">
      <w:pPr>
        <w:pStyle w:val="aa"/>
        <w:numPr>
          <w:ilvl w:val="0"/>
          <w:numId w:val="26"/>
        </w:numPr>
        <w:tabs>
          <w:tab w:val="left" w:pos="862"/>
        </w:tabs>
        <w:spacing w:before="14" w:line="259" w:lineRule="auto"/>
        <w:ind w:right="275"/>
        <w:rPr>
          <w:rFonts w:ascii="Wingdings" w:hAnsi="Wingdings"/>
          <w:color w:val="000009"/>
          <w:sz w:val="20"/>
        </w:rPr>
      </w:pPr>
      <w:r>
        <w:rPr>
          <w:color w:val="000009"/>
          <w:sz w:val="20"/>
        </w:rPr>
        <w:t>Выбирать, анализировать, обобщать, систематизировать интерпретировать и комментировать информацию, представленную</w:t>
      </w:r>
      <w:r>
        <w:rPr>
          <w:color w:val="000009"/>
          <w:spacing w:val="-5"/>
          <w:sz w:val="20"/>
        </w:rPr>
        <w:t xml:space="preserve"> </w:t>
      </w:r>
      <w:r>
        <w:rPr>
          <w:color w:val="000009"/>
          <w:sz w:val="20"/>
        </w:rPr>
        <w:t>в</w:t>
      </w:r>
      <w:r>
        <w:rPr>
          <w:color w:val="000009"/>
          <w:spacing w:val="-3"/>
          <w:sz w:val="20"/>
        </w:rPr>
        <w:t xml:space="preserve"> </w:t>
      </w:r>
      <w:r>
        <w:rPr>
          <w:color w:val="000009"/>
          <w:sz w:val="20"/>
        </w:rPr>
        <w:t>текстах,</w:t>
      </w:r>
      <w:r>
        <w:rPr>
          <w:color w:val="000009"/>
          <w:spacing w:val="-5"/>
          <w:sz w:val="20"/>
        </w:rPr>
        <w:t xml:space="preserve"> </w:t>
      </w:r>
      <w:r>
        <w:rPr>
          <w:color w:val="000009"/>
          <w:sz w:val="20"/>
        </w:rPr>
        <w:t>таблицах,</w:t>
      </w:r>
      <w:r>
        <w:rPr>
          <w:color w:val="000009"/>
          <w:spacing w:val="-5"/>
          <w:sz w:val="20"/>
        </w:rPr>
        <w:t xml:space="preserve"> </w:t>
      </w:r>
      <w:r>
        <w:rPr>
          <w:color w:val="000009"/>
          <w:sz w:val="20"/>
        </w:rPr>
        <w:t>схемах;</w:t>
      </w:r>
      <w:r>
        <w:rPr>
          <w:color w:val="000009"/>
          <w:spacing w:val="-6"/>
          <w:sz w:val="20"/>
        </w:rPr>
        <w:t xml:space="preserve"> </w:t>
      </w:r>
      <w:r>
        <w:rPr>
          <w:color w:val="000009"/>
          <w:sz w:val="20"/>
        </w:rPr>
        <w:t>представлять</w:t>
      </w:r>
      <w:r>
        <w:rPr>
          <w:color w:val="000009"/>
          <w:spacing w:val="-5"/>
          <w:sz w:val="20"/>
        </w:rPr>
        <w:t xml:space="preserve"> </w:t>
      </w:r>
      <w:r>
        <w:rPr>
          <w:color w:val="000009"/>
          <w:sz w:val="20"/>
        </w:rPr>
        <w:t>текст</w:t>
      </w:r>
      <w:r>
        <w:rPr>
          <w:color w:val="000009"/>
          <w:spacing w:val="-6"/>
          <w:sz w:val="20"/>
        </w:rPr>
        <w:t xml:space="preserve"> </w:t>
      </w:r>
      <w:r>
        <w:rPr>
          <w:color w:val="000009"/>
          <w:sz w:val="20"/>
        </w:rPr>
        <w:t>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433F1" w:rsidRDefault="001238D5" w:rsidP="00292B0F">
      <w:pPr>
        <w:pStyle w:val="aa"/>
        <w:numPr>
          <w:ilvl w:val="0"/>
          <w:numId w:val="26"/>
        </w:numPr>
        <w:tabs>
          <w:tab w:val="left" w:pos="862"/>
        </w:tabs>
        <w:spacing w:line="259" w:lineRule="auto"/>
        <w:ind w:right="281"/>
        <w:rPr>
          <w:rFonts w:ascii="Wingdings" w:hAnsi="Wingdings"/>
          <w:color w:val="000009"/>
          <w:sz w:val="20"/>
        </w:rPr>
      </w:pPr>
      <w:r>
        <w:rPr>
          <w:color w:val="000009"/>
          <w:sz w:val="20"/>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Pr>
          <w:color w:val="000009"/>
          <w:spacing w:val="40"/>
          <w:sz w:val="20"/>
        </w:rPr>
        <w:t xml:space="preserve"> </w:t>
      </w:r>
      <w:r>
        <w:rPr>
          <w:color w:val="000009"/>
          <w:sz w:val="20"/>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433F1" w:rsidRDefault="001238D5" w:rsidP="00292B0F">
      <w:pPr>
        <w:pStyle w:val="aa"/>
        <w:numPr>
          <w:ilvl w:val="0"/>
          <w:numId w:val="26"/>
        </w:numPr>
        <w:tabs>
          <w:tab w:val="left" w:pos="862"/>
        </w:tabs>
        <w:spacing w:before="1" w:line="276" w:lineRule="auto"/>
        <w:ind w:right="277"/>
        <w:rPr>
          <w:rFonts w:ascii="Wingdings" w:hAnsi="Wingdings"/>
          <w:color w:val="000009"/>
          <w:sz w:val="20"/>
        </w:rPr>
      </w:pPr>
      <w:r>
        <w:rPr>
          <w:color w:val="000009"/>
          <w:sz w:val="20"/>
        </w:rPr>
        <w:t>Выделять главную и дополнительную информацию текстов; выявлять дефицит информации</w:t>
      </w:r>
      <w:r>
        <w:rPr>
          <w:color w:val="000009"/>
          <w:spacing w:val="-1"/>
          <w:sz w:val="20"/>
        </w:rPr>
        <w:t xml:space="preserve"> </w:t>
      </w:r>
      <w:r>
        <w:rPr>
          <w:color w:val="000009"/>
          <w:sz w:val="20"/>
        </w:rPr>
        <w:t>текста, необходимой для</w:t>
      </w:r>
      <w:r>
        <w:rPr>
          <w:color w:val="000009"/>
          <w:spacing w:val="-3"/>
          <w:sz w:val="20"/>
        </w:rPr>
        <w:t xml:space="preserve"> </w:t>
      </w:r>
      <w:r>
        <w:rPr>
          <w:color w:val="000009"/>
          <w:sz w:val="20"/>
        </w:rPr>
        <w:t>решения поставленной задачи, и восполнять его путем использования других источников информации.</w:t>
      </w:r>
    </w:p>
    <w:p w:rsidR="00D433F1" w:rsidRDefault="001238D5" w:rsidP="00292B0F">
      <w:pPr>
        <w:pStyle w:val="aa"/>
        <w:numPr>
          <w:ilvl w:val="0"/>
          <w:numId w:val="26"/>
        </w:numPr>
        <w:tabs>
          <w:tab w:val="left" w:pos="862"/>
        </w:tabs>
        <w:spacing w:line="264" w:lineRule="auto"/>
        <w:ind w:right="278"/>
        <w:rPr>
          <w:rFonts w:ascii="Wingdings" w:hAnsi="Wingdings"/>
          <w:color w:val="000009"/>
          <w:sz w:val="20"/>
        </w:rPr>
      </w:pPr>
      <w:r>
        <w:rPr>
          <w:color w:val="000009"/>
          <w:sz w:val="20"/>
        </w:rPr>
        <w:t>В процессе чтения текста прогнозировать его содержание (по названию, ключевым словам, по первому и последнему абзацу и</w:t>
      </w:r>
      <w:r>
        <w:rPr>
          <w:color w:val="000009"/>
          <w:spacing w:val="40"/>
          <w:sz w:val="20"/>
        </w:rPr>
        <w:t xml:space="preserve"> </w:t>
      </w:r>
      <w:r>
        <w:rPr>
          <w:color w:val="000009"/>
          <w:sz w:val="20"/>
        </w:rPr>
        <w:t xml:space="preserve">т. п.), выдвигать предположения о дальнейшем развитии мысли автора и проверять их в процессе чтения текста, вести диалог с </w:t>
      </w:r>
      <w:r>
        <w:rPr>
          <w:color w:val="000009"/>
          <w:spacing w:val="-2"/>
          <w:sz w:val="20"/>
        </w:rPr>
        <w:t>текстом.</w:t>
      </w:r>
    </w:p>
    <w:p w:rsidR="00D433F1" w:rsidRDefault="001238D5" w:rsidP="00292B0F">
      <w:pPr>
        <w:pStyle w:val="aa"/>
        <w:numPr>
          <w:ilvl w:val="0"/>
          <w:numId w:val="26"/>
        </w:numPr>
        <w:tabs>
          <w:tab w:val="left" w:pos="862"/>
        </w:tabs>
        <w:spacing w:line="276" w:lineRule="auto"/>
        <w:ind w:right="276"/>
        <w:rPr>
          <w:rFonts w:ascii="Wingdings" w:hAnsi="Wingdings"/>
          <w:color w:val="000009"/>
          <w:sz w:val="20"/>
        </w:rPr>
      </w:pPr>
      <w:r>
        <w:rPr>
          <w:color w:val="000009"/>
          <w:sz w:val="20"/>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color w:val="000009"/>
          <w:spacing w:val="-2"/>
          <w:sz w:val="20"/>
        </w:rPr>
        <w:t>источниках.</w:t>
      </w:r>
    </w:p>
    <w:p w:rsidR="00D433F1" w:rsidRDefault="001238D5" w:rsidP="00292B0F">
      <w:pPr>
        <w:pStyle w:val="aa"/>
        <w:numPr>
          <w:ilvl w:val="0"/>
          <w:numId w:val="26"/>
        </w:numPr>
        <w:tabs>
          <w:tab w:val="left" w:pos="862"/>
        </w:tabs>
        <w:spacing w:line="276" w:lineRule="auto"/>
        <w:ind w:right="281"/>
        <w:rPr>
          <w:rFonts w:ascii="Wingdings" w:hAnsi="Wingdings"/>
          <w:color w:val="000009"/>
          <w:sz w:val="20"/>
        </w:rPr>
      </w:pPr>
      <w:r>
        <w:rPr>
          <w:color w:val="000009"/>
          <w:sz w:val="20"/>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433F1" w:rsidRDefault="001238D5" w:rsidP="00292B0F">
      <w:pPr>
        <w:pStyle w:val="aa"/>
        <w:numPr>
          <w:ilvl w:val="0"/>
          <w:numId w:val="26"/>
        </w:numPr>
        <w:tabs>
          <w:tab w:val="left" w:pos="862"/>
        </w:tabs>
        <w:spacing w:line="252" w:lineRule="auto"/>
        <w:ind w:right="281"/>
        <w:rPr>
          <w:rFonts w:ascii="Wingdings" w:hAnsi="Wingdings"/>
          <w:color w:val="221E1F"/>
          <w:sz w:val="20"/>
        </w:rPr>
        <w:sectPr w:rsidR="00D433F1">
          <w:footerReference w:type="default" r:id="rId790"/>
          <w:footerReference w:type="first" r:id="rId791"/>
          <w:pgSz w:w="7830" w:h="12020"/>
          <w:pgMar w:top="480" w:right="425" w:bottom="280" w:left="566" w:header="0" w:footer="0" w:gutter="0"/>
          <w:cols w:space="720"/>
          <w:formProt w:val="0"/>
          <w:docGrid w:linePitch="100" w:charSpace="4096"/>
        </w:sectPr>
      </w:pPr>
      <w:r>
        <w:rPr>
          <w:color w:val="000009"/>
          <w:sz w:val="20"/>
        </w:rPr>
        <w:t>Оценивать надежность литературной и другой информации по критериям,</w:t>
      </w:r>
      <w:r>
        <w:rPr>
          <w:color w:val="000009"/>
          <w:spacing w:val="80"/>
          <w:sz w:val="20"/>
        </w:rPr>
        <w:t xml:space="preserve"> </w:t>
      </w:r>
      <w:r>
        <w:rPr>
          <w:color w:val="000009"/>
          <w:sz w:val="20"/>
        </w:rPr>
        <w:t>предложенным</w:t>
      </w:r>
      <w:r>
        <w:rPr>
          <w:color w:val="000009"/>
          <w:spacing w:val="80"/>
          <w:sz w:val="20"/>
        </w:rPr>
        <w:t xml:space="preserve"> </w:t>
      </w:r>
      <w:r>
        <w:rPr>
          <w:color w:val="000009"/>
          <w:sz w:val="20"/>
        </w:rPr>
        <w:t>учителем</w:t>
      </w:r>
      <w:r>
        <w:rPr>
          <w:color w:val="000009"/>
          <w:spacing w:val="80"/>
          <w:sz w:val="20"/>
        </w:rPr>
        <w:t xml:space="preserve"> </w:t>
      </w:r>
      <w:r>
        <w:rPr>
          <w:color w:val="000009"/>
          <w:sz w:val="20"/>
        </w:rPr>
        <w:t>или</w:t>
      </w:r>
      <w:r>
        <w:rPr>
          <w:color w:val="000009"/>
          <w:spacing w:val="80"/>
          <w:sz w:val="20"/>
        </w:rPr>
        <w:t xml:space="preserve"> </w:t>
      </w:r>
      <w:r>
        <w:rPr>
          <w:color w:val="000009"/>
          <w:sz w:val="20"/>
        </w:rPr>
        <w:t>сформулированным</w:t>
      </w:r>
    </w:p>
    <w:p w:rsidR="00D433F1" w:rsidRDefault="001238D5">
      <w:pPr>
        <w:pStyle w:val="a5"/>
        <w:spacing w:before="65" w:line="252" w:lineRule="auto"/>
        <w:ind w:left="862" w:right="280" w:hanging="360"/>
      </w:pPr>
      <w:r>
        <w:rPr>
          <w:color w:val="000009"/>
        </w:rPr>
        <w:lastRenderedPageBreak/>
        <w:t>самостоятельно; эффективно</w:t>
      </w:r>
      <w:r>
        <w:rPr>
          <w:color w:val="000009"/>
          <w:spacing w:val="-2"/>
        </w:rPr>
        <w:t xml:space="preserve"> </w:t>
      </w:r>
      <w:r>
        <w:rPr>
          <w:color w:val="000009"/>
        </w:rPr>
        <w:t>запоминать и</w:t>
      </w:r>
      <w:r>
        <w:rPr>
          <w:color w:val="000009"/>
          <w:spacing w:val="-3"/>
        </w:rPr>
        <w:t xml:space="preserve"> </w:t>
      </w:r>
      <w:r>
        <w:rPr>
          <w:color w:val="000009"/>
        </w:rPr>
        <w:t>систематизировать</w:t>
      </w:r>
      <w:r>
        <w:rPr>
          <w:color w:val="000009"/>
          <w:spacing w:val="-2"/>
        </w:rPr>
        <w:t xml:space="preserve"> </w:t>
      </w:r>
      <w:r>
        <w:rPr>
          <w:color w:val="000009"/>
        </w:rPr>
        <w:t xml:space="preserve">эту </w:t>
      </w:r>
      <w:r>
        <w:rPr>
          <w:color w:val="000009"/>
          <w:spacing w:val="-2"/>
        </w:rPr>
        <w:t>информацию.</w:t>
      </w:r>
    </w:p>
    <w:p w:rsidR="00D433F1" w:rsidRDefault="001238D5">
      <w:pPr>
        <w:spacing w:before="7"/>
        <w:ind w:left="382"/>
        <w:jc w:val="both"/>
        <w:rPr>
          <w:b/>
          <w:i/>
          <w:sz w:val="19"/>
        </w:rPr>
      </w:pPr>
      <w:r>
        <w:rPr>
          <w:b/>
          <w:i/>
          <w:color w:val="000009"/>
          <w:spacing w:val="-2"/>
          <w:sz w:val="19"/>
        </w:rPr>
        <w:t>Формирование</w:t>
      </w:r>
      <w:r>
        <w:rPr>
          <w:b/>
          <w:i/>
          <w:color w:val="000009"/>
          <w:spacing w:val="9"/>
          <w:sz w:val="19"/>
        </w:rPr>
        <w:t xml:space="preserve"> </w:t>
      </w:r>
      <w:r>
        <w:rPr>
          <w:b/>
          <w:i/>
          <w:color w:val="000009"/>
          <w:spacing w:val="-2"/>
          <w:sz w:val="19"/>
        </w:rPr>
        <w:t>универсальных</w:t>
      </w:r>
      <w:r>
        <w:rPr>
          <w:b/>
          <w:i/>
          <w:color w:val="000009"/>
          <w:spacing w:val="10"/>
          <w:sz w:val="19"/>
        </w:rPr>
        <w:t xml:space="preserve"> </w:t>
      </w:r>
      <w:r>
        <w:rPr>
          <w:b/>
          <w:i/>
          <w:color w:val="000009"/>
          <w:spacing w:val="-2"/>
          <w:sz w:val="19"/>
        </w:rPr>
        <w:t>учебных</w:t>
      </w:r>
      <w:r>
        <w:rPr>
          <w:b/>
          <w:i/>
          <w:color w:val="000009"/>
          <w:spacing w:val="11"/>
          <w:sz w:val="19"/>
        </w:rPr>
        <w:t xml:space="preserve"> </w:t>
      </w:r>
      <w:r>
        <w:rPr>
          <w:b/>
          <w:i/>
          <w:color w:val="000009"/>
          <w:spacing w:val="-2"/>
          <w:sz w:val="19"/>
        </w:rPr>
        <w:t>коммуникативных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14" w:line="252" w:lineRule="auto"/>
        <w:ind w:right="277"/>
        <w:rPr>
          <w:rFonts w:ascii="Wingdings" w:hAnsi="Wingdings"/>
          <w:color w:val="000009"/>
          <w:sz w:val="20"/>
        </w:rPr>
      </w:pPr>
      <w:r>
        <w:rPr>
          <w:color w:val="000009"/>
          <w:sz w:val="20"/>
        </w:rPr>
        <w:t>Владеть различными видами монолога и диалога, формулировать в устной и письменной форме суждения на социально- 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433F1" w:rsidRDefault="001238D5" w:rsidP="00292B0F">
      <w:pPr>
        <w:pStyle w:val="aa"/>
        <w:numPr>
          <w:ilvl w:val="0"/>
          <w:numId w:val="26"/>
        </w:numPr>
        <w:tabs>
          <w:tab w:val="left" w:pos="862"/>
        </w:tabs>
        <w:spacing w:before="1" w:line="252" w:lineRule="auto"/>
        <w:ind w:right="280"/>
        <w:rPr>
          <w:rFonts w:ascii="Wingdings" w:hAnsi="Wingdings"/>
          <w:color w:val="000009"/>
          <w:sz w:val="20"/>
        </w:rPr>
      </w:pPr>
      <w:r>
        <w:rPr>
          <w:color w:val="000009"/>
          <w:sz w:val="20"/>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433F1" w:rsidRDefault="001238D5" w:rsidP="00292B0F">
      <w:pPr>
        <w:pStyle w:val="aa"/>
        <w:numPr>
          <w:ilvl w:val="0"/>
          <w:numId w:val="26"/>
        </w:numPr>
        <w:tabs>
          <w:tab w:val="left" w:pos="862"/>
        </w:tabs>
        <w:spacing w:line="252" w:lineRule="auto"/>
        <w:ind w:right="281"/>
        <w:rPr>
          <w:rFonts w:ascii="Wingdings" w:hAnsi="Wingdings"/>
          <w:color w:val="000009"/>
          <w:sz w:val="20"/>
        </w:rPr>
      </w:pPr>
      <w:r>
        <w:rPr>
          <w:color w:val="000009"/>
          <w:sz w:val="20"/>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color w:val="000009"/>
          <w:spacing w:val="-2"/>
          <w:sz w:val="20"/>
        </w:rPr>
        <w:t>деятельности.</w:t>
      </w:r>
    </w:p>
    <w:p w:rsidR="00D433F1" w:rsidRDefault="001238D5" w:rsidP="00292B0F">
      <w:pPr>
        <w:pStyle w:val="aa"/>
        <w:numPr>
          <w:ilvl w:val="0"/>
          <w:numId w:val="26"/>
        </w:numPr>
        <w:tabs>
          <w:tab w:val="left" w:pos="862"/>
        </w:tabs>
        <w:spacing w:before="2" w:line="252" w:lineRule="auto"/>
        <w:ind w:right="278"/>
        <w:rPr>
          <w:rFonts w:ascii="Wingdings" w:hAnsi="Wingdings"/>
          <w:color w:val="000009"/>
          <w:sz w:val="20"/>
        </w:rPr>
      </w:pPr>
      <w:r>
        <w:rPr>
          <w:color w:val="000009"/>
          <w:sz w:val="20"/>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433F1" w:rsidRDefault="001238D5" w:rsidP="00292B0F">
      <w:pPr>
        <w:pStyle w:val="aa"/>
        <w:numPr>
          <w:ilvl w:val="0"/>
          <w:numId w:val="26"/>
        </w:numPr>
        <w:tabs>
          <w:tab w:val="left" w:pos="862"/>
        </w:tabs>
        <w:spacing w:line="247" w:lineRule="auto"/>
        <w:ind w:right="282"/>
        <w:rPr>
          <w:rFonts w:ascii="Wingdings" w:hAnsi="Wingdings"/>
          <w:color w:val="000009"/>
          <w:sz w:val="20"/>
        </w:rPr>
      </w:pPr>
      <w:r>
        <w:rPr>
          <w:color w:val="000009"/>
          <w:sz w:val="20"/>
        </w:rPr>
        <w:t>Управлять собственными эмоциями, корректно выражать их в процессе речевого общения.</w:t>
      </w:r>
    </w:p>
    <w:p w:rsidR="00D433F1" w:rsidRDefault="001238D5">
      <w:pPr>
        <w:spacing w:before="11"/>
        <w:ind w:left="382"/>
        <w:jc w:val="both"/>
        <w:rPr>
          <w:b/>
          <w:i/>
          <w:sz w:val="19"/>
        </w:rPr>
      </w:pPr>
      <w:r>
        <w:rPr>
          <w:b/>
          <w:i/>
          <w:color w:val="000009"/>
          <w:spacing w:val="-2"/>
          <w:sz w:val="19"/>
        </w:rPr>
        <w:t>Формирование</w:t>
      </w:r>
      <w:r>
        <w:rPr>
          <w:b/>
          <w:i/>
          <w:color w:val="000009"/>
          <w:spacing w:val="8"/>
          <w:sz w:val="19"/>
        </w:rPr>
        <w:t xml:space="preserve"> </w:t>
      </w:r>
      <w:r>
        <w:rPr>
          <w:b/>
          <w:i/>
          <w:color w:val="000009"/>
          <w:spacing w:val="-2"/>
          <w:sz w:val="19"/>
        </w:rPr>
        <w:t>универсальных</w:t>
      </w:r>
      <w:r>
        <w:rPr>
          <w:b/>
          <w:i/>
          <w:color w:val="000009"/>
          <w:spacing w:val="10"/>
          <w:sz w:val="19"/>
        </w:rPr>
        <w:t xml:space="preserve"> </w:t>
      </w:r>
      <w:r>
        <w:rPr>
          <w:b/>
          <w:i/>
          <w:color w:val="000009"/>
          <w:spacing w:val="-2"/>
          <w:sz w:val="19"/>
        </w:rPr>
        <w:t>учебных</w:t>
      </w:r>
      <w:r>
        <w:rPr>
          <w:b/>
          <w:i/>
          <w:color w:val="000009"/>
          <w:spacing w:val="10"/>
          <w:sz w:val="19"/>
        </w:rPr>
        <w:t xml:space="preserve"> </w:t>
      </w:r>
      <w:r>
        <w:rPr>
          <w:b/>
          <w:i/>
          <w:color w:val="000009"/>
          <w:spacing w:val="-2"/>
          <w:sz w:val="19"/>
        </w:rPr>
        <w:t>регулятивных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15" w:line="252" w:lineRule="auto"/>
        <w:ind w:right="279"/>
        <w:rPr>
          <w:rFonts w:ascii="Wingdings" w:hAnsi="Wingdings"/>
          <w:color w:val="000009"/>
          <w:sz w:val="20"/>
        </w:rPr>
      </w:pPr>
      <w:r>
        <w:rPr>
          <w:color w:val="000009"/>
          <w:sz w:val="20"/>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433F1" w:rsidRDefault="001238D5" w:rsidP="00292B0F">
      <w:pPr>
        <w:pStyle w:val="aa"/>
        <w:numPr>
          <w:ilvl w:val="0"/>
          <w:numId w:val="26"/>
        </w:numPr>
        <w:tabs>
          <w:tab w:val="left" w:pos="862"/>
        </w:tabs>
        <w:spacing w:line="252" w:lineRule="auto"/>
        <w:ind w:right="279"/>
        <w:rPr>
          <w:rFonts w:ascii="Wingdings" w:hAnsi="Wingdings"/>
          <w:color w:val="000009"/>
          <w:sz w:val="20"/>
        </w:rPr>
      </w:pPr>
      <w:r>
        <w:rPr>
          <w:color w:val="000009"/>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w:t>
      </w:r>
      <w:r>
        <w:rPr>
          <w:color w:val="000009"/>
          <w:spacing w:val="-2"/>
          <w:sz w:val="20"/>
        </w:rPr>
        <w:t>материала.</w:t>
      </w:r>
    </w:p>
    <w:p w:rsidR="00D433F1" w:rsidRDefault="00D433F1">
      <w:pPr>
        <w:pStyle w:val="a5"/>
        <w:spacing w:before="1"/>
        <w:ind w:left="0" w:hanging="360"/>
        <w:jc w:val="left"/>
      </w:pPr>
    </w:p>
    <w:p w:rsidR="00D433F1" w:rsidRDefault="001238D5">
      <w:pPr>
        <w:pStyle w:val="1"/>
        <w:ind w:left="141" w:hanging="360"/>
        <w:sectPr w:rsidR="00D433F1">
          <w:footerReference w:type="default" r:id="rId792"/>
          <w:footerReference w:type="first" r:id="rId793"/>
          <w:pgSz w:w="7830" w:h="12020"/>
          <w:pgMar w:top="480" w:right="425" w:bottom="280" w:left="566" w:header="0" w:footer="0" w:gutter="0"/>
          <w:cols w:space="720"/>
          <w:formProt w:val="0"/>
          <w:docGrid w:linePitch="100" w:charSpace="4096"/>
        </w:sectPr>
      </w:pPr>
      <w:r>
        <w:t>ИНОСТРАННЫЙ</w:t>
      </w:r>
      <w:r>
        <w:rPr>
          <w:spacing w:val="-11"/>
        </w:rPr>
        <w:t xml:space="preserve"> </w:t>
      </w:r>
      <w:r>
        <w:t>ЯЗЫК</w:t>
      </w:r>
      <w:r>
        <w:rPr>
          <w:spacing w:val="-8"/>
        </w:rPr>
        <w:t xml:space="preserve"> </w:t>
      </w:r>
      <w:r w:rsidR="008D4518">
        <w:t>(АНГЛИЙСКИЙ</w:t>
      </w:r>
      <w:r>
        <w:rPr>
          <w:spacing w:val="-10"/>
        </w:rPr>
        <w:t xml:space="preserve"> </w:t>
      </w:r>
      <w:r w:rsidR="008D4518">
        <w:rPr>
          <w:spacing w:val="-2"/>
        </w:rPr>
        <w:t>ЯЗЫК</w:t>
      </w:r>
      <w:r>
        <w:rPr>
          <w:spacing w:val="-2"/>
        </w:rPr>
        <w:t>)</w:t>
      </w:r>
    </w:p>
    <w:p w:rsidR="00D433F1" w:rsidRDefault="001238D5">
      <w:pPr>
        <w:pStyle w:val="3"/>
        <w:spacing w:before="79" w:line="240" w:lineRule="auto"/>
        <w:ind w:left="141"/>
      </w:pPr>
      <w:r>
        <w:rPr>
          <w:color w:val="000009"/>
        </w:rPr>
        <w:lastRenderedPageBreak/>
        <w:t>Формирование</w:t>
      </w:r>
      <w:r>
        <w:rPr>
          <w:color w:val="000009"/>
          <w:spacing w:val="-13"/>
        </w:rPr>
        <w:t xml:space="preserve"> </w:t>
      </w:r>
      <w:r>
        <w:rPr>
          <w:color w:val="000009"/>
        </w:rPr>
        <w:t>универсальных</w:t>
      </w:r>
      <w:r>
        <w:rPr>
          <w:color w:val="000009"/>
          <w:spacing w:val="-13"/>
        </w:rPr>
        <w:t xml:space="preserve"> </w:t>
      </w:r>
      <w:r>
        <w:rPr>
          <w:color w:val="000009"/>
        </w:rPr>
        <w:t>учебных</w:t>
      </w:r>
      <w:r>
        <w:rPr>
          <w:color w:val="000009"/>
          <w:spacing w:val="-12"/>
        </w:rPr>
        <w:t xml:space="preserve"> </w:t>
      </w:r>
      <w:r>
        <w:rPr>
          <w:color w:val="000009"/>
        </w:rPr>
        <w:t xml:space="preserve">познавательных </w:t>
      </w:r>
      <w:r>
        <w:rPr>
          <w:color w:val="000009"/>
          <w:spacing w:val="-2"/>
        </w:rPr>
        <w:t>действий</w:t>
      </w:r>
    </w:p>
    <w:p w:rsidR="00D433F1" w:rsidRDefault="001238D5">
      <w:pPr>
        <w:spacing w:line="218" w:lineRule="exact"/>
        <w:ind w:left="382"/>
        <w:jc w:val="both"/>
        <w:rPr>
          <w:b/>
          <w:i/>
          <w:sz w:val="19"/>
        </w:rPr>
      </w:pPr>
      <w:r>
        <w:rPr>
          <w:b/>
          <w:i/>
          <w:color w:val="000009"/>
          <w:sz w:val="19"/>
        </w:rPr>
        <w:t>Формирование</w:t>
      </w:r>
      <w:r>
        <w:rPr>
          <w:b/>
          <w:i/>
          <w:color w:val="000009"/>
          <w:spacing w:val="-12"/>
          <w:sz w:val="19"/>
        </w:rPr>
        <w:t xml:space="preserve"> </w:t>
      </w:r>
      <w:r>
        <w:rPr>
          <w:b/>
          <w:i/>
          <w:color w:val="000009"/>
          <w:sz w:val="19"/>
        </w:rPr>
        <w:t>базовых</w:t>
      </w:r>
      <w:r>
        <w:rPr>
          <w:b/>
          <w:i/>
          <w:color w:val="000009"/>
          <w:spacing w:val="-12"/>
          <w:sz w:val="19"/>
        </w:rPr>
        <w:t xml:space="preserve"> </w:t>
      </w:r>
      <w:r>
        <w:rPr>
          <w:b/>
          <w:i/>
          <w:color w:val="000009"/>
          <w:sz w:val="19"/>
        </w:rPr>
        <w:t>логических</w:t>
      </w:r>
      <w:r>
        <w:rPr>
          <w:b/>
          <w:i/>
          <w:color w:val="000009"/>
          <w:spacing w:val="-12"/>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72" w:line="276" w:lineRule="auto"/>
        <w:ind w:right="281"/>
        <w:rPr>
          <w:rFonts w:ascii="Wingdings" w:hAnsi="Wingdings"/>
          <w:color w:val="000009"/>
          <w:sz w:val="20"/>
        </w:rPr>
      </w:pPr>
      <w:r>
        <w:rPr>
          <w:color w:val="000009"/>
          <w:sz w:val="20"/>
        </w:rPr>
        <w:t xml:space="preserve">Выявлять признаки и свойства языковых единиц и языковых явлений иностранного языка; применять изученные правила, </w:t>
      </w:r>
      <w:r>
        <w:rPr>
          <w:color w:val="000009"/>
          <w:spacing w:val="-2"/>
          <w:sz w:val="20"/>
        </w:rPr>
        <w:t>алгоритмы.</w:t>
      </w:r>
    </w:p>
    <w:p w:rsidR="00D433F1" w:rsidRDefault="001238D5" w:rsidP="00292B0F">
      <w:pPr>
        <w:pStyle w:val="aa"/>
        <w:numPr>
          <w:ilvl w:val="0"/>
          <w:numId w:val="26"/>
        </w:numPr>
        <w:tabs>
          <w:tab w:val="left" w:pos="862"/>
        </w:tabs>
        <w:spacing w:line="276" w:lineRule="auto"/>
        <w:ind w:right="281"/>
        <w:rPr>
          <w:rFonts w:ascii="Wingdings" w:hAnsi="Wingdings"/>
          <w:color w:val="000009"/>
          <w:sz w:val="20"/>
        </w:rPr>
      </w:pPr>
      <w:r>
        <w:rPr>
          <w:color w:val="000009"/>
          <w:sz w:val="20"/>
        </w:rPr>
        <w:t>Анализировать, устанавливать аналогии, между способами выражения мысли средствами родного и иностранного языков.</w:t>
      </w:r>
    </w:p>
    <w:p w:rsidR="00D433F1" w:rsidRDefault="001238D5" w:rsidP="00292B0F">
      <w:pPr>
        <w:pStyle w:val="aa"/>
        <w:numPr>
          <w:ilvl w:val="0"/>
          <w:numId w:val="26"/>
        </w:numPr>
        <w:tabs>
          <w:tab w:val="left" w:pos="862"/>
        </w:tabs>
        <w:spacing w:line="276" w:lineRule="auto"/>
        <w:ind w:right="282"/>
        <w:rPr>
          <w:rFonts w:ascii="Wingdings" w:hAnsi="Wingdings"/>
          <w:color w:val="000009"/>
          <w:sz w:val="20"/>
        </w:rPr>
      </w:pPr>
      <w:r>
        <w:rPr>
          <w:color w:val="000009"/>
          <w:sz w:val="20"/>
        </w:rPr>
        <w:t>Сравнивать, упорядочивать, классифицировать языковые</w:t>
      </w:r>
      <w:r>
        <w:rPr>
          <w:color w:val="000009"/>
          <w:spacing w:val="40"/>
          <w:sz w:val="20"/>
        </w:rPr>
        <w:t xml:space="preserve"> </w:t>
      </w:r>
      <w:r>
        <w:rPr>
          <w:color w:val="000009"/>
          <w:sz w:val="20"/>
        </w:rPr>
        <w:t xml:space="preserve">единицы и языковые явления иностранного языка, разные типы </w:t>
      </w:r>
      <w:r>
        <w:rPr>
          <w:color w:val="000009"/>
          <w:spacing w:val="-2"/>
          <w:sz w:val="20"/>
        </w:rPr>
        <w:t>высказывания.</w:t>
      </w:r>
    </w:p>
    <w:p w:rsidR="00D433F1" w:rsidRDefault="001238D5" w:rsidP="00292B0F">
      <w:pPr>
        <w:pStyle w:val="aa"/>
        <w:numPr>
          <w:ilvl w:val="0"/>
          <w:numId w:val="26"/>
        </w:numPr>
        <w:tabs>
          <w:tab w:val="left" w:pos="862"/>
        </w:tabs>
        <w:spacing w:line="300" w:lineRule="auto"/>
        <w:ind w:right="279"/>
        <w:rPr>
          <w:rFonts w:ascii="Wingdings" w:hAnsi="Wingdings"/>
          <w:color w:val="000009"/>
          <w:sz w:val="20"/>
        </w:rPr>
      </w:pPr>
      <w:r>
        <w:rPr>
          <w:color w:val="000009"/>
          <w:sz w:val="20"/>
        </w:rPr>
        <w:t>Моделировать отношения между объектами (членами предложения, структурными единицами диалога и др.).</w:t>
      </w:r>
    </w:p>
    <w:p w:rsidR="00D433F1" w:rsidRDefault="001238D5" w:rsidP="00292B0F">
      <w:pPr>
        <w:pStyle w:val="aa"/>
        <w:numPr>
          <w:ilvl w:val="0"/>
          <w:numId w:val="26"/>
        </w:numPr>
        <w:tabs>
          <w:tab w:val="left" w:pos="862"/>
        </w:tabs>
        <w:spacing w:line="276" w:lineRule="auto"/>
        <w:ind w:right="281"/>
        <w:rPr>
          <w:rFonts w:ascii="Wingdings" w:hAnsi="Wingdings"/>
          <w:color w:val="000009"/>
          <w:sz w:val="20"/>
        </w:rPr>
      </w:pPr>
      <w:r>
        <w:rPr>
          <w:color w:val="000009"/>
          <w:sz w:val="20"/>
        </w:rPr>
        <w:t xml:space="preserve">Использовать информацию, извлеченную из несплошных текстов (таблицы, диаграммы), в собственных устных и письменных </w:t>
      </w:r>
      <w:r>
        <w:rPr>
          <w:color w:val="000009"/>
          <w:spacing w:val="-2"/>
          <w:sz w:val="20"/>
        </w:rPr>
        <w:t>высказываниях.</w:t>
      </w:r>
    </w:p>
    <w:p w:rsidR="00D433F1" w:rsidRDefault="001238D5" w:rsidP="00292B0F">
      <w:pPr>
        <w:pStyle w:val="aa"/>
        <w:numPr>
          <w:ilvl w:val="0"/>
          <w:numId w:val="26"/>
        </w:numPr>
        <w:tabs>
          <w:tab w:val="left" w:pos="862"/>
        </w:tabs>
        <w:spacing w:line="276" w:lineRule="auto"/>
        <w:ind w:right="275"/>
        <w:rPr>
          <w:rFonts w:ascii="Wingdings" w:hAnsi="Wingdings"/>
          <w:color w:val="000009"/>
          <w:sz w:val="20"/>
        </w:rPr>
      </w:pPr>
      <w:r>
        <w:rPr>
          <w:color w:val="000009"/>
          <w:sz w:val="20"/>
        </w:rPr>
        <w:t>Выдвигать гипотезы (например, об употреблении глагола-связки</w:t>
      </w:r>
      <w:r>
        <w:rPr>
          <w:color w:val="000009"/>
          <w:spacing w:val="40"/>
          <w:sz w:val="20"/>
        </w:rPr>
        <w:t xml:space="preserve"> </w:t>
      </w:r>
      <w:r>
        <w:rPr>
          <w:color w:val="000009"/>
          <w:sz w:val="20"/>
        </w:rPr>
        <w:t>в иностранном языке); обосновывать, аргументировать свои суждения, выводы.</w:t>
      </w:r>
    </w:p>
    <w:p w:rsidR="00D433F1" w:rsidRDefault="001238D5" w:rsidP="00292B0F">
      <w:pPr>
        <w:pStyle w:val="aa"/>
        <w:numPr>
          <w:ilvl w:val="0"/>
          <w:numId w:val="26"/>
        </w:numPr>
        <w:tabs>
          <w:tab w:val="left" w:pos="862"/>
        </w:tabs>
        <w:spacing w:line="276" w:lineRule="auto"/>
        <w:ind w:right="281"/>
        <w:rPr>
          <w:rFonts w:ascii="Wingdings" w:hAnsi="Wingdings"/>
          <w:color w:val="000009"/>
          <w:sz w:val="20"/>
        </w:rPr>
      </w:pPr>
      <w:r>
        <w:rPr>
          <w:color w:val="000009"/>
          <w:sz w:val="20"/>
        </w:rPr>
        <w:t>Распознавать свойства и признаки языковых единиц и языковых явлений (например, с помощью словообразовательных</w:t>
      </w:r>
      <w:r>
        <w:rPr>
          <w:color w:val="000009"/>
          <w:spacing w:val="40"/>
          <w:sz w:val="20"/>
        </w:rPr>
        <w:t xml:space="preserve"> </w:t>
      </w:r>
      <w:r>
        <w:rPr>
          <w:color w:val="000009"/>
          <w:spacing w:val="-2"/>
          <w:sz w:val="20"/>
        </w:rPr>
        <w:t>элементов).</w:t>
      </w:r>
    </w:p>
    <w:p w:rsidR="00D433F1" w:rsidRDefault="001238D5" w:rsidP="00292B0F">
      <w:pPr>
        <w:pStyle w:val="aa"/>
        <w:numPr>
          <w:ilvl w:val="0"/>
          <w:numId w:val="26"/>
        </w:numPr>
        <w:tabs>
          <w:tab w:val="left" w:pos="862"/>
        </w:tabs>
        <w:spacing w:line="276" w:lineRule="auto"/>
        <w:ind w:right="284"/>
        <w:rPr>
          <w:rFonts w:ascii="Wingdings" w:hAnsi="Wingdings"/>
          <w:color w:val="000009"/>
          <w:sz w:val="20"/>
        </w:rPr>
      </w:pPr>
      <w:r>
        <w:rPr>
          <w:color w:val="000009"/>
          <w:sz w:val="20"/>
        </w:rPr>
        <w:t>Сравнивать языковые единицы разного уровня (звуки, буквы, слова, речевые клише, грамматические явления, тексты и т. п.).</w:t>
      </w:r>
    </w:p>
    <w:p w:rsidR="00D433F1" w:rsidRDefault="001238D5" w:rsidP="00292B0F">
      <w:pPr>
        <w:pStyle w:val="aa"/>
        <w:numPr>
          <w:ilvl w:val="0"/>
          <w:numId w:val="26"/>
        </w:numPr>
        <w:tabs>
          <w:tab w:val="left" w:pos="862"/>
        </w:tabs>
        <w:spacing w:line="300" w:lineRule="auto"/>
        <w:ind w:right="279"/>
        <w:rPr>
          <w:rFonts w:ascii="Wingdings" w:hAnsi="Wingdings"/>
          <w:color w:val="000009"/>
          <w:sz w:val="20"/>
        </w:rPr>
      </w:pPr>
      <w:r>
        <w:rPr>
          <w:color w:val="000009"/>
          <w:sz w:val="20"/>
        </w:rPr>
        <w:t>Пользоваться классификациями (по типу чтения, по типу высказывания и т. п.).</w:t>
      </w:r>
    </w:p>
    <w:p w:rsidR="00D433F1" w:rsidRDefault="001238D5" w:rsidP="00292B0F">
      <w:pPr>
        <w:pStyle w:val="aa"/>
        <w:numPr>
          <w:ilvl w:val="0"/>
          <w:numId w:val="26"/>
        </w:numPr>
        <w:tabs>
          <w:tab w:val="left" w:pos="862"/>
        </w:tabs>
        <w:spacing w:line="276" w:lineRule="auto"/>
        <w:ind w:right="281"/>
        <w:rPr>
          <w:rFonts w:ascii="Wingdings" w:hAnsi="Wingdings"/>
          <w:color w:val="000009"/>
          <w:sz w:val="20"/>
        </w:rPr>
      </w:pPr>
      <w:r>
        <w:rPr>
          <w:color w:val="000009"/>
          <w:sz w:val="20"/>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433F1" w:rsidRDefault="001238D5">
      <w:pPr>
        <w:ind w:left="382"/>
        <w:jc w:val="both"/>
        <w:rPr>
          <w:b/>
          <w:i/>
          <w:sz w:val="19"/>
        </w:rPr>
      </w:pPr>
      <w:r>
        <w:rPr>
          <w:b/>
          <w:i/>
          <w:color w:val="000009"/>
          <w:sz w:val="19"/>
        </w:rPr>
        <w:t>Работа</w:t>
      </w:r>
      <w:r>
        <w:rPr>
          <w:b/>
          <w:i/>
          <w:color w:val="000009"/>
          <w:spacing w:val="-3"/>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p>
    <w:p w:rsidR="00D433F1" w:rsidRDefault="001238D5" w:rsidP="00292B0F">
      <w:pPr>
        <w:pStyle w:val="aa"/>
        <w:numPr>
          <w:ilvl w:val="0"/>
          <w:numId w:val="26"/>
        </w:numPr>
        <w:tabs>
          <w:tab w:val="left" w:pos="862"/>
        </w:tabs>
        <w:spacing w:before="22" w:line="276" w:lineRule="auto"/>
        <w:ind w:right="281"/>
        <w:rPr>
          <w:rFonts w:ascii="Wingdings" w:hAnsi="Wingdings"/>
          <w:color w:val="000009"/>
          <w:sz w:val="20"/>
        </w:rPr>
      </w:pPr>
      <w:r>
        <w:rPr>
          <w:color w:val="000009"/>
          <w:sz w:val="20"/>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w:t>
      </w:r>
      <w:r>
        <w:rPr>
          <w:color w:val="000009"/>
          <w:spacing w:val="40"/>
          <w:sz w:val="20"/>
        </w:rPr>
        <w:t xml:space="preserve"> </w:t>
      </w:r>
      <w:r>
        <w:rPr>
          <w:color w:val="000009"/>
          <w:sz w:val="20"/>
        </w:rPr>
        <w:t>пониманием запрашиваемой информации, с полным</w:t>
      </w:r>
      <w:r>
        <w:rPr>
          <w:color w:val="000009"/>
          <w:spacing w:val="40"/>
          <w:sz w:val="20"/>
        </w:rPr>
        <w:t xml:space="preserve"> </w:t>
      </w:r>
      <w:r>
        <w:rPr>
          <w:color w:val="000009"/>
          <w:spacing w:val="-2"/>
          <w:sz w:val="20"/>
        </w:rPr>
        <w:t>пониманием).</w:t>
      </w:r>
    </w:p>
    <w:p w:rsidR="00D433F1" w:rsidRDefault="001238D5" w:rsidP="00292B0F">
      <w:pPr>
        <w:pStyle w:val="aa"/>
        <w:numPr>
          <w:ilvl w:val="0"/>
          <w:numId w:val="26"/>
        </w:numPr>
        <w:tabs>
          <w:tab w:val="left" w:pos="862"/>
        </w:tabs>
        <w:spacing w:line="276" w:lineRule="auto"/>
        <w:ind w:right="281"/>
        <w:rPr>
          <w:rFonts w:ascii="Wingdings" w:hAnsi="Wingdings"/>
          <w:color w:val="000009"/>
          <w:sz w:val="20"/>
        </w:rPr>
        <w:sectPr w:rsidR="00D433F1">
          <w:footerReference w:type="default" r:id="rId794"/>
          <w:footerReference w:type="first" r:id="rId795"/>
          <w:pgSz w:w="7830" w:h="12020"/>
          <w:pgMar w:top="700" w:right="425" w:bottom="280" w:left="566" w:header="0" w:footer="0" w:gutter="0"/>
          <w:cols w:space="720"/>
          <w:formProt w:val="0"/>
          <w:docGrid w:linePitch="100" w:charSpace="4096"/>
        </w:sectPr>
      </w:pPr>
      <w:r>
        <w:rPr>
          <w:color w:val="000009"/>
          <w:sz w:val="20"/>
        </w:rPr>
        <w:t>Прогнозировать содержание текста по заголовку; прогнозировать возможное</w:t>
      </w:r>
      <w:r>
        <w:rPr>
          <w:color w:val="000009"/>
          <w:spacing w:val="80"/>
          <w:sz w:val="20"/>
        </w:rPr>
        <w:t xml:space="preserve"> </w:t>
      </w:r>
      <w:r>
        <w:rPr>
          <w:color w:val="000009"/>
          <w:sz w:val="20"/>
        </w:rPr>
        <w:t>дальнейшее</w:t>
      </w:r>
      <w:r>
        <w:rPr>
          <w:color w:val="000009"/>
          <w:spacing w:val="80"/>
          <w:sz w:val="20"/>
        </w:rPr>
        <w:t xml:space="preserve"> </w:t>
      </w:r>
      <w:r>
        <w:rPr>
          <w:color w:val="000009"/>
          <w:sz w:val="20"/>
        </w:rPr>
        <w:t>развитие</w:t>
      </w:r>
      <w:r>
        <w:rPr>
          <w:color w:val="000009"/>
          <w:spacing w:val="80"/>
          <w:sz w:val="20"/>
        </w:rPr>
        <w:t xml:space="preserve"> </w:t>
      </w:r>
      <w:r>
        <w:rPr>
          <w:color w:val="000009"/>
          <w:sz w:val="20"/>
        </w:rPr>
        <w:t>событий</w:t>
      </w:r>
      <w:r>
        <w:rPr>
          <w:color w:val="000009"/>
          <w:spacing w:val="80"/>
          <w:sz w:val="20"/>
        </w:rPr>
        <w:t xml:space="preserve"> </w:t>
      </w:r>
      <w:r>
        <w:rPr>
          <w:color w:val="000009"/>
          <w:sz w:val="20"/>
        </w:rPr>
        <w:t>по</w:t>
      </w:r>
      <w:r>
        <w:rPr>
          <w:color w:val="000009"/>
          <w:spacing w:val="80"/>
          <w:sz w:val="20"/>
        </w:rPr>
        <w:t xml:space="preserve"> </w:t>
      </w:r>
      <w:r>
        <w:rPr>
          <w:color w:val="000009"/>
          <w:sz w:val="20"/>
        </w:rPr>
        <w:t>началу</w:t>
      </w:r>
      <w:r>
        <w:rPr>
          <w:color w:val="000009"/>
          <w:spacing w:val="80"/>
          <w:sz w:val="20"/>
        </w:rPr>
        <w:t xml:space="preserve"> </w:t>
      </w:r>
      <w:r>
        <w:rPr>
          <w:color w:val="000009"/>
          <w:sz w:val="20"/>
        </w:rPr>
        <w:t>текста;</w:t>
      </w:r>
    </w:p>
    <w:p w:rsidR="00D433F1" w:rsidRDefault="001238D5">
      <w:pPr>
        <w:pStyle w:val="a5"/>
        <w:spacing w:before="67" w:line="276" w:lineRule="auto"/>
        <w:ind w:left="862" w:right="282" w:hanging="360"/>
      </w:pPr>
      <w:r>
        <w:rPr>
          <w:color w:val="000009"/>
        </w:rPr>
        <w:lastRenderedPageBreak/>
        <w:t>устанавливать логическую последовательность основных фактов; восстанавливать текст из разрозненных абзацев.</w:t>
      </w:r>
    </w:p>
    <w:p w:rsidR="00D433F1" w:rsidRDefault="001238D5" w:rsidP="00292B0F">
      <w:pPr>
        <w:pStyle w:val="aa"/>
        <w:numPr>
          <w:ilvl w:val="0"/>
          <w:numId w:val="26"/>
        </w:numPr>
        <w:tabs>
          <w:tab w:val="left" w:pos="862"/>
        </w:tabs>
        <w:spacing w:line="252" w:lineRule="auto"/>
        <w:ind w:right="280"/>
        <w:rPr>
          <w:rFonts w:ascii="Wingdings" w:hAnsi="Wingdings"/>
          <w:color w:val="000009"/>
          <w:sz w:val="20"/>
        </w:rPr>
      </w:pPr>
      <w:r>
        <w:rPr>
          <w:color w:val="000009"/>
          <w:sz w:val="20"/>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433F1" w:rsidRDefault="001238D5" w:rsidP="00292B0F">
      <w:pPr>
        <w:pStyle w:val="aa"/>
        <w:numPr>
          <w:ilvl w:val="0"/>
          <w:numId w:val="26"/>
        </w:numPr>
        <w:tabs>
          <w:tab w:val="left" w:pos="862"/>
        </w:tabs>
        <w:spacing w:line="252" w:lineRule="auto"/>
        <w:ind w:right="281"/>
        <w:rPr>
          <w:rFonts w:ascii="Wingdings" w:hAnsi="Wingdings"/>
          <w:color w:val="000009"/>
          <w:sz w:val="20"/>
        </w:rPr>
      </w:pPr>
      <w:r>
        <w:rPr>
          <w:color w:val="000009"/>
          <w:sz w:val="20"/>
        </w:rPr>
        <w:t xml:space="preserve">использовать внешние формальные элементы текста (подзаголовки, иллюстрации, сноски) для понимания его </w:t>
      </w:r>
      <w:r>
        <w:rPr>
          <w:color w:val="000009"/>
          <w:spacing w:val="-2"/>
          <w:sz w:val="20"/>
        </w:rPr>
        <w:t>содержания.</w:t>
      </w:r>
    </w:p>
    <w:p w:rsidR="00D433F1" w:rsidRDefault="001238D5" w:rsidP="00292B0F">
      <w:pPr>
        <w:pStyle w:val="aa"/>
        <w:numPr>
          <w:ilvl w:val="0"/>
          <w:numId w:val="26"/>
        </w:numPr>
        <w:tabs>
          <w:tab w:val="left" w:pos="862"/>
        </w:tabs>
        <w:spacing w:line="252" w:lineRule="auto"/>
        <w:ind w:right="282"/>
        <w:rPr>
          <w:rFonts w:ascii="Wingdings" w:hAnsi="Wingdings"/>
          <w:color w:val="000009"/>
          <w:sz w:val="20"/>
        </w:rPr>
      </w:pPr>
      <w:r>
        <w:rPr>
          <w:color w:val="000009"/>
          <w:sz w:val="20"/>
        </w:rPr>
        <w:t>Фиксировать информацию доступными средствами (в виде ключевых слов, плана).</w:t>
      </w:r>
    </w:p>
    <w:p w:rsidR="00D433F1" w:rsidRDefault="001238D5" w:rsidP="00292B0F">
      <w:pPr>
        <w:pStyle w:val="aa"/>
        <w:numPr>
          <w:ilvl w:val="0"/>
          <w:numId w:val="26"/>
        </w:numPr>
        <w:tabs>
          <w:tab w:val="left" w:pos="862"/>
        </w:tabs>
        <w:spacing w:line="252" w:lineRule="auto"/>
        <w:ind w:right="283"/>
        <w:rPr>
          <w:rFonts w:ascii="Wingdings" w:hAnsi="Wingdings"/>
          <w:color w:val="000009"/>
          <w:sz w:val="20"/>
        </w:rPr>
      </w:pPr>
      <w:r>
        <w:rPr>
          <w:color w:val="000009"/>
          <w:sz w:val="20"/>
        </w:rPr>
        <w:t>Оценивать достоверность информации, полученной из иноязычных источников.</w:t>
      </w:r>
    </w:p>
    <w:p w:rsidR="00D433F1" w:rsidRDefault="001238D5" w:rsidP="00292B0F">
      <w:pPr>
        <w:pStyle w:val="aa"/>
        <w:numPr>
          <w:ilvl w:val="0"/>
          <w:numId w:val="26"/>
        </w:numPr>
        <w:tabs>
          <w:tab w:val="left" w:pos="862"/>
        </w:tabs>
        <w:spacing w:line="252" w:lineRule="auto"/>
        <w:ind w:right="282"/>
        <w:rPr>
          <w:rFonts w:ascii="Wingdings" w:hAnsi="Wingdings"/>
          <w:color w:val="000009"/>
          <w:sz w:val="20"/>
        </w:rPr>
      </w:pPr>
      <w:r>
        <w:rPr>
          <w:color w:val="000009"/>
          <w:sz w:val="20"/>
        </w:rPr>
        <w:t>Находить аргументы, подтверждающие или опровергающие одну и ту же идею, в различных информационных источниках;</w:t>
      </w:r>
    </w:p>
    <w:p w:rsidR="00D433F1" w:rsidRDefault="001238D5" w:rsidP="00292B0F">
      <w:pPr>
        <w:pStyle w:val="aa"/>
        <w:numPr>
          <w:ilvl w:val="0"/>
          <w:numId w:val="26"/>
        </w:numPr>
        <w:tabs>
          <w:tab w:val="left" w:pos="862"/>
        </w:tabs>
        <w:spacing w:line="247" w:lineRule="auto"/>
        <w:ind w:right="282"/>
        <w:rPr>
          <w:rFonts w:ascii="Wingdings" w:hAnsi="Wingdings"/>
          <w:color w:val="000009"/>
          <w:sz w:val="20"/>
        </w:rPr>
      </w:pPr>
      <w:r>
        <w:rPr>
          <w:color w:val="000009"/>
          <w:sz w:val="20"/>
        </w:rPr>
        <w:t>выдвигать предположения (например, о значении слова в контексте) и аргументировать его.</w:t>
      </w:r>
    </w:p>
    <w:p w:rsidR="00D433F1" w:rsidRDefault="001238D5">
      <w:pPr>
        <w:spacing w:before="10"/>
        <w:ind w:left="382"/>
        <w:jc w:val="both"/>
        <w:rPr>
          <w:b/>
          <w:i/>
          <w:sz w:val="19"/>
        </w:rPr>
      </w:pPr>
      <w:r>
        <w:rPr>
          <w:b/>
          <w:i/>
          <w:color w:val="000009"/>
          <w:spacing w:val="-2"/>
          <w:sz w:val="19"/>
        </w:rPr>
        <w:t>Формирование</w:t>
      </w:r>
      <w:r>
        <w:rPr>
          <w:b/>
          <w:i/>
          <w:color w:val="000009"/>
          <w:spacing w:val="9"/>
          <w:sz w:val="19"/>
        </w:rPr>
        <w:t xml:space="preserve"> </w:t>
      </w:r>
      <w:r>
        <w:rPr>
          <w:b/>
          <w:i/>
          <w:color w:val="000009"/>
          <w:spacing w:val="-2"/>
          <w:sz w:val="19"/>
        </w:rPr>
        <w:t>универсальных</w:t>
      </w:r>
      <w:r>
        <w:rPr>
          <w:b/>
          <w:i/>
          <w:color w:val="000009"/>
          <w:spacing w:val="10"/>
          <w:sz w:val="19"/>
        </w:rPr>
        <w:t xml:space="preserve"> </w:t>
      </w:r>
      <w:r>
        <w:rPr>
          <w:b/>
          <w:i/>
          <w:color w:val="000009"/>
          <w:spacing w:val="-2"/>
          <w:sz w:val="19"/>
        </w:rPr>
        <w:t>учебных</w:t>
      </w:r>
      <w:r>
        <w:rPr>
          <w:b/>
          <w:i/>
          <w:color w:val="000009"/>
          <w:spacing w:val="11"/>
          <w:sz w:val="19"/>
        </w:rPr>
        <w:t xml:space="preserve"> </w:t>
      </w:r>
      <w:r>
        <w:rPr>
          <w:b/>
          <w:i/>
          <w:color w:val="000009"/>
          <w:spacing w:val="-2"/>
          <w:sz w:val="19"/>
        </w:rPr>
        <w:t>коммуникативных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15" w:line="252" w:lineRule="auto"/>
        <w:ind w:right="279"/>
        <w:rPr>
          <w:rFonts w:ascii="Wingdings" w:hAnsi="Wingdings"/>
          <w:color w:val="000009"/>
          <w:sz w:val="20"/>
        </w:rPr>
      </w:pPr>
      <w:r>
        <w:rPr>
          <w:color w:val="000009"/>
          <w:sz w:val="20"/>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433F1" w:rsidRDefault="001238D5" w:rsidP="00292B0F">
      <w:pPr>
        <w:pStyle w:val="aa"/>
        <w:numPr>
          <w:ilvl w:val="0"/>
          <w:numId w:val="26"/>
        </w:numPr>
        <w:tabs>
          <w:tab w:val="left" w:pos="862"/>
        </w:tabs>
        <w:spacing w:before="1" w:line="252" w:lineRule="auto"/>
        <w:ind w:right="276"/>
        <w:rPr>
          <w:rFonts w:ascii="Wingdings" w:hAnsi="Wingdings"/>
          <w:color w:val="000009"/>
          <w:sz w:val="20"/>
        </w:rPr>
      </w:pPr>
      <w:r>
        <w:rPr>
          <w:color w:val="000009"/>
          <w:sz w:val="20"/>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w:t>
      </w:r>
      <w:r>
        <w:rPr>
          <w:color w:val="000009"/>
          <w:spacing w:val="80"/>
          <w:sz w:val="20"/>
        </w:rPr>
        <w:t xml:space="preserve"> </w:t>
      </w:r>
      <w:r>
        <w:rPr>
          <w:color w:val="000009"/>
          <w:sz w:val="20"/>
        </w:rPr>
        <w:t>полным пониманием, с нахождением интересующей</w:t>
      </w:r>
      <w:r>
        <w:rPr>
          <w:color w:val="000009"/>
          <w:spacing w:val="40"/>
          <w:sz w:val="20"/>
        </w:rPr>
        <w:t xml:space="preserve"> </w:t>
      </w:r>
      <w:r>
        <w:rPr>
          <w:color w:val="000009"/>
          <w:spacing w:val="-2"/>
          <w:sz w:val="20"/>
        </w:rPr>
        <w:t>информации).</w:t>
      </w:r>
    </w:p>
    <w:p w:rsidR="00D433F1" w:rsidRDefault="001238D5" w:rsidP="00292B0F">
      <w:pPr>
        <w:pStyle w:val="aa"/>
        <w:numPr>
          <w:ilvl w:val="0"/>
          <w:numId w:val="26"/>
        </w:numPr>
        <w:tabs>
          <w:tab w:val="left" w:pos="862"/>
        </w:tabs>
        <w:spacing w:before="1" w:line="247" w:lineRule="auto"/>
        <w:ind w:right="281"/>
        <w:rPr>
          <w:rFonts w:ascii="Wingdings" w:hAnsi="Wingdings"/>
          <w:color w:val="000009"/>
          <w:sz w:val="20"/>
        </w:rPr>
      </w:pPr>
      <w:r>
        <w:rPr>
          <w:color w:val="000009"/>
          <w:sz w:val="20"/>
        </w:rPr>
        <w:t>Анализировать</w:t>
      </w:r>
      <w:r>
        <w:rPr>
          <w:color w:val="000009"/>
          <w:spacing w:val="-1"/>
          <w:sz w:val="20"/>
        </w:rPr>
        <w:t xml:space="preserve"> </w:t>
      </w:r>
      <w:r>
        <w:rPr>
          <w:color w:val="000009"/>
          <w:sz w:val="20"/>
        </w:rPr>
        <w:t>и</w:t>
      </w:r>
      <w:r>
        <w:rPr>
          <w:color w:val="000009"/>
          <w:spacing w:val="-3"/>
          <w:sz w:val="20"/>
        </w:rPr>
        <w:t xml:space="preserve"> </w:t>
      </w:r>
      <w:r>
        <w:rPr>
          <w:color w:val="000009"/>
          <w:sz w:val="20"/>
        </w:rPr>
        <w:t>восстанавливать текст</w:t>
      </w:r>
      <w:r>
        <w:rPr>
          <w:color w:val="000009"/>
          <w:spacing w:val="-2"/>
          <w:sz w:val="20"/>
        </w:rPr>
        <w:t xml:space="preserve"> </w:t>
      </w:r>
      <w:r>
        <w:rPr>
          <w:color w:val="000009"/>
          <w:sz w:val="20"/>
        </w:rPr>
        <w:t>с</w:t>
      </w:r>
      <w:r>
        <w:rPr>
          <w:color w:val="000009"/>
          <w:spacing w:val="-1"/>
          <w:sz w:val="20"/>
        </w:rPr>
        <w:t xml:space="preserve"> </w:t>
      </w:r>
      <w:r>
        <w:rPr>
          <w:color w:val="000009"/>
          <w:sz w:val="20"/>
        </w:rPr>
        <w:t>опущенными в учебных целях фрагментами.</w:t>
      </w:r>
    </w:p>
    <w:p w:rsidR="00D433F1" w:rsidRDefault="001238D5" w:rsidP="00292B0F">
      <w:pPr>
        <w:pStyle w:val="aa"/>
        <w:numPr>
          <w:ilvl w:val="0"/>
          <w:numId w:val="26"/>
        </w:numPr>
        <w:tabs>
          <w:tab w:val="left" w:pos="862"/>
        </w:tabs>
        <w:spacing w:before="4" w:line="252" w:lineRule="auto"/>
        <w:ind w:right="280"/>
        <w:rPr>
          <w:rFonts w:ascii="Wingdings" w:hAnsi="Wingdings"/>
          <w:color w:val="000009"/>
          <w:sz w:val="20"/>
        </w:rPr>
      </w:pPr>
      <w:r>
        <w:rPr>
          <w:color w:val="000009"/>
          <w:sz w:val="20"/>
        </w:rPr>
        <w:t>Выстраивать</w:t>
      </w:r>
      <w:r>
        <w:rPr>
          <w:color w:val="000009"/>
          <w:spacing w:val="-4"/>
          <w:sz w:val="20"/>
        </w:rPr>
        <w:t xml:space="preserve"> </w:t>
      </w:r>
      <w:r>
        <w:rPr>
          <w:color w:val="000009"/>
          <w:sz w:val="20"/>
        </w:rPr>
        <w:t>и</w:t>
      </w:r>
      <w:r>
        <w:rPr>
          <w:color w:val="000009"/>
          <w:spacing w:val="-4"/>
          <w:sz w:val="20"/>
        </w:rPr>
        <w:t xml:space="preserve"> </w:t>
      </w:r>
      <w:r>
        <w:rPr>
          <w:color w:val="000009"/>
          <w:sz w:val="20"/>
        </w:rPr>
        <w:t>представлять</w:t>
      </w:r>
      <w:r>
        <w:rPr>
          <w:color w:val="000009"/>
          <w:spacing w:val="-1"/>
          <w:sz w:val="20"/>
        </w:rPr>
        <w:t xml:space="preserve"> </w:t>
      </w:r>
      <w:r>
        <w:rPr>
          <w:color w:val="000009"/>
          <w:sz w:val="20"/>
        </w:rPr>
        <w:t>в</w:t>
      </w:r>
      <w:r>
        <w:rPr>
          <w:color w:val="000009"/>
          <w:spacing w:val="-4"/>
          <w:sz w:val="20"/>
        </w:rPr>
        <w:t xml:space="preserve"> </w:t>
      </w:r>
      <w:r>
        <w:rPr>
          <w:color w:val="000009"/>
          <w:sz w:val="20"/>
        </w:rPr>
        <w:t>письменной</w:t>
      </w:r>
      <w:r>
        <w:rPr>
          <w:color w:val="000009"/>
          <w:spacing w:val="-4"/>
          <w:sz w:val="20"/>
        </w:rPr>
        <w:t xml:space="preserve"> </w:t>
      </w:r>
      <w:r>
        <w:rPr>
          <w:color w:val="000009"/>
          <w:sz w:val="20"/>
        </w:rPr>
        <w:t>форме</w:t>
      </w:r>
      <w:r>
        <w:rPr>
          <w:color w:val="000009"/>
          <w:spacing w:val="-3"/>
          <w:sz w:val="20"/>
        </w:rPr>
        <w:t xml:space="preserve"> </w:t>
      </w:r>
      <w:r>
        <w:rPr>
          <w:color w:val="000009"/>
          <w:sz w:val="20"/>
        </w:rPr>
        <w:t>логику</w:t>
      </w:r>
      <w:r>
        <w:rPr>
          <w:color w:val="000009"/>
          <w:spacing w:val="-6"/>
          <w:sz w:val="20"/>
        </w:rPr>
        <w:t xml:space="preserve"> </w:t>
      </w:r>
      <w:r>
        <w:rPr>
          <w:color w:val="000009"/>
          <w:sz w:val="20"/>
        </w:rPr>
        <w:t>решения коммуникативной задачи (например, в виде плана высказывания, состоящего из вопросов или утверждений).</w:t>
      </w:r>
    </w:p>
    <w:p w:rsidR="00D433F1" w:rsidRDefault="001238D5" w:rsidP="00292B0F">
      <w:pPr>
        <w:pStyle w:val="aa"/>
        <w:numPr>
          <w:ilvl w:val="0"/>
          <w:numId w:val="26"/>
        </w:numPr>
        <w:tabs>
          <w:tab w:val="left" w:pos="862"/>
        </w:tabs>
        <w:spacing w:line="252" w:lineRule="auto"/>
        <w:ind w:right="278"/>
        <w:rPr>
          <w:rFonts w:ascii="Wingdings" w:hAnsi="Wingdings"/>
          <w:color w:val="000009"/>
          <w:sz w:val="20"/>
        </w:rPr>
      </w:pPr>
      <w:r>
        <w:rPr>
          <w:color w:val="000009"/>
          <w:sz w:val="20"/>
        </w:rPr>
        <w:t>Публично представлять на иностранном языке результаты выполненной проектной</w:t>
      </w:r>
      <w:r>
        <w:rPr>
          <w:color w:val="000009"/>
          <w:spacing w:val="-1"/>
          <w:sz w:val="20"/>
        </w:rPr>
        <w:t xml:space="preserve"> </w:t>
      </w:r>
      <w:r>
        <w:rPr>
          <w:color w:val="000009"/>
          <w:sz w:val="20"/>
        </w:rPr>
        <w:t>работы, самостоятельно выбирая формат выступления с учетом особенностей аудитории.</w:t>
      </w:r>
    </w:p>
    <w:p w:rsidR="00D433F1" w:rsidRDefault="001238D5">
      <w:pPr>
        <w:spacing w:before="8"/>
        <w:ind w:left="382"/>
        <w:jc w:val="both"/>
        <w:rPr>
          <w:b/>
          <w:i/>
          <w:sz w:val="19"/>
        </w:rPr>
      </w:pPr>
      <w:r>
        <w:rPr>
          <w:b/>
          <w:i/>
          <w:color w:val="000009"/>
          <w:spacing w:val="-2"/>
          <w:sz w:val="19"/>
        </w:rPr>
        <w:t>Формирование</w:t>
      </w:r>
      <w:r>
        <w:rPr>
          <w:b/>
          <w:i/>
          <w:color w:val="000009"/>
          <w:spacing w:val="8"/>
          <w:sz w:val="19"/>
        </w:rPr>
        <w:t xml:space="preserve"> </w:t>
      </w:r>
      <w:r>
        <w:rPr>
          <w:b/>
          <w:i/>
          <w:color w:val="000009"/>
          <w:spacing w:val="-2"/>
          <w:sz w:val="19"/>
        </w:rPr>
        <w:t>универсальных</w:t>
      </w:r>
      <w:r>
        <w:rPr>
          <w:b/>
          <w:i/>
          <w:color w:val="000009"/>
          <w:spacing w:val="10"/>
          <w:sz w:val="19"/>
        </w:rPr>
        <w:t xml:space="preserve"> </w:t>
      </w:r>
      <w:r>
        <w:rPr>
          <w:b/>
          <w:i/>
          <w:color w:val="000009"/>
          <w:spacing w:val="-2"/>
          <w:sz w:val="19"/>
        </w:rPr>
        <w:t>учебных</w:t>
      </w:r>
      <w:r>
        <w:rPr>
          <w:b/>
          <w:i/>
          <w:color w:val="000009"/>
          <w:spacing w:val="10"/>
          <w:sz w:val="19"/>
        </w:rPr>
        <w:t xml:space="preserve"> </w:t>
      </w:r>
      <w:r>
        <w:rPr>
          <w:b/>
          <w:i/>
          <w:color w:val="000009"/>
          <w:spacing w:val="-2"/>
          <w:sz w:val="19"/>
        </w:rPr>
        <w:t>регулятивных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14" w:line="247" w:lineRule="auto"/>
        <w:ind w:right="279"/>
        <w:rPr>
          <w:rFonts w:ascii="Wingdings" w:hAnsi="Wingdings"/>
          <w:color w:val="000009"/>
          <w:sz w:val="20"/>
        </w:rPr>
      </w:pPr>
      <w:r>
        <w:rPr>
          <w:color w:val="000009"/>
          <w:sz w:val="20"/>
        </w:rPr>
        <w:t>Удерживать</w:t>
      </w:r>
      <w:r>
        <w:rPr>
          <w:color w:val="000009"/>
          <w:spacing w:val="-6"/>
          <w:sz w:val="20"/>
        </w:rPr>
        <w:t xml:space="preserve"> </w:t>
      </w:r>
      <w:r>
        <w:rPr>
          <w:color w:val="000009"/>
          <w:sz w:val="20"/>
        </w:rPr>
        <w:t>цель</w:t>
      </w:r>
      <w:r>
        <w:rPr>
          <w:color w:val="000009"/>
          <w:spacing w:val="-6"/>
          <w:sz w:val="20"/>
        </w:rPr>
        <w:t xml:space="preserve"> </w:t>
      </w:r>
      <w:r>
        <w:rPr>
          <w:color w:val="000009"/>
          <w:sz w:val="20"/>
        </w:rPr>
        <w:t>деятельности;</w:t>
      </w:r>
      <w:r>
        <w:rPr>
          <w:color w:val="000009"/>
          <w:spacing w:val="-6"/>
          <w:sz w:val="20"/>
        </w:rPr>
        <w:t xml:space="preserve"> </w:t>
      </w:r>
      <w:r>
        <w:rPr>
          <w:color w:val="000009"/>
          <w:sz w:val="20"/>
        </w:rPr>
        <w:t>планировать</w:t>
      </w:r>
      <w:r>
        <w:rPr>
          <w:color w:val="000009"/>
          <w:spacing w:val="-6"/>
          <w:sz w:val="20"/>
        </w:rPr>
        <w:t xml:space="preserve"> </w:t>
      </w:r>
      <w:r>
        <w:rPr>
          <w:color w:val="000009"/>
          <w:sz w:val="20"/>
        </w:rPr>
        <w:t>выполнение</w:t>
      </w:r>
      <w:r>
        <w:rPr>
          <w:color w:val="000009"/>
          <w:spacing w:val="-3"/>
          <w:sz w:val="20"/>
        </w:rPr>
        <w:t xml:space="preserve"> </w:t>
      </w:r>
      <w:r>
        <w:rPr>
          <w:color w:val="000009"/>
          <w:sz w:val="20"/>
        </w:rPr>
        <w:t>учебной задачи, выбирать и аргументировать способ деятельности.</w:t>
      </w:r>
    </w:p>
    <w:p w:rsidR="00D433F1" w:rsidRDefault="001238D5" w:rsidP="00292B0F">
      <w:pPr>
        <w:pStyle w:val="aa"/>
        <w:numPr>
          <w:ilvl w:val="0"/>
          <w:numId w:val="26"/>
        </w:numPr>
        <w:tabs>
          <w:tab w:val="left" w:pos="862"/>
        </w:tabs>
        <w:spacing w:before="4" w:line="252" w:lineRule="auto"/>
        <w:ind w:right="282"/>
        <w:rPr>
          <w:rFonts w:ascii="Wingdings" w:hAnsi="Wingdings"/>
          <w:color w:val="000009"/>
          <w:sz w:val="20"/>
        </w:rPr>
      </w:pPr>
      <w:r>
        <w:rPr>
          <w:color w:val="000009"/>
          <w:sz w:val="20"/>
        </w:rPr>
        <w:t>Планировать организацию совместной работы, определять свою роль,</w:t>
      </w:r>
      <w:r>
        <w:rPr>
          <w:color w:val="000009"/>
          <w:spacing w:val="-5"/>
          <w:sz w:val="20"/>
        </w:rPr>
        <w:t xml:space="preserve"> </w:t>
      </w:r>
      <w:r>
        <w:rPr>
          <w:color w:val="000009"/>
          <w:sz w:val="20"/>
        </w:rPr>
        <w:t>распределять</w:t>
      </w:r>
      <w:r>
        <w:rPr>
          <w:color w:val="000009"/>
          <w:spacing w:val="-6"/>
          <w:sz w:val="20"/>
        </w:rPr>
        <w:t xml:space="preserve"> </w:t>
      </w:r>
      <w:r>
        <w:rPr>
          <w:color w:val="000009"/>
          <w:sz w:val="20"/>
        </w:rPr>
        <w:t>задачи</w:t>
      </w:r>
      <w:r>
        <w:rPr>
          <w:color w:val="000009"/>
          <w:spacing w:val="-7"/>
          <w:sz w:val="20"/>
        </w:rPr>
        <w:t xml:space="preserve"> </w:t>
      </w:r>
      <w:r>
        <w:rPr>
          <w:color w:val="000009"/>
          <w:sz w:val="20"/>
        </w:rPr>
        <w:t>между</w:t>
      </w:r>
      <w:r>
        <w:rPr>
          <w:color w:val="000009"/>
          <w:spacing w:val="-7"/>
          <w:sz w:val="20"/>
        </w:rPr>
        <w:t xml:space="preserve"> </w:t>
      </w:r>
      <w:r>
        <w:rPr>
          <w:color w:val="000009"/>
          <w:sz w:val="20"/>
        </w:rPr>
        <w:t>членами</w:t>
      </w:r>
      <w:r>
        <w:rPr>
          <w:color w:val="000009"/>
          <w:spacing w:val="-5"/>
          <w:sz w:val="20"/>
        </w:rPr>
        <w:t xml:space="preserve"> </w:t>
      </w:r>
      <w:r>
        <w:rPr>
          <w:color w:val="000009"/>
          <w:sz w:val="20"/>
        </w:rPr>
        <w:t>команды,</w:t>
      </w:r>
      <w:r>
        <w:rPr>
          <w:color w:val="000009"/>
          <w:spacing w:val="-3"/>
          <w:sz w:val="20"/>
        </w:rPr>
        <w:t xml:space="preserve"> </w:t>
      </w:r>
      <w:r>
        <w:rPr>
          <w:color w:val="000009"/>
          <w:sz w:val="20"/>
        </w:rPr>
        <w:t>участвовать</w:t>
      </w:r>
      <w:r>
        <w:rPr>
          <w:color w:val="000009"/>
          <w:spacing w:val="-4"/>
          <w:sz w:val="20"/>
        </w:rPr>
        <w:t xml:space="preserve"> </w:t>
      </w:r>
      <w:r>
        <w:rPr>
          <w:color w:val="000009"/>
          <w:sz w:val="20"/>
        </w:rPr>
        <w:t>в групповых формах работы.</w:t>
      </w:r>
    </w:p>
    <w:p w:rsidR="00D433F1" w:rsidRDefault="001238D5" w:rsidP="00292B0F">
      <w:pPr>
        <w:pStyle w:val="aa"/>
        <w:numPr>
          <w:ilvl w:val="0"/>
          <w:numId w:val="26"/>
        </w:numPr>
        <w:tabs>
          <w:tab w:val="left" w:pos="862"/>
        </w:tabs>
        <w:spacing w:before="1" w:line="252" w:lineRule="auto"/>
        <w:ind w:right="281"/>
        <w:rPr>
          <w:rFonts w:ascii="Wingdings" w:hAnsi="Wingdings"/>
          <w:color w:val="000009"/>
          <w:sz w:val="20"/>
        </w:rPr>
        <w:sectPr w:rsidR="00D433F1">
          <w:footerReference w:type="default" r:id="rId796"/>
          <w:footerReference w:type="first" r:id="rId797"/>
          <w:pgSz w:w="7830" w:h="12020"/>
          <w:pgMar w:top="480" w:right="425" w:bottom="280" w:left="566" w:header="0" w:footer="0" w:gutter="0"/>
          <w:cols w:space="720"/>
          <w:formProt w:val="0"/>
          <w:docGrid w:linePitch="100" w:charSpace="4096"/>
        </w:sectPr>
      </w:pPr>
      <w:r>
        <w:rPr>
          <w:color w:val="000009"/>
          <w:sz w:val="20"/>
        </w:rPr>
        <w:t>Оказывать влияние на речевое поведение партнера (например, поощряя его продолжать поиск совместного решения поставленной задачи).</w:t>
      </w:r>
    </w:p>
    <w:p w:rsidR="00D433F1" w:rsidRDefault="001238D5" w:rsidP="00292B0F">
      <w:pPr>
        <w:pStyle w:val="aa"/>
        <w:numPr>
          <w:ilvl w:val="0"/>
          <w:numId w:val="26"/>
        </w:numPr>
        <w:tabs>
          <w:tab w:val="left" w:pos="862"/>
        </w:tabs>
        <w:spacing w:before="65" w:line="252" w:lineRule="auto"/>
        <w:ind w:right="283"/>
        <w:rPr>
          <w:rFonts w:ascii="Wingdings" w:hAnsi="Wingdings"/>
          <w:color w:val="000009"/>
          <w:sz w:val="20"/>
        </w:rPr>
      </w:pPr>
      <w:r>
        <w:rPr>
          <w:color w:val="000009"/>
          <w:sz w:val="20"/>
        </w:rPr>
        <w:lastRenderedPageBreak/>
        <w:t>Корректировать деятельность с учетом возникших трудностей, ошибок, новых данных или информации.</w:t>
      </w:r>
    </w:p>
    <w:p w:rsidR="00D433F1" w:rsidRDefault="001238D5" w:rsidP="00292B0F">
      <w:pPr>
        <w:pStyle w:val="aa"/>
        <w:numPr>
          <w:ilvl w:val="0"/>
          <w:numId w:val="26"/>
        </w:numPr>
        <w:tabs>
          <w:tab w:val="left" w:pos="862"/>
        </w:tabs>
        <w:spacing w:before="5" w:line="252" w:lineRule="auto"/>
        <w:ind w:right="276"/>
        <w:rPr>
          <w:rFonts w:ascii="Wingdings" w:hAnsi="Wingdings"/>
          <w:color w:val="000009"/>
          <w:sz w:val="20"/>
        </w:rPr>
      </w:pPr>
      <w:r>
        <w:rPr>
          <w:color w:val="000009"/>
          <w:sz w:val="20"/>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D433F1" w:rsidRDefault="001238D5">
      <w:pPr>
        <w:pStyle w:val="1"/>
        <w:spacing w:before="159"/>
        <w:ind w:left="141" w:hanging="360"/>
      </w:pPr>
      <w:r>
        <w:t>МАТЕМАТИКА</w:t>
      </w:r>
      <w:r>
        <w:rPr>
          <w:spacing w:val="-10"/>
        </w:rPr>
        <w:t xml:space="preserve"> </w:t>
      </w:r>
      <w:r>
        <w:t>И</w:t>
      </w:r>
      <w:r>
        <w:rPr>
          <w:spacing w:val="-5"/>
        </w:rPr>
        <w:t xml:space="preserve"> </w:t>
      </w:r>
      <w:r>
        <w:rPr>
          <w:spacing w:val="-2"/>
        </w:rPr>
        <w:t>ИНФОРМАТИКА</w:t>
      </w:r>
    </w:p>
    <w:p w:rsidR="00D433F1" w:rsidRDefault="00D433F1">
      <w:pPr>
        <w:pStyle w:val="a5"/>
        <w:spacing w:before="3"/>
        <w:ind w:left="0" w:hanging="360"/>
        <w:jc w:val="left"/>
        <w:rPr>
          <w:rFonts w:ascii="Arial" w:hAnsi="Arial"/>
          <w:b/>
        </w:rPr>
      </w:pPr>
    </w:p>
    <w:p w:rsidR="00D433F1" w:rsidRDefault="001238D5">
      <w:pPr>
        <w:pStyle w:val="3"/>
        <w:spacing w:line="240" w:lineRule="auto"/>
        <w:ind w:left="141" w:hanging="360"/>
      </w:pPr>
      <w:r>
        <w:rPr>
          <w:color w:val="000009"/>
        </w:rPr>
        <w:t>Формирование</w:t>
      </w:r>
      <w:r>
        <w:rPr>
          <w:color w:val="000009"/>
          <w:spacing w:val="-13"/>
        </w:rPr>
        <w:t xml:space="preserve"> </w:t>
      </w:r>
      <w:r>
        <w:rPr>
          <w:color w:val="000009"/>
        </w:rPr>
        <w:t>универсальных</w:t>
      </w:r>
      <w:r>
        <w:rPr>
          <w:color w:val="000009"/>
          <w:spacing w:val="-13"/>
        </w:rPr>
        <w:t xml:space="preserve"> </w:t>
      </w:r>
      <w:r>
        <w:rPr>
          <w:color w:val="000009"/>
        </w:rPr>
        <w:t>учебных</w:t>
      </w:r>
      <w:r>
        <w:rPr>
          <w:color w:val="000009"/>
          <w:spacing w:val="-12"/>
        </w:rPr>
        <w:t xml:space="preserve"> </w:t>
      </w:r>
      <w:r>
        <w:rPr>
          <w:color w:val="000009"/>
        </w:rPr>
        <w:t xml:space="preserve">познавательных </w:t>
      </w:r>
      <w:r>
        <w:rPr>
          <w:color w:val="000009"/>
          <w:spacing w:val="-2"/>
        </w:rPr>
        <w:t>действий</w:t>
      </w:r>
    </w:p>
    <w:p w:rsidR="00D433F1" w:rsidRDefault="001238D5">
      <w:pPr>
        <w:spacing w:line="218" w:lineRule="exact"/>
        <w:ind w:left="382"/>
        <w:rPr>
          <w:b/>
          <w:i/>
          <w:sz w:val="19"/>
        </w:rPr>
      </w:pPr>
      <w:r>
        <w:rPr>
          <w:b/>
          <w:i/>
          <w:color w:val="000009"/>
          <w:sz w:val="19"/>
        </w:rPr>
        <w:t>Формирование</w:t>
      </w:r>
      <w:r>
        <w:rPr>
          <w:b/>
          <w:i/>
          <w:color w:val="000009"/>
          <w:spacing w:val="-12"/>
          <w:sz w:val="19"/>
        </w:rPr>
        <w:t xml:space="preserve"> </w:t>
      </w:r>
      <w:r>
        <w:rPr>
          <w:b/>
          <w:i/>
          <w:color w:val="000009"/>
          <w:sz w:val="19"/>
        </w:rPr>
        <w:t>базовых</w:t>
      </w:r>
      <w:r>
        <w:rPr>
          <w:b/>
          <w:i/>
          <w:color w:val="000009"/>
          <w:spacing w:val="-12"/>
          <w:sz w:val="19"/>
        </w:rPr>
        <w:t xml:space="preserve"> </w:t>
      </w:r>
      <w:r>
        <w:rPr>
          <w:b/>
          <w:i/>
          <w:color w:val="000009"/>
          <w:sz w:val="19"/>
        </w:rPr>
        <w:t>логических</w:t>
      </w:r>
      <w:r>
        <w:rPr>
          <w:b/>
          <w:i/>
          <w:color w:val="000009"/>
          <w:spacing w:val="-12"/>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72" w:line="254" w:lineRule="auto"/>
        <w:ind w:right="279"/>
        <w:jc w:val="left"/>
        <w:rPr>
          <w:rFonts w:ascii="Wingdings" w:hAnsi="Wingdings"/>
          <w:color w:val="000009"/>
          <w:sz w:val="20"/>
        </w:rPr>
      </w:pPr>
      <w:r>
        <w:rPr>
          <w:color w:val="000009"/>
          <w:sz w:val="20"/>
        </w:rPr>
        <w:t>Выявлять</w:t>
      </w:r>
      <w:r>
        <w:rPr>
          <w:color w:val="000009"/>
          <w:spacing w:val="80"/>
          <w:sz w:val="20"/>
        </w:rPr>
        <w:t xml:space="preserve"> </w:t>
      </w:r>
      <w:r>
        <w:rPr>
          <w:color w:val="000009"/>
          <w:sz w:val="20"/>
        </w:rPr>
        <w:t>качества,</w:t>
      </w:r>
      <w:r>
        <w:rPr>
          <w:color w:val="000009"/>
          <w:spacing w:val="80"/>
          <w:sz w:val="20"/>
        </w:rPr>
        <w:t xml:space="preserve"> </w:t>
      </w:r>
      <w:r>
        <w:rPr>
          <w:color w:val="000009"/>
          <w:sz w:val="20"/>
        </w:rPr>
        <w:t>свойства,</w:t>
      </w:r>
      <w:r>
        <w:rPr>
          <w:color w:val="000009"/>
          <w:spacing w:val="80"/>
          <w:sz w:val="20"/>
        </w:rPr>
        <w:t xml:space="preserve"> </w:t>
      </w:r>
      <w:r>
        <w:rPr>
          <w:color w:val="000009"/>
          <w:sz w:val="20"/>
        </w:rPr>
        <w:t>характеристики</w:t>
      </w:r>
      <w:r>
        <w:rPr>
          <w:color w:val="000009"/>
          <w:spacing w:val="40"/>
          <w:sz w:val="20"/>
        </w:rPr>
        <w:t xml:space="preserve"> </w:t>
      </w:r>
      <w:r>
        <w:rPr>
          <w:color w:val="000009"/>
          <w:sz w:val="20"/>
        </w:rPr>
        <w:t xml:space="preserve">математических </w:t>
      </w:r>
      <w:r>
        <w:rPr>
          <w:color w:val="000009"/>
          <w:spacing w:val="-2"/>
          <w:sz w:val="20"/>
        </w:rPr>
        <w:t>объектов.</w:t>
      </w:r>
    </w:p>
    <w:p w:rsidR="00D433F1" w:rsidRDefault="001238D5" w:rsidP="00292B0F">
      <w:pPr>
        <w:pStyle w:val="aa"/>
        <w:numPr>
          <w:ilvl w:val="0"/>
          <w:numId w:val="26"/>
        </w:numPr>
        <w:tabs>
          <w:tab w:val="left" w:pos="862"/>
        </w:tabs>
        <w:spacing w:line="226" w:lineRule="exact"/>
        <w:jc w:val="left"/>
        <w:rPr>
          <w:rFonts w:ascii="Wingdings" w:hAnsi="Wingdings"/>
          <w:color w:val="000009"/>
          <w:sz w:val="20"/>
        </w:rPr>
      </w:pPr>
      <w:r>
        <w:rPr>
          <w:color w:val="000009"/>
          <w:sz w:val="20"/>
        </w:rPr>
        <w:t>Различать</w:t>
      </w:r>
      <w:r>
        <w:rPr>
          <w:color w:val="000009"/>
          <w:spacing w:val="-8"/>
          <w:sz w:val="20"/>
        </w:rPr>
        <w:t xml:space="preserve"> </w:t>
      </w:r>
      <w:r>
        <w:rPr>
          <w:color w:val="000009"/>
          <w:sz w:val="20"/>
        </w:rPr>
        <w:t>свойства</w:t>
      </w:r>
      <w:r>
        <w:rPr>
          <w:color w:val="000009"/>
          <w:spacing w:val="-9"/>
          <w:sz w:val="20"/>
        </w:rPr>
        <w:t xml:space="preserve"> </w:t>
      </w:r>
      <w:r>
        <w:rPr>
          <w:color w:val="000009"/>
          <w:sz w:val="20"/>
        </w:rPr>
        <w:t>и</w:t>
      </w:r>
      <w:r>
        <w:rPr>
          <w:color w:val="000009"/>
          <w:spacing w:val="-6"/>
          <w:sz w:val="20"/>
        </w:rPr>
        <w:t xml:space="preserve"> </w:t>
      </w:r>
      <w:r>
        <w:rPr>
          <w:color w:val="000009"/>
          <w:sz w:val="20"/>
        </w:rPr>
        <w:t>признаки</w:t>
      </w:r>
      <w:r>
        <w:rPr>
          <w:color w:val="000009"/>
          <w:spacing w:val="-9"/>
          <w:sz w:val="20"/>
        </w:rPr>
        <w:t xml:space="preserve"> </w:t>
      </w:r>
      <w:r>
        <w:rPr>
          <w:color w:val="000009"/>
          <w:spacing w:val="-2"/>
          <w:sz w:val="20"/>
        </w:rPr>
        <w:t>объектов.</w:t>
      </w:r>
    </w:p>
    <w:p w:rsidR="00D433F1" w:rsidRDefault="001238D5" w:rsidP="00292B0F">
      <w:pPr>
        <w:pStyle w:val="aa"/>
        <w:numPr>
          <w:ilvl w:val="0"/>
          <w:numId w:val="26"/>
        </w:numPr>
        <w:tabs>
          <w:tab w:val="left" w:pos="862"/>
        </w:tabs>
        <w:spacing w:before="15" w:line="252" w:lineRule="auto"/>
        <w:ind w:right="283"/>
        <w:jc w:val="left"/>
        <w:rPr>
          <w:rFonts w:ascii="Wingdings" w:hAnsi="Wingdings"/>
          <w:color w:val="000009"/>
          <w:sz w:val="20"/>
        </w:rPr>
      </w:pPr>
      <w:r>
        <w:rPr>
          <w:color w:val="000009"/>
          <w:sz w:val="20"/>
        </w:rPr>
        <w:t>Сравнивать,</w:t>
      </w:r>
      <w:r>
        <w:rPr>
          <w:color w:val="000009"/>
          <w:spacing w:val="22"/>
          <w:sz w:val="20"/>
        </w:rPr>
        <w:t xml:space="preserve"> </w:t>
      </w:r>
      <w:r>
        <w:rPr>
          <w:color w:val="000009"/>
          <w:sz w:val="20"/>
        </w:rPr>
        <w:t>упорядочивать,</w:t>
      </w:r>
      <w:r>
        <w:rPr>
          <w:color w:val="000009"/>
          <w:spacing w:val="22"/>
          <w:sz w:val="20"/>
        </w:rPr>
        <w:t xml:space="preserve"> </w:t>
      </w:r>
      <w:r>
        <w:rPr>
          <w:color w:val="000009"/>
          <w:sz w:val="20"/>
        </w:rPr>
        <w:t>классифицировать</w:t>
      </w:r>
      <w:r>
        <w:rPr>
          <w:color w:val="000009"/>
          <w:spacing w:val="19"/>
          <w:sz w:val="20"/>
        </w:rPr>
        <w:t xml:space="preserve"> </w:t>
      </w:r>
      <w:r>
        <w:rPr>
          <w:color w:val="000009"/>
          <w:sz w:val="20"/>
        </w:rPr>
        <w:t>числа,</w:t>
      </w:r>
      <w:r>
        <w:rPr>
          <w:color w:val="000009"/>
          <w:spacing w:val="20"/>
          <w:sz w:val="20"/>
        </w:rPr>
        <w:t xml:space="preserve"> </w:t>
      </w:r>
      <w:r>
        <w:rPr>
          <w:color w:val="000009"/>
          <w:sz w:val="20"/>
        </w:rPr>
        <w:t>величины, выражения, формулы, графики, геометрические фигуры и т. п.</w:t>
      </w:r>
    </w:p>
    <w:p w:rsidR="00D433F1" w:rsidRDefault="001238D5" w:rsidP="00292B0F">
      <w:pPr>
        <w:pStyle w:val="aa"/>
        <w:numPr>
          <w:ilvl w:val="0"/>
          <w:numId w:val="26"/>
        </w:numPr>
        <w:tabs>
          <w:tab w:val="left" w:pos="862"/>
          <w:tab w:val="left" w:pos="2354"/>
          <w:tab w:val="left" w:pos="3045"/>
          <w:tab w:val="left" w:pos="3380"/>
          <w:tab w:val="left" w:pos="4601"/>
          <w:tab w:val="left" w:pos="5723"/>
        </w:tabs>
        <w:spacing w:before="2" w:line="252" w:lineRule="auto"/>
        <w:ind w:right="278"/>
        <w:jc w:val="left"/>
        <w:rPr>
          <w:rFonts w:ascii="Wingdings" w:hAnsi="Wingdings"/>
          <w:color w:val="000009"/>
          <w:sz w:val="20"/>
        </w:rPr>
      </w:pPr>
      <w:r>
        <w:rPr>
          <w:color w:val="000009"/>
          <w:spacing w:val="-2"/>
          <w:sz w:val="20"/>
        </w:rPr>
        <w:t>Устанавливать</w:t>
      </w:r>
      <w:r>
        <w:rPr>
          <w:color w:val="000009"/>
          <w:sz w:val="20"/>
        </w:rPr>
        <w:tab/>
      </w:r>
      <w:r>
        <w:rPr>
          <w:color w:val="000009"/>
          <w:spacing w:val="-4"/>
          <w:sz w:val="20"/>
        </w:rPr>
        <w:t>связи</w:t>
      </w:r>
      <w:r>
        <w:rPr>
          <w:color w:val="000009"/>
          <w:sz w:val="20"/>
        </w:rPr>
        <w:tab/>
      </w:r>
      <w:r>
        <w:rPr>
          <w:color w:val="000009"/>
          <w:spacing w:val="-10"/>
          <w:sz w:val="20"/>
        </w:rPr>
        <w:t>и</w:t>
      </w:r>
      <w:r>
        <w:rPr>
          <w:color w:val="000009"/>
          <w:sz w:val="20"/>
        </w:rPr>
        <w:tab/>
      </w:r>
      <w:r>
        <w:rPr>
          <w:color w:val="000009"/>
          <w:spacing w:val="-2"/>
          <w:sz w:val="20"/>
        </w:rPr>
        <w:t>отношения,</w:t>
      </w:r>
      <w:r>
        <w:rPr>
          <w:color w:val="000009"/>
          <w:sz w:val="20"/>
        </w:rPr>
        <w:tab/>
      </w:r>
      <w:r>
        <w:rPr>
          <w:color w:val="000009"/>
          <w:spacing w:val="-2"/>
          <w:sz w:val="20"/>
        </w:rPr>
        <w:t>проводить</w:t>
      </w:r>
      <w:r>
        <w:rPr>
          <w:color w:val="000009"/>
          <w:sz w:val="20"/>
        </w:rPr>
        <w:tab/>
      </w:r>
      <w:r>
        <w:rPr>
          <w:color w:val="000009"/>
          <w:spacing w:val="-2"/>
          <w:sz w:val="20"/>
        </w:rPr>
        <w:t xml:space="preserve">аналогии, </w:t>
      </w:r>
      <w:r>
        <w:rPr>
          <w:color w:val="000009"/>
          <w:sz w:val="20"/>
        </w:rPr>
        <w:t>распознавать зависимости между объектами.</w:t>
      </w:r>
    </w:p>
    <w:p w:rsidR="00D433F1" w:rsidRDefault="001238D5" w:rsidP="00292B0F">
      <w:pPr>
        <w:pStyle w:val="aa"/>
        <w:numPr>
          <w:ilvl w:val="0"/>
          <w:numId w:val="26"/>
        </w:numPr>
        <w:tabs>
          <w:tab w:val="left" w:pos="862"/>
        </w:tabs>
        <w:spacing w:line="230" w:lineRule="exact"/>
        <w:jc w:val="left"/>
        <w:rPr>
          <w:rFonts w:ascii="Wingdings" w:hAnsi="Wingdings"/>
          <w:color w:val="000009"/>
          <w:sz w:val="20"/>
        </w:rPr>
      </w:pPr>
      <w:r>
        <w:rPr>
          <w:color w:val="000009"/>
          <w:sz w:val="20"/>
        </w:rPr>
        <w:t>Анализировать</w:t>
      </w:r>
      <w:r>
        <w:rPr>
          <w:color w:val="000009"/>
          <w:spacing w:val="-10"/>
          <w:sz w:val="20"/>
        </w:rPr>
        <w:t xml:space="preserve"> </w:t>
      </w:r>
      <w:r>
        <w:rPr>
          <w:color w:val="000009"/>
          <w:sz w:val="20"/>
        </w:rPr>
        <w:t>изменения</w:t>
      </w:r>
      <w:r>
        <w:rPr>
          <w:color w:val="000009"/>
          <w:spacing w:val="-10"/>
          <w:sz w:val="20"/>
        </w:rPr>
        <w:t xml:space="preserve"> </w:t>
      </w:r>
      <w:r>
        <w:rPr>
          <w:color w:val="000009"/>
          <w:sz w:val="20"/>
        </w:rPr>
        <w:t>и</w:t>
      </w:r>
      <w:r>
        <w:rPr>
          <w:color w:val="000009"/>
          <w:spacing w:val="-9"/>
          <w:sz w:val="20"/>
        </w:rPr>
        <w:t xml:space="preserve"> </w:t>
      </w:r>
      <w:r>
        <w:rPr>
          <w:color w:val="000009"/>
          <w:sz w:val="20"/>
        </w:rPr>
        <w:t>находить</w:t>
      </w:r>
      <w:r>
        <w:rPr>
          <w:color w:val="000009"/>
          <w:spacing w:val="-9"/>
          <w:sz w:val="20"/>
        </w:rPr>
        <w:t xml:space="preserve"> </w:t>
      </w:r>
      <w:r>
        <w:rPr>
          <w:color w:val="000009"/>
          <w:spacing w:val="-2"/>
          <w:sz w:val="20"/>
        </w:rPr>
        <w:t>закономерности.</w:t>
      </w:r>
    </w:p>
    <w:p w:rsidR="00D433F1" w:rsidRDefault="001238D5" w:rsidP="00292B0F">
      <w:pPr>
        <w:pStyle w:val="aa"/>
        <w:numPr>
          <w:ilvl w:val="0"/>
          <w:numId w:val="26"/>
        </w:numPr>
        <w:tabs>
          <w:tab w:val="left" w:pos="862"/>
        </w:tabs>
        <w:spacing w:before="15" w:line="252" w:lineRule="auto"/>
        <w:ind w:right="281"/>
        <w:rPr>
          <w:rFonts w:ascii="Wingdings" w:hAnsi="Wingdings"/>
          <w:color w:val="000009"/>
          <w:sz w:val="20"/>
        </w:rPr>
      </w:pPr>
      <w:r>
        <w:rPr>
          <w:color w:val="000009"/>
          <w:sz w:val="20"/>
        </w:rPr>
        <w:t>Формулировать и использовать определения понятий, теоремы; выводить следствия, строить отрицания, формулировать</w:t>
      </w:r>
      <w:r>
        <w:rPr>
          <w:color w:val="000009"/>
          <w:spacing w:val="40"/>
          <w:sz w:val="20"/>
        </w:rPr>
        <w:t xml:space="preserve"> </w:t>
      </w:r>
      <w:r>
        <w:rPr>
          <w:color w:val="000009"/>
          <w:sz w:val="20"/>
        </w:rPr>
        <w:t>обратные теоремы.</w:t>
      </w:r>
    </w:p>
    <w:p w:rsidR="00D433F1" w:rsidRDefault="001238D5" w:rsidP="00292B0F">
      <w:pPr>
        <w:pStyle w:val="aa"/>
        <w:numPr>
          <w:ilvl w:val="0"/>
          <w:numId w:val="26"/>
        </w:numPr>
        <w:tabs>
          <w:tab w:val="left" w:pos="861"/>
        </w:tabs>
        <w:spacing w:before="5"/>
        <w:ind w:left="861" w:hanging="359"/>
        <w:rPr>
          <w:rFonts w:ascii="Wingdings" w:hAnsi="Wingdings"/>
          <w:color w:val="221E1F"/>
          <w:sz w:val="20"/>
        </w:rPr>
      </w:pPr>
      <w:r>
        <w:rPr>
          <w:color w:val="000009"/>
          <w:sz w:val="20"/>
        </w:rPr>
        <w:t>Использовать</w:t>
      </w:r>
      <w:r>
        <w:rPr>
          <w:color w:val="000009"/>
          <w:spacing w:val="-6"/>
          <w:sz w:val="20"/>
        </w:rPr>
        <w:t xml:space="preserve"> </w:t>
      </w:r>
      <w:r>
        <w:rPr>
          <w:color w:val="000009"/>
          <w:sz w:val="20"/>
        </w:rPr>
        <w:t>логические</w:t>
      </w:r>
      <w:r>
        <w:rPr>
          <w:color w:val="000009"/>
          <w:spacing w:val="-7"/>
          <w:sz w:val="20"/>
        </w:rPr>
        <w:t xml:space="preserve"> </w:t>
      </w:r>
      <w:r>
        <w:rPr>
          <w:color w:val="000009"/>
          <w:sz w:val="20"/>
        </w:rPr>
        <w:t>связки</w:t>
      </w:r>
      <w:r>
        <w:rPr>
          <w:color w:val="000009"/>
          <w:spacing w:val="-4"/>
          <w:sz w:val="20"/>
        </w:rPr>
        <w:t xml:space="preserve"> </w:t>
      </w:r>
      <w:r>
        <w:rPr>
          <w:color w:val="000009"/>
          <w:sz w:val="20"/>
        </w:rPr>
        <w:t>«и»,</w:t>
      </w:r>
      <w:r>
        <w:rPr>
          <w:color w:val="000009"/>
          <w:spacing w:val="-5"/>
          <w:sz w:val="20"/>
        </w:rPr>
        <w:t xml:space="preserve"> </w:t>
      </w:r>
      <w:r>
        <w:rPr>
          <w:color w:val="000009"/>
          <w:sz w:val="20"/>
        </w:rPr>
        <w:t>«или»,</w:t>
      </w:r>
      <w:r>
        <w:rPr>
          <w:color w:val="000009"/>
          <w:spacing w:val="-3"/>
          <w:sz w:val="20"/>
        </w:rPr>
        <w:t xml:space="preserve"> </w:t>
      </w:r>
      <w:r>
        <w:rPr>
          <w:i/>
          <w:color w:val="000009"/>
          <w:sz w:val="20"/>
        </w:rPr>
        <w:t>«</w:t>
      </w:r>
      <w:r>
        <w:rPr>
          <w:color w:val="000009"/>
          <w:sz w:val="20"/>
        </w:rPr>
        <w:t>если</w:t>
      </w:r>
      <w:r>
        <w:rPr>
          <w:color w:val="000009"/>
          <w:spacing w:val="-8"/>
          <w:sz w:val="20"/>
        </w:rPr>
        <w:t xml:space="preserve"> </w:t>
      </w:r>
      <w:r>
        <w:rPr>
          <w:color w:val="000009"/>
          <w:sz w:val="20"/>
        </w:rPr>
        <w:t>...,</w:t>
      </w:r>
      <w:r>
        <w:rPr>
          <w:color w:val="000009"/>
          <w:spacing w:val="-7"/>
          <w:sz w:val="20"/>
        </w:rPr>
        <w:t xml:space="preserve"> </w:t>
      </w:r>
      <w:r>
        <w:rPr>
          <w:color w:val="000009"/>
          <w:sz w:val="20"/>
        </w:rPr>
        <w:t>то</w:t>
      </w:r>
      <w:r>
        <w:rPr>
          <w:color w:val="000009"/>
          <w:spacing w:val="-4"/>
          <w:sz w:val="20"/>
        </w:rPr>
        <w:t xml:space="preserve"> ...».</w:t>
      </w:r>
    </w:p>
    <w:p w:rsidR="00D433F1" w:rsidRDefault="001238D5" w:rsidP="00292B0F">
      <w:pPr>
        <w:pStyle w:val="aa"/>
        <w:numPr>
          <w:ilvl w:val="0"/>
          <w:numId w:val="26"/>
        </w:numPr>
        <w:tabs>
          <w:tab w:val="left" w:pos="862"/>
        </w:tabs>
        <w:spacing w:before="13" w:line="252" w:lineRule="auto"/>
        <w:ind w:right="282"/>
        <w:rPr>
          <w:rFonts w:ascii="Wingdings" w:hAnsi="Wingdings"/>
          <w:color w:val="000009"/>
          <w:sz w:val="20"/>
        </w:rPr>
      </w:pPr>
      <w:r>
        <w:rPr>
          <w:color w:val="000009"/>
          <w:sz w:val="20"/>
        </w:rPr>
        <w:t>Обобщать и конкретизировать; строить заключения от общего к частному и от частного к общему.</w:t>
      </w:r>
    </w:p>
    <w:p w:rsidR="00D433F1" w:rsidRDefault="001238D5" w:rsidP="00292B0F">
      <w:pPr>
        <w:pStyle w:val="aa"/>
        <w:numPr>
          <w:ilvl w:val="0"/>
          <w:numId w:val="26"/>
        </w:numPr>
        <w:tabs>
          <w:tab w:val="left" w:pos="861"/>
        </w:tabs>
        <w:spacing w:line="230" w:lineRule="exact"/>
        <w:ind w:left="861" w:hanging="359"/>
        <w:rPr>
          <w:rFonts w:ascii="Wingdings" w:hAnsi="Wingdings"/>
          <w:color w:val="000009"/>
          <w:sz w:val="20"/>
        </w:rPr>
      </w:pPr>
      <w:r>
        <w:rPr>
          <w:color w:val="000009"/>
          <w:sz w:val="20"/>
        </w:rPr>
        <w:t>Использовать</w:t>
      </w:r>
      <w:r>
        <w:rPr>
          <w:color w:val="000009"/>
          <w:spacing w:val="15"/>
          <w:sz w:val="20"/>
        </w:rPr>
        <w:t xml:space="preserve"> </w:t>
      </w:r>
      <w:r>
        <w:rPr>
          <w:color w:val="000009"/>
          <w:sz w:val="20"/>
        </w:rPr>
        <w:t>кванторы</w:t>
      </w:r>
      <w:r>
        <w:rPr>
          <w:color w:val="000009"/>
          <w:spacing w:val="16"/>
          <w:sz w:val="20"/>
        </w:rPr>
        <w:t xml:space="preserve"> </w:t>
      </w:r>
      <w:r>
        <w:rPr>
          <w:color w:val="000009"/>
          <w:sz w:val="20"/>
        </w:rPr>
        <w:t>«все»,</w:t>
      </w:r>
      <w:r>
        <w:rPr>
          <w:color w:val="000009"/>
          <w:spacing w:val="18"/>
          <w:sz w:val="20"/>
        </w:rPr>
        <w:t xml:space="preserve"> </w:t>
      </w:r>
      <w:r>
        <w:rPr>
          <w:color w:val="000009"/>
          <w:sz w:val="20"/>
        </w:rPr>
        <w:t>«всякий»,</w:t>
      </w:r>
      <w:r>
        <w:rPr>
          <w:color w:val="000009"/>
          <w:spacing w:val="17"/>
          <w:sz w:val="20"/>
        </w:rPr>
        <w:t xml:space="preserve"> </w:t>
      </w:r>
      <w:r>
        <w:rPr>
          <w:color w:val="000009"/>
          <w:sz w:val="20"/>
        </w:rPr>
        <w:t>«любой»,</w:t>
      </w:r>
      <w:r>
        <w:rPr>
          <w:color w:val="000009"/>
          <w:spacing w:val="18"/>
          <w:sz w:val="20"/>
        </w:rPr>
        <w:t xml:space="preserve"> </w:t>
      </w:r>
      <w:r>
        <w:rPr>
          <w:color w:val="000009"/>
          <w:spacing w:val="-2"/>
          <w:sz w:val="20"/>
        </w:rPr>
        <w:t>«некоторый»,</w:t>
      </w:r>
    </w:p>
    <w:p w:rsidR="00D433F1" w:rsidRDefault="001238D5">
      <w:pPr>
        <w:pStyle w:val="a5"/>
        <w:spacing w:before="15"/>
        <w:ind w:left="862" w:hanging="360"/>
      </w:pPr>
      <w:r>
        <w:rPr>
          <w:color w:val="000009"/>
        </w:rPr>
        <w:t>«существует»;</w:t>
      </w:r>
      <w:r>
        <w:rPr>
          <w:color w:val="000009"/>
          <w:spacing w:val="-8"/>
        </w:rPr>
        <w:t xml:space="preserve"> </w:t>
      </w:r>
      <w:r>
        <w:rPr>
          <w:color w:val="000009"/>
        </w:rPr>
        <w:t>приводить</w:t>
      </w:r>
      <w:r>
        <w:rPr>
          <w:color w:val="000009"/>
          <w:spacing w:val="-8"/>
        </w:rPr>
        <w:t xml:space="preserve"> </w:t>
      </w:r>
      <w:r>
        <w:rPr>
          <w:color w:val="000009"/>
        </w:rPr>
        <w:t>пример</w:t>
      </w:r>
      <w:r>
        <w:rPr>
          <w:color w:val="000009"/>
          <w:spacing w:val="-9"/>
        </w:rPr>
        <w:t xml:space="preserve"> </w:t>
      </w:r>
      <w:r>
        <w:rPr>
          <w:color w:val="000009"/>
        </w:rPr>
        <w:t>и</w:t>
      </w:r>
      <w:r>
        <w:rPr>
          <w:color w:val="000009"/>
          <w:spacing w:val="-10"/>
        </w:rPr>
        <w:t xml:space="preserve"> </w:t>
      </w:r>
      <w:r>
        <w:rPr>
          <w:color w:val="000009"/>
          <w:spacing w:val="-2"/>
        </w:rPr>
        <w:t>контрпример.</w:t>
      </w:r>
    </w:p>
    <w:p w:rsidR="00D433F1" w:rsidRDefault="001238D5" w:rsidP="00292B0F">
      <w:pPr>
        <w:pStyle w:val="aa"/>
        <w:numPr>
          <w:ilvl w:val="0"/>
          <w:numId w:val="26"/>
        </w:numPr>
        <w:tabs>
          <w:tab w:val="left" w:pos="862"/>
        </w:tabs>
        <w:spacing w:before="12"/>
        <w:jc w:val="left"/>
        <w:rPr>
          <w:rFonts w:ascii="Wingdings" w:hAnsi="Wingdings"/>
          <w:color w:val="000009"/>
          <w:sz w:val="20"/>
        </w:rPr>
      </w:pPr>
      <w:r>
        <w:rPr>
          <w:color w:val="000009"/>
          <w:sz w:val="20"/>
        </w:rPr>
        <w:t>Различать,</w:t>
      </w:r>
      <w:r>
        <w:rPr>
          <w:color w:val="000009"/>
          <w:spacing w:val="-8"/>
          <w:sz w:val="20"/>
        </w:rPr>
        <w:t xml:space="preserve"> </w:t>
      </w:r>
      <w:r>
        <w:rPr>
          <w:color w:val="000009"/>
          <w:sz w:val="20"/>
        </w:rPr>
        <w:t>распознавать</w:t>
      </w:r>
      <w:r>
        <w:rPr>
          <w:color w:val="000009"/>
          <w:spacing w:val="-8"/>
          <w:sz w:val="20"/>
        </w:rPr>
        <w:t xml:space="preserve"> </w:t>
      </w:r>
      <w:r>
        <w:rPr>
          <w:color w:val="000009"/>
          <w:sz w:val="20"/>
        </w:rPr>
        <w:t>верные</w:t>
      </w:r>
      <w:r>
        <w:rPr>
          <w:color w:val="000009"/>
          <w:spacing w:val="-7"/>
          <w:sz w:val="20"/>
        </w:rPr>
        <w:t xml:space="preserve"> </w:t>
      </w:r>
      <w:r>
        <w:rPr>
          <w:color w:val="000009"/>
          <w:sz w:val="20"/>
        </w:rPr>
        <w:t>и</w:t>
      </w:r>
      <w:r>
        <w:rPr>
          <w:color w:val="000009"/>
          <w:spacing w:val="-9"/>
          <w:sz w:val="20"/>
        </w:rPr>
        <w:t xml:space="preserve"> </w:t>
      </w:r>
      <w:r>
        <w:rPr>
          <w:color w:val="000009"/>
          <w:sz w:val="20"/>
        </w:rPr>
        <w:t>неверные</w:t>
      </w:r>
      <w:r>
        <w:rPr>
          <w:color w:val="000009"/>
          <w:spacing w:val="-5"/>
          <w:sz w:val="20"/>
        </w:rPr>
        <w:t xml:space="preserve"> </w:t>
      </w:r>
      <w:r>
        <w:rPr>
          <w:color w:val="000009"/>
          <w:spacing w:val="-2"/>
          <w:sz w:val="20"/>
        </w:rPr>
        <w:t>утверждения.</w:t>
      </w:r>
    </w:p>
    <w:p w:rsidR="00D433F1" w:rsidRDefault="001238D5" w:rsidP="00292B0F">
      <w:pPr>
        <w:pStyle w:val="aa"/>
        <w:numPr>
          <w:ilvl w:val="0"/>
          <w:numId w:val="26"/>
        </w:numPr>
        <w:tabs>
          <w:tab w:val="left" w:pos="862"/>
        </w:tabs>
        <w:spacing w:before="12" w:line="252" w:lineRule="auto"/>
        <w:ind w:right="283"/>
        <w:jc w:val="left"/>
        <w:rPr>
          <w:rFonts w:ascii="Wingdings" w:hAnsi="Wingdings"/>
          <w:color w:val="000009"/>
          <w:sz w:val="20"/>
        </w:rPr>
      </w:pPr>
      <w:r>
        <w:rPr>
          <w:color w:val="000009"/>
          <w:sz w:val="20"/>
        </w:rPr>
        <w:t>Выражать</w:t>
      </w:r>
      <w:r>
        <w:rPr>
          <w:color w:val="000009"/>
          <w:spacing w:val="40"/>
          <w:sz w:val="20"/>
        </w:rPr>
        <w:t xml:space="preserve"> </w:t>
      </w:r>
      <w:r>
        <w:rPr>
          <w:color w:val="000009"/>
          <w:sz w:val="20"/>
        </w:rPr>
        <w:t>отношения,</w:t>
      </w:r>
      <w:r>
        <w:rPr>
          <w:color w:val="000009"/>
          <w:spacing w:val="40"/>
          <w:sz w:val="20"/>
        </w:rPr>
        <w:t xml:space="preserve"> </w:t>
      </w:r>
      <w:r>
        <w:rPr>
          <w:color w:val="000009"/>
          <w:sz w:val="20"/>
        </w:rPr>
        <w:t>зависимости,</w:t>
      </w:r>
      <w:r>
        <w:rPr>
          <w:color w:val="000009"/>
          <w:spacing w:val="40"/>
          <w:sz w:val="20"/>
        </w:rPr>
        <w:t xml:space="preserve"> </w:t>
      </w:r>
      <w:r>
        <w:rPr>
          <w:color w:val="000009"/>
          <w:sz w:val="20"/>
        </w:rPr>
        <w:t>правила,</w:t>
      </w:r>
      <w:r>
        <w:rPr>
          <w:color w:val="000009"/>
          <w:spacing w:val="40"/>
          <w:sz w:val="20"/>
        </w:rPr>
        <w:t xml:space="preserve"> </w:t>
      </w:r>
      <w:r>
        <w:rPr>
          <w:color w:val="000009"/>
          <w:sz w:val="20"/>
        </w:rPr>
        <w:t>закономерности</w:t>
      </w:r>
      <w:r>
        <w:rPr>
          <w:color w:val="000009"/>
          <w:spacing w:val="40"/>
          <w:sz w:val="20"/>
        </w:rPr>
        <w:t xml:space="preserve"> </w:t>
      </w:r>
      <w:r>
        <w:rPr>
          <w:color w:val="000009"/>
          <w:sz w:val="20"/>
        </w:rPr>
        <w:t>с помощью формул.</w:t>
      </w:r>
    </w:p>
    <w:p w:rsidR="00D433F1" w:rsidRDefault="001238D5" w:rsidP="00292B0F">
      <w:pPr>
        <w:pStyle w:val="aa"/>
        <w:numPr>
          <w:ilvl w:val="0"/>
          <w:numId w:val="26"/>
        </w:numPr>
        <w:tabs>
          <w:tab w:val="left" w:pos="862"/>
          <w:tab w:val="left" w:pos="2313"/>
          <w:tab w:val="left" w:pos="3476"/>
          <w:tab w:val="left" w:pos="4246"/>
          <w:tab w:val="left" w:pos="5413"/>
        </w:tabs>
        <w:spacing w:line="252" w:lineRule="auto"/>
        <w:ind w:right="283"/>
        <w:jc w:val="left"/>
        <w:rPr>
          <w:rFonts w:ascii="Wingdings" w:hAnsi="Wingdings"/>
          <w:color w:val="000009"/>
          <w:sz w:val="20"/>
        </w:rPr>
      </w:pPr>
      <w:r>
        <w:rPr>
          <w:color w:val="000009"/>
          <w:spacing w:val="-2"/>
          <w:sz w:val="20"/>
        </w:rPr>
        <w:t>Моделировать</w:t>
      </w:r>
      <w:r>
        <w:rPr>
          <w:color w:val="000009"/>
          <w:sz w:val="20"/>
        </w:rPr>
        <w:tab/>
      </w:r>
      <w:r>
        <w:rPr>
          <w:color w:val="000009"/>
          <w:spacing w:val="-2"/>
          <w:sz w:val="20"/>
        </w:rPr>
        <w:t>отношения</w:t>
      </w:r>
      <w:r>
        <w:rPr>
          <w:color w:val="000009"/>
          <w:sz w:val="20"/>
        </w:rPr>
        <w:tab/>
      </w:r>
      <w:r>
        <w:rPr>
          <w:color w:val="000009"/>
          <w:spacing w:val="-4"/>
          <w:sz w:val="20"/>
        </w:rPr>
        <w:t>между</w:t>
      </w:r>
      <w:r>
        <w:rPr>
          <w:color w:val="000009"/>
          <w:sz w:val="20"/>
        </w:rPr>
        <w:tab/>
      </w:r>
      <w:r>
        <w:rPr>
          <w:color w:val="000009"/>
          <w:spacing w:val="-2"/>
          <w:sz w:val="20"/>
        </w:rPr>
        <w:t>объектами,</w:t>
      </w:r>
      <w:r>
        <w:rPr>
          <w:color w:val="000009"/>
          <w:sz w:val="20"/>
        </w:rPr>
        <w:tab/>
      </w:r>
      <w:r>
        <w:rPr>
          <w:color w:val="000009"/>
          <w:spacing w:val="-2"/>
          <w:sz w:val="20"/>
        </w:rPr>
        <w:t xml:space="preserve">использовать </w:t>
      </w:r>
      <w:r>
        <w:rPr>
          <w:color w:val="000009"/>
          <w:sz w:val="20"/>
        </w:rPr>
        <w:t>символьные и графические модели.</w:t>
      </w:r>
    </w:p>
    <w:p w:rsidR="00D433F1" w:rsidRDefault="001238D5" w:rsidP="00292B0F">
      <w:pPr>
        <w:pStyle w:val="aa"/>
        <w:numPr>
          <w:ilvl w:val="0"/>
          <w:numId w:val="26"/>
        </w:numPr>
        <w:tabs>
          <w:tab w:val="left" w:pos="862"/>
        </w:tabs>
        <w:spacing w:line="252" w:lineRule="auto"/>
        <w:ind w:right="279"/>
        <w:jc w:val="left"/>
        <w:rPr>
          <w:rFonts w:ascii="Wingdings" w:hAnsi="Wingdings"/>
          <w:color w:val="000009"/>
          <w:sz w:val="20"/>
        </w:rPr>
      </w:pPr>
      <w:r>
        <w:rPr>
          <w:color w:val="000009"/>
          <w:sz w:val="20"/>
        </w:rPr>
        <w:t>Воспроизводить</w:t>
      </w:r>
      <w:r>
        <w:rPr>
          <w:color w:val="000009"/>
          <w:spacing w:val="80"/>
          <w:sz w:val="20"/>
        </w:rPr>
        <w:t xml:space="preserve"> </w:t>
      </w:r>
      <w:r>
        <w:rPr>
          <w:color w:val="000009"/>
          <w:sz w:val="20"/>
        </w:rPr>
        <w:t>и</w:t>
      </w:r>
      <w:r>
        <w:rPr>
          <w:color w:val="000009"/>
          <w:spacing w:val="40"/>
          <w:sz w:val="20"/>
        </w:rPr>
        <w:t xml:space="preserve"> </w:t>
      </w:r>
      <w:r>
        <w:rPr>
          <w:color w:val="000009"/>
          <w:sz w:val="20"/>
        </w:rPr>
        <w:t>строить</w:t>
      </w:r>
      <w:r>
        <w:rPr>
          <w:color w:val="000009"/>
          <w:spacing w:val="80"/>
          <w:sz w:val="20"/>
        </w:rPr>
        <w:t xml:space="preserve"> </w:t>
      </w:r>
      <w:r>
        <w:rPr>
          <w:color w:val="000009"/>
          <w:sz w:val="20"/>
        </w:rPr>
        <w:t>логические</w:t>
      </w:r>
      <w:r>
        <w:rPr>
          <w:color w:val="000009"/>
          <w:spacing w:val="80"/>
          <w:sz w:val="20"/>
        </w:rPr>
        <w:t xml:space="preserve"> </w:t>
      </w:r>
      <w:r>
        <w:rPr>
          <w:color w:val="000009"/>
          <w:sz w:val="20"/>
        </w:rPr>
        <w:t>цепочки</w:t>
      </w:r>
      <w:r>
        <w:rPr>
          <w:color w:val="000009"/>
          <w:spacing w:val="40"/>
          <w:sz w:val="20"/>
        </w:rPr>
        <w:t xml:space="preserve"> </w:t>
      </w:r>
      <w:r>
        <w:rPr>
          <w:color w:val="000009"/>
          <w:sz w:val="20"/>
        </w:rPr>
        <w:t>утверждений, прямые и от противного.</w:t>
      </w:r>
    </w:p>
    <w:p w:rsidR="00D433F1" w:rsidRDefault="001238D5" w:rsidP="00292B0F">
      <w:pPr>
        <w:pStyle w:val="aa"/>
        <w:numPr>
          <w:ilvl w:val="0"/>
          <w:numId w:val="26"/>
        </w:numPr>
        <w:tabs>
          <w:tab w:val="left" w:pos="862"/>
        </w:tabs>
        <w:spacing w:before="4"/>
        <w:jc w:val="left"/>
        <w:rPr>
          <w:rFonts w:ascii="Wingdings" w:hAnsi="Wingdings"/>
          <w:color w:val="000009"/>
          <w:sz w:val="20"/>
        </w:rPr>
      </w:pPr>
      <w:r>
        <w:rPr>
          <w:color w:val="000009"/>
          <w:sz w:val="20"/>
        </w:rPr>
        <w:t>Устанавливать</w:t>
      </w:r>
      <w:r>
        <w:rPr>
          <w:color w:val="000009"/>
          <w:spacing w:val="-9"/>
          <w:sz w:val="20"/>
        </w:rPr>
        <w:t xml:space="preserve"> </w:t>
      </w:r>
      <w:r>
        <w:rPr>
          <w:color w:val="000009"/>
          <w:sz w:val="20"/>
        </w:rPr>
        <w:t>противоречия</w:t>
      </w:r>
      <w:r>
        <w:rPr>
          <w:color w:val="000009"/>
          <w:spacing w:val="-11"/>
          <w:sz w:val="20"/>
        </w:rPr>
        <w:t xml:space="preserve"> </w:t>
      </w:r>
      <w:r>
        <w:rPr>
          <w:color w:val="000009"/>
          <w:sz w:val="20"/>
        </w:rPr>
        <w:t>в</w:t>
      </w:r>
      <w:r>
        <w:rPr>
          <w:color w:val="000009"/>
          <w:spacing w:val="-11"/>
          <w:sz w:val="20"/>
        </w:rPr>
        <w:t xml:space="preserve"> </w:t>
      </w:r>
      <w:r>
        <w:rPr>
          <w:color w:val="000009"/>
          <w:spacing w:val="-2"/>
          <w:sz w:val="20"/>
        </w:rPr>
        <w:t>рассуждениях.</w:t>
      </w:r>
    </w:p>
    <w:p w:rsidR="00D433F1" w:rsidRDefault="001238D5" w:rsidP="00292B0F">
      <w:pPr>
        <w:pStyle w:val="aa"/>
        <w:numPr>
          <w:ilvl w:val="0"/>
          <w:numId w:val="26"/>
        </w:numPr>
        <w:tabs>
          <w:tab w:val="left" w:pos="862"/>
        </w:tabs>
        <w:spacing w:before="13" w:line="252" w:lineRule="auto"/>
        <w:ind w:right="282"/>
        <w:rPr>
          <w:rFonts w:ascii="Wingdings" w:hAnsi="Wingdings"/>
          <w:color w:val="000009"/>
          <w:sz w:val="20"/>
        </w:rPr>
      </w:pPr>
      <w:r>
        <w:rPr>
          <w:color w:val="000009"/>
          <w:sz w:val="20"/>
        </w:rPr>
        <w:t>Создавать, применять и преобразовывать знаки и символы, модели и схемы для решения учебных и познавательных задач.</w:t>
      </w:r>
    </w:p>
    <w:p w:rsidR="00D433F1" w:rsidRDefault="001238D5" w:rsidP="00292B0F">
      <w:pPr>
        <w:pStyle w:val="aa"/>
        <w:numPr>
          <w:ilvl w:val="0"/>
          <w:numId w:val="26"/>
        </w:numPr>
        <w:tabs>
          <w:tab w:val="left" w:pos="862"/>
        </w:tabs>
        <w:spacing w:line="252" w:lineRule="auto"/>
        <w:ind w:right="275"/>
        <w:rPr>
          <w:rFonts w:ascii="Wingdings" w:hAnsi="Wingdings"/>
          <w:color w:val="000009"/>
          <w:sz w:val="20"/>
        </w:rPr>
      </w:pPr>
      <w:r>
        <w:rPr>
          <w:color w:val="000009"/>
          <w:sz w:val="20"/>
        </w:rPr>
        <w:t>Применять различные методы, инструменты и запросы при</w:t>
      </w:r>
      <w:r>
        <w:rPr>
          <w:color w:val="000009"/>
          <w:spacing w:val="40"/>
          <w:sz w:val="20"/>
        </w:rPr>
        <w:t xml:space="preserve"> </w:t>
      </w:r>
      <w:r>
        <w:rPr>
          <w:color w:val="000009"/>
          <w:sz w:val="20"/>
        </w:rPr>
        <w:t>поиске и отборе информации или данных из источников с учетом предложенной учебной задачи и заданных критериев.</w:t>
      </w:r>
    </w:p>
    <w:p w:rsidR="00D433F1" w:rsidRDefault="001238D5">
      <w:pPr>
        <w:spacing w:before="5"/>
        <w:ind w:left="382"/>
        <w:jc w:val="both"/>
        <w:rPr>
          <w:b/>
          <w:i/>
          <w:sz w:val="19"/>
        </w:rPr>
        <w:sectPr w:rsidR="00D433F1">
          <w:footerReference w:type="default" r:id="rId798"/>
          <w:footerReference w:type="first" r:id="rId799"/>
          <w:pgSz w:w="7830" w:h="12020"/>
          <w:pgMar w:top="480" w:right="425" w:bottom="280" w:left="566" w:header="0" w:footer="0" w:gutter="0"/>
          <w:cols w:space="720"/>
          <w:formProt w:val="0"/>
          <w:docGrid w:linePitch="100" w:charSpace="4096"/>
        </w:sectPr>
      </w:pPr>
      <w:r>
        <w:rPr>
          <w:b/>
          <w:i/>
          <w:color w:val="000009"/>
          <w:spacing w:val="-2"/>
          <w:sz w:val="19"/>
        </w:rPr>
        <w:t>Формирование</w:t>
      </w:r>
      <w:r>
        <w:rPr>
          <w:b/>
          <w:i/>
          <w:color w:val="000009"/>
          <w:spacing w:val="7"/>
          <w:sz w:val="19"/>
        </w:rPr>
        <w:t xml:space="preserve"> </w:t>
      </w:r>
      <w:r>
        <w:rPr>
          <w:b/>
          <w:i/>
          <w:color w:val="000009"/>
          <w:spacing w:val="-2"/>
          <w:sz w:val="19"/>
        </w:rPr>
        <w:t>базовых</w:t>
      </w:r>
      <w:r>
        <w:rPr>
          <w:b/>
          <w:i/>
          <w:color w:val="000009"/>
          <w:spacing w:val="9"/>
          <w:sz w:val="19"/>
        </w:rPr>
        <w:t xml:space="preserve"> </w:t>
      </w:r>
      <w:r>
        <w:rPr>
          <w:b/>
          <w:i/>
          <w:color w:val="000009"/>
          <w:spacing w:val="-2"/>
          <w:sz w:val="19"/>
        </w:rPr>
        <w:t>исследовательских</w:t>
      </w:r>
      <w:r>
        <w:rPr>
          <w:b/>
          <w:i/>
          <w:color w:val="000009"/>
          <w:spacing w:val="8"/>
          <w:sz w:val="19"/>
        </w:rPr>
        <w:t xml:space="preserve"> </w:t>
      </w:r>
      <w:r>
        <w:rPr>
          <w:b/>
          <w:i/>
          <w:color w:val="000009"/>
          <w:spacing w:val="-2"/>
          <w:sz w:val="19"/>
        </w:rPr>
        <w:t>действий</w:t>
      </w:r>
    </w:p>
    <w:p w:rsidR="00D433F1" w:rsidRDefault="001238D5" w:rsidP="00292B0F">
      <w:pPr>
        <w:pStyle w:val="aa"/>
        <w:numPr>
          <w:ilvl w:val="0"/>
          <w:numId w:val="26"/>
        </w:numPr>
        <w:tabs>
          <w:tab w:val="left" w:pos="862"/>
        </w:tabs>
        <w:spacing w:before="65" w:line="252" w:lineRule="auto"/>
        <w:ind w:right="277"/>
        <w:rPr>
          <w:rFonts w:ascii="Wingdings" w:hAnsi="Wingdings"/>
          <w:color w:val="221E1F"/>
          <w:sz w:val="19"/>
        </w:rPr>
      </w:pPr>
      <w:r>
        <w:rPr>
          <w:color w:val="000009"/>
          <w:sz w:val="20"/>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w:t>
      </w:r>
      <w:r>
        <w:rPr>
          <w:color w:val="000009"/>
          <w:spacing w:val="-2"/>
          <w:sz w:val="20"/>
        </w:rPr>
        <w:t xml:space="preserve"> </w:t>
      </w:r>
      <w:r>
        <w:rPr>
          <w:color w:val="000009"/>
          <w:sz w:val="20"/>
        </w:rPr>
        <w:t>различные варианты;</w:t>
      </w:r>
      <w:r>
        <w:rPr>
          <w:color w:val="000009"/>
          <w:spacing w:val="-1"/>
          <w:sz w:val="20"/>
        </w:rPr>
        <w:t xml:space="preserve"> </w:t>
      </w:r>
      <w:r>
        <w:rPr>
          <w:color w:val="000009"/>
          <w:sz w:val="20"/>
        </w:rPr>
        <w:t>использовать пример,</w:t>
      </w:r>
      <w:r>
        <w:rPr>
          <w:color w:val="000009"/>
          <w:spacing w:val="-1"/>
          <w:sz w:val="20"/>
        </w:rPr>
        <w:t xml:space="preserve"> </w:t>
      </w:r>
      <w:r>
        <w:rPr>
          <w:color w:val="000009"/>
          <w:sz w:val="20"/>
        </w:rPr>
        <w:t xml:space="preserve">аналогию и </w:t>
      </w:r>
      <w:r>
        <w:rPr>
          <w:color w:val="000009"/>
          <w:spacing w:val="-2"/>
          <w:sz w:val="20"/>
        </w:rPr>
        <w:t>обобщение.</w:t>
      </w:r>
    </w:p>
    <w:p w:rsidR="00D433F1" w:rsidRDefault="001238D5" w:rsidP="00292B0F">
      <w:pPr>
        <w:pStyle w:val="aa"/>
        <w:numPr>
          <w:ilvl w:val="0"/>
          <w:numId w:val="26"/>
        </w:numPr>
        <w:tabs>
          <w:tab w:val="left" w:pos="862"/>
        </w:tabs>
        <w:spacing w:line="252" w:lineRule="auto"/>
        <w:ind w:right="283"/>
        <w:rPr>
          <w:rFonts w:ascii="Wingdings" w:hAnsi="Wingdings"/>
          <w:color w:val="000009"/>
          <w:sz w:val="19"/>
        </w:rPr>
      </w:pPr>
      <w:r>
        <w:rPr>
          <w:color w:val="000009"/>
          <w:sz w:val="20"/>
        </w:rPr>
        <w:t>Доказывать, обосновывать, аргументировать свои суждения, выводы, закономерности и результаты.</w:t>
      </w:r>
    </w:p>
    <w:p w:rsidR="00D433F1" w:rsidRDefault="001238D5" w:rsidP="00292B0F">
      <w:pPr>
        <w:pStyle w:val="aa"/>
        <w:numPr>
          <w:ilvl w:val="0"/>
          <w:numId w:val="26"/>
        </w:numPr>
        <w:tabs>
          <w:tab w:val="left" w:pos="862"/>
        </w:tabs>
        <w:spacing w:line="252" w:lineRule="auto"/>
        <w:ind w:right="280"/>
        <w:rPr>
          <w:rFonts w:ascii="Wingdings" w:hAnsi="Wingdings"/>
          <w:color w:val="000009"/>
          <w:sz w:val="19"/>
        </w:rPr>
      </w:pPr>
      <w:r>
        <w:rPr>
          <w:color w:val="000009"/>
          <w:sz w:val="20"/>
        </w:rPr>
        <w:t>Дописывать выводы, результаты опытов, экспериментов, исследований, используя математический язык и символику.</w:t>
      </w:r>
    </w:p>
    <w:p w:rsidR="00D433F1" w:rsidRDefault="001238D5" w:rsidP="00292B0F">
      <w:pPr>
        <w:pStyle w:val="aa"/>
        <w:numPr>
          <w:ilvl w:val="0"/>
          <w:numId w:val="26"/>
        </w:numPr>
        <w:tabs>
          <w:tab w:val="left" w:pos="862"/>
          <w:tab w:val="left" w:pos="2685"/>
        </w:tabs>
        <w:spacing w:line="252" w:lineRule="auto"/>
        <w:ind w:right="279"/>
        <w:rPr>
          <w:rFonts w:ascii="Wingdings" w:hAnsi="Wingdings"/>
          <w:color w:val="000009"/>
          <w:sz w:val="19"/>
        </w:rPr>
      </w:pPr>
      <w:r>
        <w:rPr>
          <w:color w:val="000009"/>
          <w:sz w:val="20"/>
        </w:rPr>
        <w:t>Оценивать надежность информации по критериям,</w:t>
      </w:r>
      <w:r>
        <w:rPr>
          <w:color w:val="000009"/>
          <w:spacing w:val="80"/>
          <w:sz w:val="20"/>
        </w:rPr>
        <w:t xml:space="preserve"> </w:t>
      </w:r>
      <w:r>
        <w:rPr>
          <w:color w:val="000009"/>
          <w:spacing w:val="-2"/>
          <w:sz w:val="20"/>
        </w:rPr>
        <w:t>предложенным</w:t>
      </w:r>
      <w:r>
        <w:rPr>
          <w:color w:val="000009"/>
          <w:sz w:val="20"/>
        </w:rPr>
        <w:tab/>
        <w:t xml:space="preserve">учителем или сформулированным </w:t>
      </w:r>
      <w:r>
        <w:rPr>
          <w:color w:val="000009"/>
          <w:spacing w:val="-2"/>
          <w:sz w:val="20"/>
        </w:rPr>
        <w:t>самостоятельно.</w:t>
      </w:r>
    </w:p>
    <w:p w:rsidR="00D433F1" w:rsidRDefault="001238D5">
      <w:pPr>
        <w:spacing w:before="7"/>
        <w:ind w:left="502"/>
        <w:jc w:val="both"/>
        <w:rPr>
          <w:b/>
          <w:i/>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p>
    <w:p w:rsidR="00D433F1" w:rsidRDefault="001238D5" w:rsidP="00292B0F">
      <w:pPr>
        <w:pStyle w:val="aa"/>
        <w:numPr>
          <w:ilvl w:val="0"/>
          <w:numId w:val="25"/>
        </w:numPr>
        <w:tabs>
          <w:tab w:val="left" w:pos="380"/>
          <w:tab w:val="left" w:pos="382"/>
        </w:tabs>
        <w:spacing w:before="5" w:line="252" w:lineRule="auto"/>
        <w:ind w:right="279"/>
        <w:jc w:val="left"/>
        <w:rPr>
          <w:sz w:val="20"/>
        </w:rPr>
      </w:pPr>
      <w:r>
        <w:rPr>
          <w:color w:val="000009"/>
          <w:sz w:val="20"/>
        </w:rPr>
        <w:t>Использовать таблицы и схемы</w:t>
      </w:r>
      <w:r>
        <w:rPr>
          <w:color w:val="000009"/>
          <w:spacing w:val="-1"/>
          <w:sz w:val="20"/>
        </w:rPr>
        <w:t xml:space="preserve"> </w:t>
      </w:r>
      <w:r>
        <w:rPr>
          <w:color w:val="000009"/>
          <w:sz w:val="20"/>
        </w:rPr>
        <w:t>для структурированного представления информации, графические способы представления данных.</w:t>
      </w:r>
    </w:p>
    <w:p w:rsidR="00D433F1" w:rsidRDefault="001238D5" w:rsidP="00292B0F">
      <w:pPr>
        <w:pStyle w:val="aa"/>
        <w:numPr>
          <w:ilvl w:val="0"/>
          <w:numId w:val="25"/>
        </w:numPr>
        <w:tabs>
          <w:tab w:val="left" w:pos="380"/>
          <w:tab w:val="left" w:pos="382"/>
        </w:tabs>
        <w:spacing w:line="252" w:lineRule="auto"/>
        <w:ind w:right="281"/>
        <w:jc w:val="left"/>
        <w:rPr>
          <w:sz w:val="20"/>
        </w:rPr>
      </w:pPr>
      <w:r>
        <w:rPr>
          <w:color w:val="000009"/>
          <w:sz w:val="20"/>
        </w:rPr>
        <w:t>Переводить</w:t>
      </w:r>
      <w:r>
        <w:rPr>
          <w:color w:val="000009"/>
          <w:spacing w:val="80"/>
          <w:w w:val="150"/>
          <w:sz w:val="20"/>
        </w:rPr>
        <w:t xml:space="preserve"> </w:t>
      </w:r>
      <w:r>
        <w:rPr>
          <w:color w:val="000009"/>
          <w:sz w:val="20"/>
        </w:rPr>
        <w:t>вербальную</w:t>
      </w:r>
      <w:r>
        <w:rPr>
          <w:color w:val="000009"/>
          <w:spacing w:val="80"/>
          <w:w w:val="150"/>
          <w:sz w:val="20"/>
        </w:rPr>
        <w:t xml:space="preserve"> </w:t>
      </w:r>
      <w:r>
        <w:rPr>
          <w:color w:val="000009"/>
          <w:sz w:val="20"/>
        </w:rPr>
        <w:t>информацию</w:t>
      </w:r>
      <w:r>
        <w:rPr>
          <w:color w:val="000009"/>
          <w:spacing w:val="80"/>
          <w:w w:val="150"/>
          <w:sz w:val="20"/>
        </w:rPr>
        <w:t xml:space="preserve"> </w:t>
      </w:r>
      <w:r>
        <w:rPr>
          <w:color w:val="000009"/>
          <w:sz w:val="20"/>
        </w:rPr>
        <w:t>в</w:t>
      </w:r>
      <w:r>
        <w:rPr>
          <w:color w:val="000009"/>
          <w:spacing w:val="80"/>
          <w:w w:val="150"/>
          <w:sz w:val="20"/>
        </w:rPr>
        <w:t xml:space="preserve"> </w:t>
      </w:r>
      <w:r>
        <w:rPr>
          <w:color w:val="000009"/>
          <w:sz w:val="20"/>
        </w:rPr>
        <w:t>графическую</w:t>
      </w:r>
      <w:r>
        <w:rPr>
          <w:color w:val="000009"/>
          <w:spacing w:val="80"/>
          <w:w w:val="150"/>
          <w:sz w:val="20"/>
        </w:rPr>
        <w:t xml:space="preserve"> </w:t>
      </w:r>
      <w:r>
        <w:rPr>
          <w:color w:val="000009"/>
          <w:sz w:val="20"/>
        </w:rPr>
        <w:t>форму</w:t>
      </w:r>
      <w:r>
        <w:rPr>
          <w:color w:val="000009"/>
          <w:spacing w:val="80"/>
          <w:w w:val="150"/>
          <w:sz w:val="20"/>
        </w:rPr>
        <w:t xml:space="preserve"> </w:t>
      </w:r>
      <w:r>
        <w:rPr>
          <w:color w:val="000009"/>
          <w:sz w:val="20"/>
        </w:rPr>
        <w:t xml:space="preserve">и </w:t>
      </w:r>
      <w:r>
        <w:rPr>
          <w:color w:val="000009"/>
          <w:spacing w:val="-2"/>
          <w:sz w:val="20"/>
        </w:rPr>
        <w:t>наоборот.</w:t>
      </w:r>
    </w:p>
    <w:p w:rsidR="00D433F1" w:rsidRDefault="001238D5" w:rsidP="00292B0F">
      <w:pPr>
        <w:pStyle w:val="aa"/>
        <w:numPr>
          <w:ilvl w:val="0"/>
          <w:numId w:val="25"/>
        </w:numPr>
        <w:tabs>
          <w:tab w:val="left" w:pos="380"/>
          <w:tab w:val="left" w:pos="382"/>
        </w:tabs>
        <w:spacing w:before="2" w:line="247" w:lineRule="auto"/>
        <w:ind w:right="284"/>
        <w:jc w:val="left"/>
        <w:rPr>
          <w:sz w:val="20"/>
        </w:rPr>
      </w:pPr>
      <w:r>
        <w:rPr>
          <w:color w:val="000009"/>
          <w:sz w:val="20"/>
        </w:rPr>
        <w:t>Выявлять</w:t>
      </w:r>
      <w:r>
        <w:rPr>
          <w:color w:val="000009"/>
          <w:spacing w:val="80"/>
          <w:sz w:val="20"/>
        </w:rPr>
        <w:t xml:space="preserve"> </w:t>
      </w:r>
      <w:r>
        <w:rPr>
          <w:color w:val="000009"/>
          <w:sz w:val="20"/>
        </w:rPr>
        <w:t>недостаточность</w:t>
      </w:r>
      <w:r>
        <w:rPr>
          <w:color w:val="000009"/>
          <w:spacing w:val="80"/>
          <w:sz w:val="20"/>
        </w:rPr>
        <w:t xml:space="preserve"> </w:t>
      </w:r>
      <w:r>
        <w:rPr>
          <w:color w:val="000009"/>
          <w:sz w:val="20"/>
        </w:rPr>
        <w:t>и</w:t>
      </w:r>
      <w:r>
        <w:rPr>
          <w:color w:val="000009"/>
          <w:spacing w:val="80"/>
          <w:sz w:val="20"/>
        </w:rPr>
        <w:t xml:space="preserve"> </w:t>
      </w:r>
      <w:r>
        <w:rPr>
          <w:color w:val="000009"/>
          <w:sz w:val="20"/>
        </w:rPr>
        <w:t>избыточность</w:t>
      </w:r>
      <w:r>
        <w:rPr>
          <w:color w:val="000009"/>
          <w:spacing w:val="80"/>
          <w:sz w:val="20"/>
        </w:rPr>
        <w:t xml:space="preserve"> </w:t>
      </w:r>
      <w:r>
        <w:rPr>
          <w:color w:val="000009"/>
          <w:sz w:val="20"/>
        </w:rPr>
        <w:t>информации,</w:t>
      </w:r>
      <w:r>
        <w:rPr>
          <w:color w:val="000009"/>
          <w:spacing w:val="80"/>
          <w:sz w:val="20"/>
        </w:rPr>
        <w:t xml:space="preserve"> </w:t>
      </w:r>
      <w:r>
        <w:rPr>
          <w:color w:val="000009"/>
          <w:sz w:val="20"/>
        </w:rPr>
        <w:t>данных, необходимых для решения учебной или практической задачи.</w:t>
      </w:r>
    </w:p>
    <w:p w:rsidR="00D433F1" w:rsidRDefault="001238D5" w:rsidP="00292B0F">
      <w:pPr>
        <w:pStyle w:val="aa"/>
        <w:numPr>
          <w:ilvl w:val="0"/>
          <w:numId w:val="25"/>
        </w:numPr>
        <w:tabs>
          <w:tab w:val="left" w:pos="380"/>
          <w:tab w:val="left" w:pos="382"/>
          <w:tab w:val="left" w:pos="1812"/>
          <w:tab w:val="left" w:pos="2943"/>
          <w:tab w:val="left" w:pos="4413"/>
          <w:tab w:val="left" w:pos="5392"/>
        </w:tabs>
        <w:spacing w:before="4" w:line="247" w:lineRule="auto"/>
        <w:ind w:right="282"/>
        <w:jc w:val="left"/>
        <w:rPr>
          <w:sz w:val="20"/>
        </w:rPr>
      </w:pPr>
      <w:r>
        <w:rPr>
          <w:color w:val="000009"/>
          <w:spacing w:val="-2"/>
          <w:sz w:val="20"/>
        </w:rPr>
        <w:t>Распознавать</w:t>
      </w:r>
      <w:r>
        <w:rPr>
          <w:color w:val="000009"/>
          <w:sz w:val="20"/>
        </w:rPr>
        <w:tab/>
      </w:r>
      <w:r>
        <w:rPr>
          <w:color w:val="000009"/>
          <w:spacing w:val="-2"/>
          <w:sz w:val="20"/>
        </w:rPr>
        <w:t>неверную</w:t>
      </w:r>
      <w:r>
        <w:rPr>
          <w:color w:val="000009"/>
          <w:sz w:val="20"/>
        </w:rPr>
        <w:tab/>
      </w:r>
      <w:r>
        <w:rPr>
          <w:color w:val="000009"/>
          <w:spacing w:val="-2"/>
          <w:sz w:val="20"/>
        </w:rPr>
        <w:t>информацию,</w:t>
      </w:r>
      <w:r>
        <w:rPr>
          <w:color w:val="000009"/>
          <w:sz w:val="20"/>
        </w:rPr>
        <w:tab/>
      </w:r>
      <w:r>
        <w:rPr>
          <w:color w:val="000009"/>
          <w:spacing w:val="-2"/>
          <w:sz w:val="20"/>
        </w:rPr>
        <w:t>данные,</w:t>
      </w:r>
      <w:r>
        <w:rPr>
          <w:color w:val="000009"/>
          <w:sz w:val="20"/>
        </w:rPr>
        <w:tab/>
      </w:r>
      <w:r>
        <w:rPr>
          <w:color w:val="000009"/>
          <w:spacing w:val="-2"/>
          <w:sz w:val="20"/>
        </w:rPr>
        <w:t xml:space="preserve">утверждения; </w:t>
      </w:r>
      <w:r>
        <w:rPr>
          <w:color w:val="000009"/>
          <w:sz w:val="20"/>
        </w:rPr>
        <w:t>устанавливать противоречия в фактах, данных.</w:t>
      </w:r>
    </w:p>
    <w:p w:rsidR="00D433F1" w:rsidRDefault="001238D5" w:rsidP="00292B0F">
      <w:pPr>
        <w:pStyle w:val="aa"/>
        <w:numPr>
          <w:ilvl w:val="0"/>
          <w:numId w:val="25"/>
        </w:numPr>
        <w:tabs>
          <w:tab w:val="left" w:pos="380"/>
        </w:tabs>
        <w:spacing w:before="4"/>
        <w:ind w:left="380" w:hanging="239"/>
        <w:jc w:val="left"/>
        <w:rPr>
          <w:sz w:val="20"/>
        </w:rPr>
      </w:pPr>
      <w:r>
        <w:rPr>
          <w:color w:val="000009"/>
          <w:sz w:val="20"/>
        </w:rPr>
        <w:t>Находить</w:t>
      </w:r>
      <w:r>
        <w:rPr>
          <w:color w:val="000009"/>
          <w:spacing w:val="-8"/>
          <w:sz w:val="20"/>
        </w:rPr>
        <w:t xml:space="preserve"> </w:t>
      </w:r>
      <w:r>
        <w:rPr>
          <w:color w:val="000009"/>
          <w:sz w:val="20"/>
        </w:rPr>
        <w:t>ошибки</w:t>
      </w:r>
      <w:r>
        <w:rPr>
          <w:color w:val="000009"/>
          <w:spacing w:val="-8"/>
          <w:sz w:val="20"/>
        </w:rPr>
        <w:t xml:space="preserve"> </w:t>
      </w:r>
      <w:r>
        <w:rPr>
          <w:color w:val="000009"/>
          <w:sz w:val="20"/>
        </w:rPr>
        <w:t>в</w:t>
      </w:r>
      <w:r>
        <w:rPr>
          <w:color w:val="000009"/>
          <w:spacing w:val="-8"/>
          <w:sz w:val="20"/>
        </w:rPr>
        <w:t xml:space="preserve"> </w:t>
      </w:r>
      <w:r>
        <w:rPr>
          <w:color w:val="000009"/>
          <w:sz w:val="20"/>
        </w:rPr>
        <w:t>неверных</w:t>
      </w:r>
      <w:r>
        <w:rPr>
          <w:color w:val="000009"/>
          <w:spacing w:val="-6"/>
          <w:sz w:val="20"/>
        </w:rPr>
        <w:t xml:space="preserve"> </w:t>
      </w:r>
      <w:r>
        <w:rPr>
          <w:color w:val="000009"/>
          <w:sz w:val="20"/>
        </w:rPr>
        <w:t>утверждениях</w:t>
      </w:r>
      <w:r>
        <w:rPr>
          <w:color w:val="000009"/>
          <w:spacing w:val="-9"/>
          <w:sz w:val="20"/>
        </w:rPr>
        <w:t xml:space="preserve"> </w:t>
      </w:r>
      <w:r>
        <w:rPr>
          <w:color w:val="000009"/>
          <w:sz w:val="20"/>
        </w:rPr>
        <w:t>и</w:t>
      </w:r>
      <w:r>
        <w:rPr>
          <w:color w:val="000009"/>
          <w:spacing w:val="-6"/>
          <w:sz w:val="20"/>
        </w:rPr>
        <w:t xml:space="preserve"> </w:t>
      </w:r>
      <w:r>
        <w:rPr>
          <w:color w:val="000009"/>
          <w:sz w:val="20"/>
        </w:rPr>
        <w:t>исправлять</w:t>
      </w:r>
      <w:r>
        <w:rPr>
          <w:color w:val="000009"/>
          <w:spacing w:val="-7"/>
          <w:sz w:val="20"/>
        </w:rPr>
        <w:t xml:space="preserve"> </w:t>
      </w:r>
      <w:r>
        <w:rPr>
          <w:color w:val="000009"/>
          <w:spacing w:val="-5"/>
          <w:sz w:val="20"/>
        </w:rPr>
        <w:t>их.</w:t>
      </w:r>
    </w:p>
    <w:p w:rsidR="00D433F1" w:rsidRDefault="001238D5" w:rsidP="00292B0F">
      <w:pPr>
        <w:pStyle w:val="aa"/>
        <w:numPr>
          <w:ilvl w:val="0"/>
          <w:numId w:val="25"/>
        </w:numPr>
        <w:tabs>
          <w:tab w:val="left" w:pos="380"/>
          <w:tab w:val="left" w:pos="382"/>
        </w:tabs>
        <w:spacing w:before="12" w:line="252" w:lineRule="auto"/>
        <w:ind w:right="283"/>
        <w:jc w:val="left"/>
        <w:rPr>
          <w:sz w:val="20"/>
        </w:rPr>
      </w:pPr>
      <w:r>
        <w:rPr>
          <w:color w:val="000009"/>
          <w:sz w:val="20"/>
        </w:rPr>
        <w:t>Оценивать</w:t>
      </w:r>
      <w:r>
        <w:rPr>
          <w:color w:val="000009"/>
          <w:spacing w:val="80"/>
          <w:sz w:val="20"/>
        </w:rPr>
        <w:t xml:space="preserve"> </w:t>
      </w:r>
      <w:r>
        <w:rPr>
          <w:color w:val="000009"/>
          <w:sz w:val="20"/>
        </w:rPr>
        <w:t>надежность</w:t>
      </w:r>
      <w:r>
        <w:rPr>
          <w:color w:val="000009"/>
          <w:spacing w:val="80"/>
          <w:sz w:val="20"/>
        </w:rPr>
        <w:t xml:space="preserve"> </w:t>
      </w:r>
      <w:r>
        <w:rPr>
          <w:color w:val="000009"/>
          <w:sz w:val="20"/>
        </w:rPr>
        <w:t>информации</w:t>
      </w:r>
      <w:r>
        <w:rPr>
          <w:color w:val="000009"/>
          <w:spacing w:val="80"/>
          <w:sz w:val="20"/>
        </w:rPr>
        <w:t xml:space="preserve"> </w:t>
      </w:r>
      <w:r>
        <w:rPr>
          <w:color w:val="000009"/>
          <w:sz w:val="20"/>
        </w:rPr>
        <w:t>по</w:t>
      </w:r>
      <w:r>
        <w:rPr>
          <w:color w:val="000009"/>
          <w:spacing w:val="80"/>
          <w:sz w:val="20"/>
        </w:rPr>
        <w:t xml:space="preserve"> </w:t>
      </w:r>
      <w:r>
        <w:rPr>
          <w:color w:val="000009"/>
          <w:sz w:val="20"/>
        </w:rPr>
        <w:t>критериям,</w:t>
      </w:r>
      <w:r>
        <w:rPr>
          <w:color w:val="000009"/>
          <w:spacing w:val="80"/>
          <w:sz w:val="20"/>
        </w:rPr>
        <w:t xml:space="preserve"> </w:t>
      </w:r>
      <w:r>
        <w:rPr>
          <w:color w:val="000009"/>
          <w:sz w:val="20"/>
        </w:rPr>
        <w:t>предложенным учителем или сформулированным самостоятельно.</w:t>
      </w:r>
    </w:p>
    <w:p w:rsidR="00D433F1" w:rsidRDefault="001238D5">
      <w:pPr>
        <w:spacing w:before="7"/>
        <w:ind w:left="141"/>
        <w:rPr>
          <w:b/>
          <w:i/>
          <w:sz w:val="19"/>
        </w:rPr>
      </w:pPr>
      <w:r>
        <w:rPr>
          <w:b/>
          <w:i/>
          <w:color w:val="000009"/>
          <w:spacing w:val="-2"/>
          <w:sz w:val="19"/>
        </w:rPr>
        <w:t>Формирование</w:t>
      </w:r>
      <w:r>
        <w:rPr>
          <w:b/>
          <w:i/>
          <w:color w:val="000009"/>
          <w:spacing w:val="9"/>
          <w:sz w:val="19"/>
        </w:rPr>
        <w:t xml:space="preserve"> </w:t>
      </w:r>
      <w:r>
        <w:rPr>
          <w:b/>
          <w:i/>
          <w:color w:val="000009"/>
          <w:spacing w:val="-2"/>
          <w:sz w:val="19"/>
        </w:rPr>
        <w:t>универсальных</w:t>
      </w:r>
      <w:r>
        <w:rPr>
          <w:b/>
          <w:i/>
          <w:color w:val="000009"/>
          <w:spacing w:val="10"/>
          <w:sz w:val="19"/>
        </w:rPr>
        <w:t xml:space="preserve"> </w:t>
      </w:r>
      <w:r>
        <w:rPr>
          <w:b/>
          <w:i/>
          <w:color w:val="000009"/>
          <w:spacing w:val="-2"/>
          <w:sz w:val="19"/>
        </w:rPr>
        <w:t>учебных</w:t>
      </w:r>
      <w:r>
        <w:rPr>
          <w:b/>
          <w:i/>
          <w:color w:val="000009"/>
          <w:spacing w:val="11"/>
          <w:sz w:val="19"/>
        </w:rPr>
        <w:t xml:space="preserve"> </w:t>
      </w:r>
      <w:r>
        <w:rPr>
          <w:b/>
          <w:i/>
          <w:color w:val="000009"/>
          <w:spacing w:val="-2"/>
          <w:sz w:val="19"/>
        </w:rPr>
        <w:t>коммуникативных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5"/>
        </w:numPr>
        <w:tabs>
          <w:tab w:val="left" w:pos="380"/>
          <w:tab w:val="left" w:pos="382"/>
        </w:tabs>
        <w:spacing w:before="10" w:line="252" w:lineRule="auto"/>
        <w:ind w:right="283"/>
        <w:rPr>
          <w:sz w:val="20"/>
        </w:rPr>
      </w:pPr>
      <w:r>
        <w:rPr>
          <w:color w:val="000009"/>
          <w:sz w:val="20"/>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433F1" w:rsidRDefault="001238D5" w:rsidP="00292B0F">
      <w:pPr>
        <w:pStyle w:val="aa"/>
        <w:numPr>
          <w:ilvl w:val="0"/>
          <w:numId w:val="25"/>
        </w:numPr>
        <w:tabs>
          <w:tab w:val="left" w:pos="380"/>
          <w:tab w:val="left" w:pos="382"/>
        </w:tabs>
        <w:spacing w:line="252" w:lineRule="auto"/>
        <w:ind w:right="281"/>
        <w:rPr>
          <w:sz w:val="20"/>
        </w:rPr>
      </w:pPr>
      <w:r>
        <w:rPr>
          <w:color w:val="000009"/>
          <w:sz w:val="20"/>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433F1" w:rsidRDefault="001238D5" w:rsidP="00292B0F">
      <w:pPr>
        <w:pStyle w:val="aa"/>
        <w:numPr>
          <w:ilvl w:val="0"/>
          <w:numId w:val="25"/>
        </w:numPr>
        <w:tabs>
          <w:tab w:val="left" w:pos="380"/>
          <w:tab w:val="left" w:pos="382"/>
        </w:tabs>
        <w:spacing w:line="252" w:lineRule="auto"/>
        <w:ind w:right="278"/>
        <w:rPr>
          <w:sz w:val="20"/>
        </w:rPr>
      </w:pPr>
      <w:r>
        <w:rPr>
          <w:color w:val="000009"/>
          <w:sz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433F1" w:rsidRDefault="001238D5" w:rsidP="00292B0F">
      <w:pPr>
        <w:pStyle w:val="aa"/>
        <w:numPr>
          <w:ilvl w:val="0"/>
          <w:numId w:val="25"/>
        </w:numPr>
        <w:tabs>
          <w:tab w:val="left" w:pos="380"/>
          <w:tab w:val="left" w:pos="382"/>
        </w:tabs>
        <w:spacing w:line="252" w:lineRule="auto"/>
        <w:ind w:right="283"/>
        <w:rPr>
          <w:sz w:val="20"/>
        </w:rPr>
      </w:pPr>
      <w:r>
        <w:rPr>
          <w:color w:val="000009"/>
          <w:sz w:val="20"/>
        </w:rPr>
        <w:t>Принимать цель совместной информационной деятельности по сбору, обработке, передаче, формализации информации.</w:t>
      </w:r>
    </w:p>
    <w:p w:rsidR="00D433F1" w:rsidRDefault="001238D5" w:rsidP="00292B0F">
      <w:pPr>
        <w:pStyle w:val="aa"/>
        <w:numPr>
          <w:ilvl w:val="0"/>
          <w:numId w:val="25"/>
        </w:numPr>
        <w:tabs>
          <w:tab w:val="left" w:pos="380"/>
          <w:tab w:val="left" w:pos="382"/>
        </w:tabs>
        <w:spacing w:line="252" w:lineRule="auto"/>
        <w:ind w:right="278"/>
        <w:rPr>
          <w:sz w:val="20"/>
        </w:rPr>
      </w:pPr>
      <w:r>
        <w:rPr>
          <w:color w:val="000009"/>
          <w:sz w:val="20"/>
        </w:rPr>
        <w:t>Коллективно строить действия по ее достижению: распределять роли, договариваться, обсуждать процесс и результат совместной работы.</w:t>
      </w:r>
    </w:p>
    <w:p w:rsidR="00D433F1" w:rsidRDefault="001238D5" w:rsidP="00292B0F">
      <w:pPr>
        <w:pStyle w:val="aa"/>
        <w:numPr>
          <w:ilvl w:val="0"/>
          <w:numId w:val="25"/>
        </w:numPr>
        <w:tabs>
          <w:tab w:val="left" w:pos="380"/>
          <w:tab w:val="left" w:pos="382"/>
        </w:tabs>
        <w:spacing w:line="252" w:lineRule="auto"/>
        <w:ind w:right="283"/>
        <w:rPr>
          <w:sz w:val="20"/>
        </w:rPr>
        <w:sectPr w:rsidR="00D433F1">
          <w:footerReference w:type="default" r:id="rId800"/>
          <w:footerReference w:type="first" r:id="rId801"/>
          <w:pgSz w:w="7830" w:h="12020"/>
          <w:pgMar w:top="480" w:right="425" w:bottom="280" w:left="566" w:header="0" w:footer="0" w:gutter="0"/>
          <w:cols w:space="720"/>
          <w:formProt w:val="0"/>
          <w:docGrid w:linePitch="100" w:charSpace="4096"/>
        </w:sectPr>
      </w:pPr>
      <w:r>
        <w:rPr>
          <w:color w:val="000009"/>
          <w:sz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433F1" w:rsidRDefault="001238D5" w:rsidP="00292B0F">
      <w:pPr>
        <w:pStyle w:val="aa"/>
        <w:numPr>
          <w:ilvl w:val="0"/>
          <w:numId w:val="25"/>
        </w:numPr>
        <w:tabs>
          <w:tab w:val="left" w:pos="380"/>
          <w:tab w:val="left" w:pos="382"/>
        </w:tabs>
        <w:spacing w:before="65" w:line="252" w:lineRule="auto"/>
        <w:ind w:right="283"/>
        <w:rPr>
          <w:sz w:val="20"/>
        </w:rPr>
      </w:pPr>
      <w:r>
        <w:rPr>
          <w:color w:val="000009"/>
          <w:sz w:val="20"/>
        </w:rPr>
        <w:lastRenderedPageBreak/>
        <w:t xml:space="preserve">Оценивать качество своего вклада в общий информационный продукт по критериям, самостоятельно сформулированным участниками </w:t>
      </w:r>
      <w:r>
        <w:rPr>
          <w:color w:val="000009"/>
          <w:spacing w:val="-2"/>
          <w:sz w:val="20"/>
        </w:rPr>
        <w:t>взаимодействия.</w:t>
      </w:r>
    </w:p>
    <w:p w:rsidR="00D433F1" w:rsidRDefault="001238D5">
      <w:pPr>
        <w:spacing w:before="8"/>
        <w:ind w:left="141"/>
        <w:jc w:val="both"/>
        <w:rPr>
          <w:b/>
          <w:i/>
          <w:sz w:val="19"/>
        </w:rPr>
      </w:pPr>
      <w:r>
        <w:rPr>
          <w:b/>
          <w:i/>
          <w:color w:val="000009"/>
          <w:spacing w:val="-2"/>
          <w:sz w:val="19"/>
        </w:rPr>
        <w:t>Формирование</w:t>
      </w:r>
      <w:r>
        <w:rPr>
          <w:b/>
          <w:i/>
          <w:color w:val="000009"/>
          <w:spacing w:val="8"/>
          <w:sz w:val="19"/>
        </w:rPr>
        <w:t xml:space="preserve"> </w:t>
      </w:r>
      <w:r>
        <w:rPr>
          <w:b/>
          <w:i/>
          <w:color w:val="000009"/>
          <w:spacing w:val="-2"/>
          <w:sz w:val="19"/>
        </w:rPr>
        <w:t>универсальных</w:t>
      </w:r>
      <w:r>
        <w:rPr>
          <w:b/>
          <w:i/>
          <w:color w:val="000009"/>
          <w:spacing w:val="10"/>
          <w:sz w:val="19"/>
        </w:rPr>
        <w:t xml:space="preserve"> </w:t>
      </w:r>
      <w:r>
        <w:rPr>
          <w:b/>
          <w:i/>
          <w:color w:val="000009"/>
          <w:spacing w:val="-2"/>
          <w:sz w:val="19"/>
        </w:rPr>
        <w:t>учебных</w:t>
      </w:r>
      <w:r>
        <w:rPr>
          <w:b/>
          <w:i/>
          <w:color w:val="000009"/>
          <w:spacing w:val="10"/>
          <w:sz w:val="19"/>
        </w:rPr>
        <w:t xml:space="preserve"> </w:t>
      </w:r>
      <w:r>
        <w:rPr>
          <w:b/>
          <w:i/>
          <w:color w:val="000009"/>
          <w:spacing w:val="-2"/>
          <w:sz w:val="19"/>
        </w:rPr>
        <w:t>регулятивных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5"/>
        </w:numPr>
        <w:tabs>
          <w:tab w:val="left" w:pos="380"/>
        </w:tabs>
        <w:spacing w:before="14"/>
        <w:ind w:left="380" w:hanging="239"/>
        <w:jc w:val="left"/>
        <w:rPr>
          <w:sz w:val="20"/>
        </w:rPr>
      </w:pPr>
      <w:r>
        <w:rPr>
          <w:color w:val="000009"/>
          <w:sz w:val="20"/>
        </w:rPr>
        <w:t>Удерживать</w:t>
      </w:r>
      <w:r>
        <w:rPr>
          <w:color w:val="000009"/>
          <w:spacing w:val="-8"/>
          <w:sz w:val="20"/>
        </w:rPr>
        <w:t xml:space="preserve"> </w:t>
      </w:r>
      <w:r>
        <w:rPr>
          <w:color w:val="000009"/>
          <w:sz w:val="20"/>
        </w:rPr>
        <w:t>цель</w:t>
      </w:r>
      <w:r>
        <w:rPr>
          <w:color w:val="000009"/>
          <w:spacing w:val="-8"/>
          <w:sz w:val="20"/>
        </w:rPr>
        <w:t xml:space="preserve"> </w:t>
      </w:r>
      <w:r>
        <w:rPr>
          <w:color w:val="000009"/>
          <w:spacing w:val="-2"/>
          <w:sz w:val="20"/>
        </w:rPr>
        <w:t>деятельности.</w:t>
      </w:r>
    </w:p>
    <w:p w:rsidR="00D433F1" w:rsidRDefault="001238D5" w:rsidP="00292B0F">
      <w:pPr>
        <w:pStyle w:val="aa"/>
        <w:numPr>
          <w:ilvl w:val="0"/>
          <w:numId w:val="25"/>
        </w:numPr>
        <w:tabs>
          <w:tab w:val="left" w:pos="380"/>
          <w:tab w:val="left" w:pos="382"/>
        </w:tabs>
        <w:spacing w:before="13" w:line="247" w:lineRule="auto"/>
        <w:ind w:right="284"/>
        <w:jc w:val="left"/>
        <w:rPr>
          <w:sz w:val="20"/>
        </w:rPr>
      </w:pPr>
      <w:r>
        <w:rPr>
          <w:color w:val="000009"/>
          <w:sz w:val="20"/>
        </w:rPr>
        <w:t>Планировать выполнение учебной задачи, выбирать и аргументировать способ деятельности.</w:t>
      </w:r>
    </w:p>
    <w:p w:rsidR="00D433F1" w:rsidRDefault="001238D5" w:rsidP="00292B0F">
      <w:pPr>
        <w:pStyle w:val="aa"/>
        <w:numPr>
          <w:ilvl w:val="0"/>
          <w:numId w:val="25"/>
        </w:numPr>
        <w:tabs>
          <w:tab w:val="left" w:pos="380"/>
          <w:tab w:val="left" w:pos="382"/>
        </w:tabs>
        <w:spacing w:before="4" w:line="247" w:lineRule="auto"/>
        <w:ind w:right="284"/>
        <w:jc w:val="left"/>
        <w:rPr>
          <w:sz w:val="20"/>
        </w:rPr>
      </w:pPr>
      <w:r>
        <w:rPr>
          <w:color w:val="000009"/>
          <w:sz w:val="20"/>
        </w:rPr>
        <w:t>Корректировать</w:t>
      </w:r>
      <w:r>
        <w:rPr>
          <w:color w:val="000009"/>
          <w:spacing w:val="-5"/>
          <w:sz w:val="20"/>
        </w:rPr>
        <w:t xml:space="preserve"> </w:t>
      </w:r>
      <w:r>
        <w:rPr>
          <w:color w:val="000009"/>
          <w:sz w:val="20"/>
        </w:rPr>
        <w:t>деятельность</w:t>
      </w:r>
      <w:r>
        <w:rPr>
          <w:color w:val="000009"/>
          <w:spacing w:val="-6"/>
          <w:sz w:val="20"/>
        </w:rPr>
        <w:t xml:space="preserve"> </w:t>
      </w:r>
      <w:r>
        <w:rPr>
          <w:color w:val="000009"/>
          <w:sz w:val="20"/>
        </w:rPr>
        <w:t>с</w:t>
      </w:r>
      <w:r>
        <w:rPr>
          <w:color w:val="000009"/>
          <w:spacing w:val="-4"/>
          <w:sz w:val="20"/>
        </w:rPr>
        <w:t xml:space="preserve"> </w:t>
      </w:r>
      <w:r>
        <w:rPr>
          <w:color w:val="000009"/>
          <w:sz w:val="20"/>
        </w:rPr>
        <w:t>учетом</w:t>
      </w:r>
      <w:r>
        <w:rPr>
          <w:color w:val="000009"/>
          <w:spacing w:val="-5"/>
          <w:sz w:val="20"/>
        </w:rPr>
        <w:t xml:space="preserve"> </w:t>
      </w:r>
      <w:r>
        <w:rPr>
          <w:color w:val="000009"/>
          <w:sz w:val="20"/>
        </w:rPr>
        <w:t>возникших</w:t>
      </w:r>
      <w:r>
        <w:rPr>
          <w:color w:val="000009"/>
          <w:spacing w:val="-7"/>
          <w:sz w:val="20"/>
        </w:rPr>
        <w:t xml:space="preserve"> </w:t>
      </w:r>
      <w:r>
        <w:rPr>
          <w:color w:val="000009"/>
          <w:sz w:val="20"/>
        </w:rPr>
        <w:t>трудностей,</w:t>
      </w:r>
      <w:r>
        <w:rPr>
          <w:color w:val="000009"/>
          <w:spacing w:val="-6"/>
          <w:sz w:val="20"/>
        </w:rPr>
        <w:t xml:space="preserve"> </w:t>
      </w:r>
      <w:r>
        <w:rPr>
          <w:color w:val="000009"/>
          <w:sz w:val="20"/>
        </w:rPr>
        <w:t>ошибок, новых данных или информации.</w:t>
      </w:r>
    </w:p>
    <w:p w:rsidR="00D433F1" w:rsidRDefault="001238D5" w:rsidP="00292B0F">
      <w:pPr>
        <w:pStyle w:val="aa"/>
        <w:numPr>
          <w:ilvl w:val="0"/>
          <w:numId w:val="25"/>
        </w:numPr>
        <w:tabs>
          <w:tab w:val="left" w:pos="380"/>
          <w:tab w:val="left" w:pos="382"/>
        </w:tabs>
        <w:spacing w:before="4" w:line="252" w:lineRule="auto"/>
        <w:ind w:right="282"/>
        <w:jc w:val="left"/>
        <w:rPr>
          <w:sz w:val="20"/>
        </w:rPr>
      </w:pPr>
      <w:r>
        <w:rPr>
          <w:color w:val="000009"/>
          <w:sz w:val="20"/>
        </w:rPr>
        <w:t>Анализировать</w:t>
      </w:r>
      <w:r>
        <w:rPr>
          <w:color w:val="000009"/>
          <w:spacing w:val="40"/>
          <w:sz w:val="20"/>
        </w:rPr>
        <w:t xml:space="preserve"> </w:t>
      </w:r>
      <w:r>
        <w:rPr>
          <w:color w:val="000009"/>
          <w:sz w:val="20"/>
        </w:rPr>
        <w:t>и</w:t>
      </w:r>
      <w:r>
        <w:rPr>
          <w:color w:val="000009"/>
          <w:spacing w:val="40"/>
          <w:sz w:val="20"/>
        </w:rPr>
        <w:t xml:space="preserve"> </w:t>
      </w:r>
      <w:r>
        <w:rPr>
          <w:color w:val="000009"/>
          <w:sz w:val="20"/>
        </w:rPr>
        <w:t>оценивать</w:t>
      </w:r>
      <w:r>
        <w:rPr>
          <w:color w:val="000009"/>
          <w:spacing w:val="40"/>
          <w:sz w:val="20"/>
        </w:rPr>
        <w:t xml:space="preserve"> </w:t>
      </w:r>
      <w:r>
        <w:rPr>
          <w:color w:val="000009"/>
          <w:sz w:val="20"/>
        </w:rPr>
        <w:t>собственную</w:t>
      </w:r>
      <w:r>
        <w:rPr>
          <w:color w:val="000009"/>
          <w:spacing w:val="40"/>
          <w:sz w:val="20"/>
        </w:rPr>
        <w:t xml:space="preserve"> </w:t>
      </w:r>
      <w:r>
        <w:rPr>
          <w:color w:val="000009"/>
          <w:sz w:val="20"/>
        </w:rPr>
        <w:t>работу:</w:t>
      </w:r>
      <w:r>
        <w:rPr>
          <w:color w:val="000009"/>
          <w:spacing w:val="40"/>
          <w:sz w:val="20"/>
        </w:rPr>
        <w:t xml:space="preserve"> </w:t>
      </w:r>
      <w:r>
        <w:rPr>
          <w:color w:val="000009"/>
          <w:sz w:val="20"/>
        </w:rPr>
        <w:t>меру</w:t>
      </w:r>
      <w:r>
        <w:rPr>
          <w:color w:val="000009"/>
          <w:spacing w:val="40"/>
          <w:sz w:val="20"/>
        </w:rPr>
        <w:t xml:space="preserve"> </w:t>
      </w:r>
      <w:r>
        <w:rPr>
          <w:color w:val="000009"/>
          <w:sz w:val="20"/>
        </w:rPr>
        <w:t>собственной самостоятельности, затруднения, дефициты, ошибки и пр.</w:t>
      </w:r>
    </w:p>
    <w:p w:rsidR="00D433F1" w:rsidRDefault="001238D5">
      <w:pPr>
        <w:pStyle w:val="1"/>
        <w:spacing w:before="162"/>
        <w:ind w:left="141" w:hanging="360"/>
        <w:jc w:val="both"/>
      </w:pPr>
      <w:r>
        <w:rPr>
          <w:spacing w:val="-2"/>
        </w:rPr>
        <w:t>ЕСТЕСТВЕННО-НАУЧНЫЕ</w:t>
      </w:r>
      <w:r>
        <w:rPr>
          <w:spacing w:val="15"/>
        </w:rPr>
        <w:t xml:space="preserve"> </w:t>
      </w:r>
      <w:r>
        <w:rPr>
          <w:spacing w:val="-2"/>
        </w:rPr>
        <w:t>ПРЕДМЕТЫ</w:t>
      </w:r>
    </w:p>
    <w:p w:rsidR="00D433F1" w:rsidRDefault="00D433F1">
      <w:pPr>
        <w:pStyle w:val="a5"/>
        <w:spacing w:before="3"/>
        <w:ind w:left="0" w:hanging="360"/>
        <w:jc w:val="left"/>
        <w:rPr>
          <w:rFonts w:ascii="Arial" w:hAnsi="Arial"/>
          <w:b/>
        </w:rPr>
      </w:pPr>
    </w:p>
    <w:p w:rsidR="00D433F1" w:rsidRDefault="001238D5">
      <w:pPr>
        <w:pStyle w:val="3"/>
        <w:spacing w:line="240" w:lineRule="auto"/>
        <w:ind w:left="141" w:hanging="360"/>
      </w:pPr>
      <w:r>
        <w:rPr>
          <w:color w:val="000009"/>
        </w:rPr>
        <w:t>Формирование</w:t>
      </w:r>
      <w:r>
        <w:rPr>
          <w:color w:val="000009"/>
          <w:spacing w:val="-13"/>
        </w:rPr>
        <w:t xml:space="preserve"> </w:t>
      </w:r>
      <w:r>
        <w:rPr>
          <w:color w:val="000009"/>
        </w:rPr>
        <w:t>универсальных</w:t>
      </w:r>
      <w:r>
        <w:rPr>
          <w:color w:val="000009"/>
          <w:spacing w:val="-13"/>
        </w:rPr>
        <w:t xml:space="preserve"> </w:t>
      </w:r>
      <w:r>
        <w:rPr>
          <w:color w:val="000009"/>
        </w:rPr>
        <w:t>учебных</w:t>
      </w:r>
      <w:r>
        <w:rPr>
          <w:color w:val="000009"/>
          <w:spacing w:val="-12"/>
        </w:rPr>
        <w:t xml:space="preserve"> </w:t>
      </w:r>
      <w:r>
        <w:rPr>
          <w:color w:val="000009"/>
        </w:rPr>
        <w:t xml:space="preserve">познавательных </w:t>
      </w:r>
      <w:r>
        <w:rPr>
          <w:color w:val="000009"/>
          <w:spacing w:val="-2"/>
        </w:rPr>
        <w:t>действий</w:t>
      </w:r>
    </w:p>
    <w:p w:rsidR="00D433F1" w:rsidRDefault="001238D5">
      <w:pPr>
        <w:spacing w:before="2"/>
        <w:ind w:left="382"/>
        <w:jc w:val="both"/>
        <w:rPr>
          <w:b/>
          <w:i/>
          <w:sz w:val="19"/>
        </w:rPr>
      </w:pPr>
      <w:r>
        <w:rPr>
          <w:b/>
          <w:i/>
          <w:color w:val="000009"/>
          <w:sz w:val="19"/>
        </w:rPr>
        <w:t>Формирование</w:t>
      </w:r>
      <w:r>
        <w:rPr>
          <w:b/>
          <w:i/>
          <w:color w:val="000009"/>
          <w:spacing w:val="-12"/>
          <w:sz w:val="19"/>
        </w:rPr>
        <w:t xml:space="preserve"> </w:t>
      </w:r>
      <w:r>
        <w:rPr>
          <w:b/>
          <w:i/>
          <w:color w:val="000009"/>
          <w:sz w:val="19"/>
        </w:rPr>
        <w:t>базовых</w:t>
      </w:r>
      <w:r>
        <w:rPr>
          <w:b/>
          <w:i/>
          <w:color w:val="000009"/>
          <w:spacing w:val="-12"/>
          <w:sz w:val="19"/>
        </w:rPr>
        <w:t xml:space="preserve"> </w:t>
      </w:r>
      <w:r>
        <w:rPr>
          <w:b/>
          <w:i/>
          <w:color w:val="000009"/>
          <w:sz w:val="19"/>
        </w:rPr>
        <w:t>логических</w:t>
      </w:r>
      <w:r>
        <w:rPr>
          <w:b/>
          <w:i/>
          <w:color w:val="000009"/>
          <w:spacing w:val="-12"/>
          <w:sz w:val="19"/>
        </w:rPr>
        <w:t xml:space="preserve"> </w:t>
      </w:r>
      <w:r>
        <w:rPr>
          <w:b/>
          <w:i/>
          <w:color w:val="000009"/>
          <w:spacing w:val="-2"/>
          <w:sz w:val="19"/>
        </w:rPr>
        <w:t>действий</w:t>
      </w:r>
    </w:p>
    <w:p w:rsidR="00D433F1" w:rsidRDefault="001238D5" w:rsidP="00292B0F">
      <w:pPr>
        <w:pStyle w:val="aa"/>
        <w:numPr>
          <w:ilvl w:val="0"/>
          <w:numId w:val="25"/>
        </w:numPr>
        <w:tabs>
          <w:tab w:val="left" w:pos="380"/>
        </w:tabs>
        <w:spacing w:before="65"/>
        <w:ind w:left="380" w:hanging="239"/>
        <w:rPr>
          <w:sz w:val="20"/>
        </w:rPr>
      </w:pPr>
      <w:r>
        <w:rPr>
          <w:color w:val="000009"/>
          <w:sz w:val="20"/>
        </w:rPr>
        <w:t>Выдвигать</w:t>
      </w:r>
      <w:r>
        <w:rPr>
          <w:color w:val="000009"/>
          <w:spacing w:val="-11"/>
          <w:sz w:val="20"/>
        </w:rPr>
        <w:t xml:space="preserve"> </w:t>
      </w:r>
      <w:r>
        <w:rPr>
          <w:color w:val="000009"/>
          <w:sz w:val="20"/>
        </w:rPr>
        <w:t>гипотезы,</w:t>
      </w:r>
      <w:r>
        <w:rPr>
          <w:color w:val="000009"/>
          <w:spacing w:val="-10"/>
          <w:sz w:val="20"/>
        </w:rPr>
        <w:t xml:space="preserve"> </w:t>
      </w:r>
      <w:r>
        <w:rPr>
          <w:color w:val="000009"/>
          <w:sz w:val="20"/>
        </w:rPr>
        <w:t>объясняющие</w:t>
      </w:r>
      <w:r>
        <w:rPr>
          <w:color w:val="000009"/>
          <w:spacing w:val="-8"/>
          <w:sz w:val="20"/>
        </w:rPr>
        <w:t xml:space="preserve"> </w:t>
      </w:r>
      <w:r>
        <w:rPr>
          <w:color w:val="000009"/>
          <w:sz w:val="20"/>
        </w:rPr>
        <w:t>простые</w:t>
      </w:r>
      <w:r>
        <w:rPr>
          <w:color w:val="000009"/>
          <w:spacing w:val="-11"/>
          <w:sz w:val="20"/>
        </w:rPr>
        <w:t xml:space="preserve"> </w:t>
      </w:r>
      <w:r>
        <w:rPr>
          <w:color w:val="000009"/>
          <w:sz w:val="20"/>
        </w:rPr>
        <w:t>явления,</w:t>
      </w:r>
      <w:r>
        <w:rPr>
          <w:color w:val="000009"/>
          <w:spacing w:val="-10"/>
          <w:sz w:val="20"/>
        </w:rPr>
        <w:t xml:space="preserve"> </w:t>
      </w:r>
      <w:r>
        <w:rPr>
          <w:color w:val="000009"/>
          <w:spacing w:val="-2"/>
          <w:sz w:val="20"/>
        </w:rPr>
        <w:t>например:</w:t>
      </w:r>
    </w:p>
    <w:p w:rsidR="00D433F1" w:rsidRDefault="001238D5">
      <w:pPr>
        <w:pStyle w:val="a5"/>
        <w:ind w:left="382" w:right="278" w:hanging="360"/>
      </w:pPr>
      <w:r>
        <w:rPr>
          <w:color w:val="000009"/>
        </w:rPr>
        <w:t>—почему останавливается движущееся по горизонтальной</w:t>
      </w:r>
      <w:r>
        <w:rPr>
          <w:color w:val="000009"/>
          <w:spacing w:val="80"/>
        </w:rPr>
        <w:t xml:space="preserve"> </w:t>
      </w:r>
      <w:r>
        <w:rPr>
          <w:color w:val="000009"/>
        </w:rPr>
        <w:t>поверхности тело;</w:t>
      </w:r>
    </w:p>
    <w:p w:rsidR="00D433F1" w:rsidRDefault="001238D5">
      <w:pPr>
        <w:pStyle w:val="a5"/>
        <w:spacing w:before="1" w:line="229" w:lineRule="exact"/>
        <w:ind w:left="382" w:hanging="360"/>
      </w:pPr>
      <w:r>
        <w:rPr>
          <w:color w:val="000009"/>
        </w:rPr>
        <w:t>—почему</w:t>
      </w:r>
      <w:r>
        <w:rPr>
          <w:color w:val="000009"/>
          <w:spacing w:val="-8"/>
        </w:rPr>
        <w:t xml:space="preserve"> </w:t>
      </w:r>
      <w:r>
        <w:rPr>
          <w:color w:val="000009"/>
        </w:rPr>
        <w:t>в</w:t>
      </w:r>
      <w:r>
        <w:rPr>
          <w:color w:val="000009"/>
          <w:spacing w:val="-3"/>
        </w:rPr>
        <w:t xml:space="preserve"> </w:t>
      </w:r>
      <w:r>
        <w:rPr>
          <w:color w:val="000009"/>
        </w:rPr>
        <w:t>жаркую</w:t>
      </w:r>
      <w:r>
        <w:rPr>
          <w:color w:val="000009"/>
          <w:spacing w:val="-4"/>
        </w:rPr>
        <w:t xml:space="preserve"> </w:t>
      </w:r>
      <w:r>
        <w:rPr>
          <w:color w:val="000009"/>
        </w:rPr>
        <w:t>погоду</w:t>
      </w:r>
      <w:r>
        <w:rPr>
          <w:color w:val="000009"/>
          <w:spacing w:val="-5"/>
        </w:rPr>
        <w:t xml:space="preserve"> </w:t>
      </w:r>
      <w:r>
        <w:rPr>
          <w:color w:val="000009"/>
        </w:rPr>
        <w:t>в</w:t>
      </w:r>
      <w:r>
        <w:rPr>
          <w:color w:val="000009"/>
          <w:spacing w:val="-5"/>
        </w:rPr>
        <w:t xml:space="preserve"> </w:t>
      </w:r>
      <w:r>
        <w:rPr>
          <w:color w:val="000009"/>
        </w:rPr>
        <w:t>светлой</w:t>
      </w:r>
      <w:r>
        <w:rPr>
          <w:color w:val="000009"/>
          <w:spacing w:val="-6"/>
        </w:rPr>
        <w:t xml:space="preserve"> </w:t>
      </w:r>
      <w:r>
        <w:rPr>
          <w:color w:val="000009"/>
        </w:rPr>
        <w:t>одежде</w:t>
      </w:r>
      <w:r>
        <w:rPr>
          <w:color w:val="000009"/>
          <w:spacing w:val="-5"/>
        </w:rPr>
        <w:t xml:space="preserve"> </w:t>
      </w:r>
      <w:r>
        <w:rPr>
          <w:color w:val="000009"/>
        </w:rPr>
        <w:t>прохладнее,</w:t>
      </w:r>
      <w:r>
        <w:rPr>
          <w:color w:val="000009"/>
          <w:spacing w:val="-3"/>
        </w:rPr>
        <w:t xml:space="preserve"> </w:t>
      </w:r>
      <w:r>
        <w:rPr>
          <w:color w:val="000009"/>
        </w:rPr>
        <w:t>чем</w:t>
      </w:r>
      <w:r>
        <w:rPr>
          <w:color w:val="000009"/>
          <w:spacing w:val="-3"/>
        </w:rPr>
        <w:t xml:space="preserve"> </w:t>
      </w:r>
      <w:r>
        <w:rPr>
          <w:color w:val="000009"/>
        </w:rPr>
        <w:t>в</w:t>
      </w:r>
      <w:r>
        <w:rPr>
          <w:color w:val="000009"/>
          <w:spacing w:val="-6"/>
        </w:rPr>
        <w:t xml:space="preserve"> </w:t>
      </w:r>
      <w:r>
        <w:rPr>
          <w:color w:val="000009"/>
          <w:spacing w:val="-2"/>
        </w:rPr>
        <w:t>темной.</w:t>
      </w:r>
    </w:p>
    <w:p w:rsidR="00D433F1" w:rsidRDefault="001238D5" w:rsidP="00292B0F">
      <w:pPr>
        <w:pStyle w:val="aa"/>
        <w:numPr>
          <w:ilvl w:val="0"/>
          <w:numId w:val="25"/>
        </w:numPr>
        <w:tabs>
          <w:tab w:val="left" w:pos="380"/>
          <w:tab w:val="left" w:pos="382"/>
        </w:tabs>
        <w:ind w:right="282"/>
        <w:rPr>
          <w:sz w:val="20"/>
        </w:rPr>
      </w:pPr>
      <w:r>
        <w:rPr>
          <w:color w:val="000009"/>
          <w:sz w:val="20"/>
        </w:rPr>
        <w:t>Строить простейшие модели</w:t>
      </w:r>
      <w:r>
        <w:rPr>
          <w:color w:val="000009"/>
          <w:spacing w:val="-1"/>
          <w:sz w:val="20"/>
        </w:rPr>
        <w:t xml:space="preserve"> </w:t>
      </w:r>
      <w:r>
        <w:rPr>
          <w:color w:val="000009"/>
          <w:sz w:val="20"/>
        </w:rPr>
        <w:t xml:space="preserve">физических явлений (в виде рисунков или схем), например: падение предмета; отражение света от зеркальной </w:t>
      </w:r>
      <w:r>
        <w:rPr>
          <w:color w:val="000009"/>
          <w:spacing w:val="-2"/>
          <w:sz w:val="20"/>
        </w:rPr>
        <w:t>поверхности.</w:t>
      </w:r>
    </w:p>
    <w:p w:rsidR="00D433F1" w:rsidRDefault="001238D5" w:rsidP="00292B0F">
      <w:pPr>
        <w:pStyle w:val="aa"/>
        <w:numPr>
          <w:ilvl w:val="0"/>
          <w:numId w:val="25"/>
        </w:numPr>
        <w:tabs>
          <w:tab w:val="left" w:pos="380"/>
          <w:tab w:val="left" w:pos="382"/>
        </w:tabs>
        <w:spacing w:before="1"/>
        <w:ind w:right="282"/>
        <w:rPr>
          <w:sz w:val="20"/>
        </w:rPr>
      </w:pPr>
      <w:r>
        <w:rPr>
          <w:color w:val="000009"/>
          <w:sz w:val="20"/>
        </w:rPr>
        <w:t>Прогнозировать свойства веществ на основе общих химических</w:t>
      </w:r>
      <w:r>
        <w:rPr>
          <w:color w:val="000009"/>
          <w:spacing w:val="40"/>
          <w:sz w:val="20"/>
        </w:rPr>
        <w:t xml:space="preserve"> </w:t>
      </w:r>
      <w:r>
        <w:rPr>
          <w:color w:val="000009"/>
          <w:sz w:val="20"/>
        </w:rPr>
        <w:t>свойств изученных классов/групп веществ, к которым они относятся.</w:t>
      </w:r>
    </w:p>
    <w:p w:rsidR="00D433F1" w:rsidRDefault="001238D5" w:rsidP="00292B0F">
      <w:pPr>
        <w:pStyle w:val="aa"/>
        <w:numPr>
          <w:ilvl w:val="0"/>
          <w:numId w:val="25"/>
        </w:numPr>
        <w:tabs>
          <w:tab w:val="left" w:pos="380"/>
          <w:tab w:val="left" w:pos="382"/>
        </w:tabs>
        <w:spacing w:before="1"/>
        <w:ind w:right="281"/>
        <w:rPr>
          <w:sz w:val="20"/>
        </w:rPr>
      </w:pPr>
      <w:r>
        <w:rPr>
          <w:color w:val="000009"/>
          <w:sz w:val="20"/>
        </w:rPr>
        <w:t>Объяснять общности происхождения и эволюции систематических групп растений на примере сопоставления биологических</w:t>
      </w:r>
      <w:r>
        <w:rPr>
          <w:color w:val="000009"/>
          <w:spacing w:val="40"/>
          <w:sz w:val="20"/>
        </w:rPr>
        <w:t xml:space="preserve"> </w:t>
      </w:r>
      <w:r>
        <w:rPr>
          <w:color w:val="000009"/>
          <w:sz w:val="20"/>
        </w:rPr>
        <w:t>растительных объектов.</w:t>
      </w:r>
    </w:p>
    <w:p w:rsidR="00D433F1" w:rsidRDefault="001238D5">
      <w:pPr>
        <w:spacing w:before="5"/>
        <w:ind w:left="382"/>
        <w:jc w:val="both"/>
        <w:rPr>
          <w:b/>
          <w:i/>
          <w:sz w:val="19"/>
        </w:rPr>
      </w:pPr>
      <w:r>
        <w:rPr>
          <w:b/>
          <w:i/>
          <w:color w:val="000009"/>
          <w:spacing w:val="-2"/>
          <w:sz w:val="19"/>
        </w:rPr>
        <w:t>Формирование</w:t>
      </w:r>
      <w:r>
        <w:rPr>
          <w:b/>
          <w:i/>
          <w:color w:val="000009"/>
          <w:spacing w:val="7"/>
          <w:sz w:val="19"/>
        </w:rPr>
        <w:t xml:space="preserve"> </w:t>
      </w:r>
      <w:r>
        <w:rPr>
          <w:b/>
          <w:i/>
          <w:color w:val="000009"/>
          <w:spacing w:val="-2"/>
          <w:sz w:val="19"/>
        </w:rPr>
        <w:t>базовых</w:t>
      </w:r>
      <w:r>
        <w:rPr>
          <w:b/>
          <w:i/>
          <w:color w:val="000009"/>
          <w:spacing w:val="9"/>
          <w:sz w:val="19"/>
        </w:rPr>
        <w:t xml:space="preserve"> </w:t>
      </w:r>
      <w:r>
        <w:rPr>
          <w:b/>
          <w:i/>
          <w:color w:val="000009"/>
          <w:spacing w:val="-2"/>
          <w:sz w:val="19"/>
        </w:rPr>
        <w:t>исследовательских</w:t>
      </w:r>
      <w:r>
        <w:rPr>
          <w:b/>
          <w:i/>
          <w:color w:val="000009"/>
          <w:spacing w:val="8"/>
          <w:sz w:val="19"/>
        </w:rPr>
        <w:t xml:space="preserve"> </w:t>
      </w:r>
      <w:r>
        <w:rPr>
          <w:b/>
          <w:i/>
          <w:color w:val="000009"/>
          <w:spacing w:val="-2"/>
          <w:sz w:val="19"/>
        </w:rPr>
        <w:t>действий</w:t>
      </w:r>
    </w:p>
    <w:p w:rsidR="00D433F1" w:rsidRDefault="001238D5" w:rsidP="00292B0F">
      <w:pPr>
        <w:pStyle w:val="aa"/>
        <w:numPr>
          <w:ilvl w:val="0"/>
          <w:numId w:val="25"/>
        </w:numPr>
        <w:tabs>
          <w:tab w:val="left" w:pos="380"/>
          <w:tab w:val="left" w:pos="382"/>
        </w:tabs>
        <w:spacing w:before="15"/>
        <w:ind w:right="283"/>
        <w:rPr>
          <w:sz w:val="20"/>
        </w:rPr>
      </w:pPr>
      <w:r>
        <w:rPr>
          <w:color w:val="000009"/>
          <w:sz w:val="20"/>
        </w:rPr>
        <w:t>Исследование явления теплообмена при смешивании холодной и горячей воды.</w:t>
      </w:r>
    </w:p>
    <w:p w:rsidR="00D433F1" w:rsidRDefault="001238D5" w:rsidP="00292B0F">
      <w:pPr>
        <w:pStyle w:val="aa"/>
        <w:numPr>
          <w:ilvl w:val="0"/>
          <w:numId w:val="25"/>
        </w:numPr>
        <w:tabs>
          <w:tab w:val="left" w:pos="380"/>
        </w:tabs>
        <w:spacing w:before="1"/>
        <w:ind w:left="380" w:hanging="239"/>
        <w:rPr>
          <w:sz w:val="20"/>
        </w:rPr>
      </w:pPr>
      <w:r>
        <w:rPr>
          <w:color w:val="000009"/>
          <w:sz w:val="20"/>
        </w:rPr>
        <w:t>Исследование</w:t>
      </w:r>
      <w:r>
        <w:rPr>
          <w:color w:val="000009"/>
          <w:spacing w:val="-9"/>
          <w:sz w:val="20"/>
        </w:rPr>
        <w:t xml:space="preserve"> </w:t>
      </w:r>
      <w:r>
        <w:rPr>
          <w:color w:val="000009"/>
          <w:sz w:val="20"/>
        </w:rPr>
        <w:t>процесса</w:t>
      </w:r>
      <w:r>
        <w:rPr>
          <w:color w:val="000009"/>
          <w:spacing w:val="-11"/>
          <w:sz w:val="20"/>
        </w:rPr>
        <w:t xml:space="preserve"> </w:t>
      </w:r>
      <w:r>
        <w:rPr>
          <w:color w:val="000009"/>
          <w:sz w:val="20"/>
        </w:rPr>
        <w:t>испарения</w:t>
      </w:r>
      <w:r>
        <w:rPr>
          <w:color w:val="000009"/>
          <w:spacing w:val="-12"/>
          <w:sz w:val="20"/>
        </w:rPr>
        <w:t xml:space="preserve"> </w:t>
      </w:r>
      <w:r>
        <w:rPr>
          <w:color w:val="000009"/>
          <w:sz w:val="20"/>
        </w:rPr>
        <w:t>различных</w:t>
      </w:r>
      <w:r>
        <w:rPr>
          <w:color w:val="000009"/>
          <w:spacing w:val="-12"/>
          <w:sz w:val="20"/>
        </w:rPr>
        <w:t xml:space="preserve"> </w:t>
      </w:r>
      <w:r>
        <w:rPr>
          <w:color w:val="000009"/>
          <w:spacing w:val="-2"/>
          <w:sz w:val="20"/>
        </w:rPr>
        <w:t>жидкостей.</w:t>
      </w:r>
    </w:p>
    <w:p w:rsidR="00D433F1" w:rsidRDefault="001238D5" w:rsidP="00292B0F">
      <w:pPr>
        <w:pStyle w:val="aa"/>
        <w:numPr>
          <w:ilvl w:val="0"/>
          <w:numId w:val="25"/>
        </w:numPr>
        <w:tabs>
          <w:tab w:val="left" w:pos="380"/>
          <w:tab w:val="left" w:pos="382"/>
        </w:tabs>
        <w:spacing w:line="252" w:lineRule="auto"/>
        <w:ind w:right="277"/>
        <w:rPr>
          <w:sz w:val="20"/>
        </w:rPr>
      </w:pPr>
      <w:r>
        <w:rPr>
          <w:color w:val="000009"/>
          <w:sz w:val="20"/>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w:t>
      </w:r>
      <w:r>
        <w:rPr>
          <w:color w:val="000009"/>
          <w:spacing w:val="80"/>
          <w:sz w:val="20"/>
        </w:rPr>
        <w:t xml:space="preserve"> </w:t>
      </w:r>
      <w:r>
        <w:rPr>
          <w:color w:val="000009"/>
          <w:sz w:val="20"/>
        </w:rPr>
        <w:t>взимодействие разбавленной серной кислоты с цинком.</w:t>
      </w:r>
    </w:p>
    <w:p w:rsidR="00D433F1" w:rsidRDefault="001238D5">
      <w:pPr>
        <w:spacing w:before="7"/>
        <w:ind w:left="382"/>
        <w:jc w:val="both"/>
        <w:rPr>
          <w:b/>
          <w:i/>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p>
    <w:p w:rsidR="00D433F1" w:rsidRDefault="001238D5" w:rsidP="00292B0F">
      <w:pPr>
        <w:pStyle w:val="aa"/>
        <w:numPr>
          <w:ilvl w:val="0"/>
          <w:numId w:val="25"/>
        </w:numPr>
        <w:tabs>
          <w:tab w:val="left" w:pos="380"/>
          <w:tab w:val="left" w:pos="382"/>
        </w:tabs>
        <w:spacing w:before="14" w:line="252" w:lineRule="auto"/>
        <w:ind w:right="282"/>
        <w:rPr>
          <w:sz w:val="20"/>
        </w:rPr>
      </w:pPr>
      <w:r>
        <w:rPr>
          <w:color w:val="000009"/>
          <w:sz w:val="20"/>
        </w:rPr>
        <w:t>Анализировать оригинальный текст, посвященный использованию звука (или ультразвука) в технике (эхолокация, ультразвук в медицине и др.).</w:t>
      </w:r>
    </w:p>
    <w:p w:rsidR="00D433F1" w:rsidRDefault="001238D5" w:rsidP="00292B0F">
      <w:pPr>
        <w:pStyle w:val="aa"/>
        <w:numPr>
          <w:ilvl w:val="0"/>
          <w:numId w:val="25"/>
        </w:numPr>
        <w:tabs>
          <w:tab w:val="left" w:pos="380"/>
        </w:tabs>
        <w:ind w:left="380" w:hanging="239"/>
        <w:rPr>
          <w:sz w:val="20"/>
        </w:rPr>
        <w:sectPr w:rsidR="00D433F1">
          <w:footerReference w:type="default" r:id="rId802"/>
          <w:footerReference w:type="first" r:id="rId803"/>
          <w:pgSz w:w="7830" w:h="12020"/>
          <w:pgMar w:top="480" w:right="425" w:bottom="280" w:left="566" w:header="0" w:footer="0" w:gutter="0"/>
          <w:cols w:space="720"/>
          <w:formProt w:val="0"/>
          <w:docGrid w:linePitch="100" w:charSpace="4096"/>
        </w:sectPr>
      </w:pPr>
      <w:r>
        <w:rPr>
          <w:color w:val="000009"/>
          <w:sz w:val="20"/>
        </w:rPr>
        <w:t>Выполнять</w:t>
      </w:r>
      <w:r>
        <w:rPr>
          <w:color w:val="000009"/>
          <w:spacing w:val="-8"/>
          <w:sz w:val="20"/>
        </w:rPr>
        <w:t xml:space="preserve"> </w:t>
      </w:r>
      <w:r>
        <w:rPr>
          <w:color w:val="000009"/>
          <w:sz w:val="20"/>
        </w:rPr>
        <w:t>задания</w:t>
      </w:r>
      <w:r>
        <w:rPr>
          <w:color w:val="000009"/>
          <w:spacing w:val="-5"/>
          <w:sz w:val="20"/>
        </w:rPr>
        <w:t xml:space="preserve"> </w:t>
      </w:r>
      <w:r>
        <w:rPr>
          <w:color w:val="000009"/>
          <w:sz w:val="20"/>
        </w:rPr>
        <w:t>по</w:t>
      </w:r>
      <w:r>
        <w:rPr>
          <w:color w:val="000009"/>
          <w:spacing w:val="-7"/>
          <w:sz w:val="20"/>
        </w:rPr>
        <w:t xml:space="preserve"> </w:t>
      </w:r>
      <w:r>
        <w:rPr>
          <w:color w:val="000009"/>
          <w:sz w:val="20"/>
        </w:rPr>
        <w:t>тексту</w:t>
      </w:r>
      <w:r>
        <w:rPr>
          <w:color w:val="000009"/>
          <w:spacing w:val="-8"/>
          <w:sz w:val="20"/>
        </w:rPr>
        <w:t xml:space="preserve"> </w:t>
      </w:r>
      <w:r>
        <w:rPr>
          <w:color w:val="000009"/>
          <w:sz w:val="20"/>
        </w:rPr>
        <w:t>(смысловое</w:t>
      </w:r>
      <w:r>
        <w:rPr>
          <w:color w:val="000009"/>
          <w:spacing w:val="-7"/>
          <w:sz w:val="20"/>
        </w:rPr>
        <w:t xml:space="preserve"> </w:t>
      </w:r>
      <w:r>
        <w:rPr>
          <w:color w:val="000009"/>
          <w:spacing w:val="-2"/>
          <w:sz w:val="20"/>
        </w:rPr>
        <w:t>чтение).</w:t>
      </w:r>
    </w:p>
    <w:p w:rsidR="00D433F1" w:rsidRDefault="001238D5" w:rsidP="00292B0F">
      <w:pPr>
        <w:pStyle w:val="aa"/>
        <w:numPr>
          <w:ilvl w:val="0"/>
          <w:numId w:val="25"/>
        </w:numPr>
        <w:tabs>
          <w:tab w:val="left" w:pos="380"/>
          <w:tab w:val="left" w:pos="382"/>
        </w:tabs>
        <w:spacing w:before="65" w:line="252" w:lineRule="auto"/>
        <w:ind w:right="275"/>
        <w:rPr>
          <w:sz w:val="20"/>
        </w:rPr>
      </w:pPr>
      <w:r>
        <w:rPr>
          <w:color w:val="000009"/>
          <w:sz w:val="20"/>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433F1" w:rsidRDefault="001238D5" w:rsidP="00292B0F">
      <w:pPr>
        <w:pStyle w:val="aa"/>
        <w:numPr>
          <w:ilvl w:val="0"/>
          <w:numId w:val="25"/>
        </w:numPr>
        <w:tabs>
          <w:tab w:val="left" w:pos="380"/>
          <w:tab w:val="left" w:pos="382"/>
        </w:tabs>
        <w:spacing w:before="1" w:line="252" w:lineRule="auto"/>
        <w:ind w:right="280"/>
        <w:rPr>
          <w:sz w:val="20"/>
        </w:rPr>
      </w:pPr>
      <w:r>
        <w:rPr>
          <w:color w:val="000009"/>
          <w:sz w:val="20"/>
        </w:rPr>
        <w:t>Анализировать современные источники о вакцинах и вакцинировании. Обсуждать роли вакцин и лечебных сывороток для сохранения</w:t>
      </w:r>
      <w:r>
        <w:rPr>
          <w:color w:val="000009"/>
          <w:spacing w:val="40"/>
          <w:sz w:val="20"/>
        </w:rPr>
        <w:t xml:space="preserve"> </w:t>
      </w:r>
      <w:r>
        <w:rPr>
          <w:color w:val="000009"/>
          <w:sz w:val="20"/>
        </w:rPr>
        <w:t>здоровья человека.</w:t>
      </w:r>
    </w:p>
    <w:p w:rsidR="00D433F1" w:rsidRDefault="001238D5">
      <w:pPr>
        <w:spacing w:before="7"/>
        <w:ind w:left="382"/>
        <w:jc w:val="both"/>
        <w:rPr>
          <w:b/>
          <w:i/>
          <w:sz w:val="19"/>
        </w:rPr>
      </w:pPr>
      <w:r>
        <w:rPr>
          <w:b/>
          <w:i/>
          <w:color w:val="000009"/>
          <w:spacing w:val="-2"/>
          <w:sz w:val="19"/>
        </w:rPr>
        <w:t>Формирование</w:t>
      </w:r>
      <w:r>
        <w:rPr>
          <w:b/>
          <w:i/>
          <w:color w:val="000009"/>
          <w:spacing w:val="9"/>
          <w:sz w:val="19"/>
        </w:rPr>
        <w:t xml:space="preserve"> </w:t>
      </w:r>
      <w:r>
        <w:rPr>
          <w:b/>
          <w:i/>
          <w:color w:val="000009"/>
          <w:spacing w:val="-2"/>
          <w:sz w:val="19"/>
        </w:rPr>
        <w:t>универсальных</w:t>
      </w:r>
      <w:r>
        <w:rPr>
          <w:b/>
          <w:i/>
          <w:color w:val="000009"/>
          <w:spacing w:val="10"/>
          <w:sz w:val="19"/>
        </w:rPr>
        <w:t xml:space="preserve"> </w:t>
      </w:r>
      <w:r>
        <w:rPr>
          <w:b/>
          <w:i/>
          <w:color w:val="000009"/>
          <w:spacing w:val="-2"/>
          <w:sz w:val="19"/>
        </w:rPr>
        <w:t>учебных</w:t>
      </w:r>
      <w:r>
        <w:rPr>
          <w:b/>
          <w:i/>
          <w:color w:val="000009"/>
          <w:spacing w:val="11"/>
          <w:sz w:val="19"/>
        </w:rPr>
        <w:t xml:space="preserve"> </w:t>
      </w:r>
      <w:r>
        <w:rPr>
          <w:b/>
          <w:i/>
          <w:color w:val="000009"/>
          <w:spacing w:val="-2"/>
          <w:sz w:val="19"/>
        </w:rPr>
        <w:t>коммуникативных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5"/>
        </w:numPr>
        <w:tabs>
          <w:tab w:val="left" w:pos="380"/>
          <w:tab w:val="left" w:pos="382"/>
        </w:tabs>
        <w:spacing w:before="15" w:line="252" w:lineRule="auto"/>
        <w:ind w:right="279"/>
        <w:rPr>
          <w:sz w:val="20"/>
        </w:rPr>
      </w:pPr>
      <w:r>
        <w:rPr>
          <w:color w:val="000009"/>
          <w:sz w:val="20"/>
        </w:rPr>
        <w:t>Сопоставлять свои суждения с суждениями других участников дискуссии, при</w:t>
      </w:r>
      <w:r>
        <w:rPr>
          <w:color w:val="000009"/>
          <w:spacing w:val="-1"/>
          <w:sz w:val="20"/>
        </w:rPr>
        <w:t xml:space="preserve"> </w:t>
      </w:r>
      <w:r>
        <w:rPr>
          <w:color w:val="000009"/>
          <w:sz w:val="20"/>
        </w:rPr>
        <w:t>выявлении</w:t>
      </w:r>
      <w:r>
        <w:rPr>
          <w:color w:val="000009"/>
          <w:spacing w:val="-3"/>
          <w:sz w:val="20"/>
        </w:rPr>
        <w:t xml:space="preserve"> </w:t>
      </w:r>
      <w:r>
        <w:rPr>
          <w:color w:val="000009"/>
          <w:sz w:val="20"/>
        </w:rPr>
        <w:t>различий</w:t>
      </w:r>
      <w:r>
        <w:rPr>
          <w:color w:val="000009"/>
          <w:spacing w:val="-1"/>
          <w:sz w:val="20"/>
        </w:rPr>
        <w:t xml:space="preserve"> </w:t>
      </w:r>
      <w:r>
        <w:rPr>
          <w:color w:val="000009"/>
          <w:sz w:val="20"/>
        </w:rPr>
        <w:t>и</w:t>
      </w:r>
      <w:r>
        <w:rPr>
          <w:color w:val="000009"/>
          <w:spacing w:val="-3"/>
          <w:sz w:val="20"/>
        </w:rPr>
        <w:t xml:space="preserve"> </w:t>
      </w:r>
      <w:r>
        <w:rPr>
          <w:color w:val="000009"/>
          <w:sz w:val="20"/>
        </w:rPr>
        <w:t>сходства позиций</w:t>
      </w:r>
      <w:r>
        <w:rPr>
          <w:color w:val="000009"/>
          <w:spacing w:val="-1"/>
          <w:sz w:val="20"/>
        </w:rPr>
        <w:t xml:space="preserve"> </w:t>
      </w:r>
      <w:r>
        <w:rPr>
          <w:color w:val="000009"/>
          <w:sz w:val="20"/>
        </w:rPr>
        <w:t>по</w:t>
      </w:r>
      <w:r>
        <w:rPr>
          <w:color w:val="000009"/>
          <w:spacing w:val="-1"/>
          <w:sz w:val="20"/>
        </w:rPr>
        <w:t xml:space="preserve"> </w:t>
      </w:r>
      <w:r>
        <w:rPr>
          <w:color w:val="000009"/>
          <w:sz w:val="20"/>
        </w:rPr>
        <w:t>отношению к обсуждаемой естественно-научной проблеме.</w:t>
      </w:r>
    </w:p>
    <w:p w:rsidR="00D433F1" w:rsidRDefault="001238D5" w:rsidP="00292B0F">
      <w:pPr>
        <w:pStyle w:val="aa"/>
        <w:numPr>
          <w:ilvl w:val="0"/>
          <w:numId w:val="25"/>
        </w:numPr>
        <w:tabs>
          <w:tab w:val="left" w:pos="380"/>
          <w:tab w:val="left" w:pos="382"/>
        </w:tabs>
        <w:spacing w:line="247" w:lineRule="auto"/>
        <w:ind w:right="278"/>
        <w:rPr>
          <w:sz w:val="20"/>
        </w:rPr>
      </w:pPr>
      <w:r>
        <w:rPr>
          <w:color w:val="000009"/>
          <w:sz w:val="20"/>
        </w:rPr>
        <w:t>Выражать</w:t>
      </w:r>
      <w:r>
        <w:rPr>
          <w:color w:val="000009"/>
          <w:spacing w:val="-2"/>
          <w:sz w:val="20"/>
        </w:rPr>
        <w:t xml:space="preserve"> </w:t>
      </w:r>
      <w:r>
        <w:rPr>
          <w:color w:val="000009"/>
          <w:sz w:val="20"/>
        </w:rPr>
        <w:t>свою</w:t>
      </w:r>
      <w:r>
        <w:rPr>
          <w:color w:val="000009"/>
          <w:spacing w:val="-2"/>
          <w:sz w:val="20"/>
        </w:rPr>
        <w:t xml:space="preserve"> </w:t>
      </w:r>
      <w:r>
        <w:rPr>
          <w:color w:val="000009"/>
          <w:sz w:val="20"/>
        </w:rPr>
        <w:t>точку</w:t>
      </w:r>
      <w:r>
        <w:rPr>
          <w:color w:val="000009"/>
          <w:spacing w:val="-3"/>
          <w:sz w:val="20"/>
        </w:rPr>
        <w:t xml:space="preserve"> </w:t>
      </w:r>
      <w:r>
        <w:rPr>
          <w:color w:val="000009"/>
          <w:sz w:val="20"/>
        </w:rPr>
        <w:t>зрения</w:t>
      </w:r>
      <w:r>
        <w:rPr>
          <w:color w:val="000009"/>
          <w:spacing w:val="-2"/>
          <w:sz w:val="20"/>
        </w:rPr>
        <w:t xml:space="preserve"> </w:t>
      </w:r>
      <w:r>
        <w:rPr>
          <w:color w:val="000009"/>
          <w:sz w:val="20"/>
        </w:rPr>
        <w:t>на</w:t>
      </w:r>
      <w:r>
        <w:rPr>
          <w:color w:val="000009"/>
          <w:spacing w:val="-1"/>
          <w:sz w:val="20"/>
        </w:rPr>
        <w:t xml:space="preserve"> </w:t>
      </w:r>
      <w:r>
        <w:rPr>
          <w:color w:val="000009"/>
          <w:sz w:val="20"/>
        </w:rPr>
        <w:t>решение</w:t>
      </w:r>
      <w:r>
        <w:rPr>
          <w:color w:val="000009"/>
          <w:spacing w:val="-1"/>
          <w:sz w:val="20"/>
        </w:rPr>
        <w:t xml:space="preserve"> </w:t>
      </w:r>
      <w:r>
        <w:rPr>
          <w:color w:val="000009"/>
          <w:sz w:val="20"/>
        </w:rPr>
        <w:t>естественно-научной</w:t>
      </w:r>
      <w:r>
        <w:rPr>
          <w:color w:val="000009"/>
          <w:spacing w:val="-1"/>
          <w:sz w:val="20"/>
        </w:rPr>
        <w:t xml:space="preserve"> </w:t>
      </w:r>
      <w:r>
        <w:rPr>
          <w:color w:val="000009"/>
          <w:sz w:val="20"/>
        </w:rPr>
        <w:t>задачи в устных и письменных текстах.</w:t>
      </w:r>
    </w:p>
    <w:p w:rsidR="00D433F1" w:rsidRDefault="001238D5" w:rsidP="00292B0F">
      <w:pPr>
        <w:pStyle w:val="aa"/>
        <w:numPr>
          <w:ilvl w:val="0"/>
          <w:numId w:val="25"/>
        </w:numPr>
        <w:tabs>
          <w:tab w:val="left" w:pos="380"/>
          <w:tab w:val="left" w:pos="382"/>
        </w:tabs>
        <w:spacing w:before="4" w:line="252" w:lineRule="auto"/>
        <w:ind w:right="274"/>
        <w:rPr>
          <w:sz w:val="20"/>
        </w:rPr>
      </w:pPr>
      <w:r>
        <w:rPr>
          <w:color w:val="000009"/>
          <w:sz w:val="20"/>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D433F1" w:rsidRDefault="001238D5" w:rsidP="00292B0F">
      <w:pPr>
        <w:pStyle w:val="aa"/>
        <w:numPr>
          <w:ilvl w:val="0"/>
          <w:numId w:val="25"/>
        </w:numPr>
        <w:tabs>
          <w:tab w:val="left" w:pos="380"/>
          <w:tab w:val="left" w:pos="382"/>
        </w:tabs>
        <w:spacing w:before="1" w:line="252" w:lineRule="auto"/>
        <w:ind w:right="282"/>
        <w:rPr>
          <w:sz w:val="20"/>
        </w:rPr>
      </w:pPr>
      <w:r>
        <w:rPr>
          <w:color w:val="000009"/>
          <w:sz w:val="20"/>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433F1" w:rsidRDefault="001238D5" w:rsidP="00292B0F">
      <w:pPr>
        <w:pStyle w:val="aa"/>
        <w:numPr>
          <w:ilvl w:val="0"/>
          <w:numId w:val="25"/>
        </w:numPr>
        <w:tabs>
          <w:tab w:val="left" w:pos="380"/>
          <w:tab w:val="left" w:pos="382"/>
        </w:tabs>
        <w:spacing w:line="252" w:lineRule="auto"/>
        <w:ind w:right="278"/>
        <w:rPr>
          <w:sz w:val="20"/>
        </w:rPr>
      </w:pPr>
      <w:r>
        <w:rPr>
          <w:color w:val="000009"/>
          <w:sz w:val="20"/>
        </w:rPr>
        <w:t xml:space="preserve">Координировать свои действия с другими членами команды при решении задачи, выполнении естественно-научного исследования или </w:t>
      </w:r>
      <w:r>
        <w:rPr>
          <w:color w:val="000009"/>
          <w:spacing w:val="-2"/>
          <w:sz w:val="20"/>
        </w:rPr>
        <w:t>проекта.</w:t>
      </w:r>
    </w:p>
    <w:p w:rsidR="00D433F1" w:rsidRDefault="001238D5" w:rsidP="00292B0F">
      <w:pPr>
        <w:pStyle w:val="aa"/>
        <w:numPr>
          <w:ilvl w:val="0"/>
          <w:numId w:val="25"/>
        </w:numPr>
        <w:tabs>
          <w:tab w:val="left" w:pos="380"/>
          <w:tab w:val="left" w:pos="382"/>
        </w:tabs>
        <w:spacing w:line="252" w:lineRule="auto"/>
        <w:ind w:right="280"/>
        <w:jc w:val="left"/>
        <w:rPr>
          <w:b/>
          <w:i/>
          <w:sz w:val="19"/>
        </w:rPr>
      </w:pPr>
      <w:r>
        <w:rPr>
          <w:color w:val="000009"/>
          <w:sz w:val="20"/>
        </w:rPr>
        <w:t>Оценивать</w:t>
      </w:r>
      <w:r>
        <w:rPr>
          <w:color w:val="000009"/>
          <w:spacing w:val="40"/>
          <w:sz w:val="20"/>
        </w:rPr>
        <w:t xml:space="preserve"> </w:t>
      </w:r>
      <w:r>
        <w:rPr>
          <w:color w:val="000009"/>
          <w:sz w:val="20"/>
        </w:rPr>
        <w:t>свой</w:t>
      </w:r>
      <w:r>
        <w:rPr>
          <w:color w:val="000009"/>
          <w:spacing w:val="40"/>
          <w:sz w:val="20"/>
        </w:rPr>
        <w:t xml:space="preserve"> </w:t>
      </w:r>
      <w:r>
        <w:rPr>
          <w:color w:val="000009"/>
          <w:sz w:val="20"/>
        </w:rPr>
        <w:t>вклад</w:t>
      </w:r>
      <w:r>
        <w:rPr>
          <w:color w:val="000009"/>
          <w:spacing w:val="40"/>
          <w:sz w:val="20"/>
        </w:rPr>
        <w:t xml:space="preserve"> </w:t>
      </w:r>
      <w:r>
        <w:rPr>
          <w:color w:val="000009"/>
          <w:sz w:val="20"/>
        </w:rPr>
        <w:t>в</w:t>
      </w:r>
      <w:r>
        <w:rPr>
          <w:color w:val="000009"/>
          <w:spacing w:val="40"/>
          <w:sz w:val="20"/>
        </w:rPr>
        <w:t xml:space="preserve"> </w:t>
      </w:r>
      <w:r>
        <w:rPr>
          <w:color w:val="000009"/>
          <w:sz w:val="20"/>
        </w:rPr>
        <w:t>решение</w:t>
      </w:r>
      <w:r>
        <w:rPr>
          <w:color w:val="000009"/>
          <w:spacing w:val="40"/>
          <w:sz w:val="20"/>
        </w:rPr>
        <w:t xml:space="preserve"> </w:t>
      </w:r>
      <w:r>
        <w:rPr>
          <w:color w:val="000009"/>
          <w:sz w:val="20"/>
        </w:rPr>
        <w:t>естественно-научной</w:t>
      </w:r>
      <w:r>
        <w:rPr>
          <w:color w:val="000009"/>
          <w:spacing w:val="40"/>
          <w:sz w:val="20"/>
        </w:rPr>
        <w:t xml:space="preserve"> </w:t>
      </w:r>
      <w:r>
        <w:rPr>
          <w:color w:val="000009"/>
          <w:sz w:val="20"/>
        </w:rPr>
        <w:t>проблемы</w:t>
      </w:r>
      <w:r>
        <w:rPr>
          <w:color w:val="000009"/>
          <w:spacing w:val="40"/>
          <w:sz w:val="20"/>
        </w:rPr>
        <w:t xml:space="preserve"> </w:t>
      </w:r>
      <w:r>
        <w:rPr>
          <w:color w:val="000009"/>
          <w:sz w:val="20"/>
        </w:rPr>
        <w:t xml:space="preserve">по критериям, самостоятельно сформулированным участниками команды. </w:t>
      </w:r>
      <w:r>
        <w:rPr>
          <w:b/>
          <w:i/>
          <w:color w:val="000009"/>
          <w:sz w:val="19"/>
        </w:rPr>
        <w:t>Формирование универсальных учебных регулятивных действий</w:t>
      </w:r>
    </w:p>
    <w:p w:rsidR="00D433F1" w:rsidRDefault="001238D5" w:rsidP="00292B0F">
      <w:pPr>
        <w:pStyle w:val="aa"/>
        <w:numPr>
          <w:ilvl w:val="0"/>
          <w:numId w:val="25"/>
        </w:numPr>
        <w:tabs>
          <w:tab w:val="left" w:pos="380"/>
          <w:tab w:val="left" w:pos="382"/>
        </w:tabs>
        <w:spacing w:before="3" w:line="252" w:lineRule="auto"/>
        <w:ind w:right="282"/>
        <w:jc w:val="left"/>
        <w:rPr>
          <w:sz w:val="20"/>
        </w:rPr>
      </w:pPr>
      <w:r>
        <w:rPr>
          <w:color w:val="000009"/>
          <w:sz w:val="20"/>
        </w:rPr>
        <w:t>Выявление</w:t>
      </w:r>
      <w:r>
        <w:rPr>
          <w:color w:val="000009"/>
          <w:spacing w:val="40"/>
          <w:sz w:val="20"/>
        </w:rPr>
        <w:t xml:space="preserve"> </w:t>
      </w:r>
      <w:r>
        <w:rPr>
          <w:color w:val="000009"/>
          <w:sz w:val="20"/>
        </w:rPr>
        <w:t>проблем</w:t>
      </w:r>
      <w:r>
        <w:rPr>
          <w:color w:val="000009"/>
          <w:spacing w:val="40"/>
          <w:sz w:val="20"/>
        </w:rPr>
        <w:t xml:space="preserve"> </w:t>
      </w:r>
      <w:r>
        <w:rPr>
          <w:color w:val="000009"/>
          <w:sz w:val="20"/>
        </w:rPr>
        <w:t>в</w:t>
      </w:r>
      <w:r>
        <w:rPr>
          <w:color w:val="000009"/>
          <w:spacing w:val="40"/>
          <w:sz w:val="20"/>
        </w:rPr>
        <w:t xml:space="preserve"> </w:t>
      </w:r>
      <w:r>
        <w:rPr>
          <w:color w:val="000009"/>
          <w:sz w:val="20"/>
        </w:rPr>
        <w:t>жизненных</w:t>
      </w:r>
      <w:r>
        <w:rPr>
          <w:color w:val="000009"/>
          <w:spacing w:val="40"/>
          <w:sz w:val="20"/>
        </w:rPr>
        <w:t xml:space="preserve"> </w:t>
      </w:r>
      <w:r>
        <w:rPr>
          <w:color w:val="000009"/>
          <w:sz w:val="20"/>
        </w:rPr>
        <w:t>и</w:t>
      </w:r>
      <w:r>
        <w:rPr>
          <w:color w:val="000009"/>
          <w:spacing w:val="40"/>
          <w:sz w:val="20"/>
        </w:rPr>
        <w:t xml:space="preserve"> </w:t>
      </w:r>
      <w:r>
        <w:rPr>
          <w:color w:val="000009"/>
          <w:sz w:val="20"/>
        </w:rPr>
        <w:t>учебных</w:t>
      </w:r>
      <w:r>
        <w:rPr>
          <w:color w:val="000009"/>
          <w:spacing w:val="40"/>
          <w:sz w:val="20"/>
        </w:rPr>
        <w:t xml:space="preserve"> </w:t>
      </w:r>
      <w:r>
        <w:rPr>
          <w:color w:val="000009"/>
          <w:sz w:val="20"/>
        </w:rPr>
        <w:t>ситуациях,</w:t>
      </w:r>
      <w:r>
        <w:rPr>
          <w:color w:val="000009"/>
          <w:spacing w:val="40"/>
          <w:sz w:val="20"/>
        </w:rPr>
        <w:t xml:space="preserve"> </w:t>
      </w:r>
      <w:r>
        <w:rPr>
          <w:color w:val="000009"/>
          <w:sz w:val="20"/>
        </w:rPr>
        <w:t>требующих для решения проявлений естественно-научной грамотности.</w:t>
      </w:r>
    </w:p>
    <w:p w:rsidR="00D433F1" w:rsidRDefault="001238D5" w:rsidP="00292B0F">
      <w:pPr>
        <w:pStyle w:val="aa"/>
        <w:numPr>
          <w:ilvl w:val="0"/>
          <w:numId w:val="25"/>
        </w:numPr>
        <w:tabs>
          <w:tab w:val="left" w:pos="380"/>
          <w:tab w:val="left" w:pos="382"/>
        </w:tabs>
        <w:spacing w:before="2" w:line="252" w:lineRule="auto"/>
        <w:ind w:right="280"/>
        <w:rPr>
          <w:sz w:val="20"/>
        </w:rPr>
      </w:pPr>
      <w:r>
        <w:rPr>
          <w:color w:val="000009"/>
          <w:sz w:val="20"/>
        </w:rPr>
        <w:t>Анализ</w:t>
      </w:r>
      <w:r>
        <w:rPr>
          <w:color w:val="000009"/>
          <w:spacing w:val="-1"/>
          <w:sz w:val="20"/>
        </w:rPr>
        <w:t xml:space="preserve"> </w:t>
      </w:r>
      <w:r>
        <w:rPr>
          <w:color w:val="000009"/>
          <w:sz w:val="20"/>
        </w:rPr>
        <w:t>и</w:t>
      </w:r>
      <w:r>
        <w:rPr>
          <w:color w:val="000009"/>
          <w:spacing w:val="-5"/>
          <w:sz w:val="20"/>
        </w:rPr>
        <w:t xml:space="preserve"> </w:t>
      </w:r>
      <w:r>
        <w:rPr>
          <w:color w:val="000009"/>
          <w:sz w:val="20"/>
        </w:rPr>
        <w:t>выбор</w:t>
      </w:r>
      <w:r>
        <w:rPr>
          <w:color w:val="000009"/>
          <w:spacing w:val="-3"/>
          <w:sz w:val="20"/>
        </w:rPr>
        <w:t xml:space="preserve"> </w:t>
      </w:r>
      <w:r>
        <w:rPr>
          <w:color w:val="000009"/>
          <w:sz w:val="20"/>
        </w:rPr>
        <w:t>различных</w:t>
      </w:r>
      <w:r>
        <w:rPr>
          <w:color w:val="000009"/>
          <w:spacing w:val="-3"/>
          <w:sz w:val="20"/>
        </w:rPr>
        <w:t xml:space="preserve"> </w:t>
      </w:r>
      <w:r>
        <w:rPr>
          <w:color w:val="000009"/>
          <w:sz w:val="20"/>
        </w:rPr>
        <w:t>подходов</w:t>
      </w:r>
      <w:r>
        <w:rPr>
          <w:color w:val="000009"/>
          <w:spacing w:val="-3"/>
          <w:sz w:val="20"/>
        </w:rPr>
        <w:t xml:space="preserve"> </w:t>
      </w:r>
      <w:r>
        <w:rPr>
          <w:color w:val="000009"/>
          <w:sz w:val="20"/>
        </w:rPr>
        <w:t>к</w:t>
      </w:r>
      <w:r>
        <w:rPr>
          <w:color w:val="000009"/>
          <w:spacing w:val="-3"/>
          <w:sz w:val="20"/>
        </w:rPr>
        <w:t xml:space="preserve"> </w:t>
      </w:r>
      <w:r>
        <w:rPr>
          <w:color w:val="000009"/>
          <w:sz w:val="20"/>
        </w:rPr>
        <w:t>принятию</w:t>
      </w:r>
      <w:r>
        <w:rPr>
          <w:color w:val="000009"/>
          <w:spacing w:val="-2"/>
          <w:sz w:val="20"/>
        </w:rPr>
        <w:t xml:space="preserve"> </w:t>
      </w:r>
      <w:r>
        <w:rPr>
          <w:color w:val="000009"/>
          <w:sz w:val="20"/>
        </w:rPr>
        <w:t>решений</w:t>
      </w:r>
      <w:r>
        <w:rPr>
          <w:color w:val="000009"/>
          <w:spacing w:val="-3"/>
          <w:sz w:val="20"/>
        </w:rPr>
        <w:t xml:space="preserve"> </w:t>
      </w:r>
      <w:r>
        <w:rPr>
          <w:color w:val="000009"/>
          <w:sz w:val="20"/>
        </w:rPr>
        <w:t>в</w:t>
      </w:r>
      <w:r>
        <w:rPr>
          <w:color w:val="000009"/>
          <w:spacing w:val="-5"/>
          <w:sz w:val="20"/>
        </w:rPr>
        <w:t xml:space="preserve"> </w:t>
      </w:r>
      <w:r>
        <w:rPr>
          <w:color w:val="000009"/>
          <w:sz w:val="20"/>
        </w:rPr>
        <w:t>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433F1" w:rsidRDefault="001238D5" w:rsidP="00292B0F">
      <w:pPr>
        <w:pStyle w:val="aa"/>
        <w:numPr>
          <w:ilvl w:val="0"/>
          <w:numId w:val="25"/>
        </w:numPr>
        <w:tabs>
          <w:tab w:val="left" w:pos="380"/>
          <w:tab w:val="left" w:pos="382"/>
        </w:tabs>
        <w:spacing w:line="252" w:lineRule="auto"/>
        <w:ind w:right="274"/>
        <w:rPr>
          <w:sz w:val="20"/>
        </w:rPr>
      </w:pPr>
      <w:r>
        <w:rPr>
          <w:color w:val="000009"/>
          <w:sz w:val="20"/>
        </w:rPr>
        <w:t>Самостоятельное составление алгоритмов решения естественно- научной</w:t>
      </w:r>
      <w:r>
        <w:rPr>
          <w:color w:val="000009"/>
          <w:spacing w:val="-5"/>
          <w:sz w:val="20"/>
        </w:rPr>
        <w:t xml:space="preserve"> </w:t>
      </w:r>
      <w:r>
        <w:rPr>
          <w:color w:val="000009"/>
          <w:sz w:val="20"/>
        </w:rPr>
        <w:t>задачи</w:t>
      </w:r>
      <w:r>
        <w:rPr>
          <w:color w:val="000009"/>
          <w:spacing w:val="-4"/>
          <w:sz w:val="20"/>
        </w:rPr>
        <w:t xml:space="preserve"> </w:t>
      </w:r>
      <w:r>
        <w:rPr>
          <w:color w:val="000009"/>
          <w:sz w:val="20"/>
        </w:rPr>
        <w:t>или</w:t>
      </w:r>
      <w:r>
        <w:rPr>
          <w:color w:val="000009"/>
          <w:spacing w:val="-4"/>
          <w:sz w:val="20"/>
        </w:rPr>
        <w:t xml:space="preserve"> </w:t>
      </w:r>
      <w:r>
        <w:rPr>
          <w:color w:val="000009"/>
          <w:sz w:val="20"/>
        </w:rPr>
        <w:t>плана</w:t>
      </w:r>
      <w:r>
        <w:rPr>
          <w:color w:val="000009"/>
          <w:spacing w:val="-4"/>
          <w:sz w:val="20"/>
        </w:rPr>
        <w:t xml:space="preserve"> </w:t>
      </w:r>
      <w:r>
        <w:rPr>
          <w:color w:val="000009"/>
          <w:sz w:val="20"/>
        </w:rPr>
        <w:t>естественно-научного</w:t>
      </w:r>
      <w:r>
        <w:rPr>
          <w:color w:val="000009"/>
          <w:spacing w:val="-4"/>
          <w:sz w:val="20"/>
        </w:rPr>
        <w:t xml:space="preserve"> </w:t>
      </w:r>
      <w:r>
        <w:rPr>
          <w:color w:val="000009"/>
          <w:sz w:val="20"/>
        </w:rPr>
        <w:t>исследования</w:t>
      </w:r>
      <w:r>
        <w:rPr>
          <w:color w:val="000009"/>
          <w:spacing w:val="-5"/>
          <w:sz w:val="20"/>
        </w:rPr>
        <w:t xml:space="preserve"> </w:t>
      </w:r>
      <w:r>
        <w:rPr>
          <w:color w:val="000009"/>
          <w:sz w:val="20"/>
        </w:rPr>
        <w:t>с</w:t>
      </w:r>
      <w:r>
        <w:rPr>
          <w:color w:val="000009"/>
          <w:spacing w:val="-2"/>
          <w:sz w:val="20"/>
        </w:rPr>
        <w:t xml:space="preserve"> </w:t>
      </w:r>
      <w:r>
        <w:rPr>
          <w:color w:val="000009"/>
          <w:sz w:val="20"/>
        </w:rPr>
        <w:t>учетом собственных возможностей.</w:t>
      </w:r>
    </w:p>
    <w:p w:rsidR="00D433F1" w:rsidRDefault="001238D5" w:rsidP="00292B0F">
      <w:pPr>
        <w:pStyle w:val="aa"/>
        <w:numPr>
          <w:ilvl w:val="0"/>
          <w:numId w:val="25"/>
        </w:numPr>
        <w:tabs>
          <w:tab w:val="left" w:pos="380"/>
          <w:tab w:val="left" w:pos="382"/>
        </w:tabs>
        <w:spacing w:line="252" w:lineRule="auto"/>
        <w:ind w:right="277"/>
        <w:rPr>
          <w:sz w:val="20"/>
        </w:rPr>
      </w:pPr>
      <w:r>
        <w:rPr>
          <w:color w:val="000009"/>
          <w:sz w:val="20"/>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433F1" w:rsidRDefault="001238D5" w:rsidP="00292B0F">
      <w:pPr>
        <w:pStyle w:val="aa"/>
        <w:numPr>
          <w:ilvl w:val="0"/>
          <w:numId w:val="25"/>
        </w:numPr>
        <w:tabs>
          <w:tab w:val="left" w:pos="380"/>
          <w:tab w:val="left" w:pos="382"/>
        </w:tabs>
        <w:spacing w:line="252" w:lineRule="auto"/>
        <w:ind w:right="279"/>
        <w:rPr>
          <w:sz w:val="20"/>
        </w:rPr>
      </w:pPr>
      <w:r>
        <w:rPr>
          <w:color w:val="000009"/>
          <w:sz w:val="20"/>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433F1" w:rsidRDefault="001238D5" w:rsidP="00292B0F">
      <w:pPr>
        <w:pStyle w:val="aa"/>
        <w:numPr>
          <w:ilvl w:val="0"/>
          <w:numId w:val="25"/>
        </w:numPr>
        <w:tabs>
          <w:tab w:val="left" w:pos="380"/>
          <w:tab w:val="left" w:pos="382"/>
        </w:tabs>
        <w:spacing w:line="247" w:lineRule="auto"/>
        <w:ind w:right="276"/>
        <w:rPr>
          <w:sz w:val="20"/>
        </w:rPr>
        <w:sectPr w:rsidR="00D433F1">
          <w:footerReference w:type="default" r:id="rId804"/>
          <w:footerReference w:type="first" r:id="rId805"/>
          <w:pgSz w:w="7830" w:h="12020"/>
          <w:pgMar w:top="480" w:right="425" w:bottom="280" w:left="566" w:header="0" w:footer="0" w:gutter="0"/>
          <w:cols w:space="720"/>
          <w:formProt w:val="0"/>
          <w:docGrid w:linePitch="100" w:charSpace="4096"/>
        </w:sectPr>
      </w:pPr>
      <w:r>
        <w:rPr>
          <w:color w:val="000009"/>
          <w:sz w:val="20"/>
        </w:rPr>
        <w:t>Оценка соответствия результата решения естественно-научной проблемы поставленным целям и условиям.</w:t>
      </w:r>
    </w:p>
    <w:p w:rsidR="00D433F1" w:rsidRDefault="001238D5" w:rsidP="00292B0F">
      <w:pPr>
        <w:pStyle w:val="aa"/>
        <w:numPr>
          <w:ilvl w:val="0"/>
          <w:numId w:val="25"/>
        </w:numPr>
        <w:tabs>
          <w:tab w:val="left" w:pos="380"/>
          <w:tab w:val="left" w:pos="382"/>
        </w:tabs>
        <w:spacing w:before="65" w:line="252" w:lineRule="auto"/>
        <w:ind w:right="279"/>
        <w:rPr>
          <w:sz w:val="20"/>
        </w:rPr>
      </w:pPr>
      <w:r>
        <w:rPr>
          <w:color w:val="000009"/>
          <w:sz w:val="20"/>
        </w:rPr>
        <w:lastRenderedPageBreak/>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433F1" w:rsidRDefault="001238D5">
      <w:pPr>
        <w:pStyle w:val="1"/>
        <w:spacing w:before="162"/>
        <w:ind w:left="141" w:hanging="360"/>
      </w:pPr>
      <w:r>
        <w:rPr>
          <w:spacing w:val="-2"/>
        </w:rPr>
        <w:t>ОБЩЕСТВЕННО-НАУЧНЫЕ</w:t>
      </w:r>
      <w:r>
        <w:rPr>
          <w:spacing w:val="12"/>
        </w:rPr>
        <w:t xml:space="preserve"> </w:t>
      </w:r>
      <w:r>
        <w:rPr>
          <w:spacing w:val="-2"/>
        </w:rPr>
        <w:t>ПРЕДМЕТЫ</w:t>
      </w:r>
    </w:p>
    <w:p w:rsidR="00D433F1" w:rsidRDefault="00D433F1">
      <w:pPr>
        <w:pStyle w:val="a5"/>
        <w:spacing w:before="3"/>
        <w:ind w:left="0" w:hanging="360"/>
        <w:jc w:val="left"/>
        <w:rPr>
          <w:rFonts w:ascii="Arial" w:hAnsi="Arial"/>
          <w:b/>
        </w:rPr>
      </w:pPr>
    </w:p>
    <w:p w:rsidR="00D433F1" w:rsidRDefault="001238D5">
      <w:pPr>
        <w:pStyle w:val="3"/>
        <w:spacing w:line="240" w:lineRule="auto"/>
        <w:ind w:left="141" w:hanging="360"/>
      </w:pPr>
      <w:r>
        <w:rPr>
          <w:color w:val="000009"/>
        </w:rPr>
        <w:t>Формирование</w:t>
      </w:r>
      <w:r>
        <w:rPr>
          <w:color w:val="000009"/>
          <w:spacing w:val="-13"/>
        </w:rPr>
        <w:t xml:space="preserve"> </w:t>
      </w:r>
      <w:r>
        <w:rPr>
          <w:color w:val="000009"/>
        </w:rPr>
        <w:t>универсальных</w:t>
      </w:r>
      <w:r>
        <w:rPr>
          <w:color w:val="000009"/>
          <w:spacing w:val="-13"/>
        </w:rPr>
        <w:t xml:space="preserve"> </w:t>
      </w:r>
      <w:r>
        <w:rPr>
          <w:color w:val="000009"/>
        </w:rPr>
        <w:t>учебных</w:t>
      </w:r>
      <w:r>
        <w:rPr>
          <w:color w:val="000009"/>
          <w:spacing w:val="-12"/>
        </w:rPr>
        <w:t xml:space="preserve"> </w:t>
      </w:r>
      <w:r>
        <w:rPr>
          <w:color w:val="000009"/>
        </w:rPr>
        <w:t xml:space="preserve">познавательных </w:t>
      </w:r>
      <w:r>
        <w:rPr>
          <w:color w:val="000009"/>
          <w:spacing w:val="-2"/>
        </w:rPr>
        <w:t>действий</w:t>
      </w:r>
    </w:p>
    <w:p w:rsidR="00D433F1" w:rsidRDefault="001238D5">
      <w:pPr>
        <w:spacing w:before="1"/>
        <w:ind w:left="382"/>
        <w:jc w:val="both"/>
        <w:rPr>
          <w:b/>
          <w:i/>
          <w:sz w:val="19"/>
        </w:rPr>
      </w:pPr>
      <w:r>
        <w:rPr>
          <w:b/>
          <w:i/>
          <w:color w:val="000009"/>
          <w:sz w:val="19"/>
        </w:rPr>
        <w:t>Формирование</w:t>
      </w:r>
      <w:r>
        <w:rPr>
          <w:b/>
          <w:i/>
          <w:color w:val="000009"/>
          <w:spacing w:val="-12"/>
          <w:sz w:val="19"/>
        </w:rPr>
        <w:t xml:space="preserve"> </w:t>
      </w:r>
      <w:r>
        <w:rPr>
          <w:b/>
          <w:i/>
          <w:color w:val="000009"/>
          <w:sz w:val="19"/>
        </w:rPr>
        <w:t>базовых</w:t>
      </w:r>
      <w:r>
        <w:rPr>
          <w:b/>
          <w:i/>
          <w:color w:val="000009"/>
          <w:spacing w:val="-12"/>
          <w:sz w:val="19"/>
        </w:rPr>
        <w:t xml:space="preserve"> </w:t>
      </w:r>
      <w:r>
        <w:rPr>
          <w:b/>
          <w:i/>
          <w:color w:val="000009"/>
          <w:sz w:val="19"/>
        </w:rPr>
        <w:t>логических</w:t>
      </w:r>
      <w:r>
        <w:rPr>
          <w:b/>
          <w:i/>
          <w:color w:val="000009"/>
          <w:spacing w:val="-12"/>
          <w:sz w:val="19"/>
        </w:rPr>
        <w:t xml:space="preserve"> </w:t>
      </w:r>
      <w:r>
        <w:rPr>
          <w:b/>
          <w:i/>
          <w:color w:val="000009"/>
          <w:spacing w:val="-2"/>
          <w:sz w:val="19"/>
        </w:rPr>
        <w:t>действий</w:t>
      </w:r>
    </w:p>
    <w:p w:rsidR="00D433F1" w:rsidRDefault="001238D5" w:rsidP="00292B0F">
      <w:pPr>
        <w:pStyle w:val="aa"/>
        <w:numPr>
          <w:ilvl w:val="0"/>
          <w:numId w:val="25"/>
        </w:numPr>
        <w:tabs>
          <w:tab w:val="left" w:pos="380"/>
          <w:tab w:val="left" w:pos="382"/>
        </w:tabs>
        <w:spacing w:before="65"/>
        <w:ind w:right="282"/>
        <w:rPr>
          <w:sz w:val="20"/>
        </w:rPr>
      </w:pPr>
      <w:r>
        <w:rPr>
          <w:color w:val="000009"/>
          <w:sz w:val="20"/>
        </w:rPr>
        <w:t>Систематизировать, классифицировать и обобщать исторические</w:t>
      </w:r>
      <w:r>
        <w:rPr>
          <w:color w:val="000009"/>
          <w:spacing w:val="40"/>
          <w:sz w:val="20"/>
        </w:rPr>
        <w:t xml:space="preserve"> </w:t>
      </w:r>
      <w:r>
        <w:rPr>
          <w:color w:val="000009"/>
          <w:spacing w:val="-2"/>
          <w:sz w:val="20"/>
        </w:rPr>
        <w:t>факты.</w:t>
      </w:r>
    </w:p>
    <w:p w:rsidR="00D433F1" w:rsidRDefault="001238D5" w:rsidP="00292B0F">
      <w:pPr>
        <w:pStyle w:val="aa"/>
        <w:numPr>
          <w:ilvl w:val="0"/>
          <w:numId w:val="25"/>
        </w:numPr>
        <w:tabs>
          <w:tab w:val="left" w:pos="380"/>
        </w:tabs>
        <w:spacing w:before="1"/>
        <w:ind w:left="380" w:hanging="239"/>
        <w:rPr>
          <w:sz w:val="20"/>
        </w:rPr>
      </w:pPr>
      <w:r>
        <w:rPr>
          <w:color w:val="000009"/>
          <w:sz w:val="20"/>
        </w:rPr>
        <w:t>Составлять</w:t>
      </w:r>
      <w:r>
        <w:rPr>
          <w:color w:val="000009"/>
          <w:spacing w:val="-13"/>
          <w:sz w:val="20"/>
        </w:rPr>
        <w:t xml:space="preserve"> </w:t>
      </w:r>
      <w:r>
        <w:rPr>
          <w:color w:val="000009"/>
          <w:sz w:val="20"/>
        </w:rPr>
        <w:t>синхронистические</w:t>
      </w:r>
      <w:r>
        <w:rPr>
          <w:color w:val="000009"/>
          <w:spacing w:val="-10"/>
          <w:sz w:val="20"/>
        </w:rPr>
        <w:t xml:space="preserve"> </w:t>
      </w:r>
      <w:r>
        <w:rPr>
          <w:color w:val="000009"/>
          <w:sz w:val="20"/>
        </w:rPr>
        <w:t>и</w:t>
      </w:r>
      <w:r>
        <w:rPr>
          <w:color w:val="000009"/>
          <w:spacing w:val="-12"/>
          <w:sz w:val="20"/>
        </w:rPr>
        <w:t xml:space="preserve"> </w:t>
      </w:r>
      <w:r>
        <w:rPr>
          <w:color w:val="000009"/>
          <w:sz w:val="20"/>
        </w:rPr>
        <w:t>систематические</w:t>
      </w:r>
      <w:r>
        <w:rPr>
          <w:color w:val="000009"/>
          <w:spacing w:val="-12"/>
          <w:sz w:val="20"/>
        </w:rPr>
        <w:t xml:space="preserve"> </w:t>
      </w:r>
      <w:r>
        <w:rPr>
          <w:color w:val="000009"/>
          <w:spacing w:val="-2"/>
          <w:sz w:val="20"/>
        </w:rPr>
        <w:t>таблицы.</w:t>
      </w:r>
    </w:p>
    <w:p w:rsidR="00D433F1" w:rsidRDefault="001238D5" w:rsidP="00292B0F">
      <w:pPr>
        <w:pStyle w:val="aa"/>
        <w:numPr>
          <w:ilvl w:val="0"/>
          <w:numId w:val="25"/>
        </w:numPr>
        <w:tabs>
          <w:tab w:val="left" w:pos="380"/>
          <w:tab w:val="left" w:pos="382"/>
        </w:tabs>
        <w:spacing w:before="1"/>
        <w:ind w:right="281"/>
        <w:rPr>
          <w:sz w:val="20"/>
        </w:rPr>
      </w:pPr>
      <w:r>
        <w:rPr>
          <w:color w:val="000009"/>
          <w:sz w:val="20"/>
        </w:rPr>
        <w:t>Выявлять и характеризовать существенные признаки исторических явлений, процессов.</w:t>
      </w:r>
    </w:p>
    <w:p w:rsidR="00D433F1" w:rsidRDefault="001238D5" w:rsidP="00292B0F">
      <w:pPr>
        <w:pStyle w:val="aa"/>
        <w:numPr>
          <w:ilvl w:val="0"/>
          <w:numId w:val="25"/>
        </w:numPr>
        <w:tabs>
          <w:tab w:val="left" w:pos="380"/>
          <w:tab w:val="left" w:pos="382"/>
        </w:tabs>
        <w:ind w:right="278"/>
        <w:rPr>
          <w:sz w:val="20"/>
        </w:rPr>
      </w:pPr>
      <w:r>
        <w:rPr>
          <w:color w:val="000009"/>
          <w:sz w:val="20"/>
        </w:rPr>
        <w:t>Сравнивать</w:t>
      </w:r>
      <w:r>
        <w:rPr>
          <w:color w:val="000009"/>
          <w:spacing w:val="-2"/>
          <w:sz w:val="20"/>
        </w:rPr>
        <w:t xml:space="preserve"> </w:t>
      </w:r>
      <w:r>
        <w:rPr>
          <w:color w:val="000009"/>
          <w:sz w:val="20"/>
        </w:rPr>
        <w:t>исторические</w:t>
      </w:r>
      <w:r>
        <w:rPr>
          <w:color w:val="000009"/>
          <w:spacing w:val="-2"/>
          <w:sz w:val="20"/>
        </w:rPr>
        <w:t xml:space="preserve"> </w:t>
      </w:r>
      <w:r>
        <w:rPr>
          <w:color w:val="000009"/>
          <w:sz w:val="20"/>
        </w:rPr>
        <w:t>явления, процессы</w:t>
      </w:r>
      <w:r>
        <w:rPr>
          <w:color w:val="000009"/>
          <w:spacing w:val="-2"/>
          <w:sz w:val="20"/>
        </w:rPr>
        <w:t xml:space="preserve"> </w:t>
      </w:r>
      <w:r>
        <w:rPr>
          <w:color w:val="000009"/>
          <w:sz w:val="20"/>
        </w:rPr>
        <w:t>(политическое устройство государств, социально-экономические отношения, пути модернизации</w:t>
      </w:r>
      <w:r>
        <w:rPr>
          <w:color w:val="000009"/>
          <w:spacing w:val="40"/>
          <w:sz w:val="20"/>
        </w:rPr>
        <w:t xml:space="preserve"> </w:t>
      </w:r>
      <w:r>
        <w:rPr>
          <w:color w:val="000009"/>
          <w:sz w:val="20"/>
        </w:rPr>
        <w:t>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433F1" w:rsidRDefault="001238D5" w:rsidP="00292B0F">
      <w:pPr>
        <w:pStyle w:val="aa"/>
        <w:numPr>
          <w:ilvl w:val="0"/>
          <w:numId w:val="25"/>
        </w:numPr>
        <w:tabs>
          <w:tab w:val="left" w:pos="380"/>
          <w:tab w:val="left" w:pos="382"/>
        </w:tabs>
        <w:spacing w:before="1"/>
        <w:ind w:right="283"/>
        <w:rPr>
          <w:sz w:val="20"/>
        </w:rPr>
      </w:pPr>
      <w:r>
        <w:rPr>
          <w:color w:val="000009"/>
          <w:sz w:val="20"/>
        </w:rPr>
        <w:t>Использовать понятия</w:t>
      </w:r>
      <w:r>
        <w:rPr>
          <w:color w:val="000009"/>
          <w:spacing w:val="-2"/>
          <w:sz w:val="20"/>
        </w:rPr>
        <w:t xml:space="preserve"> </w:t>
      </w:r>
      <w:r>
        <w:rPr>
          <w:color w:val="000009"/>
          <w:sz w:val="20"/>
        </w:rPr>
        <w:t>и</w:t>
      </w:r>
      <w:r>
        <w:rPr>
          <w:color w:val="000009"/>
          <w:spacing w:val="-1"/>
          <w:sz w:val="20"/>
        </w:rPr>
        <w:t xml:space="preserve"> </w:t>
      </w:r>
      <w:r>
        <w:rPr>
          <w:color w:val="000009"/>
          <w:sz w:val="20"/>
        </w:rPr>
        <w:t>категории</w:t>
      </w:r>
      <w:r>
        <w:rPr>
          <w:color w:val="000009"/>
          <w:spacing w:val="-3"/>
          <w:sz w:val="20"/>
        </w:rPr>
        <w:t xml:space="preserve"> </w:t>
      </w:r>
      <w:r>
        <w:rPr>
          <w:color w:val="000009"/>
          <w:sz w:val="20"/>
        </w:rPr>
        <w:t>современного</w:t>
      </w:r>
      <w:r>
        <w:rPr>
          <w:color w:val="000009"/>
          <w:spacing w:val="-1"/>
          <w:sz w:val="20"/>
        </w:rPr>
        <w:t xml:space="preserve"> </w:t>
      </w:r>
      <w:r>
        <w:rPr>
          <w:color w:val="000009"/>
          <w:sz w:val="20"/>
        </w:rPr>
        <w:t>исторического</w:t>
      </w:r>
      <w:r>
        <w:rPr>
          <w:color w:val="000009"/>
          <w:spacing w:val="-1"/>
          <w:sz w:val="20"/>
        </w:rPr>
        <w:t xml:space="preserve"> </w:t>
      </w:r>
      <w:r>
        <w:rPr>
          <w:color w:val="000009"/>
          <w:sz w:val="20"/>
        </w:rPr>
        <w:t>знания (эпоха, цивилизация, исторический источник, исторический факт, историзм и др.).</w:t>
      </w:r>
    </w:p>
    <w:p w:rsidR="00D433F1" w:rsidRDefault="001238D5" w:rsidP="00292B0F">
      <w:pPr>
        <w:pStyle w:val="aa"/>
        <w:numPr>
          <w:ilvl w:val="0"/>
          <w:numId w:val="25"/>
        </w:numPr>
        <w:tabs>
          <w:tab w:val="left" w:pos="380"/>
        </w:tabs>
        <w:spacing w:line="229" w:lineRule="exact"/>
        <w:ind w:left="380" w:hanging="239"/>
        <w:rPr>
          <w:sz w:val="20"/>
        </w:rPr>
      </w:pPr>
      <w:r>
        <w:rPr>
          <w:color w:val="000009"/>
          <w:sz w:val="20"/>
        </w:rPr>
        <w:t>Выявлять</w:t>
      </w:r>
      <w:r>
        <w:rPr>
          <w:color w:val="000009"/>
          <w:spacing w:val="-8"/>
          <w:sz w:val="20"/>
        </w:rPr>
        <w:t xml:space="preserve"> </w:t>
      </w:r>
      <w:r>
        <w:rPr>
          <w:color w:val="000009"/>
          <w:sz w:val="20"/>
        </w:rPr>
        <w:t>причины</w:t>
      </w:r>
      <w:r>
        <w:rPr>
          <w:color w:val="000009"/>
          <w:spacing w:val="-5"/>
          <w:sz w:val="20"/>
        </w:rPr>
        <w:t xml:space="preserve"> </w:t>
      </w:r>
      <w:r>
        <w:rPr>
          <w:color w:val="000009"/>
          <w:sz w:val="20"/>
        </w:rPr>
        <w:t>и</w:t>
      </w:r>
      <w:r>
        <w:rPr>
          <w:color w:val="000009"/>
          <w:spacing w:val="-8"/>
          <w:sz w:val="20"/>
        </w:rPr>
        <w:t xml:space="preserve"> </w:t>
      </w:r>
      <w:r>
        <w:rPr>
          <w:color w:val="000009"/>
          <w:sz w:val="20"/>
        </w:rPr>
        <w:t>следствия</w:t>
      </w:r>
      <w:r>
        <w:rPr>
          <w:color w:val="000009"/>
          <w:spacing w:val="-6"/>
          <w:sz w:val="20"/>
        </w:rPr>
        <w:t xml:space="preserve"> </w:t>
      </w:r>
      <w:r>
        <w:rPr>
          <w:color w:val="000009"/>
          <w:sz w:val="20"/>
        </w:rPr>
        <w:t>исторических</w:t>
      </w:r>
      <w:r>
        <w:rPr>
          <w:color w:val="000009"/>
          <w:spacing w:val="-9"/>
          <w:sz w:val="20"/>
        </w:rPr>
        <w:t xml:space="preserve"> </w:t>
      </w:r>
      <w:r>
        <w:rPr>
          <w:color w:val="000009"/>
          <w:sz w:val="20"/>
        </w:rPr>
        <w:t>событий</w:t>
      </w:r>
      <w:r>
        <w:rPr>
          <w:color w:val="000009"/>
          <w:spacing w:val="-6"/>
          <w:sz w:val="20"/>
        </w:rPr>
        <w:t xml:space="preserve"> </w:t>
      </w:r>
      <w:r>
        <w:rPr>
          <w:color w:val="000009"/>
          <w:sz w:val="20"/>
        </w:rPr>
        <w:t>и</w:t>
      </w:r>
      <w:r>
        <w:rPr>
          <w:color w:val="000009"/>
          <w:spacing w:val="-7"/>
          <w:sz w:val="20"/>
        </w:rPr>
        <w:t xml:space="preserve"> </w:t>
      </w:r>
      <w:r>
        <w:rPr>
          <w:color w:val="000009"/>
          <w:spacing w:val="-2"/>
          <w:sz w:val="20"/>
        </w:rPr>
        <w:t>процессов.</w:t>
      </w:r>
    </w:p>
    <w:p w:rsidR="00D433F1" w:rsidRDefault="001238D5" w:rsidP="00292B0F">
      <w:pPr>
        <w:pStyle w:val="aa"/>
        <w:numPr>
          <w:ilvl w:val="0"/>
          <w:numId w:val="25"/>
        </w:numPr>
        <w:tabs>
          <w:tab w:val="left" w:pos="380"/>
          <w:tab w:val="left" w:pos="382"/>
        </w:tabs>
        <w:ind w:right="277"/>
        <w:rPr>
          <w:sz w:val="20"/>
        </w:rPr>
      </w:pPr>
      <w:r>
        <w:rPr>
          <w:color w:val="000009"/>
          <w:sz w:val="20"/>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433F1" w:rsidRDefault="001238D5" w:rsidP="00292B0F">
      <w:pPr>
        <w:pStyle w:val="aa"/>
        <w:numPr>
          <w:ilvl w:val="0"/>
          <w:numId w:val="25"/>
        </w:numPr>
        <w:tabs>
          <w:tab w:val="left" w:pos="361"/>
          <w:tab w:val="left" w:pos="363"/>
        </w:tabs>
        <w:spacing w:line="292" w:lineRule="auto"/>
        <w:ind w:left="363" w:right="279" w:hanging="222"/>
        <w:rPr>
          <w:sz w:val="20"/>
        </w:rPr>
      </w:pPr>
      <w:r>
        <w:rPr>
          <w:color w:val="000009"/>
          <w:sz w:val="20"/>
        </w:rPr>
        <w:t>Соотносить результаты своего исследования с уже имеющимися данными, оценивать их значимость.</w:t>
      </w:r>
    </w:p>
    <w:p w:rsidR="00D433F1" w:rsidRDefault="001238D5" w:rsidP="00292B0F">
      <w:pPr>
        <w:pStyle w:val="aa"/>
        <w:numPr>
          <w:ilvl w:val="0"/>
          <w:numId w:val="25"/>
        </w:numPr>
        <w:tabs>
          <w:tab w:val="left" w:pos="361"/>
          <w:tab w:val="left" w:pos="363"/>
        </w:tabs>
        <w:spacing w:line="264" w:lineRule="auto"/>
        <w:ind w:left="363" w:right="278" w:hanging="222"/>
        <w:rPr>
          <w:sz w:val="20"/>
        </w:rPr>
      </w:pPr>
      <w:r>
        <w:rPr>
          <w:color w:val="000009"/>
          <w:sz w:val="20"/>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433F1" w:rsidRDefault="001238D5" w:rsidP="00292B0F">
      <w:pPr>
        <w:pStyle w:val="aa"/>
        <w:numPr>
          <w:ilvl w:val="0"/>
          <w:numId w:val="25"/>
        </w:numPr>
        <w:tabs>
          <w:tab w:val="left" w:pos="361"/>
          <w:tab w:val="left" w:pos="363"/>
        </w:tabs>
        <w:spacing w:before="2" w:line="276" w:lineRule="auto"/>
        <w:ind w:left="363" w:right="282" w:hanging="222"/>
        <w:rPr>
          <w:sz w:val="20"/>
        </w:rPr>
      </w:pPr>
      <w:r>
        <w:rPr>
          <w:color w:val="000009"/>
          <w:sz w:val="20"/>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w:t>
      </w:r>
      <w:r>
        <w:rPr>
          <w:color w:val="000009"/>
          <w:spacing w:val="-2"/>
          <w:sz w:val="20"/>
        </w:rPr>
        <w:t>право.</w:t>
      </w:r>
    </w:p>
    <w:p w:rsidR="00D433F1" w:rsidRDefault="001238D5" w:rsidP="00292B0F">
      <w:pPr>
        <w:pStyle w:val="aa"/>
        <w:numPr>
          <w:ilvl w:val="0"/>
          <w:numId w:val="25"/>
        </w:numPr>
        <w:tabs>
          <w:tab w:val="left" w:pos="361"/>
          <w:tab w:val="left" w:pos="363"/>
        </w:tabs>
        <w:spacing w:line="292" w:lineRule="auto"/>
        <w:ind w:left="363" w:right="279" w:hanging="222"/>
        <w:rPr>
          <w:sz w:val="20"/>
        </w:rPr>
        <w:sectPr w:rsidR="00D433F1">
          <w:footerReference w:type="default" r:id="rId806"/>
          <w:footerReference w:type="first" r:id="rId807"/>
          <w:pgSz w:w="7830" w:h="12020"/>
          <w:pgMar w:top="480" w:right="425" w:bottom="280" w:left="566" w:header="0" w:footer="0" w:gutter="0"/>
          <w:cols w:space="720"/>
          <w:formProt w:val="0"/>
          <w:docGrid w:linePitch="100" w:charSpace="4096"/>
        </w:sectPr>
      </w:pPr>
      <w:r>
        <w:rPr>
          <w:color w:val="000009"/>
          <w:sz w:val="20"/>
        </w:rPr>
        <w:t>Определять конструктивные модели поведения в конфликтной ситуации, находить конструктивное разрешение конфликта.</w:t>
      </w:r>
    </w:p>
    <w:p w:rsidR="00D433F1" w:rsidRDefault="001238D5" w:rsidP="00292B0F">
      <w:pPr>
        <w:pStyle w:val="aa"/>
        <w:numPr>
          <w:ilvl w:val="0"/>
          <w:numId w:val="25"/>
        </w:numPr>
        <w:tabs>
          <w:tab w:val="left" w:pos="361"/>
          <w:tab w:val="left" w:pos="363"/>
        </w:tabs>
        <w:spacing w:before="65" w:line="292" w:lineRule="auto"/>
        <w:ind w:left="363" w:right="284" w:hanging="222"/>
        <w:jc w:val="left"/>
        <w:rPr>
          <w:sz w:val="20"/>
        </w:rPr>
      </w:pPr>
      <w:r>
        <w:rPr>
          <w:color w:val="000009"/>
          <w:sz w:val="20"/>
        </w:rPr>
        <w:lastRenderedPageBreak/>
        <w:t>Преобразовывать</w:t>
      </w:r>
      <w:r>
        <w:rPr>
          <w:color w:val="000009"/>
          <w:spacing w:val="80"/>
          <w:w w:val="150"/>
          <w:sz w:val="20"/>
        </w:rPr>
        <w:t xml:space="preserve"> </w:t>
      </w:r>
      <w:r>
        <w:rPr>
          <w:color w:val="000009"/>
          <w:sz w:val="20"/>
        </w:rPr>
        <w:t>статистическую</w:t>
      </w:r>
      <w:r>
        <w:rPr>
          <w:color w:val="000009"/>
          <w:spacing w:val="80"/>
          <w:w w:val="150"/>
          <w:sz w:val="20"/>
        </w:rPr>
        <w:t xml:space="preserve"> </w:t>
      </w:r>
      <w:r>
        <w:rPr>
          <w:color w:val="000009"/>
          <w:sz w:val="20"/>
        </w:rPr>
        <w:t>и</w:t>
      </w:r>
      <w:r>
        <w:rPr>
          <w:color w:val="000009"/>
          <w:spacing w:val="80"/>
          <w:w w:val="150"/>
          <w:sz w:val="20"/>
        </w:rPr>
        <w:t xml:space="preserve"> </w:t>
      </w:r>
      <w:r>
        <w:rPr>
          <w:color w:val="000009"/>
          <w:sz w:val="20"/>
        </w:rPr>
        <w:t>визуальную</w:t>
      </w:r>
      <w:r>
        <w:rPr>
          <w:color w:val="000009"/>
          <w:spacing w:val="80"/>
          <w:w w:val="150"/>
          <w:sz w:val="20"/>
        </w:rPr>
        <w:t xml:space="preserve"> </w:t>
      </w:r>
      <w:r>
        <w:rPr>
          <w:color w:val="000009"/>
          <w:sz w:val="20"/>
        </w:rPr>
        <w:t>информацию</w:t>
      </w:r>
      <w:r>
        <w:rPr>
          <w:color w:val="000009"/>
          <w:spacing w:val="80"/>
          <w:w w:val="150"/>
          <w:sz w:val="20"/>
        </w:rPr>
        <w:t xml:space="preserve"> </w:t>
      </w:r>
      <w:r>
        <w:rPr>
          <w:color w:val="000009"/>
          <w:sz w:val="20"/>
        </w:rPr>
        <w:t>о достижениях России в текст.</w:t>
      </w:r>
    </w:p>
    <w:p w:rsidR="00D433F1" w:rsidRDefault="001238D5" w:rsidP="00292B0F">
      <w:pPr>
        <w:pStyle w:val="aa"/>
        <w:numPr>
          <w:ilvl w:val="0"/>
          <w:numId w:val="25"/>
        </w:numPr>
        <w:tabs>
          <w:tab w:val="left" w:pos="361"/>
          <w:tab w:val="left" w:pos="363"/>
        </w:tabs>
        <w:spacing w:line="292" w:lineRule="auto"/>
        <w:ind w:left="363" w:right="284" w:hanging="222"/>
        <w:jc w:val="left"/>
        <w:rPr>
          <w:sz w:val="20"/>
        </w:rPr>
      </w:pPr>
      <w:r>
        <w:rPr>
          <w:color w:val="000009"/>
          <w:sz w:val="20"/>
        </w:rPr>
        <w:t>Вносить коррективы в моделируемую экономическую деятельность на основе изменившихся ситуаций.</w:t>
      </w:r>
    </w:p>
    <w:p w:rsidR="00D433F1" w:rsidRDefault="001238D5" w:rsidP="00292B0F">
      <w:pPr>
        <w:pStyle w:val="aa"/>
        <w:numPr>
          <w:ilvl w:val="0"/>
          <w:numId w:val="25"/>
        </w:numPr>
        <w:tabs>
          <w:tab w:val="left" w:pos="361"/>
          <w:tab w:val="left" w:pos="363"/>
        </w:tabs>
        <w:spacing w:before="2" w:line="276" w:lineRule="auto"/>
        <w:ind w:left="363" w:right="279" w:hanging="222"/>
        <w:jc w:val="left"/>
        <w:rPr>
          <w:sz w:val="20"/>
        </w:rPr>
      </w:pPr>
      <w:r>
        <w:rPr>
          <w:color w:val="000009"/>
          <w:sz w:val="20"/>
        </w:rPr>
        <w:t>Использовать</w:t>
      </w:r>
      <w:r>
        <w:rPr>
          <w:color w:val="000009"/>
          <w:spacing w:val="80"/>
          <w:sz w:val="20"/>
        </w:rPr>
        <w:t xml:space="preserve"> </w:t>
      </w:r>
      <w:r>
        <w:rPr>
          <w:color w:val="000009"/>
          <w:sz w:val="20"/>
        </w:rPr>
        <w:t>полученные</w:t>
      </w:r>
      <w:r>
        <w:rPr>
          <w:color w:val="000009"/>
          <w:spacing w:val="80"/>
          <w:sz w:val="20"/>
        </w:rPr>
        <w:t xml:space="preserve"> </w:t>
      </w:r>
      <w:r>
        <w:rPr>
          <w:color w:val="000009"/>
          <w:sz w:val="20"/>
        </w:rPr>
        <w:t>знания</w:t>
      </w:r>
      <w:r>
        <w:rPr>
          <w:color w:val="000009"/>
          <w:spacing w:val="80"/>
          <w:sz w:val="20"/>
        </w:rPr>
        <w:t xml:space="preserve"> </w:t>
      </w:r>
      <w:r>
        <w:rPr>
          <w:color w:val="000009"/>
          <w:sz w:val="20"/>
        </w:rPr>
        <w:t>для</w:t>
      </w:r>
      <w:r>
        <w:rPr>
          <w:color w:val="000009"/>
          <w:spacing w:val="80"/>
          <w:sz w:val="20"/>
        </w:rPr>
        <w:t xml:space="preserve"> </w:t>
      </w:r>
      <w:r>
        <w:rPr>
          <w:color w:val="000009"/>
          <w:sz w:val="20"/>
        </w:rPr>
        <w:t>публичного</w:t>
      </w:r>
      <w:r>
        <w:rPr>
          <w:color w:val="000009"/>
          <w:spacing w:val="80"/>
          <w:sz w:val="20"/>
        </w:rPr>
        <w:t xml:space="preserve"> </w:t>
      </w:r>
      <w:r>
        <w:rPr>
          <w:color w:val="000009"/>
          <w:sz w:val="20"/>
        </w:rPr>
        <w:t>представления результатов своей деятельности в сфере духовной культуры.</w:t>
      </w:r>
    </w:p>
    <w:p w:rsidR="00D433F1" w:rsidRDefault="001238D5" w:rsidP="00292B0F">
      <w:pPr>
        <w:pStyle w:val="aa"/>
        <w:numPr>
          <w:ilvl w:val="0"/>
          <w:numId w:val="25"/>
        </w:numPr>
        <w:tabs>
          <w:tab w:val="left" w:pos="361"/>
          <w:tab w:val="left" w:pos="363"/>
        </w:tabs>
        <w:spacing w:line="292" w:lineRule="auto"/>
        <w:ind w:left="363" w:right="283" w:hanging="222"/>
        <w:jc w:val="left"/>
        <w:rPr>
          <w:sz w:val="20"/>
        </w:rPr>
      </w:pPr>
      <w:r>
        <w:rPr>
          <w:color w:val="000009"/>
          <w:sz w:val="20"/>
        </w:rPr>
        <w:t>Выступать с сообщениями в соответствии с особенностями аудитории</w:t>
      </w:r>
      <w:r>
        <w:rPr>
          <w:color w:val="000009"/>
          <w:spacing w:val="40"/>
          <w:sz w:val="20"/>
        </w:rPr>
        <w:t xml:space="preserve"> </w:t>
      </w:r>
      <w:r>
        <w:rPr>
          <w:color w:val="000009"/>
          <w:sz w:val="20"/>
        </w:rPr>
        <w:t>и регламентом.</w:t>
      </w:r>
    </w:p>
    <w:p w:rsidR="00D433F1" w:rsidRDefault="001238D5" w:rsidP="00292B0F">
      <w:pPr>
        <w:pStyle w:val="aa"/>
        <w:numPr>
          <w:ilvl w:val="0"/>
          <w:numId w:val="25"/>
        </w:numPr>
        <w:tabs>
          <w:tab w:val="left" w:pos="361"/>
          <w:tab w:val="left" w:pos="363"/>
        </w:tabs>
        <w:spacing w:line="292" w:lineRule="auto"/>
        <w:ind w:left="363" w:right="281" w:hanging="222"/>
        <w:jc w:val="left"/>
        <w:rPr>
          <w:sz w:val="20"/>
        </w:rPr>
      </w:pPr>
      <w:r>
        <w:rPr>
          <w:color w:val="000009"/>
          <w:sz w:val="20"/>
        </w:rPr>
        <w:t>Устанавливать</w:t>
      </w:r>
      <w:r>
        <w:rPr>
          <w:color w:val="000009"/>
          <w:spacing w:val="40"/>
          <w:sz w:val="20"/>
        </w:rPr>
        <w:t xml:space="preserve"> </w:t>
      </w:r>
      <w:r>
        <w:rPr>
          <w:color w:val="000009"/>
          <w:sz w:val="20"/>
        </w:rPr>
        <w:t>и</w:t>
      </w:r>
      <w:r>
        <w:rPr>
          <w:color w:val="000009"/>
          <w:spacing w:val="40"/>
          <w:sz w:val="20"/>
        </w:rPr>
        <w:t xml:space="preserve"> </w:t>
      </w:r>
      <w:r>
        <w:rPr>
          <w:color w:val="000009"/>
          <w:sz w:val="20"/>
        </w:rPr>
        <w:t>объяснять</w:t>
      </w:r>
      <w:r>
        <w:rPr>
          <w:color w:val="000009"/>
          <w:spacing w:val="40"/>
          <w:sz w:val="20"/>
        </w:rPr>
        <w:t xml:space="preserve"> </w:t>
      </w:r>
      <w:r>
        <w:rPr>
          <w:color w:val="000009"/>
          <w:sz w:val="20"/>
        </w:rPr>
        <w:t>взаимосвязи</w:t>
      </w:r>
      <w:r>
        <w:rPr>
          <w:color w:val="000009"/>
          <w:spacing w:val="40"/>
          <w:sz w:val="20"/>
        </w:rPr>
        <w:t xml:space="preserve"> </w:t>
      </w:r>
      <w:r>
        <w:rPr>
          <w:color w:val="000009"/>
          <w:sz w:val="20"/>
        </w:rPr>
        <w:t>между</w:t>
      </w:r>
      <w:r>
        <w:rPr>
          <w:color w:val="000009"/>
          <w:spacing w:val="40"/>
          <w:sz w:val="20"/>
        </w:rPr>
        <w:t xml:space="preserve"> </w:t>
      </w:r>
      <w:r>
        <w:rPr>
          <w:color w:val="000009"/>
          <w:sz w:val="20"/>
        </w:rPr>
        <w:t>правами</w:t>
      </w:r>
      <w:r>
        <w:rPr>
          <w:color w:val="000009"/>
          <w:spacing w:val="40"/>
          <w:sz w:val="20"/>
        </w:rPr>
        <w:t xml:space="preserve"> </w:t>
      </w:r>
      <w:r>
        <w:rPr>
          <w:color w:val="000009"/>
          <w:sz w:val="20"/>
        </w:rPr>
        <w:t>человека</w:t>
      </w:r>
      <w:r>
        <w:rPr>
          <w:color w:val="000009"/>
          <w:spacing w:val="40"/>
          <w:sz w:val="20"/>
        </w:rPr>
        <w:t xml:space="preserve"> </w:t>
      </w:r>
      <w:r>
        <w:rPr>
          <w:color w:val="000009"/>
          <w:sz w:val="20"/>
        </w:rPr>
        <w:t>и гражданина и обязанностями граждан.</w:t>
      </w:r>
    </w:p>
    <w:p w:rsidR="00D433F1" w:rsidRDefault="001238D5" w:rsidP="00292B0F">
      <w:pPr>
        <w:pStyle w:val="aa"/>
        <w:numPr>
          <w:ilvl w:val="0"/>
          <w:numId w:val="25"/>
        </w:numPr>
        <w:tabs>
          <w:tab w:val="left" w:pos="361"/>
        </w:tabs>
        <w:ind w:left="361" w:hanging="220"/>
        <w:jc w:val="left"/>
        <w:rPr>
          <w:sz w:val="20"/>
        </w:rPr>
      </w:pPr>
      <w:r>
        <w:rPr>
          <w:color w:val="000009"/>
          <w:sz w:val="20"/>
        </w:rPr>
        <w:t>Объяснять</w:t>
      </w:r>
      <w:r>
        <w:rPr>
          <w:color w:val="000009"/>
          <w:spacing w:val="-5"/>
          <w:sz w:val="20"/>
        </w:rPr>
        <w:t xml:space="preserve"> </w:t>
      </w:r>
      <w:r>
        <w:rPr>
          <w:color w:val="000009"/>
          <w:sz w:val="20"/>
        </w:rPr>
        <w:t>причины</w:t>
      </w:r>
      <w:r>
        <w:rPr>
          <w:color w:val="000009"/>
          <w:spacing w:val="-6"/>
          <w:sz w:val="20"/>
        </w:rPr>
        <w:t xml:space="preserve"> </w:t>
      </w:r>
      <w:r>
        <w:rPr>
          <w:color w:val="000009"/>
          <w:sz w:val="20"/>
        </w:rPr>
        <w:t>смены</w:t>
      </w:r>
      <w:r>
        <w:rPr>
          <w:color w:val="000009"/>
          <w:spacing w:val="-3"/>
          <w:sz w:val="20"/>
        </w:rPr>
        <w:t xml:space="preserve"> </w:t>
      </w:r>
      <w:r>
        <w:rPr>
          <w:color w:val="000009"/>
          <w:sz w:val="20"/>
        </w:rPr>
        <w:t>дня</w:t>
      </w:r>
      <w:r>
        <w:rPr>
          <w:color w:val="000009"/>
          <w:spacing w:val="-5"/>
          <w:sz w:val="20"/>
        </w:rPr>
        <w:t xml:space="preserve"> </w:t>
      </w:r>
      <w:r>
        <w:rPr>
          <w:color w:val="000009"/>
          <w:sz w:val="20"/>
        </w:rPr>
        <w:t>и</w:t>
      </w:r>
      <w:r>
        <w:rPr>
          <w:color w:val="000009"/>
          <w:spacing w:val="-7"/>
          <w:sz w:val="20"/>
        </w:rPr>
        <w:t xml:space="preserve"> </w:t>
      </w:r>
      <w:r>
        <w:rPr>
          <w:color w:val="000009"/>
          <w:sz w:val="20"/>
        </w:rPr>
        <w:t>ночи</w:t>
      </w:r>
      <w:r>
        <w:rPr>
          <w:color w:val="000009"/>
          <w:spacing w:val="-5"/>
          <w:sz w:val="20"/>
        </w:rPr>
        <w:t xml:space="preserve"> </w:t>
      </w:r>
      <w:r>
        <w:rPr>
          <w:color w:val="000009"/>
          <w:sz w:val="20"/>
        </w:rPr>
        <w:t>и</w:t>
      </w:r>
      <w:r>
        <w:rPr>
          <w:color w:val="000009"/>
          <w:spacing w:val="-7"/>
          <w:sz w:val="20"/>
        </w:rPr>
        <w:t xml:space="preserve"> </w:t>
      </w:r>
      <w:r>
        <w:rPr>
          <w:color w:val="000009"/>
          <w:sz w:val="20"/>
        </w:rPr>
        <w:t>времен</w:t>
      </w:r>
      <w:r>
        <w:rPr>
          <w:color w:val="000009"/>
          <w:spacing w:val="-7"/>
          <w:sz w:val="20"/>
        </w:rPr>
        <w:t xml:space="preserve"> </w:t>
      </w:r>
      <w:r>
        <w:rPr>
          <w:color w:val="000009"/>
          <w:spacing w:val="-2"/>
          <w:sz w:val="20"/>
        </w:rPr>
        <w:t>года.</w:t>
      </w:r>
    </w:p>
    <w:p w:rsidR="00D433F1" w:rsidRDefault="001238D5" w:rsidP="00292B0F">
      <w:pPr>
        <w:pStyle w:val="aa"/>
        <w:numPr>
          <w:ilvl w:val="0"/>
          <w:numId w:val="25"/>
        </w:numPr>
        <w:tabs>
          <w:tab w:val="left" w:pos="361"/>
          <w:tab w:val="left" w:pos="363"/>
        </w:tabs>
        <w:spacing w:before="51" w:line="276" w:lineRule="auto"/>
        <w:ind w:left="363" w:right="281" w:hanging="222"/>
        <w:rPr>
          <w:sz w:val="20"/>
        </w:rPr>
      </w:pPr>
      <w:r>
        <w:rPr>
          <w:color w:val="000009"/>
          <w:sz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433F1" w:rsidRDefault="001238D5" w:rsidP="00292B0F">
      <w:pPr>
        <w:pStyle w:val="aa"/>
        <w:numPr>
          <w:ilvl w:val="0"/>
          <w:numId w:val="25"/>
        </w:numPr>
        <w:tabs>
          <w:tab w:val="left" w:pos="361"/>
          <w:tab w:val="left" w:pos="363"/>
        </w:tabs>
        <w:spacing w:line="292" w:lineRule="auto"/>
        <w:ind w:left="363" w:right="280" w:hanging="222"/>
        <w:rPr>
          <w:sz w:val="20"/>
        </w:rPr>
      </w:pPr>
      <w:r>
        <w:rPr>
          <w:color w:val="000009"/>
          <w:sz w:val="20"/>
        </w:rPr>
        <w:t xml:space="preserve">Классифицировать формы рельефа суши по высоте и по внешнему </w:t>
      </w:r>
      <w:r>
        <w:rPr>
          <w:color w:val="000009"/>
          <w:spacing w:val="-2"/>
          <w:sz w:val="20"/>
        </w:rPr>
        <w:t>облику.</w:t>
      </w:r>
    </w:p>
    <w:p w:rsidR="00D433F1" w:rsidRDefault="001238D5" w:rsidP="00292B0F">
      <w:pPr>
        <w:pStyle w:val="aa"/>
        <w:numPr>
          <w:ilvl w:val="0"/>
          <w:numId w:val="25"/>
        </w:numPr>
        <w:tabs>
          <w:tab w:val="left" w:pos="361"/>
        </w:tabs>
        <w:ind w:left="361" w:hanging="220"/>
        <w:rPr>
          <w:sz w:val="20"/>
        </w:rPr>
      </w:pPr>
      <w:r>
        <w:rPr>
          <w:color w:val="000009"/>
          <w:sz w:val="20"/>
        </w:rPr>
        <w:t>Классифицировать</w:t>
      </w:r>
      <w:r>
        <w:rPr>
          <w:color w:val="000009"/>
          <w:spacing w:val="-9"/>
          <w:sz w:val="20"/>
        </w:rPr>
        <w:t xml:space="preserve"> </w:t>
      </w:r>
      <w:r>
        <w:rPr>
          <w:color w:val="000009"/>
          <w:sz w:val="20"/>
        </w:rPr>
        <w:t>острова</w:t>
      </w:r>
      <w:r>
        <w:rPr>
          <w:color w:val="000009"/>
          <w:spacing w:val="-9"/>
          <w:sz w:val="20"/>
        </w:rPr>
        <w:t xml:space="preserve"> </w:t>
      </w:r>
      <w:r>
        <w:rPr>
          <w:color w:val="000009"/>
          <w:sz w:val="20"/>
        </w:rPr>
        <w:t>по</w:t>
      </w:r>
      <w:r>
        <w:rPr>
          <w:color w:val="000009"/>
          <w:spacing w:val="-8"/>
          <w:sz w:val="20"/>
        </w:rPr>
        <w:t xml:space="preserve"> </w:t>
      </w:r>
      <w:r>
        <w:rPr>
          <w:color w:val="000009"/>
          <w:spacing w:val="-2"/>
          <w:sz w:val="20"/>
        </w:rPr>
        <w:t>происхождению.</w:t>
      </w:r>
    </w:p>
    <w:p w:rsidR="00D433F1" w:rsidRDefault="001238D5" w:rsidP="00292B0F">
      <w:pPr>
        <w:pStyle w:val="aa"/>
        <w:numPr>
          <w:ilvl w:val="0"/>
          <w:numId w:val="25"/>
        </w:numPr>
        <w:tabs>
          <w:tab w:val="left" w:pos="361"/>
          <w:tab w:val="left" w:pos="363"/>
        </w:tabs>
        <w:spacing w:before="115" w:line="276" w:lineRule="auto"/>
        <w:ind w:left="363" w:right="280" w:hanging="222"/>
        <w:rPr>
          <w:sz w:val="20"/>
        </w:rPr>
      </w:pPr>
      <w:r>
        <w:rPr>
          <w:color w:val="000009"/>
          <w:sz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433F1" w:rsidRDefault="001238D5" w:rsidP="00292B0F">
      <w:pPr>
        <w:pStyle w:val="aa"/>
        <w:numPr>
          <w:ilvl w:val="0"/>
          <w:numId w:val="25"/>
        </w:numPr>
        <w:tabs>
          <w:tab w:val="left" w:pos="361"/>
          <w:tab w:val="left" w:pos="363"/>
        </w:tabs>
        <w:spacing w:line="292" w:lineRule="auto"/>
        <w:ind w:left="363" w:right="282" w:hanging="222"/>
        <w:rPr>
          <w:sz w:val="20"/>
        </w:rPr>
      </w:pPr>
      <w:r>
        <w:rPr>
          <w:color w:val="000009"/>
          <w:sz w:val="20"/>
        </w:rPr>
        <w:t xml:space="preserve">Самостоятельно составлять план решения учебной географической </w:t>
      </w:r>
      <w:r>
        <w:rPr>
          <w:color w:val="000009"/>
          <w:spacing w:val="-2"/>
          <w:sz w:val="20"/>
        </w:rPr>
        <w:t>задачи.</w:t>
      </w:r>
    </w:p>
    <w:p w:rsidR="00D433F1" w:rsidRDefault="001238D5">
      <w:pPr>
        <w:spacing w:before="6"/>
        <w:ind w:left="363"/>
        <w:jc w:val="both"/>
        <w:rPr>
          <w:b/>
          <w:i/>
          <w:sz w:val="19"/>
        </w:rPr>
      </w:pPr>
      <w:r>
        <w:rPr>
          <w:b/>
          <w:i/>
          <w:color w:val="000009"/>
          <w:spacing w:val="-2"/>
          <w:sz w:val="19"/>
        </w:rPr>
        <w:t>Формирование</w:t>
      </w:r>
      <w:r>
        <w:rPr>
          <w:b/>
          <w:i/>
          <w:color w:val="000009"/>
          <w:spacing w:val="7"/>
          <w:sz w:val="19"/>
        </w:rPr>
        <w:t xml:space="preserve"> </w:t>
      </w:r>
      <w:r>
        <w:rPr>
          <w:b/>
          <w:i/>
          <w:color w:val="000009"/>
          <w:spacing w:val="-2"/>
          <w:sz w:val="19"/>
        </w:rPr>
        <w:t>базовых</w:t>
      </w:r>
      <w:r>
        <w:rPr>
          <w:b/>
          <w:i/>
          <w:color w:val="000009"/>
          <w:spacing w:val="9"/>
          <w:sz w:val="19"/>
        </w:rPr>
        <w:t xml:space="preserve"> </w:t>
      </w:r>
      <w:r>
        <w:rPr>
          <w:b/>
          <w:i/>
          <w:color w:val="000009"/>
          <w:spacing w:val="-2"/>
          <w:sz w:val="19"/>
        </w:rPr>
        <w:t>исследовательских</w:t>
      </w:r>
      <w:r>
        <w:rPr>
          <w:b/>
          <w:i/>
          <w:color w:val="000009"/>
          <w:spacing w:val="8"/>
          <w:sz w:val="19"/>
        </w:rPr>
        <w:t xml:space="preserve"> </w:t>
      </w:r>
      <w:r>
        <w:rPr>
          <w:b/>
          <w:i/>
          <w:color w:val="000009"/>
          <w:spacing w:val="-2"/>
          <w:sz w:val="19"/>
        </w:rPr>
        <w:t>действий</w:t>
      </w:r>
    </w:p>
    <w:p w:rsidR="00D433F1" w:rsidRDefault="001238D5" w:rsidP="00292B0F">
      <w:pPr>
        <w:pStyle w:val="aa"/>
        <w:numPr>
          <w:ilvl w:val="0"/>
          <w:numId w:val="25"/>
        </w:numPr>
        <w:tabs>
          <w:tab w:val="left" w:pos="361"/>
          <w:tab w:val="left" w:pos="363"/>
        </w:tabs>
        <w:spacing w:before="15" w:line="252" w:lineRule="auto"/>
        <w:ind w:left="363" w:right="280" w:hanging="222"/>
        <w:rPr>
          <w:sz w:val="20"/>
        </w:rPr>
      </w:pPr>
      <w:r>
        <w:rPr>
          <w:color w:val="000009"/>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Pr>
          <w:color w:val="000009"/>
          <w:spacing w:val="-2"/>
          <w:sz w:val="20"/>
        </w:rPr>
        <w:t>форме.</w:t>
      </w:r>
    </w:p>
    <w:p w:rsidR="00D433F1" w:rsidRDefault="001238D5" w:rsidP="00292B0F">
      <w:pPr>
        <w:pStyle w:val="aa"/>
        <w:numPr>
          <w:ilvl w:val="0"/>
          <w:numId w:val="25"/>
        </w:numPr>
        <w:tabs>
          <w:tab w:val="left" w:pos="361"/>
          <w:tab w:val="left" w:pos="363"/>
        </w:tabs>
        <w:spacing w:line="252" w:lineRule="auto"/>
        <w:ind w:left="363" w:right="279" w:hanging="222"/>
        <w:rPr>
          <w:sz w:val="20"/>
        </w:rPr>
      </w:pPr>
      <w:r>
        <w:rPr>
          <w:color w:val="000009"/>
          <w:sz w:val="20"/>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433F1" w:rsidRDefault="001238D5" w:rsidP="00292B0F">
      <w:pPr>
        <w:pStyle w:val="aa"/>
        <w:numPr>
          <w:ilvl w:val="0"/>
          <w:numId w:val="25"/>
        </w:numPr>
        <w:tabs>
          <w:tab w:val="left" w:pos="361"/>
          <w:tab w:val="left" w:pos="363"/>
        </w:tabs>
        <w:spacing w:before="1" w:line="252" w:lineRule="auto"/>
        <w:ind w:left="363" w:right="282" w:hanging="222"/>
        <w:rPr>
          <w:sz w:val="20"/>
        </w:rPr>
      </w:pPr>
      <w:r>
        <w:rPr>
          <w:color w:val="000009"/>
          <w:sz w:val="20"/>
        </w:rPr>
        <w:t>Представлять результаты фенологических наблюдений и наблюдений</w:t>
      </w:r>
      <w:r>
        <w:rPr>
          <w:color w:val="000009"/>
          <w:spacing w:val="40"/>
          <w:sz w:val="20"/>
        </w:rPr>
        <w:t xml:space="preserve"> </w:t>
      </w:r>
      <w:r>
        <w:rPr>
          <w:color w:val="000009"/>
          <w:sz w:val="20"/>
        </w:rPr>
        <w:t>за погодой в различной форме (табличной, графической, географического описания).</w:t>
      </w:r>
    </w:p>
    <w:p w:rsidR="00D433F1" w:rsidRDefault="001238D5" w:rsidP="00292B0F">
      <w:pPr>
        <w:pStyle w:val="aa"/>
        <w:numPr>
          <w:ilvl w:val="0"/>
          <w:numId w:val="25"/>
        </w:numPr>
        <w:tabs>
          <w:tab w:val="left" w:pos="361"/>
          <w:tab w:val="left" w:pos="363"/>
        </w:tabs>
        <w:spacing w:line="247" w:lineRule="auto"/>
        <w:ind w:left="363" w:right="276" w:hanging="222"/>
        <w:rPr>
          <w:sz w:val="20"/>
        </w:rPr>
        <w:sectPr w:rsidR="00D433F1">
          <w:footerReference w:type="default" r:id="rId808"/>
          <w:footerReference w:type="first" r:id="rId809"/>
          <w:pgSz w:w="7830" w:h="12020"/>
          <w:pgMar w:top="480" w:right="425" w:bottom="280" w:left="566" w:header="0" w:footer="0" w:gutter="0"/>
          <w:cols w:space="720"/>
          <w:formProt w:val="0"/>
          <w:docGrid w:linePitch="100" w:charSpace="4096"/>
        </w:sectPr>
      </w:pPr>
      <w:r>
        <w:rPr>
          <w:color w:val="000009"/>
          <w:sz w:val="20"/>
        </w:rPr>
        <w:t>Проводить по самостоятельно составленному плану небольшое исследование роли традиций в обществе.</w:t>
      </w:r>
    </w:p>
    <w:p w:rsidR="00D433F1" w:rsidRDefault="001238D5" w:rsidP="00292B0F">
      <w:pPr>
        <w:pStyle w:val="aa"/>
        <w:numPr>
          <w:ilvl w:val="0"/>
          <w:numId w:val="25"/>
        </w:numPr>
        <w:tabs>
          <w:tab w:val="left" w:pos="361"/>
          <w:tab w:val="left" w:pos="363"/>
        </w:tabs>
        <w:spacing w:before="65" w:line="252" w:lineRule="auto"/>
        <w:ind w:left="363" w:right="282" w:hanging="222"/>
        <w:rPr>
          <w:sz w:val="20"/>
        </w:rPr>
      </w:pPr>
      <w:r>
        <w:rPr>
          <w:color w:val="000009"/>
          <w:sz w:val="20"/>
        </w:rPr>
        <w:lastRenderedPageBreak/>
        <w:t xml:space="preserve">Исследовать несложные практические ситуации, связанные с использованием различных способов повышения эффективности </w:t>
      </w:r>
      <w:r>
        <w:rPr>
          <w:color w:val="000009"/>
          <w:spacing w:val="-2"/>
          <w:sz w:val="20"/>
        </w:rPr>
        <w:t>производства.</w:t>
      </w:r>
    </w:p>
    <w:p w:rsidR="00D433F1" w:rsidRDefault="001238D5">
      <w:pPr>
        <w:spacing w:before="8"/>
        <w:ind w:left="363"/>
        <w:jc w:val="both"/>
        <w:rPr>
          <w:b/>
          <w:i/>
          <w:sz w:val="19"/>
        </w:rPr>
      </w:pPr>
      <w:r>
        <w:rPr>
          <w:b/>
          <w:i/>
          <w:color w:val="000009"/>
          <w:sz w:val="19"/>
        </w:rPr>
        <w:t>Работа</w:t>
      </w:r>
      <w:r>
        <w:rPr>
          <w:b/>
          <w:i/>
          <w:color w:val="000009"/>
          <w:spacing w:val="-4"/>
          <w:sz w:val="19"/>
        </w:rPr>
        <w:t xml:space="preserve"> </w:t>
      </w:r>
      <w:r>
        <w:rPr>
          <w:b/>
          <w:i/>
          <w:color w:val="000009"/>
          <w:sz w:val="19"/>
        </w:rPr>
        <w:t>с</w:t>
      </w:r>
      <w:r>
        <w:rPr>
          <w:b/>
          <w:i/>
          <w:color w:val="000009"/>
          <w:spacing w:val="-5"/>
          <w:sz w:val="19"/>
        </w:rPr>
        <w:t xml:space="preserve"> </w:t>
      </w:r>
      <w:r>
        <w:rPr>
          <w:b/>
          <w:i/>
          <w:color w:val="000009"/>
          <w:spacing w:val="-2"/>
          <w:sz w:val="19"/>
        </w:rPr>
        <w:t>информацией</w:t>
      </w:r>
    </w:p>
    <w:p w:rsidR="00D433F1" w:rsidRDefault="001238D5" w:rsidP="00292B0F">
      <w:pPr>
        <w:pStyle w:val="aa"/>
        <w:numPr>
          <w:ilvl w:val="0"/>
          <w:numId w:val="25"/>
        </w:numPr>
        <w:tabs>
          <w:tab w:val="left" w:pos="361"/>
          <w:tab w:val="left" w:pos="363"/>
        </w:tabs>
        <w:spacing w:before="14" w:line="252" w:lineRule="auto"/>
        <w:ind w:left="363" w:right="282" w:hanging="222"/>
        <w:rPr>
          <w:sz w:val="20"/>
        </w:rPr>
      </w:pPr>
      <w:r>
        <w:rPr>
          <w:color w:val="000009"/>
          <w:sz w:val="2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D433F1" w:rsidRDefault="001238D5" w:rsidP="00292B0F">
      <w:pPr>
        <w:pStyle w:val="aa"/>
        <w:numPr>
          <w:ilvl w:val="0"/>
          <w:numId w:val="25"/>
        </w:numPr>
        <w:tabs>
          <w:tab w:val="left" w:pos="361"/>
          <w:tab w:val="left" w:pos="363"/>
        </w:tabs>
        <w:spacing w:line="252" w:lineRule="auto"/>
        <w:ind w:left="363" w:right="274" w:hanging="222"/>
        <w:rPr>
          <w:sz w:val="20"/>
        </w:rPr>
      </w:pPr>
      <w:r>
        <w:rPr>
          <w:color w:val="000009"/>
          <w:sz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433F1" w:rsidRDefault="001238D5" w:rsidP="00292B0F">
      <w:pPr>
        <w:pStyle w:val="aa"/>
        <w:numPr>
          <w:ilvl w:val="0"/>
          <w:numId w:val="25"/>
        </w:numPr>
        <w:tabs>
          <w:tab w:val="left" w:pos="361"/>
          <w:tab w:val="left" w:pos="363"/>
        </w:tabs>
        <w:spacing w:line="252" w:lineRule="auto"/>
        <w:ind w:left="363" w:right="281" w:hanging="222"/>
        <w:rPr>
          <w:sz w:val="20"/>
        </w:rPr>
      </w:pPr>
      <w:r>
        <w:rPr>
          <w:color w:val="000009"/>
          <w:sz w:val="20"/>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433F1" w:rsidRDefault="001238D5" w:rsidP="00292B0F">
      <w:pPr>
        <w:pStyle w:val="aa"/>
        <w:numPr>
          <w:ilvl w:val="0"/>
          <w:numId w:val="25"/>
        </w:numPr>
        <w:tabs>
          <w:tab w:val="left" w:pos="361"/>
          <w:tab w:val="left" w:pos="363"/>
        </w:tabs>
        <w:spacing w:before="1" w:line="252" w:lineRule="auto"/>
        <w:ind w:left="363" w:right="282" w:hanging="222"/>
        <w:rPr>
          <w:sz w:val="20"/>
        </w:rPr>
      </w:pPr>
      <w:r>
        <w:rPr>
          <w:color w:val="000009"/>
          <w:sz w:val="20"/>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D433F1" w:rsidRDefault="001238D5" w:rsidP="00292B0F">
      <w:pPr>
        <w:pStyle w:val="aa"/>
        <w:numPr>
          <w:ilvl w:val="0"/>
          <w:numId w:val="25"/>
        </w:numPr>
        <w:tabs>
          <w:tab w:val="left" w:pos="361"/>
          <w:tab w:val="left" w:pos="363"/>
        </w:tabs>
        <w:spacing w:before="1" w:line="252" w:lineRule="auto"/>
        <w:ind w:left="363" w:right="282" w:hanging="222"/>
        <w:rPr>
          <w:sz w:val="20"/>
        </w:rPr>
      </w:pPr>
      <w:r>
        <w:rPr>
          <w:color w:val="000009"/>
          <w:sz w:val="2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D433F1" w:rsidRDefault="001238D5" w:rsidP="00292B0F">
      <w:pPr>
        <w:pStyle w:val="aa"/>
        <w:numPr>
          <w:ilvl w:val="0"/>
          <w:numId w:val="25"/>
        </w:numPr>
        <w:tabs>
          <w:tab w:val="left" w:pos="361"/>
          <w:tab w:val="left" w:pos="363"/>
        </w:tabs>
        <w:spacing w:line="252" w:lineRule="auto"/>
        <w:ind w:left="363" w:right="274" w:hanging="222"/>
        <w:rPr>
          <w:sz w:val="20"/>
        </w:rPr>
      </w:pPr>
      <w:r>
        <w:rPr>
          <w:color w:val="000009"/>
          <w:sz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433F1" w:rsidRDefault="001238D5" w:rsidP="00292B0F">
      <w:pPr>
        <w:pStyle w:val="aa"/>
        <w:numPr>
          <w:ilvl w:val="0"/>
          <w:numId w:val="25"/>
        </w:numPr>
        <w:tabs>
          <w:tab w:val="left" w:pos="380"/>
          <w:tab w:val="left" w:pos="382"/>
        </w:tabs>
        <w:spacing w:line="264" w:lineRule="auto"/>
        <w:ind w:right="280"/>
        <w:rPr>
          <w:sz w:val="20"/>
        </w:rPr>
      </w:pPr>
      <w:r>
        <w:rPr>
          <w:color w:val="000009"/>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w:t>
      </w:r>
      <w:r>
        <w:rPr>
          <w:color w:val="000009"/>
          <w:spacing w:val="-2"/>
          <w:sz w:val="20"/>
        </w:rPr>
        <w:t>России.</w:t>
      </w:r>
    </w:p>
    <w:p w:rsidR="00D433F1" w:rsidRDefault="001238D5" w:rsidP="00292B0F">
      <w:pPr>
        <w:pStyle w:val="aa"/>
        <w:numPr>
          <w:ilvl w:val="0"/>
          <w:numId w:val="25"/>
        </w:numPr>
        <w:tabs>
          <w:tab w:val="left" w:pos="380"/>
          <w:tab w:val="left" w:pos="382"/>
        </w:tabs>
        <w:spacing w:line="264" w:lineRule="auto"/>
        <w:ind w:right="281"/>
        <w:rPr>
          <w:sz w:val="20"/>
        </w:rPr>
      </w:pPr>
      <w:r>
        <w:rPr>
          <w:color w:val="000009"/>
          <w:sz w:val="20"/>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433F1" w:rsidRDefault="001238D5" w:rsidP="00292B0F">
      <w:pPr>
        <w:pStyle w:val="aa"/>
        <w:numPr>
          <w:ilvl w:val="0"/>
          <w:numId w:val="25"/>
        </w:numPr>
        <w:tabs>
          <w:tab w:val="left" w:pos="380"/>
          <w:tab w:val="left" w:pos="382"/>
        </w:tabs>
        <w:spacing w:line="290" w:lineRule="auto"/>
        <w:ind w:right="282"/>
        <w:rPr>
          <w:sz w:val="20"/>
        </w:rPr>
      </w:pPr>
      <w:r>
        <w:rPr>
          <w:color w:val="000009"/>
          <w:sz w:val="20"/>
        </w:rPr>
        <w:t xml:space="preserve">Определять информацию, недостающую для решения той или иной </w:t>
      </w:r>
      <w:r>
        <w:rPr>
          <w:color w:val="000009"/>
          <w:spacing w:val="-2"/>
          <w:sz w:val="20"/>
        </w:rPr>
        <w:t>задачи.</w:t>
      </w:r>
    </w:p>
    <w:p w:rsidR="00D433F1" w:rsidRDefault="001238D5" w:rsidP="00292B0F">
      <w:pPr>
        <w:pStyle w:val="aa"/>
        <w:numPr>
          <w:ilvl w:val="0"/>
          <w:numId w:val="25"/>
        </w:numPr>
        <w:tabs>
          <w:tab w:val="left" w:pos="380"/>
          <w:tab w:val="left" w:pos="382"/>
        </w:tabs>
        <w:spacing w:before="1" w:line="276" w:lineRule="auto"/>
        <w:ind w:right="283"/>
        <w:rPr>
          <w:sz w:val="20"/>
        </w:rPr>
      </w:pPr>
      <w:r>
        <w:rPr>
          <w:color w:val="000009"/>
          <w:sz w:val="20"/>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433F1" w:rsidRDefault="001238D5" w:rsidP="00292B0F">
      <w:pPr>
        <w:pStyle w:val="aa"/>
        <w:numPr>
          <w:ilvl w:val="0"/>
          <w:numId w:val="25"/>
        </w:numPr>
        <w:tabs>
          <w:tab w:val="left" w:pos="380"/>
          <w:tab w:val="left" w:pos="382"/>
        </w:tabs>
        <w:spacing w:line="264" w:lineRule="auto"/>
        <w:ind w:right="280"/>
        <w:rPr>
          <w:sz w:val="20"/>
        </w:rPr>
        <w:sectPr w:rsidR="00D433F1">
          <w:footerReference w:type="default" r:id="rId810"/>
          <w:footerReference w:type="first" r:id="rId811"/>
          <w:pgSz w:w="7830" w:h="12020"/>
          <w:pgMar w:top="480" w:right="425" w:bottom="280" w:left="566" w:header="0" w:footer="0" w:gutter="0"/>
          <w:cols w:space="720"/>
          <w:formProt w:val="0"/>
          <w:docGrid w:linePitch="100" w:charSpace="4096"/>
        </w:sectPr>
      </w:pPr>
      <w:r>
        <w:rPr>
          <w:color w:val="000009"/>
          <w:sz w:val="20"/>
        </w:rPr>
        <w:t>Анализировать и обобщать текстовую и статистическую информацию об</w:t>
      </w:r>
      <w:r>
        <w:rPr>
          <w:color w:val="000009"/>
          <w:spacing w:val="66"/>
          <w:sz w:val="20"/>
        </w:rPr>
        <w:t xml:space="preserve">  </w:t>
      </w:r>
      <w:r>
        <w:rPr>
          <w:color w:val="000009"/>
          <w:sz w:val="20"/>
        </w:rPr>
        <w:t>отклоняющемся</w:t>
      </w:r>
      <w:r>
        <w:rPr>
          <w:color w:val="000009"/>
          <w:spacing w:val="66"/>
          <w:sz w:val="20"/>
        </w:rPr>
        <w:t xml:space="preserve">  </w:t>
      </w:r>
      <w:r>
        <w:rPr>
          <w:color w:val="000009"/>
          <w:sz w:val="20"/>
        </w:rPr>
        <w:t>поведении,</w:t>
      </w:r>
      <w:r>
        <w:rPr>
          <w:color w:val="000009"/>
          <w:spacing w:val="67"/>
          <w:sz w:val="20"/>
        </w:rPr>
        <w:t xml:space="preserve">  </w:t>
      </w:r>
      <w:r>
        <w:rPr>
          <w:color w:val="000009"/>
          <w:sz w:val="20"/>
        </w:rPr>
        <w:t>его</w:t>
      </w:r>
      <w:r>
        <w:rPr>
          <w:color w:val="000009"/>
          <w:spacing w:val="68"/>
          <w:sz w:val="20"/>
        </w:rPr>
        <w:t xml:space="preserve">  </w:t>
      </w:r>
      <w:r>
        <w:rPr>
          <w:color w:val="000009"/>
          <w:sz w:val="20"/>
        </w:rPr>
        <w:t>причинах</w:t>
      </w:r>
      <w:r>
        <w:rPr>
          <w:color w:val="000009"/>
          <w:spacing w:val="67"/>
          <w:sz w:val="20"/>
        </w:rPr>
        <w:t xml:space="preserve">  </w:t>
      </w:r>
      <w:r>
        <w:rPr>
          <w:color w:val="000009"/>
          <w:sz w:val="20"/>
        </w:rPr>
        <w:t>и</w:t>
      </w:r>
      <w:r>
        <w:rPr>
          <w:color w:val="000009"/>
          <w:spacing w:val="66"/>
          <w:sz w:val="20"/>
        </w:rPr>
        <w:t xml:space="preserve">  </w:t>
      </w:r>
      <w:r>
        <w:rPr>
          <w:color w:val="000009"/>
          <w:sz w:val="20"/>
        </w:rPr>
        <w:t>негативных</w:t>
      </w:r>
    </w:p>
    <w:p w:rsidR="00D433F1" w:rsidRDefault="001238D5">
      <w:pPr>
        <w:pStyle w:val="a5"/>
        <w:spacing w:before="67" w:line="264" w:lineRule="auto"/>
        <w:ind w:left="382" w:right="282" w:hanging="360"/>
      </w:pPr>
      <w:r>
        <w:rPr>
          <w:color w:val="000009"/>
        </w:rPr>
        <w:lastRenderedPageBreak/>
        <w:t>последствиях из адаптированных источников (в том числе учебных материалов) и публикаций СМИ.</w:t>
      </w:r>
    </w:p>
    <w:p w:rsidR="00D433F1" w:rsidRDefault="001238D5" w:rsidP="00292B0F">
      <w:pPr>
        <w:pStyle w:val="aa"/>
        <w:numPr>
          <w:ilvl w:val="0"/>
          <w:numId w:val="25"/>
        </w:numPr>
        <w:tabs>
          <w:tab w:val="left" w:pos="380"/>
        </w:tabs>
        <w:spacing w:line="226" w:lineRule="exact"/>
        <w:ind w:left="380" w:hanging="239"/>
        <w:rPr>
          <w:sz w:val="20"/>
        </w:rPr>
      </w:pPr>
      <w:r>
        <w:rPr>
          <w:color w:val="000009"/>
          <w:sz w:val="20"/>
        </w:rPr>
        <w:t>Представлять</w:t>
      </w:r>
      <w:r>
        <w:rPr>
          <w:color w:val="000009"/>
          <w:spacing w:val="-5"/>
          <w:sz w:val="20"/>
        </w:rPr>
        <w:t xml:space="preserve"> </w:t>
      </w:r>
      <w:r>
        <w:rPr>
          <w:color w:val="000009"/>
          <w:sz w:val="20"/>
        </w:rPr>
        <w:t>информацию</w:t>
      </w:r>
      <w:r>
        <w:rPr>
          <w:color w:val="000009"/>
          <w:spacing w:val="-5"/>
          <w:sz w:val="20"/>
        </w:rPr>
        <w:t xml:space="preserve"> </w:t>
      </w:r>
      <w:r>
        <w:rPr>
          <w:color w:val="000009"/>
          <w:sz w:val="20"/>
        </w:rPr>
        <w:t>в</w:t>
      </w:r>
      <w:r>
        <w:rPr>
          <w:color w:val="000009"/>
          <w:spacing w:val="-7"/>
          <w:sz w:val="20"/>
        </w:rPr>
        <w:t xml:space="preserve"> </w:t>
      </w:r>
      <w:r>
        <w:rPr>
          <w:color w:val="000009"/>
          <w:sz w:val="20"/>
        </w:rPr>
        <w:t>виде</w:t>
      </w:r>
      <w:r>
        <w:rPr>
          <w:color w:val="000009"/>
          <w:spacing w:val="-8"/>
          <w:sz w:val="20"/>
        </w:rPr>
        <w:t xml:space="preserve"> </w:t>
      </w:r>
      <w:r>
        <w:rPr>
          <w:color w:val="000009"/>
          <w:sz w:val="20"/>
        </w:rPr>
        <w:t>кратких</w:t>
      </w:r>
      <w:r>
        <w:rPr>
          <w:color w:val="000009"/>
          <w:spacing w:val="-7"/>
          <w:sz w:val="20"/>
        </w:rPr>
        <w:t xml:space="preserve"> </w:t>
      </w:r>
      <w:r>
        <w:rPr>
          <w:color w:val="000009"/>
          <w:sz w:val="20"/>
        </w:rPr>
        <w:t>выводов</w:t>
      </w:r>
      <w:r>
        <w:rPr>
          <w:color w:val="000009"/>
          <w:spacing w:val="-5"/>
          <w:sz w:val="20"/>
        </w:rPr>
        <w:t xml:space="preserve"> </w:t>
      </w:r>
      <w:r>
        <w:rPr>
          <w:color w:val="000009"/>
          <w:sz w:val="20"/>
        </w:rPr>
        <w:t>и</w:t>
      </w:r>
      <w:r>
        <w:rPr>
          <w:color w:val="000009"/>
          <w:spacing w:val="-7"/>
          <w:sz w:val="20"/>
        </w:rPr>
        <w:t xml:space="preserve"> </w:t>
      </w:r>
      <w:r>
        <w:rPr>
          <w:color w:val="000009"/>
          <w:spacing w:val="-2"/>
          <w:sz w:val="20"/>
        </w:rPr>
        <w:t>обобщений.</w:t>
      </w:r>
    </w:p>
    <w:p w:rsidR="00D433F1" w:rsidRDefault="001238D5" w:rsidP="00292B0F">
      <w:pPr>
        <w:pStyle w:val="aa"/>
        <w:numPr>
          <w:ilvl w:val="0"/>
          <w:numId w:val="25"/>
        </w:numPr>
        <w:tabs>
          <w:tab w:val="left" w:pos="380"/>
          <w:tab w:val="left" w:pos="382"/>
        </w:tabs>
        <w:spacing w:before="49" w:line="264" w:lineRule="auto"/>
        <w:ind w:right="279"/>
        <w:rPr>
          <w:sz w:val="20"/>
        </w:rPr>
      </w:pPr>
      <w:r>
        <w:rPr>
          <w:color w:val="000009"/>
          <w:sz w:val="20"/>
        </w:rPr>
        <w:t>Осуществлять поиск информации о роли непрерывного образования в современном обществе в разных источниках информации:</w:t>
      </w:r>
      <w:r>
        <w:rPr>
          <w:color w:val="000009"/>
          <w:spacing w:val="40"/>
          <w:sz w:val="20"/>
        </w:rPr>
        <w:t xml:space="preserve"> </w:t>
      </w:r>
      <w:r>
        <w:rPr>
          <w:color w:val="000009"/>
          <w:sz w:val="20"/>
        </w:rPr>
        <w:t>сопоставлять и обобщать информацию, представленную в разных формах (описательную, графическую, аудиовизуальную).</w:t>
      </w:r>
    </w:p>
    <w:p w:rsidR="00D433F1" w:rsidRDefault="001238D5">
      <w:pPr>
        <w:spacing w:before="8"/>
        <w:ind w:left="382"/>
        <w:jc w:val="both"/>
        <w:rPr>
          <w:b/>
          <w:i/>
          <w:sz w:val="19"/>
        </w:rPr>
      </w:pPr>
      <w:r>
        <w:rPr>
          <w:b/>
          <w:i/>
          <w:color w:val="000009"/>
          <w:spacing w:val="-2"/>
          <w:sz w:val="19"/>
        </w:rPr>
        <w:t>Формирование</w:t>
      </w:r>
      <w:r>
        <w:rPr>
          <w:b/>
          <w:i/>
          <w:color w:val="000009"/>
          <w:spacing w:val="9"/>
          <w:sz w:val="19"/>
        </w:rPr>
        <w:t xml:space="preserve"> </w:t>
      </w:r>
      <w:r>
        <w:rPr>
          <w:b/>
          <w:i/>
          <w:color w:val="000009"/>
          <w:spacing w:val="-2"/>
          <w:sz w:val="19"/>
        </w:rPr>
        <w:t>универсальных</w:t>
      </w:r>
      <w:r>
        <w:rPr>
          <w:b/>
          <w:i/>
          <w:color w:val="000009"/>
          <w:spacing w:val="11"/>
          <w:sz w:val="19"/>
        </w:rPr>
        <w:t xml:space="preserve"> </w:t>
      </w:r>
      <w:r>
        <w:rPr>
          <w:b/>
          <w:i/>
          <w:color w:val="000009"/>
          <w:spacing w:val="-2"/>
          <w:sz w:val="19"/>
        </w:rPr>
        <w:t>учебных</w:t>
      </w:r>
      <w:r>
        <w:rPr>
          <w:b/>
          <w:i/>
          <w:color w:val="000009"/>
          <w:spacing w:val="11"/>
          <w:sz w:val="19"/>
        </w:rPr>
        <w:t xml:space="preserve"> </w:t>
      </w:r>
      <w:r>
        <w:rPr>
          <w:b/>
          <w:i/>
          <w:color w:val="000009"/>
          <w:spacing w:val="-2"/>
          <w:sz w:val="19"/>
        </w:rPr>
        <w:t>коммуникативных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5"/>
        </w:numPr>
        <w:tabs>
          <w:tab w:val="left" w:pos="380"/>
          <w:tab w:val="left" w:pos="382"/>
        </w:tabs>
        <w:spacing w:before="9" w:line="290" w:lineRule="auto"/>
        <w:ind w:right="281"/>
        <w:rPr>
          <w:sz w:val="20"/>
        </w:rPr>
      </w:pPr>
      <w:r>
        <w:rPr>
          <w:color w:val="000009"/>
          <w:sz w:val="20"/>
        </w:rPr>
        <w:t>Определять характер отношений между людьми в различных исторических и современных ситуациях, событиях.</w:t>
      </w:r>
    </w:p>
    <w:p w:rsidR="00D433F1" w:rsidRDefault="001238D5" w:rsidP="00292B0F">
      <w:pPr>
        <w:pStyle w:val="aa"/>
        <w:numPr>
          <w:ilvl w:val="0"/>
          <w:numId w:val="25"/>
        </w:numPr>
        <w:tabs>
          <w:tab w:val="left" w:pos="380"/>
          <w:tab w:val="left" w:pos="382"/>
        </w:tabs>
        <w:spacing w:before="3" w:line="276" w:lineRule="auto"/>
        <w:ind w:right="282"/>
        <w:rPr>
          <w:sz w:val="20"/>
        </w:rPr>
      </w:pPr>
      <w:r>
        <w:rPr>
          <w:color w:val="000009"/>
          <w:sz w:val="20"/>
        </w:rPr>
        <w:t>Раскрывать значение совместной деятельности, сотрудничества людей</w:t>
      </w:r>
      <w:r>
        <w:rPr>
          <w:color w:val="000009"/>
          <w:spacing w:val="40"/>
          <w:sz w:val="20"/>
        </w:rPr>
        <w:t xml:space="preserve"> </w:t>
      </w:r>
      <w:r>
        <w:rPr>
          <w:color w:val="000009"/>
          <w:sz w:val="20"/>
        </w:rPr>
        <w:t>в разных сферах в различные исторические эпохи.</w:t>
      </w:r>
    </w:p>
    <w:p w:rsidR="00D433F1" w:rsidRDefault="001238D5" w:rsidP="00292B0F">
      <w:pPr>
        <w:pStyle w:val="aa"/>
        <w:numPr>
          <w:ilvl w:val="0"/>
          <w:numId w:val="25"/>
        </w:numPr>
        <w:tabs>
          <w:tab w:val="left" w:pos="380"/>
          <w:tab w:val="left" w:pos="382"/>
        </w:tabs>
        <w:spacing w:line="276" w:lineRule="auto"/>
        <w:ind w:right="282"/>
        <w:rPr>
          <w:sz w:val="20"/>
        </w:rPr>
      </w:pPr>
      <w:r>
        <w:rPr>
          <w:color w:val="000009"/>
          <w:sz w:val="20"/>
        </w:rPr>
        <w:t xml:space="preserve">Принимать участие в обсуждении открытых (в том числе дискуссионных) вопросов истории, высказывая и аргументируя свои </w:t>
      </w:r>
      <w:r>
        <w:rPr>
          <w:color w:val="000009"/>
          <w:spacing w:val="-2"/>
          <w:sz w:val="20"/>
        </w:rPr>
        <w:t>суждения.</w:t>
      </w:r>
    </w:p>
    <w:p w:rsidR="00D433F1" w:rsidRDefault="001238D5" w:rsidP="00292B0F">
      <w:pPr>
        <w:pStyle w:val="aa"/>
        <w:numPr>
          <w:ilvl w:val="0"/>
          <w:numId w:val="25"/>
        </w:numPr>
        <w:tabs>
          <w:tab w:val="left" w:pos="380"/>
          <w:tab w:val="left" w:pos="382"/>
        </w:tabs>
        <w:spacing w:before="1" w:line="276" w:lineRule="auto"/>
        <w:ind w:right="281"/>
        <w:rPr>
          <w:sz w:val="20"/>
        </w:rPr>
      </w:pPr>
      <w:r>
        <w:rPr>
          <w:color w:val="000009"/>
          <w:sz w:val="20"/>
        </w:rPr>
        <w:t>Осуществлять презентацию выполненной самостоятельной работы по истории, проявляя способность к диалогу с аудиторией.</w:t>
      </w:r>
    </w:p>
    <w:p w:rsidR="00D433F1" w:rsidRDefault="001238D5" w:rsidP="00292B0F">
      <w:pPr>
        <w:pStyle w:val="aa"/>
        <w:numPr>
          <w:ilvl w:val="0"/>
          <w:numId w:val="25"/>
        </w:numPr>
        <w:tabs>
          <w:tab w:val="left" w:pos="380"/>
          <w:tab w:val="left" w:pos="382"/>
        </w:tabs>
        <w:spacing w:line="276" w:lineRule="auto"/>
        <w:ind w:right="282"/>
        <w:rPr>
          <w:sz w:val="20"/>
        </w:rPr>
      </w:pPr>
      <w:r>
        <w:rPr>
          <w:color w:val="000009"/>
          <w:sz w:val="20"/>
        </w:rPr>
        <w:t>Оценивать собственные поступки и поведение других людей с точки зрения их соответствия правовым и нравственным нормам.</w:t>
      </w:r>
    </w:p>
    <w:p w:rsidR="00D433F1" w:rsidRDefault="001238D5" w:rsidP="00292B0F">
      <w:pPr>
        <w:pStyle w:val="aa"/>
        <w:numPr>
          <w:ilvl w:val="0"/>
          <w:numId w:val="25"/>
        </w:numPr>
        <w:tabs>
          <w:tab w:val="left" w:pos="380"/>
          <w:tab w:val="left" w:pos="382"/>
        </w:tabs>
        <w:spacing w:line="252" w:lineRule="auto"/>
        <w:ind w:right="281"/>
        <w:rPr>
          <w:sz w:val="20"/>
        </w:rPr>
      </w:pPr>
      <w:r>
        <w:rPr>
          <w:color w:val="000009"/>
          <w:sz w:val="20"/>
        </w:rPr>
        <w:t>Анализировать причины социальных и межличностных конфликтов, моделировать варианты выхода из конфликтной ситуации.</w:t>
      </w:r>
    </w:p>
    <w:p w:rsidR="00D433F1" w:rsidRDefault="001238D5" w:rsidP="00292B0F">
      <w:pPr>
        <w:pStyle w:val="aa"/>
        <w:numPr>
          <w:ilvl w:val="0"/>
          <w:numId w:val="25"/>
        </w:numPr>
        <w:tabs>
          <w:tab w:val="left" w:pos="380"/>
        </w:tabs>
        <w:ind w:left="380" w:hanging="239"/>
        <w:rPr>
          <w:sz w:val="20"/>
        </w:rPr>
      </w:pPr>
      <w:r>
        <w:rPr>
          <w:color w:val="000009"/>
          <w:sz w:val="20"/>
        </w:rPr>
        <w:t>Выражать</w:t>
      </w:r>
      <w:r>
        <w:rPr>
          <w:color w:val="000009"/>
          <w:spacing w:val="-6"/>
          <w:sz w:val="20"/>
        </w:rPr>
        <w:t xml:space="preserve"> </w:t>
      </w:r>
      <w:r>
        <w:rPr>
          <w:color w:val="000009"/>
          <w:sz w:val="20"/>
        </w:rPr>
        <w:t>свою</w:t>
      </w:r>
      <w:r>
        <w:rPr>
          <w:color w:val="000009"/>
          <w:spacing w:val="-6"/>
          <w:sz w:val="20"/>
        </w:rPr>
        <w:t xml:space="preserve"> </w:t>
      </w:r>
      <w:r>
        <w:rPr>
          <w:color w:val="000009"/>
          <w:sz w:val="20"/>
        </w:rPr>
        <w:t>точку</w:t>
      </w:r>
      <w:r>
        <w:rPr>
          <w:color w:val="000009"/>
          <w:spacing w:val="-7"/>
          <w:sz w:val="20"/>
        </w:rPr>
        <w:t xml:space="preserve"> </w:t>
      </w:r>
      <w:r>
        <w:rPr>
          <w:color w:val="000009"/>
          <w:sz w:val="20"/>
        </w:rPr>
        <w:t>зрения,</w:t>
      </w:r>
      <w:r>
        <w:rPr>
          <w:color w:val="000009"/>
          <w:spacing w:val="-4"/>
          <w:sz w:val="20"/>
        </w:rPr>
        <w:t xml:space="preserve"> </w:t>
      </w:r>
      <w:r>
        <w:rPr>
          <w:color w:val="000009"/>
          <w:sz w:val="20"/>
        </w:rPr>
        <w:t>участвовать</w:t>
      </w:r>
      <w:r>
        <w:rPr>
          <w:color w:val="000009"/>
          <w:spacing w:val="-6"/>
          <w:sz w:val="20"/>
        </w:rPr>
        <w:t xml:space="preserve"> </w:t>
      </w:r>
      <w:r>
        <w:rPr>
          <w:color w:val="000009"/>
          <w:sz w:val="20"/>
        </w:rPr>
        <w:t>в</w:t>
      </w:r>
      <w:r>
        <w:rPr>
          <w:color w:val="000009"/>
          <w:spacing w:val="-7"/>
          <w:sz w:val="20"/>
        </w:rPr>
        <w:t xml:space="preserve"> </w:t>
      </w:r>
      <w:r>
        <w:rPr>
          <w:color w:val="000009"/>
          <w:spacing w:val="-2"/>
          <w:sz w:val="20"/>
        </w:rPr>
        <w:t>дискуссии.</w:t>
      </w:r>
    </w:p>
    <w:p w:rsidR="00D433F1" w:rsidRDefault="001238D5" w:rsidP="00292B0F">
      <w:pPr>
        <w:pStyle w:val="aa"/>
        <w:numPr>
          <w:ilvl w:val="0"/>
          <w:numId w:val="25"/>
        </w:numPr>
        <w:tabs>
          <w:tab w:val="left" w:pos="380"/>
          <w:tab w:val="left" w:pos="382"/>
        </w:tabs>
        <w:spacing w:before="8" w:line="252" w:lineRule="auto"/>
        <w:ind w:right="276"/>
        <w:rPr>
          <w:sz w:val="20"/>
        </w:rPr>
      </w:pPr>
      <w:r>
        <w:rPr>
          <w:color w:val="000009"/>
          <w:sz w:val="20"/>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433F1" w:rsidRDefault="001238D5" w:rsidP="00292B0F">
      <w:pPr>
        <w:pStyle w:val="aa"/>
        <w:numPr>
          <w:ilvl w:val="0"/>
          <w:numId w:val="25"/>
        </w:numPr>
        <w:tabs>
          <w:tab w:val="left" w:pos="380"/>
          <w:tab w:val="left" w:pos="382"/>
        </w:tabs>
        <w:spacing w:line="252" w:lineRule="auto"/>
        <w:ind w:right="282"/>
        <w:rPr>
          <w:sz w:val="20"/>
        </w:rPr>
      </w:pPr>
      <w:r>
        <w:rPr>
          <w:color w:val="000009"/>
          <w:sz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433F1" w:rsidRDefault="001238D5" w:rsidP="00292B0F">
      <w:pPr>
        <w:pStyle w:val="aa"/>
        <w:numPr>
          <w:ilvl w:val="0"/>
          <w:numId w:val="25"/>
        </w:numPr>
        <w:tabs>
          <w:tab w:val="left" w:pos="380"/>
          <w:tab w:val="left" w:pos="382"/>
        </w:tabs>
        <w:spacing w:line="252" w:lineRule="auto"/>
        <w:ind w:right="279"/>
        <w:rPr>
          <w:sz w:val="20"/>
        </w:rPr>
      </w:pPr>
      <w:r>
        <w:rPr>
          <w:color w:val="000009"/>
          <w:sz w:val="20"/>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433F1" w:rsidRDefault="001238D5" w:rsidP="00292B0F">
      <w:pPr>
        <w:pStyle w:val="aa"/>
        <w:numPr>
          <w:ilvl w:val="0"/>
          <w:numId w:val="25"/>
        </w:numPr>
        <w:tabs>
          <w:tab w:val="left" w:pos="380"/>
          <w:tab w:val="left" w:pos="382"/>
        </w:tabs>
        <w:spacing w:before="1" w:line="252" w:lineRule="auto"/>
        <w:ind w:right="281"/>
        <w:rPr>
          <w:sz w:val="20"/>
        </w:rPr>
      </w:pPr>
      <w:r>
        <w:rPr>
          <w:color w:val="000009"/>
          <w:sz w:val="20"/>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433F1" w:rsidRDefault="001238D5" w:rsidP="00292B0F">
      <w:pPr>
        <w:pStyle w:val="aa"/>
        <w:numPr>
          <w:ilvl w:val="0"/>
          <w:numId w:val="25"/>
        </w:numPr>
        <w:tabs>
          <w:tab w:val="left" w:pos="380"/>
          <w:tab w:val="left" w:pos="382"/>
        </w:tabs>
        <w:spacing w:line="252" w:lineRule="auto"/>
        <w:ind w:right="283"/>
        <w:rPr>
          <w:sz w:val="20"/>
        </w:rPr>
      </w:pPr>
      <w:r>
        <w:rPr>
          <w:color w:val="000009"/>
          <w:sz w:val="20"/>
        </w:rPr>
        <w:t xml:space="preserve">Сравнивать результаты выполнения учебного географического проекта с исходной задачей и вклад каждого члена команды в достижение </w:t>
      </w:r>
      <w:r>
        <w:rPr>
          <w:color w:val="000009"/>
          <w:spacing w:val="-2"/>
          <w:sz w:val="20"/>
        </w:rPr>
        <w:t>результатов.</w:t>
      </w:r>
    </w:p>
    <w:p w:rsidR="00D433F1" w:rsidRDefault="001238D5" w:rsidP="00292B0F">
      <w:pPr>
        <w:pStyle w:val="aa"/>
        <w:numPr>
          <w:ilvl w:val="0"/>
          <w:numId w:val="25"/>
        </w:numPr>
        <w:tabs>
          <w:tab w:val="left" w:pos="380"/>
        </w:tabs>
        <w:ind w:left="380" w:hanging="239"/>
        <w:rPr>
          <w:sz w:val="20"/>
        </w:rPr>
        <w:sectPr w:rsidR="00D433F1">
          <w:footerReference w:type="default" r:id="rId812"/>
          <w:footerReference w:type="first" r:id="rId813"/>
          <w:pgSz w:w="7830" w:h="12020"/>
          <w:pgMar w:top="480" w:right="425" w:bottom="280" w:left="566" w:header="0" w:footer="0" w:gutter="0"/>
          <w:cols w:space="720"/>
          <w:formProt w:val="0"/>
          <w:docGrid w:linePitch="100" w:charSpace="4096"/>
        </w:sectPr>
      </w:pPr>
      <w:r>
        <w:rPr>
          <w:color w:val="000009"/>
          <w:sz w:val="20"/>
        </w:rPr>
        <w:t>Разделять</w:t>
      </w:r>
      <w:r>
        <w:rPr>
          <w:color w:val="000009"/>
          <w:spacing w:val="-7"/>
          <w:sz w:val="20"/>
        </w:rPr>
        <w:t xml:space="preserve"> </w:t>
      </w:r>
      <w:r>
        <w:rPr>
          <w:color w:val="000009"/>
          <w:sz w:val="20"/>
        </w:rPr>
        <w:t>сферу</w:t>
      </w:r>
      <w:r>
        <w:rPr>
          <w:color w:val="000009"/>
          <w:spacing w:val="-10"/>
          <w:sz w:val="20"/>
        </w:rPr>
        <w:t xml:space="preserve"> </w:t>
      </w:r>
      <w:r>
        <w:rPr>
          <w:color w:val="000009"/>
          <w:spacing w:val="-2"/>
          <w:sz w:val="20"/>
        </w:rPr>
        <w:t>ответственности.</w:t>
      </w:r>
    </w:p>
    <w:p w:rsidR="00D433F1" w:rsidRDefault="001238D5">
      <w:pPr>
        <w:spacing w:before="72"/>
        <w:ind w:left="382"/>
        <w:jc w:val="both"/>
        <w:rPr>
          <w:b/>
          <w:i/>
          <w:sz w:val="19"/>
        </w:rPr>
      </w:pPr>
      <w:r>
        <w:rPr>
          <w:b/>
          <w:i/>
          <w:color w:val="000009"/>
          <w:spacing w:val="-2"/>
          <w:sz w:val="19"/>
        </w:rPr>
        <w:lastRenderedPageBreak/>
        <w:t>Формирование</w:t>
      </w:r>
      <w:r>
        <w:rPr>
          <w:b/>
          <w:i/>
          <w:color w:val="000009"/>
          <w:spacing w:val="8"/>
          <w:sz w:val="19"/>
        </w:rPr>
        <w:t xml:space="preserve"> </w:t>
      </w:r>
      <w:r>
        <w:rPr>
          <w:b/>
          <w:i/>
          <w:color w:val="000009"/>
          <w:spacing w:val="-2"/>
          <w:sz w:val="19"/>
        </w:rPr>
        <w:t>универсальных</w:t>
      </w:r>
      <w:r>
        <w:rPr>
          <w:b/>
          <w:i/>
          <w:color w:val="000009"/>
          <w:spacing w:val="10"/>
          <w:sz w:val="19"/>
        </w:rPr>
        <w:t xml:space="preserve"> </w:t>
      </w:r>
      <w:r>
        <w:rPr>
          <w:b/>
          <w:i/>
          <w:color w:val="000009"/>
          <w:spacing w:val="-2"/>
          <w:sz w:val="19"/>
        </w:rPr>
        <w:t>учебных</w:t>
      </w:r>
      <w:r>
        <w:rPr>
          <w:b/>
          <w:i/>
          <w:color w:val="000009"/>
          <w:spacing w:val="10"/>
          <w:sz w:val="19"/>
        </w:rPr>
        <w:t xml:space="preserve"> </w:t>
      </w:r>
      <w:r>
        <w:rPr>
          <w:b/>
          <w:i/>
          <w:color w:val="000009"/>
          <w:spacing w:val="-2"/>
          <w:sz w:val="19"/>
        </w:rPr>
        <w:t>регулятивных</w:t>
      </w:r>
      <w:r>
        <w:rPr>
          <w:b/>
          <w:i/>
          <w:color w:val="000009"/>
          <w:spacing w:val="10"/>
          <w:sz w:val="19"/>
        </w:rPr>
        <w:t xml:space="preserve"> </w:t>
      </w:r>
      <w:r>
        <w:rPr>
          <w:b/>
          <w:i/>
          <w:color w:val="000009"/>
          <w:spacing w:val="-2"/>
          <w:sz w:val="19"/>
        </w:rPr>
        <w:t>действий</w:t>
      </w:r>
    </w:p>
    <w:p w:rsidR="00D433F1" w:rsidRDefault="001238D5" w:rsidP="00292B0F">
      <w:pPr>
        <w:pStyle w:val="aa"/>
        <w:numPr>
          <w:ilvl w:val="0"/>
          <w:numId w:val="25"/>
        </w:numPr>
        <w:tabs>
          <w:tab w:val="left" w:pos="380"/>
          <w:tab w:val="left" w:pos="382"/>
        </w:tabs>
        <w:spacing w:before="14" w:line="252" w:lineRule="auto"/>
        <w:ind w:right="276"/>
        <w:rPr>
          <w:sz w:val="20"/>
        </w:rPr>
      </w:pPr>
      <w:r>
        <w:rPr>
          <w:color w:val="000009"/>
          <w:sz w:val="20"/>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w:t>
      </w:r>
      <w:r>
        <w:rPr>
          <w:color w:val="000009"/>
          <w:spacing w:val="40"/>
          <w:sz w:val="20"/>
        </w:rPr>
        <w:t xml:space="preserve"> </w:t>
      </w:r>
      <w:r>
        <w:rPr>
          <w:color w:val="000009"/>
          <w:sz w:val="20"/>
        </w:rPr>
        <w:t>в целом (при характеристике целей и задач социальных движений, реформ и революций и т. д.).</w:t>
      </w:r>
    </w:p>
    <w:p w:rsidR="00D433F1" w:rsidRDefault="001238D5" w:rsidP="00292B0F">
      <w:pPr>
        <w:pStyle w:val="aa"/>
        <w:numPr>
          <w:ilvl w:val="0"/>
          <w:numId w:val="25"/>
        </w:numPr>
        <w:tabs>
          <w:tab w:val="left" w:pos="380"/>
          <w:tab w:val="left" w:pos="382"/>
        </w:tabs>
        <w:spacing w:before="1" w:line="252" w:lineRule="auto"/>
        <w:ind w:right="279"/>
        <w:rPr>
          <w:sz w:val="20"/>
        </w:rPr>
      </w:pPr>
      <w:r>
        <w:rPr>
          <w:color w:val="000009"/>
          <w:sz w:val="20"/>
        </w:rPr>
        <w:t>Определять способ решения поисковых, исследовательских,</w:t>
      </w:r>
      <w:r>
        <w:rPr>
          <w:color w:val="000009"/>
          <w:spacing w:val="40"/>
          <w:sz w:val="20"/>
        </w:rPr>
        <w:t xml:space="preserve"> </w:t>
      </w:r>
      <w:r>
        <w:rPr>
          <w:color w:val="000009"/>
          <w:sz w:val="20"/>
        </w:rPr>
        <w:t>творческих</w:t>
      </w:r>
      <w:r>
        <w:rPr>
          <w:color w:val="000009"/>
          <w:spacing w:val="-2"/>
          <w:sz w:val="20"/>
        </w:rPr>
        <w:t xml:space="preserve"> </w:t>
      </w:r>
      <w:r>
        <w:rPr>
          <w:color w:val="000009"/>
          <w:sz w:val="20"/>
        </w:rPr>
        <w:t>задач по истории</w:t>
      </w:r>
      <w:r>
        <w:rPr>
          <w:color w:val="000009"/>
          <w:spacing w:val="-2"/>
          <w:sz w:val="20"/>
        </w:rPr>
        <w:t xml:space="preserve"> </w:t>
      </w:r>
      <w:r>
        <w:rPr>
          <w:color w:val="000009"/>
          <w:sz w:val="20"/>
        </w:rPr>
        <w:t>(включая</w:t>
      </w:r>
      <w:r>
        <w:rPr>
          <w:color w:val="000009"/>
          <w:spacing w:val="-1"/>
          <w:sz w:val="20"/>
        </w:rPr>
        <w:t xml:space="preserve"> </w:t>
      </w:r>
      <w:r>
        <w:rPr>
          <w:color w:val="000009"/>
          <w:sz w:val="20"/>
        </w:rPr>
        <w:t>использование на разных</w:t>
      </w:r>
      <w:r>
        <w:rPr>
          <w:color w:val="000009"/>
          <w:spacing w:val="-1"/>
          <w:sz w:val="20"/>
        </w:rPr>
        <w:t xml:space="preserve"> </w:t>
      </w:r>
      <w:r>
        <w:rPr>
          <w:color w:val="000009"/>
          <w:sz w:val="20"/>
        </w:rPr>
        <w:t>этапах обучения сначала предложенных, а затем самостоятельно</w:t>
      </w:r>
      <w:r>
        <w:rPr>
          <w:color w:val="000009"/>
          <w:spacing w:val="40"/>
          <w:sz w:val="20"/>
        </w:rPr>
        <w:t xml:space="preserve"> </w:t>
      </w:r>
      <w:r>
        <w:rPr>
          <w:color w:val="000009"/>
          <w:sz w:val="20"/>
        </w:rPr>
        <w:t>определяемых плана и источников информации).</w:t>
      </w:r>
    </w:p>
    <w:p w:rsidR="00D433F1" w:rsidRDefault="001238D5" w:rsidP="00292B0F">
      <w:pPr>
        <w:pStyle w:val="aa"/>
        <w:numPr>
          <w:ilvl w:val="0"/>
          <w:numId w:val="25"/>
        </w:numPr>
        <w:tabs>
          <w:tab w:val="left" w:pos="380"/>
          <w:tab w:val="left" w:pos="382"/>
        </w:tabs>
        <w:spacing w:before="1" w:line="252" w:lineRule="auto"/>
        <w:ind w:right="282"/>
        <w:rPr>
          <w:sz w:val="20"/>
        </w:rPr>
      </w:pPr>
      <w:r>
        <w:rPr>
          <w:color w:val="000009"/>
          <w:sz w:val="20"/>
        </w:rPr>
        <w:t>Осуществлять самоконтроль и рефлексию применительно к</w:t>
      </w:r>
      <w:r>
        <w:rPr>
          <w:color w:val="000009"/>
          <w:spacing w:val="40"/>
          <w:sz w:val="20"/>
        </w:rPr>
        <w:t xml:space="preserve"> </w:t>
      </w:r>
      <w:r>
        <w:rPr>
          <w:color w:val="000009"/>
          <w:sz w:val="20"/>
        </w:rPr>
        <w:t>результатам своей учебной деятельности, соотнося их с исторической информацией, содержащейся в учебной и исторической литературе.</w:t>
      </w:r>
    </w:p>
    <w:p w:rsidR="00D433F1" w:rsidRDefault="001238D5" w:rsidP="00292B0F">
      <w:pPr>
        <w:pStyle w:val="aa"/>
        <w:numPr>
          <w:ilvl w:val="0"/>
          <w:numId w:val="25"/>
        </w:numPr>
        <w:tabs>
          <w:tab w:val="left" w:pos="380"/>
          <w:tab w:val="left" w:pos="382"/>
        </w:tabs>
        <w:spacing w:line="252" w:lineRule="auto"/>
        <w:ind w:right="282"/>
        <w:rPr>
          <w:sz w:val="20"/>
        </w:rPr>
      </w:pPr>
      <w:r>
        <w:rPr>
          <w:color w:val="000009"/>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w:t>
      </w:r>
      <w:r>
        <w:rPr>
          <w:color w:val="000009"/>
          <w:spacing w:val="-2"/>
          <w:sz w:val="20"/>
        </w:rPr>
        <w:t>решений.</w:t>
      </w:r>
    </w:p>
    <w:p w:rsidR="00D433F1" w:rsidRDefault="001238D5">
      <w:pPr>
        <w:pStyle w:val="2"/>
        <w:spacing w:before="141" w:line="240" w:lineRule="auto"/>
        <w:ind w:left="141" w:hanging="360"/>
      </w:pPr>
      <w:r>
        <w:t>Особенности</w:t>
      </w:r>
      <w:r>
        <w:rPr>
          <w:spacing w:val="-11"/>
        </w:rPr>
        <w:t xml:space="preserve"> </w:t>
      </w:r>
      <w:r>
        <w:t>реализации</w:t>
      </w:r>
      <w:r>
        <w:rPr>
          <w:spacing w:val="-11"/>
        </w:rPr>
        <w:t xml:space="preserve"> </w:t>
      </w:r>
      <w:r>
        <w:t>основных</w:t>
      </w:r>
      <w:r>
        <w:rPr>
          <w:spacing w:val="-11"/>
        </w:rPr>
        <w:t xml:space="preserve"> </w:t>
      </w:r>
      <w:r>
        <w:t>направлений</w:t>
      </w:r>
      <w:r>
        <w:rPr>
          <w:spacing w:val="-11"/>
        </w:rPr>
        <w:t xml:space="preserve"> </w:t>
      </w:r>
      <w:r>
        <w:t>и</w:t>
      </w:r>
      <w:r>
        <w:rPr>
          <w:spacing w:val="-8"/>
        </w:rPr>
        <w:t xml:space="preserve"> </w:t>
      </w:r>
      <w:r>
        <w:rPr>
          <w:spacing w:val="-4"/>
        </w:rPr>
        <w:t>форм</w:t>
      </w:r>
    </w:p>
    <w:p w:rsidR="00D433F1" w:rsidRDefault="001238D5">
      <w:pPr>
        <w:ind w:left="141"/>
        <w:rPr>
          <w:rFonts w:ascii="Arial" w:hAnsi="Arial"/>
          <w:b/>
          <w:sz w:val="20"/>
        </w:rPr>
      </w:pPr>
      <w:r>
        <w:rPr>
          <w:rFonts w:ascii="Arial" w:hAnsi="Arial"/>
          <w:b/>
          <w:sz w:val="20"/>
        </w:rPr>
        <w:t>учебно-исследовательской</w:t>
      </w:r>
      <w:r>
        <w:rPr>
          <w:rFonts w:ascii="Arial" w:hAnsi="Arial"/>
          <w:b/>
          <w:spacing w:val="-7"/>
          <w:sz w:val="20"/>
        </w:rPr>
        <w:t xml:space="preserve"> </w:t>
      </w:r>
      <w:r>
        <w:rPr>
          <w:rFonts w:ascii="Arial" w:hAnsi="Arial"/>
          <w:b/>
          <w:sz w:val="20"/>
        </w:rPr>
        <w:t>и</w:t>
      </w:r>
      <w:r>
        <w:rPr>
          <w:rFonts w:ascii="Arial" w:hAnsi="Arial"/>
          <w:b/>
          <w:spacing w:val="-7"/>
          <w:sz w:val="20"/>
        </w:rPr>
        <w:t xml:space="preserve"> </w:t>
      </w:r>
      <w:r>
        <w:rPr>
          <w:rFonts w:ascii="Arial" w:hAnsi="Arial"/>
          <w:b/>
          <w:sz w:val="20"/>
        </w:rPr>
        <w:t>проектной</w:t>
      </w:r>
      <w:r>
        <w:rPr>
          <w:rFonts w:ascii="Arial" w:hAnsi="Arial"/>
          <w:b/>
          <w:spacing w:val="-7"/>
          <w:sz w:val="20"/>
        </w:rPr>
        <w:t xml:space="preserve"> </w:t>
      </w:r>
      <w:r>
        <w:rPr>
          <w:rFonts w:ascii="Arial" w:hAnsi="Arial"/>
          <w:b/>
          <w:sz w:val="20"/>
        </w:rPr>
        <w:t>деятельности</w:t>
      </w:r>
      <w:r>
        <w:rPr>
          <w:rFonts w:ascii="Arial" w:hAnsi="Arial"/>
          <w:b/>
          <w:spacing w:val="-7"/>
          <w:sz w:val="20"/>
        </w:rPr>
        <w:t xml:space="preserve"> </w:t>
      </w:r>
      <w:r>
        <w:rPr>
          <w:rFonts w:ascii="Arial" w:hAnsi="Arial"/>
          <w:b/>
          <w:sz w:val="20"/>
        </w:rPr>
        <w:t>в</w:t>
      </w:r>
      <w:r>
        <w:rPr>
          <w:rFonts w:ascii="Arial" w:hAnsi="Arial"/>
          <w:b/>
          <w:spacing w:val="-7"/>
          <w:sz w:val="20"/>
        </w:rPr>
        <w:t xml:space="preserve"> </w:t>
      </w:r>
      <w:r>
        <w:rPr>
          <w:rFonts w:ascii="Arial" w:hAnsi="Arial"/>
          <w:b/>
          <w:sz w:val="20"/>
        </w:rPr>
        <w:t>рамках урочной и внеурочной деятельности</w:t>
      </w:r>
    </w:p>
    <w:p w:rsidR="00D433F1" w:rsidRDefault="001238D5">
      <w:pPr>
        <w:pStyle w:val="a5"/>
        <w:spacing w:line="252" w:lineRule="auto"/>
        <w:ind w:left="141" w:right="275" w:firstLine="240"/>
      </w:pPr>
      <w:r>
        <w:rPr>
          <w:color w:val="000009"/>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433F1" w:rsidRDefault="001238D5">
      <w:pPr>
        <w:pStyle w:val="a5"/>
        <w:spacing w:line="252" w:lineRule="auto"/>
        <w:ind w:left="141" w:right="278" w:firstLine="240"/>
      </w:pPr>
      <w:r>
        <w:rPr>
          <w:color w:val="000009"/>
        </w:rPr>
        <w:t>Организация УИПД призвана обеспечивать формирование у обучающихся опыта применения УУД в жизненных ситуациях, навыков учебного</w:t>
      </w:r>
      <w:r>
        <w:rPr>
          <w:color w:val="000009"/>
          <w:spacing w:val="-1"/>
        </w:rPr>
        <w:t xml:space="preserve"> </w:t>
      </w:r>
      <w:r>
        <w:rPr>
          <w:color w:val="000009"/>
        </w:rPr>
        <w:t>сотрудничества</w:t>
      </w:r>
      <w:r>
        <w:rPr>
          <w:color w:val="000009"/>
          <w:spacing w:val="-1"/>
        </w:rPr>
        <w:t xml:space="preserve"> </w:t>
      </w:r>
      <w:r>
        <w:rPr>
          <w:color w:val="000009"/>
        </w:rPr>
        <w:t>и социального</w:t>
      </w:r>
      <w:r>
        <w:rPr>
          <w:color w:val="000009"/>
          <w:spacing w:val="-1"/>
        </w:rPr>
        <w:t xml:space="preserve"> </w:t>
      </w:r>
      <w:r>
        <w:rPr>
          <w:color w:val="000009"/>
        </w:rPr>
        <w:t>взаимодействия</w:t>
      </w:r>
      <w:r>
        <w:rPr>
          <w:color w:val="000009"/>
          <w:spacing w:val="-2"/>
        </w:rPr>
        <w:t xml:space="preserve"> </w:t>
      </w:r>
      <w:r>
        <w:rPr>
          <w:color w:val="000009"/>
        </w:rPr>
        <w:t>со сверстниками, обучающимися младшего и старшего возраста, взрослыми.</w:t>
      </w:r>
    </w:p>
    <w:p w:rsidR="00D433F1" w:rsidRDefault="001238D5">
      <w:pPr>
        <w:pStyle w:val="a5"/>
        <w:spacing w:line="252" w:lineRule="auto"/>
        <w:ind w:left="141" w:right="282" w:firstLine="240"/>
      </w:pPr>
      <w:r>
        <w:rPr>
          <w:color w:val="000009"/>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433F1" w:rsidRDefault="001238D5">
      <w:pPr>
        <w:pStyle w:val="a5"/>
        <w:spacing w:line="252" w:lineRule="auto"/>
        <w:ind w:left="141" w:right="279" w:firstLine="240"/>
      </w:pPr>
      <w:r>
        <w:rPr>
          <w:color w:val="000009"/>
        </w:rPr>
        <w:t>УИПД может осуществляться обучающимися индивидуально и коллективно (в составе малых групп, класса).</w:t>
      </w:r>
    </w:p>
    <w:p w:rsidR="00D433F1" w:rsidRDefault="001238D5">
      <w:pPr>
        <w:pStyle w:val="a5"/>
        <w:spacing w:line="252" w:lineRule="auto"/>
        <w:ind w:left="141" w:right="277" w:firstLine="240"/>
        <w:sectPr w:rsidR="00D433F1">
          <w:footerReference w:type="default" r:id="rId814"/>
          <w:footerReference w:type="first" r:id="rId815"/>
          <w:pgSz w:w="7830" w:h="12020"/>
          <w:pgMar w:top="480" w:right="425" w:bottom="280" w:left="566" w:header="0" w:footer="0" w:gutter="0"/>
          <w:cols w:space="720"/>
          <w:formProt w:val="0"/>
          <w:docGrid w:linePitch="100" w:charSpace="4096"/>
        </w:sectPr>
      </w:pPr>
      <w:r>
        <w:rPr>
          <w:color w:val="000009"/>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w:t>
      </w:r>
      <w:r>
        <w:rPr>
          <w:color w:val="000009"/>
          <w:spacing w:val="40"/>
        </w:rPr>
        <w:t xml:space="preserve"> </w:t>
      </w:r>
      <w:r>
        <w:rPr>
          <w:color w:val="000009"/>
        </w:rPr>
        <w:t>исследовательских</w:t>
      </w:r>
      <w:r>
        <w:rPr>
          <w:color w:val="000009"/>
          <w:spacing w:val="40"/>
        </w:rPr>
        <w:t xml:space="preserve"> </w:t>
      </w:r>
      <w:r>
        <w:rPr>
          <w:color w:val="000009"/>
        </w:rPr>
        <w:t>и</w:t>
      </w:r>
      <w:r>
        <w:rPr>
          <w:color w:val="000009"/>
          <w:spacing w:val="40"/>
        </w:rPr>
        <w:t xml:space="preserve"> </w:t>
      </w:r>
      <w:r>
        <w:rPr>
          <w:color w:val="000009"/>
        </w:rPr>
        <w:t>проектных</w:t>
      </w:r>
      <w:r>
        <w:rPr>
          <w:color w:val="000009"/>
          <w:spacing w:val="40"/>
        </w:rPr>
        <w:t xml:space="preserve"> </w:t>
      </w:r>
      <w:r>
        <w:rPr>
          <w:color w:val="000009"/>
        </w:rPr>
        <w:t>компетенций,</w:t>
      </w:r>
      <w:r>
        <w:rPr>
          <w:color w:val="000009"/>
          <w:spacing w:val="40"/>
        </w:rPr>
        <w:t xml:space="preserve"> </w:t>
      </w:r>
      <w:r>
        <w:rPr>
          <w:color w:val="000009"/>
        </w:rPr>
        <w:t>предметных</w:t>
      </w:r>
      <w:r>
        <w:rPr>
          <w:color w:val="000009"/>
          <w:spacing w:val="40"/>
        </w:rPr>
        <w:t xml:space="preserve"> </w:t>
      </w:r>
      <w:r>
        <w:rPr>
          <w:color w:val="000009"/>
        </w:rPr>
        <w:t>и</w:t>
      </w:r>
    </w:p>
    <w:p w:rsidR="00D433F1" w:rsidRDefault="001238D5">
      <w:pPr>
        <w:pStyle w:val="a5"/>
        <w:spacing w:before="65" w:line="252" w:lineRule="auto"/>
        <w:ind w:left="141" w:right="277"/>
      </w:pPr>
      <w:r>
        <w:rPr>
          <w:color w:val="000009"/>
        </w:rPr>
        <w:lastRenderedPageBreak/>
        <w:t>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D433F1" w:rsidRDefault="001238D5">
      <w:pPr>
        <w:pStyle w:val="a5"/>
        <w:spacing w:before="1" w:line="252" w:lineRule="auto"/>
        <w:ind w:left="141" w:right="283" w:firstLine="240"/>
      </w:pPr>
      <w:r>
        <w:rPr>
          <w:color w:val="000009"/>
        </w:rPr>
        <w:t>Материально-техническое оснащение образовательного процесса должно обеспечивать возможность включения всех обучающихся в</w:t>
      </w:r>
      <w:r>
        <w:rPr>
          <w:color w:val="000009"/>
          <w:spacing w:val="40"/>
        </w:rPr>
        <w:t xml:space="preserve"> </w:t>
      </w:r>
      <w:r>
        <w:rPr>
          <w:color w:val="000009"/>
          <w:spacing w:val="-4"/>
        </w:rPr>
        <w:t>УИПД.</w:t>
      </w:r>
    </w:p>
    <w:p w:rsidR="00D433F1" w:rsidRDefault="001238D5">
      <w:pPr>
        <w:pStyle w:val="a5"/>
        <w:spacing w:line="252" w:lineRule="auto"/>
        <w:ind w:left="141" w:right="274" w:firstLine="240"/>
      </w:pPr>
      <w:r>
        <w:rPr>
          <w:color w:val="000009"/>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 исследовательская и проектная деятельность обучающихся может быть реализована в дистанционном формате.</w:t>
      </w:r>
    </w:p>
    <w:p w:rsidR="00D433F1" w:rsidRDefault="001238D5">
      <w:pPr>
        <w:spacing w:before="8"/>
        <w:ind w:left="382"/>
        <w:jc w:val="both"/>
        <w:rPr>
          <w:b/>
          <w:i/>
          <w:sz w:val="19"/>
        </w:rPr>
      </w:pPr>
      <w:r>
        <w:rPr>
          <w:b/>
          <w:i/>
          <w:color w:val="000009"/>
          <w:spacing w:val="-2"/>
          <w:sz w:val="19"/>
        </w:rPr>
        <w:t>Особенности</w:t>
      </w:r>
      <w:r>
        <w:rPr>
          <w:b/>
          <w:i/>
          <w:color w:val="000009"/>
          <w:spacing w:val="10"/>
          <w:sz w:val="19"/>
        </w:rPr>
        <w:t xml:space="preserve"> </w:t>
      </w:r>
      <w:r>
        <w:rPr>
          <w:b/>
          <w:i/>
          <w:color w:val="000009"/>
          <w:spacing w:val="-2"/>
          <w:sz w:val="19"/>
        </w:rPr>
        <w:t>реализации</w:t>
      </w:r>
      <w:r>
        <w:rPr>
          <w:b/>
          <w:i/>
          <w:color w:val="000009"/>
          <w:spacing w:val="14"/>
          <w:sz w:val="19"/>
        </w:rPr>
        <w:t xml:space="preserve"> </w:t>
      </w:r>
      <w:r>
        <w:rPr>
          <w:b/>
          <w:i/>
          <w:color w:val="000009"/>
          <w:spacing w:val="-2"/>
          <w:sz w:val="19"/>
        </w:rPr>
        <w:t>учебно-исследовательской</w:t>
      </w:r>
      <w:r>
        <w:rPr>
          <w:b/>
          <w:i/>
          <w:color w:val="000009"/>
          <w:spacing w:val="13"/>
          <w:sz w:val="19"/>
        </w:rPr>
        <w:t xml:space="preserve"> </w:t>
      </w:r>
      <w:r>
        <w:rPr>
          <w:b/>
          <w:i/>
          <w:color w:val="000009"/>
          <w:spacing w:val="-2"/>
          <w:sz w:val="19"/>
        </w:rPr>
        <w:t>деятельности</w:t>
      </w:r>
    </w:p>
    <w:p w:rsidR="00D433F1" w:rsidRDefault="001238D5">
      <w:pPr>
        <w:pStyle w:val="a5"/>
        <w:spacing w:before="14" w:line="252" w:lineRule="auto"/>
        <w:ind w:left="141" w:right="273" w:firstLine="240"/>
      </w:pPr>
      <w:r>
        <w:rPr>
          <w:color w:val="000009"/>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433F1" w:rsidRDefault="001238D5">
      <w:pPr>
        <w:pStyle w:val="a5"/>
        <w:spacing w:line="252" w:lineRule="auto"/>
        <w:ind w:left="141" w:right="281" w:firstLine="240"/>
      </w:pPr>
      <w:r>
        <w:rPr>
          <w:color w:val="000009"/>
        </w:rPr>
        <w:t>Исследовательские задачи представляют собой особый вид педагогической установки, ориентированной:</w:t>
      </w:r>
    </w:p>
    <w:p w:rsidR="00D433F1" w:rsidRDefault="001238D5" w:rsidP="00292B0F">
      <w:pPr>
        <w:pStyle w:val="aa"/>
        <w:numPr>
          <w:ilvl w:val="0"/>
          <w:numId w:val="25"/>
        </w:numPr>
        <w:tabs>
          <w:tab w:val="left" w:pos="380"/>
          <w:tab w:val="left" w:pos="382"/>
        </w:tabs>
        <w:spacing w:before="3" w:line="271" w:lineRule="auto"/>
        <w:ind w:right="274"/>
        <w:rPr>
          <w:sz w:val="20"/>
        </w:rPr>
      </w:pPr>
      <w:r>
        <w:rPr>
          <w:color w:val="000009"/>
          <w:sz w:val="20"/>
        </w:rPr>
        <w:t>на формирование и развитие у школьников навыков поиска ответов на проблемные</w:t>
      </w:r>
      <w:r>
        <w:rPr>
          <w:color w:val="000009"/>
          <w:spacing w:val="-4"/>
          <w:sz w:val="20"/>
        </w:rPr>
        <w:t xml:space="preserve"> </w:t>
      </w:r>
      <w:r>
        <w:rPr>
          <w:color w:val="000009"/>
          <w:sz w:val="20"/>
        </w:rPr>
        <w:t>вопросы,</w:t>
      </w:r>
      <w:r>
        <w:rPr>
          <w:color w:val="000009"/>
          <w:spacing w:val="-5"/>
          <w:sz w:val="20"/>
        </w:rPr>
        <w:t xml:space="preserve"> </w:t>
      </w:r>
      <w:r>
        <w:rPr>
          <w:color w:val="000009"/>
          <w:sz w:val="20"/>
        </w:rPr>
        <w:t>предполагающие</w:t>
      </w:r>
      <w:r>
        <w:rPr>
          <w:color w:val="000009"/>
          <w:spacing w:val="-2"/>
          <w:sz w:val="20"/>
        </w:rPr>
        <w:t xml:space="preserve"> </w:t>
      </w:r>
      <w:r>
        <w:rPr>
          <w:color w:val="000009"/>
          <w:sz w:val="20"/>
        </w:rPr>
        <w:t>не</w:t>
      </w:r>
      <w:r>
        <w:rPr>
          <w:color w:val="000009"/>
          <w:spacing w:val="-4"/>
          <w:sz w:val="20"/>
        </w:rPr>
        <w:t xml:space="preserve"> </w:t>
      </w:r>
      <w:r>
        <w:rPr>
          <w:color w:val="000009"/>
          <w:sz w:val="20"/>
        </w:rPr>
        <w:t>использование</w:t>
      </w:r>
      <w:r>
        <w:rPr>
          <w:color w:val="000009"/>
          <w:spacing w:val="-4"/>
          <w:sz w:val="20"/>
        </w:rPr>
        <w:t xml:space="preserve"> </w:t>
      </w:r>
      <w:r>
        <w:rPr>
          <w:color w:val="000009"/>
          <w:sz w:val="20"/>
        </w:rPr>
        <w:t>имеющихся</w:t>
      </w:r>
      <w:r>
        <w:rPr>
          <w:color w:val="000009"/>
          <w:spacing w:val="-3"/>
          <w:sz w:val="20"/>
        </w:rPr>
        <w:t xml:space="preserve"> </w:t>
      </w:r>
      <w:r>
        <w:rPr>
          <w:color w:val="000009"/>
          <w:sz w:val="20"/>
        </w:rPr>
        <w:t>у школьников знаний, а получение новых посредством размышлений, рассуждений, предположений, экспериментирования;</w:t>
      </w:r>
    </w:p>
    <w:p w:rsidR="00D433F1" w:rsidRDefault="001238D5" w:rsidP="00292B0F">
      <w:pPr>
        <w:pStyle w:val="aa"/>
        <w:numPr>
          <w:ilvl w:val="0"/>
          <w:numId w:val="25"/>
        </w:numPr>
        <w:tabs>
          <w:tab w:val="left" w:pos="380"/>
          <w:tab w:val="left" w:pos="382"/>
        </w:tabs>
        <w:spacing w:line="271" w:lineRule="auto"/>
        <w:ind w:right="276"/>
        <w:rPr>
          <w:sz w:val="20"/>
        </w:rPr>
      </w:pPr>
      <w:r>
        <w:rPr>
          <w:color w:val="000009"/>
          <w:sz w:val="20"/>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D433F1" w:rsidRDefault="001238D5">
      <w:pPr>
        <w:pStyle w:val="a5"/>
        <w:spacing w:line="252" w:lineRule="auto"/>
        <w:ind w:left="141" w:right="280" w:firstLine="240"/>
      </w:pPr>
      <w:r>
        <w:rPr>
          <w:color w:val="000009"/>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433F1" w:rsidRDefault="001238D5">
      <w:pPr>
        <w:pStyle w:val="a5"/>
        <w:ind w:left="382"/>
      </w:pPr>
      <w:r>
        <w:rPr>
          <w:color w:val="000009"/>
        </w:rPr>
        <w:t>Осуществление</w:t>
      </w:r>
      <w:r>
        <w:rPr>
          <w:color w:val="000009"/>
          <w:spacing w:val="-7"/>
        </w:rPr>
        <w:t xml:space="preserve"> </w:t>
      </w:r>
      <w:r>
        <w:rPr>
          <w:color w:val="000009"/>
        </w:rPr>
        <w:t>УИД</w:t>
      </w:r>
      <w:r>
        <w:rPr>
          <w:color w:val="000009"/>
          <w:spacing w:val="-7"/>
        </w:rPr>
        <w:t xml:space="preserve"> </w:t>
      </w:r>
      <w:r>
        <w:rPr>
          <w:color w:val="000009"/>
        </w:rPr>
        <w:t>обучающимися</w:t>
      </w:r>
      <w:r>
        <w:rPr>
          <w:color w:val="000009"/>
          <w:spacing w:val="-7"/>
        </w:rPr>
        <w:t xml:space="preserve"> </w:t>
      </w:r>
      <w:r>
        <w:rPr>
          <w:color w:val="000009"/>
        </w:rPr>
        <w:t>включает</w:t>
      </w:r>
      <w:r>
        <w:rPr>
          <w:color w:val="000009"/>
          <w:spacing w:val="-8"/>
        </w:rPr>
        <w:t xml:space="preserve"> </w:t>
      </w:r>
      <w:r>
        <w:rPr>
          <w:color w:val="000009"/>
        </w:rPr>
        <w:t>в</w:t>
      </w:r>
      <w:r>
        <w:rPr>
          <w:color w:val="000009"/>
          <w:spacing w:val="-7"/>
        </w:rPr>
        <w:t xml:space="preserve"> </w:t>
      </w:r>
      <w:r>
        <w:rPr>
          <w:color w:val="000009"/>
        </w:rPr>
        <w:t>себя</w:t>
      </w:r>
      <w:r>
        <w:rPr>
          <w:color w:val="000009"/>
          <w:spacing w:val="-7"/>
        </w:rPr>
        <w:t xml:space="preserve"> </w:t>
      </w:r>
      <w:r>
        <w:rPr>
          <w:color w:val="000009"/>
        </w:rPr>
        <w:t>ряд</w:t>
      </w:r>
      <w:r>
        <w:rPr>
          <w:color w:val="000009"/>
          <w:spacing w:val="-8"/>
        </w:rPr>
        <w:t xml:space="preserve"> </w:t>
      </w:r>
      <w:r>
        <w:rPr>
          <w:color w:val="000009"/>
          <w:spacing w:val="-2"/>
        </w:rPr>
        <w:t>этапов:</w:t>
      </w:r>
    </w:p>
    <w:p w:rsidR="00D433F1" w:rsidRDefault="001238D5" w:rsidP="00292B0F">
      <w:pPr>
        <w:pStyle w:val="aa"/>
        <w:numPr>
          <w:ilvl w:val="0"/>
          <w:numId w:val="25"/>
        </w:numPr>
        <w:tabs>
          <w:tab w:val="left" w:pos="380"/>
        </w:tabs>
        <w:spacing w:before="8"/>
        <w:ind w:left="380" w:hanging="239"/>
        <w:rPr>
          <w:sz w:val="20"/>
        </w:rPr>
      </w:pPr>
      <w:r>
        <w:rPr>
          <w:color w:val="000009"/>
          <w:spacing w:val="-2"/>
          <w:sz w:val="20"/>
        </w:rPr>
        <w:t>обоснование</w:t>
      </w:r>
      <w:r>
        <w:rPr>
          <w:color w:val="000009"/>
          <w:spacing w:val="10"/>
          <w:sz w:val="20"/>
        </w:rPr>
        <w:t xml:space="preserve"> </w:t>
      </w:r>
      <w:r>
        <w:rPr>
          <w:color w:val="000009"/>
          <w:spacing w:val="-2"/>
          <w:sz w:val="20"/>
        </w:rPr>
        <w:t>актуальности</w:t>
      </w:r>
      <w:r>
        <w:rPr>
          <w:color w:val="000009"/>
          <w:spacing w:val="9"/>
          <w:sz w:val="20"/>
        </w:rPr>
        <w:t xml:space="preserve"> </w:t>
      </w:r>
      <w:r>
        <w:rPr>
          <w:color w:val="000009"/>
          <w:spacing w:val="-2"/>
          <w:sz w:val="20"/>
        </w:rPr>
        <w:t>исследования</w:t>
      </w:r>
    </w:p>
    <w:p w:rsidR="00D433F1" w:rsidRDefault="001238D5" w:rsidP="00292B0F">
      <w:pPr>
        <w:pStyle w:val="aa"/>
        <w:numPr>
          <w:ilvl w:val="0"/>
          <w:numId w:val="25"/>
        </w:numPr>
        <w:tabs>
          <w:tab w:val="left" w:pos="380"/>
          <w:tab w:val="left" w:pos="382"/>
        </w:tabs>
        <w:spacing w:before="37" w:line="276" w:lineRule="auto"/>
        <w:ind w:right="282"/>
        <w:rPr>
          <w:sz w:val="20"/>
        </w:rPr>
      </w:pPr>
      <w:r>
        <w:rPr>
          <w:color w:val="000009"/>
          <w:sz w:val="20"/>
        </w:rPr>
        <w:t xml:space="preserve">планирование/проектирование исследовательских работ (выдвижение гипотезы, постановка цели и задач), выбор необходимых </w:t>
      </w:r>
      <w:r>
        <w:rPr>
          <w:color w:val="000009"/>
          <w:spacing w:val="-2"/>
          <w:sz w:val="20"/>
        </w:rPr>
        <w:t>средств/инструментария;</w:t>
      </w:r>
    </w:p>
    <w:p w:rsidR="00D433F1" w:rsidRDefault="001238D5" w:rsidP="00292B0F">
      <w:pPr>
        <w:pStyle w:val="aa"/>
        <w:numPr>
          <w:ilvl w:val="0"/>
          <w:numId w:val="25"/>
        </w:numPr>
        <w:tabs>
          <w:tab w:val="left" w:pos="380"/>
          <w:tab w:val="left" w:pos="382"/>
        </w:tabs>
        <w:spacing w:line="276" w:lineRule="auto"/>
        <w:ind w:right="282"/>
        <w:rPr>
          <w:sz w:val="20"/>
        </w:rPr>
        <w:sectPr w:rsidR="00D433F1">
          <w:footerReference w:type="default" r:id="rId816"/>
          <w:footerReference w:type="first" r:id="rId817"/>
          <w:pgSz w:w="7830" w:h="12020"/>
          <w:pgMar w:top="480" w:right="425" w:bottom="280" w:left="566" w:header="0" w:footer="0" w:gutter="0"/>
          <w:cols w:space="720"/>
          <w:formProt w:val="0"/>
          <w:docGrid w:linePitch="100" w:charSpace="4096"/>
        </w:sectPr>
      </w:pPr>
      <w:r>
        <w:rPr>
          <w:color w:val="000009"/>
          <w:sz w:val="20"/>
        </w:rPr>
        <w:t>собственно проведение исследования с обязательным поэтапным контролем и коррекцией результатов работ, проверка гипотезы;</w:t>
      </w:r>
    </w:p>
    <w:p w:rsidR="00D433F1" w:rsidRDefault="001238D5" w:rsidP="00292B0F">
      <w:pPr>
        <w:pStyle w:val="aa"/>
        <w:numPr>
          <w:ilvl w:val="0"/>
          <w:numId w:val="25"/>
        </w:numPr>
        <w:tabs>
          <w:tab w:val="left" w:pos="380"/>
          <w:tab w:val="left" w:pos="382"/>
        </w:tabs>
        <w:spacing w:before="65" w:line="276" w:lineRule="auto"/>
        <w:ind w:right="274"/>
        <w:rPr>
          <w:sz w:val="20"/>
        </w:rPr>
      </w:pPr>
      <w:r>
        <w:rPr>
          <w:color w:val="000009"/>
          <w:sz w:val="20"/>
        </w:rPr>
        <w:lastRenderedPageBreak/>
        <w:t>описание процесса исследования, оформление результатов учебно- исследовательской деятельности в виде конечного продукта;</w:t>
      </w:r>
    </w:p>
    <w:p w:rsidR="00D433F1" w:rsidRDefault="001238D5" w:rsidP="00292B0F">
      <w:pPr>
        <w:pStyle w:val="aa"/>
        <w:numPr>
          <w:ilvl w:val="0"/>
          <w:numId w:val="25"/>
        </w:numPr>
        <w:tabs>
          <w:tab w:val="left" w:pos="380"/>
          <w:tab w:val="left" w:pos="382"/>
        </w:tabs>
        <w:spacing w:line="252" w:lineRule="auto"/>
        <w:ind w:right="282"/>
        <w:rPr>
          <w:sz w:val="20"/>
        </w:rPr>
      </w:pPr>
      <w:r>
        <w:rPr>
          <w:color w:val="000009"/>
          <w:sz w:val="20"/>
        </w:rPr>
        <w:t>представление результатов исследования, где в любое исследование может</w:t>
      </w:r>
      <w:r>
        <w:rPr>
          <w:color w:val="000009"/>
          <w:spacing w:val="-1"/>
          <w:sz w:val="20"/>
        </w:rPr>
        <w:t xml:space="preserve"> </w:t>
      </w:r>
      <w:r>
        <w:rPr>
          <w:color w:val="000009"/>
          <w:sz w:val="20"/>
        </w:rPr>
        <w:t>быть включена прикладная</w:t>
      </w:r>
      <w:r>
        <w:rPr>
          <w:color w:val="000009"/>
          <w:spacing w:val="-1"/>
          <w:sz w:val="20"/>
        </w:rPr>
        <w:t xml:space="preserve"> </w:t>
      </w:r>
      <w:r>
        <w:rPr>
          <w:color w:val="000009"/>
          <w:sz w:val="20"/>
        </w:rPr>
        <w:t>составляющая</w:t>
      </w:r>
      <w:r>
        <w:rPr>
          <w:color w:val="000009"/>
          <w:spacing w:val="-1"/>
          <w:sz w:val="20"/>
        </w:rPr>
        <w:t xml:space="preserve"> </w:t>
      </w:r>
      <w:r>
        <w:rPr>
          <w:color w:val="000009"/>
          <w:sz w:val="20"/>
        </w:rPr>
        <w:t>в</w:t>
      </w:r>
      <w:r>
        <w:rPr>
          <w:color w:val="000009"/>
          <w:spacing w:val="-1"/>
          <w:sz w:val="20"/>
        </w:rPr>
        <w:t xml:space="preserve"> </w:t>
      </w:r>
      <w:r>
        <w:rPr>
          <w:color w:val="000009"/>
          <w:sz w:val="20"/>
        </w:rPr>
        <w:t>виде предложений и рекомендаций относительно того, как полученные в ходе исследования новые знания могут быть применены на практике.</w:t>
      </w:r>
    </w:p>
    <w:p w:rsidR="00D433F1" w:rsidRDefault="001238D5">
      <w:pPr>
        <w:spacing w:before="5" w:line="264" w:lineRule="auto"/>
        <w:ind w:left="141" w:right="275" w:firstLine="240"/>
        <w:jc w:val="both"/>
        <w:rPr>
          <w:b/>
          <w:i/>
          <w:sz w:val="19"/>
        </w:rPr>
      </w:pPr>
      <w:r>
        <w:rPr>
          <w:b/>
          <w:i/>
          <w:color w:val="000009"/>
          <w:sz w:val="19"/>
        </w:rPr>
        <w:t>Особенности организации учебно-исследовательской деятельности в рамках урочной деятельности</w:t>
      </w:r>
    </w:p>
    <w:p w:rsidR="00D433F1" w:rsidRDefault="001238D5">
      <w:pPr>
        <w:pStyle w:val="a5"/>
        <w:spacing w:line="252" w:lineRule="auto"/>
        <w:ind w:left="141" w:right="276" w:firstLine="240"/>
      </w:pPr>
      <w:r>
        <w:rPr>
          <w:color w:val="000009"/>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433F1" w:rsidRDefault="001238D5">
      <w:pPr>
        <w:pStyle w:val="a5"/>
        <w:spacing w:line="252" w:lineRule="auto"/>
        <w:ind w:left="141" w:right="275" w:firstLine="240"/>
      </w:pPr>
      <w:r>
        <w:rPr>
          <w:color w:val="000009"/>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433F1" w:rsidRDefault="001238D5" w:rsidP="00292B0F">
      <w:pPr>
        <w:pStyle w:val="aa"/>
        <w:numPr>
          <w:ilvl w:val="1"/>
          <w:numId w:val="25"/>
        </w:numPr>
        <w:tabs>
          <w:tab w:val="left" w:pos="899"/>
        </w:tabs>
        <w:ind w:left="899" w:hanging="359"/>
        <w:rPr>
          <w:sz w:val="20"/>
        </w:rPr>
      </w:pPr>
      <w:r>
        <w:rPr>
          <w:color w:val="000009"/>
          <w:sz w:val="20"/>
        </w:rPr>
        <w:t>предметные</w:t>
      </w:r>
      <w:r>
        <w:rPr>
          <w:color w:val="000009"/>
          <w:spacing w:val="-10"/>
          <w:sz w:val="20"/>
        </w:rPr>
        <w:t xml:space="preserve"> </w:t>
      </w:r>
      <w:r>
        <w:rPr>
          <w:color w:val="000009"/>
          <w:sz w:val="20"/>
        </w:rPr>
        <w:t>учебные</w:t>
      </w:r>
      <w:r>
        <w:rPr>
          <w:color w:val="000009"/>
          <w:spacing w:val="-12"/>
          <w:sz w:val="20"/>
        </w:rPr>
        <w:t xml:space="preserve"> </w:t>
      </w:r>
      <w:r>
        <w:rPr>
          <w:color w:val="000009"/>
          <w:spacing w:val="-2"/>
          <w:sz w:val="20"/>
        </w:rPr>
        <w:t>исследования;</w:t>
      </w:r>
    </w:p>
    <w:p w:rsidR="00D433F1" w:rsidRDefault="001238D5" w:rsidP="00292B0F">
      <w:pPr>
        <w:pStyle w:val="aa"/>
        <w:numPr>
          <w:ilvl w:val="1"/>
          <w:numId w:val="25"/>
        </w:numPr>
        <w:tabs>
          <w:tab w:val="left" w:pos="899"/>
        </w:tabs>
        <w:spacing w:before="3"/>
        <w:ind w:left="899" w:hanging="359"/>
        <w:rPr>
          <w:sz w:val="20"/>
        </w:rPr>
      </w:pPr>
      <w:r>
        <w:rPr>
          <w:color w:val="000009"/>
          <w:sz w:val="20"/>
        </w:rPr>
        <w:t>междисциплинарные</w:t>
      </w:r>
      <w:r>
        <w:rPr>
          <w:color w:val="000009"/>
          <w:spacing w:val="-12"/>
          <w:sz w:val="20"/>
        </w:rPr>
        <w:t xml:space="preserve"> </w:t>
      </w:r>
      <w:r>
        <w:rPr>
          <w:color w:val="000009"/>
          <w:sz w:val="20"/>
        </w:rPr>
        <w:t>учебные</w:t>
      </w:r>
      <w:r>
        <w:rPr>
          <w:color w:val="000009"/>
          <w:spacing w:val="-13"/>
          <w:sz w:val="20"/>
        </w:rPr>
        <w:t xml:space="preserve"> </w:t>
      </w:r>
      <w:r>
        <w:rPr>
          <w:color w:val="000009"/>
          <w:spacing w:val="-2"/>
          <w:sz w:val="20"/>
        </w:rPr>
        <w:t>исследования.</w:t>
      </w:r>
    </w:p>
    <w:p w:rsidR="00D433F1" w:rsidRDefault="001238D5">
      <w:pPr>
        <w:pStyle w:val="a5"/>
        <w:spacing w:before="10" w:line="252" w:lineRule="auto"/>
        <w:ind w:left="141" w:right="283" w:firstLine="240"/>
      </w:pPr>
      <w:r>
        <w:rPr>
          <w:color w:val="000009"/>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w:t>
      </w:r>
      <w:r>
        <w:rPr>
          <w:color w:val="000009"/>
          <w:spacing w:val="-1"/>
        </w:rPr>
        <w:t xml:space="preserve"> </w:t>
      </w:r>
      <w:r>
        <w:rPr>
          <w:color w:val="000009"/>
        </w:rPr>
        <w:t>различных</w:t>
      </w:r>
      <w:r>
        <w:rPr>
          <w:color w:val="000009"/>
          <w:spacing w:val="-2"/>
        </w:rPr>
        <w:t xml:space="preserve"> </w:t>
      </w:r>
      <w:r>
        <w:rPr>
          <w:color w:val="000009"/>
        </w:rPr>
        <w:t>областей</w:t>
      </w:r>
      <w:r>
        <w:rPr>
          <w:color w:val="000009"/>
          <w:spacing w:val="-2"/>
        </w:rPr>
        <w:t xml:space="preserve"> </w:t>
      </w:r>
      <w:r>
        <w:rPr>
          <w:color w:val="000009"/>
        </w:rPr>
        <w:t>знания</w:t>
      </w:r>
      <w:r>
        <w:rPr>
          <w:color w:val="000009"/>
          <w:spacing w:val="-1"/>
        </w:rPr>
        <w:t xml:space="preserve"> </w:t>
      </w:r>
      <w:r>
        <w:rPr>
          <w:color w:val="000009"/>
        </w:rPr>
        <w:t>об</w:t>
      </w:r>
      <w:r>
        <w:rPr>
          <w:color w:val="000009"/>
          <w:spacing w:val="-1"/>
        </w:rPr>
        <w:t xml:space="preserve"> </w:t>
      </w:r>
      <w:r>
        <w:rPr>
          <w:color w:val="000009"/>
        </w:rPr>
        <w:t>окружающем мире, изучаемых на нескольких учебных предметах.</w:t>
      </w:r>
    </w:p>
    <w:p w:rsidR="00D433F1" w:rsidRDefault="001238D5">
      <w:pPr>
        <w:pStyle w:val="a5"/>
        <w:spacing w:before="2" w:line="252" w:lineRule="auto"/>
        <w:ind w:left="141" w:right="278" w:firstLine="240"/>
      </w:pPr>
      <w:r>
        <w:rPr>
          <w:color w:val="000009"/>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w:t>
      </w:r>
      <w:r>
        <w:rPr>
          <w:color w:val="000009"/>
          <w:spacing w:val="-2"/>
        </w:rPr>
        <w:t>форматах.</w:t>
      </w:r>
    </w:p>
    <w:p w:rsidR="00D433F1" w:rsidRDefault="001238D5">
      <w:pPr>
        <w:pStyle w:val="a5"/>
        <w:spacing w:line="247" w:lineRule="auto"/>
        <w:ind w:left="141" w:right="282" w:firstLine="240"/>
      </w:pPr>
      <w:r>
        <w:rPr>
          <w:color w:val="000009"/>
        </w:rPr>
        <w:t>Формы организации исследовательской деятельности обучающихся могут быть следующие:</w:t>
      </w:r>
    </w:p>
    <w:p w:rsidR="00D433F1" w:rsidRDefault="001238D5" w:rsidP="00292B0F">
      <w:pPr>
        <w:pStyle w:val="aa"/>
        <w:numPr>
          <w:ilvl w:val="1"/>
          <w:numId w:val="25"/>
        </w:numPr>
        <w:tabs>
          <w:tab w:val="left" w:pos="861"/>
        </w:tabs>
        <w:spacing w:before="4"/>
        <w:ind w:left="861" w:hanging="359"/>
        <w:rPr>
          <w:sz w:val="20"/>
        </w:rPr>
      </w:pPr>
      <w:r>
        <w:rPr>
          <w:color w:val="000009"/>
          <w:spacing w:val="-2"/>
          <w:sz w:val="20"/>
        </w:rPr>
        <w:t>урок-исследование;</w:t>
      </w:r>
    </w:p>
    <w:p w:rsidR="00D433F1" w:rsidRDefault="001238D5" w:rsidP="00292B0F">
      <w:pPr>
        <w:pStyle w:val="aa"/>
        <w:numPr>
          <w:ilvl w:val="1"/>
          <w:numId w:val="25"/>
        </w:numPr>
        <w:tabs>
          <w:tab w:val="left" w:pos="862"/>
        </w:tabs>
        <w:spacing w:before="51" w:line="252" w:lineRule="auto"/>
        <w:ind w:right="282"/>
        <w:rPr>
          <w:sz w:val="20"/>
        </w:rPr>
      </w:pPr>
      <w:r>
        <w:rPr>
          <w:color w:val="000009"/>
          <w:sz w:val="20"/>
        </w:rPr>
        <w:t>урок с использованием интерактивной беседы в исследовательском ключе;</w:t>
      </w:r>
    </w:p>
    <w:p w:rsidR="00D433F1" w:rsidRDefault="001238D5" w:rsidP="00292B0F">
      <w:pPr>
        <w:pStyle w:val="aa"/>
        <w:numPr>
          <w:ilvl w:val="1"/>
          <w:numId w:val="25"/>
        </w:numPr>
        <w:tabs>
          <w:tab w:val="left" w:pos="855"/>
        </w:tabs>
        <w:spacing w:line="252" w:lineRule="auto"/>
        <w:ind w:left="855" w:right="281" w:hanging="356"/>
        <w:rPr>
          <w:sz w:val="20"/>
        </w:rPr>
      </w:pPr>
      <w:r>
        <w:rPr>
          <w:color w:val="000009"/>
          <w:sz w:val="20"/>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433F1" w:rsidRDefault="001238D5" w:rsidP="00292B0F">
      <w:pPr>
        <w:pStyle w:val="aa"/>
        <w:numPr>
          <w:ilvl w:val="1"/>
          <w:numId w:val="25"/>
        </w:numPr>
        <w:tabs>
          <w:tab w:val="left" w:pos="861"/>
        </w:tabs>
        <w:ind w:left="861" w:hanging="359"/>
        <w:rPr>
          <w:sz w:val="20"/>
        </w:rPr>
      </w:pPr>
      <w:r>
        <w:rPr>
          <w:color w:val="000009"/>
          <w:spacing w:val="-2"/>
          <w:sz w:val="20"/>
        </w:rPr>
        <w:t>урок-консультация;</w:t>
      </w:r>
    </w:p>
    <w:p w:rsidR="00D433F1" w:rsidRDefault="001238D5" w:rsidP="00292B0F">
      <w:pPr>
        <w:pStyle w:val="aa"/>
        <w:numPr>
          <w:ilvl w:val="1"/>
          <w:numId w:val="25"/>
        </w:numPr>
        <w:tabs>
          <w:tab w:val="left" w:pos="861"/>
        </w:tabs>
        <w:spacing w:before="46"/>
        <w:ind w:left="861" w:hanging="359"/>
        <w:rPr>
          <w:sz w:val="20"/>
        </w:rPr>
      </w:pPr>
      <w:r>
        <w:rPr>
          <w:color w:val="000009"/>
          <w:sz w:val="20"/>
        </w:rPr>
        <w:t>мини-исследование</w:t>
      </w:r>
      <w:r>
        <w:rPr>
          <w:color w:val="000009"/>
          <w:spacing w:val="-9"/>
          <w:sz w:val="20"/>
        </w:rPr>
        <w:t xml:space="preserve"> </w:t>
      </w:r>
      <w:r>
        <w:rPr>
          <w:color w:val="000009"/>
          <w:sz w:val="20"/>
        </w:rPr>
        <w:t>в</w:t>
      </w:r>
      <w:r>
        <w:rPr>
          <w:color w:val="000009"/>
          <w:spacing w:val="-10"/>
          <w:sz w:val="20"/>
        </w:rPr>
        <w:t xml:space="preserve"> </w:t>
      </w:r>
      <w:r>
        <w:rPr>
          <w:color w:val="000009"/>
          <w:sz w:val="20"/>
        </w:rPr>
        <w:t>рамках</w:t>
      </w:r>
      <w:r>
        <w:rPr>
          <w:color w:val="000009"/>
          <w:spacing w:val="-9"/>
          <w:sz w:val="20"/>
        </w:rPr>
        <w:t xml:space="preserve"> </w:t>
      </w:r>
      <w:r>
        <w:rPr>
          <w:color w:val="000009"/>
          <w:sz w:val="20"/>
        </w:rPr>
        <w:t>домашнего</w:t>
      </w:r>
      <w:r>
        <w:rPr>
          <w:color w:val="000009"/>
          <w:spacing w:val="-8"/>
          <w:sz w:val="20"/>
        </w:rPr>
        <w:t xml:space="preserve"> </w:t>
      </w:r>
      <w:r>
        <w:rPr>
          <w:color w:val="000009"/>
          <w:spacing w:val="-2"/>
          <w:sz w:val="20"/>
        </w:rPr>
        <w:t>задания.</w:t>
      </w:r>
    </w:p>
    <w:p w:rsidR="00D433F1" w:rsidRDefault="001238D5">
      <w:pPr>
        <w:pStyle w:val="a5"/>
        <w:spacing w:before="54" w:line="247" w:lineRule="auto"/>
        <w:ind w:left="141" w:right="281" w:firstLine="240"/>
        <w:sectPr w:rsidR="00D433F1">
          <w:footerReference w:type="default" r:id="rId818"/>
          <w:footerReference w:type="first" r:id="rId819"/>
          <w:pgSz w:w="7830" w:h="12020"/>
          <w:pgMar w:top="480" w:right="425" w:bottom="280" w:left="566" w:header="0" w:footer="0" w:gutter="0"/>
          <w:cols w:space="720"/>
          <w:formProt w:val="0"/>
          <w:docGrid w:linePitch="100" w:charSpace="4096"/>
        </w:sectPr>
      </w:pPr>
      <w:r>
        <w:rPr>
          <w:color w:val="000009"/>
        </w:rPr>
        <w:t>В связи с недостаточностью времени на проведение развернутого полноценного</w:t>
      </w:r>
      <w:r>
        <w:rPr>
          <w:color w:val="000009"/>
          <w:spacing w:val="34"/>
        </w:rPr>
        <w:t xml:space="preserve">  </w:t>
      </w:r>
      <w:r>
        <w:rPr>
          <w:color w:val="000009"/>
        </w:rPr>
        <w:t>исследования</w:t>
      </w:r>
      <w:r>
        <w:rPr>
          <w:color w:val="000009"/>
          <w:spacing w:val="35"/>
        </w:rPr>
        <w:t xml:space="preserve">  </w:t>
      </w:r>
      <w:r>
        <w:rPr>
          <w:color w:val="000009"/>
        </w:rPr>
        <w:t>на</w:t>
      </w:r>
      <w:r>
        <w:rPr>
          <w:color w:val="000009"/>
          <w:spacing w:val="35"/>
        </w:rPr>
        <w:t xml:space="preserve">  </w:t>
      </w:r>
      <w:r>
        <w:rPr>
          <w:color w:val="000009"/>
        </w:rPr>
        <w:t>уроке</w:t>
      </w:r>
      <w:r>
        <w:rPr>
          <w:color w:val="000009"/>
          <w:spacing w:val="35"/>
        </w:rPr>
        <w:t xml:space="preserve">  </w:t>
      </w:r>
      <w:r>
        <w:rPr>
          <w:color w:val="000009"/>
        </w:rPr>
        <w:t>наиболее</w:t>
      </w:r>
      <w:r>
        <w:rPr>
          <w:color w:val="000009"/>
          <w:spacing w:val="36"/>
        </w:rPr>
        <w:t xml:space="preserve">  </w:t>
      </w:r>
      <w:r>
        <w:rPr>
          <w:color w:val="000009"/>
        </w:rPr>
        <w:t>целесообразным</w:t>
      </w:r>
      <w:r>
        <w:rPr>
          <w:color w:val="000009"/>
          <w:spacing w:val="35"/>
        </w:rPr>
        <w:t xml:space="preserve">  </w:t>
      </w:r>
      <w:r>
        <w:rPr>
          <w:color w:val="000009"/>
          <w:spacing w:val="-10"/>
        </w:rPr>
        <w:t>с</w:t>
      </w:r>
    </w:p>
    <w:p w:rsidR="00D433F1" w:rsidRDefault="001238D5">
      <w:pPr>
        <w:pStyle w:val="a5"/>
        <w:spacing w:before="65" w:line="252" w:lineRule="auto"/>
        <w:ind w:left="141" w:right="283"/>
      </w:pPr>
      <w:r>
        <w:rPr>
          <w:color w:val="000009"/>
        </w:rPr>
        <w:lastRenderedPageBreak/>
        <w:t>методической точки зрения и оптимальным с точки зрения временных затрат является использование:</w:t>
      </w:r>
    </w:p>
    <w:p w:rsidR="00D433F1" w:rsidRDefault="001238D5" w:rsidP="00292B0F">
      <w:pPr>
        <w:pStyle w:val="aa"/>
        <w:numPr>
          <w:ilvl w:val="1"/>
          <w:numId w:val="25"/>
        </w:numPr>
        <w:tabs>
          <w:tab w:val="left" w:pos="862"/>
        </w:tabs>
        <w:spacing w:before="2" w:line="276" w:lineRule="auto"/>
        <w:ind w:right="282"/>
        <w:rPr>
          <w:sz w:val="20"/>
        </w:rPr>
      </w:pPr>
      <w:r>
        <w:rPr>
          <w:color w:val="000009"/>
          <w:sz w:val="20"/>
        </w:rPr>
        <w:t>учебных</w:t>
      </w:r>
      <w:r>
        <w:rPr>
          <w:color w:val="000009"/>
          <w:spacing w:val="-1"/>
          <w:sz w:val="20"/>
        </w:rPr>
        <w:t xml:space="preserve"> </w:t>
      </w:r>
      <w:r>
        <w:rPr>
          <w:color w:val="000009"/>
          <w:sz w:val="20"/>
        </w:rPr>
        <w:t>исследовательских</w:t>
      </w:r>
      <w:r>
        <w:rPr>
          <w:color w:val="000009"/>
          <w:spacing w:val="-1"/>
          <w:sz w:val="20"/>
        </w:rPr>
        <w:t xml:space="preserve"> </w:t>
      </w:r>
      <w:r>
        <w:rPr>
          <w:color w:val="000009"/>
          <w:sz w:val="20"/>
        </w:rPr>
        <w:t>задач,</w:t>
      </w:r>
      <w:r>
        <w:rPr>
          <w:color w:val="000009"/>
          <w:spacing w:val="-1"/>
          <w:sz w:val="20"/>
        </w:rPr>
        <w:t xml:space="preserve"> </w:t>
      </w:r>
      <w:r>
        <w:rPr>
          <w:color w:val="000009"/>
          <w:sz w:val="20"/>
        </w:rPr>
        <w:t>предполагающих</w:t>
      </w:r>
      <w:r>
        <w:rPr>
          <w:color w:val="000009"/>
          <w:spacing w:val="-1"/>
          <w:sz w:val="20"/>
        </w:rPr>
        <w:t xml:space="preserve"> </w:t>
      </w:r>
      <w:r>
        <w:rPr>
          <w:color w:val="000009"/>
          <w:sz w:val="20"/>
        </w:rPr>
        <w:t>деятельность учащихся в проблемной ситуации, поставленной перед ними учителем в рамках следующих теоретических вопросов:</w:t>
      </w:r>
    </w:p>
    <w:p w:rsidR="00D433F1" w:rsidRDefault="001238D5">
      <w:pPr>
        <w:pStyle w:val="a5"/>
        <w:spacing w:line="229" w:lineRule="exact"/>
        <w:ind w:left="850"/>
        <w:jc w:val="left"/>
      </w:pPr>
      <w:r>
        <w:rPr>
          <w:color w:val="000009"/>
        </w:rPr>
        <w:t>—Как</w:t>
      </w:r>
      <w:r>
        <w:rPr>
          <w:color w:val="000009"/>
          <w:spacing w:val="-9"/>
        </w:rPr>
        <w:t xml:space="preserve"> </w:t>
      </w:r>
      <w:r>
        <w:rPr>
          <w:color w:val="000009"/>
        </w:rPr>
        <w:t>(в</w:t>
      </w:r>
      <w:r>
        <w:rPr>
          <w:color w:val="000009"/>
          <w:spacing w:val="-6"/>
        </w:rPr>
        <w:t xml:space="preserve"> </w:t>
      </w:r>
      <w:r>
        <w:rPr>
          <w:color w:val="000009"/>
        </w:rPr>
        <w:t>каком</w:t>
      </w:r>
      <w:r>
        <w:rPr>
          <w:color w:val="000009"/>
          <w:spacing w:val="-7"/>
        </w:rPr>
        <w:t xml:space="preserve"> </w:t>
      </w:r>
      <w:r>
        <w:rPr>
          <w:color w:val="000009"/>
        </w:rPr>
        <w:t>направлении)...</w:t>
      </w:r>
      <w:r>
        <w:rPr>
          <w:color w:val="000009"/>
          <w:spacing w:val="-7"/>
        </w:rPr>
        <w:t xml:space="preserve"> </w:t>
      </w:r>
      <w:r>
        <w:rPr>
          <w:color w:val="000009"/>
        </w:rPr>
        <w:t>в</w:t>
      </w:r>
      <w:r>
        <w:rPr>
          <w:color w:val="000009"/>
          <w:spacing w:val="-8"/>
        </w:rPr>
        <w:t xml:space="preserve"> </w:t>
      </w:r>
      <w:r>
        <w:rPr>
          <w:color w:val="000009"/>
        </w:rPr>
        <w:t>какой</w:t>
      </w:r>
      <w:r>
        <w:rPr>
          <w:color w:val="000009"/>
          <w:spacing w:val="-9"/>
        </w:rPr>
        <w:t xml:space="preserve"> </w:t>
      </w:r>
      <w:r>
        <w:rPr>
          <w:color w:val="000009"/>
        </w:rPr>
        <w:t>степени...</w:t>
      </w:r>
      <w:r>
        <w:rPr>
          <w:color w:val="000009"/>
          <w:spacing w:val="-7"/>
        </w:rPr>
        <w:t xml:space="preserve"> </w:t>
      </w:r>
      <w:r>
        <w:rPr>
          <w:color w:val="000009"/>
        </w:rPr>
        <w:t>изменилось...</w:t>
      </w:r>
      <w:r>
        <w:rPr>
          <w:color w:val="000009"/>
          <w:spacing w:val="-8"/>
        </w:rPr>
        <w:t xml:space="preserve"> </w:t>
      </w:r>
      <w:r>
        <w:rPr>
          <w:color w:val="000009"/>
          <w:spacing w:val="-10"/>
        </w:rPr>
        <w:t>?</w:t>
      </w:r>
    </w:p>
    <w:p w:rsidR="00D433F1" w:rsidRDefault="001238D5">
      <w:pPr>
        <w:pStyle w:val="a5"/>
        <w:spacing w:before="10"/>
        <w:ind w:left="850"/>
        <w:jc w:val="left"/>
      </w:pPr>
      <w:r>
        <w:rPr>
          <w:color w:val="000009"/>
        </w:rPr>
        <w:t>—Как</w:t>
      </w:r>
      <w:r>
        <w:rPr>
          <w:color w:val="000009"/>
          <w:spacing w:val="-7"/>
        </w:rPr>
        <w:t xml:space="preserve"> </w:t>
      </w:r>
      <w:r>
        <w:rPr>
          <w:color w:val="000009"/>
        </w:rPr>
        <w:t>(каким</w:t>
      </w:r>
      <w:r>
        <w:rPr>
          <w:color w:val="000009"/>
          <w:spacing w:val="-5"/>
        </w:rPr>
        <w:t xml:space="preserve"> </w:t>
      </w:r>
      <w:r>
        <w:rPr>
          <w:color w:val="000009"/>
        </w:rPr>
        <w:t>образом)...</w:t>
      </w:r>
      <w:r>
        <w:rPr>
          <w:color w:val="000009"/>
          <w:spacing w:val="-6"/>
        </w:rPr>
        <w:t xml:space="preserve"> </w:t>
      </w:r>
      <w:r>
        <w:rPr>
          <w:color w:val="000009"/>
        </w:rPr>
        <w:t>в</w:t>
      </w:r>
      <w:r>
        <w:rPr>
          <w:color w:val="000009"/>
          <w:spacing w:val="-7"/>
        </w:rPr>
        <w:t xml:space="preserve"> </w:t>
      </w:r>
      <w:r>
        <w:rPr>
          <w:color w:val="000009"/>
        </w:rPr>
        <w:t>какой</w:t>
      </w:r>
      <w:r>
        <w:rPr>
          <w:color w:val="000009"/>
          <w:spacing w:val="-7"/>
        </w:rPr>
        <w:t xml:space="preserve"> </w:t>
      </w:r>
      <w:r>
        <w:rPr>
          <w:color w:val="000009"/>
        </w:rPr>
        <w:t>степени</w:t>
      </w:r>
      <w:r>
        <w:rPr>
          <w:color w:val="000009"/>
          <w:spacing w:val="-7"/>
        </w:rPr>
        <w:t xml:space="preserve"> </w:t>
      </w:r>
      <w:r>
        <w:rPr>
          <w:color w:val="000009"/>
        </w:rPr>
        <w:t>повлияло...</w:t>
      </w:r>
      <w:r>
        <w:rPr>
          <w:color w:val="000009"/>
          <w:spacing w:val="-6"/>
        </w:rPr>
        <w:t xml:space="preserve"> </w:t>
      </w:r>
      <w:r>
        <w:rPr>
          <w:color w:val="000009"/>
        </w:rPr>
        <w:t>на.</w:t>
      </w:r>
      <w:r>
        <w:rPr>
          <w:color w:val="000009"/>
          <w:spacing w:val="-3"/>
        </w:rPr>
        <w:t xml:space="preserve"> </w:t>
      </w:r>
      <w:r>
        <w:rPr>
          <w:color w:val="000009"/>
          <w:spacing w:val="-10"/>
        </w:rPr>
        <w:t>?</w:t>
      </w:r>
    </w:p>
    <w:p w:rsidR="00D433F1" w:rsidRDefault="001238D5">
      <w:pPr>
        <w:pStyle w:val="a5"/>
        <w:spacing w:before="13"/>
        <w:ind w:left="850"/>
        <w:jc w:val="left"/>
      </w:pPr>
      <w:r>
        <w:rPr>
          <w:color w:val="000009"/>
        </w:rPr>
        <w:t>—Какой</w:t>
      </w:r>
      <w:r>
        <w:rPr>
          <w:color w:val="000009"/>
          <w:spacing w:val="-8"/>
        </w:rPr>
        <w:t xml:space="preserve"> </w:t>
      </w:r>
      <w:r>
        <w:rPr>
          <w:color w:val="000009"/>
        </w:rPr>
        <w:t>(в</w:t>
      </w:r>
      <w:r>
        <w:rPr>
          <w:color w:val="000009"/>
          <w:spacing w:val="-7"/>
        </w:rPr>
        <w:t xml:space="preserve"> </w:t>
      </w:r>
      <w:r>
        <w:rPr>
          <w:color w:val="000009"/>
        </w:rPr>
        <w:t>чем</w:t>
      </w:r>
      <w:r>
        <w:rPr>
          <w:color w:val="000009"/>
          <w:spacing w:val="-5"/>
        </w:rPr>
        <w:t xml:space="preserve"> </w:t>
      </w:r>
      <w:r>
        <w:rPr>
          <w:color w:val="000009"/>
        </w:rPr>
        <w:t>проявилась)...</w:t>
      </w:r>
      <w:r>
        <w:rPr>
          <w:color w:val="000009"/>
          <w:spacing w:val="-6"/>
        </w:rPr>
        <w:t xml:space="preserve"> </w:t>
      </w:r>
      <w:r>
        <w:rPr>
          <w:color w:val="000009"/>
        </w:rPr>
        <w:t>насколько</w:t>
      </w:r>
      <w:r>
        <w:rPr>
          <w:color w:val="000009"/>
          <w:spacing w:val="-7"/>
        </w:rPr>
        <w:t xml:space="preserve"> </w:t>
      </w:r>
      <w:r>
        <w:rPr>
          <w:color w:val="000009"/>
        </w:rPr>
        <w:t>важной.</w:t>
      </w:r>
      <w:r>
        <w:rPr>
          <w:color w:val="000009"/>
          <w:spacing w:val="-6"/>
        </w:rPr>
        <w:t xml:space="preserve"> </w:t>
      </w:r>
      <w:r>
        <w:rPr>
          <w:color w:val="000009"/>
        </w:rPr>
        <w:t>была</w:t>
      </w:r>
      <w:r>
        <w:rPr>
          <w:color w:val="000009"/>
          <w:spacing w:val="-6"/>
        </w:rPr>
        <w:t xml:space="preserve"> </w:t>
      </w:r>
      <w:r>
        <w:rPr>
          <w:color w:val="000009"/>
        </w:rPr>
        <w:t>роль...</w:t>
      </w:r>
      <w:r>
        <w:rPr>
          <w:color w:val="000009"/>
          <w:spacing w:val="-7"/>
        </w:rPr>
        <w:t xml:space="preserve"> </w:t>
      </w:r>
      <w:r>
        <w:rPr>
          <w:color w:val="000009"/>
          <w:spacing w:val="-10"/>
        </w:rPr>
        <w:t>?</w:t>
      </w:r>
    </w:p>
    <w:p w:rsidR="00D433F1" w:rsidRDefault="001238D5">
      <w:pPr>
        <w:pStyle w:val="a5"/>
        <w:spacing w:before="12"/>
        <w:ind w:left="850"/>
        <w:jc w:val="left"/>
      </w:pPr>
      <w:r>
        <w:rPr>
          <w:color w:val="000009"/>
        </w:rPr>
        <w:t>—Каково</w:t>
      </w:r>
      <w:r>
        <w:rPr>
          <w:color w:val="000009"/>
          <w:spacing w:val="-8"/>
        </w:rPr>
        <w:t xml:space="preserve"> </w:t>
      </w:r>
      <w:r>
        <w:rPr>
          <w:color w:val="000009"/>
        </w:rPr>
        <w:t>(в</w:t>
      </w:r>
      <w:r>
        <w:rPr>
          <w:color w:val="000009"/>
          <w:spacing w:val="-8"/>
        </w:rPr>
        <w:t xml:space="preserve"> </w:t>
      </w:r>
      <w:r>
        <w:rPr>
          <w:color w:val="000009"/>
        </w:rPr>
        <w:t>чем</w:t>
      </w:r>
      <w:r>
        <w:rPr>
          <w:color w:val="000009"/>
          <w:spacing w:val="-7"/>
        </w:rPr>
        <w:t xml:space="preserve"> </w:t>
      </w:r>
      <w:r>
        <w:rPr>
          <w:color w:val="000009"/>
        </w:rPr>
        <w:t>проявилось)...</w:t>
      </w:r>
      <w:r>
        <w:rPr>
          <w:color w:val="000009"/>
          <w:spacing w:val="-7"/>
        </w:rPr>
        <w:t xml:space="preserve"> </w:t>
      </w:r>
      <w:r>
        <w:rPr>
          <w:color w:val="000009"/>
        </w:rPr>
        <w:t>как</w:t>
      </w:r>
      <w:r>
        <w:rPr>
          <w:color w:val="000009"/>
          <w:spacing w:val="-8"/>
        </w:rPr>
        <w:t xml:space="preserve"> </w:t>
      </w:r>
      <w:r>
        <w:rPr>
          <w:color w:val="000009"/>
        </w:rPr>
        <w:t>можно</w:t>
      </w:r>
      <w:r>
        <w:rPr>
          <w:color w:val="000009"/>
          <w:spacing w:val="-7"/>
        </w:rPr>
        <w:t xml:space="preserve"> </w:t>
      </w:r>
      <w:r>
        <w:rPr>
          <w:color w:val="000009"/>
        </w:rPr>
        <w:t>оценить.</w:t>
      </w:r>
      <w:r>
        <w:rPr>
          <w:color w:val="000009"/>
          <w:spacing w:val="-6"/>
        </w:rPr>
        <w:t xml:space="preserve"> </w:t>
      </w:r>
      <w:r>
        <w:rPr>
          <w:color w:val="000009"/>
        </w:rPr>
        <w:t>значение...</w:t>
      </w:r>
      <w:r>
        <w:rPr>
          <w:color w:val="000009"/>
          <w:spacing w:val="-7"/>
        </w:rPr>
        <w:t xml:space="preserve"> </w:t>
      </w:r>
      <w:r>
        <w:rPr>
          <w:color w:val="000009"/>
          <w:spacing w:val="-10"/>
        </w:rPr>
        <w:t>?</w:t>
      </w:r>
    </w:p>
    <w:p w:rsidR="00D433F1" w:rsidRDefault="001238D5">
      <w:pPr>
        <w:pStyle w:val="a5"/>
        <w:spacing w:before="10"/>
        <w:ind w:left="850"/>
        <w:jc w:val="left"/>
      </w:pPr>
      <w:r>
        <w:rPr>
          <w:color w:val="000009"/>
        </w:rPr>
        <w:t>—Что</w:t>
      </w:r>
      <w:r>
        <w:rPr>
          <w:color w:val="000009"/>
          <w:spacing w:val="-7"/>
        </w:rPr>
        <w:t xml:space="preserve"> </w:t>
      </w:r>
      <w:r>
        <w:rPr>
          <w:color w:val="000009"/>
        </w:rPr>
        <w:t>произойдет...</w:t>
      </w:r>
      <w:r>
        <w:rPr>
          <w:color w:val="000009"/>
          <w:spacing w:val="-6"/>
        </w:rPr>
        <w:t xml:space="preserve"> </w:t>
      </w:r>
      <w:r>
        <w:rPr>
          <w:color w:val="000009"/>
        </w:rPr>
        <w:t>как</w:t>
      </w:r>
      <w:r>
        <w:rPr>
          <w:color w:val="000009"/>
          <w:spacing w:val="-4"/>
        </w:rPr>
        <w:t xml:space="preserve"> </w:t>
      </w:r>
      <w:r>
        <w:rPr>
          <w:color w:val="000009"/>
        </w:rPr>
        <w:t>измениться...,</w:t>
      </w:r>
      <w:r>
        <w:rPr>
          <w:color w:val="000009"/>
          <w:spacing w:val="-6"/>
        </w:rPr>
        <w:t xml:space="preserve"> </w:t>
      </w:r>
      <w:r>
        <w:rPr>
          <w:color w:val="000009"/>
        </w:rPr>
        <w:t>если...</w:t>
      </w:r>
      <w:r>
        <w:rPr>
          <w:color w:val="000009"/>
          <w:spacing w:val="-6"/>
        </w:rPr>
        <w:t xml:space="preserve"> </w:t>
      </w:r>
      <w:r>
        <w:rPr>
          <w:color w:val="000009"/>
        </w:rPr>
        <w:t>?</w:t>
      </w:r>
      <w:r>
        <w:rPr>
          <w:color w:val="000009"/>
          <w:spacing w:val="-4"/>
        </w:rPr>
        <w:t xml:space="preserve"> </w:t>
      </w:r>
      <w:r>
        <w:rPr>
          <w:color w:val="000009"/>
        </w:rPr>
        <w:t>И</w:t>
      </w:r>
      <w:r>
        <w:rPr>
          <w:color w:val="000009"/>
          <w:spacing w:val="-6"/>
        </w:rPr>
        <w:t xml:space="preserve"> </w:t>
      </w:r>
      <w:r>
        <w:rPr>
          <w:color w:val="000009"/>
        </w:rPr>
        <w:t>т.</w:t>
      </w:r>
      <w:r>
        <w:rPr>
          <w:color w:val="000009"/>
          <w:spacing w:val="-7"/>
        </w:rPr>
        <w:t xml:space="preserve"> </w:t>
      </w:r>
      <w:r>
        <w:rPr>
          <w:color w:val="000009"/>
          <w:spacing w:val="-5"/>
        </w:rPr>
        <w:t>д.;</w:t>
      </w:r>
    </w:p>
    <w:p w:rsidR="00D433F1" w:rsidRDefault="001238D5" w:rsidP="00292B0F">
      <w:pPr>
        <w:pStyle w:val="aa"/>
        <w:numPr>
          <w:ilvl w:val="1"/>
          <w:numId w:val="25"/>
        </w:numPr>
        <w:tabs>
          <w:tab w:val="left" w:pos="862"/>
        </w:tabs>
        <w:spacing w:before="15" w:line="276" w:lineRule="auto"/>
        <w:ind w:right="281"/>
        <w:rPr>
          <w:sz w:val="20"/>
        </w:rPr>
      </w:pPr>
      <w:r>
        <w:rPr>
          <w:color w:val="000009"/>
          <w:sz w:val="20"/>
        </w:rPr>
        <w:t>мини-исследований, организуемых педагогом в течение одного или 2 уроков («сдвоенный урок») и ориентирующих</w:t>
      </w:r>
      <w:r>
        <w:rPr>
          <w:color w:val="000009"/>
          <w:spacing w:val="40"/>
          <w:sz w:val="20"/>
        </w:rPr>
        <w:t xml:space="preserve"> </w:t>
      </w:r>
      <w:r>
        <w:rPr>
          <w:color w:val="000009"/>
          <w:sz w:val="20"/>
        </w:rPr>
        <w:t>обучающихся на поиск ответов на один или несколько проблемных вопросов.</w:t>
      </w:r>
    </w:p>
    <w:p w:rsidR="00D433F1" w:rsidRDefault="001238D5" w:rsidP="00292B0F">
      <w:pPr>
        <w:pStyle w:val="aa"/>
        <w:numPr>
          <w:ilvl w:val="1"/>
          <w:numId w:val="25"/>
        </w:numPr>
        <w:tabs>
          <w:tab w:val="left" w:pos="862"/>
        </w:tabs>
        <w:spacing w:line="295" w:lineRule="auto"/>
        <w:ind w:right="280"/>
        <w:rPr>
          <w:sz w:val="20"/>
        </w:rPr>
      </w:pPr>
      <w:r>
        <w:rPr>
          <w:color w:val="000009"/>
          <w:sz w:val="20"/>
        </w:rPr>
        <w:t>Основными формами представления итогов учебных исследований являются:</w:t>
      </w:r>
    </w:p>
    <w:p w:rsidR="00D433F1" w:rsidRDefault="001238D5" w:rsidP="00292B0F">
      <w:pPr>
        <w:pStyle w:val="aa"/>
        <w:numPr>
          <w:ilvl w:val="1"/>
          <w:numId w:val="25"/>
        </w:numPr>
        <w:tabs>
          <w:tab w:val="left" w:pos="861"/>
        </w:tabs>
        <w:spacing w:before="2"/>
        <w:ind w:left="861" w:hanging="359"/>
        <w:rPr>
          <w:sz w:val="20"/>
        </w:rPr>
      </w:pPr>
      <w:r>
        <w:rPr>
          <w:color w:val="000009"/>
          <w:sz w:val="20"/>
        </w:rPr>
        <w:t>доклад,</w:t>
      </w:r>
      <w:r>
        <w:rPr>
          <w:color w:val="000009"/>
          <w:spacing w:val="-7"/>
          <w:sz w:val="20"/>
        </w:rPr>
        <w:t xml:space="preserve"> </w:t>
      </w:r>
      <w:r>
        <w:rPr>
          <w:color w:val="000009"/>
          <w:spacing w:val="-2"/>
          <w:sz w:val="20"/>
        </w:rPr>
        <w:t>реферат;</w:t>
      </w:r>
    </w:p>
    <w:p w:rsidR="00D433F1" w:rsidRDefault="001238D5" w:rsidP="00292B0F">
      <w:pPr>
        <w:pStyle w:val="aa"/>
        <w:numPr>
          <w:ilvl w:val="1"/>
          <w:numId w:val="25"/>
        </w:numPr>
        <w:tabs>
          <w:tab w:val="left" w:pos="862"/>
        </w:tabs>
        <w:spacing w:before="115" w:line="300" w:lineRule="auto"/>
        <w:ind w:right="284"/>
        <w:rPr>
          <w:sz w:val="20"/>
        </w:rPr>
      </w:pPr>
      <w:r>
        <w:rPr>
          <w:color w:val="000009"/>
          <w:sz w:val="20"/>
        </w:rPr>
        <w:t>статьи, обзоры, отчеты и заключения по итогам исследований по различным предметным областям.</w:t>
      </w:r>
    </w:p>
    <w:p w:rsidR="00D433F1" w:rsidRDefault="001238D5">
      <w:pPr>
        <w:spacing w:before="6" w:line="264" w:lineRule="auto"/>
        <w:ind w:left="141" w:right="280" w:firstLine="240"/>
        <w:jc w:val="both"/>
        <w:rPr>
          <w:b/>
          <w:i/>
          <w:sz w:val="19"/>
        </w:rPr>
      </w:pPr>
      <w:r>
        <w:rPr>
          <w:b/>
          <w:i/>
          <w:color w:val="000009"/>
          <w:sz w:val="19"/>
        </w:rPr>
        <w:t>Особенности организации учебной исследовательской деятельности в рамках внеурочной деятельности</w:t>
      </w:r>
    </w:p>
    <w:p w:rsidR="00D433F1" w:rsidRDefault="001238D5">
      <w:pPr>
        <w:pStyle w:val="a5"/>
        <w:spacing w:line="252" w:lineRule="auto"/>
        <w:ind w:left="141" w:right="282" w:firstLine="240"/>
      </w:pPr>
      <w:r>
        <w:rPr>
          <w:color w:val="000009"/>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433F1" w:rsidRDefault="001238D5">
      <w:pPr>
        <w:pStyle w:val="a5"/>
        <w:spacing w:line="252" w:lineRule="auto"/>
        <w:ind w:left="141" w:right="282" w:firstLine="240"/>
      </w:pPr>
      <w:r>
        <w:rPr>
          <w:color w:val="000009"/>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433F1" w:rsidRDefault="001238D5" w:rsidP="00292B0F">
      <w:pPr>
        <w:pStyle w:val="aa"/>
        <w:numPr>
          <w:ilvl w:val="1"/>
          <w:numId w:val="25"/>
        </w:numPr>
        <w:tabs>
          <w:tab w:val="left" w:pos="862"/>
        </w:tabs>
        <w:spacing w:line="228" w:lineRule="exact"/>
        <w:jc w:val="left"/>
        <w:rPr>
          <w:sz w:val="20"/>
        </w:rPr>
      </w:pPr>
      <w:r>
        <w:rPr>
          <w:color w:val="000009"/>
          <w:spacing w:val="-2"/>
          <w:sz w:val="20"/>
        </w:rPr>
        <w:t>социально-гуманитарное;</w:t>
      </w:r>
    </w:p>
    <w:p w:rsidR="00D433F1" w:rsidRDefault="001238D5" w:rsidP="00292B0F">
      <w:pPr>
        <w:pStyle w:val="aa"/>
        <w:numPr>
          <w:ilvl w:val="1"/>
          <w:numId w:val="25"/>
        </w:numPr>
        <w:tabs>
          <w:tab w:val="left" w:pos="862"/>
        </w:tabs>
        <w:spacing w:before="4"/>
        <w:jc w:val="left"/>
        <w:rPr>
          <w:sz w:val="20"/>
        </w:rPr>
      </w:pPr>
      <w:r>
        <w:rPr>
          <w:color w:val="000009"/>
          <w:spacing w:val="-2"/>
          <w:sz w:val="20"/>
        </w:rPr>
        <w:t>филологическое;</w:t>
      </w:r>
    </w:p>
    <w:p w:rsidR="00D433F1" w:rsidRDefault="001238D5" w:rsidP="00292B0F">
      <w:pPr>
        <w:pStyle w:val="aa"/>
        <w:numPr>
          <w:ilvl w:val="1"/>
          <w:numId w:val="25"/>
        </w:numPr>
        <w:tabs>
          <w:tab w:val="left" w:pos="862"/>
        </w:tabs>
        <w:spacing w:before="12"/>
        <w:jc w:val="left"/>
        <w:rPr>
          <w:sz w:val="20"/>
        </w:rPr>
      </w:pPr>
      <w:r>
        <w:rPr>
          <w:color w:val="000009"/>
          <w:spacing w:val="-2"/>
          <w:sz w:val="20"/>
        </w:rPr>
        <w:t>естественно-научное;</w:t>
      </w:r>
    </w:p>
    <w:p w:rsidR="00D433F1" w:rsidRDefault="001238D5" w:rsidP="00292B0F">
      <w:pPr>
        <w:pStyle w:val="aa"/>
        <w:numPr>
          <w:ilvl w:val="1"/>
          <w:numId w:val="25"/>
        </w:numPr>
        <w:tabs>
          <w:tab w:val="left" w:pos="862"/>
        </w:tabs>
        <w:spacing w:before="10"/>
        <w:jc w:val="left"/>
        <w:rPr>
          <w:sz w:val="20"/>
        </w:rPr>
      </w:pPr>
      <w:r>
        <w:rPr>
          <w:color w:val="000009"/>
          <w:spacing w:val="-2"/>
          <w:sz w:val="20"/>
        </w:rPr>
        <w:t>информационно-технологическое;</w:t>
      </w:r>
    </w:p>
    <w:p w:rsidR="00D433F1" w:rsidRDefault="001238D5" w:rsidP="00292B0F">
      <w:pPr>
        <w:pStyle w:val="aa"/>
        <w:numPr>
          <w:ilvl w:val="1"/>
          <w:numId w:val="25"/>
        </w:numPr>
        <w:tabs>
          <w:tab w:val="left" w:pos="862"/>
        </w:tabs>
        <w:spacing w:before="13"/>
        <w:jc w:val="left"/>
        <w:rPr>
          <w:sz w:val="20"/>
        </w:rPr>
      </w:pPr>
      <w:r>
        <w:rPr>
          <w:color w:val="000009"/>
          <w:spacing w:val="-2"/>
          <w:sz w:val="20"/>
        </w:rPr>
        <w:t>междисциплинарное.</w:t>
      </w:r>
    </w:p>
    <w:p w:rsidR="00D433F1" w:rsidRDefault="001238D5">
      <w:pPr>
        <w:pStyle w:val="a5"/>
        <w:spacing w:before="13"/>
        <w:ind w:left="382"/>
        <w:jc w:val="left"/>
      </w:pPr>
      <w:r>
        <w:rPr>
          <w:color w:val="000009"/>
        </w:rPr>
        <w:t>Основными</w:t>
      </w:r>
      <w:r>
        <w:rPr>
          <w:color w:val="000009"/>
          <w:spacing w:val="-9"/>
        </w:rPr>
        <w:t xml:space="preserve"> </w:t>
      </w:r>
      <w:r>
        <w:rPr>
          <w:color w:val="000009"/>
        </w:rPr>
        <w:t>формами</w:t>
      </w:r>
      <w:r>
        <w:rPr>
          <w:color w:val="000009"/>
          <w:spacing w:val="-8"/>
        </w:rPr>
        <w:t xml:space="preserve"> </w:t>
      </w:r>
      <w:r>
        <w:rPr>
          <w:color w:val="000009"/>
        </w:rPr>
        <w:t>организации</w:t>
      </w:r>
      <w:r>
        <w:rPr>
          <w:color w:val="000009"/>
          <w:spacing w:val="-8"/>
        </w:rPr>
        <w:t xml:space="preserve"> </w:t>
      </w:r>
      <w:r>
        <w:rPr>
          <w:color w:val="000009"/>
        </w:rPr>
        <w:t>УИД</w:t>
      </w:r>
      <w:r>
        <w:rPr>
          <w:color w:val="000009"/>
          <w:spacing w:val="-8"/>
        </w:rPr>
        <w:t xml:space="preserve"> </w:t>
      </w:r>
      <w:r>
        <w:rPr>
          <w:color w:val="000009"/>
        </w:rPr>
        <w:t>во</w:t>
      </w:r>
      <w:r>
        <w:rPr>
          <w:color w:val="000009"/>
          <w:spacing w:val="-7"/>
        </w:rPr>
        <w:t xml:space="preserve"> </w:t>
      </w:r>
      <w:r>
        <w:rPr>
          <w:color w:val="000009"/>
        </w:rPr>
        <w:t>внеурочное</w:t>
      </w:r>
      <w:r>
        <w:rPr>
          <w:color w:val="000009"/>
          <w:spacing w:val="-5"/>
        </w:rPr>
        <w:t xml:space="preserve"> </w:t>
      </w:r>
      <w:r>
        <w:rPr>
          <w:color w:val="000009"/>
        </w:rPr>
        <w:t>время</w:t>
      </w:r>
      <w:r>
        <w:rPr>
          <w:color w:val="000009"/>
          <w:spacing w:val="-8"/>
        </w:rPr>
        <w:t xml:space="preserve"> </w:t>
      </w:r>
      <w:r>
        <w:rPr>
          <w:color w:val="000009"/>
          <w:spacing w:val="-2"/>
        </w:rPr>
        <w:t>являются:</w:t>
      </w:r>
    </w:p>
    <w:p w:rsidR="00D433F1" w:rsidRDefault="001238D5" w:rsidP="00292B0F">
      <w:pPr>
        <w:pStyle w:val="aa"/>
        <w:numPr>
          <w:ilvl w:val="1"/>
          <w:numId w:val="25"/>
        </w:numPr>
        <w:tabs>
          <w:tab w:val="left" w:pos="862"/>
        </w:tabs>
        <w:spacing w:before="10"/>
        <w:jc w:val="left"/>
        <w:rPr>
          <w:sz w:val="20"/>
        </w:rPr>
      </w:pPr>
      <w:r>
        <w:rPr>
          <w:color w:val="000009"/>
          <w:sz w:val="20"/>
        </w:rPr>
        <w:t>конференция,</w:t>
      </w:r>
      <w:r>
        <w:rPr>
          <w:color w:val="000009"/>
          <w:spacing w:val="-12"/>
          <w:sz w:val="20"/>
        </w:rPr>
        <w:t xml:space="preserve"> </w:t>
      </w:r>
      <w:r>
        <w:rPr>
          <w:color w:val="000009"/>
          <w:sz w:val="20"/>
        </w:rPr>
        <w:t>семинар,</w:t>
      </w:r>
      <w:r>
        <w:rPr>
          <w:color w:val="000009"/>
          <w:spacing w:val="-11"/>
          <w:sz w:val="20"/>
        </w:rPr>
        <w:t xml:space="preserve"> </w:t>
      </w:r>
      <w:r>
        <w:rPr>
          <w:color w:val="000009"/>
          <w:sz w:val="20"/>
        </w:rPr>
        <w:t>дискуссия,</w:t>
      </w:r>
      <w:r>
        <w:rPr>
          <w:color w:val="000009"/>
          <w:spacing w:val="-11"/>
          <w:sz w:val="20"/>
        </w:rPr>
        <w:t xml:space="preserve"> </w:t>
      </w:r>
      <w:r>
        <w:rPr>
          <w:color w:val="000009"/>
          <w:spacing w:val="-2"/>
          <w:sz w:val="20"/>
        </w:rPr>
        <w:t>диспут;</w:t>
      </w:r>
    </w:p>
    <w:p w:rsidR="00D433F1" w:rsidRDefault="001238D5" w:rsidP="00292B0F">
      <w:pPr>
        <w:pStyle w:val="aa"/>
        <w:numPr>
          <w:ilvl w:val="1"/>
          <w:numId w:val="25"/>
        </w:numPr>
        <w:tabs>
          <w:tab w:val="left" w:pos="862"/>
        </w:tabs>
        <w:spacing w:before="12"/>
        <w:jc w:val="left"/>
        <w:rPr>
          <w:sz w:val="20"/>
        </w:rPr>
      </w:pPr>
      <w:r>
        <w:rPr>
          <w:color w:val="000009"/>
          <w:sz w:val="20"/>
        </w:rPr>
        <w:t>брифинг,</w:t>
      </w:r>
      <w:r>
        <w:rPr>
          <w:color w:val="000009"/>
          <w:spacing w:val="-11"/>
          <w:sz w:val="20"/>
        </w:rPr>
        <w:t xml:space="preserve"> </w:t>
      </w:r>
      <w:r>
        <w:rPr>
          <w:color w:val="000009"/>
          <w:sz w:val="20"/>
        </w:rPr>
        <w:t>интервью,</w:t>
      </w:r>
      <w:r>
        <w:rPr>
          <w:color w:val="000009"/>
          <w:spacing w:val="-10"/>
          <w:sz w:val="20"/>
        </w:rPr>
        <w:t xml:space="preserve"> </w:t>
      </w:r>
      <w:r>
        <w:rPr>
          <w:color w:val="000009"/>
          <w:spacing w:val="-2"/>
          <w:sz w:val="20"/>
        </w:rPr>
        <w:t>телемост;</w:t>
      </w:r>
    </w:p>
    <w:p w:rsidR="00D433F1" w:rsidRDefault="001238D5" w:rsidP="00292B0F">
      <w:pPr>
        <w:pStyle w:val="aa"/>
        <w:numPr>
          <w:ilvl w:val="1"/>
          <w:numId w:val="25"/>
        </w:numPr>
        <w:tabs>
          <w:tab w:val="left" w:pos="862"/>
          <w:tab w:val="left" w:pos="2711"/>
          <w:tab w:val="left" w:pos="3792"/>
          <w:tab w:val="left" w:pos="5500"/>
        </w:tabs>
        <w:spacing w:before="10" w:line="252" w:lineRule="auto"/>
        <w:ind w:right="283"/>
        <w:jc w:val="left"/>
        <w:rPr>
          <w:sz w:val="20"/>
        </w:rPr>
      </w:pPr>
      <w:r>
        <w:rPr>
          <w:color w:val="000009"/>
          <w:spacing w:val="-2"/>
          <w:sz w:val="20"/>
        </w:rPr>
        <w:t>исследовательская</w:t>
      </w:r>
      <w:r>
        <w:rPr>
          <w:color w:val="000009"/>
          <w:sz w:val="20"/>
        </w:rPr>
        <w:tab/>
      </w:r>
      <w:r>
        <w:rPr>
          <w:color w:val="000009"/>
          <w:spacing w:val="-2"/>
          <w:sz w:val="20"/>
        </w:rPr>
        <w:t>практика,</w:t>
      </w:r>
      <w:r>
        <w:rPr>
          <w:color w:val="000009"/>
          <w:sz w:val="20"/>
        </w:rPr>
        <w:tab/>
      </w:r>
      <w:r>
        <w:rPr>
          <w:color w:val="000009"/>
          <w:spacing w:val="-2"/>
          <w:sz w:val="20"/>
        </w:rPr>
        <w:t>образовательные</w:t>
      </w:r>
      <w:r>
        <w:rPr>
          <w:color w:val="000009"/>
          <w:sz w:val="20"/>
        </w:rPr>
        <w:tab/>
      </w:r>
      <w:r>
        <w:rPr>
          <w:color w:val="000009"/>
          <w:spacing w:val="-2"/>
          <w:sz w:val="20"/>
        </w:rPr>
        <w:t xml:space="preserve">экспедиции, </w:t>
      </w:r>
      <w:r>
        <w:rPr>
          <w:color w:val="000009"/>
          <w:sz w:val="20"/>
        </w:rPr>
        <w:t>походы, поездки, экскурсии;</w:t>
      </w:r>
    </w:p>
    <w:p w:rsidR="00D433F1" w:rsidRDefault="001238D5" w:rsidP="00292B0F">
      <w:pPr>
        <w:pStyle w:val="aa"/>
        <w:numPr>
          <w:ilvl w:val="1"/>
          <w:numId w:val="25"/>
        </w:numPr>
        <w:tabs>
          <w:tab w:val="left" w:pos="862"/>
        </w:tabs>
        <w:spacing w:before="2"/>
        <w:jc w:val="left"/>
        <w:rPr>
          <w:sz w:val="20"/>
        </w:rPr>
      </w:pPr>
      <w:r>
        <w:rPr>
          <w:color w:val="000009"/>
          <w:spacing w:val="-2"/>
          <w:sz w:val="20"/>
        </w:rPr>
        <w:t>научно-исследовательское</w:t>
      </w:r>
      <w:r>
        <w:rPr>
          <w:color w:val="000009"/>
          <w:spacing w:val="11"/>
          <w:sz w:val="20"/>
        </w:rPr>
        <w:t xml:space="preserve"> </w:t>
      </w:r>
      <w:r>
        <w:rPr>
          <w:color w:val="000009"/>
          <w:spacing w:val="-2"/>
          <w:sz w:val="20"/>
        </w:rPr>
        <w:t>общество</w:t>
      </w:r>
      <w:r>
        <w:rPr>
          <w:color w:val="000009"/>
          <w:spacing w:val="16"/>
          <w:sz w:val="20"/>
        </w:rPr>
        <w:t xml:space="preserve"> </w:t>
      </w:r>
      <w:r>
        <w:rPr>
          <w:color w:val="000009"/>
          <w:spacing w:val="-2"/>
          <w:sz w:val="20"/>
        </w:rPr>
        <w:t>учащихся.</w:t>
      </w:r>
    </w:p>
    <w:p w:rsidR="00D433F1" w:rsidRDefault="001238D5">
      <w:pPr>
        <w:pStyle w:val="a5"/>
        <w:spacing w:before="10" w:line="252" w:lineRule="auto"/>
        <w:ind w:left="141" w:right="278" w:firstLine="240"/>
        <w:sectPr w:rsidR="00D433F1">
          <w:footerReference w:type="default" r:id="rId820"/>
          <w:footerReference w:type="first" r:id="rId821"/>
          <w:pgSz w:w="7830" w:h="12020"/>
          <w:pgMar w:top="480" w:right="425" w:bottom="280" w:left="566" w:header="0" w:footer="0" w:gutter="0"/>
          <w:cols w:space="720"/>
          <w:formProt w:val="0"/>
          <w:docGrid w:linePitch="100" w:charSpace="4096"/>
        </w:sectPr>
      </w:pPr>
      <w:r>
        <w:rPr>
          <w:color w:val="000009"/>
        </w:rPr>
        <w:t>Для представления итогов УИД во внеурочное время наиболее целесообразно использование следующих форм предъявления</w:t>
      </w:r>
      <w:r>
        <w:rPr>
          <w:color w:val="000009"/>
          <w:spacing w:val="40"/>
        </w:rPr>
        <w:t xml:space="preserve"> </w:t>
      </w:r>
      <w:r>
        <w:rPr>
          <w:color w:val="000009"/>
          <w:spacing w:val="-2"/>
        </w:rPr>
        <w:t>результатов:</w:t>
      </w:r>
    </w:p>
    <w:p w:rsidR="00D433F1" w:rsidRDefault="001238D5" w:rsidP="00292B0F">
      <w:pPr>
        <w:pStyle w:val="aa"/>
        <w:numPr>
          <w:ilvl w:val="1"/>
          <w:numId w:val="25"/>
        </w:numPr>
        <w:tabs>
          <w:tab w:val="left" w:pos="861"/>
        </w:tabs>
        <w:spacing w:before="65"/>
        <w:ind w:left="861" w:hanging="359"/>
        <w:rPr>
          <w:sz w:val="20"/>
        </w:rPr>
      </w:pPr>
      <w:r>
        <w:rPr>
          <w:color w:val="000009"/>
          <w:sz w:val="20"/>
        </w:rPr>
        <w:lastRenderedPageBreak/>
        <w:t>письменная</w:t>
      </w:r>
      <w:r>
        <w:rPr>
          <w:color w:val="000009"/>
          <w:spacing w:val="-9"/>
          <w:sz w:val="20"/>
        </w:rPr>
        <w:t xml:space="preserve"> </w:t>
      </w:r>
      <w:r>
        <w:rPr>
          <w:color w:val="000009"/>
          <w:sz w:val="20"/>
        </w:rPr>
        <w:t>исследовательская</w:t>
      </w:r>
      <w:r>
        <w:rPr>
          <w:color w:val="000009"/>
          <w:spacing w:val="-10"/>
          <w:sz w:val="20"/>
        </w:rPr>
        <w:t xml:space="preserve"> </w:t>
      </w:r>
      <w:r>
        <w:rPr>
          <w:color w:val="000009"/>
          <w:sz w:val="20"/>
        </w:rPr>
        <w:t>работа</w:t>
      </w:r>
      <w:r>
        <w:rPr>
          <w:color w:val="000009"/>
          <w:spacing w:val="-10"/>
          <w:sz w:val="20"/>
        </w:rPr>
        <w:t xml:space="preserve"> </w:t>
      </w:r>
      <w:r>
        <w:rPr>
          <w:color w:val="000009"/>
          <w:sz w:val="20"/>
        </w:rPr>
        <w:t>(эссе,</w:t>
      </w:r>
      <w:r>
        <w:rPr>
          <w:color w:val="000009"/>
          <w:spacing w:val="-9"/>
          <w:sz w:val="20"/>
        </w:rPr>
        <w:t xml:space="preserve"> </w:t>
      </w:r>
      <w:r>
        <w:rPr>
          <w:color w:val="000009"/>
          <w:sz w:val="20"/>
        </w:rPr>
        <w:t>доклад,</w:t>
      </w:r>
      <w:r>
        <w:rPr>
          <w:color w:val="000009"/>
          <w:spacing w:val="-10"/>
          <w:sz w:val="20"/>
        </w:rPr>
        <w:t xml:space="preserve"> </w:t>
      </w:r>
      <w:r>
        <w:rPr>
          <w:color w:val="000009"/>
          <w:spacing w:val="-2"/>
          <w:sz w:val="20"/>
        </w:rPr>
        <w:t>реферат);</w:t>
      </w:r>
    </w:p>
    <w:p w:rsidR="00D433F1" w:rsidRDefault="001238D5" w:rsidP="00292B0F">
      <w:pPr>
        <w:pStyle w:val="aa"/>
        <w:numPr>
          <w:ilvl w:val="1"/>
          <w:numId w:val="25"/>
        </w:numPr>
        <w:tabs>
          <w:tab w:val="left" w:pos="862"/>
        </w:tabs>
        <w:spacing w:before="12" w:line="252" w:lineRule="auto"/>
        <w:ind w:right="282"/>
        <w:rPr>
          <w:sz w:val="20"/>
        </w:rPr>
      </w:pPr>
      <w:r>
        <w:rPr>
          <w:color w:val="000009"/>
          <w:sz w:val="20"/>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433F1" w:rsidRDefault="001238D5">
      <w:pPr>
        <w:spacing w:before="3" w:line="252" w:lineRule="auto"/>
        <w:ind w:left="141" w:right="277" w:firstLine="240"/>
        <w:jc w:val="both"/>
        <w:rPr>
          <w:b/>
          <w:i/>
          <w:sz w:val="19"/>
        </w:rPr>
      </w:pPr>
      <w:r>
        <w:rPr>
          <w:b/>
          <w:i/>
          <w:color w:val="000009"/>
          <w:sz w:val="19"/>
        </w:rPr>
        <w:t xml:space="preserve">Общие рекомендации по оцениванию учебной исследовательской </w:t>
      </w:r>
      <w:r>
        <w:rPr>
          <w:b/>
          <w:i/>
          <w:color w:val="000009"/>
          <w:spacing w:val="-2"/>
          <w:sz w:val="19"/>
        </w:rPr>
        <w:t>деятельности</w:t>
      </w:r>
    </w:p>
    <w:p w:rsidR="00D433F1" w:rsidRDefault="001238D5">
      <w:pPr>
        <w:pStyle w:val="a5"/>
        <w:spacing w:line="252" w:lineRule="auto"/>
        <w:ind w:left="141" w:right="279" w:firstLine="240"/>
      </w:pPr>
      <w:r>
        <w:rPr>
          <w:color w:val="000009"/>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color w:val="000009"/>
          <w:spacing w:val="-2"/>
        </w:rPr>
        <w:t>гипотеза.</w:t>
      </w:r>
    </w:p>
    <w:p w:rsidR="00D433F1" w:rsidRDefault="001238D5">
      <w:pPr>
        <w:pStyle w:val="a5"/>
        <w:spacing w:line="252" w:lineRule="auto"/>
        <w:ind w:left="141" w:right="283" w:firstLine="240"/>
      </w:pPr>
      <w:r>
        <w:rPr>
          <w:color w:val="000009"/>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433F1" w:rsidRDefault="001238D5" w:rsidP="00292B0F">
      <w:pPr>
        <w:pStyle w:val="aa"/>
        <w:numPr>
          <w:ilvl w:val="1"/>
          <w:numId w:val="25"/>
        </w:numPr>
        <w:tabs>
          <w:tab w:val="left" w:pos="862"/>
        </w:tabs>
        <w:spacing w:line="252" w:lineRule="auto"/>
        <w:ind w:right="281"/>
        <w:rPr>
          <w:sz w:val="20"/>
        </w:rPr>
      </w:pPr>
      <w:r>
        <w:rPr>
          <w:color w:val="000009"/>
          <w:sz w:val="20"/>
        </w:rPr>
        <w:t xml:space="preserve">использовать вопросы как исследовательский инструмент </w:t>
      </w:r>
      <w:r>
        <w:rPr>
          <w:color w:val="000009"/>
          <w:spacing w:val="-2"/>
          <w:sz w:val="20"/>
        </w:rPr>
        <w:t>познания;</w:t>
      </w:r>
    </w:p>
    <w:p w:rsidR="00D433F1" w:rsidRDefault="001238D5" w:rsidP="00292B0F">
      <w:pPr>
        <w:pStyle w:val="aa"/>
        <w:numPr>
          <w:ilvl w:val="1"/>
          <w:numId w:val="25"/>
        </w:numPr>
        <w:tabs>
          <w:tab w:val="left" w:pos="862"/>
        </w:tabs>
        <w:spacing w:line="252" w:lineRule="auto"/>
        <w:ind w:right="281"/>
        <w:rPr>
          <w:sz w:val="20"/>
        </w:rPr>
      </w:pPr>
      <w:r>
        <w:rPr>
          <w:color w:val="000009"/>
          <w:sz w:val="20"/>
        </w:rPr>
        <w:t>формулировать вопросы, фиксирующие разрыв между реальным</w:t>
      </w:r>
      <w:r>
        <w:rPr>
          <w:color w:val="000009"/>
          <w:spacing w:val="40"/>
          <w:sz w:val="20"/>
        </w:rPr>
        <w:t xml:space="preserve"> </w:t>
      </w:r>
      <w:r>
        <w:rPr>
          <w:color w:val="000009"/>
          <w:sz w:val="20"/>
        </w:rPr>
        <w:t>и желательным состоянием ситуации, объекта, самостоятельно устанавливать искомое и данное;</w:t>
      </w:r>
    </w:p>
    <w:p w:rsidR="00D433F1" w:rsidRDefault="001238D5" w:rsidP="00292B0F">
      <w:pPr>
        <w:pStyle w:val="aa"/>
        <w:numPr>
          <w:ilvl w:val="1"/>
          <w:numId w:val="25"/>
        </w:numPr>
        <w:tabs>
          <w:tab w:val="left" w:pos="862"/>
        </w:tabs>
        <w:spacing w:line="247" w:lineRule="auto"/>
        <w:ind w:right="278"/>
        <w:rPr>
          <w:sz w:val="20"/>
        </w:rPr>
      </w:pPr>
      <w:r>
        <w:rPr>
          <w:color w:val="000009"/>
          <w:sz w:val="20"/>
        </w:rPr>
        <w:t>формировать гипотезу об истинности собственных суждений и суждений других, аргументировать свою позицию, мнение;</w:t>
      </w:r>
    </w:p>
    <w:p w:rsidR="00D433F1" w:rsidRDefault="001238D5" w:rsidP="00292B0F">
      <w:pPr>
        <w:pStyle w:val="aa"/>
        <w:numPr>
          <w:ilvl w:val="1"/>
          <w:numId w:val="25"/>
        </w:numPr>
        <w:tabs>
          <w:tab w:val="left" w:pos="862"/>
        </w:tabs>
        <w:spacing w:before="2" w:line="247" w:lineRule="auto"/>
        <w:ind w:right="282"/>
        <w:rPr>
          <w:sz w:val="20"/>
        </w:rPr>
      </w:pPr>
      <w:r>
        <w:rPr>
          <w:color w:val="000009"/>
          <w:sz w:val="20"/>
        </w:rPr>
        <w:t>проводить по самостоятельно составленному плану опыт, несложный эксперимент, небольшое исследование;</w:t>
      </w:r>
    </w:p>
    <w:p w:rsidR="00D433F1" w:rsidRDefault="001238D5" w:rsidP="00292B0F">
      <w:pPr>
        <w:pStyle w:val="aa"/>
        <w:numPr>
          <w:ilvl w:val="1"/>
          <w:numId w:val="25"/>
        </w:numPr>
        <w:tabs>
          <w:tab w:val="left" w:pos="862"/>
        </w:tabs>
        <w:spacing w:before="5" w:line="252" w:lineRule="auto"/>
        <w:ind w:right="282"/>
        <w:rPr>
          <w:sz w:val="20"/>
        </w:rPr>
      </w:pPr>
      <w:r>
        <w:rPr>
          <w:color w:val="000009"/>
          <w:sz w:val="20"/>
        </w:rPr>
        <w:t>оценивать на применимость и достоверность информацию, полученную в ходе исследования (эксперимента);</w:t>
      </w:r>
    </w:p>
    <w:p w:rsidR="00D433F1" w:rsidRDefault="001238D5" w:rsidP="00292B0F">
      <w:pPr>
        <w:pStyle w:val="aa"/>
        <w:numPr>
          <w:ilvl w:val="1"/>
          <w:numId w:val="25"/>
        </w:numPr>
        <w:tabs>
          <w:tab w:val="left" w:pos="862"/>
        </w:tabs>
        <w:spacing w:line="252" w:lineRule="auto"/>
        <w:ind w:right="280"/>
        <w:rPr>
          <w:sz w:val="20"/>
        </w:rPr>
      </w:pPr>
      <w:r>
        <w:rPr>
          <w:color w:val="000009"/>
          <w:sz w:val="2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433F1" w:rsidRDefault="001238D5" w:rsidP="00292B0F">
      <w:pPr>
        <w:pStyle w:val="aa"/>
        <w:numPr>
          <w:ilvl w:val="1"/>
          <w:numId w:val="25"/>
        </w:numPr>
        <w:tabs>
          <w:tab w:val="left" w:pos="862"/>
        </w:tabs>
        <w:spacing w:before="1" w:line="252" w:lineRule="auto"/>
        <w:ind w:right="277"/>
        <w:rPr>
          <w:sz w:val="20"/>
        </w:rPr>
      </w:pPr>
      <w:r>
        <w:rPr>
          <w:color w:val="000009"/>
          <w:sz w:val="20"/>
        </w:rPr>
        <w:t>прогнозировать возможное дальнейшее развитие процессов, событий</w:t>
      </w:r>
      <w:r>
        <w:rPr>
          <w:color w:val="000009"/>
          <w:spacing w:val="-3"/>
          <w:sz w:val="20"/>
        </w:rPr>
        <w:t xml:space="preserve"> </w:t>
      </w:r>
      <w:r>
        <w:rPr>
          <w:color w:val="000009"/>
          <w:sz w:val="20"/>
        </w:rPr>
        <w:t>и</w:t>
      </w:r>
      <w:r>
        <w:rPr>
          <w:color w:val="000009"/>
          <w:spacing w:val="-3"/>
          <w:sz w:val="20"/>
        </w:rPr>
        <w:t xml:space="preserve"> </w:t>
      </w:r>
      <w:r>
        <w:rPr>
          <w:color w:val="000009"/>
          <w:sz w:val="20"/>
        </w:rPr>
        <w:t>их</w:t>
      </w:r>
      <w:r>
        <w:rPr>
          <w:color w:val="000009"/>
          <w:spacing w:val="-1"/>
          <w:sz w:val="20"/>
        </w:rPr>
        <w:t xml:space="preserve"> </w:t>
      </w:r>
      <w:r>
        <w:rPr>
          <w:color w:val="000009"/>
          <w:sz w:val="20"/>
        </w:rPr>
        <w:t>последствия</w:t>
      </w:r>
      <w:r>
        <w:rPr>
          <w:color w:val="000009"/>
          <w:spacing w:val="-2"/>
          <w:sz w:val="20"/>
        </w:rPr>
        <w:t xml:space="preserve"> </w:t>
      </w:r>
      <w:r>
        <w:rPr>
          <w:color w:val="000009"/>
          <w:sz w:val="20"/>
        </w:rPr>
        <w:t>в</w:t>
      </w:r>
      <w:r>
        <w:rPr>
          <w:color w:val="000009"/>
          <w:spacing w:val="-2"/>
          <w:sz w:val="20"/>
        </w:rPr>
        <w:t xml:space="preserve"> </w:t>
      </w:r>
      <w:r>
        <w:rPr>
          <w:color w:val="000009"/>
          <w:sz w:val="20"/>
        </w:rPr>
        <w:t>аналогичных</w:t>
      </w:r>
      <w:r>
        <w:rPr>
          <w:color w:val="000009"/>
          <w:spacing w:val="-3"/>
          <w:sz w:val="20"/>
        </w:rPr>
        <w:t xml:space="preserve"> </w:t>
      </w:r>
      <w:r>
        <w:rPr>
          <w:color w:val="000009"/>
          <w:sz w:val="20"/>
        </w:rPr>
        <w:t>или</w:t>
      </w:r>
      <w:r>
        <w:rPr>
          <w:color w:val="000009"/>
          <w:spacing w:val="-3"/>
          <w:sz w:val="20"/>
        </w:rPr>
        <w:t xml:space="preserve"> </w:t>
      </w:r>
      <w:r>
        <w:rPr>
          <w:color w:val="000009"/>
          <w:sz w:val="20"/>
        </w:rPr>
        <w:t>сходных</w:t>
      </w:r>
      <w:r>
        <w:rPr>
          <w:color w:val="000009"/>
          <w:spacing w:val="-5"/>
          <w:sz w:val="20"/>
        </w:rPr>
        <w:t xml:space="preserve"> </w:t>
      </w:r>
      <w:r>
        <w:rPr>
          <w:color w:val="000009"/>
          <w:sz w:val="20"/>
        </w:rPr>
        <w:t xml:space="preserve">ситуациях, выдвигать предположения об их развитии в новых условиях и </w:t>
      </w:r>
      <w:r>
        <w:rPr>
          <w:color w:val="000009"/>
          <w:spacing w:val="-2"/>
          <w:sz w:val="20"/>
        </w:rPr>
        <w:t>контекстах.</w:t>
      </w:r>
    </w:p>
    <w:p w:rsidR="00D433F1" w:rsidRDefault="00D433F1">
      <w:pPr>
        <w:pStyle w:val="a5"/>
        <w:spacing w:before="1"/>
        <w:ind w:left="0"/>
        <w:jc w:val="left"/>
      </w:pPr>
    </w:p>
    <w:p w:rsidR="00D433F1" w:rsidRDefault="001238D5">
      <w:pPr>
        <w:pStyle w:val="2"/>
        <w:ind w:left="141"/>
      </w:pPr>
      <w:r>
        <w:rPr>
          <w:spacing w:val="-2"/>
        </w:rPr>
        <w:t>Особенности</w:t>
      </w:r>
      <w:r>
        <w:rPr>
          <w:spacing w:val="5"/>
        </w:rPr>
        <w:t xml:space="preserve"> </w:t>
      </w:r>
      <w:r>
        <w:rPr>
          <w:spacing w:val="-2"/>
        </w:rPr>
        <w:t>организации</w:t>
      </w:r>
      <w:r>
        <w:rPr>
          <w:spacing w:val="6"/>
        </w:rPr>
        <w:t xml:space="preserve"> </w:t>
      </w:r>
      <w:r>
        <w:rPr>
          <w:spacing w:val="-2"/>
        </w:rPr>
        <w:t>проектной</w:t>
      </w:r>
      <w:r>
        <w:rPr>
          <w:spacing w:val="5"/>
        </w:rPr>
        <w:t xml:space="preserve"> </w:t>
      </w:r>
      <w:r>
        <w:rPr>
          <w:spacing w:val="-2"/>
        </w:rPr>
        <w:t>деятельности</w:t>
      </w:r>
    </w:p>
    <w:p w:rsidR="00D433F1" w:rsidRDefault="001238D5">
      <w:pPr>
        <w:pStyle w:val="a5"/>
        <w:spacing w:line="252" w:lineRule="auto"/>
        <w:ind w:left="141" w:right="277" w:firstLine="240"/>
        <w:sectPr w:rsidR="00D433F1">
          <w:footerReference w:type="default" r:id="rId822"/>
          <w:footerReference w:type="first" r:id="rId823"/>
          <w:pgSz w:w="7830" w:h="12020"/>
          <w:pgMar w:top="480" w:right="425" w:bottom="280" w:left="566" w:header="0" w:footer="0" w:gutter="0"/>
          <w:cols w:space="720"/>
          <w:formProt w:val="0"/>
          <w:docGrid w:linePitch="100" w:charSpace="4096"/>
        </w:sectPr>
      </w:pPr>
      <w:r>
        <w:rPr>
          <w:color w:val="000009"/>
        </w:rPr>
        <w:t>Особенность проектной</w:t>
      </w:r>
      <w:r>
        <w:rPr>
          <w:color w:val="000009"/>
          <w:spacing w:val="-2"/>
        </w:rPr>
        <w:t xml:space="preserve"> </w:t>
      </w:r>
      <w:r>
        <w:rPr>
          <w:color w:val="000009"/>
        </w:rPr>
        <w:t>деятельности</w:t>
      </w:r>
      <w:r>
        <w:rPr>
          <w:color w:val="000009"/>
          <w:spacing w:val="-2"/>
        </w:rPr>
        <w:t xml:space="preserve"> </w:t>
      </w:r>
      <w:r>
        <w:rPr>
          <w:color w:val="000009"/>
        </w:rPr>
        <w:t>(далее — ПД)</w:t>
      </w:r>
      <w:r>
        <w:rPr>
          <w:color w:val="000009"/>
          <w:spacing w:val="-2"/>
        </w:rPr>
        <w:t xml:space="preserve"> </w:t>
      </w:r>
      <w:r>
        <w:rPr>
          <w:color w:val="000009"/>
        </w:rPr>
        <w:t>заключается</w:t>
      </w:r>
      <w:r>
        <w:rPr>
          <w:color w:val="000009"/>
          <w:spacing w:val="-1"/>
        </w:rPr>
        <w:t xml:space="preserve"> </w:t>
      </w:r>
      <w:r>
        <w:rPr>
          <w:color w:val="000009"/>
        </w:rPr>
        <w:t>в</w:t>
      </w:r>
      <w:r>
        <w:rPr>
          <w:color w:val="000009"/>
          <w:spacing w:val="-1"/>
        </w:rPr>
        <w:t xml:space="preserve"> </w:t>
      </w:r>
      <w:r>
        <w:rPr>
          <w:color w:val="000009"/>
        </w:rPr>
        <w:t>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D433F1" w:rsidRDefault="001238D5">
      <w:pPr>
        <w:pStyle w:val="a5"/>
        <w:spacing w:before="65" w:line="252" w:lineRule="auto"/>
        <w:ind w:left="141" w:right="280" w:firstLine="240"/>
      </w:pPr>
      <w:r>
        <w:rPr>
          <w:color w:val="000009"/>
        </w:rPr>
        <w:lastRenderedPageBreak/>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433F1" w:rsidRDefault="001238D5" w:rsidP="00292B0F">
      <w:pPr>
        <w:pStyle w:val="aa"/>
        <w:numPr>
          <w:ilvl w:val="1"/>
          <w:numId w:val="25"/>
        </w:numPr>
        <w:tabs>
          <w:tab w:val="left" w:pos="862"/>
        </w:tabs>
        <w:spacing w:line="252" w:lineRule="auto"/>
        <w:ind w:right="276"/>
        <w:rPr>
          <w:sz w:val="20"/>
        </w:rPr>
      </w:pPr>
      <w:r>
        <w:rPr>
          <w:color w:val="000009"/>
          <w:sz w:val="20"/>
        </w:rPr>
        <w:t>определять оптимальный путь решения проблемного вопроса, прогнозировать проектный результат и оформлять его в виде реального «продукта»;</w:t>
      </w:r>
    </w:p>
    <w:p w:rsidR="00D433F1" w:rsidRDefault="001238D5" w:rsidP="00292B0F">
      <w:pPr>
        <w:pStyle w:val="aa"/>
        <w:numPr>
          <w:ilvl w:val="1"/>
          <w:numId w:val="25"/>
        </w:numPr>
        <w:tabs>
          <w:tab w:val="left" w:pos="862"/>
        </w:tabs>
        <w:spacing w:line="252" w:lineRule="auto"/>
        <w:ind w:right="276"/>
        <w:rPr>
          <w:sz w:val="20"/>
        </w:rPr>
      </w:pPr>
      <w:r>
        <w:rPr>
          <w:color w:val="000009"/>
          <w:sz w:val="20"/>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D433F1" w:rsidRDefault="001238D5">
      <w:pPr>
        <w:pStyle w:val="a5"/>
        <w:spacing w:line="252" w:lineRule="auto"/>
        <w:ind w:left="141" w:right="283" w:firstLine="240"/>
      </w:pPr>
      <w:r>
        <w:rPr>
          <w:color w:val="000009"/>
        </w:rPr>
        <w:t>Проектная работа должна ответить на вопрос «Что необходимо СДЕЛАТЬ (сконструировать, смоделировать, изготовить и др.), чтобы решить</w:t>
      </w:r>
      <w:r>
        <w:rPr>
          <w:color w:val="000009"/>
          <w:spacing w:val="-3"/>
        </w:rPr>
        <w:t xml:space="preserve"> </w:t>
      </w:r>
      <w:r>
        <w:rPr>
          <w:color w:val="000009"/>
        </w:rPr>
        <w:t>реально</w:t>
      </w:r>
      <w:r>
        <w:rPr>
          <w:color w:val="000009"/>
          <w:spacing w:val="-2"/>
        </w:rPr>
        <w:t xml:space="preserve"> </w:t>
      </w:r>
      <w:r>
        <w:rPr>
          <w:color w:val="000009"/>
        </w:rPr>
        <w:t>существующую</w:t>
      </w:r>
      <w:r>
        <w:rPr>
          <w:color w:val="000009"/>
          <w:spacing w:val="-1"/>
        </w:rPr>
        <w:t xml:space="preserve"> </w:t>
      </w:r>
      <w:r>
        <w:rPr>
          <w:color w:val="000009"/>
        </w:rPr>
        <w:t>или</w:t>
      </w:r>
      <w:r>
        <w:rPr>
          <w:color w:val="000009"/>
          <w:spacing w:val="-4"/>
        </w:rPr>
        <w:t xml:space="preserve"> </w:t>
      </w:r>
      <w:r>
        <w:rPr>
          <w:color w:val="000009"/>
        </w:rPr>
        <w:t>потенциально</w:t>
      </w:r>
      <w:r>
        <w:rPr>
          <w:color w:val="000009"/>
          <w:spacing w:val="-2"/>
        </w:rPr>
        <w:t xml:space="preserve"> </w:t>
      </w:r>
      <w:r>
        <w:rPr>
          <w:color w:val="000009"/>
        </w:rPr>
        <w:t>значимую</w:t>
      </w:r>
      <w:r>
        <w:rPr>
          <w:color w:val="000009"/>
          <w:spacing w:val="-1"/>
        </w:rPr>
        <w:t xml:space="preserve"> </w:t>
      </w:r>
      <w:r>
        <w:rPr>
          <w:color w:val="000009"/>
        </w:rPr>
        <w:t>проблему?».</w:t>
      </w:r>
    </w:p>
    <w:p w:rsidR="00D433F1" w:rsidRDefault="001238D5">
      <w:pPr>
        <w:pStyle w:val="a5"/>
        <w:spacing w:line="229" w:lineRule="exact"/>
        <w:ind w:left="382"/>
      </w:pPr>
      <w:r>
        <w:rPr>
          <w:color w:val="000009"/>
        </w:rPr>
        <w:t>Осуществление</w:t>
      </w:r>
      <w:r>
        <w:rPr>
          <w:color w:val="000009"/>
          <w:spacing w:val="-9"/>
        </w:rPr>
        <w:t xml:space="preserve"> </w:t>
      </w:r>
      <w:r>
        <w:rPr>
          <w:color w:val="000009"/>
        </w:rPr>
        <w:t>ПД</w:t>
      </w:r>
      <w:r>
        <w:rPr>
          <w:color w:val="000009"/>
          <w:spacing w:val="-6"/>
        </w:rPr>
        <w:t xml:space="preserve"> </w:t>
      </w:r>
      <w:r>
        <w:rPr>
          <w:color w:val="000009"/>
        </w:rPr>
        <w:t>обучающимися</w:t>
      </w:r>
      <w:r>
        <w:rPr>
          <w:color w:val="000009"/>
          <w:spacing w:val="-5"/>
        </w:rPr>
        <w:t xml:space="preserve"> </w:t>
      </w:r>
      <w:r>
        <w:rPr>
          <w:color w:val="000009"/>
        </w:rPr>
        <w:t>включает</w:t>
      </w:r>
      <w:r>
        <w:rPr>
          <w:color w:val="000009"/>
          <w:spacing w:val="-8"/>
        </w:rPr>
        <w:t xml:space="preserve"> </w:t>
      </w:r>
      <w:r>
        <w:rPr>
          <w:color w:val="000009"/>
        </w:rPr>
        <w:t>в</w:t>
      </w:r>
      <w:r>
        <w:rPr>
          <w:color w:val="000009"/>
          <w:spacing w:val="-8"/>
        </w:rPr>
        <w:t xml:space="preserve"> </w:t>
      </w:r>
      <w:r>
        <w:rPr>
          <w:color w:val="000009"/>
        </w:rPr>
        <w:t>себя</w:t>
      </w:r>
      <w:r>
        <w:rPr>
          <w:color w:val="000009"/>
          <w:spacing w:val="-8"/>
        </w:rPr>
        <w:t xml:space="preserve"> </w:t>
      </w:r>
      <w:r>
        <w:rPr>
          <w:color w:val="000009"/>
        </w:rPr>
        <w:t>ряд</w:t>
      </w:r>
      <w:r>
        <w:rPr>
          <w:color w:val="000009"/>
          <w:spacing w:val="-5"/>
        </w:rPr>
        <w:t xml:space="preserve"> </w:t>
      </w:r>
      <w:r>
        <w:rPr>
          <w:color w:val="000009"/>
          <w:spacing w:val="-2"/>
        </w:rPr>
        <w:t>этапов:</w:t>
      </w:r>
    </w:p>
    <w:p w:rsidR="00D433F1" w:rsidRDefault="001238D5" w:rsidP="00292B0F">
      <w:pPr>
        <w:pStyle w:val="aa"/>
        <w:numPr>
          <w:ilvl w:val="1"/>
          <w:numId w:val="25"/>
        </w:numPr>
        <w:tabs>
          <w:tab w:val="left" w:pos="861"/>
        </w:tabs>
        <w:spacing w:before="11"/>
        <w:ind w:left="861" w:hanging="359"/>
        <w:rPr>
          <w:sz w:val="20"/>
        </w:rPr>
      </w:pPr>
      <w:r>
        <w:rPr>
          <w:color w:val="000009"/>
          <w:sz w:val="20"/>
        </w:rPr>
        <w:t>анализ</w:t>
      </w:r>
      <w:r>
        <w:rPr>
          <w:color w:val="000009"/>
          <w:spacing w:val="-9"/>
          <w:sz w:val="20"/>
        </w:rPr>
        <w:t xml:space="preserve"> </w:t>
      </w:r>
      <w:r>
        <w:rPr>
          <w:color w:val="000009"/>
          <w:sz w:val="20"/>
        </w:rPr>
        <w:t>и</w:t>
      </w:r>
      <w:r>
        <w:rPr>
          <w:color w:val="000009"/>
          <w:spacing w:val="-9"/>
          <w:sz w:val="20"/>
        </w:rPr>
        <w:t xml:space="preserve"> </w:t>
      </w:r>
      <w:r>
        <w:rPr>
          <w:color w:val="000009"/>
          <w:sz w:val="20"/>
        </w:rPr>
        <w:t>формулирование</w:t>
      </w:r>
      <w:r>
        <w:rPr>
          <w:color w:val="000009"/>
          <w:spacing w:val="-9"/>
          <w:sz w:val="20"/>
        </w:rPr>
        <w:t xml:space="preserve"> </w:t>
      </w:r>
      <w:r>
        <w:rPr>
          <w:color w:val="000009"/>
          <w:spacing w:val="-2"/>
          <w:sz w:val="20"/>
        </w:rPr>
        <w:t>проблемы;</w:t>
      </w:r>
    </w:p>
    <w:p w:rsidR="00D433F1" w:rsidRDefault="001238D5" w:rsidP="00292B0F">
      <w:pPr>
        <w:pStyle w:val="aa"/>
        <w:numPr>
          <w:ilvl w:val="1"/>
          <w:numId w:val="25"/>
        </w:numPr>
        <w:tabs>
          <w:tab w:val="left" w:pos="861"/>
        </w:tabs>
        <w:spacing w:before="113"/>
        <w:ind w:left="861" w:hanging="359"/>
        <w:rPr>
          <w:sz w:val="20"/>
        </w:rPr>
      </w:pPr>
      <w:r>
        <w:rPr>
          <w:color w:val="000009"/>
          <w:sz w:val="20"/>
        </w:rPr>
        <w:t>формулирование</w:t>
      </w:r>
      <w:r>
        <w:rPr>
          <w:color w:val="000009"/>
          <w:spacing w:val="-11"/>
          <w:sz w:val="20"/>
        </w:rPr>
        <w:t xml:space="preserve"> </w:t>
      </w:r>
      <w:r>
        <w:rPr>
          <w:color w:val="000009"/>
          <w:sz w:val="20"/>
        </w:rPr>
        <w:t>темы</w:t>
      </w:r>
      <w:r>
        <w:rPr>
          <w:color w:val="000009"/>
          <w:spacing w:val="-11"/>
          <w:sz w:val="20"/>
        </w:rPr>
        <w:t xml:space="preserve"> </w:t>
      </w:r>
      <w:r>
        <w:rPr>
          <w:color w:val="000009"/>
          <w:spacing w:val="-2"/>
          <w:sz w:val="20"/>
        </w:rPr>
        <w:t>проекта;</w:t>
      </w:r>
    </w:p>
    <w:p w:rsidR="00D433F1" w:rsidRDefault="001238D5" w:rsidP="00292B0F">
      <w:pPr>
        <w:pStyle w:val="aa"/>
        <w:numPr>
          <w:ilvl w:val="1"/>
          <w:numId w:val="25"/>
        </w:numPr>
        <w:tabs>
          <w:tab w:val="left" w:pos="861"/>
        </w:tabs>
        <w:spacing w:before="116"/>
        <w:ind w:left="861" w:hanging="359"/>
        <w:rPr>
          <w:sz w:val="20"/>
        </w:rPr>
      </w:pPr>
      <w:r>
        <w:rPr>
          <w:color w:val="000009"/>
          <w:sz w:val="20"/>
        </w:rPr>
        <w:t>постановка</w:t>
      </w:r>
      <w:r>
        <w:rPr>
          <w:color w:val="000009"/>
          <w:spacing w:val="-7"/>
          <w:sz w:val="20"/>
        </w:rPr>
        <w:t xml:space="preserve"> </w:t>
      </w:r>
      <w:r>
        <w:rPr>
          <w:color w:val="000009"/>
          <w:sz w:val="20"/>
        </w:rPr>
        <w:t>цели</w:t>
      </w:r>
      <w:r>
        <w:rPr>
          <w:color w:val="000009"/>
          <w:spacing w:val="-5"/>
          <w:sz w:val="20"/>
        </w:rPr>
        <w:t xml:space="preserve"> </w:t>
      </w:r>
      <w:r>
        <w:rPr>
          <w:color w:val="000009"/>
          <w:sz w:val="20"/>
        </w:rPr>
        <w:t>и</w:t>
      </w:r>
      <w:r>
        <w:rPr>
          <w:color w:val="000009"/>
          <w:spacing w:val="-7"/>
          <w:sz w:val="20"/>
        </w:rPr>
        <w:t xml:space="preserve"> </w:t>
      </w:r>
      <w:r>
        <w:rPr>
          <w:color w:val="000009"/>
          <w:sz w:val="20"/>
        </w:rPr>
        <w:t>задач</w:t>
      </w:r>
      <w:r>
        <w:rPr>
          <w:color w:val="000009"/>
          <w:spacing w:val="-7"/>
          <w:sz w:val="20"/>
        </w:rPr>
        <w:t xml:space="preserve"> </w:t>
      </w:r>
      <w:r>
        <w:rPr>
          <w:color w:val="000009"/>
          <w:spacing w:val="-2"/>
          <w:sz w:val="20"/>
        </w:rPr>
        <w:t>проекта;</w:t>
      </w:r>
    </w:p>
    <w:p w:rsidR="00D433F1" w:rsidRDefault="001238D5" w:rsidP="00292B0F">
      <w:pPr>
        <w:pStyle w:val="aa"/>
        <w:numPr>
          <w:ilvl w:val="1"/>
          <w:numId w:val="25"/>
        </w:numPr>
        <w:tabs>
          <w:tab w:val="left" w:pos="861"/>
        </w:tabs>
        <w:spacing w:before="175"/>
        <w:ind w:left="861" w:hanging="359"/>
        <w:rPr>
          <w:sz w:val="20"/>
        </w:rPr>
      </w:pPr>
      <w:r>
        <w:rPr>
          <w:color w:val="000009"/>
          <w:sz w:val="20"/>
        </w:rPr>
        <w:t>составление</w:t>
      </w:r>
      <w:r>
        <w:rPr>
          <w:color w:val="000009"/>
          <w:spacing w:val="-8"/>
          <w:sz w:val="20"/>
        </w:rPr>
        <w:t xml:space="preserve"> </w:t>
      </w:r>
      <w:r>
        <w:rPr>
          <w:color w:val="000009"/>
          <w:sz w:val="20"/>
        </w:rPr>
        <w:t>плана</w:t>
      </w:r>
      <w:r>
        <w:rPr>
          <w:color w:val="000009"/>
          <w:spacing w:val="-11"/>
          <w:sz w:val="20"/>
        </w:rPr>
        <w:t xml:space="preserve"> </w:t>
      </w:r>
      <w:r>
        <w:rPr>
          <w:color w:val="000009"/>
          <w:spacing w:val="-2"/>
          <w:sz w:val="20"/>
        </w:rPr>
        <w:t>работы;</w:t>
      </w:r>
    </w:p>
    <w:p w:rsidR="00D433F1" w:rsidRDefault="001238D5" w:rsidP="00292B0F">
      <w:pPr>
        <w:pStyle w:val="aa"/>
        <w:numPr>
          <w:ilvl w:val="1"/>
          <w:numId w:val="25"/>
        </w:numPr>
        <w:tabs>
          <w:tab w:val="left" w:pos="861"/>
        </w:tabs>
        <w:spacing w:before="116"/>
        <w:ind w:left="861" w:hanging="359"/>
        <w:rPr>
          <w:sz w:val="20"/>
        </w:rPr>
      </w:pPr>
      <w:r>
        <w:rPr>
          <w:color w:val="000009"/>
          <w:sz w:val="20"/>
        </w:rPr>
        <w:t>сбор</w:t>
      </w:r>
      <w:r>
        <w:rPr>
          <w:color w:val="000009"/>
          <w:spacing w:val="-3"/>
          <w:sz w:val="20"/>
        </w:rPr>
        <w:t xml:space="preserve"> </w:t>
      </w:r>
      <w:r>
        <w:rPr>
          <w:color w:val="000009"/>
          <w:spacing w:val="-2"/>
          <w:sz w:val="20"/>
        </w:rPr>
        <w:t>информации/исследование;</w:t>
      </w:r>
    </w:p>
    <w:p w:rsidR="00D433F1" w:rsidRDefault="001238D5" w:rsidP="00292B0F">
      <w:pPr>
        <w:pStyle w:val="aa"/>
        <w:numPr>
          <w:ilvl w:val="1"/>
          <w:numId w:val="25"/>
        </w:numPr>
        <w:tabs>
          <w:tab w:val="left" w:pos="861"/>
        </w:tabs>
        <w:spacing w:before="113"/>
        <w:ind w:left="861" w:hanging="359"/>
        <w:rPr>
          <w:sz w:val="20"/>
        </w:rPr>
      </w:pPr>
      <w:r>
        <w:rPr>
          <w:color w:val="000009"/>
          <w:spacing w:val="-2"/>
          <w:sz w:val="20"/>
        </w:rPr>
        <w:t>выполнение</w:t>
      </w:r>
      <w:r>
        <w:rPr>
          <w:color w:val="000009"/>
          <w:spacing w:val="10"/>
          <w:sz w:val="20"/>
        </w:rPr>
        <w:t xml:space="preserve"> </w:t>
      </w:r>
      <w:r>
        <w:rPr>
          <w:color w:val="000009"/>
          <w:spacing w:val="-2"/>
          <w:sz w:val="20"/>
        </w:rPr>
        <w:t>технологического</w:t>
      </w:r>
      <w:r>
        <w:rPr>
          <w:color w:val="000009"/>
          <w:spacing w:val="12"/>
          <w:sz w:val="20"/>
        </w:rPr>
        <w:t xml:space="preserve"> </w:t>
      </w:r>
      <w:r>
        <w:rPr>
          <w:color w:val="000009"/>
          <w:spacing w:val="-2"/>
          <w:sz w:val="20"/>
        </w:rPr>
        <w:t>этапа;</w:t>
      </w:r>
    </w:p>
    <w:p w:rsidR="00D433F1" w:rsidRDefault="001238D5" w:rsidP="00292B0F">
      <w:pPr>
        <w:pStyle w:val="aa"/>
        <w:numPr>
          <w:ilvl w:val="1"/>
          <w:numId w:val="25"/>
        </w:numPr>
        <w:tabs>
          <w:tab w:val="left" w:pos="861"/>
        </w:tabs>
        <w:spacing w:before="176"/>
        <w:ind w:left="861" w:hanging="359"/>
        <w:rPr>
          <w:sz w:val="20"/>
        </w:rPr>
      </w:pPr>
      <w:r>
        <w:rPr>
          <w:color w:val="000009"/>
          <w:sz w:val="20"/>
        </w:rPr>
        <w:t>подготовка</w:t>
      </w:r>
      <w:r>
        <w:rPr>
          <w:color w:val="000009"/>
          <w:spacing w:val="-5"/>
          <w:sz w:val="20"/>
        </w:rPr>
        <w:t xml:space="preserve"> </w:t>
      </w:r>
      <w:r>
        <w:rPr>
          <w:color w:val="000009"/>
          <w:sz w:val="20"/>
        </w:rPr>
        <w:t>и</w:t>
      </w:r>
      <w:r>
        <w:rPr>
          <w:color w:val="000009"/>
          <w:spacing w:val="-7"/>
          <w:sz w:val="20"/>
        </w:rPr>
        <w:t xml:space="preserve"> </w:t>
      </w:r>
      <w:r>
        <w:rPr>
          <w:color w:val="000009"/>
          <w:sz w:val="20"/>
        </w:rPr>
        <w:t>защита</w:t>
      </w:r>
      <w:r>
        <w:rPr>
          <w:color w:val="000009"/>
          <w:spacing w:val="-7"/>
          <w:sz w:val="20"/>
        </w:rPr>
        <w:t xml:space="preserve"> </w:t>
      </w:r>
      <w:r>
        <w:rPr>
          <w:color w:val="000009"/>
          <w:spacing w:val="-2"/>
          <w:sz w:val="20"/>
        </w:rPr>
        <w:t>проекта;</w:t>
      </w:r>
    </w:p>
    <w:p w:rsidR="00D433F1" w:rsidRDefault="001238D5" w:rsidP="00292B0F">
      <w:pPr>
        <w:pStyle w:val="aa"/>
        <w:numPr>
          <w:ilvl w:val="1"/>
          <w:numId w:val="25"/>
        </w:numPr>
        <w:tabs>
          <w:tab w:val="left" w:pos="862"/>
        </w:tabs>
        <w:spacing w:before="176" w:line="252" w:lineRule="auto"/>
        <w:ind w:right="283"/>
        <w:rPr>
          <w:sz w:val="20"/>
        </w:rPr>
      </w:pPr>
      <w:r>
        <w:rPr>
          <w:color w:val="000009"/>
          <w:sz w:val="20"/>
        </w:rPr>
        <w:t>рефлексия, анализ результатов выполнения проекта, оценка качества выполнения.</w:t>
      </w:r>
    </w:p>
    <w:p w:rsidR="00D433F1" w:rsidRDefault="001238D5">
      <w:pPr>
        <w:pStyle w:val="a5"/>
        <w:spacing w:before="4" w:line="252" w:lineRule="auto"/>
        <w:ind w:left="141" w:right="281" w:firstLine="240"/>
      </w:pPr>
      <w:r>
        <w:rPr>
          <w:color w:val="000009"/>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D433F1" w:rsidRDefault="001238D5">
      <w:pPr>
        <w:spacing w:before="2" w:line="264" w:lineRule="auto"/>
        <w:ind w:left="141" w:right="280" w:firstLine="240"/>
        <w:jc w:val="both"/>
        <w:rPr>
          <w:b/>
          <w:i/>
          <w:sz w:val="19"/>
        </w:rPr>
      </w:pPr>
      <w:r>
        <w:rPr>
          <w:b/>
          <w:i/>
          <w:color w:val="000009"/>
          <w:sz w:val="19"/>
        </w:rPr>
        <w:t xml:space="preserve">Особенности организации проектной деятельности в рамках урочной </w:t>
      </w:r>
      <w:r>
        <w:rPr>
          <w:b/>
          <w:i/>
          <w:color w:val="000009"/>
          <w:spacing w:val="-2"/>
          <w:sz w:val="19"/>
        </w:rPr>
        <w:t>деятельности</w:t>
      </w:r>
    </w:p>
    <w:p w:rsidR="00D433F1" w:rsidRDefault="001238D5">
      <w:pPr>
        <w:pStyle w:val="a5"/>
        <w:spacing w:line="252" w:lineRule="auto"/>
        <w:ind w:left="141" w:right="280" w:firstLine="240"/>
      </w:pPr>
      <w:r>
        <w:rPr>
          <w:color w:val="000009"/>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433F1" w:rsidRDefault="001238D5">
      <w:pPr>
        <w:pStyle w:val="a5"/>
        <w:spacing w:line="252" w:lineRule="auto"/>
        <w:ind w:left="141" w:right="280" w:firstLine="240"/>
        <w:sectPr w:rsidR="00D433F1">
          <w:footerReference w:type="default" r:id="rId824"/>
          <w:footerReference w:type="first" r:id="rId825"/>
          <w:pgSz w:w="7830" w:h="12020"/>
          <w:pgMar w:top="480" w:right="425" w:bottom="280" w:left="566" w:header="0" w:footer="0" w:gutter="0"/>
          <w:cols w:space="720"/>
          <w:formProt w:val="0"/>
          <w:docGrid w:linePitch="100" w:charSpace="4096"/>
        </w:sectPr>
      </w:pPr>
      <w:r>
        <w:rPr>
          <w:color w:val="000009"/>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433F1" w:rsidRDefault="001238D5" w:rsidP="00292B0F">
      <w:pPr>
        <w:pStyle w:val="aa"/>
        <w:numPr>
          <w:ilvl w:val="1"/>
          <w:numId w:val="25"/>
        </w:numPr>
        <w:tabs>
          <w:tab w:val="left" w:pos="861"/>
        </w:tabs>
        <w:spacing w:before="65"/>
        <w:ind w:left="861" w:hanging="359"/>
        <w:rPr>
          <w:sz w:val="20"/>
        </w:rPr>
      </w:pPr>
      <w:r>
        <w:rPr>
          <w:color w:val="000009"/>
          <w:sz w:val="20"/>
        </w:rPr>
        <w:lastRenderedPageBreak/>
        <w:t>предметные</w:t>
      </w:r>
      <w:r>
        <w:rPr>
          <w:color w:val="000009"/>
          <w:spacing w:val="-12"/>
          <w:sz w:val="20"/>
        </w:rPr>
        <w:t xml:space="preserve"> </w:t>
      </w:r>
      <w:r>
        <w:rPr>
          <w:color w:val="000009"/>
          <w:spacing w:val="-2"/>
          <w:sz w:val="20"/>
        </w:rPr>
        <w:t>проекты;</w:t>
      </w:r>
    </w:p>
    <w:p w:rsidR="00D433F1" w:rsidRDefault="001238D5" w:rsidP="00292B0F">
      <w:pPr>
        <w:pStyle w:val="aa"/>
        <w:numPr>
          <w:ilvl w:val="1"/>
          <w:numId w:val="25"/>
        </w:numPr>
        <w:tabs>
          <w:tab w:val="left" w:pos="861"/>
        </w:tabs>
        <w:spacing w:before="116"/>
        <w:ind w:left="861" w:hanging="359"/>
        <w:rPr>
          <w:sz w:val="20"/>
        </w:rPr>
      </w:pPr>
      <w:r>
        <w:rPr>
          <w:color w:val="000009"/>
          <w:spacing w:val="-2"/>
          <w:sz w:val="20"/>
        </w:rPr>
        <w:t>метапредметные</w:t>
      </w:r>
      <w:r>
        <w:rPr>
          <w:color w:val="000009"/>
          <w:spacing w:val="9"/>
          <w:sz w:val="20"/>
        </w:rPr>
        <w:t xml:space="preserve"> </w:t>
      </w:r>
      <w:r>
        <w:rPr>
          <w:color w:val="000009"/>
          <w:spacing w:val="-2"/>
          <w:sz w:val="20"/>
        </w:rPr>
        <w:t>проекты.</w:t>
      </w:r>
    </w:p>
    <w:p w:rsidR="00D433F1" w:rsidRDefault="001238D5">
      <w:pPr>
        <w:pStyle w:val="a5"/>
        <w:spacing w:before="113" w:line="252" w:lineRule="auto"/>
        <w:ind w:left="141" w:right="279" w:firstLine="240"/>
      </w:pPr>
      <w:r>
        <w:rPr>
          <w:color w:val="000009"/>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433F1" w:rsidRDefault="001238D5">
      <w:pPr>
        <w:pStyle w:val="a5"/>
        <w:spacing w:line="252" w:lineRule="auto"/>
        <w:ind w:left="141" w:right="284" w:firstLine="240"/>
      </w:pPr>
      <w:r>
        <w:rPr>
          <w:color w:val="000009"/>
        </w:rPr>
        <w:t xml:space="preserve">Формы организации проектной деятельности обучающихся могут быть </w:t>
      </w:r>
      <w:r>
        <w:rPr>
          <w:color w:val="000009"/>
          <w:spacing w:val="-2"/>
        </w:rPr>
        <w:t>следующие:</w:t>
      </w:r>
    </w:p>
    <w:p w:rsidR="00D433F1" w:rsidRDefault="001238D5" w:rsidP="00292B0F">
      <w:pPr>
        <w:pStyle w:val="aa"/>
        <w:numPr>
          <w:ilvl w:val="1"/>
          <w:numId w:val="25"/>
        </w:numPr>
        <w:tabs>
          <w:tab w:val="left" w:pos="861"/>
        </w:tabs>
        <w:spacing w:before="2"/>
        <w:ind w:left="861" w:hanging="359"/>
        <w:rPr>
          <w:sz w:val="20"/>
        </w:rPr>
      </w:pPr>
      <w:r>
        <w:rPr>
          <w:color w:val="000009"/>
          <w:sz w:val="20"/>
        </w:rPr>
        <w:t>монопроект</w:t>
      </w:r>
      <w:r>
        <w:rPr>
          <w:color w:val="000009"/>
          <w:spacing w:val="-12"/>
          <w:sz w:val="20"/>
        </w:rPr>
        <w:t xml:space="preserve"> </w:t>
      </w:r>
      <w:r>
        <w:rPr>
          <w:color w:val="000009"/>
          <w:sz w:val="20"/>
        </w:rPr>
        <w:t>(использование</w:t>
      </w:r>
      <w:r>
        <w:rPr>
          <w:color w:val="000009"/>
          <w:spacing w:val="-9"/>
          <w:sz w:val="20"/>
        </w:rPr>
        <w:t xml:space="preserve"> </w:t>
      </w:r>
      <w:r>
        <w:rPr>
          <w:color w:val="000009"/>
          <w:sz w:val="20"/>
        </w:rPr>
        <w:t>содержания</w:t>
      </w:r>
      <w:r>
        <w:rPr>
          <w:color w:val="000009"/>
          <w:spacing w:val="-12"/>
          <w:sz w:val="20"/>
        </w:rPr>
        <w:t xml:space="preserve"> </w:t>
      </w:r>
      <w:r>
        <w:rPr>
          <w:color w:val="000009"/>
          <w:sz w:val="20"/>
        </w:rPr>
        <w:t>одного</w:t>
      </w:r>
      <w:r>
        <w:rPr>
          <w:color w:val="000009"/>
          <w:spacing w:val="-10"/>
          <w:sz w:val="20"/>
        </w:rPr>
        <w:t xml:space="preserve"> </w:t>
      </w:r>
      <w:r>
        <w:rPr>
          <w:color w:val="000009"/>
          <w:spacing w:val="-2"/>
          <w:sz w:val="20"/>
        </w:rPr>
        <w:t>предмета);</w:t>
      </w:r>
    </w:p>
    <w:p w:rsidR="00D433F1" w:rsidRDefault="001238D5" w:rsidP="00292B0F">
      <w:pPr>
        <w:pStyle w:val="aa"/>
        <w:numPr>
          <w:ilvl w:val="1"/>
          <w:numId w:val="25"/>
        </w:numPr>
        <w:tabs>
          <w:tab w:val="left" w:pos="862"/>
        </w:tabs>
        <w:spacing w:before="113" w:line="300" w:lineRule="auto"/>
        <w:ind w:right="276"/>
        <w:rPr>
          <w:sz w:val="20"/>
        </w:rPr>
      </w:pPr>
      <w:r>
        <w:rPr>
          <w:color w:val="000009"/>
          <w:sz w:val="20"/>
        </w:rPr>
        <w:t>межпредметный проект (использование интегрированного знания и способов учебной деятельности различных предметов);</w:t>
      </w:r>
    </w:p>
    <w:p w:rsidR="00D433F1" w:rsidRDefault="001238D5" w:rsidP="00292B0F">
      <w:pPr>
        <w:pStyle w:val="aa"/>
        <w:numPr>
          <w:ilvl w:val="1"/>
          <w:numId w:val="25"/>
        </w:numPr>
        <w:tabs>
          <w:tab w:val="left" w:pos="862"/>
        </w:tabs>
        <w:spacing w:before="2" w:line="300" w:lineRule="auto"/>
        <w:ind w:right="280"/>
        <w:rPr>
          <w:sz w:val="20"/>
        </w:rPr>
      </w:pPr>
      <w:r>
        <w:rPr>
          <w:color w:val="000009"/>
          <w:sz w:val="20"/>
        </w:rPr>
        <w:t>метапроект (использование областей знания и методов деятельности, выходящих за рамки предметного обучения).</w:t>
      </w:r>
    </w:p>
    <w:p w:rsidR="00D433F1" w:rsidRDefault="001238D5">
      <w:pPr>
        <w:pStyle w:val="a5"/>
        <w:spacing w:before="1" w:line="252" w:lineRule="auto"/>
        <w:ind w:left="141" w:right="281" w:firstLine="240"/>
      </w:pPr>
      <w:r>
        <w:rPr>
          <w:color w:val="000009"/>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433F1" w:rsidRDefault="001238D5" w:rsidP="00292B0F">
      <w:pPr>
        <w:pStyle w:val="aa"/>
        <w:numPr>
          <w:ilvl w:val="1"/>
          <w:numId w:val="25"/>
        </w:numPr>
        <w:tabs>
          <w:tab w:val="left" w:pos="862"/>
        </w:tabs>
        <w:spacing w:line="295" w:lineRule="auto"/>
        <w:ind w:right="278"/>
        <w:jc w:val="left"/>
        <w:rPr>
          <w:sz w:val="20"/>
        </w:rPr>
      </w:pPr>
      <w:r>
        <w:rPr>
          <w:color w:val="000009"/>
          <w:sz w:val="20"/>
        </w:rPr>
        <w:t>Какое</w:t>
      </w:r>
      <w:r>
        <w:rPr>
          <w:color w:val="000009"/>
          <w:spacing w:val="80"/>
          <w:sz w:val="20"/>
        </w:rPr>
        <w:t xml:space="preserve"> </w:t>
      </w:r>
      <w:r>
        <w:rPr>
          <w:color w:val="000009"/>
          <w:sz w:val="20"/>
        </w:rPr>
        <w:t>средство</w:t>
      </w:r>
      <w:r>
        <w:rPr>
          <w:color w:val="000009"/>
          <w:spacing w:val="80"/>
          <w:sz w:val="20"/>
        </w:rPr>
        <w:t xml:space="preserve"> </w:t>
      </w:r>
      <w:r>
        <w:rPr>
          <w:color w:val="000009"/>
          <w:sz w:val="20"/>
        </w:rPr>
        <w:t>поможет</w:t>
      </w:r>
      <w:r>
        <w:rPr>
          <w:color w:val="000009"/>
          <w:spacing w:val="80"/>
          <w:sz w:val="20"/>
        </w:rPr>
        <w:t xml:space="preserve"> </w:t>
      </w:r>
      <w:r>
        <w:rPr>
          <w:color w:val="000009"/>
          <w:sz w:val="20"/>
        </w:rPr>
        <w:t>в</w:t>
      </w:r>
      <w:r>
        <w:rPr>
          <w:color w:val="000009"/>
          <w:spacing w:val="80"/>
          <w:sz w:val="20"/>
        </w:rPr>
        <w:t xml:space="preserve"> </w:t>
      </w:r>
      <w:r>
        <w:rPr>
          <w:color w:val="000009"/>
          <w:sz w:val="20"/>
        </w:rPr>
        <w:t>решении</w:t>
      </w:r>
      <w:r>
        <w:rPr>
          <w:color w:val="000009"/>
          <w:spacing w:val="80"/>
          <w:sz w:val="20"/>
        </w:rPr>
        <w:t xml:space="preserve"> </w:t>
      </w:r>
      <w:r>
        <w:rPr>
          <w:color w:val="000009"/>
          <w:sz w:val="20"/>
        </w:rPr>
        <w:t>проблемы...</w:t>
      </w:r>
      <w:r>
        <w:rPr>
          <w:color w:val="000009"/>
          <w:spacing w:val="80"/>
          <w:sz w:val="20"/>
        </w:rPr>
        <w:t xml:space="preserve"> </w:t>
      </w:r>
      <w:r>
        <w:rPr>
          <w:color w:val="000009"/>
          <w:sz w:val="20"/>
        </w:rPr>
        <w:t xml:space="preserve">(опишите, </w:t>
      </w:r>
      <w:r>
        <w:rPr>
          <w:color w:val="000009"/>
          <w:spacing w:val="-2"/>
          <w:sz w:val="20"/>
        </w:rPr>
        <w:t>объясните)?</w:t>
      </w:r>
    </w:p>
    <w:p w:rsidR="00D433F1" w:rsidRDefault="001238D5" w:rsidP="00292B0F">
      <w:pPr>
        <w:pStyle w:val="aa"/>
        <w:numPr>
          <w:ilvl w:val="1"/>
          <w:numId w:val="25"/>
        </w:numPr>
        <w:tabs>
          <w:tab w:val="left" w:pos="862"/>
        </w:tabs>
        <w:spacing w:before="3" w:line="300" w:lineRule="auto"/>
        <w:ind w:right="285"/>
        <w:jc w:val="left"/>
        <w:rPr>
          <w:sz w:val="20"/>
        </w:rPr>
      </w:pPr>
      <w:r>
        <w:rPr>
          <w:color w:val="000009"/>
          <w:sz w:val="20"/>
        </w:rPr>
        <w:t xml:space="preserve">Каким должно быть средство для решения проблемы... (опишите, </w:t>
      </w:r>
      <w:r>
        <w:rPr>
          <w:color w:val="000009"/>
          <w:spacing w:val="-2"/>
          <w:sz w:val="20"/>
        </w:rPr>
        <w:t>смоделируйте)?</w:t>
      </w:r>
    </w:p>
    <w:p w:rsidR="00D433F1" w:rsidRDefault="001238D5" w:rsidP="00292B0F">
      <w:pPr>
        <w:pStyle w:val="aa"/>
        <w:numPr>
          <w:ilvl w:val="1"/>
          <w:numId w:val="25"/>
        </w:numPr>
        <w:tabs>
          <w:tab w:val="left" w:pos="862"/>
          <w:tab w:val="left" w:pos="1435"/>
          <w:tab w:val="left" w:pos="2340"/>
          <w:tab w:val="left" w:pos="3349"/>
          <w:tab w:val="left" w:pos="3899"/>
          <w:tab w:val="left" w:pos="4894"/>
          <w:tab w:val="left" w:pos="6011"/>
        </w:tabs>
        <w:spacing w:before="1" w:line="300" w:lineRule="auto"/>
        <w:ind w:right="282"/>
        <w:jc w:val="left"/>
        <w:rPr>
          <w:sz w:val="20"/>
        </w:rPr>
      </w:pPr>
      <w:r>
        <w:rPr>
          <w:color w:val="000009"/>
          <w:spacing w:val="-4"/>
          <w:sz w:val="20"/>
        </w:rPr>
        <w:t>Как</w:t>
      </w:r>
      <w:r>
        <w:rPr>
          <w:color w:val="000009"/>
          <w:sz w:val="20"/>
        </w:rPr>
        <w:tab/>
      </w:r>
      <w:r>
        <w:rPr>
          <w:color w:val="000009"/>
          <w:spacing w:val="-2"/>
          <w:sz w:val="20"/>
        </w:rPr>
        <w:t>сделать</w:t>
      </w:r>
      <w:r>
        <w:rPr>
          <w:color w:val="000009"/>
          <w:sz w:val="20"/>
        </w:rPr>
        <w:tab/>
      </w:r>
      <w:r>
        <w:rPr>
          <w:color w:val="000009"/>
          <w:spacing w:val="-2"/>
          <w:sz w:val="20"/>
        </w:rPr>
        <w:t>средство</w:t>
      </w:r>
      <w:r>
        <w:rPr>
          <w:color w:val="000009"/>
          <w:sz w:val="20"/>
        </w:rPr>
        <w:tab/>
      </w:r>
      <w:r>
        <w:rPr>
          <w:color w:val="000009"/>
          <w:spacing w:val="-4"/>
          <w:sz w:val="20"/>
        </w:rPr>
        <w:t>для</w:t>
      </w:r>
      <w:r>
        <w:rPr>
          <w:color w:val="000009"/>
          <w:sz w:val="20"/>
        </w:rPr>
        <w:tab/>
      </w:r>
      <w:r>
        <w:rPr>
          <w:color w:val="000009"/>
          <w:spacing w:val="-2"/>
          <w:sz w:val="20"/>
        </w:rPr>
        <w:t>решения</w:t>
      </w:r>
      <w:r>
        <w:rPr>
          <w:color w:val="000009"/>
          <w:sz w:val="20"/>
        </w:rPr>
        <w:tab/>
      </w:r>
      <w:r>
        <w:rPr>
          <w:color w:val="000009"/>
          <w:spacing w:val="-2"/>
          <w:sz w:val="20"/>
        </w:rPr>
        <w:t>проблемы</w:t>
      </w:r>
      <w:r>
        <w:rPr>
          <w:color w:val="000009"/>
          <w:sz w:val="20"/>
        </w:rPr>
        <w:tab/>
      </w:r>
      <w:r>
        <w:rPr>
          <w:color w:val="000009"/>
          <w:spacing w:val="-2"/>
          <w:sz w:val="20"/>
        </w:rPr>
        <w:t>(дайте инструкцию)?</w:t>
      </w:r>
    </w:p>
    <w:p w:rsidR="00D433F1" w:rsidRDefault="001238D5" w:rsidP="00292B0F">
      <w:pPr>
        <w:pStyle w:val="aa"/>
        <w:numPr>
          <w:ilvl w:val="1"/>
          <w:numId w:val="25"/>
        </w:numPr>
        <w:tabs>
          <w:tab w:val="left" w:pos="862"/>
        </w:tabs>
        <w:spacing w:line="229" w:lineRule="exact"/>
        <w:jc w:val="left"/>
        <w:rPr>
          <w:sz w:val="20"/>
        </w:rPr>
      </w:pPr>
      <w:r>
        <w:rPr>
          <w:color w:val="000009"/>
          <w:sz w:val="20"/>
        </w:rPr>
        <w:t>Как</w:t>
      </w:r>
      <w:r>
        <w:rPr>
          <w:color w:val="000009"/>
          <w:spacing w:val="-11"/>
          <w:sz w:val="20"/>
        </w:rPr>
        <w:t xml:space="preserve"> </w:t>
      </w:r>
      <w:r>
        <w:rPr>
          <w:color w:val="000009"/>
          <w:sz w:val="20"/>
        </w:rPr>
        <w:t>выглядело...</w:t>
      </w:r>
      <w:r>
        <w:rPr>
          <w:color w:val="000009"/>
          <w:spacing w:val="-9"/>
          <w:sz w:val="20"/>
        </w:rPr>
        <w:t xml:space="preserve"> </w:t>
      </w:r>
      <w:r>
        <w:rPr>
          <w:color w:val="000009"/>
          <w:sz w:val="20"/>
        </w:rPr>
        <w:t>(опишите,</w:t>
      </w:r>
      <w:r>
        <w:rPr>
          <w:color w:val="000009"/>
          <w:spacing w:val="-7"/>
          <w:sz w:val="20"/>
        </w:rPr>
        <w:t xml:space="preserve"> </w:t>
      </w:r>
      <w:r>
        <w:rPr>
          <w:color w:val="000009"/>
          <w:spacing w:val="-2"/>
          <w:sz w:val="20"/>
        </w:rPr>
        <w:t>реконструируйте)?</w:t>
      </w:r>
    </w:p>
    <w:p w:rsidR="00D433F1" w:rsidRDefault="001238D5" w:rsidP="00292B0F">
      <w:pPr>
        <w:pStyle w:val="aa"/>
        <w:numPr>
          <w:ilvl w:val="1"/>
          <w:numId w:val="25"/>
        </w:numPr>
        <w:tabs>
          <w:tab w:val="left" w:pos="861"/>
        </w:tabs>
        <w:spacing w:before="116"/>
        <w:ind w:left="861" w:hanging="359"/>
        <w:rPr>
          <w:sz w:val="20"/>
        </w:rPr>
      </w:pPr>
      <w:r>
        <w:rPr>
          <w:color w:val="000009"/>
          <w:sz w:val="20"/>
        </w:rPr>
        <w:t>Как</w:t>
      </w:r>
      <w:r>
        <w:rPr>
          <w:color w:val="000009"/>
          <w:spacing w:val="-8"/>
          <w:sz w:val="20"/>
        </w:rPr>
        <w:t xml:space="preserve"> </w:t>
      </w:r>
      <w:r>
        <w:rPr>
          <w:color w:val="000009"/>
          <w:sz w:val="20"/>
        </w:rPr>
        <w:t>будет</w:t>
      </w:r>
      <w:r>
        <w:rPr>
          <w:color w:val="000009"/>
          <w:spacing w:val="-7"/>
          <w:sz w:val="20"/>
        </w:rPr>
        <w:t xml:space="preserve"> </w:t>
      </w:r>
      <w:r>
        <w:rPr>
          <w:color w:val="000009"/>
          <w:sz w:val="20"/>
        </w:rPr>
        <w:t>выглядеть...</w:t>
      </w:r>
      <w:r>
        <w:rPr>
          <w:color w:val="000009"/>
          <w:spacing w:val="-7"/>
          <w:sz w:val="20"/>
        </w:rPr>
        <w:t xml:space="preserve"> </w:t>
      </w:r>
      <w:r>
        <w:rPr>
          <w:color w:val="000009"/>
          <w:sz w:val="20"/>
        </w:rPr>
        <w:t>(опишите,</w:t>
      </w:r>
      <w:r>
        <w:rPr>
          <w:color w:val="000009"/>
          <w:spacing w:val="-5"/>
          <w:sz w:val="20"/>
        </w:rPr>
        <w:t xml:space="preserve"> </w:t>
      </w:r>
      <w:r>
        <w:rPr>
          <w:color w:val="000009"/>
          <w:sz w:val="20"/>
        </w:rPr>
        <w:t>спрогнозируйте)?</w:t>
      </w:r>
      <w:r>
        <w:rPr>
          <w:color w:val="000009"/>
          <w:spacing w:val="-5"/>
          <w:sz w:val="20"/>
        </w:rPr>
        <w:t xml:space="preserve"> </w:t>
      </w:r>
      <w:r>
        <w:rPr>
          <w:color w:val="000009"/>
          <w:sz w:val="20"/>
        </w:rPr>
        <w:t>И</w:t>
      </w:r>
      <w:r>
        <w:rPr>
          <w:color w:val="000009"/>
          <w:spacing w:val="-7"/>
          <w:sz w:val="20"/>
        </w:rPr>
        <w:t xml:space="preserve"> </w:t>
      </w:r>
      <w:r>
        <w:rPr>
          <w:color w:val="000009"/>
          <w:sz w:val="20"/>
        </w:rPr>
        <w:t>т.</w:t>
      </w:r>
      <w:r>
        <w:rPr>
          <w:color w:val="000009"/>
          <w:spacing w:val="-6"/>
          <w:sz w:val="20"/>
        </w:rPr>
        <w:t xml:space="preserve"> </w:t>
      </w:r>
      <w:r>
        <w:rPr>
          <w:color w:val="000009"/>
          <w:spacing w:val="-5"/>
          <w:sz w:val="20"/>
        </w:rPr>
        <w:t>д.</w:t>
      </w:r>
    </w:p>
    <w:p w:rsidR="00D433F1" w:rsidRDefault="001238D5">
      <w:pPr>
        <w:pStyle w:val="a5"/>
        <w:spacing w:before="116" w:line="247" w:lineRule="auto"/>
        <w:ind w:left="141" w:right="280" w:firstLine="240"/>
      </w:pPr>
      <w:r>
        <w:rPr>
          <w:color w:val="000009"/>
        </w:rPr>
        <w:t xml:space="preserve">Основными формами представления итогов проектной деятельности </w:t>
      </w:r>
      <w:r>
        <w:rPr>
          <w:color w:val="000009"/>
          <w:spacing w:val="-2"/>
        </w:rPr>
        <w:t>являются:</w:t>
      </w:r>
    </w:p>
    <w:p w:rsidR="00D433F1" w:rsidRDefault="001238D5" w:rsidP="00292B0F">
      <w:pPr>
        <w:pStyle w:val="aa"/>
        <w:numPr>
          <w:ilvl w:val="1"/>
          <w:numId w:val="25"/>
        </w:numPr>
        <w:tabs>
          <w:tab w:val="left" w:pos="861"/>
        </w:tabs>
        <w:spacing w:before="4"/>
        <w:ind w:left="861" w:hanging="359"/>
        <w:rPr>
          <w:sz w:val="20"/>
        </w:rPr>
      </w:pPr>
      <w:r>
        <w:rPr>
          <w:color w:val="000009"/>
          <w:sz w:val="20"/>
        </w:rPr>
        <w:t>материальный</w:t>
      </w:r>
      <w:r>
        <w:rPr>
          <w:color w:val="000009"/>
          <w:spacing w:val="-11"/>
          <w:sz w:val="20"/>
        </w:rPr>
        <w:t xml:space="preserve"> </w:t>
      </w:r>
      <w:r>
        <w:rPr>
          <w:color w:val="000009"/>
          <w:sz w:val="20"/>
        </w:rPr>
        <w:t>объект,</w:t>
      </w:r>
      <w:r>
        <w:rPr>
          <w:color w:val="000009"/>
          <w:spacing w:val="-10"/>
          <w:sz w:val="20"/>
        </w:rPr>
        <w:t xml:space="preserve"> </w:t>
      </w:r>
      <w:r>
        <w:rPr>
          <w:color w:val="000009"/>
          <w:sz w:val="20"/>
        </w:rPr>
        <w:t>макет,</w:t>
      </w:r>
      <w:r>
        <w:rPr>
          <w:color w:val="000009"/>
          <w:spacing w:val="-9"/>
          <w:sz w:val="20"/>
        </w:rPr>
        <w:t xml:space="preserve"> </w:t>
      </w:r>
      <w:r>
        <w:rPr>
          <w:color w:val="000009"/>
          <w:sz w:val="20"/>
        </w:rPr>
        <w:t>конструкторское</w:t>
      </w:r>
      <w:r>
        <w:rPr>
          <w:color w:val="000009"/>
          <w:spacing w:val="-10"/>
          <w:sz w:val="20"/>
        </w:rPr>
        <w:t xml:space="preserve"> </w:t>
      </w:r>
      <w:r>
        <w:rPr>
          <w:color w:val="000009"/>
          <w:spacing w:val="-2"/>
          <w:sz w:val="20"/>
        </w:rPr>
        <w:t>изделие;</w:t>
      </w:r>
    </w:p>
    <w:p w:rsidR="00D433F1" w:rsidRDefault="001238D5" w:rsidP="00292B0F">
      <w:pPr>
        <w:pStyle w:val="aa"/>
        <w:numPr>
          <w:ilvl w:val="1"/>
          <w:numId w:val="25"/>
        </w:numPr>
        <w:tabs>
          <w:tab w:val="left" w:pos="862"/>
        </w:tabs>
        <w:spacing w:before="116" w:line="247" w:lineRule="auto"/>
        <w:ind w:right="281"/>
        <w:rPr>
          <w:sz w:val="20"/>
        </w:rPr>
      </w:pPr>
      <w:r>
        <w:rPr>
          <w:color w:val="000009"/>
          <w:sz w:val="20"/>
        </w:rPr>
        <w:t xml:space="preserve">отчетные материалы по проекту (тексты, мультимедийные </w:t>
      </w:r>
      <w:r>
        <w:rPr>
          <w:color w:val="000009"/>
          <w:spacing w:val="-2"/>
          <w:sz w:val="20"/>
        </w:rPr>
        <w:t>продукты).</w:t>
      </w:r>
    </w:p>
    <w:p w:rsidR="00D433F1" w:rsidRDefault="001238D5">
      <w:pPr>
        <w:spacing w:before="11" w:line="264" w:lineRule="auto"/>
        <w:ind w:left="141" w:right="273" w:firstLine="240"/>
        <w:jc w:val="both"/>
        <w:rPr>
          <w:b/>
          <w:i/>
          <w:sz w:val="19"/>
        </w:rPr>
      </w:pPr>
      <w:r>
        <w:rPr>
          <w:b/>
          <w:i/>
          <w:color w:val="000009"/>
          <w:sz w:val="19"/>
        </w:rPr>
        <w:t>Особенности организации проектной деятельности в рамках внеурочной деятельности</w:t>
      </w:r>
    </w:p>
    <w:p w:rsidR="00D433F1" w:rsidRDefault="001238D5">
      <w:pPr>
        <w:pStyle w:val="a5"/>
        <w:spacing w:line="252" w:lineRule="auto"/>
        <w:ind w:left="141" w:right="282" w:firstLine="240"/>
        <w:sectPr w:rsidR="00D433F1">
          <w:footerReference w:type="default" r:id="rId826"/>
          <w:footerReference w:type="first" r:id="rId827"/>
          <w:pgSz w:w="7830" w:h="12020"/>
          <w:pgMar w:top="480" w:right="425" w:bottom="280" w:left="566" w:header="0" w:footer="0" w:gutter="0"/>
          <w:cols w:space="720"/>
          <w:formProt w:val="0"/>
          <w:docGrid w:linePitch="100" w:charSpace="4096"/>
        </w:sectPr>
      </w:pPr>
      <w:r>
        <w:rPr>
          <w:color w:val="000009"/>
        </w:rPr>
        <w:t>Особенности организации проектной деятельности обучающихся в рамках внеурочной деятельности так же, как и при организации учебных исследований,</w:t>
      </w:r>
      <w:r>
        <w:rPr>
          <w:color w:val="000009"/>
          <w:spacing w:val="69"/>
          <w:w w:val="150"/>
        </w:rPr>
        <w:t xml:space="preserve"> </w:t>
      </w:r>
      <w:r>
        <w:rPr>
          <w:color w:val="000009"/>
        </w:rPr>
        <w:t>связаны</w:t>
      </w:r>
      <w:r>
        <w:rPr>
          <w:color w:val="000009"/>
          <w:spacing w:val="69"/>
          <w:w w:val="150"/>
        </w:rPr>
        <w:t xml:space="preserve"> </w:t>
      </w:r>
      <w:r>
        <w:rPr>
          <w:color w:val="000009"/>
        </w:rPr>
        <w:t>с</w:t>
      </w:r>
      <w:r>
        <w:rPr>
          <w:color w:val="000009"/>
          <w:spacing w:val="71"/>
          <w:w w:val="150"/>
        </w:rPr>
        <w:t xml:space="preserve"> </w:t>
      </w:r>
      <w:r>
        <w:rPr>
          <w:color w:val="000009"/>
        </w:rPr>
        <w:t>тем,</w:t>
      </w:r>
      <w:r>
        <w:rPr>
          <w:color w:val="000009"/>
          <w:spacing w:val="69"/>
          <w:w w:val="150"/>
        </w:rPr>
        <w:t xml:space="preserve"> </w:t>
      </w:r>
      <w:r>
        <w:rPr>
          <w:color w:val="000009"/>
        </w:rPr>
        <w:t>что</w:t>
      </w:r>
      <w:r>
        <w:rPr>
          <w:color w:val="000009"/>
          <w:spacing w:val="70"/>
          <w:w w:val="150"/>
        </w:rPr>
        <w:t xml:space="preserve"> </w:t>
      </w:r>
      <w:r>
        <w:rPr>
          <w:color w:val="000009"/>
        </w:rPr>
        <w:t>имеющееся</w:t>
      </w:r>
      <w:r>
        <w:rPr>
          <w:color w:val="000009"/>
          <w:spacing w:val="68"/>
          <w:w w:val="150"/>
        </w:rPr>
        <w:t xml:space="preserve"> </w:t>
      </w:r>
      <w:r>
        <w:rPr>
          <w:color w:val="000009"/>
        </w:rPr>
        <w:t>время</w:t>
      </w:r>
      <w:r>
        <w:rPr>
          <w:color w:val="000009"/>
          <w:spacing w:val="68"/>
          <w:w w:val="150"/>
        </w:rPr>
        <w:t xml:space="preserve"> </w:t>
      </w:r>
      <w:r>
        <w:rPr>
          <w:color w:val="000009"/>
          <w:spacing w:val="-2"/>
        </w:rPr>
        <w:t>предоставляет</w:t>
      </w:r>
    </w:p>
    <w:p w:rsidR="00D433F1" w:rsidRDefault="001238D5">
      <w:pPr>
        <w:pStyle w:val="a5"/>
        <w:spacing w:before="65" w:line="252" w:lineRule="auto"/>
        <w:ind w:left="141" w:right="278"/>
      </w:pPr>
      <w:r>
        <w:rPr>
          <w:color w:val="000009"/>
        </w:rPr>
        <w:lastRenderedPageBreak/>
        <w:t>большие возможности для организации, подготовки и реализации развернутого и полноценного учебного проекта.</w:t>
      </w:r>
    </w:p>
    <w:p w:rsidR="00D433F1" w:rsidRDefault="001238D5">
      <w:pPr>
        <w:pStyle w:val="a5"/>
        <w:spacing w:line="252" w:lineRule="auto"/>
        <w:ind w:left="141" w:right="282" w:firstLine="240"/>
      </w:pPr>
      <w:r>
        <w:rPr>
          <w:color w:val="000009"/>
        </w:rPr>
        <w:t>С учетом этого при организации ПД обучающихся во внеурочное</w:t>
      </w:r>
      <w:r>
        <w:rPr>
          <w:color w:val="000009"/>
          <w:spacing w:val="80"/>
        </w:rPr>
        <w:t xml:space="preserve"> </w:t>
      </w:r>
      <w:r>
        <w:rPr>
          <w:color w:val="000009"/>
        </w:rPr>
        <w:t>время целесообразно ориентироваться на реализацию следующих направлений учебного проектирования:</w:t>
      </w:r>
    </w:p>
    <w:p w:rsidR="00D433F1" w:rsidRDefault="001238D5" w:rsidP="00292B0F">
      <w:pPr>
        <w:pStyle w:val="aa"/>
        <w:numPr>
          <w:ilvl w:val="1"/>
          <w:numId w:val="25"/>
        </w:numPr>
        <w:tabs>
          <w:tab w:val="left" w:pos="862"/>
        </w:tabs>
        <w:jc w:val="left"/>
        <w:rPr>
          <w:sz w:val="20"/>
        </w:rPr>
      </w:pPr>
      <w:r>
        <w:rPr>
          <w:color w:val="000009"/>
          <w:spacing w:val="-2"/>
          <w:sz w:val="20"/>
        </w:rPr>
        <w:t>гуманитарное;</w:t>
      </w:r>
    </w:p>
    <w:p w:rsidR="00D433F1" w:rsidRDefault="001238D5" w:rsidP="00292B0F">
      <w:pPr>
        <w:pStyle w:val="aa"/>
        <w:numPr>
          <w:ilvl w:val="1"/>
          <w:numId w:val="25"/>
        </w:numPr>
        <w:tabs>
          <w:tab w:val="left" w:pos="862"/>
        </w:tabs>
        <w:spacing w:before="51"/>
        <w:jc w:val="left"/>
        <w:rPr>
          <w:sz w:val="20"/>
        </w:rPr>
      </w:pPr>
      <w:r>
        <w:rPr>
          <w:color w:val="000009"/>
          <w:spacing w:val="-2"/>
          <w:sz w:val="20"/>
        </w:rPr>
        <w:t>естественно-научное;</w:t>
      </w:r>
    </w:p>
    <w:p w:rsidR="00D433F1" w:rsidRDefault="001238D5" w:rsidP="00292B0F">
      <w:pPr>
        <w:pStyle w:val="aa"/>
        <w:numPr>
          <w:ilvl w:val="1"/>
          <w:numId w:val="25"/>
        </w:numPr>
        <w:tabs>
          <w:tab w:val="left" w:pos="862"/>
        </w:tabs>
        <w:spacing w:before="53"/>
        <w:jc w:val="left"/>
        <w:rPr>
          <w:sz w:val="20"/>
        </w:rPr>
      </w:pPr>
      <w:r>
        <w:rPr>
          <w:color w:val="000009"/>
          <w:spacing w:val="-2"/>
          <w:sz w:val="20"/>
        </w:rPr>
        <w:t>социально-ориентированное;</w:t>
      </w:r>
    </w:p>
    <w:p w:rsidR="00D433F1" w:rsidRDefault="001238D5" w:rsidP="00292B0F">
      <w:pPr>
        <w:pStyle w:val="aa"/>
        <w:numPr>
          <w:ilvl w:val="1"/>
          <w:numId w:val="25"/>
        </w:numPr>
        <w:tabs>
          <w:tab w:val="left" w:pos="862"/>
        </w:tabs>
        <w:spacing w:before="51"/>
        <w:jc w:val="left"/>
        <w:rPr>
          <w:sz w:val="20"/>
        </w:rPr>
      </w:pPr>
      <w:r>
        <w:rPr>
          <w:color w:val="000009"/>
          <w:spacing w:val="-2"/>
          <w:sz w:val="20"/>
        </w:rPr>
        <w:t>инженерно-техническое;</w:t>
      </w:r>
    </w:p>
    <w:p w:rsidR="00D433F1" w:rsidRDefault="001238D5" w:rsidP="00292B0F">
      <w:pPr>
        <w:pStyle w:val="aa"/>
        <w:numPr>
          <w:ilvl w:val="1"/>
          <w:numId w:val="25"/>
        </w:numPr>
        <w:tabs>
          <w:tab w:val="left" w:pos="862"/>
        </w:tabs>
        <w:spacing w:before="51"/>
        <w:jc w:val="left"/>
        <w:rPr>
          <w:sz w:val="20"/>
        </w:rPr>
      </w:pPr>
      <w:r>
        <w:rPr>
          <w:color w:val="000009"/>
          <w:spacing w:val="-2"/>
          <w:sz w:val="20"/>
        </w:rPr>
        <w:t>художественно-творческое;</w:t>
      </w:r>
    </w:p>
    <w:p w:rsidR="00D433F1" w:rsidRDefault="001238D5" w:rsidP="00292B0F">
      <w:pPr>
        <w:pStyle w:val="aa"/>
        <w:numPr>
          <w:ilvl w:val="1"/>
          <w:numId w:val="25"/>
        </w:numPr>
        <w:tabs>
          <w:tab w:val="left" w:pos="862"/>
        </w:tabs>
        <w:spacing w:before="51"/>
        <w:jc w:val="left"/>
        <w:rPr>
          <w:sz w:val="20"/>
        </w:rPr>
      </w:pPr>
      <w:r>
        <w:rPr>
          <w:color w:val="000009"/>
          <w:spacing w:val="-2"/>
          <w:sz w:val="20"/>
        </w:rPr>
        <w:t>спортивно-оздоровительное;</w:t>
      </w:r>
    </w:p>
    <w:p w:rsidR="00D433F1" w:rsidRDefault="001238D5" w:rsidP="00292B0F">
      <w:pPr>
        <w:pStyle w:val="aa"/>
        <w:numPr>
          <w:ilvl w:val="1"/>
          <w:numId w:val="25"/>
        </w:numPr>
        <w:tabs>
          <w:tab w:val="left" w:pos="862"/>
        </w:tabs>
        <w:spacing w:before="53"/>
        <w:jc w:val="left"/>
        <w:rPr>
          <w:sz w:val="20"/>
        </w:rPr>
      </w:pPr>
      <w:r>
        <w:rPr>
          <w:color w:val="000009"/>
          <w:spacing w:val="-2"/>
          <w:sz w:val="20"/>
        </w:rPr>
        <w:t>туристско-краеведческое.</w:t>
      </w:r>
    </w:p>
    <w:p w:rsidR="00D433F1" w:rsidRDefault="001238D5">
      <w:pPr>
        <w:pStyle w:val="a5"/>
        <w:spacing w:before="51"/>
        <w:ind w:left="382"/>
        <w:jc w:val="left"/>
      </w:pPr>
      <w:r>
        <w:rPr>
          <w:color w:val="000009"/>
        </w:rPr>
        <w:t>В</w:t>
      </w:r>
      <w:r>
        <w:rPr>
          <w:color w:val="000009"/>
          <w:spacing w:val="-6"/>
        </w:rPr>
        <w:t xml:space="preserve"> </w:t>
      </w:r>
      <w:r>
        <w:rPr>
          <w:color w:val="000009"/>
        </w:rPr>
        <w:t>качестве</w:t>
      </w:r>
      <w:r>
        <w:rPr>
          <w:color w:val="000009"/>
          <w:spacing w:val="-7"/>
        </w:rPr>
        <w:t xml:space="preserve"> </w:t>
      </w:r>
      <w:r>
        <w:rPr>
          <w:color w:val="000009"/>
        </w:rPr>
        <w:t>основных</w:t>
      </w:r>
      <w:r>
        <w:rPr>
          <w:color w:val="000009"/>
          <w:spacing w:val="-7"/>
        </w:rPr>
        <w:t xml:space="preserve"> </w:t>
      </w:r>
      <w:r>
        <w:rPr>
          <w:color w:val="000009"/>
        </w:rPr>
        <w:t>форм</w:t>
      </w:r>
      <w:r>
        <w:rPr>
          <w:color w:val="000009"/>
          <w:spacing w:val="-5"/>
        </w:rPr>
        <w:t xml:space="preserve"> </w:t>
      </w:r>
      <w:r>
        <w:rPr>
          <w:color w:val="000009"/>
        </w:rPr>
        <w:t>организации</w:t>
      </w:r>
      <w:r>
        <w:rPr>
          <w:color w:val="000009"/>
          <w:spacing w:val="-7"/>
        </w:rPr>
        <w:t xml:space="preserve"> </w:t>
      </w:r>
      <w:r>
        <w:rPr>
          <w:color w:val="000009"/>
        </w:rPr>
        <w:t>ПД</w:t>
      </w:r>
      <w:r>
        <w:rPr>
          <w:color w:val="000009"/>
          <w:spacing w:val="-5"/>
        </w:rPr>
        <w:t xml:space="preserve"> </w:t>
      </w:r>
      <w:r>
        <w:rPr>
          <w:color w:val="000009"/>
        </w:rPr>
        <w:t>могут</w:t>
      </w:r>
      <w:r>
        <w:rPr>
          <w:color w:val="000009"/>
          <w:spacing w:val="-7"/>
        </w:rPr>
        <w:t xml:space="preserve"> </w:t>
      </w:r>
      <w:r>
        <w:rPr>
          <w:color w:val="000009"/>
        </w:rPr>
        <w:t>быть</w:t>
      </w:r>
      <w:r>
        <w:rPr>
          <w:color w:val="000009"/>
          <w:spacing w:val="-5"/>
        </w:rPr>
        <w:t xml:space="preserve"> </w:t>
      </w:r>
      <w:r>
        <w:rPr>
          <w:color w:val="000009"/>
          <w:spacing w:val="-2"/>
        </w:rPr>
        <w:t>использованы:</w:t>
      </w:r>
    </w:p>
    <w:p w:rsidR="00D433F1" w:rsidRDefault="001238D5" w:rsidP="00292B0F">
      <w:pPr>
        <w:pStyle w:val="aa"/>
        <w:numPr>
          <w:ilvl w:val="1"/>
          <w:numId w:val="25"/>
        </w:numPr>
        <w:tabs>
          <w:tab w:val="left" w:pos="862"/>
        </w:tabs>
        <w:spacing w:before="13"/>
        <w:jc w:val="left"/>
        <w:rPr>
          <w:sz w:val="20"/>
        </w:rPr>
      </w:pPr>
      <w:r>
        <w:rPr>
          <w:color w:val="000009"/>
          <w:spacing w:val="-2"/>
          <w:sz w:val="20"/>
        </w:rPr>
        <w:t>творческие</w:t>
      </w:r>
      <w:r>
        <w:rPr>
          <w:color w:val="000009"/>
          <w:spacing w:val="7"/>
          <w:sz w:val="20"/>
        </w:rPr>
        <w:t xml:space="preserve"> </w:t>
      </w:r>
      <w:r>
        <w:rPr>
          <w:color w:val="000009"/>
          <w:spacing w:val="-2"/>
          <w:sz w:val="20"/>
        </w:rPr>
        <w:t>мастерские;</w:t>
      </w:r>
    </w:p>
    <w:p w:rsidR="00D433F1" w:rsidRDefault="001238D5" w:rsidP="00292B0F">
      <w:pPr>
        <w:pStyle w:val="aa"/>
        <w:numPr>
          <w:ilvl w:val="1"/>
          <w:numId w:val="25"/>
        </w:numPr>
        <w:tabs>
          <w:tab w:val="left" w:pos="862"/>
        </w:tabs>
        <w:spacing w:before="51"/>
        <w:jc w:val="left"/>
        <w:rPr>
          <w:sz w:val="20"/>
        </w:rPr>
      </w:pPr>
      <w:r>
        <w:rPr>
          <w:color w:val="000009"/>
          <w:spacing w:val="-2"/>
          <w:sz w:val="20"/>
        </w:rPr>
        <w:t>экспериментальные</w:t>
      </w:r>
      <w:r>
        <w:rPr>
          <w:color w:val="000009"/>
          <w:spacing w:val="14"/>
          <w:sz w:val="20"/>
        </w:rPr>
        <w:t xml:space="preserve"> </w:t>
      </w:r>
      <w:r>
        <w:rPr>
          <w:color w:val="000009"/>
          <w:spacing w:val="-2"/>
          <w:sz w:val="20"/>
        </w:rPr>
        <w:t>лаборатории;</w:t>
      </w:r>
    </w:p>
    <w:p w:rsidR="00D433F1" w:rsidRDefault="001238D5" w:rsidP="00292B0F">
      <w:pPr>
        <w:pStyle w:val="aa"/>
        <w:numPr>
          <w:ilvl w:val="1"/>
          <w:numId w:val="25"/>
        </w:numPr>
        <w:tabs>
          <w:tab w:val="left" w:pos="862"/>
        </w:tabs>
        <w:spacing w:before="10"/>
        <w:jc w:val="left"/>
        <w:rPr>
          <w:sz w:val="20"/>
        </w:rPr>
      </w:pPr>
      <w:r>
        <w:rPr>
          <w:color w:val="000009"/>
          <w:spacing w:val="-2"/>
          <w:sz w:val="20"/>
        </w:rPr>
        <w:t>конструкторское</w:t>
      </w:r>
      <w:r>
        <w:rPr>
          <w:color w:val="000009"/>
          <w:spacing w:val="14"/>
          <w:sz w:val="20"/>
        </w:rPr>
        <w:t xml:space="preserve"> </w:t>
      </w:r>
      <w:r>
        <w:rPr>
          <w:color w:val="000009"/>
          <w:spacing w:val="-4"/>
          <w:sz w:val="20"/>
        </w:rPr>
        <w:t>бюро;</w:t>
      </w:r>
    </w:p>
    <w:p w:rsidR="00D433F1" w:rsidRDefault="001238D5" w:rsidP="00292B0F">
      <w:pPr>
        <w:pStyle w:val="aa"/>
        <w:numPr>
          <w:ilvl w:val="1"/>
          <w:numId w:val="25"/>
        </w:numPr>
        <w:tabs>
          <w:tab w:val="left" w:pos="862"/>
        </w:tabs>
        <w:spacing w:before="12"/>
        <w:jc w:val="left"/>
        <w:rPr>
          <w:sz w:val="20"/>
        </w:rPr>
      </w:pPr>
      <w:r>
        <w:rPr>
          <w:color w:val="000009"/>
          <w:sz w:val="20"/>
        </w:rPr>
        <w:t>проектные</w:t>
      </w:r>
      <w:r>
        <w:rPr>
          <w:color w:val="000009"/>
          <w:spacing w:val="-11"/>
          <w:sz w:val="20"/>
        </w:rPr>
        <w:t xml:space="preserve"> </w:t>
      </w:r>
      <w:r>
        <w:rPr>
          <w:color w:val="000009"/>
          <w:spacing w:val="-2"/>
          <w:sz w:val="20"/>
        </w:rPr>
        <w:t>недели;</w:t>
      </w:r>
    </w:p>
    <w:p w:rsidR="00D433F1" w:rsidRDefault="001238D5" w:rsidP="00292B0F">
      <w:pPr>
        <w:pStyle w:val="aa"/>
        <w:numPr>
          <w:ilvl w:val="1"/>
          <w:numId w:val="25"/>
        </w:numPr>
        <w:tabs>
          <w:tab w:val="left" w:pos="862"/>
        </w:tabs>
        <w:spacing w:before="51"/>
        <w:jc w:val="left"/>
        <w:rPr>
          <w:sz w:val="20"/>
        </w:rPr>
      </w:pPr>
      <w:r>
        <w:rPr>
          <w:color w:val="000009"/>
          <w:spacing w:val="-2"/>
          <w:sz w:val="20"/>
        </w:rPr>
        <w:t>практикумы.</w:t>
      </w:r>
    </w:p>
    <w:p w:rsidR="00D433F1" w:rsidRDefault="001238D5">
      <w:pPr>
        <w:pStyle w:val="a5"/>
        <w:spacing w:before="53" w:line="247" w:lineRule="auto"/>
        <w:ind w:left="141" w:firstLine="240"/>
        <w:jc w:val="left"/>
      </w:pPr>
      <w:r>
        <w:rPr>
          <w:color w:val="000009"/>
        </w:rPr>
        <w:t>Формами</w:t>
      </w:r>
      <w:r>
        <w:rPr>
          <w:color w:val="000009"/>
          <w:spacing w:val="-3"/>
        </w:rPr>
        <w:t xml:space="preserve"> </w:t>
      </w:r>
      <w:r>
        <w:rPr>
          <w:color w:val="000009"/>
        </w:rPr>
        <w:t>представления</w:t>
      </w:r>
      <w:r>
        <w:rPr>
          <w:color w:val="000009"/>
          <w:spacing w:val="-1"/>
        </w:rPr>
        <w:t xml:space="preserve"> </w:t>
      </w:r>
      <w:r>
        <w:rPr>
          <w:color w:val="000009"/>
        </w:rPr>
        <w:t>итогов</w:t>
      </w:r>
      <w:r>
        <w:rPr>
          <w:color w:val="000009"/>
          <w:spacing w:val="-2"/>
        </w:rPr>
        <w:t xml:space="preserve"> </w:t>
      </w:r>
      <w:r>
        <w:rPr>
          <w:color w:val="000009"/>
        </w:rPr>
        <w:t>проектной</w:t>
      </w:r>
      <w:r>
        <w:rPr>
          <w:color w:val="000009"/>
          <w:spacing w:val="-3"/>
        </w:rPr>
        <w:t xml:space="preserve"> </w:t>
      </w:r>
      <w:r>
        <w:rPr>
          <w:color w:val="000009"/>
        </w:rPr>
        <w:t>деятельности</w:t>
      </w:r>
      <w:r>
        <w:rPr>
          <w:color w:val="000009"/>
          <w:spacing w:val="-3"/>
        </w:rPr>
        <w:t xml:space="preserve"> </w:t>
      </w:r>
      <w:r>
        <w:rPr>
          <w:color w:val="000009"/>
        </w:rPr>
        <w:t>во</w:t>
      </w:r>
      <w:r>
        <w:rPr>
          <w:color w:val="000009"/>
          <w:spacing w:val="-1"/>
        </w:rPr>
        <w:t xml:space="preserve"> </w:t>
      </w:r>
      <w:r>
        <w:rPr>
          <w:color w:val="000009"/>
        </w:rPr>
        <w:t>внеурочное время являются:</w:t>
      </w:r>
    </w:p>
    <w:p w:rsidR="00D433F1" w:rsidRDefault="001238D5" w:rsidP="00292B0F">
      <w:pPr>
        <w:pStyle w:val="aa"/>
        <w:numPr>
          <w:ilvl w:val="1"/>
          <w:numId w:val="25"/>
        </w:numPr>
        <w:tabs>
          <w:tab w:val="left" w:pos="862"/>
        </w:tabs>
        <w:spacing w:before="4" w:line="252" w:lineRule="auto"/>
        <w:ind w:right="282"/>
        <w:jc w:val="left"/>
        <w:rPr>
          <w:sz w:val="20"/>
        </w:rPr>
      </w:pPr>
      <w:r>
        <w:rPr>
          <w:color w:val="000009"/>
          <w:sz w:val="20"/>
        </w:rPr>
        <w:t>материальный</w:t>
      </w:r>
      <w:r>
        <w:rPr>
          <w:color w:val="000009"/>
          <w:spacing w:val="-3"/>
          <w:sz w:val="20"/>
        </w:rPr>
        <w:t xml:space="preserve"> </w:t>
      </w:r>
      <w:r>
        <w:rPr>
          <w:color w:val="000009"/>
          <w:sz w:val="20"/>
        </w:rPr>
        <w:t>продукт</w:t>
      </w:r>
      <w:r>
        <w:rPr>
          <w:color w:val="000009"/>
          <w:spacing w:val="-5"/>
          <w:sz w:val="20"/>
        </w:rPr>
        <w:t xml:space="preserve"> </w:t>
      </w:r>
      <w:r>
        <w:rPr>
          <w:color w:val="000009"/>
          <w:sz w:val="20"/>
        </w:rPr>
        <w:t>(объект,</w:t>
      </w:r>
      <w:r>
        <w:rPr>
          <w:color w:val="000009"/>
          <w:spacing w:val="-5"/>
          <w:sz w:val="20"/>
        </w:rPr>
        <w:t xml:space="preserve"> </w:t>
      </w:r>
      <w:r>
        <w:rPr>
          <w:color w:val="000009"/>
          <w:sz w:val="20"/>
        </w:rPr>
        <w:t>макет,</w:t>
      </w:r>
      <w:r>
        <w:rPr>
          <w:color w:val="000009"/>
          <w:spacing w:val="-5"/>
          <w:sz w:val="20"/>
        </w:rPr>
        <w:t xml:space="preserve"> </w:t>
      </w:r>
      <w:r>
        <w:rPr>
          <w:color w:val="000009"/>
          <w:sz w:val="20"/>
        </w:rPr>
        <w:t>конструкторское</w:t>
      </w:r>
      <w:r>
        <w:rPr>
          <w:color w:val="000009"/>
          <w:spacing w:val="-4"/>
          <w:sz w:val="20"/>
        </w:rPr>
        <w:t xml:space="preserve"> </w:t>
      </w:r>
      <w:r>
        <w:rPr>
          <w:color w:val="000009"/>
          <w:sz w:val="20"/>
        </w:rPr>
        <w:t xml:space="preserve">изделие и </w:t>
      </w:r>
      <w:r>
        <w:rPr>
          <w:color w:val="000009"/>
          <w:spacing w:val="-2"/>
          <w:sz w:val="20"/>
        </w:rPr>
        <w:t>пр.);</w:t>
      </w:r>
    </w:p>
    <w:p w:rsidR="00D433F1" w:rsidRDefault="001238D5" w:rsidP="00292B0F">
      <w:pPr>
        <w:pStyle w:val="aa"/>
        <w:numPr>
          <w:ilvl w:val="1"/>
          <w:numId w:val="25"/>
        </w:numPr>
        <w:tabs>
          <w:tab w:val="left" w:pos="862"/>
        </w:tabs>
        <w:spacing w:line="252" w:lineRule="auto"/>
        <w:ind w:right="279"/>
        <w:jc w:val="left"/>
        <w:rPr>
          <w:sz w:val="20"/>
        </w:rPr>
      </w:pPr>
      <w:r>
        <w:rPr>
          <w:color w:val="000009"/>
          <w:sz w:val="20"/>
        </w:rPr>
        <w:t>медийный</w:t>
      </w:r>
      <w:r>
        <w:rPr>
          <w:color w:val="000009"/>
          <w:spacing w:val="-2"/>
          <w:sz w:val="20"/>
        </w:rPr>
        <w:t xml:space="preserve"> </w:t>
      </w:r>
      <w:r>
        <w:rPr>
          <w:color w:val="000009"/>
          <w:sz w:val="20"/>
        </w:rPr>
        <w:t>продукт</w:t>
      </w:r>
      <w:r>
        <w:rPr>
          <w:color w:val="000009"/>
          <w:spacing w:val="-2"/>
          <w:sz w:val="20"/>
        </w:rPr>
        <w:t xml:space="preserve"> </w:t>
      </w:r>
      <w:r>
        <w:rPr>
          <w:color w:val="000009"/>
          <w:sz w:val="20"/>
        </w:rPr>
        <w:t>(плакат, газета,</w:t>
      </w:r>
      <w:r>
        <w:rPr>
          <w:color w:val="000009"/>
          <w:spacing w:val="-1"/>
          <w:sz w:val="20"/>
        </w:rPr>
        <w:t xml:space="preserve"> </w:t>
      </w:r>
      <w:r>
        <w:rPr>
          <w:color w:val="000009"/>
          <w:sz w:val="20"/>
        </w:rPr>
        <w:t>журнал,</w:t>
      </w:r>
      <w:r>
        <w:rPr>
          <w:color w:val="000009"/>
          <w:spacing w:val="-1"/>
          <w:sz w:val="20"/>
        </w:rPr>
        <w:t xml:space="preserve"> </w:t>
      </w:r>
      <w:r>
        <w:rPr>
          <w:color w:val="000009"/>
          <w:sz w:val="20"/>
        </w:rPr>
        <w:t>рекламная продукция, фильм и др.);</w:t>
      </w:r>
    </w:p>
    <w:p w:rsidR="00D433F1" w:rsidRDefault="001238D5" w:rsidP="00292B0F">
      <w:pPr>
        <w:pStyle w:val="aa"/>
        <w:numPr>
          <w:ilvl w:val="1"/>
          <w:numId w:val="25"/>
        </w:numPr>
        <w:tabs>
          <w:tab w:val="left" w:pos="862"/>
        </w:tabs>
        <w:spacing w:line="252" w:lineRule="auto"/>
        <w:ind w:right="284"/>
        <w:jc w:val="left"/>
        <w:rPr>
          <w:sz w:val="20"/>
        </w:rPr>
      </w:pPr>
      <w:r>
        <w:rPr>
          <w:color w:val="000009"/>
          <w:sz w:val="20"/>
        </w:rPr>
        <w:t>публичное</w:t>
      </w:r>
      <w:r>
        <w:rPr>
          <w:color w:val="000009"/>
          <w:spacing w:val="40"/>
          <w:sz w:val="20"/>
        </w:rPr>
        <w:t xml:space="preserve"> </w:t>
      </w:r>
      <w:r>
        <w:rPr>
          <w:color w:val="000009"/>
          <w:sz w:val="20"/>
        </w:rPr>
        <w:t>мероприятие</w:t>
      </w:r>
      <w:r>
        <w:rPr>
          <w:color w:val="000009"/>
          <w:spacing w:val="40"/>
          <w:sz w:val="20"/>
        </w:rPr>
        <w:t xml:space="preserve"> </w:t>
      </w:r>
      <w:r>
        <w:rPr>
          <w:color w:val="000009"/>
          <w:sz w:val="20"/>
        </w:rPr>
        <w:t>(образовательное</w:t>
      </w:r>
      <w:r>
        <w:rPr>
          <w:color w:val="000009"/>
          <w:spacing w:val="40"/>
          <w:sz w:val="20"/>
        </w:rPr>
        <w:t xml:space="preserve"> </w:t>
      </w:r>
      <w:r>
        <w:rPr>
          <w:color w:val="000009"/>
          <w:sz w:val="20"/>
        </w:rPr>
        <w:t>событие,</w:t>
      </w:r>
      <w:r>
        <w:rPr>
          <w:color w:val="000009"/>
          <w:spacing w:val="40"/>
          <w:sz w:val="20"/>
        </w:rPr>
        <w:t xml:space="preserve"> </w:t>
      </w:r>
      <w:r>
        <w:rPr>
          <w:color w:val="000009"/>
          <w:sz w:val="20"/>
        </w:rPr>
        <w:t>социальное мероприятие/акция, театральная постановка и пр.);</w:t>
      </w:r>
    </w:p>
    <w:p w:rsidR="00D433F1" w:rsidRDefault="001238D5" w:rsidP="00292B0F">
      <w:pPr>
        <w:pStyle w:val="aa"/>
        <w:numPr>
          <w:ilvl w:val="1"/>
          <w:numId w:val="25"/>
        </w:numPr>
        <w:tabs>
          <w:tab w:val="left" w:pos="862"/>
        </w:tabs>
        <w:spacing w:line="247" w:lineRule="auto"/>
        <w:ind w:right="281"/>
        <w:jc w:val="left"/>
        <w:rPr>
          <w:sz w:val="20"/>
        </w:rPr>
      </w:pPr>
      <w:r>
        <w:rPr>
          <w:color w:val="000009"/>
          <w:sz w:val="20"/>
        </w:rPr>
        <w:t>отчетные</w:t>
      </w:r>
      <w:r>
        <w:rPr>
          <w:color w:val="000009"/>
          <w:spacing w:val="80"/>
          <w:sz w:val="20"/>
        </w:rPr>
        <w:t xml:space="preserve"> </w:t>
      </w:r>
      <w:r>
        <w:rPr>
          <w:color w:val="000009"/>
          <w:sz w:val="20"/>
        </w:rPr>
        <w:t>материалы</w:t>
      </w:r>
      <w:r>
        <w:rPr>
          <w:color w:val="000009"/>
          <w:spacing w:val="80"/>
          <w:sz w:val="20"/>
        </w:rPr>
        <w:t xml:space="preserve"> </w:t>
      </w:r>
      <w:r>
        <w:rPr>
          <w:color w:val="000009"/>
          <w:sz w:val="20"/>
        </w:rPr>
        <w:t>по</w:t>
      </w:r>
      <w:r>
        <w:rPr>
          <w:color w:val="000009"/>
          <w:spacing w:val="80"/>
          <w:sz w:val="20"/>
        </w:rPr>
        <w:t xml:space="preserve"> </w:t>
      </w:r>
      <w:r>
        <w:rPr>
          <w:color w:val="000009"/>
          <w:sz w:val="20"/>
        </w:rPr>
        <w:t>проекту</w:t>
      </w:r>
      <w:r>
        <w:rPr>
          <w:color w:val="000009"/>
          <w:spacing w:val="80"/>
          <w:sz w:val="20"/>
        </w:rPr>
        <w:t xml:space="preserve"> </w:t>
      </w:r>
      <w:r>
        <w:rPr>
          <w:color w:val="000009"/>
          <w:sz w:val="20"/>
        </w:rPr>
        <w:t>(тексты,</w:t>
      </w:r>
      <w:r>
        <w:rPr>
          <w:color w:val="000009"/>
          <w:spacing w:val="80"/>
          <w:sz w:val="20"/>
        </w:rPr>
        <w:t xml:space="preserve"> </w:t>
      </w:r>
      <w:r>
        <w:rPr>
          <w:color w:val="000009"/>
          <w:sz w:val="20"/>
        </w:rPr>
        <w:t>мультимедийные</w:t>
      </w:r>
      <w:r>
        <w:rPr>
          <w:color w:val="000009"/>
          <w:spacing w:val="40"/>
          <w:sz w:val="20"/>
        </w:rPr>
        <w:t xml:space="preserve"> </w:t>
      </w:r>
      <w:r>
        <w:rPr>
          <w:color w:val="000009"/>
          <w:spacing w:val="-2"/>
          <w:sz w:val="20"/>
        </w:rPr>
        <w:t>продукты).</w:t>
      </w:r>
    </w:p>
    <w:p w:rsidR="00D433F1" w:rsidRDefault="001238D5">
      <w:pPr>
        <w:spacing w:before="8"/>
        <w:ind w:left="382"/>
        <w:jc w:val="both"/>
        <w:rPr>
          <w:b/>
          <w:i/>
          <w:sz w:val="19"/>
        </w:rPr>
      </w:pPr>
      <w:r>
        <w:rPr>
          <w:b/>
          <w:i/>
          <w:color w:val="000009"/>
          <w:sz w:val="19"/>
        </w:rPr>
        <w:t>Общие</w:t>
      </w:r>
      <w:r>
        <w:rPr>
          <w:b/>
          <w:i/>
          <w:color w:val="000009"/>
          <w:spacing w:val="-11"/>
          <w:sz w:val="19"/>
        </w:rPr>
        <w:t xml:space="preserve"> </w:t>
      </w:r>
      <w:r>
        <w:rPr>
          <w:b/>
          <w:i/>
          <w:color w:val="000009"/>
          <w:sz w:val="19"/>
        </w:rPr>
        <w:t>рекомендации</w:t>
      </w:r>
      <w:r>
        <w:rPr>
          <w:b/>
          <w:i/>
          <w:color w:val="000009"/>
          <w:spacing w:val="-10"/>
          <w:sz w:val="19"/>
        </w:rPr>
        <w:t xml:space="preserve"> </w:t>
      </w:r>
      <w:r>
        <w:rPr>
          <w:b/>
          <w:i/>
          <w:color w:val="000009"/>
          <w:sz w:val="19"/>
        </w:rPr>
        <w:t>по</w:t>
      </w:r>
      <w:r>
        <w:rPr>
          <w:b/>
          <w:i/>
          <w:color w:val="000009"/>
          <w:spacing w:val="-8"/>
          <w:sz w:val="19"/>
        </w:rPr>
        <w:t xml:space="preserve"> </w:t>
      </w:r>
      <w:r>
        <w:rPr>
          <w:b/>
          <w:i/>
          <w:color w:val="000009"/>
          <w:sz w:val="19"/>
        </w:rPr>
        <w:t>оцениванию</w:t>
      </w:r>
      <w:r>
        <w:rPr>
          <w:b/>
          <w:i/>
          <w:color w:val="000009"/>
          <w:spacing w:val="-9"/>
          <w:sz w:val="19"/>
        </w:rPr>
        <w:t xml:space="preserve"> </w:t>
      </w:r>
      <w:r>
        <w:rPr>
          <w:b/>
          <w:i/>
          <w:color w:val="000009"/>
          <w:sz w:val="19"/>
        </w:rPr>
        <w:t>проектной</w:t>
      </w:r>
      <w:r>
        <w:rPr>
          <w:b/>
          <w:i/>
          <w:color w:val="000009"/>
          <w:spacing w:val="-10"/>
          <w:sz w:val="19"/>
        </w:rPr>
        <w:t xml:space="preserve"> </w:t>
      </w:r>
      <w:r>
        <w:rPr>
          <w:b/>
          <w:i/>
          <w:color w:val="000009"/>
          <w:spacing w:val="-2"/>
          <w:sz w:val="19"/>
        </w:rPr>
        <w:t>деятельности</w:t>
      </w:r>
    </w:p>
    <w:p w:rsidR="00D433F1" w:rsidRDefault="001238D5">
      <w:pPr>
        <w:pStyle w:val="a5"/>
        <w:spacing w:before="14" w:line="252" w:lineRule="auto"/>
        <w:ind w:left="141" w:right="277" w:firstLine="240"/>
      </w:pPr>
      <w:r>
        <w:rPr>
          <w:color w:val="000009"/>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D433F1" w:rsidRDefault="001238D5">
      <w:pPr>
        <w:pStyle w:val="a5"/>
        <w:spacing w:before="1"/>
        <w:ind w:left="141" w:right="282" w:firstLine="259"/>
      </w:pPr>
      <w:r>
        <w:rPr>
          <w:color w:val="000009"/>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433F1" w:rsidRDefault="001238D5" w:rsidP="00292B0F">
      <w:pPr>
        <w:pStyle w:val="aa"/>
        <w:numPr>
          <w:ilvl w:val="1"/>
          <w:numId w:val="25"/>
        </w:numPr>
        <w:tabs>
          <w:tab w:val="left" w:pos="862"/>
        </w:tabs>
        <w:spacing w:before="1"/>
        <w:jc w:val="left"/>
        <w:rPr>
          <w:sz w:val="20"/>
        </w:rPr>
      </w:pPr>
      <w:r>
        <w:rPr>
          <w:color w:val="000009"/>
          <w:sz w:val="20"/>
        </w:rPr>
        <w:t>понимание</w:t>
      </w:r>
      <w:r>
        <w:rPr>
          <w:color w:val="000009"/>
          <w:spacing w:val="-4"/>
          <w:sz w:val="20"/>
        </w:rPr>
        <w:t xml:space="preserve"> </w:t>
      </w:r>
      <w:r>
        <w:rPr>
          <w:color w:val="000009"/>
          <w:sz w:val="20"/>
        </w:rPr>
        <w:t>проблемы,</w:t>
      </w:r>
      <w:r>
        <w:rPr>
          <w:color w:val="000009"/>
          <w:spacing w:val="-5"/>
          <w:sz w:val="20"/>
        </w:rPr>
        <w:t xml:space="preserve"> </w:t>
      </w:r>
      <w:r>
        <w:rPr>
          <w:color w:val="000009"/>
          <w:sz w:val="20"/>
        </w:rPr>
        <w:t>связанных</w:t>
      </w:r>
      <w:r>
        <w:rPr>
          <w:color w:val="000009"/>
          <w:spacing w:val="-7"/>
          <w:sz w:val="20"/>
        </w:rPr>
        <w:t xml:space="preserve"> </w:t>
      </w:r>
      <w:r>
        <w:rPr>
          <w:color w:val="000009"/>
          <w:sz w:val="20"/>
        </w:rPr>
        <w:t>с</w:t>
      </w:r>
      <w:r>
        <w:rPr>
          <w:color w:val="000009"/>
          <w:spacing w:val="-7"/>
          <w:sz w:val="20"/>
        </w:rPr>
        <w:t xml:space="preserve"> </w:t>
      </w:r>
      <w:r>
        <w:rPr>
          <w:color w:val="000009"/>
          <w:sz w:val="20"/>
        </w:rPr>
        <w:t>нею</w:t>
      </w:r>
      <w:r>
        <w:rPr>
          <w:color w:val="000009"/>
          <w:spacing w:val="-4"/>
          <w:sz w:val="20"/>
        </w:rPr>
        <w:t xml:space="preserve"> </w:t>
      </w:r>
      <w:r>
        <w:rPr>
          <w:color w:val="000009"/>
          <w:sz w:val="20"/>
        </w:rPr>
        <w:t>цели</w:t>
      </w:r>
      <w:r>
        <w:rPr>
          <w:color w:val="000009"/>
          <w:spacing w:val="-7"/>
          <w:sz w:val="20"/>
        </w:rPr>
        <w:t xml:space="preserve"> </w:t>
      </w:r>
      <w:r>
        <w:rPr>
          <w:color w:val="000009"/>
          <w:sz w:val="20"/>
        </w:rPr>
        <w:t>и</w:t>
      </w:r>
      <w:r>
        <w:rPr>
          <w:color w:val="000009"/>
          <w:spacing w:val="-7"/>
          <w:sz w:val="20"/>
        </w:rPr>
        <w:t xml:space="preserve"> </w:t>
      </w:r>
      <w:r>
        <w:rPr>
          <w:color w:val="000009"/>
          <w:spacing w:val="-2"/>
          <w:sz w:val="20"/>
        </w:rPr>
        <w:t>задач;</w:t>
      </w:r>
    </w:p>
    <w:p w:rsidR="00D433F1" w:rsidRDefault="001238D5" w:rsidP="00292B0F">
      <w:pPr>
        <w:pStyle w:val="aa"/>
        <w:numPr>
          <w:ilvl w:val="1"/>
          <w:numId w:val="25"/>
        </w:numPr>
        <w:tabs>
          <w:tab w:val="left" w:pos="862"/>
        </w:tabs>
        <w:spacing w:before="103"/>
        <w:jc w:val="left"/>
        <w:rPr>
          <w:sz w:val="20"/>
        </w:rPr>
      </w:pPr>
      <w:r>
        <w:rPr>
          <w:color w:val="000009"/>
          <w:sz w:val="20"/>
        </w:rPr>
        <w:t>умение</w:t>
      </w:r>
      <w:r>
        <w:rPr>
          <w:color w:val="000009"/>
          <w:spacing w:val="-9"/>
          <w:sz w:val="20"/>
        </w:rPr>
        <w:t xml:space="preserve"> </w:t>
      </w:r>
      <w:r>
        <w:rPr>
          <w:color w:val="000009"/>
          <w:sz w:val="20"/>
        </w:rPr>
        <w:t>определить</w:t>
      </w:r>
      <w:r>
        <w:rPr>
          <w:color w:val="000009"/>
          <w:spacing w:val="-9"/>
          <w:sz w:val="20"/>
        </w:rPr>
        <w:t xml:space="preserve"> </w:t>
      </w:r>
      <w:r>
        <w:rPr>
          <w:color w:val="000009"/>
          <w:sz w:val="20"/>
        </w:rPr>
        <w:t>оптимальный</w:t>
      </w:r>
      <w:r>
        <w:rPr>
          <w:color w:val="000009"/>
          <w:spacing w:val="-8"/>
          <w:sz w:val="20"/>
        </w:rPr>
        <w:t xml:space="preserve"> </w:t>
      </w:r>
      <w:r>
        <w:rPr>
          <w:color w:val="000009"/>
          <w:sz w:val="20"/>
        </w:rPr>
        <w:t>путь</w:t>
      </w:r>
      <w:r>
        <w:rPr>
          <w:color w:val="000009"/>
          <w:spacing w:val="-8"/>
          <w:sz w:val="20"/>
        </w:rPr>
        <w:t xml:space="preserve"> </w:t>
      </w:r>
      <w:r>
        <w:rPr>
          <w:color w:val="000009"/>
          <w:sz w:val="20"/>
        </w:rPr>
        <w:t>решения</w:t>
      </w:r>
      <w:r>
        <w:rPr>
          <w:color w:val="000009"/>
          <w:spacing w:val="-10"/>
          <w:sz w:val="20"/>
        </w:rPr>
        <w:t xml:space="preserve"> </w:t>
      </w:r>
      <w:r>
        <w:rPr>
          <w:color w:val="000009"/>
          <w:spacing w:val="-2"/>
          <w:sz w:val="20"/>
        </w:rPr>
        <w:t>проблемы;</w:t>
      </w:r>
    </w:p>
    <w:p w:rsidR="00D433F1" w:rsidRDefault="001238D5" w:rsidP="00292B0F">
      <w:pPr>
        <w:pStyle w:val="aa"/>
        <w:numPr>
          <w:ilvl w:val="1"/>
          <w:numId w:val="25"/>
        </w:numPr>
        <w:tabs>
          <w:tab w:val="left" w:pos="862"/>
        </w:tabs>
        <w:spacing w:before="106"/>
        <w:jc w:val="left"/>
        <w:rPr>
          <w:sz w:val="20"/>
        </w:rPr>
        <w:sectPr w:rsidR="00D433F1">
          <w:footerReference w:type="default" r:id="rId828"/>
          <w:footerReference w:type="first" r:id="rId829"/>
          <w:pgSz w:w="7830" w:h="12020"/>
          <w:pgMar w:top="480" w:right="425" w:bottom="280" w:left="566" w:header="0" w:footer="0" w:gutter="0"/>
          <w:cols w:space="720"/>
          <w:formProt w:val="0"/>
          <w:docGrid w:linePitch="100" w:charSpace="4096"/>
        </w:sectPr>
      </w:pPr>
      <w:r>
        <w:rPr>
          <w:color w:val="000009"/>
          <w:sz w:val="20"/>
        </w:rPr>
        <w:t>умение</w:t>
      </w:r>
      <w:r>
        <w:rPr>
          <w:color w:val="000009"/>
          <w:spacing w:val="-7"/>
          <w:sz w:val="20"/>
        </w:rPr>
        <w:t xml:space="preserve"> </w:t>
      </w:r>
      <w:r>
        <w:rPr>
          <w:color w:val="000009"/>
          <w:sz w:val="20"/>
        </w:rPr>
        <w:t>планировать</w:t>
      </w:r>
      <w:r>
        <w:rPr>
          <w:color w:val="000009"/>
          <w:spacing w:val="-6"/>
          <w:sz w:val="20"/>
        </w:rPr>
        <w:t xml:space="preserve"> </w:t>
      </w:r>
      <w:r>
        <w:rPr>
          <w:color w:val="000009"/>
          <w:sz w:val="20"/>
        </w:rPr>
        <w:t>и</w:t>
      </w:r>
      <w:r>
        <w:rPr>
          <w:color w:val="000009"/>
          <w:spacing w:val="-8"/>
          <w:sz w:val="20"/>
        </w:rPr>
        <w:t xml:space="preserve"> </w:t>
      </w:r>
      <w:r>
        <w:rPr>
          <w:color w:val="000009"/>
          <w:sz w:val="20"/>
        </w:rPr>
        <w:t>работать</w:t>
      </w:r>
      <w:r>
        <w:rPr>
          <w:color w:val="000009"/>
          <w:spacing w:val="-6"/>
          <w:sz w:val="20"/>
        </w:rPr>
        <w:t xml:space="preserve"> </w:t>
      </w:r>
      <w:r>
        <w:rPr>
          <w:color w:val="000009"/>
          <w:sz w:val="20"/>
        </w:rPr>
        <w:t>по</w:t>
      </w:r>
      <w:r>
        <w:rPr>
          <w:color w:val="000009"/>
          <w:spacing w:val="-6"/>
          <w:sz w:val="20"/>
        </w:rPr>
        <w:t xml:space="preserve"> </w:t>
      </w:r>
      <w:r>
        <w:rPr>
          <w:color w:val="000009"/>
          <w:spacing w:val="-2"/>
          <w:sz w:val="20"/>
        </w:rPr>
        <w:t>плану;</w:t>
      </w:r>
    </w:p>
    <w:p w:rsidR="00D433F1" w:rsidRDefault="001238D5" w:rsidP="00292B0F">
      <w:pPr>
        <w:pStyle w:val="aa"/>
        <w:numPr>
          <w:ilvl w:val="1"/>
          <w:numId w:val="25"/>
        </w:numPr>
        <w:tabs>
          <w:tab w:val="left" w:pos="862"/>
        </w:tabs>
        <w:spacing w:before="65" w:line="290" w:lineRule="auto"/>
        <w:ind w:right="283"/>
        <w:jc w:val="left"/>
        <w:rPr>
          <w:sz w:val="20"/>
        </w:rPr>
      </w:pPr>
      <w:r>
        <w:rPr>
          <w:color w:val="000009"/>
          <w:sz w:val="20"/>
        </w:rPr>
        <w:lastRenderedPageBreak/>
        <w:t>умение</w:t>
      </w:r>
      <w:r>
        <w:rPr>
          <w:color w:val="000009"/>
          <w:spacing w:val="34"/>
          <w:sz w:val="20"/>
        </w:rPr>
        <w:t xml:space="preserve"> </w:t>
      </w:r>
      <w:r>
        <w:rPr>
          <w:color w:val="000009"/>
          <w:sz w:val="20"/>
        </w:rPr>
        <w:t>реализовать</w:t>
      </w:r>
      <w:r>
        <w:rPr>
          <w:color w:val="000009"/>
          <w:spacing w:val="34"/>
          <w:sz w:val="20"/>
        </w:rPr>
        <w:t xml:space="preserve"> </w:t>
      </w:r>
      <w:r>
        <w:rPr>
          <w:color w:val="000009"/>
          <w:sz w:val="20"/>
        </w:rPr>
        <w:t>проектный</w:t>
      </w:r>
      <w:r>
        <w:rPr>
          <w:color w:val="000009"/>
          <w:spacing w:val="33"/>
          <w:sz w:val="20"/>
        </w:rPr>
        <w:t xml:space="preserve"> </w:t>
      </w:r>
      <w:r>
        <w:rPr>
          <w:color w:val="000009"/>
          <w:sz w:val="20"/>
        </w:rPr>
        <w:t>замысел</w:t>
      </w:r>
      <w:r>
        <w:rPr>
          <w:color w:val="000009"/>
          <w:spacing w:val="34"/>
          <w:sz w:val="20"/>
        </w:rPr>
        <w:t xml:space="preserve"> </w:t>
      </w:r>
      <w:r>
        <w:rPr>
          <w:color w:val="000009"/>
          <w:sz w:val="20"/>
        </w:rPr>
        <w:t>и</w:t>
      </w:r>
      <w:r>
        <w:rPr>
          <w:color w:val="000009"/>
          <w:spacing w:val="32"/>
          <w:sz w:val="20"/>
        </w:rPr>
        <w:t xml:space="preserve"> </w:t>
      </w:r>
      <w:r>
        <w:rPr>
          <w:color w:val="000009"/>
          <w:sz w:val="20"/>
        </w:rPr>
        <w:t>оформить</w:t>
      </w:r>
      <w:r>
        <w:rPr>
          <w:color w:val="000009"/>
          <w:spacing w:val="34"/>
          <w:sz w:val="20"/>
        </w:rPr>
        <w:t xml:space="preserve"> </w:t>
      </w:r>
      <w:r>
        <w:rPr>
          <w:color w:val="000009"/>
          <w:sz w:val="20"/>
        </w:rPr>
        <w:t>его</w:t>
      </w:r>
      <w:r>
        <w:rPr>
          <w:color w:val="000009"/>
          <w:spacing w:val="34"/>
          <w:sz w:val="20"/>
        </w:rPr>
        <w:t xml:space="preserve"> </w:t>
      </w:r>
      <w:r>
        <w:rPr>
          <w:color w:val="000009"/>
          <w:sz w:val="20"/>
        </w:rPr>
        <w:t>в</w:t>
      </w:r>
      <w:r>
        <w:rPr>
          <w:color w:val="000009"/>
          <w:spacing w:val="33"/>
          <w:sz w:val="20"/>
        </w:rPr>
        <w:t xml:space="preserve"> </w:t>
      </w:r>
      <w:r>
        <w:rPr>
          <w:color w:val="000009"/>
          <w:sz w:val="20"/>
        </w:rPr>
        <w:t>виде реального «продукта»;</w:t>
      </w:r>
    </w:p>
    <w:p w:rsidR="00D433F1" w:rsidRDefault="001238D5" w:rsidP="00292B0F">
      <w:pPr>
        <w:pStyle w:val="aa"/>
        <w:numPr>
          <w:ilvl w:val="1"/>
          <w:numId w:val="25"/>
        </w:numPr>
        <w:tabs>
          <w:tab w:val="left" w:pos="862"/>
        </w:tabs>
        <w:spacing w:line="290" w:lineRule="auto"/>
        <w:ind w:right="281"/>
        <w:jc w:val="left"/>
        <w:rPr>
          <w:sz w:val="20"/>
        </w:rPr>
      </w:pPr>
      <w:r>
        <w:rPr>
          <w:color w:val="000009"/>
          <w:sz w:val="20"/>
        </w:rPr>
        <w:t>умение</w:t>
      </w:r>
      <w:r>
        <w:rPr>
          <w:color w:val="000009"/>
          <w:spacing w:val="40"/>
          <w:sz w:val="20"/>
        </w:rPr>
        <w:t xml:space="preserve"> </w:t>
      </w:r>
      <w:r>
        <w:rPr>
          <w:color w:val="000009"/>
          <w:sz w:val="20"/>
        </w:rPr>
        <w:t>осуществлять</w:t>
      </w:r>
      <w:r>
        <w:rPr>
          <w:color w:val="000009"/>
          <w:spacing w:val="40"/>
          <w:sz w:val="20"/>
        </w:rPr>
        <w:t xml:space="preserve"> </w:t>
      </w:r>
      <w:r>
        <w:rPr>
          <w:color w:val="000009"/>
          <w:sz w:val="20"/>
        </w:rPr>
        <w:t>самооценку</w:t>
      </w:r>
      <w:r>
        <w:rPr>
          <w:color w:val="000009"/>
          <w:spacing w:val="40"/>
          <w:sz w:val="20"/>
        </w:rPr>
        <w:t xml:space="preserve"> </w:t>
      </w:r>
      <w:r>
        <w:rPr>
          <w:color w:val="000009"/>
          <w:sz w:val="20"/>
        </w:rPr>
        <w:t>деятельности</w:t>
      </w:r>
      <w:r>
        <w:rPr>
          <w:color w:val="000009"/>
          <w:spacing w:val="40"/>
          <w:sz w:val="20"/>
        </w:rPr>
        <w:t xml:space="preserve"> </w:t>
      </w:r>
      <w:r>
        <w:rPr>
          <w:color w:val="000009"/>
          <w:sz w:val="20"/>
        </w:rPr>
        <w:t>и</w:t>
      </w:r>
      <w:r>
        <w:rPr>
          <w:color w:val="000009"/>
          <w:spacing w:val="80"/>
          <w:sz w:val="20"/>
        </w:rPr>
        <w:t xml:space="preserve"> </w:t>
      </w:r>
      <w:r>
        <w:rPr>
          <w:color w:val="000009"/>
          <w:sz w:val="20"/>
        </w:rPr>
        <w:t>результата, взаимоценку деятельности в группе.</w:t>
      </w:r>
    </w:p>
    <w:p w:rsidR="00D433F1" w:rsidRDefault="001238D5">
      <w:pPr>
        <w:pStyle w:val="a5"/>
        <w:ind w:left="401" w:hanging="360"/>
        <w:jc w:val="left"/>
      </w:pPr>
      <w:r>
        <w:rPr>
          <w:color w:val="000009"/>
        </w:rPr>
        <w:t>В</w:t>
      </w:r>
      <w:r>
        <w:rPr>
          <w:color w:val="000009"/>
          <w:spacing w:val="-9"/>
        </w:rPr>
        <w:t xml:space="preserve"> </w:t>
      </w:r>
      <w:r>
        <w:rPr>
          <w:color w:val="000009"/>
        </w:rPr>
        <w:t>процессе</w:t>
      </w:r>
      <w:r>
        <w:rPr>
          <w:color w:val="000009"/>
          <w:spacing w:val="-10"/>
        </w:rPr>
        <w:t xml:space="preserve"> </w:t>
      </w:r>
      <w:r>
        <w:rPr>
          <w:color w:val="000009"/>
        </w:rPr>
        <w:t>публичной</w:t>
      </w:r>
      <w:r>
        <w:rPr>
          <w:color w:val="000009"/>
          <w:spacing w:val="-8"/>
        </w:rPr>
        <w:t xml:space="preserve"> </w:t>
      </w:r>
      <w:r>
        <w:rPr>
          <w:color w:val="000009"/>
        </w:rPr>
        <w:t>презентации</w:t>
      </w:r>
      <w:r>
        <w:rPr>
          <w:color w:val="000009"/>
          <w:spacing w:val="-11"/>
        </w:rPr>
        <w:t xml:space="preserve"> </w:t>
      </w:r>
      <w:r>
        <w:rPr>
          <w:color w:val="000009"/>
        </w:rPr>
        <w:t>результатов</w:t>
      </w:r>
      <w:r>
        <w:rPr>
          <w:color w:val="000009"/>
          <w:spacing w:val="-7"/>
        </w:rPr>
        <w:t xml:space="preserve"> </w:t>
      </w:r>
      <w:r>
        <w:rPr>
          <w:color w:val="000009"/>
        </w:rPr>
        <w:t>проекта</w:t>
      </w:r>
      <w:r>
        <w:rPr>
          <w:color w:val="000009"/>
          <w:spacing w:val="-7"/>
        </w:rPr>
        <w:t xml:space="preserve"> </w:t>
      </w:r>
      <w:r>
        <w:rPr>
          <w:color w:val="000009"/>
          <w:spacing w:val="-2"/>
        </w:rPr>
        <w:t>оценивается:</w:t>
      </w:r>
    </w:p>
    <w:p w:rsidR="00D433F1" w:rsidRDefault="001238D5" w:rsidP="00292B0F">
      <w:pPr>
        <w:pStyle w:val="aa"/>
        <w:numPr>
          <w:ilvl w:val="1"/>
          <w:numId w:val="25"/>
        </w:numPr>
        <w:tabs>
          <w:tab w:val="left" w:pos="862"/>
        </w:tabs>
        <w:spacing w:before="1" w:line="276" w:lineRule="auto"/>
        <w:ind w:right="278"/>
        <w:rPr>
          <w:sz w:val="20"/>
        </w:rPr>
      </w:pPr>
      <w:r>
        <w:rPr>
          <w:color w:val="000009"/>
          <w:sz w:val="20"/>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433F1" w:rsidRDefault="001238D5" w:rsidP="00292B0F">
      <w:pPr>
        <w:pStyle w:val="aa"/>
        <w:numPr>
          <w:ilvl w:val="1"/>
          <w:numId w:val="25"/>
        </w:numPr>
        <w:tabs>
          <w:tab w:val="left" w:pos="862"/>
        </w:tabs>
        <w:spacing w:line="276" w:lineRule="auto"/>
        <w:ind w:right="281"/>
        <w:rPr>
          <w:sz w:val="20"/>
        </w:rPr>
      </w:pPr>
      <w:r>
        <w:rPr>
          <w:color w:val="000009"/>
          <w:sz w:val="20"/>
        </w:rPr>
        <w:t xml:space="preserve">качество наглядного представления проекта (использование рисунков, схем, графиков, моделей и других средств наглядной </w:t>
      </w:r>
      <w:r>
        <w:rPr>
          <w:color w:val="000009"/>
          <w:spacing w:val="-2"/>
          <w:sz w:val="20"/>
        </w:rPr>
        <w:t>презентации);</w:t>
      </w:r>
    </w:p>
    <w:p w:rsidR="00D433F1" w:rsidRDefault="001238D5" w:rsidP="00292B0F">
      <w:pPr>
        <w:pStyle w:val="aa"/>
        <w:numPr>
          <w:ilvl w:val="1"/>
          <w:numId w:val="25"/>
        </w:numPr>
        <w:tabs>
          <w:tab w:val="left" w:pos="862"/>
        </w:tabs>
        <w:spacing w:line="290" w:lineRule="auto"/>
        <w:ind w:right="283"/>
        <w:rPr>
          <w:sz w:val="20"/>
        </w:rPr>
      </w:pPr>
      <w:r>
        <w:rPr>
          <w:color w:val="000009"/>
          <w:sz w:val="20"/>
        </w:rPr>
        <w:t>качество письменного текста (соответствие плану, оформление работы, грамотность изложения);</w:t>
      </w:r>
    </w:p>
    <w:p w:rsidR="00D433F1" w:rsidRDefault="001238D5" w:rsidP="00292B0F">
      <w:pPr>
        <w:pStyle w:val="aa"/>
        <w:numPr>
          <w:ilvl w:val="1"/>
          <w:numId w:val="25"/>
        </w:numPr>
        <w:tabs>
          <w:tab w:val="left" w:pos="862"/>
        </w:tabs>
        <w:spacing w:before="1" w:line="276" w:lineRule="auto"/>
        <w:ind w:right="277"/>
        <w:rPr>
          <w:sz w:val="20"/>
        </w:rPr>
      </w:pPr>
      <w:r>
        <w:rPr>
          <w:color w:val="000009"/>
          <w:sz w:val="20"/>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433F1" w:rsidRDefault="0048535D" w:rsidP="0048535D">
      <w:pPr>
        <w:pStyle w:val="2"/>
        <w:tabs>
          <w:tab w:val="left" w:pos="690"/>
        </w:tabs>
        <w:spacing w:before="117" w:line="240" w:lineRule="auto"/>
        <w:ind w:left="149"/>
        <w:rPr>
          <w:color w:val="221E1F"/>
        </w:rPr>
      </w:pPr>
      <w:bookmarkStart w:id="29" w:name="_bookmark33"/>
      <w:bookmarkEnd w:id="29"/>
      <w:r>
        <w:rPr>
          <w:color w:val="221E1F"/>
          <w:spacing w:val="-2"/>
        </w:rPr>
        <w:t xml:space="preserve">2.2.3. </w:t>
      </w:r>
      <w:r w:rsidR="001238D5">
        <w:rPr>
          <w:color w:val="221E1F"/>
          <w:spacing w:val="-2"/>
        </w:rPr>
        <w:t>Организационный</w:t>
      </w:r>
      <w:r w:rsidR="001238D5">
        <w:rPr>
          <w:color w:val="221E1F"/>
          <w:spacing w:val="13"/>
        </w:rPr>
        <w:t xml:space="preserve"> </w:t>
      </w:r>
      <w:r w:rsidR="001238D5">
        <w:rPr>
          <w:color w:val="221E1F"/>
          <w:spacing w:val="-2"/>
        </w:rPr>
        <w:t>раздел</w:t>
      </w:r>
    </w:p>
    <w:p w:rsidR="00D433F1" w:rsidRDefault="001238D5">
      <w:pPr>
        <w:spacing w:before="81" w:line="259" w:lineRule="auto"/>
        <w:ind w:left="141" w:right="275" w:firstLine="259"/>
        <w:jc w:val="both"/>
        <w:rPr>
          <w:b/>
          <w:i/>
          <w:sz w:val="19"/>
        </w:rPr>
      </w:pPr>
      <w:r>
        <w:rPr>
          <w:b/>
          <w:i/>
          <w:color w:val="000009"/>
          <w:sz w:val="19"/>
        </w:rPr>
        <w:t xml:space="preserve">Формы взаимодействия участников образовательного процесса при создании и реализации программы развития универсальных учебных </w:t>
      </w:r>
      <w:r>
        <w:rPr>
          <w:b/>
          <w:i/>
          <w:color w:val="000009"/>
          <w:spacing w:val="-2"/>
          <w:sz w:val="19"/>
        </w:rPr>
        <w:t>действий</w:t>
      </w:r>
    </w:p>
    <w:p w:rsidR="00D433F1" w:rsidRDefault="001238D5">
      <w:pPr>
        <w:pStyle w:val="a5"/>
        <w:ind w:left="141" w:right="283" w:firstLine="259"/>
      </w:pPr>
      <w:r>
        <w:rPr>
          <w:color w:val="000009"/>
        </w:rPr>
        <w:t xml:space="preserve">C целью разработки и реализации программы развития УУД в образовательной организации </w:t>
      </w:r>
      <w:r>
        <w:rPr>
          <w:color w:val="C9211E"/>
        </w:rPr>
        <w:t xml:space="preserve"> </w:t>
      </w:r>
      <w:r>
        <w:rPr>
          <w:color w:val="000009"/>
        </w:rPr>
        <w:t>создана рабочая группа, реализующая свою деятельность по следующим направлениям:</w:t>
      </w:r>
    </w:p>
    <w:p w:rsidR="00D433F1" w:rsidRDefault="001238D5" w:rsidP="00292B0F">
      <w:pPr>
        <w:pStyle w:val="aa"/>
        <w:numPr>
          <w:ilvl w:val="3"/>
          <w:numId w:val="171"/>
        </w:numPr>
        <w:tabs>
          <w:tab w:val="left" w:pos="862"/>
        </w:tabs>
        <w:spacing w:line="252" w:lineRule="auto"/>
        <w:ind w:left="862" w:right="274"/>
        <w:rPr>
          <w:rFonts w:ascii="Wingdings" w:hAnsi="Wingdings"/>
          <w:color w:val="000009"/>
          <w:sz w:val="20"/>
        </w:rPr>
      </w:pPr>
      <w:r>
        <w:rPr>
          <w:color w:val="000009"/>
          <w:sz w:val="20"/>
        </w:rPr>
        <w:t>разработка плана координации деятельности учителей- предметников, направленной на формирование универсальных учебных действий на основе ПООП и</w:t>
      </w:r>
      <w:r>
        <w:rPr>
          <w:color w:val="000009"/>
          <w:spacing w:val="-1"/>
          <w:sz w:val="20"/>
        </w:rPr>
        <w:t xml:space="preserve"> </w:t>
      </w:r>
      <w:r>
        <w:rPr>
          <w:color w:val="000009"/>
          <w:sz w:val="20"/>
        </w:rPr>
        <w:t>ПРП; выделение общих</w:t>
      </w:r>
      <w:r>
        <w:rPr>
          <w:color w:val="000009"/>
          <w:spacing w:val="-1"/>
          <w:sz w:val="20"/>
        </w:rPr>
        <w:t xml:space="preserve"> </w:t>
      </w:r>
      <w:r>
        <w:rPr>
          <w:color w:val="000009"/>
          <w:sz w:val="20"/>
        </w:rPr>
        <w:t>для всех предметов планируемых результатов в овладении познавательными,</w:t>
      </w:r>
      <w:r>
        <w:rPr>
          <w:color w:val="000009"/>
          <w:spacing w:val="-1"/>
          <w:sz w:val="20"/>
        </w:rPr>
        <w:t xml:space="preserve"> </w:t>
      </w:r>
      <w:r>
        <w:rPr>
          <w:color w:val="000009"/>
          <w:sz w:val="20"/>
        </w:rPr>
        <w:t>коммуникативными,</w:t>
      </w:r>
      <w:r>
        <w:rPr>
          <w:color w:val="000009"/>
          <w:spacing w:val="-1"/>
          <w:sz w:val="20"/>
        </w:rPr>
        <w:t xml:space="preserve"> </w:t>
      </w:r>
      <w:r>
        <w:rPr>
          <w:color w:val="000009"/>
          <w:sz w:val="20"/>
        </w:rPr>
        <w:t>регулятивными учебными действиями;</w:t>
      </w:r>
      <w:r>
        <w:rPr>
          <w:color w:val="000009"/>
          <w:spacing w:val="-4"/>
          <w:sz w:val="20"/>
        </w:rPr>
        <w:t xml:space="preserve"> </w:t>
      </w:r>
      <w:r>
        <w:rPr>
          <w:color w:val="000009"/>
          <w:sz w:val="20"/>
        </w:rPr>
        <w:t>определение</w:t>
      </w:r>
      <w:r>
        <w:rPr>
          <w:color w:val="000009"/>
          <w:spacing w:val="-3"/>
          <w:sz w:val="20"/>
        </w:rPr>
        <w:t xml:space="preserve"> </w:t>
      </w:r>
      <w:r>
        <w:rPr>
          <w:color w:val="000009"/>
          <w:sz w:val="20"/>
        </w:rPr>
        <w:t>образовательной</w:t>
      </w:r>
      <w:r>
        <w:rPr>
          <w:color w:val="000009"/>
          <w:spacing w:val="-2"/>
          <w:sz w:val="20"/>
        </w:rPr>
        <w:t xml:space="preserve"> </w:t>
      </w:r>
      <w:r>
        <w:rPr>
          <w:color w:val="000009"/>
          <w:sz w:val="20"/>
        </w:rPr>
        <w:t>предметности,</w:t>
      </w:r>
      <w:r>
        <w:rPr>
          <w:color w:val="000009"/>
          <w:spacing w:val="-3"/>
          <w:sz w:val="20"/>
        </w:rPr>
        <w:t xml:space="preserve"> </w:t>
      </w:r>
      <w:r>
        <w:rPr>
          <w:color w:val="000009"/>
          <w:sz w:val="20"/>
        </w:rPr>
        <w:t>которая может быть положена в основу работы по развитию УУД;</w:t>
      </w:r>
    </w:p>
    <w:p w:rsidR="00D433F1" w:rsidRDefault="001238D5" w:rsidP="00292B0F">
      <w:pPr>
        <w:pStyle w:val="aa"/>
        <w:numPr>
          <w:ilvl w:val="3"/>
          <w:numId w:val="171"/>
        </w:numPr>
        <w:tabs>
          <w:tab w:val="left" w:pos="862"/>
        </w:tabs>
        <w:spacing w:line="252" w:lineRule="auto"/>
        <w:ind w:left="862" w:right="280"/>
        <w:rPr>
          <w:rFonts w:ascii="Wingdings" w:hAnsi="Wingdings"/>
          <w:color w:val="000009"/>
          <w:sz w:val="20"/>
        </w:rPr>
      </w:pPr>
      <w:r>
        <w:rPr>
          <w:color w:val="000009"/>
          <w:sz w:val="20"/>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D433F1" w:rsidRDefault="001238D5" w:rsidP="00292B0F">
      <w:pPr>
        <w:pStyle w:val="aa"/>
        <w:numPr>
          <w:ilvl w:val="3"/>
          <w:numId w:val="171"/>
        </w:numPr>
        <w:tabs>
          <w:tab w:val="left" w:pos="862"/>
        </w:tabs>
        <w:spacing w:line="252" w:lineRule="auto"/>
        <w:ind w:left="862" w:right="278"/>
        <w:rPr>
          <w:rFonts w:ascii="Wingdings" w:hAnsi="Wingdings"/>
          <w:color w:val="000009"/>
          <w:sz w:val="20"/>
        </w:rPr>
      </w:pPr>
      <w:r>
        <w:rPr>
          <w:color w:val="000009"/>
          <w:sz w:val="20"/>
        </w:rPr>
        <w:t>определение этапов и форм постепенного усложнения деятельности</w:t>
      </w:r>
      <w:r>
        <w:rPr>
          <w:color w:val="000009"/>
          <w:spacing w:val="-1"/>
          <w:sz w:val="20"/>
        </w:rPr>
        <w:t xml:space="preserve"> </w:t>
      </w:r>
      <w:r>
        <w:rPr>
          <w:color w:val="000009"/>
          <w:sz w:val="20"/>
        </w:rPr>
        <w:t>учащихся</w:t>
      </w:r>
      <w:r>
        <w:rPr>
          <w:color w:val="000009"/>
          <w:spacing w:val="-3"/>
          <w:sz w:val="20"/>
        </w:rPr>
        <w:t xml:space="preserve"> </w:t>
      </w:r>
      <w:r>
        <w:rPr>
          <w:color w:val="000009"/>
          <w:sz w:val="20"/>
        </w:rPr>
        <w:t>по</w:t>
      </w:r>
      <w:r>
        <w:rPr>
          <w:color w:val="000009"/>
          <w:spacing w:val="-4"/>
          <w:sz w:val="20"/>
        </w:rPr>
        <w:t xml:space="preserve"> </w:t>
      </w:r>
      <w:r>
        <w:rPr>
          <w:color w:val="000009"/>
          <w:sz w:val="20"/>
        </w:rPr>
        <w:t>овладению</w:t>
      </w:r>
      <w:r>
        <w:rPr>
          <w:color w:val="000009"/>
          <w:spacing w:val="-3"/>
          <w:sz w:val="20"/>
        </w:rPr>
        <w:t xml:space="preserve"> </w:t>
      </w:r>
      <w:r>
        <w:rPr>
          <w:color w:val="000009"/>
          <w:sz w:val="20"/>
        </w:rPr>
        <w:t>универсальными</w:t>
      </w:r>
      <w:r>
        <w:rPr>
          <w:color w:val="000009"/>
          <w:spacing w:val="-4"/>
          <w:sz w:val="20"/>
        </w:rPr>
        <w:t xml:space="preserve"> </w:t>
      </w:r>
      <w:r>
        <w:rPr>
          <w:color w:val="000009"/>
          <w:sz w:val="20"/>
        </w:rPr>
        <w:t xml:space="preserve">учебными </w:t>
      </w:r>
      <w:r>
        <w:rPr>
          <w:color w:val="000009"/>
          <w:spacing w:val="-2"/>
          <w:sz w:val="20"/>
        </w:rPr>
        <w:t>действиями;</w:t>
      </w:r>
    </w:p>
    <w:p w:rsidR="00D433F1" w:rsidRDefault="001238D5" w:rsidP="00292B0F">
      <w:pPr>
        <w:pStyle w:val="aa"/>
        <w:numPr>
          <w:ilvl w:val="3"/>
          <w:numId w:val="171"/>
        </w:numPr>
        <w:tabs>
          <w:tab w:val="left" w:pos="862"/>
        </w:tabs>
        <w:spacing w:line="252" w:lineRule="auto"/>
        <w:ind w:left="862" w:right="285"/>
        <w:rPr>
          <w:rFonts w:ascii="Wingdings" w:hAnsi="Wingdings"/>
          <w:color w:val="000009"/>
          <w:sz w:val="20"/>
        </w:rPr>
      </w:pPr>
      <w:r>
        <w:rPr>
          <w:color w:val="000009"/>
          <w:sz w:val="20"/>
        </w:rPr>
        <w:t>разработка общего алгоритма (технологической схемы) урока, имеющего два целевых фокуса: предметный и метапредметный;</w:t>
      </w:r>
    </w:p>
    <w:p w:rsidR="00D433F1" w:rsidRDefault="001238D5" w:rsidP="00292B0F">
      <w:pPr>
        <w:pStyle w:val="aa"/>
        <w:numPr>
          <w:ilvl w:val="3"/>
          <w:numId w:val="171"/>
        </w:numPr>
        <w:tabs>
          <w:tab w:val="left" w:pos="862"/>
        </w:tabs>
        <w:spacing w:line="247" w:lineRule="auto"/>
        <w:ind w:left="862" w:right="277"/>
        <w:rPr>
          <w:rFonts w:ascii="Wingdings" w:hAnsi="Wingdings"/>
          <w:color w:val="000009"/>
          <w:sz w:val="20"/>
        </w:rPr>
        <w:sectPr w:rsidR="00D433F1">
          <w:footerReference w:type="default" r:id="rId830"/>
          <w:footerReference w:type="first" r:id="rId831"/>
          <w:pgSz w:w="7830" w:h="12020"/>
          <w:pgMar w:top="480" w:right="425" w:bottom="280" w:left="566" w:header="0" w:footer="0" w:gutter="0"/>
          <w:cols w:space="720"/>
          <w:formProt w:val="0"/>
          <w:docGrid w:linePitch="100" w:charSpace="4096"/>
        </w:sectPr>
      </w:pPr>
      <w:r>
        <w:rPr>
          <w:color w:val="000009"/>
          <w:sz w:val="20"/>
        </w:rPr>
        <w:t>разработка основных подходов к конструированию задач на применение универсальных учебных действий;</w:t>
      </w:r>
    </w:p>
    <w:p w:rsidR="00D433F1" w:rsidRDefault="001238D5" w:rsidP="00292B0F">
      <w:pPr>
        <w:pStyle w:val="aa"/>
        <w:numPr>
          <w:ilvl w:val="3"/>
          <w:numId w:val="171"/>
        </w:numPr>
        <w:tabs>
          <w:tab w:val="left" w:pos="862"/>
        </w:tabs>
        <w:spacing w:before="65" w:line="252" w:lineRule="auto"/>
        <w:ind w:left="862" w:right="274"/>
        <w:rPr>
          <w:rFonts w:ascii="Wingdings" w:hAnsi="Wingdings"/>
          <w:color w:val="000009"/>
          <w:sz w:val="20"/>
        </w:rPr>
      </w:pPr>
      <w:r>
        <w:rPr>
          <w:color w:val="000009"/>
          <w:sz w:val="20"/>
        </w:rPr>
        <w:lastRenderedPageBreak/>
        <w:t>конкретизация основных подходов к организации учебно- исследовательской и проектной деятельности обучающихся в рамках урочной и внеурочной деятельности;</w:t>
      </w:r>
    </w:p>
    <w:p w:rsidR="00D433F1" w:rsidRDefault="001238D5" w:rsidP="00292B0F">
      <w:pPr>
        <w:pStyle w:val="aa"/>
        <w:numPr>
          <w:ilvl w:val="3"/>
          <w:numId w:val="171"/>
        </w:numPr>
        <w:tabs>
          <w:tab w:val="left" w:pos="862"/>
        </w:tabs>
        <w:spacing w:before="1" w:line="247" w:lineRule="auto"/>
        <w:ind w:left="862" w:right="282"/>
        <w:rPr>
          <w:rFonts w:ascii="Wingdings" w:hAnsi="Wingdings"/>
          <w:color w:val="000009"/>
          <w:sz w:val="20"/>
        </w:rPr>
      </w:pPr>
      <w:r>
        <w:rPr>
          <w:color w:val="000009"/>
          <w:sz w:val="20"/>
        </w:rPr>
        <w:t>разработка основных подходов к организации учебной деятельности по формированию и развитию ИКТ-компетенций;</w:t>
      </w:r>
    </w:p>
    <w:p w:rsidR="00D433F1" w:rsidRDefault="001238D5" w:rsidP="00292B0F">
      <w:pPr>
        <w:pStyle w:val="aa"/>
        <w:numPr>
          <w:ilvl w:val="3"/>
          <w:numId w:val="171"/>
        </w:numPr>
        <w:tabs>
          <w:tab w:val="left" w:pos="862"/>
        </w:tabs>
        <w:spacing w:before="4" w:line="252" w:lineRule="auto"/>
        <w:ind w:left="862" w:right="282"/>
        <w:rPr>
          <w:rFonts w:ascii="Wingdings" w:hAnsi="Wingdings"/>
          <w:color w:val="000009"/>
          <w:sz w:val="20"/>
        </w:rPr>
      </w:pPr>
      <w:r>
        <w:rPr>
          <w:color w:val="000009"/>
          <w:sz w:val="20"/>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433F1" w:rsidRDefault="001238D5" w:rsidP="00292B0F">
      <w:pPr>
        <w:pStyle w:val="aa"/>
        <w:numPr>
          <w:ilvl w:val="3"/>
          <w:numId w:val="171"/>
        </w:numPr>
        <w:tabs>
          <w:tab w:val="left" w:pos="862"/>
        </w:tabs>
        <w:spacing w:line="252" w:lineRule="auto"/>
        <w:ind w:left="862" w:right="278"/>
        <w:rPr>
          <w:rFonts w:ascii="Wingdings" w:hAnsi="Wingdings"/>
          <w:color w:val="000009"/>
          <w:sz w:val="20"/>
        </w:rPr>
      </w:pPr>
      <w:r>
        <w:rPr>
          <w:color w:val="000009"/>
          <w:sz w:val="20"/>
        </w:rPr>
        <w:t xml:space="preserve">разработка методики и инструментария мониторинга успешности освоения и применения обучающимися универсальных учебных </w:t>
      </w:r>
      <w:r>
        <w:rPr>
          <w:color w:val="000009"/>
          <w:spacing w:val="-2"/>
          <w:sz w:val="20"/>
        </w:rPr>
        <w:t>действий;</w:t>
      </w:r>
    </w:p>
    <w:p w:rsidR="00D433F1" w:rsidRDefault="001238D5" w:rsidP="00292B0F">
      <w:pPr>
        <w:pStyle w:val="aa"/>
        <w:numPr>
          <w:ilvl w:val="3"/>
          <w:numId w:val="171"/>
        </w:numPr>
        <w:tabs>
          <w:tab w:val="left" w:pos="862"/>
        </w:tabs>
        <w:spacing w:before="1" w:line="252" w:lineRule="auto"/>
        <w:ind w:left="862" w:right="281"/>
        <w:rPr>
          <w:rFonts w:ascii="Wingdings" w:hAnsi="Wingdings"/>
          <w:color w:val="000009"/>
          <w:sz w:val="20"/>
        </w:rPr>
      </w:pPr>
      <w:r>
        <w:rPr>
          <w:color w:val="000009"/>
          <w:sz w:val="20"/>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433F1" w:rsidRDefault="001238D5" w:rsidP="00292B0F">
      <w:pPr>
        <w:pStyle w:val="aa"/>
        <w:numPr>
          <w:ilvl w:val="3"/>
          <w:numId w:val="171"/>
        </w:numPr>
        <w:tabs>
          <w:tab w:val="left" w:pos="862"/>
        </w:tabs>
        <w:spacing w:line="252" w:lineRule="auto"/>
        <w:ind w:left="862" w:right="281"/>
        <w:rPr>
          <w:rFonts w:ascii="Wingdings" w:hAnsi="Wingdings"/>
          <w:color w:val="000009"/>
          <w:sz w:val="20"/>
        </w:rPr>
      </w:pPr>
      <w:r>
        <w:rPr>
          <w:color w:val="000009"/>
          <w:sz w:val="20"/>
        </w:rPr>
        <w:t>организация и проведение систематических консультаций с педагогами-предметниками по проблемам, связанным с</w:t>
      </w:r>
      <w:r>
        <w:rPr>
          <w:color w:val="000009"/>
          <w:spacing w:val="40"/>
          <w:sz w:val="20"/>
        </w:rPr>
        <w:t xml:space="preserve"> </w:t>
      </w:r>
      <w:r>
        <w:rPr>
          <w:color w:val="000009"/>
          <w:sz w:val="20"/>
        </w:rPr>
        <w:t xml:space="preserve">развитием универсальных учебных действий в образовательном </w:t>
      </w:r>
      <w:r>
        <w:rPr>
          <w:color w:val="000009"/>
          <w:spacing w:val="-2"/>
          <w:sz w:val="20"/>
        </w:rPr>
        <w:t>процессе;</w:t>
      </w:r>
    </w:p>
    <w:p w:rsidR="00D433F1" w:rsidRDefault="001238D5" w:rsidP="00292B0F">
      <w:pPr>
        <w:pStyle w:val="aa"/>
        <w:numPr>
          <w:ilvl w:val="3"/>
          <w:numId w:val="171"/>
        </w:numPr>
        <w:tabs>
          <w:tab w:val="left" w:pos="862"/>
        </w:tabs>
        <w:spacing w:line="252" w:lineRule="auto"/>
        <w:ind w:left="862" w:right="274"/>
        <w:rPr>
          <w:rFonts w:ascii="Wingdings" w:hAnsi="Wingdings"/>
          <w:color w:val="000009"/>
          <w:sz w:val="20"/>
        </w:rPr>
      </w:pPr>
      <w:r>
        <w:rPr>
          <w:color w:val="000009"/>
          <w:sz w:val="20"/>
        </w:rPr>
        <w:t>организация</w:t>
      </w:r>
      <w:r>
        <w:rPr>
          <w:color w:val="000009"/>
          <w:spacing w:val="-1"/>
          <w:sz w:val="20"/>
        </w:rPr>
        <w:t xml:space="preserve"> </w:t>
      </w:r>
      <w:r>
        <w:rPr>
          <w:color w:val="000009"/>
          <w:sz w:val="20"/>
        </w:rPr>
        <w:t>и</w:t>
      </w:r>
      <w:r>
        <w:rPr>
          <w:color w:val="000009"/>
          <w:spacing w:val="-2"/>
          <w:sz w:val="20"/>
        </w:rPr>
        <w:t xml:space="preserve"> </w:t>
      </w:r>
      <w:r>
        <w:rPr>
          <w:color w:val="000009"/>
          <w:sz w:val="20"/>
        </w:rPr>
        <w:t>проведение</w:t>
      </w:r>
      <w:r>
        <w:rPr>
          <w:color w:val="000009"/>
          <w:spacing w:val="-2"/>
          <w:sz w:val="20"/>
        </w:rPr>
        <w:t xml:space="preserve"> </w:t>
      </w:r>
      <w:r>
        <w:rPr>
          <w:color w:val="000009"/>
          <w:sz w:val="20"/>
        </w:rPr>
        <w:t>методических</w:t>
      </w:r>
      <w:r>
        <w:rPr>
          <w:color w:val="000009"/>
          <w:spacing w:val="-4"/>
          <w:sz w:val="20"/>
        </w:rPr>
        <w:t xml:space="preserve"> </w:t>
      </w:r>
      <w:r>
        <w:rPr>
          <w:color w:val="000009"/>
          <w:sz w:val="20"/>
        </w:rPr>
        <w:t>семинаров</w:t>
      </w:r>
      <w:r>
        <w:rPr>
          <w:color w:val="000009"/>
          <w:spacing w:val="-3"/>
          <w:sz w:val="20"/>
        </w:rPr>
        <w:t xml:space="preserve"> </w:t>
      </w:r>
      <w:r>
        <w:rPr>
          <w:color w:val="000009"/>
          <w:sz w:val="20"/>
        </w:rPr>
        <w:t>с</w:t>
      </w:r>
      <w:r>
        <w:rPr>
          <w:color w:val="000009"/>
          <w:spacing w:val="-2"/>
          <w:sz w:val="20"/>
        </w:rPr>
        <w:t xml:space="preserve"> </w:t>
      </w:r>
      <w:r>
        <w:rPr>
          <w:color w:val="000009"/>
          <w:sz w:val="20"/>
        </w:rPr>
        <w:t>педагогами- предметниками и школьными психологами по анализу и</w:t>
      </w:r>
      <w:r>
        <w:rPr>
          <w:color w:val="000009"/>
          <w:spacing w:val="80"/>
          <w:sz w:val="20"/>
        </w:rPr>
        <w:t xml:space="preserve"> </w:t>
      </w:r>
      <w:r>
        <w:rPr>
          <w:color w:val="000009"/>
          <w:sz w:val="20"/>
        </w:rPr>
        <w:t>способам минимизации рисков развития УУД у учащихся;</w:t>
      </w:r>
    </w:p>
    <w:p w:rsidR="00D433F1" w:rsidRDefault="001238D5" w:rsidP="00292B0F">
      <w:pPr>
        <w:pStyle w:val="aa"/>
        <w:numPr>
          <w:ilvl w:val="3"/>
          <w:numId w:val="171"/>
        </w:numPr>
        <w:tabs>
          <w:tab w:val="left" w:pos="862"/>
        </w:tabs>
        <w:spacing w:line="247" w:lineRule="auto"/>
        <w:ind w:left="862" w:right="283"/>
        <w:rPr>
          <w:rFonts w:ascii="Wingdings" w:hAnsi="Wingdings"/>
          <w:color w:val="000009"/>
          <w:sz w:val="20"/>
        </w:rPr>
      </w:pPr>
      <w:r>
        <w:rPr>
          <w:color w:val="000009"/>
          <w:sz w:val="20"/>
        </w:rPr>
        <w:t>организация разъяснительной/просветительской работы с родителями по проблемам развития УУД у учащихся;</w:t>
      </w:r>
    </w:p>
    <w:p w:rsidR="00D433F1" w:rsidRDefault="001238D5" w:rsidP="00292B0F">
      <w:pPr>
        <w:pStyle w:val="aa"/>
        <w:numPr>
          <w:ilvl w:val="3"/>
          <w:numId w:val="171"/>
        </w:numPr>
        <w:tabs>
          <w:tab w:val="left" w:pos="862"/>
        </w:tabs>
        <w:spacing w:before="4" w:line="252" w:lineRule="auto"/>
        <w:ind w:left="862" w:right="276"/>
        <w:rPr>
          <w:rFonts w:ascii="Wingdings" w:hAnsi="Wingdings"/>
          <w:color w:val="000009"/>
          <w:sz w:val="20"/>
        </w:rPr>
      </w:pPr>
      <w:r>
        <w:rPr>
          <w:color w:val="000009"/>
          <w:sz w:val="20"/>
        </w:rPr>
        <w:t>организация отражения результатов работы по формированию УУД учащихся на сайте образовательной организации.</w:t>
      </w:r>
    </w:p>
    <w:p w:rsidR="00D433F1" w:rsidRDefault="001238D5">
      <w:pPr>
        <w:pStyle w:val="a5"/>
        <w:ind w:left="141" w:right="280" w:firstLine="240"/>
      </w:pPr>
      <w:r>
        <w:rPr>
          <w:color w:val="000009"/>
        </w:rPr>
        <w:t>Рабочей группой реализуется несколько этапов с соблюдением необходимых процедур контроля, коррекции и</w:t>
      </w:r>
      <w:r>
        <w:rPr>
          <w:color w:val="000009"/>
          <w:spacing w:val="80"/>
        </w:rPr>
        <w:t xml:space="preserve"> </w:t>
      </w:r>
      <w:r>
        <w:rPr>
          <w:color w:val="000009"/>
        </w:rPr>
        <w:t>согласования (конкретные процедуры разрабатываются рабочей группой</w:t>
      </w:r>
      <w:r>
        <w:rPr>
          <w:color w:val="000009"/>
          <w:spacing w:val="80"/>
        </w:rPr>
        <w:t xml:space="preserve"> </w:t>
      </w:r>
      <w:r>
        <w:rPr>
          <w:color w:val="000009"/>
        </w:rPr>
        <w:t>и утверждаются руководителем).</w:t>
      </w:r>
    </w:p>
    <w:p w:rsidR="00D433F1" w:rsidRDefault="001238D5">
      <w:pPr>
        <w:pStyle w:val="a5"/>
        <w:spacing w:before="1"/>
        <w:ind w:left="141" w:right="282" w:firstLine="240"/>
      </w:pPr>
      <w:r>
        <w:rPr>
          <w:color w:val="000009"/>
        </w:rPr>
        <w:t>На подготовительном этапе команда образовательной организации проводит следующие аналитические работы:</w:t>
      </w:r>
    </w:p>
    <w:p w:rsidR="00D433F1" w:rsidRDefault="001238D5" w:rsidP="00292B0F">
      <w:pPr>
        <w:pStyle w:val="aa"/>
        <w:numPr>
          <w:ilvl w:val="3"/>
          <w:numId w:val="171"/>
        </w:numPr>
        <w:tabs>
          <w:tab w:val="left" w:pos="862"/>
        </w:tabs>
        <w:spacing w:before="1" w:line="271" w:lineRule="auto"/>
        <w:ind w:left="862" w:right="280"/>
        <w:rPr>
          <w:rFonts w:ascii="Wingdings" w:hAnsi="Wingdings"/>
          <w:color w:val="000009"/>
          <w:sz w:val="20"/>
        </w:rPr>
      </w:pPr>
      <w:r>
        <w:rPr>
          <w:color w:val="000009"/>
          <w:sz w:val="20"/>
        </w:rP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D433F1" w:rsidRDefault="001238D5" w:rsidP="00292B0F">
      <w:pPr>
        <w:pStyle w:val="aa"/>
        <w:numPr>
          <w:ilvl w:val="3"/>
          <w:numId w:val="171"/>
        </w:numPr>
        <w:tabs>
          <w:tab w:val="left" w:pos="862"/>
        </w:tabs>
        <w:spacing w:line="271" w:lineRule="auto"/>
        <w:ind w:left="862" w:right="280"/>
        <w:rPr>
          <w:rFonts w:ascii="Wingdings" w:hAnsi="Wingdings"/>
          <w:color w:val="000009"/>
          <w:sz w:val="20"/>
        </w:rPr>
      </w:pPr>
      <w:r>
        <w:rPr>
          <w:color w:val="000009"/>
          <w:sz w:val="20"/>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433F1" w:rsidRDefault="001238D5" w:rsidP="00292B0F">
      <w:pPr>
        <w:pStyle w:val="aa"/>
        <w:numPr>
          <w:ilvl w:val="3"/>
          <w:numId w:val="171"/>
        </w:numPr>
        <w:tabs>
          <w:tab w:val="left" w:pos="862"/>
        </w:tabs>
        <w:spacing w:line="290" w:lineRule="auto"/>
        <w:ind w:left="862" w:right="283"/>
        <w:rPr>
          <w:rFonts w:ascii="Wingdings" w:hAnsi="Wingdings"/>
          <w:color w:val="000009"/>
          <w:sz w:val="20"/>
        </w:rPr>
        <w:sectPr w:rsidR="00D433F1">
          <w:footerReference w:type="default" r:id="rId832"/>
          <w:footerReference w:type="first" r:id="rId833"/>
          <w:pgSz w:w="7830" w:h="12020"/>
          <w:pgMar w:top="480" w:right="425" w:bottom="280" w:left="566" w:header="0" w:footer="0" w:gutter="0"/>
          <w:cols w:space="720"/>
          <w:formProt w:val="0"/>
          <w:docGrid w:linePitch="100" w:charSpace="4096"/>
        </w:sectPr>
      </w:pPr>
      <w:r>
        <w:rPr>
          <w:color w:val="000009"/>
          <w:sz w:val="20"/>
        </w:rPr>
        <w:t>анализирует результаты учащихся по линии развития УУД на предыдущем уровне;</w:t>
      </w:r>
    </w:p>
    <w:p w:rsidR="00D433F1" w:rsidRDefault="001238D5" w:rsidP="00292B0F">
      <w:pPr>
        <w:pStyle w:val="aa"/>
        <w:numPr>
          <w:ilvl w:val="3"/>
          <w:numId w:val="171"/>
        </w:numPr>
        <w:tabs>
          <w:tab w:val="left" w:pos="862"/>
        </w:tabs>
        <w:spacing w:before="67" w:line="276" w:lineRule="auto"/>
        <w:ind w:left="862" w:right="281"/>
        <w:rPr>
          <w:rFonts w:ascii="Wingdings" w:hAnsi="Wingdings"/>
          <w:color w:val="000009"/>
          <w:sz w:val="20"/>
        </w:rPr>
      </w:pPr>
      <w:r>
        <w:rPr>
          <w:color w:val="000009"/>
          <w:sz w:val="20"/>
        </w:rPr>
        <w:lastRenderedPageBreak/>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D433F1" w:rsidRDefault="001238D5">
      <w:pPr>
        <w:pStyle w:val="a5"/>
        <w:ind w:left="141" w:right="278" w:firstLine="240"/>
      </w:pPr>
      <w:r>
        <w:rPr>
          <w:color w:val="000009"/>
        </w:rPr>
        <w:t>На основном этапе проводится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433F1" w:rsidRDefault="001238D5">
      <w:pPr>
        <w:pStyle w:val="a5"/>
        <w:ind w:left="141" w:right="283" w:firstLine="240"/>
      </w:pPr>
      <w:r>
        <w:rPr>
          <w:color w:val="000009"/>
        </w:rPr>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D433F1" w:rsidRDefault="001238D5">
      <w:pPr>
        <w:pStyle w:val="a5"/>
        <w:ind w:left="141" w:right="279" w:firstLine="240"/>
      </w:pPr>
      <w:r>
        <w:rPr>
          <w:color w:val="000009"/>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D433F1" w:rsidRDefault="00D433F1">
      <w:pPr>
        <w:pStyle w:val="a5"/>
        <w:ind w:left="0" w:hanging="360"/>
        <w:jc w:val="left"/>
      </w:pPr>
    </w:p>
    <w:p w:rsidR="00D433F1" w:rsidRDefault="00D433F1">
      <w:pPr>
        <w:pStyle w:val="a5"/>
        <w:spacing w:before="90"/>
        <w:ind w:left="0" w:hanging="360"/>
        <w:jc w:val="left"/>
      </w:pPr>
    </w:p>
    <w:p w:rsidR="00D433F1" w:rsidRPr="000124C1" w:rsidRDefault="001238D5" w:rsidP="00292B0F">
      <w:pPr>
        <w:pStyle w:val="1"/>
        <w:numPr>
          <w:ilvl w:val="1"/>
          <w:numId w:val="171"/>
        </w:numPr>
        <w:tabs>
          <w:tab w:val="left" w:pos="524"/>
        </w:tabs>
        <w:ind w:left="524" w:hanging="383"/>
      </w:pPr>
      <w:bookmarkStart w:id="30" w:name="_bookmark34"/>
      <w:bookmarkEnd w:id="30"/>
      <w:r w:rsidRPr="000124C1">
        <w:t>ПРОГРАММА</w:t>
      </w:r>
      <w:r w:rsidRPr="000124C1">
        <w:rPr>
          <w:spacing w:val="-12"/>
        </w:rPr>
        <w:t xml:space="preserve"> </w:t>
      </w:r>
      <w:r w:rsidRPr="000124C1">
        <w:rPr>
          <w:spacing w:val="-2"/>
        </w:rPr>
        <w:t>ВОСПИТАНИЯ</w:t>
      </w:r>
    </w:p>
    <w:p w:rsidR="00D433F1" w:rsidRDefault="001238D5" w:rsidP="00EB598E">
      <w:pPr>
        <w:pStyle w:val="2"/>
        <w:tabs>
          <w:tab w:val="left" w:pos="442"/>
        </w:tabs>
        <w:spacing w:before="115" w:line="240" w:lineRule="auto"/>
        <w:ind w:left="0"/>
        <w:jc w:val="both"/>
        <w:rPr>
          <w:rFonts w:ascii="Times New Roman" w:hAnsi="Times New Roman"/>
        </w:rPr>
      </w:pPr>
      <w:bookmarkStart w:id="31" w:name="_bookmark35"/>
      <w:bookmarkEnd w:id="31"/>
      <w:r>
        <w:rPr>
          <w:rFonts w:ascii="Times New Roman" w:hAnsi="Times New Roman"/>
          <w:spacing w:val="-2"/>
        </w:rPr>
        <w:t>Уклад</w:t>
      </w:r>
      <w:r>
        <w:rPr>
          <w:rFonts w:ascii="Times New Roman" w:hAnsi="Times New Roman"/>
          <w:spacing w:val="7"/>
        </w:rPr>
        <w:t xml:space="preserve"> </w:t>
      </w:r>
      <w:r>
        <w:rPr>
          <w:rFonts w:ascii="Times New Roman" w:hAnsi="Times New Roman"/>
          <w:spacing w:val="-2"/>
        </w:rPr>
        <w:t>общеобразовательной</w:t>
      </w:r>
      <w:r>
        <w:rPr>
          <w:rFonts w:ascii="Times New Roman" w:hAnsi="Times New Roman"/>
          <w:spacing w:val="11"/>
        </w:rPr>
        <w:t xml:space="preserve"> </w:t>
      </w:r>
      <w:r>
        <w:rPr>
          <w:rFonts w:ascii="Times New Roman" w:hAnsi="Times New Roman"/>
          <w:spacing w:val="-2"/>
        </w:rPr>
        <w:t>организации</w:t>
      </w:r>
    </w:p>
    <w:p w:rsidR="00EB598E" w:rsidRPr="00202DBD" w:rsidRDefault="00EB598E" w:rsidP="00EB598E">
      <w:pPr>
        <w:pStyle w:val="a5"/>
        <w:spacing w:before="109"/>
        <w:ind w:left="284" w:right="276" w:firstLine="424"/>
      </w:pPr>
      <w:r w:rsidRPr="00202DBD">
        <w:t>Муниципальное бюджетное общеобразовательное учреждение «Алёшненская средняя общеобразовательная школа» расположена в деревне Алёшня Залегощенского района Орловской области. Значительная часть семей связана со школой тесными узами: учились дети, внуки. Эта особенность</w:t>
      </w:r>
      <w:r w:rsidRPr="00202DBD">
        <w:rPr>
          <w:spacing w:val="40"/>
        </w:rPr>
        <w:t xml:space="preserve"> </w:t>
      </w:r>
      <w:r w:rsidRPr="00202DBD">
        <w:t>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обучающихся и учителей</w:t>
      </w:r>
      <w:r w:rsidRPr="00202DBD">
        <w:rPr>
          <w:spacing w:val="-5"/>
        </w:rPr>
        <w:t xml:space="preserve"> </w:t>
      </w:r>
      <w:r w:rsidRPr="00202DBD">
        <w:t>в</w:t>
      </w:r>
      <w:r w:rsidRPr="00202DBD">
        <w:rPr>
          <w:spacing w:val="-5"/>
        </w:rPr>
        <w:t xml:space="preserve"> </w:t>
      </w:r>
      <w:r w:rsidRPr="00202DBD">
        <w:t>школе.</w:t>
      </w:r>
      <w:r w:rsidRPr="00202DBD">
        <w:rPr>
          <w:spacing w:val="-3"/>
        </w:rPr>
        <w:t xml:space="preserve"> </w:t>
      </w:r>
      <w:r w:rsidRPr="00202DBD">
        <w:t>В</w:t>
      </w:r>
      <w:r w:rsidRPr="00202DBD">
        <w:rPr>
          <w:spacing w:val="-3"/>
        </w:rPr>
        <w:t xml:space="preserve"> </w:t>
      </w:r>
      <w:r w:rsidRPr="00202DBD">
        <w:t>зависимости</w:t>
      </w:r>
      <w:r w:rsidRPr="00202DBD">
        <w:rPr>
          <w:spacing w:val="-6"/>
        </w:rPr>
        <w:t xml:space="preserve"> </w:t>
      </w:r>
      <w:r w:rsidRPr="00202DBD">
        <w:t>от</w:t>
      </w:r>
      <w:r w:rsidRPr="00202DBD">
        <w:rPr>
          <w:spacing w:val="-5"/>
        </w:rPr>
        <w:t xml:space="preserve"> </w:t>
      </w:r>
      <w:r w:rsidRPr="00202DBD">
        <w:t>данных</w:t>
      </w:r>
      <w:r w:rsidRPr="00202DBD">
        <w:rPr>
          <w:spacing w:val="-5"/>
        </w:rPr>
        <w:t xml:space="preserve"> </w:t>
      </w:r>
      <w:r w:rsidRPr="00202DBD">
        <w:t>факторов</w:t>
      </w:r>
      <w:r w:rsidRPr="00202DBD">
        <w:rPr>
          <w:spacing w:val="-5"/>
        </w:rPr>
        <w:t xml:space="preserve"> </w:t>
      </w:r>
      <w:r w:rsidRPr="00202DBD">
        <w:t>построен учебный и воспитательный процесс, осуществляется внеурочная деятельность, работают кружки и секции дополнительного образования.</w:t>
      </w:r>
    </w:p>
    <w:p w:rsidR="00EB598E" w:rsidRPr="00202DBD" w:rsidRDefault="00EB598E" w:rsidP="00EB598E">
      <w:pPr>
        <w:pStyle w:val="a5"/>
        <w:spacing w:before="3"/>
        <w:ind w:left="284" w:right="277" w:firstLine="424"/>
      </w:pPr>
      <w:r w:rsidRPr="00202DBD">
        <w:t>В школе с 1995года работает музей «Комната боевой славы».</w:t>
      </w:r>
    </w:p>
    <w:p w:rsidR="00EB598E" w:rsidRPr="00202DBD" w:rsidRDefault="00EB598E" w:rsidP="00EB598E">
      <w:pPr>
        <w:pStyle w:val="a5"/>
        <w:spacing w:before="3"/>
        <w:ind w:left="284" w:right="277" w:firstLine="424"/>
      </w:pPr>
      <w:r w:rsidRPr="00202DBD">
        <w:t xml:space="preserve"> Центральная экспозиция посвящена героическим страницам Великой Отечественной войны на территории Орловской области. В музее представлены экспонаты, связанные с историей  школы.</w:t>
      </w:r>
    </w:p>
    <w:p w:rsidR="00EB598E" w:rsidRPr="00202DBD" w:rsidRDefault="00EB598E" w:rsidP="00EB598E">
      <w:pPr>
        <w:pStyle w:val="a5"/>
        <w:ind w:left="284" w:right="278"/>
      </w:pPr>
      <w:r w:rsidRPr="00202DBD">
        <w:t xml:space="preserve"> При музее действует совет обучающихся, проводятся классные часы, уроки мужества, уроки истории и обществознания.</w:t>
      </w:r>
    </w:p>
    <w:p w:rsidR="00EB598E" w:rsidRPr="00EB598E" w:rsidRDefault="00EB598E" w:rsidP="00EB598E">
      <w:pPr>
        <w:pStyle w:val="a5"/>
        <w:ind w:left="0" w:firstLine="424"/>
        <w:rPr>
          <w:color w:val="484848"/>
          <w:spacing w:val="-1"/>
          <w:shd w:val="clear" w:color="auto" w:fill="F7F9FF"/>
        </w:rPr>
      </w:pPr>
      <w:r w:rsidRPr="00202DBD">
        <w:rPr>
          <w:color w:val="000000"/>
          <w:shd w:val="clear" w:color="auto" w:fill="FFFFFF"/>
        </w:rPr>
        <w:t> Комната Боевой Славы  является хорошим подспорьем в учебно-воспитательной деятельности школы и создает огромные возможности для разнообразных форм и методов работы с учащимися</w:t>
      </w:r>
      <w:r w:rsidRPr="00EB598E">
        <w:rPr>
          <w:color w:val="000000"/>
          <w:shd w:val="clear" w:color="auto" w:fill="FFFFFF"/>
        </w:rPr>
        <w:t>.</w:t>
      </w:r>
      <w:r w:rsidRPr="00EB598E">
        <w:rPr>
          <w:color w:val="484848"/>
          <w:spacing w:val="-3"/>
          <w:shd w:val="clear" w:color="auto" w:fill="F7F9FF"/>
        </w:rPr>
        <w:t> Её материалы да</w:t>
      </w:r>
      <w:r w:rsidRPr="00EB598E">
        <w:rPr>
          <w:color w:val="484848"/>
          <w:spacing w:val="-3"/>
          <w:shd w:val="clear" w:color="auto" w:fill="F7F9FF"/>
        </w:rPr>
        <w:softHyphen/>
      </w:r>
      <w:r w:rsidRPr="00EB598E">
        <w:rPr>
          <w:color w:val="484848"/>
          <w:spacing w:val="-6"/>
          <w:shd w:val="clear" w:color="auto" w:fill="F7F9FF"/>
        </w:rPr>
        <w:t>ют нашим школьникам представление о </w:t>
      </w:r>
      <w:r w:rsidRPr="00EB598E">
        <w:rPr>
          <w:color w:val="484848"/>
          <w:spacing w:val="-2"/>
          <w:shd w:val="clear" w:color="auto" w:fill="F7F9FF"/>
        </w:rPr>
        <w:t>конкретном историческом этапе в жиз</w:t>
      </w:r>
      <w:r w:rsidRPr="00EB598E">
        <w:rPr>
          <w:color w:val="484848"/>
          <w:spacing w:val="-2"/>
          <w:shd w:val="clear" w:color="auto" w:fill="F7F9FF"/>
        </w:rPr>
        <w:softHyphen/>
      </w:r>
      <w:r w:rsidRPr="00EB598E">
        <w:rPr>
          <w:color w:val="484848"/>
          <w:spacing w:val="-1"/>
          <w:shd w:val="clear" w:color="auto" w:fill="F7F9FF"/>
        </w:rPr>
        <w:t>ни Родины, а именно об освобожде</w:t>
      </w:r>
      <w:r w:rsidRPr="00EB598E">
        <w:rPr>
          <w:color w:val="484848"/>
          <w:spacing w:val="-1"/>
          <w:shd w:val="clear" w:color="auto" w:fill="F7F9FF"/>
        </w:rPr>
        <w:softHyphen/>
      </w:r>
      <w:r w:rsidRPr="00EB598E">
        <w:rPr>
          <w:color w:val="484848"/>
          <w:spacing w:val="-2"/>
          <w:shd w:val="clear" w:color="auto" w:fill="F7F9FF"/>
        </w:rPr>
        <w:t>нии Орловщины от немецко-фашист</w:t>
      </w:r>
      <w:r w:rsidRPr="00EB598E">
        <w:rPr>
          <w:color w:val="484848"/>
          <w:spacing w:val="-2"/>
          <w:shd w:val="clear" w:color="auto" w:fill="F7F9FF"/>
        </w:rPr>
        <w:softHyphen/>
      </w:r>
      <w:r w:rsidRPr="00EB598E">
        <w:rPr>
          <w:color w:val="484848"/>
          <w:spacing w:val="-4"/>
          <w:shd w:val="clear" w:color="auto" w:fill="F7F9FF"/>
        </w:rPr>
        <w:t>ских захватчиков. Музейная экспозиция </w:t>
      </w:r>
      <w:r w:rsidRPr="00EB598E">
        <w:rPr>
          <w:color w:val="484848"/>
          <w:spacing w:val="-2"/>
          <w:shd w:val="clear" w:color="auto" w:fill="F7F9FF"/>
        </w:rPr>
        <w:t>включает в себя подлинные копии до</w:t>
      </w:r>
      <w:r w:rsidRPr="00EB598E">
        <w:rPr>
          <w:color w:val="484848"/>
          <w:spacing w:val="-2"/>
          <w:shd w:val="clear" w:color="auto" w:fill="F7F9FF"/>
        </w:rPr>
        <w:softHyphen/>
        <w:t>кументов из Центрального архива Ми</w:t>
      </w:r>
      <w:r w:rsidRPr="00EB598E">
        <w:rPr>
          <w:color w:val="484848"/>
          <w:spacing w:val="-2"/>
          <w:shd w:val="clear" w:color="auto" w:fill="F7F9FF"/>
        </w:rPr>
        <w:softHyphen/>
      </w:r>
      <w:r w:rsidRPr="00EB598E">
        <w:rPr>
          <w:color w:val="484848"/>
          <w:spacing w:val="-3"/>
          <w:shd w:val="clear" w:color="auto" w:fill="F7F9FF"/>
        </w:rPr>
        <w:t>нобороны СССР, фотографии, письма, </w:t>
      </w:r>
      <w:r w:rsidRPr="00EB598E">
        <w:rPr>
          <w:color w:val="484848"/>
          <w:shd w:val="clear" w:color="auto" w:fill="F7F9FF"/>
        </w:rPr>
        <w:t>вырезки из газет, информация о зем</w:t>
      </w:r>
      <w:r w:rsidRPr="00EB598E">
        <w:rPr>
          <w:color w:val="484848"/>
          <w:shd w:val="clear" w:color="auto" w:fill="F7F9FF"/>
        </w:rPr>
        <w:softHyphen/>
      </w:r>
      <w:r w:rsidRPr="00EB598E">
        <w:rPr>
          <w:color w:val="484848"/>
          <w:spacing w:val="-2"/>
          <w:shd w:val="clear" w:color="auto" w:fill="F7F9FF"/>
        </w:rPr>
        <w:t>ляке - танкисте Герое Советского Со</w:t>
      </w:r>
      <w:r w:rsidRPr="00EB598E">
        <w:rPr>
          <w:color w:val="484848"/>
          <w:spacing w:val="-2"/>
          <w:shd w:val="clear" w:color="auto" w:fill="F7F9FF"/>
        </w:rPr>
        <w:softHyphen/>
      </w:r>
      <w:r w:rsidRPr="00EB598E">
        <w:rPr>
          <w:color w:val="484848"/>
          <w:spacing w:val="-1"/>
          <w:shd w:val="clear" w:color="auto" w:fill="F7F9FF"/>
        </w:rPr>
        <w:t xml:space="preserve">юза В.А.Потапове. </w:t>
      </w:r>
    </w:p>
    <w:p w:rsidR="00EB598E" w:rsidRPr="00EB598E" w:rsidRDefault="00EB598E" w:rsidP="00EB598E">
      <w:pPr>
        <w:widowControl/>
        <w:suppressAutoHyphens w:val="0"/>
        <w:rPr>
          <w:color w:val="484848"/>
          <w:sz w:val="20"/>
          <w:szCs w:val="20"/>
          <w:lang w:eastAsia="ru-RU"/>
        </w:rPr>
      </w:pPr>
      <w:r w:rsidRPr="00EB598E">
        <w:rPr>
          <w:color w:val="484848"/>
          <w:sz w:val="20"/>
          <w:szCs w:val="20"/>
          <w:shd w:val="clear" w:color="auto" w:fill="F2F8EE"/>
          <w:lang w:eastAsia="ru-RU"/>
        </w:rPr>
        <w:t xml:space="preserve">            В 2024/2025 учебном году на базе МБОУ "Алёшненская СОШ" создан школьный театр под названием </w:t>
      </w:r>
      <w:r w:rsidRPr="00EB598E">
        <w:rPr>
          <w:b/>
          <w:bCs/>
          <w:color w:val="484848"/>
          <w:sz w:val="20"/>
          <w:szCs w:val="20"/>
          <w:shd w:val="clear" w:color="auto" w:fill="F2F8EE"/>
          <w:lang w:eastAsia="ru-RU"/>
        </w:rPr>
        <w:t>«Музыкальный калейдоскоп»</w:t>
      </w:r>
      <w:r w:rsidRPr="00EB598E">
        <w:rPr>
          <w:color w:val="484848"/>
          <w:sz w:val="20"/>
          <w:szCs w:val="20"/>
          <w:shd w:val="clear" w:color="auto" w:fill="F2F8EE"/>
          <w:lang w:eastAsia="ru-RU"/>
        </w:rPr>
        <w:t>.</w:t>
      </w:r>
    </w:p>
    <w:p w:rsidR="00EB598E" w:rsidRPr="00EB598E" w:rsidRDefault="00EB598E" w:rsidP="00EB598E">
      <w:pPr>
        <w:widowControl/>
        <w:suppressAutoHyphens w:val="0"/>
        <w:rPr>
          <w:color w:val="484848"/>
          <w:sz w:val="20"/>
          <w:szCs w:val="20"/>
          <w:lang w:eastAsia="ru-RU"/>
        </w:rPr>
      </w:pPr>
      <w:r w:rsidRPr="00EB598E">
        <w:rPr>
          <w:color w:val="484848"/>
          <w:sz w:val="20"/>
          <w:szCs w:val="20"/>
          <w:shd w:val="clear" w:color="auto" w:fill="F2F8EE"/>
          <w:lang w:eastAsia="ru-RU"/>
        </w:rPr>
        <w:t>Школьный театр призван решать такие задачи, как:</w:t>
      </w:r>
    </w:p>
    <w:p w:rsidR="00EB598E" w:rsidRPr="00EB598E" w:rsidRDefault="00EB598E" w:rsidP="00292B0F">
      <w:pPr>
        <w:widowControl/>
        <w:numPr>
          <w:ilvl w:val="0"/>
          <w:numId w:val="237"/>
        </w:numPr>
        <w:suppressAutoHyphens w:val="0"/>
        <w:ind w:left="0"/>
        <w:rPr>
          <w:color w:val="484848"/>
          <w:sz w:val="20"/>
          <w:szCs w:val="20"/>
          <w:lang w:eastAsia="ru-RU"/>
        </w:rPr>
      </w:pPr>
      <w:r w:rsidRPr="00EB598E">
        <w:rPr>
          <w:color w:val="484848"/>
          <w:sz w:val="20"/>
          <w:szCs w:val="20"/>
          <w:shd w:val="clear" w:color="auto" w:fill="F2F8EE"/>
          <w:lang w:eastAsia="ru-RU"/>
        </w:rPr>
        <w:t>раскрытие творческого потенциала детей;</w:t>
      </w:r>
    </w:p>
    <w:p w:rsidR="00EB598E" w:rsidRPr="00EB598E" w:rsidRDefault="00EB598E" w:rsidP="00292B0F">
      <w:pPr>
        <w:widowControl/>
        <w:numPr>
          <w:ilvl w:val="0"/>
          <w:numId w:val="237"/>
        </w:numPr>
        <w:suppressAutoHyphens w:val="0"/>
        <w:ind w:left="0"/>
        <w:rPr>
          <w:color w:val="484848"/>
          <w:sz w:val="20"/>
          <w:szCs w:val="20"/>
          <w:lang w:eastAsia="ru-RU"/>
        </w:rPr>
      </w:pPr>
      <w:r w:rsidRPr="00EB598E">
        <w:rPr>
          <w:color w:val="484848"/>
          <w:sz w:val="20"/>
          <w:szCs w:val="20"/>
          <w:shd w:val="clear" w:color="auto" w:fill="F2F8EE"/>
          <w:lang w:eastAsia="ru-RU"/>
        </w:rPr>
        <w:t>развитие наблюдательности, памяти, быстроты мышления и реакции;                                        </w:t>
      </w:r>
    </w:p>
    <w:p w:rsidR="00EB598E" w:rsidRPr="00EB598E" w:rsidRDefault="00EB598E" w:rsidP="00292B0F">
      <w:pPr>
        <w:widowControl/>
        <w:numPr>
          <w:ilvl w:val="0"/>
          <w:numId w:val="237"/>
        </w:numPr>
        <w:suppressAutoHyphens w:val="0"/>
        <w:ind w:left="0"/>
        <w:rPr>
          <w:color w:val="484848"/>
          <w:sz w:val="20"/>
          <w:szCs w:val="20"/>
          <w:lang w:eastAsia="ru-RU"/>
        </w:rPr>
      </w:pPr>
      <w:r w:rsidRPr="00EB598E">
        <w:rPr>
          <w:color w:val="484848"/>
          <w:sz w:val="20"/>
          <w:szCs w:val="20"/>
          <w:shd w:val="clear" w:color="auto" w:fill="F2F8EE"/>
          <w:lang w:eastAsia="ru-RU"/>
        </w:rPr>
        <w:t>повышение самостоятельности;</w:t>
      </w:r>
    </w:p>
    <w:p w:rsidR="00EB598E" w:rsidRPr="00EB598E" w:rsidRDefault="00EB598E" w:rsidP="00292B0F">
      <w:pPr>
        <w:widowControl/>
        <w:numPr>
          <w:ilvl w:val="0"/>
          <w:numId w:val="237"/>
        </w:numPr>
        <w:suppressAutoHyphens w:val="0"/>
        <w:ind w:left="0"/>
        <w:rPr>
          <w:color w:val="484848"/>
          <w:sz w:val="20"/>
          <w:szCs w:val="20"/>
          <w:lang w:eastAsia="ru-RU"/>
        </w:rPr>
      </w:pPr>
      <w:r w:rsidRPr="00EB598E">
        <w:rPr>
          <w:color w:val="484848"/>
          <w:sz w:val="20"/>
          <w:szCs w:val="20"/>
          <w:shd w:val="clear" w:color="auto" w:fill="F2F8EE"/>
          <w:lang w:eastAsia="ru-RU"/>
        </w:rPr>
        <w:t>формирование коммуникативных навыков и умения работать в команде;</w:t>
      </w:r>
    </w:p>
    <w:p w:rsidR="00EB598E" w:rsidRPr="00EB598E" w:rsidRDefault="00EB598E" w:rsidP="00292B0F">
      <w:pPr>
        <w:widowControl/>
        <w:numPr>
          <w:ilvl w:val="0"/>
          <w:numId w:val="237"/>
        </w:numPr>
        <w:suppressAutoHyphens w:val="0"/>
        <w:ind w:left="0"/>
        <w:rPr>
          <w:color w:val="484848"/>
          <w:sz w:val="20"/>
          <w:szCs w:val="20"/>
          <w:lang w:eastAsia="ru-RU"/>
        </w:rPr>
      </w:pPr>
      <w:r w:rsidRPr="00EB598E">
        <w:rPr>
          <w:color w:val="484848"/>
          <w:sz w:val="20"/>
          <w:szCs w:val="20"/>
          <w:shd w:val="clear" w:color="auto" w:fill="F2F8EE"/>
          <w:lang w:eastAsia="ru-RU"/>
        </w:rPr>
        <w:t>совершенствование диалогической и монологической речи.</w:t>
      </w:r>
    </w:p>
    <w:p w:rsidR="00EB598E" w:rsidRPr="00EB598E" w:rsidRDefault="00EB598E" w:rsidP="00EB598E">
      <w:pPr>
        <w:widowControl/>
        <w:suppressAutoHyphens w:val="0"/>
        <w:rPr>
          <w:color w:val="484848"/>
          <w:sz w:val="20"/>
          <w:szCs w:val="20"/>
          <w:lang w:eastAsia="ru-RU"/>
        </w:rPr>
      </w:pPr>
      <w:r w:rsidRPr="00EB598E">
        <w:rPr>
          <w:color w:val="484848"/>
          <w:sz w:val="20"/>
          <w:szCs w:val="20"/>
          <w:shd w:val="clear" w:color="auto" w:fill="F2F8EE"/>
          <w:lang w:eastAsia="ru-RU"/>
        </w:rPr>
        <w:t>Деятельность детей в театральном кружке настолько разнообразна, что он подходит практически для всех ребят. Скромных, зажатых и неактивных детей занятия в кружке раскреп</w:t>
      </w:r>
      <w:r w:rsidRPr="00EB598E">
        <w:rPr>
          <w:color w:val="484848"/>
          <w:sz w:val="20"/>
          <w:szCs w:val="20"/>
          <w:shd w:val="clear" w:color="auto" w:fill="F2F8EE"/>
          <w:lang w:eastAsia="ru-RU"/>
        </w:rPr>
        <w:t>о</w:t>
      </w:r>
      <w:r w:rsidRPr="00EB598E">
        <w:rPr>
          <w:color w:val="484848"/>
          <w:sz w:val="20"/>
          <w:szCs w:val="20"/>
          <w:shd w:val="clear" w:color="auto" w:fill="F2F8EE"/>
          <w:lang w:eastAsia="ru-RU"/>
        </w:rPr>
        <w:t>стят, научат любить себя, повысят самооценку. Гиперактивные дети найдут в театральном кружке активность, которая им так необходима. Ведь там играют, бегают, поют, прыгают, катаются по полу, «ходят на голове» и «стоят на ушах».</w:t>
      </w:r>
    </w:p>
    <w:p w:rsidR="00EB598E" w:rsidRPr="00EB598E" w:rsidRDefault="00EB598E" w:rsidP="00EB598E">
      <w:pPr>
        <w:widowControl/>
        <w:suppressAutoHyphens w:val="0"/>
        <w:rPr>
          <w:color w:val="484848"/>
          <w:sz w:val="20"/>
          <w:szCs w:val="20"/>
          <w:lang w:eastAsia="ru-RU"/>
        </w:rPr>
      </w:pPr>
      <w:r w:rsidRPr="00EB598E">
        <w:rPr>
          <w:color w:val="484848"/>
          <w:sz w:val="20"/>
          <w:szCs w:val="20"/>
          <w:shd w:val="clear" w:color="auto" w:fill="F2F8EE"/>
          <w:lang w:eastAsia="ru-RU"/>
        </w:rPr>
        <w:t>Дети имеют возможность познакомиться с основными терминами и понятиями театрального искусства. Они получают знания об основах актерского мастерства, а также изучают пр</w:t>
      </w:r>
      <w:r w:rsidRPr="00EB598E">
        <w:rPr>
          <w:color w:val="484848"/>
          <w:sz w:val="20"/>
          <w:szCs w:val="20"/>
          <w:shd w:val="clear" w:color="auto" w:fill="F2F8EE"/>
          <w:lang w:eastAsia="ru-RU"/>
        </w:rPr>
        <w:t>а</w:t>
      </w:r>
      <w:r w:rsidRPr="00EB598E">
        <w:rPr>
          <w:color w:val="484848"/>
          <w:sz w:val="20"/>
          <w:szCs w:val="20"/>
          <w:shd w:val="clear" w:color="auto" w:fill="F2F8EE"/>
          <w:lang w:eastAsia="ru-RU"/>
        </w:rPr>
        <w:t>вила культуры зрителя.</w:t>
      </w:r>
    </w:p>
    <w:p w:rsidR="00EB598E" w:rsidRPr="00202DBD" w:rsidRDefault="00EB598E" w:rsidP="00EB598E">
      <w:pPr>
        <w:widowControl/>
        <w:suppressAutoHyphens w:val="0"/>
        <w:rPr>
          <w:color w:val="484848"/>
          <w:sz w:val="20"/>
          <w:szCs w:val="20"/>
          <w:lang w:eastAsia="ru-RU"/>
        </w:rPr>
      </w:pPr>
      <w:r w:rsidRPr="00EB598E">
        <w:rPr>
          <w:color w:val="484848"/>
          <w:sz w:val="20"/>
          <w:szCs w:val="20"/>
          <w:shd w:val="clear" w:color="auto" w:fill="F2F8EE"/>
          <w:lang w:eastAsia="ru-RU"/>
        </w:rPr>
        <w:t>Знакомство с конкретными пьесами, сказками. Способствует общему интеллектуальному развитию ребенка, расширяет кругозор.</w:t>
      </w:r>
    </w:p>
    <w:p w:rsidR="00EB598E" w:rsidRPr="00202DBD" w:rsidRDefault="00EB598E" w:rsidP="00EB598E">
      <w:pPr>
        <w:pStyle w:val="a5"/>
        <w:ind w:left="0" w:firstLine="424"/>
      </w:pPr>
    </w:p>
    <w:p w:rsidR="00EB598E" w:rsidRPr="00202DBD" w:rsidRDefault="00EB598E" w:rsidP="00EB598E">
      <w:pPr>
        <w:pStyle w:val="a5"/>
        <w:ind w:left="0" w:firstLine="424"/>
      </w:pPr>
      <w:r w:rsidRPr="00202DBD">
        <w:t>Развитие личности осуществляется в процессе обучения, но ее эффективное становление происходит</w:t>
      </w:r>
      <w:r w:rsidRPr="00202DBD">
        <w:rPr>
          <w:spacing w:val="-1"/>
        </w:rPr>
        <w:t xml:space="preserve"> </w:t>
      </w:r>
      <w:r w:rsidRPr="00202DBD">
        <w:t>через воспитательную работу, где главным действующим лицом является классный руководитель. В</w:t>
      </w:r>
      <w:r w:rsidRPr="00202DBD">
        <w:rPr>
          <w:spacing w:val="40"/>
        </w:rPr>
        <w:t xml:space="preserve"> </w:t>
      </w:r>
      <w:r w:rsidRPr="00202DBD">
        <w:t>нашей школе работают мудрые классные руководители, умеющие создавать благоприятную атмосферу в коллективе, влияя на него высокой моралью, профессиональным опытом.</w:t>
      </w:r>
    </w:p>
    <w:p w:rsidR="00EB598E" w:rsidRPr="00202DBD" w:rsidRDefault="00EB598E" w:rsidP="00EB598E">
      <w:pPr>
        <w:pStyle w:val="a5"/>
        <w:ind w:left="284" w:right="276" w:firstLine="424"/>
      </w:pPr>
      <w:r w:rsidRPr="00202DBD">
        <w:lastRenderedPageBreak/>
        <w:t>В социальном плане школа объективно находится на передовом обеспечении социальной мобильности. Коллектив в процессе работы сотрудничает с учреждениями Залегощенского района:</w:t>
      </w:r>
    </w:p>
    <w:p w:rsidR="00EB598E" w:rsidRPr="000D2724" w:rsidRDefault="00EB598E" w:rsidP="00292B0F">
      <w:pPr>
        <w:pStyle w:val="aa"/>
        <w:numPr>
          <w:ilvl w:val="0"/>
          <w:numId w:val="238"/>
        </w:numPr>
        <w:tabs>
          <w:tab w:val="left" w:pos="1428"/>
        </w:tabs>
        <w:ind w:right="273"/>
        <w:rPr>
          <w:sz w:val="20"/>
          <w:szCs w:val="20"/>
        </w:rPr>
      </w:pPr>
      <w:r w:rsidRPr="000D2724">
        <w:rPr>
          <w:sz w:val="20"/>
          <w:szCs w:val="20"/>
        </w:rPr>
        <w:t>с</w:t>
      </w:r>
      <w:r w:rsidRPr="000D2724">
        <w:rPr>
          <w:spacing w:val="23"/>
          <w:sz w:val="20"/>
          <w:szCs w:val="20"/>
        </w:rPr>
        <w:t xml:space="preserve"> </w:t>
      </w:r>
      <w:r w:rsidRPr="000D2724">
        <w:rPr>
          <w:sz w:val="20"/>
          <w:szCs w:val="20"/>
        </w:rPr>
        <w:t>комиссиями</w:t>
      </w:r>
      <w:r w:rsidRPr="000D2724">
        <w:rPr>
          <w:spacing w:val="22"/>
          <w:sz w:val="20"/>
          <w:szCs w:val="20"/>
        </w:rPr>
        <w:t xml:space="preserve"> </w:t>
      </w:r>
      <w:r w:rsidRPr="000D2724">
        <w:rPr>
          <w:sz w:val="20"/>
          <w:szCs w:val="20"/>
        </w:rPr>
        <w:t>по</w:t>
      </w:r>
      <w:r w:rsidRPr="000D2724">
        <w:rPr>
          <w:spacing w:val="24"/>
          <w:sz w:val="20"/>
          <w:szCs w:val="20"/>
        </w:rPr>
        <w:t xml:space="preserve"> </w:t>
      </w:r>
      <w:r w:rsidRPr="000D2724">
        <w:rPr>
          <w:sz w:val="20"/>
          <w:szCs w:val="20"/>
        </w:rPr>
        <w:t>делам</w:t>
      </w:r>
      <w:r w:rsidRPr="000D2724">
        <w:rPr>
          <w:spacing w:val="24"/>
          <w:sz w:val="20"/>
          <w:szCs w:val="20"/>
        </w:rPr>
        <w:t xml:space="preserve"> </w:t>
      </w:r>
      <w:r w:rsidRPr="000D2724">
        <w:rPr>
          <w:sz w:val="20"/>
          <w:szCs w:val="20"/>
        </w:rPr>
        <w:t>несовершеннолетних</w:t>
      </w:r>
      <w:r w:rsidRPr="000D2724">
        <w:rPr>
          <w:spacing w:val="22"/>
          <w:sz w:val="20"/>
          <w:szCs w:val="20"/>
        </w:rPr>
        <w:t xml:space="preserve"> </w:t>
      </w:r>
      <w:r w:rsidRPr="000D2724">
        <w:rPr>
          <w:sz w:val="20"/>
          <w:szCs w:val="20"/>
        </w:rPr>
        <w:t>и</w:t>
      </w:r>
      <w:r w:rsidRPr="000D2724">
        <w:rPr>
          <w:spacing w:val="22"/>
          <w:sz w:val="20"/>
          <w:szCs w:val="20"/>
        </w:rPr>
        <w:t xml:space="preserve"> </w:t>
      </w:r>
      <w:r w:rsidRPr="000D2724">
        <w:rPr>
          <w:sz w:val="20"/>
          <w:szCs w:val="20"/>
        </w:rPr>
        <w:t>защите</w:t>
      </w:r>
      <w:r w:rsidRPr="000D2724">
        <w:rPr>
          <w:spacing w:val="30"/>
          <w:sz w:val="20"/>
          <w:szCs w:val="20"/>
        </w:rPr>
        <w:t xml:space="preserve"> </w:t>
      </w:r>
      <w:r w:rsidRPr="000D2724">
        <w:rPr>
          <w:sz w:val="20"/>
          <w:szCs w:val="20"/>
        </w:rPr>
        <w:t xml:space="preserve">их </w:t>
      </w:r>
      <w:r w:rsidRPr="000D2724">
        <w:rPr>
          <w:spacing w:val="-2"/>
          <w:sz w:val="20"/>
          <w:szCs w:val="20"/>
        </w:rPr>
        <w:t>прав;</w:t>
      </w:r>
    </w:p>
    <w:p w:rsidR="00EB598E" w:rsidRPr="000D2724" w:rsidRDefault="00EB598E" w:rsidP="00292B0F">
      <w:pPr>
        <w:pStyle w:val="aa"/>
        <w:numPr>
          <w:ilvl w:val="0"/>
          <w:numId w:val="238"/>
        </w:numPr>
        <w:tabs>
          <w:tab w:val="left" w:pos="1428"/>
        </w:tabs>
        <w:spacing w:line="245" w:lineRule="exact"/>
        <w:rPr>
          <w:sz w:val="20"/>
          <w:szCs w:val="20"/>
        </w:rPr>
      </w:pPr>
      <w:r w:rsidRPr="000D2724">
        <w:rPr>
          <w:sz w:val="20"/>
          <w:szCs w:val="20"/>
        </w:rPr>
        <w:t>с</w:t>
      </w:r>
      <w:r w:rsidRPr="000D2724">
        <w:rPr>
          <w:spacing w:val="-11"/>
          <w:sz w:val="20"/>
          <w:szCs w:val="20"/>
        </w:rPr>
        <w:t xml:space="preserve"> </w:t>
      </w:r>
      <w:r w:rsidRPr="000D2724">
        <w:rPr>
          <w:sz w:val="20"/>
          <w:szCs w:val="20"/>
        </w:rPr>
        <w:t>органами</w:t>
      </w:r>
      <w:r w:rsidRPr="000D2724">
        <w:rPr>
          <w:spacing w:val="-11"/>
          <w:sz w:val="20"/>
          <w:szCs w:val="20"/>
        </w:rPr>
        <w:t xml:space="preserve"> </w:t>
      </w:r>
      <w:r w:rsidRPr="000D2724">
        <w:rPr>
          <w:sz w:val="20"/>
          <w:szCs w:val="20"/>
        </w:rPr>
        <w:t>опеки</w:t>
      </w:r>
      <w:r w:rsidRPr="000D2724">
        <w:rPr>
          <w:spacing w:val="-5"/>
          <w:sz w:val="20"/>
          <w:szCs w:val="20"/>
        </w:rPr>
        <w:t xml:space="preserve"> </w:t>
      </w:r>
      <w:r w:rsidRPr="000D2724">
        <w:rPr>
          <w:sz w:val="20"/>
          <w:szCs w:val="20"/>
        </w:rPr>
        <w:t>и</w:t>
      </w:r>
      <w:r w:rsidRPr="000D2724">
        <w:rPr>
          <w:spacing w:val="-6"/>
          <w:sz w:val="20"/>
          <w:szCs w:val="20"/>
        </w:rPr>
        <w:t xml:space="preserve"> </w:t>
      </w:r>
      <w:r w:rsidRPr="000D2724">
        <w:rPr>
          <w:spacing w:val="-2"/>
          <w:sz w:val="20"/>
          <w:szCs w:val="20"/>
        </w:rPr>
        <w:t>попечительства;</w:t>
      </w:r>
    </w:p>
    <w:p w:rsidR="00EB598E" w:rsidRPr="000D2724" w:rsidRDefault="00EB598E" w:rsidP="00292B0F">
      <w:pPr>
        <w:pStyle w:val="aa"/>
        <w:numPr>
          <w:ilvl w:val="0"/>
          <w:numId w:val="238"/>
        </w:numPr>
        <w:tabs>
          <w:tab w:val="left" w:pos="1428"/>
        </w:tabs>
        <w:spacing w:line="245" w:lineRule="exact"/>
        <w:rPr>
          <w:sz w:val="20"/>
          <w:szCs w:val="20"/>
        </w:rPr>
      </w:pPr>
      <w:r w:rsidRPr="000D2724">
        <w:rPr>
          <w:spacing w:val="-2"/>
          <w:sz w:val="20"/>
          <w:szCs w:val="20"/>
        </w:rPr>
        <w:t>с</w:t>
      </w:r>
      <w:r w:rsidRPr="000D2724">
        <w:rPr>
          <w:spacing w:val="-6"/>
          <w:sz w:val="20"/>
          <w:szCs w:val="20"/>
        </w:rPr>
        <w:t xml:space="preserve"> </w:t>
      </w:r>
      <w:r w:rsidRPr="000D2724">
        <w:rPr>
          <w:spacing w:val="-2"/>
          <w:sz w:val="20"/>
          <w:szCs w:val="20"/>
        </w:rPr>
        <w:t>органами</w:t>
      </w:r>
      <w:r w:rsidRPr="000D2724">
        <w:rPr>
          <w:spacing w:val="-1"/>
          <w:sz w:val="20"/>
          <w:szCs w:val="20"/>
        </w:rPr>
        <w:t xml:space="preserve"> </w:t>
      </w:r>
      <w:r w:rsidRPr="000D2724">
        <w:rPr>
          <w:spacing w:val="-2"/>
          <w:sz w:val="20"/>
          <w:szCs w:val="20"/>
        </w:rPr>
        <w:t>управления</w:t>
      </w:r>
      <w:r w:rsidRPr="000D2724">
        <w:rPr>
          <w:spacing w:val="2"/>
          <w:sz w:val="20"/>
          <w:szCs w:val="20"/>
        </w:rPr>
        <w:t xml:space="preserve"> </w:t>
      </w:r>
      <w:r w:rsidRPr="000D2724">
        <w:rPr>
          <w:spacing w:val="-2"/>
          <w:sz w:val="20"/>
          <w:szCs w:val="20"/>
        </w:rPr>
        <w:t>здравоохранением;</w:t>
      </w:r>
    </w:p>
    <w:p w:rsidR="00EB598E" w:rsidRPr="000D2724" w:rsidRDefault="00EB598E" w:rsidP="00292B0F">
      <w:pPr>
        <w:pStyle w:val="aa"/>
        <w:numPr>
          <w:ilvl w:val="0"/>
          <w:numId w:val="238"/>
        </w:numPr>
        <w:tabs>
          <w:tab w:val="left" w:pos="1428"/>
        </w:tabs>
        <w:spacing w:line="245" w:lineRule="exact"/>
        <w:rPr>
          <w:sz w:val="20"/>
          <w:szCs w:val="20"/>
        </w:rPr>
      </w:pPr>
      <w:r w:rsidRPr="000D2724">
        <w:rPr>
          <w:sz w:val="20"/>
          <w:szCs w:val="20"/>
        </w:rPr>
        <w:t>с</w:t>
      </w:r>
      <w:r w:rsidRPr="000D2724">
        <w:rPr>
          <w:spacing w:val="-13"/>
          <w:sz w:val="20"/>
          <w:szCs w:val="20"/>
        </w:rPr>
        <w:t xml:space="preserve"> </w:t>
      </w:r>
      <w:r w:rsidRPr="000D2724">
        <w:rPr>
          <w:sz w:val="20"/>
          <w:szCs w:val="20"/>
        </w:rPr>
        <w:t>органами</w:t>
      </w:r>
      <w:r w:rsidRPr="000D2724">
        <w:rPr>
          <w:spacing w:val="-12"/>
          <w:sz w:val="20"/>
          <w:szCs w:val="20"/>
        </w:rPr>
        <w:t xml:space="preserve"> </w:t>
      </w:r>
      <w:r w:rsidRPr="000D2724">
        <w:rPr>
          <w:sz w:val="20"/>
          <w:szCs w:val="20"/>
        </w:rPr>
        <w:t>службы</w:t>
      </w:r>
      <w:r w:rsidRPr="000D2724">
        <w:rPr>
          <w:spacing w:val="-7"/>
          <w:sz w:val="20"/>
          <w:szCs w:val="20"/>
        </w:rPr>
        <w:t xml:space="preserve"> </w:t>
      </w:r>
      <w:r w:rsidRPr="000D2724">
        <w:rPr>
          <w:spacing w:val="-2"/>
          <w:sz w:val="20"/>
          <w:szCs w:val="20"/>
        </w:rPr>
        <w:t>занятости;</w:t>
      </w:r>
    </w:p>
    <w:p w:rsidR="00EB598E" w:rsidRPr="000D2724" w:rsidRDefault="00EB598E" w:rsidP="00292B0F">
      <w:pPr>
        <w:pStyle w:val="aa"/>
        <w:numPr>
          <w:ilvl w:val="0"/>
          <w:numId w:val="238"/>
        </w:numPr>
        <w:tabs>
          <w:tab w:val="left" w:pos="1428"/>
        </w:tabs>
        <w:spacing w:line="244" w:lineRule="exact"/>
        <w:rPr>
          <w:sz w:val="20"/>
          <w:szCs w:val="20"/>
        </w:rPr>
      </w:pPr>
      <w:r w:rsidRPr="000D2724">
        <w:rPr>
          <w:sz w:val="20"/>
          <w:szCs w:val="20"/>
        </w:rPr>
        <w:t>с</w:t>
      </w:r>
      <w:r w:rsidRPr="000D2724">
        <w:rPr>
          <w:spacing w:val="-13"/>
          <w:sz w:val="20"/>
          <w:szCs w:val="20"/>
        </w:rPr>
        <w:t xml:space="preserve"> </w:t>
      </w:r>
      <w:r w:rsidRPr="000D2724">
        <w:rPr>
          <w:sz w:val="20"/>
          <w:szCs w:val="20"/>
        </w:rPr>
        <w:t>органами</w:t>
      </w:r>
      <w:r w:rsidRPr="000D2724">
        <w:rPr>
          <w:spacing w:val="-10"/>
          <w:sz w:val="20"/>
          <w:szCs w:val="20"/>
        </w:rPr>
        <w:t xml:space="preserve"> </w:t>
      </w:r>
      <w:r w:rsidRPr="000D2724">
        <w:rPr>
          <w:sz w:val="20"/>
          <w:szCs w:val="20"/>
        </w:rPr>
        <w:t>внутренних</w:t>
      </w:r>
      <w:r w:rsidRPr="000D2724">
        <w:rPr>
          <w:spacing w:val="-12"/>
          <w:sz w:val="20"/>
          <w:szCs w:val="20"/>
        </w:rPr>
        <w:t xml:space="preserve"> </w:t>
      </w:r>
      <w:r w:rsidRPr="000D2724">
        <w:rPr>
          <w:spacing w:val="-4"/>
          <w:sz w:val="20"/>
          <w:szCs w:val="20"/>
        </w:rPr>
        <w:t>дел;</w:t>
      </w:r>
    </w:p>
    <w:p w:rsidR="00EB598E" w:rsidRDefault="00EB598E" w:rsidP="00292B0F">
      <w:pPr>
        <w:pStyle w:val="aa"/>
        <w:numPr>
          <w:ilvl w:val="0"/>
          <w:numId w:val="238"/>
        </w:numPr>
        <w:tabs>
          <w:tab w:val="left" w:pos="1428"/>
        </w:tabs>
        <w:ind w:right="281"/>
        <w:rPr>
          <w:sz w:val="20"/>
          <w:szCs w:val="20"/>
        </w:rPr>
      </w:pPr>
      <w:r w:rsidRPr="000D2724">
        <w:rPr>
          <w:sz w:val="20"/>
          <w:szCs w:val="20"/>
        </w:rPr>
        <w:t>с</w:t>
      </w:r>
      <w:r w:rsidRPr="000D2724">
        <w:rPr>
          <w:spacing w:val="34"/>
          <w:sz w:val="20"/>
          <w:szCs w:val="20"/>
        </w:rPr>
        <w:t xml:space="preserve"> </w:t>
      </w:r>
      <w:r w:rsidRPr="000D2724">
        <w:rPr>
          <w:sz w:val="20"/>
          <w:szCs w:val="20"/>
        </w:rPr>
        <w:t>учреждениями</w:t>
      </w:r>
      <w:r w:rsidRPr="000D2724">
        <w:rPr>
          <w:spacing w:val="33"/>
          <w:sz w:val="20"/>
          <w:szCs w:val="20"/>
        </w:rPr>
        <w:t xml:space="preserve"> </w:t>
      </w:r>
      <w:r w:rsidRPr="000D2724">
        <w:rPr>
          <w:sz w:val="20"/>
          <w:szCs w:val="20"/>
        </w:rPr>
        <w:t>культуры</w:t>
      </w:r>
      <w:r w:rsidRPr="000D2724">
        <w:rPr>
          <w:spacing w:val="36"/>
          <w:sz w:val="20"/>
          <w:szCs w:val="20"/>
        </w:rPr>
        <w:t xml:space="preserve"> </w:t>
      </w:r>
      <w:r w:rsidRPr="000D2724">
        <w:rPr>
          <w:sz w:val="20"/>
          <w:szCs w:val="20"/>
        </w:rPr>
        <w:t>(Алёшнеский сельский Дом культуры</w:t>
      </w:r>
      <w:r>
        <w:rPr>
          <w:sz w:val="20"/>
          <w:szCs w:val="20"/>
        </w:rPr>
        <w:t xml:space="preserve">, </w:t>
      </w:r>
      <w:r w:rsidRPr="000D2724">
        <w:rPr>
          <w:sz w:val="20"/>
          <w:szCs w:val="20"/>
        </w:rPr>
        <w:t>сельская б</w:t>
      </w:r>
      <w:r>
        <w:rPr>
          <w:sz w:val="20"/>
          <w:szCs w:val="20"/>
        </w:rPr>
        <w:t>иблиотека)</w:t>
      </w:r>
    </w:p>
    <w:p w:rsidR="00EB598E" w:rsidRDefault="00EB598E" w:rsidP="00EB598E">
      <w:pPr>
        <w:pStyle w:val="aa"/>
        <w:tabs>
          <w:tab w:val="left" w:pos="1428"/>
        </w:tabs>
        <w:ind w:left="720" w:right="281" w:firstLine="0"/>
        <w:rPr>
          <w:sz w:val="20"/>
          <w:szCs w:val="20"/>
        </w:rPr>
      </w:pPr>
    </w:p>
    <w:p w:rsidR="00EB598E" w:rsidRPr="000D2724" w:rsidRDefault="00EB598E" w:rsidP="00EB598E">
      <w:pPr>
        <w:pStyle w:val="aa"/>
        <w:tabs>
          <w:tab w:val="left" w:pos="1428"/>
        </w:tabs>
        <w:ind w:left="720" w:right="281" w:firstLine="0"/>
        <w:rPr>
          <w:sz w:val="20"/>
          <w:szCs w:val="20"/>
        </w:rPr>
      </w:pPr>
      <w:r w:rsidRPr="000D2724">
        <w:rPr>
          <w:sz w:val="20"/>
          <w:szCs w:val="20"/>
        </w:rPr>
        <w:t>Основными традициями воспитания в школе являются</w:t>
      </w:r>
      <w:r w:rsidRPr="000D2724">
        <w:rPr>
          <w:spacing w:val="40"/>
          <w:sz w:val="20"/>
          <w:szCs w:val="20"/>
        </w:rPr>
        <w:t xml:space="preserve"> </w:t>
      </w:r>
      <w:r w:rsidRPr="000D2724">
        <w:rPr>
          <w:spacing w:val="-2"/>
          <w:sz w:val="20"/>
          <w:szCs w:val="20"/>
        </w:rPr>
        <w:t>следующие:</w:t>
      </w:r>
    </w:p>
    <w:p w:rsidR="00EB598E" w:rsidRPr="00202DBD" w:rsidRDefault="00EB598E" w:rsidP="00292B0F">
      <w:pPr>
        <w:pStyle w:val="aa"/>
        <w:numPr>
          <w:ilvl w:val="0"/>
          <w:numId w:val="24"/>
        </w:numPr>
        <w:tabs>
          <w:tab w:val="left" w:pos="882"/>
        </w:tabs>
        <w:ind w:right="279" w:firstLine="424"/>
        <w:rPr>
          <w:sz w:val="20"/>
          <w:szCs w:val="20"/>
        </w:rPr>
      </w:pPr>
      <w:r w:rsidRPr="00202DBD">
        <w:rPr>
          <w:sz w:val="20"/>
          <w:szCs w:val="20"/>
        </w:rPr>
        <w:t>ключевые общешкольные дела, через которые осуществляется интеграция воспитательных усилий педагогов – это стержень годового цикла воспитательной работы лицея;</w:t>
      </w:r>
    </w:p>
    <w:p w:rsidR="00EB598E" w:rsidRPr="00202DBD" w:rsidRDefault="00EB598E" w:rsidP="00292B0F">
      <w:pPr>
        <w:pStyle w:val="aa"/>
        <w:numPr>
          <w:ilvl w:val="0"/>
          <w:numId w:val="24"/>
        </w:numPr>
        <w:tabs>
          <w:tab w:val="left" w:pos="1079"/>
        </w:tabs>
        <w:spacing w:before="1"/>
        <w:ind w:right="283" w:firstLine="424"/>
        <w:rPr>
          <w:sz w:val="20"/>
          <w:szCs w:val="20"/>
        </w:rPr>
      </w:pPr>
      <w:r w:rsidRPr="00202DBD">
        <w:rPr>
          <w:sz w:val="20"/>
          <w:szCs w:val="20"/>
        </w:rPr>
        <w:t>коллективная разработка, коллективное планирование, коллективное проведение и коллективный анализ их результатов;</w:t>
      </w:r>
    </w:p>
    <w:p w:rsidR="00EB598E" w:rsidRPr="00202DBD" w:rsidRDefault="00EB598E" w:rsidP="00292B0F">
      <w:pPr>
        <w:pStyle w:val="aa"/>
        <w:numPr>
          <w:ilvl w:val="0"/>
          <w:numId w:val="24"/>
        </w:numPr>
        <w:tabs>
          <w:tab w:val="left" w:pos="897"/>
        </w:tabs>
        <w:ind w:right="283" w:firstLine="424"/>
        <w:rPr>
          <w:sz w:val="20"/>
          <w:szCs w:val="20"/>
        </w:rPr>
      </w:pPr>
      <w:r w:rsidRPr="00202DBD">
        <w:rPr>
          <w:sz w:val="20"/>
          <w:szCs w:val="20"/>
        </w:rPr>
        <w:t>создание условий, при которых по мере взросления ребенка увеличивается и его роль в совместных делах (от пассивного наблюдателя до организатора);</w:t>
      </w:r>
    </w:p>
    <w:p w:rsidR="00EB598E" w:rsidRPr="00202DBD" w:rsidRDefault="00EB598E" w:rsidP="00292B0F">
      <w:pPr>
        <w:pStyle w:val="aa"/>
        <w:numPr>
          <w:ilvl w:val="0"/>
          <w:numId w:val="24"/>
        </w:numPr>
        <w:tabs>
          <w:tab w:val="left" w:pos="882"/>
        </w:tabs>
        <w:spacing w:before="1"/>
        <w:ind w:right="282" w:firstLine="424"/>
        <w:rPr>
          <w:sz w:val="20"/>
          <w:szCs w:val="20"/>
        </w:rPr>
      </w:pPr>
      <w:r w:rsidRPr="00202DBD">
        <w:rPr>
          <w:sz w:val="20"/>
          <w:szCs w:val="20"/>
        </w:rPr>
        <w:t>конструктивное межклассное и межвозрастное взаимодействие школьников, а также их социальная активность;</w:t>
      </w:r>
    </w:p>
    <w:p w:rsidR="00EB598E" w:rsidRPr="00202DBD" w:rsidRDefault="00EB598E" w:rsidP="00292B0F">
      <w:pPr>
        <w:pStyle w:val="aa"/>
        <w:numPr>
          <w:ilvl w:val="0"/>
          <w:numId w:val="24"/>
        </w:numPr>
        <w:tabs>
          <w:tab w:val="left" w:pos="830"/>
        </w:tabs>
        <w:ind w:right="280" w:firstLine="424"/>
        <w:rPr>
          <w:sz w:val="20"/>
          <w:szCs w:val="20"/>
        </w:rPr>
      </w:pPr>
      <w:r w:rsidRPr="00202DBD">
        <w:rPr>
          <w:sz w:val="20"/>
          <w:szCs w:val="20"/>
        </w:rPr>
        <w:t>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B598E" w:rsidRPr="00202DBD" w:rsidRDefault="00EB598E" w:rsidP="00292B0F">
      <w:pPr>
        <w:pStyle w:val="aa"/>
        <w:numPr>
          <w:ilvl w:val="0"/>
          <w:numId w:val="24"/>
        </w:numPr>
        <w:tabs>
          <w:tab w:val="left" w:pos="930"/>
        </w:tabs>
        <w:ind w:right="281" w:firstLine="424"/>
        <w:rPr>
          <w:sz w:val="20"/>
          <w:szCs w:val="20"/>
        </w:rPr>
      </w:pPr>
      <w:r w:rsidRPr="00202DBD">
        <w:rPr>
          <w:sz w:val="20"/>
          <w:szCs w:val="20"/>
        </w:rPr>
        <w:t>ключевой фигурой воспитания в лицее является классный руководитель, реализующий по отношению к детям защитную, личностно развивающую, организационную, посредническую функции.</w:t>
      </w:r>
    </w:p>
    <w:p w:rsidR="00D433F1" w:rsidRDefault="00D433F1">
      <w:pPr>
        <w:pStyle w:val="a5"/>
        <w:ind w:left="284" w:right="281" w:firstLine="424"/>
      </w:pPr>
    </w:p>
    <w:p w:rsidR="00F47302" w:rsidRPr="00EB598E" w:rsidRDefault="00F47302" w:rsidP="00EB598E">
      <w:pPr>
        <w:spacing w:before="280" w:after="280"/>
        <w:rPr>
          <w:b/>
          <w:bCs/>
          <w:sz w:val="24"/>
          <w:szCs w:val="24"/>
          <w:shd w:val="clear" w:color="auto" w:fill="FFFFFF"/>
        </w:rPr>
      </w:pPr>
      <w:r>
        <w:rPr>
          <w:b/>
          <w:bCs/>
          <w:sz w:val="24"/>
          <w:szCs w:val="24"/>
          <w:shd w:val="clear" w:color="auto" w:fill="FFFFFF"/>
        </w:rPr>
        <w:t>ОСОБЕННОСТИ ОРГАНИЗУЕМОГО В ШКОЛЕ ВОСПИТАТЕЛЬНОГО ПРОЦЕССА</w:t>
      </w:r>
    </w:p>
    <w:p w:rsidR="00F47302" w:rsidRDefault="00F47302" w:rsidP="00F47302">
      <w:pPr>
        <w:spacing w:before="280" w:after="280"/>
        <w:rPr>
          <w:sz w:val="24"/>
          <w:szCs w:val="24"/>
        </w:rPr>
      </w:pPr>
      <w:r>
        <w:rPr>
          <w:sz w:val="24"/>
          <w:szCs w:val="24"/>
        </w:rPr>
        <w:t>Поиск новых путей эффективной организации воспитательного процесса в Муниципальное бюджетное общеобразовательное учреждение «Алёшненская средняя общеобразовательная школа» Залегощенского района Орловской области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F47302" w:rsidRDefault="00F47302" w:rsidP="00F47302">
      <w:pPr>
        <w:spacing w:before="280" w:after="280"/>
        <w:rPr>
          <w:sz w:val="24"/>
          <w:szCs w:val="24"/>
        </w:rPr>
      </w:pPr>
      <w:r>
        <w:rPr>
          <w:sz w:val="24"/>
          <w:szCs w:val="24"/>
        </w:rPr>
        <w:t>На федеральном уровне определены стратегические задачи развития образовательной системы; решение этих задач возможно в условиях использования инновационных подходов к организации воспитания, межведомственного взаимодействия субъектов, реализующих программы воспитания, и при участии общественности.</w:t>
      </w:r>
    </w:p>
    <w:p w:rsidR="00F47302" w:rsidRDefault="00F47302" w:rsidP="00F47302">
      <w:pPr>
        <w:spacing w:before="280" w:after="280"/>
        <w:rPr>
          <w:sz w:val="24"/>
          <w:szCs w:val="24"/>
        </w:rPr>
      </w:pPr>
      <w:r>
        <w:rPr>
          <w:sz w:val="24"/>
          <w:szCs w:val="24"/>
        </w:rPr>
        <w:t xml:space="preserve">При построении воспитательной системы Муниципальное бюджетное общеобразовательное учреждение «Алёшненская средняя общеобразовательная школа» Залегощенского района Орловской области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Иными словами, мы считаем, что написанные стихи имеют смысл тогда, когда их печатают в школьной газете или альманахе, спектакли – когда на них есть зрители, а конкурсы и состязания – если за победу в них награждают, за участие благодарят, а за поражение… дают возможность победить в другом соревновании. Таким образом Воспитательная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w:t>
      </w:r>
      <w:r>
        <w:rPr>
          <w:sz w:val="24"/>
          <w:szCs w:val="24"/>
        </w:rPr>
        <w:lastRenderedPageBreak/>
        <w:t>школьной действительности, личностью, способной реализовать свой потенциал и добиться успеха в рамках образовательной системы.</w:t>
      </w:r>
    </w:p>
    <w:p w:rsidR="00F47302" w:rsidRDefault="00F47302" w:rsidP="00F47302">
      <w:pPr>
        <w:spacing w:before="280" w:after="280"/>
        <w:rPr>
          <w:sz w:val="24"/>
          <w:szCs w:val="24"/>
        </w:rPr>
      </w:pPr>
      <w:r>
        <w:rPr>
          <w:sz w:val="24"/>
          <w:szCs w:val="24"/>
        </w:rPr>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 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F47302" w:rsidRDefault="00F47302" w:rsidP="00F47302">
      <w:pPr>
        <w:spacing w:before="280" w:after="280"/>
        <w:rPr>
          <w:sz w:val="24"/>
          <w:szCs w:val="24"/>
        </w:rPr>
      </w:pPr>
      <w:r>
        <w:rPr>
          <w:sz w:val="24"/>
          <w:szCs w:val="24"/>
        </w:rPr>
        <w:t>Школьный коллектив включает в себя разнонаправленных личностей, одни прекрасно учатся, у других это не получается, но они замечательно рисуют, активно занимаются спортом или делают что – то еще, не вписывающееся в рамки предметной или учебной деятельности. Речь, разумеется, не идет об упрощенном принципе компенсаторности, когда посредственные результаты в учебе талантливого спортсмена или полная неспособность к лицедейству отличника воспринимается как естественное положение вещей.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образовательного процесса. Именно поэтому ,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w:t>
      </w:r>
    </w:p>
    <w:p w:rsidR="00F47302" w:rsidRDefault="00F47302" w:rsidP="00F47302">
      <w:pPr>
        <w:spacing w:before="280" w:after="280"/>
        <w:rPr>
          <w:sz w:val="24"/>
          <w:szCs w:val="24"/>
        </w:rPr>
      </w:pPr>
      <w:r>
        <w:rPr>
          <w:sz w:val="24"/>
          <w:szCs w:val="24"/>
        </w:rPr>
        <w:t>Основными направлениями работы педагогов дополнительного образования являлись развитие у обучающихся мотивации к познанию и творчеству; интеллектуальное духовное развитие личности ребенка; приобщение учащихся к общечеловеческим ценностям; создание условий для социального, культурного и профессионального самоопределения. Формирование и закрепление традиций школы.</w:t>
      </w:r>
    </w:p>
    <w:p w:rsidR="00F47302" w:rsidRDefault="00F47302" w:rsidP="00F47302">
      <w:pPr>
        <w:spacing w:before="280" w:after="280"/>
        <w:rPr>
          <w:sz w:val="24"/>
          <w:szCs w:val="24"/>
        </w:rPr>
      </w:pPr>
      <w:r>
        <w:rPr>
          <w:sz w:val="24"/>
          <w:szCs w:val="24"/>
        </w:rPr>
        <w:t>Процесс воспитания в МБОУ «Алёшненская  средняя общеобразовательная школа » основывается на следующих принципах взаимодействия педагогов и школьников:</w:t>
      </w:r>
    </w:p>
    <w:p w:rsidR="00F47302" w:rsidRDefault="00F47302" w:rsidP="00F47302">
      <w:pPr>
        <w:spacing w:before="280" w:after="280"/>
        <w:rPr>
          <w:sz w:val="24"/>
          <w:szCs w:val="24"/>
        </w:rPr>
      </w:pPr>
      <w:r>
        <w:rPr>
          <w:sz w:val="24"/>
          <w:szCs w:val="24"/>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47302" w:rsidRDefault="00F47302" w:rsidP="00F47302">
      <w:pPr>
        <w:spacing w:before="280" w:after="280"/>
        <w:rPr>
          <w:sz w:val="24"/>
          <w:szCs w:val="24"/>
        </w:rPr>
      </w:pPr>
      <w:r>
        <w:rPr>
          <w:sz w:val="24"/>
          <w:szCs w:val="24"/>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47302" w:rsidRDefault="00F47302" w:rsidP="00F47302">
      <w:pPr>
        <w:spacing w:before="280" w:after="280"/>
        <w:rPr>
          <w:sz w:val="24"/>
          <w:szCs w:val="24"/>
        </w:rPr>
      </w:pPr>
      <w:r>
        <w:rPr>
          <w:sz w:val="24"/>
          <w:szCs w:val="24"/>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47302" w:rsidRDefault="00F47302" w:rsidP="00F47302">
      <w:pPr>
        <w:spacing w:before="280" w:after="280"/>
        <w:rPr>
          <w:sz w:val="24"/>
          <w:szCs w:val="24"/>
        </w:rPr>
      </w:pPr>
      <w:r>
        <w:rPr>
          <w:sz w:val="24"/>
          <w:szCs w:val="24"/>
        </w:rPr>
        <w:t>- организации основных совместных дел школьников и педагогов как предмета совместной заботы и взрослых, и детей;</w:t>
      </w:r>
    </w:p>
    <w:p w:rsidR="00F47302" w:rsidRDefault="00F47302" w:rsidP="00F47302">
      <w:pPr>
        <w:spacing w:before="280" w:after="280"/>
        <w:rPr>
          <w:sz w:val="24"/>
          <w:szCs w:val="24"/>
        </w:rPr>
      </w:pPr>
      <w:r>
        <w:rPr>
          <w:sz w:val="24"/>
          <w:szCs w:val="24"/>
        </w:rPr>
        <w:t>- системности, целесообразности и не шаблонности воспитания как условий его эффективности.</w:t>
      </w:r>
    </w:p>
    <w:p w:rsidR="00F47302" w:rsidRDefault="00F47302" w:rsidP="00F47302">
      <w:pPr>
        <w:spacing w:before="280" w:after="280"/>
        <w:rPr>
          <w:sz w:val="24"/>
          <w:szCs w:val="24"/>
        </w:rPr>
      </w:pPr>
      <w:r>
        <w:rPr>
          <w:sz w:val="24"/>
          <w:szCs w:val="24"/>
        </w:rPr>
        <w:lastRenderedPageBreak/>
        <w:t xml:space="preserve">Основными традициями воспитания в Муниципальное бюджетное общеобразовательное учреждение «Алёшненская средняя общеобразовательная школа» Залегощенского района Орловской области являются: </w:t>
      </w:r>
    </w:p>
    <w:p w:rsidR="00F47302" w:rsidRDefault="00F47302" w:rsidP="00F47302">
      <w:pPr>
        <w:spacing w:before="280" w:after="280"/>
        <w:rPr>
          <w:sz w:val="24"/>
          <w:szCs w:val="24"/>
        </w:rPr>
      </w:pPr>
      <w:r>
        <w:rPr>
          <w:sz w:val="24"/>
          <w:szCs w:val="24"/>
        </w:rPr>
        <w:t>- годовой цикл ключевых общешкольных дел, связанных с важнейшими историческими датами и направлениями воспитательной деятельности, являющихся приоритетными для школы, через которые осуществляется интеграция воспитательных усилий педагогов.</w:t>
      </w:r>
    </w:p>
    <w:p w:rsidR="00F47302" w:rsidRDefault="00F47302" w:rsidP="00F47302">
      <w:pPr>
        <w:spacing w:before="280" w:after="280"/>
        <w:rPr>
          <w:sz w:val="24"/>
          <w:szCs w:val="24"/>
        </w:rPr>
      </w:pPr>
      <w:r>
        <w:rPr>
          <w:sz w:val="24"/>
          <w:szCs w:val="24"/>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F47302" w:rsidRDefault="00F47302" w:rsidP="00F47302">
      <w:pPr>
        <w:spacing w:before="280" w:after="280"/>
        <w:rPr>
          <w:sz w:val="24"/>
          <w:szCs w:val="24"/>
        </w:rPr>
      </w:pPr>
      <w:r>
        <w:rPr>
          <w:sz w:val="24"/>
          <w:szCs w:val="24"/>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F47302" w:rsidRDefault="00F47302" w:rsidP="00F47302">
      <w:pPr>
        <w:spacing w:before="280" w:after="280"/>
        <w:rPr>
          <w:sz w:val="24"/>
          <w:szCs w:val="24"/>
        </w:rPr>
      </w:pPr>
      <w:r>
        <w:rPr>
          <w:sz w:val="24"/>
          <w:szCs w:val="24"/>
        </w:rPr>
        <w:t xml:space="preserve">- в проведении общешкольных дел присутствует дружественная  соревновательность между классами и максимально поощряется конструктивное межклассное и межвозрастное взаимодействие школьников; </w:t>
      </w:r>
    </w:p>
    <w:p w:rsidR="00F47302" w:rsidRDefault="00F47302" w:rsidP="00F47302">
      <w:pPr>
        <w:spacing w:before="280" w:after="280"/>
        <w:rPr>
          <w:sz w:val="24"/>
          <w:szCs w:val="24"/>
        </w:rPr>
      </w:pPr>
      <w:r>
        <w:rPr>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47302" w:rsidRDefault="00F47302" w:rsidP="00F47302">
      <w:pPr>
        <w:spacing w:before="280" w:after="280"/>
        <w:rPr>
          <w:b/>
          <w:bCs/>
          <w:sz w:val="24"/>
          <w:szCs w:val="24"/>
        </w:rPr>
      </w:pPr>
      <w:r>
        <w:rPr>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47302" w:rsidRDefault="00F47302" w:rsidP="00EB598E">
      <w:pPr>
        <w:spacing w:before="280" w:after="280"/>
        <w:rPr>
          <w:sz w:val="24"/>
          <w:szCs w:val="24"/>
        </w:rPr>
      </w:pPr>
      <w:r>
        <w:rPr>
          <w:b/>
          <w:bCs/>
          <w:sz w:val="24"/>
          <w:szCs w:val="24"/>
        </w:rPr>
        <w:t>ЦЕЛЬ И ЗАДАЧИ ВОСПИТАНИЯ</w:t>
      </w:r>
    </w:p>
    <w:p w:rsidR="00F47302" w:rsidRDefault="00F47302" w:rsidP="00F47302">
      <w:pPr>
        <w:spacing w:before="280" w:after="280"/>
        <w:rPr>
          <w:sz w:val="24"/>
          <w:szCs w:val="24"/>
        </w:rPr>
      </w:pPr>
      <w:r>
        <w:rPr>
          <w:sz w:val="24"/>
          <w:szCs w:val="24"/>
        </w:rPr>
        <w:t>В соответствии с  «Концепцией духовно-нравственного воспитания российских школьников», современный национальный</w:t>
      </w:r>
      <w:r>
        <w:rPr>
          <w:b/>
          <w:bCs/>
          <w:sz w:val="24"/>
          <w:szCs w:val="24"/>
        </w:rPr>
        <w:t xml:space="preserve"> </w:t>
      </w:r>
      <w:r>
        <w:rPr>
          <w:sz w:val="24"/>
          <w:szCs w:val="24"/>
        </w:rPr>
        <w:t>идеал личности,</w:t>
      </w:r>
      <w:r>
        <w:rPr>
          <w:b/>
          <w:bCs/>
          <w:i/>
          <w:iCs/>
          <w:sz w:val="24"/>
          <w:szCs w:val="24"/>
        </w:rPr>
        <w:t xml:space="preserve"> </w:t>
      </w:r>
      <w:r>
        <w:rPr>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F47302" w:rsidRDefault="00F47302" w:rsidP="00F47302">
      <w:pPr>
        <w:spacing w:before="280" w:after="280"/>
        <w:rPr>
          <w:sz w:val="24"/>
          <w:szCs w:val="24"/>
        </w:rPr>
      </w:pPr>
      <w:r>
        <w:rPr>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bCs/>
          <w:i/>
          <w:iCs/>
          <w:sz w:val="24"/>
          <w:szCs w:val="24"/>
        </w:rPr>
        <w:t>цель</w:t>
      </w:r>
      <w:r>
        <w:rPr>
          <w:sz w:val="24"/>
          <w:szCs w:val="24"/>
        </w:rPr>
        <w:t xml:space="preserve"> </w:t>
      </w:r>
      <w:r>
        <w:rPr>
          <w:b/>
          <w:bCs/>
          <w:i/>
          <w:iCs/>
          <w:sz w:val="24"/>
          <w:szCs w:val="24"/>
        </w:rPr>
        <w:t>воспитания</w:t>
      </w:r>
      <w:r>
        <w:rPr>
          <w:sz w:val="24"/>
          <w:szCs w:val="24"/>
        </w:rPr>
        <w:t xml:space="preserve"> в общеобразовательной организации – личностное развитие школьников, проявляющееся:</w:t>
      </w:r>
    </w:p>
    <w:p w:rsidR="00F47302" w:rsidRDefault="00F47302" w:rsidP="00F47302">
      <w:pPr>
        <w:spacing w:before="280" w:after="280"/>
        <w:rPr>
          <w:sz w:val="24"/>
          <w:szCs w:val="24"/>
        </w:rPr>
      </w:pPr>
      <w:r>
        <w:rPr>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F47302" w:rsidRDefault="00F47302" w:rsidP="00F47302">
      <w:pPr>
        <w:spacing w:before="280" w:after="280"/>
        <w:rPr>
          <w:sz w:val="24"/>
          <w:szCs w:val="24"/>
        </w:rPr>
      </w:pPr>
      <w:r>
        <w:rPr>
          <w:sz w:val="24"/>
          <w:szCs w:val="24"/>
        </w:rPr>
        <w:t>2) в развитии их позитивных отношений к этим общественным ценностям (то есть в развитии их социально значимых отношений);</w:t>
      </w:r>
    </w:p>
    <w:p w:rsidR="00F47302" w:rsidRDefault="00F47302" w:rsidP="00F47302">
      <w:pPr>
        <w:spacing w:before="280" w:after="280"/>
        <w:rPr>
          <w:sz w:val="24"/>
          <w:szCs w:val="24"/>
        </w:rPr>
      </w:pPr>
      <w:r>
        <w:rPr>
          <w:sz w:val="24"/>
          <w:szCs w:val="24"/>
        </w:rPr>
        <w:lastRenderedPageBreak/>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47302" w:rsidRDefault="00F47302" w:rsidP="00F47302">
      <w:pPr>
        <w:spacing w:before="280" w:after="280"/>
        <w:rPr>
          <w:sz w:val="24"/>
          <w:szCs w:val="24"/>
        </w:rPr>
      </w:pPr>
      <w:r>
        <w:rPr>
          <w:sz w:val="24"/>
          <w:szCs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F47302" w:rsidRDefault="00F47302" w:rsidP="00F47302">
      <w:pPr>
        <w:spacing w:before="280" w:after="280"/>
        <w:rPr>
          <w:b/>
          <w:bCs/>
          <w:i/>
          <w:iCs/>
          <w:sz w:val="24"/>
          <w:szCs w:val="24"/>
        </w:rPr>
      </w:pPr>
      <w:r>
        <w:rPr>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Pr>
          <w:b/>
          <w:bCs/>
          <w:i/>
          <w:iCs/>
          <w:sz w:val="24"/>
          <w:szCs w:val="24"/>
        </w:rPr>
        <w:t>целевые</w:t>
      </w:r>
      <w:r>
        <w:rPr>
          <w:sz w:val="24"/>
          <w:szCs w:val="24"/>
        </w:rPr>
        <w:t xml:space="preserve"> </w:t>
      </w:r>
      <w:r>
        <w:rPr>
          <w:b/>
          <w:bCs/>
          <w:i/>
          <w:iCs/>
          <w:sz w:val="24"/>
          <w:szCs w:val="24"/>
        </w:rPr>
        <w:t>приоритеты,</w:t>
      </w:r>
      <w:r>
        <w:rPr>
          <w:sz w:val="24"/>
          <w:szCs w:val="24"/>
        </w:rPr>
        <w:t xml:space="preserve"> </w:t>
      </w:r>
      <w:r>
        <w:rPr>
          <w:b/>
          <w:bCs/>
          <w:i/>
          <w:iCs/>
          <w:sz w:val="24"/>
          <w:szCs w:val="24"/>
        </w:rPr>
        <w:t>соответствующие трем уровням общего образования:</w:t>
      </w:r>
    </w:p>
    <w:p w:rsidR="00F47302" w:rsidRDefault="00F47302" w:rsidP="00F47302">
      <w:pPr>
        <w:spacing w:before="280" w:after="280"/>
        <w:rPr>
          <w:sz w:val="24"/>
          <w:szCs w:val="24"/>
        </w:rPr>
      </w:pPr>
      <w:r>
        <w:rPr>
          <w:b/>
          <w:bCs/>
          <w:i/>
          <w:iCs/>
          <w:sz w:val="24"/>
          <w:szCs w:val="24"/>
        </w:rPr>
        <w:t>1.</w:t>
      </w:r>
      <w:r>
        <w:rPr>
          <w:sz w:val="24"/>
          <w:szCs w:val="24"/>
        </w:rPr>
        <w:t xml:space="preserve"> В воспитании детей младшего школьного возраста (</w:t>
      </w:r>
      <w:r>
        <w:rPr>
          <w:b/>
          <w:bCs/>
          <w:i/>
          <w:iCs/>
          <w:sz w:val="24"/>
          <w:szCs w:val="24"/>
        </w:rPr>
        <w:t>уровень начального общего образования</w:t>
      </w:r>
      <w:r>
        <w:rPr>
          <w:sz w:val="24"/>
          <w:szCs w:val="24"/>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F47302" w:rsidRDefault="00F47302" w:rsidP="00F47302">
      <w:pPr>
        <w:spacing w:before="280" w:after="280"/>
        <w:rPr>
          <w:sz w:val="24"/>
          <w:szCs w:val="24"/>
        </w:rPr>
      </w:pPr>
      <w:r>
        <w:rPr>
          <w:sz w:val="24"/>
          <w:szCs w:val="24"/>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F47302" w:rsidRDefault="00F47302" w:rsidP="00F47302">
      <w:pPr>
        <w:spacing w:before="280" w:after="280"/>
        <w:rPr>
          <w:sz w:val="24"/>
          <w:szCs w:val="24"/>
        </w:rPr>
      </w:pPr>
      <w:r>
        <w:rPr>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F47302" w:rsidRDefault="00F47302" w:rsidP="00F47302">
      <w:pPr>
        <w:spacing w:before="280" w:after="280"/>
        <w:rPr>
          <w:sz w:val="24"/>
          <w:szCs w:val="24"/>
        </w:rPr>
      </w:pPr>
      <w:r>
        <w:rPr>
          <w:sz w:val="24"/>
          <w:szCs w:val="24"/>
        </w:rPr>
        <w:t>- быть трудолюбивым, следуя принципу «делу — время, потехе — час» как в учебных занятиях, так и в домашних делах;</w:t>
      </w:r>
    </w:p>
    <w:p w:rsidR="00F47302" w:rsidRDefault="00F47302" w:rsidP="00F47302">
      <w:pPr>
        <w:spacing w:before="280" w:after="280"/>
        <w:rPr>
          <w:sz w:val="24"/>
          <w:szCs w:val="24"/>
        </w:rPr>
      </w:pPr>
      <w:r>
        <w:rPr>
          <w:sz w:val="24"/>
          <w:szCs w:val="24"/>
        </w:rPr>
        <w:t xml:space="preserve">- знать и любить свою Родину – свой родной дом, двор, улицу, город, село, свою страну; </w:t>
      </w:r>
    </w:p>
    <w:p w:rsidR="00F47302" w:rsidRDefault="00F47302" w:rsidP="00F47302">
      <w:pPr>
        <w:spacing w:before="280" w:after="280"/>
        <w:rPr>
          <w:sz w:val="24"/>
          <w:szCs w:val="24"/>
        </w:rPr>
      </w:pPr>
      <w:r>
        <w:rPr>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F47302" w:rsidRDefault="00F47302" w:rsidP="00F47302">
      <w:pPr>
        <w:spacing w:before="280" w:after="280"/>
        <w:rPr>
          <w:sz w:val="24"/>
          <w:szCs w:val="24"/>
        </w:rPr>
      </w:pPr>
      <w:r>
        <w:rPr>
          <w:sz w:val="24"/>
          <w:szCs w:val="24"/>
        </w:rPr>
        <w:t xml:space="preserve">- проявлять миролюбие — не затевать конфликтов и стремиться решать спорные вопросы, не прибегая к силе; </w:t>
      </w:r>
    </w:p>
    <w:p w:rsidR="00F47302" w:rsidRDefault="00F47302" w:rsidP="00F47302">
      <w:pPr>
        <w:spacing w:before="280" w:after="280"/>
        <w:rPr>
          <w:sz w:val="24"/>
          <w:szCs w:val="24"/>
        </w:rPr>
      </w:pPr>
      <w:r>
        <w:rPr>
          <w:sz w:val="24"/>
          <w:szCs w:val="24"/>
        </w:rPr>
        <w:t>- стремиться узнавать что-то новое, проявлять любознательность, ценить знания;</w:t>
      </w:r>
    </w:p>
    <w:p w:rsidR="00F47302" w:rsidRDefault="00F47302" w:rsidP="00F47302">
      <w:pPr>
        <w:spacing w:before="280" w:after="280"/>
        <w:rPr>
          <w:sz w:val="24"/>
          <w:szCs w:val="24"/>
        </w:rPr>
      </w:pPr>
      <w:r>
        <w:rPr>
          <w:sz w:val="24"/>
          <w:szCs w:val="24"/>
        </w:rPr>
        <w:t>- быть вежливым и опрятным, скромным и приветливым;</w:t>
      </w:r>
    </w:p>
    <w:p w:rsidR="00F47302" w:rsidRDefault="00F47302" w:rsidP="00F47302">
      <w:pPr>
        <w:spacing w:before="280" w:after="280"/>
        <w:rPr>
          <w:sz w:val="24"/>
          <w:szCs w:val="24"/>
        </w:rPr>
      </w:pPr>
      <w:r>
        <w:rPr>
          <w:sz w:val="24"/>
          <w:szCs w:val="24"/>
        </w:rPr>
        <w:t xml:space="preserve">- соблюдать правила личной гигиены, режим дня, вести здоровый образ жизни; </w:t>
      </w:r>
    </w:p>
    <w:p w:rsidR="00F47302" w:rsidRDefault="00F47302" w:rsidP="00F47302">
      <w:pPr>
        <w:spacing w:before="280" w:after="280"/>
        <w:rPr>
          <w:sz w:val="24"/>
          <w:szCs w:val="24"/>
        </w:rPr>
      </w:pPr>
      <w:r>
        <w:rPr>
          <w:sz w:val="24"/>
          <w:szCs w:val="24"/>
        </w:rPr>
        <w:lastRenderedPageBreak/>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47302" w:rsidRDefault="00F47302" w:rsidP="00F47302">
      <w:pPr>
        <w:spacing w:before="280" w:after="280"/>
        <w:rPr>
          <w:sz w:val="24"/>
          <w:szCs w:val="24"/>
        </w:rPr>
      </w:pPr>
      <w:r>
        <w:rPr>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47302" w:rsidRDefault="00F47302" w:rsidP="00F47302">
      <w:pPr>
        <w:spacing w:before="280" w:after="280"/>
        <w:rPr>
          <w:b/>
          <w:bCs/>
          <w:i/>
          <w:iCs/>
          <w:sz w:val="24"/>
          <w:szCs w:val="24"/>
        </w:rPr>
      </w:pPr>
      <w:r>
        <w:rPr>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F47302" w:rsidRDefault="00F47302" w:rsidP="00F47302">
      <w:pPr>
        <w:spacing w:before="280" w:after="280"/>
        <w:rPr>
          <w:sz w:val="24"/>
          <w:szCs w:val="24"/>
        </w:rPr>
      </w:pPr>
      <w:r>
        <w:rPr>
          <w:b/>
          <w:bCs/>
          <w:i/>
          <w:iCs/>
          <w:sz w:val="24"/>
          <w:szCs w:val="24"/>
        </w:rPr>
        <w:t>2.</w:t>
      </w:r>
      <w:r>
        <w:rPr>
          <w:sz w:val="24"/>
          <w:szCs w:val="24"/>
        </w:rPr>
        <w:t xml:space="preserve"> В воспитании детей подросткового возраста (</w:t>
      </w:r>
      <w:r>
        <w:rPr>
          <w:b/>
          <w:bCs/>
          <w:i/>
          <w:iCs/>
          <w:sz w:val="24"/>
          <w:szCs w:val="24"/>
        </w:rPr>
        <w:t>уровень основного общего образования</w:t>
      </w:r>
      <w:r>
        <w:rPr>
          <w:sz w:val="24"/>
          <w:szCs w:val="24"/>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F47302" w:rsidRDefault="00F47302" w:rsidP="00F47302">
      <w:pPr>
        <w:spacing w:before="280" w:after="280"/>
        <w:rPr>
          <w:sz w:val="24"/>
          <w:szCs w:val="24"/>
        </w:rPr>
      </w:pPr>
      <w:r>
        <w:rPr>
          <w:sz w:val="24"/>
          <w:szCs w:val="24"/>
        </w:rPr>
        <w:t>- к семье как главной опоре в жизни человека и источнику его счастья;</w:t>
      </w:r>
    </w:p>
    <w:p w:rsidR="00F47302" w:rsidRDefault="00F47302" w:rsidP="00F47302">
      <w:pPr>
        <w:spacing w:before="280" w:after="280"/>
        <w:rPr>
          <w:sz w:val="24"/>
          <w:szCs w:val="24"/>
        </w:rPr>
      </w:pPr>
      <w:r>
        <w:rPr>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47302" w:rsidRDefault="00F47302" w:rsidP="00F47302">
      <w:pPr>
        <w:spacing w:before="280" w:after="280"/>
        <w:rPr>
          <w:sz w:val="24"/>
          <w:szCs w:val="24"/>
        </w:rPr>
      </w:pPr>
      <w:r>
        <w:rPr>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47302" w:rsidRDefault="00F47302" w:rsidP="00F47302">
      <w:pPr>
        <w:spacing w:before="280" w:after="280"/>
        <w:rPr>
          <w:sz w:val="24"/>
          <w:szCs w:val="24"/>
        </w:rPr>
      </w:pPr>
      <w:r>
        <w:rPr>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F47302" w:rsidRDefault="00F47302" w:rsidP="00F47302">
      <w:pPr>
        <w:spacing w:before="280" w:after="280"/>
        <w:rPr>
          <w:sz w:val="24"/>
          <w:szCs w:val="24"/>
        </w:rPr>
      </w:pPr>
      <w:r>
        <w:rPr>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47302" w:rsidRDefault="00F47302" w:rsidP="00F47302">
      <w:pPr>
        <w:spacing w:before="280" w:after="280"/>
        <w:rPr>
          <w:sz w:val="24"/>
          <w:szCs w:val="24"/>
        </w:rPr>
      </w:pPr>
      <w:r>
        <w:rPr>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F47302" w:rsidRDefault="00F47302" w:rsidP="00F47302">
      <w:pPr>
        <w:spacing w:before="280" w:after="280"/>
        <w:rPr>
          <w:sz w:val="24"/>
          <w:szCs w:val="24"/>
        </w:rPr>
      </w:pPr>
      <w:r>
        <w:rPr>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47302" w:rsidRDefault="00F47302" w:rsidP="00F47302">
      <w:pPr>
        <w:spacing w:before="280" w:after="280"/>
        <w:rPr>
          <w:sz w:val="24"/>
          <w:szCs w:val="24"/>
        </w:rPr>
      </w:pPr>
      <w:r>
        <w:rPr>
          <w:sz w:val="24"/>
          <w:szCs w:val="24"/>
        </w:rPr>
        <w:t>- к здоровью как залогу долгой и активной жизни человека, его хорошего настроения и оптимистичного взгляда на мир;</w:t>
      </w:r>
    </w:p>
    <w:p w:rsidR="00F47302" w:rsidRDefault="00F47302" w:rsidP="00F47302">
      <w:pPr>
        <w:spacing w:before="280" w:after="280"/>
        <w:rPr>
          <w:sz w:val="24"/>
          <w:szCs w:val="24"/>
        </w:rPr>
      </w:pPr>
      <w:r>
        <w:rPr>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47302" w:rsidRDefault="00F47302" w:rsidP="00F47302">
      <w:pPr>
        <w:spacing w:before="280" w:after="280"/>
        <w:rPr>
          <w:sz w:val="24"/>
          <w:szCs w:val="24"/>
        </w:rPr>
      </w:pPr>
      <w:r>
        <w:rPr>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F47302" w:rsidRDefault="00F47302" w:rsidP="00F47302">
      <w:pPr>
        <w:spacing w:before="280" w:after="280"/>
        <w:rPr>
          <w:b/>
          <w:bCs/>
          <w:i/>
          <w:iCs/>
          <w:sz w:val="24"/>
          <w:szCs w:val="24"/>
        </w:rPr>
      </w:pPr>
      <w:r>
        <w:rPr>
          <w:sz w:val="24"/>
          <w:szCs w:val="24"/>
        </w:rPr>
        <w:lastRenderedPageBreak/>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47302" w:rsidRDefault="00F47302" w:rsidP="00F47302">
      <w:pPr>
        <w:spacing w:before="280" w:after="280"/>
        <w:rPr>
          <w:sz w:val="24"/>
          <w:szCs w:val="24"/>
        </w:rPr>
      </w:pPr>
      <w:r>
        <w:rPr>
          <w:b/>
          <w:bCs/>
          <w:i/>
          <w:iCs/>
          <w:sz w:val="24"/>
          <w:szCs w:val="24"/>
        </w:rPr>
        <w:t>3</w:t>
      </w:r>
      <w:r>
        <w:rPr>
          <w:sz w:val="24"/>
          <w:szCs w:val="24"/>
        </w:rPr>
        <w:t>. В воспитании детей юношеского возраста (</w:t>
      </w:r>
      <w:r>
        <w:rPr>
          <w:b/>
          <w:bCs/>
          <w:i/>
          <w:iCs/>
          <w:sz w:val="24"/>
          <w:szCs w:val="24"/>
        </w:rPr>
        <w:t>уровень среднего общего образования</w:t>
      </w:r>
      <w:r>
        <w:rPr>
          <w:sz w:val="24"/>
          <w:szCs w:val="24"/>
        </w:rPr>
        <w:t>) таким приоритетом является создание благоприятных условий для приобретения школьниками опыта осуществления социально значимых дел.</w:t>
      </w:r>
    </w:p>
    <w:p w:rsidR="00F47302" w:rsidRDefault="00F47302" w:rsidP="00F47302">
      <w:pPr>
        <w:spacing w:before="280" w:after="280"/>
        <w:rPr>
          <w:sz w:val="24"/>
          <w:szCs w:val="24"/>
        </w:rPr>
      </w:pPr>
      <w:r>
        <w:rPr>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F47302" w:rsidRDefault="00F47302" w:rsidP="00F47302">
      <w:pPr>
        <w:spacing w:before="280" w:after="280"/>
        <w:rPr>
          <w:sz w:val="24"/>
          <w:szCs w:val="24"/>
        </w:rPr>
      </w:pPr>
      <w:r>
        <w:rPr>
          <w:sz w:val="24"/>
          <w:szCs w:val="24"/>
        </w:rPr>
        <w:t xml:space="preserve">- опыт дел, направленных на заботу о своей семье, родных и близких; </w:t>
      </w:r>
    </w:p>
    <w:p w:rsidR="00F47302" w:rsidRDefault="00F47302" w:rsidP="00F47302">
      <w:pPr>
        <w:spacing w:before="280" w:after="280"/>
        <w:rPr>
          <w:sz w:val="24"/>
          <w:szCs w:val="24"/>
        </w:rPr>
      </w:pPr>
      <w:r>
        <w:rPr>
          <w:sz w:val="24"/>
          <w:szCs w:val="24"/>
        </w:rPr>
        <w:t>- трудовой опыт, опыт участия в производственной практике;</w:t>
      </w:r>
    </w:p>
    <w:p w:rsidR="00F47302" w:rsidRDefault="00F47302" w:rsidP="00F47302">
      <w:pPr>
        <w:spacing w:before="280" w:after="280"/>
        <w:rPr>
          <w:sz w:val="24"/>
          <w:szCs w:val="24"/>
        </w:rPr>
      </w:pPr>
      <w:r>
        <w:rPr>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F47302" w:rsidRDefault="00F47302" w:rsidP="00F47302">
      <w:pPr>
        <w:spacing w:before="280" w:after="280"/>
        <w:rPr>
          <w:sz w:val="24"/>
          <w:szCs w:val="24"/>
        </w:rPr>
      </w:pPr>
      <w:r>
        <w:rPr>
          <w:sz w:val="24"/>
          <w:szCs w:val="24"/>
        </w:rPr>
        <w:t>- опыт природоохранных дел;</w:t>
      </w:r>
    </w:p>
    <w:p w:rsidR="00F47302" w:rsidRDefault="00F47302" w:rsidP="00F47302">
      <w:pPr>
        <w:spacing w:before="280" w:after="280"/>
        <w:rPr>
          <w:sz w:val="24"/>
          <w:szCs w:val="24"/>
        </w:rPr>
      </w:pPr>
      <w:r>
        <w:rPr>
          <w:sz w:val="24"/>
          <w:szCs w:val="24"/>
        </w:rPr>
        <w:t>- опыт разрешения возникающих конфликтных ситуаций в школе, дома или на улице;</w:t>
      </w:r>
    </w:p>
    <w:p w:rsidR="00F47302" w:rsidRDefault="00F47302" w:rsidP="00F47302">
      <w:pPr>
        <w:spacing w:before="280" w:after="280"/>
        <w:rPr>
          <w:sz w:val="24"/>
          <w:szCs w:val="24"/>
        </w:rPr>
      </w:pPr>
      <w:r>
        <w:rPr>
          <w:sz w:val="24"/>
          <w:szCs w:val="24"/>
        </w:rPr>
        <w:t>- опыт самостоятельного приобретения новых знаний, проведения научных исследований, опыт проектной деятельности;</w:t>
      </w:r>
    </w:p>
    <w:p w:rsidR="00F47302" w:rsidRDefault="00F47302" w:rsidP="00F47302">
      <w:pPr>
        <w:spacing w:before="280" w:after="280"/>
        <w:rPr>
          <w:sz w:val="24"/>
          <w:szCs w:val="24"/>
        </w:rPr>
      </w:pPr>
      <w:r>
        <w:rPr>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47302" w:rsidRDefault="00F47302" w:rsidP="00F47302">
      <w:pPr>
        <w:spacing w:before="280" w:after="280"/>
        <w:rPr>
          <w:sz w:val="24"/>
          <w:szCs w:val="24"/>
        </w:rPr>
      </w:pPr>
      <w:r>
        <w:rPr>
          <w:sz w:val="24"/>
          <w:szCs w:val="24"/>
        </w:rPr>
        <w:t xml:space="preserve">- опыт ведения здорового образа жизни и заботы о здоровье других людей; </w:t>
      </w:r>
    </w:p>
    <w:p w:rsidR="00F47302" w:rsidRDefault="00F47302" w:rsidP="00F47302">
      <w:pPr>
        <w:spacing w:before="280" w:after="280"/>
        <w:rPr>
          <w:sz w:val="24"/>
          <w:szCs w:val="24"/>
        </w:rPr>
      </w:pPr>
      <w:r>
        <w:rPr>
          <w:sz w:val="24"/>
          <w:szCs w:val="24"/>
        </w:rPr>
        <w:t>- опыт оказания помощи окружающим, заботы о малышах или пожилых людях, волонтерский опыт;</w:t>
      </w:r>
    </w:p>
    <w:p w:rsidR="00F47302" w:rsidRDefault="00F47302" w:rsidP="00F47302">
      <w:pPr>
        <w:spacing w:before="280" w:after="280"/>
        <w:rPr>
          <w:sz w:val="24"/>
          <w:szCs w:val="24"/>
        </w:rPr>
      </w:pPr>
      <w:r>
        <w:rPr>
          <w:sz w:val="24"/>
          <w:szCs w:val="24"/>
        </w:rPr>
        <w:t>- опыт самопознания и самоанализа, опыт социально приемлемого самовыражения и самореализации.</w:t>
      </w:r>
    </w:p>
    <w:p w:rsidR="00F47302" w:rsidRDefault="00F47302" w:rsidP="00F47302">
      <w:pPr>
        <w:spacing w:before="280" w:after="280"/>
        <w:rPr>
          <w:sz w:val="24"/>
          <w:szCs w:val="24"/>
        </w:rPr>
      </w:pPr>
      <w:r>
        <w:rPr>
          <w:sz w:val="24"/>
          <w:szCs w:val="24"/>
        </w:rPr>
        <w:lastRenderedPageBreak/>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F47302" w:rsidRDefault="00F47302" w:rsidP="00F47302">
      <w:pPr>
        <w:spacing w:before="280" w:after="280"/>
        <w:rPr>
          <w:sz w:val="24"/>
          <w:szCs w:val="24"/>
        </w:rPr>
      </w:pPr>
      <w:r>
        <w:rPr>
          <w:sz w:val="24"/>
          <w:szCs w:val="24"/>
        </w:rPr>
        <w:t>Добросовестная работа педагогов, направленная на достижение поставленной цели,</w:t>
      </w:r>
      <w:r>
        <w:rPr>
          <w:b/>
          <w:bCs/>
          <w:i/>
          <w:iCs/>
          <w:sz w:val="24"/>
          <w:szCs w:val="24"/>
        </w:rPr>
        <w:t xml:space="preserve"> позволит ребенку</w:t>
      </w:r>
      <w:r>
        <w:rPr>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F47302" w:rsidRDefault="00F47302" w:rsidP="00F47302">
      <w:pPr>
        <w:spacing w:before="280" w:after="280"/>
        <w:rPr>
          <w:sz w:val="24"/>
          <w:szCs w:val="24"/>
        </w:rPr>
      </w:pPr>
      <w:r>
        <w:rPr>
          <w:sz w:val="24"/>
          <w:szCs w:val="24"/>
        </w:rPr>
        <w:t xml:space="preserve">Достижению поставленной цели воспитания школьников будет способствовать решение следующих основных </w:t>
      </w:r>
      <w:r>
        <w:rPr>
          <w:b/>
          <w:bCs/>
          <w:i/>
          <w:iCs/>
          <w:sz w:val="24"/>
          <w:szCs w:val="24"/>
        </w:rPr>
        <w:t>задач</w:t>
      </w:r>
      <w:r>
        <w:rPr>
          <w:sz w:val="24"/>
          <w:szCs w:val="24"/>
        </w:rPr>
        <w:t xml:space="preserve"> </w:t>
      </w:r>
    </w:p>
    <w:p w:rsidR="00F47302" w:rsidRDefault="00F47302" w:rsidP="00292B0F">
      <w:pPr>
        <w:widowControl/>
        <w:numPr>
          <w:ilvl w:val="0"/>
          <w:numId w:val="232"/>
        </w:numPr>
        <w:spacing w:before="280"/>
        <w:rPr>
          <w:sz w:val="24"/>
          <w:szCs w:val="24"/>
        </w:rPr>
      </w:pPr>
      <w:r>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47302" w:rsidRDefault="00F47302" w:rsidP="00292B0F">
      <w:pPr>
        <w:widowControl/>
        <w:numPr>
          <w:ilvl w:val="0"/>
          <w:numId w:val="232"/>
        </w:numPr>
        <w:rPr>
          <w:sz w:val="24"/>
          <w:szCs w:val="24"/>
        </w:rPr>
      </w:pPr>
      <w:r>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F47302" w:rsidRDefault="00F47302" w:rsidP="00292B0F">
      <w:pPr>
        <w:widowControl/>
        <w:numPr>
          <w:ilvl w:val="0"/>
          <w:numId w:val="232"/>
        </w:numPr>
        <w:rPr>
          <w:sz w:val="24"/>
          <w:szCs w:val="24"/>
        </w:rPr>
      </w:pPr>
      <w:r>
        <w:rPr>
          <w:sz w:val="24"/>
          <w:szCs w:val="24"/>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F47302" w:rsidRDefault="00F47302" w:rsidP="00292B0F">
      <w:pPr>
        <w:widowControl/>
        <w:numPr>
          <w:ilvl w:val="0"/>
          <w:numId w:val="232"/>
        </w:numPr>
        <w:rPr>
          <w:sz w:val="24"/>
          <w:szCs w:val="24"/>
        </w:rPr>
      </w:pPr>
      <w:r>
        <w:rPr>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F47302" w:rsidRDefault="00F47302" w:rsidP="00292B0F">
      <w:pPr>
        <w:widowControl/>
        <w:numPr>
          <w:ilvl w:val="0"/>
          <w:numId w:val="232"/>
        </w:numPr>
        <w:rPr>
          <w:sz w:val="24"/>
          <w:szCs w:val="24"/>
        </w:rPr>
      </w:pPr>
      <w:r>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F47302" w:rsidRDefault="00F47302" w:rsidP="00292B0F">
      <w:pPr>
        <w:widowControl/>
        <w:numPr>
          <w:ilvl w:val="0"/>
          <w:numId w:val="232"/>
        </w:numPr>
        <w:rPr>
          <w:sz w:val="24"/>
          <w:szCs w:val="24"/>
        </w:rPr>
      </w:pPr>
      <w:r>
        <w:rPr>
          <w:sz w:val="24"/>
          <w:szCs w:val="24"/>
        </w:rPr>
        <w:t>поддерживать деятельность функционирующих на базе школы детских общественных объединений и организаций;</w:t>
      </w:r>
    </w:p>
    <w:p w:rsidR="00F47302" w:rsidRDefault="00F47302" w:rsidP="00292B0F">
      <w:pPr>
        <w:widowControl/>
        <w:numPr>
          <w:ilvl w:val="0"/>
          <w:numId w:val="232"/>
        </w:numPr>
        <w:rPr>
          <w:sz w:val="24"/>
          <w:szCs w:val="24"/>
        </w:rPr>
      </w:pPr>
      <w:r>
        <w:rPr>
          <w:sz w:val="24"/>
          <w:szCs w:val="24"/>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F47302" w:rsidRDefault="00F47302" w:rsidP="00292B0F">
      <w:pPr>
        <w:widowControl/>
        <w:numPr>
          <w:ilvl w:val="0"/>
          <w:numId w:val="232"/>
        </w:numPr>
        <w:rPr>
          <w:sz w:val="24"/>
          <w:szCs w:val="24"/>
        </w:rPr>
      </w:pPr>
      <w:r>
        <w:rPr>
          <w:sz w:val="24"/>
          <w:szCs w:val="24"/>
        </w:rPr>
        <w:t>организовывать для школьников экскурсии, экспедиции, походы и реализовывать их воспитательный потенциал;</w:t>
      </w:r>
    </w:p>
    <w:p w:rsidR="00F47302" w:rsidRDefault="00F47302" w:rsidP="00292B0F">
      <w:pPr>
        <w:widowControl/>
        <w:numPr>
          <w:ilvl w:val="0"/>
          <w:numId w:val="232"/>
        </w:numPr>
        <w:rPr>
          <w:sz w:val="24"/>
          <w:szCs w:val="24"/>
        </w:rPr>
      </w:pPr>
      <w:r>
        <w:rPr>
          <w:sz w:val="24"/>
          <w:szCs w:val="24"/>
        </w:rPr>
        <w:t>организовывать профориентационную работу со школьниками;</w:t>
      </w:r>
    </w:p>
    <w:p w:rsidR="00F47302" w:rsidRDefault="00F47302" w:rsidP="00292B0F">
      <w:pPr>
        <w:widowControl/>
        <w:numPr>
          <w:ilvl w:val="0"/>
          <w:numId w:val="232"/>
        </w:numPr>
        <w:rPr>
          <w:sz w:val="24"/>
          <w:szCs w:val="24"/>
        </w:rPr>
      </w:pPr>
      <w:r>
        <w:rPr>
          <w:sz w:val="24"/>
          <w:szCs w:val="24"/>
        </w:rPr>
        <w:t xml:space="preserve">организовать работу школьных бумажных и электронных медиа, реализовывать их воспитательный потенциал; </w:t>
      </w:r>
    </w:p>
    <w:p w:rsidR="00F47302" w:rsidRDefault="00F47302" w:rsidP="00292B0F">
      <w:pPr>
        <w:widowControl/>
        <w:numPr>
          <w:ilvl w:val="0"/>
          <w:numId w:val="232"/>
        </w:numPr>
        <w:rPr>
          <w:sz w:val="24"/>
          <w:szCs w:val="24"/>
        </w:rPr>
      </w:pPr>
      <w:r>
        <w:rPr>
          <w:sz w:val="24"/>
          <w:szCs w:val="24"/>
        </w:rPr>
        <w:t>развивать предметно-эстетическую среду школы и реализовывать ее воспитательные возможности;</w:t>
      </w:r>
    </w:p>
    <w:p w:rsidR="00F47302" w:rsidRDefault="00F47302" w:rsidP="00292B0F">
      <w:pPr>
        <w:widowControl/>
        <w:numPr>
          <w:ilvl w:val="0"/>
          <w:numId w:val="232"/>
        </w:numPr>
        <w:rPr>
          <w:sz w:val="24"/>
          <w:szCs w:val="24"/>
        </w:rPr>
      </w:pPr>
      <w:r>
        <w:rPr>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47302" w:rsidRDefault="00F47302" w:rsidP="00292B0F">
      <w:pPr>
        <w:widowControl/>
        <w:numPr>
          <w:ilvl w:val="0"/>
          <w:numId w:val="232"/>
        </w:numPr>
        <w:spacing w:after="280"/>
        <w:rPr>
          <w:sz w:val="24"/>
          <w:szCs w:val="24"/>
        </w:rPr>
      </w:pPr>
      <w:r>
        <w:rPr>
          <w:sz w:val="24"/>
          <w:szCs w:val="24"/>
        </w:rPr>
        <w:t>развивать социальное партнерство школы и организаций.</w:t>
      </w:r>
    </w:p>
    <w:p w:rsidR="00F47302" w:rsidRDefault="00F47302" w:rsidP="00F47302">
      <w:pPr>
        <w:spacing w:before="280" w:after="280"/>
        <w:rPr>
          <w:b/>
          <w:bCs/>
          <w:sz w:val="24"/>
          <w:szCs w:val="24"/>
        </w:rPr>
      </w:pPr>
      <w:r>
        <w:rPr>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47302" w:rsidRDefault="00F47302" w:rsidP="00F47302">
      <w:pPr>
        <w:spacing w:before="280" w:after="280"/>
        <w:rPr>
          <w:sz w:val="24"/>
          <w:szCs w:val="24"/>
        </w:rPr>
      </w:pPr>
      <w:r>
        <w:rPr>
          <w:b/>
          <w:bCs/>
          <w:sz w:val="24"/>
          <w:szCs w:val="24"/>
        </w:rPr>
        <w:t>ВИДЫ, ФОРМЫ И СОДЕРЖАНИЕ ДЕЯТЕЛЬНОСТИ</w:t>
      </w:r>
    </w:p>
    <w:p w:rsidR="00F47302" w:rsidRDefault="00F47302" w:rsidP="00F47302">
      <w:pPr>
        <w:spacing w:before="280" w:after="280"/>
        <w:rPr>
          <w:b/>
          <w:bCs/>
          <w:sz w:val="24"/>
          <w:szCs w:val="24"/>
        </w:rPr>
      </w:pPr>
      <w:r>
        <w:rPr>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w:t>
      </w:r>
      <w:r>
        <w:rPr>
          <w:sz w:val="24"/>
          <w:szCs w:val="24"/>
        </w:rPr>
        <w:lastRenderedPageBreak/>
        <w:t>представлено в соответствующем модуле.</w:t>
      </w:r>
    </w:p>
    <w:p w:rsidR="00F47302" w:rsidRDefault="00F47302" w:rsidP="00F47302">
      <w:pPr>
        <w:spacing w:before="280" w:after="280"/>
        <w:rPr>
          <w:sz w:val="24"/>
          <w:szCs w:val="24"/>
        </w:rPr>
      </w:pPr>
      <w:r>
        <w:rPr>
          <w:b/>
          <w:bCs/>
          <w:sz w:val="24"/>
          <w:szCs w:val="24"/>
        </w:rPr>
        <w:t>Модуль «Ключевые общешкольные дела»</w:t>
      </w:r>
    </w:p>
    <w:p w:rsidR="00F47302" w:rsidRDefault="00F47302" w:rsidP="00F47302">
      <w:pPr>
        <w:spacing w:before="280" w:after="280"/>
        <w:rPr>
          <w:sz w:val="24"/>
          <w:szCs w:val="24"/>
        </w:rPr>
      </w:pPr>
      <w:r>
        <w:rPr>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F47302" w:rsidRDefault="00F47302" w:rsidP="00F47302">
      <w:pPr>
        <w:spacing w:before="280" w:after="280"/>
        <w:rPr>
          <w:b/>
          <w:bCs/>
          <w:i/>
          <w:iCs/>
          <w:sz w:val="24"/>
          <w:szCs w:val="24"/>
        </w:rPr>
      </w:pPr>
      <w:r>
        <w:rPr>
          <w:sz w:val="24"/>
          <w:szCs w:val="24"/>
        </w:rPr>
        <w:t>Для этого в образовательной организации используются следующие формы работы:</w:t>
      </w:r>
    </w:p>
    <w:p w:rsidR="00F47302" w:rsidRDefault="00F47302" w:rsidP="00F47302">
      <w:pPr>
        <w:spacing w:before="280" w:after="280"/>
        <w:rPr>
          <w:sz w:val="24"/>
          <w:szCs w:val="24"/>
        </w:rPr>
      </w:pPr>
      <w:r>
        <w:rPr>
          <w:b/>
          <w:bCs/>
          <w:i/>
          <w:iCs/>
          <w:sz w:val="24"/>
          <w:szCs w:val="24"/>
        </w:rPr>
        <w:t>На внешкольном уровне:</w:t>
      </w:r>
    </w:p>
    <w:p w:rsidR="00F47302" w:rsidRDefault="00F47302" w:rsidP="00292B0F">
      <w:pPr>
        <w:widowControl/>
        <w:numPr>
          <w:ilvl w:val="0"/>
          <w:numId w:val="197"/>
        </w:numPr>
        <w:spacing w:before="280"/>
        <w:rPr>
          <w:sz w:val="24"/>
          <w:szCs w:val="24"/>
        </w:rPr>
      </w:pPr>
      <w:r>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Pr>
          <w:sz w:val="24"/>
          <w:szCs w:val="24"/>
          <w:u w:val="single"/>
        </w:rPr>
        <w:t xml:space="preserve"> </w:t>
      </w:r>
      <w:r>
        <w:rPr>
          <w:sz w:val="24"/>
          <w:szCs w:val="24"/>
        </w:rPr>
        <w:t>благотворительная ярмарка «Время делать добро», «Быстрее, выше, сильнее!», «Безопасная дорога», «Твоя жизнь – твой выбор», «Быть достойным», акции «Георгиевская лента».</w:t>
      </w:r>
    </w:p>
    <w:p w:rsidR="00F47302" w:rsidRDefault="00F47302" w:rsidP="00292B0F">
      <w:pPr>
        <w:widowControl/>
        <w:numPr>
          <w:ilvl w:val="0"/>
          <w:numId w:val="197"/>
        </w:numPr>
        <w:spacing w:after="280"/>
        <w:rPr>
          <w:sz w:val="24"/>
          <w:szCs w:val="24"/>
        </w:rPr>
      </w:pPr>
      <w:r>
        <w:rPr>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 страны: проект РДШ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ОМВД России Залегощенского района.</w:t>
      </w:r>
    </w:p>
    <w:p w:rsidR="00F47302" w:rsidRDefault="00F47302" w:rsidP="00F47302">
      <w:pPr>
        <w:spacing w:before="280" w:after="280"/>
        <w:rPr>
          <w:b/>
          <w:bCs/>
          <w:i/>
          <w:iCs/>
          <w:sz w:val="24"/>
          <w:szCs w:val="24"/>
        </w:rPr>
      </w:pPr>
      <w:r>
        <w:rPr>
          <w:sz w:val="24"/>
          <w:szCs w:val="24"/>
        </w:rPr>
        <w:t xml:space="preserve">проводимые для жителей села и организуемые </w:t>
      </w:r>
      <w:r>
        <w:rPr>
          <w:sz w:val="24"/>
          <w:szCs w:val="24"/>
          <w:u w:val="single"/>
        </w:rPr>
        <w:t>совместно</w:t>
      </w:r>
      <w:r>
        <w:rPr>
          <w:i/>
          <w:iCs/>
          <w:sz w:val="24"/>
          <w:szCs w:val="24"/>
        </w:rPr>
        <w:t xml:space="preserve"> </w:t>
      </w:r>
      <w:r>
        <w:rPr>
          <w:sz w:val="24"/>
          <w:szCs w:val="24"/>
        </w:rPr>
        <w:t>с сельским советом(администрацией сельского поселения) ,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«Наша семья – спортивная семья», флешмобы.</w:t>
      </w:r>
    </w:p>
    <w:p w:rsidR="00F47302" w:rsidRDefault="00F47302" w:rsidP="00F47302">
      <w:pPr>
        <w:spacing w:before="280" w:after="280"/>
        <w:rPr>
          <w:b/>
          <w:bCs/>
          <w:sz w:val="24"/>
          <w:szCs w:val="24"/>
        </w:rPr>
      </w:pPr>
      <w:r>
        <w:rPr>
          <w:b/>
          <w:bCs/>
          <w:i/>
          <w:iCs/>
          <w:sz w:val="24"/>
          <w:szCs w:val="24"/>
        </w:rPr>
        <w:t>На школьном уровне:</w:t>
      </w:r>
    </w:p>
    <w:p w:rsidR="00F47302" w:rsidRDefault="00F47302" w:rsidP="00292B0F">
      <w:pPr>
        <w:widowControl/>
        <w:numPr>
          <w:ilvl w:val="0"/>
          <w:numId w:val="202"/>
        </w:numPr>
        <w:spacing w:before="280"/>
        <w:rPr>
          <w:b/>
          <w:bCs/>
          <w:sz w:val="24"/>
          <w:szCs w:val="24"/>
        </w:rPr>
      </w:pPr>
      <w:r>
        <w:rPr>
          <w:b/>
          <w:bCs/>
          <w:sz w:val="24"/>
          <w:szCs w:val="24"/>
        </w:rPr>
        <w:t>общешкольные праздники</w:t>
      </w:r>
      <w:r>
        <w:rPr>
          <w:sz w:val="24"/>
          <w:szCs w:val="24"/>
        </w:rPr>
        <w:t xml:space="preserve">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F47302" w:rsidRDefault="00F47302" w:rsidP="00292B0F">
      <w:pPr>
        <w:widowControl/>
        <w:numPr>
          <w:ilvl w:val="0"/>
          <w:numId w:val="202"/>
        </w:numPr>
        <w:rPr>
          <w:b/>
          <w:bCs/>
          <w:sz w:val="24"/>
          <w:szCs w:val="24"/>
        </w:rPr>
      </w:pPr>
      <w:r>
        <w:rPr>
          <w:b/>
          <w:bCs/>
          <w:sz w:val="24"/>
          <w:szCs w:val="24"/>
        </w:rPr>
        <w:t>торжественные ритуалы</w:t>
      </w:r>
      <w:r>
        <w:rPr>
          <w:sz w:val="24"/>
          <w:szCs w:val="24"/>
        </w:rPr>
        <w:t xml:space="preserve"> -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вступление в ряды первичного отделения РДШ, церемония вручения аттестатов</w:t>
      </w:r>
      <w:r>
        <w:rPr>
          <w:sz w:val="24"/>
          <w:szCs w:val="24"/>
          <w:u w:val="single"/>
        </w:rPr>
        <w:t>;</w:t>
      </w:r>
    </w:p>
    <w:p w:rsidR="00F47302" w:rsidRDefault="00F47302" w:rsidP="00292B0F">
      <w:pPr>
        <w:widowControl/>
        <w:numPr>
          <w:ilvl w:val="0"/>
          <w:numId w:val="202"/>
        </w:numPr>
        <w:spacing w:after="280"/>
        <w:rPr>
          <w:b/>
          <w:bCs/>
          <w:sz w:val="24"/>
          <w:szCs w:val="24"/>
        </w:rPr>
      </w:pPr>
      <w:r>
        <w:rPr>
          <w:b/>
          <w:bCs/>
          <w:sz w:val="24"/>
          <w:szCs w:val="24"/>
        </w:rPr>
        <w:t>капустники</w:t>
      </w:r>
      <w:r>
        <w:rPr>
          <w:sz w:val="24"/>
          <w:szCs w:val="24"/>
        </w:rPr>
        <w:t xml:space="preserve">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w:t>
      </w:r>
      <w:r>
        <w:rPr>
          <w:sz w:val="24"/>
          <w:szCs w:val="24"/>
        </w:rPr>
        <w:lastRenderedPageBreak/>
        <w:t>педагогического и родительского сообществ школы: фестиваль "КВН для всех», выпускные вечера, деловые игры, праздничные концерты, вечера встречи с выпускниками;</w:t>
      </w:r>
    </w:p>
    <w:p w:rsidR="00F47302" w:rsidRDefault="00F47302" w:rsidP="00292B0F">
      <w:pPr>
        <w:widowControl/>
        <w:numPr>
          <w:ilvl w:val="0"/>
          <w:numId w:val="206"/>
        </w:numPr>
        <w:spacing w:after="280"/>
        <w:rPr>
          <w:b/>
          <w:bCs/>
          <w:i/>
          <w:iCs/>
          <w:sz w:val="24"/>
          <w:szCs w:val="24"/>
        </w:rPr>
      </w:pPr>
      <w:r>
        <w:rPr>
          <w:b/>
          <w:bCs/>
          <w:sz w:val="24"/>
          <w:szCs w:val="24"/>
        </w:rPr>
        <w:t>церемонии награждения (по итогам года)</w:t>
      </w:r>
      <w:r>
        <w:rPr>
          <w:sz w:val="24"/>
          <w:szCs w:val="24"/>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47302" w:rsidRDefault="00F47302" w:rsidP="00F47302">
      <w:pPr>
        <w:spacing w:before="280" w:after="280"/>
        <w:rPr>
          <w:b/>
          <w:bCs/>
          <w:sz w:val="24"/>
          <w:szCs w:val="24"/>
        </w:rPr>
      </w:pPr>
      <w:r>
        <w:rPr>
          <w:b/>
          <w:bCs/>
          <w:i/>
          <w:iCs/>
          <w:sz w:val="24"/>
          <w:szCs w:val="24"/>
        </w:rPr>
        <w:t>На уровне классов:</w:t>
      </w:r>
      <w:r>
        <w:rPr>
          <w:b/>
          <w:bCs/>
          <w:sz w:val="24"/>
          <w:szCs w:val="24"/>
          <w:u w:val="single"/>
        </w:rPr>
        <w:t xml:space="preserve"> </w:t>
      </w:r>
    </w:p>
    <w:p w:rsidR="00F47302" w:rsidRDefault="00F47302" w:rsidP="00292B0F">
      <w:pPr>
        <w:widowControl/>
        <w:numPr>
          <w:ilvl w:val="0"/>
          <w:numId w:val="200"/>
        </w:numPr>
        <w:spacing w:before="280"/>
        <w:rPr>
          <w:b/>
          <w:bCs/>
          <w:sz w:val="24"/>
          <w:szCs w:val="24"/>
        </w:rPr>
      </w:pPr>
      <w:r>
        <w:rPr>
          <w:b/>
          <w:bCs/>
          <w:sz w:val="24"/>
          <w:szCs w:val="24"/>
        </w:rPr>
        <w:t>выбор и делегирование</w:t>
      </w:r>
      <w:r>
        <w:rPr>
          <w:sz w:val="24"/>
          <w:szCs w:val="24"/>
        </w:rPr>
        <w:t xml:space="preserve"> представителей классов в общешкольный Совет обучающихся, ответственных за подготовку общешкольных ключевых дел; </w:t>
      </w:r>
    </w:p>
    <w:p w:rsidR="00F47302" w:rsidRDefault="00F47302" w:rsidP="00292B0F">
      <w:pPr>
        <w:widowControl/>
        <w:numPr>
          <w:ilvl w:val="0"/>
          <w:numId w:val="200"/>
        </w:numPr>
        <w:rPr>
          <w:b/>
          <w:bCs/>
          <w:sz w:val="24"/>
          <w:szCs w:val="24"/>
        </w:rPr>
      </w:pPr>
      <w:r>
        <w:rPr>
          <w:b/>
          <w:bCs/>
          <w:sz w:val="24"/>
          <w:szCs w:val="24"/>
        </w:rPr>
        <w:t>участие</w:t>
      </w:r>
      <w:r>
        <w:rPr>
          <w:sz w:val="24"/>
          <w:szCs w:val="24"/>
        </w:rPr>
        <w:t xml:space="preserve"> школьных классов в реализации общешкольных ключевых дел; </w:t>
      </w:r>
    </w:p>
    <w:p w:rsidR="00F47302" w:rsidRDefault="00F47302" w:rsidP="00292B0F">
      <w:pPr>
        <w:widowControl/>
        <w:numPr>
          <w:ilvl w:val="0"/>
          <w:numId w:val="200"/>
        </w:numPr>
        <w:spacing w:after="280"/>
        <w:rPr>
          <w:b/>
          <w:bCs/>
          <w:i/>
          <w:iCs/>
          <w:sz w:val="24"/>
          <w:szCs w:val="24"/>
        </w:rPr>
      </w:pPr>
      <w:r>
        <w:rPr>
          <w:b/>
          <w:bCs/>
          <w:sz w:val="24"/>
          <w:szCs w:val="24"/>
        </w:rPr>
        <w:t>проведение</w:t>
      </w:r>
      <w:r>
        <w:rPr>
          <w:sz w:val="24"/>
          <w:szCs w:val="24"/>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47302" w:rsidRDefault="00F47302" w:rsidP="00F47302">
      <w:pPr>
        <w:spacing w:before="280" w:after="280"/>
        <w:rPr>
          <w:b/>
          <w:bCs/>
          <w:sz w:val="24"/>
          <w:szCs w:val="24"/>
        </w:rPr>
      </w:pPr>
      <w:r>
        <w:rPr>
          <w:b/>
          <w:bCs/>
          <w:i/>
          <w:iCs/>
          <w:sz w:val="24"/>
          <w:szCs w:val="24"/>
        </w:rPr>
        <w:t>На индивидуальном уровне:</w:t>
      </w:r>
      <w:r>
        <w:rPr>
          <w:b/>
          <w:bCs/>
          <w:sz w:val="24"/>
          <w:szCs w:val="24"/>
          <w:u w:val="single"/>
        </w:rPr>
        <w:t xml:space="preserve"> </w:t>
      </w:r>
    </w:p>
    <w:p w:rsidR="00F47302" w:rsidRDefault="00F47302" w:rsidP="00292B0F">
      <w:pPr>
        <w:widowControl/>
        <w:numPr>
          <w:ilvl w:val="0"/>
          <w:numId w:val="205"/>
        </w:numPr>
        <w:spacing w:before="280"/>
        <w:rPr>
          <w:b/>
          <w:bCs/>
          <w:sz w:val="24"/>
          <w:szCs w:val="24"/>
        </w:rPr>
      </w:pPr>
      <w:r>
        <w:rPr>
          <w:b/>
          <w:bCs/>
          <w:sz w:val="24"/>
          <w:szCs w:val="24"/>
        </w:rPr>
        <w:t>вовлечение по возможности</w:t>
      </w:r>
      <w:r>
        <w:rPr>
          <w:i/>
          <w:iCs/>
          <w:sz w:val="24"/>
          <w:szCs w:val="24"/>
        </w:rPr>
        <w:t xml:space="preserve"> </w:t>
      </w:r>
      <w:r>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47302" w:rsidRDefault="00F47302" w:rsidP="00292B0F">
      <w:pPr>
        <w:widowControl/>
        <w:numPr>
          <w:ilvl w:val="0"/>
          <w:numId w:val="205"/>
        </w:numPr>
        <w:rPr>
          <w:b/>
          <w:bCs/>
          <w:sz w:val="24"/>
          <w:szCs w:val="24"/>
        </w:rPr>
      </w:pPr>
      <w:r>
        <w:rPr>
          <w:b/>
          <w:bCs/>
          <w:sz w:val="24"/>
          <w:szCs w:val="24"/>
        </w:rPr>
        <w:t>индивидуальная помощь ребенку</w:t>
      </w:r>
      <w:r>
        <w:rPr>
          <w:sz w:val="24"/>
          <w:szCs w:val="24"/>
        </w:rPr>
        <w:t xml:space="preserve"> (при необходимости) в освоении навыков подготовки, проведения и анализа ключевых дел;</w:t>
      </w:r>
    </w:p>
    <w:p w:rsidR="00F47302" w:rsidRDefault="00F47302" w:rsidP="00292B0F">
      <w:pPr>
        <w:widowControl/>
        <w:numPr>
          <w:ilvl w:val="0"/>
          <w:numId w:val="205"/>
        </w:numPr>
        <w:rPr>
          <w:sz w:val="24"/>
          <w:szCs w:val="24"/>
        </w:rPr>
      </w:pPr>
      <w:r>
        <w:rPr>
          <w:b/>
          <w:bCs/>
          <w:sz w:val="24"/>
          <w:szCs w:val="24"/>
        </w:rPr>
        <w:t>наблюдение за поведением ребенка</w:t>
      </w:r>
      <w:r>
        <w:rPr>
          <w:sz w:val="24"/>
          <w:szCs w:val="24"/>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47302" w:rsidRDefault="00F47302" w:rsidP="00292B0F">
      <w:pPr>
        <w:widowControl/>
        <w:numPr>
          <w:ilvl w:val="0"/>
          <w:numId w:val="205"/>
        </w:numPr>
        <w:spacing w:after="280"/>
        <w:rPr>
          <w:b/>
          <w:bCs/>
          <w:sz w:val="24"/>
          <w:szCs w:val="24"/>
        </w:rPr>
      </w:pPr>
      <w:r>
        <w:rPr>
          <w:sz w:val="24"/>
          <w:szCs w:val="24"/>
        </w:rPr>
        <w:t xml:space="preserve">при необходимости </w:t>
      </w:r>
      <w:r>
        <w:rPr>
          <w:b/>
          <w:bCs/>
          <w:sz w:val="24"/>
          <w:szCs w:val="24"/>
        </w:rPr>
        <w:t>коррекция поведения ребенка</w:t>
      </w:r>
      <w:r>
        <w:rPr>
          <w:sz w:val="24"/>
          <w:szCs w:val="24"/>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47302" w:rsidRDefault="00F47302" w:rsidP="00EB598E">
      <w:pPr>
        <w:spacing w:before="280" w:after="280"/>
        <w:rPr>
          <w:sz w:val="24"/>
          <w:szCs w:val="24"/>
        </w:rPr>
      </w:pPr>
      <w:r>
        <w:rPr>
          <w:b/>
          <w:bCs/>
          <w:sz w:val="24"/>
          <w:szCs w:val="24"/>
        </w:rPr>
        <w:t>Модуль «Классное руководство и наставничество»</w:t>
      </w:r>
    </w:p>
    <w:p w:rsidR="00F47302" w:rsidRDefault="00F47302" w:rsidP="00F47302">
      <w:pPr>
        <w:spacing w:before="280" w:after="280"/>
        <w:rPr>
          <w:b/>
          <w:bCs/>
          <w:i/>
          <w:iCs/>
          <w:sz w:val="24"/>
          <w:szCs w:val="24"/>
        </w:rPr>
      </w:pPr>
      <w:r>
        <w:rPr>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F47302" w:rsidRDefault="00F47302" w:rsidP="00F47302">
      <w:pPr>
        <w:spacing w:before="280" w:after="280"/>
        <w:rPr>
          <w:b/>
          <w:bCs/>
          <w:sz w:val="24"/>
          <w:szCs w:val="24"/>
        </w:rPr>
      </w:pPr>
      <w:r>
        <w:rPr>
          <w:b/>
          <w:bCs/>
          <w:i/>
          <w:iCs/>
          <w:sz w:val="24"/>
          <w:szCs w:val="24"/>
        </w:rPr>
        <w:t>Работа с классом:</w:t>
      </w:r>
    </w:p>
    <w:p w:rsidR="00F47302" w:rsidRDefault="00F47302" w:rsidP="00292B0F">
      <w:pPr>
        <w:widowControl/>
        <w:numPr>
          <w:ilvl w:val="0"/>
          <w:numId w:val="180"/>
        </w:numPr>
        <w:tabs>
          <w:tab w:val="clear" w:pos="201"/>
          <w:tab w:val="num" w:pos="720"/>
        </w:tabs>
        <w:spacing w:before="280"/>
        <w:ind w:left="720" w:hanging="360"/>
        <w:rPr>
          <w:b/>
          <w:bCs/>
          <w:sz w:val="24"/>
          <w:szCs w:val="24"/>
        </w:rPr>
      </w:pPr>
      <w:r>
        <w:rPr>
          <w:b/>
          <w:bCs/>
          <w:sz w:val="24"/>
          <w:szCs w:val="24"/>
        </w:rPr>
        <w:t>инициирование и поддержка</w:t>
      </w:r>
      <w:r>
        <w:rPr>
          <w:sz w:val="24"/>
          <w:szCs w:val="24"/>
        </w:rPr>
        <w:t xml:space="preserve"> участия класса в общешкольных ключевых делах, оказание необходимой помощи детям в их подготовке, проведении и анализе; </w:t>
      </w:r>
    </w:p>
    <w:p w:rsidR="00F47302" w:rsidRDefault="00F47302" w:rsidP="00292B0F">
      <w:pPr>
        <w:widowControl/>
        <w:numPr>
          <w:ilvl w:val="0"/>
          <w:numId w:val="180"/>
        </w:numPr>
        <w:tabs>
          <w:tab w:val="clear" w:pos="201"/>
          <w:tab w:val="num" w:pos="720"/>
        </w:tabs>
        <w:ind w:left="720" w:hanging="360"/>
        <w:rPr>
          <w:b/>
          <w:bCs/>
          <w:sz w:val="24"/>
          <w:szCs w:val="24"/>
        </w:rPr>
      </w:pPr>
      <w:r>
        <w:rPr>
          <w:b/>
          <w:bCs/>
          <w:sz w:val="24"/>
          <w:szCs w:val="24"/>
        </w:rPr>
        <w:lastRenderedPageBreak/>
        <w:t>организация интересных и полезных для личностного развития ребенка</w:t>
      </w:r>
      <w:r>
        <w:rPr>
          <w:sz w:val="24"/>
          <w:szCs w:val="24"/>
        </w:rPr>
        <w:t xml:space="preserve">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F47302" w:rsidRDefault="00F47302" w:rsidP="00292B0F">
      <w:pPr>
        <w:widowControl/>
        <w:numPr>
          <w:ilvl w:val="0"/>
          <w:numId w:val="180"/>
        </w:numPr>
        <w:tabs>
          <w:tab w:val="clear" w:pos="201"/>
          <w:tab w:val="num" w:pos="720"/>
        </w:tabs>
        <w:ind w:left="720" w:hanging="360"/>
        <w:rPr>
          <w:b/>
          <w:bCs/>
          <w:sz w:val="24"/>
          <w:szCs w:val="24"/>
        </w:rPr>
      </w:pPr>
      <w:r>
        <w:rPr>
          <w:b/>
          <w:bCs/>
          <w:sz w:val="24"/>
          <w:szCs w:val="24"/>
        </w:rPr>
        <w:t>проведение классных часов как часов плодотворного и доверительного общения педагога и школьников</w:t>
      </w:r>
      <w:r>
        <w:rPr>
          <w:sz w:val="24"/>
          <w:szCs w:val="24"/>
        </w:rPr>
        <w:t xml:space="preserve">,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F47302" w:rsidRDefault="00F47302" w:rsidP="00292B0F">
      <w:pPr>
        <w:widowControl/>
        <w:numPr>
          <w:ilvl w:val="0"/>
          <w:numId w:val="180"/>
        </w:numPr>
        <w:tabs>
          <w:tab w:val="clear" w:pos="201"/>
          <w:tab w:val="num" w:pos="720"/>
        </w:tabs>
        <w:spacing w:after="280"/>
        <w:ind w:left="720" w:hanging="360"/>
        <w:rPr>
          <w:b/>
          <w:bCs/>
          <w:sz w:val="24"/>
          <w:szCs w:val="24"/>
        </w:rPr>
      </w:pPr>
      <w:r>
        <w:rPr>
          <w:b/>
          <w:bCs/>
          <w:sz w:val="24"/>
          <w:szCs w:val="24"/>
        </w:rPr>
        <w:t>сплочение коллектива</w:t>
      </w:r>
      <w:r>
        <w:rPr>
          <w:sz w:val="24"/>
          <w:szCs w:val="24"/>
        </w:rPr>
        <w:t xml:space="preserve"> класса через: игры и тренинги на сплочение и командообразование; празднования в классе дней рождения детей,</w:t>
      </w:r>
      <w:r>
        <w:rPr>
          <w:sz w:val="24"/>
          <w:szCs w:val="24"/>
          <w:u w:val="single"/>
        </w:rPr>
        <w:t xml:space="preserve"> </w:t>
      </w:r>
      <w:r>
        <w:rPr>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F47302" w:rsidRDefault="00F47302" w:rsidP="00292B0F">
      <w:pPr>
        <w:widowControl/>
        <w:numPr>
          <w:ilvl w:val="0"/>
          <w:numId w:val="212"/>
        </w:numPr>
        <w:spacing w:after="280"/>
        <w:rPr>
          <w:b/>
          <w:bCs/>
          <w:i/>
          <w:iCs/>
          <w:sz w:val="24"/>
          <w:szCs w:val="24"/>
        </w:rPr>
      </w:pPr>
      <w:r>
        <w:rPr>
          <w:b/>
          <w:bCs/>
          <w:sz w:val="24"/>
          <w:szCs w:val="24"/>
        </w:rPr>
        <w:t>выработка совместно со школьниками законов класса</w:t>
      </w:r>
      <w:r>
        <w:rPr>
          <w:sz w:val="24"/>
          <w:szCs w:val="24"/>
        </w:rPr>
        <w:t xml:space="preserve">, помогающих детям освоить нормы и правила общения, которым они должны следовать в школе. </w:t>
      </w:r>
    </w:p>
    <w:p w:rsidR="00F47302" w:rsidRDefault="00F47302" w:rsidP="00F47302">
      <w:pPr>
        <w:spacing w:before="280" w:after="280"/>
        <w:rPr>
          <w:b/>
          <w:bCs/>
          <w:sz w:val="24"/>
          <w:szCs w:val="24"/>
        </w:rPr>
      </w:pPr>
      <w:r>
        <w:rPr>
          <w:b/>
          <w:bCs/>
          <w:i/>
          <w:iCs/>
          <w:sz w:val="24"/>
          <w:szCs w:val="24"/>
        </w:rPr>
        <w:t>Индивидуальная работа с учащимися:</w:t>
      </w:r>
    </w:p>
    <w:p w:rsidR="00F47302" w:rsidRDefault="00F47302" w:rsidP="00292B0F">
      <w:pPr>
        <w:widowControl/>
        <w:numPr>
          <w:ilvl w:val="0"/>
          <w:numId w:val="179"/>
        </w:numPr>
        <w:spacing w:before="280"/>
        <w:rPr>
          <w:b/>
          <w:bCs/>
          <w:sz w:val="24"/>
          <w:szCs w:val="24"/>
        </w:rPr>
      </w:pPr>
      <w:r>
        <w:rPr>
          <w:b/>
          <w:bCs/>
          <w:sz w:val="24"/>
          <w:szCs w:val="24"/>
        </w:rPr>
        <w:t xml:space="preserve">изучение особенностей личностного развития </w:t>
      </w:r>
      <w:r>
        <w:rPr>
          <w:sz w:val="24"/>
          <w:szCs w:val="24"/>
        </w:rPr>
        <w:t xml:space="preserve">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F47302" w:rsidRDefault="00F47302" w:rsidP="00292B0F">
      <w:pPr>
        <w:widowControl/>
        <w:numPr>
          <w:ilvl w:val="0"/>
          <w:numId w:val="179"/>
        </w:numPr>
        <w:spacing w:after="280"/>
        <w:rPr>
          <w:b/>
          <w:bCs/>
          <w:sz w:val="24"/>
          <w:szCs w:val="24"/>
        </w:rPr>
      </w:pPr>
      <w:r>
        <w:rPr>
          <w:b/>
          <w:bCs/>
          <w:sz w:val="24"/>
          <w:szCs w:val="24"/>
        </w:rPr>
        <w:t>поддержка ребенка</w:t>
      </w:r>
      <w:r>
        <w:rPr>
          <w:sz w:val="24"/>
          <w:szCs w:val="24"/>
        </w:rPr>
        <w:t xml:space="preserve">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F47302" w:rsidRDefault="00F47302" w:rsidP="00292B0F">
      <w:pPr>
        <w:widowControl/>
        <w:numPr>
          <w:ilvl w:val="0"/>
          <w:numId w:val="190"/>
        </w:numPr>
        <w:rPr>
          <w:b/>
          <w:bCs/>
          <w:sz w:val="24"/>
          <w:szCs w:val="24"/>
        </w:rPr>
      </w:pPr>
      <w:r>
        <w:rPr>
          <w:b/>
          <w:bCs/>
          <w:sz w:val="24"/>
          <w:szCs w:val="24"/>
        </w:rPr>
        <w:t>индивидуальная работа</w:t>
      </w:r>
      <w:r>
        <w:rPr>
          <w:sz w:val="24"/>
          <w:szCs w:val="24"/>
        </w:rPr>
        <w:t xml:space="preserve">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47302" w:rsidRDefault="00F47302" w:rsidP="00292B0F">
      <w:pPr>
        <w:widowControl/>
        <w:numPr>
          <w:ilvl w:val="0"/>
          <w:numId w:val="190"/>
        </w:numPr>
        <w:spacing w:after="280"/>
        <w:rPr>
          <w:b/>
          <w:bCs/>
          <w:i/>
          <w:iCs/>
          <w:sz w:val="24"/>
          <w:szCs w:val="24"/>
        </w:rPr>
      </w:pPr>
      <w:r>
        <w:rPr>
          <w:b/>
          <w:bCs/>
          <w:sz w:val="24"/>
          <w:szCs w:val="24"/>
        </w:rPr>
        <w:t>коррекция поведения ребенка</w:t>
      </w:r>
      <w:r>
        <w:rPr>
          <w:sz w:val="24"/>
          <w:szCs w:val="24"/>
        </w:rPr>
        <w:t xml:space="preserve">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47302" w:rsidRDefault="00F47302" w:rsidP="00F47302">
      <w:pPr>
        <w:spacing w:before="280" w:after="280"/>
        <w:rPr>
          <w:b/>
          <w:bCs/>
          <w:sz w:val="24"/>
          <w:szCs w:val="24"/>
        </w:rPr>
      </w:pPr>
      <w:r>
        <w:rPr>
          <w:b/>
          <w:bCs/>
          <w:i/>
          <w:iCs/>
          <w:sz w:val="24"/>
          <w:szCs w:val="24"/>
        </w:rPr>
        <w:t>Работа с учителями, преподающими в классе:</w:t>
      </w:r>
    </w:p>
    <w:p w:rsidR="00F47302" w:rsidRDefault="00F47302" w:rsidP="00292B0F">
      <w:pPr>
        <w:widowControl/>
        <w:numPr>
          <w:ilvl w:val="0"/>
          <w:numId w:val="191"/>
        </w:numPr>
        <w:spacing w:before="280"/>
        <w:rPr>
          <w:b/>
          <w:bCs/>
          <w:sz w:val="24"/>
          <w:szCs w:val="24"/>
        </w:rPr>
      </w:pPr>
      <w:r>
        <w:rPr>
          <w:b/>
          <w:bCs/>
          <w:sz w:val="24"/>
          <w:szCs w:val="24"/>
        </w:rPr>
        <w:t>регулярные консультации классного руководителя с учителями-предметниками</w:t>
      </w:r>
      <w:r>
        <w:rPr>
          <w:sz w:val="24"/>
          <w:szCs w:val="24"/>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47302" w:rsidRDefault="00F47302" w:rsidP="00292B0F">
      <w:pPr>
        <w:widowControl/>
        <w:numPr>
          <w:ilvl w:val="0"/>
          <w:numId w:val="191"/>
        </w:numPr>
        <w:rPr>
          <w:b/>
          <w:bCs/>
          <w:sz w:val="24"/>
          <w:szCs w:val="24"/>
        </w:rPr>
      </w:pPr>
      <w:r>
        <w:rPr>
          <w:b/>
          <w:bCs/>
          <w:sz w:val="24"/>
          <w:szCs w:val="24"/>
        </w:rPr>
        <w:t>проведение мини-педсоветов</w:t>
      </w:r>
      <w:r>
        <w:rPr>
          <w:sz w:val="24"/>
          <w:szCs w:val="24"/>
        </w:rPr>
        <w:t>, направленных на решение конкретных проблем класса и интеграцию воспитательных влияний на школьников;</w:t>
      </w:r>
    </w:p>
    <w:p w:rsidR="00F47302" w:rsidRDefault="00F47302" w:rsidP="00292B0F">
      <w:pPr>
        <w:widowControl/>
        <w:numPr>
          <w:ilvl w:val="0"/>
          <w:numId w:val="191"/>
        </w:numPr>
        <w:rPr>
          <w:b/>
          <w:bCs/>
          <w:sz w:val="24"/>
          <w:szCs w:val="24"/>
        </w:rPr>
      </w:pPr>
      <w:r>
        <w:rPr>
          <w:b/>
          <w:bCs/>
          <w:sz w:val="24"/>
          <w:szCs w:val="24"/>
        </w:rPr>
        <w:lastRenderedPageBreak/>
        <w:t>привлечение учителей к участию во внутриклассных делах</w:t>
      </w:r>
      <w:r>
        <w:rPr>
          <w:sz w:val="24"/>
          <w:szCs w:val="24"/>
        </w:rPr>
        <w:t>, дающих педагогам возможность лучше узнавать и понимать своих учеников, увидев их в иной, отличной от учебной, обстановке;</w:t>
      </w:r>
    </w:p>
    <w:p w:rsidR="00F47302" w:rsidRDefault="00F47302" w:rsidP="00292B0F">
      <w:pPr>
        <w:widowControl/>
        <w:numPr>
          <w:ilvl w:val="0"/>
          <w:numId w:val="191"/>
        </w:numPr>
        <w:spacing w:after="280"/>
        <w:rPr>
          <w:b/>
          <w:bCs/>
          <w:i/>
          <w:iCs/>
          <w:sz w:val="24"/>
          <w:szCs w:val="24"/>
        </w:rPr>
      </w:pPr>
      <w:r>
        <w:rPr>
          <w:b/>
          <w:bCs/>
          <w:sz w:val="24"/>
          <w:szCs w:val="24"/>
        </w:rPr>
        <w:t>привлечение учителей к участию в родительских собраниях</w:t>
      </w:r>
      <w:r>
        <w:rPr>
          <w:sz w:val="24"/>
          <w:szCs w:val="24"/>
        </w:rPr>
        <w:t xml:space="preserve"> класса для объединения усилий в деле обучения и воспитания детей.</w:t>
      </w:r>
    </w:p>
    <w:p w:rsidR="00F47302" w:rsidRDefault="00F47302" w:rsidP="00F47302">
      <w:pPr>
        <w:spacing w:before="280" w:after="280"/>
        <w:rPr>
          <w:b/>
          <w:bCs/>
          <w:sz w:val="24"/>
          <w:szCs w:val="24"/>
        </w:rPr>
      </w:pPr>
      <w:r>
        <w:rPr>
          <w:b/>
          <w:bCs/>
          <w:i/>
          <w:iCs/>
          <w:sz w:val="24"/>
          <w:szCs w:val="24"/>
        </w:rPr>
        <w:t>Работа с родителями учащихся или их законными представителями:</w:t>
      </w:r>
    </w:p>
    <w:p w:rsidR="00F47302" w:rsidRDefault="00F47302" w:rsidP="00292B0F">
      <w:pPr>
        <w:widowControl/>
        <w:numPr>
          <w:ilvl w:val="0"/>
          <w:numId w:val="195"/>
        </w:numPr>
        <w:spacing w:before="280"/>
        <w:rPr>
          <w:b/>
          <w:bCs/>
          <w:sz w:val="24"/>
          <w:szCs w:val="24"/>
        </w:rPr>
      </w:pPr>
      <w:r>
        <w:rPr>
          <w:b/>
          <w:bCs/>
          <w:sz w:val="24"/>
          <w:szCs w:val="24"/>
        </w:rPr>
        <w:t>регулярное информирование</w:t>
      </w:r>
      <w:r>
        <w:rPr>
          <w:sz w:val="24"/>
          <w:szCs w:val="24"/>
        </w:rPr>
        <w:t xml:space="preserve"> родителей о школьных успехах и проблемах их детей, о жизни класса в целом;</w:t>
      </w:r>
    </w:p>
    <w:p w:rsidR="00F47302" w:rsidRDefault="00F47302" w:rsidP="00292B0F">
      <w:pPr>
        <w:widowControl/>
        <w:numPr>
          <w:ilvl w:val="0"/>
          <w:numId w:val="195"/>
        </w:numPr>
        <w:rPr>
          <w:b/>
          <w:bCs/>
          <w:sz w:val="24"/>
          <w:szCs w:val="24"/>
        </w:rPr>
      </w:pPr>
      <w:r>
        <w:rPr>
          <w:b/>
          <w:bCs/>
          <w:sz w:val="24"/>
          <w:szCs w:val="24"/>
        </w:rPr>
        <w:t>помощь родителям</w:t>
      </w:r>
      <w:r>
        <w:rPr>
          <w:sz w:val="24"/>
          <w:szCs w:val="24"/>
        </w:rPr>
        <w:t xml:space="preserve"> школьников или их законным представителям в регулировании отношений между ними, администрацией школы и учителями-предметниками; </w:t>
      </w:r>
    </w:p>
    <w:p w:rsidR="00F47302" w:rsidRDefault="00F47302" w:rsidP="00292B0F">
      <w:pPr>
        <w:widowControl/>
        <w:numPr>
          <w:ilvl w:val="0"/>
          <w:numId w:val="195"/>
        </w:numPr>
        <w:rPr>
          <w:b/>
          <w:bCs/>
          <w:sz w:val="24"/>
          <w:szCs w:val="24"/>
        </w:rPr>
      </w:pPr>
      <w:r>
        <w:rPr>
          <w:b/>
          <w:bCs/>
          <w:sz w:val="24"/>
          <w:szCs w:val="24"/>
        </w:rPr>
        <w:t>организация родительских собраний</w:t>
      </w:r>
      <w:r>
        <w:rPr>
          <w:sz w:val="24"/>
          <w:szCs w:val="24"/>
        </w:rPr>
        <w:t>, происходящих в режиме обсуждения наиболее острых проблем обучения и воспитания школьников;</w:t>
      </w:r>
    </w:p>
    <w:p w:rsidR="00F47302" w:rsidRDefault="00F47302" w:rsidP="00292B0F">
      <w:pPr>
        <w:widowControl/>
        <w:numPr>
          <w:ilvl w:val="0"/>
          <w:numId w:val="195"/>
        </w:numPr>
        <w:rPr>
          <w:b/>
          <w:bCs/>
          <w:sz w:val="24"/>
          <w:szCs w:val="24"/>
        </w:rPr>
      </w:pPr>
      <w:r>
        <w:rPr>
          <w:b/>
          <w:bCs/>
          <w:sz w:val="24"/>
          <w:szCs w:val="24"/>
        </w:rPr>
        <w:t>создание и организация работы родительских комитетов</w:t>
      </w:r>
      <w:r>
        <w:rPr>
          <w:sz w:val="24"/>
          <w:szCs w:val="24"/>
        </w:rPr>
        <w:t xml:space="preserve"> классов, участвующих в управлении образовательной организацией и решении вопросов воспитания и обучения их детей;</w:t>
      </w:r>
    </w:p>
    <w:p w:rsidR="00F47302" w:rsidRDefault="00F47302" w:rsidP="00292B0F">
      <w:pPr>
        <w:widowControl/>
        <w:numPr>
          <w:ilvl w:val="0"/>
          <w:numId w:val="195"/>
        </w:numPr>
        <w:rPr>
          <w:b/>
          <w:bCs/>
          <w:sz w:val="24"/>
          <w:szCs w:val="24"/>
        </w:rPr>
      </w:pPr>
      <w:r>
        <w:rPr>
          <w:b/>
          <w:bCs/>
          <w:sz w:val="24"/>
          <w:szCs w:val="24"/>
        </w:rPr>
        <w:t>привлечение членов семей школьников</w:t>
      </w:r>
      <w:r>
        <w:rPr>
          <w:sz w:val="24"/>
          <w:szCs w:val="24"/>
        </w:rPr>
        <w:t xml:space="preserve"> к организации и проведению дел класса;</w:t>
      </w:r>
    </w:p>
    <w:p w:rsidR="00F47302" w:rsidRDefault="00F47302" w:rsidP="00292B0F">
      <w:pPr>
        <w:widowControl/>
        <w:numPr>
          <w:ilvl w:val="0"/>
          <w:numId w:val="195"/>
        </w:numPr>
        <w:spacing w:after="280"/>
        <w:rPr>
          <w:b/>
          <w:bCs/>
          <w:sz w:val="24"/>
          <w:szCs w:val="24"/>
        </w:rPr>
      </w:pPr>
      <w:r>
        <w:rPr>
          <w:b/>
          <w:bCs/>
          <w:sz w:val="24"/>
          <w:szCs w:val="24"/>
        </w:rPr>
        <w:t>организация на базе класса семейных праздников</w:t>
      </w:r>
      <w:r>
        <w:rPr>
          <w:sz w:val="24"/>
          <w:szCs w:val="24"/>
        </w:rPr>
        <w:t>, конкурсов, соревнований, направленных на сплочение семьи и школы.</w:t>
      </w:r>
    </w:p>
    <w:p w:rsidR="00F47302" w:rsidRPr="00EB598E" w:rsidRDefault="00EB598E" w:rsidP="00EB598E">
      <w:pPr>
        <w:spacing w:before="280" w:after="280"/>
        <w:rPr>
          <w:b/>
          <w:bCs/>
          <w:sz w:val="24"/>
          <w:szCs w:val="24"/>
        </w:rPr>
      </w:pPr>
      <w:r>
        <w:rPr>
          <w:b/>
          <w:bCs/>
          <w:sz w:val="24"/>
          <w:szCs w:val="24"/>
        </w:rPr>
        <w:t>Модуль</w:t>
      </w:r>
      <w:r w:rsidR="00F47302">
        <w:rPr>
          <w:b/>
          <w:bCs/>
          <w:sz w:val="24"/>
          <w:szCs w:val="24"/>
        </w:rPr>
        <w:t xml:space="preserve"> «Курсы внеурочной деятельности и дополнительного образования»</w:t>
      </w:r>
    </w:p>
    <w:p w:rsidR="00F47302" w:rsidRDefault="00F47302" w:rsidP="00F47302">
      <w:pPr>
        <w:spacing w:before="280" w:after="280"/>
        <w:rPr>
          <w:sz w:val="24"/>
          <w:szCs w:val="24"/>
        </w:rPr>
      </w:pPr>
      <w:r>
        <w:rPr>
          <w:sz w:val="24"/>
          <w:szCs w:val="24"/>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F47302" w:rsidRDefault="00F47302" w:rsidP="00F47302">
      <w:pPr>
        <w:spacing w:before="280" w:after="280"/>
        <w:rPr>
          <w:sz w:val="24"/>
          <w:szCs w:val="24"/>
        </w:rPr>
      </w:pPr>
      <w:r>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47302" w:rsidRDefault="00F47302" w:rsidP="00F47302">
      <w:pPr>
        <w:spacing w:before="280" w:after="280"/>
        <w:rPr>
          <w:sz w:val="24"/>
          <w:szCs w:val="24"/>
        </w:rPr>
      </w:pPr>
      <w:r>
        <w:rPr>
          <w:sz w:val="24"/>
          <w:szCs w:val="24"/>
        </w:rPr>
        <w:t>- формирование в кружках, секциях, клубах, студиях и т.п. детско-взрослых общностей,</w:t>
      </w:r>
      <w:r>
        <w:rPr>
          <w:i/>
          <w:iCs/>
          <w:sz w:val="24"/>
          <w:szCs w:val="24"/>
        </w:rPr>
        <w:t xml:space="preserve"> </w:t>
      </w:r>
      <w:r>
        <w:rPr>
          <w:sz w:val="24"/>
          <w:szCs w:val="24"/>
        </w:rPr>
        <w:t>которые могли бы объединять детей и педагогов общими позитивными эмоциями и доверительными отношениями друг к другу;</w:t>
      </w:r>
    </w:p>
    <w:p w:rsidR="00F47302" w:rsidRDefault="00F47302" w:rsidP="00F47302">
      <w:pPr>
        <w:spacing w:before="280" w:after="280"/>
        <w:rPr>
          <w:sz w:val="24"/>
          <w:szCs w:val="24"/>
        </w:rPr>
      </w:pPr>
      <w:r>
        <w:rPr>
          <w:sz w:val="24"/>
          <w:szCs w:val="24"/>
        </w:rPr>
        <w:t>- создание в детских объединениях традиций, задающих их членам определенные социально значимые формы поведения;</w:t>
      </w:r>
    </w:p>
    <w:p w:rsidR="00F47302" w:rsidRDefault="00F47302" w:rsidP="00F47302">
      <w:pPr>
        <w:spacing w:before="280" w:after="280"/>
        <w:rPr>
          <w:sz w:val="24"/>
          <w:szCs w:val="24"/>
        </w:rPr>
      </w:pPr>
      <w:r>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47302" w:rsidRDefault="00F47302" w:rsidP="00F47302">
      <w:pPr>
        <w:spacing w:before="280" w:after="280"/>
        <w:rPr>
          <w:sz w:val="24"/>
          <w:szCs w:val="24"/>
        </w:rPr>
      </w:pPr>
      <w:r>
        <w:rPr>
          <w:sz w:val="24"/>
          <w:szCs w:val="24"/>
        </w:rPr>
        <w:t>- поощрение педагогами детских инициатив и детского самоуправления.</w:t>
      </w:r>
    </w:p>
    <w:p w:rsidR="00F47302" w:rsidRDefault="00F47302" w:rsidP="00F47302">
      <w:pPr>
        <w:spacing w:before="280" w:after="280"/>
        <w:rPr>
          <w:sz w:val="24"/>
          <w:szCs w:val="24"/>
        </w:rPr>
      </w:pPr>
      <w:r>
        <w:rPr>
          <w:sz w:val="24"/>
          <w:szCs w:val="24"/>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F47302" w:rsidRDefault="00F47302" w:rsidP="00F47302">
      <w:pPr>
        <w:spacing w:before="280" w:after="280"/>
        <w:rPr>
          <w:sz w:val="24"/>
          <w:szCs w:val="24"/>
        </w:rPr>
      </w:pPr>
      <w:r>
        <w:rPr>
          <w:sz w:val="24"/>
          <w:szCs w:val="24"/>
        </w:rPr>
        <w:t>Внеурочная деятельность. Формы внеурочной деятельности в соответствии с ФГОС НОО и ФГОС ООО</w:t>
      </w:r>
    </w:p>
    <w:p w:rsidR="00F47302" w:rsidRDefault="00F47302" w:rsidP="00F47302">
      <w:pPr>
        <w:spacing w:before="280" w:after="280"/>
        <w:rPr>
          <w:sz w:val="24"/>
          <w:szCs w:val="24"/>
        </w:rPr>
      </w:pPr>
      <w:r>
        <w:rPr>
          <w:sz w:val="24"/>
          <w:szCs w:val="24"/>
        </w:rPr>
        <w:lastRenderedPageBreak/>
        <w:t>Спортивно-оздоровительное направление: «Мини-футбол», «Разговор о правильном питании», «Настольный теннис», «Волейбол»</w:t>
      </w:r>
    </w:p>
    <w:p w:rsidR="00F47302" w:rsidRDefault="00F47302" w:rsidP="00F47302">
      <w:pPr>
        <w:spacing w:before="280" w:after="280"/>
        <w:rPr>
          <w:sz w:val="24"/>
          <w:szCs w:val="24"/>
        </w:rPr>
      </w:pPr>
      <w:r>
        <w:rPr>
          <w:sz w:val="24"/>
          <w:szCs w:val="24"/>
        </w:rPr>
        <w:t xml:space="preserve">Общеинтеллектуальное направление: «Финансовая грамотность», «Россия — мои горизонты», «Родной (русский) язык», «Юный химик», «Физика вокруг нас», «Практическая биология», «Магия математики», </w:t>
      </w:r>
    </w:p>
    <w:p w:rsidR="00F47302" w:rsidRDefault="00F47302" w:rsidP="00F47302">
      <w:pPr>
        <w:spacing w:before="280" w:after="280"/>
        <w:rPr>
          <w:sz w:val="24"/>
          <w:szCs w:val="24"/>
        </w:rPr>
      </w:pPr>
      <w:r>
        <w:rPr>
          <w:sz w:val="24"/>
          <w:szCs w:val="24"/>
        </w:rPr>
        <w:t>Общекультурное направление: «Разговоры о важном», «Мы- твои друзья», «Киноуроки»</w:t>
      </w:r>
    </w:p>
    <w:p w:rsidR="00F47302" w:rsidRDefault="00F47302" w:rsidP="00F47302">
      <w:pPr>
        <w:spacing w:before="280" w:after="280"/>
        <w:rPr>
          <w:color w:val="000000"/>
          <w:sz w:val="24"/>
          <w:szCs w:val="24"/>
        </w:rPr>
      </w:pPr>
      <w:r>
        <w:rPr>
          <w:sz w:val="24"/>
          <w:szCs w:val="24"/>
        </w:rPr>
        <w:t>Духовно- нравственное направление: «ОДНКНР».</w:t>
      </w:r>
    </w:p>
    <w:p w:rsidR="00F47302" w:rsidRDefault="00F47302" w:rsidP="00F47302">
      <w:pPr>
        <w:spacing w:before="280" w:after="280"/>
        <w:rPr>
          <w:b/>
          <w:bCs/>
          <w:sz w:val="24"/>
          <w:szCs w:val="24"/>
        </w:rPr>
      </w:pPr>
      <w:r>
        <w:rPr>
          <w:color w:val="000000"/>
          <w:sz w:val="24"/>
          <w:szCs w:val="24"/>
        </w:rPr>
        <w:t xml:space="preserve">Социальное направление: </w:t>
      </w:r>
      <w:r>
        <w:rPr>
          <w:b/>
          <w:bCs/>
          <w:i/>
          <w:iCs/>
          <w:color w:val="000000"/>
          <w:sz w:val="24"/>
          <w:szCs w:val="24"/>
          <w:u w:val="single"/>
        </w:rPr>
        <w:t>«Профильное самоопределение».</w:t>
      </w:r>
    </w:p>
    <w:p w:rsidR="00F47302" w:rsidRDefault="00F47302" w:rsidP="00EB598E">
      <w:pPr>
        <w:spacing w:before="280" w:after="280"/>
        <w:rPr>
          <w:sz w:val="24"/>
          <w:szCs w:val="24"/>
        </w:rPr>
      </w:pPr>
      <w:r>
        <w:rPr>
          <w:b/>
          <w:bCs/>
          <w:sz w:val="24"/>
          <w:szCs w:val="24"/>
        </w:rPr>
        <w:t>Модуль «Школьный урок»</w:t>
      </w:r>
    </w:p>
    <w:p w:rsidR="00F47302" w:rsidRDefault="00F47302" w:rsidP="00F47302">
      <w:pPr>
        <w:spacing w:before="280" w:after="280"/>
        <w:rPr>
          <w:b/>
          <w:bCs/>
          <w:sz w:val="24"/>
          <w:szCs w:val="24"/>
        </w:rPr>
      </w:pPr>
      <w:r>
        <w:rPr>
          <w:sz w:val="24"/>
          <w:szCs w:val="24"/>
        </w:rPr>
        <w:t>Реализация школьными педагогами воспитательного потенциала урока предполагает следующее</w:t>
      </w:r>
      <w:r>
        <w:rPr>
          <w:i/>
          <w:iCs/>
          <w:sz w:val="24"/>
          <w:szCs w:val="24"/>
        </w:rPr>
        <w:t>:</w:t>
      </w:r>
    </w:p>
    <w:p w:rsidR="00F47302" w:rsidRDefault="00F47302" w:rsidP="00292B0F">
      <w:pPr>
        <w:widowControl/>
        <w:numPr>
          <w:ilvl w:val="0"/>
          <w:numId w:val="194"/>
        </w:numPr>
        <w:spacing w:before="280"/>
        <w:rPr>
          <w:b/>
          <w:bCs/>
          <w:sz w:val="24"/>
          <w:szCs w:val="24"/>
        </w:rPr>
      </w:pPr>
      <w:r>
        <w:rPr>
          <w:b/>
          <w:bCs/>
          <w:sz w:val="24"/>
          <w:szCs w:val="24"/>
        </w:rPr>
        <w:t>установление</w:t>
      </w:r>
      <w:r>
        <w:rPr>
          <w:sz w:val="24"/>
          <w:szCs w:val="24"/>
        </w:rPr>
        <w:t xml:space="preserve">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47302" w:rsidRDefault="00F47302" w:rsidP="00292B0F">
      <w:pPr>
        <w:widowControl/>
        <w:numPr>
          <w:ilvl w:val="0"/>
          <w:numId w:val="194"/>
        </w:numPr>
        <w:rPr>
          <w:b/>
          <w:bCs/>
          <w:sz w:val="24"/>
          <w:szCs w:val="24"/>
        </w:rPr>
      </w:pPr>
      <w:r>
        <w:rPr>
          <w:b/>
          <w:bCs/>
          <w:sz w:val="24"/>
          <w:szCs w:val="24"/>
        </w:rPr>
        <w:t>побуждение</w:t>
      </w:r>
      <w:r>
        <w:rPr>
          <w:sz w:val="24"/>
          <w:szCs w:val="24"/>
        </w:rPr>
        <w:t xml:space="preserve">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47302" w:rsidRDefault="00F47302" w:rsidP="00292B0F">
      <w:pPr>
        <w:widowControl/>
        <w:numPr>
          <w:ilvl w:val="0"/>
          <w:numId w:val="194"/>
        </w:numPr>
        <w:rPr>
          <w:b/>
          <w:bCs/>
          <w:sz w:val="24"/>
          <w:szCs w:val="24"/>
        </w:rPr>
      </w:pPr>
      <w:r>
        <w:rPr>
          <w:b/>
          <w:bCs/>
          <w:sz w:val="24"/>
          <w:szCs w:val="24"/>
        </w:rPr>
        <w:t>привлечение</w:t>
      </w:r>
      <w:r>
        <w:rPr>
          <w:sz w:val="24"/>
          <w:szCs w:val="24"/>
        </w:rPr>
        <w:t xml:space="preserve">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47302" w:rsidRDefault="00F47302" w:rsidP="00292B0F">
      <w:pPr>
        <w:widowControl/>
        <w:numPr>
          <w:ilvl w:val="0"/>
          <w:numId w:val="194"/>
        </w:numPr>
        <w:rPr>
          <w:b/>
          <w:bCs/>
          <w:sz w:val="24"/>
          <w:szCs w:val="24"/>
        </w:rPr>
      </w:pPr>
      <w:r>
        <w:rPr>
          <w:b/>
          <w:bCs/>
          <w:sz w:val="24"/>
          <w:szCs w:val="24"/>
        </w:rPr>
        <w:t>использование</w:t>
      </w:r>
      <w:r>
        <w:rPr>
          <w:sz w:val="24"/>
          <w:szCs w:val="24"/>
        </w:rPr>
        <w:t xml:space="preserve">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47302" w:rsidRDefault="00F47302" w:rsidP="00292B0F">
      <w:pPr>
        <w:widowControl/>
        <w:numPr>
          <w:ilvl w:val="0"/>
          <w:numId w:val="194"/>
        </w:numPr>
        <w:rPr>
          <w:b/>
          <w:bCs/>
          <w:sz w:val="24"/>
          <w:szCs w:val="24"/>
        </w:rPr>
      </w:pPr>
      <w:r>
        <w:rPr>
          <w:b/>
          <w:bCs/>
          <w:sz w:val="24"/>
          <w:szCs w:val="24"/>
        </w:rPr>
        <w:t>применение</w:t>
      </w:r>
      <w:r>
        <w:rPr>
          <w:sz w:val="24"/>
          <w:szCs w:val="24"/>
        </w:rPr>
        <w:t xml:space="preserve">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F47302" w:rsidRDefault="00F47302" w:rsidP="00292B0F">
      <w:pPr>
        <w:widowControl/>
        <w:numPr>
          <w:ilvl w:val="0"/>
          <w:numId w:val="194"/>
        </w:numPr>
        <w:rPr>
          <w:b/>
          <w:bCs/>
          <w:sz w:val="24"/>
          <w:szCs w:val="24"/>
        </w:rPr>
      </w:pPr>
      <w:r>
        <w:rPr>
          <w:b/>
          <w:bCs/>
          <w:sz w:val="24"/>
          <w:szCs w:val="24"/>
        </w:rPr>
        <w:t>включение</w:t>
      </w:r>
      <w:r>
        <w:rPr>
          <w:sz w:val="24"/>
          <w:szCs w:val="24"/>
        </w:rPr>
        <w:t xml:space="preserve">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47302" w:rsidRDefault="00F47302" w:rsidP="00292B0F">
      <w:pPr>
        <w:widowControl/>
        <w:numPr>
          <w:ilvl w:val="0"/>
          <w:numId w:val="194"/>
        </w:numPr>
        <w:rPr>
          <w:b/>
          <w:bCs/>
          <w:sz w:val="24"/>
          <w:szCs w:val="24"/>
        </w:rPr>
      </w:pPr>
      <w:r>
        <w:rPr>
          <w:b/>
          <w:bCs/>
          <w:sz w:val="24"/>
          <w:szCs w:val="24"/>
        </w:rPr>
        <w:t>организация</w:t>
      </w:r>
      <w:r>
        <w:rPr>
          <w:sz w:val="24"/>
          <w:szCs w:val="24"/>
        </w:rPr>
        <w:t xml:space="preserve">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47302" w:rsidRDefault="00F47302" w:rsidP="00292B0F">
      <w:pPr>
        <w:widowControl/>
        <w:numPr>
          <w:ilvl w:val="0"/>
          <w:numId w:val="194"/>
        </w:numPr>
        <w:spacing w:after="280"/>
        <w:rPr>
          <w:b/>
          <w:bCs/>
          <w:sz w:val="24"/>
          <w:szCs w:val="24"/>
        </w:rPr>
      </w:pPr>
      <w:r>
        <w:rPr>
          <w:b/>
          <w:bCs/>
          <w:sz w:val="24"/>
          <w:szCs w:val="24"/>
        </w:rPr>
        <w:t>инициирование и поддержка</w:t>
      </w:r>
      <w:r>
        <w:rPr>
          <w:sz w:val="24"/>
          <w:szCs w:val="24"/>
        </w:rPr>
        <w:t xml:space="preserve">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w:t>
      </w:r>
      <w:r>
        <w:rPr>
          <w:sz w:val="24"/>
          <w:szCs w:val="24"/>
        </w:rPr>
        <w:lastRenderedPageBreak/>
        <w:t>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47302" w:rsidRDefault="00F47302" w:rsidP="00EB598E">
      <w:pPr>
        <w:spacing w:before="280" w:after="280"/>
        <w:rPr>
          <w:sz w:val="24"/>
          <w:szCs w:val="24"/>
        </w:rPr>
      </w:pPr>
      <w:r>
        <w:rPr>
          <w:b/>
          <w:bCs/>
          <w:sz w:val="24"/>
          <w:szCs w:val="24"/>
        </w:rPr>
        <w:t>Модуль «Самоуправление»</w:t>
      </w:r>
    </w:p>
    <w:p w:rsidR="00F47302" w:rsidRDefault="00F47302" w:rsidP="00F47302">
      <w:pPr>
        <w:spacing w:before="280" w:after="280"/>
        <w:rPr>
          <w:sz w:val="24"/>
          <w:szCs w:val="24"/>
        </w:rPr>
      </w:pPr>
      <w:r>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47302" w:rsidRDefault="00F47302" w:rsidP="00F47302">
      <w:pPr>
        <w:spacing w:before="280" w:after="280"/>
        <w:rPr>
          <w:b/>
          <w:bCs/>
          <w:i/>
          <w:iCs/>
          <w:sz w:val="24"/>
          <w:szCs w:val="24"/>
        </w:rPr>
      </w:pPr>
      <w:r>
        <w:rPr>
          <w:sz w:val="24"/>
          <w:szCs w:val="24"/>
        </w:rPr>
        <w:t xml:space="preserve">Детское самоуправление в школе осуществляется следующим образом </w:t>
      </w:r>
    </w:p>
    <w:p w:rsidR="00F47302" w:rsidRDefault="00F47302" w:rsidP="00F47302">
      <w:pPr>
        <w:spacing w:before="280" w:after="280"/>
        <w:rPr>
          <w:sz w:val="24"/>
          <w:szCs w:val="24"/>
        </w:rPr>
      </w:pPr>
      <w:r>
        <w:rPr>
          <w:b/>
          <w:bCs/>
          <w:i/>
          <w:iCs/>
          <w:sz w:val="24"/>
          <w:szCs w:val="24"/>
        </w:rPr>
        <w:t>На уровне школы:</w:t>
      </w:r>
    </w:p>
    <w:p w:rsidR="00F47302" w:rsidRDefault="00F47302" w:rsidP="00292B0F">
      <w:pPr>
        <w:widowControl/>
        <w:numPr>
          <w:ilvl w:val="0"/>
          <w:numId w:val="199"/>
        </w:numPr>
        <w:spacing w:before="280"/>
        <w:rPr>
          <w:sz w:val="24"/>
          <w:szCs w:val="24"/>
        </w:rPr>
      </w:pPr>
      <w:r>
        <w:rPr>
          <w:sz w:val="24"/>
          <w:szCs w:val="24"/>
        </w:rPr>
        <w:t>через деятельность выборного Совета обучающихся, в состав которого входят представители Совета РДШ. Совет обучающихся создаван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47302" w:rsidRDefault="00F47302" w:rsidP="00292B0F">
      <w:pPr>
        <w:widowControl/>
        <w:numPr>
          <w:ilvl w:val="0"/>
          <w:numId w:val="199"/>
        </w:numPr>
        <w:rPr>
          <w:sz w:val="24"/>
          <w:szCs w:val="24"/>
        </w:rPr>
      </w:pPr>
      <w:r>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РДШ – личностное развитие, гражданская активность, военно-патриотическое направление, информационно-медийное направление;</w:t>
      </w:r>
    </w:p>
    <w:p w:rsidR="00F47302" w:rsidRDefault="00F47302" w:rsidP="00292B0F">
      <w:pPr>
        <w:widowControl/>
        <w:numPr>
          <w:ilvl w:val="0"/>
          <w:numId w:val="199"/>
        </w:numPr>
        <w:rPr>
          <w:sz w:val="24"/>
          <w:szCs w:val="24"/>
        </w:rPr>
      </w:pPr>
      <w:r>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F47302" w:rsidRDefault="00F47302" w:rsidP="00292B0F">
      <w:pPr>
        <w:widowControl/>
        <w:numPr>
          <w:ilvl w:val="0"/>
          <w:numId w:val="199"/>
        </w:numPr>
        <w:spacing w:after="280"/>
        <w:rPr>
          <w:b/>
          <w:bCs/>
          <w:i/>
          <w:iCs/>
          <w:sz w:val="24"/>
          <w:szCs w:val="24"/>
        </w:rPr>
      </w:pPr>
      <w:r>
        <w:rPr>
          <w:sz w:val="24"/>
          <w:szCs w:val="24"/>
        </w:rPr>
        <w:t xml:space="preserve">через деятельность созданной из наиболее авторитетных старшеклассников и курируемой школьным психологом школьной службы медиации по урегулированию конфликтных ситуаций в школе. </w:t>
      </w:r>
    </w:p>
    <w:p w:rsidR="00F47302" w:rsidRDefault="00F47302" w:rsidP="00F47302">
      <w:pPr>
        <w:spacing w:before="280" w:after="280"/>
        <w:rPr>
          <w:sz w:val="24"/>
          <w:szCs w:val="24"/>
        </w:rPr>
      </w:pPr>
      <w:r>
        <w:rPr>
          <w:b/>
          <w:bCs/>
          <w:i/>
          <w:iCs/>
          <w:sz w:val="24"/>
          <w:szCs w:val="24"/>
        </w:rPr>
        <w:t>На уровне классов</w:t>
      </w:r>
      <w:r>
        <w:rPr>
          <w:i/>
          <w:iCs/>
          <w:sz w:val="24"/>
          <w:szCs w:val="24"/>
        </w:rPr>
        <w:t>:</w:t>
      </w:r>
    </w:p>
    <w:p w:rsidR="00F47302" w:rsidRDefault="00F47302" w:rsidP="00292B0F">
      <w:pPr>
        <w:widowControl/>
        <w:numPr>
          <w:ilvl w:val="0"/>
          <w:numId w:val="196"/>
        </w:numPr>
        <w:spacing w:before="280"/>
        <w:rPr>
          <w:sz w:val="24"/>
          <w:szCs w:val="24"/>
        </w:rPr>
      </w:pPr>
      <w:r>
        <w:rPr>
          <w:sz w:val="24"/>
          <w:szCs w:val="24"/>
        </w:rPr>
        <w:t>через деятельность выборных по инициативе и предложениям учащихся класса лидеров (активистов РДШ по направлениям деятельности, командиров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47302" w:rsidRDefault="00F47302" w:rsidP="00292B0F">
      <w:pPr>
        <w:widowControl/>
        <w:numPr>
          <w:ilvl w:val="0"/>
          <w:numId w:val="196"/>
        </w:numPr>
        <w:rPr>
          <w:sz w:val="24"/>
          <w:szCs w:val="24"/>
        </w:rPr>
      </w:pPr>
      <w:r>
        <w:rPr>
          <w:sz w:val="24"/>
          <w:szCs w:val="24"/>
        </w:rPr>
        <w:t>через деятельность выборных органов самоуправления, отвечающих за различные направления работы класса;</w:t>
      </w:r>
    </w:p>
    <w:p w:rsidR="00F47302" w:rsidRDefault="00F47302" w:rsidP="00292B0F">
      <w:pPr>
        <w:widowControl/>
        <w:numPr>
          <w:ilvl w:val="0"/>
          <w:numId w:val="196"/>
        </w:numPr>
        <w:spacing w:after="280"/>
        <w:rPr>
          <w:sz w:val="24"/>
          <w:szCs w:val="24"/>
        </w:rPr>
      </w:pPr>
      <w:r>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47302" w:rsidRDefault="00F47302" w:rsidP="00F47302">
      <w:pPr>
        <w:spacing w:before="280" w:after="280"/>
        <w:rPr>
          <w:sz w:val="24"/>
          <w:szCs w:val="24"/>
        </w:rPr>
      </w:pPr>
    </w:p>
    <w:p w:rsidR="00F47302" w:rsidRDefault="00F47302" w:rsidP="00F47302">
      <w:pPr>
        <w:spacing w:before="280" w:after="280"/>
        <w:rPr>
          <w:sz w:val="24"/>
          <w:szCs w:val="24"/>
        </w:rPr>
      </w:pPr>
      <w:r>
        <w:rPr>
          <w:b/>
          <w:bCs/>
          <w:i/>
          <w:iCs/>
          <w:sz w:val="24"/>
          <w:szCs w:val="24"/>
        </w:rPr>
        <w:lastRenderedPageBreak/>
        <w:t>На индивидуальном уровне:</w:t>
      </w:r>
      <w:r>
        <w:rPr>
          <w:b/>
          <w:bCs/>
          <w:sz w:val="24"/>
          <w:szCs w:val="24"/>
          <w:u w:val="single"/>
        </w:rPr>
        <w:t xml:space="preserve"> </w:t>
      </w:r>
    </w:p>
    <w:p w:rsidR="00F47302" w:rsidRDefault="00F47302" w:rsidP="00292B0F">
      <w:pPr>
        <w:widowControl/>
        <w:numPr>
          <w:ilvl w:val="0"/>
          <w:numId w:val="204"/>
        </w:numPr>
        <w:spacing w:before="280"/>
        <w:rPr>
          <w:sz w:val="24"/>
          <w:szCs w:val="24"/>
        </w:rPr>
      </w:pPr>
      <w:r>
        <w:rPr>
          <w:sz w:val="24"/>
          <w:szCs w:val="24"/>
        </w:rPr>
        <w:t>через вовлечение школьников в планирование, организацию, проведение и анализ общешкольных и внутриклассных дел;</w:t>
      </w:r>
    </w:p>
    <w:p w:rsidR="00F47302" w:rsidRDefault="00F47302" w:rsidP="00292B0F">
      <w:pPr>
        <w:widowControl/>
        <w:numPr>
          <w:ilvl w:val="0"/>
          <w:numId w:val="204"/>
        </w:numPr>
        <w:spacing w:after="280"/>
        <w:rPr>
          <w:sz w:val="24"/>
          <w:szCs w:val="24"/>
        </w:rPr>
      </w:pPr>
      <w:r>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47302" w:rsidRDefault="00F47302" w:rsidP="00EB598E">
      <w:pPr>
        <w:spacing w:before="280" w:after="280"/>
        <w:rPr>
          <w:sz w:val="24"/>
          <w:szCs w:val="24"/>
        </w:rPr>
      </w:pPr>
      <w:r>
        <w:rPr>
          <w:b/>
          <w:bCs/>
          <w:sz w:val="24"/>
          <w:szCs w:val="24"/>
        </w:rPr>
        <w:t>Модуль «Детские общественные объединения»</w:t>
      </w:r>
    </w:p>
    <w:p w:rsidR="00F47302" w:rsidRDefault="00F47302" w:rsidP="00F47302">
      <w:pPr>
        <w:spacing w:before="280" w:after="280"/>
        <w:rPr>
          <w:sz w:val="24"/>
          <w:szCs w:val="24"/>
        </w:rPr>
      </w:pPr>
      <w:r>
        <w:rPr>
          <w:sz w:val="24"/>
          <w:szCs w:val="24"/>
        </w:rPr>
        <w:t>Действующие на базе школы первичное отделение общероссийской общественно-государственной детско-юношеской организации «Российское движение школьников» - «Дружба» – это добровольное, самоуправляемое, некоммерческое формирование,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первичном отделении общероссийской общественно-государственной детско-юношеской организации «Российское движение школьников» осуществляется через</w:t>
      </w:r>
      <w:r>
        <w:rPr>
          <w:i/>
          <w:iCs/>
          <w:sz w:val="24"/>
          <w:szCs w:val="24"/>
        </w:rPr>
        <w:t xml:space="preserve">: </w:t>
      </w:r>
    </w:p>
    <w:p w:rsidR="00F47302" w:rsidRDefault="00F47302" w:rsidP="00292B0F">
      <w:pPr>
        <w:widowControl/>
        <w:numPr>
          <w:ilvl w:val="0"/>
          <w:numId w:val="210"/>
        </w:numPr>
        <w:spacing w:before="280"/>
        <w:rPr>
          <w:sz w:val="24"/>
          <w:szCs w:val="24"/>
        </w:rPr>
      </w:pPr>
      <w:r>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 Совет РДШ, , Совет научного общества -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47302" w:rsidRDefault="00F47302" w:rsidP="00292B0F">
      <w:pPr>
        <w:widowControl/>
        <w:numPr>
          <w:ilvl w:val="0"/>
          <w:numId w:val="210"/>
        </w:numPr>
        <w:rPr>
          <w:sz w:val="24"/>
          <w:szCs w:val="24"/>
        </w:rPr>
      </w:pPr>
      <w:r>
        <w:rPr>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F47302" w:rsidRDefault="00F47302" w:rsidP="00292B0F">
      <w:pPr>
        <w:widowControl/>
        <w:numPr>
          <w:ilvl w:val="0"/>
          <w:numId w:val="210"/>
        </w:numPr>
        <w:rPr>
          <w:sz w:val="24"/>
          <w:szCs w:val="24"/>
        </w:rPr>
      </w:pPr>
      <w:r>
        <w:rPr>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F47302" w:rsidRDefault="00F47302" w:rsidP="00292B0F">
      <w:pPr>
        <w:widowControl/>
        <w:numPr>
          <w:ilvl w:val="0"/>
          <w:numId w:val="210"/>
        </w:numPr>
        <w:rPr>
          <w:sz w:val="24"/>
          <w:szCs w:val="24"/>
        </w:rPr>
      </w:pPr>
      <w:r>
        <w:rPr>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F47302" w:rsidRDefault="00F47302" w:rsidP="00292B0F">
      <w:pPr>
        <w:widowControl/>
        <w:numPr>
          <w:ilvl w:val="0"/>
          <w:numId w:val="210"/>
        </w:numPr>
        <w:rPr>
          <w:sz w:val="24"/>
          <w:szCs w:val="24"/>
        </w:rPr>
      </w:pPr>
      <w:r>
        <w:rPr>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F47302" w:rsidRDefault="00F47302" w:rsidP="00292B0F">
      <w:pPr>
        <w:widowControl/>
        <w:numPr>
          <w:ilvl w:val="0"/>
          <w:numId w:val="210"/>
        </w:numPr>
        <w:spacing w:after="280"/>
        <w:rPr>
          <w:b/>
          <w:bCs/>
          <w:sz w:val="24"/>
          <w:szCs w:val="24"/>
        </w:rPr>
      </w:pPr>
      <w:r>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47302" w:rsidRDefault="00EB598E" w:rsidP="00EB598E">
      <w:pPr>
        <w:spacing w:before="280" w:after="280"/>
        <w:rPr>
          <w:sz w:val="24"/>
          <w:szCs w:val="24"/>
        </w:rPr>
      </w:pPr>
      <w:r>
        <w:rPr>
          <w:b/>
          <w:bCs/>
          <w:sz w:val="24"/>
          <w:szCs w:val="24"/>
        </w:rPr>
        <w:t>Модуль</w:t>
      </w:r>
      <w:r w:rsidR="00F47302">
        <w:rPr>
          <w:b/>
          <w:bCs/>
          <w:sz w:val="24"/>
          <w:szCs w:val="24"/>
        </w:rPr>
        <w:t xml:space="preserve"> «Волонтерство»</w:t>
      </w:r>
    </w:p>
    <w:p w:rsidR="00F47302" w:rsidRDefault="00F47302" w:rsidP="00F47302">
      <w:pPr>
        <w:spacing w:before="280" w:after="280"/>
        <w:rPr>
          <w:sz w:val="24"/>
          <w:szCs w:val="24"/>
        </w:rPr>
      </w:pPr>
      <w:r>
        <w:rPr>
          <w:sz w:val="24"/>
          <w:szCs w:val="24"/>
        </w:rPr>
        <w:t xml:space="preserve">Волонтерство – это участие школьников в общественно-полезных делах, деятельности на благо конкретных людей и социального окружения в целом. </w:t>
      </w:r>
      <w:r>
        <w:rPr>
          <w:sz w:val="24"/>
          <w:szCs w:val="24"/>
        </w:rPr>
        <w:lastRenderedPageBreak/>
        <w:t xml:space="preserve">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Pr>
          <w:sz w:val="24"/>
          <w:szCs w:val="24"/>
          <w:shd w:val="clear" w:color="auto" w:fill="FFFFFF"/>
        </w:rPr>
        <w:t xml:space="preserve">города, страны. </w:t>
      </w:r>
      <w:r>
        <w:rPr>
          <w:sz w:val="24"/>
          <w:szCs w:val="24"/>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F47302" w:rsidRDefault="00F47302" w:rsidP="00F47302">
      <w:pPr>
        <w:spacing w:before="280" w:after="280"/>
        <w:rPr>
          <w:sz w:val="24"/>
          <w:szCs w:val="24"/>
        </w:rPr>
      </w:pPr>
      <w:r>
        <w:rPr>
          <w:sz w:val="24"/>
          <w:szCs w:val="24"/>
        </w:rPr>
        <w:t>На базе школы организован волонтерский центр «Новое поколение».</w:t>
      </w:r>
    </w:p>
    <w:p w:rsidR="00F47302" w:rsidRDefault="00F47302" w:rsidP="00F47302">
      <w:pPr>
        <w:spacing w:before="280" w:after="280"/>
        <w:rPr>
          <w:b/>
          <w:bCs/>
          <w:i/>
          <w:iCs/>
          <w:sz w:val="24"/>
          <w:szCs w:val="24"/>
        </w:rPr>
      </w:pPr>
      <w:r>
        <w:rPr>
          <w:sz w:val="24"/>
          <w:szCs w:val="24"/>
        </w:rPr>
        <w:t xml:space="preserve">Воспитательный потенциал волонтерства реализуется в работе школьного волонтерского центра «Новое поколение» следующим образом </w:t>
      </w:r>
    </w:p>
    <w:p w:rsidR="00F47302" w:rsidRDefault="00F47302" w:rsidP="00F47302">
      <w:pPr>
        <w:spacing w:before="280" w:after="280"/>
        <w:rPr>
          <w:sz w:val="24"/>
          <w:szCs w:val="24"/>
        </w:rPr>
      </w:pPr>
      <w:r>
        <w:rPr>
          <w:b/>
          <w:bCs/>
          <w:i/>
          <w:iCs/>
          <w:sz w:val="24"/>
          <w:szCs w:val="24"/>
        </w:rPr>
        <w:t>На внешкольном уровне:</w:t>
      </w:r>
      <w:r>
        <w:rPr>
          <w:b/>
          <w:bCs/>
          <w:sz w:val="24"/>
          <w:szCs w:val="24"/>
        </w:rPr>
        <w:t xml:space="preserve"> </w:t>
      </w:r>
    </w:p>
    <w:p w:rsidR="00F47302" w:rsidRDefault="00F47302" w:rsidP="00292B0F">
      <w:pPr>
        <w:widowControl/>
        <w:numPr>
          <w:ilvl w:val="0"/>
          <w:numId w:val="207"/>
        </w:numPr>
        <w:spacing w:before="280"/>
        <w:rPr>
          <w:sz w:val="24"/>
          <w:szCs w:val="24"/>
        </w:rPr>
      </w:pPr>
      <w:r>
        <w:rPr>
          <w:sz w:val="24"/>
          <w:szCs w:val="24"/>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F47302" w:rsidRDefault="00F47302" w:rsidP="00292B0F">
      <w:pPr>
        <w:widowControl/>
        <w:numPr>
          <w:ilvl w:val="0"/>
          <w:numId w:val="207"/>
        </w:numPr>
        <w:rPr>
          <w:sz w:val="24"/>
          <w:szCs w:val="24"/>
        </w:rPr>
      </w:pPr>
      <w:r>
        <w:rPr>
          <w:sz w:val="24"/>
          <w:szCs w:val="24"/>
        </w:rP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rsidR="00F47302" w:rsidRDefault="00F47302" w:rsidP="00292B0F">
      <w:pPr>
        <w:widowControl/>
        <w:numPr>
          <w:ilvl w:val="0"/>
          <w:numId w:val="207"/>
        </w:numPr>
        <w:rPr>
          <w:sz w:val="24"/>
          <w:szCs w:val="24"/>
        </w:rPr>
      </w:pPr>
      <w:r>
        <w:rPr>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F47302" w:rsidRDefault="00F47302" w:rsidP="00292B0F">
      <w:pPr>
        <w:widowControl/>
        <w:numPr>
          <w:ilvl w:val="0"/>
          <w:numId w:val="207"/>
        </w:numPr>
        <w:rPr>
          <w:sz w:val="24"/>
          <w:szCs w:val="24"/>
        </w:rPr>
      </w:pPr>
      <w:r>
        <w:rPr>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F47302" w:rsidRDefault="00F47302" w:rsidP="00292B0F">
      <w:pPr>
        <w:widowControl/>
        <w:numPr>
          <w:ilvl w:val="0"/>
          <w:numId w:val="207"/>
        </w:numPr>
        <w:rPr>
          <w:sz w:val="24"/>
          <w:szCs w:val="24"/>
        </w:rPr>
      </w:pPr>
      <w:r>
        <w:rPr>
          <w:sz w:val="24"/>
          <w:szCs w:val="24"/>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F47302" w:rsidRDefault="00F47302" w:rsidP="00292B0F">
      <w:pPr>
        <w:widowControl/>
        <w:numPr>
          <w:ilvl w:val="0"/>
          <w:numId w:val="207"/>
        </w:numPr>
        <w:spacing w:after="280"/>
        <w:rPr>
          <w:b/>
          <w:bCs/>
          <w:i/>
          <w:iCs/>
          <w:sz w:val="24"/>
          <w:szCs w:val="24"/>
        </w:rPr>
      </w:pPr>
      <w:r>
        <w:rPr>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F47302" w:rsidRDefault="00F47302" w:rsidP="00F47302">
      <w:pPr>
        <w:spacing w:before="280" w:after="280"/>
        <w:rPr>
          <w:sz w:val="24"/>
          <w:szCs w:val="24"/>
        </w:rPr>
      </w:pPr>
      <w:r>
        <w:rPr>
          <w:b/>
          <w:bCs/>
          <w:i/>
          <w:iCs/>
          <w:sz w:val="24"/>
          <w:szCs w:val="24"/>
        </w:rPr>
        <w:t>На уровне школы:</w:t>
      </w:r>
      <w:r>
        <w:rPr>
          <w:b/>
          <w:bCs/>
          <w:sz w:val="24"/>
          <w:szCs w:val="24"/>
        </w:rPr>
        <w:t xml:space="preserve"> </w:t>
      </w:r>
    </w:p>
    <w:p w:rsidR="00F47302" w:rsidRDefault="00F47302" w:rsidP="00292B0F">
      <w:pPr>
        <w:widowControl/>
        <w:numPr>
          <w:ilvl w:val="0"/>
          <w:numId w:val="209"/>
        </w:numPr>
        <w:spacing w:before="280"/>
        <w:rPr>
          <w:sz w:val="24"/>
          <w:szCs w:val="24"/>
        </w:rPr>
      </w:pPr>
      <w:r>
        <w:rPr>
          <w:sz w:val="24"/>
          <w:szCs w:val="24"/>
        </w:rPr>
        <w:t>участие школьников в организации праздников, торжественных мероприятий, встреч с гостями школы;</w:t>
      </w:r>
    </w:p>
    <w:p w:rsidR="00F47302" w:rsidRDefault="00F47302" w:rsidP="00292B0F">
      <w:pPr>
        <w:widowControl/>
        <w:numPr>
          <w:ilvl w:val="0"/>
          <w:numId w:val="209"/>
        </w:numPr>
        <w:rPr>
          <w:sz w:val="24"/>
          <w:szCs w:val="24"/>
        </w:rPr>
      </w:pPr>
      <w:r>
        <w:rPr>
          <w:sz w:val="24"/>
          <w:szCs w:val="24"/>
        </w:rPr>
        <w:t>участие школьников в работе с младшими ребятами: проведение для них праздников, утренников, тематических вечеров;</w:t>
      </w:r>
    </w:p>
    <w:p w:rsidR="00F47302" w:rsidRDefault="00F47302" w:rsidP="00292B0F">
      <w:pPr>
        <w:widowControl/>
        <w:numPr>
          <w:ilvl w:val="0"/>
          <w:numId w:val="209"/>
        </w:numPr>
        <w:spacing w:after="280"/>
        <w:rPr>
          <w:b/>
          <w:bCs/>
          <w:sz w:val="24"/>
          <w:szCs w:val="24"/>
        </w:rPr>
      </w:pPr>
      <w:r>
        <w:rPr>
          <w:sz w:val="24"/>
          <w:szCs w:val="24"/>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F47302" w:rsidRDefault="00F47302" w:rsidP="00EB598E">
      <w:pPr>
        <w:spacing w:before="280" w:after="280"/>
        <w:rPr>
          <w:sz w:val="24"/>
          <w:szCs w:val="24"/>
        </w:rPr>
      </w:pPr>
      <w:r>
        <w:rPr>
          <w:b/>
          <w:bCs/>
          <w:sz w:val="24"/>
          <w:szCs w:val="24"/>
        </w:rPr>
        <w:t>Модуль «Экскурсии, экспедиции, походы»</w:t>
      </w:r>
    </w:p>
    <w:p w:rsidR="00F47302" w:rsidRDefault="00F47302" w:rsidP="00F47302">
      <w:pPr>
        <w:spacing w:before="280" w:after="280"/>
        <w:rPr>
          <w:sz w:val="24"/>
          <w:szCs w:val="24"/>
        </w:rPr>
      </w:pPr>
      <w:r>
        <w:rPr>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w:t>
      </w:r>
      <w:r>
        <w:rPr>
          <w:sz w:val="24"/>
          <w:szCs w:val="24"/>
        </w:rPr>
        <w:lastRenderedPageBreak/>
        <w:t xml:space="preserve">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47302" w:rsidRDefault="00F47302" w:rsidP="00292B0F">
      <w:pPr>
        <w:widowControl/>
        <w:numPr>
          <w:ilvl w:val="0"/>
          <w:numId w:val="211"/>
        </w:numPr>
        <w:spacing w:before="280" w:after="280"/>
        <w:rPr>
          <w:b/>
          <w:bCs/>
          <w:sz w:val="24"/>
          <w:szCs w:val="24"/>
        </w:rPr>
      </w:pPr>
      <w:r>
        <w:rPr>
          <w:sz w:val="24"/>
          <w:szCs w:val="24"/>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F47302" w:rsidRDefault="00F47302" w:rsidP="00EB598E">
      <w:pPr>
        <w:spacing w:before="280" w:after="280"/>
        <w:rPr>
          <w:sz w:val="24"/>
          <w:szCs w:val="24"/>
        </w:rPr>
      </w:pPr>
      <w:r>
        <w:rPr>
          <w:b/>
          <w:bCs/>
          <w:sz w:val="24"/>
          <w:szCs w:val="24"/>
        </w:rPr>
        <w:t>Модуль «Профориентация»</w:t>
      </w:r>
    </w:p>
    <w:p w:rsidR="00F47302" w:rsidRDefault="00F47302" w:rsidP="00F47302">
      <w:pPr>
        <w:spacing w:before="280" w:after="280"/>
        <w:rPr>
          <w:sz w:val="24"/>
          <w:szCs w:val="24"/>
        </w:rPr>
      </w:pPr>
      <w:r>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F47302" w:rsidRDefault="00F47302" w:rsidP="00292B0F">
      <w:pPr>
        <w:widowControl/>
        <w:numPr>
          <w:ilvl w:val="0"/>
          <w:numId w:val="198"/>
        </w:numPr>
        <w:spacing w:before="280"/>
        <w:rPr>
          <w:sz w:val="24"/>
          <w:szCs w:val="24"/>
        </w:rPr>
      </w:pPr>
      <w:r>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47302" w:rsidRDefault="00F47302" w:rsidP="00292B0F">
      <w:pPr>
        <w:widowControl/>
        <w:numPr>
          <w:ilvl w:val="0"/>
          <w:numId w:val="198"/>
        </w:numPr>
        <w:rPr>
          <w:sz w:val="24"/>
          <w:szCs w:val="24"/>
        </w:rPr>
      </w:pPr>
      <w:r>
        <w:rPr>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47302" w:rsidRDefault="00F47302" w:rsidP="00292B0F">
      <w:pPr>
        <w:widowControl/>
        <w:numPr>
          <w:ilvl w:val="0"/>
          <w:numId w:val="198"/>
        </w:numPr>
        <w:rPr>
          <w:sz w:val="24"/>
          <w:szCs w:val="24"/>
        </w:rPr>
      </w:pPr>
      <w:r>
        <w:rPr>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F47302" w:rsidRDefault="00F47302" w:rsidP="00292B0F">
      <w:pPr>
        <w:widowControl/>
        <w:numPr>
          <w:ilvl w:val="0"/>
          <w:numId w:val="198"/>
        </w:numPr>
        <w:rPr>
          <w:sz w:val="24"/>
          <w:szCs w:val="24"/>
        </w:rPr>
      </w:pPr>
      <w:r>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F47302" w:rsidRDefault="00F47302" w:rsidP="00292B0F">
      <w:pPr>
        <w:widowControl/>
        <w:numPr>
          <w:ilvl w:val="0"/>
          <w:numId w:val="198"/>
        </w:numPr>
        <w:rPr>
          <w:sz w:val="24"/>
          <w:szCs w:val="24"/>
        </w:rPr>
      </w:pPr>
      <w:r>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F47302" w:rsidRDefault="00F47302" w:rsidP="00292B0F">
      <w:pPr>
        <w:widowControl/>
        <w:numPr>
          <w:ilvl w:val="0"/>
          <w:numId w:val="198"/>
        </w:numPr>
        <w:rPr>
          <w:sz w:val="24"/>
          <w:szCs w:val="24"/>
        </w:rPr>
      </w:pPr>
      <w:r>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F47302" w:rsidRDefault="00F47302" w:rsidP="00292B0F">
      <w:pPr>
        <w:widowControl/>
        <w:numPr>
          <w:ilvl w:val="0"/>
          <w:numId w:val="198"/>
        </w:numPr>
        <w:spacing w:after="280"/>
        <w:rPr>
          <w:b/>
          <w:bCs/>
          <w:sz w:val="24"/>
          <w:szCs w:val="24"/>
        </w:rPr>
      </w:pPr>
      <w:r>
        <w:rPr>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F47302" w:rsidRDefault="00F47302" w:rsidP="00EB598E">
      <w:pPr>
        <w:spacing w:before="280" w:after="280"/>
        <w:rPr>
          <w:sz w:val="24"/>
          <w:szCs w:val="24"/>
        </w:rPr>
      </w:pPr>
      <w:r>
        <w:rPr>
          <w:b/>
          <w:bCs/>
          <w:sz w:val="24"/>
          <w:szCs w:val="24"/>
        </w:rPr>
        <w:t>Модуль «Школьные и социальные медиа»</w:t>
      </w:r>
    </w:p>
    <w:p w:rsidR="00F47302" w:rsidRDefault="00F47302" w:rsidP="00F47302">
      <w:pPr>
        <w:spacing w:before="280" w:after="280"/>
        <w:rPr>
          <w:sz w:val="24"/>
          <w:szCs w:val="24"/>
          <w:shd w:val="clear" w:color="auto" w:fill="FFFFFF"/>
        </w:rPr>
      </w:pPr>
      <w:r>
        <w:rPr>
          <w:sz w:val="24"/>
          <w:szCs w:val="24"/>
        </w:rPr>
        <w:lastRenderedPageBreak/>
        <w:t>В МБОУ «Алёшненская СОШ» функционирует школьный медиацентр, в составе которого:, школьная газета ,контакт«Алёшненская СОШ»</w:t>
      </w:r>
    </w:p>
    <w:p w:rsidR="00F47302" w:rsidRDefault="00F47302" w:rsidP="00F47302">
      <w:pPr>
        <w:spacing w:before="280" w:after="280"/>
        <w:rPr>
          <w:sz w:val="24"/>
          <w:szCs w:val="24"/>
        </w:rPr>
      </w:pPr>
      <w:r>
        <w:rPr>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Pr>
          <w:sz w:val="24"/>
          <w:szCs w:val="24"/>
        </w:rPr>
        <w:t xml:space="preserve">развитие коммуникативной культуры школьников, формирование </w:t>
      </w:r>
      <w:r>
        <w:rPr>
          <w:sz w:val="24"/>
          <w:szCs w:val="24"/>
          <w:shd w:val="clear" w:color="auto" w:fill="FFFFFF"/>
        </w:rPr>
        <w:t xml:space="preserve">навыков общения и сотрудничества, поддержка творческой самореализации учащихся. </w:t>
      </w:r>
      <w:r>
        <w:rPr>
          <w:sz w:val="24"/>
          <w:szCs w:val="24"/>
        </w:rPr>
        <w:t>Воспитательный потенциал школьных медиа реализуется в рамках следующих видов и форм деятельности:</w:t>
      </w:r>
    </w:p>
    <w:p w:rsidR="00F47302" w:rsidRDefault="00F47302" w:rsidP="00292B0F">
      <w:pPr>
        <w:widowControl/>
        <w:numPr>
          <w:ilvl w:val="0"/>
          <w:numId w:val="189"/>
        </w:numPr>
        <w:shd w:val="clear" w:color="auto" w:fill="FFFFFF"/>
        <w:tabs>
          <w:tab w:val="clear" w:pos="0"/>
          <w:tab w:val="num" w:pos="720"/>
        </w:tabs>
        <w:spacing w:before="280"/>
        <w:ind w:left="720" w:hanging="360"/>
        <w:rPr>
          <w:sz w:val="24"/>
          <w:szCs w:val="24"/>
          <w:shd w:val="clear" w:color="auto" w:fill="FFFFFF"/>
        </w:rPr>
      </w:pPr>
      <w:r>
        <w:rPr>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 контакт)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F47302" w:rsidRDefault="00F47302" w:rsidP="00292B0F">
      <w:pPr>
        <w:widowControl/>
        <w:numPr>
          <w:ilvl w:val="0"/>
          <w:numId w:val="189"/>
        </w:numPr>
        <w:shd w:val="clear" w:color="auto" w:fill="FFFFFF"/>
        <w:tabs>
          <w:tab w:val="clear" w:pos="0"/>
          <w:tab w:val="num" w:pos="720"/>
        </w:tabs>
        <w:ind w:left="720" w:hanging="360"/>
        <w:rPr>
          <w:sz w:val="24"/>
          <w:szCs w:val="24"/>
        </w:rPr>
      </w:pPr>
      <w:r>
        <w:rPr>
          <w:sz w:val="24"/>
          <w:szCs w:val="24"/>
          <w:shd w:val="clear" w:color="auto" w:fill="FFFFFF"/>
        </w:rPr>
        <w:t>школьная газета, на страницах которой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F47302" w:rsidRDefault="00F47302" w:rsidP="00292B0F">
      <w:pPr>
        <w:widowControl/>
        <w:numPr>
          <w:ilvl w:val="0"/>
          <w:numId w:val="189"/>
        </w:numPr>
        <w:shd w:val="clear" w:color="auto" w:fill="FFFFFF"/>
        <w:tabs>
          <w:tab w:val="clear" w:pos="0"/>
          <w:tab w:val="num" w:pos="720"/>
        </w:tabs>
        <w:spacing w:after="280"/>
        <w:ind w:left="720" w:hanging="360"/>
        <w:rPr>
          <w:b/>
          <w:bCs/>
          <w:sz w:val="24"/>
          <w:szCs w:val="24"/>
        </w:rPr>
      </w:pPr>
      <w:r>
        <w:rPr>
          <w:sz w:val="24"/>
          <w:szCs w:val="24"/>
        </w:rPr>
        <w:t xml:space="preserve">школьная интернет-группа РДШ МБОУ «Алёшненская СОШ»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F47302" w:rsidRDefault="00F47302" w:rsidP="00EB598E">
      <w:pPr>
        <w:spacing w:before="280" w:after="280"/>
        <w:rPr>
          <w:sz w:val="24"/>
          <w:szCs w:val="24"/>
        </w:rPr>
      </w:pPr>
      <w:r>
        <w:rPr>
          <w:b/>
          <w:bCs/>
          <w:sz w:val="24"/>
          <w:szCs w:val="24"/>
        </w:rPr>
        <w:t>Модуль «Организация предметно-эстетической среды»</w:t>
      </w:r>
    </w:p>
    <w:p w:rsidR="00F47302" w:rsidRDefault="00F47302" w:rsidP="00F47302">
      <w:pPr>
        <w:spacing w:before="280" w:after="280"/>
        <w:rPr>
          <w:sz w:val="24"/>
          <w:szCs w:val="24"/>
        </w:rPr>
      </w:pPr>
      <w:r>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F47302" w:rsidRDefault="00F47302" w:rsidP="00292B0F">
      <w:pPr>
        <w:widowControl/>
        <w:numPr>
          <w:ilvl w:val="0"/>
          <w:numId w:val="208"/>
        </w:numPr>
        <w:shd w:val="clear" w:color="auto" w:fill="FFFFFF"/>
        <w:spacing w:before="280"/>
        <w:rPr>
          <w:sz w:val="24"/>
          <w:szCs w:val="24"/>
        </w:rPr>
      </w:pPr>
      <w:r>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F47302" w:rsidRDefault="00F47302" w:rsidP="00292B0F">
      <w:pPr>
        <w:widowControl/>
        <w:numPr>
          <w:ilvl w:val="0"/>
          <w:numId w:val="208"/>
        </w:numPr>
        <w:shd w:val="clear" w:color="auto" w:fill="FFFFFF"/>
        <w:rPr>
          <w:sz w:val="24"/>
          <w:szCs w:val="24"/>
        </w:rPr>
      </w:pPr>
      <w:r>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F47302" w:rsidRDefault="00F47302" w:rsidP="00292B0F">
      <w:pPr>
        <w:widowControl/>
        <w:numPr>
          <w:ilvl w:val="0"/>
          <w:numId w:val="208"/>
        </w:numPr>
        <w:shd w:val="clear" w:color="auto" w:fill="FFFFFF"/>
        <w:spacing w:after="280"/>
        <w:rPr>
          <w:sz w:val="24"/>
          <w:szCs w:val="24"/>
        </w:rPr>
      </w:pPr>
      <w:r>
        <w:rPr>
          <w:sz w:val="24"/>
          <w:szCs w:val="24"/>
        </w:rP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F47302" w:rsidRDefault="00F47302" w:rsidP="00292B0F">
      <w:pPr>
        <w:widowControl/>
        <w:numPr>
          <w:ilvl w:val="0"/>
          <w:numId w:val="193"/>
        </w:numPr>
        <w:shd w:val="clear" w:color="auto" w:fill="FFFFFF"/>
        <w:rPr>
          <w:sz w:val="24"/>
          <w:szCs w:val="24"/>
        </w:rPr>
      </w:pPr>
      <w:r>
        <w:rPr>
          <w:sz w:val="24"/>
          <w:szCs w:val="24"/>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F47302" w:rsidRDefault="00F47302" w:rsidP="00292B0F">
      <w:pPr>
        <w:widowControl/>
        <w:numPr>
          <w:ilvl w:val="0"/>
          <w:numId w:val="193"/>
        </w:numPr>
        <w:shd w:val="clear" w:color="auto" w:fill="FFFFFF"/>
        <w:rPr>
          <w:sz w:val="24"/>
          <w:szCs w:val="24"/>
          <w:shd w:val="clear" w:color="auto" w:fill="FFFFFF"/>
        </w:rPr>
      </w:pPr>
      <w:r>
        <w:rPr>
          <w:sz w:val="24"/>
          <w:szCs w:val="24"/>
        </w:rPr>
        <w:lastRenderedPageBreak/>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47302" w:rsidRDefault="00F47302" w:rsidP="00292B0F">
      <w:pPr>
        <w:widowControl/>
        <w:numPr>
          <w:ilvl w:val="0"/>
          <w:numId w:val="193"/>
        </w:numPr>
        <w:shd w:val="clear" w:color="auto" w:fill="FFFFFF"/>
        <w:rPr>
          <w:sz w:val="24"/>
          <w:szCs w:val="24"/>
        </w:rPr>
      </w:pPr>
      <w:r>
        <w:rPr>
          <w:sz w:val="24"/>
          <w:szCs w:val="24"/>
          <w:shd w:val="clear" w:color="auto" w:fill="FFFFFF"/>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47302" w:rsidRDefault="00F47302" w:rsidP="00292B0F">
      <w:pPr>
        <w:widowControl/>
        <w:numPr>
          <w:ilvl w:val="0"/>
          <w:numId w:val="193"/>
        </w:numPr>
        <w:shd w:val="clear" w:color="auto" w:fill="FFFFFF"/>
        <w:rPr>
          <w:sz w:val="24"/>
          <w:szCs w:val="24"/>
        </w:rPr>
      </w:pPr>
      <w:r>
        <w:rPr>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F47302" w:rsidRDefault="00F47302" w:rsidP="00292B0F">
      <w:pPr>
        <w:widowControl/>
        <w:numPr>
          <w:ilvl w:val="0"/>
          <w:numId w:val="193"/>
        </w:numPr>
        <w:shd w:val="clear" w:color="auto" w:fill="FFFFFF"/>
        <w:spacing w:after="280"/>
        <w:rPr>
          <w:sz w:val="24"/>
          <w:szCs w:val="24"/>
        </w:rPr>
      </w:pPr>
      <w:r>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F47302" w:rsidRDefault="00F47302" w:rsidP="00292B0F">
      <w:pPr>
        <w:widowControl/>
        <w:numPr>
          <w:ilvl w:val="0"/>
          <w:numId w:val="203"/>
        </w:numPr>
        <w:spacing w:after="280"/>
        <w:rPr>
          <w:b/>
          <w:bCs/>
          <w:sz w:val="24"/>
          <w:szCs w:val="24"/>
        </w:rPr>
      </w:pPr>
      <w:r>
        <w:rPr>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F47302" w:rsidRDefault="00F47302" w:rsidP="00EB598E">
      <w:pPr>
        <w:spacing w:before="280" w:after="280"/>
        <w:rPr>
          <w:sz w:val="24"/>
          <w:szCs w:val="24"/>
        </w:rPr>
      </w:pPr>
      <w:r>
        <w:rPr>
          <w:b/>
          <w:bCs/>
          <w:sz w:val="24"/>
          <w:szCs w:val="24"/>
        </w:rPr>
        <w:t>Модуль «Работа с родителями»</w:t>
      </w:r>
    </w:p>
    <w:p w:rsidR="00F47302" w:rsidRDefault="00F47302" w:rsidP="00F47302">
      <w:pPr>
        <w:spacing w:before="280" w:after="280"/>
        <w:rPr>
          <w:b/>
          <w:bCs/>
          <w:i/>
          <w:iCs/>
          <w:sz w:val="24"/>
          <w:szCs w:val="24"/>
        </w:rPr>
      </w:pPr>
      <w:r>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Pr>
          <w:i/>
          <w:iCs/>
          <w:sz w:val="24"/>
          <w:szCs w:val="24"/>
        </w:rPr>
        <w:t>)</w:t>
      </w:r>
      <w:r>
        <w:rPr>
          <w:sz w:val="24"/>
          <w:szCs w:val="24"/>
        </w:rPr>
        <w:t xml:space="preserve">: </w:t>
      </w:r>
    </w:p>
    <w:p w:rsidR="00F47302" w:rsidRDefault="00F47302" w:rsidP="00F47302">
      <w:pPr>
        <w:spacing w:before="280" w:after="280"/>
        <w:rPr>
          <w:sz w:val="24"/>
          <w:szCs w:val="24"/>
        </w:rPr>
      </w:pPr>
      <w:r>
        <w:rPr>
          <w:b/>
          <w:bCs/>
          <w:i/>
          <w:iCs/>
          <w:sz w:val="24"/>
          <w:szCs w:val="24"/>
        </w:rPr>
        <w:t xml:space="preserve">На групповом уровне: </w:t>
      </w:r>
    </w:p>
    <w:p w:rsidR="00F47302" w:rsidRDefault="00F47302" w:rsidP="00292B0F">
      <w:pPr>
        <w:widowControl/>
        <w:numPr>
          <w:ilvl w:val="0"/>
          <w:numId w:val="213"/>
        </w:numPr>
        <w:spacing w:before="280"/>
        <w:rPr>
          <w:sz w:val="24"/>
          <w:szCs w:val="24"/>
        </w:rPr>
      </w:pPr>
      <w:r>
        <w:rPr>
          <w:sz w:val="24"/>
          <w:szCs w:val="24"/>
        </w:rPr>
        <w:t>Управляющий Совет школы, 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rsidR="00F47302" w:rsidRDefault="00F47302" w:rsidP="00292B0F">
      <w:pPr>
        <w:widowControl/>
        <w:numPr>
          <w:ilvl w:val="0"/>
          <w:numId w:val="213"/>
        </w:numPr>
        <w:rPr>
          <w:sz w:val="24"/>
          <w:szCs w:val="24"/>
        </w:rPr>
      </w:pPr>
      <w:r>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F47302" w:rsidRDefault="00F47302" w:rsidP="00292B0F">
      <w:pPr>
        <w:widowControl/>
        <w:numPr>
          <w:ilvl w:val="0"/>
          <w:numId w:val="213"/>
        </w:numPr>
        <w:rPr>
          <w:sz w:val="24"/>
          <w:szCs w:val="24"/>
        </w:rPr>
      </w:pPr>
      <w:r>
        <w:rPr>
          <w:sz w:val="24"/>
          <w:szCs w:val="24"/>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rsidR="00F47302" w:rsidRDefault="00F47302" w:rsidP="00292B0F">
      <w:pPr>
        <w:widowControl/>
        <w:numPr>
          <w:ilvl w:val="0"/>
          <w:numId w:val="213"/>
        </w:numPr>
        <w:rPr>
          <w:sz w:val="24"/>
          <w:szCs w:val="24"/>
        </w:rPr>
      </w:pPr>
      <w:r>
        <w:rPr>
          <w:sz w:val="24"/>
          <w:szCs w:val="24"/>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47302" w:rsidRDefault="00F47302" w:rsidP="00292B0F">
      <w:pPr>
        <w:widowControl/>
        <w:numPr>
          <w:ilvl w:val="0"/>
          <w:numId w:val="213"/>
        </w:numPr>
        <w:rPr>
          <w:sz w:val="24"/>
          <w:szCs w:val="24"/>
        </w:rPr>
      </w:pPr>
      <w:r>
        <w:rPr>
          <w:sz w:val="24"/>
          <w:szCs w:val="24"/>
        </w:rPr>
        <w:t xml:space="preserve">участие родителей в организации и проведении общешкольных ключевых дел и классных мероприятий; </w:t>
      </w:r>
    </w:p>
    <w:p w:rsidR="00F47302" w:rsidRDefault="00F47302" w:rsidP="00292B0F">
      <w:pPr>
        <w:widowControl/>
        <w:numPr>
          <w:ilvl w:val="0"/>
          <w:numId w:val="213"/>
        </w:numPr>
        <w:spacing w:after="280"/>
        <w:rPr>
          <w:b/>
          <w:bCs/>
          <w:i/>
          <w:iCs/>
          <w:sz w:val="24"/>
          <w:szCs w:val="24"/>
        </w:rPr>
      </w:pPr>
      <w:r>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F47302" w:rsidRDefault="00F47302" w:rsidP="00F47302">
      <w:pPr>
        <w:shd w:val="clear" w:color="auto" w:fill="FFFFFF"/>
        <w:spacing w:before="280" w:after="280"/>
        <w:rPr>
          <w:sz w:val="24"/>
          <w:szCs w:val="24"/>
        </w:rPr>
      </w:pPr>
      <w:r>
        <w:rPr>
          <w:b/>
          <w:bCs/>
          <w:i/>
          <w:iCs/>
          <w:sz w:val="24"/>
          <w:szCs w:val="24"/>
        </w:rPr>
        <w:lastRenderedPageBreak/>
        <w:t>На индивидуальном уровне:</w:t>
      </w:r>
    </w:p>
    <w:p w:rsidR="00F47302" w:rsidRDefault="00F47302" w:rsidP="00292B0F">
      <w:pPr>
        <w:widowControl/>
        <w:numPr>
          <w:ilvl w:val="0"/>
          <w:numId w:val="201"/>
        </w:numPr>
        <w:spacing w:before="280"/>
        <w:rPr>
          <w:sz w:val="24"/>
          <w:szCs w:val="24"/>
        </w:rPr>
      </w:pPr>
      <w:r>
        <w:rPr>
          <w:sz w:val="24"/>
          <w:szCs w:val="24"/>
        </w:rPr>
        <w:t>работа специалистов по запросу родителей для решения острых конфликтных ситуаций;</w:t>
      </w:r>
    </w:p>
    <w:p w:rsidR="00F47302" w:rsidRDefault="00F47302" w:rsidP="00292B0F">
      <w:pPr>
        <w:widowControl/>
        <w:numPr>
          <w:ilvl w:val="0"/>
          <w:numId w:val="201"/>
        </w:numPr>
        <w:rPr>
          <w:sz w:val="24"/>
          <w:szCs w:val="24"/>
        </w:rPr>
      </w:pPr>
      <w:r>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47302" w:rsidRDefault="00F47302" w:rsidP="00292B0F">
      <w:pPr>
        <w:widowControl/>
        <w:numPr>
          <w:ilvl w:val="0"/>
          <w:numId w:val="201"/>
        </w:numPr>
        <w:rPr>
          <w:sz w:val="24"/>
          <w:szCs w:val="24"/>
        </w:rPr>
      </w:pPr>
      <w:r>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47302" w:rsidRDefault="00F47302" w:rsidP="00292B0F">
      <w:pPr>
        <w:widowControl/>
        <w:numPr>
          <w:ilvl w:val="0"/>
          <w:numId w:val="201"/>
        </w:numPr>
        <w:spacing w:after="280"/>
        <w:rPr>
          <w:b/>
          <w:bCs/>
        </w:rPr>
      </w:pPr>
      <w:r>
        <w:rPr>
          <w:sz w:val="24"/>
          <w:szCs w:val="24"/>
        </w:rPr>
        <w:t>индивидуальное консультирование c целью координации воспитательных усилий педагогов и родителей.</w:t>
      </w:r>
    </w:p>
    <w:p w:rsidR="00F47302" w:rsidRDefault="00F47302" w:rsidP="00EB598E">
      <w:pPr>
        <w:pStyle w:val="2"/>
        <w:tabs>
          <w:tab w:val="left" w:pos="1157"/>
        </w:tabs>
        <w:spacing w:line="228" w:lineRule="exact"/>
        <w:ind w:left="0"/>
        <w:rPr>
          <w:rFonts w:ascii="Times New Roman" w:hAnsi="Times New Roman" w:cs="Times New Roman"/>
        </w:rPr>
      </w:pPr>
      <w:r>
        <w:rPr>
          <w:rFonts w:ascii="Times New Roman" w:hAnsi="Times New Roman" w:cs="Times New Roman"/>
        </w:rPr>
        <w:t>Модуль</w:t>
      </w:r>
      <w:r>
        <w:rPr>
          <w:rFonts w:ascii="Times New Roman" w:hAnsi="Times New Roman" w:cs="Times New Roman"/>
          <w:spacing w:val="-9"/>
        </w:rPr>
        <w:t xml:space="preserve"> </w:t>
      </w:r>
      <w:r>
        <w:rPr>
          <w:rFonts w:ascii="Times New Roman" w:hAnsi="Times New Roman" w:cs="Times New Roman"/>
        </w:rPr>
        <w:t>«Профилактика</w:t>
      </w:r>
      <w:r>
        <w:rPr>
          <w:rFonts w:ascii="Times New Roman" w:hAnsi="Times New Roman" w:cs="Times New Roman"/>
          <w:spacing w:val="-7"/>
        </w:rPr>
        <w:t xml:space="preserve"> </w:t>
      </w:r>
      <w:r>
        <w:rPr>
          <w:rFonts w:ascii="Times New Roman" w:hAnsi="Times New Roman" w:cs="Times New Roman"/>
        </w:rPr>
        <w:t>и</w:t>
      </w:r>
      <w:r>
        <w:rPr>
          <w:rFonts w:ascii="Times New Roman" w:hAnsi="Times New Roman" w:cs="Times New Roman"/>
          <w:spacing w:val="-8"/>
        </w:rPr>
        <w:t xml:space="preserve"> </w:t>
      </w:r>
      <w:r>
        <w:rPr>
          <w:rFonts w:ascii="Times New Roman" w:hAnsi="Times New Roman" w:cs="Times New Roman"/>
          <w:spacing w:val="-2"/>
        </w:rPr>
        <w:t>безопасность»</w:t>
      </w:r>
    </w:p>
    <w:p w:rsidR="00F47302" w:rsidRDefault="00F47302" w:rsidP="00F47302">
      <w:pPr>
        <w:pStyle w:val="a5"/>
        <w:tabs>
          <w:tab w:val="left" w:pos="1157"/>
        </w:tabs>
        <w:spacing w:line="228" w:lineRule="exact"/>
        <w:jc w:val="left"/>
      </w:pPr>
    </w:p>
    <w:p w:rsidR="00F47302" w:rsidRDefault="00F47302" w:rsidP="00F47302">
      <w:pPr>
        <w:pStyle w:val="a5"/>
        <w:jc w:val="left"/>
        <w:rPr>
          <w:sz w:val="24"/>
          <w:szCs w:val="24"/>
        </w:rPr>
      </w:pPr>
      <w:r>
        <w:rPr>
          <w:sz w:val="24"/>
          <w:szCs w:val="24"/>
        </w:rPr>
        <w:t>Реализация</w:t>
      </w:r>
      <w:r>
        <w:rPr>
          <w:spacing w:val="-13"/>
          <w:sz w:val="24"/>
          <w:szCs w:val="24"/>
        </w:rPr>
        <w:t xml:space="preserve"> </w:t>
      </w:r>
      <w:r>
        <w:rPr>
          <w:sz w:val="24"/>
          <w:szCs w:val="24"/>
        </w:rPr>
        <w:t>воспитательного</w:t>
      </w:r>
      <w:r>
        <w:rPr>
          <w:spacing w:val="-10"/>
          <w:sz w:val="24"/>
          <w:szCs w:val="24"/>
        </w:rPr>
        <w:t xml:space="preserve"> </w:t>
      </w:r>
      <w:r>
        <w:rPr>
          <w:sz w:val="24"/>
          <w:szCs w:val="24"/>
        </w:rPr>
        <w:t>потенциала</w:t>
      </w:r>
      <w:r>
        <w:rPr>
          <w:spacing w:val="-13"/>
          <w:sz w:val="24"/>
          <w:szCs w:val="24"/>
        </w:rPr>
        <w:t xml:space="preserve"> </w:t>
      </w:r>
      <w:r>
        <w:rPr>
          <w:sz w:val="24"/>
          <w:szCs w:val="24"/>
        </w:rPr>
        <w:t>профилактической деятельности в целях формирования и поддержки безопасной и комфортной среды в лицее предусматривает:</w:t>
      </w:r>
    </w:p>
    <w:p w:rsidR="00F47302" w:rsidRDefault="00F47302" w:rsidP="00292B0F">
      <w:pPr>
        <w:pStyle w:val="21"/>
        <w:numPr>
          <w:ilvl w:val="0"/>
          <w:numId w:val="201"/>
        </w:numPr>
        <w:tabs>
          <w:tab w:val="left" w:pos="1557"/>
        </w:tabs>
        <w:spacing w:after="0" w:line="100" w:lineRule="atLeast"/>
        <w:rPr>
          <w:sz w:val="24"/>
          <w:szCs w:val="24"/>
        </w:rPr>
      </w:pPr>
      <w:r>
        <w:rPr>
          <w:sz w:val="24"/>
          <w:szCs w:val="24"/>
        </w:rPr>
        <w:t>организацию деятельности педагогического коллектива</w:t>
      </w:r>
      <w:r>
        <w:rPr>
          <w:spacing w:val="40"/>
          <w:sz w:val="24"/>
          <w:szCs w:val="24"/>
        </w:rPr>
        <w:t xml:space="preserve"> </w:t>
      </w:r>
      <w:r>
        <w:rPr>
          <w:sz w:val="24"/>
          <w:szCs w:val="24"/>
        </w:rPr>
        <w:t>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47302" w:rsidRDefault="00F47302" w:rsidP="00292B0F">
      <w:pPr>
        <w:pStyle w:val="21"/>
        <w:numPr>
          <w:ilvl w:val="0"/>
          <w:numId w:val="201"/>
        </w:numPr>
        <w:tabs>
          <w:tab w:val="left" w:pos="1557"/>
        </w:tabs>
        <w:spacing w:after="0" w:line="100" w:lineRule="atLeast"/>
        <w:rPr>
          <w:sz w:val="24"/>
          <w:szCs w:val="24"/>
        </w:rPr>
      </w:pPr>
      <w:r>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47302" w:rsidRDefault="00F47302" w:rsidP="00292B0F">
      <w:pPr>
        <w:pStyle w:val="21"/>
        <w:numPr>
          <w:ilvl w:val="0"/>
          <w:numId w:val="201"/>
        </w:numPr>
        <w:tabs>
          <w:tab w:val="left" w:pos="1557"/>
        </w:tabs>
        <w:spacing w:after="0" w:line="100" w:lineRule="atLeast"/>
        <w:rPr>
          <w:sz w:val="24"/>
          <w:szCs w:val="24"/>
        </w:rPr>
      </w:pPr>
      <w:r>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F47302" w:rsidRDefault="00F47302" w:rsidP="00292B0F">
      <w:pPr>
        <w:pStyle w:val="21"/>
        <w:numPr>
          <w:ilvl w:val="0"/>
          <w:numId w:val="201"/>
        </w:numPr>
        <w:tabs>
          <w:tab w:val="left" w:pos="1557"/>
        </w:tabs>
        <w:spacing w:after="0" w:line="100" w:lineRule="atLeast"/>
        <w:rPr>
          <w:sz w:val="24"/>
          <w:szCs w:val="24"/>
        </w:rPr>
      </w:pPr>
      <w:r>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47302" w:rsidRDefault="00F47302" w:rsidP="00292B0F">
      <w:pPr>
        <w:pStyle w:val="21"/>
        <w:numPr>
          <w:ilvl w:val="0"/>
          <w:numId w:val="201"/>
        </w:numPr>
        <w:tabs>
          <w:tab w:val="left" w:pos="1557"/>
        </w:tabs>
        <w:spacing w:after="0" w:line="100" w:lineRule="atLeast"/>
        <w:rPr>
          <w:sz w:val="24"/>
          <w:szCs w:val="24"/>
        </w:rPr>
      </w:pPr>
      <w:r>
        <w:rPr>
          <w:sz w:val="24"/>
          <w:szCs w:val="24"/>
        </w:rPr>
        <w:t>вовлечение обучающихся в воспитательную</w:t>
      </w:r>
      <w:r>
        <w:rPr>
          <w:spacing w:val="40"/>
          <w:sz w:val="24"/>
          <w:szCs w:val="24"/>
        </w:rPr>
        <w:t xml:space="preserve"> </w:t>
      </w:r>
      <w:r>
        <w:rPr>
          <w:sz w:val="24"/>
          <w:szCs w:val="24"/>
        </w:rPr>
        <w:t>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47302" w:rsidRDefault="00F47302" w:rsidP="00292B0F">
      <w:pPr>
        <w:pStyle w:val="21"/>
        <w:numPr>
          <w:ilvl w:val="0"/>
          <w:numId w:val="201"/>
        </w:numPr>
        <w:tabs>
          <w:tab w:val="left" w:pos="1557"/>
        </w:tabs>
        <w:spacing w:after="0" w:line="100" w:lineRule="atLeast"/>
        <w:rPr>
          <w:sz w:val="24"/>
          <w:szCs w:val="24"/>
        </w:rPr>
        <w:sectPr w:rsidR="00F47302">
          <w:footerReference w:type="default" r:id="rId834"/>
          <w:footerReference w:type="first" r:id="rId835"/>
          <w:pgSz w:w="16838" w:h="11906" w:orient="landscape"/>
          <w:pgMar w:top="851" w:right="426" w:bottom="424" w:left="568" w:header="720" w:footer="720" w:gutter="0"/>
          <w:cols w:space="720"/>
          <w:docGrid w:linePitch="600" w:charSpace="36864"/>
        </w:sectPr>
      </w:pPr>
      <w:r>
        <w:rPr>
          <w:sz w:val="24"/>
          <w:szCs w:val="24"/>
        </w:rPr>
        <w:t>организацию</w:t>
      </w:r>
      <w:r>
        <w:rPr>
          <w:spacing w:val="36"/>
          <w:sz w:val="24"/>
          <w:szCs w:val="24"/>
        </w:rPr>
        <w:t xml:space="preserve"> </w:t>
      </w:r>
      <w:r>
        <w:rPr>
          <w:sz w:val="24"/>
          <w:szCs w:val="24"/>
        </w:rPr>
        <w:t>превентивной</w:t>
      </w:r>
      <w:r>
        <w:rPr>
          <w:spacing w:val="38"/>
          <w:sz w:val="24"/>
          <w:szCs w:val="24"/>
        </w:rPr>
        <w:t xml:space="preserve"> </w:t>
      </w:r>
      <w:r>
        <w:rPr>
          <w:sz w:val="24"/>
          <w:szCs w:val="24"/>
        </w:rPr>
        <w:t>работы</w:t>
      </w:r>
      <w:r>
        <w:rPr>
          <w:spacing w:val="38"/>
          <w:sz w:val="24"/>
          <w:szCs w:val="24"/>
        </w:rPr>
        <w:t xml:space="preserve"> </w:t>
      </w:r>
      <w:r>
        <w:rPr>
          <w:sz w:val="24"/>
          <w:szCs w:val="24"/>
        </w:rPr>
        <w:t>с</w:t>
      </w:r>
      <w:r>
        <w:rPr>
          <w:spacing w:val="35"/>
          <w:sz w:val="24"/>
          <w:szCs w:val="24"/>
        </w:rPr>
        <w:t xml:space="preserve"> </w:t>
      </w:r>
      <w:r>
        <w:rPr>
          <w:sz w:val="24"/>
          <w:szCs w:val="24"/>
        </w:rPr>
        <w:t>обучающимися</w:t>
      </w:r>
      <w:r>
        <w:rPr>
          <w:spacing w:val="39"/>
          <w:sz w:val="24"/>
          <w:szCs w:val="24"/>
        </w:rPr>
        <w:t xml:space="preserve"> </w:t>
      </w:r>
      <w:r>
        <w:rPr>
          <w:spacing w:val="-5"/>
          <w:sz w:val="24"/>
          <w:szCs w:val="24"/>
        </w:rPr>
        <w:t>со</w:t>
      </w:r>
    </w:p>
    <w:p w:rsidR="00F47302" w:rsidRDefault="00F47302" w:rsidP="00292B0F">
      <w:pPr>
        <w:pStyle w:val="a5"/>
        <w:widowControl/>
        <w:numPr>
          <w:ilvl w:val="0"/>
          <w:numId w:val="201"/>
        </w:numPr>
        <w:spacing w:before="65" w:line="276" w:lineRule="auto"/>
        <w:jc w:val="left"/>
        <w:rPr>
          <w:sz w:val="24"/>
          <w:szCs w:val="24"/>
        </w:rPr>
      </w:pPr>
      <w:r>
        <w:rPr>
          <w:sz w:val="24"/>
          <w:szCs w:val="24"/>
        </w:rPr>
        <w:lastRenderedPageBreak/>
        <w:t>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47302" w:rsidRDefault="00F47302" w:rsidP="00292B0F">
      <w:pPr>
        <w:pStyle w:val="21"/>
        <w:numPr>
          <w:ilvl w:val="0"/>
          <w:numId w:val="201"/>
        </w:numPr>
        <w:tabs>
          <w:tab w:val="left" w:pos="1557"/>
        </w:tabs>
        <w:spacing w:after="0" w:line="100" w:lineRule="atLeast"/>
        <w:rPr>
          <w:sz w:val="24"/>
          <w:szCs w:val="24"/>
        </w:rPr>
      </w:pPr>
      <w:r>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47302" w:rsidRDefault="00F47302" w:rsidP="00292B0F">
      <w:pPr>
        <w:pStyle w:val="21"/>
        <w:numPr>
          <w:ilvl w:val="0"/>
          <w:numId w:val="201"/>
        </w:numPr>
        <w:tabs>
          <w:tab w:val="left" w:pos="1557"/>
        </w:tabs>
        <w:spacing w:before="1" w:after="0" w:line="100" w:lineRule="atLeast"/>
        <w:rPr>
          <w:b/>
          <w:bCs/>
          <w:sz w:val="24"/>
          <w:szCs w:val="24"/>
        </w:rPr>
      </w:pPr>
      <w:r>
        <w:rPr>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F47302" w:rsidRDefault="00F47302" w:rsidP="00F47302">
      <w:pPr>
        <w:pStyle w:val="21"/>
        <w:tabs>
          <w:tab w:val="left" w:pos="1557"/>
        </w:tabs>
        <w:spacing w:before="1" w:after="0" w:line="100" w:lineRule="atLeast"/>
        <w:rPr>
          <w:sz w:val="24"/>
          <w:szCs w:val="24"/>
        </w:rPr>
      </w:pPr>
      <w:r>
        <w:rPr>
          <w:b/>
          <w:bCs/>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47302" w:rsidRDefault="00F47302" w:rsidP="00F47302">
      <w:pPr>
        <w:pStyle w:val="21"/>
        <w:tabs>
          <w:tab w:val="left" w:pos="1557"/>
        </w:tabs>
        <w:spacing w:before="1" w:after="0" w:line="100" w:lineRule="atLeast"/>
        <w:ind w:left="0" w:firstLine="0"/>
        <w:rPr>
          <w:sz w:val="24"/>
          <w:szCs w:val="24"/>
        </w:rPr>
      </w:pPr>
    </w:p>
    <w:p w:rsidR="00F47302" w:rsidRDefault="00F47302" w:rsidP="00EB598E">
      <w:pPr>
        <w:pStyle w:val="21"/>
        <w:tabs>
          <w:tab w:val="left" w:pos="1557"/>
        </w:tabs>
        <w:spacing w:before="1" w:after="0" w:line="100" w:lineRule="atLeast"/>
        <w:rPr>
          <w:sz w:val="24"/>
          <w:szCs w:val="24"/>
        </w:rPr>
      </w:pPr>
      <w:r>
        <w:rPr>
          <w:b/>
          <w:bCs/>
          <w:sz w:val="24"/>
          <w:szCs w:val="24"/>
        </w:rPr>
        <w:t>Модуль «Школьный музей»</w:t>
      </w:r>
    </w:p>
    <w:p w:rsidR="00F47302" w:rsidRDefault="00F47302" w:rsidP="00F47302">
      <w:pPr>
        <w:pStyle w:val="21"/>
        <w:tabs>
          <w:tab w:val="left" w:pos="1557"/>
        </w:tabs>
        <w:spacing w:before="1" w:after="0" w:line="100" w:lineRule="atLeast"/>
        <w:ind w:left="0" w:firstLine="0"/>
        <w:jc w:val="center"/>
        <w:rPr>
          <w:sz w:val="24"/>
          <w:szCs w:val="24"/>
        </w:rPr>
      </w:pPr>
    </w:p>
    <w:p w:rsidR="00F47302" w:rsidRDefault="00F47302" w:rsidP="00F47302">
      <w:pPr>
        <w:pStyle w:val="21"/>
        <w:tabs>
          <w:tab w:val="left" w:pos="1557"/>
        </w:tabs>
        <w:spacing w:before="1" w:after="0" w:line="100" w:lineRule="atLeast"/>
        <w:rPr>
          <w:color w:val="000000"/>
          <w:sz w:val="24"/>
          <w:szCs w:val="24"/>
        </w:rPr>
      </w:pPr>
      <w:r>
        <w:rPr>
          <w:color w:val="000000"/>
          <w:spacing w:val="-6"/>
          <w:sz w:val="24"/>
          <w:szCs w:val="24"/>
          <w:shd w:val="clear" w:color="auto" w:fill="FFFFFF"/>
        </w:rPr>
        <w:t>Ком</w:t>
      </w:r>
      <w:r>
        <w:rPr>
          <w:color w:val="000000"/>
          <w:spacing w:val="-6"/>
          <w:sz w:val="24"/>
          <w:szCs w:val="24"/>
          <w:shd w:val="clear" w:color="auto" w:fill="FFFFFF"/>
        </w:rPr>
        <w:softHyphen/>
      </w:r>
      <w:r>
        <w:rPr>
          <w:color w:val="000000"/>
          <w:spacing w:val="-3"/>
          <w:sz w:val="24"/>
          <w:szCs w:val="24"/>
          <w:shd w:val="clear" w:color="auto" w:fill="FFFFFF"/>
        </w:rPr>
        <w:t>ната Боевой Славы р</w:t>
      </w:r>
      <w:r>
        <w:rPr>
          <w:color w:val="000000"/>
          <w:spacing w:val="-6"/>
          <w:sz w:val="24"/>
          <w:szCs w:val="24"/>
          <w:shd w:val="clear" w:color="auto" w:fill="FFFFFF"/>
        </w:rPr>
        <w:t>аботает с 1995 года</w:t>
      </w:r>
      <w:r>
        <w:rPr>
          <w:color w:val="000000"/>
          <w:spacing w:val="-3"/>
          <w:sz w:val="24"/>
          <w:szCs w:val="24"/>
          <w:shd w:val="clear" w:color="auto" w:fill="FFFFFF"/>
        </w:rPr>
        <w:t>.</w:t>
      </w:r>
      <w:r>
        <w:rPr>
          <w:color w:val="000000"/>
          <w:sz w:val="24"/>
          <w:szCs w:val="24"/>
          <w:shd w:val="clear" w:color="auto" w:fill="FFFFFF"/>
        </w:rPr>
        <w:t> Школьный музей - одна из лучших форм общественно-полезной работы юных краеведов-историков, он объединяет не только членов кружка, но и широкие массы учащихся, их родителей.</w:t>
      </w:r>
    </w:p>
    <w:p w:rsidR="00F47302" w:rsidRDefault="00F47302" w:rsidP="00F47302">
      <w:pPr>
        <w:pStyle w:val="21"/>
        <w:tabs>
          <w:tab w:val="left" w:pos="1557"/>
        </w:tabs>
        <w:spacing w:before="1" w:after="0" w:line="100" w:lineRule="atLeast"/>
        <w:ind w:left="0" w:firstLine="0"/>
        <w:rPr>
          <w:color w:val="000000"/>
          <w:sz w:val="24"/>
          <w:szCs w:val="24"/>
        </w:rPr>
      </w:pPr>
    </w:p>
    <w:p w:rsidR="00F47302" w:rsidRDefault="00F47302" w:rsidP="00F47302">
      <w:pPr>
        <w:pStyle w:val="a5"/>
        <w:widowControl/>
        <w:rPr>
          <w:rFonts w:ascii="Georgia" w:hAnsi="Georgia" w:cs="Georgia"/>
          <w:color w:val="000000"/>
          <w:sz w:val="24"/>
          <w:szCs w:val="24"/>
          <w:shd w:val="clear" w:color="auto" w:fill="FFFFFF"/>
        </w:rPr>
      </w:pPr>
      <w:r>
        <w:rPr>
          <w:rFonts w:ascii="Georgia" w:hAnsi="Georgia" w:cs="Georgia"/>
          <w:color w:val="000000"/>
          <w:sz w:val="24"/>
          <w:szCs w:val="24"/>
          <w:shd w:val="clear" w:color="auto" w:fill="FFFFFF"/>
        </w:rPr>
        <w:t xml:space="preserve">           Основные задачи нашей Комнаты Боевой Славы:</w:t>
      </w:r>
    </w:p>
    <w:p w:rsidR="00F47302" w:rsidRDefault="00F47302" w:rsidP="00292B0F">
      <w:pPr>
        <w:pStyle w:val="a5"/>
        <w:widowControl/>
        <w:numPr>
          <w:ilvl w:val="0"/>
          <w:numId w:val="236"/>
        </w:numPr>
        <w:tabs>
          <w:tab w:val="clear" w:pos="720"/>
          <w:tab w:val="left" w:pos="0"/>
        </w:tabs>
        <w:spacing w:line="276" w:lineRule="auto"/>
        <w:ind w:left="902" w:firstLine="0"/>
        <w:rPr>
          <w:rFonts w:ascii="Georgia" w:hAnsi="Georgia" w:cs="Georgia"/>
          <w:color w:val="000000"/>
          <w:sz w:val="24"/>
          <w:szCs w:val="24"/>
          <w:shd w:val="clear" w:color="auto" w:fill="FFFFFF"/>
        </w:rPr>
      </w:pPr>
      <w:r>
        <w:rPr>
          <w:rFonts w:ascii="Georgia" w:hAnsi="Georgia" w:cs="Georgia"/>
          <w:color w:val="000000"/>
          <w:sz w:val="24"/>
          <w:szCs w:val="24"/>
          <w:shd w:val="clear" w:color="auto" w:fill="FFFFFF"/>
        </w:rPr>
        <w:t>поиск и сбор краеведческого материала;</w:t>
      </w:r>
    </w:p>
    <w:p w:rsidR="00F47302" w:rsidRDefault="00F47302" w:rsidP="00292B0F">
      <w:pPr>
        <w:pStyle w:val="a5"/>
        <w:widowControl/>
        <w:numPr>
          <w:ilvl w:val="0"/>
          <w:numId w:val="236"/>
        </w:numPr>
        <w:tabs>
          <w:tab w:val="clear" w:pos="720"/>
          <w:tab w:val="left" w:pos="0"/>
        </w:tabs>
        <w:spacing w:line="276" w:lineRule="auto"/>
        <w:ind w:left="902" w:firstLine="0"/>
        <w:rPr>
          <w:rFonts w:ascii="Georgia" w:hAnsi="Georgia" w:cs="Georgia"/>
          <w:color w:val="000000"/>
          <w:sz w:val="24"/>
          <w:szCs w:val="24"/>
          <w:shd w:val="clear" w:color="auto" w:fill="FFFFFF"/>
        </w:rPr>
      </w:pPr>
      <w:r>
        <w:rPr>
          <w:rFonts w:ascii="Georgia" w:hAnsi="Georgia" w:cs="Georgia"/>
          <w:color w:val="000000"/>
          <w:sz w:val="24"/>
          <w:szCs w:val="24"/>
          <w:shd w:val="clear" w:color="auto" w:fill="FFFFFF"/>
        </w:rPr>
        <w:t>учет и хранение собранных документов, предметов, материалов;</w:t>
      </w:r>
    </w:p>
    <w:p w:rsidR="00F47302" w:rsidRDefault="00F47302" w:rsidP="00292B0F">
      <w:pPr>
        <w:pStyle w:val="a5"/>
        <w:widowControl/>
        <w:numPr>
          <w:ilvl w:val="0"/>
          <w:numId w:val="236"/>
        </w:numPr>
        <w:tabs>
          <w:tab w:val="clear" w:pos="720"/>
          <w:tab w:val="left" w:pos="0"/>
        </w:tabs>
        <w:spacing w:line="276" w:lineRule="auto"/>
        <w:ind w:left="902" w:firstLine="0"/>
        <w:rPr>
          <w:rFonts w:ascii="Georgia" w:hAnsi="Georgia" w:cs="Georgia"/>
          <w:color w:val="000000"/>
          <w:sz w:val="24"/>
          <w:szCs w:val="24"/>
          <w:shd w:val="clear" w:color="auto" w:fill="FFFFFF"/>
        </w:rPr>
      </w:pPr>
      <w:r>
        <w:rPr>
          <w:rFonts w:ascii="Georgia" w:hAnsi="Georgia" w:cs="Georgia"/>
          <w:color w:val="000000"/>
          <w:sz w:val="24"/>
          <w:szCs w:val="24"/>
          <w:shd w:val="clear" w:color="auto" w:fill="FFFFFF"/>
        </w:rPr>
        <w:t>их научная проверка, систематизация и методическая обработка;</w:t>
      </w:r>
    </w:p>
    <w:p w:rsidR="00F47302" w:rsidRDefault="00F47302" w:rsidP="00292B0F">
      <w:pPr>
        <w:pStyle w:val="a5"/>
        <w:widowControl/>
        <w:numPr>
          <w:ilvl w:val="0"/>
          <w:numId w:val="236"/>
        </w:numPr>
        <w:tabs>
          <w:tab w:val="clear" w:pos="720"/>
          <w:tab w:val="left" w:pos="0"/>
        </w:tabs>
        <w:spacing w:line="276" w:lineRule="auto"/>
        <w:ind w:left="902" w:firstLine="0"/>
        <w:rPr>
          <w:rFonts w:ascii="Georgia" w:hAnsi="Georgia" w:cs="Georgia"/>
          <w:color w:val="000000"/>
          <w:sz w:val="24"/>
          <w:szCs w:val="24"/>
          <w:shd w:val="clear" w:color="auto" w:fill="FFFFFF"/>
        </w:rPr>
      </w:pPr>
      <w:r>
        <w:rPr>
          <w:rFonts w:ascii="Georgia" w:hAnsi="Georgia" w:cs="Georgia"/>
          <w:color w:val="000000"/>
          <w:sz w:val="24"/>
          <w:szCs w:val="24"/>
          <w:shd w:val="clear" w:color="auto" w:fill="FFFFFF"/>
        </w:rPr>
        <w:t>оформление стендов и экспонирование материалов;</w:t>
      </w:r>
    </w:p>
    <w:p w:rsidR="00F47302" w:rsidRDefault="00F47302" w:rsidP="00292B0F">
      <w:pPr>
        <w:pStyle w:val="a5"/>
        <w:widowControl/>
        <w:numPr>
          <w:ilvl w:val="0"/>
          <w:numId w:val="236"/>
        </w:numPr>
        <w:tabs>
          <w:tab w:val="clear" w:pos="720"/>
          <w:tab w:val="left" w:pos="0"/>
        </w:tabs>
        <w:spacing w:line="276" w:lineRule="auto"/>
        <w:ind w:left="902" w:firstLine="0"/>
        <w:rPr>
          <w:rFonts w:ascii="Georgia" w:hAnsi="Georgia" w:cs="Georgia"/>
          <w:color w:val="000000"/>
          <w:sz w:val="24"/>
          <w:szCs w:val="24"/>
          <w:shd w:val="clear" w:color="auto" w:fill="FFFFFF"/>
        </w:rPr>
      </w:pPr>
      <w:r>
        <w:rPr>
          <w:rFonts w:ascii="Georgia" w:hAnsi="Georgia" w:cs="Georgia"/>
          <w:color w:val="000000"/>
          <w:sz w:val="24"/>
          <w:szCs w:val="24"/>
          <w:shd w:val="clear" w:color="auto" w:fill="FFFFFF"/>
        </w:rPr>
        <w:lastRenderedPageBreak/>
        <w:t>использование материалов музея в учебно-воспитательной работе в школе;</w:t>
      </w:r>
    </w:p>
    <w:p w:rsidR="00F47302" w:rsidRDefault="00F47302" w:rsidP="00292B0F">
      <w:pPr>
        <w:pStyle w:val="a5"/>
        <w:widowControl/>
        <w:numPr>
          <w:ilvl w:val="0"/>
          <w:numId w:val="236"/>
        </w:numPr>
        <w:tabs>
          <w:tab w:val="clear" w:pos="720"/>
          <w:tab w:val="left" w:pos="0"/>
        </w:tabs>
        <w:spacing w:after="120" w:line="276" w:lineRule="auto"/>
        <w:ind w:left="902" w:firstLine="0"/>
        <w:rPr>
          <w:color w:val="000000"/>
          <w:sz w:val="24"/>
          <w:szCs w:val="24"/>
          <w:shd w:val="clear" w:color="auto" w:fill="FFFFFF"/>
        </w:rPr>
      </w:pPr>
      <w:r>
        <w:rPr>
          <w:rFonts w:ascii="Georgia" w:hAnsi="Georgia" w:cs="Georgia"/>
          <w:color w:val="000000"/>
          <w:sz w:val="24"/>
          <w:szCs w:val="24"/>
          <w:shd w:val="clear" w:color="auto" w:fill="FFFFFF"/>
        </w:rPr>
        <w:t>проведение экскурсий и внеклассных мероприятий.</w:t>
      </w:r>
    </w:p>
    <w:p w:rsidR="00F47302" w:rsidRDefault="00F47302" w:rsidP="00F47302">
      <w:pPr>
        <w:pStyle w:val="a5"/>
        <w:widowControl/>
        <w:spacing w:line="240" w:lineRule="atLeast"/>
        <w:rPr>
          <w:b/>
          <w:bCs/>
          <w:sz w:val="24"/>
          <w:szCs w:val="24"/>
        </w:rPr>
      </w:pPr>
      <w:r>
        <w:rPr>
          <w:color w:val="000000"/>
          <w:sz w:val="24"/>
          <w:szCs w:val="24"/>
          <w:shd w:val="clear" w:color="auto" w:fill="FFFFFF"/>
        </w:rPr>
        <w:t xml:space="preserve">    </w:t>
      </w:r>
      <w:r>
        <w:rPr>
          <w:rFonts w:ascii="Georgia" w:hAnsi="Georgia" w:cs="Georgia"/>
          <w:color w:val="000000"/>
          <w:sz w:val="24"/>
          <w:szCs w:val="24"/>
          <w:shd w:val="clear" w:color="auto" w:fill="FFFFFF"/>
        </w:rPr>
        <w:t xml:space="preserve">Комната Боевой Славы  является хорошим подспорьем в учебно-воспитательной деятельности школы и создает огромные возможности для разнообразных форм и методов работы с учащимися. </w:t>
      </w:r>
      <w:r>
        <w:rPr>
          <w:rFonts w:ascii="Georgia" w:hAnsi="Georgia" w:cs="Georgia"/>
          <w:color w:val="000000"/>
          <w:spacing w:val="-3"/>
          <w:sz w:val="24"/>
          <w:szCs w:val="24"/>
        </w:rPr>
        <w:t>Её материалы даю</w:t>
      </w:r>
      <w:r>
        <w:rPr>
          <w:rFonts w:ascii="Georgia" w:hAnsi="Georgia" w:cs="Georgia"/>
          <w:color w:val="000000"/>
          <w:spacing w:val="-6"/>
          <w:sz w:val="24"/>
          <w:szCs w:val="24"/>
        </w:rPr>
        <w:t xml:space="preserve">т нашим школьникам представление о </w:t>
      </w:r>
      <w:r>
        <w:rPr>
          <w:rFonts w:ascii="Georgia" w:hAnsi="Georgia" w:cs="Georgia"/>
          <w:color w:val="000000"/>
          <w:spacing w:val="-2"/>
          <w:sz w:val="24"/>
          <w:szCs w:val="24"/>
        </w:rPr>
        <w:t>конкретном историческом этапе в жиз</w:t>
      </w:r>
      <w:r>
        <w:rPr>
          <w:rFonts w:ascii="Georgia" w:hAnsi="Georgia" w:cs="Georgia"/>
          <w:color w:val="000000"/>
          <w:spacing w:val="-1"/>
          <w:sz w:val="24"/>
          <w:szCs w:val="24"/>
        </w:rPr>
        <w:t>ни Родины, а именно об освобожде</w:t>
      </w:r>
      <w:r>
        <w:rPr>
          <w:rFonts w:ascii="Georgia" w:hAnsi="Georgia" w:cs="Georgia"/>
          <w:color w:val="000000"/>
          <w:spacing w:val="-2"/>
          <w:sz w:val="24"/>
          <w:szCs w:val="24"/>
        </w:rPr>
        <w:t>нии Орловщины от немецко-фашист</w:t>
      </w:r>
      <w:r>
        <w:rPr>
          <w:rFonts w:ascii="Georgia" w:hAnsi="Georgia" w:cs="Georgia"/>
          <w:color w:val="000000"/>
          <w:spacing w:val="-4"/>
          <w:sz w:val="24"/>
          <w:szCs w:val="24"/>
        </w:rPr>
        <w:t xml:space="preserve">ских захватчиков. Музейная экспозиция </w:t>
      </w:r>
      <w:r>
        <w:rPr>
          <w:rFonts w:ascii="Georgia" w:hAnsi="Georgia" w:cs="Georgia"/>
          <w:color w:val="000000"/>
          <w:spacing w:val="-2"/>
          <w:sz w:val="24"/>
          <w:szCs w:val="24"/>
        </w:rPr>
        <w:t>включает в себя подлинные копии документов из Центрального архива Ми</w:t>
      </w:r>
      <w:r>
        <w:rPr>
          <w:rFonts w:ascii="Georgia" w:hAnsi="Georgia" w:cs="Georgia"/>
          <w:color w:val="000000"/>
          <w:spacing w:val="-3"/>
          <w:sz w:val="24"/>
          <w:szCs w:val="24"/>
        </w:rPr>
        <w:t xml:space="preserve">нобороны СССР, фотографии, письма, </w:t>
      </w:r>
      <w:r>
        <w:rPr>
          <w:rFonts w:ascii="Georgia" w:hAnsi="Georgia" w:cs="Georgia"/>
          <w:color w:val="000000"/>
          <w:sz w:val="24"/>
          <w:szCs w:val="24"/>
        </w:rPr>
        <w:t>вырезки из газет, информация о зем</w:t>
      </w:r>
      <w:r>
        <w:rPr>
          <w:rFonts w:ascii="Georgia" w:hAnsi="Georgia" w:cs="Georgia"/>
          <w:color w:val="000000"/>
          <w:spacing w:val="-2"/>
          <w:sz w:val="24"/>
          <w:szCs w:val="24"/>
        </w:rPr>
        <w:t>ляке - танкисте Герое Советского Союз</w:t>
      </w:r>
      <w:r>
        <w:rPr>
          <w:rFonts w:ascii="Georgia" w:hAnsi="Georgia" w:cs="Georgia"/>
          <w:color w:val="000000"/>
          <w:spacing w:val="-1"/>
          <w:sz w:val="24"/>
          <w:szCs w:val="24"/>
        </w:rPr>
        <w:t>а В.А.Потапове. Весь материал ис</w:t>
      </w:r>
      <w:r>
        <w:rPr>
          <w:rFonts w:ascii="Georgia" w:hAnsi="Georgia" w:cs="Georgia"/>
          <w:color w:val="000000"/>
          <w:sz w:val="24"/>
          <w:szCs w:val="24"/>
        </w:rPr>
        <w:t>пользуется при проведении уроков об Орловско-Курской дуге. На базе Ком</w:t>
      </w:r>
      <w:r>
        <w:rPr>
          <w:rFonts w:ascii="Georgia" w:hAnsi="Georgia" w:cs="Georgia"/>
          <w:color w:val="000000"/>
          <w:spacing w:val="-1"/>
          <w:sz w:val="24"/>
          <w:szCs w:val="24"/>
        </w:rPr>
        <w:t xml:space="preserve">наты Боевой Славы была проведена </w:t>
      </w:r>
      <w:r>
        <w:rPr>
          <w:rFonts w:ascii="Georgia" w:hAnsi="Georgia" w:cs="Georgia"/>
          <w:color w:val="000000"/>
          <w:spacing w:val="-3"/>
          <w:sz w:val="24"/>
          <w:szCs w:val="24"/>
        </w:rPr>
        <w:t xml:space="preserve">викторина для старшеклассников «Час </w:t>
      </w:r>
      <w:r>
        <w:rPr>
          <w:rFonts w:ascii="Georgia" w:hAnsi="Georgia" w:cs="Georgia"/>
          <w:color w:val="000000"/>
          <w:sz w:val="24"/>
          <w:szCs w:val="24"/>
        </w:rPr>
        <w:t>мужества пробил в наших сердцах», а для учащихся среднего звена - «От Орла до Берлина"</w:t>
      </w:r>
    </w:p>
    <w:p w:rsidR="00F47302" w:rsidRDefault="00F47302" w:rsidP="00EB598E">
      <w:pPr>
        <w:shd w:val="clear" w:color="auto" w:fill="FFFFFF"/>
        <w:spacing w:before="280" w:after="280"/>
        <w:rPr>
          <w:sz w:val="24"/>
          <w:szCs w:val="24"/>
        </w:rPr>
      </w:pPr>
      <w:r>
        <w:rPr>
          <w:b/>
          <w:bCs/>
          <w:sz w:val="24"/>
          <w:szCs w:val="24"/>
        </w:rPr>
        <w:t>АНАЛИЗ ВОСПИТАТЕЛЬНОГО ПРОЦЕССА</w:t>
      </w:r>
    </w:p>
    <w:p w:rsidR="00F47302" w:rsidRDefault="00F47302" w:rsidP="00F47302">
      <w:pPr>
        <w:spacing w:before="280" w:after="280"/>
        <w:rPr>
          <w:sz w:val="24"/>
          <w:szCs w:val="24"/>
        </w:rPr>
      </w:pPr>
      <w:r>
        <w:rPr>
          <w:sz w:val="24"/>
          <w:szCs w:val="24"/>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F47302" w:rsidRDefault="00F47302" w:rsidP="00F47302">
      <w:pPr>
        <w:spacing w:before="280" w:after="280"/>
        <w:rPr>
          <w:sz w:val="24"/>
          <w:szCs w:val="24"/>
        </w:rPr>
      </w:pPr>
      <w:r>
        <w:rPr>
          <w:sz w:val="24"/>
          <w:szCs w:val="24"/>
        </w:rPr>
        <w:t>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могут привлекаться учителя-предметники и классные руководители, педагог-психолог, социальный педагог, педагоги дополнительного образования.</w:t>
      </w:r>
    </w:p>
    <w:p w:rsidR="00F47302" w:rsidRDefault="00F47302" w:rsidP="00F47302">
      <w:pPr>
        <w:spacing w:before="280" w:after="280"/>
        <w:rPr>
          <w:sz w:val="24"/>
          <w:szCs w:val="24"/>
        </w:rPr>
      </w:pPr>
      <w:r>
        <w:rPr>
          <w:sz w:val="24"/>
          <w:szCs w:val="24"/>
        </w:rPr>
        <w:t>Основными принципами, на основе которых осуществляется анализ воспитательного процесса в школе, являются:</w:t>
      </w:r>
    </w:p>
    <w:p w:rsidR="00F47302" w:rsidRDefault="00F47302" w:rsidP="00F47302">
      <w:pPr>
        <w:spacing w:before="280" w:after="280"/>
        <w:rPr>
          <w:sz w:val="24"/>
          <w:szCs w:val="24"/>
        </w:rPr>
      </w:pPr>
      <w:r>
        <w:rPr>
          <w:sz w:val="24"/>
          <w:szCs w:val="24"/>
        </w:rPr>
        <w:t xml:space="preserve">- принцип гуманистической направленности осуществляемого </w:t>
      </w:r>
      <w:r>
        <w:rPr>
          <w:sz w:val="24"/>
          <w:szCs w:val="24"/>
        </w:rPr>
        <w:lastRenderedPageBreak/>
        <w:t xml:space="preserve">анализа, ориентирующий экспертов на уважительное отношение как к воспитанникам, так и к педагогам, реализующим воспитательный процесс; </w:t>
      </w:r>
    </w:p>
    <w:p w:rsidR="00F47302" w:rsidRDefault="00F47302" w:rsidP="00F47302">
      <w:pPr>
        <w:spacing w:before="280" w:after="280"/>
        <w:rPr>
          <w:sz w:val="24"/>
          <w:szCs w:val="24"/>
        </w:rPr>
      </w:pPr>
      <w:r>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47302" w:rsidRDefault="00F47302" w:rsidP="00F47302">
      <w:pPr>
        <w:spacing w:before="280" w:after="280"/>
        <w:rPr>
          <w:sz w:val="24"/>
          <w:szCs w:val="24"/>
        </w:rPr>
      </w:pPr>
      <w:r>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47302" w:rsidRDefault="00F47302" w:rsidP="00F47302">
      <w:pPr>
        <w:spacing w:before="280" w:after="280"/>
        <w:rPr>
          <w:sz w:val="24"/>
          <w:szCs w:val="24"/>
        </w:rPr>
      </w:pPr>
      <w:r>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47302" w:rsidRDefault="00F47302" w:rsidP="00F47302">
      <w:pPr>
        <w:spacing w:before="280" w:after="280"/>
        <w:rPr>
          <w:sz w:val="24"/>
          <w:szCs w:val="24"/>
        </w:rPr>
      </w:pPr>
      <w:r>
        <w:rPr>
          <w:sz w:val="24"/>
          <w:szCs w:val="24"/>
        </w:rPr>
        <w:t>Анализ проводится с использованием анкет, опросников, мониторингов</w:t>
      </w:r>
    </w:p>
    <w:p w:rsidR="00F47302" w:rsidRDefault="00F47302" w:rsidP="00F47302">
      <w:pPr>
        <w:spacing w:before="280" w:after="280"/>
        <w:rPr>
          <w:rFonts w:eastAsia="№Е"/>
          <w:sz w:val="24"/>
          <w:szCs w:val="24"/>
        </w:rPr>
      </w:pPr>
      <w:r>
        <w:rPr>
          <w:sz w:val="24"/>
          <w:szCs w:val="24"/>
        </w:rPr>
        <w:t xml:space="preserve">Основными направлениями анализа организуемого в школе воспитательного процесса являются следующие: </w:t>
      </w:r>
    </w:p>
    <w:p w:rsidR="00F47302" w:rsidRDefault="00F47302" w:rsidP="00292B0F">
      <w:pPr>
        <w:widowControl/>
        <w:numPr>
          <w:ilvl w:val="0"/>
          <w:numId w:val="233"/>
        </w:numPr>
        <w:spacing w:before="280" w:after="280"/>
        <w:rPr>
          <w:rFonts w:eastAsia="№Е"/>
          <w:sz w:val="24"/>
          <w:szCs w:val="24"/>
        </w:rPr>
      </w:pPr>
      <w:r>
        <w:rPr>
          <w:rFonts w:eastAsia="№Е"/>
          <w:sz w:val="24"/>
          <w:szCs w:val="24"/>
        </w:rPr>
        <w:t>Результаты воспитания, социализации и саморазвития школьников</w:t>
      </w:r>
      <w:r>
        <w:rPr>
          <w:sz w:val="24"/>
          <w:szCs w:val="24"/>
        </w:rPr>
        <w:t>.</w:t>
      </w:r>
    </w:p>
    <w:p w:rsidR="00F47302" w:rsidRDefault="00F47302" w:rsidP="00F47302">
      <w:pPr>
        <w:spacing w:before="280" w:after="280"/>
        <w:rPr>
          <w:sz w:val="24"/>
          <w:szCs w:val="24"/>
        </w:rPr>
      </w:pPr>
      <w:r>
        <w:rPr>
          <w:rFonts w:eastAsia="№Е"/>
          <w:sz w:val="24"/>
          <w:szCs w:val="24"/>
        </w:rPr>
        <w:t>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Высокий уровень мотивации учащихся к участию в научно-практических конференциях, многопрофильных олимпиадах, творческих конкурсах, спортивных соревнованиях, волонтерской деятельности.</w:t>
      </w:r>
      <w:r>
        <w:rPr>
          <w:sz w:val="24"/>
          <w:szCs w:val="24"/>
        </w:rPr>
        <w:t xml:space="preserve"> </w:t>
      </w:r>
      <w:r>
        <w:rPr>
          <w:rFonts w:eastAsia="№Е"/>
          <w:sz w:val="24"/>
          <w:szCs w:val="24"/>
        </w:rPr>
        <w:t xml:space="preserve">Низкий процент заболеваемости и пропусков </w:t>
      </w:r>
      <w:r>
        <w:rPr>
          <w:rFonts w:eastAsia="№Е"/>
          <w:sz w:val="24"/>
          <w:szCs w:val="24"/>
        </w:rPr>
        <w:lastRenderedPageBreak/>
        <w:t xml:space="preserve">занятий. Отсутствие случаев преступлений среди несовершеннолетних, низкий процент травматизма. </w:t>
      </w:r>
    </w:p>
    <w:p w:rsidR="00F47302" w:rsidRDefault="00F47302" w:rsidP="00F47302">
      <w:pPr>
        <w:rPr>
          <w:sz w:val="24"/>
          <w:szCs w:val="24"/>
        </w:rPr>
      </w:pPr>
      <w:r>
        <w:rPr>
          <w:sz w:val="24"/>
          <w:szCs w:val="24"/>
        </w:rPr>
        <w:t xml:space="preserve">Выявленные проблемы </w:t>
      </w:r>
    </w:p>
    <w:p w:rsidR="00F47302" w:rsidRDefault="00F47302" w:rsidP="00F47302">
      <w:pPr>
        <w:spacing w:before="280" w:after="280"/>
        <w:rPr>
          <w:sz w:val="24"/>
          <w:szCs w:val="24"/>
        </w:rPr>
      </w:pPr>
      <w:r>
        <w:rPr>
          <w:sz w:val="24"/>
          <w:szCs w:val="24"/>
        </w:rPr>
        <w:t>Пути решения проблем</w:t>
      </w:r>
    </w:p>
    <w:p w:rsidR="00F47302" w:rsidRDefault="00F47302" w:rsidP="00F47302">
      <w:pPr>
        <w:spacing w:before="280" w:after="280"/>
        <w:rPr>
          <w:sz w:val="24"/>
          <w:szCs w:val="24"/>
        </w:rPr>
      </w:pPr>
      <w:r>
        <w:rPr>
          <w:sz w:val="24"/>
          <w:szCs w:val="24"/>
        </w:rPr>
        <w:t>У некоторых обучающихся существуют проблемы в отношении к обучению и формулированию целей и мотивов к самоопределению, в том числе и профессиональному.</w:t>
      </w:r>
    </w:p>
    <w:p w:rsidR="00F47302" w:rsidRDefault="00F47302" w:rsidP="00F47302">
      <w:pPr>
        <w:spacing w:before="280" w:after="280"/>
        <w:rPr>
          <w:sz w:val="24"/>
          <w:szCs w:val="24"/>
        </w:rPr>
      </w:pPr>
      <w:r>
        <w:rPr>
          <w:sz w:val="24"/>
          <w:szCs w:val="24"/>
        </w:rPr>
        <w:t>Повышенное внимание к качеству реализации модулей: «Работа с родителями» и «Профориентация» программы воспитания</w:t>
      </w:r>
    </w:p>
    <w:p w:rsidR="00F47302" w:rsidRDefault="00F47302" w:rsidP="00292B0F">
      <w:pPr>
        <w:widowControl/>
        <w:numPr>
          <w:ilvl w:val="0"/>
          <w:numId w:val="234"/>
        </w:numPr>
        <w:spacing w:before="280" w:after="280"/>
        <w:rPr>
          <w:sz w:val="24"/>
          <w:szCs w:val="24"/>
        </w:rPr>
      </w:pPr>
      <w:r>
        <w:rPr>
          <w:sz w:val="24"/>
          <w:szCs w:val="24"/>
        </w:rPr>
        <w:t>Воспитательная деятельность педагогов</w:t>
      </w:r>
    </w:p>
    <w:p w:rsidR="00F47302" w:rsidRDefault="00F47302" w:rsidP="00F47302">
      <w:pPr>
        <w:spacing w:before="280" w:after="280"/>
        <w:rPr>
          <w:sz w:val="24"/>
          <w:szCs w:val="24"/>
        </w:rPr>
      </w:pPr>
      <w:r>
        <w:rPr>
          <w:sz w:val="24"/>
          <w:szCs w:val="24"/>
        </w:rPr>
        <w:t xml:space="preserve">Подавляющее большинство учителей и классных руководителей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w:t>
      </w:r>
    </w:p>
    <w:p w:rsidR="00F47302" w:rsidRDefault="00F47302" w:rsidP="00F47302">
      <w:pPr>
        <w:spacing w:before="280" w:after="280"/>
        <w:rPr>
          <w:sz w:val="24"/>
          <w:szCs w:val="24"/>
        </w:rPr>
      </w:pPr>
      <w:r>
        <w:rPr>
          <w:sz w:val="24"/>
          <w:szCs w:val="24"/>
        </w:rPr>
        <w:t>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w:t>
      </w:r>
    </w:p>
    <w:p w:rsidR="00F47302" w:rsidRDefault="00F47302" w:rsidP="00F47302">
      <w:pPr>
        <w:spacing w:before="280" w:after="280"/>
        <w:rPr>
          <w:sz w:val="24"/>
          <w:szCs w:val="24"/>
        </w:rPr>
      </w:pPr>
      <w:r>
        <w:rPr>
          <w:sz w:val="24"/>
          <w:szCs w:val="24"/>
        </w:rPr>
        <w:t xml:space="preserve">- недостаточный уровень сформированности у молодых педагогов компетенций в сфере организации воспитательной работы в классном коллективе; </w:t>
      </w:r>
    </w:p>
    <w:p w:rsidR="00F47302" w:rsidRDefault="00F47302" w:rsidP="00F47302">
      <w:pPr>
        <w:spacing w:before="280" w:after="280"/>
        <w:rPr>
          <w:sz w:val="24"/>
          <w:szCs w:val="24"/>
        </w:rPr>
      </w:pPr>
      <w:r>
        <w:rPr>
          <w:sz w:val="24"/>
          <w:szCs w:val="24"/>
        </w:rPr>
        <w:t>- высока доля педагогов старше 25 лет;</w:t>
      </w:r>
    </w:p>
    <w:p w:rsidR="00F47302" w:rsidRDefault="00F47302" w:rsidP="00F47302">
      <w:pPr>
        <w:spacing w:before="280" w:after="280"/>
        <w:rPr>
          <w:sz w:val="24"/>
          <w:szCs w:val="24"/>
        </w:rPr>
      </w:pPr>
      <w:r>
        <w:rPr>
          <w:sz w:val="24"/>
          <w:szCs w:val="24"/>
        </w:rPr>
        <w:t xml:space="preserve">Развитие системы взаимного наставничества педагогов и классных руководителей старшего возраста, с одной стороны, и молодых педагогов и классных руководителей, с другой стороны, направленной на преодоление профессиональных дефицитов в воспитательной работе. </w:t>
      </w:r>
    </w:p>
    <w:p w:rsidR="00F47302" w:rsidRDefault="00F47302" w:rsidP="00F47302">
      <w:pPr>
        <w:spacing w:before="280" w:after="280"/>
        <w:rPr>
          <w:sz w:val="24"/>
          <w:szCs w:val="24"/>
        </w:rPr>
      </w:pPr>
      <w:r>
        <w:rPr>
          <w:sz w:val="24"/>
          <w:szCs w:val="24"/>
        </w:rPr>
        <w:lastRenderedPageBreak/>
        <w:t>- высокая мотивация педагогов старше 25 лет к освоению компетенций по использованию в воспитательной работе возможностей информационных систем, виртуального пространства, интернет-технологий;</w:t>
      </w:r>
    </w:p>
    <w:p w:rsidR="00F47302" w:rsidRDefault="00F47302" w:rsidP="00F47302">
      <w:pPr>
        <w:spacing w:before="280" w:after="280"/>
        <w:rPr>
          <w:sz w:val="24"/>
          <w:szCs w:val="24"/>
        </w:rPr>
      </w:pPr>
      <w:r>
        <w:rPr>
          <w:sz w:val="24"/>
          <w:szCs w:val="24"/>
        </w:rPr>
        <w:t>3. Управление воспитательным процессом в образовательной организации.</w:t>
      </w:r>
    </w:p>
    <w:p w:rsidR="00F47302" w:rsidRDefault="00F47302" w:rsidP="00F47302">
      <w:pPr>
        <w:spacing w:before="280" w:after="280"/>
        <w:rPr>
          <w:rFonts w:eastAsia="№Е"/>
          <w:sz w:val="24"/>
          <w:szCs w:val="24"/>
        </w:rPr>
      </w:pPr>
      <w:r>
        <w:rPr>
          <w:sz w:val="24"/>
          <w:szCs w:val="24"/>
        </w:rPr>
        <w:t xml:space="preserve">Стабильный высококвалифицированный педагогический коллектив. Отсутствие вакансий. Рост контингента обучающихся и количества классов-комплектов. Воспитательная деятельность сопровождается достаточным нормативным обеспечением. </w:t>
      </w:r>
    </w:p>
    <w:p w:rsidR="00F47302" w:rsidRDefault="00F47302" w:rsidP="00F47302">
      <w:pPr>
        <w:spacing w:before="280" w:after="280"/>
        <w:rPr>
          <w:sz w:val="24"/>
          <w:szCs w:val="24"/>
        </w:rPr>
      </w:pPr>
      <w:r>
        <w:rPr>
          <w:rFonts w:eastAsia="№Е"/>
          <w:sz w:val="24"/>
          <w:szCs w:val="24"/>
        </w:rPr>
        <w:t xml:space="preserve">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w:t>
      </w:r>
      <w:r>
        <w:rPr>
          <w:sz w:val="24"/>
          <w:szCs w:val="24"/>
        </w:rPr>
        <w:t>А</w:t>
      </w:r>
      <w:r>
        <w:rPr>
          <w:rFonts w:eastAsia="№Е"/>
          <w:sz w:val="24"/>
          <w:szCs w:val="24"/>
        </w:rPr>
        <w:t>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на базе</w:t>
      </w:r>
      <w:r>
        <w:rPr>
          <w:color w:val="333333"/>
          <w:sz w:val="24"/>
          <w:szCs w:val="24"/>
          <w:shd w:val="clear" w:color="auto" w:fill="FFFFFF"/>
        </w:rPr>
        <w:t xml:space="preserve"> </w:t>
      </w:r>
      <w:r>
        <w:rPr>
          <w:rFonts w:eastAsia="№Е"/>
          <w:sz w:val="24"/>
          <w:szCs w:val="24"/>
        </w:rPr>
        <w:t>«Институт повышения квалификации и профессиональной переподготовки работников образования».</w:t>
      </w:r>
      <w:r>
        <w:rPr>
          <w:sz w:val="24"/>
          <w:szCs w:val="24"/>
        </w:rPr>
        <w:t xml:space="preserve">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p w:rsidR="00F47302" w:rsidRDefault="00F47302" w:rsidP="00F47302">
      <w:pPr>
        <w:rPr>
          <w:sz w:val="24"/>
          <w:szCs w:val="24"/>
        </w:rPr>
      </w:pPr>
      <w:r>
        <w:rPr>
          <w:sz w:val="24"/>
          <w:szCs w:val="24"/>
        </w:rPr>
        <w:t xml:space="preserve">Выявленные проблемы </w:t>
      </w:r>
    </w:p>
    <w:p w:rsidR="00F47302" w:rsidRDefault="00F47302" w:rsidP="00F47302">
      <w:pPr>
        <w:spacing w:before="280" w:after="280"/>
        <w:rPr>
          <w:sz w:val="24"/>
          <w:szCs w:val="24"/>
        </w:rPr>
      </w:pPr>
      <w:r>
        <w:rPr>
          <w:sz w:val="24"/>
          <w:szCs w:val="24"/>
        </w:rPr>
        <w:t>- доминирование традиционных подходов к процессу воспитания, иногда приводящим к росту непонимания между педагогами и обучающимися в организации воспитательной деятельности;</w:t>
      </w:r>
    </w:p>
    <w:p w:rsidR="00F47302" w:rsidRDefault="00F47302" w:rsidP="00F47302">
      <w:pPr>
        <w:spacing w:before="280" w:after="280"/>
        <w:rPr>
          <w:sz w:val="24"/>
          <w:szCs w:val="24"/>
        </w:rPr>
      </w:pPr>
      <w:r>
        <w:rPr>
          <w:sz w:val="24"/>
          <w:szCs w:val="24"/>
        </w:rPr>
        <w:t>- отсутствие заинтересованности у педагогов и классных руководителей в реализации инновационных проектов в сфере воспитания</w:t>
      </w:r>
    </w:p>
    <w:p w:rsidR="00F47302" w:rsidRDefault="00F47302" w:rsidP="00F47302">
      <w:pPr>
        <w:spacing w:before="280" w:after="280"/>
        <w:rPr>
          <w:sz w:val="24"/>
          <w:szCs w:val="24"/>
        </w:rPr>
      </w:pPr>
      <w:r>
        <w:rPr>
          <w:sz w:val="24"/>
          <w:szCs w:val="24"/>
        </w:rPr>
        <w:t>. Пути решения проблем</w:t>
      </w:r>
    </w:p>
    <w:p w:rsidR="00F47302" w:rsidRDefault="00F47302" w:rsidP="00F47302">
      <w:pPr>
        <w:spacing w:before="280" w:after="280"/>
        <w:rPr>
          <w:sz w:val="24"/>
          <w:szCs w:val="24"/>
        </w:rPr>
      </w:pPr>
      <w:r>
        <w:rPr>
          <w:sz w:val="24"/>
          <w:szCs w:val="24"/>
        </w:rPr>
        <w:t xml:space="preserve">Выявление профессиональных дефицитов педагогов в сфере коммуникации с подрастающим поколением и разработка </w:t>
      </w:r>
      <w:r>
        <w:rPr>
          <w:sz w:val="24"/>
          <w:szCs w:val="24"/>
        </w:rPr>
        <w:lastRenderedPageBreak/>
        <w:t>программы, направленной на преодоление выявленных затруднений в воспитательной работе.</w:t>
      </w:r>
    </w:p>
    <w:p w:rsidR="00F47302" w:rsidRDefault="00F47302" w:rsidP="00F47302">
      <w:pPr>
        <w:spacing w:before="280" w:after="280"/>
        <w:rPr>
          <w:sz w:val="24"/>
          <w:szCs w:val="24"/>
        </w:rPr>
      </w:pPr>
      <w:r>
        <w:rPr>
          <w:sz w:val="24"/>
          <w:szCs w:val="24"/>
        </w:rPr>
        <w:t>Развитие системы стимулирования инновационной деятельности педагогов в области воспитания.</w:t>
      </w:r>
    </w:p>
    <w:p w:rsidR="00F47302" w:rsidRDefault="00F47302" w:rsidP="00292B0F">
      <w:pPr>
        <w:widowControl/>
        <w:numPr>
          <w:ilvl w:val="0"/>
          <w:numId w:val="235"/>
        </w:numPr>
        <w:spacing w:before="280" w:after="280"/>
        <w:rPr>
          <w:sz w:val="24"/>
          <w:szCs w:val="24"/>
        </w:rPr>
      </w:pPr>
      <w:r>
        <w:rPr>
          <w:sz w:val="24"/>
          <w:szCs w:val="24"/>
        </w:rPr>
        <w:t>Ресурсное обеспечение воспитательного процесса в образовательной организации.</w:t>
      </w:r>
    </w:p>
    <w:p w:rsidR="00F47302" w:rsidRDefault="00F47302" w:rsidP="00F47302">
      <w:pPr>
        <w:spacing w:before="280" w:after="280" w:line="317" w:lineRule="atLeast"/>
        <w:rPr>
          <w:sz w:val="24"/>
          <w:szCs w:val="24"/>
        </w:rPr>
      </w:pPr>
      <w:r>
        <w:rPr>
          <w:sz w:val="24"/>
          <w:szCs w:val="24"/>
        </w:rPr>
        <w:t xml:space="preserve">В школе имеются необходимые условия для условия для образовательной деятельности в соответствии с требованиями ФГОС, СанПиН (учебные кабинеты, медицинское сопровождение, питание, территория и т.д.). Техническое оснащение образовательно-воспитательного процесса соответствует требованиям на 60 %. 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 </w:t>
      </w:r>
    </w:p>
    <w:p w:rsidR="00F47302" w:rsidRDefault="00F47302" w:rsidP="00F47302">
      <w:pPr>
        <w:rPr>
          <w:sz w:val="24"/>
          <w:szCs w:val="24"/>
        </w:rPr>
      </w:pPr>
      <w:r>
        <w:rPr>
          <w:sz w:val="24"/>
          <w:szCs w:val="24"/>
        </w:rPr>
        <w:t xml:space="preserve">Выявленные проблемы </w:t>
      </w:r>
    </w:p>
    <w:p w:rsidR="00F47302" w:rsidRDefault="00F47302" w:rsidP="00F47302">
      <w:pPr>
        <w:spacing w:before="280" w:after="280"/>
        <w:rPr>
          <w:sz w:val="24"/>
          <w:szCs w:val="24"/>
        </w:rPr>
      </w:pPr>
      <w:r>
        <w:rPr>
          <w:sz w:val="24"/>
          <w:szCs w:val="24"/>
        </w:rPr>
        <w:t>- недостаточность площадей для обучения и осуществление образовательной деятельности в режиме двух смен;</w:t>
      </w:r>
    </w:p>
    <w:p w:rsidR="00F47302" w:rsidRDefault="00F47302" w:rsidP="00F47302">
      <w:pPr>
        <w:spacing w:before="280" w:after="280"/>
        <w:rPr>
          <w:sz w:val="24"/>
          <w:szCs w:val="24"/>
        </w:rPr>
      </w:pPr>
      <w:r>
        <w:rPr>
          <w:sz w:val="24"/>
          <w:szCs w:val="24"/>
        </w:rPr>
        <w:t xml:space="preserve">- ограниченность помещений для организации внеурочной деятельности и дополнительного образования </w:t>
      </w:r>
    </w:p>
    <w:p w:rsidR="00F47302" w:rsidRDefault="00F47302" w:rsidP="00F47302">
      <w:pPr>
        <w:spacing w:before="280" w:after="280"/>
        <w:rPr>
          <w:sz w:val="24"/>
          <w:szCs w:val="24"/>
        </w:rPr>
      </w:pPr>
      <w:r>
        <w:rPr>
          <w:sz w:val="24"/>
          <w:szCs w:val="24"/>
        </w:rPr>
        <w:t>- со стороны родителей, учащихся и педагогов полнота и эстетика материально-технической базы оценивается как недостаточная</w:t>
      </w:r>
    </w:p>
    <w:p w:rsidR="00F47302" w:rsidRDefault="00F47302" w:rsidP="00F47302">
      <w:pPr>
        <w:spacing w:before="280" w:after="280"/>
        <w:rPr>
          <w:sz w:val="24"/>
          <w:szCs w:val="24"/>
        </w:rPr>
      </w:pPr>
      <w:r>
        <w:rPr>
          <w:sz w:val="24"/>
          <w:szCs w:val="24"/>
        </w:rPr>
        <w:t>Пути решения проблем</w:t>
      </w:r>
    </w:p>
    <w:p w:rsidR="00F47302" w:rsidRDefault="00F47302" w:rsidP="00F47302">
      <w:pPr>
        <w:spacing w:before="280" w:after="280"/>
        <w:rPr>
          <w:sz w:val="24"/>
          <w:szCs w:val="24"/>
        </w:rPr>
      </w:pPr>
      <w:r>
        <w:rPr>
          <w:sz w:val="24"/>
          <w:szCs w:val="24"/>
        </w:rPr>
        <w:t xml:space="preserve">Инициирование и разработка администрацией образовательной организации проекта расширения площади школы путём строительства отдельного здания для начальной школы на </w:t>
      </w:r>
      <w:r>
        <w:rPr>
          <w:sz w:val="24"/>
          <w:szCs w:val="24"/>
        </w:rPr>
        <w:lastRenderedPageBreak/>
        <w:t>муниципальном и региональном уровне</w:t>
      </w:r>
    </w:p>
    <w:p w:rsidR="00F47302" w:rsidRDefault="00F47302" w:rsidP="00F47302">
      <w:pPr>
        <w:spacing w:before="280" w:after="280" w:line="317" w:lineRule="atLeast"/>
        <w:rPr>
          <w:b/>
          <w:bCs/>
          <w:sz w:val="24"/>
          <w:szCs w:val="24"/>
        </w:rPr>
      </w:pPr>
      <w:r>
        <w:rPr>
          <w:sz w:val="24"/>
          <w:szCs w:val="24"/>
        </w:rPr>
        <w:t xml:space="preserve">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 </w:t>
      </w:r>
    </w:p>
    <w:p w:rsidR="00F47302" w:rsidRDefault="00F47302" w:rsidP="00F47302">
      <w:pPr>
        <w:spacing w:before="280" w:after="280"/>
        <w:jc w:val="center"/>
        <w:rPr>
          <w:sz w:val="24"/>
          <w:szCs w:val="24"/>
        </w:rPr>
      </w:pPr>
      <w:r>
        <w:rPr>
          <w:b/>
          <w:bCs/>
          <w:sz w:val="24"/>
          <w:szCs w:val="24"/>
        </w:rPr>
        <w:t>ОСНОВНЫЕ ПРИНЦИПЫ ОРГАНИЗАЦИИ ВОСПИТАНИЯ И СОЦИАЛИЗАЦИИ ШКОЛЬНИКОВ.</w:t>
      </w:r>
    </w:p>
    <w:p w:rsidR="00F47302" w:rsidRDefault="00F47302" w:rsidP="00F47302">
      <w:pPr>
        <w:spacing w:before="280" w:after="280"/>
        <w:rPr>
          <w:b/>
          <w:bCs/>
          <w:sz w:val="24"/>
          <w:szCs w:val="24"/>
        </w:rPr>
      </w:pPr>
      <w:r>
        <w:rPr>
          <w:sz w:val="24"/>
          <w:szCs w:val="24"/>
        </w:rPr>
        <w:t>Воспитательный процесс должен основываться на следующих основных принципах:</w:t>
      </w:r>
    </w:p>
    <w:p w:rsidR="00F47302" w:rsidRDefault="00F47302" w:rsidP="00292B0F">
      <w:pPr>
        <w:widowControl/>
        <w:numPr>
          <w:ilvl w:val="0"/>
          <w:numId w:val="192"/>
        </w:numPr>
        <w:spacing w:before="280"/>
        <w:rPr>
          <w:b/>
          <w:bCs/>
          <w:sz w:val="24"/>
          <w:szCs w:val="24"/>
        </w:rPr>
      </w:pPr>
      <w:r>
        <w:rPr>
          <w:b/>
          <w:bCs/>
          <w:sz w:val="24"/>
          <w:szCs w:val="24"/>
        </w:rPr>
        <w:t>демократизм</w:t>
      </w:r>
      <w:r>
        <w:rPr>
          <w:sz w:val="24"/>
          <w:szCs w:val="24"/>
        </w:rPr>
        <w:t>, суть которого в переходе от системы с однонаправленной идеологией и принудительных воздействий к субъекту воспитания, к системе, основанной на взаимодействии, педагогике сотрудничества всех участников образовательного процесса;</w:t>
      </w:r>
    </w:p>
    <w:p w:rsidR="00F47302" w:rsidRDefault="00F47302" w:rsidP="00292B0F">
      <w:pPr>
        <w:widowControl/>
        <w:numPr>
          <w:ilvl w:val="0"/>
          <w:numId w:val="192"/>
        </w:numPr>
        <w:rPr>
          <w:b/>
          <w:bCs/>
          <w:sz w:val="24"/>
          <w:szCs w:val="24"/>
        </w:rPr>
      </w:pPr>
      <w:r>
        <w:rPr>
          <w:b/>
          <w:bCs/>
          <w:sz w:val="24"/>
          <w:szCs w:val="24"/>
        </w:rPr>
        <w:t>гуманизм к субъектам воспитания</w:t>
      </w:r>
      <w:r>
        <w:rPr>
          <w:sz w:val="24"/>
          <w:szCs w:val="24"/>
        </w:rPr>
        <w:t>, в процессе которого устанавливаются равноправные партнерские отношения между всеми участниками образовательного процесса, которые могут быть и субъектами и объектами воспитания;</w:t>
      </w:r>
    </w:p>
    <w:p w:rsidR="00F47302" w:rsidRDefault="00F47302" w:rsidP="00292B0F">
      <w:pPr>
        <w:widowControl/>
        <w:numPr>
          <w:ilvl w:val="0"/>
          <w:numId w:val="192"/>
        </w:numPr>
        <w:rPr>
          <w:b/>
          <w:bCs/>
          <w:sz w:val="24"/>
          <w:szCs w:val="24"/>
        </w:rPr>
      </w:pPr>
      <w:r>
        <w:rPr>
          <w:b/>
          <w:bCs/>
          <w:sz w:val="24"/>
          <w:szCs w:val="24"/>
        </w:rPr>
        <w:t>духовность</w:t>
      </w:r>
      <w:r>
        <w:rPr>
          <w:sz w:val="24"/>
          <w:szCs w:val="24"/>
        </w:rPr>
        <w:t>, проявляющаяся в формировании у школьников смысложизненных духовных ориентаций, не противоречащих ценностным установкам традиционных религий, соблюдении общечеловеческих норм гуманистической морали, интеллектуальности и менталитета российского гражданина;</w:t>
      </w:r>
    </w:p>
    <w:p w:rsidR="00F47302" w:rsidRDefault="00F47302" w:rsidP="00292B0F">
      <w:pPr>
        <w:widowControl/>
        <w:numPr>
          <w:ilvl w:val="0"/>
          <w:numId w:val="192"/>
        </w:numPr>
        <w:rPr>
          <w:b/>
          <w:bCs/>
          <w:sz w:val="24"/>
          <w:szCs w:val="24"/>
        </w:rPr>
      </w:pPr>
      <w:r>
        <w:rPr>
          <w:b/>
          <w:bCs/>
          <w:sz w:val="24"/>
          <w:szCs w:val="24"/>
        </w:rPr>
        <w:t>толерантность </w:t>
      </w:r>
      <w:r>
        <w:rPr>
          <w:sz w:val="24"/>
          <w:szCs w:val="24"/>
        </w:rPr>
        <w:t>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F47302" w:rsidRDefault="00F47302" w:rsidP="00292B0F">
      <w:pPr>
        <w:widowControl/>
        <w:numPr>
          <w:ilvl w:val="0"/>
          <w:numId w:val="192"/>
        </w:numPr>
        <w:rPr>
          <w:b/>
          <w:bCs/>
          <w:sz w:val="24"/>
          <w:szCs w:val="24"/>
        </w:rPr>
      </w:pPr>
      <w:r>
        <w:rPr>
          <w:b/>
          <w:bCs/>
          <w:sz w:val="24"/>
          <w:szCs w:val="24"/>
        </w:rPr>
        <w:t>вариативность</w:t>
      </w:r>
      <w:r>
        <w:rPr>
          <w:sz w:val="24"/>
          <w:szCs w:val="24"/>
        </w:rPr>
        <w:t xml:space="preserve">, включающая различные варианты технологий и содержания воспитания, нацеленности системы воспитания на формирование вариативности </w:t>
      </w:r>
      <w:r>
        <w:rPr>
          <w:sz w:val="24"/>
          <w:szCs w:val="24"/>
        </w:rPr>
        <w:lastRenderedPageBreak/>
        <w:t>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F47302" w:rsidRDefault="00F47302" w:rsidP="00292B0F">
      <w:pPr>
        <w:widowControl/>
        <w:numPr>
          <w:ilvl w:val="0"/>
          <w:numId w:val="192"/>
        </w:numPr>
        <w:rPr>
          <w:b/>
          <w:bCs/>
          <w:sz w:val="24"/>
          <w:szCs w:val="24"/>
        </w:rPr>
      </w:pPr>
      <w:r>
        <w:rPr>
          <w:b/>
          <w:bCs/>
          <w:sz w:val="24"/>
          <w:szCs w:val="24"/>
        </w:rPr>
        <w:t>воспитывающее обучение</w:t>
      </w:r>
      <w:r>
        <w:rPr>
          <w:sz w:val="24"/>
          <w:szCs w:val="24"/>
        </w:rPr>
        <w:t> - как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школьников, формирования положительной мотивации к самообразованию, а также ориентации на творческо-практическую внеучебную деятельность;</w:t>
      </w:r>
    </w:p>
    <w:p w:rsidR="00F47302" w:rsidRDefault="00F47302" w:rsidP="00292B0F">
      <w:pPr>
        <w:widowControl/>
        <w:numPr>
          <w:ilvl w:val="0"/>
          <w:numId w:val="192"/>
        </w:numPr>
        <w:rPr>
          <w:b/>
          <w:bCs/>
          <w:sz w:val="24"/>
          <w:szCs w:val="24"/>
        </w:rPr>
      </w:pPr>
      <w:r>
        <w:rPr>
          <w:b/>
          <w:bCs/>
          <w:sz w:val="24"/>
          <w:szCs w:val="24"/>
        </w:rPr>
        <w:t>системность</w:t>
      </w:r>
      <w:r>
        <w:rPr>
          <w:sz w:val="24"/>
          <w:szCs w:val="24"/>
        </w:rPr>
        <w:t> - как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F47302" w:rsidRDefault="00F47302" w:rsidP="00292B0F">
      <w:pPr>
        <w:widowControl/>
        <w:numPr>
          <w:ilvl w:val="0"/>
          <w:numId w:val="192"/>
        </w:numPr>
        <w:rPr>
          <w:b/>
          <w:bCs/>
          <w:sz w:val="24"/>
          <w:szCs w:val="24"/>
        </w:rPr>
      </w:pPr>
      <w:r>
        <w:rPr>
          <w:b/>
          <w:bCs/>
          <w:sz w:val="24"/>
          <w:szCs w:val="24"/>
        </w:rPr>
        <w:t>социальность </w:t>
      </w:r>
      <w:r>
        <w:rPr>
          <w:sz w:val="24"/>
          <w:szCs w:val="24"/>
        </w:rPr>
        <w:t>- как ориентация на социальные установки, необходимые для успешной социализации человека в обществе;</w:t>
      </w:r>
    </w:p>
    <w:p w:rsidR="00F47302" w:rsidRDefault="00F47302" w:rsidP="00292B0F">
      <w:pPr>
        <w:widowControl/>
        <w:numPr>
          <w:ilvl w:val="0"/>
          <w:numId w:val="192"/>
        </w:numPr>
        <w:spacing w:after="280"/>
        <w:rPr>
          <w:sz w:val="24"/>
          <w:szCs w:val="24"/>
        </w:rPr>
      </w:pPr>
      <w:r>
        <w:rPr>
          <w:b/>
          <w:bCs/>
          <w:sz w:val="24"/>
          <w:szCs w:val="24"/>
        </w:rPr>
        <w:t>социальное закаливание</w:t>
      </w:r>
      <w:r>
        <w:rPr>
          <w:sz w:val="24"/>
          <w:szCs w:val="24"/>
        </w:rPr>
        <w:t> - как включение школьников в ситуации, которые требуют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p>
    <w:p w:rsidR="00F47302" w:rsidRDefault="00F47302" w:rsidP="00F47302">
      <w:pPr>
        <w:spacing w:before="280" w:after="280"/>
        <w:rPr>
          <w:sz w:val="24"/>
          <w:szCs w:val="24"/>
        </w:rPr>
      </w:pPr>
      <w:r>
        <w:rPr>
          <w:sz w:val="24"/>
          <w:szCs w:val="24"/>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F47302" w:rsidRDefault="00F47302" w:rsidP="00F47302">
      <w:pPr>
        <w:spacing w:before="280" w:after="280"/>
        <w:rPr>
          <w:sz w:val="24"/>
          <w:szCs w:val="24"/>
        </w:rPr>
      </w:pPr>
    </w:p>
    <w:p w:rsidR="00F47302" w:rsidRDefault="00F47302" w:rsidP="00F47302">
      <w:pPr>
        <w:rPr>
          <w:sz w:val="24"/>
          <w:szCs w:val="24"/>
        </w:rPr>
      </w:pPr>
    </w:p>
    <w:p w:rsidR="00F47302" w:rsidRDefault="00F47302" w:rsidP="00F47302">
      <w:pPr>
        <w:rPr>
          <w:sz w:val="24"/>
          <w:szCs w:val="24"/>
        </w:rPr>
      </w:pPr>
    </w:p>
    <w:p w:rsidR="00F47302" w:rsidRDefault="00F47302" w:rsidP="00F47302">
      <w:pPr>
        <w:jc w:val="center"/>
        <w:rPr>
          <w:b/>
          <w:sz w:val="24"/>
          <w:szCs w:val="24"/>
        </w:rPr>
      </w:pPr>
      <w:r>
        <w:rPr>
          <w:b/>
          <w:sz w:val="24"/>
          <w:szCs w:val="24"/>
        </w:rPr>
        <w:t>СЕНТЯБРЬ</w:t>
      </w:r>
    </w:p>
    <w:p w:rsidR="00F47302" w:rsidRDefault="00F47302" w:rsidP="00F47302">
      <w:pPr>
        <w:jc w:val="both"/>
        <w:rPr>
          <w:b/>
          <w:sz w:val="24"/>
          <w:szCs w:val="24"/>
        </w:rPr>
      </w:pPr>
    </w:p>
    <w:tbl>
      <w:tblPr>
        <w:tblW w:w="0" w:type="auto"/>
        <w:tblInd w:w="230" w:type="dxa"/>
        <w:tblLayout w:type="fixed"/>
        <w:tblLook w:val="0000" w:firstRow="0" w:lastRow="0" w:firstColumn="0" w:lastColumn="0" w:noHBand="0" w:noVBand="0"/>
      </w:tblPr>
      <w:tblGrid>
        <w:gridCol w:w="3119"/>
        <w:gridCol w:w="2977"/>
        <w:gridCol w:w="1559"/>
        <w:gridCol w:w="8119"/>
      </w:tblGrid>
      <w:tr w:rsidR="00F47302" w:rsidTr="00F47302">
        <w:trPr>
          <w:trHeight w:val="208"/>
        </w:trPr>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Направление воспитательной работы</w:t>
            </w:r>
          </w:p>
        </w:tc>
        <w:tc>
          <w:tcPr>
            <w:tcW w:w="2977"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155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 xml:space="preserve">Дата </w:t>
            </w:r>
          </w:p>
          <w:p w:rsidR="00F47302" w:rsidRDefault="00F47302" w:rsidP="00F47302">
            <w:pPr>
              <w:jc w:val="both"/>
              <w:rPr>
                <w:b/>
                <w:sz w:val="24"/>
                <w:szCs w:val="24"/>
              </w:rPr>
            </w:pPr>
            <w:r>
              <w:rPr>
                <w:b/>
                <w:sz w:val="24"/>
                <w:szCs w:val="24"/>
              </w:rPr>
              <w:t>проведения</w:t>
            </w:r>
          </w:p>
        </w:tc>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rPr>
          <w:trHeight w:val="4428"/>
        </w:trPr>
        <w:tc>
          <w:tcPr>
            <w:tcW w:w="3119"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lastRenderedPageBreak/>
              <w:t>Духовно-нравственное воспитание</w:t>
            </w:r>
          </w:p>
        </w:tc>
        <w:tc>
          <w:tcPr>
            <w:tcW w:w="2977"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 xml:space="preserve">1. Торжественная линейка «День знаний». </w:t>
            </w:r>
          </w:p>
          <w:p w:rsidR="00F47302" w:rsidRDefault="00F47302" w:rsidP="00F47302">
            <w:pPr>
              <w:jc w:val="both"/>
              <w:rPr>
                <w:sz w:val="24"/>
                <w:szCs w:val="24"/>
              </w:rPr>
            </w:pPr>
            <w:r>
              <w:rPr>
                <w:sz w:val="24"/>
                <w:szCs w:val="24"/>
              </w:rPr>
              <w:t xml:space="preserve">2. Классный час  </w:t>
            </w:r>
            <w:r>
              <w:rPr>
                <w:bCs/>
                <w:sz w:val="24"/>
                <w:szCs w:val="24"/>
              </w:rPr>
              <w:t>День солидарности и борьбы с терроризмом.</w:t>
            </w:r>
          </w:p>
          <w:p w:rsidR="00F47302" w:rsidRDefault="00F47302" w:rsidP="00F47302">
            <w:pPr>
              <w:jc w:val="both"/>
              <w:rPr>
                <w:sz w:val="24"/>
                <w:szCs w:val="24"/>
              </w:rPr>
            </w:pPr>
            <w:r>
              <w:rPr>
                <w:sz w:val="24"/>
                <w:szCs w:val="24"/>
              </w:rPr>
              <w:t>3. День памяти жертв фашизма.</w:t>
            </w:r>
          </w:p>
          <w:p w:rsidR="00F47302" w:rsidRDefault="00F47302" w:rsidP="00F47302">
            <w:pPr>
              <w:jc w:val="both"/>
              <w:rPr>
                <w:sz w:val="24"/>
                <w:szCs w:val="24"/>
              </w:rPr>
            </w:pPr>
            <w:r>
              <w:rPr>
                <w:sz w:val="24"/>
                <w:szCs w:val="24"/>
              </w:rPr>
              <w:t>4. День парада партизан в г. Орле</w:t>
            </w:r>
          </w:p>
          <w:p w:rsidR="00F47302" w:rsidRDefault="00F47302" w:rsidP="00F47302">
            <w:pPr>
              <w:jc w:val="both"/>
              <w:rPr>
                <w:sz w:val="24"/>
                <w:szCs w:val="24"/>
              </w:rPr>
            </w:pPr>
            <w:r>
              <w:rPr>
                <w:sz w:val="24"/>
                <w:szCs w:val="24"/>
              </w:rPr>
              <w:t xml:space="preserve">5. </w:t>
            </w:r>
          </w:p>
          <w:p w:rsidR="00F47302" w:rsidRDefault="00F47302" w:rsidP="00F47302">
            <w:pPr>
              <w:jc w:val="both"/>
              <w:rPr>
                <w:sz w:val="24"/>
                <w:szCs w:val="24"/>
              </w:rPr>
            </w:pPr>
          </w:p>
          <w:p w:rsidR="00F47302" w:rsidRDefault="00F47302" w:rsidP="00F47302">
            <w:pPr>
              <w:spacing w:before="280"/>
              <w:rPr>
                <w:sz w:val="24"/>
                <w:szCs w:val="24"/>
              </w:rPr>
            </w:pPr>
          </w:p>
        </w:tc>
        <w:tc>
          <w:tcPr>
            <w:tcW w:w="1559"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02.09</w:t>
            </w:r>
          </w:p>
          <w:p w:rsidR="00F47302" w:rsidRDefault="00F47302" w:rsidP="00F47302">
            <w:pPr>
              <w:jc w:val="both"/>
              <w:rPr>
                <w:sz w:val="24"/>
                <w:szCs w:val="24"/>
              </w:rPr>
            </w:pPr>
            <w:r>
              <w:rPr>
                <w:sz w:val="24"/>
                <w:szCs w:val="24"/>
              </w:rPr>
              <w:t>03.09</w:t>
            </w:r>
          </w:p>
          <w:p w:rsidR="00F47302" w:rsidRDefault="00F47302" w:rsidP="00F47302">
            <w:pPr>
              <w:jc w:val="both"/>
              <w:rPr>
                <w:sz w:val="24"/>
                <w:szCs w:val="24"/>
              </w:rPr>
            </w:pPr>
          </w:p>
          <w:p w:rsidR="00F47302" w:rsidRDefault="00F47302" w:rsidP="00F47302">
            <w:pPr>
              <w:jc w:val="both"/>
              <w:rPr>
                <w:sz w:val="24"/>
                <w:szCs w:val="24"/>
              </w:rPr>
            </w:pPr>
            <w:r>
              <w:rPr>
                <w:sz w:val="24"/>
                <w:szCs w:val="24"/>
              </w:rPr>
              <w:t>10.09</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tc>
        <w:tc>
          <w:tcPr>
            <w:tcW w:w="8119" w:type="dxa"/>
            <w:tcBorders>
              <w:top w:val="single" w:sz="4" w:space="0" w:color="000000"/>
              <w:left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классные руководители</w:t>
            </w:r>
          </w:p>
          <w:p w:rsidR="00F47302" w:rsidRDefault="00F47302" w:rsidP="00F47302">
            <w:pPr>
              <w:jc w:val="both"/>
              <w:rPr>
                <w:sz w:val="24"/>
                <w:szCs w:val="24"/>
              </w:rPr>
            </w:pPr>
          </w:p>
          <w:p w:rsidR="00F47302" w:rsidRDefault="00F47302" w:rsidP="00F47302">
            <w:pPr>
              <w:jc w:val="both"/>
              <w:rPr>
                <w:sz w:val="24"/>
                <w:szCs w:val="24"/>
              </w:rPr>
            </w:pPr>
          </w:p>
        </w:tc>
      </w:tr>
      <w:tr w:rsidR="00F47302" w:rsidTr="00F47302">
        <w:trPr>
          <w:trHeight w:val="208"/>
        </w:trPr>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Социальное направление</w:t>
            </w:r>
          </w:p>
        </w:tc>
        <w:tc>
          <w:tcPr>
            <w:tcW w:w="2977"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Акция «Чистая территория школы».</w:t>
            </w:r>
          </w:p>
          <w:p w:rsidR="00F47302" w:rsidRDefault="00F47302" w:rsidP="00F47302">
            <w:pPr>
              <w:jc w:val="both"/>
              <w:rPr>
                <w:color w:val="000000"/>
                <w:sz w:val="24"/>
                <w:szCs w:val="24"/>
                <w:shd w:val="clear" w:color="auto" w:fill="FFFFFF"/>
              </w:rPr>
            </w:pPr>
            <w:r>
              <w:rPr>
                <w:sz w:val="24"/>
                <w:szCs w:val="24"/>
              </w:rPr>
              <w:t>2. «</w:t>
            </w:r>
            <w:r>
              <w:rPr>
                <w:color w:val="000000"/>
                <w:sz w:val="24"/>
                <w:szCs w:val="24"/>
                <w:shd w:val="clear" w:color="auto" w:fill="FFFFFF"/>
              </w:rPr>
              <w:t>Дни доброго кино»</w:t>
            </w:r>
          </w:p>
          <w:p w:rsidR="00F47302" w:rsidRDefault="00F47302" w:rsidP="00292B0F">
            <w:pPr>
              <w:widowControl/>
              <w:numPr>
                <w:ilvl w:val="0"/>
                <w:numId w:val="215"/>
              </w:numPr>
              <w:spacing w:line="276" w:lineRule="auto"/>
              <w:jc w:val="both"/>
              <w:rPr>
                <w:color w:val="000000"/>
                <w:sz w:val="24"/>
                <w:szCs w:val="24"/>
                <w:shd w:val="clear" w:color="auto" w:fill="FFFFFF"/>
              </w:rPr>
            </w:pPr>
            <w:r>
              <w:rPr>
                <w:color w:val="000000"/>
                <w:sz w:val="24"/>
                <w:szCs w:val="24"/>
                <w:shd w:val="clear" w:color="auto" w:fill="FFFFFF"/>
              </w:rPr>
              <w:t>«День безопасности дорожного движения -2024»</w:t>
            </w:r>
          </w:p>
          <w:p w:rsidR="00F47302" w:rsidRDefault="00F47302" w:rsidP="00292B0F">
            <w:pPr>
              <w:widowControl/>
              <w:numPr>
                <w:ilvl w:val="0"/>
                <w:numId w:val="215"/>
              </w:numPr>
              <w:spacing w:line="276" w:lineRule="auto"/>
              <w:jc w:val="both"/>
              <w:rPr>
                <w:sz w:val="24"/>
                <w:szCs w:val="24"/>
              </w:rPr>
            </w:pPr>
            <w:r>
              <w:rPr>
                <w:color w:val="000000"/>
                <w:sz w:val="24"/>
                <w:szCs w:val="24"/>
                <w:shd w:val="clear" w:color="auto" w:fill="FFFFFF"/>
              </w:rPr>
              <w:t>Спортивно-семейный фестиваль «Семейная команда» Всероссийский роект</w:t>
            </w:r>
          </w:p>
        </w:tc>
        <w:tc>
          <w:tcPr>
            <w:tcW w:w="155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09.09</w:t>
            </w:r>
          </w:p>
          <w:p w:rsidR="00F47302" w:rsidRDefault="00F47302" w:rsidP="00F47302">
            <w:pPr>
              <w:jc w:val="both"/>
              <w:rPr>
                <w:sz w:val="24"/>
                <w:szCs w:val="24"/>
              </w:rPr>
            </w:pPr>
            <w:r>
              <w:rPr>
                <w:sz w:val="24"/>
                <w:szCs w:val="24"/>
              </w:rPr>
              <w:t>15.09</w:t>
            </w:r>
          </w:p>
          <w:p w:rsidR="00F47302" w:rsidRDefault="00F47302" w:rsidP="00F47302">
            <w:pPr>
              <w:jc w:val="both"/>
              <w:rPr>
                <w:sz w:val="24"/>
                <w:szCs w:val="24"/>
              </w:rPr>
            </w:pPr>
            <w:r>
              <w:rPr>
                <w:sz w:val="24"/>
                <w:szCs w:val="24"/>
              </w:rPr>
              <w:t>20.09</w:t>
            </w:r>
          </w:p>
          <w:p w:rsidR="00F47302" w:rsidRDefault="00F47302" w:rsidP="00F47302">
            <w:pPr>
              <w:jc w:val="both"/>
              <w:rPr>
                <w:sz w:val="24"/>
                <w:szCs w:val="24"/>
              </w:rPr>
            </w:pPr>
            <w:r>
              <w:rPr>
                <w:sz w:val="24"/>
                <w:szCs w:val="24"/>
              </w:rPr>
              <w:t>23.09</w:t>
            </w:r>
          </w:p>
          <w:p w:rsidR="00F47302" w:rsidRDefault="00F47302" w:rsidP="00F47302">
            <w:pPr>
              <w:jc w:val="both"/>
              <w:rPr>
                <w:sz w:val="24"/>
                <w:szCs w:val="24"/>
              </w:rPr>
            </w:pPr>
          </w:p>
          <w:p w:rsidR="00F47302" w:rsidRDefault="00F47302" w:rsidP="00F47302">
            <w:pPr>
              <w:jc w:val="both"/>
              <w:rPr>
                <w:sz w:val="24"/>
                <w:szCs w:val="24"/>
              </w:rPr>
            </w:pPr>
          </w:p>
        </w:tc>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pPr>
            <w:r>
              <w:rPr>
                <w:sz w:val="24"/>
                <w:szCs w:val="24"/>
              </w:rPr>
              <w:t>учитель биологии</w:t>
            </w:r>
          </w:p>
        </w:tc>
      </w:tr>
      <w:tr w:rsidR="00F47302" w:rsidTr="00F47302">
        <w:trPr>
          <w:trHeight w:val="208"/>
        </w:trPr>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Спортивно-оздоровительное направление</w:t>
            </w:r>
          </w:p>
        </w:tc>
        <w:tc>
          <w:tcPr>
            <w:tcW w:w="2977"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«Бегом от наркотиков» (общешкольный кросс).</w:t>
            </w:r>
          </w:p>
          <w:p w:rsidR="00F47302" w:rsidRDefault="00F47302" w:rsidP="00292B0F">
            <w:pPr>
              <w:widowControl/>
              <w:numPr>
                <w:ilvl w:val="0"/>
                <w:numId w:val="214"/>
              </w:numPr>
              <w:spacing w:line="276" w:lineRule="auto"/>
              <w:jc w:val="both"/>
              <w:rPr>
                <w:sz w:val="24"/>
                <w:szCs w:val="24"/>
              </w:rPr>
            </w:pPr>
            <w:r>
              <w:rPr>
                <w:sz w:val="24"/>
                <w:szCs w:val="24"/>
              </w:rPr>
              <w:t>Неделя безопасности.</w:t>
            </w:r>
          </w:p>
          <w:p w:rsidR="00F47302" w:rsidRDefault="00F47302" w:rsidP="00292B0F">
            <w:pPr>
              <w:widowControl/>
              <w:numPr>
                <w:ilvl w:val="0"/>
                <w:numId w:val="214"/>
              </w:numPr>
              <w:spacing w:line="276" w:lineRule="auto"/>
              <w:jc w:val="both"/>
              <w:rPr>
                <w:sz w:val="24"/>
                <w:szCs w:val="24"/>
              </w:rPr>
            </w:pPr>
            <w:r>
              <w:rPr>
                <w:sz w:val="24"/>
                <w:szCs w:val="24"/>
              </w:rPr>
              <w:t>Праздник спорта и добрых сердец «По берегу»</w:t>
            </w:r>
          </w:p>
          <w:p w:rsidR="00F47302" w:rsidRDefault="00F47302" w:rsidP="00292B0F">
            <w:pPr>
              <w:widowControl/>
              <w:numPr>
                <w:ilvl w:val="0"/>
                <w:numId w:val="214"/>
              </w:numPr>
              <w:spacing w:line="276" w:lineRule="auto"/>
              <w:jc w:val="both"/>
              <w:rPr>
                <w:sz w:val="24"/>
                <w:szCs w:val="24"/>
              </w:rPr>
            </w:pPr>
            <w:r>
              <w:rPr>
                <w:sz w:val="24"/>
                <w:szCs w:val="24"/>
              </w:rPr>
              <w:t xml:space="preserve">«Оказание первой </w:t>
            </w:r>
            <w:r>
              <w:rPr>
                <w:sz w:val="24"/>
                <w:szCs w:val="24"/>
              </w:rPr>
              <w:lastRenderedPageBreak/>
              <w:t>помощи» Всероссийский чемпионат</w:t>
            </w:r>
          </w:p>
        </w:tc>
        <w:tc>
          <w:tcPr>
            <w:tcW w:w="155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27.09</w:t>
            </w:r>
          </w:p>
          <w:p w:rsidR="00F47302" w:rsidRDefault="00F47302" w:rsidP="00F47302">
            <w:pPr>
              <w:jc w:val="both"/>
              <w:rPr>
                <w:sz w:val="24"/>
                <w:szCs w:val="24"/>
              </w:rPr>
            </w:pPr>
            <w:r>
              <w:rPr>
                <w:sz w:val="24"/>
                <w:szCs w:val="24"/>
              </w:rPr>
              <w:t>16.09 – 20.09</w:t>
            </w:r>
          </w:p>
          <w:p w:rsidR="00F47302" w:rsidRDefault="00F47302" w:rsidP="00F47302">
            <w:pPr>
              <w:jc w:val="both"/>
              <w:rPr>
                <w:sz w:val="24"/>
                <w:szCs w:val="24"/>
              </w:rPr>
            </w:pPr>
            <w:r>
              <w:rPr>
                <w:sz w:val="24"/>
                <w:szCs w:val="24"/>
              </w:rPr>
              <w:t>22.09</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26.09</w:t>
            </w:r>
          </w:p>
        </w:tc>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 xml:space="preserve">Учитель физической </w:t>
            </w:r>
          </w:p>
          <w:p w:rsidR="00F47302" w:rsidRDefault="00F47302" w:rsidP="00F47302">
            <w:pPr>
              <w:jc w:val="both"/>
            </w:pPr>
            <w:r>
              <w:rPr>
                <w:sz w:val="24"/>
                <w:szCs w:val="24"/>
              </w:rPr>
              <w:t>культуры</w:t>
            </w:r>
          </w:p>
        </w:tc>
      </w:tr>
      <w:tr w:rsidR="00F47302" w:rsidTr="00F47302">
        <w:trPr>
          <w:trHeight w:val="563"/>
        </w:trPr>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Общекультурное направление</w:t>
            </w:r>
          </w:p>
        </w:tc>
        <w:tc>
          <w:tcPr>
            <w:tcW w:w="2977" w:type="dxa"/>
            <w:tcBorders>
              <w:top w:val="single" w:sz="4" w:space="0" w:color="000000"/>
              <w:left w:val="single" w:sz="4" w:space="0" w:color="000000"/>
              <w:bottom w:val="single" w:sz="4" w:space="0" w:color="000000"/>
            </w:tcBorders>
            <w:shd w:val="clear" w:color="auto" w:fill="auto"/>
          </w:tcPr>
          <w:p w:rsidR="00F47302" w:rsidRDefault="00F47302" w:rsidP="00F47302">
            <w:pPr>
              <w:rPr>
                <w:sz w:val="24"/>
                <w:szCs w:val="24"/>
              </w:rPr>
            </w:pPr>
            <w:r>
              <w:rPr>
                <w:sz w:val="24"/>
                <w:szCs w:val="24"/>
              </w:rPr>
              <w:t>1.День Знаний.</w:t>
            </w:r>
          </w:p>
          <w:p w:rsidR="00F47302" w:rsidRDefault="00F47302" w:rsidP="00F47302">
            <w:pPr>
              <w:rPr>
                <w:sz w:val="24"/>
                <w:szCs w:val="24"/>
              </w:rPr>
            </w:pPr>
            <w:r>
              <w:rPr>
                <w:sz w:val="24"/>
                <w:szCs w:val="24"/>
              </w:rPr>
              <w:t>2. Месячник безопасности пешеходов.</w:t>
            </w:r>
          </w:p>
          <w:p w:rsidR="00F47302" w:rsidRDefault="00F47302" w:rsidP="00292B0F">
            <w:pPr>
              <w:widowControl/>
              <w:numPr>
                <w:ilvl w:val="0"/>
                <w:numId w:val="216"/>
              </w:numPr>
              <w:spacing w:line="276" w:lineRule="auto"/>
              <w:rPr>
                <w:sz w:val="24"/>
                <w:szCs w:val="24"/>
              </w:rPr>
            </w:pPr>
            <w:r>
              <w:rPr>
                <w:sz w:val="24"/>
                <w:szCs w:val="24"/>
              </w:rPr>
              <w:t>Месячник гражданской обороны.</w:t>
            </w:r>
          </w:p>
          <w:p w:rsidR="00F47302" w:rsidRDefault="00F47302" w:rsidP="00292B0F">
            <w:pPr>
              <w:widowControl/>
              <w:numPr>
                <w:ilvl w:val="0"/>
                <w:numId w:val="216"/>
              </w:numPr>
              <w:spacing w:line="276" w:lineRule="auto"/>
              <w:rPr>
                <w:sz w:val="24"/>
                <w:szCs w:val="24"/>
              </w:rPr>
            </w:pPr>
            <w:r>
              <w:rPr>
                <w:sz w:val="24"/>
                <w:szCs w:val="24"/>
              </w:rPr>
              <w:t>Поисковая экскурсия в с. Золоторёво</w:t>
            </w:r>
          </w:p>
        </w:tc>
        <w:tc>
          <w:tcPr>
            <w:tcW w:w="155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01.09</w:t>
            </w:r>
          </w:p>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25.09</w:t>
            </w:r>
          </w:p>
        </w:tc>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p>
        </w:tc>
      </w:tr>
      <w:tr w:rsidR="00F47302" w:rsidTr="00F47302">
        <w:trPr>
          <w:trHeight w:val="563"/>
        </w:trPr>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Общеинтеллектуальное направление</w:t>
            </w:r>
          </w:p>
        </w:tc>
        <w:tc>
          <w:tcPr>
            <w:tcW w:w="2977" w:type="dxa"/>
            <w:tcBorders>
              <w:top w:val="single" w:sz="4" w:space="0" w:color="000000"/>
              <w:left w:val="single" w:sz="4" w:space="0" w:color="000000"/>
              <w:bottom w:val="single" w:sz="4" w:space="0" w:color="000000"/>
            </w:tcBorders>
            <w:shd w:val="clear" w:color="auto" w:fill="auto"/>
          </w:tcPr>
          <w:p w:rsidR="00F47302" w:rsidRDefault="00F47302" w:rsidP="00F47302">
            <w:pPr>
              <w:rPr>
                <w:sz w:val="24"/>
                <w:szCs w:val="24"/>
              </w:rPr>
            </w:pPr>
            <w:r>
              <w:rPr>
                <w:sz w:val="24"/>
                <w:szCs w:val="24"/>
              </w:rPr>
              <w:t>1.</w:t>
            </w:r>
            <w:r>
              <w:rPr>
                <w:i/>
                <w:iCs/>
                <w:sz w:val="24"/>
                <w:szCs w:val="24"/>
              </w:rPr>
              <w:t>День воссоединения</w:t>
            </w:r>
          </w:p>
        </w:tc>
        <w:tc>
          <w:tcPr>
            <w:tcW w:w="155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30.09</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tc>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sz w:val="24"/>
                <w:szCs w:val="24"/>
              </w:rPr>
              <w:t>учитель истории</w:t>
            </w:r>
          </w:p>
        </w:tc>
      </w:tr>
    </w:tbl>
    <w:p w:rsidR="00F47302" w:rsidRDefault="00F47302" w:rsidP="00F47302">
      <w:pPr>
        <w:jc w:val="center"/>
        <w:rPr>
          <w:b/>
          <w:sz w:val="24"/>
          <w:szCs w:val="24"/>
        </w:rPr>
      </w:pPr>
    </w:p>
    <w:p w:rsidR="00F47302" w:rsidRDefault="00F47302" w:rsidP="00F47302">
      <w:pPr>
        <w:jc w:val="center"/>
        <w:rPr>
          <w:b/>
          <w:sz w:val="24"/>
          <w:szCs w:val="24"/>
        </w:rPr>
      </w:pPr>
    </w:p>
    <w:p w:rsidR="00F47302" w:rsidRDefault="00F47302" w:rsidP="00F47302">
      <w:pPr>
        <w:rPr>
          <w:b/>
          <w:sz w:val="24"/>
          <w:szCs w:val="24"/>
        </w:rPr>
      </w:pPr>
    </w:p>
    <w:p w:rsidR="00F47302" w:rsidRDefault="00F47302" w:rsidP="00F47302">
      <w:pPr>
        <w:jc w:val="center"/>
        <w:rPr>
          <w:b/>
          <w:sz w:val="24"/>
          <w:szCs w:val="24"/>
        </w:rPr>
      </w:pPr>
      <w:r>
        <w:rPr>
          <w:b/>
          <w:sz w:val="24"/>
          <w:szCs w:val="24"/>
        </w:rPr>
        <w:t>ОКТЯБРЬ</w:t>
      </w:r>
    </w:p>
    <w:tbl>
      <w:tblPr>
        <w:tblW w:w="0" w:type="auto"/>
        <w:tblInd w:w="230" w:type="dxa"/>
        <w:tblLayout w:type="fixed"/>
        <w:tblLook w:val="0000" w:firstRow="0" w:lastRow="0" w:firstColumn="0" w:lastColumn="0" w:noHBand="0" w:noVBand="0"/>
      </w:tblPr>
      <w:tblGrid>
        <w:gridCol w:w="3119"/>
        <w:gridCol w:w="3686"/>
        <w:gridCol w:w="851"/>
        <w:gridCol w:w="8118"/>
      </w:tblGrid>
      <w:tr w:rsidR="00F47302" w:rsidTr="00F47302">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Направление воспитательной работы</w:t>
            </w:r>
          </w:p>
        </w:tc>
        <w:tc>
          <w:tcPr>
            <w:tcW w:w="368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Дата проведения</w:t>
            </w:r>
          </w:p>
        </w:tc>
        <w:tc>
          <w:tcPr>
            <w:tcW w:w="81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c>
          <w:tcPr>
            <w:tcW w:w="3119" w:type="dxa"/>
            <w:tcBorders>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Духовно-нравственное направление</w:t>
            </w:r>
          </w:p>
        </w:tc>
        <w:tc>
          <w:tcPr>
            <w:tcW w:w="3686" w:type="dxa"/>
            <w:vMerge w:val="restart"/>
            <w:tcBorders>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1.Международный день музыки</w:t>
            </w:r>
          </w:p>
          <w:p w:rsidR="00F47302" w:rsidRDefault="00F47302" w:rsidP="00F47302">
            <w:pPr>
              <w:jc w:val="both"/>
              <w:rPr>
                <w:sz w:val="24"/>
                <w:szCs w:val="24"/>
              </w:rPr>
            </w:pPr>
            <w:r>
              <w:rPr>
                <w:sz w:val="24"/>
                <w:szCs w:val="24"/>
              </w:rPr>
              <w:t>2.Участие в акции ко дню пожилых людей «Подари улыбку».</w:t>
            </w:r>
          </w:p>
          <w:p w:rsidR="00F47302" w:rsidRDefault="00F47302" w:rsidP="00F47302">
            <w:pPr>
              <w:jc w:val="both"/>
              <w:rPr>
                <w:sz w:val="24"/>
                <w:szCs w:val="24"/>
              </w:rPr>
            </w:pPr>
            <w:r>
              <w:rPr>
                <w:sz w:val="24"/>
                <w:szCs w:val="24"/>
              </w:rPr>
              <w:t>3. Династия поколений «Семейная ценность»</w:t>
            </w:r>
          </w:p>
          <w:p w:rsidR="00F47302" w:rsidRDefault="00F47302" w:rsidP="00292B0F">
            <w:pPr>
              <w:widowControl/>
              <w:numPr>
                <w:ilvl w:val="0"/>
                <w:numId w:val="217"/>
              </w:numPr>
              <w:spacing w:line="276" w:lineRule="auto"/>
              <w:jc w:val="both"/>
              <w:rPr>
                <w:sz w:val="24"/>
                <w:szCs w:val="24"/>
              </w:rPr>
            </w:pPr>
            <w:r>
              <w:rPr>
                <w:sz w:val="24"/>
                <w:szCs w:val="24"/>
              </w:rPr>
              <w:t>Международный день школьных библиотек.</w:t>
            </w:r>
          </w:p>
          <w:p w:rsidR="00F47302" w:rsidRDefault="00F47302" w:rsidP="00292B0F">
            <w:pPr>
              <w:widowControl/>
              <w:numPr>
                <w:ilvl w:val="0"/>
                <w:numId w:val="217"/>
              </w:numPr>
              <w:spacing w:line="276" w:lineRule="auto"/>
              <w:jc w:val="both"/>
            </w:pPr>
            <w:r>
              <w:rPr>
                <w:sz w:val="24"/>
                <w:szCs w:val="24"/>
              </w:rPr>
              <w:t>«Мы помним» (погибшим в СВО)</w:t>
            </w:r>
          </w:p>
          <w:p w:rsidR="00F47302" w:rsidRDefault="00F47302" w:rsidP="00F47302">
            <w:pPr>
              <w:jc w:val="both"/>
            </w:pPr>
          </w:p>
          <w:p w:rsidR="00F47302" w:rsidRDefault="00F47302" w:rsidP="00F47302">
            <w:pPr>
              <w:jc w:val="both"/>
              <w:rPr>
                <w:sz w:val="24"/>
                <w:szCs w:val="24"/>
              </w:rPr>
            </w:pPr>
            <w:r>
              <w:rPr>
                <w:sz w:val="24"/>
                <w:szCs w:val="24"/>
              </w:rPr>
              <w:t xml:space="preserve"> </w:t>
            </w:r>
          </w:p>
        </w:tc>
        <w:tc>
          <w:tcPr>
            <w:tcW w:w="851" w:type="dxa"/>
            <w:tcBorders>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01.10</w:t>
            </w:r>
          </w:p>
          <w:p w:rsidR="00F47302" w:rsidRDefault="00F47302" w:rsidP="00F47302">
            <w:pPr>
              <w:jc w:val="both"/>
              <w:rPr>
                <w:sz w:val="24"/>
                <w:szCs w:val="24"/>
              </w:rPr>
            </w:pPr>
          </w:p>
          <w:p w:rsidR="00F47302" w:rsidRDefault="00F47302" w:rsidP="00F47302">
            <w:pPr>
              <w:jc w:val="both"/>
              <w:rPr>
                <w:sz w:val="24"/>
                <w:szCs w:val="24"/>
              </w:rPr>
            </w:pPr>
            <w:r>
              <w:rPr>
                <w:sz w:val="24"/>
                <w:szCs w:val="24"/>
              </w:rPr>
              <w:t>05.10</w:t>
            </w:r>
          </w:p>
        </w:tc>
        <w:tc>
          <w:tcPr>
            <w:tcW w:w="8118" w:type="dxa"/>
            <w:vMerge w:val="restart"/>
            <w:tcBorders>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учитель истории</w:t>
            </w:r>
          </w:p>
          <w:p w:rsidR="00F47302" w:rsidRDefault="00F47302" w:rsidP="00F47302">
            <w:pPr>
              <w:jc w:val="both"/>
              <w:rPr>
                <w:sz w:val="24"/>
                <w:szCs w:val="24"/>
              </w:rPr>
            </w:pPr>
          </w:p>
        </w:tc>
      </w:tr>
      <w:tr w:rsidR="00F47302" w:rsidTr="00F47302">
        <w:tc>
          <w:tcPr>
            <w:tcW w:w="3119" w:type="dxa"/>
            <w:tcBorders>
              <w:left w:val="single" w:sz="4" w:space="0" w:color="000000"/>
              <w:bottom w:val="single" w:sz="4" w:space="0" w:color="000000"/>
            </w:tcBorders>
            <w:shd w:val="clear" w:color="auto" w:fill="auto"/>
          </w:tcPr>
          <w:p w:rsidR="00F47302" w:rsidRDefault="00F47302" w:rsidP="00F47302">
            <w:pPr>
              <w:snapToGrid w:val="0"/>
              <w:jc w:val="both"/>
              <w:rPr>
                <w:sz w:val="24"/>
                <w:szCs w:val="24"/>
              </w:rPr>
            </w:pPr>
          </w:p>
        </w:tc>
        <w:tc>
          <w:tcPr>
            <w:tcW w:w="3686" w:type="dxa"/>
            <w:vMerge/>
            <w:tcBorders>
              <w:left w:val="single" w:sz="4" w:space="0" w:color="000000"/>
              <w:bottom w:val="single" w:sz="4" w:space="0" w:color="000000"/>
            </w:tcBorders>
            <w:shd w:val="clear" w:color="auto" w:fill="auto"/>
            <w:vAlign w:val="center"/>
          </w:tcPr>
          <w:p w:rsidR="00F47302" w:rsidRDefault="00F47302" w:rsidP="00F47302">
            <w:pPr>
              <w:snapToGrid w:val="0"/>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02.10</w:t>
            </w:r>
          </w:p>
          <w:p w:rsidR="00F47302" w:rsidRDefault="00F47302" w:rsidP="00F47302">
            <w:pPr>
              <w:jc w:val="both"/>
              <w:rPr>
                <w:sz w:val="24"/>
                <w:szCs w:val="24"/>
              </w:rPr>
            </w:pPr>
            <w:r>
              <w:rPr>
                <w:sz w:val="24"/>
                <w:szCs w:val="24"/>
              </w:rPr>
              <w:t>08.10</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26.10</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25.10</w:t>
            </w:r>
          </w:p>
        </w:tc>
        <w:tc>
          <w:tcPr>
            <w:tcW w:w="8118" w:type="dxa"/>
            <w:vMerge/>
            <w:tcBorders>
              <w:left w:val="single" w:sz="4" w:space="0" w:color="000000"/>
              <w:bottom w:val="single" w:sz="4" w:space="0" w:color="000000"/>
              <w:right w:val="single" w:sz="4" w:space="0" w:color="000000"/>
            </w:tcBorders>
            <w:shd w:val="clear" w:color="auto" w:fill="auto"/>
            <w:vAlign w:val="center"/>
          </w:tcPr>
          <w:p w:rsidR="00F47302" w:rsidRDefault="00F47302" w:rsidP="00F47302">
            <w:pPr>
              <w:snapToGrid w:val="0"/>
              <w:rPr>
                <w:sz w:val="24"/>
                <w:szCs w:val="24"/>
              </w:rPr>
            </w:pPr>
          </w:p>
        </w:tc>
      </w:tr>
      <w:tr w:rsidR="00F47302" w:rsidTr="00F47302">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Социальное направление</w:t>
            </w:r>
          </w:p>
        </w:tc>
        <w:tc>
          <w:tcPr>
            <w:tcW w:w="368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w:t>
            </w:r>
            <w:r>
              <w:rPr>
                <w:b/>
                <w:bCs/>
                <w:sz w:val="24"/>
                <w:szCs w:val="24"/>
              </w:rPr>
              <w:t xml:space="preserve"> </w:t>
            </w:r>
            <w:r>
              <w:rPr>
                <w:bCs/>
                <w:sz w:val="24"/>
                <w:szCs w:val="24"/>
              </w:rPr>
              <w:t xml:space="preserve">Всемирный день защиты животных акция «Мой любимый </w:t>
            </w:r>
            <w:r>
              <w:rPr>
                <w:bCs/>
                <w:sz w:val="24"/>
                <w:szCs w:val="24"/>
              </w:rPr>
              <w:lastRenderedPageBreak/>
              <w:t>хвостатый друг»</w:t>
            </w:r>
          </w:p>
          <w:p w:rsidR="00F47302" w:rsidRDefault="00F47302" w:rsidP="00F47302">
            <w:pPr>
              <w:jc w:val="both"/>
              <w:rPr>
                <w:sz w:val="24"/>
                <w:szCs w:val="24"/>
              </w:rPr>
            </w:pPr>
            <w:r>
              <w:rPr>
                <w:sz w:val="24"/>
                <w:szCs w:val="24"/>
              </w:rPr>
              <w:t>2. Экскурсия «Здравствуй, Осень Золотая».</w:t>
            </w:r>
          </w:p>
          <w:p w:rsidR="00F47302" w:rsidRDefault="00F47302" w:rsidP="00F47302">
            <w:pPr>
              <w:jc w:val="both"/>
              <w:rPr>
                <w:sz w:val="24"/>
                <w:szCs w:val="24"/>
              </w:rPr>
            </w:pPr>
            <w:r>
              <w:rPr>
                <w:sz w:val="24"/>
                <w:szCs w:val="24"/>
              </w:rPr>
              <w:t>3.День интернета.</w:t>
            </w:r>
          </w:p>
          <w:p w:rsidR="00F47302" w:rsidRDefault="00F47302" w:rsidP="00F47302">
            <w:pPr>
              <w:jc w:val="both"/>
              <w:rPr>
                <w:sz w:val="24"/>
                <w:szCs w:val="24"/>
              </w:rPr>
            </w:pPr>
            <w:r>
              <w:rPr>
                <w:sz w:val="24"/>
                <w:szCs w:val="24"/>
              </w:rPr>
              <w:t>4. Профориентационная экскурсия «Орёлагропром» «Билет в будущее»</w:t>
            </w:r>
          </w:p>
          <w:p w:rsidR="00F47302" w:rsidRDefault="00F47302" w:rsidP="00F47302">
            <w:pPr>
              <w:jc w:val="both"/>
              <w:rPr>
                <w:sz w:val="24"/>
                <w:szCs w:val="24"/>
              </w:rPr>
            </w:pPr>
            <w:r>
              <w:rPr>
                <w:sz w:val="24"/>
                <w:szCs w:val="24"/>
              </w:rPr>
              <w:t>5. Семейный пикник «В кругу семьи»</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04.10</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07.10</w:t>
            </w:r>
          </w:p>
          <w:p w:rsidR="00F47302" w:rsidRDefault="00F47302" w:rsidP="00F47302">
            <w:pPr>
              <w:jc w:val="both"/>
              <w:rPr>
                <w:sz w:val="24"/>
                <w:szCs w:val="24"/>
              </w:rPr>
            </w:pPr>
          </w:p>
          <w:p w:rsidR="00F47302" w:rsidRDefault="00F47302" w:rsidP="00F47302">
            <w:pPr>
              <w:jc w:val="both"/>
              <w:rPr>
                <w:sz w:val="24"/>
                <w:szCs w:val="24"/>
              </w:rPr>
            </w:pPr>
            <w:r>
              <w:rPr>
                <w:sz w:val="24"/>
                <w:szCs w:val="24"/>
              </w:rPr>
              <w:t>28.10</w:t>
            </w:r>
          </w:p>
          <w:p w:rsidR="00F47302" w:rsidRDefault="00F47302" w:rsidP="00F47302">
            <w:pPr>
              <w:jc w:val="both"/>
              <w:rPr>
                <w:sz w:val="24"/>
                <w:szCs w:val="24"/>
              </w:rPr>
            </w:pPr>
          </w:p>
          <w:p w:rsidR="00F47302" w:rsidRDefault="00F47302" w:rsidP="00F47302">
            <w:pPr>
              <w:jc w:val="both"/>
              <w:rPr>
                <w:sz w:val="24"/>
                <w:szCs w:val="24"/>
              </w:rPr>
            </w:pPr>
            <w:r>
              <w:rPr>
                <w:sz w:val="24"/>
                <w:szCs w:val="24"/>
              </w:rPr>
              <w:t>11.10</w:t>
            </w:r>
          </w:p>
          <w:p w:rsidR="00F47302" w:rsidRDefault="00F47302" w:rsidP="00F47302">
            <w:pPr>
              <w:jc w:val="both"/>
              <w:rPr>
                <w:sz w:val="24"/>
                <w:szCs w:val="24"/>
              </w:rPr>
            </w:pPr>
          </w:p>
          <w:p w:rsidR="00F47302" w:rsidRDefault="00F47302" w:rsidP="00F47302">
            <w:pPr>
              <w:jc w:val="both"/>
              <w:rPr>
                <w:sz w:val="24"/>
                <w:szCs w:val="24"/>
              </w:rPr>
            </w:pPr>
            <w:r>
              <w:rPr>
                <w:sz w:val="24"/>
                <w:szCs w:val="24"/>
              </w:rPr>
              <w:t>14.10</w:t>
            </w:r>
          </w:p>
        </w:tc>
        <w:tc>
          <w:tcPr>
            <w:tcW w:w="81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lastRenderedPageBreak/>
              <w:t>Учитель биологии,</w:t>
            </w:r>
          </w:p>
          <w:p w:rsidR="00F47302" w:rsidRDefault="00F47302" w:rsidP="00F47302">
            <w:pPr>
              <w:jc w:val="both"/>
            </w:pPr>
            <w:r>
              <w:rPr>
                <w:sz w:val="24"/>
                <w:szCs w:val="24"/>
              </w:rPr>
              <w:t>классный руководитель</w:t>
            </w:r>
          </w:p>
        </w:tc>
      </w:tr>
      <w:tr w:rsidR="00F47302" w:rsidTr="00F47302">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Спортивно-оздоровительное направление</w:t>
            </w:r>
          </w:p>
        </w:tc>
        <w:tc>
          <w:tcPr>
            <w:tcW w:w="368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1.День здоровья. «Норма ГТО – норма жизни».</w:t>
            </w:r>
          </w:p>
          <w:p w:rsidR="00F47302" w:rsidRDefault="00F47302" w:rsidP="00F47302">
            <w:pPr>
              <w:jc w:val="both"/>
              <w:rPr>
                <w:sz w:val="24"/>
                <w:szCs w:val="24"/>
              </w:rPr>
            </w:pPr>
            <w:r>
              <w:rPr>
                <w:sz w:val="24"/>
                <w:szCs w:val="24"/>
              </w:rPr>
              <w:t>2.День гражданской обороны</w:t>
            </w:r>
          </w:p>
          <w:p w:rsidR="00F47302" w:rsidRDefault="00F47302" w:rsidP="00292B0F">
            <w:pPr>
              <w:widowControl/>
              <w:numPr>
                <w:ilvl w:val="0"/>
                <w:numId w:val="220"/>
              </w:numPr>
              <w:spacing w:line="276" w:lineRule="auto"/>
              <w:jc w:val="both"/>
              <w:rPr>
                <w:sz w:val="24"/>
                <w:szCs w:val="24"/>
              </w:rPr>
            </w:pPr>
            <w:r>
              <w:rPr>
                <w:sz w:val="24"/>
                <w:szCs w:val="24"/>
              </w:rPr>
              <w:t>Областной туристический слёт «Тропа Героев»</w:t>
            </w:r>
          </w:p>
          <w:p w:rsidR="00F47302" w:rsidRDefault="00F47302" w:rsidP="00292B0F">
            <w:pPr>
              <w:widowControl/>
              <w:numPr>
                <w:ilvl w:val="0"/>
                <w:numId w:val="220"/>
              </w:numPr>
              <w:spacing w:line="276" w:lineRule="auto"/>
              <w:jc w:val="both"/>
              <w:rPr>
                <w:sz w:val="24"/>
                <w:szCs w:val="24"/>
              </w:rPr>
            </w:pPr>
            <w:r>
              <w:rPr>
                <w:sz w:val="24"/>
                <w:szCs w:val="24"/>
              </w:rPr>
              <w:t>Волейбольный матч «Отцы и дети»</w:t>
            </w:r>
          </w:p>
          <w:p w:rsidR="00F47302" w:rsidRDefault="00F47302" w:rsidP="00292B0F">
            <w:pPr>
              <w:widowControl/>
              <w:numPr>
                <w:ilvl w:val="0"/>
                <w:numId w:val="220"/>
              </w:numPr>
              <w:spacing w:line="276" w:lineRule="auto"/>
              <w:jc w:val="both"/>
              <w:rPr>
                <w:sz w:val="24"/>
                <w:szCs w:val="24"/>
              </w:rPr>
            </w:pPr>
            <w:r>
              <w:rPr>
                <w:sz w:val="24"/>
                <w:szCs w:val="24"/>
              </w:rPr>
              <w:t>Товарищеский матч</w:t>
            </w:r>
          </w:p>
          <w:p w:rsidR="00F47302" w:rsidRDefault="00F47302" w:rsidP="00292B0F">
            <w:pPr>
              <w:widowControl/>
              <w:numPr>
                <w:ilvl w:val="0"/>
                <w:numId w:val="220"/>
              </w:numPr>
              <w:spacing w:line="276" w:lineRule="auto"/>
              <w:jc w:val="both"/>
              <w:rPr>
                <w:sz w:val="24"/>
                <w:szCs w:val="24"/>
              </w:rPr>
            </w:pPr>
            <w:r>
              <w:rPr>
                <w:sz w:val="24"/>
                <w:szCs w:val="24"/>
              </w:rPr>
              <w:t>Весёлые старты</w:t>
            </w:r>
          </w:p>
          <w:p w:rsidR="00F47302" w:rsidRDefault="00F47302" w:rsidP="00F47302">
            <w:pPr>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15.10</w:t>
            </w:r>
          </w:p>
          <w:p w:rsidR="00F47302" w:rsidRDefault="00F47302" w:rsidP="00F47302">
            <w:pPr>
              <w:jc w:val="both"/>
              <w:rPr>
                <w:sz w:val="24"/>
                <w:szCs w:val="24"/>
              </w:rPr>
            </w:pPr>
          </w:p>
          <w:p w:rsidR="00F47302" w:rsidRDefault="00F47302" w:rsidP="00F47302">
            <w:pPr>
              <w:jc w:val="both"/>
              <w:rPr>
                <w:sz w:val="24"/>
                <w:szCs w:val="24"/>
              </w:rPr>
            </w:pPr>
            <w:r>
              <w:rPr>
                <w:sz w:val="24"/>
                <w:szCs w:val="24"/>
              </w:rPr>
              <w:t>03.10</w:t>
            </w:r>
          </w:p>
          <w:p w:rsidR="00F47302" w:rsidRDefault="00F47302" w:rsidP="00F47302">
            <w:pPr>
              <w:jc w:val="both"/>
              <w:rPr>
                <w:sz w:val="24"/>
                <w:szCs w:val="24"/>
              </w:rPr>
            </w:pPr>
          </w:p>
          <w:p w:rsidR="00F47302" w:rsidRDefault="00F47302" w:rsidP="00F47302">
            <w:pPr>
              <w:jc w:val="both"/>
              <w:rPr>
                <w:sz w:val="24"/>
                <w:szCs w:val="24"/>
              </w:rPr>
            </w:pPr>
            <w:r>
              <w:rPr>
                <w:sz w:val="24"/>
                <w:szCs w:val="24"/>
              </w:rPr>
              <w:t>07.10</w:t>
            </w:r>
          </w:p>
          <w:p w:rsidR="00F47302" w:rsidRDefault="00F47302" w:rsidP="00F47302">
            <w:pPr>
              <w:jc w:val="both"/>
              <w:rPr>
                <w:sz w:val="24"/>
                <w:szCs w:val="24"/>
              </w:rPr>
            </w:pPr>
            <w:r>
              <w:rPr>
                <w:sz w:val="24"/>
                <w:szCs w:val="24"/>
              </w:rPr>
              <w:t>18.10</w:t>
            </w:r>
          </w:p>
          <w:p w:rsidR="00F47302" w:rsidRDefault="00F47302" w:rsidP="00F47302">
            <w:pPr>
              <w:jc w:val="both"/>
              <w:rPr>
                <w:sz w:val="24"/>
                <w:szCs w:val="24"/>
              </w:rPr>
            </w:pPr>
          </w:p>
          <w:p w:rsidR="00F47302" w:rsidRDefault="00F47302" w:rsidP="00F47302">
            <w:pPr>
              <w:jc w:val="both"/>
              <w:rPr>
                <w:sz w:val="24"/>
                <w:szCs w:val="24"/>
              </w:rPr>
            </w:pPr>
            <w:r>
              <w:rPr>
                <w:sz w:val="24"/>
                <w:szCs w:val="24"/>
              </w:rPr>
              <w:t>18.10</w:t>
            </w:r>
          </w:p>
          <w:p w:rsidR="00F47302" w:rsidRDefault="00F47302" w:rsidP="00F47302">
            <w:pPr>
              <w:jc w:val="both"/>
              <w:rPr>
                <w:sz w:val="24"/>
                <w:szCs w:val="24"/>
              </w:rPr>
            </w:pPr>
            <w:r>
              <w:rPr>
                <w:sz w:val="24"/>
                <w:szCs w:val="24"/>
              </w:rPr>
              <w:t>24.10</w:t>
            </w:r>
          </w:p>
        </w:tc>
        <w:tc>
          <w:tcPr>
            <w:tcW w:w="81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Учитель физической</w:t>
            </w:r>
          </w:p>
          <w:p w:rsidR="00F47302" w:rsidRDefault="00F47302" w:rsidP="00F47302">
            <w:pPr>
              <w:jc w:val="both"/>
              <w:rPr>
                <w:sz w:val="24"/>
                <w:szCs w:val="24"/>
              </w:rPr>
            </w:pPr>
            <w:r>
              <w:rPr>
                <w:sz w:val="24"/>
                <w:szCs w:val="24"/>
              </w:rPr>
              <w:t xml:space="preserve"> культуры,</w:t>
            </w:r>
          </w:p>
          <w:p w:rsidR="00F47302" w:rsidRDefault="00F47302" w:rsidP="00F47302">
            <w:pPr>
              <w:jc w:val="both"/>
              <w:rPr>
                <w:sz w:val="24"/>
                <w:szCs w:val="24"/>
              </w:rPr>
            </w:pPr>
            <w:r>
              <w:rPr>
                <w:sz w:val="24"/>
                <w:szCs w:val="24"/>
              </w:rPr>
              <w:t>учитель ОБЖ</w:t>
            </w:r>
          </w:p>
          <w:p w:rsidR="00F47302" w:rsidRDefault="00F47302" w:rsidP="00F47302">
            <w:pPr>
              <w:jc w:val="both"/>
            </w:pPr>
            <w:r>
              <w:rPr>
                <w:sz w:val="24"/>
                <w:szCs w:val="24"/>
              </w:rPr>
              <w:t xml:space="preserve">Советник директора по воспитанию </w:t>
            </w:r>
          </w:p>
        </w:tc>
      </w:tr>
      <w:tr w:rsidR="00F47302" w:rsidTr="00F47302">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Общекультурное направление</w:t>
            </w:r>
          </w:p>
        </w:tc>
        <w:tc>
          <w:tcPr>
            <w:tcW w:w="368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 xml:space="preserve">1.День учителя . День самоуправления. </w:t>
            </w:r>
          </w:p>
          <w:p w:rsidR="00F47302" w:rsidRDefault="00F47302" w:rsidP="00F47302">
            <w:pPr>
              <w:tabs>
                <w:tab w:val="center" w:pos="3790"/>
              </w:tabs>
              <w:jc w:val="both"/>
              <w:rPr>
                <w:sz w:val="24"/>
                <w:szCs w:val="24"/>
              </w:rPr>
            </w:pPr>
            <w:r>
              <w:rPr>
                <w:sz w:val="24"/>
                <w:szCs w:val="24"/>
              </w:rPr>
              <w:t>2. Рейд «Живи, книга».</w:t>
            </w:r>
          </w:p>
          <w:p w:rsidR="00F47302" w:rsidRDefault="00F47302" w:rsidP="00F47302">
            <w:pPr>
              <w:jc w:val="both"/>
              <w:rPr>
                <w:sz w:val="24"/>
                <w:szCs w:val="24"/>
              </w:rPr>
            </w:pPr>
            <w:r>
              <w:rPr>
                <w:sz w:val="24"/>
                <w:szCs w:val="24"/>
              </w:rPr>
              <w:t xml:space="preserve">3. День Учителя (праздничная программа). </w:t>
            </w:r>
          </w:p>
          <w:p w:rsidR="00F47302" w:rsidRDefault="00F47302" w:rsidP="00F47302">
            <w:pPr>
              <w:jc w:val="both"/>
              <w:rPr>
                <w:sz w:val="24"/>
                <w:szCs w:val="24"/>
              </w:rPr>
            </w:pPr>
            <w:r>
              <w:rPr>
                <w:sz w:val="24"/>
                <w:szCs w:val="24"/>
              </w:rPr>
              <w:t>4.</w:t>
            </w:r>
            <w:r>
              <w:rPr>
                <w:bCs/>
                <w:sz w:val="24"/>
                <w:szCs w:val="24"/>
              </w:rPr>
              <w:t xml:space="preserve"> «Из варяг в греки»</w:t>
            </w:r>
          </w:p>
          <w:p w:rsidR="00F47302" w:rsidRDefault="00F47302" w:rsidP="00292B0F">
            <w:pPr>
              <w:widowControl/>
              <w:numPr>
                <w:ilvl w:val="0"/>
                <w:numId w:val="219"/>
              </w:numPr>
              <w:spacing w:line="276" w:lineRule="auto"/>
              <w:jc w:val="both"/>
              <w:rPr>
                <w:sz w:val="24"/>
                <w:szCs w:val="24"/>
              </w:rPr>
            </w:pPr>
            <w:r>
              <w:rPr>
                <w:sz w:val="24"/>
                <w:szCs w:val="24"/>
              </w:rPr>
              <w:t>Участие в конкурсе «Нарисуй гуся»</w:t>
            </w:r>
          </w:p>
          <w:p w:rsidR="00F47302" w:rsidRDefault="00F47302" w:rsidP="00292B0F">
            <w:pPr>
              <w:widowControl/>
              <w:numPr>
                <w:ilvl w:val="0"/>
                <w:numId w:val="219"/>
              </w:numPr>
              <w:spacing w:line="276" w:lineRule="auto"/>
              <w:jc w:val="both"/>
              <w:rPr>
                <w:sz w:val="24"/>
                <w:szCs w:val="24"/>
              </w:rPr>
            </w:pPr>
            <w:r>
              <w:rPr>
                <w:sz w:val="24"/>
                <w:szCs w:val="24"/>
              </w:rPr>
              <w:t>«Открытка для папочки»</w:t>
            </w:r>
          </w:p>
          <w:p w:rsidR="00F47302" w:rsidRDefault="00F47302" w:rsidP="00292B0F">
            <w:pPr>
              <w:widowControl/>
              <w:numPr>
                <w:ilvl w:val="0"/>
                <w:numId w:val="219"/>
              </w:numPr>
              <w:spacing w:line="276" w:lineRule="auto"/>
              <w:jc w:val="both"/>
              <w:rPr>
                <w:sz w:val="24"/>
                <w:szCs w:val="24"/>
              </w:rPr>
            </w:pPr>
            <w:r>
              <w:rPr>
                <w:sz w:val="24"/>
                <w:szCs w:val="24"/>
              </w:rPr>
              <w:t>Как создать крепкую семью</w:t>
            </w:r>
          </w:p>
          <w:p w:rsidR="00F47302" w:rsidRDefault="00F47302" w:rsidP="00292B0F">
            <w:pPr>
              <w:widowControl/>
              <w:numPr>
                <w:ilvl w:val="0"/>
                <w:numId w:val="219"/>
              </w:numPr>
              <w:spacing w:line="276" w:lineRule="auto"/>
              <w:jc w:val="both"/>
              <w:rPr>
                <w:sz w:val="24"/>
                <w:szCs w:val="24"/>
              </w:rPr>
            </w:pPr>
            <w:r>
              <w:rPr>
                <w:sz w:val="24"/>
                <w:szCs w:val="24"/>
              </w:rPr>
              <w:t>Конкурс осенних поделок, апликаций и рисунков</w:t>
            </w:r>
          </w:p>
          <w:p w:rsidR="00F47302" w:rsidRDefault="00F47302" w:rsidP="00292B0F">
            <w:pPr>
              <w:widowControl/>
              <w:numPr>
                <w:ilvl w:val="0"/>
                <w:numId w:val="219"/>
              </w:numPr>
              <w:spacing w:line="276" w:lineRule="auto"/>
              <w:jc w:val="both"/>
              <w:rPr>
                <w:sz w:val="24"/>
                <w:szCs w:val="24"/>
              </w:rPr>
            </w:pPr>
            <w:r>
              <w:rPr>
                <w:sz w:val="24"/>
                <w:szCs w:val="24"/>
              </w:rPr>
              <w:t>День бабушек и дедушек</w:t>
            </w:r>
          </w:p>
          <w:p w:rsidR="00F47302" w:rsidRDefault="00F47302" w:rsidP="00F47302">
            <w:pPr>
              <w:tabs>
                <w:tab w:val="center" w:pos="3790"/>
              </w:tabs>
              <w:jc w:val="both"/>
              <w:rPr>
                <w:sz w:val="24"/>
                <w:szCs w:val="24"/>
              </w:rPr>
            </w:pPr>
            <w:r>
              <w:rPr>
                <w:sz w:val="24"/>
                <w:szCs w:val="24"/>
              </w:rPr>
              <w:tab/>
            </w:r>
          </w:p>
          <w:p w:rsidR="00F47302" w:rsidRDefault="00F47302" w:rsidP="00F47302">
            <w:pPr>
              <w:tabs>
                <w:tab w:val="center" w:pos="3790"/>
              </w:tabs>
              <w:jc w:val="both"/>
              <w:rPr>
                <w:sz w:val="24"/>
                <w:szCs w:val="24"/>
              </w:rPr>
            </w:pPr>
          </w:p>
          <w:p w:rsidR="00F47302" w:rsidRDefault="00F47302" w:rsidP="00F47302">
            <w:pPr>
              <w:tabs>
                <w:tab w:val="center" w:pos="3790"/>
              </w:tabs>
              <w:jc w:val="both"/>
              <w:rPr>
                <w:sz w:val="24"/>
                <w:szCs w:val="24"/>
              </w:rPr>
            </w:pPr>
            <w:r>
              <w:rPr>
                <w:sz w:val="24"/>
                <w:szCs w:val="24"/>
              </w:rPr>
              <w:t>10. День народного единства</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04.10</w:t>
            </w:r>
          </w:p>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r>
              <w:rPr>
                <w:sz w:val="24"/>
                <w:szCs w:val="24"/>
              </w:rPr>
              <w:t>08.10</w:t>
            </w:r>
          </w:p>
          <w:p w:rsidR="00F47302" w:rsidRDefault="00F47302" w:rsidP="00F47302">
            <w:pPr>
              <w:jc w:val="both"/>
              <w:rPr>
                <w:sz w:val="24"/>
                <w:szCs w:val="24"/>
              </w:rPr>
            </w:pPr>
          </w:p>
          <w:p w:rsidR="00F47302" w:rsidRDefault="00F47302" w:rsidP="00F47302">
            <w:pPr>
              <w:jc w:val="both"/>
              <w:rPr>
                <w:sz w:val="24"/>
                <w:szCs w:val="24"/>
              </w:rPr>
            </w:pPr>
            <w:r>
              <w:rPr>
                <w:sz w:val="24"/>
                <w:szCs w:val="24"/>
              </w:rPr>
              <w:t>16.10</w:t>
            </w:r>
          </w:p>
          <w:p w:rsidR="00F47302" w:rsidRDefault="00F47302" w:rsidP="00F47302">
            <w:pPr>
              <w:jc w:val="both"/>
              <w:rPr>
                <w:sz w:val="24"/>
                <w:szCs w:val="24"/>
              </w:rPr>
            </w:pPr>
            <w:r>
              <w:rPr>
                <w:sz w:val="24"/>
                <w:szCs w:val="24"/>
              </w:rPr>
              <w:t>21.10</w:t>
            </w:r>
          </w:p>
          <w:p w:rsidR="00F47302" w:rsidRDefault="00F47302" w:rsidP="00F47302">
            <w:pPr>
              <w:jc w:val="both"/>
              <w:rPr>
                <w:sz w:val="24"/>
                <w:szCs w:val="24"/>
              </w:rPr>
            </w:pPr>
            <w:r>
              <w:rPr>
                <w:sz w:val="24"/>
                <w:szCs w:val="24"/>
              </w:rPr>
              <w:t>В течении месяца</w:t>
            </w:r>
          </w:p>
          <w:p w:rsidR="00F47302" w:rsidRDefault="00F47302" w:rsidP="00F47302">
            <w:pPr>
              <w:jc w:val="both"/>
              <w:rPr>
                <w:sz w:val="24"/>
                <w:szCs w:val="24"/>
              </w:rPr>
            </w:pPr>
            <w:r>
              <w:rPr>
                <w:sz w:val="24"/>
                <w:szCs w:val="24"/>
              </w:rPr>
              <w:t>28.10</w:t>
            </w:r>
          </w:p>
          <w:p w:rsidR="00F47302" w:rsidRDefault="00F47302" w:rsidP="00F47302">
            <w:pPr>
              <w:jc w:val="both"/>
              <w:rPr>
                <w:sz w:val="24"/>
                <w:szCs w:val="24"/>
              </w:rPr>
            </w:pPr>
            <w:r>
              <w:rPr>
                <w:sz w:val="24"/>
                <w:szCs w:val="24"/>
              </w:rPr>
              <w:t>30.10</w:t>
            </w:r>
          </w:p>
          <w:p w:rsidR="00F47302" w:rsidRDefault="00F47302" w:rsidP="00F47302">
            <w:pPr>
              <w:jc w:val="both"/>
              <w:rPr>
                <w:sz w:val="24"/>
                <w:szCs w:val="24"/>
              </w:rPr>
            </w:pPr>
          </w:p>
        </w:tc>
        <w:tc>
          <w:tcPr>
            <w:tcW w:w="81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pPr>
            <w:r>
              <w:rPr>
                <w:sz w:val="24"/>
                <w:szCs w:val="24"/>
              </w:rPr>
              <w:t xml:space="preserve"> учителя - предметники</w:t>
            </w:r>
          </w:p>
        </w:tc>
      </w:tr>
      <w:tr w:rsidR="00F47302" w:rsidTr="00F47302">
        <w:tc>
          <w:tcPr>
            <w:tcW w:w="3119"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iCs/>
                <w:color w:val="000000"/>
                <w:sz w:val="24"/>
                <w:szCs w:val="24"/>
                <w:shd w:val="clear" w:color="auto" w:fill="FFFFFF"/>
              </w:rPr>
            </w:pPr>
            <w:r>
              <w:rPr>
                <w:sz w:val="24"/>
                <w:szCs w:val="24"/>
              </w:rPr>
              <w:t>Общеинтеллектуальное направление</w:t>
            </w:r>
          </w:p>
        </w:tc>
        <w:tc>
          <w:tcPr>
            <w:tcW w:w="3686" w:type="dxa"/>
            <w:tcBorders>
              <w:top w:val="single" w:sz="4" w:space="0" w:color="000000"/>
              <w:left w:val="single" w:sz="4" w:space="0" w:color="000000"/>
              <w:bottom w:val="single" w:sz="4" w:space="0" w:color="000000"/>
            </w:tcBorders>
            <w:shd w:val="clear" w:color="auto" w:fill="auto"/>
          </w:tcPr>
          <w:p w:rsidR="00F47302" w:rsidRDefault="00F47302" w:rsidP="00292B0F">
            <w:pPr>
              <w:widowControl/>
              <w:numPr>
                <w:ilvl w:val="0"/>
                <w:numId w:val="218"/>
              </w:numPr>
              <w:tabs>
                <w:tab w:val="center" w:pos="3790"/>
              </w:tabs>
              <w:spacing w:line="276" w:lineRule="auto"/>
              <w:jc w:val="both"/>
              <w:rPr>
                <w:iCs/>
                <w:color w:val="000000"/>
                <w:sz w:val="24"/>
                <w:szCs w:val="24"/>
                <w:shd w:val="clear" w:color="auto" w:fill="FFFFFF"/>
              </w:rPr>
            </w:pPr>
            <w:r>
              <w:rPr>
                <w:iCs/>
                <w:color w:val="000000"/>
                <w:sz w:val="24"/>
                <w:szCs w:val="24"/>
                <w:shd w:val="clear" w:color="auto" w:fill="FFFFFF"/>
              </w:rPr>
              <w:t>«Игры первых» интелектуальная игра</w:t>
            </w:r>
          </w:p>
          <w:p w:rsidR="00F47302" w:rsidRDefault="00F47302" w:rsidP="00292B0F">
            <w:pPr>
              <w:widowControl/>
              <w:numPr>
                <w:ilvl w:val="0"/>
                <w:numId w:val="218"/>
              </w:numPr>
              <w:tabs>
                <w:tab w:val="center" w:pos="3790"/>
              </w:tabs>
              <w:spacing w:line="276" w:lineRule="auto"/>
              <w:jc w:val="both"/>
              <w:rPr>
                <w:iCs/>
                <w:color w:val="000000"/>
                <w:sz w:val="24"/>
                <w:szCs w:val="24"/>
                <w:shd w:val="clear" w:color="auto" w:fill="FFFFFF"/>
              </w:rPr>
            </w:pPr>
            <w:r>
              <w:rPr>
                <w:iCs/>
                <w:color w:val="000000"/>
                <w:sz w:val="24"/>
                <w:szCs w:val="24"/>
                <w:shd w:val="clear" w:color="auto" w:fill="FFFFFF"/>
              </w:rPr>
              <w:lastRenderedPageBreak/>
              <w:t>210 лет со дня рождеения М.Ю. Лермонтова</w:t>
            </w:r>
          </w:p>
          <w:p w:rsidR="00F47302" w:rsidRDefault="00F47302" w:rsidP="00292B0F">
            <w:pPr>
              <w:widowControl/>
              <w:numPr>
                <w:ilvl w:val="0"/>
                <w:numId w:val="218"/>
              </w:numPr>
              <w:tabs>
                <w:tab w:val="center" w:pos="3790"/>
              </w:tabs>
              <w:spacing w:line="276" w:lineRule="auto"/>
              <w:jc w:val="both"/>
              <w:rPr>
                <w:sz w:val="24"/>
                <w:szCs w:val="24"/>
              </w:rPr>
            </w:pPr>
            <w:r>
              <w:rPr>
                <w:iCs/>
                <w:color w:val="000000"/>
                <w:sz w:val="24"/>
                <w:szCs w:val="24"/>
                <w:shd w:val="clear" w:color="auto" w:fill="FFFFFF"/>
              </w:rPr>
              <w:t>Культурно-просвятительская акция «Я- Россиянин»</w:t>
            </w:r>
          </w:p>
          <w:p w:rsidR="00F47302" w:rsidRDefault="00F47302" w:rsidP="00F47302">
            <w:pPr>
              <w:tabs>
                <w:tab w:val="center" w:pos="3790"/>
              </w:tabs>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15.10</w:t>
            </w:r>
          </w:p>
          <w:p w:rsidR="00F47302" w:rsidRDefault="00F47302" w:rsidP="00F47302">
            <w:pPr>
              <w:jc w:val="both"/>
              <w:rPr>
                <w:sz w:val="24"/>
                <w:szCs w:val="24"/>
              </w:rPr>
            </w:pPr>
          </w:p>
          <w:p w:rsidR="00F47302" w:rsidRDefault="00F47302" w:rsidP="00F47302">
            <w:pPr>
              <w:jc w:val="both"/>
              <w:rPr>
                <w:sz w:val="24"/>
                <w:szCs w:val="24"/>
              </w:rPr>
            </w:pPr>
            <w:r>
              <w:rPr>
                <w:sz w:val="24"/>
                <w:szCs w:val="24"/>
              </w:rPr>
              <w:lastRenderedPageBreak/>
              <w:t>15.10</w:t>
            </w:r>
          </w:p>
          <w:p w:rsidR="00F47302" w:rsidRDefault="00F47302" w:rsidP="00F47302">
            <w:pPr>
              <w:jc w:val="both"/>
              <w:rPr>
                <w:sz w:val="24"/>
                <w:szCs w:val="24"/>
              </w:rPr>
            </w:pPr>
          </w:p>
          <w:p w:rsidR="00F47302" w:rsidRDefault="00F47302" w:rsidP="00F47302">
            <w:pPr>
              <w:jc w:val="both"/>
              <w:rPr>
                <w:sz w:val="24"/>
                <w:szCs w:val="24"/>
              </w:rPr>
            </w:pPr>
            <w:r>
              <w:rPr>
                <w:sz w:val="24"/>
                <w:szCs w:val="24"/>
              </w:rPr>
              <w:t>25.10</w:t>
            </w:r>
          </w:p>
          <w:p w:rsidR="00F47302" w:rsidRDefault="00F47302" w:rsidP="00F47302">
            <w:pPr>
              <w:jc w:val="both"/>
              <w:rPr>
                <w:sz w:val="24"/>
                <w:szCs w:val="24"/>
              </w:rPr>
            </w:pPr>
          </w:p>
        </w:tc>
        <w:tc>
          <w:tcPr>
            <w:tcW w:w="81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lastRenderedPageBreak/>
              <w:t>Советник директора по воспитанию,</w:t>
            </w:r>
          </w:p>
          <w:p w:rsidR="00F47302" w:rsidRDefault="00F47302" w:rsidP="00F47302">
            <w:pPr>
              <w:jc w:val="both"/>
              <w:rPr>
                <w:sz w:val="24"/>
                <w:szCs w:val="24"/>
              </w:rPr>
            </w:pPr>
            <w:r>
              <w:rPr>
                <w:sz w:val="24"/>
                <w:szCs w:val="24"/>
              </w:rPr>
              <w:t xml:space="preserve">библиотекарь, </w:t>
            </w:r>
          </w:p>
          <w:p w:rsidR="00F47302" w:rsidRDefault="00F47302" w:rsidP="00F47302">
            <w:pPr>
              <w:jc w:val="both"/>
            </w:pPr>
            <w:r>
              <w:rPr>
                <w:sz w:val="24"/>
                <w:szCs w:val="24"/>
              </w:rPr>
              <w:lastRenderedPageBreak/>
              <w:t>учителя - предметники</w:t>
            </w:r>
          </w:p>
        </w:tc>
      </w:tr>
    </w:tbl>
    <w:p w:rsidR="00F47302" w:rsidRDefault="00F47302" w:rsidP="00F47302">
      <w:pPr>
        <w:jc w:val="both"/>
        <w:rPr>
          <w:b/>
          <w:sz w:val="24"/>
          <w:szCs w:val="24"/>
        </w:rPr>
      </w:pPr>
    </w:p>
    <w:p w:rsidR="00F47302" w:rsidRDefault="00F47302" w:rsidP="00F47302">
      <w:pPr>
        <w:jc w:val="both"/>
        <w:rPr>
          <w:b/>
          <w:sz w:val="24"/>
          <w:szCs w:val="24"/>
        </w:rPr>
      </w:pPr>
    </w:p>
    <w:p w:rsidR="00F47302" w:rsidRDefault="00F47302" w:rsidP="00F47302">
      <w:pPr>
        <w:jc w:val="both"/>
        <w:rPr>
          <w:b/>
          <w:sz w:val="24"/>
          <w:szCs w:val="24"/>
        </w:rPr>
      </w:pPr>
    </w:p>
    <w:p w:rsidR="00F47302" w:rsidRDefault="00F47302" w:rsidP="00F47302">
      <w:pPr>
        <w:jc w:val="both"/>
        <w:rPr>
          <w:b/>
          <w:sz w:val="24"/>
          <w:szCs w:val="24"/>
        </w:rPr>
      </w:pPr>
    </w:p>
    <w:p w:rsidR="00F47302" w:rsidRDefault="00F47302" w:rsidP="00F47302">
      <w:pPr>
        <w:jc w:val="both"/>
        <w:rPr>
          <w:b/>
          <w:sz w:val="24"/>
          <w:szCs w:val="24"/>
        </w:rPr>
      </w:pPr>
    </w:p>
    <w:p w:rsidR="00F47302" w:rsidRDefault="00F47302" w:rsidP="00F47302">
      <w:pPr>
        <w:jc w:val="center"/>
        <w:rPr>
          <w:b/>
          <w:sz w:val="24"/>
          <w:szCs w:val="24"/>
        </w:rPr>
      </w:pPr>
      <w:r>
        <w:rPr>
          <w:b/>
          <w:sz w:val="24"/>
          <w:szCs w:val="24"/>
        </w:rPr>
        <w:t>НОЯБРЬ</w:t>
      </w:r>
    </w:p>
    <w:tbl>
      <w:tblPr>
        <w:tblW w:w="0" w:type="auto"/>
        <w:tblInd w:w="108" w:type="dxa"/>
        <w:tblLayout w:type="fixed"/>
        <w:tblLook w:val="0000" w:firstRow="0" w:lastRow="0" w:firstColumn="0" w:lastColumn="0" w:noHBand="0" w:noVBand="0"/>
      </w:tblPr>
      <w:tblGrid>
        <w:gridCol w:w="2694"/>
        <w:gridCol w:w="5245"/>
        <w:gridCol w:w="851"/>
        <w:gridCol w:w="6418"/>
      </w:tblGrid>
      <w:tr w:rsidR="00F47302" w:rsidTr="00F47302">
        <w:tc>
          <w:tcPr>
            <w:tcW w:w="2694"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Направление воспитательной работы</w:t>
            </w:r>
          </w:p>
        </w:tc>
        <w:tc>
          <w:tcPr>
            <w:tcW w:w="5245"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Дата проведения</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rPr>
          <w:trHeight w:val="2921"/>
        </w:trPr>
        <w:tc>
          <w:tcPr>
            <w:tcW w:w="2694"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Духовно-нравственное направление</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tabs>
                <w:tab w:val="left" w:pos="954"/>
              </w:tabs>
              <w:jc w:val="both"/>
              <w:rPr>
                <w:sz w:val="24"/>
                <w:szCs w:val="24"/>
              </w:rPr>
            </w:pPr>
            <w:r>
              <w:rPr>
                <w:sz w:val="24"/>
                <w:szCs w:val="24"/>
              </w:rPr>
              <w:tab/>
            </w:r>
          </w:p>
        </w:tc>
        <w:tc>
          <w:tcPr>
            <w:tcW w:w="5245"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1. Участие в экологической акции «Давайте делать мир лучше</w:t>
            </w:r>
          </w:p>
          <w:p w:rsidR="00F47302" w:rsidRDefault="00F47302" w:rsidP="00F47302">
            <w:pPr>
              <w:jc w:val="both"/>
              <w:rPr>
                <w:bCs/>
                <w:sz w:val="24"/>
                <w:szCs w:val="24"/>
              </w:rPr>
            </w:pPr>
            <w:r>
              <w:rPr>
                <w:sz w:val="24"/>
                <w:szCs w:val="24"/>
              </w:rPr>
              <w:t>2.</w:t>
            </w:r>
            <w:r>
              <w:rPr>
                <w:bCs/>
                <w:sz w:val="24"/>
                <w:szCs w:val="24"/>
              </w:rPr>
              <w:t>Сбор материала к оформлению проекта «Наши известные земляки».</w:t>
            </w:r>
          </w:p>
          <w:p w:rsidR="00F47302" w:rsidRDefault="00F47302" w:rsidP="00F47302">
            <w:pPr>
              <w:jc w:val="both"/>
              <w:rPr>
                <w:sz w:val="24"/>
                <w:szCs w:val="24"/>
              </w:rPr>
            </w:pPr>
            <w:r>
              <w:rPr>
                <w:bCs/>
                <w:sz w:val="24"/>
                <w:szCs w:val="24"/>
              </w:rPr>
              <w:t>3</w:t>
            </w:r>
            <w:r>
              <w:rPr>
                <w:sz w:val="24"/>
                <w:szCs w:val="24"/>
              </w:rPr>
              <w:t>.</w:t>
            </w:r>
            <w:r>
              <w:rPr>
                <w:bCs/>
                <w:sz w:val="24"/>
                <w:szCs w:val="24"/>
              </w:rPr>
              <w:t xml:space="preserve"> Международный день толерантности.</w:t>
            </w:r>
          </w:p>
          <w:p w:rsidR="00F47302" w:rsidRDefault="00F47302" w:rsidP="00292B0F">
            <w:pPr>
              <w:widowControl/>
              <w:numPr>
                <w:ilvl w:val="0"/>
                <w:numId w:val="222"/>
              </w:numPr>
              <w:spacing w:line="276" w:lineRule="auto"/>
              <w:jc w:val="both"/>
              <w:rPr>
                <w:sz w:val="24"/>
                <w:szCs w:val="24"/>
              </w:rPr>
            </w:pPr>
            <w:r>
              <w:rPr>
                <w:sz w:val="24"/>
                <w:szCs w:val="24"/>
              </w:rPr>
              <w:t>Мастер класс «Синичкин день»</w:t>
            </w:r>
          </w:p>
          <w:p w:rsidR="00F47302" w:rsidRDefault="00F47302" w:rsidP="00292B0F">
            <w:pPr>
              <w:widowControl/>
              <w:numPr>
                <w:ilvl w:val="0"/>
                <w:numId w:val="222"/>
              </w:numPr>
              <w:spacing w:line="276" w:lineRule="auto"/>
              <w:jc w:val="both"/>
              <w:rPr>
                <w:sz w:val="24"/>
                <w:szCs w:val="24"/>
              </w:rPr>
            </w:pPr>
            <w:r>
              <w:rPr>
                <w:sz w:val="24"/>
                <w:szCs w:val="24"/>
              </w:rPr>
              <w:t xml:space="preserve">День добра </w:t>
            </w:r>
          </w:p>
          <w:p w:rsidR="00F47302" w:rsidRDefault="00F47302" w:rsidP="00292B0F">
            <w:pPr>
              <w:widowControl/>
              <w:numPr>
                <w:ilvl w:val="0"/>
                <w:numId w:val="222"/>
              </w:numPr>
              <w:spacing w:line="276" w:lineRule="auto"/>
              <w:jc w:val="both"/>
              <w:rPr>
                <w:sz w:val="24"/>
                <w:szCs w:val="24"/>
              </w:rPr>
            </w:pPr>
            <w:r>
              <w:rPr>
                <w:sz w:val="24"/>
                <w:szCs w:val="24"/>
              </w:rPr>
              <w:t>Письмо солдату</w:t>
            </w:r>
          </w:p>
          <w:p w:rsidR="00F47302" w:rsidRDefault="00F47302" w:rsidP="00F47302">
            <w:pPr>
              <w:jc w:val="both"/>
              <w:rPr>
                <w:sz w:val="24"/>
                <w:szCs w:val="24"/>
              </w:rPr>
            </w:pPr>
          </w:p>
        </w:tc>
        <w:tc>
          <w:tcPr>
            <w:tcW w:w="851"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05.11</w:t>
            </w:r>
          </w:p>
          <w:p w:rsidR="00F47302" w:rsidRDefault="00F47302" w:rsidP="00F47302">
            <w:pPr>
              <w:jc w:val="both"/>
              <w:rPr>
                <w:sz w:val="24"/>
                <w:szCs w:val="24"/>
              </w:rPr>
            </w:pPr>
            <w:r>
              <w:rPr>
                <w:sz w:val="24"/>
                <w:szCs w:val="24"/>
              </w:rPr>
              <w:t xml:space="preserve">В течение месяца </w:t>
            </w:r>
          </w:p>
          <w:p w:rsidR="00F47302" w:rsidRDefault="00F47302" w:rsidP="00F47302">
            <w:pPr>
              <w:jc w:val="both"/>
              <w:rPr>
                <w:sz w:val="24"/>
                <w:szCs w:val="24"/>
              </w:rPr>
            </w:pPr>
            <w:r>
              <w:rPr>
                <w:sz w:val="24"/>
                <w:szCs w:val="24"/>
              </w:rPr>
              <w:t>18.11</w:t>
            </w:r>
          </w:p>
          <w:p w:rsidR="00F47302" w:rsidRDefault="00F47302" w:rsidP="00F47302">
            <w:pPr>
              <w:jc w:val="both"/>
              <w:rPr>
                <w:sz w:val="24"/>
                <w:szCs w:val="24"/>
              </w:rPr>
            </w:pPr>
            <w:r>
              <w:rPr>
                <w:sz w:val="24"/>
                <w:szCs w:val="24"/>
              </w:rPr>
              <w:t>13.11</w:t>
            </w:r>
          </w:p>
          <w:p w:rsidR="00F47302" w:rsidRDefault="00F47302" w:rsidP="00F47302">
            <w:pPr>
              <w:jc w:val="both"/>
              <w:rPr>
                <w:sz w:val="24"/>
                <w:szCs w:val="24"/>
              </w:rPr>
            </w:pPr>
            <w:r>
              <w:rPr>
                <w:sz w:val="24"/>
                <w:szCs w:val="24"/>
              </w:rPr>
              <w:t>25.11</w:t>
            </w:r>
          </w:p>
          <w:p w:rsidR="00F47302" w:rsidRDefault="00F47302" w:rsidP="00F47302">
            <w:pPr>
              <w:jc w:val="both"/>
              <w:rPr>
                <w:sz w:val="24"/>
                <w:szCs w:val="24"/>
              </w:rPr>
            </w:pPr>
          </w:p>
        </w:tc>
        <w:tc>
          <w:tcPr>
            <w:tcW w:w="6418" w:type="dxa"/>
            <w:tcBorders>
              <w:top w:val="single" w:sz="4" w:space="0" w:color="000000"/>
              <w:left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классные руководители</w:t>
            </w:r>
          </w:p>
          <w:p w:rsidR="00F47302" w:rsidRDefault="00F47302" w:rsidP="00F47302">
            <w:pPr>
              <w:jc w:val="both"/>
              <w:rPr>
                <w:sz w:val="24"/>
                <w:szCs w:val="24"/>
              </w:rPr>
            </w:pPr>
            <w:r>
              <w:rPr>
                <w:sz w:val="24"/>
                <w:szCs w:val="24"/>
              </w:rPr>
              <w:t>, Советник директора по воспитанию,</w:t>
            </w:r>
          </w:p>
          <w:p w:rsidR="00F47302" w:rsidRDefault="00F47302" w:rsidP="00F47302">
            <w:pPr>
              <w:jc w:val="both"/>
              <w:rPr>
                <w:sz w:val="24"/>
                <w:szCs w:val="24"/>
              </w:rPr>
            </w:pPr>
            <w:r>
              <w:rPr>
                <w:sz w:val="24"/>
                <w:szCs w:val="24"/>
              </w:rPr>
              <w:t xml:space="preserve"> учитель истории</w:t>
            </w:r>
          </w:p>
          <w:p w:rsidR="00F47302" w:rsidRDefault="00F47302" w:rsidP="00F47302">
            <w:pPr>
              <w:jc w:val="both"/>
              <w:rPr>
                <w:sz w:val="24"/>
                <w:szCs w:val="24"/>
              </w:rPr>
            </w:pPr>
          </w:p>
        </w:tc>
      </w:tr>
      <w:tr w:rsidR="00F47302" w:rsidTr="00F47302">
        <w:tc>
          <w:tcPr>
            <w:tcW w:w="2694"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Социальное направление</w:t>
            </w:r>
          </w:p>
        </w:tc>
        <w:tc>
          <w:tcPr>
            <w:tcW w:w="5245" w:type="dxa"/>
            <w:tcBorders>
              <w:top w:val="single" w:sz="4" w:space="0" w:color="000000"/>
              <w:left w:val="single" w:sz="4" w:space="0" w:color="000000"/>
              <w:bottom w:val="single" w:sz="4" w:space="0" w:color="000000"/>
            </w:tcBorders>
            <w:shd w:val="clear" w:color="auto" w:fill="auto"/>
          </w:tcPr>
          <w:p w:rsidR="00F47302" w:rsidRDefault="00F47302" w:rsidP="00292B0F">
            <w:pPr>
              <w:widowControl/>
              <w:numPr>
                <w:ilvl w:val="0"/>
                <w:numId w:val="221"/>
              </w:numPr>
              <w:spacing w:line="276" w:lineRule="auto"/>
              <w:jc w:val="both"/>
              <w:rPr>
                <w:sz w:val="24"/>
                <w:szCs w:val="24"/>
              </w:rPr>
            </w:pPr>
            <w:r>
              <w:rPr>
                <w:sz w:val="24"/>
                <w:szCs w:val="24"/>
              </w:rPr>
              <w:t>Вступление в «Орлята России»</w:t>
            </w:r>
          </w:p>
          <w:p w:rsidR="00F47302" w:rsidRDefault="00F47302" w:rsidP="00292B0F">
            <w:pPr>
              <w:widowControl/>
              <w:numPr>
                <w:ilvl w:val="0"/>
                <w:numId w:val="221"/>
              </w:numPr>
              <w:spacing w:line="276" w:lineRule="auto"/>
              <w:jc w:val="both"/>
              <w:rPr>
                <w:sz w:val="24"/>
                <w:szCs w:val="24"/>
              </w:rPr>
            </w:pPr>
            <w:r>
              <w:rPr>
                <w:sz w:val="24"/>
                <w:szCs w:val="24"/>
              </w:rPr>
              <w:t>Внеурочное занятие «Личный вклад в общество»</w:t>
            </w:r>
          </w:p>
          <w:p w:rsidR="00F47302" w:rsidRDefault="00F47302" w:rsidP="00292B0F">
            <w:pPr>
              <w:widowControl/>
              <w:numPr>
                <w:ilvl w:val="0"/>
                <w:numId w:val="221"/>
              </w:numPr>
              <w:spacing w:line="276" w:lineRule="auto"/>
              <w:jc w:val="both"/>
              <w:rPr>
                <w:sz w:val="24"/>
                <w:szCs w:val="24"/>
              </w:rPr>
            </w:pPr>
            <w:r>
              <w:rPr>
                <w:sz w:val="24"/>
                <w:szCs w:val="24"/>
              </w:rPr>
              <w:t xml:space="preserve">Встреча ветеранов Залегощенского района </w:t>
            </w:r>
          </w:p>
          <w:p w:rsidR="00F47302" w:rsidRDefault="00F47302" w:rsidP="00F47302">
            <w:pPr>
              <w:jc w:val="both"/>
              <w:rPr>
                <w:sz w:val="24"/>
                <w:szCs w:val="24"/>
              </w:rPr>
            </w:pPr>
            <w:r>
              <w:rPr>
                <w:sz w:val="24"/>
                <w:szCs w:val="24"/>
              </w:rPr>
              <w:t>4. Забота о братьях наших меньших</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07.1011.11</w:t>
            </w:r>
          </w:p>
          <w:p w:rsidR="00F47302" w:rsidRDefault="00F47302" w:rsidP="00F47302">
            <w:pPr>
              <w:jc w:val="both"/>
              <w:rPr>
                <w:sz w:val="24"/>
                <w:szCs w:val="24"/>
              </w:rPr>
            </w:pPr>
          </w:p>
          <w:p w:rsidR="00F47302" w:rsidRDefault="00F47302" w:rsidP="00F47302">
            <w:pPr>
              <w:jc w:val="both"/>
              <w:rPr>
                <w:sz w:val="24"/>
                <w:szCs w:val="24"/>
              </w:rPr>
            </w:pPr>
            <w:r>
              <w:rPr>
                <w:sz w:val="24"/>
                <w:szCs w:val="24"/>
              </w:rPr>
              <w:t>22.11</w:t>
            </w:r>
          </w:p>
          <w:p w:rsidR="00F47302" w:rsidRDefault="00F47302" w:rsidP="00F47302">
            <w:pPr>
              <w:jc w:val="both"/>
              <w:rPr>
                <w:sz w:val="24"/>
                <w:szCs w:val="24"/>
              </w:rPr>
            </w:pPr>
          </w:p>
          <w:p w:rsidR="00F47302" w:rsidRDefault="00F47302" w:rsidP="00F47302">
            <w:pPr>
              <w:jc w:val="both"/>
              <w:rPr>
                <w:sz w:val="24"/>
                <w:szCs w:val="24"/>
              </w:rPr>
            </w:pPr>
            <w:r>
              <w:rPr>
                <w:sz w:val="24"/>
                <w:szCs w:val="24"/>
              </w:rPr>
              <w:t>29.11</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 xml:space="preserve">Учителя начальных </w:t>
            </w:r>
          </w:p>
          <w:p w:rsidR="00F47302" w:rsidRDefault="00F47302" w:rsidP="00F47302">
            <w:pPr>
              <w:jc w:val="both"/>
            </w:pPr>
            <w:r>
              <w:rPr>
                <w:sz w:val="24"/>
                <w:szCs w:val="24"/>
              </w:rPr>
              <w:t>классов, все педагоги</w:t>
            </w:r>
          </w:p>
        </w:tc>
      </w:tr>
      <w:tr w:rsidR="00F47302" w:rsidTr="00F47302">
        <w:tc>
          <w:tcPr>
            <w:tcW w:w="2694"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Спортивно-оздоровительное направление</w:t>
            </w:r>
          </w:p>
        </w:tc>
        <w:tc>
          <w:tcPr>
            <w:tcW w:w="5245"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Профориентационный курс «Россия- Здоровая»</w:t>
            </w:r>
          </w:p>
          <w:p w:rsidR="00F47302" w:rsidRDefault="00F47302" w:rsidP="00F47302">
            <w:pPr>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14.11</w:t>
            </w:r>
          </w:p>
          <w:p w:rsidR="00F47302" w:rsidRDefault="00F47302" w:rsidP="00F47302">
            <w:pPr>
              <w:jc w:val="both"/>
              <w:rPr>
                <w:sz w:val="24"/>
                <w:szCs w:val="24"/>
              </w:rPr>
            </w:pPr>
          </w:p>
          <w:p w:rsidR="00F47302" w:rsidRDefault="00F47302" w:rsidP="00F47302">
            <w:pPr>
              <w:jc w:val="both"/>
              <w:rPr>
                <w:sz w:val="24"/>
                <w:szCs w:val="24"/>
              </w:rPr>
            </w:pPr>
            <w:r>
              <w:rPr>
                <w:sz w:val="24"/>
                <w:szCs w:val="24"/>
              </w:rPr>
              <w:t>19.11</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sz w:val="24"/>
                <w:szCs w:val="24"/>
              </w:rPr>
              <w:t>Учитель физкультуры.</w:t>
            </w:r>
          </w:p>
        </w:tc>
      </w:tr>
      <w:tr w:rsidR="00F47302" w:rsidTr="00F47302">
        <w:tc>
          <w:tcPr>
            <w:tcW w:w="2694"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Общекультурное направление</w:t>
            </w:r>
          </w:p>
        </w:tc>
        <w:tc>
          <w:tcPr>
            <w:tcW w:w="5245"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w:t>
            </w:r>
            <w:r>
              <w:rPr>
                <w:bCs/>
                <w:sz w:val="24"/>
                <w:szCs w:val="24"/>
              </w:rPr>
              <w:t xml:space="preserve"> 95 лет А.Н. Пахмутовой </w:t>
            </w:r>
          </w:p>
          <w:p w:rsidR="00F47302" w:rsidRDefault="00F47302" w:rsidP="00F47302">
            <w:pPr>
              <w:jc w:val="both"/>
              <w:rPr>
                <w:sz w:val="24"/>
                <w:szCs w:val="24"/>
              </w:rPr>
            </w:pPr>
          </w:p>
          <w:p w:rsidR="00F47302" w:rsidRDefault="00F47302" w:rsidP="00F47302">
            <w:pPr>
              <w:jc w:val="both"/>
              <w:rPr>
                <w:sz w:val="24"/>
                <w:szCs w:val="24"/>
              </w:rPr>
            </w:pPr>
            <w:r>
              <w:rPr>
                <w:sz w:val="24"/>
                <w:szCs w:val="24"/>
              </w:rPr>
              <w:t>2.Литературно-музыкальная композиция ко Дню матери.</w:t>
            </w:r>
          </w:p>
          <w:p w:rsidR="00F47302" w:rsidRDefault="00F47302" w:rsidP="00F47302">
            <w:pPr>
              <w:jc w:val="both"/>
              <w:rPr>
                <w:sz w:val="24"/>
                <w:szCs w:val="24"/>
              </w:rPr>
            </w:pPr>
            <w:r>
              <w:rPr>
                <w:sz w:val="24"/>
                <w:szCs w:val="24"/>
              </w:rPr>
              <w:lastRenderedPageBreak/>
              <w:t>3. Проект Хранители Истории «По тропе предков»</w:t>
            </w:r>
          </w:p>
          <w:p w:rsidR="00F47302" w:rsidRDefault="00F47302" w:rsidP="00F47302">
            <w:pPr>
              <w:jc w:val="both"/>
              <w:rPr>
                <w:sz w:val="24"/>
                <w:szCs w:val="24"/>
              </w:rPr>
            </w:pPr>
            <w:r>
              <w:rPr>
                <w:sz w:val="24"/>
                <w:szCs w:val="24"/>
              </w:rPr>
              <w:t>4. Тургеневский дуб</w:t>
            </w:r>
          </w:p>
          <w:p w:rsidR="00F47302" w:rsidRDefault="00F47302" w:rsidP="00292B0F">
            <w:pPr>
              <w:widowControl/>
              <w:numPr>
                <w:ilvl w:val="0"/>
                <w:numId w:val="224"/>
              </w:numPr>
              <w:spacing w:line="276" w:lineRule="auto"/>
              <w:jc w:val="both"/>
              <w:rPr>
                <w:sz w:val="24"/>
                <w:szCs w:val="24"/>
              </w:rPr>
            </w:pPr>
            <w:r>
              <w:rPr>
                <w:sz w:val="24"/>
                <w:szCs w:val="24"/>
              </w:rPr>
              <w:t>Приём в Движение Первых</w:t>
            </w:r>
          </w:p>
          <w:p w:rsidR="00F47302" w:rsidRDefault="00F47302" w:rsidP="00292B0F">
            <w:pPr>
              <w:widowControl/>
              <w:numPr>
                <w:ilvl w:val="0"/>
                <w:numId w:val="224"/>
              </w:numPr>
              <w:spacing w:line="276" w:lineRule="auto"/>
              <w:jc w:val="both"/>
              <w:rPr>
                <w:sz w:val="24"/>
                <w:szCs w:val="24"/>
              </w:rPr>
            </w:pPr>
            <w:r>
              <w:rPr>
                <w:sz w:val="24"/>
                <w:szCs w:val="24"/>
              </w:rPr>
              <w:t>День Матери</w:t>
            </w:r>
          </w:p>
          <w:p w:rsidR="00F47302" w:rsidRDefault="00F47302" w:rsidP="00292B0F">
            <w:pPr>
              <w:widowControl/>
              <w:numPr>
                <w:ilvl w:val="0"/>
                <w:numId w:val="224"/>
              </w:numPr>
              <w:spacing w:line="276" w:lineRule="auto"/>
              <w:jc w:val="both"/>
              <w:rPr>
                <w:sz w:val="24"/>
                <w:szCs w:val="24"/>
              </w:rPr>
            </w:pPr>
            <w:r>
              <w:rPr>
                <w:sz w:val="24"/>
                <w:szCs w:val="24"/>
              </w:rPr>
              <w:t>День государственного герба</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09.11</w:t>
            </w:r>
          </w:p>
          <w:p w:rsidR="00F47302" w:rsidRDefault="00F47302" w:rsidP="00F47302">
            <w:pPr>
              <w:jc w:val="both"/>
              <w:rPr>
                <w:sz w:val="24"/>
                <w:szCs w:val="24"/>
              </w:rPr>
            </w:pPr>
          </w:p>
          <w:p w:rsidR="00F47302" w:rsidRDefault="00F47302" w:rsidP="00F47302">
            <w:pPr>
              <w:jc w:val="both"/>
              <w:rPr>
                <w:sz w:val="24"/>
                <w:szCs w:val="24"/>
              </w:rPr>
            </w:pPr>
            <w:r>
              <w:rPr>
                <w:sz w:val="24"/>
                <w:szCs w:val="24"/>
              </w:rPr>
              <w:t>26.11</w:t>
            </w:r>
          </w:p>
          <w:p w:rsidR="00F47302" w:rsidRDefault="00F47302" w:rsidP="00F47302">
            <w:pPr>
              <w:jc w:val="both"/>
              <w:rPr>
                <w:sz w:val="24"/>
                <w:szCs w:val="24"/>
              </w:rPr>
            </w:pPr>
          </w:p>
          <w:p w:rsidR="00F47302" w:rsidRDefault="00F47302" w:rsidP="00F47302">
            <w:pPr>
              <w:jc w:val="both"/>
              <w:rPr>
                <w:sz w:val="24"/>
                <w:szCs w:val="24"/>
              </w:rPr>
            </w:pPr>
            <w:r>
              <w:rPr>
                <w:sz w:val="24"/>
                <w:szCs w:val="24"/>
              </w:rPr>
              <w:lastRenderedPageBreak/>
              <w:t>11.11</w:t>
            </w:r>
          </w:p>
          <w:p w:rsidR="00F47302" w:rsidRDefault="00F47302" w:rsidP="00F47302">
            <w:pPr>
              <w:jc w:val="both"/>
              <w:rPr>
                <w:sz w:val="24"/>
                <w:szCs w:val="24"/>
              </w:rPr>
            </w:pPr>
          </w:p>
          <w:p w:rsidR="00F47302" w:rsidRDefault="00F47302" w:rsidP="00F47302">
            <w:pPr>
              <w:jc w:val="both"/>
              <w:rPr>
                <w:sz w:val="24"/>
                <w:szCs w:val="24"/>
              </w:rPr>
            </w:pPr>
            <w:r>
              <w:rPr>
                <w:sz w:val="24"/>
                <w:szCs w:val="24"/>
              </w:rPr>
              <w:t>09.11</w:t>
            </w:r>
          </w:p>
          <w:p w:rsidR="00F47302" w:rsidRDefault="00F47302" w:rsidP="00F47302">
            <w:pPr>
              <w:jc w:val="both"/>
              <w:rPr>
                <w:sz w:val="24"/>
                <w:szCs w:val="24"/>
              </w:rPr>
            </w:pPr>
            <w:r>
              <w:rPr>
                <w:sz w:val="24"/>
                <w:szCs w:val="24"/>
              </w:rPr>
              <w:t>21.11</w:t>
            </w:r>
          </w:p>
          <w:p w:rsidR="00F47302" w:rsidRDefault="00F47302" w:rsidP="00F47302">
            <w:pPr>
              <w:jc w:val="both"/>
              <w:rPr>
                <w:sz w:val="24"/>
                <w:szCs w:val="24"/>
              </w:rPr>
            </w:pPr>
            <w:r>
              <w:rPr>
                <w:sz w:val="24"/>
                <w:szCs w:val="24"/>
              </w:rPr>
              <w:t>24.11</w:t>
            </w:r>
          </w:p>
          <w:p w:rsidR="00F47302" w:rsidRDefault="00F47302" w:rsidP="00F47302">
            <w:pPr>
              <w:jc w:val="both"/>
              <w:rPr>
                <w:sz w:val="24"/>
                <w:szCs w:val="24"/>
              </w:rPr>
            </w:pPr>
            <w:r>
              <w:rPr>
                <w:sz w:val="24"/>
                <w:szCs w:val="24"/>
              </w:rPr>
              <w:t>30.11</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lastRenderedPageBreak/>
              <w:t>Советник директора по воспитанию,</w:t>
            </w:r>
          </w:p>
          <w:p w:rsidR="00F47302" w:rsidRDefault="00F47302" w:rsidP="00F47302">
            <w:pPr>
              <w:jc w:val="both"/>
            </w:pPr>
            <w:r>
              <w:rPr>
                <w:sz w:val="24"/>
                <w:szCs w:val="24"/>
              </w:rPr>
              <w:t>классные руководители</w:t>
            </w:r>
          </w:p>
        </w:tc>
      </w:tr>
      <w:tr w:rsidR="00F47302" w:rsidTr="00F47302">
        <w:trPr>
          <w:trHeight w:val="1931"/>
        </w:trPr>
        <w:tc>
          <w:tcPr>
            <w:tcW w:w="2694"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Общеинтеллектуальное направление</w:t>
            </w:r>
          </w:p>
        </w:tc>
        <w:tc>
          <w:tcPr>
            <w:tcW w:w="5245" w:type="dxa"/>
            <w:tcBorders>
              <w:top w:val="single" w:sz="4" w:space="0" w:color="000000"/>
              <w:left w:val="single" w:sz="4" w:space="0" w:color="000000"/>
              <w:bottom w:val="single" w:sz="4" w:space="0" w:color="000000"/>
            </w:tcBorders>
            <w:shd w:val="clear" w:color="auto" w:fill="auto"/>
          </w:tcPr>
          <w:p w:rsidR="00F47302" w:rsidRDefault="00F47302" w:rsidP="00292B0F">
            <w:pPr>
              <w:widowControl/>
              <w:numPr>
                <w:ilvl w:val="0"/>
                <w:numId w:val="223"/>
              </w:numPr>
              <w:spacing w:line="276" w:lineRule="auto"/>
              <w:jc w:val="both"/>
              <w:rPr>
                <w:sz w:val="24"/>
                <w:szCs w:val="24"/>
              </w:rPr>
            </w:pPr>
            <w:r>
              <w:rPr>
                <w:sz w:val="24"/>
                <w:szCs w:val="24"/>
              </w:rPr>
              <w:t>День памяти погибших при исполнении служебных обязанностей сотрудников органов внутренних дел РФ</w:t>
            </w:r>
          </w:p>
          <w:p w:rsidR="00F47302" w:rsidRDefault="00F47302" w:rsidP="00292B0F">
            <w:pPr>
              <w:widowControl/>
              <w:numPr>
                <w:ilvl w:val="0"/>
                <w:numId w:val="223"/>
              </w:numPr>
              <w:spacing w:line="276" w:lineRule="auto"/>
              <w:jc w:val="both"/>
              <w:rPr>
                <w:sz w:val="24"/>
                <w:szCs w:val="24"/>
              </w:rPr>
            </w:pPr>
            <w:r>
              <w:rPr>
                <w:sz w:val="24"/>
                <w:szCs w:val="24"/>
              </w:rPr>
              <w:t>Урок исторической памяти в Бунинской библиотеке «Орёл промышленный: годы и люди»</w:t>
            </w:r>
          </w:p>
          <w:p w:rsidR="00F47302" w:rsidRDefault="00F47302" w:rsidP="00292B0F">
            <w:pPr>
              <w:widowControl/>
              <w:numPr>
                <w:ilvl w:val="0"/>
                <w:numId w:val="223"/>
              </w:numPr>
              <w:spacing w:line="276" w:lineRule="auto"/>
              <w:jc w:val="both"/>
              <w:rPr>
                <w:sz w:val="24"/>
                <w:szCs w:val="24"/>
              </w:rPr>
            </w:pPr>
            <w:r>
              <w:rPr>
                <w:sz w:val="24"/>
                <w:szCs w:val="24"/>
              </w:rPr>
              <w:t>«Путешествие по стране закония»</w:t>
            </w:r>
          </w:p>
          <w:p w:rsidR="00F47302" w:rsidRDefault="00F47302" w:rsidP="00292B0F">
            <w:pPr>
              <w:widowControl/>
              <w:numPr>
                <w:ilvl w:val="0"/>
                <w:numId w:val="223"/>
              </w:numPr>
              <w:spacing w:line="276" w:lineRule="auto"/>
              <w:jc w:val="both"/>
              <w:rPr>
                <w:sz w:val="24"/>
                <w:szCs w:val="24"/>
              </w:rPr>
            </w:pPr>
            <w:r>
              <w:rPr>
                <w:sz w:val="24"/>
                <w:szCs w:val="24"/>
              </w:rPr>
              <w:t>Исследовательская работа «Иследование измерения температуры воды»</w:t>
            </w:r>
          </w:p>
          <w:p w:rsidR="00F47302" w:rsidRDefault="00F47302" w:rsidP="00292B0F">
            <w:pPr>
              <w:widowControl/>
              <w:numPr>
                <w:ilvl w:val="0"/>
                <w:numId w:val="223"/>
              </w:numPr>
              <w:spacing w:line="276" w:lineRule="auto"/>
              <w:jc w:val="both"/>
              <w:rPr>
                <w:sz w:val="24"/>
                <w:szCs w:val="24"/>
              </w:rPr>
            </w:pPr>
            <w:r>
              <w:rPr>
                <w:sz w:val="24"/>
                <w:szCs w:val="24"/>
              </w:rPr>
              <w:t>День борьбы со СПИДом</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08.11</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19.11</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29.11</w:t>
            </w:r>
          </w:p>
          <w:p w:rsidR="00F47302" w:rsidRDefault="00F47302" w:rsidP="00F47302">
            <w:pPr>
              <w:jc w:val="both"/>
              <w:rPr>
                <w:sz w:val="24"/>
                <w:szCs w:val="24"/>
              </w:rPr>
            </w:pPr>
            <w:r>
              <w:rPr>
                <w:sz w:val="24"/>
                <w:szCs w:val="24"/>
              </w:rPr>
              <w:t>29.11</w:t>
            </w:r>
          </w:p>
          <w:p w:rsidR="00F47302" w:rsidRDefault="00F47302" w:rsidP="00F47302">
            <w:pPr>
              <w:jc w:val="both"/>
              <w:rPr>
                <w:sz w:val="24"/>
                <w:szCs w:val="24"/>
              </w:rPr>
            </w:pPr>
          </w:p>
          <w:p w:rsidR="00F47302" w:rsidRDefault="00F47302" w:rsidP="00F47302">
            <w:pPr>
              <w:jc w:val="both"/>
              <w:rPr>
                <w:sz w:val="24"/>
                <w:szCs w:val="24"/>
              </w:rPr>
            </w:pPr>
            <w:r>
              <w:rPr>
                <w:sz w:val="24"/>
                <w:szCs w:val="24"/>
              </w:rPr>
              <w:t>29.11</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sz w:val="24"/>
                <w:szCs w:val="24"/>
              </w:rPr>
              <w:t>Советник директора по воспитанию</w:t>
            </w:r>
          </w:p>
        </w:tc>
      </w:tr>
    </w:tbl>
    <w:p w:rsidR="00F47302" w:rsidRDefault="00F47302" w:rsidP="00F47302">
      <w:pPr>
        <w:jc w:val="both"/>
        <w:rPr>
          <w:b/>
          <w:i/>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center"/>
        <w:rPr>
          <w:b/>
          <w:sz w:val="24"/>
          <w:szCs w:val="24"/>
        </w:rPr>
      </w:pPr>
      <w:r>
        <w:rPr>
          <w:b/>
          <w:sz w:val="24"/>
          <w:szCs w:val="24"/>
        </w:rPr>
        <w:t>ДЕКАБРЬ</w:t>
      </w:r>
    </w:p>
    <w:tbl>
      <w:tblPr>
        <w:tblW w:w="0" w:type="auto"/>
        <w:tblInd w:w="108" w:type="dxa"/>
        <w:tblLayout w:type="fixed"/>
        <w:tblLook w:val="0000" w:firstRow="0" w:lastRow="0" w:firstColumn="0" w:lastColumn="0" w:noHBand="0" w:noVBand="0"/>
      </w:tblPr>
      <w:tblGrid>
        <w:gridCol w:w="2836"/>
        <w:gridCol w:w="5103"/>
        <w:gridCol w:w="851"/>
        <w:gridCol w:w="6418"/>
      </w:tblGrid>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lastRenderedPageBreak/>
              <w:t>Направление воспитательной работы</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Дата проведения</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rPr>
          <w:trHeight w:val="3183"/>
        </w:trPr>
        <w:tc>
          <w:tcPr>
            <w:tcW w:w="2836" w:type="dxa"/>
            <w:tcBorders>
              <w:top w:val="single" w:sz="4" w:space="0" w:color="000000"/>
              <w:left w:val="single" w:sz="4" w:space="0" w:color="000000"/>
            </w:tcBorders>
            <w:shd w:val="clear" w:color="auto" w:fill="auto"/>
          </w:tcPr>
          <w:p w:rsidR="00F47302" w:rsidRDefault="00F47302" w:rsidP="00F47302">
            <w:pPr>
              <w:jc w:val="both"/>
              <w:rPr>
                <w:color w:val="000000"/>
                <w:sz w:val="24"/>
                <w:szCs w:val="24"/>
              </w:rPr>
            </w:pPr>
            <w:r>
              <w:rPr>
                <w:sz w:val="24"/>
                <w:szCs w:val="24"/>
              </w:rPr>
              <w:t>Духовно-нравственное направление</w:t>
            </w:r>
          </w:p>
        </w:tc>
        <w:tc>
          <w:tcPr>
            <w:tcW w:w="5103"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color w:val="000000"/>
                <w:sz w:val="24"/>
                <w:szCs w:val="24"/>
              </w:rPr>
              <w:t xml:space="preserve">1. </w:t>
            </w:r>
            <w:r>
              <w:rPr>
                <w:sz w:val="24"/>
                <w:szCs w:val="24"/>
              </w:rPr>
              <w:t xml:space="preserve"> День Неизвестного солдата</w:t>
            </w:r>
          </w:p>
          <w:p w:rsidR="00F47302" w:rsidRDefault="00F47302" w:rsidP="00F47302">
            <w:pPr>
              <w:ind w:right="1735"/>
              <w:jc w:val="both"/>
              <w:rPr>
                <w:sz w:val="24"/>
                <w:szCs w:val="24"/>
              </w:rPr>
            </w:pPr>
            <w:r>
              <w:rPr>
                <w:sz w:val="24"/>
                <w:szCs w:val="24"/>
              </w:rPr>
              <w:t>2. День Героев Отечества.</w:t>
            </w:r>
          </w:p>
          <w:p w:rsidR="00F47302" w:rsidRDefault="00F47302" w:rsidP="00F47302">
            <w:pPr>
              <w:ind w:right="1735"/>
              <w:jc w:val="both"/>
              <w:rPr>
                <w:bCs/>
                <w:sz w:val="24"/>
                <w:szCs w:val="24"/>
              </w:rPr>
            </w:pPr>
            <w:r>
              <w:rPr>
                <w:sz w:val="24"/>
                <w:szCs w:val="24"/>
              </w:rPr>
              <w:t xml:space="preserve">3. </w:t>
            </w:r>
            <w:r>
              <w:rPr>
                <w:bCs/>
                <w:sz w:val="24"/>
                <w:szCs w:val="24"/>
              </w:rPr>
              <w:t>Битва за Москву в период ВОВ.</w:t>
            </w:r>
          </w:p>
          <w:p w:rsidR="00F47302" w:rsidRDefault="00F47302" w:rsidP="00292B0F">
            <w:pPr>
              <w:widowControl/>
              <w:numPr>
                <w:ilvl w:val="0"/>
                <w:numId w:val="225"/>
              </w:numPr>
              <w:spacing w:line="276" w:lineRule="auto"/>
              <w:ind w:left="0" w:right="318" w:firstLine="0"/>
              <w:jc w:val="both"/>
              <w:rPr>
                <w:bCs/>
                <w:sz w:val="24"/>
                <w:szCs w:val="24"/>
              </w:rPr>
            </w:pPr>
            <w:r>
              <w:rPr>
                <w:bCs/>
                <w:sz w:val="24"/>
                <w:szCs w:val="24"/>
              </w:rPr>
              <w:t>День добровольца «Волонтёра России»</w:t>
            </w:r>
          </w:p>
          <w:p w:rsidR="00F47302" w:rsidRDefault="00F47302" w:rsidP="00292B0F">
            <w:pPr>
              <w:widowControl/>
              <w:numPr>
                <w:ilvl w:val="0"/>
                <w:numId w:val="225"/>
              </w:numPr>
              <w:spacing w:line="276" w:lineRule="auto"/>
              <w:ind w:left="0" w:right="318" w:firstLine="0"/>
              <w:jc w:val="both"/>
              <w:rPr>
                <w:bCs/>
                <w:sz w:val="24"/>
                <w:szCs w:val="24"/>
              </w:rPr>
            </w:pPr>
            <w:r>
              <w:rPr>
                <w:bCs/>
                <w:sz w:val="24"/>
                <w:szCs w:val="24"/>
              </w:rPr>
              <w:t>Благотворительная ярмарка «ко дню Героя Отечества»</w:t>
            </w:r>
          </w:p>
          <w:p w:rsidR="00F47302" w:rsidRDefault="00F47302" w:rsidP="00292B0F">
            <w:pPr>
              <w:widowControl/>
              <w:numPr>
                <w:ilvl w:val="0"/>
                <w:numId w:val="225"/>
              </w:numPr>
              <w:spacing w:line="276" w:lineRule="auto"/>
              <w:ind w:left="0" w:right="318" w:firstLine="0"/>
              <w:jc w:val="both"/>
              <w:rPr>
                <w:bCs/>
                <w:sz w:val="24"/>
                <w:szCs w:val="24"/>
              </w:rPr>
            </w:pPr>
            <w:r>
              <w:rPr>
                <w:bCs/>
                <w:sz w:val="24"/>
                <w:szCs w:val="24"/>
              </w:rPr>
              <w:t>Встреча с участником СВО</w:t>
            </w:r>
          </w:p>
          <w:p w:rsidR="00F47302" w:rsidRDefault="00F47302" w:rsidP="00F47302">
            <w:pPr>
              <w:ind w:right="318"/>
              <w:jc w:val="both"/>
              <w:rPr>
                <w:bCs/>
                <w:sz w:val="24"/>
                <w:szCs w:val="24"/>
              </w:rPr>
            </w:pPr>
          </w:p>
        </w:tc>
        <w:tc>
          <w:tcPr>
            <w:tcW w:w="851"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03.12</w:t>
            </w:r>
          </w:p>
          <w:p w:rsidR="00F47302" w:rsidRDefault="00F47302" w:rsidP="00F47302">
            <w:pPr>
              <w:jc w:val="both"/>
              <w:rPr>
                <w:sz w:val="24"/>
                <w:szCs w:val="24"/>
              </w:rPr>
            </w:pPr>
          </w:p>
          <w:p w:rsidR="00F47302" w:rsidRDefault="00F47302" w:rsidP="00F47302">
            <w:pPr>
              <w:jc w:val="both"/>
              <w:rPr>
                <w:sz w:val="24"/>
                <w:szCs w:val="24"/>
              </w:rPr>
            </w:pPr>
            <w:r>
              <w:rPr>
                <w:sz w:val="24"/>
                <w:szCs w:val="24"/>
              </w:rPr>
              <w:t>09.12</w:t>
            </w:r>
          </w:p>
          <w:p w:rsidR="00F47302" w:rsidRDefault="00F47302" w:rsidP="00F47302">
            <w:pPr>
              <w:jc w:val="both"/>
              <w:rPr>
                <w:sz w:val="24"/>
                <w:szCs w:val="24"/>
              </w:rPr>
            </w:pPr>
          </w:p>
          <w:p w:rsidR="00F47302" w:rsidRDefault="00F47302" w:rsidP="00F47302">
            <w:pPr>
              <w:jc w:val="both"/>
              <w:rPr>
                <w:sz w:val="24"/>
                <w:szCs w:val="24"/>
              </w:rPr>
            </w:pPr>
            <w:r>
              <w:rPr>
                <w:sz w:val="24"/>
                <w:szCs w:val="24"/>
              </w:rPr>
              <w:t>05.12</w:t>
            </w:r>
          </w:p>
          <w:p w:rsidR="00F47302" w:rsidRDefault="00F47302" w:rsidP="00F47302">
            <w:pPr>
              <w:jc w:val="both"/>
              <w:rPr>
                <w:sz w:val="24"/>
                <w:szCs w:val="24"/>
              </w:rPr>
            </w:pPr>
          </w:p>
          <w:p w:rsidR="00F47302" w:rsidRDefault="00F47302" w:rsidP="00F47302">
            <w:pPr>
              <w:jc w:val="both"/>
              <w:rPr>
                <w:sz w:val="24"/>
                <w:szCs w:val="24"/>
              </w:rPr>
            </w:pPr>
            <w:r>
              <w:rPr>
                <w:sz w:val="24"/>
                <w:szCs w:val="24"/>
              </w:rPr>
              <w:t>05.12</w:t>
            </w:r>
          </w:p>
          <w:p w:rsidR="00F47302" w:rsidRDefault="00F47302" w:rsidP="00F47302">
            <w:pPr>
              <w:jc w:val="both"/>
              <w:rPr>
                <w:sz w:val="24"/>
                <w:szCs w:val="24"/>
              </w:rPr>
            </w:pPr>
            <w:r>
              <w:rPr>
                <w:sz w:val="24"/>
                <w:szCs w:val="24"/>
              </w:rPr>
              <w:t>05.12</w:t>
            </w:r>
          </w:p>
          <w:p w:rsidR="00F47302" w:rsidRDefault="00F47302" w:rsidP="00F47302">
            <w:pPr>
              <w:jc w:val="both"/>
              <w:rPr>
                <w:sz w:val="24"/>
                <w:szCs w:val="24"/>
              </w:rPr>
            </w:pPr>
            <w:r>
              <w:rPr>
                <w:sz w:val="24"/>
                <w:szCs w:val="24"/>
              </w:rPr>
              <w:t>13.12</w:t>
            </w:r>
          </w:p>
        </w:tc>
        <w:tc>
          <w:tcPr>
            <w:tcW w:w="6418" w:type="dxa"/>
            <w:tcBorders>
              <w:top w:val="single" w:sz="4" w:space="0" w:color="000000"/>
              <w:left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 xml:space="preserve"> Советник директора по воспитанию, учитель </w:t>
            </w:r>
          </w:p>
          <w:p w:rsidR="00F47302" w:rsidRDefault="00F47302" w:rsidP="00F47302">
            <w:pPr>
              <w:jc w:val="both"/>
              <w:rPr>
                <w:sz w:val="24"/>
                <w:szCs w:val="24"/>
              </w:rPr>
            </w:pPr>
            <w:r>
              <w:rPr>
                <w:sz w:val="24"/>
                <w:szCs w:val="24"/>
              </w:rPr>
              <w:t>информатики,</w:t>
            </w:r>
          </w:p>
          <w:p w:rsidR="00F47302" w:rsidRDefault="00F47302" w:rsidP="00F47302">
            <w:pPr>
              <w:jc w:val="both"/>
              <w:rPr>
                <w:sz w:val="24"/>
                <w:szCs w:val="24"/>
              </w:rPr>
            </w:pPr>
            <w:r>
              <w:rPr>
                <w:sz w:val="24"/>
                <w:szCs w:val="24"/>
              </w:rPr>
              <w:t xml:space="preserve">учитель истории </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Социальное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1.Операция «Помоги пернатому другу».</w:t>
            </w:r>
          </w:p>
          <w:p w:rsidR="00F47302" w:rsidRDefault="00F47302" w:rsidP="00F47302">
            <w:pPr>
              <w:jc w:val="both"/>
              <w:rPr>
                <w:sz w:val="24"/>
                <w:szCs w:val="24"/>
              </w:rPr>
            </w:pPr>
            <w:r>
              <w:rPr>
                <w:sz w:val="24"/>
                <w:szCs w:val="24"/>
              </w:rPr>
              <w:t>2. Международный день инвалидов.</w:t>
            </w:r>
          </w:p>
          <w:p w:rsidR="00F47302" w:rsidRDefault="00F47302" w:rsidP="00292B0F">
            <w:pPr>
              <w:widowControl/>
              <w:numPr>
                <w:ilvl w:val="0"/>
                <w:numId w:val="228"/>
              </w:numPr>
              <w:spacing w:line="276" w:lineRule="auto"/>
              <w:jc w:val="both"/>
              <w:rPr>
                <w:sz w:val="24"/>
                <w:szCs w:val="24"/>
              </w:rPr>
            </w:pPr>
            <w:r>
              <w:rPr>
                <w:sz w:val="24"/>
                <w:szCs w:val="24"/>
              </w:rPr>
              <w:t>Внуки по переписке</w:t>
            </w:r>
          </w:p>
          <w:p w:rsidR="00F47302" w:rsidRDefault="00F47302" w:rsidP="00292B0F">
            <w:pPr>
              <w:widowControl/>
              <w:numPr>
                <w:ilvl w:val="0"/>
                <w:numId w:val="228"/>
              </w:numPr>
              <w:spacing w:line="276" w:lineRule="auto"/>
              <w:jc w:val="both"/>
              <w:rPr>
                <w:sz w:val="24"/>
                <w:szCs w:val="24"/>
              </w:rPr>
            </w:pPr>
            <w:r>
              <w:rPr>
                <w:sz w:val="24"/>
                <w:szCs w:val="24"/>
              </w:rPr>
              <w:t>Российский детский дед мороз. Поздравление сотрудников АО «ОрёлМасло»</w:t>
            </w:r>
          </w:p>
          <w:p w:rsidR="00F47302" w:rsidRDefault="00F47302" w:rsidP="00292B0F">
            <w:pPr>
              <w:widowControl/>
              <w:numPr>
                <w:ilvl w:val="0"/>
                <w:numId w:val="228"/>
              </w:numPr>
              <w:spacing w:line="276" w:lineRule="auto"/>
              <w:jc w:val="both"/>
              <w:rPr>
                <w:sz w:val="24"/>
                <w:szCs w:val="24"/>
              </w:rPr>
            </w:pPr>
            <w:r>
              <w:rPr>
                <w:sz w:val="24"/>
                <w:szCs w:val="24"/>
              </w:rPr>
              <w:t>Конкурс «Это у нас семейное» новогодние шары</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r>
              <w:rPr>
                <w:sz w:val="24"/>
                <w:szCs w:val="24"/>
              </w:rPr>
              <w:t>03.12</w:t>
            </w:r>
          </w:p>
          <w:p w:rsidR="00F47302" w:rsidRDefault="00F47302" w:rsidP="00F47302">
            <w:pPr>
              <w:jc w:val="both"/>
              <w:rPr>
                <w:sz w:val="24"/>
                <w:szCs w:val="24"/>
              </w:rPr>
            </w:pPr>
            <w:r>
              <w:rPr>
                <w:sz w:val="24"/>
                <w:szCs w:val="24"/>
              </w:rPr>
              <w:t>10.12</w:t>
            </w:r>
          </w:p>
          <w:p w:rsidR="00F47302" w:rsidRDefault="00F47302" w:rsidP="00F47302">
            <w:pPr>
              <w:jc w:val="both"/>
              <w:rPr>
                <w:sz w:val="24"/>
                <w:szCs w:val="24"/>
              </w:rPr>
            </w:pPr>
            <w:r>
              <w:rPr>
                <w:sz w:val="24"/>
                <w:szCs w:val="24"/>
              </w:rPr>
              <w:t>24.12</w:t>
            </w:r>
          </w:p>
          <w:p w:rsidR="00F47302" w:rsidRDefault="00F47302" w:rsidP="00F47302">
            <w:pPr>
              <w:jc w:val="both"/>
              <w:rPr>
                <w:sz w:val="24"/>
                <w:szCs w:val="24"/>
              </w:rPr>
            </w:pPr>
            <w:r>
              <w:rPr>
                <w:sz w:val="24"/>
                <w:szCs w:val="24"/>
              </w:rPr>
              <w:t>29.12</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sz w:val="24"/>
                <w:szCs w:val="24"/>
              </w:rPr>
              <w:t>Советник директора по воспитанию,</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Спортивно-оздоровительное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Районный турнир по волейболу</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06.12.25</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sz w:val="24"/>
                <w:szCs w:val="24"/>
              </w:rPr>
              <w:t xml:space="preserve">Учитель физкультуры </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Общекультурное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1.Подготовка к новогоднему празднику.</w:t>
            </w:r>
          </w:p>
          <w:p w:rsidR="00F47302" w:rsidRDefault="00F47302" w:rsidP="00F47302">
            <w:pPr>
              <w:jc w:val="both"/>
              <w:rPr>
                <w:sz w:val="24"/>
                <w:szCs w:val="24"/>
              </w:rPr>
            </w:pPr>
            <w:r>
              <w:rPr>
                <w:sz w:val="24"/>
                <w:szCs w:val="24"/>
              </w:rPr>
              <w:t>2.Новогодний праздник «Новогодняя сказка».</w:t>
            </w:r>
          </w:p>
          <w:p w:rsidR="00F47302" w:rsidRDefault="00F47302" w:rsidP="00292B0F">
            <w:pPr>
              <w:widowControl/>
              <w:numPr>
                <w:ilvl w:val="0"/>
                <w:numId w:val="227"/>
              </w:numPr>
              <w:spacing w:line="276" w:lineRule="auto"/>
              <w:jc w:val="both"/>
              <w:rPr>
                <w:sz w:val="24"/>
                <w:szCs w:val="24"/>
              </w:rPr>
            </w:pPr>
            <w:r>
              <w:rPr>
                <w:sz w:val="24"/>
                <w:szCs w:val="24"/>
              </w:rPr>
              <w:t>Театр это волшебный мир</w:t>
            </w:r>
          </w:p>
          <w:p w:rsidR="00F47302" w:rsidRDefault="00F47302" w:rsidP="00292B0F">
            <w:pPr>
              <w:widowControl/>
              <w:numPr>
                <w:ilvl w:val="0"/>
                <w:numId w:val="227"/>
              </w:numPr>
              <w:spacing w:line="276" w:lineRule="auto"/>
              <w:jc w:val="both"/>
              <w:rPr>
                <w:sz w:val="24"/>
                <w:szCs w:val="24"/>
              </w:rPr>
            </w:pPr>
            <w:r>
              <w:rPr>
                <w:sz w:val="24"/>
                <w:szCs w:val="24"/>
              </w:rPr>
              <w:t xml:space="preserve">Конкурс «Птица Счастья» </w:t>
            </w:r>
          </w:p>
          <w:p w:rsidR="00F47302" w:rsidRDefault="00F47302" w:rsidP="00292B0F">
            <w:pPr>
              <w:widowControl/>
              <w:numPr>
                <w:ilvl w:val="0"/>
                <w:numId w:val="227"/>
              </w:numPr>
              <w:spacing w:line="276" w:lineRule="auto"/>
              <w:jc w:val="both"/>
              <w:rPr>
                <w:sz w:val="24"/>
                <w:szCs w:val="24"/>
              </w:rPr>
            </w:pPr>
            <w:r>
              <w:rPr>
                <w:sz w:val="24"/>
                <w:szCs w:val="24"/>
              </w:rPr>
              <w:t>Новогодние окна 2025</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20.12-30.12</w:t>
            </w:r>
          </w:p>
          <w:p w:rsidR="00F47302" w:rsidRDefault="00F47302" w:rsidP="00F47302">
            <w:pPr>
              <w:jc w:val="both"/>
              <w:rPr>
                <w:sz w:val="24"/>
                <w:szCs w:val="24"/>
              </w:rPr>
            </w:pPr>
            <w:r>
              <w:rPr>
                <w:sz w:val="24"/>
                <w:szCs w:val="24"/>
              </w:rPr>
              <w:t>06.12</w:t>
            </w:r>
          </w:p>
          <w:p w:rsidR="00F47302" w:rsidRDefault="00F47302" w:rsidP="00F47302">
            <w:pPr>
              <w:jc w:val="both"/>
              <w:rPr>
                <w:sz w:val="24"/>
                <w:szCs w:val="24"/>
              </w:rPr>
            </w:pPr>
            <w:r>
              <w:rPr>
                <w:sz w:val="24"/>
                <w:szCs w:val="24"/>
              </w:rPr>
              <w:t>16.12</w:t>
            </w:r>
          </w:p>
          <w:p w:rsidR="00F47302" w:rsidRDefault="00F47302" w:rsidP="00F47302">
            <w:pPr>
              <w:jc w:val="both"/>
              <w:rPr>
                <w:sz w:val="24"/>
                <w:szCs w:val="24"/>
              </w:rPr>
            </w:pPr>
            <w:r>
              <w:rPr>
                <w:sz w:val="24"/>
                <w:szCs w:val="24"/>
              </w:rPr>
              <w:t>23.12</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 xml:space="preserve">Советник директора по воспитанию, </w:t>
            </w:r>
          </w:p>
          <w:p w:rsidR="00F47302" w:rsidRDefault="00F47302" w:rsidP="00F47302">
            <w:pPr>
              <w:jc w:val="both"/>
              <w:rPr>
                <w:sz w:val="24"/>
                <w:szCs w:val="24"/>
              </w:rPr>
            </w:pPr>
            <w:r>
              <w:rPr>
                <w:sz w:val="24"/>
                <w:szCs w:val="24"/>
              </w:rPr>
              <w:t>классные руководители</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Cs/>
                <w:sz w:val="24"/>
                <w:szCs w:val="24"/>
              </w:rPr>
            </w:pPr>
            <w:r>
              <w:rPr>
                <w:sz w:val="24"/>
                <w:szCs w:val="24"/>
              </w:rPr>
              <w:t>Общеинтеллектуальное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292B0F">
            <w:pPr>
              <w:widowControl/>
              <w:numPr>
                <w:ilvl w:val="0"/>
                <w:numId w:val="226"/>
              </w:numPr>
              <w:spacing w:line="276" w:lineRule="auto"/>
              <w:jc w:val="both"/>
              <w:rPr>
                <w:bCs/>
                <w:sz w:val="24"/>
                <w:szCs w:val="24"/>
              </w:rPr>
            </w:pPr>
            <w:r>
              <w:rPr>
                <w:bCs/>
                <w:sz w:val="24"/>
                <w:szCs w:val="24"/>
              </w:rPr>
              <w:t>Николай Иванович Маккавеев географ, земляк</w:t>
            </w:r>
          </w:p>
          <w:p w:rsidR="00F47302" w:rsidRDefault="00F47302" w:rsidP="00292B0F">
            <w:pPr>
              <w:widowControl/>
              <w:numPr>
                <w:ilvl w:val="0"/>
                <w:numId w:val="226"/>
              </w:numPr>
              <w:spacing w:line="276" w:lineRule="auto"/>
              <w:jc w:val="both"/>
              <w:rPr>
                <w:bCs/>
                <w:sz w:val="24"/>
                <w:szCs w:val="24"/>
              </w:rPr>
            </w:pPr>
            <w:r>
              <w:rPr>
                <w:bCs/>
                <w:sz w:val="24"/>
                <w:szCs w:val="24"/>
              </w:rPr>
              <w:t>День конституции</w:t>
            </w:r>
          </w:p>
          <w:p w:rsidR="00F47302" w:rsidRDefault="00F47302" w:rsidP="00292B0F">
            <w:pPr>
              <w:widowControl/>
              <w:numPr>
                <w:ilvl w:val="0"/>
                <w:numId w:val="226"/>
              </w:numPr>
              <w:spacing w:line="276" w:lineRule="auto"/>
              <w:jc w:val="both"/>
              <w:rPr>
                <w:sz w:val="24"/>
                <w:szCs w:val="24"/>
              </w:rPr>
            </w:pPr>
            <w:r>
              <w:rPr>
                <w:bCs/>
                <w:sz w:val="24"/>
                <w:szCs w:val="24"/>
              </w:rPr>
              <w:t>День открытия музея в г. Болхов 105 лет</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07.12</w:t>
            </w:r>
          </w:p>
          <w:p w:rsidR="00F47302" w:rsidRDefault="00F47302" w:rsidP="00F47302">
            <w:pPr>
              <w:jc w:val="both"/>
              <w:rPr>
                <w:sz w:val="24"/>
                <w:szCs w:val="24"/>
              </w:rPr>
            </w:pPr>
          </w:p>
          <w:p w:rsidR="00F47302" w:rsidRDefault="00F47302" w:rsidP="00F47302">
            <w:pPr>
              <w:jc w:val="both"/>
              <w:rPr>
                <w:sz w:val="24"/>
                <w:szCs w:val="24"/>
              </w:rPr>
            </w:pPr>
            <w:r>
              <w:rPr>
                <w:sz w:val="24"/>
                <w:szCs w:val="24"/>
              </w:rPr>
              <w:t>12.12</w:t>
            </w:r>
          </w:p>
          <w:p w:rsidR="00F47302" w:rsidRDefault="00F47302" w:rsidP="00F47302">
            <w:pPr>
              <w:jc w:val="both"/>
              <w:rPr>
                <w:sz w:val="24"/>
                <w:szCs w:val="24"/>
              </w:rPr>
            </w:pPr>
            <w:r>
              <w:rPr>
                <w:sz w:val="24"/>
                <w:szCs w:val="24"/>
              </w:rPr>
              <w:t>18.12</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 xml:space="preserve"> библиотекарь школы, </w:t>
            </w:r>
          </w:p>
          <w:p w:rsidR="00F47302" w:rsidRDefault="00F47302" w:rsidP="00F47302">
            <w:pPr>
              <w:jc w:val="both"/>
              <w:rPr>
                <w:sz w:val="24"/>
                <w:szCs w:val="24"/>
              </w:rPr>
            </w:pPr>
            <w:r>
              <w:rPr>
                <w:sz w:val="24"/>
                <w:szCs w:val="24"/>
              </w:rPr>
              <w:t>классные руководители</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tc>
      </w:tr>
    </w:tbl>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center"/>
        <w:rPr>
          <w:b/>
          <w:sz w:val="24"/>
          <w:szCs w:val="24"/>
        </w:rPr>
      </w:pPr>
      <w:r>
        <w:rPr>
          <w:b/>
          <w:sz w:val="24"/>
          <w:szCs w:val="24"/>
        </w:rPr>
        <w:t>ЯНВАРЬ</w:t>
      </w:r>
    </w:p>
    <w:tbl>
      <w:tblPr>
        <w:tblW w:w="0" w:type="auto"/>
        <w:tblInd w:w="108" w:type="dxa"/>
        <w:tblLayout w:type="fixed"/>
        <w:tblLook w:val="0000" w:firstRow="0" w:lastRow="0" w:firstColumn="0" w:lastColumn="0" w:noHBand="0" w:noVBand="0"/>
      </w:tblPr>
      <w:tblGrid>
        <w:gridCol w:w="2836"/>
        <w:gridCol w:w="5103"/>
        <w:gridCol w:w="851"/>
        <w:gridCol w:w="6418"/>
      </w:tblGrid>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Направление воспитательной работы</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Дата проведения</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rPr>
          <w:trHeight w:val="2093"/>
        </w:trPr>
        <w:tc>
          <w:tcPr>
            <w:tcW w:w="2836"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Духовно-нравственное направление</w:t>
            </w:r>
          </w:p>
        </w:tc>
        <w:tc>
          <w:tcPr>
            <w:tcW w:w="5103"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 xml:space="preserve">1. </w:t>
            </w:r>
            <w:r>
              <w:rPr>
                <w:bCs/>
                <w:sz w:val="24"/>
                <w:szCs w:val="24"/>
              </w:rPr>
              <w:t xml:space="preserve">Международный день памяти жертв Холокоста. </w:t>
            </w:r>
          </w:p>
          <w:p w:rsidR="00F47302" w:rsidRDefault="00F47302" w:rsidP="00F47302">
            <w:pPr>
              <w:jc w:val="both"/>
              <w:rPr>
                <w:sz w:val="24"/>
                <w:szCs w:val="24"/>
              </w:rPr>
            </w:pPr>
            <w:r>
              <w:rPr>
                <w:sz w:val="24"/>
                <w:szCs w:val="24"/>
              </w:rPr>
              <w:t>2. День воинской славы России - День снятия блокады. города Ленинграда (1944г.) (Просмотр видеоролика).Акция «Лента памяти»</w:t>
            </w:r>
          </w:p>
          <w:p w:rsidR="00F47302" w:rsidRDefault="00F47302" w:rsidP="00F47302">
            <w:pPr>
              <w:jc w:val="both"/>
              <w:rPr>
                <w:sz w:val="24"/>
                <w:szCs w:val="24"/>
              </w:rPr>
            </w:pPr>
          </w:p>
        </w:tc>
        <w:tc>
          <w:tcPr>
            <w:tcW w:w="851"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27.01</w:t>
            </w:r>
          </w:p>
          <w:p w:rsidR="00F47302" w:rsidRDefault="00F47302" w:rsidP="00F47302">
            <w:pPr>
              <w:jc w:val="both"/>
              <w:rPr>
                <w:sz w:val="24"/>
                <w:szCs w:val="24"/>
              </w:rPr>
            </w:pPr>
          </w:p>
          <w:p w:rsidR="00F47302" w:rsidRDefault="00F47302" w:rsidP="00F47302">
            <w:pPr>
              <w:jc w:val="both"/>
              <w:rPr>
                <w:sz w:val="24"/>
                <w:szCs w:val="24"/>
              </w:rPr>
            </w:pPr>
            <w:r>
              <w:rPr>
                <w:sz w:val="24"/>
                <w:szCs w:val="24"/>
              </w:rPr>
              <w:t>27.01</w:t>
            </w:r>
          </w:p>
          <w:p w:rsidR="00F47302" w:rsidRDefault="00F47302" w:rsidP="00F47302">
            <w:pPr>
              <w:jc w:val="both"/>
              <w:rPr>
                <w:sz w:val="24"/>
                <w:szCs w:val="24"/>
              </w:rPr>
            </w:pPr>
          </w:p>
        </w:tc>
        <w:tc>
          <w:tcPr>
            <w:tcW w:w="6418" w:type="dxa"/>
            <w:tcBorders>
              <w:top w:val="single" w:sz="4" w:space="0" w:color="000000"/>
              <w:left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классные</w:t>
            </w:r>
          </w:p>
          <w:p w:rsidR="00F47302" w:rsidRDefault="00F47302" w:rsidP="00F47302">
            <w:pPr>
              <w:jc w:val="both"/>
              <w:rPr>
                <w:sz w:val="24"/>
                <w:szCs w:val="24"/>
              </w:rPr>
            </w:pPr>
            <w:r>
              <w:rPr>
                <w:sz w:val="24"/>
                <w:szCs w:val="24"/>
              </w:rPr>
              <w:t xml:space="preserve"> руководители,</w:t>
            </w:r>
          </w:p>
          <w:p w:rsidR="00F47302" w:rsidRDefault="00F47302" w:rsidP="00F47302">
            <w:pPr>
              <w:jc w:val="both"/>
              <w:rPr>
                <w:sz w:val="24"/>
                <w:szCs w:val="24"/>
              </w:rPr>
            </w:pPr>
            <w:r>
              <w:rPr>
                <w:sz w:val="24"/>
                <w:szCs w:val="24"/>
              </w:rPr>
              <w:t xml:space="preserve"> учитель истории</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Социальное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w:t>
            </w:r>
            <w:r>
              <w:rPr>
                <w:b/>
                <w:bCs/>
                <w:sz w:val="24"/>
                <w:szCs w:val="24"/>
              </w:rPr>
              <w:t xml:space="preserve"> </w:t>
            </w:r>
            <w:r>
              <w:rPr>
                <w:bCs/>
                <w:sz w:val="24"/>
                <w:szCs w:val="24"/>
              </w:rPr>
              <w:t>День заповедников и национальных парков-108 лет.</w:t>
            </w:r>
          </w:p>
          <w:p w:rsidR="00F47302" w:rsidRDefault="00F47302" w:rsidP="00F47302">
            <w:pPr>
              <w:jc w:val="both"/>
              <w:rPr>
                <w:sz w:val="24"/>
                <w:szCs w:val="24"/>
              </w:rPr>
            </w:pPr>
            <w:r>
              <w:rPr>
                <w:sz w:val="24"/>
                <w:szCs w:val="24"/>
              </w:rPr>
              <w:t>2.Акция «Кормушка».</w:t>
            </w:r>
          </w:p>
          <w:p w:rsidR="00F47302" w:rsidRDefault="00F47302" w:rsidP="00292B0F">
            <w:pPr>
              <w:widowControl/>
              <w:numPr>
                <w:ilvl w:val="0"/>
                <w:numId w:val="229"/>
              </w:numPr>
              <w:spacing w:line="276" w:lineRule="auto"/>
              <w:jc w:val="both"/>
              <w:rPr>
                <w:sz w:val="24"/>
                <w:szCs w:val="24"/>
              </w:rPr>
            </w:pPr>
            <w:r>
              <w:rPr>
                <w:sz w:val="24"/>
                <w:szCs w:val="24"/>
              </w:rPr>
              <w:t>День Святого Рождества</w:t>
            </w:r>
          </w:p>
          <w:p w:rsidR="00F47302" w:rsidRDefault="00F47302" w:rsidP="00292B0F">
            <w:pPr>
              <w:widowControl/>
              <w:numPr>
                <w:ilvl w:val="0"/>
                <w:numId w:val="229"/>
              </w:numPr>
              <w:spacing w:line="276" w:lineRule="auto"/>
              <w:jc w:val="both"/>
              <w:rPr>
                <w:sz w:val="24"/>
                <w:szCs w:val="24"/>
              </w:rPr>
            </w:pPr>
            <w:r>
              <w:rPr>
                <w:sz w:val="24"/>
                <w:szCs w:val="24"/>
              </w:rPr>
              <w:t>Участие в конкурсе «Олимпис» получение наград</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17.01</w:t>
            </w:r>
          </w:p>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r>
              <w:rPr>
                <w:sz w:val="24"/>
                <w:szCs w:val="24"/>
              </w:rPr>
              <w:t>07.01</w:t>
            </w:r>
          </w:p>
          <w:p w:rsidR="00F47302" w:rsidRDefault="00F47302" w:rsidP="00F47302">
            <w:pPr>
              <w:jc w:val="both"/>
              <w:rPr>
                <w:sz w:val="24"/>
                <w:szCs w:val="24"/>
              </w:rPr>
            </w:pP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Спортивно-оздоровительное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Соревнования по пионерболу</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24.01</w:t>
            </w:r>
          </w:p>
          <w:p w:rsidR="00F47302" w:rsidRDefault="00F47302" w:rsidP="00F47302">
            <w:pPr>
              <w:jc w:val="both"/>
              <w:rPr>
                <w:sz w:val="24"/>
                <w:szCs w:val="24"/>
              </w:rPr>
            </w:pP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 xml:space="preserve">Учитель </w:t>
            </w:r>
          </w:p>
          <w:p w:rsidR="00F47302" w:rsidRDefault="00F47302" w:rsidP="00F47302">
            <w:pPr>
              <w:jc w:val="both"/>
            </w:pPr>
            <w:r>
              <w:rPr>
                <w:sz w:val="24"/>
                <w:szCs w:val="24"/>
              </w:rPr>
              <w:t xml:space="preserve">физкультуры </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Общекультурное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Профилактика подрасткового суицида</w:t>
            </w:r>
          </w:p>
          <w:p w:rsidR="00F47302" w:rsidRDefault="00F47302" w:rsidP="00F47302">
            <w:pPr>
              <w:jc w:val="both"/>
              <w:rPr>
                <w:sz w:val="24"/>
                <w:szCs w:val="24"/>
              </w:rPr>
            </w:pPr>
            <w:r>
              <w:rPr>
                <w:sz w:val="24"/>
                <w:szCs w:val="24"/>
              </w:rPr>
              <w:t xml:space="preserve">2.Конкурс «Ёлочные игрушки» подарок Деду Морозу кукольный театр </w:t>
            </w:r>
          </w:p>
          <w:p w:rsidR="00F47302" w:rsidRDefault="00F47302" w:rsidP="00F47302">
            <w:pPr>
              <w:jc w:val="both"/>
              <w:rPr>
                <w:sz w:val="24"/>
                <w:szCs w:val="24"/>
              </w:rPr>
            </w:pPr>
            <w:r>
              <w:rPr>
                <w:sz w:val="24"/>
                <w:szCs w:val="24"/>
              </w:rPr>
              <w:t>3.Международный день без интернета</w:t>
            </w:r>
          </w:p>
          <w:p w:rsidR="00F47302" w:rsidRDefault="00F47302" w:rsidP="00F47302">
            <w:pPr>
              <w:jc w:val="both"/>
              <w:rPr>
                <w:sz w:val="24"/>
                <w:szCs w:val="24"/>
              </w:rPr>
            </w:pPr>
            <w:r>
              <w:rPr>
                <w:sz w:val="24"/>
                <w:szCs w:val="24"/>
              </w:rPr>
              <w:t>4. День российского студенчества</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17.01</w:t>
            </w:r>
          </w:p>
          <w:p w:rsidR="00F47302" w:rsidRDefault="00F47302" w:rsidP="00F47302">
            <w:pPr>
              <w:jc w:val="both"/>
              <w:rPr>
                <w:sz w:val="24"/>
                <w:szCs w:val="24"/>
              </w:rPr>
            </w:pPr>
            <w:r>
              <w:rPr>
                <w:sz w:val="24"/>
                <w:szCs w:val="24"/>
              </w:rPr>
              <w:t>14.01</w:t>
            </w:r>
          </w:p>
          <w:p w:rsidR="00F47302" w:rsidRDefault="00F47302" w:rsidP="00F47302">
            <w:pPr>
              <w:jc w:val="both"/>
              <w:rPr>
                <w:sz w:val="24"/>
                <w:szCs w:val="24"/>
              </w:rPr>
            </w:pPr>
          </w:p>
          <w:p w:rsidR="00F47302" w:rsidRDefault="00F47302" w:rsidP="00F47302">
            <w:pPr>
              <w:jc w:val="both"/>
              <w:rPr>
                <w:sz w:val="24"/>
                <w:szCs w:val="24"/>
              </w:rPr>
            </w:pPr>
            <w:r>
              <w:rPr>
                <w:sz w:val="24"/>
                <w:szCs w:val="24"/>
              </w:rPr>
              <w:t>22.01</w:t>
            </w:r>
          </w:p>
          <w:p w:rsidR="00F47302" w:rsidRDefault="00F47302" w:rsidP="00F47302">
            <w:pPr>
              <w:jc w:val="both"/>
              <w:rPr>
                <w:sz w:val="24"/>
                <w:szCs w:val="24"/>
              </w:rPr>
            </w:pPr>
            <w:r>
              <w:rPr>
                <w:sz w:val="24"/>
                <w:szCs w:val="24"/>
              </w:rPr>
              <w:t>24.01</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Общеинтеллектуальное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1.165 лет со дня рождения А.П.Чехова</w:t>
            </w:r>
          </w:p>
          <w:p w:rsidR="00F47302" w:rsidRDefault="00F47302" w:rsidP="00F47302">
            <w:pPr>
              <w:jc w:val="both"/>
              <w:rPr>
                <w:sz w:val="24"/>
                <w:szCs w:val="24"/>
              </w:rPr>
            </w:pPr>
            <w:r>
              <w:rPr>
                <w:sz w:val="24"/>
                <w:szCs w:val="24"/>
              </w:rPr>
              <w:t>2. День памяти героя С. Тюленина «Молодая Гвардия»</w:t>
            </w:r>
          </w:p>
          <w:p w:rsidR="00F47302" w:rsidRDefault="00F47302" w:rsidP="00F47302">
            <w:pPr>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29.01</w:t>
            </w:r>
          </w:p>
          <w:p w:rsidR="00F47302" w:rsidRDefault="00F47302" w:rsidP="00F47302">
            <w:pPr>
              <w:jc w:val="both"/>
              <w:rPr>
                <w:sz w:val="24"/>
                <w:szCs w:val="24"/>
              </w:rPr>
            </w:pPr>
            <w:r>
              <w:rPr>
                <w:sz w:val="24"/>
                <w:szCs w:val="24"/>
              </w:rPr>
              <w:t>30.01</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p>
        </w:tc>
      </w:tr>
    </w:tbl>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center"/>
        <w:rPr>
          <w:b/>
          <w:sz w:val="24"/>
          <w:szCs w:val="24"/>
        </w:rPr>
      </w:pPr>
      <w:r>
        <w:rPr>
          <w:b/>
          <w:sz w:val="24"/>
          <w:szCs w:val="24"/>
        </w:rPr>
        <w:t>ФЕВРАЛЬ</w:t>
      </w:r>
    </w:p>
    <w:tbl>
      <w:tblPr>
        <w:tblW w:w="0" w:type="auto"/>
        <w:tblInd w:w="108" w:type="dxa"/>
        <w:tblLayout w:type="fixed"/>
        <w:tblLook w:val="0000" w:firstRow="0" w:lastRow="0" w:firstColumn="0" w:lastColumn="0" w:noHBand="0" w:noVBand="0"/>
      </w:tblPr>
      <w:tblGrid>
        <w:gridCol w:w="2836"/>
        <w:gridCol w:w="5103"/>
        <w:gridCol w:w="851"/>
        <w:gridCol w:w="6418"/>
      </w:tblGrid>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lastRenderedPageBreak/>
              <w:t>Направление воспитательной работы</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Дата проведения</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rPr>
          <w:trHeight w:val="4785"/>
        </w:trPr>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Духовно-нравственное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День разгрома советскими войсками немецко-фашистских войск в Сталинградской битве (1943 год).</w:t>
            </w:r>
          </w:p>
          <w:p w:rsidR="00F47302" w:rsidRDefault="00F47302" w:rsidP="00F47302">
            <w:pPr>
              <w:jc w:val="both"/>
              <w:rPr>
                <w:sz w:val="24"/>
                <w:szCs w:val="24"/>
              </w:rPr>
            </w:pPr>
            <w:r>
              <w:rPr>
                <w:sz w:val="24"/>
                <w:szCs w:val="24"/>
              </w:rPr>
              <w:t>2.День памяти юного героя-антифашиста.</w:t>
            </w:r>
            <w:r>
              <w:rPr>
                <w:b/>
                <w:sz w:val="24"/>
                <w:szCs w:val="24"/>
              </w:rPr>
              <w:t xml:space="preserve"> </w:t>
            </w:r>
            <w:r>
              <w:rPr>
                <w:sz w:val="24"/>
                <w:szCs w:val="24"/>
              </w:rPr>
              <w:t>Классный час «В память о юных героях».</w:t>
            </w:r>
          </w:p>
          <w:p w:rsidR="00F47302" w:rsidRDefault="00F47302" w:rsidP="00F47302">
            <w:pPr>
              <w:jc w:val="both"/>
              <w:rPr>
                <w:sz w:val="24"/>
                <w:szCs w:val="24"/>
              </w:rPr>
            </w:pPr>
            <w:r>
              <w:rPr>
                <w:sz w:val="24"/>
                <w:szCs w:val="24"/>
              </w:rPr>
              <w:t>3.Всемирный день балета</w:t>
            </w:r>
          </w:p>
          <w:p w:rsidR="00F47302" w:rsidRDefault="00F47302" w:rsidP="00F47302">
            <w:pPr>
              <w:jc w:val="both"/>
              <w:rPr>
                <w:sz w:val="24"/>
                <w:szCs w:val="24"/>
              </w:rPr>
            </w:pPr>
            <w:r>
              <w:rPr>
                <w:sz w:val="24"/>
                <w:szCs w:val="24"/>
              </w:rPr>
              <w:t>4. День памяти о россиянах, исполнявших служебный долг за пределами Отечества.</w:t>
            </w:r>
          </w:p>
          <w:p w:rsidR="00F47302" w:rsidRDefault="00F47302" w:rsidP="00F47302">
            <w:pPr>
              <w:jc w:val="both"/>
              <w:rPr>
                <w:sz w:val="24"/>
                <w:szCs w:val="24"/>
              </w:rPr>
            </w:pPr>
          </w:p>
          <w:p w:rsidR="00F47302" w:rsidRDefault="00F47302" w:rsidP="00F47302">
            <w:pPr>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03.02</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08.02</w:t>
            </w:r>
          </w:p>
          <w:p w:rsidR="00F47302" w:rsidRDefault="00F47302" w:rsidP="00F47302">
            <w:pPr>
              <w:jc w:val="both"/>
              <w:rPr>
                <w:sz w:val="24"/>
                <w:szCs w:val="24"/>
              </w:rPr>
            </w:pPr>
          </w:p>
          <w:p w:rsidR="00F47302" w:rsidRDefault="00F47302" w:rsidP="00F47302">
            <w:pPr>
              <w:jc w:val="both"/>
              <w:rPr>
                <w:sz w:val="24"/>
                <w:szCs w:val="24"/>
              </w:rPr>
            </w:pPr>
            <w:r>
              <w:rPr>
                <w:sz w:val="24"/>
                <w:szCs w:val="24"/>
              </w:rPr>
              <w:t>07.02</w:t>
            </w:r>
          </w:p>
          <w:p w:rsidR="00F47302" w:rsidRDefault="00F47302" w:rsidP="00F47302">
            <w:pPr>
              <w:jc w:val="both"/>
              <w:rPr>
                <w:sz w:val="24"/>
                <w:szCs w:val="24"/>
              </w:rPr>
            </w:pPr>
          </w:p>
          <w:p w:rsidR="00F47302" w:rsidRDefault="00F47302" w:rsidP="00F47302">
            <w:pPr>
              <w:jc w:val="both"/>
              <w:rPr>
                <w:sz w:val="24"/>
                <w:szCs w:val="24"/>
              </w:rPr>
            </w:pPr>
            <w:r>
              <w:rPr>
                <w:sz w:val="24"/>
                <w:szCs w:val="24"/>
              </w:rPr>
              <w:t>24.02</w:t>
            </w:r>
          </w:p>
          <w:p w:rsidR="00F47302" w:rsidRDefault="00F47302" w:rsidP="00F47302">
            <w:pPr>
              <w:jc w:val="both"/>
              <w:rPr>
                <w:sz w:val="24"/>
                <w:szCs w:val="24"/>
              </w:rPr>
            </w:pPr>
          </w:p>
          <w:p w:rsidR="00F47302" w:rsidRDefault="00F47302" w:rsidP="00F47302">
            <w:pPr>
              <w:jc w:val="both"/>
              <w:rPr>
                <w:sz w:val="24"/>
                <w:szCs w:val="24"/>
              </w:rPr>
            </w:pPr>
            <w:r>
              <w:rPr>
                <w:sz w:val="24"/>
                <w:szCs w:val="24"/>
              </w:rPr>
              <w:t>15.02</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 xml:space="preserve">классные руководители, </w:t>
            </w:r>
          </w:p>
          <w:p w:rsidR="00F47302" w:rsidRDefault="00F47302" w:rsidP="00F47302">
            <w:pPr>
              <w:jc w:val="both"/>
              <w:rPr>
                <w:sz w:val="24"/>
                <w:szCs w:val="24"/>
              </w:rPr>
            </w:pPr>
            <w:r>
              <w:rPr>
                <w:sz w:val="24"/>
                <w:szCs w:val="24"/>
              </w:rPr>
              <w:t>учитель</w:t>
            </w:r>
          </w:p>
          <w:p w:rsidR="00F47302" w:rsidRDefault="00F47302" w:rsidP="00F47302">
            <w:pPr>
              <w:jc w:val="both"/>
              <w:rPr>
                <w:sz w:val="24"/>
                <w:szCs w:val="24"/>
              </w:rPr>
            </w:pPr>
            <w:r>
              <w:rPr>
                <w:sz w:val="24"/>
                <w:szCs w:val="24"/>
              </w:rPr>
              <w:t xml:space="preserve"> изобразительного </w:t>
            </w:r>
          </w:p>
          <w:p w:rsidR="00F47302" w:rsidRDefault="00F47302" w:rsidP="00F47302">
            <w:pPr>
              <w:jc w:val="both"/>
              <w:rPr>
                <w:sz w:val="24"/>
                <w:szCs w:val="24"/>
              </w:rPr>
            </w:pPr>
            <w:r>
              <w:rPr>
                <w:sz w:val="24"/>
                <w:szCs w:val="24"/>
              </w:rPr>
              <w:t>искусства, учитель</w:t>
            </w:r>
          </w:p>
          <w:p w:rsidR="00F47302" w:rsidRDefault="00F47302" w:rsidP="00F47302">
            <w:pPr>
              <w:jc w:val="both"/>
            </w:pPr>
            <w:r>
              <w:rPr>
                <w:sz w:val="24"/>
                <w:szCs w:val="24"/>
              </w:rPr>
              <w:t xml:space="preserve"> истории</w:t>
            </w:r>
          </w:p>
        </w:tc>
      </w:tr>
      <w:tr w:rsidR="00F47302" w:rsidTr="00F47302">
        <w:tc>
          <w:tcPr>
            <w:tcW w:w="2836" w:type="dxa"/>
            <w:tcBorders>
              <w:top w:val="single" w:sz="4" w:space="0" w:color="000000"/>
              <w:left w:val="single" w:sz="4" w:space="0" w:color="000000"/>
            </w:tcBorders>
            <w:shd w:val="clear" w:color="auto" w:fill="auto"/>
          </w:tcPr>
          <w:p w:rsidR="00F47302" w:rsidRDefault="00F47302" w:rsidP="00F47302">
            <w:pPr>
              <w:snapToGrid w:val="0"/>
              <w:jc w:val="both"/>
              <w:rPr>
                <w:sz w:val="24"/>
                <w:szCs w:val="24"/>
              </w:rPr>
            </w:pPr>
          </w:p>
        </w:tc>
        <w:tc>
          <w:tcPr>
            <w:tcW w:w="5103" w:type="dxa"/>
            <w:tcBorders>
              <w:top w:val="single" w:sz="4" w:space="0" w:color="000000"/>
              <w:left w:val="single" w:sz="4" w:space="0" w:color="000000"/>
            </w:tcBorders>
            <w:shd w:val="clear" w:color="auto" w:fill="auto"/>
          </w:tcPr>
          <w:p w:rsidR="00F47302" w:rsidRDefault="00F47302" w:rsidP="00F47302">
            <w:pPr>
              <w:snapToGrid w:val="0"/>
              <w:jc w:val="both"/>
              <w:rPr>
                <w:sz w:val="24"/>
                <w:szCs w:val="24"/>
              </w:rPr>
            </w:pPr>
          </w:p>
        </w:tc>
        <w:tc>
          <w:tcPr>
            <w:tcW w:w="851" w:type="dxa"/>
            <w:tcBorders>
              <w:top w:val="single" w:sz="4" w:space="0" w:color="000000"/>
              <w:left w:val="single" w:sz="4" w:space="0" w:color="000000"/>
            </w:tcBorders>
            <w:shd w:val="clear" w:color="auto" w:fill="auto"/>
          </w:tcPr>
          <w:p w:rsidR="00F47302" w:rsidRDefault="00F47302" w:rsidP="00F47302">
            <w:pPr>
              <w:snapToGrid w:val="0"/>
              <w:jc w:val="both"/>
              <w:rPr>
                <w:sz w:val="24"/>
                <w:szCs w:val="24"/>
              </w:rPr>
            </w:pPr>
          </w:p>
        </w:tc>
        <w:tc>
          <w:tcPr>
            <w:tcW w:w="6418" w:type="dxa"/>
            <w:tcBorders>
              <w:top w:val="single" w:sz="4" w:space="0" w:color="000000"/>
              <w:left w:val="single" w:sz="4" w:space="0" w:color="000000"/>
              <w:right w:val="single" w:sz="4" w:space="0" w:color="000000"/>
            </w:tcBorders>
            <w:shd w:val="clear" w:color="auto" w:fill="auto"/>
          </w:tcPr>
          <w:p w:rsidR="00F47302" w:rsidRDefault="00F47302" w:rsidP="00F47302">
            <w:pPr>
              <w:snapToGrid w:val="0"/>
              <w:jc w:val="both"/>
              <w:rPr>
                <w:sz w:val="24"/>
                <w:szCs w:val="24"/>
              </w:rPr>
            </w:pPr>
          </w:p>
        </w:tc>
      </w:tr>
      <w:tr w:rsidR="00F47302" w:rsidTr="00F47302">
        <w:trPr>
          <w:trHeight w:val="876"/>
        </w:trPr>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Cs/>
                <w:sz w:val="24"/>
                <w:szCs w:val="24"/>
              </w:rPr>
            </w:pPr>
            <w:r>
              <w:rPr>
                <w:sz w:val="24"/>
                <w:szCs w:val="24"/>
              </w:rPr>
              <w:t>Социальное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292B0F">
            <w:pPr>
              <w:widowControl/>
              <w:numPr>
                <w:ilvl w:val="0"/>
                <w:numId w:val="231"/>
              </w:numPr>
              <w:spacing w:line="276" w:lineRule="auto"/>
              <w:jc w:val="both"/>
              <w:rPr>
                <w:bCs/>
                <w:sz w:val="24"/>
                <w:szCs w:val="24"/>
              </w:rPr>
            </w:pPr>
            <w:r>
              <w:rPr>
                <w:bCs/>
                <w:sz w:val="24"/>
                <w:szCs w:val="24"/>
              </w:rPr>
              <w:t>Орлёнок доброволец. Братья наши меньшие подкормка птиц.</w:t>
            </w:r>
          </w:p>
          <w:p w:rsidR="00F47302" w:rsidRDefault="00F47302" w:rsidP="00292B0F">
            <w:pPr>
              <w:widowControl/>
              <w:numPr>
                <w:ilvl w:val="0"/>
                <w:numId w:val="231"/>
              </w:numPr>
              <w:spacing w:line="276" w:lineRule="auto"/>
              <w:jc w:val="both"/>
              <w:rPr>
                <w:sz w:val="24"/>
                <w:szCs w:val="24"/>
              </w:rPr>
            </w:pPr>
            <w:r>
              <w:rPr>
                <w:bCs/>
                <w:sz w:val="24"/>
                <w:szCs w:val="24"/>
              </w:rPr>
              <w:t>Социальная акция «Вторая жизнь одежде»</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04.02</w:t>
            </w:r>
          </w:p>
          <w:p w:rsidR="00F47302" w:rsidRDefault="00F47302" w:rsidP="00F47302">
            <w:pPr>
              <w:jc w:val="both"/>
              <w:rPr>
                <w:sz w:val="24"/>
                <w:szCs w:val="24"/>
              </w:rPr>
            </w:pPr>
          </w:p>
          <w:p w:rsidR="00F47302" w:rsidRDefault="00F47302" w:rsidP="00F47302">
            <w:pPr>
              <w:jc w:val="both"/>
              <w:rPr>
                <w:sz w:val="24"/>
                <w:szCs w:val="24"/>
              </w:rPr>
            </w:pPr>
            <w:r>
              <w:rPr>
                <w:sz w:val="24"/>
                <w:szCs w:val="24"/>
              </w:rPr>
              <w:t>09.02</w:t>
            </w:r>
          </w:p>
          <w:p w:rsidR="00F47302" w:rsidRDefault="00F47302" w:rsidP="00F47302">
            <w:pPr>
              <w:jc w:val="both"/>
              <w:rPr>
                <w:sz w:val="24"/>
                <w:szCs w:val="24"/>
              </w:rPr>
            </w:pPr>
          </w:p>
          <w:p w:rsidR="00F47302" w:rsidRDefault="00F47302" w:rsidP="00F47302">
            <w:pPr>
              <w:jc w:val="both"/>
              <w:rPr>
                <w:sz w:val="24"/>
                <w:szCs w:val="24"/>
              </w:rPr>
            </w:pPr>
            <w:r>
              <w:rPr>
                <w:sz w:val="24"/>
                <w:szCs w:val="24"/>
              </w:rPr>
              <w:t>25.02</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pPr>
            <w:r>
              <w:rPr>
                <w:sz w:val="24"/>
                <w:szCs w:val="24"/>
              </w:rPr>
              <w:t>учитель биологии</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Спортивно-оздоровительное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День здоровья «Здоровая нация в твоих руках».</w:t>
            </w:r>
          </w:p>
          <w:p w:rsidR="00F47302" w:rsidRDefault="00F47302" w:rsidP="00F47302">
            <w:pPr>
              <w:jc w:val="both"/>
              <w:rPr>
                <w:sz w:val="24"/>
                <w:szCs w:val="24"/>
              </w:rPr>
            </w:pPr>
            <w:r>
              <w:rPr>
                <w:sz w:val="24"/>
                <w:szCs w:val="24"/>
              </w:rPr>
              <w:t>2. День зимних видов спорта России</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17.02</w:t>
            </w:r>
          </w:p>
          <w:p w:rsidR="00F47302" w:rsidRDefault="00F47302" w:rsidP="00F47302">
            <w:pPr>
              <w:jc w:val="both"/>
              <w:rPr>
                <w:sz w:val="24"/>
                <w:szCs w:val="24"/>
              </w:rPr>
            </w:pPr>
          </w:p>
          <w:p w:rsidR="00F47302" w:rsidRDefault="00F47302" w:rsidP="00F47302">
            <w:pPr>
              <w:jc w:val="both"/>
              <w:rPr>
                <w:sz w:val="24"/>
                <w:szCs w:val="24"/>
              </w:rPr>
            </w:pPr>
            <w:r>
              <w:rPr>
                <w:sz w:val="24"/>
                <w:szCs w:val="24"/>
              </w:rPr>
              <w:t>06.02</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Учитель  физкультуры</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Общекультурное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День воинской славы</w:t>
            </w:r>
          </w:p>
          <w:p w:rsidR="00F47302" w:rsidRDefault="00F47302" w:rsidP="00F47302">
            <w:pPr>
              <w:jc w:val="both"/>
              <w:rPr>
                <w:sz w:val="24"/>
                <w:szCs w:val="24"/>
              </w:rPr>
            </w:pPr>
            <w:r>
              <w:rPr>
                <w:sz w:val="24"/>
                <w:szCs w:val="24"/>
              </w:rPr>
              <w:t>3. Участие в районной спортивно-игровой</w:t>
            </w:r>
          </w:p>
          <w:p w:rsidR="00F47302" w:rsidRDefault="00F47302" w:rsidP="00292B0F">
            <w:pPr>
              <w:widowControl/>
              <w:numPr>
                <w:ilvl w:val="0"/>
                <w:numId w:val="230"/>
              </w:numPr>
              <w:spacing w:line="276" w:lineRule="auto"/>
              <w:jc w:val="both"/>
              <w:rPr>
                <w:sz w:val="24"/>
                <w:szCs w:val="24"/>
              </w:rPr>
            </w:pPr>
            <w:r>
              <w:rPr>
                <w:sz w:val="24"/>
                <w:szCs w:val="24"/>
              </w:rPr>
              <w:t>Конкурсная программа к 23 февраля.</w:t>
            </w:r>
          </w:p>
          <w:p w:rsidR="00F47302" w:rsidRDefault="00F47302" w:rsidP="00292B0F">
            <w:pPr>
              <w:widowControl/>
              <w:numPr>
                <w:ilvl w:val="0"/>
                <w:numId w:val="230"/>
              </w:numPr>
              <w:spacing w:line="276" w:lineRule="auto"/>
              <w:jc w:val="both"/>
              <w:rPr>
                <w:sz w:val="24"/>
                <w:szCs w:val="24"/>
              </w:rPr>
            </w:pPr>
            <w:r>
              <w:rPr>
                <w:sz w:val="24"/>
                <w:szCs w:val="24"/>
              </w:rPr>
              <w:t>Письма защитникам отечества</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02.0211.02</w:t>
            </w:r>
          </w:p>
          <w:p w:rsidR="00F47302" w:rsidRDefault="00F47302" w:rsidP="00F47302">
            <w:pPr>
              <w:jc w:val="both"/>
              <w:rPr>
                <w:sz w:val="24"/>
                <w:szCs w:val="24"/>
              </w:rPr>
            </w:pPr>
            <w:r>
              <w:rPr>
                <w:sz w:val="24"/>
                <w:szCs w:val="24"/>
              </w:rPr>
              <w:t>14.02</w:t>
            </w:r>
          </w:p>
          <w:p w:rsidR="00F47302" w:rsidRDefault="00F47302" w:rsidP="00F47302">
            <w:pPr>
              <w:jc w:val="both"/>
              <w:rPr>
                <w:sz w:val="24"/>
                <w:szCs w:val="24"/>
              </w:rPr>
            </w:pPr>
            <w:r>
              <w:rPr>
                <w:sz w:val="24"/>
                <w:szCs w:val="24"/>
              </w:rPr>
              <w:t>18.02</w:t>
            </w:r>
          </w:p>
          <w:p w:rsidR="00F47302" w:rsidRDefault="00F47302" w:rsidP="00F47302">
            <w:pPr>
              <w:jc w:val="both"/>
              <w:rPr>
                <w:sz w:val="24"/>
                <w:szCs w:val="24"/>
              </w:rPr>
            </w:pPr>
            <w:r>
              <w:rPr>
                <w:sz w:val="24"/>
                <w:szCs w:val="24"/>
              </w:rPr>
              <w:t>11.02</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snapToGrid w:val="0"/>
              <w:jc w:val="both"/>
              <w:rPr>
                <w:sz w:val="24"/>
                <w:szCs w:val="24"/>
              </w:rPr>
            </w:pPr>
          </w:p>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pPr>
            <w:r>
              <w:rPr>
                <w:sz w:val="24"/>
                <w:szCs w:val="24"/>
              </w:rPr>
              <w:t>классные руководители</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Общеинтеллектуальное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130 лет со дня рождения русского писателя Константина Александровича Федина (1892-1977).</w:t>
            </w:r>
          </w:p>
          <w:p w:rsidR="00F47302" w:rsidRDefault="00F47302" w:rsidP="00F47302">
            <w:pPr>
              <w:jc w:val="both"/>
              <w:rPr>
                <w:sz w:val="24"/>
                <w:szCs w:val="24"/>
              </w:rPr>
            </w:pPr>
            <w:r>
              <w:rPr>
                <w:sz w:val="24"/>
                <w:szCs w:val="24"/>
              </w:rPr>
              <w:t>2. День родного языка.</w:t>
            </w:r>
          </w:p>
          <w:p w:rsidR="00F47302" w:rsidRDefault="00F47302" w:rsidP="00F47302">
            <w:pPr>
              <w:jc w:val="both"/>
              <w:rPr>
                <w:sz w:val="24"/>
                <w:szCs w:val="24"/>
              </w:rPr>
            </w:pPr>
            <w:r>
              <w:rPr>
                <w:sz w:val="24"/>
                <w:szCs w:val="24"/>
              </w:rPr>
              <w:t>3.220 лет со дня рождения французского писателя Виктора Гюго (1802-1885).</w:t>
            </w:r>
          </w:p>
          <w:p w:rsidR="00F47302" w:rsidRDefault="00F47302" w:rsidP="00F47302">
            <w:pPr>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24.02</w:t>
            </w:r>
          </w:p>
          <w:p w:rsidR="00F47302" w:rsidRDefault="00F47302" w:rsidP="00F47302">
            <w:pPr>
              <w:jc w:val="both"/>
              <w:rPr>
                <w:sz w:val="24"/>
                <w:szCs w:val="24"/>
              </w:rPr>
            </w:pPr>
          </w:p>
          <w:p w:rsidR="00F47302" w:rsidRDefault="00F47302" w:rsidP="00F47302">
            <w:pPr>
              <w:jc w:val="both"/>
              <w:rPr>
                <w:sz w:val="24"/>
                <w:szCs w:val="24"/>
              </w:rPr>
            </w:pPr>
            <w:r>
              <w:rPr>
                <w:sz w:val="24"/>
                <w:szCs w:val="24"/>
              </w:rPr>
              <w:t>22.02</w:t>
            </w:r>
          </w:p>
          <w:p w:rsidR="00F47302" w:rsidRDefault="00F47302" w:rsidP="00F47302">
            <w:pPr>
              <w:jc w:val="both"/>
              <w:rPr>
                <w:sz w:val="24"/>
                <w:szCs w:val="24"/>
              </w:rPr>
            </w:pPr>
          </w:p>
          <w:p w:rsidR="00F47302" w:rsidRDefault="00F47302" w:rsidP="00F47302">
            <w:pPr>
              <w:jc w:val="both"/>
              <w:rPr>
                <w:sz w:val="24"/>
                <w:szCs w:val="24"/>
              </w:rPr>
            </w:pPr>
            <w:r>
              <w:rPr>
                <w:sz w:val="24"/>
                <w:szCs w:val="24"/>
              </w:rPr>
              <w:t>26.02</w:t>
            </w:r>
          </w:p>
          <w:p w:rsidR="00F47302" w:rsidRDefault="00F47302" w:rsidP="00F47302">
            <w:pPr>
              <w:jc w:val="both"/>
              <w:rPr>
                <w:sz w:val="24"/>
                <w:szCs w:val="24"/>
              </w:rPr>
            </w:pP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snapToGrid w:val="0"/>
              <w:jc w:val="both"/>
              <w:rPr>
                <w:sz w:val="24"/>
                <w:szCs w:val="24"/>
              </w:rPr>
            </w:pPr>
          </w:p>
        </w:tc>
      </w:tr>
    </w:tbl>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both"/>
        <w:rPr>
          <w:b/>
          <w:i/>
          <w:sz w:val="24"/>
          <w:szCs w:val="24"/>
        </w:rPr>
      </w:pPr>
    </w:p>
    <w:p w:rsidR="00F47302" w:rsidRDefault="00F47302" w:rsidP="00F47302">
      <w:pPr>
        <w:jc w:val="center"/>
        <w:rPr>
          <w:b/>
          <w:sz w:val="24"/>
          <w:szCs w:val="24"/>
        </w:rPr>
      </w:pPr>
      <w:r>
        <w:rPr>
          <w:b/>
          <w:sz w:val="24"/>
          <w:szCs w:val="24"/>
        </w:rPr>
        <w:t>МАРТ</w:t>
      </w:r>
    </w:p>
    <w:tbl>
      <w:tblPr>
        <w:tblW w:w="0" w:type="auto"/>
        <w:tblInd w:w="108" w:type="dxa"/>
        <w:tblLayout w:type="fixed"/>
        <w:tblLook w:val="0000" w:firstRow="0" w:lastRow="0" w:firstColumn="0" w:lastColumn="0" w:noHBand="0" w:noVBand="0"/>
      </w:tblPr>
      <w:tblGrid>
        <w:gridCol w:w="2836"/>
        <w:gridCol w:w="5103"/>
        <w:gridCol w:w="851"/>
        <w:gridCol w:w="6418"/>
      </w:tblGrid>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Направление воспитательной работы</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 xml:space="preserve">Дата  </w:t>
            </w:r>
          </w:p>
          <w:p w:rsidR="00F47302" w:rsidRDefault="00F47302" w:rsidP="00F47302">
            <w:pPr>
              <w:jc w:val="both"/>
              <w:rPr>
                <w:b/>
                <w:sz w:val="24"/>
                <w:szCs w:val="24"/>
              </w:rPr>
            </w:pPr>
            <w:r>
              <w:rPr>
                <w:b/>
                <w:sz w:val="24"/>
                <w:szCs w:val="24"/>
              </w:rPr>
              <w:t>проведения</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rPr>
          <w:trHeight w:val="2909"/>
        </w:trPr>
        <w:tc>
          <w:tcPr>
            <w:tcW w:w="2836"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Духовно-нравственное направление</w:t>
            </w:r>
          </w:p>
        </w:tc>
        <w:tc>
          <w:tcPr>
            <w:tcW w:w="5103" w:type="dxa"/>
            <w:tcBorders>
              <w:top w:val="single" w:sz="4" w:space="0" w:color="000000"/>
              <w:left w:val="single" w:sz="4" w:space="0" w:color="000000"/>
            </w:tcBorders>
            <w:shd w:val="clear" w:color="auto" w:fill="auto"/>
          </w:tcPr>
          <w:p w:rsidR="00F47302" w:rsidRDefault="00F47302" w:rsidP="00F47302">
            <w:pPr>
              <w:jc w:val="both"/>
              <w:rPr>
                <w:bCs/>
                <w:sz w:val="24"/>
                <w:szCs w:val="24"/>
              </w:rPr>
            </w:pPr>
            <w:r>
              <w:rPr>
                <w:sz w:val="24"/>
                <w:szCs w:val="24"/>
              </w:rPr>
              <w:t>1.Экскурсия в районную детскую библиотеку.</w:t>
            </w:r>
          </w:p>
          <w:p w:rsidR="00F47302" w:rsidRDefault="00F47302" w:rsidP="00F47302">
            <w:pPr>
              <w:jc w:val="both"/>
              <w:rPr>
                <w:sz w:val="24"/>
                <w:szCs w:val="24"/>
              </w:rPr>
            </w:pPr>
            <w:r>
              <w:rPr>
                <w:bCs/>
                <w:sz w:val="24"/>
                <w:szCs w:val="24"/>
              </w:rPr>
              <w:t>2. Всемирный день  гражданской обороны.</w:t>
            </w:r>
          </w:p>
          <w:p w:rsidR="00F47302" w:rsidRDefault="00F47302" w:rsidP="00F47302">
            <w:pPr>
              <w:jc w:val="both"/>
              <w:rPr>
                <w:sz w:val="24"/>
                <w:szCs w:val="24"/>
              </w:rPr>
            </w:pPr>
            <w:r>
              <w:rPr>
                <w:sz w:val="24"/>
                <w:szCs w:val="24"/>
              </w:rPr>
              <w:t>3. Конкурс юных мастеров-умельцев.</w:t>
            </w:r>
          </w:p>
          <w:p w:rsidR="00F47302" w:rsidRDefault="00F47302" w:rsidP="00F47302">
            <w:pPr>
              <w:jc w:val="both"/>
              <w:rPr>
                <w:sz w:val="24"/>
                <w:szCs w:val="24"/>
              </w:rPr>
            </w:pPr>
            <w:r>
              <w:rPr>
                <w:sz w:val="24"/>
                <w:szCs w:val="24"/>
              </w:rPr>
              <w:t>4. Подготовка к районному фестивалю детского творчества.</w:t>
            </w:r>
          </w:p>
          <w:p w:rsidR="00F47302" w:rsidRDefault="00F47302" w:rsidP="00F47302">
            <w:pPr>
              <w:jc w:val="both"/>
              <w:rPr>
                <w:sz w:val="24"/>
                <w:szCs w:val="24"/>
              </w:rPr>
            </w:pPr>
            <w:r>
              <w:rPr>
                <w:sz w:val="24"/>
                <w:szCs w:val="24"/>
              </w:rPr>
              <w:t xml:space="preserve">5. Участие в районных конкурсах </w:t>
            </w:r>
          </w:p>
        </w:tc>
        <w:tc>
          <w:tcPr>
            <w:tcW w:w="851"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01.03</w:t>
            </w:r>
          </w:p>
          <w:p w:rsidR="00F47302" w:rsidRDefault="00F47302" w:rsidP="00F47302">
            <w:pPr>
              <w:jc w:val="both"/>
              <w:rPr>
                <w:sz w:val="24"/>
                <w:szCs w:val="24"/>
              </w:rPr>
            </w:pPr>
          </w:p>
          <w:p w:rsidR="00F47302" w:rsidRDefault="00F47302" w:rsidP="00F47302">
            <w:pPr>
              <w:jc w:val="both"/>
              <w:rPr>
                <w:sz w:val="24"/>
                <w:szCs w:val="24"/>
              </w:rPr>
            </w:pPr>
            <w:r>
              <w:rPr>
                <w:sz w:val="24"/>
                <w:szCs w:val="24"/>
              </w:rPr>
              <w:t>01.03</w:t>
            </w:r>
          </w:p>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p>
          <w:p w:rsidR="00F47302" w:rsidRDefault="00F47302" w:rsidP="00F47302">
            <w:pPr>
              <w:jc w:val="both"/>
              <w:rPr>
                <w:sz w:val="24"/>
                <w:szCs w:val="24"/>
              </w:rPr>
            </w:pPr>
          </w:p>
        </w:tc>
        <w:tc>
          <w:tcPr>
            <w:tcW w:w="6418" w:type="dxa"/>
            <w:tcBorders>
              <w:top w:val="single" w:sz="4" w:space="0" w:color="000000"/>
              <w:left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классные руководители</w:t>
            </w:r>
          </w:p>
          <w:p w:rsidR="00F47302" w:rsidRDefault="00F47302" w:rsidP="00F47302">
            <w:pPr>
              <w:jc w:val="both"/>
              <w:rPr>
                <w:sz w:val="24"/>
                <w:szCs w:val="24"/>
              </w:rPr>
            </w:pP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Социальное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w:t>
            </w:r>
            <w:r>
              <w:rPr>
                <w:b/>
                <w:bCs/>
                <w:sz w:val="24"/>
                <w:szCs w:val="24"/>
              </w:rPr>
              <w:t xml:space="preserve"> </w:t>
            </w:r>
            <w:r>
              <w:rPr>
                <w:bCs/>
                <w:sz w:val="24"/>
                <w:szCs w:val="24"/>
              </w:rPr>
              <w:t>День действий в защиту рек, воды и жизни.</w:t>
            </w:r>
          </w:p>
          <w:p w:rsidR="00F47302" w:rsidRDefault="00F47302" w:rsidP="00F47302">
            <w:pPr>
              <w:jc w:val="both"/>
              <w:rPr>
                <w:bCs/>
                <w:sz w:val="24"/>
                <w:szCs w:val="24"/>
              </w:rPr>
            </w:pPr>
            <w:r>
              <w:rPr>
                <w:sz w:val="24"/>
                <w:szCs w:val="24"/>
              </w:rPr>
              <w:t>2. Экскурсия «В природе должно быть красиво и чисто».</w:t>
            </w:r>
          </w:p>
          <w:p w:rsidR="00F47302" w:rsidRDefault="00F47302" w:rsidP="00F47302">
            <w:pPr>
              <w:jc w:val="both"/>
              <w:rPr>
                <w:sz w:val="24"/>
                <w:szCs w:val="24"/>
              </w:rPr>
            </w:pPr>
            <w:r>
              <w:rPr>
                <w:bCs/>
                <w:sz w:val="24"/>
                <w:szCs w:val="24"/>
              </w:rPr>
              <w:t>3. День воссоединения Крыма и России.</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11.03</w:t>
            </w:r>
          </w:p>
          <w:p w:rsidR="00F47302" w:rsidRDefault="00F47302" w:rsidP="00F47302">
            <w:pPr>
              <w:jc w:val="both"/>
              <w:rPr>
                <w:sz w:val="24"/>
                <w:szCs w:val="24"/>
              </w:rPr>
            </w:pPr>
          </w:p>
          <w:p w:rsidR="00F47302" w:rsidRDefault="00F47302" w:rsidP="00F47302">
            <w:pPr>
              <w:jc w:val="both"/>
              <w:rPr>
                <w:sz w:val="24"/>
                <w:szCs w:val="24"/>
              </w:rPr>
            </w:pPr>
            <w:r>
              <w:rPr>
                <w:sz w:val="24"/>
                <w:szCs w:val="24"/>
              </w:rPr>
              <w:t>16.03</w:t>
            </w:r>
          </w:p>
          <w:p w:rsidR="00F47302" w:rsidRDefault="00F47302" w:rsidP="00F47302">
            <w:pPr>
              <w:jc w:val="both"/>
              <w:rPr>
                <w:sz w:val="24"/>
                <w:szCs w:val="24"/>
              </w:rPr>
            </w:pPr>
          </w:p>
          <w:p w:rsidR="00F47302" w:rsidRDefault="00F47302" w:rsidP="00F47302">
            <w:pPr>
              <w:jc w:val="both"/>
              <w:rPr>
                <w:sz w:val="24"/>
                <w:szCs w:val="24"/>
              </w:rPr>
            </w:pPr>
            <w:r>
              <w:rPr>
                <w:sz w:val="24"/>
                <w:szCs w:val="24"/>
              </w:rPr>
              <w:t>18.03</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pPr>
            <w:r>
              <w:rPr>
                <w:sz w:val="24"/>
                <w:szCs w:val="24"/>
              </w:rPr>
              <w:t>учитель биологии</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Спортивно-оздоровительное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День здоровья. «Здоровье – овощи плюс фрукты, плюс ягоды».</w:t>
            </w:r>
          </w:p>
          <w:p w:rsidR="00F47302" w:rsidRDefault="00F47302" w:rsidP="00F47302">
            <w:pPr>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18.03</w:t>
            </w:r>
          </w:p>
          <w:p w:rsidR="00F47302" w:rsidRDefault="00F47302" w:rsidP="00F47302">
            <w:pPr>
              <w:jc w:val="both"/>
              <w:rPr>
                <w:sz w:val="24"/>
                <w:szCs w:val="24"/>
              </w:rPr>
            </w:pPr>
          </w:p>
          <w:p w:rsidR="00F47302" w:rsidRDefault="00F47302" w:rsidP="00F47302">
            <w:pPr>
              <w:jc w:val="both"/>
              <w:rPr>
                <w:sz w:val="24"/>
                <w:szCs w:val="24"/>
              </w:rPr>
            </w:pP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Учитель  физкультуры</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Общекультурное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Праздничный концерт для  мам, посвященный 8 Марта.</w:t>
            </w:r>
          </w:p>
          <w:p w:rsidR="00F47302" w:rsidRDefault="00F47302" w:rsidP="00F47302">
            <w:pPr>
              <w:jc w:val="both"/>
              <w:rPr>
                <w:sz w:val="24"/>
                <w:szCs w:val="24"/>
              </w:rPr>
            </w:pPr>
            <w:r>
              <w:rPr>
                <w:sz w:val="24"/>
                <w:szCs w:val="24"/>
              </w:rPr>
              <w:t xml:space="preserve">2. Подготовка к фестивалю детского </w:t>
            </w:r>
            <w:r>
              <w:rPr>
                <w:sz w:val="24"/>
                <w:szCs w:val="24"/>
              </w:rPr>
              <w:lastRenderedPageBreak/>
              <w:t>творчества.</w:t>
            </w:r>
          </w:p>
          <w:p w:rsidR="00F47302" w:rsidRDefault="00F47302" w:rsidP="00F47302">
            <w:pPr>
              <w:jc w:val="both"/>
              <w:rPr>
                <w:sz w:val="24"/>
                <w:szCs w:val="24"/>
              </w:rPr>
            </w:pPr>
            <w:r>
              <w:rPr>
                <w:sz w:val="24"/>
                <w:szCs w:val="24"/>
              </w:rPr>
              <w:t>3.</w:t>
            </w:r>
            <w:r>
              <w:rPr>
                <w:color w:val="000000"/>
                <w:sz w:val="24"/>
                <w:szCs w:val="24"/>
                <w:shd w:val="clear" w:color="auto" w:fill="FFFFFF"/>
              </w:rPr>
              <w:t xml:space="preserve"> Масленичная неделя. </w:t>
            </w:r>
          </w:p>
          <w:p w:rsidR="00F47302" w:rsidRDefault="00F47302" w:rsidP="00F47302">
            <w:pPr>
              <w:jc w:val="both"/>
              <w:rPr>
                <w:sz w:val="24"/>
                <w:szCs w:val="24"/>
              </w:rPr>
            </w:pPr>
            <w:r>
              <w:rPr>
                <w:sz w:val="24"/>
                <w:szCs w:val="24"/>
              </w:rPr>
              <w:t>4.</w:t>
            </w:r>
            <w:r>
              <w:rPr>
                <w:color w:val="000000"/>
                <w:sz w:val="24"/>
                <w:szCs w:val="24"/>
                <w:shd w:val="clear" w:color="auto" w:fill="FFFFFF"/>
              </w:rPr>
              <w:t xml:space="preserve"> Всемирный день поэзии. </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07.03</w:t>
            </w:r>
          </w:p>
          <w:p w:rsidR="00F47302" w:rsidRDefault="00F47302" w:rsidP="00F47302">
            <w:pPr>
              <w:jc w:val="both"/>
              <w:rPr>
                <w:sz w:val="24"/>
                <w:szCs w:val="24"/>
              </w:rPr>
            </w:pPr>
            <w:r>
              <w:rPr>
                <w:sz w:val="24"/>
                <w:szCs w:val="24"/>
              </w:rPr>
              <w:t>В течен</w:t>
            </w:r>
            <w:r>
              <w:rPr>
                <w:sz w:val="24"/>
                <w:szCs w:val="24"/>
              </w:rPr>
              <w:lastRenderedPageBreak/>
              <w:t>ие месяца</w:t>
            </w:r>
          </w:p>
          <w:p w:rsidR="00F47302" w:rsidRDefault="00F47302" w:rsidP="00F47302">
            <w:pPr>
              <w:jc w:val="both"/>
              <w:rPr>
                <w:sz w:val="24"/>
                <w:szCs w:val="24"/>
              </w:rPr>
            </w:pPr>
          </w:p>
          <w:p w:rsidR="00F47302" w:rsidRDefault="00F47302" w:rsidP="00F47302">
            <w:pPr>
              <w:jc w:val="both"/>
              <w:rPr>
                <w:sz w:val="24"/>
                <w:szCs w:val="24"/>
              </w:rPr>
            </w:pPr>
            <w:r>
              <w:rPr>
                <w:bCs/>
                <w:color w:val="000000"/>
                <w:sz w:val="24"/>
                <w:szCs w:val="24"/>
                <w:shd w:val="clear" w:color="auto" w:fill="FFFFFF"/>
              </w:rPr>
              <w:t>28 февраля   – 6  марта</w:t>
            </w:r>
          </w:p>
          <w:p w:rsidR="00F47302" w:rsidRDefault="00F47302" w:rsidP="00F47302">
            <w:pPr>
              <w:jc w:val="both"/>
              <w:rPr>
                <w:sz w:val="24"/>
                <w:szCs w:val="24"/>
              </w:rPr>
            </w:pPr>
            <w:r>
              <w:rPr>
                <w:sz w:val="24"/>
                <w:szCs w:val="24"/>
              </w:rPr>
              <w:t>19.03</w:t>
            </w: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lastRenderedPageBreak/>
              <w:t>Советник директора по воспитанию,</w:t>
            </w:r>
          </w:p>
          <w:p w:rsidR="00F47302" w:rsidRDefault="00F47302" w:rsidP="00F47302">
            <w:pPr>
              <w:jc w:val="both"/>
              <w:rPr>
                <w:sz w:val="24"/>
                <w:szCs w:val="24"/>
              </w:rPr>
            </w:pPr>
            <w:r>
              <w:rPr>
                <w:sz w:val="24"/>
                <w:szCs w:val="24"/>
              </w:rPr>
              <w:t>классные руководители</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Общеинтеллектуальное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Неделя детской и юношеской книги.</w:t>
            </w:r>
          </w:p>
          <w:p w:rsidR="00F47302" w:rsidRDefault="00F47302" w:rsidP="00F47302">
            <w:pPr>
              <w:jc w:val="both"/>
              <w:rPr>
                <w:sz w:val="24"/>
                <w:szCs w:val="24"/>
              </w:rPr>
            </w:pPr>
            <w:r>
              <w:rPr>
                <w:sz w:val="24"/>
                <w:szCs w:val="24"/>
              </w:rPr>
              <w:t>2. 85 лет со дня рождения русского писателя Валентина Григорьевича Распутина  (1937).</w:t>
            </w:r>
          </w:p>
          <w:p w:rsidR="00F47302" w:rsidRDefault="00F47302" w:rsidP="00F47302">
            <w:pPr>
              <w:jc w:val="both"/>
              <w:rPr>
                <w:sz w:val="24"/>
                <w:szCs w:val="24"/>
              </w:rPr>
            </w:pPr>
            <w:r>
              <w:rPr>
                <w:sz w:val="24"/>
                <w:szCs w:val="24"/>
              </w:rPr>
              <w:t>3. 140 лет со дня рождения Корнея Ивановича Чуковского, детского писателя (1882-1969).</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21.03-25.03</w:t>
            </w:r>
          </w:p>
          <w:p w:rsidR="00F47302" w:rsidRDefault="00F47302" w:rsidP="00F47302">
            <w:pPr>
              <w:jc w:val="both"/>
              <w:rPr>
                <w:sz w:val="24"/>
                <w:szCs w:val="24"/>
              </w:rPr>
            </w:pPr>
            <w:r>
              <w:rPr>
                <w:sz w:val="24"/>
                <w:szCs w:val="24"/>
              </w:rPr>
              <w:t>15.03</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31.03</w:t>
            </w:r>
          </w:p>
          <w:p w:rsidR="00F47302" w:rsidRDefault="00F47302" w:rsidP="00F47302">
            <w:pPr>
              <w:jc w:val="both"/>
              <w:rPr>
                <w:sz w:val="24"/>
                <w:szCs w:val="24"/>
              </w:rPr>
            </w:pPr>
          </w:p>
          <w:p w:rsidR="00F47302" w:rsidRDefault="00F47302" w:rsidP="00F47302">
            <w:pPr>
              <w:jc w:val="both"/>
              <w:rPr>
                <w:sz w:val="24"/>
                <w:szCs w:val="24"/>
              </w:rPr>
            </w:pPr>
          </w:p>
        </w:tc>
        <w:tc>
          <w:tcPr>
            <w:tcW w:w="6418"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классные руководители,</w:t>
            </w:r>
          </w:p>
          <w:p w:rsidR="00F47302" w:rsidRDefault="00F47302" w:rsidP="00F47302">
            <w:pPr>
              <w:jc w:val="both"/>
            </w:pPr>
            <w:r>
              <w:rPr>
                <w:sz w:val="24"/>
                <w:szCs w:val="24"/>
              </w:rPr>
              <w:t>библиотекарь школы</w:t>
            </w:r>
          </w:p>
        </w:tc>
      </w:tr>
    </w:tbl>
    <w:p w:rsidR="00F47302" w:rsidRDefault="00F47302" w:rsidP="00F47302">
      <w:pPr>
        <w:jc w:val="both"/>
        <w:rPr>
          <w:b/>
          <w:sz w:val="24"/>
          <w:szCs w:val="24"/>
        </w:rPr>
      </w:pPr>
    </w:p>
    <w:p w:rsidR="00F47302" w:rsidRDefault="00F47302" w:rsidP="00F47302">
      <w:pPr>
        <w:jc w:val="both"/>
        <w:rPr>
          <w:b/>
          <w:sz w:val="24"/>
          <w:szCs w:val="24"/>
        </w:rPr>
      </w:pPr>
    </w:p>
    <w:p w:rsidR="00F47302" w:rsidRDefault="00F47302" w:rsidP="00F47302">
      <w:pPr>
        <w:jc w:val="both"/>
        <w:rPr>
          <w:b/>
          <w:sz w:val="24"/>
          <w:szCs w:val="24"/>
        </w:rPr>
      </w:pPr>
    </w:p>
    <w:p w:rsidR="00F47302" w:rsidRDefault="00F47302" w:rsidP="00F47302">
      <w:pPr>
        <w:jc w:val="center"/>
        <w:rPr>
          <w:b/>
          <w:sz w:val="24"/>
          <w:szCs w:val="24"/>
        </w:rPr>
      </w:pPr>
      <w:r>
        <w:rPr>
          <w:b/>
          <w:sz w:val="24"/>
          <w:szCs w:val="24"/>
        </w:rPr>
        <w:t>АПРЕЛЬ</w:t>
      </w:r>
    </w:p>
    <w:tbl>
      <w:tblPr>
        <w:tblW w:w="0" w:type="auto"/>
        <w:tblInd w:w="108" w:type="dxa"/>
        <w:tblLayout w:type="fixed"/>
        <w:tblLook w:val="0000" w:firstRow="0" w:lastRow="0" w:firstColumn="0" w:lastColumn="0" w:noHBand="0" w:noVBand="0"/>
      </w:tblPr>
      <w:tblGrid>
        <w:gridCol w:w="2836"/>
        <w:gridCol w:w="5103"/>
        <w:gridCol w:w="851"/>
        <w:gridCol w:w="6277"/>
      </w:tblGrid>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Направление воспитательной работы</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Дата проведения</w:t>
            </w:r>
          </w:p>
        </w:tc>
        <w:tc>
          <w:tcPr>
            <w:tcW w:w="6277"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rPr>
          <w:trHeight w:val="1842"/>
        </w:trPr>
        <w:tc>
          <w:tcPr>
            <w:tcW w:w="2836"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Духовно-нравственное направление</w:t>
            </w:r>
          </w:p>
        </w:tc>
        <w:tc>
          <w:tcPr>
            <w:tcW w:w="5103"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1.</w:t>
            </w:r>
            <w:r>
              <w:rPr>
                <w:bCs/>
                <w:sz w:val="24"/>
                <w:szCs w:val="24"/>
              </w:rPr>
              <w:t xml:space="preserve"> Всемирный день авиации и космонавтики. (Устный журнал «Вы знаете, каким он парнем был).</w:t>
            </w:r>
          </w:p>
          <w:p w:rsidR="00F47302" w:rsidRDefault="00F47302" w:rsidP="00F47302">
            <w:pPr>
              <w:jc w:val="both"/>
              <w:rPr>
                <w:sz w:val="24"/>
                <w:szCs w:val="24"/>
              </w:rPr>
            </w:pPr>
            <w:r>
              <w:rPr>
                <w:sz w:val="24"/>
                <w:szCs w:val="24"/>
              </w:rPr>
              <w:t>2.День пожарной охраны.</w:t>
            </w:r>
          </w:p>
          <w:p w:rsidR="00F47302" w:rsidRDefault="00F47302" w:rsidP="00F47302">
            <w:pPr>
              <w:jc w:val="both"/>
              <w:rPr>
                <w:sz w:val="24"/>
                <w:szCs w:val="24"/>
              </w:rPr>
            </w:pPr>
            <w:r>
              <w:rPr>
                <w:sz w:val="24"/>
                <w:szCs w:val="24"/>
              </w:rPr>
              <w:t>3.</w:t>
            </w:r>
            <w:r>
              <w:rPr>
                <w:color w:val="000000"/>
                <w:sz w:val="24"/>
                <w:szCs w:val="24"/>
                <w:shd w:val="clear" w:color="auto" w:fill="FFFFFF"/>
              </w:rPr>
              <w:t xml:space="preserve"> Международный день освобождения узников фашистских. </w:t>
            </w:r>
          </w:p>
        </w:tc>
        <w:tc>
          <w:tcPr>
            <w:tcW w:w="851"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12.04</w:t>
            </w:r>
          </w:p>
          <w:p w:rsidR="00F47302" w:rsidRDefault="00F47302" w:rsidP="00F47302">
            <w:pPr>
              <w:jc w:val="both"/>
              <w:rPr>
                <w:sz w:val="24"/>
                <w:szCs w:val="24"/>
              </w:rPr>
            </w:pPr>
          </w:p>
          <w:p w:rsidR="00F47302" w:rsidRDefault="00F47302" w:rsidP="00F47302">
            <w:pPr>
              <w:jc w:val="both"/>
              <w:rPr>
                <w:sz w:val="24"/>
                <w:szCs w:val="24"/>
              </w:rPr>
            </w:pPr>
            <w:r>
              <w:rPr>
                <w:sz w:val="24"/>
                <w:szCs w:val="24"/>
              </w:rPr>
              <w:t>29.04</w:t>
            </w:r>
          </w:p>
          <w:p w:rsidR="00F47302" w:rsidRDefault="00F47302" w:rsidP="00F47302">
            <w:pPr>
              <w:jc w:val="both"/>
              <w:rPr>
                <w:sz w:val="24"/>
                <w:szCs w:val="24"/>
              </w:rPr>
            </w:pPr>
          </w:p>
          <w:p w:rsidR="00F47302" w:rsidRDefault="00F47302" w:rsidP="00F47302">
            <w:pPr>
              <w:jc w:val="both"/>
              <w:rPr>
                <w:sz w:val="24"/>
                <w:szCs w:val="24"/>
              </w:rPr>
            </w:pPr>
            <w:r>
              <w:rPr>
                <w:sz w:val="24"/>
                <w:szCs w:val="24"/>
              </w:rPr>
              <w:t>08.04</w:t>
            </w:r>
          </w:p>
        </w:tc>
        <w:tc>
          <w:tcPr>
            <w:tcW w:w="6277" w:type="dxa"/>
            <w:tcBorders>
              <w:top w:val="single" w:sz="4" w:space="0" w:color="000000"/>
              <w:left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классные руководители, учитель ОБЖ,</w:t>
            </w:r>
          </w:p>
          <w:p w:rsidR="00F47302" w:rsidRDefault="00F47302" w:rsidP="00F47302">
            <w:pPr>
              <w:jc w:val="both"/>
            </w:pPr>
            <w:r>
              <w:rPr>
                <w:sz w:val="24"/>
                <w:szCs w:val="24"/>
              </w:rPr>
              <w:t>учитель истории</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Социальное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 xml:space="preserve">1. </w:t>
            </w:r>
            <w:r>
              <w:rPr>
                <w:bCs/>
                <w:sz w:val="24"/>
                <w:szCs w:val="24"/>
              </w:rPr>
              <w:t>Международный день птиц.</w:t>
            </w:r>
          </w:p>
          <w:p w:rsidR="00F47302" w:rsidRDefault="00F47302" w:rsidP="00F47302">
            <w:pPr>
              <w:jc w:val="both"/>
              <w:rPr>
                <w:sz w:val="24"/>
                <w:szCs w:val="24"/>
              </w:rPr>
            </w:pPr>
            <w:r>
              <w:rPr>
                <w:sz w:val="24"/>
                <w:szCs w:val="24"/>
              </w:rPr>
              <w:t>2. Акция «Домик для птиц».</w:t>
            </w:r>
            <w:r>
              <w:rPr>
                <w:b/>
                <w:bCs/>
                <w:sz w:val="24"/>
                <w:szCs w:val="24"/>
              </w:rPr>
              <w:t xml:space="preserve"> </w:t>
            </w:r>
          </w:p>
          <w:p w:rsidR="00F47302" w:rsidRDefault="00F47302" w:rsidP="00F47302">
            <w:pPr>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01.04</w:t>
            </w:r>
          </w:p>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p>
        </w:tc>
        <w:tc>
          <w:tcPr>
            <w:tcW w:w="6277"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sz w:val="24"/>
                <w:szCs w:val="24"/>
              </w:rPr>
              <w:t>Учитель биологии</w:t>
            </w:r>
          </w:p>
        </w:tc>
      </w:tr>
      <w:tr w:rsidR="00F47302" w:rsidTr="00F47302">
        <w:trPr>
          <w:trHeight w:val="852"/>
        </w:trPr>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Спортивно-оздоровительное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Всемирный день здоровья.</w:t>
            </w:r>
          </w:p>
          <w:p w:rsidR="00F47302" w:rsidRDefault="00F47302" w:rsidP="00F47302">
            <w:pPr>
              <w:jc w:val="both"/>
              <w:rPr>
                <w:sz w:val="24"/>
                <w:szCs w:val="24"/>
              </w:rPr>
            </w:pPr>
            <w:r>
              <w:rPr>
                <w:sz w:val="24"/>
                <w:szCs w:val="24"/>
              </w:rPr>
              <w:t>2. Весенний кросс.</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08.04</w:t>
            </w:r>
          </w:p>
          <w:p w:rsidR="00F47302" w:rsidRDefault="00F47302" w:rsidP="00F47302">
            <w:pPr>
              <w:jc w:val="both"/>
              <w:rPr>
                <w:sz w:val="24"/>
                <w:szCs w:val="24"/>
              </w:rPr>
            </w:pPr>
            <w:r>
              <w:rPr>
                <w:sz w:val="24"/>
                <w:szCs w:val="24"/>
              </w:rPr>
              <w:t>27.04</w:t>
            </w:r>
          </w:p>
          <w:p w:rsidR="00F47302" w:rsidRDefault="00F47302" w:rsidP="00F47302">
            <w:pPr>
              <w:jc w:val="both"/>
              <w:rPr>
                <w:sz w:val="24"/>
                <w:szCs w:val="24"/>
              </w:rPr>
            </w:pPr>
          </w:p>
          <w:p w:rsidR="00F47302" w:rsidRDefault="00F47302" w:rsidP="00F47302">
            <w:pPr>
              <w:jc w:val="both"/>
              <w:rPr>
                <w:sz w:val="24"/>
                <w:szCs w:val="24"/>
              </w:rPr>
            </w:pPr>
          </w:p>
        </w:tc>
        <w:tc>
          <w:tcPr>
            <w:tcW w:w="6277"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Учитель  физкультуры</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rPr>
                <w:sz w:val="24"/>
                <w:szCs w:val="24"/>
              </w:rPr>
            </w:pPr>
            <w:r>
              <w:rPr>
                <w:sz w:val="24"/>
                <w:szCs w:val="24"/>
              </w:rPr>
              <w:t>Общекультурное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spacing w:before="280"/>
              <w:rPr>
                <w:sz w:val="24"/>
                <w:szCs w:val="24"/>
                <w:lang w:val="de-DE"/>
              </w:rPr>
            </w:pPr>
            <w:r>
              <w:rPr>
                <w:sz w:val="24"/>
                <w:szCs w:val="24"/>
              </w:rPr>
              <w:t>1. Участие в районном фестивале детского творчества.</w:t>
            </w:r>
          </w:p>
          <w:p w:rsidR="00F47302" w:rsidRDefault="00F47302" w:rsidP="00F47302">
            <w:pPr>
              <w:spacing w:before="280"/>
              <w:rPr>
                <w:sz w:val="24"/>
                <w:szCs w:val="24"/>
                <w:lang w:val="de-DE"/>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06.04</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tc>
        <w:tc>
          <w:tcPr>
            <w:tcW w:w="6277"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rPr>
                <w:sz w:val="24"/>
                <w:szCs w:val="24"/>
              </w:rPr>
            </w:pPr>
            <w:r>
              <w:rPr>
                <w:sz w:val="24"/>
                <w:szCs w:val="24"/>
              </w:rPr>
              <w:t>Общеинтеллектуальное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rPr>
                <w:sz w:val="24"/>
                <w:szCs w:val="24"/>
              </w:rPr>
            </w:pPr>
            <w:r>
              <w:rPr>
                <w:sz w:val="24"/>
                <w:szCs w:val="24"/>
              </w:rPr>
              <w:t>1.Викторина «Наш старт», посвященная Дню космонавтики.</w:t>
            </w:r>
          </w:p>
          <w:p w:rsidR="00F47302" w:rsidRDefault="00F47302" w:rsidP="00F47302">
            <w:pPr>
              <w:rPr>
                <w:sz w:val="24"/>
                <w:szCs w:val="24"/>
              </w:rPr>
            </w:pPr>
            <w:r>
              <w:rPr>
                <w:sz w:val="24"/>
                <w:szCs w:val="24"/>
              </w:rPr>
              <w:t>2.</w:t>
            </w:r>
            <w:r>
              <w:rPr>
                <w:color w:val="000000"/>
                <w:sz w:val="24"/>
                <w:szCs w:val="24"/>
                <w:shd w:val="clear" w:color="auto" w:fill="FFFFFF"/>
              </w:rPr>
              <w:t xml:space="preserve"> </w:t>
            </w:r>
            <w:r>
              <w:rPr>
                <w:sz w:val="24"/>
                <w:szCs w:val="24"/>
              </w:rPr>
              <w:t>570 лет со дня рождения Леонардо да Винчи, великого художника и ученого (1452-1519).</w:t>
            </w:r>
          </w:p>
          <w:p w:rsidR="00F47302" w:rsidRDefault="00F47302" w:rsidP="00F47302">
            <w:pPr>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12.04</w:t>
            </w:r>
          </w:p>
          <w:p w:rsidR="00F47302" w:rsidRDefault="00F47302" w:rsidP="00F47302">
            <w:pPr>
              <w:jc w:val="both"/>
              <w:rPr>
                <w:sz w:val="24"/>
                <w:szCs w:val="24"/>
              </w:rPr>
            </w:pPr>
          </w:p>
          <w:p w:rsidR="00F47302" w:rsidRDefault="00F47302" w:rsidP="00F47302">
            <w:pPr>
              <w:jc w:val="both"/>
              <w:rPr>
                <w:sz w:val="24"/>
                <w:szCs w:val="24"/>
              </w:rPr>
            </w:pPr>
            <w:r>
              <w:rPr>
                <w:sz w:val="24"/>
                <w:szCs w:val="24"/>
              </w:rPr>
              <w:t>15.04</w:t>
            </w:r>
          </w:p>
        </w:tc>
        <w:tc>
          <w:tcPr>
            <w:tcW w:w="6277"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sz w:val="24"/>
                <w:szCs w:val="24"/>
              </w:rPr>
              <w:t>Советник директора по воспитанию, учитель изобразительного искусства</w:t>
            </w:r>
          </w:p>
        </w:tc>
      </w:tr>
    </w:tbl>
    <w:p w:rsidR="00F47302" w:rsidRDefault="00F47302" w:rsidP="00F47302">
      <w:pPr>
        <w:jc w:val="both"/>
        <w:rPr>
          <w:b/>
          <w:sz w:val="24"/>
          <w:szCs w:val="24"/>
        </w:rPr>
      </w:pPr>
    </w:p>
    <w:p w:rsidR="00F47302" w:rsidRDefault="00F47302" w:rsidP="00F47302">
      <w:pPr>
        <w:jc w:val="both"/>
        <w:rPr>
          <w:b/>
          <w:sz w:val="24"/>
          <w:szCs w:val="24"/>
        </w:rPr>
      </w:pPr>
    </w:p>
    <w:p w:rsidR="00F47302" w:rsidRDefault="00F47302" w:rsidP="00F47302">
      <w:pPr>
        <w:jc w:val="center"/>
        <w:rPr>
          <w:b/>
          <w:sz w:val="24"/>
          <w:szCs w:val="24"/>
        </w:rPr>
      </w:pPr>
      <w:r>
        <w:rPr>
          <w:b/>
          <w:sz w:val="24"/>
          <w:szCs w:val="24"/>
        </w:rPr>
        <w:t>МАЙ</w:t>
      </w:r>
    </w:p>
    <w:tbl>
      <w:tblPr>
        <w:tblW w:w="0" w:type="auto"/>
        <w:tblInd w:w="108" w:type="dxa"/>
        <w:tblLayout w:type="fixed"/>
        <w:tblLook w:val="0000" w:firstRow="0" w:lastRow="0" w:firstColumn="0" w:lastColumn="0" w:noHBand="0" w:noVBand="0"/>
      </w:tblPr>
      <w:tblGrid>
        <w:gridCol w:w="2836"/>
        <w:gridCol w:w="5103"/>
        <w:gridCol w:w="851"/>
        <w:gridCol w:w="6560"/>
      </w:tblGrid>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Направление воспитательной работы</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Название мероприятия</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b/>
                <w:sz w:val="24"/>
                <w:szCs w:val="24"/>
              </w:rPr>
            </w:pPr>
            <w:r>
              <w:rPr>
                <w:b/>
                <w:sz w:val="24"/>
                <w:szCs w:val="24"/>
              </w:rPr>
              <w:t>Дата  проведения</w:t>
            </w:r>
          </w:p>
        </w:tc>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pPr>
            <w:r>
              <w:rPr>
                <w:b/>
                <w:sz w:val="24"/>
                <w:szCs w:val="24"/>
              </w:rPr>
              <w:t>Ответственный</w:t>
            </w:r>
          </w:p>
        </w:tc>
      </w:tr>
      <w:tr w:rsidR="00F47302" w:rsidTr="00F47302">
        <w:trPr>
          <w:trHeight w:val="2985"/>
        </w:trPr>
        <w:tc>
          <w:tcPr>
            <w:tcW w:w="2836"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Духовно-нравственное направление</w:t>
            </w:r>
          </w:p>
        </w:tc>
        <w:tc>
          <w:tcPr>
            <w:tcW w:w="5103"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1. Неделя Памяти, посвященная 76-летию</w:t>
            </w:r>
          </w:p>
          <w:p w:rsidR="00F47302" w:rsidRDefault="00F47302" w:rsidP="00F47302">
            <w:pPr>
              <w:jc w:val="both"/>
              <w:rPr>
                <w:sz w:val="24"/>
                <w:szCs w:val="24"/>
              </w:rPr>
            </w:pPr>
            <w:r>
              <w:rPr>
                <w:sz w:val="24"/>
                <w:szCs w:val="24"/>
              </w:rPr>
              <w:t xml:space="preserve">Великой Победы </w:t>
            </w:r>
          </w:p>
          <w:p w:rsidR="00F47302" w:rsidRDefault="00F47302" w:rsidP="00F47302">
            <w:pPr>
              <w:jc w:val="both"/>
              <w:rPr>
                <w:sz w:val="24"/>
                <w:szCs w:val="24"/>
              </w:rPr>
            </w:pPr>
            <w:r>
              <w:rPr>
                <w:sz w:val="24"/>
                <w:szCs w:val="24"/>
              </w:rPr>
              <w:t>2. Участие в митинге, посвящённом Дню Победы.</w:t>
            </w:r>
          </w:p>
          <w:p w:rsidR="00F47302" w:rsidRDefault="00F47302" w:rsidP="00F47302">
            <w:pPr>
              <w:jc w:val="both"/>
              <w:rPr>
                <w:sz w:val="24"/>
                <w:szCs w:val="24"/>
              </w:rPr>
            </w:pPr>
            <w:r>
              <w:rPr>
                <w:sz w:val="24"/>
                <w:szCs w:val="24"/>
              </w:rPr>
              <w:t>3.Подготовка к празднованию Дня защиты детей.</w:t>
            </w:r>
          </w:p>
          <w:p w:rsidR="00F47302" w:rsidRDefault="00F47302" w:rsidP="00F47302">
            <w:pPr>
              <w:jc w:val="both"/>
              <w:rPr>
                <w:sz w:val="24"/>
                <w:szCs w:val="24"/>
              </w:rPr>
            </w:pPr>
            <w:r>
              <w:rPr>
                <w:sz w:val="24"/>
                <w:szCs w:val="24"/>
              </w:rPr>
              <w:t>4. Всероссийский день библиотек.</w:t>
            </w:r>
            <w:r>
              <w:rPr>
                <w:b/>
                <w:sz w:val="24"/>
                <w:szCs w:val="24"/>
              </w:rPr>
              <w:t xml:space="preserve"> </w:t>
            </w:r>
          </w:p>
          <w:p w:rsidR="00F47302" w:rsidRDefault="00F47302" w:rsidP="00F47302">
            <w:pPr>
              <w:jc w:val="both"/>
              <w:rPr>
                <w:sz w:val="24"/>
                <w:szCs w:val="24"/>
              </w:rPr>
            </w:pPr>
          </w:p>
        </w:tc>
        <w:tc>
          <w:tcPr>
            <w:tcW w:w="851" w:type="dxa"/>
            <w:tcBorders>
              <w:top w:val="single" w:sz="4" w:space="0" w:color="000000"/>
              <w:left w:val="single" w:sz="4" w:space="0" w:color="000000"/>
            </w:tcBorders>
            <w:shd w:val="clear" w:color="auto" w:fill="auto"/>
          </w:tcPr>
          <w:p w:rsidR="00F47302" w:rsidRDefault="00F47302" w:rsidP="00F47302">
            <w:pPr>
              <w:jc w:val="both"/>
              <w:rPr>
                <w:sz w:val="24"/>
                <w:szCs w:val="24"/>
              </w:rPr>
            </w:pPr>
            <w:r>
              <w:rPr>
                <w:sz w:val="24"/>
                <w:szCs w:val="24"/>
              </w:rPr>
              <w:t>28.04-10.05</w:t>
            </w:r>
          </w:p>
          <w:p w:rsidR="00F47302" w:rsidRDefault="00F47302" w:rsidP="00F47302">
            <w:pPr>
              <w:jc w:val="both"/>
              <w:rPr>
                <w:sz w:val="24"/>
                <w:szCs w:val="24"/>
              </w:rPr>
            </w:pPr>
          </w:p>
          <w:p w:rsidR="00F47302" w:rsidRDefault="00F47302" w:rsidP="00F47302">
            <w:pPr>
              <w:jc w:val="both"/>
              <w:rPr>
                <w:sz w:val="24"/>
                <w:szCs w:val="24"/>
              </w:rPr>
            </w:pPr>
            <w:r>
              <w:rPr>
                <w:sz w:val="24"/>
                <w:szCs w:val="24"/>
              </w:rPr>
              <w:t>06.05</w:t>
            </w:r>
          </w:p>
          <w:p w:rsidR="00F47302" w:rsidRDefault="00F47302" w:rsidP="00F47302">
            <w:pPr>
              <w:jc w:val="both"/>
              <w:rPr>
                <w:sz w:val="24"/>
                <w:szCs w:val="24"/>
              </w:rPr>
            </w:pPr>
          </w:p>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r>
              <w:rPr>
                <w:sz w:val="24"/>
                <w:szCs w:val="24"/>
              </w:rPr>
              <w:t>27.05</w:t>
            </w:r>
          </w:p>
        </w:tc>
        <w:tc>
          <w:tcPr>
            <w:tcW w:w="6560" w:type="dxa"/>
            <w:tcBorders>
              <w:top w:val="single" w:sz="4" w:space="0" w:color="000000"/>
              <w:left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классные руководители,</w:t>
            </w:r>
          </w:p>
          <w:p w:rsidR="00F47302" w:rsidRDefault="00F47302" w:rsidP="00F47302">
            <w:pPr>
              <w:jc w:val="both"/>
            </w:pPr>
            <w:r>
              <w:rPr>
                <w:sz w:val="24"/>
                <w:szCs w:val="24"/>
              </w:rPr>
              <w:t>библиотекарь школы</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Социальное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1.Озеленение школьной территории.</w:t>
            </w:r>
          </w:p>
          <w:p w:rsidR="00F47302" w:rsidRDefault="00F47302" w:rsidP="00F47302">
            <w:pPr>
              <w:jc w:val="both"/>
              <w:rPr>
                <w:sz w:val="24"/>
                <w:szCs w:val="24"/>
              </w:rPr>
            </w:pPr>
            <w:r>
              <w:rPr>
                <w:sz w:val="24"/>
                <w:szCs w:val="24"/>
              </w:rPr>
              <w:t>2.Походы по родному краю, с целью изучения природы и состояния окружающей среды.</w:t>
            </w:r>
          </w:p>
          <w:p w:rsidR="00F47302" w:rsidRDefault="00F47302" w:rsidP="00F47302">
            <w:pPr>
              <w:jc w:val="both"/>
              <w:rPr>
                <w:sz w:val="24"/>
                <w:szCs w:val="24"/>
              </w:rPr>
            </w:pPr>
            <w:r>
              <w:rPr>
                <w:sz w:val="24"/>
                <w:szCs w:val="24"/>
              </w:rPr>
              <w:t>3.</w:t>
            </w:r>
            <w:r>
              <w:rPr>
                <w:color w:val="000000"/>
                <w:sz w:val="24"/>
                <w:szCs w:val="24"/>
              </w:rPr>
              <w:t xml:space="preserve"> Всемирный день без табака.</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p>
          <w:p w:rsidR="00F47302" w:rsidRDefault="00F47302" w:rsidP="00F47302">
            <w:pPr>
              <w:jc w:val="both"/>
              <w:rPr>
                <w:sz w:val="24"/>
                <w:szCs w:val="24"/>
              </w:rPr>
            </w:pPr>
            <w:r>
              <w:rPr>
                <w:sz w:val="24"/>
                <w:szCs w:val="24"/>
              </w:rPr>
              <w:t>27.05</w:t>
            </w:r>
          </w:p>
        </w:tc>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pPr>
            <w:r>
              <w:rPr>
                <w:sz w:val="24"/>
                <w:szCs w:val="24"/>
              </w:rPr>
              <w:t>учитель биологии</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 xml:space="preserve">Спортивно-оздоровительное </w:t>
            </w:r>
            <w:r>
              <w:rPr>
                <w:sz w:val="24"/>
                <w:szCs w:val="24"/>
              </w:rPr>
              <w:lastRenderedPageBreak/>
              <w:t>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1.День здоровья. Общешкольная игра «Русская лапта».</w:t>
            </w:r>
          </w:p>
          <w:p w:rsidR="00F47302" w:rsidRDefault="00F47302" w:rsidP="00F47302">
            <w:pPr>
              <w:jc w:val="both"/>
              <w:rPr>
                <w:sz w:val="24"/>
                <w:szCs w:val="24"/>
              </w:rPr>
            </w:pPr>
            <w:r>
              <w:rPr>
                <w:sz w:val="24"/>
                <w:szCs w:val="24"/>
              </w:rPr>
              <w:lastRenderedPageBreak/>
              <w:t>2. Всемирный день без табака (Анкетирование учащихся, просмотр видеороликов с последующим обсуждением).</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20.05</w:t>
            </w:r>
          </w:p>
          <w:p w:rsidR="00F47302" w:rsidRDefault="00F47302" w:rsidP="00F47302">
            <w:pPr>
              <w:jc w:val="both"/>
              <w:rPr>
                <w:sz w:val="24"/>
                <w:szCs w:val="24"/>
              </w:rPr>
            </w:pPr>
          </w:p>
          <w:p w:rsidR="00F47302" w:rsidRDefault="00F47302" w:rsidP="00F47302">
            <w:pPr>
              <w:jc w:val="both"/>
              <w:rPr>
                <w:sz w:val="24"/>
                <w:szCs w:val="24"/>
              </w:rPr>
            </w:pPr>
            <w:r>
              <w:rPr>
                <w:sz w:val="24"/>
                <w:szCs w:val="24"/>
              </w:rPr>
              <w:lastRenderedPageBreak/>
              <w:t>31.05</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p>
        </w:tc>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lastRenderedPageBreak/>
              <w:t>Учитель  физкультуры,</w:t>
            </w:r>
          </w:p>
          <w:p w:rsidR="00F47302" w:rsidRDefault="00F47302" w:rsidP="00F47302">
            <w:pPr>
              <w:jc w:val="both"/>
            </w:pPr>
            <w:r>
              <w:rPr>
                <w:sz w:val="24"/>
                <w:szCs w:val="24"/>
              </w:rPr>
              <w:t>учитель биологии</w:t>
            </w: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lastRenderedPageBreak/>
              <w:t>Общекультурное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Трудовые десанты, по уборке и озеленению территории школы.</w:t>
            </w:r>
          </w:p>
          <w:p w:rsidR="00F47302" w:rsidRDefault="00F47302" w:rsidP="00F47302">
            <w:pPr>
              <w:jc w:val="both"/>
              <w:rPr>
                <w:sz w:val="24"/>
                <w:szCs w:val="24"/>
              </w:rPr>
            </w:pPr>
            <w:r>
              <w:rPr>
                <w:sz w:val="24"/>
                <w:szCs w:val="24"/>
              </w:rPr>
              <w:t>2.Праздник последнего звонка «Пришло время проститься».</w:t>
            </w:r>
          </w:p>
          <w:p w:rsidR="00F47302" w:rsidRDefault="00F47302" w:rsidP="00F47302">
            <w:pPr>
              <w:jc w:val="both"/>
              <w:rPr>
                <w:sz w:val="24"/>
                <w:szCs w:val="24"/>
              </w:rPr>
            </w:pPr>
            <w:r>
              <w:rPr>
                <w:sz w:val="24"/>
                <w:szCs w:val="24"/>
              </w:rPr>
              <w:t>3. День пионерии.</w:t>
            </w:r>
          </w:p>
          <w:p w:rsidR="00F47302" w:rsidRDefault="00F47302" w:rsidP="00F47302">
            <w:pPr>
              <w:jc w:val="both"/>
              <w:rPr>
                <w:sz w:val="24"/>
                <w:szCs w:val="24"/>
              </w:rPr>
            </w:pPr>
            <w:r>
              <w:rPr>
                <w:sz w:val="24"/>
                <w:szCs w:val="24"/>
              </w:rPr>
              <w:t>4.</w:t>
            </w:r>
            <w:r>
              <w:rPr>
                <w:color w:val="000000"/>
                <w:sz w:val="24"/>
                <w:szCs w:val="24"/>
                <w:shd w:val="clear" w:color="auto" w:fill="FFFFFF"/>
              </w:rPr>
              <w:t xml:space="preserve"> Общероссийский день библиотек.</w:t>
            </w: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В течение месяца</w:t>
            </w:r>
          </w:p>
          <w:p w:rsidR="00F47302" w:rsidRDefault="00F47302" w:rsidP="00F47302">
            <w:pPr>
              <w:jc w:val="both"/>
              <w:rPr>
                <w:sz w:val="24"/>
                <w:szCs w:val="24"/>
              </w:rPr>
            </w:pPr>
            <w:r>
              <w:rPr>
                <w:sz w:val="24"/>
                <w:szCs w:val="24"/>
              </w:rPr>
              <w:t>17.05</w:t>
            </w:r>
          </w:p>
          <w:p w:rsidR="00F47302" w:rsidRDefault="00F47302" w:rsidP="00F47302">
            <w:pPr>
              <w:jc w:val="both"/>
              <w:rPr>
                <w:sz w:val="24"/>
                <w:szCs w:val="24"/>
              </w:rPr>
            </w:pPr>
            <w:r>
              <w:rPr>
                <w:sz w:val="24"/>
                <w:szCs w:val="24"/>
              </w:rPr>
              <w:t>27.05</w:t>
            </w:r>
          </w:p>
          <w:p w:rsidR="00F47302" w:rsidRDefault="00F47302" w:rsidP="00F47302">
            <w:pPr>
              <w:jc w:val="both"/>
              <w:rPr>
                <w:sz w:val="24"/>
                <w:szCs w:val="24"/>
              </w:rPr>
            </w:pPr>
            <w:r>
              <w:rPr>
                <w:sz w:val="24"/>
                <w:szCs w:val="24"/>
              </w:rPr>
              <w:t>19.05</w:t>
            </w:r>
          </w:p>
        </w:tc>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 xml:space="preserve"> Классные</w:t>
            </w:r>
          </w:p>
          <w:p w:rsidR="00F47302" w:rsidRDefault="00F47302" w:rsidP="00F47302">
            <w:pPr>
              <w:jc w:val="both"/>
              <w:rPr>
                <w:sz w:val="24"/>
                <w:szCs w:val="24"/>
              </w:rPr>
            </w:pPr>
            <w:r>
              <w:rPr>
                <w:sz w:val="24"/>
                <w:szCs w:val="24"/>
              </w:rPr>
              <w:t xml:space="preserve"> руководители</w:t>
            </w:r>
          </w:p>
          <w:p w:rsidR="00F47302" w:rsidRDefault="00F47302" w:rsidP="00F47302">
            <w:pPr>
              <w:jc w:val="both"/>
              <w:rPr>
                <w:sz w:val="24"/>
                <w:szCs w:val="24"/>
              </w:rPr>
            </w:pPr>
          </w:p>
        </w:tc>
      </w:tr>
      <w:tr w:rsidR="00F47302" w:rsidTr="00F47302">
        <w:tc>
          <w:tcPr>
            <w:tcW w:w="2836"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Общеинтеллектуальное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1. 130 лет со дня рождения писателя Ивана Сергеевича Соколова-Микитова  (1892-1975).</w:t>
            </w:r>
            <w:r>
              <w:rPr>
                <w:iCs/>
                <w:sz w:val="24"/>
                <w:szCs w:val="24"/>
              </w:rPr>
              <w:t xml:space="preserve"> </w:t>
            </w:r>
          </w:p>
          <w:p w:rsidR="00F47302" w:rsidRDefault="00F47302" w:rsidP="00F47302">
            <w:pPr>
              <w:jc w:val="both"/>
              <w:rPr>
                <w:sz w:val="24"/>
                <w:szCs w:val="24"/>
              </w:rPr>
            </w:pPr>
            <w:r>
              <w:rPr>
                <w:sz w:val="24"/>
                <w:szCs w:val="24"/>
              </w:rPr>
              <w:t>2.</w:t>
            </w:r>
            <w:r>
              <w:rPr>
                <w:color w:val="000000"/>
                <w:sz w:val="24"/>
                <w:szCs w:val="24"/>
                <w:shd w:val="clear" w:color="auto" w:fill="FFFFFF"/>
              </w:rPr>
              <w:t xml:space="preserve"> </w:t>
            </w:r>
            <w:r>
              <w:rPr>
                <w:sz w:val="24"/>
                <w:szCs w:val="24"/>
              </w:rPr>
              <w:t>130 лет со дня рождения писателя Константина Георгиевича Паустовского (1892-1968).</w:t>
            </w:r>
          </w:p>
          <w:p w:rsidR="00F47302" w:rsidRDefault="00F47302" w:rsidP="00F47302">
            <w:pPr>
              <w:jc w:val="both"/>
              <w:rPr>
                <w:sz w:val="24"/>
                <w:szCs w:val="24"/>
              </w:rPr>
            </w:pPr>
            <w:r>
              <w:rPr>
                <w:sz w:val="24"/>
                <w:szCs w:val="24"/>
              </w:rPr>
              <w:t>3. День славянской письменности.</w:t>
            </w:r>
          </w:p>
          <w:p w:rsidR="00F47302" w:rsidRDefault="00F47302" w:rsidP="00F47302">
            <w:pPr>
              <w:jc w:val="both"/>
              <w:rPr>
                <w:sz w:val="24"/>
                <w:szCs w:val="24"/>
              </w:rPr>
            </w:pPr>
          </w:p>
        </w:tc>
        <w:tc>
          <w:tcPr>
            <w:tcW w:w="851" w:type="dxa"/>
            <w:tcBorders>
              <w:top w:val="single" w:sz="4" w:space="0" w:color="000000"/>
              <w:left w:val="single" w:sz="4" w:space="0" w:color="000000"/>
              <w:bottom w:val="single" w:sz="4" w:space="0" w:color="000000"/>
            </w:tcBorders>
            <w:shd w:val="clear" w:color="auto" w:fill="auto"/>
          </w:tcPr>
          <w:p w:rsidR="00F47302" w:rsidRDefault="00F47302" w:rsidP="00F47302">
            <w:pPr>
              <w:jc w:val="both"/>
              <w:rPr>
                <w:sz w:val="24"/>
                <w:szCs w:val="24"/>
              </w:rPr>
            </w:pPr>
            <w:r>
              <w:rPr>
                <w:sz w:val="24"/>
                <w:szCs w:val="24"/>
              </w:rPr>
              <w:t>30.05</w:t>
            </w:r>
          </w:p>
          <w:p w:rsidR="00F47302" w:rsidRDefault="00F47302" w:rsidP="00F47302">
            <w:pPr>
              <w:jc w:val="both"/>
              <w:rPr>
                <w:sz w:val="24"/>
                <w:szCs w:val="24"/>
              </w:rPr>
            </w:pPr>
          </w:p>
          <w:p w:rsidR="00F47302" w:rsidRDefault="00F47302" w:rsidP="00F47302">
            <w:pPr>
              <w:jc w:val="both"/>
              <w:rPr>
                <w:sz w:val="24"/>
                <w:szCs w:val="24"/>
              </w:rPr>
            </w:pPr>
          </w:p>
          <w:p w:rsidR="00F47302" w:rsidRDefault="00F47302" w:rsidP="00F47302">
            <w:pPr>
              <w:jc w:val="both"/>
              <w:rPr>
                <w:sz w:val="24"/>
                <w:szCs w:val="24"/>
              </w:rPr>
            </w:pPr>
            <w:r>
              <w:rPr>
                <w:sz w:val="24"/>
                <w:szCs w:val="24"/>
              </w:rPr>
              <w:t>31.05</w:t>
            </w:r>
          </w:p>
          <w:p w:rsidR="00F47302" w:rsidRDefault="00F47302" w:rsidP="00F47302">
            <w:pPr>
              <w:jc w:val="both"/>
              <w:rPr>
                <w:sz w:val="24"/>
                <w:szCs w:val="24"/>
              </w:rPr>
            </w:pPr>
          </w:p>
          <w:p w:rsidR="00F47302" w:rsidRDefault="00F47302" w:rsidP="00F47302">
            <w:pPr>
              <w:jc w:val="both"/>
              <w:rPr>
                <w:sz w:val="24"/>
                <w:szCs w:val="24"/>
              </w:rPr>
            </w:pPr>
            <w:r>
              <w:rPr>
                <w:sz w:val="24"/>
                <w:szCs w:val="24"/>
              </w:rPr>
              <w:t>24.05</w:t>
            </w:r>
          </w:p>
          <w:p w:rsidR="00F47302" w:rsidRDefault="00F47302" w:rsidP="00F47302">
            <w:pPr>
              <w:jc w:val="both"/>
              <w:rPr>
                <w:sz w:val="24"/>
                <w:szCs w:val="24"/>
              </w:rPr>
            </w:pPr>
          </w:p>
        </w:tc>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F47302" w:rsidRDefault="00F47302" w:rsidP="00F47302">
            <w:pPr>
              <w:jc w:val="both"/>
              <w:rPr>
                <w:sz w:val="24"/>
                <w:szCs w:val="24"/>
              </w:rPr>
            </w:pPr>
            <w:r>
              <w:rPr>
                <w:sz w:val="24"/>
                <w:szCs w:val="24"/>
              </w:rPr>
              <w:t>Советник директора по воспитанию,</w:t>
            </w:r>
          </w:p>
          <w:p w:rsidR="00F47302" w:rsidRDefault="00F47302" w:rsidP="00F47302">
            <w:pPr>
              <w:jc w:val="both"/>
              <w:rPr>
                <w:sz w:val="24"/>
                <w:szCs w:val="24"/>
              </w:rPr>
            </w:pPr>
            <w:r>
              <w:rPr>
                <w:sz w:val="24"/>
                <w:szCs w:val="24"/>
              </w:rPr>
              <w:t>классные руководители,</w:t>
            </w:r>
          </w:p>
          <w:p w:rsidR="00F47302" w:rsidRDefault="00F47302" w:rsidP="00F47302">
            <w:pPr>
              <w:jc w:val="both"/>
            </w:pPr>
            <w:r>
              <w:rPr>
                <w:sz w:val="24"/>
                <w:szCs w:val="24"/>
              </w:rPr>
              <w:t>библиотекарь школы</w:t>
            </w:r>
          </w:p>
        </w:tc>
      </w:tr>
    </w:tbl>
    <w:p w:rsidR="00D433F1" w:rsidRDefault="00D433F1">
      <w:pPr>
        <w:pStyle w:val="a5"/>
        <w:spacing w:before="2"/>
        <w:ind w:left="0"/>
        <w:jc w:val="left"/>
      </w:pPr>
    </w:p>
    <w:p w:rsidR="00D433F1" w:rsidRDefault="001238D5" w:rsidP="006F517F">
      <w:pPr>
        <w:pStyle w:val="1"/>
        <w:jc w:val="both"/>
        <w:rPr>
          <w:rFonts w:ascii="Times New Roman" w:hAnsi="Times New Roman"/>
        </w:rPr>
      </w:pPr>
      <w:r>
        <w:rPr>
          <w:rFonts w:ascii="Times New Roman" w:hAnsi="Times New Roman"/>
        </w:rPr>
        <w:t>3.</w:t>
      </w:r>
      <w:r>
        <w:rPr>
          <w:rFonts w:ascii="Times New Roman" w:hAnsi="Times New Roman"/>
          <w:spacing w:val="-5"/>
        </w:rPr>
        <w:t xml:space="preserve"> </w:t>
      </w:r>
      <w:r>
        <w:rPr>
          <w:rFonts w:ascii="Times New Roman" w:hAnsi="Times New Roman"/>
          <w:spacing w:val="-2"/>
        </w:rPr>
        <w:t>ОРГАНИЗАЦИОННЫЙ</w:t>
      </w:r>
      <w:r w:rsidR="006F517F">
        <w:rPr>
          <w:rFonts w:ascii="Times New Roman" w:hAnsi="Times New Roman"/>
          <w:spacing w:val="-2"/>
        </w:rPr>
        <w:t xml:space="preserve"> РАЗДЕЛ</w:t>
      </w:r>
    </w:p>
    <w:p w:rsidR="00D433F1" w:rsidRDefault="001238D5" w:rsidP="00292B0F">
      <w:pPr>
        <w:pStyle w:val="2"/>
        <w:numPr>
          <w:ilvl w:val="1"/>
          <w:numId w:val="187"/>
        </w:numPr>
        <w:tabs>
          <w:tab w:val="left" w:pos="1009"/>
        </w:tabs>
        <w:spacing w:before="1" w:line="240" w:lineRule="auto"/>
        <w:rPr>
          <w:rFonts w:ascii="Times New Roman" w:hAnsi="Times New Roman"/>
        </w:rPr>
      </w:pPr>
      <w:r>
        <w:rPr>
          <w:rFonts w:ascii="Times New Roman" w:hAnsi="Times New Roman"/>
        </w:rPr>
        <w:t>Кадровое</w:t>
      </w:r>
      <w:r>
        <w:rPr>
          <w:rFonts w:ascii="Times New Roman" w:hAnsi="Times New Roman"/>
          <w:spacing w:val="-10"/>
        </w:rPr>
        <w:t xml:space="preserve"> </w:t>
      </w:r>
      <w:r>
        <w:rPr>
          <w:rFonts w:ascii="Times New Roman" w:hAnsi="Times New Roman"/>
          <w:spacing w:val="-2"/>
        </w:rPr>
        <w:t>обеспечение</w:t>
      </w:r>
    </w:p>
    <w:p w:rsidR="00B70D7E" w:rsidRDefault="001238D5" w:rsidP="00B70D7E">
      <w:pPr>
        <w:pStyle w:val="a5"/>
        <w:spacing w:before="65"/>
        <w:ind w:left="284" w:right="278"/>
      </w:pPr>
      <w:r>
        <w:t>Для кадрового потенциала лицея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w:t>
      </w:r>
      <w:r>
        <w:rPr>
          <w:spacing w:val="40"/>
        </w:rPr>
        <w:t xml:space="preserve"> </w:t>
      </w:r>
      <w:r>
        <w:t>а также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w:t>
      </w:r>
      <w:r>
        <w:rPr>
          <w:spacing w:val="80"/>
        </w:rPr>
        <w:t xml:space="preserve"> </w:t>
      </w:r>
      <w:r>
        <w:t>стороны,</w:t>
      </w:r>
      <w:r>
        <w:rPr>
          <w:spacing w:val="44"/>
        </w:rPr>
        <w:t xml:space="preserve"> </w:t>
      </w:r>
      <w:r>
        <w:t>в</w:t>
      </w:r>
      <w:r>
        <w:rPr>
          <w:spacing w:val="45"/>
        </w:rPr>
        <w:t xml:space="preserve"> </w:t>
      </w:r>
      <w:r>
        <w:t>последние</w:t>
      </w:r>
      <w:r>
        <w:rPr>
          <w:spacing w:val="46"/>
        </w:rPr>
        <w:t xml:space="preserve"> </w:t>
      </w:r>
      <w:r>
        <w:t>годы</w:t>
      </w:r>
      <w:r>
        <w:rPr>
          <w:spacing w:val="44"/>
        </w:rPr>
        <w:t xml:space="preserve"> </w:t>
      </w:r>
      <w:r>
        <w:t>наблюдается</w:t>
      </w:r>
      <w:r>
        <w:rPr>
          <w:spacing w:val="45"/>
        </w:rPr>
        <w:t xml:space="preserve"> </w:t>
      </w:r>
      <w:r>
        <w:t>омоложение</w:t>
      </w:r>
      <w:r>
        <w:rPr>
          <w:spacing w:val="44"/>
        </w:rPr>
        <w:t xml:space="preserve"> </w:t>
      </w:r>
      <w:r>
        <w:rPr>
          <w:spacing w:val="-2"/>
        </w:rPr>
        <w:t>педагогических</w:t>
      </w:r>
      <w:r w:rsidR="00B70D7E">
        <w:rPr>
          <w:spacing w:val="-2"/>
        </w:rPr>
        <w:t xml:space="preserve"> </w:t>
      </w:r>
      <w:r w:rsidR="00B70D7E">
        <w:t>кадров. 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w:t>
      </w:r>
    </w:p>
    <w:p w:rsidR="00B70D7E" w:rsidRDefault="00B70D7E" w:rsidP="00B70D7E">
      <w:pPr>
        <w:pStyle w:val="a5"/>
        <w:spacing w:before="26" w:line="288" w:lineRule="auto"/>
        <w:ind w:left="478" w:right="276" w:firstLine="708"/>
      </w:pPr>
      <w:r>
        <w:t>Реализацию рабочей программы воспитания обеспечивают следующие педагогические работники образовательной организации:</w:t>
      </w:r>
    </w:p>
    <w:p w:rsidR="00D433F1" w:rsidRDefault="00D433F1">
      <w:pPr>
        <w:pStyle w:val="a5"/>
        <w:spacing w:before="226"/>
        <w:ind w:left="284" w:right="278" w:firstLine="424"/>
        <w:sectPr w:rsidR="00D433F1">
          <w:footerReference w:type="default" r:id="rId836"/>
          <w:footerReference w:type="first" r:id="rId837"/>
          <w:pgSz w:w="7830" w:h="12020"/>
          <w:pgMar w:top="480" w:right="425" w:bottom="280" w:left="566" w:header="0" w:footer="0" w:gutter="0"/>
          <w:cols w:space="720"/>
          <w:formProt w:val="0"/>
          <w:docGrid w:linePitch="100" w:charSpace="4096"/>
        </w:sectPr>
      </w:pPr>
    </w:p>
    <w:p w:rsidR="00D433F1" w:rsidRDefault="00D433F1">
      <w:pPr>
        <w:pStyle w:val="a5"/>
        <w:ind w:left="0"/>
        <w:jc w:val="left"/>
      </w:pPr>
    </w:p>
    <w:p w:rsidR="00D433F1" w:rsidRDefault="00D433F1">
      <w:pPr>
        <w:pStyle w:val="a5"/>
        <w:spacing w:before="101" w:after="1"/>
        <w:ind w:left="0"/>
        <w:jc w:val="left"/>
      </w:pPr>
    </w:p>
    <w:tbl>
      <w:tblPr>
        <w:tblW w:w="6425" w:type="dxa"/>
        <w:tblInd w:w="387" w:type="dxa"/>
        <w:tblLayout w:type="fixed"/>
        <w:tblCellMar>
          <w:left w:w="5" w:type="dxa"/>
          <w:right w:w="5" w:type="dxa"/>
        </w:tblCellMar>
        <w:tblLook w:val="01E0" w:firstRow="1" w:lastRow="1" w:firstColumn="1" w:lastColumn="1" w:noHBand="0" w:noVBand="0"/>
      </w:tblPr>
      <w:tblGrid>
        <w:gridCol w:w="3288"/>
        <w:gridCol w:w="3137"/>
      </w:tblGrid>
      <w:tr w:rsidR="00D433F1" w:rsidTr="006F517F">
        <w:trPr>
          <w:trHeight w:val="551"/>
        </w:trPr>
        <w:tc>
          <w:tcPr>
            <w:tcW w:w="3288"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7" w:lineRule="exact"/>
              <w:ind w:right="173"/>
              <w:jc w:val="center"/>
              <w:rPr>
                <w:b/>
                <w:sz w:val="18"/>
              </w:rPr>
            </w:pPr>
            <w:r>
              <w:rPr>
                <w:b/>
                <w:spacing w:val="-2"/>
                <w:sz w:val="18"/>
              </w:rPr>
              <w:t>Должность</w:t>
            </w:r>
          </w:p>
        </w:tc>
        <w:tc>
          <w:tcPr>
            <w:tcW w:w="3137"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7" w:lineRule="exact"/>
              <w:ind w:left="4"/>
              <w:rPr>
                <w:b/>
                <w:sz w:val="18"/>
              </w:rPr>
            </w:pPr>
            <w:r>
              <w:rPr>
                <w:b/>
                <w:spacing w:val="-2"/>
                <w:sz w:val="18"/>
              </w:rPr>
              <w:t>Функционал</w:t>
            </w:r>
          </w:p>
        </w:tc>
      </w:tr>
      <w:tr w:rsidR="00D433F1" w:rsidTr="006F517F">
        <w:trPr>
          <w:trHeight w:val="557"/>
        </w:trPr>
        <w:tc>
          <w:tcPr>
            <w:tcW w:w="3288"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2" w:lineRule="exact"/>
              <w:ind w:left="122"/>
              <w:rPr>
                <w:sz w:val="18"/>
              </w:rPr>
            </w:pPr>
            <w:r>
              <w:rPr>
                <w:spacing w:val="-2"/>
                <w:sz w:val="18"/>
              </w:rPr>
              <w:t>Директор</w:t>
            </w:r>
          </w:p>
        </w:tc>
        <w:tc>
          <w:tcPr>
            <w:tcW w:w="3137"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tabs>
                <w:tab w:val="left" w:pos="2042"/>
              </w:tabs>
              <w:spacing w:line="202" w:lineRule="exact"/>
              <w:ind w:left="119"/>
              <w:rPr>
                <w:sz w:val="18"/>
              </w:rPr>
            </w:pPr>
            <w:r>
              <w:rPr>
                <w:spacing w:val="-2"/>
                <w:sz w:val="18"/>
              </w:rPr>
              <w:t>Осуществляет</w:t>
            </w:r>
            <w:r>
              <w:rPr>
                <w:sz w:val="18"/>
              </w:rPr>
              <w:tab/>
            </w:r>
            <w:r>
              <w:rPr>
                <w:spacing w:val="-2"/>
                <w:sz w:val="18"/>
              </w:rPr>
              <w:t>контроль</w:t>
            </w:r>
          </w:p>
        </w:tc>
      </w:tr>
      <w:tr w:rsidR="00D433F1" w:rsidTr="006F517F">
        <w:trPr>
          <w:trHeight w:val="3105"/>
        </w:trPr>
        <w:tc>
          <w:tcPr>
            <w:tcW w:w="3288"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2" w:lineRule="exact"/>
              <w:ind w:left="122"/>
              <w:rPr>
                <w:sz w:val="18"/>
              </w:rPr>
            </w:pPr>
            <w:r>
              <w:rPr>
                <w:spacing w:val="-2"/>
                <w:sz w:val="18"/>
              </w:rPr>
              <w:t>Заместитель</w:t>
            </w:r>
            <w:r>
              <w:rPr>
                <w:spacing w:val="11"/>
                <w:sz w:val="18"/>
              </w:rPr>
              <w:t xml:space="preserve"> </w:t>
            </w:r>
            <w:r>
              <w:rPr>
                <w:spacing w:val="-2"/>
                <w:sz w:val="18"/>
              </w:rPr>
              <w:t>директора</w:t>
            </w:r>
            <w:r>
              <w:rPr>
                <w:spacing w:val="1"/>
                <w:sz w:val="18"/>
              </w:rPr>
              <w:t xml:space="preserve"> </w:t>
            </w:r>
            <w:r>
              <w:rPr>
                <w:spacing w:val="-4"/>
                <w:sz w:val="18"/>
              </w:rPr>
              <w:t>поУВР</w:t>
            </w:r>
          </w:p>
        </w:tc>
        <w:tc>
          <w:tcPr>
            <w:tcW w:w="3137"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tabs>
                <w:tab w:val="left" w:pos="1535"/>
                <w:tab w:val="left" w:pos="1893"/>
                <w:tab w:val="left" w:pos="1962"/>
                <w:tab w:val="left" w:pos="2054"/>
                <w:tab w:val="left" w:pos="2138"/>
                <w:tab w:val="left" w:pos="2925"/>
              </w:tabs>
              <w:ind w:left="119" w:right="103"/>
              <w:rPr>
                <w:sz w:val="18"/>
              </w:rPr>
            </w:pPr>
            <w:r>
              <w:rPr>
                <w:sz w:val="18"/>
              </w:rPr>
              <w:t>Осуществляет</w:t>
            </w:r>
            <w:r>
              <w:rPr>
                <w:spacing w:val="40"/>
                <w:sz w:val="18"/>
              </w:rPr>
              <w:t xml:space="preserve"> </w:t>
            </w:r>
            <w:r>
              <w:rPr>
                <w:sz w:val="18"/>
              </w:rPr>
              <w:t>контроль</w:t>
            </w:r>
            <w:r>
              <w:rPr>
                <w:spacing w:val="40"/>
                <w:sz w:val="18"/>
              </w:rPr>
              <w:t xml:space="preserve"> </w:t>
            </w:r>
            <w:r>
              <w:rPr>
                <w:sz w:val="18"/>
              </w:rPr>
              <w:t xml:space="preserve">реализации </w:t>
            </w:r>
            <w:r>
              <w:rPr>
                <w:spacing w:val="-2"/>
                <w:sz w:val="18"/>
              </w:rPr>
              <w:t>воспитательного</w:t>
            </w:r>
            <w:r>
              <w:rPr>
                <w:sz w:val="18"/>
              </w:rPr>
              <w:tab/>
            </w:r>
            <w:r>
              <w:rPr>
                <w:sz w:val="18"/>
              </w:rPr>
              <w:tab/>
            </w:r>
            <w:r>
              <w:rPr>
                <w:sz w:val="18"/>
              </w:rPr>
              <w:tab/>
            </w:r>
            <w:r>
              <w:rPr>
                <w:sz w:val="18"/>
              </w:rPr>
              <w:tab/>
            </w:r>
            <w:r>
              <w:rPr>
                <w:sz w:val="18"/>
              </w:rPr>
              <w:tab/>
            </w:r>
            <w:r>
              <w:rPr>
                <w:spacing w:val="-2"/>
                <w:sz w:val="18"/>
              </w:rPr>
              <w:t xml:space="preserve">потенциала </w:t>
            </w:r>
            <w:r>
              <w:rPr>
                <w:sz w:val="18"/>
              </w:rPr>
              <w:t>урочной и внеурочной деятельности, организует работу с неуспевающими и</w:t>
            </w:r>
            <w:r>
              <w:rPr>
                <w:spacing w:val="-12"/>
                <w:sz w:val="18"/>
              </w:rPr>
              <w:t xml:space="preserve"> </w:t>
            </w:r>
            <w:r>
              <w:rPr>
                <w:sz w:val="18"/>
              </w:rPr>
              <w:t>слабоуспевающими</w:t>
            </w:r>
            <w:r>
              <w:rPr>
                <w:spacing w:val="-11"/>
                <w:sz w:val="18"/>
              </w:rPr>
              <w:t xml:space="preserve"> </w:t>
            </w:r>
            <w:r>
              <w:rPr>
                <w:sz w:val="18"/>
              </w:rPr>
              <w:t xml:space="preserve">обучающимися и их родителями (законными </w:t>
            </w:r>
            <w:r>
              <w:rPr>
                <w:spacing w:val="-2"/>
                <w:sz w:val="18"/>
              </w:rPr>
              <w:t>Организует</w:t>
            </w:r>
            <w:r>
              <w:rPr>
                <w:sz w:val="18"/>
              </w:rPr>
              <w:tab/>
            </w:r>
            <w:r>
              <w:rPr>
                <w:sz w:val="18"/>
              </w:rPr>
              <w:tab/>
            </w:r>
            <w:r>
              <w:rPr>
                <w:sz w:val="18"/>
              </w:rPr>
              <w:tab/>
            </w:r>
            <w:r>
              <w:rPr>
                <w:spacing w:val="-2"/>
                <w:sz w:val="18"/>
              </w:rPr>
              <w:t xml:space="preserve">методическое </w:t>
            </w:r>
            <w:r>
              <w:rPr>
                <w:sz w:val="18"/>
              </w:rPr>
              <w:t>сопровождение</w:t>
            </w:r>
            <w:r>
              <w:rPr>
                <w:spacing w:val="-8"/>
                <w:sz w:val="18"/>
              </w:rPr>
              <w:t xml:space="preserve"> </w:t>
            </w:r>
            <w:r>
              <w:rPr>
                <w:sz w:val="18"/>
              </w:rPr>
              <w:t>и</w:t>
            </w:r>
            <w:r>
              <w:rPr>
                <w:spacing w:val="-8"/>
                <w:sz w:val="18"/>
              </w:rPr>
              <w:t xml:space="preserve"> </w:t>
            </w:r>
            <w:r>
              <w:rPr>
                <w:sz w:val="18"/>
              </w:rPr>
              <w:t>контроль</w:t>
            </w:r>
            <w:r>
              <w:rPr>
                <w:spacing w:val="-6"/>
                <w:sz w:val="18"/>
              </w:rPr>
              <w:t xml:space="preserve"> </w:t>
            </w:r>
            <w:r>
              <w:rPr>
                <w:sz w:val="18"/>
              </w:rPr>
              <w:t xml:space="preserve">учителей- </w:t>
            </w:r>
            <w:r>
              <w:rPr>
                <w:spacing w:val="-2"/>
                <w:sz w:val="18"/>
              </w:rPr>
              <w:t>предметников</w:t>
            </w:r>
            <w:r>
              <w:rPr>
                <w:sz w:val="18"/>
              </w:rPr>
              <w:tab/>
            </w:r>
            <w:r>
              <w:rPr>
                <w:spacing w:val="-6"/>
                <w:sz w:val="18"/>
              </w:rPr>
              <w:t>по</w:t>
            </w:r>
            <w:r>
              <w:rPr>
                <w:sz w:val="18"/>
              </w:rPr>
              <w:tab/>
            </w:r>
            <w:r>
              <w:rPr>
                <w:sz w:val="18"/>
              </w:rPr>
              <w:tab/>
            </w:r>
            <w:r>
              <w:rPr>
                <w:sz w:val="18"/>
              </w:rPr>
              <w:tab/>
            </w:r>
            <w:r>
              <w:rPr>
                <w:spacing w:val="-2"/>
                <w:sz w:val="18"/>
              </w:rPr>
              <w:t>организации индивидуальной</w:t>
            </w:r>
            <w:r>
              <w:rPr>
                <w:sz w:val="18"/>
              </w:rPr>
              <w:tab/>
            </w:r>
            <w:r>
              <w:rPr>
                <w:sz w:val="18"/>
              </w:rPr>
              <w:tab/>
            </w:r>
            <w:r>
              <w:rPr>
                <w:spacing w:val="-2"/>
                <w:sz w:val="18"/>
              </w:rPr>
              <w:t>работы</w:t>
            </w:r>
            <w:r>
              <w:rPr>
                <w:sz w:val="18"/>
              </w:rPr>
              <w:tab/>
            </w:r>
            <w:r>
              <w:rPr>
                <w:spacing w:val="-29"/>
                <w:sz w:val="18"/>
              </w:rPr>
              <w:t xml:space="preserve"> </w:t>
            </w:r>
            <w:r>
              <w:rPr>
                <w:spacing w:val="-8"/>
                <w:sz w:val="18"/>
              </w:rPr>
              <w:t>с</w:t>
            </w:r>
            <w:r>
              <w:rPr>
                <w:spacing w:val="-2"/>
                <w:sz w:val="18"/>
              </w:rPr>
              <w:t xml:space="preserve"> неуспевающими</w:t>
            </w:r>
            <w:r>
              <w:rPr>
                <w:sz w:val="18"/>
              </w:rPr>
              <w:tab/>
            </w:r>
            <w:r>
              <w:rPr>
                <w:sz w:val="18"/>
              </w:rPr>
              <w:tab/>
            </w:r>
            <w:r>
              <w:rPr>
                <w:sz w:val="18"/>
              </w:rPr>
              <w:tab/>
            </w:r>
            <w:r>
              <w:rPr>
                <w:sz w:val="18"/>
              </w:rPr>
              <w:tab/>
            </w:r>
            <w:r>
              <w:rPr>
                <w:sz w:val="18"/>
              </w:rPr>
              <w:tab/>
            </w:r>
            <w:r>
              <w:rPr>
                <w:sz w:val="18"/>
              </w:rPr>
              <w:tab/>
            </w:r>
            <w:r>
              <w:rPr>
                <w:spacing w:val="-10"/>
                <w:sz w:val="18"/>
              </w:rPr>
              <w:t>и</w:t>
            </w:r>
          </w:p>
          <w:p w:rsidR="00D433F1" w:rsidRDefault="001238D5">
            <w:pPr>
              <w:pStyle w:val="TableParagraph"/>
              <w:tabs>
                <w:tab w:val="left" w:pos="1790"/>
              </w:tabs>
              <w:ind w:left="119" w:right="105"/>
              <w:jc w:val="both"/>
              <w:rPr>
                <w:sz w:val="18"/>
              </w:rPr>
            </w:pPr>
            <w:r>
              <w:rPr>
                <w:sz w:val="18"/>
              </w:rPr>
              <w:t xml:space="preserve">слабоуспевающими обучающимися, </w:t>
            </w:r>
            <w:r>
              <w:rPr>
                <w:spacing w:val="-2"/>
                <w:sz w:val="18"/>
              </w:rPr>
              <w:t>одаренными</w:t>
            </w:r>
            <w:r>
              <w:rPr>
                <w:sz w:val="18"/>
              </w:rPr>
              <w:tab/>
            </w:r>
            <w:r>
              <w:rPr>
                <w:spacing w:val="-2"/>
                <w:sz w:val="18"/>
              </w:rPr>
              <w:t xml:space="preserve">обучающимися, </w:t>
            </w:r>
            <w:r>
              <w:rPr>
                <w:sz w:val="18"/>
              </w:rPr>
              <w:t>обучающимися</w:t>
            </w:r>
            <w:r>
              <w:rPr>
                <w:spacing w:val="40"/>
                <w:sz w:val="18"/>
              </w:rPr>
              <w:t xml:space="preserve"> </w:t>
            </w:r>
            <w:r>
              <w:rPr>
                <w:sz w:val="18"/>
              </w:rPr>
              <w:t>с</w:t>
            </w:r>
            <w:r>
              <w:rPr>
                <w:spacing w:val="40"/>
                <w:sz w:val="18"/>
              </w:rPr>
              <w:t xml:space="preserve"> </w:t>
            </w:r>
            <w:r>
              <w:rPr>
                <w:sz w:val="18"/>
              </w:rPr>
              <w:t>ОВЗ,</w:t>
            </w:r>
            <w:r>
              <w:rPr>
                <w:spacing w:val="40"/>
                <w:sz w:val="18"/>
              </w:rPr>
              <w:t xml:space="preserve"> </w:t>
            </w:r>
            <w:r>
              <w:rPr>
                <w:sz w:val="18"/>
              </w:rPr>
              <w:t>из</w:t>
            </w:r>
            <w:r>
              <w:rPr>
                <w:spacing w:val="40"/>
                <w:sz w:val="18"/>
              </w:rPr>
              <w:t xml:space="preserve"> </w:t>
            </w:r>
            <w:r>
              <w:rPr>
                <w:sz w:val="18"/>
              </w:rPr>
              <w:t>семей</w:t>
            </w:r>
          </w:p>
          <w:p w:rsidR="00D433F1" w:rsidRDefault="001238D5">
            <w:pPr>
              <w:pStyle w:val="TableParagraph"/>
              <w:spacing w:line="191" w:lineRule="exact"/>
              <w:ind w:left="119"/>
              <w:jc w:val="both"/>
              <w:rPr>
                <w:sz w:val="18"/>
              </w:rPr>
            </w:pPr>
            <w:r>
              <w:rPr>
                <w:sz w:val="18"/>
              </w:rPr>
              <w:t>«группы</w:t>
            </w:r>
            <w:r>
              <w:rPr>
                <w:spacing w:val="-7"/>
                <w:sz w:val="18"/>
              </w:rPr>
              <w:t xml:space="preserve"> </w:t>
            </w:r>
            <w:r>
              <w:rPr>
                <w:spacing w:val="-2"/>
                <w:sz w:val="18"/>
              </w:rPr>
              <w:t>риска».</w:t>
            </w:r>
          </w:p>
        </w:tc>
      </w:tr>
      <w:tr w:rsidR="00D433F1" w:rsidTr="006F517F">
        <w:trPr>
          <w:trHeight w:val="3727"/>
        </w:trPr>
        <w:tc>
          <w:tcPr>
            <w:tcW w:w="3288"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2" w:lineRule="exact"/>
              <w:ind w:left="122"/>
              <w:rPr>
                <w:sz w:val="18"/>
              </w:rPr>
            </w:pPr>
            <w:r>
              <w:rPr>
                <w:spacing w:val="-2"/>
                <w:sz w:val="18"/>
              </w:rPr>
              <w:t>Заместитель директора по воспитанию</w:t>
            </w:r>
          </w:p>
        </w:tc>
        <w:tc>
          <w:tcPr>
            <w:tcW w:w="3137"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ind w:left="119"/>
              <w:rPr>
                <w:sz w:val="18"/>
              </w:rPr>
            </w:pPr>
            <w:r>
              <w:rPr>
                <w:sz w:val="18"/>
              </w:rPr>
              <w:t>Организует</w:t>
            </w:r>
            <w:r>
              <w:rPr>
                <w:spacing w:val="-5"/>
                <w:sz w:val="18"/>
              </w:rPr>
              <w:t xml:space="preserve"> </w:t>
            </w:r>
            <w:r>
              <w:rPr>
                <w:sz w:val="18"/>
              </w:rPr>
              <w:t>воспитательную</w:t>
            </w:r>
            <w:r>
              <w:rPr>
                <w:spacing w:val="-6"/>
                <w:sz w:val="18"/>
              </w:rPr>
              <w:t xml:space="preserve"> </w:t>
            </w:r>
            <w:r>
              <w:rPr>
                <w:sz w:val="18"/>
              </w:rPr>
              <w:t>работу</w:t>
            </w:r>
            <w:r>
              <w:rPr>
                <w:spacing w:val="-8"/>
                <w:sz w:val="18"/>
              </w:rPr>
              <w:t xml:space="preserve"> </w:t>
            </w:r>
            <w:r>
              <w:rPr>
                <w:sz w:val="18"/>
              </w:rPr>
              <w:t xml:space="preserve">в </w:t>
            </w:r>
            <w:r>
              <w:rPr>
                <w:spacing w:val="-2"/>
                <w:sz w:val="18"/>
              </w:rPr>
              <w:t xml:space="preserve">образовательной организации: </w:t>
            </w:r>
            <w:r>
              <w:rPr>
                <w:spacing w:val="-4"/>
                <w:sz w:val="18"/>
              </w:rPr>
              <w:t xml:space="preserve">прини- </w:t>
            </w:r>
            <w:r>
              <w:rPr>
                <w:sz w:val="18"/>
              </w:rPr>
              <w:t>мает управленческие решения по результатам анализа, планирования, реализации плана, контроль реализации плана.</w:t>
            </w:r>
          </w:p>
          <w:p w:rsidR="00D433F1" w:rsidRDefault="001238D5">
            <w:pPr>
              <w:pStyle w:val="TableParagraph"/>
              <w:spacing w:line="207" w:lineRule="exact"/>
              <w:ind w:left="119"/>
              <w:rPr>
                <w:sz w:val="18"/>
              </w:rPr>
            </w:pPr>
            <w:r>
              <w:rPr>
                <w:sz w:val="18"/>
              </w:rPr>
              <w:t>Руководит</w:t>
            </w:r>
            <w:r>
              <w:rPr>
                <w:spacing w:val="-5"/>
                <w:sz w:val="18"/>
              </w:rPr>
              <w:t xml:space="preserve"> </w:t>
            </w:r>
            <w:r>
              <w:rPr>
                <w:spacing w:val="-2"/>
                <w:sz w:val="18"/>
              </w:rPr>
              <w:t>социально-</w:t>
            </w:r>
          </w:p>
          <w:p w:rsidR="00D433F1" w:rsidRDefault="001238D5">
            <w:pPr>
              <w:pStyle w:val="TableParagraph"/>
              <w:ind w:left="119"/>
              <w:rPr>
                <w:sz w:val="18"/>
              </w:rPr>
            </w:pPr>
            <w:r>
              <w:rPr>
                <w:sz w:val="18"/>
              </w:rPr>
              <w:t>психологической</w:t>
            </w:r>
            <w:r>
              <w:rPr>
                <w:spacing w:val="-12"/>
                <w:sz w:val="18"/>
              </w:rPr>
              <w:t xml:space="preserve"> </w:t>
            </w:r>
            <w:r>
              <w:rPr>
                <w:sz w:val="18"/>
              </w:rPr>
              <w:t>службой.</w:t>
            </w:r>
            <w:r>
              <w:rPr>
                <w:spacing w:val="-11"/>
                <w:sz w:val="18"/>
              </w:rPr>
              <w:t xml:space="preserve"> </w:t>
            </w:r>
            <w:r>
              <w:rPr>
                <w:sz w:val="18"/>
              </w:rPr>
              <w:t xml:space="preserve">Курирует деятельность Совета </w:t>
            </w:r>
            <w:r>
              <w:rPr>
                <w:spacing w:val="-2"/>
                <w:sz w:val="18"/>
              </w:rPr>
              <w:t xml:space="preserve">старшеклассников, </w:t>
            </w:r>
            <w:r>
              <w:rPr>
                <w:sz w:val="18"/>
              </w:rPr>
              <w:t>Совета родителей. Курирует</w:t>
            </w:r>
            <w:r>
              <w:rPr>
                <w:spacing w:val="80"/>
                <w:sz w:val="18"/>
              </w:rPr>
              <w:t xml:space="preserve"> </w:t>
            </w:r>
            <w:r>
              <w:rPr>
                <w:sz w:val="18"/>
              </w:rPr>
              <w:t>деятельность</w:t>
            </w:r>
            <w:r>
              <w:rPr>
                <w:spacing w:val="80"/>
                <w:sz w:val="18"/>
              </w:rPr>
              <w:t xml:space="preserve"> </w:t>
            </w:r>
            <w:r>
              <w:rPr>
                <w:sz w:val="18"/>
              </w:rPr>
              <w:t xml:space="preserve">педагогов- </w:t>
            </w:r>
            <w:r>
              <w:rPr>
                <w:spacing w:val="-2"/>
                <w:sz w:val="18"/>
              </w:rPr>
              <w:t xml:space="preserve">организаторов, </w:t>
            </w:r>
            <w:r>
              <w:rPr>
                <w:sz w:val="18"/>
              </w:rPr>
              <w:t>классных</w:t>
            </w:r>
            <w:r>
              <w:rPr>
                <w:spacing w:val="-8"/>
                <w:sz w:val="18"/>
              </w:rPr>
              <w:t xml:space="preserve"> </w:t>
            </w:r>
            <w:r>
              <w:rPr>
                <w:spacing w:val="-2"/>
                <w:sz w:val="18"/>
              </w:rPr>
              <w:t>руководителей.</w:t>
            </w:r>
          </w:p>
          <w:p w:rsidR="00D433F1" w:rsidRDefault="001238D5">
            <w:pPr>
              <w:pStyle w:val="TableParagraph"/>
              <w:tabs>
                <w:tab w:val="left" w:pos="311"/>
              </w:tabs>
              <w:ind w:left="113" w:right="340"/>
              <w:rPr>
                <w:sz w:val="18"/>
              </w:rPr>
            </w:pPr>
            <w:r>
              <w:rPr>
                <w:spacing w:val="-2"/>
                <w:sz w:val="18"/>
              </w:rPr>
              <w:t>Курирует деятельность Школьного спортивного клуба.</w:t>
            </w:r>
          </w:p>
        </w:tc>
      </w:tr>
      <w:tr w:rsidR="00D433F1" w:rsidTr="006F517F">
        <w:trPr>
          <w:trHeight w:val="3106"/>
        </w:trPr>
        <w:tc>
          <w:tcPr>
            <w:tcW w:w="3288"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2" w:lineRule="exact"/>
              <w:ind w:left="122"/>
              <w:rPr>
                <w:sz w:val="18"/>
              </w:rPr>
            </w:pPr>
            <w:r>
              <w:rPr>
                <w:spacing w:val="-2"/>
                <w:sz w:val="18"/>
              </w:rPr>
              <w:lastRenderedPageBreak/>
              <w:t>Советник директора по воспитанию</w:t>
            </w:r>
          </w:p>
        </w:tc>
        <w:tc>
          <w:tcPr>
            <w:tcW w:w="3137"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2" w:lineRule="exact"/>
              <w:ind w:left="112"/>
              <w:rPr>
                <w:sz w:val="18"/>
              </w:rPr>
            </w:pPr>
            <w:r>
              <w:rPr>
                <w:spacing w:val="-2"/>
                <w:sz w:val="18"/>
              </w:rPr>
              <w:t>Курирует деятельност</w:t>
            </w:r>
            <w:r>
              <w:rPr>
                <w:spacing w:val="-10"/>
                <w:sz w:val="18"/>
              </w:rPr>
              <w:t xml:space="preserve">ь </w:t>
            </w:r>
            <w:r>
              <w:rPr>
                <w:spacing w:val="-2"/>
                <w:sz w:val="18"/>
              </w:rPr>
              <w:t>объединений дополнительного образования</w:t>
            </w:r>
          </w:p>
          <w:p w:rsidR="00D433F1" w:rsidRDefault="001238D5">
            <w:pPr>
              <w:pStyle w:val="TableParagraph"/>
              <w:spacing w:before="1" w:line="207" w:lineRule="exact"/>
              <w:ind w:left="112"/>
              <w:rPr>
                <w:sz w:val="18"/>
              </w:rPr>
            </w:pPr>
            <w:r>
              <w:rPr>
                <w:spacing w:val="-2"/>
                <w:sz w:val="18"/>
              </w:rPr>
              <w:t xml:space="preserve">педагогов </w:t>
            </w:r>
            <w:r>
              <w:rPr>
                <w:sz w:val="18"/>
              </w:rPr>
              <w:t>дополнительного образования.</w:t>
            </w:r>
          </w:p>
          <w:p w:rsidR="00D433F1" w:rsidRDefault="001238D5">
            <w:pPr>
              <w:pStyle w:val="TableParagraph"/>
              <w:ind w:left="112" w:right="106"/>
              <w:jc w:val="both"/>
              <w:rPr>
                <w:sz w:val="18"/>
              </w:rPr>
            </w:pPr>
            <w:r>
              <w:rPr>
                <w:sz w:val="18"/>
              </w:rPr>
              <w:t>Организует проведение школьных мероприятий, обеспечивает участие обучающихся в муниципальных, региональных</w:t>
            </w:r>
            <w:r>
              <w:rPr>
                <w:spacing w:val="40"/>
                <w:sz w:val="18"/>
              </w:rPr>
              <w:t xml:space="preserve"> </w:t>
            </w:r>
            <w:r>
              <w:rPr>
                <w:sz w:val="18"/>
              </w:rPr>
              <w:t>и</w:t>
            </w:r>
            <w:r>
              <w:rPr>
                <w:spacing w:val="40"/>
                <w:sz w:val="18"/>
              </w:rPr>
              <w:t xml:space="preserve"> </w:t>
            </w:r>
            <w:r>
              <w:rPr>
                <w:sz w:val="18"/>
              </w:rPr>
              <w:t>федеральных</w:t>
            </w:r>
          </w:p>
          <w:p w:rsidR="00D433F1" w:rsidRDefault="001238D5">
            <w:pPr>
              <w:pStyle w:val="TableParagraph"/>
              <w:tabs>
                <w:tab w:val="left" w:pos="1903"/>
              </w:tabs>
              <w:spacing w:line="206" w:lineRule="exact"/>
              <w:ind w:left="119" w:right="110"/>
              <w:jc w:val="both"/>
              <w:rPr>
                <w:sz w:val="18"/>
              </w:rPr>
            </w:pPr>
            <w:r>
              <w:rPr>
                <w:spacing w:val="-2"/>
                <w:sz w:val="18"/>
              </w:rPr>
              <w:t xml:space="preserve">мероприятиях. </w:t>
            </w:r>
          </w:p>
          <w:p w:rsidR="00D433F1" w:rsidRDefault="001238D5">
            <w:pPr>
              <w:pStyle w:val="TableParagraph"/>
              <w:tabs>
                <w:tab w:val="left" w:pos="1903"/>
              </w:tabs>
              <w:spacing w:line="206" w:lineRule="exact"/>
              <w:ind w:left="119" w:right="110"/>
              <w:jc w:val="both"/>
              <w:rPr>
                <w:sz w:val="18"/>
              </w:rPr>
            </w:pPr>
            <w:r>
              <w:rPr>
                <w:spacing w:val="-2"/>
                <w:sz w:val="18"/>
              </w:rPr>
              <w:t xml:space="preserve">Разрабатывает </w:t>
            </w:r>
            <w:r>
              <w:rPr>
                <w:sz w:val="18"/>
              </w:rPr>
              <w:t>сценарии,</w:t>
            </w:r>
            <w:r>
              <w:rPr>
                <w:spacing w:val="-8"/>
                <w:sz w:val="18"/>
              </w:rPr>
              <w:t xml:space="preserve"> </w:t>
            </w:r>
            <w:r>
              <w:rPr>
                <w:sz w:val="18"/>
              </w:rPr>
              <w:t xml:space="preserve">положения. </w:t>
            </w:r>
          </w:p>
          <w:p w:rsidR="00D433F1" w:rsidRDefault="001238D5">
            <w:pPr>
              <w:pStyle w:val="TableParagraph"/>
              <w:ind w:left="119"/>
              <w:rPr>
                <w:sz w:val="18"/>
              </w:rPr>
            </w:pPr>
            <w:r>
              <w:rPr>
                <w:sz w:val="18"/>
              </w:rPr>
              <w:t>Обеспечивает</w:t>
            </w:r>
            <w:r>
              <w:rPr>
                <w:spacing w:val="20"/>
                <w:sz w:val="18"/>
              </w:rPr>
              <w:t xml:space="preserve"> </w:t>
            </w:r>
            <w:r>
              <w:rPr>
                <w:sz w:val="18"/>
              </w:rPr>
              <w:t>проведение</w:t>
            </w:r>
            <w:r>
              <w:rPr>
                <w:spacing w:val="18"/>
                <w:sz w:val="18"/>
              </w:rPr>
              <w:t xml:space="preserve"> </w:t>
            </w:r>
            <w:r>
              <w:rPr>
                <w:sz w:val="18"/>
              </w:rPr>
              <w:t>школьных мероприятий</w:t>
            </w:r>
            <w:r>
              <w:rPr>
                <w:spacing w:val="40"/>
                <w:sz w:val="18"/>
              </w:rPr>
              <w:t xml:space="preserve"> </w:t>
            </w:r>
            <w:r>
              <w:rPr>
                <w:sz w:val="18"/>
              </w:rPr>
              <w:t>и</w:t>
            </w:r>
          </w:p>
          <w:p w:rsidR="00D433F1" w:rsidRDefault="001238D5">
            <w:pPr>
              <w:pStyle w:val="TableParagraph"/>
              <w:spacing w:line="206" w:lineRule="exact"/>
              <w:ind w:left="119"/>
              <w:rPr>
                <w:sz w:val="18"/>
              </w:rPr>
            </w:pPr>
            <w:r>
              <w:rPr>
                <w:sz w:val="18"/>
              </w:rPr>
              <w:t>организацию</w:t>
            </w:r>
            <w:r>
              <w:rPr>
                <w:spacing w:val="-26"/>
                <w:sz w:val="18"/>
              </w:rPr>
              <w:t xml:space="preserve"> </w:t>
            </w:r>
            <w:r>
              <w:rPr>
                <w:sz w:val="18"/>
              </w:rPr>
              <w:t>участия</w:t>
            </w:r>
            <w:r>
              <w:rPr>
                <w:spacing w:val="15"/>
                <w:sz w:val="18"/>
              </w:rPr>
              <w:t xml:space="preserve"> </w:t>
            </w:r>
            <w:r>
              <w:rPr>
                <w:sz w:val="18"/>
              </w:rPr>
              <w:t>в</w:t>
            </w:r>
            <w:r>
              <w:rPr>
                <w:spacing w:val="33"/>
                <w:sz w:val="18"/>
              </w:rPr>
              <w:t xml:space="preserve"> </w:t>
            </w:r>
            <w:r>
              <w:rPr>
                <w:sz w:val="18"/>
              </w:rPr>
              <w:t>мероприятиях внешкольного уровня.</w:t>
            </w:r>
          </w:p>
        </w:tc>
      </w:tr>
      <w:tr w:rsidR="00D433F1" w:rsidTr="006F517F">
        <w:trPr>
          <w:trHeight w:val="830"/>
        </w:trPr>
        <w:tc>
          <w:tcPr>
            <w:tcW w:w="3288"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2" w:lineRule="exact"/>
              <w:ind w:left="122"/>
              <w:rPr>
                <w:sz w:val="18"/>
              </w:rPr>
            </w:pPr>
            <w:r>
              <w:rPr>
                <w:sz w:val="18"/>
              </w:rPr>
              <w:t>Классный</w:t>
            </w:r>
            <w:r>
              <w:rPr>
                <w:spacing w:val="-8"/>
                <w:sz w:val="18"/>
              </w:rPr>
              <w:t xml:space="preserve"> </w:t>
            </w:r>
            <w:r>
              <w:rPr>
                <w:spacing w:val="-2"/>
                <w:sz w:val="18"/>
              </w:rPr>
              <w:t>руководитель</w:t>
            </w:r>
          </w:p>
        </w:tc>
        <w:tc>
          <w:tcPr>
            <w:tcW w:w="3137"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ind w:left="119"/>
              <w:rPr>
                <w:sz w:val="18"/>
              </w:rPr>
            </w:pPr>
            <w:r>
              <w:rPr>
                <w:sz w:val="18"/>
              </w:rPr>
              <w:t xml:space="preserve">Организует воспитательную работу с </w:t>
            </w:r>
            <w:r>
              <w:rPr>
                <w:spacing w:val="-2"/>
                <w:sz w:val="18"/>
              </w:rPr>
              <w:t>обучающимися</w:t>
            </w:r>
          </w:p>
          <w:p w:rsidR="00D433F1" w:rsidRDefault="001238D5">
            <w:pPr>
              <w:pStyle w:val="TableParagraph"/>
              <w:spacing w:line="206" w:lineRule="exact"/>
              <w:ind w:left="119"/>
              <w:rPr>
                <w:sz w:val="18"/>
              </w:rPr>
            </w:pPr>
            <w:r>
              <w:rPr>
                <w:sz w:val="18"/>
              </w:rPr>
              <w:t>и родителями</w:t>
            </w:r>
            <w:r>
              <w:rPr>
                <w:spacing w:val="-11"/>
                <w:sz w:val="18"/>
              </w:rPr>
              <w:t xml:space="preserve"> </w:t>
            </w:r>
            <w:r>
              <w:rPr>
                <w:sz w:val="18"/>
              </w:rPr>
              <w:t>на</w:t>
            </w:r>
            <w:r>
              <w:rPr>
                <w:spacing w:val="-10"/>
                <w:sz w:val="18"/>
              </w:rPr>
              <w:t xml:space="preserve"> </w:t>
            </w:r>
            <w:r>
              <w:rPr>
                <w:sz w:val="18"/>
              </w:rPr>
              <w:t>уровне</w:t>
            </w:r>
            <w:r>
              <w:rPr>
                <w:spacing w:val="-12"/>
                <w:sz w:val="18"/>
              </w:rPr>
              <w:t xml:space="preserve"> </w:t>
            </w:r>
            <w:r>
              <w:rPr>
                <w:sz w:val="18"/>
              </w:rPr>
              <w:t xml:space="preserve">классного </w:t>
            </w:r>
            <w:r>
              <w:rPr>
                <w:spacing w:val="-2"/>
                <w:sz w:val="18"/>
              </w:rPr>
              <w:t>коллектива.</w:t>
            </w:r>
          </w:p>
        </w:tc>
      </w:tr>
      <w:tr w:rsidR="00D433F1" w:rsidTr="006F517F">
        <w:trPr>
          <w:trHeight w:val="414"/>
        </w:trPr>
        <w:tc>
          <w:tcPr>
            <w:tcW w:w="3288"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2" w:lineRule="exact"/>
              <w:ind w:left="122"/>
              <w:rPr>
                <w:sz w:val="18"/>
              </w:rPr>
            </w:pPr>
            <w:r>
              <w:rPr>
                <w:spacing w:val="-2"/>
                <w:sz w:val="18"/>
              </w:rPr>
              <w:t>Учитель-предметник</w:t>
            </w:r>
          </w:p>
        </w:tc>
        <w:tc>
          <w:tcPr>
            <w:tcW w:w="3137"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line="202" w:lineRule="exact"/>
              <w:ind w:left="119"/>
              <w:rPr>
                <w:sz w:val="18"/>
              </w:rPr>
            </w:pPr>
            <w:r>
              <w:rPr>
                <w:spacing w:val="-2"/>
                <w:sz w:val="18"/>
              </w:rPr>
              <w:t>Реализует</w:t>
            </w:r>
            <w:r>
              <w:rPr>
                <w:spacing w:val="9"/>
                <w:sz w:val="18"/>
              </w:rPr>
              <w:t xml:space="preserve"> </w:t>
            </w:r>
            <w:r>
              <w:rPr>
                <w:spacing w:val="-2"/>
                <w:sz w:val="18"/>
              </w:rPr>
              <w:t>воспитательный</w:t>
            </w:r>
            <w:r>
              <w:rPr>
                <w:spacing w:val="8"/>
                <w:sz w:val="18"/>
              </w:rPr>
              <w:t xml:space="preserve"> </w:t>
            </w:r>
            <w:r>
              <w:rPr>
                <w:spacing w:val="-2"/>
                <w:sz w:val="18"/>
              </w:rPr>
              <w:t>потенциал</w:t>
            </w:r>
          </w:p>
          <w:p w:rsidR="00D433F1" w:rsidRDefault="001238D5">
            <w:pPr>
              <w:pStyle w:val="TableParagraph"/>
              <w:spacing w:line="193" w:lineRule="exact"/>
              <w:ind w:left="119"/>
              <w:rPr>
                <w:sz w:val="18"/>
              </w:rPr>
            </w:pPr>
            <w:r>
              <w:rPr>
                <w:spacing w:val="-2"/>
                <w:sz w:val="18"/>
              </w:rPr>
              <w:t>урока.</w:t>
            </w:r>
          </w:p>
        </w:tc>
      </w:tr>
    </w:tbl>
    <w:p w:rsidR="00D433F1" w:rsidRDefault="00D433F1">
      <w:pPr>
        <w:pStyle w:val="TableParagraph"/>
        <w:spacing w:line="192" w:lineRule="exact"/>
        <w:rPr>
          <w:sz w:val="18"/>
        </w:rPr>
      </w:pPr>
    </w:p>
    <w:p w:rsidR="00B70D7E" w:rsidRDefault="00B70D7E" w:rsidP="00292B0F">
      <w:pPr>
        <w:pStyle w:val="2"/>
        <w:numPr>
          <w:ilvl w:val="1"/>
          <w:numId w:val="187"/>
        </w:numPr>
        <w:tabs>
          <w:tab w:val="left" w:pos="1804"/>
        </w:tabs>
        <w:spacing w:line="228" w:lineRule="exact"/>
        <w:rPr>
          <w:rFonts w:ascii="Times New Roman" w:hAnsi="Times New Roman"/>
        </w:rPr>
      </w:pPr>
      <w:r>
        <w:rPr>
          <w:rFonts w:ascii="Times New Roman" w:hAnsi="Times New Roman"/>
          <w:spacing w:val="-2"/>
        </w:rPr>
        <w:t>Нормативно-методическое</w:t>
      </w:r>
      <w:r>
        <w:rPr>
          <w:rFonts w:ascii="Times New Roman" w:hAnsi="Times New Roman"/>
          <w:spacing w:val="3"/>
        </w:rPr>
        <w:t xml:space="preserve"> </w:t>
      </w:r>
      <w:r>
        <w:rPr>
          <w:rFonts w:ascii="Times New Roman" w:hAnsi="Times New Roman"/>
          <w:spacing w:val="-2"/>
        </w:rPr>
        <w:t>обеспечение</w:t>
      </w:r>
    </w:p>
    <w:p w:rsidR="00B70D7E" w:rsidRDefault="00B70D7E" w:rsidP="00B70D7E">
      <w:pPr>
        <w:pStyle w:val="a5"/>
        <w:ind w:left="284" w:firstLine="424"/>
        <w:jc w:val="left"/>
      </w:pPr>
      <w:r>
        <w:t>Нормативно-методическое обеспечение реализации Программы воспитания</w:t>
      </w:r>
      <w:r>
        <w:rPr>
          <w:spacing w:val="-7"/>
        </w:rPr>
        <w:t xml:space="preserve"> </w:t>
      </w:r>
      <w:r>
        <w:t>осуществляется</w:t>
      </w:r>
      <w:r>
        <w:rPr>
          <w:spacing w:val="-5"/>
        </w:rPr>
        <w:t xml:space="preserve"> </w:t>
      </w:r>
      <w:r>
        <w:t>на</w:t>
      </w:r>
      <w:r>
        <w:rPr>
          <w:spacing w:val="-6"/>
        </w:rPr>
        <w:t xml:space="preserve"> </w:t>
      </w:r>
      <w:r>
        <w:t>основании</w:t>
      </w:r>
      <w:r>
        <w:rPr>
          <w:spacing w:val="-7"/>
        </w:rPr>
        <w:t xml:space="preserve"> </w:t>
      </w:r>
      <w:r>
        <w:t>следующих</w:t>
      </w:r>
      <w:r>
        <w:rPr>
          <w:spacing w:val="-7"/>
        </w:rPr>
        <w:t xml:space="preserve"> </w:t>
      </w:r>
      <w:r>
        <w:t>локальных</w:t>
      </w:r>
      <w:r>
        <w:rPr>
          <w:spacing w:val="-7"/>
        </w:rPr>
        <w:t xml:space="preserve"> </w:t>
      </w:r>
      <w:r>
        <w:t>актов:</w:t>
      </w:r>
    </w:p>
    <w:p w:rsidR="00B70D7E" w:rsidRDefault="00B70D7E" w:rsidP="00292B0F">
      <w:pPr>
        <w:pStyle w:val="aa"/>
        <w:numPr>
          <w:ilvl w:val="0"/>
          <w:numId w:val="23"/>
        </w:numPr>
        <w:tabs>
          <w:tab w:val="left" w:pos="1428"/>
        </w:tabs>
        <w:spacing w:line="228" w:lineRule="exact"/>
        <w:jc w:val="left"/>
        <w:rPr>
          <w:sz w:val="20"/>
        </w:rPr>
      </w:pPr>
      <w:r>
        <w:rPr>
          <w:spacing w:val="-2"/>
          <w:sz w:val="20"/>
        </w:rPr>
        <w:t>Основная</w:t>
      </w:r>
      <w:r>
        <w:rPr>
          <w:spacing w:val="8"/>
          <w:sz w:val="20"/>
        </w:rPr>
        <w:t xml:space="preserve"> </w:t>
      </w:r>
      <w:r>
        <w:rPr>
          <w:spacing w:val="-2"/>
          <w:sz w:val="20"/>
        </w:rPr>
        <w:t>общеобразовательная</w:t>
      </w:r>
      <w:r>
        <w:rPr>
          <w:spacing w:val="9"/>
          <w:sz w:val="20"/>
        </w:rPr>
        <w:t xml:space="preserve"> </w:t>
      </w:r>
      <w:r>
        <w:rPr>
          <w:spacing w:val="-2"/>
          <w:sz w:val="20"/>
        </w:rPr>
        <w:t>программа</w:t>
      </w:r>
      <w:r>
        <w:rPr>
          <w:spacing w:val="10"/>
          <w:sz w:val="20"/>
        </w:rPr>
        <w:t xml:space="preserve"> </w:t>
      </w:r>
      <w:r>
        <w:rPr>
          <w:spacing w:val="-2"/>
          <w:sz w:val="20"/>
        </w:rPr>
        <w:t>образования;</w:t>
      </w:r>
    </w:p>
    <w:p w:rsidR="00B70D7E" w:rsidRDefault="00B70D7E" w:rsidP="00292B0F">
      <w:pPr>
        <w:pStyle w:val="aa"/>
        <w:numPr>
          <w:ilvl w:val="0"/>
          <w:numId w:val="23"/>
        </w:numPr>
        <w:tabs>
          <w:tab w:val="left" w:pos="1428"/>
        </w:tabs>
        <w:jc w:val="left"/>
        <w:rPr>
          <w:sz w:val="20"/>
        </w:rPr>
      </w:pPr>
      <w:r>
        <w:rPr>
          <w:sz w:val="20"/>
        </w:rPr>
        <w:t>Учебный</w:t>
      </w:r>
      <w:r>
        <w:rPr>
          <w:spacing w:val="-10"/>
          <w:sz w:val="20"/>
        </w:rPr>
        <w:t xml:space="preserve"> </w:t>
      </w:r>
      <w:r>
        <w:rPr>
          <w:spacing w:val="-2"/>
          <w:sz w:val="20"/>
        </w:rPr>
        <w:t>план;</w:t>
      </w:r>
    </w:p>
    <w:p w:rsidR="00B70D7E" w:rsidRDefault="00B70D7E" w:rsidP="00292B0F">
      <w:pPr>
        <w:pStyle w:val="aa"/>
        <w:numPr>
          <w:ilvl w:val="0"/>
          <w:numId w:val="23"/>
        </w:numPr>
        <w:tabs>
          <w:tab w:val="left" w:pos="1428"/>
        </w:tabs>
        <w:ind w:right="281"/>
        <w:jc w:val="left"/>
        <w:rPr>
          <w:sz w:val="20"/>
        </w:rPr>
      </w:pPr>
      <w:r>
        <w:rPr>
          <w:sz w:val="20"/>
        </w:rPr>
        <w:t>Рабочая</w:t>
      </w:r>
      <w:r>
        <w:rPr>
          <w:spacing w:val="80"/>
          <w:w w:val="150"/>
          <w:sz w:val="20"/>
        </w:rPr>
        <w:t xml:space="preserve"> </w:t>
      </w:r>
      <w:r>
        <w:rPr>
          <w:sz w:val="20"/>
        </w:rPr>
        <w:t>программа</w:t>
      </w:r>
      <w:r>
        <w:rPr>
          <w:spacing w:val="80"/>
          <w:w w:val="150"/>
          <w:sz w:val="20"/>
        </w:rPr>
        <w:t xml:space="preserve"> </w:t>
      </w:r>
      <w:r>
        <w:rPr>
          <w:sz w:val="20"/>
        </w:rPr>
        <w:t>воспитания</w:t>
      </w:r>
      <w:r>
        <w:rPr>
          <w:spacing w:val="80"/>
          <w:w w:val="150"/>
          <w:sz w:val="20"/>
        </w:rPr>
        <w:t xml:space="preserve"> </w:t>
      </w:r>
      <w:r>
        <w:rPr>
          <w:sz w:val="20"/>
        </w:rPr>
        <w:t>как</w:t>
      </w:r>
      <w:r>
        <w:rPr>
          <w:spacing w:val="80"/>
          <w:w w:val="150"/>
          <w:sz w:val="20"/>
        </w:rPr>
        <w:t xml:space="preserve"> </w:t>
      </w:r>
      <w:r>
        <w:rPr>
          <w:sz w:val="20"/>
        </w:rPr>
        <w:t>часть</w:t>
      </w:r>
      <w:r>
        <w:rPr>
          <w:spacing w:val="80"/>
          <w:w w:val="150"/>
          <w:sz w:val="20"/>
        </w:rPr>
        <w:t xml:space="preserve"> </w:t>
      </w:r>
      <w:r>
        <w:rPr>
          <w:sz w:val="20"/>
        </w:rPr>
        <w:t>основной образовательной программы;</w:t>
      </w:r>
    </w:p>
    <w:p w:rsidR="00B70D7E" w:rsidRDefault="00B70D7E" w:rsidP="00292B0F">
      <w:pPr>
        <w:pStyle w:val="aa"/>
        <w:numPr>
          <w:ilvl w:val="0"/>
          <w:numId w:val="23"/>
        </w:numPr>
        <w:tabs>
          <w:tab w:val="left" w:pos="1428"/>
        </w:tabs>
        <w:jc w:val="left"/>
        <w:rPr>
          <w:sz w:val="20"/>
        </w:rPr>
      </w:pPr>
      <w:r>
        <w:rPr>
          <w:sz w:val="20"/>
        </w:rPr>
        <w:t>Рабочие</w:t>
      </w:r>
      <w:r>
        <w:rPr>
          <w:spacing w:val="-10"/>
          <w:sz w:val="20"/>
        </w:rPr>
        <w:t xml:space="preserve"> </w:t>
      </w:r>
      <w:r>
        <w:rPr>
          <w:sz w:val="20"/>
        </w:rPr>
        <w:t>программы</w:t>
      </w:r>
      <w:r>
        <w:rPr>
          <w:spacing w:val="-9"/>
          <w:sz w:val="20"/>
        </w:rPr>
        <w:t xml:space="preserve"> </w:t>
      </w:r>
      <w:r>
        <w:rPr>
          <w:spacing w:val="-2"/>
          <w:sz w:val="20"/>
        </w:rPr>
        <w:t>педагогов;</w:t>
      </w:r>
    </w:p>
    <w:p w:rsidR="00B70D7E" w:rsidRDefault="00B70D7E" w:rsidP="00292B0F">
      <w:pPr>
        <w:pStyle w:val="aa"/>
        <w:numPr>
          <w:ilvl w:val="0"/>
          <w:numId w:val="23"/>
        </w:numPr>
        <w:tabs>
          <w:tab w:val="left" w:pos="1428"/>
        </w:tabs>
        <w:spacing w:before="1"/>
        <w:ind w:right="278"/>
        <w:rPr>
          <w:sz w:val="20"/>
        </w:rPr>
      </w:pPr>
      <w:r>
        <w:rPr>
          <w:sz w:val="20"/>
        </w:rPr>
        <w:t>Должностные инструкции специалистов, отвечающих за организацию воспитательной деятельности;</w:t>
      </w:r>
    </w:p>
    <w:p w:rsidR="00B70D7E" w:rsidRDefault="00B70D7E" w:rsidP="00292B0F">
      <w:pPr>
        <w:pStyle w:val="aa"/>
        <w:numPr>
          <w:ilvl w:val="0"/>
          <w:numId w:val="23"/>
        </w:numPr>
        <w:tabs>
          <w:tab w:val="left" w:pos="1428"/>
        </w:tabs>
        <w:ind w:right="279"/>
        <w:rPr>
          <w:sz w:val="20"/>
        </w:rPr>
      </w:pPr>
      <w:r>
        <w:rPr>
          <w:sz w:val="20"/>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B70D7E" w:rsidRDefault="00B70D7E" w:rsidP="00B70D7E">
      <w:pPr>
        <w:pStyle w:val="a5"/>
        <w:spacing w:before="2"/>
        <w:ind w:left="0"/>
        <w:jc w:val="left"/>
      </w:pPr>
    </w:p>
    <w:p w:rsidR="00B70D7E" w:rsidRDefault="00B70D7E" w:rsidP="00292B0F">
      <w:pPr>
        <w:pStyle w:val="2"/>
        <w:numPr>
          <w:ilvl w:val="1"/>
          <w:numId w:val="187"/>
        </w:numPr>
        <w:tabs>
          <w:tab w:val="left" w:pos="1433"/>
        </w:tabs>
        <w:spacing w:line="240" w:lineRule="auto"/>
        <w:ind w:right="797"/>
        <w:rPr>
          <w:rFonts w:ascii="Times New Roman" w:hAnsi="Times New Roman"/>
        </w:rPr>
      </w:pPr>
      <w:r>
        <w:rPr>
          <w:rFonts w:ascii="Times New Roman" w:hAnsi="Times New Roman"/>
        </w:rPr>
        <w:t>Требования</w:t>
      </w:r>
      <w:r>
        <w:rPr>
          <w:rFonts w:ascii="Times New Roman" w:hAnsi="Times New Roman"/>
          <w:spacing w:val="-6"/>
        </w:rPr>
        <w:t xml:space="preserve"> </w:t>
      </w:r>
      <w:r>
        <w:rPr>
          <w:rFonts w:ascii="Times New Roman" w:hAnsi="Times New Roman"/>
        </w:rPr>
        <w:t>к</w:t>
      </w:r>
      <w:r>
        <w:rPr>
          <w:rFonts w:ascii="Times New Roman" w:hAnsi="Times New Roman"/>
          <w:spacing w:val="-8"/>
        </w:rPr>
        <w:t xml:space="preserve"> </w:t>
      </w:r>
      <w:r>
        <w:rPr>
          <w:rFonts w:ascii="Times New Roman" w:hAnsi="Times New Roman"/>
        </w:rPr>
        <w:t>условиям</w:t>
      </w:r>
      <w:r>
        <w:rPr>
          <w:rFonts w:ascii="Times New Roman" w:hAnsi="Times New Roman"/>
          <w:spacing w:val="-5"/>
        </w:rPr>
        <w:t xml:space="preserve"> </w:t>
      </w:r>
      <w:r>
        <w:rPr>
          <w:rFonts w:ascii="Times New Roman" w:hAnsi="Times New Roman"/>
        </w:rPr>
        <w:t>работы</w:t>
      </w:r>
      <w:r>
        <w:rPr>
          <w:rFonts w:ascii="Times New Roman" w:hAnsi="Times New Roman"/>
          <w:spacing w:val="-6"/>
        </w:rPr>
        <w:t xml:space="preserve"> </w:t>
      </w:r>
      <w:r>
        <w:rPr>
          <w:rFonts w:ascii="Times New Roman" w:hAnsi="Times New Roman"/>
        </w:rPr>
        <w:t>с</w:t>
      </w:r>
      <w:r>
        <w:rPr>
          <w:rFonts w:ascii="Times New Roman" w:hAnsi="Times New Roman"/>
          <w:spacing w:val="-8"/>
        </w:rPr>
        <w:t xml:space="preserve"> </w:t>
      </w:r>
      <w:r>
        <w:rPr>
          <w:rFonts w:ascii="Times New Roman" w:hAnsi="Times New Roman"/>
        </w:rPr>
        <w:t>обучающимися</w:t>
      </w:r>
      <w:r>
        <w:rPr>
          <w:rFonts w:ascii="Times New Roman" w:hAnsi="Times New Roman"/>
          <w:spacing w:val="-8"/>
        </w:rPr>
        <w:t xml:space="preserve"> </w:t>
      </w:r>
      <w:r>
        <w:rPr>
          <w:rFonts w:ascii="Times New Roman" w:hAnsi="Times New Roman"/>
        </w:rPr>
        <w:t>с особыми образовательными потребностями</w:t>
      </w:r>
    </w:p>
    <w:p w:rsidR="00B70D7E" w:rsidRDefault="00B70D7E" w:rsidP="00B70D7E">
      <w:pPr>
        <w:pStyle w:val="a5"/>
        <w:ind w:left="284" w:right="393" w:firstLine="424"/>
        <w:jc w:val="left"/>
      </w:pPr>
      <w:r>
        <w:t>В воспитательной работе с категориями обучающихся, имеющих особые образовательные потребности: с ОВЗ, из социально уязвимых групп,</w:t>
      </w:r>
      <w:r>
        <w:rPr>
          <w:spacing w:val="-6"/>
        </w:rPr>
        <w:t xml:space="preserve"> </w:t>
      </w:r>
      <w:r>
        <w:t>одарённых,</w:t>
      </w:r>
      <w:r>
        <w:rPr>
          <w:spacing w:val="-6"/>
        </w:rPr>
        <w:t xml:space="preserve"> </w:t>
      </w:r>
      <w:r>
        <w:t>с</w:t>
      </w:r>
      <w:r>
        <w:rPr>
          <w:spacing w:val="-6"/>
        </w:rPr>
        <w:t xml:space="preserve"> </w:t>
      </w:r>
      <w:r>
        <w:t>отклоняющимся</w:t>
      </w:r>
      <w:r>
        <w:rPr>
          <w:spacing w:val="-4"/>
        </w:rPr>
        <w:t xml:space="preserve"> </w:t>
      </w:r>
      <w:r>
        <w:t>поведением,</w:t>
      </w:r>
      <w:r>
        <w:rPr>
          <w:spacing w:val="-2"/>
        </w:rPr>
        <w:t xml:space="preserve"> </w:t>
      </w:r>
      <w:r>
        <w:t>—</w:t>
      </w:r>
      <w:r>
        <w:rPr>
          <w:spacing w:val="-5"/>
        </w:rPr>
        <w:t xml:space="preserve"> </w:t>
      </w:r>
      <w:r>
        <w:t>создаются</w:t>
      </w:r>
      <w:r>
        <w:rPr>
          <w:spacing w:val="-7"/>
        </w:rPr>
        <w:t xml:space="preserve"> </w:t>
      </w:r>
      <w:r>
        <w:t xml:space="preserve">особые </w:t>
      </w:r>
      <w:r>
        <w:rPr>
          <w:spacing w:val="-2"/>
        </w:rPr>
        <w:t>условия.</w:t>
      </w:r>
    </w:p>
    <w:p w:rsidR="00B70D7E" w:rsidRDefault="00B70D7E" w:rsidP="00B70D7E">
      <w:pPr>
        <w:pStyle w:val="a5"/>
        <w:ind w:left="284" w:firstLine="424"/>
        <w:jc w:val="left"/>
      </w:pPr>
      <w:r>
        <w:t>Особыми</w:t>
      </w:r>
      <w:r>
        <w:rPr>
          <w:spacing w:val="-8"/>
        </w:rPr>
        <w:t xml:space="preserve"> </w:t>
      </w:r>
      <w:r>
        <w:t>задачами</w:t>
      </w:r>
      <w:r>
        <w:rPr>
          <w:spacing w:val="-8"/>
        </w:rPr>
        <w:t xml:space="preserve"> </w:t>
      </w:r>
      <w:r>
        <w:t>воспитания</w:t>
      </w:r>
      <w:r>
        <w:rPr>
          <w:spacing w:val="-8"/>
        </w:rPr>
        <w:t xml:space="preserve"> </w:t>
      </w:r>
      <w:r>
        <w:t>обучающихся</w:t>
      </w:r>
      <w:r>
        <w:rPr>
          <w:spacing w:val="-8"/>
        </w:rPr>
        <w:t xml:space="preserve"> </w:t>
      </w:r>
      <w:r>
        <w:t>с</w:t>
      </w:r>
      <w:r>
        <w:rPr>
          <w:spacing w:val="-7"/>
        </w:rPr>
        <w:t xml:space="preserve"> </w:t>
      </w:r>
      <w:r>
        <w:t>особыми образовательными потребностями являются:</w:t>
      </w:r>
    </w:p>
    <w:p w:rsidR="00B70D7E" w:rsidRDefault="00B70D7E" w:rsidP="00292B0F">
      <w:pPr>
        <w:pStyle w:val="aa"/>
        <w:numPr>
          <w:ilvl w:val="2"/>
          <w:numId w:val="187"/>
        </w:numPr>
        <w:tabs>
          <w:tab w:val="left" w:pos="1557"/>
          <w:tab w:val="left" w:pos="3872"/>
        </w:tabs>
        <w:ind w:left="142" w:right="275" w:firstLine="1135"/>
        <w:rPr>
          <w:sz w:val="20"/>
        </w:rPr>
      </w:pPr>
      <w:r>
        <w:rPr>
          <w:spacing w:val="-2"/>
          <w:sz w:val="20"/>
        </w:rPr>
        <w:t xml:space="preserve">налаживание эмоционально-положительного </w:t>
      </w:r>
      <w:r>
        <w:rPr>
          <w:sz w:val="20"/>
        </w:rPr>
        <w:t>взаимодействия с окружающими для их успешной социальной</w:t>
      </w:r>
      <w:r>
        <w:rPr>
          <w:spacing w:val="40"/>
          <w:sz w:val="20"/>
        </w:rPr>
        <w:t xml:space="preserve"> </w:t>
      </w:r>
      <w:r>
        <w:rPr>
          <w:sz w:val="20"/>
        </w:rPr>
        <w:t>адаптации и интеграции в общеобразовательной организации;</w:t>
      </w:r>
    </w:p>
    <w:p w:rsidR="00B70D7E" w:rsidRPr="00B70D7E" w:rsidRDefault="00B70D7E" w:rsidP="00292B0F">
      <w:pPr>
        <w:pStyle w:val="aa"/>
        <w:numPr>
          <w:ilvl w:val="2"/>
          <w:numId w:val="187"/>
        </w:numPr>
        <w:tabs>
          <w:tab w:val="left" w:pos="1557"/>
          <w:tab w:val="left" w:pos="3872"/>
        </w:tabs>
        <w:ind w:left="142" w:right="275" w:firstLine="1135"/>
        <w:rPr>
          <w:sz w:val="20"/>
        </w:rPr>
      </w:pPr>
      <w:r w:rsidRPr="00B70D7E">
        <w:rPr>
          <w:sz w:val="20"/>
        </w:rPr>
        <w:t>формирование доброжелательного отношения к обучающимся</w:t>
      </w:r>
      <w:r w:rsidRPr="00B70D7E">
        <w:rPr>
          <w:spacing w:val="-2"/>
          <w:sz w:val="20"/>
        </w:rPr>
        <w:t xml:space="preserve"> </w:t>
      </w:r>
      <w:r w:rsidRPr="00B70D7E">
        <w:rPr>
          <w:sz w:val="20"/>
        </w:rPr>
        <w:t>и</w:t>
      </w:r>
      <w:r w:rsidRPr="00B70D7E">
        <w:rPr>
          <w:spacing w:val="-2"/>
          <w:sz w:val="20"/>
        </w:rPr>
        <w:t xml:space="preserve"> </w:t>
      </w:r>
      <w:r w:rsidRPr="00B70D7E">
        <w:rPr>
          <w:sz w:val="20"/>
        </w:rPr>
        <w:t>их</w:t>
      </w:r>
      <w:r w:rsidRPr="00B70D7E">
        <w:rPr>
          <w:spacing w:val="-2"/>
          <w:sz w:val="20"/>
        </w:rPr>
        <w:t xml:space="preserve"> </w:t>
      </w:r>
      <w:r w:rsidRPr="00B70D7E">
        <w:rPr>
          <w:sz w:val="20"/>
        </w:rPr>
        <w:t>семьям</w:t>
      </w:r>
      <w:r w:rsidRPr="00B70D7E">
        <w:rPr>
          <w:spacing w:val="-1"/>
          <w:sz w:val="20"/>
        </w:rPr>
        <w:t xml:space="preserve"> </w:t>
      </w:r>
      <w:r w:rsidRPr="00B70D7E">
        <w:rPr>
          <w:sz w:val="20"/>
        </w:rPr>
        <w:t>со</w:t>
      </w:r>
      <w:r w:rsidRPr="00B70D7E">
        <w:rPr>
          <w:spacing w:val="-1"/>
          <w:sz w:val="20"/>
        </w:rPr>
        <w:t xml:space="preserve"> </w:t>
      </w:r>
      <w:r w:rsidRPr="00B70D7E">
        <w:rPr>
          <w:sz w:val="20"/>
        </w:rPr>
        <w:t>стороны</w:t>
      </w:r>
      <w:r w:rsidRPr="00B70D7E">
        <w:rPr>
          <w:spacing w:val="-1"/>
          <w:sz w:val="20"/>
        </w:rPr>
        <w:t xml:space="preserve"> </w:t>
      </w:r>
      <w:r w:rsidRPr="00B70D7E">
        <w:rPr>
          <w:sz w:val="20"/>
        </w:rPr>
        <w:t>всех</w:t>
      </w:r>
      <w:r w:rsidRPr="00B70D7E">
        <w:rPr>
          <w:spacing w:val="-2"/>
          <w:sz w:val="20"/>
        </w:rPr>
        <w:t xml:space="preserve"> </w:t>
      </w:r>
      <w:r w:rsidRPr="00B70D7E">
        <w:rPr>
          <w:sz w:val="20"/>
        </w:rPr>
        <w:t>участников</w:t>
      </w:r>
      <w:r w:rsidRPr="00B70D7E">
        <w:rPr>
          <w:spacing w:val="-2"/>
          <w:sz w:val="20"/>
        </w:rPr>
        <w:t xml:space="preserve"> </w:t>
      </w:r>
      <w:r w:rsidRPr="00B70D7E">
        <w:rPr>
          <w:sz w:val="20"/>
        </w:rPr>
        <w:t xml:space="preserve">образовательных </w:t>
      </w:r>
      <w:r w:rsidRPr="00B70D7E">
        <w:rPr>
          <w:spacing w:val="-2"/>
          <w:sz w:val="20"/>
        </w:rPr>
        <w:t>отношений;</w:t>
      </w:r>
    </w:p>
    <w:p w:rsidR="00B70D7E" w:rsidRDefault="00B70D7E" w:rsidP="00292B0F">
      <w:pPr>
        <w:pStyle w:val="aa"/>
        <w:numPr>
          <w:ilvl w:val="2"/>
          <w:numId w:val="187"/>
        </w:numPr>
        <w:tabs>
          <w:tab w:val="left" w:pos="1557"/>
          <w:tab w:val="left" w:pos="3872"/>
        </w:tabs>
        <w:ind w:left="142" w:right="275" w:firstLine="1135"/>
        <w:rPr>
          <w:sz w:val="20"/>
        </w:rPr>
      </w:pPr>
      <w:r w:rsidRPr="00B70D7E">
        <w:rPr>
          <w:sz w:val="20"/>
        </w:rPr>
        <w:lastRenderedPageBreak/>
        <w:t>построение воспитательной деятельности с учётом индивидуальных особенностей и возможностей каждого обучающегося;</w:t>
      </w:r>
    </w:p>
    <w:p w:rsidR="00B70D7E" w:rsidRPr="00B70D7E" w:rsidRDefault="00B70D7E" w:rsidP="00292B0F">
      <w:pPr>
        <w:pStyle w:val="aa"/>
        <w:numPr>
          <w:ilvl w:val="2"/>
          <w:numId w:val="187"/>
        </w:numPr>
        <w:tabs>
          <w:tab w:val="left" w:pos="1557"/>
          <w:tab w:val="left" w:pos="3872"/>
        </w:tabs>
        <w:ind w:left="142" w:right="275" w:firstLine="1135"/>
        <w:rPr>
          <w:sz w:val="20"/>
        </w:rPr>
      </w:pPr>
      <w:r w:rsidRPr="00B70D7E">
        <w:rPr>
          <w:sz w:val="2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70D7E" w:rsidRDefault="00B70D7E" w:rsidP="00B70D7E">
      <w:pPr>
        <w:pStyle w:val="a5"/>
        <w:ind w:left="284" w:right="744" w:firstLine="424"/>
      </w:pPr>
      <w:r>
        <w:t xml:space="preserve">При организации воспитания обучающихся с особыми </w:t>
      </w:r>
      <w:r>
        <w:rPr>
          <w:spacing w:val="-2"/>
        </w:rPr>
        <w:t>образовательными</w:t>
      </w:r>
      <w:r>
        <w:rPr>
          <w:spacing w:val="11"/>
        </w:rPr>
        <w:t xml:space="preserve"> </w:t>
      </w:r>
      <w:r>
        <w:rPr>
          <w:spacing w:val="-2"/>
        </w:rPr>
        <w:t>потребностями</w:t>
      </w:r>
      <w:r>
        <w:rPr>
          <w:spacing w:val="14"/>
        </w:rPr>
        <w:t xml:space="preserve"> </w:t>
      </w:r>
      <w:r>
        <w:rPr>
          <w:spacing w:val="-2"/>
        </w:rPr>
        <w:t>необходимо</w:t>
      </w:r>
      <w:r>
        <w:rPr>
          <w:spacing w:val="14"/>
        </w:rPr>
        <w:t xml:space="preserve"> </w:t>
      </w:r>
      <w:r>
        <w:rPr>
          <w:spacing w:val="-2"/>
        </w:rPr>
        <w:t>ориентироваться</w:t>
      </w:r>
      <w:r>
        <w:rPr>
          <w:spacing w:val="12"/>
        </w:rPr>
        <w:t xml:space="preserve"> </w:t>
      </w:r>
      <w:r>
        <w:rPr>
          <w:spacing w:val="-5"/>
        </w:rPr>
        <w:t>на:</w:t>
      </w:r>
    </w:p>
    <w:p w:rsidR="00B70D7E" w:rsidRDefault="00B70D7E" w:rsidP="00292B0F">
      <w:pPr>
        <w:pStyle w:val="aa"/>
        <w:numPr>
          <w:ilvl w:val="0"/>
          <w:numId w:val="22"/>
        </w:numPr>
        <w:tabs>
          <w:tab w:val="left" w:pos="1557"/>
        </w:tabs>
        <w:ind w:right="278" w:firstLine="991"/>
        <w:rPr>
          <w:sz w:val="20"/>
        </w:rPr>
      </w:pPr>
      <w:r>
        <w:rPr>
          <w:sz w:val="20"/>
        </w:rPr>
        <w:t>формирование личности ребёнка с особыми образовательными потребностями с использованием адекватных возрасту</w:t>
      </w:r>
      <w:r>
        <w:rPr>
          <w:spacing w:val="74"/>
          <w:sz w:val="20"/>
        </w:rPr>
        <w:t xml:space="preserve"> </w:t>
      </w:r>
      <w:r>
        <w:rPr>
          <w:sz w:val="20"/>
        </w:rPr>
        <w:t>и</w:t>
      </w:r>
      <w:r>
        <w:rPr>
          <w:spacing w:val="76"/>
          <w:sz w:val="20"/>
        </w:rPr>
        <w:t xml:space="preserve"> </w:t>
      </w:r>
      <w:r>
        <w:rPr>
          <w:sz w:val="20"/>
        </w:rPr>
        <w:t>физическому</w:t>
      </w:r>
      <w:r>
        <w:rPr>
          <w:spacing w:val="76"/>
          <w:sz w:val="20"/>
        </w:rPr>
        <w:t xml:space="preserve"> </w:t>
      </w:r>
      <w:r>
        <w:rPr>
          <w:sz w:val="20"/>
        </w:rPr>
        <w:t>и</w:t>
      </w:r>
      <w:r>
        <w:rPr>
          <w:spacing w:val="76"/>
          <w:sz w:val="20"/>
        </w:rPr>
        <w:t xml:space="preserve"> </w:t>
      </w:r>
      <w:r>
        <w:rPr>
          <w:sz w:val="20"/>
        </w:rPr>
        <w:t>(или)</w:t>
      </w:r>
      <w:r>
        <w:rPr>
          <w:spacing w:val="77"/>
          <w:sz w:val="20"/>
        </w:rPr>
        <w:t xml:space="preserve"> </w:t>
      </w:r>
      <w:r>
        <w:rPr>
          <w:sz w:val="20"/>
        </w:rPr>
        <w:t>психическому</w:t>
      </w:r>
      <w:r>
        <w:rPr>
          <w:spacing w:val="74"/>
          <w:sz w:val="20"/>
        </w:rPr>
        <w:t xml:space="preserve"> </w:t>
      </w:r>
      <w:r>
        <w:rPr>
          <w:sz w:val="20"/>
        </w:rPr>
        <w:t>состоянию</w:t>
      </w:r>
      <w:r>
        <w:rPr>
          <w:spacing w:val="77"/>
          <w:sz w:val="20"/>
        </w:rPr>
        <w:t xml:space="preserve"> </w:t>
      </w:r>
      <w:r>
        <w:rPr>
          <w:sz w:val="20"/>
        </w:rPr>
        <w:t>методов</w:t>
      </w:r>
    </w:p>
    <w:p w:rsidR="00B70D7E" w:rsidRDefault="00B70D7E" w:rsidP="00B70D7E">
      <w:pPr>
        <w:pStyle w:val="a5"/>
        <w:spacing w:before="65"/>
        <w:ind w:left="284"/>
        <w:jc w:val="left"/>
      </w:pPr>
      <w:r>
        <w:rPr>
          <w:spacing w:val="-2"/>
        </w:rPr>
        <w:t>воспитания;</w:t>
      </w:r>
    </w:p>
    <w:p w:rsidR="00B70D7E" w:rsidRDefault="00B70D7E" w:rsidP="00292B0F">
      <w:pPr>
        <w:pStyle w:val="aa"/>
        <w:numPr>
          <w:ilvl w:val="0"/>
          <w:numId w:val="22"/>
        </w:numPr>
        <w:tabs>
          <w:tab w:val="left" w:pos="1557"/>
        </w:tabs>
        <w:ind w:right="274" w:firstLine="991"/>
        <w:rPr>
          <w:sz w:val="20"/>
        </w:rPr>
      </w:pPr>
      <w:r>
        <w:rPr>
          <w:sz w:val="20"/>
        </w:rPr>
        <w:t>создание оптимальных условий совместного воспитания</w:t>
      </w:r>
      <w:r>
        <w:rPr>
          <w:spacing w:val="80"/>
          <w:sz w:val="20"/>
        </w:rPr>
        <w:t xml:space="preserve"> </w:t>
      </w:r>
      <w:r>
        <w:rPr>
          <w:sz w:val="20"/>
        </w:rPr>
        <w:t>и</w:t>
      </w:r>
      <w:r>
        <w:rPr>
          <w:spacing w:val="-7"/>
          <w:sz w:val="20"/>
        </w:rPr>
        <w:t xml:space="preserve"> </w:t>
      </w:r>
      <w:r>
        <w:rPr>
          <w:sz w:val="20"/>
        </w:rPr>
        <w:t>обучения</w:t>
      </w:r>
      <w:r>
        <w:rPr>
          <w:spacing w:val="-6"/>
          <w:sz w:val="20"/>
        </w:rPr>
        <w:t xml:space="preserve"> </w:t>
      </w:r>
      <w:r>
        <w:rPr>
          <w:sz w:val="20"/>
        </w:rPr>
        <w:t>обучающихся</w:t>
      </w:r>
      <w:r>
        <w:rPr>
          <w:spacing w:val="-6"/>
          <w:sz w:val="20"/>
        </w:rPr>
        <w:t xml:space="preserve"> </w:t>
      </w:r>
      <w:r>
        <w:rPr>
          <w:sz w:val="20"/>
        </w:rPr>
        <w:t>с</w:t>
      </w:r>
      <w:r>
        <w:rPr>
          <w:spacing w:val="-5"/>
          <w:sz w:val="20"/>
        </w:rPr>
        <w:t xml:space="preserve"> </w:t>
      </w:r>
      <w:r>
        <w:rPr>
          <w:sz w:val="20"/>
        </w:rPr>
        <w:t>особыми</w:t>
      </w:r>
      <w:r>
        <w:rPr>
          <w:spacing w:val="-7"/>
          <w:sz w:val="20"/>
        </w:rPr>
        <w:t xml:space="preserve"> </w:t>
      </w:r>
      <w:r>
        <w:rPr>
          <w:sz w:val="20"/>
        </w:rPr>
        <w:t>образовательными</w:t>
      </w:r>
      <w:r>
        <w:rPr>
          <w:spacing w:val="-7"/>
          <w:sz w:val="20"/>
        </w:rPr>
        <w:t xml:space="preserve"> </w:t>
      </w:r>
      <w:r>
        <w:rPr>
          <w:sz w:val="20"/>
        </w:rPr>
        <w:t>потребностями</w:t>
      </w:r>
      <w:r>
        <w:rPr>
          <w:spacing w:val="-5"/>
          <w:sz w:val="20"/>
        </w:rPr>
        <w:t xml:space="preserve"> </w:t>
      </w:r>
      <w:r>
        <w:rPr>
          <w:sz w:val="20"/>
        </w:rPr>
        <w:t xml:space="preserve">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w:t>
      </w:r>
      <w:r>
        <w:rPr>
          <w:spacing w:val="-2"/>
          <w:sz w:val="20"/>
        </w:rPr>
        <w:t>дефектологов;</w:t>
      </w:r>
    </w:p>
    <w:p w:rsidR="00B70D7E" w:rsidRDefault="00B70D7E" w:rsidP="00292B0F">
      <w:pPr>
        <w:pStyle w:val="aa"/>
        <w:numPr>
          <w:ilvl w:val="0"/>
          <w:numId w:val="22"/>
        </w:numPr>
        <w:tabs>
          <w:tab w:val="left" w:pos="1607"/>
        </w:tabs>
        <w:spacing w:before="1"/>
        <w:ind w:right="278" w:firstLine="991"/>
        <w:rPr>
          <w:sz w:val="20"/>
        </w:rPr>
      </w:pPr>
      <w:r>
        <w:rPr>
          <w:sz w:val="20"/>
        </w:rPr>
        <w:t xml:space="preserve">личностно-ориентированный подход в организации всех видов деятельности, обучающихся с особыми образовательными </w:t>
      </w:r>
      <w:r>
        <w:rPr>
          <w:spacing w:val="-2"/>
          <w:sz w:val="20"/>
        </w:rPr>
        <w:t>потребностями.</w:t>
      </w:r>
    </w:p>
    <w:p w:rsidR="00B70D7E" w:rsidRDefault="00B70D7E">
      <w:pPr>
        <w:pStyle w:val="TableParagraph"/>
        <w:spacing w:line="192" w:lineRule="exact"/>
        <w:rPr>
          <w:sz w:val="18"/>
        </w:rPr>
      </w:pPr>
    </w:p>
    <w:p w:rsidR="00B70D7E" w:rsidRDefault="00B70D7E" w:rsidP="00292B0F">
      <w:pPr>
        <w:pStyle w:val="2"/>
        <w:numPr>
          <w:ilvl w:val="1"/>
          <w:numId w:val="187"/>
        </w:numPr>
        <w:tabs>
          <w:tab w:val="left" w:pos="1009"/>
        </w:tabs>
        <w:spacing w:line="240" w:lineRule="auto"/>
        <w:ind w:left="284" w:right="431" w:firstLine="424"/>
        <w:rPr>
          <w:rFonts w:ascii="Times New Roman" w:hAnsi="Times New Roman"/>
        </w:rPr>
      </w:pPr>
      <w:r>
        <w:rPr>
          <w:rFonts w:ascii="Times New Roman" w:hAnsi="Times New Roman"/>
        </w:rPr>
        <w:t>Система</w:t>
      </w:r>
      <w:r>
        <w:rPr>
          <w:rFonts w:ascii="Times New Roman" w:hAnsi="Times New Roman"/>
          <w:spacing w:val="-8"/>
        </w:rPr>
        <w:t xml:space="preserve"> </w:t>
      </w:r>
      <w:r>
        <w:rPr>
          <w:rFonts w:ascii="Times New Roman" w:hAnsi="Times New Roman"/>
        </w:rPr>
        <w:t>поощрения</w:t>
      </w:r>
      <w:r>
        <w:rPr>
          <w:rFonts w:ascii="Times New Roman" w:hAnsi="Times New Roman"/>
          <w:spacing w:val="-7"/>
        </w:rPr>
        <w:t xml:space="preserve"> </w:t>
      </w:r>
      <w:r>
        <w:rPr>
          <w:rFonts w:ascii="Times New Roman" w:hAnsi="Times New Roman"/>
        </w:rPr>
        <w:t>социальной</w:t>
      </w:r>
      <w:r>
        <w:rPr>
          <w:rFonts w:ascii="Times New Roman" w:hAnsi="Times New Roman"/>
          <w:spacing w:val="-7"/>
        </w:rPr>
        <w:t xml:space="preserve"> </w:t>
      </w:r>
      <w:r>
        <w:rPr>
          <w:rFonts w:ascii="Times New Roman" w:hAnsi="Times New Roman"/>
        </w:rPr>
        <w:t>успешности</w:t>
      </w:r>
      <w:r>
        <w:rPr>
          <w:rFonts w:ascii="Times New Roman" w:hAnsi="Times New Roman"/>
          <w:spacing w:val="-7"/>
        </w:rPr>
        <w:t xml:space="preserve"> </w:t>
      </w:r>
      <w:r>
        <w:rPr>
          <w:rFonts w:ascii="Times New Roman" w:hAnsi="Times New Roman"/>
        </w:rPr>
        <w:t>и</w:t>
      </w:r>
      <w:r>
        <w:rPr>
          <w:rFonts w:ascii="Times New Roman" w:hAnsi="Times New Roman"/>
          <w:spacing w:val="-9"/>
        </w:rPr>
        <w:t xml:space="preserve"> </w:t>
      </w:r>
      <w:r>
        <w:rPr>
          <w:rFonts w:ascii="Times New Roman" w:hAnsi="Times New Roman"/>
        </w:rPr>
        <w:t>проявлений активной жизненной позиции обучающихся</w:t>
      </w:r>
    </w:p>
    <w:p w:rsidR="00B70D7E" w:rsidRDefault="00B70D7E" w:rsidP="00B70D7E">
      <w:pPr>
        <w:pStyle w:val="a5"/>
        <w:spacing w:before="225"/>
        <w:ind w:left="141" w:right="393" w:firstLine="708"/>
        <w:jc w:val="left"/>
      </w:pPr>
      <w:r>
        <w:t>Система</w:t>
      </w:r>
      <w:r>
        <w:rPr>
          <w:spacing w:val="-7"/>
        </w:rPr>
        <w:t xml:space="preserve"> </w:t>
      </w:r>
      <w:r>
        <w:t>поощрения</w:t>
      </w:r>
      <w:r>
        <w:rPr>
          <w:spacing w:val="-5"/>
        </w:rPr>
        <w:t xml:space="preserve"> </w:t>
      </w:r>
      <w:r>
        <w:t>проявлений</w:t>
      </w:r>
      <w:r>
        <w:rPr>
          <w:spacing w:val="-8"/>
        </w:rPr>
        <w:t xml:space="preserve"> </w:t>
      </w:r>
      <w:r>
        <w:t>активной</w:t>
      </w:r>
      <w:r>
        <w:rPr>
          <w:spacing w:val="-6"/>
        </w:rPr>
        <w:t xml:space="preserve"> </w:t>
      </w:r>
      <w:r>
        <w:t>жизненной</w:t>
      </w:r>
      <w:r>
        <w:rPr>
          <w:spacing w:val="-6"/>
        </w:rPr>
        <w:t xml:space="preserve"> </w:t>
      </w:r>
      <w:r>
        <w:t>позиции</w:t>
      </w:r>
      <w:r>
        <w:rPr>
          <w:spacing w:val="-8"/>
        </w:rPr>
        <w:t xml:space="preserve"> </w:t>
      </w:r>
      <w:r>
        <w:t>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w:t>
      </w:r>
    </w:p>
    <w:p w:rsidR="00B70D7E" w:rsidRDefault="00B70D7E" w:rsidP="00B70D7E">
      <w:pPr>
        <w:pStyle w:val="a5"/>
        <w:spacing w:before="1"/>
        <w:ind w:left="141"/>
        <w:jc w:val="left"/>
      </w:pPr>
      <w:r>
        <w:t>деятельность в воспитательных целях. Система проявлений активной жизненной</w:t>
      </w:r>
      <w:r>
        <w:rPr>
          <w:spacing w:val="-5"/>
        </w:rPr>
        <w:t xml:space="preserve"> </w:t>
      </w:r>
      <w:r>
        <w:t>позиции</w:t>
      </w:r>
      <w:r>
        <w:rPr>
          <w:spacing w:val="-7"/>
        </w:rPr>
        <w:t xml:space="preserve"> </w:t>
      </w:r>
      <w:r>
        <w:t>и</w:t>
      </w:r>
      <w:r>
        <w:rPr>
          <w:spacing w:val="-7"/>
        </w:rPr>
        <w:t xml:space="preserve"> </w:t>
      </w:r>
      <w:r>
        <w:t>поощрения</w:t>
      </w:r>
      <w:r>
        <w:rPr>
          <w:spacing w:val="-7"/>
        </w:rPr>
        <w:t xml:space="preserve"> </w:t>
      </w:r>
      <w:r>
        <w:t>социальной</w:t>
      </w:r>
      <w:r>
        <w:rPr>
          <w:spacing w:val="-5"/>
        </w:rPr>
        <w:t xml:space="preserve"> </w:t>
      </w:r>
      <w:r>
        <w:t>успешности</w:t>
      </w:r>
      <w:r>
        <w:rPr>
          <w:spacing w:val="-7"/>
        </w:rPr>
        <w:t xml:space="preserve"> </w:t>
      </w:r>
      <w:r>
        <w:t>обучающихся строится на принципах:</w:t>
      </w:r>
    </w:p>
    <w:p w:rsidR="00B70D7E" w:rsidRDefault="00B70D7E" w:rsidP="00292B0F">
      <w:pPr>
        <w:pStyle w:val="aa"/>
        <w:numPr>
          <w:ilvl w:val="2"/>
          <w:numId w:val="187"/>
        </w:numPr>
        <w:tabs>
          <w:tab w:val="left" w:pos="1556"/>
        </w:tabs>
        <w:ind w:left="141" w:right="280" w:firstLine="1133"/>
        <w:rPr>
          <w:sz w:val="20"/>
        </w:rPr>
      </w:pPr>
      <w:r>
        <w:rPr>
          <w:sz w:val="20"/>
        </w:rPr>
        <w:t>публичности, открытости поощрений (информирование всех обучающихся о награждении, проведение награждений в</w:t>
      </w:r>
      <w:r>
        <w:rPr>
          <w:spacing w:val="40"/>
          <w:sz w:val="20"/>
        </w:rPr>
        <w:t xml:space="preserve"> </w:t>
      </w:r>
      <w:r>
        <w:rPr>
          <w:sz w:val="20"/>
        </w:rPr>
        <w:t>присутствии значительного числа обучающихся);</w:t>
      </w:r>
    </w:p>
    <w:p w:rsidR="00B70D7E" w:rsidRDefault="00B70D7E" w:rsidP="00292B0F">
      <w:pPr>
        <w:pStyle w:val="aa"/>
        <w:numPr>
          <w:ilvl w:val="2"/>
          <w:numId w:val="187"/>
        </w:numPr>
        <w:tabs>
          <w:tab w:val="left" w:pos="1556"/>
        </w:tabs>
        <w:spacing w:before="1"/>
        <w:ind w:left="141" w:right="279" w:firstLine="1133"/>
        <w:rPr>
          <w:sz w:val="20"/>
        </w:rPr>
      </w:pPr>
      <w:r>
        <w:rPr>
          <w:sz w:val="20"/>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70D7E" w:rsidRDefault="00B70D7E" w:rsidP="00292B0F">
      <w:pPr>
        <w:pStyle w:val="aa"/>
        <w:numPr>
          <w:ilvl w:val="2"/>
          <w:numId w:val="187"/>
        </w:numPr>
        <w:tabs>
          <w:tab w:val="left" w:pos="1556"/>
        </w:tabs>
        <w:ind w:left="141" w:right="281" w:firstLine="1133"/>
        <w:rPr>
          <w:sz w:val="20"/>
        </w:rPr>
      </w:pPr>
      <w:r>
        <w:rPr>
          <w:sz w:val="20"/>
        </w:rPr>
        <w:t>прозрачности правил поощрения (наличие положения о награждениях,</w:t>
      </w:r>
      <w:r>
        <w:rPr>
          <w:spacing w:val="-3"/>
          <w:sz w:val="20"/>
        </w:rPr>
        <w:t xml:space="preserve"> </w:t>
      </w:r>
      <w:r>
        <w:rPr>
          <w:sz w:val="20"/>
        </w:rPr>
        <w:t>неукоснительное</w:t>
      </w:r>
      <w:r>
        <w:rPr>
          <w:spacing w:val="-3"/>
          <w:sz w:val="20"/>
        </w:rPr>
        <w:t xml:space="preserve"> </w:t>
      </w:r>
      <w:r>
        <w:rPr>
          <w:sz w:val="20"/>
        </w:rPr>
        <w:t>следование</w:t>
      </w:r>
      <w:r>
        <w:rPr>
          <w:spacing w:val="-1"/>
          <w:sz w:val="20"/>
        </w:rPr>
        <w:t xml:space="preserve"> </w:t>
      </w:r>
      <w:r>
        <w:rPr>
          <w:sz w:val="20"/>
        </w:rPr>
        <w:t>порядку,</w:t>
      </w:r>
      <w:r>
        <w:rPr>
          <w:spacing w:val="-3"/>
          <w:sz w:val="20"/>
        </w:rPr>
        <w:t xml:space="preserve"> </w:t>
      </w:r>
      <w:r>
        <w:rPr>
          <w:sz w:val="20"/>
        </w:rPr>
        <w:t>зафиксированному</w:t>
      </w:r>
      <w:r>
        <w:rPr>
          <w:spacing w:val="-6"/>
          <w:sz w:val="20"/>
        </w:rPr>
        <w:t xml:space="preserve"> </w:t>
      </w:r>
      <w:r>
        <w:rPr>
          <w:sz w:val="20"/>
        </w:rPr>
        <w:t xml:space="preserve">в этом документе, соблюдение справедливости при выдвижении </w:t>
      </w:r>
      <w:r>
        <w:rPr>
          <w:spacing w:val="-2"/>
          <w:sz w:val="20"/>
        </w:rPr>
        <w:t>кандидатур);</w:t>
      </w:r>
    </w:p>
    <w:p w:rsidR="00B70D7E" w:rsidRDefault="00B70D7E" w:rsidP="00292B0F">
      <w:pPr>
        <w:pStyle w:val="aa"/>
        <w:numPr>
          <w:ilvl w:val="2"/>
          <w:numId w:val="187"/>
        </w:numPr>
        <w:tabs>
          <w:tab w:val="left" w:pos="1556"/>
        </w:tabs>
        <w:ind w:left="141" w:right="278" w:firstLine="1133"/>
        <w:rPr>
          <w:sz w:val="20"/>
        </w:rPr>
      </w:pPr>
      <w:r>
        <w:rPr>
          <w:sz w:val="20"/>
        </w:rPr>
        <w:t>регулирования частоты награждений (недопущение избыточности</w:t>
      </w:r>
      <w:r>
        <w:rPr>
          <w:spacing w:val="39"/>
          <w:sz w:val="20"/>
        </w:rPr>
        <w:t xml:space="preserve"> </w:t>
      </w:r>
      <w:r>
        <w:rPr>
          <w:sz w:val="20"/>
        </w:rPr>
        <w:t>в</w:t>
      </w:r>
      <w:r>
        <w:rPr>
          <w:spacing w:val="40"/>
          <w:sz w:val="20"/>
        </w:rPr>
        <w:t xml:space="preserve"> </w:t>
      </w:r>
      <w:r>
        <w:rPr>
          <w:sz w:val="20"/>
        </w:rPr>
        <w:t>поощрениях,</w:t>
      </w:r>
      <w:r>
        <w:rPr>
          <w:spacing w:val="38"/>
          <w:sz w:val="20"/>
        </w:rPr>
        <w:t xml:space="preserve"> </w:t>
      </w:r>
      <w:r>
        <w:rPr>
          <w:sz w:val="20"/>
        </w:rPr>
        <w:t>чрезмерно</w:t>
      </w:r>
      <w:r>
        <w:rPr>
          <w:spacing w:val="39"/>
          <w:sz w:val="20"/>
        </w:rPr>
        <w:t xml:space="preserve"> </w:t>
      </w:r>
      <w:r>
        <w:rPr>
          <w:sz w:val="20"/>
        </w:rPr>
        <w:t>больших</w:t>
      </w:r>
      <w:r>
        <w:rPr>
          <w:spacing w:val="39"/>
          <w:sz w:val="20"/>
        </w:rPr>
        <w:t xml:space="preserve"> </w:t>
      </w:r>
      <w:r>
        <w:rPr>
          <w:sz w:val="20"/>
        </w:rPr>
        <w:t>групп</w:t>
      </w:r>
      <w:r>
        <w:rPr>
          <w:spacing w:val="39"/>
          <w:sz w:val="20"/>
        </w:rPr>
        <w:t xml:space="preserve"> </w:t>
      </w:r>
      <w:r>
        <w:rPr>
          <w:sz w:val="20"/>
        </w:rPr>
        <w:t>поощряемых</w:t>
      </w:r>
      <w:r>
        <w:rPr>
          <w:spacing w:val="40"/>
          <w:sz w:val="20"/>
        </w:rPr>
        <w:t xml:space="preserve"> </w:t>
      </w:r>
      <w:r>
        <w:rPr>
          <w:sz w:val="20"/>
        </w:rPr>
        <w:t>и т. п.);</w:t>
      </w:r>
    </w:p>
    <w:p w:rsidR="00B70D7E" w:rsidRDefault="00B70D7E" w:rsidP="00292B0F">
      <w:pPr>
        <w:pStyle w:val="aa"/>
        <w:numPr>
          <w:ilvl w:val="2"/>
          <w:numId w:val="187"/>
        </w:numPr>
        <w:tabs>
          <w:tab w:val="left" w:pos="1556"/>
        </w:tabs>
        <w:ind w:left="141" w:right="277" w:firstLine="1133"/>
        <w:rPr>
          <w:sz w:val="20"/>
        </w:rPr>
      </w:pPr>
      <w:r>
        <w:rPr>
          <w:sz w:val="20"/>
        </w:rPr>
        <w:t>сочетания индивидуального и коллективного поощрения (использование индивидуальных и коллективных наград даёт</w:t>
      </w:r>
      <w:r>
        <w:rPr>
          <w:spacing w:val="40"/>
          <w:sz w:val="20"/>
        </w:rPr>
        <w:t xml:space="preserve"> </w:t>
      </w:r>
      <w:r>
        <w:rPr>
          <w:sz w:val="20"/>
        </w:rPr>
        <w:t>возможность</w:t>
      </w:r>
      <w:r>
        <w:rPr>
          <w:spacing w:val="-3"/>
          <w:sz w:val="20"/>
        </w:rPr>
        <w:t xml:space="preserve"> </w:t>
      </w:r>
      <w:r>
        <w:rPr>
          <w:sz w:val="20"/>
        </w:rPr>
        <w:t>стимулировать индивидуальную и</w:t>
      </w:r>
      <w:r>
        <w:rPr>
          <w:spacing w:val="-4"/>
          <w:sz w:val="20"/>
        </w:rPr>
        <w:t xml:space="preserve"> </w:t>
      </w:r>
      <w:r>
        <w:rPr>
          <w:sz w:val="20"/>
        </w:rPr>
        <w:t>коллективную</w:t>
      </w:r>
      <w:r>
        <w:rPr>
          <w:spacing w:val="-3"/>
          <w:sz w:val="20"/>
        </w:rPr>
        <w:t xml:space="preserve"> </w:t>
      </w:r>
      <w:r>
        <w:rPr>
          <w:sz w:val="20"/>
        </w:rPr>
        <w:t xml:space="preserve">активность обучающихся, преодолевать межличностные противоречия между </w:t>
      </w:r>
      <w:r>
        <w:rPr>
          <w:sz w:val="20"/>
        </w:rPr>
        <w:lastRenderedPageBreak/>
        <w:t>обучающимися, получившими и не получившими награды);</w:t>
      </w:r>
    </w:p>
    <w:p w:rsidR="00B70D7E" w:rsidRDefault="00B70D7E" w:rsidP="00292B0F">
      <w:pPr>
        <w:pStyle w:val="aa"/>
        <w:numPr>
          <w:ilvl w:val="2"/>
          <w:numId w:val="187"/>
        </w:numPr>
        <w:tabs>
          <w:tab w:val="left" w:pos="1556"/>
        </w:tabs>
        <w:ind w:left="141" w:right="279" w:firstLine="1133"/>
        <w:rPr>
          <w:sz w:val="20"/>
        </w:rPr>
      </w:pPr>
      <w:r>
        <w:rPr>
          <w:sz w:val="20"/>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B70D7E" w:rsidRPr="00B70D7E" w:rsidRDefault="00B70D7E" w:rsidP="00292B0F">
      <w:pPr>
        <w:pStyle w:val="aa"/>
        <w:numPr>
          <w:ilvl w:val="2"/>
          <w:numId w:val="187"/>
        </w:numPr>
        <w:tabs>
          <w:tab w:val="left" w:pos="1556"/>
        </w:tabs>
        <w:ind w:left="141" w:right="279" w:firstLine="1133"/>
        <w:rPr>
          <w:sz w:val="20"/>
        </w:rPr>
      </w:pPr>
      <w:r w:rsidRPr="00B70D7E">
        <w:rPr>
          <w:sz w:val="20"/>
        </w:rPr>
        <w:t xml:space="preserve">дифференцированности поощрений (наличие уровней и типов наград позволяет продлить стимулирующее действие системы </w:t>
      </w:r>
      <w:r w:rsidRPr="00B70D7E">
        <w:rPr>
          <w:spacing w:val="-2"/>
          <w:sz w:val="20"/>
        </w:rPr>
        <w:t>поощрения).</w:t>
      </w:r>
    </w:p>
    <w:p w:rsidR="00B70D7E" w:rsidRDefault="00B70D7E" w:rsidP="00B70D7E">
      <w:pPr>
        <w:tabs>
          <w:tab w:val="left" w:pos="1556"/>
        </w:tabs>
        <w:ind w:right="279"/>
        <w:rPr>
          <w:sz w:val="20"/>
        </w:rPr>
      </w:pPr>
    </w:p>
    <w:p w:rsidR="00B70D7E" w:rsidRDefault="00B70D7E" w:rsidP="00292B0F">
      <w:pPr>
        <w:pStyle w:val="2"/>
        <w:numPr>
          <w:ilvl w:val="1"/>
          <w:numId w:val="187"/>
        </w:numPr>
        <w:tabs>
          <w:tab w:val="left" w:pos="1009"/>
        </w:tabs>
        <w:spacing w:line="228" w:lineRule="exact"/>
        <w:rPr>
          <w:rFonts w:ascii="Times New Roman" w:hAnsi="Times New Roman"/>
        </w:rPr>
      </w:pPr>
      <w:r>
        <w:rPr>
          <w:rFonts w:ascii="Times New Roman" w:hAnsi="Times New Roman"/>
          <w:spacing w:val="-2"/>
        </w:rPr>
        <w:t>Анализ</w:t>
      </w:r>
      <w:r>
        <w:rPr>
          <w:rFonts w:ascii="Times New Roman" w:hAnsi="Times New Roman"/>
          <w:spacing w:val="6"/>
        </w:rPr>
        <w:t xml:space="preserve"> </w:t>
      </w:r>
      <w:r>
        <w:rPr>
          <w:rFonts w:ascii="Times New Roman" w:hAnsi="Times New Roman"/>
          <w:spacing w:val="-2"/>
        </w:rPr>
        <w:t>воспитательного</w:t>
      </w:r>
      <w:r>
        <w:rPr>
          <w:rFonts w:ascii="Times New Roman" w:hAnsi="Times New Roman"/>
          <w:spacing w:val="9"/>
        </w:rPr>
        <w:t xml:space="preserve"> </w:t>
      </w:r>
      <w:r>
        <w:rPr>
          <w:rFonts w:ascii="Times New Roman" w:hAnsi="Times New Roman"/>
          <w:spacing w:val="-2"/>
        </w:rPr>
        <w:t>процесса</w:t>
      </w:r>
    </w:p>
    <w:p w:rsidR="00B70D7E" w:rsidRDefault="00B70D7E" w:rsidP="00B70D7E">
      <w:pPr>
        <w:pStyle w:val="a5"/>
        <w:ind w:left="284" w:right="393" w:firstLine="424"/>
        <w:jc w:val="left"/>
      </w:pPr>
      <w:r>
        <w:t>Анализ организуемой в лицее воспитательной работы осуществляется</w:t>
      </w:r>
      <w:r>
        <w:rPr>
          <w:spacing w:val="-7"/>
        </w:rPr>
        <w:t xml:space="preserve"> </w:t>
      </w:r>
      <w:r>
        <w:t>по</w:t>
      </w:r>
      <w:r>
        <w:rPr>
          <w:spacing w:val="-7"/>
        </w:rPr>
        <w:t xml:space="preserve"> </w:t>
      </w:r>
      <w:r>
        <w:t>выбранным</w:t>
      </w:r>
      <w:r>
        <w:rPr>
          <w:spacing w:val="-6"/>
        </w:rPr>
        <w:t xml:space="preserve"> </w:t>
      </w:r>
      <w:r>
        <w:t>самой</w:t>
      </w:r>
      <w:r>
        <w:rPr>
          <w:spacing w:val="-7"/>
        </w:rPr>
        <w:t xml:space="preserve"> </w:t>
      </w:r>
      <w:r>
        <w:t>школой</w:t>
      </w:r>
      <w:r>
        <w:rPr>
          <w:spacing w:val="-7"/>
        </w:rPr>
        <w:t xml:space="preserve"> </w:t>
      </w:r>
      <w:r>
        <w:t>направлениям</w:t>
      </w:r>
      <w:r>
        <w:rPr>
          <w:spacing w:val="-7"/>
        </w:rPr>
        <w:t xml:space="preserve"> </w:t>
      </w:r>
      <w:r>
        <w:t>и проводится</w:t>
      </w:r>
      <w:r>
        <w:rPr>
          <w:spacing w:val="-2"/>
        </w:rPr>
        <w:t xml:space="preserve"> </w:t>
      </w:r>
      <w:r>
        <w:t>с</w:t>
      </w:r>
      <w:r>
        <w:rPr>
          <w:spacing w:val="-1"/>
        </w:rPr>
        <w:t xml:space="preserve"> </w:t>
      </w:r>
      <w:r>
        <w:t>целью</w:t>
      </w:r>
      <w:r>
        <w:rPr>
          <w:spacing w:val="-1"/>
        </w:rPr>
        <w:t xml:space="preserve"> </w:t>
      </w:r>
      <w:r>
        <w:t>выявления</w:t>
      </w:r>
      <w:r>
        <w:rPr>
          <w:spacing w:val="-2"/>
        </w:rPr>
        <w:t xml:space="preserve"> </w:t>
      </w:r>
      <w:r>
        <w:t>основных</w:t>
      </w:r>
      <w:r>
        <w:rPr>
          <w:spacing w:val="-2"/>
        </w:rPr>
        <w:t xml:space="preserve"> </w:t>
      </w:r>
      <w:r>
        <w:t>проблем школьного воспитания и последующего их решения.</w:t>
      </w:r>
    </w:p>
    <w:p w:rsidR="00B70D7E" w:rsidRDefault="00B70D7E" w:rsidP="00B70D7E">
      <w:pPr>
        <w:pStyle w:val="a5"/>
        <w:ind w:left="284" w:right="263" w:firstLine="424"/>
        <w:jc w:val="left"/>
      </w:pPr>
      <w:r>
        <w:t>Самоанализ осуществляется ежегодно силами самой образовательной</w:t>
      </w:r>
      <w:r>
        <w:rPr>
          <w:spacing w:val="-7"/>
        </w:rPr>
        <w:t xml:space="preserve"> </w:t>
      </w:r>
      <w:r>
        <w:t>организации</w:t>
      </w:r>
      <w:r>
        <w:rPr>
          <w:spacing w:val="-7"/>
        </w:rPr>
        <w:t xml:space="preserve"> </w:t>
      </w:r>
      <w:r>
        <w:t>с</w:t>
      </w:r>
      <w:r>
        <w:rPr>
          <w:spacing w:val="-6"/>
        </w:rPr>
        <w:t xml:space="preserve"> </w:t>
      </w:r>
      <w:r>
        <w:t>привлечением</w:t>
      </w:r>
      <w:r>
        <w:rPr>
          <w:spacing w:val="-5"/>
        </w:rPr>
        <w:t xml:space="preserve"> </w:t>
      </w:r>
      <w:r>
        <w:t>(при</w:t>
      </w:r>
      <w:r>
        <w:rPr>
          <w:spacing w:val="-5"/>
        </w:rPr>
        <w:t xml:space="preserve"> </w:t>
      </w:r>
      <w:r>
        <w:t>необходимости</w:t>
      </w:r>
      <w:r>
        <w:rPr>
          <w:spacing w:val="-7"/>
        </w:rPr>
        <w:t xml:space="preserve"> </w:t>
      </w:r>
      <w:r>
        <w:t>и</w:t>
      </w:r>
      <w:r>
        <w:rPr>
          <w:spacing w:val="-5"/>
        </w:rPr>
        <w:t xml:space="preserve"> </w:t>
      </w:r>
      <w:r>
        <w:t>по самостоятельному решению администрации образовательной</w:t>
      </w:r>
    </w:p>
    <w:p w:rsidR="00B70D7E" w:rsidRDefault="00B70D7E" w:rsidP="00B70D7E">
      <w:pPr>
        <w:pStyle w:val="a5"/>
        <w:ind w:left="284" w:hanging="360"/>
        <w:jc w:val="left"/>
      </w:pPr>
      <w:r>
        <w:rPr>
          <w:spacing w:val="-2"/>
        </w:rPr>
        <w:t>организации)</w:t>
      </w:r>
      <w:r>
        <w:rPr>
          <w:spacing w:val="6"/>
        </w:rPr>
        <w:t xml:space="preserve"> </w:t>
      </w:r>
      <w:r>
        <w:rPr>
          <w:spacing w:val="-2"/>
        </w:rPr>
        <w:t>внешних</w:t>
      </w:r>
      <w:r>
        <w:rPr>
          <w:spacing w:val="6"/>
        </w:rPr>
        <w:t xml:space="preserve"> </w:t>
      </w:r>
      <w:r>
        <w:rPr>
          <w:spacing w:val="-2"/>
        </w:rPr>
        <w:t>экспертов.</w:t>
      </w:r>
    </w:p>
    <w:p w:rsidR="00B70D7E" w:rsidRDefault="00B70D7E" w:rsidP="00B70D7E">
      <w:pPr>
        <w:pStyle w:val="a5"/>
        <w:ind w:left="284" w:right="284" w:firstLine="424"/>
      </w:pPr>
      <w:r>
        <w:t>Основными</w:t>
      </w:r>
      <w:r>
        <w:rPr>
          <w:spacing w:val="-6"/>
        </w:rPr>
        <w:t xml:space="preserve"> </w:t>
      </w:r>
      <w:r>
        <w:t>принципами,</w:t>
      </w:r>
      <w:r>
        <w:rPr>
          <w:spacing w:val="-6"/>
        </w:rPr>
        <w:t xml:space="preserve"> </w:t>
      </w:r>
      <w:r>
        <w:t>на</w:t>
      </w:r>
      <w:r>
        <w:rPr>
          <w:spacing w:val="-4"/>
        </w:rPr>
        <w:t xml:space="preserve"> </w:t>
      </w:r>
      <w:r>
        <w:t>основе</w:t>
      </w:r>
      <w:r>
        <w:rPr>
          <w:spacing w:val="-6"/>
        </w:rPr>
        <w:t xml:space="preserve"> </w:t>
      </w:r>
      <w:r>
        <w:t>которых</w:t>
      </w:r>
      <w:r>
        <w:rPr>
          <w:spacing w:val="-7"/>
        </w:rPr>
        <w:t xml:space="preserve"> </w:t>
      </w:r>
      <w:r>
        <w:t>осуществляется</w:t>
      </w:r>
      <w:r>
        <w:rPr>
          <w:spacing w:val="-6"/>
        </w:rPr>
        <w:t xml:space="preserve"> </w:t>
      </w:r>
      <w:r>
        <w:t>анализ воспитательной работы в лицее, являются:</w:t>
      </w:r>
    </w:p>
    <w:p w:rsidR="00B70D7E" w:rsidRDefault="00B70D7E" w:rsidP="00292B0F">
      <w:pPr>
        <w:pStyle w:val="aa"/>
        <w:numPr>
          <w:ilvl w:val="2"/>
          <w:numId w:val="187"/>
        </w:numPr>
        <w:tabs>
          <w:tab w:val="left" w:pos="849"/>
        </w:tabs>
        <w:ind w:right="281" w:firstLine="357"/>
        <w:rPr>
          <w:sz w:val="20"/>
        </w:rPr>
      </w:pPr>
      <w:r>
        <w:rPr>
          <w:sz w:val="20"/>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w:t>
      </w:r>
      <w:r>
        <w:rPr>
          <w:spacing w:val="-2"/>
          <w:sz w:val="20"/>
        </w:rPr>
        <w:t>процесс;</w:t>
      </w:r>
    </w:p>
    <w:p w:rsidR="00B70D7E" w:rsidRDefault="00B70D7E" w:rsidP="00292B0F">
      <w:pPr>
        <w:pStyle w:val="aa"/>
        <w:numPr>
          <w:ilvl w:val="2"/>
          <w:numId w:val="187"/>
        </w:numPr>
        <w:tabs>
          <w:tab w:val="left" w:pos="849"/>
        </w:tabs>
        <w:ind w:right="278" w:firstLine="357"/>
        <w:rPr>
          <w:sz w:val="20"/>
        </w:rPr>
      </w:pPr>
      <w:r>
        <w:rPr>
          <w:sz w:val="20"/>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w:t>
      </w:r>
      <w:r>
        <w:rPr>
          <w:spacing w:val="-2"/>
          <w:sz w:val="20"/>
        </w:rPr>
        <w:t>педагогами;</w:t>
      </w:r>
    </w:p>
    <w:p w:rsidR="00B70D7E" w:rsidRDefault="00B70D7E" w:rsidP="00292B0F">
      <w:pPr>
        <w:pStyle w:val="aa"/>
        <w:numPr>
          <w:ilvl w:val="2"/>
          <w:numId w:val="187"/>
        </w:numPr>
        <w:tabs>
          <w:tab w:val="left" w:pos="849"/>
        </w:tabs>
        <w:ind w:right="278" w:firstLine="357"/>
        <w:rPr>
          <w:sz w:val="20"/>
        </w:rPr>
      </w:pPr>
      <w:r>
        <w:rPr>
          <w:sz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70D7E" w:rsidRDefault="00B70D7E" w:rsidP="00B70D7E">
      <w:pPr>
        <w:tabs>
          <w:tab w:val="left" w:pos="1556"/>
        </w:tabs>
        <w:ind w:right="279"/>
        <w:rPr>
          <w:sz w:val="20"/>
        </w:rPr>
      </w:pPr>
      <w:r>
        <w:rPr>
          <w:sz w:val="20"/>
        </w:rPr>
        <w:t>принцип</w:t>
      </w:r>
      <w:r>
        <w:rPr>
          <w:spacing w:val="-3"/>
          <w:sz w:val="20"/>
        </w:rPr>
        <w:t xml:space="preserve"> </w:t>
      </w:r>
      <w:r>
        <w:rPr>
          <w:sz w:val="20"/>
        </w:rPr>
        <w:t>разделенной</w:t>
      </w:r>
      <w:r>
        <w:rPr>
          <w:spacing w:val="-3"/>
          <w:sz w:val="20"/>
        </w:rPr>
        <w:t xml:space="preserve"> </w:t>
      </w:r>
      <w:r>
        <w:rPr>
          <w:sz w:val="20"/>
        </w:rPr>
        <w:t>ответственности</w:t>
      </w:r>
      <w:r>
        <w:rPr>
          <w:spacing w:val="-3"/>
          <w:sz w:val="20"/>
        </w:rPr>
        <w:t xml:space="preserve"> </w:t>
      </w:r>
      <w:r>
        <w:rPr>
          <w:sz w:val="20"/>
        </w:rPr>
        <w:t>за</w:t>
      </w:r>
      <w:r>
        <w:rPr>
          <w:spacing w:val="-1"/>
          <w:sz w:val="20"/>
        </w:rPr>
        <w:t xml:space="preserve"> </w:t>
      </w:r>
      <w:r>
        <w:rPr>
          <w:sz w:val="20"/>
        </w:rPr>
        <w:t>результаты</w:t>
      </w:r>
      <w:r>
        <w:rPr>
          <w:spacing w:val="-1"/>
          <w:sz w:val="20"/>
        </w:rPr>
        <w:t xml:space="preserve"> </w:t>
      </w:r>
      <w:r>
        <w:rPr>
          <w:sz w:val="20"/>
        </w:rPr>
        <w:t>личностного развития</w:t>
      </w:r>
      <w:r>
        <w:rPr>
          <w:spacing w:val="-13"/>
          <w:sz w:val="20"/>
        </w:rPr>
        <w:t xml:space="preserve"> </w:t>
      </w:r>
      <w:r>
        <w:rPr>
          <w:sz w:val="20"/>
        </w:rPr>
        <w:t>школьников,</w:t>
      </w:r>
      <w:r>
        <w:rPr>
          <w:spacing w:val="-11"/>
          <w:sz w:val="20"/>
        </w:rPr>
        <w:t xml:space="preserve"> </w:t>
      </w:r>
      <w:r>
        <w:rPr>
          <w:sz w:val="20"/>
        </w:rPr>
        <w:t>ориентирующий</w:t>
      </w:r>
      <w:r>
        <w:rPr>
          <w:spacing w:val="-13"/>
          <w:sz w:val="20"/>
        </w:rPr>
        <w:t xml:space="preserve"> </w:t>
      </w:r>
      <w:r>
        <w:rPr>
          <w:sz w:val="20"/>
        </w:rPr>
        <w:t>экспертов</w:t>
      </w:r>
      <w:r>
        <w:rPr>
          <w:spacing w:val="-10"/>
          <w:sz w:val="20"/>
        </w:rPr>
        <w:t xml:space="preserve"> </w:t>
      </w:r>
      <w:r>
        <w:rPr>
          <w:sz w:val="20"/>
        </w:rPr>
        <w:t>на</w:t>
      </w:r>
      <w:r>
        <w:rPr>
          <w:spacing w:val="-9"/>
          <w:sz w:val="20"/>
        </w:rPr>
        <w:t xml:space="preserve"> </w:t>
      </w:r>
      <w:r>
        <w:rPr>
          <w:sz w:val="20"/>
        </w:rPr>
        <w:t>понимание</w:t>
      </w:r>
      <w:r>
        <w:rPr>
          <w:spacing w:val="-9"/>
          <w:sz w:val="20"/>
        </w:rPr>
        <w:t xml:space="preserve"> </w:t>
      </w:r>
      <w:r>
        <w:rPr>
          <w:sz w:val="20"/>
        </w:rPr>
        <w:t>того,</w:t>
      </w:r>
      <w:r>
        <w:rPr>
          <w:spacing w:val="-12"/>
          <w:sz w:val="20"/>
        </w:rPr>
        <w:t xml:space="preserve"> </w:t>
      </w:r>
      <w:r>
        <w:rPr>
          <w:sz w:val="20"/>
        </w:rPr>
        <w:t xml:space="preserve">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B70D7E" w:rsidRDefault="00B70D7E" w:rsidP="00B70D7E">
      <w:pPr>
        <w:tabs>
          <w:tab w:val="left" w:pos="1556"/>
        </w:tabs>
        <w:ind w:right="279"/>
        <w:rPr>
          <w:sz w:val="20"/>
        </w:rPr>
      </w:pPr>
    </w:p>
    <w:p w:rsidR="00B70D7E" w:rsidRDefault="00B70D7E" w:rsidP="00B70D7E">
      <w:pPr>
        <w:pStyle w:val="a5"/>
        <w:spacing w:before="1"/>
        <w:ind w:left="284" w:right="282" w:firstLine="424"/>
      </w:pPr>
      <w:r>
        <w:t>Основными направлениями анализа организуемого в школе воспитательного процесса следующие</w:t>
      </w:r>
    </w:p>
    <w:p w:rsidR="00B70D7E" w:rsidRDefault="00B70D7E" w:rsidP="00292B0F">
      <w:pPr>
        <w:pStyle w:val="aa"/>
        <w:numPr>
          <w:ilvl w:val="0"/>
          <w:numId w:val="21"/>
        </w:numPr>
        <w:tabs>
          <w:tab w:val="left" w:pos="1021"/>
        </w:tabs>
        <w:spacing w:before="5"/>
        <w:ind w:right="279" w:firstLine="424"/>
        <w:rPr>
          <w:b/>
          <w:i/>
          <w:sz w:val="20"/>
        </w:rPr>
      </w:pPr>
      <w:r>
        <w:rPr>
          <w:b/>
          <w:i/>
          <w:sz w:val="20"/>
        </w:rPr>
        <w:t xml:space="preserve">Результаты воспитания, социализации и саморазвития </w:t>
      </w:r>
      <w:r>
        <w:rPr>
          <w:b/>
          <w:i/>
          <w:spacing w:val="-2"/>
          <w:sz w:val="20"/>
        </w:rPr>
        <w:t>школьников.</w:t>
      </w:r>
    </w:p>
    <w:p w:rsidR="00B70D7E" w:rsidRDefault="00B70D7E" w:rsidP="00B70D7E">
      <w:pPr>
        <w:pStyle w:val="a5"/>
        <w:ind w:left="284" w:right="284" w:firstLine="424"/>
      </w:pPr>
      <w:r>
        <w:t xml:space="preserve">Критерием, на основе которого осуществляется данный анализ, </w:t>
      </w:r>
      <w:r>
        <w:lastRenderedPageBreak/>
        <w:t>является динамика личностного развития школьников каждого класса.</w:t>
      </w:r>
    </w:p>
    <w:p w:rsidR="00B70D7E" w:rsidRDefault="00B70D7E" w:rsidP="00B70D7E">
      <w:pPr>
        <w:pStyle w:val="a5"/>
        <w:ind w:left="284" w:right="283" w:firstLine="424"/>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70D7E" w:rsidRDefault="00B70D7E" w:rsidP="00B70D7E">
      <w:pPr>
        <w:pStyle w:val="a5"/>
        <w:ind w:left="284" w:right="281" w:firstLine="424"/>
      </w:pPr>
      <w:r>
        <w:t xml:space="preserve">Способом получения информации о результатах воспитания, социализации и саморазвития школьников является педагогическое </w:t>
      </w:r>
      <w:r>
        <w:rPr>
          <w:spacing w:val="-2"/>
        </w:rPr>
        <w:t>наблюдение.</w:t>
      </w:r>
    </w:p>
    <w:p w:rsidR="00B70D7E" w:rsidRDefault="00B70D7E" w:rsidP="00B70D7E">
      <w:pPr>
        <w:pStyle w:val="a5"/>
        <w:ind w:left="284" w:right="282" w:firstLine="424"/>
      </w:pPr>
      <w:r>
        <w:t>Внимание педагогов сосредотачивается на следующих вопросах: какие прежде существовавшие проблемы личностного развития школьников удалось</w:t>
      </w:r>
      <w:r>
        <w:rPr>
          <w:spacing w:val="-1"/>
        </w:rPr>
        <w:t xml:space="preserve"> </w:t>
      </w:r>
      <w:r>
        <w:t>решить за</w:t>
      </w:r>
      <w:r>
        <w:rPr>
          <w:spacing w:val="-1"/>
        </w:rPr>
        <w:t xml:space="preserve"> </w:t>
      </w:r>
      <w:r>
        <w:t>минувший учебный</w:t>
      </w:r>
      <w:r>
        <w:rPr>
          <w:spacing w:val="-3"/>
        </w:rPr>
        <w:t xml:space="preserve"> </w:t>
      </w:r>
      <w:r>
        <w:t>год;</w:t>
      </w:r>
      <w:r>
        <w:rPr>
          <w:spacing w:val="-2"/>
        </w:rPr>
        <w:t xml:space="preserve"> </w:t>
      </w:r>
      <w:r>
        <w:t>какие</w:t>
      </w:r>
      <w:r>
        <w:rPr>
          <w:spacing w:val="-1"/>
        </w:rPr>
        <w:t xml:space="preserve"> </w:t>
      </w:r>
      <w:r>
        <w:t>проблемы решить не удалось и почему; какие новые проблемы появились, над чем далее предстоит работать педагогическому коллективу.</w:t>
      </w:r>
    </w:p>
    <w:p w:rsidR="00B70D7E" w:rsidRDefault="00B70D7E" w:rsidP="00292B0F">
      <w:pPr>
        <w:pStyle w:val="aa"/>
        <w:numPr>
          <w:ilvl w:val="0"/>
          <w:numId w:val="21"/>
        </w:numPr>
        <w:tabs>
          <w:tab w:val="left" w:pos="939"/>
        </w:tabs>
        <w:spacing w:before="1"/>
        <w:ind w:right="278" w:firstLine="424"/>
        <w:rPr>
          <w:b/>
          <w:i/>
          <w:sz w:val="20"/>
        </w:rPr>
      </w:pPr>
      <w:r>
        <w:rPr>
          <w:b/>
          <w:i/>
          <w:sz w:val="20"/>
        </w:rPr>
        <w:t>Состояние организуемой в школе совместной деятельности детей и взрослых.</w:t>
      </w:r>
    </w:p>
    <w:p w:rsidR="00B70D7E" w:rsidRDefault="00B70D7E" w:rsidP="00B70D7E">
      <w:pPr>
        <w:pStyle w:val="a5"/>
        <w:ind w:left="284" w:right="281" w:firstLine="424"/>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70D7E" w:rsidRDefault="00B70D7E" w:rsidP="00B70D7E">
      <w:pPr>
        <w:pStyle w:val="a5"/>
        <w:ind w:left="284" w:right="281" w:firstLine="424"/>
      </w:pPr>
      <w:r>
        <w:t>Осуществляется анализ</w:t>
      </w:r>
      <w:r>
        <w:rPr>
          <w:spacing w:val="-1"/>
        </w:rPr>
        <w:t xml:space="preserve"> </w:t>
      </w:r>
      <w:r>
        <w:t>заместителем директора</w:t>
      </w:r>
      <w:r>
        <w:rPr>
          <w:spacing w:val="-1"/>
        </w:rPr>
        <w:t xml:space="preserve"> </w:t>
      </w:r>
      <w:r>
        <w:t>по воспитательной работе, классными руководителями, активом старшеклассников и родителями, хорошо знакомыми с деятельностью школы.</w:t>
      </w:r>
    </w:p>
    <w:p w:rsidR="00B70D7E" w:rsidRDefault="00B70D7E" w:rsidP="00B70D7E">
      <w:pPr>
        <w:tabs>
          <w:tab w:val="left" w:pos="1556"/>
        </w:tabs>
        <w:ind w:right="279"/>
        <w:rPr>
          <w:sz w:val="20"/>
        </w:rPr>
      </w:pPr>
    </w:p>
    <w:p w:rsidR="00B70D7E" w:rsidRDefault="00B70D7E" w:rsidP="00B70D7E">
      <w:pPr>
        <w:pStyle w:val="a5"/>
        <w:spacing w:before="65"/>
        <w:ind w:left="284" w:right="280" w:firstLine="424"/>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70D7E" w:rsidRDefault="00B70D7E" w:rsidP="00B70D7E">
      <w:pPr>
        <w:pStyle w:val="a5"/>
        <w:ind w:left="284" w:right="283" w:firstLine="424"/>
      </w:pPr>
      <w:r>
        <w:t>Внимание при этом сосредотачивается на вопросах, связанных с качеством проводимых:</w:t>
      </w:r>
    </w:p>
    <w:p w:rsidR="00B70D7E" w:rsidRDefault="00B70D7E" w:rsidP="00292B0F">
      <w:pPr>
        <w:pStyle w:val="aa"/>
        <w:numPr>
          <w:ilvl w:val="0"/>
          <w:numId w:val="20"/>
        </w:numPr>
        <w:tabs>
          <w:tab w:val="left" w:pos="862"/>
        </w:tabs>
        <w:spacing w:before="1" w:line="229" w:lineRule="exact"/>
        <w:jc w:val="left"/>
        <w:rPr>
          <w:sz w:val="20"/>
        </w:rPr>
      </w:pPr>
      <w:r>
        <w:rPr>
          <w:sz w:val="20"/>
        </w:rPr>
        <w:t>общешкольных</w:t>
      </w:r>
      <w:r>
        <w:rPr>
          <w:spacing w:val="-13"/>
          <w:sz w:val="20"/>
        </w:rPr>
        <w:t xml:space="preserve"> </w:t>
      </w:r>
      <w:r>
        <w:rPr>
          <w:sz w:val="20"/>
        </w:rPr>
        <w:t>основных</w:t>
      </w:r>
      <w:r>
        <w:rPr>
          <w:spacing w:val="-11"/>
          <w:sz w:val="20"/>
        </w:rPr>
        <w:t xml:space="preserve"> </w:t>
      </w:r>
      <w:r>
        <w:rPr>
          <w:sz w:val="20"/>
        </w:rPr>
        <w:t>дел,</w:t>
      </w:r>
      <w:r>
        <w:rPr>
          <w:spacing w:val="-10"/>
          <w:sz w:val="20"/>
        </w:rPr>
        <w:t xml:space="preserve"> </w:t>
      </w:r>
      <w:r>
        <w:rPr>
          <w:spacing w:val="-2"/>
          <w:sz w:val="20"/>
        </w:rPr>
        <w:t>мероприятий;</w:t>
      </w:r>
    </w:p>
    <w:p w:rsidR="00B70D7E" w:rsidRDefault="00B70D7E" w:rsidP="00292B0F">
      <w:pPr>
        <w:pStyle w:val="aa"/>
        <w:numPr>
          <w:ilvl w:val="0"/>
          <w:numId w:val="20"/>
        </w:numPr>
        <w:tabs>
          <w:tab w:val="left" w:pos="862"/>
        </w:tabs>
        <w:spacing w:line="229" w:lineRule="exact"/>
        <w:jc w:val="left"/>
        <w:rPr>
          <w:sz w:val="20"/>
        </w:rPr>
      </w:pPr>
      <w:r>
        <w:rPr>
          <w:sz w:val="20"/>
        </w:rPr>
        <w:t>деятельности</w:t>
      </w:r>
      <w:r>
        <w:rPr>
          <w:spacing w:val="-12"/>
          <w:sz w:val="20"/>
        </w:rPr>
        <w:t xml:space="preserve"> </w:t>
      </w:r>
      <w:r>
        <w:rPr>
          <w:sz w:val="20"/>
        </w:rPr>
        <w:t>классных</w:t>
      </w:r>
      <w:r>
        <w:rPr>
          <w:spacing w:val="-11"/>
          <w:sz w:val="20"/>
        </w:rPr>
        <w:t xml:space="preserve"> </w:t>
      </w:r>
      <w:r>
        <w:rPr>
          <w:sz w:val="20"/>
        </w:rPr>
        <w:t>руководителей</w:t>
      </w:r>
      <w:r>
        <w:rPr>
          <w:spacing w:val="-12"/>
          <w:sz w:val="20"/>
        </w:rPr>
        <w:t xml:space="preserve"> </w:t>
      </w:r>
      <w:r>
        <w:rPr>
          <w:sz w:val="20"/>
        </w:rPr>
        <w:t>и</w:t>
      </w:r>
      <w:r>
        <w:rPr>
          <w:spacing w:val="-10"/>
          <w:sz w:val="20"/>
        </w:rPr>
        <w:t xml:space="preserve"> </w:t>
      </w:r>
      <w:r>
        <w:rPr>
          <w:sz w:val="20"/>
        </w:rPr>
        <w:t>их</w:t>
      </w:r>
      <w:r>
        <w:rPr>
          <w:spacing w:val="-10"/>
          <w:sz w:val="20"/>
        </w:rPr>
        <w:t xml:space="preserve"> </w:t>
      </w:r>
      <w:r>
        <w:rPr>
          <w:spacing w:val="-2"/>
          <w:sz w:val="20"/>
        </w:rPr>
        <w:t>классов;</w:t>
      </w:r>
    </w:p>
    <w:p w:rsidR="00B70D7E" w:rsidRDefault="00B70D7E" w:rsidP="00292B0F">
      <w:pPr>
        <w:pStyle w:val="aa"/>
        <w:numPr>
          <w:ilvl w:val="0"/>
          <w:numId w:val="20"/>
        </w:numPr>
        <w:tabs>
          <w:tab w:val="left" w:pos="912"/>
        </w:tabs>
        <w:spacing w:before="1"/>
        <w:ind w:left="912" w:hanging="410"/>
        <w:jc w:val="left"/>
        <w:rPr>
          <w:sz w:val="20"/>
        </w:rPr>
      </w:pPr>
      <w:r>
        <w:rPr>
          <w:spacing w:val="-2"/>
          <w:sz w:val="20"/>
        </w:rPr>
        <w:t>реализации</w:t>
      </w:r>
      <w:r>
        <w:rPr>
          <w:spacing w:val="6"/>
          <w:sz w:val="20"/>
        </w:rPr>
        <w:t xml:space="preserve"> </w:t>
      </w:r>
      <w:r>
        <w:rPr>
          <w:spacing w:val="-2"/>
          <w:sz w:val="20"/>
        </w:rPr>
        <w:t>воспитательного</w:t>
      </w:r>
      <w:r>
        <w:rPr>
          <w:spacing w:val="7"/>
          <w:sz w:val="20"/>
        </w:rPr>
        <w:t xml:space="preserve"> </w:t>
      </w:r>
      <w:r>
        <w:rPr>
          <w:spacing w:val="-2"/>
          <w:sz w:val="20"/>
        </w:rPr>
        <w:t>потенциала</w:t>
      </w:r>
      <w:r>
        <w:rPr>
          <w:spacing w:val="9"/>
          <w:sz w:val="20"/>
        </w:rPr>
        <w:t xml:space="preserve"> </w:t>
      </w:r>
      <w:r>
        <w:rPr>
          <w:spacing w:val="-2"/>
          <w:sz w:val="20"/>
        </w:rPr>
        <w:t>урочной</w:t>
      </w:r>
      <w:r>
        <w:rPr>
          <w:spacing w:val="5"/>
          <w:sz w:val="20"/>
        </w:rPr>
        <w:t xml:space="preserve"> </w:t>
      </w:r>
      <w:r>
        <w:rPr>
          <w:spacing w:val="-2"/>
          <w:sz w:val="20"/>
        </w:rPr>
        <w:t>деятельности;</w:t>
      </w:r>
    </w:p>
    <w:p w:rsidR="00B70D7E" w:rsidRDefault="00B70D7E" w:rsidP="00292B0F">
      <w:pPr>
        <w:pStyle w:val="aa"/>
        <w:numPr>
          <w:ilvl w:val="0"/>
          <w:numId w:val="20"/>
        </w:numPr>
        <w:tabs>
          <w:tab w:val="left" w:pos="912"/>
        </w:tabs>
        <w:ind w:left="912" w:hanging="410"/>
        <w:jc w:val="left"/>
        <w:rPr>
          <w:sz w:val="20"/>
        </w:rPr>
      </w:pPr>
      <w:r>
        <w:rPr>
          <w:spacing w:val="-2"/>
          <w:sz w:val="20"/>
        </w:rPr>
        <w:t>организуемой</w:t>
      </w:r>
      <w:r>
        <w:rPr>
          <w:spacing w:val="6"/>
          <w:sz w:val="20"/>
        </w:rPr>
        <w:t xml:space="preserve"> </w:t>
      </w:r>
      <w:r>
        <w:rPr>
          <w:spacing w:val="-2"/>
          <w:sz w:val="20"/>
        </w:rPr>
        <w:t>внеурочной</w:t>
      </w:r>
      <w:r>
        <w:rPr>
          <w:spacing w:val="6"/>
          <w:sz w:val="20"/>
        </w:rPr>
        <w:t xml:space="preserve"> </w:t>
      </w:r>
      <w:r>
        <w:rPr>
          <w:spacing w:val="-2"/>
          <w:sz w:val="20"/>
        </w:rPr>
        <w:t>деятельности</w:t>
      </w:r>
      <w:r>
        <w:rPr>
          <w:spacing w:val="6"/>
          <w:sz w:val="20"/>
        </w:rPr>
        <w:t xml:space="preserve"> </w:t>
      </w:r>
      <w:r>
        <w:rPr>
          <w:spacing w:val="-2"/>
          <w:sz w:val="20"/>
        </w:rPr>
        <w:t>обучающихся;</w:t>
      </w:r>
    </w:p>
    <w:p w:rsidR="00B70D7E" w:rsidRDefault="00B70D7E" w:rsidP="00292B0F">
      <w:pPr>
        <w:pStyle w:val="aa"/>
        <w:numPr>
          <w:ilvl w:val="0"/>
          <w:numId w:val="20"/>
        </w:numPr>
        <w:tabs>
          <w:tab w:val="left" w:pos="912"/>
        </w:tabs>
        <w:spacing w:before="1"/>
        <w:ind w:left="912" w:hanging="410"/>
        <w:jc w:val="left"/>
        <w:rPr>
          <w:sz w:val="20"/>
        </w:rPr>
      </w:pPr>
      <w:r>
        <w:rPr>
          <w:spacing w:val="-2"/>
          <w:sz w:val="20"/>
        </w:rPr>
        <w:t>внешкольных</w:t>
      </w:r>
      <w:r>
        <w:rPr>
          <w:spacing w:val="-5"/>
          <w:sz w:val="20"/>
        </w:rPr>
        <w:t xml:space="preserve"> </w:t>
      </w:r>
      <w:r>
        <w:rPr>
          <w:spacing w:val="-2"/>
          <w:sz w:val="20"/>
        </w:rPr>
        <w:t>мероприятий;</w:t>
      </w:r>
    </w:p>
    <w:p w:rsidR="00B70D7E" w:rsidRDefault="00B70D7E" w:rsidP="00292B0F">
      <w:pPr>
        <w:pStyle w:val="aa"/>
        <w:numPr>
          <w:ilvl w:val="0"/>
          <w:numId w:val="20"/>
        </w:numPr>
        <w:tabs>
          <w:tab w:val="left" w:pos="912"/>
        </w:tabs>
        <w:spacing w:before="1" w:line="229" w:lineRule="exact"/>
        <w:ind w:left="912" w:hanging="410"/>
        <w:jc w:val="left"/>
        <w:rPr>
          <w:sz w:val="20"/>
        </w:rPr>
      </w:pPr>
      <w:r>
        <w:rPr>
          <w:spacing w:val="-2"/>
          <w:sz w:val="20"/>
        </w:rPr>
        <w:t>создания</w:t>
      </w:r>
      <w:r>
        <w:rPr>
          <w:spacing w:val="6"/>
          <w:sz w:val="20"/>
        </w:rPr>
        <w:t xml:space="preserve"> </w:t>
      </w:r>
      <w:r>
        <w:rPr>
          <w:spacing w:val="-2"/>
          <w:sz w:val="20"/>
        </w:rPr>
        <w:t>и</w:t>
      </w:r>
      <w:r>
        <w:rPr>
          <w:spacing w:val="9"/>
          <w:sz w:val="20"/>
        </w:rPr>
        <w:t xml:space="preserve"> </w:t>
      </w:r>
      <w:r>
        <w:rPr>
          <w:spacing w:val="-2"/>
          <w:sz w:val="20"/>
        </w:rPr>
        <w:t>поддержки</w:t>
      </w:r>
      <w:r>
        <w:rPr>
          <w:spacing w:val="9"/>
          <w:sz w:val="20"/>
        </w:rPr>
        <w:t xml:space="preserve"> </w:t>
      </w:r>
      <w:r>
        <w:rPr>
          <w:spacing w:val="-2"/>
          <w:sz w:val="20"/>
        </w:rPr>
        <w:t>предметно-пространственной</w:t>
      </w:r>
      <w:r>
        <w:rPr>
          <w:spacing w:val="6"/>
          <w:sz w:val="20"/>
        </w:rPr>
        <w:t xml:space="preserve"> </w:t>
      </w:r>
      <w:r>
        <w:rPr>
          <w:spacing w:val="-2"/>
          <w:sz w:val="20"/>
        </w:rPr>
        <w:t>среды;</w:t>
      </w:r>
    </w:p>
    <w:p w:rsidR="00B70D7E" w:rsidRDefault="00B70D7E" w:rsidP="00292B0F">
      <w:pPr>
        <w:pStyle w:val="aa"/>
        <w:numPr>
          <w:ilvl w:val="0"/>
          <w:numId w:val="20"/>
        </w:numPr>
        <w:tabs>
          <w:tab w:val="left" w:pos="862"/>
        </w:tabs>
        <w:spacing w:line="229" w:lineRule="exact"/>
        <w:jc w:val="left"/>
        <w:rPr>
          <w:sz w:val="20"/>
        </w:rPr>
      </w:pPr>
      <w:r>
        <w:rPr>
          <w:spacing w:val="-2"/>
          <w:sz w:val="20"/>
        </w:rPr>
        <w:t>взаимодействия</w:t>
      </w:r>
      <w:r>
        <w:rPr>
          <w:spacing w:val="3"/>
          <w:sz w:val="20"/>
        </w:rPr>
        <w:t xml:space="preserve"> </w:t>
      </w:r>
      <w:r>
        <w:rPr>
          <w:spacing w:val="-2"/>
          <w:sz w:val="20"/>
        </w:rPr>
        <w:t>с</w:t>
      </w:r>
      <w:r>
        <w:rPr>
          <w:spacing w:val="4"/>
          <w:sz w:val="20"/>
        </w:rPr>
        <w:t xml:space="preserve"> </w:t>
      </w:r>
      <w:r>
        <w:rPr>
          <w:spacing w:val="-2"/>
          <w:sz w:val="20"/>
        </w:rPr>
        <w:t>родительским</w:t>
      </w:r>
      <w:r>
        <w:rPr>
          <w:spacing w:val="5"/>
          <w:sz w:val="20"/>
        </w:rPr>
        <w:t xml:space="preserve"> </w:t>
      </w:r>
      <w:r>
        <w:rPr>
          <w:spacing w:val="-2"/>
          <w:sz w:val="20"/>
        </w:rPr>
        <w:t>сообществом;</w:t>
      </w:r>
    </w:p>
    <w:p w:rsidR="00B70D7E" w:rsidRDefault="00B70D7E" w:rsidP="00292B0F">
      <w:pPr>
        <w:pStyle w:val="aa"/>
        <w:numPr>
          <w:ilvl w:val="0"/>
          <w:numId w:val="20"/>
        </w:numPr>
        <w:tabs>
          <w:tab w:val="left" w:pos="912"/>
        </w:tabs>
        <w:ind w:left="912" w:hanging="410"/>
        <w:jc w:val="left"/>
        <w:rPr>
          <w:sz w:val="20"/>
        </w:rPr>
      </w:pPr>
      <w:r>
        <w:rPr>
          <w:sz w:val="20"/>
        </w:rPr>
        <w:t>деятельности</w:t>
      </w:r>
      <w:r>
        <w:rPr>
          <w:spacing w:val="-8"/>
          <w:sz w:val="20"/>
        </w:rPr>
        <w:t xml:space="preserve"> </w:t>
      </w:r>
      <w:r>
        <w:rPr>
          <w:sz w:val="20"/>
        </w:rPr>
        <w:t>Совета</w:t>
      </w:r>
      <w:r>
        <w:rPr>
          <w:spacing w:val="-4"/>
          <w:sz w:val="20"/>
        </w:rPr>
        <w:t xml:space="preserve"> старшеклассникоа</w:t>
      </w:r>
      <w:r>
        <w:rPr>
          <w:spacing w:val="-2"/>
          <w:sz w:val="20"/>
        </w:rPr>
        <w:t>;</w:t>
      </w:r>
    </w:p>
    <w:p w:rsidR="00B70D7E" w:rsidRDefault="00B70D7E" w:rsidP="00292B0F">
      <w:pPr>
        <w:pStyle w:val="aa"/>
        <w:numPr>
          <w:ilvl w:val="0"/>
          <w:numId w:val="20"/>
        </w:numPr>
        <w:tabs>
          <w:tab w:val="left" w:pos="862"/>
        </w:tabs>
        <w:jc w:val="left"/>
        <w:rPr>
          <w:sz w:val="20"/>
        </w:rPr>
      </w:pPr>
      <w:r>
        <w:rPr>
          <w:sz w:val="20"/>
        </w:rPr>
        <w:t>деятельности</w:t>
      </w:r>
      <w:r>
        <w:rPr>
          <w:spacing w:val="-9"/>
          <w:sz w:val="20"/>
        </w:rPr>
        <w:t xml:space="preserve"> </w:t>
      </w:r>
      <w:r>
        <w:rPr>
          <w:sz w:val="20"/>
        </w:rPr>
        <w:t>по</w:t>
      </w:r>
      <w:r>
        <w:rPr>
          <w:spacing w:val="-8"/>
          <w:sz w:val="20"/>
        </w:rPr>
        <w:t xml:space="preserve"> </w:t>
      </w:r>
      <w:r>
        <w:rPr>
          <w:sz w:val="20"/>
        </w:rPr>
        <w:t>профилактике</w:t>
      </w:r>
      <w:r>
        <w:rPr>
          <w:spacing w:val="-9"/>
          <w:sz w:val="20"/>
        </w:rPr>
        <w:t xml:space="preserve"> </w:t>
      </w:r>
      <w:r>
        <w:rPr>
          <w:sz w:val="20"/>
        </w:rPr>
        <w:t>и</w:t>
      </w:r>
      <w:r>
        <w:rPr>
          <w:spacing w:val="-8"/>
          <w:sz w:val="20"/>
        </w:rPr>
        <w:t xml:space="preserve"> </w:t>
      </w:r>
      <w:r>
        <w:rPr>
          <w:spacing w:val="-2"/>
          <w:sz w:val="20"/>
        </w:rPr>
        <w:t>безопасности;</w:t>
      </w:r>
    </w:p>
    <w:p w:rsidR="00B70D7E" w:rsidRDefault="00B70D7E" w:rsidP="00292B0F">
      <w:pPr>
        <w:pStyle w:val="aa"/>
        <w:numPr>
          <w:ilvl w:val="0"/>
          <w:numId w:val="20"/>
        </w:numPr>
        <w:tabs>
          <w:tab w:val="left" w:pos="912"/>
        </w:tabs>
        <w:spacing w:before="1"/>
        <w:ind w:left="912" w:hanging="410"/>
        <w:jc w:val="left"/>
        <w:rPr>
          <w:sz w:val="20"/>
        </w:rPr>
      </w:pPr>
      <w:r>
        <w:rPr>
          <w:sz w:val="20"/>
        </w:rPr>
        <w:t>реализации</w:t>
      </w:r>
      <w:r>
        <w:rPr>
          <w:spacing w:val="-12"/>
          <w:sz w:val="20"/>
        </w:rPr>
        <w:t xml:space="preserve"> </w:t>
      </w:r>
      <w:r>
        <w:rPr>
          <w:sz w:val="20"/>
        </w:rPr>
        <w:t>потенциала</w:t>
      </w:r>
      <w:r>
        <w:rPr>
          <w:spacing w:val="-12"/>
          <w:sz w:val="20"/>
        </w:rPr>
        <w:t xml:space="preserve"> </w:t>
      </w:r>
      <w:r>
        <w:rPr>
          <w:sz w:val="20"/>
        </w:rPr>
        <w:t>социального</w:t>
      </w:r>
      <w:r>
        <w:rPr>
          <w:spacing w:val="-12"/>
          <w:sz w:val="20"/>
        </w:rPr>
        <w:t xml:space="preserve"> </w:t>
      </w:r>
      <w:r>
        <w:rPr>
          <w:spacing w:val="-2"/>
          <w:sz w:val="20"/>
        </w:rPr>
        <w:t>партнерства;</w:t>
      </w:r>
    </w:p>
    <w:p w:rsidR="00B70D7E" w:rsidRDefault="00B70D7E" w:rsidP="00292B0F">
      <w:pPr>
        <w:pStyle w:val="aa"/>
        <w:numPr>
          <w:ilvl w:val="0"/>
          <w:numId w:val="20"/>
        </w:numPr>
        <w:tabs>
          <w:tab w:val="left" w:pos="912"/>
        </w:tabs>
        <w:ind w:left="912" w:hanging="410"/>
        <w:jc w:val="left"/>
        <w:rPr>
          <w:sz w:val="20"/>
        </w:rPr>
      </w:pPr>
      <w:r>
        <w:rPr>
          <w:sz w:val="20"/>
        </w:rPr>
        <w:t>деятельности</w:t>
      </w:r>
      <w:r>
        <w:rPr>
          <w:spacing w:val="-11"/>
          <w:sz w:val="20"/>
        </w:rPr>
        <w:t xml:space="preserve"> </w:t>
      </w:r>
      <w:r>
        <w:rPr>
          <w:sz w:val="20"/>
        </w:rPr>
        <w:t>по</w:t>
      </w:r>
      <w:r>
        <w:rPr>
          <w:spacing w:val="-8"/>
          <w:sz w:val="20"/>
        </w:rPr>
        <w:t xml:space="preserve"> </w:t>
      </w:r>
      <w:r>
        <w:rPr>
          <w:sz w:val="20"/>
        </w:rPr>
        <w:t>профориентации</w:t>
      </w:r>
      <w:r>
        <w:rPr>
          <w:spacing w:val="-10"/>
          <w:sz w:val="20"/>
        </w:rPr>
        <w:t xml:space="preserve"> </w:t>
      </w:r>
      <w:r>
        <w:rPr>
          <w:spacing w:val="-2"/>
          <w:sz w:val="20"/>
        </w:rPr>
        <w:t>обучающихся;</w:t>
      </w:r>
    </w:p>
    <w:p w:rsidR="00B70D7E" w:rsidRDefault="00B70D7E" w:rsidP="00292B0F">
      <w:pPr>
        <w:pStyle w:val="aa"/>
        <w:numPr>
          <w:ilvl w:val="0"/>
          <w:numId w:val="20"/>
        </w:numPr>
        <w:tabs>
          <w:tab w:val="left" w:pos="912"/>
        </w:tabs>
        <w:spacing w:before="1" w:line="229" w:lineRule="exact"/>
        <w:ind w:left="912" w:hanging="410"/>
        <w:jc w:val="left"/>
        <w:rPr>
          <w:sz w:val="20"/>
        </w:rPr>
      </w:pPr>
      <w:r>
        <w:rPr>
          <w:sz w:val="20"/>
        </w:rPr>
        <w:t>действующих</w:t>
      </w:r>
      <w:r>
        <w:rPr>
          <w:spacing w:val="-13"/>
          <w:sz w:val="20"/>
        </w:rPr>
        <w:t xml:space="preserve"> </w:t>
      </w:r>
      <w:r>
        <w:rPr>
          <w:sz w:val="20"/>
        </w:rPr>
        <w:t>в</w:t>
      </w:r>
      <w:r>
        <w:rPr>
          <w:spacing w:val="-12"/>
          <w:sz w:val="20"/>
        </w:rPr>
        <w:t xml:space="preserve"> </w:t>
      </w:r>
      <w:r>
        <w:rPr>
          <w:sz w:val="20"/>
        </w:rPr>
        <w:t>школе</w:t>
      </w:r>
      <w:r>
        <w:rPr>
          <w:spacing w:val="-11"/>
          <w:sz w:val="20"/>
        </w:rPr>
        <w:t xml:space="preserve"> </w:t>
      </w:r>
      <w:r>
        <w:rPr>
          <w:sz w:val="20"/>
        </w:rPr>
        <w:t>детских</w:t>
      </w:r>
      <w:r>
        <w:rPr>
          <w:spacing w:val="-12"/>
          <w:sz w:val="20"/>
        </w:rPr>
        <w:t xml:space="preserve"> </w:t>
      </w:r>
      <w:r>
        <w:rPr>
          <w:sz w:val="20"/>
        </w:rPr>
        <w:t>общественных</w:t>
      </w:r>
      <w:r>
        <w:rPr>
          <w:spacing w:val="-9"/>
          <w:sz w:val="20"/>
        </w:rPr>
        <w:t xml:space="preserve"> </w:t>
      </w:r>
      <w:r>
        <w:rPr>
          <w:spacing w:val="-2"/>
          <w:sz w:val="20"/>
        </w:rPr>
        <w:t>объединений;</w:t>
      </w:r>
    </w:p>
    <w:p w:rsidR="00B70D7E" w:rsidRDefault="00B70D7E" w:rsidP="00292B0F">
      <w:pPr>
        <w:pStyle w:val="aa"/>
        <w:numPr>
          <w:ilvl w:val="0"/>
          <w:numId w:val="20"/>
        </w:numPr>
        <w:tabs>
          <w:tab w:val="left" w:pos="912"/>
        </w:tabs>
        <w:spacing w:line="229" w:lineRule="exact"/>
        <w:ind w:left="912" w:hanging="410"/>
        <w:jc w:val="left"/>
        <w:rPr>
          <w:sz w:val="20"/>
        </w:rPr>
      </w:pPr>
      <w:r>
        <w:rPr>
          <w:spacing w:val="-2"/>
          <w:sz w:val="20"/>
        </w:rPr>
        <w:t>работы</w:t>
      </w:r>
      <w:r>
        <w:rPr>
          <w:spacing w:val="-4"/>
          <w:sz w:val="20"/>
        </w:rPr>
        <w:t xml:space="preserve"> </w:t>
      </w:r>
      <w:r>
        <w:rPr>
          <w:spacing w:val="-2"/>
          <w:sz w:val="20"/>
        </w:rPr>
        <w:t>школьного</w:t>
      </w:r>
      <w:r>
        <w:rPr>
          <w:spacing w:val="-3"/>
          <w:sz w:val="20"/>
        </w:rPr>
        <w:t xml:space="preserve"> </w:t>
      </w:r>
      <w:r>
        <w:rPr>
          <w:spacing w:val="-2"/>
          <w:sz w:val="20"/>
        </w:rPr>
        <w:t>музея;</w:t>
      </w:r>
    </w:p>
    <w:p w:rsidR="00B70D7E" w:rsidRDefault="00B70D7E" w:rsidP="00292B0F">
      <w:pPr>
        <w:pStyle w:val="aa"/>
        <w:numPr>
          <w:ilvl w:val="0"/>
          <w:numId w:val="20"/>
        </w:numPr>
        <w:tabs>
          <w:tab w:val="left" w:pos="862"/>
        </w:tabs>
        <w:jc w:val="left"/>
        <w:rPr>
          <w:sz w:val="20"/>
        </w:rPr>
      </w:pPr>
      <w:r>
        <w:rPr>
          <w:spacing w:val="-2"/>
          <w:sz w:val="20"/>
        </w:rPr>
        <w:t>работы</w:t>
      </w:r>
      <w:r>
        <w:rPr>
          <w:sz w:val="20"/>
        </w:rPr>
        <w:t xml:space="preserve"> </w:t>
      </w:r>
      <w:r>
        <w:rPr>
          <w:spacing w:val="-2"/>
          <w:sz w:val="20"/>
        </w:rPr>
        <w:t>школьных</w:t>
      </w:r>
      <w:r>
        <w:rPr>
          <w:sz w:val="20"/>
        </w:rPr>
        <w:t xml:space="preserve"> </w:t>
      </w:r>
      <w:r>
        <w:rPr>
          <w:spacing w:val="-2"/>
          <w:sz w:val="20"/>
        </w:rPr>
        <w:t>спортивных</w:t>
      </w:r>
      <w:r>
        <w:rPr>
          <w:sz w:val="20"/>
        </w:rPr>
        <w:t xml:space="preserve"> </w:t>
      </w:r>
      <w:r>
        <w:rPr>
          <w:spacing w:val="-2"/>
          <w:sz w:val="20"/>
        </w:rPr>
        <w:t>клубов;</w:t>
      </w:r>
    </w:p>
    <w:p w:rsidR="00B70D7E" w:rsidRDefault="00B70D7E" w:rsidP="00B70D7E">
      <w:pPr>
        <w:pStyle w:val="a5"/>
        <w:spacing w:before="1"/>
        <w:ind w:left="284" w:right="281" w:firstLine="424"/>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B70D7E" w:rsidRDefault="00B70D7E" w:rsidP="00B70D7E">
      <w:pPr>
        <w:pStyle w:val="a5"/>
        <w:spacing w:before="181"/>
        <w:ind w:left="0"/>
        <w:jc w:val="left"/>
      </w:pPr>
    </w:p>
    <w:p w:rsidR="00B70D7E" w:rsidRDefault="00B70D7E" w:rsidP="00B70D7E">
      <w:pPr>
        <w:pStyle w:val="2"/>
        <w:spacing w:before="1" w:line="240" w:lineRule="auto"/>
        <w:ind w:left="141"/>
      </w:pPr>
      <w:r>
        <w:rPr>
          <w:rFonts w:ascii="Times New Roman" w:hAnsi="Times New Roman"/>
          <w:spacing w:val="-2"/>
        </w:rPr>
        <w:t>3.6.</w:t>
      </w:r>
      <w:r>
        <w:rPr>
          <w:rFonts w:ascii="Times New Roman" w:hAnsi="Times New Roman"/>
          <w:spacing w:val="8"/>
        </w:rPr>
        <w:t xml:space="preserve"> </w:t>
      </w:r>
      <w:r>
        <w:rPr>
          <w:rFonts w:ascii="Times New Roman" w:hAnsi="Times New Roman"/>
          <w:spacing w:val="-2"/>
        </w:rPr>
        <w:t>Нормативно-правовая база</w:t>
      </w:r>
    </w:p>
    <w:p w:rsidR="00B70D7E" w:rsidRDefault="00B70D7E" w:rsidP="00B70D7E">
      <w:pPr>
        <w:pStyle w:val="a5"/>
        <w:ind w:left="0"/>
        <w:jc w:val="left"/>
      </w:pPr>
    </w:p>
    <w:p w:rsidR="00B70D7E" w:rsidRDefault="00B70D7E" w:rsidP="00B70D7E">
      <w:pPr>
        <w:pStyle w:val="2"/>
        <w:spacing w:line="240" w:lineRule="auto"/>
        <w:ind w:left="141"/>
        <w:jc w:val="both"/>
        <w:rPr>
          <w:rFonts w:ascii="Times New Roman" w:hAnsi="Times New Roman"/>
        </w:rPr>
      </w:pPr>
      <w:r>
        <w:rPr>
          <w:rFonts w:ascii="Times New Roman" w:hAnsi="Times New Roman"/>
          <w:spacing w:val="-2"/>
        </w:rPr>
        <w:t>Федеральные</w:t>
      </w:r>
      <w:r>
        <w:rPr>
          <w:rFonts w:ascii="Times New Roman" w:hAnsi="Times New Roman"/>
          <w:spacing w:val="-4"/>
        </w:rPr>
        <w:t xml:space="preserve"> </w:t>
      </w:r>
      <w:r>
        <w:rPr>
          <w:rFonts w:ascii="Times New Roman" w:hAnsi="Times New Roman"/>
          <w:spacing w:val="-2"/>
        </w:rPr>
        <w:t>документы</w:t>
      </w:r>
    </w:p>
    <w:p w:rsidR="00B70D7E" w:rsidRDefault="00B70D7E" w:rsidP="00B70D7E">
      <w:pPr>
        <w:pStyle w:val="aa"/>
        <w:numPr>
          <w:ilvl w:val="0"/>
          <w:numId w:val="6"/>
        </w:numPr>
        <w:tabs>
          <w:tab w:val="left" w:pos="862"/>
        </w:tabs>
        <w:spacing w:before="20" w:line="276" w:lineRule="auto"/>
        <w:ind w:right="737"/>
        <w:rPr>
          <w:sz w:val="20"/>
        </w:rPr>
      </w:pPr>
      <w:r>
        <w:rPr>
          <w:sz w:val="20"/>
        </w:rPr>
        <w:t>Федеральный закон «Об образовании в Российской Федерации» от 27 декабря 2012г. №273-</w:t>
      </w:r>
      <w:r>
        <w:rPr>
          <w:spacing w:val="-13"/>
          <w:sz w:val="20"/>
        </w:rPr>
        <w:t xml:space="preserve"> </w:t>
      </w:r>
      <w:r>
        <w:rPr>
          <w:sz w:val="20"/>
        </w:rPr>
        <w:t xml:space="preserve">Ф3(в действующей </w:t>
      </w:r>
      <w:r>
        <w:rPr>
          <w:spacing w:val="-2"/>
          <w:sz w:val="20"/>
        </w:rPr>
        <w:t>редакции)</w:t>
      </w:r>
    </w:p>
    <w:p w:rsidR="00B70D7E" w:rsidRDefault="00B70D7E" w:rsidP="00B70D7E">
      <w:pPr>
        <w:pStyle w:val="aa"/>
        <w:numPr>
          <w:ilvl w:val="0"/>
          <w:numId w:val="6"/>
        </w:numPr>
        <w:tabs>
          <w:tab w:val="left" w:pos="862"/>
        </w:tabs>
        <w:spacing w:before="4" w:line="276" w:lineRule="auto"/>
        <w:ind w:right="739"/>
        <w:rPr>
          <w:sz w:val="20"/>
        </w:rPr>
      </w:pPr>
      <w:r>
        <w:rPr>
          <w:sz w:val="20"/>
        </w:rPr>
        <w:t>Основы государственной молодежной политики</w:t>
      </w:r>
      <w:r>
        <w:rPr>
          <w:spacing w:val="-1"/>
          <w:sz w:val="20"/>
        </w:rPr>
        <w:t xml:space="preserve"> </w:t>
      </w:r>
      <w:r>
        <w:rPr>
          <w:sz w:val="20"/>
        </w:rPr>
        <w:t>Российской Федерации на период до2025года</w:t>
      </w:r>
    </w:p>
    <w:p w:rsidR="00B70D7E" w:rsidRDefault="00B70D7E" w:rsidP="00B70D7E">
      <w:pPr>
        <w:pStyle w:val="aa"/>
        <w:numPr>
          <w:ilvl w:val="0"/>
          <w:numId w:val="6"/>
        </w:numPr>
        <w:tabs>
          <w:tab w:val="left" w:pos="862"/>
        </w:tabs>
        <w:spacing w:before="1" w:line="276" w:lineRule="auto"/>
        <w:ind w:right="738"/>
        <w:rPr>
          <w:sz w:val="20"/>
        </w:rPr>
      </w:pPr>
      <w:r>
        <w:rPr>
          <w:sz w:val="20"/>
        </w:rPr>
        <w:t>Стратегия развития воспитания в Российской Федерации на период до 2025 года</w:t>
      </w:r>
    </w:p>
    <w:p w:rsidR="00B70D7E" w:rsidRPr="000D6ADF" w:rsidRDefault="00B70D7E" w:rsidP="00B70D7E">
      <w:pPr>
        <w:pStyle w:val="2"/>
        <w:spacing w:before="65" w:line="240" w:lineRule="auto"/>
        <w:ind w:left="735"/>
        <w:jc w:val="both"/>
      </w:pPr>
      <w:r w:rsidRPr="000D6ADF">
        <w:rPr>
          <w:rFonts w:ascii="Times New Roman" w:hAnsi="Times New Roman"/>
          <w:spacing w:val="-4"/>
        </w:rPr>
        <w:t>Локальные</w:t>
      </w:r>
      <w:r w:rsidRPr="000D6ADF">
        <w:rPr>
          <w:rFonts w:ascii="Times New Roman" w:hAnsi="Times New Roman"/>
          <w:spacing w:val="1"/>
        </w:rPr>
        <w:t xml:space="preserve"> </w:t>
      </w:r>
      <w:r w:rsidRPr="000D6ADF">
        <w:rPr>
          <w:rFonts w:ascii="Times New Roman" w:hAnsi="Times New Roman"/>
          <w:spacing w:val="-2"/>
        </w:rPr>
        <w:t>документы</w:t>
      </w:r>
    </w:p>
    <w:p w:rsidR="00B70D7E" w:rsidRPr="000D6ADF" w:rsidRDefault="00B70D7E" w:rsidP="00B70D7E">
      <w:pPr>
        <w:pStyle w:val="aa"/>
        <w:numPr>
          <w:ilvl w:val="0"/>
          <w:numId w:val="6"/>
        </w:numPr>
        <w:tabs>
          <w:tab w:val="left" w:pos="861"/>
        </w:tabs>
        <w:spacing w:before="34" w:line="245" w:lineRule="exact"/>
        <w:ind w:left="861" w:hanging="359"/>
      </w:pPr>
      <w:r w:rsidRPr="000D6ADF">
        <w:rPr>
          <w:spacing w:val="-2"/>
          <w:sz w:val="20"/>
        </w:rPr>
        <w:t>Устав</w:t>
      </w:r>
      <w:r w:rsidRPr="000D6ADF">
        <w:rPr>
          <w:spacing w:val="-15"/>
          <w:sz w:val="20"/>
        </w:rPr>
        <w:t xml:space="preserve"> </w:t>
      </w:r>
      <w:r w:rsidRPr="000D6ADF">
        <w:rPr>
          <w:spacing w:val="-2"/>
          <w:sz w:val="20"/>
        </w:rPr>
        <w:t>МБОУ «Алёшненская средняя общеобразовательная школа»</w:t>
      </w:r>
    </w:p>
    <w:p w:rsidR="000D6ADF" w:rsidRPr="000D6ADF" w:rsidRDefault="000D6ADF" w:rsidP="000D6ADF">
      <w:pPr>
        <w:pStyle w:val="aa"/>
        <w:numPr>
          <w:ilvl w:val="0"/>
          <w:numId w:val="6"/>
        </w:numPr>
        <w:tabs>
          <w:tab w:val="left" w:pos="861"/>
        </w:tabs>
        <w:spacing w:before="34" w:line="245" w:lineRule="exact"/>
      </w:pPr>
      <w:r>
        <w:rPr>
          <w:spacing w:val="-2"/>
          <w:sz w:val="20"/>
        </w:rPr>
        <w:t xml:space="preserve">Положения на сайте ОО </w:t>
      </w:r>
      <w:r w:rsidRPr="000D6ADF">
        <w:rPr>
          <w:spacing w:val="-2"/>
          <w:sz w:val="20"/>
        </w:rPr>
        <w:t>https://aleshnia-sosh.obr57.ru/lokanye-akty/</w:t>
      </w:r>
      <w:r>
        <w:rPr>
          <w:spacing w:val="-2"/>
          <w:sz w:val="20"/>
        </w:rPr>
        <w:t xml:space="preserve"> </w:t>
      </w:r>
    </w:p>
    <w:p w:rsidR="00B70D7E" w:rsidRDefault="00B70D7E" w:rsidP="00B70D7E">
      <w:pPr>
        <w:tabs>
          <w:tab w:val="left" w:pos="862"/>
        </w:tabs>
        <w:ind w:right="276"/>
        <w:rPr>
          <w:color w:val="C9211E"/>
        </w:rPr>
      </w:pPr>
    </w:p>
    <w:p w:rsidR="00B70D7E" w:rsidRDefault="00B70D7E" w:rsidP="00292B0F">
      <w:pPr>
        <w:pStyle w:val="1"/>
        <w:numPr>
          <w:ilvl w:val="1"/>
          <w:numId w:val="188"/>
        </w:numPr>
        <w:tabs>
          <w:tab w:val="left" w:pos="491"/>
        </w:tabs>
        <w:rPr>
          <w:rFonts w:ascii="Times New Roman" w:hAnsi="Times New Roman"/>
          <w:color w:val="221E1F"/>
        </w:rPr>
      </w:pPr>
      <w:r w:rsidRPr="006F517F">
        <w:rPr>
          <w:rFonts w:ascii="Times New Roman" w:hAnsi="Times New Roman"/>
          <w:color w:val="221E1F"/>
          <w:spacing w:val="-2"/>
        </w:rPr>
        <w:t>ПРОГ</w:t>
      </w:r>
      <w:r>
        <w:rPr>
          <w:rFonts w:ascii="Times New Roman" w:hAnsi="Times New Roman"/>
          <w:color w:val="221E1F"/>
          <w:spacing w:val="-2"/>
        </w:rPr>
        <w:t xml:space="preserve">РАММА </w:t>
      </w:r>
      <w:r>
        <w:rPr>
          <w:rFonts w:ascii="Times New Roman" w:hAnsi="Times New Roman"/>
          <w:color w:val="221E1F"/>
          <w:spacing w:val="5"/>
        </w:rPr>
        <w:t xml:space="preserve"> </w:t>
      </w:r>
      <w:r>
        <w:rPr>
          <w:rFonts w:ascii="Times New Roman" w:hAnsi="Times New Roman"/>
          <w:color w:val="221E1F"/>
          <w:spacing w:val="-2"/>
        </w:rPr>
        <w:t>КОРРЕКЦИОННОЙ</w:t>
      </w:r>
      <w:r>
        <w:rPr>
          <w:rFonts w:ascii="Times New Roman" w:hAnsi="Times New Roman"/>
          <w:color w:val="221E1F"/>
          <w:spacing w:val="6"/>
        </w:rPr>
        <w:t xml:space="preserve">  </w:t>
      </w:r>
      <w:r>
        <w:rPr>
          <w:rFonts w:ascii="Times New Roman" w:hAnsi="Times New Roman"/>
          <w:color w:val="221E1F"/>
          <w:spacing w:val="-2"/>
        </w:rPr>
        <w:t>РАБОТЫ</w:t>
      </w:r>
    </w:p>
    <w:p w:rsidR="00B70D7E" w:rsidRDefault="00B70D7E" w:rsidP="00B70D7E">
      <w:pPr>
        <w:pStyle w:val="a5"/>
        <w:spacing w:before="3"/>
        <w:ind w:left="0" w:hanging="360"/>
        <w:jc w:val="left"/>
        <w:rPr>
          <w:b/>
        </w:rPr>
      </w:pPr>
    </w:p>
    <w:p w:rsidR="00B70D7E" w:rsidRDefault="00B70D7E" w:rsidP="00B70D7E">
      <w:pPr>
        <w:pStyle w:val="a5"/>
        <w:ind w:left="141" w:right="280" w:hanging="360"/>
      </w:pPr>
      <w:r>
        <w:rPr>
          <w:color w:val="000009"/>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B70D7E" w:rsidRDefault="00B70D7E" w:rsidP="00B70D7E">
      <w:pPr>
        <w:pStyle w:val="a5"/>
        <w:spacing w:before="12"/>
        <w:ind w:left="0" w:hanging="360"/>
        <w:jc w:val="left"/>
      </w:pPr>
    </w:p>
    <w:p w:rsidR="00B70D7E" w:rsidRDefault="00B70D7E" w:rsidP="00B70D7E">
      <w:pPr>
        <w:pStyle w:val="a5"/>
        <w:spacing w:before="1"/>
        <w:ind w:left="141" w:right="278" w:hanging="360"/>
      </w:pPr>
      <w:r>
        <w:rPr>
          <w:color w:val="000009"/>
        </w:rP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B70D7E" w:rsidRDefault="00B70D7E" w:rsidP="00B70D7E">
      <w:pPr>
        <w:pStyle w:val="a5"/>
        <w:spacing w:before="9"/>
        <w:ind w:left="0" w:hanging="360"/>
        <w:jc w:val="left"/>
      </w:pPr>
    </w:p>
    <w:p w:rsidR="00B70D7E" w:rsidRPr="00B70D7E" w:rsidRDefault="00B70D7E" w:rsidP="00B70D7E">
      <w:pPr>
        <w:pStyle w:val="a5"/>
        <w:ind w:left="141" w:hanging="360"/>
      </w:pPr>
      <w:r w:rsidRPr="00B70D7E">
        <w:t>Программа</w:t>
      </w:r>
      <w:r w:rsidRPr="00B70D7E">
        <w:rPr>
          <w:spacing w:val="-10"/>
        </w:rPr>
        <w:t xml:space="preserve"> </w:t>
      </w:r>
      <w:r w:rsidRPr="00B70D7E">
        <w:t>коррекционной</w:t>
      </w:r>
      <w:r w:rsidRPr="00B70D7E">
        <w:rPr>
          <w:spacing w:val="-9"/>
        </w:rPr>
        <w:t xml:space="preserve"> </w:t>
      </w:r>
      <w:r w:rsidRPr="00B70D7E">
        <w:t>работы</w:t>
      </w:r>
      <w:r w:rsidRPr="00B70D7E">
        <w:rPr>
          <w:spacing w:val="-9"/>
        </w:rPr>
        <w:t xml:space="preserve"> </w:t>
      </w:r>
      <w:r w:rsidRPr="00B70D7E">
        <w:rPr>
          <w:spacing w:val="-2"/>
        </w:rPr>
        <w:t>обеспечивает:</w:t>
      </w:r>
    </w:p>
    <w:p w:rsidR="00B70D7E" w:rsidRDefault="00B70D7E" w:rsidP="00B70D7E">
      <w:pPr>
        <w:pStyle w:val="a5"/>
        <w:spacing w:before="11"/>
        <w:ind w:left="0" w:hanging="360"/>
        <w:jc w:val="left"/>
      </w:pPr>
    </w:p>
    <w:p w:rsidR="00B70D7E" w:rsidRDefault="00B70D7E" w:rsidP="00292B0F">
      <w:pPr>
        <w:pStyle w:val="aa"/>
        <w:numPr>
          <w:ilvl w:val="0"/>
          <w:numId w:val="19"/>
        </w:numPr>
        <w:tabs>
          <w:tab w:val="left" w:pos="862"/>
          <w:tab w:val="left" w:pos="2266"/>
          <w:tab w:val="left" w:pos="5092"/>
        </w:tabs>
        <w:ind w:left="567" w:right="283" w:firstLine="0"/>
        <w:jc w:val="left"/>
        <w:rPr>
          <w:rFonts w:ascii="Wingdings" w:hAnsi="Wingdings"/>
          <w:color w:val="000009"/>
          <w:sz w:val="20"/>
        </w:rPr>
      </w:pPr>
      <w:r>
        <w:rPr>
          <w:color w:val="000009"/>
          <w:spacing w:val="-2"/>
          <w:sz w:val="20"/>
        </w:rPr>
        <w:t>выявление</w:t>
      </w:r>
      <w:r>
        <w:rPr>
          <w:color w:val="000009"/>
          <w:sz w:val="20"/>
        </w:rPr>
        <w:tab/>
      </w:r>
      <w:r>
        <w:rPr>
          <w:color w:val="000009"/>
          <w:spacing w:val="-2"/>
          <w:sz w:val="20"/>
        </w:rPr>
        <w:t xml:space="preserve">индивидуальных образовательных </w:t>
      </w:r>
      <w:r>
        <w:rPr>
          <w:color w:val="000009"/>
          <w:sz w:val="20"/>
        </w:rPr>
        <w:t>потребностей</w:t>
      </w:r>
      <w:r>
        <w:rPr>
          <w:color w:val="000009"/>
          <w:spacing w:val="40"/>
          <w:sz w:val="20"/>
        </w:rPr>
        <w:t xml:space="preserve"> </w:t>
      </w:r>
      <w:r>
        <w:rPr>
          <w:color w:val="000009"/>
          <w:sz w:val="20"/>
        </w:rPr>
        <w:t>обучающихся,</w:t>
      </w:r>
      <w:r>
        <w:rPr>
          <w:color w:val="000009"/>
          <w:spacing w:val="40"/>
          <w:sz w:val="20"/>
        </w:rPr>
        <w:t xml:space="preserve"> </w:t>
      </w:r>
      <w:r>
        <w:rPr>
          <w:color w:val="000009"/>
          <w:sz w:val="20"/>
        </w:rPr>
        <w:t>направленности</w:t>
      </w:r>
      <w:r>
        <w:rPr>
          <w:color w:val="000009"/>
          <w:spacing w:val="40"/>
          <w:sz w:val="20"/>
        </w:rPr>
        <w:t xml:space="preserve"> </w:t>
      </w:r>
      <w:r>
        <w:rPr>
          <w:color w:val="000009"/>
          <w:sz w:val="20"/>
        </w:rPr>
        <w:t xml:space="preserve">личности, </w:t>
      </w:r>
      <w:r>
        <w:rPr>
          <w:color w:val="000009"/>
          <w:spacing w:val="-2"/>
        </w:rPr>
        <w:t>профессиональных</w:t>
      </w:r>
      <w:r>
        <w:rPr>
          <w:color w:val="000009"/>
          <w:spacing w:val="12"/>
        </w:rPr>
        <w:t xml:space="preserve"> </w:t>
      </w:r>
      <w:r>
        <w:rPr>
          <w:color w:val="000009"/>
          <w:spacing w:val="-2"/>
        </w:rPr>
        <w:t>склонностей;</w:t>
      </w:r>
    </w:p>
    <w:p w:rsidR="00B70D7E" w:rsidRDefault="00B70D7E" w:rsidP="00292B0F">
      <w:pPr>
        <w:pStyle w:val="aa"/>
        <w:numPr>
          <w:ilvl w:val="0"/>
          <w:numId w:val="19"/>
        </w:numPr>
        <w:tabs>
          <w:tab w:val="left" w:pos="632"/>
          <w:tab w:val="left" w:pos="862"/>
          <w:tab w:val="left" w:pos="1558"/>
          <w:tab w:val="left" w:pos="2270"/>
          <w:tab w:val="left" w:pos="3333"/>
          <w:tab w:val="left" w:pos="3882"/>
          <w:tab w:val="left" w:pos="4187"/>
          <w:tab w:val="left" w:pos="5115"/>
        </w:tabs>
        <w:spacing w:before="1"/>
        <w:ind w:left="624" w:right="283" w:firstLine="0"/>
        <w:jc w:val="right"/>
        <w:rPr>
          <w:rFonts w:ascii="Wingdings" w:hAnsi="Wingdings"/>
          <w:color w:val="000009"/>
          <w:sz w:val="20"/>
        </w:rPr>
      </w:pPr>
      <w:r>
        <w:rPr>
          <w:color w:val="000009"/>
          <w:spacing w:val="-2"/>
          <w:sz w:val="20"/>
        </w:rPr>
        <w:t>систему</w:t>
      </w:r>
      <w:r>
        <w:rPr>
          <w:color w:val="000009"/>
          <w:sz w:val="20"/>
        </w:rPr>
        <w:tab/>
      </w:r>
      <w:r>
        <w:rPr>
          <w:color w:val="000009"/>
          <w:sz w:val="20"/>
        </w:rPr>
        <w:tab/>
      </w:r>
      <w:r>
        <w:rPr>
          <w:color w:val="000009"/>
          <w:spacing w:val="-2"/>
          <w:sz w:val="20"/>
        </w:rPr>
        <w:t>комплексного</w:t>
      </w:r>
      <w:r>
        <w:rPr>
          <w:color w:val="000009"/>
          <w:sz w:val="20"/>
        </w:rPr>
        <w:tab/>
      </w:r>
      <w:r>
        <w:rPr>
          <w:color w:val="000009"/>
          <w:sz w:val="20"/>
        </w:rPr>
        <w:tab/>
      </w:r>
      <w:r>
        <w:rPr>
          <w:color w:val="000009"/>
          <w:spacing w:val="-2"/>
          <w:sz w:val="20"/>
        </w:rPr>
        <w:t>психолого-педагогического сопровождения</w:t>
      </w:r>
      <w:r>
        <w:rPr>
          <w:color w:val="000009"/>
          <w:sz w:val="20"/>
        </w:rPr>
        <w:tab/>
      </w:r>
      <w:r>
        <w:rPr>
          <w:color w:val="000009"/>
          <w:spacing w:val="-10"/>
          <w:sz w:val="20"/>
        </w:rPr>
        <w:t>в</w:t>
      </w:r>
      <w:r>
        <w:rPr>
          <w:color w:val="000009"/>
          <w:sz w:val="20"/>
        </w:rPr>
        <w:tab/>
      </w:r>
      <w:r>
        <w:rPr>
          <w:color w:val="000009"/>
          <w:spacing w:val="-2"/>
          <w:sz w:val="20"/>
        </w:rPr>
        <w:t>условиях</w:t>
      </w:r>
      <w:r>
        <w:rPr>
          <w:color w:val="000009"/>
          <w:sz w:val="20"/>
        </w:rPr>
        <w:tab/>
      </w:r>
      <w:r>
        <w:rPr>
          <w:color w:val="000009"/>
          <w:spacing w:val="-2"/>
          <w:sz w:val="20"/>
        </w:rPr>
        <w:t>образовательной</w:t>
      </w:r>
    </w:p>
    <w:p w:rsidR="00B70D7E" w:rsidRDefault="00B70D7E" w:rsidP="00B70D7E">
      <w:pPr>
        <w:pStyle w:val="a5"/>
        <w:tabs>
          <w:tab w:val="left" w:pos="2003"/>
          <w:tab w:val="left" w:pos="2258"/>
          <w:tab w:val="left" w:pos="2563"/>
          <w:tab w:val="left" w:pos="3423"/>
          <w:tab w:val="left" w:pos="3672"/>
          <w:tab w:val="left" w:pos="4011"/>
          <w:tab w:val="left" w:pos="4280"/>
          <w:tab w:val="left" w:pos="4872"/>
          <w:tab w:val="left" w:pos="5267"/>
          <w:tab w:val="left" w:pos="6341"/>
        </w:tabs>
        <w:spacing w:before="1"/>
        <w:ind w:left="862" w:right="277" w:hanging="360"/>
        <w:jc w:val="right"/>
        <w:rPr>
          <w:color w:val="000009"/>
          <w:spacing w:val="-6"/>
        </w:rPr>
      </w:pPr>
      <w:r>
        <w:rPr>
          <w:color w:val="000009"/>
          <w:spacing w:val="-2"/>
        </w:rPr>
        <w:t>деятельности,</w:t>
      </w:r>
      <w:r>
        <w:rPr>
          <w:color w:val="000009"/>
        </w:rPr>
        <w:tab/>
      </w:r>
      <w:r>
        <w:rPr>
          <w:color w:val="000009"/>
        </w:rPr>
        <w:tab/>
      </w:r>
      <w:r>
        <w:rPr>
          <w:color w:val="000009"/>
          <w:spacing w:val="-2"/>
        </w:rPr>
        <w:t>включающего</w:t>
      </w:r>
      <w:r>
        <w:rPr>
          <w:color w:val="000009"/>
        </w:rPr>
        <w:tab/>
      </w:r>
      <w:r>
        <w:rPr>
          <w:color w:val="000009"/>
        </w:rPr>
        <w:tab/>
      </w:r>
      <w:r>
        <w:rPr>
          <w:color w:val="000009"/>
          <w:spacing w:val="-2"/>
        </w:rPr>
        <w:t>психолого-педагогическое обследование</w:t>
      </w:r>
      <w:r>
        <w:rPr>
          <w:color w:val="000009"/>
        </w:rPr>
        <w:tab/>
      </w:r>
      <w:r>
        <w:rPr>
          <w:color w:val="000009"/>
          <w:spacing w:val="-2"/>
        </w:rPr>
        <w:t>обучающихся</w:t>
      </w:r>
      <w:r>
        <w:rPr>
          <w:color w:val="000009"/>
        </w:rPr>
        <w:tab/>
      </w:r>
      <w:r>
        <w:rPr>
          <w:color w:val="000009"/>
        </w:rPr>
        <w:tab/>
      </w:r>
      <w:r>
        <w:rPr>
          <w:color w:val="000009"/>
          <w:spacing w:val="-10"/>
        </w:rPr>
        <w:t>и</w:t>
      </w:r>
      <w:r>
        <w:rPr>
          <w:color w:val="000009"/>
        </w:rPr>
        <w:tab/>
      </w:r>
      <w:r>
        <w:rPr>
          <w:color w:val="000009"/>
          <w:spacing w:val="-2"/>
        </w:rPr>
        <w:t>мониторинг</w:t>
      </w:r>
      <w:r>
        <w:rPr>
          <w:color w:val="000009"/>
        </w:rPr>
        <w:tab/>
      </w:r>
      <w:r>
        <w:rPr>
          <w:color w:val="000009"/>
          <w:spacing w:val="-2"/>
        </w:rPr>
        <w:t>динамики</w:t>
      </w:r>
      <w:r>
        <w:rPr>
          <w:color w:val="000009"/>
        </w:rPr>
        <w:tab/>
      </w:r>
      <w:r>
        <w:rPr>
          <w:color w:val="000009"/>
          <w:spacing w:val="-6"/>
        </w:rPr>
        <w:t xml:space="preserve">их </w:t>
      </w:r>
    </w:p>
    <w:p w:rsidR="00B70D7E" w:rsidRDefault="00B70D7E" w:rsidP="00B70D7E">
      <w:pPr>
        <w:pStyle w:val="a5"/>
        <w:tabs>
          <w:tab w:val="left" w:pos="2564"/>
          <w:tab w:val="left" w:pos="2929"/>
          <w:tab w:val="left" w:pos="4114"/>
        </w:tabs>
        <w:spacing w:before="65"/>
        <w:ind w:left="862" w:right="281"/>
        <w:jc w:val="left"/>
      </w:pPr>
      <w:r>
        <w:rPr>
          <w:color w:val="000009"/>
          <w:spacing w:val="-2"/>
        </w:rPr>
        <w:t>развития,</w:t>
      </w:r>
      <w:r>
        <w:rPr>
          <w:color w:val="000009"/>
        </w:rPr>
        <w:tab/>
      </w:r>
      <w:r>
        <w:rPr>
          <w:color w:val="000009"/>
          <w:spacing w:val="-2"/>
        </w:rPr>
        <w:t>личностного</w:t>
      </w:r>
      <w:r>
        <w:rPr>
          <w:color w:val="000009"/>
        </w:rPr>
        <w:tab/>
      </w:r>
      <w:r>
        <w:rPr>
          <w:color w:val="000009"/>
          <w:spacing w:val="-2"/>
        </w:rPr>
        <w:t>становления,</w:t>
      </w:r>
      <w:r>
        <w:rPr>
          <w:color w:val="000009"/>
        </w:rPr>
        <w:t xml:space="preserve"> </w:t>
      </w:r>
      <w:r>
        <w:rPr>
          <w:color w:val="000009"/>
          <w:spacing w:val="-2"/>
        </w:rPr>
        <w:t>проведение индивидуальных</w:t>
      </w:r>
      <w:r>
        <w:rPr>
          <w:color w:val="000009"/>
        </w:rPr>
        <w:tab/>
      </w:r>
      <w:r>
        <w:rPr>
          <w:color w:val="000009"/>
          <w:spacing w:val="-10"/>
        </w:rPr>
        <w:t>и</w:t>
      </w:r>
      <w:r>
        <w:rPr>
          <w:color w:val="000009"/>
        </w:rPr>
        <w:tab/>
      </w:r>
      <w:r>
        <w:rPr>
          <w:color w:val="000009"/>
          <w:spacing w:val="-2"/>
        </w:rPr>
        <w:t>групповых</w:t>
      </w:r>
      <w:r>
        <w:rPr>
          <w:color w:val="000009"/>
        </w:rPr>
        <w:tab/>
      </w:r>
      <w:r>
        <w:rPr>
          <w:color w:val="000009"/>
          <w:spacing w:val="-2"/>
        </w:rPr>
        <w:t>коррекционно-развивающих занятий;</w:t>
      </w:r>
    </w:p>
    <w:p w:rsidR="00B70D7E" w:rsidRPr="00B70D7E" w:rsidRDefault="00B70D7E" w:rsidP="00292B0F">
      <w:pPr>
        <w:pStyle w:val="aa"/>
        <w:numPr>
          <w:ilvl w:val="0"/>
          <w:numId w:val="19"/>
        </w:numPr>
        <w:tabs>
          <w:tab w:val="left" w:pos="862"/>
          <w:tab w:val="left" w:pos="2266"/>
          <w:tab w:val="left" w:pos="3454"/>
          <w:tab w:val="left" w:pos="4674"/>
          <w:tab w:val="left" w:pos="5099"/>
        </w:tabs>
        <w:spacing w:before="1"/>
        <w:ind w:left="862" w:right="280"/>
        <w:jc w:val="left"/>
        <w:rPr>
          <w:rFonts w:ascii="Wingdings" w:hAnsi="Wingdings"/>
          <w:color w:val="000009"/>
          <w:sz w:val="20"/>
        </w:rPr>
      </w:pPr>
      <w:r>
        <w:rPr>
          <w:color w:val="000009"/>
          <w:spacing w:val="-2"/>
          <w:sz w:val="20"/>
        </w:rPr>
        <w:t>успешное</w:t>
      </w:r>
      <w:r>
        <w:rPr>
          <w:color w:val="000009"/>
          <w:sz w:val="20"/>
        </w:rPr>
        <w:tab/>
      </w:r>
      <w:r>
        <w:rPr>
          <w:color w:val="000009"/>
          <w:spacing w:val="-2"/>
          <w:sz w:val="20"/>
        </w:rPr>
        <w:t>освоение</w:t>
      </w:r>
      <w:r>
        <w:rPr>
          <w:color w:val="000009"/>
          <w:sz w:val="20"/>
        </w:rPr>
        <w:tab/>
      </w:r>
      <w:r>
        <w:rPr>
          <w:color w:val="000009"/>
          <w:spacing w:val="-2"/>
          <w:sz w:val="20"/>
        </w:rPr>
        <w:t>основной</w:t>
      </w:r>
      <w:r>
        <w:rPr>
          <w:color w:val="000009"/>
          <w:sz w:val="20"/>
        </w:rPr>
        <w:tab/>
      </w:r>
      <w:r>
        <w:rPr>
          <w:color w:val="000009"/>
          <w:spacing w:val="-2"/>
          <w:sz w:val="20"/>
        </w:rPr>
        <w:t xml:space="preserve">общеобразовательной </w:t>
      </w:r>
      <w:r>
        <w:rPr>
          <w:color w:val="000009"/>
          <w:sz w:val="20"/>
        </w:rPr>
        <w:t>программы основного общего образования,</w:t>
      </w:r>
      <w:r>
        <w:rPr>
          <w:color w:val="000009"/>
          <w:sz w:val="20"/>
        </w:rPr>
        <w:tab/>
      </w:r>
      <w:r>
        <w:rPr>
          <w:color w:val="000009"/>
          <w:sz w:val="20"/>
        </w:rPr>
        <w:tab/>
      </w:r>
      <w:r>
        <w:rPr>
          <w:color w:val="000009"/>
          <w:spacing w:val="-2"/>
          <w:sz w:val="20"/>
        </w:rPr>
        <w:t xml:space="preserve">достижение </w:t>
      </w:r>
      <w:r>
        <w:rPr>
          <w:color w:val="000009"/>
          <w:sz w:val="20"/>
        </w:rPr>
        <w:t>обучающимися</w:t>
      </w:r>
      <w:r>
        <w:rPr>
          <w:color w:val="000009"/>
          <w:spacing w:val="80"/>
          <w:sz w:val="20"/>
        </w:rPr>
        <w:t xml:space="preserve"> </w:t>
      </w:r>
      <w:r>
        <w:rPr>
          <w:color w:val="000009"/>
          <w:sz w:val="20"/>
        </w:rPr>
        <w:t>с</w:t>
      </w:r>
      <w:r>
        <w:rPr>
          <w:color w:val="000009"/>
          <w:spacing w:val="80"/>
          <w:sz w:val="20"/>
        </w:rPr>
        <w:t xml:space="preserve"> </w:t>
      </w:r>
      <w:r>
        <w:rPr>
          <w:color w:val="000009"/>
          <w:sz w:val="20"/>
        </w:rPr>
        <w:t>трудностями</w:t>
      </w:r>
      <w:r>
        <w:rPr>
          <w:color w:val="000009"/>
          <w:spacing w:val="80"/>
          <w:sz w:val="20"/>
        </w:rPr>
        <w:t xml:space="preserve"> </w:t>
      </w:r>
      <w:r>
        <w:rPr>
          <w:color w:val="000009"/>
          <w:sz w:val="20"/>
        </w:rPr>
        <w:t>в</w:t>
      </w:r>
      <w:r>
        <w:rPr>
          <w:color w:val="000009"/>
          <w:spacing w:val="80"/>
          <w:sz w:val="20"/>
        </w:rPr>
        <w:t xml:space="preserve"> </w:t>
      </w:r>
      <w:r>
        <w:rPr>
          <w:color w:val="000009"/>
          <w:sz w:val="20"/>
        </w:rPr>
        <w:t>обучении</w:t>
      </w:r>
      <w:r>
        <w:rPr>
          <w:color w:val="000009"/>
          <w:spacing w:val="80"/>
          <w:sz w:val="20"/>
        </w:rPr>
        <w:t xml:space="preserve"> </w:t>
      </w:r>
      <w:r>
        <w:rPr>
          <w:color w:val="000009"/>
          <w:sz w:val="20"/>
        </w:rPr>
        <w:t>и</w:t>
      </w:r>
      <w:r>
        <w:rPr>
          <w:color w:val="000009"/>
          <w:spacing w:val="80"/>
          <w:sz w:val="20"/>
        </w:rPr>
        <w:t xml:space="preserve"> </w:t>
      </w:r>
      <w:r>
        <w:rPr>
          <w:color w:val="000009"/>
          <w:sz w:val="20"/>
        </w:rPr>
        <w:t>социализации предметных, метапредметных и личностных результатов.</w:t>
      </w:r>
    </w:p>
    <w:p w:rsidR="00B70D7E" w:rsidRDefault="00B70D7E" w:rsidP="00B70D7E">
      <w:pPr>
        <w:pStyle w:val="a5"/>
        <w:spacing w:before="9"/>
        <w:ind w:left="0"/>
        <w:jc w:val="left"/>
      </w:pPr>
    </w:p>
    <w:p w:rsidR="00B70D7E" w:rsidRPr="00B70D7E" w:rsidRDefault="00B70D7E" w:rsidP="00B70D7E">
      <w:pPr>
        <w:pStyle w:val="a5"/>
        <w:spacing w:before="1"/>
        <w:ind w:left="141"/>
      </w:pPr>
      <w:r w:rsidRPr="00B70D7E">
        <w:t>Программа</w:t>
      </w:r>
      <w:r w:rsidRPr="00B70D7E">
        <w:rPr>
          <w:spacing w:val="68"/>
          <w:w w:val="150"/>
        </w:rPr>
        <w:t xml:space="preserve">   </w:t>
      </w:r>
      <w:r w:rsidRPr="00B70D7E">
        <w:t>коррекционной</w:t>
      </w:r>
      <w:r w:rsidRPr="00B70D7E">
        <w:rPr>
          <w:spacing w:val="-3"/>
        </w:rPr>
        <w:t xml:space="preserve"> </w:t>
      </w:r>
      <w:r w:rsidRPr="00B70D7E">
        <w:t>работы</w:t>
      </w:r>
      <w:r w:rsidRPr="00B70D7E">
        <w:rPr>
          <w:spacing w:val="-3"/>
        </w:rPr>
        <w:t xml:space="preserve"> </w:t>
      </w:r>
      <w:r w:rsidRPr="00B70D7E">
        <w:rPr>
          <w:spacing w:val="-2"/>
        </w:rPr>
        <w:t>содержит:</w:t>
      </w:r>
    </w:p>
    <w:p w:rsidR="00B70D7E" w:rsidRDefault="00B70D7E" w:rsidP="00B70D7E">
      <w:pPr>
        <w:pStyle w:val="a5"/>
        <w:spacing w:before="15"/>
        <w:ind w:left="0"/>
        <w:jc w:val="left"/>
      </w:pPr>
    </w:p>
    <w:p w:rsidR="00B70D7E" w:rsidRDefault="00B70D7E" w:rsidP="00292B0F">
      <w:pPr>
        <w:pStyle w:val="aa"/>
        <w:numPr>
          <w:ilvl w:val="0"/>
          <w:numId w:val="19"/>
        </w:numPr>
        <w:tabs>
          <w:tab w:val="left" w:pos="862"/>
          <w:tab w:val="left" w:pos="1558"/>
          <w:tab w:val="left" w:pos="3505"/>
          <w:tab w:val="left" w:pos="4112"/>
        </w:tabs>
        <w:spacing w:line="235" w:lineRule="auto"/>
        <w:ind w:left="862" w:right="276"/>
        <w:jc w:val="left"/>
        <w:rPr>
          <w:rFonts w:ascii="Wingdings" w:hAnsi="Wingdings"/>
          <w:sz w:val="28"/>
        </w:rPr>
      </w:pPr>
      <w:r>
        <w:rPr>
          <w:color w:val="000009"/>
          <w:spacing w:val="-4"/>
          <w:sz w:val="20"/>
        </w:rPr>
        <w:t>план</w:t>
      </w:r>
      <w:r>
        <w:rPr>
          <w:color w:val="000009"/>
          <w:sz w:val="20"/>
        </w:rPr>
        <w:tab/>
      </w:r>
      <w:r>
        <w:rPr>
          <w:color w:val="000009"/>
          <w:spacing w:val="-2"/>
          <w:sz w:val="20"/>
        </w:rPr>
        <w:t>диагностических</w:t>
      </w:r>
      <w:r>
        <w:rPr>
          <w:color w:val="000009"/>
          <w:sz w:val="20"/>
        </w:rPr>
        <w:tab/>
      </w:r>
      <w:r>
        <w:rPr>
          <w:color w:val="000009"/>
          <w:spacing w:val="-10"/>
          <w:sz w:val="20"/>
        </w:rPr>
        <w:t>и</w:t>
      </w:r>
      <w:r>
        <w:rPr>
          <w:color w:val="000009"/>
          <w:sz w:val="20"/>
        </w:rPr>
        <w:tab/>
      </w:r>
      <w:r>
        <w:rPr>
          <w:color w:val="000009"/>
          <w:spacing w:val="-2"/>
          <w:sz w:val="20"/>
        </w:rPr>
        <w:t xml:space="preserve">коррекционно-развивающих </w:t>
      </w:r>
      <w:r>
        <w:rPr>
          <w:color w:val="000009"/>
          <w:sz w:val="20"/>
        </w:rPr>
        <w:t>мероприятий,</w:t>
      </w:r>
      <w:r>
        <w:rPr>
          <w:color w:val="000009"/>
          <w:spacing w:val="17"/>
          <w:sz w:val="20"/>
        </w:rPr>
        <w:t xml:space="preserve"> </w:t>
      </w:r>
      <w:r>
        <w:rPr>
          <w:color w:val="000009"/>
          <w:sz w:val="20"/>
        </w:rPr>
        <w:t>обеспечивающих</w:t>
      </w:r>
      <w:r>
        <w:rPr>
          <w:color w:val="000009"/>
          <w:spacing w:val="18"/>
          <w:sz w:val="20"/>
        </w:rPr>
        <w:t xml:space="preserve"> </w:t>
      </w:r>
      <w:r>
        <w:rPr>
          <w:color w:val="000009"/>
          <w:sz w:val="20"/>
        </w:rPr>
        <w:t>удовлетворение</w:t>
      </w:r>
      <w:r>
        <w:rPr>
          <w:color w:val="000009"/>
          <w:spacing w:val="19"/>
          <w:sz w:val="20"/>
        </w:rPr>
        <w:t xml:space="preserve"> </w:t>
      </w:r>
      <w:r>
        <w:rPr>
          <w:color w:val="000009"/>
          <w:sz w:val="20"/>
        </w:rPr>
        <w:t>индивидуальных образовательных потребностей обучающихся и освоение ими программы основного общего образования;</w:t>
      </w:r>
    </w:p>
    <w:p w:rsidR="00B70D7E" w:rsidRDefault="00B70D7E" w:rsidP="00292B0F">
      <w:pPr>
        <w:pStyle w:val="aa"/>
        <w:numPr>
          <w:ilvl w:val="0"/>
          <w:numId w:val="19"/>
        </w:numPr>
        <w:tabs>
          <w:tab w:val="left" w:pos="862"/>
          <w:tab w:val="left" w:pos="2224"/>
          <w:tab w:val="left" w:pos="2337"/>
          <w:tab w:val="left" w:pos="2459"/>
          <w:tab w:val="left" w:pos="2905"/>
          <w:tab w:val="left" w:pos="3500"/>
          <w:tab w:val="left" w:pos="4391"/>
          <w:tab w:val="left" w:pos="4709"/>
          <w:tab w:val="left" w:pos="4797"/>
          <w:tab w:val="left" w:pos="5105"/>
          <w:tab w:val="left" w:pos="5752"/>
          <w:tab w:val="left" w:pos="6447"/>
        </w:tabs>
        <w:spacing w:before="4" w:line="235" w:lineRule="auto"/>
        <w:ind w:left="862" w:right="276"/>
        <w:jc w:val="right"/>
        <w:rPr>
          <w:rFonts w:ascii="Wingdings" w:hAnsi="Wingdings"/>
          <w:color w:val="000009"/>
          <w:sz w:val="28"/>
        </w:rPr>
      </w:pPr>
      <w:r>
        <w:rPr>
          <w:color w:val="000009"/>
          <w:sz w:val="20"/>
        </w:rPr>
        <w:t>описание условий обучения и воспитания обучающихся, методы обучения и воспитания, учебные</w:t>
      </w:r>
      <w:r>
        <w:rPr>
          <w:color w:val="000009"/>
          <w:sz w:val="20"/>
        </w:rPr>
        <w:tab/>
      </w:r>
      <w:r>
        <w:rPr>
          <w:color w:val="000009"/>
          <w:spacing w:val="-2"/>
          <w:sz w:val="20"/>
        </w:rPr>
        <w:t>пособия</w:t>
      </w:r>
      <w:r>
        <w:rPr>
          <w:color w:val="000009"/>
          <w:sz w:val="20"/>
        </w:rPr>
        <w:tab/>
      </w:r>
      <w:r>
        <w:rPr>
          <w:color w:val="000009"/>
          <w:sz w:val="20"/>
        </w:rPr>
        <w:tab/>
      </w:r>
      <w:r>
        <w:rPr>
          <w:color w:val="000009"/>
          <w:sz w:val="20"/>
        </w:rPr>
        <w:tab/>
      </w:r>
      <w:r>
        <w:rPr>
          <w:color w:val="000009"/>
          <w:spacing w:val="-10"/>
          <w:sz w:val="20"/>
        </w:rPr>
        <w:t>и</w:t>
      </w:r>
      <w:r>
        <w:rPr>
          <w:color w:val="000009"/>
          <w:spacing w:val="-2"/>
          <w:sz w:val="20"/>
        </w:rPr>
        <w:t xml:space="preserve"> дидактические</w:t>
      </w:r>
      <w:r>
        <w:rPr>
          <w:color w:val="000009"/>
          <w:sz w:val="20"/>
        </w:rPr>
        <w:tab/>
      </w:r>
      <w:r>
        <w:rPr>
          <w:color w:val="000009"/>
          <w:sz w:val="20"/>
        </w:rPr>
        <w:tab/>
      </w:r>
      <w:r>
        <w:rPr>
          <w:color w:val="000009"/>
          <w:spacing w:val="-2"/>
          <w:sz w:val="20"/>
        </w:rPr>
        <w:t>материалы,</w:t>
      </w:r>
      <w:r>
        <w:rPr>
          <w:color w:val="000009"/>
          <w:sz w:val="20"/>
        </w:rPr>
        <w:tab/>
      </w:r>
      <w:r>
        <w:rPr>
          <w:color w:val="000009"/>
          <w:spacing w:val="-26"/>
          <w:sz w:val="20"/>
        </w:rPr>
        <w:t xml:space="preserve"> </w:t>
      </w:r>
      <w:r>
        <w:rPr>
          <w:color w:val="000009"/>
          <w:sz w:val="20"/>
        </w:rPr>
        <w:t>технические</w:t>
      </w:r>
      <w:r>
        <w:rPr>
          <w:color w:val="000009"/>
          <w:sz w:val="20"/>
        </w:rPr>
        <w:tab/>
      </w:r>
      <w:r>
        <w:rPr>
          <w:color w:val="000009"/>
          <w:sz w:val="20"/>
        </w:rPr>
        <w:tab/>
      </w:r>
      <w:r>
        <w:rPr>
          <w:color w:val="000009"/>
          <w:spacing w:val="-2"/>
          <w:sz w:val="20"/>
        </w:rPr>
        <w:t>средства</w:t>
      </w:r>
      <w:r>
        <w:rPr>
          <w:color w:val="000009"/>
          <w:sz w:val="20"/>
        </w:rPr>
        <w:tab/>
      </w:r>
      <w:r>
        <w:rPr>
          <w:color w:val="000009"/>
          <w:spacing w:val="-2"/>
          <w:sz w:val="20"/>
        </w:rPr>
        <w:t>обучения коллективного</w:t>
      </w:r>
      <w:r>
        <w:rPr>
          <w:color w:val="000009"/>
          <w:sz w:val="20"/>
        </w:rPr>
        <w:tab/>
      </w:r>
      <w:r>
        <w:rPr>
          <w:color w:val="000009"/>
          <w:sz w:val="20"/>
        </w:rPr>
        <w:tab/>
      </w:r>
      <w:r>
        <w:rPr>
          <w:color w:val="000009"/>
          <w:sz w:val="20"/>
        </w:rPr>
        <w:tab/>
      </w:r>
      <w:r>
        <w:rPr>
          <w:color w:val="000009"/>
          <w:spacing w:val="-10"/>
          <w:sz w:val="20"/>
        </w:rPr>
        <w:t>и</w:t>
      </w:r>
      <w:r>
        <w:rPr>
          <w:color w:val="000009"/>
          <w:sz w:val="20"/>
        </w:rPr>
        <w:tab/>
      </w:r>
      <w:r>
        <w:rPr>
          <w:color w:val="000009"/>
          <w:spacing w:val="-2"/>
          <w:sz w:val="20"/>
        </w:rPr>
        <w:t>индивидуального</w:t>
      </w:r>
      <w:r>
        <w:rPr>
          <w:color w:val="000009"/>
          <w:sz w:val="20"/>
        </w:rPr>
        <w:tab/>
      </w:r>
      <w:r>
        <w:rPr>
          <w:color w:val="000009"/>
          <w:spacing w:val="-23"/>
          <w:sz w:val="20"/>
        </w:rPr>
        <w:t xml:space="preserve"> </w:t>
      </w:r>
      <w:r>
        <w:rPr>
          <w:color w:val="000009"/>
          <w:sz w:val="20"/>
        </w:rPr>
        <w:t xml:space="preserve">пользования, </w:t>
      </w:r>
      <w:r>
        <w:rPr>
          <w:color w:val="000009"/>
          <w:spacing w:val="-2"/>
          <w:sz w:val="20"/>
        </w:rPr>
        <w:t>особенности</w:t>
      </w:r>
      <w:r>
        <w:rPr>
          <w:color w:val="000009"/>
          <w:sz w:val="20"/>
        </w:rPr>
        <w:tab/>
      </w:r>
      <w:r>
        <w:rPr>
          <w:color w:val="000009"/>
          <w:spacing w:val="-2"/>
          <w:sz w:val="20"/>
        </w:rPr>
        <w:t>проведения</w:t>
      </w:r>
      <w:r>
        <w:rPr>
          <w:color w:val="000009"/>
          <w:sz w:val="20"/>
        </w:rPr>
        <w:tab/>
      </w:r>
      <w:r>
        <w:rPr>
          <w:color w:val="000009"/>
          <w:spacing w:val="-2"/>
          <w:sz w:val="20"/>
        </w:rPr>
        <w:t>групповых</w:t>
      </w:r>
      <w:r>
        <w:rPr>
          <w:color w:val="000009"/>
          <w:sz w:val="20"/>
        </w:rPr>
        <w:tab/>
      </w:r>
      <w:r>
        <w:rPr>
          <w:color w:val="000009"/>
          <w:spacing w:val="-10"/>
          <w:sz w:val="20"/>
        </w:rPr>
        <w:t>и</w:t>
      </w:r>
      <w:r>
        <w:rPr>
          <w:color w:val="000009"/>
          <w:sz w:val="20"/>
        </w:rPr>
        <w:tab/>
      </w:r>
      <w:r>
        <w:rPr>
          <w:color w:val="000009"/>
          <w:spacing w:val="-2"/>
          <w:sz w:val="20"/>
        </w:rPr>
        <w:t>индивидуальных</w:t>
      </w:r>
    </w:p>
    <w:p w:rsidR="00B70D7E" w:rsidRDefault="00B70D7E" w:rsidP="00B70D7E">
      <w:pPr>
        <w:pStyle w:val="a5"/>
        <w:spacing w:before="3"/>
        <w:ind w:left="862"/>
        <w:jc w:val="left"/>
      </w:pPr>
      <w:r>
        <w:rPr>
          <w:color w:val="000009"/>
          <w:spacing w:val="-2"/>
        </w:rPr>
        <w:t>коррекционно-развивающих</w:t>
      </w:r>
      <w:r>
        <w:rPr>
          <w:color w:val="000009"/>
          <w:spacing w:val="22"/>
        </w:rPr>
        <w:t xml:space="preserve"> </w:t>
      </w:r>
      <w:r>
        <w:rPr>
          <w:color w:val="000009"/>
          <w:spacing w:val="-2"/>
        </w:rPr>
        <w:t>занятий;</w:t>
      </w:r>
    </w:p>
    <w:p w:rsidR="00B70D7E" w:rsidRDefault="00B70D7E" w:rsidP="00292B0F">
      <w:pPr>
        <w:pStyle w:val="aa"/>
        <w:numPr>
          <w:ilvl w:val="0"/>
          <w:numId w:val="19"/>
        </w:numPr>
        <w:tabs>
          <w:tab w:val="left" w:pos="862"/>
          <w:tab w:val="left" w:pos="2023"/>
          <w:tab w:val="left" w:pos="3272"/>
          <w:tab w:val="left" w:pos="4651"/>
          <w:tab w:val="left" w:pos="5718"/>
        </w:tabs>
        <w:spacing w:before="16" w:line="223" w:lineRule="auto"/>
        <w:ind w:left="862" w:right="281"/>
        <w:jc w:val="left"/>
        <w:rPr>
          <w:rFonts w:ascii="Wingdings" w:hAnsi="Wingdings"/>
          <w:sz w:val="28"/>
        </w:rPr>
      </w:pPr>
      <w:r>
        <w:rPr>
          <w:color w:val="000009"/>
          <w:spacing w:val="-2"/>
          <w:sz w:val="20"/>
        </w:rPr>
        <w:t>описание</w:t>
      </w:r>
      <w:r>
        <w:rPr>
          <w:color w:val="000009"/>
          <w:sz w:val="20"/>
        </w:rPr>
        <w:tab/>
      </w:r>
      <w:r>
        <w:rPr>
          <w:color w:val="000009"/>
          <w:spacing w:val="-2"/>
          <w:sz w:val="20"/>
        </w:rPr>
        <w:t>основного</w:t>
      </w:r>
      <w:r>
        <w:rPr>
          <w:color w:val="000009"/>
          <w:sz w:val="20"/>
        </w:rPr>
        <w:tab/>
      </w:r>
      <w:r>
        <w:rPr>
          <w:color w:val="000009"/>
          <w:spacing w:val="-2"/>
          <w:sz w:val="20"/>
        </w:rPr>
        <w:t>содержания</w:t>
      </w:r>
      <w:r>
        <w:rPr>
          <w:color w:val="000009"/>
          <w:sz w:val="20"/>
        </w:rPr>
        <w:tab/>
      </w:r>
      <w:r>
        <w:rPr>
          <w:color w:val="000009"/>
          <w:spacing w:val="-2"/>
          <w:sz w:val="20"/>
        </w:rPr>
        <w:t>рабочих</w:t>
      </w:r>
      <w:r>
        <w:rPr>
          <w:color w:val="000009"/>
          <w:sz w:val="20"/>
        </w:rPr>
        <w:tab/>
      </w:r>
      <w:r>
        <w:rPr>
          <w:color w:val="000009"/>
          <w:spacing w:val="-2"/>
          <w:sz w:val="20"/>
        </w:rPr>
        <w:t xml:space="preserve">программ </w:t>
      </w:r>
      <w:r>
        <w:rPr>
          <w:color w:val="000009"/>
          <w:sz w:val="20"/>
        </w:rPr>
        <w:t>коррекционно-развивающих курсов;</w:t>
      </w:r>
    </w:p>
    <w:p w:rsidR="00B70D7E" w:rsidRDefault="00B70D7E" w:rsidP="00292B0F">
      <w:pPr>
        <w:pStyle w:val="aa"/>
        <w:numPr>
          <w:ilvl w:val="0"/>
          <w:numId w:val="19"/>
        </w:numPr>
        <w:tabs>
          <w:tab w:val="left" w:pos="862"/>
        </w:tabs>
        <w:spacing w:before="17" w:line="223" w:lineRule="auto"/>
        <w:ind w:left="862" w:right="277"/>
        <w:jc w:val="left"/>
        <w:rPr>
          <w:rFonts w:ascii="Wingdings" w:hAnsi="Wingdings"/>
          <w:sz w:val="28"/>
        </w:rPr>
      </w:pPr>
      <w:r>
        <w:rPr>
          <w:color w:val="000009"/>
          <w:sz w:val="20"/>
        </w:rPr>
        <w:t>перечень</w:t>
      </w:r>
      <w:r>
        <w:rPr>
          <w:color w:val="000009"/>
          <w:spacing w:val="40"/>
          <w:sz w:val="20"/>
        </w:rPr>
        <w:t xml:space="preserve"> </w:t>
      </w:r>
      <w:r>
        <w:rPr>
          <w:color w:val="000009"/>
          <w:sz w:val="20"/>
        </w:rPr>
        <w:t>дополнительных</w:t>
      </w:r>
      <w:r>
        <w:rPr>
          <w:color w:val="000009"/>
          <w:spacing w:val="40"/>
          <w:sz w:val="20"/>
        </w:rPr>
        <w:t xml:space="preserve"> </w:t>
      </w:r>
      <w:r>
        <w:rPr>
          <w:color w:val="000009"/>
          <w:sz w:val="20"/>
        </w:rPr>
        <w:t>коррекционно-развивающих</w:t>
      </w:r>
      <w:r>
        <w:rPr>
          <w:color w:val="000009"/>
          <w:spacing w:val="40"/>
          <w:sz w:val="20"/>
        </w:rPr>
        <w:t xml:space="preserve"> </w:t>
      </w:r>
      <w:r>
        <w:rPr>
          <w:color w:val="000009"/>
          <w:sz w:val="20"/>
        </w:rPr>
        <w:t>занятий (при наличии);</w:t>
      </w:r>
    </w:p>
    <w:p w:rsidR="00B70D7E" w:rsidRDefault="00B70D7E" w:rsidP="00292B0F">
      <w:pPr>
        <w:pStyle w:val="aa"/>
        <w:numPr>
          <w:ilvl w:val="0"/>
          <w:numId w:val="19"/>
        </w:numPr>
        <w:tabs>
          <w:tab w:val="left" w:pos="862"/>
        </w:tabs>
        <w:spacing w:before="20" w:line="220" w:lineRule="auto"/>
        <w:ind w:left="862" w:right="283"/>
        <w:jc w:val="left"/>
        <w:rPr>
          <w:rFonts w:ascii="Wingdings" w:hAnsi="Wingdings"/>
          <w:color w:val="000009"/>
          <w:sz w:val="28"/>
        </w:rPr>
      </w:pPr>
      <w:r>
        <w:rPr>
          <w:color w:val="000009"/>
          <w:sz w:val="20"/>
        </w:rPr>
        <w:t xml:space="preserve">планируемые результаты коррекционной работы и подходы к их </w:t>
      </w:r>
      <w:r>
        <w:rPr>
          <w:color w:val="000009"/>
          <w:spacing w:val="-2"/>
          <w:sz w:val="20"/>
        </w:rPr>
        <w:t>оценке.</w:t>
      </w:r>
    </w:p>
    <w:p w:rsidR="00B70D7E" w:rsidRDefault="00B70D7E" w:rsidP="00B70D7E">
      <w:pPr>
        <w:pStyle w:val="a5"/>
        <w:tabs>
          <w:tab w:val="left" w:pos="2003"/>
          <w:tab w:val="left" w:pos="2258"/>
          <w:tab w:val="left" w:pos="2563"/>
          <w:tab w:val="left" w:pos="3423"/>
          <w:tab w:val="left" w:pos="3672"/>
          <w:tab w:val="left" w:pos="4011"/>
          <w:tab w:val="left" w:pos="4280"/>
          <w:tab w:val="left" w:pos="4872"/>
          <w:tab w:val="left" w:pos="5267"/>
          <w:tab w:val="left" w:pos="6341"/>
        </w:tabs>
        <w:spacing w:before="1"/>
        <w:ind w:left="862" w:right="277" w:hanging="360"/>
        <w:jc w:val="left"/>
      </w:pPr>
    </w:p>
    <w:p w:rsidR="00B70D7E" w:rsidRDefault="00B70D7E" w:rsidP="00B70D7E">
      <w:pPr>
        <w:pStyle w:val="a5"/>
        <w:ind w:left="141" w:right="281"/>
      </w:pPr>
      <w:r>
        <w:rPr>
          <w:color w:val="000009"/>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w:t>
      </w:r>
      <w:r>
        <w:rPr>
          <w:color w:val="000009"/>
          <w:spacing w:val="-2"/>
        </w:rPr>
        <w:t>организации.</w:t>
      </w:r>
    </w:p>
    <w:p w:rsidR="00B70D7E" w:rsidRDefault="00B70D7E" w:rsidP="00B70D7E">
      <w:pPr>
        <w:pStyle w:val="a5"/>
        <w:spacing w:before="9"/>
        <w:ind w:left="0"/>
        <w:jc w:val="left"/>
      </w:pPr>
    </w:p>
    <w:p w:rsidR="00B70D7E" w:rsidRDefault="00B70D7E" w:rsidP="00B70D7E">
      <w:pPr>
        <w:pStyle w:val="a5"/>
        <w:spacing w:before="1"/>
        <w:ind w:left="141" w:right="274"/>
      </w:pPr>
      <w:r>
        <w:rPr>
          <w:color w:val="000009"/>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 педагогического сопровождения, индивидуализации и дифференциации образовательного процесса.</w:t>
      </w:r>
    </w:p>
    <w:p w:rsidR="00B70D7E" w:rsidRDefault="00B70D7E" w:rsidP="00B70D7E">
      <w:pPr>
        <w:pStyle w:val="a5"/>
        <w:spacing w:before="12"/>
        <w:ind w:left="0"/>
        <w:jc w:val="left"/>
      </w:pPr>
    </w:p>
    <w:p w:rsidR="00B70D7E" w:rsidRDefault="00B70D7E" w:rsidP="00B70D7E">
      <w:pPr>
        <w:pStyle w:val="a5"/>
        <w:ind w:left="141" w:right="277"/>
        <w:rPr>
          <w:color w:val="000009"/>
        </w:rPr>
      </w:pPr>
      <w:r>
        <w:rPr>
          <w:color w:val="000009"/>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B70D7E" w:rsidRDefault="00B70D7E" w:rsidP="00B70D7E">
      <w:pPr>
        <w:pStyle w:val="a5"/>
        <w:ind w:left="141" w:right="277"/>
        <w:rPr>
          <w:color w:val="000009"/>
        </w:rPr>
      </w:pPr>
    </w:p>
    <w:p w:rsidR="00B70D7E" w:rsidRDefault="00B70D7E" w:rsidP="00B70D7E">
      <w:pPr>
        <w:pStyle w:val="a5"/>
        <w:tabs>
          <w:tab w:val="left" w:pos="2304"/>
          <w:tab w:val="left" w:pos="5383"/>
        </w:tabs>
        <w:spacing w:before="65"/>
        <w:ind w:left="141" w:right="274"/>
      </w:pPr>
      <w:r>
        <w:rPr>
          <w:color w:val="000009"/>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 </w:t>
      </w:r>
      <w:r>
        <w:rPr>
          <w:color w:val="000009"/>
          <w:spacing w:val="-2"/>
        </w:rPr>
        <w:t>ориентированных</w:t>
      </w:r>
      <w:r>
        <w:rPr>
          <w:color w:val="000009"/>
        </w:rPr>
        <w:tab/>
      </w:r>
      <w:r>
        <w:rPr>
          <w:color w:val="000009"/>
          <w:spacing w:val="-2"/>
        </w:rPr>
        <w:t>коррекционно-развивающих</w:t>
      </w:r>
      <w:r>
        <w:rPr>
          <w:color w:val="000009"/>
        </w:rPr>
        <w:tab/>
      </w:r>
      <w:r>
        <w:rPr>
          <w:color w:val="000009"/>
          <w:spacing w:val="-2"/>
        </w:rPr>
        <w:t xml:space="preserve">мероприятий, </w:t>
      </w:r>
      <w:r>
        <w:rPr>
          <w:color w:val="000009"/>
        </w:rPr>
        <w:t>обеспечивающих удовлетворение индивидуальных образовательных потребностей</w:t>
      </w:r>
      <w:r>
        <w:rPr>
          <w:color w:val="000009"/>
          <w:spacing w:val="-3"/>
        </w:rPr>
        <w:t xml:space="preserve"> </w:t>
      </w:r>
      <w:r>
        <w:rPr>
          <w:color w:val="000009"/>
        </w:rPr>
        <w:t>обучающихся</w:t>
      </w:r>
      <w:r>
        <w:rPr>
          <w:color w:val="000009"/>
          <w:spacing w:val="-2"/>
        </w:rPr>
        <w:t xml:space="preserve"> </w:t>
      </w:r>
      <w:r>
        <w:rPr>
          <w:color w:val="000009"/>
        </w:rPr>
        <w:t>в</w:t>
      </w:r>
      <w:r>
        <w:rPr>
          <w:color w:val="000009"/>
          <w:spacing w:val="-2"/>
        </w:rPr>
        <w:t xml:space="preserve"> </w:t>
      </w:r>
      <w:r>
        <w:rPr>
          <w:color w:val="000009"/>
        </w:rPr>
        <w:t>освоении</w:t>
      </w:r>
      <w:r>
        <w:rPr>
          <w:color w:val="000009"/>
          <w:spacing w:val="-3"/>
        </w:rPr>
        <w:t xml:space="preserve"> </w:t>
      </w:r>
      <w:r>
        <w:rPr>
          <w:color w:val="000009"/>
        </w:rPr>
        <w:t>ими</w:t>
      </w:r>
      <w:r>
        <w:rPr>
          <w:color w:val="000009"/>
          <w:spacing w:val="-1"/>
        </w:rPr>
        <w:t xml:space="preserve"> </w:t>
      </w:r>
      <w:r>
        <w:rPr>
          <w:color w:val="000009"/>
        </w:rPr>
        <w:t>программы</w:t>
      </w:r>
      <w:r>
        <w:rPr>
          <w:color w:val="000009"/>
          <w:spacing w:val="-4"/>
        </w:rPr>
        <w:t xml:space="preserve"> </w:t>
      </w:r>
      <w:r>
        <w:rPr>
          <w:color w:val="000009"/>
        </w:rPr>
        <w:t>основного</w:t>
      </w:r>
      <w:r>
        <w:rPr>
          <w:color w:val="000009"/>
          <w:spacing w:val="-1"/>
        </w:rPr>
        <w:t xml:space="preserve"> </w:t>
      </w:r>
      <w:r>
        <w:rPr>
          <w:color w:val="000009"/>
        </w:rPr>
        <w:t xml:space="preserve">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 развивающей работы с обучающимся определяются на основании заключения психолого-педагогического консилиума образовательной </w:t>
      </w:r>
      <w:r>
        <w:rPr>
          <w:color w:val="000009"/>
        </w:rPr>
        <w:lastRenderedPageBreak/>
        <w:t xml:space="preserve">организации (ППк) и психолого-медико-педагогической комиссии </w:t>
      </w:r>
      <w:r>
        <w:rPr>
          <w:color w:val="000009"/>
          <w:spacing w:val="-2"/>
        </w:rPr>
        <w:t>(ПМПК).</w:t>
      </w:r>
    </w:p>
    <w:p w:rsidR="00B70D7E" w:rsidRDefault="00B70D7E" w:rsidP="00B70D7E">
      <w:pPr>
        <w:pStyle w:val="a5"/>
        <w:ind w:left="141" w:right="277"/>
      </w:pPr>
    </w:p>
    <w:p w:rsidR="00B70D7E" w:rsidRDefault="00B70D7E" w:rsidP="00B70D7E">
      <w:pPr>
        <w:pStyle w:val="a5"/>
        <w:spacing w:before="1"/>
        <w:ind w:left="141" w:right="280"/>
      </w:pPr>
      <w:r>
        <w:rPr>
          <w:color w:val="000009"/>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w:t>
      </w:r>
      <w:r>
        <w:rPr>
          <w:color w:val="000009"/>
          <w:spacing w:val="-2"/>
        </w:rPr>
        <w:t>организации.</w:t>
      </w:r>
    </w:p>
    <w:p w:rsidR="00B70D7E" w:rsidRDefault="00B70D7E" w:rsidP="00B70D7E">
      <w:pPr>
        <w:pStyle w:val="a5"/>
        <w:spacing w:before="10"/>
        <w:ind w:left="0"/>
        <w:jc w:val="left"/>
      </w:pPr>
    </w:p>
    <w:p w:rsidR="00B70D7E" w:rsidRDefault="00B70D7E" w:rsidP="00B70D7E">
      <w:pPr>
        <w:pStyle w:val="a5"/>
        <w:ind w:left="141" w:right="283"/>
      </w:pPr>
      <w:r>
        <w:rPr>
          <w:color w:val="000009"/>
        </w:rPr>
        <w:t>ПКР разрабатывается на период получения основного общего</w:t>
      </w:r>
      <w:r>
        <w:rPr>
          <w:color w:val="000009"/>
          <w:spacing w:val="40"/>
        </w:rPr>
        <w:t xml:space="preserve"> </w:t>
      </w:r>
      <w:r>
        <w:rPr>
          <w:color w:val="000009"/>
        </w:rPr>
        <w:t>образования и включает следующие разделы:</w:t>
      </w:r>
    </w:p>
    <w:p w:rsidR="00B70D7E" w:rsidRDefault="00B70D7E" w:rsidP="00B70D7E">
      <w:pPr>
        <w:pStyle w:val="a5"/>
        <w:spacing w:before="23"/>
        <w:ind w:left="0"/>
        <w:jc w:val="left"/>
      </w:pPr>
    </w:p>
    <w:p w:rsidR="00B70D7E" w:rsidRDefault="00B70D7E" w:rsidP="00292B0F">
      <w:pPr>
        <w:pStyle w:val="aa"/>
        <w:numPr>
          <w:ilvl w:val="0"/>
          <w:numId w:val="19"/>
        </w:numPr>
        <w:tabs>
          <w:tab w:val="left" w:pos="862"/>
        </w:tabs>
        <w:spacing w:before="1" w:line="223" w:lineRule="auto"/>
        <w:ind w:left="862" w:right="279"/>
        <w:jc w:val="left"/>
        <w:rPr>
          <w:rFonts w:ascii="Wingdings" w:hAnsi="Wingdings"/>
          <w:color w:val="000009"/>
          <w:sz w:val="28"/>
        </w:rPr>
      </w:pPr>
      <w:r>
        <w:rPr>
          <w:color w:val="000009"/>
          <w:sz w:val="20"/>
        </w:rPr>
        <w:t xml:space="preserve">Цели, задачи и принципы построения программы коррекционной </w:t>
      </w:r>
      <w:r>
        <w:rPr>
          <w:color w:val="000009"/>
          <w:spacing w:val="-2"/>
          <w:sz w:val="20"/>
        </w:rPr>
        <w:t>работы.</w:t>
      </w:r>
    </w:p>
    <w:p w:rsidR="00B70D7E" w:rsidRDefault="00B70D7E" w:rsidP="00292B0F">
      <w:pPr>
        <w:pStyle w:val="aa"/>
        <w:numPr>
          <w:ilvl w:val="0"/>
          <w:numId w:val="19"/>
        </w:numPr>
        <w:tabs>
          <w:tab w:val="left" w:pos="861"/>
        </w:tabs>
        <w:spacing w:before="2" w:line="303" w:lineRule="exact"/>
        <w:ind w:left="861" w:hanging="359"/>
        <w:jc w:val="left"/>
        <w:rPr>
          <w:rFonts w:ascii="Wingdings" w:hAnsi="Wingdings"/>
          <w:color w:val="000009"/>
          <w:sz w:val="28"/>
        </w:rPr>
      </w:pPr>
      <w:r>
        <w:rPr>
          <w:color w:val="000009"/>
          <w:sz w:val="20"/>
        </w:rPr>
        <w:t>Перечень</w:t>
      </w:r>
      <w:r>
        <w:rPr>
          <w:color w:val="000009"/>
          <w:spacing w:val="-10"/>
          <w:sz w:val="20"/>
        </w:rPr>
        <w:t xml:space="preserve"> </w:t>
      </w:r>
      <w:r>
        <w:rPr>
          <w:color w:val="000009"/>
          <w:sz w:val="20"/>
        </w:rPr>
        <w:t>и</w:t>
      </w:r>
      <w:r>
        <w:rPr>
          <w:color w:val="000009"/>
          <w:spacing w:val="-10"/>
          <w:sz w:val="20"/>
        </w:rPr>
        <w:t xml:space="preserve"> </w:t>
      </w:r>
      <w:r>
        <w:rPr>
          <w:color w:val="000009"/>
          <w:sz w:val="20"/>
        </w:rPr>
        <w:t>содержание</w:t>
      </w:r>
      <w:r>
        <w:rPr>
          <w:color w:val="000009"/>
          <w:spacing w:val="-7"/>
          <w:sz w:val="20"/>
        </w:rPr>
        <w:t xml:space="preserve"> </w:t>
      </w:r>
      <w:r>
        <w:rPr>
          <w:color w:val="000009"/>
          <w:sz w:val="20"/>
        </w:rPr>
        <w:t>направлений</w:t>
      </w:r>
      <w:r>
        <w:rPr>
          <w:color w:val="000009"/>
          <w:spacing w:val="-10"/>
          <w:sz w:val="20"/>
        </w:rPr>
        <w:t xml:space="preserve"> </w:t>
      </w:r>
      <w:r>
        <w:rPr>
          <w:color w:val="000009"/>
          <w:spacing w:val="-2"/>
          <w:sz w:val="20"/>
        </w:rPr>
        <w:t>работы.</w:t>
      </w:r>
    </w:p>
    <w:p w:rsidR="00B70D7E" w:rsidRDefault="00B70D7E" w:rsidP="00292B0F">
      <w:pPr>
        <w:pStyle w:val="aa"/>
        <w:numPr>
          <w:ilvl w:val="0"/>
          <w:numId w:val="19"/>
        </w:numPr>
        <w:tabs>
          <w:tab w:val="left" w:pos="861"/>
        </w:tabs>
        <w:spacing w:line="295" w:lineRule="exact"/>
        <w:ind w:left="861" w:hanging="359"/>
        <w:jc w:val="left"/>
        <w:rPr>
          <w:rFonts w:ascii="Wingdings" w:hAnsi="Wingdings"/>
          <w:color w:val="000009"/>
          <w:sz w:val="28"/>
        </w:rPr>
      </w:pPr>
      <w:r>
        <w:rPr>
          <w:color w:val="000009"/>
          <w:sz w:val="20"/>
        </w:rPr>
        <w:t>Механизмы</w:t>
      </w:r>
      <w:r>
        <w:rPr>
          <w:color w:val="000009"/>
          <w:spacing w:val="-12"/>
          <w:sz w:val="20"/>
        </w:rPr>
        <w:t xml:space="preserve"> </w:t>
      </w:r>
      <w:r>
        <w:rPr>
          <w:color w:val="000009"/>
          <w:sz w:val="20"/>
        </w:rPr>
        <w:t>реализации</w:t>
      </w:r>
      <w:r>
        <w:rPr>
          <w:color w:val="000009"/>
          <w:spacing w:val="-12"/>
          <w:sz w:val="20"/>
        </w:rPr>
        <w:t xml:space="preserve"> </w:t>
      </w:r>
      <w:r>
        <w:rPr>
          <w:color w:val="000009"/>
          <w:spacing w:val="-2"/>
          <w:sz w:val="20"/>
        </w:rPr>
        <w:t>программы.</w:t>
      </w:r>
    </w:p>
    <w:p w:rsidR="00B70D7E" w:rsidRDefault="00B70D7E" w:rsidP="00292B0F">
      <w:pPr>
        <w:pStyle w:val="aa"/>
        <w:numPr>
          <w:ilvl w:val="0"/>
          <w:numId w:val="19"/>
        </w:numPr>
        <w:tabs>
          <w:tab w:val="left" w:pos="861"/>
        </w:tabs>
        <w:spacing w:line="295" w:lineRule="exact"/>
        <w:ind w:left="861" w:hanging="359"/>
        <w:jc w:val="left"/>
        <w:rPr>
          <w:rFonts w:ascii="Wingdings" w:hAnsi="Wingdings"/>
          <w:color w:val="000009"/>
          <w:sz w:val="28"/>
        </w:rPr>
      </w:pPr>
      <w:r>
        <w:rPr>
          <w:color w:val="000009"/>
          <w:sz w:val="20"/>
        </w:rPr>
        <w:t>Условия</w:t>
      </w:r>
      <w:r>
        <w:rPr>
          <w:color w:val="000009"/>
          <w:spacing w:val="-10"/>
          <w:sz w:val="20"/>
        </w:rPr>
        <w:t xml:space="preserve"> </w:t>
      </w:r>
      <w:r>
        <w:rPr>
          <w:color w:val="000009"/>
          <w:sz w:val="20"/>
        </w:rPr>
        <w:t>реализации</w:t>
      </w:r>
      <w:r>
        <w:rPr>
          <w:color w:val="000009"/>
          <w:spacing w:val="-10"/>
          <w:sz w:val="20"/>
        </w:rPr>
        <w:t xml:space="preserve"> </w:t>
      </w:r>
      <w:r>
        <w:rPr>
          <w:color w:val="000009"/>
          <w:spacing w:val="-2"/>
          <w:sz w:val="20"/>
        </w:rPr>
        <w:t>программы.</w:t>
      </w:r>
    </w:p>
    <w:p w:rsidR="00B70D7E" w:rsidRPr="00B70D7E" w:rsidRDefault="00B70D7E" w:rsidP="00292B0F">
      <w:pPr>
        <w:pStyle w:val="aa"/>
        <w:numPr>
          <w:ilvl w:val="0"/>
          <w:numId w:val="19"/>
        </w:numPr>
        <w:tabs>
          <w:tab w:val="left" w:pos="861"/>
        </w:tabs>
        <w:spacing w:line="303" w:lineRule="exact"/>
        <w:ind w:left="861" w:hanging="359"/>
        <w:jc w:val="left"/>
        <w:rPr>
          <w:rFonts w:ascii="Wingdings" w:hAnsi="Wingdings"/>
          <w:color w:val="000009"/>
          <w:sz w:val="28"/>
        </w:rPr>
      </w:pPr>
      <w:r>
        <w:rPr>
          <w:color w:val="000009"/>
          <w:w w:val="110"/>
          <w:sz w:val="20"/>
        </w:rPr>
        <w:t>Планируемые</w:t>
      </w:r>
      <w:r>
        <w:rPr>
          <w:color w:val="000009"/>
          <w:spacing w:val="40"/>
          <w:w w:val="110"/>
          <w:sz w:val="20"/>
        </w:rPr>
        <w:t xml:space="preserve"> </w:t>
      </w:r>
      <w:r>
        <w:rPr>
          <w:color w:val="000009"/>
          <w:w w:val="110"/>
          <w:sz w:val="20"/>
        </w:rPr>
        <w:t>результаты</w:t>
      </w:r>
      <w:r>
        <w:rPr>
          <w:color w:val="000009"/>
          <w:spacing w:val="36"/>
          <w:w w:val="110"/>
          <w:sz w:val="20"/>
        </w:rPr>
        <w:t xml:space="preserve"> </w:t>
      </w:r>
      <w:r>
        <w:rPr>
          <w:color w:val="000009"/>
          <w:w w:val="110"/>
          <w:sz w:val="20"/>
        </w:rPr>
        <w:t>реализации</w:t>
      </w:r>
      <w:r>
        <w:rPr>
          <w:color w:val="000009"/>
          <w:spacing w:val="39"/>
          <w:w w:val="110"/>
          <w:sz w:val="20"/>
        </w:rPr>
        <w:t xml:space="preserve"> </w:t>
      </w:r>
      <w:r>
        <w:rPr>
          <w:color w:val="000009"/>
          <w:spacing w:val="-2"/>
          <w:w w:val="110"/>
          <w:sz w:val="20"/>
        </w:rPr>
        <w:t>программы.</w:t>
      </w:r>
    </w:p>
    <w:p w:rsidR="00B70D7E" w:rsidRPr="00B70D7E" w:rsidRDefault="00B70D7E" w:rsidP="00B70D7E">
      <w:pPr>
        <w:pStyle w:val="aa"/>
        <w:tabs>
          <w:tab w:val="left" w:pos="861"/>
        </w:tabs>
        <w:spacing w:line="303" w:lineRule="exact"/>
        <w:ind w:left="861" w:firstLine="0"/>
        <w:jc w:val="left"/>
        <w:rPr>
          <w:rFonts w:ascii="Wingdings" w:hAnsi="Wingdings"/>
          <w:color w:val="000009"/>
          <w:sz w:val="28"/>
        </w:rPr>
      </w:pPr>
    </w:p>
    <w:p w:rsidR="00B70D7E" w:rsidRDefault="00B70D7E" w:rsidP="00B70D7E">
      <w:pPr>
        <w:pStyle w:val="2"/>
        <w:tabs>
          <w:tab w:val="left" w:pos="868"/>
        </w:tabs>
        <w:spacing w:line="240" w:lineRule="auto"/>
        <w:ind w:left="141" w:right="279"/>
        <w:jc w:val="both"/>
        <w:rPr>
          <w:rFonts w:ascii="Times New Roman" w:hAnsi="Times New Roman"/>
          <w:color w:val="221E1F"/>
        </w:rPr>
      </w:pPr>
      <w:r>
        <w:rPr>
          <w:rFonts w:ascii="Times New Roman" w:hAnsi="Times New Roman"/>
          <w:color w:val="221E1F"/>
        </w:rPr>
        <w:t>Цели, задачи и принципы построения программы коррекционной работы</w:t>
      </w:r>
    </w:p>
    <w:p w:rsidR="00B70D7E" w:rsidRDefault="00B70D7E" w:rsidP="00B70D7E">
      <w:pPr>
        <w:pStyle w:val="a5"/>
        <w:ind w:left="141" w:right="276"/>
      </w:pPr>
      <w:r>
        <w:rPr>
          <w:b/>
          <w:color w:val="000009"/>
        </w:rPr>
        <w:t xml:space="preserve">Цель программы </w:t>
      </w:r>
      <w:r>
        <w:rPr>
          <w:color w:val="000009"/>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70D7E" w:rsidRDefault="00B70D7E" w:rsidP="00B70D7E">
      <w:pPr>
        <w:pStyle w:val="a5"/>
        <w:tabs>
          <w:tab w:val="left" w:pos="3606"/>
        </w:tabs>
        <w:spacing w:before="65"/>
        <w:ind w:left="0" w:right="274"/>
        <w:jc w:val="left"/>
      </w:pPr>
      <w:r>
        <w:rPr>
          <w:color w:val="000009"/>
        </w:rPr>
        <w:t>Задачи ПКР отражают разработку и реализацию содержания основных направлений</w:t>
      </w:r>
      <w:r>
        <w:rPr>
          <w:color w:val="000009"/>
          <w:spacing w:val="67"/>
          <w:w w:val="150"/>
        </w:rPr>
        <w:t xml:space="preserve"> </w:t>
      </w:r>
      <w:r>
        <w:rPr>
          <w:color w:val="000009"/>
        </w:rPr>
        <w:t>работы</w:t>
      </w:r>
      <w:r>
        <w:rPr>
          <w:color w:val="000009"/>
          <w:spacing w:val="68"/>
          <w:w w:val="150"/>
        </w:rPr>
        <w:t xml:space="preserve"> </w:t>
      </w:r>
      <w:r>
        <w:rPr>
          <w:color w:val="000009"/>
        </w:rPr>
        <w:t>(диагностическое,</w:t>
      </w:r>
      <w:r>
        <w:rPr>
          <w:color w:val="000009"/>
          <w:spacing w:val="71"/>
          <w:w w:val="150"/>
        </w:rPr>
        <w:t xml:space="preserve"> </w:t>
      </w:r>
      <w:r>
        <w:rPr>
          <w:color w:val="000009"/>
        </w:rPr>
        <w:t>коррекционно-развивающее</w:t>
      </w:r>
      <w:r>
        <w:rPr>
          <w:color w:val="000009"/>
          <w:spacing w:val="71"/>
          <w:w w:val="150"/>
        </w:rPr>
        <w:t xml:space="preserve"> </w:t>
      </w:r>
      <w:r>
        <w:rPr>
          <w:color w:val="000009"/>
          <w:spacing w:val="-2"/>
        </w:rPr>
        <w:t>психопрофилактическое, консультативное,информационно- просветительское).</w:t>
      </w:r>
    </w:p>
    <w:p w:rsidR="00B70D7E" w:rsidRDefault="00B70D7E" w:rsidP="00B70D7E">
      <w:pPr>
        <w:pStyle w:val="2"/>
        <w:spacing w:before="6" w:line="227" w:lineRule="exact"/>
        <w:ind w:left="141"/>
        <w:jc w:val="both"/>
        <w:rPr>
          <w:rFonts w:ascii="Times New Roman" w:hAnsi="Times New Roman"/>
        </w:rPr>
      </w:pPr>
      <w:r>
        <w:rPr>
          <w:rFonts w:ascii="Times New Roman" w:hAnsi="Times New Roman"/>
          <w:color w:val="000009"/>
        </w:rPr>
        <w:t>Задачи</w:t>
      </w:r>
      <w:r>
        <w:rPr>
          <w:rFonts w:ascii="Times New Roman" w:hAnsi="Times New Roman"/>
          <w:color w:val="000009"/>
          <w:spacing w:val="-6"/>
        </w:rPr>
        <w:t xml:space="preserve"> </w:t>
      </w:r>
      <w:r>
        <w:rPr>
          <w:rFonts w:ascii="Times New Roman" w:hAnsi="Times New Roman"/>
          <w:color w:val="000009"/>
          <w:spacing w:val="-2"/>
        </w:rPr>
        <w:t>программы:</w:t>
      </w:r>
    </w:p>
    <w:p w:rsidR="00B70D7E" w:rsidRPr="00B8202C" w:rsidRDefault="00B70D7E" w:rsidP="00292B0F">
      <w:pPr>
        <w:pStyle w:val="aa"/>
        <w:numPr>
          <w:ilvl w:val="0"/>
          <w:numId w:val="18"/>
        </w:numPr>
        <w:tabs>
          <w:tab w:val="left" w:pos="862"/>
        </w:tabs>
        <w:spacing w:before="1" w:line="235" w:lineRule="auto"/>
        <w:ind w:right="277"/>
        <w:rPr>
          <w:rFonts w:ascii="Wingdings" w:hAnsi="Wingdings"/>
          <w:color w:val="000009"/>
          <w:sz w:val="28"/>
        </w:rPr>
      </w:pPr>
      <w:r>
        <w:rPr>
          <w:color w:val="000009"/>
          <w:sz w:val="20"/>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w:t>
      </w:r>
      <w:r>
        <w:rPr>
          <w:color w:val="000009"/>
          <w:spacing w:val="-4"/>
          <w:sz w:val="20"/>
        </w:rPr>
        <w:t xml:space="preserve"> </w:t>
      </w:r>
      <w:r>
        <w:rPr>
          <w:color w:val="000009"/>
          <w:sz w:val="20"/>
        </w:rPr>
        <w:t>основной</w:t>
      </w:r>
      <w:r>
        <w:rPr>
          <w:color w:val="000009"/>
          <w:spacing w:val="-4"/>
          <w:sz w:val="20"/>
        </w:rPr>
        <w:t xml:space="preserve"> </w:t>
      </w:r>
      <w:r>
        <w:rPr>
          <w:color w:val="000009"/>
          <w:sz w:val="20"/>
        </w:rPr>
        <w:t>образовательной</w:t>
      </w:r>
      <w:r>
        <w:rPr>
          <w:color w:val="000009"/>
          <w:spacing w:val="40"/>
          <w:sz w:val="20"/>
        </w:rPr>
        <w:t xml:space="preserve"> </w:t>
      </w:r>
      <w:r>
        <w:rPr>
          <w:color w:val="000009"/>
          <w:sz w:val="20"/>
        </w:rPr>
        <w:t>программы</w:t>
      </w:r>
      <w:r>
        <w:rPr>
          <w:color w:val="000009"/>
          <w:spacing w:val="40"/>
          <w:sz w:val="20"/>
        </w:rPr>
        <w:t xml:space="preserve"> </w:t>
      </w:r>
      <w:r>
        <w:rPr>
          <w:color w:val="000009"/>
          <w:sz w:val="20"/>
        </w:rPr>
        <w:t>основного общего образования;</w:t>
      </w:r>
    </w:p>
    <w:p w:rsidR="00B8202C" w:rsidRDefault="00B8202C" w:rsidP="00292B0F">
      <w:pPr>
        <w:pStyle w:val="aa"/>
        <w:numPr>
          <w:ilvl w:val="0"/>
          <w:numId w:val="18"/>
        </w:numPr>
        <w:tabs>
          <w:tab w:val="left" w:pos="862"/>
        </w:tabs>
        <w:spacing w:before="11" w:line="235" w:lineRule="auto"/>
        <w:ind w:right="274"/>
        <w:rPr>
          <w:rFonts w:ascii="Wingdings" w:hAnsi="Wingdings"/>
          <w:color w:val="000009"/>
          <w:sz w:val="28"/>
        </w:rPr>
      </w:pPr>
      <w:r>
        <w:rPr>
          <w:color w:val="000009"/>
          <w:sz w:val="20"/>
        </w:rPr>
        <w:t>определение оптимальных психолого-педагогических и организационных условий для получения основного общего образования</w:t>
      </w:r>
      <w:r>
        <w:rPr>
          <w:color w:val="000009"/>
          <w:spacing w:val="-3"/>
          <w:sz w:val="20"/>
        </w:rPr>
        <w:t xml:space="preserve"> </w:t>
      </w:r>
      <w:r>
        <w:rPr>
          <w:color w:val="000009"/>
          <w:sz w:val="20"/>
        </w:rPr>
        <w:t>обучающимися</w:t>
      </w:r>
      <w:r>
        <w:rPr>
          <w:color w:val="000009"/>
          <w:spacing w:val="40"/>
          <w:sz w:val="20"/>
        </w:rPr>
        <w:t xml:space="preserve"> </w:t>
      </w:r>
      <w:r>
        <w:rPr>
          <w:color w:val="000009"/>
          <w:sz w:val="20"/>
        </w:rPr>
        <w:t>с трудностями в обучении и социализации, для развития личности обучающихся, их познавательных и коммуникативных способностей;</w:t>
      </w:r>
    </w:p>
    <w:p w:rsidR="00B8202C" w:rsidRDefault="00B8202C" w:rsidP="00292B0F">
      <w:pPr>
        <w:pStyle w:val="aa"/>
        <w:numPr>
          <w:ilvl w:val="0"/>
          <w:numId w:val="18"/>
        </w:numPr>
        <w:tabs>
          <w:tab w:val="left" w:pos="862"/>
          <w:tab w:val="left" w:pos="3145"/>
          <w:tab w:val="left" w:pos="5175"/>
        </w:tabs>
        <w:spacing w:before="19" w:line="223" w:lineRule="auto"/>
        <w:ind w:right="274"/>
        <w:rPr>
          <w:rFonts w:ascii="Wingdings" w:hAnsi="Wingdings"/>
          <w:sz w:val="28"/>
        </w:rPr>
      </w:pPr>
      <w:r>
        <w:rPr>
          <w:color w:val="000009"/>
          <w:sz w:val="20"/>
        </w:rPr>
        <w:t>разработка</w:t>
      </w:r>
      <w:r>
        <w:rPr>
          <w:color w:val="000009"/>
          <w:spacing w:val="80"/>
          <w:w w:val="150"/>
          <w:sz w:val="20"/>
        </w:rPr>
        <w:t xml:space="preserve">  </w:t>
      </w:r>
      <w:r>
        <w:rPr>
          <w:color w:val="000009"/>
          <w:sz w:val="20"/>
        </w:rPr>
        <w:t>и</w:t>
      </w:r>
      <w:r>
        <w:rPr>
          <w:color w:val="000009"/>
          <w:sz w:val="20"/>
        </w:rPr>
        <w:tab/>
      </w:r>
      <w:r>
        <w:rPr>
          <w:color w:val="000009"/>
          <w:spacing w:val="-2"/>
          <w:sz w:val="20"/>
        </w:rPr>
        <w:t>использование</w:t>
      </w:r>
      <w:r>
        <w:rPr>
          <w:color w:val="000009"/>
          <w:sz w:val="20"/>
        </w:rPr>
        <w:tab/>
      </w:r>
      <w:r>
        <w:rPr>
          <w:color w:val="000009"/>
          <w:spacing w:val="-2"/>
          <w:sz w:val="20"/>
        </w:rPr>
        <w:t xml:space="preserve">индивидуально- </w:t>
      </w:r>
      <w:r>
        <w:rPr>
          <w:color w:val="000009"/>
          <w:sz w:val="20"/>
        </w:rPr>
        <w:t>ориентированных</w:t>
      </w:r>
      <w:r>
        <w:rPr>
          <w:color w:val="000009"/>
          <w:spacing w:val="40"/>
          <w:sz w:val="20"/>
        </w:rPr>
        <w:t xml:space="preserve"> </w:t>
      </w:r>
      <w:r>
        <w:rPr>
          <w:color w:val="000009"/>
          <w:sz w:val="20"/>
        </w:rPr>
        <w:t>коррекционно-развивающих</w:t>
      </w:r>
      <w:r>
        <w:rPr>
          <w:color w:val="000009"/>
          <w:spacing w:val="40"/>
          <w:sz w:val="20"/>
        </w:rPr>
        <w:t xml:space="preserve"> </w:t>
      </w:r>
      <w:r>
        <w:rPr>
          <w:color w:val="000009"/>
          <w:sz w:val="20"/>
        </w:rPr>
        <w:t>образовательных</w:t>
      </w:r>
    </w:p>
    <w:p w:rsidR="00B8202C" w:rsidRDefault="00B8202C" w:rsidP="00B8202C">
      <w:pPr>
        <w:pStyle w:val="a5"/>
        <w:tabs>
          <w:tab w:val="left" w:pos="5807"/>
        </w:tabs>
        <w:spacing w:before="2"/>
        <w:ind w:left="862" w:right="283" w:firstLine="695"/>
        <w:jc w:val="left"/>
      </w:pPr>
      <w:r>
        <w:rPr>
          <w:color w:val="000009"/>
        </w:rPr>
        <w:lastRenderedPageBreak/>
        <w:t>программ, учебных планов для обучающихся</w:t>
      </w:r>
      <w:r>
        <w:rPr>
          <w:color w:val="000009"/>
        </w:rPr>
        <w:tab/>
      </w:r>
      <w:r>
        <w:rPr>
          <w:color w:val="000009"/>
          <w:spacing w:val="-10"/>
        </w:rPr>
        <w:t>с</w:t>
      </w:r>
      <w:r>
        <w:rPr>
          <w:color w:val="000009"/>
        </w:rPr>
        <w:t xml:space="preserve"> трудностями в обучении</w:t>
      </w:r>
      <w:r>
        <w:rPr>
          <w:color w:val="000009"/>
          <w:spacing w:val="22"/>
        </w:rPr>
        <w:t xml:space="preserve"> </w:t>
      </w:r>
      <w:r>
        <w:rPr>
          <w:color w:val="000009"/>
        </w:rPr>
        <w:t>и социализации с</w:t>
      </w:r>
      <w:r>
        <w:rPr>
          <w:color w:val="000009"/>
          <w:spacing w:val="23"/>
        </w:rPr>
        <w:t xml:space="preserve"> </w:t>
      </w:r>
      <w:r>
        <w:rPr>
          <w:color w:val="000009"/>
        </w:rPr>
        <w:t>учетом</w:t>
      </w:r>
      <w:r>
        <w:rPr>
          <w:color w:val="000009"/>
          <w:spacing w:val="21"/>
        </w:rPr>
        <w:t xml:space="preserve"> </w:t>
      </w:r>
      <w:r>
        <w:rPr>
          <w:color w:val="000009"/>
        </w:rPr>
        <w:t>особенностей психофизического</w:t>
      </w:r>
      <w:r>
        <w:rPr>
          <w:color w:val="000009"/>
          <w:spacing w:val="56"/>
        </w:rPr>
        <w:t xml:space="preserve"> </w:t>
      </w:r>
      <w:r>
        <w:rPr>
          <w:color w:val="000009"/>
        </w:rPr>
        <w:t>развития</w:t>
      </w:r>
      <w:r>
        <w:rPr>
          <w:color w:val="000009"/>
          <w:spacing w:val="56"/>
        </w:rPr>
        <w:t xml:space="preserve"> </w:t>
      </w:r>
      <w:r>
        <w:rPr>
          <w:color w:val="000009"/>
        </w:rPr>
        <w:t>обучающихся,</w:t>
      </w:r>
      <w:r>
        <w:rPr>
          <w:color w:val="000009"/>
          <w:spacing w:val="56"/>
        </w:rPr>
        <w:t xml:space="preserve"> </w:t>
      </w:r>
      <w:r>
        <w:rPr>
          <w:color w:val="000009"/>
        </w:rPr>
        <w:t>их</w:t>
      </w:r>
      <w:r>
        <w:rPr>
          <w:color w:val="000009"/>
          <w:spacing w:val="54"/>
        </w:rPr>
        <w:t xml:space="preserve"> </w:t>
      </w:r>
      <w:r>
        <w:rPr>
          <w:color w:val="000009"/>
          <w:spacing w:val="-2"/>
        </w:rPr>
        <w:t>индивидуальных</w:t>
      </w:r>
    </w:p>
    <w:p w:rsidR="00B8202C" w:rsidRDefault="00B8202C" w:rsidP="00B8202C">
      <w:pPr>
        <w:pStyle w:val="a5"/>
        <w:spacing w:line="229" w:lineRule="exact"/>
        <w:ind w:left="1558"/>
        <w:jc w:val="left"/>
      </w:pPr>
      <w:r>
        <w:rPr>
          <w:color w:val="000009"/>
          <w:spacing w:val="-2"/>
        </w:rPr>
        <w:t>возможностей;</w:t>
      </w:r>
    </w:p>
    <w:p w:rsidR="00B8202C" w:rsidRDefault="00B8202C" w:rsidP="00292B0F">
      <w:pPr>
        <w:pStyle w:val="aa"/>
        <w:numPr>
          <w:ilvl w:val="0"/>
          <w:numId w:val="18"/>
        </w:numPr>
        <w:tabs>
          <w:tab w:val="left" w:pos="862"/>
        </w:tabs>
        <w:spacing w:before="68" w:line="228" w:lineRule="auto"/>
        <w:ind w:right="276"/>
        <w:rPr>
          <w:rFonts w:ascii="Wingdings" w:hAnsi="Wingdings"/>
          <w:sz w:val="28"/>
        </w:rPr>
      </w:pPr>
      <w:r>
        <w:rPr>
          <w:color w:val="000009"/>
          <w:sz w:val="20"/>
        </w:rPr>
        <w:t>реализация комплексного психолого-педагогического и социального сопровождения обучающихся (в соответствии с рекомендациями ППк и ПМПК);</w:t>
      </w:r>
    </w:p>
    <w:p w:rsidR="00B8202C" w:rsidRDefault="00B8202C" w:rsidP="00292B0F">
      <w:pPr>
        <w:pStyle w:val="aa"/>
        <w:numPr>
          <w:ilvl w:val="0"/>
          <w:numId w:val="18"/>
        </w:numPr>
        <w:tabs>
          <w:tab w:val="left" w:pos="862"/>
        </w:tabs>
        <w:spacing w:before="70" w:line="230" w:lineRule="auto"/>
        <w:ind w:right="281"/>
        <w:rPr>
          <w:rFonts w:ascii="Wingdings" w:hAnsi="Wingdings"/>
          <w:sz w:val="28"/>
        </w:rPr>
      </w:pPr>
      <w:r>
        <w:rPr>
          <w:color w:val="000009"/>
          <w:sz w:val="20"/>
        </w:rPr>
        <w:t>реализация</w:t>
      </w:r>
      <w:r>
        <w:rPr>
          <w:color w:val="000009"/>
          <w:spacing w:val="80"/>
          <w:w w:val="150"/>
          <w:sz w:val="20"/>
        </w:rPr>
        <w:t xml:space="preserve"> </w:t>
      </w:r>
      <w:r>
        <w:rPr>
          <w:color w:val="000009"/>
          <w:sz w:val="20"/>
        </w:rPr>
        <w:t>комплексной</w:t>
      </w:r>
      <w:r>
        <w:rPr>
          <w:color w:val="000009"/>
          <w:spacing w:val="80"/>
          <w:sz w:val="20"/>
        </w:rPr>
        <w:t xml:space="preserve"> </w:t>
      </w:r>
      <w:r>
        <w:rPr>
          <w:color w:val="000009"/>
          <w:sz w:val="20"/>
        </w:rPr>
        <w:t>системы</w:t>
      </w:r>
      <w:r>
        <w:rPr>
          <w:color w:val="000009"/>
          <w:spacing w:val="80"/>
          <w:sz w:val="20"/>
        </w:rPr>
        <w:t xml:space="preserve"> </w:t>
      </w:r>
      <w:r>
        <w:rPr>
          <w:color w:val="000009"/>
          <w:sz w:val="20"/>
        </w:rPr>
        <w:t>мероприятий</w:t>
      </w:r>
      <w:r>
        <w:rPr>
          <w:color w:val="000009"/>
          <w:spacing w:val="80"/>
          <w:sz w:val="20"/>
        </w:rPr>
        <w:t xml:space="preserve"> </w:t>
      </w:r>
      <w:r>
        <w:rPr>
          <w:color w:val="000009"/>
          <w:sz w:val="20"/>
        </w:rPr>
        <w:t>по</w:t>
      </w:r>
      <w:r>
        <w:rPr>
          <w:color w:val="000009"/>
          <w:spacing w:val="40"/>
          <w:sz w:val="20"/>
        </w:rPr>
        <w:t xml:space="preserve"> </w:t>
      </w:r>
      <w:r>
        <w:rPr>
          <w:color w:val="000009"/>
          <w:sz w:val="20"/>
        </w:rPr>
        <w:t>социальной адаптации и профессиональной ориентации обучающихся с трудностями в обучении и социализации;</w:t>
      </w:r>
    </w:p>
    <w:p w:rsidR="00B8202C" w:rsidRDefault="00B8202C" w:rsidP="00292B0F">
      <w:pPr>
        <w:pStyle w:val="aa"/>
        <w:numPr>
          <w:ilvl w:val="0"/>
          <w:numId w:val="18"/>
        </w:numPr>
        <w:tabs>
          <w:tab w:val="left" w:pos="862"/>
          <w:tab w:val="left" w:pos="6446"/>
        </w:tabs>
        <w:spacing w:before="61" w:line="235" w:lineRule="auto"/>
        <w:ind w:right="277"/>
        <w:rPr>
          <w:rFonts w:ascii="Wingdings" w:hAnsi="Wingdings"/>
          <w:sz w:val="28"/>
        </w:rPr>
      </w:pPr>
      <w:r>
        <w:rPr>
          <w:color w:val="000009"/>
          <w:sz w:val="20"/>
        </w:rPr>
        <w:t>осуществление</w:t>
      </w:r>
      <w:r>
        <w:rPr>
          <w:color w:val="000009"/>
          <w:spacing w:val="40"/>
          <w:sz w:val="20"/>
        </w:rPr>
        <w:t xml:space="preserve"> </w:t>
      </w:r>
      <w:r>
        <w:rPr>
          <w:color w:val="000009"/>
          <w:sz w:val="20"/>
        </w:rPr>
        <w:t>информационно-просветительской</w:t>
      </w:r>
      <w:r>
        <w:rPr>
          <w:color w:val="000009"/>
          <w:sz w:val="20"/>
        </w:rPr>
        <w:tab/>
      </w:r>
      <w:r>
        <w:rPr>
          <w:color w:val="000009"/>
          <w:spacing w:val="-10"/>
          <w:sz w:val="20"/>
        </w:rPr>
        <w:t>и</w:t>
      </w:r>
      <w:r>
        <w:rPr>
          <w:color w:val="000009"/>
          <w:sz w:val="20"/>
        </w:rPr>
        <w:t xml:space="preserve"> консультативной работы с родителями (законными представителями) обучающихся с трудностями в обучении и </w:t>
      </w:r>
      <w:r>
        <w:rPr>
          <w:color w:val="000009"/>
          <w:spacing w:val="-2"/>
          <w:sz w:val="20"/>
        </w:rPr>
        <w:t>социализации.</w:t>
      </w:r>
    </w:p>
    <w:p w:rsidR="00B70D7E" w:rsidRDefault="00B70D7E" w:rsidP="00B70D7E">
      <w:pPr>
        <w:pStyle w:val="a5"/>
        <w:ind w:left="141" w:right="276"/>
      </w:pPr>
    </w:p>
    <w:p w:rsidR="00B8202C" w:rsidRDefault="00B8202C" w:rsidP="00B8202C">
      <w:pPr>
        <w:pStyle w:val="a5"/>
        <w:spacing w:before="56"/>
        <w:ind w:left="141"/>
        <w:jc w:val="left"/>
      </w:pPr>
      <w:r>
        <w:rPr>
          <w:color w:val="000009"/>
        </w:rPr>
        <w:t>Содержание</w:t>
      </w:r>
      <w:r>
        <w:rPr>
          <w:color w:val="000009"/>
          <w:spacing w:val="35"/>
        </w:rPr>
        <w:t xml:space="preserve"> </w:t>
      </w:r>
      <w:r>
        <w:rPr>
          <w:color w:val="000009"/>
        </w:rPr>
        <w:t>программы</w:t>
      </w:r>
      <w:r>
        <w:rPr>
          <w:color w:val="000009"/>
          <w:spacing w:val="34"/>
        </w:rPr>
        <w:t xml:space="preserve"> </w:t>
      </w:r>
      <w:r>
        <w:rPr>
          <w:color w:val="000009"/>
        </w:rPr>
        <w:t>коррекционной</w:t>
      </w:r>
      <w:r>
        <w:rPr>
          <w:color w:val="000009"/>
          <w:spacing w:val="33"/>
        </w:rPr>
        <w:t xml:space="preserve"> </w:t>
      </w:r>
      <w:r>
        <w:rPr>
          <w:color w:val="000009"/>
        </w:rPr>
        <w:t>работы</w:t>
      </w:r>
      <w:r>
        <w:rPr>
          <w:color w:val="000009"/>
          <w:spacing w:val="34"/>
        </w:rPr>
        <w:t xml:space="preserve"> </w:t>
      </w:r>
      <w:r>
        <w:rPr>
          <w:color w:val="000009"/>
        </w:rPr>
        <w:t>определяют</w:t>
      </w:r>
      <w:r>
        <w:rPr>
          <w:color w:val="000009"/>
          <w:spacing w:val="32"/>
        </w:rPr>
        <w:t xml:space="preserve"> </w:t>
      </w:r>
      <w:r>
        <w:rPr>
          <w:color w:val="000009"/>
          <w:spacing w:val="-2"/>
        </w:rPr>
        <w:t>следующие</w:t>
      </w:r>
    </w:p>
    <w:p w:rsidR="00B8202C" w:rsidRDefault="00B8202C" w:rsidP="00B8202C">
      <w:pPr>
        <w:pStyle w:val="2"/>
        <w:spacing w:line="240" w:lineRule="auto"/>
        <w:ind w:left="141"/>
        <w:rPr>
          <w:rFonts w:ascii="Times New Roman" w:hAnsi="Times New Roman"/>
          <w:b w:val="0"/>
        </w:rPr>
      </w:pPr>
      <w:r>
        <w:rPr>
          <w:rFonts w:ascii="Times New Roman" w:hAnsi="Times New Roman"/>
          <w:color w:val="000009"/>
          <w:spacing w:val="-2"/>
        </w:rPr>
        <w:t>принципы</w:t>
      </w:r>
      <w:r>
        <w:rPr>
          <w:rFonts w:ascii="Times New Roman" w:hAnsi="Times New Roman"/>
          <w:b w:val="0"/>
          <w:color w:val="000009"/>
          <w:spacing w:val="-2"/>
        </w:rPr>
        <w:t>:</w:t>
      </w:r>
    </w:p>
    <w:p w:rsidR="00B8202C" w:rsidRPr="00B8202C" w:rsidRDefault="00B8202C" w:rsidP="00292B0F">
      <w:pPr>
        <w:pStyle w:val="aa"/>
        <w:numPr>
          <w:ilvl w:val="0"/>
          <w:numId w:val="17"/>
        </w:numPr>
        <w:tabs>
          <w:tab w:val="left" w:pos="775"/>
        </w:tabs>
        <w:spacing w:before="1"/>
        <w:ind w:right="275" w:firstLine="0"/>
        <w:rPr>
          <w:sz w:val="20"/>
        </w:rPr>
      </w:pPr>
      <w:r>
        <w:rPr>
          <w:i/>
          <w:color w:val="000009"/>
          <w:sz w:val="20"/>
        </w:rPr>
        <w:t xml:space="preserve">Преемственность. </w:t>
      </w:r>
      <w:r>
        <w:rPr>
          <w:color w:val="000009"/>
          <w:sz w:val="20"/>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8202C" w:rsidRDefault="00B8202C" w:rsidP="00292B0F">
      <w:pPr>
        <w:pStyle w:val="aa"/>
        <w:numPr>
          <w:ilvl w:val="0"/>
          <w:numId w:val="17"/>
        </w:numPr>
        <w:tabs>
          <w:tab w:val="left" w:pos="638"/>
        </w:tabs>
        <w:spacing w:before="65"/>
        <w:ind w:right="279" w:firstLine="0"/>
        <w:rPr>
          <w:sz w:val="20"/>
        </w:rPr>
      </w:pPr>
      <w:r>
        <w:rPr>
          <w:i/>
          <w:color w:val="000009"/>
          <w:sz w:val="20"/>
        </w:rPr>
        <w:t xml:space="preserve">Соблюдение интересов обучающихся. </w:t>
      </w:r>
      <w:r>
        <w:rPr>
          <w:color w:val="000009"/>
          <w:sz w:val="20"/>
        </w:rPr>
        <w:t>Принцип определяет позицию специалиста, который призван решать проблему обучающихся с максимальной пользой и в интересах обучающихся.</w:t>
      </w:r>
    </w:p>
    <w:p w:rsidR="00B8202C" w:rsidRDefault="00B8202C" w:rsidP="00292B0F">
      <w:pPr>
        <w:pStyle w:val="aa"/>
        <w:numPr>
          <w:ilvl w:val="0"/>
          <w:numId w:val="17"/>
        </w:numPr>
        <w:tabs>
          <w:tab w:val="left" w:pos="758"/>
        </w:tabs>
        <w:ind w:right="281" w:firstLine="0"/>
        <w:rPr>
          <w:sz w:val="20"/>
        </w:rPr>
      </w:pPr>
      <w:r>
        <w:rPr>
          <w:i/>
          <w:color w:val="000009"/>
          <w:sz w:val="20"/>
        </w:rPr>
        <w:t xml:space="preserve">Непрерывность. </w:t>
      </w:r>
      <w:r>
        <w:rPr>
          <w:color w:val="000009"/>
          <w:sz w:val="20"/>
        </w:rPr>
        <w:t>Принцип гарантирует обучающемуся и его родителям непрерывность помощи до полного решения проблемы или определения подхода к ее решению.</w:t>
      </w:r>
    </w:p>
    <w:p w:rsidR="00B8202C" w:rsidRPr="00B8202C" w:rsidRDefault="00B8202C" w:rsidP="00292B0F">
      <w:pPr>
        <w:pStyle w:val="aa"/>
        <w:numPr>
          <w:ilvl w:val="0"/>
          <w:numId w:val="17"/>
        </w:numPr>
        <w:tabs>
          <w:tab w:val="left" w:pos="732"/>
        </w:tabs>
        <w:ind w:right="279" w:firstLine="0"/>
        <w:rPr>
          <w:sz w:val="20"/>
        </w:rPr>
      </w:pPr>
      <w:r>
        <w:rPr>
          <w:i/>
          <w:color w:val="000009"/>
          <w:sz w:val="20"/>
        </w:rPr>
        <w:t xml:space="preserve">Вариативность. </w:t>
      </w:r>
      <w:r>
        <w:rPr>
          <w:color w:val="000009"/>
          <w:sz w:val="20"/>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B8202C" w:rsidRDefault="00B8202C" w:rsidP="00B8202C">
      <w:pPr>
        <w:pStyle w:val="a5"/>
        <w:ind w:left="382" w:right="279" w:hanging="360"/>
      </w:pPr>
      <w:r>
        <w:rPr>
          <w:color w:val="000009"/>
        </w:rPr>
        <w:t>—</w:t>
      </w:r>
      <w:r>
        <w:rPr>
          <w:i/>
          <w:color w:val="000009"/>
        </w:rPr>
        <w:t xml:space="preserve">Комплексность и системность. </w:t>
      </w:r>
      <w:r>
        <w:rPr>
          <w:color w:val="000009"/>
        </w:rPr>
        <w:t>Принцип обеспечивает единство в подходах</w:t>
      </w:r>
      <w:r>
        <w:rPr>
          <w:color w:val="000009"/>
          <w:spacing w:val="-1"/>
        </w:rPr>
        <w:t xml:space="preserve"> </w:t>
      </w:r>
      <w:r>
        <w:rPr>
          <w:color w:val="000009"/>
        </w:rPr>
        <w:t>к диагностике,</w:t>
      </w:r>
      <w:r>
        <w:rPr>
          <w:color w:val="000009"/>
          <w:spacing w:val="-1"/>
        </w:rPr>
        <w:t xml:space="preserve"> </w:t>
      </w:r>
      <w:r>
        <w:rPr>
          <w:color w:val="000009"/>
        </w:rPr>
        <w:t>обучению и</w:t>
      </w:r>
      <w:r>
        <w:rPr>
          <w:color w:val="000009"/>
          <w:spacing w:val="-1"/>
        </w:rPr>
        <w:t xml:space="preserve"> </w:t>
      </w:r>
      <w:r>
        <w:rPr>
          <w:color w:val="000009"/>
        </w:rPr>
        <w:t>коррекции</w:t>
      </w:r>
      <w:r>
        <w:rPr>
          <w:color w:val="000009"/>
          <w:spacing w:val="-1"/>
        </w:rPr>
        <w:t xml:space="preserve"> </w:t>
      </w:r>
      <w:r>
        <w:rPr>
          <w:color w:val="000009"/>
        </w:rPr>
        <w:t>трудностей</w:t>
      </w:r>
      <w:r>
        <w:rPr>
          <w:color w:val="000009"/>
          <w:spacing w:val="-1"/>
        </w:rPr>
        <w:t xml:space="preserve"> </w:t>
      </w:r>
      <w:r>
        <w:rPr>
          <w:color w:val="000009"/>
        </w:rPr>
        <w:t>в</w:t>
      </w:r>
      <w:r>
        <w:rPr>
          <w:color w:val="000009"/>
          <w:spacing w:val="-2"/>
        </w:rPr>
        <w:t xml:space="preserve"> </w:t>
      </w:r>
      <w:r>
        <w:rPr>
          <w:color w:val="000009"/>
        </w:rPr>
        <w:t>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w:t>
      </w:r>
    </w:p>
    <w:p w:rsidR="00B8202C" w:rsidRDefault="00B8202C" w:rsidP="00B8202C">
      <w:pPr>
        <w:pStyle w:val="2"/>
        <w:tabs>
          <w:tab w:val="left" w:pos="640"/>
        </w:tabs>
        <w:spacing w:before="5" w:line="228" w:lineRule="exact"/>
        <w:jc w:val="both"/>
        <w:rPr>
          <w:rFonts w:ascii="Times New Roman" w:hAnsi="Times New Roman"/>
          <w:color w:val="221E1F"/>
        </w:rPr>
      </w:pPr>
      <w:r>
        <w:rPr>
          <w:rFonts w:ascii="Times New Roman" w:hAnsi="Times New Roman"/>
          <w:color w:val="221E1F"/>
        </w:rPr>
        <w:t>Перечень</w:t>
      </w:r>
      <w:r>
        <w:rPr>
          <w:rFonts w:ascii="Times New Roman" w:hAnsi="Times New Roman"/>
          <w:color w:val="221E1F"/>
          <w:spacing w:val="-9"/>
        </w:rPr>
        <w:t xml:space="preserve"> </w:t>
      </w:r>
      <w:r>
        <w:rPr>
          <w:rFonts w:ascii="Times New Roman" w:hAnsi="Times New Roman"/>
          <w:color w:val="221E1F"/>
        </w:rPr>
        <w:t>и</w:t>
      </w:r>
      <w:r>
        <w:rPr>
          <w:rFonts w:ascii="Times New Roman" w:hAnsi="Times New Roman"/>
          <w:color w:val="221E1F"/>
          <w:spacing w:val="-9"/>
        </w:rPr>
        <w:t xml:space="preserve"> </w:t>
      </w:r>
      <w:r>
        <w:rPr>
          <w:rFonts w:ascii="Times New Roman" w:hAnsi="Times New Roman"/>
          <w:color w:val="221E1F"/>
        </w:rPr>
        <w:t>содержание</w:t>
      </w:r>
      <w:r>
        <w:rPr>
          <w:rFonts w:ascii="Times New Roman" w:hAnsi="Times New Roman"/>
          <w:color w:val="221E1F"/>
          <w:spacing w:val="-8"/>
        </w:rPr>
        <w:t xml:space="preserve"> </w:t>
      </w:r>
      <w:r>
        <w:rPr>
          <w:rFonts w:ascii="Times New Roman" w:hAnsi="Times New Roman"/>
          <w:color w:val="221E1F"/>
        </w:rPr>
        <w:t>направлений</w:t>
      </w:r>
      <w:r>
        <w:rPr>
          <w:rFonts w:ascii="Times New Roman" w:hAnsi="Times New Roman"/>
          <w:color w:val="221E1F"/>
          <w:spacing w:val="-9"/>
        </w:rPr>
        <w:t xml:space="preserve"> </w:t>
      </w:r>
      <w:r>
        <w:rPr>
          <w:rFonts w:ascii="Times New Roman" w:hAnsi="Times New Roman"/>
          <w:color w:val="221E1F"/>
          <w:spacing w:val="-2"/>
        </w:rPr>
        <w:t>работы</w:t>
      </w:r>
    </w:p>
    <w:p w:rsidR="00B8202C" w:rsidRDefault="00B8202C" w:rsidP="00B8202C">
      <w:pPr>
        <w:pStyle w:val="a5"/>
        <w:ind w:left="141" w:right="274" w:hanging="360"/>
      </w:pPr>
      <w:r>
        <w:rPr>
          <w:color w:val="000009"/>
        </w:rPr>
        <w:t xml:space="preserve">Направления коррекционной работы — диагностическое, коррекционно- развивающее и профилактическое, консультативное, информационно- </w:t>
      </w:r>
      <w:r>
        <w:rPr>
          <w:color w:val="000009"/>
        </w:rPr>
        <w:lastRenderedPageBreak/>
        <w:t>просветительское — раскрываются содержательно в разных организационных формах деятельности образовательной организации.</w:t>
      </w:r>
    </w:p>
    <w:p w:rsidR="00B8202C" w:rsidRDefault="00B8202C" w:rsidP="00B8202C">
      <w:pPr>
        <w:pStyle w:val="a5"/>
        <w:ind w:left="141" w:right="278" w:hanging="360"/>
      </w:pPr>
      <w:r>
        <w:rPr>
          <w:color w:val="000009"/>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8202C" w:rsidRDefault="00B8202C" w:rsidP="00B8202C">
      <w:pPr>
        <w:pStyle w:val="2"/>
        <w:spacing w:before="4" w:line="228" w:lineRule="exact"/>
        <w:ind w:left="141" w:hanging="360"/>
        <w:jc w:val="both"/>
        <w:rPr>
          <w:rFonts w:ascii="Times New Roman" w:hAnsi="Times New Roman"/>
        </w:rPr>
      </w:pPr>
      <w:r>
        <w:rPr>
          <w:rFonts w:ascii="Times New Roman" w:hAnsi="Times New Roman"/>
          <w:spacing w:val="-2"/>
        </w:rPr>
        <w:t>Характеристика</w:t>
      </w:r>
      <w:r>
        <w:rPr>
          <w:rFonts w:ascii="Times New Roman" w:hAnsi="Times New Roman"/>
          <w:spacing w:val="11"/>
        </w:rPr>
        <w:t xml:space="preserve"> </w:t>
      </w:r>
      <w:r>
        <w:rPr>
          <w:rFonts w:ascii="Times New Roman" w:hAnsi="Times New Roman"/>
          <w:spacing w:val="-2"/>
        </w:rPr>
        <w:t>содержания</w:t>
      </w:r>
      <w:r>
        <w:rPr>
          <w:rFonts w:ascii="Times New Roman" w:hAnsi="Times New Roman"/>
          <w:spacing w:val="10"/>
        </w:rPr>
        <w:t xml:space="preserve"> </w:t>
      </w:r>
      <w:r>
        <w:rPr>
          <w:rFonts w:ascii="Times New Roman" w:hAnsi="Times New Roman"/>
          <w:spacing w:val="-2"/>
        </w:rPr>
        <w:t>направлений</w:t>
      </w:r>
      <w:r>
        <w:rPr>
          <w:rFonts w:ascii="Times New Roman" w:hAnsi="Times New Roman"/>
          <w:spacing w:val="10"/>
        </w:rPr>
        <w:t xml:space="preserve"> </w:t>
      </w:r>
      <w:r>
        <w:rPr>
          <w:rFonts w:ascii="Times New Roman" w:hAnsi="Times New Roman"/>
          <w:spacing w:val="-2"/>
        </w:rPr>
        <w:t>коррекционной</w:t>
      </w:r>
      <w:r>
        <w:rPr>
          <w:rFonts w:ascii="Times New Roman" w:hAnsi="Times New Roman"/>
          <w:spacing w:val="11"/>
        </w:rPr>
        <w:t xml:space="preserve"> </w:t>
      </w:r>
      <w:r>
        <w:rPr>
          <w:rFonts w:ascii="Times New Roman" w:hAnsi="Times New Roman"/>
          <w:spacing w:val="-2"/>
        </w:rPr>
        <w:t>работы</w:t>
      </w:r>
    </w:p>
    <w:p w:rsidR="00B8202C" w:rsidRDefault="00B8202C" w:rsidP="00B8202C">
      <w:pPr>
        <w:spacing w:line="227" w:lineRule="exact"/>
        <w:ind w:left="141"/>
        <w:jc w:val="both"/>
        <w:rPr>
          <w:i/>
          <w:sz w:val="20"/>
        </w:rPr>
      </w:pPr>
      <w:r>
        <w:rPr>
          <w:i/>
          <w:color w:val="000009"/>
          <w:sz w:val="20"/>
        </w:rPr>
        <w:t>Диагностическая</w:t>
      </w:r>
      <w:r>
        <w:rPr>
          <w:i/>
          <w:color w:val="000009"/>
          <w:spacing w:val="-11"/>
          <w:sz w:val="20"/>
        </w:rPr>
        <w:t xml:space="preserve"> </w:t>
      </w:r>
      <w:r>
        <w:rPr>
          <w:i/>
          <w:color w:val="000009"/>
          <w:sz w:val="20"/>
        </w:rPr>
        <w:t>работа</w:t>
      </w:r>
      <w:r>
        <w:rPr>
          <w:i/>
          <w:color w:val="000009"/>
          <w:spacing w:val="-9"/>
          <w:sz w:val="20"/>
        </w:rPr>
        <w:t xml:space="preserve"> </w:t>
      </w:r>
      <w:r>
        <w:rPr>
          <w:i/>
          <w:color w:val="000009"/>
          <w:spacing w:val="-2"/>
          <w:sz w:val="20"/>
        </w:rPr>
        <w:t>включает:</w:t>
      </w:r>
    </w:p>
    <w:p w:rsidR="00B8202C" w:rsidRDefault="00B8202C" w:rsidP="00292B0F">
      <w:pPr>
        <w:pStyle w:val="aa"/>
        <w:numPr>
          <w:ilvl w:val="0"/>
          <w:numId w:val="17"/>
        </w:numPr>
        <w:tabs>
          <w:tab w:val="left" w:pos="862"/>
        </w:tabs>
        <w:ind w:right="281"/>
        <w:rPr>
          <w:rFonts w:ascii="Wingdings" w:hAnsi="Wingdings"/>
          <w:color w:val="000009"/>
          <w:sz w:val="20"/>
        </w:rPr>
      </w:pPr>
      <w:r>
        <w:rPr>
          <w:color w:val="000009"/>
          <w:sz w:val="20"/>
        </w:rPr>
        <w:t>выявление индивидуальных образовательных потребностей обучающихся</w:t>
      </w:r>
      <w:r>
        <w:rPr>
          <w:color w:val="000009"/>
          <w:spacing w:val="40"/>
          <w:sz w:val="20"/>
        </w:rPr>
        <w:t xml:space="preserve"> </w:t>
      </w:r>
      <w:r>
        <w:rPr>
          <w:color w:val="000009"/>
          <w:sz w:val="20"/>
        </w:rPr>
        <w:t>с трудностями в обучении и социализации при освоении основной образовательной программы основного общего образования;</w:t>
      </w:r>
    </w:p>
    <w:p w:rsidR="00B8202C" w:rsidRDefault="00B8202C" w:rsidP="00292B0F">
      <w:pPr>
        <w:pStyle w:val="aa"/>
        <w:numPr>
          <w:ilvl w:val="0"/>
          <w:numId w:val="17"/>
        </w:numPr>
        <w:tabs>
          <w:tab w:val="left" w:pos="862"/>
        </w:tabs>
        <w:spacing w:before="1"/>
        <w:ind w:right="276"/>
        <w:rPr>
          <w:rFonts w:ascii="Wingdings" w:hAnsi="Wingdings"/>
          <w:color w:val="000009"/>
          <w:sz w:val="20"/>
        </w:rPr>
      </w:pPr>
      <w:r>
        <w:rPr>
          <w:color w:val="000009"/>
          <w:sz w:val="20"/>
        </w:rPr>
        <w:t>проведение комплексной социально-психолого-педагогической диагностики психического (психологического) и(или) физического</w:t>
      </w:r>
      <w:r>
        <w:rPr>
          <w:color w:val="000009"/>
          <w:spacing w:val="-1"/>
          <w:sz w:val="20"/>
        </w:rPr>
        <w:t xml:space="preserve"> </w:t>
      </w:r>
      <w:r>
        <w:rPr>
          <w:color w:val="000009"/>
          <w:sz w:val="20"/>
        </w:rPr>
        <w:t>развития</w:t>
      </w:r>
      <w:r>
        <w:rPr>
          <w:color w:val="000009"/>
          <w:spacing w:val="-3"/>
          <w:sz w:val="20"/>
        </w:rPr>
        <w:t xml:space="preserve"> </w:t>
      </w:r>
      <w:r>
        <w:rPr>
          <w:color w:val="000009"/>
          <w:sz w:val="20"/>
        </w:rPr>
        <w:t>обучающихся</w:t>
      </w:r>
      <w:r>
        <w:rPr>
          <w:color w:val="000009"/>
          <w:spacing w:val="80"/>
          <w:w w:val="150"/>
          <w:sz w:val="20"/>
        </w:rPr>
        <w:t xml:space="preserve"> </w:t>
      </w:r>
      <w:r>
        <w:rPr>
          <w:color w:val="000009"/>
          <w:sz w:val="20"/>
        </w:rPr>
        <w:t>с</w:t>
      </w:r>
      <w:r>
        <w:rPr>
          <w:color w:val="000009"/>
          <w:spacing w:val="80"/>
          <w:w w:val="150"/>
          <w:sz w:val="20"/>
        </w:rPr>
        <w:t xml:space="preserve"> </w:t>
      </w:r>
      <w:r>
        <w:rPr>
          <w:color w:val="000009"/>
          <w:sz w:val="20"/>
        </w:rPr>
        <w:t>трудностями</w:t>
      </w:r>
      <w:r>
        <w:rPr>
          <w:color w:val="000009"/>
          <w:spacing w:val="80"/>
          <w:w w:val="150"/>
          <w:sz w:val="20"/>
        </w:rPr>
        <w:t xml:space="preserve"> </w:t>
      </w:r>
      <w:r>
        <w:rPr>
          <w:color w:val="000009"/>
          <w:sz w:val="20"/>
        </w:rPr>
        <w:t>в</w:t>
      </w:r>
      <w:r>
        <w:rPr>
          <w:color w:val="000009"/>
          <w:spacing w:val="40"/>
          <w:sz w:val="20"/>
        </w:rPr>
        <w:t xml:space="preserve"> </w:t>
      </w:r>
      <w:r>
        <w:rPr>
          <w:color w:val="000009"/>
          <w:sz w:val="20"/>
        </w:rPr>
        <w:t>обучении и социализации;</w:t>
      </w:r>
    </w:p>
    <w:p w:rsidR="00B8202C" w:rsidRDefault="00B8202C" w:rsidP="00292B0F">
      <w:pPr>
        <w:pStyle w:val="aa"/>
        <w:numPr>
          <w:ilvl w:val="0"/>
          <w:numId w:val="17"/>
        </w:numPr>
        <w:tabs>
          <w:tab w:val="left" w:pos="862"/>
        </w:tabs>
        <w:ind w:right="274"/>
        <w:rPr>
          <w:rFonts w:ascii="Wingdings" w:hAnsi="Wingdings"/>
          <w:color w:val="000009"/>
          <w:sz w:val="20"/>
        </w:rPr>
      </w:pPr>
      <w:r>
        <w:rPr>
          <w:color w:val="000009"/>
          <w:sz w:val="20"/>
        </w:rPr>
        <w:t>подготовка рекомендаций по оказанию обучающимся психолого- педагогической помощи в условиях образовательной</w:t>
      </w:r>
      <w:r>
        <w:rPr>
          <w:color w:val="000009"/>
          <w:spacing w:val="80"/>
          <w:sz w:val="20"/>
        </w:rPr>
        <w:t xml:space="preserve"> </w:t>
      </w:r>
      <w:r>
        <w:rPr>
          <w:color w:val="000009"/>
          <w:spacing w:val="-2"/>
          <w:sz w:val="20"/>
        </w:rPr>
        <w:t>организации;</w:t>
      </w:r>
    </w:p>
    <w:p w:rsidR="00B8202C" w:rsidRDefault="00B8202C" w:rsidP="00292B0F">
      <w:pPr>
        <w:pStyle w:val="aa"/>
        <w:numPr>
          <w:ilvl w:val="0"/>
          <w:numId w:val="17"/>
        </w:numPr>
        <w:tabs>
          <w:tab w:val="left" w:pos="862"/>
          <w:tab w:val="left" w:pos="3683"/>
          <w:tab w:val="left" w:pos="3806"/>
          <w:tab w:val="left" w:pos="5336"/>
        </w:tabs>
        <w:ind w:right="278"/>
        <w:rPr>
          <w:rFonts w:ascii="Wingdings" w:hAnsi="Wingdings"/>
          <w:color w:val="000009"/>
          <w:sz w:val="20"/>
        </w:rPr>
      </w:pPr>
      <w:r>
        <w:rPr>
          <w:color w:val="000009"/>
          <w:sz w:val="20"/>
        </w:rPr>
        <w:t>определение уровня актуального развития и зоны ближайшего развития обучающегося с</w:t>
      </w:r>
      <w:r>
        <w:rPr>
          <w:color w:val="000009"/>
          <w:sz w:val="20"/>
        </w:rPr>
        <w:tab/>
        <w:t>трудностями в обучении и социализации,</w:t>
      </w:r>
      <w:r>
        <w:rPr>
          <w:color w:val="000009"/>
          <w:spacing w:val="80"/>
          <w:sz w:val="20"/>
        </w:rPr>
        <w:t xml:space="preserve"> </w:t>
      </w:r>
      <w:r>
        <w:rPr>
          <w:color w:val="000009"/>
          <w:sz w:val="20"/>
        </w:rPr>
        <w:t>выявление</w:t>
      </w:r>
      <w:r>
        <w:rPr>
          <w:color w:val="000009"/>
          <w:sz w:val="20"/>
        </w:rPr>
        <w:tab/>
      </w:r>
      <w:r>
        <w:rPr>
          <w:color w:val="000009"/>
          <w:sz w:val="20"/>
        </w:rPr>
        <w:tab/>
      </w:r>
      <w:r>
        <w:rPr>
          <w:color w:val="000009"/>
          <w:spacing w:val="-2"/>
          <w:sz w:val="20"/>
        </w:rPr>
        <w:t>резервных</w:t>
      </w:r>
      <w:r>
        <w:rPr>
          <w:color w:val="000009"/>
          <w:sz w:val="20"/>
        </w:rPr>
        <w:tab/>
      </w:r>
      <w:r>
        <w:rPr>
          <w:color w:val="000009"/>
          <w:spacing w:val="-2"/>
          <w:sz w:val="20"/>
        </w:rPr>
        <w:t>возможностей обучающегося;</w:t>
      </w:r>
    </w:p>
    <w:p w:rsidR="00B8202C" w:rsidRDefault="00B8202C" w:rsidP="00292B0F">
      <w:pPr>
        <w:pStyle w:val="aa"/>
        <w:numPr>
          <w:ilvl w:val="0"/>
          <w:numId w:val="17"/>
        </w:numPr>
        <w:tabs>
          <w:tab w:val="left" w:pos="862"/>
          <w:tab w:val="left" w:pos="2266"/>
        </w:tabs>
        <w:ind w:right="279"/>
        <w:rPr>
          <w:rFonts w:ascii="Wingdings" w:hAnsi="Wingdings"/>
          <w:color w:val="000009"/>
          <w:sz w:val="20"/>
        </w:rPr>
      </w:pPr>
      <w:r>
        <w:rPr>
          <w:color w:val="000009"/>
          <w:spacing w:val="-2"/>
          <w:sz w:val="20"/>
        </w:rPr>
        <w:t>изучение</w:t>
      </w:r>
      <w:r>
        <w:rPr>
          <w:color w:val="000009"/>
          <w:sz w:val="20"/>
        </w:rPr>
        <w:tab/>
        <w:t>развития</w:t>
      </w:r>
      <w:r>
        <w:rPr>
          <w:color w:val="000009"/>
          <w:spacing w:val="-11"/>
          <w:sz w:val="20"/>
        </w:rPr>
        <w:t xml:space="preserve"> </w:t>
      </w:r>
      <w:r>
        <w:rPr>
          <w:color w:val="000009"/>
          <w:sz w:val="20"/>
        </w:rPr>
        <w:t>эмоционально-волевой,</w:t>
      </w:r>
      <w:r>
        <w:rPr>
          <w:color w:val="000009"/>
          <w:spacing w:val="-10"/>
          <w:sz w:val="20"/>
        </w:rPr>
        <w:t xml:space="preserve"> </w:t>
      </w:r>
      <w:r>
        <w:rPr>
          <w:color w:val="000009"/>
          <w:sz w:val="20"/>
        </w:rPr>
        <w:t>познавательной, речевой сфер и личностных особенностей обучающихся;</w:t>
      </w:r>
    </w:p>
    <w:p w:rsidR="00B8202C" w:rsidRPr="00B8202C" w:rsidRDefault="00B8202C" w:rsidP="00292B0F">
      <w:pPr>
        <w:pStyle w:val="aa"/>
        <w:numPr>
          <w:ilvl w:val="0"/>
          <w:numId w:val="17"/>
        </w:numPr>
        <w:tabs>
          <w:tab w:val="left" w:pos="862"/>
        </w:tabs>
        <w:ind w:right="277"/>
        <w:rPr>
          <w:rFonts w:ascii="Wingdings" w:hAnsi="Wingdings"/>
          <w:color w:val="000009"/>
          <w:sz w:val="20"/>
        </w:rPr>
      </w:pPr>
      <w:r>
        <w:rPr>
          <w:color w:val="000009"/>
          <w:sz w:val="20"/>
        </w:rPr>
        <w:t xml:space="preserve">изучение социальной ситуации развития и условий семейного воспитания обучающихся; </w:t>
      </w:r>
    </w:p>
    <w:p w:rsidR="00B8202C" w:rsidRDefault="00B8202C" w:rsidP="00B8202C">
      <w:pPr>
        <w:tabs>
          <w:tab w:val="left" w:pos="862"/>
        </w:tabs>
        <w:ind w:right="277"/>
        <w:rPr>
          <w:rFonts w:ascii="Wingdings" w:hAnsi="Wingdings"/>
          <w:color w:val="000009"/>
          <w:sz w:val="20"/>
        </w:rPr>
      </w:pPr>
    </w:p>
    <w:p w:rsidR="00B8202C" w:rsidRDefault="00B8202C" w:rsidP="00292B0F">
      <w:pPr>
        <w:pStyle w:val="aa"/>
        <w:numPr>
          <w:ilvl w:val="0"/>
          <w:numId w:val="16"/>
        </w:numPr>
        <w:tabs>
          <w:tab w:val="left" w:pos="862"/>
        </w:tabs>
        <w:spacing w:before="65"/>
        <w:ind w:right="282"/>
        <w:rPr>
          <w:rFonts w:ascii="Wingdings" w:hAnsi="Wingdings"/>
          <w:color w:val="000009"/>
          <w:sz w:val="20"/>
        </w:rPr>
      </w:pPr>
      <w:r>
        <w:rPr>
          <w:color w:val="000009"/>
          <w:sz w:val="20"/>
        </w:rPr>
        <w:t xml:space="preserve">изучение адаптивных возможностей и уровня социализации </w:t>
      </w:r>
      <w:r>
        <w:rPr>
          <w:color w:val="000009"/>
          <w:spacing w:val="-2"/>
          <w:sz w:val="20"/>
        </w:rPr>
        <w:t>обучающихся;</w:t>
      </w:r>
    </w:p>
    <w:p w:rsidR="00B8202C" w:rsidRDefault="00B8202C" w:rsidP="00292B0F">
      <w:pPr>
        <w:pStyle w:val="aa"/>
        <w:numPr>
          <w:ilvl w:val="0"/>
          <w:numId w:val="16"/>
        </w:numPr>
        <w:tabs>
          <w:tab w:val="left" w:pos="862"/>
          <w:tab w:val="left" w:pos="2266"/>
          <w:tab w:val="left" w:pos="2989"/>
          <w:tab w:val="left" w:pos="3533"/>
          <w:tab w:val="left" w:pos="3683"/>
          <w:tab w:val="left" w:pos="3740"/>
          <w:tab w:val="left" w:pos="4346"/>
          <w:tab w:val="left" w:pos="4712"/>
          <w:tab w:val="left" w:pos="5064"/>
          <w:tab w:val="left" w:pos="5111"/>
          <w:tab w:val="left" w:pos="5313"/>
          <w:tab w:val="left" w:pos="5794"/>
          <w:tab w:val="left" w:pos="6444"/>
        </w:tabs>
        <w:spacing w:before="1"/>
        <w:ind w:right="279"/>
        <w:jc w:val="right"/>
        <w:rPr>
          <w:rFonts w:ascii="Wingdings" w:hAnsi="Wingdings"/>
          <w:color w:val="000009"/>
          <w:sz w:val="20"/>
        </w:rPr>
      </w:pPr>
      <w:r>
        <w:rPr>
          <w:color w:val="000009"/>
          <w:spacing w:val="-2"/>
          <w:sz w:val="20"/>
        </w:rPr>
        <w:t>изучение</w:t>
      </w:r>
      <w:r>
        <w:rPr>
          <w:color w:val="000009"/>
          <w:sz w:val="20"/>
        </w:rPr>
        <w:tab/>
      </w:r>
      <w:r>
        <w:rPr>
          <w:color w:val="000009"/>
          <w:spacing w:val="-2"/>
          <w:sz w:val="20"/>
        </w:rPr>
        <w:t>индивидуальных</w:t>
      </w:r>
      <w:r>
        <w:rPr>
          <w:color w:val="000009"/>
          <w:sz w:val="20"/>
        </w:rPr>
        <w:tab/>
      </w:r>
      <w:r>
        <w:rPr>
          <w:color w:val="000009"/>
          <w:sz w:val="20"/>
        </w:rPr>
        <w:tab/>
      </w:r>
      <w:r>
        <w:rPr>
          <w:color w:val="000009"/>
          <w:spacing w:val="-2"/>
          <w:sz w:val="20"/>
        </w:rPr>
        <w:t>образовательных</w:t>
      </w:r>
      <w:r>
        <w:rPr>
          <w:color w:val="000009"/>
          <w:sz w:val="20"/>
        </w:rPr>
        <w:tab/>
      </w:r>
      <w:r>
        <w:rPr>
          <w:color w:val="000009"/>
          <w:sz w:val="20"/>
        </w:rPr>
        <w:tab/>
      </w:r>
      <w:r>
        <w:rPr>
          <w:color w:val="000009"/>
          <w:spacing w:val="-10"/>
          <w:sz w:val="20"/>
        </w:rPr>
        <w:t>и</w:t>
      </w:r>
      <w:r>
        <w:rPr>
          <w:color w:val="000009"/>
          <w:spacing w:val="-2"/>
          <w:sz w:val="20"/>
        </w:rPr>
        <w:t xml:space="preserve"> социальнокоммуникативных</w:t>
      </w:r>
      <w:r>
        <w:rPr>
          <w:color w:val="000009"/>
          <w:sz w:val="20"/>
        </w:rPr>
        <w:tab/>
      </w:r>
      <w:r>
        <w:rPr>
          <w:color w:val="000009"/>
          <w:sz w:val="20"/>
        </w:rPr>
        <w:tab/>
      </w:r>
      <w:r>
        <w:rPr>
          <w:color w:val="000009"/>
          <w:sz w:val="20"/>
        </w:rPr>
        <w:tab/>
      </w:r>
      <w:r>
        <w:rPr>
          <w:color w:val="000009"/>
          <w:spacing w:val="-2"/>
          <w:sz w:val="20"/>
        </w:rPr>
        <w:t>потребностей</w:t>
      </w:r>
      <w:r>
        <w:rPr>
          <w:color w:val="000009"/>
          <w:sz w:val="20"/>
        </w:rPr>
        <w:tab/>
      </w:r>
      <w:r>
        <w:rPr>
          <w:color w:val="000009"/>
          <w:sz w:val="20"/>
        </w:rPr>
        <w:tab/>
      </w:r>
      <w:r>
        <w:rPr>
          <w:color w:val="000009"/>
          <w:sz w:val="20"/>
        </w:rPr>
        <w:tab/>
      </w:r>
      <w:r>
        <w:rPr>
          <w:color w:val="000009"/>
          <w:spacing w:val="-2"/>
          <w:sz w:val="20"/>
        </w:rPr>
        <w:t>обучающихся; системный</w:t>
      </w:r>
      <w:r>
        <w:rPr>
          <w:color w:val="000009"/>
          <w:sz w:val="20"/>
        </w:rPr>
        <w:tab/>
      </w:r>
      <w:r>
        <w:rPr>
          <w:color w:val="000009"/>
          <w:spacing w:val="-2"/>
          <w:sz w:val="20"/>
        </w:rPr>
        <w:t>мониторинг</w:t>
      </w:r>
      <w:r>
        <w:rPr>
          <w:color w:val="000009"/>
          <w:sz w:val="20"/>
        </w:rPr>
        <w:tab/>
      </w:r>
      <w:r>
        <w:rPr>
          <w:color w:val="000009"/>
          <w:spacing w:val="-2"/>
          <w:sz w:val="20"/>
        </w:rPr>
        <w:t>уровня</w:t>
      </w:r>
      <w:r>
        <w:rPr>
          <w:color w:val="000009"/>
          <w:sz w:val="20"/>
        </w:rPr>
        <w:tab/>
      </w:r>
      <w:r>
        <w:rPr>
          <w:color w:val="000009"/>
          <w:spacing w:val="-33"/>
          <w:sz w:val="20"/>
        </w:rPr>
        <w:t xml:space="preserve"> </w:t>
      </w:r>
      <w:r>
        <w:rPr>
          <w:color w:val="000009"/>
          <w:sz w:val="20"/>
        </w:rPr>
        <w:t>и</w:t>
      </w:r>
      <w:r>
        <w:rPr>
          <w:color w:val="000009"/>
          <w:sz w:val="20"/>
        </w:rPr>
        <w:tab/>
      </w:r>
      <w:r>
        <w:rPr>
          <w:color w:val="000009"/>
          <w:spacing w:val="-2"/>
          <w:sz w:val="20"/>
        </w:rPr>
        <w:t>динамики</w:t>
      </w:r>
      <w:r>
        <w:rPr>
          <w:color w:val="000009"/>
          <w:sz w:val="20"/>
        </w:rPr>
        <w:tab/>
      </w:r>
      <w:r>
        <w:rPr>
          <w:color w:val="000009"/>
          <w:spacing w:val="-2"/>
          <w:sz w:val="20"/>
        </w:rPr>
        <w:t xml:space="preserve">развития </w:t>
      </w:r>
      <w:r>
        <w:rPr>
          <w:color w:val="000009"/>
          <w:sz w:val="20"/>
        </w:rPr>
        <w:t>обучающихся, а также создания необходимых</w:t>
      </w:r>
      <w:r>
        <w:rPr>
          <w:color w:val="000009"/>
          <w:sz w:val="20"/>
        </w:rPr>
        <w:tab/>
      </w:r>
      <w:r>
        <w:rPr>
          <w:color w:val="000009"/>
          <w:sz w:val="20"/>
        </w:rPr>
        <w:tab/>
      </w:r>
      <w:r>
        <w:rPr>
          <w:color w:val="000009"/>
          <w:spacing w:val="-2"/>
          <w:sz w:val="20"/>
        </w:rPr>
        <w:t>условий, соответствующих</w:t>
      </w:r>
      <w:r>
        <w:rPr>
          <w:color w:val="000009"/>
          <w:sz w:val="20"/>
        </w:rPr>
        <w:tab/>
      </w:r>
      <w:r>
        <w:rPr>
          <w:color w:val="000009"/>
          <w:spacing w:val="-2"/>
          <w:sz w:val="20"/>
        </w:rPr>
        <w:t>индивидуальным</w:t>
      </w:r>
      <w:r>
        <w:rPr>
          <w:color w:val="000009"/>
          <w:sz w:val="20"/>
        </w:rPr>
        <w:tab/>
      </w:r>
      <w:r>
        <w:rPr>
          <w:color w:val="000009"/>
          <w:sz w:val="20"/>
        </w:rPr>
        <w:tab/>
      </w:r>
      <w:r>
        <w:rPr>
          <w:color w:val="000009"/>
          <w:spacing w:val="-2"/>
          <w:sz w:val="20"/>
        </w:rPr>
        <w:t>образовательным потребностям</w:t>
      </w:r>
      <w:r>
        <w:rPr>
          <w:color w:val="000009"/>
          <w:spacing w:val="9"/>
          <w:sz w:val="20"/>
        </w:rPr>
        <w:t xml:space="preserve"> </w:t>
      </w:r>
      <w:r>
        <w:rPr>
          <w:color w:val="000009"/>
          <w:spacing w:val="-2"/>
          <w:sz w:val="20"/>
        </w:rPr>
        <w:t>обучающихся</w:t>
      </w:r>
      <w:r>
        <w:rPr>
          <w:color w:val="000009"/>
          <w:sz w:val="20"/>
        </w:rPr>
        <w:tab/>
      </w:r>
      <w:r>
        <w:rPr>
          <w:color w:val="000009"/>
          <w:sz w:val="20"/>
        </w:rPr>
        <w:tab/>
        <w:t>с</w:t>
      </w:r>
      <w:r>
        <w:rPr>
          <w:color w:val="000009"/>
          <w:spacing w:val="31"/>
          <w:sz w:val="20"/>
        </w:rPr>
        <w:t xml:space="preserve">  </w:t>
      </w:r>
      <w:r>
        <w:rPr>
          <w:color w:val="000009"/>
          <w:sz w:val="20"/>
        </w:rPr>
        <w:t>трудностями</w:t>
      </w:r>
      <w:r>
        <w:rPr>
          <w:color w:val="000009"/>
          <w:spacing w:val="31"/>
          <w:sz w:val="20"/>
        </w:rPr>
        <w:t xml:space="preserve">  </w:t>
      </w:r>
      <w:r>
        <w:rPr>
          <w:color w:val="000009"/>
          <w:sz w:val="20"/>
        </w:rPr>
        <w:t>в</w:t>
      </w:r>
      <w:r>
        <w:rPr>
          <w:color w:val="000009"/>
          <w:spacing w:val="31"/>
          <w:sz w:val="20"/>
        </w:rPr>
        <w:t xml:space="preserve">  </w:t>
      </w:r>
      <w:r>
        <w:rPr>
          <w:color w:val="000009"/>
          <w:sz w:val="20"/>
        </w:rPr>
        <w:t>обучении</w:t>
      </w:r>
      <w:r>
        <w:rPr>
          <w:color w:val="000009"/>
          <w:spacing w:val="31"/>
          <w:sz w:val="20"/>
        </w:rPr>
        <w:t xml:space="preserve">  </w:t>
      </w:r>
      <w:r>
        <w:rPr>
          <w:color w:val="000009"/>
          <w:spacing w:val="-10"/>
          <w:sz w:val="20"/>
        </w:rPr>
        <w:t>и</w:t>
      </w:r>
    </w:p>
    <w:p w:rsidR="00B8202C" w:rsidRDefault="00B8202C" w:rsidP="00B8202C">
      <w:pPr>
        <w:pStyle w:val="a5"/>
        <w:spacing w:line="229" w:lineRule="exact"/>
        <w:ind w:left="862" w:hanging="360"/>
        <w:jc w:val="left"/>
      </w:pPr>
      <w:r>
        <w:rPr>
          <w:color w:val="000009"/>
          <w:spacing w:val="-2"/>
        </w:rPr>
        <w:t>социализации;</w:t>
      </w:r>
    </w:p>
    <w:p w:rsidR="00B8202C" w:rsidRDefault="00B8202C" w:rsidP="00292B0F">
      <w:pPr>
        <w:pStyle w:val="aa"/>
        <w:numPr>
          <w:ilvl w:val="0"/>
          <w:numId w:val="16"/>
        </w:numPr>
        <w:tabs>
          <w:tab w:val="left" w:pos="862"/>
        </w:tabs>
        <w:ind w:right="273"/>
        <w:rPr>
          <w:rFonts w:ascii="Wingdings" w:hAnsi="Wingdings"/>
          <w:color w:val="000009"/>
          <w:sz w:val="20"/>
        </w:rPr>
      </w:pPr>
      <w:r>
        <w:rPr>
          <w:color w:val="000009"/>
          <w:sz w:val="20"/>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8202C" w:rsidRDefault="00B8202C" w:rsidP="00B8202C">
      <w:pPr>
        <w:spacing w:before="1"/>
        <w:ind w:left="141"/>
        <w:jc w:val="both"/>
        <w:rPr>
          <w:i/>
          <w:sz w:val="20"/>
        </w:rPr>
      </w:pPr>
      <w:r>
        <w:rPr>
          <w:i/>
          <w:color w:val="000009"/>
          <w:sz w:val="20"/>
        </w:rPr>
        <w:t>Коррекционно-развивающая</w:t>
      </w:r>
      <w:r>
        <w:rPr>
          <w:i/>
          <w:color w:val="000009"/>
          <w:spacing w:val="-13"/>
          <w:sz w:val="20"/>
        </w:rPr>
        <w:t xml:space="preserve"> </w:t>
      </w:r>
      <w:r>
        <w:rPr>
          <w:i/>
          <w:color w:val="000009"/>
          <w:sz w:val="20"/>
        </w:rPr>
        <w:t>и</w:t>
      </w:r>
      <w:r>
        <w:rPr>
          <w:i/>
          <w:color w:val="000009"/>
          <w:spacing w:val="-11"/>
          <w:sz w:val="20"/>
        </w:rPr>
        <w:t xml:space="preserve"> </w:t>
      </w:r>
      <w:r>
        <w:rPr>
          <w:i/>
          <w:color w:val="000009"/>
          <w:sz w:val="20"/>
        </w:rPr>
        <w:t>психопрофилактическая</w:t>
      </w:r>
      <w:r>
        <w:rPr>
          <w:i/>
          <w:color w:val="000009"/>
          <w:spacing w:val="-11"/>
          <w:sz w:val="20"/>
        </w:rPr>
        <w:t xml:space="preserve"> </w:t>
      </w:r>
      <w:r>
        <w:rPr>
          <w:i/>
          <w:color w:val="000009"/>
          <w:sz w:val="20"/>
        </w:rPr>
        <w:t>работа</w:t>
      </w:r>
      <w:r>
        <w:rPr>
          <w:i/>
          <w:color w:val="000009"/>
          <w:spacing w:val="-11"/>
          <w:sz w:val="20"/>
        </w:rPr>
        <w:t xml:space="preserve"> </w:t>
      </w:r>
      <w:r>
        <w:rPr>
          <w:i/>
          <w:color w:val="000009"/>
          <w:spacing w:val="-2"/>
          <w:sz w:val="20"/>
        </w:rPr>
        <w:t>включает:</w:t>
      </w:r>
    </w:p>
    <w:p w:rsidR="00B8202C" w:rsidRDefault="00B8202C" w:rsidP="00292B0F">
      <w:pPr>
        <w:pStyle w:val="aa"/>
        <w:numPr>
          <w:ilvl w:val="0"/>
          <w:numId w:val="16"/>
        </w:numPr>
        <w:tabs>
          <w:tab w:val="left" w:pos="862"/>
        </w:tabs>
        <w:spacing w:before="5" w:line="235" w:lineRule="auto"/>
        <w:ind w:right="275"/>
        <w:rPr>
          <w:rFonts w:ascii="Wingdings" w:hAnsi="Wingdings"/>
          <w:color w:val="000009"/>
          <w:sz w:val="28"/>
        </w:rPr>
      </w:pPr>
      <w:r>
        <w:rPr>
          <w:color w:val="000009"/>
          <w:sz w:val="20"/>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B8202C" w:rsidRDefault="00B8202C" w:rsidP="00292B0F">
      <w:pPr>
        <w:pStyle w:val="aa"/>
        <w:numPr>
          <w:ilvl w:val="0"/>
          <w:numId w:val="16"/>
        </w:numPr>
        <w:tabs>
          <w:tab w:val="left" w:pos="862"/>
        </w:tabs>
        <w:spacing w:before="14" w:line="223" w:lineRule="auto"/>
        <w:ind w:right="276"/>
        <w:rPr>
          <w:rFonts w:ascii="Wingdings" w:hAnsi="Wingdings"/>
          <w:color w:val="000009"/>
          <w:sz w:val="28"/>
        </w:rPr>
      </w:pPr>
      <w:r>
        <w:rPr>
          <w:color w:val="000009"/>
          <w:sz w:val="20"/>
        </w:rPr>
        <w:t>разработку и реализацию индивидуально-ориентированных коррекционно-развивающих программ;</w:t>
      </w:r>
    </w:p>
    <w:p w:rsidR="00B8202C" w:rsidRDefault="00B8202C" w:rsidP="00292B0F">
      <w:pPr>
        <w:pStyle w:val="aa"/>
        <w:numPr>
          <w:ilvl w:val="0"/>
          <w:numId w:val="16"/>
        </w:numPr>
        <w:tabs>
          <w:tab w:val="left" w:pos="862"/>
        </w:tabs>
        <w:spacing w:before="12" w:line="228" w:lineRule="auto"/>
        <w:ind w:right="280"/>
        <w:rPr>
          <w:rFonts w:ascii="Wingdings" w:hAnsi="Wingdings"/>
          <w:color w:val="000009"/>
          <w:sz w:val="28"/>
        </w:rPr>
      </w:pPr>
      <w:r>
        <w:rPr>
          <w:color w:val="000009"/>
          <w:sz w:val="20"/>
        </w:rPr>
        <w:t>выбор и</w:t>
      </w:r>
      <w:r>
        <w:rPr>
          <w:color w:val="000009"/>
          <w:spacing w:val="-2"/>
          <w:sz w:val="20"/>
        </w:rPr>
        <w:t xml:space="preserve"> </w:t>
      </w:r>
      <w:r>
        <w:rPr>
          <w:color w:val="000009"/>
          <w:sz w:val="20"/>
        </w:rPr>
        <w:t>использование специальных методик, методов и</w:t>
      </w:r>
      <w:r>
        <w:rPr>
          <w:color w:val="000009"/>
          <w:spacing w:val="-2"/>
          <w:sz w:val="20"/>
        </w:rPr>
        <w:t xml:space="preserve"> </w:t>
      </w:r>
      <w:r>
        <w:rPr>
          <w:color w:val="000009"/>
          <w:sz w:val="20"/>
        </w:rPr>
        <w:t>приемов обучения</w:t>
      </w:r>
      <w:r>
        <w:rPr>
          <w:color w:val="000009"/>
          <w:spacing w:val="-4"/>
          <w:sz w:val="20"/>
        </w:rPr>
        <w:t xml:space="preserve"> </w:t>
      </w:r>
      <w:r>
        <w:rPr>
          <w:color w:val="000009"/>
          <w:sz w:val="20"/>
        </w:rPr>
        <w:t>в</w:t>
      </w:r>
      <w:r>
        <w:rPr>
          <w:color w:val="000009"/>
          <w:spacing w:val="80"/>
          <w:sz w:val="20"/>
        </w:rPr>
        <w:t xml:space="preserve"> </w:t>
      </w:r>
      <w:r>
        <w:rPr>
          <w:color w:val="000009"/>
          <w:sz w:val="20"/>
        </w:rPr>
        <w:t>соответствии с образовательными потребностями обучающихся с трудностями</w:t>
      </w:r>
      <w:r>
        <w:rPr>
          <w:color w:val="000009"/>
          <w:spacing w:val="80"/>
          <w:sz w:val="20"/>
        </w:rPr>
        <w:t xml:space="preserve">  </w:t>
      </w:r>
      <w:r>
        <w:rPr>
          <w:color w:val="000009"/>
          <w:sz w:val="20"/>
        </w:rPr>
        <w:t>в обучении и социализации;</w:t>
      </w:r>
    </w:p>
    <w:p w:rsidR="00B8202C" w:rsidRDefault="00B8202C" w:rsidP="00292B0F">
      <w:pPr>
        <w:pStyle w:val="aa"/>
        <w:numPr>
          <w:ilvl w:val="0"/>
          <w:numId w:val="16"/>
        </w:numPr>
        <w:tabs>
          <w:tab w:val="left" w:pos="862"/>
          <w:tab w:val="left" w:pos="3683"/>
        </w:tabs>
        <w:spacing w:before="9" w:line="235" w:lineRule="auto"/>
        <w:ind w:right="279"/>
        <w:rPr>
          <w:rFonts w:ascii="Wingdings" w:hAnsi="Wingdings"/>
          <w:color w:val="000009"/>
          <w:sz w:val="28"/>
        </w:rPr>
      </w:pPr>
      <w:r>
        <w:rPr>
          <w:color w:val="000009"/>
          <w:sz w:val="20"/>
        </w:rPr>
        <w:t xml:space="preserve">организацию и проведение индивидуальных и групповых </w:t>
      </w:r>
      <w:r>
        <w:rPr>
          <w:color w:val="000009"/>
          <w:sz w:val="20"/>
        </w:rPr>
        <w:lastRenderedPageBreak/>
        <w:t>коррекционно-развивающих занятий, необходимых для преодоления нарушений</w:t>
      </w:r>
      <w:r>
        <w:rPr>
          <w:color w:val="000009"/>
          <w:sz w:val="20"/>
        </w:rPr>
        <w:tab/>
        <w:t xml:space="preserve">развития, трудностей обучения и </w:t>
      </w:r>
      <w:r>
        <w:rPr>
          <w:color w:val="000009"/>
          <w:spacing w:val="-2"/>
          <w:sz w:val="20"/>
        </w:rPr>
        <w:t>социализации;</w:t>
      </w:r>
    </w:p>
    <w:p w:rsidR="00B8202C" w:rsidRDefault="00B8202C" w:rsidP="00292B0F">
      <w:pPr>
        <w:pStyle w:val="aa"/>
        <w:numPr>
          <w:ilvl w:val="0"/>
          <w:numId w:val="16"/>
        </w:numPr>
        <w:tabs>
          <w:tab w:val="left" w:pos="862"/>
        </w:tabs>
        <w:spacing w:before="11" w:line="228" w:lineRule="auto"/>
        <w:ind w:right="277"/>
        <w:rPr>
          <w:rFonts w:ascii="Wingdings" w:hAnsi="Wingdings"/>
          <w:color w:val="000009"/>
          <w:sz w:val="28"/>
        </w:rPr>
      </w:pPr>
      <w:r>
        <w:rPr>
          <w:color w:val="000009"/>
          <w:sz w:val="20"/>
        </w:rPr>
        <w:t>коррекцию и развитие высших психических функций, эмоционально-волевой,</w:t>
      </w:r>
      <w:r>
        <w:rPr>
          <w:color w:val="000009"/>
          <w:spacing w:val="-1"/>
          <w:sz w:val="20"/>
        </w:rPr>
        <w:t xml:space="preserve"> </w:t>
      </w:r>
      <w:r>
        <w:rPr>
          <w:color w:val="000009"/>
          <w:sz w:val="20"/>
        </w:rPr>
        <w:t>познавательной и</w:t>
      </w:r>
      <w:r>
        <w:rPr>
          <w:color w:val="000009"/>
          <w:spacing w:val="40"/>
          <w:sz w:val="20"/>
        </w:rPr>
        <w:t xml:space="preserve"> </w:t>
      </w:r>
      <w:r>
        <w:rPr>
          <w:color w:val="000009"/>
          <w:sz w:val="20"/>
        </w:rPr>
        <w:t>коммуникативной</w:t>
      </w:r>
      <w:r>
        <w:rPr>
          <w:color w:val="000009"/>
          <w:spacing w:val="40"/>
          <w:sz w:val="20"/>
        </w:rPr>
        <w:t xml:space="preserve"> </w:t>
      </w:r>
      <w:r>
        <w:rPr>
          <w:color w:val="000009"/>
          <w:spacing w:val="-2"/>
          <w:sz w:val="20"/>
        </w:rPr>
        <w:t>сфер;</w:t>
      </w:r>
    </w:p>
    <w:p w:rsidR="00B8202C" w:rsidRDefault="00B8202C" w:rsidP="00292B0F">
      <w:pPr>
        <w:pStyle w:val="aa"/>
        <w:numPr>
          <w:ilvl w:val="0"/>
          <w:numId w:val="16"/>
        </w:numPr>
        <w:tabs>
          <w:tab w:val="left" w:pos="862"/>
          <w:tab w:val="left" w:pos="2167"/>
          <w:tab w:val="left" w:pos="2829"/>
          <w:tab w:val="left" w:pos="4362"/>
          <w:tab w:val="left" w:pos="5518"/>
        </w:tabs>
        <w:spacing w:before="11" w:line="230" w:lineRule="auto"/>
        <w:ind w:right="280"/>
        <w:rPr>
          <w:rFonts w:ascii="Wingdings" w:hAnsi="Wingdings"/>
          <w:color w:val="000009"/>
          <w:sz w:val="28"/>
        </w:rPr>
      </w:pPr>
      <w:r>
        <w:rPr>
          <w:color w:val="000009"/>
          <w:spacing w:val="-2"/>
          <w:sz w:val="20"/>
        </w:rPr>
        <w:t>развитие</w:t>
      </w:r>
      <w:r>
        <w:rPr>
          <w:color w:val="000009"/>
          <w:sz w:val="20"/>
        </w:rPr>
        <w:tab/>
      </w:r>
      <w:r>
        <w:rPr>
          <w:color w:val="000009"/>
          <w:spacing w:val="-10"/>
          <w:sz w:val="20"/>
        </w:rPr>
        <w:t>и</w:t>
      </w:r>
      <w:r>
        <w:rPr>
          <w:color w:val="000009"/>
          <w:sz w:val="20"/>
        </w:rPr>
        <w:tab/>
      </w:r>
      <w:r>
        <w:rPr>
          <w:color w:val="000009"/>
          <w:spacing w:val="-2"/>
          <w:sz w:val="20"/>
        </w:rPr>
        <w:t>укрепление</w:t>
      </w:r>
      <w:r>
        <w:rPr>
          <w:color w:val="000009"/>
          <w:sz w:val="20"/>
        </w:rPr>
        <w:tab/>
      </w:r>
      <w:r>
        <w:rPr>
          <w:color w:val="000009"/>
          <w:spacing w:val="-2"/>
          <w:sz w:val="20"/>
        </w:rPr>
        <w:t>зрелых</w:t>
      </w:r>
      <w:r>
        <w:rPr>
          <w:color w:val="000009"/>
          <w:sz w:val="20"/>
        </w:rPr>
        <w:tab/>
      </w:r>
      <w:r>
        <w:rPr>
          <w:color w:val="000009"/>
          <w:spacing w:val="-2"/>
          <w:sz w:val="20"/>
        </w:rPr>
        <w:t xml:space="preserve">личностных </w:t>
      </w:r>
      <w:r>
        <w:rPr>
          <w:color w:val="000009"/>
          <w:sz w:val="20"/>
        </w:rPr>
        <w:t xml:space="preserve">установок,формирование адекватных форм утверждения </w:t>
      </w:r>
      <w:r>
        <w:rPr>
          <w:color w:val="000009"/>
          <w:spacing w:val="-2"/>
          <w:sz w:val="20"/>
        </w:rPr>
        <w:t>самостоятельности;</w:t>
      </w:r>
    </w:p>
    <w:p w:rsidR="00B8202C" w:rsidRDefault="00B8202C" w:rsidP="00B8202C">
      <w:pPr>
        <w:pStyle w:val="a5"/>
        <w:spacing w:before="1"/>
        <w:ind w:left="862" w:right="282" w:hanging="360"/>
      </w:pPr>
      <w:r>
        <w:rPr>
          <w:color w:val="000009"/>
        </w:rPr>
        <w:t xml:space="preserve">формирование способов регуляции поведения и эмоциональных </w:t>
      </w:r>
      <w:r>
        <w:rPr>
          <w:color w:val="000009"/>
          <w:spacing w:val="-2"/>
        </w:rPr>
        <w:t>состояний;</w:t>
      </w:r>
    </w:p>
    <w:p w:rsidR="00B8202C" w:rsidRDefault="00B8202C" w:rsidP="00292B0F">
      <w:pPr>
        <w:pStyle w:val="aa"/>
        <w:numPr>
          <w:ilvl w:val="0"/>
          <w:numId w:val="16"/>
        </w:numPr>
        <w:tabs>
          <w:tab w:val="left" w:pos="862"/>
        </w:tabs>
        <w:spacing w:before="4" w:line="235" w:lineRule="auto"/>
        <w:ind w:right="280"/>
        <w:rPr>
          <w:rFonts w:ascii="Wingdings" w:hAnsi="Wingdings"/>
          <w:color w:val="000009"/>
          <w:sz w:val="28"/>
        </w:rPr>
      </w:pPr>
      <w:r>
        <w:rPr>
          <w:color w:val="000009"/>
          <w:sz w:val="20"/>
        </w:rPr>
        <w:t>развитие форм и навыков личностного общения в группе сверстников,</w:t>
      </w:r>
      <w:r>
        <w:rPr>
          <w:color w:val="000009"/>
          <w:spacing w:val="-7"/>
          <w:sz w:val="20"/>
        </w:rPr>
        <w:t xml:space="preserve"> </w:t>
      </w:r>
      <w:r>
        <w:rPr>
          <w:color w:val="000009"/>
          <w:sz w:val="20"/>
        </w:rPr>
        <w:t>коммуникативной</w:t>
      </w:r>
      <w:r>
        <w:rPr>
          <w:color w:val="000009"/>
          <w:spacing w:val="-11"/>
          <w:sz w:val="20"/>
        </w:rPr>
        <w:t xml:space="preserve"> </w:t>
      </w:r>
      <w:r>
        <w:rPr>
          <w:color w:val="000009"/>
          <w:sz w:val="20"/>
        </w:rPr>
        <w:t>компетенции;</w:t>
      </w:r>
      <w:r>
        <w:rPr>
          <w:color w:val="000009"/>
          <w:spacing w:val="-10"/>
          <w:sz w:val="20"/>
        </w:rPr>
        <w:t xml:space="preserve"> </w:t>
      </w:r>
      <w:r>
        <w:rPr>
          <w:color w:val="000009"/>
          <w:sz w:val="20"/>
        </w:rPr>
        <w:t>совершенствовании навыков социализации и расширении социального взаимодействия со сверстниками;</w:t>
      </w:r>
    </w:p>
    <w:p w:rsidR="00B8202C" w:rsidRDefault="00B8202C" w:rsidP="00292B0F">
      <w:pPr>
        <w:pStyle w:val="aa"/>
        <w:numPr>
          <w:ilvl w:val="0"/>
          <w:numId w:val="16"/>
        </w:numPr>
        <w:tabs>
          <w:tab w:val="left" w:pos="861"/>
          <w:tab w:val="left" w:pos="1558"/>
        </w:tabs>
        <w:spacing w:before="16" w:line="223" w:lineRule="auto"/>
        <w:ind w:left="1558" w:right="278" w:hanging="1056"/>
        <w:rPr>
          <w:rFonts w:ascii="Wingdings" w:hAnsi="Wingdings"/>
          <w:color w:val="000009"/>
          <w:sz w:val="28"/>
        </w:rPr>
      </w:pPr>
      <w:r>
        <w:rPr>
          <w:color w:val="000009"/>
          <w:sz w:val="20"/>
        </w:rPr>
        <w:t>организацию</w:t>
      </w:r>
      <w:r>
        <w:rPr>
          <w:color w:val="000009"/>
          <w:spacing w:val="61"/>
          <w:sz w:val="20"/>
        </w:rPr>
        <w:t xml:space="preserve">  </w:t>
      </w:r>
      <w:r>
        <w:rPr>
          <w:color w:val="000009"/>
          <w:sz w:val="20"/>
        </w:rPr>
        <w:t>основных</w:t>
      </w:r>
      <w:r>
        <w:rPr>
          <w:color w:val="000009"/>
          <w:spacing w:val="61"/>
          <w:sz w:val="20"/>
        </w:rPr>
        <w:t xml:space="preserve">  </w:t>
      </w:r>
      <w:r>
        <w:rPr>
          <w:color w:val="000009"/>
          <w:sz w:val="20"/>
        </w:rPr>
        <w:t>видов</w:t>
      </w:r>
      <w:r>
        <w:rPr>
          <w:color w:val="000009"/>
          <w:spacing w:val="62"/>
          <w:sz w:val="20"/>
        </w:rPr>
        <w:t xml:space="preserve">  </w:t>
      </w:r>
      <w:r>
        <w:rPr>
          <w:color w:val="000009"/>
          <w:sz w:val="20"/>
        </w:rPr>
        <w:t>деятельности</w:t>
      </w:r>
      <w:r>
        <w:rPr>
          <w:color w:val="000009"/>
          <w:spacing w:val="60"/>
          <w:sz w:val="20"/>
        </w:rPr>
        <w:t xml:space="preserve">  </w:t>
      </w:r>
      <w:r>
        <w:rPr>
          <w:color w:val="000009"/>
          <w:sz w:val="20"/>
        </w:rPr>
        <w:t>обучающихся в</w:t>
      </w:r>
      <w:r>
        <w:rPr>
          <w:color w:val="000009"/>
          <w:spacing w:val="76"/>
          <w:sz w:val="20"/>
        </w:rPr>
        <w:t xml:space="preserve"> </w:t>
      </w:r>
      <w:r>
        <w:rPr>
          <w:color w:val="000009"/>
          <w:sz w:val="20"/>
        </w:rPr>
        <w:t>процессе</w:t>
      </w:r>
      <w:r>
        <w:rPr>
          <w:color w:val="000009"/>
          <w:spacing w:val="77"/>
          <w:sz w:val="20"/>
        </w:rPr>
        <w:t xml:space="preserve"> </w:t>
      </w:r>
      <w:r>
        <w:rPr>
          <w:color w:val="000009"/>
          <w:sz w:val="20"/>
        </w:rPr>
        <w:t>освоения</w:t>
      </w:r>
      <w:r>
        <w:rPr>
          <w:color w:val="000009"/>
          <w:spacing w:val="79"/>
          <w:sz w:val="20"/>
        </w:rPr>
        <w:t xml:space="preserve"> </w:t>
      </w:r>
      <w:r>
        <w:rPr>
          <w:color w:val="000009"/>
          <w:sz w:val="20"/>
        </w:rPr>
        <w:t>ими</w:t>
      </w:r>
      <w:r>
        <w:rPr>
          <w:color w:val="000009"/>
          <w:spacing w:val="78"/>
          <w:sz w:val="20"/>
        </w:rPr>
        <w:t xml:space="preserve"> </w:t>
      </w:r>
      <w:r>
        <w:rPr>
          <w:color w:val="000009"/>
          <w:sz w:val="20"/>
        </w:rPr>
        <w:t>образовательных</w:t>
      </w:r>
      <w:r>
        <w:rPr>
          <w:color w:val="000009"/>
          <w:spacing w:val="76"/>
          <w:sz w:val="20"/>
        </w:rPr>
        <w:t xml:space="preserve"> </w:t>
      </w:r>
      <w:r>
        <w:rPr>
          <w:color w:val="000009"/>
          <w:sz w:val="20"/>
        </w:rPr>
        <w:t>программ,</w:t>
      </w:r>
    </w:p>
    <w:p w:rsidR="000D6ADF" w:rsidRDefault="00B8202C" w:rsidP="000D6ADF">
      <w:pPr>
        <w:pStyle w:val="a5"/>
        <w:tabs>
          <w:tab w:val="left" w:pos="3059"/>
          <w:tab w:val="left" w:pos="3710"/>
          <w:tab w:val="left" w:pos="5422"/>
        </w:tabs>
        <w:spacing w:before="65"/>
        <w:ind w:left="1558" w:right="280"/>
        <w:jc w:val="left"/>
      </w:pPr>
      <w:r>
        <w:rPr>
          <w:color w:val="000009"/>
        </w:rPr>
        <w:t>программ логопедической помощи с учетом их возраста, потребностей</w:t>
      </w:r>
      <w:r>
        <w:rPr>
          <w:color w:val="000009"/>
          <w:spacing w:val="69"/>
          <w:w w:val="150"/>
        </w:rPr>
        <w:t xml:space="preserve">   </w:t>
      </w:r>
      <w:r>
        <w:rPr>
          <w:color w:val="000009"/>
        </w:rPr>
        <w:t>в</w:t>
      </w:r>
      <w:r>
        <w:rPr>
          <w:color w:val="000009"/>
          <w:spacing w:val="69"/>
          <w:w w:val="150"/>
        </w:rPr>
        <w:t xml:space="preserve">   </w:t>
      </w:r>
      <w:r>
        <w:rPr>
          <w:color w:val="000009"/>
        </w:rPr>
        <w:t>коррекции/компенсации</w:t>
      </w:r>
      <w:r>
        <w:rPr>
          <w:color w:val="000009"/>
          <w:spacing w:val="69"/>
          <w:w w:val="150"/>
        </w:rPr>
        <w:t xml:space="preserve">   </w:t>
      </w:r>
      <w:r>
        <w:rPr>
          <w:color w:val="000009"/>
          <w:spacing w:val="-2"/>
        </w:rPr>
        <w:t>имеющихся</w:t>
      </w:r>
      <w:r w:rsidR="000D6ADF">
        <w:rPr>
          <w:color w:val="000009"/>
          <w:spacing w:val="-2"/>
        </w:rPr>
        <w:t xml:space="preserve"> нарушений</w:t>
      </w:r>
      <w:r w:rsidR="000D6ADF">
        <w:rPr>
          <w:color w:val="000009"/>
        </w:rPr>
        <w:tab/>
      </w:r>
      <w:r w:rsidR="000D6ADF">
        <w:rPr>
          <w:color w:val="000009"/>
          <w:spacing w:val="-10"/>
        </w:rPr>
        <w:t>и</w:t>
      </w:r>
      <w:r w:rsidR="000D6ADF">
        <w:rPr>
          <w:color w:val="000009"/>
        </w:rPr>
        <w:tab/>
      </w:r>
      <w:r w:rsidR="000D6ADF">
        <w:rPr>
          <w:color w:val="000009"/>
          <w:spacing w:val="-2"/>
        </w:rPr>
        <w:t>пропедевтике</w:t>
      </w:r>
      <w:r w:rsidR="000D6ADF">
        <w:rPr>
          <w:color w:val="000009"/>
        </w:rPr>
        <w:tab/>
      </w:r>
      <w:r w:rsidR="000D6ADF">
        <w:rPr>
          <w:color w:val="000009"/>
          <w:spacing w:val="-2"/>
        </w:rPr>
        <w:t>производных трудностей;</w:t>
      </w:r>
    </w:p>
    <w:p w:rsidR="000D6ADF" w:rsidRDefault="000D6ADF" w:rsidP="000D6ADF">
      <w:pPr>
        <w:pStyle w:val="aa"/>
        <w:numPr>
          <w:ilvl w:val="0"/>
          <w:numId w:val="16"/>
        </w:numPr>
        <w:tabs>
          <w:tab w:val="left" w:pos="862"/>
          <w:tab w:val="left" w:pos="5099"/>
        </w:tabs>
        <w:spacing w:before="11" w:line="228" w:lineRule="auto"/>
        <w:ind w:right="284"/>
        <w:jc w:val="left"/>
        <w:rPr>
          <w:rFonts w:ascii="Wingdings" w:hAnsi="Wingdings"/>
          <w:color w:val="000009"/>
          <w:sz w:val="28"/>
        </w:rPr>
      </w:pPr>
      <w:r>
        <w:rPr>
          <w:color w:val="000009"/>
          <w:sz w:val="20"/>
        </w:rPr>
        <w:t>психологическую</w:t>
      </w:r>
      <w:r>
        <w:rPr>
          <w:color w:val="000009"/>
          <w:spacing w:val="40"/>
          <w:sz w:val="20"/>
        </w:rPr>
        <w:t xml:space="preserve"> </w:t>
      </w:r>
      <w:r>
        <w:rPr>
          <w:color w:val="000009"/>
          <w:sz w:val="20"/>
        </w:rPr>
        <w:t>профилактику,</w:t>
      </w:r>
      <w:r>
        <w:rPr>
          <w:color w:val="000009"/>
          <w:spacing w:val="40"/>
          <w:sz w:val="20"/>
        </w:rPr>
        <w:t xml:space="preserve"> </w:t>
      </w:r>
      <w:r>
        <w:rPr>
          <w:color w:val="000009"/>
          <w:sz w:val="20"/>
        </w:rPr>
        <w:t>направленную</w:t>
      </w:r>
      <w:r>
        <w:rPr>
          <w:color w:val="000009"/>
          <w:spacing w:val="40"/>
          <w:sz w:val="20"/>
        </w:rPr>
        <w:t xml:space="preserve"> </w:t>
      </w:r>
      <w:r>
        <w:rPr>
          <w:color w:val="000009"/>
          <w:sz w:val="20"/>
        </w:rPr>
        <w:t>на</w:t>
      </w:r>
      <w:r>
        <w:rPr>
          <w:color w:val="000009"/>
          <w:spacing w:val="40"/>
          <w:sz w:val="20"/>
        </w:rPr>
        <w:t xml:space="preserve"> </w:t>
      </w:r>
      <w:r>
        <w:rPr>
          <w:color w:val="000009"/>
          <w:sz w:val="20"/>
        </w:rPr>
        <w:t>сохранение, укрепление и развитие психологического</w:t>
      </w:r>
      <w:r>
        <w:rPr>
          <w:color w:val="000009"/>
          <w:sz w:val="20"/>
        </w:rPr>
        <w:tab/>
      </w:r>
      <w:r>
        <w:rPr>
          <w:color w:val="000009"/>
          <w:spacing w:val="-2"/>
          <w:sz w:val="20"/>
        </w:rPr>
        <w:t>здоровья обучающихся;</w:t>
      </w:r>
    </w:p>
    <w:p w:rsidR="000D6ADF" w:rsidRDefault="000D6ADF" w:rsidP="000D6ADF">
      <w:pPr>
        <w:pStyle w:val="aa"/>
        <w:numPr>
          <w:ilvl w:val="0"/>
          <w:numId w:val="16"/>
        </w:numPr>
        <w:tabs>
          <w:tab w:val="left" w:pos="862"/>
        </w:tabs>
        <w:spacing w:before="19" w:line="223" w:lineRule="auto"/>
        <w:ind w:right="282"/>
        <w:jc w:val="left"/>
        <w:rPr>
          <w:rFonts w:ascii="Wingdings" w:hAnsi="Wingdings"/>
          <w:color w:val="000009"/>
          <w:sz w:val="28"/>
        </w:rPr>
      </w:pPr>
      <w:r>
        <w:rPr>
          <w:color w:val="000009"/>
          <w:sz w:val="20"/>
        </w:rPr>
        <w:t>профилактическую работу по сопровождению периода адаптации при переходе на уровень основного общего образования;</w:t>
      </w:r>
    </w:p>
    <w:p w:rsidR="000D6ADF" w:rsidRDefault="000D6ADF" w:rsidP="000D6ADF">
      <w:pPr>
        <w:pStyle w:val="aa"/>
        <w:numPr>
          <w:ilvl w:val="0"/>
          <w:numId w:val="16"/>
        </w:numPr>
        <w:tabs>
          <w:tab w:val="left" w:pos="862"/>
          <w:tab w:val="left" w:pos="3541"/>
          <w:tab w:val="left" w:pos="5559"/>
        </w:tabs>
        <w:spacing w:before="17" w:line="223" w:lineRule="auto"/>
        <w:ind w:right="277"/>
        <w:jc w:val="left"/>
        <w:rPr>
          <w:rFonts w:ascii="Wingdings" w:hAnsi="Wingdings"/>
          <w:sz w:val="28"/>
        </w:rPr>
      </w:pPr>
      <w:r>
        <w:rPr>
          <w:color w:val="000009"/>
          <w:sz w:val="20"/>
        </w:rPr>
        <w:t>профилактическую</w:t>
      </w:r>
      <w:r>
        <w:rPr>
          <w:color w:val="000009"/>
          <w:spacing w:val="80"/>
          <w:sz w:val="20"/>
        </w:rPr>
        <w:t xml:space="preserve"> </w:t>
      </w:r>
      <w:r>
        <w:rPr>
          <w:color w:val="000009"/>
          <w:sz w:val="20"/>
        </w:rPr>
        <w:t>работу</w:t>
      </w:r>
      <w:r>
        <w:rPr>
          <w:color w:val="000009"/>
          <w:spacing w:val="80"/>
          <w:sz w:val="20"/>
        </w:rPr>
        <w:t xml:space="preserve"> </w:t>
      </w:r>
      <w:r>
        <w:rPr>
          <w:color w:val="000009"/>
          <w:sz w:val="20"/>
        </w:rPr>
        <w:t>при</w:t>
      </w:r>
      <w:r>
        <w:rPr>
          <w:color w:val="000009"/>
          <w:spacing w:val="80"/>
          <w:sz w:val="20"/>
        </w:rPr>
        <w:t xml:space="preserve"> </w:t>
      </w:r>
      <w:r>
        <w:rPr>
          <w:color w:val="000009"/>
          <w:sz w:val="20"/>
        </w:rPr>
        <w:t>подготовке</w:t>
      </w:r>
      <w:r>
        <w:rPr>
          <w:color w:val="000009"/>
          <w:spacing w:val="80"/>
          <w:sz w:val="20"/>
        </w:rPr>
        <w:t xml:space="preserve"> </w:t>
      </w:r>
      <w:r>
        <w:rPr>
          <w:color w:val="000009"/>
          <w:sz w:val="20"/>
        </w:rPr>
        <w:t>к</w:t>
      </w:r>
      <w:r>
        <w:rPr>
          <w:color w:val="000009"/>
          <w:spacing w:val="80"/>
          <w:sz w:val="20"/>
        </w:rPr>
        <w:t xml:space="preserve"> </w:t>
      </w:r>
      <w:r>
        <w:rPr>
          <w:color w:val="000009"/>
          <w:sz w:val="20"/>
        </w:rPr>
        <w:t>прохождению</w:t>
      </w:r>
      <w:r>
        <w:rPr>
          <w:color w:val="000009"/>
          <w:spacing w:val="40"/>
          <w:sz w:val="20"/>
        </w:rPr>
        <w:t xml:space="preserve"> </w:t>
      </w:r>
      <w:r>
        <w:rPr>
          <w:color w:val="000009"/>
          <w:spacing w:val="-2"/>
          <w:sz w:val="20"/>
        </w:rPr>
        <w:t>государственной</w:t>
      </w:r>
      <w:r>
        <w:rPr>
          <w:color w:val="000009"/>
          <w:sz w:val="20"/>
        </w:rPr>
        <w:tab/>
      </w:r>
      <w:r>
        <w:rPr>
          <w:color w:val="000009"/>
          <w:spacing w:val="-2"/>
          <w:sz w:val="20"/>
        </w:rPr>
        <w:t>итоговой</w:t>
      </w:r>
      <w:r>
        <w:rPr>
          <w:color w:val="000009"/>
          <w:sz w:val="20"/>
        </w:rPr>
        <w:tab/>
      </w:r>
      <w:r>
        <w:rPr>
          <w:color w:val="000009"/>
          <w:spacing w:val="-2"/>
          <w:sz w:val="20"/>
        </w:rPr>
        <w:t>аттестации;</w:t>
      </w:r>
    </w:p>
    <w:p w:rsidR="000D6ADF" w:rsidRDefault="000D6ADF" w:rsidP="000D6ADF">
      <w:pPr>
        <w:pStyle w:val="a5"/>
        <w:spacing w:before="15"/>
        <w:ind w:left="0"/>
        <w:jc w:val="left"/>
      </w:pPr>
    </w:p>
    <w:p w:rsidR="000D6ADF" w:rsidRDefault="000D6ADF" w:rsidP="000D6ADF">
      <w:pPr>
        <w:pStyle w:val="aa"/>
        <w:numPr>
          <w:ilvl w:val="0"/>
          <w:numId w:val="16"/>
        </w:numPr>
        <w:tabs>
          <w:tab w:val="left" w:pos="862"/>
        </w:tabs>
        <w:spacing w:line="223" w:lineRule="auto"/>
        <w:ind w:right="282"/>
        <w:rPr>
          <w:rFonts w:ascii="Wingdings" w:hAnsi="Wingdings"/>
          <w:color w:val="000009"/>
          <w:sz w:val="28"/>
        </w:rPr>
      </w:pPr>
      <w:r>
        <w:rPr>
          <w:color w:val="000009"/>
          <w:sz w:val="20"/>
        </w:rPr>
        <w:t>развитие компетенций, необходимых для продолжения образования и профессионального самоопределения;</w:t>
      </w:r>
    </w:p>
    <w:p w:rsidR="000D6ADF" w:rsidRDefault="000D6ADF" w:rsidP="000D6ADF">
      <w:pPr>
        <w:pStyle w:val="aa"/>
        <w:numPr>
          <w:ilvl w:val="0"/>
          <w:numId w:val="16"/>
        </w:numPr>
        <w:tabs>
          <w:tab w:val="left" w:pos="862"/>
        </w:tabs>
        <w:spacing w:before="11" w:line="230" w:lineRule="auto"/>
        <w:ind w:right="281"/>
        <w:rPr>
          <w:rFonts w:ascii="Wingdings" w:hAnsi="Wingdings"/>
          <w:color w:val="000009"/>
          <w:sz w:val="28"/>
        </w:rPr>
      </w:pPr>
      <w:r>
        <w:rPr>
          <w:color w:val="000009"/>
          <w:sz w:val="20"/>
        </w:rPr>
        <w:t>социальную защиту ребенка в случаях неблагоприятных условий жизни при психотравмирующих обстоятельствах, в трудной жизненной ситуации.</w:t>
      </w:r>
    </w:p>
    <w:p w:rsidR="000D6ADF" w:rsidRDefault="000D6ADF" w:rsidP="000D6ADF">
      <w:pPr>
        <w:spacing w:before="1" w:line="229" w:lineRule="exact"/>
        <w:ind w:left="141"/>
        <w:jc w:val="both"/>
        <w:rPr>
          <w:i/>
          <w:sz w:val="20"/>
        </w:rPr>
      </w:pPr>
      <w:r>
        <w:rPr>
          <w:i/>
          <w:color w:val="000009"/>
          <w:sz w:val="20"/>
        </w:rPr>
        <w:t>Консультативная</w:t>
      </w:r>
      <w:r>
        <w:rPr>
          <w:i/>
          <w:color w:val="000009"/>
          <w:spacing w:val="-10"/>
          <w:sz w:val="20"/>
        </w:rPr>
        <w:t xml:space="preserve"> </w:t>
      </w:r>
      <w:r>
        <w:rPr>
          <w:i/>
          <w:color w:val="000009"/>
          <w:sz w:val="20"/>
        </w:rPr>
        <w:t>работа</w:t>
      </w:r>
      <w:r>
        <w:rPr>
          <w:i/>
          <w:color w:val="000009"/>
          <w:spacing w:val="-4"/>
          <w:sz w:val="20"/>
        </w:rPr>
        <w:t xml:space="preserve"> </w:t>
      </w:r>
      <w:r>
        <w:rPr>
          <w:i/>
          <w:color w:val="000009"/>
          <w:spacing w:val="-2"/>
          <w:sz w:val="20"/>
        </w:rPr>
        <w:t>включает:</w:t>
      </w:r>
    </w:p>
    <w:p w:rsidR="000D6ADF" w:rsidRDefault="000D6ADF" w:rsidP="000D6ADF">
      <w:pPr>
        <w:pStyle w:val="aa"/>
        <w:numPr>
          <w:ilvl w:val="0"/>
          <w:numId w:val="16"/>
        </w:numPr>
        <w:tabs>
          <w:tab w:val="left" w:pos="862"/>
        </w:tabs>
        <w:ind w:right="278"/>
        <w:rPr>
          <w:rFonts w:ascii="Wingdings" w:hAnsi="Wingdings"/>
          <w:color w:val="000009"/>
          <w:sz w:val="20"/>
        </w:rPr>
      </w:pPr>
      <w:r>
        <w:rPr>
          <w:color w:val="000009"/>
          <w:sz w:val="20"/>
        </w:rPr>
        <w:t>выработку</w:t>
      </w:r>
      <w:r>
        <w:rPr>
          <w:color w:val="000009"/>
          <w:spacing w:val="80"/>
          <w:sz w:val="20"/>
        </w:rPr>
        <w:t xml:space="preserve">  </w:t>
      </w:r>
      <w:r>
        <w:rPr>
          <w:color w:val="000009"/>
          <w:sz w:val="20"/>
        </w:rPr>
        <w:t>совместных</w:t>
      </w:r>
      <w:r>
        <w:rPr>
          <w:color w:val="000009"/>
          <w:spacing w:val="40"/>
          <w:sz w:val="20"/>
        </w:rPr>
        <w:t xml:space="preserve">  </w:t>
      </w:r>
      <w:r>
        <w:rPr>
          <w:color w:val="000009"/>
          <w:sz w:val="20"/>
        </w:rPr>
        <w:t>обоснованных</w:t>
      </w:r>
      <w:r>
        <w:rPr>
          <w:color w:val="000009"/>
          <w:spacing w:val="40"/>
          <w:sz w:val="20"/>
        </w:rPr>
        <w:t xml:space="preserve">  </w:t>
      </w:r>
      <w:r>
        <w:rPr>
          <w:color w:val="000009"/>
          <w:sz w:val="20"/>
        </w:rPr>
        <w:t>рекомендаций,</w:t>
      </w:r>
      <w:r>
        <w:rPr>
          <w:color w:val="000009"/>
          <w:spacing w:val="40"/>
          <w:sz w:val="20"/>
        </w:rPr>
        <w:t xml:space="preserve"> </w:t>
      </w:r>
      <w:r>
        <w:rPr>
          <w:color w:val="000009"/>
          <w:sz w:val="20"/>
        </w:rPr>
        <w:t>единых</w:t>
      </w:r>
      <w:r>
        <w:rPr>
          <w:color w:val="000009"/>
          <w:spacing w:val="-4"/>
          <w:sz w:val="20"/>
        </w:rPr>
        <w:t xml:space="preserve"> </w:t>
      </w:r>
      <w:r>
        <w:rPr>
          <w:color w:val="000009"/>
          <w:sz w:val="20"/>
        </w:rPr>
        <w:t>для</w:t>
      </w:r>
      <w:r>
        <w:rPr>
          <w:color w:val="000009"/>
          <w:spacing w:val="-1"/>
          <w:sz w:val="20"/>
        </w:rPr>
        <w:t xml:space="preserve"> </w:t>
      </w:r>
      <w:r>
        <w:rPr>
          <w:color w:val="000009"/>
          <w:sz w:val="20"/>
        </w:rPr>
        <w:t>всех</w:t>
      </w:r>
      <w:r>
        <w:rPr>
          <w:color w:val="000009"/>
          <w:spacing w:val="-2"/>
          <w:sz w:val="20"/>
        </w:rPr>
        <w:t xml:space="preserve"> </w:t>
      </w:r>
      <w:r>
        <w:rPr>
          <w:color w:val="000009"/>
          <w:sz w:val="20"/>
        </w:rPr>
        <w:t>участников</w:t>
      </w:r>
      <w:r>
        <w:rPr>
          <w:color w:val="000009"/>
          <w:spacing w:val="-2"/>
          <w:sz w:val="20"/>
        </w:rPr>
        <w:t xml:space="preserve"> </w:t>
      </w:r>
      <w:r>
        <w:rPr>
          <w:color w:val="000009"/>
          <w:sz w:val="20"/>
        </w:rPr>
        <w:t>образовательного</w:t>
      </w:r>
      <w:r>
        <w:rPr>
          <w:color w:val="000009"/>
          <w:spacing w:val="40"/>
          <w:sz w:val="20"/>
        </w:rPr>
        <w:t xml:space="preserve"> </w:t>
      </w:r>
      <w:r>
        <w:rPr>
          <w:color w:val="000009"/>
          <w:sz w:val="20"/>
        </w:rPr>
        <w:t>процесса,</w:t>
      </w:r>
      <w:r>
        <w:rPr>
          <w:color w:val="000009"/>
          <w:spacing w:val="80"/>
          <w:sz w:val="20"/>
        </w:rPr>
        <w:t xml:space="preserve"> </w:t>
      </w:r>
      <w:r>
        <w:rPr>
          <w:color w:val="000009"/>
          <w:sz w:val="20"/>
        </w:rPr>
        <w:t>по основным направлениям работы с обучающимися с трудностями</w:t>
      </w:r>
      <w:r>
        <w:rPr>
          <w:color w:val="000009"/>
          <w:spacing w:val="40"/>
          <w:sz w:val="20"/>
        </w:rPr>
        <w:t xml:space="preserve"> </w:t>
      </w:r>
      <w:r>
        <w:rPr>
          <w:color w:val="000009"/>
          <w:sz w:val="20"/>
        </w:rPr>
        <w:t>в обучении и социализации;</w:t>
      </w:r>
    </w:p>
    <w:p w:rsidR="000D6ADF" w:rsidRDefault="000D6ADF" w:rsidP="000D6ADF">
      <w:pPr>
        <w:pStyle w:val="aa"/>
        <w:numPr>
          <w:ilvl w:val="0"/>
          <w:numId w:val="16"/>
        </w:numPr>
        <w:tabs>
          <w:tab w:val="left" w:pos="862"/>
        </w:tabs>
        <w:spacing w:before="1"/>
        <w:ind w:right="278"/>
        <w:rPr>
          <w:rFonts w:ascii="Wingdings" w:hAnsi="Wingdings"/>
          <w:color w:val="000009"/>
          <w:sz w:val="20"/>
        </w:rPr>
      </w:pPr>
      <w:r>
        <w:rPr>
          <w:color w:val="000009"/>
          <w:sz w:val="20"/>
        </w:rPr>
        <w:t>консультирование специалистами педагогов по выбору индивидуально-ориентированных методов и приемов работы;</w:t>
      </w:r>
    </w:p>
    <w:p w:rsidR="000D6ADF" w:rsidRDefault="000D6ADF" w:rsidP="000D6ADF">
      <w:pPr>
        <w:pStyle w:val="aa"/>
        <w:numPr>
          <w:ilvl w:val="0"/>
          <w:numId w:val="16"/>
        </w:numPr>
        <w:tabs>
          <w:tab w:val="left" w:pos="862"/>
          <w:tab w:val="left" w:pos="2041"/>
          <w:tab w:val="left" w:pos="2469"/>
          <w:tab w:val="left" w:pos="2974"/>
          <w:tab w:val="left" w:pos="3557"/>
          <w:tab w:val="left" w:pos="3883"/>
          <w:tab w:val="left" w:pos="4598"/>
          <w:tab w:val="left" w:pos="4886"/>
          <w:tab w:val="left" w:pos="4922"/>
          <w:tab w:val="left" w:pos="5932"/>
        </w:tabs>
        <w:ind w:right="275"/>
        <w:jc w:val="right"/>
        <w:rPr>
          <w:rFonts w:ascii="Wingdings" w:hAnsi="Wingdings"/>
          <w:color w:val="000009"/>
          <w:sz w:val="20"/>
        </w:rPr>
      </w:pPr>
      <w:r>
        <w:rPr>
          <w:color w:val="000009"/>
          <w:spacing w:val="-2"/>
          <w:sz w:val="20"/>
        </w:rPr>
        <w:t>консультативную</w:t>
      </w:r>
      <w:r>
        <w:rPr>
          <w:color w:val="000009"/>
          <w:sz w:val="20"/>
        </w:rPr>
        <w:tab/>
      </w:r>
      <w:r>
        <w:rPr>
          <w:color w:val="000009"/>
          <w:sz w:val="20"/>
        </w:rPr>
        <w:tab/>
      </w:r>
      <w:r>
        <w:rPr>
          <w:color w:val="000009"/>
          <w:spacing w:val="-2"/>
          <w:sz w:val="20"/>
        </w:rPr>
        <w:t>помощь</w:t>
      </w:r>
      <w:r>
        <w:rPr>
          <w:color w:val="000009"/>
          <w:sz w:val="20"/>
        </w:rPr>
        <w:tab/>
      </w:r>
      <w:r>
        <w:rPr>
          <w:color w:val="000009"/>
          <w:spacing w:val="-4"/>
          <w:sz w:val="20"/>
        </w:rPr>
        <w:t>семье</w:t>
      </w:r>
      <w:r>
        <w:rPr>
          <w:color w:val="000009"/>
          <w:sz w:val="20"/>
        </w:rPr>
        <w:tab/>
      </w:r>
      <w:r>
        <w:rPr>
          <w:color w:val="000009"/>
          <w:spacing w:val="-10"/>
          <w:sz w:val="20"/>
        </w:rPr>
        <w:t>в</w:t>
      </w:r>
      <w:r>
        <w:rPr>
          <w:color w:val="000009"/>
          <w:sz w:val="20"/>
        </w:rPr>
        <w:tab/>
      </w:r>
      <w:r>
        <w:rPr>
          <w:color w:val="000009"/>
          <w:sz w:val="20"/>
        </w:rPr>
        <w:tab/>
      </w:r>
      <w:r>
        <w:rPr>
          <w:color w:val="000009"/>
          <w:spacing w:val="-2"/>
          <w:sz w:val="20"/>
        </w:rPr>
        <w:t>вопросах</w:t>
      </w:r>
      <w:r>
        <w:rPr>
          <w:color w:val="000009"/>
          <w:sz w:val="20"/>
        </w:rPr>
        <w:tab/>
      </w:r>
      <w:r>
        <w:rPr>
          <w:color w:val="000009"/>
          <w:spacing w:val="-2"/>
          <w:sz w:val="20"/>
        </w:rPr>
        <w:t xml:space="preserve">выбора </w:t>
      </w:r>
      <w:r>
        <w:rPr>
          <w:color w:val="000009"/>
          <w:sz w:val="20"/>
        </w:rPr>
        <w:t>стратегии</w:t>
      </w:r>
      <w:r>
        <w:rPr>
          <w:color w:val="000009"/>
          <w:spacing w:val="40"/>
          <w:sz w:val="20"/>
        </w:rPr>
        <w:t xml:space="preserve"> </w:t>
      </w:r>
      <w:r>
        <w:rPr>
          <w:color w:val="000009"/>
          <w:sz w:val="20"/>
        </w:rPr>
        <w:t>воспитания</w:t>
      </w:r>
      <w:r>
        <w:rPr>
          <w:color w:val="000009"/>
          <w:spacing w:val="40"/>
          <w:sz w:val="20"/>
        </w:rPr>
        <w:t xml:space="preserve"> </w:t>
      </w:r>
      <w:r>
        <w:rPr>
          <w:color w:val="000009"/>
          <w:sz w:val="20"/>
        </w:rPr>
        <w:t>и</w:t>
      </w:r>
      <w:r>
        <w:rPr>
          <w:color w:val="000009"/>
          <w:spacing w:val="40"/>
          <w:sz w:val="20"/>
        </w:rPr>
        <w:t xml:space="preserve"> </w:t>
      </w:r>
      <w:r>
        <w:rPr>
          <w:color w:val="000009"/>
          <w:sz w:val="20"/>
        </w:rPr>
        <w:t>приемов</w:t>
      </w:r>
      <w:r>
        <w:rPr>
          <w:color w:val="000009"/>
          <w:spacing w:val="40"/>
          <w:sz w:val="20"/>
        </w:rPr>
        <w:t xml:space="preserve"> </w:t>
      </w:r>
      <w:r>
        <w:rPr>
          <w:color w:val="000009"/>
          <w:sz w:val="20"/>
        </w:rPr>
        <w:t xml:space="preserve">коррекционно-развивающего </w:t>
      </w:r>
      <w:r>
        <w:rPr>
          <w:color w:val="000009"/>
          <w:spacing w:val="-2"/>
          <w:sz w:val="20"/>
        </w:rPr>
        <w:t>обучения,</w:t>
      </w:r>
      <w:r>
        <w:rPr>
          <w:color w:val="000009"/>
          <w:sz w:val="20"/>
        </w:rPr>
        <w:tab/>
      </w:r>
      <w:r>
        <w:rPr>
          <w:color w:val="000009"/>
          <w:spacing w:val="-10"/>
          <w:sz w:val="20"/>
        </w:rPr>
        <w:t>в</w:t>
      </w:r>
      <w:r>
        <w:rPr>
          <w:color w:val="000009"/>
          <w:sz w:val="20"/>
        </w:rPr>
        <w:tab/>
      </w:r>
      <w:r>
        <w:rPr>
          <w:color w:val="000009"/>
          <w:spacing w:val="-2"/>
          <w:sz w:val="20"/>
        </w:rPr>
        <w:t>решении</w:t>
      </w:r>
      <w:r>
        <w:rPr>
          <w:color w:val="000009"/>
          <w:sz w:val="20"/>
        </w:rPr>
        <w:tab/>
      </w:r>
      <w:r>
        <w:rPr>
          <w:color w:val="000009"/>
          <w:spacing w:val="-2"/>
          <w:sz w:val="20"/>
        </w:rPr>
        <w:t>актуальных</w:t>
      </w:r>
      <w:r>
        <w:rPr>
          <w:color w:val="000009"/>
          <w:sz w:val="20"/>
        </w:rPr>
        <w:tab/>
      </w:r>
      <w:r>
        <w:rPr>
          <w:color w:val="000009"/>
          <w:sz w:val="20"/>
        </w:rPr>
        <w:tab/>
      </w:r>
      <w:r>
        <w:rPr>
          <w:color w:val="000009"/>
          <w:spacing w:val="-2"/>
          <w:sz w:val="20"/>
        </w:rPr>
        <w:t>трудностей</w:t>
      </w:r>
    </w:p>
    <w:p w:rsidR="000D6ADF" w:rsidRDefault="000D6ADF" w:rsidP="000D6ADF">
      <w:pPr>
        <w:pStyle w:val="a5"/>
        <w:ind w:left="1558"/>
        <w:jc w:val="left"/>
      </w:pPr>
      <w:r>
        <w:rPr>
          <w:color w:val="000009"/>
          <w:spacing w:val="-2"/>
        </w:rPr>
        <w:t>обучающегося;</w:t>
      </w:r>
    </w:p>
    <w:p w:rsidR="000D6ADF" w:rsidRDefault="000D6ADF" w:rsidP="000D6ADF">
      <w:pPr>
        <w:pStyle w:val="aa"/>
        <w:numPr>
          <w:ilvl w:val="0"/>
          <w:numId w:val="16"/>
        </w:numPr>
        <w:tabs>
          <w:tab w:val="left" w:pos="862"/>
          <w:tab w:val="left" w:pos="3282"/>
          <w:tab w:val="left" w:pos="4970"/>
        </w:tabs>
        <w:ind w:right="278"/>
        <w:rPr>
          <w:rFonts w:ascii="Wingdings" w:hAnsi="Wingdings"/>
          <w:color w:val="000009"/>
          <w:sz w:val="20"/>
        </w:rPr>
      </w:pPr>
      <w:r>
        <w:rPr>
          <w:color w:val="000009"/>
          <w:sz w:val="20"/>
        </w:rPr>
        <w:lastRenderedPageBreak/>
        <w:t>консультационную поддержку и помощь, направленные на содействие</w:t>
      </w:r>
      <w:r>
        <w:rPr>
          <w:color w:val="000009"/>
          <w:spacing w:val="-3"/>
          <w:sz w:val="20"/>
        </w:rPr>
        <w:t xml:space="preserve"> </w:t>
      </w:r>
      <w:r>
        <w:rPr>
          <w:color w:val="000009"/>
          <w:sz w:val="20"/>
        </w:rPr>
        <w:t>свободному</w:t>
      </w:r>
      <w:r>
        <w:rPr>
          <w:color w:val="000009"/>
          <w:spacing w:val="-7"/>
          <w:sz w:val="20"/>
        </w:rPr>
        <w:t xml:space="preserve"> </w:t>
      </w:r>
      <w:r>
        <w:rPr>
          <w:color w:val="000009"/>
          <w:sz w:val="20"/>
        </w:rPr>
        <w:t>и</w:t>
      </w:r>
      <w:r>
        <w:rPr>
          <w:color w:val="000009"/>
          <w:spacing w:val="-4"/>
          <w:sz w:val="20"/>
        </w:rPr>
        <w:t xml:space="preserve"> </w:t>
      </w:r>
      <w:r>
        <w:rPr>
          <w:color w:val="000009"/>
          <w:sz w:val="20"/>
        </w:rPr>
        <w:t>осознанному</w:t>
      </w:r>
      <w:r>
        <w:rPr>
          <w:color w:val="000009"/>
          <w:spacing w:val="40"/>
          <w:sz w:val="20"/>
        </w:rPr>
        <w:t xml:space="preserve"> </w:t>
      </w:r>
      <w:r>
        <w:rPr>
          <w:color w:val="000009"/>
          <w:sz w:val="20"/>
        </w:rPr>
        <w:t>выбору</w:t>
      </w:r>
      <w:r>
        <w:rPr>
          <w:color w:val="000009"/>
          <w:spacing w:val="40"/>
          <w:sz w:val="20"/>
        </w:rPr>
        <w:t xml:space="preserve"> </w:t>
      </w:r>
      <w:r>
        <w:rPr>
          <w:color w:val="000009"/>
          <w:sz w:val="20"/>
        </w:rPr>
        <w:t xml:space="preserve">обучающимися профессии, формы и места обучения в соответствии с </w:t>
      </w:r>
      <w:r>
        <w:rPr>
          <w:color w:val="000009"/>
          <w:spacing w:val="-2"/>
          <w:sz w:val="20"/>
        </w:rPr>
        <w:t>профессиональными</w:t>
      </w:r>
      <w:r>
        <w:rPr>
          <w:color w:val="000009"/>
          <w:sz w:val="20"/>
        </w:rPr>
        <w:tab/>
      </w:r>
      <w:r>
        <w:rPr>
          <w:color w:val="000009"/>
          <w:spacing w:val="-2"/>
          <w:sz w:val="20"/>
        </w:rPr>
        <w:t>интересами,</w:t>
      </w:r>
      <w:r>
        <w:rPr>
          <w:color w:val="000009"/>
          <w:sz w:val="20"/>
        </w:rPr>
        <w:tab/>
      </w:r>
      <w:r>
        <w:rPr>
          <w:color w:val="000009"/>
          <w:spacing w:val="-2"/>
          <w:sz w:val="20"/>
        </w:rPr>
        <w:t xml:space="preserve">индивидуальными </w:t>
      </w:r>
      <w:r>
        <w:rPr>
          <w:color w:val="000009"/>
          <w:sz w:val="20"/>
        </w:rPr>
        <w:t>способностями и психофизиологическими особенностями.</w:t>
      </w:r>
    </w:p>
    <w:p w:rsidR="000D6ADF" w:rsidRDefault="000D6ADF" w:rsidP="000D6ADF">
      <w:pPr>
        <w:spacing w:line="230" w:lineRule="exact"/>
        <w:ind w:left="141"/>
        <w:jc w:val="both"/>
        <w:rPr>
          <w:i/>
          <w:sz w:val="20"/>
        </w:rPr>
      </w:pPr>
      <w:r>
        <w:rPr>
          <w:i/>
          <w:color w:val="000009"/>
          <w:spacing w:val="-2"/>
          <w:sz w:val="20"/>
        </w:rPr>
        <w:t>Информационно-просветительская</w:t>
      </w:r>
      <w:r>
        <w:rPr>
          <w:i/>
          <w:color w:val="000009"/>
          <w:spacing w:val="22"/>
          <w:sz w:val="20"/>
        </w:rPr>
        <w:t xml:space="preserve"> </w:t>
      </w:r>
      <w:r>
        <w:rPr>
          <w:i/>
          <w:color w:val="000009"/>
          <w:spacing w:val="-2"/>
          <w:sz w:val="20"/>
        </w:rPr>
        <w:t>работа</w:t>
      </w:r>
      <w:r>
        <w:rPr>
          <w:i/>
          <w:color w:val="000009"/>
          <w:spacing w:val="23"/>
          <w:sz w:val="20"/>
        </w:rPr>
        <w:t xml:space="preserve"> </w:t>
      </w:r>
      <w:r>
        <w:rPr>
          <w:i/>
          <w:color w:val="000009"/>
          <w:spacing w:val="-2"/>
          <w:sz w:val="20"/>
        </w:rPr>
        <w:t>включает:</w:t>
      </w:r>
    </w:p>
    <w:p w:rsidR="000D6ADF" w:rsidRDefault="000D6ADF" w:rsidP="000D6ADF">
      <w:pPr>
        <w:pStyle w:val="aa"/>
        <w:numPr>
          <w:ilvl w:val="0"/>
          <w:numId w:val="16"/>
        </w:numPr>
        <w:tabs>
          <w:tab w:val="left" w:pos="862"/>
          <w:tab w:val="left" w:pos="2974"/>
          <w:tab w:val="left" w:pos="4391"/>
          <w:tab w:val="left" w:pos="5117"/>
        </w:tabs>
        <w:spacing w:before="10" w:line="228" w:lineRule="auto"/>
        <w:ind w:right="278"/>
        <w:rPr>
          <w:rFonts w:ascii="Wingdings" w:hAnsi="Wingdings"/>
          <w:color w:val="000009"/>
          <w:sz w:val="28"/>
        </w:rPr>
      </w:pPr>
      <w:r>
        <w:rPr>
          <w:color w:val="000009"/>
          <w:spacing w:val="-2"/>
          <w:sz w:val="20"/>
        </w:rPr>
        <w:t>информационную</w:t>
      </w:r>
      <w:r>
        <w:rPr>
          <w:color w:val="000009"/>
          <w:sz w:val="20"/>
        </w:rPr>
        <w:tab/>
      </w:r>
      <w:r>
        <w:rPr>
          <w:color w:val="000009"/>
          <w:spacing w:val="-2"/>
          <w:sz w:val="20"/>
        </w:rPr>
        <w:t>поддержку</w:t>
      </w:r>
      <w:r>
        <w:rPr>
          <w:color w:val="000009"/>
          <w:sz w:val="20"/>
        </w:rPr>
        <w:tab/>
      </w:r>
      <w:r>
        <w:rPr>
          <w:color w:val="000009"/>
          <w:sz w:val="20"/>
        </w:rPr>
        <w:tab/>
      </w:r>
      <w:r>
        <w:rPr>
          <w:color w:val="000009"/>
          <w:spacing w:val="-2"/>
          <w:sz w:val="20"/>
        </w:rPr>
        <w:t xml:space="preserve">образовательной </w:t>
      </w:r>
      <w:r>
        <w:rPr>
          <w:color w:val="000009"/>
          <w:sz w:val="20"/>
        </w:rPr>
        <w:t>деятельности обучающихся, их родителей (законных представителей), педагогических</w:t>
      </w:r>
      <w:r>
        <w:rPr>
          <w:color w:val="000009"/>
          <w:sz w:val="20"/>
        </w:rPr>
        <w:tab/>
      </w:r>
      <w:r>
        <w:rPr>
          <w:color w:val="000009"/>
          <w:spacing w:val="-2"/>
          <w:sz w:val="20"/>
        </w:rPr>
        <w:t>работников;</w:t>
      </w:r>
    </w:p>
    <w:p w:rsidR="000D6ADF" w:rsidRDefault="000D6ADF" w:rsidP="000D6ADF">
      <w:pPr>
        <w:pStyle w:val="a5"/>
        <w:spacing w:before="65"/>
        <w:ind w:left="1558" w:right="280" w:hanging="696"/>
      </w:pPr>
      <w:r>
        <w:rPr>
          <w:color w:val="000009"/>
          <w:spacing w:val="-2"/>
        </w:rPr>
        <w:t>различные</w:t>
      </w:r>
      <w:r>
        <w:rPr>
          <w:color w:val="000009"/>
        </w:rPr>
        <w:tab/>
      </w:r>
      <w:r>
        <w:rPr>
          <w:color w:val="000009"/>
        </w:rPr>
        <w:tab/>
        <w:t>формы</w:t>
      </w:r>
      <w:r>
        <w:rPr>
          <w:color w:val="000009"/>
          <w:spacing w:val="40"/>
        </w:rPr>
        <w:t xml:space="preserve"> </w:t>
      </w:r>
      <w:r>
        <w:rPr>
          <w:color w:val="000009"/>
        </w:rPr>
        <w:t>просветительской</w:t>
      </w:r>
      <w:r>
        <w:rPr>
          <w:color w:val="000009"/>
          <w:spacing w:val="40"/>
        </w:rPr>
        <w:t xml:space="preserve"> </w:t>
      </w:r>
      <w:r>
        <w:rPr>
          <w:color w:val="000009"/>
        </w:rPr>
        <w:t>деятельности</w:t>
      </w:r>
      <w:r>
        <w:rPr>
          <w:color w:val="000009"/>
          <w:spacing w:val="40"/>
        </w:rPr>
        <w:t xml:space="preserve"> </w:t>
      </w:r>
      <w:r>
        <w:rPr>
          <w:color w:val="000009"/>
        </w:rPr>
        <w:t xml:space="preserve">(лекции, </w:t>
      </w:r>
      <w:r>
        <w:rPr>
          <w:color w:val="000009"/>
          <w:spacing w:val="-2"/>
        </w:rPr>
        <w:t>беседы,</w:t>
      </w:r>
      <w:r>
        <w:rPr>
          <w:color w:val="000009"/>
        </w:rPr>
        <w:tab/>
      </w:r>
      <w:r>
        <w:rPr>
          <w:color w:val="000009"/>
          <w:spacing w:val="-2"/>
        </w:rPr>
        <w:t>информационные</w:t>
      </w:r>
      <w:r>
        <w:rPr>
          <w:color w:val="000009"/>
        </w:rPr>
        <w:tab/>
      </w:r>
      <w:r>
        <w:rPr>
          <w:color w:val="000009"/>
        </w:rPr>
        <w:tab/>
      </w:r>
      <w:r>
        <w:rPr>
          <w:color w:val="000009"/>
        </w:rPr>
        <w:tab/>
      </w:r>
      <w:r>
        <w:rPr>
          <w:color w:val="000009"/>
          <w:spacing w:val="-2"/>
        </w:rPr>
        <w:t>стенды,</w:t>
      </w:r>
      <w:r>
        <w:rPr>
          <w:color w:val="000009"/>
        </w:rPr>
        <w:tab/>
      </w:r>
      <w:r>
        <w:rPr>
          <w:color w:val="000009"/>
        </w:rPr>
        <w:tab/>
      </w:r>
      <w:r>
        <w:rPr>
          <w:color w:val="000009"/>
          <w:spacing w:val="-2"/>
        </w:rPr>
        <w:t>печатные</w:t>
      </w:r>
      <w:r>
        <w:rPr>
          <w:color w:val="000009"/>
        </w:rPr>
        <w:tab/>
      </w:r>
      <w:r>
        <w:rPr>
          <w:color w:val="000009"/>
        </w:rPr>
        <w:tab/>
      </w:r>
      <w:r>
        <w:rPr>
          <w:color w:val="000009"/>
        </w:rPr>
        <w:tab/>
      </w:r>
      <w:r>
        <w:rPr>
          <w:color w:val="000009"/>
          <w:spacing w:val="-2"/>
        </w:rPr>
        <w:t>материалы, электронные</w:t>
      </w:r>
      <w:r>
        <w:rPr>
          <w:color w:val="000009"/>
        </w:rPr>
        <w:tab/>
      </w:r>
      <w:r>
        <w:rPr>
          <w:color w:val="000009"/>
          <w:spacing w:val="-2"/>
        </w:rPr>
        <w:t>ресурсы),</w:t>
      </w:r>
      <w:r>
        <w:rPr>
          <w:color w:val="000009"/>
        </w:rPr>
        <w:tab/>
      </w:r>
      <w:r>
        <w:rPr>
          <w:color w:val="000009"/>
          <w:spacing w:val="-2"/>
        </w:rPr>
        <w:t>направленные</w:t>
      </w:r>
      <w:r>
        <w:rPr>
          <w:color w:val="000009"/>
        </w:rPr>
        <w:tab/>
      </w:r>
      <w:r>
        <w:rPr>
          <w:color w:val="000009"/>
        </w:rPr>
        <w:tab/>
      </w:r>
      <w:r>
        <w:rPr>
          <w:color w:val="000009"/>
          <w:spacing w:val="-27"/>
        </w:rPr>
        <w:t xml:space="preserve"> </w:t>
      </w:r>
      <w:r>
        <w:rPr>
          <w:color w:val="000009"/>
        </w:rPr>
        <w:t>на</w:t>
      </w:r>
      <w:r>
        <w:rPr>
          <w:color w:val="000009"/>
        </w:rPr>
        <w:tab/>
      </w:r>
      <w:r>
        <w:rPr>
          <w:color w:val="000009"/>
        </w:rPr>
        <w:tab/>
      </w:r>
      <w:r>
        <w:rPr>
          <w:color w:val="000009"/>
          <w:spacing w:val="-2"/>
        </w:rPr>
        <w:t xml:space="preserve">разъяснение </w:t>
      </w:r>
      <w:r>
        <w:rPr>
          <w:color w:val="000009"/>
        </w:rPr>
        <w:t>участникам образовательного процесса</w:t>
      </w:r>
      <w:r>
        <w:rPr>
          <w:color w:val="000009"/>
          <w:spacing w:val="80"/>
        </w:rPr>
        <w:t xml:space="preserve"> </w:t>
      </w:r>
      <w:r>
        <w:rPr>
          <w:color w:val="000009"/>
        </w:rPr>
        <w:t>—</w:t>
      </w:r>
      <w:r>
        <w:rPr>
          <w:color w:val="000009"/>
        </w:rPr>
        <w:tab/>
      </w:r>
      <w:r>
        <w:rPr>
          <w:color w:val="000009"/>
          <w:spacing w:val="-2"/>
        </w:rPr>
        <w:t>обучающимся</w:t>
      </w:r>
      <w:r>
        <w:rPr>
          <w:color w:val="000009"/>
        </w:rPr>
        <w:tab/>
      </w:r>
      <w:r>
        <w:rPr>
          <w:color w:val="000009"/>
          <w:spacing w:val="-4"/>
        </w:rPr>
        <w:t xml:space="preserve">(как </w:t>
      </w:r>
      <w:r>
        <w:rPr>
          <w:color w:val="000009"/>
        </w:rPr>
        <w:t>имеющим, так и не</w:t>
      </w:r>
      <w:r>
        <w:rPr>
          <w:color w:val="000009"/>
        </w:rPr>
        <w:tab/>
      </w:r>
      <w:r>
        <w:rPr>
          <w:color w:val="000009"/>
        </w:rPr>
        <w:tab/>
      </w:r>
      <w:r>
        <w:rPr>
          <w:color w:val="000009"/>
        </w:rPr>
        <w:tab/>
      </w:r>
      <w:r>
        <w:rPr>
          <w:color w:val="000009"/>
          <w:spacing w:val="-2"/>
        </w:rPr>
        <w:t>имеющим</w:t>
      </w:r>
      <w:r>
        <w:rPr>
          <w:color w:val="000009"/>
        </w:rPr>
        <w:tab/>
      </w:r>
      <w:r>
        <w:rPr>
          <w:color w:val="000009"/>
          <w:spacing w:val="-2"/>
        </w:rPr>
        <w:t>трудности</w:t>
      </w:r>
      <w:r>
        <w:rPr>
          <w:color w:val="000009"/>
        </w:rPr>
        <w:tab/>
      </w:r>
      <w:r>
        <w:rPr>
          <w:color w:val="000009"/>
        </w:rPr>
        <w:tab/>
      </w:r>
      <w:r>
        <w:rPr>
          <w:color w:val="000009"/>
          <w:spacing w:val="-10"/>
        </w:rPr>
        <w:t>в</w:t>
      </w:r>
      <w:r>
        <w:rPr>
          <w:color w:val="000009"/>
        </w:rPr>
        <w:tab/>
      </w:r>
      <w:r>
        <w:rPr>
          <w:color w:val="000009"/>
          <w:spacing w:val="-2"/>
        </w:rPr>
        <w:t>обучении</w:t>
      </w:r>
      <w:r>
        <w:rPr>
          <w:color w:val="000009"/>
        </w:rPr>
        <w:tab/>
      </w:r>
      <w:r>
        <w:rPr>
          <w:color w:val="000009"/>
          <w:spacing w:val="-10"/>
        </w:rPr>
        <w:t>и</w:t>
      </w:r>
      <w:r>
        <w:rPr>
          <w:color w:val="000009"/>
          <w:spacing w:val="-2"/>
        </w:rPr>
        <w:t xml:space="preserve"> социализации),</w:t>
      </w:r>
      <w:r>
        <w:rPr>
          <w:color w:val="000009"/>
        </w:rPr>
        <w:tab/>
      </w:r>
      <w:r>
        <w:rPr>
          <w:color w:val="000009"/>
        </w:rPr>
        <w:tab/>
      </w:r>
      <w:r>
        <w:rPr>
          <w:color w:val="000009"/>
        </w:rPr>
        <w:tab/>
      </w:r>
      <w:r>
        <w:rPr>
          <w:color w:val="000009"/>
          <w:spacing w:val="-6"/>
        </w:rPr>
        <w:t>их</w:t>
      </w:r>
      <w:r>
        <w:rPr>
          <w:color w:val="000009"/>
        </w:rPr>
        <w:tab/>
      </w:r>
      <w:r>
        <w:rPr>
          <w:color w:val="000009"/>
        </w:rPr>
        <w:tab/>
      </w:r>
      <w:r>
        <w:rPr>
          <w:color w:val="000009"/>
        </w:rPr>
        <w:tab/>
      </w:r>
      <w:r>
        <w:rPr>
          <w:color w:val="000009"/>
          <w:spacing w:val="-2"/>
        </w:rPr>
        <w:t>родителям</w:t>
      </w:r>
      <w:r>
        <w:rPr>
          <w:color w:val="000009"/>
        </w:rPr>
        <w:tab/>
      </w:r>
      <w:r>
        <w:rPr>
          <w:color w:val="000009"/>
        </w:rPr>
        <w:tab/>
      </w:r>
      <w:r>
        <w:rPr>
          <w:color w:val="000009"/>
        </w:rPr>
        <w:tab/>
      </w:r>
      <w:r>
        <w:rPr>
          <w:color w:val="000009"/>
          <w:spacing w:val="-2"/>
        </w:rPr>
        <w:t>(законным представителям),</w:t>
      </w:r>
      <w:r>
        <w:rPr>
          <w:color w:val="000009"/>
        </w:rPr>
        <w:tab/>
      </w:r>
      <w:r>
        <w:rPr>
          <w:color w:val="000009"/>
          <w:spacing w:val="-2"/>
        </w:rPr>
        <w:t>педагогическим</w:t>
      </w:r>
      <w:r>
        <w:rPr>
          <w:color w:val="000009"/>
        </w:rPr>
        <w:tab/>
      </w:r>
      <w:r>
        <w:rPr>
          <w:color w:val="000009"/>
        </w:rPr>
        <w:tab/>
      </w:r>
      <w:r>
        <w:rPr>
          <w:color w:val="000009"/>
          <w:spacing w:val="-2"/>
        </w:rPr>
        <w:t xml:space="preserve">работникам </w:t>
      </w:r>
      <w:r>
        <w:rPr>
          <w:color w:val="000009"/>
        </w:rPr>
        <w:t>вопросов, связанных с особенностями образовательного</w:t>
      </w:r>
      <w:r>
        <w:rPr>
          <w:color w:val="000009"/>
          <w:spacing w:val="80"/>
        </w:rPr>
        <w:t xml:space="preserve"> </w:t>
      </w:r>
      <w:r>
        <w:rPr>
          <w:color w:val="000009"/>
          <w:spacing w:val="-2"/>
        </w:rPr>
        <w:t>процесса;</w:t>
      </w:r>
    </w:p>
    <w:p w:rsidR="000D6ADF" w:rsidRDefault="000D6ADF" w:rsidP="000D6ADF">
      <w:pPr>
        <w:pStyle w:val="aa"/>
        <w:numPr>
          <w:ilvl w:val="0"/>
          <w:numId w:val="16"/>
        </w:numPr>
        <w:tabs>
          <w:tab w:val="left" w:pos="862"/>
        </w:tabs>
        <w:spacing w:before="6" w:line="235" w:lineRule="auto"/>
        <w:ind w:right="277"/>
        <w:rPr>
          <w:rFonts w:ascii="Wingdings" w:hAnsi="Wingdings"/>
          <w:color w:val="000009"/>
          <w:sz w:val="28"/>
        </w:rPr>
      </w:pPr>
      <w:r>
        <w:rPr>
          <w:color w:val="000009"/>
          <w:sz w:val="20"/>
        </w:rPr>
        <w:t>проведение</w:t>
      </w:r>
      <w:r>
        <w:rPr>
          <w:color w:val="000009"/>
          <w:spacing w:val="-3"/>
          <w:sz w:val="20"/>
        </w:rPr>
        <w:t xml:space="preserve"> </w:t>
      </w:r>
      <w:r>
        <w:rPr>
          <w:color w:val="000009"/>
          <w:sz w:val="20"/>
        </w:rPr>
        <w:t>тематических</w:t>
      </w:r>
      <w:r>
        <w:rPr>
          <w:color w:val="000009"/>
          <w:spacing w:val="-5"/>
          <w:sz w:val="20"/>
        </w:rPr>
        <w:t xml:space="preserve"> </w:t>
      </w:r>
      <w:r>
        <w:rPr>
          <w:color w:val="000009"/>
          <w:sz w:val="20"/>
        </w:rPr>
        <w:t>выступлений,</w:t>
      </w:r>
      <w:r>
        <w:rPr>
          <w:color w:val="000009"/>
          <w:spacing w:val="-3"/>
          <w:sz w:val="20"/>
        </w:rPr>
        <w:t xml:space="preserve"> </w:t>
      </w:r>
      <w:r>
        <w:rPr>
          <w:color w:val="000009"/>
          <w:sz w:val="20"/>
        </w:rPr>
        <w:t>онлайн-консультаций</w:t>
      </w:r>
      <w:r>
        <w:rPr>
          <w:color w:val="000009"/>
          <w:spacing w:val="-5"/>
          <w:sz w:val="20"/>
        </w:rPr>
        <w:t xml:space="preserve"> </w:t>
      </w:r>
      <w:r>
        <w:rPr>
          <w:color w:val="000009"/>
          <w:sz w:val="20"/>
        </w:rPr>
        <w:t>для педагогов и родителей (законных представителей) по</w:t>
      </w:r>
      <w:r>
        <w:rPr>
          <w:color w:val="000009"/>
          <w:spacing w:val="40"/>
          <w:sz w:val="20"/>
        </w:rPr>
        <w:t xml:space="preserve"> </w:t>
      </w:r>
      <w:r>
        <w:rPr>
          <w:color w:val="000009"/>
          <w:sz w:val="20"/>
        </w:rPr>
        <w:t xml:space="preserve">разъяснению индивидуально-типологических особенностей различных категорий обучающихся с трудностями в обучении и </w:t>
      </w:r>
      <w:r>
        <w:rPr>
          <w:color w:val="000009"/>
          <w:spacing w:val="-2"/>
          <w:sz w:val="20"/>
        </w:rPr>
        <w:t>социализации.</w:t>
      </w:r>
    </w:p>
    <w:p w:rsidR="00B8202C" w:rsidRDefault="00B8202C" w:rsidP="000D6ADF">
      <w:pPr>
        <w:pStyle w:val="a5"/>
        <w:spacing w:before="2"/>
        <w:ind w:left="862" w:right="281" w:hanging="360"/>
        <w:sectPr w:rsidR="00B8202C">
          <w:footerReference w:type="default" r:id="rId838"/>
          <w:footerReference w:type="first" r:id="rId839"/>
          <w:pgSz w:w="7830" w:h="12020"/>
          <w:pgMar w:top="480" w:right="425" w:bottom="280" w:left="566" w:header="0" w:footer="0" w:gutter="0"/>
          <w:cols w:space="720"/>
          <w:formProt w:val="0"/>
          <w:docGrid w:linePitch="100" w:charSpace="4096"/>
        </w:sectPr>
      </w:pPr>
    </w:p>
    <w:p w:rsidR="00B8202C" w:rsidRDefault="00B8202C" w:rsidP="00B8202C">
      <w:pPr>
        <w:pStyle w:val="a5"/>
        <w:tabs>
          <w:tab w:val="left" w:pos="1558"/>
        </w:tabs>
        <w:spacing w:before="4"/>
        <w:ind w:left="141" w:right="274" w:hanging="360"/>
      </w:pPr>
      <w:r>
        <w:rPr>
          <w:color w:val="000009"/>
          <w:spacing w:val="-2"/>
        </w:rPr>
        <w:lastRenderedPageBreak/>
        <w:t>Перечень,</w:t>
      </w:r>
      <w:r>
        <w:rPr>
          <w:color w:val="000009"/>
        </w:rPr>
        <w:tab/>
        <w:t>содержание и план реализации коррекционно- развивающих мероприятий определяются в соответствии со следующими тематическими разделами:</w:t>
      </w:r>
    </w:p>
    <w:p w:rsidR="00B8202C" w:rsidRDefault="00B8202C" w:rsidP="00292B0F">
      <w:pPr>
        <w:pStyle w:val="aa"/>
        <w:numPr>
          <w:ilvl w:val="0"/>
          <w:numId w:val="16"/>
        </w:numPr>
        <w:tabs>
          <w:tab w:val="left" w:pos="862"/>
        </w:tabs>
        <w:spacing w:before="13" w:line="223" w:lineRule="auto"/>
        <w:ind w:right="283"/>
        <w:rPr>
          <w:rFonts w:ascii="Wingdings" w:hAnsi="Wingdings"/>
          <w:color w:val="000009"/>
          <w:sz w:val="28"/>
        </w:rPr>
      </w:pPr>
      <w:r>
        <w:rPr>
          <w:color w:val="000009"/>
          <w:sz w:val="20"/>
        </w:rPr>
        <w:t>мероприятия, направленные на развитие и коррекцию эмоциональной регуляции поведения и деятельности;</w:t>
      </w:r>
    </w:p>
    <w:p w:rsidR="00B8202C" w:rsidRDefault="00B8202C" w:rsidP="00292B0F">
      <w:pPr>
        <w:pStyle w:val="aa"/>
        <w:numPr>
          <w:ilvl w:val="0"/>
          <w:numId w:val="16"/>
        </w:numPr>
        <w:tabs>
          <w:tab w:val="left" w:pos="862"/>
          <w:tab w:val="left" w:pos="5807"/>
        </w:tabs>
        <w:spacing w:before="8" w:line="235" w:lineRule="auto"/>
        <w:ind w:right="281"/>
        <w:rPr>
          <w:rFonts w:ascii="Wingdings" w:hAnsi="Wingdings"/>
          <w:color w:val="000009"/>
          <w:sz w:val="28"/>
        </w:rPr>
      </w:pPr>
      <w:r>
        <w:rPr>
          <w:color w:val="000009"/>
          <w:sz w:val="20"/>
        </w:rPr>
        <w:t>мероприятия,</w:t>
      </w:r>
      <w:r>
        <w:rPr>
          <w:color w:val="000009"/>
          <w:spacing w:val="40"/>
          <w:sz w:val="20"/>
        </w:rPr>
        <w:t xml:space="preserve"> </w:t>
      </w:r>
      <w:r>
        <w:rPr>
          <w:color w:val="000009"/>
          <w:sz w:val="20"/>
        </w:rPr>
        <w:t>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w:t>
      </w:r>
      <w:r>
        <w:rPr>
          <w:color w:val="000009"/>
          <w:sz w:val="20"/>
        </w:rPr>
        <w:tab/>
      </w:r>
      <w:r>
        <w:rPr>
          <w:color w:val="000009"/>
          <w:spacing w:val="-2"/>
          <w:sz w:val="20"/>
        </w:rPr>
        <w:t xml:space="preserve">позиции </w:t>
      </w:r>
      <w:r>
        <w:rPr>
          <w:color w:val="000009"/>
          <w:sz w:val="20"/>
        </w:rPr>
        <w:t>по отношению к неблагоприятному воздействию микросоциума;</w:t>
      </w:r>
    </w:p>
    <w:p w:rsidR="00B8202C" w:rsidRDefault="00B8202C" w:rsidP="00292B0F">
      <w:pPr>
        <w:pStyle w:val="aa"/>
        <w:numPr>
          <w:ilvl w:val="0"/>
          <w:numId w:val="16"/>
        </w:numPr>
        <w:tabs>
          <w:tab w:val="left" w:pos="862"/>
          <w:tab w:val="left" w:pos="1898"/>
          <w:tab w:val="left" w:pos="3392"/>
          <w:tab w:val="left" w:pos="4390"/>
          <w:tab w:val="left" w:pos="5099"/>
          <w:tab w:val="left" w:pos="5522"/>
          <w:tab w:val="left" w:pos="5807"/>
        </w:tabs>
        <w:spacing w:before="8" w:line="235" w:lineRule="auto"/>
        <w:ind w:right="282"/>
        <w:jc w:val="left"/>
        <w:rPr>
          <w:rFonts w:ascii="Wingdings" w:hAnsi="Wingdings"/>
          <w:color w:val="000009"/>
          <w:sz w:val="28"/>
        </w:rPr>
      </w:pPr>
      <w:r>
        <w:rPr>
          <w:color w:val="000009"/>
          <w:sz w:val="20"/>
        </w:rPr>
        <w:t>мероприятия, направленные на развитие личностной</w:t>
      </w:r>
      <w:r>
        <w:rPr>
          <w:color w:val="000009"/>
          <w:sz w:val="20"/>
        </w:rPr>
        <w:tab/>
      </w:r>
      <w:r>
        <w:rPr>
          <w:color w:val="000009"/>
          <w:sz w:val="20"/>
        </w:rPr>
        <w:tab/>
      </w:r>
      <w:r>
        <w:rPr>
          <w:color w:val="000009"/>
          <w:spacing w:val="-2"/>
          <w:sz w:val="20"/>
        </w:rPr>
        <w:t>сферы, развитие</w:t>
      </w:r>
      <w:r>
        <w:rPr>
          <w:color w:val="000009"/>
          <w:sz w:val="20"/>
        </w:rPr>
        <w:tab/>
      </w:r>
      <w:r>
        <w:rPr>
          <w:color w:val="000009"/>
          <w:spacing w:val="-2"/>
          <w:sz w:val="20"/>
        </w:rPr>
        <w:t>рефлексивной</w:t>
      </w:r>
      <w:r>
        <w:rPr>
          <w:color w:val="000009"/>
          <w:sz w:val="20"/>
        </w:rPr>
        <w:tab/>
      </w:r>
      <w:r>
        <w:rPr>
          <w:color w:val="000009"/>
          <w:spacing w:val="-2"/>
          <w:sz w:val="20"/>
        </w:rPr>
        <w:t>позиции</w:t>
      </w:r>
      <w:r>
        <w:rPr>
          <w:color w:val="000009"/>
          <w:sz w:val="20"/>
        </w:rPr>
        <w:tab/>
      </w:r>
      <w:r>
        <w:rPr>
          <w:color w:val="000009"/>
          <w:spacing w:val="-2"/>
          <w:sz w:val="20"/>
        </w:rPr>
        <w:t>личности,</w:t>
      </w:r>
      <w:r>
        <w:rPr>
          <w:color w:val="000009"/>
          <w:sz w:val="20"/>
        </w:rPr>
        <w:tab/>
      </w:r>
      <w:r>
        <w:rPr>
          <w:color w:val="000009"/>
          <w:spacing w:val="-2"/>
          <w:sz w:val="20"/>
        </w:rPr>
        <w:t xml:space="preserve">расширение </w:t>
      </w:r>
      <w:r>
        <w:rPr>
          <w:color w:val="000009"/>
          <w:sz w:val="20"/>
        </w:rPr>
        <w:t>адаптивных</w:t>
      </w:r>
      <w:r>
        <w:rPr>
          <w:color w:val="000009"/>
          <w:spacing w:val="80"/>
          <w:sz w:val="20"/>
        </w:rPr>
        <w:t xml:space="preserve"> </w:t>
      </w:r>
      <w:r>
        <w:rPr>
          <w:color w:val="000009"/>
          <w:sz w:val="20"/>
        </w:rPr>
        <w:t>возможностей</w:t>
      </w:r>
      <w:r>
        <w:rPr>
          <w:color w:val="000009"/>
          <w:spacing w:val="80"/>
          <w:sz w:val="20"/>
        </w:rPr>
        <w:t xml:space="preserve"> </w:t>
      </w:r>
      <w:r>
        <w:rPr>
          <w:color w:val="000009"/>
          <w:sz w:val="20"/>
        </w:rPr>
        <w:t>личности,</w:t>
      </w:r>
      <w:r>
        <w:rPr>
          <w:color w:val="000009"/>
          <w:spacing w:val="80"/>
          <w:sz w:val="20"/>
        </w:rPr>
        <w:t xml:space="preserve"> </w:t>
      </w:r>
      <w:r>
        <w:rPr>
          <w:color w:val="000009"/>
          <w:sz w:val="20"/>
        </w:rPr>
        <w:t>формирование</w:t>
      </w:r>
      <w:r>
        <w:rPr>
          <w:color w:val="000009"/>
          <w:spacing w:val="80"/>
          <w:sz w:val="20"/>
        </w:rPr>
        <w:t xml:space="preserve"> </w:t>
      </w:r>
      <w:r>
        <w:rPr>
          <w:color w:val="000009"/>
          <w:sz w:val="20"/>
        </w:rPr>
        <w:t>зрелых</w:t>
      </w:r>
      <w:r>
        <w:rPr>
          <w:color w:val="000009"/>
          <w:spacing w:val="40"/>
          <w:sz w:val="20"/>
        </w:rPr>
        <w:t xml:space="preserve"> </w:t>
      </w:r>
      <w:r>
        <w:rPr>
          <w:color w:val="000009"/>
          <w:sz w:val="20"/>
        </w:rPr>
        <w:t>личностных установок, способствующих</w:t>
      </w:r>
      <w:r>
        <w:rPr>
          <w:color w:val="000009"/>
          <w:sz w:val="20"/>
        </w:rPr>
        <w:tab/>
      </w:r>
      <w:r>
        <w:rPr>
          <w:color w:val="000009"/>
          <w:sz w:val="20"/>
        </w:rPr>
        <w:tab/>
      </w:r>
      <w:r>
        <w:rPr>
          <w:color w:val="000009"/>
          <w:spacing w:val="-2"/>
          <w:sz w:val="20"/>
        </w:rPr>
        <w:t xml:space="preserve">оптимальной </w:t>
      </w:r>
      <w:r>
        <w:rPr>
          <w:color w:val="000009"/>
          <w:sz w:val="20"/>
        </w:rPr>
        <w:t>адаптации в условиях реальной жизненной ситуации;</w:t>
      </w:r>
    </w:p>
    <w:p w:rsidR="00B8202C" w:rsidRDefault="00B8202C" w:rsidP="00292B0F">
      <w:pPr>
        <w:pStyle w:val="aa"/>
        <w:numPr>
          <w:ilvl w:val="0"/>
          <w:numId w:val="16"/>
        </w:numPr>
        <w:tabs>
          <w:tab w:val="left" w:pos="862"/>
          <w:tab w:val="left" w:pos="4391"/>
          <w:tab w:val="left" w:pos="5837"/>
        </w:tabs>
        <w:spacing w:before="9" w:line="235" w:lineRule="auto"/>
        <w:ind w:right="278"/>
        <w:rPr>
          <w:rFonts w:ascii="Wingdings" w:hAnsi="Wingdings"/>
          <w:color w:val="000009"/>
          <w:sz w:val="28"/>
        </w:rPr>
      </w:pPr>
      <w:r>
        <w:rPr>
          <w:color w:val="000009"/>
          <w:sz w:val="20"/>
        </w:rPr>
        <w:t>мероприятия, направленные на развитие и коррекцию коммуникативной сферы, развитие</w:t>
      </w:r>
      <w:r>
        <w:rPr>
          <w:color w:val="000009"/>
          <w:sz w:val="20"/>
        </w:rPr>
        <w:tab/>
      </w:r>
      <w:r>
        <w:rPr>
          <w:color w:val="000009"/>
          <w:spacing w:val="-2"/>
          <w:sz w:val="20"/>
        </w:rPr>
        <w:t>различных</w:t>
      </w:r>
      <w:r>
        <w:rPr>
          <w:color w:val="000009"/>
          <w:sz w:val="20"/>
        </w:rPr>
        <w:tab/>
      </w:r>
      <w:r>
        <w:rPr>
          <w:color w:val="000009"/>
          <w:spacing w:val="-2"/>
          <w:sz w:val="20"/>
        </w:rPr>
        <w:t xml:space="preserve">навыков </w:t>
      </w:r>
      <w:r>
        <w:rPr>
          <w:color w:val="000009"/>
          <w:sz w:val="20"/>
        </w:rPr>
        <w:t xml:space="preserve">коммуникации, способов конструктивного взаимодействия и </w:t>
      </w:r>
      <w:r>
        <w:rPr>
          <w:color w:val="000009"/>
          <w:spacing w:val="-2"/>
          <w:sz w:val="20"/>
        </w:rPr>
        <w:t>сотрудничества;</w:t>
      </w:r>
    </w:p>
    <w:p w:rsidR="00B8202C" w:rsidRDefault="00B8202C" w:rsidP="00292B0F">
      <w:pPr>
        <w:pStyle w:val="aa"/>
        <w:numPr>
          <w:ilvl w:val="0"/>
          <w:numId w:val="16"/>
        </w:numPr>
        <w:tabs>
          <w:tab w:val="left" w:pos="862"/>
        </w:tabs>
        <w:spacing w:before="16" w:line="223" w:lineRule="auto"/>
        <w:ind w:right="276"/>
        <w:rPr>
          <w:rFonts w:ascii="Wingdings" w:hAnsi="Wingdings"/>
          <w:color w:val="000009"/>
          <w:sz w:val="28"/>
        </w:rPr>
      </w:pPr>
      <w:r>
        <w:rPr>
          <w:color w:val="000009"/>
          <w:sz w:val="20"/>
        </w:rPr>
        <w:t>мероприятия, направленные на развитие отдельных сторон познавательной сферы;</w:t>
      </w:r>
    </w:p>
    <w:p w:rsidR="00B8202C" w:rsidRDefault="00B8202C" w:rsidP="00292B0F">
      <w:pPr>
        <w:pStyle w:val="aa"/>
        <w:numPr>
          <w:ilvl w:val="0"/>
          <w:numId w:val="16"/>
        </w:numPr>
        <w:tabs>
          <w:tab w:val="left" w:pos="862"/>
        </w:tabs>
        <w:spacing w:before="15" w:line="223" w:lineRule="auto"/>
        <w:ind w:right="279"/>
        <w:rPr>
          <w:rFonts w:ascii="Wingdings" w:hAnsi="Wingdings"/>
          <w:color w:val="000009"/>
          <w:sz w:val="28"/>
        </w:rPr>
      </w:pPr>
      <w:r>
        <w:rPr>
          <w:color w:val="000009"/>
          <w:sz w:val="20"/>
        </w:rPr>
        <w:t xml:space="preserve">мероприятия, направленные на преодоление трудностей речевого </w:t>
      </w:r>
      <w:r>
        <w:rPr>
          <w:color w:val="000009"/>
          <w:spacing w:val="-2"/>
          <w:sz w:val="20"/>
        </w:rPr>
        <w:t>развития;</w:t>
      </w:r>
    </w:p>
    <w:p w:rsidR="00B8202C" w:rsidRDefault="00B8202C" w:rsidP="00292B0F">
      <w:pPr>
        <w:pStyle w:val="aa"/>
        <w:numPr>
          <w:ilvl w:val="0"/>
          <w:numId w:val="16"/>
        </w:numPr>
        <w:tabs>
          <w:tab w:val="left" w:pos="862"/>
        </w:tabs>
        <w:spacing w:before="17" w:line="223" w:lineRule="auto"/>
        <w:ind w:right="282"/>
        <w:rPr>
          <w:rFonts w:ascii="Wingdings" w:hAnsi="Wingdings"/>
          <w:color w:val="000009"/>
          <w:sz w:val="28"/>
        </w:rPr>
      </w:pPr>
      <w:r>
        <w:rPr>
          <w:color w:val="000009"/>
          <w:sz w:val="20"/>
        </w:rPr>
        <w:t>мероприятия, направленные на психологическую поддержку обучающихся с инвалидностью.</w:t>
      </w:r>
    </w:p>
    <w:p w:rsidR="00B8202C" w:rsidRDefault="00B8202C" w:rsidP="00B8202C">
      <w:pPr>
        <w:pStyle w:val="a5"/>
        <w:spacing w:before="3"/>
        <w:ind w:left="141" w:right="277" w:hanging="360"/>
      </w:pPr>
      <w:r>
        <w:rPr>
          <w:color w:val="000009"/>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w:t>
      </w:r>
      <w:r>
        <w:rPr>
          <w:color w:val="000009"/>
          <w:spacing w:val="-2"/>
        </w:rPr>
        <w:t>программам.</w:t>
      </w:r>
    </w:p>
    <w:p w:rsidR="00B8202C" w:rsidRPr="00B8202C" w:rsidRDefault="00B8202C" w:rsidP="00B8202C">
      <w:pPr>
        <w:tabs>
          <w:tab w:val="left" w:pos="862"/>
        </w:tabs>
        <w:ind w:right="277"/>
        <w:rPr>
          <w:rFonts w:ascii="Wingdings" w:hAnsi="Wingdings"/>
          <w:color w:val="000009"/>
          <w:sz w:val="20"/>
        </w:rPr>
        <w:sectPr w:rsidR="00B8202C" w:rsidRPr="00B8202C">
          <w:footerReference w:type="default" r:id="rId840"/>
          <w:footerReference w:type="first" r:id="rId841"/>
          <w:pgSz w:w="7830" w:h="12020"/>
          <w:pgMar w:top="480" w:right="425" w:bottom="280" w:left="566" w:header="0" w:footer="0" w:gutter="0"/>
          <w:cols w:space="720"/>
          <w:formProt w:val="0"/>
          <w:docGrid w:linePitch="100" w:charSpace="4096"/>
        </w:sectPr>
      </w:pPr>
      <w:r>
        <w:rPr>
          <w:color w:val="000009"/>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и др.), опосредованно стимулирующих преодоление трудностей в обучении, развитии и социальной адаптации.</w:t>
      </w:r>
    </w:p>
    <w:p w:rsidR="00D433F1" w:rsidRDefault="001238D5" w:rsidP="006F517F">
      <w:pPr>
        <w:pStyle w:val="2"/>
        <w:tabs>
          <w:tab w:val="left" w:pos="638"/>
        </w:tabs>
        <w:spacing w:before="4" w:line="240" w:lineRule="auto"/>
        <w:jc w:val="both"/>
        <w:rPr>
          <w:rFonts w:ascii="Times New Roman" w:hAnsi="Times New Roman"/>
          <w:color w:val="221E1F"/>
          <w:spacing w:val="-2"/>
        </w:rPr>
      </w:pPr>
      <w:bookmarkStart w:id="32" w:name="_bookmark37"/>
      <w:bookmarkEnd w:id="32"/>
      <w:r>
        <w:rPr>
          <w:rFonts w:ascii="Times New Roman" w:hAnsi="Times New Roman"/>
          <w:color w:val="221E1F"/>
        </w:rPr>
        <w:lastRenderedPageBreak/>
        <w:t>Механизмы</w:t>
      </w:r>
      <w:r>
        <w:rPr>
          <w:rFonts w:ascii="Times New Roman" w:hAnsi="Times New Roman"/>
          <w:color w:val="221E1F"/>
          <w:spacing w:val="-11"/>
        </w:rPr>
        <w:t xml:space="preserve"> </w:t>
      </w:r>
      <w:r>
        <w:rPr>
          <w:rFonts w:ascii="Times New Roman" w:hAnsi="Times New Roman"/>
          <w:color w:val="221E1F"/>
        </w:rPr>
        <w:t>реализации</w:t>
      </w:r>
      <w:r>
        <w:rPr>
          <w:rFonts w:ascii="Times New Roman" w:hAnsi="Times New Roman"/>
          <w:color w:val="221E1F"/>
          <w:spacing w:val="-10"/>
        </w:rPr>
        <w:t xml:space="preserve"> </w:t>
      </w:r>
      <w:r>
        <w:rPr>
          <w:rFonts w:ascii="Times New Roman" w:hAnsi="Times New Roman"/>
          <w:color w:val="221E1F"/>
          <w:spacing w:val="-2"/>
        </w:rPr>
        <w:t>программы</w:t>
      </w:r>
      <w:r w:rsidR="00B8202C">
        <w:rPr>
          <w:rFonts w:ascii="Times New Roman" w:hAnsi="Times New Roman"/>
          <w:color w:val="221E1F"/>
          <w:spacing w:val="-2"/>
        </w:rPr>
        <w:t xml:space="preserve"> </w:t>
      </w:r>
    </w:p>
    <w:p w:rsidR="00B8202C" w:rsidRDefault="00B8202C" w:rsidP="00B8202C">
      <w:pPr>
        <w:pStyle w:val="a5"/>
        <w:spacing w:before="65"/>
        <w:ind w:left="141" w:right="278"/>
      </w:pPr>
      <w:r>
        <w:rPr>
          <w:color w:val="000009"/>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w:t>
      </w:r>
      <w:r>
        <w:rPr>
          <w:color w:val="000009"/>
          <w:spacing w:val="-2"/>
        </w:rPr>
        <w:t>учителя-логопеда.</w:t>
      </w:r>
    </w:p>
    <w:p w:rsidR="00B8202C" w:rsidRDefault="00B8202C" w:rsidP="00B8202C">
      <w:pPr>
        <w:pStyle w:val="a5"/>
        <w:ind w:left="141" w:right="279"/>
      </w:pPr>
      <w:r>
        <w:rPr>
          <w:color w:val="000009"/>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B8202C" w:rsidRDefault="00B8202C" w:rsidP="00B8202C">
      <w:pPr>
        <w:pStyle w:val="a5"/>
        <w:spacing w:before="1"/>
        <w:ind w:left="141" w:right="276"/>
      </w:pPr>
      <w:r>
        <w:rPr>
          <w:color w:val="000009"/>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w:t>
      </w:r>
      <w:r>
        <w:rPr>
          <w:color w:val="000009"/>
          <w:spacing w:val="40"/>
        </w:rPr>
        <w:t xml:space="preserve"> </w:t>
      </w:r>
      <w:r>
        <w:rPr>
          <w:color w:val="000009"/>
        </w:rPr>
        <w:t>которые прилагаются к ПКР.</w:t>
      </w:r>
    </w:p>
    <w:p w:rsidR="00B8202C" w:rsidRDefault="00B8202C" w:rsidP="00B8202C">
      <w:pPr>
        <w:pStyle w:val="a5"/>
        <w:ind w:left="141" w:right="283"/>
      </w:pPr>
      <w:r>
        <w:rPr>
          <w:color w:val="000009"/>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B8202C" w:rsidRDefault="00B8202C" w:rsidP="00B8202C">
      <w:pPr>
        <w:pStyle w:val="a5"/>
        <w:ind w:left="141" w:right="283"/>
      </w:pPr>
      <w:r>
        <w:rPr>
          <w:color w:val="000009"/>
        </w:rPr>
        <w:t>методических объединениях групп педагогов и специалистов,</w:t>
      </w:r>
      <w:r>
        <w:rPr>
          <w:color w:val="000009"/>
          <w:spacing w:val="40"/>
        </w:rPr>
        <w:t xml:space="preserve"> </w:t>
      </w:r>
      <w:r>
        <w:rPr>
          <w:color w:val="000009"/>
        </w:rPr>
        <w:t>работающих с обучающимися; принимается итоговое решение.</w:t>
      </w:r>
    </w:p>
    <w:p w:rsidR="00B8202C" w:rsidRDefault="00B8202C" w:rsidP="00B8202C">
      <w:pPr>
        <w:pStyle w:val="a5"/>
        <w:spacing w:before="1"/>
        <w:ind w:left="141" w:right="280"/>
      </w:pPr>
      <w:r>
        <w:rPr>
          <w:color w:val="000009"/>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B8202C" w:rsidRDefault="00B8202C" w:rsidP="00B8202C">
      <w:pPr>
        <w:pStyle w:val="a5"/>
        <w:ind w:left="141" w:right="274"/>
      </w:pPr>
      <w:r>
        <w:rPr>
          <w:color w:val="000009"/>
        </w:rPr>
        <w:t>Комплексное психолого-педагогическое и социальное сопровождение и поддержка обучающихся с трудностями в обучении и социализации обеспечиваются</w:t>
      </w:r>
      <w:r>
        <w:rPr>
          <w:color w:val="000009"/>
          <w:spacing w:val="-2"/>
        </w:rPr>
        <w:t xml:space="preserve"> </w:t>
      </w:r>
      <w:r>
        <w:rPr>
          <w:color w:val="000009"/>
        </w:rPr>
        <w:t>специалистами</w:t>
      </w:r>
      <w:r>
        <w:rPr>
          <w:color w:val="000009"/>
          <w:spacing w:val="-3"/>
        </w:rPr>
        <w:t xml:space="preserve"> </w:t>
      </w:r>
      <w:r>
        <w:rPr>
          <w:color w:val="000009"/>
        </w:rPr>
        <w:t>образовательной</w:t>
      </w:r>
      <w:r>
        <w:rPr>
          <w:color w:val="000009"/>
          <w:spacing w:val="-3"/>
        </w:rPr>
        <w:t xml:space="preserve"> </w:t>
      </w:r>
      <w:r>
        <w:rPr>
          <w:color w:val="000009"/>
        </w:rPr>
        <w:t>организации</w:t>
      </w:r>
      <w:r>
        <w:rPr>
          <w:color w:val="000009"/>
          <w:spacing w:val="-3"/>
        </w:rPr>
        <w:t xml:space="preserve"> </w:t>
      </w:r>
      <w:r>
        <w:rPr>
          <w:color w:val="000009"/>
        </w:rPr>
        <w:t>(педагогом- 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B8202C" w:rsidRDefault="00B8202C" w:rsidP="00B8202C">
      <w:pPr>
        <w:pStyle w:val="a5"/>
        <w:ind w:left="141" w:right="281"/>
      </w:pPr>
      <w:r>
        <w:rPr>
          <w:color w:val="000009"/>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w:t>
      </w:r>
      <w:r>
        <w:rPr>
          <w:color w:val="000009"/>
          <w:spacing w:val="40"/>
        </w:rPr>
        <w:t xml:space="preserve"> </w:t>
      </w:r>
      <w:r>
        <w:rPr>
          <w:color w:val="000009"/>
        </w:rPr>
        <w:t>и родителей (законных представителей).</w:t>
      </w:r>
    </w:p>
    <w:p w:rsidR="00B8202C" w:rsidRDefault="00B8202C" w:rsidP="00B8202C">
      <w:pPr>
        <w:pStyle w:val="a5"/>
        <w:ind w:left="141" w:right="278"/>
      </w:pPr>
      <w:r>
        <w:rPr>
          <w:color w:val="000009"/>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B8202C" w:rsidRDefault="00B8202C" w:rsidP="00B8202C">
      <w:pPr>
        <w:pStyle w:val="a5"/>
        <w:spacing w:before="1"/>
        <w:ind w:left="141" w:right="279"/>
        <w:sectPr w:rsidR="00B8202C">
          <w:footerReference w:type="default" r:id="rId842"/>
          <w:footerReference w:type="first" r:id="rId843"/>
          <w:pgSz w:w="7830" w:h="12020"/>
          <w:pgMar w:top="480" w:right="425" w:bottom="280" w:left="566" w:header="0" w:footer="0" w:gutter="0"/>
          <w:cols w:space="720"/>
          <w:formProt w:val="0"/>
          <w:docGrid w:linePitch="100" w:charSpace="4096"/>
        </w:sectPr>
      </w:pPr>
      <w:r>
        <w:rPr>
          <w:color w:val="000009"/>
        </w:rPr>
        <w:t>Наиболее распространенные и действенные формы организованного взаимодействия специалистов — это консилиумы и службы сопровождения</w:t>
      </w:r>
      <w:r>
        <w:rPr>
          <w:color w:val="000009"/>
          <w:spacing w:val="72"/>
          <w:w w:val="150"/>
        </w:rPr>
        <w:t xml:space="preserve">   </w:t>
      </w:r>
      <w:r>
        <w:rPr>
          <w:color w:val="000009"/>
        </w:rPr>
        <w:t>общеобразовательной</w:t>
      </w:r>
      <w:r>
        <w:rPr>
          <w:color w:val="000009"/>
          <w:spacing w:val="72"/>
          <w:w w:val="150"/>
        </w:rPr>
        <w:t xml:space="preserve">   </w:t>
      </w:r>
      <w:r>
        <w:rPr>
          <w:color w:val="000009"/>
        </w:rPr>
        <w:t>организации,</w:t>
      </w:r>
      <w:r>
        <w:rPr>
          <w:color w:val="000009"/>
          <w:spacing w:val="73"/>
          <w:w w:val="150"/>
        </w:rPr>
        <w:t xml:space="preserve">   </w:t>
      </w:r>
      <w:r>
        <w:rPr>
          <w:color w:val="000009"/>
          <w:spacing w:val="-2"/>
        </w:rPr>
        <w:t>которые</w:t>
      </w:r>
    </w:p>
    <w:p w:rsidR="00B8202C" w:rsidRDefault="00B8202C" w:rsidP="00B8202C">
      <w:pPr>
        <w:pStyle w:val="a5"/>
        <w:spacing w:before="65"/>
        <w:ind w:left="141" w:right="283"/>
      </w:pPr>
      <w:r>
        <w:rPr>
          <w:color w:val="000009"/>
        </w:rPr>
        <w:lastRenderedPageBreak/>
        <w:t>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B8202C" w:rsidRDefault="00B8202C" w:rsidP="00B8202C">
      <w:pPr>
        <w:pStyle w:val="a5"/>
        <w:ind w:left="141" w:right="277"/>
      </w:pPr>
      <w:r>
        <w:rPr>
          <w:color w:val="000009"/>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B8202C" w:rsidRDefault="00B8202C" w:rsidP="00B8202C">
      <w:pPr>
        <w:pStyle w:val="a5"/>
        <w:ind w:left="141" w:right="279"/>
      </w:pPr>
      <w:r>
        <w:rPr>
          <w:color w:val="000009"/>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w:t>
      </w:r>
      <w:r>
        <w:rPr>
          <w:color w:val="000009"/>
          <w:spacing w:val="40"/>
        </w:rPr>
        <w:t xml:space="preserve"> </w:t>
      </w:r>
      <w:r>
        <w:rPr>
          <w:color w:val="000009"/>
        </w:rPr>
        <w:t>проводят мониторинг и следят за динамикой развития и успеваемости обучающихся, своевременно вносят коррективы в программу обучения и</w:t>
      </w:r>
      <w:r>
        <w:rPr>
          <w:color w:val="000009"/>
          <w:spacing w:val="80"/>
        </w:rPr>
        <w:t xml:space="preserve"> </w:t>
      </w:r>
      <w:r>
        <w:rPr>
          <w:color w:val="000009"/>
        </w:rPr>
        <w:t>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B8202C" w:rsidRDefault="00B8202C" w:rsidP="00B8202C">
      <w:pPr>
        <w:pStyle w:val="a5"/>
        <w:spacing w:before="2"/>
        <w:ind w:left="141" w:right="275"/>
      </w:pPr>
      <w:r>
        <w:rPr>
          <w:color w:val="000009"/>
        </w:rPr>
        <w:t>Программа коррекционной работы на этапе основного общего</w:t>
      </w:r>
      <w:r>
        <w:rPr>
          <w:color w:val="000009"/>
          <w:spacing w:val="40"/>
        </w:rPr>
        <w:t xml:space="preserve"> </w:t>
      </w:r>
      <w:r>
        <w:rPr>
          <w:color w:val="000009"/>
        </w:rPr>
        <w:t>образования может реализовываться общеобразовательным учреждением как совместно с другими образовательными и иными организациями, так</w:t>
      </w:r>
      <w:r>
        <w:rPr>
          <w:color w:val="000009"/>
          <w:spacing w:val="40"/>
        </w:rPr>
        <w:t xml:space="preserve"> </w:t>
      </w:r>
      <w:r>
        <w:rPr>
          <w:color w:val="000009"/>
        </w:rPr>
        <w:t>и самостоятельно (при наличии соответствующих ресурсов).</w:t>
      </w:r>
    </w:p>
    <w:p w:rsidR="00B8202C" w:rsidRDefault="00B8202C" w:rsidP="00B8202C">
      <w:pPr>
        <w:pStyle w:val="a5"/>
        <w:ind w:left="141" w:right="277"/>
      </w:pPr>
      <w:r>
        <w:rPr>
          <w:color w:val="000009"/>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w:t>
      </w:r>
      <w:r>
        <w:rPr>
          <w:color w:val="000009"/>
          <w:spacing w:val="-5"/>
        </w:rPr>
        <w:t xml:space="preserve"> </w:t>
      </w:r>
      <w:r>
        <w:rPr>
          <w:color w:val="000009"/>
        </w:rPr>
        <w:t>организации,</w:t>
      </w:r>
      <w:r>
        <w:rPr>
          <w:color w:val="000009"/>
          <w:spacing w:val="-4"/>
        </w:rPr>
        <w:t xml:space="preserve"> </w:t>
      </w:r>
      <w:r>
        <w:rPr>
          <w:color w:val="000009"/>
        </w:rPr>
        <w:t>методических</w:t>
      </w:r>
      <w:r>
        <w:rPr>
          <w:color w:val="000009"/>
          <w:spacing w:val="-5"/>
        </w:rPr>
        <w:t xml:space="preserve"> </w:t>
      </w:r>
      <w:r>
        <w:rPr>
          <w:color w:val="000009"/>
        </w:rPr>
        <w:t>объединениях</w:t>
      </w:r>
      <w:r>
        <w:rPr>
          <w:color w:val="000009"/>
          <w:spacing w:val="-5"/>
        </w:rPr>
        <w:t xml:space="preserve"> </w:t>
      </w:r>
      <w:r>
        <w:rPr>
          <w:color w:val="000009"/>
        </w:rPr>
        <w:t>рабочих</w:t>
      </w:r>
      <w:r>
        <w:rPr>
          <w:color w:val="000009"/>
          <w:spacing w:val="-5"/>
        </w:rPr>
        <w:t xml:space="preserve"> </w:t>
      </w:r>
      <w:r>
        <w:rPr>
          <w:color w:val="000009"/>
        </w:rPr>
        <w:t>групп и др.</w:t>
      </w:r>
    </w:p>
    <w:p w:rsidR="00B8202C" w:rsidRDefault="00B8202C" w:rsidP="00B8202C">
      <w:pPr>
        <w:pStyle w:val="2"/>
        <w:tabs>
          <w:tab w:val="left" w:pos="640"/>
        </w:tabs>
        <w:spacing w:before="3" w:line="228" w:lineRule="exact"/>
        <w:jc w:val="both"/>
        <w:rPr>
          <w:rFonts w:ascii="Times New Roman" w:hAnsi="Times New Roman"/>
          <w:color w:val="221E1F"/>
        </w:rPr>
      </w:pPr>
      <w:r>
        <w:rPr>
          <w:rFonts w:ascii="Times New Roman" w:hAnsi="Times New Roman"/>
          <w:color w:val="221E1F"/>
        </w:rPr>
        <w:t>Требования</w:t>
      </w:r>
      <w:r>
        <w:rPr>
          <w:rFonts w:ascii="Times New Roman" w:hAnsi="Times New Roman"/>
          <w:color w:val="221E1F"/>
          <w:spacing w:val="-9"/>
        </w:rPr>
        <w:t xml:space="preserve"> </w:t>
      </w:r>
      <w:r>
        <w:rPr>
          <w:rFonts w:ascii="Times New Roman" w:hAnsi="Times New Roman"/>
          <w:color w:val="221E1F"/>
        </w:rPr>
        <w:t>к</w:t>
      </w:r>
      <w:r>
        <w:rPr>
          <w:rFonts w:ascii="Times New Roman" w:hAnsi="Times New Roman"/>
          <w:color w:val="221E1F"/>
          <w:spacing w:val="-8"/>
        </w:rPr>
        <w:t xml:space="preserve"> </w:t>
      </w:r>
      <w:r>
        <w:rPr>
          <w:rFonts w:ascii="Times New Roman" w:hAnsi="Times New Roman"/>
          <w:color w:val="221E1F"/>
        </w:rPr>
        <w:t>условиям</w:t>
      </w:r>
      <w:r>
        <w:rPr>
          <w:rFonts w:ascii="Times New Roman" w:hAnsi="Times New Roman"/>
          <w:color w:val="221E1F"/>
          <w:spacing w:val="-7"/>
        </w:rPr>
        <w:t xml:space="preserve"> </w:t>
      </w:r>
      <w:r>
        <w:rPr>
          <w:rFonts w:ascii="Times New Roman" w:hAnsi="Times New Roman"/>
          <w:color w:val="221E1F"/>
        </w:rPr>
        <w:t>реализации</w:t>
      </w:r>
      <w:r>
        <w:rPr>
          <w:rFonts w:ascii="Times New Roman" w:hAnsi="Times New Roman"/>
          <w:color w:val="221E1F"/>
          <w:spacing w:val="-9"/>
        </w:rPr>
        <w:t xml:space="preserve"> </w:t>
      </w:r>
      <w:r>
        <w:rPr>
          <w:rFonts w:ascii="Times New Roman" w:hAnsi="Times New Roman"/>
          <w:color w:val="221E1F"/>
          <w:spacing w:val="-2"/>
        </w:rPr>
        <w:t>программы</w:t>
      </w:r>
    </w:p>
    <w:p w:rsidR="00B8202C" w:rsidRDefault="00B8202C" w:rsidP="00B8202C">
      <w:pPr>
        <w:spacing w:line="228" w:lineRule="exact"/>
        <w:ind w:left="141"/>
        <w:jc w:val="both"/>
        <w:rPr>
          <w:i/>
          <w:sz w:val="20"/>
        </w:rPr>
      </w:pPr>
      <w:r>
        <w:rPr>
          <w:i/>
          <w:color w:val="000009"/>
          <w:spacing w:val="-2"/>
          <w:sz w:val="20"/>
        </w:rPr>
        <w:t>Психолого-педагогическое</w:t>
      </w:r>
      <w:r>
        <w:rPr>
          <w:i/>
          <w:color w:val="000009"/>
          <w:spacing w:val="29"/>
          <w:sz w:val="20"/>
        </w:rPr>
        <w:t xml:space="preserve"> </w:t>
      </w:r>
      <w:r>
        <w:rPr>
          <w:i/>
          <w:color w:val="000009"/>
          <w:spacing w:val="-2"/>
          <w:sz w:val="20"/>
        </w:rPr>
        <w:t>обеспечение:</w:t>
      </w:r>
    </w:p>
    <w:p w:rsidR="00B8202C" w:rsidRDefault="00B8202C" w:rsidP="00B8202C">
      <w:pPr>
        <w:pStyle w:val="a5"/>
        <w:ind w:left="382"/>
        <w:jc w:val="left"/>
      </w:pPr>
      <w:r>
        <w:rPr>
          <w:color w:val="000009"/>
        </w:rPr>
        <w:t>—обеспечение</w:t>
      </w:r>
      <w:r>
        <w:rPr>
          <w:color w:val="000009"/>
          <w:spacing w:val="40"/>
        </w:rPr>
        <w:t xml:space="preserve"> </w:t>
      </w:r>
      <w:r>
        <w:rPr>
          <w:color w:val="000009"/>
        </w:rPr>
        <w:t>дифференцированных</w:t>
      </w:r>
      <w:r>
        <w:rPr>
          <w:color w:val="000009"/>
          <w:spacing w:val="40"/>
        </w:rPr>
        <w:t xml:space="preserve"> </w:t>
      </w:r>
      <w:r>
        <w:rPr>
          <w:color w:val="000009"/>
        </w:rPr>
        <w:t>условий</w:t>
      </w:r>
      <w:r>
        <w:rPr>
          <w:color w:val="000009"/>
          <w:spacing w:val="40"/>
        </w:rPr>
        <w:t xml:space="preserve"> </w:t>
      </w:r>
      <w:r>
        <w:rPr>
          <w:color w:val="000009"/>
        </w:rPr>
        <w:t>(оптимальный</w:t>
      </w:r>
      <w:r>
        <w:rPr>
          <w:color w:val="000009"/>
          <w:spacing w:val="40"/>
        </w:rPr>
        <w:t xml:space="preserve"> </w:t>
      </w:r>
      <w:r>
        <w:rPr>
          <w:color w:val="000009"/>
        </w:rPr>
        <w:t>режим учебных нагрузок);</w:t>
      </w:r>
    </w:p>
    <w:p w:rsidR="00B8202C" w:rsidRDefault="00B8202C" w:rsidP="00B8202C">
      <w:pPr>
        <w:pStyle w:val="a5"/>
        <w:spacing w:before="2"/>
        <w:ind w:left="382"/>
        <w:jc w:val="left"/>
      </w:pPr>
      <w:r>
        <w:rPr>
          <w:color w:val="000009"/>
        </w:rPr>
        <w:t>—обеспечение</w:t>
      </w:r>
      <w:r>
        <w:rPr>
          <w:color w:val="000009"/>
          <w:spacing w:val="80"/>
        </w:rPr>
        <w:t xml:space="preserve"> </w:t>
      </w:r>
      <w:r>
        <w:rPr>
          <w:color w:val="000009"/>
        </w:rPr>
        <w:t>психолого-педагогических</w:t>
      </w:r>
      <w:r>
        <w:rPr>
          <w:color w:val="000009"/>
          <w:spacing w:val="80"/>
        </w:rPr>
        <w:t xml:space="preserve"> </w:t>
      </w:r>
      <w:r>
        <w:rPr>
          <w:color w:val="000009"/>
        </w:rPr>
        <w:t>условий</w:t>
      </w:r>
      <w:r>
        <w:rPr>
          <w:color w:val="000009"/>
          <w:spacing w:val="80"/>
        </w:rPr>
        <w:t xml:space="preserve"> </w:t>
      </w:r>
      <w:r>
        <w:rPr>
          <w:color w:val="000009"/>
        </w:rPr>
        <w:t>(коррекционно- развивающая направленность учебно-воспитательного процесса;</w:t>
      </w:r>
    </w:p>
    <w:p w:rsidR="00B8202C" w:rsidRDefault="00B8202C" w:rsidP="00B8202C">
      <w:pPr>
        <w:pStyle w:val="a5"/>
        <w:ind w:left="382" w:right="283"/>
        <w:jc w:val="left"/>
      </w:pPr>
      <w:r>
        <w:rPr>
          <w:color w:val="000009"/>
        </w:rPr>
        <w:t>—учет</w:t>
      </w:r>
      <w:r>
        <w:rPr>
          <w:color w:val="000009"/>
          <w:spacing w:val="80"/>
        </w:rPr>
        <w:t xml:space="preserve"> </w:t>
      </w:r>
      <w:r>
        <w:rPr>
          <w:color w:val="000009"/>
        </w:rPr>
        <w:t>индивидуальных</w:t>
      </w:r>
      <w:r>
        <w:rPr>
          <w:color w:val="000009"/>
          <w:spacing w:val="80"/>
        </w:rPr>
        <w:t xml:space="preserve"> </w:t>
      </w:r>
      <w:r>
        <w:rPr>
          <w:color w:val="000009"/>
        </w:rPr>
        <w:t>особенностей</w:t>
      </w:r>
      <w:r>
        <w:rPr>
          <w:color w:val="000009"/>
          <w:spacing w:val="80"/>
        </w:rPr>
        <w:t xml:space="preserve"> </w:t>
      </w:r>
      <w:r>
        <w:rPr>
          <w:color w:val="000009"/>
        </w:rPr>
        <w:t>и</w:t>
      </w:r>
      <w:r>
        <w:rPr>
          <w:color w:val="000009"/>
          <w:spacing w:val="80"/>
        </w:rPr>
        <w:t xml:space="preserve"> </w:t>
      </w:r>
      <w:r>
        <w:rPr>
          <w:color w:val="000009"/>
        </w:rPr>
        <w:t>особых</w:t>
      </w:r>
      <w:r>
        <w:rPr>
          <w:color w:val="000009"/>
          <w:spacing w:val="80"/>
        </w:rPr>
        <w:t xml:space="preserve"> </w:t>
      </w:r>
      <w:r>
        <w:rPr>
          <w:color w:val="000009"/>
        </w:rPr>
        <w:t>образовательных, социально-коммуникативных потребностей обучающихся;</w:t>
      </w:r>
    </w:p>
    <w:p w:rsidR="00B8202C" w:rsidRDefault="00B8202C" w:rsidP="00B8202C">
      <w:pPr>
        <w:pStyle w:val="a5"/>
        <w:ind w:left="141"/>
        <w:jc w:val="left"/>
      </w:pPr>
      <w:r>
        <w:rPr>
          <w:color w:val="000009"/>
          <w:spacing w:val="-2"/>
        </w:rPr>
        <w:t>—соблюдение</w:t>
      </w:r>
      <w:r>
        <w:rPr>
          <w:color w:val="000009"/>
          <w:spacing w:val="10"/>
        </w:rPr>
        <w:t xml:space="preserve"> </w:t>
      </w:r>
      <w:r>
        <w:rPr>
          <w:color w:val="000009"/>
          <w:spacing w:val="-2"/>
        </w:rPr>
        <w:t>комфортного</w:t>
      </w:r>
      <w:r>
        <w:rPr>
          <w:color w:val="000009"/>
          <w:spacing w:val="11"/>
        </w:rPr>
        <w:t xml:space="preserve"> </w:t>
      </w:r>
      <w:r>
        <w:rPr>
          <w:color w:val="000009"/>
          <w:spacing w:val="-2"/>
        </w:rPr>
        <w:t>психоэмоционального</w:t>
      </w:r>
      <w:r>
        <w:rPr>
          <w:color w:val="000009"/>
          <w:spacing w:val="12"/>
        </w:rPr>
        <w:t xml:space="preserve"> </w:t>
      </w:r>
      <w:r>
        <w:rPr>
          <w:color w:val="000009"/>
          <w:spacing w:val="-2"/>
        </w:rPr>
        <w:t>режима;</w:t>
      </w:r>
    </w:p>
    <w:p w:rsidR="00B8202C" w:rsidRDefault="00B8202C" w:rsidP="00B8202C">
      <w:pPr>
        <w:pStyle w:val="a5"/>
        <w:ind w:left="382" w:right="277"/>
      </w:pPr>
      <w:r>
        <w:rPr>
          <w:color w:val="000009"/>
        </w:rPr>
        <w:t>—использование</w:t>
      </w:r>
      <w:r>
        <w:rPr>
          <w:color w:val="000009"/>
          <w:spacing w:val="-4"/>
        </w:rPr>
        <w:t xml:space="preserve"> </w:t>
      </w:r>
      <w:r>
        <w:rPr>
          <w:color w:val="000009"/>
        </w:rPr>
        <w:t>современных</w:t>
      </w:r>
      <w:r>
        <w:rPr>
          <w:color w:val="000009"/>
          <w:spacing w:val="-5"/>
        </w:rPr>
        <w:t xml:space="preserve"> </w:t>
      </w:r>
      <w:r>
        <w:rPr>
          <w:color w:val="000009"/>
        </w:rPr>
        <w:t>педагогических</w:t>
      </w:r>
      <w:r>
        <w:rPr>
          <w:color w:val="000009"/>
          <w:spacing w:val="-6"/>
        </w:rPr>
        <w:t xml:space="preserve"> </w:t>
      </w:r>
      <w:r>
        <w:rPr>
          <w:color w:val="000009"/>
        </w:rPr>
        <w:t>технологий,</w:t>
      </w:r>
      <w:r>
        <w:rPr>
          <w:color w:val="000009"/>
          <w:spacing w:val="-5"/>
        </w:rPr>
        <w:t xml:space="preserve"> </w:t>
      </w:r>
      <w:r>
        <w:rPr>
          <w:color w:val="000009"/>
        </w:rPr>
        <w:t>в</w:t>
      </w:r>
      <w:r>
        <w:rPr>
          <w:color w:val="000009"/>
          <w:spacing w:val="-3"/>
        </w:rPr>
        <w:t xml:space="preserve"> </w:t>
      </w:r>
      <w:r>
        <w:rPr>
          <w:color w:val="000009"/>
        </w:rPr>
        <w:t>том числе информационных, для оптимизации образовательного процесса, повышения его эффективности, доступности);</w:t>
      </w:r>
    </w:p>
    <w:p w:rsidR="00B8202C" w:rsidRDefault="00B8202C" w:rsidP="00B8202C">
      <w:pPr>
        <w:pStyle w:val="a5"/>
        <w:ind w:left="382" w:right="282"/>
        <w:sectPr w:rsidR="00B8202C">
          <w:footerReference w:type="default" r:id="rId844"/>
          <w:footerReference w:type="first" r:id="rId845"/>
          <w:pgSz w:w="7830" w:h="12020"/>
          <w:pgMar w:top="480" w:right="425" w:bottom="280" w:left="566" w:header="0" w:footer="0" w:gutter="0"/>
          <w:cols w:space="720"/>
          <w:formProt w:val="0"/>
          <w:docGrid w:linePitch="100" w:charSpace="4096"/>
        </w:sectPr>
      </w:pPr>
      <w:r>
        <w:rPr>
          <w:color w:val="000009"/>
        </w:rPr>
        <w:t>—развитие коммуникативных компетенций, необходимых для жизни человека</w:t>
      </w:r>
      <w:r>
        <w:rPr>
          <w:color w:val="000009"/>
          <w:spacing w:val="59"/>
          <w:w w:val="150"/>
        </w:rPr>
        <w:t xml:space="preserve"> </w:t>
      </w:r>
      <w:r>
        <w:rPr>
          <w:color w:val="000009"/>
        </w:rPr>
        <w:t>в</w:t>
      </w:r>
      <w:r>
        <w:rPr>
          <w:color w:val="000009"/>
          <w:spacing w:val="62"/>
          <w:w w:val="150"/>
        </w:rPr>
        <w:t xml:space="preserve"> </w:t>
      </w:r>
      <w:r>
        <w:rPr>
          <w:color w:val="000009"/>
        </w:rPr>
        <w:t>обществе,</w:t>
      </w:r>
      <w:r>
        <w:rPr>
          <w:color w:val="000009"/>
          <w:spacing w:val="61"/>
          <w:w w:val="150"/>
        </w:rPr>
        <w:t xml:space="preserve"> </w:t>
      </w:r>
      <w:r>
        <w:rPr>
          <w:color w:val="000009"/>
        </w:rPr>
        <w:t>на</w:t>
      </w:r>
      <w:r>
        <w:rPr>
          <w:color w:val="000009"/>
          <w:spacing w:val="62"/>
          <w:w w:val="150"/>
        </w:rPr>
        <w:t xml:space="preserve"> </w:t>
      </w:r>
      <w:r>
        <w:rPr>
          <w:color w:val="000009"/>
        </w:rPr>
        <w:t>основе</w:t>
      </w:r>
      <w:r>
        <w:rPr>
          <w:color w:val="000009"/>
          <w:spacing w:val="60"/>
          <w:w w:val="150"/>
        </w:rPr>
        <w:t xml:space="preserve"> </w:t>
      </w:r>
      <w:r>
        <w:rPr>
          <w:color w:val="000009"/>
        </w:rPr>
        <w:t>планомерного</w:t>
      </w:r>
      <w:r>
        <w:rPr>
          <w:color w:val="000009"/>
          <w:spacing w:val="61"/>
          <w:w w:val="150"/>
        </w:rPr>
        <w:t xml:space="preserve"> </w:t>
      </w:r>
      <w:r>
        <w:rPr>
          <w:color w:val="000009"/>
        </w:rPr>
        <w:t>введения</w:t>
      </w:r>
      <w:r>
        <w:rPr>
          <w:color w:val="000009"/>
          <w:spacing w:val="59"/>
          <w:w w:val="150"/>
        </w:rPr>
        <w:t xml:space="preserve"> </w:t>
      </w:r>
      <w:r>
        <w:rPr>
          <w:color w:val="000009"/>
        </w:rPr>
        <w:t>в</w:t>
      </w:r>
      <w:r>
        <w:rPr>
          <w:color w:val="000009"/>
          <w:spacing w:val="62"/>
          <w:w w:val="150"/>
        </w:rPr>
        <w:t xml:space="preserve"> </w:t>
      </w:r>
      <w:r>
        <w:rPr>
          <w:color w:val="000009"/>
          <w:spacing w:val="-2"/>
        </w:rPr>
        <w:t>более</w:t>
      </w:r>
    </w:p>
    <w:p w:rsidR="00B8202C" w:rsidRDefault="00B8202C" w:rsidP="00B8202C">
      <w:pPr>
        <w:pStyle w:val="a5"/>
        <w:spacing w:before="65"/>
        <w:ind w:left="382" w:right="278"/>
      </w:pPr>
      <w:r>
        <w:rPr>
          <w:color w:val="000009"/>
        </w:rPr>
        <w:lastRenderedPageBreak/>
        <w:t>сложную социальную среду, расширения повседневного жизненного опыта, социальных контактов с другими людьми;</w:t>
      </w:r>
    </w:p>
    <w:p w:rsidR="00B8202C" w:rsidRDefault="00B8202C" w:rsidP="00B8202C">
      <w:pPr>
        <w:pStyle w:val="a5"/>
        <w:spacing w:before="1"/>
        <w:ind w:left="382" w:right="277"/>
      </w:pPr>
      <w:r>
        <w:rPr>
          <w:color w:val="000009"/>
        </w:rPr>
        <w:t>—обеспечение</w:t>
      </w:r>
      <w:r>
        <w:rPr>
          <w:color w:val="000009"/>
          <w:spacing w:val="-2"/>
        </w:rPr>
        <w:t xml:space="preserve"> </w:t>
      </w:r>
      <w:r>
        <w:rPr>
          <w:color w:val="000009"/>
        </w:rPr>
        <w:t>активного</w:t>
      </w:r>
      <w:r>
        <w:rPr>
          <w:color w:val="000009"/>
          <w:spacing w:val="-2"/>
        </w:rPr>
        <w:t xml:space="preserve"> </w:t>
      </w:r>
      <w:r>
        <w:rPr>
          <w:color w:val="000009"/>
        </w:rPr>
        <w:t>сотрудничества</w:t>
      </w:r>
      <w:r>
        <w:rPr>
          <w:color w:val="000009"/>
          <w:spacing w:val="-3"/>
        </w:rPr>
        <w:t xml:space="preserve"> </w:t>
      </w:r>
      <w:r>
        <w:rPr>
          <w:color w:val="000009"/>
        </w:rPr>
        <w:t>обучающихся</w:t>
      </w:r>
      <w:r>
        <w:rPr>
          <w:color w:val="000009"/>
          <w:spacing w:val="-1"/>
        </w:rPr>
        <w:t xml:space="preserve"> </w:t>
      </w:r>
      <w:r>
        <w:rPr>
          <w:color w:val="000009"/>
        </w:rPr>
        <w:t>в</w:t>
      </w:r>
      <w:r>
        <w:rPr>
          <w:color w:val="000009"/>
          <w:spacing w:val="-3"/>
        </w:rPr>
        <w:t xml:space="preserve"> </w:t>
      </w:r>
      <w:r>
        <w:rPr>
          <w:color w:val="000009"/>
        </w:rPr>
        <w:t>разных</w:t>
      </w:r>
      <w:r>
        <w:rPr>
          <w:color w:val="000009"/>
          <w:spacing w:val="-4"/>
        </w:rPr>
        <w:t xml:space="preserve"> </w:t>
      </w:r>
      <w:r>
        <w:rPr>
          <w:color w:val="000009"/>
        </w:rPr>
        <w:t xml:space="preserve">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r>
        <w:rPr>
          <w:color w:val="000009"/>
          <w:spacing w:val="-2"/>
        </w:rPr>
        <w:t>пространства;</w:t>
      </w:r>
    </w:p>
    <w:p w:rsidR="00B8202C" w:rsidRDefault="00B8202C" w:rsidP="00B8202C">
      <w:pPr>
        <w:pStyle w:val="a5"/>
        <w:ind w:left="382" w:right="283"/>
      </w:pPr>
      <w:r>
        <w:rPr>
          <w:color w:val="000009"/>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B8202C" w:rsidRDefault="00B8202C" w:rsidP="00B8202C">
      <w:pPr>
        <w:pStyle w:val="a5"/>
        <w:spacing w:line="229" w:lineRule="exact"/>
        <w:ind w:left="382"/>
      </w:pPr>
      <w:r>
        <w:rPr>
          <w:color w:val="000009"/>
        </w:rPr>
        <w:t>—использование</w:t>
      </w:r>
      <w:r>
        <w:rPr>
          <w:color w:val="000009"/>
          <w:spacing w:val="-10"/>
        </w:rPr>
        <w:t xml:space="preserve"> </w:t>
      </w:r>
      <w:r>
        <w:rPr>
          <w:color w:val="000009"/>
        </w:rPr>
        <w:t>специальных</w:t>
      </w:r>
      <w:r>
        <w:rPr>
          <w:color w:val="000009"/>
          <w:spacing w:val="-11"/>
        </w:rPr>
        <w:t xml:space="preserve"> </w:t>
      </w:r>
      <w:r>
        <w:rPr>
          <w:color w:val="000009"/>
        </w:rPr>
        <w:t>методов,</w:t>
      </w:r>
      <w:r>
        <w:rPr>
          <w:color w:val="000009"/>
          <w:spacing w:val="-10"/>
        </w:rPr>
        <w:t xml:space="preserve"> </w:t>
      </w:r>
      <w:r>
        <w:rPr>
          <w:color w:val="000009"/>
        </w:rPr>
        <w:t>приемов,</w:t>
      </w:r>
      <w:r>
        <w:rPr>
          <w:color w:val="000009"/>
          <w:spacing w:val="-9"/>
        </w:rPr>
        <w:t xml:space="preserve"> </w:t>
      </w:r>
      <w:r>
        <w:rPr>
          <w:color w:val="000009"/>
        </w:rPr>
        <w:t>средств</w:t>
      </w:r>
      <w:r>
        <w:rPr>
          <w:color w:val="000009"/>
          <w:spacing w:val="-11"/>
        </w:rPr>
        <w:t xml:space="preserve"> </w:t>
      </w:r>
      <w:r>
        <w:rPr>
          <w:color w:val="000009"/>
          <w:spacing w:val="-2"/>
        </w:rPr>
        <w:t>обучения;</w:t>
      </w:r>
    </w:p>
    <w:p w:rsidR="00B8202C" w:rsidRDefault="00B8202C" w:rsidP="00B8202C">
      <w:pPr>
        <w:pStyle w:val="a5"/>
        <w:ind w:left="382" w:right="274"/>
      </w:pPr>
      <w:r>
        <w:rPr>
          <w:color w:val="000009"/>
        </w:rPr>
        <w:t xml:space="preserve">—обеспечение участия всех обучающихся образовательной организации в проведении воспитательных, культурно- развлекательных, спортивно-оздоровительных и иных досуговых </w:t>
      </w:r>
      <w:r>
        <w:rPr>
          <w:color w:val="000009"/>
          <w:spacing w:val="-2"/>
        </w:rPr>
        <w:t>мероприятий;</w:t>
      </w:r>
    </w:p>
    <w:p w:rsidR="00B8202C" w:rsidRDefault="00B8202C" w:rsidP="00B8202C">
      <w:pPr>
        <w:pStyle w:val="a5"/>
        <w:ind w:left="382" w:right="276"/>
      </w:pPr>
      <w:r>
        <w:rPr>
          <w:color w:val="000009"/>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w:t>
      </w:r>
      <w:r>
        <w:rPr>
          <w:color w:val="000009"/>
          <w:spacing w:val="40"/>
        </w:rPr>
        <w:t xml:space="preserve"> </w:t>
      </w:r>
      <w:r>
        <w:rPr>
          <w:color w:val="000009"/>
        </w:rPr>
        <w:t>правил и норм).</w:t>
      </w:r>
    </w:p>
    <w:p w:rsidR="00B8202C" w:rsidRDefault="00B8202C" w:rsidP="00B8202C">
      <w:pPr>
        <w:spacing w:line="230" w:lineRule="exact"/>
        <w:ind w:left="141"/>
        <w:jc w:val="both"/>
        <w:rPr>
          <w:i/>
          <w:sz w:val="20"/>
        </w:rPr>
      </w:pPr>
      <w:r>
        <w:rPr>
          <w:i/>
          <w:color w:val="000009"/>
          <w:spacing w:val="-2"/>
          <w:sz w:val="20"/>
        </w:rPr>
        <w:t>Программно-методическое</w:t>
      </w:r>
      <w:r>
        <w:rPr>
          <w:i/>
          <w:color w:val="000009"/>
          <w:spacing w:val="26"/>
          <w:sz w:val="20"/>
        </w:rPr>
        <w:t xml:space="preserve"> </w:t>
      </w:r>
      <w:r>
        <w:rPr>
          <w:i/>
          <w:color w:val="000009"/>
          <w:spacing w:val="-2"/>
          <w:sz w:val="20"/>
        </w:rPr>
        <w:t>обеспечение</w:t>
      </w:r>
    </w:p>
    <w:p w:rsidR="00B8202C" w:rsidRDefault="00B8202C" w:rsidP="00B8202C">
      <w:pPr>
        <w:pStyle w:val="a5"/>
        <w:spacing w:before="1"/>
        <w:ind w:left="141" w:right="275"/>
      </w:pPr>
      <w:r>
        <w:rPr>
          <w:color w:val="000009"/>
        </w:rPr>
        <w:t>В процессе реализации программы коррекционной работы могут быть использованы рабочие коррекционно-развивающие программы</w:t>
      </w:r>
      <w:r>
        <w:rPr>
          <w:color w:val="000009"/>
          <w:spacing w:val="40"/>
        </w:rPr>
        <w:t xml:space="preserve"> </w:t>
      </w:r>
      <w:r>
        <w:rPr>
          <w:color w:val="000009"/>
        </w:rPr>
        <w:t xml:space="preserve">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w:t>
      </w:r>
      <w:r>
        <w:rPr>
          <w:color w:val="000009"/>
          <w:spacing w:val="-2"/>
        </w:rPr>
        <w:t>здоровья.</w:t>
      </w:r>
    </w:p>
    <w:p w:rsidR="00B8202C" w:rsidRDefault="00B8202C" w:rsidP="00B8202C">
      <w:pPr>
        <w:spacing w:line="230" w:lineRule="exact"/>
        <w:ind w:left="141"/>
        <w:jc w:val="both"/>
        <w:rPr>
          <w:i/>
          <w:sz w:val="20"/>
        </w:rPr>
      </w:pPr>
      <w:r>
        <w:rPr>
          <w:i/>
          <w:color w:val="000009"/>
          <w:sz w:val="20"/>
        </w:rPr>
        <w:t>Кадровое</w:t>
      </w:r>
      <w:r>
        <w:rPr>
          <w:i/>
          <w:color w:val="000009"/>
          <w:spacing w:val="-6"/>
          <w:sz w:val="20"/>
        </w:rPr>
        <w:t xml:space="preserve"> </w:t>
      </w:r>
      <w:r>
        <w:rPr>
          <w:i/>
          <w:color w:val="000009"/>
          <w:spacing w:val="-2"/>
          <w:sz w:val="20"/>
        </w:rPr>
        <w:t>обеспечение</w:t>
      </w:r>
    </w:p>
    <w:p w:rsidR="00B8202C" w:rsidRDefault="00B8202C" w:rsidP="00B8202C">
      <w:pPr>
        <w:pStyle w:val="a5"/>
        <w:tabs>
          <w:tab w:val="left" w:pos="1226"/>
          <w:tab w:val="left" w:pos="2700"/>
          <w:tab w:val="left" w:pos="4086"/>
          <w:tab w:val="left" w:pos="5174"/>
        </w:tabs>
        <w:ind w:left="141" w:right="278"/>
        <w:jc w:val="left"/>
      </w:pPr>
      <w:r>
        <w:rPr>
          <w:color w:val="000009"/>
        </w:rPr>
        <w:t>Важным</w:t>
      </w:r>
      <w:r>
        <w:rPr>
          <w:color w:val="000009"/>
          <w:spacing w:val="80"/>
        </w:rPr>
        <w:t xml:space="preserve"> </w:t>
      </w:r>
      <w:r>
        <w:rPr>
          <w:color w:val="000009"/>
        </w:rPr>
        <w:t>моментом</w:t>
      </w:r>
      <w:r>
        <w:rPr>
          <w:color w:val="000009"/>
          <w:spacing w:val="80"/>
        </w:rPr>
        <w:t xml:space="preserve"> </w:t>
      </w:r>
      <w:r>
        <w:rPr>
          <w:color w:val="000009"/>
        </w:rPr>
        <w:t>реализации</w:t>
      </w:r>
      <w:r>
        <w:rPr>
          <w:color w:val="000009"/>
          <w:spacing w:val="80"/>
        </w:rPr>
        <w:t xml:space="preserve"> </w:t>
      </w:r>
      <w:r>
        <w:rPr>
          <w:color w:val="000009"/>
        </w:rPr>
        <w:t>программы</w:t>
      </w:r>
      <w:r>
        <w:rPr>
          <w:color w:val="000009"/>
          <w:spacing w:val="80"/>
        </w:rPr>
        <w:t xml:space="preserve"> </w:t>
      </w:r>
      <w:r>
        <w:rPr>
          <w:color w:val="000009"/>
        </w:rPr>
        <w:t>коррекционной</w:t>
      </w:r>
      <w:r>
        <w:rPr>
          <w:color w:val="000009"/>
          <w:spacing w:val="80"/>
        </w:rPr>
        <w:t xml:space="preserve"> </w:t>
      </w:r>
      <w:r>
        <w:rPr>
          <w:color w:val="000009"/>
        </w:rPr>
        <w:t>работы</w:t>
      </w:r>
      <w:r>
        <w:rPr>
          <w:color w:val="000009"/>
          <w:spacing w:val="80"/>
        </w:rPr>
        <w:t xml:space="preserve"> </w:t>
      </w:r>
      <w:r>
        <w:rPr>
          <w:color w:val="000009"/>
        </w:rPr>
        <w:t>является</w:t>
      </w:r>
      <w:r>
        <w:rPr>
          <w:color w:val="000009"/>
          <w:spacing w:val="80"/>
        </w:rPr>
        <w:t xml:space="preserve"> </w:t>
      </w:r>
      <w:r>
        <w:rPr>
          <w:color w:val="000009"/>
        </w:rPr>
        <w:t>кадровое</w:t>
      </w:r>
      <w:r>
        <w:rPr>
          <w:color w:val="000009"/>
          <w:spacing w:val="80"/>
        </w:rPr>
        <w:t xml:space="preserve"> </w:t>
      </w:r>
      <w:r>
        <w:rPr>
          <w:color w:val="000009"/>
        </w:rPr>
        <w:t>обеспечение.</w:t>
      </w:r>
      <w:r>
        <w:rPr>
          <w:color w:val="000009"/>
          <w:spacing w:val="80"/>
        </w:rPr>
        <w:t xml:space="preserve"> </w:t>
      </w:r>
      <w:r>
        <w:rPr>
          <w:color w:val="000009"/>
        </w:rPr>
        <w:t>Коррекционно-развивающая</w:t>
      </w:r>
      <w:r>
        <w:rPr>
          <w:color w:val="000009"/>
          <w:spacing w:val="80"/>
        </w:rPr>
        <w:t xml:space="preserve"> </w:t>
      </w:r>
      <w:r>
        <w:rPr>
          <w:color w:val="000009"/>
        </w:rPr>
        <w:t>работа</w:t>
      </w:r>
      <w:r>
        <w:rPr>
          <w:color w:val="000009"/>
          <w:spacing w:val="40"/>
        </w:rPr>
        <w:t xml:space="preserve"> </w:t>
      </w:r>
      <w:r>
        <w:rPr>
          <w:color w:val="000009"/>
        </w:rPr>
        <w:t>должна</w:t>
      </w:r>
      <w:r>
        <w:rPr>
          <w:color w:val="000009"/>
          <w:spacing w:val="26"/>
        </w:rPr>
        <w:t xml:space="preserve"> </w:t>
      </w:r>
      <w:r>
        <w:rPr>
          <w:color w:val="000009"/>
        </w:rPr>
        <w:t>осуществляться</w:t>
      </w:r>
      <w:r>
        <w:rPr>
          <w:color w:val="000009"/>
          <w:spacing w:val="25"/>
        </w:rPr>
        <w:t xml:space="preserve"> </w:t>
      </w:r>
      <w:r>
        <w:rPr>
          <w:color w:val="000009"/>
        </w:rPr>
        <w:t>специалистами</w:t>
      </w:r>
      <w:r>
        <w:rPr>
          <w:color w:val="000009"/>
          <w:spacing w:val="24"/>
        </w:rPr>
        <w:t xml:space="preserve"> </w:t>
      </w:r>
      <w:r>
        <w:rPr>
          <w:color w:val="000009"/>
        </w:rPr>
        <w:t>соответствующей</w:t>
      </w:r>
      <w:r>
        <w:rPr>
          <w:color w:val="000009"/>
          <w:spacing w:val="25"/>
        </w:rPr>
        <w:t xml:space="preserve"> </w:t>
      </w:r>
      <w:r>
        <w:rPr>
          <w:color w:val="000009"/>
        </w:rPr>
        <w:t>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w:t>
      </w:r>
      <w:r>
        <w:rPr>
          <w:color w:val="000009"/>
          <w:spacing w:val="40"/>
        </w:rPr>
        <w:t xml:space="preserve"> </w:t>
      </w:r>
      <w:r>
        <w:rPr>
          <w:color w:val="000009"/>
        </w:rPr>
        <w:t>квалификации</w:t>
      </w:r>
      <w:r>
        <w:rPr>
          <w:color w:val="000009"/>
          <w:spacing w:val="40"/>
        </w:rPr>
        <w:t xml:space="preserve"> </w:t>
      </w:r>
      <w:r>
        <w:rPr>
          <w:color w:val="000009"/>
        </w:rPr>
        <w:t>работников</w:t>
      </w:r>
      <w:r>
        <w:rPr>
          <w:color w:val="000009"/>
          <w:spacing w:val="40"/>
        </w:rPr>
        <w:t xml:space="preserve"> </w:t>
      </w:r>
      <w:r>
        <w:rPr>
          <w:color w:val="000009"/>
        </w:rPr>
        <w:t>образовательного</w:t>
      </w:r>
      <w:r>
        <w:rPr>
          <w:color w:val="000009"/>
          <w:spacing w:val="40"/>
        </w:rPr>
        <w:t xml:space="preserve"> </w:t>
      </w:r>
      <w:r>
        <w:rPr>
          <w:color w:val="000009"/>
        </w:rPr>
        <w:t>учреждения</w:t>
      </w:r>
      <w:r>
        <w:rPr>
          <w:color w:val="000009"/>
          <w:spacing w:val="40"/>
        </w:rPr>
        <w:t xml:space="preserve"> </w:t>
      </w:r>
      <w:r>
        <w:rPr>
          <w:color w:val="000009"/>
        </w:rPr>
        <w:t xml:space="preserve">для </w:t>
      </w:r>
      <w:r>
        <w:rPr>
          <w:color w:val="000009"/>
          <w:spacing w:val="-2"/>
        </w:rPr>
        <w:t>каждой</w:t>
      </w:r>
      <w:r>
        <w:rPr>
          <w:color w:val="000009"/>
        </w:rPr>
        <w:tab/>
      </w:r>
      <w:r>
        <w:rPr>
          <w:color w:val="000009"/>
          <w:spacing w:val="-2"/>
        </w:rPr>
        <w:t>занимаемой</w:t>
      </w:r>
      <w:r>
        <w:rPr>
          <w:color w:val="000009"/>
        </w:rPr>
        <w:tab/>
      </w:r>
      <w:r>
        <w:rPr>
          <w:color w:val="000009"/>
          <w:spacing w:val="-2"/>
        </w:rPr>
        <w:t>должности</w:t>
      </w:r>
      <w:r>
        <w:rPr>
          <w:color w:val="000009"/>
        </w:rPr>
        <w:tab/>
      </w:r>
      <w:r>
        <w:rPr>
          <w:color w:val="000009"/>
          <w:spacing w:val="-2"/>
        </w:rPr>
        <w:t>должен</w:t>
      </w:r>
      <w:r>
        <w:rPr>
          <w:color w:val="000009"/>
        </w:rPr>
        <w:tab/>
      </w:r>
      <w:r>
        <w:rPr>
          <w:color w:val="000009"/>
          <w:spacing w:val="-2"/>
        </w:rPr>
        <w:t xml:space="preserve">соответствовать </w:t>
      </w:r>
      <w:r>
        <w:rPr>
          <w:color w:val="000009"/>
        </w:rPr>
        <w:t>квалификационным характеристикам по соответствующей должности.</w:t>
      </w:r>
    </w:p>
    <w:p w:rsidR="00B8202C" w:rsidRDefault="00B8202C" w:rsidP="00B8202C">
      <w:pPr>
        <w:pStyle w:val="a5"/>
        <w:spacing w:before="2"/>
        <w:ind w:left="141" w:right="276"/>
        <w:sectPr w:rsidR="00B8202C">
          <w:footerReference w:type="default" r:id="rId846"/>
          <w:footerReference w:type="first" r:id="rId847"/>
          <w:pgSz w:w="7830" w:h="12020"/>
          <w:pgMar w:top="480" w:right="425" w:bottom="280" w:left="566" w:header="0" w:footer="0" w:gutter="0"/>
          <w:cols w:space="720"/>
          <w:formProt w:val="0"/>
          <w:docGrid w:linePitch="100" w:charSpace="4096"/>
        </w:sectPr>
      </w:pPr>
      <w:r>
        <w:rPr>
          <w:color w:val="000009"/>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w:t>
      </w:r>
      <w:r>
        <w:rPr>
          <w:color w:val="000009"/>
          <w:spacing w:val="80"/>
        </w:rPr>
        <w:t xml:space="preserve"> </w:t>
      </w:r>
      <w:r>
        <w:rPr>
          <w:color w:val="000009"/>
        </w:rPr>
        <w:t>школьников с трудностями в обучении и социализации. Педагогические работники</w:t>
      </w:r>
      <w:r>
        <w:rPr>
          <w:color w:val="000009"/>
          <w:spacing w:val="71"/>
        </w:rPr>
        <w:t xml:space="preserve">  </w:t>
      </w:r>
      <w:r>
        <w:rPr>
          <w:color w:val="000009"/>
        </w:rPr>
        <w:t>образовательной</w:t>
      </w:r>
      <w:r>
        <w:rPr>
          <w:color w:val="000009"/>
          <w:spacing w:val="70"/>
        </w:rPr>
        <w:t xml:space="preserve">  </w:t>
      </w:r>
      <w:r>
        <w:rPr>
          <w:color w:val="000009"/>
        </w:rPr>
        <w:t>организации</w:t>
      </w:r>
      <w:r>
        <w:rPr>
          <w:color w:val="000009"/>
          <w:spacing w:val="72"/>
        </w:rPr>
        <w:t xml:space="preserve">  </w:t>
      </w:r>
      <w:r>
        <w:rPr>
          <w:color w:val="000009"/>
        </w:rPr>
        <w:t>должны</w:t>
      </w:r>
      <w:r>
        <w:rPr>
          <w:color w:val="000009"/>
          <w:spacing w:val="71"/>
        </w:rPr>
        <w:t xml:space="preserve">  </w:t>
      </w:r>
      <w:r>
        <w:rPr>
          <w:color w:val="000009"/>
        </w:rPr>
        <w:t>иметь</w:t>
      </w:r>
      <w:r>
        <w:rPr>
          <w:color w:val="000009"/>
          <w:spacing w:val="71"/>
        </w:rPr>
        <w:t xml:space="preserve">  </w:t>
      </w:r>
      <w:r>
        <w:rPr>
          <w:color w:val="000009"/>
          <w:spacing w:val="-2"/>
        </w:rPr>
        <w:t>четкое</w:t>
      </w:r>
    </w:p>
    <w:p w:rsidR="00B8202C" w:rsidRDefault="00B8202C" w:rsidP="00B8202C">
      <w:pPr>
        <w:pStyle w:val="a5"/>
        <w:spacing w:before="65"/>
        <w:ind w:left="141" w:right="276"/>
      </w:pPr>
      <w:r>
        <w:rPr>
          <w:color w:val="000009"/>
        </w:rPr>
        <w:lastRenderedPageBreak/>
        <w:t>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w:t>
      </w:r>
      <w:r>
        <w:rPr>
          <w:color w:val="000009"/>
          <w:spacing w:val="80"/>
        </w:rPr>
        <w:t xml:space="preserve"> </w:t>
      </w:r>
      <w:r>
        <w:rPr>
          <w:color w:val="000009"/>
        </w:rPr>
        <w:t>и воспитательного процесса.</w:t>
      </w:r>
    </w:p>
    <w:p w:rsidR="00B8202C" w:rsidRDefault="00B8202C" w:rsidP="00B8202C">
      <w:pPr>
        <w:ind w:left="141"/>
        <w:jc w:val="both"/>
        <w:rPr>
          <w:i/>
          <w:sz w:val="20"/>
        </w:rPr>
      </w:pPr>
      <w:r>
        <w:rPr>
          <w:i/>
          <w:color w:val="000009"/>
          <w:spacing w:val="-2"/>
          <w:sz w:val="20"/>
        </w:rPr>
        <w:t>Материально-техническое</w:t>
      </w:r>
      <w:r>
        <w:rPr>
          <w:i/>
          <w:color w:val="000009"/>
          <w:spacing w:val="26"/>
          <w:sz w:val="20"/>
        </w:rPr>
        <w:t xml:space="preserve"> </w:t>
      </w:r>
      <w:r>
        <w:rPr>
          <w:i/>
          <w:color w:val="000009"/>
          <w:spacing w:val="-2"/>
          <w:sz w:val="20"/>
        </w:rPr>
        <w:t>обеспечение</w:t>
      </w:r>
    </w:p>
    <w:p w:rsidR="00B8202C" w:rsidRDefault="00B8202C" w:rsidP="00B8202C">
      <w:pPr>
        <w:pStyle w:val="a5"/>
        <w:ind w:left="141" w:right="276"/>
      </w:pPr>
      <w:r>
        <w:rPr>
          <w:color w:val="000009"/>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8202C" w:rsidRDefault="00B8202C" w:rsidP="00B8202C">
      <w:pPr>
        <w:spacing w:line="229" w:lineRule="exact"/>
        <w:ind w:left="141"/>
        <w:jc w:val="both"/>
        <w:rPr>
          <w:i/>
          <w:sz w:val="20"/>
        </w:rPr>
      </w:pPr>
      <w:r>
        <w:rPr>
          <w:i/>
          <w:color w:val="000009"/>
          <w:sz w:val="20"/>
        </w:rPr>
        <w:t>Информационное</w:t>
      </w:r>
      <w:r>
        <w:rPr>
          <w:i/>
          <w:color w:val="000009"/>
          <w:spacing w:val="-12"/>
          <w:sz w:val="20"/>
        </w:rPr>
        <w:t xml:space="preserve"> </w:t>
      </w:r>
      <w:r>
        <w:rPr>
          <w:i/>
          <w:color w:val="000009"/>
          <w:spacing w:val="-2"/>
          <w:sz w:val="20"/>
        </w:rPr>
        <w:t>обеспечение</w:t>
      </w:r>
    </w:p>
    <w:p w:rsidR="00B8202C" w:rsidRDefault="00B8202C" w:rsidP="00B8202C">
      <w:pPr>
        <w:pStyle w:val="a5"/>
        <w:spacing w:before="1"/>
        <w:ind w:left="141" w:right="282"/>
      </w:pPr>
      <w:r>
        <w:rPr>
          <w:color w:val="000009"/>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B8202C" w:rsidRDefault="00B8202C" w:rsidP="00B8202C">
      <w:pPr>
        <w:pStyle w:val="a5"/>
        <w:spacing w:before="2"/>
        <w:ind w:left="141" w:right="276"/>
      </w:pPr>
      <w:r>
        <w:rPr>
          <w:color w:val="000009"/>
        </w:rPr>
        <w:t>Обязательным является создание системы широкого доступа обучающихся,</w:t>
      </w:r>
      <w:r>
        <w:rPr>
          <w:color w:val="000009"/>
          <w:spacing w:val="-3"/>
        </w:rPr>
        <w:t xml:space="preserve"> </w:t>
      </w:r>
      <w:r>
        <w:rPr>
          <w:color w:val="000009"/>
        </w:rPr>
        <w:t>родителей</w:t>
      </w:r>
      <w:r>
        <w:rPr>
          <w:color w:val="000009"/>
          <w:spacing w:val="-4"/>
        </w:rPr>
        <w:t xml:space="preserve"> </w:t>
      </w:r>
      <w:r>
        <w:rPr>
          <w:color w:val="000009"/>
        </w:rPr>
        <w:t>(законных</w:t>
      </w:r>
      <w:r>
        <w:rPr>
          <w:color w:val="000009"/>
          <w:spacing w:val="-2"/>
        </w:rPr>
        <w:t xml:space="preserve"> </w:t>
      </w:r>
      <w:r>
        <w:rPr>
          <w:color w:val="000009"/>
        </w:rPr>
        <w:t>представителей),</w:t>
      </w:r>
      <w:r>
        <w:rPr>
          <w:color w:val="000009"/>
          <w:spacing w:val="-3"/>
        </w:rPr>
        <w:t xml:space="preserve"> </w:t>
      </w:r>
      <w:r>
        <w:rPr>
          <w:color w:val="000009"/>
        </w:rPr>
        <w:t>педагогов</w:t>
      </w:r>
      <w:r>
        <w:rPr>
          <w:color w:val="000009"/>
          <w:spacing w:val="-3"/>
        </w:rPr>
        <w:t xml:space="preserve"> </w:t>
      </w:r>
      <w:r>
        <w:rPr>
          <w:color w:val="000009"/>
        </w:rPr>
        <w:t>к</w:t>
      </w:r>
      <w:r>
        <w:rPr>
          <w:color w:val="000009"/>
          <w:spacing w:val="-4"/>
        </w:rPr>
        <w:t xml:space="preserve"> </w:t>
      </w:r>
      <w:r>
        <w:rPr>
          <w:color w:val="000009"/>
        </w:rPr>
        <w:t>сетевым источникам информации, к информационно-методическим фондам, предполагающим</w:t>
      </w:r>
      <w:r>
        <w:rPr>
          <w:color w:val="000009"/>
          <w:spacing w:val="-1"/>
        </w:rPr>
        <w:t xml:space="preserve"> </w:t>
      </w:r>
      <w:r>
        <w:rPr>
          <w:color w:val="000009"/>
        </w:rPr>
        <w:t>наличие</w:t>
      </w:r>
      <w:r>
        <w:rPr>
          <w:color w:val="000009"/>
          <w:spacing w:val="-1"/>
        </w:rPr>
        <w:t xml:space="preserve"> </w:t>
      </w:r>
      <w:r>
        <w:rPr>
          <w:color w:val="000009"/>
        </w:rPr>
        <w:t>методических</w:t>
      </w:r>
      <w:r>
        <w:rPr>
          <w:color w:val="000009"/>
          <w:spacing w:val="-1"/>
        </w:rPr>
        <w:t xml:space="preserve"> </w:t>
      </w:r>
      <w:r>
        <w:rPr>
          <w:color w:val="000009"/>
        </w:rPr>
        <w:t>пособий</w:t>
      </w:r>
      <w:r>
        <w:rPr>
          <w:color w:val="000009"/>
          <w:spacing w:val="-3"/>
        </w:rPr>
        <w:t xml:space="preserve"> </w:t>
      </w:r>
      <w:r>
        <w:rPr>
          <w:color w:val="000009"/>
        </w:rPr>
        <w:t>и</w:t>
      </w:r>
      <w:r>
        <w:rPr>
          <w:color w:val="000009"/>
          <w:spacing w:val="-1"/>
        </w:rPr>
        <w:t xml:space="preserve"> </w:t>
      </w:r>
      <w:r>
        <w:rPr>
          <w:color w:val="000009"/>
        </w:rPr>
        <w:t>рекомендаций</w:t>
      </w:r>
      <w:r>
        <w:rPr>
          <w:color w:val="000009"/>
          <w:spacing w:val="-3"/>
        </w:rPr>
        <w:t xml:space="preserve"> </w:t>
      </w:r>
      <w:r>
        <w:rPr>
          <w:color w:val="000009"/>
        </w:rPr>
        <w:t>по всем направлениям и видам деятельности, наглядных пособий, мультимедийных, аудио- и видеоматериалов.</w:t>
      </w:r>
    </w:p>
    <w:p w:rsidR="00B8202C" w:rsidRDefault="00B8202C" w:rsidP="00B8202C">
      <w:pPr>
        <w:pStyle w:val="a5"/>
        <w:ind w:left="141" w:right="279"/>
      </w:pPr>
      <w:r>
        <w:rPr>
          <w:color w:val="000009"/>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8202C" w:rsidRDefault="00B8202C" w:rsidP="00B8202C">
      <w:pPr>
        <w:pStyle w:val="a5"/>
        <w:ind w:left="382" w:right="280"/>
      </w:pPr>
      <w:r>
        <w:rPr>
          <w:color w:val="000009"/>
        </w:rPr>
        <w:t xml:space="preserve">—обеспечивающей воспитание, обучение, социальную адаптацию и </w:t>
      </w:r>
      <w:r>
        <w:rPr>
          <w:color w:val="000009"/>
          <w:spacing w:val="-2"/>
        </w:rPr>
        <w:t>интеграцию;</w:t>
      </w:r>
    </w:p>
    <w:p w:rsidR="00B8202C" w:rsidRDefault="00B8202C" w:rsidP="00B8202C">
      <w:pPr>
        <w:pStyle w:val="a5"/>
        <w:ind w:left="382" w:right="280"/>
      </w:pPr>
      <w:r>
        <w:rPr>
          <w:color w:val="000009"/>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8202C" w:rsidRDefault="00B8202C" w:rsidP="00B8202C">
      <w:pPr>
        <w:pStyle w:val="a5"/>
        <w:spacing w:before="1"/>
        <w:ind w:left="382" w:right="275"/>
      </w:pPr>
      <w:r>
        <w:rPr>
          <w:color w:val="000009"/>
        </w:rP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w:t>
      </w:r>
      <w:r>
        <w:rPr>
          <w:color w:val="000009"/>
          <w:spacing w:val="-2"/>
        </w:rPr>
        <w:t>Стандартом.</w:t>
      </w:r>
    </w:p>
    <w:p w:rsidR="00B8202C" w:rsidRDefault="00B8202C" w:rsidP="006F517F">
      <w:pPr>
        <w:pStyle w:val="2"/>
        <w:tabs>
          <w:tab w:val="left" w:pos="638"/>
        </w:tabs>
        <w:spacing w:before="4" w:line="240" w:lineRule="auto"/>
        <w:jc w:val="both"/>
        <w:rPr>
          <w:rFonts w:ascii="Times New Roman" w:hAnsi="Times New Roman"/>
          <w:color w:val="221E1F"/>
        </w:rPr>
      </w:pPr>
    </w:p>
    <w:p w:rsidR="00B8202C" w:rsidRDefault="00B8202C" w:rsidP="00B8202C">
      <w:pPr>
        <w:pStyle w:val="2"/>
        <w:tabs>
          <w:tab w:val="left" w:pos="640"/>
        </w:tabs>
        <w:spacing w:before="4" w:line="228" w:lineRule="exact"/>
        <w:jc w:val="both"/>
        <w:rPr>
          <w:rFonts w:ascii="Times New Roman" w:hAnsi="Times New Roman"/>
          <w:color w:val="221E1F"/>
        </w:rPr>
      </w:pPr>
      <w:r>
        <w:rPr>
          <w:rFonts w:ascii="Times New Roman" w:hAnsi="Times New Roman"/>
          <w:color w:val="221E1F"/>
          <w:spacing w:val="-2"/>
        </w:rPr>
        <w:t>Планируемые</w:t>
      </w:r>
      <w:r>
        <w:rPr>
          <w:rFonts w:ascii="Times New Roman" w:hAnsi="Times New Roman"/>
          <w:color w:val="221E1F"/>
          <w:spacing w:val="9"/>
        </w:rPr>
        <w:t xml:space="preserve"> </w:t>
      </w:r>
      <w:r>
        <w:rPr>
          <w:rFonts w:ascii="Times New Roman" w:hAnsi="Times New Roman"/>
          <w:color w:val="221E1F"/>
          <w:spacing w:val="-2"/>
        </w:rPr>
        <w:t>результаты</w:t>
      </w:r>
      <w:r>
        <w:rPr>
          <w:rFonts w:ascii="Times New Roman" w:hAnsi="Times New Roman"/>
          <w:color w:val="221E1F"/>
          <w:spacing w:val="7"/>
        </w:rPr>
        <w:t xml:space="preserve"> </w:t>
      </w:r>
      <w:r>
        <w:rPr>
          <w:rFonts w:ascii="Times New Roman" w:hAnsi="Times New Roman"/>
          <w:color w:val="221E1F"/>
          <w:spacing w:val="-2"/>
        </w:rPr>
        <w:t>коррекционной</w:t>
      </w:r>
      <w:r>
        <w:rPr>
          <w:rFonts w:ascii="Times New Roman" w:hAnsi="Times New Roman"/>
          <w:color w:val="221E1F"/>
          <w:spacing w:val="9"/>
        </w:rPr>
        <w:t xml:space="preserve"> </w:t>
      </w:r>
      <w:r>
        <w:rPr>
          <w:rFonts w:ascii="Times New Roman" w:hAnsi="Times New Roman"/>
          <w:color w:val="221E1F"/>
          <w:spacing w:val="-2"/>
        </w:rPr>
        <w:t>работы</w:t>
      </w:r>
    </w:p>
    <w:p w:rsidR="00B8202C" w:rsidRDefault="00B8202C" w:rsidP="00B8202C">
      <w:pPr>
        <w:pStyle w:val="a5"/>
        <w:ind w:left="141" w:right="284"/>
        <w:sectPr w:rsidR="00B8202C">
          <w:footerReference w:type="default" r:id="rId848"/>
          <w:footerReference w:type="first" r:id="rId849"/>
          <w:pgSz w:w="7830" w:h="12020"/>
          <w:pgMar w:top="480" w:right="425" w:bottom="280" w:left="566" w:header="0" w:footer="0" w:gutter="0"/>
          <w:cols w:space="720"/>
          <w:formProt w:val="0"/>
          <w:docGrid w:linePitch="100" w:charSpace="4096"/>
        </w:sectPr>
      </w:pPr>
      <w:r>
        <w:rPr>
          <w:color w:val="000009"/>
        </w:rPr>
        <w:t>Программа коррекционной работы предусматривает выполнение требований к результатам, определенным ФГОС ООО.</w:t>
      </w:r>
    </w:p>
    <w:p w:rsidR="00D433F1" w:rsidRDefault="001238D5">
      <w:pPr>
        <w:pStyle w:val="a5"/>
        <w:spacing w:before="65"/>
        <w:ind w:left="141" w:right="280"/>
      </w:pPr>
      <w:r>
        <w:rPr>
          <w:color w:val="000009"/>
        </w:rPr>
        <w:lastRenderedPageBreak/>
        <w:t xml:space="preserve">Планируемые результаты ПКР имеют дифференцированный характер и могут определяться индивидуальными программами развития </w:t>
      </w:r>
      <w:r>
        <w:rPr>
          <w:color w:val="000009"/>
          <w:spacing w:val="-2"/>
        </w:rPr>
        <w:t>обучающихся.</w:t>
      </w:r>
    </w:p>
    <w:p w:rsidR="00D433F1" w:rsidRDefault="001238D5">
      <w:pPr>
        <w:pStyle w:val="a5"/>
        <w:ind w:left="141" w:right="277"/>
      </w:pPr>
      <w:r>
        <w:rPr>
          <w:color w:val="000009"/>
        </w:rPr>
        <w:t>В</w:t>
      </w:r>
      <w:r>
        <w:rPr>
          <w:color w:val="000009"/>
          <w:spacing w:val="-3"/>
        </w:rPr>
        <w:t xml:space="preserve"> </w:t>
      </w:r>
      <w:r>
        <w:rPr>
          <w:color w:val="000009"/>
        </w:rPr>
        <w:t>зависимости</w:t>
      </w:r>
      <w:r>
        <w:rPr>
          <w:color w:val="000009"/>
          <w:spacing w:val="-5"/>
        </w:rPr>
        <w:t xml:space="preserve"> </w:t>
      </w:r>
      <w:r>
        <w:rPr>
          <w:color w:val="000009"/>
        </w:rPr>
        <w:t>от</w:t>
      </w:r>
      <w:r>
        <w:rPr>
          <w:color w:val="000009"/>
          <w:spacing w:val="-5"/>
        </w:rPr>
        <w:t xml:space="preserve"> </w:t>
      </w:r>
      <w:r>
        <w:rPr>
          <w:color w:val="000009"/>
        </w:rPr>
        <w:t>формы</w:t>
      </w:r>
      <w:r>
        <w:rPr>
          <w:color w:val="000009"/>
          <w:spacing w:val="-3"/>
        </w:rPr>
        <w:t xml:space="preserve"> </w:t>
      </w:r>
      <w:r>
        <w:rPr>
          <w:color w:val="000009"/>
        </w:rPr>
        <w:t>организации</w:t>
      </w:r>
      <w:r>
        <w:rPr>
          <w:color w:val="000009"/>
          <w:spacing w:val="-5"/>
        </w:rPr>
        <w:t xml:space="preserve"> </w:t>
      </w:r>
      <w:r>
        <w:rPr>
          <w:color w:val="000009"/>
        </w:rPr>
        <w:t>коррекционно-развивающей</w:t>
      </w:r>
      <w:r>
        <w:rPr>
          <w:color w:val="000009"/>
          <w:spacing w:val="-4"/>
        </w:rPr>
        <w:t xml:space="preserve"> </w:t>
      </w:r>
      <w:r>
        <w:rPr>
          <w:color w:val="000009"/>
        </w:rPr>
        <w:t>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433F1" w:rsidRDefault="001238D5">
      <w:pPr>
        <w:pStyle w:val="a5"/>
        <w:spacing w:before="1"/>
        <w:ind w:left="141" w:right="281"/>
      </w:pPr>
      <w:r>
        <w:rPr>
          <w:color w:val="000009"/>
        </w:rPr>
        <w:t>Личностные</w:t>
      </w:r>
      <w:r>
        <w:rPr>
          <w:color w:val="000009"/>
          <w:spacing w:val="-4"/>
        </w:rPr>
        <w:t xml:space="preserve"> </w:t>
      </w:r>
      <w:r>
        <w:rPr>
          <w:color w:val="000009"/>
        </w:rPr>
        <w:t>результаты</w:t>
      </w:r>
      <w:r>
        <w:rPr>
          <w:color w:val="000009"/>
          <w:spacing w:val="-3"/>
        </w:rPr>
        <w:t xml:space="preserve"> </w:t>
      </w:r>
      <w:r>
        <w:rPr>
          <w:color w:val="000009"/>
        </w:rPr>
        <w:t>—</w:t>
      </w:r>
      <w:r>
        <w:rPr>
          <w:color w:val="000009"/>
          <w:spacing w:val="-3"/>
        </w:rPr>
        <w:t xml:space="preserve"> </w:t>
      </w:r>
      <w:r>
        <w:rPr>
          <w:color w:val="000009"/>
        </w:rPr>
        <w:t>индивидуальное</w:t>
      </w:r>
      <w:r>
        <w:rPr>
          <w:color w:val="000009"/>
          <w:spacing w:val="-3"/>
        </w:rPr>
        <w:t xml:space="preserve"> </w:t>
      </w:r>
      <w:r>
        <w:rPr>
          <w:color w:val="000009"/>
        </w:rPr>
        <w:t>продвижение</w:t>
      </w:r>
      <w:r>
        <w:rPr>
          <w:color w:val="000009"/>
          <w:spacing w:val="-4"/>
        </w:rPr>
        <w:t xml:space="preserve"> </w:t>
      </w:r>
      <w:r>
        <w:rPr>
          <w:color w:val="000009"/>
        </w:rPr>
        <w:t>обучающегося</w:t>
      </w:r>
      <w:r>
        <w:rPr>
          <w:color w:val="000009"/>
          <w:spacing w:val="-5"/>
        </w:rPr>
        <w:t xml:space="preserve"> </w:t>
      </w:r>
      <w:r>
        <w:rPr>
          <w:color w:val="000009"/>
        </w:rPr>
        <w:t>в личностном развитии (расширение круга социальных контактов, стремление к собственной результативности и др.).</w:t>
      </w:r>
    </w:p>
    <w:p w:rsidR="00D433F1" w:rsidRDefault="001238D5">
      <w:pPr>
        <w:pStyle w:val="a5"/>
        <w:ind w:left="141" w:right="281"/>
      </w:pPr>
      <w:r>
        <w:rPr>
          <w:color w:val="000009"/>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D433F1" w:rsidRDefault="001238D5">
      <w:pPr>
        <w:pStyle w:val="a5"/>
        <w:ind w:left="141" w:right="282"/>
      </w:pPr>
      <w:r>
        <w:rPr>
          <w:color w:val="000009"/>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D433F1" w:rsidRDefault="001238D5">
      <w:pPr>
        <w:pStyle w:val="a5"/>
        <w:ind w:left="141" w:right="282"/>
      </w:pPr>
      <w:r>
        <w:rPr>
          <w:color w:val="000009"/>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D433F1" w:rsidRDefault="001238D5">
      <w:pPr>
        <w:pStyle w:val="a5"/>
        <w:ind w:left="141" w:right="276"/>
      </w:pPr>
      <w:r>
        <w:rPr>
          <w:color w:val="000009"/>
        </w:rPr>
        <w:t>Мониторинг освоения ПКР проводится на ППк в ходе анализа</w:t>
      </w:r>
      <w:r>
        <w:rPr>
          <w:color w:val="000009"/>
          <w:spacing w:val="80"/>
        </w:rPr>
        <w:t xml:space="preserve"> </w:t>
      </w:r>
      <w:r>
        <w:rPr>
          <w:color w:val="000009"/>
        </w:rPr>
        <w:t>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w:t>
      </w:r>
      <w:r>
        <w:rPr>
          <w:color w:val="000009"/>
          <w:spacing w:val="7"/>
        </w:rPr>
        <w:t xml:space="preserve"> </w:t>
      </w:r>
      <w:r>
        <w:rPr>
          <w:color w:val="000009"/>
        </w:rPr>
        <w:t>динамика,</w:t>
      </w:r>
      <w:r>
        <w:rPr>
          <w:color w:val="000009"/>
          <w:spacing w:val="9"/>
        </w:rPr>
        <w:t xml:space="preserve"> </w:t>
      </w:r>
      <w:r>
        <w:rPr>
          <w:color w:val="000009"/>
        </w:rPr>
        <w:t>2</w:t>
      </w:r>
      <w:r>
        <w:rPr>
          <w:color w:val="000009"/>
          <w:spacing w:val="8"/>
        </w:rPr>
        <w:t xml:space="preserve"> </w:t>
      </w:r>
      <w:r>
        <w:rPr>
          <w:color w:val="000009"/>
        </w:rPr>
        <w:t>балла</w:t>
      </w:r>
      <w:r>
        <w:rPr>
          <w:color w:val="000009"/>
          <w:spacing w:val="12"/>
        </w:rPr>
        <w:t xml:space="preserve"> </w:t>
      </w:r>
      <w:r>
        <w:rPr>
          <w:color w:val="000009"/>
        </w:rPr>
        <w:t>—</w:t>
      </w:r>
      <w:r>
        <w:rPr>
          <w:color w:val="000009"/>
          <w:spacing w:val="11"/>
        </w:rPr>
        <w:t xml:space="preserve"> </w:t>
      </w:r>
      <w:r>
        <w:rPr>
          <w:color w:val="000009"/>
        </w:rPr>
        <w:t>удовлетворительная</w:t>
      </w:r>
      <w:r>
        <w:rPr>
          <w:color w:val="000009"/>
          <w:spacing w:val="11"/>
        </w:rPr>
        <w:t xml:space="preserve"> </w:t>
      </w:r>
      <w:r>
        <w:rPr>
          <w:color w:val="000009"/>
        </w:rPr>
        <w:t>динамика,</w:t>
      </w:r>
      <w:r>
        <w:rPr>
          <w:color w:val="000009"/>
          <w:spacing w:val="8"/>
        </w:rPr>
        <w:t xml:space="preserve"> </w:t>
      </w:r>
      <w:r>
        <w:rPr>
          <w:color w:val="000009"/>
        </w:rPr>
        <w:t>1</w:t>
      </w:r>
      <w:r>
        <w:rPr>
          <w:color w:val="000009"/>
          <w:spacing w:val="9"/>
        </w:rPr>
        <w:t xml:space="preserve"> </w:t>
      </w:r>
      <w:r>
        <w:rPr>
          <w:color w:val="000009"/>
          <w:spacing w:val="-4"/>
        </w:rPr>
        <w:t>балл</w:t>
      </w:r>
    </w:p>
    <w:p w:rsidR="00D433F1" w:rsidRDefault="001238D5">
      <w:pPr>
        <w:pStyle w:val="a5"/>
        <w:ind w:left="141"/>
        <w:rPr>
          <w:color w:val="000009"/>
          <w:spacing w:val="-2"/>
        </w:rPr>
      </w:pPr>
      <w:r>
        <w:rPr>
          <w:color w:val="000009"/>
        </w:rPr>
        <w:t>—</w:t>
      </w:r>
      <w:r>
        <w:rPr>
          <w:color w:val="000009"/>
          <w:spacing w:val="-7"/>
        </w:rPr>
        <w:t xml:space="preserve"> </w:t>
      </w:r>
      <w:r>
        <w:rPr>
          <w:color w:val="000009"/>
        </w:rPr>
        <w:t>незначительная</w:t>
      </w:r>
      <w:r>
        <w:rPr>
          <w:color w:val="000009"/>
          <w:spacing w:val="-8"/>
        </w:rPr>
        <w:t xml:space="preserve"> </w:t>
      </w:r>
      <w:r>
        <w:rPr>
          <w:color w:val="000009"/>
        </w:rPr>
        <w:t>динамика,</w:t>
      </w:r>
      <w:r>
        <w:rPr>
          <w:color w:val="000009"/>
          <w:spacing w:val="-6"/>
        </w:rPr>
        <w:t xml:space="preserve"> </w:t>
      </w:r>
      <w:r>
        <w:rPr>
          <w:color w:val="000009"/>
        </w:rPr>
        <w:t>0</w:t>
      </w:r>
      <w:r>
        <w:rPr>
          <w:color w:val="000009"/>
          <w:spacing w:val="-6"/>
        </w:rPr>
        <w:t xml:space="preserve"> </w:t>
      </w:r>
      <w:r>
        <w:rPr>
          <w:color w:val="000009"/>
        </w:rPr>
        <w:t>баллов</w:t>
      </w:r>
      <w:r>
        <w:rPr>
          <w:color w:val="000009"/>
          <w:spacing w:val="-5"/>
        </w:rPr>
        <w:t xml:space="preserve"> </w:t>
      </w:r>
      <w:r>
        <w:rPr>
          <w:color w:val="000009"/>
        </w:rPr>
        <w:t>—</w:t>
      </w:r>
      <w:r>
        <w:rPr>
          <w:color w:val="000009"/>
          <w:spacing w:val="-6"/>
        </w:rPr>
        <w:t xml:space="preserve"> </w:t>
      </w:r>
      <w:r>
        <w:rPr>
          <w:color w:val="000009"/>
        </w:rPr>
        <w:t>отсутствие</w:t>
      </w:r>
      <w:r>
        <w:rPr>
          <w:color w:val="000009"/>
          <w:spacing w:val="-5"/>
        </w:rPr>
        <w:t xml:space="preserve"> </w:t>
      </w:r>
      <w:r>
        <w:rPr>
          <w:color w:val="000009"/>
          <w:spacing w:val="-2"/>
        </w:rPr>
        <w:t>динамики.</w:t>
      </w:r>
    </w:p>
    <w:p w:rsidR="00B8202C" w:rsidRDefault="00B8202C">
      <w:pPr>
        <w:pStyle w:val="a5"/>
        <w:ind w:left="141"/>
        <w:rPr>
          <w:color w:val="000009"/>
          <w:spacing w:val="-2"/>
        </w:rPr>
      </w:pPr>
    </w:p>
    <w:p w:rsidR="00B8202C" w:rsidRPr="00CE2BA7" w:rsidRDefault="00B8202C" w:rsidP="00292B0F">
      <w:pPr>
        <w:pStyle w:val="1"/>
        <w:numPr>
          <w:ilvl w:val="1"/>
          <w:numId w:val="188"/>
        </w:numPr>
        <w:tabs>
          <w:tab w:val="left" w:pos="366"/>
        </w:tabs>
        <w:spacing w:before="71" w:line="247" w:lineRule="auto"/>
        <w:ind w:right="635"/>
        <w:rPr>
          <w:color w:val="221E1F"/>
        </w:rPr>
      </w:pPr>
      <w:r w:rsidRPr="00CE2BA7">
        <w:rPr>
          <w:color w:val="221E1F"/>
        </w:rPr>
        <w:t>УЧЕБНЫЙ</w:t>
      </w:r>
      <w:r w:rsidRPr="00CE2BA7">
        <w:rPr>
          <w:color w:val="221E1F"/>
          <w:spacing w:val="-7"/>
        </w:rPr>
        <w:t xml:space="preserve"> </w:t>
      </w:r>
      <w:r w:rsidRPr="00CE2BA7">
        <w:rPr>
          <w:color w:val="221E1F"/>
        </w:rPr>
        <w:t>ПЛАН</w:t>
      </w:r>
      <w:r w:rsidRPr="00CE2BA7">
        <w:rPr>
          <w:color w:val="221E1F"/>
          <w:spacing w:val="-7"/>
        </w:rPr>
        <w:t xml:space="preserve"> </w:t>
      </w:r>
      <w:r w:rsidRPr="00CE2BA7">
        <w:rPr>
          <w:color w:val="221E1F"/>
        </w:rPr>
        <w:t>ПРОГРАММ</w:t>
      </w:r>
      <w:bookmarkStart w:id="33" w:name="_bookmark40"/>
      <w:bookmarkEnd w:id="33"/>
      <w:r w:rsidRPr="00CE2BA7">
        <w:rPr>
          <w:color w:val="221E1F"/>
        </w:rPr>
        <w:t>Ы</w:t>
      </w:r>
      <w:r w:rsidRPr="00CE2BA7">
        <w:rPr>
          <w:color w:val="221E1F"/>
          <w:spacing w:val="-9"/>
        </w:rPr>
        <w:t xml:space="preserve"> </w:t>
      </w:r>
      <w:r w:rsidRPr="00CE2BA7">
        <w:rPr>
          <w:color w:val="221E1F"/>
        </w:rPr>
        <w:t>ОСНОВНОГО</w:t>
      </w:r>
      <w:r w:rsidRPr="00CE2BA7">
        <w:rPr>
          <w:color w:val="221E1F"/>
          <w:spacing w:val="-8"/>
        </w:rPr>
        <w:t xml:space="preserve"> </w:t>
      </w:r>
      <w:r w:rsidRPr="00CE2BA7">
        <w:rPr>
          <w:color w:val="221E1F"/>
        </w:rPr>
        <w:t xml:space="preserve">ОБЩЕГО </w:t>
      </w:r>
      <w:r w:rsidRPr="00CE2BA7">
        <w:rPr>
          <w:color w:val="221E1F"/>
          <w:spacing w:val="-2"/>
        </w:rPr>
        <w:t>ОБРАЗОВАНИЯ</w:t>
      </w:r>
    </w:p>
    <w:p w:rsidR="00B8202C" w:rsidRDefault="00B8202C" w:rsidP="00B8202C">
      <w:pPr>
        <w:pStyle w:val="a5"/>
        <w:spacing w:before="58" w:line="220" w:lineRule="auto"/>
        <w:ind w:left="146" w:right="284" w:firstLine="240"/>
      </w:pPr>
      <w:r>
        <w:rPr>
          <w:color w:val="000009"/>
        </w:rPr>
        <w:t>Учебный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8202C" w:rsidRDefault="00B8202C" w:rsidP="00B8202C">
      <w:pPr>
        <w:pStyle w:val="a5"/>
        <w:spacing w:line="209" w:lineRule="exact"/>
        <w:ind w:left="387"/>
      </w:pPr>
      <w:r>
        <w:rPr>
          <w:color w:val="000009"/>
        </w:rPr>
        <w:t>Учебный</w:t>
      </w:r>
      <w:r>
        <w:rPr>
          <w:color w:val="000009"/>
          <w:spacing w:val="-11"/>
        </w:rPr>
        <w:t xml:space="preserve"> </w:t>
      </w:r>
      <w:r>
        <w:rPr>
          <w:color w:val="000009"/>
          <w:spacing w:val="-2"/>
        </w:rPr>
        <w:t>план:</w:t>
      </w:r>
    </w:p>
    <w:p w:rsidR="00B8202C" w:rsidRDefault="00B8202C" w:rsidP="00B8202C">
      <w:pPr>
        <w:pStyle w:val="a5"/>
        <w:spacing w:line="215" w:lineRule="exact"/>
        <w:ind w:left="146"/>
      </w:pPr>
      <w:r>
        <w:rPr>
          <w:color w:val="000009"/>
        </w:rPr>
        <w:t>—фиксирует</w:t>
      </w:r>
      <w:r>
        <w:rPr>
          <w:color w:val="000009"/>
          <w:spacing w:val="-12"/>
        </w:rPr>
        <w:t xml:space="preserve"> </w:t>
      </w:r>
      <w:r>
        <w:rPr>
          <w:color w:val="000009"/>
        </w:rPr>
        <w:t>максимальный</w:t>
      </w:r>
      <w:r>
        <w:rPr>
          <w:color w:val="000009"/>
          <w:spacing w:val="-9"/>
        </w:rPr>
        <w:t xml:space="preserve"> </w:t>
      </w:r>
      <w:r>
        <w:rPr>
          <w:color w:val="000009"/>
        </w:rPr>
        <w:t>объем</w:t>
      </w:r>
      <w:r>
        <w:rPr>
          <w:color w:val="000009"/>
          <w:spacing w:val="-10"/>
        </w:rPr>
        <w:t xml:space="preserve"> </w:t>
      </w:r>
      <w:r>
        <w:rPr>
          <w:color w:val="000009"/>
        </w:rPr>
        <w:t>учебной</w:t>
      </w:r>
      <w:r>
        <w:rPr>
          <w:color w:val="000009"/>
          <w:spacing w:val="-9"/>
        </w:rPr>
        <w:t xml:space="preserve"> </w:t>
      </w:r>
      <w:r>
        <w:rPr>
          <w:color w:val="000009"/>
        </w:rPr>
        <w:t>нагрузки</w:t>
      </w:r>
      <w:r>
        <w:rPr>
          <w:color w:val="000009"/>
          <w:spacing w:val="-11"/>
        </w:rPr>
        <w:t xml:space="preserve"> </w:t>
      </w:r>
      <w:r>
        <w:rPr>
          <w:color w:val="000009"/>
          <w:spacing w:val="-2"/>
        </w:rPr>
        <w:t>обучающихся;</w:t>
      </w:r>
    </w:p>
    <w:p w:rsidR="00B8202C" w:rsidRDefault="00B8202C" w:rsidP="00B8202C">
      <w:pPr>
        <w:pStyle w:val="a5"/>
        <w:spacing w:before="5" w:line="220" w:lineRule="auto"/>
        <w:ind w:left="387" w:right="285" w:hanging="241"/>
      </w:pPr>
      <w:r>
        <w:rPr>
          <w:color w:val="000009"/>
        </w:rPr>
        <w:t>—определяет (регламентирует) перечень учебных предметов, курсов и время, отводимое на их освоение и организацию;</w:t>
      </w:r>
    </w:p>
    <w:p w:rsidR="00B8202C" w:rsidRDefault="00B8202C" w:rsidP="00B8202C">
      <w:pPr>
        <w:pStyle w:val="a5"/>
        <w:spacing w:line="220" w:lineRule="auto"/>
        <w:ind w:left="387" w:right="292" w:hanging="241"/>
      </w:pPr>
      <w:r>
        <w:rPr>
          <w:color w:val="000009"/>
        </w:rPr>
        <w:t xml:space="preserve">—распределяет учебные предметы, курсы, модули по классам и учебным </w:t>
      </w:r>
      <w:r>
        <w:rPr>
          <w:color w:val="000009"/>
          <w:spacing w:val="-2"/>
        </w:rPr>
        <w:t>годам.</w:t>
      </w:r>
    </w:p>
    <w:p w:rsidR="00B8202C" w:rsidRDefault="00B8202C" w:rsidP="00B8202C">
      <w:pPr>
        <w:pStyle w:val="a5"/>
        <w:spacing w:line="220" w:lineRule="auto"/>
        <w:ind w:left="146" w:right="282" w:firstLine="240"/>
      </w:pPr>
      <w:r>
        <w:rPr>
          <w:color w:val="000009"/>
        </w:rPr>
        <w:t>Учебный план обеспечивает преподавание и изучение</w:t>
      </w:r>
      <w:r>
        <w:rPr>
          <w:color w:val="000009"/>
          <w:spacing w:val="40"/>
        </w:rPr>
        <w:t xml:space="preserve"> </w:t>
      </w:r>
      <w:r>
        <w:rPr>
          <w:color w:val="000009"/>
        </w:rPr>
        <w:t xml:space="preserve">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Pr>
          <w:color w:val="000009"/>
        </w:rPr>
        <w:lastRenderedPageBreak/>
        <w:t>из числа языков народов Российской Федерации, возможность их изучения, а также устанавливает количество занятий.</w:t>
      </w:r>
    </w:p>
    <w:p w:rsidR="00B8202C" w:rsidRDefault="00B8202C" w:rsidP="00B8202C">
      <w:pPr>
        <w:pStyle w:val="a5"/>
        <w:spacing w:line="220" w:lineRule="auto"/>
        <w:ind w:left="146" w:right="286" w:firstLine="240"/>
      </w:pPr>
      <w:r>
        <w:rPr>
          <w:color w:val="000009"/>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8202C" w:rsidRDefault="00B8202C" w:rsidP="00B8202C">
      <w:pPr>
        <w:pStyle w:val="a5"/>
        <w:spacing w:line="220" w:lineRule="auto"/>
        <w:ind w:left="146" w:right="284" w:firstLine="240"/>
      </w:pPr>
      <w:r>
        <w:rPr>
          <w:color w:val="000009"/>
        </w:rPr>
        <w:t>Учебный план состоит из двух частей: обязательной части и части, формируемой участниками образовательных отношений.</w:t>
      </w:r>
    </w:p>
    <w:p w:rsidR="00B8202C" w:rsidRDefault="00B8202C" w:rsidP="00B8202C">
      <w:pPr>
        <w:pStyle w:val="a5"/>
        <w:spacing w:line="220" w:lineRule="auto"/>
        <w:ind w:left="146" w:right="283" w:firstLine="240"/>
      </w:pPr>
      <w:r>
        <w:rPr>
          <w:color w:val="000009"/>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w:t>
      </w:r>
      <w:r>
        <w:rPr>
          <w:color w:val="000009"/>
          <w:spacing w:val="40"/>
        </w:rPr>
        <w:t xml:space="preserve"> </w:t>
      </w:r>
      <w:r>
        <w:rPr>
          <w:color w:val="000009"/>
        </w:rPr>
        <w:t>образования, и учебное время, отводимое на их изучение по классам (годам) обучения.</w:t>
      </w:r>
    </w:p>
    <w:p w:rsidR="00B8202C" w:rsidRPr="000D6ADF" w:rsidRDefault="00B8202C" w:rsidP="000D6ADF">
      <w:pPr>
        <w:pStyle w:val="a5"/>
        <w:spacing w:line="220" w:lineRule="auto"/>
        <w:ind w:left="146" w:right="279" w:firstLine="240"/>
        <w:rPr>
          <w:color w:val="000009"/>
          <w:spacing w:val="-10"/>
        </w:rPr>
      </w:pPr>
      <w:r>
        <w:rPr>
          <w:color w:val="000009"/>
        </w:rPr>
        <w:t>Часть учебного плана, формируемая участниками образовательных отношений, определяет время, отводимое на изучение учебных</w:t>
      </w:r>
      <w:r>
        <w:rPr>
          <w:color w:val="000009"/>
          <w:spacing w:val="40"/>
        </w:rPr>
        <w:t xml:space="preserve"> </w:t>
      </w:r>
      <w:r>
        <w:rPr>
          <w:color w:val="000009"/>
        </w:rPr>
        <w:t>предметов, учебных курсов, учебных модулей по выбору обучающихся, родителей (законных представителей) несовершеннолетних</w:t>
      </w:r>
      <w:r>
        <w:rPr>
          <w:color w:val="000009"/>
          <w:spacing w:val="80"/>
        </w:rPr>
        <w:t xml:space="preserve"> </w:t>
      </w:r>
      <w:r>
        <w:rPr>
          <w:color w:val="000009"/>
        </w:rPr>
        <w:t>обучающихся, в том числе предусматривающие углубленное изучение учебных предметов, с целью удовлетворения различных интересов обучающихся,</w:t>
      </w:r>
      <w:r>
        <w:rPr>
          <w:color w:val="000009"/>
          <w:spacing w:val="55"/>
          <w:w w:val="150"/>
        </w:rPr>
        <w:t xml:space="preserve">   </w:t>
      </w:r>
      <w:r>
        <w:rPr>
          <w:color w:val="000009"/>
        </w:rPr>
        <w:t>потребностей</w:t>
      </w:r>
      <w:r>
        <w:rPr>
          <w:color w:val="000009"/>
          <w:spacing w:val="56"/>
          <w:w w:val="150"/>
        </w:rPr>
        <w:t xml:space="preserve">   </w:t>
      </w:r>
      <w:r>
        <w:rPr>
          <w:color w:val="000009"/>
        </w:rPr>
        <w:t>в</w:t>
      </w:r>
      <w:r>
        <w:rPr>
          <w:color w:val="000009"/>
          <w:spacing w:val="55"/>
          <w:w w:val="150"/>
        </w:rPr>
        <w:t xml:space="preserve">   </w:t>
      </w:r>
      <w:r>
        <w:rPr>
          <w:color w:val="000009"/>
        </w:rPr>
        <w:t>физическом</w:t>
      </w:r>
      <w:r>
        <w:rPr>
          <w:color w:val="000009"/>
          <w:spacing w:val="56"/>
          <w:w w:val="150"/>
        </w:rPr>
        <w:t xml:space="preserve">   </w:t>
      </w:r>
      <w:r>
        <w:rPr>
          <w:color w:val="000009"/>
        </w:rPr>
        <w:t>развитии</w:t>
      </w:r>
      <w:r>
        <w:rPr>
          <w:color w:val="000009"/>
          <w:spacing w:val="56"/>
          <w:w w:val="150"/>
        </w:rPr>
        <w:t xml:space="preserve">   </w:t>
      </w:r>
      <w:r>
        <w:rPr>
          <w:color w:val="000009"/>
          <w:spacing w:val="-10"/>
        </w:rPr>
        <w:t xml:space="preserve">и </w:t>
      </w:r>
      <w:r>
        <w:rPr>
          <w:color w:val="000009"/>
        </w:rPr>
        <w:t>совершенствовании, а также учитывающие этнокультурные интересы, особые образовательные потребности обучающихся с ОВЗ.</w:t>
      </w:r>
    </w:p>
    <w:p w:rsidR="00B8202C" w:rsidRDefault="00B8202C" w:rsidP="00B8202C">
      <w:pPr>
        <w:pStyle w:val="a5"/>
        <w:ind w:left="146" w:right="288" w:firstLine="240"/>
      </w:pPr>
      <w:r>
        <w:rPr>
          <w:color w:val="000009"/>
        </w:rPr>
        <w:t>Время, отводимое на данную часть учебного плана, может быть использовано на:</w:t>
      </w:r>
    </w:p>
    <w:p w:rsidR="00B8202C" w:rsidRDefault="00B8202C" w:rsidP="00B8202C">
      <w:pPr>
        <w:pStyle w:val="a5"/>
        <w:ind w:left="387" w:right="286" w:hanging="241"/>
      </w:pPr>
      <w:r>
        <w:rPr>
          <w:color w:val="000009"/>
        </w:rPr>
        <w:t xml:space="preserve">—увеличение учебных часов, предусмотренных на изучение отдельных учебных предметов обязательной части, в том числе на углубленном </w:t>
      </w:r>
      <w:r>
        <w:rPr>
          <w:color w:val="000009"/>
          <w:spacing w:val="-2"/>
        </w:rPr>
        <w:t>уровне;</w:t>
      </w:r>
    </w:p>
    <w:p w:rsidR="00B8202C" w:rsidRDefault="00B8202C" w:rsidP="00B8202C">
      <w:pPr>
        <w:pStyle w:val="a5"/>
        <w:ind w:left="387" w:right="279" w:hanging="241"/>
      </w:pPr>
      <w:r>
        <w:rPr>
          <w:color w:val="000009"/>
        </w:rPr>
        <w:t>—введение специально разработанных учебных курсов, обеспечивающих интересы и потребности участников образовательных отношений, в</w:t>
      </w:r>
      <w:r>
        <w:rPr>
          <w:color w:val="000009"/>
          <w:spacing w:val="40"/>
        </w:rPr>
        <w:t xml:space="preserve"> </w:t>
      </w:r>
      <w:r>
        <w:rPr>
          <w:color w:val="000009"/>
        </w:rPr>
        <w:t>том числе этнокультурные;</w:t>
      </w:r>
    </w:p>
    <w:p w:rsidR="00B8202C" w:rsidRDefault="00B8202C" w:rsidP="00B8202C">
      <w:pPr>
        <w:pStyle w:val="a5"/>
        <w:ind w:left="387" w:right="288" w:hanging="241"/>
      </w:pPr>
      <w:r>
        <w:rPr>
          <w:color w:val="000009"/>
        </w:rPr>
        <w:t>—другие</w:t>
      </w:r>
      <w:r>
        <w:rPr>
          <w:color w:val="000009"/>
          <w:spacing w:val="-3"/>
        </w:rPr>
        <w:t xml:space="preserve"> </w:t>
      </w:r>
      <w:r>
        <w:rPr>
          <w:color w:val="000009"/>
        </w:rPr>
        <w:t>виды</w:t>
      </w:r>
      <w:r>
        <w:rPr>
          <w:color w:val="000009"/>
          <w:spacing w:val="-4"/>
        </w:rPr>
        <w:t xml:space="preserve"> </w:t>
      </w:r>
      <w:r>
        <w:rPr>
          <w:color w:val="000009"/>
        </w:rPr>
        <w:t>учебной,</w:t>
      </w:r>
      <w:r>
        <w:rPr>
          <w:color w:val="000009"/>
          <w:spacing w:val="-6"/>
        </w:rPr>
        <w:t xml:space="preserve"> </w:t>
      </w:r>
      <w:r>
        <w:rPr>
          <w:color w:val="000009"/>
        </w:rPr>
        <w:t>воспитательной,</w:t>
      </w:r>
      <w:r>
        <w:rPr>
          <w:color w:val="000009"/>
          <w:spacing w:val="-4"/>
        </w:rPr>
        <w:t xml:space="preserve"> </w:t>
      </w:r>
      <w:r>
        <w:rPr>
          <w:color w:val="000009"/>
        </w:rPr>
        <w:t>спортивной</w:t>
      </w:r>
      <w:r>
        <w:rPr>
          <w:color w:val="000009"/>
          <w:spacing w:val="-5"/>
        </w:rPr>
        <w:t xml:space="preserve"> </w:t>
      </w:r>
      <w:r>
        <w:rPr>
          <w:color w:val="000009"/>
        </w:rPr>
        <w:t>и</w:t>
      </w:r>
      <w:r>
        <w:rPr>
          <w:color w:val="000009"/>
          <w:spacing w:val="-5"/>
        </w:rPr>
        <w:t xml:space="preserve"> </w:t>
      </w:r>
      <w:r>
        <w:rPr>
          <w:color w:val="000009"/>
        </w:rPr>
        <w:t>иной</w:t>
      </w:r>
      <w:r>
        <w:rPr>
          <w:color w:val="000009"/>
          <w:spacing w:val="-5"/>
        </w:rPr>
        <w:t xml:space="preserve"> </w:t>
      </w:r>
      <w:r>
        <w:rPr>
          <w:color w:val="000009"/>
        </w:rPr>
        <w:t xml:space="preserve">деятельности </w:t>
      </w:r>
      <w:r>
        <w:rPr>
          <w:color w:val="000009"/>
          <w:spacing w:val="-2"/>
        </w:rPr>
        <w:t>обучающихся.</w:t>
      </w:r>
    </w:p>
    <w:p w:rsidR="00B8202C" w:rsidRDefault="00B8202C" w:rsidP="00B8202C">
      <w:pPr>
        <w:pStyle w:val="a5"/>
        <w:ind w:left="146" w:right="286" w:firstLine="240"/>
      </w:pPr>
      <w:r>
        <w:rPr>
          <w:color w:val="000009"/>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8202C" w:rsidRDefault="00B8202C" w:rsidP="00B8202C">
      <w:pPr>
        <w:pStyle w:val="a5"/>
        <w:ind w:left="146" w:right="279" w:firstLine="240"/>
      </w:pPr>
      <w:r>
        <w:rPr>
          <w:color w:val="000009"/>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8202C" w:rsidRDefault="00B8202C" w:rsidP="00B8202C">
      <w:pPr>
        <w:pStyle w:val="a5"/>
        <w:ind w:left="146" w:right="279" w:firstLine="240"/>
      </w:pPr>
      <w:r>
        <w:rPr>
          <w:color w:val="000009"/>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 дневной учебной неделе и 34 учебных неделях составляет 29, 30 и 32 часа соответственно. Максимальное число часов в неделю в 8 и 9 классах составляет</w:t>
      </w:r>
      <w:r>
        <w:rPr>
          <w:color w:val="000009"/>
          <w:spacing w:val="4"/>
        </w:rPr>
        <w:t xml:space="preserve"> </w:t>
      </w:r>
      <w:r>
        <w:rPr>
          <w:color w:val="000009"/>
        </w:rPr>
        <w:t>33</w:t>
      </w:r>
      <w:r>
        <w:rPr>
          <w:color w:val="000009"/>
          <w:spacing w:val="6"/>
        </w:rPr>
        <w:t xml:space="preserve"> </w:t>
      </w:r>
      <w:r>
        <w:rPr>
          <w:color w:val="000009"/>
        </w:rPr>
        <w:t>часа.</w:t>
      </w:r>
      <w:r>
        <w:rPr>
          <w:color w:val="000009"/>
          <w:spacing w:val="6"/>
        </w:rPr>
        <w:t xml:space="preserve"> </w:t>
      </w:r>
    </w:p>
    <w:p w:rsidR="00B8202C" w:rsidRDefault="00B8202C" w:rsidP="00B8202C">
      <w:pPr>
        <w:pStyle w:val="a5"/>
        <w:ind w:left="146" w:right="288" w:firstLine="240"/>
      </w:pPr>
      <w:r>
        <w:rPr>
          <w:color w:val="000009"/>
        </w:rPr>
        <w:t xml:space="preserve">Продолжительность каникул в течение учебного года составляет не менее </w:t>
      </w:r>
      <w:r>
        <w:rPr>
          <w:color w:val="000009"/>
        </w:rPr>
        <w:lastRenderedPageBreak/>
        <w:t>30 календарных дней, летом — не менее 8 недель.</w:t>
      </w:r>
    </w:p>
    <w:p w:rsidR="00B8202C" w:rsidRDefault="00B8202C" w:rsidP="00B8202C">
      <w:pPr>
        <w:pStyle w:val="a5"/>
        <w:ind w:left="146" w:right="287" w:firstLine="240"/>
      </w:pPr>
      <w:r>
        <w:rPr>
          <w:color w:val="000009"/>
        </w:rPr>
        <w:t>Продолжительность урока в основной школе составляет 40 минут. Для классов, в которых обучаются дети с ограниченными возможностями здоровья, также 40 минут. Во время занятий необходим перерыв для гимнастики не менее 2 минут.</w:t>
      </w:r>
    </w:p>
    <w:p w:rsidR="00B8202C" w:rsidRDefault="00B8202C" w:rsidP="00B8202C">
      <w:pPr>
        <w:pStyle w:val="a5"/>
        <w:ind w:left="146" w:right="283" w:firstLine="240"/>
      </w:pPr>
      <w:r>
        <w:rPr>
          <w:color w:val="000009"/>
        </w:rPr>
        <w:t>Для основного общего образования представлены шесть вариантов недельного учебного плана:</w:t>
      </w:r>
    </w:p>
    <w:p w:rsidR="00B8202C" w:rsidRDefault="00B8202C" w:rsidP="00B8202C">
      <w:pPr>
        <w:pStyle w:val="a5"/>
        <w:spacing w:before="1" w:line="280" w:lineRule="auto"/>
        <w:ind w:left="146" w:right="278" w:firstLine="238"/>
      </w:pPr>
      <w:r>
        <w:rPr>
          <w:color w:val="000009"/>
        </w:rPr>
        <w:t>—варианты 1, 3, 4 — для общеобразовательных организаций, в</w:t>
      </w:r>
      <w:r>
        <w:rPr>
          <w:color w:val="000009"/>
          <w:spacing w:val="40"/>
        </w:rPr>
        <w:t xml:space="preserve"> </w:t>
      </w:r>
      <w:r>
        <w:rPr>
          <w:color w:val="000009"/>
        </w:rPr>
        <w:t>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B8202C" w:rsidRDefault="00B8202C" w:rsidP="00B8202C">
      <w:pPr>
        <w:pStyle w:val="a5"/>
        <w:spacing w:before="70" w:line="280" w:lineRule="auto"/>
        <w:ind w:left="146" w:right="280"/>
      </w:pPr>
      <w:r>
        <w:rPr>
          <w:color w:val="000009"/>
        </w:rPr>
        <w:t>—варианты 2, 5 — для общеобразовательных организаций, в которых обучение ведется на русском языке, но наряду с ним изучается один из государственных</w:t>
      </w:r>
      <w:r>
        <w:rPr>
          <w:color w:val="000009"/>
          <w:spacing w:val="17"/>
        </w:rPr>
        <w:t xml:space="preserve"> </w:t>
      </w:r>
      <w:r>
        <w:rPr>
          <w:color w:val="000009"/>
        </w:rPr>
        <w:t>языков</w:t>
      </w:r>
      <w:r>
        <w:rPr>
          <w:color w:val="000009"/>
          <w:spacing w:val="18"/>
        </w:rPr>
        <w:t xml:space="preserve"> </w:t>
      </w:r>
      <w:r>
        <w:rPr>
          <w:color w:val="000009"/>
        </w:rPr>
        <w:t>республик</w:t>
      </w:r>
      <w:r>
        <w:rPr>
          <w:color w:val="000009"/>
          <w:spacing w:val="17"/>
        </w:rPr>
        <w:t xml:space="preserve"> </w:t>
      </w:r>
      <w:r>
        <w:rPr>
          <w:color w:val="000009"/>
        </w:rPr>
        <w:t>Российской</w:t>
      </w:r>
      <w:r>
        <w:rPr>
          <w:color w:val="000009"/>
          <w:spacing w:val="17"/>
        </w:rPr>
        <w:t xml:space="preserve"> </w:t>
      </w:r>
      <w:r>
        <w:rPr>
          <w:color w:val="000009"/>
        </w:rPr>
        <w:t>Федерации</w:t>
      </w:r>
      <w:r>
        <w:rPr>
          <w:color w:val="000009"/>
          <w:spacing w:val="17"/>
        </w:rPr>
        <w:t xml:space="preserve"> </w:t>
      </w:r>
      <w:r>
        <w:rPr>
          <w:color w:val="000009"/>
        </w:rPr>
        <w:t>и</w:t>
      </w:r>
      <w:r>
        <w:rPr>
          <w:color w:val="000009"/>
          <w:spacing w:val="16"/>
        </w:rPr>
        <w:t xml:space="preserve"> </w:t>
      </w:r>
      <w:r>
        <w:rPr>
          <w:color w:val="000009"/>
        </w:rPr>
        <w:t>(или)</w:t>
      </w:r>
      <w:r>
        <w:rPr>
          <w:color w:val="000009"/>
          <w:spacing w:val="19"/>
        </w:rPr>
        <w:t xml:space="preserve"> </w:t>
      </w:r>
      <w:r>
        <w:rPr>
          <w:color w:val="000009"/>
          <w:spacing w:val="-4"/>
        </w:rPr>
        <w:t xml:space="preserve">один </w:t>
      </w:r>
      <w:r>
        <w:rPr>
          <w:color w:val="000009"/>
        </w:rPr>
        <w:t>из языков народов Российской Федерации, для 5-дневной и 6-дневной учебной недели;</w:t>
      </w:r>
    </w:p>
    <w:p w:rsidR="00B8202C" w:rsidRDefault="00B8202C" w:rsidP="00B8202C">
      <w:pPr>
        <w:pStyle w:val="a5"/>
        <w:spacing w:line="280" w:lineRule="auto"/>
        <w:ind w:left="146" w:right="286" w:firstLine="238"/>
      </w:pPr>
      <w:r>
        <w:rPr>
          <w:color w:val="000009"/>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B8202C" w:rsidRDefault="00B8202C" w:rsidP="00B8202C">
      <w:pPr>
        <w:pStyle w:val="a5"/>
        <w:spacing w:line="280" w:lineRule="auto"/>
        <w:ind w:left="146" w:right="283" w:firstLine="238"/>
        <w:rPr>
          <w:color w:val="000009"/>
        </w:rPr>
      </w:pPr>
      <w:r>
        <w:rPr>
          <w:color w:val="000009"/>
        </w:rPr>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B8202C" w:rsidRDefault="00B8202C" w:rsidP="00B8202C">
      <w:pPr>
        <w:pStyle w:val="a5"/>
        <w:ind w:left="149" w:right="285" w:firstLine="240"/>
      </w:pPr>
      <w:r>
        <w:rPr>
          <w:color w:val="000009"/>
        </w:rPr>
        <w:t>Учебный</w:t>
      </w:r>
      <w:r>
        <w:rPr>
          <w:color w:val="000009"/>
          <w:spacing w:val="-2"/>
        </w:rPr>
        <w:t xml:space="preserve"> </w:t>
      </w:r>
      <w:r>
        <w:rPr>
          <w:color w:val="000009"/>
        </w:rPr>
        <w:t>план</w:t>
      </w:r>
      <w:r>
        <w:rPr>
          <w:color w:val="000009"/>
          <w:spacing w:val="-2"/>
        </w:rPr>
        <w:t xml:space="preserve"> </w:t>
      </w:r>
      <w:r>
        <w:rPr>
          <w:color w:val="000009"/>
        </w:rPr>
        <w:t>образовательной</w:t>
      </w:r>
      <w:r>
        <w:rPr>
          <w:color w:val="000009"/>
          <w:spacing w:val="-2"/>
        </w:rPr>
        <w:t xml:space="preserve"> </w:t>
      </w:r>
      <w:r>
        <w:rPr>
          <w:color w:val="000009"/>
        </w:rPr>
        <w:t>организации</w:t>
      </w:r>
      <w:r>
        <w:rPr>
          <w:color w:val="000009"/>
          <w:spacing w:val="-2"/>
        </w:rPr>
        <w:t xml:space="preserve"> </w:t>
      </w:r>
      <w:r>
        <w:rPr>
          <w:color w:val="000009"/>
        </w:rPr>
        <w:t>может</w:t>
      </w:r>
      <w:r>
        <w:rPr>
          <w:color w:val="000009"/>
          <w:spacing w:val="-1"/>
        </w:rPr>
        <w:t xml:space="preserve"> </w:t>
      </w:r>
      <w:r>
        <w:rPr>
          <w:color w:val="000009"/>
        </w:rPr>
        <w:t>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B8202C" w:rsidRDefault="00B8202C" w:rsidP="00B8202C">
      <w:pPr>
        <w:pStyle w:val="a5"/>
        <w:ind w:left="149" w:right="283" w:firstLine="240"/>
      </w:pPr>
      <w:r>
        <w:rPr>
          <w:color w:val="000009"/>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w:t>
      </w:r>
      <w:r>
        <w:rPr>
          <w:color w:val="000009"/>
          <w:spacing w:val="-2"/>
        </w:rPr>
        <w:t xml:space="preserve"> </w:t>
      </w:r>
      <w:r>
        <w:rPr>
          <w:color w:val="000009"/>
        </w:rPr>
        <w:t>установленным</w:t>
      </w:r>
      <w:r>
        <w:rPr>
          <w:color w:val="000009"/>
          <w:spacing w:val="-3"/>
        </w:rPr>
        <w:t xml:space="preserve"> </w:t>
      </w:r>
      <w:r>
        <w:rPr>
          <w:color w:val="000009"/>
        </w:rPr>
        <w:t>образовательной</w:t>
      </w:r>
      <w:r>
        <w:rPr>
          <w:color w:val="000009"/>
          <w:spacing w:val="-5"/>
        </w:rPr>
        <w:t xml:space="preserve"> </w:t>
      </w:r>
      <w:r>
        <w:rPr>
          <w:color w:val="000009"/>
        </w:rPr>
        <w:t>организацией.</w:t>
      </w:r>
      <w:r>
        <w:rPr>
          <w:color w:val="000009"/>
          <w:spacing w:val="-4"/>
        </w:rPr>
        <w:t xml:space="preserve"> </w:t>
      </w:r>
      <w:r>
        <w:rPr>
          <w:color w:val="000009"/>
        </w:rPr>
        <w:t>При</w:t>
      </w:r>
      <w:r>
        <w:rPr>
          <w:color w:val="000009"/>
          <w:spacing w:val="-5"/>
        </w:rPr>
        <w:t xml:space="preserve"> </w:t>
      </w:r>
      <w:r>
        <w:rPr>
          <w:color w:val="000009"/>
        </w:rPr>
        <w:t>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B8202C" w:rsidRDefault="00B8202C" w:rsidP="00B8202C">
      <w:pPr>
        <w:pStyle w:val="a5"/>
        <w:ind w:left="149" w:right="283" w:firstLine="240"/>
      </w:pPr>
      <w:r>
        <w:rPr>
          <w:color w:val="000009"/>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w:t>
      </w:r>
      <w:r>
        <w:rPr>
          <w:color w:val="000009"/>
          <w:spacing w:val="-2"/>
        </w:rPr>
        <w:t xml:space="preserve"> </w:t>
      </w:r>
      <w:r>
        <w:rPr>
          <w:color w:val="000009"/>
        </w:rPr>
        <w:t>домашнего</w:t>
      </w:r>
      <w:r>
        <w:rPr>
          <w:color w:val="000009"/>
          <w:spacing w:val="-2"/>
        </w:rPr>
        <w:t xml:space="preserve"> </w:t>
      </w:r>
      <w:r>
        <w:rPr>
          <w:color w:val="000009"/>
        </w:rPr>
        <w:t>задания</w:t>
      </w:r>
      <w:r>
        <w:rPr>
          <w:color w:val="000009"/>
          <w:spacing w:val="-1"/>
        </w:rPr>
        <w:t xml:space="preserve"> </w:t>
      </w:r>
      <w:r>
        <w:rPr>
          <w:color w:val="000009"/>
        </w:rPr>
        <w:t>учеников</w:t>
      </w:r>
      <w:r>
        <w:rPr>
          <w:color w:val="000009"/>
          <w:spacing w:val="-1"/>
        </w:rPr>
        <w:t xml:space="preserve"> </w:t>
      </w:r>
      <w:r>
        <w:rPr>
          <w:color w:val="000009"/>
        </w:rPr>
        <w:t>каждого</w:t>
      </w:r>
      <w:r>
        <w:rPr>
          <w:color w:val="000009"/>
          <w:spacing w:val="1"/>
        </w:rPr>
        <w:t xml:space="preserve"> </w:t>
      </w:r>
      <w:r>
        <w:rPr>
          <w:color w:val="000009"/>
        </w:rPr>
        <w:t>класса</w:t>
      </w:r>
      <w:r>
        <w:rPr>
          <w:color w:val="000009"/>
          <w:spacing w:val="1"/>
        </w:rPr>
        <w:t xml:space="preserve"> </w:t>
      </w:r>
      <w:r>
        <w:rPr>
          <w:color w:val="000009"/>
        </w:rPr>
        <w:t>по всем</w:t>
      </w:r>
      <w:r>
        <w:rPr>
          <w:color w:val="000009"/>
          <w:spacing w:val="-1"/>
        </w:rPr>
        <w:t xml:space="preserve"> </w:t>
      </w:r>
      <w:r>
        <w:rPr>
          <w:color w:val="000009"/>
        </w:rPr>
        <w:t xml:space="preserve">предметам </w:t>
      </w:r>
      <w:r>
        <w:rPr>
          <w:color w:val="000009"/>
          <w:spacing w:val="-10"/>
        </w:rPr>
        <w:t>в</w:t>
      </w:r>
    </w:p>
    <w:p w:rsidR="00B8202C" w:rsidRDefault="00B8202C" w:rsidP="00B8202C">
      <w:pPr>
        <w:pStyle w:val="a5"/>
        <w:ind w:left="0"/>
      </w:pPr>
      <w:r>
        <w:rPr>
          <w:color w:val="000009"/>
        </w:rPr>
        <w:t xml:space="preserve">   соответствии</w:t>
      </w:r>
      <w:r>
        <w:rPr>
          <w:color w:val="000009"/>
          <w:spacing w:val="-9"/>
        </w:rPr>
        <w:t xml:space="preserve"> </w:t>
      </w:r>
      <w:r>
        <w:rPr>
          <w:color w:val="000009"/>
        </w:rPr>
        <w:t>с</w:t>
      </w:r>
      <w:r>
        <w:rPr>
          <w:color w:val="000009"/>
          <w:spacing w:val="-8"/>
        </w:rPr>
        <w:t xml:space="preserve"> </w:t>
      </w:r>
      <w:r>
        <w:rPr>
          <w:color w:val="000009"/>
        </w:rPr>
        <w:t>санитарными</w:t>
      </w:r>
      <w:r>
        <w:rPr>
          <w:color w:val="000009"/>
          <w:spacing w:val="-9"/>
        </w:rPr>
        <w:t xml:space="preserve"> </w:t>
      </w:r>
      <w:r>
        <w:rPr>
          <w:color w:val="000009"/>
          <w:spacing w:val="-2"/>
        </w:rPr>
        <w:t>нормами.</w:t>
      </w:r>
    </w:p>
    <w:p w:rsidR="00B8202C" w:rsidRDefault="00B8202C" w:rsidP="00B8202C">
      <w:pPr>
        <w:pStyle w:val="a5"/>
        <w:spacing w:line="280" w:lineRule="auto"/>
        <w:ind w:right="285"/>
      </w:pPr>
    </w:p>
    <w:p w:rsidR="00B8202C" w:rsidRDefault="00B8202C" w:rsidP="00B8202C">
      <w:pPr>
        <w:spacing w:before="63"/>
        <w:ind w:right="86"/>
        <w:rPr>
          <w:i/>
          <w:sz w:val="20"/>
        </w:rPr>
      </w:pPr>
      <w:r>
        <w:rPr>
          <w:i/>
          <w:color w:val="000009"/>
          <w:spacing w:val="-2"/>
          <w:sz w:val="20"/>
        </w:rPr>
        <w:t>Окончание</w:t>
      </w:r>
    </w:p>
    <w:p w:rsidR="00B8202C" w:rsidRDefault="00B8202C" w:rsidP="00B8202C">
      <w:pPr>
        <w:pStyle w:val="a5"/>
        <w:spacing w:before="1" w:line="259" w:lineRule="auto"/>
        <w:ind w:left="146" w:right="574" w:firstLine="240"/>
      </w:pPr>
      <w:r>
        <w:rPr>
          <w:color w:val="000009"/>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B8202C" w:rsidRDefault="00B8202C" w:rsidP="00B8202C">
      <w:pPr>
        <w:pStyle w:val="aa"/>
        <w:numPr>
          <w:ilvl w:val="0"/>
          <w:numId w:val="15"/>
        </w:numPr>
        <w:tabs>
          <w:tab w:val="left" w:pos="867"/>
        </w:tabs>
        <w:spacing w:line="288" w:lineRule="auto"/>
        <w:ind w:right="565"/>
        <w:rPr>
          <w:rFonts w:ascii="Wingdings" w:hAnsi="Wingdings"/>
          <w:color w:val="000009"/>
          <w:sz w:val="20"/>
        </w:rPr>
      </w:pPr>
      <w:r>
        <w:rPr>
          <w:color w:val="000009"/>
          <w:sz w:val="20"/>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8202C" w:rsidRDefault="00B8202C" w:rsidP="00B8202C">
      <w:pPr>
        <w:pStyle w:val="aa"/>
        <w:numPr>
          <w:ilvl w:val="0"/>
          <w:numId w:val="15"/>
        </w:numPr>
        <w:tabs>
          <w:tab w:val="left" w:pos="867"/>
        </w:tabs>
        <w:spacing w:line="264" w:lineRule="auto"/>
        <w:ind w:right="566"/>
        <w:rPr>
          <w:rFonts w:ascii="Wingdings" w:hAnsi="Wingdings"/>
          <w:color w:val="000009"/>
          <w:sz w:val="20"/>
        </w:rPr>
      </w:pPr>
      <w:r>
        <w:rPr>
          <w:color w:val="000009"/>
          <w:sz w:val="20"/>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w:t>
      </w:r>
      <w:r>
        <w:rPr>
          <w:color w:val="000009"/>
          <w:spacing w:val="-6"/>
          <w:sz w:val="20"/>
        </w:rPr>
        <w:t xml:space="preserve"> </w:t>
      </w:r>
      <w:r>
        <w:rPr>
          <w:color w:val="000009"/>
          <w:sz w:val="20"/>
        </w:rPr>
        <w:t>общественно</w:t>
      </w:r>
      <w:r>
        <w:rPr>
          <w:color w:val="000009"/>
          <w:spacing w:val="-5"/>
          <w:sz w:val="20"/>
        </w:rPr>
        <w:t xml:space="preserve"> </w:t>
      </w:r>
      <w:r>
        <w:rPr>
          <w:color w:val="000009"/>
          <w:sz w:val="20"/>
        </w:rPr>
        <w:t>полезную</w:t>
      </w:r>
      <w:r>
        <w:rPr>
          <w:color w:val="000009"/>
          <w:spacing w:val="-6"/>
          <w:sz w:val="20"/>
        </w:rPr>
        <w:t xml:space="preserve"> </w:t>
      </w:r>
      <w:r>
        <w:rPr>
          <w:color w:val="000009"/>
          <w:sz w:val="20"/>
        </w:rPr>
        <w:t>деятельность,</w:t>
      </w:r>
      <w:r>
        <w:rPr>
          <w:color w:val="000009"/>
          <w:spacing w:val="-6"/>
          <w:sz w:val="20"/>
        </w:rPr>
        <w:t xml:space="preserve"> </w:t>
      </w:r>
      <w:r>
        <w:rPr>
          <w:color w:val="000009"/>
          <w:sz w:val="20"/>
        </w:rPr>
        <w:t>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8202C" w:rsidRDefault="00B8202C" w:rsidP="00B8202C">
      <w:pPr>
        <w:pStyle w:val="aa"/>
        <w:numPr>
          <w:ilvl w:val="0"/>
          <w:numId w:val="15"/>
        </w:numPr>
        <w:tabs>
          <w:tab w:val="left" w:pos="867"/>
        </w:tabs>
        <w:spacing w:before="3" w:line="264" w:lineRule="auto"/>
        <w:ind w:right="565"/>
        <w:rPr>
          <w:rFonts w:ascii="Wingdings" w:hAnsi="Wingdings"/>
          <w:color w:val="000009"/>
          <w:sz w:val="20"/>
        </w:rPr>
      </w:pPr>
      <w:r>
        <w:rPr>
          <w:color w:val="000009"/>
          <w:sz w:val="20"/>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8202C" w:rsidRDefault="00B8202C" w:rsidP="00B8202C">
      <w:pPr>
        <w:pStyle w:val="aa"/>
        <w:numPr>
          <w:ilvl w:val="0"/>
          <w:numId w:val="15"/>
        </w:numPr>
        <w:tabs>
          <w:tab w:val="left" w:pos="867"/>
        </w:tabs>
        <w:spacing w:line="276" w:lineRule="auto"/>
        <w:ind w:right="565"/>
        <w:rPr>
          <w:rFonts w:ascii="Wingdings" w:hAnsi="Wingdings"/>
          <w:color w:val="000009"/>
          <w:sz w:val="20"/>
        </w:rPr>
      </w:pPr>
      <w:r>
        <w:rPr>
          <w:color w:val="000009"/>
          <w:sz w:val="20"/>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B8202C" w:rsidRDefault="00B8202C" w:rsidP="00B8202C">
      <w:pPr>
        <w:pStyle w:val="aa"/>
        <w:numPr>
          <w:ilvl w:val="0"/>
          <w:numId w:val="15"/>
        </w:numPr>
        <w:tabs>
          <w:tab w:val="left" w:pos="867"/>
        </w:tabs>
        <w:spacing w:line="276" w:lineRule="auto"/>
        <w:ind w:right="570"/>
        <w:rPr>
          <w:rFonts w:ascii="Wingdings" w:hAnsi="Wingdings"/>
          <w:color w:val="000009"/>
          <w:sz w:val="20"/>
        </w:rPr>
      </w:pPr>
      <w:r>
        <w:rPr>
          <w:color w:val="000009"/>
          <w:sz w:val="20"/>
        </w:rPr>
        <w:t>индивидуализацию процесса образования посредством проектирования и реализации индивидуальных учебных планов, обеспечения</w:t>
      </w:r>
      <w:r>
        <w:rPr>
          <w:color w:val="000009"/>
          <w:spacing w:val="-3"/>
          <w:sz w:val="20"/>
        </w:rPr>
        <w:t xml:space="preserve"> </w:t>
      </w:r>
      <w:r>
        <w:rPr>
          <w:color w:val="000009"/>
          <w:sz w:val="20"/>
        </w:rPr>
        <w:t>эффективной</w:t>
      </w:r>
      <w:r>
        <w:rPr>
          <w:color w:val="000009"/>
          <w:spacing w:val="-3"/>
          <w:sz w:val="20"/>
        </w:rPr>
        <w:t xml:space="preserve"> </w:t>
      </w:r>
      <w:r>
        <w:rPr>
          <w:color w:val="000009"/>
          <w:sz w:val="20"/>
        </w:rPr>
        <w:t>самостоятельной</w:t>
      </w:r>
      <w:r>
        <w:rPr>
          <w:color w:val="000009"/>
          <w:spacing w:val="-3"/>
          <w:sz w:val="20"/>
        </w:rPr>
        <w:t xml:space="preserve"> </w:t>
      </w:r>
      <w:r>
        <w:rPr>
          <w:color w:val="000009"/>
          <w:sz w:val="20"/>
        </w:rPr>
        <w:t>работы</w:t>
      </w:r>
      <w:r>
        <w:rPr>
          <w:color w:val="000009"/>
          <w:spacing w:val="-1"/>
          <w:sz w:val="20"/>
        </w:rPr>
        <w:t xml:space="preserve"> </w:t>
      </w:r>
      <w:r>
        <w:rPr>
          <w:color w:val="000009"/>
          <w:sz w:val="20"/>
        </w:rPr>
        <w:t>обучающихся при поддержке педагогических работников;</w:t>
      </w:r>
    </w:p>
    <w:p w:rsidR="00B8202C" w:rsidRDefault="00B8202C" w:rsidP="00B8202C">
      <w:pPr>
        <w:pStyle w:val="aa"/>
        <w:numPr>
          <w:ilvl w:val="0"/>
          <w:numId w:val="15"/>
        </w:numPr>
        <w:tabs>
          <w:tab w:val="left" w:pos="867"/>
        </w:tabs>
        <w:spacing w:line="276" w:lineRule="auto"/>
        <w:ind w:right="570"/>
        <w:rPr>
          <w:rFonts w:ascii="Wingdings" w:hAnsi="Wingdings"/>
          <w:color w:val="000009"/>
          <w:sz w:val="20"/>
        </w:rPr>
      </w:pPr>
      <w:r>
        <w:rPr>
          <w:color w:val="000009"/>
          <w:sz w:val="20"/>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w:t>
      </w:r>
      <w:r>
        <w:rPr>
          <w:color w:val="000009"/>
          <w:spacing w:val="-3"/>
          <w:sz w:val="20"/>
        </w:rPr>
        <w:t xml:space="preserve"> </w:t>
      </w:r>
      <w:r>
        <w:rPr>
          <w:color w:val="000009"/>
          <w:sz w:val="20"/>
        </w:rPr>
        <w:t>и</w:t>
      </w:r>
      <w:r>
        <w:rPr>
          <w:color w:val="000009"/>
          <w:spacing w:val="-2"/>
          <w:sz w:val="20"/>
        </w:rPr>
        <w:t xml:space="preserve"> </w:t>
      </w:r>
      <w:r>
        <w:rPr>
          <w:color w:val="000009"/>
          <w:sz w:val="20"/>
        </w:rPr>
        <w:t>условий</w:t>
      </w:r>
      <w:r>
        <w:rPr>
          <w:color w:val="000009"/>
          <w:spacing w:val="-6"/>
          <w:sz w:val="20"/>
        </w:rPr>
        <w:t xml:space="preserve"> </w:t>
      </w:r>
      <w:r>
        <w:rPr>
          <w:color w:val="000009"/>
          <w:sz w:val="20"/>
        </w:rPr>
        <w:t>ее</w:t>
      </w:r>
      <w:r>
        <w:rPr>
          <w:color w:val="000009"/>
          <w:spacing w:val="-2"/>
          <w:sz w:val="20"/>
        </w:rPr>
        <w:t xml:space="preserve"> </w:t>
      </w:r>
      <w:r>
        <w:rPr>
          <w:color w:val="000009"/>
          <w:sz w:val="20"/>
        </w:rPr>
        <w:t>реализации,</w:t>
      </w:r>
      <w:r>
        <w:rPr>
          <w:color w:val="000009"/>
          <w:spacing w:val="-2"/>
          <w:sz w:val="20"/>
        </w:rPr>
        <w:t xml:space="preserve"> </w:t>
      </w:r>
      <w:r>
        <w:rPr>
          <w:color w:val="000009"/>
          <w:sz w:val="20"/>
        </w:rPr>
        <w:t>учитывающих</w:t>
      </w:r>
      <w:r>
        <w:rPr>
          <w:color w:val="000009"/>
          <w:spacing w:val="-6"/>
          <w:sz w:val="20"/>
        </w:rPr>
        <w:t xml:space="preserve"> </w:t>
      </w:r>
      <w:r>
        <w:rPr>
          <w:color w:val="000009"/>
          <w:sz w:val="20"/>
        </w:rPr>
        <w:t>особенности развития и возможности обучающихся;</w:t>
      </w:r>
    </w:p>
    <w:p w:rsidR="00B8202C" w:rsidRDefault="00B8202C" w:rsidP="00B8202C">
      <w:pPr>
        <w:pStyle w:val="aa"/>
        <w:numPr>
          <w:ilvl w:val="0"/>
          <w:numId w:val="15"/>
        </w:numPr>
        <w:tabs>
          <w:tab w:val="left" w:pos="867"/>
        </w:tabs>
        <w:spacing w:line="302" w:lineRule="auto"/>
        <w:ind w:right="564"/>
        <w:rPr>
          <w:rFonts w:ascii="Wingdings" w:hAnsi="Wingdings"/>
          <w:color w:val="221E1F"/>
          <w:sz w:val="20"/>
        </w:rPr>
        <w:sectPr w:rsidR="00B8202C">
          <w:footerReference w:type="default" r:id="rId850"/>
          <w:footerReference w:type="first" r:id="rId851"/>
          <w:pgSz w:w="7830" w:h="12020"/>
          <w:pgMar w:top="580" w:right="141" w:bottom="280" w:left="566" w:header="0" w:footer="0" w:gutter="0"/>
          <w:cols w:space="720"/>
          <w:formProt w:val="0"/>
          <w:docGrid w:linePitch="100" w:charSpace="4096"/>
        </w:sectPr>
      </w:pPr>
      <w:r>
        <w:rPr>
          <w:color w:val="000009"/>
          <w:sz w:val="20"/>
        </w:rPr>
        <w:t>включение обучающихся в процессы преобразования внешней социальной среды (населенного пункта, муниципального района, субъекта</w:t>
      </w:r>
      <w:r>
        <w:rPr>
          <w:color w:val="000009"/>
          <w:spacing w:val="-5"/>
          <w:sz w:val="20"/>
        </w:rPr>
        <w:t xml:space="preserve"> </w:t>
      </w:r>
      <w:r>
        <w:rPr>
          <w:color w:val="000009"/>
          <w:sz w:val="20"/>
        </w:rPr>
        <w:t>Российской</w:t>
      </w:r>
      <w:r>
        <w:rPr>
          <w:color w:val="000009"/>
          <w:spacing w:val="-4"/>
          <w:sz w:val="20"/>
        </w:rPr>
        <w:t xml:space="preserve"> </w:t>
      </w:r>
      <w:r>
        <w:rPr>
          <w:color w:val="000009"/>
          <w:sz w:val="20"/>
        </w:rPr>
        <w:t>Федерации),</w:t>
      </w:r>
      <w:r>
        <w:rPr>
          <w:color w:val="000009"/>
          <w:spacing w:val="-5"/>
          <w:sz w:val="20"/>
        </w:rPr>
        <w:t xml:space="preserve"> </w:t>
      </w:r>
      <w:r>
        <w:rPr>
          <w:color w:val="000009"/>
          <w:sz w:val="20"/>
        </w:rPr>
        <w:t>формирования</w:t>
      </w:r>
      <w:r>
        <w:rPr>
          <w:color w:val="000009"/>
          <w:spacing w:val="-3"/>
          <w:sz w:val="20"/>
        </w:rPr>
        <w:t xml:space="preserve"> </w:t>
      </w:r>
      <w:r>
        <w:rPr>
          <w:color w:val="000009"/>
          <w:sz w:val="20"/>
        </w:rPr>
        <w:t>у</w:t>
      </w:r>
      <w:r>
        <w:rPr>
          <w:color w:val="000009"/>
          <w:spacing w:val="-4"/>
          <w:sz w:val="20"/>
        </w:rPr>
        <w:t xml:space="preserve"> </w:t>
      </w:r>
      <w:r>
        <w:rPr>
          <w:color w:val="000009"/>
          <w:sz w:val="20"/>
        </w:rPr>
        <w:t>них</w:t>
      </w:r>
      <w:r>
        <w:rPr>
          <w:color w:val="000009"/>
          <w:spacing w:val="-2"/>
          <w:sz w:val="20"/>
        </w:rPr>
        <w:t xml:space="preserve"> </w:t>
      </w:r>
      <w:r>
        <w:rPr>
          <w:color w:val="000009"/>
          <w:sz w:val="20"/>
        </w:rPr>
        <w:t>лидерских</w:t>
      </w:r>
    </w:p>
    <w:p w:rsidR="00B8202C" w:rsidRDefault="00B8202C" w:rsidP="00B8202C">
      <w:pPr>
        <w:pStyle w:val="a5"/>
        <w:spacing w:before="76" w:line="302" w:lineRule="auto"/>
        <w:ind w:left="867" w:right="570" w:hanging="360"/>
      </w:pPr>
      <w:r>
        <w:rPr>
          <w:color w:val="000009"/>
        </w:rPr>
        <w:lastRenderedPageBreak/>
        <w:t>качеств,</w:t>
      </w:r>
      <w:r>
        <w:rPr>
          <w:color w:val="000009"/>
          <w:spacing w:val="-1"/>
        </w:rPr>
        <w:t xml:space="preserve"> </w:t>
      </w:r>
      <w:r>
        <w:rPr>
          <w:color w:val="000009"/>
        </w:rPr>
        <w:t>опыта</w:t>
      </w:r>
      <w:r>
        <w:rPr>
          <w:color w:val="000009"/>
          <w:spacing w:val="-1"/>
        </w:rPr>
        <w:t xml:space="preserve"> </w:t>
      </w:r>
      <w:r>
        <w:rPr>
          <w:color w:val="000009"/>
        </w:rPr>
        <w:t>социальной деятельности,</w:t>
      </w:r>
      <w:r>
        <w:rPr>
          <w:color w:val="000009"/>
          <w:spacing w:val="-1"/>
        </w:rPr>
        <w:t xml:space="preserve"> </w:t>
      </w:r>
      <w:r>
        <w:rPr>
          <w:color w:val="000009"/>
        </w:rPr>
        <w:t>реализации</w:t>
      </w:r>
      <w:r>
        <w:rPr>
          <w:color w:val="000009"/>
          <w:spacing w:val="-2"/>
        </w:rPr>
        <w:t xml:space="preserve"> </w:t>
      </w:r>
      <w:r>
        <w:rPr>
          <w:color w:val="000009"/>
        </w:rPr>
        <w:t>социальных проектов и программ, в том числе в качестве волонтеров;</w:t>
      </w:r>
    </w:p>
    <w:p w:rsidR="00B8202C" w:rsidRDefault="00B8202C" w:rsidP="00B8202C">
      <w:pPr>
        <w:pStyle w:val="aa"/>
        <w:numPr>
          <w:ilvl w:val="0"/>
          <w:numId w:val="15"/>
        </w:numPr>
        <w:tabs>
          <w:tab w:val="left" w:pos="867"/>
        </w:tabs>
        <w:spacing w:before="2" w:line="271" w:lineRule="auto"/>
        <w:ind w:right="565"/>
        <w:rPr>
          <w:rFonts w:ascii="Wingdings" w:hAnsi="Wingdings"/>
          <w:color w:val="000009"/>
          <w:sz w:val="20"/>
        </w:rPr>
      </w:pPr>
      <w:r>
        <w:rPr>
          <w:color w:val="000009"/>
          <w:sz w:val="20"/>
        </w:rPr>
        <w:t xml:space="preserve">формирование у обучающихся опыта самостоятельной образовательной, общественной, проектной, учебно- исследовательской, спортивно-оздоровительной и творческой </w:t>
      </w:r>
      <w:r>
        <w:rPr>
          <w:color w:val="000009"/>
          <w:spacing w:val="-2"/>
          <w:sz w:val="20"/>
        </w:rPr>
        <w:t>деятельности;</w:t>
      </w:r>
    </w:p>
    <w:p w:rsidR="00B8202C" w:rsidRDefault="00B8202C" w:rsidP="00B8202C">
      <w:pPr>
        <w:pStyle w:val="aa"/>
        <w:numPr>
          <w:ilvl w:val="0"/>
          <w:numId w:val="15"/>
        </w:numPr>
        <w:tabs>
          <w:tab w:val="left" w:pos="867"/>
        </w:tabs>
        <w:spacing w:line="276" w:lineRule="auto"/>
        <w:ind w:right="572"/>
        <w:rPr>
          <w:rFonts w:ascii="Wingdings" w:hAnsi="Wingdings"/>
          <w:color w:val="000009"/>
          <w:sz w:val="20"/>
        </w:rPr>
      </w:pPr>
      <w:r>
        <w:rPr>
          <w:color w:val="000009"/>
          <w:sz w:val="20"/>
        </w:rPr>
        <w:t>формирование у обучающихся экологической грамотности, навыков</w:t>
      </w:r>
      <w:r>
        <w:rPr>
          <w:color w:val="000009"/>
          <w:spacing w:val="-4"/>
          <w:sz w:val="20"/>
        </w:rPr>
        <w:t xml:space="preserve"> </w:t>
      </w:r>
      <w:r>
        <w:rPr>
          <w:color w:val="000009"/>
          <w:sz w:val="20"/>
        </w:rPr>
        <w:t>здорового</w:t>
      </w:r>
      <w:r>
        <w:rPr>
          <w:color w:val="000009"/>
          <w:spacing w:val="-4"/>
          <w:sz w:val="20"/>
        </w:rPr>
        <w:t xml:space="preserve"> </w:t>
      </w:r>
      <w:r>
        <w:rPr>
          <w:color w:val="000009"/>
          <w:sz w:val="20"/>
        </w:rPr>
        <w:t>и</w:t>
      </w:r>
      <w:r>
        <w:rPr>
          <w:color w:val="000009"/>
          <w:spacing w:val="-6"/>
          <w:sz w:val="20"/>
        </w:rPr>
        <w:t xml:space="preserve"> </w:t>
      </w:r>
      <w:r>
        <w:rPr>
          <w:color w:val="000009"/>
          <w:sz w:val="20"/>
        </w:rPr>
        <w:t>безопасного</w:t>
      </w:r>
      <w:r>
        <w:rPr>
          <w:color w:val="000009"/>
          <w:spacing w:val="-4"/>
          <w:sz w:val="20"/>
        </w:rPr>
        <w:t xml:space="preserve"> </w:t>
      </w:r>
      <w:r>
        <w:rPr>
          <w:color w:val="000009"/>
          <w:sz w:val="20"/>
        </w:rPr>
        <w:t>для</w:t>
      </w:r>
      <w:r>
        <w:rPr>
          <w:color w:val="000009"/>
          <w:spacing w:val="-3"/>
          <w:sz w:val="20"/>
        </w:rPr>
        <w:t xml:space="preserve"> </w:t>
      </w:r>
      <w:r>
        <w:rPr>
          <w:color w:val="000009"/>
          <w:sz w:val="20"/>
        </w:rPr>
        <w:t>человека</w:t>
      </w:r>
      <w:r>
        <w:rPr>
          <w:color w:val="000009"/>
          <w:spacing w:val="-5"/>
          <w:sz w:val="20"/>
        </w:rPr>
        <w:t xml:space="preserve"> </w:t>
      </w:r>
      <w:r>
        <w:rPr>
          <w:color w:val="000009"/>
          <w:sz w:val="20"/>
        </w:rPr>
        <w:t>и</w:t>
      </w:r>
      <w:r>
        <w:rPr>
          <w:color w:val="000009"/>
          <w:spacing w:val="-6"/>
          <w:sz w:val="20"/>
        </w:rPr>
        <w:t xml:space="preserve"> </w:t>
      </w:r>
      <w:r>
        <w:rPr>
          <w:color w:val="000009"/>
          <w:sz w:val="20"/>
        </w:rPr>
        <w:t>окружающей</w:t>
      </w:r>
      <w:r>
        <w:rPr>
          <w:color w:val="000009"/>
          <w:spacing w:val="-6"/>
          <w:sz w:val="20"/>
        </w:rPr>
        <w:t xml:space="preserve"> </w:t>
      </w:r>
      <w:r>
        <w:rPr>
          <w:color w:val="000009"/>
          <w:sz w:val="20"/>
        </w:rPr>
        <w:t>его среды образа жизни;</w:t>
      </w:r>
    </w:p>
    <w:p w:rsidR="00B8202C" w:rsidRDefault="00B8202C" w:rsidP="00B8202C">
      <w:pPr>
        <w:pStyle w:val="aa"/>
        <w:numPr>
          <w:ilvl w:val="0"/>
          <w:numId w:val="15"/>
        </w:numPr>
        <w:tabs>
          <w:tab w:val="left" w:pos="867"/>
        </w:tabs>
        <w:spacing w:line="271" w:lineRule="auto"/>
        <w:ind w:right="568"/>
        <w:rPr>
          <w:rFonts w:ascii="Wingdings" w:hAnsi="Wingdings"/>
          <w:color w:val="000009"/>
          <w:sz w:val="20"/>
        </w:rPr>
      </w:pPr>
      <w:r>
        <w:rPr>
          <w:color w:val="000009"/>
          <w:sz w:val="20"/>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color w:val="000009"/>
          <w:spacing w:val="-2"/>
          <w:sz w:val="20"/>
        </w:rPr>
        <w:t>наставничества;</w:t>
      </w:r>
    </w:p>
    <w:p w:rsidR="00B8202C" w:rsidRDefault="00B8202C" w:rsidP="00B8202C">
      <w:pPr>
        <w:pStyle w:val="aa"/>
        <w:numPr>
          <w:ilvl w:val="0"/>
          <w:numId w:val="15"/>
        </w:numPr>
        <w:tabs>
          <w:tab w:val="left" w:pos="867"/>
        </w:tabs>
        <w:spacing w:line="264" w:lineRule="auto"/>
        <w:ind w:right="564"/>
        <w:rPr>
          <w:rFonts w:ascii="Wingdings" w:hAnsi="Wingdings"/>
          <w:color w:val="000009"/>
          <w:sz w:val="20"/>
        </w:rPr>
      </w:pPr>
      <w:r>
        <w:rPr>
          <w:color w:val="000009"/>
          <w:sz w:val="20"/>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8202C" w:rsidRDefault="00B8202C" w:rsidP="00B8202C">
      <w:pPr>
        <w:pStyle w:val="aa"/>
        <w:numPr>
          <w:ilvl w:val="0"/>
          <w:numId w:val="15"/>
        </w:numPr>
        <w:tabs>
          <w:tab w:val="left" w:pos="867"/>
          <w:tab w:val="left" w:pos="2586"/>
          <w:tab w:val="left" w:pos="4124"/>
          <w:tab w:val="left" w:pos="4884"/>
        </w:tabs>
        <w:spacing w:line="271" w:lineRule="auto"/>
        <w:ind w:right="568"/>
        <w:rPr>
          <w:rFonts w:ascii="Wingdings" w:hAnsi="Wingdings"/>
          <w:color w:val="000009"/>
          <w:sz w:val="20"/>
        </w:rPr>
      </w:pPr>
      <w:r>
        <w:rPr>
          <w:color w:val="000009"/>
          <w:sz w:val="20"/>
        </w:rPr>
        <w:t xml:space="preserve">эффективное использования профессионального и творческого потенциала педагогических и руководящих работников </w:t>
      </w:r>
      <w:r>
        <w:rPr>
          <w:color w:val="000009"/>
          <w:spacing w:val="-2"/>
          <w:sz w:val="20"/>
        </w:rPr>
        <w:t>Организации,</w:t>
      </w:r>
      <w:r>
        <w:rPr>
          <w:color w:val="000009"/>
          <w:sz w:val="20"/>
        </w:rPr>
        <w:tab/>
      </w:r>
      <w:r>
        <w:rPr>
          <w:color w:val="000009"/>
          <w:spacing w:val="-2"/>
          <w:sz w:val="20"/>
        </w:rPr>
        <w:t>повышения</w:t>
      </w:r>
      <w:r>
        <w:rPr>
          <w:color w:val="000009"/>
          <w:sz w:val="20"/>
        </w:rPr>
        <w:tab/>
      </w:r>
      <w:r>
        <w:rPr>
          <w:color w:val="000009"/>
          <w:spacing w:val="-6"/>
          <w:sz w:val="20"/>
        </w:rPr>
        <w:t>их</w:t>
      </w:r>
      <w:r>
        <w:rPr>
          <w:color w:val="000009"/>
          <w:sz w:val="20"/>
        </w:rPr>
        <w:tab/>
      </w:r>
      <w:r>
        <w:rPr>
          <w:color w:val="000009"/>
          <w:spacing w:val="-2"/>
          <w:sz w:val="20"/>
        </w:rPr>
        <w:t xml:space="preserve">профессиональной, </w:t>
      </w:r>
      <w:r>
        <w:rPr>
          <w:color w:val="000009"/>
          <w:sz w:val="20"/>
        </w:rPr>
        <w:t>коммуникативной, информационной и правовой компетентности;</w:t>
      </w:r>
    </w:p>
    <w:p w:rsidR="00B8202C" w:rsidRDefault="00B8202C" w:rsidP="00B8202C">
      <w:pPr>
        <w:pStyle w:val="aa"/>
        <w:numPr>
          <w:ilvl w:val="0"/>
          <w:numId w:val="15"/>
        </w:numPr>
        <w:tabs>
          <w:tab w:val="left" w:pos="867"/>
        </w:tabs>
        <w:spacing w:line="276" w:lineRule="auto"/>
        <w:ind w:right="570"/>
        <w:rPr>
          <w:rFonts w:ascii="Wingdings" w:hAnsi="Wingdings"/>
          <w:color w:val="000009"/>
          <w:sz w:val="20"/>
        </w:rPr>
      </w:pPr>
      <w:r>
        <w:rPr>
          <w:color w:val="000009"/>
          <w:sz w:val="20"/>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8202C" w:rsidRDefault="00B8202C" w:rsidP="00B8202C">
      <w:pPr>
        <w:pStyle w:val="aa"/>
        <w:numPr>
          <w:ilvl w:val="0"/>
          <w:numId w:val="15"/>
        </w:numPr>
        <w:tabs>
          <w:tab w:val="left" w:pos="867"/>
        </w:tabs>
        <w:spacing w:line="264" w:lineRule="auto"/>
        <w:ind w:right="570"/>
        <w:rPr>
          <w:rFonts w:ascii="Wingdings" w:hAnsi="Wingdings"/>
          <w:color w:val="221E1F"/>
          <w:sz w:val="20"/>
        </w:rPr>
      </w:pPr>
      <w:r>
        <w:rPr>
          <w:color w:val="000009"/>
          <w:sz w:val="20"/>
        </w:rPr>
        <w:t>При реализации настоящей образовательной программы основного</w:t>
      </w:r>
      <w:r>
        <w:rPr>
          <w:color w:val="000009"/>
          <w:spacing w:val="-1"/>
          <w:sz w:val="20"/>
        </w:rPr>
        <w:t xml:space="preserve"> </w:t>
      </w:r>
      <w:r>
        <w:rPr>
          <w:color w:val="000009"/>
          <w:sz w:val="20"/>
        </w:rPr>
        <w:t>общего</w:t>
      </w:r>
      <w:r>
        <w:rPr>
          <w:color w:val="000009"/>
          <w:spacing w:val="-1"/>
          <w:sz w:val="20"/>
        </w:rPr>
        <w:t xml:space="preserve"> </w:t>
      </w:r>
      <w:r>
        <w:rPr>
          <w:color w:val="000009"/>
          <w:sz w:val="20"/>
        </w:rPr>
        <w:t>образования</w:t>
      </w:r>
      <w:r>
        <w:rPr>
          <w:color w:val="000009"/>
          <w:spacing w:val="-2"/>
          <w:sz w:val="20"/>
        </w:rPr>
        <w:t xml:space="preserve"> </w:t>
      </w:r>
      <w:r>
        <w:rPr>
          <w:color w:val="000009"/>
          <w:sz w:val="20"/>
        </w:rPr>
        <w:t>в</w:t>
      </w:r>
      <w:r>
        <w:rPr>
          <w:color w:val="000009"/>
          <w:spacing w:val="-2"/>
          <w:sz w:val="20"/>
        </w:rPr>
        <w:t xml:space="preserve"> </w:t>
      </w:r>
      <w:r>
        <w:rPr>
          <w:color w:val="000009"/>
          <w:sz w:val="20"/>
        </w:rPr>
        <w:t>рамках</w:t>
      </w:r>
      <w:r>
        <w:rPr>
          <w:color w:val="000009"/>
          <w:spacing w:val="-2"/>
          <w:sz w:val="20"/>
        </w:rPr>
        <w:t xml:space="preserve"> </w:t>
      </w:r>
      <w:r>
        <w:rPr>
          <w:color w:val="000009"/>
          <w:sz w:val="20"/>
        </w:rPr>
        <w:t>сетевого</w:t>
      </w:r>
      <w:r>
        <w:rPr>
          <w:color w:val="000009"/>
          <w:spacing w:val="-1"/>
          <w:sz w:val="20"/>
        </w:rPr>
        <w:t xml:space="preserve"> </w:t>
      </w:r>
      <w:r>
        <w:rPr>
          <w:color w:val="000009"/>
          <w:sz w:val="20"/>
        </w:rPr>
        <w:t>взаимодействия используются ресурсы иных организаций, направленные на обеспечение качества условий образовательной деятельности.</w:t>
      </w:r>
    </w:p>
    <w:p w:rsidR="00B8202C" w:rsidRDefault="00B8202C" w:rsidP="000D6ADF">
      <w:pPr>
        <w:pStyle w:val="a5"/>
        <w:spacing w:line="280" w:lineRule="auto"/>
        <w:ind w:left="0" w:right="285"/>
        <w:sectPr w:rsidR="00B8202C">
          <w:footerReference w:type="default" r:id="rId852"/>
          <w:footerReference w:type="first" r:id="rId853"/>
          <w:pgSz w:w="7830" w:h="12020"/>
          <w:pgMar w:top="520" w:right="425" w:bottom="280" w:left="566" w:header="0" w:footer="0" w:gutter="0"/>
          <w:cols w:space="720"/>
          <w:formProt w:val="0"/>
          <w:docGrid w:linePitch="100" w:charSpace="4096"/>
        </w:sectPr>
      </w:pPr>
    </w:p>
    <w:p w:rsidR="00D433F1" w:rsidRDefault="00D433F1" w:rsidP="000D6ADF">
      <w:pPr>
        <w:pStyle w:val="a5"/>
        <w:spacing w:before="73"/>
        <w:ind w:left="0"/>
        <w:jc w:val="left"/>
      </w:pPr>
      <w:bookmarkStart w:id="34" w:name="_bookmark41"/>
      <w:bookmarkEnd w:id="34"/>
    </w:p>
    <w:p w:rsidR="00D433F1" w:rsidRDefault="001238D5">
      <w:pPr>
        <w:pStyle w:val="2"/>
        <w:numPr>
          <w:ilvl w:val="2"/>
          <w:numId w:val="14"/>
        </w:numPr>
        <w:tabs>
          <w:tab w:val="left" w:pos="695"/>
        </w:tabs>
        <w:spacing w:line="252" w:lineRule="auto"/>
        <w:ind w:right="769" w:firstLine="0"/>
      </w:pPr>
      <w:bookmarkStart w:id="35" w:name="_bookmark45"/>
      <w:bookmarkEnd w:id="35"/>
      <w:r>
        <w:rPr>
          <w:color w:val="221E1F"/>
        </w:rPr>
        <w:t>Описание кадровых условий реализации основной образовательной</w:t>
      </w:r>
      <w:r>
        <w:rPr>
          <w:color w:val="221E1F"/>
          <w:spacing w:val="-8"/>
        </w:rPr>
        <w:t xml:space="preserve"> </w:t>
      </w:r>
      <w:r>
        <w:rPr>
          <w:color w:val="221E1F"/>
        </w:rPr>
        <w:t>программы</w:t>
      </w:r>
      <w:r>
        <w:rPr>
          <w:color w:val="221E1F"/>
          <w:spacing w:val="-11"/>
        </w:rPr>
        <w:t xml:space="preserve"> </w:t>
      </w:r>
      <w:r>
        <w:rPr>
          <w:color w:val="221E1F"/>
        </w:rPr>
        <w:t>основного</w:t>
      </w:r>
      <w:r>
        <w:rPr>
          <w:color w:val="221E1F"/>
          <w:spacing w:val="-10"/>
        </w:rPr>
        <w:t xml:space="preserve"> </w:t>
      </w:r>
      <w:r>
        <w:rPr>
          <w:color w:val="221E1F"/>
        </w:rPr>
        <w:t>общего</w:t>
      </w:r>
      <w:r>
        <w:rPr>
          <w:color w:val="221E1F"/>
          <w:spacing w:val="-10"/>
        </w:rPr>
        <w:t xml:space="preserve"> </w:t>
      </w:r>
      <w:r>
        <w:rPr>
          <w:color w:val="221E1F"/>
        </w:rPr>
        <w:t>образования</w:t>
      </w:r>
    </w:p>
    <w:p w:rsidR="00D433F1" w:rsidRDefault="001238D5">
      <w:pPr>
        <w:pStyle w:val="a5"/>
        <w:spacing w:before="58" w:line="252" w:lineRule="auto"/>
        <w:ind w:left="146" w:right="567" w:firstLine="240"/>
      </w:pPr>
      <w:r>
        <w:rPr>
          <w:color w:val="000009"/>
        </w:rPr>
        <w:t>Для обеспечения реализации программы основного общего</w:t>
      </w:r>
      <w:r>
        <w:rPr>
          <w:color w:val="000009"/>
          <w:spacing w:val="40"/>
        </w:rPr>
        <w:t xml:space="preserve"> </w:t>
      </w:r>
      <w:r>
        <w:rPr>
          <w:color w:val="000009"/>
        </w:rPr>
        <w:t>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433F1" w:rsidRDefault="001238D5">
      <w:pPr>
        <w:pStyle w:val="a5"/>
        <w:spacing w:line="230" w:lineRule="exact"/>
        <w:ind w:left="387" w:hanging="360"/>
      </w:pPr>
      <w:r>
        <w:rPr>
          <w:color w:val="000009"/>
        </w:rPr>
        <w:t>Обеспеченность</w:t>
      </w:r>
      <w:r>
        <w:rPr>
          <w:color w:val="000009"/>
          <w:spacing w:val="-9"/>
        </w:rPr>
        <w:t xml:space="preserve"> </w:t>
      </w:r>
      <w:r>
        <w:rPr>
          <w:color w:val="000009"/>
        </w:rPr>
        <w:t>кадровыми</w:t>
      </w:r>
      <w:r>
        <w:rPr>
          <w:color w:val="000009"/>
          <w:spacing w:val="-9"/>
        </w:rPr>
        <w:t xml:space="preserve"> </w:t>
      </w:r>
      <w:r>
        <w:rPr>
          <w:color w:val="000009"/>
        </w:rPr>
        <w:t>условиями</w:t>
      </w:r>
      <w:r>
        <w:rPr>
          <w:color w:val="000009"/>
          <w:spacing w:val="-10"/>
        </w:rPr>
        <w:t xml:space="preserve"> </w:t>
      </w:r>
      <w:r>
        <w:rPr>
          <w:color w:val="000009"/>
        </w:rPr>
        <w:t>включает</w:t>
      </w:r>
      <w:r>
        <w:rPr>
          <w:color w:val="000009"/>
          <w:spacing w:val="-9"/>
        </w:rPr>
        <w:t xml:space="preserve"> </w:t>
      </w:r>
      <w:r>
        <w:rPr>
          <w:color w:val="000009"/>
        </w:rPr>
        <w:t>в</w:t>
      </w:r>
      <w:r>
        <w:rPr>
          <w:color w:val="000009"/>
          <w:spacing w:val="-11"/>
        </w:rPr>
        <w:t xml:space="preserve"> </w:t>
      </w:r>
      <w:r>
        <w:rPr>
          <w:color w:val="000009"/>
          <w:spacing w:val="-2"/>
        </w:rPr>
        <w:t>себя:</w:t>
      </w:r>
    </w:p>
    <w:p w:rsidR="00D433F1" w:rsidRDefault="001238D5">
      <w:pPr>
        <w:pStyle w:val="aa"/>
        <w:numPr>
          <w:ilvl w:val="3"/>
          <w:numId w:val="14"/>
        </w:numPr>
        <w:tabs>
          <w:tab w:val="left" w:pos="867"/>
          <w:tab w:val="left" w:pos="3337"/>
          <w:tab w:val="left" w:pos="5471"/>
        </w:tabs>
        <w:spacing w:before="12" w:line="302" w:lineRule="auto"/>
        <w:ind w:right="572"/>
        <w:rPr>
          <w:sz w:val="20"/>
        </w:rPr>
      </w:pPr>
      <w:r>
        <w:rPr>
          <w:color w:val="000009"/>
          <w:spacing w:val="-2"/>
          <w:sz w:val="20"/>
        </w:rPr>
        <w:t>укомплектованность</w:t>
      </w:r>
      <w:r>
        <w:rPr>
          <w:color w:val="000009"/>
          <w:sz w:val="20"/>
        </w:rPr>
        <w:tab/>
      </w:r>
      <w:r>
        <w:rPr>
          <w:color w:val="000009"/>
          <w:spacing w:val="-2"/>
          <w:sz w:val="20"/>
        </w:rPr>
        <w:t>образовательной</w:t>
      </w:r>
      <w:r>
        <w:rPr>
          <w:color w:val="000009"/>
          <w:sz w:val="20"/>
        </w:rPr>
        <w:tab/>
      </w:r>
      <w:r>
        <w:rPr>
          <w:color w:val="000009"/>
          <w:spacing w:val="-2"/>
          <w:sz w:val="20"/>
        </w:rPr>
        <w:t xml:space="preserve">организации </w:t>
      </w:r>
      <w:r>
        <w:rPr>
          <w:color w:val="000009"/>
          <w:sz w:val="20"/>
        </w:rPr>
        <w:t>педагогическими, руководящими и иными работниками;</w:t>
      </w:r>
    </w:p>
    <w:p w:rsidR="00D433F1" w:rsidRDefault="001238D5">
      <w:pPr>
        <w:pStyle w:val="aa"/>
        <w:numPr>
          <w:ilvl w:val="3"/>
          <w:numId w:val="14"/>
        </w:numPr>
        <w:tabs>
          <w:tab w:val="left" w:pos="867"/>
        </w:tabs>
        <w:spacing w:before="2" w:line="276" w:lineRule="auto"/>
        <w:ind w:right="569"/>
        <w:rPr>
          <w:sz w:val="20"/>
        </w:rPr>
      </w:pPr>
      <w:r>
        <w:rPr>
          <w:color w:val="000009"/>
          <w:sz w:val="20"/>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D433F1" w:rsidRDefault="001238D5">
      <w:pPr>
        <w:pStyle w:val="aa"/>
        <w:numPr>
          <w:ilvl w:val="3"/>
          <w:numId w:val="14"/>
        </w:numPr>
        <w:tabs>
          <w:tab w:val="left" w:pos="867"/>
        </w:tabs>
        <w:spacing w:line="280" w:lineRule="auto"/>
        <w:ind w:right="572"/>
        <w:rPr>
          <w:sz w:val="20"/>
        </w:rPr>
      </w:pPr>
      <w:r>
        <w:rPr>
          <w:color w:val="000009"/>
          <w:sz w:val="20"/>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433F1" w:rsidRDefault="001238D5">
      <w:pPr>
        <w:pStyle w:val="a5"/>
        <w:spacing w:line="252" w:lineRule="auto"/>
        <w:ind w:left="146" w:right="568" w:firstLine="240"/>
      </w:pPr>
      <w:r>
        <w:rPr>
          <w:color w:val="000009"/>
        </w:rPr>
        <w:t xml:space="preserve">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w:t>
      </w:r>
      <w:r>
        <w:rPr>
          <w:color w:val="000009"/>
          <w:spacing w:val="-2"/>
        </w:rPr>
        <w:t>расписанием.</w:t>
      </w:r>
    </w:p>
    <w:p w:rsidR="00D433F1" w:rsidRDefault="001238D5">
      <w:pPr>
        <w:pStyle w:val="a5"/>
        <w:spacing w:line="252" w:lineRule="auto"/>
        <w:ind w:left="146" w:right="565" w:firstLine="240"/>
      </w:pPr>
      <w:r>
        <w:rPr>
          <w:color w:val="000009"/>
        </w:rPr>
        <w:t>Уровень квалификации педагогических и иных работников образовательной</w:t>
      </w:r>
      <w:r>
        <w:rPr>
          <w:color w:val="000009"/>
          <w:spacing w:val="73"/>
          <w:w w:val="150"/>
        </w:rPr>
        <w:t xml:space="preserve"> </w:t>
      </w:r>
      <w:r>
        <w:rPr>
          <w:color w:val="000009"/>
        </w:rPr>
        <w:t>организации,</w:t>
      </w:r>
      <w:r>
        <w:rPr>
          <w:color w:val="000009"/>
          <w:spacing w:val="77"/>
          <w:w w:val="150"/>
        </w:rPr>
        <w:t xml:space="preserve"> </w:t>
      </w:r>
      <w:r>
        <w:rPr>
          <w:color w:val="000009"/>
        </w:rPr>
        <w:t>участвующих</w:t>
      </w:r>
      <w:r>
        <w:rPr>
          <w:color w:val="000009"/>
          <w:spacing w:val="75"/>
          <w:w w:val="150"/>
        </w:rPr>
        <w:t xml:space="preserve"> </w:t>
      </w:r>
      <w:r>
        <w:rPr>
          <w:color w:val="000009"/>
        </w:rPr>
        <w:t>в</w:t>
      </w:r>
      <w:r>
        <w:rPr>
          <w:color w:val="000009"/>
          <w:spacing w:val="74"/>
          <w:w w:val="150"/>
        </w:rPr>
        <w:t xml:space="preserve"> </w:t>
      </w:r>
      <w:r>
        <w:rPr>
          <w:color w:val="000009"/>
        </w:rPr>
        <w:t>реализации</w:t>
      </w:r>
      <w:r>
        <w:rPr>
          <w:color w:val="000009"/>
          <w:spacing w:val="74"/>
          <w:w w:val="150"/>
        </w:rPr>
        <w:t xml:space="preserve"> </w:t>
      </w:r>
      <w:r>
        <w:rPr>
          <w:color w:val="000009"/>
          <w:spacing w:val="-2"/>
        </w:rPr>
        <w:t>основной</w:t>
      </w:r>
    </w:p>
    <w:p w:rsidR="00D433F1" w:rsidRDefault="00D433F1">
      <w:pPr>
        <w:pStyle w:val="a5"/>
        <w:spacing w:line="252" w:lineRule="auto"/>
        <w:sectPr w:rsidR="00D433F1">
          <w:footerReference w:type="default" r:id="rId854"/>
          <w:footerReference w:type="first" r:id="rId855"/>
          <w:pgSz w:w="7830" w:h="12020"/>
          <w:pgMar w:top="620" w:right="141" w:bottom="280" w:left="566" w:header="0" w:footer="0" w:gutter="0"/>
          <w:cols w:space="720"/>
          <w:formProt w:val="0"/>
          <w:docGrid w:linePitch="100" w:charSpace="4096"/>
        </w:sectPr>
      </w:pPr>
    </w:p>
    <w:p w:rsidR="00D433F1" w:rsidRDefault="001238D5">
      <w:pPr>
        <w:pStyle w:val="a5"/>
        <w:spacing w:before="76" w:line="252" w:lineRule="auto"/>
        <w:ind w:left="146" w:right="574" w:hanging="360"/>
      </w:pPr>
      <w:r>
        <w:rPr>
          <w:color w:val="000009"/>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433F1" w:rsidRDefault="001238D5">
      <w:pPr>
        <w:pStyle w:val="a5"/>
        <w:spacing w:line="252" w:lineRule="auto"/>
        <w:ind w:left="146" w:right="573" w:firstLine="240"/>
      </w:pPr>
      <w:r>
        <w:rPr>
          <w:color w:val="000009"/>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D433F1" w:rsidRDefault="001238D5">
      <w:pPr>
        <w:pStyle w:val="a5"/>
        <w:spacing w:line="252" w:lineRule="auto"/>
        <w:ind w:left="146" w:right="569" w:firstLine="240"/>
      </w:pPr>
      <w:r>
        <w:rPr>
          <w:color w:val="000009"/>
        </w:rPr>
        <w:t>В основу должностных обязанностей могут быть положены представленные в профессиональном стандарте «Педагог</w:t>
      </w:r>
      <w:r>
        <w:rPr>
          <w:color w:val="000009"/>
          <w:spacing w:val="-1"/>
        </w:rPr>
        <w:t xml:space="preserve"> </w:t>
      </w:r>
      <w:r>
        <w:rPr>
          <w:color w:val="000009"/>
        </w:rPr>
        <w:t>(педагогическая деятельность в сфере дошкольного, начального общего, основного</w:t>
      </w:r>
      <w:r>
        <w:rPr>
          <w:color w:val="000009"/>
          <w:spacing w:val="40"/>
        </w:rPr>
        <w:t xml:space="preserve"> </w:t>
      </w:r>
      <w:r>
        <w:rPr>
          <w:color w:val="000009"/>
        </w:rPr>
        <w:t>общего, среднего общего образования) (воспитатель, учитель)» обобщенные трудовые функции, которые могут быть поручены</w:t>
      </w:r>
      <w:r>
        <w:rPr>
          <w:color w:val="000009"/>
          <w:spacing w:val="40"/>
        </w:rPr>
        <w:t xml:space="preserve"> </w:t>
      </w:r>
      <w:r>
        <w:rPr>
          <w:color w:val="000009"/>
        </w:rPr>
        <w:t>работнику, занимающему данную должность.</w:t>
      </w:r>
    </w:p>
    <w:p w:rsidR="00D433F1" w:rsidRDefault="001238D5">
      <w:pPr>
        <w:pStyle w:val="a5"/>
        <w:spacing w:before="2" w:line="252" w:lineRule="auto"/>
        <w:ind w:left="146" w:right="564" w:firstLine="240"/>
      </w:pPr>
      <w:r>
        <w:rPr>
          <w:color w:val="000009"/>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433F1" w:rsidRDefault="001238D5">
      <w:pPr>
        <w:pStyle w:val="a5"/>
        <w:spacing w:line="252" w:lineRule="auto"/>
        <w:ind w:left="146" w:right="570" w:firstLine="240"/>
      </w:pPr>
      <w:r>
        <w:rPr>
          <w:color w:val="000009"/>
        </w:rPr>
        <w:t>Аттестация педагогических работников в соответствии с Федеральным законом «Об образовании в Российской Федерации»</w:t>
      </w:r>
      <w:r>
        <w:rPr>
          <w:color w:val="000009"/>
          <w:spacing w:val="-1"/>
        </w:rPr>
        <w:t xml:space="preserve"> </w:t>
      </w:r>
      <w:r>
        <w:rPr>
          <w:color w:val="000009"/>
        </w:rPr>
        <w:t>(ст. 49) проводится в целях подтверждения</w:t>
      </w:r>
      <w:r>
        <w:rPr>
          <w:color w:val="000009"/>
          <w:spacing w:val="-1"/>
        </w:rPr>
        <w:t xml:space="preserve"> </w:t>
      </w:r>
      <w:r>
        <w:rPr>
          <w:color w:val="000009"/>
        </w:rPr>
        <w:t>их</w:t>
      </w:r>
      <w:r>
        <w:rPr>
          <w:color w:val="000009"/>
          <w:spacing w:val="-2"/>
        </w:rPr>
        <w:t xml:space="preserve"> </w:t>
      </w:r>
      <w:r>
        <w:rPr>
          <w:color w:val="000009"/>
        </w:rPr>
        <w:t>соответствия</w:t>
      </w:r>
      <w:r>
        <w:rPr>
          <w:color w:val="000009"/>
          <w:spacing w:val="-1"/>
        </w:rPr>
        <w:t xml:space="preserve"> </w:t>
      </w:r>
      <w:r>
        <w:rPr>
          <w:color w:val="000009"/>
        </w:rPr>
        <w:t>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D433F1" w:rsidRDefault="001238D5">
      <w:pPr>
        <w:pStyle w:val="a5"/>
        <w:spacing w:line="252" w:lineRule="auto"/>
        <w:ind w:left="146" w:right="567" w:firstLine="240"/>
        <w:sectPr w:rsidR="00D433F1">
          <w:footerReference w:type="default" r:id="rId856"/>
          <w:footerReference w:type="first" r:id="rId857"/>
          <w:pgSz w:w="7830" w:h="12020"/>
          <w:pgMar w:top="560" w:right="141" w:bottom="280" w:left="566" w:header="0" w:footer="0" w:gutter="0"/>
          <w:cols w:space="720"/>
          <w:formProt w:val="0"/>
          <w:docGrid w:linePitch="100" w:charSpace="4096"/>
        </w:sectPr>
      </w:pPr>
      <w:r>
        <w:rPr>
          <w:color w:val="000009"/>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w:t>
      </w:r>
      <w:r>
        <w:rPr>
          <w:color w:val="000009"/>
          <w:spacing w:val="40"/>
        </w:rPr>
        <w:t xml:space="preserve"> </w:t>
      </w:r>
      <w:r>
        <w:rPr>
          <w:color w:val="000009"/>
        </w:rPr>
        <w:t>аттестационными комиссиями, формируемыми уполномоченными органами государственной власти субъектов Российской Федерации.</w:t>
      </w:r>
    </w:p>
    <w:p w:rsidR="00D433F1" w:rsidRDefault="001238D5">
      <w:pPr>
        <w:pStyle w:val="a5"/>
        <w:tabs>
          <w:tab w:val="left" w:pos="5161"/>
        </w:tabs>
        <w:spacing w:before="76"/>
        <w:ind w:left="146" w:right="567" w:firstLine="240"/>
      </w:pPr>
      <w:r>
        <w:rPr>
          <w:color w:val="000009"/>
        </w:rPr>
        <w:lastRenderedPageBreak/>
        <w:t>Кроме</w:t>
      </w:r>
      <w:r>
        <w:rPr>
          <w:color w:val="000009"/>
          <w:spacing w:val="40"/>
        </w:rPr>
        <w:t xml:space="preserve">  </w:t>
      </w:r>
      <w:r>
        <w:rPr>
          <w:color w:val="000009"/>
        </w:rPr>
        <w:t>того,</w:t>
      </w:r>
      <w:r>
        <w:rPr>
          <w:color w:val="000009"/>
          <w:spacing w:val="40"/>
        </w:rPr>
        <w:t xml:space="preserve">  </w:t>
      </w:r>
      <w:r>
        <w:rPr>
          <w:color w:val="000009"/>
        </w:rPr>
        <w:t>образовательная</w:t>
      </w:r>
      <w:r>
        <w:rPr>
          <w:color w:val="000009"/>
          <w:spacing w:val="40"/>
        </w:rPr>
        <w:t xml:space="preserve">  </w:t>
      </w:r>
      <w:r>
        <w:rPr>
          <w:color w:val="000009"/>
        </w:rPr>
        <w:t>организация</w:t>
      </w:r>
      <w:r>
        <w:rPr>
          <w:color w:val="000009"/>
        </w:rPr>
        <w:tab/>
      </w:r>
      <w:r>
        <w:rPr>
          <w:color w:val="000009"/>
          <w:spacing w:val="-2"/>
        </w:rPr>
        <w:t xml:space="preserve">укомплектована </w:t>
      </w:r>
      <w:r>
        <w:rPr>
          <w:color w:val="000009"/>
        </w:rPr>
        <w:t>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D433F1" w:rsidRDefault="001238D5">
      <w:pPr>
        <w:pStyle w:val="a5"/>
        <w:spacing w:before="4" w:line="252" w:lineRule="auto"/>
        <w:ind w:left="146" w:right="567" w:firstLine="240"/>
      </w:pPr>
      <w:r>
        <w:rPr>
          <w:b/>
          <w:color w:val="000009"/>
          <w:sz w:val="19"/>
        </w:rPr>
        <w:t xml:space="preserve">Профессиональное развитие и повышение квалификации педагогических работников. </w:t>
      </w:r>
      <w:r>
        <w:rPr>
          <w:color w:val="000009"/>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433F1" w:rsidRDefault="001238D5">
      <w:pPr>
        <w:pStyle w:val="a5"/>
        <w:ind w:left="146" w:right="573" w:firstLine="240"/>
      </w:pPr>
      <w:r>
        <w:rPr>
          <w:color w:val="000009"/>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D433F1" w:rsidRDefault="001238D5">
      <w:pPr>
        <w:pStyle w:val="a5"/>
        <w:spacing w:line="252" w:lineRule="auto"/>
        <w:ind w:left="146" w:right="573" w:firstLine="240"/>
      </w:pPr>
      <w:r>
        <w:rPr>
          <w:color w:val="000009"/>
        </w:rPr>
        <w:t>При этом могут быть использованы различные образовательные организации, имеющие соответствующую лицензию.</w:t>
      </w:r>
    </w:p>
    <w:p w:rsidR="00D433F1" w:rsidRDefault="001238D5">
      <w:pPr>
        <w:pStyle w:val="a5"/>
        <w:spacing w:line="252" w:lineRule="auto"/>
        <w:ind w:left="146" w:right="568" w:firstLine="240"/>
      </w:pPr>
      <w:r>
        <w:rPr>
          <w:color w:val="000009"/>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Pr>
          <w:color w:val="000009"/>
          <w:spacing w:val="-2"/>
        </w:rPr>
        <w:t>труда.</w:t>
      </w:r>
    </w:p>
    <w:p w:rsidR="00D433F1" w:rsidRDefault="001238D5">
      <w:pPr>
        <w:pStyle w:val="a5"/>
        <w:spacing w:line="252" w:lineRule="auto"/>
        <w:ind w:left="146" w:right="566" w:firstLine="240"/>
      </w:pPr>
      <w:r>
        <w:rPr>
          <w:color w:val="000009"/>
        </w:rPr>
        <w:t>Ожидаемый результат повышения квалификации — профессиональная готовность работников образования к реализации ФГОС ООО:</w:t>
      </w:r>
    </w:p>
    <w:p w:rsidR="00D433F1" w:rsidRDefault="001238D5">
      <w:pPr>
        <w:pStyle w:val="a5"/>
        <w:spacing w:line="247" w:lineRule="auto"/>
        <w:ind w:left="387" w:right="574" w:hanging="241"/>
      </w:pPr>
      <w:r>
        <w:rPr>
          <w:color w:val="000009"/>
        </w:rPr>
        <w:t>—обеспечение оптимального вхождения работников образования в систему ценностей современного образования;</w:t>
      </w:r>
    </w:p>
    <w:p w:rsidR="00D433F1" w:rsidRDefault="001238D5">
      <w:pPr>
        <w:pStyle w:val="a5"/>
        <w:spacing w:before="3" w:line="252" w:lineRule="auto"/>
        <w:ind w:left="387" w:right="565" w:hanging="241"/>
      </w:pPr>
      <w:r>
        <w:rPr>
          <w:color w:val="000009"/>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433F1" w:rsidRDefault="001238D5">
      <w:pPr>
        <w:pStyle w:val="a5"/>
        <w:spacing w:before="1" w:line="247" w:lineRule="auto"/>
        <w:ind w:left="387" w:right="567" w:hanging="241"/>
      </w:pPr>
      <w:r>
        <w:rPr>
          <w:color w:val="000009"/>
        </w:rPr>
        <w:t>—овладение учебно-методическими и информационно-методическими ресурсами, необходимыми для успешного решения задач ФГОС ООО.</w:t>
      </w:r>
    </w:p>
    <w:p w:rsidR="00D433F1" w:rsidRDefault="001238D5">
      <w:pPr>
        <w:pStyle w:val="a5"/>
        <w:spacing w:before="4" w:line="252" w:lineRule="auto"/>
        <w:ind w:left="146" w:right="572" w:firstLine="240"/>
      </w:pPr>
      <w:r>
        <w:rPr>
          <w:color w:val="000009"/>
        </w:rPr>
        <w:t>Одним из важнейших механизмов обеспечения необходимого квалификационного уровня педагогических работников, участвующих в разработке</w:t>
      </w:r>
      <w:r>
        <w:rPr>
          <w:color w:val="000009"/>
          <w:spacing w:val="-5"/>
        </w:rPr>
        <w:t xml:space="preserve"> </w:t>
      </w:r>
      <w:r>
        <w:rPr>
          <w:color w:val="000009"/>
        </w:rPr>
        <w:t>и</w:t>
      </w:r>
      <w:r>
        <w:rPr>
          <w:color w:val="000009"/>
          <w:spacing w:val="-6"/>
        </w:rPr>
        <w:t xml:space="preserve"> </w:t>
      </w:r>
      <w:r>
        <w:rPr>
          <w:color w:val="000009"/>
        </w:rPr>
        <w:t>реализации</w:t>
      </w:r>
      <w:r>
        <w:rPr>
          <w:color w:val="000009"/>
          <w:spacing w:val="-6"/>
        </w:rPr>
        <w:t xml:space="preserve"> </w:t>
      </w:r>
      <w:r>
        <w:rPr>
          <w:color w:val="000009"/>
        </w:rPr>
        <w:t>основной</w:t>
      </w:r>
      <w:r>
        <w:rPr>
          <w:color w:val="000009"/>
          <w:spacing w:val="-5"/>
        </w:rPr>
        <w:t xml:space="preserve"> </w:t>
      </w:r>
      <w:r>
        <w:rPr>
          <w:color w:val="000009"/>
        </w:rPr>
        <w:t>образовательной</w:t>
      </w:r>
      <w:r>
        <w:rPr>
          <w:color w:val="000009"/>
          <w:spacing w:val="-5"/>
        </w:rPr>
        <w:t xml:space="preserve"> </w:t>
      </w:r>
      <w:r>
        <w:rPr>
          <w:color w:val="000009"/>
        </w:rPr>
        <w:t>программы</w:t>
      </w:r>
      <w:r>
        <w:rPr>
          <w:color w:val="000009"/>
          <w:spacing w:val="-5"/>
        </w:rPr>
        <w:t xml:space="preserve"> </w:t>
      </w:r>
      <w:r>
        <w:rPr>
          <w:color w:val="000009"/>
        </w:rPr>
        <w:t>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D433F1" w:rsidRDefault="001238D5">
      <w:pPr>
        <w:pStyle w:val="a5"/>
        <w:spacing w:before="1" w:line="252" w:lineRule="auto"/>
        <w:ind w:left="146" w:right="568" w:firstLine="240"/>
        <w:sectPr w:rsidR="00D433F1">
          <w:footerReference w:type="default" r:id="rId858"/>
          <w:footerReference w:type="first" r:id="rId859"/>
          <w:pgSz w:w="7830" w:h="12020"/>
          <w:pgMar w:top="560" w:right="141" w:bottom="280" w:left="566" w:header="0" w:footer="0" w:gutter="0"/>
          <w:cols w:space="720"/>
          <w:formProt w:val="0"/>
          <w:docGrid w:linePitch="100" w:charSpace="4096"/>
        </w:sectPr>
      </w:pPr>
      <w:r>
        <w:rPr>
          <w:color w:val="000009"/>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D433F1" w:rsidRDefault="001238D5">
      <w:pPr>
        <w:pStyle w:val="a5"/>
        <w:spacing w:before="76" w:line="252" w:lineRule="auto"/>
        <w:ind w:left="146" w:right="573" w:firstLine="240"/>
      </w:pPr>
      <w:r>
        <w:rPr>
          <w:color w:val="000009"/>
        </w:rPr>
        <w:lastRenderedPageBreak/>
        <w:t>Педагогическими</w:t>
      </w:r>
      <w:r>
        <w:rPr>
          <w:color w:val="000009"/>
          <w:spacing w:val="-1"/>
        </w:rPr>
        <w:t xml:space="preserve"> </w:t>
      </w:r>
      <w:r>
        <w:rPr>
          <w:color w:val="000009"/>
        </w:rPr>
        <w:t>работниками</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системно разрабатываются методические темы, отражающие их непрерывное профессиональное развитие.</w:t>
      </w:r>
    </w:p>
    <w:p w:rsidR="00D433F1" w:rsidRDefault="00D433F1">
      <w:pPr>
        <w:pStyle w:val="a5"/>
        <w:spacing w:before="214"/>
        <w:ind w:left="0"/>
        <w:jc w:val="left"/>
      </w:pPr>
    </w:p>
    <w:p w:rsidR="00D433F1" w:rsidRDefault="001238D5">
      <w:pPr>
        <w:pStyle w:val="2"/>
        <w:numPr>
          <w:ilvl w:val="2"/>
          <w:numId w:val="14"/>
        </w:numPr>
        <w:tabs>
          <w:tab w:val="left" w:pos="695"/>
        </w:tabs>
        <w:spacing w:line="252" w:lineRule="auto"/>
        <w:ind w:right="591" w:firstLine="0"/>
      </w:pPr>
      <w:bookmarkStart w:id="36" w:name="_bookmark46"/>
      <w:bookmarkEnd w:id="36"/>
      <w:r>
        <w:rPr>
          <w:color w:val="221E1F"/>
        </w:rPr>
        <w:t>Описание</w:t>
      </w:r>
      <w:r>
        <w:rPr>
          <w:color w:val="221E1F"/>
          <w:spacing w:val="-10"/>
        </w:rPr>
        <w:t xml:space="preserve"> </w:t>
      </w:r>
      <w:r>
        <w:rPr>
          <w:color w:val="221E1F"/>
        </w:rPr>
        <w:t>психолого-педагогических</w:t>
      </w:r>
      <w:r>
        <w:rPr>
          <w:color w:val="221E1F"/>
          <w:spacing w:val="-8"/>
        </w:rPr>
        <w:t xml:space="preserve"> </w:t>
      </w:r>
      <w:r>
        <w:rPr>
          <w:color w:val="221E1F"/>
        </w:rPr>
        <w:t>условий</w:t>
      </w:r>
      <w:r>
        <w:rPr>
          <w:color w:val="221E1F"/>
          <w:spacing w:val="-10"/>
        </w:rPr>
        <w:t xml:space="preserve"> </w:t>
      </w:r>
      <w:r>
        <w:rPr>
          <w:color w:val="221E1F"/>
        </w:rPr>
        <w:t xml:space="preserve">реализации основной образовательной программы основного общего </w:t>
      </w:r>
      <w:r>
        <w:rPr>
          <w:color w:val="221E1F"/>
          <w:spacing w:val="-2"/>
        </w:rPr>
        <w:t>образования</w:t>
      </w:r>
    </w:p>
    <w:p w:rsidR="00D433F1" w:rsidRDefault="001238D5">
      <w:pPr>
        <w:pStyle w:val="a5"/>
        <w:spacing w:before="57" w:line="280" w:lineRule="auto"/>
        <w:ind w:left="146" w:right="570" w:firstLine="238"/>
      </w:pPr>
      <w:r>
        <w:rPr>
          <w:color w:val="000009"/>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D433F1" w:rsidRDefault="001238D5">
      <w:pPr>
        <w:pStyle w:val="a5"/>
        <w:spacing w:line="280" w:lineRule="auto"/>
        <w:ind w:left="146" w:right="568" w:firstLine="238"/>
      </w:pPr>
      <w:r>
        <w:rPr>
          <w:color w:val="000009"/>
        </w:rPr>
        <w:t>обеспечивают преемственность содержания и форм организации образовательной деятельности при реализации образовательных</w:t>
      </w:r>
      <w:r>
        <w:rPr>
          <w:color w:val="000009"/>
          <w:spacing w:val="80"/>
        </w:rPr>
        <w:t xml:space="preserve"> </w:t>
      </w:r>
      <w:r>
        <w:rPr>
          <w:color w:val="000009"/>
        </w:rPr>
        <w:t xml:space="preserve">программ начального образования, основного общего и среднего общего </w:t>
      </w:r>
      <w:r>
        <w:rPr>
          <w:color w:val="000009"/>
          <w:spacing w:val="-2"/>
        </w:rPr>
        <w:t>образования;</w:t>
      </w:r>
    </w:p>
    <w:p w:rsidR="00D433F1" w:rsidRDefault="001238D5">
      <w:pPr>
        <w:pStyle w:val="a5"/>
        <w:spacing w:line="280" w:lineRule="auto"/>
        <w:ind w:left="146" w:right="567" w:firstLine="238"/>
      </w:pPr>
      <w:r>
        <w:rPr>
          <w:color w:val="000009"/>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433F1" w:rsidRDefault="001238D5">
      <w:pPr>
        <w:pStyle w:val="a5"/>
        <w:spacing w:line="280" w:lineRule="auto"/>
        <w:ind w:left="146" w:right="569" w:firstLine="238"/>
      </w:pPr>
      <w:r>
        <w:rPr>
          <w:color w:val="000009"/>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D433F1" w:rsidRDefault="001238D5">
      <w:pPr>
        <w:pStyle w:val="a5"/>
        <w:spacing w:line="280" w:lineRule="auto"/>
        <w:ind w:left="146" w:right="572" w:firstLine="238"/>
      </w:pPr>
      <w:r>
        <w:rPr>
          <w:color w:val="000009"/>
        </w:rPr>
        <w:t>профилактику формирования у обучающихся девиантных форм поведения, агрессии и повышенной тревожности.</w:t>
      </w:r>
    </w:p>
    <w:p w:rsidR="00D433F1" w:rsidRDefault="001238D5">
      <w:pPr>
        <w:pStyle w:val="a5"/>
        <w:spacing w:line="280" w:lineRule="auto"/>
        <w:ind w:left="146" w:right="565" w:firstLine="238"/>
      </w:pPr>
      <w:r>
        <w:rPr>
          <w:color w:val="000009"/>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 психологом (указать количество при наличии);</w:t>
      </w:r>
    </w:p>
    <w:p w:rsidR="00D433F1" w:rsidRDefault="001238D5">
      <w:pPr>
        <w:pStyle w:val="a5"/>
        <w:ind w:left="384"/>
        <w:jc w:val="left"/>
      </w:pPr>
      <w:r>
        <w:rPr>
          <w:color w:val="000009"/>
          <w:spacing w:val="-2"/>
        </w:rPr>
        <w:t>—учителем-логопедом;</w:t>
      </w:r>
    </w:p>
    <w:p w:rsidR="00D433F1" w:rsidRDefault="001238D5">
      <w:pPr>
        <w:pStyle w:val="a5"/>
        <w:spacing w:before="39"/>
        <w:ind w:left="384"/>
        <w:jc w:val="left"/>
      </w:pPr>
      <w:r>
        <w:rPr>
          <w:color w:val="000009"/>
          <w:spacing w:val="-2"/>
        </w:rPr>
        <w:t>-</w:t>
      </w:r>
      <w:r>
        <w:rPr>
          <w:color w:val="000009"/>
          <w:spacing w:val="10"/>
        </w:rPr>
        <w:t xml:space="preserve"> </w:t>
      </w:r>
      <w:r>
        <w:rPr>
          <w:color w:val="000009"/>
          <w:spacing w:val="-2"/>
        </w:rPr>
        <w:t>педагогами-организаторами.</w:t>
      </w:r>
    </w:p>
    <w:p w:rsidR="00D433F1" w:rsidRDefault="001238D5">
      <w:pPr>
        <w:pStyle w:val="a5"/>
        <w:spacing w:before="41"/>
        <w:ind w:left="146" w:right="570" w:firstLine="240"/>
      </w:pPr>
      <w:r>
        <w:rPr>
          <w:color w:val="000009"/>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D433F1" w:rsidRDefault="001238D5">
      <w:pPr>
        <w:pStyle w:val="a5"/>
        <w:ind w:left="387" w:right="573" w:hanging="241"/>
        <w:sectPr w:rsidR="00D433F1">
          <w:footerReference w:type="default" r:id="rId860"/>
          <w:footerReference w:type="first" r:id="rId861"/>
          <w:pgSz w:w="7830" w:h="12020"/>
          <w:pgMar w:top="560" w:right="141" w:bottom="280" w:left="566" w:header="0" w:footer="0" w:gutter="0"/>
          <w:cols w:space="720"/>
          <w:formProt w:val="0"/>
          <w:docGrid w:linePitch="100" w:charSpace="4096"/>
        </w:sectPr>
      </w:pPr>
      <w:r>
        <w:rPr>
          <w:color w:val="000009"/>
        </w:rPr>
        <w:t>—сохранение и укрепление психологического благополучия и психического здоровья обучающихся;</w:t>
      </w:r>
    </w:p>
    <w:p w:rsidR="00D433F1" w:rsidRDefault="001238D5">
      <w:pPr>
        <w:pStyle w:val="a5"/>
        <w:spacing w:before="76"/>
        <w:ind w:left="146" w:right="567"/>
      </w:pPr>
      <w:r>
        <w:rPr>
          <w:color w:val="000009"/>
        </w:rPr>
        <w:lastRenderedPageBreak/>
        <w:t>—поддержка и сопровождение детско-родительских отношений; — формирование ценности здоровья и безопасного образа жизни; — дифференциация и индивидуализация обучения и воспитания с учетом особенностей когнитивного и эмоционального развития обучающихся;</w:t>
      </w:r>
    </w:p>
    <w:p w:rsidR="00D433F1" w:rsidRDefault="001238D5">
      <w:pPr>
        <w:pStyle w:val="a5"/>
        <w:spacing w:before="2"/>
        <w:ind w:left="387" w:hanging="241"/>
        <w:jc w:val="left"/>
      </w:pPr>
      <w:r>
        <w:rPr>
          <w:color w:val="000009"/>
        </w:rPr>
        <w:t>—мониторинг</w:t>
      </w:r>
      <w:r>
        <w:rPr>
          <w:color w:val="000009"/>
          <w:spacing w:val="40"/>
        </w:rPr>
        <w:t xml:space="preserve"> </w:t>
      </w:r>
      <w:r>
        <w:rPr>
          <w:color w:val="000009"/>
        </w:rPr>
        <w:t>возможностей</w:t>
      </w:r>
      <w:r>
        <w:rPr>
          <w:color w:val="000009"/>
          <w:spacing w:val="40"/>
        </w:rPr>
        <w:t xml:space="preserve"> </w:t>
      </w:r>
      <w:r>
        <w:rPr>
          <w:color w:val="000009"/>
        </w:rPr>
        <w:t>и</w:t>
      </w:r>
      <w:r>
        <w:rPr>
          <w:color w:val="000009"/>
          <w:spacing w:val="40"/>
        </w:rPr>
        <w:t xml:space="preserve"> </w:t>
      </w:r>
      <w:r>
        <w:rPr>
          <w:color w:val="000009"/>
        </w:rPr>
        <w:t>способностей</w:t>
      </w:r>
      <w:r>
        <w:rPr>
          <w:color w:val="000009"/>
          <w:spacing w:val="40"/>
        </w:rPr>
        <w:t xml:space="preserve"> </w:t>
      </w:r>
      <w:r>
        <w:rPr>
          <w:color w:val="000009"/>
        </w:rPr>
        <w:t>обучающихся,</w:t>
      </w:r>
      <w:r>
        <w:rPr>
          <w:color w:val="000009"/>
          <w:spacing w:val="40"/>
        </w:rPr>
        <w:t xml:space="preserve"> </w:t>
      </w:r>
      <w:r>
        <w:rPr>
          <w:color w:val="000009"/>
        </w:rPr>
        <w:t>выявление, поддержка и сопровождение одаренных детей, обучающихся с ОВЗ;</w:t>
      </w:r>
    </w:p>
    <w:p w:rsidR="00D433F1" w:rsidRDefault="001238D5">
      <w:pPr>
        <w:pStyle w:val="a5"/>
        <w:tabs>
          <w:tab w:val="left" w:pos="1485"/>
          <w:tab w:val="left" w:pos="2555"/>
          <w:tab w:val="left" w:pos="3224"/>
          <w:tab w:val="left" w:pos="4858"/>
        </w:tabs>
        <w:ind w:left="387" w:right="574" w:hanging="241"/>
        <w:jc w:val="left"/>
      </w:pPr>
      <w:r>
        <w:rPr>
          <w:color w:val="000009"/>
          <w:spacing w:val="-2"/>
        </w:rPr>
        <w:t>—создание</w:t>
      </w:r>
      <w:r>
        <w:rPr>
          <w:color w:val="000009"/>
        </w:rPr>
        <w:tab/>
      </w:r>
      <w:r>
        <w:rPr>
          <w:color w:val="000009"/>
          <w:spacing w:val="-2"/>
        </w:rPr>
        <w:t>условий</w:t>
      </w:r>
      <w:r>
        <w:rPr>
          <w:color w:val="000009"/>
        </w:rPr>
        <w:tab/>
      </w:r>
      <w:r>
        <w:rPr>
          <w:color w:val="000009"/>
          <w:spacing w:val="-4"/>
        </w:rPr>
        <w:t>для</w:t>
      </w:r>
      <w:r>
        <w:rPr>
          <w:color w:val="000009"/>
        </w:rPr>
        <w:tab/>
      </w:r>
      <w:r>
        <w:rPr>
          <w:color w:val="000009"/>
          <w:spacing w:val="-2"/>
        </w:rPr>
        <w:t>последующего</w:t>
      </w:r>
      <w:r>
        <w:rPr>
          <w:color w:val="000009"/>
        </w:rPr>
        <w:tab/>
      </w:r>
      <w:r>
        <w:rPr>
          <w:color w:val="000009"/>
          <w:spacing w:val="-2"/>
        </w:rPr>
        <w:t>профессионального самоопределения;</w:t>
      </w:r>
    </w:p>
    <w:p w:rsidR="00D433F1" w:rsidRDefault="001238D5">
      <w:pPr>
        <w:pStyle w:val="a5"/>
        <w:ind w:left="387" w:right="574" w:hanging="241"/>
        <w:jc w:val="left"/>
      </w:pPr>
      <w:r>
        <w:rPr>
          <w:color w:val="000009"/>
        </w:rPr>
        <w:t>—формирование</w:t>
      </w:r>
      <w:r>
        <w:rPr>
          <w:color w:val="000009"/>
          <w:spacing w:val="37"/>
        </w:rPr>
        <w:t xml:space="preserve"> </w:t>
      </w:r>
      <w:r>
        <w:rPr>
          <w:color w:val="000009"/>
        </w:rPr>
        <w:t>коммуникативных</w:t>
      </w:r>
      <w:r>
        <w:rPr>
          <w:color w:val="000009"/>
          <w:spacing w:val="36"/>
        </w:rPr>
        <w:t xml:space="preserve"> </w:t>
      </w:r>
      <w:r>
        <w:rPr>
          <w:color w:val="000009"/>
        </w:rPr>
        <w:t>навыков</w:t>
      </w:r>
      <w:r>
        <w:rPr>
          <w:color w:val="000009"/>
          <w:spacing w:val="37"/>
        </w:rPr>
        <w:t xml:space="preserve"> </w:t>
      </w:r>
      <w:r>
        <w:rPr>
          <w:color w:val="000009"/>
        </w:rPr>
        <w:t>в</w:t>
      </w:r>
      <w:r>
        <w:rPr>
          <w:color w:val="000009"/>
          <w:spacing w:val="37"/>
        </w:rPr>
        <w:t xml:space="preserve"> </w:t>
      </w:r>
      <w:r>
        <w:rPr>
          <w:color w:val="000009"/>
        </w:rPr>
        <w:t>разновозрастной</w:t>
      </w:r>
      <w:r>
        <w:rPr>
          <w:color w:val="000009"/>
          <w:spacing w:val="36"/>
        </w:rPr>
        <w:t xml:space="preserve"> </w:t>
      </w:r>
      <w:r>
        <w:rPr>
          <w:color w:val="000009"/>
        </w:rPr>
        <w:t>среде</w:t>
      </w:r>
      <w:r>
        <w:rPr>
          <w:color w:val="000009"/>
          <w:spacing w:val="37"/>
        </w:rPr>
        <w:t xml:space="preserve"> </w:t>
      </w:r>
      <w:r>
        <w:rPr>
          <w:color w:val="000009"/>
        </w:rPr>
        <w:t>и среде сверстников;</w:t>
      </w:r>
    </w:p>
    <w:p w:rsidR="00D433F1" w:rsidRDefault="001238D5">
      <w:pPr>
        <w:pStyle w:val="a5"/>
        <w:spacing w:line="229" w:lineRule="exact"/>
        <w:ind w:left="146"/>
        <w:jc w:val="left"/>
      </w:pPr>
      <w:r>
        <w:rPr>
          <w:color w:val="000009"/>
        </w:rPr>
        <w:t>—поддержка</w:t>
      </w:r>
      <w:r>
        <w:rPr>
          <w:color w:val="000009"/>
          <w:spacing w:val="-12"/>
        </w:rPr>
        <w:t xml:space="preserve"> </w:t>
      </w:r>
      <w:r>
        <w:rPr>
          <w:color w:val="000009"/>
        </w:rPr>
        <w:t>детских</w:t>
      </w:r>
      <w:r>
        <w:rPr>
          <w:color w:val="000009"/>
          <w:spacing w:val="-12"/>
        </w:rPr>
        <w:t xml:space="preserve"> </w:t>
      </w:r>
      <w:r>
        <w:rPr>
          <w:color w:val="000009"/>
        </w:rPr>
        <w:t>объединений,</w:t>
      </w:r>
      <w:r>
        <w:rPr>
          <w:color w:val="000009"/>
          <w:spacing w:val="-10"/>
        </w:rPr>
        <w:t xml:space="preserve"> </w:t>
      </w:r>
      <w:r>
        <w:rPr>
          <w:color w:val="000009"/>
        </w:rPr>
        <w:t>ученического</w:t>
      </w:r>
      <w:r>
        <w:rPr>
          <w:color w:val="000009"/>
          <w:spacing w:val="-11"/>
        </w:rPr>
        <w:t xml:space="preserve"> </w:t>
      </w:r>
      <w:r>
        <w:rPr>
          <w:color w:val="000009"/>
          <w:spacing w:val="-2"/>
        </w:rPr>
        <w:t>самоуправления;</w:t>
      </w:r>
    </w:p>
    <w:p w:rsidR="00D433F1" w:rsidRDefault="001238D5">
      <w:pPr>
        <w:pStyle w:val="a5"/>
        <w:tabs>
          <w:tab w:val="left" w:pos="2015"/>
          <w:tab w:val="left" w:pos="3910"/>
          <w:tab w:val="left" w:pos="5142"/>
          <w:tab w:val="left" w:pos="6447"/>
        </w:tabs>
        <w:ind w:left="387" w:right="573" w:hanging="241"/>
        <w:jc w:val="left"/>
      </w:pPr>
      <w:r>
        <w:rPr>
          <w:color w:val="000009"/>
          <w:spacing w:val="-2"/>
        </w:rPr>
        <w:t>—формирование</w:t>
      </w:r>
      <w:r>
        <w:rPr>
          <w:color w:val="000009"/>
        </w:rPr>
        <w:tab/>
      </w:r>
      <w:r>
        <w:rPr>
          <w:color w:val="000009"/>
          <w:spacing w:val="-2"/>
        </w:rPr>
        <w:t>психологической</w:t>
      </w:r>
      <w:r>
        <w:rPr>
          <w:color w:val="000009"/>
        </w:rPr>
        <w:tab/>
      </w:r>
      <w:r>
        <w:rPr>
          <w:color w:val="000009"/>
          <w:spacing w:val="-2"/>
        </w:rPr>
        <w:t>культуры</w:t>
      </w:r>
      <w:r>
        <w:rPr>
          <w:color w:val="000009"/>
        </w:rPr>
        <w:tab/>
      </w:r>
      <w:r>
        <w:rPr>
          <w:color w:val="000009"/>
          <w:spacing w:val="-2"/>
        </w:rPr>
        <w:t>поведения</w:t>
      </w:r>
      <w:r>
        <w:rPr>
          <w:color w:val="000009"/>
        </w:rPr>
        <w:tab/>
      </w:r>
      <w:r>
        <w:rPr>
          <w:color w:val="000009"/>
          <w:spacing w:val="-10"/>
        </w:rPr>
        <w:t>в</w:t>
      </w:r>
      <w:r>
        <w:rPr>
          <w:color w:val="000009"/>
        </w:rPr>
        <w:t xml:space="preserve"> информационной среде;</w:t>
      </w:r>
    </w:p>
    <w:p w:rsidR="00D433F1" w:rsidRDefault="001238D5">
      <w:pPr>
        <w:pStyle w:val="a5"/>
        <w:spacing w:before="1"/>
        <w:ind w:left="146"/>
        <w:jc w:val="left"/>
      </w:pPr>
      <w:r>
        <w:rPr>
          <w:color w:val="000009"/>
        </w:rPr>
        <w:t>—развитие</w:t>
      </w:r>
      <w:r>
        <w:rPr>
          <w:color w:val="000009"/>
          <w:spacing w:val="-11"/>
        </w:rPr>
        <w:t xml:space="preserve"> </w:t>
      </w:r>
      <w:r>
        <w:rPr>
          <w:color w:val="000009"/>
        </w:rPr>
        <w:t>психологической</w:t>
      </w:r>
      <w:r>
        <w:rPr>
          <w:color w:val="000009"/>
          <w:spacing w:val="-11"/>
        </w:rPr>
        <w:t xml:space="preserve"> </w:t>
      </w:r>
      <w:r>
        <w:rPr>
          <w:color w:val="000009"/>
        </w:rPr>
        <w:t>культуры</w:t>
      </w:r>
      <w:r>
        <w:rPr>
          <w:color w:val="000009"/>
          <w:spacing w:val="-10"/>
        </w:rPr>
        <w:t xml:space="preserve"> </w:t>
      </w:r>
      <w:r>
        <w:rPr>
          <w:color w:val="000009"/>
        </w:rPr>
        <w:t>в</w:t>
      </w:r>
      <w:r>
        <w:rPr>
          <w:color w:val="000009"/>
          <w:spacing w:val="-11"/>
        </w:rPr>
        <w:t xml:space="preserve"> </w:t>
      </w:r>
      <w:r>
        <w:rPr>
          <w:color w:val="000009"/>
        </w:rPr>
        <w:t>области</w:t>
      </w:r>
      <w:r>
        <w:rPr>
          <w:color w:val="000009"/>
          <w:spacing w:val="-11"/>
        </w:rPr>
        <w:t xml:space="preserve"> </w:t>
      </w:r>
      <w:r>
        <w:rPr>
          <w:color w:val="000009"/>
        </w:rPr>
        <w:t>использования</w:t>
      </w:r>
      <w:r>
        <w:rPr>
          <w:color w:val="000009"/>
          <w:spacing w:val="-11"/>
        </w:rPr>
        <w:t xml:space="preserve"> </w:t>
      </w:r>
      <w:r>
        <w:rPr>
          <w:color w:val="000009"/>
          <w:spacing w:val="-4"/>
        </w:rPr>
        <w:t>ИКТ;</w:t>
      </w:r>
    </w:p>
    <w:p w:rsidR="00D433F1" w:rsidRDefault="001238D5">
      <w:pPr>
        <w:pStyle w:val="a5"/>
        <w:tabs>
          <w:tab w:val="left" w:pos="2183"/>
          <w:tab w:val="left" w:pos="4272"/>
        </w:tabs>
        <w:ind w:left="146" w:right="565" w:firstLine="240"/>
      </w:pPr>
      <w:r>
        <w:rPr>
          <w:color w:val="000009"/>
        </w:rPr>
        <w:t xml:space="preserve">В процессе реализации основной образовательной программы </w:t>
      </w:r>
      <w:r>
        <w:rPr>
          <w:color w:val="000009"/>
          <w:spacing w:val="-2"/>
        </w:rPr>
        <w:t>осуществляется</w:t>
      </w:r>
      <w:r>
        <w:rPr>
          <w:color w:val="000009"/>
        </w:rPr>
        <w:tab/>
      </w:r>
      <w:r>
        <w:rPr>
          <w:color w:val="000009"/>
          <w:spacing w:val="-2"/>
        </w:rPr>
        <w:t>индивидуальное</w:t>
      </w:r>
      <w:r>
        <w:rPr>
          <w:color w:val="000009"/>
        </w:rPr>
        <w:tab/>
      </w:r>
      <w:r>
        <w:rPr>
          <w:color w:val="000009"/>
          <w:spacing w:val="-2"/>
        </w:rPr>
        <w:t xml:space="preserve">психолого-педагогическое </w:t>
      </w:r>
      <w:r>
        <w:rPr>
          <w:color w:val="000009"/>
        </w:rPr>
        <w:t>сопровождение всех участников образовательных отношений, в том</w:t>
      </w:r>
      <w:r>
        <w:rPr>
          <w:color w:val="000009"/>
          <w:spacing w:val="40"/>
        </w:rPr>
        <w:t xml:space="preserve"> </w:t>
      </w:r>
      <w:r>
        <w:rPr>
          <w:color w:val="000009"/>
          <w:spacing w:val="-2"/>
        </w:rPr>
        <w:t>числе:</w:t>
      </w:r>
    </w:p>
    <w:p w:rsidR="00D433F1" w:rsidRDefault="001238D5">
      <w:pPr>
        <w:pStyle w:val="a5"/>
        <w:ind w:left="387" w:right="564" w:hanging="241"/>
      </w:pPr>
      <w:r>
        <w:rPr>
          <w:color w:val="000009"/>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D433F1" w:rsidRDefault="001238D5">
      <w:pPr>
        <w:pStyle w:val="a5"/>
        <w:spacing w:before="1"/>
        <w:ind w:left="387" w:right="573" w:hanging="241"/>
      </w:pPr>
      <w:r>
        <w:rPr>
          <w:color w:val="000009"/>
        </w:rPr>
        <w:t>—обучающихся, проявляющих индивидуальные способности, и одаренных (указать при наличии);</w:t>
      </w:r>
    </w:p>
    <w:p w:rsidR="00D433F1" w:rsidRDefault="001238D5">
      <w:pPr>
        <w:pStyle w:val="a5"/>
        <w:spacing w:line="228" w:lineRule="exact"/>
        <w:ind w:left="146"/>
      </w:pPr>
      <w:r>
        <w:rPr>
          <w:color w:val="000009"/>
        </w:rPr>
        <w:t>—обучающихся</w:t>
      </w:r>
      <w:r>
        <w:rPr>
          <w:color w:val="000009"/>
          <w:spacing w:val="-8"/>
        </w:rPr>
        <w:t xml:space="preserve"> </w:t>
      </w:r>
      <w:r>
        <w:rPr>
          <w:color w:val="000009"/>
        </w:rPr>
        <w:t>с</w:t>
      </w:r>
      <w:r>
        <w:rPr>
          <w:color w:val="000009"/>
          <w:spacing w:val="-6"/>
        </w:rPr>
        <w:t xml:space="preserve"> </w:t>
      </w:r>
      <w:r>
        <w:rPr>
          <w:color w:val="000009"/>
        </w:rPr>
        <w:t>ОВЗ</w:t>
      </w:r>
      <w:r>
        <w:rPr>
          <w:color w:val="000009"/>
          <w:spacing w:val="-6"/>
        </w:rPr>
        <w:t xml:space="preserve"> </w:t>
      </w:r>
      <w:r>
        <w:rPr>
          <w:color w:val="000009"/>
        </w:rPr>
        <w:t>(указать</w:t>
      </w:r>
      <w:r>
        <w:rPr>
          <w:color w:val="000009"/>
          <w:spacing w:val="-6"/>
        </w:rPr>
        <w:t xml:space="preserve"> </w:t>
      </w:r>
      <w:r>
        <w:rPr>
          <w:color w:val="000009"/>
        </w:rPr>
        <w:t>при</w:t>
      </w:r>
      <w:r>
        <w:rPr>
          <w:color w:val="000009"/>
          <w:spacing w:val="-6"/>
        </w:rPr>
        <w:t xml:space="preserve"> </w:t>
      </w:r>
      <w:r>
        <w:rPr>
          <w:color w:val="000009"/>
          <w:spacing w:val="-2"/>
        </w:rPr>
        <w:t>наличии);</w:t>
      </w:r>
    </w:p>
    <w:p w:rsidR="00D433F1" w:rsidRDefault="001238D5">
      <w:pPr>
        <w:pStyle w:val="a5"/>
        <w:spacing w:before="1"/>
        <w:ind w:left="387" w:right="566" w:hanging="241"/>
      </w:pPr>
      <w:r>
        <w:rPr>
          <w:color w:val="000009"/>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D433F1" w:rsidRDefault="001238D5">
      <w:pPr>
        <w:pStyle w:val="a5"/>
        <w:spacing w:before="1" w:line="247" w:lineRule="auto"/>
        <w:ind w:left="387" w:right="570" w:hanging="241"/>
      </w:pPr>
      <w:r>
        <w:rPr>
          <w:color w:val="000009"/>
        </w:rPr>
        <w:t>—родителей (законных представителей) несовершеннолетних обучающихся (указать при наличии).</w:t>
      </w:r>
    </w:p>
    <w:p w:rsidR="00D433F1" w:rsidRDefault="001238D5">
      <w:pPr>
        <w:pStyle w:val="a5"/>
        <w:spacing w:before="4" w:line="252" w:lineRule="auto"/>
        <w:ind w:left="146" w:right="571" w:firstLine="240"/>
      </w:pPr>
      <w:r>
        <w:rPr>
          <w:color w:val="000009"/>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D433F1" w:rsidRDefault="001238D5">
      <w:pPr>
        <w:pStyle w:val="a5"/>
        <w:spacing w:line="252" w:lineRule="auto"/>
        <w:ind w:left="146" w:right="570" w:firstLine="240"/>
      </w:pPr>
      <w:r>
        <w:rPr>
          <w:color w:val="000009"/>
        </w:rPr>
        <w:t xml:space="preserve">В процессе реализации основной образовательной программы используются такие формы психолого-педагогического сопровождения </w:t>
      </w:r>
      <w:r>
        <w:rPr>
          <w:color w:val="000009"/>
          <w:spacing w:val="-4"/>
        </w:rPr>
        <w:t>как:</w:t>
      </w:r>
    </w:p>
    <w:p w:rsidR="00D433F1" w:rsidRDefault="001238D5">
      <w:pPr>
        <w:pStyle w:val="aa"/>
        <w:numPr>
          <w:ilvl w:val="0"/>
          <w:numId w:val="13"/>
        </w:numPr>
        <w:tabs>
          <w:tab w:val="left" w:pos="867"/>
        </w:tabs>
        <w:spacing w:before="1" w:line="276" w:lineRule="auto"/>
        <w:ind w:right="572"/>
        <w:rPr>
          <w:sz w:val="20"/>
        </w:rPr>
      </w:pPr>
      <w:r>
        <w:rPr>
          <w:color w:val="000009"/>
          <w:sz w:val="20"/>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433F1" w:rsidRDefault="001238D5">
      <w:pPr>
        <w:pStyle w:val="aa"/>
        <w:numPr>
          <w:ilvl w:val="0"/>
          <w:numId w:val="13"/>
        </w:numPr>
        <w:tabs>
          <w:tab w:val="left" w:pos="867"/>
        </w:tabs>
        <w:spacing w:before="1" w:line="276" w:lineRule="auto"/>
        <w:ind w:right="566"/>
        <w:rPr>
          <w:sz w:val="20"/>
        </w:rPr>
        <w:sectPr w:rsidR="00D433F1">
          <w:footerReference w:type="default" r:id="rId862"/>
          <w:footerReference w:type="first" r:id="rId863"/>
          <w:pgSz w:w="7830" w:h="12020"/>
          <w:pgMar w:top="560" w:right="141" w:bottom="280" w:left="566" w:header="0" w:footer="0" w:gutter="0"/>
          <w:cols w:space="720"/>
          <w:formProt w:val="0"/>
          <w:docGrid w:linePitch="100" w:charSpace="4096"/>
        </w:sectPr>
      </w:pPr>
      <w:r>
        <w:rPr>
          <w:color w:val="000009"/>
          <w:sz w:val="20"/>
        </w:rPr>
        <w:t>консультирование педагогов и родителей, которое</w:t>
      </w:r>
      <w:r>
        <w:rPr>
          <w:color w:val="000009"/>
          <w:spacing w:val="40"/>
          <w:sz w:val="20"/>
        </w:rPr>
        <w:t xml:space="preserve"> </w:t>
      </w:r>
      <w:r>
        <w:rPr>
          <w:color w:val="000009"/>
          <w:sz w:val="20"/>
        </w:rPr>
        <w:t xml:space="preserve">осуществляется учителем и психологом с учетом результатов диагностики, а также администрацией образовательной </w:t>
      </w:r>
      <w:r>
        <w:rPr>
          <w:color w:val="000009"/>
          <w:spacing w:val="-2"/>
          <w:sz w:val="20"/>
        </w:rPr>
        <w:t>организации;</w:t>
      </w:r>
    </w:p>
    <w:p w:rsidR="00D433F1" w:rsidRDefault="001238D5">
      <w:pPr>
        <w:pStyle w:val="aa"/>
        <w:numPr>
          <w:ilvl w:val="0"/>
          <w:numId w:val="13"/>
        </w:numPr>
        <w:tabs>
          <w:tab w:val="left" w:pos="867"/>
        </w:tabs>
        <w:spacing w:before="79" w:line="276" w:lineRule="auto"/>
        <w:ind w:right="572"/>
        <w:rPr>
          <w:sz w:val="20"/>
        </w:rPr>
      </w:pPr>
      <w:r>
        <w:rPr>
          <w:color w:val="000009"/>
          <w:sz w:val="20"/>
        </w:rPr>
        <w:lastRenderedPageBreak/>
        <w:t xml:space="preserve">профилактика, экспертиза, развивающая работа, просвещение, коррекционная работа, осуществляемая в течение всего учебного </w:t>
      </w:r>
      <w:r>
        <w:rPr>
          <w:color w:val="000009"/>
          <w:spacing w:val="-2"/>
          <w:sz w:val="20"/>
        </w:rPr>
        <w:t>времени.</w:t>
      </w:r>
    </w:p>
    <w:p w:rsidR="00D433F1" w:rsidRDefault="00D433F1">
      <w:pPr>
        <w:pStyle w:val="a5"/>
        <w:spacing w:before="152"/>
        <w:ind w:left="0" w:hanging="360"/>
        <w:jc w:val="left"/>
      </w:pPr>
    </w:p>
    <w:p w:rsidR="00D433F1" w:rsidRDefault="001238D5">
      <w:pPr>
        <w:pStyle w:val="2"/>
        <w:numPr>
          <w:ilvl w:val="2"/>
          <w:numId w:val="14"/>
        </w:numPr>
        <w:tabs>
          <w:tab w:val="left" w:pos="699"/>
        </w:tabs>
        <w:spacing w:line="252" w:lineRule="auto"/>
        <w:ind w:right="769" w:firstLine="0"/>
      </w:pPr>
      <w:r>
        <w:rPr>
          <w:color w:val="221E1F"/>
        </w:rPr>
        <w:t>Финансово-экономические условия реализации образовательной</w:t>
      </w:r>
      <w:r>
        <w:rPr>
          <w:color w:val="221E1F"/>
          <w:spacing w:val="-8"/>
        </w:rPr>
        <w:t xml:space="preserve"> </w:t>
      </w:r>
      <w:r>
        <w:rPr>
          <w:color w:val="221E1F"/>
        </w:rPr>
        <w:t>программы</w:t>
      </w:r>
      <w:r>
        <w:rPr>
          <w:color w:val="221E1F"/>
          <w:spacing w:val="-11"/>
        </w:rPr>
        <w:t xml:space="preserve"> </w:t>
      </w:r>
      <w:r>
        <w:rPr>
          <w:color w:val="221E1F"/>
        </w:rPr>
        <w:t>основного</w:t>
      </w:r>
      <w:r>
        <w:rPr>
          <w:color w:val="221E1F"/>
          <w:spacing w:val="-10"/>
        </w:rPr>
        <w:t xml:space="preserve"> </w:t>
      </w:r>
      <w:r>
        <w:rPr>
          <w:color w:val="221E1F"/>
        </w:rPr>
        <w:t>общего</w:t>
      </w:r>
      <w:r>
        <w:rPr>
          <w:color w:val="221E1F"/>
          <w:spacing w:val="-10"/>
        </w:rPr>
        <w:t xml:space="preserve"> </w:t>
      </w:r>
      <w:r>
        <w:rPr>
          <w:color w:val="221E1F"/>
        </w:rPr>
        <w:t>образования</w:t>
      </w:r>
    </w:p>
    <w:p w:rsidR="00D433F1" w:rsidRDefault="001238D5">
      <w:pPr>
        <w:pStyle w:val="a5"/>
        <w:spacing w:before="63" w:line="252" w:lineRule="auto"/>
        <w:ind w:left="146" w:right="568" w:firstLine="240"/>
      </w:pPr>
      <w:r>
        <w:rPr>
          <w:color w:val="000009"/>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w:t>
      </w:r>
      <w:r>
        <w:rPr>
          <w:color w:val="000009"/>
          <w:spacing w:val="-4"/>
        </w:rPr>
        <w:t xml:space="preserve"> </w:t>
      </w:r>
      <w:r>
        <w:rPr>
          <w:color w:val="000009"/>
        </w:rPr>
        <w:t>общедоступного</w:t>
      </w:r>
      <w:r>
        <w:rPr>
          <w:color w:val="000009"/>
          <w:spacing w:val="-4"/>
        </w:rPr>
        <w:t xml:space="preserve"> </w:t>
      </w:r>
      <w:r>
        <w:rPr>
          <w:color w:val="000009"/>
        </w:rPr>
        <w:t>и</w:t>
      </w:r>
      <w:r>
        <w:rPr>
          <w:color w:val="000009"/>
          <w:spacing w:val="-6"/>
        </w:rPr>
        <w:t xml:space="preserve"> </w:t>
      </w:r>
      <w:r>
        <w:rPr>
          <w:color w:val="000009"/>
        </w:rPr>
        <w:t>бесплатного</w:t>
      </w:r>
      <w:r>
        <w:rPr>
          <w:color w:val="000009"/>
          <w:spacing w:val="-4"/>
        </w:rPr>
        <w:t xml:space="preserve"> </w:t>
      </w:r>
      <w:r>
        <w:rPr>
          <w:color w:val="000009"/>
        </w:rPr>
        <w:t>основного</w:t>
      </w:r>
      <w:r>
        <w:rPr>
          <w:color w:val="000009"/>
          <w:spacing w:val="-4"/>
        </w:rPr>
        <w:t xml:space="preserve"> </w:t>
      </w:r>
      <w:r>
        <w:rPr>
          <w:color w:val="000009"/>
        </w:rPr>
        <w:t>общего</w:t>
      </w:r>
      <w:r>
        <w:rPr>
          <w:color w:val="000009"/>
          <w:spacing w:val="-4"/>
        </w:rPr>
        <w:t xml:space="preserve"> </w:t>
      </w:r>
      <w:r>
        <w:rPr>
          <w:color w:val="000009"/>
        </w:rPr>
        <w:t>образования. Объем действующих расходных обязательств отражается в муниципальном задании образовательной организации.</w:t>
      </w:r>
    </w:p>
    <w:p w:rsidR="00D433F1" w:rsidRDefault="001238D5">
      <w:pPr>
        <w:pStyle w:val="a5"/>
        <w:spacing w:line="252" w:lineRule="auto"/>
        <w:ind w:left="146" w:right="568" w:firstLine="240"/>
      </w:pPr>
      <w:r>
        <w:rPr>
          <w:color w:val="000009"/>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D433F1" w:rsidRDefault="001238D5">
      <w:pPr>
        <w:pStyle w:val="a5"/>
        <w:spacing w:line="252" w:lineRule="auto"/>
        <w:ind w:left="146" w:right="571" w:firstLine="240"/>
      </w:pPr>
      <w:r>
        <w:rPr>
          <w:color w:val="000009"/>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D433F1" w:rsidRDefault="001238D5">
      <w:pPr>
        <w:pStyle w:val="a5"/>
        <w:spacing w:line="252" w:lineRule="auto"/>
        <w:ind w:left="146" w:right="569" w:firstLine="240"/>
      </w:pPr>
      <w:r>
        <w:rPr>
          <w:color w:val="000009"/>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433F1" w:rsidRDefault="001238D5">
      <w:pPr>
        <w:pStyle w:val="a5"/>
        <w:spacing w:line="252" w:lineRule="auto"/>
        <w:ind w:left="146" w:right="565" w:firstLine="240"/>
      </w:pPr>
      <w:r>
        <w:rPr>
          <w:color w:val="000009"/>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w:t>
      </w:r>
      <w:r>
        <w:rPr>
          <w:color w:val="000009"/>
          <w:spacing w:val="40"/>
        </w:rPr>
        <w:t xml:space="preserve"> </w:t>
      </w:r>
      <w:r>
        <w:rPr>
          <w:color w:val="000009"/>
        </w:rPr>
        <w:t>соответствии</w:t>
      </w:r>
      <w:r>
        <w:rPr>
          <w:color w:val="000009"/>
          <w:spacing w:val="-3"/>
        </w:rPr>
        <w:t xml:space="preserve"> </w:t>
      </w:r>
      <w:r>
        <w:rPr>
          <w:color w:val="000009"/>
        </w:rPr>
        <w:t>с</w:t>
      </w:r>
      <w:r>
        <w:rPr>
          <w:color w:val="000009"/>
          <w:spacing w:val="-1"/>
        </w:rPr>
        <w:t xml:space="preserve"> </w:t>
      </w:r>
      <w:r>
        <w:rPr>
          <w:color w:val="000009"/>
        </w:rPr>
        <w:t>общими</w:t>
      </w:r>
      <w:r>
        <w:rPr>
          <w:color w:val="000009"/>
          <w:spacing w:val="-3"/>
        </w:rPr>
        <w:t xml:space="preserve"> </w:t>
      </w:r>
      <w:r>
        <w:rPr>
          <w:color w:val="000009"/>
        </w:rPr>
        <w:t>требованиями</w:t>
      </w:r>
      <w:r>
        <w:rPr>
          <w:color w:val="000009"/>
          <w:spacing w:val="-3"/>
        </w:rPr>
        <w:t xml:space="preserve"> </w:t>
      </w:r>
      <w:r>
        <w:rPr>
          <w:color w:val="000009"/>
        </w:rPr>
        <w:t>к</w:t>
      </w:r>
      <w:r>
        <w:rPr>
          <w:color w:val="000009"/>
          <w:spacing w:val="-3"/>
        </w:rPr>
        <w:t xml:space="preserve"> </w:t>
      </w:r>
      <w:r>
        <w:rPr>
          <w:color w:val="000009"/>
        </w:rPr>
        <w:t>определению</w:t>
      </w:r>
      <w:r>
        <w:rPr>
          <w:color w:val="000009"/>
          <w:spacing w:val="-2"/>
        </w:rPr>
        <w:t xml:space="preserve"> </w:t>
      </w:r>
      <w:r>
        <w:rPr>
          <w:color w:val="000009"/>
        </w:rPr>
        <w:t>нормативных</w:t>
      </w:r>
      <w:r>
        <w:rPr>
          <w:color w:val="000009"/>
          <w:spacing w:val="-3"/>
        </w:rPr>
        <w:t xml:space="preserve"> </w:t>
      </w:r>
      <w:r>
        <w:rPr>
          <w:color w:val="000009"/>
        </w:rPr>
        <w:t xml:space="preserve">затрат на оказание муниципальных услуг в сфере начального общего, основного общего, среднего общего,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муниципальным </w:t>
      </w:r>
      <w:r>
        <w:rPr>
          <w:color w:val="000009"/>
          <w:spacing w:val="-2"/>
        </w:rPr>
        <w:t>учреждением.</w:t>
      </w:r>
    </w:p>
    <w:p w:rsidR="00D433F1" w:rsidRDefault="00D433F1">
      <w:pPr>
        <w:pStyle w:val="a5"/>
        <w:spacing w:before="10"/>
        <w:ind w:left="0" w:hanging="360"/>
        <w:jc w:val="left"/>
      </w:pPr>
    </w:p>
    <w:p w:rsidR="00D433F1" w:rsidRDefault="001238D5">
      <w:pPr>
        <w:pStyle w:val="a5"/>
        <w:spacing w:line="252" w:lineRule="auto"/>
        <w:ind w:left="146" w:right="571" w:firstLine="240"/>
        <w:sectPr w:rsidR="00D433F1">
          <w:footerReference w:type="default" r:id="rId864"/>
          <w:footerReference w:type="first" r:id="rId865"/>
          <w:pgSz w:w="7830" w:h="12020"/>
          <w:pgMar w:top="800" w:right="141" w:bottom="280" w:left="566" w:header="0" w:footer="0" w:gutter="0"/>
          <w:cols w:space="720"/>
          <w:formProt w:val="0"/>
          <w:docGrid w:linePitch="100" w:charSpace="4096"/>
        </w:sectPr>
      </w:pPr>
      <w:r>
        <w:rPr>
          <w:color w:val="000009"/>
        </w:rPr>
        <w:t>Норматив затрат на реализацию образовательной программы</w:t>
      </w:r>
      <w:r>
        <w:rPr>
          <w:color w:val="000009"/>
          <w:spacing w:val="40"/>
        </w:rPr>
        <w:t xml:space="preserve"> </w:t>
      </w:r>
      <w:r>
        <w:rPr>
          <w:color w:val="000009"/>
        </w:rPr>
        <w:t>основного общего образования — гарантированный минимально допустимый объем финансовых средств в год в расчете на одного обучающегося,</w:t>
      </w:r>
      <w:r>
        <w:rPr>
          <w:color w:val="000009"/>
          <w:spacing w:val="-2"/>
        </w:rPr>
        <w:t xml:space="preserve"> </w:t>
      </w:r>
      <w:r>
        <w:rPr>
          <w:color w:val="000009"/>
        </w:rPr>
        <w:t>необходимый</w:t>
      </w:r>
      <w:r>
        <w:rPr>
          <w:color w:val="000009"/>
          <w:spacing w:val="-6"/>
        </w:rPr>
        <w:t xml:space="preserve"> </w:t>
      </w:r>
      <w:r>
        <w:rPr>
          <w:color w:val="000009"/>
        </w:rPr>
        <w:t>для</w:t>
      </w:r>
      <w:r>
        <w:rPr>
          <w:color w:val="000009"/>
          <w:spacing w:val="-5"/>
        </w:rPr>
        <w:t xml:space="preserve"> </w:t>
      </w:r>
      <w:r>
        <w:rPr>
          <w:color w:val="000009"/>
        </w:rPr>
        <w:t>реализации</w:t>
      </w:r>
      <w:r>
        <w:rPr>
          <w:color w:val="000009"/>
          <w:spacing w:val="-6"/>
        </w:rPr>
        <w:t xml:space="preserve"> </w:t>
      </w:r>
      <w:r>
        <w:rPr>
          <w:color w:val="000009"/>
        </w:rPr>
        <w:t>образовательной</w:t>
      </w:r>
      <w:r>
        <w:rPr>
          <w:color w:val="000009"/>
          <w:spacing w:val="-4"/>
        </w:rPr>
        <w:t xml:space="preserve"> </w:t>
      </w:r>
      <w:r>
        <w:rPr>
          <w:color w:val="000009"/>
        </w:rPr>
        <w:t>программы основного общего образования, включает:</w:t>
      </w:r>
    </w:p>
    <w:p w:rsidR="00D433F1" w:rsidRDefault="001238D5">
      <w:pPr>
        <w:pStyle w:val="aa"/>
        <w:numPr>
          <w:ilvl w:val="0"/>
          <w:numId w:val="12"/>
        </w:numPr>
        <w:tabs>
          <w:tab w:val="left" w:pos="867"/>
        </w:tabs>
        <w:spacing w:before="76" w:line="252" w:lineRule="auto"/>
        <w:ind w:right="567"/>
        <w:rPr>
          <w:sz w:val="20"/>
        </w:rPr>
      </w:pPr>
      <w:r>
        <w:rPr>
          <w:color w:val="000009"/>
          <w:sz w:val="20"/>
        </w:rPr>
        <w:lastRenderedPageBreak/>
        <w:t>расходы на оплату труда работников, участвующих в разработке</w:t>
      </w:r>
      <w:r>
        <w:rPr>
          <w:color w:val="000009"/>
          <w:spacing w:val="40"/>
          <w:sz w:val="20"/>
        </w:rPr>
        <w:t xml:space="preserve"> </w:t>
      </w:r>
      <w:r>
        <w:rPr>
          <w:color w:val="000009"/>
          <w:sz w:val="20"/>
        </w:rPr>
        <w:t xml:space="preserve">и реализации образовательной программы основного общего </w:t>
      </w:r>
      <w:r>
        <w:rPr>
          <w:color w:val="000009"/>
          <w:spacing w:val="-2"/>
          <w:sz w:val="20"/>
        </w:rPr>
        <w:t>образования;</w:t>
      </w:r>
    </w:p>
    <w:p w:rsidR="00D433F1" w:rsidRDefault="001238D5">
      <w:pPr>
        <w:pStyle w:val="aa"/>
        <w:numPr>
          <w:ilvl w:val="0"/>
          <w:numId w:val="12"/>
        </w:numPr>
        <w:tabs>
          <w:tab w:val="left" w:pos="867"/>
        </w:tabs>
        <w:spacing w:before="1" w:line="252" w:lineRule="auto"/>
        <w:ind w:right="574"/>
        <w:rPr>
          <w:sz w:val="20"/>
        </w:rPr>
      </w:pPr>
      <w:r>
        <w:rPr>
          <w:color w:val="000009"/>
          <w:sz w:val="20"/>
        </w:rPr>
        <w:t xml:space="preserve">расходы на приобретение учебников и учебных пособий, средств </w:t>
      </w:r>
      <w:r>
        <w:rPr>
          <w:color w:val="000009"/>
          <w:spacing w:val="-2"/>
          <w:sz w:val="20"/>
        </w:rPr>
        <w:t>обучения;</w:t>
      </w:r>
    </w:p>
    <w:p w:rsidR="00D433F1" w:rsidRDefault="001238D5">
      <w:pPr>
        <w:pStyle w:val="aa"/>
        <w:numPr>
          <w:ilvl w:val="0"/>
          <w:numId w:val="12"/>
        </w:numPr>
        <w:tabs>
          <w:tab w:val="left" w:pos="867"/>
        </w:tabs>
        <w:spacing w:line="252" w:lineRule="auto"/>
        <w:ind w:right="572"/>
        <w:rPr>
          <w:sz w:val="20"/>
        </w:rPr>
      </w:pPr>
      <w:r>
        <w:rPr>
          <w:color w:val="000009"/>
          <w:sz w:val="20"/>
        </w:rPr>
        <w:t xml:space="preserve">прочие расходы (за исключением расходов на содержание зданий и оплату коммунальных услуг, осуществляемых из местных </w:t>
      </w:r>
      <w:r>
        <w:rPr>
          <w:color w:val="000009"/>
          <w:spacing w:val="-2"/>
          <w:sz w:val="20"/>
        </w:rPr>
        <w:t>бюджетов).</w:t>
      </w:r>
    </w:p>
    <w:p w:rsidR="00D433F1" w:rsidRDefault="001238D5">
      <w:pPr>
        <w:pStyle w:val="a5"/>
        <w:spacing w:line="252" w:lineRule="auto"/>
        <w:ind w:left="146" w:right="566" w:firstLine="240"/>
      </w:pPr>
      <w:r>
        <w:rPr>
          <w:color w:val="000009"/>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433F1" w:rsidRDefault="001238D5">
      <w:pPr>
        <w:pStyle w:val="a5"/>
        <w:spacing w:before="2" w:line="252" w:lineRule="auto"/>
        <w:ind w:left="146" w:right="567" w:firstLine="240"/>
      </w:pPr>
      <w:r>
        <w:rPr>
          <w:color w:val="000009"/>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w:t>
      </w:r>
      <w:r>
        <w:rPr>
          <w:color w:val="000009"/>
          <w:spacing w:val="40"/>
        </w:rPr>
        <w:t xml:space="preserve"> </w:t>
      </w:r>
      <w:r>
        <w:rPr>
          <w:color w:val="000009"/>
        </w:rPr>
        <w:t>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D433F1" w:rsidRDefault="001238D5">
      <w:pPr>
        <w:pStyle w:val="a5"/>
        <w:spacing w:line="252" w:lineRule="auto"/>
        <w:ind w:left="146" w:right="569" w:firstLine="240"/>
      </w:pPr>
      <w:r>
        <w:rPr>
          <w:color w:val="000009"/>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433F1" w:rsidRDefault="001238D5">
      <w:pPr>
        <w:pStyle w:val="a5"/>
        <w:spacing w:line="252" w:lineRule="auto"/>
        <w:ind w:left="146" w:right="569" w:firstLine="240"/>
        <w:sectPr w:rsidR="00D433F1">
          <w:footerReference w:type="default" r:id="rId866"/>
          <w:footerReference w:type="first" r:id="rId867"/>
          <w:pgSz w:w="7830" w:h="12020"/>
          <w:pgMar w:top="560" w:right="141" w:bottom="280" w:left="566" w:header="0" w:footer="0" w:gutter="0"/>
          <w:cols w:space="720"/>
          <w:formProt w:val="0"/>
          <w:docGrid w:linePitch="100" w:charSpace="4096"/>
        </w:sectPr>
      </w:pPr>
      <w:r>
        <w:rPr>
          <w:color w:val="000009"/>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w:t>
      </w:r>
      <w:r>
        <w:rPr>
          <w:color w:val="000009"/>
          <w:spacing w:val="40"/>
        </w:rPr>
        <w:t xml:space="preserve"> </w:t>
      </w:r>
      <w:r>
        <w:rPr>
          <w:color w:val="000009"/>
        </w:rPr>
        <w:t>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w:t>
      </w:r>
      <w:r>
        <w:rPr>
          <w:color w:val="000009"/>
          <w:spacing w:val="37"/>
        </w:rPr>
        <w:t xml:space="preserve"> </w:t>
      </w:r>
      <w:r>
        <w:rPr>
          <w:color w:val="000009"/>
        </w:rPr>
        <w:t>Федерации,</w:t>
      </w:r>
      <w:r>
        <w:rPr>
          <w:color w:val="000009"/>
          <w:spacing w:val="39"/>
        </w:rPr>
        <w:t xml:space="preserve"> </w:t>
      </w:r>
      <w:r>
        <w:rPr>
          <w:color w:val="000009"/>
        </w:rPr>
        <w:t>органов</w:t>
      </w:r>
      <w:r>
        <w:rPr>
          <w:color w:val="000009"/>
          <w:spacing w:val="38"/>
        </w:rPr>
        <w:t xml:space="preserve"> </w:t>
      </w:r>
      <w:r>
        <w:rPr>
          <w:color w:val="000009"/>
        </w:rPr>
        <w:t>местного</w:t>
      </w:r>
      <w:r>
        <w:rPr>
          <w:color w:val="000009"/>
          <w:spacing w:val="40"/>
        </w:rPr>
        <w:t xml:space="preserve"> </w:t>
      </w:r>
      <w:r>
        <w:rPr>
          <w:color w:val="000009"/>
        </w:rPr>
        <w:t>самоуправления.</w:t>
      </w:r>
      <w:r>
        <w:rPr>
          <w:color w:val="000009"/>
          <w:spacing w:val="39"/>
        </w:rPr>
        <w:t xml:space="preserve"> </w:t>
      </w:r>
      <w:r>
        <w:rPr>
          <w:color w:val="000009"/>
        </w:rPr>
        <w:t>Расходы</w:t>
      </w:r>
      <w:r>
        <w:rPr>
          <w:color w:val="000009"/>
          <w:spacing w:val="40"/>
        </w:rPr>
        <w:t xml:space="preserve"> </w:t>
      </w:r>
      <w:r>
        <w:rPr>
          <w:color w:val="000009"/>
          <w:spacing w:val="-5"/>
        </w:rPr>
        <w:t>на</w:t>
      </w:r>
    </w:p>
    <w:p w:rsidR="00D433F1" w:rsidRDefault="001238D5">
      <w:pPr>
        <w:pStyle w:val="a5"/>
        <w:spacing w:before="76" w:line="252" w:lineRule="auto"/>
        <w:ind w:left="146" w:right="568"/>
      </w:pPr>
      <w:r>
        <w:rPr>
          <w:color w:val="000009"/>
        </w:rPr>
        <w:lastRenderedPageBreak/>
        <w:t xml:space="preserve">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color w:val="000009"/>
          <w:spacing w:val="-2"/>
        </w:rPr>
        <w:t>организации.</w:t>
      </w:r>
    </w:p>
    <w:p w:rsidR="00D433F1" w:rsidRDefault="001238D5">
      <w:pPr>
        <w:pStyle w:val="a5"/>
        <w:spacing w:before="2" w:line="252" w:lineRule="auto"/>
        <w:ind w:left="146" w:right="572" w:firstLine="240"/>
      </w:pPr>
      <w:r>
        <w:rPr>
          <w:color w:val="000009"/>
        </w:rPr>
        <w:t>В связи с требованиями ФГОС ООО при расчете регионального норматива должны учитываться затраты рабочего времени</w:t>
      </w:r>
      <w:r>
        <w:rPr>
          <w:color w:val="000009"/>
          <w:spacing w:val="40"/>
        </w:rPr>
        <w:t xml:space="preserve"> </w:t>
      </w:r>
      <w:r>
        <w:rPr>
          <w:color w:val="000009"/>
        </w:rPr>
        <w:t>педагогических работников образовательных организаций на урочную и внеурочную деятельность.</w:t>
      </w:r>
    </w:p>
    <w:p w:rsidR="00D433F1" w:rsidRDefault="001238D5">
      <w:pPr>
        <w:pStyle w:val="a5"/>
        <w:spacing w:line="252" w:lineRule="auto"/>
        <w:ind w:left="146" w:right="564" w:firstLine="240"/>
      </w:pPr>
      <w:r>
        <w:rPr>
          <w:color w:val="000009"/>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433F1" w:rsidRDefault="001238D5">
      <w:pPr>
        <w:pStyle w:val="a5"/>
        <w:spacing w:before="1" w:line="252" w:lineRule="auto"/>
        <w:ind w:left="146" w:right="566" w:firstLine="240"/>
      </w:pPr>
      <w:r>
        <w:rPr>
          <w:color w:val="000009"/>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w:t>
      </w:r>
      <w:r>
        <w:rPr>
          <w:color w:val="000009"/>
          <w:spacing w:val="-1"/>
        </w:rPr>
        <w:t xml:space="preserve"> </w:t>
      </w:r>
      <w:r>
        <w:rPr>
          <w:color w:val="000009"/>
        </w:rPr>
        <w:t>определены критерии</w:t>
      </w:r>
      <w:r>
        <w:rPr>
          <w:color w:val="000009"/>
          <w:spacing w:val="-1"/>
        </w:rPr>
        <w:t xml:space="preserve"> </w:t>
      </w:r>
      <w:r>
        <w:rPr>
          <w:color w:val="000009"/>
        </w:rPr>
        <w:t>и показатели</w:t>
      </w:r>
      <w:r>
        <w:rPr>
          <w:color w:val="000009"/>
          <w:spacing w:val="-1"/>
        </w:rPr>
        <w:t xml:space="preserve"> </w:t>
      </w:r>
      <w:r>
        <w:rPr>
          <w:color w:val="000009"/>
        </w:rPr>
        <w:t>результативности и</w:t>
      </w:r>
      <w:r>
        <w:rPr>
          <w:color w:val="000009"/>
          <w:spacing w:val="-1"/>
        </w:rPr>
        <w:t xml:space="preserve"> </w:t>
      </w:r>
      <w:r>
        <w:rPr>
          <w:color w:val="000009"/>
        </w:rPr>
        <w:t>качества деятельности и результатов, разработанные в соответствии с</w:t>
      </w:r>
      <w:r>
        <w:rPr>
          <w:color w:val="000009"/>
          <w:spacing w:val="40"/>
        </w:rPr>
        <w:t xml:space="preserve"> </w:t>
      </w:r>
      <w:r>
        <w:rPr>
          <w:color w:val="000009"/>
        </w:rPr>
        <w:t>требованиями ФГОС</w:t>
      </w:r>
      <w:r>
        <w:rPr>
          <w:color w:val="000009"/>
          <w:spacing w:val="-1"/>
        </w:rPr>
        <w:t xml:space="preserve"> </w:t>
      </w:r>
      <w:r>
        <w:rPr>
          <w:color w:val="000009"/>
        </w:rPr>
        <w:t>к результатам освоения</w:t>
      </w:r>
      <w:r>
        <w:rPr>
          <w:color w:val="000009"/>
          <w:spacing w:val="-1"/>
        </w:rPr>
        <w:t xml:space="preserve"> </w:t>
      </w:r>
      <w:r>
        <w:rPr>
          <w:color w:val="000009"/>
        </w:rPr>
        <w:t>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433F1" w:rsidRDefault="001238D5">
      <w:pPr>
        <w:pStyle w:val="a5"/>
        <w:spacing w:line="252" w:lineRule="auto"/>
        <w:ind w:left="146" w:right="567" w:firstLine="240"/>
      </w:pPr>
      <w:r>
        <w:rPr>
          <w:color w:val="000009"/>
        </w:rPr>
        <w:t>Образовательная организация самостоятельно определяет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433F1" w:rsidRDefault="001238D5">
      <w:pPr>
        <w:pStyle w:val="a5"/>
        <w:spacing w:line="252" w:lineRule="auto"/>
        <w:ind w:left="146" w:right="571" w:firstLine="240"/>
      </w:pPr>
      <w:r>
        <w:rPr>
          <w:color w:val="000009"/>
        </w:rPr>
        <w:t>В распределении стимулирующей части фонда оплаты труда учитывается мнение коллегиальных органов управления образовательной организации, комиссии по распределению стимулирующих выплат, выборного органа первичной профсоюзной организации.</w:t>
      </w:r>
    </w:p>
    <w:p w:rsidR="00D433F1" w:rsidRDefault="001238D5">
      <w:pPr>
        <w:pStyle w:val="a5"/>
        <w:spacing w:line="252" w:lineRule="auto"/>
        <w:ind w:left="146" w:right="570" w:firstLine="240"/>
        <w:sectPr w:rsidR="00D433F1">
          <w:footerReference w:type="default" r:id="rId868"/>
          <w:footerReference w:type="first" r:id="rId869"/>
          <w:pgSz w:w="7830" w:h="12020"/>
          <w:pgMar w:top="560" w:right="141" w:bottom="280" w:left="566" w:header="0" w:footer="0" w:gutter="0"/>
          <w:cols w:space="720"/>
          <w:formProt w:val="0"/>
          <w:docGrid w:linePitch="100" w:charSpace="4096"/>
        </w:sectPr>
      </w:pPr>
      <w:r>
        <w:rPr>
          <w:color w:val="000009"/>
        </w:rPr>
        <w:t>Календарный учебный график реализации образовательной</w:t>
      </w:r>
      <w:r>
        <w:rPr>
          <w:color w:val="000009"/>
          <w:spacing w:val="40"/>
        </w:rPr>
        <w:t xml:space="preserve"> </w:t>
      </w:r>
      <w:r>
        <w:rPr>
          <w:color w:val="000009"/>
        </w:rPr>
        <w:t>программы, примерные условия образовательной деятельности, включая примерные расчеты нормативных затрат оказания государственных услуг по</w:t>
      </w:r>
      <w:r>
        <w:rPr>
          <w:color w:val="000009"/>
          <w:spacing w:val="71"/>
        </w:rPr>
        <w:t xml:space="preserve">  </w:t>
      </w:r>
      <w:r>
        <w:rPr>
          <w:color w:val="000009"/>
        </w:rPr>
        <w:t>реализации</w:t>
      </w:r>
      <w:r>
        <w:rPr>
          <w:color w:val="000009"/>
          <w:spacing w:val="71"/>
        </w:rPr>
        <w:t xml:space="preserve">  </w:t>
      </w:r>
      <w:r>
        <w:rPr>
          <w:color w:val="000009"/>
        </w:rPr>
        <w:t>образовательной</w:t>
      </w:r>
      <w:r>
        <w:rPr>
          <w:color w:val="000009"/>
          <w:spacing w:val="72"/>
        </w:rPr>
        <w:t xml:space="preserve">  </w:t>
      </w:r>
      <w:r>
        <w:rPr>
          <w:color w:val="000009"/>
        </w:rPr>
        <w:t>программы</w:t>
      </w:r>
      <w:r>
        <w:rPr>
          <w:color w:val="000009"/>
          <w:spacing w:val="71"/>
        </w:rPr>
        <w:t xml:space="preserve">  </w:t>
      </w:r>
      <w:r>
        <w:rPr>
          <w:color w:val="000009"/>
        </w:rPr>
        <w:t>в</w:t>
      </w:r>
      <w:r>
        <w:rPr>
          <w:color w:val="000009"/>
          <w:spacing w:val="72"/>
        </w:rPr>
        <w:t xml:space="preserve">  </w:t>
      </w:r>
      <w:r>
        <w:rPr>
          <w:color w:val="000009"/>
        </w:rPr>
        <w:t>соответствии</w:t>
      </w:r>
      <w:r>
        <w:rPr>
          <w:color w:val="000009"/>
          <w:spacing w:val="71"/>
        </w:rPr>
        <w:t xml:space="preserve">  </w:t>
      </w:r>
      <w:r>
        <w:rPr>
          <w:color w:val="000009"/>
          <w:spacing w:val="-10"/>
        </w:rPr>
        <w:t>с</w:t>
      </w:r>
    </w:p>
    <w:p w:rsidR="00D433F1" w:rsidRDefault="001238D5">
      <w:pPr>
        <w:pStyle w:val="a5"/>
        <w:spacing w:before="76" w:line="252" w:lineRule="auto"/>
        <w:ind w:left="146" w:right="571"/>
      </w:pPr>
      <w:r>
        <w:rPr>
          <w:color w:val="000009"/>
        </w:rPr>
        <w:lastRenderedPageBreak/>
        <w:t>Федеральным законом № 273-ФЗ «Об образовании в Российской Федерации» (ст. 2, п. 10).</w:t>
      </w:r>
    </w:p>
    <w:p w:rsidR="00D433F1" w:rsidRDefault="001238D5">
      <w:pPr>
        <w:pStyle w:val="a5"/>
        <w:spacing w:line="252" w:lineRule="auto"/>
        <w:ind w:left="146" w:right="569" w:firstLine="240"/>
      </w:pPr>
      <w:r>
        <w:rPr>
          <w:color w:val="000009"/>
        </w:rPr>
        <w:t>Примерный расчет нормативных затрат оказания муниципальныхуслуг по реализации образовательной программы основного общего</w:t>
      </w:r>
      <w:r>
        <w:rPr>
          <w:color w:val="000009"/>
          <w:spacing w:val="40"/>
        </w:rPr>
        <w:t xml:space="preserve"> </w:t>
      </w:r>
      <w:r>
        <w:rPr>
          <w:color w:val="000009"/>
        </w:rPr>
        <w:t>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433F1" w:rsidRDefault="001238D5">
      <w:pPr>
        <w:pStyle w:val="a5"/>
        <w:spacing w:before="2" w:line="252" w:lineRule="auto"/>
        <w:ind w:left="146" w:right="571" w:firstLine="240"/>
      </w:pPr>
      <w:r>
        <w:rPr>
          <w:color w:val="000009"/>
        </w:rPr>
        <w:t>Примерный расчет нормативных затрат оказания муниципальных</w:t>
      </w:r>
      <w:r>
        <w:rPr>
          <w:color w:val="000009"/>
          <w:spacing w:val="40"/>
        </w:rPr>
        <w:t xml:space="preserve"> </w:t>
      </w:r>
      <w:r>
        <w:rPr>
          <w:color w:val="000009"/>
        </w:rPr>
        <w:t>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муниципальными организациями, осуществляющими образовательную деятельность, муниципальных услуг по реализации образовательных программ в соответствии с Федеральным законом «Об образовании в Российской Федерации» (ст. 2, п. 10).</w:t>
      </w:r>
    </w:p>
    <w:p w:rsidR="00D433F1" w:rsidRDefault="001238D5">
      <w:pPr>
        <w:pStyle w:val="a5"/>
        <w:spacing w:line="252" w:lineRule="auto"/>
        <w:ind w:left="146" w:right="570" w:firstLine="240"/>
      </w:pPr>
      <w:r>
        <w:rPr>
          <w:color w:val="000009"/>
        </w:rPr>
        <w:t>Финансовое обеспечение оказания муниципвальных услуг осуществляется в пределах бюджетных ассигнований, предусмотренных организации на очередной финансовый год.</w:t>
      </w:r>
    </w:p>
    <w:p w:rsidR="00D433F1" w:rsidRDefault="00D433F1">
      <w:pPr>
        <w:pStyle w:val="a5"/>
        <w:spacing w:before="3"/>
        <w:ind w:left="0"/>
        <w:jc w:val="left"/>
      </w:pPr>
    </w:p>
    <w:p w:rsidR="00D433F1" w:rsidRDefault="001238D5">
      <w:pPr>
        <w:pStyle w:val="2"/>
        <w:spacing w:line="240" w:lineRule="auto"/>
        <w:ind w:left="146" w:right="588"/>
        <w:jc w:val="both"/>
      </w:pPr>
      <w:r>
        <w:t>Материально-техническое</w:t>
      </w:r>
      <w:r>
        <w:rPr>
          <w:spacing w:val="-13"/>
        </w:rPr>
        <w:t xml:space="preserve"> </w:t>
      </w:r>
      <w:r>
        <w:t>и</w:t>
      </w:r>
      <w:r>
        <w:rPr>
          <w:spacing w:val="-11"/>
        </w:rPr>
        <w:t xml:space="preserve"> </w:t>
      </w:r>
      <w:r>
        <w:t>учебно-методическое</w:t>
      </w:r>
      <w:r>
        <w:rPr>
          <w:spacing w:val="-13"/>
        </w:rPr>
        <w:t xml:space="preserve"> </w:t>
      </w:r>
      <w:r>
        <w:t>обеспечение программы основного общего образования</w:t>
      </w:r>
    </w:p>
    <w:p w:rsidR="00D433F1" w:rsidRDefault="001238D5">
      <w:pPr>
        <w:spacing w:before="229" w:line="229" w:lineRule="exact"/>
        <w:ind w:left="146"/>
        <w:jc w:val="both"/>
        <w:rPr>
          <w:rFonts w:ascii="Arial" w:hAnsi="Arial"/>
          <w:b/>
          <w:sz w:val="20"/>
        </w:rPr>
      </w:pPr>
      <w:r>
        <w:rPr>
          <w:rFonts w:ascii="Arial" w:hAnsi="Arial"/>
          <w:b/>
          <w:spacing w:val="-2"/>
          <w:sz w:val="20"/>
        </w:rPr>
        <w:t>Информационно-образовательная</w:t>
      </w:r>
      <w:r>
        <w:rPr>
          <w:rFonts w:ascii="Arial" w:hAnsi="Arial"/>
          <w:b/>
          <w:spacing w:val="23"/>
          <w:sz w:val="20"/>
        </w:rPr>
        <w:t xml:space="preserve"> </w:t>
      </w:r>
      <w:r>
        <w:rPr>
          <w:rFonts w:ascii="Arial" w:hAnsi="Arial"/>
          <w:b/>
          <w:spacing w:val="-2"/>
          <w:sz w:val="20"/>
        </w:rPr>
        <w:t>среда</w:t>
      </w:r>
    </w:p>
    <w:p w:rsidR="00D433F1" w:rsidRDefault="001238D5">
      <w:pPr>
        <w:pStyle w:val="a5"/>
        <w:spacing w:line="252" w:lineRule="auto"/>
        <w:ind w:left="146" w:right="569" w:firstLine="240"/>
        <w:sectPr w:rsidR="00D433F1">
          <w:footerReference w:type="default" r:id="rId870"/>
          <w:footerReference w:type="first" r:id="rId871"/>
          <w:pgSz w:w="7830" w:h="12020"/>
          <w:pgMar w:top="560" w:right="141" w:bottom="280" w:left="566" w:header="0" w:footer="0" w:gutter="0"/>
          <w:cols w:space="720"/>
          <w:formProt w:val="0"/>
          <w:docGrid w:linePitch="100" w:charSpace="4096"/>
        </w:sectPr>
      </w:pPr>
      <w:r>
        <w:rPr>
          <w:color w:val="000009"/>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w:t>
      </w:r>
      <w:r>
        <w:rPr>
          <w:color w:val="000009"/>
          <w:spacing w:val="40"/>
        </w:rPr>
        <w:t xml:space="preserve"> </w:t>
      </w:r>
      <w:r>
        <w:rPr>
          <w:color w:val="000009"/>
        </w:rPr>
        <w:t>основного общего образования, его высокое качество, личностное развитие обучающихся.</w:t>
      </w:r>
    </w:p>
    <w:p w:rsidR="00D433F1" w:rsidRDefault="001238D5">
      <w:pPr>
        <w:pStyle w:val="a5"/>
        <w:spacing w:before="76" w:line="252" w:lineRule="auto"/>
        <w:ind w:left="146" w:right="573" w:firstLine="240"/>
      </w:pPr>
      <w:r>
        <w:rPr>
          <w:color w:val="000009"/>
        </w:rPr>
        <w:lastRenderedPageBreak/>
        <w:t xml:space="preserve">Основными компонентами ИОС образовательной организации </w:t>
      </w:r>
      <w:r>
        <w:rPr>
          <w:color w:val="000009"/>
          <w:spacing w:val="-2"/>
        </w:rPr>
        <w:t>являются:</w:t>
      </w:r>
    </w:p>
    <w:p w:rsidR="00D433F1" w:rsidRDefault="001238D5">
      <w:pPr>
        <w:pStyle w:val="aa"/>
        <w:numPr>
          <w:ilvl w:val="0"/>
          <w:numId w:val="11"/>
        </w:numPr>
        <w:tabs>
          <w:tab w:val="left" w:pos="867"/>
        </w:tabs>
        <w:spacing w:before="2" w:line="264" w:lineRule="auto"/>
        <w:ind w:right="571"/>
        <w:rPr>
          <w:rFonts w:ascii="Wingdings" w:hAnsi="Wingdings"/>
          <w:color w:val="000009"/>
          <w:sz w:val="20"/>
        </w:rPr>
      </w:pPr>
      <w:r>
        <w:rPr>
          <w:color w:val="000009"/>
          <w:sz w:val="20"/>
        </w:rPr>
        <w:t>учебно-методические комплекты по всем учебным предметам на государственном</w:t>
      </w:r>
      <w:r>
        <w:rPr>
          <w:color w:val="000009"/>
          <w:spacing w:val="-6"/>
          <w:sz w:val="20"/>
        </w:rPr>
        <w:t xml:space="preserve"> </w:t>
      </w:r>
      <w:r>
        <w:rPr>
          <w:color w:val="000009"/>
          <w:sz w:val="20"/>
        </w:rPr>
        <w:t>языке</w:t>
      </w:r>
      <w:r>
        <w:rPr>
          <w:color w:val="000009"/>
          <w:spacing w:val="-7"/>
          <w:sz w:val="20"/>
        </w:rPr>
        <w:t xml:space="preserve"> </w:t>
      </w:r>
      <w:r>
        <w:rPr>
          <w:color w:val="000009"/>
          <w:sz w:val="20"/>
        </w:rPr>
        <w:t>Российской</w:t>
      </w:r>
      <w:r>
        <w:rPr>
          <w:color w:val="000009"/>
          <w:spacing w:val="-8"/>
          <w:sz w:val="20"/>
        </w:rPr>
        <w:t xml:space="preserve"> </w:t>
      </w:r>
      <w:r>
        <w:rPr>
          <w:color w:val="000009"/>
          <w:sz w:val="20"/>
        </w:rPr>
        <w:t>Федерации</w:t>
      </w:r>
      <w:r>
        <w:rPr>
          <w:color w:val="000009"/>
          <w:spacing w:val="-8"/>
          <w:sz w:val="20"/>
        </w:rPr>
        <w:t xml:space="preserve"> </w:t>
      </w:r>
      <w:r>
        <w:rPr>
          <w:color w:val="000009"/>
          <w:sz w:val="20"/>
        </w:rPr>
        <w:t>(языке</w:t>
      </w:r>
      <w:r>
        <w:rPr>
          <w:color w:val="000009"/>
          <w:spacing w:val="-7"/>
          <w:sz w:val="20"/>
        </w:rPr>
        <w:t xml:space="preserve"> </w:t>
      </w:r>
      <w:r>
        <w:rPr>
          <w:color w:val="000009"/>
          <w:sz w:val="20"/>
        </w:rPr>
        <w:t xml:space="preserve">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w:t>
      </w:r>
      <w:r>
        <w:rPr>
          <w:color w:val="000009"/>
          <w:spacing w:val="-2"/>
          <w:sz w:val="20"/>
        </w:rPr>
        <w:t>обучающегося;</w:t>
      </w:r>
    </w:p>
    <w:p w:rsidR="00D433F1" w:rsidRDefault="001238D5">
      <w:pPr>
        <w:pStyle w:val="aa"/>
        <w:numPr>
          <w:ilvl w:val="0"/>
          <w:numId w:val="11"/>
        </w:numPr>
        <w:tabs>
          <w:tab w:val="left" w:pos="867"/>
        </w:tabs>
        <w:spacing w:line="276" w:lineRule="auto"/>
        <w:ind w:right="565"/>
        <w:rPr>
          <w:rFonts w:ascii="Wingdings" w:hAnsi="Wingdings"/>
          <w:color w:val="000009"/>
          <w:sz w:val="20"/>
        </w:rPr>
      </w:pPr>
      <w:r>
        <w:rPr>
          <w:color w:val="000009"/>
          <w:sz w:val="20"/>
        </w:rPr>
        <w:t>фонд дополнительной литературы (художественная и научно- популярная литература, справочно-библиографические и периодические издания);</w:t>
      </w:r>
    </w:p>
    <w:p w:rsidR="00D433F1" w:rsidRDefault="001238D5">
      <w:pPr>
        <w:pStyle w:val="aa"/>
        <w:numPr>
          <w:ilvl w:val="0"/>
          <w:numId w:val="11"/>
        </w:numPr>
        <w:tabs>
          <w:tab w:val="left" w:pos="867"/>
        </w:tabs>
        <w:spacing w:line="276" w:lineRule="auto"/>
        <w:ind w:right="571"/>
        <w:rPr>
          <w:rFonts w:ascii="Wingdings" w:hAnsi="Wingdings"/>
          <w:color w:val="000009"/>
          <w:sz w:val="20"/>
        </w:rPr>
      </w:pPr>
      <w:r>
        <w:rPr>
          <w:color w:val="000009"/>
          <w:sz w:val="20"/>
        </w:rPr>
        <w:t>учебно-наглядные пособия (средства натурного фонда, модели, печатные, экранно-звуковые средства, мультимедийные</w:t>
      </w:r>
      <w:r>
        <w:rPr>
          <w:color w:val="000009"/>
          <w:spacing w:val="40"/>
          <w:sz w:val="20"/>
        </w:rPr>
        <w:t xml:space="preserve"> </w:t>
      </w:r>
      <w:r>
        <w:rPr>
          <w:color w:val="000009"/>
          <w:spacing w:val="-2"/>
          <w:sz w:val="20"/>
        </w:rPr>
        <w:t>средства);</w:t>
      </w:r>
    </w:p>
    <w:p w:rsidR="00D433F1" w:rsidRDefault="001238D5">
      <w:pPr>
        <w:pStyle w:val="aa"/>
        <w:numPr>
          <w:ilvl w:val="0"/>
          <w:numId w:val="11"/>
        </w:numPr>
        <w:tabs>
          <w:tab w:val="left" w:pos="867"/>
          <w:tab w:val="left" w:pos="4331"/>
          <w:tab w:val="left" w:pos="5597"/>
        </w:tabs>
        <w:spacing w:line="276" w:lineRule="auto"/>
        <w:ind w:right="569"/>
        <w:rPr>
          <w:rFonts w:ascii="Wingdings" w:hAnsi="Wingdings"/>
          <w:color w:val="000009"/>
          <w:sz w:val="20"/>
        </w:rPr>
      </w:pPr>
      <w:r>
        <w:rPr>
          <w:color w:val="000009"/>
          <w:spacing w:val="-2"/>
          <w:sz w:val="20"/>
        </w:rPr>
        <w:t>информационно-образовательные</w:t>
      </w:r>
      <w:r>
        <w:rPr>
          <w:color w:val="000009"/>
          <w:sz w:val="20"/>
        </w:rPr>
        <w:tab/>
      </w:r>
      <w:r>
        <w:rPr>
          <w:color w:val="000009"/>
          <w:spacing w:val="-2"/>
          <w:sz w:val="20"/>
        </w:rPr>
        <w:t>ресурсы</w:t>
      </w:r>
      <w:r>
        <w:rPr>
          <w:color w:val="000009"/>
          <w:sz w:val="20"/>
        </w:rPr>
        <w:tab/>
      </w:r>
      <w:r>
        <w:rPr>
          <w:color w:val="000009"/>
          <w:spacing w:val="-2"/>
          <w:sz w:val="20"/>
        </w:rPr>
        <w:t xml:space="preserve">Интернета, </w:t>
      </w:r>
      <w:r>
        <w:rPr>
          <w:color w:val="000009"/>
          <w:sz w:val="20"/>
        </w:rPr>
        <w:t>прошедшие в установленном порядке процедуру верификации и обеспечивающие доступ обучающихся к учебным материалам, в</w:t>
      </w:r>
      <w:r>
        <w:rPr>
          <w:color w:val="000009"/>
          <w:spacing w:val="40"/>
          <w:sz w:val="20"/>
        </w:rPr>
        <w:t xml:space="preserve"> </w:t>
      </w:r>
      <w:r>
        <w:rPr>
          <w:color w:val="000009"/>
          <w:sz w:val="20"/>
        </w:rPr>
        <w:t>т. ч. к наследию отечественного кинематографа;</w:t>
      </w:r>
    </w:p>
    <w:p w:rsidR="00D433F1" w:rsidRDefault="001238D5">
      <w:pPr>
        <w:pStyle w:val="aa"/>
        <w:numPr>
          <w:ilvl w:val="0"/>
          <w:numId w:val="11"/>
        </w:numPr>
        <w:tabs>
          <w:tab w:val="left" w:pos="866"/>
        </w:tabs>
        <w:spacing w:line="228" w:lineRule="exact"/>
        <w:ind w:left="866" w:hanging="359"/>
        <w:rPr>
          <w:rFonts w:ascii="Wingdings" w:hAnsi="Wingdings"/>
          <w:color w:val="000009"/>
          <w:sz w:val="20"/>
        </w:rPr>
      </w:pPr>
      <w:r>
        <w:rPr>
          <w:color w:val="000009"/>
          <w:spacing w:val="-2"/>
          <w:sz w:val="20"/>
        </w:rPr>
        <w:t>информационно-телекоммуникационная</w:t>
      </w:r>
      <w:r>
        <w:rPr>
          <w:color w:val="000009"/>
          <w:spacing w:val="29"/>
          <w:sz w:val="20"/>
        </w:rPr>
        <w:t xml:space="preserve"> </w:t>
      </w:r>
      <w:r>
        <w:rPr>
          <w:color w:val="000009"/>
          <w:spacing w:val="-2"/>
          <w:sz w:val="20"/>
        </w:rPr>
        <w:t>инфраструктура;</w:t>
      </w:r>
    </w:p>
    <w:p w:rsidR="00D433F1" w:rsidRDefault="001238D5">
      <w:pPr>
        <w:pStyle w:val="aa"/>
        <w:numPr>
          <w:ilvl w:val="0"/>
          <w:numId w:val="11"/>
        </w:numPr>
        <w:tabs>
          <w:tab w:val="left" w:pos="867"/>
        </w:tabs>
        <w:spacing w:before="112" w:line="300" w:lineRule="auto"/>
        <w:ind w:right="573"/>
        <w:rPr>
          <w:rFonts w:ascii="Wingdings" w:hAnsi="Wingdings"/>
          <w:color w:val="000009"/>
          <w:sz w:val="20"/>
        </w:rPr>
      </w:pPr>
      <w:r>
        <w:rPr>
          <w:color w:val="000009"/>
          <w:sz w:val="20"/>
        </w:rPr>
        <w:t>технические средства, обеспечивающие функционирование информационно-образовательной среды;</w:t>
      </w:r>
    </w:p>
    <w:p w:rsidR="00D433F1" w:rsidRDefault="001238D5">
      <w:pPr>
        <w:pStyle w:val="aa"/>
        <w:numPr>
          <w:ilvl w:val="0"/>
          <w:numId w:val="11"/>
        </w:numPr>
        <w:tabs>
          <w:tab w:val="left" w:pos="867"/>
        </w:tabs>
        <w:spacing w:before="1" w:line="300" w:lineRule="auto"/>
        <w:ind w:right="574"/>
        <w:rPr>
          <w:rFonts w:ascii="Wingdings" w:hAnsi="Wingdings"/>
          <w:color w:val="000009"/>
          <w:sz w:val="20"/>
        </w:rPr>
      </w:pPr>
      <w:r>
        <w:rPr>
          <w:color w:val="000009"/>
          <w:sz w:val="20"/>
        </w:rPr>
        <w:t>программные инструменты, обеспечивающие функционирование информационно-образовательной среды;</w:t>
      </w:r>
    </w:p>
    <w:p w:rsidR="00D433F1" w:rsidRDefault="001238D5">
      <w:pPr>
        <w:pStyle w:val="a5"/>
        <w:spacing w:line="252" w:lineRule="auto"/>
        <w:ind w:left="146" w:right="574" w:firstLine="240"/>
      </w:pPr>
      <w:r>
        <w:rPr>
          <w:color w:val="000009"/>
        </w:rPr>
        <w:t>ИОС образовательной организации предоставляет для участников образовательного процесса возможность:</w:t>
      </w:r>
    </w:p>
    <w:p w:rsidR="00D433F1" w:rsidRDefault="001238D5">
      <w:pPr>
        <w:pStyle w:val="aa"/>
        <w:numPr>
          <w:ilvl w:val="0"/>
          <w:numId w:val="11"/>
        </w:numPr>
        <w:tabs>
          <w:tab w:val="left" w:pos="867"/>
        </w:tabs>
        <w:spacing w:line="276" w:lineRule="auto"/>
        <w:ind w:right="569"/>
        <w:rPr>
          <w:rFonts w:ascii="Wingdings" w:hAnsi="Wingdings"/>
          <w:color w:val="000009"/>
          <w:sz w:val="20"/>
        </w:rPr>
      </w:pPr>
      <w:r>
        <w:rPr>
          <w:color w:val="000009"/>
          <w:sz w:val="20"/>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433F1" w:rsidRDefault="001238D5">
      <w:pPr>
        <w:pStyle w:val="aa"/>
        <w:numPr>
          <w:ilvl w:val="0"/>
          <w:numId w:val="11"/>
        </w:numPr>
        <w:tabs>
          <w:tab w:val="left" w:pos="867"/>
        </w:tabs>
        <w:spacing w:line="259" w:lineRule="auto"/>
        <w:ind w:right="565"/>
        <w:rPr>
          <w:rFonts w:ascii="Wingdings" w:hAnsi="Wingdings"/>
          <w:color w:val="000009"/>
          <w:sz w:val="20"/>
        </w:rPr>
        <w:sectPr w:rsidR="00D433F1">
          <w:footerReference w:type="default" r:id="rId872"/>
          <w:footerReference w:type="first" r:id="rId873"/>
          <w:pgSz w:w="7830" w:h="12020"/>
          <w:pgMar w:top="560" w:right="141" w:bottom="280" w:left="566" w:header="0" w:footer="0" w:gutter="0"/>
          <w:cols w:space="720"/>
          <w:formProt w:val="0"/>
          <w:docGrid w:linePitch="100" w:charSpace="4096"/>
        </w:sectPr>
      </w:pPr>
      <w:r>
        <w:rPr>
          <w:color w:val="000009"/>
          <w:sz w:val="20"/>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 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433F1" w:rsidRDefault="001238D5">
      <w:pPr>
        <w:pStyle w:val="aa"/>
        <w:numPr>
          <w:ilvl w:val="0"/>
          <w:numId w:val="11"/>
        </w:numPr>
        <w:tabs>
          <w:tab w:val="left" w:pos="867"/>
        </w:tabs>
        <w:spacing w:before="76" w:line="259" w:lineRule="auto"/>
        <w:ind w:right="571"/>
        <w:rPr>
          <w:rFonts w:ascii="Wingdings" w:hAnsi="Wingdings"/>
          <w:color w:val="000009"/>
          <w:sz w:val="20"/>
        </w:rPr>
      </w:pPr>
      <w:r>
        <w:rPr>
          <w:color w:val="000009"/>
          <w:sz w:val="20"/>
        </w:rPr>
        <w:lastRenderedPageBreak/>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433F1" w:rsidRDefault="001238D5">
      <w:pPr>
        <w:pStyle w:val="aa"/>
        <w:numPr>
          <w:ilvl w:val="0"/>
          <w:numId w:val="11"/>
        </w:numPr>
        <w:tabs>
          <w:tab w:val="left" w:pos="867"/>
        </w:tabs>
        <w:spacing w:before="1" w:line="259" w:lineRule="auto"/>
        <w:ind w:right="565"/>
        <w:rPr>
          <w:rFonts w:ascii="Wingdings" w:hAnsi="Wingdings"/>
          <w:color w:val="000009"/>
          <w:sz w:val="20"/>
        </w:rPr>
      </w:pPr>
      <w:r>
        <w:rPr>
          <w:color w:val="000009"/>
          <w:sz w:val="20"/>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D433F1" w:rsidRDefault="001238D5">
      <w:pPr>
        <w:pStyle w:val="aa"/>
        <w:numPr>
          <w:ilvl w:val="0"/>
          <w:numId w:val="11"/>
        </w:numPr>
        <w:tabs>
          <w:tab w:val="left" w:pos="867"/>
        </w:tabs>
        <w:spacing w:line="259" w:lineRule="auto"/>
        <w:ind w:right="571"/>
        <w:rPr>
          <w:rFonts w:ascii="Wingdings" w:hAnsi="Wingdings"/>
          <w:color w:val="000009"/>
          <w:sz w:val="20"/>
        </w:rPr>
      </w:pPr>
      <w:r>
        <w:rPr>
          <w:color w:val="000009"/>
          <w:sz w:val="20"/>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w:t>
      </w:r>
      <w:r>
        <w:rPr>
          <w:color w:val="000009"/>
          <w:spacing w:val="-2"/>
          <w:sz w:val="20"/>
        </w:rPr>
        <w:t>работников;</w:t>
      </w:r>
    </w:p>
    <w:p w:rsidR="00D433F1" w:rsidRDefault="001238D5">
      <w:pPr>
        <w:pStyle w:val="aa"/>
        <w:numPr>
          <w:ilvl w:val="0"/>
          <w:numId w:val="11"/>
        </w:numPr>
        <w:tabs>
          <w:tab w:val="left" w:pos="867"/>
        </w:tabs>
        <w:spacing w:line="254" w:lineRule="auto"/>
        <w:ind w:right="567"/>
        <w:rPr>
          <w:rFonts w:ascii="Wingdings" w:hAnsi="Wingdings"/>
          <w:color w:val="000009"/>
          <w:sz w:val="20"/>
        </w:rPr>
      </w:pPr>
      <w:r>
        <w:rPr>
          <w:color w:val="000009"/>
          <w:sz w:val="20"/>
        </w:rPr>
        <w:t>формирования у обучающихся опыта самостоятельной образовательной и общественной деятельности;</w:t>
      </w:r>
    </w:p>
    <w:p w:rsidR="00D433F1" w:rsidRDefault="001238D5">
      <w:pPr>
        <w:pStyle w:val="aa"/>
        <w:numPr>
          <w:ilvl w:val="0"/>
          <w:numId w:val="11"/>
        </w:numPr>
        <w:tabs>
          <w:tab w:val="left" w:pos="867"/>
        </w:tabs>
        <w:spacing w:before="1" w:line="259" w:lineRule="auto"/>
        <w:ind w:right="574"/>
        <w:rPr>
          <w:rFonts w:ascii="Wingdings" w:hAnsi="Wingdings"/>
          <w:color w:val="000009"/>
          <w:sz w:val="20"/>
        </w:rPr>
      </w:pPr>
      <w:r>
        <w:rPr>
          <w:color w:val="000009"/>
          <w:sz w:val="20"/>
        </w:rPr>
        <w:t>формирования у обучающихся экологической грамотности, навыков</w:t>
      </w:r>
      <w:r>
        <w:rPr>
          <w:color w:val="000009"/>
          <w:spacing w:val="-4"/>
          <w:sz w:val="20"/>
        </w:rPr>
        <w:t xml:space="preserve"> </w:t>
      </w:r>
      <w:r>
        <w:rPr>
          <w:color w:val="000009"/>
          <w:sz w:val="20"/>
        </w:rPr>
        <w:t>здорового</w:t>
      </w:r>
      <w:r>
        <w:rPr>
          <w:color w:val="000009"/>
          <w:spacing w:val="-4"/>
          <w:sz w:val="20"/>
        </w:rPr>
        <w:t xml:space="preserve"> </w:t>
      </w:r>
      <w:r>
        <w:rPr>
          <w:color w:val="000009"/>
          <w:sz w:val="20"/>
        </w:rPr>
        <w:t>и</w:t>
      </w:r>
      <w:r>
        <w:rPr>
          <w:color w:val="000009"/>
          <w:spacing w:val="-6"/>
          <w:sz w:val="20"/>
        </w:rPr>
        <w:t xml:space="preserve"> </w:t>
      </w:r>
      <w:r>
        <w:rPr>
          <w:color w:val="000009"/>
          <w:sz w:val="20"/>
        </w:rPr>
        <w:t>безопасного</w:t>
      </w:r>
      <w:r>
        <w:rPr>
          <w:color w:val="000009"/>
          <w:spacing w:val="-4"/>
          <w:sz w:val="20"/>
        </w:rPr>
        <w:t xml:space="preserve"> </w:t>
      </w:r>
      <w:r>
        <w:rPr>
          <w:color w:val="000009"/>
          <w:sz w:val="20"/>
        </w:rPr>
        <w:t>для</w:t>
      </w:r>
      <w:r>
        <w:rPr>
          <w:color w:val="000009"/>
          <w:spacing w:val="-3"/>
          <w:sz w:val="20"/>
        </w:rPr>
        <w:t xml:space="preserve"> </w:t>
      </w:r>
      <w:r>
        <w:rPr>
          <w:color w:val="000009"/>
          <w:sz w:val="20"/>
        </w:rPr>
        <w:t>человека</w:t>
      </w:r>
      <w:r>
        <w:rPr>
          <w:color w:val="000009"/>
          <w:spacing w:val="-5"/>
          <w:sz w:val="20"/>
        </w:rPr>
        <w:t xml:space="preserve"> </w:t>
      </w:r>
      <w:r>
        <w:rPr>
          <w:color w:val="000009"/>
          <w:sz w:val="20"/>
        </w:rPr>
        <w:t>и</w:t>
      </w:r>
      <w:r>
        <w:rPr>
          <w:color w:val="000009"/>
          <w:spacing w:val="-6"/>
          <w:sz w:val="20"/>
        </w:rPr>
        <w:t xml:space="preserve"> </w:t>
      </w:r>
      <w:r>
        <w:rPr>
          <w:color w:val="000009"/>
          <w:sz w:val="20"/>
        </w:rPr>
        <w:t>окружающей</w:t>
      </w:r>
      <w:r>
        <w:rPr>
          <w:color w:val="000009"/>
          <w:spacing w:val="-6"/>
          <w:sz w:val="20"/>
        </w:rPr>
        <w:t xml:space="preserve"> </w:t>
      </w:r>
      <w:r>
        <w:rPr>
          <w:color w:val="000009"/>
          <w:sz w:val="20"/>
        </w:rPr>
        <w:t>его среды образа жизни;</w:t>
      </w:r>
    </w:p>
    <w:p w:rsidR="00D433F1" w:rsidRDefault="001238D5">
      <w:pPr>
        <w:pStyle w:val="aa"/>
        <w:numPr>
          <w:ilvl w:val="0"/>
          <w:numId w:val="11"/>
        </w:numPr>
        <w:tabs>
          <w:tab w:val="left" w:pos="867"/>
        </w:tabs>
        <w:spacing w:before="2" w:line="254" w:lineRule="auto"/>
        <w:ind w:right="570"/>
        <w:rPr>
          <w:rFonts w:ascii="Wingdings" w:hAnsi="Wingdings"/>
          <w:color w:val="000009"/>
          <w:sz w:val="20"/>
        </w:rPr>
      </w:pPr>
      <w:r>
        <w:rPr>
          <w:color w:val="000009"/>
          <w:sz w:val="20"/>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433F1" w:rsidRDefault="001238D5">
      <w:pPr>
        <w:pStyle w:val="aa"/>
        <w:numPr>
          <w:ilvl w:val="0"/>
          <w:numId w:val="11"/>
        </w:numPr>
        <w:tabs>
          <w:tab w:val="left" w:pos="867"/>
        </w:tabs>
        <w:spacing w:before="6" w:line="259" w:lineRule="auto"/>
        <w:ind w:right="570"/>
        <w:rPr>
          <w:rFonts w:ascii="Wingdings" w:hAnsi="Wingdings"/>
          <w:color w:val="000009"/>
          <w:sz w:val="20"/>
        </w:rPr>
      </w:pPr>
      <w:r>
        <w:rPr>
          <w:color w:val="000009"/>
          <w:sz w:val="20"/>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w:t>
      </w:r>
      <w:r>
        <w:rPr>
          <w:color w:val="000009"/>
          <w:spacing w:val="40"/>
          <w:sz w:val="20"/>
        </w:rPr>
        <w:t xml:space="preserve"> </w:t>
      </w:r>
      <w:r>
        <w:rPr>
          <w:color w:val="000009"/>
          <w:sz w:val="20"/>
        </w:rPr>
        <w:t>учетом особенностей развития субъекта Российской Федерации;</w:t>
      </w:r>
    </w:p>
    <w:p w:rsidR="00D433F1" w:rsidRDefault="001238D5">
      <w:pPr>
        <w:pStyle w:val="aa"/>
        <w:numPr>
          <w:ilvl w:val="0"/>
          <w:numId w:val="11"/>
        </w:numPr>
        <w:tabs>
          <w:tab w:val="left" w:pos="867"/>
          <w:tab w:val="left" w:pos="2557"/>
          <w:tab w:val="left" w:pos="4109"/>
          <w:tab w:val="left" w:pos="4884"/>
        </w:tabs>
        <w:spacing w:line="252" w:lineRule="auto"/>
        <w:ind w:right="570"/>
        <w:rPr>
          <w:rFonts w:ascii="Wingdings" w:hAnsi="Wingdings"/>
          <w:color w:val="000009"/>
          <w:sz w:val="20"/>
        </w:rPr>
      </w:pPr>
      <w:r>
        <w:rPr>
          <w:color w:val="000009"/>
          <w:sz w:val="20"/>
        </w:rPr>
        <w:t xml:space="preserve">эффективного использования профессионального и творческого потенциала педагогических и руководящих работников </w:t>
      </w:r>
      <w:r>
        <w:rPr>
          <w:color w:val="000009"/>
          <w:spacing w:val="-2"/>
          <w:sz w:val="20"/>
        </w:rPr>
        <w:t>организации,</w:t>
      </w:r>
      <w:r>
        <w:rPr>
          <w:color w:val="000009"/>
          <w:sz w:val="20"/>
        </w:rPr>
        <w:tab/>
      </w:r>
      <w:r>
        <w:rPr>
          <w:color w:val="000009"/>
          <w:spacing w:val="-2"/>
          <w:sz w:val="20"/>
        </w:rPr>
        <w:t>повышения</w:t>
      </w:r>
      <w:r>
        <w:rPr>
          <w:color w:val="000009"/>
          <w:sz w:val="20"/>
        </w:rPr>
        <w:tab/>
      </w:r>
      <w:r>
        <w:rPr>
          <w:color w:val="000009"/>
          <w:spacing w:val="-6"/>
          <w:sz w:val="20"/>
        </w:rPr>
        <w:t>их</w:t>
      </w:r>
      <w:r>
        <w:rPr>
          <w:color w:val="000009"/>
          <w:sz w:val="20"/>
        </w:rPr>
        <w:tab/>
      </w:r>
      <w:r>
        <w:rPr>
          <w:color w:val="000009"/>
          <w:spacing w:val="-2"/>
          <w:sz w:val="20"/>
        </w:rPr>
        <w:t xml:space="preserve">профессиональной, </w:t>
      </w:r>
      <w:r>
        <w:rPr>
          <w:color w:val="000009"/>
          <w:sz w:val="20"/>
        </w:rPr>
        <w:t>коммуникативной, информационной и правовой компетентности;</w:t>
      </w:r>
    </w:p>
    <w:p w:rsidR="00D433F1" w:rsidRDefault="001238D5">
      <w:pPr>
        <w:pStyle w:val="aa"/>
        <w:numPr>
          <w:ilvl w:val="0"/>
          <w:numId w:val="11"/>
        </w:numPr>
        <w:tabs>
          <w:tab w:val="left" w:pos="867"/>
        </w:tabs>
        <w:spacing w:line="252" w:lineRule="auto"/>
        <w:ind w:right="572"/>
        <w:rPr>
          <w:rFonts w:ascii="Wingdings" w:hAnsi="Wingdings"/>
          <w:color w:val="000009"/>
          <w:sz w:val="20"/>
        </w:rPr>
      </w:pPr>
      <w:r>
        <w:rPr>
          <w:color w:val="000009"/>
          <w:sz w:val="20"/>
        </w:rPr>
        <w:t>эффективного управления организацией с использованием ИКТ, современных механизмов финансирования.</w:t>
      </w:r>
    </w:p>
    <w:p w:rsidR="00D433F1" w:rsidRDefault="001238D5">
      <w:pPr>
        <w:pStyle w:val="a5"/>
        <w:spacing w:line="252" w:lineRule="auto"/>
        <w:ind w:left="146" w:right="568" w:firstLine="240"/>
      </w:pPr>
      <w:r>
        <w:rPr>
          <w:color w:val="000009"/>
        </w:rPr>
        <w:t xml:space="preserve">Электронная информационно-образовательная среда организации обеспечивает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color w:val="000009"/>
        </w:rPr>
        <w:t>(</w:t>
      </w:r>
      <w:hyperlink r:id="rId874">
        <w:r>
          <w:rPr>
            <w:i/>
            <w:color w:val="0000FF"/>
            <w:u w:val="single" w:color="0000FF"/>
          </w:rPr>
          <w:t>http://orel-lic1.obr57.ru</w:t>
        </w:r>
      </w:hyperlink>
      <w:r>
        <w:rPr>
          <w:i/>
          <w:color w:val="0000FF"/>
        </w:rPr>
        <w:t xml:space="preserve"> </w:t>
      </w:r>
      <w:r>
        <w:rPr>
          <w:i/>
          <w:color w:val="000009"/>
        </w:rPr>
        <w:t>)</w:t>
      </w:r>
      <w:r>
        <w:rPr>
          <w:color w:val="000009"/>
        </w:rPr>
        <w:t>;</w:t>
      </w:r>
    </w:p>
    <w:p w:rsidR="00D433F1" w:rsidRDefault="001238D5">
      <w:pPr>
        <w:pStyle w:val="aa"/>
        <w:numPr>
          <w:ilvl w:val="0"/>
          <w:numId w:val="11"/>
        </w:numPr>
        <w:tabs>
          <w:tab w:val="left" w:pos="867"/>
        </w:tabs>
        <w:spacing w:line="252" w:lineRule="auto"/>
        <w:ind w:right="572"/>
        <w:rPr>
          <w:rFonts w:ascii="Wingdings" w:hAnsi="Wingdings"/>
          <w:color w:val="000009"/>
          <w:sz w:val="20"/>
        </w:rPr>
      </w:pPr>
      <w:r>
        <w:rPr>
          <w:color w:val="000009"/>
          <w:sz w:val="20"/>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433F1" w:rsidRDefault="001238D5">
      <w:pPr>
        <w:pStyle w:val="aa"/>
        <w:numPr>
          <w:ilvl w:val="0"/>
          <w:numId w:val="11"/>
        </w:numPr>
        <w:tabs>
          <w:tab w:val="left" w:pos="867"/>
        </w:tabs>
        <w:spacing w:line="247" w:lineRule="auto"/>
        <w:ind w:right="573"/>
        <w:rPr>
          <w:rFonts w:ascii="Wingdings" w:hAnsi="Wingdings"/>
          <w:color w:val="000009"/>
          <w:sz w:val="20"/>
        </w:rPr>
        <w:sectPr w:rsidR="00D433F1">
          <w:footerReference w:type="default" r:id="rId875"/>
          <w:footerReference w:type="first" r:id="rId876"/>
          <w:pgSz w:w="7830" w:h="12020"/>
          <w:pgMar w:top="560" w:right="141" w:bottom="280" w:left="566" w:header="0" w:footer="0" w:gutter="0"/>
          <w:cols w:space="720"/>
          <w:formProt w:val="0"/>
          <w:docGrid w:linePitch="100" w:charSpace="4096"/>
        </w:sectPr>
      </w:pPr>
      <w:r>
        <w:rPr>
          <w:color w:val="000009"/>
          <w:sz w:val="20"/>
        </w:rPr>
        <w:t>проведение учебных занятий, процедуры оценки результатов обучения,</w:t>
      </w:r>
      <w:r>
        <w:rPr>
          <w:color w:val="000009"/>
          <w:spacing w:val="40"/>
          <w:sz w:val="20"/>
        </w:rPr>
        <w:t xml:space="preserve"> </w:t>
      </w:r>
      <w:r>
        <w:rPr>
          <w:color w:val="000009"/>
          <w:sz w:val="20"/>
        </w:rPr>
        <w:t>реализация</w:t>
      </w:r>
      <w:r>
        <w:rPr>
          <w:color w:val="000009"/>
          <w:spacing w:val="40"/>
          <w:sz w:val="20"/>
        </w:rPr>
        <w:t xml:space="preserve"> </w:t>
      </w:r>
      <w:r>
        <w:rPr>
          <w:color w:val="000009"/>
          <w:sz w:val="20"/>
        </w:rPr>
        <w:t>которых</w:t>
      </w:r>
      <w:r>
        <w:rPr>
          <w:color w:val="000009"/>
          <w:spacing w:val="40"/>
          <w:sz w:val="20"/>
        </w:rPr>
        <w:t xml:space="preserve"> </w:t>
      </w:r>
      <w:r>
        <w:rPr>
          <w:color w:val="000009"/>
          <w:sz w:val="20"/>
        </w:rPr>
        <w:t>предусмотрена</w:t>
      </w:r>
      <w:r>
        <w:rPr>
          <w:color w:val="000009"/>
          <w:spacing w:val="40"/>
          <w:sz w:val="20"/>
        </w:rPr>
        <w:t xml:space="preserve"> </w:t>
      </w:r>
      <w:r>
        <w:rPr>
          <w:color w:val="000009"/>
          <w:sz w:val="20"/>
        </w:rPr>
        <w:t>с</w:t>
      </w:r>
      <w:r>
        <w:rPr>
          <w:color w:val="000009"/>
          <w:spacing w:val="40"/>
          <w:sz w:val="20"/>
        </w:rPr>
        <w:t xml:space="preserve"> </w:t>
      </w:r>
      <w:r>
        <w:rPr>
          <w:color w:val="000009"/>
          <w:sz w:val="20"/>
        </w:rPr>
        <w:t>применением</w:t>
      </w:r>
    </w:p>
    <w:p w:rsidR="00D433F1" w:rsidRDefault="001238D5">
      <w:pPr>
        <w:pStyle w:val="a5"/>
        <w:spacing w:before="76" w:line="252" w:lineRule="auto"/>
        <w:ind w:left="867" w:right="574" w:hanging="360"/>
      </w:pPr>
      <w:r>
        <w:rPr>
          <w:color w:val="000009"/>
        </w:rPr>
        <w:lastRenderedPageBreak/>
        <w:t xml:space="preserve">электронного обучения, дистанционных образовательных </w:t>
      </w:r>
      <w:r>
        <w:rPr>
          <w:color w:val="000009"/>
          <w:spacing w:val="-2"/>
        </w:rPr>
        <w:t>технологий;</w:t>
      </w:r>
    </w:p>
    <w:p w:rsidR="00D433F1" w:rsidRDefault="001238D5">
      <w:pPr>
        <w:pStyle w:val="aa"/>
        <w:numPr>
          <w:ilvl w:val="0"/>
          <w:numId w:val="11"/>
        </w:numPr>
        <w:tabs>
          <w:tab w:val="left" w:pos="867"/>
        </w:tabs>
        <w:spacing w:line="252" w:lineRule="auto"/>
        <w:ind w:right="572"/>
        <w:rPr>
          <w:rFonts w:ascii="Wingdings" w:hAnsi="Wingdings"/>
          <w:color w:val="000009"/>
          <w:sz w:val="20"/>
        </w:rPr>
      </w:pPr>
      <w:r>
        <w:rPr>
          <w:color w:val="000009"/>
          <w:sz w:val="20"/>
        </w:rPr>
        <w:t>взаимодействие между участниками образовательного процесса,</w:t>
      </w:r>
      <w:r>
        <w:rPr>
          <w:color w:val="000009"/>
          <w:spacing w:val="40"/>
          <w:sz w:val="20"/>
        </w:rPr>
        <w:t xml:space="preserve"> </w:t>
      </w:r>
      <w:r>
        <w:rPr>
          <w:color w:val="000009"/>
          <w:sz w:val="20"/>
        </w:rPr>
        <w:t>в том числе синхронные и (или) асинхронные взаимодействия посредством Интернета.</w:t>
      </w:r>
    </w:p>
    <w:p w:rsidR="00D433F1" w:rsidRDefault="001238D5">
      <w:pPr>
        <w:pStyle w:val="a5"/>
        <w:spacing w:line="252" w:lineRule="auto"/>
        <w:ind w:left="146" w:right="570" w:firstLine="240"/>
      </w:pPr>
      <w:r>
        <w:rPr>
          <w:color w:val="000009"/>
        </w:rPr>
        <w:t>Электронная информационно-образовательная среда позволяет обучающимся осуществить:</w:t>
      </w:r>
    </w:p>
    <w:p w:rsidR="00D433F1" w:rsidRDefault="001238D5">
      <w:pPr>
        <w:pStyle w:val="aa"/>
        <w:numPr>
          <w:ilvl w:val="0"/>
          <w:numId w:val="11"/>
        </w:numPr>
        <w:tabs>
          <w:tab w:val="left" w:pos="867"/>
        </w:tabs>
        <w:spacing w:before="2" w:line="247" w:lineRule="auto"/>
        <w:ind w:right="572"/>
        <w:rPr>
          <w:rFonts w:ascii="Wingdings" w:hAnsi="Wingdings"/>
          <w:color w:val="000009"/>
          <w:sz w:val="20"/>
        </w:rPr>
      </w:pPr>
      <w:r>
        <w:rPr>
          <w:color w:val="000009"/>
          <w:sz w:val="20"/>
        </w:rPr>
        <w:t>поиск и получение информации в локальной сети организации и Глобальной сети — Интернете в соответствии с учебной задачей;</w:t>
      </w:r>
    </w:p>
    <w:p w:rsidR="00D433F1" w:rsidRDefault="001238D5">
      <w:pPr>
        <w:pStyle w:val="aa"/>
        <w:numPr>
          <w:ilvl w:val="0"/>
          <w:numId w:val="11"/>
        </w:numPr>
        <w:tabs>
          <w:tab w:val="left" w:pos="867"/>
        </w:tabs>
        <w:spacing w:before="4" w:line="247" w:lineRule="auto"/>
        <w:ind w:right="566"/>
        <w:rPr>
          <w:rFonts w:ascii="Wingdings" w:hAnsi="Wingdings"/>
          <w:color w:val="000009"/>
          <w:sz w:val="20"/>
        </w:rPr>
      </w:pPr>
      <w:r>
        <w:rPr>
          <w:color w:val="000009"/>
          <w:sz w:val="20"/>
        </w:rPr>
        <w:t>обработку информации для выступления с аудио-, видео- и графическим сопровождением;</w:t>
      </w:r>
    </w:p>
    <w:p w:rsidR="00D433F1" w:rsidRDefault="001238D5">
      <w:pPr>
        <w:pStyle w:val="aa"/>
        <w:numPr>
          <w:ilvl w:val="0"/>
          <w:numId w:val="11"/>
        </w:numPr>
        <w:tabs>
          <w:tab w:val="left" w:pos="867"/>
        </w:tabs>
        <w:spacing w:before="4" w:line="252" w:lineRule="auto"/>
        <w:ind w:right="573"/>
        <w:rPr>
          <w:rFonts w:ascii="Wingdings" w:hAnsi="Wingdings"/>
          <w:color w:val="000009"/>
          <w:sz w:val="20"/>
        </w:rPr>
      </w:pPr>
      <w:r>
        <w:rPr>
          <w:color w:val="000009"/>
          <w:sz w:val="20"/>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433F1" w:rsidRDefault="001238D5">
      <w:pPr>
        <w:pStyle w:val="a5"/>
        <w:spacing w:before="1" w:line="252" w:lineRule="auto"/>
        <w:ind w:left="146" w:right="568" w:firstLine="240"/>
      </w:pPr>
      <w:r>
        <w:rPr>
          <w:color w:val="000009"/>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D433F1" w:rsidRDefault="00D433F1">
      <w:pPr>
        <w:pStyle w:val="a5"/>
        <w:spacing w:before="17"/>
        <w:ind w:left="0" w:hanging="360"/>
        <w:jc w:val="left"/>
      </w:pPr>
    </w:p>
    <w:tbl>
      <w:tblPr>
        <w:tblW w:w="6381" w:type="dxa"/>
        <w:tblInd w:w="142" w:type="dxa"/>
        <w:tblLayout w:type="fixed"/>
        <w:tblCellMar>
          <w:left w:w="5" w:type="dxa"/>
          <w:right w:w="5" w:type="dxa"/>
        </w:tblCellMar>
        <w:tblLook w:val="01E0" w:firstRow="1" w:lastRow="1" w:firstColumn="1" w:lastColumn="1" w:noHBand="0" w:noVBand="0"/>
      </w:tblPr>
      <w:tblGrid>
        <w:gridCol w:w="520"/>
        <w:gridCol w:w="5861"/>
      </w:tblGrid>
      <w:tr w:rsidR="00D433F1">
        <w:trPr>
          <w:trHeight w:val="1555"/>
        </w:trPr>
        <w:tc>
          <w:tcPr>
            <w:tcW w:w="520" w:type="dxa"/>
            <w:tcBorders>
              <w:top w:val="single" w:sz="4" w:space="0" w:color="000000"/>
              <w:left w:val="single" w:sz="4" w:space="0" w:color="000000"/>
              <w:bottom w:val="single" w:sz="4" w:space="0" w:color="000000"/>
              <w:right w:val="single" w:sz="4" w:space="0" w:color="000000"/>
            </w:tcBorders>
          </w:tcPr>
          <w:p w:rsidR="00D433F1" w:rsidRDefault="00D433F1">
            <w:pPr>
              <w:pStyle w:val="TableParagraph"/>
              <w:rPr>
                <w:sz w:val="20"/>
              </w:rPr>
            </w:pPr>
          </w:p>
          <w:p w:rsidR="00D433F1" w:rsidRDefault="00D433F1">
            <w:pPr>
              <w:pStyle w:val="TableParagraph"/>
              <w:spacing w:before="188"/>
              <w:rPr>
                <w:sz w:val="20"/>
              </w:rPr>
            </w:pPr>
          </w:p>
          <w:p w:rsidR="00D433F1" w:rsidRDefault="001238D5">
            <w:pPr>
              <w:pStyle w:val="TableParagraph"/>
              <w:ind w:left="4" w:right="-15" w:hanging="360"/>
              <w:jc w:val="center"/>
              <w:rPr>
                <w:sz w:val="20"/>
              </w:rPr>
            </w:pPr>
            <w:r>
              <w:rPr>
                <w:color w:val="000009"/>
                <w:sz w:val="20"/>
              </w:rPr>
              <w:t>№</w:t>
            </w:r>
            <w:r>
              <w:rPr>
                <w:color w:val="000009"/>
                <w:spacing w:val="-3"/>
                <w:sz w:val="20"/>
              </w:rPr>
              <w:t xml:space="preserve"> </w:t>
            </w:r>
            <w:r>
              <w:rPr>
                <w:color w:val="000009"/>
                <w:spacing w:val="-5"/>
                <w:sz w:val="20"/>
              </w:rPr>
              <w:t>п/п</w:t>
            </w:r>
          </w:p>
        </w:tc>
        <w:tc>
          <w:tcPr>
            <w:tcW w:w="5860" w:type="dxa"/>
            <w:tcBorders>
              <w:top w:val="single" w:sz="4" w:space="0" w:color="000000"/>
              <w:left w:val="single" w:sz="4" w:space="0" w:color="000000"/>
              <w:bottom w:val="single" w:sz="4" w:space="0" w:color="000000"/>
              <w:right w:val="single" w:sz="4" w:space="0" w:color="000000"/>
            </w:tcBorders>
          </w:tcPr>
          <w:p w:rsidR="00D433F1" w:rsidRDefault="00D433F1">
            <w:pPr>
              <w:pStyle w:val="TableParagraph"/>
              <w:rPr>
                <w:sz w:val="20"/>
              </w:rPr>
            </w:pPr>
          </w:p>
          <w:p w:rsidR="00D433F1" w:rsidRDefault="00D433F1">
            <w:pPr>
              <w:pStyle w:val="TableParagraph"/>
              <w:spacing w:before="188"/>
              <w:rPr>
                <w:sz w:val="20"/>
              </w:rPr>
            </w:pPr>
          </w:p>
          <w:p w:rsidR="00D433F1" w:rsidRDefault="001238D5">
            <w:pPr>
              <w:pStyle w:val="TableParagraph"/>
              <w:ind w:left="633" w:hanging="360"/>
              <w:rPr>
                <w:sz w:val="20"/>
              </w:rPr>
            </w:pPr>
            <w:r>
              <w:rPr>
                <w:color w:val="000009"/>
                <w:spacing w:val="-2"/>
                <w:sz w:val="20"/>
              </w:rPr>
              <w:t>Компоненты</w:t>
            </w:r>
            <w:r>
              <w:rPr>
                <w:color w:val="000009"/>
                <w:spacing w:val="19"/>
                <w:sz w:val="20"/>
              </w:rPr>
              <w:t xml:space="preserve"> </w:t>
            </w:r>
            <w:r>
              <w:rPr>
                <w:color w:val="000009"/>
                <w:spacing w:val="-2"/>
                <w:sz w:val="20"/>
              </w:rPr>
              <w:t>информационно-образовательной</w:t>
            </w:r>
            <w:r>
              <w:rPr>
                <w:color w:val="000009"/>
                <w:spacing w:val="19"/>
                <w:sz w:val="20"/>
              </w:rPr>
              <w:t xml:space="preserve"> </w:t>
            </w:r>
            <w:r>
              <w:rPr>
                <w:color w:val="000009"/>
                <w:spacing w:val="-2"/>
                <w:sz w:val="20"/>
              </w:rPr>
              <w:t>среды</w:t>
            </w:r>
          </w:p>
        </w:tc>
      </w:tr>
      <w:tr w:rsidR="00D433F1">
        <w:trPr>
          <w:trHeight w:val="1245"/>
        </w:trPr>
        <w:tc>
          <w:tcPr>
            <w:tcW w:w="520"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before="95"/>
              <w:ind w:left="4" w:right="5" w:hanging="360"/>
              <w:jc w:val="center"/>
              <w:rPr>
                <w:sz w:val="18"/>
              </w:rPr>
            </w:pPr>
            <w:r>
              <w:rPr>
                <w:color w:val="000009"/>
                <w:spacing w:val="-5"/>
                <w:sz w:val="18"/>
              </w:rPr>
              <w:t>1.</w:t>
            </w:r>
          </w:p>
        </w:tc>
        <w:tc>
          <w:tcPr>
            <w:tcW w:w="5860"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before="203"/>
              <w:rPr>
                <w:sz w:val="18"/>
              </w:rPr>
            </w:pPr>
            <w:r>
              <w:rPr>
                <w:color w:val="000009"/>
                <w:sz w:val="18"/>
              </w:rPr>
              <w:t>Учебники в печатной и (или) электронной форме по каждому предмету, курсу,</w:t>
            </w:r>
            <w:r>
              <w:rPr>
                <w:color w:val="000009"/>
                <w:spacing w:val="-4"/>
                <w:sz w:val="18"/>
              </w:rPr>
              <w:t xml:space="preserve"> </w:t>
            </w:r>
            <w:r>
              <w:rPr>
                <w:color w:val="000009"/>
                <w:sz w:val="18"/>
              </w:rPr>
              <w:t>модулю</w:t>
            </w:r>
            <w:r>
              <w:rPr>
                <w:color w:val="000009"/>
                <w:spacing w:val="-4"/>
                <w:sz w:val="18"/>
              </w:rPr>
              <w:t xml:space="preserve"> </w:t>
            </w:r>
            <w:r>
              <w:rPr>
                <w:color w:val="000009"/>
                <w:sz w:val="18"/>
              </w:rPr>
              <w:t>обязательной</w:t>
            </w:r>
            <w:r>
              <w:rPr>
                <w:color w:val="000009"/>
                <w:spacing w:val="-5"/>
                <w:sz w:val="18"/>
              </w:rPr>
              <w:t xml:space="preserve"> </w:t>
            </w:r>
            <w:r>
              <w:rPr>
                <w:color w:val="000009"/>
                <w:sz w:val="18"/>
              </w:rPr>
              <w:t>части</w:t>
            </w:r>
            <w:r>
              <w:rPr>
                <w:color w:val="000009"/>
                <w:spacing w:val="-4"/>
                <w:sz w:val="18"/>
              </w:rPr>
              <w:t xml:space="preserve"> </w:t>
            </w:r>
            <w:r>
              <w:rPr>
                <w:color w:val="000009"/>
                <w:sz w:val="18"/>
              </w:rPr>
              <w:t>учебного</w:t>
            </w:r>
            <w:r>
              <w:rPr>
                <w:color w:val="000009"/>
                <w:spacing w:val="-4"/>
                <w:sz w:val="18"/>
              </w:rPr>
              <w:t xml:space="preserve"> </w:t>
            </w:r>
            <w:r>
              <w:rPr>
                <w:color w:val="000009"/>
                <w:sz w:val="18"/>
              </w:rPr>
              <w:t>плана</w:t>
            </w:r>
            <w:r>
              <w:rPr>
                <w:color w:val="000009"/>
                <w:spacing w:val="-5"/>
                <w:sz w:val="18"/>
              </w:rPr>
              <w:t xml:space="preserve"> </w:t>
            </w:r>
            <w:r>
              <w:rPr>
                <w:color w:val="000009"/>
                <w:sz w:val="18"/>
              </w:rPr>
              <w:t>ООП</w:t>
            </w:r>
            <w:r>
              <w:rPr>
                <w:color w:val="000009"/>
                <w:spacing w:val="-5"/>
                <w:sz w:val="18"/>
              </w:rPr>
              <w:t xml:space="preserve"> </w:t>
            </w:r>
            <w:r>
              <w:rPr>
                <w:color w:val="000009"/>
                <w:sz w:val="18"/>
              </w:rPr>
              <w:t>ООО</w:t>
            </w:r>
            <w:r>
              <w:rPr>
                <w:color w:val="000009"/>
                <w:spacing w:val="-4"/>
                <w:sz w:val="18"/>
              </w:rPr>
              <w:t xml:space="preserve"> </w:t>
            </w:r>
            <w:r>
              <w:rPr>
                <w:color w:val="000009"/>
                <w:sz w:val="18"/>
              </w:rPr>
              <w:t>в</w:t>
            </w:r>
            <w:r>
              <w:rPr>
                <w:color w:val="000009"/>
                <w:spacing w:val="-5"/>
                <w:sz w:val="18"/>
              </w:rPr>
              <w:t xml:space="preserve"> </w:t>
            </w:r>
            <w:r>
              <w:rPr>
                <w:color w:val="000009"/>
                <w:sz w:val="18"/>
              </w:rPr>
              <w:t>расчете</w:t>
            </w:r>
            <w:r>
              <w:rPr>
                <w:color w:val="000009"/>
                <w:spacing w:val="-4"/>
                <w:sz w:val="18"/>
              </w:rPr>
              <w:t xml:space="preserve"> </w:t>
            </w:r>
            <w:r>
              <w:rPr>
                <w:color w:val="000009"/>
                <w:sz w:val="18"/>
              </w:rPr>
              <w:t>не менее одного экземпляра учебника по предмету обязательной части учебного плана на одного обучающегося</w:t>
            </w:r>
          </w:p>
        </w:tc>
      </w:tr>
      <w:tr w:rsidR="00D433F1">
        <w:trPr>
          <w:trHeight w:val="1656"/>
        </w:trPr>
        <w:tc>
          <w:tcPr>
            <w:tcW w:w="520"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before="93"/>
              <w:ind w:left="4" w:right="5" w:hanging="360"/>
              <w:jc w:val="center"/>
              <w:rPr>
                <w:sz w:val="18"/>
              </w:rPr>
            </w:pPr>
            <w:r>
              <w:rPr>
                <w:color w:val="000009"/>
                <w:spacing w:val="-5"/>
                <w:sz w:val="18"/>
              </w:rPr>
              <w:t>2.</w:t>
            </w:r>
          </w:p>
        </w:tc>
        <w:tc>
          <w:tcPr>
            <w:tcW w:w="5860" w:type="dxa"/>
            <w:tcBorders>
              <w:top w:val="single" w:sz="4" w:space="0" w:color="000000"/>
              <w:left w:val="single" w:sz="4" w:space="0" w:color="000000"/>
              <w:bottom w:val="single" w:sz="4" w:space="0" w:color="000000"/>
              <w:right w:val="single" w:sz="4" w:space="0" w:color="000000"/>
            </w:tcBorders>
          </w:tcPr>
          <w:p w:rsidR="00D433F1" w:rsidRDefault="00D433F1">
            <w:pPr>
              <w:pStyle w:val="TableParagraph"/>
              <w:spacing w:before="97"/>
              <w:rPr>
                <w:sz w:val="18"/>
              </w:rPr>
            </w:pPr>
          </w:p>
          <w:p w:rsidR="00D433F1" w:rsidRDefault="001238D5">
            <w:pPr>
              <w:pStyle w:val="TableParagraph"/>
              <w:rPr>
                <w:sz w:val="18"/>
              </w:rPr>
            </w:pPr>
            <w:r>
              <w:rPr>
                <w:color w:val="000009"/>
                <w:sz w:val="18"/>
              </w:rPr>
              <w:t>Учебники</w:t>
            </w:r>
            <w:r>
              <w:rPr>
                <w:color w:val="000009"/>
                <w:spacing w:val="-5"/>
                <w:sz w:val="18"/>
              </w:rPr>
              <w:t xml:space="preserve"> </w:t>
            </w:r>
            <w:r>
              <w:rPr>
                <w:color w:val="000009"/>
                <w:sz w:val="18"/>
              </w:rPr>
              <w:t>в</w:t>
            </w:r>
            <w:r>
              <w:rPr>
                <w:color w:val="000009"/>
                <w:spacing w:val="-5"/>
                <w:sz w:val="18"/>
              </w:rPr>
              <w:t xml:space="preserve"> </w:t>
            </w:r>
            <w:r>
              <w:rPr>
                <w:color w:val="000009"/>
                <w:sz w:val="18"/>
              </w:rPr>
              <w:t>печатной</w:t>
            </w:r>
            <w:r>
              <w:rPr>
                <w:color w:val="000009"/>
                <w:spacing w:val="-5"/>
                <w:sz w:val="18"/>
              </w:rPr>
              <w:t xml:space="preserve"> </w:t>
            </w:r>
            <w:r>
              <w:rPr>
                <w:color w:val="000009"/>
                <w:sz w:val="18"/>
              </w:rPr>
              <w:t>и</w:t>
            </w:r>
            <w:r>
              <w:rPr>
                <w:color w:val="000009"/>
                <w:spacing w:val="-4"/>
                <w:sz w:val="18"/>
              </w:rPr>
              <w:t xml:space="preserve"> </w:t>
            </w:r>
            <w:r>
              <w:rPr>
                <w:color w:val="000009"/>
                <w:sz w:val="18"/>
              </w:rPr>
              <w:t>(или)</w:t>
            </w:r>
            <w:r>
              <w:rPr>
                <w:color w:val="000009"/>
                <w:spacing w:val="-4"/>
                <w:sz w:val="18"/>
              </w:rPr>
              <w:t xml:space="preserve"> </w:t>
            </w:r>
            <w:r>
              <w:rPr>
                <w:color w:val="000009"/>
                <w:sz w:val="18"/>
              </w:rPr>
              <w:t>электронной</w:t>
            </w:r>
            <w:r>
              <w:rPr>
                <w:color w:val="000009"/>
                <w:spacing w:val="-5"/>
                <w:sz w:val="18"/>
              </w:rPr>
              <w:t xml:space="preserve"> </w:t>
            </w:r>
            <w:r>
              <w:rPr>
                <w:color w:val="000009"/>
                <w:sz w:val="18"/>
              </w:rPr>
              <w:t>форме</w:t>
            </w:r>
            <w:r>
              <w:rPr>
                <w:color w:val="000009"/>
                <w:spacing w:val="-5"/>
                <w:sz w:val="18"/>
              </w:rPr>
              <w:t xml:space="preserve"> </w:t>
            </w:r>
            <w:r>
              <w:rPr>
                <w:color w:val="000009"/>
                <w:sz w:val="18"/>
              </w:rPr>
              <w:t>или</w:t>
            </w:r>
            <w:r>
              <w:rPr>
                <w:color w:val="000009"/>
                <w:spacing w:val="-1"/>
                <w:sz w:val="18"/>
              </w:rPr>
              <w:t xml:space="preserve"> </w:t>
            </w:r>
            <w:r>
              <w:rPr>
                <w:color w:val="000009"/>
                <w:sz w:val="18"/>
              </w:rPr>
              <w:t>учебные</w:t>
            </w:r>
            <w:r>
              <w:rPr>
                <w:color w:val="000009"/>
                <w:spacing w:val="-2"/>
                <w:sz w:val="18"/>
              </w:rPr>
              <w:t xml:space="preserve"> </w:t>
            </w:r>
            <w:r>
              <w:rPr>
                <w:color w:val="000009"/>
                <w:sz w:val="18"/>
              </w:rPr>
              <w:t>пособия</w:t>
            </w:r>
            <w:r>
              <w:rPr>
                <w:color w:val="000009"/>
                <w:spacing w:val="-3"/>
                <w:sz w:val="18"/>
              </w:rPr>
              <w:t xml:space="preserve"> </w:t>
            </w:r>
            <w:r>
              <w:rPr>
                <w:color w:val="000009"/>
                <w:sz w:val="18"/>
              </w:rPr>
              <w:t>по каждому учебному предмету, курсу, модулю, входящему в часть, формируемую участниками</w:t>
            </w:r>
            <w:r>
              <w:rPr>
                <w:color w:val="000009"/>
                <w:spacing w:val="-3"/>
                <w:sz w:val="18"/>
              </w:rPr>
              <w:t xml:space="preserve"> </w:t>
            </w:r>
            <w:r>
              <w:rPr>
                <w:color w:val="000009"/>
                <w:sz w:val="18"/>
              </w:rPr>
              <w:t>образовательных</w:t>
            </w:r>
            <w:r>
              <w:rPr>
                <w:color w:val="000009"/>
                <w:spacing w:val="-3"/>
                <w:sz w:val="18"/>
              </w:rPr>
              <w:t xml:space="preserve"> </w:t>
            </w:r>
            <w:r>
              <w:rPr>
                <w:color w:val="000009"/>
                <w:sz w:val="18"/>
              </w:rPr>
              <w:t>отношений,</w:t>
            </w:r>
            <w:r>
              <w:rPr>
                <w:color w:val="000009"/>
                <w:spacing w:val="-2"/>
                <w:sz w:val="18"/>
              </w:rPr>
              <w:t xml:space="preserve"> </w:t>
            </w:r>
            <w:r>
              <w:rPr>
                <w:color w:val="000009"/>
                <w:sz w:val="18"/>
              </w:rPr>
              <w:t>учебного</w:t>
            </w:r>
            <w:r>
              <w:rPr>
                <w:color w:val="000009"/>
                <w:spacing w:val="-1"/>
                <w:sz w:val="18"/>
              </w:rPr>
              <w:t xml:space="preserve"> </w:t>
            </w:r>
            <w:r>
              <w:rPr>
                <w:color w:val="000009"/>
                <w:sz w:val="18"/>
              </w:rPr>
              <w:t>плана ООП ООО в расчете не менее одного экземпляра учебника по предмету обязательной части учебного плана на одного обучающегося</w:t>
            </w:r>
          </w:p>
        </w:tc>
      </w:tr>
      <w:tr w:rsidR="00D433F1">
        <w:trPr>
          <w:trHeight w:val="1045"/>
        </w:trPr>
        <w:tc>
          <w:tcPr>
            <w:tcW w:w="520"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before="93"/>
              <w:ind w:left="4" w:right="5" w:hanging="360"/>
              <w:jc w:val="center"/>
              <w:rPr>
                <w:sz w:val="18"/>
              </w:rPr>
            </w:pPr>
            <w:r>
              <w:rPr>
                <w:color w:val="000009"/>
                <w:spacing w:val="-5"/>
                <w:sz w:val="18"/>
              </w:rPr>
              <w:t>3.</w:t>
            </w:r>
          </w:p>
        </w:tc>
        <w:tc>
          <w:tcPr>
            <w:tcW w:w="5860" w:type="dxa"/>
            <w:tcBorders>
              <w:top w:val="single" w:sz="4" w:space="0" w:color="000000"/>
              <w:left w:val="single" w:sz="4" w:space="0" w:color="000000"/>
              <w:bottom w:val="single" w:sz="4" w:space="0" w:color="000000"/>
              <w:right w:val="single" w:sz="4" w:space="0" w:color="000000"/>
            </w:tcBorders>
          </w:tcPr>
          <w:p w:rsidR="00D433F1" w:rsidRDefault="001238D5">
            <w:pPr>
              <w:pStyle w:val="TableParagraph"/>
              <w:spacing w:before="206"/>
              <w:ind w:right="113"/>
              <w:rPr>
                <w:sz w:val="18"/>
              </w:rPr>
            </w:pPr>
            <w:r>
              <w:rPr>
                <w:color w:val="000009"/>
                <w:sz w:val="18"/>
              </w:rPr>
              <w:t>Фонд</w:t>
            </w:r>
            <w:r>
              <w:rPr>
                <w:color w:val="000009"/>
                <w:spacing w:val="-8"/>
                <w:sz w:val="18"/>
              </w:rPr>
              <w:t xml:space="preserve"> </w:t>
            </w:r>
            <w:r>
              <w:rPr>
                <w:color w:val="000009"/>
                <w:sz w:val="18"/>
              </w:rPr>
              <w:t>дополнительной</w:t>
            </w:r>
            <w:r>
              <w:rPr>
                <w:color w:val="000009"/>
                <w:spacing w:val="-8"/>
                <w:sz w:val="18"/>
              </w:rPr>
              <w:t xml:space="preserve"> </w:t>
            </w:r>
            <w:r>
              <w:rPr>
                <w:color w:val="000009"/>
                <w:sz w:val="18"/>
              </w:rPr>
              <w:t>литературы</w:t>
            </w:r>
            <w:r>
              <w:rPr>
                <w:color w:val="000009"/>
                <w:spacing w:val="-5"/>
                <w:sz w:val="18"/>
              </w:rPr>
              <w:t xml:space="preserve"> </w:t>
            </w:r>
            <w:r>
              <w:rPr>
                <w:color w:val="000009"/>
                <w:sz w:val="18"/>
              </w:rPr>
              <w:t>художественной</w:t>
            </w:r>
            <w:r>
              <w:rPr>
                <w:color w:val="000009"/>
                <w:spacing w:val="-8"/>
                <w:sz w:val="18"/>
              </w:rPr>
              <w:t xml:space="preserve"> </w:t>
            </w:r>
            <w:r>
              <w:rPr>
                <w:color w:val="000009"/>
                <w:sz w:val="18"/>
              </w:rPr>
              <w:t>и</w:t>
            </w:r>
            <w:r>
              <w:rPr>
                <w:color w:val="000009"/>
                <w:spacing w:val="-7"/>
                <w:sz w:val="18"/>
              </w:rPr>
              <w:t xml:space="preserve"> </w:t>
            </w:r>
            <w:r>
              <w:rPr>
                <w:color w:val="000009"/>
                <w:sz w:val="18"/>
              </w:rPr>
              <w:t>научно-популярной, справочно-библиографических, периодических изданий, в том числе</w:t>
            </w:r>
          </w:p>
          <w:p w:rsidR="00D433F1" w:rsidRDefault="001238D5">
            <w:pPr>
              <w:pStyle w:val="TableParagraph"/>
              <w:spacing w:before="1"/>
              <w:rPr>
                <w:sz w:val="18"/>
              </w:rPr>
            </w:pPr>
            <w:r>
              <w:rPr>
                <w:color w:val="000009"/>
                <w:sz w:val="18"/>
              </w:rPr>
              <w:t>специальных</w:t>
            </w:r>
            <w:r>
              <w:rPr>
                <w:color w:val="000009"/>
                <w:spacing w:val="-5"/>
                <w:sz w:val="18"/>
              </w:rPr>
              <w:t xml:space="preserve"> </w:t>
            </w:r>
            <w:r>
              <w:rPr>
                <w:color w:val="000009"/>
                <w:sz w:val="18"/>
              </w:rPr>
              <w:t>изданий</w:t>
            </w:r>
            <w:r>
              <w:rPr>
                <w:color w:val="000009"/>
                <w:spacing w:val="-4"/>
                <w:sz w:val="18"/>
              </w:rPr>
              <w:t xml:space="preserve"> </w:t>
            </w:r>
            <w:r>
              <w:rPr>
                <w:color w:val="000009"/>
                <w:sz w:val="18"/>
              </w:rPr>
              <w:t>для</w:t>
            </w:r>
            <w:r>
              <w:rPr>
                <w:color w:val="000009"/>
                <w:spacing w:val="-2"/>
                <w:sz w:val="18"/>
              </w:rPr>
              <w:t xml:space="preserve"> </w:t>
            </w:r>
            <w:r>
              <w:rPr>
                <w:color w:val="000009"/>
                <w:sz w:val="18"/>
              </w:rPr>
              <w:t>обучающихся</w:t>
            </w:r>
            <w:r>
              <w:rPr>
                <w:color w:val="000009"/>
                <w:spacing w:val="-2"/>
                <w:sz w:val="18"/>
              </w:rPr>
              <w:t xml:space="preserve"> </w:t>
            </w:r>
            <w:r>
              <w:rPr>
                <w:color w:val="000009"/>
                <w:sz w:val="18"/>
              </w:rPr>
              <w:t>с</w:t>
            </w:r>
            <w:r>
              <w:rPr>
                <w:color w:val="000009"/>
                <w:spacing w:val="-4"/>
                <w:sz w:val="18"/>
              </w:rPr>
              <w:t xml:space="preserve"> </w:t>
            </w:r>
            <w:r>
              <w:rPr>
                <w:color w:val="000009"/>
                <w:spacing w:val="-5"/>
                <w:sz w:val="18"/>
              </w:rPr>
              <w:t>ОВЗ</w:t>
            </w:r>
          </w:p>
        </w:tc>
      </w:tr>
    </w:tbl>
    <w:p w:rsidR="00D433F1" w:rsidRDefault="00D433F1">
      <w:pPr>
        <w:sectPr w:rsidR="00D433F1">
          <w:footerReference w:type="default" r:id="rId877"/>
          <w:footerReference w:type="first" r:id="rId878"/>
          <w:pgSz w:w="7830" w:h="12020"/>
          <w:pgMar w:top="560" w:right="141" w:bottom="280" w:left="566" w:header="0" w:footer="0" w:gutter="0"/>
          <w:cols w:space="720"/>
          <w:formProt w:val="0"/>
          <w:docGrid w:linePitch="100" w:charSpace="4096"/>
        </w:sectPr>
      </w:pPr>
    </w:p>
    <w:p w:rsidR="00D433F1" w:rsidRDefault="001238D5">
      <w:pPr>
        <w:pStyle w:val="2"/>
        <w:spacing w:before="78" w:line="240" w:lineRule="auto"/>
        <w:ind w:left="146"/>
      </w:pPr>
      <w:r>
        <w:lastRenderedPageBreak/>
        <w:t>Материально-технические условия реализации основной образовательной</w:t>
      </w:r>
      <w:r>
        <w:rPr>
          <w:spacing w:val="-8"/>
        </w:rPr>
        <w:t xml:space="preserve"> </w:t>
      </w:r>
      <w:r>
        <w:t>программы</w:t>
      </w:r>
      <w:r>
        <w:rPr>
          <w:spacing w:val="-11"/>
        </w:rPr>
        <w:t xml:space="preserve"> </w:t>
      </w:r>
      <w:r>
        <w:t>основного</w:t>
      </w:r>
      <w:r>
        <w:rPr>
          <w:spacing w:val="-10"/>
        </w:rPr>
        <w:t xml:space="preserve"> </w:t>
      </w:r>
      <w:r>
        <w:t>общего</w:t>
      </w:r>
      <w:r>
        <w:rPr>
          <w:spacing w:val="-10"/>
        </w:rPr>
        <w:t xml:space="preserve"> </w:t>
      </w:r>
      <w:r>
        <w:t>образования</w:t>
      </w:r>
    </w:p>
    <w:p w:rsidR="00D433F1" w:rsidRDefault="001238D5">
      <w:pPr>
        <w:pStyle w:val="a5"/>
        <w:spacing w:line="259" w:lineRule="auto"/>
        <w:ind w:left="146" w:right="569" w:firstLine="240"/>
      </w:pPr>
      <w:r>
        <w:rPr>
          <w:color w:val="000009"/>
        </w:rPr>
        <w:t>Материально-технические условия реализации основной образовательной программы основного общего образования</w:t>
      </w:r>
      <w:r>
        <w:rPr>
          <w:color w:val="000009"/>
          <w:spacing w:val="40"/>
        </w:rPr>
        <w:t xml:space="preserve"> </w:t>
      </w:r>
      <w:r>
        <w:rPr>
          <w:color w:val="000009"/>
          <w:spacing w:val="-2"/>
        </w:rPr>
        <w:t>обеспечивают:</w:t>
      </w:r>
    </w:p>
    <w:p w:rsidR="00D433F1" w:rsidRDefault="001238D5">
      <w:pPr>
        <w:pStyle w:val="aa"/>
        <w:numPr>
          <w:ilvl w:val="0"/>
          <w:numId w:val="11"/>
        </w:numPr>
        <w:tabs>
          <w:tab w:val="left" w:pos="867"/>
        </w:tabs>
        <w:spacing w:line="288" w:lineRule="auto"/>
        <w:ind w:right="572"/>
        <w:rPr>
          <w:rFonts w:ascii="Wingdings" w:hAnsi="Wingdings"/>
          <w:color w:val="000009"/>
          <w:sz w:val="20"/>
        </w:rPr>
      </w:pPr>
      <w:r>
        <w:rPr>
          <w:color w:val="000009"/>
          <w:sz w:val="20"/>
        </w:rPr>
        <w:t xml:space="preserve">возможность достижения обучающимися результатов освоения основной образовательной программы основного общего </w:t>
      </w:r>
      <w:r>
        <w:rPr>
          <w:color w:val="000009"/>
          <w:spacing w:val="-2"/>
          <w:sz w:val="20"/>
        </w:rPr>
        <w:t>образования;</w:t>
      </w:r>
    </w:p>
    <w:p w:rsidR="00D433F1" w:rsidRDefault="001238D5">
      <w:pPr>
        <w:pStyle w:val="aa"/>
        <w:numPr>
          <w:ilvl w:val="0"/>
          <w:numId w:val="11"/>
        </w:numPr>
        <w:tabs>
          <w:tab w:val="left" w:pos="866"/>
        </w:tabs>
        <w:ind w:left="866" w:hanging="359"/>
        <w:rPr>
          <w:rFonts w:ascii="Wingdings" w:hAnsi="Wingdings"/>
          <w:color w:val="000009"/>
          <w:sz w:val="20"/>
        </w:rPr>
      </w:pPr>
      <w:r>
        <w:rPr>
          <w:color w:val="000009"/>
          <w:sz w:val="20"/>
        </w:rPr>
        <w:t>безопасность</w:t>
      </w:r>
      <w:r>
        <w:rPr>
          <w:color w:val="000009"/>
          <w:spacing w:val="-9"/>
          <w:sz w:val="20"/>
        </w:rPr>
        <w:t xml:space="preserve"> </w:t>
      </w:r>
      <w:r>
        <w:rPr>
          <w:color w:val="000009"/>
          <w:sz w:val="20"/>
        </w:rPr>
        <w:t>и</w:t>
      </w:r>
      <w:r>
        <w:rPr>
          <w:color w:val="000009"/>
          <w:spacing w:val="-11"/>
          <w:sz w:val="20"/>
        </w:rPr>
        <w:t xml:space="preserve"> </w:t>
      </w:r>
      <w:r>
        <w:rPr>
          <w:color w:val="000009"/>
          <w:sz w:val="20"/>
        </w:rPr>
        <w:t>комфортность</w:t>
      </w:r>
      <w:r>
        <w:rPr>
          <w:color w:val="000009"/>
          <w:spacing w:val="-11"/>
          <w:sz w:val="20"/>
        </w:rPr>
        <w:t xml:space="preserve"> </w:t>
      </w:r>
      <w:r>
        <w:rPr>
          <w:color w:val="000009"/>
          <w:sz w:val="20"/>
        </w:rPr>
        <w:t>организации</w:t>
      </w:r>
      <w:r>
        <w:rPr>
          <w:color w:val="000009"/>
          <w:spacing w:val="-9"/>
          <w:sz w:val="20"/>
        </w:rPr>
        <w:t xml:space="preserve"> </w:t>
      </w:r>
      <w:r>
        <w:rPr>
          <w:color w:val="000009"/>
          <w:sz w:val="20"/>
        </w:rPr>
        <w:t>учебного</w:t>
      </w:r>
      <w:r>
        <w:rPr>
          <w:color w:val="000009"/>
          <w:spacing w:val="-10"/>
          <w:sz w:val="20"/>
        </w:rPr>
        <w:t xml:space="preserve"> </w:t>
      </w:r>
      <w:r>
        <w:rPr>
          <w:color w:val="000009"/>
          <w:spacing w:val="-2"/>
          <w:sz w:val="20"/>
        </w:rPr>
        <w:t>процесса;</w:t>
      </w:r>
    </w:p>
    <w:p w:rsidR="00D433F1" w:rsidRDefault="001238D5">
      <w:pPr>
        <w:pStyle w:val="aa"/>
        <w:numPr>
          <w:ilvl w:val="0"/>
          <w:numId w:val="11"/>
        </w:numPr>
        <w:tabs>
          <w:tab w:val="left" w:pos="867"/>
        </w:tabs>
        <w:spacing w:before="61" w:line="276" w:lineRule="auto"/>
        <w:ind w:right="565"/>
        <w:rPr>
          <w:rFonts w:ascii="Wingdings" w:hAnsi="Wingdings"/>
          <w:color w:val="000009"/>
          <w:sz w:val="20"/>
        </w:rPr>
      </w:pPr>
      <w:r>
        <w:rPr>
          <w:color w:val="000009"/>
          <w:sz w:val="20"/>
        </w:rPr>
        <w:t>соблюдение санитарно-эпидемиологических, санитарно- 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D433F1" w:rsidRDefault="001238D5">
      <w:pPr>
        <w:pStyle w:val="aa"/>
        <w:numPr>
          <w:ilvl w:val="0"/>
          <w:numId w:val="11"/>
        </w:numPr>
        <w:tabs>
          <w:tab w:val="left" w:pos="867"/>
        </w:tabs>
        <w:spacing w:before="1" w:line="271" w:lineRule="auto"/>
        <w:ind w:right="567"/>
        <w:rPr>
          <w:rFonts w:ascii="Wingdings" w:hAnsi="Wingdings"/>
          <w:color w:val="000009"/>
          <w:sz w:val="20"/>
        </w:rPr>
      </w:pPr>
      <w:r>
        <w:rPr>
          <w:color w:val="000009"/>
          <w:sz w:val="20"/>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D433F1" w:rsidRDefault="001238D5">
      <w:pPr>
        <w:pStyle w:val="a5"/>
        <w:spacing w:before="225"/>
        <w:ind w:left="312"/>
        <w:jc w:val="center"/>
      </w:pPr>
      <w:r>
        <w:rPr>
          <w:color w:val="000009"/>
        </w:rPr>
        <w:t>В</w:t>
      </w:r>
      <w:r>
        <w:rPr>
          <w:color w:val="000009"/>
          <w:spacing w:val="-9"/>
        </w:rPr>
        <w:t xml:space="preserve"> </w:t>
      </w:r>
      <w:r>
        <w:rPr>
          <w:color w:val="000009"/>
        </w:rPr>
        <w:t>зональную</w:t>
      </w:r>
      <w:r>
        <w:rPr>
          <w:color w:val="000009"/>
          <w:spacing w:val="-9"/>
        </w:rPr>
        <w:t xml:space="preserve"> </w:t>
      </w:r>
      <w:r>
        <w:rPr>
          <w:color w:val="000009"/>
        </w:rPr>
        <w:t>структуру</w:t>
      </w:r>
      <w:r>
        <w:rPr>
          <w:color w:val="000009"/>
          <w:spacing w:val="-10"/>
        </w:rPr>
        <w:t xml:space="preserve"> </w:t>
      </w:r>
      <w:r>
        <w:rPr>
          <w:color w:val="000009"/>
        </w:rPr>
        <w:t>образовательной</w:t>
      </w:r>
      <w:r>
        <w:rPr>
          <w:color w:val="000009"/>
          <w:spacing w:val="-11"/>
        </w:rPr>
        <w:t xml:space="preserve"> </w:t>
      </w:r>
      <w:r>
        <w:rPr>
          <w:color w:val="000009"/>
        </w:rPr>
        <w:t>организации</w:t>
      </w:r>
      <w:r>
        <w:rPr>
          <w:color w:val="000009"/>
          <w:spacing w:val="-10"/>
        </w:rPr>
        <w:t xml:space="preserve"> </w:t>
      </w:r>
      <w:r>
        <w:rPr>
          <w:color w:val="000009"/>
          <w:spacing w:val="-2"/>
        </w:rPr>
        <w:t>включены:</w:t>
      </w:r>
    </w:p>
    <w:p w:rsidR="00D433F1" w:rsidRDefault="00D433F1">
      <w:pPr>
        <w:pStyle w:val="a5"/>
        <w:spacing w:before="26"/>
        <w:ind w:left="0"/>
        <w:jc w:val="left"/>
      </w:pPr>
    </w:p>
    <w:p w:rsidR="00D433F1" w:rsidRDefault="001238D5">
      <w:pPr>
        <w:pStyle w:val="aa"/>
        <w:numPr>
          <w:ilvl w:val="0"/>
          <w:numId w:val="11"/>
        </w:numPr>
        <w:tabs>
          <w:tab w:val="left" w:pos="867"/>
        </w:tabs>
        <w:jc w:val="left"/>
        <w:rPr>
          <w:rFonts w:ascii="Wingdings" w:hAnsi="Wingdings"/>
          <w:color w:val="000009"/>
          <w:sz w:val="20"/>
        </w:rPr>
      </w:pPr>
      <w:r>
        <w:rPr>
          <w:color w:val="000009"/>
          <w:sz w:val="20"/>
        </w:rPr>
        <w:t>входная</w:t>
      </w:r>
      <w:r>
        <w:rPr>
          <w:color w:val="000009"/>
          <w:spacing w:val="-10"/>
          <w:sz w:val="20"/>
        </w:rPr>
        <w:t xml:space="preserve"> </w:t>
      </w:r>
      <w:r>
        <w:rPr>
          <w:color w:val="000009"/>
          <w:spacing w:val="-2"/>
          <w:sz w:val="20"/>
        </w:rPr>
        <w:t>зона;</w:t>
      </w:r>
    </w:p>
    <w:p w:rsidR="00D433F1" w:rsidRDefault="001238D5">
      <w:pPr>
        <w:pStyle w:val="aa"/>
        <w:numPr>
          <w:ilvl w:val="0"/>
          <w:numId w:val="11"/>
        </w:numPr>
        <w:tabs>
          <w:tab w:val="left" w:pos="867"/>
          <w:tab w:val="left" w:pos="5765"/>
        </w:tabs>
        <w:spacing w:before="12" w:line="247" w:lineRule="auto"/>
        <w:ind w:right="573"/>
        <w:jc w:val="left"/>
        <w:rPr>
          <w:rFonts w:ascii="Wingdings" w:hAnsi="Wingdings"/>
          <w:color w:val="000009"/>
          <w:sz w:val="20"/>
        </w:rPr>
      </w:pPr>
      <w:r>
        <w:rPr>
          <w:color w:val="000009"/>
          <w:sz w:val="20"/>
        </w:rPr>
        <w:t>учебные</w:t>
      </w:r>
      <w:r>
        <w:rPr>
          <w:color w:val="000009"/>
          <w:spacing w:val="80"/>
          <w:sz w:val="20"/>
        </w:rPr>
        <w:t xml:space="preserve"> </w:t>
      </w:r>
      <w:r>
        <w:rPr>
          <w:color w:val="000009"/>
          <w:sz w:val="20"/>
        </w:rPr>
        <w:t>кабинеты,</w:t>
      </w:r>
      <w:r>
        <w:rPr>
          <w:color w:val="000009"/>
          <w:spacing w:val="80"/>
          <w:sz w:val="20"/>
        </w:rPr>
        <w:t xml:space="preserve"> </w:t>
      </w:r>
      <w:r>
        <w:rPr>
          <w:color w:val="000009"/>
          <w:sz w:val="20"/>
        </w:rPr>
        <w:t>мастерская</w:t>
      </w:r>
      <w:r>
        <w:rPr>
          <w:color w:val="000009"/>
          <w:spacing w:val="80"/>
          <w:sz w:val="20"/>
        </w:rPr>
        <w:t xml:space="preserve"> </w:t>
      </w:r>
      <w:r>
        <w:rPr>
          <w:color w:val="000009"/>
          <w:sz w:val="20"/>
        </w:rPr>
        <w:t>для</w:t>
      </w:r>
      <w:r>
        <w:rPr>
          <w:color w:val="000009"/>
          <w:spacing w:val="80"/>
          <w:sz w:val="20"/>
        </w:rPr>
        <w:t xml:space="preserve"> </w:t>
      </w:r>
      <w:r>
        <w:rPr>
          <w:color w:val="000009"/>
          <w:sz w:val="20"/>
        </w:rPr>
        <w:t>организации</w:t>
      </w:r>
      <w:r>
        <w:rPr>
          <w:color w:val="000009"/>
          <w:sz w:val="20"/>
        </w:rPr>
        <w:tab/>
      </w:r>
      <w:r>
        <w:rPr>
          <w:color w:val="000009"/>
          <w:spacing w:val="-2"/>
          <w:sz w:val="20"/>
        </w:rPr>
        <w:t>учебного процесса;</w:t>
      </w:r>
    </w:p>
    <w:p w:rsidR="00D433F1" w:rsidRDefault="001238D5">
      <w:pPr>
        <w:pStyle w:val="aa"/>
        <w:numPr>
          <w:ilvl w:val="0"/>
          <w:numId w:val="11"/>
        </w:numPr>
        <w:tabs>
          <w:tab w:val="left" w:pos="867"/>
        </w:tabs>
        <w:spacing w:before="4"/>
        <w:jc w:val="left"/>
        <w:rPr>
          <w:rFonts w:ascii="Wingdings" w:hAnsi="Wingdings"/>
          <w:color w:val="000009"/>
          <w:sz w:val="20"/>
        </w:rPr>
      </w:pPr>
      <w:r>
        <w:rPr>
          <w:color w:val="000009"/>
          <w:spacing w:val="-2"/>
          <w:sz w:val="20"/>
        </w:rPr>
        <w:t>лаборантские</w:t>
      </w:r>
      <w:r>
        <w:rPr>
          <w:color w:val="000009"/>
          <w:spacing w:val="11"/>
          <w:sz w:val="20"/>
        </w:rPr>
        <w:t xml:space="preserve"> </w:t>
      </w:r>
      <w:r>
        <w:rPr>
          <w:color w:val="000009"/>
          <w:spacing w:val="-2"/>
          <w:sz w:val="20"/>
        </w:rPr>
        <w:t>помещения;</w:t>
      </w:r>
    </w:p>
    <w:p w:rsidR="00D433F1" w:rsidRDefault="001238D5">
      <w:pPr>
        <w:pStyle w:val="aa"/>
        <w:numPr>
          <w:ilvl w:val="0"/>
          <w:numId w:val="11"/>
        </w:numPr>
        <w:tabs>
          <w:tab w:val="left" w:pos="867"/>
        </w:tabs>
        <w:spacing w:before="10" w:line="252" w:lineRule="auto"/>
        <w:ind w:right="571"/>
        <w:jc w:val="left"/>
        <w:rPr>
          <w:rFonts w:ascii="Wingdings" w:hAnsi="Wingdings"/>
          <w:color w:val="000009"/>
          <w:sz w:val="20"/>
        </w:rPr>
      </w:pPr>
      <w:r>
        <w:rPr>
          <w:color w:val="000009"/>
          <w:sz w:val="20"/>
        </w:rPr>
        <w:t>библиотека</w:t>
      </w:r>
      <w:r>
        <w:rPr>
          <w:color w:val="000009"/>
          <w:spacing w:val="31"/>
          <w:sz w:val="20"/>
        </w:rPr>
        <w:t xml:space="preserve"> </w:t>
      </w:r>
      <w:r>
        <w:rPr>
          <w:color w:val="000009"/>
          <w:sz w:val="20"/>
        </w:rPr>
        <w:t>с</w:t>
      </w:r>
      <w:r>
        <w:rPr>
          <w:color w:val="000009"/>
          <w:spacing w:val="32"/>
          <w:sz w:val="20"/>
        </w:rPr>
        <w:t xml:space="preserve"> </w:t>
      </w:r>
      <w:r>
        <w:rPr>
          <w:color w:val="000009"/>
          <w:sz w:val="20"/>
        </w:rPr>
        <w:t>рабочими</w:t>
      </w:r>
      <w:r>
        <w:rPr>
          <w:color w:val="000009"/>
          <w:spacing w:val="31"/>
          <w:sz w:val="20"/>
        </w:rPr>
        <w:t xml:space="preserve"> </w:t>
      </w:r>
      <w:r>
        <w:rPr>
          <w:color w:val="000009"/>
          <w:sz w:val="20"/>
        </w:rPr>
        <w:t>зонами:</w:t>
      </w:r>
      <w:r>
        <w:rPr>
          <w:color w:val="000009"/>
          <w:spacing w:val="35"/>
          <w:sz w:val="20"/>
        </w:rPr>
        <w:t xml:space="preserve"> </w:t>
      </w:r>
      <w:r>
        <w:rPr>
          <w:color w:val="000009"/>
          <w:sz w:val="20"/>
        </w:rPr>
        <w:t>книгохранилищем,</w:t>
      </w:r>
      <w:r>
        <w:rPr>
          <w:color w:val="000009"/>
          <w:spacing w:val="32"/>
          <w:sz w:val="20"/>
        </w:rPr>
        <w:t xml:space="preserve"> </w:t>
      </w:r>
      <w:r>
        <w:rPr>
          <w:color w:val="000009"/>
          <w:sz w:val="20"/>
        </w:rPr>
        <w:t>медиатекой, читальным залом;</w:t>
      </w:r>
    </w:p>
    <w:p w:rsidR="00D433F1" w:rsidRDefault="001238D5">
      <w:pPr>
        <w:pStyle w:val="aa"/>
        <w:numPr>
          <w:ilvl w:val="0"/>
          <w:numId w:val="11"/>
        </w:numPr>
        <w:tabs>
          <w:tab w:val="left" w:pos="867"/>
        </w:tabs>
        <w:spacing w:before="2"/>
        <w:jc w:val="left"/>
        <w:rPr>
          <w:rFonts w:ascii="Wingdings" w:hAnsi="Wingdings"/>
          <w:color w:val="000009"/>
          <w:sz w:val="20"/>
        </w:rPr>
      </w:pPr>
      <w:r>
        <w:rPr>
          <w:color w:val="000009"/>
          <w:sz w:val="20"/>
        </w:rPr>
        <w:t>актовый</w:t>
      </w:r>
      <w:r>
        <w:rPr>
          <w:color w:val="000009"/>
          <w:spacing w:val="-8"/>
          <w:sz w:val="20"/>
        </w:rPr>
        <w:t xml:space="preserve"> </w:t>
      </w:r>
      <w:r>
        <w:rPr>
          <w:color w:val="000009"/>
          <w:spacing w:val="-4"/>
          <w:sz w:val="20"/>
        </w:rPr>
        <w:t>зал;</w:t>
      </w:r>
    </w:p>
    <w:p w:rsidR="00D433F1" w:rsidRDefault="001238D5">
      <w:pPr>
        <w:pStyle w:val="aa"/>
        <w:numPr>
          <w:ilvl w:val="0"/>
          <w:numId w:val="11"/>
        </w:numPr>
        <w:tabs>
          <w:tab w:val="left" w:pos="867"/>
        </w:tabs>
        <w:spacing w:before="10"/>
        <w:jc w:val="left"/>
        <w:rPr>
          <w:rFonts w:ascii="Wingdings" w:hAnsi="Wingdings"/>
          <w:color w:val="000009"/>
          <w:sz w:val="20"/>
        </w:rPr>
      </w:pPr>
      <w:r>
        <w:rPr>
          <w:color w:val="000009"/>
          <w:spacing w:val="-2"/>
          <w:sz w:val="20"/>
        </w:rPr>
        <w:t>спортивный</w:t>
      </w:r>
      <w:r>
        <w:rPr>
          <w:color w:val="000009"/>
          <w:spacing w:val="3"/>
          <w:sz w:val="20"/>
        </w:rPr>
        <w:t xml:space="preserve"> </w:t>
      </w:r>
      <w:r>
        <w:rPr>
          <w:color w:val="000009"/>
          <w:spacing w:val="-4"/>
          <w:sz w:val="20"/>
        </w:rPr>
        <w:t>зал;</w:t>
      </w:r>
    </w:p>
    <w:p w:rsidR="00D433F1" w:rsidRDefault="001238D5">
      <w:pPr>
        <w:pStyle w:val="aa"/>
        <w:numPr>
          <w:ilvl w:val="0"/>
          <w:numId w:val="11"/>
        </w:numPr>
        <w:tabs>
          <w:tab w:val="left" w:pos="905"/>
        </w:tabs>
        <w:spacing w:before="12"/>
        <w:ind w:left="905" w:hanging="398"/>
        <w:jc w:val="left"/>
        <w:rPr>
          <w:rFonts w:ascii="Wingdings" w:hAnsi="Wingdings"/>
          <w:color w:val="221E1F"/>
          <w:sz w:val="20"/>
        </w:rPr>
      </w:pPr>
      <w:r>
        <w:rPr>
          <w:color w:val="000009"/>
          <w:sz w:val="20"/>
        </w:rPr>
        <w:t>пищевой</w:t>
      </w:r>
      <w:r>
        <w:rPr>
          <w:color w:val="000009"/>
          <w:spacing w:val="-9"/>
          <w:sz w:val="20"/>
        </w:rPr>
        <w:t xml:space="preserve"> </w:t>
      </w:r>
      <w:r>
        <w:rPr>
          <w:color w:val="000009"/>
          <w:spacing w:val="-2"/>
          <w:sz w:val="20"/>
        </w:rPr>
        <w:t>блок;</w:t>
      </w:r>
    </w:p>
    <w:p w:rsidR="00D433F1" w:rsidRDefault="001238D5">
      <w:pPr>
        <w:pStyle w:val="aa"/>
        <w:numPr>
          <w:ilvl w:val="0"/>
          <w:numId w:val="11"/>
        </w:numPr>
        <w:tabs>
          <w:tab w:val="left" w:pos="867"/>
        </w:tabs>
        <w:spacing w:before="13"/>
        <w:jc w:val="left"/>
        <w:rPr>
          <w:rFonts w:ascii="Wingdings" w:hAnsi="Wingdings"/>
          <w:color w:val="221E1F"/>
          <w:sz w:val="20"/>
        </w:rPr>
      </w:pPr>
      <w:r>
        <w:rPr>
          <w:color w:val="000009"/>
          <w:spacing w:val="-2"/>
          <w:sz w:val="20"/>
        </w:rPr>
        <w:t>административные</w:t>
      </w:r>
      <w:r>
        <w:rPr>
          <w:color w:val="000009"/>
          <w:spacing w:val="10"/>
          <w:sz w:val="20"/>
        </w:rPr>
        <w:t xml:space="preserve"> </w:t>
      </w:r>
      <w:r>
        <w:rPr>
          <w:color w:val="000009"/>
          <w:spacing w:val="-2"/>
          <w:sz w:val="20"/>
        </w:rPr>
        <w:t>помещения;</w:t>
      </w:r>
    </w:p>
    <w:p w:rsidR="00D433F1" w:rsidRDefault="001238D5">
      <w:pPr>
        <w:pStyle w:val="aa"/>
        <w:numPr>
          <w:ilvl w:val="0"/>
          <w:numId w:val="11"/>
        </w:numPr>
        <w:tabs>
          <w:tab w:val="left" w:pos="867"/>
        </w:tabs>
        <w:spacing w:before="11"/>
        <w:jc w:val="left"/>
        <w:rPr>
          <w:rFonts w:ascii="Wingdings" w:hAnsi="Wingdings"/>
          <w:color w:val="221E1F"/>
          <w:sz w:val="20"/>
        </w:rPr>
      </w:pPr>
      <w:r>
        <w:rPr>
          <w:color w:val="000009"/>
          <w:spacing w:val="-2"/>
          <w:sz w:val="20"/>
        </w:rPr>
        <w:t>гардероб;</w:t>
      </w:r>
    </w:p>
    <w:p w:rsidR="00D433F1" w:rsidRDefault="001238D5">
      <w:pPr>
        <w:pStyle w:val="aa"/>
        <w:numPr>
          <w:ilvl w:val="0"/>
          <w:numId w:val="11"/>
        </w:numPr>
        <w:tabs>
          <w:tab w:val="left" w:pos="867"/>
        </w:tabs>
        <w:spacing w:before="12"/>
        <w:jc w:val="left"/>
        <w:rPr>
          <w:rFonts w:ascii="Wingdings" w:hAnsi="Wingdings"/>
          <w:color w:val="221E1F"/>
          <w:sz w:val="20"/>
        </w:rPr>
      </w:pPr>
      <w:r>
        <w:rPr>
          <w:rFonts w:ascii="Arial" w:hAnsi="Arial"/>
          <w:color w:val="000009"/>
          <w:sz w:val="20"/>
          <w:szCs w:val="20"/>
        </w:rPr>
        <w:t>с</w:t>
      </w:r>
      <w:r>
        <w:rPr>
          <w:color w:val="000009"/>
          <w:sz w:val="20"/>
        </w:rPr>
        <w:t>анитарные</w:t>
      </w:r>
      <w:r>
        <w:rPr>
          <w:color w:val="000009"/>
          <w:spacing w:val="-8"/>
          <w:sz w:val="20"/>
        </w:rPr>
        <w:t xml:space="preserve"> </w:t>
      </w:r>
      <w:r>
        <w:rPr>
          <w:color w:val="000009"/>
          <w:sz w:val="20"/>
        </w:rPr>
        <w:t>узлы</w:t>
      </w:r>
      <w:r>
        <w:rPr>
          <w:color w:val="000009"/>
          <w:spacing w:val="-9"/>
          <w:sz w:val="20"/>
        </w:rPr>
        <w:t xml:space="preserve"> </w:t>
      </w:r>
      <w:r>
        <w:rPr>
          <w:color w:val="000009"/>
          <w:spacing w:val="-2"/>
          <w:sz w:val="20"/>
        </w:rPr>
        <w:t>(туалеты);</w:t>
      </w:r>
    </w:p>
    <w:p w:rsidR="00D433F1" w:rsidRDefault="001238D5">
      <w:pPr>
        <w:pStyle w:val="aa"/>
        <w:numPr>
          <w:ilvl w:val="0"/>
          <w:numId w:val="11"/>
        </w:numPr>
        <w:tabs>
          <w:tab w:val="left" w:pos="867"/>
        </w:tabs>
        <w:spacing w:before="10" w:line="252" w:lineRule="auto"/>
        <w:ind w:left="387" w:right="1519" w:firstLine="120"/>
        <w:jc w:val="left"/>
        <w:rPr>
          <w:rFonts w:ascii="Wingdings" w:hAnsi="Wingdings"/>
          <w:color w:val="221E1F"/>
          <w:sz w:val="20"/>
        </w:rPr>
      </w:pPr>
      <w:r>
        <w:rPr>
          <w:rFonts w:ascii="Arial" w:hAnsi="Arial"/>
          <w:color w:val="000009"/>
          <w:sz w:val="20"/>
          <w:szCs w:val="20"/>
        </w:rPr>
        <w:t>п</w:t>
      </w:r>
      <w:r>
        <w:rPr>
          <w:color w:val="000009"/>
          <w:sz w:val="20"/>
        </w:rPr>
        <w:t>омещения/</w:t>
      </w:r>
      <w:r>
        <w:rPr>
          <w:color w:val="000009"/>
          <w:spacing w:val="-9"/>
          <w:sz w:val="20"/>
        </w:rPr>
        <w:t xml:space="preserve"> </w:t>
      </w:r>
      <w:r>
        <w:rPr>
          <w:color w:val="000009"/>
          <w:sz w:val="20"/>
        </w:rPr>
        <w:t>место</w:t>
      </w:r>
      <w:r>
        <w:rPr>
          <w:color w:val="000009"/>
          <w:spacing w:val="-8"/>
          <w:sz w:val="20"/>
        </w:rPr>
        <w:t xml:space="preserve"> </w:t>
      </w:r>
      <w:r>
        <w:rPr>
          <w:color w:val="000009"/>
          <w:sz w:val="20"/>
        </w:rPr>
        <w:t>для</w:t>
      </w:r>
      <w:r>
        <w:rPr>
          <w:color w:val="000009"/>
          <w:spacing w:val="-9"/>
          <w:sz w:val="20"/>
        </w:rPr>
        <w:t xml:space="preserve"> </w:t>
      </w:r>
      <w:r>
        <w:rPr>
          <w:color w:val="000009"/>
          <w:sz w:val="20"/>
        </w:rPr>
        <w:t>хранения</w:t>
      </w:r>
      <w:r>
        <w:rPr>
          <w:color w:val="000009"/>
          <w:spacing w:val="-7"/>
          <w:sz w:val="20"/>
        </w:rPr>
        <w:t xml:space="preserve"> </w:t>
      </w:r>
      <w:r>
        <w:rPr>
          <w:color w:val="000009"/>
          <w:sz w:val="20"/>
        </w:rPr>
        <w:t>уборочного</w:t>
      </w:r>
      <w:r>
        <w:rPr>
          <w:color w:val="000009"/>
          <w:spacing w:val="-8"/>
          <w:sz w:val="20"/>
        </w:rPr>
        <w:t xml:space="preserve"> </w:t>
      </w:r>
      <w:r>
        <w:rPr>
          <w:color w:val="000009"/>
          <w:sz w:val="20"/>
        </w:rPr>
        <w:t>инвентаря. Состав и площади помещений предоставляют условия для:</w:t>
      </w:r>
    </w:p>
    <w:p w:rsidR="00D433F1" w:rsidRDefault="001238D5">
      <w:pPr>
        <w:pStyle w:val="aa"/>
        <w:numPr>
          <w:ilvl w:val="0"/>
          <w:numId w:val="11"/>
        </w:numPr>
        <w:tabs>
          <w:tab w:val="left" w:pos="867"/>
          <w:tab w:val="left" w:pos="2097"/>
          <w:tab w:val="left" w:pos="3076"/>
          <w:tab w:val="left" w:pos="4483"/>
          <w:tab w:val="left" w:pos="5591"/>
        </w:tabs>
        <w:spacing w:before="2" w:line="247" w:lineRule="auto"/>
        <w:ind w:right="574"/>
        <w:jc w:val="left"/>
        <w:rPr>
          <w:rFonts w:ascii="Wingdings" w:hAnsi="Wingdings"/>
          <w:color w:val="000009"/>
          <w:sz w:val="20"/>
        </w:rPr>
      </w:pPr>
      <w:r>
        <w:rPr>
          <w:color w:val="000009"/>
          <w:spacing w:val="-2"/>
          <w:sz w:val="20"/>
        </w:rPr>
        <w:t>основного</w:t>
      </w:r>
      <w:r>
        <w:rPr>
          <w:color w:val="000009"/>
          <w:sz w:val="20"/>
        </w:rPr>
        <w:tab/>
      </w:r>
      <w:r>
        <w:rPr>
          <w:color w:val="000009"/>
          <w:spacing w:val="-2"/>
          <w:sz w:val="20"/>
        </w:rPr>
        <w:t>общего</w:t>
      </w:r>
      <w:r>
        <w:rPr>
          <w:color w:val="000009"/>
          <w:sz w:val="20"/>
        </w:rPr>
        <w:tab/>
      </w:r>
      <w:r>
        <w:rPr>
          <w:color w:val="000009"/>
          <w:spacing w:val="-2"/>
          <w:sz w:val="20"/>
        </w:rPr>
        <w:t>образования</w:t>
      </w:r>
      <w:r>
        <w:rPr>
          <w:color w:val="000009"/>
          <w:sz w:val="20"/>
        </w:rPr>
        <w:tab/>
      </w:r>
      <w:r>
        <w:rPr>
          <w:color w:val="000009"/>
          <w:spacing w:val="-2"/>
          <w:sz w:val="20"/>
        </w:rPr>
        <w:t>согласно</w:t>
      </w:r>
      <w:r>
        <w:rPr>
          <w:color w:val="000009"/>
          <w:sz w:val="20"/>
        </w:rPr>
        <w:tab/>
      </w:r>
      <w:r>
        <w:rPr>
          <w:color w:val="000009"/>
          <w:spacing w:val="-2"/>
          <w:sz w:val="20"/>
        </w:rPr>
        <w:t xml:space="preserve">избранным </w:t>
      </w:r>
      <w:r>
        <w:rPr>
          <w:color w:val="000009"/>
          <w:sz w:val="20"/>
        </w:rPr>
        <w:t>направлениям учебного плана в соответствии с ФГОС ООО;</w:t>
      </w:r>
    </w:p>
    <w:p w:rsidR="00D433F1" w:rsidRDefault="001238D5">
      <w:pPr>
        <w:pStyle w:val="aa"/>
        <w:numPr>
          <w:ilvl w:val="0"/>
          <w:numId w:val="11"/>
        </w:numPr>
        <w:tabs>
          <w:tab w:val="left" w:pos="867"/>
          <w:tab w:val="left" w:pos="2296"/>
          <w:tab w:val="left" w:pos="3303"/>
          <w:tab w:val="left" w:pos="4138"/>
          <w:tab w:val="left" w:pos="4601"/>
          <w:tab w:val="left" w:pos="5572"/>
        </w:tabs>
        <w:spacing w:before="4" w:line="247" w:lineRule="auto"/>
        <w:ind w:right="572"/>
        <w:jc w:val="left"/>
        <w:rPr>
          <w:rFonts w:ascii="Wingdings" w:hAnsi="Wingdings"/>
          <w:color w:val="000009"/>
          <w:sz w:val="20"/>
        </w:rPr>
      </w:pPr>
      <w:r>
        <w:rPr>
          <w:color w:val="000009"/>
          <w:spacing w:val="-2"/>
          <w:sz w:val="20"/>
        </w:rPr>
        <w:t>организации</w:t>
      </w:r>
      <w:r>
        <w:rPr>
          <w:color w:val="000009"/>
          <w:sz w:val="20"/>
        </w:rPr>
        <w:tab/>
      </w:r>
      <w:r>
        <w:rPr>
          <w:color w:val="000009"/>
          <w:spacing w:val="-2"/>
          <w:sz w:val="20"/>
        </w:rPr>
        <w:t>режима</w:t>
      </w:r>
      <w:r>
        <w:rPr>
          <w:color w:val="000009"/>
          <w:sz w:val="20"/>
        </w:rPr>
        <w:tab/>
      </w:r>
      <w:r>
        <w:rPr>
          <w:color w:val="000009"/>
          <w:spacing w:val="-4"/>
          <w:sz w:val="20"/>
        </w:rPr>
        <w:t>труда</w:t>
      </w:r>
      <w:r>
        <w:rPr>
          <w:color w:val="000009"/>
          <w:sz w:val="20"/>
        </w:rPr>
        <w:tab/>
      </w:r>
      <w:r>
        <w:rPr>
          <w:color w:val="000009"/>
          <w:spacing w:val="-10"/>
          <w:sz w:val="20"/>
        </w:rPr>
        <w:t>и</w:t>
      </w:r>
      <w:r>
        <w:rPr>
          <w:color w:val="000009"/>
          <w:sz w:val="20"/>
        </w:rPr>
        <w:tab/>
      </w:r>
      <w:r>
        <w:rPr>
          <w:color w:val="000009"/>
          <w:spacing w:val="-2"/>
          <w:sz w:val="20"/>
        </w:rPr>
        <w:t>отдыха</w:t>
      </w:r>
      <w:r>
        <w:rPr>
          <w:color w:val="000009"/>
          <w:sz w:val="20"/>
        </w:rPr>
        <w:tab/>
      </w:r>
      <w:r>
        <w:rPr>
          <w:color w:val="000009"/>
          <w:spacing w:val="-2"/>
          <w:sz w:val="20"/>
        </w:rPr>
        <w:t xml:space="preserve">участников </w:t>
      </w:r>
      <w:r>
        <w:rPr>
          <w:color w:val="000009"/>
          <w:sz w:val="20"/>
        </w:rPr>
        <w:t>образовательного процесса;</w:t>
      </w:r>
    </w:p>
    <w:p w:rsidR="00D433F1" w:rsidRDefault="001238D5">
      <w:pPr>
        <w:pStyle w:val="aa"/>
        <w:numPr>
          <w:ilvl w:val="0"/>
          <w:numId w:val="11"/>
        </w:numPr>
        <w:tabs>
          <w:tab w:val="left" w:pos="867"/>
          <w:tab w:val="left" w:pos="1761"/>
          <w:tab w:val="left" w:pos="2090"/>
          <w:tab w:val="left" w:pos="2637"/>
          <w:tab w:val="left" w:pos="3358"/>
          <w:tab w:val="left" w:pos="5425"/>
          <w:tab w:val="left" w:pos="5768"/>
        </w:tabs>
        <w:spacing w:before="4" w:line="252" w:lineRule="auto"/>
        <w:ind w:right="570"/>
        <w:jc w:val="left"/>
        <w:rPr>
          <w:rFonts w:ascii="Wingdings" w:hAnsi="Wingdings"/>
          <w:color w:val="000009"/>
          <w:sz w:val="20"/>
        </w:rPr>
        <w:sectPr w:rsidR="00D433F1">
          <w:footerReference w:type="default" r:id="rId879"/>
          <w:footerReference w:type="first" r:id="rId880"/>
          <w:pgSz w:w="7830" w:h="12020"/>
          <w:pgMar w:top="560" w:right="141" w:bottom="280" w:left="566" w:header="0" w:footer="0" w:gutter="0"/>
          <w:cols w:space="720"/>
          <w:formProt w:val="0"/>
          <w:docGrid w:linePitch="100" w:charSpace="4096"/>
        </w:sectPr>
      </w:pPr>
      <w:r>
        <w:rPr>
          <w:color w:val="000009"/>
          <w:sz w:val="20"/>
        </w:rPr>
        <w:t>размещения</w:t>
      </w:r>
      <w:r>
        <w:rPr>
          <w:color w:val="000009"/>
          <w:spacing w:val="40"/>
          <w:sz w:val="20"/>
        </w:rPr>
        <w:t xml:space="preserve"> </w:t>
      </w:r>
      <w:r>
        <w:rPr>
          <w:color w:val="000009"/>
          <w:sz w:val="20"/>
        </w:rPr>
        <w:t>в</w:t>
      </w:r>
      <w:r>
        <w:rPr>
          <w:color w:val="000009"/>
          <w:spacing w:val="40"/>
          <w:sz w:val="20"/>
        </w:rPr>
        <w:t xml:space="preserve"> </w:t>
      </w:r>
      <w:r>
        <w:rPr>
          <w:color w:val="000009"/>
          <w:sz w:val="20"/>
        </w:rPr>
        <w:t>кабинетах,</w:t>
      </w:r>
      <w:r>
        <w:rPr>
          <w:color w:val="000009"/>
          <w:spacing w:val="40"/>
          <w:sz w:val="20"/>
        </w:rPr>
        <w:t xml:space="preserve"> </w:t>
      </w:r>
      <w:r>
        <w:rPr>
          <w:color w:val="000009"/>
          <w:sz w:val="20"/>
        </w:rPr>
        <w:t>мастерск</w:t>
      </w:r>
      <w:r>
        <w:rPr>
          <w:color w:val="000009"/>
          <w:spacing w:val="40"/>
          <w:sz w:val="20"/>
        </w:rPr>
        <w:t>ой</w:t>
      </w:r>
      <w:r>
        <w:rPr>
          <w:color w:val="000009"/>
          <w:sz w:val="20"/>
        </w:rPr>
        <w:t>необходимых</w:t>
      </w:r>
      <w:r>
        <w:rPr>
          <w:color w:val="000009"/>
          <w:spacing w:val="40"/>
          <w:sz w:val="20"/>
        </w:rPr>
        <w:t xml:space="preserve"> </w:t>
      </w:r>
      <w:r>
        <w:rPr>
          <w:color w:val="000009"/>
          <w:sz w:val="20"/>
        </w:rPr>
        <w:t xml:space="preserve">комплектов </w:t>
      </w:r>
      <w:r>
        <w:rPr>
          <w:color w:val="000009"/>
          <w:spacing w:val="-2"/>
          <w:sz w:val="20"/>
        </w:rPr>
        <w:t>мебели,</w:t>
      </w:r>
      <w:r>
        <w:rPr>
          <w:color w:val="000009"/>
          <w:sz w:val="20"/>
        </w:rPr>
        <w:tab/>
      </w:r>
      <w:r>
        <w:rPr>
          <w:color w:val="000009"/>
          <w:spacing w:val="-10"/>
          <w:sz w:val="20"/>
        </w:rPr>
        <w:t>в</w:t>
      </w:r>
      <w:r>
        <w:rPr>
          <w:color w:val="000009"/>
          <w:sz w:val="20"/>
        </w:rPr>
        <w:tab/>
      </w:r>
      <w:r>
        <w:rPr>
          <w:color w:val="000009"/>
          <w:spacing w:val="-4"/>
          <w:sz w:val="20"/>
        </w:rPr>
        <w:t>том</w:t>
      </w:r>
      <w:r>
        <w:rPr>
          <w:color w:val="000009"/>
          <w:sz w:val="20"/>
        </w:rPr>
        <w:tab/>
      </w:r>
      <w:r>
        <w:rPr>
          <w:color w:val="000009"/>
          <w:spacing w:val="-4"/>
          <w:sz w:val="20"/>
        </w:rPr>
        <w:t>числе</w:t>
      </w:r>
      <w:r>
        <w:rPr>
          <w:color w:val="000009"/>
          <w:sz w:val="20"/>
        </w:rPr>
        <w:tab/>
      </w:r>
      <w:r>
        <w:rPr>
          <w:color w:val="000009"/>
          <w:spacing w:val="-2"/>
          <w:sz w:val="20"/>
        </w:rPr>
        <w:t>специализированной,</w:t>
      </w:r>
      <w:r>
        <w:rPr>
          <w:color w:val="000009"/>
          <w:sz w:val="20"/>
        </w:rPr>
        <w:tab/>
      </w:r>
      <w:r>
        <w:rPr>
          <w:color w:val="000009"/>
          <w:spacing w:val="-10"/>
          <w:sz w:val="20"/>
        </w:rPr>
        <w:t>и</w:t>
      </w:r>
      <w:r>
        <w:rPr>
          <w:color w:val="000009"/>
          <w:sz w:val="20"/>
        </w:rPr>
        <w:tab/>
      </w:r>
      <w:r>
        <w:rPr>
          <w:color w:val="000009"/>
          <w:spacing w:val="-2"/>
          <w:sz w:val="20"/>
        </w:rPr>
        <w:t>учебного</w:t>
      </w:r>
    </w:p>
    <w:p w:rsidR="00D433F1" w:rsidRDefault="001238D5">
      <w:pPr>
        <w:pStyle w:val="a5"/>
        <w:spacing w:before="76" w:line="252" w:lineRule="auto"/>
        <w:ind w:left="867" w:hanging="360"/>
        <w:jc w:val="left"/>
      </w:pPr>
      <w:r>
        <w:rPr>
          <w:color w:val="000009"/>
        </w:rPr>
        <w:lastRenderedPageBreak/>
        <w:t>оборудования,</w:t>
      </w:r>
      <w:r>
        <w:rPr>
          <w:color w:val="000009"/>
          <w:spacing w:val="40"/>
        </w:rPr>
        <w:t xml:space="preserve"> </w:t>
      </w:r>
      <w:r>
        <w:rPr>
          <w:color w:val="000009"/>
        </w:rPr>
        <w:t>отвечающих</w:t>
      </w:r>
      <w:r>
        <w:rPr>
          <w:color w:val="000009"/>
          <w:spacing w:val="40"/>
        </w:rPr>
        <w:t xml:space="preserve"> </w:t>
      </w:r>
      <w:r>
        <w:rPr>
          <w:color w:val="000009"/>
        </w:rPr>
        <w:t>специфике</w:t>
      </w:r>
      <w:r>
        <w:rPr>
          <w:color w:val="000009"/>
          <w:spacing w:val="40"/>
        </w:rPr>
        <w:t xml:space="preserve"> </w:t>
      </w:r>
      <w:r>
        <w:rPr>
          <w:color w:val="000009"/>
        </w:rPr>
        <w:t>учебно-воспитательного процесса по данному предмету или циклу учебных дисциплин.</w:t>
      </w:r>
    </w:p>
    <w:p w:rsidR="00D433F1" w:rsidRDefault="001238D5">
      <w:pPr>
        <w:pStyle w:val="a5"/>
        <w:ind w:left="387" w:hanging="360"/>
        <w:jc w:val="left"/>
      </w:pPr>
      <w:r>
        <w:rPr>
          <w:color w:val="000009"/>
        </w:rPr>
        <w:t>В</w:t>
      </w:r>
      <w:r>
        <w:rPr>
          <w:color w:val="000009"/>
          <w:spacing w:val="-7"/>
        </w:rPr>
        <w:t xml:space="preserve"> </w:t>
      </w:r>
      <w:r>
        <w:rPr>
          <w:color w:val="000009"/>
        </w:rPr>
        <w:t>состав</w:t>
      </w:r>
      <w:r>
        <w:rPr>
          <w:color w:val="000009"/>
          <w:spacing w:val="-8"/>
        </w:rPr>
        <w:t xml:space="preserve"> </w:t>
      </w:r>
      <w:r>
        <w:rPr>
          <w:color w:val="000009"/>
        </w:rPr>
        <w:t>учебных</w:t>
      </w:r>
      <w:r>
        <w:rPr>
          <w:color w:val="000009"/>
          <w:spacing w:val="-9"/>
        </w:rPr>
        <w:t xml:space="preserve"> </w:t>
      </w:r>
      <w:r>
        <w:rPr>
          <w:color w:val="000009"/>
        </w:rPr>
        <w:t>кабинетов</w:t>
      </w:r>
      <w:r>
        <w:rPr>
          <w:color w:val="000009"/>
          <w:spacing w:val="-6"/>
        </w:rPr>
        <w:t xml:space="preserve"> </w:t>
      </w:r>
      <w:r>
        <w:rPr>
          <w:color w:val="000009"/>
          <w:spacing w:val="-2"/>
        </w:rPr>
        <w:t>входят:</w:t>
      </w:r>
    </w:p>
    <w:p w:rsidR="00D433F1" w:rsidRPr="000D6ADF" w:rsidRDefault="001238D5">
      <w:pPr>
        <w:pStyle w:val="aa"/>
        <w:numPr>
          <w:ilvl w:val="0"/>
          <w:numId w:val="11"/>
        </w:numPr>
        <w:tabs>
          <w:tab w:val="left" w:pos="867"/>
        </w:tabs>
        <w:spacing w:before="12"/>
        <w:jc w:val="left"/>
      </w:pPr>
      <w:r w:rsidRPr="000D6ADF">
        <w:rPr>
          <w:sz w:val="20"/>
        </w:rPr>
        <w:t>учебный</w:t>
      </w:r>
      <w:r w:rsidRPr="000D6ADF">
        <w:rPr>
          <w:spacing w:val="-10"/>
          <w:sz w:val="20"/>
        </w:rPr>
        <w:t xml:space="preserve"> </w:t>
      </w:r>
      <w:r w:rsidRPr="000D6ADF">
        <w:rPr>
          <w:sz w:val="20"/>
        </w:rPr>
        <w:t>кабинет</w:t>
      </w:r>
      <w:r w:rsidRPr="000D6ADF">
        <w:rPr>
          <w:spacing w:val="-9"/>
          <w:sz w:val="20"/>
        </w:rPr>
        <w:t xml:space="preserve"> </w:t>
      </w:r>
      <w:r w:rsidRPr="000D6ADF">
        <w:rPr>
          <w:sz w:val="20"/>
        </w:rPr>
        <w:t>русского</w:t>
      </w:r>
      <w:r w:rsidRPr="000D6ADF">
        <w:rPr>
          <w:spacing w:val="-8"/>
          <w:sz w:val="20"/>
        </w:rPr>
        <w:t xml:space="preserve"> </w:t>
      </w:r>
      <w:r w:rsidRPr="000D6ADF">
        <w:rPr>
          <w:spacing w:val="-2"/>
          <w:sz w:val="20"/>
        </w:rPr>
        <w:t>языка и литературы;</w:t>
      </w:r>
    </w:p>
    <w:p w:rsidR="00D433F1" w:rsidRPr="000D6ADF" w:rsidRDefault="001238D5">
      <w:pPr>
        <w:pStyle w:val="aa"/>
        <w:numPr>
          <w:ilvl w:val="0"/>
          <w:numId w:val="11"/>
        </w:numPr>
        <w:tabs>
          <w:tab w:val="left" w:pos="867"/>
        </w:tabs>
        <w:spacing w:before="10"/>
        <w:jc w:val="left"/>
      </w:pPr>
      <w:r w:rsidRPr="000D6ADF">
        <w:rPr>
          <w:sz w:val="20"/>
        </w:rPr>
        <w:t>учебный</w:t>
      </w:r>
      <w:r w:rsidRPr="000D6ADF">
        <w:rPr>
          <w:spacing w:val="-11"/>
          <w:sz w:val="20"/>
        </w:rPr>
        <w:t xml:space="preserve"> </w:t>
      </w:r>
      <w:r w:rsidRPr="000D6ADF">
        <w:rPr>
          <w:sz w:val="20"/>
        </w:rPr>
        <w:t>кабинет</w:t>
      </w:r>
      <w:r w:rsidRPr="000D6ADF">
        <w:rPr>
          <w:spacing w:val="-8"/>
          <w:sz w:val="20"/>
        </w:rPr>
        <w:t xml:space="preserve"> </w:t>
      </w:r>
      <w:r w:rsidRPr="000D6ADF">
        <w:rPr>
          <w:sz w:val="20"/>
        </w:rPr>
        <w:t>иностранного</w:t>
      </w:r>
      <w:r w:rsidRPr="000D6ADF">
        <w:rPr>
          <w:spacing w:val="-9"/>
          <w:sz w:val="20"/>
        </w:rPr>
        <w:t xml:space="preserve"> </w:t>
      </w:r>
      <w:r w:rsidRPr="000D6ADF">
        <w:rPr>
          <w:spacing w:val="-2"/>
          <w:sz w:val="20"/>
        </w:rPr>
        <w:t>языка;</w:t>
      </w:r>
    </w:p>
    <w:p w:rsidR="00D433F1" w:rsidRPr="000D6ADF" w:rsidRDefault="001238D5">
      <w:pPr>
        <w:pStyle w:val="aa"/>
        <w:numPr>
          <w:ilvl w:val="0"/>
          <w:numId w:val="11"/>
        </w:numPr>
        <w:tabs>
          <w:tab w:val="left" w:pos="867"/>
        </w:tabs>
        <w:spacing w:before="12"/>
        <w:jc w:val="left"/>
      </w:pPr>
      <w:r w:rsidRPr="000D6ADF">
        <w:rPr>
          <w:sz w:val="20"/>
        </w:rPr>
        <w:t>учебный</w:t>
      </w:r>
      <w:r w:rsidRPr="000D6ADF">
        <w:rPr>
          <w:spacing w:val="-11"/>
          <w:sz w:val="20"/>
        </w:rPr>
        <w:t xml:space="preserve"> </w:t>
      </w:r>
      <w:r w:rsidRPr="000D6ADF">
        <w:rPr>
          <w:sz w:val="20"/>
        </w:rPr>
        <w:t>кабинет</w:t>
      </w:r>
      <w:r w:rsidRPr="000D6ADF">
        <w:rPr>
          <w:spacing w:val="-8"/>
          <w:sz w:val="20"/>
        </w:rPr>
        <w:t xml:space="preserve"> </w:t>
      </w:r>
      <w:r w:rsidRPr="000D6ADF">
        <w:rPr>
          <w:sz w:val="20"/>
        </w:rPr>
        <w:t>истории,</w:t>
      </w:r>
      <w:r w:rsidRPr="000D6ADF">
        <w:rPr>
          <w:spacing w:val="-9"/>
          <w:sz w:val="20"/>
        </w:rPr>
        <w:t xml:space="preserve"> </w:t>
      </w:r>
      <w:r w:rsidRPr="000D6ADF">
        <w:rPr>
          <w:spacing w:val="-2"/>
          <w:sz w:val="20"/>
        </w:rPr>
        <w:t>обществознания;</w:t>
      </w:r>
    </w:p>
    <w:p w:rsidR="00D433F1" w:rsidRPr="000D6ADF" w:rsidRDefault="001238D5">
      <w:pPr>
        <w:pStyle w:val="aa"/>
        <w:numPr>
          <w:ilvl w:val="0"/>
          <w:numId w:val="11"/>
        </w:numPr>
        <w:tabs>
          <w:tab w:val="left" w:pos="867"/>
        </w:tabs>
        <w:spacing w:before="13"/>
        <w:jc w:val="left"/>
      </w:pPr>
      <w:r w:rsidRPr="000D6ADF">
        <w:rPr>
          <w:sz w:val="20"/>
        </w:rPr>
        <w:t>учебный</w:t>
      </w:r>
      <w:r w:rsidRPr="000D6ADF">
        <w:rPr>
          <w:spacing w:val="-11"/>
          <w:sz w:val="20"/>
        </w:rPr>
        <w:t xml:space="preserve"> </w:t>
      </w:r>
      <w:r w:rsidRPr="000D6ADF">
        <w:rPr>
          <w:sz w:val="20"/>
        </w:rPr>
        <w:t>кабинет</w:t>
      </w:r>
      <w:r w:rsidRPr="000D6ADF">
        <w:rPr>
          <w:spacing w:val="-8"/>
          <w:sz w:val="20"/>
        </w:rPr>
        <w:t xml:space="preserve"> </w:t>
      </w:r>
      <w:r w:rsidRPr="000D6ADF">
        <w:rPr>
          <w:spacing w:val="-2"/>
          <w:sz w:val="20"/>
        </w:rPr>
        <w:t>географии;</w:t>
      </w:r>
    </w:p>
    <w:p w:rsidR="00D433F1" w:rsidRPr="000D6ADF" w:rsidRDefault="001238D5">
      <w:pPr>
        <w:pStyle w:val="aa"/>
        <w:numPr>
          <w:ilvl w:val="0"/>
          <w:numId w:val="11"/>
        </w:numPr>
        <w:tabs>
          <w:tab w:val="left" w:pos="867"/>
        </w:tabs>
        <w:spacing w:before="10"/>
        <w:jc w:val="left"/>
      </w:pPr>
      <w:r w:rsidRPr="000D6ADF">
        <w:rPr>
          <w:sz w:val="20"/>
        </w:rPr>
        <w:t>учебный</w:t>
      </w:r>
      <w:r w:rsidRPr="000D6ADF">
        <w:rPr>
          <w:spacing w:val="-11"/>
          <w:sz w:val="20"/>
        </w:rPr>
        <w:t xml:space="preserve"> </w:t>
      </w:r>
      <w:r w:rsidRPr="000D6ADF">
        <w:rPr>
          <w:sz w:val="20"/>
        </w:rPr>
        <w:t>кабинет</w:t>
      </w:r>
      <w:r w:rsidRPr="000D6ADF">
        <w:rPr>
          <w:spacing w:val="-11"/>
          <w:sz w:val="20"/>
        </w:rPr>
        <w:t xml:space="preserve"> </w:t>
      </w:r>
      <w:r w:rsidRPr="000D6ADF">
        <w:rPr>
          <w:spacing w:val="-2"/>
          <w:sz w:val="20"/>
        </w:rPr>
        <w:t>музыки;</w:t>
      </w:r>
    </w:p>
    <w:p w:rsidR="00D433F1" w:rsidRPr="000D6ADF" w:rsidRDefault="001238D5">
      <w:pPr>
        <w:pStyle w:val="aa"/>
        <w:numPr>
          <w:ilvl w:val="0"/>
          <w:numId w:val="11"/>
        </w:numPr>
        <w:tabs>
          <w:tab w:val="left" w:pos="867"/>
        </w:tabs>
        <w:spacing w:before="12"/>
        <w:jc w:val="left"/>
      </w:pPr>
      <w:r w:rsidRPr="000D6ADF">
        <w:rPr>
          <w:sz w:val="20"/>
        </w:rPr>
        <w:t>учебный</w:t>
      </w:r>
      <w:r w:rsidRPr="000D6ADF">
        <w:rPr>
          <w:spacing w:val="-11"/>
          <w:sz w:val="20"/>
        </w:rPr>
        <w:t xml:space="preserve"> </w:t>
      </w:r>
      <w:r w:rsidRPr="000D6ADF">
        <w:rPr>
          <w:sz w:val="20"/>
        </w:rPr>
        <w:t>кабинет</w:t>
      </w:r>
      <w:r w:rsidRPr="000D6ADF">
        <w:rPr>
          <w:spacing w:val="-11"/>
          <w:sz w:val="20"/>
        </w:rPr>
        <w:t xml:space="preserve"> </w:t>
      </w:r>
      <w:r w:rsidRPr="000D6ADF">
        <w:rPr>
          <w:spacing w:val="-2"/>
          <w:sz w:val="20"/>
        </w:rPr>
        <w:t>физики;</w:t>
      </w:r>
    </w:p>
    <w:p w:rsidR="00D433F1" w:rsidRPr="000D6ADF" w:rsidRDefault="001238D5">
      <w:pPr>
        <w:pStyle w:val="aa"/>
        <w:numPr>
          <w:ilvl w:val="0"/>
          <w:numId w:val="11"/>
        </w:numPr>
        <w:tabs>
          <w:tab w:val="left" w:pos="867"/>
        </w:tabs>
        <w:spacing w:before="10"/>
        <w:jc w:val="left"/>
      </w:pPr>
      <w:r w:rsidRPr="000D6ADF">
        <w:rPr>
          <w:sz w:val="20"/>
        </w:rPr>
        <w:t>учебный</w:t>
      </w:r>
      <w:r w:rsidRPr="000D6ADF">
        <w:rPr>
          <w:spacing w:val="-11"/>
          <w:sz w:val="20"/>
        </w:rPr>
        <w:t xml:space="preserve"> </w:t>
      </w:r>
      <w:r w:rsidRPr="000D6ADF">
        <w:rPr>
          <w:sz w:val="20"/>
        </w:rPr>
        <w:t>кабинет</w:t>
      </w:r>
      <w:r w:rsidRPr="000D6ADF">
        <w:rPr>
          <w:spacing w:val="-8"/>
          <w:sz w:val="20"/>
        </w:rPr>
        <w:t xml:space="preserve"> </w:t>
      </w:r>
      <w:r w:rsidRPr="000D6ADF">
        <w:rPr>
          <w:spacing w:val="-2"/>
          <w:sz w:val="20"/>
        </w:rPr>
        <w:t>химии и биологии;</w:t>
      </w:r>
    </w:p>
    <w:p w:rsidR="00D433F1" w:rsidRPr="000D6ADF" w:rsidRDefault="001238D5">
      <w:pPr>
        <w:pStyle w:val="aa"/>
        <w:numPr>
          <w:ilvl w:val="0"/>
          <w:numId w:val="11"/>
        </w:numPr>
        <w:tabs>
          <w:tab w:val="left" w:pos="867"/>
        </w:tabs>
        <w:spacing w:before="13"/>
        <w:jc w:val="left"/>
      </w:pPr>
      <w:r w:rsidRPr="000D6ADF">
        <w:rPr>
          <w:sz w:val="20"/>
        </w:rPr>
        <w:t>учебный</w:t>
      </w:r>
      <w:r w:rsidRPr="000D6ADF">
        <w:rPr>
          <w:spacing w:val="-11"/>
          <w:sz w:val="20"/>
        </w:rPr>
        <w:t xml:space="preserve"> </w:t>
      </w:r>
      <w:r w:rsidRPr="000D6ADF">
        <w:rPr>
          <w:sz w:val="20"/>
        </w:rPr>
        <w:t>кабинет</w:t>
      </w:r>
      <w:r w:rsidRPr="000D6ADF">
        <w:rPr>
          <w:spacing w:val="-11"/>
          <w:sz w:val="20"/>
        </w:rPr>
        <w:t xml:space="preserve"> </w:t>
      </w:r>
      <w:r w:rsidRPr="000D6ADF">
        <w:rPr>
          <w:spacing w:val="-2"/>
          <w:sz w:val="20"/>
        </w:rPr>
        <w:t>математики;</w:t>
      </w:r>
    </w:p>
    <w:p w:rsidR="00D433F1" w:rsidRPr="000D6ADF" w:rsidRDefault="001238D5">
      <w:pPr>
        <w:pStyle w:val="aa"/>
        <w:numPr>
          <w:ilvl w:val="0"/>
          <w:numId w:val="11"/>
        </w:numPr>
        <w:tabs>
          <w:tab w:val="left" w:pos="867"/>
        </w:tabs>
        <w:spacing w:before="10"/>
        <w:jc w:val="left"/>
      </w:pPr>
      <w:r w:rsidRPr="000D6ADF">
        <w:rPr>
          <w:sz w:val="20"/>
        </w:rPr>
        <w:t>учебный</w:t>
      </w:r>
      <w:r w:rsidRPr="000D6ADF">
        <w:rPr>
          <w:spacing w:val="-11"/>
          <w:sz w:val="20"/>
        </w:rPr>
        <w:t xml:space="preserve"> </w:t>
      </w:r>
      <w:r w:rsidRPr="000D6ADF">
        <w:rPr>
          <w:sz w:val="20"/>
        </w:rPr>
        <w:t>кабинет</w:t>
      </w:r>
      <w:r w:rsidRPr="000D6ADF">
        <w:rPr>
          <w:spacing w:val="-8"/>
          <w:sz w:val="20"/>
        </w:rPr>
        <w:t xml:space="preserve"> </w:t>
      </w:r>
      <w:r w:rsidRPr="000D6ADF">
        <w:rPr>
          <w:spacing w:val="-2"/>
          <w:sz w:val="20"/>
        </w:rPr>
        <w:t>информатики;</w:t>
      </w:r>
    </w:p>
    <w:p w:rsidR="00D433F1" w:rsidRPr="000D6ADF" w:rsidRDefault="001238D5">
      <w:pPr>
        <w:pStyle w:val="aa"/>
        <w:numPr>
          <w:ilvl w:val="0"/>
          <w:numId w:val="11"/>
        </w:numPr>
        <w:tabs>
          <w:tab w:val="left" w:pos="867"/>
        </w:tabs>
        <w:spacing w:before="12"/>
        <w:jc w:val="left"/>
      </w:pPr>
      <w:r w:rsidRPr="000D6ADF">
        <w:rPr>
          <w:sz w:val="20"/>
        </w:rPr>
        <w:t>учебный</w:t>
      </w:r>
      <w:r w:rsidRPr="000D6ADF">
        <w:rPr>
          <w:spacing w:val="-10"/>
          <w:sz w:val="20"/>
        </w:rPr>
        <w:t xml:space="preserve"> </w:t>
      </w:r>
      <w:r w:rsidRPr="000D6ADF">
        <w:rPr>
          <w:sz w:val="20"/>
        </w:rPr>
        <w:t>кабинет</w:t>
      </w:r>
      <w:r w:rsidRPr="000D6ADF">
        <w:rPr>
          <w:spacing w:val="-9"/>
          <w:sz w:val="20"/>
        </w:rPr>
        <w:t xml:space="preserve"> </w:t>
      </w:r>
      <w:r w:rsidRPr="000D6ADF">
        <w:rPr>
          <w:sz w:val="20"/>
        </w:rPr>
        <w:t>(мастерская)</w:t>
      </w:r>
      <w:r w:rsidRPr="000D6ADF">
        <w:rPr>
          <w:spacing w:val="-8"/>
          <w:sz w:val="20"/>
        </w:rPr>
        <w:t xml:space="preserve"> труда(</w:t>
      </w:r>
      <w:r w:rsidRPr="000D6ADF">
        <w:rPr>
          <w:spacing w:val="-2"/>
          <w:sz w:val="20"/>
        </w:rPr>
        <w:t>технологии);</w:t>
      </w:r>
    </w:p>
    <w:p w:rsidR="00D433F1" w:rsidRPr="000D6ADF" w:rsidRDefault="001238D5">
      <w:pPr>
        <w:pStyle w:val="aa"/>
        <w:numPr>
          <w:ilvl w:val="0"/>
          <w:numId w:val="11"/>
        </w:numPr>
        <w:tabs>
          <w:tab w:val="left" w:pos="867"/>
        </w:tabs>
        <w:spacing w:before="10"/>
        <w:jc w:val="left"/>
      </w:pPr>
      <w:r w:rsidRPr="000D6ADF">
        <w:rPr>
          <w:sz w:val="20"/>
        </w:rPr>
        <w:t>учебный</w:t>
      </w:r>
      <w:r w:rsidRPr="000D6ADF">
        <w:rPr>
          <w:spacing w:val="-10"/>
          <w:sz w:val="20"/>
        </w:rPr>
        <w:t xml:space="preserve"> </w:t>
      </w:r>
      <w:r w:rsidRPr="000D6ADF">
        <w:rPr>
          <w:sz w:val="20"/>
        </w:rPr>
        <w:t>кабинет</w:t>
      </w:r>
      <w:r w:rsidRPr="000D6ADF">
        <w:rPr>
          <w:spacing w:val="-10"/>
          <w:sz w:val="20"/>
        </w:rPr>
        <w:t xml:space="preserve"> </w:t>
      </w:r>
      <w:r w:rsidRPr="000D6ADF">
        <w:rPr>
          <w:sz w:val="20"/>
        </w:rPr>
        <w:t>основ</w:t>
      </w:r>
      <w:r w:rsidRPr="000D6ADF">
        <w:rPr>
          <w:spacing w:val="-9"/>
          <w:sz w:val="20"/>
        </w:rPr>
        <w:t xml:space="preserve"> </w:t>
      </w:r>
      <w:r w:rsidRPr="000D6ADF">
        <w:rPr>
          <w:sz w:val="20"/>
        </w:rPr>
        <w:t>безопасности</w:t>
      </w:r>
      <w:r w:rsidRPr="000D6ADF">
        <w:rPr>
          <w:spacing w:val="-10"/>
          <w:sz w:val="20"/>
        </w:rPr>
        <w:t xml:space="preserve"> и защиты Родины</w:t>
      </w:r>
      <w:r w:rsidRPr="000D6ADF">
        <w:rPr>
          <w:spacing w:val="-2"/>
          <w:sz w:val="20"/>
        </w:rPr>
        <w:t>.</w:t>
      </w:r>
    </w:p>
    <w:p w:rsidR="00D433F1" w:rsidRDefault="00D433F1">
      <w:pPr>
        <w:pStyle w:val="a5"/>
        <w:spacing w:before="12" w:line="252" w:lineRule="auto"/>
        <w:ind w:left="146" w:right="567" w:firstLine="240"/>
        <w:rPr>
          <w:color w:val="000009"/>
        </w:rPr>
      </w:pPr>
    </w:p>
    <w:p w:rsidR="00D433F1" w:rsidRDefault="001238D5">
      <w:pPr>
        <w:pStyle w:val="a5"/>
        <w:spacing w:before="1"/>
        <w:ind w:left="387" w:hanging="360"/>
      </w:pPr>
      <w:r>
        <w:rPr>
          <w:color w:val="000009"/>
        </w:rPr>
        <w:t>Учебные</w:t>
      </w:r>
      <w:r>
        <w:rPr>
          <w:color w:val="000009"/>
          <w:spacing w:val="-9"/>
        </w:rPr>
        <w:t xml:space="preserve"> </w:t>
      </w:r>
      <w:r>
        <w:rPr>
          <w:color w:val="000009"/>
        </w:rPr>
        <w:t>кабинеты</w:t>
      </w:r>
      <w:r>
        <w:rPr>
          <w:color w:val="000009"/>
          <w:spacing w:val="-10"/>
        </w:rPr>
        <w:t xml:space="preserve"> </w:t>
      </w:r>
      <w:r>
        <w:rPr>
          <w:color w:val="000009"/>
        </w:rPr>
        <w:t>включают</w:t>
      </w:r>
      <w:r>
        <w:rPr>
          <w:color w:val="000009"/>
          <w:spacing w:val="-10"/>
        </w:rPr>
        <w:t xml:space="preserve"> </w:t>
      </w:r>
      <w:r>
        <w:rPr>
          <w:color w:val="000009"/>
        </w:rPr>
        <w:t>следующие</w:t>
      </w:r>
      <w:r>
        <w:rPr>
          <w:color w:val="000009"/>
          <w:spacing w:val="-10"/>
        </w:rPr>
        <w:t xml:space="preserve"> </w:t>
      </w:r>
      <w:r>
        <w:rPr>
          <w:color w:val="000009"/>
          <w:spacing w:val="-4"/>
        </w:rPr>
        <w:t>зоны:</w:t>
      </w:r>
    </w:p>
    <w:p w:rsidR="00D433F1" w:rsidRDefault="001238D5">
      <w:pPr>
        <w:pStyle w:val="aa"/>
        <w:numPr>
          <w:ilvl w:val="0"/>
          <w:numId w:val="11"/>
        </w:numPr>
        <w:tabs>
          <w:tab w:val="left" w:pos="867"/>
        </w:tabs>
        <w:spacing w:before="13" w:line="247" w:lineRule="auto"/>
        <w:ind w:right="573"/>
        <w:rPr>
          <w:rFonts w:ascii="Wingdings" w:hAnsi="Wingdings"/>
          <w:color w:val="000009"/>
          <w:sz w:val="20"/>
        </w:rPr>
      </w:pPr>
      <w:r>
        <w:rPr>
          <w:color w:val="000009"/>
          <w:sz w:val="20"/>
        </w:rPr>
        <w:t>рабочее место учителя с пространством для размещения часто используемого оснащения;</w:t>
      </w:r>
    </w:p>
    <w:p w:rsidR="00D433F1" w:rsidRDefault="001238D5">
      <w:pPr>
        <w:pStyle w:val="aa"/>
        <w:numPr>
          <w:ilvl w:val="0"/>
          <w:numId w:val="11"/>
        </w:numPr>
        <w:tabs>
          <w:tab w:val="left" w:pos="866"/>
        </w:tabs>
        <w:spacing w:before="4"/>
        <w:ind w:left="866" w:hanging="359"/>
        <w:rPr>
          <w:rFonts w:ascii="Wingdings" w:hAnsi="Wingdings"/>
          <w:color w:val="000009"/>
          <w:sz w:val="20"/>
        </w:rPr>
      </w:pPr>
      <w:r>
        <w:rPr>
          <w:color w:val="000009"/>
          <w:sz w:val="20"/>
        </w:rPr>
        <w:t>рабочую</w:t>
      </w:r>
      <w:r>
        <w:rPr>
          <w:color w:val="000009"/>
          <w:spacing w:val="-7"/>
          <w:sz w:val="20"/>
        </w:rPr>
        <w:t xml:space="preserve"> </w:t>
      </w:r>
      <w:r>
        <w:rPr>
          <w:color w:val="000009"/>
          <w:sz w:val="20"/>
        </w:rPr>
        <w:t>зону</w:t>
      </w:r>
      <w:r>
        <w:rPr>
          <w:color w:val="000009"/>
          <w:spacing w:val="-7"/>
          <w:sz w:val="20"/>
        </w:rPr>
        <w:t xml:space="preserve"> </w:t>
      </w:r>
      <w:r>
        <w:rPr>
          <w:color w:val="000009"/>
          <w:sz w:val="20"/>
        </w:rPr>
        <w:t>учащихся</w:t>
      </w:r>
      <w:r>
        <w:rPr>
          <w:color w:val="000009"/>
          <w:spacing w:val="-7"/>
          <w:sz w:val="20"/>
        </w:rPr>
        <w:t xml:space="preserve"> </w:t>
      </w:r>
      <w:r>
        <w:rPr>
          <w:color w:val="000009"/>
          <w:sz w:val="20"/>
        </w:rPr>
        <w:t>с</w:t>
      </w:r>
      <w:r>
        <w:rPr>
          <w:color w:val="000009"/>
          <w:spacing w:val="-6"/>
          <w:sz w:val="20"/>
        </w:rPr>
        <w:t xml:space="preserve"> </w:t>
      </w:r>
      <w:r>
        <w:rPr>
          <w:color w:val="000009"/>
          <w:sz w:val="20"/>
        </w:rPr>
        <w:t>местом</w:t>
      </w:r>
      <w:r>
        <w:rPr>
          <w:color w:val="000009"/>
          <w:spacing w:val="-5"/>
          <w:sz w:val="20"/>
        </w:rPr>
        <w:t xml:space="preserve"> </w:t>
      </w:r>
      <w:r>
        <w:rPr>
          <w:color w:val="000009"/>
          <w:sz w:val="20"/>
        </w:rPr>
        <w:t>для</w:t>
      </w:r>
      <w:r>
        <w:rPr>
          <w:color w:val="000009"/>
          <w:spacing w:val="-7"/>
          <w:sz w:val="20"/>
        </w:rPr>
        <w:t xml:space="preserve"> </w:t>
      </w:r>
      <w:r>
        <w:rPr>
          <w:color w:val="000009"/>
          <w:sz w:val="20"/>
        </w:rPr>
        <w:t>размещения</w:t>
      </w:r>
      <w:r>
        <w:rPr>
          <w:color w:val="000009"/>
          <w:spacing w:val="-7"/>
          <w:sz w:val="20"/>
        </w:rPr>
        <w:t xml:space="preserve"> </w:t>
      </w:r>
      <w:r>
        <w:rPr>
          <w:color w:val="000009"/>
          <w:sz w:val="20"/>
        </w:rPr>
        <w:t>личных</w:t>
      </w:r>
      <w:r>
        <w:rPr>
          <w:color w:val="000009"/>
          <w:spacing w:val="-7"/>
          <w:sz w:val="20"/>
        </w:rPr>
        <w:t xml:space="preserve"> </w:t>
      </w:r>
      <w:r>
        <w:rPr>
          <w:color w:val="000009"/>
          <w:spacing w:val="-2"/>
          <w:sz w:val="20"/>
        </w:rPr>
        <w:t>вещей;</w:t>
      </w:r>
    </w:p>
    <w:p w:rsidR="00D433F1" w:rsidRDefault="001238D5">
      <w:pPr>
        <w:pStyle w:val="aa"/>
        <w:numPr>
          <w:ilvl w:val="0"/>
          <w:numId w:val="11"/>
        </w:numPr>
        <w:tabs>
          <w:tab w:val="left" w:pos="867"/>
        </w:tabs>
        <w:spacing w:before="10" w:line="252" w:lineRule="auto"/>
        <w:ind w:right="572"/>
        <w:rPr>
          <w:rFonts w:ascii="Wingdings" w:hAnsi="Wingdings"/>
          <w:color w:val="000009"/>
          <w:sz w:val="20"/>
        </w:rPr>
      </w:pPr>
      <w:r>
        <w:rPr>
          <w:color w:val="000009"/>
          <w:sz w:val="20"/>
        </w:rPr>
        <w:t>пространство для размещения и хранения учебного</w:t>
      </w:r>
      <w:r>
        <w:rPr>
          <w:color w:val="000009"/>
          <w:spacing w:val="80"/>
          <w:sz w:val="20"/>
        </w:rPr>
        <w:t xml:space="preserve"> </w:t>
      </w:r>
      <w:r>
        <w:rPr>
          <w:color w:val="000009"/>
          <w:spacing w:val="-2"/>
          <w:sz w:val="20"/>
        </w:rPr>
        <w:t>оборудования;</w:t>
      </w:r>
    </w:p>
    <w:p w:rsidR="00D433F1" w:rsidRDefault="001238D5">
      <w:pPr>
        <w:pStyle w:val="aa"/>
        <w:numPr>
          <w:ilvl w:val="0"/>
          <w:numId w:val="11"/>
        </w:numPr>
        <w:tabs>
          <w:tab w:val="left" w:pos="866"/>
        </w:tabs>
        <w:spacing w:before="2"/>
        <w:ind w:left="866" w:hanging="359"/>
        <w:rPr>
          <w:rFonts w:ascii="Wingdings" w:hAnsi="Wingdings"/>
          <w:color w:val="000009"/>
          <w:sz w:val="20"/>
        </w:rPr>
      </w:pPr>
      <w:r>
        <w:rPr>
          <w:color w:val="000009"/>
          <w:spacing w:val="-2"/>
          <w:sz w:val="20"/>
        </w:rPr>
        <w:t>демонстрационную</w:t>
      </w:r>
      <w:r>
        <w:rPr>
          <w:color w:val="000009"/>
          <w:spacing w:val="13"/>
          <w:sz w:val="20"/>
        </w:rPr>
        <w:t xml:space="preserve"> </w:t>
      </w:r>
      <w:r>
        <w:rPr>
          <w:color w:val="000009"/>
          <w:spacing w:val="-4"/>
          <w:sz w:val="20"/>
        </w:rPr>
        <w:t>зону.</w:t>
      </w:r>
    </w:p>
    <w:p w:rsidR="00D433F1" w:rsidRDefault="001238D5">
      <w:pPr>
        <w:pStyle w:val="a5"/>
        <w:spacing w:before="10" w:line="252" w:lineRule="auto"/>
        <w:ind w:left="146" w:right="570" w:firstLine="240"/>
      </w:pPr>
      <w:r>
        <w:rPr>
          <w:color w:val="000009"/>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D433F1" w:rsidRDefault="001238D5">
      <w:pPr>
        <w:pStyle w:val="a5"/>
        <w:spacing w:before="1"/>
        <w:ind w:left="387" w:hanging="360"/>
      </w:pPr>
      <w:r>
        <w:rPr>
          <w:color w:val="000009"/>
        </w:rPr>
        <w:t>Компонентами</w:t>
      </w:r>
      <w:r>
        <w:rPr>
          <w:color w:val="000009"/>
          <w:spacing w:val="-13"/>
        </w:rPr>
        <w:t xml:space="preserve"> </w:t>
      </w:r>
      <w:r>
        <w:rPr>
          <w:color w:val="000009"/>
        </w:rPr>
        <w:t>оснащения</w:t>
      </w:r>
      <w:r>
        <w:rPr>
          <w:color w:val="000009"/>
          <w:spacing w:val="-9"/>
        </w:rPr>
        <w:t xml:space="preserve"> </w:t>
      </w:r>
      <w:r>
        <w:rPr>
          <w:color w:val="000009"/>
        </w:rPr>
        <w:t>учебного</w:t>
      </w:r>
      <w:r>
        <w:rPr>
          <w:color w:val="000009"/>
          <w:spacing w:val="-11"/>
        </w:rPr>
        <w:t xml:space="preserve"> </w:t>
      </w:r>
      <w:r>
        <w:rPr>
          <w:color w:val="000009"/>
        </w:rPr>
        <w:t>кабинета</w:t>
      </w:r>
      <w:r>
        <w:rPr>
          <w:color w:val="000009"/>
          <w:spacing w:val="-11"/>
        </w:rPr>
        <w:t xml:space="preserve"> </w:t>
      </w:r>
      <w:r>
        <w:rPr>
          <w:color w:val="000009"/>
          <w:spacing w:val="-2"/>
        </w:rPr>
        <w:t>являются:</w:t>
      </w:r>
    </w:p>
    <w:p w:rsidR="00D433F1" w:rsidRDefault="001238D5">
      <w:pPr>
        <w:pStyle w:val="aa"/>
        <w:numPr>
          <w:ilvl w:val="0"/>
          <w:numId w:val="11"/>
        </w:numPr>
        <w:tabs>
          <w:tab w:val="left" w:pos="867"/>
        </w:tabs>
        <w:spacing w:before="12"/>
        <w:jc w:val="left"/>
        <w:rPr>
          <w:rFonts w:ascii="Wingdings" w:hAnsi="Wingdings"/>
          <w:color w:val="000009"/>
          <w:sz w:val="20"/>
        </w:rPr>
      </w:pPr>
      <w:r>
        <w:rPr>
          <w:color w:val="000009"/>
          <w:sz w:val="20"/>
        </w:rPr>
        <w:t>школьная</w:t>
      </w:r>
      <w:r>
        <w:rPr>
          <w:color w:val="000009"/>
          <w:spacing w:val="-11"/>
          <w:sz w:val="20"/>
        </w:rPr>
        <w:t xml:space="preserve"> </w:t>
      </w:r>
      <w:r>
        <w:rPr>
          <w:color w:val="000009"/>
          <w:spacing w:val="-2"/>
          <w:sz w:val="20"/>
        </w:rPr>
        <w:t>мебель;</w:t>
      </w:r>
    </w:p>
    <w:p w:rsidR="00D433F1" w:rsidRDefault="001238D5">
      <w:pPr>
        <w:pStyle w:val="aa"/>
        <w:numPr>
          <w:ilvl w:val="0"/>
          <w:numId w:val="11"/>
        </w:numPr>
        <w:tabs>
          <w:tab w:val="left" w:pos="867"/>
        </w:tabs>
        <w:spacing w:before="10"/>
        <w:jc w:val="left"/>
        <w:rPr>
          <w:rFonts w:ascii="Wingdings" w:hAnsi="Wingdings"/>
          <w:color w:val="000009"/>
          <w:sz w:val="20"/>
        </w:rPr>
      </w:pPr>
      <w:r>
        <w:rPr>
          <w:color w:val="000009"/>
          <w:spacing w:val="-2"/>
          <w:sz w:val="20"/>
        </w:rPr>
        <w:t>технические</w:t>
      </w:r>
      <w:r>
        <w:rPr>
          <w:color w:val="000009"/>
          <w:spacing w:val="7"/>
          <w:sz w:val="20"/>
        </w:rPr>
        <w:t xml:space="preserve"> </w:t>
      </w:r>
      <w:r>
        <w:rPr>
          <w:color w:val="000009"/>
          <w:spacing w:val="-2"/>
          <w:sz w:val="20"/>
        </w:rPr>
        <w:t>средства;</w:t>
      </w:r>
    </w:p>
    <w:p w:rsidR="00D433F1" w:rsidRDefault="001238D5">
      <w:pPr>
        <w:pStyle w:val="aa"/>
        <w:numPr>
          <w:ilvl w:val="0"/>
          <w:numId w:val="11"/>
        </w:numPr>
        <w:tabs>
          <w:tab w:val="left" w:pos="867"/>
        </w:tabs>
        <w:spacing w:before="13"/>
        <w:jc w:val="left"/>
        <w:rPr>
          <w:rFonts w:ascii="Wingdings" w:hAnsi="Wingdings"/>
          <w:color w:val="000009"/>
          <w:sz w:val="20"/>
        </w:rPr>
      </w:pPr>
      <w:r>
        <w:rPr>
          <w:color w:val="000009"/>
          <w:spacing w:val="-2"/>
          <w:sz w:val="20"/>
        </w:rPr>
        <w:t>лабораторно-технологическое</w:t>
      </w:r>
      <w:r>
        <w:rPr>
          <w:color w:val="000009"/>
          <w:spacing w:val="30"/>
          <w:sz w:val="20"/>
        </w:rPr>
        <w:t xml:space="preserve"> </w:t>
      </w:r>
      <w:r>
        <w:rPr>
          <w:color w:val="000009"/>
          <w:spacing w:val="-2"/>
          <w:sz w:val="20"/>
        </w:rPr>
        <w:t>оборудование;</w:t>
      </w:r>
    </w:p>
    <w:p w:rsidR="00D433F1" w:rsidRDefault="001238D5">
      <w:pPr>
        <w:pStyle w:val="aa"/>
        <w:numPr>
          <w:ilvl w:val="0"/>
          <w:numId w:val="11"/>
        </w:numPr>
        <w:tabs>
          <w:tab w:val="left" w:pos="867"/>
        </w:tabs>
        <w:spacing w:before="12"/>
        <w:jc w:val="left"/>
        <w:rPr>
          <w:rFonts w:ascii="Wingdings" w:hAnsi="Wingdings"/>
          <w:color w:val="000009"/>
          <w:sz w:val="20"/>
        </w:rPr>
      </w:pPr>
      <w:r>
        <w:rPr>
          <w:color w:val="000009"/>
          <w:sz w:val="20"/>
        </w:rPr>
        <w:t>фонд</w:t>
      </w:r>
      <w:r>
        <w:rPr>
          <w:color w:val="000009"/>
          <w:spacing w:val="-11"/>
          <w:sz w:val="20"/>
        </w:rPr>
        <w:t xml:space="preserve"> </w:t>
      </w:r>
      <w:r>
        <w:rPr>
          <w:color w:val="000009"/>
          <w:sz w:val="20"/>
        </w:rPr>
        <w:t>дополнительной</w:t>
      </w:r>
      <w:r>
        <w:rPr>
          <w:color w:val="000009"/>
          <w:spacing w:val="-11"/>
          <w:sz w:val="20"/>
        </w:rPr>
        <w:t xml:space="preserve"> </w:t>
      </w:r>
      <w:r>
        <w:rPr>
          <w:color w:val="000009"/>
          <w:spacing w:val="-2"/>
          <w:sz w:val="20"/>
        </w:rPr>
        <w:t>литературы;</w:t>
      </w:r>
    </w:p>
    <w:p w:rsidR="00D433F1" w:rsidRDefault="001238D5">
      <w:pPr>
        <w:pStyle w:val="aa"/>
        <w:numPr>
          <w:ilvl w:val="0"/>
          <w:numId w:val="11"/>
        </w:numPr>
        <w:tabs>
          <w:tab w:val="left" w:pos="867"/>
        </w:tabs>
        <w:spacing w:before="10"/>
        <w:jc w:val="left"/>
        <w:rPr>
          <w:rFonts w:ascii="Wingdings" w:hAnsi="Wingdings"/>
          <w:color w:val="000009"/>
          <w:sz w:val="20"/>
        </w:rPr>
      </w:pPr>
      <w:r>
        <w:rPr>
          <w:color w:val="000009"/>
          <w:spacing w:val="-2"/>
          <w:sz w:val="20"/>
        </w:rPr>
        <w:t>учебно-наглядные</w:t>
      </w:r>
      <w:r>
        <w:rPr>
          <w:color w:val="000009"/>
          <w:spacing w:val="13"/>
          <w:sz w:val="20"/>
        </w:rPr>
        <w:t xml:space="preserve"> </w:t>
      </w:r>
      <w:r>
        <w:rPr>
          <w:color w:val="000009"/>
          <w:spacing w:val="-2"/>
          <w:sz w:val="20"/>
        </w:rPr>
        <w:t>пособия;</w:t>
      </w:r>
    </w:p>
    <w:p w:rsidR="00D433F1" w:rsidRDefault="001238D5">
      <w:pPr>
        <w:pStyle w:val="aa"/>
        <w:numPr>
          <w:ilvl w:val="0"/>
          <w:numId w:val="11"/>
        </w:numPr>
        <w:tabs>
          <w:tab w:val="left" w:pos="867"/>
        </w:tabs>
        <w:spacing w:before="10"/>
        <w:jc w:val="left"/>
        <w:rPr>
          <w:rFonts w:ascii="Wingdings" w:hAnsi="Wingdings"/>
          <w:color w:val="000009"/>
          <w:sz w:val="20"/>
        </w:rPr>
      </w:pPr>
      <w:r>
        <w:rPr>
          <w:color w:val="000009"/>
          <w:sz w:val="20"/>
        </w:rPr>
        <w:t>учебно-методические</w:t>
      </w:r>
      <w:r>
        <w:rPr>
          <w:color w:val="000009"/>
          <w:spacing w:val="-13"/>
          <w:sz w:val="20"/>
        </w:rPr>
        <w:t xml:space="preserve"> </w:t>
      </w:r>
      <w:r>
        <w:rPr>
          <w:color w:val="000009"/>
          <w:sz w:val="20"/>
        </w:rPr>
        <w:t xml:space="preserve">материалы. </w:t>
      </w:r>
    </w:p>
    <w:p w:rsidR="00D433F1" w:rsidRDefault="001238D5">
      <w:pPr>
        <w:pStyle w:val="aa"/>
        <w:tabs>
          <w:tab w:val="left" w:pos="867"/>
        </w:tabs>
        <w:spacing w:before="10"/>
        <w:ind w:left="867" w:firstLine="0"/>
        <w:jc w:val="left"/>
        <w:rPr>
          <w:rFonts w:ascii="Wingdings" w:hAnsi="Wingdings"/>
          <w:color w:val="000009"/>
          <w:sz w:val="20"/>
        </w:rPr>
      </w:pPr>
      <w:r>
        <w:rPr>
          <w:color w:val="000009"/>
          <w:sz w:val="20"/>
        </w:rPr>
        <w:t>В базовый комплект мебели входят:</w:t>
      </w:r>
    </w:p>
    <w:p w:rsidR="00D433F1" w:rsidRDefault="001238D5">
      <w:pPr>
        <w:pStyle w:val="aa"/>
        <w:numPr>
          <w:ilvl w:val="0"/>
          <w:numId w:val="11"/>
        </w:numPr>
        <w:tabs>
          <w:tab w:val="left" w:pos="867"/>
        </w:tabs>
        <w:jc w:val="left"/>
        <w:rPr>
          <w:rFonts w:ascii="Wingdings" w:hAnsi="Wingdings"/>
          <w:color w:val="000009"/>
          <w:sz w:val="20"/>
        </w:rPr>
      </w:pPr>
      <w:r>
        <w:rPr>
          <w:color w:val="000009"/>
          <w:sz w:val="20"/>
        </w:rPr>
        <w:t>доска</w:t>
      </w:r>
      <w:r>
        <w:rPr>
          <w:color w:val="000009"/>
          <w:spacing w:val="-6"/>
          <w:sz w:val="20"/>
        </w:rPr>
        <w:t xml:space="preserve"> </w:t>
      </w:r>
      <w:r>
        <w:rPr>
          <w:color w:val="000009"/>
          <w:spacing w:val="-2"/>
          <w:sz w:val="20"/>
        </w:rPr>
        <w:t>классная;</w:t>
      </w:r>
    </w:p>
    <w:p w:rsidR="00D433F1" w:rsidRDefault="001238D5">
      <w:pPr>
        <w:pStyle w:val="aa"/>
        <w:numPr>
          <w:ilvl w:val="0"/>
          <w:numId w:val="11"/>
        </w:numPr>
        <w:tabs>
          <w:tab w:val="left" w:pos="867"/>
        </w:tabs>
        <w:spacing w:before="12"/>
        <w:jc w:val="left"/>
        <w:rPr>
          <w:rFonts w:ascii="Wingdings" w:hAnsi="Wingdings"/>
          <w:color w:val="000009"/>
          <w:sz w:val="20"/>
        </w:rPr>
      </w:pPr>
      <w:r>
        <w:rPr>
          <w:color w:val="000009"/>
          <w:sz w:val="20"/>
        </w:rPr>
        <w:t>стол</w:t>
      </w:r>
      <w:r>
        <w:rPr>
          <w:color w:val="000009"/>
          <w:spacing w:val="-3"/>
          <w:sz w:val="20"/>
        </w:rPr>
        <w:t xml:space="preserve"> </w:t>
      </w:r>
      <w:r>
        <w:rPr>
          <w:color w:val="000009"/>
          <w:spacing w:val="-2"/>
          <w:sz w:val="20"/>
        </w:rPr>
        <w:t>учителя;</w:t>
      </w:r>
    </w:p>
    <w:p w:rsidR="00D433F1" w:rsidRDefault="001238D5">
      <w:pPr>
        <w:pStyle w:val="aa"/>
        <w:numPr>
          <w:ilvl w:val="0"/>
          <w:numId w:val="11"/>
        </w:numPr>
        <w:tabs>
          <w:tab w:val="left" w:pos="867"/>
        </w:tabs>
        <w:spacing w:before="13"/>
        <w:jc w:val="left"/>
        <w:rPr>
          <w:rFonts w:ascii="Wingdings" w:hAnsi="Wingdings"/>
          <w:color w:val="000009"/>
          <w:sz w:val="20"/>
        </w:rPr>
      </w:pPr>
      <w:r>
        <w:rPr>
          <w:color w:val="000009"/>
          <w:sz w:val="20"/>
        </w:rPr>
        <w:t>стул</w:t>
      </w:r>
      <w:r>
        <w:rPr>
          <w:color w:val="000009"/>
          <w:spacing w:val="-7"/>
          <w:sz w:val="20"/>
        </w:rPr>
        <w:t xml:space="preserve"> </w:t>
      </w:r>
      <w:r>
        <w:rPr>
          <w:color w:val="000009"/>
          <w:sz w:val="20"/>
        </w:rPr>
        <w:t>учителя</w:t>
      </w:r>
      <w:r>
        <w:rPr>
          <w:color w:val="000009"/>
          <w:spacing w:val="-9"/>
          <w:sz w:val="20"/>
        </w:rPr>
        <w:t xml:space="preserve"> </w:t>
      </w:r>
      <w:r>
        <w:rPr>
          <w:color w:val="000009"/>
          <w:spacing w:val="-2"/>
          <w:sz w:val="20"/>
        </w:rPr>
        <w:t>(приставной);</w:t>
      </w:r>
    </w:p>
    <w:p w:rsidR="00D433F1" w:rsidRDefault="001238D5">
      <w:pPr>
        <w:pStyle w:val="aa"/>
        <w:numPr>
          <w:ilvl w:val="0"/>
          <w:numId w:val="11"/>
        </w:numPr>
        <w:tabs>
          <w:tab w:val="left" w:pos="867"/>
        </w:tabs>
        <w:spacing w:before="10"/>
        <w:jc w:val="left"/>
        <w:rPr>
          <w:rFonts w:ascii="Wingdings" w:hAnsi="Wingdings"/>
          <w:color w:val="000009"/>
          <w:sz w:val="20"/>
        </w:rPr>
      </w:pPr>
      <w:r>
        <w:rPr>
          <w:color w:val="000009"/>
          <w:sz w:val="20"/>
        </w:rPr>
        <w:t>кресло</w:t>
      </w:r>
      <w:r>
        <w:rPr>
          <w:color w:val="000009"/>
          <w:spacing w:val="-4"/>
          <w:sz w:val="20"/>
        </w:rPr>
        <w:t xml:space="preserve"> </w:t>
      </w:r>
      <w:r>
        <w:rPr>
          <w:color w:val="000009"/>
          <w:sz w:val="20"/>
        </w:rPr>
        <w:t>для</w:t>
      </w:r>
      <w:r>
        <w:rPr>
          <w:color w:val="000009"/>
          <w:spacing w:val="-3"/>
          <w:sz w:val="20"/>
        </w:rPr>
        <w:t xml:space="preserve"> </w:t>
      </w:r>
      <w:r>
        <w:rPr>
          <w:color w:val="000009"/>
          <w:spacing w:val="-2"/>
          <w:sz w:val="20"/>
        </w:rPr>
        <w:t>учителя;</w:t>
      </w:r>
    </w:p>
    <w:p w:rsidR="00D433F1" w:rsidRDefault="001238D5">
      <w:pPr>
        <w:pStyle w:val="aa"/>
        <w:numPr>
          <w:ilvl w:val="0"/>
          <w:numId w:val="11"/>
        </w:numPr>
        <w:tabs>
          <w:tab w:val="left" w:pos="867"/>
        </w:tabs>
        <w:spacing w:before="12"/>
        <w:jc w:val="left"/>
        <w:rPr>
          <w:rFonts w:ascii="Wingdings" w:hAnsi="Wingdings"/>
          <w:color w:val="000009"/>
          <w:sz w:val="20"/>
        </w:rPr>
      </w:pPr>
      <w:r>
        <w:rPr>
          <w:color w:val="000009"/>
          <w:sz w:val="20"/>
        </w:rPr>
        <w:t>столы</w:t>
      </w:r>
      <w:r>
        <w:rPr>
          <w:color w:val="000009"/>
          <w:spacing w:val="-8"/>
          <w:sz w:val="20"/>
        </w:rPr>
        <w:t xml:space="preserve"> </w:t>
      </w:r>
      <w:r>
        <w:rPr>
          <w:color w:val="000009"/>
          <w:sz w:val="20"/>
        </w:rPr>
        <w:t>ученические</w:t>
      </w:r>
      <w:r>
        <w:rPr>
          <w:color w:val="000009"/>
          <w:spacing w:val="-10"/>
          <w:sz w:val="20"/>
        </w:rPr>
        <w:t xml:space="preserve"> </w:t>
      </w:r>
      <w:r>
        <w:rPr>
          <w:color w:val="000009"/>
          <w:sz w:val="20"/>
        </w:rPr>
        <w:t>(регулируемые</w:t>
      </w:r>
      <w:r>
        <w:rPr>
          <w:color w:val="000009"/>
          <w:spacing w:val="-9"/>
          <w:sz w:val="20"/>
        </w:rPr>
        <w:t xml:space="preserve"> </w:t>
      </w:r>
      <w:r>
        <w:rPr>
          <w:color w:val="000009"/>
          <w:sz w:val="20"/>
        </w:rPr>
        <w:t>по</w:t>
      </w:r>
      <w:r>
        <w:rPr>
          <w:color w:val="000009"/>
          <w:spacing w:val="-9"/>
          <w:sz w:val="20"/>
        </w:rPr>
        <w:t xml:space="preserve"> </w:t>
      </w:r>
      <w:r>
        <w:rPr>
          <w:color w:val="000009"/>
          <w:spacing w:val="-2"/>
          <w:sz w:val="20"/>
        </w:rPr>
        <w:t>высоте);</w:t>
      </w:r>
    </w:p>
    <w:p w:rsidR="00D433F1" w:rsidRDefault="001238D5">
      <w:pPr>
        <w:pStyle w:val="aa"/>
        <w:numPr>
          <w:ilvl w:val="0"/>
          <w:numId w:val="11"/>
        </w:numPr>
        <w:tabs>
          <w:tab w:val="left" w:pos="867"/>
        </w:tabs>
        <w:spacing w:before="13"/>
        <w:jc w:val="left"/>
        <w:rPr>
          <w:rFonts w:ascii="Wingdings" w:hAnsi="Wingdings"/>
          <w:color w:val="000009"/>
          <w:sz w:val="20"/>
        </w:rPr>
      </w:pPr>
      <w:r>
        <w:rPr>
          <w:color w:val="000009"/>
          <w:sz w:val="20"/>
        </w:rPr>
        <w:t>стулья</w:t>
      </w:r>
      <w:r>
        <w:rPr>
          <w:color w:val="000009"/>
          <w:spacing w:val="-9"/>
          <w:sz w:val="20"/>
        </w:rPr>
        <w:t xml:space="preserve"> </w:t>
      </w:r>
      <w:r>
        <w:rPr>
          <w:color w:val="000009"/>
          <w:sz w:val="20"/>
        </w:rPr>
        <w:t>ученические</w:t>
      </w:r>
      <w:r>
        <w:rPr>
          <w:color w:val="000009"/>
          <w:spacing w:val="-10"/>
          <w:sz w:val="20"/>
        </w:rPr>
        <w:t xml:space="preserve"> </w:t>
      </w:r>
      <w:r>
        <w:rPr>
          <w:color w:val="000009"/>
          <w:sz w:val="20"/>
        </w:rPr>
        <w:t>(регулируемые</w:t>
      </w:r>
      <w:r>
        <w:rPr>
          <w:color w:val="000009"/>
          <w:spacing w:val="-10"/>
          <w:sz w:val="20"/>
        </w:rPr>
        <w:t xml:space="preserve"> </w:t>
      </w:r>
      <w:r>
        <w:rPr>
          <w:color w:val="000009"/>
          <w:sz w:val="20"/>
        </w:rPr>
        <w:t>по</w:t>
      </w:r>
      <w:r>
        <w:rPr>
          <w:color w:val="000009"/>
          <w:spacing w:val="-10"/>
          <w:sz w:val="20"/>
        </w:rPr>
        <w:t xml:space="preserve"> </w:t>
      </w:r>
      <w:r>
        <w:rPr>
          <w:color w:val="000009"/>
          <w:spacing w:val="-2"/>
          <w:sz w:val="20"/>
        </w:rPr>
        <w:t>высоте);</w:t>
      </w:r>
    </w:p>
    <w:p w:rsidR="00D433F1" w:rsidRDefault="001238D5">
      <w:pPr>
        <w:pStyle w:val="aa"/>
        <w:numPr>
          <w:ilvl w:val="0"/>
          <w:numId w:val="11"/>
        </w:numPr>
        <w:tabs>
          <w:tab w:val="left" w:pos="867"/>
        </w:tabs>
        <w:spacing w:before="10"/>
        <w:jc w:val="left"/>
        <w:rPr>
          <w:rFonts w:ascii="Wingdings" w:hAnsi="Wingdings"/>
          <w:color w:val="000009"/>
          <w:sz w:val="20"/>
        </w:rPr>
      </w:pPr>
      <w:r>
        <w:rPr>
          <w:color w:val="000009"/>
          <w:sz w:val="20"/>
        </w:rPr>
        <w:t>шкаф</w:t>
      </w:r>
      <w:r>
        <w:rPr>
          <w:color w:val="000009"/>
          <w:spacing w:val="-7"/>
          <w:sz w:val="20"/>
        </w:rPr>
        <w:t xml:space="preserve"> </w:t>
      </w:r>
      <w:r>
        <w:rPr>
          <w:color w:val="000009"/>
          <w:sz w:val="20"/>
        </w:rPr>
        <w:t>для</w:t>
      </w:r>
      <w:r>
        <w:rPr>
          <w:color w:val="000009"/>
          <w:spacing w:val="-8"/>
          <w:sz w:val="20"/>
        </w:rPr>
        <w:t xml:space="preserve"> </w:t>
      </w:r>
      <w:r>
        <w:rPr>
          <w:color w:val="000009"/>
          <w:sz w:val="20"/>
        </w:rPr>
        <w:t>хранения</w:t>
      </w:r>
      <w:r>
        <w:rPr>
          <w:color w:val="000009"/>
          <w:spacing w:val="-5"/>
          <w:sz w:val="20"/>
        </w:rPr>
        <w:t xml:space="preserve"> </w:t>
      </w:r>
      <w:r>
        <w:rPr>
          <w:color w:val="000009"/>
          <w:sz w:val="20"/>
        </w:rPr>
        <w:t>учебных</w:t>
      </w:r>
      <w:r>
        <w:rPr>
          <w:color w:val="000009"/>
          <w:spacing w:val="-5"/>
          <w:sz w:val="20"/>
        </w:rPr>
        <w:t xml:space="preserve"> </w:t>
      </w:r>
      <w:r>
        <w:rPr>
          <w:color w:val="000009"/>
          <w:spacing w:val="-2"/>
          <w:sz w:val="20"/>
        </w:rPr>
        <w:t>пособий;</w:t>
      </w:r>
    </w:p>
    <w:p w:rsidR="00D433F1" w:rsidRDefault="001238D5">
      <w:pPr>
        <w:pStyle w:val="aa"/>
        <w:numPr>
          <w:ilvl w:val="0"/>
          <w:numId w:val="11"/>
        </w:numPr>
        <w:tabs>
          <w:tab w:val="left" w:pos="867"/>
        </w:tabs>
        <w:spacing w:before="12"/>
        <w:jc w:val="left"/>
        <w:rPr>
          <w:rFonts w:ascii="Wingdings" w:hAnsi="Wingdings"/>
          <w:color w:val="000009"/>
          <w:sz w:val="20"/>
        </w:rPr>
      </w:pPr>
      <w:r>
        <w:rPr>
          <w:color w:val="000009"/>
          <w:sz w:val="20"/>
        </w:rPr>
        <w:t>стеллаж</w:t>
      </w:r>
      <w:r>
        <w:rPr>
          <w:color w:val="000009"/>
          <w:spacing w:val="-8"/>
          <w:sz w:val="20"/>
        </w:rPr>
        <w:t xml:space="preserve"> </w:t>
      </w:r>
      <w:r>
        <w:rPr>
          <w:color w:val="000009"/>
          <w:spacing w:val="-2"/>
          <w:sz w:val="20"/>
        </w:rPr>
        <w:t>демонстрационный.</w:t>
      </w:r>
    </w:p>
    <w:p w:rsidR="00D433F1" w:rsidRDefault="001238D5">
      <w:pPr>
        <w:pStyle w:val="a5"/>
        <w:spacing w:before="10" w:line="252" w:lineRule="auto"/>
        <w:ind w:left="146" w:right="567" w:firstLine="240"/>
      </w:pPr>
      <w:r>
        <w:rPr>
          <w:color w:val="000009"/>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433F1" w:rsidRDefault="001238D5">
      <w:pPr>
        <w:pStyle w:val="a5"/>
        <w:spacing w:before="2"/>
        <w:ind w:left="387" w:hanging="360"/>
      </w:pPr>
      <w:r>
        <w:rPr>
          <w:color w:val="000009"/>
        </w:rPr>
        <w:lastRenderedPageBreak/>
        <w:t>В</w:t>
      </w:r>
      <w:r>
        <w:rPr>
          <w:color w:val="000009"/>
          <w:spacing w:val="-7"/>
        </w:rPr>
        <w:t xml:space="preserve"> </w:t>
      </w:r>
      <w:r>
        <w:rPr>
          <w:color w:val="000009"/>
        </w:rPr>
        <w:t>базовый</w:t>
      </w:r>
      <w:r>
        <w:rPr>
          <w:color w:val="000009"/>
          <w:spacing w:val="-9"/>
        </w:rPr>
        <w:t xml:space="preserve"> </w:t>
      </w:r>
      <w:r>
        <w:rPr>
          <w:color w:val="000009"/>
        </w:rPr>
        <w:t>комплект</w:t>
      </w:r>
      <w:r>
        <w:rPr>
          <w:color w:val="000009"/>
          <w:spacing w:val="-9"/>
        </w:rPr>
        <w:t xml:space="preserve"> </w:t>
      </w:r>
      <w:r>
        <w:rPr>
          <w:color w:val="000009"/>
        </w:rPr>
        <w:t>технических</w:t>
      </w:r>
      <w:r>
        <w:rPr>
          <w:color w:val="000009"/>
          <w:spacing w:val="-8"/>
        </w:rPr>
        <w:t xml:space="preserve"> </w:t>
      </w:r>
      <w:r>
        <w:rPr>
          <w:color w:val="000009"/>
        </w:rPr>
        <w:t>средств</w:t>
      </w:r>
      <w:r>
        <w:rPr>
          <w:color w:val="000009"/>
          <w:spacing w:val="-7"/>
        </w:rPr>
        <w:t xml:space="preserve"> </w:t>
      </w:r>
      <w:r>
        <w:rPr>
          <w:color w:val="000009"/>
          <w:spacing w:val="-2"/>
        </w:rPr>
        <w:t>входят:</w:t>
      </w:r>
    </w:p>
    <w:p w:rsidR="00D433F1" w:rsidRDefault="001238D5">
      <w:pPr>
        <w:pStyle w:val="aa"/>
        <w:numPr>
          <w:ilvl w:val="0"/>
          <w:numId w:val="11"/>
        </w:numPr>
        <w:tabs>
          <w:tab w:val="left" w:pos="867"/>
        </w:tabs>
        <w:spacing w:before="10"/>
        <w:jc w:val="left"/>
        <w:rPr>
          <w:rFonts w:ascii="Wingdings" w:hAnsi="Wingdings"/>
          <w:color w:val="000009"/>
          <w:sz w:val="20"/>
        </w:rPr>
      </w:pPr>
      <w:r>
        <w:rPr>
          <w:color w:val="000009"/>
          <w:sz w:val="20"/>
        </w:rPr>
        <w:t>компьютер/ноутбук</w:t>
      </w:r>
      <w:r>
        <w:rPr>
          <w:color w:val="000009"/>
          <w:spacing w:val="-11"/>
          <w:sz w:val="20"/>
        </w:rPr>
        <w:t xml:space="preserve"> </w:t>
      </w:r>
      <w:r>
        <w:rPr>
          <w:color w:val="000009"/>
          <w:sz w:val="20"/>
        </w:rPr>
        <w:t>с</w:t>
      </w:r>
      <w:r>
        <w:rPr>
          <w:color w:val="000009"/>
          <w:spacing w:val="-9"/>
          <w:sz w:val="20"/>
        </w:rPr>
        <w:t xml:space="preserve"> </w:t>
      </w:r>
      <w:r>
        <w:rPr>
          <w:color w:val="000009"/>
          <w:spacing w:val="-2"/>
          <w:sz w:val="20"/>
        </w:rPr>
        <w:t>периферией;</w:t>
      </w:r>
    </w:p>
    <w:p w:rsidR="00D433F1" w:rsidRDefault="001238D5">
      <w:pPr>
        <w:pStyle w:val="aa"/>
        <w:numPr>
          <w:ilvl w:val="0"/>
          <w:numId w:val="11"/>
        </w:numPr>
        <w:tabs>
          <w:tab w:val="left" w:pos="867"/>
        </w:tabs>
        <w:spacing w:before="12" w:line="252" w:lineRule="auto"/>
        <w:ind w:right="572"/>
        <w:jc w:val="left"/>
        <w:rPr>
          <w:rFonts w:ascii="Wingdings" w:hAnsi="Wingdings"/>
          <w:color w:val="000009"/>
          <w:sz w:val="20"/>
        </w:rPr>
      </w:pPr>
      <w:r>
        <w:rPr>
          <w:color w:val="000009"/>
          <w:sz w:val="20"/>
        </w:rPr>
        <w:t>многофункциональное</w:t>
      </w:r>
      <w:r>
        <w:rPr>
          <w:color w:val="000009"/>
          <w:spacing w:val="40"/>
          <w:sz w:val="20"/>
        </w:rPr>
        <w:t xml:space="preserve"> </w:t>
      </w:r>
      <w:r>
        <w:rPr>
          <w:color w:val="000009"/>
          <w:sz w:val="20"/>
        </w:rPr>
        <w:t>устройство</w:t>
      </w:r>
      <w:r>
        <w:rPr>
          <w:color w:val="000009"/>
          <w:spacing w:val="40"/>
          <w:sz w:val="20"/>
        </w:rPr>
        <w:t xml:space="preserve"> </w:t>
      </w:r>
      <w:r>
        <w:rPr>
          <w:color w:val="000009"/>
          <w:sz w:val="20"/>
        </w:rPr>
        <w:t>(МФУ)</w:t>
      </w:r>
      <w:r>
        <w:rPr>
          <w:color w:val="000009"/>
          <w:spacing w:val="40"/>
          <w:sz w:val="20"/>
        </w:rPr>
        <w:t xml:space="preserve"> </w:t>
      </w:r>
      <w:r>
        <w:rPr>
          <w:color w:val="000009"/>
          <w:sz w:val="20"/>
        </w:rPr>
        <w:t>или</w:t>
      </w:r>
      <w:r>
        <w:rPr>
          <w:color w:val="000009"/>
          <w:spacing w:val="40"/>
          <w:sz w:val="20"/>
        </w:rPr>
        <w:t xml:space="preserve"> </w:t>
      </w:r>
      <w:r>
        <w:rPr>
          <w:color w:val="000009"/>
          <w:sz w:val="20"/>
        </w:rPr>
        <w:t>принтер,</w:t>
      </w:r>
      <w:r>
        <w:rPr>
          <w:color w:val="000009"/>
          <w:spacing w:val="39"/>
          <w:sz w:val="20"/>
        </w:rPr>
        <w:t xml:space="preserve"> </w:t>
      </w:r>
      <w:r>
        <w:rPr>
          <w:color w:val="000009"/>
          <w:sz w:val="20"/>
        </w:rPr>
        <w:t xml:space="preserve">сканер, </w:t>
      </w:r>
      <w:r>
        <w:rPr>
          <w:color w:val="000009"/>
          <w:spacing w:val="-2"/>
          <w:sz w:val="20"/>
        </w:rPr>
        <w:t>ксерокс;</w:t>
      </w:r>
    </w:p>
    <w:p w:rsidR="00D433F1" w:rsidRPr="000D6ADF" w:rsidRDefault="001238D5" w:rsidP="000D6ADF">
      <w:pPr>
        <w:pStyle w:val="aa"/>
        <w:numPr>
          <w:ilvl w:val="0"/>
          <w:numId w:val="11"/>
        </w:numPr>
        <w:tabs>
          <w:tab w:val="left" w:pos="867"/>
        </w:tabs>
        <w:spacing w:line="229" w:lineRule="exact"/>
        <w:jc w:val="left"/>
        <w:rPr>
          <w:rFonts w:ascii="Wingdings" w:hAnsi="Wingdings"/>
          <w:color w:val="000009"/>
          <w:sz w:val="20"/>
        </w:rPr>
      </w:pPr>
      <w:r>
        <w:rPr>
          <w:color w:val="000009"/>
          <w:sz w:val="20"/>
        </w:rPr>
        <w:t>сетевой</w:t>
      </w:r>
      <w:r>
        <w:rPr>
          <w:color w:val="000009"/>
          <w:spacing w:val="-8"/>
          <w:sz w:val="20"/>
        </w:rPr>
        <w:t xml:space="preserve"> </w:t>
      </w:r>
      <w:r w:rsidR="000D6ADF">
        <w:rPr>
          <w:color w:val="000009"/>
          <w:spacing w:val="-2"/>
          <w:sz w:val="20"/>
        </w:rPr>
        <w:t>фильтр.</w:t>
      </w:r>
    </w:p>
    <w:sectPr w:rsidR="00D433F1" w:rsidRPr="000D6ADF">
      <w:footerReference w:type="default" r:id="rId881"/>
      <w:footerReference w:type="first" r:id="rId882"/>
      <w:pgSz w:w="7830" w:h="12020"/>
      <w:pgMar w:top="560" w:right="141" w:bottom="280" w:left="566" w:header="0" w:footer="0"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302" w:rsidRDefault="00F47302">
      <w:r>
        <w:separator/>
      </w:r>
    </w:p>
  </w:endnote>
  <w:endnote w:type="continuationSeparator" w:id="0">
    <w:p w:rsidR="00F47302" w:rsidRDefault="00F47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OpenSymbol">
    <w:altName w:val="Arial Unicode MS"/>
    <w:charset w:val="80"/>
    <w:family w:val="auto"/>
    <w:pitch w:val="default"/>
  </w:font>
  <w:font w:name="Lucida Sans">
    <w:altName w:val="Lucida Sans Unicode"/>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Е">
    <w:altName w:val="Calibri"/>
    <w:charset w:val="00"/>
    <w:family w:val="roman"/>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r>
      <w:rPr>
        <w:noProof/>
        <w:lang w:eastAsia="ru-RU"/>
      </w:rPr>
      <mc:AlternateContent>
        <mc:Choice Requires="wps">
          <w:drawing>
            <wp:anchor distT="0" distB="0" distL="0" distR="0" simplePos="0" relativeHeight="4" behindDoc="1" locked="0" layoutInCell="0" allowOverlap="1" wp14:anchorId="0E47771B" wp14:editId="66B105BF">
              <wp:simplePos x="0" y="0"/>
              <wp:positionH relativeFrom="page">
                <wp:posOffset>445770</wp:posOffset>
              </wp:positionH>
              <wp:positionV relativeFrom="page">
                <wp:posOffset>6864350</wp:posOffset>
              </wp:positionV>
              <wp:extent cx="570865" cy="167005"/>
              <wp:effectExtent l="0" t="0" r="0" b="0"/>
              <wp:wrapNone/>
              <wp:docPr id="31" name="Textbox 53"/>
              <wp:cNvGraphicFramePr/>
              <a:graphic xmlns:a="http://schemas.openxmlformats.org/drawingml/2006/main">
                <a:graphicData uri="http://schemas.microsoft.com/office/word/2010/wordprocessingShape">
                  <wps:wsp>
                    <wps:cNvSpPr/>
                    <wps:spPr>
                      <a:xfrm>
                        <a:off x="0" y="0"/>
                        <a:ext cx="570960" cy="167040"/>
                      </a:xfrm>
                      <a:prstGeom prst="rect">
                        <a:avLst/>
                      </a:prstGeom>
                      <a:noFill/>
                      <a:ln w="0">
                        <a:noFill/>
                      </a:ln>
                    </wps:spPr>
                    <wps:style>
                      <a:lnRef idx="0">
                        <a:scrgbClr r="0" g="0" b="0"/>
                      </a:lnRef>
                      <a:fillRef idx="0">
                        <a:scrgbClr r="0" g="0" b="0"/>
                      </a:fillRef>
                      <a:effectRef idx="0">
                        <a:scrgbClr r="0" g="0" b="0"/>
                      </a:effectRef>
                      <a:fontRef idx="minor"/>
                    </wps:style>
                    <wps:txbx>
                      <w:txbxContent>
                        <w:p w:rsidR="00F47302" w:rsidRDefault="00F47302">
                          <w:pPr>
                            <w:pStyle w:val="ae"/>
                            <w:spacing w:before="12"/>
                            <w:ind w:left="20"/>
                            <w:rPr>
                              <w:rFonts w:ascii="Arial" w:hAnsi="Arial"/>
                              <w:b/>
                              <w:sz w:val="20"/>
                            </w:rPr>
                          </w:pPr>
                        </w:p>
                      </w:txbxContent>
                    </wps:txbx>
                    <wps:bodyPr lIns="0" tIns="0" rIns="0" bIns="0" anchor="t">
                      <a:noAutofit/>
                    </wps:bodyPr>
                  </wps:wsp>
                </a:graphicData>
              </a:graphic>
            </wp:anchor>
          </w:drawing>
        </mc:Choice>
        <mc:Fallback>
          <w:pict>
            <v:rect id="Textbox 53" o:spid="_x0000_s1026" style="position:absolute;margin-left:35.1pt;margin-top:540.5pt;width:44.95pt;height:13.15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" o:allowincell="f" filled="f" stroked="f" strokeweight="0">
              <v:textbox inset="0,0,0,0">
                <w:txbxContent>
                  <w:p w:rsidR="00F47302" w:rsidRDefault="00F47302">
                    <w:pPr>
                      <w:pStyle w:val="ae"/>
                      <w:spacing w:before="12"/>
                      <w:ind w:left="20"/>
                      <w:rPr>
                        <w:rFonts w:ascii="Arial" w:hAnsi="Arial"/>
                        <w:b/>
                        <w:sz w:val="20"/>
                      </w:rPr>
                    </w:pPr>
                  </w:p>
                </w:txbxContent>
              </v:textbox>
              <w10:wrap anchorx="page" anchory="page"/>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6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6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7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7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7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7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7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7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7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pPr>
  </w:p>
</w:ftr>
</file>

<file path=word/footer7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7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7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pPr>
      <w:pStyle w:val="a5"/>
      <w:spacing w:line="12" w:lineRule="auto"/>
      <w:ind w:left="0"/>
      <w:jc w:val="left"/>
      <w:rPr>
        <w:sz w:val="2"/>
      </w:rPr>
    </w:pPr>
  </w:p>
</w:ftr>
</file>

<file path=word/footer8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ftr>
</file>

<file path=word/footer8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pPr>
      <w:pStyle w:val="a5"/>
      <w:spacing w:line="12" w:lineRule="auto"/>
      <w:ind w:left="0"/>
      <w:jc w:val="left"/>
      <w:rPr>
        <w:sz w:val="2"/>
      </w:rPr>
    </w:pPr>
  </w:p>
</w:ftr>
</file>

<file path=word/footer8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pPr>
      <w:pStyle w:val="a5"/>
      <w:spacing w:line="12" w:lineRule="auto"/>
      <w:ind w:left="0"/>
      <w:jc w:val="left"/>
      <w:rPr>
        <w:sz w:val="2"/>
      </w:rPr>
    </w:pPr>
  </w:p>
</w:ftr>
</file>

<file path=word/footer8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ftr>
</file>

<file path=word/footer8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pPr>
      <w:pStyle w:val="a5"/>
      <w:spacing w:line="12" w:lineRule="auto"/>
      <w:ind w:left="0"/>
      <w:jc w:val="left"/>
      <w:rPr>
        <w:sz w:val="2"/>
      </w:rPr>
    </w:pPr>
  </w:p>
</w:ftr>
</file>

<file path=word/footer8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ftr>
</file>

<file path=word/footer8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pPr>
      <w:pStyle w:val="a5"/>
      <w:spacing w:line="12" w:lineRule="auto"/>
      <w:ind w:left="0"/>
      <w:jc w:val="left"/>
      <w:rPr>
        <w:sz w:val="2"/>
      </w:rPr>
    </w:pPr>
  </w:p>
</w:ftr>
</file>

<file path=word/footer8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ftr>
</file>

<file path=word/footer8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pPr>
      <w:pStyle w:val="a5"/>
      <w:spacing w:line="12" w:lineRule="auto"/>
      <w:ind w:left="0"/>
      <w:jc w:val="left"/>
      <w:rPr>
        <w:sz w:val="2"/>
      </w:rPr>
    </w:pPr>
  </w:p>
</w:ftr>
</file>

<file path=word/footer8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ftr>
</file>

<file path=word/footer8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pPr>
      <w:pStyle w:val="a5"/>
      <w:spacing w:line="12" w:lineRule="auto"/>
      <w:ind w:left="0"/>
      <w:jc w:val="left"/>
      <w:rPr>
        <w:sz w:val="2"/>
      </w:rPr>
    </w:pPr>
  </w:p>
</w:ftr>
</file>

<file path=word/footer8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pPr>
      <w:pStyle w:val="a5"/>
      <w:spacing w:line="12" w:lineRule="auto"/>
      <w:ind w:left="0"/>
      <w:jc w:val="left"/>
      <w:rPr>
        <w:sz w:val="2"/>
      </w:rPr>
    </w:pPr>
  </w:p>
</w:ftr>
</file>

<file path=word/footer8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2C" w:rsidRDefault="00B8202C"/>
</w:ftr>
</file>

<file path=word/footer8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pPr>
      <w:pStyle w:val="a5"/>
      <w:spacing w:line="12" w:lineRule="auto"/>
      <w:ind w:left="0"/>
      <w:jc w:val="left"/>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2" w:rsidRDefault="00F473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302" w:rsidRDefault="00F47302">
      <w:r>
        <w:separator/>
      </w:r>
    </w:p>
  </w:footnote>
  <w:footnote w:type="continuationSeparator" w:id="0">
    <w:p w:rsidR="00F47302" w:rsidRDefault="00F473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67"/>
        </w:tabs>
        <w:ind w:left="1467" w:hanging="360"/>
      </w:pPr>
      <w:rPr>
        <w:rFonts w:ascii="Symbol" w:hAnsi="Symbol" w:cs="Symbol"/>
      </w:rPr>
    </w:lvl>
  </w:abstractNum>
  <w:abstractNum w:abstractNumId="1">
    <w:nsid w:val="00000002"/>
    <w:multiLevelType w:val="singleLevel"/>
    <w:tmpl w:val="00000002"/>
    <w:name w:val="WW8Num2"/>
    <w:lvl w:ilvl="0">
      <w:start w:val="3"/>
      <w:numFmt w:val="upperRoman"/>
      <w:lvlText w:val="%1."/>
      <w:lvlJc w:val="left"/>
      <w:pPr>
        <w:tabs>
          <w:tab w:val="num" w:pos="0"/>
        </w:tabs>
        <w:ind w:left="2018" w:hanging="720"/>
      </w:pPr>
      <w:rPr>
        <w:rFonts w:cs="Mangal"/>
        <w:color w:val="000000"/>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4"/>
    <w:lvl w:ilvl="0">
      <w:numFmt w:val="bullet"/>
      <w:lvlText w:val="—"/>
      <w:lvlJc w:val="left"/>
      <w:pPr>
        <w:tabs>
          <w:tab w:val="num" w:pos="201"/>
        </w:tabs>
        <w:ind w:left="0" w:firstLine="0"/>
      </w:pPr>
      <w:rPr>
        <w:rFonts w:ascii="Times New Roman" w:hAnsi="Times New Roman" w:cs="Times New Roman"/>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nsid w:val="0000001C"/>
    <w:multiLevelType w:val="multilevel"/>
    <w:tmpl w:val="0000001C"/>
    <w:name w:val="WW8Num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8">
    <w:nsid w:val="0000001D"/>
    <w:multiLevelType w:val="multilevel"/>
    <w:tmpl w:val="0000001D"/>
    <w:name w:val="WW8Num2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nsid w:val="0000001F"/>
    <w:multiLevelType w:val="multilevel"/>
    <w:tmpl w:val="0000001F"/>
    <w:name w:val="WW8Num3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nsid w:val="00000020"/>
    <w:multiLevelType w:val="multilevel"/>
    <w:tmpl w:val="00000020"/>
    <w:name w:val="WW8Num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nsid w:val="00000021"/>
    <w:multiLevelType w:val="multilevel"/>
    <w:tmpl w:val="00000021"/>
    <w:name w:val="WW8Num3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3"/>
      <w:numFmt w:val="decimal"/>
      <w:lvlText w:val="%1."/>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0000023"/>
    <w:name w:val="WW8Num3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00000024"/>
    <w:name w:val="WW8Num36"/>
    <w:lvl w:ilvl="0">
      <w:start w:val="4"/>
      <w:numFmt w:val="decimal"/>
      <w:lvlText w:val="%1."/>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5"/>
    <w:multiLevelType w:val="multilevel"/>
    <w:tmpl w:val="00000025"/>
    <w:name w:val="WW8Num37"/>
    <w:lvl w:ilvl="0">
      <w:start w:val="1"/>
      <w:numFmt w:val="decimal"/>
      <w:lvlText w:val="%1."/>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6"/>
    <w:multiLevelType w:val="multilevel"/>
    <w:tmpl w:val="00000026"/>
    <w:name w:val="WW8Num38"/>
    <w:lvl w:ilvl="0">
      <w:start w:val="5"/>
      <w:numFmt w:val="decimal"/>
      <w:lvlText w:val="%1."/>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7"/>
    <w:multiLevelType w:val="multilevel"/>
    <w:tmpl w:val="00000027"/>
    <w:name w:val="WW8Num39"/>
    <w:lvl w:ilvl="0">
      <w:start w:val="3"/>
      <w:numFmt w:val="decimal"/>
      <w:lvlText w:val="%1."/>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8"/>
    <w:multiLevelType w:val="multilevel"/>
    <w:tmpl w:val="00000028"/>
    <w:name w:val="WW8Num40"/>
    <w:lvl w:ilvl="0">
      <w:start w:val="1"/>
      <w:numFmt w:val="decimal"/>
      <w:lvlText w:val="%1."/>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9"/>
    <w:multiLevelType w:val="multilevel"/>
    <w:tmpl w:val="00000029"/>
    <w:name w:val="WW8Num41"/>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A"/>
    <w:multiLevelType w:val="multilevel"/>
    <w:tmpl w:val="0000002A"/>
    <w:name w:val="WW8Num42"/>
    <w:lvl w:ilvl="0">
      <w:start w:val="1"/>
      <w:numFmt w:val="decimal"/>
      <w:lvlText w:val="%1."/>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B"/>
    <w:multiLevelType w:val="multilevel"/>
    <w:tmpl w:val="0000002B"/>
    <w:name w:val="WW8Num43"/>
    <w:lvl w:ilvl="0">
      <w:start w:val="5"/>
      <w:numFmt w:val="decimal"/>
      <w:lvlText w:val="%1."/>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000002C"/>
    <w:multiLevelType w:val="multilevel"/>
    <w:tmpl w:val="0000002C"/>
    <w:name w:val="WW8Num44"/>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000002D"/>
    <w:multiLevelType w:val="multilevel"/>
    <w:tmpl w:val="0000002D"/>
    <w:name w:val="WW8Num4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0000002E"/>
    <w:multiLevelType w:val="multilevel"/>
    <w:tmpl w:val="0000002E"/>
    <w:name w:val="WW8Num4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0000002F"/>
    <w:multiLevelType w:val="multilevel"/>
    <w:tmpl w:val="0000002F"/>
    <w:name w:val="WW8Num4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00000030"/>
    <w:multiLevelType w:val="multilevel"/>
    <w:tmpl w:val="00000030"/>
    <w:name w:val="WW8Num4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00000031"/>
    <w:multiLevelType w:val="multilevel"/>
    <w:tmpl w:val="00000031"/>
    <w:name w:val="WW8Num49"/>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0000032"/>
    <w:multiLevelType w:val="multilevel"/>
    <w:tmpl w:val="00000032"/>
    <w:name w:val="WW8Num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00000033"/>
    <w:multiLevelType w:val="multilevel"/>
    <w:tmpl w:val="00000033"/>
    <w:name w:val="WW8Num5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0000034"/>
    <w:multiLevelType w:val="multilevel"/>
    <w:tmpl w:val="00000034"/>
    <w:name w:val="WW8Num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00000035"/>
    <w:multiLevelType w:val="multilevel"/>
    <w:tmpl w:val="00000035"/>
    <w:name w:val="WW8Num53"/>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0000036"/>
    <w:multiLevelType w:val="multilevel"/>
    <w:tmpl w:val="00000036"/>
    <w:name w:val="WW8Num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0E621EA"/>
    <w:multiLevelType w:val="multilevel"/>
    <w:tmpl w:val="9912D156"/>
    <w:lvl w:ilvl="0">
      <w:start w:val="1"/>
      <w:numFmt w:val="decimal"/>
      <w:lvlText w:val="%1"/>
      <w:lvlJc w:val="left"/>
      <w:pPr>
        <w:tabs>
          <w:tab w:val="num" w:pos="0"/>
        </w:tabs>
        <w:ind w:left="139" w:hanging="709"/>
      </w:pPr>
      <w:rPr>
        <w:spacing w:val="0"/>
        <w:w w:val="100"/>
        <w:lang w:val="ru-RU" w:eastAsia="en-US" w:bidi="ar-SA"/>
      </w:rPr>
    </w:lvl>
    <w:lvl w:ilvl="1">
      <w:numFmt w:val="bullet"/>
      <w:lvlText w:val=""/>
      <w:lvlJc w:val="left"/>
      <w:pPr>
        <w:tabs>
          <w:tab w:val="num" w:pos="0"/>
        </w:tabs>
        <w:ind w:left="864" w:hanging="360"/>
      </w:pPr>
      <w:rPr>
        <w:rFonts w:ascii="Wingdings" w:hAnsi="Wingdings" w:cs="Wingdings" w:hint="default"/>
        <w:spacing w:val="0"/>
        <w:w w:val="99"/>
        <w:lang w:val="ru-RU" w:eastAsia="en-US" w:bidi="ar-SA"/>
      </w:rPr>
    </w:lvl>
    <w:lvl w:ilvl="2">
      <w:numFmt w:val="bullet"/>
      <w:lvlText w:val=""/>
      <w:lvlJc w:val="left"/>
      <w:pPr>
        <w:tabs>
          <w:tab w:val="num" w:pos="0"/>
        </w:tabs>
        <w:ind w:left="1523" w:hanging="360"/>
      </w:pPr>
      <w:rPr>
        <w:rFonts w:ascii="Symbol" w:hAnsi="Symbol" w:cs="Symbol" w:hint="default"/>
        <w:lang w:val="ru-RU" w:eastAsia="en-US" w:bidi="ar-SA"/>
      </w:rPr>
    </w:lvl>
    <w:lvl w:ilvl="3">
      <w:numFmt w:val="bullet"/>
      <w:lvlText w:val=""/>
      <w:lvlJc w:val="left"/>
      <w:pPr>
        <w:tabs>
          <w:tab w:val="num" w:pos="0"/>
        </w:tabs>
        <w:ind w:left="2187" w:hanging="360"/>
      </w:pPr>
      <w:rPr>
        <w:rFonts w:ascii="Symbol" w:hAnsi="Symbol" w:cs="Symbol" w:hint="default"/>
        <w:lang w:val="ru-RU" w:eastAsia="en-US" w:bidi="ar-SA"/>
      </w:rPr>
    </w:lvl>
    <w:lvl w:ilvl="4">
      <w:numFmt w:val="bullet"/>
      <w:lvlText w:val=""/>
      <w:lvlJc w:val="left"/>
      <w:pPr>
        <w:tabs>
          <w:tab w:val="num" w:pos="0"/>
        </w:tabs>
        <w:ind w:left="2851" w:hanging="360"/>
      </w:pPr>
      <w:rPr>
        <w:rFonts w:ascii="Symbol" w:hAnsi="Symbol" w:cs="Symbol" w:hint="default"/>
        <w:lang w:val="ru-RU" w:eastAsia="en-US" w:bidi="ar-SA"/>
      </w:rPr>
    </w:lvl>
    <w:lvl w:ilvl="5">
      <w:numFmt w:val="bullet"/>
      <w:lvlText w:val=""/>
      <w:lvlJc w:val="left"/>
      <w:pPr>
        <w:tabs>
          <w:tab w:val="num" w:pos="0"/>
        </w:tabs>
        <w:ind w:left="3514" w:hanging="360"/>
      </w:pPr>
      <w:rPr>
        <w:rFonts w:ascii="Symbol" w:hAnsi="Symbol" w:cs="Symbol" w:hint="default"/>
        <w:lang w:val="ru-RU" w:eastAsia="en-US" w:bidi="ar-SA"/>
      </w:rPr>
    </w:lvl>
    <w:lvl w:ilvl="6">
      <w:numFmt w:val="bullet"/>
      <w:lvlText w:val=""/>
      <w:lvlJc w:val="left"/>
      <w:pPr>
        <w:tabs>
          <w:tab w:val="num" w:pos="0"/>
        </w:tabs>
        <w:ind w:left="4178" w:hanging="360"/>
      </w:pPr>
      <w:rPr>
        <w:rFonts w:ascii="Symbol" w:hAnsi="Symbol" w:cs="Symbol" w:hint="default"/>
        <w:lang w:val="ru-RU" w:eastAsia="en-US" w:bidi="ar-SA"/>
      </w:rPr>
    </w:lvl>
    <w:lvl w:ilvl="7">
      <w:numFmt w:val="bullet"/>
      <w:lvlText w:val=""/>
      <w:lvlJc w:val="left"/>
      <w:pPr>
        <w:tabs>
          <w:tab w:val="num" w:pos="0"/>
        </w:tabs>
        <w:ind w:left="4842" w:hanging="360"/>
      </w:pPr>
      <w:rPr>
        <w:rFonts w:ascii="Symbol" w:hAnsi="Symbol" w:cs="Symbol" w:hint="default"/>
        <w:lang w:val="ru-RU" w:eastAsia="en-US" w:bidi="ar-SA"/>
      </w:rPr>
    </w:lvl>
    <w:lvl w:ilvl="8">
      <w:numFmt w:val="bullet"/>
      <w:lvlText w:val=""/>
      <w:lvlJc w:val="left"/>
      <w:pPr>
        <w:tabs>
          <w:tab w:val="num" w:pos="0"/>
        </w:tabs>
        <w:ind w:left="5505" w:hanging="360"/>
      </w:pPr>
      <w:rPr>
        <w:rFonts w:ascii="Symbol" w:hAnsi="Symbol" w:cs="Symbol" w:hint="default"/>
        <w:lang w:val="ru-RU" w:eastAsia="en-US" w:bidi="ar-SA"/>
      </w:rPr>
    </w:lvl>
  </w:abstractNum>
  <w:abstractNum w:abstractNumId="55">
    <w:nsid w:val="02C72CBF"/>
    <w:multiLevelType w:val="multilevel"/>
    <w:tmpl w:val="B6BCE230"/>
    <w:lvl w:ilvl="0">
      <w:numFmt w:val="bullet"/>
      <w:lvlText w:val=""/>
      <w:lvlJc w:val="left"/>
      <w:pPr>
        <w:tabs>
          <w:tab w:val="num" w:pos="0"/>
        </w:tabs>
        <w:ind w:left="872"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56">
    <w:nsid w:val="04D227F2"/>
    <w:multiLevelType w:val="multilevel"/>
    <w:tmpl w:val="676E67FA"/>
    <w:lvl w:ilvl="0">
      <w:start w:val="1"/>
      <w:numFmt w:val="decimal"/>
      <w:lvlText w:val="%1."/>
      <w:lvlJc w:val="left"/>
      <w:pPr>
        <w:tabs>
          <w:tab w:val="num" w:pos="0"/>
        </w:tabs>
        <w:ind w:left="857" w:hanging="164"/>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64"/>
      </w:pPr>
      <w:rPr>
        <w:rFonts w:ascii="Symbol" w:hAnsi="Symbol" w:cs="Symbol" w:hint="default"/>
        <w:lang w:val="ru-RU" w:eastAsia="en-US" w:bidi="ar-SA"/>
      </w:rPr>
    </w:lvl>
    <w:lvl w:ilvl="2">
      <w:numFmt w:val="bullet"/>
      <w:lvlText w:val=""/>
      <w:lvlJc w:val="left"/>
      <w:pPr>
        <w:tabs>
          <w:tab w:val="num" w:pos="0"/>
        </w:tabs>
        <w:ind w:left="2054" w:hanging="164"/>
      </w:pPr>
      <w:rPr>
        <w:rFonts w:ascii="Symbol" w:hAnsi="Symbol" w:cs="Symbol" w:hint="default"/>
        <w:lang w:val="ru-RU" w:eastAsia="en-US" w:bidi="ar-SA"/>
      </w:rPr>
    </w:lvl>
    <w:lvl w:ilvl="3">
      <w:numFmt w:val="bullet"/>
      <w:lvlText w:val=""/>
      <w:lvlJc w:val="left"/>
      <w:pPr>
        <w:tabs>
          <w:tab w:val="num" w:pos="0"/>
        </w:tabs>
        <w:ind w:left="2651" w:hanging="164"/>
      </w:pPr>
      <w:rPr>
        <w:rFonts w:ascii="Symbol" w:hAnsi="Symbol" w:cs="Symbol" w:hint="default"/>
        <w:lang w:val="ru-RU" w:eastAsia="en-US" w:bidi="ar-SA"/>
      </w:rPr>
    </w:lvl>
    <w:lvl w:ilvl="4">
      <w:numFmt w:val="bullet"/>
      <w:lvlText w:val=""/>
      <w:lvlJc w:val="left"/>
      <w:pPr>
        <w:tabs>
          <w:tab w:val="num" w:pos="0"/>
        </w:tabs>
        <w:ind w:left="3249" w:hanging="164"/>
      </w:pPr>
      <w:rPr>
        <w:rFonts w:ascii="Symbol" w:hAnsi="Symbol" w:cs="Symbol" w:hint="default"/>
        <w:lang w:val="ru-RU" w:eastAsia="en-US" w:bidi="ar-SA"/>
      </w:rPr>
    </w:lvl>
    <w:lvl w:ilvl="5">
      <w:numFmt w:val="bullet"/>
      <w:lvlText w:val=""/>
      <w:lvlJc w:val="left"/>
      <w:pPr>
        <w:tabs>
          <w:tab w:val="num" w:pos="0"/>
        </w:tabs>
        <w:ind w:left="3846" w:hanging="164"/>
      </w:pPr>
      <w:rPr>
        <w:rFonts w:ascii="Symbol" w:hAnsi="Symbol" w:cs="Symbol" w:hint="default"/>
        <w:lang w:val="ru-RU" w:eastAsia="en-US" w:bidi="ar-SA"/>
      </w:rPr>
    </w:lvl>
    <w:lvl w:ilvl="6">
      <w:numFmt w:val="bullet"/>
      <w:lvlText w:val=""/>
      <w:lvlJc w:val="left"/>
      <w:pPr>
        <w:tabs>
          <w:tab w:val="num" w:pos="0"/>
        </w:tabs>
        <w:ind w:left="4443" w:hanging="164"/>
      </w:pPr>
      <w:rPr>
        <w:rFonts w:ascii="Symbol" w:hAnsi="Symbol" w:cs="Symbol" w:hint="default"/>
        <w:lang w:val="ru-RU" w:eastAsia="en-US" w:bidi="ar-SA"/>
      </w:rPr>
    </w:lvl>
    <w:lvl w:ilvl="7">
      <w:numFmt w:val="bullet"/>
      <w:lvlText w:val=""/>
      <w:lvlJc w:val="left"/>
      <w:pPr>
        <w:tabs>
          <w:tab w:val="num" w:pos="0"/>
        </w:tabs>
        <w:ind w:left="5041" w:hanging="164"/>
      </w:pPr>
      <w:rPr>
        <w:rFonts w:ascii="Symbol" w:hAnsi="Symbol" w:cs="Symbol" w:hint="default"/>
        <w:lang w:val="ru-RU" w:eastAsia="en-US" w:bidi="ar-SA"/>
      </w:rPr>
    </w:lvl>
    <w:lvl w:ilvl="8">
      <w:numFmt w:val="bullet"/>
      <w:lvlText w:val=""/>
      <w:lvlJc w:val="left"/>
      <w:pPr>
        <w:tabs>
          <w:tab w:val="num" w:pos="0"/>
        </w:tabs>
        <w:ind w:left="5638" w:hanging="164"/>
      </w:pPr>
      <w:rPr>
        <w:rFonts w:ascii="Symbol" w:hAnsi="Symbol" w:cs="Symbol" w:hint="default"/>
        <w:lang w:val="ru-RU" w:eastAsia="en-US" w:bidi="ar-SA"/>
      </w:rPr>
    </w:lvl>
  </w:abstractNum>
  <w:abstractNum w:abstractNumId="57">
    <w:nsid w:val="061C083D"/>
    <w:multiLevelType w:val="multilevel"/>
    <w:tmpl w:val="7D7EBD4A"/>
    <w:lvl w:ilvl="0">
      <w:start w:val="1"/>
      <w:numFmt w:val="upperLetter"/>
      <w:lvlText w:val="%1."/>
      <w:lvlJc w:val="left"/>
      <w:pPr>
        <w:tabs>
          <w:tab w:val="num" w:pos="0"/>
        </w:tabs>
        <w:ind w:left="749" w:hanging="245"/>
      </w:pPr>
      <w:rPr>
        <w:rFonts w:ascii="Times New Roman" w:eastAsia="Times New Roman" w:hAnsi="Times New Roman" w:cs="Times New Roman"/>
        <w:b/>
        <w:bCs/>
        <w:i w:val="0"/>
        <w:iCs w:val="0"/>
        <w:color w:val="221E1F"/>
        <w:spacing w:val="-1"/>
        <w:w w:val="99"/>
        <w:sz w:val="19"/>
        <w:szCs w:val="19"/>
        <w:lang w:val="ru-RU" w:eastAsia="en-US" w:bidi="ar-SA"/>
      </w:rPr>
    </w:lvl>
    <w:lvl w:ilvl="1">
      <w:numFmt w:val="bullet"/>
      <w:lvlText w:val=""/>
      <w:lvlJc w:val="left"/>
      <w:pPr>
        <w:tabs>
          <w:tab w:val="num" w:pos="0"/>
        </w:tabs>
        <w:ind w:left="1349" w:hanging="245"/>
      </w:pPr>
      <w:rPr>
        <w:rFonts w:ascii="Symbol" w:hAnsi="Symbol" w:cs="Symbol" w:hint="default"/>
        <w:lang w:val="ru-RU" w:eastAsia="en-US" w:bidi="ar-SA"/>
      </w:rPr>
    </w:lvl>
    <w:lvl w:ilvl="2">
      <w:numFmt w:val="bullet"/>
      <w:lvlText w:val=""/>
      <w:lvlJc w:val="left"/>
      <w:pPr>
        <w:tabs>
          <w:tab w:val="num" w:pos="0"/>
        </w:tabs>
        <w:ind w:left="1958" w:hanging="245"/>
      </w:pPr>
      <w:rPr>
        <w:rFonts w:ascii="Symbol" w:hAnsi="Symbol" w:cs="Symbol" w:hint="default"/>
        <w:lang w:val="ru-RU" w:eastAsia="en-US" w:bidi="ar-SA"/>
      </w:rPr>
    </w:lvl>
    <w:lvl w:ilvl="3">
      <w:numFmt w:val="bullet"/>
      <w:lvlText w:val=""/>
      <w:lvlJc w:val="left"/>
      <w:pPr>
        <w:tabs>
          <w:tab w:val="num" w:pos="0"/>
        </w:tabs>
        <w:ind w:left="2567" w:hanging="245"/>
      </w:pPr>
      <w:rPr>
        <w:rFonts w:ascii="Symbol" w:hAnsi="Symbol" w:cs="Symbol" w:hint="default"/>
        <w:lang w:val="ru-RU" w:eastAsia="en-US" w:bidi="ar-SA"/>
      </w:rPr>
    </w:lvl>
    <w:lvl w:ilvl="4">
      <w:numFmt w:val="bullet"/>
      <w:lvlText w:val=""/>
      <w:lvlJc w:val="left"/>
      <w:pPr>
        <w:tabs>
          <w:tab w:val="num" w:pos="0"/>
        </w:tabs>
        <w:ind w:left="3177" w:hanging="245"/>
      </w:pPr>
      <w:rPr>
        <w:rFonts w:ascii="Symbol" w:hAnsi="Symbol" w:cs="Symbol" w:hint="default"/>
        <w:lang w:val="ru-RU" w:eastAsia="en-US" w:bidi="ar-SA"/>
      </w:rPr>
    </w:lvl>
    <w:lvl w:ilvl="5">
      <w:numFmt w:val="bullet"/>
      <w:lvlText w:val=""/>
      <w:lvlJc w:val="left"/>
      <w:pPr>
        <w:tabs>
          <w:tab w:val="num" w:pos="0"/>
        </w:tabs>
        <w:ind w:left="3786" w:hanging="245"/>
      </w:pPr>
      <w:rPr>
        <w:rFonts w:ascii="Symbol" w:hAnsi="Symbol" w:cs="Symbol" w:hint="default"/>
        <w:lang w:val="ru-RU" w:eastAsia="en-US" w:bidi="ar-SA"/>
      </w:rPr>
    </w:lvl>
    <w:lvl w:ilvl="6">
      <w:numFmt w:val="bullet"/>
      <w:lvlText w:val=""/>
      <w:lvlJc w:val="left"/>
      <w:pPr>
        <w:tabs>
          <w:tab w:val="num" w:pos="0"/>
        </w:tabs>
        <w:ind w:left="4395" w:hanging="245"/>
      </w:pPr>
      <w:rPr>
        <w:rFonts w:ascii="Symbol" w:hAnsi="Symbol" w:cs="Symbol" w:hint="default"/>
        <w:lang w:val="ru-RU" w:eastAsia="en-US" w:bidi="ar-SA"/>
      </w:rPr>
    </w:lvl>
    <w:lvl w:ilvl="7">
      <w:numFmt w:val="bullet"/>
      <w:lvlText w:val=""/>
      <w:lvlJc w:val="left"/>
      <w:pPr>
        <w:tabs>
          <w:tab w:val="num" w:pos="0"/>
        </w:tabs>
        <w:ind w:left="5005" w:hanging="245"/>
      </w:pPr>
      <w:rPr>
        <w:rFonts w:ascii="Symbol" w:hAnsi="Symbol" w:cs="Symbol" w:hint="default"/>
        <w:lang w:val="ru-RU" w:eastAsia="en-US" w:bidi="ar-SA"/>
      </w:rPr>
    </w:lvl>
    <w:lvl w:ilvl="8">
      <w:numFmt w:val="bullet"/>
      <w:lvlText w:val=""/>
      <w:lvlJc w:val="left"/>
      <w:pPr>
        <w:tabs>
          <w:tab w:val="num" w:pos="0"/>
        </w:tabs>
        <w:ind w:left="5614" w:hanging="245"/>
      </w:pPr>
      <w:rPr>
        <w:rFonts w:ascii="Symbol" w:hAnsi="Symbol" w:cs="Symbol" w:hint="default"/>
        <w:lang w:val="ru-RU" w:eastAsia="en-US" w:bidi="ar-SA"/>
      </w:rPr>
    </w:lvl>
  </w:abstractNum>
  <w:abstractNum w:abstractNumId="58">
    <w:nsid w:val="06465B0F"/>
    <w:multiLevelType w:val="multilevel"/>
    <w:tmpl w:val="11E60348"/>
    <w:lvl w:ilvl="0">
      <w:start w:val="1"/>
      <w:numFmt w:val="decimal"/>
      <w:lvlText w:val="%1."/>
      <w:lvlJc w:val="left"/>
      <w:pPr>
        <w:tabs>
          <w:tab w:val="num" w:pos="0"/>
        </w:tabs>
        <w:ind w:left="154" w:hanging="221"/>
      </w:pPr>
      <w:rPr>
        <w:rFonts w:ascii="Arial" w:eastAsia="Arial" w:hAnsi="Arial" w:cs="Arial"/>
        <w:b/>
        <w:bCs/>
        <w:i/>
        <w:iCs/>
        <w:color w:val="000009"/>
        <w:spacing w:val="0"/>
        <w:w w:val="99"/>
        <w:sz w:val="20"/>
        <w:szCs w:val="20"/>
        <w:lang w:val="ru-RU" w:eastAsia="en-US" w:bidi="ar-SA"/>
      </w:rPr>
    </w:lvl>
    <w:lvl w:ilvl="1">
      <w:numFmt w:val="bullet"/>
      <w:lvlText w:val=""/>
      <w:lvlJc w:val="left"/>
      <w:pPr>
        <w:tabs>
          <w:tab w:val="num" w:pos="0"/>
        </w:tabs>
        <w:ind w:left="867" w:hanging="356"/>
      </w:pPr>
      <w:rPr>
        <w:rFonts w:ascii="Wingdings" w:hAnsi="Wingdings" w:cs="Wingdings" w:hint="default"/>
        <w:spacing w:val="0"/>
        <w:w w:val="99"/>
        <w:lang w:val="ru-RU" w:eastAsia="en-US" w:bidi="ar-SA"/>
      </w:rPr>
    </w:lvl>
    <w:lvl w:ilvl="2">
      <w:numFmt w:val="bullet"/>
      <w:lvlText w:val=""/>
      <w:lvlJc w:val="left"/>
      <w:pPr>
        <w:tabs>
          <w:tab w:val="num" w:pos="0"/>
        </w:tabs>
        <w:ind w:left="1523" w:hanging="356"/>
      </w:pPr>
      <w:rPr>
        <w:rFonts w:ascii="Symbol" w:hAnsi="Symbol" w:cs="Symbol" w:hint="default"/>
        <w:lang w:val="ru-RU" w:eastAsia="en-US" w:bidi="ar-SA"/>
      </w:rPr>
    </w:lvl>
    <w:lvl w:ilvl="3">
      <w:numFmt w:val="bullet"/>
      <w:lvlText w:val=""/>
      <w:lvlJc w:val="left"/>
      <w:pPr>
        <w:tabs>
          <w:tab w:val="num" w:pos="0"/>
        </w:tabs>
        <w:ind w:left="2187" w:hanging="356"/>
      </w:pPr>
      <w:rPr>
        <w:rFonts w:ascii="Symbol" w:hAnsi="Symbol" w:cs="Symbol" w:hint="default"/>
        <w:lang w:val="ru-RU" w:eastAsia="en-US" w:bidi="ar-SA"/>
      </w:rPr>
    </w:lvl>
    <w:lvl w:ilvl="4">
      <w:numFmt w:val="bullet"/>
      <w:lvlText w:val=""/>
      <w:lvlJc w:val="left"/>
      <w:pPr>
        <w:tabs>
          <w:tab w:val="num" w:pos="0"/>
        </w:tabs>
        <w:ind w:left="2851" w:hanging="356"/>
      </w:pPr>
      <w:rPr>
        <w:rFonts w:ascii="Symbol" w:hAnsi="Symbol" w:cs="Symbol" w:hint="default"/>
        <w:lang w:val="ru-RU" w:eastAsia="en-US" w:bidi="ar-SA"/>
      </w:rPr>
    </w:lvl>
    <w:lvl w:ilvl="5">
      <w:numFmt w:val="bullet"/>
      <w:lvlText w:val=""/>
      <w:lvlJc w:val="left"/>
      <w:pPr>
        <w:tabs>
          <w:tab w:val="num" w:pos="0"/>
        </w:tabs>
        <w:ind w:left="3514" w:hanging="356"/>
      </w:pPr>
      <w:rPr>
        <w:rFonts w:ascii="Symbol" w:hAnsi="Symbol" w:cs="Symbol" w:hint="default"/>
        <w:lang w:val="ru-RU" w:eastAsia="en-US" w:bidi="ar-SA"/>
      </w:rPr>
    </w:lvl>
    <w:lvl w:ilvl="6">
      <w:numFmt w:val="bullet"/>
      <w:lvlText w:val=""/>
      <w:lvlJc w:val="left"/>
      <w:pPr>
        <w:tabs>
          <w:tab w:val="num" w:pos="0"/>
        </w:tabs>
        <w:ind w:left="4178" w:hanging="356"/>
      </w:pPr>
      <w:rPr>
        <w:rFonts w:ascii="Symbol" w:hAnsi="Symbol" w:cs="Symbol" w:hint="default"/>
        <w:lang w:val="ru-RU" w:eastAsia="en-US" w:bidi="ar-SA"/>
      </w:rPr>
    </w:lvl>
    <w:lvl w:ilvl="7">
      <w:numFmt w:val="bullet"/>
      <w:lvlText w:val=""/>
      <w:lvlJc w:val="left"/>
      <w:pPr>
        <w:tabs>
          <w:tab w:val="num" w:pos="0"/>
        </w:tabs>
        <w:ind w:left="4842" w:hanging="356"/>
      </w:pPr>
      <w:rPr>
        <w:rFonts w:ascii="Symbol" w:hAnsi="Symbol" w:cs="Symbol" w:hint="default"/>
        <w:lang w:val="ru-RU" w:eastAsia="en-US" w:bidi="ar-SA"/>
      </w:rPr>
    </w:lvl>
    <w:lvl w:ilvl="8">
      <w:numFmt w:val="bullet"/>
      <w:lvlText w:val=""/>
      <w:lvlJc w:val="left"/>
      <w:pPr>
        <w:tabs>
          <w:tab w:val="num" w:pos="0"/>
        </w:tabs>
        <w:ind w:left="5505" w:hanging="356"/>
      </w:pPr>
      <w:rPr>
        <w:rFonts w:ascii="Symbol" w:hAnsi="Symbol" w:cs="Symbol" w:hint="default"/>
        <w:lang w:val="ru-RU" w:eastAsia="en-US" w:bidi="ar-SA"/>
      </w:rPr>
    </w:lvl>
  </w:abstractNum>
  <w:abstractNum w:abstractNumId="59">
    <w:nsid w:val="068B38FD"/>
    <w:multiLevelType w:val="multilevel"/>
    <w:tmpl w:val="0EBEF234"/>
    <w:lvl w:ilvl="0">
      <w:start w:val="5"/>
      <w:numFmt w:val="decimal"/>
      <w:lvlText w:val="%1"/>
      <w:lvlJc w:val="left"/>
      <w:pPr>
        <w:tabs>
          <w:tab w:val="num" w:pos="0"/>
        </w:tabs>
        <w:ind w:left="322" w:hanging="167"/>
      </w:pPr>
      <w:rPr>
        <w:spacing w:val="0"/>
        <w:w w:val="99"/>
        <w:lang w:val="ru-RU" w:eastAsia="en-US" w:bidi="ar-SA"/>
      </w:rPr>
    </w:lvl>
    <w:lvl w:ilvl="1">
      <w:start w:val="1"/>
      <w:numFmt w:val="decimal"/>
      <w:lvlText w:val="%2)"/>
      <w:lvlJc w:val="left"/>
      <w:pPr>
        <w:tabs>
          <w:tab w:val="num" w:pos="0"/>
        </w:tabs>
        <w:ind w:left="744" w:hanging="351"/>
      </w:pPr>
      <w:rPr>
        <w:rFonts w:ascii="Times New Roman" w:eastAsia="Times New Roman" w:hAnsi="Times New Roman" w:cs="Times New Roman"/>
        <w:b w:val="0"/>
        <w:bCs w:val="0"/>
        <w:i w:val="0"/>
        <w:iCs w:val="0"/>
        <w:color w:val="221E1F"/>
        <w:spacing w:val="0"/>
        <w:w w:val="99"/>
        <w:sz w:val="20"/>
        <w:szCs w:val="20"/>
        <w:lang w:val="ru-RU" w:eastAsia="en-US" w:bidi="ar-SA"/>
      </w:rPr>
    </w:lvl>
    <w:lvl w:ilvl="2">
      <w:numFmt w:val="bullet"/>
      <w:lvlText w:val=""/>
      <w:lvlJc w:val="left"/>
      <w:pPr>
        <w:tabs>
          <w:tab w:val="num" w:pos="0"/>
        </w:tabs>
        <w:ind w:left="760" w:hanging="351"/>
      </w:pPr>
      <w:rPr>
        <w:rFonts w:ascii="Symbol" w:hAnsi="Symbol" w:cs="Symbol" w:hint="default"/>
        <w:lang w:val="ru-RU" w:eastAsia="en-US" w:bidi="ar-SA"/>
      </w:rPr>
    </w:lvl>
    <w:lvl w:ilvl="3">
      <w:numFmt w:val="bullet"/>
      <w:lvlText w:val=""/>
      <w:lvlJc w:val="left"/>
      <w:pPr>
        <w:tabs>
          <w:tab w:val="num" w:pos="0"/>
        </w:tabs>
        <w:ind w:left="1519" w:hanging="351"/>
      </w:pPr>
      <w:rPr>
        <w:rFonts w:ascii="Symbol" w:hAnsi="Symbol" w:cs="Symbol" w:hint="default"/>
        <w:lang w:val="ru-RU" w:eastAsia="en-US" w:bidi="ar-SA"/>
      </w:rPr>
    </w:lvl>
    <w:lvl w:ilvl="4">
      <w:numFmt w:val="bullet"/>
      <w:lvlText w:val=""/>
      <w:lvlJc w:val="left"/>
      <w:pPr>
        <w:tabs>
          <w:tab w:val="num" w:pos="0"/>
        </w:tabs>
        <w:ind w:left="2278" w:hanging="351"/>
      </w:pPr>
      <w:rPr>
        <w:rFonts w:ascii="Symbol" w:hAnsi="Symbol" w:cs="Symbol" w:hint="default"/>
        <w:lang w:val="ru-RU" w:eastAsia="en-US" w:bidi="ar-SA"/>
      </w:rPr>
    </w:lvl>
    <w:lvl w:ilvl="5">
      <w:numFmt w:val="bullet"/>
      <w:lvlText w:val=""/>
      <w:lvlJc w:val="left"/>
      <w:pPr>
        <w:tabs>
          <w:tab w:val="num" w:pos="0"/>
        </w:tabs>
        <w:ind w:left="3037" w:hanging="351"/>
      </w:pPr>
      <w:rPr>
        <w:rFonts w:ascii="Symbol" w:hAnsi="Symbol" w:cs="Symbol" w:hint="default"/>
        <w:lang w:val="ru-RU" w:eastAsia="en-US" w:bidi="ar-SA"/>
      </w:rPr>
    </w:lvl>
    <w:lvl w:ilvl="6">
      <w:numFmt w:val="bullet"/>
      <w:lvlText w:val=""/>
      <w:lvlJc w:val="left"/>
      <w:pPr>
        <w:tabs>
          <w:tab w:val="num" w:pos="0"/>
        </w:tabs>
        <w:ind w:left="3796" w:hanging="351"/>
      </w:pPr>
      <w:rPr>
        <w:rFonts w:ascii="Symbol" w:hAnsi="Symbol" w:cs="Symbol" w:hint="default"/>
        <w:lang w:val="ru-RU" w:eastAsia="en-US" w:bidi="ar-SA"/>
      </w:rPr>
    </w:lvl>
    <w:lvl w:ilvl="7">
      <w:numFmt w:val="bullet"/>
      <w:lvlText w:val=""/>
      <w:lvlJc w:val="left"/>
      <w:pPr>
        <w:tabs>
          <w:tab w:val="num" w:pos="0"/>
        </w:tabs>
        <w:ind w:left="4555" w:hanging="351"/>
      </w:pPr>
      <w:rPr>
        <w:rFonts w:ascii="Symbol" w:hAnsi="Symbol" w:cs="Symbol" w:hint="default"/>
        <w:lang w:val="ru-RU" w:eastAsia="en-US" w:bidi="ar-SA"/>
      </w:rPr>
    </w:lvl>
    <w:lvl w:ilvl="8">
      <w:numFmt w:val="bullet"/>
      <w:lvlText w:val=""/>
      <w:lvlJc w:val="left"/>
      <w:pPr>
        <w:tabs>
          <w:tab w:val="num" w:pos="0"/>
        </w:tabs>
        <w:ind w:left="5314" w:hanging="351"/>
      </w:pPr>
      <w:rPr>
        <w:rFonts w:ascii="Symbol" w:hAnsi="Symbol" w:cs="Symbol" w:hint="default"/>
        <w:lang w:val="ru-RU" w:eastAsia="en-US" w:bidi="ar-SA"/>
      </w:rPr>
    </w:lvl>
  </w:abstractNum>
  <w:abstractNum w:abstractNumId="60">
    <w:nsid w:val="07A75234"/>
    <w:multiLevelType w:val="multilevel"/>
    <w:tmpl w:val="D0D4D1C4"/>
    <w:lvl w:ilvl="0">
      <w:numFmt w:val="bullet"/>
      <w:lvlText w:val=""/>
      <w:lvlJc w:val="left"/>
      <w:pPr>
        <w:tabs>
          <w:tab w:val="num" w:pos="0"/>
        </w:tabs>
        <w:ind w:left="867" w:hanging="360"/>
      </w:pPr>
      <w:rPr>
        <w:rFonts w:ascii="Wingdings" w:hAnsi="Wingdings" w:cs="Wingdings" w:hint="default"/>
        <w:spacing w:val="0"/>
        <w:w w:val="99"/>
        <w:lang w:val="ru-RU" w:eastAsia="en-US" w:bidi="ar-SA"/>
      </w:rPr>
    </w:lvl>
    <w:lvl w:ilvl="1">
      <w:numFmt w:val="bullet"/>
      <w:lvlText w:val=""/>
      <w:lvlJc w:val="left"/>
      <w:pPr>
        <w:tabs>
          <w:tab w:val="num" w:pos="0"/>
        </w:tabs>
        <w:ind w:left="1485" w:hanging="360"/>
      </w:pPr>
      <w:rPr>
        <w:rFonts w:ascii="Symbol" w:hAnsi="Symbol" w:cs="Symbol" w:hint="default"/>
        <w:lang w:val="ru-RU" w:eastAsia="en-US" w:bidi="ar-SA"/>
      </w:rPr>
    </w:lvl>
    <w:lvl w:ilvl="2">
      <w:numFmt w:val="bullet"/>
      <w:lvlText w:val=""/>
      <w:lvlJc w:val="left"/>
      <w:pPr>
        <w:tabs>
          <w:tab w:val="num" w:pos="0"/>
        </w:tabs>
        <w:ind w:left="2111" w:hanging="360"/>
      </w:pPr>
      <w:rPr>
        <w:rFonts w:ascii="Symbol" w:hAnsi="Symbol" w:cs="Symbol" w:hint="default"/>
        <w:lang w:val="ru-RU" w:eastAsia="en-US" w:bidi="ar-SA"/>
      </w:rPr>
    </w:lvl>
    <w:lvl w:ilvl="3">
      <w:numFmt w:val="bullet"/>
      <w:lvlText w:val=""/>
      <w:lvlJc w:val="left"/>
      <w:pPr>
        <w:tabs>
          <w:tab w:val="num" w:pos="0"/>
        </w:tabs>
        <w:ind w:left="2737" w:hanging="360"/>
      </w:pPr>
      <w:rPr>
        <w:rFonts w:ascii="Symbol" w:hAnsi="Symbol" w:cs="Symbol" w:hint="default"/>
        <w:lang w:val="ru-RU" w:eastAsia="en-US" w:bidi="ar-SA"/>
      </w:rPr>
    </w:lvl>
    <w:lvl w:ilvl="4">
      <w:numFmt w:val="bullet"/>
      <w:lvlText w:val=""/>
      <w:lvlJc w:val="left"/>
      <w:pPr>
        <w:tabs>
          <w:tab w:val="num" w:pos="0"/>
        </w:tabs>
        <w:ind w:left="3362" w:hanging="360"/>
      </w:pPr>
      <w:rPr>
        <w:rFonts w:ascii="Symbol" w:hAnsi="Symbol" w:cs="Symbol" w:hint="default"/>
        <w:lang w:val="ru-RU" w:eastAsia="en-US" w:bidi="ar-SA"/>
      </w:rPr>
    </w:lvl>
    <w:lvl w:ilvl="5">
      <w:numFmt w:val="bullet"/>
      <w:lvlText w:val=""/>
      <w:lvlJc w:val="left"/>
      <w:pPr>
        <w:tabs>
          <w:tab w:val="num" w:pos="0"/>
        </w:tabs>
        <w:ind w:left="3988" w:hanging="360"/>
      </w:pPr>
      <w:rPr>
        <w:rFonts w:ascii="Symbol" w:hAnsi="Symbol" w:cs="Symbol" w:hint="default"/>
        <w:lang w:val="ru-RU" w:eastAsia="en-US" w:bidi="ar-SA"/>
      </w:rPr>
    </w:lvl>
    <w:lvl w:ilvl="6">
      <w:numFmt w:val="bullet"/>
      <w:lvlText w:val=""/>
      <w:lvlJc w:val="left"/>
      <w:pPr>
        <w:tabs>
          <w:tab w:val="num" w:pos="0"/>
        </w:tabs>
        <w:ind w:left="4614" w:hanging="360"/>
      </w:pPr>
      <w:rPr>
        <w:rFonts w:ascii="Symbol" w:hAnsi="Symbol" w:cs="Symbol" w:hint="default"/>
        <w:lang w:val="ru-RU" w:eastAsia="en-US" w:bidi="ar-SA"/>
      </w:rPr>
    </w:lvl>
    <w:lvl w:ilvl="7">
      <w:numFmt w:val="bullet"/>
      <w:lvlText w:val=""/>
      <w:lvlJc w:val="left"/>
      <w:pPr>
        <w:tabs>
          <w:tab w:val="num" w:pos="0"/>
        </w:tabs>
        <w:ind w:left="5239" w:hanging="360"/>
      </w:pPr>
      <w:rPr>
        <w:rFonts w:ascii="Symbol" w:hAnsi="Symbol" w:cs="Symbol" w:hint="default"/>
        <w:lang w:val="ru-RU" w:eastAsia="en-US" w:bidi="ar-SA"/>
      </w:rPr>
    </w:lvl>
    <w:lvl w:ilvl="8">
      <w:numFmt w:val="bullet"/>
      <w:lvlText w:val=""/>
      <w:lvlJc w:val="left"/>
      <w:pPr>
        <w:tabs>
          <w:tab w:val="num" w:pos="0"/>
        </w:tabs>
        <w:ind w:left="5865" w:hanging="360"/>
      </w:pPr>
      <w:rPr>
        <w:rFonts w:ascii="Symbol" w:hAnsi="Symbol" w:cs="Symbol" w:hint="default"/>
        <w:lang w:val="ru-RU" w:eastAsia="en-US" w:bidi="ar-SA"/>
      </w:rPr>
    </w:lvl>
  </w:abstractNum>
  <w:abstractNum w:abstractNumId="61">
    <w:nsid w:val="07E938BB"/>
    <w:multiLevelType w:val="multilevel"/>
    <w:tmpl w:val="218C3CA8"/>
    <w:lvl w:ilvl="0">
      <w:numFmt w:val="bullet"/>
      <w:lvlText w:val=""/>
      <w:lvlJc w:val="left"/>
      <w:pPr>
        <w:tabs>
          <w:tab w:val="num" w:pos="0"/>
        </w:tabs>
        <w:ind w:left="867" w:hanging="360"/>
      </w:pPr>
      <w:rPr>
        <w:rFonts w:ascii="Wingdings" w:hAnsi="Wingdings" w:cs="Wingdings" w:hint="default"/>
        <w:spacing w:val="0"/>
        <w:w w:val="99"/>
        <w:lang w:val="ru-RU" w:eastAsia="en-US" w:bidi="ar-SA"/>
      </w:rPr>
    </w:lvl>
    <w:lvl w:ilvl="1">
      <w:numFmt w:val="bullet"/>
      <w:lvlText w:val=""/>
      <w:lvlJc w:val="left"/>
      <w:pPr>
        <w:tabs>
          <w:tab w:val="num" w:pos="0"/>
        </w:tabs>
        <w:ind w:left="1485" w:hanging="360"/>
      </w:pPr>
      <w:rPr>
        <w:rFonts w:ascii="Symbol" w:hAnsi="Symbol" w:cs="Symbol" w:hint="default"/>
        <w:lang w:val="ru-RU" w:eastAsia="en-US" w:bidi="ar-SA"/>
      </w:rPr>
    </w:lvl>
    <w:lvl w:ilvl="2">
      <w:numFmt w:val="bullet"/>
      <w:lvlText w:val=""/>
      <w:lvlJc w:val="left"/>
      <w:pPr>
        <w:tabs>
          <w:tab w:val="num" w:pos="0"/>
        </w:tabs>
        <w:ind w:left="2111" w:hanging="360"/>
      </w:pPr>
      <w:rPr>
        <w:rFonts w:ascii="Symbol" w:hAnsi="Symbol" w:cs="Symbol" w:hint="default"/>
        <w:lang w:val="ru-RU" w:eastAsia="en-US" w:bidi="ar-SA"/>
      </w:rPr>
    </w:lvl>
    <w:lvl w:ilvl="3">
      <w:numFmt w:val="bullet"/>
      <w:lvlText w:val=""/>
      <w:lvlJc w:val="left"/>
      <w:pPr>
        <w:tabs>
          <w:tab w:val="num" w:pos="0"/>
        </w:tabs>
        <w:ind w:left="2737" w:hanging="360"/>
      </w:pPr>
      <w:rPr>
        <w:rFonts w:ascii="Symbol" w:hAnsi="Symbol" w:cs="Symbol" w:hint="default"/>
        <w:lang w:val="ru-RU" w:eastAsia="en-US" w:bidi="ar-SA"/>
      </w:rPr>
    </w:lvl>
    <w:lvl w:ilvl="4">
      <w:numFmt w:val="bullet"/>
      <w:lvlText w:val=""/>
      <w:lvlJc w:val="left"/>
      <w:pPr>
        <w:tabs>
          <w:tab w:val="num" w:pos="0"/>
        </w:tabs>
        <w:ind w:left="3362" w:hanging="360"/>
      </w:pPr>
      <w:rPr>
        <w:rFonts w:ascii="Symbol" w:hAnsi="Symbol" w:cs="Symbol" w:hint="default"/>
        <w:lang w:val="ru-RU" w:eastAsia="en-US" w:bidi="ar-SA"/>
      </w:rPr>
    </w:lvl>
    <w:lvl w:ilvl="5">
      <w:numFmt w:val="bullet"/>
      <w:lvlText w:val=""/>
      <w:lvlJc w:val="left"/>
      <w:pPr>
        <w:tabs>
          <w:tab w:val="num" w:pos="0"/>
        </w:tabs>
        <w:ind w:left="3988" w:hanging="360"/>
      </w:pPr>
      <w:rPr>
        <w:rFonts w:ascii="Symbol" w:hAnsi="Symbol" w:cs="Symbol" w:hint="default"/>
        <w:lang w:val="ru-RU" w:eastAsia="en-US" w:bidi="ar-SA"/>
      </w:rPr>
    </w:lvl>
    <w:lvl w:ilvl="6">
      <w:numFmt w:val="bullet"/>
      <w:lvlText w:val=""/>
      <w:lvlJc w:val="left"/>
      <w:pPr>
        <w:tabs>
          <w:tab w:val="num" w:pos="0"/>
        </w:tabs>
        <w:ind w:left="4614" w:hanging="360"/>
      </w:pPr>
      <w:rPr>
        <w:rFonts w:ascii="Symbol" w:hAnsi="Symbol" w:cs="Symbol" w:hint="default"/>
        <w:lang w:val="ru-RU" w:eastAsia="en-US" w:bidi="ar-SA"/>
      </w:rPr>
    </w:lvl>
    <w:lvl w:ilvl="7">
      <w:numFmt w:val="bullet"/>
      <w:lvlText w:val=""/>
      <w:lvlJc w:val="left"/>
      <w:pPr>
        <w:tabs>
          <w:tab w:val="num" w:pos="0"/>
        </w:tabs>
        <w:ind w:left="5239" w:hanging="360"/>
      </w:pPr>
      <w:rPr>
        <w:rFonts w:ascii="Symbol" w:hAnsi="Symbol" w:cs="Symbol" w:hint="default"/>
        <w:lang w:val="ru-RU" w:eastAsia="en-US" w:bidi="ar-SA"/>
      </w:rPr>
    </w:lvl>
    <w:lvl w:ilvl="8">
      <w:numFmt w:val="bullet"/>
      <w:lvlText w:val=""/>
      <w:lvlJc w:val="left"/>
      <w:pPr>
        <w:tabs>
          <w:tab w:val="num" w:pos="0"/>
        </w:tabs>
        <w:ind w:left="5865" w:hanging="360"/>
      </w:pPr>
      <w:rPr>
        <w:rFonts w:ascii="Symbol" w:hAnsi="Symbol" w:cs="Symbol" w:hint="default"/>
        <w:lang w:val="ru-RU" w:eastAsia="en-US" w:bidi="ar-SA"/>
      </w:rPr>
    </w:lvl>
  </w:abstractNum>
  <w:abstractNum w:abstractNumId="62">
    <w:nsid w:val="09510968"/>
    <w:multiLevelType w:val="multilevel"/>
    <w:tmpl w:val="141CF0B4"/>
    <w:lvl w:ilvl="0">
      <w:start w:val="1"/>
      <w:numFmt w:val="decimal"/>
      <w:lvlText w:val="%1."/>
      <w:lvlJc w:val="left"/>
      <w:pPr>
        <w:tabs>
          <w:tab w:val="num" w:pos="0"/>
        </w:tabs>
        <w:ind w:left="704" w:hanging="207"/>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13" w:hanging="207"/>
      </w:pPr>
      <w:rPr>
        <w:rFonts w:ascii="Symbol" w:hAnsi="Symbol" w:cs="Symbol" w:hint="default"/>
        <w:lang w:val="ru-RU" w:eastAsia="en-US" w:bidi="ar-SA"/>
      </w:rPr>
    </w:lvl>
    <w:lvl w:ilvl="2">
      <w:numFmt w:val="bullet"/>
      <w:lvlText w:val=""/>
      <w:lvlJc w:val="left"/>
      <w:pPr>
        <w:tabs>
          <w:tab w:val="num" w:pos="0"/>
        </w:tabs>
        <w:ind w:left="1926" w:hanging="207"/>
      </w:pPr>
      <w:rPr>
        <w:rFonts w:ascii="Symbol" w:hAnsi="Symbol" w:cs="Symbol" w:hint="default"/>
        <w:lang w:val="ru-RU" w:eastAsia="en-US" w:bidi="ar-SA"/>
      </w:rPr>
    </w:lvl>
    <w:lvl w:ilvl="3">
      <w:numFmt w:val="bullet"/>
      <w:lvlText w:val=""/>
      <w:lvlJc w:val="left"/>
      <w:pPr>
        <w:tabs>
          <w:tab w:val="num" w:pos="0"/>
        </w:tabs>
        <w:ind w:left="2539" w:hanging="207"/>
      </w:pPr>
      <w:rPr>
        <w:rFonts w:ascii="Symbol" w:hAnsi="Symbol" w:cs="Symbol" w:hint="default"/>
        <w:lang w:val="ru-RU" w:eastAsia="en-US" w:bidi="ar-SA"/>
      </w:rPr>
    </w:lvl>
    <w:lvl w:ilvl="4">
      <w:numFmt w:val="bullet"/>
      <w:lvlText w:val=""/>
      <w:lvlJc w:val="left"/>
      <w:pPr>
        <w:tabs>
          <w:tab w:val="num" w:pos="0"/>
        </w:tabs>
        <w:ind w:left="3153" w:hanging="207"/>
      </w:pPr>
      <w:rPr>
        <w:rFonts w:ascii="Symbol" w:hAnsi="Symbol" w:cs="Symbol" w:hint="default"/>
        <w:lang w:val="ru-RU" w:eastAsia="en-US" w:bidi="ar-SA"/>
      </w:rPr>
    </w:lvl>
    <w:lvl w:ilvl="5">
      <w:numFmt w:val="bullet"/>
      <w:lvlText w:val=""/>
      <w:lvlJc w:val="left"/>
      <w:pPr>
        <w:tabs>
          <w:tab w:val="num" w:pos="0"/>
        </w:tabs>
        <w:ind w:left="3766" w:hanging="207"/>
      </w:pPr>
      <w:rPr>
        <w:rFonts w:ascii="Symbol" w:hAnsi="Symbol" w:cs="Symbol" w:hint="default"/>
        <w:lang w:val="ru-RU" w:eastAsia="en-US" w:bidi="ar-SA"/>
      </w:rPr>
    </w:lvl>
    <w:lvl w:ilvl="6">
      <w:numFmt w:val="bullet"/>
      <w:lvlText w:val=""/>
      <w:lvlJc w:val="left"/>
      <w:pPr>
        <w:tabs>
          <w:tab w:val="num" w:pos="0"/>
        </w:tabs>
        <w:ind w:left="4379" w:hanging="207"/>
      </w:pPr>
      <w:rPr>
        <w:rFonts w:ascii="Symbol" w:hAnsi="Symbol" w:cs="Symbol" w:hint="default"/>
        <w:lang w:val="ru-RU" w:eastAsia="en-US" w:bidi="ar-SA"/>
      </w:rPr>
    </w:lvl>
    <w:lvl w:ilvl="7">
      <w:numFmt w:val="bullet"/>
      <w:lvlText w:val=""/>
      <w:lvlJc w:val="left"/>
      <w:pPr>
        <w:tabs>
          <w:tab w:val="num" w:pos="0"/>
        </w:tabs>
        <w:ind w:left="4993" w:hanging="207"/>
      </w:pPr>
      <w:rPr>
        <w:rFonts w:ascii="Symbol" w:hAnsi="Symbol" w:cs="Symbol" w:hint="default"/>
        <w:lang w:val="ru-RU" w:eastAsia="en-US" w:bidi="ar-SA"/>
      </w:rPr>
    </w:lvl>
    <w:lvl w:ilvl="8">
      <w:numFmt w:val="bullet"/>
      <w:lvlText w:val=""/>
      <w:lvlJc w:val="left"/>
      <w:pPr>
        <w:tabs>
          <w:tab w:val="num" w:pos="0"/>
        </w:tabs>
        <w:ind w:left="5606" w:hanging="207"/>
      </w:pPr>
      <w:rPr>
        <w:rFonts w:ascii="Symbol" w:hAnsi="Symbol" w:cs="Symbol" w:hint="default"/>
        <w:lang w:val="ru-RU" w:eastAsia="en-US" w:bidi="ar-SA"/>
      </w:rPr>
    </w:lvl>
  </w:abstractNum>
  <w:abstractNum w:abstractNumId="63">
    <w:nsid w:val="0A256DD2"/>
    <w:multiLevelType w:val="multilevel"/>
    <w:tmpl w:val="D472C014"/>
    <w:lvl w:ilvl="0">
      <w:start w:val="1"/>
      <w:numFmt w:val="decimal"/>
      <w:lvlText w:val="%1."/>
      <w:lvlJc w:val="left"/>
      <w:pPr>
        <w:tabs>
          <w:tab w:val="num" w:pos="0"/>
        </w:tabs>
        <w:ind w:left="658" w:hanging="348"/>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77" w:hanging="348"/>
      </w:pPr>
      <w:rPr>
        <w:rFonts w:ascii="Symbol" w:hAnsi="Symbol" w:cs="Symbol" w:hint="default"/>
        <w:lang w:val="ru-RU" w:eastAsia="en-US" w:bidi="ar-SA"/>
      </w:rPr>
    </w:lvl>
    <w:lvl w:ilvl="2">
      <w:numFmt w:val="bullet"/>
      <w:lvlText w:val=""/>
      <w:lvlJc w:val="left"/>
      <w:pPr>
        <w:tabs>
          <w:tab w:val="num" w:pos="0"/>
        </w:tabs>
        <w:ind w:left="1894" w:hanging="348"/>
      </w:pPr>
      <w:rPr>
        <w:rFonts w:ascii="Symbol" w:hAnsi="Symbol" w:cs="Symbol" w:hint="default"/>
        <w:lang w:val="ru-RU" w:eastAsia="en-US" w:bidi="ar-SA"/>
      </w:rPr>
    </w:lvl>
    <w:lvl w:ilvl="3">
      <w:numFmt w:val="bullet"/>
      <w:lvlText w:val=""/>
      <w:lvlJc w:val="left"/>
      <w:pPr>
        <w:tabs>
          <w:tab w:val="num" w:pos="0"/>
        </w:tabs>
        <w:ind w:left="2511" w:hanging="348"/>
      </w:pPr>
      <w:rPr>
        <w:rFonts w:ascii="Symbol" w:hAnsi="Symbol" w:cs="Symbol" w:hint="default"/>
        <w:lang w:val="ru-RU" w:eastAsia="en-US" w:bidi="ar-SA"/>
      </w:rPr>
    </w:lvl>
    <w:lvl w:ilvl="4">
      <w:numFmt w:val="bullet"/>
      <w:lvlText w:val=""/>
      <w:lvlJc w:val="left"/>
      <w:pPr>
        <w:tabs>
          <w:tab w:val="num" w:pos="0"/>
        </w:tabs>
        <w:ind w:left="3129" w:hanging="348"/>
      </w:pPr>
      <w:rPr>
        <w:rFonts w:ascii="Symbol" w:hAnsi="Symbol" w:cs="Symbol" w:hint="default"/>
        <w:lang w:val="ru-RU" w:eastAsia="en-US" w:bidi="ar-SA"/>
      </w:rPr>
    </w:lvl>
    <w:lvl w:ilvl="5">
      <w:numFmt w:val="bullet"/>
      <w:lvlText w:val=""/>
      <w:lvlJc w:val="left"/>
      <w:pPr>
        <w:tabs>
          <w:tab w:val="num" w:pos="0"/>
        </w:tabs>
        <w:ind w:left="3746" w:hanging="348"/>
      </w:pPr>
      <w:rPr>
        <w:rFonts w:ascii="Symbol" w:hAnsi="Symbol" w:cs="Symbol" w:hint="default"/>
        <w:lang w:val="ru-RU" w:eastAsia="en-US" w:bidi="ar-SA"/>
      </w:rPr>
    </w:lvl>
    <w:lvl w:ilvl="6">
      <w:numFmt w:val="bullet"/>
      <w:lvlText w:val=""/>
      <w:lvlJc w:val="left"/>
      <w:pPr>
        <w:tabs>
          <w:tab w:val="num" w:pos="0"/>
        </w:tabs>
        <w:ind w:left="4363" w:hanging="348"/>
      </w:pPr>
      <w:rPr>
        <w:rFonts w:ascii="Symbol" w:hAnsi="Symbol" w:cs="Symbol" w:hint="default"/>
        <w:lang w:val="ru-RU" w:eastAsia="en-US" w:bidi="ar-SA"/>
      </w:rPr>
    </w:lvl>
    <w:lvl w:ilvl="7">
      <w:numFmt w:val="bullet"/>
      <w:lvlText w:val=""/>
      <w:lvlJc w:val="left"/>
      <w:pPr>
        <w:tabs>
          <w:tab w:val="num" w:pos="0"/>
        </w:tabs>
        <w:ind w:left="4981" w:hanging="348"/>
      </w:pPr>
      <w:rPr>
        <w:rFonts w:ascii="Symbol" w:hAnsi="Symbol" w:cs="Symbol" w:hint="default"/>
        <w:lang w:val="ru-RU" w:eastAsia="en-US" w:bidi="ar-SA"/>
      </w:rPr>
    </w:lvl>
    <w:lvl w:ilvl="8">
      <w:numFmt w:val="bullet"/>
      <w:lvlText w:val=""/>
      <w:lvlJc w:val="left"/>
      <w:pPr>
        <w:tabs>
          <w:tab w:val="num" w:pos="0"/>
        </w:tabs>
        <w:ind w:left="5598" w:hanging="348"/>
      </w:pPr>
      <w:rPr>
        <w:rFonts w:ascii="Symbol" w:hAnsi="Symbol" w:cs="Symbol" w:hint="default"/>
        <w:lang w:val="ru-RU" w:eastAsia="en-US" w:bidi="ar-SA"/>
      </w:rPr>
    </w:lvl>
  </w:abstractNum>
  <w:abstractNum w:abstractNumId="64">
    <w:nsid w:val="0C3D3537"/>
    <w:multiLevelType w:val="multilevel"/>
    <w:tmpl w:val="7D56CD68"/>
    <w:lvl w:ilvl="0">
      <w:start w:val="1"/>
      <w:numFmt w:val="decimal"/>
      <w:lvlText w:val="%1."/>
      <w:lvlJc w:val="left"/>
      <w:pPr>
        <w:tabs>
          <w:tab w:val="num" w:pos="0"/>
        </w:tabs>
        <w:ind w:left="146" w:hanging="242"/>
      </w:pPr>
      <w:rPr>
        <w:rFonts w:ascii="Times New Roman" w:eastAsia="Times New Roman" w:hAnsi="Times New Roman" w:cs="Times New Roman"/>
        <w:b w:val="0"/>
        <w:bCs w:val="0"/>
        <w:i w:val="0"/>
        <w:iCs w:val="0"/>
        <w:color w:val="000009"/>
        <w:spacing w:val="0"/>
        <w:w w:val="99"/>
        <w:sz w:val="20"/>
        <w:szCs w:val="20"/>
        <w:lang w:val="ru-RU" w:eastAsia="en-US" w:bidi="ar-SA"/>
      </w:rPr>
    </w:lvl>
    <w:lvl w:ilvl="1">
      <w:numFmt w:val="bullet"/>
      <w:lvlText w:val=""/>
      <w:lvlJc w:val="left"/>
      <w:pPr>
        <w:tabs>
          <w:tab w:val="num" w:pos="0"/>
        </w:tabs>
        <w:ind w:left="809" w:hanging="242"/>
      </w:pPr>
      <w:rPr>
        <w:rFonts w:ascii="Symbol" w:hAnsi="Symbol" w:cs="Symbol" w:hint="default"/>
        <w:lang w:val="ru-RU" w:eastAsia="en-US" w:bidi="ar-SA"/>
      </w:rPr>
    </w:lvl>
    <w:lvl w:ilvl="2">
      <w:numFmt w:val="bullet"/>
      <w:lvlText w:val=""/>
      <w:lvlJc w:val="left"/>
      <w:pPr>
        <w:tabs>
          <w:tab w:val="num" w:pos="0"/>
        </w:tabs>
        <w:ind w:left="1478" w:hanging="242"/>
      </w:pPr>
      <w:rPr>
        <w:rFonts w:ascii="Symbol" w:hAnsi="Symbol" w:cs="Symbol" w:hint="default"/>
        <w:lang w:val="ru-RU" w:eastAsia="en-US" w:bidi="ar-SA"/>
      </w:rPr>
    </w:lvl>
    <w:lvl w:ilvl="3">
      <w:numFmt w:val="bullet"/>
      <w:lvlText w:val=""/>
      <w:lvlJc w:val="left"/>
      <w:pPr>
        <w:tabs>
          <w:tab w:val="num" w:pos="0"/>
        </w:tabs>
        <w:ind w:left="2147" w:hanging="242"/>
      </w:pPr>
      <w:rPr>
        <w:rFonts w:ascii="Symbol" w:hAnsi="Symbol" w:cs="Symbol" w:hint="default"/>
        <w:lang w:val="ru-RU" w:eastAsia="en-US" w:bidi="ar-SA"/>
      </w:rPr>
    </w:lvl>
    <w:lvl w:ilvl="4">
      <w:numFmt w:val="bullet"/>
      <w:lvlText w:val=""/>
      <w:lvlJc w:val="left"/>
      <w:pPr>
        <w:tabs>
          <w:tab w:val="num" w:pos="0"/>
        </w:tabs>
        <w:ind w:left="2817" w:hanging="242"/>
      </w:pPr>
      <w:rPr>
        <w:rFonts w:ascii="Symbol" w:hAnsi="Symbol" w:cs="Symbol" w:hint="default"/>
        <w:lang w:val="ru-RU" w:eastAsia="en-US" w:bidi="ar-SA"/>
      </w:rPr>
    </w:lvl>
    <w:lvl w:ilvl="5">
      <w:numFmt w:val="bullet"/>
      <w:lvlText w:val=""/>
      <w:lvlJc w:val="left"/>
      <w:pPr>
        <w:tabs>
          <w:tab w:val="num" w:pos="0"/>
        </w:tabs>
        <w:ind w:left="3486" w:hanging="242"/>
      </w:pPr>
      <w:rPr>
        <w:rFonts w:ascii="Symbol" w:hAnsi="Symbol" w:cs="Symbol" w:hint="default"/>
        <w:lang w:val="ru-RU" w:eastAsia="en-US" w:bidi="ar-SA"/>
      </w:rPr>
    </w:lvl>
    <w:lvl w:ilvl="6">
      <w:numFmt w:val="bullet"/>
      <w:lvlText w:val=""/>
      <w:lvlJc w:val="left"/>
      <w:pPr>
        <w:tabs>
          <w:tab w:val="num" w:pos="0"/>
        </w:tabs>
        <w:ind w:left="4155" w:hanging="242"/>
      </w:pPr>
      <w:rPr>
        <w:rFonts w:ascii="Symbol" w:hAnsi="Symbol" w:cs="Symbol" w:hint="default"/>
        <w:lang w:val="ru-RU" w:eastAsia="en-US" w:bidi="ar-SA"/>
      </w:rPr>
    </w:lvl>
    <w:lvl w:ilvl="7">
      <w:numFmt w:val="bullet"/>
      <w:lvlText w:val=""/>
      <w:lvlJc w:val="left"/>
      <w:pPr>
        <w:tabs>
          <w:tab w:val="num" w:pos="0"/>
        </w:tabs>
        <w:ind w:left="4825" w:hanging="242"/>
      </w:pPr>
      <w:rPr>
        <w:rFonts w:ascii="Symbol" w:hAnsi="Symbol" w:cs="Symbol" w:hint="default"/>
        <w:lang w:val="ru-RU" w:eastAsia="en-US" w:bidi="ar-SA"/>
      </w:rPr>
    </w:lvl>
    <w:lvl w:ilvl="8">
      <w:numFmt w:val="bullet"/>
      <w:lvlText w:val=""/>
      <w:lvlJc w:val="left"/>
      <w:pPr>
        <w:tabs>
          <w:tab w:val="num" w:pos="0"/>
        </w:tabs>
        <w:ind w:left="5494" w:hanging="242"/>
      </w:pPr>
      <w:rPr>
        <w:rFonts w:ascii="Symbol" w:hAnsi="Symbol" w:cs="Symbol" w:hint="default"/>
        <w:lang w:val="ru-RU" w:eastAsia="en-US" w:bidi="ar-SA"/>
      </w:rPr>
    </w:lvl>
  </w:abstractNum>
  <w:abstractNum w:abstractNumId="65">
    <w:nsid w:val="0C6A6680"/>
    <w:multiLevelType w:val="multilevel"/>
    <w:tmpl w:val="2040A496"/>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908" w:hanging="360"/>
      </w:pPr>
      <w:rPr>
        <w:rFonts w:ascii="Wingdings" w:hAnsi="Wingdings" w:cs="Wingdings" w:hint="default"/>
        <w:b w:val="0"/>
        <w:bCs w:val="0"/>
        <w:i w:val="0"/>
        <w:iCs w:val="0"/>
        <w:color w:val="000009"/>
        <w:spacing w:val="0"/>
        <w:w w:val="99"/>
        <w:sz w:val="20"/>
        <w:szCs w:val="20"/>
        <w:lang w:val="ru-RU" w:eastAsia="en-US" w:bidi="ar-SA"/>
      </w:rPr>
    </w:lvl>
    <w:lvl w:ilvl="2">
      <w:numFmt w:val="bullet"/>
      <w:lvlText w:val=""/>
      <w:lvlJc w:val="left"/>
      <w:pPr>
        <w:tabs>
          <w:tab w:val="num" w:pos="0"/>
        </w:tabs>
        <w:ind w:left="1559" w:hanging="360"/>
      </w:pPr>
      <w:rPr>
        <w:rFonts w:ascii="Symbol" w:hAnsi="Symbol" w:cs="Symbol" w:hint="default"/>
        <w:lang w:val="ru-RU" w:eastAsia="en-US" w:bidi="ar-SA"/>
      </w:rPr>
    </w:lvl>
    <w:lvl w:ilvl="3">
      <w:numFmt w:val="bullet"/>
      <w:lvlText w:val=""/>
      <w:lvlJc w:val="left"/>
      <w:pPr>
        <w:tabs>
          <w:tab w:val="num" w:pos="0"/>
        </w:tabs>
        <w:ind w:left="2218" w:hanging="360"/>
      </w:pPr>
      <w:rPr>
        <w:rFonts w:ascii="Symbol" w:hAnsi="Symbol" w:cs="Symbol" w:hint="default"/>
        <w:lang w:val="ru-RU" w:eastAsia="en-US" w:bidi="ar-SA"/>
      </w:rPr>
    </w:lvl>
    <w:lvl w:ilvl="4">
      <w:numFmt w:val="bullet"/>
      <w:lvlText w:val=""/>
      <w:lvlJc w:val="left"/>
      <w:pPr>
        <w:tabs>
          <w:tab w:val="num" w:pos="0"/>
        </w:tabs>
        <w:ind w:left="2877" w:hanging="360"/>
      </w:pPr>
      <w:rPr>
        <w:rFonts w:ascii="Symbol" w:hAnsi="Symbol" w:cs="Symbol" w:hint="default"/>
        <w:lang w:val="ru-RU" w:eastAsia="en-US" w:bidi="ar-SA"/>
      </w:rPr>
    </w:lvl>
    <w:lvl w:ilvl="5">
      <w:numFmt w:val="bullet"/>
      <w:lvlText w:val=""/>
      <w:lvlJc w:val="left"/>
      <w:pPr>
        <w:tabs>
          <w:tab w:val="num" w:pos="0"/>
        </w:tabs>
        <w:ind w:left="3536" w:hanging="360"/>
      </w:pPr>
      <w:rPr>
        <w:rFonts w:ascii="Symbol" w:hAnsi="Symbol" w:cs="Symbol" w:hint="default"/>
        <w:lang w:val="ru-RU" w:eastAsia="en-US" w:bidi="ar-SA"/>
      </w:rPr>
    </w:lvl>
    <w:lvl w:ilvl="6">
      <w:numFmt w:val="bullet"/>
      <w:lvlText w:val=""/>
      <w:lvlJc w:val="left"/>
      <w:pPr>
        <w:tabs>
          <w:tab w:val="num" w:pos="0"/>
        </w:tabs>
        <w:ind w:left="4196" w:hanging="360"/>
      </w:pPr>
      <w:rPr>
        <w:rFonts w:ascii="Symbol" w:hAnsi="Symbol" w:cs="Symbol" w:hint="default"/>
        <w:lang w:val="ru-RU" w:eastAsia="en-US" w:bidi="ar-SA"/>
      </w:rPr>
    </w:lvl>
    <w:lvl w:ilvl="7">
      <w:numFmt w:val="bullet"/>
      <w:lvlText w:val=""/>
      <w:lvlJc w:val="left"/>
      <w:pPr>
        <w:tabs>
          <w:tab w:val="num" w:pos="0"/>
        </w:tabs>
        <w:ind w:left="4855" w:hanging="360"/>
      </w:pPr>
      <w:rPr>
        <w:rFonts w:ascii="Symbol" w:hAnsi="Symbol" w:cs="Symbol" w:hint="default"/>
        <w:lang w:val="ru-RU" w:eastAsia="en-US" w:bidi="ar-SA"/>
      </w:rPr>
    </w:lvl>
    <w:lvl w:ilvl="8">
      <w:numFmt w:val="bullet"/>
      <w:lvlText w:val=""/>
      <w:lvlJc w:val="left"/>
      <w:pPr>
        <w:tabs>
          <w:tab w:val="num" w:pos="0"/>
        </w:tabs>
        <w:ind w:left="5514" w:hanging="360"/>
      </w:pPr>
      <w:rPr>
        <w:rFonts w:ascii="Symbol" w:hAnsi="Symbol" w:cs="Symbol" w:hint="default"/>
        <w:lang w:val="ru-RU" w:eastAsia="en-US" w:bidi="ar-SA"/>
      </w:rPr>
    </w:lvl>
  </w:abstractNum>
  <w:abstractNum w:abstractNumId="66">
    <w:nsid w:val="0DFA52FD"/>
    <w:multiLevelType w:val="multilevel"/>
    <w:tmpl w:val="D7E62D90"/>
    <w:lvl w:ilvl="0">
      <w:numFmt w:val="bullet"/>
      <w:lvlText w:val=""/>
      <w:lvlJc w:val="left"/>
      <w:pPr>
        <w:tabs>
          <w:tab w:val="num" w:pos="0"/>
        </w:tabs>
        <w:ind w:left="1558" w:hanging="360"/>
      </w:pPr>
      <w:rPr>
        <w:rFonts w:ascii="Wingdings" w:hAnsi="Wingdings" w:cs="Wingdings" w:hint="default"/>
        <w:spacing w:val="0"/>
        <w:w w:val="99"/>
        <w:lang w:val="ru-RU" w:eastAsia="en-US" w:bidi="ar-SA"/>
      </w:rPr>
    </w:lvl>
    <w:lvl w:ilvl="1">
      <w:numFmt w:val="bullet"/>
      <w:lvlText w:val=""/>
      <w:lvlJc w:val="left"/>
      <w:pPr>
        <w:tabs>
          <w:tab w:val="num" w:pos="0"/>
        </w:tabs>
        <w:ind w:left="2087" w:hanging="360"/>
      </w:pPr>
      <w:rPr>
        <w:rFonts w:ascii="Symbol" w:hAnsi="Symbol" w:cs="Symbol" w:hint="default"/>
        <w:lang w:val="ru-RU" w:eastAsia="en-US" w:bidi="ar-SA"/>
      </w:rPr>
    </w:lvl>
    <w:lvl w:ilvl="2">
      <w:numFmt w:val="bullet"/>
      <w:lvlText w:val=""/>
      <w:lvlJc w:val="left"/>
      <w:pPr>
        <w:tabs>
          <w:tab w:val="num" w:pos="0"/>
        </w:tabs>
        <w:ind w:left="2614" w:hanging="360"/>
      </w:pPr>
      <w:rPr>
        <w:rFonts w:ascii="Symbol" w:hAnsi="Symbol" w:cs="Symbol" w:hint="default"/>
        <w:lang w:val="ru-RU" w:eastAsia="en-US" w:bidi="ar-SA"/>
      </w:rPr>
    </w:lvl>
    <w:lvl w:ilvl="3">
      <w:numFmt w:val="bullet"/>
      <w:lvlText w:val=""/>
      <w:lvlJc w:val="left"/>
      <w:pPr>
        <w:tabs>
          <w:tab w:val="num" w:pos="0"/>
        </w:tabs>
        <w:ind w:left="3141" w:hanging="360"/>
      </w:pPr>
      <w:rPr>
        <w:rFonts w:ascii="Symbol" w:hAnsi="Symbol" w:cs="Symbol" w:hint="default"/>
        <w:lang w:val="ru-RU" w:eastAsia="en-US" w:bidi="ar-SA"/>
      </w:rPr>
    </w:lvl>
    <w:lvl w:ilvl="4">
      <w:numFmt w:val="bullet"/>
      <w:lvlText w:val=""/>
      <w:lvlJc w:val="left"/>
      <w:pPr>
        <w:tabs>
          <w:tab w:val="num" w:pos="0"/>
        </w:tabs>
        <w:ind w:left="3669" w:hanging="360"/>
      </w:pPr>
      <w:rPr>
        <w:rFonts w:ascii="Symbol" w:hAnsi="Symbol" w:cs="Symbol" w:hint="default"/>
        <w:lang w:val="ru-RU" w:eastAsia="en-US" w:bidi="ar-SA"/>
      </w:rPr>
    </w:lvl>
    <w:lvl w:ilvl="5">
      <w:numFmt w:val="bullet"/>
      <w:lvlText w:val=""/>
      <w:lvlJc w:val="left"/>
      <w:pPr>
        <w:tabs>
          <w:tab w:val="num" w:pos="0"/>
        </w:tabs>
        <w:ind w:left="4196" w:hanging="360"/>
      </w:pPr>
      <w:rPr>
        <w:rFonts w:ascii="Symbol" w:hAnsi="Symbol" w:cs="Symbol" w:hint="default"/>
        <w:lang w:val="ru-RU" w:eastAsia="en-US" w:bidi="ar-SA"/>
      </w:rPr>
    </w:lvl>
    <w:lvl w:ilvl="6">
      <w:numFmt w:val="bullet"/>
      <w:lvlText w:val=""/>
      <w:lvlJc w:val="left"/>
      <w:pPr>
        <w:tabs>
          <w:tab w:val="num" w:pos="0"/>
        </w:tabs>
        <w:ind w:left="4723" w:hanging="360"/>
      </w:pPr>
      <w:rPr>
        <w:rFonts w:ascii="Symbol" w:hAnsi="Symbol" w:cs="Symbol" w:hint="default"/>
        <w:lang w:val="ru-RU" w:eastAsia="en-US" w:bidi="ar-SA"/>
      </w:rPr>
    </w:lvl>
    <w:lvl w:ilvl="7">
      <w:numFmt w:val="bullet"/>
      <w:lvlText w:val=""/>
      <w:lvlJc w:val="left"/>
      <w:pPr>
        <w:tabs>
          <w:tab w:val="num" w:pos="0"/>
        </w:tabs>
        <w:ind w:left="5251" w:hanging="360"/>
      </w:pPr>
      <w:rPr>
        <w:rFonts w:ascii="Symbol" w:hAnsi="Symbol" w:cs="Symbol" w:hint="default"/>
        <w:lang w:val="ru-RU" w:eastAsia="en-US" w:bidi="ar-SA"/>
      </w:rPr>
    </w:lvl>
    <w:lvl w:ilvl="8">
      <w:numFmt w:val="bullet"/>
      <w:lvlText w:val=""/>
      <w:lvlJc w:val="left"/>
      <w:pPr>
        <w:tabs>
          <w:tab w:val="num" w:pos="0"/>
        </w:tabs>
        <w:ind w:left="5778" w:hanging="360"/>
      </w:pPr>
      <w:rPr>
        <w:rFonts w:ascii="Symbol" w:hAnsi="Symbol" w:cs="Symbol" w:hint="default"/>
        <w:lang w:val="ru-RU" w:eastAsia="en-US" w:bidi="ar-SA"/>
      </w:rPr>
    </w:lvl>
  </w:abstractNum>
  <w:abstractNum w:abstractNumId="67">
    <w:nsid w:val="0E8C48C2"/>
    <w:multiLevelType w:val="multilevel"/>
    <w:tmpl w:val="0172CA92"/>
    <w:lvl w:ilvl="0">
      <w:start w:val="1"/>
      <w:numFmt w:val="decimal"/>
      <w:lvlText w:val="%1."/>
      <w:lvlJc w:val="left"/>
      <w:pPr>
        <w:tabs>
          <w:tab w:val="num" w:pos="0"/>
        </w:tabs>
        <w:ind w:left="682" w:hanging="185"/>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95" w:hanging="185"/>
      </w:pPr>
      <w:rPr>
        <w:rFonts w:ascii="Symbol" w:hAnsi="Symbol" w:cs="Symbol" w:hint="default"/>
        <w:lang w:val="ru-RU" w:eastAsia="en-US" w:bidi="ar-SA"/>
      </w:rPr>
    </w:lvl>
    <w:lvl w:ilvl="2">
      <w:numFmt w:val="bullet"/>
      <w:lvlText w:val=""/>
      <w:lvlJc w:val="left"/>
      <w:pPr>
        <w:tabs>
          <w:tab w:val="num" w:pos="0"/>
        </w:tabs>
        <w:ind w:left="1910" w:hanging="185"/>
      </w:pPr>
      <w:rPr>
        <w:rFonts w:ascii="Symbol" w:hAnsi="Symbol" w:cs="Symbol" w:hint="default"/>
        <w:lang w:val="ru-RU" w:eastAsia="en-US" w:bidi="ar-SA"/>
      </w:rPr>
    </w:lvl>
    <w:lvl w:ilvl="3">
      <w:numFmt w:val="bullet"/>
      <w:lvlText w:val=""/>
      <w:lvlJc w:val="left"/>
      <w:pPr>
        <w:tabs>
          <w:tab w:val="num" w:pos="0"/>
        </w:tabs>
        <w:ind w:left="2525" w:hanging="185"/>
      </w:pPr>
      <w:rPr>
        <w:rFonts w:ascii="Symbol" w:hAnsi="Symbol" w:cs="Symbol" w:hint="default"/>
        <w:lang w:val="ru-RU" w:eastAsia="en-US" w:bidi="ar-SA"/>
      </w:rPr>
    </w:lvl>
    <w:lvl w:ilvl="4">
      <w:numFmt w:val="bullet"/>
      <w:lvlText w:val=""/>
      <w:lvlJc w:val="left"/>
      <w:pPr>
        <w:tabs>
          <w:tab w:val="num" w:pos="0"/>
        </w:tabs>
        <w:ind w:left="3141" w:hanging="185"/>
      </w:pPr>
      <w:rPr>
        <w:rFonts w:ascii="Symbol" w:hAnsi="Symbol" w:cs="Symbol" w:hint="default"/>
        <w:lang w:val="ru-RU" w:eastAsia="en-US" w:bidi="ar-SA"/>
      </w:rPr>
    </w:lvl>
    <w:lvl w:ilvl="5">
      <w:numFmt w:val="bullet"/>
      <w:lvlText w:val=""/>
      <w:lvlJc w:val="left"/>
      <w:pPr>
        <w:tabs>
          <w:tab w:val="num" w:pos="0"/>
        </w:tabs>
        <w:ind w:left="3756" w:hanging="185"/>
      </w:pPr>
      <w:rPr>
        <w:rFonts w:ascii="Symbol" w:hAnsi="Symbol" w:cs="Symbol" w:hint="default"/>
        <w:lang w:val="ru-RU" w:eastAsia="en-US" w:bidi="ar-SA"/>
      </w:rPr>
    </w:lvl>
    <w:lvl w:ilvl="6">
      <w:numFmt w:val="bullet"/>
      <w:lvlText w:val=""/>
      <w:lvlJc w:val="left"/>
      <w:pPr>
        <w:tabs>
          <w:tab w:val="num" w:pos="0"/>
        </w:tabs>
        <w:ind w:left="4371" w:hanging="185"/>
      </w:pPr>
      <w:rPr>
        <w:rFonts w:ascii="Symbol" w:hAnsi="Symbol" w:cs="Symbol" w:hint="default"/>
        <w:lang w:val="ru-RU" w:eastAsia="en-US" w:bidi="ar-SA"/>
      </w:rPr>
    </w:lvl>
    <w:lvl w:ilvl="7">
      <w:numFmt w:val="bullet"/>
      <w:lvlText w:val=""/>
      <w:lvlJc w:val="left"/>
      <w:pPr>
        <w:tabs>
          <w:tab w:val="num" w:pos="0"/>
        </w:tabs>
        <w:ind w:left="4987" w:hanging="185"/>
      </w:pPr>
      <w:rPr>
        <w:rFonts w:ascii="Symbol" w:hAnsi="Symbol" w:cs="Symbol" w:hint="default"/>
        <w:lang w:val="ru-RU" w:eastAsia="en-US" w:bidi="ar-SA"/>
      </w:rPr>
    </w:lvl>
    <w:lvl w:ilvl="8">
      <w:numFmt w:val="bullet"/>
      <w:lvlText w:val=""/>
      <w:lvlJc w:val="left"/>
      <w:pPr>
        <w:tabs>
          <w:tab w:val="num" w:pos="0"/>
        </w:tabs>
        <w:ind w:left="5602" w:hanging="185"/>
      </w:pPr>
      <w:rPr>
        <w:rFonts w:ascii="Symbol" w:hAnsi="Symbol" w:cs="Symbol" w:hint="default"/>
        <w:lang w:val="ru-RU" w:eastAsia="en-US" w:bidi="ar-SA"/>
      </w:rPr>
    </w:lvl>
  </w:abstractNum>
  <w:abstractNum w:abstractNumId="68">
    <w:nsid w:val="0FEF7572"/>
    <w:multiLevelType w:val="multilevel"/>
    <w:tmpl w:val="D06A2346"/>
    <w:lvl w:ilvl="0">
      <w:start w:val="1"/>
      <w:numFmt w:val="decimal"/>
      <w:lvlText w:val="%1."/>
      <w:lvlJc w:val="left"/>
      <w:pPr>
        <w:tabs>
          <w:tab w:val="num" w:pos="0"/>
        </w:tabs>
        <w:ind w:left="357" w:hanging="221"/>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857" w:hanging="173"/>
      </w:pPr>
      <w:rPr>
        <w:rFonts w:ascii="Times New Roman" w:eastAsia="Times New Roman" w:hAnsi="Times New Roman" w:cs="Times New Roman"/>
        <w:b w:val="0"/>
        <w:bCs w:val="0"/>
        <w:i w:val="0"/>
        <w:iCs w:val="0"/>
        <w:color w:val="221E1F"/>
        <w:spacing w:val="0"/>
        <w:w w:val="99"/>
        <w:sz w:val="20"/>
        <w:szCs w:val="20"/>
        <w:lang w:val="ru-RU" w:eastAsia="en-US" w:bidi="ar-SA"/>
      </w:rPr>
    </w:lvl>
    <w:lvl w:ilvl="2">
      <w:numFmt w:val="bullet"/>
      <w:lvlText w:val=""/>
      <w:lvlJc w:val="left"/>
      <w:pPr>
        <w:tabs>
          <w:tab w:val="num" w:pos="0"/>
        </w:tabs>
        <w:ind w:left="1523" w:hanging="173"/>
      </w:pPr>
      <w:rPr>
        <w:rFonts w:ascii="Symbol" w:hAnsi="Symbol" w:cs="Symbol" w:hint="default"/>
        <w:lang w:val="ru-RU" w:eastAsia="en-US" w:bidi="ar-SA"/>
      </w:rPr>
    </w:lvl>
    <w:lvl w:ilvl="3">
      <w:numFmt w:val="bullet"/>
      <w:lvlText w:val=""/>
      <w:lvlJc w:val="left"/>
      <w:pPr>
        <w:tabs>
          <w:tab w:val="num" w:pos="0"/>
        </w:tabs>
        <w:ind w:left="2187" w:hanging="173"/>
      </w:pPr>
      <w:rPr>
        <w:rFonts w:ascii="Symbol" w:hAnsi="Symbol" w:cs="Symbol" w:hint="default"/>
        <w:lang w:val="ru-RU" w:eastAsia="en-US" w:bidi="ar-SA"/>
      </w:rPr>
    </w:lvl>
    <w:lvl w:ilvl="4">
      <w:numFmt w:val="bullet"/>
      <w:lvlText w:val=""/>
      <w:lvlJc w:val="left"/>
      <w:pPr>
        <w:tabs>
          <w:tab w:val="num" w:pos="0"/>
        </w:tabs>
        <w:ind w:left="2851" w:hanging="173"/>
      </w:pPr>
      <w:rPr>
        <w:rFonts w:ascii="Symbol" w:hAnsi="Symbol" w:cs="Symbol" w:hint="default"/>
        <w:lang w:val="ru-RU" w:eastAsia="en-US" w:bidi="ar-SA"/>
      </w:rPr>
    </w:lvl>
    <w:lvl w:ilvl="5">
      <w:numFmt w:val="bullet"/>
      <w:lvlText w:val=""/>
      <w:lvlJc w:val="left"/>
      <w:pPr>
        <w:tabs>
          <w:tab w:val="num" w:pos="0"/>
        </w:tabs>
        <w:ind w:left="3514" w:hanging="173"/>
      </w:pPr>
      <w:rPr>
        <w:rFonts w:ascii="Symbol" w:hAnsi="Symbol" w:cs="Symbol" w:hint="default"/>
        <w:lang w:val="ru-RU" w:eastAsia="en-US" w:bidi="ar-SA"/>
      </w:rPr>
    </w:lvl>
    <w:lvl w:ilvl="6">
      <w:numFmt w:val="bullet"/>
      <w:lvlText w:val=""/>
      <w:lvlJc w:val="left"/>
      <w:pPr>
        <w:tabs>
          <w:tab w:val="num" w:pos="0"/>
        </w:tabs>
        <w:ind w:left="4178" w:hanging="173"/>
      </w:pPr>
      <w:rPr>
        <w:rFonts w:ascii="Symbol" w:hAnsi="Symbol" w:cs="Symbol" w:hint="default"/>
        <w:lang w:val="ru-RU" w:eastAsia="en-US" w:bidi="ar-SA"/>
      </w:rPr>
    </w:lvl>
    <w:lvl w:ilvl="7">
      <w:numFmt w:val="bullet"/>
      <w:lvlText w:val=""/>
      <w:lvlJc w:val="left"/>
      <w:pPr>
        <w:tabs>
          <w:tab w:val="num" w:pos="0"/>
        </w:tabs>
        <w:ind w:left="4842" w:hanging="173"/>
      </w:pPr>
      <w:rPr>
        <w:rFonts w:ascii="Symbol" w:hAnsi="Symbol" w:cs="Symbol" w:hint="default"/>
        <w:lang w:val="ru-RU" w:eastAsia="en-US" w:bidi="ar-SA"/>
      </w:rPr>
    </w:lvl>
    <w:lvl w:ilvl="8">
      <w:numFmt w:val="bullet"/>
      <w:lvlText w:val=""/>
      <w:lvlJc w:val="left"/>
      <w:pPr>
        <w:tabs>
          <w:tab w:val="num" w:pos="0"/>
        </w:tabs>
        <w:ind w:left="5505" w:hanging="173"/>
      </w:pPr>
      <w:rPr>
        <w:rFonts w:ascii="Symbol" w:hAnsi="Symbol" w:cs="Symbol" w:hint="default"/>
        <w:lang w:val="ru-RU" w:eastAsia="en-US" w:bidi="ar-SA"/>
      </w:rPr>
    </w:lvl>
  </w:abstractNum>
  <w:abstractNum w:abstractNumId="69">
    <w:nsid w:val="107333B8"/>
    <w:multiLevelType w:val="multilevel"/>
    <w:tmpl w:val="ADAE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09602A8"/>
    <w:multiLevelType w:val="multilevel"/>
    <w:tmpl w:val="226AA966"/>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71">
    <w:nsid w:val="10C216F7"/>
    <w:multiLevelType w:val="multilevel"/>
    <w:tmpl w:val="4EB8384A"/>
    <w:lvl w:ilvl="0">
      <w:start w:val="1"/>
      <w:numFmt w:val="decimal"/>
      <w:lvlText w:val="%1."/>
      <w:lvlJc w:val="left"/>
      <w:pPr>
        <w:tabs>
          <w:tab w:val="num" w:pos="0"/>
        </w:tabs>
        <w:ind w:left="363" w:hanging="201"/>
      </w:pPr>
      <w:rPr>
        <w:rFonts w:ascii="Times New Roman" w:eastAsia="Times New Roman" w:hAnsi="Times New Roman" w:cs="Times New Roman"/>
        <w:b w:val="0"/>
        <w:bCs w:val="0"/>
        <w:i w:val="0"/>
        <w:iCs w:val="0"/>
        <w:color w:val="000009"/>
        <w:spacing w:val="0"/>
        <w:w w:val="99"/>
        <w:sz w:val="20"/>
        <w:szCs w:val="20"/>
        <w:lang w:val="ru-RU" w:eastAsia="en-US" w:bidi="ar-SA"/>
      </w:rPr>
    </w:lvl>
    <w:lvl w:ilvl="1">
      <w:start w:val="1"/>
      <w:numFmt w:val="decimal"/>
      <w:lvlText w:val="%2)"/>
      <w:lvlJc w:val="left"/>
      <w:pPr>
        <w:tabs>
          <w:tab w:val="num" w:pos="0"/>
        </w:tabs>
        <w:ind w:left="843" w:hanging="183"/>
      </w:pPr>
      <w:rPr>
        <w:rFonts w:ascii="Times New Roman" w:eastAsia="Times New Roman" w:hAnsi="Times New Roman" w:cs="Times New Roman"/>
        <w:b w:val="0"/>
        <w:bCs w:val="0"/>
        <w:i w:val="0"/>
        <w:iCs w:val="0"/>
        <w:color w:val="221E1F"/>
        <w:spacing w:val="1"/>
        <w:w w:val="99"/>
        <w:sz w:val="18"/>
        <w:szCs w:val="18"/>
        <w:lang w:val="ru-RU" w:eastAsia="en-US" w:bidi="ar-SA"/>
      </w:rPr>
    </w:lvl>
    <w:lvl w:ilvl="2">
      <w:numFmt w:val="bullet"/>
      <w:lvlText w:val=""/>
      <w:lvlJc w:val="left"/>
      <w:pPr>
        <w:tabs>
          <w:tab w:val="num" w:pos="0"/>
        </w:tabs>
        <w:ind w:left="1505" w:hanging="183"/>
      </w:pPr>
      <w:rPr>
        <w:rFonts w:ascii="Symbol" w:hAnsi="Symbol" w:cs="Symbol" w:hint="default"/>
        <w:lang w:val="ru-RU" w:eastAsia="en-US" w:bidi="ar-SA"/>
      </w:rPr>
    </w:lvl>
    <w:lvl w:ilvl="3">
      <w:numFmt w:val="bullet"/>
      <w:lvlText w:val=""/>
      <w:lvlJc w:val="left"/>
      <w:pPr>
        <w:tabs>
          <w:tab w:val="num" w:pos="0"/>
        </w:tabs>
        <w:ind w:left="2171" w:hanging="183"/>
      </w:pPr>
      <w:rPr>
        <w:rFonts w:ascii="Symbol" w:hAnsi="Symbol" w:cs="Symbol" w:hint="default"/>
        <w:lang w:val="ru-RU" w:eastAsia="en-US" w:bidi="ar-SA"/>
      </w:rPr>
    </w:lvl>
    <w:lvl w:ilvl="4">
      <w:numFmt w:val="bullet"/>
      <w:lvlText w:val=""/>
      <w:lvlJc w:val="left"/>
      <w:pPr>
        <w:tabs>
          <w:tab w:val="num" w:pos="0"/>
        </w:tabs>
        <w:ind w:left="2837" w:hanging="183"/>
      </w:pPr>
      <w:rPr>
        <w:rFonts w:ascii="Symbol" w:hAnsi="Symbol" w:cs="Symbol" w:hint="default"/>
        <w:lang w:val="ru-RU" w:eastAsia="en-US" w:bidi="ar-SA"/>
      </w:rPr>
    </w:lvl>
    <w:lvl w:ilvl="5">
      <w:numFmt w:val="bullet"/>
      <w:lvlText w:val=""/>
      <w:lvlJc w:val="left"/>
      <w:pPr>
        <w:tabs>
          <w:tab w:val="num" w:pos="0"/>
        </w:tabs>
        <w:ind w:left="3503" w:hanging="183"/>
      </w:pPr>
      <w:rPr>
        <w:rFonts w:ascii="Symbol" w:hAnsi="Symbol" w:cs="Symbol" w:hint="default"/>
        <w:lang w:val="ru-RU" w:eastAsia="en-US" w:bidi="ar-SA"/>
      </w:rPr>
    </w:lvl>
    <w:lvl w:ilvl="6">
      <w:numFmt w:val="bullet"/>
      <w:lvlText w:val=""/>
      <w:lvlJc w:val="left"/>
      <w:pPr>
        <w:tabs>
          <w:tab w:val="num" w:pos="0"/>
        </w:tabs>
        <w:ind w:left="4169" w:hanging="183"/>
      </w:pPr>
      <w:rPr>
        <w:rFonts w:ascii="Symbol" w:hAnsi="Symbol" w:cs="Symbol" w:hint="default"/>
        <w:lang w:val="ru-RU" w:eastAsia="en-US" w:bidi="ar-SA"/>
      </w:rPr>
    </w:lvl>
    <w:lvl w:ilvl="7">
      <w:numFmt w:val="bullet"/>
      <w:lvlText w:val=""/>
      <w:lvlJc w:val="left"/>
      <w:pPr>
        <w:tabs>
          <w:tab w:val="num" w:pos="0"/>
        </w:tabs>
        <w:ind w:left="4835" w:hanging="183"/>
      </w:pPr>
      <w:rPr>
        <w:rFonts w:ascii="Symbol" w:hAnsi="Symbol" w:cs="Symbol" w:hint="default"/>
        <w:lang w:val="ru-RU" w:eastAsia="en-US" w:bidi="ar-SA"/>
      </w:rPr>
    </w:lvl>
    <w:lvl w:ilvl="8">
      <w:numFmt w:val="bullet"/>
      <w:lvlText w:val=""/>
      <w:lvlJc w:val="left"/>
      <w:pPr>
        <w:tabs>
          <w:tab w:val="num" w:pos="0"/>
        </w:tabs>
        <w:ind w:left="5501" w:hanging="183"/>
      </w:pPr>
      <w:rPr>
        <w:rFonts w:ascii="Symbol" w:hAnsi="Symbol" w:cs="Symbol" w:hint="default"/>
        <w:lang w:val="ru-RU" w:eastAsia="en-US" w:bidi="ar-SA"/>
      </w:rPr>
    </w:lvl>
  </w:abstractNum>
  <w:abstractNum w:abstractNumId="72">
    <w:nsid w:val="120F6C13"/>
    <w:multiLevelType w:val="multilevel"/>
    <w:tmpl w:val="A4ACF8FC"/>
    <w:lvl w:ilvl="0">
      <w:start w:val="1"/>
      <w:numFmt w:val="decimal"/>
      <w:lvlText w:val="%1)"/>
      <w:lvlJc w:val="left"/>
      <w:pPr>
        <w:tabs>
          <w:tab w:val="num" w:pos="0"/>
        </w:tabs>
        <w:ind w:left="728" w:hanging="212"/>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31" w:hanging="212"/>
      </w:pPr>
      <w:rPr>
        <w:rFonts w:ascii="Symbol" w:hAnsi="Symbol" w:cs="Symbol" w:hint="default"/>
        <w:lang w:val="ru-RU" w:eastAsia="en-US" w:bidi="ar-SA"/>
      </w:rPr>
    </w:lvl>
    <w:lvl w:ilvl="2">
      <w:numFmt w:val="bullet"/>
      <w:lvlText w:val=""/>
      <w:lvlJc w:val="left"/>
      <w:pPr>
        <w:tabs>
          <w:tab w:val="num" w:pos="0"/>
        </w:tabs>
        <w:ind w:left="1942" w:hanging="212"/>
      </w:pPr>
      <w:rPr>
        <w:rFonts w:ascii="Symbol" w:hAnsi="Symbol" w:cs="Symbol" w:hint="default"/>
        <w:lang w:val="ru-RU" w:eastAsia="en-US" w:bidi="ar-SA"/>
      </w:rPr>
    </w:lvl>
    <w:lvl w:ilvl="3">
      <w:numFmt w:val="bullet"/>
      <w:lvlText w:val=""/>
      <w:lvlJc w:val="left"/>
      <w:pPr>
        <w:tabs>
          <w:tab w:val="num" w:pos="0"/>
        </w:tabs>
        <w:ind w:left="2553" w:hanging="212"/>
      </w:pPr>
      <w:rPr>
        <w:rFonts w:ascii="Symbol" w:hAnsi="Symbol" w:cs="Symbol" w:hint="default"/>
        <w:lang w:val="ru-RU" w:eastAsia="en-US" w:bidi="ar-SA"/>
      </w:rPr>
    </w:lvl>
    <w:lvl w:ilvl="4">
      <w:numFmt w:val="bullet"/>
      <w:lvlText w:val=""/>
      <w:lvlJc w:val="left"/>
      <w:pPr>
        <w:tabs>
          <w:tab w:val="num" w:pos="0"/>
        </w:tabs>
        <w:ind w:left="3165" w:hanging="212"/>
      </w:pPr>
      <w:rPr>
        <w:rFonts w:ascii="Symbol" w:hAnsi="Symbol" w:cs="Symbol" w:hint="default"/>
        <w:lang w:val="ru-RU" w:eastAsia="en-US" w:bidi="ar-SA"/>
      </w:rPr>
    </w:lvl>
    <w:lvl w:ilvl="5">
      <w:numFmt w:val="bullet"/>
      <w:lvlText w:val=""/>
      <w:lvlJc w:val="left"/>
      <w:pPr>
        <w:tabs>
          <w:tab w:val="num" w:pos="0"/>
        </w:tabs>
        <w:ind w:left="3776" w:hanging="212"/>
      </w:pPr>
      <w:rPr>
        <w:rFonts w:ascii="Symbol" w:hAnsi="Symbol" w:cs="Symbol" w:hint="default"/>
        <w:lang w:val="ru-RU" w:eastAsia="en-US" w:bidi="ar-SA"/>
      </w:rPr>
    </w:lvl>
    <w:lvl w:ilvl="6">
      <w:numFmt w:val="bullet"/>
      <w:lvlText w:val=""/>
      <w:lvlJc w:val="left"/>
      <w:pPr>
        <w:tabs>
          <w:tab w:val="num" w:pos="0"/>
        </w:tabs>
        <w:ind w:left="4387" w:hanging="212"/>
      </w:pPr>
      <w:rPr>
        <w:rFonts w:ascii="Symbol" w:hAnsi="Symbol" w:cs="Symbol" w:hint="default"/>
        <w:lang w:val="ru-RU" w:eastAsia="en-US" w:bidi="ar-SA"/>
      </w:rPr>
    </w:lvl>
    <w:lvl w:ilvl="7">
      <w:numFmt w:val="bullet"/>
      <w:lvlText w:val=""/>
      <w:lvlJc w:val="left"/>
      <w:pPr>
        <w:tabs>
          <w:tab w:val="num" w:pos="0"/>
        </w:tabs>
        <w:ind w:left="4999" w:hanging="212"/>
      </w:pPr>
      <w:rPr>
        <w:rFonts w:ascii="Symbol" w:hAnsi="Symbol" w:cs="Symbol" w:hint="default"/>
        <w:lang w:val="ru-RU" w:eastAsia="en-US" w:bidi="ar-SA"/>
      </w:rPr>
    </w:lvl>
    <w:lvl w:ilvl="8">
      <w:numFmt w:val="bullet"/>
      <w:lvlText w:val=""/>
      <w:lvlJc w:val="left"/>
      <w:pPr>
        <w:tabs>
          <w:tab w:val="num" w:pos="0"/>
        </w:tabs>
        <w:ind w:left="5610" w:hanging="212"/>
      </w:pPr>
      <w:rPr>
        <w:rFonts w:ascii="Symbol" w:hAnsi="Symbol" w:cs="Symbol" w:hint="default"/>
        <w:lang w:val="ru-RU" w:eastAsia="en-US" w:bidi="ar-SA"/>
      </w:rPr>
    </w:lvl>
  </w:abstractNum>
  <w:abstractNum w:abstractNumId="73">
    <w:nsid w:val="12DD5C79"/>
    <w:multiLevelType w:val="multilevel"/>
    <w:tmpl w:val="C7D48414"/>
    <w:lvl w:ilvl="0">
      <w:start w:val="1"/>
      <w:numFmt w:val="decimal"/>
      <w:lvlText w:val="%1)"/>
      <w:lvlJc w:val="left"/>
      <w:pPr>
        <w:tabs>
          <w:tab w:val="num" w:pos="0"/>
        </w:tabs>
        <w:ind w:left="156" w:hanging="305"/>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827" w:hanging="305"/>
      </w:pPr>
      <w:rPr>
        <w:rFonts w:ascii="Symbol" w:hAnsi="Symbol" w:cs="Symbol" w:hint="default"/>
        <w:lang w:val="ru-RU" w:eastAsia="en-US" w:bidi="ar-SA"/>
      </w:rPr>
    </w:lvl>
    <w:lvl w:ilvl="2">
      <w:numFmt w:val="bullet"/>
      <w:lvlText w:val=""/>
      <w:lvlJc w:val="left"/>
      <w:pPr>
        <w:tabs>
          <w:tab w:val="num" w:pos="0"/>
        </w:tabs>
        <w:ind w:left="1494" w:hanging="305"/>
      </w:pPr>
      <w:rPr>
        <w:rFonts w:ascii="Symbol" w:hAnsi="Symbol" w:cs="Symbol" w:hint="default"/>
        <w:lang w:val="ru-RU" w:eastAsia="en-US" w:bidi="ar-SA"/>
      </w:rPr>
    </w:lvl>
    <w:lvl w:ilvl="3">
      <w:numFmt w:val="bullet"/>
      <w:lvlText w:val=""/>
      <w:lvlJc w:val="left"/>
      <w:pPr>
        <w:tabs>
          <w:tab w:val="num" w:pos="0"/>
        </w:tabs>
        <w:ind w:left="2161" w:hanging="305"/>
      </w:pPr>
      <w:rPr>
        <w:rFonts w:ascii="Symbol" w:hAnsi="Symbol" w:cs="Symbol" w:hint="default"/>
        <w:lang w:val="ru-RU" w:eastAsia="en-US" w:bidi="ar-SA"/>
      </w:rPr>
    </w:lvl>
    <w:lvl w:ilvl="4">
      <w:numFmt w:val="bullet"/>
      <w:lvlText w:val=""/>
      <w:lvlJc w:val="left"/>
      <w:pPr>
        <w:tabs>
          <w:tab w:val="num" w:pos="0"/>
        </w:tabs>
        <w:ind w:left="2829" w:hanging="305"/>
      </w:pPr>
      <w:rPr>
        <w:rFonts w:ascii="Symbol" w:hAnsi="Symbol" w:cs="Symbol" w:hint="default"/>
        <w:lang w:val="ru-RU" w:eastAsia="en-US" w:bidi="ar-SA"/>
      </w:rPr>
    </w:lvl>
    <w:lvl w:ilvl="5">
      <w:numFmt w:val="bullet"/>
      <w:lvlText w:val=""/>
      <w:lvlJc w:val="left"/>
      <w:pPr>
        <w:tabs>
          <w:tab w:val="num" w:pos="0"/>
        </w:tabs>
        <w:ind w:left="3496" w:hanging="305"/>
      </w:pPr>
      <w:rPr>
        <w:rFonts w:ascii="Symbol" w:hAnsi="Symbol" w:cs="Symbol" w:hint="default"/>
        <w:lang w:val="ru-RU" w:eastAsia="en-US" w:bidi="ar-SA"/>
      </w:rPr>
    </w:lvl>
    <w:lvl w:ilvl="6">
      <w:numFmt w:val="bullet"/>
      <w:lvlText w:val=""/>
      <w:lvlJc w:val="left"/>
      <w:pPr>
        <w:tabs>
          <w:tab w:val="num" w:pos="0"/>
        </w:tabs>
        <w:ind w:left="4163" w:hanging="305"/>
      </w:pPr>
      <w:rPr>
        <w:rFonts w:ascii="Symbol" w:hAnsi="Symbol" w:cs="Symbol" w:hint="default"/>
        <w:lang w:val="ru-RU" w:eastAsia="en-US" w:bidi="ar-SA"/>
      </w:rPr>
    </w:lvl>
    <w:lvl w:ilvl="7">
      <w:numFmt w:val="bullet"/>
      <w:lvlText w:val=""/>
      <w:lvlJc w:val="left"/>
      <w:pPr>
        <w:tabs>
          <w:tab w:val="num" w:pos="0"/>
        </w:tabs>
        <w:ind w:left="4831" w:hanging="305"/>
      </w:pPr>
      <w:rPr>
        <w:rFonts w:ascii="Symbol" w:hAnsi="Symbol" w:cs="Symbol" w:hint="default"/>
        <w:lang w:val="ru-RU" w:eastAsia="en-US" w:bidi="ar-SA"/>
      </w:rPr>
    </w:lvl>
    <w:lvl w:ilvl="8">
      <w:numFmt w:val="bullet"/>
      <w:lvlText w:val=""/>
      <w:lvlJc w:val="left"/>
      <w:pPr>
        <w:tabs>
          <w:tab w:val="num" w:pos="0"/>
        </w:tabs>
        <w:ind w:left="5498" w:hanging="305"/>
      </w:pPr>
      <w:rPr>
        <w:rFonts w:ascii="Symbol" w:hAnsi="Symbol" w:cs="Symbol" w:hint="default"/>
        <w:lang w:val="ru-RU" w:eastAsia="en-US" w:bidi="ar-SA"/>
      </w:rPr>
    </w:lvl>
  </w:abstractNum>
  <w:abstractNum w:abstractNumId="74">
    <w:nsid w:val="13527350"/>
    <w:multiLevelType w:val="multilevel"/>
    <w:tmpl w:val="2908767A"/>
    <w:lvl w:ilvl="0">
      <w:numFmt w:val="bullet"/>
      <w:lvlText w:val=""/>
      <w:lvlJc w:val="left"/>
      <w:pPr>
        <w:tabs>
          <w:tab w:val="num" w:pos="0"/>
        </w:tabs>
        <w:ind w:left="872"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75">
    <w:nsid w:val="151759B4"/>
    <w:multiLevelType w:val="multilevel"/>
    <w:tmpl w:val="3BF6CABA"/>
    <w:lvl w:ilvl="0">
      <w:start w:val="1"/>
      <w:numFmt w:val="decimal"/>
      <w:lvlText w:val="%1."/>
      <w:lvlJc w:val="left"/>
      <w:pPr>
        <w:tabs>
          <w:tab w:val="num" w:pos="0"/>
        </w:tabs>
        <w:ind w:left="576" w:hanging="267"/>
      </w:pPr>
      <w:rPr>
        <w:rFonts w:ascii="Times New Roman" w:eastAsia="Times New Roman" w:hAnsi="Times New Roman" w:cs="Times New Roman"/>
        <w:b w:val="0"/>
        <w:bCs w:val="0"/>
        <w:i w:val="0"/>
        <w:iCs w:val="0"/>
        <w:color w:val="221E1F"/>
        <w:spacing w:val="0"/>
        <w:w w:val="97"/>
        <w:sz w:val="20"/>
        <w:szCs w:val="20"/>
        <w:lang w:val="ru-RU" w:eastAsia="en-US" w:bidi="ar-SA"/>
      </w:rPr>
    </w:lvl>
    <w:lvl w:ilvl="1">
      <w:numFmt w:val="bullet"/>
      <w:lvlText w:val=""/>
      <w:lvlJc w:val="left"/>
      <w:pPr>
        <w:tabs>
          <w:tab w:val="num" w:pos="0"/>
        </w:tabs>
        <w:ind w:left="1205" w:hanging="267"/>
      </w:pPr>
      <w:rPr>
        <w:rFonts w:ascii="Symbol" w:hAnsi="Symbol" w:cs="Symbol" w:hint="default"/>
        <w:lang w:val="ru-RU" w:eastAsia="en-US" w:bidi="ar-SA"/>
      </w:rPr>
    </w:lvl>
    <w:lvl w:ilvl="2">
      <w:numFmt w:val="bullet"/>
      <w:lvlText w:val=""/>
      <w:lvlJc w:val="left"/>
      <w:pPr>
        <w:tabs>
          <w:tab w:val="num" w:pos="0"/>
        </w:tabs>
        <w:ind w:left="1830" w:hanging="267"/>
      </w:pPr>
      <w:rPr>
        <w:rFonts w:ascii="Symbol" w:hAnsi="Symbol" w:cs="Symbol" w:hint="default"/>
        <w:lang w:val="ru-RU" w:eastAsia="en-US" w:bidi="ar-SA"/>
      </w:rPr>
    </w:lvl>
    <w:lvl w:ilvl="3">
      <w:numFmt w:val="bullet"/>
      <w:lvlText w:val=""/>
      <w:lvlJc w:val="left"/>
      <w:pPr>
        <w:tabs>
          <w:tab w:val="num" w:pos="0"/>
        </w:tabs>
        <w:ind w:left="2455" w:hanging="267"/>
      </w:pPr>
      <w:rPr>
        <w:rFonts w:ascii="Symbol" w:hAnsi="Symbol" w:cs="Symbol" w:hint="default"/>
        <w:lang w:val="ru-RU" w:eastAsia="en-US" w:bidi="ar-SA"/>
      </w:rPr>
    </w:lvl>
    <w:lvl w:ilvl="4">
      <w:numFmt w:val="bullet"/>
      <w:lvlText w:val=""/>
      <w:lvlJc w:val="left"/>
      <w:pPr>
        <w:tabs>
          <w:tab w:val="num" w:pos="0"/>
        </w:tabs>
        <w:ind w:left="3081" w:hanging="267"/>
      </w:pPr>
      <w:rPr>
        <w:rFonts w:ascii="Symbol" w:hAnsi="Symbol" w:cs="Symbol" w:hint="default"/>
        <w:lang w:val="ru-RU" w:eastAsia="en-US" w:bidi="ar-SA"/>
      </w:rPr>
    </w:lvl>
    <w:lvl w:ilvl="5">
      <w:numFmt w:val="bullet"/>
      <w:lvlText w:val=""/>
      <w:lvlJc w:val="left"/>
      <w:pPr>
        <w:tabs>
          <w:tab w:val="num" w:pos="0"/>
        </w:tabs>
        <w:ind w:left="3706" w:hanging="267"/>
      </w:pPr>
      <w:rPr>
        <w:rFonts w:ascii="Symbol" w:hAnsi="Symbol" w:cs="Symbol" w:hint="default"/>
        <w:lang w:val="ru-RU" w:eastAsia="en-US" w:bidi="ar-SA"/>
      </w:rPr>
    </w:lvl>
    <w:lvl w:ilvl="6">
      <w:numFmt w:val="bullet"/>
      <w:lvlText w:val=""/>
      <w:lvlJc w:val="left"/>
      <w:pPr>
        <w:tabs>
          <w:tab w:val="num" w:pos="0"/>
        </w:tabs>
        <w:ind w:left="4331" w:hanging="267"/>
      </w:pPr>
      <w:rPr>
        <w:rFonts w:ascii="Symbol" w:hAnsi="Symbol" w:cs="Symbol" w:hint="default"/>
        <w:lang w:val="ru-RU" w:eastAsia="en-US" w:bidi="ar-SA"/>
      </w:rPr>
    </w:lvl>
    <w:lvl w:ilvl="7">
      <w:numFmt w:val="bullet"/>
      <w:lvlText w:val=""/>
      <w:lvlJc w:val="left"/>
      <w:pPr>
        <w:tabs>
          <w:tab w:val="num" w:pos="0"/>
        </w:tabs>
        <w:ind w:left="4957" w:hanging="267"/>
      </w:pPr>
      <w:rPr>
        <w:rFonts w:ascii="Symbol" w:hAnsi="Symbol" w:cs="Symbol" w:hint="default"/>
        <w:lang w:val="ru-RU" w:eastAsia="en-US" w:bidi="ar-SA"/>
      </w:rPr>
    </w:lvl>
    <w:lvl w:ilvl="8">
      <w:numFmt w:val="bullet"/>
      <w:lvlText w:val=""/>
      <w:lvlJc w:val="left"/>
      <w:pPr>
        <w:tabs>
          <w:tab w:val="num" w:pos="0"/>
        </w:tabs>
        <w:ind w:left="5582" w:hanging="267"/>
      </w:pPr>
      <w:rPr>
        <w:rFonts w:ascii="Symbol" w:hAnsi="Symbol" w:cs="Symbol" w:hint="default"/>
        <w:lang w:val="ru-RU" w:eastAsia="en-US" w:bidi="ar-SA"/>
      </w:rPr>
    </w:lvl>
  </w:abstractNum>
  <w:abstractNum w:abstractNumId="76">
    <w:nsid w:val="152C6C88"/>
    <w:multiLevelType w:val="multilevel"/>
    <w:tmpl w:val="DC844814"/>
    <w:lvl w:ilvl="0">
      <w:start w:val="7"/>
      <w:numFmt w:val="decimal"/>
      <w:lvlText w:val="%1"/>
      <w:lvlJc w:val="left"/>
      <w:pPr>
        <w:tabs>
          <w:tab w:val="num" w:pos="0"/>
        </w:tabs>
        <w:ind w:left="315"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869" w:hanging="360"/>
      </w:pPr>
      <w:rPr>
        <w:rFonts w:ascii="Wingdings" w:hAnsi="Wingdings" w:cs="Wingdings" w:hint="default"/>
        <w:spacing w:val="0"/>
        <w:w w:val="99"/>
        <w:lang w:val="ru-RU" w:eastAsia="en-US" w:bidi="ar-SA"/>
      </w:rPr>
    </w:lvl>
    <w:lvl w:ilvl="2">
      <w:numFmt w:val="bullet"/>
      <w:lvlText w:val=""/>
      <w:lvlJc w:val="left"/>
      <w:pPr>
        <w:tabs>
          <w:tab w:val="num" w:pos="0"/>
        </w:tabs>
        <w:ind w:left="1523" w:hanging="360"/>
      </w:pPr>
      <w:rPr>
        <w:rFonts w:ascii="Symbol" w:hAnsi="Symbol" w:cs="Symbol" w:hint="default"/>
        <w:lang w:val="ru-RU" w:eastAsia="en-US" w:bidi="ar-SA"/>
      </w:rPr>
    </w:lvl>
    <w:lvl w:ilvl="3">
      <w:numFmt w:val="bullet"/>
      <w:lvlText w:val=""/>
      <w:lvlJc w:val="left"/>
      <w:pPr>
        <w:tabs>
          <w:tab w:val="num" w:pos="0"/>
        </w:tabs>
        <w:ind w:left="2187" w:hanging="360"/>
      </w:pPr>
      <w:rPr>
        <w:rFonts w:ascii="Symbol" w:hAnsi="Symbol" w:cs="Symbol" w:hint="default"/>
        <w:lang w:val="ru-RU" w:eastAsia="en-US" w:bidi="ar-SA"/>
      </w:rPr>
    </w:lvl>
    <w:lvl w:ilvl="4">
      <w:numFmt w:val="bullet"/>
      <w:lvlText w:val=""/>
      <w:lvlJc w:val="left"/>
      <w:pPr>
        <w:tabs>
          <w:tab w:val="num" w:pos="0"/>
        </w:tabs>
        <w:ind w:left="2851" w:hanging="360"/>
      </w:pPr>
      <w:rPr>
        <w:rFonts w:ascii="Symbol" w:hAnsi="Symbol" w:cs="Symbol" w:hint="default"/>
        <w:lang w:val="ru-RU" w:eastAsia="en-US" w:bidi="ar-SA"/>
      </w:rPr>
    </w:lvl>
    <w:lvl w:ilvl="5">
      <w:numFmt w:val="bullet"/>
      <w:lvlText w:val=""/>
      <w:lvlJc w:val="left"/>
      <w:pPr>
        <w:tabs>
          <w:tab w:val="num" w:pos="0"/>
        </w:tabs>
        <w:ind w:left="3514" w:hanging="360"/>
      </w:pPr>
      <w:rPr>
        <w:rFonts w:ascii="Symbol" w:hAnsi="Symbol" w:cs="Symbol" w:hint="default"/>
        <w:lang w:val="ru-RU" w:eastAsia="en-US" w:bidi="ar-SA"/>
      </w:rPr>
    </w:lvl>
    <w:lvl w:ilvl="6">
      <w:numFmt w:val="bullet"/>
      <w:lvlText w:val=""/>
      <w:lvlJc w:val="left"/>
      <w:pPr>
        <w:tabs>
          <w:tab w:val="num" w:pos="0"/>
        </w:tabs>
        <w:ind w:left="4178" w:hanging="360"/>
      </w:pPr>
      <w:rPr>
        <w:rFonts w:ascii="Symbol" w:hAnsi="Symbol" w:cs="Symbol" w:hint="default"/>
        <w:lang w:val="ru-RU" w:eastAsia="en-US" w:bidi="ar-SA"/>
      </w:rPr>
    </w:lvl>
    <w:lvl w:ilvl="7">
      <w:numFmt w:val="bullet"/>
      <w:lvlText w:val=""/>
      <w:lvlJc w:val="left"/>
      <w:pPr>
        <w:tabs>
          <w:tab w:val="num" w:pos="0"/>
        </w:tabs>
        <w:ind w:left="4842" w:hanging="360"/>
      </w:pPr>
      <w:rPr>
        <w:rFonts w:ascii="Symbol" w:hAnsi="Symbol" w:cs="Symbol" w:hint="default"/>
        <w:lang w:val="ru-RU" w:eastAsia="en-US" w:bidi="ar-SA"/>
      </w:rPr>
    </w:lvl>
    <w:lvl w:ilvl="8">
      <w:numFmt w:val="bullet"/>
      <w:lvlText w:val=""/>
      <w:lvlJc w:val="left"/>
      <w:pPr>
        <w:tabs>
          <w:tab w:val="num" w:pos="0"/>
        </w:tabs>
        <w:ind w:left="5505" w:hanging="360"/>
      </w:pPr>
      <w:rPr>
        <w:rFonts w:ascii="Symbol" w:hAnsi="Symbol" w:cs="Symbol" w:hint="default"/>
        <w:lang w:val="ru-RU" w:eastAsia="en-US" w:bidi="ar-SA"/>
      </w:rPr>
    </w:lvl>
  </w:abstractNum>
  <w:abstractNum w:abstractNumId="77">
    <w:nsid w:val="15550211"/>
    <w:multiLevelType w:val="multilevel"/>
    <w:tmpl w:val="D57E0560"/>
    <w:lvl w:ilvl="0">
      <w:numFmt w:val="bullet"/>
      <w:lvlText w:val=""/>
      <w:lvlJc w:val="left"/>
      <w:pPr>
        <w:tabs>
          <w:tab w:val="num" w:pos="0"/>
        </w:tabs>
        <w:ind w:left="1116"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150" w:hanging="264"/>
      </w:pPr>
      <w:rPr>
        <w:rFonts w:ascii="Times New Roman" w:hAnsi="Times New Roman" w:cs="Times New Roman" w:hint="default"/>
        <w:b w:val="0"/>
        <w:bCs w:val="0"/>
        <w:i w:val="0"/>
        <w:iCs w:val="0"/>
        <w:color w:val="000009"/>
        <w:spacing w:val="0"/>
        <w:w w:val="99"/>
        <w:sz w:val="20"/>
        <w:szCs w:val="20"/>
        <w:lang w:val="ru-RU" w:eastAsia="en-US" w:bidi="ar-SA"/>
      </w:rPr>
    </w:lvl>
    <w:lvl w:ilvl="2">
      <w:numFmt w:val="bullet"/>
      <w:lvlText w:val=""/>
      <w:lvlJc w:val="left"/>
      <w:pPr>
        <w:tabs>
          <w:tab w:val="num" w:pos="0"/>
        </w:tabs>
        <w:ind w:left="1790" w:hanging="264"/>
      </w:pPr>
      <w:rPr>
        <w:rFonts w:ascii="Symbol" w:hAnsi="Symbol" w:cs="Symbol" w:hint="default"/>
        <w:lang w:val="ru-RU" w:eastAsia="en-US" w:bidi="ar-SA"/>
      </w:rPr>
    </w:lvl>
    <w:lvl w:ilvl="3">
      <w:numFmt w:val="bullet"/>
      <w:lvlText w:val=""/>
      <w:lvlJc w:val="left"/>
      <w:pPr>
        <w:tabs>
          <w:tab w:val="num" w:pos="0"/>
        </w:tabs>
        <w:ind w:left="2420" w:hanging="264"/>
      </w:pPr>
      <w:rPr>
        <w:rFonts w:ascii="Symbol" w:hAnsi="Symbol" w:cs="Symbol" w:hint="default"/>
        <w:lang w:val="ru-RU" w:eastAsia="en-US" w:bidi="ar-SA"/>
      </w:rPr>
    </w:lvl>
    <w:lvl w:ilvl="4">
      <w:numFmt w:val="bullet"/>
      <w:lvlText w:val=""/>
      <w:lvlJc w:val="left"/>
      <w:pPr>
        <w:tabs>
          <w:tab w:val="num" w:pos="0"/>
        </w:tabs>
        <w:ind w:left="3051" w:hanging="264"/>
      </w:pPr>
      <w:rPr>
        <w:rFonts w:ascii="Symbol" w:hAnsi="Symbol" w:cs="Symbol" w:hint="default"/>
        <w:lang w:val="ru-RU" w:eastAsia="en-US" w:bidi="ar-SA"/>
      </w:rPr>
    </w:lvl>
    <w:lvl w:ilvl="5">
      <w:numFmt w:val="bullet"/>
      <w:lvlText w:val=""/>
      <w:lvlJc w:val="left"/>
      <w:pPr>
        <w:tabs>
          <w:tab w:val="num" w:pos="0"/>
        </w:tabs>
        <w:ind w:left="3681" w:hanging="264"/>
      </w:pPr>
      <w:rPr>
        <w:rFonts w:ascii="Symbol" w:hAnsi="Symbol" w:cs="Symbol" w:hint="default"/>
        <w:lang w:val="ru-RU" w:eastAsia="en-US" w:bidi="ar-SA"/>
      </w:rPr>
    </w:lvl>
    <w:lvl w:ilvl="6">
      <w:numFmt w:val="bullet"/>
      <w:lvlText w:val=""/>
      <w:lvlJc w:val="left"/>
      <w:pPr>
        <w:tabs>
          <w:tab w:val="num" w:pos="0"/>
        </w:tabs>
        <w:ind w:left="4311" w:hanging="264"/>
      </w:pPr>
      <w:rPr>
        <w:rFonts w:ascii="Symbol" w:hAnsi="Symbol" w:cs="Symbol" w:hint="default"/>
        <w:lang w:val="ru-RU" w:eastAsia="en-US" w:bidi="ar-SA"/>
      </w:rPr>
    </w:lvl>
    <w:lvl w:ilvl="7">
      <w:numFmt w:val="bullet"/>
      <w:lvlText w:val=""/>
      <w:lvlJc w:val="left"/>
      <w:pPr>
        <w:tabs>
          <w:tab w:val="num" w:pos="0"/>
        </w:tabs>
        <w:ind w:left="4942" w:hanging="264"/>
      </w:pPr>
      <w:rPr>
        <w:rFonts w:ascii="Symbol" w:hAnsi="Symbol" w:cs="Symbol" w:hint="default"/>
        <w:lang w:val="ru-RU" w:eastAsia="en-US" w:bidi="ar-SA"/>
      </w:rPr>
    </w:lvl>
    <w:lvl w:ilvl="8">
      <w:numFmt w:val="bullet"/>
      <w:lvlText w:val=""/>
      <w:lvlJc w:val="left"/>
      <w:pPr>
        <w:tabs>
          <w:tab w:val="num" w:pos="0"/>
        </w:tabs>
        <w:ind w:left="5572" w:hanging="264"/>
      </w:pPr>
      <w:rPr>
        <w:rFonts w:ascii="Symbol" w:hAnsi="Symbol" w:cs="Symbol" w:hint="default"/>
        <w:lang w:val="ru-RU" w:eastAsia="en-US" w:bidi="ar-SA"/>
      </w:rPr>
    </w:lvl>
  </w:abstractNum>
  <w:abstractNum w:abstractNumId="78">
    <w:nsid w:val="16BF64C8"/>
    <w:multiLevelType w:val="multilevel"/>
    <w:tmpl w:val="1BA4C0E4"/>
    <w:lvl w:ilvl="0">
      <w:start w:val="1"/>
      <w:numFmt w:val="decimal"/>
      <w:lvlText w:val="%1)"/>
      <w:lvlJc w:val="left"/>
      <w:pPr>
        <w:tabs>
          <w:tab w:val="num" w:pos="0"/>
        </w:tabs>
        <w:ind w:left="857" w:hanging="188"/>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188"/>
      </w:pPr>
      <w:rPr>
        <w:rFonts w:ascii="Symbol" w:hAnsi="Symbol" w:cs="Symbol" w:hint="default"/>
        <w:lang w:val="ru-RU" w:eastAsia="en-US" w:bidi="ar-SA"/>
      </w:rPr>
    </w:lvl>
    <w:lvl w:ilvl="2">
      <w:numFmt w:val="bullet"/>
      <w:lvlText w:val=""/>
      <w:lvlJc w:val="left"/>
      <w:pPr>
        <w:tabs>
          <w:tab w:val="num" w:pos="0"/>
        </w:tabs>
        <w:ind w:left="2054" w:hanging="188"/>
      </w:pPr>
      <w:rPr>
        <w:rFonts w:ascii="Symbol" w:hAnsi="Symbol" w:cs="Symbol" w:hint="default"/>
        <w:lang w:val="ru-RU" w:eastAsia="en-US" w:bidi="ar-SA"/>
      </w:rPr>
    </w:lvl>
    <w:lvl w:ilvl="3">
      <w:numFmt w:val="bullet"/>
      <w:lvlText w:val=""/>
      <w:lvlJc w:val="left"/>
      <w:pPr>
        <w:tabs>
          <w:tab w:val="num" w:pos="0"/>
        </w:tabs>
        <w:ind w:left="2651" w:hanging="188"/>
      </w:pPr>
      <w:rPr>
        <w:rFonts w:ascii="Symbol" w:hAnsi="Symbol" w:cs="Symbol" w:hint="default"/>
        <w:lang w:val="ru-RU" w:eastAsia="en-US" w:bidi="ar-SA"/>
      </w:rPr>
    </w:lvl>
    <w:lvl w:ilvl="4">
      <w:numFmt w:val="bullet"/>
      <w:lvlText w:val=""/>
      <w:lvlJc w:val="left"/>
      <w:pPr>
        <w:tabs>
          <w:tab w:val="num" w:pos="0"/>
        </w:tabs>
        <w:ind w:left="3249" w:hanging="188"/>
      </w:pPr>
      <w:rPr>
        <w:rFonts w:ascii="Symbol" w:hAnsi="Symbol" w:cs="Symbol" w:hint="default"/>
        <w:lang w:val="ru-RU" w:eastAsia="en-US" w:bidi="ar-SA"/>
      </w:rPr>
    </w:lvl>
    <w:lvl w:ilvl="5">
      <w:numFmt w:val="bullet"/>
      <w:lvlText w:val=""/>
      <w:lvlJc w:val="left"/>
      <w:pPr>
        <w:tabs>
          <w:tab w:val="num" w:pos="0"/>
        </w:tabs>
        <w:ind w:left="3846" w:hanging="188"/>
      </w:pPr>
      <w:rPr>
        <w:rFonts w:ascii="Symbol" w:hAnsi="Symbol" w:cs="Symbol" w:hint="default"/>
        <w:lang w:val="ru-RU" w:eastAsia="en-US" w:bidi="ar-SA"/>
      </w:rPr>
    </w:lvl>
    <w:lvl w:ilvl="6">
      <w:numFmt w:val="bullet"/>
      <w:lvlText w:val=""/>
      <w:lvlJc w:val="left"/>
      <w:pPr>
        <w:tabs>
          <w:tab w:val="num" w:pos="0"/>
        </w:tabs>
        <w:ind w:left="4443" w:hanging="188"/>
      </w:pPr>
      <w:rPr>
        <w:rFonts w:ascii="Symbol" w:hAnsi="Symbol" w:cs="Symbol" w:hint="default"/>
        <w:lang w:val="ru-RU" w:eastAsia="en-US" w:bidi="ar-SA"/>
      </w:rPr>
    </w:lvl>
    <w:lvl w:ilvl="7">
      <w:numFmt w:val="bullet"/>
      <w:lvlText w:val=""/>
      <w:lvlJc w:val="left"/>
      <w:pPr>
        <w:tabs>
          <w:tab w:val="num" w:pos="0"/>
        </w:tabs>
        <w:ind w:left="5041" w:hanging="188"/>
      </w:pPr>
      <w:rPr>
        <w:rFonts w:ascii="Symbol" w:hAnsi="Symbol" w:cs="Symbol" w:hint="default"/>
        <w:lang w:val="ru-RU" w:eastAsia="en-US" w:bidi="ar-SA"/>
      </w:rPr>
    </w:lvl>
    <w:lvl w:ilvl="8">
      <w:numFmt w:val="bullet"/>
      <w:lvlText w:val=""/>
      <w:lvlJc w:val="left"/>
      <w:pPr>
        <w:tabs>
          <w:tab w:val="num" w:pos="0"/>
        </w:tabs>
        <w:ind w:left="5638" w:hanging="188"/>
      </w:pPr>
      <w:rPr>
        <w:rFonts w:ascii="Symbol" w:hAnsi="Symbol" w:cs="Symbol" w:hint="default"/>
        <w:lang w:val="ru-RU" w:eastAsia="en-US" w:bidi="ar-SA"/>
      </w:rPr>
    </w:lvl>
  </w:abstractNum>
  <w:abstractNum w:abstractNumId="79">
    <w:nsid w:val="1789058E"/>
    <w:multiLevelType w:val="multilevel"/>
    <w:tmpl w:val="B1DE11B6"/>
    <w:lvl w:ilvl="0">
      <w:start w:val="1"/>
      <w:numFmt w:val="decimal"/>
      <w:lvlText w:val="%1."/>
      <w:lvlJc w:val="left"/>
      <w:pPr>
        <w:tabs>
          <w:tab w:val="num" w:pos="0"/>
        </w:tabs>
        <w:ind w:left="672" w:hanging="168"/>
      </w:pPr>
      <w:rPr>
        <w:rFonts w:ascii="Times New Roman" w:eastAsia="Times New Roman" w:hAnsi="Times New Roman" w:cs="Times New Roman"/>
        <w:b w:val="0"/>
        <w:bCs w:val="0"/>
        <w:i w:val="0"/>
        <w:iCs w:val="0"/>
        <w:color w:val="221E1F"/>
        <w:spacing w:val="0"/>
        <w:w w:val="99"/>
        <w:sz w:val="18"/>
        <w:szCs w:val="18"/>
        <w:lang w:val="ru-RU" w:eastAsia="en-US" w:bidi="ar-SA"/>
      </w:rPr>
    </w:lvl>
    <w:lvl w:ilvl="1">
      <w:numFmt w:val="bullet"/>
      <w:lvlText w:val=""/>
      <w:lvlJc w:val="left"/>
      <w:pPr>
        <w:tabs>
          <w:tab w:val="num" w:pos="0"/>
        </w:tabs>
        <w:ind w:left="1295" w:hanging="168"/>
      </w:pPr>
      <w:rPr>
        <w:rFonts w:ascii="Symbol" w:hAnsi="Symbol" w:cs="Symbol" w:hint="default"/>
        <w:lang w:val="ru-RU" w:eastAsia="en-US" w:bidi="ar-SA"/>
      </w:rPr>
    </w:lvl>
    <w:lvl w:ilvl="2">
      <w:numFmt w:val="bullet"/>
      <w:lvlText w:val=""/>
      <w:lvlJc w:val="left"/>
      <w:pPr>
        <w:tabs>
          <w:tab w:val="num" w:pos="0"/>
        </w:tabs>
        <w:ind w:left="1910" w:hanging="168"/>
      </w:pPr>
      <w:rPr>
        <w:rFonts w:ascii="Symbol" w:hAnsi="Symbol" w:cs="Symbol" w:hint="default"/>
        <w:lang w:val="ru-RU" w:eastAsia="en-US" w:bidi="ar-SA"/>
      </w:rPr>
    </w:lvl>
    <w:lvl w:ilvl="3">
      <w:numFmt w:val="bullet"/>
      <w:lvlText w:val=""/>
      <w:lvlJc w:val="left"/>
      <w:pPr>
        <w:tabs>
          <w:tab w:val="num" w:pos="0"/>
        </w:tabs>
        <w:ind w:left="2525" w:hanging="168"/>
      </w:pPr>
      <w:rPr>
        <w:rFonts w:ascii="Symbol" w:hAnsi="Symbol" w:cs="Symbol" w:hint="default"/>
        <w:lang w:val="ru-RU" w:eastAsia="en-US" w:bidi="ar-SA"/>
      </w:rPr>
    </w:lvl>
    <w:lvl w:ilvl="4">
      <w:numFmt w:val="bullet"/>
      <w:lvlText w:val=""/>
      <w:lvlJc w:val="left"/>
      <w:pPr>
        <w:tabs>
          <w:tab w:val="num" w:pos="0"/>
        </w:tabs>
        <w:ind w:left="3141" w:hanging="168"/>
      </w:pPr>
      <w:rPr>
        <w:rFonts w:ascii="Symbol" w:hAnsi="Symbol" w:cs="Symbol" w:hint="default"/>
        <w:lang w:val="ru-RU" w:eastAsia="en-US" w:bidi="ar-SA"/>
      </w:rPr>
    </w:lvl>
    <w:lvl w:ilvl="5">
      <w:numFmt w:val="bullet"/>
      <w:lvlText w:val=""/>
      <w:lvlJc w:val="left"/>
      <w:pPr>
        <w:tabs>
          <w:tab w:val="num" w:pos="0"/>
        </w:tabs>
        <w:ind w:left="3756" w:hanging="168"/>
      </w:pPr>
      <w:rPr>
        <w:rFonts w:ascii="Symbol" w:hAnsi="Symbol" w:cs="Symbol" w:hint="default"/>
        <w:lang w:val="ru-RU" w:eastAsia="en-US" w:bidi="ar-SA"/>
      </w:rPr>
    </w:lvl>
    <w:lvl w:ilvl="6">
      <w:numFmt w:val="bullet"/>
      <w:lvlText w:val=""/>
      <w:lvlJc w:val="left"/>
      <w:pPr>
        <w:tabs>
          <w:tab w:val="num" w:pos="0"/>
        </w:tabs>
        <w:ind w:left="4371" w:hanging="168"/>
      </w:pPr>
      <w:rPr>
        <w:rFonts w:ascii="Symbol" w:hAnsi="Symbol" w:cs="Symbol" w:hint="default"/>
        <w:lang w:val="ru-RU" w:eastAsia="en-US" w:bidi="ar-SA"/>
      </w:rPr>
    </w:lvl>
    <w:lvl w:ilvl="7">
      <w:numFmt w:val="bullet"/>
      <w:lvlText w:val=""/>
      <w:lvlJc w:val="left"/>
      <w:pPr>
        <w:tabs>
          <w:tab w:val="num" w:pos="0"/>
        </w:tabs>
        <w:ind w:left="4987" w:hanging="168"/>
      </w:pPr>
      <w:rPr>
        <w:rFonts w:ascii="Symbol" w:hAnsi="Symbol" w:cs="Symbol" w:hint="default"/>
        <w:lang w:val="ru-RU" w:eastAsia="en-US" w:bidi="ar-SA"/>
      </w:rPr>
    </w:lvl>
    <w:lvl w:ilvl="8">
      <w:numFmt w:val="bullet"/>
      <w:lvlText w:val=""/>
      <w:lvlJc w:val="left"/>
      <w:pPr>
        <w:tabs>
          <w:tab w:val="num" w:pos="0"/>
        </w:tabs>
        <w:ind w:left="5602" w:hanging="168"/>
      </w:pPr>
      <w:rPr>
        <w:rFonts w:ascii="Symbol" w:hAnsi="Symbol" w:cs="Symbol" w:hint="default"/>
        <w:lang w:val="ru-RU" w:eastAsia="en-US" w:bidi="ar-SA"/>
      </w:rPr>
    </w:lvl>
  </w:abstractNum>
  <w:abstractNum w:abstractNumId="80">
    <w:nsid w:val="18691846"/>
    <w:multiLevelType w:val="multilevel"/>
    <w:tmpl w:val="E558EC54"/>
    <w:lvl w:ilvl="0">
      <w:start w:val="3"/>
      <w:numFmt w:val="decimal"/>
      <w:lvlText w:val="%1."/>
      <w:lvlJc w:val="left"/>
      <w:pPr>
        <w:ind w:left="360" w:hanging="360"/>
      </w:pPr>
      <w:rPr>
        <w:rFonts w:hint="default"/>
      </w:rPr>
    </w:lvl>
    <w:lvl w:ilvl="1">
      <w:start w:val="7"/>
      <w:numFmt w:val="decimal"/>
      <w:lvlText w:val="%1.%2."/>
      <w:lvlJc w:val="left"/>
      <w:pPr>
        <w:ind w:left="516" w:hanging="360"/>
      </w:pPr>
      <w:rPr>
        <w:rFonts w:hint="default"/>
      </w:rPr>
    </w:lvl>
    <w:lvl w:ilvl="2">
      <w:start w:val="1"/>
      <w:numFmt w:val="decimal"/>
      <w:lvlText w:val="%1.%2.%3."/>
      <w:lvlJc w:val="left"/>
      <w:pPr>
        <w:ind w:left="1032" w:hanging="720"/>
      </w:pPr>
      <w:rPr>
        <w:rFonts w:hint="default"/>
      </w:rPr>
    </w:lvl>
    <w:lvl w:ilvl="3">
      <w:start w:val="1"/>
      <w:numFmt w:val="decimal"/>
      <w:lvlText w:val="%1.%2.%3.%4."/>
      <w:lvlJc w:val="left"/>
      <w:pPr>
        <w:ind w:left="1188" w:hanging="720"/>
      </w:pPr>
      <w:rPr>
        <w:rFonts w:hint="default"/>
      </w:rPr>
    </w:lvl>
    <w:lvl w:ilvl="4">
      <w:start w:val="1"/>
      <w:numFmt w:val="decimal"/>
      <w:lvlText w:val="%1.%2.%3.%4.%5."/>
      <w:lvlJc w:val="left"/>
      <w:pPr>
        <w:ind w:left="1704" w:hanging="1080"/>
      </w:pPr>
      <w:rPr>
        <w:rFonts w:hint="default"/>
      </w:rPr>
    </w:lvl>
    <w:lvl w:ilvl="5">
      <w:start w:val="1"/>
      <w:numFmt w:val="decimal"/>
      <w:lvlText w:val="%1.%2.%3.%4.%5.%6."/>
      <w:lvlJc w:val="left"/>
      <w:pPr>
        <w:ind w:left="1860" w:hanging="1080"/>
      </w:pPr>
      <w:rPr>
        <w:rFonts w:hint="default"/>
      </w:rPr>
    </w:lvl>
    <w:lvl w:ilvl="6">
      <w:start w:val="1"/>
      <w:numFmt w:val="decimal"/>
      <w:lvlText w:val="%1.%2.%3.%4.%5.%6.%7."/>
      <w:lvlJc w:val="left"/>
      <w:pPr>
        <w:ind w:left="2016" w:hanging="1080"/>
      </w:pPr>
      <w:rPr>
        <w:rFonts w:hint="default"/>
      </w:rPr>
    </w:lvl>
    <w:lvl w:ilvl="7">
      <w:start w:val="1"/>
      <w:numFmt w:val="decimal"/>
      <w:lvlText w:val="%1.%2.%3.%4.%5.%6.%7.%8."/>
      <w:lvlJc w:val="left"/>
      <w:pPr>
        <w:ind w:left="2532" w:hanging="1440"/>
      </w:pPr>
      <w:rPr>
        <w:rFonts w:hint="default"/>
      </w:rPr>
    </w:lvl>
    <w:lvl w:ilvl="8">
      <w:start w:val="1"/>
      <w:numFmt w:val="decimal"/>
      <w:lvlText w:val="%1.%2.%3.%4.%5.%6.%7.%8.%9."/>
      <w:lvlJc w:val="left"/>
      <w:pPr>
        <w:ind w:left="2688" w:hanging="1440"/>
      </w:pPr>
      <w:rPr>
        <w:rFonts w:hint="default"/>
      </w:rPr>
    </w:lvl>
  </w:abstractNum>
  <w:abstractNum w:abstractNumId="81">
    <w:nsid w:val="18E25947"/>
    <w:multiLevelType w:val="multilevel"/>
    <w:tmpl w:val="A0460B40"/>
    <w:lvl w:ilvl="0">
      <w:start w:val="5"/>
      <w:numFmt w:val="decimal"/>
      <w:lvlText w:val="%1"/>
      <w:lvlJc w:val="left"/>
      <w:pPr>
        <w:tabs>
          <w:tab w:val="num" w:pos="0"/>
        </w:tabs>
        <w:ind w:left="322" w:hanging="167"/>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713" w:hanging="197"/>
      </w:pPr>
      <w:rPr>
        <w:rFonts w:ascii="Times New Roman" w:eastAsia="Times New Roman" w:hAnsi="Times New Roman" w:cs="Times New Roman"/>
        <w:b w:val="0"/>
        <w:bCs w:val="0"/>
        <w:i w:val="0"/>
        <w:iCs w:val="0"/>
        <w:color w:val="221E1F"/>
        <w:spacing w:val="0"/>
        <w:w w:val="97"/>
        <w:sz w:val="20"/>
        <w:szCs w:val="20"/>
        <w:lang w:val="ru-RU" w:eastAsia="en-US" w:bidi="ar-SA"/>
      </w:rPr>
    </w:lvl>
    <w:lvl w:ilvl="2">
      <w:numFmt w:val="bullet"/>
      <w:lvlText w:val=""/>
      <w:lvlJc w:val="left"/>
      <w:pPr>
        <w:tabs>
          <w:tab w:val="num" w:pos="0"/>
        </w:tabs>
        <w:ind w:left="720" w:hanging="197"/>
      </w:pPr>
      <w:rPr>
        <w:rFonts w:ascii="Symbol" w:hAnsi="Symbol" w:cs="Symbol" w:hint="default"/>
        <w:lang w:val="ru-RU" w:eastAsia="en-US" w:bidi="ar-SA"/>
      </w:rPr>
    </w:lvl>
    <w:lvl w:ilvl="3">
      <w:numFmt w:val="bullet"/>
      <w:lvlText w:val=""/>
      <w:lvlJc w:val="left"/>
      <w:pPr>
        <w:tabs>
          <w:tab w:val="num" w:pos="0"/>
        </w:tabs>
        <w:ind w:left="1484" w:hanging="197"/>
      </w:pPr>
      <w:rPr>
        <w:rFonts w:ascii="Symbol" w:hAnsi="Symbol" w:cs="Symbol" w:hint="default"/>
        <w:lang w:val="ru-RU" w:eastAsia="en-US" w:bidi="ar-SA"/>
      </w:rPr>
    </w:lvl>
    <w:lvl w:ilvl="4">
      <w:numFmt w:val="bullet"/>
      <w:lvlText w:val=""/>
      <w:lvlJc w:val="left"/>
      <w:pPr>
        <w:tabs>
          <w:tab w:val="num" w:pos="0"/>
        </w:tabs>
        <w:ind w:left="2248" w:hanging="197"/>
      </w:pPr>
      <w:rPr>
        <w:rFonts w:ascii="Symbol" w:hAnsi="Symbol" w:cs="Symbol" w:hint="default"/>
        <w:lang w:val="ru-RU" w:eastAsia="en-US" w:bidi="ar-SA"/>
      </w:rPr>
    </w:lvl>
    <w:lvl w:ilvl="5">
      <w:numFmt w:val="bullet"/>
      <w:lvlText w:val=""/>
      <w:lvlJc w:val="left"/>
      <w:pPr>
        <w:tabs>
          <w:tab w:val="num" w:pos="0"/>
        </w:tabs>
        <w:ind w:left="3012" w:hanging="197"/>
      </w:pPr>
      <w:rPr>
        <w:rFonts w:ascii="Symbol" w:hAnsi="Symbol" w:cs="Symbol" w:hint="default"/>
        <w:lang w:val="ru-RU" w:eastAsia="en-US" w:bidi="ar-SA"/>
      </w:rPr>
    </w:lvl>
    <w:lvl w:ilvl="6">
      <w:numFmt w:val="bullet"/>
      <w:lvlText w:val=""/>
      <w:lvlJc w:val="left"/>
      <w:pPr>
        <w:tabs>
          <w:tab w:val="num" w:pos="0"/>
        </w:tabs>
        <w:ind w:left="3776" w:hanging="197"/>
      </w:pPr>
      <w:rPr>
        <w:rFonts w:ascii="Symbol" w:hAnsi="Symbol" w:cs="Symbol" w:hint="default"/>
        <w:lang w:val="ru-RU" w:eastAsia="en-US" w:bidi="ar-SA"/>
      </w:rPr>
    </w:lvl>
    <w:lvl w:ilvl="7">
      <w:numFmt w:val="bullet"/>
      <w:lvlText w:val=""/>
      <w:lvlJc w:val="left"/>
      <w:pPr>
        <w:tabs>
          <w:tab w:val="num" w:pos="0"/>
        </w:tabs>
        <w:ind w:left="4540" w:hanging="197"/>
      </w:pPr>
      <w:rPr>
        <w:rFonts w:ascii="Symbol" w:hAnsi="Symbol" w:cs="Symbol" w:hint="default"/>
        <w:lang w:val="ru-RU" w:eastAsia="en-US" w:bidi="ar-SA"/>
      </w:rPr>
    </w:lvl>
    <w:lvl w:ilvl="8">
      <w:numFmt w:val="bullet"/>
      <w:lvlText w:val=""/>
      <w:lvlJc w:val="left"/>
      <w:pPr>
        <w:tabs>
          <w:tab w:val="num" w:pos="0"/>
        </w:tabs>
        <w:ind w:left="5304" w:hanging="197"/>
      </w:pPr>
      <w:rPr>
        <w:rFonts w:ascii="Symbol" w:hAnsi="Symbol" w:cs="Symbol" w:hint="default"/>
        <w:lang w:val="ru-RU" w:eastAsia="en-US" w:bidi="ar-SA"/>
      </w:rPr>
    </w:lvl>
  </w:abstractNum>
  <w:abstractNum w:abstractNumId="82">
    <w:nsid w:val="18FF1F7D"/>
    <w:multiLevelType w:val="multilevel"/>
    <w:tmpl w:val="CF5C81EC"/>
    <w:lvl w:ilvl="0">
      <w:start w:val="3"/>
      <w:numFmt w:val="decimal"/>
      <w:lvlText w:val="%1."/>
      <w:lvlJc w:val="left"/>
      <w:pPr>
        <w:ind w:left="360" w:hanging="360"/>
      </w:pPr>
      <w:rPr>
        <w:rFonts w:hint="default"/>
      </w:rPr>
    </w:lvl>
    <w:lvl w:ilvl="1">
      <w:start w:val="1"/>
      <w:numFmt w:val="decimal"/>
      <w:lvlText w:val="%1.%2."/>
      <w:lvlJc w:val="left"/>
      <w:pPr>
        <w:ind w:left="516" w:hanging="360"/>
      </w:pPr>
      <w:rPr>
        <w:rFonts w:hint="default"/>
      </w:rPr>
    </w:lvl>
    <w:lvl w:ilvl="2">
      <w:numFmt w:val="bullet"/>
      <w:lvlText w:val="•"/>
      <w:lvlJc w:val="left"/>
      <w:pPr>
        <w:ind w:left="1032" w:hanging="720"/>
      </w:pPr>
      <w:rPr>
        <w:rFonts w:hint="default"/>
      </w:rPr>
    </w:lvl>
    <w:lvl w:ilvl="3">
      <w:start w:val="1"/>
      <w:numFmt w:val="decimal"/>
      <w:lvlText w:val="%1.%2.%3.%4."/>
      <w:lvlJc w:val="left"/>
      <w:pPr>
        <w:ind w:left="1188" w:hanging="720"/>
      </w:pPr>
      <w:rPr>
        <w:rFonts w:hint="default"/>
      </w:rPr>
    </w:lvl>
    <w:lvl w:ilvl="4">
      <w:start w:val="1"/>
      <w:numFmt w:val="decimal"/>
      <w:lvlText w:val="%1.%2.%3.%4.%5."/>
      <w:lvlJc w:val="left"/>
      <w:pPr>
        <w:ind w:left="1704" w:hanging="1080"/>
      </w:pPr>
      <w:rPr>
        <w:rFonts w:hint="default"/>
      </w:rPr>
    </w:lvl>
    <w:lvl w:ilvl="5">
      <w:start w:val="1"/>
      <w:numFmt w:val="decimal"/>
      <w:lvlText w:val="%1.%2.%3.%4.%5.%6."/>
      <w:lvlJc w:val="left"/>
      <w:pPr>
        <w:ind w:left="1860" w:hanging="1080"/>
      </w:pPr>
      <w:rPr>
        <w:rFonts w:hint="default"/>
      </w:rPr>
    </w:lvl>
    <w:lvl w:ilvl="6">
      <w:start w:val="1"/>
      <w:numFmt w:val="decimal"/>
      <w:lvlText w:val="%1.%2.%3.%4.%5.%6.%7."/>
      <w:lvlJc w:val="left"/>
      <w:pPr>
        <w:ind w:left="2016" w:hanging="1080"/>
      </w:pPr>
      <w:rPr>
        <w:rFonts w:hint="default"/>
      </w:rPr>
    </w:lvl>
    <w:lvl w:ilvl="7">
      <w:start w:val="1"/>
      <w:numFmt w:val="decimal"/>
      <w:lvlText w:val="%1.%2.%3.%4.%5.%6.%7.%8."/>
      <w:lvlJc w:val="left"/>
      <w:pPr>
        <w:ind w:left="2532" w:hanging="1440"/>
      </w:pPr>
      <w:rPr>
        <w:rFonts w:hint="default"/>
      </w:rPr>
    </w:lvl>
    <w:lvl w:ilvl="8">
      <w:start w:val="1"/>
      <w:numFmt w:val="decimal"/>
      <w:lvlText w:val="%1.%2.%3.%4.%5.%6.%7.%8.%9."/>
      <w:lvlJc w:val="left"/>
      <w:pPr>
        <w:ind w:left="2688" w:hanging="1440"/>
      </w:pPr>
      <w:rPr>
        <w:rFonts w:hint="default"/>
      </w:rPr>
    </w:lvl>
  </w:abstractNum>
  <w:abstractNum w:abstractNumId="83">
    <w:nsid w:val="19B30D15"/>
    <w:multiLevelType w:val="multilevel"/>
    <w:tmpl w:val="414EC386"/>
    <w:lvl w:ilvl="0">
      <w:start w:val="1"/>
      <w:numFmt w:val="decimal"/>
      <w:lvlText w:val="%1."/>
      <w:lvlJc w:val="left"/>
      <w:pPr>
        <w:tabs>
          <w:tab w:val="num" w:pos="0"/>
        </w:tabs>
        <w:ind w:left="357" w:hanging="221"/>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857" w:hanging="224"/>
      </w:pPr>
      <w:rPr>
        <w:rFonts w:ascii="Times New Roman" w:eastAsia="Times New Roman" w:hAnsi="Times New Roman" w:cs="Times New Roman"/>
        <w:b w:val="0"/>
        <w:bCs w:val="0"/>
        <w:i w:val="0"/>
        <w:iCs w:val="0"/>
        <w:color w:val="221E1F"/>
        <w:spacing w:val="0"/>
        <w:w w:val="99"/>
        <w:sz w:val="20"/>
        <w:szCs w:val="20"/>
        <w:lang w:val="ru-RU" w:eastAsia="en-US" w:bidi="ar-SA"/>
      </w:rPr>
    </w:lvl>
    <w:lvl w:ilvl="2">
      <w:numFmt w:val="bullet"/>
      <w:lvlText w:val=""/>
      <w:lvlJc w:val="left"/>
      <w:pPr>
        <w:tabs>
          <w:tab w:val="num" w:pos="0"/>
        </w:tabs>
        <w:ind w:left="1523" w:hanging="224"/>
      </w:pPr>
      <w:rPr>
        <w:rFonts w:ascii="Symbol" w:hAnsi="Symbol" w:cs="Symbol" w:hint="default"/>
        <w:lang w:val="ru-RU" w:eastAsia="en-US" w:bidi="ar-SA"/>
      </w:rPr>
    </w:lvl>
    <w:lvl w:ilvl="3">
      <w:numFmt w:val="bullet"/>
      <w:lvlText w:val=""/>
      <w:lvlJc w:val="left"/>
      <w:pPr>
        <w:tabs>
          <w:tab w:val="num" w:pos="0"/>
        </w:tabs>
        <w:ind w:left="2187" w:hanging="224"/>
      </w:pPr>
      <w:rPr>
        <w:rFonts w:ascii="Symbol" w:hAnsi="Symbol" w:cs="Symbol" w:hint="default"/>
        <w:lang w:val="ru-RU" w:eastAsia="en-US" w:bidi="ar-SA"/>
      </w:rPr>
    </w:lvl>
    <w:lvl w:ilvl="4">
      <w:numFmt w:val="bullet"/>
      <w:lvlText w:val=""/>
      <w:lvlJc w:val="left"/>
      <w:pPr>
        <w:tabs>
          <w:tab w:val="num" w:pos="0"/>
        </w:tabs>
        <w:ind w:left="2851" w:hanging="224"/>
      </w:pPr>
      <w:rPr>
        <w:rFonts w:ascii="Symbol" w:hAnsi="Symbol" w:cs="Symbol" w:hint="default"/>
        <w:lang w:val="ru-RU" w:eastAsia="en-US" w:bidi="ar-SA"/>
      </w:rPr>
    </w:lvl>
    <w:lvl w:ilvl="5">
      <w:numFmt w:val="bullet"/>
      <w:lvlText w:val=""/>
      <w:lvlJc w:val="left"/>
      <w:pPr>
        <w:tabs>
          <w:tab w:val="num" w:pos="0"/>
        </w:tabs>
        <w:ind w:left="3514" w:hanging="224"/>
      </w:pPr>
      <w:rPr>
        <w:rFonts w:ascii="Symbol" w:hAnsi="Symbol" w:cs="Symbol" w:hint="default"/>
        <w:lang w:val="ru-RU" w:eastAsia="en-US" w:bidi="ar-SA"/>
      </w:rPr>
    </w:lvl>
    <w:lvl w:ilvl="6">
      <w:numFmt w:val="bullet"/>
      <w:lvlText w:val=""/>
      <w:lvlJc w:val="left"/>
      <w:pPr>
        <w:tabs>
          <w:tab w:val="num" w:pos="0"/>
        </w:tabs>
        <w:ind w:left="4178" w:hanging="224"/>
      </w:pPr>
      <w:rPr>
        <w:rFonts w:ascii="Symbol" w:hAnsi="Symbol" w:cs="Symbol" w:hint="default"/>
        <w:lang w:val="ru-RU" w:eastAsia="en-US" w:bidi="ar-SA"/>
      </w:rPr>
    </w:lvl>
    <w:lvl w:ilvl="7">
      <w:numFmt w:val="bullet"/>
      <w:lvlText w:val=""/>
      <w:lvlJc w:val="left"/>
      <w:pPr>
        <w:tabs>
          <w:tab w:val="num" w:pos="0"/>
        </w:tabs>
        <w:ind w:left="4842" w:hanging="224"/>
      </w:pPr>
      <w:rPr>
        <w:rFonts w:ascii="Symbol" w:hAnsi="Symbol" w:cs="Symbol" w:hint="default"/>
        <w:lang w:val="ru-RU" w:eastAsia="en-US" w:bidi="ar-SA"/>
      </w:rPr>
    </w:lvl>
    <w:lvl w:ilvl="8">
      <w:numFmt w:val="bullet"/>
      <w:lvlText w:val=""/>
      <w:lvlJc w:val="left"/>
      <w:pPr>
        <w:tabs>
          <w:tab w:val="num" w:pos="0"/>
        </w:tabs>
        <w:ind w:left="5505" w:hanging="224"/>
      </w:pPr>
      <w:rPr>
        <w:rFonts w:ascii="Symbol" w:hAnsi="Symbol" w:cs="Symbol" w:hint="default"/>
        <w:lang w:val="ru-RU" w:eastAsia="en-US" w:bidi="ar-SA"/>
      </w:rPr>
    </w:lvl>
  </w:abstractNum>
  <w:abstractNum w:abstractNumId="84">
    <w:nsid w:val="1B18289B"/>
    <w:multiLevelType w:val="multilevel"/>
    <w:tmpl w:val="E97AA57A"/>
    <w:lvl w:ilvl="0">
      <w:start w:val="1"/>
      <w:numFmt w:val="decimal"/>
      <w:lvlText w:val="%1."/>
      <w:lvlJc w:val="left"/>
      <w:pPr>
        <w:tabs>
          <w:tab w:val="num" w:pos="0"/>
        </w:tabs>
        <w:ind w:left="641" w:hanging="332"/>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59" w:hanging="332"/>
      </w:pPr>
      <w:rPr>
        <w:rFonts w:ascii="Symbol" w:hAnsi="Symbol" w:cs="Symbol" w:hint="default"/>
        <w:lang w:val="ru-RU" w:eastAsia="en-US" w:bidi="ar-SA"/>
      </w:rPr>
    </w:lvl>
    <w:lvl w:ilvl="2">
      <w:numFmt w:val="bullet"/>
      <w:lvlText w:val=""/>
      <w:lvlJc w:val="left"/>
      <w:pPr>
        <w:tabs>
          <w:tab w:val="num" w:pos="0"/>
        </w:tabs>
        <w:ind w:left="1878" w:hanging="332"/>
      </w:pPr>
      <w:rPr>
        <w:rFonts w:ascii="Symbol" w:hAnsi="Symbol" w:cs="Symbol" w:hint="default"/>
        <w:lang w:val="ru-RU" w:eastAsia="en-US" w:bidi="ar-SA"/>
      </w:rPr>
    </w:lvl>
    <w:lvl w:ilvl="3">
      <w:numFmt w:val="bullet"/>
      <w:lvlText w:val=""/>
      <w:lvlJc w:val="left"/>
      <w:pPr>
        <w:tabs>
          <w:tab w:val="num" w:pos="0"/>
        </w:tabs>
        <w:ind w:left="2497" w:hanging="332"/>
      </w:pPr>
      <w:rPr>
        <w:rFonts w:ascii="Symbol" w:hAnsi="Symbol" w:cs="Symbol" w:hint="default"/>
        <w:lang w:val="ru-RU" w:eastAsia="en-US" w:bidi="ar-SA"/>
      </w:rPr>
    </w:lvl>
    <w:lvl w:ilvl="4">
      <w:numFmt w:val="bullet"/>
      <w:lvlText w:val=""/>
      <w:lvlJc w:val="left"/>
      <w:pPr>
        <w:tabs>
          <w:tab w:val="num" w:pos="0"/>
        </w:tabs>
        <w:ind w:left="3117" w:hanging="332"/>
      </w:pPr>
      <w:rPr>
        <w:rFonts w:ascii="Symbol" w:hAnsi="Symbol" w:cs="Symbol" w:hint="default"/>
        <w:lang w:val="ru-RU" w:eastAsia="en-US" w:bidi="ar-SA"/>
      </w:rPr>
    </w:lvl>
    <w:lvl w:ilvl="5">
      <w:numFmt w:val="bullet"/>
      <w:lvlText w:val=""/>
      <w:lvlJc w:val="left"/>
      <w:pPr>
        <w:tabs>
          <w:tab w:val="num" w:pos="0"/>
        </w:tabs>
        <w:ind w:left="3736" w:hanging="332"/>
      </w:pPr>
      <w:rPr>
        <w:rFonts w:ascii="Symbol" w:hAnsi="Symbol" w:cs="Symbol" w:hint="default"/>
        <w:lang w:val="ru-RU" w:eastAsia="en-US" w:bidi="ar-SA"/>
      </w:rPr>
    </w:lvl>
    <w:lvl w:ilvl="6">
      <w:numFmt w:val="bullet"/>
      <w:lvlText w:val=""/>
      <w:lvlJc w:val="left"/>
      <w:pPr>
        <w:tabs>
          <w:tab w:val="num" w:pos="0"/>
        </w:tabs>
        <w:ind w:left="4355" w:hanging="332"/>
      </w:pPr>
      <w:rPr>
        <w:rFonts w:ascii="Symbol" w:hAnsi="Symbol" w:cs="Symbol" w:hint="default"/>
        <w:lang w:val="ru-RU" w:eastAsia="en-US" w:bidi="ar-SA"/>
      </w:rPr>
    </w:lvl>
    <w:lvl w:ilvl="7">
      <w:numFmt w:val="bullet"/>
      <w:lvlText w:val=""/>
      <w:lvlJc w:val="left"/>
      <w:pPr>
        <w:tabs>
          <w:tab w:val="num" w:pos="0"/>
        </w:tabs>
        <w:ind w:left="4975" w:hanging="332"/>
      </w:pPr>
      <w:rPr>
        <w:rFonts w:ascii="Symbol" w:hAnsi="Symbol" w:cs="Symbol" w:hint="default"/>
        <w:lang w:val="ru-RU" w:eastAsia="en-US" w:bidi="ar-SA"/>
      </w:rPr>
    </w:lvl>
    <w:lvl w:ilvl="8">
      <w:numFmt w:val="bullet"/>
      <w:lvlText w:val=""/>
      <w:lvlJc w:val="left"/>
      <w:pPr>
        <w:tabs>
          <w:tab w:val="num" w:pos="0"/>
        </w:tabs>
        <w:ind w:left="5594" w:hanging="332"/>
      </w:pPr>
      <w:rPr>
        <w:rFonts w:ascii="Symbol" w:hAnsi="Symbol" w:cs="Symbol" w:hint="default"/>
        <w:lang w:val="ru-RU" w:eastAsia="en-US" w:bidi="ar-SA"/>
      </w:rPr>
    </w:lvl>
  </w:abstractNum>
  <w:abstractNum w:abstractNumId="85">
    <w:nsid w:val="1B5E1F75"/>
    <w:multiLevelType w:val="multilevel"/>
    <w:tmpl w:val="F82424BE"/>
    <w:lvl w:ilvl="0">
      <w:start w:val="1"/>
      <w:numFmt w:val="decimal"/>
      <w:lvlText w:val="%1."/>
      <w:lvlJc w:val="left"/>
      <w:pPr>
        <w:tabs>
          <w:tab w:val="num" w:pos="0"/>
        </w:tabs>
        <w:ind w:left="716" w:hanging="284"/>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31" w:hanging="284"/>
      </w:pPr>
      <w:rPr>
        <w:rFonts w:ascii="Symbol" w:hAnsi="Symbol" w:cs="Symbol" w:hint="default"/>
        <w:lang w:val="ru-RU" w:eastAsia="en-US" w:bidi="ar-SA"/>
      </w:rPr>
    </w:lvl>
    <w:lvl w:ilvl="2">
      <w:numFmt w:val="bullet"/>
      <w:lvlText w:val=""/>
      <w:lvlJc w:val="left"/>
      <w:pPr>
        <w:tabs>
          <w:tab w:val="num" w:pos="0"/>
        </w:tabs>
        <w:ind w:left="1942" w:hanging="284"/>
      </w:pPr>
      <w:rPr>
        <w:rFonts w:ascii="Symbol" w:hAnsi="Symbol" w:cs="Symbol" w:hint="default"/>
        <w:lang w:val="ru-RU" w:eastAsia="en-US" w:bidi="ar-SA"/>
      </w:rPr>
    </w:lvl>
    <w:lvl w:ilvl="3">
      <w:numFmt w:val="bullet"/>
      <w:lvlText w:val=""/>
      <w:lvlJc w:val="left"/>
      <w:pPr>
        <w:tabs>
          <w:tab w:val="num" w:pos="0"/>
        </w:tabs>
        <w:ind w:left="2553" w:hanging="284"/>
      </w:pPr>
      <w:rPr>
        <w:rFonts w:ascii="Symbol" w:hAnsi="Symbol" w:cs="Symbol" w:hint="default"/>
        <w:lang w:val="ru-RU" w:eastAsia="en-US" w:bidi="ar-SA"/>
      </w:rPr>
    </w:lvl>
    <w:lvl w:ilvl="4">
      <w:numFmt w:val="bullet"/>
      <w:lvlText w:val=""/>
      <w:lvlJc w:val="left"/>
      <w:pPr>
        <w:tabs>
          <w:tab w:val="num" w:pos="0"/>
        </w:tabs>
        <w:ind w:left="3165" w:hanging="284"/>
      </w:pPr>
      <w:rPr>
        <w:rFonts w:ascii="Symbol" w:hAnsi="Symbol" w:cs="Symbol" w:hint="default"/>
        <w:lang w:val="ru-RU" w:eastAsia="en-US" w:bidi="ar-SA"/>
      </w:rPr>
    </w:lvl>
    <w:lvl w:ilvl="5">
      <w:numFmt w:val="bullet"/>
      <w:lvlText w:val=""/>
      <w:lvlJc w:val="left"/>
      <w:pPr>
        <w:tabs>
          <w:tab w:val="num" w:pos="0"/>
        </w:tabs>
        <w:ind w:left="3776" w:hanging="284"/>
      </w:pPr>
      <w:rPr>
        <w:rFonts w:ascii="Symbol" w:hAnsi="Symbol" w:cs="Symbol" w:hint="default"/>
        <w:lang w:val="ru-RU" w:eastAsia="en-US" w:bidi="ar-SA"/>
      </w:rPr>
    </w:lvl>
    <w:lvl w:ilvl="6">
      <w:numFmt w:val="bullet"/>
      <w:lvlText w:val=""/>
      <w:lvlJc w:val="left"/>
      <w:pPr>
        <w:tabs>
          <w:tab w:val="num" w:pos="0"/>
        </w:tabs>
        <w:ind w:left="4387" w:hanging="284"/>
      </w:pPr>
      <w:rPr>
        <w:rFonts w:ascii="Symbol" w:hAnsi="Symbol" w:cs="Symbol" w:hint="default"/>
        <w:lang w:val="ru-RU" w:eastAsia="en-US" w:bidi="ar-SA"/>
      </w:rPr>
    </w:lvl>
    <w:lvl w:ilvl="7">
      <w:numFmt w:val="bullet"/>
      <w:lvlText w:val=""/>
      <w:lvlJc w:val="left"/>
      <w:pPr>
        <w:tabs>
          <w:tab w:val="num" w:pos="0"/>
        </w:tabs>
        <w:ind w:left="4999" w:hanging="284"/>
      </w:pPr>
      <w:rPr>
        <w:rFonts w:ascii="Symbol" w:hAnsi="Symbol" w:cs="Symbol" w:hint="default"/>
        <w:lang w:val="ru-RU" w:eastAsia="en-US" w:bidi="ar-SA"/>
      </w:rPr>
    </w:lvl>
    <w:lvl w:ilvl="8">
      <w:numFmt w:val="bullet"/>
      <w:lvlText w:val=""/>
      <w:lvlJc w:val="left"/>
      <w:pPr>
        <w:tabs>
          <w:tab w:val="num" w:pos="0"/>
        </w:tabs>
        <w:ind w:left="5610" w:hanging="284"/>
      </w:pPr>
      <w:rPr>
        <w:rFonts w:ascii="Symbol" w:hAnsi="Symbol" w:cs="Symbol" w:hint="default"/>
        <w:lang w:val="ru-RU" w:eastAsia="en-US" w:bidi="ar-SA"/>
      </w:rPr>
    </w:lvl>
  </w:abstractNum>
  <w:abstractNum w:abstractNumId="86">
    <w:nsid w:val="1BAC5D0A"/>
    <w:multiLevelType w:val="hybridMultilevel"/>
    <w:tmpl w:val="E904C964"/>
    <w:lvl w:ilvl="0" w:tplc="B302E1FA">
      <w:start w:val="1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87">
    <w:nsid w:val="1CFB0594"/>
    <w:multiLevelType w:val="multilevel"/>
    <w:tmpl w:val="54B0422E"/>
    <w:lvl w:ilvl="0">
      <w:start w:val="1"/>
      <w:numFmt w:val="decimal"/>
      <w:lvlText w:val="%1."/>
      <w:lvlJc w:val="left"/>
      <w:pPr>
        <w:tabs>
          <w:tab w:val="num" w:pos="0"/>
        </w:tabs>
        <w:ind w:left="857" w:hanging="197"/>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197"/>
      </w:pPr>
      <w:rPr>
        <w:rFonts w:ascii="Symbol" w:hAnsi="Symbol" w:cs="Symbol" w:hint="default"/>
        <w:lang w:val="ru-RU" w:eastAsia="en-US" w:bidi="ar-SA"/>
      </w:rPr>
    </w:lvl>
    <w:lvl w:ilvl="2">
      <w:numFmt w:val="bullet"/>
      <w:lvlText w:val=""/>
      <w:lvlJc w:val="left"/>
      <w:pPr>
        <w:tabs>
          <w:tab w:val="num" w:pos="0"/>
        </w:tabs>
        <w:ind w:left="2054" w:hanging="197"/>
      </w:pPr>
      <w:rPr>
        <w:rFonts w:ascii="Symbol" w:hAnsi="Symbol" w:cs="Symbol" w:hint="default"/>
        <w:lang w:val="ru-RU" w:eastAsia="en-US" w:bidi="ar-SA"/>
      </w:rPr>
    </w:lvl>
    <w:lvl w:ilvl="3">
      <w:numFmt w:val="bullet"/>
      <w:lvlText w:val=""/>
      <w:lvlJc w:val="left"/>
      <w:pPr>
        <w:tabs>
          <w:tab w:val="num" w:pos="0"/>
        </w:tabs>
        <w:ind w:left="2651" w:hanging="197"/>
      </w:pPr>
      <w:rPr>
        <w:rFonts w:ascii="Symbol" w:hAnsi="Symbol" w:cs="Symbol" w:hint="default"/>
        <w:lang w:val="ru-RU" w:eastAsia="en-US" w:bidi="ar-SA"/>
      </w:rPr>
    </w:lvl>
    <w:lvl w:ilvl="4">
      <w:numFmt w:val="bullet"/>
      <w:lvlText w:val=""/>
      <w:lvlJc w:val="left"/>
      <w:pPr>
        <w:tabs>
          <w:tab w:val="num" w:pos="0"/>
        </w:tabs>
        <w:ind w:left="3249" w:hanging="197"/>
      </w:pPr>
      <w:rPr>
        <w:rFonts w:ascii="Symbol" w:hAnsi="Symbol" w:cs="Symbol" w:hint="default"/>
        <w:lang w:val="ru-RU" w:eastAsia="en-US" w:bidi="ar-SA"/>
      </w:rPr>
    </w:lvl>
    <w:lvl w:ilvl="5">
      <w:numFmt w:val="bullet"/>
      <w:lvlText w:val=""/>
      <w:lvlJc w:val="left"/>
      <w:pPr>
        <w:tabs>
          <w:tab w:val="num" w:pos="0"/>
        </w:tabs>
        <w:ind w:left="3846" w:hanging="197"/>
      </w:pPr>
      <w:rPr>
        <w:rFonts w:ascii="Symbol" w:hAnsi="Symbol" w:cs="Symbol" w:hint="default"/>
        <w:lang w:val="ru-RU" w:eastAsia="en-US" w:bidi="ar-SA"/>
      </w:rPr>
    </w:lvl>
    <w:lvl w:ilvl="6">
      <w:numFmt w:val="bullet"/>
      <w:lvlText w:val=""/>
      <w:lvlJc w:val="left"/>
      <w:pPr>
        <w:tabs>
          <w:tab w:val="num" w:pos="0"/>
        </w:tabs>
        <w:ind w:left="4443" w:hanging="197"/>
      </w:pPr>
      <w:rPr>
        <w:rFonts w:ascii="Symbol" w:hAnsi="Symbol" w:cs="Symbol" w:hint="default"/>
        <w:lang w:val="ru-RU" w:eastAsia="en-US" w:bidi="ar-SA"/>
      </w:rPr>
    </w:lvl>
    <w:lvl w:ilvl="7">
      <w:numFmt w:val="bullet"/>
      <w:lvlText w:val=""/>
      <w:lvlJc w:val="left"/>
      <w:pPr>
        <w:tabs>
          <w:tab w:val="num" w:pos="0"/>
        </w:tabs>
        <w:ind w:left="5041" w:hanging="197"/>
      </w:pPr>
      <w:rPr>
        <w:rFonts w:ascii="Symbol" w:hAnsi="Symbol" w:cs="Symbol" w:hint="default"/>
        <w:lang w:val="ru-RU" w:eastAsia="en-US" w:bidi="ar-SA"/>
      </w:rPr>
    </w:lvl>
    <w:lvl w:ilvl="8">
      <w:numFmt w:val="bullet"/>
      <w:lvlText w:val=""/>
      <w:lvlJc w:val="left"/>
      <w:pPr>
        <w:tabs>
          <w:tab w:val="num" w:pos="0"/>
        </w:tabs>
        <w:ind w:left="5638" w:hanging="197"/>
      </w:pPr>
      <w:rPr>
        <w:rFonts w:ascii="Symbol" w:hAnsi="Symbol" w:cs="Symbol" w:hint="default"/>
        <w:lang w:val="ru-RU" w:eastAsia="en-US" w:bidi="ar-SA"/>
      </w:rPr>
    </w:lvl>
  </w:abstractNum>
  <w:abstractNum w:abstractNumId="88">
    <w:nsid w:val="1E9A39B2"/>
    <w:multiLevelType w:val="multilevel"/>
    <w:tmpl w:val="688C5032"/>
    <w:lvl w:ilvl="0">
      <w:start w:val="1"/>
      <w:numFmt w:val="decimal"/>
      <w:lvlText w:val="%1."/>
      <w:lvlJc w:val="left"/>
      <w:pPr>
        <w:tabs>
          <w:tab w:val="num" w:pos="0"/>
        </w:tabs>
        <w:ind w:left="137" w:hanging="269"/>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809" w:hanging="269"/>
      </w:pPr>
      <w:rPr>
        <w:rFonts w:ascii="Symbol" w:hAnsi="Symbol" w:cs="Symbol" w:hint="default"/>
        <w:lang w:val="ru-RU" w:eastAsia="en-US" w:bidi="ar-SA"/>
      </w:rPr>
    </w:lvl>
    <w:lvl w:ilvl="2">
      <w:numFmt w:val="bullet"/>
      <w:lvlText w:val=""/>
      <w:lvlJc w:val="left"/>
      <w:pPr>
        <w:tabs>
          <w:tab w:val="num" w:pos="0"/>
        </w:tabs>
        <w:ind w:left="1478" w:hanging="269"/>
      </w:pPr>
      <w:rPr>
        <w:rFonts w:ascii="Symbol" w:hAnsi="Symbol" w:cs="Symbol" w:hint="default"/>
        <w:lang w:val="ru-RU" w:eastAsia="en-US" w:bidi="ar-SA"/>
      </w:rPr>
    </w:lvl>
    <w:lvl w:ilvl="3">
      <w:numFmt w:val="bullet"/>
      <w:lvlText w:val=""/>
      <w:lvlJc w:val="left"/>
      <w:pPr>
        <w:tabs>
          <w:tab w:val="num" w:pos="0"/>
        </w:tabs>
        <w:ind w:left="2147" w:hanging="269"/>
      </w:pPr>
      <w:rPr>
        <w:rFonts w:ascii="Symbol" w:hAnsi="Symbol" w:cs="Symbol" w:hint="default"/>
        <w:lang w:val="ru-RU" w:eastAsia="en-US" w:bidi="ar-SA"/>
      </w:rPr>
    </w:lvl>
    <w:lvl w:ilvl="4">
      <w:numFmt w:val="bullet"/>
      <w:lvlText w:val=""/>
      <w:lvlJc w:val="left"/>
      <w:pPr>
        <w:tabs>
          <w:tab w:val="num" w:pos="0"/>
        </w:tabs>
        <w:ind w:left="2817" w:hanging="269"/>
      </w:pPr>
      <w:rPr>
        <w:rFonts w:ascii="Symbol" w:hAnsi="Symbol" w:cs="Symbol" w:hint="default"/>
        <w:lang w:val="ru-RU" w:eastAsia="en-US" w:bidi="ar-SA"/>
      </w:rPr>
    </w:lvl>
    <w:lvl w:ilvl="5">
      <w:numFmt w:val="bullet"/>
      <w:lvlText w:val=""/>
      <w:lvlJc w:val="left"/>
      <w:pPr>
        <w:tabs>
          <w:tab w:val="num" w:pos="0"/>
        </w:tabs>
        <w:ind w:left="3486" w:hanging="269"/>
      </w:pPr>
      <w:rPr>
        <w:rFonts w:ascii="Symbol" w:hAnsi="Symbol" w:cs="Symbol" w:hint="default"/>
        <w:lang w:val="ru-RU" w:eastAsia="en-US" w:bidi="ar-SA"/>
      </w:rPr>
    </w:lvl>
    <w:lvl w:ilvl="6">
      <w:numFmt w:val="bullet"/>
      <w:lvlText w:val=""/>
      <w:lvlJc w:val="left"/>
      <w:pPr>
        <w:tabs>
          <w:tab w:val="num" w:pos="0"/>
        </w:tabs>
        <w:ind w:left="4155" w:hanging="269"/>
      </w:pPr>
      <w:rPr>
        <w:rFonts w:ascii="Symbol" w:hAnsi="Symbol" w:cs="Symbol" w:hint="default"/>
        <w:lang w:val="ru-RU" w:eastAsia="en-US" w:bidi="ar-SA"/>
      </w:rPr>
    </w:lvl>
    <w:lvl w:ilvl="7">
      <w:numFmt w:val="bullet"/>
      <w:lvlText w:val=""/>
      <w:lvlJc w:val="left"/>
      <w:pPr>
        <w:tabs>
          <w:tab w:val="num" w:pos="0"/>
        </w:tabs>
        <w:ind w:left="4825" w:hanging="269"/>
      </w:pPr>
      <w:rPr>
        <w:rFonts w:ascii="Symbol" w:hAnsi="Symbol" w:cs="Symbol" w:hint="default"/>
        <w:lang w:val="ru-RU" w:eastAsia="en-US" w:bidi="ar-SA"/>
      </w:rPr>
    </w:lvl>
    <w:lvl w:ilvl="8">
      <w:numFmt w:val="bullet"/>
      <w:lvlText w:val=""/>
      <w:lvlJc w:val="left"/>
      <w:pPr>
        <w:tabs>
          <w:tab w:val="num" w:pos="0"/>
        </w:tabs>
        <w:ind w:left="5494" w:hanging="269"/>
      </w:pPr>
      <w:rPr>
        <w:rFonts w:ascii="Symbol" w:hAnsi="Symbol" w:cs="Symbol" w:hint="default"/>
        <w:lang w:val="ru-RU" w:eastAsia="en-US" w:bidi="ar-SA"/>
      </w:rPr>
    </w:lvl>
  </w:abstractNum>
  <w:abstractNum w:abstractNumId="89">
    <w:nsid w:val="1F680668"/>
    <w:multiLevelType w:val="multilevel"/>
    <w:tmpl w:val="066CAF98"/>
    <w:lvl w:ilvl="0">
      <w:numFmt w:val="bullet"/>
      <w:lvlText w:val="—"/>
      <w:lvlJc w:val="left"/>
      <w:pPr>
        <w:tabs>
          <w:tab w:val="num" w:pos="0"/>
        </w:tabs>
        <w:ind w:left="156" w:hanging="253"/>
      </w:pPr>
      <w:rPr>
        <w:rFonts w:ascii="Times New Roman" w:hAnsi="Times New Roman" w:cs="Times New Roman" w:hint="default"/>
        <w:b w:val="0"/>
        <w:bCs w:val="0"/>
        <w:i w:val="0"/>
        <w:iCs w:val="0"/>
        <w:color w:val="000009"/>
        <w:spacing w:val="0"/>
        <w:w w:val="99"/>
        <w:sz w:val="20"/>
        <w:szCs w:val="20"/>
        <w:lang w:val="ru-RU" w:eastAsia="en-US" w:bidi="ar-SA"/>
      </w:rPr>
    </w:lvl>
    <w:lvl w:ilvl="1">
      <w:numFmt w:val="bullet"/>
      <w:lvlText w:val=""/>
      <w:lvlJc w:val="left"/>
      <w:pPr>
        <w:tabs>
          <w:tab w:val="num" w:pos="0"/>
        </w:tabs>
        <w:ind w:left="827" w:hanging="253"/>
      </w:pPr>
      <w:rPr>
        <w:rFonts w:ascii="Symbol" w:hAnsi="Symbol" w:cs="Symbol" w:hint="default"/>
        <w:lang w:val="ru-RU" w:eastAsia="en-US" w:bidi="ar-SA"/>
      </w:rPr>
    </w:lvl>
    <w:lvl w:ilvl="2">
      <w:numFmt w:val="bullet"/>
      <w:lvlText w:val=""/>
      <w:lvlJc w:val="left"/>
      <w:pPr>
        <w:tabs>
          <w:tab w:val="num" w:pos="0"/>
        </w:tabs>
        <w:ind w:left="1494" w:hanging="253"/>
      </w:pPr>
      <w:rPr>
        <w:rFonts w:ascii="Symbol" w:hAnsi="Symbol" w:cs="Symbol" w:hint="default"/>
        <w:lang w:val="ru-RU" w:eastAsia="en-US" w:bidi="ar-SA"/>
      </w:rPr>
    </w:lvl>
    <w:lvl w:ilvl="3">
      <w:numFmt w:val="bullet"/>
      <w:lvlText w:val=""/>
      <w:lvlJc w:val="left"/>
      <w:pPr>
        <w:tabs>
          <w:tab w:val="num" w:pos="0"/>
        </w:tabs>
        <w:ind w:left="2161" w:hanging="253"/>
      </w:pPr>
      <w:rPr>
        <w:rFonts w:ascii="Symbol" w:hAnsi="Symbol" w:cs="Symbol" w:hint="default"/>
        <w:lang w:val="ru-RU" w:eastAsia="en-US" w:bidi="ar-SA"/>
      </w:rPr>
    </w:lvl>
    <w:lvl w:ilvl="4">
      <w:numFmt w:val="bullet"/>
      <w:lvlText w:val=""/>
      <w:lvlJc w:val="left"/>
      <w:pPr>
        <w:tabs>
          <w:tab w:val="num" w:pos="0"/>
        </w:tabs>
        <w:ind w:left="2829" w:hanging="253"/>
      </w:pPr>
      <w:rPr>
        <w:rFonts w:ascii="Symbol" w:hAnsi="Symbol" w:cs="Symbol" w:hint="default"/>
        <w:lang w:val="ru-RU" w:eastAsia="en-US" w:bidi="ar-SA"/>
      </w:rPr>
    </w:lvl>
    <w:lvl w:ilvl="5">
      <w:numFmt w:val="bullet"/>
      <w:lvlText w:val=""/>
      <w:lvlJc w:val="left"/>
      <w:pPr>
        <w:tabs>
          <w:tab w:val="num" w:pos="0"/>
        </w:tabs>
        <w:ind w:left="3496" w:hanging="253"/>
      </w:pPr>
      <w:rPr>
        <w:rFonts w:ascii="Symbol" w:hAnsi="Symbol" w:cs="Symbol" w:hint="default"/>
        <w:lang w:val="ru-RU" w:eastAsia="en-US" w:bidi="ar-SA"/>
      </w:rPr>
    </w:lvl>
    <w:lvl w:ilvl="6">
      <w:numFmt w:val="bullet"/>
      <w:lvlText w:val=""/>
      <w:lvlJc w:val="left"/>
      <w:pPr>
        <w:tabs>
          <w:tab w:val="num" w:pos="0"/>
        </w:tabs>
        <w:ind w:left="4163" w:hanging="253"/>
      </w:pPr>
      <w:rPr>
        <w:rFonts w:ascii="Symbol" w:hAnsi="Symbol" w:cs="Symbol" w:hint="default"/>
        <w:lang w:val="ru-RU" w:eastAsia="en-US" w:bidi="ar-SA"/>
      </w:rPr>
    </w:lvl>
    <w:lvl w:ilvl="7">
      <w:numFmt w:val="bullet"/>
      <w:lvlText w:val=""/>
      <w:lvlJc w:val="left"/>
      <w:pPr>
        <w:tabs>
          <w:tab w:val="num" w:pos="0"/>
        </w:tabs>
        <w:ind w:left="4831" w:hanging="253"/>
      </w:pPr>
      <w:rPr>
        <w:rFonts w:ascii="Symbol" w:hAnsi="Symbol" w:cs="Symbol" w:hint="default"/>
        <w:lang w:val="ru-RU" w:eastAsia="en-US" w:bidi="ar-SA"/>
      </w:rPr>
    </w:lvl>
    <w:lvl w:ilvl="8">
      <w:numFmt w:val="bullet"/>
      <w:lvlText w:val=""/>
      <w:lvlJc w:val="left"/>
      <w:pPr>
        <w:tabs>
          <w:tab w:val="num" w:pos="0"/>
        </w:tabs>
        <w:ind w:left="5498" w:hanging="253"/>
      </w:pPr>
      <w:rPr>
        <w:rFonts w:ascii="Symbol" w:hAnsi="Symbol" w:cs="Symbol" w:hint="default"/>
        <w:lang w:val="ru-RU" w:eastAsia="en-US" w:bidi="ar-SA"/>
      </w:rPr>
    </w:lvl>
  </w:abstractNum>
  <w:abstractNum w:abstractNumId="90">
    <w:nsid w:val="1F8C7B4E"/>
    <w:multiLevelType w:val="multilevel"/>
    <w:tmpl w:val="7E5ABC3C"/>
    <w:lvl w:ilvl="0">
      <w:numFmt w:val="bullet"/>
      <w:lvlText w:val=""/>
      <w:lvlJc w:val="left"/>
      <w:pPr>
        <w:tabs>
          <w:tab w:val="num" w:pos="0"/>
        </w:tabs>
        <w:ind w:left="860"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91">
    <w:nsid w:val="1FC90A53"/>
    <w:multiLevelType w:val="multilevel"/>
    <w:tmpl w:val="A1106D02"/>
    <w:lvl w:ilvl="0">
      <w:numFmt w:val="bullet"/>
      <w:lvlText w:val=""/>
      <w:lvlJc w:val="left"/>
      <w:pPr>
        <w:tabs>
          <w:tab w:val="num" w:pos="0"/>
        </w:tabs>
        <w:ind w:left="872" w:hanging="360"/>
      </w:pPr>
      <w:rPr>
        <w:rFonts w:ascii="Wingdings" w:hAnsi="Wingdings" w:cs="Wingdings" w:hint="default"/>
        <w:spacing w:val="0"/>
        <w:w w:val="99"/>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92">
    <w:nsid w:val="200C198E"/>
    <w:multiLevelType w:val="multilevel"/>
    <w:tmpl w:val="0382CAF6"/>
    <w:lvl w:ilvl="0">
      <w:numFmt w:val="bullet"/>
      <w:lvlText w:val="•"/>
      <w:lvlJc w:val="left"/>
      <w:pPr>
        <w:tabs>
          <w:tab w:val="num" w:pos="0"/>
        </w:tabs>
        <w:ind w:left="284" w:hanging="284"/>
      </w:pPr>
      <w:rPr>
        <w:rFonts w:ascii="Times New Roman" w:hAnsi="Times New Roman" w:cs="Times New Roman" w:hint="default"/>
        <w:b w:val="0"/>
        <w:bCs w:val="0"/>
        <w:i w:val="0"/>
        <w:iCs w:val="0"/>
        <w:spacing w:val="0"/>
        <w:w w:val="99"/>
        <w:sz w:val="20"/>
        <w:szCs w:val="20"/>
        <w:lang w:val="ru-RU" w:eastAsia="en-US" w:bidi="ar-SA"/>
      </w:rPr>
    </w:lvl>
    <w:lvl w:ilvl="1">
      <w:numFmt w:val="bullet"/>
      <w:lvlText w:val=""/>
      <w:lvlJc w:val="left"/>
      <w:pPr>
        <w:tabs>
          <w:tab w:val="num" w:pos="0"/>
        </w:tabs>
        <w:ind w:left="935" w:hanging="284"/>
      </w:pPr>
      <w:rPr>
        <w:rFonts w:ascii="Symbol" w:hAnsi="Symbol" w:cs="Symbol" w:hint="default"/>
        <w:lang w:val="ru-RU" w:eastAsia="en-US" w:bidi="ar-SA"/>
      </w:rPr>
    </w:lvl>
    <w:lvl w:ilvl="2">
      <w:numFmt w:val="bullet"/>
      <w:lvlText w:val=""/>
      <w:lvlJc w:val="left"/>
      <w:pPr>
        <w:tabs>
          <w:tab w:val="num" w:pos="0"/>
        </w:tabs>
        <w:ind w:left="1590" w:hanging="284"/>
      </w:pPr>
      <w:rPr>
        <w:rFonts w:ascii="Symbol" w:hAnsi="Symbol" w:cs="Symbol" w:hint="default"/>
        <w:lang w:val="ru-RU" w:eastAsia="en-US" w:bidi="ar-SA"/>
      </w:rPr>
    </w:lvl>
    <w:lvl w:ilvl="3">
      <w:numFmt w:val="bullet"/>
      <w:lvlText w:val=""/>
      <w:lvlJc w:val="left"/>
      <w:pPr>
        <w:tabs>
          <w:tab w:val="num" w:pos="0"/>
        </w:tabs>
        <w:ind w:left="2245" w:hanging="284"/>
      </w:pPr>
      <w:rPr>
        <w:rFonts w:ascii="Symbol" w:hAnsi="Symbol" w:cs="Symbol" w:hint="default"/>
        <w:lang w:val="ru-RU" w:eastAsia="en-US" w:bidi="ar-SA"/>
      </w:rPr>
    </w:lvl>
    <w:lvl w:ilvl="4">
      <w:numFmt w:val="bullet"/>
      <w:lvlText w:val=""/>
      <w:lvlJc w:val="left"/>
      <w:pPr>
        <w:tabs>
          <w:tab w:val="num" w:pos="0"/>
        </w:tabs>
        <w:ind w:left="2901" w:hanging="284"/>
      </w:pPr>
      <w:rPr>
        <w:rFonts w:ascii="Symbol" w:hAnsi="Symbol" w:cs="Symbol" w:hint="default"/>
        <w:lang w:val="ru-RU" w:eastAsia="en-US" w:bidi="ar-SA"/>
      </w:rPr>
    </w:lvl>
    <w:lvl w:ilvl="5">
      <w:numFmt w:val="bullet"/>
      <w:lvlText w:val=""/>
      <w:lvlJc w:val="left"/>
      <w:pPr>
        <w:tabs>
          <w:tab w:val="num" w:pos="0"/>
        </w:tabs>
        <w:ind w:left="3556" w:hanging="284"/>
      </w:pPr>
      <w:rPr>
        <w:rFonts w:ascii="Symbol" w:hAnsi="Symbol" w:cs="Symbol" w:hint="default"/>
        <w:lang w:val="ru-RU" w:eastAsia="en-US" w:bidi="ar-SA"/>
      </w:rPr>
    </w:lvl>
    <w:lvl w:ilvl="6">
      <w:numFmt w:val="bullet"/>
      <w:lvlText w:val=""/>
      <w:lvlJc w:val="left"/>
      <w:pPr>
        <w:tabs>
          <w:tab w:val="num" w:pos="0"/>
        </w:tabs>
        <w:ind w:left="4211" w:hanging="284"/>
      </w:pPr>
      <w:rPr>
        <w:rFonts w:ascii="Symbol" w:hAnsi="Symbol" w:cs="Symbol" w:hint="default"/>
        <w:lang w:val="ru-RU" w:eastAsia="en-US" w:bidi="ar-SA"/>
      </w:rPr>
    </w:lvl>
    <w:lvl w:ilvl="7">
      <w:numFmt w:val="bullet"/>
      <w:lvlText w:val=""/>
      <w:lvlJc w:val="left"/>
      <w:pPr>
        <w:tabs>
          <w:tab w:val="num" w:pos="0"/>
        </w:tabs>
        <w:ind w:left="4867" w:hanging="284"/>
      </w:pPr>
      <w:rPr>
        <w:rFonts w:ascii="Symbol" w:hAnsi="Symbol" w:cs="Symbol" w:hint="default"/>
        <w:lang w:val="ru-RU" w:eastAsia="en-US" w:bidi="ar-SA"/>
      </w:rPr>
    </w:lvl>
    <w:lvl w:ilvl="8">
      <w:numFmt w:val="bullet"/>
      <w:lvlText w:val=""/>
      <w:lvlJc w:val="left"/>
      <w:pPr>
        <w:tabs>
          <w:tab w:val="num" w:pos="0"/>
        </w:tabs>
        <w:ind w:left="5522" w:hanging="284"/>
      </w:pPr>
      <w:rPr>
        <w:rFonts w:ascii="Symbol" w:hAnsi="Symbol" w:cs="Symbol" w:hint="default"/>
        <w:lang w:val="ru-RU" w:eastAsia="en-US" w:bidi="ar-SA"/>
      </w:rPr>
    </w:lvl>
  </w:abstractNum>
  <w:abstractNum w:abstractNumId="93">
    <w:nsid w:val="20422FC0"/>
    <w:multiLevelType w:val="multilevel"/>
    <w:tmpl w:val="0518E022"/>
    <w:lvl w:ilvl="0">
      <w:start w:val="1"/>
      <w:numFmt w:val="decimal"/>
      <w:lvlText w:val="%1)"/>
      <w:lvlJc w:val="left"/>
      <w:pPr>
        <w:tabs>
          <w:tab w:val="num" w:pos="0"/>
        </w:tabs>
        <w:ind w:left="723" w:hanging="207"/>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31" w:hanging="207"/>
      </w:pPr>
      <w:rPr>
        <w:rFonts w:ascii="Symbol" w:hAnsi="Symbol" w:cs="Symbol" w:hint="default"/>
        <w:lang w:val="ru-RU" w:eastAsia="en-US" w:bidi="ar-SA"/>
      </w:rPr>
    </w:lvl>
    <w:lvl w:ilvl="2">
      <w:numFmt w:val="bullet"/>
      <w:lvlText w:val=""/>
      <w:lvlJc w:val="left"/>
      <w:pPr>
        <w:tabs>
          <w:tab w:val="num" w:pos="0"/>
        </w:tabs>
        <w:ind w:left="1942" w:hanging="207"/>
      </w:pPr>
      <w:rPr>
        <w:rFonts w:ascii="Symbol" w:hAnsi="Symbol" w:cs="Symbol" w:hint="default"/>
        <w:lang w:val="ru-RU" w:eastAsia="en-US" w:bidi="ar-SA"/>
      </w:rPr>
    </w:lvl>
    <w:lvl w:ilvl="3">
      <w:numFmt w:val="bullet"/>
      <w:lvlText w:val=""/>
      <w:lvlJc w:val="left"/>
      <w:pPr>
        <w:tabs>
          <w:tab w:val="num" w:pos="0"/>
        </w:tabs>
        <w:ind w:left="2553" w:hanging="207"/>
      </w:pPr>
      <w:rPr>
        <w:rFonts w:ascii="Symbol" w:hAnsi="Symbol" w:cs="Symbol" w:hint="default"/>
        <w:lang w:val="ru-RU" w:eastAsia="en-US" w:bidi="ar-SA"/>
      </w:rPr>
    </w:lvl>
    <w:lvl w:ilvl="4">
      <w:numFmt w:val="bullet"/>
      <w:lvlText w:val=""/>
      <w:lvlJc w:val="left"/>
      <w:pPr>
        <w:tabs>
          <w:tab w:val="num" w:pos="0"/>
        </w:tabs>
        <w:ind w:left="3165" w:hanging="207"/>
      </w:pPr>
      <w:rPr>
        <w:rFonts w:ascii="Symbol" w:hAnsi="Symbol" w:cs="Symbol" w:hint="default"/>
        <w:lang w:val="ru-RU" w:eastAsia="en-US" w:bidi="ar-SA"/>
      </w:rPr>
    </w:lvl>
    <w:lvl w:ilvl="5">
      <w:numFmt w:val="bullet"/>
      <w:lvlText w:val=""/>
      <w:lvlJc w:val="left"/>
      <w:pPr>
        <w:tabs>
          <w:tab w:val="num" w:pos="0"/>
        </w:tabs>
        <w:ind w:left="3776" w:hanging="207"/>
      </w:pPr>
      <w:rPr>
        <w:rFonts w:ascii="Symbol" w:hAnsi="Symbol" w:cs="Symbol" w:hint="default"/>
        <w:lang w:val="ru-RU" w:eastAsia="en-US" w:bidi="ar-SA"/>
      </w:rPr>
    </w:lvl>
    <w:lvl w:ilvl="6">
      <w:numFmt w:val="bullet"/>
      <w:lvlText w:val=""/>
      <w:lvlJc w:val="left"/>
      <w:pPr>
        <w:tabs>
          <w:tab w:val="num" w:pos="0"/>
        </w:tabs>
        <w:ind w:left="4387" w:hanging="207"/>
      </w:pPr>
      <w:rPr>
        <w:rFonts w:ascii="Symbol" w:hAnsi="Symbol" w:cs="Symbol" w:hint="default"/>
        <w:lang w:val="ru-RU" w:eastAsia="en-US" w:bidi="ar-SA"/>
      </w:rPr>
    </w:lvl>
    <w:lvl w:ilvl="7">
      <w:numFmt w:val="bullet"/>
      <w:lvlText w:val=""/>
      <w:lvlJc w:val="left"/>
      <w:pPr>
        <w:tabs>
          <w:tab w:val="num" w:pos="0"/>
        </w:tabs>
        <w:ind w:left="4999" w:hanging="207"/>
      </w:pPr>
      <w:rPr>
        <w:rFonts w:ascii="Symbol" w:hAnsi="Symbol" w:cs="Symbol" w:hint="default"/>
        <w:lang w:val="ru-RU" w:eastAsia="en-US" w:bidi="ar-SA"/>
      </w:rPr>
    </w:lvl>
    <w:lvl w:ilvl="8">
      <w:numFmt w:val="bullet"/>
      <w:lvlText w:val=""/>
      <w:lvlJc w:val="left"/>
      <w:pPr>
        <w:tabs>
          <w:tab w:val="num" w:pos="0"/>
        </w:tabs>
        <w:ind w:left="5610" w:hanging="207"/>
      </w:pPr>
      <w:rPr>
        <w:rFonts w:ascii="Symbol" w:hAnsi="Symbol" w:cs="Symbol" w:hint="default"/>
        <w:lang w:val="ru-RU" w:eastAsia="en-US" w:bidi="ar-SA"/>
      </w:rPr>
    </w:lvl>
  </w:abstractNum>
  <w:abstractNum w:abstractNumId="94">
    <w:nsid w:val="20EB1505"/>
    <w:multiLevelType w:val="multilevel"/>
    <w:tmpl w:val="1CFEB632"/>
    <w:lvl w:ilvl="0">
      <w:start w:val="1"/>
      <w:numFmt w:val="decimal"/>
      <w:lvlText w:val="%1."/>
      <w:lvlJc w:val="left"/>
      <w:pPr>
        <w:tabs>
          <w:tab w:val="num" w:pos="0"/>
        </w:tabs>
        <w:ind w:left="660" w:hanging="164"/>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277" w:hanging="164"/>
      </w:pPr>
      <w:rPr>
        <w:rFonts w:ascii="Symbol" w:hAnsi="Symbol" w:cs="Symbol" w:hint="default"/>
        <w:lang w:val="ru-RU" w:eastAsia="en-US" w:bidi="ar-SA"/>
      </w:rPr>
    </w:lvl>
    <w:lvl w:ilvl="2">
      <w:numFmt w:val="bullet"/>
      <w:lvlText w:val=""/>
      <w:lvlJc w:val="left"/>
      <w:pPr>
        <w:tabs>
          <w:tab w:val="num" w:pos="0"/>
        </w:tabs>
        <w:ind w:left="1894" w:hanging="164"/>
      </w:pPr>
      <w:rPr>
        <w:rFonts w:ascii="Symbol" w:hAnsi="Symbol" w:cs="Symbol" w:hint="default"/>
        <w:lang w:val="ru-RU" w:eastAsia="en-US" w:bidi="ar-SA"/>
      </w:rPr>
    </w:lvl>
    <w:lvl w:ilvl="3">
      <w:numFmt w:val="bullet"/>
      <w:lvlText w:val=""/>
      <w:lvlJc w:val="left"/>
      <w:pPr>
        <w:tabs>
          <w:tab w:val="num" w:pos="0"/>
        </w:tabs>
        <w:ind w:left="2511" w:hanging="164"/>
      </w:pPr>
      <w:rPr>
        <w:rFonts w:ascii="Symbol" w:hAnsi="Symbol" w:cs="Symbol" w:hint="default"/>
        <w:lang w:val="ru-RU" w:eastAsia="en-US" w:bidi="ar-SA"/>
      </w:rPr>
    </w:lvl>
    <w:lvl w:ilvl="4">
      <w:numFmt w:val="bullet"/>
      <w:lvlText w:val=""/>
      <w:lvlJc w:val="left"/>
      <w:pPr>
        <w:tabs>
          <w:tab w:val="num" w:pos="0"/>
        </w:tabs>
        <w:ind w:left="3129" w:hanging="164"/>
      </w:pPr>
      <w:rPr>
        <w:rFonts w:ascii="Symbol" w:hAnsi="Symbol" w:cs="Symbol" w:hint="default"/>
        <w:lang w:val="ru-RU" w:eastAsia="en-US" w:bidi="ar-SA"/>
      </w:rPr>
    </w:lvl>
    <w:lvl w:ilvl="5">
      <w:numFmt w:val="bullet"/>
      <w:lvlText w:val=""/>
      <w:lvlJc w:val="left"/>
      <w:pPr>
        <w:tabs>
          <w:tab w:val="num" w:pos="0"/>
        </w:tabs>
        <w:ind w:left="3746" w:hanging="164"/>
      </w:pPr>
      <w:rPr>
        <w:rFonts w:ascii="Symbol" w:hAnsi="Symbol" w:cs="Symbol" w:hint="default"/>
        <w:lang w:val="ru-RU" w:eastAsia="en-US" w:bidi="ar-SA"/>
      </w:rPr>
    </w:lvl>
    <w:lvl w:ilvl="6">
      <w:numFmt w:val="bullet"/>
      <w:lvlText w:val=""/>
      <w:lvlJc w:val="left"/>
      <w:pPr>
        <w:tabs>
          <w:tab w:val="num" w:pos="0"/>
        </w:tabs>
        <w:ind w:left="4363" w:hanging="164"/>
      </w:pPr>
      <w:rPr>
        <w:rFonts w:ascii="Symbol" w:hAnsi="Symbol" w:cs="Symbol" w:hint="default"/>
        <w:lang w:val="ru-RU" w:eastAsia="en-US" w:bidi="ar-SA"/>
      </w:rPr>
    </w:lvl>
    <w:lvl w:ilvl="7">
      <w:numFmt w:val="bullet"/>
      <w:lvlText w:val=""/>
      <w:lvlJc w:val="left"/>
      <w:pPr>
        <w:tabs>
          <w:tab w:val="num" w:pos="0"/>
        </w:tabs>
        <w:ind w:left="4981" w:hanging="164"/>
      </w:pPr>
      <w:rPr>
        <w:rFonts w:ascii="Symbol" w:hAnsi="Symbol" w:cs="Symbol" w:hint="default"/>
        <w:lang w:val="ru-RU" w:eastAsia="en-US" w:bidi="ar-SA"/>
      </w:rPr>
    </w:lvl>
    <w:lvl w:ilvl="8">
      <w:numFmt w:val="bullet"/>
      <w:lvlText w:val=""/>
      <w:lvlJc w:val="left"/>
      <w:pPr>
        <w:tabs>
          <w:tab w:val="num" w:pos="0"/>
        </w:tabs>
        <w:ind w:left="5598" w:hanging="164"/>
      </w:pPr>
      <w:rPr>
        <w:rFonts w:ascii="Symbol" w:hAnsi="Symbol" w:cs="Symbol" w:hint="default"/>
        <w:lang w:val="ru-RU" w:eastAsia="en-US" w:bidi="ar-SA"/>
      </w:rPr>
    </w:lvl>
  </w:abstractNum>
  <w:abstractNum w:abstractNumId="95">
    <w:nsid w:val="215207FC"/>
    <w:multiLevelType w:val="multilevel"/>
    <w:tmpl w:val="FC8E8384"/>
    <w:lvl w:ilvl="0">
      <w:numFmt w:val="bullet"/>
      <w:lvlText w:val="—"/>
      <w:lvlJc w:val="left"/>
      <w:pPr>
        <w:tabs>
          <w:tab w:val="num" w:pos="0"/>
        </w:tabs>
        <w:ind w:left="382" w:hanging="394"/>
      </w:pPr>
      <w:rPr>
        <w:rFonts w:ascii="Times New Roman" w:hAnsi="Times New Roman" w:cs="Times New Roman" w:hint="default"/>
        <w:b w:val="0"/>
        <w:bCs w:val="0"/>
        <w:i w:val="0"/>
        <w:iCs w:val="0"/>
        <w:color w:val="000009"/>
        <w:spacing w:val="0"/>
        <w:w w:val="99"/>
        <w:sz w:val="20"/>
        <w:szCs w:val="20"/>
        <w:lang w:val="ru-RU" w:eastAsia="en-US" w:bidi="ar-SA"/>
      </w:rPr>
    </w:lvl>
    <w:lvl w:ilvl="1">
      <w:numFmt w:val="bullet"/>
      <w:lvlText w:val=""/>
      <w:lvlJc w:val="left"/>
      <w:pPr>
        <w:tabs>
          <w:tab w:val="num" w:pos="0"/>
        </w:tabs>
        <w:ind w:left="1025" w:hanging="394"/>
      </w:pPr>
      <w:rPr>
        <w:rFonts w:ascii="Symbol" w:hAnsi="Symbol" w:cs="Symbol" w:hint="default"/>
        <w:lang w:val="ru-RU" w:eastAsia="en-US" w:bidi="ar-SA"/>
      </w:rPr>
    </w:lvl>
    <w:lvl w:ilvl="2">
      <w:numFmt w:val="bullet"/>
      <w:lvlText w:val=""/>
      <w:lvlJc w:val="left"/>
      <w:pPr>
        <w:tabs>
          <w:tab w:val="num" w:pos="0"/>
        </w:tabs>
        <w:ind w:left="1670" w:hanging="394"/>
      </w:pPr>
      <w:rPr>
        <w:rFonts w:ascii="Symbol" w:hAnsi="Symbol" w:cs="Symbol" w:hint="default"/>
        <w:lang w:val="ru-RU" w:eastAsia="en-US" w:bidi="ar-SA"/>
      </w:rPr>
    </w:lvl>
    <w:lvl w:ilvl="3">
      <w:numFmt w:val="bullet"/>
      <w:lvlText w:val=""/>
      <w:lvlJc w:val="left"/>
      <w:pPr>
        <w:tabs>
          <w:tab w:val="num" w:pos="0"/>
        </w:tabs>
        <w:ind w:left="2315" w:hanging="394"/>
      </w:pPr>
      <w:rPr>
        <w:rFonts w:ascii="Symbol" w:hAnsi="Symbol" w:cs="Symbol" w:hint="default"/>
        <w:lang w:val="ru-RU" w:eastAsia="en-US" w:bidi="ar-SA"/>
      </w:rPr>
    </w:lvl>
    <w:lvl w:ilvl="4">
      <w:numFmt w:val="bullet"/>
      <w:lvlText w:val=""/>
      <w:lvlJc w:val="left"/>
      <w:pPr>
        <w:tabs>
          <w:tab w:val="num" w:pos="0"/>
        </w:tabs>
        <w:ind w:left="2961" w:hanging="394"/>
      </w:pPr>
      <w:rPr>
        <w:rFonts w:ascii="Symbol" w:hAnsi="Symbol" w:cs="Symbol" w:hint="default"/>
        <w:lang w:val="ru-RU" w:eastAsia="en-US" w:bidi="ar-SA"/>
      </w:rPr>
    </w:lvl>
    <w:lvl w:ilvl="5">
      <w:numFmt w:val="bullet"/>
      <w:lvlText w:val=""/>
      <w:lvlJc w:val="left"/>
      <w:pPr>
        <w:tabs>
          <w:tab w:val="num" w:pos="0"/>
        </w:tabs>
        <w:ind w:left="3606" w:hanging="394"/>
      </w:pPr>
      <w:rPr>
        <w:rFonts w:ascii="Symbol" w:hAnsi="Symbol" w:cs="Symbol" w:hint="default"/>
        <w:lang w:val="ru-RU" w:eastAsia="en-US" w:bidi="ar-SA"/>
      </w:rPr>
    </w:lvl>
    <w:lvl w:ilvl="6">
      <w:numFmt w:val="bullet"/>
      <w:lvlText w:val=""/>
      <w:lvlJc w:val="left"/>
      <w:pPr>
        <w:tabs>
          <w:tab w:val="num" w:pos="0"/>
        </w:tabs>
        <w:ind w:left="4251" w:hanging="394"/>
      </w:pPr>
      <w:rPr>
        <w:rFonts w:ascii="Symbol" w:hAnsi="Symbol" w:cs="Symbol" w:hint="default"/>
        <w:lang w:val="ru-RU" w:eastAsia="en-US" w:bidi="ar-SA"/>
      </w:rPr>
    </w:lvl>
    <w:lvl w:ilvl="7">
      <w:numFmt w:val="bullet"/>
      <w:lvlText w:val=""/>
      <w:lvlJc w:val="left"/>
      <w:pPr>
        <w:tabs>
          <w:tab w:val="num" w:pos="0"/>
        </w:tabs>
        <w:ind w:left="4897" w:hanging="394"/>
      </w:pPr>
      <w:rPr>
        <w:rFonts w:ascii="Symbol" w:hAnsi="Symbol" w:cs="Symbol" w:hint="default"/>
        <w:lang w:val="ru-RU" w:eastAsia="en-US" w:bidi="ar-SA"/>
      </w:rPr>
    </w:lvl>
    <w:lvl w:ilvl="8">
      <w:numFmt w:val="bullet"/>
      <w:lvlText w:val=""/>
      <w:lvlJc w:val="left"/>
      <w:pPr>
        <w:tabs>
          <w:tab w:val="num" w:pos="0"/>
        </w:tabs>
        <w:ind w:left="5542" w:hanging="394"/>
      </w:pPr>
      <w:rPr>
        <w:rFonts w:ascii="Symbol" w:hAnsi="Symbol" w:cs="Symbol" w:hint="default"/>
        <w:lang w:val="ru-RU" w:eastAsia="en-US" w:bidi="ar-SA"/>
      </w:rPr>
    </w:lvl>
  </w:abstractNum>
  <w:abstractNum w:abstractNumId="96">
    <w:nsid w:val="219E6257"/>
    <w:multiLevelType w:val="multilevel"/>
    <w:tmpl w:val="E0C0DB8A"/>
    <w:lvl w:ilvl="0">
      <w:start w:val="5"/>
      <w:numFmt w:val="decimal"/>
      <w:lvlText w:val="%1"/>
      <w:lvlJc w:val="left"/>
      <w:pPr>
        <w:tabs>
          <w:tab w:val="num" w:pos="0"/>
        </w:tabs>
        <w:ind w:left="310" w:hanging="167"/>
      </w:pPr>
      <w:rPr>
        <w:rFonts w:ascii="Arial" w:eastAsia="Arial" w:hAnsi="Arial" w:cs="Arial"/>
        <w:b/>
        <w:bCs/>
        <w:i w:val="0"/>
        <w:iCs w:val="0"/>
        <w:color w:val="000009"/>
        <w:spacing w:val="0"/>
        <w:w w:val="99"/>
        <w:sz w:val="20"/>
        <w:szCs w:val="20"/>
        <w:lang w:val="ru-RU" w:eastAsia="en-US" w:bidi="ar-SA"/>
      </w:rPr>
    </w:lvl>
    <w:lvl w:ilvl="1">
      <w:start w:val="1"/>
      <w:numFmt w:val="upperLetter"/>
      <w:lvlText w:val="%2."/>
      <w:lvlJc w:val="left"/>
      <w:pPr>
        <w:tabs>
          <w:tab w:val="num" w:pos="0"/>
        </w:tabs>
        <w:ind w:left="864" w:hanging="262"/>
      </w:pPr>
      <w:rPr>
        <w:rFonts w:ascii="Times New Roman" w:eastAsia="Times New Roman" w:hAnsi="Times New Roman" w:cs="Times New Roman"/>
        <w:b/>
        <w:bCs/>
        <w:i w:val="0"/>
        <w:iCs w:val="0"/>
        <w:color w:val="221E1F"/>
        <w:spacing w:val="-1"/>
        <w:w w:val="99"/>
        <w:sz w:val="19"/>
        <w:szCs w:val="19"/>
        <w:lang w:val="ru-RU" w:eastAsia="en-US" w:bidi="ar-SA"/>
      </w:rPr>
    </w:lvl>
    <w:lvl w:ilvl="2">
      <w:numFmt w:val="bullet"/>
      <w:lvlText w:val=""/>
      <w:lvlJc w:val="left"/>
      <w:pPr>
        <w:tabs>
          <w:tab w:val="num" w:pos="0"/>
        </w:tabs>
        <w:ind w:left="1523" w:hanging="262"/>
      </w:pPr>
      <w:rPr>
        <w:rFonts w:ascii="Symbol" w:hAnsi="Symbol" w:cs="Symbol" w:hint="default"/>
        <w:lang w:val="ru-RU" w:eastAsia="en-US" w:bidi="ar-SA"/>
      </w:rPr>
    </w:lvl>
    <w:lvl w:ilvl="3">
      <w:numFmt w:val="bullet"/>
      <w:lvlText w:val=""/>
      <w:lvlJc w:val="left"/>
      <w:pPr>
        <w:tabs>
          <w:tab w:val="num" w:pos="0"/>
        </w:tabs>
        <w:ind w:left="2187" w:hanging="262"/>
      </w:pPr>
      <w:rPr>
        <w:rFonts w:ascii="Symbol" w:hAnsi="Symbol" w:cs="Symbol" w:hint="default"/>
        <w:lang w:val="ru-RU" w:eastAsia="en-US" w:bidi="ar-SA"/>
      </w:rPr>
    </w:lvl>
    <w:lvl w:ilvl="4">
      <w:numFmt w:val="bullet"/>
      <w:lvlText w:val=""/>
      <w:lvlJc w:val="left"/>
      <w:pPr>
        <w:tabs>
          <w:tab w:val="num" w:pos="0"/>
        </w:tabs>
        <w:ind w:left="2851" w:hanging="262"/>
      </w:pPr>
      <w:rPr>
        <w:rFonts w:ascii="Symbol" w:hAnsi="Symbol" w:cs="Symbol" w:hint="default"/>
        <w:lang w:val="ru-RU" w:eastAsia="en-US" w:bidi="ar-SA"/>
      </w:rPr>
    </w:lvl>
    <w:lvl w:ilvl="5">
      <w:numFmt w:val="bullet"/>
      <w:lvlText w:val=""/>
      <w:lvlJc w:val="left"/>
      <w:pPr>
        <w:tabs>
          <w:tab w:val="num" w:pos="0"/>
        </w:tabs>
        <w:ind w:left="3514" w:hanging="262"/>
      </w:pPr>
      <w:rPr>
        <w:rFonts w:ascii="Symbol" w:hAnsi="Symbol" w:cs="Symbol" w:hint="default"/>
        <w:lang w:val="ru-RU" w:eastAsia="en-US" w:bidi="ar-SA"/>
      </w:rPr>
    </w:lvl>
    <w:lvl w:ilvl="6">
      <w:numFmt w:val="bullet"/>
      <w:lvlText w:val=""/>
      <w:lvlJc w:val="left"/>
      <w:pPr>
        <w:tabs>
          <w:tab w:val="num" w:pos="0"/>
        </w:tabs>
        <w:ind w:left="4178" w:hanging="262"/>
      </w:pPr>
      <w:rPr>
        <w:rFonts w:ascii="Symbol" w:hAnsi="Symbol" w:cs="Symbol" w:hint="default"/>
        <w:lang w:val="ru-RU" w:eastAsia="en-US" w:bidi="ar-SA"/>
      </w:rPr>
    </w:lvl>
    <w:lvl w:ilvl="7">
      <w:numFmt w:val="bullet"/>
      <w:lvlText w:val=""/>
      <w:lvlJc w:val="left"/>
      <w:pPr>
        <w:tabs>
          <w:tab w:val="num" w:pos="0"/>
        </w:tabs>
        <w:ind w:left="4842" w:hanging="262"/>
      </w:pPr>
      <w:rPr>
        <w:rFonts w:ascii="Symbol" w:hAnsi="Symbol" w:cs="Symbol" w:hint="default"/>
        <w:lang w:val="ru-RU" w:eastAsia="en-US" w:bidi="ar-SA"/>
      </w:rPr>
    </w:lvl>
    <w:lvl w:ilvl="8">
      <w:numFmt w:val="bullet"/>
      <w:lvlText w:val=""/>
      <w:lvlJc w:val="left"/>
      <w:pPr>
        <w:tabs>
          <w:tab w:val="num" w:pos="0"/>
        </w:tabs>
        <w:ind w:left="5505" w:hanging="262"/>
      </w:pPr>
      <w:rPr>
        <w:rFonts w:ascii="Symbol" w:hAnsi="Symbol" w:cs="Symbol" w:hint="default"/>
        <w:lang w:val="ru-RU" w:eastAsia="en-US" w:bidi="ar-SA"/>
      </w:rPr>
    </w:lvl>
  </w:abstractNum>
  <w:abstractNum w:abstractNumId="97">
    <w:nsid w:val="22EA310F"/>
    <w:multiLevelType w:val="multilevel"/>
    <w:tmpl w:val="77CC54CE"/>
    <w:lvl w:ilvl="0">
      <w:start w:val="5"/>
      <w:numFmt w:val="decimal"/>
      <w:lvlText w:val="%1"/>
      <w:lvlJc w:val="left"/>
      <w:pPr>
        <w:tabs>
          <w:tab w:val="num" w:pos="0"/>
        </w:tabs>
        <w:ind w:left="312" w:hanging="167"/>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867" w:hanging="168"/>
      </w:pPr>
      <w:rPr>
        <w:spacing w:val="0"/>
        <w:w w:val="97"/>
        <w:lang w:val="ru-RU" w:eastAsia="en-US" w:bidi="ar-SA"/>
      </w:rPr>
    </w:lvl>
    <w:lvl w:ilvl="2">
      <w:numFmt w:val="bullet"/>
      <w:lvlText w:val=""/>
      <w:lvlJc w:val="left"/>
      <w:pPr>
        <w:tabs>
          <w:tab w:val="num" w:pos="0"/>
        </w:tabs>
        <w:ind w:left="700" w:hanging="168"/>
      </w:pPr>
      <w:rPr>
        <w:rFonts w:ascii="Symbol" w:hAnsi="Symbol" w:cs="Symbol" w:hint="default"/>
        <w:lang w:val="ru-RU" w:eastAsia="en-US" w:bidi="ar-SA"/>
      </w:rPr>
    </w:lvl>
    <w:lvl w:ilvl="3">
      <w:numFmt w:val="bullet"/>
      <w:lvlText w:val=""/>
      <w:lvlJc w:val="left"/>
      <w:pPr>
        <w:tabs>
          <w:tab w:val="num" w:pos="0"/>
        </w:tabs>
        <w:ind w:left="860" w:hanging="168"/>
      </w:pPr>
      <w:rPr>
        <w:rFonts w:ascii="Symbol" w:hAnsi="Symbol" w:cs="Symbol" w:hint="default"/>
        <w:lang w:val="ru-RU" w:eastAsia="en-US" w:bidi="ar-SA"/>
      </w:rPr>
    </w:lvl>
    <w:lvl w:ilvl="4">
      <w:numFmt w:val="bullet"/>
      <w:lvlText w:val=""/>
      <w:lvlJc w:val="left"/>
      <w:pPr>
        <w:tabs>
          <w:tab w:val="num" w:pos="0"/>
        </w:tabs>
        <w:ind w:left="1713" w:hanging="168"/>
      </w:pPr>
      <w:rPr>
        <w:rFonts w:ascii="Symbol" w:hAnsi="Symbol" w:cs="Symbol" w:hint="default"/>
        <w:lang w:val="ru-RU" w:eastAsia="en-US" w:bidi="ar-SA"/>
      </w:rPr>
    </w:lvl>
    <w:lvl w:ilvl="5">
      <w:numFmt w:val="bullet"/>
      <w:lvlText w:val=""/>
      <w:lvlJc w:val="left"/>
      <w:pPr>
        <w:tabs>
          <w:tab w:val="num" w:pos="0"/>
        </w:tabs>
        <w:ind w:left="2566" w:hanging="168"/>
      </w:pPr>
      <w:rPr>
        <w:rFonts w:ascii="Symbol" w:hAnsi="Symbol" w:cs="Symbol" w:hint="default"/>
        <w:lang w:val="ru-RU" w:eastAsia="en-US" w:bidi="ar-SA"/>
      </w:rPr>
    </w:lvl>
    <w:lvl w:ilvl="6">
      <w:numFmt w:val="bullet"/>
      <w:lvlText w:val=""/>
      <w:lvlJc w:val="left"/>
      <w:pPr>
        <w:tabs>
          <w:tab w:val="num" w:pos="0"/>
        </w:tabs>
        <w:ind w:left="3419" w:hanging="168"/>
      </w:pPr>
      <w:rPr>
        <w:rFonts w:ascii="Symbol" w:hAnsi="Symbol" w:cs="Symbol" w:hint="default"/>
        <w:lang w:val="ru-RU" w:eastAsia="en-US" w:bidi="ar-SA"/>
      </w:rPr>
    </w:lvl>
    <w:lvl w:ilvl="7">
      <w:numFmt w:val="bullet"/>
      <w:lvlText w:val=""/>
      <w:lvlJc w:val="left"/>
      <w:pPr>
        <w:tabs>
          <w:tab w:val="num" w:pos="0"/>
        </w:tabs>
        <w:ind w:left="4273" w:hanging="168"/>
      </w:pPr>
      <w:rPr>
        <w:rFonts w:ascii="Symbol" w:hAnsi="Symbol" w:cs="Symbol" w:hint="default"/>
        <w:lang w:val="ru-RU" w:eastAsia="en-US" w:bidi="ar-SA"/>
      </w:rPr>
    </w:lvl>
    <w:lvl w:ilvl="8">
      <w:numFmt w:val="bullet"/>
      <w:lvlText w:val=""/>
      <w:lvlJc w:val="left"/>
      <w:pPr>
        <w:tabs>
          <w:tab w:val="num" w:pos="0"/>
        </w:tabs>
        <w:ind w:left="5126" w:hanging="168"/>
      </w:pPr>
      <w:rPr>
        <w:rFonts w:ascii="Symbol" w:hAnsi="Symbol" w:cs="Symbol" w:hint="default"/>
        <w:lang w:val="ru-RU" w:eastAsia="en-US" w:bidi="ar-SA"/>
      </w:rPr>
    </w:lvl>
  </w:abstractNum>
  <w:abstractNum w:abstractNumId="98">
    <w:nsid w:val="23065F04"/>
    <w:multiLevelType w:val="multilevel"/>
    <w:tmpl w:val="DCAC5AC4"/>
    <w:lvl w:ilvl="0">
      <w:start w:val="1"/>
      <w:numFmt w:val="decimal"/>
      <w:lvlText w:val="%1."/>
      <w:lvlJc w:val="left"/>
      <w:pPr>
        <w:tabs>
          <w:tab w:val="num" w:pos="0"/>
        </w:tabs>
        <w:ind w:left="692" w:hanging="303"/>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13" w:hanging="303"/>
      </w:pPr>
      <w:rPr>
        <w:rFonts w:ascii="Symbol" w:hAnsi="Symbol" w:cs="Symbol" w:hint="default"/>
        <w:lang w:val="ru-RU" w:eastAsia="en-US" w:bidi="ar-SA"/>
      </w:rPr>
    </w:lvl>
    <w:lvl w:ilvl="2">
      <w:numFmt w:val="bullet"/>
      <w:lvlText w:val=""/>
      <w:lvlJc w:val="left"/>
      <w:pPr>
        <w:tabs>
          <w:tab w:val="num" w:pos="0"/>
        </w:tabs>
        <w:ind w:left="1926" w:hanging="303"/>
      </w:pPr>
      <w:rPr>
        <w:rFonts w:ascii="Symbol" w:hAnsi="Symbol" w:cs="Symbol" w:hint="default"/>
        <w:lang w:val="ru-RU" w:eastAsia="en-US" w:bidi="ar-SA"/>
      </w:rPr>
    </w:lvl>
    <w:lvl w:ilvl="3">
      <w:numFmt w:val="bullet"/>
      <w:lvlText w:val=""/>
      <w:lvlJc w:val="left"/>
      <w:pPr>
        <w:tabs>
          <w:tab w:val="num" w:pos="0"/>
        </w:tabs>
        <w:ind w:left="2539" w:hanging="303"/>
      </w:pPr>
      <w:rPr>
        <w:rFonts w:ascii="Symbol" w:hAnsi="Symbol" w:cs="Symbol" w:hint="default"/>
        <w:lang w:val="ru-RU" w:eastAsia="en-US" w:bidi="ar-SA"/>
      </w:rPr>
    </w:lvl>
    <w:lvl w:ilvl="4">
      <w:numFmt w:val="bullet"/>
      <w:lvlText w:val=""/>
      <w:lvlJc w:val="left"/>
      <w:pPr>
        <w:tabs>
          <w:tab w:val="num" w:pos="0"/>
        </w:tabs>
        <w:ind w:left="3153" w:hanging="303"/>
      </w:pPr>
      <w:rPr>
        <w:rFonts w:ascii="Symbol" w:hAnsi="Symbol" w:cs="Symbol" w:hint="default"/>
        <w:lang w:val="ru-RU" w:eastAsia="en-US" w:bidi="ar-SA"/>
      </w:rPr>
    </w:lvl>
    <w:lvl w:ilvl="5">
      <w:numFmt w:val="bullet"/>
      <w:lvlText w:val=""/>
      <w:lvlJc w:val="left"/>
      <w:pPr>
        <w:tabs>
          <w:tab w:val="num" w:pos="0"/>
        </w:tabs>
        <w:ind w:left="3766" w:hanging="303"/>
      </w:pPr>
      <w:rPr>
        <w:rFonts w:ascii="Symbol" w:hAnsi="Symbol" w:cs="Symbol" w:hint="default"/>
        <w:lang w:val="ru-RU" w:eastAsia="en-US" w:bidi="ar-SA"/>
      </w:rPr>
    </w:lvl>
    <w:lvl w:ilvl="6">
      <w:numFmt w:val="bullet"/>
      <w:lvlText w:val=""/>
      <w:lvlJc w:val="left"/>
      <w:pPr>
        <w:tabs>
          <w:tab w:val="num" w:pos="0"/>
        </w:tabs>
        <w:ind w:left="4379" w:hanging="303"/>
      </w:pPr>
      <w:rPr>
        <w:rFonts w:ascii="Symbol" w:hAnsi="Symbol" w:cs="Symbol" w:hint="default"/>
        <w:lang w:val="ru-RU" w:eastAsia="en-US" w:bidi="ar-SA"/>
      </w:rPr>
    </w:lvl>
    <w:lvl w:ilvl="7">
      <w:numFmt w:val="bullet"/>
      <w:lvlText w:val=""/>
      <w:lvlJc w:val="left"/>
      <w:pPr>
        <w:tabs>
          <w:tab w:val="num" w:pos="0"/>
        </w:tabs>
        <w:ind w:left="4993" w:hanging="303"/>
      </w:pPr>
      <w:rPr>
        <w:rFonts w:ascii="Symbol" w:hAnsi="Symbol" w:cs="Symbol" w:hint="default"/>
        <w:lang w:val="ru-RU" w:eastAsia="en-US" w:bidi="ar-SA"/>
      </w:rPr>
    </w:lvl>
    <w:lvl w:ilvl="8">
      <w:numFmt w:val="bullet"/>
      <w:lvlText w:val=""/>
      <w:lvlJc w:val="left"/>
      <w:pPr>
        <w:tabs>
          <w:tab w:val="num" w:pos="0"/>
        </w:tabs>
        <w:ind w:left="5606" w:hanging="303"/>
      </w:pPr>
      <w:rPr>
        <w:rFonts w:ascii="Symbol" w:hAnsi="Symbol" w:cs="Symbol" w:hint="default"/>
        <w:lang w:val="ru-RU" w:eastAsia="en-US" w:bidi="ar-SA"/>
      </w:rPr>
    </w:lvl>
  </w:abstractNum>
  <w:abstractNum w:abstractNumId="99">
    <w:nsid w:val="2355330C"/>
    <w:multiLevelType w:val="multilevel"/>
    <w:tmpl w:val="FE50DD66"/>
    <w:lvl w:ilvl="0">
      <w:start w:val="7"/>
      <w:numFmt w:val="decimal"/>
      <w:lvlText w:val="%1"/>
      <w:lvlJc w:val="left"/>
      <w:pPr>
        <w:tabs>
          <w:tab w:val="num" w:pos="0"/>
        </w:tabs>
        <w:ind w:left="315"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971" w:hanging="167"/>
      </w:pPr>
      <w:rPr>
        <w:rFonts w:ascii="Symbol" w:hAnsi="Symbol" w:cs="Symbol" w:hint="default"/>
        <w:lang w:val="ru-RU" w:eastAsia="en-US" w:bidi="ar-SA"/>
      </w:rPr>
    </w:lvl>
    <w:lvl w:ilvl="2">
      <w:numFmt w:val="bullet"/>
      <w:lvlText w:val=""/>
      <w:lvlJc w:val="left"/>
      <w:pPr>
        <w:tabs>
          <w:tab w:val="num" w:pos="0"/>
        </w:tabs>
        <w:ind w:left="1622" w:hanging="167"/>
      </w:pPr>
      <w:rPr>
        <w:rFonts w:ascii="Symbol" w:hAnsi="Symbol" w:cs="Symbol" w:hint="default"/>
        <w:lang w:val="ru-RU" w:eastAsia="en-US" w:bidi="ar-SA"/>
      </w:rPr>
    </w:lvl>
    <w:lvl w:ilvl="3">
      <w:numFmt w:val="bullet"/>
      <w:lvlText w:val=""/>
      <w:lvlJc w:val="left"/>
      <w:pPr>
        <w:tabs>
          <w:tab w:val="num" w:pos="0"/>
        </w:tabs>
        <w:ind w:left="2273" w:hanging="167"/>
      </w:pPr>
      <w:rPr>
        <w:rFonts w:ascii="Symbol" w:hAnsi="Symbol" w:cs="Symbol" w:hint="default"/>
        <w:lang w:val="ru-RU" w:eastAsia="en-US" w:bidi="ar-SA"/>
      </w:rPr>
    </w:lvl>
    <w:lvl w:ilvl="4">
      <w:numFmt w:val="bullet"/>
      <w:lvlText w:val=""/>
      <w:lvlJc w:val="left"/>
      <w:pPr>
        <w:tabs>
          <w:tab w:val="num" w:pos="0"/>
        </w:tabs>
        <w:ind w:left="2925" w:hanging="167"/>
      </w:pPr>
      <w:rPr>
        <w:rFonts w:ascii="Symbol" w:hAnsi="Symbol" w:cs="Symbol" w:hint="default"/>
        <w:lang w:val="ru-RU" w:eastAsia="en-US" w:bidi="ar-SA"/>
      </w:rPr>
    </w:lvl>
    <w:lvl w:ilvl="5">
      <w:numFmt w:val="bullet"/>
      <w:lvlText w:val=""/>
      <w:lvlJc w:val="left"/>
      <w:pPr>
        <w:tabs>
          <w:tab w:val="num" w:pos="0"/>
        </w:tabs>
        <w:ind w:left="3576" w:hanging="167"/>
      </w:pPr>
      <w:rPr>
        <w:rFonts w:ascii="Symbol" w:hAnsi="Symbol" w:cs="Symbol" w:hint="default"/>
        <w:lang w:val="ru-RU" w:eastAsia="en-US" w:bidi="ar-SA"/>
      </w:rPr>
    </w:lvl>
    <w:lvl w:ilvl="6">
      <w:numFmt w:val="bullet"/>
      <w:lvlText w:val=""/>
      <w:lvlJc w:val="left"/>
      <w:pPr>
        <w:tabs>
          <w:tab w:val="num" w:pos="0"/>
        </w:tabs>
        <w:ind w:left="4227" w:hanging="167"/>
      </w:pPr>
      <w:rPr>
        <w:rFonts w:ascii="Symbol" w:hAnsi="Symbol" w:cs="Symbol" w:hint="default"/>
        <w:lang w:val="ru-RU" w:eastAsia="en-US" w:bidi="ar-SA"/>
      </w:rPr>
    </w:lvl>
    <w:lvl w:ilvl="7">
      <w:numFmt w:val="bullet"/>
      <w:lvlText w:val=""/>
      <w:lvlJc w:val="left"/>
      <w:pPr>
        <w:tabs>
          <w:tab w:val="num" w:pos="0"/>
        </w:tabs>
        <w:ind w:left="4879" w:hanging="167"/>
      </w:pPr>
      <w:rPr>
        <w:rFonts w:ascii="Symbol" w:hAnsi="Symbol" w:cs="Symbol" w:hint="default"/>
        <w:lang w:val="ru-RU" w:eastAsia="en-US" w:bidi="ar-SA"/>
      </w:rPr>
    </w:lvl>
    <w:lvl w:ilvl="8">
      <w:numFmt w:val="bullet"/>
      <w:lvlText w:val=""/>
      <w:lvlJc w:val="left"/>
      <w:pPr>
        <w:tabs>
          <w:tab w:val="num" w:pos="0"/>
        </w:tabs>
        <w:ind w:left="5530" w:hanging="167"/>
      </w:pPr>
      <w:rPr>
        <w:rFonts w:ascii="Symbol" w:hAnsi="Symbol" w:cs="Symbol" w:hint="default"/>
        <w:lang w:val="ru-RU" w:eastAsia="en-US" w:bidi="ar-SA"/>
      </w:rPr>
    </w:lvl>
  </w:abstractNum>
  <w:abstractNum w:abstractNumId="100">
    <w:nsid w:val="23AD602A"/>
    <w:multiLevelType w:val="multilevel"/>
    <w:tmpl w:val="F752CB98"/>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101">
    <w:nsid w:val="23E8309B"/>
    <w:multiLevelType w:val="multilevel"/>
    <w:tmpl w:val="C750EDCC"/>
    <w:lvl w:ilvl="0">
      <w:start w:val="1"/>
      <w:numFmt w:val="decimal"/>
      <w:lvlText w:val="%1."/>
      <w:lvlJc w:val="left"/>
      <w:pPr>
        <w:tabs>
          <w:tab w:val="num" w:pos="0"/>
        </w:tabs>
        <w:ind w:left="357" w:hanging="221"/>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857" w:hanging="164"/>
      </w:pPr>
      <w:rPr>
        <w:rFonts w:ascii="Times New Roman" w:eastAsia="Times New Roman" w:hAnsi="Times New Roman" w:cs="Times New Roman"/>
        <w:b w:val="0"/>
        <w:bCs w:val="0"/>
        <w:i w:val="0"/>
        <w:iCs w:val="0"/>
        <w:color w:val="221E1F"/>
        <w:spacing w:val="1"/>
        <w:w w:val="99"/>
        <w:sz w:val="18"/>
        <w:szCs w:val="18"/>
        <w:lang w:val="ru-RU" w:eastAsia="en-US" w:bidi="ar-SA"/>
      </w:rPr>
    </w:lvl>
    <w:lvl w:ilvl="2">
      <w:numFmt w:val="bullet"/>
      <w:lvlText w:val=""/>
      <w:lvlJc w:val="left"/>
      <w:pPr>
        <w:tabs>
          <w:tab w:val="num" w:pos="0"/>
        </w:tabs>
        <w:ind w:left="1523" w:hanging="164"/>
      </w:pPr>
      <w:rPr>
        <w:rFonts w:ascii="Symbol" w:hAnsi="Symbol" w:cs="Symbol" w:hint="default"/>
        <w:lang w:val="ru-RU" w:eastAsia="en-US" w:bidi="ar-SA"/>
      </w:rPr>
    </w:lvl>
    <w:lvl w:ilvl="3">
      <w:numFmt w:val="bullet"/>
      <w:lvlText w:val=""/>
      <w:lvlJc w:val="left"/>
      <w:pPr>
        <w:tabs>
          <w:tab w:val="num" w:pos="0"/>
        </w:tabs>
        <w:ind w:left="2187" w:hanging="164"/>
      </w:pPr>
      <w:rPr>
        <w:rFonts w:ascii="Symbol" w:hAnsi="Symbol" w:cs="Symbol" w:hint="default"/>
        <w:lang w:val="ru-RU" w:eastAsia="en-US" w:bidi="ar-SA"/>
      </w:rPr>
    </w:lvl>
    <w:lvl w:ilvl="4">
      <w:numFmt w:val="bullet"/>
      <w:lvlText w:val=""/>
      <w:lvlJc w:val="left"/>
      <w:pPr>
        <w:tabs>
          <w:tab w:val="num" w:pos="0"/>
        </w:tabs>
        <w:ind w:left="2851" w:hanging="164"/>
      </w:pPr>
      <w:rPr>
        <w:rFonts w:ascii="Symbol" w:hAnsi="Symbol" w:cs="Symbol" w:hint="default"/>
        <w:lang w:val="ru-RU" w:eastAsia="en-US" w:bidi="ar-SA"/>
      </w:rPr>
    </w:lvl>
    <w:lvl w:ilvl="5">
      <w:numFmt w:val="bullet"/>
      <w:lvlText w:val=""/>
      <w:lvlJc w:val="left"/>
      <w:pPr>
        <w:tabs>
          <w:tab w:val="num" w:pos="0"/>
        </w:tabs>
        <w:ind w:left="3514" w:hanging="164"/>
      </w:pPr>
      <w:rPr>
        <w:rFonts w:ascii="Symbol" w:hAnsi="Symbol" w:cs="Symbol" w:hint="default"/>
        <w:lang w:val="ru-RU" w:eastAsia="en-US" w:bidi="ar-SA"/>
      </w:rPr>
    </w:lvl>
    <w:lvl w:ilvl="6">
      <w:numFmt w:val="bullet"/>
      <w:lvlText w:val=""/>
      <w:lvlJc w:val="left"/>
      <w:pPr>
        <w:tabs>
          <w:tab w:val="num" w:pos="0"/>
        </w:tabs>
        <w:ind w:left="4178" w:hanging="164"/>
      </w:pPr>
      <w:rPr>
        <w:rFonts w:ascii="Symbol" w:hAnsi="Symbol" w:cs="Symbol" w:hint="default"/>
        <w:lang w:val="ru-RU" w:eastAsia="en-US" w:bidi="ar-SA"/>
      </w:rPr>
    </w:lvl>
    <w:lvl w:ilvl="7">
      <w:numFmt w:val="bullet"/>
      <w:lvlText w:val=""/>
      <w:lvlJc w:val="left"/>
      <w:pPr>
        <w:tabs>
          <w:tab w:val="num" w:pos="0"/>
        </w:tabs>
        <w:ind w:left="4842" w:hanging="164"/>
      </w:pPr>
      <w:rPr>
        <w:rFonts w:ascii="Symbol" w:hAnsi="Symbol" w:cs="Symbol" w:hint="default"/>
        <w:lang w:val="ru-RU" w:eastAsia="en-US" w:bidi="ar-SA"/>
      </w:rPr>
    </w:lvl>
    <w:lvl w:ilvl="8">
      <w:numFmt w:val="bullet"/>
      <w:lvlText w:val=""/>
      <w:lvlJc w:val="left"/>
      <w:pPr>
        <w:tabs>
          <w:tab w:val="num" w:pos="0"/>
        </w:tabs>
        <w:ind w:left="5505" w:hanging="164"/>
      </w:pPr>
      <w:rPr>
        <w:rFonts w:ascii="Symbol" w:hAnsi="Symbol" w:cs="Symbol" w:hint="default"/>
        <w:lang w:val="ru-RU" w:eastAsia="en-US" w:bidi="ar-SA"/>
      </w:rPr>
    </w:lvl>
  </w:abstractNum>
  <w:abstractNum w:abstractNumId="102">
    <w:nsid w:val="242E41D6"/>
    <w:multiLevelType w:val="multilevel"/>
    <w:tmpl w:val="D1926266"/>
    <w:lvl w:ilvl="0">
      <w:numFmt w:val="bullet"/>
      <w:lvlText w:val="•"/>
      <w:lvlJc w:val="left"/>
      <w:pPr>
        <w:tabs>
          <w:tab w:val="num" w:pos="0"/>
        </w:tabs>
        <w:ind w:left="862" w:hanging="360"/>
      </w:pPr>
      <w:rPr>
        <w:rFonts w:ascii="Times New Roman" w:hAnsi="Times New Roman" w:cs="Times New Roman" w:hint="default"/>
        <w:b w:val="0"/>
        <w:bCs w:val="0"/>
        <w:i w:val="0"/>
        <w:iCs w:val="0"/>
        <w:spacing w:val="0"/>
        <w:w w:val="99"/>
        <w:sz w:val="20"/>
        <w:szCs w:val="20"/>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03">
    <w:nsid w:val="2627719C"/>
    <w:multiLevelType w:val="multilevel"/>
    <w:tmpl w:val="5BBEDF9C"/>
    <w:lvl w:ilvl="0">
      <w:start w:val="1"/>
      <w:numFmt w:val="decimal"/>
      <w:lvlText w:val="%1."/>
      <w:lvlJc w:val="left"/>
      <w:pPr>
        <w:tabs>
          <w:tab w:val="num" w:pos="0"/>
        </w:tabs>
        <w:ind w:left="689" w:hanging="192"/>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95" w:hanging="192"/>
      </w:pPr>
      <w:rPr>
        <w:rFonts w:ascii="Symbol" w:hAnsi="Symbol" w:cs="Symbol" w:hint="default"/>
        <w:lang w:val="ru-RU" w:eastAsia="en-US" w:bidi="ar-SA"/>
      </w:rPr>
    </w:lvl>
    <w:lvl w:ilvl="2">
      <w:numFmt w:val="bullet"/>
      <w:lvlText w:val=""/>
      <w:lvlJc w:val="left"/>
      <w:pPr>
        <w:tabs>
          <w:tab w:val="num" w:pos="0"/>
        </w:tabs>
        <w:ind w:left="1910" w:hanging="192"/>
      </w:pPr>
      <w:rPr>
        <w:rFonts w:ascii="Symbol" w:hAnsi="Symbol" w:cs="Symbol" w:hint="default"/>
        <w:lang w:val="ru-RU" w:eastAsia="en-US" w:bidi="ar-SA"/>
      </w:rPr>
    </w:lvl>
    <w:lvl w:ilvl="3">
      <w:numFmt w:val="bullet"/>
      <w:lvlText w:val=""/>
      <w:lvlJc w:val="left"/>
      <w:pPr>
        <w:tabs>
          <w:tab w:val="num" w:pos="0"/>
        </w:tabs>
        <w:ind w:left="2525" w:hanging="192"/>
      </w:pPr>
      <w:rPr>
        <w:rFonts w:ascii="Symbol" w:hAnsi="Symbol" w:cs="Symbol" w:hint="default"/>
        <w:lang w:val="ru-RU" w:eastAsia="en-US" w:bidi="ar-SA"/>
      </w:rPr>
    </w:lvl>
    <w:lvl w:ilvl="4">
      <w:numFmt w:val="bullet"/>
      <w:lvlText w:val=""/>
      <w:lvlJc w:val="left"/>
      <w:pPr>
        <w:tabs>
          <w:tab w:val="num" w:pos="0"/>
        </w:tabs>
        <w:ind w:left="3141" w:hanging="192"/>
      </w:pPr>
      <w:rPr>
        <w:rFonts w:ascii="Symbol" w:hAnsi="Symbol" w:cs="Symbol" w:hint="default"/>
        <w:lang w:val="ru-RU" w:eastAsia="en-US" w:bidi="ar-SA"/>
      </w:rPr>
    </w:lvl>
    <w:lvl w:ilvl="5">
      <w:numFmt w:val="bullet"/>
      <w:lvlText w:val=""/>
      <w:lvlJc w:val="left"/>
      <w:pPr>
        <w:tabs>
          <w:tab w:val="num" w:pos="0"/>
        </w:tabs>
        <w:ind w:left="3756" w:hanging="192"/>
      </w:pPr>
      <w:rPr>
        <w:rFonts w:ascii="Symbol" w:hAnsi="Symbol" w:cs="Symbol" w:hint="default"/>
        <w:lang w:val="ru-RU" w:eastAsia="en-US" w:bidi="ar-SA"/>
      </w:rPr>
    </w:lvl>
    <w:lvl w:ilvl="6">
      <w:numFmt w:val="bullet"/>
      <w:lvlText w:val=""/>
      <w:lvlJc w:val="left"/>
      <w:pPr>
        <w:tabs>
          <w:tab w:val="num" w:pos="0"/>
        </w:tabs>
        <w:ind w:left="4371" w:hanging="192"/>
      </w:pPr>
      <w:rPr>
        <w:rFonts w:ascii="Symbol" w:hAnsi="Symbol" w:cs="Symbol" w:hint="default"/>
        <w:lang w:val="ru-RU" w:eastAsia="en-US" w:bidi="ar-SA"/>
      </w:rPr>
    </w:lvl>
    <w:lvl w:ilvl="7">
      <w:numFmt w:val="bullet"/>
      <w:lvlText w:val=""/>
      <w:lvlJc w:val="left"/>
      <w:pPr>
        <w:tabs>
          <w:tab w:val="num" w:pos="0"/>
        </w:tabs>
        <w:ind w:left="4987" w:hanging="192"/>
      </w:pPr>
      <w:rPr>
        <w:rFonts w:ascii="Symbol" w:hAnsi="Symbol" w:cs="Symbol" w:hint="default"/>
        <w:lang w:val="ru-RU" w:eastAsia="en-US" w:bidi="ar-SA"/>
      </w:rPr>
    </w:lvl>
    <w:lvl w:ilvl="8">
      <w:numFmt w:val="bullet"/>
      <w:lvlText w:val=""/>
      <w:lvlJc w:val="left"/>
      <w:pPr>
        <w:tabs>
          <w:tab w:val="num" w:pos="0"/>
        </w:tabs>
        <w:ind w:left="5602" w:hanging="192"/>
      </w:pPr>
      <w:rPr>
        <w:rFonts w:ascii="Symbol" w:hAnsi="Symbol" w:cs="Symbol" w:hint="default"/>
        <w:lang w:val="ru-RU" w:eastAsia="en-US" w:bidi="ar-SA"/>
      </w:rPr>
    </w:lvl>
  </w:abstractNum>
  <w:abstractNum w:abstractNumId="104">
    <w:nsid w:val="268D3958"/>
    <w:multiLevelType w:val="multilevel"/>
    <w:tmpl w:val="283E3F78"/>
    <w:lvl w:ilvl="0">
      <w:start w:val="1"/>
      <w:numFmt w:val="decimal"/>
      <w:lvlText w:val="%1."/>
      <w:lvlJc w:val="left"/>
      <w:pPr>
        <w:tabs>
          <w:tab w:val="num" w:pos="0"/>
        </w:tabs>
        <w:ind w:left="576" w:hanging="286"/>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05" w:hanging="286"/>
      </w:pPr>
      <w:rPr>
        <w:rFonts w:ascii="Symbol" w:hAnsi="Symbol" w:cs="Symbol" w:hint="default"/>
        <w:lang w:val="ru-RU" w:eastAsia="en-US" w:bidi="ar-SA"/>
      </w:rPr>
    </w:lvl>
    <w:lvl w:ilvl="2">
      <w:numFmt w:val="bullet"/>
      <w:lvlText w:val=""/>
      <w:lvlJc w:val="left"/>
      <w:pPr>
        <w:tabs>
          <w:tab w:val="num" w:pos="0"/>
        </w:tabs>
        <w:ind w:left="1830" w:hanging="286"/>
      </w:pPr>
      <w:rPr>
        <w:rFonts w:ascii="Symbol" w:hAnsi="Symbol" w:cs="Symbol" w:hint="default"/>
        <w:lang w:val="ru-RU" w:eastAsia="en-US" w:bidi="ar-SA"/>
      </w:rPr>
    </w:lvl>
    <w:lvl w:ilvl="3">
      <w:numFmt w:val="bullet"/>
      <w:lvlText w:val=""/>
      <w:lvlJc w:val="left"/>
      <w:pPr>
        <w:tabs>
          <w:tab w:val="num" w:pos="0"/>
        </w:tabs>
        <w:ind w:left="2455" w:hanging="286"/>
      </w:pPr>
      <w:rPr>
        <w:rFonts w:ascii="Symbol" w:hAnsi="Symbol" w:cs="Symbol" w:hint="default"/>
        <w:lang w:val="ru-RU" w:eastAsia="en-US" w:bidi="ar-SA"/>
      </w:rPr>
    </w:lvl>
    <w:lvl w:ilvl="4">
      <w:numFmt w:val="bullet"/>
      <w:lvlText w:val=""/>
      <w:lvlJc w:val="left"/>
      <w:pPr>
        <w:tabs>
          <w:tab w:val="num" w:pos="0"/>
        </w:tabs>
        <w:ind w:left="3081" w:hanging="286"/>
      </w:pPr>
      <w:rPr>
        <w:rFonts w:ascii="Symbol" w:hAnsi="Symbol" w:cs="Symbol" w:hint="default"/>
        <w:lang w:val="ru-RU" w:eastAsia="en-US" w:bidi="ar-SA"/>
      </w:rPr>
    </w:lvl>
    <w:lvl w:ilvl="5">
      <w:numFmt w:val="bullet"/>
      <w:lvlText w:val=""/>
      <w:lvlJc w:val="left"/>
      <w:pPr>
        <w:tabs>
          <w:tab w:val="num" w:pos="0"/>
        </w:tabs>
        <w:ind w:left="3706" w:hanging="286"/>
      </w:pPr>
      <w:rPr>
        <w:rFonts w:ascii="Symbol" w:hAnsi="Symbol" w:cs="Symbol" w:hint="default"/>
        <w:lang w:val="ru-RU" w:eastAsia="en-US" w:bidi="ar-SA"/>
      </w:rPr>
    </w:lvl>
    <w:lvl w:ilvl="6">
      <w:numFmt w:val="bullet"/>
      <w:lvlText w:val=""/>
      <w:lvlJc w:val="left"/>
      <w:pPr>
        <w:tabs>
          <w:tab w:val="num" w:pos="0"/>
        </w:tabs>
        <w:ind w:left="4331" w:hanging="286"/>
      </w:pPr>
      <w:rPr>
        <w:rFonts w:ascii="Symbol" w:hAnsi="Symbol" w:cs="Symbol" w:hint="default"/>
        <w:lang w:val="ru-RU" w:eastAsia="en-US" w:bidi="ar-SA"/>
      </w:rPr>
    </w:lvl>
    <w:lvl w:ilvl="7">
      <w:numFmt w:val="bullet"/>
      <w:lvlText w:val=""/>
      <w:lvlJc w:val="left"/>
      <w:pPr>
        <w:tabs>
          <w:tab w:val="num" w:pos="0"/>
        </w:tabs>
        <w:ind w:left="4957" w:hanging="286"/>
      </w:pPr>
      <w:rPr>
        <w:rFonts w:ascii="Symbol" w:hAnsi="Symbol" w:cs="Symbol" w:hint="default"/>
        <w:lang w:val="ru-RU" w:eastAsia="en-US" w:bidi="ar-SA"/>
      </w:rPr>
    </w:lvl>
    <w:lvl w:ilvl="8">
      <w:numFmt w:val="bullet"/>
      <w:lvlText w:val=""/>
      <w:lvlJc w:val="left"/>
      <w:pPr>
        <w:tabs>
          <w:tab w:val="num" w:pos="0"/>
        </w:tabs>
        <w:ind w:left="5582" w:hanging="286"/>
      </w:pPr>
      <w:rPr>
        <w:rFonts w:ascii="Symbol" w:hAnsi="Symbol" w:cs="Symbol" w:hint="default"/>
        <w:lang w:val="ru-RU" w:eastAsia="en-US" w:bidi="ar-SA"/>
      </w:rPr>
    </w:lvl>
  </w:abstractNum>
  <w:abstractNum w:abstractNumId="105">
    <w:nsid w:val="26E30D93"/>
    <w:multiLevelType w:val="multilevel"/>
    <w:tmpl w:val="FDE00BFA"/>
    <w:lvl w:ilvl="0">
      <w:start w:val="1"/>
      <w:numFmt w:val="decimal"/>
      <w:lvlText w:val="%1."/>
      <w:lvlJc w:val="left"/>
      <w:pPr>
        <w:tabs>
          <w:tab w:val="num" w:pos="0"/>
        </w:tabs>
        <w:ind w:left="374" w:hanging="221"/>
      </w:pPr>
      <w:rPr>
        <w:rFonts w:ascii="Arial" w:eastAsia="Arial" w:hAnsi="Arial" w:cs="Arial"/>
        <w:b/>
        <w:bCs/>
        <w:i/>
        <w:iCs/>
        <w:color w:val="000009"/>
        <w:spacing w:val="0"/>
        <w:w w:val="99"/>
        <w:sz w:val="20"/>
        <w:szCs w:val="20"/>
        <w:lang w:val="ru-RU" w:eastAsia="en-US" w:bidi="ar-SA"/>
      </w:rPr>
    </w:lvl>
    <w:lvl w:ilvl="1">
      <w:numFmt w:val="bullet"/>
      <w:lvlText w:val=""/>
      <w:lvlJc w:val="left"/>
      <w:pPr>
        <w:tabs>
          <w:tab w:val="num" w:pos="0"/>
        </w:tabs>
        <w:ind w:left="1025" w:hanging="221"/>
      </w:pPr>
      <w:rPr>
        <w:rFonts w:ascii="Symbol" w:hAnsi="Symbol" w:cs="Symbol" w:hint="default"/>
        <w:lang w:val="ru-RU" w:eastAsia="en-US" w:bidi="ar-SA"/>
      </w:rPr>
    </w:lvl>
    <w:lvl w:ilvl="2">
      <w:numFmt w:val="bullet"/>
      <w:lvlText w:val=""/>
      <w:lvlJc w:val="left"/>
      <w:pPr>
        <w:tabs>
          <w:tab w:val="num" w:pos="0"/>
        </w:tabs>
        <w:ind w:left="1670" w:hanging="221"/>
      </w:pPr>
      <w:rPr>
        <w:rFonts w:ascii="Symbol" w:hAnsi="Symbol" w:cs="Symbol" w:hint="default"/>
        <w:lang w:val="ru-RU" w:eastAsia="en-US" w:bidi="ar-SA"/>
      </w:rPr>
    </w:lvl>
    <w:lvl w:ilvl="3">
      <w:numFmt w:val="bullet"/>
      <w:lvlText w:val=""/>
      <w:lvlJc w:val="left"/>
      <w:pPr>
        <w:tabs>
          <w:tab w:val="num" w:pos="0"/>
        </w:tabs>
        <w:ind w:left="2315" w:hanging="221"/>
      </w:pPr>
      <w:rPr>
        <w:rFonts w:ascii="Symbol" w:hAnsi="Symbol" w:cs="Symbol" w:hint="default"/>
        <w:lang w:val="ru-RU" w:eastAsia="en-US" w:bidi="ar-SA"/>
      </w:rPr>
    </w:lvl>
    <w:lvl w:ilvl="4">
      <w:numFmt w:val="bullet"/>
      <w:lvlText w:val=""/>
      <w:lvlJc w:val="left"/>
      <w:pPr>
        <w:tabs>
          <w:tab w:val="num" w:pos="0"/>
        </w:tabs>
        <w:ind w:left="2961" w:hanging="221"/>
      </w:pPr>
      <w:rPr>
        <w:rFonts w:ascii="Symbol" w:hAnsi="Symbol" w:cs="Symbol" w:hint="default"/>
        <w:lang w:val="ru-RU" w:eastAsia="en-US" w:bidi="ar-SA"/>
      </w:rPr>
    </w:lvl>
    <w:lvl w:ilvl="5">
      <w:numFmt w:val="bullet"/>
      <w:lvlText w:val=""/>
      <w:lvlJc w:val="left"/>
      <w:pPr>
        <w:tabs>
          <w:tab w:val="num" w:pos="0"/>
        </w:tabs>
        <w:ind w:left="3606" w:hanging="221"/>
      </w:pPr>
      <w:rPr>
        <w:rFonts w:ascii="Symbol" w:hAnsi="Symbol" w:cs="Symbol" w:hint="default"/>
        <w:lang w:val="ru-RU" w:eastAsia="en-US" w:bidi="ar-SA"/>
      </w:rPr>
    </w:lvl>
    <w:lvl w:ilvl="6">
      <w:numFmt w:val="bullet"/>
      <w:lvlText w:val=""/>
      <w:lvlJc w:val="left"/>
      <w:pPr>
        <w:tabs>
          <w:tab w:val="num" w:pos="0"/>
        </w:tabs>
        <w:ind w:left="4251" w:hanging="221"/>
      </w:pPr>
      <w:rPr>
        <w:rFonts w:ascii="Symbol" w:hAnsi="Symbol" w:cs="Symbol" w:hint="default"/>
        <w:lang w:val="ru-RU" w:eastAsia="en-US" w:bidi="ar-SA"/>
      </w:rPr>
    </w:lvl>
    <w:lvl w:ilvl="7">
      <w:numFmt w:val="bullet"/>
      <w:lvlText w:val=""/>
      <w:lvlJc w:val="left"/>
      <w:pPr>
        <w:tabs>
          <w:tab w:val="num" w:pos="0"/>
        </w:tabs>
        <w:ind w:left="4897" w:hanging="221"/>
      </w:pPr>
      <w:rPr>
        <w:rFonts w:ascii="Symbol" w:hAnsi="Symbol" w:cs="Symbol" w:hint="default"/>
        <w:lang w:val="ru-RU" w:eastAsia="en-US" w:bidi="ar-SA"/>
      </w:rPr>
    </w:lvl>
    <w:lvl w:ilvl="8">
      <w:numFmt w:val="bullet"/>
      <w:lvlText w:val=""/>
      <w:lvlJc w:val="left"/>
      <w:pPr>
        <w:tabs>
          <w:tab w:val="num" w:pos="0"/>
        </w:tabs>
        <w:ind w:left="5542" w:hanging="221"/>
      </w:pPr>
      <w:rPr>
        <w:rFonts w:ascii="Symbol" w:hAnsi="Symbol" w:cs="Symbol" w:hint="default"/>
        <w:lang w:val="ru-RU" w:eastAsia="en-US" w:bidi="ar-SA"/>
      </w:rPr>
    </w:lvl>
  </w:abstractNum>
  <w:abstractNum w:abstractNumId="106">
    <w:nsid w:val="2742564A"/>
    <w:multiLevelType w:val="multilevel"/>
    <w:tmpl w:val="3236CE98"/>
    <w:lvl w:ilvl="0">
      <w:start w:val="1"/>
      <w:numFmt w:val="decimal"/>
      <w:lvlText w:val="%1."/>
      <w:lvlJc w:val="left"/>
      <w:pPr>
        <w:tabs>
          <w:tab w:val="num" w:pos="0"/>
        </w:tabs>
        <w:ind w:left="284" w:hanging="314"/>
      </w:pPr>
      <w:rPr>
        <w:rFonts w:ascii="Times New Roman" w:eastAsia="Times New Roman" w:hAnsi="Times New Roman" w:cs="Times New Roman"/>
        <w:b/>
        <w:bCs/>
        <w:i/>
        <w:iCs/>
        <w:spacing w:val="0"/>
        <w:w w:val="99"/>
        <w:sz w:val="20"/>
        <w:szCs w:val="20"/>
        <w:lang w:val="ru-RU" w:eastAsia="en-US" w:bidi="ar-SA"/>
      </w:rPr>
    </w:lvl>
    <w:lvl w:ilvl="1">
      <w:numFmt w:val="bullet"/>
      <w:lvlText w:val=""/>
      <w:lvlJc w:val="left"/>
      <w:pPr>
        <w:tabs>
          <w:tab w:val="num" w:pos="0"/>
        </w:tabs>
        <w:ind w:left="935" w:hanging="314"/>
      </w:pPr>
      <w:rPr>
        <w:rFonts w:ascii="Symbol" w:hAnsi="Symbol" w:cs="Symbol" w:hint="default"/>
        <w:lang w:val="ru-RU" w:eastAsia="en-US" w:bidi="ar-SA"/>
      </w:rPr>
    </w:lvl>
    <w:lvl w:ilvl="2">
      <w:numFmt w:val="bullet"/>
      <w:lvlText w:val=""/>
      <w:lvlJc w:val="left"/>
      <w:pPr>
        <w:tabs>
          <w:tab w:val="num" w:pos="0"/>
        </w:tabs>
        <w:ind w:left="1590" w:hanging="314"/>
      </w:pPr>
      <w:rPr>
        <w:rFonts w:ascii="Symbol" w:hAnsi="Symbol" w:cs="Symbol" w:hint="default"/>
        <w:lang w:val="ru-RU" w:eastAsia="en-US" w:bidi="ar-SA"/>
      </w:rPr>
    </w:lvl>
    <w:lvl w:ilvl="3">
      <w:numFmt w:val="bullet"/>
      <w:lvlText w:val=""/>
      <w:lvlJc w:val="left"/>
      <w:pPr>
        <w:tabs>
          <w:tab w:val="num" w:pos="0"/>
        </w:tabs>
        <w:ind w:left="2245" w:hanging="314"/>
      </w:pPr>
      <w:rPr>
        <w:rFonts w:ascii="Symbol" w:hAnsi="Symbol" w:cs="Symbol" w:hint="default"/>
        <w:lang w:val="ru-RU" w:eastAsia="en-US" w:bidi="ar-SA"/>
      </w:rPr>
    </w:lvl>
    <w:lvl w:ilvl="4">
      <w:numFmt w:val="bullet"/>
      <w:lvlText w:val=""/>
      <w:lvlJc w:val="left"/>
      <w:pPr>
        <w:tabs>
          <w:tab w:val="num" w:pos="0"/>
        </w:tabs>
        <w:ind w:left="2901" w:hanging="314"/>
      </w:pPr>
      <w:rPr>
        <w:rFonts w:ascii="Symbol" w:hAnsi="Symbol" w:cs="Symbol" w:hint="default"/>
        <w:lang w:val="ru-RU" w:eastAsia="en-US" w:bidi="ar-SA"/>
      </w:rPr>
    </w:lvl>
    <w:lvl w:ilvl="5">
      <w:numFmt w:val="bullet"/>
      <w:lvlText w:val=""/>
      <w:lvlJc w:val="left"/>
      <w:pPr>
        <w:tabs>
          <w:tab w:val="num" w:pos="0"/>
        </w:tabs>
        <w:ind w:left="3556" w:hanging="314"/>
      </w:pPr>
      <w:rPr>
        <w:rFonts w:ascii="Symbol" w:hAnsi="Symbol" w:cs="Symbol" w:hint="default"/>
        <w:lang w:val="ru-RU" w:eastAsia="en-US" w:bidi="ar-SA"/>
      </w:rPr>
    </w:lvl>
    <w:lvl w:ilvl="6">
      <w:numFmt w:val="bullet"/>
      <w:lvlText w:val=""/>
      <w:lvlJc w:val="left"/>
      <w:pPr>
        <w:tabs>
          <w:tab w:val="num" w:pos="0"/>
        </w:tabs>
        <w:ind w:left="4211" w:hanging="314"/>
      </w:pPr>
      <w:rPr>
        <w:rFonts w:ascii="Symbol" w:hAnsi="Symbol" w:cs="Symbol" w:hint="default"/>
        <w:lang w:val="ru-RU" w:eastAsia="en-US" w:bidi="ar-SA"/>
      </w:rPr>
    </w:lvl>
    <w:lvl w:ilvl="7">
      <w:numFmt w:val="bullet"/>
      <w:lvlText w:val=""/>
      <w:lvlJc w:val="left"/>
      <w:pPr>
        <w:tabs>
          <w:tab w:val="num" w:pos="0"/>
        </w:tabs>
        <w:ind w:left="4867" w:hanging="314"/>
      </w:pPr>
      <w:rPr>
        <w:rFonts w:ascii="Symbol" w:hAnsi="Symbol" w:cs="Symbol" w:hint="default"/>
        <w:lang w:val="ru-RU" w:eastAsia="en-US" w:bidi="ar-SA"/>
      </w:rPr>
    </w:lvl>
    <w:lvl w:ilvl="8">
      <w:numFmt w:val="bullet"/>
      <w:lvlText w:val=""/>
      <w:lvlJc w:val="left"/>
      <w:pPr>
        <w:tabs>
          <w:tab w:val="num" w:pos="0"/>
        </w:tabs>
        <w:ind w:left="5522" w:hanging="314"/>
      </w:pPr>
      <w:rPr>
        <w:rFonts w:ascii="Symbol" w:hAnsi="Symbol" w:cs="Symbol" w:hint="default"/>
        <w:lang w:val="ru-RU" w:eastAsia="en-US" w:bidi="ar-SA"/>
      </w:rPr>
    </w:lvl>
  </w:abstractNum>
  <w:abstractNum w:abstractNumId="107">
    <w:nsid w:val="27BB5992"/>
    <w:multiLevelType w:val="multilevel"/>
    <w:tmpl w:val="EB48C568"/>
    <w:lvl w:ilvl="0">
      <w:start w:val="5"/>
      <w:numFmt w:val="decimal"/>
      <w:lvlText w:val="%1"/>
      <w:lvlJc w:val="left"/>
      <w:pPr>
        <w:tabs>
          <w:tab w:val="num" w:pos="0"/>
        </w:tabs>
        <w:ind w:left="322"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876" w:hanging="360"/>
      </w:pPr>
      <w:rPr>
        <w:rFonts w:ascii="Wingdings" w:hAnsi="Wingdings" w:cs="Wingdings" w:hint="default"/>
        <w:spacing w:val="0"/>
        <w:w w:val="99"/>
        <w:lang w:val="ru-RU" w:eastAsia="en-US" w:bidi="ar-SA"/>
      </w:rPr>
    </w:lvl>
    <w:lvl w:ilvl="2">
      <w:numFmt w:val="bullet"/>
      <w:lvlText w:val=""/>
      <w:lvlJc w:val="left"/>
      <w:pPr>
        <w:tabs>
          <w:tab w:val="num" w:pos="0"/>
        </w:tabs>
        <w:ind w:left="1541" w:hanging="360"/>
      </w:pPr>
      <w:rPr>
        <w:rFonts w:ascii="Symbol" w:hAnsi="Symbol" w:cs="Symbol" w:hint="default"/>
        <w:lang w:val="ru-RU" w:eastAsia="en-US" w:bidi="ar-SA"/>
      </w:rPr>
    </w:lvl>
    <w:lvl w:ilvl="3">
      <w:numFmt w:val="bullet"/>
      <w:lvlText w:val=""/>
      <w:lvlJc w:val="left"/>
      <w:pPr>
        <w:tabs>
          <w:tab w:val="num" w:pos="0"/>
        </w:tabs>
        <w:ind w:left="2202" w:hanging="360"/>
      </w:pPr>
      <w:rPr>
        <w:rFonts w:ascii="Symbol" w:hAnsi="Symbol" w:cs="Symbol" w:hint="default"/>
        <w:lang w:val="ru-RU" w:eastAsia="en-US" w:bidi="ar-SA"/>
      </w:rPr>
    </w:lvl>
    <w:lvl w:ilvl="4">
      <w:numFmt w:val="bullet"/>
      <w:lvlText w:val=""/>
      <w:lvlJc w:val="left"/>
      <w:pPr>
        <w:tabs>
          <w:tab w:val="num" w:pos="0"/>
        </w:tabs>
        <w:ind w:left="2864" w:hanging="360"/>
      </w:pPr>
      <w:rPr>
        <w:rFonts w:ascii="Symbol" w:hAnsi="Symbol" w:cs="Symbol" w:hint="default"/>
        <w:lang w:val="ru-RU" w:eastAsia="en-US" w:bidi="ar-SA"/>
      </w:rPr>
    </w:lvl>
    <w:lvl w:ilvl="5">
      <w:numFmt w:val="bullet"/>
      <w:lvlText w:val=""/>
      <w:lvlJc w:val="left"/>
      <w:pPr>
        <w:tabs>
          <w:tab w:val="num" w:pos="0"/>
        </w:tabs>
        <w:ind w:left="3525" w:hanging="360"/>
      </w:pPr>
      <w:rPr>
        <w:rFonts w:ascii="Symbol" w:hAnsi="Symbol" w:cs="Symbol" w:hint="default"/>
        <w:lang w:val="ru-RU" w:eastAsia="en-US" w:bidi="ar-SA"/>
      </w:rPr>
    </w:lvl>
    <w:lvl w:ilvl="6">
      <w:numFmt w:val="bullet"/>
      <w:lvlText w:val=""/>
      <w:lvlJc w:val="left"/>
      <w:pPr>
        <w:tabs>
          <w:tab w:val="num" w:pos="0"/>
        </w:tabs>
        <w:ind w:left="4187" w:hanging="360"/>
      </w:pPr>
      <w:rPr>
        <w:rFonts w:ascii="Symbol" w:hAnsi="Symbol" w:cs="Symbol" w:hint="default"/>
        <w:lang w:val="ru-RU" w:eastAsia="en-US" w:bidi="ar-SA"/>
      </w:rPr>
    </w:lvl>
    <w:lvl w:ilvl="7">
      <w:numFmt w:val="bullet"/>
      <w:lvlText w:val=""/>
      <w:lvlJc w:val="left"/>
      <w:pPr>
        <w:tabs>
          <w:tab w:val="num" w:pos="0"/>
        </w:tabs>
        <w:ind w:left="4848" w:hanging="360"/>
      </w:pPr>
      <w:rPr>
        <w:rFonts w:ascii="Symbol" w:hAnsi="Symbol" w:cs="Symbol" w:hint="default"/>
        <w:lang w:val="ru-RU" w:eastAsia="en-US" w:bidi="ar-SA"/>
      </w:rPr>
    </w:lvl>
    <w:lvl w:ilvl="8">
      <w:numFmt w:val="bullet"/>
      <w:lvlText w:val=""/>
      <w:lvlJc w:val="left"/>
      <w:pPr>
        <w:tabs>
          <w:tab w:val="num" w:pos="0"/>
        </w:tabs>
        <w:ind w:left="5510" w:hanging="360"/>
      </w:pPr>
      <w:rPr>
        <w:rFonts w:ascii="Symbol" w:hAnsi="Symbol" w:cs="Symbol" w:hint="default"/>
        <w:lang w:val="ru-RU" w:eastAsia="en-US" w:bidi="ar-SA"/>
      </w:rPr>
    </w:lvl>
  </w:abstractNum>
  <w:abstractNum w:abstractNumId="108">
    <w:nsid w:val="28557890"/>
    <w:multiLevelType w:val="multilevel"/>
    <w:tmpl w:val="09845DD6"/>
    <w:lvl w:ilvl="0">
      <w:start w:val="1"/>
      <w:numFmt w:val="decimal"/>
      <w:lvlText w:val="%1."/>
      <w:lvlJc w:val="left"/>
      <w:pPr>
        <w:tabs>
          <w:tab w:val="num" w:pos="0"/>
        </w:tabs>
        <w:ind w:left="857" w:hanging="164"/>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64"/>
      </w:pPr>
      <w:rPr>
        <w:rFonts w:ascii="Symbol" w:hAnsi="Symbol" w:cs="Symbol" w:hint="default"/>
        <w:lang w:val="ru-RU" w:eastAsia="en-US" w:bidi="ar-SA"/>
      </w:rPr>
    </w:lvl>
    <w:lvl w:ilvl="2">
      <w:numFmt w:val="bullet"/>
      <w:lvlText w:val=""/>
      <w:lvlJc w:val="left"/>
      <w:pPr>
        <w:tabs>
          <w:tab w:val="num" w:pos="0"/>
        </w:tabs>
        <w:ind w:left="2054" w:hanging="164"/>
      </w:pPr>
      <w:rPr>
        <w:rFonts w:ascii="Symbol" w:hAnsi="Symbol" w:cs="Symbol" w:hint="default"/>
        <w:lang w:val="ru-RU" w:eastAsia="en-US" w:bidi="ar-SA"/>
      </w:rPr>
    </w:lvl>
    <w:lvl w:ilvl="3">
      <w:numFmt w:val="bullet"/>
      <w:lvlText w:val=""/>
      <w:lvlJc w:val="left"/>
      <w:pPr>
        <w:tabs>
          <w:tab w:val="num" w:pos="0"/>
        </w:tabs>
        <w:ind w:left="2651" w:hanging="164"/>
      </w:pPr>
      <w:rPr>
        <w:rFonts w:ascii="Symbol" w:hAnsi="Symbol" w:cs="Symbol" w:hint="default"/>
        <w:lang w:val="ru-RU" w:eastAsia="en-US" w:bidi="ar-SA"/>
      </w:rPr>
    </w:lvl>
    <w:lvl w:ilvl="4">
      <w:numFmt w:val="bullet"/>
      <w:lvlText w:val=""/>
      <w:lvlJc w:val="left"/>
      <w:pPr>
        <w:tabs>
          <w:tab w:val="num" w:pos="0"/>
        </w:tabs>
        <w:ind w:left="3249" w:hanging="164"/>
      </w:pPr>
      <w:rPr>
        <w:rFonts w:ascii="Symbol" w:hAnsi="Symbol" w:cs="Symbol" w:hint="default"/>
        <w:lang w:val="ru-RU" w:eastAsia="en-US" w:bidi="ar-SA"/>
      </w:rPr>
    </w:lvl>
    <w:lvl w:ilvl="5">
      <w:numFmt w:val="bullet"/>
      <w:lvlText w:val=""/>
      <w:lvlJc w:val="left"/>
      <w:pPr>
        <w:tabs>
          <w:tab w:val="num" w:pos="0"/>
        </w:tabs>
        <w:ind w:left="3846" w:hanging="164"/>
      </w:pPr>
      <w:rPr>
        <w:rFonts w:ascii="Symbol" w:hAnsi="Symbol" w:cs="Symbol" w:hint="default"/>
        <w:lang w:val="ru-RU" w:eastAsia="en-US" w:bidi="ar-SA"/>
      </w:rPr>
    </w:lvl>
    <w:lvl w:ilvl="6">
      <w:numFmt w:val="bullet"/>
      <w:lvlText w:val=""/>
      <w:lvlJc w:val="left"/>
      <w:pPr>
        <w:tabs>
          <w:tab w:val="num" w:pos="0"/>
        </w:tabs>
        <w:ind w:left="4443" w:hanging="164"/>
      </w:pPr>
      <w:rPr>
        <w:rFonts w:ascii="Symbol" w:hAnsi="Symbol" w:cs="Symbol" w:hint="default"/>
        <w:lang w:val="ru-RU" w:eastAsia="en-US" w:bidi="ar-SA"/>
      </w:rPr>
    </w:lvl>
    <w:lvl w:ilvl="7">
      <w:numFmt w:val="bullet"/>
      <w:lvlText w:val=""/>
      <w:lvlJc w:val="left"/>
      <w:pPr>
        <w:tabs>
          <w:tab w:val="num" w:pos="0"/>
        </w:tabs>
        <w:ind w:left="5041" w:hanging="164"/>
      </w:pPr>
      <w:rPr>
        <w:rFonts w:ascii="Symbol" w:hAnsi="Symbol" w:cs="Symbol" w:hint="default"/>
        <w:lang w:val="ru-RU" w:eastAsia="en-US" w:bidi="ar-SA"/>
      </w:rPr>
    </w:lvl>
    <w:lvl w:ilvl="8">
      <w:numFmt w:val="bullet"/>
      <w:lvlText w:val=""/>
      <w:lvlJc w:val="left"/>
      <w:pPr>
        <w:tabs>
          <w:tab w:val="num" w:pos="0"/>
        </w:tabs>
        <w:ind w:left="5638" w:hanging="164"/>
      </w:pPr>
      <w:rPr>
        <w:rFonts w:ascii="Symbol" w:hAnsi="Symbol" w:cs="Symbol" w:hint="default"/>
        <w:lang w:val="ru-RU" w:eastAsia="en-US" w:bidi="ar-SA"/>
      </w:rPr>
    </w:lvl>
  </w:abstractNum>
  <w:abstractNum w:abstractNumId="109">
    <w:nsid w:val="29054F4B"/>
    <w:multiLevelType w:val="multilevel"/>
    <w:tmpl w:val="4BA0CC62"/>
    <w:lvl w:ilvl="0">
      <w:start w:val="1"/>
      <w:numFmt w:val="decimal"/>
      <w:lvlText w:val="%1."/>
      <w:lvlJc w:val="left"/>
      <w:pPr>
        <w:tabs>
          <w:tab w:val="num" w:pos="0"/>
        </w:tabs>
        <w:ind w:left="660" w:hanging="164"/>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277" w:hanging="164"/>
      </w:pPr>
      <w:rPr>
        <w:rFonts w:ascii="Symbol" w:hAnsi="Symbol" w:cs="Symbol" w:hint="default"/>
        <w:lang w:val="ru-RU" w:eastAsia="en-US" w:bidi="ar-SA"/>
      </w:rPr>
    </w:lvl>
    <w:lvl w:ilvl="2">
      <w:numFmt w:val="bullet"/>
      <w:lvlText w:val=""/>
      <w:lvlJc w:val="left"/>
      <w:pPr>
        <w:tabs>
          <w:tab w:val="num" w:pos="0"/>
        </w:tabs>
        <w:ind w:left="1894" w:hanging="164"/>
      </w:pPr>
      <w:rPr>
        <w:rFonts w:ascii="Symbol" w:hAnsi="Symbol" w:cs="Symbol" w:hint="default"/>
        <w:lang w:val="ru-RU" w:eastAsia="en-US" w:bidi="ar-SA"/>
      </w:rPr>
    </w:lvl>
    <w:lvl w:ilvl="3">
      <w:numFmt w:val="bullet"/>
      <w:lvlText w:val=""/>
      <w:lvlJc w:val="left"/>
      <w:pPr>
        <w:tabs>
          <w:tab w:val="num" w:pos="0"/>
        </w:tabs>
        <w:ind w:left="2511" w:hanging="164"/>
      </w:pPr>
      <w:rPr>
        <w:rFonts w:ascii="Symbol" w:hAnsi="Symbol" w:cs="Symbol" w:hint="default"/>
        <w:lang w:val="ru-RU" w:eastAsia="en-US" w:bidi="ar-SA"/>
      </w:rPr>
    </w:lvl>
    <w:lvl w:ilvl="4">
      <w:numFmt w:val="bullet"/>
      <w:lvlText w:val=""/>
      <w:lvlJc w:val="left"/>
      <w:pPr>
        <w:tabs>
          <w:tab w:val="num" w:pos="0"/>
        </w:tabs>
        <w:ind w:left="3129" w:hanging="164"/>
      </w:pPr>
      <w:rPr>
        <w:rFonts w:ascii="Symbol" w:hAnsi="Symbol" w:cs="Symbol" w:hint="default"/>
        <w:lang w:val="ru-RU" w:eastAsia="en-US" w:bidi="ar-SA"/>
      </w:rPr>
    </w:lvl>
    <w:lvl w:ilvl="5">
      <w:numFmt w:val="bullet"/>
      <w:lvlText w:val=""/>
      <w:lvlJc w:val="left"/>
      <w:pPr>
        <w:tabs>
          <w:tab w:val="num" w:pos="0"/>
        </w:tabs>
        <w:ind w:left="3746" w:hanging="164"/>
      </w:pPr>
      <w:rPr>
        <w:rFonts w:ascii="Symbol" w:hAnsi="Symbol" w:cs="Symbol" w:hint="default"/>
        <w:lang w:val="ru-RU" w:eastAsia="en-US" w:bidi="ar-SA"/>
      </w:rPr>
    </w:lvl>
    <w:lvl w:ilvl="6">
      <w:numFmt w:val="bullet"/>
      <w:lvlText w:val=""/>
      <w:lvlJc w:val="left"/>
      <w:pPr>
        <w:tabs>
          <w:tab w:val="num" w:pos="0"/>
        </w:tabs>
        <w:ind w:left="4363" w:hanging="164"/>
      </w:pPr>
      <w:rPr>
        <w:rFonts w:ascii="Symbol" w:hAnsi="Symbol" w:cs="Symbol" w:hint="default"/>
        <w:lang w:val="ru-RU" w:eastAsia="en-US" w:bidi="ar-SA"/>
      </w:rPr>
    </w:lvl>
    <w:lvl w:ilvl="7">
      <w:numFmt w:val="bullet"/>
      <w:lvlText w:val=""/>
      <w:lvlJc w:val="left"/>
      <w:pPr>
        <w:tabs>
          <w:tab w:val="num" w:pos="0"/>
        </w:tabs>
        <w:ind w:left="4981" w:hanging="164"/>
      </w:pPr>
      <w:rPr>
        <w:rFonts w:ascii="Symbol" w:hAnsi="Symbol" w:cs="Symbol" w:hint="default"/>
        <w:lang w:val="ru-RU" w:eastAsia="en-US" w:bidi="ar-SA"/>
      </w:rPr>
    </w:lvl>
    <w:lvl w:ilvl="8">
      <w:numFmt w:val="bullet"/>
      <w:lvlText w:val=""/>
      <w:lvlJc w:val="left"/>
      <w:pPr>
        <w:tabs>
          <w:tab w:val="num" w:pos="0"/>
        </w:tabs>
        <w:ind w:left="5598" w:hanging="164"/>
      </w:pPr>
      <w:rPr>
        <w:rFonts w:ascii="Symbol" w:hAnsi="Symbol" w:cs="Symbol" w:hint="default"/>
        <w:lang w:val="ru-RU" w:eastAsia="en-US" w:bidi="ar-SA"/>
      </w:rPr>
    </w:lvl>
  </w:abstractNum>
  <w:abstractNum w:abstractNumId="110">
    <w:nsid w:val="29A006C3"/>
    <w:multiLevelType w:val="multilevel"/>
    <w:tmpl w:val="520CF834"/>
    <w:lvl w:ilvl="0">
      <w:numFmt w:val="bullet"/>
      <w:lvlText w:val=""/>
      <w:lvlJc w:val="left"/>
      <w:pPr>
        <w:tabs>
          <w:tab w:val="num" w:pos="0"/>
        </w:tabs>
        <w:ind w:left="867"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85" w:hanging="360"/>
      </w:pPr>
      <w:rPr>
        <w:rFonts w:ascii="Symbol" w:hAnsi="Symbol" w:cs="Symbol" w:hint="default"/>
        <w:lang w:val="ru-RU" w:eastAsia="en-US" w:bidi="ar-SA"/>
      </w:rPr>
    </w:lvl>
    <w:lvl w:ilvl="2">
      <w:numFmt w:val="bullet"/>
      <w:lvlText w:val=""/>
      <w:lvlJc w:val="left"/>
      <w:pPr>
        <w:tabs>
          <w:tab w:val="num" w:pos="0"/>
        </w:tabs>
        <w:ind w:left="2111" w:hanging="360"/>
      </w:pPr>
      <w:rPr>
        <w:rFonts w:ascii="Symbol" w:hAnsi="Symbol" w:cs="Symbol" w:hint="default"/>
        <w:lang w:val="ru-RU" w:eastAsia="en-US" w:bidi="ar-SA"/>
      </w:rPr>
    </w:lvl>
    <w:lvl w:ilvl="3">
      <w:numFmt w:val="bullet"/>
      <w:lvlText w:val=""/>
      <w:lvlJc w:val="left"/>
      <w:pPr>
        <w:tabs>
          <w:tab w:val="num" w:pos="0"/>
        </w:tabs>
        <w:ind w:left="2737" w:hanging="360"/>
      </w:pPr>
      <w:rPr>
        <w:rFonts w:ascii="Symbol" w:hAnsi="Symbol" w:cs="Symbol" w:hint="default"/>
        <w:lang w:val="ru-RU" w:eastAsia="en-US" w:bidi="ar-SA"/>
      </w:rPr>
    </w:lvl>
    <w:lvl w:ilvl="4">
      <w:numFmt w:val="bullet"/>
      <w:lvlText w:val=""/>
      <w:lvlJc w:val="left"/>
      <w:pPr>
        <w:tabs>
          <w:tab w:val="num" w:pos="0"/>
        </w:tabs>
        <w:ind w:left="3362" w:hanging="360"/>
      </w:pPr>
      <w:rPr>
        <w:rFonts w:ascii="Symbol" w:hAnsi="Symbol" w:cs="Symbol" w:hint="default"/>
        <w:lang w:val="ru-RU" w:eastAsia="en-US" w:bidi="ar-SA"/>
      </w:rPr>
    </w:lvl>
    <w:lvl w:ilvl="5">
      <w:numFmt w:val="bullet"/>
      <w:lvlText w:val=""/>
      <w:lvlJc w:val="left"/>
      <w:pPr>
        <w:tabs>
          <w:tab w:val="num" w:pos="0"/>
        </w:tabs>
        <w:ind w:left="3988" w:hanging="360"/>
      </w:pPr>
      <w:rPr>
        <w:rFonts w:ascii="Symbol" w:hAnsi="Symbol" w:cs="Symbol" w:hint="default"/>
        <w:lang w:val="ru-RU" w:eastAsia="en-US" w:bidi="ar-SA"/>
      </w:rPr>
    </w:lvl>
    <w:lvl w:ilvl="6">
      <w:numFmt w:val="bullet"/>
      <w:lvlText w:val=""/>
      <w:lvlJc w:val="left"/>
      <w:pPr>
        <w:tabs>
          <w:tab w:val="num" w:pos="0"/>
        </w:tabs>
        <w:ind w:left="4614" w:hanging="360"/>
      </w:pPr>
      <w:rPr>
        <w:rFonts w:ascii="Symbol" w:hAnsi="Symbol" w:cs="Symbol" w:hint="default"/>
        <w:lang w:val="ru-RU" w:eastAsia="en-US" w:bidi="ar-SA"/>
      </w:rPr>
    </w:lvl>
    <w:lvl w:ilvl="7">
      <w:numFmt w:val="bullet"/>
      <w:lvlText w:val=""/>
      <w:lvlJc w:val="left"/>
      <w:pPr>
        <w:tabs>
          <w:tab w:val="num" w:pos="0"/>
        </w:tabs>
        <w:ind w:left="5239" w:hanging="360"/>
      </w:pPr>
      <w:rPr>
        <w:rFonts w:ascii="Symbol" w:hAnsi="Symbol" w:cs="Symbol" w:hint="default"/>
        <w:lang w:val="ru-RU" w:eastAsia="en-US" w:bidi="ar-SA"/>
      </w:rPr>
    </w:lvl>
    <w:lvl w:ilvl="8">
      <w:numFmt w:val="bullet"/>
      <w:lvlText w:val=""/>
      <w:lvlJc w:val="left"/>
      <w:pPr>
        <w:tabs>
          <w:tab w:val="num" w:pos="0"/>
        </w:tabs>
        <w:ind w:left="5865" w:hanging="360"/>
      </w:pPr>
      <w:rPr>
        <w:rFonts w:ascii="Symbol" w:hAnsi="Symbol" w:cs="Symbol" w:hint="default"/>
        <w:lang w:val="ru-RU" w:eastAsia="en-US" w:bidi="ar-SA"/>
      </w:rPr>
    </w:lvl>
  </w:abstractNum>
  <w:abstractNum w:abstractNumId="111">
    <w:nsid w:val="29FA0389"/>
    <w:multiLevelType w:val="multilevel"/>
    <w:tmpl w:val="7ED2E26E"/>
    <w:lvl w:ilvl="0">
      <w:start w:val="1"/>
      <w:numFmt w:val="decimal"/>
      <w:lvlText w:val="%1."/>
      <w:lvlJc w:val="left"/>
      <w:pPr>
        <w:tabs>
          <w:tab w:val="num" w:pos="0"/>
        </w:tabs>
        <w:ind w:left="857" w:hanging="209"/>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209"/>
      </w:pPr>
      <w:rPr>
        <w:rFonts w:ascii="Symbol" w:hAnsi="Symbol" w:cs="Symbol" w:hint="default"/>
        <w:lang w:val="ru-RU" w:eastAsia="en-US" w:bidi="ar-SA"/>
      </w:rPr>
    </w:lvl>
    <w:lvl w:ilvl="2">
      <w:numFmt w:val="bullet"/>
      <w:lvlText w:val=""/>
      <w:lvlJc w:val="left"/>
      <w:pPr>
        <w:tabs>
          <w:tab w:val="num" w:pos="0"/>
        </w:tabs>
        <w:ind w:left="2054" w:hanging="209"/>
      </w:pPr>
      <w:rPr>
        <w:rFonts w:ascii="Symbol" w:hAnsi="Symbol" w:cs="Symbol" w:hint="default"/>
        <w:lang w:val="ru-RU" w:eastAsia="en-US" w:bidi="ar-SA"/>
      </w:rPr>
    </w:lvl>
    <w:lvl w:ilvl="3">
      <w:numFmt w:val="bullet"/>
      <w:lvlText w:val=""/>
      <w:lvlJc w:val="left"/>
      <w:pPr>
        <w:tabs>
          <w:tab w:val="num" w:pos="0"/>
        </w:tabs>
        <w:ind w:left="2651" w:hanging="209"/>
      </w:pPr>
      <w:rPr>
        <w:rFonts w:ascii="Symbol" w:hAnsi="Symbol" w:cs="Symbol" w:hint="default"/>
        <w:lang w:val="ru-RU" w:eastAsia="en-US" w:bidi="ar-SA"/>
      </w:rPr>
    </w:lvl>
    <w:lvl w:ilvl="4">
      <w:numFmt w:val="bullet"/>
      <w:lvlText w:val=""/>
      <w:lvlJc w:val="left"/>
      <w:pPr>
        <w:tabs>
          <w:tab w:val="num" w:pos="0"/>
        </w:tabs>
        <w:ind w:left="3249" w:hanging="209"/>
      </w:pPr>
      <w:rPr>
        <w:rFonts w:ascii="Symbol" w:hAnsi="Symbol" w:cs="Symbol" w:hint="default"/>
        <w:lang w:val="ru-RU" w:eastAsia="en-US" w:bidi="ar-SA"/>
      </w:rPr>
    </w:lvl>
    <w:lvl w:ilvl="5">
      <w:numFmt w:val="bullet"/>
      <w:lvlText w:val=""/>
      <w:lvlJc w:val="left"/>
      <w:pPr>
        <w:tabs>
          <w:tab w:val="num" w:pos="0"/>
        </w:tabs>
        <w:ind w:left="3846" w:hanging="209"/>
      </w:pPr>
      <w:rPr>
        <w:rFonts w:ascii="Symbol" w:hAnsi="Symbol" w:cs="Symbol" w:hint="default"/>
        <w:lang w:val="ru-RU" w:eastAsia="en-US" w:bidi="ar-SA"/>
      </w:rPr>
    </w:lvl>
    <w:lvl w:ilvl="6">
      <w:numFmt w:val="bullet"/>
      <w:lvlText w:val=""/>
      <w:lvlJc w:val="left"/>
      <w:pPr>
        <w:tabs>
          <w:tab w:val="num" w:pos="0"/>
        </w:tabs>
        <w:ind w:left="4443" w:hanging="209"/>
      </w:pPr>
      <w:rPr>
        <w:rFonts w:ascii="Symbol" w:hAnsi="Symbol" w:cs="Symbol" w:hint="default"/>
        <w:lang w:val="ru-RU" w:eastAsia="en-US" w:bidi="ar-SA"/>
      </w:rPr>
    </w:lvl>
    <w:lvl w:ilvl="7">
      <w:numFmt w:val="bullet"/>
      <w:lvlText w:val=""/>
      <w:lvlJc w:val="left"/>
      <w:pPr>
        <w:tabs>
          <w:tab w:val="num" w:pos="0"/>
        </w:tabs>
        <w:ind w:left="5041" w:hanging="209"/>
      </w:pPr>
      <w:rPr>
        <w:rFonts w:ascii="Symbol" w:hAnsi="Symbol" w:cs="Symbol" w:hint="default"/>
        <w:lang w:val="ru-RU" w:eastAsia="en-US" w:bidi="ar-SA"/>
      </w:rPr>
    </w:lvl>
    <w:lvl w:ilvl="8">
      <w:numFmt w:val="bullet"/>
      <w:lvlText w:val=""/>
      <w:lvlJc w:val="left"/>
      <w:pPr>
        <w:tabs>
          <w:tab w:val="num" w:pos="0"/>
        </w:tabs>
        <w:ind w:left="5638" w:hanging="209"/>
      </w:pPr>
      <w:rPr>
        <w:rFonts w:ascii="Symbol" w:hAnsi="Symbol" w:cs="Symbol" w:hint="default"/>
        <w:lang w:val="ru-RU" w:eastAsia="en-US" w:bidi="ar-SA"/>
      </w:rPr>
    </w:lvl>
  </w:abstractNum>
  <w:abstractNum w:abstractNumId="112">
    <w:nsid w:val="2CA90D59"/>
    <w:multiLevelType w:val="multilevel"/>
    <w:tmpl w:val="9836BB9A"/>
    <w:lvl w:ilvl="0">
      <w:start w:val="1"/>
      <w:numFmt w:val="decimal"/>
      <w:lvlText w:val="%1)"/>
      <w:lvlJc w:val="left"/>
      <w:pPr>
        <w:tabs>
          <w:tab w:val="num" w:pos="0"/>
        </w:tabs>
        <w:ind w:left="857" w:hanging="183"/>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83"/>
      </w:pPr>
      <w:rPr>
        <w:rFonts w:ascii="Symbol" w:hAnsi="Symbol" w:cs="Symbol" w:hint="default"/>
        <w:lang w:val="ru-RU" w:eastAsia="en-US" w:bidi="ar-SA"/>
      </w:rPr>
    </w:lvl>
    <w:lvl w:ilvl="2">
      <w:numFmt w:val="bullet"/>
      <w:lvlText w:val=""/>
      <w:lvlJc w:val="left"/>
      <w:pPr>
        <w:tabs>
          <w:tab w:val="num" w:pos="0"/>
        </w:tabs>
        <w:ind w:left="2054" w:hanging="183"/>
      </w:pPr>
      <w:rPr>
        <w:rFonts w:ascii="Symbol" w:hAnsi="Symbol" w:cs="Symbol" w:hint="default"/>
        <w:lang w:val="ru-RU" w:eastAsia="en-US" w:bidi="ar-SA"/>
      </w:rPr>
    </w:lvl>
    <w:lvl w:ilvl="3">
      <w:numFmt w:val="bullet"/>
      <w:lvlText w:val=""/>
      <w:lvlJc w:val="left"/>
      <w:pPr>
        <w:tabs>
          <w:tab w:val="num" w:pos="0"/>
        </w:tabs>
        <w:ind w:left="2651" w:hanging="183"/>
      </w:pPr>
      <w:rPr>
        <w:rFonts w:ascii="Symbol" w:hAnsi="Symbol" w:cs="Symbol" w:hint="default"/>
        <w:lang w:val="ru-RU" w:eastAsia="en-US" w:bidi="ar-SA"/>
      </w:rPr>
    </w:lvl>
    <w:lvl w:ilvl="4">
      <w:numFmt w:val="bullet"/>
      <w:lvlText w:val=""/>
      <w:lvlJc w:val="left"/>
      <w:pPr>
        <w:tabs>
          <w:tab w:val="num" w:pos="0"/>
        </w:tabs>
        <w:ind w:left="3249" w:hanging="183"/>
      </w:pPr>
      <w:rPr>
        <w:rFonts w:ascii="Symbol" w:hAnsi="Symbol" w:cs="Symbol" w:hint="default"/>
        <w:lang w:val="ru-RU" w:eastAsia="en-US" w:bidi="ar-SA"/>
      </w:rPr>
    </w:lvl>
    <w:lvl w:ilvl="5">
      <w:numFmt w:val="bullet"/>
      <w:lvlText w:val=""/>
      <w:lvlJc w:val="left"/>
      <w:pPr>
        <w:tabs>
          <w:tab w:val="num" w:pos="0"/>
        </w:tabs>
        <w:ind w:left="3846" w:hanging="183"/>
      </w:pPr>
      <w:rPr>
        <w:rFonts w:ascii="Symbol" w:hAnsi="Symbol" w:cs="Symbol" w:hint="default"/>
        <w:lang w:val="ru-RU" w:eastAsia="en-US" w:bidi="ar-SA"/>
      </w:rPr>
    </w:lvl>
    <w:lvl w:ilvl="6">
      <w:numFmt w:val="bullet"/>
      <w:lvlText w:val=""/>
      <w:lvlJc w:val="left"/>
      <w:pPr>
        <w:tabs>
          <w:tab w:val="num" w:pos="0"/>
        </w:tabs>
        <w:ind w:left="4443" w:hanging="183"/>
      </w:pPr>
      <w:rPr>
        <w:rFonts w:ascii="Symbol" w:hAnsi="Symbol" w:cs="Symbol" w:hint="default"/>
        <w:lang w:val="ru-RU" w:eastAsia="en-US" w:bidi="ar-SA"/>
      </w:rPr>
    </w:lvl>
    <w:lvl w:ilvl="7">
      <w:numFmt w:val="bullet"/>
      <w:lvlText w:val=""/>
      <w:lvlJc w:val="left"/>
      <w:pPr>
        <w:tabs>
          <w:tab w:val="num" w:pos="0"/>
        </w:tabs>
        <w:ind w:left="5041" w:hanging="183"/>
      </w:pPr>
      <w:rPr>
        <w:rFonts w:ascii="Symbol" w:hAnsi="Symbol" w:cs="Symbol" w:hint="default"/>
        <w:lang w:val="ru-RU" w:eastAsia="en-US" w:bidi="ar-SA"/>
      </w:rPr>
    </w:lvl>
    <w:lvl w:ilvl="8">
      <w:numFmt w:val="bullet"/>
      <w:lvlText w:val=""/>
      <w:lvlJc w:val="left"/>
      <w:pPr>
        <w:tabs>
          <w:tab w:val="num" w:pos="0"/>
        </w:tabs>
        <w:ind w:left="5638" w:hanging="183"/>
      </w:pPr>
      <w:rPr>
        <w:rFonts w:ascii="Symbol" w:hAnsi="Symbol" w:cs="Symbol" w:hint="default"/>
        <w:lang w:val="ru-RU" w:eastAsia="en-US" w:bidi="ar-SA"/>
      </w:rPr>
    </w:lvl>
  </w:abstractNum>
  <w:abstractNum w:abstractNumId="113">
    <w:nsid w:val="2D3043CE"/>
    <w:multiLevelType w:val="multilevel"/>
    <w:tmpl w:val="D098F5A4"/>
    <w:lvl w:ilvl="0">
      <w:numFmt w:val="bullet"/>
      <w:lvlText w:val=""/>
      <w:lvlJc w:val="left"/>
      <w:pPr>
        <w:tabs>
          <w:tab w:val="num" w:pos="0"/>
        </w:tabs>
        <w:ind w:left="876"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864" w:hanging="286"/>
      </w:pPr>
      <w:rPr>
        <w:rFonts w:ascii="Times New Roman" w:hAnsi="Times New Roman" w:cs="Times New Roman" w:hint="default"/>
        <w:b w:val="0"/>
        <w:bCs w:val="0"/>
        <w:i w:val="0"/>
        <w:iCs w:val="0"/>
        <w:color w:val="221E1F"/>
        <w:spacing w:val="0"/>
        <w:w w:val="99"/>
        <w:sz w:val="20"/>
        <w:szCs w:val="20"/>
        <w:lang w:val="ru-RU" w:eastAsia="en-US" w:bidi="ar-SA"/>
      </w:rPr>
    </w:lvl>
    <w:lvl w:ilvl="2">
      <w:numFmt w:val="bullet"/>
      <w:lvlText w:val=""/>
      <w:lvlJc w:val="left"/>
      <w:pPr>
        <w:tabs>
          <w:tab w:val="num" w:pos="0"/>
        </w:tabs>
        <w:ind w:left="1541" w:hanging="286"/>
      </w:pPr>
      <w:rPr>
        <w:rFonts w:ascii="Symbol" w:hAnsi="Symbol" w:cs="Symbol" w:hint="default"/>
        <w:lang w:val="ru-RU" w:eastAsia="en-US" w:bidi="ar-SA"/>
      </w:rPr>
    </w:lvl>
    <w:lvl w:ilvl="3">
      <w:numFmt w:val="bullet"/>
      <w:lvlText w:val=""/>
      <w:lvlJc w:val="left"/>
      <w:pPr>
        <w:tabs>
          <w:tab w:val="num" w:pos="0"/>
        </w:tabs>
        <w:ind w:left="2202" w:hanging="286"/>
      </w:pPr>
      <w:rPr>
        <w:rFonts w:ascii="Symbol" w:hAnsi="Symbol" w:cs="Symbol" w:hint="default"/>
        <w:lang w:val="ru-RU" w:eastAsia="en-US" w:bidi="ar-SA"/>
      </w:rPr>
    </w:lvl>
    <w:lvl w:ilvl="4">
      <w:numFmt w:val="bullet"/>
      <w:lvlText w:val=""/>
      <w:lvlJc w:val="left"/>
      <w:pPr>
        <w:tabs>
          <w:tab w:val="num" w:pos="0"/>
        </w:tabs>
        <w:ind w:left="2864" w:hanging="286"/>
      </w:pPr>
      <w:rPr>
        <w:rFonts w:ascii="Symbol" w:hAnsi="Symbol" w:cs="Symbol" w:hint="default"/>
        <w:lang w:val="ru-RU" w:eastAsia="en-US" w:bidi="ar-SA"/>
      </w:rPr>
    </w:lvl>
    <w:lvl w:ilvl="5">
      <w:numFmt w:val="bullet"/>
      <w:lvlText w:val=""/>
      <w:lvlJc w:val="left"/>
      <w:pPr>
        <w:tabs>
          <w:tab w:val="num" w:pos="0"/>
        </w:tabs>
        <w:ind w:left="3525" w:hanging="286"/>
      </w:pPr>
      <w:rPr>
        <w:rFonts w:ascii="Symbol" w:hAnsi="Symbol" w:cs="Symbol" w:hint="default"/>
        <w:lang w:val="ru-RU" w:eastAsia="en-US" w:bidi="ar-SA"/>
      </w:rPr>
    </w:lvl>
    <w:lvl w:ilvl="6">
      <w:numFmt w:val="bullet"/>
      <w:lvlText w:val=""/>
      <w:lvlJc w:val="left"/>
      <w:pPr>
        <w:tabs>
          <w:tab w:val="num" w:pos="0"/>
        </w:tabs>
        <w:ind w:left="4187" w:hanging="286"/>
      </w:pPr>
      <w:rPr>
        <w:rFonts w:ascii="Symbol" w:hAnsi="Symbol" w:cs="Symbol" w:hint="default"/>
        <w:lang w:val="ru-RU" w:eastAsia="en-US" w:bidi="ar-SA"/>
      </w:rPr>
    </w:lvl>
    <w:lvl w:ilvl="7">
      <w:numFmt w:val="bullet"/>
      <w:lvlText w:val=""/>
      <w:lvlJc w:val="left"/>
      <w:pPr>
        <w:tabs>
          <w:tab w:val="num" w:pos="0"/>
        </w:tabs>
        <w:ind w:left="4848" w:hanging="286"/>
      </w:pPr>
      <w:rPr>
        <w:rFonts w:ascii="Symbol" w:hAnsi="Symbol" w:cs="Symbol" w:hint="default"/>
        <w:lang w:val="ru-RU" w:eastAsia="en-US" w:bidi="ar-SA"/>
      </w:rPr>
    </w:lvl>
    <w:lvl w:ilvl="8">
      <w:numFmt w:val="bullet"/>
      <w:lvlText w:val=""/>
      <w:lvlJc w:val="left"/>
      <w:pPr>
        <w:tabs>
          <w:tab w:val="num" w:pos="0"/>
        </w:tabs>
        <w:ind w:left="5510" w:hanging="286"/>
      </w:pPr>
      <w:rPr>
        <w:rFonts w:ascii="Symbol" w:hAnsi="Symbol" w:cs="Symbol" w:hint="default"/>
        <w:lang w:val="ru-RU" w:eastAsia="en-US" w:bidi="ar-SA"/>
      </w:rPr>
    </w:lvl>
  </w:abstractNum>
  <w:abstractNum w:abstractNumId="114">
    <w:nsid w:val="2EB80DEB"/>
    <w:multiLevelType w:val="multilevel"/>
    <w:tmpl w:val="24121DD6"/>
    <w:lvl w:ilvl="0">
      <w:numFmt w:val="bullet"/>
      <w:lvlText w:val=""/>
      <w:lvlJc w:val="left"/>
      <w:pPr>
        <w:tabs>
          <w:tab w:val="num" w:pos="0"/>
        </w:tabs>
        <w:ind w:left="872"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115">
    <w:nsid w:val="2F3A01F7"/>
    <w:multiLevelType w:val="multilevel"/>
    <w:tmpl w:val="24DEB274"/>
    <w:lvl w:ilvl="0">
      <w:numFmt w:val="bullet"/>
      <w:lvlText w:val="•"/>
      <w:lvlJc w:val="left"/>
      <w:pPr>
        <w:tabs>
          <w:tab w:val="num" w:pos="0"/>
        </w:tabs>
        <w:ind w:left="377" w:hanging="183"/>
      </w:pPr>
      <w:rPr>
        <w:rFonts w:ascii="Times New Roman" w:hAnsi="Times New Roman" w:cs="Times New Roman" w:hint="default"/>
        <w:b w:val="0"/>
        <w:bCs w:val="0"/>
        <w:i w:val="0"/>
        <w:iCs w:val="0"/>
        <w:color w:val="221E1F"/>
        <w:spacing w:val="0"/>
        <w:w w:val="99"/>
        <w:sz w:val="20"/>
        <w:szCs w:val="20"/>
        <w:lang w:val="ru-RU" w:eastAsia="en-US" w:bidi="ar-SA"/>
      </w:rPr>
    </w:lvl>
    <w:lvl w:ilvl="1">
      <w:numFmt w:val="bullet"/>
      <w:lvlText w:val=""/>
      <w:lvlJc w:val="left"/>
      <w:pPr>
        <w:tabs>
          <w:tab w:val="num" w:pos="0"/>
        </w:tabs>
        <w:ind w:left="1025" w:hanging="183"/>
      </w:pPr>
      <w:rPr>
        <w:rFonts w:ascii="Symbol" w:hAnsi="Symbol" w:cs="Symbol" w:hint="default"/>
        <w:lang w:val="ru-RU" w:eastAsia="en-US" w:bidi="ar-SA"/>
      </w:rPr>
    </w:lvl>
    <w:lvl w:ilvl="2">
      <w:numFmt w:val="bullet"/>
      <w:lvlText w:val=""/>
      <w:lvlJc w:val="left"/>
      <w:pPr>
        <w:tabs>
          <w:tab w:val="num" w:pos="0"/>
        </w:tabs>
        <w:ind w:left="1670" w:hanging="183"/>
      </w:pPr>
      <w:rPr>
        <w:rFonts w:ascii="Symbol" w:hAnsi="Symbol" w:cs="Symbol" w:hint="default"/>
        <w:lang w:val="ru-RU" w:eastAsia="en-US" w:bidi="ar-SA"/>
      </w:rPr>
    </w:lvl>
    <w:lvl w:ilvl="3">
      <w:numFmt w:val="bullet"/>
      <w:lvlText w:val=""/>
      <w:lvlJc w:val="left"/>
      <w:pPr>
        <w:tabs>
          <w:tab w:val="num" w:pos="0"/>
        </w:tabs>
        <w:ind w:left="2315" w:hanging="183"/>
      </w:pPr>
      <w:rPr>
        <w:rFonts w:ascii="Symbol" w:hAnsi="Symbol" w:cs="Symbol" w:hint="default"/>
        <w:lang w:val="ru-RU" w:eastAsia="en-US" w:bidi="ar-SA"/>
      </w:rPr>
    </w:lvl>
    <w:lvl w:ilvl="4">
      <w:numFmt w:val="bullet"/>
      <w:lvlText w:val=""/>
      <w:lvlJc w:val="left"/>
      <w:pPr>
        <w:tabs>
          <w:tab w:val="num" w:pos="0"/>
        </w:tabs>
        <w:ind w:left="2961" w:hanging="183"/>
      </w:pPr>
      <w:rPr>
        <w:rFonts w:ascii="Symbol" w:hAnsi="Symbol" w:cs="Symbol" w:hint="default"/>
        <w:lang w:val="ru-RU" w:eastAsia="en-US" w:bidi="ar-SA"/>
      </w:rPr>
    </w:lvl>
    <w:lvl w:ilvl="5">
      <w:numFmt w:val="bullet"/>
      <w:lvlText w:val=""/>
      <w:lvlJc w:val="left"/>
      <w:pPr>
        <w:tabs>
          <w:tab w:val="num" w:pos="0"/>
        </w:tabs>
        <w:ind w:left="3606" w:hanging="183"/>
      </w:pPr>
      <w:rPr>
        <w:rFonts w:ascii="Symbol" w:hAnsi="Symbol" w:cs="Symbol" w:hint="default"/>
        <w:lang w:val="ru-RU" w:eastAsia="en-US" w:bidi="ar-SA"/>
      </w:rPr>
    </w:lvl>
    <w:lvl w:ilvl="6">
      <w:numFmt w:val="bullet"/>
      <w:lvlText w:val=""/>
      <w:lvlJc w:val="left"/>
      <w:pPr>
        <w:tabs>
          <w:tab w:val="num" w:pos="0"/>
        </w:tabs>
        <w:ind w:left="4251" w:hanging="183"/>
      </w:pPr>
      <w:rPr>
        <w:rFonts w:ascii="Symbol" w:hAnsi="Symbol" w:cs="Symbol" w:hint="default"/>
        <w:lang w:val="ru-RU" w:eastAsia="en-US" w:bidi="ar-SA"/>
      </w:rPr>
    </w:lvl>
    <w:lvl w:ilvl="7">
      <w:numFmt w:val="bullet"/>
      <w:lvlText w:val=""/>
      <w:lvlJc w:val="left"/>
      <w:pPr>
        <w:tabs>
          <w:tab w:val="num" w:pos="0"/>
        </w:tabs>
        <w:ind w:left="4897" w:hanging="183"/>
      </w:pPr>
      <w:rPr>
        <w:rFonts w:ascii="Symbol" w:hAnsi="Symbol" w:cs="Symbol" w:hint="default"/>
        <w:lang w:val="ru-RU" w:eastAsia="en-US" w:bidi="ar-SA"/>
      </w:rPr>
    </w:lvl>
    <w:lvl w:ilvl="8">
      <w:numFmt w:val="bullet"/>
      <w:lvlText w:val=""/>
      <w:lvlJc w:val="left"/>
      <w:pPr>
        <w:tabs>
          <w:tab w:val="num" w:pos="0"/>
        </w:tabs>
        <w:ind w:left="5542" w:hanging="183"/>
      </w:pPr>
      <w:rPr>
        <w:rFonts w:ascii="Symbol" w:hAnsi="Symbol" w:cs="Symbol" w:hint="default"/>
        <w:lang w:val="ru-RU" w:eastAsia="en-US" w:bidi="ar-SA"/>
      </w:rPr>
    </w:lvl>
  </w:abstractNum>
  <w:abstractNum w:abstractNumId="116">
    <w:nsid w:val="2F4E0476"/>
    <w:multiLevelType w:val="multilevel"/>
    <w:tmpl w:val="8DA43E32"/>
    <w:lvl w:ilvl="0">
      <w:start w:val="1"/>
      <w:numFmt w:val="decimal"/>
      <w:lvlText w:val="%1."/>
      <w:lvlJc w:val="left"/>
      <w:pPr>
        <w:tabs>
          <w:tab w:val="num" w:pos="0"/>
        </w:tabs>
        <w:ind w:left="588" w:hanging="201"/>
      </w:pPr>
      <w:rPr>
        <w:rFonts w:ascii="Times New Roman" w:eastAsia="Times New Roman" w:hAnsi="Times New Roman" w:cs="Times New Roman"/>
        <w:b w:val="0"/>
        <w:bCs w:val="0"/>
        <w:i w:val="0"/>
        <w:iCs w:val="0"/>
        <w:color w:val="000009"/>
        <w:spacing w:val="0"/>
        <w:w w:val="99"/>
        <w:sz w:val="20"/>
        <w:szCs w:val="20"/>
        <w:lang w:val="ru-RU" w:eastAsia="en-US" w:bidi="ar-SA"/>
      </w:rPr>
    </w:lvl>
    <w:lvl w:ilvl="1">
      <w:start w:val="1"/>
      <w:numFmt w:val="decimal"/>
      <w:lvlText w:val="%2."/>
      <w:lvlJc w:val="left"/>
      <w:pPr>
        <w:tabs>
          <w:tab w:val="num" w:pos="0"/>
        </w:tabs>
        <w:ind w:left="732" w:hanging="226"/>
      </w:pPr>
      <w:rPr>
        <w:rFonts w:ascii="Times New Roman" w:eastAsia="Times New Roman" w:hAnsi="Times New Roman" w:cs="Times New Roman"/>
        <w:b w:val="0"/>
        <w:bCs w:val="0"/>
        <w:i w:val="0"/>
        <w:iCs w:val="0"/>
        <w:color w:val="221E1F"/>
        <w:spacing w:val="0"/>
        <w:w w:val="99"/>
        <w:sz w:val="20"/>
        <w:szCs w:val="20"/>
        <w:lang w:val="ru-RU" w:eastAsia="en-US" w:bidi="ar-SA"/>
      </w:rPr>
    </w:lvl>
    <w:lvl w:ilvl="2">
      <w:numFmt w:val="bullet"/>
      <w:lvlText w:val=""/>
      <w:lvlJc w:val="left"/>
      <w:pPr>
        <w:tabs>
          <w:tab w:val="num" w:pos="0"/>
        </w:tabs>
        <w:ind w:left="1417" w:hanging="226"/>
      </w:pPr>
      <w:rPr>
        <w:rFonts w:ascii="Symbol" w:hAnsi="Symbol" w:cs="Symbol" w:hint="default"/>
        <w:lang w:val="ru-RU" w:eastAsia="en-US" w:bidi="ar-SA"/>
      </w:rPr>
    </w:lvl>
    <w:lvl w:ilvl="3">
      <w:numFmt w:val="bullet"/>
      <w:lvlText w:val=""/>
      <w:lvlJc w:val="left"/>
      <w:pPr>
        <w:tabs>
          <w:tab w:val="num" w:pos="0"/>
        </w:tabs>
        <w:ind w:left="2094" w:hanging="226"/>
      </w:pPr>
      <w:rPr>
        <w:rFonts w:ascii="Symbol" w:hAnsi="Symbol" w:cs="Symbol" w:hint="default"/>
        <w:lang w:val="ru-RU" w:eastAsia="en-US" w:bidi="ar-SA"/>
      </w:rPr>
    </w:lvl>
    <w:lvl w:ilvl="4">
      <w:numFmt w:val="bullet"/>
      <w:lvlText w:val=""/>
      <w:lvlJc w:val="left"/>
      <w:pPr>
        <w:tabs>
          <w:tab w:val="num" w:pos="0"/>
        </w:tabs>
        <w:ind w:left="2771" w:hanging="226"/>
      </w:pPr>
      <w:rPr>
        <w:rFonts w:ascii="Symbol" w:hAnsi="Symbol" w:cs="Symbol" w:hint="default"/>
        <w:lang w:val="ru-RU" w:eastAsia="en-US" w:bidi="ar-SA"/>
      </w:rPr>
    </w:lvl>
    <w:lvl w:ilvl="5">
      <w:numFmt w:val="bullet"/>
      <w:lvlText w:val=""/>
      <w:lvlJc w:val="left"/>
      <w:pPr>
        <w:tabs>
          <w:tab w:val="num" w:pos="0"/>
        </w:tabs>
        <w:ind w:left="3448" w:hanging="226"/>
      </w:pPr>
      <w:rPr>
        <w:rFonts w:ascii="Symbol" w:hAnsi="Symbol" w:cs="Symbol" w:hint="default"/>
        <w:lang w:val="ru-RU" w:eastAsia="en-US" w:bidi="ar-SA"/>
      </w:rPr>
    </w:lvl>
    <w:lvl w:ilvl="6">
      <w:numFmt w:val="bullet"/>
      <w:lvlText w:val=""/>
      <w:lvlJc w:val="left"/>
      <w:pPr>
        <w:tabs>
          <w:tab w:val="num" w:pos="0"/>
        </w:tabs>
        <w:ind w:left="4125" w:hanging="226"/>
      </w:pPr>
      <w:rPr>
        <w:rFonts w:ascii="Symbol" w:hAnsi="Symbol" w:cs="Symbol" w:hint="default"/>
        <w:lang w:val="ru-RU" w:eastAsia="en-US" w:bidi="ar-SA"/>
      </w:rPr>
    </w:lvl>
    <w:lvl w:ilvl="7">
      <w:numFmt w:val="bullet"/>
      <w:lvlText w:val=""/>
      <w:lvlJc w:val="left"/>
      <w:pPr>
        <w:tabs>
          <w:tab w:val="num" w:pos="0"/>
        </w:tabs>
        <w:ind w:left="4802" w:hanging="226"/>
      </w:pPr>
      <w:rPr>
        <w:rFonts w:ascii="Symbol" w:hAnsi="Symbol" w:cs="Symbol" w:hint="default"/>
        <w:lang w:val="ru-RU" w:eastAsia="en-US" w:bidi="ar-SA"/>
      </w:rPr>
    </w:lvl>
    <w:lvl w:ilvl="8">
      <w:numFmt w:val="bullet"/>
      <w:lvlText w:val=""/>
      <w:lvlJc w:val="left"/>
      <w:pPr>
        <w:tabs>
          <w:tab w:val="num" w:pos="0"/>
        </w:tabs>
        <w:ind w:left="5479" w:hanging="226"/>
      </w:pPr>
      <w:rPr>
        <w:rFonts w:ascii="Symbol" w:hAnsi="Symbol" w:cs="Symbol" w:hint="default"/>
        <w:lang w:val="ru-RU" w:eastAsia="en-US" w:bidi="ar-SA"/>
      </w:rPr>
    </w:lvl>
  </w:abstractNum>
  <w:abstractNum w:abstractNumId="117">
    <w:nsid w:val="2F9B7CF0"/>
    <w:multiLevelType w:val="multilevel"/>
    <w:tmpl w:val="B88A3B18"/>
    <w:lvl w:ilvl="0">
      <w:start w:val="5"/>
      <w:numFmt w:val="decimal"/>
      <w:lvlText w:val="%1"/>
      <w:lvlJc w:val="left"/>
      <w:pPr>
        <w:tabs>
          <w:tab w:val="num" w:pos="0"/>
        </w:tabs>
        <w:ind w:left="120" w:hanging="259"/>
      </w:pPr>
      <w:rPr>
        <w:spacing w:val="0"/>
        <w:w w:val="99"/>
        <w:lang w:val="ru-RU" w:eastAsia="en-US" w:bidi="ar-SA"/>
      </w:rPr>
    </w:lvl>
    <w:lvl w:ilvl="1">
      <w:numFmt w:val="bullet"/>
      <w:lvlText w:val=""/>
      <w:lvlJc w:val="left"/>
      <w:pPr>
        <w:tabs>
          <w:tab w:val="num" w:pos="0"/>
        </w:tabs>
        <w:ind w:left="791" w:hanging="259"/>
      </w:pPr>
      <w:rPr>
        <w:rFonts w:ascii="Symbol" w:hAnsi="Symbol" w:cs="Symbol" w:hint="default"/>
        <w:lang w:val="ru-RU" w:eastAsia="en-US" w:bidi="ar-SA"/>
      </w:rPr>
    </w:lvl>
    <w:lvl w:ilvl="2">
      <w:numFmt w:val="bullet"/>
      <w:lvlText w:val=""/>
      <w:lvlJc w:val="left"/>
      <w:pPr>
        <w:tabs>
          <w:tab w:val="num" w:pos="0"/>
        </w:tabs>
        <w:ind w:left="1462" w:hanging="259"/>
      </w:pPr>
      <w:rPr>
        <w:rFonts w:ascii="Symbol" w:hAnsi="Symbol" w:cs="Symbol" w:hint="default"/>
        <w:lang w:val="ru-RU" w:eastAsia="en-US" w:bidi="ar-SA"/>
      </w:rPr>
    </w:lvl>
    <w:lvl w:ilvl="3">
      <w:numFmt w:val="bullet"/>
      <w:lvlText w:val=""/>
      <w:lvlJc w:val="left"/>
      <w:pPr>
        <w:tabs>
          <w:tab w:val="num" w:pos="0"/>
        </w:tabs>
        <w:ind w:left="2133" w:hanging="259"/>
      </w:pPr>
      <w:rPr>
        <w:rFonts w:ascii="Symbol" w:hAnsi="Symbol" w:cs="Symbol" w:hint="default"/>
        <w:lang w:val="ru-RU" w:eastAsia="en-US" w:bidi="ar-SA"/>
      </w:rPr>
    </w:lvl>
    <w:lvl w:ilvl="4">
      <w:numFmt w:val="bullet"/>
      <w:lvlText w:val=""/>
      <w:lvlJc w:val="left"/>
      <w:pPr>
        <w:tabs>
          <w:tab w:val="num" w:pos="0"/>
        </w:tabs>
        <w:ind w:left="2805" w:hanging="259"/>
      </w:pPr>
      <w:rPr>
        <w:rFonts w:ascii="Symbol" w:hAnsi="Symbol" w:cs="Symbol" w:hint="default"/>
        <w:lang w:val="ru-RU" w:eastAsia="en-US" w:bidi="ar-SA"/>
      </w:rPr>
    </w:lvl>
    <w:lvl w:ilvl="5">
      <w:numFmt w:val="bullet"/>
      <w:lvlText w:val=""/>
      <w:lvlJc w:val="left"/>
      <w:pPr>
        <w:tabs>
          <w:tab w:val="num" w:pos="0"/>
        </w:tabs>
        <w:ind w:left="3476" w:hanging="259"/>
      </w:pPr>
      <w:rPr>
        <w:rFonts w:ascii="Symbol" w:hAnsi="Symbol" w:cs="Symbol" w:hint="default"/>
        <w:lang w:val="ru-RU" w:eastAsia="en-US" w:bidi="ar-SA"/>
      </w:rPr>
    </w:lvl>
    <w:lvl w:ilvl="6">
      <w:numFmt w:val="bullet"/>
      <w:lvlText w:val=""/>
      <w:lvlJc w:val="left"/>
      <w:pPr>
        <w:tabs>
          <w:tab w:val="num" w:pos="0"/>
        </w:tabs>
        <w:ind w:left="4147" w:hanging="259"/>
      </w:pPr>
      <w:rPr>
        <w:rFonts w:ascii="Symbol" w:hAnsi="Symbol" w:cs="Symbol" w:hint="default"/>
        <w:lang w:val="ru-RU" w:eastAsia="en-US" w:bidi="ar-SA"/>
      </w:rPr>
    </w:lvl>
    <w:lvl w:ilvl="7">
      <w:numFmt w:val="bullet"/>
      <w:lvlText w:val=""/>
      <w:lvlJc w:val="left"/>
      <w:pPr>
        <w:tabs>
          <w:tab w:val="num" w:pos="0"/>
        </w:tabs>
        <w:ind w:left="4819" w:hanging="259"/>
      </w:pPr>
      <w:rPr>
        <w:rFonts w:ascii="Symbol" w:hAnsi="Symbol" w:cs="Symbol" w:hint="default"/>
        <w:lang w:val="ru-RU" w:eastAsia="en-US" w:bidi="ar-SA"/>
      </w:rPr>
    </w:lvl>
    <w:lvl w:ilvl="8">
      <w:numFmt w:val="bullet"/>
      <w:lvlText w:val=""/>
      <w:lvlJc w:val="left"/>
      <w:pPr>
        <w:tabs>
          <w:tab w:val="num" w:pos="0"/>
        </w:tabs>
        <w:ind w:left="5490" w:hanging="259"/>
      </w:pPr>
      <w:rPr>
        <w:rFonts w:ascii="Symbol" w:hAnsi="Symbol" w:cs="Symbol" w:hint="default"/>
        <w:lang w:val="ru-RU" w:eastAsia="en-US" w:bidi="ar-SA"/>
      </w:rPr>
    </w:lvl>
  </w:abstractNum>
  <w:abstractNum w:abstractNumId="118">
    <w:nsid w:val="2FAF1AD5"/>
    <w:multiLevelType w:val="multilevel"/>
    <w:tmpl w:val="27E4B64A"/>
    <w:lvl w:ilvl="0">
      <w:numFmt w:val="bullet"/>
      <w:lvlText w:val=""/>
      <w:lvlJc w:val="left"/>
      <w:pPr>
        <w:tabs>
          <w:tab w:val="num" w:pos="0"/>
        </w:tabs>
        <w:ind w:left="860"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19">
    <w:nsid w:val="305032FE"/>
    <w:multiLevelType w:val="multilevel"/>
    <w:tmpl w:val="F752A554"/>
    <w:lvl w:ilvl="0">
      <w:start w:val="1"/>
      <w:numFmt w:val="decimal"/>
      <w:lvlText w:val="%1."/>
      <w:lvlJc w:val="left"/>
      <w:pPr>
        <w:tabs>
          <w:tab w:val="num" w:pos="0"/>
        </w:tabs>
        <w:ind w:left="120" w:hanging="221"/>
      </w:pPr>
      <w:rPr>
        <w:rFonts w:ascii="Arial" w:eastAsia="Arial" w:hAnsi="Arial" w:cs="Arial"/>
        <w:b/>
        <w:bCs/>
        <w:i w:val="0"/>
        <w:iCs w:val="0"/>
        <w:color w:val="000009"/>
        <w:spacing w:val="0"/>
        <w:w w:val="99"/>
        <w:sz w:val="20"/>
        <w:szCs w:val="20"/>
        <w:lang w:val="ru-RU" w:eastAsia="en-US" w:bidi="ar-SA"/>
      </w:rPr>
    </w:lvl>
    <w:lvl w:ilvl="1">
      <w:numFmt w:val="bullet"/>
      <w:lvlText w:val=""/>
      <w:lvlJc w:val="left"/>
      <w:pPr>
        <w:tabs>
          <w:tab w:val="num" w:pos="0"/>
        </w:tabs>
        <w:ind w:left="791" w:hanging="221"/>
      </w:pPr>
      <w:rPr>
        <w:rFonts w:ascii="Symbol" w:hAnsi="Symbol" w:cs="Symbol" w:hint="default"/>
        <w:lang w:val="ru-RU" w:eastAsia="en-US" w:bidi="ar-SA"/>
      </w:rPr>
    </w:lvl>
    <w:lvl w:ilvl="2">
      <w:numFmt w:val="bullet"/>
      <w:lvlText w:val=""/>
      <w:lvlJc w:val="left"/>
      <w:pPr>
        <w:tabs>
          <w:tab w:val="num" w:pos="0"/>
        </w:tabs>
        <w:ind w:left="1462" w:hanging="221"/>
      </w:pPr>
      <w:rPr>
        <w:rFonts w:ascii="Symbol" w:hAnsi="Symbol" w:cs="Symbol" w:hint="default"/>
        <w:lang w:val="ru-RU" w:eastAsia="en-US" w:bidi="ar-SA"/>
      </w:rPr>
    </w:lvl>
    <w:lvl w:ilvl="3">
      <w:numFmt w:val="bullet"/>
      <w:lvlText w:val=""/>
      <w:lvlJc w:val="left"/>
      <w:pPr>
        <w:tabs>
          <w:tab w:val="num" w:pos="0"/>
        </w:tabs>
        <w:ind w:left="2133" w:hanging="221"/>
      </w:pPr>
      <w:rPr>
        <w:rFonts w:ascii="Symbol" w:hAnsi="Symbol" w:cs="Symbol" w:hint="default"/>
        <w:lang w:val="ru-RU" w:eastAsia="en-US" w:bidi="ar-SA"/>
      </w:rPr>
    </w:lvl>
    <w:lvl w:ilvl="4">
      <w:numFmt w:val="bullet"/>
      <w:lvlText w:val=""/>
      <w:lvlJc w:val="left"/>
      <w:pPr>
        <w:tabs>
          <w:tab w:val="num" w:pos="0"/>
        </w:tabs>
        <w:ind w:left="2805" w:hanging="221"/>
      </w:pPr>
      <w:rPr>
        <w:rFonts w:ascii="Symbol" w:hAnsi="Symbol" w:cs="Symbol" w:hint="default"/>
        <w:lang w:val="ru-RU" w:eastAsia="en-US" w:bidi="ar-SA"/>
      </w:rPr>
    </w:lvl>
    <w:lvl w:ilvl="5">
      <w:numFmt w:val="bullet"/>
      <w:lvlText w:val=""/>
      <w:lvlJc w:val="left"/>
      <w:pPr>
        <w:tabs>
          <w:tab w:val="num" w:pos="0"/>
        </w:tabs>
        <w:ind w:left="3476" w:hanging="221"/>
      </w:pPr>
      <w:rPr>
        <w:rFonts w:ascii="Symbol" w:hAnsi="Symbol" w:cs="Symbol" w:hint="default"/>
        <w:lang w:val="ru-RU" w:eastAsia="en-US" w:bidi="ar-SA"/>
      </w:rPr>
    </w:lvl>
    <w:lvl w:ilvl="6">
      <w:numFmt w:val="bullet"/>
      <w:lvlText w:val=""/>
      <w:lvlJc w:val="left"/>
      <w:pPr>
        <w:tabs>
          <w:tab w:val="num" w:pos="0"/>
        </w:tabs>
        <w:ind w:left="4147" w:hanging="221"/>
      </w:pPr>
      <w:rPr>
        <w:rFonts w:ascii="Symbol" w:hAnsi="Symbol" w:cs="Symbol" w:hint="default"/>
        <w:lang w:val="ru-RU" w:eastAsia="en-US" w:bidi="ar-SA"/>
      </w:rPr>
    </w:lvl>
    <w:lvl w:ilvl="7">
      <w:numFmt w:val="bullet"/>
      <w:lvlText w:val=""/>
      <w:lvlJc w:val="left"/>
      <w:pPr>
        <w:tabs>
          <w:tab w:val="num" w:pos="0"/>
        </w:tabs>
        <w:ind w:left="4819" w:hanging="221"/>
      </w:pPr>
      <w:rPr>
        <w:rFonts w:ascii="Symbol" w:hAnsi="Symbol" w:cs="Symbol" w:hint="default"/>
        <w:lang w:val="ru-RU" w:eastAsia="en-US" w:bidi="ar-SA"/>
      </w:rPr>
    </w:lvl>
    <w:lvl w:ilvl="8">
      <w:numFmt w:val="bullet"/>
      <w:lvlText w:val=""/>
      <w:lvlJc w:val="left"/>
      <w:pPr>
        <w:tabs>
          <w:tab w:val="num" w:pos="0"/>
        </w:tabs>
        <w:ind w:left="5490" w:hanging="221"/>
      </w:pPr>
      <w:rPr>
        <w:rFonts w:ascii="Symbol" w:hAnsi="Symbol" w:cs="Symbol" w:hint="default"/>
        <w:lang w:val="ru-RU" w:eastAsia="en-US" w:bidi="ar-SA"/>
      </w:rPr>
    </w:lvl>
  </w:abstractNum>
  <w:abstractNum w:abstractNumId="120">
    <w:nsid w:val="312D4A17"/>
    <w:multiLevelType w:val="multilevel"/>
    <w:tmpl w:val="23A0FBFC"/>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121">
    <w:nsid w:val="31530822"/>
    <w:multiLevelType w:val="multilevel"/>
    <w:tmpl w:val="4C2A5A54"/>
    <w:lvl w:ilvl="0">
      <w:start w:val="1"/>
      <w:numFmt w:val="decimal"/>
      <w:lvlText w:val="%1."/>
      <w:lvlJc w:val="left"/>
      <w:pPr>
        <w:tabs>
          <w:tab w:val="num" w:pos="0"/>
        </w:tabs>
        <w:ind w:left="867" w:hanging="18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180"/>
      </w:pPr>
      <w:rPr>
        <w:rFonts w:ascii="Symbol" w:hAnsi="Symbol" w:cs="Symbol" w:hint="default"/>
        <w:lang w:val="ru-RU" w:eastAsia="en-US" w:bidi="ar-SA"/>
      </w:rPr>
    </w:lvl>
    <w:lvl w:ilvl="2">
      <w:numFmt w:val="bullet"/>
      <w:lvlText w:val=""/>
      <w:lvlJc w:val="left"/>
      <w:pPr>
        <w:tabs>
          <w:tab w:val="num" w:pos="0"/>
        </w:tabs>
        <w:ind w:left="2054" w:hanging="180"/>
      </w:pPr>
      <w:rPr>
        <w:rFonts w:ascii="Symbol" w:hAnsi="Symbol" w:cs="Symbol" w:hint="default"/>
        <w:lang w:val="ru-RU" w:eastAsia="en-US" w:bidi="ar-SA"/>
      </w:rPr>
    </w:lvl>
    <w:lvl w:ilvl="3">
      <w:numFmt w:val="bullet"/>
      <w:lvlText w:val=""/>
      <w:lvlJc w:val="left"/>
      <w:pPr>
        <w:tabs>
          <w:tab w:val="num" w:pos="0"/>
        </w:tabs>
        <w:ind w:left="2651" w:hanging="180"/>
      </w:pPr>
      <w:rPr>
        <w:rFonts w:ascii="Symbol" w:hAnsi="Symbol" w:cs="Symbol" w:hint="default"/>
        <w:lang w:val="ru-RU" w:eastAsia="en-US" w:bidi="ar-SA"/>
      </w:rPr>
    </w:lvl>
    <w:lvl w:ilvl="4">
      <w:numFmt w:val="bullet"/>
      <w:lvlText w:val=""/>
      <w:lvlJc w:val="left"/>
      <w:pPr>
        <w:tabs>
          <w:tab w:val="num" w:pos="0"/>
        </w:tabs>
        <w:ind w:left="3249" w:hanging="180"/>
      </w:pPr>
      <w:rPr>
        <w:rFonts w:ascii="Symbol" w:hAnsi="Symbol" w:cs="Symbol" w:hint="default"/>
        <w:lang w:val="ru-RU" w:eastAsia="en-US" w:bidi="ar-SA"/>
      </w:rPr>
    </w:lvl>
    <w:lvl w:ilvl="5">
      <w:numFmt w:val="bullet"/>
      <w:lvlText w:val=""/>
      <w:lvlJc w:val="left"/>
      <w:pPr>
        <w:tabs>
          <w:tab w:val="num" w:pos="0"/>
        </w:tabs>
        <w:ind w:left="3846" w:hanging="180"/>
      </w:pPr>
      <w:rPr>
        <w:rFonts w:ascii="Symbol" w:hAnsi="Symbol" w:cs="Symbol" w:hint="default"/>
        <w:lang w:val="ru-RU" w:eastAsia="en-US" w:bidi="ar-SA"/>
      </w:rPr>
    </w:lvl>
    <w:lvl w:ilvl="6">
      <w:numFmt w:val="bullet"/>
      <w:lvlText w:val=""/>
      <w:lvlJc w:val="left"/>
      <w:pPr>
        <w:tabs>
          <w:tab w:val="num" w:pos="0"/>
        </w:tabs>
        <w:ind w:left="4443" w:hanging="180"/>
      </w:pPr>
      <w:rPr>
        <w:rFonts w:ascii="Symbol" w:hAnsi="Symbol" w:cs="Symbol" w:hint="default"/>
        <w:lang w:val="ru-RU" w:eastAsia="en-US" w:bidi="ar-SA"/>
      </w:rPr>
    </w:lvl>
    <w:lvl w:ilvl="7">
      <w:numFmt w:val="bullet"/>
      <w:lvlText w:val=""/>
      <w:lvlJc w:val="left"/>
      <w:pPr>
        <w:tabs>
          <w:tab w:val="num" w:pos="0"/>
        </w:tabs>
        <w:ind w:left="5041" w:hanging="180"/>
      </w:pPr>
      <w:rPr>
        <w:rFonts w:ascii="Symbol" w:hAnsi="Symbol" w:cs="Symbol" w:hint="default"/>
        <w:lang w:val="ru-RU" w:eastAsia="en-US" w:bidi="ar-SA"/>
      </w:rPr>
    </w:lvl>
    <w:lvl w:ilvl="8">
      <w:numFmt w:val="bullet"/>
      <w:lvlText w:val=""/>
      <w:lvlJc w:val="left"/>
      <w:pPr>
        <w:tabs>
          <w:tab w:val="num" w:pos="0"/>
        </w:tabs>
        <w:ind w:left="5638" w:hanging="180"/>
      </w:pPr>
      <w:rPr>
        <w:rFonts w:ascii="Symbol" w:hAnsi="Symbol" w:cs="Symbol" w:hint="default"/>
        <w:lang w:val="ru-RU" w:eastAsia="en-US" w:bidi="ar-SA"/>
      </w:rPr>
    </w:lvl>
  </w:abstractNum>
  <w:abstractNum w:abstractNumId="122">
    <w:nsid w:val="32227055"/>
    <w:multiLevelType w:val="multilevel"/>
    <w:tmpl w:val="8692F68C"/>
    <w:lvl w:ilvl="0">
      <w:numFmt w:val="bullet"/>
      <w:lvlText w:val="•"/>
      <w:lvlJc w:val="left"/>
      <w:pPr>
        <w:tabs>
          <w:tab w:val="num" w:pos="0"/>
        </w:tabs>
        <w:ind w:left="377" w:hanging="217"/>
      </w:pPr>
      <w:rPr>
        <w:rFonts w:ascii="Times New Roman" w:hAnsi="Times New Roman" w:cs="Times New Roman" w:hint="default"/>
        <w:b w:val="0"/>
        <w:bCs w:val="0"/>
        <w:i w:val="0"/>
        <w:iCs w:val="0"/>
        <w:color w:val="221E1F"/>
        <w:spacing w:val="0"/>
        <w:w w:val="99"/>
        <w:sz w:val="20"/>
        <w:szCs w:val="20"/>
        <w:lang w:val="ru-RU" w:eastAsia="en-US" w:bidi="ar-SA"/>
      </w:rPr>
    </w:lvl>
    <w:lvl w:ilvl="1">
      <w:numFmt w:val="bullet"/>
      <w:lvlText w:val="•"/>
      <w:lvlJc w:val="left"/>
      <w:pPr>
        <w:tabs>
          <w:tab w:val="num" w:pos="0"/>
        </w:tabs>
        <w:ind w:left="1553" w:hanging="696"/>
      </w:pPr>
      <w:rPr>
        <w:rFonts w:ascii="Times New Roman" w:hAnsi="Times New Roman" w:cs="Times New Roman" w:hint="default"/>
        <w:b w:val="0"/>
        <w:bCs w:val="0"/>
        <w:i w:val="0"/>
        <w:iCs w:val="0"/>
        <w:color w:val="221E1F"/>
        <w:spacing w:val="0"/>
        <w:w w:val="99"/>
        <w:sz w:val="20"/>
        <w:szCs w:val="20"/>
        <w:lang w:val="ru-RU" w:eastAsia="en-US" w:bidi="ar-SA"/>
      </w:rPr>
    </w:lvl>
    <w:lvl w:ilvl="2">
      <w:numFmt w:val="bullet"/>
      <w:lvlText w:val=""/>
      <w:lvlJc w:val="left"/>
      <w:pPr>
        <w:tabs>
          <w:tab w:val="num" w:pos="0"/>
        </w:tabs>
        <w:ind w:left="1560" w:hanging="696"/>
      </w:pPr>
      <w:rPr>
        <w:rFonts w:ascii="Symbol" w:hAnsi="Symbol" w:cs="Symbol" w:hint="default"/>
        <w:lang w:val="ru-RU" w:eastAsia="en-US" w:bidi="ar-SA"/>
      </w:rPr>
    </w:lvl>
    <w:lvl w:ilvl="3">
      <w:numFmt w:val="bullet"/>
      <w:lvlText w:val=""/>
      <w:lvlJc w:val="left"/>
      <w:pPr>
        <w:tabs>
          <w:tab w:val="num" w:pos="0"/>
        </w:tabs>
        <w:ind w:left="2219" w:hanging="696"/>
      </w:pPr>
      <w:rPr>
        <w:rFonts w:ascii="Symbol" w:hAnsi="Symbol" w:cs="Symbol" w:hint="default"/>
        <w:lang w:val="ru-RU" w:eastAsia="en-US" w:bidi="ar-SA"/>
      </w:rPr>
    </w:lvl>
    <w:lvl w:ilvl="4">
      <w:numFmt w:val="bullet"/>
      <w:lvlText w:val=""/>
      <w:lvlJc w:val="left"/>
      <w:pPr>
        <w:tabs>
          <w:tab w:val="num" w:pos="0"/>
        </w:tabs>
        <w:ind w:left="2878" w:hanging="696"/>
      </w:pPr>
      <w:rPr>
        <w:rFonts w:ascii="Symbol" w:hAnsi="Symbol" w:cs="Symbol" w:hint="default"/>
        <w:lang w:val="ru-RU" w:eastAsia="en-US" w:bidi="ar-SA"/>
      </w:rPr>
    </w:lvl>
    <w:lvl w:ilvl="5">
      <w:numFmt w:val="bullet"/>
      <w:lvlText w:val=""/>
      <w:lvlJc w:val="left"/>
      <w:pPr>
        <w:tabs>
          <w:tab w:val="num" w:pos="0"/>
        </w:tabs>
        <w:ind w:left="3537" w:hanging="696"/>
      </w:pPr>
      <w:rPr>
        <w:rFonts w:ascii="Symbol" w:hAnsi="Symbol" w:cs="Symbol" w:hint="default"/>
        <w:lang w:val="ru-RU" w:eastAsia="en-US" w:bidi="ar-SA"/>
      </w:rPr>
    </w:lvl>
    <w:lvl w:ilvl="6">
      <w:numFmt w:val="bullet"/>
      <w:lvlText w:val=""/>
      <w:lvlJc w:val="left"/>
      <w:pPr>
        <w:tabs>
          <w:tab w:val="num" w:pos="0"/>
        </w:tabs>
        <w:ind w:left="4196" w:hanging="696"/>
      </w:pPr>
      <w:rPr>
        <w:rFonts w:ascii="Symbol" w:hAnsi="Symbol" w:cs="Symbol" w:hint="default"/>
        <w:lang w:val="ru-RU" w:eastAsia="en-US" w:bidi="ar-SA"/>
      </w:rPr>
    </w:lvl>
    <w:lvl w:ilvl="7">
      <w:numFmt w:val="bullet"/>
      <w:lvlText w:val=""/>
      <w:lvlJc w:val="left"/>
      <w:pPr>
        <w:tabs>
          <w:tab w:val="num" w:pos="0"/>
        </w:tabs>
        <w:ind w:left="4855" w:hanging="696"/>
      </w:pPr>
      <w:rPr>
        <w:rFonts w:ascii="Symbol" w:hAnsi="Symbol" w:cs="Symbol" w:hint="default"/>
        <w:lang w:val="ru-RU" w:eastAsia="en-US" w:bidi="ar-SA"/>
      </w:rPr>
    </w:lvl>
    <w:lvl w:ilvl="8">
      <w:numFmt w:val="bullet"/>
      <w:lvlText w:val=""/>
      <w:lvlJc w:val="left"/>
      <w:pPr>
        <w:tabs>
          <w:tab w:val="num" w:pos="0"/>
        </w:tabs>
        <w:ind w:left="5514" w:hanging="696"/>
      </w:pPr>
      <w:rPr>
        <w:rFonts w:ascii="Symbol" w:hAnsi="Symbol" w:cs="Symbol" w:hint="default"/>
        <w:lang w:val="ru-RU" w:eastAsia="en-US" w:bidi="ar-SA"/>
      </w:rPr>
    </w:lvl>
  </w:abstractNum>
  <w:abstractNum w:abstractNumId="123">
    <w:nsid w:val="32CE5820"/>
    <w:multiLevelType w:val="hybridMultilevel"/>
    <w:tmpl w:val="1C6483FA"/>
    <w:lvl w:ilvl="0" w:tplc="E40AFC4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364531F"/>
    <w:multiLevelType w:val="hybridMultilevel"/>
    <w:tmpl w:val="B174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7B01462"/>
    <w:multiLevelType w:val="multilevel"/>
    <w:tmpl w:val="4D4CD120"/>
    <w:lvl w:ilvl="0">
      <w:start w:val="1"/>
      <w:numFmt w:val="decimal"/>
      <w:lvlText w:val="%1."/>
      <w:lvlJc w:val="left"/>
      <w:pPr>
        <w:tabs>
          <w:tab w:val="num" w:pos="0"/>
        </w:tabs>
        <w:ind w:left="857" w:hanging="19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190"/>
      </w:pPr>
      <w:rPr>
        <w:rFonts w:ascii="Symbol" w:hAnsi="Symbol" w:cs="Symbol" w:hint="default"/>
        <w:lang w:val="ru-RU" w:eastAsia="en-US" w:bidi="ar-SA"/>
      </w:rPr>
    </w:lvl>
    <w:lvl w:ilvl="2">
      <w:numFmt w:val="bullet"/>
      <w:lvlText w:val=""/>
      <w:lvlJc w:val="left"/>
      <w:pPr>
        <w:tabs>
          <w:tab w:val="num" w:pos="0"/>
        </w:tabs>
        <w:ind w:left="2054" w:hanging="190"/>
      </w:pPr>
      <w:rPr>
        <w:rFonts w:ascii="Symbol" w:hAnsi="Symbol" w:cs="Symbol" w:hint="default"/>
        <w:lang w:val="ru-RU" w:eastAsia="en-US" w:bidi="ar-SA"/>
      </w:rPr>
    </w:lvl>
    <w:lvl w:ilvl="3">
      <w:numFmt w:val="bullet"/>
      <w:lvlText w:val=""/>
      <w:lvlJc w:val="left"/>
      <w:pPr>
        <w:tabs>
          <w:tab w:val="num" w:pos="0"/>
        </w:tabs>
        <w:ind w:left="2651" w:hanging="190"/>
      </w:pPr>
      <w:rPr>
        <w:rFonts w:ascii="Symbol" w:hAnsi="Symbol" w:cs="Symbol" w:hint="default"/>
        <w:lang w:val="ru-RU" w:eastAsia="en-US" w:bidi="ar-SA"/>
      </w:rPr>
    </w:lvl>
    <w:lvl w:ilvl="4">
      <w:numFmt w:val="bullet"/>
      <w:lvlText w:val=""/>
      <w:lvlJc w:val="left"/>
      <w:pPr>
        <w:tabs>
          <w:tab w:val="num" w:pos="0"/>
        </w:tabs>
        <w:ind w:left="3249" w:hanging="190"/>
      </w:pPr>
      <w:rPr>
        <w:rFonts w:ascii="Symbol" w:hAnsi="Symbol" w:cs="Symbol" w:hint="default"/>
        <w:lang w:val="ru-RU" w:eastAsia="en-US" w:bidi="ar-SA"/>
      </w:rPr>
    </w:lvl>
    <w:lvl w:ilvl="5">
      <w:numFmt w:val="bullet"/>
      <w:lvlText w:val=""/>
      <w:lvlJc w:val="left"/>
      <w:pPr>
        <w:tabs>
          <w:tab w:val="num" w:pos="0"/>
        </w:tabs>
        <w:ind w:left="3846" w:hanging="190"/>
      </w:pPr>
      <w:rPr>
        <w:rFonts w:ascii="Symbol" w:hAnsi="Symbol" w:cs="Symbol" w:hint="default"/>
        <w:lang w:val="ru-RU" w:eastAsia="en-US" w:bidi="ar-SA"/>
      </w:rPr>
    </w:lvl>
    <w:lvl w:ilvl="6">
      <w:numFmt w:val="bullet"/>
      <w:lvlText w:val=""/>
      <w:lvlJc w:val="left"/>
      <w:pPr>
        <w:tabs>
          <w:tab w:val="num" w:pos="0"/>
        </w:tabs>
        <w:ind w:left="4443" w:hanging="190"/>
      </w:pPr>
      <w:rPr>
        <w:rFonts w:ascii="Symbol" w:hAnsi="Symbol" w:cs="Symbol" w:hint="default"/>
        <w:lang w:val="ru-RU" w:eastAsia="en-US" w:bidi="ar-SA"/>
      </w:rPr>
    </w:lvl>
    <w:lvl w:ilvl="7">
      <w:numFmt w:val="bullet"/>
      <w:lvlText w:val=""/>
      <w:lvlJc w:val="left"/>
      <w:pPr>
        <w:tabs>
          <w:tab w:val="num" w:pos="0"/>
        </w:tabs>
        <w:ind w:left="5041" w:hanging="190"/>
      </w:pPr>
      <w:rPr>
        <w:rFonts w:ascii="Symbol" w:hAnsi="Symbol" w:cs="Symbol" w:hint="default"/>
        <w:lang w:val="ru-RU" w:eastAsia="en-US" w:bidi="ar-SA"/>
      </w:rPr>
    </w:lvl>
    <w:lvl w:ilvl="8">
      <w:numFmt w:val="bullet"/>
      <w:lvlText w:val=""/>
      <w:lvlJc w:val="left"/>
      <w:pPr>
        <w:tabs>
          <w:tab w:val="num" w:pos="0"/>
        </w:tabs>
        <w:ind w:left="5638" w:hanging="190"/>
      </w:pPr>
      <w:rPr>
        <w:rFonts w:ascii="Symbol" w:hAnsi="Symbol" w:cs="Symbol" w:hint="default"/>
        <w:lang w:val="ru-RU" w:eastAsia="en-US" w:bidi="ar-SA"/>
      </w:rPr>
    </w:lvl>
  </w:abstractNum>
  <w:abstractNum w:abstractNumId="126">
    <w:nsid w:val="37CA08B5"/>
    <w:multiLevelType w:val="multilevel"/>
    <w:tmpl w:val="8DD6DD12"/>
    <w:lvl w:ilvl="0">
      <w:numFmt w:val="bullet"/>
      <w:lvlText w:val=""/>
      <w:lvlJc w:val="left"/>
      <w:pPr>
        <w:tabs>
          <w:tab w:val="num" w:pos="0"/>
        </w:tabs>
        <w:ind w:left="382" w:hanging="241"/>
      </w:pPr>
      <w:rPr>
        <w:rFonts w:ascii="Wingdings" w:hAnsi="Wingdings" w:cs="Wingdings" w:hint="default"/>
        <w:b w:val="0"/>
        <w:bCs w:val="0"/>
        <w:i w:val="0"/>
        <w:iCs w:val="0"/>
        <w:color w:val="221E1F"/>
        <w:spacing w:val="0"/>
        <w:w w:val="100"/>
        <w:sz w:val="17"/>
        <w:szCs w:val="17"/>
        <w:lang w:val="ru-RU" w:eastAsia="en-US" w:bidi="ar-SA"/>
      </w:rPr>
    </w:lvl>
    <w:lvl w:ilvl="1">
      <w:numFmt w:val="bullet"/>
      <w:lvlText w:val=""/>
      <w:lvlJc w:val="left"/>
      <w:pPr>
        <w:tabs>
          <w:tab w:val="num" w:pos="0"/>
        </w:tabs>
        <w:ind w:left="862" w:hanging="360"/>
      </w:pPr>
      <w:rPr>
        <w:rFonts w:ascii="Wingdings" w:hAnsi="Wingdings" w:cs="Wingdings" w:hint="default"/>
        <w:b w:val="0"/>
        <w:bCs w:val="0"/>
        <w:i w:val="0"/>
        <w:iCs w:val="0"/>
        <w:color w:val="000009"/>
        <w:spacing w:val="0"/>
        <w:w w:val="99"/>
        <w:sz w:val="20"/>
        <w:szCs w:val="20"/>
        <w:lang w:val="ru-RU" w:eastAsia="en-US" w:bidi="ar-SA"/>
      </w:rPr>
    </w:lvl>
    <w:lvl w:ilvl="2">
      <w:numFmt w:val="bullet"/>
      <w:lvlText w:val=""/>
      <w:lvlJc w:val="left"/>
      <w:pPr>
        <w:tabs>
          <w:tab w:val="num" w:pos="0"/>
        </w:tabs>
        <w:ind w:left="1523" w:hanging="360"/>
      </w:pPr>
      <w:rPr>
        <w:rFonts w:ascii="Symbol" w:hAnsi="Symbol" w:cs="Symbol" w:hint="default"/>
        <w:lang w:val="ru-RU" w:eastAsia="en-US" w:bidi="ar-SA"/>
      </w:rPr>
    </w:lvl>
    <w:lvl w:ilvl="3">
      <w:numFmt w:val="bullet"/>
      <w:lvlText w:val=""/>
      <w:lvlJc w:val="left"/>
      <w:pPr>
        <w:tabs>
          <w:tab w:val="num" w:pos="0"/>
        </w:tabs>
        <w:ind w:left="2187" w:hanging="360"/>
      </w:pPr>
      <w:rPr>
        <w:rFonts w:ascii="Symbol" w:hAnsi="Symbol" w:cs="Symbol" w:hint="default"/>
        <w:lang w:val="ru-RU" w:eastAsia="en-US" w:bidi="ar-SA"/>
      </w:rPr>
    </w:lvl>
    <w:lvl w:ilvl="4">
      <w:numFmt w:val="bullet"/>
      <w:lvlText w:val=""/>
      <w:lvlJc w:val="left"/>
      <w:pPr>
        <w:tabs>
          <w:tab w:val="num" w:pos="0"/>
        </w:tabs>
        <w:ind w:left="2851" w:hanging="360"/>
      </w:pPr>
      <w:rPr>
        <w:rFonts w:ascii="Symbol" w:hAnsi="Symbol" w:cs="Symbol" w:hint="default"/>
        <w:lang w:val="ru-RU" w:eastAsia="en-US" w:bidi="ar-SA"/>
      </w:rPr>
    </w:lvl>
    <w:lvl w:ilvl="5">
      <w:numFmt w:val="bullet"/>
      <w:lvlText w:val=""/>
      <w:lvlJc w:val="left"/>
      <w:pPr>
        <w:tabs>
          <w:tab w:val="num" w:pos="0"/>
        </w:tabs>
        <w:ind w:left="3514" w:hanging="360"/>
      </w:pPr>
      <w:rPr>
        <w:rFonts w:ascii="Symbol" w:hAnsi="Symbol" w:cs="Symbol" w:hint="default"/>
        <w:lang w:val="ru-RU" w:eastAsia="en-US" w:bidi="ar-SA"/>
      </w:rPr>
    </w:lvl>
    <w:lvl w:ilvl="6">
      <w:numFmt w:val="bullet"/>
      <w:lvlText w:val=""/>
      <w:lvlJc w:val="left"/>
      <w:pPr>
        <w:tabs>
          <w:tab w:val="num" w:pos="0"/>
        </w:tabs>
        <w:ind w:left="4178" w:hanging="360"/>
      </w:pPr>
      <w:rPr>
        <w:rFonts w:ascii="Symbol" w:hAnsi="Symbol" w:cs="Symbol" w:hint="default"/>
        <w:lang w:val="ru-RU" w:eastAsia="en-US" w:bidi="ar-SA"/>
      </w:rPr>
    </w:lvl>
    <w:lvl w:ilvl="7">
      <w:numFmt w:val="bullet"/>
      <w:lvlText w:val=""/>
      <w:lvlJc w:val="left"/>
      <w:pPr>
        <w:tabs>
          <w:tab w:val="num" w:pos="0"/>
        </w:tabs>
        <w:ind w:left="4842" w:hanging="360"/>
      </w:pPr>
      <w:rPr>
        <w:rFonts w:ascii="Symbol" w:hAnsi="Symbol" w:cs="Symbol" w:hint="default"/>
        <w:lang w:val="ru-RU" w:eastAsia="en-US" w:bidi="ar-SA"/>
      </w:rPr>
    </w:lvl>
    <w:lvl w:ilvl="8">
      <w:numFmt w:val="bullet"/>
      <w:lvlText w:val=""/>
      <w:lvlJc w:val="left"/>
      <w:pPr>
        <w:tabs>
          <w:tab w:val="num" w:pos="0"/>
        </w:tabs>
        <w:ind w:left="5505" w:hanging="360"/>
      </w:pPr>
      <w:rPr>
        <w:rFonts w:ascii="Symbol" w:hAnsi="Symbol" w:cs="Symbol" w:hint="default"/>
        <w:lang w:val="ru-RU" w:eastAsia="en-US" w:bidi="ar-SA"/>
      </w:rPr>
    </w:lvl>
  </w:abstractNum>
  <w:abstractNum w:abstractNumId="127">
    <w:nsid w:val="391E0162"/>
    <w:multiLevelType w:val="multilevel"/>
    <w:tmpl w:val="7338A758"/>
    <w:lvl w:ilvl="0">
      <w:start w:val="1"/>
      <w:numFmt w:val="decimal"/>
      <w:lvlText w:val="%1."/>
      <w:lvlJc w:val="left"/>
      <w:pPr>
        <w:tabs>
          <w:tab w:val="num" w:pos="0"/>
        </w:tabs>
        <w:ind w:left="343" w:hanging="221"/>
      </w:pPr>
      <w:rPr>
        <w:rFonts w:ascii="Arial" w:eastAsia="Arial" w:hAnsi="Arial" w:cs="Arial"/>
        <w:b/>
        <w:bCs/>
        <w:i w:val="0"/>
        <w:iCs w:val="0"/>
        <w:spacing w:val="0"/>
        <w:w w:val="87"/>
        <w:sz w:val="20"/>
        <w:szCs w:val="20"/>
        <w:lang w:val="ru-RU" w:eastAsia="en-US" w:bidi="ar-SA"/>
      </w:rPr>
    </w:lvl>
    <w:lvl w:ilvl="1">
      <w:start w:val="1"/>
      <w:numFmt w:val="decimal"/>
      <w:lvlText w:val="%2."/>
      <w:lvlJc w:val="left"/>
      <w:pPr>
        <w:tabs>
          <w:tab w:val="num" w:pos="0"/>
        </w:tabs>
        <w:ind w:left="651" w:hanging="168"/>
      </w:pPr>
      <w:rPr>
        <w:rFonts w:ascii="Times New Roman" w:eastAsia="Times New Roman" w:hAnsi="Times New Roman" w:cs="Times New Roman"/>
        <w:b w:val="0"/>
        <w:bCs w:val="0"/>
        <w:i w:val="0"/>
        <w:iCs w:val="0"/>
        <w:spacing w:val="0"/>
        <w:w w:val="100"/>
        <w:sz w:val="18"/>
        <w:szCs w:val="18"/>
        <w:lang w:val="ru-RU" w:eastAsia="en-US" w:bidi="ar-SA"/>
      </w:rPr>
    </w:lvl>
    <w:lvl w:ilvl="2">
      <w:numFmt w:val="bullet"/>
      <w:lvlText w:val=""/>
      <w:lvlJc w:val="left"/>
      <w:pPr>
        <w:tabs>
          <w:tab w:val="num" w:pos="0"/>
        </w:tabs>
        <w:ind w:left="1345" w:hanging="168"/>
      </w:pPr>
      <w:rPr>
        <w:rFonts w:ascii="Symbol" w:hAnsi="Symbol" w:cs="Symbol" w:hint="default"/>
        <w:lang w:val="ru-RU" w:eastAsia="en-US" w:bidi="ar-SA"/>
      </w:rPr>
    </w:lvl>
    <w:lvl w:ilvl="3">
      <w:numFmt w:val="bullet"/>
      <w:lvlText w:val=""/>
      <w:lvlJc w:val="left"/>
      <w:pPr>
        <w:tabs>
          <w:tab w:val="num" w:pos="0"/>
        </w:tabs>
        <w:ind w:left="2031" w:hanging="168"/>
      </w:pPr>
      <w:rPr>
        <w:rFonts w:ascii="Symbol" w:hAnsi="Symbol" w:cs="Symbol" w:hint="default"/>
        <w:lang w:val="ru-RU" w:eastAsia="en-US" w:bidi="ar-SA"/>
      </w:rPr>
    </w:lvl>
    <w:lvl w:ilvl="4">
      <w:numFmt w:val="bullet"/>
      <w:lvlText w:val=""/>
      <w:lvlJc w:val="left"/>
      <w:pPr>
        <w:tabs>
          <w:tab w:val="num" w:pos="0"/>
        </w:tabs>
        <w:ind w:left="2717" w:hanging="168"/>
      </w:pPr>
      <w:rPr>
        <w:rFonts w:ascii="Symbol" w:hAnsi="Symbol" w:cs="Symbol" w:hint="default"/>
        <w:lang w:val="ru-RU" w:eastAsia="en-US" w:bidi="ar-SA"/>
      </w:rPr>
    </w:lvl>
    <w:lvl w:ilvl="5">
      <w:numFmt w:val="bullet"/>
      <w:lvlText w:val=""/>
      <w:lvlJc w:val="left"/>
      <w:pPr>
        <w:tabs>
          <w:tab w:val="num" w:pos="0"/>
        </w:tabs>
        <w:ind w:left="3403" w:hanging="168"/>
      </w:pPr>
      <w:rPr>
        <w:rFonts w:ascii="Symbol" w:hAnsi="Symbol" w:cs="Symbol" w:hint="default"/>
        <w:lang w:val="ru-RU" w:eastAsia="en-US" w:bidi="ar-SA"/>
      </w:rPr>
    </w:lvl>
    <w:lvl w:ilvl="6">
      <w:numFmt w:val="bullet"/>
      <w:lvlText w:val=""/>
      <w:lvlJc w:val="left"/>
      <w:pPr>
        <w:tabs>
          <w:tab w:val="num" w:pos="0"/>
        </w:tabs>
        <w:ind w:left="4089" w:hanging="168"/>
      </w:pPr>
      <w:rPr>
        <w:rFonts w:ascii="Symbol" w:hAnsi="Symbol" w:cs="Symbol" w:hint="default"/>
        <w:lang w:val="ru-RU" w:eastAsia="en-US" w:bidi="ar-SA"/>
      </w:rPr>
    </w:lvl>
    <w:lvl w:ilvl="7">
      <w:numFmt w:val="bullet"/>
      <w:lvlText w:val=""/>
      <w:lvlJc w:val="left"/>
      <w:pPr>
        <w:tabs>
          <w:tab w:val="num" w:pos="0"/>
        </w:tabs>
        <w:ind w:left="4775" w:hanging="168"/>
      </w:pPr>
      <w:rPr>
        <w:rFonts w:ascii="Symbol" w:hAnsi="Symbol" w:cs="Symbol" w:hint="default"/>
        <w:lang w:val="ru-RU" w:eastAsia="en-US" w:bidi="ar-SA"/>
      </w:rPr>
    </w:lvl>
    <w:lvl w:ilvl="8">
      <w:numFmt w:val="bullet"/>
      <w:lvlText w:val=""/>
      <w:lvlJc w:val="left"/>
      <w:pPr>
        <w:tabs>
          <w:tab w:val="num" w:pos="0"/>
        </w:tabs>
        <w:ind w:left="5461" w:hanging="168"/>
      </w:pPr>
      <w:rPr>
        <w:rFonts w:ascii="Symbol" w:hAnsi="Symbol" w:cs="Symbol" w:hint="default"/>
        <w:lang w:val="ru-RU" w:eastAsia="en-US" w:bidi="ar-SA"/>
      </w:rPr>
    </w:lvl>
  </w:abstractNum>
  <w:abstractNum w:abstractNumId="128">
    <w:nsid w:val="39280229"/>
    <w:multiLevelType w:val="multilevel"/>
    <w:tmpl w:val="2D92A1DC"/>
    <w:lvl w:ilvl="0">
      <w:start w:val="1"/>
      <w:numFmt w:val="decimal"/>
      <w:lvlText w:val="%1."/>
      <w:lvlJc w:val="left"/>
      <w:pPr>
        <w:tabs>
          <w:tab w:val="num" w:pos="0"/>
        </w:tabs>
        <w:ind w:left="867" w:hanging="188"/>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188"/>
      </w:pPr>
      <w:rPr>
        <w:rFonts w:ascii="Symbol" w:hAnsi="Symbol" w:cs="Symbol" w:hint="default"/>
        <w:lang w:val="ru-RU" w:eastAsia="en-US" w:bidi="ar-SA"/>
      </w:rPr>
    </w:lvl>
    <w:lvl w:ilvl="2">
      <w:numFmt w:val="bullet"/>
      <w:lvlText w:val=""/>
      <w:lvlJc w:val="left"/>
      <w:pPr>
        <w:tabs>
          <w:tab w:val="num" w:pos="0"/>
        </w:tabs>
        <w:ind w:left="2054" w:hanging="188"/>
      </w:pPr>
      <w:rPr>
        <w:rFonts w:ascii="Symbol" w:hAnsi="Symbol" w:cs="Symbol" w:hint="default"/>
        <w:lang w:val="ru-RU" w:eastAsia="en-US" w:bidi="ar-SA"/>
      </w:rPr>
    </w:lvl>
    <w:lvl w:ilvl="3">
      <w:numFmt w:val="bullet"/>
      <w:lvlText w:val=""/>
      <w:lvlJc w:val="left"/>
      <w:pPr>
        <w:tabs>
          <w:tab w:val="num" w:pos="0"/>
        </w:tabs>
        <w:ind w:left="2651" w:hanging="188"/>
      </w:pPr>
      <w:rPr>
        <w:rFonts w:ascii="Symbol" w:hAnsi="Symbol" w:cs="Symbol" w:hint="default"/>
        <w:lang w:val="ru-RU" w:eastAsia="en-US" w:bidi="ar-SA"/>
      </w:rPr>
    </w:lvl>
    <w:lvl w:ilvl="4">
      <w:numFmt w:val="bullet"/>
      <w:lvlText w:val=""/>
      <w:lvlJc w:val="left"/>
      <w:pPr>
        <w:tabs>
          <w:tab w:val="num" w:pos="0"/>
        </w:tabs>
        <w:ind w:left="3249" w:hanging="188"/>
      </w:pPr>
      <w:rPr>
        <w:rFonts w:ascii="Symbol" w:hAnsi="Symbol" w:cs="Symbol" w:hint="default"/>
        <w:lang w:val="ru-RU" w:eastAsia="en-US" w:bidi="ar-SA"/>
      </w:rPr>
    </w:lvl>
    <w:lvl w:ilvl="5">
      <w:numFmt w:val="bullet"/>
      <w:lvlText w:val=""/>
      <w:lvlJc w:val="left"/>
      <w:pPr>
        <w:tabs>
          <w:tab w:val="num" w:pos="0"/>
        </w:tabs>
        <w:ind w:left="3846" w:hanging="188"/>
      </w:pPr>
      <w:rPr>
        <w:rFonts w:ascii="Symbol" w:hAnsi="Symbol" w:cs="Symbol" w:hint="default"/>
        <w:lang w:val="ru-RU" w:eastAsia="en-US" w:bidi="ar-SA"/>
      </w:rPr>
    </w:lvl>
    <w:lvl w:ilvl="6">
      <w:numFmt w:val="bullet"/>
      <w:lvlText w:val=""/>
      <w:lvlJc w:val="left"/>
      <w:pPr>
        <w:tabs>
          <w:tab w:val="num" w:pos="0"/>
        </w:tabs>
        <w:ind w:left="4443" w:hanging="188"/>
      </w:pPr>
      <w:rPr>
        <w:rFonts w:ascii="Symbol" w:hAnsi="Symbol" w:cs="Symbol" w:hint="default"/>
        <w:lang w:val="ru-RU" w:eastAsia="en-US" w:bidi="ar-SA"/>
      </w:rPr>
    </w:lvl>
    <w:lvl w:ilvl="7">
      <w:numFmt w:val="bullet"/>
      <w:lvlText w:val=""/>
      <w:lvlJc w:val="left"/>
      <w:pPr>
        <w:tabs>
          <w:tab w:val="num" w:pos="0"/>
        </w:tabs>
        <w:ind w:left="5041" w:hanging="188"/>
      </w:pPr>
      <w:rPr>
        <w:rFonts w:ascii="Symbol" w:hAnsi="Symbol" w:cs="Symbol" w:hint="default"/>
        <w:lang w:val="ru-RU" w:eastAsia="en-US" w:bidi="ar-SA"/>
      </w:rPr>
    </w:lvl>
    <w:lvl w:ilvl="8">
      <w:numFmt w:val="bullet"/>
      <w:lvlText w:val=""/>
      <w:lvlJc w:val="left"/>
      <w:pPr>
        <w:tabs>
          <w:tab w:val="num" w:pos="0"/>
        </w:tabs>
        <w:ind w:left="5638" w:hanging="188"/>
      </w:pPr>
      <w:rPr>
        <w:rFonts w:ascii="Symbol" w:hAnsi="Symbol" w:cs="Symbol" w:hint="default"/>
        <w:lang w:val="ru-RU" w:eastAsia="en-US" w:bidi="ar-SA"/>
      </w:rPr>
    </w:lvl>
  </w:abstractNum>
  <w:abstractNum w:abstractNumId="129">
    <w:nsid w:val="397E4394"/>
    <w:multiLevelType w:val="multilevel"/>
    <w:tmpl w:val="A04E4C96"/>
    <w:lvl w:ilvl="0">
      <w:numFmt w:val="bullet"/>
      <w:lvlText w:val="—"/>
      <w:lvlJc w:val="left"/>
      <w:pPr>
        <w:tabs>
          <w:tab w:val="num" w:pos="0"/>
        </w:tabs>
        <w:ind w:left="396" w:hanging="363"/>
      </w:pPr>
      <w:rPr>
        <w:rFonts w:ascii="Times New Roman" w:hAnsi="Times New Roman" w:cs="Times New Roman" w:hint="default"/>
        <w:b w:val="0"/>
        <w:bCs w:val="0"/>
        <w:i w:val="0"/>
        <w:iCs w:val="0"/>
        <w:color w:val="000009"/>
        <w:spacing w:val="0"/>
        <w:w w:val="99"/>
        <w:sz w:val="20"/>
        <w:szCs w:val="20"/>
        <w:lang w:val="ru-RU" w:eastAsia="en-US" w:bidi="ar-SA"/>
      </w:rPr>
    </w:lvl>
    <w:lvl w:ilvl="1">
      <w:numFmt w:val="bullet"/>
      <w:lvlText w:val=""/>
      <w:lvlJc w:val="left"/>
      <w:pPr>
        <w:tabs>
          <w:tab w:val="num" w:pos="0"/>
        </w:tabs>
        <w:ind w:left="1043" w:hanging="363"/>
      </w:pPr>
      <w:rPr>
        <w:rFonts w:ascii="Symbol" w:hAnsi="Symbol" w:cs="Symbol" w:hint="default"/>
        <w:lang w:val="ru-RU" w:eastAsia="en-US" w:bidi="ar-SA"/>
      </w:rPr>
    </w:lvl>
    <w:lvl w:ilvl="2">
      <w:numFmt w:val="bullet"/>
      <w:lvlText w:val=""/>
      <w:lvlJc w:val="left"/>
      <w:pPr>
        <w:tabs>
          <w:tab w:val="num" w:pos="0"/>
        </w:tabs>
        <w:ind w:left="1686" w:hanging="363"/>
      </w:pPr>
      <w:rPr>
        <w:rFonts w:ascii="Symbol" w:hAnsi="Symbol" w:cs="Symbol" w:hint="default"/>
        <w:lang w:val="ru-RU" w:eastAsia="en-US" w:bidi="ar-SA"/>
      </w:rPr>
    </w:lvl>
    <w:lvl w:ilvl="3">
      <w:numFmt w:val="bullet"/>
      <w:lvlText w:val=""/>
      <w:lvlJc w:val="left"/>
      <w:pPr>
        <w:tabs>
          <w:tab w:val="num" w:pos="0"/>
        </w:tabs>
        <w:ind w:left="2329" w:hanging="363"/>
      </w:pPr>
      <w:rPr>
        <w:rFonts w:ascii="Symbol" w:hAnsi="Symbol" w:cs="Symbol" w:hint="default"/>
        <w:lang w:val="ru-RU" w:eastAsia="en-US" w:bidi="ar-SA"/>
      </w:rPr>
    </w:lvl>
    <w:lvl w:ilvl="4">
      <w:numFmt w:val="bullet"/>
      <w:lvlText w:val=""/>
      <w:lvlJc w:val="left"/>
      <w:pPr>
        <w:tabs>
          <w:tab w:val="num" w:pos="0"/>
        </w:tabs>
        <w:ind w:left="2973" w:hanging="363"/>
      </w:pPr>
      <w:rPr>
        <w:rFonts w:ascii="Symbol" w:hAnsi="Symbol" w:cs="Symbol" w:hint="default"/>
        <w:lang w:val="ru-RU" w:eastAsia="en-US" w:bidi="ar-SA"/>
      </w:rPr>
    </w:lvl>
    <w:lvl w:ilvl="5">
      <w:numFmt w:val="bullet"/>
      <w:lvlText w:val=""/>
      <w:lvlJc w:val="left"/>
      <w:pPr>
        <w:tabs>
          <w:tab w:val="num" w:pos="0"/>
        </w:tabs>
        <w:ind w:left="3616" w:hanging="363"/>
      </w:pPr>
      <w:rPr>
        <w:rFonts w:ascii="Symbol" w:hAnsi="Symbol" w:cs="Symbol" w:hint="default"/>
        <w:lang w:val="ru-RU" w:eastAsia="en-US" w:bidi="ar-SA"/>
      </w:rPr>
    </w:lvl>
    <w:lvl w:ilvl="6">
      <w:numFmt w:val="bullet"/>
      <w:lvlText w:val=""/>
      <w:lvlJc w:val="left"/>
      <w:pPr>
        <w:tabs>
          <w:tab w:val="num" w:pos="0"/>
        </w:tabs>
        <w:ind w:left="4259" w:hanging="363"/>
      </w:pPr>
      <w:rPr>
        <w:rFonts w:ascii="Symbol" w:hAnsi="Symbol" w:cs="Symbol" w:hint="default"/>
        <w:lang w:val="ru-RU" w:eastAsia="en-US" w:bidi="ar-SA"/>
      </w:rPr>
    </w:lvl>
    <w:lvl w:ilvl="7">
      <w:numFmt w:val="bullet"/>
      <w:lvlText w:val=""/>
      <w:lvlJc w:val="left"/>
      <w:pPr>
        <w:tabs>
          <w:tab w:val="num" w:pos="0"/>
        </w:tabs>
        <w:ind w:left="4903" w:hanging="363"/>
      </w:pPr>
      <w:rPr>
        <w:rFonts w:ascii="Symbol" w:hAnsi="Symbol" w:cs="Symbol" w:hint="default"/>
        <w:lang w:val="ru-RU" w:eastAsia="en-US" w:bidi="ar-SA"/>
      </w:rPr>
    </w:lvl>
    <w:lvl w:ilvl="8">
      <w:numFmt w:val="bullet"/>
      <w:lvlText w:val=""/>
      <w:lvlJc w:val="left"/>
      <w:pPr>
        <w:tabs>
          <w:tab w:val="num" w:pos="0"/>
        </w:tabs>
        <w:ind w:left="5546" w:hanging="363"/>
      </w:pPr>
      <w:rPr>
        <w:rFonts w:ascii="Symbol" w:hAnsi="Symbol" w:cs="Symbol" w:hint="default"/>
        <w:lang w:val="ru-RU" w:eastAsia="en-US" w:bidi="ar-SA"/>
      </w:rPr>
    </w:lvl>
  </w:abstractNum>
  <w:abstractNum w:abstractNumId="130">
    <w:nsid w:val="39FD5D48"/>
    <w:multiLevelType w:val="multilevel"/>
    <w:tmpl w:val="9580C908"/>
    <w:lvl w:ilvl="0">
      <w:start w:val="1"/>
      <w:numFmt w:val="decimal"/>
      <w:lvlText w:val="%1."/>
      <w:lvlJc w:val="left"/>
      <w:pPr>
        <w:tabs>
          <w:tab w:val="num" w:pos="0"/>
        </w:tabs>
        <w:ind w:left="857" w:hanging="168"/>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68"/>
      </w:pPr>
      <w:rPr>
        <w:rFonts w:ascii="Symbol" w:hAnsi="Symbol" w:cs="Symbol" w:hint="default"/>
        <w:lang w:val="ru-RU" w:eastAsia="en-US" w:bidi="ar-SA"/>
      </w:rPr>
    </w:lvl>
    <w:lvl w:ilvl="2">
      <w:numFmt w:val="bullet"/>
      <w:lvlText w:val=""/>
      <w:lvlJc w:val="left"/>
      <w:pPr>
        <w:tabs>
          <w:tab w:val="num" w:pos="0"/>
        </w:tabs>
        <w:ind w:left="2054" w:hanging="168"/>
      </w:pPr>
      <w:rPr>
        <w:rFonts w:ascii="Symbol" w:hAnsi="Symbol" w:cs="Symbol" w:hint="default"/>
        <w:lang w:val="ru-RU" w:eastAsia="en-US" w:bidi="ar-SA"/>
      </w:rPr>
    </w:lvl>
    <w:lvl w:ilvl="3">
      <w:numFmt w:val="bullet"/>
      <w:lvlText w:val=""/>
      <w:lvlJc w:val="left"/>
      <w:pPr>
        <w:tabs>
          <w:tab w:val="num" w:pos="0"/>
        </w:tabs>
        <w:ind w:left="2651" w:hanging="168"/>
      </w:pPr>
      <w:rPr>
        <w:rFonts w:ascii="Symbol" w:hAnsi="Symbol" w:cs="Symbol" w:hint="default"/>
        <w:lang w:val="ru-RU" w:eastAsia="en-US" w:bidi="ar-SA"/>
      </w:rPr>
    </w:lvl>
    <w:lvl w:ilvl="4">
      <w:numFmt w:val="bullet"/>
      <w:lvlText w:val=""/>
      <w:lvlJc w:val="left"/>
      <w:pPr>
        <w:tabs>
          <w:tab w:val="num" w:pos="0"/>
        </w:tabs>
        <w:ind w:left="3249" w:hanging="168"/>
      </w:pPr>
      <w:rPr>
        <w:rFonts w:ascii="Symbol" w:hAnsi="Symbol" w:cs="Symbol" w:hint="default"/>
        <w:lang w:val="ru-RU" w:eastAsia="en-US" w:bidi="ar-SA"/>
      </w:rPr>
    </w:lvl>
    <w:lvl w:ilvl="5">
      <w:numFmt w:val="bullet"/>
      <w:lvlText w:val=""/>
      <w:lvlJc w:val="left"/>
      <w:pPr>
        <w:tabs>
          <w:tab w:val="num" w:pos="0"/>
        </w:tabs>
        <w:ind w:left="3846" w:hanging="168"/>
      </w:pPr>
      <w:rPr>
        <w:rFonts w:ascii="Symbol" w:hAnsi="Symbol" w:cs="Symbol" w:hint="default"/>
        <w:lang w:val="ru-RU" w:eastAsia="en-US" w:bidi="ar-SA"/>
      </w:rPr>
    </w:lvl>
    <w:lvl w:ilvl="6">
      <w:numFmt w:val="bullet"/>
      <w:lvlText w:val=""/>
      <w:lvlJc w:val="left"/>
      <w:pPr>
        <w:tabs>
          <w:tab w:val="num" w:pos="0"/>
        </w:tabs>
        <w:ind w:left="4443" w:hanging="168"/>
      </w:pPr>
      <w:rPr>
        <w:rFonts w:ascii="Symbol" w:hAnsi="Symbol" w:cs="Symbol" w:hint="default"/>
        <w:lang w:val="ru-RU" w:eastAsia="en-US" w:bidi="ar-SA"/>
      </w:rPr>
    </w:lvl>
    <w:lvl w:ilvl="7">
      <w:numFmt w:val="bullet"/>
      <w:lvlText w:val=""/>
      <w:lvlJc w:val="left"/>
      <w:pPr>
        <w:tabs>
          <w:tab w:val="num" w:pos="0"/>
        </w:tabs>
        <w:ind w:left="5041" w:hanging="168"/>
      </w:pPr>
      <w:rPr>
        <w:rFonts w:ascii="Symbol" w:hAnsi="Symbol" w:cs="Symbol" w:hint="default"/>
        <w:lang w:val="ru-RU" w:eastAsia="en-US" w:bidi="ar-SA"/>
      </w:rPr>
    </w:lvl>
    <w:lvl w:ilvl="8">
      <w:numFmt w:val="bullet"/>
      <w:lvlText w:val=""/>
      <w:lvlJc w:val="left"/>
      <w:pPr>
        <w:tabs>
          <w:tab w:val="num" w:pos="0"/>
        </w:tabs>
        <w:ind w:left="5638" w:hanging="168"/>
      </w:pPr>
      <w:rPr>
        <w:rFonts w:ascii="Symbol" w:hAnsi="Symbol" w:cs="Symbol" w:hint="default"/>
        <w:lang w:val="ru-RU" w:eastAsia="en-US" w:bidi="ar-SA"/>
      </w:rPr>
    </w:lvl>
  </w:abstractNum>
  <w:abstractNum w:abstractNumId="131">
    <w:nsid w:val="3A5A60FA"/>
    <w:multiLevelType w:val="multilevel"/>
    <w:tmpl w:val="5B262CE8"/>
    <w:lvl w:ilvl="0">
      <w:start w:val="1"/>
      <w:numFmt w:val="decimal"/>
      <w:lvlText w:val="%1."/>
      <w:lvlJc w:val="left"/>
      <w:pPr>
        <w:tabs>
          <w:tab w:val="num" w:pos="0"/>
        </w:tabs>
        <w:ind w:left="867" w:hanging="168"/>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68"/>
      </w:pPr>
      <w:rPr>
        <w:rFonts w:ascii="Symbol" w:hAnsi="Symbol" w:cs="Symbol" w:hint="default"/>
        <w:lang w:val="ru-RU" w:eastAsia="en-US" w:bidi="ar-SA"/>
      </w:rPr>
    </w:lvl>
    <w:lvl w:ilvl="2">
      <w:numFmt w:val="bullet"/>
      <w:lvlText w:val=""/>
      <w:lvlJc w:val="left"/>
      <w:pPr>
        <w:tabs>
          <w:tab w:val="num" w:pos="0"/>
        </w:tabs>
        <w:ind w:left="2054" w:hanging="168"/>
      </w:pPr>
      <w:rPr>
        <w:rFonts w:ascii="Symbol" w:hAnsi="Symbol" w:cs="Symbol" w:hint="default"/>
        <w:lang w:val="ru-RU" w:eastAsia="en-US" w:bidi="ar-SA"/>
      </w:rPr>
    </w:lvl>
    <w:lvl w:ilvl="3">
      <w:numFmt w:val="bullet"/>
      <w:lvlText w:val=""/>
      <w:lvlJc w:val="left"/>
      <w:pPr>
        <w:tabs>
          <w:tab w:val="num" w:pos="0"/>
        </w:tabs>
        <w:ind w:left="2651" w:hanging="168"/>
      </w:pPr>
      <w:rPr>
        <w:rFonts w:ascii="Symbol" w:hAnsi="Symbol" w:cs="Symbol" w:hint="default"/>
        <w:lang w:val="ru-RU" w:eastAsia="en-US" w:bidi="ar-SA"/>
      </w:rPr>
    </w:lvl>
    <w:lvl w:ilvl="4">
      <w:numFmt w:val="bullet"/>
      <w:lvlText w:val=""/>
      <w:lvlJc w:val="left"/>
      <w:pPr>
        <w:tabs>
          <w:tab w:val="num" w:pos="0"/>
        </w:tabs>
        <w:ind w:left="3249" w:hanging="168"/>
      </w:pPr>
      <w:rPr>
        <w:rFonts w:ascii="Symbol" w:hAnsi="Symbol" w:cs="Symbol" w:hint="default"/>
        <w:lang w:val="ru-RU" w:eastAsia="en-US" w:bidi="ar-SA"/>
      </w:rPr>
    </w:lvl>
    <w:lvl w:ilvl="5">
      <w:numFmt w:val="bullet"/>
      <w:lvlText w:val=""/>
      <w:lvlJc w:val="left"/>
      <w:pPr>
        <w:tabs>
          <w:tab w:val="num" w:pos="0"/>
        </w:tabs>
        <w:ind w:left="3846" w:hanging="168"/>
      </w:pPr>
      <w:rPr>
        <w:rFonts w:ascii="Symbol" w:hAnsi="Symbol" w:cs="Symbol" w:hint="default"/>
        <w:lang w:val="ru-RU" w:eastAsia="en-US" w:bidi="ar-SA"/>
      </w:rPr>
    </w:lvl>
    <w:lvl w:ilvl="6">
      <w:numFmt w:val="bullet"/>
      <w:lvlText w:val=""/>
      <w:lvlJc w:val="left"/>
      <w:pPr>
        <w:tabs>
          <w:tab w:val="num" w:pos="0"/>
        </w:tabs>
        <w:ind w:left="4443" w:hanging="168"/>
      </w:pPr>
      <w:rPr>
        <w:rFonts w:ascii="Symbol" w:hAnsi="Symbol" w:cs="Symbol" w:hint="default"/>
        <w:lang w:val="ru-RU" w:eastAsia="en-US" w:bidi="ar-SA"/>
      </w:rPr>
    </w:lvl>
    <w:lvl w:ilvl="7">
      <w:numFmt w:val="bullet"/>
      <w:lvlText w:val=""/>
      <w:lvlJc w:val="left"/>
      <w:pPr>
        <w:tabs>
          <w:tab w:val="num" w:pos="0"/>
        </w:tabs>
        <w:ind w:left="5041" w:hanging="168"/>
      </w:pPr>
      <w:rPr>
        <w:rFonts w:ascii="Symbol" w:hAnsi="Symbol" w:cs="Symbol" w:hint="default"/>
        <w:lang w:val="ru-RU" w:eastAsia="en-US" w:bidi="ar-SA"/>
      </w:rPr>
    </w:lvl>
    <w:lvl w:ilvl="8">
      <w:numFmt w:val="bullet"/>
      <w:lvlText w:val=""/>
      <w:lvlJc w:val="left"/>
      <w:pPr>
        <w:tabs>
          <w:tab w:val="num" w:pos="0"/>
        </w:tabs>
        <w:ind w:left="5638" w:hanging="168"/>
      </w:pPr>
      <w:rPr>
        <w:rFonts w:ascii="Symbol" w:hAnsi="Symbol" w:cs="Symbol" w:hint="default"/>
        <w:lang w:val="ru-RU" w:eastAsia="en-US" w:bidi="ar-SA"/>
      </w:rPr>
    </w:lvl>
  </w:abstractNum>
  <w:abstractNum w:abstractNumId="132">
    <w:nsid w:val="3AB02B29"/>
    <w:multiLevelType w:val="multilevel"/>
    <w:tmpl w:val="1C3ECB80"/>
    <w:lvl w:ilvl="0">
      <w:start w:val="1"/>
      <w:numFmt w:val="decimal"/>
      <w:lvlText w:val="%1."/>
      <w:lvlJc w:val="left"/>
      <w:pPr>
        <w:tabs>
          <w:tab w:val="num" w:pos="0"/>
        </w:tabs>
        <w:ind w:left="139" w:hanging="286"/>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809" w:hanging="286"/>
      </w:pPr>
      <w:rPr>
        <w:rFonts w:ascii="Symbol" w:hAnsi="Symbol" w:cs="Symbol" w:hint="default"/>
        <w:lang w:val="ru-RU" w:eastAsia="en-US" w:bidi="ar-SA"/>
      </w:rPr>
    </w:lvl>
    <w:lvl w:ilvl="2">
      <w:numFmt w:val="bullet"/>
      <w:lvlText w:val=""/>
      <w:lvlJc w:val="left"/>
      <w:pPr>
        <w:tabs>
          <w:tab w:val="num" w:pos="0"/>
        </w:tabs>
        <w:ind w:left="1478" w:hanging="286"/>
      </w:pPr>
      <w:rPr>
        <w:rFonts w:ascii="Symbol" w:hAnsi="Symbol" w:cs="Symbol" w:hint="default"/>
        <w:lang w:val="ru-RU" w:eastAsia="en-US" w:bidi="ar-SA"/>
      </w:rPr>
    </w:lvl>
    <w:lvl w:ilvl="3">
      <w:numFmt w:val="bullet"/>
      <w:lvlText w:val=""/>
      <w:lvlJc w:val="left"/>
      <w:pPr>
        <w:tabs>
          <w:tab w:val="num" w:pos="0"/>
        </w:tabs>
        <w:ind w:left="2147" w:hanging="286"/>
      </w:pPr>
      <w:rPr>
        <w:rFonts w:ascii="Symbol" w:hAnsi="Symbol" w:cs="Symbol" w:hint="default"/>
        <w:lang w:val="ru-RU" w:eastAsia="en-US" w:bidi="ar-SA"/>
      </w:rPr>
    </w:lvl>
    <w:lvl w:ilvl="4">
      <w:numFmt w:val="bullet"/>
      <w:lvlText w:val=""/>
      <w:lvlJc w:val="left"/>
      <w:pPr>
        <w:tabs>
          <w:tab w:val="num" w:pos="0"/>
        </w:tabs>
        <w:ind w:left="2817" w:hanging="286"/>
      </w:pPr>
      <w:rPr>
        <w:rFonts w:ascii="Symbol" w:hAnsi="Symbol" w:cs="Symbol" w:hint="default"/>
        <w:lang w:val="ru-RU" w:eastAsia="en-US" w:bidi="ar-SA"/>
      </w:rPr>
    </w:lvl>
    <w:lvl w:ilvl="5">
      <w:numFmt w:val="bullet"/>
      <w:lvlText w:val=""/>
      <w:lvlJc w:val="left"/>
      <w:pPr>
        <w:tabs>
          <w:tab w:val="num" w:pos="0"/>
        </w:tabs>
        <w:ind w:left="3486" w:hanging="286"/>
      </w:pPr>
      <w:rPr>
        <w:rFonts w:ascii="Symbol" w:hAnsi="Symbol" w:cs="Symbol" w:hint="default"/>
        <w:lang w:val="ru-RU" w:eastAsia="en-US" w:bidi="ar-SA"/>
      </w:rPr>
    </w:lvl>
    <w:lvl w:ilvl="6">
      <w:numFmt w:val="bullet"/>
      <w:lvlText w:val=""/>
      <w:lvlJc w:val="left"/>
      <w:pPr>
        <w:tabs>
          <w:tab w:val="num" w:pos="0"/>
        </w:tabs>
        <w:ind w:left="4155" w:hanging="286"/>
      </w:pPr>
      <w:rPr>
        <w:rFonts w:ascii="Symbol" w:hAnsi="Symbol" w:cs="Symbol" w:hint="default"/>
        <w:lang w:val="ru-RU" w:eastAsia="en-US" w:bidi="ar-SA"/>
      </w:rPr>
    </w:lvl>
    <w:lvl w:ilvl="7">
      <w:numFmt w:val="bullet"/>
      <w:lvlText w:val=""/>
      <w:lvlJc w:val="left"/>
      <w:pPr>
        <w:tabs>
          <w:tab w:val="num" w:pos="0"/>
        </w:tabs>
        <w:ind w:left="4825" w:hanging="286"/>
      </w:pPr>
      <w:rPr>
        <w:rFonts w:ascii="Symbol" w:hAnsi="Symbol" w:cs="Symbol" w:hint="default"/>
        <w:lang w:val="ru-RU" w:eastAsia="en-US" w:bidi="ar-SA"/>
      </w:rPr>
    </w:lvl>
    <w:lvl w:ilvl="8">
      <w:numFmt w:val="bullet"/>
      <w:lvlText w:val=""/>
      <w:lvlJc w:val="left"/>
      <w:pPr>
        <w:tabs>
          <w:tab w:val="num" w:pos="0"/>
        </w:tabs>
        <w:ind w:left="5494" w:hanging="286"/>
      </w:pPr>
      <w:rPr>
        <w:rFonts w:ascii="Symbol" w:hAnsi="Symbol" w:cs="Symbol" w:hint="default"/>
        <w:lang w:val="ru-RU" w:eastAsia="en-US" w:bidi="ar-SA"/>
      </w:rPr>
    </w:lvl>
  </w:abstractNum>
  <w:abstractNum w:abstractNumId="133">
    <w:nsid w:val="3B7C45A6"/>
    <w:multiLevelType w:val="multilevel"/>
    <w:tmpl w:val="8E829CE0"/>
    <w:lvl w:ilvl="0">
      <w:start w:val="1"/>
      <w:numFmt w:val="decimal"/>
      <w:lvlText w:val="%1."/>
      <w:lvlJc w:val="left"/>
      <w:pPr>
        <w:tabs>
          <w:tab w:val="num" w:pos="0"/>
        </w:tabs>
        <w:ind w:left="684" w:hanging="188"/>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95" w:hanging="188"/>
      </w:pPr>
      <w:rPr>
        <w:rFonts w:ascii="Symbol" w:hAnsi="Symbol" w:cs="Symbol" w:hint="default"/>
        <w:lang w:val="ru-RU" w:eastAsia="en-US" w:bidi="ar-SA"/>
      </w:rPr>
    </w:lvl>
    <w:lvl w:ilvl="2">
      <w:numFmt w:val="bullet"/>
      <w:lvlText w:val=""/>
      <w:lvlJc w:val="left"/>
      <w:pPr>
        <w:tabs>
          <w:tab w:val="num" w:pos="0"/>
        </w:tabs>
        <w:ind w:left="1910" w:hanging="188"/>
      </w:pPr>
      <w:rPr>
        <w:rFonts w:ascii="Symbol" w:hAnsi="Symbol" w:cs="Symbol" w:hint="default"/>
        <w:lang w:val="ru-RU" w:eastAsia="en-US" w:bidi="ar-SA"/>
      </w:rPr>
    </w:lvl>
    <w:lvl w:ilvl="3">
      <w:numFmt w:val="bullet"/>
      <w:lvlText w:val=""/>
      <w:lvlJc w:val="left"/>
      <w:pPr>
        <w:tabs>
          <w:tab w:val="num" w:pos="0"/>
        </w:tabs>
        <w:ind w:left="2525" w:hanging="188"/>
      </w:pPr>
      <w:rPr>
        <w:rFonts w:ascii="Symbol" w:hAnsi="Symbol" w:cs="Symbol" w:hint="default"/>
        <w:lang w:val="ru-RU" w:eastAsia="en-US" w:bidi="ar-SA"/>
      </w:rPr>
    </w:lvl>
    <w:lvl w:ilvl="4">
      <w:numFmt w:val="bullet"/>
      <w:lvlText w:val=""/>
      <w:lvlJc w:val="left"/>
      <w:pPr>
        <w:tabs>
          <w:tab w:val="num" w:pos="0"/>
        </w:tabs>
        <w:ind w:left="3141" w:hanging="188"/>
      </w:pPr>
      <w:rPr>
        <w:rFonts w:ascii="Symbol" w:hAnsi="Symbol" w:cs="Symbol" w:hint="default"/>
        <w:lang w:val="ru-RU" w:eastAsia="en-US" w:bidi="ar-SA"/>
      </w:rPr>
    </w:lvl>
    <w:lvl w:ilvl="5">
      <w:numFmt w:val="bullet"/>
      <w:lvlText w:val=""/>
      <w:lvlJc w:val="left"/>
      <w:pPr>
        <w:tabs>
          <w:tab w:val="num" w:pos="0"/>
        </w:tabs>
        <w:ind w:left="3756" w:hanging="188"/>
      </w:pPr>
      <w:rPr>
        <w:rFonts w:ascii="Symbol" w:hAnsi="Symbol" w:cs="Symbol" w:hint="default"/>
        <w:lang w:val="ru-RU" w:eastAsia="en-US" w:bidi="ar-SA"/>
      </w:rPr>
    </w:lvl>
    <w:lvl w:ilvl="6">
      <w:numFmt w:val="bullet"/>
      <w:lvlText w:val=""/>
      <w:lvlJc w:val="left"/>
      <w:pPr>
        <w:tabs>
          <w:tab w:val="num" w:pos="0"/>
        </w:tabs>
        <w:ind w:left="4371" w:hanging="188"/>
      </w:pPr>
      <w:rPr>
        <w:rFonts w:ascii="Symbol" w:hAnsi="Symbol" w:cs="Symbol" w:hint="default"/>
        <w:lang w:val="ru-RU" w:eastAsia="en-US" w:bidi="ar-SA"/>
      </w:rPr>
    </w:lvl>
    <w:lvl w:ilvl="7">
      <w:numFmt w:val="bullet"/>
      <w:lvlText w:val=""/>
      <w:lvlJc w:val="left"/>
      <w:pPr>
        <w:tabs>
          <w:tab w:val="num" w:pos="0"/>
        </w:tabs>
        <w:ind w:left="4987" w:hanging="188"/>
      </w:pPr>
      <w:rPr>
        <w:rFonts w:ascii="Symbol" w:hAnsi="Symbol" w:cs="Symbol" w:hint="default"/>
        <w:lang w:val="ru-RU" w:eastAsia="en-US" w:bidi="ar-SA"/>
      </w:rPr>
    </w:lvl>
    <w:lvl w:ilvl="8">
      <w:numFmt w:val="bullet"/>
      <w:lvlText w:val=""/>
      <w:lvlJc w:val="left"/>
      <w:pPr>
        <w:tabs>
          <w:tab w:val="num" w:pos="0"/>
        </w:tabs>
        <w:ind w:left="5602" w:hanging="188"/>
      </w:pPr>
      <w:rPr>
        <w:rFonts w:ascii="Symbol" w:hAnsi="Symbol" w:cs="Symbol" w:hint="default"/>
        <w:lang w:val="ru-RU" w:eastAsia="en-US" w:bidi="ar-SA"/>
      </w:rPr>
    </w:lvl>
  </w:abstractNum>
  <w:abstractNum w:abstractNumId="134">
    <w:nsid w:val="3B8D42EA"/>
    <w:multiLevelType w:val="multilevel"/>
    <w:tmpl w:val="91EA3C88"/>
    <w:lvl w:ilvl="0">
      <w:numFmt w:val="bullet"/>
      <w:lvlText w:val=""/>
      <w:lvlJc w:val="left"/>
      <w:pPr>
        <w:tabs>
          <w:tab w:val="num" w:pos="0"/>
        </w:tabs>
        <w:ind w:left="869" w:hanging="360"/>
      </w:pPr>
      <w:rPr>
        <w:rFonts w:ascii="Wingdings" w:hAnsi="Wingdings" w:cs="Wingdings" w:hint="default"/>
        <w:spacing w:val="0"/>
        <w:w w:val="99"/>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35">
    <w:nsid w:val="3D385E64"/>
    <w:multiLevelType w:val="multilevel"/>
    <w:tmpl w:val="BB9003F6"/>
    <w:lvl w:ilvl="0">
      <w:start w:val="1"/>
      <w:numFmt w:val="decimal"/>
      <w:lvlText w:val="%1."/>
      <w:lvlJc w:val="left"/>
      <w:pPr>
        <w:tabs>
          <w:tab w:val="num" w:pos="0"/>
        </w:tabs>
        <w:ind w:left="867" w:hanging="226"/>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226"/>
      </w:pPr>
      <w:rPr>
        <w:rFonts w:ascii="Symbol" w:hAnsi="Symbol" w:cs="Symbol" w:hint="default"/>
        <w:lang w:val="ru-RU" w:eastAsia="en-US" w:bidi="ar-SA"/>
      </w:rPr>
    </w:lvl>
    <w:lvl w:ilvl="2">
      <w:numFmt w:val="bullet"/>
      <w:lvlText w:val=""/>
      <w:lvlJc w:val="left"/>
      <w:pPr>
        <w:tabs>
          <w:tab w:val="num" w:pos="0"/>
        </w:tabs>
        <w:ind w:left="2054" w:hanging="226"/>
      </w:pPr>
      <w:rPr>
        <w:rFonts w:ascii="Symbol" w:hAnsi="Symbol" w:cs="Symbol" w:hint="default"/>
        <w:lang w:val="ru-RU" w:eastAsia="en-US" w:bidi="ar-SA"/>
      </w:rPr>
    </w:lvl>
    <w:lvl w:ilvl="3">
      <w:numFmt w:val="bullet"/>
      <w:lvlText w:val=""/>
      <w:lvlJc w:val="left"/>
      <w:pPr>
        <w:tabs>
          <w:tab w:val="num" w:pos="0"/>
        </w:tabs>
        <w:ind w:left="2651" w:hanging="226"/>
      </w:pPr>
      <w:rPr>
        <w:rFonts w:ascii="Symbol" w:hAnsi="Symbol" w:cs="Symbol" w:hint="default"/>
        <w:lang w:val="ru-RU" w:eastAsia="en-US" w:bidi="ar-SA"/>
      </w:rPr>
    </w:lvl>
    <w:lvl w:ilvl="4">
      <w:numFmt w:val="bullet"/>
      <w:lvlText w:val=""/>
      <w:lvlJc w:val="left"/>
      <w:pPr>
        <w:tabs>
          <w:tab w:val="num" w:pos="0"/>
        </w:tabs>
        <w:ind w:left="3249" w:hanging="226"/>
      </w:pPr>
      <w:rPr>
        <w:rFonts w:ascii="Symbol" w:hAnsi="Symbol" w:cs="Symbol" w:hint="default"/>
        <w:lang w:val="ru-RU" w:eastAsia="en-US" w:bidi="ar-SA"/>
      </w:rPr>
    </w:lvl>
    <w:lvl w:ilvl="5">
      <w:numFmt w:val="bullet"/>
      <w:lvlText w:val=""/>
      <w:lvlJc w:val="left"/>
      <w:pPr>
        <w:tabs>
          <w:tab w:val="num" w:pos="0"/>
        </w:tabs>
        <w:ind w:left="3846" w:hanging="226"/>
      </w:pPr>
      <w:rPr>
        <w:rFonts w:ascii="Symbol" w:hAnsi="Symbol" w:cs="Symbol" w:hint="default"/>
        <w:lang w:val="ru-RU" w:eastAsia="en-US" w:bidi="ar-SA"/>
      </w:rPr>
    </w:lvl>
    <w:lvl w:ilvl="6">
      <w:numFmt w:val="bullet"/>
      <w:lvlText w:val=""/>
      <w:lvlJc w:val="left"/>
      <w:pPr>
        <w:tabs>
          <w:tab w:val="num" w:pos="0"/>
        </w:tabs>
        <w:ind w:left="4443" w:hanging="226"/>
      </w:pPr>
      <w:rPr>
        <w:rFonts w:ascii="Symbol" w:hAnsi="Symbol" w:cs="Symbol" w:hint="default"/>
        <w:lang w:val="ru-RU" w:eastAsia="en-US" w:bidi="ar-SA"/>
      </w:rPr>
    </w:lvl>
    <w:lvl w:ilvl="7">
      <w:numFmt w:val="bullet"/>
      <w:lvlText w:val=""/>
      <w:lvlJc w:val="left"/>
      <w:pPr>
        <w:tabs>
          <w:tab w:val="num" w:pos="0"/>
        </w:tabs>
        <w:ind w:left="5041" w:hanging="226"/>
      </w:pPr>
      <w:rPr>
        <w:rFonts w:ascii="Symbol" w:hAnsi="Symbol" w:cs="Symbol" w:hint="default"/>
        <w:lang w:val="ru-RU" w:eastAsia="en-US" w:bidi="ar-SA"/>
      </w:rPr>
    </w:lvl>
    <w:lvl w:ilvl="8">
      <w:numFmt w:val="bullet"/>
      <w:lvlText w:val=""/>
      <w:lvlJc w:val="left"/>
      <w:pPr>
        <w:tabs>
          <w:tab w:val="num" w:pos="0"/>
        </w:tabs>
        <w:ind w:left="5638" w:hanging="226"/>
      </w:pPr>
      <w:rPr>
        <w:rFonts w:ascii="Symbol" w:hAnsi="Symbol" w:cs="Symbol" w:hint="default"/>
        <w:lang w:val="ru-RU" w:eastAsia="en-US" w:bidi="ar-SA"/>
      </w:rPr>
    </w:lvl>
  </w:abstractNum>
  <w:abstractNum w:abstractNumId="136">
    <w:nsid w:val="3D57062C"/>
    <w:multiLevelType w:val="multilevel"/>
    <w:tmpl w:val="D9EE0BEE"/>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137">
    <w:nsid w:val="3D971417"/>
    <w:multiLevelType w:val="multilevel"/>
    <w:tmpl w:val="B01A4FEE"/>
    <w:lvl w:ilvl="0">
      <w:start w:val="5"/>
      <w:numFmt w:val="decimal"/>
      <w:lvlText w:val="%1"/>
      <w:lvlJc w:val="left"/>
      <w:pPr>
        <w:tabs>
          <w:tab w:val="num" w:pos="0"/>
        </w:tabs>
        <w:ind w:left="315" w:hanging="167"/>
      </w:pPr>
      <w:rPr>
        <w:rFonts w:ascii="Arial" w:eastAsia="Arial" w:hAnsi="Arial" w:cs="Arial"/>
        <w:b/>
        <w:bCs/>
        <w:i w:val="0"/>
        <w:iCs w:val="0"/>
        <w:color w:val="000009"/>
        <w:spacing w:val="0"/>
        <w:w w:val="99"/>
        <w:sz w:val="20"/>
        <w:szCs w:val="20"/>
        <w:lang w:val="ru-RU" w:eastAsia="en-US" w:bidi="ar-SA"/>
      </w:rPr>
    </w:lvl>
    <w:lvl w:ilvl="1">
      <w:start w:val="1"/>
      <w:numFmt w:val="decimal"/>
      <w:lvlText w:val="%2)"/>
      <w:lvlJc w:val="left"/>
      <w:pPr>
        <w:tabs>
          <w:tab w:val="num" w:pos="0"/>
        </w:tabs>
        <w:ind w:left="869" w:hanging="183"/>
      </w:pPr>
      <w:rPr>
        <w:rFonts w:ascii="Times New Roman" w:eastAsia="Times New Roman" w:hAnsi="Times New Roman" w:cs="Times New Roman"/>
        <w:b w:val="0"/>
        <w:bCs w:val="0"/>
        <w:i w:val="0"/>
        <w:iCs w:val="0"/>
        <w:color w:val="221E1F"/>
        <w:spacing w:val="1"/>
        <w:w w:val="99"/>
        <w:sz w:val="18"/>
        <w:szCs w:val="18"/>
        <w:lang w:val="ru-RU" w:eastAsia="en-US" w:bidi="ar-SA"/>
      </w:rPr>
    </w:lvl>
    <w:lvl w:ilvl="2">
      <w:numFmt w:val="bullet"/>
      <w:lvlText w:val=""/>
      <w:lvlJc w:val="left"/>
      <w:pPr>
        <w:tabs>
          <w:tab w:val="num" w:pos="0"/>
        </w:tabs>
        <w:ind w:left="869" w:hanging="360"/>
      </w:pPr>
      <w:rPr>
        <w:rFonts w:ascii="Wingdings" w:hAnsi="Wingdings" w:cs="Wingdings" w:hint="default"/>
        <w:spacing w:val="0"/>
        <w:w w:val="99"/>
        <w:lang w:val="ru-RU" w:eastAsia="en-US" w:bidi="ar-SA"/>
      </w:rPr>
    </w:lvl>
    <w:lvl w:ilvl="3">
      <w:numFmt w:val="bullet"/>
      <w:lvlText w:val=""/>
      <w:lvlJc w:val="left"/>
      <w:pPr>
        <w:tabs>
          <w:tab w:val="num" w:pos="0"/>
        </w:tabs>
        <w:ind w:left="2187" w:hanging="360"/>
      </w:pPr>
      <w:rPr>
        <w:rFonts w:ascii="Symbol" w:hAnsi="Symbol" w:cs="Symbol" w:hint="default"/>
        <w:lang w:val="ru-RU" w:eastAsia="en-US" w:bidi="ar-SA"/>
      </w:rPr>
    </w:lvl>
    <w:lvl w:ilvl="4">
      <w:numFmt w:val="bullet"/>
      <w:lvlText w:val=""/>
      <w:lvlJc w:val="left"/>
      <w:pPr>
        <w:tabs>
          <w:tab w:val="num" w:pos="0"/>
        </w:tabs>
        <w:ind w:left="2851" w:hanging="360"/>
      </w:pPr>
      <w:rPr>
        <w:rFonts w:ascii="Symbol" w:hAnsi="Symbol" w:cs="Symbol" w:hint="default"/>
        <w:lang w:val="ru-RU" w:eastAsia="en-US" w:bidi="ar-SA"/>
      </w:rPr>
    </w:lvl>
    <w:lvl w:ilvl="5">
      <w:numFmt w:val="bullet"/>
      <w:lvlText w:val=""/>
      <w:lvlJc w:val="left"/>
      <w:pPr>
        <w:tabs>
          <w:tab w:val="num" w:pos="0"/>
        </w:tabs>
        <w:ind w:left="3514" w:hanging="360"/>
      </w:pPr>
      <w:rPr>
        <w:rFonts w:ascii="Symbol" w:hAnsi="Symbol" w:cs="Symbol" w:hint="default"/>
        <w:lang w:val="ru-RU" w:eastAsia="en-US" w:bidi="ar-SA"/>
      </w:rPr>
    </w:lvl>
    <w:lvl w:ilvl="6">
      <w:numFmt w:val="bullet"/>
      <w:lvlText w:val=""/>
      <w:lvlJc w:val="left"/>
      <w:pPr>
        <w:tabs>
          <w:tab w:val="num" w:pos="0"/>
        </w:tabs>
        <w:ind w:left="4178" w:hanging="360"/>
      </w:pPr>
      <w:rPr>
        <w:rFonts w:ascii="Symbol" w:hAnsi="Symbol" w:cs="Symbol" w:hint="default"/>
        <w:lang w:val="ru-RU" w:eastAsia="en-US" w:bidi="ar-SA"/>
      </w:rPr>
    </w:lvl>
    <w:lvl w:ilvl="7">
      <w:numFmt w:val="bullet"/>
      <w:lvlText w:val=""/>
      <w:lvlJc w:val="left"/>
      <w:pPr>
        <w:tabs>
          <w:tab w:val="num" w:pos="0"/>
        </w:tabs>
        <w:ind w:left="4842" w:hanging="360"/>
      </w:pPr>
      <w:rPr>
        <w:rFonts w:ascii="Symbol" w:hAnsi="Symbol" w:cs="Symbol" w:hint="default"/>
        <w:lang w:val="ru-RU" w:eastAsia="en-US" w:bidi="ar-SA"/>
      </w:rPr>
    </w:lvl>
    <w:lvl w:ilvl="8">
      <w:numFmt w:val="bullet"/>
      <w:lvlText w:val=""/>
      <w:lvlJc w:val="left"/>
      <w:pPr>
        <w:tabs>
          <w:tab w:val="num" w:pos="0"/>
        </w:tabs>
        <w:ind w:left="5505" w:hanging="360"/>
      </w:pPr>
      <w:rPr>
        <w:rFonts w:ascii="Symbol" w:hAnsi="Symbol" w:cs="Symbol" w:hint="default"/>
        <w:lang w:val="ru-RU" w:eastAsia="en-US" w:bidi="ar-SA"/>
      </w:rPr>
    </w:lvl>
  </w:abstractNum>
  <w:abstractNum w:abstractNumId="138">
    <w:nsid w:val="3E54681B"/>
    <w:multiLevelType w:val="multilevel"/>
    <w:tmpl w:val="66DA2D72"/>
    <w:lvl w:ilvl="0">
      <w:numFmt w:val="bullet"/>
      <w:lvlText w:val=""/>
      <w:lvlJc w:val="left"/>
      <w:pPr>
        <w:tabs>
          <w:tab w:val="num" w:pos="0"/>
        </w:tabs>
        <w:ind w:left="874" w:hanging="360"/>
      </w:pPr>
      <w:rPr>
        <w:rFonts w:ascii="Wingdings" w:hAnsi="Wingdings" w:cs="Wingdings" w:hint="default"/>
        <w:spacing w:val="0"/>
        <w:w w:val="99"/>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139">
    <w:nsid w:val="3E700513"/>
    <w:multiLevelType w:val="multilevel"/>
    <w:tmpl w:val="AA562E6C"/>
    <w:lvl w:ilvl="0">
      <w:numFmt w:val="bullet"/>
      <w:lvlText w:val=""/>
      <w:lvlJc w:val="left"/>
      <w:pPr>
        <w:tabs>
          <w:tab w:val="num" w:pos="0"/>
        </w:tabs>
        <w:ind w:left="862" w:hanging="360"/>
      </w:pPr>
      <w:rPr>
        <w:rFonts w:ascii="Wingdings" w:hAnsi="Wingdings" w:cs="Wingdings" w:hint="default"/>
        <w:spacing w:val="0"/>
        <w:w w:val="99"/>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40">
    <w:nsid w:val="3EEA54E6"/>
    <w:multiLevelType w:val="hybridMultilevel"/>
    <w:tmpl w:val="9DAC4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FBF36D6"/>
    <w:multiLevelType w:val="multilevel"/>
    <w:tmpl w:val="F0BCE9EA"/>
    <w:lvl w:ilvl="0">
      <w:start w:val="1"/>
      <w:numFmt w:val="decimal"/>
      <w:lvlText w:val="%1)"/>
      <w:lvlJc w:val="left"/>
      <w:pPr>
        <w:tabs>
          <w:tab w:val="num" w:pos="0"/>
        </w:tabs>
        <w:ind w:left="139" w:hanging="286"/>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809" w:hanging="286"/>
      </w:pPr>
      <w:rPr>
        <w:rFonts w:ascii="Symbol" w:hAnsi="Symbol" w:cs="Symbol" w:hint="default"/>
        <w:lang w:val="ru-RU" w:eastAsia="en-US" w:bidi="ar-SA"/>
      </w:rPr>
    </w:lvl>
    <w:lvl w:ilvl="2">
      <w:numFmt w:val="bullet"/>
      <w:lvlText w:val=""/>
      <w:lvlJc w:val="left"/>
      <w:pPr>
        <w:tabs>
          <w:tab w:val="num" w:pos="0"/>
        </w:tabs>
        <w:ind w:left="1478" w:hanging="286"/>
      </w:pPr>
      <w:rPr>
        <w:rFonts w:ascii="Symbol" w:hAnsi="Symbol" w:cs="Symbol" w:hint="default"/>
        <w:lang w:val="ru-RU" w:eastAsia="en-US" w:bidi="ar-SA"/>
      </w:rPr>
    </w:lvl>
    <w:lvl w:ilvl="3">
      <w:numFmt w:val="bullet"/>
      <w:lvlText w:val=""/>
      <w:lvlJc w:val="left"/>
      <w:pPr>
        <w:tabs>
          <w:tab w:val="num" w:pos="0"/>
        </w:tabs>
        <w:ind w:left="2147" w:hanging="286"/>
      </w:pPr>
      <w:rPr>
        <w:rFonts w:ascii="Symbol" w:hAnsi="Symbol" w:cs="Symbol" w:hint="default"/>
        <w:lang w:val="ru-RU" w:eastAsia="en-US" w:bidi="ar-SA"/>
      </w:rPr>
    </w:lvl>
    <w:lvl w:ilvl="4">
      <w:numFmt w:val="bullet"/>
      <w:lvlText w:val=""/>
      <w:lvlJc w:val="left"/>
      <w:pPr>
        <w:tabs>
          <w:tab w:val="num" w:pos="0"/>
        </w:tabs>
        <w:ind w:left="2817" w:hanging="286"/>
      </w:pPr>
      <w:rPr>
        <w:rFonts w:ascii="Symbol" w:hAnsi="Symbol" w:cs="Symbol" w:hint="default"/>
        <w:lang w:val="ru-RU" w:eastAsia="en-US" w:bidi="ar-SA"/>
      </w:rPr>
    </w:lvl>
    <w:lvl w:ilvl="5">
      <w:numFmt w:val="bullet"/>
      <w:lvlText w:val=""/>
      <w:lvlJc w:val="left"/>
      <w:pPr>
        <w:tabs>
          <w:tab w:val="num" w:pos="0"/>
        </w:tabs>
        <w:ind w:left="3486" w:hanging="286"/>
      </w:pPr>
      <w:rPr>
        <w:rFonts w:ascii="Symbol" w:hAnsi="Symbol" w:cs="Symbol" w:hint="default"/>
        <w:lang w:val="ru-RU" w:eastAsia="en-US" w:bidi="ar-SA"/>
      </w:rPr>
    </w:lvl>
    <w:lvl w:ilvl="6">
      <w:numFmt w:val="bullet"/>
      <w:lvlText w:val=""/>
      <w:lvlJc w:val="left"/>
      <w:pPr>
        <w:tabs>
          <w:tab w:val="num" w:pos="0"/>
        </w:tabs>
        <w:ind w:left="4155" w:hanging="286"/>
      </w:pPr>
      <w:rPr>
        <w:rFonts w:ascii="Symbol" w:hAnsi="Symbol" w:cs="Symbol" w:hint="default"/>
        <w:lang w:val="ru-RU" w:eastAsia="en-US" w:bidi="ar-SA"/>
      </w:rPr>
    </w:lvl>
    <w:lvl w:ilvl="7">
      <w:numFmt w:val="bullet"/>
      <w:lvlText w:val=""/>
      <w:lvlJc w:val="left"/>
      <w:pPr>
        <w:tabs>
          <w:tab w:val="num" w:pos="0"/>
        </w:tabs>
        <w:ind w:left="4825" w:hanging="286"/>
      </w:pPr>
      <w:rPr>
        <w:rFonts w:ascii="Symbol" w:hAnsi="Symbol" w:cs="Symbol" w:hint="default"/>
        <w:lang w:val="ru-RU" w:eastAsia="en-US" w:bidi="ar-SA"/>
      </w:rPr>
    </w:lvl>
    <w:lvl w:ilvl="8">
      <w:numFmt w:val="bullet"/>
      <w:lvlText w:val=""/>
      <w:lvlJc w:val="left"/>
      <w:pPr>
        <w:tabs>
          <w:tab w:val="num" w:pos="0"/>
        </w:tabs>
        <w:ind w:left="5494" w:hanging="286"/>
      </w:pPr>
      <w:rPr>
        <w:rFonts w:ascii="Symbol" w:hAnsi="Symbol" w:cs="Symbol" w:hint="default"/>
        <w:lang w:val="ru-RU" w:eastAsia="en-US" w:bidi="ar-SA"/>
      </w:rPr>
    </w:lvl>
  </w:abstractNum>
  <w:abstractNum w:abstractNumId="142">
    <w:nsid w:val="403869C4"/>
    <w:multiLevelType w:val="multilevel"/>
    <w:tmpl w:val="A4B89BA4"/>
    <w:lvl w:ilvl="0">
      <w:start w:val="1"/>
      <w:numFmt w:val="decimal"/>
      <w:lvlText w:val="%1."/>
      <w:lvlJc w:val="left"/>
      <w:pPr>
        <w:tabs>
          <w:tab w:val="num" w:pos="0"/>
        </w:tabs>
        <w:ind w:left="576" w:hanging="267"/>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05" w:hanging="267"/>
      </w:pPr>
      <w:rPr>
        <w:rFonts w:ascii="Symbol" w:hAnsi="Symbol" w:cs="Symbol" w:hint="default"/>
        <w:lang w:val="ru-RU" w:eastAsia="en-US" w:bidi="ar-SA"/>
      </w:rPr>
    </w:lvl>
    <w:lvl w:ilvl="2">
      <w:numFmt w:val="bullet"/>
      <w:lvlText w:val=""/>
      <w:lvlJc w:val="left"/>
      <w:pPr>
        <w:tabs>
          <w:tab w:val="num" w:pos="0"/>
        </w:tabs>
        <w:ind w:left="1830" w:hanging="267"/>
      </w:pPr>
      <w:rPr>
        <w:rFonts w:ascii="Symbol" w:hAnsi="Symbol" w:cs="Symbol" w:hint="default"/>
        <w:lang w:val="ru-RU" w:eastAsia="en-US" w:bidi="ar-SA"/>
      </w:rPr>
    </w:lvl>
    <w:lvl w:ilvl="3">
      <w:numFmt w:val="bullet"/>
      <w:lvlText w:val=""/>
      <w:lvlJc w:val="left"/>
      <w:pPr>
        <w:tabs>
          <w:tab w:val="num" w:pos="0"/>
        </w:tabs>
        <w:ind w:left="2455" w:hanging="267"/>
      </w:pPr>
      <w:rPr>
        <w:rFonts w:ascii="Symbol" w:hAnsi="Symbol" w:cs="Symbol" w:hint="default"/>
        <w:lang w:val="ru-RU" w:eastAsia="en-US" w:bidi="ar-SA"/>
      </w:rPr>
    </w:lvl>
    <w:lvl w:ilvl="4">
      <w:numFmt w:val="bullet"/>
      <w:lvlText w:val=""/>
      <w:lvlJc w:val="left"/>
      <w:pPr>
        <w:tabs>
          <w:tab w:val="num" w:pos="0"/>
        </w:tabs>
        <w:ind w:left="3081" w:hanging="267"/>
      </w:pPr>
      <w:rPr>
        <w:rFonts w:ascii="Symbol" w:hAnsi="Symbol" w:cs="Symbol" w:hint="default"/>
        <w:lang w:val="ru-RU" w:eastAsia="en-US" w:bidi="ar-SA"/>
      </w:rPr>
    </w:lvl>
    <w:lvl w:ilvl="5">
      <w:numFmt w:val="bullet"/>
      <w:lvlText w:val=""/>
      <w:lvlJc w:val="left"/>
      <w:pPr>
        <w:tabs>
          <w:tab w:val="num" w:pos="0"/>
        </w:tabs>
        <w:ind w:left="3706" w:hanging="267"/>
      </w:pPr>
      <w:rPr>
        <w:rFonts w:ascii="Symbol" w:hAnsi="Symbol" w:cs="Symbol" w:hint="default"/>
        <w:lang w:val="ru-RU" w:eastAsia="en-US" w:bidi="ar-SA"/>
      </w:rPr>
    </w:lvl>
    <w:lvl w:ilvl="6">
      <w:numFmt w:val="bullet"/>
      <w:lvlText w:val=""/>
      <w:lvlJc w:val="left"/>
      <w:pPr>
        <w:tabs>
          <w:tab w:val="num" w:pos="0"/>
        </w:tabs>
        <w:ind w:left="4331" w:hanging="267"/>
      </w:pPr>
      <w:rPr>
        <w:rFonts w:ascii="Symbol" w:hAnsi="Symbol" w:cs="Symbol" w:hint="default"/>
        <w:lang w:val="ru-RU" w:eastAsia="en-US" w:bidi="ar-SA"/>
      </w:rPr>
    </w:lvl>
    <w:lvl w:ilvl="7">
      <w:numFmt w:val="bullet"/>
      <w:lvlText w:val=""/>
      <w:lvlJc w:val="left"/>
      <w:pPr>
        <w:tabs>
          <w:tab w:val="num" w:pos="0"/>
        </w:tabs>
        <w:ind w:left="4957" w:hanging="267"/>
      </w:pPr>
      <w:rPr>
        <w:rFonts w:ascii="Symbol" w:hAnsi="Symbol" w:cs="Symbol" w:hint="default"/>
        <w:lang w:val="ru-RU" w:eastAsia="en-US" w:bidi="ar-SA"/>
      </w:rPr>
    </w:lvl>
    <w:lvl w:ilvl="8">
      <w:numFmt w:val="bullet"/>
      <w:lvlText w:val=""/>
      <w:lvlJc w:val="left"/>
      <w:pPr>
        <w:tabs>
          <w:tab w:val="num" w:pos="0"/>
        </w:tabs>
        <w:ind w:left="5582" w:hanging="267"/>
      </w:pPr>
      <w:rPr>
        <w:rFonts w:ascii="Symbol" w:hAnsi="Symbol" w:cs="Symbol" w:hint="default"/>
        <w:lang w:val="ru-RU" w:eastAsia="en-US" w:bidi="ar-SA"/>
      </w:rPr>
    </w:lvl>
  </w:abstractNum>
  <w:abstractNum w:abstractNumId="143">
    <w:nsid w:val="4086103B"/>
    <w:multiLevelType w:val="multilevel"/>
    <w:tmpl w:val="A40E56D4"/>
    <w:lvl w:ilvl="0">
      <w:numFmt w:val="bullet"/>
      <w:lvlText w:val=""/>
      <w:lvlJc w:val="left"/>
      <w:pPr>
        <w:tabs>
          <w:tab w:val="num" w:pos="0"/>
        </w:tabs>
        <w:ind w:left="864" w:hanging="360"/>
      </w:pPr>
      <w:rPr>
        <w:rFonts w:ascii="Wingdings" w:hAnsi="Wingdings" w:cs="Wingdings" w:hint="default"/>
        <w:spacing w:val="0"/>
        <w:w w:val="99"/>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44">
    <w:nsid w:val="413E35E0"/>
    <w:multiLevelType w:val="multilevel"/>
    <w:tmpl w:val="FE383C2C"/>
    <w:lvl w:ilvl="0">
      <w:start w:val="1"/>
      <w:numFmt w:val="decimal"/>
      <w:lvlText w:val="%1."/>
      <w:lvlJc w:val="left"/>
      <w:pPr>
        <w:tabs>
          <w:tab w:val="num" w:pos="0"/>
        </w:tabs>
        <w:ind w:left="511" w:hanging="201"/>
      </w:pPr>
      <w:rPr>
        <w:rFonts w:ascii="Times New Roman" w:eastAsia="Times New Roman" w:hAnsi="Times New Roman" w:cs="Times New Roman"/>
        <w:b w:val="0"/>
        <w:bCs w:val="0"/>
        <w:i w:val="0"/>
        <w:iCs w:val="0"/>
        <w:color w:val="000009"/>
        <w:spacing w:val="0"/>
        <w:w w:val="99"/>
        <w:sz w:val="20"/>
        <w:szCs w:val="20"/>
        <w:lang w:val="ru-RU" w:eastAsia="en-US" w:bidi="ar-SA"/>
      </w:rPr>
    </w:lvl>
    <w:lvl w:ilvl="1">
      <w:numFmt w:val="bullet"/>
      <w:lvlText w:val=""/>
      <w:lvlJc w:val="left"/>
      <w:pPr>
        <w:tabs>
          <w:tab w:val="num" w:pos="0"/>
        </w:tabs>
        <w:ind w:left="1151" w:hanging="201"/>
      </w:pPr>
      <w:rPr>
        <w:rFonts w:ascii="Symbol" w:hAnsi="Symbol" w:cs="Symbol" w:hint="default"/>
        <w:lang w:val="ru-RU" w:eastAsia="en-US" w:bidi="ar-SA"/>
      </w:rPr>
    </w:lvl>
    <w:lvl w:ilvl="2">
      <w:numFmt w:val="bullet"/>
      <w:lvlText w:val=""/>
      <w:lvlJc w:val="left"/>
      <w:pPr>
        <w:tabs>
          <w:tab w:val="num" w:pos="0"/>
        </w:tabs>
        <w:ind w:left="1782" w:hanging="201"/>
      </w:pPr>
      <w:rPr>
        <w:rFonts w:ascii="Symbol" w:hAnsi="Symbol" w:cs="Symbol" w:hint="default"/>
        <w:lang w:val="ru-RU" w:eastAsia="en-US" w:bidi="ar-SA"/>
      </w:rPr>
    </w:lvl>
    <w:lvl w:ilvl="3">
      <w:numFmt w:val="bullet"/>
      <w:lvlText w:val=""/>
      <w:lvlJc w:val="left"/>
      <w:pPr>
        <w:tabs>
          <w:tab w:val="num" w:pos="0"/>
        </w:tabs>
        <w:ind w:left="2413" w:hanging="201"/>
      </w:pPr>
      <w:rPr>
        <w:rFonts w:ascii="Symbol" w:hAnsi="Symbol" w:cs="Symbol" w:hint="default"/>
        <w:lang w:val="ru-RU" w:eastAsia="en-US" w:bidi="ar-SA"/>
      </w:rPr>
    </w:lvl>
    <w:lvl w:ilvl="4">
      <w:numFmt w:val="bullet"/>
      <w:lvlText w:val=""/>
      <w:lvlJc w:val="left"/>
      <w:pPr>
        <w:tabs>
          <w:tab w:val="num" w:pos="0"/>
        </w:tabs>
        <w:ind w:left="3045" w:hanging="201"/>
      </w:pPr>
      <w:rPr>
        <w:rFonts w:ascii="Symbol" w:hAnsi="Symbol" w:cs="Symbol" w:hint="default"/>
        <w:lang w:val="ru-RU" w:eastAsia="en-US" w:bidi="ar-SA"/>
      </w:rPr>
    </w:lvl>
    <w:lvl w:ilvl="5">
      <w:numFmt w:val="bullet"/>
      <w:lvlText w:val=""/>
      <w:lvlJc w:val="left"/>
      <w:pPr>
        <w:tabs>
          <w:tab w:val="num" w:pos="0"/>
        </w:tabs>
        <w:ind w:left="3676" w:hanging="201"/>
      </w:pPr>
      <w:rPr>
        <w:rFonts w:ascii="Symbol" w:hAnsi="Symbol" w:cs="Symbol" w:hint="default"/>
        <w:lang w:val="ru-RU" w:eastAsia="en-US" w:bidi="ar-SA"/>
      </w:rPr>
    </w:lvl>
    <w:lvl w:ilvl="6">
      <w:numFmt w:val="bullet"/>
      <w:lvlText w:val=""/>
      <w:lvlJc w:val="left"/>
      <w:pPr>
        <w:tabs>
          <w:tab w:val="num" w:pos="0"/>
        </w:tabs>
        <w:ind w:left="4307" w:hanging="201"/>
      </w:pPr>
      <w:rPr>
        <w:rFonts w:ascii="Symbol" w:hAnsi="Symbol" w:cs="Symbol" w:hint="default"/>
        <w:lang w:val="ru-RU" w:eastAsia="en-US" w:bidi="ar-SA"/>
      </w:rPr>
    </w:lvl>
    <w:lvl w:ilvl="7">
      <w:numFmt w:val="bullet"/>
      <w:lvlText w:val=""/>
      <w:lvlJc w:val="left"/>
      <w:pPr>
        <w:tabs>
          <w:tab w:val="num" w:pos="0"/>
        </w:tabs>
        <w:ind w:left="4939" w:hanging="201"/>
      </w:pPr>
      <w:rPr>
        <w:rFonts w:ascii="Symbol" w:hAnsi="Symbol" w:cs="Symbol" w:hint="default"/>
        <w:lang w:val="ru-RU" w:eastAsia="en-US" w:bidi="ar-SA"/>
      </w:rPr>
    </w:lvl>
    <w:lvl w:ilvl="8">
      <w:numFmt w:val="bullet"/>
      <w:lvlText w:val=""/>
      <w:lvlJc w:val="left"/>
      <w:pPr>
        <w:tabs>
          <w:tab w:val="num" w:pos="0"/>
        </w:tabs>
        <w:ind w:left="5570" w:hanging="201"/>
      </w:pPr>
      <w:rPr>
        <w:rFonts w:ascii="Symbol" w:hAnsi="Symbol" w:cs="Symbol" w:hint="default"/>
        <w:lang w:val="ru-RU" w:eastAsia="en-US" w:bidi="ar-SA"/>
      </w:rPr>
    </w:lvl>
  </w:abstractNum>
  <w:abstractNum w:abstractNumId="145">
    <w:nsid w:val="41EC2B1D"/>
    <w:multiLevelType w:val="multilevel"/>
    <w:tmpl w:val="6278FF6E"/>
    <w:lvl w:ilvl="0">
      <w:start w:val="5"/>
      <w:numFmt w:val="decimal"/>
      <w:lvlText w:val="%1"/>
      <w:lvlJc w:val="left"/>
      <w:pPr>
        <w:tabs>
          <w:tab w:val="num" w:pos="0"/>
        </w:tabs>
        <w:ind w:left="312"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971" w:hanging="167"/>
      </w:pPr>
      <w:rPr>
        <w:rFonts w:ascii="Symbol" w:hAnsi="Symbol" w:cs="Symbol" w:hint="default"/>
        <w:lang w:val="ru-RU" w:eastAsia="en-US" w:bidi="ar-SA"/>
      </w:rPr>
    </w:lvl>
    <w:lvl w:ilvl="2">
      <w:numFmt w:val="bullet"/>
      <w:lvlText w:val=""/>
      <w:lvlJc w:val="left"/>
      <w:pPr>
        <w:tabs>
          <w:tab w:val="num" w:pos="0"/>
        </w:tabs>
        <w:ind w:left="1622" w:hanging="167"/>
      </w:pPr>
      <w:rPr>
        <w:rFonts w:ascii="Symbol" w:hAnsi="Symbol" w:cs="Symbol" w:hint="default"/>
        <w:lang w:val="ru-RU" w:eastAsia="en-US" w:bidi="ar-SA"/>
      </w:rPr>
    </w:lvl>
    <w:lvl w:ilvl="3">
      <w:numFmt w:val="bullet"/>
      <w:lvlText w:val=""/>
      <w:lvlJc w:val="left"/>
      <w:pPr>
        <w:tabs>
          <w:tab w:val="num" w:pos="0"/>
        </w:tabs>
        <w:ind w:left="2273" w:hanging="167"/>
      </w:pPr>
      <w:rPr>
        <w:rFonts w:ascii="Symbol" w:hAnsi="Symbol" w:cs="Symbol" w:hint="default"/>
        <w:lang w:val="ru-RU" w:eastAsia="en-US" w:bidi="ar-SA"/>
      </w:rPr>
    </w:lvl>
    <w:lvl w:ilvl="4">
      <w:numFmt w:val="bullet"/>
      <w:lvlText w:val=""/>
      <w:lvlJc w:val="left"/>
      <w:pPr>
        <w:tabs>
          <w:tab w:val="num" w:pos="0"/>
        </w:tabs>
        <w:ind w:left="2925" w:hanging="167"/>
      </w:pPr>
      <w:rPr>
        <w:rFonts w:ascii="Symbol" w:hAnsi="Symbol" w:cs="Symbol" w:hint="default"/>
        <w:lang w:val="ru-RU" w:eastAsia="en-US" w:bidi="ar-SA"/>
      </w:rPr>
    </w:lvl>
    <w:lvl w:ilvl="5">
      <w:numFmt w:val="bullet"/>
      <w:lvlText w:val=""/>
      <w:lvlJc w:val="left"/>
      <w:pPr>
        <w:tabs>
          <w:tab w:val="num" w:pos="0"/>
        </w:tabs>
        <w:ind w:left="3576" w:hanging="167"/>
      </w:pPr>
      <w:rPr>
        <w:rFonts w:ascii="Symbol" w:hAnsi="Symbol" w:cs="Symbol" w:hint="default"/>
        <w:lang w:val="ru-RU" w:eastAsia="en-US" w:bidi="ar-SA"/>
      </w:rPr>
    </w:lvl>
    <w:lvl w:ilvl="6">
      <w:numFmt w:val="bullet"/>
      <w:lvlText w:val=""/>
      <w:lvlJc w:val="left"/>
      <w:pPr>
        <w:tabs>
          <w:tab w:val="num" w:pos="0"/>
        </w:tabs>
        <w:ind w:left="4227" w:hanging="167"/>
      </w:pPr>
      <w:rPr>
        <w:rFonts w:ascii="Symbol" w:hAnsi="Symbol" w:cs="Symbol" w:hint="default"/>
        <w:lang w:val="ru-RU" w:eastAsia="en-US" w:bidi="ar-SA"/>
      </w:rPr>
    </w:lvl>
    <w:lvl w:ilvl="7">
      <w:numFmt w:val="bullet"/>
      <w:lvlText w:val=""/>
      <w:lvlJc w:val="left"/>
      <w:pPr>
        <w:tabs>
          <w:tab w:val="num" w:pos="0"/>
        </w:tabs>
        <w:ind w:left="4879" w:hanging="167"/>
      </w:pPr>
      <w:rPr>
        <w:rFonts w:ascii="Symbol" w:hAnsi="Symbol" w:cs="Symbol" w:hint="default"/>
        <w:lang w:val="ru-RU" w:eastAsia="en-US" w:bidi="ar-SA"/>
      </w:rPr>
    </w:lvl>
    <w:lvl w:ilvl="8">
      <w:numFmt w:val="bullet"/>
      <w:lvlText w:val=""/>
      <w:lvlJc w:val="left"/>
      <w:pPr>
        <w:tabs>
          <w:tab w:val="num" w:pos="0"/>
        </w:tabs>
        <w:ind w:left="5530" w:hanging="167"/>
      </w:pPr>
      <w:rPr>
        <w:rFonts w:ascii="Symbol" w:hAnsi="Symbol" w:cs="Symbol" w:hint="default"/>
        <w:lang w:val="ru-RU" w:eastAsia="en-US" w:bidi="ar-SA"/>
      </w:rPr>
    </w:lvl>
  </w:abstractNum>
  <w:abstractNum w:abstractNumId="146">
    <w:nsid w:val="420F0475"/>
    <w:multiLevelType w:val="multilevel"/>
    <w:tmpl w:val="7338A758"/>
    <w:lvl w:ilvl="0">
      <w:start w:val="1"/>
      <w:numFmt w:val="decimal"/>
      <w:lvlText w:val="%1."/>
      <w:lvlJc w:val="left"/>
      <w:pPr>
        <w:tabs>
          <w:tab w:val="num" w:pos="0"/>
        </w:tabs>
        <w:ind w:left="343" w:hanging="221"/>
      </w:pPr>
      <w:rPr>
        <w:rFonts w:ascii="Arial" w:eastAsia="Arial" w:hAnsi="Arial" w:cs="Arial"/>
        <w:b/>
        <w:bCs/>
        <w:i w:val="0"/>
        <w:iCs w:val="0"/>
        <w:spacing w:val="0"/>
        <w:w w:val="87"/>
        <w:sz w:val="20"/>
        <w:szCs w:val="20"/>
        <w:lang w:val="ru-RU" w:eastAsia="en-US" w:bidi="ar-SA"/>
      </w:rPr>
    </w:lvl>
    <w:lvl w:ilvl="1">
      <w:start w:val="1"/>
      <w:numFmt w:val="decimal"/>
      <w:lvlText w:val="%2."/>
      <w:lvlJc w:val="left"/>
      <w:pPr>
        <w:tabs>
          <w:tab w:val="num" w:pos="0"/>
        </w:tabs>
        <w:ind w:left="651" w:hanging="168"/>
      </w:pPr>
      <w:rPr>
        <w:rFonts w:ascii="Times New Roman" w:eastAsia="Times New Roman" w:hAnsi="Times New Roman" w:cs="Times New Roman"/>
        <w:b w:val="0"/>
        <w:bCs w:val="0"/>
        <w:i w:val="0"/>
        <w:iCs w:val="0"/>
        <w:spacing w:val="0"/>
        <w:w w:val="100"/>
        <w:sz w:val="18"/>
        <w:szCs w:val="18"/>
        <w:lang w:val="ru-RU" w:eastAsia="en-US" w:bidi="ar-SA"/>
      </w:rPr>
    </w:lvl>
    <w:lvl w:ilvl="2">
      <w:numFmt w:val="bullet"/>
      <w:lvlText w:val=""/>
      <w:lvlJc w:val="left"/>
      <w:pPr>
        <w:tabs>
          <w:tab w:val="num" w:pos="0"/>
        </w:tabs>
        <w:ind w:left="1345" w:hanging="168"/>
      </w:pPr>
      <w:rPr>
        <w:rFonts w:ascii="Symbol" w:hAnsi="Symbol" w:cs="Symbol" w:hint="default"/>
        <w:lang w:val="ru-RU" w:eastAsia="en-US" w:bidi="ar-SA"/>
      </w:rPr>
    </w:lvl>
    <w:lvl w:ilvl="3">
      <w:numFmt w:val="bullet"/>
      <w:lvlText w:val=""/>
      <w:lvlJc w:val="left"/>
      <w:pPr>
        <w:tabs>
          <w:tab w:val="num" w:pos="0"/>
        </w:tabs>
        <w:ind w:left="2031" w:hanging="168"/>
      </w:pPr>
      <w:rPr>
        <w:rFonts w:ascii="Symbol" w:hAnsi="Symbol" w:cs="Symbol" w:hint="default"/>
        <w:lang w:val="ru-RU" w:eastAsia="en-US" w:bidi="ar-SA"/>
      </w:rPr>
    </w:lvl>
    <w:lvl w:ilvl="4">
      <w:numFmt w:val="bullet"/>
      <w:lvlText w:val=""/>
      <w:lvlJc w:val="left"/>
      <w:pPr>
        <w:tabs>
          <w:tab w:val="num" w:pos="0"/>
        </w:tabs>
        <w:ind w:left="2717" w:hanging="168"/>
      </w:pPr>
      <w:rPr>
        <w:rFonts w:ascii="Symbol" w:hAnsi="Symbol" w:cs="Symbol" w:hint="default"/>
        <w:lang w:val="ru-RU" w:eastAsia="en-US" w:bidi="ar-SA"/>
      </w:rPr>
    </w:lvl>
    <w:lvl w:ilvl="5">
      <w:numFmt w:val="bullet"/>
      <w:lvlText w:val=""/>
      <w:lvlJc w:val="left"/>
      <w:pPr>
        <w:tabs>
          <w:tab w:val="num" w:pos="0"/>
        </w:tabs>
        <w:ind w:left="3403" w:hanging="168"/>
      </w:pPr>
      <w:rPr>
        <w:rFonts w:ascii="Symbol" w:hAnsi="Symbol" w:cs="Symbol" w:hint="default"/>
        <w:lang w:val="ru-RU" w:eastAsia="en-US" w:bidi="ar-SA"/>
      </w:rPr>
    </w:lvl>
    <w:lvl w:ilvl="6">
      <w:numFmt w:val="bullet"/>
      <w:lvlText w:val=""/>
      <w:lvlJc w:val="left"/>
      <w:pPr>
        <w:tabs>
          <w:tab w:val="num" w:pos="0"/>
        </w:tabs>
        <w:ind w:left="4089" w:hanging="168"/>
      </w:pPr>
      <w:rPr>
        <w:rFonts w:ascii="Symbol" w:hAnsi="Symbol" w:cs="Symbol" w:hint="default"/>
        <w:lang w:val="ru-RU" w:eastAsia="en-US" w:bidi="ar-SA"/>
      </w:rPr>
    </w:lvl>
    <w:lvl w:ilvl="7">
      <w:numFmt w:val="bullet"/>
      <w:lvlText w:val=""/>
      <w:lvlJc w:val="left"/>
      <w:pPr>
        <w:tabs>
          <w:tab w:val="num" w:pos="0"/>
        </w:tabs>
        <w:ind w:left="4775" w:hanging="168"/>
      </w:pPr>
      <w:rPr>
        <w:rFonts w:ascii="Symbol" w:hAnsi="Symbol" w:cs="Symbol" w:hint="default"/>
        <w:lang w:val="ru-RU" w:eastAsia="en-US" w:bidi="ar-SA"/>
      </w:rPr>
    </w:lvl>
    <w:lvl w:ilvl="8">
      <w:numFmt w:val="bullet"/>
      <w:lvlText w:val=""/>
      <w:lvlJc w:val="left"/>
      <w:pPr>
        <w:tabs>
          <w:tab w:val="num" w:pos="0"/>
        </w:tabs>
        <w:ind w:left="5461" w:hanging="168"/>
      </w:pPr>
      <w:rPr>
        <w:rFonts w:ascii="Symbol" w:hAnsi="Symbol" w:cs="Symbol" w:hint="default"/>
        <w:lang w:val="ru-RU" w:eastAsia="en-US" w:bidi="ar-SA"/>
      </w:rPr>
    </w:lvl>
  </w:abstractNum>
  <w:abstractNum w:abstractNumId="147">
    <w:nsid w:val="4223026B"/>
    <w:multiLevelType w:val="hybridMultilevel"/>
    <w:tmpl w:val="EE92E150"/>
    <w:lvl w:ilvl="0" w:tplc="E40AFC4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5B3335C"/>
    <w:multiLevelType w:val="multilevel"/>
    <w:tmpl w:val="227430FE"/>
    <w:lvl w:ilvl="0">
      <w:start w:val="5"/>
      <w:numFmt w:val="decimal"/>
      <w:lvlText w:val="%1"/>
      <w:lvlJc w:val="left"/>
      <w:pPr>
        <w:tabs>
          <w:tab w:val="num" w:pos="0"/>
        </w:tabs>
        <w:ind w:left="322" w:hanging="167"/>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876" w:hanging="360"/>
      </w:pPr>
      <w:rPr>
        <w:rFonts w:ascii="Arial" w:eastAsia="Arial" w:hAnsi="Arial" w:cs="Arial"/>
        <w:b/>
        <w:bCs/>
        <w:i w:val="0"/>
        <w:iCs w:val="0"/>
        <w:color w:val="221E1F"/>
        <w:spacing w:val="-1"/>
        <w:w w:val="99"/>
        <w:sz w:val="20"/>
        <w:szCs w:val="20"/>
        <w:lang w:val="ru-RU" w:eastAsia="en-US" w:bidi="ar-SA"/>
      </w:rPr>
    </w:lvl>
    <w:lvl w:ilvl="2">
      <w:numFmt w:val="bullet"/>
      <w:lvlText w:val=""/>
      <w:lvlJc w:val="left"/>
      <w:pPr>
        <w:tabs>
          <w:tab w:val="num" w:pos="0"/>
        </w:tabs>
        <w:ind w:left="1541" w:hanging="360"/>
      </w:pPr>
      <w:rPr>
        <w:rFonts w:ascii="Symbol" w:hAnsi="Symbol" w:cs="Symbol" w:hint="default"/>
        <w:lang w:val="ru-RU" w:eastAsia="en-US" w:bidi="ar-SA"/>
      </w:rPr>
    </w:lvl>
    <w:lvl w:ilvl="3">
      <w:numFmt w:val="bullet"/>
      <w:lvlText w:val=""/>
      <w:lvlJc w:val="left"/>
      <w:pPr>
        <w:tabs>
          <w:tab w:val="num" w:pos="0"/>
        </w:tabs>
        <w:ind w:left="2202" w:hanging="360"/>
      </w:pPr>
      <w:rPr>
        <w:rFonts w:ascii="Symbol" w:hAnsi="Symbol" w:cs="Symbol" w:hint="default"/>
        <w:lang w:val="ru-RU" w:eastAsia="en-US" w:bidi="ar-SA"/>
      </w:rPr>
    </w:lvl>
    <w:lvl w:ilvl="4">
      <w:numFmt w:val="bullet"/>
      <w:lvlText w:val=""/>
      <w:lvlJc w:val="left"/>
      <w:pPr>
        <w:tabs>
          <w:tab w:val="num" w:pos="0"/>
        </w:tabs>
        <w:ind w:left="2864" w:hanging="360"/>
      </w:pPr>
      <w:rPr>
        <w:rFonts w:ascii="Symbol" w:hAnsi="Symbol" w:cs="Symbol" w:hint="default"/>
        <w:lang w:val="ru-RU" w:eastAsia="en-US" w:bidi="ar-SA"/>
      </w:rPr>
    </w:lvl>
    <w:lvl w:ilvl="5">
      <w:numFmt w:val="bullet"/>
      <w:lvlText w:val=""/>
      <w:lvlJc w:val="left"/>
      <w:pPr>
        <w:tabs>
          <w:tab w:val="num" w:pos="0"/>
        </w:tabs>
        <w:ind w:left="3525" w:hanging="360"/>
      </w:pPr>
      <w:rPr>
        <w:rFonts w:ascii="Symbol" w:hAnsi="Symbol" w:cs="Symbol" w:hint="default"/>
        <w:lang w:val="ru-RU" w:eastAsia="en-US" w:bidi="ar-SA"/>
      </w:rPr>
    </w:lvl>
    <w:lvl w:ilvl="6">
      <w:numFmt w:val="bullet"/>
      <w:lvlText w:val=""/>
      <w:lvlJc w:val="left"/>
      <w:pPr>
        <w:tabs>
          <w:tab w:val="num" w:pos="0"/>
        </w:tabs>
        <w:ind w:left="4187" w:hanging="360"/>
      </w:pPr>
      <w:rPr>
        <w:rFonts w:ascii="Symbol" w:hAnsi="Symbol" w:cs="Symbol" w:hint="default"/>
        <w:lang w:val="ru-RU" w:eastAsia="en-US" w:bidi="ar-SA"/>
      </w:rPr>
    </w:lvl>
    <w:lvl w:ilvl="7">
      <w:numFmt w:val="bullet"/>
      <w:lvlText w:val=""/>
      <w:lvlJc w:val="left"/>
      <w:pPr>
        <w:tabs>
          <w:tab w:val="num" w:pos="0"/>
        </w:tabs>
        <w:ind w:left="4848" w:hanging="360"/>
      </w:pPr>
      <w:rPr>
        <w:rFonts w:ascii="Symbol" w:hAnsi="Symbol" w:cs="Symbol" w:hint="default"/>
        <w:lang w:val="ru-RU" w:eastAsia="en-US" w:bidi="ar-SA"/>
      </w:rPr>
    </w:lvl>
    <w:lvl w:ilvl="8">
      <w:numFmt w:val="bullet"/>
      <w:lvlText w:val=""/>
      <w:lvlJc w:val="left"/>
      <w:pPr>
        <w:tabs>
          <w:tab w:val="num" w:pos="0"/>
        </w:tabs>
        <w:ind w:left="5510" w:hanging="360"/>
      </w:pPr>
      <w:rPr>
        <w:rFonts w:ascii="Symbol" w:hAnsi="Symbol" w:cs="Symbol" w:hint="default"/>
        <w:lang w:val="ru-RU" w:eastAsia="en-US" w:bidi="ar-SA"/>
      </w:rPr>
    </w:lvl>
  </w:abstractNum>
  <w:abstractNum w:abstractNumId="149">
    <w:nsid w:val="46184929"/>
    <w:multiLevelType w:val="multilevel"/>
    <w:tmpl w:val="E9C4A544"/>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150">
    <w:nsid w:val="464C0F0A"/>
    <w:multiLevelType w:val="multilevel"/>
    <w:tmpl w:val="260E3156"/>
    <w:lvl w:ilvl="0">
      <w:numFmt w:val="bullet"/>
      <w:lvlText w:val=""/>
      <w:lvlJc w:val="left"/>
      <w:pPr>
        <w:tabs>
          <w:tab w:val="num" w:pos="0"/>
        </w:tabs>
        <w:ind w:left="864"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51">
    <w:nsid w:val="46851CB0"/>
    <w:multiLevelType w:val="multilevel"/>
    <w:tmpl w:val="871E2CCA"/>
    <w:lvl w:ilvl="0">
      <w:numFmt w:val="bullet"/>
      <w:lvlText w:val="—"/>
      <w:lvlJc w:val="left"/>
      <w:pPr>
        <w:tabs>
          <w:tab w:val="num" w:pos="0"/>
        </w:tabs>
        <w:ind w:left="456" w:hanging="301"/>
      </w:pPr>
      <w:rPr>
        <w:rFonts w:ascii="Times New Roman" w:hAnsi="Times New Roman" w:cs="Times New Roman" w:hint="default"/>
        <w:spacing w:val="0"/>
        <w:w w:val="99"/>
        <w:lang w:val="ru-RU" w:eastAsia="en-US" w:bidi="ar-SA"/>
      </w:rPr>
    </w:lvl>
    <w:lvl w:ilvl="1">
      <w:numFmt w:val="bullet"/>
      <w:lvlText w:val=""/>
      <w:lvlJc w:val="left"/>
      <w:pPr>
        <w:tabs>
          <w:tab w:val="num" w:pos="0"/>
        </w:tabs>
        <w:ind w:left="1097" w:hanging="301"/>
      </w:pPr>
      <w:rPr>
        <w:rFonts w:ascii="Symbol" w:hAnsi="Symbol" w:cs="Symbol" w:hint="default"/>
        <w:lang w:val="ru-RU" w:eastAsia="en-US" w:bidi="ar-SA"/>
      </w:rPr>
    </w:lvl>
    <w:lvl w:ilvl="2">
      <w:numFmt w:val="bullet"/>
      <w:lvlText w:val=""/>
      <w:lvlJc w:val="left"/>
      <w:pPr>
        <w:tabs>
          <w:tab w:val="num" w:pos="0"/>
        </w:tabs>
        <w:ind w:left="1734" w:hanging="301"/>
      </w:pPr>
      <w:rPr>
        <w:rFonts w:ascii="Symbol" w:hAnsi="Symbol" w:cs="Symbol" w:hint="default"/>
        <w:lang w:val="ru-RU" w:eastAsia="en-US" w:bidi="ar-SA"/>
      </w:rPr>
    </w:lvl>
    <w:lvl w:ilvl="3">
      <w:numFmt w:val="bullet"/>
      <w:lvlText w:val=""/>
      <w:lvlJc w:val="left"/>
      <w:pPr>
        <w:tabs>
          <w:tab w:val="num" w:pos="0"/>
        </w:tabs>
        <w:ind w:left="2371" w:hanging="301"/>
      </w:pPr>
      <w:rPr>
        <w:rFonts w:ascii="Symbol" w:hAnsi="Symbol" w:cs="Symbol" w:hint="default"/>
        <w:lang w:val="ru-RU" w:eastAsia="en-US" w:bidi="ar-SA"/>
      </w:rPr>
    </w:lvl>
    <w:lvl w:ilvl="4">
      <w:numFmt w:val="bullet"/>
      <w:lvlText w:val=""/>
      <w:lvlJc w:val="left"/>
      <w:pPr>
        <w:tabs>
          <w:tab w:val="num" w:pos="0"/>
        </w:tabs>
        <w:ind w:left="3009" w:hanging="301"/>
      </w:pPr>
      <w:rPr>
        <w:rFonts w:ascii="Symbol" w:hAnsi="Symbol" w:cs="Symbol" w:hint="default"/>
        <w:lang w:val="ru-RU" w:eastAsia="en-US" w:bidi="ar-SA"/>
      </w:rPr>
    </w:lvl>
    <w:lvl w:ilvl="5">
      <w:numFmt w:val="bullet"/>
      <w:lvlText w:val=""/>
      <w:lvlJc w:val="left"/>
      <w:pPr>
        <w:tabs>
          <w:tab w:val="num" w:pos="0"/>
        </w:tabs>
        <w:ind w:left="3646" w:hanging="301"/>
      </w:pPr>
      <w:rPr>
        <w:rFonts w:ascii="Symbol" w:hAnsi="Symbol" w:cs="Symbol" w:hint="default"/>
        <w:lang w:val="ru-RU" w:eastAsia="en-US" w:bidi="ar-SA"/>
      </w:rPr>
    </w:lvl>
    <w:lvl w:ilvl="6">
      <w:numFmt w:val="bullet"/>
      <w:lvlText w:val=""/>
      <w:lvlJc w:val="left"/>
      <w:pPr>
        <w:tabs>
          <w:tab w:val="num" w:pos="0"/>
        </w:tabs>
        <w:ind w:left="4283" w:hanging="301"/>
      </w:pPr>
      <w:rPr>
        <w:rFonts w:ascii="Symbol" w:hAnsi="Symbol" w:cs="Symbol" w:hint="default"/>
        <w:lang w:val="ru-RU" w:eastAsia="en-US" w:bidi="ar-SA"/>
      </w:rPr>
    </w:lvl>
    <w:lvl w:ilvl="7">
      <w:numFmt w:val="bullet"/>
      <w:lvlText w:val=""/>
      <w:lvlJc w:val="left"/>
      <w:pPr>
        <w:tabs>
          <w:tab w:val="num" w:pos="0"/>
        </w:tabs>
        <w:ind w:left="4921" w:hanging="301"/>
      </w:pPr>
      <w:rPr>
        <w:rFonts w:ascii="Symbol" w:hAnsi="Symbol" w:cs="Symbol" w:hint="default"/>
        <w:lang w:val="ru-RU" w:eastAsia="en-US" w:bidi="ar-SA"/>
      </w:rPr>
    </w:lvl>
    <w:lvl w:ilvl="8">
      <w:numFmt w:val="bullet"/>
      <w:lvlText w:val=""/>
      <w:lvlJc w:val="left"/>
      <w:pPr>
        <w:tabs>
          <w:tab w:val="num" w:pos="0"/>
        </w:tabs>
        <w:ind w:left="5558" w:hanging="301"/>
      </w:pPr>
      <w:rPr>
        <w:rFonts w:ascii="Symbol" w:hAnsi="Symbol" w:cs="Symbol" w:hint="default"/>
        <w:lang w:val="ru-RU" w:eastAsia="en-US" w:bidi="ar-SA"/>
      </w:rPr>
    </w:lvl>
  </w:abstractNum>
  <w:abstractNum w:abstractNumId="152">
    <w:nsid w:val="47013FAA"/>
    <w:multiLevelType w:val="multilevel"/>
    <w:tmpl w:val="394C76BE"/>
    <w:lvl w:ilvl="0">
      <w:start w:val="1"/>
      <w:numFmt w:val="decimal"/>
      <w:lvlText w:val="%1)"/>
      <w:lvlJc w:val="left"/>
      <w:pPr>
        <w:tabs>
          <w:tab w:val="num" w:pos="0"/>
        </w:tabs>
        <w:ind w:left="857" w:hanging="183"/>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83"/>
      </w:pPr>
      <w:rPr>
        <w:rFonts w:ascii="Symbol" w:hAnsi="Symbol" w:cs="Symbol" w:hint="default"/>
        <w:lang w:val="ru-RU" w:eastAsia="en-US" w:bidi="ar-SA"/>
      </w:rPr>
    </w:lvl>
    <w:lvl w:ilvl="2">
      <w:numFmt w:val="bullet"/>
      <w:lvlText w:val=""/>
      <w:lvlJc w:val="left"/>
      <w:pPr>
        <w:tabs>
          <w:tab w:val="num" w:pos="0"/>
        </w:tabs>
        <w:ind w:left="2054" w:hanging="183"/>
      </w:pPr>
      <w:rPr>
        <w:rFonts w:ascii="Symbol" w:hAnsi="Symbol" w:cs="Symbol" w:hint="default"/>
        <w:lang w:val="ru-RU" w:eastAsia="en-US" w:bidi="ar-SA"/>
      </w:rPr>
    </w:lvl>
    <w:lvl w:ilvl="3">
      <w:numFmt w:val="bullet"/>
      <w:lvlText w:val=""/>
      <w:lvlJc w:val="left"/>
      <w:pPr>
        <w:tabs>
          <w:tab w:val="num" w:pos="0"/>
        </w:tabs>
        <w:ind w:left="2651" w:hanging="183"/>
      </w:pPr>
      <w:rPr>
        <w:rFonts w:ascii="Symbol" w:hAnsi="Symbol" w:cs="Symbol" w:hint="default"/>
        <w:lang w:val="ru-RU" w:eastAsia="en-US" w:bidi="ar-SA"/>
      </w:rPr>
    </w:lvl>
    <w:lvl w:ilvl="4">
      <w:numFmt w:val="bullet"/>
      <w:lvlText w:val=""/>
      <w:lvlJc w:val="left"/>
      <w:pPr>
        <w:tabs>
          <w:tab w:val="num" w:pos="0"/>
        </w:tabs>
        <w:ind w:left="3249" w:hanging="183"/>
      </w:pPr>
      <w:rPr>
        <w:rFonts w:ascii="Symbol" w:hAnsi="Symbol" w:cs="Symbol" w:hint="default"/>
        <w:lang w:val="ru-RU" w:eastAsia="en-US" w:bidi="ar-SA"/>
      </w:rPr>
    </w:lvl>
    <w:lvl w:ilvl="5">
      <w:numFmt w:val="bullet"/>
      <w:lvlText w:val=""/>
      <w:lvlJc w:val="left"/>
      <w:pPr>
        <w:tabs>
          <w:tab w:val="num" w:pos="0"/>
        </w:tabs>
        <w:ind w:left="3846" w:hanging="183"/>
      </w:pPr>
      <w:rPr>
        <w:rFonts w:ascii="Symbol" w:hAnsi="Symbol" w:cs="Symbol" w:hint="default"/>
        <w:lang w:val="ru-RU" w:eastAsia="en-US" w:bidi="ar-SA"/>
      </w:rPr>
    </w:lvl>
    <w:lvl w:ilvl="6">
      <w:numFmt w:val="bullet"/>
      <w:lvlText w:val=""/>
      <w:lvlJc w:val="left"/>
      <w:pPr>
        <w:tabs>
          <w:tab w:val="num" w:pos="0"/>
        </w:tabs>
        <w:ind w:left="4443" w:hanging="183"/>
      </w:pPr>
      <w:rPr>
        <w:rFonts w:ascii="Symbol" w:hAnsi="Symbol" w:cs="Symbol" w:hint="default"/>
        <w:lang w:val="ru-RU" w:eastAsia="en-US" w:bidi="ar-SA"/>
      </w:rPr>
    </w:lvl>
    <w:lvl w:ilvl="7">
      <w:numFmt w:val="bullet"/>
      <w:lvlText w:val=""/>
      <w:lvlJc w:val="left"/>
      <w:pPr>
        <w:tabs>
          <w:tab w:val="num" w:pos="0"/>
        </w:tabs>
        <w:ind w:left="5041" w:hanging="183"/>
      </w:pPr>
      <w:rPr>
        <w:rFonts w:ascii="Symbol" w:hAnsi="Symbol" w:cs="Symbol" w:hint="default"/>
        <w:lang w:val="ru-RU" w:eastAsia="en-US" w:bidi="ar-SA"/>
      </w:rPr>
    </w:lvl>
    <w:lvl w:ilvl="8">
      <w:numFmt w:val="bullet"/>
      <w:lvlText w:val=""/>
      <w:lvlJc w:val="left"/>
      <w:pPr>
        <w:tabs>
          <w:tab w:val="num" w:pos="0"/>
        </w:tabs>
        <w:ind w:left="5638" w:hanging="183"/>
      </w:pPr>
      <w:rPr>
        <w:rFonts w:ascii="Symbol" w:hAnsi="Symbol" w:cs="Symbol" w:hint="default"/>
        <w:lang w:val="ru-RU" w:eastAsia="en-US" w:bidi="ar-SA"/>
      </w:rPr>
    </w:lvl>
  </w:abstractNum>
  <w:abstractNum w:abstractNumId="153">
    <w:nsid w:val="474E322E"/>
    <w:multiLevelType w:val="multilevel"/>
    <w:tmpl w:val="9866E5B2"/>
    <w:lvl w:ilvl="0">
      <w:numFmt w:val="bullet"/>
      <w:lvlText w:val=""/>
      <w:lvlJc w:val="left"/>
      <w:pPr>
        <w:tabs>
          <w:tab w:val="num" w:pos="0"/>
        </w:tabs>
        <w:ind w:left="874" w:hanging="360"/>
      </w:pPr>
      <w:rPr>
        <w:rFonts w:ascii="Wingdings" w:hAnsi="Wingdings" w:cs="Wingdings" w:hint="default"/>
        <w:spacing w:val="0"/>
        <w:w w:val="99"/>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154">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155">
    <w:nsid w:val="4935374E"/>
    <w:multiLevelType w:val="multilevel"/>
    <w:tmpl w:val="F9F6E28A"/>
    <w:lvl w:ilvl="0">
      <w:numFmt w:val="bullet"/>
      <w:lvlText w:val="—"/>
      <w:lvlJc w:val="left"/>
      <w:pPr>
        <w:tabs>
          <w:tab w:val="num" w:pos="0"/>
        </w:tabs>
        <w:ind w:left="396" w:hanging="241"/>
      </w:pPr>
      <w:rPr>
        <w:rFonts w:ascii="Times New Roman" w:hAnsi="Times New Roman" w:cs="Times New Roman" w:hint="default"/>
        <w:b w:val="0"/>
        <w:bCs w:val="0"/>
        <w:i w:val="0"/>
        <w:iCs w:val="0"/>
        <w:color w:val="221E1F"/>
        <w:spacing w:val="0"/>
        <w:w w:val="99"/>
        <w:sz w:val="20"/>
        <w:szCs w:val="20"/>
        <w:lang w:val="ru-RU" w:eastAsia="en-US" w:bidi="ar-SA"/>
      </w:rPr>
    </w:lvl>
    <w:lvl w:ilvl="1">
      <w:numFmt w:val="bullet"/>
      <w:lvlText w:val="—"/>
      <w:lvlJc w:val="left"/>
      <w:pPr>
        <w:tabs>
          <w:tab w:val="num" w:pos="0"/>
        </w:tabs>
        <w:ind w:left="1572" w:hanging="696"/>
      </w:pPr>
      <w:rPr>
        <w:rFonts w:ascii="Times New Roman" w:hAnsi="Times New Roman" w:cs="Times New Roman" w:hint="default"/>
        <w:b w:val="0"/>
        <w:bCs w:val="0"/>
        <w:i w:val="0"/>
        <w:iCs w:val="0"/>
        <w:color w:val="221E1F"/>
        <w:spacing w:val="0"/>
        <w:w w:val="99"/>
        <w:sz w:val="20"/>
        <w:szCs w:val="20"/>
        <w:lang w:val="ru-RU" w:eastAsia="en-US" w:bidi="ar-SA"/>
      </w:rPr>
    </w:lvl>
    <w:lvl w:ilvl="2">
      <w:numFmt w:val="bullet"/>
      <w:lvlText w:val=""/>
      <w:lvlJc w:val="left"/>
      <w:pPr>
        <w:tabs>
          <w:tab w:val="num" w:pos="0"/>
        </w:tabs>
        <w:ind w:left="2163" w:hanging="696"/>
      </w:pPr>
      <w:rPr>
        <w:rFonts w:ascii="Symbol" w:hAnsi="Symbol" w:cs="Symbol" w:hint="default"/>
        <w:lang w:val="ru-RU" w:eastAsia="en-US" w:bidi="ar-SA"/>
      </w:rPr>
    </w:lvl>
    <w:lvl w:ilvl="3">
      <w:numFmt w:val="bullet"/>
      <w:lvlText w:val=""/>
      <w:lvlJc w:val="left"/>
      <w:pPr>
        <w:tabs>
          <w:tab w:val="num" w:pos="0"/>
        </w:tabs>
        <w:ind w:left="2747" w:hanging="696"/>
      </w:pPr>
      <w:rPr>
        <w:rFonts w:ascii="Symbol" w:hAnsi="Symbol" w:cs="Symbol" w:hint="default"/>
        <w:lang w:val="ru-RU" w:eastAsia="en-US" w:bidi="ar-SA"/>
      </w:rPr>
    </w:lvl>
    <w:lvl w:ilvl="4">
      <w:numFmt w:val="bullet"/>
      <w:lvlText w:val=""/>
      <w:lvlJc w:val="left"/>
      <w:pPr>
        <w:tabs>
          <w:tab w:val="num" w:pos="0"/>
        </w:tabs>
        <w:ind w:left="3331" w:hanging="696"/>
      </w:pPr>
      <w:rPr>
        <w:rFonts w:ascii="Symbol" w:hAnsi="Symbol" w:cs="Symbol" w:hint="default"/>
        <w:lang w:val="ru-RU" w:eastAsia="en-US" w:bidi="ar-SA"/>
      </w:rPr>
    </w:lvl>
    <w:lvl w:ilvl="5">
      <w:numFmt w:val="bullet"/>
      <w:lvlText w:val=""/>
      <w:lvlJc w:val="left"/>
      <w:pPr>
        <w:tabs>
          <w:tab w:val="num" w:pos="0"/>
        </w:tabs>
        <w:ind w:left="3914" w:hanging="696"/>
      </w:pPr>
      <w:rPr>
        <w:rFonts w:ascii="Symbol" w:hAnsi="Symbol" w:cs="Symbol" w:hint="default"/>
        <w:lang w:val="ru-RU" w:eastAsia="en-US" w:bidi="ar-SA"/>
      </w:rPr>
    </w:lvl>
    <w:lvl w:ilvl="6">
      <w:numFmt w:val="bullet"/>
      <w:lvlText w:val=""/>
      <w:lvlJc w:val="left"/>
      <w:pPr>
        <w:tabs>
          <w:tab w:val="num" w:pos="0"/>
        </w:tabs>
        <w:ind w:left="4498" w:hanging="696"/>
      </w:pPr>
      <w:rPr>
        <w:rFonts w:ascii="Symbol" w:hAnsi="Symbol" w:cs="Symbol" w:hint="default"/>
        <w:lang w:val="ru-RU" w:eastAsia="en-US" w:bidi="ar-SA"/>
      </w:rPr>
    </w:lvl>
    <w:lvl w:ilvl="7">
      <w:numFmt w:val="bullet"/>
      <w:lvlText w:val=""/>
      <w:lvlJc w:val="left"/>
      <w:pPr>
        <w:tabs>
          <w:tab w:val="num" w:pos="0"/>
        </w:tabs>
        <w:ind w:left="5082" w:hanging="696"/>
      </w:pPr>
      <w:rPr>
        <w:rFonts w:ascii="Symbol" w:hAnsi="Symbol" w:cs="Symbol" w:hint="default"/>
        <w:lang w:val="ru-RU" w:eastAsia="en-US" w:bidi="ar-SA"/>
      </w:rPr>
    </w:lvl>
    <w:lvl w:ilvl="8">
      <w:numFmt w:val="bullet"/>
      <w:lvlText w:val=""/>
      <w:lvlJc w:val="left"/>
      <w:pPr>
        <w:tabs>
          <w:tab w:val="num" w:pos="0"/>
        </w:tabs>
        <w:ind w:left="5665" w:hanging="696"/>
      </w:pPr>
      <w:rPr>
        <w:rFonts w:ascii="Symbol" w:hAnsi="Symbol" w:cs="Symbol" w:hint="default"/>
        <w:lang w:val="ru-RU" w:eastAsia="en-US" w:bidi="ar-SA"/>
      </w:rPr>
    </w:lvl>
  </w:abstractNum>
  <w:abstractNum w:abstractNumId="156">
    <w:nsid w:val="4A2A5FEB"/>
    <w:multiLevelType w:val="multilevel"/>
    <w:tmpl w:val="F88A583E"/>
    <w:lvl w:ilvl="0">
      <w:numFmt w:val="bullet"/>
      <w:lvlText w:val=""/>
      <w:lvlJc w:val="left"/>
      <w:pPr>
        <w:tabs>
          <w:tab w:val="num" w:pos="0"/>
        </w:tabs>
        <w:ind w:left="867"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85" w:hanging="360"/>
      </w:pPr>
      <w:rPr>
        <w:rFonts w:ascii="Symbol" w:hAnsi="Symbol" w:cs="Symbol" w:hint="default"/>
        <w:lang w:val="ru-RU" w:eastAsia="en-US" w:bidi="ar-SA"/>
      </w:rPr>
    </w:lvl>
    <w:lvl w:ilvl="2">
      <w:numFmt w:val="bullet"/>
      <w:lvlText w:val=""/>
      <w:lvlJc w:val="left"/>
      <w:pPr>
        <w:tabs>
          <w:tab w:val="num" w:pos="0"/>
        </w:tabs>
        <w:ind w:left="2111" w:hanging="360"/>
      </w:pPr>
      <w:rPr>
        <w:rFonts w:ascii="Symbol" w:hAnsi="Symbol" w:cs="Symbol" w:hint="default"/>
        <w:lang w:val="ru-RU" w:eastAsia="en-US" w:bidi="ar-SA"/>
      </w:rPr>
    </w:lvl>
    <w:lvl w:ilvl="3">
      <w:numFmt w:val="bullet"/>
      <w:lvlText w:val=""/>
      <w:lvlJc w:val="left"/>
      <w:pPr>
        <w:tabs>
          <w:tab w:val="num" w:pos="0"/>
        </w:tabs>
        <w:ind w:left="2737" w:hanging="360"/>
      </w:pPr>
      <w:rPr>
        <w:rFonts w:ascii="Symbol" w:hAnsi="Symbol" w:cs="Symbol" w:hint="default"/>
        <w:lang w:val="ru-RU" w:eastAsia="en-US" w:bidi="ar-SA"/>
      </w:rPr>
    </w:lvl>
    <w:lvl w:ilvl="4">
      <w:numFmt w:val="bullet"/>
      <w:lvlText w:val=""/>
      <w:lvlJc w:val="left"/>
      <w:pPr>
        <w:tabs>
          <w:tab w:val="num" w:pos="0"/>
        </w:tabs>
        <w:ind w:left="3362" w:hanging="360"/>
      </w:pPr>
      <w:rPr>
        <w:rFonts w:ascii="Symbol" w:hAnsi="Symbol" w:cs="Symbol" w:hint="default"/>
        <w:lang w:val="ru-RU" w:eastAsia="en-US" w:bidi="ar-SA"/>
      </w:rPr>
    </w:lvl>
    <w:lvl w:ilvl="5">
      <w:numFmt w:val="bullet"/>
      <w:lvlText w:val=""/>
      <w:lvlJc w:val="left"/>
      <w:pPr>
        <w:tabs>
          <w:tab w:val="num" w:pos="0"/>
        </w:tabs>
        <w:ind w:left="3988" w:hanging="360"/>
      </w:pPr>
      <w:rPr>
        <w:rFonts w:ascii="Symbol" w:hAnsi="Symbol" w:cs="Symbol" w:hint="default"/>
        <w:lang w:val="ru-RU" w:eastAsia="en-US" w:bidi="ar-SA"/>
      </w:rPr>
    </w:lvl>
    <w:lvl w:ilvl="6">
      <w:numFmt w:val="bullet"/>
      <w:lvlText w:val=""/>
      <w:lvlJc w:val="left"/>
      <w:pPr>
        <w:tabs>
          <w:tab w:val="num" w:pos="0"/>
        </w:tabs>
        <w:ind w:left="4614" w:hanging="360"/>
      </w:pPr>
      <w:rPr>
        <w:rFonts w:ascii="Symbol" w:hAnsi="Symbol" w:cs="Symbol" w:hint="default"/>
        <w:lang w:val="ru-RU" w:eastAsia="en-US" w:bidi="ar-SA"/>
      </w:rPr>
    </w:lvl>
    <w:lvl w:ilvl="7">
      <w:numFmt w:val="bullet"/>
      <w:lvlText w:val=""/>
      <w:lvlJc w:val="left"/>
      <w:pPr>
        <w:tabs>
          <w:tab w:val="num" w:pos="0"/>
        </w:tabs>
        <w:ind w:left="5239" w:hanging="360"/>
      </w:pPr>
      <w:rPr>
        <w:rFonts w:ascii="Symbol" w:hAnsi="Symbol" w:cs="Symbol" w:hint="default"/>
        <w:lang w:val="ru-RU" w:eastAsia="en-US" w:bidi="ar-SA"/>
      </w:rPr>
    </w:lvl>
    <w:lvl w:ilvl="8">
      <w:numFmt w:val="bullet"/>
      <w:lvlText w:val=""/>
      <w:lvlJc w:val="left"/>
      <w:pPr>
        <w:tabs>
          <w:tab w:val="num" w:pos="0"/>
        </w:tabs>
        <w:ind w:left="5865" w:hanging="360"/>
      </w:pPr>
      <w:rPr>
        <w:rFonts w:ascii="Symbol" w:hAnsi="Symbol" w:cs="Symbol" w:hint="default"/>
        <w:lang w:val="ru-RU" w:eastAsia="en-US" w:bidi="ar-SA"/>
      </w:rPr>
    </w:lvl>
  </w:abstractNum>
  <w:abstractNum w:abstractNumId="157">
    <w:nsid w:val="4A480305"/>
    <w:multiLevelType w:val="multilevel"/>
    <w:tmpl w:val="F2EE3A3C"/>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158">
    <w:nsid w:val="4A491E3F"/>
    <w:multiLevelType w:val="multilevel"/>
    <w:tmpl w:val="01209498"/>
    <w:lvl w:ilvl="0">
      <w:start w:val="1"/>
      <w:numFmt w:val="decimal"/>
      <w:lvlText w:val="%1."/>
      <w:lvlJc w:val="left"/>
      <w:pPr>
        <w:tabs>
          <w:tab w:val="num" w:pos="0"/>
        </w:tabs>
        <w:ind w:left="658" w:hanging="226"/>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77" w:hanging="226"/>
      </w:pPr>
      <w:rPr>
        <w:rFonts w:ascii="Symbol" w:hAnsi="Symbol" w:cs="Symbol" w:hint="default"/>
        <w:lang w:val="ru-RU" w:eastAsia="en-US" w:bidi="ar-SA"/>
      </w:rPr>
    </w:lvl>
    <w:lvl w:ilvl="2">
      <w:numFmt w:val="bullet"/>
      <w:lvlText w:val=""/>
      <w:lvlJc w:val="left"/>
      <w:pPr>
        <w:tabs>
          <w:tab w:val="num" w:pos="0"/>
        </w:tabs>
        <w:ind w:left="1894" w:hanging="226"/>
      </w:pPr>
      <w:rPr>
        <w:rFonts w:ascii="Symbol" w:hAnsi="Symbol" w:cs="Symbol" w:hint="default"/>
        <w:lang w:val="ru-RU" w:eastAsia="en-US" w:bidi="ar-SA"/>
      </w:rPr>
    </w:lvl>
    <w:lvl w:ilvl="3">
      <w:numFmt w:val="bullet"/>
      <w:lvlText w:val=""/>
      <w:lvlJc w:val="left"/>
      <w:pPr>
        <w:tabs>
          <w:tab w:val="num" w:pos="0"/>
        </w:tabs>
        <w:ind w:left="2511" w:hanging="226"/>
      </w:pPr>
      <w:rPr>
        <w:rFonts w:ascii="Symbol" w:hAnsi="Symbol" w:cs="Symbol" w:hint="default"/>
        <w:lang w:val="ru-RU" w:eastAsia="en-US" w:bidi="ar-SA"/>
      </w:rPr>
    </w:lvl>
    <w:lvl w:ilvl="4">
      <w:numFmt w:val="bullet"/>
      <w:lvlText w:val=""/>
      <w:lvlJc w:val="left"/>
      <w:pPr>
        <w:tabs>
          <w:tab w:val="num" w:pos="0"/>
        </w:tabs>
        <w:ind w:left="3129" w:hanging="226"/>
      </w:pPr>
      <w:rPr>
        <w:rFonts w:ascii="Symbol" w:hAnsi="Symbol" w:cs="Symbol" w:hint="default"/>
        <w:lang w:val="ru-RU" w:eastAsia="en-US" w:bidi="ar-SA"/>
      </w:rPr>
    </w:lvl>
    <w:lvl w:ilvl="5">
      <w:numFmt w:val="bullet"/>
      <w:lvlText w:val=""/>
      <w:lvlJc w:val="left"/>
      <w:pPr>
        <w:tabs>
          <w:tab w:val="num" w:pos="0"/>
        </w:tabs>
        <w:ind w:left="3746" w:hanging="226"/>
      </w:pPr>
      <w:rPr>
        <w:rFonts w:ascii="Symbol" w:hAnsi="Symbol" w:cs="Symbol" w:hint="default"/>
        <w:lang w:val="ru-RU" w:eastAsia="en-US" w:bidi="ar-SA"/>
      </w:rPr>
    </w:lvl>
    <w:lvl w:ilvl="6">
      <w:numFmt w:val="bullet"/>
      <w:lvlText w:val=""/>
      <w:lvlJc w:val="left"/>
      <w:pPr>
        <w:tabs>
          <w:tab w:val="num" w:pos="0"/>
        </w:tabs>
        <w:ind w:left="4363" w:hanging="226"/>
      </w:pPr>
      <w:rPr>
        <w:rFonts w:ascii="Symbol" w:hAnsi="Symbol" w:cs="Symbol" w:hint="default"/>
        <w:lang w:val="ru-RU" w:eastAsia="en-US" w:bidi="ar-SA"/>
      </w:rPr>
    </w:lvl>
    <w:lvl w:ilvl="7">
      <w:numFmt w:val="bullet"/>
      <w:lvlText w:val=""/>
      <w:lvlJc w:val="left"/>
      <w:pPr>
        <w:tabs>
          <w:tab w:val="num" w:pos="0"/>
        </w:tabs>
        <w:ind w:left="4981" w:hanging="226"/>
      </w:pPr>
      <w:rPr>
        <w:rFonts w:ascii="Symbol" w:hAnsi="Symbol" w:cs="Symbol" w:hint="default"/>
        <w:lang w:val="ru-RU" w:eastAsia="en-US" w:bidi="ar-SA"/>
      </w:rPr>
    </w:lvl>
    <w:lvl w:ilvl="8">
      <w:numFmt w:val="bullet"/>
      <w:lvlText w:val=""/>
      <w:lvlJc w:val="left"/>
      <w:pPr>
        <w:tabs>
          <w:tab w:val="num" w:pos="0"/>
        </w:tabs>
        <w:ind w:left="5598" w:hanging="226"/>
      </w:pPr>
      <w:rPr>
        <w:rFonts w:ascii="Symbol" w:hAnsi="Symbol" w:cs="Symbol" w:hint="default"/>
        <w:lang w:val="ru-RU" w:eastAsia="en-US" w:bidi="ar-SA"/>
      </w:rPr>
    </w:lvl>
  </w:abstractNum>
  <w:abstractNum w:abstractNumId="159">
    <w:nsid w:val="4ACE7F32"/>
    <w:multiLevelType w:val="multilevel"/>
    <w:tmpl w:val="F4341C6C"/>
    <w:lvl w:ilvl="0">
      <w:numFmt w:val="bullet"/>
      <w:lvlText w:val=""/>
      <w:lvlJc w:val="left"/>
      <w:pPr>
        <w:tabs>
          <w:tab w:val="num" w:pos="0"/>
        </w:tabs>
        <w:ind w:left="872"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160">
    <w:nsid w:val="4AF1524F"/>
    <w:multiLevelType w:val="multilevel"/>
    <w:tmpl w:val="B2D8B9F8"/>
    <w:lvl w:ilvl="0">
      <w:numFmt w:val="bullet"/>
      <w:lvlText w:val=""/>
      <w:lvlJc w:val="left"/>
      <w:pPr>
        <w:tabs>
          <w:tab w:val="num" w:pos="0"/>
        </w:tabs>
        <w:ind w:left="862" w:hanging="356"/>
      </w:pPr>
      <w:rPr>
        <w:rFonts w:ascii="Wingdings" w:hAnsi="Wingdings" w:cs="Wingdings" w:hint="default"/>
        <w:spacing w:val="0"/>
        <w:w w:val="99"/>
        <w:lang w:val="ru-RU" w:eastAsia="en-US" w:bidi="ar-SA"/>
      </w:rPr>
    </w:lvl>
    <w:lvl w:ilvl="1">
      <w:numFmt w:val="bullet"/>
      <w:lvlText w:val=""/>
      <w:lvlJc w:val="left"/>
      <w:pPr>
        <w:tabs>
          <w:tab w:val="num" w:pos="0"/>
        </w:tabs>
        <w:ind w:left="1457" w:hanging="356"/>
      </w:pPr>
      <w:rPr>
        <w:rFonts w:ascii="Symbol" w:hAnsi="Symbol" w:cs="Symbol" w:hint="default"/>
        <w:lang w:val="ru-RU" w:eastAsia="en-US" w:bidi="ar-SA"/>
      </w:rPr>
    </w:lvl>
    <w:lvl w:ilvl="2">
      <w:numFmt w:val="bullet"/>
      <w:lvlText w:val=""/>
      <w:lvlJc w:val="left"/>
      <w:pPr>
        <w:tabs>
          <w:tab w:val="num" w:pos="0"/>
        </w:tabs>
        <w:ind w:left="2054" w:hanging="356"/>
      </w:pPr>
      <w:rPr>
        <w:rFonts w:ascii="Symbol" w:hAnsi="Symbol" w:cs="Symbol" w:hint="default"/>
        <w:lang w:val="ru-RU" w:eastAsia="en-US" w:bidi="ar-SA"/>
      </w:rPr>
    </w:lvl>
    <w:lvl w:ilvl="3">
      <w:numFmt w:val="bullet"/>
      <w:lvlText w:val=""/>
      <w:lvlJc w:val="left"/>
      <w:pPr>
        <w:tabs>
          <w:tab w:val="num" w:pos="0"/>
        </w:tabs>
        <w:ind w:left="2651" w:hanging="356"/>
      </w:pPr>
      <w:rPr>
        <w:rFonts w:ascii="Symbol" w:hAnsi="Symbol" w:cs="Symbol" w:hint="default"/>
        <w:lang w:val="ru-RU" w:eastAsia="en-US" w:bidi="ar-SA"/>
      </w:rPr>
    </w:lvl>
    <w:lvl w:ilvl="4">
      <w:numFmt w:val="bullet"/>
      <w:lvlText w:val=""/>
      <w:lvlJc w:val="left"/>
      <w:pPr>
        <w:tabs>
          <w:tab w:val="num" w:pos="0"/>
        </w:tabs>
        <w:ind w:left="3249" w:hanging="356"/>
      </w:pPr>
      <w:rPr>
        <w:rFonts w:ascii="Symbol" w:hAnsi="Symbol" w:cs="Symbol" w:hint="default"/>
        <w:lang w:val="ru-RU" w:eastAsia="en-US" w:bidi="ar-SA"/>
      </w:rPr>
    </w:lvl>
    <w:lvl w:ilvl="5">
      <w:numFmt w:val="bullet"/>
      <w:lvlText w:val=""/>
      <w:lvlJc w:val="left"/>
      <w:pPr>
        <w:tabs>
          <w:tab w:val="num" w:pos="0"/>
        </w:tabs>
        <w:ind w:left="3846" w:hanging="356"/>
      </w:pPr>
      <w:rPr>
        <w:rFonts w:ascii="Symbol" w:hAnsi="Symbol" w:cs="Symbol" w:hint="default"/>
        <w:lang w:val="ru-RU" w:eastAsia="en-US" w:bidi="ar-SA"/>
      </w:rPr>
    </w:lvl>
    <w:lvl w:ilvl="6">
      <w:numFmt w:val="bullet"/>
      <w:lvlText w:val=""/>
      <w:lvlJc w:val="left"/>
      <w:pPr>
        <w:tabs>
          <w:tab w:val="num" w:pos="0"/>
        </w:tabs>
        <w:ind w:left="4443" w:hanging="356"/>
      </w:pPr>
      <w:rPr>
        <w:rFonts w:ascii="Symbol" w:hAnsi="Symbol" w:cs="Symbol" w:hint="default"/>
        <w:lang w:val="ru-RU" w:eastAsia="en-US" w:bidi="ar-SA"/>
      </w:rPr>
    </w:lvl>
    <w:lvl w:ilvl="7">
      <w:numFmt w:val="bullet"/>
      <w:lvlText w:val=""/>
      <w:lvlJc w:val="left"/>
      <w:pPr>
        <w:tabs>
          <w:tab w:val="num" w:pos="0"/>
        </w:tabs>
        <w:ind w:left="5041" w:hanging="356"/>
      </w:pPr>
      <w:rPr>
        <w:rFonts w:ascii="Symbol" w:hAnsi="Symbol" w:cs="Symbol" w:hint="default"/>
        <w:lang w:val="ru-RU" w:eastAsia="en-US" w:bidi="ar-SA"/>
      </w:rPr>
    </w:lvl>
    <w:lvl w:ilvl="8">
      <w:numFmt w:val="bullet"/>
      <w:lvlText w:val=""/>
      <w:lvlJc w:val="left"/>
      <w:pPr>
        <w:tabs>
          <w:tab w:val="num" w:pos="0"/>
        </w:tabs>
        <w:ind w:left="5638" w:hanging="356"/>
      </w:pPr>
      <w:rPr>
        <w:rFonts w:ascii="Symbol" w:hAnsi="Symbol" w:cs="Symbol" w:hint="default"/>
        <w:lang w:val="ru-RU" w:eastAsia="en-US" w:bidi="ar-SA"/>
      </w:rPr>
    </w:lvl>
  </w:abstractNum>
  <w:abstractNum w:abstractNumId="161">
    <w:nsid w:val="4B096C3C"/>
    <w:multiLevelType w:val="multilevel"/>
    <w:tmpl w:val="321CB24A"/>
    <w:lvl w:ilvl="0">
      <w:numFmt w:val="bullet"/>
      <w:lvlText w:val=""/>
      <w:lvlJc w:val="left"/>
      <w:pPr>
        <w:tabs>
          <w:tab w:val="num" w:pos="0"/>
        </w:tabs>
        <w:ind w:left="869" w:hanging="360"/>
      </w:pPr>
      <w:rPr>
        <w:rFonts w:ascii="Wingdings" w:hAnsi="Wingdings" w:cs="Wingdings" w:hint="default"/>
        <w:spacing w:val="0"/>
        <w:w w:val="99"/>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62">
    <w:nsid w:val="4B1B08AF"/>
    <w:multiLevelType w:val="multilevel"/>
    <w:tmpl w:val="8966B4A0"/>
    <w:lvl w:ilvl="0">
      <w:numFmt w:val="bullet"/>
      <w:lvlText w:val=""/>
      <w:lvlJc w:val="left"/>
      <w:pPr>
        <w:tabs>
          <w:tab w:val="num" w:pos="0"/>
        </w:tabs>
        <w:ind w:left="876"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864" w:hanging="240"/>
      </w:pPr>
      <w:rPr>
        <w:rFonts w:ascii="Times New Roman" w:hAnsi="Times New Roman" w:cs="Times New Roman" w:hint="default"/>
        <w:b w:val="0"/>
        <w:bCs w:val="0"/>
        <w:i w:val="0"/>
        <w:iCs w:val="0"/>
        <w:color w:val="221E1F"/>
        <w:spacing w:val="0"/>
        <w:w w:val="99"/>
        <w:sz w:val="20"/>
        <w:szCs w:val="20"/>
        <w:lang w:val="ru-RU" w:eastAsia="en-US" w:bidi="ar-SA"/>
      </w:rPr>
    </w:lvl>
    <w:lvl w:ilvl="2">
      <w:numFmt w:val="bullet"/>
      <w:lvlText w:val=""/>
      <w:lvlJc w:val="left"/>
      <w:pPr>
        <w:tabs>
          <w:tab w:val="num" w:pos="0"/>
        </w:tabs>
        <w:ind w:left="1541" w:hanging="240"/>
      </w:pPr>
      <w:rPr>
        <w:rFonts w:ascii="Symbol" w:hAnsi="Symbol" w:cs="Symbol" w:hint="default"/>
        <w:lang w:val="ru-RU" w:eastAsia="en-US" w:bidi="ar-SA"/>
      </w:rPr>
    </w:lvl>
    <w:lvl w:ilvl="3">
      <w:numFmt w:val="bullet"/>
      <w:lvlText w:val=""/>
      <w:lvlJc w:val="left"/>
      <w:pPr>
        <w:tabs>
          <w:tab w:val="num" w:pos="0"/>
        </w:tabs>
        <w:ind w:left="2202" w:hanging="240"/>
      </w:pPr>
      <w:rPr>
        <w:rFonts w:ascii="Symbol" w:hAnsi="Symbol" w:cs="Symbol" w:hint="default"/>
        <w:lang w:val="ru-RU" w:eastAsia="en-US" w:bidi="ar-SA"/>
      </w:rPr>
    </w:lvl>
    <w:lvl w:ilvl="4">
      <w:numFmt w:val="bullet"/>
      <w:lvlText w:val=""/>
      <w:lvlJc w:val="left"/>
      <w:pPr>
        <w:tabs>
          <w:tab w:val="num" w:pos="0"/>
        </w:tabs>
        <w:ind w:left="2864" w:hanging="240"/>
      </w:pPr>
      <w:rPr>
        <w:rFonts w:ascii="Symbol" w:hAnsi="Symbol" w:cs="Symbol" w:hint="default"/>
        <w:lang w:val="ru-RU" w:eastAsia="en-US" w:bidi="ar-SA"/>
      </w:rPr>
    </w:lvl>
    <w:lvl w:ilvl="5">
      <w:numFmt w:val="bullet"/>
      <w:lvlText w:val=""/>
      <w:lvlJc w:val="left"/>
      <w:pPr>
        <w:tabs>
          <w:tab w:val="num" w:pos="0"/>
        </w:tabs>
        <w:ind w:left="3525" w:hanging="240"/>
      </w:pPr>
      <w:rPr>
        <w:rFonts w:ascii="Symbol" w:hAnsi="Symbol" w:cs="Symbol" w:hint="default"/>
        <w:lang w:val="ru-RU" w:eastAsia="en-US" w:bidi="ar-SA"/>
      </w:rPr>
    </w:lvl>
    <w:lvl w:ilvl="6">
      <w:numFmt w:val="bullet"/>
      <w:lvlText w:val=""/>
      <w:lvlJc w:val="left"/>
      <w:pPr>
        <w:tabs>
          <w:tab w:val="num" w:pos="0"/>
        </w:tabs>
        <w:ind w:left="4187" w:hanging="240"/>
      </w:pPr>
      <w:rPr>
        <w:rFonts w:ascii="Symbol" w:hAnsi="Symbol" w:cs="Symbol" w:hint="default"/>
        <w:lang w:val="ru-RU" w:eastAsia="en-US" w:bidi="ar-SA"/>
      </w:rPr>
    </w:lvl>
    <w:lvl w:ilvl="7">
      <w:numFmt w:val="bullet"/>
      <w:lvlText w:val=""/>
      <w:lvlJc w:val="left"/>
      <w:pPr>
        <w:tabs>
          <w:tab w:val="num" w:pos="0"/>
        </w:tabs>
        <w:ind w:left="4848" w:hanging="240"/>
      </w:pPr>
      <w:rPr>
        <w:rFonts w:ascii="Symbol" w:hAnsi="Symbol" w:cs="Symbol" w:hint="default"/>
        <w:lang w:val="ru-RU" w:eastAsia="en-US" w:bidi="ar-SA"/>
      </w:rPr>
    </w:lvl>
    <w:lvl w:ilvl="8">
      <w:numFmt w:val="bullet"/>
      <w:lvlText w:val=""/>
      <w:lvlJc w:val="left"/>
      <w:pPr>
        <w:tabs>
          <w:tab w:val="num" w:pos="0"/>
        </w:tabs>
        <w:ind w:left="5510" w:hanging="240"/>
      </w:pPr>
      <w:rPr>
        <w:rFonts w:ascii="Symbol" w:hAnsi="Symbol" w:cs="Symbol" w:hint="default"/>
        <w:lang w:val="ru-RU" w:eastAsia="en-US" w:bidi="ar-SA"/>
      </w:rPr>
    </w:lvl>
  </w:abstractNum>
  <w:abstractNum w:abstractNumId="163">
    <w:nsid w:val="4B7337C8"/>
    <w:multiLevelType w:val="multilevel"/>
    <w:tmpl w:val="853CD586"/>
    <w:lvl w:ilvl="0">
      <w:start w:val="3"/>
      <w:numFmt w:val="decimal"/>
      <w:lvlText w:val="%1"/>
      <w:lvlJc w:val="left"/>
      <w:pPr>
        <w:tabs>
          <w:tab w:val="num" w:pos="0"/>
        </w:tabs>
        <w:ind w:left="146" w:hanging="555"/>
      </w:pPr>
      <w:rPr>
        <w:lang w:val="ru-RU" w:eastAsia="en-US" w:bidi="ar-SA"/>
      </w:rPr>
    </w:lvl>
    <w:lvl w:ilvl="1">
      <w:start w:val="4"/>
      <w:numFmt w:val="decimal"/>
      <w:lvlText w:val="%1.%2"/>
      <w:lvlJc w:val="left"/>
      <w:pPr>
        <w:tabs>
          <w:tab w:val="num" w:pos="0"/>
        </w:tabs>
        <w:ind w:left="146" w:hanging="555"/>
      </w:pPr>
      <w:rPr>
        <w:lang w:val="ru-RU" w:eastAsia="en-US" w:bidi="ar-SA"/>
      </w:rPr>
    </w:lvl>
    <w:lvl w:ilvl="2">
      <w:start w:val="1"/>
      <w:numFmt w:val="decimal"/>
      <w:lvlText w:val="%1.%2.%3."/>
      <w:lvlJc w:val="left"/>
      <w:pPr>
        <w:tabs>
          <w:tab w:val="num" w:pos="0"/>
        </w:tabs>
        <w:ind w:left="146" w:hanging="555"/>
      </w:pPr>
      <w:rPr>
        <w:rFonts w:ascii="Arial" w:eastAsia="Arial" w:hAnsi="Arial" w:cs="Arial"/>
        <w:b/>
        <w:bCs/>
        <w:i w:val="0"/>
        <w:iCs w:val="0"/>
        <w:color w:val="221E1F"/>
        <w:spacing w:val="-1"/>
        <w:w w:val="99"/>
        <w:sz w:val="20"/>
        <w:szCs w:val="20"/>
        <w:lang w:val="ru-RU" w:eastAsia="en-US" w:bidi="ar-SA"/>
      </w:rPr>
    </w:lvl>
    <w:lvl w:ilvl="3">
      <w:numFmt w:val="bullet"/>
      <w:lvlText w:val=""/>
      <w:lvlJc w:val="left"/>
      <w:pPr>
        <w:tabs>
          <w:tab w:val="num" w:pos="0"/>
        </w:tabs>
        <w:ind w:left="867" w:hanging="360"/>
      </w:pPr>
      <w:rPr>
        <w:rFonts w:ascii="Wingdings" w:hAnsi="Wingdings" w:cs="Wingdings" w:hint="default"/>
        <w:b w:val="0"/>
        <w:bCs w:val="0"/>
        <w:i w:val="0"/>
        <w:iCs w:val="0"/>
        <w:color w:val="000009"/>
        <w:spacing w:val="0"/>
        <w:w w:val="99"/>
        <w:sz w:val="20"/>
        <w:szCs w:val="20"/>
        <w:lang w:val="ru-RU" w:eastAsia="en-US" w:bidi="ar-SA"/>
      </w:rPr>
    </w:lvl>
    <w:lvl w:ilvl="4">
      <w:numFmt w:val="bullet"/>
      <w:lvlText w:val=""/>
      <w:lvlJc w:val="left"/>
      <w:pPr>
        <w:tabs>
          <w:tab w:val="num" w:pos="0"/>
        </w:tabs>
        <w:ind w:left="2945" w:hanging="360"/>
      </w:pPr>
      <w:rPr>
        <w:rFonts w:ascii="Symbol" w:hAnsi="Symbol" w:cs="Symbol" w:hint="default"/>
        <w:lang w:val="ru-RU" w:eastAsia="en-US" w:bidi="ar-SA"/>
      </w:rPr>
    </w:lvl>
    <w:lvl w:ilvl="5">
      <w:numFmt w:val="bullet"/>
      <w:lvlText w:val=""/>
      <w:lvlJc w:val="left"/>
      <w:pPr>
        <w:tabs>
          <w:tab w:val="num" w:pos="0"/>
        </w:tabs>
        <w:ind w:left="3640" w:hanging="360"/>
      </w:pPr>
      <w:rPr>
        <w:rFonts w:ascii="Symbol" w:hAnsi="Symbol" w:cs="Symbol" w:hint="default"/>
        <w:lang w:val="ru-RU" w:eastAsia="en-US" w:bidi="ar-SA"/>
      </w:rPr>
    </w:lvl>
    <w:lvl w:ilvl="6">
      <w:numFmt w:val="bullet"/>
      <w:lvlText w:val=""/>
      <w:lvlJc w:val="left"/>
      <w:pPr>
        <w:tabs>
          <w:tab w:val="num" w:pos="0"/>
        </w:tabs>
        <w:ind w:left="4336" w:hanging="360"/>
      </w:pPr>
      <w:rPr>
        <w:rFonts w:ascii="Symbol" w:hAnsi="Symbol" w:cs="Symbol" w:hint="default"/>
        <w:lang w:val="ru-RU" w:eastAsia="en-US" w:bidi="ar-SA"/>
      </w:rPr>
    </w:lvl>
    <w:lvl w:ilvl="7">
      <w:numFmt w:val="bullet"/>
      <w:lvlText w:val=""/>
      <w:lvlJc w:val="left"/>
      <w:pPr>
        <w:tabs>
          <w:tab w:val="num" w:pos="0"/>
        </w:tabs>
        <w:ind w:left="5031" w:hanging="360"/>
      </w:pPr>
      <w:rPr>
        <w:rFonts w:ascii="Symbol" w:hAnsi="Symbol" w:cs="Symbol" w:hint="default"/>
        <w:lang w:val="ru-RU" w:eastAsia="en-US" w:bidi="ar-SA"/>
      </w:rPr>
    </w:lvl>
    <w:lvl w:ilvl="8">
      <w:numFmt w:val="bullet"/>
      <w:lvlText w:val=""/>
      <w:lvlJc w:val="left"/>
      <w:pPr>
        <w:tabs>
          <w:tab w:val="num" w:pos="0"/>
        </w:tabs>
        <w:ind w:left="5726" w:hanging="360"/>
      </w:pPr>
      <w:rPr>
        <w:rFonts w:ascii="Symbol" w:hAnsi="Symbol" w:cs="Symbol" w:hint="default"/>
        <w:lang w:val="ru-RU" w:eastAsia="en-US" w:bidi="ar-SA"/>
      </w:rPr>
    </w:lvl>
  </w:abstractNum>
  <w:abstractNum w:abstractNumId="164">
    <w:nsid w:val="4BDC7B2B"/>
    <w:multiLevelType w:val="multilevel"/>
    <w:tmpl w:val="C6704218"/>
    <w:lvl w:ilvl="0">
      <w:start w:val="1"/>
      <w:numFmt w:val="decimal"/>
      <w:lvlText w:val="%1."/>
      <w:lvlJc w:val="left"/>
      <w:pPr>
        <w:tabs>
          <w:tab w:val="num" w:pos="0"/>
        </w:tabs>
        <w:ind w:left="867" w:hanging="183"/>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183"/>
      </w:pPr>
      <w:rPr>
        <w:rFonts w:ascii="Symbol" w:hAnsi="Symbol" w:cs="Symbol" w:hint="default"/>
        <w:lang w:val="ru-RU" w:eastAsia="en-US" w:bidi="ar-SA"/>
      </w:rPr>
    </w:lvl>
    <w:lvl w:ilvl="2">
      <w:numFmt w:val="bullet"/>
      <w:lvlText w:val=""/>
      <w:lvlJc w:val="left"/>
      <w:pPr>
        <w:tabs>
          <w:tab w:val="num" w:pos="0"/>
        </w:tabs>
        <w:ind w:left="2054" w:hanging="183"/>
      </w:pPr>
      <w:rPr>
        <w:rFonts w:ascii="Symbol" w:hAnsi="Symbol" w:cs="Symbol" w:hint="default"/>
        <w:lang w:val="ru-RU" w:eastAsia="en-US" w:bidi="ar-SA"/>
      </w:rPr>
    </w:lvl>
    <w:lvl w:ilvl="3">
      <w:numFmt w:val="bullet"/>
      <w:lvlText w:val=""/>
      <w:lvlJc w:val="left"/>
      <w:pPr>
        <w:tabs>
          <w:tab w:val="num" w:pos="0"/>
        </w:tabs>
        <w:ind w:left="2651" w:hanging="183"/>
      </w:pPr>
      <w:rPr>
        <w:rFonts w:ascii="Symbol" w:hAnsi="Symbol" w:cs="Symbol" w:hint="default"/>
        <w:lang w:val="ru-RU" w:eastAsia="en-US" w:bidi="ar-SA"/>
      </w:rPr>
    </w:lvl>
    <w:lvl w:ilvl="4">
      <w:numFmt w:val="bullet"/>
      <w:lvlText w:val=""/>
      <w:lvlJc w:val="left"/>
      <w:pPr>
        <w:tabs>
          <w:tab w:val="num" w:pos="0"/>
        </w:tabs>
        <w:ind w:left="3249" w:hanging="183"/>
      </w:pPr>
      <w:rPr>
        <w:rFonts w:ascii="Symbol" w:hAnsi="Symbol" w:cs="Symbol" w:hint="default"/>
        <w:lang w:val="ru-RU" w:eastAsia="en-US" w:bidi="ar-SA"/>
      </w:rPr>
    </w:lvl>
    <w:lvl w:ilvl="5">
      <w:numFmt w:val="bullet"/>
      <w:lvlText w:val=""/>
      <w:lvlJc w:val="left"/>
      <w:pPr>
        <w:tabs>
          <w:tab w:val="num" w:pos="0"/>
        </w:tabs>
        <w:ind w:left="3846" w:hanging="183"/>
      </w:pPr>
      <w:rPr>
        <w:rFonts w:ascii="Symbol" w:hAnsi="Symbol" w:cs="Symbol" w:hint="default"/>
        <w:lang w:val="ru-RU" w:eastAsia="en-US" w:bidi="ar-SA"/>
      </w:rPr>
    </w:lvl>
    <w:lvl w:ilvl="6">
      <w:numFmt w:val="bullet"/>
      <w:lvlText w:val=""/>
      <w:lvlJc w:val="left"/>
      <w:pPr>
        <w:tabs>
          <w:tab w:val="num" w:pos="0"/>
        </w:tabs>
        <w:ind w:left="4443" w:hanging="183"/>
      </w:pPr>
      <w:rPr>
        <w:rFonts w:ascii="Symbol" w:hAnsi="Symbol" w:cs="Symbol" w:hint="default"/>
        <w:lang w:val="ru-RU" w:eastAsia="en-US" w:bidi="ar-SA"/>
      </w:rPr>
    </w:lvl>
    <w:lvl w:ilvl="7">
      <w:numFmt w:val="bullet"/>
      <w:lvlText w:val=""/>
      <w:lvlJc w:val="left"/>
      <w:pPr>
        <w:tabs>
          <w:tab w:val="num" w:pos="0"/>
        </w:tabs>
        <w:ind w:left="5041" w:hanging="183"/>
      </w:pPr>
      <w:rPr>
        <w:rFonts w:ascii="Symbol" w:hAnsi="Symbol" w:cs="Symbol" w:hint="default"/>
        <w:lang w:val="ru-RU" w:eastAsia="en-US" w:bidi="ar-SA"/>
      </w:rPr>
    </w:lvl>
    <w:lvl w:ilvl="8">
      <w:numFmt w:val="bullet"/>
      <w:lvlText w:val=""/>
      <w:lvlJc w:val="left"/>
      <w:pPr>
        <w:tabs>
          <w:tab w:val="num" w:pos="0"/>
        </w:tabs>
        <w:ind w:left="5638" w:hanging="183"/>
      </w:pPr>
      <w:rPr>
        <w:rFonts w:ascii="Symbol" w:hAnsi="Symbol" w:cs="Symbol" w:hint="default"/>
        <w:lang w:val="ru-RU" w:eastAsia="en-US" w:bidi="ar-SA"/>
      </w:rPr>
    </w:lvl>
  </w:abstractNum>
  <w:abstractNum w:abstractNumId="165">
    <w:nsid w:val="4CC32726"/>
    <w:multiLevelType w:val="multilevel"/>
    <w:tmpl w:val="40CC66E0"/>
    <w:lvl w:ilvl="0">
      <w:start w:val="7"/>
      <w:numFmt w:val="decimal"/>
      <w:lvlText w:val="%1"/>
      <w:lvlJc w:val="left"/>
      <w:pPr>
        <w:tabs>
          <w:tab w:val="num" w:pos="0"/>
        </w:tabs>
        <w:ind w:left="303"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953" w:hanging="167"/>
      </w:pPr>
      <w:rPr>
        <w:rFonts w:ascii="Symbol" w:hAnsi="Symbol" w:cs="Symbol" w:hint="default"/>
        <w:lang w:val="ru-RU" w:eastAsia="en-US" w:bidi="ar-SA"/>
      </w:rPr>
    </w:lvl>
    <w:lvl w:ilvl="2">
      <w:numFmt w:val="bullet"/>
      <w:lvlText w:val=""/>
      <w:lvlJc w:val="left"/>
      <w:pPr>
        <w:tabs>
          <w:tab w:val="num" w:pos="0"/>
        </w:tabs>
        <w:ind w:left="1606" w:hanging="167"/>
      </w:pPr>
      <w:rPr>
        <w:rFonts w:ascii="Symbol" w:hAnsi="Symbol" w:cs="Symbol" w:hint="default"/>
        <w:lang w:val="ru-RU" w:eastAsia="en-US" w:bidi="ar-SA"/>
      </w:rPr>
    </w:lvl>
    <w:lvl w:ilvl="3">
      <w:numFmt w:val="bullet"/>
      <w:lvlText w:val=""/>
      <w:lvlJc w:val="left"/>
      <w:pPr>
        <w:tabs>
          <w:tab w:val="num" w:pos="0"/>
        </w:tabs>
        <w:ind w:left="2259" w:hanging="167"/>
      </w:pPr>
      <w:rPr>
        <w:rFonts w:ascii="Symbol" w:hAnsi="Symbol" w:cs="Symbol" w:hint="default"/>
        <w:lang w:val="ru-RU" w:eastAsia="en-US" w:bidi="ar-SA"/>
      </w:rPr>
    </w:lvl>
    <w:lvl w:ilvl="4">
      <w:numFmt w:val="bullet"/>
      <w:lvlText w:val=""/>
      <w:lvlJc w:val="left"/>
      <w:pPr>
        <w:tabs>
          <w:tab w:val="num" w:pos="0"/>
        </w:tabs>
        <w:ind w:left="2913" w:hanging="167"/>
      </w:pPr>
      <w:rPr>
        <w:rFonts w:ascii="Symbol" w:hAnsi="Symbol" w:cs="Symbol" w:hint="default"/>
        <w:lang w:val="ru-RU" w:eastAsia="en-US" w:bidi="ar-SA"/>
      </w:rPr>
    </w:lvl>
    <w:lvl w:ilvl="5">
      <w:numFmt w:val="bullet"/>
      <w:lvlText w:val=""/>
      <w:lvlJc w:val="left"/>
      <w:pPr>
        <w:tabs>
          <w:tab w:val="num" w:pos="0"/>
        </w:tabs>
        <w:ind w:left="3566" w:hanging="167"/>
      </w:pPr>
      <w:rPr>
        <w:rFonts w:ascii="Symbol" w:hAnsi="Symbol" w:cs="Symbol" w:hint="default"/>
        <w:lang w:val="ru-RU" w:eastAsia="en-US" w:bidi="ar-SA"/>
      </w:rPr>
    </w:lvl>
    <w:lvl w:ilvl="6">
      <w:numFmt w:val="bullet"/>
      <w:lvlText w:val=""/>
      <w:lvlJc w:val="left"/>
      <w:pPr>
        <w:tabs>
          <w:tab w:val="num" w:pos="0"/>
        </w:tabs>
        <w:ind w:left="4219" w:hanging="167"/>
      </w:pPr>
      <w:rPr>
        <w:rFonts w:ascii="Symbol" w:hAnsi="Symbol" w:cs="Symbol" w:hint="default"/>
        <w:lang w:val="ru-RU" w:eastAsia="en-US" w:bidi="ar-SA"/>
      </w:rPr>
    </w:lvl>
    <w:lvl w:ilvl="7">
      <w:numFmt w:val="bullet"/>
      <w:lvlText w:val=""/>
      <w:lvlJc w:val="left"/>
      <w:pPr>
        <w:tabs>
          <w:tab w:val="num" w:pos="0"/>
        </w:tabs>
        <w:ind w:left="4873" w:hanging="167"/>
      </w:pPr>
      <w:rPr>
        <w:rFonts w:ascii="Symbol" w:hAnsi="Symbol" w:cs="Symbol" w:hint="default"/>
        <w:lang w:val="ru-RU" w:eastAsia="en-US" w:bidi="ar-SA"/>
      </w:rPr>
    </w:lvl>
    <w:lvl w:ilvl="8">
      <w:numFmt w:val="bullet"/>
      <w:lvlText w:val=""/>
      <w:lvlJc w:val="left"/>
      <w:pPr>
        <w:tabs>
          <w:tab w:val="num" w:pos="0"/>
        </w:tabs>
        <w:ind w:left="5526" w:hanging="167"/>
      </w:pPr>
      <w:rPr>
        <w:rFonts w:ascii="Symbol" w:hAnsi="Symbol" w:cs="Symbol" w:hint="default"/>
        <w:lang w:val="ru-RU" w:eastAsia="en-US" w:bidi="ar-SA"/>
      </w:rPr>
    </w:lvl>
  </w:abstractNum>
  <w:abstractNum w:abstractNumId="166">
    <w:nsid w:val="4D660CE6"/>
    <w:multiLevelType w:val="multilevel"/>
    <w:tmpl w:val="2274059E"/>
    <w:lvl w:ilvl="0">
      <w:start w:val="5"/>
      <w:numFmt w:val="decimal"/>
      <w:lvlText w:val="%1"/>
      <w:lvlJc w:val="left"/>
      <w:pPr>
        <w:tabs>
          <w:tab w:val="num" w:pos="0"/>
        </w:tabs>
        <w:ind w:left="322"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971" w:hanging="167"/>
      </w:pPr>
      <w:rPr>
        <w:rFonts w:ascii="Symbol" w:hAnsi="Symbol" w:cs="Symbol" w:hint="default"/>
        <w:lang w:val="ru-RU" w:eastAsia="en-US" w:bidi="ar-SA"/>
      </w:rPr>
    </w:lvl>
    <w:lvl w:ilvl="2">
      <w:numFmt w:val="bullet"/>
      <w:lvlText w:val=""/>
      <w:lvlJc w:val="left"/>
      <w:pPr>
        <w:tabs>
          <w:tab w:val="num" w:pos="0"/>
        </w:tabs>
        <w:ind w:left="1622" w:hanging="167"/>
      </w:pPr>
      <w:rPr>
        <w:rFonts w:ascii="Symbol" w:hAnsi="Symbol" w:cs="Symbol" w:hint="default"/>
        <w:lang w:val="ru-RU" w:eastAsia="en-US" w:bidi="ar-SA"/>
      </w:rPr>
    </w:lvl>
    <w:lvl w:ilvl="3">
      <w:numFmt w:val="bullet"/>
      <w:lvlText w:val=""/>
      <w:lvlJc w:val="left"/>
      <w:pPr>
        <w:tabs>
          <w:tab w:val="num" w:pos="0"/>
        </w:tabs>
        <w:ind w:left="2273" w:hanging="167"/>
      </w:pPr>
      <w:rPr>
        <w:rFonts w:ascii="Symbol" w:hAnsi="Symbol" w:cs="Symbol" w:hint="default"/>
        <w:lang w:val="ru-RU" w:eastAsia="en-US" w:bidi="ar-SA"/>
      </w:rPr>
    </w:lvl>
    <w:lvl w:ilvl="4">
      <w:numFmt w:val="bullet"/>
      <w:lvlText w:val=""/>
      <w:lvlJc w:val="left"/>
      <w:pPr>
        <w:tabs>
          <w:tab w:val="num" w:pos="0"/>
        </w:tabs>
        <w:ind w:left="2925" w:hanging="167"/>
      </w:pPr>
      <w:rPr>
        <w:rFonts w:ascii="Symbol" w:hAnsi="Symbol" w:cs="Symbol" w:hint="default"/>
        <w:lang w:val="ru-RU" w:eastAsia="en-US" w:bidi="ar-SA"/>
      </w:rPr>
    </w:lvl>
    <w:lvl w:ilvl="5">
      <w:numFmt w:val="bullet"/>
      <w:lvlText w:val=""/>
      <w:lvlJc w:val="left"/>
      <w:pPr>
        <w:tabs>
          <w:tab w:val="num" w:pos="0"/>
        </w:tabs>
        <w:ind w:left="3576" w:hanging="167"/>
      </w:pPr>
      <w:rPr>
        <w:rFonts w:ascii="Symbol" w:hAnsi="Symbol" w:cs="Symbol" w:hint="default"/>
        <w:lang w:val="ru-RU" w:eastAsia="en-US" w:bidi="ar-SA"/>
      </w:rPr>
    </w:lvl>
    <w:lvl w:ilvl="6">
      <w:numFmt w:val="bullet"/>
      <w:lvlText w:val=""/>
      <w:lvlJc w:val="left"/>
      <w:pPr>
        <w:tabs>
          <w:tab w:val="num" w:pos="0"/>
        </w:tabs>
        <w:ind w:left="4227" w:hanging="167"/>
      </w:pPr>
      <w:rPr>
        <w:rFonts w:ascii="Symbol" w:hAnsi="Symbol" w:cs="Symbol" w:hint="default"/>
        <w:lang w:val="ru-RU" w:eastAsia="en-US" w:bidi="ar-SA"/>
      </w:rPr>
    </w:lvl>
    <w:lvl w:ilvl="7">
      <w:numFmt w:val="bullet"/>
      <w:lvlText w:val=""/>
      <w:lvlJc w:val="left"/>
      <w:pPr>
        <w:tabs>
          <w:tab w:val="num" w:pos="0"/>
        </w:tabs>
        <w:ind w:left="4879" w:hanging="167"/>
      </w:pPr>
      <w:rPr>
        <w:rFonts w:ascii="Symbol" w:hAnsi="Symbol" w:cs="Symbol" w:hint="default"/>
        <w:lang w:val="ru-RU" w:eastAsia="en-US" w:bidi="ar-SA"/>
      </w:rPr>
    </w:lvl>
    <w:lvl w:ilvl="8">
      <w:numFmt w:val="bullet"/>
      <w:lvlText w:val=""/>
      <w:lvlJc w:val="left"/>
      <w:pPr>
        <w:tabs>
          <w:tab w:val="num" w:pos="0"/>
        </w:tabs>
        <w:ind w:left="5530" w:hanging="167"/>
      </w:pPr>
      <w:rPr>
        <w:rFonts w:ascii="Symbol" w:hAnsi="Symbol" w:cs="Symbol" w:hint="default"/>
        <w:lang w:val="ru-RU" w:eastAsia="en-US" w:bidi="ar-SA"/>
      </w:rPr>
    </w:lvl>
  </w:abstractNum>
  <w:abstractNum w:abstractNumId="167">
    <w:nsid w:val="4D6F5030"/>
    <w:multiLevelType w:val="multilevel"/>
    <w:tmpl w:val="200A88EC"/>
    <w:lvl w:ilvl="0">
      <w:start w:val="1"/>
      <w:numFmt w:val="decimal"/>
      <w:lvlText w:val="%1."/>
      <w:lvlJc w:val="left"/>
      <w:pPr>
        <w:tabs>
          <w:tab w:val="num" w:pos="0"/>
        </w:tabs>
        <w:ind w:left="857" w:hanging="19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190"/>
      </w:pPr>
      <w:rPr>
        <w:rFonts w:ascii="Symbol" w:hAnsi="Symbol" w:cs="Symbol" w:hint="default"/>
        <w:lang w:val="ru-RU" w:eastAsia="en-US" w:bidi="ar-SA"/>
      </w:rPr>
    </w:lvl>
    <w:lvl w:ilvl="2">
      <w:numFmt w:val="bullet"/>
      <w:lvlText w:val=""/>
      <w:lvlJc w:val="left"/>
      <w:pPr>
        <w:tabs>
          <w:tab w:val="num" w:pos="0"/>
        </w:tabs>
        <w:ind w:left="2054" w:hanging="190"/>
      </w:pPr>
      <w:rPr>
        <w:rFonts w:ascii="Symbol" w:hAnsi="Symbol" w:cs="Symbol" w:hint="default"/>
        <w:lang w:val="ru-RU" w:eastAsia="en-US" w:bidi="ar-SA"/>
      </w:rPr>
    </w:lvl>
    <w:lvl w:ilvl="3">
      <w:numFmt w:val="bullet"/>
      <w:lvlText w:val=""/>
      <w:lvlJc w:val="left"/>
      <w:pPr>
        <w:tabs>
          <w:tab w:val="num" w:pos="0"/>
        </w:tabs>
        <w:ind w:left="2651" w:hanging="190"/>
      </w:pPr>
      <w:rPr>
        <w:rFonts w:ascii="Symbol" w:hAnsi="Symbol" w:cs="Symbol" w:hint="default"/>
        <w:lang w:val="ru-RU" w:eastAsia="en-US" w:bidi="ar-SA"/>
      </w:rPr>
    </w:lvl>
    <w:lvl w:ilvl="4">
      <w:numFmt w:val="bullet"/>
      <w:lvlText w:val=""/>
      <w:lvlJc w:val="left"/>
      <w:pPr>
        <w:tabs>
          <w:tab w:val="num" w:pos="0"/>
        </w:tabs>
        <w:ind w:left="3249" w:hanging="190"/>
      </w:pPr>
      <w:rPr>
        <w:rFonts w:ascii="Symbol" w:hAnsi="Symbol" w:cs="Symbol" w:hint="default"/>
        <w:lang w:val="ru-RU" w:eastAsia="en-US" w:bidi="ar-SA"/>
      </w:rPr>
    </w:lvl>
    <w:lvl w:ilvl="5">
      <w:numFmt w:val="bullet"/>
      <w:lvlText w:val=""/>
      <w:lvlJc w:val="left"/>
      <w:pPr>
        <w:tabs>
          <w:tab w:val="num" w:pos="0"/>
        </w:tabs>
        <w:ind w:left="3846" w:hanging="190"/>
      </w:pPr>
      <w:rPr>
        <w:rFonts w:ascii="Symbol" w:hAnsi="Symbol" w:cs="Symbol" w:hint="default"/>
        <w:lang w:val="ru-RU" w:eastAsia="en-US" w:bidi="ar-SA"/>
      </w:rPr>
    </w:lvl>
    <w:lvl w:ilvl="6">
      <w:numFmt w:val="bullet"/>
      <w:lvlText w:val=""/>
      <w:lvlJc w:val="left"/>
      <w:pPr>
        <w:tabs>
          <w:tab w:val="num" w:pos="0"/>
        </w:tabs>
        <w:ind w:left="4443" w:hanging="190"/>
      </w:pPr>
      <w:rPr>
        <w:rFonts w:ascii="Symbol" w:hAnsi="Symbol" w:cs="Symbol" w:hint="default"/>
        <w:lang w:val="ru-RU" w:eastAsia="en-US" w:bidi="ar-SA"/>
      </w:rPr>
    </w:lvl>
    <w:lvl w:ilvl="7">
      <w:numFmt w:val="bullet"/>
      <w:lvlText w:val=""/>
      <w:lvlJc w:val="left"/>
      <w:pPr>
        <w:tabs>
          <w:tab w:val="num" w:pos="0"/>
        </w:tabs>
        <w:ind w:left="5041" w:hanging="190"/>
      </w:pPr>
      <w:rPr>
        <w:rFonts w:ascii="Symbol" w:hAnsi="Symbol" w:cs="Symbol" w:hint="default"/>
        <w:lang w:val="ru-RU" w:eastAsia="en-US" w:bidi="ar-SA"/>
      </w:rPr>
    </w:lvl>
    <w:lvl w:ilvl="8">
      <w:numFmt w:val="bullet"/>
      <w:lvlText w:val=""/>
      <w:lvlJc w:val="left"/>
      <w:pPr>
        <w:tabs>
          <w:tab w:val="num" w:pos="0"/>
        </w:tabs>
        <w:ind w:left="5638" w:hanging="190"/>
      </w:pPr>
      <w:rPr>
        <w:rFonts w:ascii="Symbol" w:hAnsi="Symbol" w:cs="Symbol" w:hint="default"/>
        <w:lang w:val="ru-RU" w:eastAsia="en-US" w:bidi="ar-SA"/>
      </w:rPr>
    </w:lvl>
  </w:abstractNum>
  <w:abstractNum w:abstractNumId="168">
    <w:nsid w:val="4D8109A3"/>
    <w:multiLevelType w:val="multilevel"/>
    <w:tmpl w:val="A784F84A"/>
    <w:lvl w:ilvl="0">
      <w:numFmt w:val="bullet"/>
      <w:lvlText w:val=""/>
      <w:lvlJc w:val="left"/>
      <w:pPr>
        <w:tabs>
          <w:tab w:val="num" w:pos="0"/>
        </w:tabs>
        <w:ind w:left="903" w:hanging="360"/>
      </w:pPr>
      <w:rPr>
        <w:rFonts w:ascii="Wingdings" w:hAnsi="Wingdings" w:cs="Wingdings" w:hint="default"/>
        <w:spacing w:val="0"/>
        <w:w w:val="99"/>
        <w:lang w:val="ru-RU" w:eastAsia="en-US" w:bidi="ar-SA"/>
      </w:rPr>
    </w:lvl>
    <w:lvl w:ilvl="1">
      <w:numFmt w:val="bullet"/>
      <w:lvlText w:val=""/>
      <w:lvlJc w:val="left"/>
      <w:pPr>
        <w:tabs>
          <w:tab w:val="num" w:pos="0"/>
        </w:tabs>
        <w:ind w:left="1493" w:hanging="360"/>
      </w:pPr>
      <w:rPr>
        <w:rFonts w:ascii="Symbol" w:hAnsi="Symbol" w:cs="Symbol" w:hint="default"/>
        <w:lang w:val="ru-RU" w:eastAsia="en-US" w:bidi="ar-SA"/>
      </w:rPr>
    </w:lvl>
    <w:lvl w:ilvl="2">
      <w:numFmt w:val="bullet"/>
      <w:lvlText w:val=""/>
      <w:lvlJc w:val="left"/>
      <w:pPr>
        <w:tabs>
          <w:tab w:val="num" w:pos="0"/>
        </w:tabs>
        <w:ind w:left="2086" w:hanging="360"/>
      </w:pPr>
      <w:rPr>
        <w:rFonts w:ascii="Symbol" w:hAnsi="Symbol" w:cs="Symbol" w:hint="default"/>
        <w:lang w:val="ru-RU" w:eastAsia="en-US" w:bidi="ar-SA"/>
      </w:rPr>
    </w:lvl>
    <w:lvl w:ilvl="3">
      <w:numFmt w:val="bullet"/>
      <w:lvlText w:val=""/>
      <w:lvlJc w:val="left"/>
      <w:pPr>
        <w:tabs>
          <w:tab w:val="num" w:pos="0"/>
        </w:tabs>
        <w:ind w:left="2679" w:hanging="360"/>
      </w:pPr>
      <w:rPr>
        <w:rFonts w:ascii="Symbol" w:hAnsi="Symbol" w:cs="Symbol" w:hint="default"/>
        <w:lang w:val="ru-RU" w:eastAsia="en-US" w:bidi="ar-SA"/>
      </w:rPr>
    </w:lvl>
    <w:lvl w:ilvl="4">
      <w:numFmt w:val="bullet"/>
      <w:lvlText w:val=""/>
      <w:lvlJc w:val="left"/>
      <w:pPr>
        <w:tabs>
          <w:tab w:val="num" w:pos="0"/>
        </w:tabs>
        <w:ind w:left="3273" w:hanging="360"/>
      </w:pPr>
      <w:rPr>
        <w:rFonts w:ascii="Symbol" w:hAnsi="Symbol" w:cs="Symbol" w:hint="default"/>
        <w:lang w:val="ru-RU" w:eastAsia="en-US" w:bidi="ar-SA"/>
      </w:rPr>
    </w:lvl>
    <w:lvl w:ilvl="5">
      <w:numFmt w:val="bullet"/>
      <w:lvlText w:val=""/>
      <w:lvlJc w:val="left"/>
      <w:pPr>
        <w:tabs>
          <w:tab w:val="num" w:pos="0"/>
        </w:tabs>
        <w:ind w:left="3866" w:hanging="360"/>
      </w:pPr>
      <w:rPr>
        <w:rFonts w:ascii="Symbol" w:hAnsi="Symbol" w:cs="Symbol" w:hint="default"/>
        <w:lang w:val="ru-RU" w:eastAsia="en-US" w:bidi="ar-SA"/>
      </w:rPr>
    </w:lvl>
    <w:lvl w:ilvl="6">
      <w:numFmt w:val="bullet"/>
      <w:lvlText w:val=""/>
      <w:lvlJc w:val="left"/>
      <w:pPr>
        <w:tabs>
          <w:tab w:val="num" w:pos="0"/>
        </w:tabs>
        <w:ind w:left="4459" w:hanging="360"/>
      </w:pPr>
      <w:rPr>
        <w:rFonts w:ascii="Symbol" w:hAnsi="Symbol" w:cs="Symbol" w:hint="default"/>
        <w:lang w:val="ru-RU" w:eastAsia="en-US" w:bidi="ar-SA"/>
      </w:rPr>
    </w:lvl>
    <w:lvl w:ilvl="7">
      <w:numFmt w:val="bullet"/>
      <w:lvlText w:val=""/>
      <w:lvlJc w:val="left"/>
      <w:pPr>
        <w:tabs>
          <w:tab w:val="num" w:pos="0"/>
        </w:tabs>
        <w:ind w:left="5053" w:hanging="360"/>
      </w:pPr>
      <w:rPr>
        <w:rFonts w:ascii="Symbol" w:hAnsi="Symbol" w:cs="Symbol" w:hint="default"/>
        <w:lang w:val="ru-RU" w:eastAsia="en-US" w:bidi="ar-SA"/>
      </w:rPr>
    </w:lvl>
    <w:lvl w:ilvl="8">
      <w:numFmt w:val="bullet"/>
      <w:lvlText w:val=""/>
      <w:lvlJc w:val="left"/>
      <w:pPr>
        <w:tabs>
          <w:tab w:val="num" w:pos="0"/>
        </w:tabs>
        <w:ind w:left="5646" w:hanging="360"/>
      </w:pPr>
      <w:rPr>
        <w:rFonts w:ascii="Symbol" w:hAnsi="Symbol" w:cs="Symbol" w:hint="default"/>
        <w:lang w:val="ru-RU" w:eastAsia="en-US" w:bidi="ar-SA"/>
      </w:rPr>
    </w:lvl>
  </w:abstractNum>
  <w:abstractNum w:abstractNumId="169">
    <w:nsid w:val="4DDB0E05"/>
    <w:multiLevelType w:val="multilevel"/>
    <w:tmpl w:val="F7EA5D94"/>
    <w:lvl w:ilvl="0">
      <w:start w:val="1"/>
      <w:numFmt w:val="decimal"/>
      <w:lvlText w:val="%1)"/>
      <w:lvlJc w:val="left"/>
      <w:pPr>
        <w:tabs>
          <w:tab w:val="num" w:pos="0"/>
        </w:tabs>
        <w:ind w:left="857" w:hanging="188"/>
      </w:pPr>
      <w:rPr>
        <w:rFonts w:ascii="Times New Roman" w:eastAsia="Times New Roman" w:hAnsi="Times New Roman" w:cs="Times New Roman"/>
        <w:b w:val="0"/>
        <w:bCs w:val="0"/>
        <w:i w:val="0"/>
        <w:iCs w:val="0"/>
        <w:color w:val="221E1F"/>
        <w:spacing w:val="0"/>
        <w:w w:val="96"/>
        <w:sz w:val="20"/>
        <w:szCs w:val="20"/>
        <w:lang w:val="ru-RU" w:eastAsia="en-US" w:bidi="ar-SA"/>
      </w:rPr>
    </w:lvl>
    <w:lvl w:ilvl="1">
      <w:numFmt w:val="bullet"/>
      <w:lvlText w:val=""/>
      <w:lvlJc w:val="left"/>
      <w:pPr>
        <w:tabs>
          <w:tab w:val="num" w:pos="0"/>
        </w:tabs>
        <w:ind w:left="1457" w:hanging="188"/>
      </w:pPr>
      <w:rPr>
        <w:rFonts w:ascii="Symbol" w:hAnsi="Symbol" w:cs="Symbol" w:hint="default"/>
        <w:lang w:val="ru-RU" w:eastAsia="en-US" w:bidi="ar-SA"/>
      </w:rPr>
    </w:lvl>
    <w:lvl w:ilvl="2">
      <w:numFmt w:val="bullet"/>
      <w:lvlText w:val=""/>
      <w:lvlJc w:val="left"/>
      <w:pPr>
        <w:tabs>
          <w:tab w:val="num" w:pos="0"/>
        </w:tabs>
        <w:ind w:left="2054" w:hanging="188"/>
      </w:pPr>
      <w:rPr>
        <w:rFonts w:ascii="Symbol" w:hAnsi="Symbol" w:cs="Symbol" w:hint="default"/>
        <w:lang w:val="ru-RU" w:eastAsia="en-US" w:bidi="ar-SA"/>
      </w:rPr>
    </w:lvl>
    <w:lvl w:ilvl="3">
      <w:numFmt w:val="bullet"/>
      <w:lvlText w:val=""/>
      <w:lvlJc w:val="left"/>
      <w:pPr>
        <w:tabs>
          <w:tab w:val="num" w:pos="0"/>
        </w:tabs>
        <w:ind w:left="2651" w:hanging="188"/>
      </w:pPr>
      <w:rPr>
        <w:rFonts w:ascii="Symbol" w:hAnsi="Symbol" w:cs="Symbol" w:hint="default"/>
        <w:lang w:val="ru-RU" w:eastAsia="en-US" w:bidi="ar-SA"/>
      </w:rPr>
    </w:lvl>
    <w:lvl w:ilvl="4">
      <w:numFmt w:val="bullet"/>
      <w:lvlText w:val=""/>
      <w:lvlJc w:val="left"/>
      <w:pPr>
        <w:tabs>
          <w:tab w:val="num" w:pos="0"/>
        </w:tabs>
        <w:ind w:left="3249" w:hanging="188"/>
      </w:pPr>
      <w:rPr>
        <w:rFonts w:ascii="Symbol" w:hAnsi="Symbol" w:cs="Symbol" w:hint="default"/>
        <w:lang w:val="ru-RU" w:eastAsia="en-US" w:bidi="ar-SA"/>
      </w:rPr>
    </w:lvl>
    <w:lvl w:ilvl="5">
      <w:numFmt w:val="bullet"/>
      <w:lvlText w:val=""/>
      <w:lvlJc w:val="left"/>
      <w:pPr>
        <w:tabs>
          <w:tab w:val="num" w:pos="0"/>
        </w:tabs>
        <w:ind w:left="3846" w:hanging="188"/>
      </w:pPr>
      <w:rPr>
        <w:rFonts w:ascii="Symbol" w:hAnsi="Symbol" w:cs="Symbol" w:hint="default"/>
        <w:lang w:val="ru-RU" w:eastAsia="en-US" w:bidi="ar-SA"/>
      </w:rPr>
    </w:lvl>
    <w:lvl w:ilvl="6">
      <w:numFmt w:val="bullet"/>
      <w:lvlText w:val=""/>
      <w:lvlJc w:val="left"/>
      <w:pPr>
        <w:tabs>
          <w:tab w:val="num" w:pos="0"/>
        </w:tabs>
        <w:ind w:left="4443" w:hanging="188"/>
      </w:pPr>
      <w:rPr>
        <w:rFonts w:ascii="Symbol" w:hAnsi="Symbol" w:cs="Symbol" w:hint="default"/>
        <w:lang w:val="ru-RU" w:eastAsia="en-US" w:bidi="ar-SA"/>
      </w:rPr>
    </w:lvl>
    <w:lvl w:ilvl="7">
      <w:numFmt w:val="bullet"/>
      <w:lvlText w:val=""/>
      <w:lvlJc w:val="left"/>
      <w:pPr>
        <w:tabs>
          <w:tab w:val="num" w:pos="0"/>
        </w:tabs>
        <w:ind w:left="5041" w:hanging="188"/>
      </w:pPr>
      <w:rPr>
        <w:rFonts w:ascii="Symbol" w:hAnsi="Symbol" w:cs="Symbol" w:hint="default"/>
        <w:lang w:val="ru-RU" w:eastAsia="en-US" w:bidi="ar-SA"/>
      </w:rPr>
    </w:lvl>
    <w:lvl w:ilvl="8">
      <w:numFmt w:val="bullet"/>
      <w:lvlText w:val=""/>
      <w:lvlJc w:val="left"/>
      <w:pPr>
        <w:tabs>
          <w:tab w:val="num" w:pos="0"/>
        </w:tabs>
        <w:ind w:left="5638" w:hanging="188"/>
      </w:pPr>
      <w:rPr>
        <w:rFonts w:ascii="Symbol" w:hAnsi="Symbol" w:cs="Symbol" w:hint="default"/>
        <w:lang w:val="ru-RU" w:eastAsia="en-US" w:bidi="ar-SA"/>
      </w:rPr>
    </w:lvl>
  </w:abstractNum>
  <w:abstractNum w:abstractNumId="170">
    <w:nsid w:val="4DE93771"/>
    <w:multiLevelType w:val="multilevel"/>
    <w:tmpl w:val="4FF6E3F8"/>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171">
    <w:nsid w:val="4F8B5B1C"/>
    <w:multiLevelType w:val="multilevel"/>
    <w:tmpl w:val="F3662F98"/>
    <w:lvl w:ilvl="0">
      <w:numFmt w:val="bullet"/>
      <w:lvlText w:val=""/>
      <w:lvlJc w:val="left"/>
      <w:pPr>
        <w:tabs>
          <w:tab w:val="num" w:pos="0"/>
        </w:tabs>
        <w:ind w:left="862" w:hanging="360"/>
      </w:pPr>
      <w:rPr>
        <w:rFonts w:ascii="Symbol" w:hAnsi="Symbol" w:cs="Symbol" w:hint="default"/>
        <w:b w:val="0"/>
        <w:bCs w:val="0"/>
        <w:i w:val="0"/>
        <w:iCs w:val="0"/>
        <w:spacing w:val="0"/>
        <w:w w:val="99"/>
        <w:sz w:val="20"/>
        <w:szCs w:val="20"/>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72">
    <w:nsid w:val="50D3696F"/>
    <w:multiLevelType w:val="multilevel"/>
    <w:tmpl w:val="246472A6"/>
    <w:lvl w:ilvl="0">
      <w:start w:val="1"/>
      <w:numFmt w:val="decimal"/>
      <w:lvlText w:val="%1."/>
      <w:lvlJc w:val="left"/>
      <w:pPr>
        <w:tabs>
          <w:tab w:val="num" w:pos="0"/>
        </w:tabs>
        <w:ind w:left="867" w:hanging="168"/>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68"/>
      </w:pPr>
      <w:rPr>
        <w:rFonts w:ascii="Symbol" w:hAnsi="Symbol" w:cs="Symbol" w:hint="default"/>
        <w:lang w:val="ru-RU" w:eastAsia="en-US" w:bidi="ar-SA"/>
      </w:rPr>
    </w:lvl>
    <w:lvl w:ilvl="2">
      <w:numFmt w:val="bullet"/>
      <w:lvlText w:val=""/>
      <w:lvlJc w:val="left"/>
      <w:pPr>
        <w:tabs>
          <w:tab w:val="num" w:pos="0"/>
        </w:tabs>
        <w:ind w:left="2054" w:hanging="168"/>
      </w:pPr>
      <w:rPr>
        <w:rFonts w:ascii="Symbol" w:hAnsi="Symbol" w:cs="Symbol" w:hint="default"/>
        <w:lang w:val="ru-RU" w:eastAsia="en-US" w:bidi="ar-SA"/>
      </w:rPr>
    </w:lvl>
    <w:lvl w:ilvl="3">
      <w:numFmt w:val="bullet"/>
      <w:lvlText w:val=""/>
      <w:lvlJc w:val="left"/>
      <w:pPr>
        <w:tabs>
          <w:tab w:val="num" w:pos="0"/>
        </w:tabs>
        <w:ind w:left="2651" w:hanging="168"/>
      </w:pPr>
      <w:rPr>
        <w:rFonts w:ascii="Symbol" w:hAnsi="Symbol" w:cs="Symbol" w:hint="default"/>
        <w:lang w:val="ru-RU" w:eastAsia="en-US" w:bidi="ar-SA"/>
      </w:rPr>
    </w:lvl>
    <w:lvl w:ilvl="4">
      <w:numFmt w:val="bullet"/>
      <w:lvlText w:val=""/>
      <w:lvlJc w:val="left"/>
      <w:pPr>
        <w:tabs>
          <w:tab w:val="num" w:pos="0"/>
        </w:tabs>
        <w:ind w:left="3249" w:hanging="168"/>
      </w:pPr>
      <w:rPr>
        <w:rFonts w:ascii="Symbol" w:hAnsi="Symbol" w:cs="Symbol" w:hint="default"/>
        <w:lang w:val="ru-RU" w:eastAsia="en-US" w:bidi="ar-SA"/>
      </w:rPr>
    </w:lvl>
    <w:lvl w:ilvl="5">
      <w:numFmt w:val="bullet"/>
      <w:lvlText w:val=""/>
      <w:lvlJc w:val="left"/>
      <w:pPr>
        <w:tabs>
          <w:tab w:val="num" w:pos="0"/>
        </w:tabs>
        <w:ind w:left="3846" w:hanging="168"/>
      </w:pPr>
      <w:rPr>
        <w:rFonts w:ascii="Symbol" w:hAnsi="Symbol" w:cs="Symbol" w:hint="default"/>
        <w:lang w:val="ru-RU" w:eastAsia="en-US" w:bidi="ar-SA"/>
      </w:rPr>
    </w:lvl>
    <w:lvl w:ilvl="6">
      <w:numFmt w:val="bullet"/>
      <w:lvlText w:val=""/>
      <w:lvlJc w:val="left"/>
      <w:pPr>
        <w:tabs>
          <w:tab w:val="num" w:pos="0"/>
        </w:tabs>
        <w:ind w:left="4443" w:hanging="168"/>
      </w:pPr>
      <w:rPr>
        <w:rFonts w:ascii="Symbol" w:hAnsi="Symbol" w:cs="Symbol" w:hint="default"/>
        <w:lang w:val="ru-RU" w:eastAsia="en-US" w:bidi="ar-SA"/>
      </w:rPr>
    </w:lvl>
    <w:lvl w:ilvl="7">
      <w:numFmt w:val="bullet"/>
      <w:lvlText w:val=""/>
      <w:lvlJc w:val="left"/>
      <w:pPr>
        <w:tabs>
          <w:tab w:val="num" w:pos="0"/>
        </w:tabs>
        <w:ind w:left="5041" w:hanging="168"/>
      </w:pPr>
      <w:rPr>
        <w:rFonts w:ascii="Symbol" w:hAnsi="Symbol" w:cs="Symbol" w:hint="default"/>
        <w:lang w:val="ru-RU" w:eastAsia="en-US" w:bidi="ar-SA"/>
      </w:rPr>
    </w:lvl>
    <w:lvl w:ilvl="8">
      <w:numFmt w:val="bullet"/>
      <w:lvlText w:val=""/>
      <w:lvlJc w:val="left"/>
      <w:pPr>
        <w:tabs>
          <w:tab w:val="num" w:pos="0"/>
        </w:tabs>
        <w:ind w:left="5638" w:hanging="168"/>
      </w:pPr>
      <w:rPr>
        <w:rFonts w:ascii="Symbol" w:hAnsi="Symbol" w:cs="Symbol" w:hint="default"/>
        <w:lang w:val="ru-RU" w:eastAsia="en-US" w:bidi="ar-SA"/>
      </w:rPr>
    </w:lvl>
  </w:abstractNum>
  <w:abstractNum w:abstractNumId="173">
    <w:nsid w:val="51933BFF"/>
    <w:multiLevelType w:val="multilevel"/>
    <w:tmpl w:val="D7043A16"/>
    <w:lvl w:ilvl="0">
      <w:numFmt w:val="bullet"/>
      <w:lvlText w:val=""/>
      <w:lvlJc w:val="left"/>
      <w:pPr>
        <w:tabs>
          <w:tab w:val="num" w:pos="0"/>
        </w:tabs>
        <w:ind w:left="857" w:hanging="360"/>
      </w:pPr>
      <w:rPr>
        <w:rFonts w:ascii="Wingdings" w:hAnsi="Wingdings" w:cs="Wingdings" w:hint="default"/>
        <w:spacing w:val="0"/>
        <w:w w:val="99"/>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74">
    <w:nsid w:val="525433BC"/>
    <w:multiLevelType w:val="multilevel"/>
    <w:tmpl w:val="0748951C"/>
    <w:lvl w:ilvl="0">
      <w:start w:val="1"/>
      <w:numFmt w:val="decimal"/>
      <w:lvlText w:val="%1)"/>
      <w:lvlJc w:val="left"/>
      <w:pPr>
        <w:tabs>
          <w:tab w:val="num" w:pos="0"/>
        </w:tabs>
        <w:ind w:left="864" w:hanging="183"/>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83"/>
      </w:pPr>
      <w:rPr>
        <w:rFonts w:ascii="Symbol" w:hAnsi="Symbol" w:cs="Symbol" w:hint="default"/>
        <w:lang w:val="ru-RU" w:eastAsia="en-US" w:bidi="ar-SA"/>
      </w:rPr>
    </w:lvl>
    <w:lvl w:ilvl="2">
      <w:numFmt w:val="bullet"/>
      <w:lvlText w:val=""/>
      <w:lvlJc w:val="left"/>
      <w:pPr>
        <w:tabs>
          <w:tab w:val="num" w:pos="0"/>
        </w:tabs>
        <w:ind w:left="2054" w:hanging="183"/>
      </w:pPr>
      <w:rPr>
        <w:rFonts w:ascii="Symbol" w:hAnsi="Symbol" w:cs="Symbol" w:hint="default"/>
        <w:lang w:val="ru-RU" w:eastAsia="en-US" w:bidi="ar-SA"/>
      </w:rPr>
    </w:lvl>
    <w:lvl w:ilvl="3">
      <w:numFmt w:val="bullet"/>
      <w:lvlText w:val=""/>
      <w:lvlJc w:val="left"/>
      <w:pPr>
        <w:tabs>
          <w:tab w:val="num" w:pos="0"/>
        </w:tabs>
        <w:ind w:left="2651" w:hanging="183"/>
      </w:pPr>
      <w:rPr>
        <w:rFonts w:ascii="Symbol" w:hAnsi="Symbol" w:cs="Symbol" w:hint="default"/>
        <w:lang w:val="ru-RU" w:eastAsia="en-US" w:bidi="ar-SA"/>
      </w:rPr>
    </w:lvl>
    <w:lvl w:ilvl="4">
      <w:numFmt w:val="bullet"/>
      <w:lvlText w:val=""/>
      <w:lvlJc w:val="left"/>
      <w:pPr>
        <w:tabs>
          <w:tab w:val="num" w:pos="0"/>
        </w:tabs>
        <w:ind w:left="3249" w:hanging="183"/>
      </w:pPr>
      <w:rPr>
        <w:rFonts w:ascii="Symbol" w:hAnsi="Symbol" w:cs="Symbol" w:hint="default"/>
        <w:lang w:val="ru-RU" w:eastAsia="en-US" w:bidi="ar-SA"/>
      </w:rPr>
    </w:lvl>
    <w:lvl w:ilvl="5">
      <w:numFmt w:val="bullet"/>
      <w:lvlText w:val=""/>
      <w:lvlJc w:val="left"/>
      <w:pPr>
        <w:tabs>
          <w:tab w:val="num" w:pos="0"/>
        </w:tabs>
        <w:ind w:left="3846" w:hanging="183"/>
      </w:pPr>
      <w:rPr>
        <w:rFonts w:ascii="Symbol" w:hAnsi="Symbol" w:cs="Symbol" w:hint="default"/>
        <w:lang w:val="ru-RU" w:eastAsia="en-US" w:bidi="ar-SA"/>
      </w:rPr>
    </w:lvl>
    <w:lvl w:ilvl="6">
      <w:numFmt w:val="bullet"/>
      <w:lvlText w:val=""/>
      <w:lvlJc w:val="left"/>
      <w:pPr>
        <w:tabs>
          <w:tab w:val="num" w:pos="0"/>
        </w:tabs>
        <w:ind w:left="4443" w:hanging="183"/>
      </w:pPr>
      <w:rPr>
        <w:rFonts w:ascii="Symbol" w:hAnsi="Symbol" w:cs="Symbol" w:hint="default"/>
        <w:lang w:val="ru-RU" w:eastAsia="en-US" w:bidi="ar-SA"/>
      </w:rPr>
    </w:lvl>
    <w:lvl w:ilvl="7">
      <w:numFmt w:val="bullet"/>
      <w:lvlText w:val=""/>
      <w:lvlJc w:val="left"/>
      <w:pPr>
        <w:tabs>
          <w:tab w:val="num" w:pos="0"/>
        </w:tabs>
        <w:ind w:left="5041" w:hanging="183"/>
      </w:pPr>
      <w:rPr>
        <w:rFonts w:ascii="Symbol" w:hAnsi="Symbol" w:cs="Symbol" w:hint="default"/>
        <w:lang w:val="ru-RU" w:eastAsia="en-US" w:bidi="ar-SA"/>
      </w:rPr>
    </w:lvl>
    <w:lvl w:ilvl="8">
      <w:numFmt w:val="bullet"/>
      <w:lvlText w:val=""/>
      <w:lvlJc w:val="left"/>
      <w:pPr>
        <w:tabs>
          <w:tab w:val="num" w:pos="0"/>
        </w:tabs>
        <w:ind w:left="5638" w:hanging="183"/>
      </w:pPr>
      <w:rPr>
        <w:rFonts w:ascii="Symbol" w:hAnsi="Symbol" w:cs="Symbol" w:hint="default"/>
        <w:lang w:val="ru-RU" w:eastAsia="en-US" w:bidi="ar-SA"/>
      </w:rPr>
    </w:lvl>
  </w:abstractNum>
  <w:abstractNum w:abstractNumId="175">
    <w:nsid w:val="52BF21F9"/>
    <w:multiLevelType w:val="multilevel"/>
    <w:tmpl w:val="2FB24AB8"/>
    <w:lvl w:ilvl="0">
      <w:start w:val="1"/>
      <w:numFmt w:val="decimal"/>
      <w:lvlText w:val="%1."/>
      <w:lvlJc w:val="left"/>
      <w:pPr>
        <w:tabs>
          <w:tab w:val="num" w:pos="0"/>
        </w:tabs>
        <w:ind w:left="146" w:hanging="300"/>
      </w:pPr>
      <w:rPr>
        <w:rFonts w:ascii="Times New Roman" w:eastAsia="Times New Roman" w:hAnsi="Times New Roman" w:cs="Times New Roman"/>
        <w:b w:val="0"/>
        <w:bCs w:val="0"/>
        <w:i w:val="0"/>
        <w:iCs w:val="0"/>
        <w:color w:val="000009"/>
        <w:spacing w:val="0"/>
        <w:w w:val="99"/>
        <w:sz w:val="20"/>
        <w:szCs w:val="20"/>
        <w:lang w:val="ru-RU" w:eastAsia="en-US" w:bidi="ar-SA"/>
      </w:rPr>
    </w:lvl>
    <w:lvl w:ilvl="1">
      <w:numFmt w:val="bullet"/>
      <w:lvlText w:val=""/>
      <w:lvlJc w:val="left"/>
      <w:pPr>
        <w:tabs>
          <w:tab w:val="num" w:pos="0"/>
        </w:tabs>
        <w:ind w:left="809" w:hanging="300"/>
      </w:pPr>
      <w:rPr>
        <w:rFonts w:ascii="Symbol" w:hAnsi="Symbol" w:cs="Symbol" w:hint="default"/>
        <w:lang w:val="ru-RU" w:eastAsia="en-US" w:bidi="ar-SA"/>
      </w:rPr>
    </w:lvl>
    <w:lvl w:ilvl="2">
      <w:numFmt w:val="bullet"/>
      <w:lvlText w:val=""/>
      <w:lvlJc w:val="left"/>
      <w:pPr>
        <w:tabs>
          <w:tab w:val="num" w:pos="0"/>
        </w:tabs>
        <w:ind w:left="1478" w:hanging="300"/>
      </w:pPr>
      <w:rPr>
        <w:rFonts w:ascii="Symbol" w:hAnsi="Symbol" w:cs="Symbol" w:hint="default"/>
        <w:lang w:val="ru-RU" w:eastAsia="en-US" w:bidi="ar-SA"/>
      </w:rPr>
    </w:lvl>
    <w:lvl w:ilvl="3">
      <w:numFmt w:val="bullet"/>
      <w:lvlText w:val=""/>
      <w:lvlJc w:val="left"/>
      <w:pPr>
        <w:tabs>
          <w:tab w:val="num" w:pos="0"/>
        </w:tabs>
        <w:ind w:left="2147" w:hanging="300"/>
      </w:pPr>
      <w:rPr>
        <w:rFonts w:ascii="Symbol" w:hAnsi="Symbol" w:cs="Symbol" w:hint="default"/>
        <w:lang w:val="ru-RU" w:eastAsia="en-US" w:bidi="ar-SA"/>
      </w:rPr>
    </w:lvl>
    <w:lvl w:ilvl="4">
      <w:numFmt w:val="bullet"/>
      <w:lvlText w:val=""/>
      <w:lvlJc w:val="left"/>
      <w:pPr>
        <w:tabs>
          <w:tab w:val="num" w:pos="0"/>
        </w:tabs>
        <w:ind w:left="2817" w:hanging="300"/>
      </w:pPr>
      <w:rPr>
        <w:rFonts w:ascii="Symbol" w:hAnsi="Symbol" w:cs="Symbol" w:hint="default"/>
        <w:lang w:val="ru-RU" w:eastAsia="en-US" w:bidi="ar-SA"/>
      </w:rPr>
    </w:lvl>
    <w:lvl w:ilvl="5">
      <w:numFmt w:val="bullet"/>
      <w:lvlText w:val=""/>
      <w:lvlJc w:val="left"/>
      <w:pPr>
        <w:tabs>
          <w:tab w:val="num" w:pos="0"/>
        </w:tabs>
        <w:ind w:left="3486" w:hanging="300"/>
      </w:pPr>
      <w:rPr>
        <w:rFonts w:ascii="Symbol" w:hAnsi="Symbol" w:cs="Symbol" w:hint="default"/>
        <w:lang w:val="ru-RU" w:eastAsia="en-US" w:bidi="ar-SA"/>
      </w:rPr>
    </w:lvl>
    <w:lvl w:ilvl="6">
      <w:numFmt w:val="bullet"/>
      <w:lvlText w:val=""/>
      <w:lvlJc w:val="left"/>
      <w:pPr>
        <w:tabs>
          <w:tab w:val="num" w:pos="0"/>
        </w:tabs>
        <w:ind w:left="4155" w:hanging="300"/>
      </w:pPr>
      <w:rPr>
        <w:rFonts w:ascii="Symbol" w:hAnsi="Symbol" w:cs="Symbol" w:hint="default"/>
        <w:lang w:val="ru-RU" w:eastAsia="en-US" w:bidi="ar-SA"/>
      </w:rPr>
    </w:lvl>
    <w:lvl w:ilvl="7">
      <w:numFmt w:val="bullet"/>
      <w:lvlText w:val=""/>
      <w:lvlJc w:val="left"/>
      <w:pPr>
        <w:tabs>
          <w:tab w:val="num" w:pos="0"/>
        </w:tabs>
        <w:ind w:left="4825" w:hanging="300"/>
      </w:pPr>
      <w:rPr>
        <w:rFonts w:ascii="Symbol" w:hAnsi="Symbol" w:cs="Symbol" w:hint="default"/>
        <w:lang w:val="ru-RU" w:eastAsia="en-US" w:bidi="ar-SA"/>
      </w:rPr>
    </w:lvl>
    <w:lvl w:ilvl="8">
      <w:numFmt w:val="bullet"/>
      <w:lvlText w:val=""/>
      <w:lvlJc w:val="left"/>
      <w:pPr>
        <w:tabs>
          <w:tab w:val="num" w:pos="0"/>
        </w:tabs>
        <w:ind w:left="5494" w:hanging="300"/>
      </w:pPr>
      <w:rPr>
        <w:rFonts w:ascii="Symbol" w:hAnsi="Symbol" w:cs="Symbol" w:hint="default"/>
        <w:lang w:val="ru-RU" w:eastAsia="en-US" w:bidi="ar-SA"/>
      </w:rPr>
    </w:lvl>
  </w:abstractNum>
  <w:abstractNum w:abstractNumId="176">
    <w:nsid w:val="52EE441D"/>
    <w:multiLevelType w:val="multilevel"/>
    <w:tmpl w:val="C1CA0DFA"/>
    <w:lvl w:ilvl="0">
      <w:numFmt w:val="bullet"/>
      <w:lvlText w:val="—"/>
      <w:lvlJc w:val="left"/>
      <w:pPr>
        <w:tabs>
          <w:tab w:val="num" w:pos="0"/>
        </w:tabs>
        <w:ind w:left="146" w:hanging="335"/>
      </w:pPr>
      <w:rPr>
        <w:rFonts w:ascii="Times New Roman" w:hAnsi="Times New Roman" w:cs="Times New Roman" w:hint="default"/>
        <w:b w:val="0"/>
        <w:bCs w:val="0"/>
        <w:i w:val="0"/>
        <w:iCs w:val="0"/>
        <w:color w:val="000009"/>
        <w:spacing w:val="0"/>
        <w:w w:val="99"/>
        <w:sz w:val="20"/>
        <w:szCs w:val="20"/>
        <w:lang w:val="ru-RU" w:eastAsia="en-US" w:bidi="ar-SA"/>
      </w:rPr>
    </w:lvl>
    <w:lvl w:ilvl="1">
      <w:start w:val="1"/>
      <w:numFmt w:val="decimal"/>
      <w:lvlText w:val="%2."/>
      <w:lvlJc w:val="left"/>
      <w:pPr>
        <w:tabs>
          <w:tab w:val="num" w:pos="0"/>
        </w:tabs>
        <w:ind w:left="146" w:hanging="296"/>
      </w:pPr>
      <w:rPr>
        <w:rFonts w:ascii="Times New Roman" w:eastAsia="Times New Roman" w:hAnsi="Times New Roman" w:cs="Times New Roman"/>
        <w:b w:val="0"/>
        <w:bCs w:val="0"/>
        <w:i w:val="0"/>
        <w:iCs w:val="0"/>
        <w:color w:val="221E1F"/>
        <w:spacing w:val="0"/>
        <w:w w:val="99"/>
        <w:sz w:val="20"/>
        <w:szCs w:val="20"/>
        <w:lang w:val="ru-RU" w:eastAsia="en-US" w:bidi="ar-SA"/>
      </w:rPr>
    </w:lvl>
    <w:lvl w:ilvl="2">
      <w:start w:val="1"/>
      <w:numFmt w:val="decimal"/>
      <w:lvlText w:val="%3."/>
      <w:lvlJc w:val="left"/>
      <w:pPr>
        <w:tabs>
          <w:tab w:val="num" w:pos="0"/>
        </w:tabs>
        <w:ind w:left="867" w:hanging="180"/>
      </w:pPr>
      <w:rPr>
        <w:rFonts w:ascii="Times New Roman" w:eastAsia="Times New Roman" w:hAnsi="Times New Roman" w:cs="Times New Roman"/>
        <w:b w:val="0"/>
        <w:bCs w:val="0"/>
        <w:i w:val="0"/>
        <w:iCs w:val="0"/>
        <w:color w:val="221E1F"/>
        <w:spacing w:val="0"/>
        <w:w w:val="99"/>
        <w:sz w:val="20"/>
        <w:szCs w:val="20"/>
        <w:lang w:val="ru-RU" w:eastAsia="en-US" w:bidi="ar-SA"/>
      </w:rPr>
    </w:lvl>
    <w:lvl w:ilvl="3">
      <w:numFmt w:val="bullet"/>
      <w:lvlText w:val=""/>
      <w:lvlJc w:val="left"/>
      <w:pPr>
        <w:tabs>
          <w:tab w:val="num" w:pos="0"/>
        </w:tabs>
        <w:ind w:left="2187" w:hanging="180"/>
      </w:pPr>
      <w:rPr>
        <w:rFonts w:ascii="Symbol" w:hAnsi="Symbol" w:cs="Symbol" w:hint="default"/>
        <w:lang w:val="ru-RU" w:eastAsia="en-US" w:bidi="ar-SA"/>
      </w:rPr>
    </w:lvl>
    <w:lvl w:ilvl="4">
      <w:numFmt w:val="bullet"/>
      <w:lvlText w:val=""/>
      <w:lvlJc w:val="left"/>
      <w:pPr>
        <w:tabs>
          <w:tab w:val="num" w:pos="0"/>
        </w:tabs>
        <w:ind w:left="2851" w:hanging="180"/>
      </w:pPr>
      <w:rPr>
        <w:rFonts w:ascii="Symbol" w:hAnsi="Symbol" w:cs="Symbol" w:hint="default"/>
        <w:lang w:val="ru-RU" w:eastAsia="en-US" w:bidi="ar-SA"/>
      </w:rPr>
    </w:lvl>
    <w:lvl w:ilvl="5">
      <w:numFmt w:val="bullet"/>
      <w:lvlText w:val=""/>
      <w:lvlJc w:val="left"/>
      <w:pPr>
        <w:tabs>
          <w:tab w:val="num" w:pos="0"/>
        </w:tabs>
        <w:ind w:left="3514" w:hanging="180"/>
      </w:pPr>
      <w:rPr>
        <w:rFonts w:ascii="Symbol" w:hAnsi="Symbol" w:cs="Symbol" w:hint="default"/>
        <w:lang w:val="ru-RU" w:eastAsia="en-US" w:bidi="ar-SA"/>
      </w:rPr>
    </w:lvl>
    <w:lvl w:ilvl="6">
      <w:numFmt w:val="bullet"/>
      <w:lvlText w:val=""/>
      <w:lvlJc w:val="left"/>
      <w:pPr>
        <w:tabs>
          <w:tab w:val="num" w:pos="0"/>
        </w:tabs>
        <w:ind w:left="4178" w:hanging="180"/>
      </w:pPr>
      <w:rPr>
        <w:rFonts w:ascii="Symbol" w:hAnsi="Symbol" w:cs="Symbol" w:hint="default"/>
        <w:lang w:val="ru-RU" w:eastAsia="en-US" w:bidi="ar-SA"/>
      </w:rPr>
    </w:lvl>
    <w:lvl w:ilvl="7">
      <w:numFmt w:val="bullet"/>
      <w:lvlText w:val=""/>
      <w:lvlJc w:val="left"/>
      <w:pPr>
        <w:tabs>
          <w:tab w:val="num" w:pos="0"/>
        </w:tabs>
        <w:ind w:left="4842" w:hanging="180"/>
      </w:pPr>
      <w:rPr>
        <w:rFonts w:ascii="Symbol" w:hAnsi="Symbol" w:cs="Symbol" w:hint="default"/>
        <w:lang w:val="ru-RU" w:eastAsia="en-US" w:bidi="ar-SA"/>
      </w:rPr>
    </w:lvl>
    <w:lvl w:ilvl="8">
      <w:numFmt w:val="bullet"/>
      <w:lvlText w:val=""/>
      <w:lvlJc w:val="left"/>
      <w:pPr>
        <w:tabs>
          <w:tab w:val="num" w:pos="0"/>
        </w:tabs>
        <w:ind w:left="5505" w:hanging="180"/>
      </w:pPr>
      <w:rPr>
        <w:rFonts w:ascii="Symbol" w:hAnsi="Symbol" w:cs="Symbol" w:hint="default"/>
        <w:lang w:val="ru-RU" w:eastAsia="en-US" w:bidi="ar-SA"/>
      </w:rPr>
    </w:lvl>
  </w:abstractNum>
  <w:abstractNum w:abstractNumId="177">
    <w:nsid w:val="56391676"/>
    <w:multiLevelType w:val="multilevel"/>
    <w:tmpl w:val="B2BA2BBE"/>
    <w:lvl w:ilvl="0">
      <w:start w:val="1"/>
      <w:numFmt w:val="decimal"/>
      <w:lvlText w:val="%1)"/>
      <w:lvlJc w:val="left"/>
      <w:pPr>
        <w:tabs>
          <w:tab w:val="num" w:pos="0"/>
        </w:tabs>
        <w:ind w:left="120" w:hanging="286"/>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791" w:hanging="286"/>
      </w:pPr>
      <w:rPr>
        <w:rFonts w:ascii="Symbol" w:hAnsi="Symbol" w:cs="Symbol" w:hint="default"/>
        <w:lang w:val="ru-RU" w:eastAsia="en-US" w:bidi="ar-SA"/>
      </w:rPr>
    </w:lvl>
    <w:lvl w:ilvl="2">
      <w:numFmt w:val="bullet"/>
      <w:lvlText w:val=""/>
      <w:lvlJc w:val="left"/>
      <w:pPr>
        <w:tabs>
          <w:tab w:val="num" w:pos="0"/>
        </w:tabs>
        <w:ind w:left="1462" w:hanging="286"/>
      </w:pPr>
      <w:rPr>
        <w:rFonts w:ascii="Symbol" w:hAnsi="Symbol" w:cs="Symbol" w:hint="default"/>
        <w:lang w:val="ru-RU" w:eastAsia="en-US" w:bidi="ar-SA"/>
      </w:rPr>
    </w:lvl>
    <w:lvl w:ilvl="3">
      <w:numFmt w:val="bullet"/>
      <w:lvlText w:val=""/>
      <w:lvlJc w:val="left"/>
      <w:pPr>
        <w:tabs>
          <w:tab w:val="num" w:pos="0"/>
        </w:tabs>
        <w:ind w:left="2133" w:hanging="286"/>
      </w:pPr>
      <w:rPr>
        <w:rFonts w:ascii="Symbol" w:hAnsi="Symbol" w:cs="Symbol" w:hint="default"/>
        <w:lang w:val="ru-RU" w:eastAsia="en-US" w:bidi="ar-SA"/>
      </w:rPr>
    </w:lvl>
    <w:lvl w:ilvl="4">
      <w:numFmt w:val="bullet"/>
      <w:lvlText w:val=""/>
      <w:lvlJc w:val="left"/>
      <w:pPr>
        <w:tabs>
          <w:tab w:val="num" w:pos="0"/>
        </w:tabs>
        <w:ind w:left="2805" w:hanging="286"/>
      </w:pPr>
      <w:rPr>
        <w:rFonts w:ascii="Symbol" w:hAnsi="Symbol" w:cs="Symbol" w:hint="default"/>
        <w:lang w:val="ru-RU" w:eastAsia="en-US" w:bidi="ar-SA"/>
      </w:rPr>
    </w:lvl>
    <w:lvl w:ilvl="5">
      <w:numFmt w:val="bullet"/>
      <w:lvlText w:val=""/>
      <w:lvlJc w:val="left"/>
      <w:pPr>
        <w:tabs>
          <w:tab w:val="num" w:pos="0"/>
        </w:tabs>
        <w:ind w:left="3476" w:hanging="286"/>
      </w:pPr>
      <w:rPr>
        <w:rFonts w:ascii="Symbol" w:hAnsi="Symbol" w:cs="Symbol" w:hint="default"/>
        <w:lang w:val="ru-RU" w:eastAsia="en-US" w:bidi="ar-SA"/>
      </w:rPr>
    </w:lvl>
    <w:lvl w:ilvl="6">
      <w:numFmt w:val="bullet"/>
      <w:lvlText w:val=""/>
      <w:lvlJc w:val="left"/>
      <w:pPr>
        <w:tabs>
          <w:tab w:val="num" w:pos="0"/>
        </w:tabs>
        <w:ind w:left="4147" w:hanging="286"/>
      </w:pPr>
      <w:rPr>
        <w:rFonts w:ascii="Symbol" w:hAnsi="Symbol" w:cs="Symbol" w:hint="default"/>
        <w:lang w:val="ru-RU" w:eastAsia="en-US" w:bidi="ar-SA"/>
      </w:rPr>
    </w:lvl>
    <w:lvl w:ilvl="7">
      <w:numFmt w:val="bullet"/>
      <w:lvlText w:val=""/>
      <w:lvlJc w:val="left"/>
      <w:pPr>
        <w:tabs>
          <w:tab w:val="num" w:pos="0"/>
        </w:tabs>
        <w:ind w:left="4819" w:hanging="286"/>
      </w:pPr>
      <w:rPr>
        <w:rFonts w:ascii="Symbol" w:hAnsi="Symbol" w:cs="Symbol" w:hint="default"/>
        <w:lang w:val="ru-RU" w:eastAsia="en-US" w:bidi="ar-SA"/>
      </w:rPr>
    </w:lvl>
    <w:lvl w:ilvl="8">
      <w:numFmt w:val="bullet"/>
      <w:lvlText w:val=""/>
      <w:lvlJc w:val="left"/>
      <w:pPr>
        <w:tabs>
          <w:tab w:val="num" w:pos="0"/>
        </w:tabs>
        <w:ind w:left="5490" w:hanging="286"/>
      </w:pPr>
      <w:rPr>
        <w:rFonts w:ascii="Symbol" w:hAnsi="Symbol" w:cs="Symbol" w:hint="default"/>
        <w:lang w:val="ru-RU" w:eastAsia="en-US" w:bidi="ar-SA"/>
      </w:rPr>
    </w:lvl>
  </w:abstractNum>
  <w:abstractNum w:abstractNumId="178">
    <w:nsid w:val="56BC3B6A"/>
    <w:multiLevelType w:val="multilevel"/>
    <w:tmpl w:val="FEDCFB3C"/>
    <w:lvl w:ilvl="0">
      <w:start w:val="1"/>
      <w:numFmt w:val="decimal"/>
      <w:lvlText w:val="%1."/>
      <w:lvlJc w:val="left"/>
      <w:pPr>
        <w:tabs>
          <w:tab w:val="num" w:pos="0"/>
        </w:tabs>
        <w:ind w:left="360" w:hanging="223"/>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857" w:hanging="188"/>
      </w:pPr>
      <w:rPr>
        <w:rFonts w:ascii="Times New Roman" w:eastAsia="Times New Roman" w:hAnsi="Times New Roman" w:cs="Times New Roman"/>
        <w:b w:val="0"/>
        <w:bCs w:val="0"/>
        <w:i w:val="0"/>
        <w:iCs w:val="0"/>
        <w:color w:val="221E1F"/>
        <w:spacing w:val="0"/>
        <w:w w:val="99"/>
        <w:sz w:val="20"/>
        <w:szCs w:val="20"/>
        <w:lang w:val="ru-RU" w:eastAsia="en-US" w:bidi="ar-SA"/>
      </w:rPr>
    </w:lvl>
    <w:lvl w:ilvl="2">
      <w:numFmt w:val="bullet"/>
      <w:lvlText w:val=""/>
      <w:lvlJc w:val="left"/>
      <w:pPr>
        <w:tabs>
          <w:tab w:val="num" w:pos="0"/>
        </w:tabs>
        <w:ind w:left="1523" w:hanging="188"/>
      </w:pPr>
      <w:rPr>
        <w:rFonts w:ascii="Symbol" w:hAnsi="Symbol" w:cs="Symbol" w:hint="default"/>
        <w:lang w:val="ru-RU" w:eastAsia="en-US" w:bidi="ar-SA"/>
      </w:rPr>
    </w:lvl>
    <w:lvl w:ilvl="3">
      <w:numFmt w:val="bullet"/>
      <w:lvlText w:val=""/>
      <w:lvlJc w:val="left"/>
      <w:pPr>
        <w:tabs>
          <w:tab w:val="num" w:pos="0"/>
        </w:tabs>
        <w:ind w:left="2187" w:hanging="188"/>
      </w:pPr>
      <w:rPr>
        <w:rFonts w:ascii="Symbol" w:hAnsi="Symbol" w:cs="Symbol" w:hint="default"/>
        <w:lang w:val="ru-RU" w:eastAsia="en-US" w:bidi="ar-SA"/>
      </w:rPr>
    </w:lvl>
    <w:lvl w:ilvl="4">
      <w:numFmt w:val="bullet"/>
      <w:lvlText w:val=""/>
      <w:lvlJc w:val="left"/>
      <w:pPr>
        <w:tabs>
          <w:tab w:val="num" w:pos="0"/>
        </w:tabs>
        <w:ind w:left="2851" w:hanging="188"/>
      </w:pPr>
      <w:rPr>
        <w:rFonts w:ascii="Symbol" w:hAnsi="Symbol" w:cs="Symbol" w:hint="default"/>
        <w:lang w:val="ru-RU" w:eastAsia="en-US" w:bidi="ar-SA"/>
      </w:rPr>
    </w:lvl>
    <w:lvl w:ilvl="5">
      <w:numFmt w:val="bullet"/>
      <w:lvlText w:val=""/>
      <w:lvlJc w:val="left"/>
      <w:pPr>
        <w:tabs>
          <w:tab w:val="num" w:pos="0"/>
        </w:tabs>
        <w:ind w:left="3514" w:hanging="188"/>
      </w:pPr>
      <w:rPr>
        <w:rFonts w:ascii="Symbol" w:hAnsi="Symbol" w:cs="Symbol" w:hint="default"/>
        <w:lang w:val="ru-RU" w:eastAsia="en-US" w:bidi="ar-SA"/>
      </w:rPr>
    </w:lvl>
    <w:lvl w:ilvl="6">
      <w:numFmt w:val="bullet"/>
      <w:lvlText w:val=""/>
      <w:lvlJc w:val="left"/>
      <w:pPr>
        <w:tabs>
          <w:tab w:val="num" w:pos="0"/>
        </w:tabs>
        <w:ind w:left="4178" w:hanging="188"/>
      </w:pPr>
      <w:rPr>
        <w:rFonts w:ascii="Symbol" w:hAnsi="Symbol" w:cs="Symbol" w:hint="default"/>
        <w:lang w:val="ru-RU" w:eastAsia="en-US" w:bidi="ar-SA"/>
      </w:rPr>
    </w:lvl>
    <w:lvl w:ilvl="7">
      <w:numFmt w:val="bullet"/>
      <w:lvlText w:val=""/>
      <w:lvlJc w:val="left"/>
      <w:pPr>
        <w:tabs>
          <w:tab w:val="num" w:pos="0"/>
        </w:tabs>
        <w:ind w:left="4842" w:hanging="188"/>
      </w:pPr>
      <w:rPr>
        <w:rFonts w:ascii="Symbol" w:hAnsi="Symbol" w:cs="Symbol" w:hint="default"/>
        <w:lang w:val="ru-RU" w:eastAsia="en-US" w:bidi="ar-SA"/>
      </w:rPr>
    </w:lvl>
    <w:lvl w:ilvl="8">
      <w:numFmt w:val="bullet"/>
      <w:lvlText w:val=""/>
      <w:lvlJc w:val="left"/>
      <w:pPr>
        <w:tabs>
          <w:tab w:val="num" w:pos="0"/>
        </w:tabs>
        <w:ind w:left="5505" w:hanging="188"/>
      </w:pPr>
      <w:rPr>
        <w:rFonts w:ascii="Symbol" w:hAnsi="Symbol" w:cs="Symbol" w:hint="default"/>
        <w:lang w:val="ru-RU" w:eastAsia="en-US" w:bidi="ar-SA"/>
      </w:rPr>
    </w:lvl>
  </w:abstractNum>
  <w:abstractNum w:abstractNumId="179">
    <w:nsid w:val="570403EE"/>
    <w:multiLevelType w:val="multilevel"/>
    <w:tmpl w:val="FF1C7ABE"/>
    <w:lvl w:ilvl="0">
      <w:start w:val="1"/>
      <w:numFmt w:val="decimal"/>
      <w:lvlText w:val="%1)"/>
      <w:lvlJc w:val="left"/>
      <w:pPr>
        <w:tabs>
          <w:tab w:val="num" w:pos="0"/>
        </w:tabs>
        <w:ind w:left="723" w:hanging="207"/>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31" w:hanging="207"/>
      </w:pPr>
      <w:rPr>
        <w:rFonts w:ascii="Symbol" w:hAnsi="Symbol" w:cs="Symbol" w:hint="default"/>
        <w:lang w:val="ru-RU" w:eastAsia="en-US" w:bidi="ar-SA"/>
      </w:rPr>
    </w:lvl>
    <w:lvl w:ilvl="2">
      <w:numFmt w:val="bullet"/>
      <w:lvlText w:val=""/>
      <w:lvlJc w:val="left"/>
      <w:pPr>
        <w:tabs>
          <w:tab w:val="num" w:pos="0"/>
        </w:tabs>
        <w:ind w:left="1942" w:hanging="207"/>
      </w:pPr>
      <w:rPr>
        <w:rFonts w:ascii="Symbol" w:hAnsi="Symbol" w:cs="Symbol" w:hint="default"/>
        <w:lang w:val="ru-RU" w:eastAsia="en-US" w:bidi="ar-SA"/>
      </w:rPr>
    </w:lvl>
    <w:lvl w:ilvl="3">
      <w:numFmt w:val="bullet"/>
      <w:lvlText w:val=""/>
      <w:lvlJc w:val="left"/>
      <w:pPr>
        <w:tabs>
          <w:tab w:val="num" w:pos="0"/>
        </w:tabs>
        <w:ind w:left="2553" w:hanging="207"/>
      </w:pPr>
      <w:rPr>
        <w:rFonts w:ascii="Symbol" w:hAnsi="Symbol" w:cs="Symbol" w:hint="default"/>
        <w:lang w:val="ru-RU" w:eastAsia="en-US" w:bidi="ar-SA"/>
      </w:rPr>
    </w:lvl>
    <w:lvl w:ilvl="4">
      <w:numFmt w:val="bullet"/>
      <w:lvlText w:val=""/>
      <w:lvlJc w:val="left"/>
      <w:pPr>
        <w:tabs>
          <w:tab w:val="num" w:pos="0"/>
        </w:tabs>
        <w:ind w:left="3165" w:hanging="207"/>
      </w:pPr>
      <w:rPr>
        <w:rFonts w:ascii="Symbol" w:hAnsi="Symbol" w:cs="Symbol" w:hint="default"/>
        <w:lang w:val="ru-RU" w:eastAsia="en-US" w:bidi="ar-SA"/>
      </w:rPr>
    </w:lvl>
    <w:lvl w:ilvl="5">
      <w:numFmt w:val="bullet"/>
      <w:lvlText w:val=""/>
      <w:lvlJc w:val="left"/>
      <w:pPr>
        <w:tabs>
          <w:tab w:val="num" w:pos="0"/>
        </w:tabs>
        <w:ind w:left="3776" w:hanging="207"/>
      </w:pPr>
      <w:rPr>
        <w:rFonts w:ascii="Symbol" w:hAnsi="Symbol" w:cs="Symbol" w:hint="default"/>
        <w:lang w:val="ru-RU" w:eastAsia="en-US" w:bidi="ar-SA"/>
      </w:rPr>
    </w:lvl>
    <w:lvl w:ilvl="6">
      <w:numFmt w:val="bullet"/>
      <w:lvlText w:val=""/>
      <w:lvlJc w:val="left"/>
      <w:pPr>
        <w:tabs>
          <w:tab w:val="num" w:pos="0"/>
        </w:tabs>
        <w:ind w:left="4387" w:hanging="207"/>
      </w:pPr>
      <w:rPr>
        <w:rFonts w:ascii="Symbol" w:hAnsi="Symbol" w:cs="Symbol" w:hint="default"/>
        <w:lang w:val="ru-RU" w:eastAsia="en-US" w:bidi="ar-SA"/>
      </w:rPr>
    </w:lvl>
    <w:lvl w:ilvl="7">
      <w:numFmt w:val="bullet"/>
      <w:lvlText w:val=""/>
      <w:lvlJc w:val="left"/>
      <w:pPr>
        <w:tabs>
          <w:tab w:val="num" w:pos="0"/>
        </w:tabs>
        <w:ind w:left="4999" w:hanging="207"/>
      </w:pPr>
      <w:rPr>
        <w:rFonts w:ascii="Symbol" w:hAnsi="Symbol" w:cs="Symbol" w:hint="default"/>
        <w:lang w:val="ru-RU" w:eastAsia="en-US" w:bidi="ar-SA"/>
      </w:rPr>
    </w:lvl>
    <w:lvl w:ilvl="8">
      <w:numFmt w:val="bullet"/>
      <w:lvlText w:val=""/>
      <w:lvlJc w:val="left"/>
      <w:pPr>
        <w:tabs>
          <w:tab w:val="num" w:pos="0"/>
        </w:tabs>
        <w:ind w:left="5610" w:hanging="207"/>
      </w:pPr>
      <w:rPr>
        <w:rFonts w:ascii="Symbol" w:hAnsi="Symbol" w:cs="Symbol" w:hint="default"/>
        <w:lang w:val="ru-RU" w:eastAsia="en-US" w:bidi="ar-SA"/>
      </w:rPr>
    </w:lvl>
  </w:abstractNum>
  <w:abstractNum w:abstractNumId="180">
    <w:nsid w:val="587F3981"/>
    <w:multiLevelType w:val="multilevel"/>
    <w:tmpl w:val="91F02A26"/>
    <w:lvl w:ilvl="0">
      <w:start w:val="1"/>
      <w:numFmt w:val="decimal"/>
      <w:lvlText w:val="%1."/>
      <w:lvlJc w:val="left"/>
      <w:pPr>
        <w:tabs>
          <w:tab w:val="num" w:pos="0"/>
        </w:tabs>
        <w:ind w:left="857" w:hanging="164"/>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64"/>
      </w:pPr>
      <w:rPr>
        <w:rFonts w:ascii="Symbol" w:hAnsi="Symbol" w:cs="Symbol" w:hint="default"/>
        <w:lang w:val="ru-RU" w:eastAsia="en-US" w:bidi="ar-SA"/>
      </w:rPr>
    </w:lvl>
    <w:lvl w:ilvl="2">
      <w:numFmt w:val="bullet"/>
      <w:lvlText w:val=""/>
      <w:lvlJc w:val="left"/>
      <w:pPr>
        <w:tabs>
          <w:tab w:val="num" w:pos="0"/>
        </w:tabs>
        <w:ind w:left="2054" w:hanging="164"/>
      </w:pPr>
      <w:rPr>
        <w:rFonts w:ascii="Symbol" w:hAnsi="Symbol" w:cs="Symbol" w:hint="default"/>
        <w:lang w:val="ru-RU" w:eastAsia="en-US" w:bidi="ar-SA"/>
      </w:rPr>
    </w:lvl>
    <w:lvl w:ilvl="3">
      <w:numFmt w:val="bullet"/>
      <w:lvlText w:val=""/>
      <w:lvlJc w:val="left"/>
      <w:pPr>
        <w:tabs>
          <w:tab w:val="num" w:pos="0"/>
        </w:tabs>
        <w:ind w:left="2651" w:hanging="164"/>
      </w:pPr>
      <w:rPr>
        <w:rFonts w:ascii="Symbol" w:hAnsi="Symbol" w:cs="Symbol" w:hint="default"/>
        <w:lang w:val="ru-RU" w:eastAsia="en-US" w:bidi="ar-SA"/>
      </w:rPr>
    </w:lvl>
    <w:lvl w:ilvl="4">
      <w:numFmt w:val="bullet"/>
      <w:lvlText w:val=""/>
      <w:lvlJc w:val="left"/>
      <w:pPr>
        <w:tabs>
          <w:tab w:val="num" w:pos="0"/>
        </w:tabs>
        <w:ind w:left="3249" w:hanging="164"/>
      </w:pPr>
      <w:rPr>
        <w:rFonts w:ascii="Symbol" w:hAnsi="Symbol" w:cs="Symbol" w:hint="default"/>
        <w:lang w:val="ru-RU" w:eastAsia="en-US" w:bidi="ar-SA"/>
      </w:rPr>
    </w:lvl>
    <w:lvl w:ilvl="5">
      <w:numFmt w:val="bullet"/>
      <w:lvlText w:val=""/>
      <w:lvlJc w:val="left"/>
      <w:pPr>
        <w:tabs>
          <w:tab w:val="num" w:pos="0"/>
        </w:tabs>
        <w:ind w:left="3846" w:hanging="164"/>
      </w:pPr>
      <w:rPr>
        <w:rFonts w:ascii="Symbol" w:hAnsi="Symbol" w:cs="Symbol" w:hint="default"/>
        <w:lang w:val="ru-RU" w:eastAsia="en-US" w:bidi="ar-SA"/>
      </w:rPr>
    </w:lvl>
    <w:lvl w:ilvl="6">
      <w:numFmt w:val="bullet"/>
      <w:lvlText w:val=""/>
      <w:lvlJc w:val="left"/>
      <w:pPr>
        <w:tabs>
          <w:tab w:val="num" w:pos="0"/>
        </w:tabs>
        <w:ind w:left="4443" w:hanging="164"/>
      </w:pPr>
      <w:rPr>
        <w:rFonts w:ascii="Symbol" w:hAnsi="Symbol" w:cs="Symbol" w:hint="default"/>
        <w:lang w:val="ru-RU" w:eastAsia="en-US" w:bidi="ar-SA"/>
      </w:rPr>
    </w:lvl>
    <w:lvl w:ilvl="7">
      <w:numFmt w:val="bullet"/>
      <w:lvlText w:val=""/>
      <w:lvlJc w:val="left"/>
      <w:pPr>
        <w:tabs>
          <w:tab w:val="num" w:pos="0"/>
        </w:tabs>
        <w:ind w:left="5041" w:hanging="164"/>
      </w:pPr>
      <w:rPr>
        <w:rFonts w:ascii="Symbol" w:hAnsi="Symbol" w:cs="Symbol" w:hint="default"/>
        <w:lang w:val="ru-RU" w:eastAsia="en-US" w:bidi="ar-SA"/>
      </w:rPr>
    </w:lvl>
    <w:lvl w:ilvl="8">
      <w:numFmt w:val="bullet"/>
      <w:lvlText w:val=""/>
      <w:lvlJc w:val="left"/>
      <w:pPr>
        <w:tabs>
          <w:tab w:val="num" w:pos="0"/>
        </w:tabs>
        <w:ind w:left="5638" w:hanging="164"/>
      </w:pPr>
      <w:rPr>
        <w:rFonts w:ascii="Symbol" w:hAnsi="Symbol" w:cs="Symbol" w:hint="default"/>
        <w:lang w:val="ru-RU" w:eastAsia="en-US" w:bidi="ar-SA"/>
      </w:rPr>
    </w:lvl>
  </w:abstractNum>
  <w:abstractNum w:abstractNumId="181">
    <w:nsid w:val="5883691D"/>
    <w:multiLevelType w:val="multilevel"/>
    <w:tmpl w:val="8334EC2C"/>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182">
    <w:nsid w:val="5A3B3FB8"/>
    <w:multiLevelType w:val="hybridMultilevel"/>
    <w:tmpl w:val="7F50BF3A"/>
    <w:lvl w:ilvl="0" w:tplc="00000003">
      <w:start w:val="1"/>
      <w:numFmt w:val="bullet"/>
      <w:lvlText w:val=""/>
      <w:lvlJc w:val="left"/>
      <w:pPr>
        <w:ind w:left="928" w:hanging="360"/>
      </w:pPr>
      <w:rPr>
        <w:rFonts w:ascii="Symbol" w:hAnsi="Symbol" w:cs="Symbol" w:hint="default"/>
        <w:color w:val="auto"/>
      </w:rPr>
    </w:lvl>
    <w:lvl w:ilvl="1" w:tplc="04190003">
      <w:start w:val="1"/>
      <w:numFmt w:val="bullet"/>
      <w:lvlText w:val="o"/>
      <w:lvlJc w:val="left"/>
      <w:pPr>
        <w:ind w:left="1648" w:hanging="360"/>
      </w:pPr>
      <w:rPr>
        <w:rFonts w:ascii="Courier New" w:hAnsi="Courier New" w:cs="Times New Roman"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Times New Roman"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Times New Roman" w:hint="default"/>
      </w:rPr>
    </w:lvl>
    <w:lvl w:ilvl="8" w:tplc="04190005">
      <w:start w:val="1"/>
      <w:numFmt w:val="bullet"/>
      <w:lvlText w:val=""/>
      <w:lvlJc w:val="left"/>
      <w:pPr>
        <w:ind w:left="6688" w:hanging="360"/>
      </w:pPr>
      <w:rPr>
        <w:rFonts w:ascii="Wingdings" w:hAnsi="Wingdings" w:hint="default"/>
      </w:rPr>
    </w:lvl>
  </w:abstractNum>
  <w:abstractNum w:abstractNumId="183">
    <w:nsid w:val="5B9F20A3"/>
    <w:multiLevelType w:val="multilevel"/>
    <w:tmpl w:val="7FD481E4"/>
    <w:lvl w:ilvl="0">
      <w:numFmt w:val="bullet"/>
      <w:lvlText w:val=""/>
      <w:lvlJc w:val="left"/>
      <w:pPr>
        <w:tabs>
          <w:tab w:val="num" w:pos="0"/>
        </w:tabs>
        <w:ind w:left="874"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184">
    <w:nsid w:val="5BCF4E2E"/>
    <w:multiLevelType w:val="multilevel"/>
    <w:tmpl w:val="EE4EAD56"/>
    <w:lvl w:ilvl="0">
      <w:start w:val="5"/>
      <w:numFmt w:val="decimal"/>
      <w:lvlText w:val="%1"/>
      <w:lvlJc w:val="left"/>
      <w:pPr>
        <w:tabs>
          <w:tab w:val="num" w:pos="0"/>
        </w:tabs>
        <w:ind w:left="303"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953" w:hanging="167"/>
      </w:pPr>
      <w:rPr>
        <w:rFonts w:ascii="Symbol" w:hAnsi="Symbol" w:cs="Symbol" w:hint="default"/>
        <w:lang w:val="ru-RU" w:eastAsia="en-US" w:bidi="ar-SA"/>
      </w:rPr>
    </w:lvl>
    <w:lvl w:ilvl="2">
      <w:numFmt w:val="bullet"/>
      <w:lvlText w:val=""/>
      <w:lvlJc w:val="left"/>
      <w:pPr>
        <w:tabs>
          <w:tab w:val="num" w:pos="0"/>
        </w:tabs>
        <w:ind w:left="1606" w:hanging="167"/>
      </w:pPr>
      <w:rPr>
        <w:rFonts w:ascii="Symbol" w:hAnsi="Symbol" w:cs="Symbol" w:hint="default"/>
        <w:lang w:val="ru-RU" w:eastAsia="en-US" w:bidi="ar-SA"/>
      </w:rPr>
    </w:lvl>
    <w:lvl w:ilvl="3">
      <w:numFmt w:val="bullet"/>
      <w:lvlText w:val=""/>
      <w:lvlJc w:val="left"/>
      <w:pPr>
        <w:tabs>
          <w:tab w:val="num" w:pos="0"/>
        </w:tabs>
        <w:ind w:left="2259" w:hanging="167"/>
      </w:pPr>
      <w:rPr>
        <w:rFonts w:ascii="Symbol" w:hAnsi="Symbol" w:cs="Symbol" w:hint="default"/>
        <w:lang w:val="ru-RU" w:eastAsia="en-US" w:bidi="ar-SA"/>
      </w:rPr>
    </w:lvl>
    <w:lvl w:ilvl="4">
      <w:numFmt w:val="bullet"/>
      <w:lvlText w:val=""/>
      <w:lvlJc w:val="left"/>
      <w:pPr>
        <w:tabs>
          <w:tab w:val="num" w:pos="0"/>
        </w:tabs>
        <w:ind w:left="2913" w:hanging="167"/>
      </w:pPr>
      <w:rPr>
        <w:rFonts w:ascii="Symbol" w:hAnsi="Symbol" w:cs="Symbol" w:hint="default"/>
        <w:lang w:val="ru-RU" w:eastAsia="en-US" w:bidi="ar-SA"/>
      </w:rPr>
    </w:lvl>
    <w:lvl w:ilvl="5">
      <w:numFmt w:val="bullet"/>
      <w:lvlText w:val=""/>
      <w:lvlJc w:val="left"/>
      <w:pPr>
        <w:tabs>
          <w:tab w:val="num" w:pos="0"/>
        </w:tabs>
        <w:ind w:left="3566" w:hanging="167"/>
      </w:pPr>
      <w:rPr>
        <w:rFonts w:ascii="Symbol" w:hAnsi="Symbol" w:cs="Symbol" w:hint="default"/>
        <w:lang w:val="ru-RU" w:eastAsia="en-US" w:bidi="ar-SA"/>
      </w:rPr>
    </w:lvl>
    <w:lvl w:ilvl="6">
      <w:numFmt w:val="bullet"/>
      <w:lvlText w:val=""/>
      <w:lvlJc w:val="left"/>
      <w:pPr>
        <w:tabs>
          <w:tab w:val="num" w:pos="0"/>
        </w:tabs>
        <w:ind w:left="4219" w:hanging="167"/>
      </w:pPr>
      <w:rPr>
        <w:rFonts w:ascii="Symbol" w:hAnsi="Symbol" w:cs="Symbol" w:hint="default"/>
        <w:lang w:val="ru-RU" w:eastAsia="en-US" w:bidi="ar-SA"/>
      </w:rPr>
    </w:lvl>
    <w:lvl w:ilvl="7">
      <w:numFmt w:val="bullet"/>
      <w:lvlText w:val=""/>
      <w:lvlJc w:val="left"/>
      <w:pPr>
        <w:tabs>
          <w:tab w:val="num" w:pos="0"/>
        </w:tabs>
        <w:ind w:left="4873" w:hanging="167"/>
      </w:pPr>
      <w:rPr>
        <w:rFonts w:ascii="Symbol" w:hAnsi="Symbol" w:cs="Symbol" w:hint="default"/>
        <w:lang w:val="ru-RU" w:eastAsia="en-US" w:bidi="ar-SA"/>
      </w:rPr>
    </w:lvl>
    <w:lvl w:ilvl="8">
      <w:numFmt w:val="bullet"/>
      <w:lvlText w:val=""/>
      <w:lvlJc w:val="left"/>
      <w:pPr>
        <w:tabs>
          <w:tab w:val="num" w:pos="0"/>
        </w:tabs>
        <w:ind w:left="5526" w:hanging="167"/>
      </w:pPr>
      <w:rPr>
        <w:rFonts w:ascii="Symbol" w:hAnsi="Symbol" w:cs="Symbol" w:hint="default"/>
        <w:lang w:val="ru-RU" w:eastAsia="en-US" w:bidi="ar-SA"/>
      </w:rPr>
    </w:lvl>
  </w:abstractNum>
  <w:abstractNum w:abstractNumId="185">
    <w:nsid w:val="5C432F25"/>
    <w:multiLevelType w:val="multilevel"/>
    <w:tmpl w:val="A2CE45AE"/>
    <w:lvl w:ilvl="0">
      <w:start w:val="1"/>
      <w:numFmt w:val="decimal"/>
      <w:lvlText w:val="%1."/>
      <w:lvlJc w:val="left"/>
      <w:pPr>
        <w:tabs>
          <w:tab w:val="num" w:pos="0"/>
        </w:tabs>
        <w:ind w:left="864" w:hanging="173"/>
      </w:pPr>
      <w:rPr>
        <w:spacing w:val="0"/>
        <w:w w:val="97"/>
        <w:lang w:val="ru-RU" w:eastAsia="en-US" w:bidi="ar-SA"/>
      </w:rPr>
    </w:lvl>
    <w:lvl w:ilvl="1">
      <w:start w:val="1"/>
      <w:numFmt w:val="decimal"/>
      <w:lvlText w:val="%2)"/>
      <w:lvlJc w:val="left"/>
      <w:pPr>
        <w:tabs>
          <w:tab w:val="num" w:pos="0"/>
        </w:tabs>
        <w:ind w:left="864" w:hanging="173"/>
      </w:pPr>
      <w:rPr>
        <w:rFonts w:ascii="Times New Roman" w:eastAsia="Times New Roman" w:hAnsi="Times New Roman" w:cs="Times New Roman"/>
        <w:b w:val="0"/>
        <w:bCs w:val="0"/>
        <w:i w:val="0"/>
        <w:iCs w:val="0"/>
        <w:color w:val="221E1F"/>
        <w:spacing w:val="1"/>
        <w:w w:val="99"/>
        <w:sz w:val="18"/>
        <w:szCs w:val="18"/>
        <w:lang w:val="ru-RU" w:eastAsia="en-US" w:bidi="ar-SA"/>
      </w:rPr>
    </w:lvl>
    <w:lvl w:ilvl="2">
      <w:numFmt w:val="bullet"/>
      <w:lvlText w:val=""/>
      <w:lvlJc w:val="left"/>
      <w:pPr>
        <w:tabs>
          <w:tab w:val="num" w:pos="0"/>
        </w:tabs>
        <w:ind w:left="2054" w:hanging="173"/>
      </w:pPr>
      <w:rPr>
        <w:rFonts w:ascii="Symbol" w:hAnsi="Symbol" w:cs="Symbol" w:hint="default"/>
        <w:lang w:val="ru-RU" w:eastAsia="en-US" w:bidi="ar-SA"/>
      </w:rPr>
    </w:lvl>
    <w:lvl w:ilvl="3">
      <w:numFmt w:val="bullet"/>
      <w:lvlText w:val=""/>
      <w:lvlJc w:val="left"/>
      <w:pPr>
        <w:tabs>
          <w:tab w:val="num" w:pos="0"/>
        </w:tabs>
        <w:ind w:left="2651" w:hanging="173"/>
      </w:pPr>
      <w:rPr>
        <w:rFonts w:ascii="Symbol" w:hAnsi="Symbol" w:cs="Symbol" w:hint="default"/>
        <w:lang w:val="ru-RU" w:eastAsia="en-US" w:bidi="ar-SA"/>
      </w:rPr>
    </w:lvl>
    <w:lvl w:ilvl="4">
      <w:numFmt w:val="bullet"/>
      <w:lvlText w:val=""/>
      <w:lvlJc w:val="left"/>
      <w:pPr>
        <w:tabs>
          <w:tab w:val="num" w:pos="0"/>
        </w:tabs>
        <w:ind w:left="3249" w:hanging="173"/>
      </w:pPr>
      <w:rPr>
        <w:rFonts w:ascii="Symbol" w:hAnsi="Symbol" w:cs="Symbol" w:hint="default"/>
        <w:lang w:val="ru-RU" w:eastAsia="en-US" w:bidi="ar-SA"/>
      </w:rPr>
    </w:lvl>
    <w:lvl w:ilvl="5">
      <w:numFmt w:val="bullet"/>
      <w:lvlText w:val=""/>
      <w:lvlJc w:val="left"/>
      <w:pPr>
        <w:tabs>
          <w:tab w:val="num" w:pos="0"/>
        </w:tabs>
        <w:ind w:left="3846" w:hanging="173"/>
      </w:pPr>
      <w:rPr>
        <w:rFonts w:ascii="Symbol" w:hAnsi="Symbol" w:cs="Symbol" w:hint="default"/>
        <w:lang w:val="ru-RU" w:eastAsia="en-US" w:bidi="ar-SA"/>
      </w:rPr>
    </w:lvl>
    <w:lvl w:ilvl="6">
      <w:numFmt w:val="bullet"/>
      <w:lvlText w:val=""/>
      <w:lvlJc w:val="left"/>
      <w:pPr>
        <w:tabs>
          <w:tab w:val="num" w:pos="0"/>
        </w:tabs>
        <w:ind w:left="4443" w:hanging="173"/>
      </w:pPr>
      <w:rPr>
        <w:rFonts w:ascii="Symbol" w:hAnsi="Symbol" w:cs="Symbol" w:hint="default"/>
        <w:lang w:val="ru-RU" w:eastAsia="en-US" w:bidi="ar-SA"/>
      </w:rPr>
    </w:lvl>
    <w:lvl w:ilvl="7">
      <w:numFmt w:val="bullet"/>
      <w:lvlText w:val=""/>
      <w:lvlJc w:val="left"/>
      <w:pPr>
        <w:tabs>
          <w:tab w:val="num" w:pos="0"/>
        </w:tabs>
        <w:ind w:left="5041" w:hanging="173"/>
      </w:pPr>
      <w:rPr>
        <w:rFonts w:ascii="Symbol" w:hAnsi="Symbol" w:cs="Symbol" w:hint="default"/>
        <w:lang w:val="ru-RU" w:eastAsia="en-US" w:bidi="ar-SA"/>
      </w:rPr>
    </w:lvl>
    <w:lvl w:ilvl="8">
      <w:numFmt w:val="bullet"/>
      <w:lvlText w:val=""/>
      <w:lvlJc w:val="left"/>
      <w:pPr>
        <w:tabs>
          <w:tab w:val="num" w:pos="0"/>
        </w:tabs>
        <w:ind w:left="5638" w:hanging="173"/>
      </w:pPr>
      <w:rPr>
        <w:rFonts w:ascii="Symbol" w:hAnsi="Symbol" w:cs="Symbol" w:hint="default"/>
        <w:lang w:val="ru-RU" w:eastAsia="en-US" w:bidi="ar-SA"/>
      </w:rPr>
    </w:lvl>
  </w:abstractNum>
  <w:abstractNum w:abstractNumId="186">
    <w:nsid w:val="5C602555"/>
    <w:multiLevelType w:val="multilevel"/>
    <w:tmpl w:val="E80EE9CC"/>
    <w:lvl w:ilvl="0">
      <w:numFmt w:val="bullet"/>
      <w:lvlText w:val=""/>
      <w:lvlJc w:val="left"/>
      <w:pPr>
        <w:tabs>
          <w:tab w:val="num" w:pos="0"/>
        </w:tabs>
        <w:ind w:left="867"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87">
    <w:nsid w:val="5D984FC5"/>
    <w:multiLevelType w:val="multilevel"/>
    <w:tmpl w:val="F41EBD58"/>
    <w:lvl w:ilvl="0">
      <w:start w:val="1"/>
      <w:numFmt w:val="decimal"/>
      <w:lvlText w:val="%1."/>
      <w:lvlJc w:val="left"/>
      <w:pPr>
        <w:tabs>
          <w:tab w:val="num" w:pos="0"/>
        </w:tabs>
        <w:ind w:left="716" w:hanging="284"/>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31" w:hanging="284"/>
      </w:pPr>
      <w:rPr>
        <w:rFonts w:ascii="Symbol" w:hAnsi="Symbol" w:cs="Symbol" w:hint="default"/>
        <w:lang w:val="ru-RU" w:eastAsia="en-US" w:bidi="ar-SA"/>
      </w:rPr>
    </w:lvl>
    <w:lvl w:ilvl="2">
      <w:numFmt w:val="bullet"/>
      <w:lvlText w:val=""/>
      <w:lvlJc w:val="left"/>
      <w:pPr>
        <w:tabs>
          <w:tab w:val="num" w:pos="0"/>
        </w:tabs>
        <w:ind w:left="1942" w:hanging="284"/>
      </w:pPr>
      <w:rPr>
        <w:rFonts w:ascii="Symbol" w:hAnsi="Symbol" w:cs="Symbol" w:hint="default"/>
        <w:lang w:val="ru-RU" w:eastAsia="en-US" w:bidi="ar-SA"/>
      </w:rPr>
    </w:lvl>
    <w:lvl w:ilvl="3">
      <w:numFmt w:val="bullet"/>
      <w:lvlText w:val=""/>
      <w:lvlJc w:val="left"/>
      <w:pPr>
        <w:tabs>
          <w:tab w:val="num" w:pos="0"/>
        </w:tabs>
        <w:ind w:left="2553" w:hanging="284"/>
      </w:pPr>
      <w:rPr>
        <w:rFonts w:ascii="Symbol" w:hAnsi="Symbol" w:cs="Symbol" w:hint="default"/>
        <w:lang w:val="ru-RU" w:eastAsia="en-US" w:bidi="ar-SA"/>
      </w:rPr>
    </w:lvl>
    <w:lvl w:ilvl="4">
      <w:numFmt w:val="bullet"/>
      <w:lvlText w:val=""/>
      <w:lvlJc w:val="left"/>
      <w:pPr>
        <w:tabs>
          <w:tab w:val="num" w:pos="0"/>
        </w:tabs>
        <w:ind w:left="3165" w:hanging="284"/>
      </w:pPr>
      <w:rPr>
        <w:rFonts w:ascii="Symbol" w:hAnsi="Symbol" w:cs="Symbol" w:hint="default"/>
        <w:lang w:val="ru-RU" w:eastAsia="en-US" w:bidi="ar-SA"/>
      </w:rPr>
    </w:lvl>
    <w:lvl w:ilvl="5">
      <w:numFmt w:val="bullet"/>
      <w:lvlText w:val=""/>
      <w:lvlJc w:val="left"/>
      <w:pPr>
        <w:tabs>
          <w:tab w:val="num" w:pos="0"/>
        </w:tabs>
        <w:ind w:left="3776" w:hanging="284"/>
      </w:pPr>
      <w:rPr>
        <w:rFonts w:ascii="Symbol" w:hAnsi="Symbol" w:cs="Symbol" w:hint="default"/>
        <w:lang w:val="ru-RU" w:eastAsia="en-US" w:bidi="ar-SA"/>
      </w:rPr>
    </w:lvl>
    <w:lvl w:ilvl="6">
      <w:numFmt w:val="bullet"/>
      <w:lvlText w:val=""/>
      <w:lvlJc w:val="left"/>
      <w:pPr>
        <w:tabs>
          <w:tab w:val="num" w:pos="0"/>
        </w:tabs>
        <w:ind w:left="4387" w:hanging="284"/>
      </w:pPr>
      <w:rPr>
        <w:rFonts w:ascii="Symbol" w:hAnsi="Symbol" w:cs="Symbol" w:hint="default"/>
        <w:lang w:val="ru-RU" w:eastAsia="en-US" w:bidi="ar-SA"/>
      </w:rPr>
    </w:lvl>
    <w:lvl w:ilvl="7">
      <w:numFmt w:val="bullet"/>
      <w:lvlText w:val=""/>
      <w:lvlJc w:val="left"/>
      <w:pPr>
        <w:tabs>
          <w:tab w:val="num" w:pos="0"/>
        </w:tabs>
        <w:ind w:left="4999" w:hanging="284"/>
      </w:pPr>
      <w:rPr>
        <w:rFonts w:ascii="Symbol" w:hAnsi="Symbol" w:cs="Symbol" w:hint="default"/>
        <w:lang w:val="ru-RU" w:eastAsia="en-US" w:bidi="ar-SA"/>
      </w:rPr>
    </w:lvl>
    <w:lvl w:ilvl="8">
      <w:numFmt w:val="bullet"/>
      <w:lvlText w:val=""/>
      <w:lvlJc w:val="left"/>
      <w:pPr>
        <w:tabs>
          <w:tab w:val="num" w:pos="0"/>
        </w:tabs>
        <w:ind w:left="5610" w:hanging="284"/>
      </w:pPr>
      <w:rPr>
        <w:rFonts w:ascii="Symbol" w:hAnsi="Symbol" w:cs="Symbol" w:hint="default"/>
        <w:lang w:val="ru-RU" w:eastAsia="en-US" w:bidi="ar-SA"/>
      </w:rPr>
    </w:lvl>
  </w:abstractNum>
  <w:abstractNum w:abstractNumId="188">
    <w:nsid w:val="5EFE06F3"/>
    <w:multiLevelType w:val="multilevel"/>
    <w:tmpl w:val="83C6EBA4"/>
    <w:lvl w:ilvl="0">
      <w:start w:val="1"/>
      <w:numFmt w:val="decimal"/>
      <w:lvlText w:val="%1."/>
      <w:lvlJc w:val="left"/>
      <w:pPr>
        <w:tabs>
          <w:tab w:val="num" w:pos="0"/>
        </w:tabs>
        <w:ind w:left="672" w:hanging="168"/>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295" w:hanging="168"/>
      </w:pPr>
      <w:rPr>
        <w:rFonts w:ascii="Symbol" w:hAnsi="Symbol" w:cs="Symbol" w:hint="default"/>
        <w:lang w:val="ru-RU" w:eastAsia="en-US" w:bidi="ar-SA"/>
      </w:rPr>
    </w:lvl>
    <w:lvl w:ilvl="2">
      <w:numFmt w:val="bullet"/>
      <w:lvlText w:val=""/>
      <w:lvlJc w:val="left"/>
      <w:pPr>
        <w:tabs>
          <w:tab w:val="num" w:pos="0"/>
        </w:tabs>
        <w:ind w:left="1910" w:hanging="168"/>
      </w:pPr>
      <w:rPr>
        <w:rFonts w:ascii="Symbol" w:hAnsi="Symbol" w:cs="Symbol" w:hint="default"/>
        <w:lang w:val="ru-RU" w:eastAsia="en-US" w:bidi="ar-SA"/>
      </w:rPr>
    </w:lvl>
    <w:lvl w:ilvl="3">
      <w:numFmt w:val="bullet"/>
      <w:lvlText w:val=""/>
      <w:lvlJc w:val="left"/>
      <w:pPr>
        <w:tabs>
          <w:tab w:val="num" w:pos="0"/>
        </w:tabs>
        <w:ind w:left="2525" w:hanging="168"/>
      </w:pPr>
      <w:rPr>
        <w:rFonts w:ascii="Symbol" w:hAnsi="Symbol" w:cs="Symbol" w:hint="default"/>
        <w:lang w:val="ru-RU" w:eastAsia="en-US" w:bidi="ar-SA"/>
      </w:rPr>
    </w:lvl>
    <w:lvl w:ilvl="4">
      <w:numFmt w:val="bullet"/>
      <w:lvlText w:val=""/>
      <w:lvlJc w:val="left"/>
      <w:pPr>
        <w:tabs>
          <w:tab w:val="num" w:pos="0"/>
        </w:tabs>
        <w:ind w:left="3141" w:hanging="168"/>
      </w:pPr>
      <w:rPr>
        <w:rFonts w:ascii="Symbol" w:hAnsi="Symbol" w:cs="Symbol" w:hint="default"/>
        <w:lang w:val="ru-RU" w:eastAsia="en-US" w:bidi="ar-SA"/>
      </w:rPr>
    </w:lvl>
    <w:lvl w:ilvl="5">
      <w:numFmt w:val="bullet"/>
      <w:lvlText w:val=""/>
      <w:lvlJc w:val="left"/>
      <w:pPr>
        <w:tabs>
          <w:tab w:val="num" w:pos="0"/>
        </w:tabs>
        <w:ind w:left="3756" w:hanging="168"/>
      </w:pPr>
      <w:rPr>
        <w:rFonts w:ascii="Symbol" w:hAnsi="Symbol" w:cs="Symbol" w:hint="default"/>
        <w:lang w:val="ru-RU" w:eastAsia="en-US" w:bidi="ar-SA"/>
      </w:rPr>
    </w:lvl>
    <w:lvl w:ilvl="6">
      <w:numFmt w:val="bullet"/>
      <w:lvlText w:val=""/>
      <w:lvlJc w:val="left"/>
      <w:pPr>
        <w:tabs>
          <w:tab w:val="num" w:pos="0"/>
        </w:tabs>
        <w:ind w:left="4371" w:hanging="168"/>
      </w:pPr>
      <w:rPr>
        <w:rFonts w:ascii="Symbol" w:hAnsi="Symbol" w:cs="Symbol" w:hint="default"/>
        <w:lang w:val="ru-RU" w:eastAsia="en-US" w:bidi="ar-SA"/>
      </w:rPr>
    </w:lvl>
    <w:lvl w:ilvl="7">
      <w:numFmt w:val="bullet"/>
      <w:lvlText w:val=""/>
      <w:lvlJc w:val="left"/>
      <w:pPr>
        <w:tabs>
          <w:tab w:val="num" w:pos="0"/>
        </w:tabs>
        <w:ind w:left="4987" w:hanging="168"/>
      </w:pPr>
      <w:rPr>
        <w:rFonts w:ascii="Symbol" w:hAnsi="Symbol" w:cs="Symbol" w:hint="default"/>
        <w:lang w:val="ru-RU" w:eastAsia="en-US" w:bidi="ar-SA"/>
      </w:rPr>
    </w:lvl>
    <w:lvl w:ilvl="8">
      <w:numFmt w:val="bullet"/>
      <w:lvlText w:val=""/>
      <w:lvlJc w:val="left"/>
      <w:pPr>
        <w:tabs>
          <w:tab w:val="num" w:pos="0"/>
        </w:tabs>
        <w:ind w:left="5602" w:hanging="168"/>
      </w:pPr>
      <w:rPr>
        <w:rFonts w:ascii="Symbol" w:hAnsi="Symbol" w:cs="Symbol" w:hint="default"/>
        <w:lang w:val="ru-RU" w:eastAsia="en-US" w:bidi="ar-SA"/>
      </w:rPr>
    </w:lvl>
  </w:abstractNum>
  <w:abstractNum w:abstractNumId="189">
    <w:nsid w:val="5F42349F"/>
    <w:multiLevelType w:val="multilevel"/>
    <w:tmpl w:val="F73EBCEC"/>
    <w:lvl w:ilvl="0">
      <w:numFmt w:val="bullet"/>
      <w:lvlText w:val=""/>
      <w:lvlJc w:val="left"/>
      <w:pPr>
        <w:tabs>
          <w:tab w:val="num" w:pos="0"/>
        </w:tabs>
        <w:ind w:left="862" w:hanging="360"/>
      </w:pPr>
      <w:rPr>
        <w:rFonts w:ascii="Wingdings" w:hAnsi="Wingdings" w:cs="Wingdings" w:hint="default"/>
        <w:spacing w:val="0"/>
        <w:w w:val="99"/>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19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1">
    <w:nsid w:val="5FF74914"/>
    <w:multiLevelType w:val="multilevel"/>
    <w:tmpl w:val="9F32B4D8"/>
    <w:lvl w:ilvl="0">
      <w:numFmt w:val="bullet"/>
      <w:lvlText w:val=""/>
      <w:lvlJc w:val="left"/>
      <w:pPr>
        <w:tabs>
          <w:tab w:val="num" w:pos="0"/>
        </w:tabs>
        <w:ind w:left="872"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192">
    <w:nsid w:val="60196EA6"/>
    <w:multiLevelType w:val="multilevel"/>
    <w:tmpl w:val="30D856F8"/>
    <w:lvl w:ilvl="0">
      <w:numFmt w:val="bullet"/>
      <w:lvlText w:val=""/>
      <w:lvlJc w:val="left"/>
      <w:pPr>
        <w:tabs>
          <w:tab w:val="num" w:pos="0"/>
        </w:tabs>
        <w:ind w:left="876" w:hanging="360"/>
      </w:pPr>
      <w:rPr>
        <w:rFonts w:ascii="Wingdings" w:hAnsi="Wingdings" w:cs="Wingdings" w:hint="default"/>
        <w:spacing w:val="0"/>
        <w:w w:val="99"/>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193">
    <w:nsid w:val="60E20A55"/>
    <w:multiLevelType w:val="multilevel"/>
    <w:tmpl w:val="7338A758"/>
    <w:lvl w:ilvl="0">
      <w:start w:val="1"/>
      <w:numFmt w:val="decimal"/>
      <w:lvlText w:val="%1."/>
      <w:lvlJc w:val="left"/>
      <w:pPr>
        <w:tabs>
          <w:tab w:val="num" w:pos="0"/>
        </w:tabs>
        <w:ind w:left="343" w:hanging="221"/>
      </w:pPr>
      <w:rPr>
        <w:rFonts w:ascii="Arial" w:eastAsia="Arial" w:hAnsi="Arial" w:cs="Arial"/>
        <w:b/>
        <w:bCs/>
        <w:i w:val="0"/>
        <w:iCs w:val="0"/>
        <w:spacing w:val="0"/>
        <w:w w:val="87"/>
        <w:sz w:val="20"/>
        <w:szCs w:val="20"/>
        <w:lang w:val="ru-RU" w:eastAsia="en-US" w:bidi="ar-SA"/>
      </w:rPr>
    </w:lvl>
    <w:lvl w:ilvl="1">
      <w:start w:val="1"/>
      <w:numFmt w:val="decimal"/>
      <w:lvlText w:val="%2."/>
      <w:lvlJc w:val="left"/>
      <w:pPr>
        <w:tabs>
          <w:tab w:val="num" w:pos="0"/>
        </w:tabs>
        <w:ind w:left="651" w:hanging="168"/>
      </w:pPr>
      <w:rPr>
        <w:rFonts w:ascii="Times New Roman" w:eastAsia="Times New Roman" w:hAnsi="Times New Roman" w:cs="Times New Roman"/>
        <w:b w:val="0"/>
        <w:bCs w:val="0"/>
        <w:i w:val="0"/>
        <w:iCs w:val="0"/>
        <w:spacing w:val="0"/>
        <w:w w:val="100"/>
        <w:sz w:val="18"/>
        <w:szCs w:val="18"/>
        <w:lang w:val="ru-RU" w:eastAsia="en-US" w:bidi="ar-SA"/>
      </w:rPr>
    </w:lvl>
    <w:lvl w:ilvl="2">
      <w:numFmt w:val="bullet"/>
      <w:lvlText w:val=""/>
      <w:lvlJc w:val="left"/>
      <w:pPr>
        <w:tabs>
          <w:tab w:val="num" w:pos="0"/>
        </w:tabs>
        <w:ind w:left="1345" w:hanging="168"/>
      </w:pPr>
      <w:rPr>
        <w:rFonts w:ascii="Symbol" w:hAnsi="Symbol" w:cs="Symbol" w:hint="default"/>
        <w:lang w:val="ru-RU" w:eastAsia="en-US" w:bidi="ar-SA"/>
      </w:rPr>
    </w:lvl>
    <w:lvl w:ilvl="3">
      <w:numFmt w:val="bullet"/>
      <w:lvlText w:val=""/>
      <w:lvlJc w:val="left"/>
      <w:pPr>
        <w:tabs>
          <w:tab w:val="num" w:pos="0"/>
        </w:tabs>
        <w:ind w:left="2031" w:hanging="168"/>
      </w:pPr>
      <w:rPr>
        <w:rFonts w:ascii="Symbol" w:hAnsi="Symbol" w:cs="Symbol" w:hint="default"/>
        <w:lang w:val="ru-RU" w:eastAsia="en-US" w:bidi="ar-SA"/>
      </w:rPr>
    </w:lvl>
    <w:lvl w:ilvl="4">
      <w:numFmt w:val="bullet"/>
      <w:lvlText w:val=""/>
      <w:lvlJc w:val="left"/>
      <w:pPr>
        <w:tabs>
          <w:tab w:val="num" w:pos="0"/>
        </w:tabs>
        <w:ind w:left="2717" w:hanging="168"/>
      </w:pPr>
      <w:rPr>
        <w:rFonts w:ascii="Symbol" w:hAnsi="Symbol" w:cs="Symbol" w:hint="default"/>
        <w:lang w:val="ru-RU" w:eastAsia="en-US" w:bidi="ar-SA"/>
      </w:rPr>
    </w:lvl>
    <w:lvl w:ilvl="5">
      <w:numFmt w:val="bullet"/>
      <w:lvlText w:val=""/>
      <w:lvlJc w:val="left"/>
      <w:pPr>
        <w:tabs>
          <w:tab w:val="num" w:pos="0"/>
        </w:tabs>
        <w:ind w:left="3403" w:hanging="168"/>
      </w:pPr>
      <w:rPr>
        <w:rFonts w:ascii="Symbol" w:hAnsi="Symbol" w:cs="Symbol" w:hint="default"/>
        <w:lang w:val="ru-RU" w:eastAsia="en-US" w:bidi="ar-SA"/>
      </w:rPr>
    </w:lvl>
    <w:lvl w:ilvl="6">
      <w:numFmt w:val="bullet"/>
      <w:lvlText w:val=""/>
      <w:lvlJc w:val="left"/>
      <w:pPr>
        <w:tabs>
          <w:tab w:val="num" w:pos="0"/>
        </w:tabs>
        <w:ind w:left="4089" w:hanging="168"/>
      </w:pPr>
      <w:rPr>
        <w:rFonts w:ascii="Symbol" w:hAnsi="Symbol" w:cs="Symbol" w:hint="default"/>
        <w:lang w:val="ru-RU" w:eastAsia="en-US" w:bidi="ar-SA"/>
      </w:rPr>
    </w:lvl>
    <w:lvl w:ilvl="7">
      <w:numFmt w:val="bullet"/>
      <w:lvlText w:val=""/>
      <w:lvlJc w:val="left"/>
      <w:pPr>
        <w:tabs>
          <w:tab w:val="num" w:pos="0"/>
        </w:tabs>
        <w:ind w:left="4775" w:hanging="168"/>
      </w:pPr>
      <w:rPr>
        <w:rFonts w:ascii="Symbol" w:hAnsi="Symbol" w:cs="Symbol" w:hint="default"/>
        <w:lang w:val="ru-RU" w:eastAsia="en-US" w:bidi="ar-SA"/>
      </w:rPr>
    </w:lvl>
    <w:lvl w:ilvl="8">
      <w:numFmt w:val="bullet"/>
      <w:lvlText w:val=""/>
      <w:lvlJc w:val="left"/>
      <w:pPr>
        <w:tabs>
          <w:tab w:val="num" w:pos="0"/>
        </w:tabs>
        <w:ind w:left="5461" w:hanging="168"/>
      </w:pPr>
      <w:rPr>
        <w:rFonts w:ascii="Symbol" w:hAnsi="Symbol" w:cs="Symbol" w:hint="default"/>
        <w:lang w:val="ru-RU" w:eastAsia="en-US" w:bidi="ar-SA"/>
      </w:rPr>
    </w:lvl>
  </w:abstractNum>
  <w:abstractNum w:abstractNumId="194">
    <w:nsid w:val="629E0549"/>
    <w:multiLevelType w:val="multilevel"/>
    <w:tmpl w:val="E9B8F1CC"/>
    <w:lvl w:ilvl="0">
      <w:start w:val="5"/>
      <w:numFmt w:val="decimal"/>
      <w:lvlText w:val="%1"/>
      <w:lvlJc w:val="left"/>
      <w:pPr>
        <w:tabs>
          <w:tab w:val="num" w:pos="0"/>
        </w:tabs>
        <w:ind w:left="322" w:hanging="167"/>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725" w:hanging="209"/>
      </w:pPr>
      <w:rPr>
        <w:spacing w:val="0"/>
        <w:w w:val="99"/>
        <w:lang w:val="ru-RU" w:eastAsia="en-US" w:bidi="ar-SA"/>
      </w:rPr>
    </w:lvl>
    <w:lvl w:ilvl="2">
      <w:numFmt w:val="bullet"/>
      <w:lvlText w:val=""/>
      <w:lvlJc w:val="left"/>
      <w:pPr>
        <w:tabs>
          <w:tab w:val="num" w:pos="0"/>
        </w:tabs>
        <w:ind w:left="876" w:hanging="209"/>
      </w:pPr>
      <w:rPr>
        <w:rFonts w:ascii="Wingdings" w:hAnsi="Wingdings" w:cs="Wingdings" w:hint="default"/>
        <w:spacing w:val="0"/>
        <w:w w:val="99"/>
        <w:lang w:val="ru-RU" w:eastAsia="en-US" w:bidi="ar-SA"/>
      </w:rPr>
    </w:lvl>
    <w:lvl w:ilvl="3">
      <w:numFmt w:val="bullet"/>
      <w:lvlText w:val=""/>
      <w:lvlJc w:val="left"/>
      <w:pPr>
        <w:tabs>
          <w:tab w:val="num" w:pos="0"/>
        </w:tabs>
        <w:ind w:left="1624" w:hanging="209"/>
      </w:pPr>
      <w:rPr>
        <w:rFonts w:ascii="Symbol" w:hAnsi="Symbol" w:cs="Symbol" w:hint="default"/>
        <w:lang w:val="ru-RU" w:eastAsia="en-US" w:bidi="ar-SA"/>
      </w:rPr>
    </w:lvl>
    <w:lvl w:ilvl="4">
      <w:numFmt w:val="bullet"/>
      <w:lvlText w:val=""/>
      <w:lvlJc w:val="left"/>
      <w:pPr>
        <w:tabs>
          <w:tab w:val="num" w:pos="0"/>
        </w:tabs>
        <w:ind w:left="2368" w:hanging="209"/>
      </w:pPr>
      <w:rPr>
        <w:rFonts w:ascii="Symbol" w:hAnsi="Symbol" w:cs="Symbol" w:hint="default"/>
        <w:lang w:val="ru-RU" w:eastAsia="en-US" w:bidi="ar-SA"/>
      </w:rPr>
    </w:lvl>
    <w:lvl w:ilvl="5">
      <w:numFmt w:val="bullet"/>
      <w:lvlText w:val=""/>
      <w:lvlJc w:val="left"/>
      <w:pPr>
        <w:tabs>
          <w:tab w:val="num" w:pos="0"/>
        </w:tabs>
        <w:ind w:left="3112" w:hanging="209"/>
      </w:pPr>
      <w:rPr>
        <w:rFonts w:ascii="Symbol" w:hAnsi="Symbol" w:cs="Symbol" w:hint="default"/>
        <w:lang w:val="ru-RU" w:eastAsia="en-US" w:bidi="ar-SA"/>
      </w:rPr>
    </w:lvl>
    <w:lvl w:ilvl="6">
      <w:numFmt w:val="bullet"/>
      <w:lvlText w:val=""/>
      <w:lvlJc w:val="left"/>
      <w:pPr>
        <w:tabs>
          <w:tab w:val="num" w:pos="0"/>
        </w:tabs>
        <w:ind w:left="3856" w:hanging="209"/>
      </w:pPr>
      <w:rPr>
        <w:rFonts w:ascii="Symbol" w:hAnsi="Symbol" w:cs="Symbol" w:hint="default"/>
        <w:lang w:val="ru-RU" w:eastAsia="en-US" w:bidi="ar-SA"/>
      </w:rPr>
    </w:lvl>
    <w:lvl w:ilvl="7">
      <w:numFmt w:val="bullet"/>
      <w:lvlText w:val=""/>
      <w:lvlJc w:val="left"/>
      <w:pPr>
        <w:tabs>
          <w:tab w:val="num" w:pos="0"/>
        </w:tabs>
        <w:ind w:left="4600" w:hanging="209"/>
      </w:pPr>
      <w:rPr>
        <w:rFonts w:ascii="Symbol" w:hAnsi="Symbol" w:cs="Symbol" w:hint="default"/>
        <w:lang w:val="ru-RU" w:eastAsia="en-US" w:bidi="ar-SA"/>
      </w:rPr>
    </w:lvl>
    <w:lvl w:ilvl="8">
      <w:numFmt w:val="bullet"/>
      <w:lvlText w:val=""/>
      <w:lvlJc w:val="left"/>
      <w:pPr>
        <w:tabs>
          <w:tab w:val="num" w:pos="0"/>
        </w:tabs>
        <w:ind w:left="5344" w:hanging="209"/>
      </w:pPr>
      <w:rPr>
        <w:rFonts w:ascii="Symbol" w:hAnsi="Symbol" w:cs="Symbol" w:hint="default"/>
        <w:lang w:val="ru-RU" w:eastAsia="en-US" w:bidi="ar-SA"/>
      </w:rPr>
    </w:lvl>
  </w:abstractNum>
  <w:abstractNum w:abstractNumId="195">
    <w:nsid w:val="631B54FC"/>
    <w:multiLevelType w:val="multilevel"/>
    <w:tmpl w:val="14FEBFD4"/>
    <w:lvl w:ilvl="0">
      <w:start w:val="2"/>
      <w:numFmt w:val="decimal"/>
      <w:lvlText w:val="%1"/>
      <w:lvlJc w:val="left"/>
      <w:pPr>
        <w:tabs>
          <w:tab w:val="num" w:pos="0"/>
        </w:tabs>
        <w:ind w:left="820" w:hanging="665"/>
      </w:pPr>
      <w:rPr>
        <w:lang w:val="ru-RU" w:eastAsia="en-US" w:bidi="ar-SA"/>
      </w:rPr>
    </w:lvl>
    <w:lvl w:ilvl="1">
      <w:start w:val="1"/>
      <w:numFmt w:val="decimal"/>
      <w:lvlText w:val="%1.%2"/>
      <w:lvlJc w:val="left"/>
      <w:pPr>
        <w:tabs>
          <w:tab w:val="num" w:pos="0"/>
        </w:tabs>
        <w:ind w:left="820" w:hanging="665"/>
      </w:pPr>
      <w:rPr>
        <w:lang w:val="ru-RU" w:eastAsia="en-US" w:bidi="ar-SA"/>
      </w:rPr>
    </w:lvl>
    <w:lvl w:ilvl="2">
      <w:start w:val="10"/>
      <w:numFmt w:val="decimal"/>
      <w:lvlText w:val="%1.%2.%3."/>
      <w:lvlJc w:val="left"/>
      <w:pPr>
        <w:tabs>
          <w:tab w:val="num" w:pos="0"/>
        </w:tabs>
        <w:ind w:left="820" w:hanging="665"/>
      </w:pPr>
      <w:rPr>
        <w:rFonts w:ascii="Arial" w:eastAsia="Arial" w:hAnsi="Arial" w:cs="Arial"/>
        <w:b/>
        <w:bCs/>
        <w:i w:val="0"/>
        <w:iCs w:val="0"/>
        <w:color w:val="221E1F"/>
        <w:spacing w:val="-1"/>
        <w:w w:val="99"/>
        <w:sz w:val="20"/>
        <w:szCs w:val="20"/>
        <w:lang w:val="ru-RU" w:eastAsia="en-US" w:bidi="ar-SA"/>
      </w:rPr>
    </w:lvl>
    <w:lvl w:ilvl="3">
      <w:start w:val="1"/>
      <w:numFmt w:val="decimal"/>
      <w:lvlText w:val="%4)"/>
      <w:lvlJc w:val="left"/>
      <w:pPr>
        <w:tabs>
          <w:tab w:val="num" w:pos="0"/>
        </w:tabs>
        <w:ind w:left="134" w:hanging="482"/>
      </w:pPr>
      <w:rPr>
        <w:spacing w:val="0"/>
        <w:w w:val="99"/>
        <w:lang w:val="ru-RU" w:eastAsia="en-US" w:bidi="ar-SA"/>
      </w:rPr>
    </w:lvl>
    <w:lvl w:ilvl="4">
      <w:numFmt w:val="bullet"/>
      <w:lvlText w:val=""/>
      <w:lvlJc w:val="left"/>
      <w:pPr>
        <w:tabs>
          <w:tab w:val="num" w:pos="0"/>
        </w:tabs>
        <w:ind w:left="855" w:hanging="360"/>
      </w:pPr>
      <w:rPr>
        <w:rFonts w:ascii="Wingdings" w:hAnsi="Wingdings" w:cs="Wingdings" w:hint="default"/>
        <w:b w:val="0"/>
        <w:bCs w:val="0"/>
        <w:i w:val="0"/>
        <w:iCs w:val="0"/>
        <w:color w:val="000009"/>
        <w:spacing w:val="0"/>
        <w:w w:val="99"/>
        <w:sz w:val="20"/>
        <w:szCs w:val="20"/>
        <w:lang w:val="ru-RU" w:eastAsia="en-US" w:bidi="ar-SA"/>
      </w:rPr>
    </w:lvl>
    <w:lvl w:ilvl="5">
      <w:numFmt w:val="bullet"/>
      <w:lvlText w:val=""/>
      <w:lvlJc w:val="left"/>
      <w:pPr>
        <w:tabs>
          <w:tab w:val="num" w:pos="0"/>
        </w:tabs>
        <w:ind w:left="3099" w:hanging="360"/>
      </w:pPr>
      <w:rPr>
        <w:rFonts w:ascii="Symbol" w:hAnsi="Symbol" w:cs="Symbol" w:hint="default"/>
        <w:lang w:val="ru-RU" w:eastAsia="en-US" w:bidi="ar-SA"/>
      </w:rPr>
    </w:lvl>
    <w:lvl w:ilvl="6">
      <w:numFmt w:val="bullet"/>
      <w:lvlText w:val=""/>
      <w:lvlJc w:val="left"/>
      <w:pPr>
        <w:tabs>
          <w:tab w:val="num" w:pos="0"/>
        </w:tabs>
        <w:ind w:left="3846" w:hanging="360"/>
      </w:pPr>
      <w:rPr>
        <w:rFonts w:ascii="Symbol" w:hAnsi="Symbol" w:cs="Symbol" w:hint="default"/>
        <w:lang w:val="ru-RU" w:eastAsia="en-US" w:bidi="ar-SA"/>
      </w:rPr>
    </w:lvl>
    <w:lvl w:ilvl="7">
      <w:numFmt w:val="bullet"/>
      <w:lvlText w:val=""/>
      <w:lvlJc w:val="left"/>
      <w:pPr>
        <w:tabs>
          <w:tab w:val="num" w:pos="0"/>
        </w:tabs>
        <w:ind w:left="4593" w:hanging="360"/>
      </w:pPr>
      <w:rPr>
        <w:rFonts w:ascii="Symbol" w:hAnsi="Symbol" w:cs="Symbol" w:hint="default"/>
        <w:lang w:val="ru-RU" w:eastAsia="en-US" w:bidi="ar-SA"/>
      </w:rPr>
    </w:lvl>
    <w:lvl w:ilvl="8">
      <w:numFmt w:val="bullet"/>
      <w:lvlText w:val=""/>
      <w:lvlJc w:val="left"/>
      <w:pPr>
        <w:tabs>
          <w:tab w:val="num" w:pos="0"/>
        </w:tabs>
        <w:ind w:left="5339" w:hanging="360"/>
      </w:pPr>
      <w:rPr>
        <w:rFonts w:ascii="Symbol" w:hAnsi="Symbol" w:cs="Symbol" w:hint="default"/>
        <w:lang w:val="ru-RU" w:eastAsia="en-US" w:bidi="ar-SA"/>
      </w:rPr>
    </w:lvl>
  </w:abstractNum>
  <w:abstractNum w:abstractNumId="196">
    <w:nsid w:val="63685453"/>
    <w:multiLevelType w:val="multilevel"/>
    <w:tmpl w:val="6F9E9280"/>
    <w:lvl w:ilvl="0">
      <w:numFmt w:val="bullet"/>
      <w:lvlText w:val=""/>
      <w:lvlJc w:val="left"/>
      <w:pPr>
        <w:tabs>
          <w:tab w:val="num" w:pos="0"/>
        </w:tabs>
        <w:ind w:left="874"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197">
    <w:nsid w:val="63741FC1"/>
    <w:multiLevelType w:val="multilevel"/>
    <w:tmpl w:val="E6120480"/>
    <w:lvl w:ilvl="0">
      <w:start w:val="1"/>
      <w:numFmt w:val="decimal"/>
      <w:lvlText w:val="%1."/>
      <w:lvlJc w:val="left"/>
      <w:pPr>
        <w:tabs>
          <w:tab w:val="num" w:pos="0"/>
        </w:tabs>
        <w:ind w:left="146" w:hanging="230"/>
      </w:pPr>
      <w:rPr>
        <w:rFonts w:ascii="Times New Roman" w:eastAsia="Times New Roman" w:hAnsi="Times New Roman" w:cs="Times New Roman"/>
        <w:b w:val="0"/>
        <w:bCs w:val="0"/>
        <w:i w:val="0"/>
        <w:iCs w:val="0"/>
        <w:color w:val="000009"/>
        <w:spacing w:val="0"/>
        <w:w w:val="99"/>
        <w:sz w:val="20"/>
        <w:szCs w:val="20"/>
        <w:lang w:val="ru-RU" w:eastAsia="en-US" w:bidi="ar-SA"/>
      </w:rPr>
    </w:lvl>
    <w:lvl w:ilvl="1">
      <w:numFmt w:val="bullet"/>
      <w:lvlText w:val=""/>
      <w:lvlJc w:val="left"/>
      <w:pPr>
        <w:tabs>
          <w:tab w:val="num" w:pos="0"/>
        </w:tabs>
        <w:ind w:left="809" w:hanging="230"/>
      </w:pPr>
      <w:rPr>
        <w:rFonts w:ascii="Symbol" w:hAnsi="Symbol" w:cs="Symbol" w:hint="default"/>
        <w:lang w:val="ru-RU" w:eastAsia="en-US" w:bidi="ar-SA"/>
      </w:rPr>
    </w:lvl>
    <w:lvl w:ilvl="2">
      <w:numFmt w:val="bullet"/>
      <w:lvlText w:val=""/>
      <w:lvlJc w:val="left"/>
      <w:pPr>
        <w:tabs>
          <w:tab w:val="num" w:pos="0"/>
        </w:tabs>
        <w:ind w:left="1478" w:hanging="230"/>
      </w:pPr>
      <w:rPr>
        <w:rFonts w:ascii="Symbol" w:hAnsi="Symbol" w:cs="Symbol" w:hint="default"/>
        <w:lang w:val="ru-RU" w:eastAsia="en-US" w:bidi="ar-SA"/>
      </w:rPr>
    </w:lvl>
    <w:lvl w:ilvl="3">
      <w:numFmt w:val="bullet"/>
      <w:lvlText w:val=""/>
      <w:lvlJc w:val="left"/>
      <w:pPr>
        <w:tabs>
          <w:tab w:val="num" w:pos="0"/>
        </w:tabs>
        <w:ind w:left="2147" w:hanging="230"/>
      </w:pPr>
      <w:rPr>
        <w:rFonts w:ascii="Symbol" w:hAnsi="Symbol" w:cs="Symbol" w:hint="default"/>
        <w:lang w:val="ru-RU" w:eastAsia="en-US" w:bidi="ar-SA"/>
      </w:rPr>
    </w:lvl>
    <w:lvl w:ilvl="4">
      <w:numFmt w:val="bullet"/>
      <w:lvlText w:val=""/>
      <w:lvlJc w:val="left"/>
      <w:pPr>
        <w:tabs>
          <w:tab w:val="num" w:pos="0"/>
        </w:tabs>
        <w:ind w:left="2817" w:hanging="230"/>
      </w:pPr>
      <w:rPr>
        <w:rFonts w:ascii="Symbol" w:hAnsi="Symbol" w:cs="Symbol" w:hint="default"/>
        <w:lang w:val="ru-RU" w:eastAsia="en-US" w:bidi="ar-SA"/>
      </w:rPr>
    </w:lvl>
    <w:lvl w:ilvl="5">
      <w:numFmt w:val="bullet"/>
      <w:lvlText w:val=""/>
      <w:lvlJc w:val="left"/>
      <w:pPr>
        <w:tabs>
          <w:tab w:val="num" w:pos="0"/>
        </w:tabs>
        <w:ind w:left="3486" w:hanging="230"/>
      </w:pPr>
      <w:rPr>
        <w:rFonts w:ascii="Symbol" w:hAnsi="Symbol" w:cs="Symbol" w:hint="default"/>
        <w:lang w:val="ru-RU" w:eastAsia="en-US" w:bidi="ar-SA"/>
      </w:rPr>
    </w:lvl>
    <w:lvl w:ilvl="6">
      <w:numFmt w:val="bullet"/>
      <w:lvlText w:val=""/>
      <w:lvlJc w:val="left"/>
      <w:pPr>
        <w:tabs>
          <w:tab w:val="num" w:pos="0"/>
        </w:tabs>
        <w:ind w:left="4155" w:hanging="230"/>
      </w:pPr>
      <w:rPr>
        <w:rFonts w:ascii="Symbol" w:hAnsi="Symbol" w:cs="Symbol" w:hint="default"/>
        <w:lang w:val="ru-RU" w:eastAsia="en-US" w:bidi="ar-SA"/>
      </w:rPr>
    </w:lvl>
    <w:lvl w:ilvl="7">
      <w:numFmt w:val="bullet"/>
      <w:lvlText w:val=""/>
      <w:lvlJc w:val="left"/>
      <w:pPr>
        <w:tabs>
          <w:tab w:val="num" w:pos="0"/>
        </w:tabs>
        <w:ind w:left="4825" w:hanging="230"/>
      </w:pPr>
      <w:rPr>
        <w:rFonts w:ascii="Symbol" w:hAnsi="Symbol" w:cs="Symbol" w:hint="default"/>
        <w:lang w:val="ru-RU" w:eastAsia="en-US" w:bidi="ar-SA"/>
      </w:rPr>
    </w:lvl>
    <w:lvl w:ilvl="8">
      <w:numFmt w:val="bullet"/>
      <w:lvlText w:val=""/>
      <w:lvlJc w:val="left"/>
      <w:pPr>
        <w:tabs>
          <w:tab w:val="num" w:pos="0"/>
        </w:tabs>
        <w:ind w:left="5494" w:hanging="230"/>
      </w:pPr>
      <w:rPr>
        <w:rFonts w:ascii="Symbol" w:hAnsi="Symbol" w:cs="Symbol" w:hint="default"/>
        <w:lang w:val="ru-RU" w:eastAsia="en-US" w:bidi="ar-SA"/>
      </w:rPr>
    </w:lvl>
  </w:abstractNum>
  <w:abstractNum w:abstractNumId="198">
    <w:nsid w:val="650549F5"/>
    <w:multiLevelType w:val="multilevel"/>
    <w:tmpl w:val="03B6DF48"/>
    <w:lvl w:ilvl="0">
      <w:start w:val="1"/>
      <w:numFmt w:val="decimal"/>
      <w:lvlText w:val="%1)"/>
      <w:lvlJc w:val="left"/>
      <w:pPr>
        <w:tabs>
          <w:tab w:val="num" w:pos="0"/>
        </w:tabs>
        <w:ind w:left="876" w:hanging="243"/>
      </w:pPr>
      <w:rPr>
        <w:rFonts w:ascii="Times New Roman" w:eastAsia="Times New Roman" w:hAnsi="Times New Roman" w:cs="Times New Roman"/>
        <w:b w:val="0"/>
        <w:bCs w:val="0"/>
        <w:i w:val="0"/>
        <w:iCs w:val="0"/>
        <w:color w:val="221E1F"/>
        <w:spacing w:val="0"/>
        <w:w w:val="96"/>
        <w:sz w:val="20"/>
        <w:szCs w:val="20"/>
        <w:lang w:val="ru-RU" w:eastAsia="en-US" w:bidi="ar-SA"/>
      </w:rPr>
    </w:lvl>
    <w:lvl w:ilvl="1">
      <w:numFmt w:val="bullet"/>
      <w:lvlText w:val=""/>
      <w:lvlJc w:val="left"/>
      <w:pPr>
        <w:tabs>
          <w:tab w:val="num" w:pos="0"/>
        </w:tabs>
        <w:ind w:left="1475" w:hanging="243"/>
      </w:pPr>
      <w:rPr>
        <w:rFonts w:ascii="Symbol" w:hAnsi="Symbol" w:cs="Symbol" w:hint="default"/>
        <w:lang w:val="ru-RU" w:eastAsia="en-US" w:bidi="ar-SA"/>
      </w:rPr>
    </w:lvl>
    <w:lvl w:ilvl="2">
      <w:numFmt w:val="bullet"/>
      <w:lvlText w:val=""/>
      <w:lvlJc w:val="left"/>
      <w:pPr>
        <w:tabs>
          <w:tab w:val="num" w:pos="0"/>
        </w:tabs>
        <w:ind w:left="2070" w:hanging="243"/>
      </w:pPr>
      <w:rPr>
        <w:rFonts w:ascii="Symbol" w:hAnsi="Symbol" w:cs="Symbol" w:hint="default"/>
        <w:lang w:val="ru-RU" w:eastAsia="en-US" w:bidi="ar-SA"/>
      </w:rPr>
    </w:lvl>
    <w:lvl w:ilvl="3">
      <w:numFmt w:val="bullet"/>
      <w:lvlText w:val=""/>
      <w:lvlJc w:val="left"/>
      <w:pPr>
        <w:tabs>
          <w:tab w:val="num" w:pos="0"/>
        </w:tabs>
        <w:ind w:left="2665" w:hanging="243"/>
      </w:pPr>
      <w:rPr>
        <w:rFonts w:ascii="Symbol" w:hAnsi="Symbol" w:cs="Symbol" w:hint="default"/>
        <w:lang w:val="ru-RU" w:eastAsia="en-US" w:bidi="ar-SA"/>
      </w:rPr>
    </w:lvl>
    <w:lvl w:ilvl="4">
      <w:numFmt w:val="bullet"/>
      <w:lvlText w:val=""/>
      <w:lvlJc w:val="left"/>
      <w:pPr>
        <w:tabs>
          <w:tab w:val="num" w:pos="0"/>
        </w:tabs>
        <w:ind w:left="3261" w:hanging="243"/>
      </w:pPr>
      <w:rPr>
        <w:rFonts w:ascii="Symbol" w:hAnsi="Symbol" w:cs="Symbol" w:hint="default"/>
        <w:lang w:val="ru-RU" w:eastAsia="en-US" w:bidi="ar-SA"/>
      </w:rPr>
    </w:lvl>
    <w:lvl w:ilvl="5">
      <w:numFmt w:val="bullet"/>
      <w:lvlText w:val=""/>
      <w:lvlJc w:val="left"/>
      <w:pPr>
        <w:tabs>
          <w:tab w:val="num" w:pos="0"/>
        </w:tabs>
        <w:ind w:left="3856" w:hanging="243"/>
      </w:pPr>
      <w:rPr>
        <w:rFonts w:ascii="Symbol" w:hAnsi="Symbol" w:cs="Symbol" w:hint="default"/>
        <w:lang w:val="ru-RU" w:eastAsia="en-US" w:bidi="ar-SA"/>
      </w:rPr>
    </w:lvl>
    <w:lvl w:ilvl="6">
      <w:numFmt w:val="bullet"/>
      <w:lvlText w:val=""/>
      <w:lvlJc w:val="left"/>
      <w:pPr>
        <w:tabs>
          <w:tab w:val="num" w:pos="0"/>
        </w:tabs>
        <w:ind w:left="4451" w:hanging="243"/>
      </w:pPr>
      <w:rPr>
        <w:rFonts w:ascii="Symbol" w:hAnsi="Symbol" w:cs="Symbol" w:hint="default"/>
        <w:lang w:val="ru-RU" w:eastAsia="en-US" w:bidi="ar-SA"/>
      </w:rPr>
    </w:lvl>
    <w:lvl w:ilvl="7">
      <w:numFmt w:val="bullet"/>
      <w:lvlText w:val=""/>
      <w:lvlJc w:val="left"/>
      <w:pPr>
        <w:tabs>
          <w:tab w:val="num" w:pos="0"/>
        </w:tabs>
        <w:ind w:left="5047" w:hanging="243"/>
      </w:pPr>
      <w:rPr>
        <w:rFonts w:ascii="Symbol" w:hAnsi="Symbol" w:cs="Symbol" w:hint="default"/>
        <w:lang w:val="ru-RU" w:eastAsia="en-US" w:bidi="ar-SA"/>
      </w:rPr>
    </w:lvl>
    <w:lvl w:ilvl="8">
      <w:numFmt w:val="bullet"/>
      <w:lvlText w:val=""/>
      <w:lvlJc w:val="left"/>
      <w:pPr>
        <w:tabs>
          <w:tab w:val="num" w:pos="0"/>
        </w:tabs>
        <w:ind w:left="5642" w:hanging="243"/>
      </w:pPr>
      <w:rPr>
        <w:rFonts w:ascii="Symbol" w:hAnsi="Symbol" w:cs="Symbol" w:hint="default"/>
        <w:lang w:val="ru-RU" w:eastAsia="en-US" w:bidi="ar-SA"/>
      </w:rPr>
    </w:lvl>
  </w:abstractNum>
  <w:abstractNum w:abstractNumId="199">
    <w:nsid w:val="660A5CC9"/>
    <w:multiLevelType w:val="multilevel"/>
    <w:tmpl w:val="A1B2D1E4"/>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1"/>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200">
    <w:nsid w:val="66482195"/>
    <w:multiLevelType w:val="multilevel"/>
    <w:tmpl w:val="171CDB0A"/>
    <w:lvl w:ilvl="0">
      <w:numFmt w:val="bullet"/>
      <w:lvlText w:val=""/>
      <w:lvlJc w:val="left"/>
      <w:pPr>
        <w:tabs>
          <w:tab w:val="num" w:pos="0"/>
        </w:tabs>
        <w:ind w:left="857" w:hanging="360"/>
      </w:pPr>
      <w:rPr>
        <w:rFonts w:ascii="Wingdings" w:hAnsi="Wingdings" w:cs="Wingdings" w:hint="default"/>
        <w:spacing w:val="0"/>
        <w:w w:val="99"/>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201">
    <w:nsid w:val="66592DD7"/>
    <w:multiLevelType w:val="multilevel"/>
    <w:tmpl w:val="8F4CCEF6"/>
    <w:lvl w:ilvl="0">
      <w:start w:val="6"/>
      <w:numFmt w:val="decimal"/>
      <w:lvlText w:val="%1."/>
      <w:lvlJc w:val="left"/>
      <w:pPr>
        <w:tabs>
          <w:tab w:val="num" w:pos="0"/>
        </w:tabs>
        <w:ind w:left="723" w:hanging="207"/>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31" w:hanging="207"/>
      </w:pPr>
      <w:rPr>
        <w:rFonts w:ascii="Symbol" w:hAnsi="Symbol" w:cs="Symbol" w:hint="default"/>
        <w:lang w:val="ru-RU" w:eastAsia="en-US" w:bidi="ar-SA"/>
      </w:rPr>
    </w:lvl>
    <w:lvl w:ilvl="2">
      <w:numFmt w:val="bullet"/>
      <w:lvlText w:val=""/>
      <w:lvlJc w:val="left"/>
      <w:pPr>
        <w:tabs>
          <w:tab w:val="num" w:pos="0"/>
        </w:tabs>
        <w:ind w:left="1942" w:hanging="207"/>
      </w:pPr>
      <w:rPr>
        <w:rFonts w:ascii="Symbol" w:hAnsi="Symbol" w:cs="Symbol" w:hint="default"/>
        <w:lang w:val="ru-RU" w:eastAsia="en-US" w:bidi="ar-SA"/>
      </w:rPr>
    </w:lvl>
    <w:lvl w:ilvl="3">
      <w:numFmt w:val="bullet"/>
      <w:lvlText w:val=""/>
      <w:lvlJc w:val="left"/>
      <w:pPr>
        <w:tabs>
          <w:tab w:val="num" w:pos="0"/>
        </w:tabs>
        <w:ind w:left="2553" w:hanging="207"/>
      </w:pPr>
      <w:rPr>
        <w:rFonts w:ascii="Symbol" w:hAnsi="Symbol" w:cs="Symbol" w:hint="default"/>
        <w:lang w:val="ru-RU" w:eastAsia="en-US" w:bidi="ar-SA"/>
      </w:rPr>
    </w:lvl>
    <w:lvl w:ilvl="4">
      <w:numFmt w:val="bullet"/>
      <w:lvlText w:val=""/>
      <w:lvlJc w:val="left"/>
      <w:pPr>
        <w:tabs>
          <w:tab w:val="num" w:pos="0"/>
        </w:tabs>
        <w:ind w:left="3165" w:hanging="207"/>
      </w:pPr>
      <w:rPr>
        <w:rFonts w:ascii="Symbol" w:hAnsi="Symbol" w:cs="Symbol" w:hint="default"/>
        <w:lang w:val="ru-RU" w:eastAsia="en-US" w:bidi="ar-SA"/>
      </w:rPr>
    </w:lvl>
    <w:lvl w:ilvl="5">
      <w:numFmt w:val="bullet"/>
      <w:lvlText w:val=""/>
      <w:lvlJc w:val="left"/>
      <w:pPr>
        <w:tabs>
          <w:tab w:val="num" w:pos="0"/>
        </w:tabs>
        <w:ind w:left="3776" w:hanging="207"/>
      </w:pPr>
      <w:rPr>
        <w:rFonts w:ascii="Symbol" w:hAnsi="Symbol" w:cs="Symbol" w:hint="default"/>
        <w:lang w:val="ru-RU" w:eastAsia="en-US" w:bidi="ar-SA"/>
      </w:rPr>
    </w:lvl>
    <w:lvl w:ilvl="6">
      <w:numFmt w:val="bullet"/>
      <w:lvlText w:val=""/>
      <w:lvlJc w:val="left"/>
      <w:pPr>
        <w:tabs>
          <w:tab w:val="num" w:pos="0"/>
        </w:tabs>
        <w:ind w:left="4387" w:hanging="207"/>
      </w:pPr>
      <w:rPr>
        <w:rFonts w:ascii="Symbol" w:hAnsi="Symbol" w:cs="Symbol" w:hint="default"/>
        <w:lang w:val="ru-RU" w:eastAsia="en-US" w:bidi="ar-SA"/>
      </w:rPr>
    </w:lvl>
    <w:lvl w:ilvl="7">
      <w:numFmt w:val="bullet"/>
      <w:lvlText w:val=""/>
      <w:lvlJc w:val="left"/>
      <w:pPr>
        <w:tabs>
          <w:tab w:val="num" w:pos="0"/>
        </w:tabs>
        <w:ind w:left="4999" w:hanging="207"/>
      </w:pPr>
      <w:rPr>
        <w:rFonts w:ascii="Symbol" w:hAnsi="Symbol" w:cs="Symbol" w:hint="default"/>
        <w:lang w:val="ru-RU" w:eastAsia="en-US" w:bidi="ar-SA"/>
      </w:rPr>
    </w:lvl>
    <w:lvl w:ilvl="8">
      <w:numFmt w:val="bullet"/>
      <w:lvlText w:val=""/>
      <w:lvlJc w:val="left"/>
      <w:pPr>
        <w:tabs>
          <w:tab w:val="num" w:pos="0"/>
        </w:tabs>
        <w:ind w:left="5610" w:hanging="207"/>
      </w:pPr>
      <w:rPr>
        <w:rFonts w:ascii="Symbol" w:hAnsi="Symbol" w:cs="Symbol" w:hint="default"/>
        <w:lang w:val="ru-RU" w:eastAsia="en-US" w:bidi="ar-SA"/>
      </w:rPr>
    </w:lvl>
  </w:abstractNum>
  <w:abstractNum w:abstractNumId="202">
    <w:nsid w:val="675A3406"/>
    <w:multiLevelType w:val="multilevel"/>
    <w:tmpl w:val="14EE5506"/>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203">
    <w:nsid w:val="67A33191"/>
    <w:multiLevelType w:val="multilevel"/>
    <w:tmpl w:val="6FE2B49C"/>
    <w:lvl w:ilvl="0">
      <w:start w:val="1"/>
      <w:numFmt w:val="decimal"/>
      <w:lvlText w:val="%1."/>
      <w:lvlJc w:val="left"/>
      <w:pPr>
        <w:tabs>
          <w:tab w:val="num" w:pos="0"/>
        </w:tabs>
        <w:ind w:left="670" w:hanging="173"/>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95" w:hanging="173"/>
      </w:pPr>
      <w:rPr>
        <w:rFonts w:ascii="Symbol" w:hAnsi="Symbol" w:cs="Symbol" w:hint="default"/>
        <w:lang w:val="ru-RU" w:eastAsia="en-US" w:bidi="ar-SA"/>
      </w:rPr>
    </w:lvl>
    <w:lvl w:ilvl="2">
      <w:numFmt w:val="bullet"/>
      <w:lvlText w:val=""/>
      <w:lvlJc w:val="left"/>
      <w:pPr>
        <w:tabs>
          <w:tab w:val="num" w:pos="0"/>
        </w:tabs>
        <w:ind w:left="1910" w:hanging="173"/>
      </w:pPr>
      <w:rPr>
        <w:rFonts w:ascii="Symbol" w:hAnsi="Symbol" w:cs="Symbol" w:hint="default"/>
        <w:lang w:val="ru-RU" w:eastAsia="en-US" w:bidi="ar-SA"/>
      </w:rPr>
    </w:lvl>
    <w:lvl w:ilvl="3">
      <w:numFmt w:val="bullet"/>
      <w:lvlText w:val=""/>
      <w:lvlJc w:val="left"/>
      <w:pPr>
        <w:tabs>
          <w:tab w:val="num" w:pos="0"/>
        </w:tabs>
        <w:ind w:left="2525" w:hanging="173"/>
      </w:pPr>
      <w:rPr>
        <w:rFonts w:ascii="Symbol" w:hAnsi="Symbol" w:cs="Symbol" w:hint="default"/>
        <w:lang w:val="ru-RU" w:eastAsia="en-US" w:bidi="ar-SA"/>
      </w:rPr>
    </w:lvl>
    <w:lvl w:ilvl="4">
      <w:numFmt w:val="bullet"/>
      <w:lvlText w:val=""/>
      <w:lvlJc w:val="left"/>
      <w:pPr>
        <w:tabs>
          <w:tab w:val="num" w:pos="0"/>
        </w:tabs>
        <w:ind w:left="3141" w:hanging="173"/>
      </w:pPr>
      <w:rPr>
        <w:rFonts w:ascii="Symbol" w:hAnsi="Symbol" w:cs="Symbol" w:hint="default"/>
        <w:lang w:val="ru-RU" w:eastAsia="en-US" w:bidi="ar-SA"/>
      </w:rPr>
    </w:lvl>
    <w:lvl w:ilvl="5">
      <w:numFmt w:val="bullet"/>
      <w:lvlText w:val=""/>
      <w:lvlJc w:val="left"/>
      <w:pPr>
        <w:tabs>
          <w:tab w:val="num" w:pos="0"/>
        </w:tabs>
        <w:ind w:left="3756" w:hanging="173"/>
      </w:pPr>
      <w:rPr>
        <w:rFonts w:ascii="Symbol" w:hAnsi="Symbol" w:cs="Symbol" w:hint="default"/>
        <w:lang w:val="ru-RU" w:eastAsia="en-US" w:bidi="ar-SA"/>
      </w:rPr>
    </w:lvl>
    <w:lvl w:ilvl="6">
      <w:numFmt w:val="bullet"/>
      <w:lvlText w:val=""/>
      <w:lvlJc w:val="left"/>
      <w:pPr>
        <w:tabs>
          <w:tab w:val="num" w:pos="0"/>
        </w:tabs>
        <w:ind w:left="4371" w:hanging="173"/>
      </w:pPr>
      <w:rPr>
        <w:rFonts w:ascii="Symbol" w:hAnsi="Symbol" w:cs="Symbol" w:hint="default"/>
        <w:lang w:val="ru-RU" w:eastAsia="en-US" w:bidi="ar-SA"/>
      </w:rPr>
    </w:lvl>
    <w:lvl w:ilvl="7">
      <w:numFmt w:val="bullet"/>
      <w:lvlText w:val=""/>
      <w:lvlJc w:val="left"/>
      <w:pPr>
        <w:tabs>
          <w:tab w:val="num" w:pos="0"/>
        </w:tabs>
        <w:ind w:left="4987" w:hanging="173"/>
      </w:pPr>
      <w:rPr>
        <w:rFonts w:ascii="Symbol" w:hAnsi="Symbol" w:cs="Symbol" w:hint="default"/>
        <w:lang w:val="ru-RU" w:eastAsia="en-US" w:bidi="ar-SA"/>
      </w:rPr>
    </w:lvl>
    <w:lvl w:ilvl="8">
      <w:numFmt w:val="bullet"/>
      <w:lvlText w:val=""/>
      <w:lvlJc w:val="left"/>
      <w:pPr>
        <w:tabs>
          <w:tab w:val="num" w:pos="0"/>
        </w:tabs>
        <w:ind w:left="5602" w:hanging="173"/>
      </w:pPr>
      <w:rPr>
        <w:rFonts w:ascii="Symbol" w:hAnsi="Symbol" w:cs="Symbol" w:hint="default"/>
        <w:lang w:val="ru-RU" w:eastAsia="en-US" w:bidi="ar-SA"/>
      </w:rPr>
    </w:lvl>
  </w:abstractNum>
  <w:abstractNum w:abstractNumId="204">
    <w:nsid w:val="68280B15"/>
    <w:multiLevelType w:val="multilevel"/>
    <w:tmpl w:val="9440D7D2"/>
    <w:lvl w:ilvl="0">
      <w:start w:val="1"/>
      <w:numFmt w:val="decimal"/>
      <w:lvlText w:val="%1."/>
      <w:lvlJc w:val="left"/>
      <w:pPr>
        <w:tabs>
          <w:tab w:val="num" w:pos="0"/>
        </w:tabs>
        <w:ind w:left="357" w:hanging="221"/>
      </w:pPr>
      <w:rPr>
        <w:rFonts w:ascii="Arial" w:eastAsia="Arial" w:hAnsi="Arial" w:cs="Arial"/>
        <w:b/>
        <w:bCs/>
        <w:i w:val="0"/>
        <w:iCs w:val="0"/>
        <w:spacing w:val="0"/>
        <w:w w:val="99"/>
        <w:sz w:val="20"/>
        <w:szCs w:val="20"/>
        <w:lang w:val="ru-RU" w:eastAsia="en-US" w:bidi="ar-SA"/>
      </w:rPr>
    </w:lvl>
    <w:lvl w:ilvl="1">
      <w:start w:val="1"/>
      <w:numFmt w:val="decimal"/>
      <w:lvlText w:val="%2."/>
      <w:lvlJc w:val="left"/>
      <w:pPr>
        <w:tabs>
          <w:tab w:val="num" w:pos="0"/>
        </w:tabs>
        <w:ind w:left="682" w:hanging="185"/>
      </w:pPr>
      <w:rPr>
        <w:rFonts w:ascii="Times New Roman" w:eastAsia="Times New Roman" w:hAnsi="Times New Roman" w:cs="Times New Roman"/>
        <w:b w:val="0"/>
        <w:bCs w:val="0"/>
        <w:i w:val="0"/>
        <w:iCs w:val="0"/>
        <w:color w:val="221E1F"/>
        <w:spacing w:val="0"/>
        <w:w w:val="97"/>
        <w:sz w:val="20"/>
        <w:szCs w:val="20"/>
        <w:lang w:val="ru-RU" w:eastAsia="en-US" w:bidi="ar-SA"/>
      </w:rPr>
    </w:lvl>
    <w:lvl w:ilvl="2">
      <w:numFmt w:val="bullet"/>
      <w:lvlText w:val=""/>
      <w:lvlJc w:val="left"/>
      <w:pPr>
        <w:tabs>
          <w:tab w:val="num" w:pos="0"/>
        </w:tabs>
        <w:ind w:left="680" w:hanging="185"/>
      </w:pPr>
      <w:rPr>
        <w:rFonts w:ascii="Symbol" w:hAnsi="Symbol" w:cs="Symbol" w:hint="default"/>
        <w:lang w:val="ru-RU" w:eastAsia="en-US" w:bidi="ar-SA"/>
      </w:rPr>
    </w:lvl>
    <w:lvl w:ilvl="3">
      <w:numFmt w:val="bullet"/>
      <w:lvlText w:val=""/>
      <w:lvlJc w:val="left"/>
      <w:pPr>
        <w:tabs>
          <w:tab w:val="num" w:pos="0"/>
        </w:tabs>
        <w:ind w:left="700" w:hanging="185"/>
      </w:pPr>
      <w:rPr>
        <w:rFonts w:ascii="Symbol" w:hAnsi="Symbol" w:cs="Symbol" w:hint="default"/>
        <w:lang w:val="ru-RU" w:eastAsia="en-US" w:bidi="ar-SA"/>
      </w:rPr>
    </w:lvl>
    <w:lvl w:ilvl="4">
      <w:numFmt w:val="bullet"/>
      <w:lvlText w:val=""/>
      <w:lvlJc w:val="left"/>
      <w:pPr>
        <w:tabs>
          <w:tab w:val="num" w:pos="0"/>
        </w:tabs>
        <w:ind w:left="720" w:hanging="185"/>
      </w:pPr>
      <w:rPr>
        <w:rFonts w:ascii="Symbol" w:hAnsi="Symbol" w:cs="Symbol" w:hint="default"/>
        <w:lang w:val="ru-RU" w:eastAsia="en-US" w:bidi="ar-SA"/>
      </w:rPr>
    </w:lvl>
    <w:lvl w:ilvl="5">
      <w:numFmt w:val="bullet"/>
      <w:lvlText w:val=""/>
      <w:lvlJc w:val="left"/>
      <w:pPr>
        <w:tabs>
          <w:tab w:val="num" w:pos="0"/>
        </w:tabs>
        <w:ind w:left="1738" w:hanging="185"/>
      </w:pPr>
      <w:rPr>
        <w:rFonts w:ascii="Symbol" w:hAnsi="Symbol" w:cs="Symbol" w:hint="default"/>
        <w:lang w:val="ru-RU" w:eastAsia="en-US" w:bidi="ar-SA"/>
      </w:rPr>
    </w:lvl>
    <w:lvl w:ilvl="6">
      <w:numFmt w:val="bullet"/>
      <w:lvlText w:val=""/>
      <w:lvlJc w:val="left"/>
      <w:pPr>
        <w:tabs>
          <w:tab w:val="num" w:pos="0"/>
        </w:tabs>
        <w:ind w:left="2757" w:hanging="185"/>
      </w:pPr>
      <w:rPr>
        <w:rFonts w:ascii="Symbol" w:hAnsi="Symbol" w:cs="Symbol" w:hint="default"/>
        <w:lang w:val="ru-RU" w:eastAsia="en-US" w:bidi="ar-SA"/>
      </w:rPr>
    </w:lvl>
    <w:lvl w:ilvl="7">
      <w:numFmt w:val="bullet"/>
      <w:lvlText w:val=""/>
      <w:lvlJc w:val="left"/>
      <w:pPr>
        <w:tabs>
          <w:tab w:val="num" w:pos="0"/>
        </w:tabs>
        <w:ind w:left="3776" w:hanging="185"/>
      </w:pPr>
      <w:rPr>
        <w:rFonts w:ascii="Symbol" w:hAnsi="Symbol" w:cs="Symbol" w:hint="default"/>
        <w:lang w:val="ru-RU" w:eastAsia="en-US" w:bidi="ar-SA"/>
      </w:rPr>
    </w:lvl>
    <w:lvl w:ilvl="8">
      <w:numFmt w:val="bullet"/>
      <w:lvlText w:val=""/>
      <w:lvlJc w:val="left"/>
      <w:pPr>
        <w:tabs>
          <w:tab w:val="num" w:pos="0"/>
        </w:tabs>
        <w:ind w:left="4795" w:hanging="185"/>
      </w:pPr>
      <w:rPr>
        <w:rFonts w:ascii="Symbol" w:hAnsi="Symbol" w:cs="Symbol" w:hint="default"/>
        <w:lang w:val="ru-RU" w:eastAsia="en-US" w:bidi="ar-SA"/>
      </w:rPr>
    </w:lvl>
  </w:abstractNum>
  <w:abstractNum w:abstractNumId="205">
    <w:nsid w:val="6A452956"/>
    <w:multiLevelType w:val="multilevel"/>
    <w:tmpl w:val="245413EE"/>
    <w:lvl w:ilvl="0">
      <w:start w:val="1"/>
      <w:numFmt w:val="decimal"/>
      <w:lvlText w:val="%1."/>
      <w:lvlJc w:val="left"/>
      <w:pPr>
        <w:tabs>
          <w:tab w:val="num" w:pos="0"/>
        </w:tabs>
        <w:ind w:left="867" w:hanging="171"/>
      </w:pPr>
      <w:rPr>
        <w:rFonts w:ascii="Times New Roman" w:eastAsia="Times New Roman" w:hAnsi="Times New Roman" w:cs="Times New Roman"/>
        <w:b w:val="0"/>
        <w:bCs w:val="0"/>
        <w:i w:val="0"/>
        <w:iCs w:val="0"/>
        <w:color w:val="221E1F"/>
        <w:spacing w:val="0"/>
        <w:w w:val="98"/>
        <w:sz w:val="20"/>
        <w:szCs w:val="20"/>
        <w:lang w:val="ru-RU" w:eastAsia="en-US" w:bidi="ar-SA"/>
      </w:rPr>
    </w:lvl>
    <w:lvl w:ilvl="1">
      <w:numFmt w:val="bullet"/>
      <w:lvlText w:val=""/>
      <w:lvlJc w:val="left"/>
      <w:pPr>
        <w:tabs>
          <w:tab w:val="num" w:pos="0"/>
        </w:tabs>
        <w:ind w:left="1457" w:hanging="171"/>
      </w:pPr>
      <w:rPr>
        <w:rFonts w:ascii="Symbol" w:hAnsi="Symbol" w:cs="Symbol" w:hint="default"/>
        <w:lang w:val="ru-RU" w:eastAsia="en-US" w:bidi="ar-SA"/>
      </w:rPr>
    </w:lvl>
    <w:lvl w:ilvl="2">
      <w:numFmt w:val="bullet"/>
      <w:lvlText w:val=""/>
      <w:lvlJc w:val="left"/>
      <w:pPr>
        <w:tabs>
          <w:tab w:val="num" w:pos="0"/>
        </w:tabs>
        <w:ind w:left="2054" w:hanging="171"/>
      </w:pPr>
      <w:rPr>
        <w:rFonts w:ascii="Symbol" w:hAnsi="Symbol" w:cs="Symbol" w:hint="default"/>
        <w:lang w:val="ru-RU" w:eastAsia="en-US" w:bidi="ar-SA"/>
      </w:rPr>
    </w:lvl>
    <w:lvl w:ilvl="3">
      <w:numFmt w:val="bullet"/>
      <w:lvlText w:val=""/>
      <w:lvlJc w:val="left"/>
      <w:pPr>
        <w:tabs>
          <w:tab w:val="num" w:pos="0"/>
        </w:tabs>
        <w:ind w:left="2651" w:hanging="171"/>
      </w:pPr>
      <w:rPr>
        <w:rFonts w:ascii="Symbol" w:hAnsi="Symbol" w:cs="Symbol" w:hint="default"/>
        <w:lang w:val="ru-RU" w:eastAsia="en-US" w:bidi="ar-SA"/>
      </w:rPr>
    </w:lvl>
    <w:lvl w:ilvl="4">
      <w:numFmt w:val="bullet"/>
      <w:lvlText w:val=""/>
      <w:lvlJc w:val="left"/>
      <w:pPr>
        <w:tabs>
          <w:tab w:val="num" w:pos="0"/>
        </w:tabs>
        <w:ind w:left="3249" w:hanging="171"/>
      </w:pPr>
      <w:rPr>
        <w:rFonts w:ascii="Symbol" w:hAnsi="Symbol" w:cs="Symbol" w:hint="default"/>
        <w:lang w:val="ru-RU" w:eastAsia="en-US" w:bidi="ar-SA"/>
      </w:rPr>
    </w:lvl>
    <w:lvl w:ilvl="5">
      <w:numFmt w:val="bullet"/>
      <w:lvlText w:val=""/>
      <w:lvlJc w:val="left"/>
      <w:pPr>
        <w:tabs>
          <w:tab w:val="num" w:pos="0"/>
        </w:tabs>
        <w:ind w:left="3846" w:hanging="171"/>
      </w:pPr>
      <w:rPr>
        <w:rFonts w:ascii="Symbol" w:hAnsi="Symbol" w:cs="Symbol" w:hint="default"/>
        <w:lang w:val="ru-RU" w:eastAsia="en-US" w:bidi="ar-SA"/>
      </w:rPr>
    </w:lvl>
    <w:lvl w:ilvl="6">
      <w:numFmt w:val="bullet"/>
      <w:lvlText w:val=""/>
      <w:lvlJc w:val="left"/>
      <w:pPr>
        <w:tabs>
          <w:tab w:val="num" w:pos="0"/>
        </w:tabs>
        <w:ind w:left="4443" w:hanging="171"/>
      </w:pPr>
      <w:rPr>
        <w:rFonts w:ascii="Symbol" w:hAnsi="Symbol" w:cs="Symbol" w:hint="default"/>
        <w:lang w:val="ru-RU" w:eastAsia="en-US" w:bidi="ar-SA"/>
      </w:rPr>
    </w:lvl>
    <w:lvl w:ilvl="7">
      <w:numFmt w:val="bullet"/>
      <w:lvlText w:val=""/>
      <w:lvlJc w:val="left"/>
      <w:pPr>
        <w:tabs>
          <w:tab w:val="num" w:pos="0"/>
        </w:tabs>
        <w:ind w:left="5041" w:hanging="171"/>
      </w:pPr>
      <w:rPr>
        <w:rFonts w:ascii="Symbol" w:hAnsi="Symbol" w:cs="Symbol" w:hint="default"/>
        <w:lang w:val="ru-RU" w:eastAsia="en-US" w:bidi="ar-SA"/>
      </w:rPr>
    </w:lvl>
    <w:lvl w:ilvl="8">
      <w:numFmt w:val="bullet"/>
      <w:lvlText w:val=""/>
      <w:lvlJc w:val="left"/>
      <w:pPr>
        <w:tabs>
          <w:tab w:val="num" w:pos="0"/>
        </w:tabs>
        <w:ind w:left="5638" w:hanging="171"/>
      </w:pPr>
      <w:rPr>
        <w:rFonts w:ascii="Symbol" w:hAnsi="Symbol" w:cs="Symbol" w:hint="default"/>
        <w:lang w:val="ru-RU" w:eastAsia="en-US" w:bidi="ar-SA"/>
      </w:rPr>
    </w:lvl>
  </w:abstractNum>
  <w:abstractNum w:abstractNumId="206">
    <w:nsid w:val="6A505CBD"/>
    <w:multiLevelType w:val="multilevel"/>
    <w:tmpl w:val="F5D21296"/>
    <w:lvl w:ilvl="0">
      <w:start w:val="6"/>
      <w:numFmt w:val="decimal"/>
      <w:lvlText w:val="%1"/>
      <w:lvlJc w:val="left"/>
      <w:pPr>
        <w:tabs>
          <w:tab w:val="num" w:pos="0"/>
        </w:tabs>
        <w:ind w:left="312"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971" w:hanging="167"/>
      </w:pPr>
      <w:rPr>
        <w:rFonts w:ascii="Symbol" w:hAnsi="Symbol" w:cs="Symbol" w:hint="default"/>
        <w:lang w:val="ru-RU" w:eastAsia="en-US" w:bidi="ar-SA"/>
      </w:rPr>
    </w:lvl>
    <w:lvl w:ilvl="2">
      <w:numFmt w:val="bullet"/>
      <w:lvlText w:val=""/>
      <w:lvlJc w:val="left"/>
      <w:pPr>
        <w:tabs>
          <w:tab w:val="num" w:pos="0"/>
        </w:tabs>
        <w:ind w:left="1622" w:hanging="167"/>
      </w:pPr>
      <w:rPr>
        <w:rFonts w:ascii="Symbol" w:hAnsi="Symbol" w:cs="Symbol" w:hint="default"/>
        <w:lang w:val="ru-RU" w:eastAsia="en-US" w:bidi="ar-SA"/>
      </w:rPr>
    </w:lvl>
    <w:lvl w:ilvl="3">
      <w:numFmt w:val="bullet"/>
      <w:lvlText w:val=""/>
      <w:lvlJc w:val="left"/>
      <w:pPr>
        <w:tabs>
          <w:tab w:val="num" w:pos="0"/>
        </w:tabs>
        <w:ind w:left="2273" w:hanging="167"/>
      </w:pPr>
      <w:rPr>
        <w:rFonts w:ascii="Symbol" w:hAnsi="Symbol" w:cs="Symbol" w:hint="default"/>
        <w:lang w:val="ru-RU" w:eastAsia="en-US" w:bidi="ar-SA"/>
      </w:rPr>
    </w:lvl>
    <w:lvl w:ilvl="4">
      <w:numFmt w:val="bullet"/>
      <w:lvlText w:val=""/>
      <w:lvlJc w:val="left"/>
      <w:pPr>
        <w:tabs>
          <w:tab w:val="num" w:pos="0"/>
        </w:tabs>
        <w:ind w:left="2925" w:hanging="167"/>
      </w:pPr>
      <w:rPr>
        <w:rFonts w:ascii="Symbol" w:hAnsi="Symbol" w:cs="Symbol" w:hint="default"/>
        <w:lang w:val="ru-RU" w:eastAsia="en-US" w:bidi="ar-SA"/>
      </w:rPr>
    </w:lvl>
    <w:lvl w:ilvl="5">
      <w:numFmt w:val="bullet"/>
      <w:lvlText w:val=""/>
      <w:lvlJc w:val="left"/>
      <w:pPr>
        <w:tabs>
          <w:tab w:val="num" w:pos="0"/>
        </w:tabs>
        <w:ind w:left="3576" w:hanging="167"/>
      </w:pPr>
      <w:rPr>
        <w:rFonts w:ascii="Symbol" w:hAnsi="Symbol" w:cs="Symbol" w:hint="default"/>
        <w:lang w:val="ru-RU" w:eastAsia="en-US" w:bidi="ar-SA"/>
      </w:rPr>
    </w:lvl>
    <w:lvl w:ilvl="6">
      <w:numFmt w:val="bullet"/>
      <w:lvlText w:val=""/>
      <w:lvlJc w:val="left"/>
      <w:pPr>
        <w:tabs>
          <w:tab w:val="num" w:pos="0"/>
        </w:tabs>
        <w:ind w:left="4227" w:hanging="167"/>
      </w:pPr>
      <w:rPr>
        <w:rFonts w:ascii="Symbol" w:hAnsi="Symbol" w:cs="Symbol" w:hint="default"/>
        <w:lang w:val="ru-RU" w:eastAsia="en-US" w:bidi="ar-SA"/>
      </w:rPr>
    </w:lvl>
    <w:lvl w:ilvl="7">
      <w:numFmt w:val="bullet"/>
      <w:lvlText w:val=""/>
      <w:lvlJc w:val="left"/>
      <w:pPr>
        <w:tabs>
          <w:tab w:val="num" w:pos="0"/>
        </w:tabs>
        <w:ind w:left="4879" w:hanging="167"/>
      </w:pPr>
      <w:rPr>
        <w:rFonts w:ascii="Symbol" w:hAnsi="Symbol" w:cs="Symbol" w:hint="default"/>
        <w:lang w:val="ru-RU" w:eastAsia="en-US" w:bidi="ar-SA"/>
      </w:rPr>
    </w:lvl>
    <w:lvl w:ilvl="8">
      <w:numFmt w:val="bullet"/>
      <w:lvlText w:val=""/>
      <w:lvlJc w:val="left"/>
      <w:pPr>
        <w:tabs>
          <w:tab w:val="num" w:pos="0"/>
        </w:tabs>
        <w:ind w:left="5530" w:hanging="167"/>
      </w:pPr>
      <w:rPr>
        <w:rFonts w:ascii="Symbol" w:hAnsi="Symbol" w:cs="Symbol" w:hint="default"/>
        <w:lang w:val="ru-RU" w:eastAsia="en-US" w:bidi="ar-SA"/>
      </w:rPr>
    </w:lvl>
  </w:abstractNum>
  <w:abstractNum w:abstractNumId="20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08">
    <w:nsid w:val="6C9731C3"/>
    <w:multiLevelType w:val="multilevel"/>
    <w:tmpl w:val="A244B208"/>
    <w:lvl w:ilvl="0">
      <w:start w:val="1"/>
      <w:numFmt w:val="decimal"/>
      <w:lvlText w:val="%1."/>
      <w:lvlJc w:val="left"/>
      <w:pPr>
        <w:tabs>
          <w:tab w:val="num" w:pos="0"/>
        </w:tabs>
        <w:ind w:left="675" w:hanging="168"/>
      </w:pPr>
      <w:rPr>
        <w:rFonts w:ascii="Times New Roman" w:eastAsia="Times New Roman" w:hAnsi="Times New Roman" w:cs="Times New Roman"/>
        <w:b w:val="0"/>
        <w:bCs w:val="0"/>
        <w:i w:val="0"/>
        <w:iCs w:val="0"/>
        <w:color w:val="221E1F"/>
        <w:spacing w:val="0"/>
        <w:w w:val="99"/>
        <w:sz w:val="18"/>
        <w:szCs w:val="18"/>
        <w:lang w:val="ru-RU" w:eastAsia="en-US" w:bidi="ar-SA"/>
      </w:rPr>
    </w:lvl>
    <w:lvl w:ilvl="1">
      <w:numFmt w:val="bullet"/>
      <w:lvlText w:val=""/>
      <w:lvlJc w:val="left"/>
      <w:pPr>
        <w:tabs>
          <w:tab w:val="num" w:pos="0"/>
        </w:tabs>
        <w:ind w:left="1295" w:hanging="168"/>
      </w:pPr>
      <w:rPr>
        <w:rFonts w:ascii="Symbol" w:hAnsi="Symbol" w:cs="Symbol" w:hint="default"/>
        <w:lang w:val="ru-RU" w:eastAsia="en-US" w:bidi="ar-SA"/>
      </w:rPr>
    </w:lvl>
    <w:lvl w:ilvl="2">
      <w:numFmt w:val="bullet"/>
      <w:lvlText w:val=""/>
      <w:lvlJc w:val="left"/>
      <w:pPr>
        <w:tabs>
          <w:tab w:val="num" w:pos="0"/>
        </w:tabs>
        <w:ind w:left="1910" w:hanging="168"/>
      </w:pPr>
      <w:rPr>
        <w:rFonts w:ascii="Symbol" w:hAnsi="Symbol" w:cs="Symbol" w:hint="default"/>
        <w:lang w:val="ru-RU" w:eastAsia="en-US" w:bidi="ar-SA"/>
      </w:rPr>
    </w:lvl>
    <w:lvl w:ilvl="3">
      <w:numFmt w:val="bullet"/>
      <w:lvlText w:val=""/>
      <w:lvlJc w:val="left"/>
      <w:pPr>
        <w:tabs>
          <w:tab w:val="num" w:pos="0"/>
        </w:tabs>
        <w:ind w:left="2525" w:hanging="168"/>
      </w:pPr>
      <w:rPr>
        <w:rFonts w:ascii="Symbol" w:hAnsi="Symbol" w:cs="Symbol" w:hint="default"/>
        <w:lang w:val="ru-RU" w:eastAsia="en-US" w:bidi="ar-SA"/>
      </w:rPr>
    </w:lvl>
    <w:lvl w:ilvl="4">
      <w:numFmt w:val="bullet"/>
      <w:lvlText w:val=""/>
      <w:lvlJc w:val="left"/>
      <w:pPr>
        <w:tabs>
          <w:tab w:val="num" w:pos="0"/>
        </w:tabs>
        <w:ind w:left="3141" w:hanging="168"/>
      </w:pPr>
      <w:rPr>
        <w:rFonts w:ascii="Symbol" w:hAnsi="Symbol" w:cs="Symbol" w:hint="default"/>
        <w:lang w:val="ru-RU" w:eastAsia="en-US" w:bidi="ar-SA"/>
      </w:rPr>
    </w:lvl>
    <w:lvl w:ilvl="5">
      <w:numFmt w:val="bullet"/>
      <w:lvlText w:val=""/>
      <w:lvlJc w:val="left"/>
      <w:pPr>
        <w:tabs>
          <w:tab w:val="num" w:pos="0"/>
        </w:tabs>
        <w:ind w:left="3756" w:hanging="168"/>
      </w:pPr>
      <w:rPr>
        <w:rFonts w:ascii="Symbol" w:hAnsi="Symbol" w:cs="Symbol" w:hint="default"/>
        <w:lang w:val="ru-RU" w:eastAsia="en-US" w:bidi="ar-SA"/>
      </w:rPr>
    </w:lvl>
    <w:lvl w:ilvl="6">
      <w:numFmt w:val="bullet"/>
      <w:lvlText w:val=""/>
      <w:lvlJc w:val="left"/>
      <w:pPr>
        <w:tabs>
          <w:tab w:val="num" w:pos="0"/>
        </w:tabs>
        <w:ind w:left="4371" w:hanging="168"/>
      </w:pPr>
      <w:rPr>
        <w:rFonts w:ascii="Symbol" w:hAnsi="Symbol" w:cs="Symbol" w:hint="default"/>
        <w:lang w:val="ru-RU" w:eastAsia="en-US" w:bidi="ar-SA"/>
      </w:rPr>
    </w:lvl>
    <w:lvl w:ilvl="7">
      <w:numFmt w:val="bullet"/>
      <w:lvlText w:val=""/>
      <w:lvlJc w:val="left"/>
      <w:pPr>
        <w:tabs>
          <w:tab w:val="num" w:pos="0"/>
        </w:tabs>
        <w:ind w:left="4987" w:hanging="168"/>
      </w:pPr>
      <w:rPr>
        <w:rFonts w:ascii="Symbol" w:hAnsi="Symbol" w:cs="Symbol" w:hint="default"/>
        <w:lang w:val="ru-RU" w:eastAsia="en-US" w:bidi="ar-SA"/>
      </w:rPr>
    </w:lvl>
    <w:lvl w:ilvl="8">
      <w:numFmt w:val="bullet"/>
      <w:lvlText w:val=""/>
      <w:lvlJc w:val="left"/>
      <w:pPr>
        <w:tabs>
          <w:tab w:val="num" w:pos="0"/>
        </w:tabs>
        <w:ind w:left="5602" w:hanging="168"/>
      </w:pPr>
      <w:rPr>
        <w:rFonts w:ascii="Symbol" w:hAnsi="Symbol" w:cs="Symbol" w:hint="default"/>
        <w:lang w:val="ru-RU" w:eastAsia="en-US" w:bidi="ar-SA"/>
      </w:rPr>
    </w:lvl>
  </w:abstractNum>
  <w:abstractNum w:abstractNumId="209">
    <w:nsid w:val="6CF25D0E"/>
    <w:multiLevelType w:val="hybridMultilevel"/>
    <w:tmpl w:val="3F66A0E8"/>
    <w:lvl w:ilvl="0" w:tplc="E40AFC4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D437B4C"/>
    <w:multiLevelType w:val="multilevel"/>
    <w:tmpl w:val="DB840A7C"/>
    <w:lvl w:ilvl="0">
      <w:start w:val="1"/>
      <w:numFmt w:val="decimal"/>
      <w:lvlText w:val="%1."/>
      <w:lvlJc w:val="left"/>
      <w:pPr>
        <w:tabs>
          <w:tab w:val="num" w:pos="0"/>
        </w:tabs>
        <w:ind w:left="675" w:hanging="168"/>
      </w:pPr>
      <w:rPr>
        <w:rFonts w:ascii="Times New Roman" w:eastAsia="Times New Roman" w:hAnsi="Times New Roman" w:cs="Times New Roman"/>
        <w:b w:val="0"/>
        <w:bCs w:val="0"/>
        <w:i w:val="0"/>
        <w:iCs w:val="0"/>
        <w:color w:val="221E1F"/>
        <w:spacing w:val="0"/>
        <w:w w:val="99"/>
        <w:sz w:val="18"/>
        <w:szCs w:val="18"/>
        <w:lang w:val="ru-RU" w:eastAsia="en-US" w:bidi="ar-SA"/>
      </w:rPr>
    </w:lvl>
    <w:lvl w:ilvl="1">
      <w:numFmt w:val="bullet"/>
      <w:lvlText w:val=""/>
      <w:lvlJc w:val="left"/>
      <w:pPr>
        <w:tabs>
          <w:tab w:val="num" w:pos="0"/>
        </w:tabs>
        <w:ind w:left="1295" w:hanging="168"/>
      </w:pPr>
      <w:rPr>
        <w:rFonts w:ascii="Symbol" w:hAnsi="Symbol" w:cs="Symbol" w:hint="default"/>
        <w:lang w:val="ru-RU" w:eastAsia="en-US" w:bidi="ar-SA"/>
      </w:rPr>
    </w:lvl>
    <w:lvl w:ilvl="2">
      <w:numFmt w:val="bullet"/>
      <w:lvlText w:val=""/>
      <w:lvlJc w:val="left"/>
      <w:pPr>
        <w:tabs>
          <w:tab w:val="num" w:pos="0"/>
        </w:tabs>
        <w:ind w:left="1910" w:hanging="168"/>
      </w:pPr>
      <w:rPr>
        <w:rFonts w:ascii="Symbol" w:hAnsi="Symbol" w:cs="Symbol" w:hint="default"/>
        <w:lang w:val="ru-RU" w:eastAsia="en-US" w:bidi="ar-SA"/>
      </w:rPr>
    </w:lvl>
    <w:lvl w:ilvl="3">
      <w:numFmt w:val="bullet"/>
      <w:lvlText w:val=""/>
      <w:lvlJc w:val="left"/>
      <w:pPr>
        <w:tabs>
          <w:tab w:val="num" w:pos="0"/>
        </w:tabs>
        <w:ind w:left="2525" w:hanging="168"/>
      </w:pPr>
      <w:rPr>
        <w:rFonts w:ascii="Symbol" w:hAnsi="Symbol" w:cs="Symbol" w:hint="default"/>
        <w:lang w:val="ru-RU" w:eastAsia="en-US" w:bidi="ar-SA"/>
      </w:rPr>
    </w:lvl>
    <w:lvl w:ilvl="4">
      <w:numFmt w:val="bullet"/>
      <w:lvlText w:val=""/>
      <w:lvlJc w:val="left"/>
      <w:pPr>
        <w:tabs>
          <w:tab w:val="num" w:pos="0"/>
        </w:tabs>
        <w:ind w:left="3141" w:hanging="168"/>
      </w:pPr>
      <w:rPr>
        <w:rFonts w:ascii="Symbol" w:hAnsi="Symbol" w:cs="Symbol" w:hint="default"/>
        <w:lang w:val="ru-RU" w:eastAsia="en-US" w:bidi="ar-SA"/>
      </w:rPr>
    </w:lvl>
    <w:lvl w:ilvl="5">
      <w:numFmt w:val="bullet"/>
      <w:lvlText w:val=""/>
      <w:lvlJc w:val="left"/>
      <w:pPr>
        <w:tabs>
          <w:tab w:val="num" w:pos="0"/>
        </w:tabs>
        <w:ind w:left="3756" w:hanging="168"/>
      </w:pPr>
      <w:rPr>
        <w:rFonts w:ascii="Symbol" w:hAnsi="Symbol" w:cs="Symbol" w:hint="default"/>
        <w:lang w:val="ru-RU" w:eastAsia="en-US" w:bidi="ar-SA"/>
      </w:rPr>
    </w:lvl>
    <w:lvl w:ilvl="6">
      <w:numFmt w:val="bullet"/>
      <w:lvlText w:val=""/>
      <w:lvlJc w:val="left"/>
      <w:pPr>
        <w:tabs>
          <w:tab w:val="num" w:pos="0"/>
        </w:tabs>
        <w:ind w:left="4371" w:hanging="168"/>
      </w:pPr>
      <w:rPr>
        <w:rFonts w:ascii="Symbol" w:hAnsi="Symbol" w:cs="Symbol" w:hint="default"/>
        <w:lang w:val="ru-RU" w:eastAsia="en-US" w:bidi="ar-SA"/>
      </w:rPr>
    </w:lvl>
    <w:lvl w:ilvl="7">
      <w:numFmt w:val="bullet"/>
      <w:lvlText w:val=""/>
      <w:lvlJc w:val="left"/>
      <w:pPr>
        <w:tabs>
          <w:tab w:val="num" w:pos="0"/>
        </w:tabs>
        <w:ind w:left="4987" w:hanging="168"/>
      </w:pPr>
      <w:rPr>
        <w:rFonts w:ascii="Symbol" w:hAnsi="Symbol" w:cs="Symbol" w:hint="default"/>
        <w:lang w:val="ru-RU" w:eastAsia="en-US" w:bidi="ar-SA"/>
      </w:rPr>
    </w:lvl>
    <w:lvl w:ilvl="8">
      <w:numFmt w:val="bullet"/>
      <w:lvlText w:val=""/>
      <w:lvlJc w:val="left"/>
      <w:pPr>
        <w:tabs>
          <w:tab w:val="num" w:pos="0"/>
        </w:tabs>
        <w:ind w:left="5602" w:hanging="168"/>
      </w:pPr>
      <w:rPr>
        <w:rFonts w:ascii="Symbol" w:hAnsi="Symbol" w:cs="Symbol" w:hint="default"/>
        <w:lang w:val="ru-RU" w:eastAsia="en-US" w:bidi="ar-SA"/>
      </w:rPr>
    </w:lvl>
  </w:abstractNum>
  <w:abstractNum w:abstractNumId="211">
    <w:nsid w:val="6DF22587"/>
    <w:multiLevelType w:val="multilevel"/>
    <w:tmpl w:val="CC7A09DA"/>
    <w:lvl w:ilvl="0">
      <w:start w:val="1"/>
      <w:numFmt w:val="decimal"/>
      <w:lvlText w:val="%1."/>
      <w:lvlJc w:val="left"/>
      <w:pPr>
        <w:tabs>
          <w:tab w:val="num" w:pos="0"/>
        </w:tabs>
        <w:ind w:left="675" w:hanging="178"/>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95" w:hanging="178"/>
      </w:pPr>
      <w:rPr>
        <w:rFonts w:ascii="Symbol" w:hAnsi="Symbol" w:cs="Symbol" w:hint="default"/>
        <w:lang w:val="ru-RU" w:eastAsia="en-US" w:bidi="ar-SA"/>
      </w:rPr>
    </w:lvl>
    <w:lvl w:ilvl="2">
      <w:numFmt w:val="bullet"/>
      <w:lvlText w:val=""/>
      <w:lvlJc w:val="left"/>
      <w:pPr>
        <w:tabs>
          <w:tab w:val="num" w:pos="0"/>
        </w:tabs>
        <w:ind w:left="1910" w:hanging="178"/>
      </w:pPr>
      <w:rPr>
        <w:rFonts w:ascii="Symbol" w:hAnsi="Symbol" w:cs="Symbol" w:hint="default"/>
        <w:lang w:val="ru-RU" w:eastAsia="en-US" w:bidi="ar-SA"/>
      </w:rPr>
    </w:lvl>
    <w:lvl w:ilvl="3">
      <w:numFmt w:val="bullet"/>
      <w:lvlText w:val=""/>
      <w:lvlJc w:val="left"/>
      <w:pPr>
        <w:tabs>
          <w:tab w:val="num" w:pos="0"/>
        </w:tabs>
        <w:ind w:left="2525" w:hanging="178"/>
      </w:pPr>
      <w:rPr>
        <w:rFonts w:ascii="Symbol" w:hAnsi="Symbol" w:cs="Symbol" w:hint="default"/>
        <w:lang w:val="ru-RU" w:eastAsia="en-US" w:bidi="ar-SA"/>
      </w:rPr>
    </w:lvl>
    <w:lvl w:ilvl="4">
      <w:numFmt w:val="bullet"/>
      <w:lvlText w:val=""/>
      <w:lvlJc w:val="left"/>
      <w:pPr>
        <w:tabs>
          <w:tab w:val="num" w:pos="0"/>
        </w:tabs>
        <w:ind w:left="3141" w:hanging="178"/>
      </w:pPr>
      <w:rPr>
        <w:rFonts w:ascii="Symbol" w:hAnsi="Symbol" w:cs="Symbol" w:hint="default"/>
        <w:lang w:val="ru-RU" w:eastAsia="en-US" w:bidi="ar-SA"/>
      </w:rPr>
    </w:lvl>
    <w:lvl w:ilvl="5">
      <w:numFmt w:val="bullet"/>
      <w:lvlText w:val=""/>
      <w:lvlJc w:val="left"/>
      <w:pPr>
        <w:tabs>
          <w:tab w:val="num" w:pos="0"/>
        </w:tabs>
        <w:ind w:left="3756" w:hanging="178"/>
      </w:pPr>
      <w:rPr>
        <w:rFonts w:ascii="Symbol" w:hAnsi="Symbol" w:cs="Symbol" w:hint="default"/>
        <w:lang w:val="ru-RU" w:eastAsia="en-US" w:bidi="ar-SA"/>
      </w:rPr>
    </w:lvl>
    <w:lvl w:ilvl="6">
      <w:numFmt w:val="bullet"/>
      <w:lvlText w:val=""/>
      <w:lvlJc w:val="left"/>
      <w:pPr>
        <w:tabs>
          <w:tab w:val="num" w:pos="0"/>
        </w:tabs>
        <w:ind w:left="4371" w:hanging="178"/>
      </w:pPr>
      <w:rPr>
        <w:rFonts w:ascii="Symbol" w:hAnsi="Symbol" w:cs="Symbol" w:hint="default"/>
        <w:lang w:val="ru-RU" w:eastAsia="en-US" w:bidi="ar-SA"/>
      </w:rPr>
    </w:lvl>
    <w:lvl w:ilvl="7">
      <w:numFmt w:val="bullet"/>
      <w:lvlText w:val=""/>
      <w:lvlJc w:val="left"/>
      <w:pPr>
        <w:tabs>
          <w:tab w:val="num" w:pos="0"/>
        </w:tabs>
        <w:ind w:left="4987" w:hanging="178"/>
      </w:pPr>
      <w:rPr>
        <w:rFonts w:ascii="Symbol" w:hAnsi="Symbol" w:cs="Symbol" w:hint="default"/>
        <w:lang w:val="ru-RU" w:eastAsia="en-US" w:bidi="ar-SA"/>
      </w:rPr>
    </w:lvl>
    <w:lvl w:ilvl="8">
      <w:numFmt w:val="bullet"/>
      <w:lvlText w:val=""/>
      <w:lvlJc w:val="left"/>
      <w:pPr>
        <w:tabs>
          <w:tab w:val="num" w:pos="0"/>
        </w:tabs>
        <w:ind w:left="5602" w:hanging="178"/>
      </w:pPr>
      <w:rPr>
        <w:rFonts w:ascii="Symbol" w:hAnsi="Symbol" w:cs="Symbol" w:hint="default"/>
        <w:lang w:val="ru-RU" w:eastAsia="en-US" w:bidi="ar-SA"/>
      </w:rPr>
    </w:lvl>
  </w:abstractNum>
  <w:abstractNum w:abstractNumId="212">
    <w:nsid w:val="6E3668E6"/>
    <w:multiLevelType w:val="multilevel"/>
    <w:tmpl w:val="2E12E9AA"/>
    <w:lvl w:ilvl="0">
      <w:numFmt w:val="bullet"/>
      <w:lvlText w:val="—"/>
      <w:lvlJc w:val="left"/>
      <w:pPr>
        <w:tabs>
          <w:tab w:val="num" w:pos="0"/>
        </w:tabs>
        <w:ind w:left="437" w:hanging="282"/>
      </w:pPr>
      <w:rPr>
        <w:rFonts w:ascii="Times New Roman" w:hAnsi="Times New Roman" w:cs="Times New Roman" w:hint="default"/>
        <w:spacing w:val="0"/>
        <w:w w:val="99"/>
        <w:lang w:val="ru-RU" w:eastAsia="en-US" w:bidi="ar-SA"/>
      </w:rPr>
    </w:lvl>
    <w:lvl w:ilvl="1">
      <w:numFmt w:val="bullet"/>
      <w:lvlText w:val="—"/>
      <w:lvlJc w:val="left"/>
      <w:pPr>
        <w:tabs>
          <w:tab w:val="num" w:pos="0"/>
        </w:tabs>
        <w:ind w:left="1572" w:hanging="696"/>
      </w:pPr>
      <w:rPr>
        <w:rFonts w:ascii="Times New Roman" w:hAnsi="Times New Roman" w:cs="Times New Roman" w:hint="default"/>
        <w:b w:val="0"/>
        <w:bCs w:val="0"/>
        <w:i w:val="0"/>
        <w:iCs w:val="0"/>
        <w:color w:val="221E1F"/>
        <w:spacing w:val="0"/>
        <w:w w:val="99"/>
        <w:sz w:val="20"/>
        <w:szCs w:val="20"/>
        <w:lang w:val="ru-RU" w:eastAsia="en-US" w:bidi="ar-SA"/>
      </w:rPr>
    </w:lvl>
    <w:lvl w:ilvl="2">
      <w:numFmt w:val="bullet"/>
      <w:lvlText w:val=""/>
      <w:lvlJc w:val="left"/>
      <w:pPr>
        <w:tabs>
          <w:tab w:val="num" w:pos="0"/>
        </w:tabs>
        <w:ind w:left="2163" w:hanging="696"/>
      </w:pPr>
      <w:rPr>
        <w:rFonts w:ascii="Symbol" w:hAnsi="Symbol" w:cs="Symbol" w:hint="default"/>
        <w:lang w:val="ru-RU" w:eastAsia="en-US" w:bidi="ar-SA"/>
      </w:rPr>
    </w:lvl>
    <w:lvl w:ilvl="3">
      <w:numFmt w:val="bullet"/>
      <w:lvlText w:val=""/>
      <w:lvlJc w:val="left"/>
      <w:pPr>
        <w:tabs>
          <w:tab w:val="num" w:pos="0"/>
        </w:tabs>
        <w:ind w:left="2747" w:hanging="696"/>
      </w:pPr>
      <w:rPr>
        <w:rFonts w:ascii="Symbol" w:hAnsi="Symbol" w:cs="Symbol" w:hint="default"/>
        <w:lang w:val="ru-RU" w:eastAsia="en-US" w:bidi="ar-SA"/>
      </w:rPr>
    </w:lvl>
    <w:lvl w:ilvl="4">
      <w:numFmt w:val="bullet"/>
      <w:lvlText w:val=""/>
      <w:lvlJc w:val="left"/>
      <w:pPr>
        <w:tabs>
          <w:tab w:val="num" w:pos="0"/>
        </w:tabs>
        <w:ind w:left="3331" w:hanging="696"/>
      </w:pPr>
      <w:rPr>
        <w:rFonts w:ascii="Symbol" w:hAnsi="Symbol" w:cs="Symbol" w:hint="default"/>
        <w:lang w:val="ru-RU" w:eastAsia="en-US" w:bidi="ar-SA"/>
      </w:rPr>
    </w:lvl>
    <w:lvl w:ilvl="5">
      <w:numFmt w:val="bullet"/>
      <w:lvlText w:val=""/>
      <w:lvlJc w:val="left"/>
      <w:pPr>
        <w:tabs>
          <w:tab w:val="num" w:pos="0"/>
        </w:tabs>
        <w:ind w:left="3914" w:hanging="696"/>
      </w:pPr>
      <w:rPr>
        <w:rFonts w:ascii="Symbol" w:hAnsi="Symbol" w:cs="Symbol" w:hint="default"/>
        <w:lang w:val="ru-RU" w:eastAsia="en-US" w:bidi="ar-SA"/>
      </w:rPr>
    </w:lvl>
    <w:lvl w:ilvl="6">
      <w:numFmt w:val="bullet"/>
      <w:lvlText w:val=""/>
      <w:lvlJc w:val="left"/>
      <w:pPr>
        <w:tabs>
          <w:tab w:val="num" w:pos="0"/>
        </w:tabs>
        <w:ind w:left="4498" w:hanging="696"/>
      </w:pPr>
      <w:rPr>
        <w:rFonts w:ascii="Symbol" w:hAnsi="Symbol" w:cs="Symbol" w:hint="default"/>
        <w:lang w:val="ru-RU" w:eastAsia="en-US" w:bidi="ar-SA"/>
      </w:rPr>
    </w:lvl>
    <w:lvl w:ilvl="7">
      <w:numFmt w:val="bullet"/>
      <w:lvlText w:val=""/>
      <w:lvlJc w:val="left"/>
      <w:pPr>
        <w:tabs>
          <w:tab w:val="num" w:pos="0"/>
        </w:tabs>
        <w:ind w:left="5082" w:hanging="696"/>
      </w:pPr>
      <w:rPr>
        <w:rFonts w:ascii="Symbol" w:hAnsi="Symbol" w:cs="Symbol" w:hint="default"/>
        <w:lang w:val="ru-RU" w:eastAsia="en-US" w:bidi="ar-SA"/>
      </w:rPr>
    </w:lvl>
    <w:lvl w:ilvl="8">
      <w:numFmt w:val="bullet"/>
      <w:lvlText w:val=""/>
      <w:lvlJc w:val="left"/>
      <w:pPr>
        <w:tabs>
          <w:tab w:val="num" w:pos="0"/>
        </w:tabs>
        <w:ind w:left="5665" w:hanging="696"/>
      </w:pPr>
      <w:rPr>
        <w:rFonts w:ascii="Symbol" w:hAnsi="Symbol" w:cs="Symbol" w:hint="default"/>
        <w:lang w:val="ru-RU" w:eastAsia="en-US" w:bidi="ar-SA"/>
      </w:rPr>
    </w:lvl>
  </w:abstractNum>
  <w:abstractNum w:abstractNumId="213">
    <w:nsid w:val="6EC134FF"/>
    <w:multiLevelType w:val="multilevel"/>
    <w:tmpl w:val="96A489EC"/>
    <w:lvl w:ilvl="0">
      <w:numFmt w:val="bullet"/>
      <w:lvlText w:val=""/>
      <w:lvlJc w:val="left"/>
      <w:pPr>
        <w:tabs>
          <w:tab w:val="num" w:pos="0"/>
        </w:tabs>
        <w:ind w:left="876" w:hanging="360"/>
      </w:pPr>
      <w:rPr>
        <w:rFonts w:ascii="Wingdings" w:hAnsi="Wingdings" w:cs="Wingdings" w:hint="default"/>
        <w:spacing w:val="0"/>
        <w:w w:val="99"/>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214">
    <w:nsid w:val="6F2E7D45"/>
    <w:multiLevelType w:val="multilevel"/>
    <w:tmpl w:val="1AA6C78E"/>
    <w:lvl w:ilvl="0">
      <w:start w:val="1"/>
      <w:numFmt w:val="decimal"/>
      <w:lvlText w:val="(%1)"/>
      <w:lvlJc w:val="left"/>
      <w:pPr>
        <w:tabs>
          <w:tab w:val="num" w:pos="0"/>
        </w:tabs>
        <w:ind w:left="804" w:hanging="298"/>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03" w:hanging="298"/>
      </w:pPr>
      <w:rPr>
        <w:rFonts w:ascii="Symbol" w:hAnsi="Symbol" w:cs="Symbol" w:hint="default"/>
        <w:lang w:val="ru-RU" w:eastAsia="en-US" w:bidi="ar-SA"/>
      </w:rPr>
    </w:lvl>
    <w:lvl w:ilvl="2">
      <w:numFmt w:val="bullet"/>
      <w:lvlText w:val=""/>
      <w:lvlJc w:val="left"/>
      <w:pPr>
        <w:tabs>
          <w:tab w:val="num" w:pos="0"/>
        </w:tabs>
        <w:ind w:left="2006" w:hanging="298"/>
      </w:pPr>
      <w:rPr>
        <w:rFonts w:ascii="Symbol" w:hAnsi="Symbol" w:cs="Symbol" w:hint="default"/>
        <w:lang w:val="ru-RU" w:eastAsia="en-US" w:bidi="ar-SA"/>
      </w:rPr>
    </w:lvl>
    <w:lvl w:ilvl="3">
      <w:numFmt w:val="bullet"/>
      <w:lvlText w:val=""/>
      <w:lvlJc w:val="left"/>
      <w:pPr>
        <w:tabs>
          <w:tab w:val="num" w:pos="0"/>
        </w:tabs>
        <w:ind w:left="2609" w:hanging="298"/>
      </w:pPr>
      <w:rPr>
        <w:rFonts w:ascii="Symbol" w:hAnsi="Symbol" w:cs="Symbol" w:hint="default"/>
        <w:lang w:val="ru-RU" w:eastAsia="en-US" w:bidi="ar-SA"/>
      </w:rPr>
    </w:lvl>
    <w:lvl w:ilvl="4">
      <w:numFmt w:val="bullet"/>
      <w:lvlText w:val=""/>
      <w:lvlJc w:val="left"/>
      <w:pPr>
        <w:tabs>
          <w:tab w:val="num" w:pos="0"/>
        </w:tabs>
        <w:ind w:left="3213" w:hanging="298"/>
      </w:pPr>
      <w:rPr>
        <w:rFonts w:ascii="Symbol" w:hAnsi="Symbol" w:cs="Symbol" w:hint="default"/>
        <w:lang w:val="ru-RU" w:eastAsia="en-US" w:bidi="ar-SA"/>
      </w:rPr>
    </w:lvl>
    <w:lvl w:ilvl="5">
      <w:numFmt w:val="bullet"/>
      <w:lvlText w:val=""/>
      <w:lvlJc w:val="left"/>
      <w:pPr>
        <w:tabs>
          <w:tab w:val="num" w:pos="0"/>
        </w:tabs>
        <w:ind w:left="3816" w:hanging="298"/>
      </w:pPr>
      <w:rPr>
        <w:rFonts w:ascii="Symbol" w:hAnsi="Symbol" w:cs="Symbol" w:hint="default"/>
        <w:lang w:val="ru-RU" w:eastAsia="en-US" w:bidi="ar-SA"/>
      </w:rPr>
    </w:lvl>
    <w:lvl w:ilvl="6">
      <w:numFmt w:val="bullet"/>
      <w:lvlText w:val=""/>
      <w:lvlJc w:val="left"/>
      <w:pPr>
        <w:tabs>
          <w:tab w:val="num" w:pos="0"/>
        </w:tabs>
        <w:ind w:left="4419" w:hanging="298"/>
      </w:pPr>
      <w:rPr>
        <w:rFonts w:ascii="Symbol" w:hAnsi="Symbol" w:cs="Symbol" w:hint="default"/>
        <w:lang w:val="ru-RU" w:eastAsia="en-US" w:bidi="ar-SA"/>
      </w:rPr>
    </w:lvl>
    <w:lvl w:ilvl="7">
      <w:numFmt w:val="bullet"/>
      <w:lvlText w:val=""/>
      <w:lvlJc w:val="left"/>
      <w:pPr>
        <w:tabs>
          <w:tab w:val="num" w:pos="0"/>
        </w:tabs>
        <w:ind w:left="5023" w:hanging="298"/>
      </w:pPr>
      <w:rPr>
        <w:rFonts w:ascii="Symbol" w:hAnsi="Symbol" w:cs="Symbol" w:hint="default"/>
        <w:lang w:val="ru-RU" w:eastAsia="en-US" w:bidi="ar-SA"/>
      </w:rPr>
    </w:lvl>
    <w:lvl w:ilvl="8">
      <w:numFmt w:val="bullet"/>
      <w:lvlText w:val=""/>
      <w:lvlJc w:val="left"/>
      <w:pPr>
        <w:tabs>
          <w:tab w:val="num" w:pos="0"/>
        </w:tabs>
        <w:ind w:left="5626" w:hanging="298"/>
      </w:pPr>
      <w:rPr>
        <w:rFonts w:ascii="Symbol" w:hAnsi="Symbol" w:cs="Symbol" w:hint="default"/>
        <w:lang w:val="ru-RU" w:eastAsia="en-US" w:bidi="ar-SA"/>
      </w:rPr>
    </w:lvl>
  </w:abstractNum>
  <w:abstractNum w:abstractNumId="215">
    <w:nsid w:val="6F317403"/>
    <w:multiLevelType w:val="multilevel"/>
    <w:tmpl w:val="C1E277D8"/>
    <w:lvl w:ilvl="0">
      <w:start w:val="1"/>
      <w:numFmt w:val="decimal"/>
      <w:lvlText w:val="%1."/>
      <w:lvlJc w:val="left"/>
      <w:pPr>
        <w:tabs>
          <w:tab w:val="num" w:pos="0"/>
        </w:tabs>
        <w:ind w:left="720" w:hanging="224"/>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331" w:hanging="224"/>
      </w:pPr>
      <w:rPr>
        <w:rFonts w:ascii="Symbol" w:hAnsi="Symbol" w:cs="Symbol" w:hint="default"/>
        <w:lang w:val="ru-RU" w:eastAsia="en-US" w:bidi="ar-SA"/>
      </w:rPr>
    </w:lvl>
    <w:lvl w:ilvl="2">
      <w:numFmt w:val="bullet"/>
      <w:lvlText w:val=""/>
      <w:lvlJc w:val="left"/>
      <w:pPr>
        <w:tabs>
          <w:tab w:val="num" w:pos="0"/>
        </w:tabs>
        <w:ind w:left="1942" w:hanging="224"/>
      </w:pPr>
      <w:rPr>
        <w:rFonts w:ascii="Symbol" w:hAnsi="Symbol" w:cs="Symbol" w:hint="default"/>
        <w:lang w:val="ru-RU" w:eastAsia="en-US" w:bidi="ar-SA"/>
      </w:rPr>
    </w:lvl>
    <w:lvl w:ilvl="3">
      <w:numFmt w:val="bullet"/>
      <w:lvlText w:val=""/>
      <w:lvlJc w:val="left"/>
      <w:pPr>
        <w:tabs>
          <w:tab w:val="num" w:pos="0"/>
        </w:tabs>
        <w:ind w:left="2553" w:hanging="224"/>
      </w:pPr>
      <w:rPr>
        <w:rFonts w:ascii="Symbol" w:hAnsi="Symbol" w:cs="Symbol" w:hint="default"/>
        <w:lang w:val="ru-RU" w:eastAsia="en-US" w:bidi="ar-SA"/>
      </w:rPr>
    </w:lvl>
    <w:lvl w:ilvl="4">
      <w:numFmt w:val="bullet"/>
      <w:lvlText w:val=""/>
      <w:lvlJc w:val="left"/>
      <w:pPr>
        <w:tabs>
          <w:tab w:val="num" w:pos="0"/>
        </w:tabs>
        <w:ind w:left="3165" w:hanging="224"/>
      </w:pPr>
      <w:rPr>
        <w:rFonts w:ascii="Symbol" w:hAnsi="Symbol" w:cs="Symbol" w:hint="default"/>
        <w:lang w:val="ru-RU" w:eastAsia="en-US" w:bidi="ar-SA"/>
      </w:rPr>
    </w:lvl>
    <w:lvl w:ilvl="5">
      <w:numFmt w:val="bullet"/>
      <w:lvlText w:val=""/>
      <w:lvlJc w:val="left"/>
      <w:pPr>
        <w:tabs>
          <w:tab w:val="num" w:pos="0"/>
        </w:tabs>
        <w:ind w:left="3776" w:hanging="224"/>
      </w:pPr>
      <w:rPr>
        <w:rFonts w:ascii="Symbol" w:hAnsi="Symbol" w:cs="Symbol" w:hint="default"/>
        <w:lang w:val="ru-RU" w:eastAsia="en-US" w:bidi="ar-SA"/>
      </w:rPr>
    </w:lvl>
    <w:lvl w:ilvl="6">
      <w:numFmt w:val="bullet"/>
      <w:lvlText w:val=""/>
      <w:lvlJc w:val="left"/>
      <w:pPr>
        <w:tabs>
          <w:tab w:val="num" w:pos="0"/>
        </w:tabs>
        <w:ind w:left="4387" w:hanging="224"/>
      </w:pPr>
      <w:rPr>
        <w:rFonts w:ascii="Symbol" w:hAnsi="Symbol" w:cs="Symbol" w:hint="default"/>
        <w:lang w:val="ru-RU" w:eastAsia="en-US" w:bidi="ar-SA"/>
      </w:rPr>
    </w:lvl>
    <w:lvl w:ilvl="7">
      <w:numFmt w:val="bullet"/>
      <w:lvlText w:val=""/>
      <w:lvlJc w:val="left"/>
      <w:pPr>
        <w:tabs>
          <w:tab w:val="num" w:pos="0"/>
        </w:tabs>
        <w:ind w:left="4999" w:hanging="224"/>
      </w:pPr>
      <w:rPr>
        <w:rFonts w:ascii="Symbol" w:hAnsi="Symbol" w:cs="Symbol" w:hint="default"/>
        <w:lang w:val="ru-RU" w:eastAsia="en-US" w:bidi="ar-SA"/>
      </w:rPr>
    </w:lvl>
    <w:lvl w:ilvl="8">
      <w:numFmt w:val="bullet"/>
      <w:lvlText w:val=""/>
      <w:lvlJc w:val="left"/>
      <w:pPr>
        <w:tabs>
          <w:tab w:val="num" w:pos="0"/>
        </w:tabs>
        <w:ind w:left="5610" w:hanging="224"/>
      </w:pPr>
      <w:rPr>
        <w:rFonts w:ascii="Symbol" w:hAnsi="Symbol" w:cs="Symbol" w:hint="default"/>
        <w:lang w:val="ru-RU" w:eastAsia="en-US" w:bidi="ar-SA"/>
      </w:rPr>
    </w:lvl>
  </w:abstractNum>
  <w:abstractNum w:abstractNumId="216">
    <w:nsid w:val="72311C5A"/>
    <w:multiLevelType w:val="multilevel"/>
    <w:tmpl w:val="9DC62140"/>
    <w:lvl w:ilvl="0">
      <w:start w:val="1"/>
      <w:numFmt w:val="decimal"/>
      <w:lvlText w:val="%1."/>
      <w:lvlJc w:val="left"/>
      <w:pPr>
        <w:tabs>
          <w:tab w:val="num" w:pos="0"/>
        </w:tabs>
        <w:ind w:left="550" w:hanging="240"/>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187" w:hanging="240"/>
      </w:pPr>
      <w:rPr>
        <w:rFonts w:ascii="Symbol" w:hAnsi="Symbol" w:cs="Symbol" w:hint="default"/>
        <w:lang w:val="ru-RU" w:eastAsia="en-US" w:bidi="ar-SA"/>
      </w:rPr>
    </w:lvl>
    <w:lvl w:ilvl="2">
      <w:numFmt w:val="bullet"/>
      <w:lvlText w:val=""/>
      <w:lvlJc w:val="left"/>
      <w:pPr>
        <w:tabs>
          <w:tab w:val="num" w:pos="0"/>
        </w:tabs>
        <w:ind w:left="1814" w:hanging="240"/>
      </w:pPr>
      <w:rPr>
        <w:rFonts w:ascii="Symbol" w:hAnsi="Symbol" w:cs="Symbol" w:hint="default"/>
        <w:lang w:val="ru-RU" w:eastAsia="en-US" w:bidi="ar-SA"/>
      </w:rPr>
    </w:lvl>
    <w:lvl w:ilvl="3">
      <w:numFmt w:val="bullet"/>
      <w:lvlText w:val=""/>
      <w:lvlJc w:val="left"/>
      <w:pPr>
        <w:tabs>
          <w:tab w:val="num" w:pos="0"/>
        </w:tabs>
        <w:ind w:left="2441" w:hanging="240"/>
      </w:pPr>
      <w:rPr>
        <w:rFonts w:ascii="Symbol" w:hAnsi="Symbol" w:cs="Symbol" w:hint="default"/>
        <w:lang w:val="ru-RU" w:eastAsia="en-US" w:bidi="ar-SA"/>
      </w:rPr>
    </w:lvl>
    <w:lvl w:ilvl="4">
      <w:numFmt w:val="bullet"/>
      <w:lvlText w:val=""/>
      <w:lvlJc w:val="left"/>
      <w:pPr>
        <w:tabs>
          <w:tab w:val="num" w:pos="0"/>
        </w:tabs>
        <w:ind w:left="3069" w:hanging="240"/>
      </w:pPr>
      <w:rPr>
        <w:rFonts w:ascii="Symbol" w:hAnsi="Symbol" w:cs="Symbol" w:hint="default"/>
        <w:lang w:val="ru-RU" w:eastAsia="en-US" w:bidi="ar-SA"/>
      </w:rPr>
    </w:lvl>
    <w:lvl w:ilvl="5">
      <w:numFmt w:val="bullet"/>
      <w:lvlText w:val=""/>
      <w:lvlJc w:val="left"/>
      <w:pPr>
        <w:tabs>
          <w:tab w:val="num" w:pos="0"/>
        </w:tabs>
        <w:ind w:left="3696" w:hanging="240"/>
      </w:pPr>
      <w:rPr>
        <w:rFonts w:ascii="Symbol" w:hAnsi="Symbol" w:cs="Symbol" w:hint="default"/>
        <w:lang w:val="ru-RU" w:eastAsia="en-US" w:bidi="ar-SA"/>
      </w:rPr>
    </w:lvl>
    <w:lvl w:ilvl="6">
      <w:numFmt w:val="bullet"/>
      <w:lvlText w:val=""/>
      <w:lvlJc w:val="left"/>
      <w:pPr>
        <w:tabs>
          <w:tab w:val="num" w:pos="0"/>
        </w:tabs>
        <w:ind w:left="4323" w:hanging="240"/>
      </w:pPr>
      <w:rPr>
        <w:rFonts w:ascii="Symbol" w:hAnsi="Symbol" w:cs="Symbol" w:hint="default"/>
        <w:lang w:val="ru-RU" w:eastAsia="en-US" w:bidi="ar-SA"/>
      </w:rPr>
    </w:lvl>
    <w:lvl w:ilvl="7">
      <w:numFmt w:val="bullet"/>
      <w:lvlText w:val=""/>
      <w:lvlJc w:val="left"/>
      <w:pPr>
        <w:tabs>
          <w:tab w:val="num" w:pos="0"/>
        </w:tabs>
        <w:ind w:left="4951" w:hanging="240"/>
      </w:pPr>
      <w:rPr>
        <w:rFonts w:ascii="Symbol" w:hAnsi="Symbol" w:cs="Symbol" w:hint="default"/>
        <w:lang w:val="ru-RU" w:eastAsia="en-US" w:bidi="ar-SA"/>
      </w:rPr>
    </w:lvl>
    <w:lvl w:ilvl="8">
      <w:numFmt w:val="bullet"/>
      <w:lvlText w:val=""/>
      <w:lvlJc w:val="left"/>
      <w:pPr>
        <w:tabs>
          <w:tab w:val="num" w:pos="0"/>
        </w:tabs>
        <w:ind w:left="5578" w:hanging="240"/>
      </w:pPr>
      <w:rPr>
        <w:rFonts w:ascii="Symbol" w:hAnsi="Symbol" w:cs="Symbol" w:hint="default"/>
        <w:lang w:val="ru-RU" w:eastAsia="en-US" w:bidi="ar-SA"/>
      </w:rPr>
    </w:lvl>
  </w:abstractNum>
  <w:abstractNum w:abstractNumId="217">
    <w:nsid w:val="723D645B"/>
    <w:multiLevelType w:val="multilevel"/>
    <w:tmpl w:val="AC6E84A4"/>
    <w:lvl w:ilvl="0">
      <w:numFmt w:val="bullet"/>
      <w:lvlText w:val=""/>
      <w:lvlJc w:val="left"/>
      <w:pPr>
        <w:tabs>
          <w:tab w:val="num" w:pos="0"/>
        </w:tabs>
        <w:ind w:left="872"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218">
    <w:nsid w:val="72C54C8A"/>
    <w:multiLevelType w:val="multilevel"/>
    <w:tmpl w:val="3850E0E4"/>
    <w:lvl w:ilvl="0">
      <w:start w:val="1"/>
      <w:numFmt w:val="decimal"/>
      <w:lvlText w:val="%1."/>
      <w:lvlJc w:val="left"/>
      <w:pPr>
        <w:tabs>
          <w:tab w:val="num" w:pos="0"/>
        </w:tabs>
        <w:ind w:left="641" w:hanging="332"/>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59" w:hanging="332"/>
      </w:pPr>
      <w:rPr>
        <w:rFonts w:ascii="Symbol" w:hAnsi="Symbol" w:cs="Symbol" w:hint="default"/>
        <w:lang w:val="ru-RU" w:eastAsia="en-US" w:bidi="ar-SA"/>
      </w:rPr>
    </w:lvl>
    <w:lvl w:ilvl="2">
      <w:numFmt w:val="bullet"/>
      <w:lvlText w:val=""/>
      <w:lvlJc w:val="left"/>
      <w:pPr>
        <w:tabs>
          <w:tab w:val="num" w:pos="0"/>
        </w:tabs>
        <w:ind w:left="1878" w:hanging="332"/>
      </w:pPr>
      <w:rPr>
        <w:rFonts w:ascii="Symbol" w:hAnsi="Symbol" w:cs="Symbol" w:hint="default"/>
        <w:lang w:val="ru-RU" w:eastAsia="en-US" w:bidi="ar-SA"/>
      </w:rPr>
    </w:lvl>
    <w:lvl w:ilvl="3">
      <w:numFmt w:val="bullet"/>
      <w:lvlText w:val=""/>
      <w:lvlJc w:val="left"/>
      <w:pPr>
        <w:tabs>
          <w:tab w:val="num" w:pos="0"/>
        </w:tabs>
        <w:ind w:left="2497" w:hanging="332"/>
      </w:pPr>
      <w:rPr>
        <w:rFonts w:ascii="Symbol" w:hAnsi="Symbol" w:cs="Symbol" w:hint="default"/>
        <w:lang w:val="ru-RU" w:eastAsia="en-US" w:bidi="ar-SA"/>
      </w:rPr>
    </w:lvl>
    <w:lvl w:ilvl="4">
      <w:numFmt w:val="bullet"/>
      <w:lvlText w:val=""/>
      <w:lvlJc w:val="left"/>
      <w:pPr>
        <w:tabs>
          <w:tab w:val="num" w:pos="0"/>
        </w:tabs>
        <w:ind w:left="3117" w:hanging="332"/>
      </w:pPr>
      <w:rPr>
        <w:rFonts w:ascii="Symbol" w:hAnsi="Symbol" w:cs="Symbol" w:hint="default"/>
        <w:lang w:val="ru-RU" w:eastAsia="en-US" w:bidi="ar-SA"/>
      </w:rPr>
    </w:lvl>
    <w:lvl w:ilvl="5">
      <w:numFmt w:val="bullet"/>
      <w:lvlText w:val=""/>
      <w:lvlJc w:val="left"/>
      <w:pPr>
        <w:tabs>
          <w:tab w:val="num" w:pos="0"/>
        </w:tabs>
        <w:ind w:left="3736" w:hanging="332"/>
      </w:pPr>
      <w:rPr>
        <w:rFonts w:ascii="Symbol" w:hAnsi="Symbol" w:cs="Symbol" w:hint="default"/>
        <w:lang w:val="ru-RU" w:eastAsia="en-US" w:bidi="ar-SA"/>
      </w:rPr>
    </w:lvl>
    <w:lvl w:ilvl="6">
      <w:numFmt w:val="bullet"/>
      <w:lvlText w:val=""/>
      <w:lvlJc w:val="left"/>
      <w:pPr>
        <w:tabs>
          <w:tab w:val="num" w:pos="0"/>
        </w:tabs>
        <w:ind w:left="4355" w:hanging="332"/>
      </w:pPr>
      <w:rPr>
        <w:rFonts w:ascii="Symbol" w:hAnsi="Symbol" w:cs="Symbol" w:hint="default"/>
        <w:lang w:val="ru-RU" w:eastAsia="en-US" w:bidi="ar-SA"/>
      </w:rPr>
    </w:lvl>
    <w:lvl w:ilvl="7">
      <w:numFmt w:val="bullet"/>
      <w:lvlText w:val=""/>
      <w:lvlJc w:val="left"/>
      <w:pPr>
        <w:tabs>
          <w:tab w:val="num" w:pos="0"/>
        </w:tabs>
        <w:ind w:left="4975" w:hanging="332"/>
      </w:pPr>
      <w:rPr>
        <w:rFonts w:ascii="Symbol" w:hAnsi="Symbol" w:cs="Symbol" w:hint="default"/>
        <w:lang w:val="ru-RU" w:eastAsia="en-US" w:bidi="ar-SA"/>
      </w:rPr>
    </w:lvl>
    <w:lvl w:ilvl="8">
      <w:numFmt w:val="bullet"/>
      <w:lvlText w:val=""/>
      <w:lvlJc w:val="left"/>
      <w:pPr>
        <w:tabs>
          <w:tab w:val="num" w:pos="0"/>
        </w:tabs>
        <w:ind w:left="5594" w:hanging="332"/>
      </w:pPr>
      <w:rPr>
        <w:rFonts w:ascii="Symbol" w:hAnsi="Symbol" w:cs="Symbol" w:hint="default"/>
        <w:lang w:val="ru-RU" w:eastAsia="en-US" w:bidi="ar-SA"/>
      </w:rPr>
    </w:lvl>
  </w:abstractNum>
  <w:abstractNum w:abstractNumId="219">
    <w:nsid w:val="7356766B"/>
    <w:multiLevelType w:val="multilevel"/>
    <w:tmpl w:val="8F7E3940"/>
    <w:lvl w:ilvl="0">
      <w:numFmt w:val="bullet"/>
      <w:lvlText w:val="•"/>
      <w:lvlJc w:val="left"/>
      <w:pPr>
        <w:tabs>
          <w:tab w:val="num" w:pos="0"/>
        </w:tabs>
        <w:ind w:left="1428" w:hanging="360"/>
      </w:pPr>
      <w:rPr>
        <w:rFonts w:ascii="Times New Roman" w:hAnsi="Times New Roman" w:cs="Times New Roman" w:hint="default"/>
        <w:b w:val="0"/>
        <w:bCs w:val="0"/>
        <w:i w:val="0"/>
        <w:iCs w:val="0"/>
        <w:spacing w:val="0"/>
        <w:w w:val="99"/>
        <w:sz w:val="20"/>
        <w:szCs w:val="20"/>
        <w:lang w:val="ru-RU" w:eastAsia="en-US" w:bidi="ar-SA"/>
      </w:rPr>
    </w:lvl>
    <w:lvl w:ilvl="1">
      <w:numFmt w:val="bullet"/>
      <w:lvlText w:val=""/>
      <w:lvlJc w:val="left"/>
      <w:pPr>
        <w:tabs>
          <w:tab w:val="num" w:pos="0"/>
        </w:tabs>
        <w:ind w:left="1961" w:hanging="360"/>
      </w:pPr>
      <w:rPr>
        <w:rFonts w:ascii="Symbol" w:hAnsi="Symbol" w:cs="Symbol" w:hint="default"/>
        <w:lang w:val="ru-RU" w:eastAsia="en-US" w:bidi="ar-SA"/>
      </w:rPr>
    </w:lvl>
    <w:lvl w:ilvl="2">
      <w:numFmt w:val="bullet"/>
      <w:lvlText w:val=""/>
      <w:lvlJc w:val="left"/>
      <w:pPr>
        <w:tabs>
          <w:tab w:val="num" w:pos="0"/>
        </w:tabs>
        <w:ind w:left="2502" w:hanging="360"/>
      </w:pPr>
      <w:rPr>
        <w:rFonts w:ascii="Symbol" w:hAnsi="Symbol" w:cs="Symbol" w:hint="default"/>
        <w:lang w:val="ru-RU" w:eastAsia="en-US" w:bidi="ar-SA"/>
      </w:rPr>
    </w:lvl>
    <w:lvl w:ilvl="3">
      <w:numFmt w:val="bullet"/>
      <w:lvlText w:val=""/>
      <w:lvlJc w:val="left"/>
      <w:pPr>
        <w:tabs>
          <w:tab w:val="num" w:pos="0"/>
        </w:tabs>
        <w:ind w:left="3043" w:hanging="360"/>
      </w:pPr>
      <w:rPr>
        <w:rFonts w:ascii="Symbol" w:hAnsi="Symbol" w:cs="Symbol" w:hint="default"/>
        <w:lang w:val="ru-RU" w:eastAsia="en-US" w:bidi="ar-SA"/>
      </w:rPr>
    </w:lvl>
    <w:lvl w:ilvl="4">
      <w:numFmt w:val="bullet"/>
      <w:lvlText w:val=""/>
      <w:lvlJc w:val="left"/>
      <w:pPr>
        <w:tabs>
          <w:tab w:val="num" w:pos="0"/>
        </w:tabs>
        <w:ind w:left="3585" w:hanging="360"/>
      </w:pPr>
      <w:rPr>
        <w:rFonts w:ascii="Symbol" w:hAnsi="Symbol" w:cs="Symbol" w:hint="default"/>
        <w:lang w:val="ru-RU" w:eastAsia="en-US" w:bidi="ar-SA"/>
      </w:rPr>
    </w:lvl>
    <w:lvl w:ilvl="5">
      <w:numFmt w:val="bullet"/>
      <w:lvlText w:val=""/>
      <w:lvlJc w:val="left"/>
      <w:pPr>
        <w:tabs>
          <w:tab w:val="num" w:pos="0"/>
        </w:tabs>
        <w:ind w:left="4126" w:hanging="360"/>
      </w:pPr>
      <w:rPr>
        <w:rFonts w:ascii="Symbol" w:hAnsi="Symbol" w:cs="Symbol" w:hint="default"/>
        <w:lang w:val="ru-RU" w:eastAsia="en-US" w:bidi="ar-SA"/>
      </w:rPr>
    </w:lvl>
    <w:lvl w:ilvl="6">
      <w:numFmt w:val="bullet"/>
      <w:lvlText w:val=""/>
      <w:lvlJc w:val="left"/>
      <w:pPr>
        <w:tabs>
          <w:tab w:val="num" w:pos="0"/>
        </w:tabs>
        <w:ind w:left="4667" w:hanging="360"/>
      </w:pPr>
      <w:rPr>
        <w:rFonts w:ascii="Symbol" w:hAnsi="Symbol" w:cs="Symbol" w:hint="default"/>
        <w:lang w:val="ru-RU" w:eastAsia="en-US" w:bidi="ar-SA"/>
      </w:rPr>
    </w:lvl>
    <w:lvl w:ilvl="7">
      <w:numFmt w:val="bullet"/>
      <w:lvlText w:val=""/>
      <w:lvlJc w:val="left"/>
      <w:pPr>
        <w:tabs>
          <w:tab w:val="num" w:pos="0"/>
        </w:tabs>
        <w:ind w:left="5209" w:hanging="360"/>
      </w:pPr>
      <w:rPr>
        <w:rFonts w:ascii="Symbol" w:hAnsi="Symbol" w:cs="Symbol" w:hint="default"/>
        <w:lang w:val="ru-RU" w:eastAsia="en-US" w:bidi="ar-SA"/>
      </w:rPr>
    </w:lvl>
    <w:lvl w:ilvl="8">
      <w:numFmt w:val="bullet"/>
      <w:lvlText w:val=""/>
      <w:lvlJc w:val="left"/>
      <w:pPr>
        <w:tabs>
          <w:tab w:val="num" w:pos="0"/>
        </w:tabs>
        <w:ind w:left="5750" w:hanging="360"/>
      </w:pPr>
      <w:rPr>
        <w:rFonts w:ascii="Symbol" w:hAnsi="Symbol" w:cs="Symbol" w:hint="default"/>
        <w:lang w:val="ru-RU" w:eastAsia="en-US" w:bidi="ar-SA"/>
      </w:rPr>
    </w:lvl>
  </w:abstractNum>
  <w:abstractNum w:abstractNumId="220">
    <w:nsid w:val="73C76C7E"/>
    <w:multiLevelType w:val="multilevel"/>
    <w:tmpl w:val="F54E7CA0"/>
    <w:lvl w:ilvl="0">
      <w:start w:val="1"/>
      <w:numFmt w:val="decimal"/>
      <w:lvlText w:val="%1."/>
      <w:lvlJc w:val="left"/>
      <w:pPr>
        <w:tabs>
          <w:tab w:val="num" w:pos="0"/>
        </w:tabs>
        <w:ind w:left="139" w:hanging="221"/>
      </w:pPr>
      <w:rPr>
        <w:spacing w:val="0"/>
        <w:w w:val="99"/>
        <w:lang w:val="ru-RU" w:eastAsia="en-US" w:bidi="ar-SA"/>
      </w:rPr>
    </w:lvl>
    <w:lvl w:ilvl="1">
      <w:start w:val="1"/>
      <w:numFmt w:val="decimal"/>
      <w:lvlText w:val="%1.%2."/>
      <w:lvlJc w:val="left"/>
      <w:pPr>
        <w:tabs>
          <w:tab w:val="num" w:pos="0"/>
        </w:tabs>
        <w:ind w:left="146" w:hanging="387"/>
      </w:pPr>
      <w:rPr>
        <w:spacing w:val="-1"/>
        <w:w w:val="99"/>
        <w:lang w:val="ru-RU" w:eastAsia="en-US" w:bidi="ar-SA"/>
      </w:rPr>
    </w:lvl>
    <w:lvl w:ilvl="2">
      <w:start w:val="1"/>
      <w:numFmt w:val="decimal"/>
      <w:lvlText w:val="%1.%2.%3."/>
      <w:lvlJc w:val="left"/>
      <w:pPr>
        <w:tabs>
          <w:tab w:val="num" w:pos="0"/>
        </w:tabs>
        <w:ind w:left="704" w:hanging="555"/>
      </w:pPr>
      <w:rPr>
        <w:spacing w:val="-1"/>
        <w:w w:val="99"/>
        <w:lang w:val="ru-RU" w:eastAsia="en-US" w:bidi="ar-SA"/>
      </w:rPr>
    </w:lvl>
    <w:lvl w:ilvl="3">
      <w:numFmt w:val="bullet"/>
      <w:lvlText w:val=""/>
      <w:lvlJc w:val="left"/>
      <w:pPr>
        <w:tabs>
          <w:tab w:val="num" w:pos="0"/>
        </w:tabs>
        <w:ind w:left="869" w:hanging="360"/>
      </w:pPr>
      <w:rPr>
        <w:rFonts w:ascii="Wingdings" w:hAnsi="Wingdings" w:cs="Wingdings" w:hint="default"/>
        <w:spacing w:val="0"/>
        <w:w w:val="99"/>
        <w:lang w:val="ru-RU" w:eastAsia="en-US" w:bidi="ar-SA"/>
      </w:rPr>
    </w:lvl>
    <w:lvl w:ilvl="4">
      <w:numFmt w:val="bullet"/>
      <w:lvlText w:val=""/>
      <w:lvlJc w:val="left"/>
      <w:pPr>
        <w:tabs>
          <w:tab w:val="num" w:pos="0"/>
        </w:tabs>
        <w:ind w:left="700" w:hanging="360"/>
      </w:pPr>
      <w:rPr>
        <w:rFonts w:ascii="Symbol" w:hAnsi="Symbol" w:cs="Symbol" w:hint="default"/>
        <w:lang w:val="ru-RU" w:eastAsia="en-US" w:bidi="ar-SA"/>
      </w:rPr>
    </w:lvl>
    <w:lvl w:ilvl="5">
      <w:numFmt w:val="bullet"/>
      <w:lvlText w:val=""/>
      <w:lvlJc w:val="left"/>
      <w:pPr>
        <w:tabs>
          <w:tab w:val="num" w:pos="0"/>
        </w:tabs>
        <w:ind w:left="860" w:hanging="360"/>
      </w:pPr>
      <w:rPr>
        <w:rFonts w:ascii="Symbol" w:hAnsi="Symbol" w:cs="Symbol" w:hint="default"/>
        <w:lang w:val="ru-RU" w:eastAsia="en-US" w:bidi="ar-SA"/>
      </w:rPr>
    </w:lvl>
    <w:lvl w:ilvl="6">
      <w:numFmt w:val="bullet"/>
      <w:lvlText w:val=""/>
      <w:lvlJc w:val="left"/>
      <w:pPr>
        <w:tabs>
          <w:tab w:val="num" w:pos="0"/>
        </w:tabs>
        <w:ind w:left="2054" w:hanging="360"/>
      </w:pPr>
      <w:rPr>
        <w:rFonts w:ascii="Symbol" w:hAnsi="Symbol" w:cs="Symbol" w:hint="default"/>
        <w:lang w:val="ru-RU" w:eastAsia="en-US" w:bidi="ar-SA"/>
      </w:rPr>
    </w:lvl>
    <w:lvl w:ilvl="7">
      <w:numFmt w:val="bullet"/>
      <w:lvlText w:val=""/>
      <w:lvlJc w:val="left"/>
      <w:pPr>
        <w:tabs>
          <w:tab w:val="num" w:pos="0"/>
        </w:tabs>
        <w:ind w:left="3249" w:hanging="360"/>
      </w:pPr>
      <w:rPr>
        <w:rFonts w:ascii="Symbol" w:hAnsi="Symbol" w:cs="Symbol" w:hint="default"/>
        <w:lang w:val="ru-RU" w:eastAsia="en-US" w:bidi="ar-SA"/>
      </w:rPr>
    </w:lvl>
    <w:lvl w:ilvl="8">
      <w:numFmt w:val="bullet"/>
      <w:lvlText w:val=""/>
      <w:lvlJc w:val="left"/>
      <w:pPr>
        <w:tabs>
          <w:tab w:val="num" w:pos="0"/>
        </w:tabs>
        <w:ind w:left="4443" w:hanging="360"/>
      </w:pPr>
      <w:rPr>
        <w:rFonts w:ascii="Symbol" w:hAnsi="Symbol" w:cs="Symbol" w:hint="default"/>
        <w:lang w:val="ru-RU" w:eastAsia="en-US" w:bidi="ar-SA"/>
      </w:rPr>
    </w:lvl>
  </w:abstractNum>
  <w:abstractNum w:abstractNumId="221">
    <w:nsid w:val="74B353D8"/>
    <w:multiLevelType w:val="multilevel"/>
    <w:tmpl w:val="8E7EE874"/>
    <w:lvl w:ilvl="0">
      <w:numFmt w:val="bullet"/>
      <w:lvlText w:val="—"/>
      <w:lvlJc w:val="left"/>
      <w:pPr>
        <w:tabs>
          <w:tab w:val="num" w:pos="0"/>
        </w:tabs>
        <w:ind w:left="144" w:hanging="269"/>
      </w:pPr>
      <w:rPr>
        <w:rFonts w:ascii="Courier New" w:hAnsi="Courier New" w:cs="Courier New" w:hint="default"/>
        <w:b w:val="0"/>
        <w:bCs w:val="0"/>
        <w:i w:val="0"/>
        <w:iCs w:val="0"/>
        <w:color w:val="000009"/>
        <w:spacing w:val="0"/>
        <w:w w:val="100"/>
        <w:sz w:val="18"/>
        <w:szCs w:val="18"/>
        <w:lang w:val="ru-RU" w:eastAsia="en-US" w:bidi="ar-SA"/>
      </w:rPr>
    </w:lvl>
    <w:lvl w:ilvl="1">
      <w:numFmt w:val="bullet"/>
      <w:lvlText w:val=""/>
      <w:lvlJc w:val="left"/>
      <w:pPr>
        <w:tabs>
          <w:tab w:val="num" w:pos="0"/>
        </w:tabs>
        <w:ind w:left="809" w:hanging="269"/>
      </w:pPr>
      <w:rPr>
        <w:rFonts w:ascii="Symbol" w:hAnsi="Symbol" w:cs="Symbol" w:hint="default"/>
        <w:lang w:val="ru-RU" w:eastAsia="en-US" w:bidi="ar-SA"/>
      </w:rPr>
    </w:lvl>
    <w:lvl w:ilvl="2">
      <w:numFmt w:val="bullet"/>
      <w:lvlText w:val=""/>
      <w:lvlJc w:val="left"/>
      <w:pPr>
        <w:tabs>
          <w:tab w:val="num" w:pos="0"/>
        </w:tabs>
        <w:ind w:left="1478" w:hanging="269"/>
      </w:pPr>
      <w:rPr>
        <w:rFonts w:ascii="Symbol" w:hAnsi="Symbol" w:cs="Symbol" w:hint="default"/>
        <w:lang w:val="ru-RU" w:eastAsia="en-US" w:bidi="ar-SA"/>
      </w:rPr>
    </w:lvl>
    <w:lvl w:ilvl="3">
      <w:numFmt w:val="bullet"/>
      <w:lvlText w:val=""/>
      <w:lvlJc w:val="left"/>
      <w:pPr>
        <w:tabs>
          <w:tab w:val="num" w:pos="0"/>
        </w:tabs>
        <w:ind w:left="2147" w:hanging="269"/>
      </w:pPr>
      <w:rPr>
        <w:rFonts w:ascii="Symbol" w:hAnsi="Symbol" w:cs="Symbol" w:hint="default"/>
        <w:lang w:val="ru-RU" w:eastAsia="en-US" w:bidi="ar-SA"/>
      </w:rPr>
    </w:lvl>
    <w:lvl w:ilvl="4">
      <w:numFmt w:val="bullet"/>
      <w:lvlText w:val=""/>
      <w:lvlJc w:val="left"/>
      <w:pPr>
        <w:tabs>
          <w:tab w:val="num" w:pos="0"/>
        </w:tabs>
        <w:ind w:left="2817" w:hanging="269"/>
      </w:pPr>
      <w:rPr>
        <w:rFonts w:ascii="Symbol" w:hAnsi="Symbol" w:cs="Symbol" w:hint="default"/>
        <w:lang w:val="ru-RU" w:eastAsia="en-US" w:bidi="ar-SA"/>
      </w:rPr>
    </w:lvl>
    <w:lvl w:ilvl="5">
      <w:numFmt w:val="bullet"/>
      <w:lvlText w:val=""/>
      <w:lvlJc w:val="left"/>
      <w:pPr>
        <w:tabs>
          <w:tab w:val="num" w:pos="0"/>
        </w:tabs>
        <w:ind w:left="3486" w:hanging="269"/>
      </w:pPr>
      <w:rPr>
        <w:rFonts w:ascii="Symbol" w:hAnsi="Symbol" w:cs="Symbol" w:hint="default"/>
        <w:lang w:val="ru-RU" w:eastAsia="en-US" w:bidi="ar-SA"/>
      </w:rPr>
    </w:lvl>
    <w:lvl w:ilvl="6">
      <w:numFmt w:val="bullet"/>
      <w:lvlText w:val=""/>
      <w:lvlJc w:val="left"/>
      <w:pPr>
        <w:tabs>
          <w:tab w:val="num" w:pos="0"/>
        </w:tabs>
        <w:ind w:left="4155" w:hanging="269"/>
      </w:pPr>
      <w:rPr>
        <w:rFonts w:ascii="Symbol" w:hAnsi="Symbol" w:cs="Symbol" w:hint="default"/>
        <w:lang w:val="ru-RU" w:eastAsia="en-US" w:bidi="ar-SA"/>
      </w:rPr>
    </w:lvl>
    <w:lvl w:ilvl="7">
      <w:numFmt w:val="bullet"/>
      <w:lvlText w:val=""/>
      <w:lvlJc w:val="left"/>
      <w:pPr>
        <w:tabs>
          <w:tab w:val="num" w:pos="0"/>
        </w:tabs>
        <w:ind w:left="4825" w:hanging="269"/>
      </w:pPr>
      <w:rPr>
        <w:rFonts w:ascii="Symbol" w:hAnsi="Symbol" w:cs="Symbol" w:hint="default"/>
        <w:lang w:val="ru-RU" w:eastAsia="en-US" w:bidi="ar-SA"/>
      </w:rPr>
    </w:lvl>
    <w:lvl w:ilvl="8">
      <w:numFmt w:val="bullet"/>
      <w:lvlText w:val=""/>
      <w:lvlJc w:val="left"/>
      <w:pPr>
        <w:tabs>
          <w:tab w:val="num" w:pos="0"/>
        </w:tabs>
        <w:ind w:left="5494" w:hanging="269"/>
      </w:pPr>
      <w:rPr>
        <w:rFonts w:ascii="Symbol" w:hAnsi="Symbol" w:cs="Symbol" w:hint="default"/>
        <w:lang w:val="ru-RU" w:eastAsia="en-US" w:bidi="ar-SA"/>
      </w:rPr>
    </w:lvl>
  </w:abstractNum>
  <w:abstractNum w:abstractNumId="222">
    <w:nsid w:val="750B0371"/>
    <w:multiLevelType w:val="multilevel"/>
    <w:tmpl w:val="6974243C"/>
    <w:lvl w:ilvl="0">
      <w:start w:val="1"/>
      <w:numFmt w:val="decimal"/>
      <w:lvlText w:val="%1)"/>
      <w:lvlJc w:val="left"/>
      <w:pPr>
        <w:tabs>
          <w:tab w:val="num" w:pos="0"/>
        </w:tabs>
        <w:ind w:left="864" w:hanging="183"/>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83"/>
      </w:pPr>
      <w:rPr>
        <w:rFonts w:ascii="Symbol" w:hAnsi="Symbol" w:cs="Symbol" w:hint="default"/>
        <w:lang w:val="ru-RU" w:eastAsia="en-US" w:bidi="ar-SA"/>
      </w:rPr>
    </w:lvl>
    <w:lvl w:ilvl="2">
      <w:numFmt w:val="bullet"/>
      <w:lvlText w:val=""/>
      <w:lvlJc w:val="left"/>
      <w:pPr>
        <w:tabs>
          <w:tab w:val="num" w:pos="0"/>
        </w:tabs>
        <w:ind w:left="2054" w:hanging="183"/>
      </w:pPr>
      <w:rPr>
        <w:rFonts w:ascii="Symbol" w:hAnsi="Symbol" w:cs="Symbol" w:hint="default"/>
        <w:lang w:val="ru-RU" w:eastAsia="en-US" w:bidi="ar-SA"/>
      </w:rPr>
    </w:lvl>
    <w:lvl w:ilvl="3">
      <w:numFmt w:val="bullet"/>
      <w:lvlText w:val=""/>
      <w:lvlJc w:val="left"/>
      <w:pPr>
        <w:tabs>
          <w:tab w:val="num" w:pos="0"/>
        </w:tabs>
        <w:ind w:left="2651" w:hanging="183"/>
      </w:pPr>
      <w:rPr>
        <w:rFonts w:ascii="Symbol" w:hAnsi="Symbol" w:cs="Symbol" w:hint="default"/>
        <w:lang w:val="ru-RU" w:eastAsia="en-US" w:bidi="ar-SA"/>
      </w:rPr>
    </w:lvl>
    <w:lvl w:ilvl="4">
      <w:numFmt w:val="bullet"/>
      <w:lvlText w:val=""/>
      <w:lvlJc w:val="left"/>
      <w:pPr>
        <w:tabs>
          <w:tab w:val="num" w:pos="0"/>
        </w:tabs>
        <w:ind w:left="3249" w:hanging="183"/>
      </w:pPr>
      <w:rPr>
        <w:rFonts w:ascii="Symbol" w:hAnsi="Symbol" w:cs="Symbol" w:hint="default"/>
        <w:lang w:val="ru-RU" w:eastAsia="en-US" w:bidi="ar-SA"/>
      </w:rPr>
    </w:lvl>
    <w:lvl w:ilvl="5">
      <w:numFmt w:val="bullet"/>
      <w:lvlText w:val=""/>
      <w:lvlJc w:val="left"/>
      <w:pPr>
        <w:tabs>
          <w:tab w:val="num" w:pos="0"/>
        </w:tabs>
        <w:ind w:left="3846" w:hanging="183"/>
      </w:pPr>
      <w:rPr>
        <w:rFonts w:ascii="Symbol" w:hAnsi="Symbol" w:cs="Symbol" w:hint="default"/>
        <w:lang w:val="ru-RU" w:eastAsia="en-US" w:bidi="ar-SA"/>
      </w:rPr>
    </w:lvl>
    <w:lvl w:ilvl="6">
      <w:numFmt w:val="bullet"/>
      <w:lvlText w:val=""/>
      <w:lvlJc w:val="left"/>
      <w:pPr>
        <w:tabs>
          <w:tab w:val="num" w:pos="0"/>
        </w:tabs>
        <w:ind w:left="4443" w:hanging="183"/>
      </w:pPr>
      <w:rPr>
        <w:rFonts w:ascii="Symbol" w:hAnsi="Symbol" w:cs="Symbol" w:hint="default"/>
        <w:lang w:val="ru-RU" w:eastAsia="en-US" w:bidi="ar-SA"/>
      </w:rPr>
    </w:lvl>
    <w:lvl w:ilvl="7">
      <w:numFmt w:val="bullet"/>
      <w:lvlText w:val=""/>
      <w:lvlJc w:val="left"/>
      <w:pPr>
        <w:tabs>
          <w:tab w:val="num" w:pos="0"/>
        </w:tabs>
        <w:ind w:left="5041" w:hanging="183"/>
      </w:pPr>
      <w:rPr>
        <w:rFonts w:ascii="Symbol" w:hAnsi="Symbol" w:cs="Symbol" w:hint="default"/>
        <w:lang w:val="ru-RU" w:eastAsia="en-US" w:bidi="ar-SA"/>
      </w:rPr>
    </w:lvl>
    <w:lvl w:ilvl="8">
      <w:numFmt w:val="bullet"/>
      <w:lvlText w:val=""/>
      <w:lvlJc w:val="left"/>
      <w:pPr>
        <w:tabs>
          <w:tab w:val="num" w:pos="0"/>
        </w:tabs>
        <w:ind w:left="5638" w:hanging="183"/>
      </w:pPr>
      <w:rPr>
        <w:rFonts w:ascii="Symbol" w:hAnsi="Symbol" w:cs="Symbol" w:hint="default"/>
        <w:lang w:val="ru-RU" w:eastAsia="en-US" w:bidi="ar-SA"/>
      </w:rPr>
    </w:lvl>
  </w:abstractNum>
  <w:abstractNum w:abstractNumId="223">
    <w:nsid w:val="76237555"/>
    <w:multiLevelType w:val="multilevel"/>
    <w:tmpl w:val="44DAA9EE"/>
    <w:lvl w:ilvl="0">
      <w:start w:val="1"/>
      <w:numFmt w:val="decimal"/>
      <w:lvlText w:val="%1)"/>
      <w:lvlJc w:val="left"/>
      <w:pPr>
        <w:tabs>
          <w:tab w:val="num" w:pos="0"/>
        </w:tabs>
        <w:ind w:left="869" w:hanging="188"/>
      </w:pPr>
      <w:rPr>
        <w:rFonts w:ascii="Times New Roman" w:eastAsia="Times New Roman" w:hAnsi="Times New Roman" w:cs="Times New Roman"/>
        <w:b w:val="0"/>
        <w:bCs w:val="0"/>
        <w:i w:val="0"/>
        <w:iCs w:val="0"/>
        <w:color w:val="221E1F"/>
        <w:spacing w:val="0"/>
        <w:w w:val="96"/>
        <w:sz w:val="20"/>
        <w:szCs w:val="20"/>
        <w:lang w:val="ru-RU" w:eastAsia="en-US" w:bidi="ar-SA"/>
      </w:rPr>
    </w:lvl>
    <w:lvl w:ilvl="1">
      <w:numFmt w:val="bullet"/>
      <w:lvlText w:val=""/>
      <w:lvlJc w:val="left"/>
      <w:pPr>
        <w:tabs>
          <w:tab w:val="num" w:pos="0"/>
        </w:tabs>
        <w:ind w:left="869" w:hanging="360"/>
      </w:pPr>
      <w:rPr>
        <w:rFonts w:ascii="Wingdings" w:hAnsi="Wingdings" w:cs="Wingdings" w:hint="default"/>
        <w:spacing w:val="0"/>
        <w:w w:val="99"/>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224">
    <w:nsid w:val="76574C0B"/>
    <w:multiLevelType w:val="multilevel"/>
    <w:tmpl w:val="FCA4E2FE"/>
    <w:lvl w:ilvl="0">
      <w:start w:val="1"/>
      <w:numFmt w:val="decimal"/>
      <w:lvlText w:val="%1."/>
      <w:lvlJc w:val="left"/>
      <w:pPr>
        <w:tabs>
          <w:tab w:val="num" w:pos="0"/>
        </w:tabs>
        <w:ind w:left="867" w:hanging="183"/>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457" w:hanging="183"/>
      </w:pPr>
      <w:rPr>
        <w:rFonts w:ascii="Symbol" w:hAnsi="Symbol" w:cs="Symbol" w:hint="default"/>
        <w:lang w:val="ru-RU" w:eastAsia="en-US" w:bidi="ar-SA"/>
      </w:rPr>
    </w:lvl>
    <w:lvl w:ilvl="2">
      <w:numFmt w:val="bullet"/>
      <w:lvlText w:val=""/>
      <w:lvlJc w:val="left"/>
      <w:pPr>
        <w:tabs>
          <w:tab w:val="num" w:pos="0"/>
        </w:tabs>
        <w:ind w:left="2054" w:hanging="183"/>
      </w:pPr>
      <w:rPr>
        <w:rFonts w:ascii="Symbol" w:hAnsi="Symbol" w:cs="Symbol" w:hint="default"/>
        <w:lang w:val="ru-RU" w:eastAsia="en-US" w:bidi="ar-SA"/>
      </w:rPr>
    </w:lvl>
    <w:lvl w:ilvl="3">
      <w:numFmt w:val="bullet"/>
      <w:lvlText w:val=""/>
      <w:lvlJc w:val="left"/>
      <w:pPr>
        <w:tabs>
          <w:tab w:val="num" w:pos="0"/>
        </w:tabs>
        <w:ind w:left="2651" w:hanging="183"/>
      </w:pPr>
      <w:rPr>
        <w:rFonts w:ascii="Symbol" w:hAnsi="Symbol" w:cs="Symbol" w:hint="default"/>
        <w:lang w:val="ru-RU" w:eastAsia="en-US" w:bidi="ar-SA"/>
      </w:rPr>
    </w:lvl>
    <w:lvl w:ilvl="4">
      <w:numFmt w:val="bullet"/>
      <w:lvlText w:val=""/>
      <w:lvlJc w:val="left"/>
      <w:pPr>
        <w:tabs>
          <w:tab w:val="num" w:pos="0"/>
        </w:tabs>
        <w:ind w:left="3249" w:hanging="183"/>
      </w:pPr>
      <w:rPr>
        <w:rFonts w:ascii="Symbol" w:hAnsi="Symbol" w:cs="Symbol" w:hint="default"/>
        <w:lang w:val="ru-RU" w:eastAsia="en-US" w:bidi="ar-SA"/>
      </w:rPr>
    </w:lvl>
    <w:lvl w:ilvl="5">
      <w:numFmt w:val="bullet"/>
      <w:lvlText w:val=""/>
      <w:lvlJc w:val="left"/>
      <w:pPr>
        <w:tabs>
          <w:tab w:val="num" w:pos="0"/>
        </w:tabs>
        <w:ind w:left="3846" w:hanging="183"/>
      </w:pPr>
      <w:rPr>
        <w:rFonts w:ascii="Symbol" w:hAnsi="Symbol" w:cs="Symbol" w:hint="default"/>
        <w:lang w:val="ru-RU" w:eastAsia="en-US" w:bidi="ar-SA"/>
      </w:rPr>
    </w:lvl>
    <w:lvl w:ilvl="6">
      <w:numFmt w:val="bullet"/>
      <w:lvlText w:val=""/>
      <w:lvlJc w:val="left"/>
      <w:pPr>
        <w:tabs>
          <w:tab w:val="num" w:pos="0"/>
        </w:tabs>
        <w:ind w:left="4443" w:hanging="183"/>
      </w:pPr>
      <w:rPr>
        <w:rFonts w:ascii="Symbol" w:hAnsi="Symbol" w:cs="Symbol" w:hint="default"/>
        <w:lang w:val="ru-RU" w:eastAsia="en-US" w:bidi="ar-SA"/>
      </w:rPr>
    </w:lvl>
    <w:lvl w:ilvl="7">
      <w:numFmt w:val="bullet"/>
      <w:lvlText w:val=""/>
      <w:lvlJc w:val="left"/>
      <w:pPr>
        <w:tabs>
          <w:tab w:val="num" w:pos="0"/>
        </w:tabs>
        <w:ind w:left="5041" w:hanging="183"/>
      </w:pPr>
      <w:rPr>
        <w:rFonts w:ascii="Symbol" w:hAnsi="Symbol" w:cs="Symbol" w:hint="default"/>
        <w:lang w:val="ru-RU" w:eastAsia="en-US" w:bidi="ar-SA"/>
      </w:rPr>
    </w:lvl>
    <w:lvl w:ilvl="8">
      <w:numFmt w:val="bullet"/>
      <w:lvlText w:val=""/>
      <w:lvlJc w:val="left"/>
      <w:pPr>
        <w:tabs>
          <w:tab w:val="num" w:pos="0"/>
        </w:tabs>
        <w:ind w:left="5638" w:hanging="183"/>
      </w:pPr>
      <w:rPr>
        <w:rFonts w:ascii="Symbol" w:hAnsi="Symbol" w:cs="Symbol" w:hint="default"/>
        <w:lang w:val="ru-RU" w:eastAsia="en-US" w:bidi="ar-SA"/>
      </w:rPr>
    </w:lvl>
  </w:abstractNum>
  <w:abstractNum w:abstractNumId="225">
    <w:nsid w:val="76777260"/>
    <w:multiLevelType w:val="multilevel"/>
    <w:tmpl w:val="4B9E5300"/>
    <w:lvl w:ilvl="0">
      <w:start w:val="5"/>
      <w:numFmt w:val="decimal"/>
      <w:lvlText w:val="%1"/>
      <w:lvlJc w:val="left"/>
      <w:pPr>
        <w:tabs>
          <w:tab w:val="num" w:pos="0"/>
        </w:tabs>
        <w:ind w:left="322" w:hanging="167"/>
      </w:pPr>
      <w:rPr>
        <w:rFonts w:ascii="Arial" w:eastAsia="Arial" w:hAnsi="Arial" w:cs="Arial"/>
        <w:b/>
        <w:bCs/>
        <w:i w:val="0"/>
        <w:iCs w:val="0"/>
        <w:spacing w:val="0"/>
        <w:w w:val="99"/>
        <w:sz w:val="20"/>
        <w:szCs w:val="20"/>
        <w:lang w:val="ru-RU" w:eastAsia="en-US" w:bidi="ar-SA"/>
      </w:rPr>
    </w:lvl>
    <w:lvl w:ilvl="1">
      <w:numFmt w:val="bullet"/>
      <w:lvlText w:val=""/>
      <w:lvlJc w:val="left"/>
      <w:pPr>
        <w:tabs>
          <w:tab w:val="num" w:pos="0"/>
        </w:tabs>
        <w:ind w:left="876" w:hanging="360"/>
      </w:pPr>
      <w:rPr>
        <w:rFonts w:ascii="Wingdings" w:hAnsi="Wingdings" w:cs="Wingdings" w:hint="default"/>
        <w:b w:val="0"/>
        <w:bCs w:val="0"/>
        <w:i w:val="0"/>
        <w:iCs w:val="0"/>
        <w:color w:val="000009"/>
        <w:spacing w:val="0"/>
        <w:w w:val="99"/>
        <w:sz w:val="20"/>
        <w:szCs w:val="20"/>
        <w:lang w:val="ru-RU" w:eastAsia="en-US" w:bidi="ar-SA"/>
      </w:rPr>
    </w:lvl>
    <w:lvl w:ilvl="2">
      <w:numFmt w:val="bullet"/>
      <w:lvlText w:val=""/>
      <w:lvlJc w:val="left"/>
      <w:pPr>
        <w:tabs>
          <w:tab w:val="num" w:pos="0"/>
        </w:tabs>
        <w:ind w:left="1541" w:hanging="360"/>
      </w:pPr>
      <w:rPr>
        <w:rFonts w:ascii="Symbol" w:hAnsi="Symbol" w:cs="Symbol" w:hint="default"/>
        <w:lang w:val="ru-RU" w:eastAsia="en-US" w:bidi="ar-SA"/>
      </w:rPr>
    </w:lvl>
    <w:lvl w:ilvl="3">
      <w:numFmt w:val="bullet"/>
      <w:lvlText w:val=""/>
      <w:lvlJc w:val="left"/>
      <w:pPr>
        <w:tabs>
          <w:tab w:val="num" w:pos="0"/>
        </w:tabs>
        <w:ind w:left="2202" w:hanging="360"/>
      </w:pPr>
      <w:rPr>
        <w:rFonts w:ascii="Symbol" w:hAnsi="Symbol" w:cs="Symbol" w:hint="default"/>
        <w:lang w:val="ru-RU" w:eastAsia="en-US" w:bidi="ar-SA"/>
      </w:rPr>
    </w:lvl>
    <w:lvl w:ilvl="4">
      <w:numFmt w:val="bullet"/>
      <w:lvlText w:val=""/>
      <w:lvlJc w:val="left"/>
      <w:pPr>
        <w:tabs>
          <w:tab w:val="num" w:pos="0"/>
        </w:tabs>
        <w:ind w:left="2864" w:hanging="360"/>
      </w:pPr>
      <w:rPr>
        <w:rFonts w:ascii="Symbol" w:hAnsi="Symbol" w:cs="Symbol" w:hint="default"/>
        <w:lang w:val="ru-RU" w:eastAsia="en-US" w:bidi="ar-SA"/>
      </w:rPr>
    </w:lvl>
    <w:lvl w:ilvl="5">
      <w:numFmt w:val="bullet"/>
      <w:lvlText w:val=""/>
      <w:lvlJc w:val="left"/>
      <w:pPr>
        <w:tabs>
          <w:tab w:val="num" w:pos="0"/>
        </w:tabs>
        <w:ind w:left="3525" w:hanging="360"/>
      </w:pPr>
      <w:rPr>
        <w:rFonts w:ascii="Symbol" w:hAnsi="Symbol" w:cs="Symbol" w:hint="default"/>
        <w:lang w:val="ru-RU" w:eastAsia="en-US" w:bidi="ar-SA"/>
      </w:rPr>
    </w:lvl>
    <w:lvl w:ilvl="6">
      <w:numFmt w:val="bullet"/>
      <w:lvlText w:val=""/>
      <w:lvlJc w:val="left"/>
      <w:pPr>
        <w:tabs>
          <w:tab w:val="num" w:pos="0"/>
        </w:tabs>
        <w:ind w:left="4187" w:hanging="360"/>
      </w:pPr>
      <w:rPr>
        <w:rFonts w:ascii="Symbol" w:hAnsi="Symbol" w:cs="Symbol" w:hint="default"/>
        <w:lang w:val="ru-RU" w:eastAsia="en-US" w:bidi="ar-SA"/>
      </w:rPr>
    </w:lvl>
    <w:lvl w:ilvl="7">
      <w:numFmt w:val="bullet"/>
      <w:lvlText w:val=""/>
      <w:lvlJc w:val="left"/>
      <w:pPr>
        <w:tabs>
          <w:tab w:val="num" w:pos="0"/>
        </w:tabs>
        <w:ind w:left="4848" w:hanging="360"/>
      </w:pPr>
      <w:rPr>
        <w:rFonts w:ascii="Symbol" w:hAnsi="Symbol" w:cs="Symbol" w:hint="default"/>
        <w:lang w:val="ru-RU" w:eastAsia="en-US" w:bidi="ar-SA"/>
      </w:rPr>
    </w:lvl>
    <w:lvl w:ilvl="8">
      <w:numFmt w:val="bullet"/>
      <w:lvlText w:val=""/>
      <w:lvlJc w:val="left"/>
      <w:pPr>
        <w:tabs>
          <w:tab w:val="num" w:pos="0"/>
        </w:tabs>
        <w:ind w:left="5510" w:hanging="360"/>
      </w:pPr>
      <w:rPr>
        <w:rFonts w:ascii="Symbol" w:hAnsi="Symbol" w:cs="Symbol" w:hint="default"/>
        <w:lang w:val="ru-RU" w:eastAsia="en-US" w:bidi="ar-SA"/>
      </w:rPr>
    </w:lvl>
  </w:abstractNum>
  <w:abstractNum w:abstractNumId="226">
    <w:nsid w:val="769A3F02"/>
    <w:multiLevelType w:val="multilevel"/>
    <w:tmpl w:val="BD3C4A62"/>
    <w:lvl w:ilvl="0">
      <w:start w:val="1"/>
      <w:numFmt w:val="decimal"/>
      <w:lvlText w:val="%1."/>
      <w:lvlJc w:val="left"/>
      <w:pPr>
        <w:tabs>
          <w:tab w:val="num" w:pos="0"/>
        </w:tabs>
        <w:ind w:left="867" w:hanging="168"/>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68"/>
      </w:pPr>
      <w:rPr>
        <w:rFonts w:ascii="Symbol" w:hAnsi="Symbol" w:cs="Symbol" w:hint="default"/>
        <w:lang w:val="ru-RU" w:eastAsia="en-US" w:bidi="ar-SA"/>
      </w:rPr>
    </w:lvl>
    <w:lvl w:ilvl="2">
      <w:numFmt w:val="bullet"/>
      <w:lvlText w:val=""/>
      <w:lvlJc w:val="left"/>
      <w:pPr>
        <w:tabs>
          <w:tab w:val="num" w:pos="0"/>
        </w:tabs>
        <w:ind w:left="2054" w:hanging="168"/>
      </w:pPr>
      <w:rPr>
        <w:rFonts w:ascii="Symbol" w:hAnsi="Symbol" w:cs="Symbol" w:hint="default"/>
        <w:lang w:val="ru-RU" w:eastAsia="en-US" w:bidi="ar-SA"/>
      </w:rPr>
    </w:lvl>
    <w:lvl w:ilvl="3">
      <w:numFmt w:val="bullet"/>
      <w:lvlText w:val=""/>
      <w:lvlJc w:val="left"/>
      <w:pPr>
        <w:tabs>
          <w:tab w:val="num" w:pos="0"/>
        </w:tabs>
        <w:ind w:left="2651" w:hanging="168"/>
      </w:pPr>
      <w:rPr>
        <w:rFonts w:ascii="Symbol" w:hAnsi="Symbol" w:cs="Symbol" w:hint="default"/>
        <w:lang w:val="ru-RU" w:eastAsia="en-US" w:bidi="ar-SA"/>
      </w:rPr>
    </w:lvl>
    <w:lvl w:ilvl="4">
      <w:numFmt w:val="bullet"/>
      <w:lvlText w:val=""/>
      <w:lvlJc w:val="left"/>
      <w:pPr>
        <w:tabs>
          <w:tab w:val="num" w:pos="0"/>
        </w:tabs>
        <w:ind w:left="3249" w:hanging="168"/>
      </w:pPr>
      <w:rPr>
        <w:rFonts w:ascii="Symbol" w:hAnsi="Symbol" w:cs="Symbol" w:hint="default"/>
        <w:lang w:val="ru-RU" w:eastAsia="en-US" w:bidi="ar-SA"/>
      </w:rPr>
    </w:lvl>
    <w:lvl w:ilvl="5">
      <w:numFmt w:val="bullet"/>
      <w:lvlText w:val=""/>
      <w:lvlJc w:val="left"/>
      <w:pPr>
        <w:tabs>
          <w:tab w:val="num" w:pos="0"/>
        </w:tabs>
        <w:ind w:left="3846" w:hanging="168"/>
      </w:pPr>
      <w:rPr>
        <w:rFonts w:ascii="Symbol" w:hAnsi="Symbol" w:cs="Symbol" w:hint="default"/>
        <w:lang w:val="ru-RU" w:eastAsia="en-US" w:bidi="ar-SA"/>
      </w:rPr>
    </w:lvl>
    <w:lvl w:ilvl="6">
      <w:numFmt w:val="bullet"/>
      <w:lvlText w:val=""/>
      <w:lvlJc w:val="left"/>
      <w:pPr>
        <w:tabs>
          <w:tab w:val="num" w:pos="0"/>
        </w:tabs>
        <w:ind w:left="4443" w:hanging="168"/>
      </w:pPr>
      <w:rPr>
        <w:rFonts w:ascii="Symbol" w:hAnsi="Symbol" w:cs="Symbol" w:hint="default"/>
        <w:lang w:val="ru-RU" w:eastAsia="en-US" w:bidi="ar-SA"/>
      </w:rPr>
    </w:lvl>
    <w:lvl w:ilvl="7">
      <w:numFmt w:val="bullet"/>
      <w:lvlText w:val=""/>
      <w:lvlJc w:val="left"/>
      <w:pPr>
        <w:tabs>
          <w:tab w:val="num" w:pos="0"/>
        </w:tabs>
        <w:ind w:left="5041" w:hanging="168"/>
      </w:pPr>
      <w:rPr>
        <w:rFonts w:ascii="Symbol" w:hAnsi="Symbol" w:cs="Symbol" w:hint="default"/>
        <w:lang w:val="ru-RU" w:eastAsia="en-US" w:bidi="ar-SA"/>
      </w:rPr>
    </w:lvl>
    <w:lvl w:ilvl="8">
      <w:numFmt w:val="bullet"/>
      <w:lvlText w:val=""/>
      <w:lvlJc w:val="left"/>
      <w:pPr>
        <w:tabs>
          <w:tab w:val="num" w:pos="0"/>
        </w:tabs>
        <w:ind w:left="5638" w:hanging="168"/>
      </w:pPr>
      <w:rPr>
        <w:rFonts w:ascii="Symbol" w:hAnsi="Symbol" w:cs="Symbol" w:hint="default"/>
        <w:lang w:val="ru-RU" w:eastAsia="en-US" w:bidi="ar-SA"/>
      </w:rPr>
    </w:lvl>
  </w:abstractNum>
  <w:abstractNum w:abstractNumId="227">
    <w:nsid w:val="780D5A7B"/>
    <w:multiLevelType w:val="multilevel"/>
    <w:tmpl w:val="EC60AB8A"/>
    <w:lvl w:ilvl="0">
      <w:numFmt w:val="bullet"/>
      <w:lvlText w:val="-"/>
      <w:lvlJc w:val="left"/>
      <w:pPr>
        <w:tabs>
          <w:tab w:val="num" w:pos="0"/>
        </w:tabs>
        <w:ind w:left="284" w:hanging="176"/>
      </w:pPr>
      <w:rPr>
        <w:rFonts w:ascii="Times New Roman" w:hAnsi="Times New Roman" w:cs="Times New Roman" w:hint="default"/>
        <w:b w:val="0"/>
        <w:bCs w:val="0"/>
        <w:i w:val="0"/>
        <w:iCs w:val="0"/>
        <w:spacing w:val="0"/>
        <w:w w:val="99"/>
        <w:sz w:val="20"/>
        <w:szCs w:val="20"/>
        <w:lang w:val="ru-RU" w:eastAsia="en-US" w:bidi="ar-SA"/>
      </w:rPr>
    </w:lvl>
    <w:lvl w:ilvl="1">
      <w:numFmt w:val="bullet"/>
      <w:lvlText w:val=""/>
      <w:lvlJc w:val="left"/>
      <w:pPr>
        <w:tabs>
          <w:tab w:val="num" w:pos="0"/>
        </w:tabs>
        <w:ind w:left="935" w:hanging="176"/>
      </w:pPr>
      <w:rPr>
        <w:rFonts w:ascii="Symbol" w:hAnsi="Symbol" w:cs="Symbol" w:hint="default"/>
        <w:lang w:val="ru-RU" w:eastAsia="en-US" w:bidi="ar-SA"/>
      </w:rPr>
    </w:lvl>
    <w:lvl w:ilvl="2">
      <w:numFmt w:val="bullet"/>
      <w:lvlText w:val=""/>
      <w:lvlJc w:val="left"/>
      <w:pPr>
        <w:tabs>
          <w:tab w:val="num" w:pos="0"/>
        </w:tabs>
        <w:ind w:left="1590" w:hanging="176"/>
      </w:pPr>
      <w:rPr>
        <w:rFonts w:ascii="Symbol" w:hAnsi="Symbol" w:cs="Symbol" w:hint="default"/>
        <w:lang w:val="ru-RU" w:eastAsia="en-US" w:bidi="ar-SA"/>
      </w:rPr>
    </w:lvl>
    <w:lvl w:ilvl="3">
      <w:numFmt w:val="bullet"/>
      <w:lvlText w:val=""/>
      <w:lvlJc w:val="left"/>
      <w:pPr>
        <w:tabs>
          <w:tab w:val="num" w:pos="0"/>
        </w:tabs>
        <w:ind w:left="2245" w:hanging="176"/>
      </w:pPr>
      <w:rPr>
        <w:rFonts w:ascii="Symbol" w:hAnsi="Symbol" w:cs="Symbol" w:hint="default"/>
        <w:lang w:val="ru-RU" w:eastAsia="en-US" w:bidi="ar-SA"/>
      </w:rPr>
    </w:lvl>
    <w:lvl w:ilvl="4">
      <w:numFmt w:val="bullet"/>
      <w:lvlText w:val=""/>
      <w:lvlJc w:val="left"/>
      <w:pPr>
        <w:tabs>
          <w:tab w:val="num" w:pos="0"/>
        </w:tabs>
        <w:ind w:left="2901" w:hanging="176"/>
      </w:pPr>
      <w:rPr>
        <w:rFonts w:ascii="Symbol" w:hAnsi="Symbol" w:cs="Symbol" w:hint="default"/>
        <w:lang w:val="ru-RU" w:eastAsia="en-US" w:bidi="ar-SA"/>
      </w:rPr>
    </w:lvl>
    <w:lvl w:ilvl="5">
      <w:numFmt w:val="bullet"/>
      <w:lvlText w:val=""/>
      <w:lvlJc w:val="left"/>
      <w:pPr>
        <w:tabs>
          <w:tab w:val="num" w:pos="0"/>
        </w:tabs>
        <w:ind w:left="3556" w:hanging="176"/>
      </w:pPr>
      <w:rPr>
        <w:rFonts w:ascii="Symbol" w:hAnsi="Symbol" w:cs="Symbol" w:hint="default"/>
        <w:lang w:val="ru-RU" w:eastAsia="en-US" w:bidi="ar-SA"/>
      </w:rPr>
    </w:lvl>
    <w:lvl w:ilvl="6">
      <w:numFmt w:val="bullet"/>
      <w:lvlText w:val=""/>
      <w:lvlJc w:val="left"/>
      <w:pPr>
        <w:tabs>
          <w:tab w:val="num" w:pos="0"/>
        </w:tabs>
        <w:ind w:left="4211" w:hanging="176"/>
      </w:pPr>
      <w:rPr>
        <w:rFonts w:ascii="Symbol" w:hAnsi="Symbol" w:cs="Symbol" w:hint="default"/>
        <w:lang w:val="ru-RU" w:eastAsia="en-US" w:bidi="ar-SA"/>
      </w:rPr>
    </w:lvl>
    <w:lvl w:ilvl="7">
      <w:numFmt w:val="bullet"/>
      <w:lvlText w:val=""/>
      <w:lvlJc w:val="left"/>
      <w:pPr>
        <w:tabs>
          <w:tab w:val="num" w:pos="0"/>
        </w:tabs>
        <w:ind w:left="4867" w:hanging="176"/>
      </w:pPr>
      <w:rPr>
        <w:rFonts w:ascii="Symbol" w:hAnsi="Symbol" w:cs="Symbol" w:hint="default"/>
        <w:lang w:val="ru-RU" w:eastAsia="en-US" w:bidi="ar-SA"/>
      </w:rPr>
    </w:lvl>
    <w:lvl w:ilvl="8">
      <w:numFmt w:val="bullet"/>
      <w:lvlText w:val=""/>
      <w:lvlJc w:val="left"/>
      <w:pPr>
        <w:tabs>
          <w:tab w:val="num" w:pos="0"/>
        </w:tabs>
        <w:ind w:left="5522" w:hanging="176"/>
      </w:pPr>
      <w:rPr>
        <w:rFonts w:ascii="Symbol" w:hAnsi="Symbol" w:cs="Symbol" w:hint="default"/>
        <w:lang w:val="ru-RU" w:eastAsia="en-US" w:bidi="ar-SA"/>
      </w:rPr>
    </w:lvl>
  </w:abstractNum>
  <w:abstractNum w:abstractNumId="228">
    <w:nsid w:val="781F1544"/>
    <w:multiLevelType w:val="multilevel"/>
    <w:tmpl w:val="1DEE7488"/>
    <w:lvl w:ilvl="0">
      <w:numFmt w:val="bullet"/>
      <w:lvlText w:val=""/>
      <w:lvlJc w:val="left"/>
      <w:pPr>
        <w:tabs>
          <w:tab w:val="num" w:pos="0"/>
        </w:tabs>
        <w:ind w:left="872" w:hanging="360"/>
      </w:pPr>
      <w:rPr>
        <w:rFonts w:ascii="Wingdings" w:hAnsi="Wingdings" w:cs="Wingdings" w:hint="default"/>
        <w:b w:val="0"/>
        <w:bCs w:val="0"/>
        <w:i w:val="0"/>
        <w:iCs w:val="0"/>
        <w:color w:val="000009"/>
        <w:spacing w:val="0"/>
        <w:w w:val="99"/>
        <w:sz w:val="20"/>
        <w:szCs w:val="20"/>
        <w:lang w:val="ru-RU" w:eastAsia="en-US" w:bidi="ar-SA"/>
      </w:rPr>
    </w:lvl>
    <w:lvl w:ilvl="1">
      <w:numFmt w:val="bullet"/>
      <w:lvlText w:val=""/>
      <w:lvlJc w:val="left"/>
      <w:pPr>
        <w:tabs>
          <w:tab w:val="num" w:pos="0"/>
        </w:tabs>
        <w:ind w:left="1475" w:hanging="360"/>
      </w:pPr>
      <w:rPr>
        <w:rFonts w:ascii="Symbol" w:hAnsi="Symbol" w:cs="Symbol" w:hint="default"/>
        <w:lang w:val="ru-RU" w:eastAsia="en-US" w:bidi="ar-SA"/>
      </w:rPr>
    </w:lvl>
    <w:lvl w:ilvl="2">
      <w:numFmt w:val="bullet"/>
      <w:lvlText w:val=""/>
      <w:lvlJc w:val="left"/>
      <w:pPr>
        <w:tabs>
          <w:tab w:val="num" w:pos="0"/>
        </w:tabs>
        <w:ind w:left="2070" w:hanging="360"/>
      </w:pPr>
      <w:rPr>
        <w:rFonts w:ascii="Symbol" w:hAnsi="Symbol" w:cs="Symbol" w:hint="default"/>
        <w:lang w:val="ru-RU" w:eastAsia="en-US" w:bidi="ar-SA"/>
      </w:rPr>
    </w:lvl>
    <w:lvl w:ilvl="3">
      <w:numFmt w:val="bullet"/>
      <w:lvlText w:val=""/>
      <w:lvlJc w:val="left"/>
      <w:pPr>
        <w:tabs>
          <w:tab w:val="num" w:pos="0"/>
        </w:tabs>
        <w:ind w:left="2665" w:hanging="360"/>
      </w:pPr>
      <w:rPr>
        <w:rFonts w:ascii="Symbol" w:hAnsi="Symbol" w:cs="Symbol" w:hint="default"/>
        <w:lang w:val="ru-RU" w:eastAsia="en-US" w:bidi="ar-SA"/>
      </w:rPr>
    </w:lvl>
    <w:lvl w:ilvl="4">
      <w:numFmt w:val="bullet"/>
      <w:lvlText w:val=""/>
      <w:lvlJc w:val="left"/>
      <w:pPr>
        <w:tabs>
          <w:tab w:val="num" w:pos="0"/>
        </w:tabs>
        <w:ind w:left="3261" w:hanging="360"/>
      </w:pPr>
      <w:rPr>
        <w:rFonts w:ascii="Symbol" w:hAnsi="Symbol" w:cs="Symbol" w:hint="default"/>
        <w:lang w:val="ru-RU" w:eastAsia="en-US" w:bidi="ar-SA"/>
      </w:rPr>
    </w:lvl>
    <w:lvl w:ilvl="5">
      <w:numFmt w:val="bullet"/>
      <w:lvlText w:val=""/>
      <w:lvlJc w:val="left"/>
      <w:pPr>
        <w:tabs>
          <w:tab w:val="num" w:pos="0"/>
        </w:tabs>
        <w:ind w:left="3856" w:hanging="360"/>
      </w:pPr>
      <w:rPr>
        <w:rFonts w:ascii="Symbol" w:hAnsi="Symbol" w:cs="Symbol" w:hint="default"/>
        <w:lang w:val="ru-RU" w:eastAsia="en-US" w:bidi="ar-SA"/>
      </w:rPr>
    </w:lvl>
    <w:lvl w:ilvl="6">
      <w:numFmt w:val="bullet"/>
      <w:lvlText w:val=""/>
      <w:lvlJc w:val="left"/>
      <w:pPr>
        <w:tabs>
          <w:tab w:val="num" w:pos="0"/>
        </w:tabs>
        <w:ind w:left="4451" w:hanging="360"/>
      </w:pPr>
      <w:rPr>
        <w:rFonts w:ascii="Symbol" w:hAnsi="Symbol" w:cs="Symbol" w:hint="default"/>
        <w:lang w:val="ru-RU" w:eastAsia="en-US" w:bidi="ar-SA"/>
      </w:rPr>
    </w:lvl>
    <w:lvl w:ilvl="7">
      <w:numFmt w:val="bullet"/>
      <w:lvlText w:val=""/>
      <w:lvlJc w:val="left"/>
      <w:pPr>
        <w:tabs>
          <w:tab w:val="num" w:pos="0"/>
        </w:tabs>
        <w:ind w:left="5047" w:hanging="360"/>
      </w:pPr>
      <w:rPr>
        <w:rFonts w:ascii="Symbol" w:hAnsi="Symbol" w:cs="Symbol" w:hint="default"/>
        <w:lang w:val="ru-RU" w:eastAsia="en-US" w:bidi="ar-SA"/>
      </w:rPr>
    </w:lvl>
    <w:lvl w:ilvl="8">
      <w:numFmt w:val="bullet"/>
      <w:lvlText w:val=""/>
      <w:lvlJc w:val="left"/>
      <w:pPr>
        <w:tabs>
          <w:tab w:val="num" w:pos="0"/>
        </w:tabs>
        <w:ind w:left="5642" w:hanging="360"/>
      </w:pPr>
      <w:rPr>
        <w:rFonts w:ascii="Symbol" w:hAnsi="Symbol" w:cs="Symbol" w:hint="default"/>
        <w:lang w:val="ru-RU" w:eastAsia="en-US" w:bidi="ar-SA"/>
      </w:rPr>
    </w:lvl>
  </w:abstractNum>
  <w:abstractNum w:abstractNumId="229">
    <w:nsid w:val="78B74567"/>
    <w:multiLevelType w:val="multilevel"/>
    <w:tmpl w:val="8BF0E9BE"/>
    <w:lvl w:ilvl="0">
      <w:start w:val="5"/>
      <w:numFmt w:val="decimal"/>
      <w:lvlText w:val="%1"/>
      <w:lvlJc w:val="left"/>
      <w:pPr>
        <w:tabs>
          <w:tab w:val="num" w:pos="0"/>
        </w:tabs>
        <w:ind w:left="286" w:hanging="167"/>
      </w:pPr>
      <w:rPr>
        <w:rFonts w:ascii="Arial" w:eastAsia="Arial" w:hAnsi="Arial" w:cs="Arial"/>
        <w:b/>
        <w:bCs/>
        <w:i w:val="0"/>
        <w:iCs w:val="0"/>
        <w:color w:val="000009"/>
        <w:spacing w:val="0"/>
        <w:w w:val="99"/>
        <w:sz w:val="20"/>
        <w:szCs w:val="20"/>
        <w:lang w:val="ru-RU" w:eastAsia="en-US" w:bidi="ar-SA"/>
      </w:rPr>
    </w:lvl>
    <w:lvl w:ilvl="1">
      <w:numFmt w:val="bullet"/>
      <w:lvlText w:val=""/>
      <w:lvlJc w:val="left"/>
      <w:pPr>
        <w:tabs>
          <w:tab w:val="num" w:pos="0"/>
        </w:tabs>
        <w:ind w:left="935" w:hanging="167"/>
      </w:pPr>
      <w:rPr>
        <w:rFonts w:ascii="Symbol" w:hAnsi="Symbol" w:cs="Symbol" w:hint="default"/>
        <w:lang w:val="ru-RU" w:eastAsia="en-US" w:bidi="ar-SA"/>
      </w:rPr>
    </w:lvl>
    <w:lvl w:ilvl="2">
      <w:numFmt w:val="bullet"/>
      <w:lvlText w:val=""/>
      <w:lvlJc w:val="left"/>
      <w:pPr>
        <w:tabs>
          <w:tab w:val="num" w:pos="0"/>
        </w:tabs>
        <w:ind w:left="1590" w:hanging="167"/>
      </w:pPr>
      <w:rPr>
        <w:rFonts w:ascii="Symbol" w:hAnsi="Symbol" w:cs="Symbol" w:hint="default"/>
        <w:lang w:val="ru-RU" w:eastAsia="en-US" w:bidi="ar-SA"/>
      </w:rPr>
    </w:lvl>
    <w:lvl w:ilvl="3">
      <w:numFmt w:val="bullet"/>
      <w:lvlText w:val=""/>
      <w:lvlJc w:val="left"/>
      <w:pPr>
        <w:tabs>
          <w:tab w:val="num" w:pos="0"/>
        </w:tabs>
        <w:ind w:left="2245" w:hanging="167"/>
      </w:pPr>
      <w:rPr>
        <w:rFonts w:ascii="Symbol" w:hAnsi="Symbol" w:cs="Symbol" w:hint="default"/>
        <w:lang w:val="ru-RU" w:eastAsia="en-US" w:bidi="ar-SA"/>
      </w:rPr>
    </w:lvl>
    <w:lvl w:ilvl="4">
      <w:numFmt w:val="bullet"/>
      <w:lvlText w:val=""/>
      <w:lvlJc w:val="left"/>
      <w:pPr>
        <w:tabs>
          <w:tab w:val="num" w:pos="0"/>
        </w:tabs>
        <w:ind w:left="2901" w:hanging="167"/>
      </w:pPr>
      <w:rPr>
        <w:rFonts w:ascii="Symbol" w:hAnsi="Symbol" w:cs="Symbol" w:hint="default"/>
        <w:lang w:val="ru-RU" w:eastAsia="en-US" w:bidi="ar-SA"/>
      </w:rPr>
    </w:lvl>
    <w:lvl w:ilvl="5">
      <w:numFmt w:val="bullet"/>
      <w:lvlText w:val=""/>
      <w:lvlJc w:val="left"/>
      <w:pPr>
        <w:tabs>
          <w:tab w:val="num" w:pos="0"/>
        </w:tabs>
        <w:ind w:left="3556" w:hanging="167"/>
      </w:pPr>
      <w:rPr>
        <w:rFonts w:ascii="Symbol" w:hAnsi="Symbol" w:cs="Symbol" w:hint="default"/>
        <w:lang w:val="ru-RU" w:eastAsia="en-US" w:bidi="ar-SA"/>
      </w:rPr>
    </w:lvl>
    <w:lvl w:ilvl="6">
      <w:numFmt w:val="bullet"/>
      <w:lvlText w:val=""/>
      <w:lvlJc w:val="left"/>
      <w:pPr>
        <w:tabs>
          <w:tab w:val="num" w:pos="0"/>
        </w:tabs>
        <w:ind w:left="4211" w:hanging="167"/>
      </w:pPr>
      <w:rPr>
        <w:rFonts w:ascii="Symbol" w:hAnsi="Symbol" w:cs="Symbol" w:hint="default"/>
        <w:lang w:val="ru-RU" w:eastAsia="en-US" w:bidi="ar-SA"/>
      </w:rPr>
    </w:lvl>
    <w:lvl w:ilvl="7">
      <w:numFmt w:val="bullet"/>
      <w:lvlText w:val=""/>
      <w:lvlJc w:val="left"/>
      <w:pPr>
        <w:tabs>
          <w:tab w:val="num" w:pos="0"/>
        </w:tabs>
        <w:ind w:left="4867" w:hanging="167"/>
      </w:pPr>
      <w:rPr>
        <w:rFonts w:ascii="Symbol" w:hAnsi="Symbol" w:cs="Symbol" w:hint="default"/>
        <w:lang w:val="ru-RU" w:eastAsia="en-US" w:bidi="ar-SA"/>
      </w:rPr>
    </w:lvl>
    <w:lvl w:ilvl="8">
      <w:numFmt w:val="bullet"/>
      <w:lvlText w:val=""/>
      <w:lvlJc w:val="left"/>
      <w:pPr>
        <w:tabs>
          <w:tab w:val="num" w:pos="0"/>
        </w:tabs>
        <w:ind w:left="5522" w:hanging="167"/>
      </w:pPr>
      <w:rPr>
        <w:rFonts w:ascii="Symbol" w:hAnsi="Symbol" w:cs="Symbol" w:hint="default"/>
        <w:lang w:val="ru-RU" w:eastAsia="en-US" w:bidi="ar-SA"/>
      </w:rPr>
    </w:lvl>
  </w:abstractNum>
  <w:abstractNum w:abstractNumId="230">
    <w:nsid w:val="78BE6F21"/>
    <w:multiLevelType w:val="multilevel"/>
    <w:tmpl w:val="7338A758"/>
    <w:lvl w:ilvl="0">
      <w:start w:val="1"/>
      <w:numFmt w:val="decimal"/>
      <w:lvlText w:val="%1."/>
      <w:lvlJc w:val="left"/>
      <w:pPr>
        <w:tabs>
          <w:tab w:val="num" w:pos="0"/>
        </w:tabs>
        <w:ind w:left="343" w:hanging="221"/>
      </w:pPr>
      <w:rPr>
        <w:rFonts w:ascii="Arial" w:eastAsia="Arial" w:hAnsi="Arial" w:cs="Arial"/>
        <w:b/>
        <w:bCs/>
        <w:i w:val="0"/>
        <w:iCs w:val="0"/>
        <w:spacing w:val="0"/>
        <w:w w:val="87"/>
        <w:sz w:val="20"/>
        <w:szCs w:val="20"/>
        <w:lang w:val="ru-RU" w:eastAsia="en-US" w:bidi="ar-SA"/>
      </w:rPr>
    </w:lvl>
    <w:lvl w:ilvl="1">
      <w:start w:val="1"/>
      <w:numFmt w:val="decimal"/>
      <w:lvlText w:val="%2."/>
      <w:lvlJc w:val="left"/>
      <w:pPr>
        <w:tabs>
          <w:tab w:val="num" w:pos="0"/>
        </w:tabs>
        <w:ind w:left="651" w:hanging="168"/>
      </w:pPr>
      <w:rPr>
        <w:rFonts w:ascii="Times New Roman" w:eastAsia="Times New Roman" w:hAnsi="Times New Roman" w:cs="Times New Roman"/>
        <w:b w:val="0"/>
        <w:bCs w:val="0"/>
        <w:i w:val="0"/>
        <w:iCs w:val="0"/>
        <w:spacing w:val="0"/>
        <w:w w:val="100"/>
        <w:sz w:val="18"/>
        <w:szCs w:val="18"/>
        <w:lang w:val="ru-RU" w:eastAsia="en-US" w:bidi="ar-SA"/>
      </w:rPr>
    </w:lvl>
    <w:lvl w:ilvl="2">
      <w:numFmt w:val="bullet"/>
      <w:lvlText w:val=""/>
      <w:lvlJc w:val="left"/>
      <w:pPr>
        <w:tabs>
          <w:tab w:val="num" w:pos="0"/>
        </w:tabs>
        <w:ind w:left="1345" w:hanging="168"/>
      </w:pPr>
      <w:rPr>
        <w:rFonts w:ascii="Symbol" w:hAnsi="Symbol" w:cs="Symbol" w:hint="default"/>
        <w:lang w:val="ru-RU" w:eastAsia="en-US" w:bidi="ar-SA"/>
      </w:rPr>
    </w:lvl>
    <w:lvl w:ilvl="3">
      <w:numFmt w:val="bullet"/>
      <w:lvlText w:val=""/>
      <w:lvlJc w:val="left"/>
      <w:pPr>
        <w:tabs>
          <w:tab w:val="num" w:pos="0"/>
        </w:tabs>
        <w:ind w:left="2031" w:hanging="168"/>
      </w:pPr>
      <w:rPr>
        <w:rFonts w:ascii="Symbol" w:hAnsi="Symbol" w:cs="Symbol" w:hint="default"/>
        <w:lang w:val="ru-RU" w:eastAsia="en-US" w:bidi="ar-SA"/>
      </w:rPr>
    </w:lvl>
    <w:lvl w:ilvl="4">
      <w:numFmt w:val="bullet"/>
      <w:lvlText w:val=""/>
      <w:lvlJc w:val="left"/>
      <w:pPr>
        <w:tabs>
          <w:tab w:val="num" w:pos="0"/>
        </w:tabs>
        <w:ind w:left="2717" w:hanging="168"/>
      </w:pPr>
      <w:rPr>
        <w:rFonts w:ascii="Symbol" w:hAnsi="Symbol" w:cs="Symbol" w:hint="default"/>
        <w:lang w:val="ru-RU" w:eastAsia="en-US" w:bidi="ar-SA"/>
      </w:rPr>
    </w:lvl>
    <w:lvl w:ilvl="5">
      <w:numFmt w:val="bullet"/>
      <w:lvlText w:val=""/>
      <w:lvlJc w:val="left"/>
      <w:pPr>
        <w:tabs>
          <w:tab w:val="num" w:pos="0"/>
        </w:tabs>
        <w:ind w:left="3403" w:hanging="168"/>
      </w:pPr>
      <w:rPr>
        <w:rFonts w:ascii="Symbol" w:hAnsi="Symbol" w:cs="Symbol" w:hint="default"/>
        <w:lang w:val="ru-RU" w:eastAsia="en-US" w:bidi="ar-SA"/>
      </w:rPr>
    </w:lvl>
    <w:lvl w:ilvl="6">
      <w:numFmt w:val="bullet"/>
      <w:lvlText w:val=""/>
      <w:lvlJc w:val="left"/>
      <w:pPr>
        <w:tabs>
          <w:tab w:val="num" w:pos="0"/>
        </w:tabs>
        <w:ind w:left="4089" w:hanging="168"/>
      </w:pPr>
      <w:rPr>
        <w:rFonts w:ascii="Symbol" w:hAnsi="Symbol" w:cs="Symbol" w:hint="default"/>
        <w:lang w:val="ru-RU" w:eastAsia="en-US" w:bidi="ar-SA"/>
      </w:rPr>
    </w:lvl>
    <w:lvl w:ilvl="7">
      <w:numFmt w:val="bullet"/>
      <w:lvlText w:val=""/>
      <w:lvlJc w:val="left"/>
      <w:pPr>
        <w:tabs>
          <w:tab w:val="num" w:pos="0"/>
        </w:tabs>
        <w:ind w:left="4775" w:hanging="168"/>
      </w:pPr>
      <w:rPr>
        <w:rFonts w:ascii="Symbol" w:hAnsi="Symbol" w:cs="Symbol" w:hint="default"/>
        <w:lang w:val="ru-RU" w:eastAsia="en-US" w:bidi="ar-SA"/>
      </w:rPr>
    </w:lvl>
    <w:lvl w:ilvl="8">
      <w:numFmt w:val="bullet"/>
      <w:lvlText w:val=""/>
      <w:lvlJc w:val="left"/>
      <w:pPr>
        <w:tabs>
          <w:tab w:val="num" w:pos="0"/>
        </w:tabs>
        <w:ind w:left="5461" w:hanging="168"/>
      </w:pPr>
      <w:rPr>
        <w:rFonts w:ascii="Symbol" w:hAnsi="Symbol" w:cs="Symbol" w:hint="default"/>
        <w:lang w:val="ru-RU" w:eastAsia="en-US" w:bidi="ar-SA"/>
      </w:rPr>
    </w:lvl>
  </w:abstractNum>
  <w:abstractNum w:abstractNumId="231">
    <w:nsid w:val="78CA35F0"/>
    <w:multiLevelType w:val="multilevel"/>
    <w:tmpl w:val="F7006496"/>
    <w:lvl w:ilvl="0">
      <w:start w:val="6"/>
      <w:numFmt w:val="decimal"/>
      <w:lvlText w:val="%1"/>
      <w:lvlJc w:val="left"/>
      <w:pPr>
        <w:tabs>
          <w:tab w:val="num" w:pos="0"/>
        </w:tabs>
        <w:ind w:left="120" w:hanging="259"/>
      </w:pPr>
      <w:rPr>
        <w:spacing w:val="0"/>
        <w:w w:val="99"/>
        <w:lang w:val="ru-RU" w:eastAsia="en-US" w:bidi="ar-SA"/>
      </w:rPr>
    </w:lvl>
    <w:lvl w:ilvl="1">
      <w:numFmt w:val="bullet"/>
      <w:lvlText w:val=""/>
      <w:lvlJc w:val="left"/>
      <w:pPr>
        <w:tabs>
          <w:tab w:val="num" w:pos="0"/>
        </w:tabs>
        <w:ind w:left="791" w:hanging="259"/>
      </w:pPr>
      <w:rPr>
        <w:rFonts w:ascii="Symbol" w:hAnsi="Symbol" w:cs="Symbol" w:hint="default"/>
        <w:lang w:val="ru-RU" w:eastAsia="en-US" w:bidi="ar-SA"/>
      </w:rPr>
    </w:lvl>
    <w:lvl w:ilvl="2">
      <w:numFmt w:val="bullet"/>
      <w:lvlText w:val=""/>
      <w:lvlJc w:val="left"/>
      <w:pPr>
        <w:tabs>
          <w:tab w:val="num" w:pos="0"/>
        </w:tabs>
        <w:ind w:left="1462" w:hanging="259"/>
      </w:pPr>
      <w:rPr>
        <w:rFonts w:ascii="Symbol" w:hAnsi="Symbol" w:cs="Symbol" w:hint="default"/>
        <w:lang w:val="ru-RU" w:eastAsia="en-US" w:bidi="ar-SA"/>
      </w:rPr>
    </w:lvl>
    <w:lvl w:ilvl="3">
      <w:numFmt w:val="bullet"/>
      <w:lvlText w:val=""/>
      <w:lvlJc w:val="left"/>
      <w:pPr>
        <w:tabs>
          <w:tab w:val="num" w:pos="0"/>
        </w:tabs>
        <w:ind w:left="2133" w:hanging="259"/>
      </w:pPr>
      <w:rPr>
        <w:rFonts w:ascii="Symbol" w:hAnsi="Symbol" w:cs="Symbol" w:hint="default"/>
        <w:lang w:val="ru-RU" w:eastAsia="en-US" w:bidi="ar-SA"/>
      </w:rPr>
    </w:lvl>
    <w:lvl w:ilvl="4">
      <w:numFmt w:val="bullet"/>
      <w:lvlText w:val=""/>
      <w:lvlJc w:val="left"/>
      <w:pPr>
        <w:tabs>
          <w:tab w:val="num" w:pos="0"/>
        </w:tabs>
        <w:ind w:left="2805" w:hanging="259"/>
      </w:pPr>
      <w:rPr>
        <w:rFonts w:ascii="Symbol" w:hAnsi="Symbol" w:cs="Symbol" w:hint="default"/>
        <w:lang w:val="ru-RU" w:eastAsia="en-US" w:bidi="ar-SA"/>
      </w:rPr>
    </w:lvl>
    <w:lvl w:ilvl="5">
      <w:numFmt w:val="bullet"/>
      <w:lvlText w:val=""/>
      <w:lvlJc w:val="left"/>
      <w:pPr>
        <w:tabs>
          <w:tab w:val="num" w:pos="0"/>
        </w:tabs>
        <w:ind w:left="3476" w:hanging="259"/>
      </w:pPr>
      <w:rPr>
        <w:rFonts w:ascii="Symbol" w:hAnsi="Symbol" w:cs="Symbol" w:hint="default"/>
        <w:lang w:val="ru-RU" w:eastAsia="en-US" w:bidi="ar-SA"/>
      </w:rPr>
    </w:lvl>
    <w:lvl w:ilvl="6">
      <w:numFmt w:val="bullet"/>
      <w:lvlText w:val=""/>
      <w:lvlJc w:val="left"/>
      <w:pPr>
        <w:tabs>
          <w:tab w:val="num" w:pos="0"/>
        </w:tabs>
        <w:ind w:left="4147" w:hanging="259"/>
      </w:pPr>
      <w:rPr>
        <w:rFonts w:ascii="Symbol" w:hAnsi="Symbol" w:cs="Symbol" w:hint="default"/>
        <w:lang w:val="ru-RU" w:eastAsia="en-US" w:bidi="ar-SA"/>
      </w:rPr>
    </w:lvl>
    <w:lvl w:ilvl="7">
      <w:numFmt w:val="bullet"/>
      <w:lvlText w:val=""/>
      <w:lvlJc w:val="left"/>
      <w:pPr>
        <w:tabs>
          <w:tab w:val="num" w:pos="0"/>
        </w:tabs>
        <w:ind w:left="4819" w:hanging="259"/>
      </w:pPr>
      <w:rPr>
        <w:rFonts w:ascii="Symbol" w:hAnsi="Symbol" w:cs="Symbol" w:hint="default"/>
        <w:lang w:val="ru-RU" w:eastAsia="en-US" w:bidi="ar-SA"/>
      </w:rPr>
    </w:lvl>
    <w:lvl w:ilvl="8">
      <w:numFmt w:val="bullet"/>
      <w:lvlText w:val=""/>
      <w:lvlJc w:val="left"/>
      <w:pPr>
        <w:tabs>
          <w:tab w:val="num" w:pos="0"/>
        </w:tabs>
        <w:ind w:left="5490" w:hanging="259"/>
      </w:pPr>
      <w:rPr>
        <w:rFonts w:ascii="Symbol" w:hAnsi="Symbol" w:cs="Symbol" w:hint="default"/>
        <w:lang w:val="ru-RU" w:eastAsia="en-US" w:bidi="ar-SA"/>
      </w:rPr>
    </w:lvl>
  </w:abstractNum>
  <w:abstractNum w:abstractNumId="232">
    <w:nsid w:val="793A65D5"/>
    <w:multiLevelType w:val="multilevel"/>
    <w:tmpl w:val="B470A75C"/>
    <w:lvl w:ilvl="0">
      <w:start w:val="1"/>
      <w:numFmt w:val="decimal"/>
      <w:lvlText w:val="%1."/>
      <w:lvlJc w:val="left"/>
      <w:pPr>
        <w:tabs>
          <w:tab w:val="num" w:pos="0"/>
        </w:tabs>
        <w:ind w:left="876" w:hanging="168"/>
      </w:pPr>
      <w:rPr>
        <w:rFonts w:ascii="Times New Roman" w:eastAsia="Times New Roman" w:hAnsi="Times New Roman" w:cs="Times New Roman"/>
        <w:b w:val="0"/>
        <w:bCs w:val="0"/>
        <w:i w:val="0"/>
        <w:iCs w:val="0"/>
        <w:color w:val="221E1F"/>
        <w:spacing w:val="0"/>
        <w:w w:val="99"/>
        <w:sz w:val="18"/>
        <w:szCs w:val="18"/>
        <w:lang w:val="ru-RU" w:eastAsia="en-US" w:bidi="ar-SA"/>
      </w:rPr>
    </w:lvl>
    <w:lvl w:ilvl="1">
      <w:numFmt w:val="bullet"/>
      <w:lvlText w:val=""/>
      <w:lvlJc w:val="left"/>
      <w:pPr>
        <w:tabs>
          <w:tab w:val="num" w:pos="0"/>
        </w:tabs>
        <w:ind w:left="1475" w:hanging="168"/>
      </w:pPr>
      <w:rPr>
        <w:rFonts w:ascii="Symbol" w:hAnsi="Symbol" w:cs="Symbol" w:hint="default"/>
        <w:lang w:val="ru-RU" w:eastAsia="en-US" w:bidi="ar-SA"/>
      </w:rPr>
    </w:lvl>
    <w:lvl w:ilvl="2">
      <w:numFmt w:val="bullet"/>
      <w:lvlText w:val=""/>
      <w:lvlJc w:val="left"/>
      <w:pPr>
        <w:tabs>
          <w:tab w:val="num" w:pos="0"/>
        </w:tabs>
        <w:ind w:left="2070" w:hanging="168"/>
      </w:pPr>
      <w:rPr>
        <w:rFonts w:ascii="Symbol" w:hAnsi="Symbol" w:cs="Symbol" w:hint="default"/>
        <w:lang w:val="ru-RU" w:eastAsia="en-US" w:bidi="ar-SA"/>
      </w:rPr>
    </w:lvl>
    <w:lvl w:ilvl="3">
      <w:numFmt w:val="bullet"/>
      <w:lvlText w:val=""/>
      <w:lvlJc w:val="left"/>
      <w:pPr>
        <w:tabs>
          <w:tab w:val="num" w:pos="0"/>
        </w:tabs>
        <w:ind w:left="2665" w:hanging="168"/>
      </w:pPr>
      <w:rPr>
        <w:rFonts w:ascii="Symbol" w:hAnsi="Symbol" w:cs="Symbol" w:hint="default"/>
        <w:lang w:val="ru-RU" w:eastAsia="en-US" w:bidi="ar-SA"/>
      </w:rPr>
    </w:lvl>
    <w:lvl w:ilvl="4">
      <w:numFmt w:val="bullet"/>
      <w:lvlText w:val=""/>
      <w:lvlJc w:val="left"/>
      <w:pPr>
        <w:tabs>
          <w:tab w:val="num" w:pos="0"/>
        </w:tabs>
        <w:ind w:left="3261" w:hanging="168"/>
      </w:pPr>
      <w:rPr>
        <w:rFonts w:ascii="Symbol" w:hAnsi="Symbol" w:cs="Symbol" w:hint="default"/>
        <w:lang w:val="ru-RU" w:eastAsia="en-US" w:bidi="ar-SA"/>
      </w:rPr>
    </w:lvl>
    <w:lvl w:ilvl="5">
      <w:numFmt w:val="bullet"/>
      <w:lvlText w:val=""/>
      <w:lvlJc w:val="left"/>
      <w:pPr>
        <w:tabs>
          <w:tab w:val="num" w:pos="0"/>
        </w:tabs>
        <w:ind w:left="3856" w:hanging="168"/>
      </w:pPr>
      <w:rPr>
        <w:rFonts w:ascii="Symbol" w:hAnsi="Symbol" w:cs="Symbol" w:hint="default"/>
        <w:lang w:val="ru-RU" w:eastAsia="en-US" w:bidi="ar-SA"/>
      </w:rPr>
    </w:lvl>
    <w:lvl w:ilvl="6">
      <w:numFmt w:val="bullet"/>
      <w:lvlText w:val=""/>
      <w:lvlJc w:val="left"/>
      <w:pPr>
        <w:tabs>
          <w:tab w:val="num" w:pos="0"/>
        </w:tabs>
        <w:ind w:left="4451" w:hanging="168"/>
      </w:pPr>
      <w:rPr>
        <w:rFonts w:ascii="Symbol" w:hAnsi="Symbol" w:cs="Symbol" w:hint="default"/>
        <w:lang w:val="ru-RU" w:eastAsia="en-US" w:bidi="ar-SA"/>
      </w:rPr>
    </w:lvl>
    <w:lvl w:ilvl="7">
      <w:numFmt w:val="bullet"/>
      <w:lvlText w:val=""/>
      <w:lvlJc w:val="left"/>
      <w:pPr>
        <w:tabs>
          <w:tab w:val="num" w:pos="0"/>
        </w:tabs>
        <w:ind w:left="5047" w:hanging="168"/>
      </w:pPr>
      <w:rPr>
        <w:rFonts w:ascii="Symbol" w:hAnsi="Symbol" w:cs="Symbol" w:hint="default"/>
        <w:lang w:val="ru-RU" w:eastAsia="en-US" w:bidi="ar-SA"/>
      </w:rPr>
    </w:lvl>
    <w:lvl w:ilvl="8">
      <w:numFmt w:val="bullet"/>
      <w:lvlText w:val=""/>
      <w:lvlJc w:val="left"/>
      <w:pPr>
        <w:tabs>
          <w:tab w:val="num" w:pos="0"/>
        </w:tabs>
        <w:ind w:left="5642" w:hanging="168"/>
      </w:pPr>
      <w:rPr>
        <w:rFonts w:ascii="Symbol" w:hAnsi="Symbol" w:cs="Symbol" w:hint="default"/>
        <w:lang w:val="ru-RU" w:eastAsia="en-US" w:bidi="ar-SA"/>
      </w:rPr>
    </w:lvl>
  </w:abstractNum>
  <w:abstractNum w:abstractNumId="233">
    <w:nsid w:val="79B32C34"/>
    <w:multiLevelType w:val="multilevel"/>
    <w:tmpl w:val="29FE6966"/>
    <w:lvl w:ilvl="0">
      <w:start w:val="1"/>
      <w:numFmt w:val="decimal"/>
      <w:lvlText w:val="%1."/>
      <w:lvlJc w:val="left"/>
      <w:pPr>
        <w:tabs>
          <w:tab w:val="num" w:pos="0"/>
        </w:tabs>
        <w:ind w:left="867" w:hanging="168"/>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68"/>
      </w:pPr>
      <w:rPr>
        <w:rFonts w:ascii="Symbol" w:hAnsi="Symbol" w:cs="Symbol" w:hint="default"/>
        <w:lang w:val="ru-RU" w:eastAsia="en-US" w:bidi="ar-SA"/>
      </w:rPr>
    </w:lvl>
    <w:lvl w:ilvl="2">
      <w:numFmt w:val="bullet"/>
      <w:lvlText w:val=""/>
      <w:lvlJc w:val="left"/>
      <w:pPr>
        <w:tabs>
          <w:tab w:val="num" w:pos="0"/>
        </w:tabs>
        <w:ind w:left="2054" w:hanging="168"/>
      </w:pPr>
      <w:rPr>
        <w:rFonts w:ascii="Symbol" w:hAnsi="Symbol" w:cs="Symbol" w:hint="default"/>
        <w:lang w:val="ru-RU" w:eastAsia="en-US" w:bidi="ar-SA"/>
      </w:rPr>
    </w:lvl>
    <w:lvl w:ilvl="3">
      <w:numFmt w:val="bullet"/>
      <w:lvlText w:val=""/>
      <w:lvlJc w:val="left"/>
      <w:pPr>
        <w:tabs>
          <w:tab w:val="num" w:pos="0"/>
        </w:tabs>
        <w:ind w:left="2651" w:hanging="168"/>
      </w:pPr>
      <w:rPr>
        <w:rFonts w:ascii="Symbol" w:hAnsi="Symbol" w:cs="Symbol" w:hint="default"/>
        <w:lang w:val="ru-RU" w:eastAsia="en-US" w:bidi="ar-SA"/>
      </w:rPr>
    </w:lvl>
    <w:lvl w:ilvl="4">
      <w:numFmt w:val="bullet"/>
      <w:lvlText w:val=""/>
      <w:lvlJc w:val="left"/>
      <w:pPr>
        <w:tabs>
          <w:tab w:val="num" w:pos="0"/>
        </w:tabs>
        <w:ind w:left="3249" w:hanging="168"/>
      </w:pPr>
      <w:rPr>
        <w:rFonts w:ascii="Symbol" w:hAnsi="Symbol" w:cs="Symbol" w:hint="default"/>
        <w:lang w:val="ru-RU" w:eastAsia="en-US" w:bidi="ar-SA"/>
      </w:rPr>
    </w:lvl>
    <w:lvl w:ilvl="5">
      <w:numFmt w:val="bullet"/>
      <w:lvlText w:val=""/>
      <w:lvlJc w:val="left"/>
      <w:pPr>
        <w:tabs>
          <w:tab w:val="num" w:pos="0"/>
        </w:tabs>
        <w:ind w:left="3846" w:hanging="168"/>
      </w:pPr>
      <w:rPr>
        <w:rFonts w:ascii="Symbol" w:hAnsi="Symbol" w:cs="Symbol" w:hint="default"/>
        <w:lang w:val="ru-RU" w:eastAsia="en-US" w:bidi="ar-SA"/>
      </w:rPr>
    </w:lvl>
    <w:lvl w:ilvl="6">
      <w:numFmt w:val="bullet"/>
      <w:lvlText w:val=""/>
      <w:lvlJc w:val="left"/>
      <w:pPr>
        <w:tabs>
          <w:tab w:val="num" w:pos="0"/>
        </w:tabs>
        <w:ind w:left="4443" w:hanging="168"/>
      </w:pPr>
      <w:rPr>
        <w:rFonts w:ascii="Symbol" w:hAnsi="Symbol" w:cs="Symbol" w:hint="default"/>
        <w:lang w:val="ru-RU" w:eastAsia="en-US" w:bidi="ar-SA"/>
      </w:rPr>
    </w:lvl>
    <w:lvl w:ilvl="7">
      <w:numFmt w:val="bullet"/>
      <w:lvlText w:val=""/>
      <w:lvlJc w:val="left"/>
      <w:pPr>
        <w:tabs>
          <w:tab w:val="num" w:pos="0"/>
        </w:tabs>
        <w:ind w:left="5041" w:hanging="168"/>
      </w:pPr>
      <w:rPr>
        <w:rFonts w:ascii="Symbol" w:hAnsi="Symbol" w:cs="Symbol" w:hint="default"/>
        <w:lang w:val="ru-RU" w:eastAsia="en-US" w:bidi="ar-SA"/>
      </w:rPr>
    </w:lvl>
    <w:lvl w:ilvl="8">
      <w:numFmt w:val="bullet"/>
      <w:lvlText w:val=""/>
      <w:lvlJc w:val="left"/>
      <w:pPr>
        <w:tabs>
          <w:tab w:val="num" w:pos="0"/>
        </w:tabs>
        <w:ind w:left="5638" w:hanging="168"/>
      </w:pPr>
      <w:rPr>
        <w:rFonts w:ascii="Symbol" w:hAnsi="Symbol" w:cs="Symbol" w:hint="default"/>
        <w:lang w:val="ru-RU" w:eastAsia="en-US" w:bidi="ar-SA"/>
      </w:rPr>
    </w:lvl>
  </w:abstractNum>
  <w:abstractNum w:abstractNumId="234">
    <w:nsid w:val="7AAA18BC"/>
    <w:multiLevelType w:val="multilevel"/>
    <w:tmpl w:val="49F0CD10"/>
    <w:lvl w:ilvl="0">
      <w:numFmt w:val="bullet"/>
      <w:lvlText w:val="—"/>
      <w:lvlJc w:val="left"/>
      <w:pPr>
        <w:tabs>
          <w:tab w:val="num" w:pos="0"/>
        </w:tabs>
        <w:ind w:left="122" w:hanging="360"/>
      </w:pPr>
      <w:rPr>
        <w:rFonts w:ascii="Times New Roman" w:hAnsi="Times New Roman" w:cs="Times New Roman" w:hint="default"/>
        <w:b w:val="0"/>
        <w:bCs w:val="0"/>
        <w:i w:val="0"/>
        <w:iCs w:val="0"/>
        <w:color w:val="000009"/>
        <w:spacing w:val="0"/>
        <w:w w:val="99"/>
        <w:sz w:val="20"/>
        <w:szCs w:val="20"/>
        <w:lang w:val="ru-RU" w:eastAsia="en-US" w:bidi="ar-SA"/>
      </w:rPr>
    </w:lvl>
    <w:lvl w:ilvl="1">
      <w:numFmt w:val="bullet"/>
      <w:lvlText w:val=""/>
      <w:lvlJc w:val="left"/>
      <w:pPr>
        <w:tabs>
          <w:tab w:val="num" w:pos="0"/>
        </w:tabs>
        <w:ind w:left="791" w:hanging="360"/>
      </w:pPr>
      <w:rPr>
        <w:rFonts w:ascii="Symbol" w:hAnsi="Symbol" w:cs="Symbol" w:hint="default"/>
        <w:lang w:val="ru-RU" w:eastAsia="en-US" w:bidi="ar-SA"/>
      </w:rPr>
    </w:lvl>
    <w:lvl w:ilvl="2">
      <w:numFmt w:val="bullet"/>
      <w:lvlText w:val=""/>
      <w:lvlJc w:val="left"/>
      <w:pPr>
        <w:tabs>
          <w:tab w:val="num" w:pos="0"/>
        </w:tabs>
        <w:ind w:left="1462" w:hanging="360"/>
      </w:pPr>
      <w:rPr>
        <w:rFonts w:ascii="Symbol" w:hAnsi="Symbol" w:cs="Symbol" w:hint="default"/>
        <w:lang w:val="ru-RU" w:eastAsia="en-US" w:bidi="ar-SA"/>
      </w:rPr>
    </w:lvl>
    <w:lvl w:ilvl="3">
      <w:numFmt w:val="bullet"/>
      <w:lvlText w:val=""/>
      <w:lvlJc w:val="left"/>
      <w:pPr>
        <w:tabs>
          <w:tab w:val="num" w:pos="0"/>
        </w:tabs>
        <w:ind w:left="2133" w:hanging="360"/>
      </w:pPr>
      <w:rPr>
        <w:rFonts w:ascii="Symbol" w:hAnsi="Symbol" w:cs="Symbol" w:hint="default"/>
        <w:lang w:val="ru-RU" w:eastAsia="en-US" w:bidi="ar-SA"/>
      </w:rPr>
    </w:lvl>
    <w:lvl w:ilvl="4">
      <w:numFmt w:val="bullet"/>
      <w:lvlText w:val=""/>
      <w:lvlJc w:val="left"/>
      <w:pPr>
        <w:tabs>
          <w:tab w:val="num" w:pos="0"/>
        </w:tabs>
        <w:ind w:left="2805" w:hanging="360"/>
      </w:pPr>
      <w:rPr>
        <w:rFonts w:ascii="Symbol" w:hAnsi="Symbol" w:cs="Symbol" w:hint="default"/>
        <w:lang w:val="ru-RU" w:eastAsia="en-US" w:bidi="ar-SA"/>
      </w:rPr>
    </w:lvl>
    <w:lvl w:ilvl="5">
      <w:numFmt w:val="bullet"/>
      <w:lvlText w:val=""/>
      <w:lvlJc w:val="left"/>
      <w:pPr>
        <w:tabs>
          <w:tab w:val="num" w:pos="0"/>
        </w:tabs>
        <w:ind w:left="3476" w:hanging="360"/>
      </w:pPr>
      <w:rPr>
        <w:rFonts w:ascii="Symbol" w:hAnsi="Symbol" w:cs="Symbol" w:hint="default"/>
        <w:lang w:val="ru-RU" w:eastAsia="en-US" w:bidi="ar-SA"/>
      </w:rPr>
    </w:lvl>
    <w:lvl w:ilvl="6">
      <w:numFmt w:val="bullet"/>
      <w:lvlText w:val=""/>
      <w:lvlJc w:val="left"/>
      <w:pPr>
        <w:tabs>
          <w:tab w:val="num" w:pos="0"/>
        </w:tabs>
        <w:ind w:left="4147" w:hanging="360"/>
      </w:pPr>
      <w:rPr>
        <w:rFonts w:ascii="Symbol" w:hAnsi="Symbol" w:cs="Symbol" w:hint="default"/>
        <w:lang w:val="ru-RU" w:eastAsia="en-US" w:bidi="ar-SA"/>
      </w:rPr>
    </w:lvl>
    <w:lvl w:ilvl="7">
      <w:numFmt w:val="bullet"/>
      <w:lvlText w:val=""/>
      <w:lvlJc w:val="left"/>
      <w:pPr>
        <w:tabs>
          <w:tab w:val="num" w:pos="0"/>
        </w:tabs>
        <w:ind w:left="4819" w:hanging="360"/>
      </w:pPr>
      <w:rPr>
        <w:rFonts w:ascii="Symbol" w:hAnsi="Symbol" w:cs="Symbol" w:hint="default"/>
        <w:lang w:val="ru-RU" w:eastAsia="en-US" w:bidi="ar-SA"/>
      </w:rPr>
    </w:lvl>
    <w:lvl w:ilvl="8">
      <w:numFmt w:val="bullet"/>
      <w:lvlText w:val=""/>
      <w:lvlJc w:val="left"/>
      <w:pPr>
        <w:tabs>
          <w:tab w:val="num" w:pos="0"/>
        </w:tabs>
        <w:ind w:left="5490" w:hanging="360"/>
      </w:pPr>
      <w:rPr>
        <w:rFonts w:ascii="Symbol" w:hAnsi="Symbol" w:cs="Symbol" w:hint="default"/>
        <w:lang w:val="ru-RU" w:eastAsia="en-US" w:bidi="ar-SA"/>
      </w:rPr>
    </w:lvl>
  </w:abstractNum>
  <w:abstractNum w:abstractNumId="235">
    <w:nsid w:val="7AC07C5F"/>
    <w:multiLevelType w:val="multilevel"/>
    <w:tmpl w:val="2820D924"/>
    <w:lvl w:ilvl="0">
      <w:start w:val="1"/>
      <w:numFmt w:val="decimal"/>
      <w:lvlText w:val="%1."/>
      <w:lvlJc w:val="left"/>
      <w:pPr>
        <w:tabs>
          <w:tab w:val="num" w:pos="0"/>
        </w:tabs>
        <w:ind w:left="675" w:hanging="168"/>
      </w:pPr>
      <w:rPr>
        <w:rFonts w:ascii="Times New Roman" w:eastAsia="Times New Roman" w:hAnsi="Times New Roman" w:cs="Times New Roman"/>
        <w:b w:val="0"/>
        <w:bCs w:val="0"/>
        <w:i w:val="0"/>
        <w:iCs w:val="0"/>
        <w:color w:val="221E1F"/>
        <w:spacing w:val="0"/>
        <w:w w:val="99"/>
        <w:sz w:val="18"/>
        <w:szCs w:val="18"/>
        <w:lang w:val="ru-RU" w:eastAsia="en-US" w:bidi="ar-SA"/>
      </w:rPr>
    </w:lvl>
    <w:lvl w:ilvl="1">
      <w:numFmt w:val="bullet"/>
      <w:lvlText w:val=""/>
      <w:lvlJc w:val="left"/>
      <w:pPr>
        <w:tabs>
          <w:tab w:val="num" w:pos="0"/>
        </w:tabs>
        <w:ind w:left="1295" w:hanging="168"/>
      </w:pPr>
      <w:rPr>
        <w:rFonts w:ascii="Symbol" w:hAnsi="Symbol" w:cs="Symbol" w:hint="default"/>
        <w:lang w:val="ru-RU" w:eastAsia="en-US" w:bidi="ar-SA"/>
      </w:rPr>
    </w:lvl>
    <w:lvl w:ilvl="2">
      <w:numFmt w:val="bullet"/>
      <w:lvlText w:val=""/>
      <w:lvlJc w:val="left"/>
      <w:pPr>
        <w:tabs>
          <w:tab w:val="num" w:pos="0"/>
        </w:tabs>
        <w:ind w:left="1910" w:hanging="168"/>
      </w:pPr>
      <w:rPr>
        <w:rFonts w:ascii="Symbol" w:hAnsi="Symbol" w:cs="Symbol" w:hint="default"/>
        <w:lang w:val="ru-RU" w:eastAsia="en-US" w:bidi="ar-SA"/>
      </w:rPr>
    </w:lvl>
    <w:lvl w:ilvl="3">
      <w:numFmt w:val="bullet"/>
      <w:lvlText w:val=""/>
      <w:lvlJc w:val="left"/>
      <w:pPr>
        <w:tabs>
          <w:tab w:val="num" w:pos="0"/>
        </w:tabs>
        <w:ind w:left="2525" w:hanging="168"/>
      </w:pPr>
      <w:rPr>
        <w:rFonts w:ascii="Symbol" w:hAnsi="Symbol" w:cs="Symbol" w:hint="default"/>
        <w:lang w:val="ru-RU" w:eastAsia="en-US" w:bidi="ar-SA"/>
      </w:rPr>
    </w:lvl>
    <w:lvl w:ilvl="4">
      <w:numFmt w:val="bullet"/>
      <w:lvlText w:val=""/>
      <w:lvlJc w:val="left"/>
      <w:pPr>
        <w:tabs>
          <w:tab w:val="num" w:pos="0"/>
        </w:tabs>
        <w:ind w:left="3141" w:hanging="168"/>
      </w:pPr>
      <w:rPr>
        <w:rFonts w:ascii="Symbol" w:hAnsi="Symbol" w:cs="Symbol" w:hint="default"/>
        <w:lang w:val="ru-RU" w:eastAsia="en-US" w:bidi="ar-SA"/>
      </w:rPr>
    </w:lvl>
    <w:lvl w:ilvl="5">
      <w:numFmt w:val="bullet"/>
      <w:lvlText w:val=""/>
      <w:lvlJc w:val="left"/>
      <w:pPr>
        <w:tabs>
          <w:tab w:val="num" w:pos="0"/>
        </w:tabs>
        <w:ind w:left="3756" w:hanging="168"/>
      </w:pPr>
      <w:rPr>
        <w:rFonts w:ascii="Symbol" w:hAnsi="Symbol" w:cs="Symbol" w:hint="default"/>
        <w:lang w:val="ru-RU" w:eastAsia="en-US" w:bidi="ar-SA"/>
      </w:rPr>
    </w:lvl>
    <w:lvl w:ilvl="6">
      <w:numFmt w:val="bullet"/>
      <w:lvlText w:val=""/>
      <w:lvlJc w:val="left"/>
      <w:pPr>
        <w:tabs>
          <w:tab w:val="num" w:pos="0"/>
        </w:tabs>
        <w:ind w:left="4371" w:hanging="168"/>
      </w:pPr>
      <w:rPr>
        <w:rFonts w:ascii="Symbol" w:hAnsi="Symbol" w:cs="Symbol" w:hint="default"/>
        <w:lang w:val="ru-RU" w:eastAsia="en-US" w:bidi="ar-SA"/>
      </w:rPr>
    </w:lvl>
    <w:lvl w:ilvl="7">
      <w:numFmt w:val="bullet"/>
      <w:lvlText w:val=""/>
      <w:lvlJc w:val="left"/>
      <w:pPr>
        <w:tabs>
          <w:tab w:val="num" w:pos="0"/>
        </w:tabs>
        <w:ind w:left="4987" w:hanging="168"/>
      </w:pPr>
      <w:rPr>
        <w:rFonts w:ascii="Symbol" w:hAnsi="Symbol" w:cs="Symbol" w:hint="default"/>
        <w:lang w:val="ru-RU" w:eastAsia="en-US" w:bidi="ar-SA"/>
      </w:rPr>
    </w:lvl>
    <w:lvl w:ilvl="8">
      <w:numFmt w:val="bullet"/>
      <w:lvlText w:val=""/>
      <w:lvlJc w:val="left"/>
      <w:pPr>
        <w:tabs>
          <w:tab w:val="num" w:pos="0"/>
        </w:tabs>
        <w:ind w:left="5602" w:hanging="168"/>
      </w:pPr>
      <w:rPr>
        <w:rFonts w:ascii="Symbol" w:hAnsi="Symbol" w:cs="Symbol" w:hint="default"/>
        <w:lang w:val="ru-RU" w:eastAsia="en-US" w:bidi="ar-SA"/>
      </w:rPr>
    </w:lvl>
  </w:abstractNum>
  <w:abstractNum w:abstractNumId="236">
    <w:nsid w:val="7C743459"/>
    <w:multiLevelType w:val="multilevel"/>
    <w:tmpl w:val="CA7CB1B6"/>
    <w:lvl w:ilvl="0">
      <w:start w:val="1"/>
      <w:numFmt w:val="decimal"/>
      <w:lvlText w:val="%1."/>
      <w:lvlJc w:val="left"/>
      <w:pPr>
        <w:tabs>
          <w:tab w:val="num" w:pos="0"/>
        </w:tabs>
        <w:ind w:left="857" w:hanging="159"/>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57" w:hanging="159"/>
      </w:pPr>
      <w:rPr>
        <w:rFonts w:ascii="Symbol" w:hAnsi="Symbol" w:cs="Symbol" w:hint="default"/>
        <w:lang w:val="ru-RU" w:eastAsia="en-US" w:bidi="ar-SA"/>
      </w:rPr>
    </w:lvl>
    <w:lvl w:ilvl="2">
      <w:numFmt w:val="bullet"/>
      <w:lvlText w:val=""/>
      <w:lvlJc w:val="left"/>
      <w:pPr>
        <w:tabs>
          <w:tab w:val="num" w:pos="0"/>
        </w:tabs>
        <w:ind w:left="2054" w:hanging="159"/>
      </w:pPr>
      <w:rPr>
        <w:rFonts w:ascii="Symbol" w:hAnsi="Symbol" w:cs="Symbol" w:hint="default"/>
        <w:lang w:val="ru-RU" w:eastAsia="en-US" w:bidi="ar-SA"/>
      </w:rPr>
    </w:lvl>
    <w:lvl w:ilvl="3">
      <w:numFmt w:val="bullet"/>
      <w:lvlText w:val=""/>
      <w:lvlJc w:val="left"/>
      <w:pPr>
        <w:tabs>
          <w:tab w:val="num" w:pos="0"/>
        </w:tabs>
        <w:ind w:left="2651" w:hanging="159"/>
      </w:pPr>
      <w:rPr>
        <w:rFonts w:ascii="Symbol" w:hAnsi="Symbol" w:cs="Symbol" w:hint="default"/>
        <w:lang w:val="ru-RU" w:eastAsia="en-US" w:bidi="ar-SA"/>
      </w:rPr>
    </w:lvl>
    <w:lvl w:ilvl="4">
      <w:numFmt w:val="bullet"/>
      <w:lvlText w:val=""/>
      <w:lvlJc w:val="left"/>
      <w:pPr>
        <w:tabs>
          <w:tab w:val="num" w:pos="0"/>
        </w:tabs>
        <w:ind w:left="3249" w:hanging="159"/>
      </w:pPr>
      <w:rPr>
        <w:rFonts w:ascii="Symbol" w:hAnsi="Symbol" w:cs="Symbol" w:hint="default"/>
        <w:lang w:val="ru-RU" w:eastAsia="en-US" w:bidi="ar-SA"/>
      </w:rPr>
    </w:lvl>
    <w:lvl w:ilvl="5">
      <w:numFmt w:val="bullet"/>
      <w:lvlText w:val=""/>
      <w:lvlJc w:val="left"/>
      <w:pPr>
        <w:tabs>
          <w:tab w:val="num" w:pos="0"/>
        </w:tabs>
        <w:ind w:left="3846" w:hanging="159"/>
      </w:pPr>
      <w:rPr>
        <w:rFonts w:ascii="Symbol" w:hAnsi="Symbol" w:cs="Symbol" w:hint="default"/>
        <w:lang w:val="ru-RU" w:eastAsia="en-US" w:bidi="ar-SA"/>
      </w:rPr>
    </w:lvl>
    <w:lvl w:ilvl="6">
      <w:numFmt w:val="bullet"/>
      <w:lvlText w:val=""/>
      <w:lvlJc w:val="left"/>
      <w:pPr>
        <w:tabs>
          <w:tab w:val="num" w:pos="0"/>
        </w:tabs>
        <w:ind w:left="4443" w:hanging="159"/>
      </w:pPr>
      <w:rPr>
        <w:rFonts w:ascii="Symbol" w:hAnsi="Symbol" w:cs="Symbol" w:hint="default"/>
        <w:lang w:val="ru-RU" w:eastAsia="en-US" w:bidi="ar-SA"/>
      </w:rPr>
    </w:lvl>
    <w:lvl w:ilvl="7">
      <w:numFmt w:val="bullet"/>
      <w:lvlText w:val=""/>
      <w:lvlJc w:val="left"/>
      <w:pPr>
        <w:tabs>
          <w:tab w:val="num" w:pos="0"/>
        </w:tabs>
        <w:ind w:left="5041" w:hanging="159"/>
      </w:pPr>
      <w:rPr>
        <w:rFonts w:ascii="Symbol" w:hAnsi="Symbol" w:cs="Symbol" w:hint="default"/>
        <w:lang w:val="ru-RU" w:eastAsia="en-US" w:bidi="ar-SA"/>
      </w:rPr>
    </w:lvl>
    <w:lvl w:ilvl="8">
      <w:numFmt w:val="bullet"/>
      <w:lvlText w:val=""/>
      <w:lvlJc w:val="left"/>
      <w:pPr>
        <w:tabs>
          <w:tab w:val="num" w:pos="0"/>
        </w:tabs>
        <w:ind w:left="5638" w:hanging="159"/>
      </w:pPr>
      <w:rPr>
        <w:rFonts w:ascii="Symbol" w:hAnsi="Symbol" w:cs="Symbol" w:hint="default"/>
        <w:lang w:val="ru-RU" w:eastAsia="en-US" w:bidi="ar-SA"/>
      </w:rPr>
    </w:lvl>
  </w:abstractNum>
  <w:abstractNum w:abstractNumId="237">
    <w:nsid w:val="7D516918"/>
    <w:multiLevelType w:val="multilevel"/>
    <w:tmpl w:val="2924B24C"/>
    <w:lvl w:ilvl="0">
      <w:start w:val="1"/>
      <w:numFmt w:val="decimal"/>
      <w:lvlText w:val="%1)"/>
      <w:lvlJc w:val="left"/>
      <w:pPr>
        <w:tabs>
          <w:tab w:val="num" w:pos="0"/>
        </w:tabs>
        <w:ind w:left="876" w:hanging="183"/>
      </w:pPr>
      <w:rPr>
        <w:rFonts w:ascii="Times New Roman" w:eastAsia="Times New Roman" w:hAnsi="Times New Roman" w:cs="Times New Roman"/>
        <w:b w:val="0"/>
        <w:bCs w:val="0"/>
        <w:i w:val="0"/>
        <w:iCs w:val="0"/>
        <w:color w:val="221E1F"/>
        <w:spacing w:val="1"/>
        <w:w w:val="99"/>
        <w:sz w:val="18"/>
        <w:szCs w:val="18"/>
        <w:lang w:val="ru-RU" w:eastAsia="en-US" w:bidi="ar-SA"/>
      </w:rPr>
    </w:lvl>
    <w:lvl w:ilvl="1">
      <w:numFmt w:val="bullet"/>
      <w:lvlText w:val=""/>
      <w:lvlJc w:val="left"/>
      <w:pPr>
        <w:tabs>
          <w:tab w:val="num" w:pos="0"/>
        </w:tabs>
        <w:ind w:left="1475" w:hanging="183"/>
      </w:pPr>
      <w:rPr>
        <w:rFonts w:ascii="Symbol" w:hAnsi="Symbol" w:cs="Symbol" w:hint="default"/>
        <w:lang w:val="ru-RU" w:eastAsia="en-US" w:bidi="ar-SA"/>
      </w:rPr>
    </w:lvl>
    <w:lvl w:ilvl="2">
      <w:numFmt w:val="bullet"/>
      <w:lvlText w:val=""/>
      <w:lvlJc w:val="left"/>
      <w:pPr>
        <w:tabs>
          <w:tab w:val="num" w:pos="0"/>
        </w:tabs>
        <w:ind w:left="2070" w:hanging="183"/>
      </w:pPr>
      <w:rPr>
        <w:rFonts w:ascii="Symbol" w:hAnsi="Symbol" w:cs="Symbol" w:hint="default"/>
        <w:lang w:val="ru-RU" w:eastAsia="en-US" w:bidi="ar-SA"/>
      </w:rPr>
    </w:lvl>
    <w:lvl w:ilvl="3">
      <w:numFmt w:val="bullet"/>
      <w:lvlText w:val=""/>
      <w:lvlJc w:val="left"/>
      <w:pPr>
        <w:tabs>
          <w:tab w:val="num" w:pos="0"/>
        </w:tabs>
        <w:ind w:left="2665" w:hanging="183"/>
      </w:pPr>
      <w:rPr>
        <w:rFonts w:ascii="Symbol" w:hAnsi="Symbol" w:cs="Symbol" w:hint="default"/>
        <w:lang w:val="ru-RU" w:eastAsia="en-US" w:bidi="ar-SA"/>
      </w:rPr>
    </w:lvl>
    <w:lvl w:ilvl="4">
      <w:numFmt w:val="bullet"/>
      <w:lvlText w:val=""/>
      <w:lvlJc w:val="left"/>
      <w:pPr>
        <w:tabs>
          <w:tab w:val="num" w:pos="0"/>
        </w:tabs>
        <w:ind w:left="3261" w:hanging="183"/>
      </w:pPr>
      <w:rPr>
        <w:rFonts w:ascii="Symbol" w:hAnsi="Symbol" w:cs="Symbol" w:hint="default"/>
        <w:lang w:val="ru-RU" w:eastAsia="en-US" w:bidi="ar-SA"/>
      </w:rPr>
    </w:lvl>
    <w:lvl w:ilvl="5">
      <w:numFmt w:val="bullet"/>
      <w:lvlText w:val=""/>
      <w:lvlJc w:val="left"/>
      <w:pPr>
        <w:tabs>
          <w:tab w:val="num" w:pos="0"/>
        </w:tabs>
        <w:ind w:left="3856" w:hanging="183"/>
      </w:pPr>
      <w:rPr>
        <w:rFonts w:ascii="Symbol" w:hAnsi="Symbol" w:cs="Symbol" w:hint="default"/>
        <w:lang w:val="ru-RU" w:eastAsia="en-US" w:bidi="ar-SA"/>
      </w:rPr>
    </w:lvl>
    <w:lvl w:ilvl="6">
      <w:numFmt w:val="bullet"/>
      <w:lvlText w:val=""/>
      <w:lvlJc w:val="left"/>
      <w:pPr>
        <w:tabs>
          <w:tab w:val="num" w:pos="0"/>
        </w:tabs>
        <w:ind w:left="4451" w:hanging="183"/>
      </w:pPr>
      <w:rPr>
        <w:rFonts w:ascii="Symbol" w:hAnsi="Symbol" w:cs="Symbol" w:hint="default"/>
        <w:lang w:val="ru-RU" w:eastAsia="en-US" w:bidi="ar-SA"/>
      </w:rPr>
    </w:lvl>
    <w:lvl w:ilvl="7">
      <w:numFmt w:val="bullet"/>
      <w:lvlText w:val=""/>
      <w:lvlJc w:val="left"/>
      <w:pPr>
        <w:tabs>
          <w:tab w:val="num" w:pos="0"/>
        </w:tabs>
        <w:ind w:left="5047" w:hanging="183"/>
      </w:pPr>
      <w:rPr>
        <w:rFonts w:ascii="Symbol" w:hAnsi="Symbol" w:cs="Symbol" w:hint="default"/>
        <w:lang w:val="ru-RU" w:eastAsia="en-US" w:bidi="ar-SA"/>
      </w:rPr>
    </w:lvl>
    <w:lvl w:ilvl="8">
      <w:numFmt w:val="bullet"/>
      <w:lvlText w:val=""/>
      <w:lvlJc w:val="left"/>
      <w:pPr>
        <w:tabs>
          <w:tab w:val="num" w:pos="0"/>
        </w:tabs>
        <w:ind w:left="5642" w:hanging="183"/>
      </w:pPr>
      <w:rPr>
        <w:rFonts w:ascii="Symbol" w:hAnsi="Symbol" w:cs="Symbol" w:hint="default"/>
        <w:lang w:val="ru-RU" w:eastAsia="en-US" w:bidi="ar-SA"/>
      </w:rPr>
    </w:lvl>
  </w:abstractNum>
  <w:abstractNum w:abstractNumId="238">
    <w:nsid w:val="7D770569"/>
    <w:multiLevelType w:val="multilevel"/>
    <w:tmpl w:val="5BC883C2"/>
    <w:lvl w:ilvl="0">
      <w:numFmt w:val="bullet"/>
      <w:lvlText w:val=""/>
      <w:lvlJc w:val="left"/>
      <w:pPr>
        <w:tabs>
          <w:tab w:val="num" w:pos="0"/>
        </w:tabs>
        <w:ind w:left="862" w:hanging="360"/>
      </w:pPr>
      <w:rPr>
        <w:rFonts w:ascii="Wingdings" w:hAnsi="Wingdings" w:cs="Wingdings" w:hint="default"/>
        <w:spacing w:val="0"/>
        <w:w w:val="100"/>
        <w:lang w:val="ru-RU" w:eastAsia="en-US" w:bidi="ar-SA"/>
      </w:rPr>
    </w:lvl>
    <w:lvl w:ilvl="1">
      <w:numFmt w:val="bullet"/>
      <w:lvlText w:val=""/>
      <w:lvlJc w:val="left"/>
      <w:pPr>
        <w:tabs>
          <w:tab w:val="num" w:pos="0"/>
        </w:tabs>
        <w:ind w:left="1457" w:hanging="360"/>
      </w:pPr>
      <w:rPr>
        <w:rFonts w:ascii="Symbol" w:hAnsi="Symbol" w:cs="Symbol" w:hint="default"/>
        <w:lang w:val="ru-RU" w:eastAsia="en-US" w:bidi="ar-SA"/>
      </w:rPr>
    </w:lvl>
    <w:lvl w:ilvl="2">
      <w:numFmt w:val="bullet"/>
      <w:lvlText w:val=""/>
      <w:lvlJc w:val="left"/>
      <w:pPr>
        <w:tabs>
          <w:tab w:val="num" w:pos="0"/>
        </w:tabs>
        <w:ind w:left="2054" w:hanging="360"/>
      </w:pPr>
      <w:rPr>
        <w:rFonts w:ascii="Symbol" w:hAnsi="Symbol" w:cs="Symbol" w:hint="default"/>
        <w:lang w:val="ru-RU" w:eastAsia="en-US" w:bidi="ar-SA"/>
      </w:rPr>
    </w:lvl>
    <w:lvl w:ilvl="3">
      <w:numFmt w:val="bullet"/>
      <w:lvlText w:val=""/>
      <w:lvlJc w:val="left"/>
      <w:pPr>
        <w:tabs>
          <w:tab w:val="num" w:pos="0"/>
        </w:tabs>
        <w:ind w:left="2651" w:hanging="360"/>
      </w:pPr>
      <w:rPr>
        <w:rFonts w:ascii="Symbol" w:hAnsi="Symbol" w:cs="Symbol" w:hint="default"/>
        <w:lang w:val="ru-RU" w:eastAsia="en-US" w:bidi="ar-SA"/>
      </w:rPr>
    </w:lvl>
    <w:lvl w:ilvl="4">
      <w:numFmt w:val="bullet"/>
      <w:lvlText w:val=""/>
      <w:lvlJc w:val="left"/>
      <w:pPr>
        <w:tabs>
          <w:tab w:val="num" w:pos="0"/>
        </w:tabs>
        <w:ind w:left="3249" w:hanging="360"/>
      </w:pPr>
      <w:rPr>
        <w:rFonts w:ascii="Symbol" w:hAnsi="Symbol" w:cs="Symbol" w:hint="default"/>
        <w:lang w:val="ru-RU" w:eastAsia="en-US" w:bidi="ar-SA"/>
      </w:rPr>
    </w:lvl>
    <w:lvl w:ilvl="5">
      <w:numFmt w:val="bullet"/>
      <w:lvlText w:val=""/>
      <w:lvlJc w:val="left"/>
      <w:pPr>
        <w:tabs>
          <w:tab w:val="num" w:pos="0"/>
        </w:tabs>
        <w:ind w:left="3846" w:hanging="360"/>
      </w:pPr>
      <w:rPr>
        <w:rFonts w:ascii="Symbol" w:hAnsi="Symbol" w:cs="Symbol" w:hint="default"/>
        <w:lang w:val="ru-RU" w:eastAsia="en-US" w:bidi="ar-SA"/>
      </w:rPr>
    </w:lvl>
    <w:lvl w:ilvl="6">
      <w:numFmt w:val="bullet"/>
      <w:lvlText w:val=""/>
      <w:lvlJc w:val="left"/>
      <w:pPr>
        <w:tabs>
          <w:tab w:val="num" w:pos="0"/>
        </w:tabs>
        <w:ind w:left="4443" w:hanging="360"/>
      </w:pPr>
      <w:rPr>
        <w:rFonts w:ascii="Symbol" w:hAnsi="Symbol" w:cs="Symbol" w:hint="default"/>
        <w:lang w:val="ru-RU" w:eastAsia="en-US" w:bidi="ar-SA"/>
      </w:rPr>
    </w:lvl>
    <w:lvl w:ilvl="7">
      <w:numFmt w:val="bullet"/>
      <w:lvlText w:val=""/>
      <w:lvlJc w:val="left"/>
      <w:pPr>
        <w:tabs>
          <w:tab w:val="num" w:pos="0"/>
        </w:tabs>
        <w:ind w:left="5041" w:hanging="360"/>
      </w:pPr>
      <w:rPr>
        <w:rFonts w:ascii="Symbol" w:hAnsi="Symbol" w:cs="Symbol" w:hint="default"/>
        <w:lang w:val="ru-RU" w:eastAsia="en-US" w:bidi="ar-SA"/>
      </w:rPr>
    </w:lvl>
    <w:lvl w:ilvl="8">
      <w:numFmt w:val="bullet"/>
      <w:lvlText w:val=""/>
      <w:lvlJc w:val="left"/>
      <w:pPr>
        <w:tabs>
          <w:tab w:val="num" w:pos="0"/>
        </w:tabs>
        <w:ind w:left="5638" w:hanging="360"/>
      </w:pPr>
      <w:rPr>
        <w:rFonts w:ascii="Symbol" w:hAnsi="Symbol" w:cs="Symbol" w:hint="default"/>
        <w:lang w:val="ru-RU" w:eastAsia="en-US" w:bidi="ar-SA"/>
      </w:rPr>
    </w:lvl>
  </w:abstractNum>
  <w:abstractNum w:abstractNumId="239">
    <w:nsid w:val="7E5E3702"/>
    <w:multiLevelType w:val="multilevel"/>
    <w:tmpl w:val="062E8454"/>
    <w:lvl w:ilvl="0">
      <w:start w:val="1"/>
      <w:numFmt w:val="decimal"/>
      <w:lvlText w:val="%1."/>
      <w:lvlJc w:val="left"/>
      <w:pPr>
        <w:tabs>
          <w:tab w:val="num" w:pos="0"/>
        </w:tabs>
        <w:ind w:left="550" w:hanging="247"/>
      </w:pPr>
      <w:rPr>
        <w:rFonts w:ascii="Times New Roman" w:eastAsia="Times New Roman" w:hAnsi="Times New Roman" w:cs="Times New Roman"/>
        <w:b w:val="0"/>
        <w:bCs w:val="0"/>
        <w:i w:val="0"/>
        <w:iCs w:val="0"/>
        <w:color w:val="000009"/>
        <w:spacing w:val="0"/>
        <w:w w:val="99"/>
        <w:sz w:val="20"/>
        <w:szCs w:val="20"/>
        <w:lang w:val="ru-RU" w:eastAsia="en-US" w:bidi="ar-SA"/>
      </w:rPr>
    </w:lvl>
    <w:lvl w:ilvl="1">
      <w:numFmt w:val="bullet"/>
      <w:lvlText w:val=""/>
      <w:lvlJc w:val="left"/>
      <w:pPr>
        <w:tabs>
          <w:tab w:val="num" w:pos="0"/>
        </w:tabs>
        <w:ind w:left="1187" w:hanging="247"/>
      </w:pPr>
      <w:rPr>
        <w:rFonts w:ascii="Symbol" w:hAnsi="Symbol" w:cs="Symbol" w:hint="default"/>
        <w:lang w:val="ru-RU" w:eastAsia="en-US" w:bidi="ar-SA"/>
      </w:rPr>
    </w:lvl>
    <w:lvl w:ilvl="2">
      <w:numFmt w:val="bullet"/>
      <w:lvlText w:val=""/>
      <w:lvlJc w:val="left"/>
      <w:pPr>
        <w:tabs>
          <w:tab w:val="num" w:pos="0"/>
        </w:tabs>
        <w:ind w:left="1814" w:hanging="247"/>
      </w:pPr>
      <w:rPr>
        <w:rFonts w:ascii="Symbol" w:hAnsi="Symbol" w:cs="Symbol" w:hint="default"/>
        <w:lang w:val="ru-RU" w:eastAsia="en-US" w:bidi="ar-SA"/>
      </w:rPr>
    </w:lvl>
    <w:lvl w:ilvl="3">
      <w:numFmt w:val="bullet"/>
      <w:lvlText w:val=""/>
      <w:lvlJc w:val="left"/>
      <w:pPr>
        <w:tabs>
          <w:tab w:val="num" w:pos="0"/>
        </w:tabs>
        <w:ind w:left="2441" w:hanging="247"/>
      </w:pPr>
      <w:rPr>
        <w:rFonts w:ascii="Symbol" w:hAnsi="Symbol" w:cs="Symbol" w:hint="default"/>
        <w:lang w:val="ru-RU" w:eastAsia="en-US" w:bidi="ar-SA"/>
      </w:rPr>
    </w:lvl>
    <w:lvl w:ilvl="4">
      <w:numFmt w:val="bullet"/>
      <w:lvlText w:val=""/>
      <w:lvlJc w:val="left"/>
      <w:pPr>
        <w:tabs>
          <w:tab w:val="num" w:pos="0"/>
        </w:tabs>
        <w:ind w:left="3069" w:hanging="247"/>
      </w:pPr>
      <w:rPr>
        <w:rFonts w:ascii="Symbol" w:hAnsi="Symbol" w:cs="Symbol" w:hint="default"/>
        <w:lang w:val="ru-RU" w:eastAsia="en-US" w:bidi="ar-SA"/>
      </w:rPr>
    </w:lvl>
    <w:lvl w:ilvl="5">
      <w:numFmt w:val="bullet"/>
      <w:lvlText w:val=""/>
      <w:lvlJc w:val="left"/>
      <w:pPr>
        <w:tabs>
          <w:tab w:val="num" w:pos="0"/>
        </w:tabs>
        <w:ind w:left="3696" w:hanging="247"/>
      </w:pPr>
      <w:rPr>
        <w:rFonts w:ascii="Symbol" w:hAnsi="Symbol" w:cs="Symbol" w:hint="default"/>
        <w:lang w:val="ru-RU" w:eastAsia="en-US" w:bidi="ar-SA"/>
      </w:rPr>
    </w:lvl>
    <w:lvl w:ilvl="6">
      <w:numFmt w:val="bullet"/>
      <w:lvlText w:val=""/>
      <w:lvlJc w:val="left"/>
      <w:pPr>
        <w:tabs>
          <w:tab w:val="num" w:pos="0"/>
        </w:tabs>
        <w:ind w:left="4323" w:hanging="247"/>
      </w:pPr>
      <w:rPr>
        <w:rFonts w:ascii="Symbol" w:hAnsi="Symbol" w:cs="Symbol" w:hint="default"/>
        <w:lang w:val="ru-RU" w:eastAsia="en-US" w:bidi="ar-SA"/>
      </w:rPr>
    </w:lvl>
    <w:lvl w:ilvl="7">
      <w:numFmt w:val="bullet"/>
      <w:lvlText w:val=""/>
      <w:lvlJc w:val="left"/>
      <w:pPr>
        <w:tabs>
          <w:tab w:val="num" w:pos="0"/>
        </w:tabs>
        <w:ind w:left="4951" w:hanging="247"/>
      </w:pPr>
      <w:rPr>
        <w:rFonts w:ascii="Symbol" w:hAnsi="Symbol" w:cs="Symbol" w:hint="default"/>
        <w:lang w:val="ru-RU" w:eastAsia="en-US" w:bidi="ar-SA"/>
      </w:rPr>
    </w:lvl>
    <w:lvl w:ilvl="8">
      <w:numFmt w:val="bullet"/>
      <w:lvlText w:val=""/>
      <w:lvlJc w:val="left"/>
      <w:pPr>
        <w:tabs>
          <w:tab w:val="num" w:pos="0"/>
        </w:tabs>
        <w:ind w:left="5578" w:hanging="247"/>
      </w:pPr>
      <w:rPr>
        <w:rFonts w:ascii="Symbol" w:hAnsi="Symbol" w:cs="Symbol" w:hint="default"/>
        <w:lang w:val="ru-RU" w:eastAsia="en-US" w:bidi="ar-SA"/>
      </w:rPr>
    </w:lvl>
  </w:abstractNum>
  <w:abstractNum w:abstractNumId="240">
    <w:nsid w:val="7F4725AB"/>
    <w:multiLevelType w:val="multilevel"/>
    <w:tmpl w:val="9F2E55B6"/>
    <w:lvl w:ilvl="0">
      <w:start w:val="1"/>
      <w:numFmt w:val="decimal"/>
      <w:lvlText w:val="%1."/>
      <w:lvlJc w:val="left"/>
      <w:pPr>
        <w:tabs>
          <w:tab w:val="num" w:pos="0"/>
        </w:tabs>
        <w:ind w:left="641" w:hanging="332"/>
      </w:pPr>
      <w:rPr>
        <w:rFonts w:ascii="Times New Roman" w:eastAsia="Times New Roman" w:hAnsi="Times New Roman" w:cs="Times New Roman"/>
        <w:b w:val="0"/>
        <w:bCs w:val="0"/>
        <w:i w:val="0"/>
        <w:iCs w:val="0"/>
        <w:color w:val="221E1F"/>
        <w:spacing w:val="0"/>
        <w:w w:val="99"/>
        <w:sz w:val="20"/>
        <w:szCs w:val="20"/>
        <w:lang w:val="ru-RU" w:eastAsia="en-US" w:bidi="ar-SA"/>
      </w:rPr>
    </w:lvl>
    <w:lvl w:ilvl="1">
      <w:numFmt w:val="bullet"/>
      <w:lvlText w:val=""/>
      <w:lvlJc w:val="left"/>
      <w:pPr>
        <w:tabs>
          <w:tab w:val="num" w:pos="0"/>
        </w:tabs>
        <w:ind w:left="1259" w:hanging="332"/>
      </w:pPr>
      <w:rPr>
        <w:rFonts w:ascii="Symbol" w:hAnsi="Symbol" w:cs="Symbol" w:hint="default"/>
        <w:lang w:val="ru-RU" w:eastAsia="en-US" w:bidi="ar-SA"/>
      </w:rPr>
    </w:lvl>
    <w:lvl w:ilvl="2">
      <w:numFmt w:val="bullet"/>
      <w:lvlText w:val=""/>
      <w:lvlJc w:val="left"/>
      <w:pPr>
        <w:tabs>
          <w:tab w:val="num" w:pos="0"/>
        </w:tabs>
        <w:ind w:left="1878" w:hanging="332"/>
      </w:pPr>
      <w:rPr>
        <w:rFonts w:ascii="Symbol" w:hAnsi="Symbol" w:cs="Symbol" w:hint="default"/>
        <w:lang w:val="ru-RU" w:eastAsia="en-US" w:bidi="ar-SA"/>
      </w:rPr>
    </w:lvl>
    <w:lvl w:ilvl="3">
      <w:numFmt w:val="bullet"/>
      <w:lvlText w:val=""/>
      <w:lvlJc w:val="left"/>
      <w:pPr>
        <w:tabs>
          <w:tab w:val="num" w:pos="0"/>
        </w:tabs>
        <w:ind w:left="2497" w:hanging="332"/>
      </w:pPr>
      <w:rPr>
        <w:rFonts w:ascii="Symbol" w:hAnsi="Symbol" w:cs="Symbol" w:hint="default"/>
        <w:lang w:val="ru-RU" w:eastAsia="en-US" w:bidi="ar-SA"/>
      </w:rPr>
    </w:lvl>
    <w:lvl w:ilvl="4">
      <w:numFmt w:val="bullet"/>
      <w:lvlText w:val=""/>
      <w:lvlJc w:val="left"/>
      <w:pPr>
        <w:tabs>
          <w:tab w:val="num" w:pos="0"/>
        </w:tabs>
        <w:ind w:left="3117" w:hanging="332"/>
      </w:pPr>
      <w:rPr>
        <w:rFonts w:ascii="Symbol" w:hAnsi="Symbol" w:cs="Symbol" w:hint="default"/>
        <w:lang w:val="ru-RU" w:eastAsia="en-US" w:bidi="ar-SA"/>
      </w:rPr>
    </w:lvl>
    <w:lvl w:ilvl="5">
      <w:numFmt w:val="bullet"/>
      <w:lvlText w:val=""/>
      <w:lvlJc w:val="left"/>
      <w:pPr>
        <w:tabs>
          <w:tab w:val="num" w:pos="0"/>
        </w:tabs>
        <w:ind w:left="3736" w:hanging="332"/>
      </w:pPr>
      <w:rPr>
        <w:rFonts w:ascii="Symbol" w:hAnsi="Symbol" w:cs="Symbol" w:hint="default"/>
        <w:lang w:val="ru-RU" w:eastAsia="en-US" w:bidi="ar-SA"/>
      </w:rPr>
    </w:lvl>
    <w:lvl w:ilvl="6">
      <w:numFmt w:val="bullet"/>
      <w:lvlText w:val=""/>
      <w:lvlJc w:val="left"/>
      <w:pPr>
        <w:tabs>
          <w:tab w:val="num" w:pos="0"/>
        </w:tabs>
        <w:ind w:left="4355" w:hanging="332"/>
      </w:pPr>
      <w:rPr>
        <w:rFonts w:ascii="Symbol" w:hAnsi="Symbol" w:cs="Symbol" w:hint="default"/>
        <w:lang w:val="ru-RU" w:eastAsia="en-US" w:bidi="ar-SA"/>
      </w:rPr>
    </w:lvl>
    <w:lvl w:ilvl="7">
      <w:numFmt w:val="bullet"/>
      <w:lvlText w:val=""/>
      <w:lvlJc w:val="left"/>
      <w:pPr>
        <w:tabs>
          <w:tab w:val="num" w:pos="0"/>
        </w:tabs>
        <w:ind w:left="4975" w:hanging="332"/>
      </w:pPr>
      <w:rPr>
        <w:rFonts w:ascii="Symbol" w:hAnsi="Symbol" w:cs="Symbol" w:hint="default"/>
        <w:lang w:val="ru-RU" w:eastAsia="en-US" w:bidi="ar-SA"/>
      </w:rPr>
    </w:lvl>
    <w:lvl w:ilvl="8">
      <w:numFmt w:val="bullet"/>
      <w:lvlText w:val=""/>
      <w:lvlJc w:val="left"/>
      <w:pPr>
        <w:tabs>
          <w:tab w:val="num" w:pos="0"/>
        </w:tabs>
        <w:ind w:left="5594" w:hanging="332"/>
      </w:pPr>
      <w:rPr>
        <w:rFonts w:ascii="Symbol" w:hAnsi="Symbol" w:cs="Symbol" w:hint="default"/>
        <w:lang w:val="ru-RU" w:eastAsia="en-US" w:bidi="ar-SA"/>
      </w:rPr>
    </w:lvl>
  </w:abstractNum>
  <w:num w:numId="1">
    <w:abstractNumId w:val="78"/>
  </w:num>
  <w:num w:numId="2">
    <w:abstractNumId w:val="152"/>
  </w:num>
  <w:num w:numId="3">
    <w:abstractNumId w:val="187"/>
  </w:num>
  <w:num w:numId="4">
    <w:abstractNumId w:val="120"/>
  </w:num>
  <w:num w:numId="5">
    <w:abstractNumId w:val="153"/>
  </w:num>
  <w:num w:numId="6">
    <w:abstractNumId w:val="171"/>
  </w:num>
  <w:num w:numId="7">
    <w:abstractNumId w:val="114"/>
  </w:num>
  <w:num w:numId="8">
    <w:abstractNumId w:val="217"/>
  </w:num>
  <w:num w:numId="9">
    <w:abstractNumId w:val="55"/>
  </w:num>
  <w:num w:numId="10">
    <w:abstractNumId w:val="228"/>
  </w:num>
  <w:num w:numId="11">
    <w:abstractNumId w:val="61"/>
  </w:num>
  <w:num w:numId="12">
    <w:abstractNumId w:val="110"/>
  </w:num>
  <w:num w:numId="13">
    <w:abstractNumId w:val="156"/>
  </w:num>
  <w:num w:numId="14">
    <w:abstractNumId w:val="163"/>
  </w:num>
  <w:num w:numId="15">
    <w:abstractNumId w:val="60"/>
  </w:num>
  <w:num w:numId="16">
    <w:abstractNumId w:val="139"/>
  </w:num>
  <w:num w:numId="17">
    <w:abstractNumId w:val="95"/>
  </w:num>
  <w:num w:numId="18">
    <w:abstractNumId w:val="238"/>
  </w:num>
  <w:num w:numId="19">
    <w:abstractNumId w:val="66"/>
  </w:num>
  <w:num w:numId="20">
    <w:abstractNumId w:val="102"/>
  </w:num>
  <w:num w:numId="21">
    <w:abstractNumId w:val="106"/>
  </w:num>
  <w:num w:numId="22">
    <w:abstractNumId w:val="92"/>
  </w:num>
  <w:num w:numId="23">
    <w:abstractNumId w:val="219"/>
  </w:num>
  <w:num w:numId="24">
    <w:abstractNumId w:val="227"/>
  </w:num>
  <w:num w:numId="25">
    <w:abstractNumId w:val="126"/>
  </w:num>
  <w:num w:numId="26">
    <w:abstractNumId w:val="189"/>
  </w:num>
  <w:num w:numId="27">
    <w:abstractNumId w:val="71"/>
  </w:num>
  <w:num w:numId="28">
    <w:abstractNumId w:val="234"/>
  </w:num>
  <w:num w:numId="29">
    <w:abstractNumId w:val="146"/>
  </w:num>
  <w:num w:numId="30">
    <w:abstractNumId w:val="107"/>
  </w:num>
  <w:num w:numId="31">
    <w:abstractNumId w:val="213"/>
  </w:num>
  <w:num w:numId="32">
    <w:abstractNumId w:val="145"/>
  </w:num>
  <w:num w:numId="33">
    <w:abstractNumId w:val="214"/>
  </w:num>
  <w:num w:numId="34">
    <w:abstractNumId w:val="74"/>
  </w:num>
  <w:num w:numId="35">
    <w:abstractNumId w:val="159"/>
  </w:num>
  <w:num w:numId="36">
    <w:abstractNumId w:val="191"/>
  </w:num>
  <w:num w:numId="37">
    <w:abstractNumId w:val="91"/>
  </w:num>
  <w:num w:numId="38">
    <w:abstractNumId w:val="143"/>
  </w:num>
  <w:num w:numId="39">
    <w:abstractNumId w:val="168"/>
  </w:num>
  <w:num w:numId="40">
    <w:abstractNumId w:val="221"/>
  </w:num>
  <w:num w:numId="41">
    <w:abstractNumId w:val="79"/>
  </w:num>
  <w:num w:numId="42">
    <w:abstractNumId w:val="188"/>
  </w:num>
  <w:num w:numId="43">
    <w:abstractNumId w:val="185"/>
  </w:num>
  <w:num w:numId="44">
    <w:abstractNumId w:val="174"/>
  </w:num>
  <w:num w:numId="45">
    <w:abstractNumId w:val="222"/>
  </w:num>
  <w:num w:numId="46">
    <w:abstractNumId w:val="150"/>
  </w:num>
  <w:num w:numId="47">
    <w:abstractNumId w:val="58"/>
  </w:num>
  <w:num w:numId="48">
    <w:abstractNumId w:val="105"/>
  </w:num>
  <w:num w:numId="49">
    <w:abstractNumId w:val="200"/>
  </w:num>
  <w:num w:numId="50">
    <w:abstractNumId w:val="169"/>
  </w:num>
  <w:num w:numId="51">
    <w:abstractNumId w:val="112"/>
  </w:num>
  <w:num w:numId="52">
    <w:abstractNumId w:val="173"/>
  </w:num>
  <w:num w:numId="53">
    <w:abstractNumId w:val="184"/>
  </w:num>
  <w:num w:numId="54">
    <w:abstractNumId w:val="122"/>
  </w:num>
  <w:num w:numId="55">
    <w:abstractNumId w:val="211"/>
  </w:num>
  <w:num w:numId="56">
    <w:abstractNumId w:val="103"/>
  </w:num>
  <w:num w:numId="57">
    <w:abstractNumId w:val="215"/>
  </w:num>
  <w:num w:numId="58">
    <w:abstractNumId w:val="62"/>
  </w:num>
  <w:num w:numId="59">
    <w:abstractNumId w:val="204"/>
  </w:num>
  <w:num w:numId="60">
    <w:abstractNumId w:val="67"/>
  </w:num>
  <w:num w:numId="61">
    <w:abstractNumId w:val="236"/>
  </w:num>
  <w:num w:numId="62">
    <w:abstractNumId w:val="56"/>
  </w:num>
  <w:num w:numId="63">
    <w:abstractNumId w:val="108"/>
  </w:num>
  <w:num w:numId="64">
    <w:abstractNumId w:val="130"/>
  </w:num>
  <w:num w:numId="65">
    <w:abstractNumId w:val="180"/>
  </w:num>
  <w:num w:numId="66">
    <w:abstractNumId w:val="133"/>
  </w:num>
  <w:num w:numId="67">
    <w:abstractNumId w:val="178"/>
  </w:num>
  <w:num w:numId="68">
    <w:abstractNumId w:val="203"/>
  </w:num>
  <w:num w:numId="69">
    <w:abstractNumId w:val="88"/>
  </w:num>
  <w:num w:numId="70">
    <w:abstractNumId w:val="68"/>
  </w:num>
  <w:num w:numId="71">
    <w:abstractNumId w:val="167"/>
  </w:num>
  <w:num w:numId="72">
    <w:abstractNumId w:val="125"/>
  </w:num>
  <w:num w:numId="73">
    <w:abstractNumId w:val="109"/>
  </w:num>
  <w:num w:numId="74">
    <w:abstractNumId w:val="94"/>
  </w:num>
  <w:num w:numId="75">
    <w:abstractNumId w:val="111"/>
  </w:num>
  <w:num w:numId="76">
    <w:abstractNumId w:val="101"/>
  </w:num>
  <w:num w:numId="77">
    <w:abstractNumId w:val="87"/>
  </w:num>
  <w:num w:numId="78">
    <w:abstractNumId w:val="83"/>
  </w:num>
  <w:num w:numId="79">
    <w:abstractNumId w:val="115"/>
  </w:num>
  <w:num w:numId="80">
    <w:abstractNumId w:val="165"/>
  </w:num>
  <w:num w:numId="81">
    <w:abstractNumId w:val="65"/>
  </w:num>
  <w:num w:numId="82">
    <w:abstractNumId w:val="142"/>
  </w:num>
  <w:num w:numId="83">
    <w:abstractNumId w:val="149"/>
  </w:num>
  <w:num w:numId="84">
    <w:abstractNumId w:val="158"/>
  </w:num>
  <w:num w:numId="85">
    <w:abstractNumId w:val="239"/>
  </w:num>
  <w:num w:numId="86">
    <w:abstractNumId w:val="63"/>
  </w:num>
  <w:num w:numId="87">
    <w:abstractNumId w:val="136"/>
  </w:num>
  <w:num w:numId="88">
    <w:abstractNumId w:val="70"/>
  </w:num>
  <w:num w:numId="89">
    <w:abstractNumId w:val="85"/>
  </w:num>
  <w:num w:numId="90">
    <w:abstractNumId w:val="202"/>
  </w:num>
  <w:num w:numId="91">
    <w:abstractNumId w:val="75"/>
  </w:num>
  <w:num w:numId="92">
    <w:abstractNumId w:val="199"/>
  </w:num>
  <w:num w:numId="93">
    <w:abstractNumId w:val="157"/>
  </w:num>
  <w:num w:numId="94">
    <w:abstractNumId w:val="144"/>
  </w:num>
  <w:num w:numId="95">
    <w:abstractNumId w:val="216"/>
  </w:num>
  <w:num w:numId="96">
    <w:abstractNumId w:val="218"/>
  </w:num>
  <w:num w:numId="97">
    <w:abstractNumId w:val="100"/>
  </w:num>
  <w:num w:numId="98">
    <w:abstractNumId w:val="84"/>
  </w:num>
  <w:num w:numId="99">
    <w:abstractNumId w:val="181"/>
  </w:num>
  <w:num w:numId="100">
    <w:abstractNumId w:val="240"/>
  </w:num>
  <w:num w:numId="101">
    <w:abstractNumId w:val="170"/>
  </w:num>
  <w:num w:numId="102">
    <w:abstractNumId w:val="104"/>
  </w:num>
  <w:num w:numId="103">
    <w:abstractNumId w:val="76"/>
  </w:num>
  <w:num w:numId="104">
    <w:abstractNumId w:val="161"/>
  </w:num>
  <w:num w:numId="105">
    <w:abstractNumId w:val="99"/>
  </w:num>
  <w:num w:numId="106">
    <w:abstractNumId w:val="98"/>
  </w:num>
  <w:num w:numId="107">
    <w:abstractNumId w:val="134"/>
  </w:num>
  <w:num w:numId="108">
    <w:abstractNumId w:val="196"/>
  </w:num>
  <w:num w:numId="109">
    <w:abstractNumId w:val="183"/>
  </w:num>
  <w:num w:numId="110">
    <w:abstractNumId w:val="138"/>
  </w:num>
  <w:num w:numId="111">
    <w:abstractNumId w:val="225"/>
  </w:num>
  <w:num w:numId="112">
    <w:abstractNumId w:val="166"/>
  </w:num>
  <w:num w:numId="113">
    <w:abstractNumId w:val="186"/>
  </w:num>
  <w:num w:numId="114">
    <w:abstractNumId w:val="206"/>
  </w:num>
  <w:num w:numId="115">
    <w:abstractNumId w:val="121"/>
  </w:num>
  <w:num w:numId="116">
    <w:abstractNumId w:val="205"/>
  </w:num>
  <w:num w:numId="117">
    <w:abstractNumId w:val="226"/>
  </w:num>
  <w:num w:numId="118">
    <w:abstractNumId w:val="233"/>
  </w:num>
  <w:num w:numId="119">
    <w:abstractNumId w:val="210"/>
  </w:num>
  <w:num w:numId="120">
    <w:abstractNumId w:val="172"/>
  </w:num>
  <w:num w:numId="121">
    <w:abstractNumId w:val="175"/>
  </w:num>
  <w:num w:numId="122">
    <w:abstractNumId w:val="197"/>
  </w:num>
  <w:num w:numId="123">
    <w:abstractNumId w:val="64"/>
  </w:num>
  <w:num w:numId="124">
    <w:abstractNumId w:val="164"/>
  </w:num>
  <w:num w:numId="125">
    <w:abstractNumId w:val="224"/>
  </w:num>
  <w:num w:numId="126">
    <w:abstractNumId w:val="176"/>
  </w:num>
  <w:num w:numId="127">
    <w:abstractNumId w:val="135"/>
  </w:num>
  <w:num w:numId="128">
    <w:abstractNumId w:val="116"/>
  </w:num>
  <w:num w:numId="129">
    <w:abstractNumId w:val="128"/>
  </w:num>
  <w:num w:numId="130">
    <w:abstractNumId w:val="235"/>
  </w:num>
  <w:num w:numId="131">
    <w:abstractNumId w:val="208"/>
  </w:num>
  <w:num w:numId="132">
    <w:abstractNumId w:val="131"/>
  </w:num>
  <w:num w:numId="133">
    <w:abstractNumId w:val="97"/>
  </w:num>
  <w:num w:numId="134">
    <w:abstractNumId w:val="212"/>
  </w:num>
  <w:num w:numId="135">
    <w:abstractNumId w:val="198"/>
  </w:num>
  <w:num w:numId="136">
    <w:abstractNumId w:val="151"/>
  </w:num>
  <w:num w:numId="137">
    <w:abstractNumId w:val="201"/>
  </w:num>
  <w:num w:numId="138">
    <w:abstractNumId w:val="81"/>
  </w:num>
  <w:num w:numId="139">
    <w:abstractNumId w:val="232"/>
  </w:num>
  <w:num w:numId="140">
    <w:abstractNumId w:val="73"/>
  </w:num>
  <w:num w:numId="141">
    <w:abstractNumId w:val="129"/>
  </w:num>
  <w:num w:numId="142">
    <w:abstractNumId w:val="148"/>
  </w:num>
  <w:num w:numId="143">
    <w:abstractNumId w:val="195"/>
  </w:num>
  <w:num w:numId="144">
    <w:abstractNumId w:val="194"/>
  </w:num>
  <w:num w:numId="145">
    <w:abstractNumId w:val="179"/>
  </w:num>
  <w:num w:numId="146">
    <w:abstractNumId w:val="93"/>
  </w:num>
  <w:num w:numId="147">
    <w:abstractNumId w:val="72"/>
  </w:num>
  <w:num w:numId="148">
    <w:abstractNumId w:val="155"/>
  </w:num>
  <w:num w:numId="149">
    <w:abstractNumId w:val="113"/>
  </w:num>
  <w:num w:numId="150">
    <w:abstractNumId w:val="77"/>
  </w:num>
  <w:num w:numId="151">
    <w:abstractNumId w:val="162"/>
  </w:num>
  <w:num w:numId="152">
    <w:abstractNumId w:val="59"/>
  </w:num>
  <w:num w:numId="153">
    <w:abstractNumId w:val="89"/>
  </w:num>
  <w:num w:numId="154">
    <w:abstractNumId w:val="192"/>
  </w:num>
  <w:num w:numId="155">
    <w:abstractNumId w:val="237"/>
  </w:num>
  <w:num w:numId="156">
    <w:abstractNumId w:val="137"/>
  </w:num>
  <w:num w:numId="157">
    <w:abstractNumId w:val="223"/>
  </w:num>
  <w:num w:numId="158">
    <w:abstractNumId w:val="160"/>
  </w:num>
  <w:num w:numId="159">
    <w:abstractNumId w:val="57"/>
  </w:num>
  <w:num w:numId="160">
    <w:abstractNumId w:val="96"/>
  </w:num>
  <w:num w:numId="161">
    <w:abstractNumId w:val="231"/>
  </w:num>
  <w:num w:numId="162">
    <w:abstractNumId w:val="117"/>
  </w:num>
  <w:num w:numId="163">
    <w:abstractNumId w:val="119"/>
  </w:num>
  <w:num w:numId="164">
    <w:abstractNumId w:val="229"/>
  </w:num>
  <w:num w:numId="165">
    <w:abstractNumId w:val="177"/>
  </w:num>
  <w:num w:numId="166">
    <w:abstractNumId w:val="132"/>
  </w:num>
  <w:num w:numId="167">
    <w:abstractNumId w:val="141"/>
  </w:num>
  <w:num w:numId="168">
    <w:abstractNumId w:val="90"/>
  </w:num>
  <w:num w:numId="169">
    <w:abstractNumId w:val="54"/>
  </w:num>
  <w:num w:numId="170">
    <w:abstractNumId w:val="118"/>
  </w:num>
  <w:num w:numId="171">
    <w:abstractNumId w:val="220"/>
  </w:num>
  <w:num w:numId="17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0"/>
  </w:num>
  <w:num w:numId="174">
    <w:abstractNumId w:val="207"/>
  </w:num>
  <w:num w:numId="175">
    <w:abstractNumId w:val="8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2"/>
  </w:num>
  <w:num w:numId="177">
    <w:abstractNumId w:val="140"/>
  </w:num>
  <w:num w:numId="178">
    <w:abstractNumId w:val="0"/>
  </w:num>
  <w:num w:numId="179">
    <w:abstractNumId w:val="2"/>
  </w:num>
  <w:num w:numId="180">
    <w:abstractNumId w:val="3"/>
  </w:num>
  <w:num w:numId="181">
    <w:abstractNumId w:val="147"/>
  </w:num>
  <w:num w:numId="182">
    <w:abstractNumId w:val="123"/>
  </w:num>
  <w:num w:numId="183">
    <w:abstractNumId w:val="209"/>
  </w:num>
  <w:num w:numId="184">
    <w:abstractNumId w:val="127"/>
  </w:num>
  <w:num w:numId="185">
    <w:abstractNumId w:val="193"/>
  </w:num>
  <w:num w:numId="186">
    <w:abstractNumId w:val="230"/>
  </w:num>
  <w:num w:numId="187">
    <w:abstractNumId w:val="82"/>
  </w:num>
  <w:num w:numId="188">
    <w:abstractNumId w:val="80"/>
  </w:num>
  <w:num w:numId="189">
    <w:abstractNumId w:val="1"/>
  </w:num>
  <w:num w:numId="190">
    <w:abstractNumId w:val="4"/>
  </w:num>
  <w:num w:numId="191">
    <w:abstractNumId w:val="5"/>
  </w:num>
  <w:num w:numId="192">
    <w:abstractNumId w:val="6"/>
  </w:num>
  <w:num w:numId="193">
    <w:abstractNumId w:val="7"/>
  </w:num>
  <w:num w:numId="194">
    <w:abstractNumId w:val="8"/>
  </w:num>
  <w:num w:numId="195">
    <w:abstractNumId w:val="9"/>
  </w:num>
  <w:num w:numId="196">
    <w:abstractNumId w:val="10"/>
  </w:num>
  <w:num w:numId="197">
    <w:abstractNumId w:val="11"/>
  </w:num>
  <w:num w:numId="198">
    <w:abstractNumId w:val="12"/>
  </w:num>
  <w:num w:numId="199">
    <w:abstractNumId w:val="13"/>
  </w:num>
  <w:num w:numId="200">
    <w:abstractNumId w:val="14"/>
  </w:num>
  <w:num w:numId="201">
    <w:abstractNumId w:val="15"/>
  </w:num>
  <w:num w:numId="202">
    <w:abstractNumId w:val="16"/>
  </w:num>
  <w:num w:numId="203">
    <w:abstractNumId w:val="17"/>
  </w:num>
  <w:num w:numId="204">
    <w:abstractNumId w:val="18"/>
  </w:num>
  <w:num w:numId="205">
    <w:abstractNumId w:val="19"/>
  </w:num>
  <w:num w:numId="206">
    <w:abstractNumId w:val="20"/>
  </w:num>
  <w:num w:numId="207">
    <w:abstractNumId w:val="21"/>
  </w:num>
  <w:num w:numId="208">
    <w:abstractNumId w:val="22"/>
  </w:num>
  <w:num w:numId="209">
    <w:abstractNumId w:val="23"/>
  </w:num>
  <w:num w:numId="210">
    <w:abstractNumId w:val="24"/>
  </w:num>
  <w:num w:numId="211">
    <w:abstractNumId w:val="25"/>
  </w:num>
  <w:num w:numId="212">
    <w:abstractNumId w:val="26"/>
  </w:num>
  <w:num w:numId="213">
    <w:abstractNumId w:val="27"/>
  </w:num>
  <w:num w:numId="214">
    <w:abstractNumId w:val="28"/>
  </w:num>
  <w:num w:numId="215">
    <w:abstractNumId w:val="29"/>
  </w:num>
  <w:num w:numId="216">
    <w:abstractNumId w:val="30"/>
  </w:num>
  <w:num w:numId="217">
    <w:abstractNumId w:val="31"/>
  </w:num>
  <w:num w:numId="218">
    <w:abstractNumId w:val="32"/>
  </w:num>
  <w:num w:numId="219">
    <w:abstractNumId w:val="33"/>
  </w:num>
  <w:num w:numId="220">
    <w:abstractNumId w:val="34"/>
  </w:num>
  <w:num w:numId="221">
    <w:abstractNumId w:val="35"/>
  </w:num>
  <w:num w:numId="222">
    <w:abstractNumId w:val="36"/>
  </w:num>
  <w:num w:numId="223">
    <w:abstractNumId w:val="37"/>
  </w:num>
  <w:num w:numId="224">
    <w:abstractNumId w:val="38"/>
  </w:num>
  <w:num w:numId="225">
    <w:abstractNumId w:val="39"/>
  </w:num>
  <w:num w:numId="226">
    <w:abstractNumId w:val="40"/>
  </w:num>
  <w:num w:numId="227">
    <w:abstractNumId w:val="41"/>
  </w:num>
  <w:num w:numId="228">
    <w:abstractNumId w:val="42"/>
  </w:num>
  <w:num w:numId="229">
    <w:abstractNumId w:val="43"/>
  </w:num>
  <w:num w:numId="230">
    <w:abstractNumId w:val="44"/>
  </w:num>
  <w:num w:numId="231">
    <w:abstractNumId w:val="45"/>
  </w:num>
  <w:num w:numId="232">
    <w:abstractNumId w:val="46"/>
  </w:num>
  <w:num w:numId="233">
    <w:abstractNumId w:val="47"/>
  </w:num>
  <w:num w:numId="234">
    <w:abstractNumId w:val="48"/>
  </w:num>
  <w:num w:numId="235">
    <w:abstractNumId w:val="49"/>
  </w:num>
  <w:num w:numId="236">
    <w:abstractNumId w:val="50"/>
  </w:num>
  <w:num w:numId="237">
    <w:abstractNumId w:val="69"/>
  </w:num>
  <w:num w:numId="238">
    <w:abstractNumId w:val="124"/>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D433F1"/>
    <w:rsid w:val="000124C1"/>
    <w:rsid w:val="00020AF3"/>
    <w:rsid w:val="0008313F"/>
    <w:rsid w:val="000D6ADF"/>
    <w:rsid w:val="001238D5"/>
    <w:rsid w:val="00127764"/>
    <w:rsid w:val="00194A74"/>
    <w:rsid w:val="00292252"/>
    <w:rsid w:val="00292B0F"/>
    <w:rsid w:val="0040062C"/>
    <w:rsid w:val="0048535D"/>
    <w:rsid w:val="0058107A"/>
    <w:rsid w:val="00591B1C"/>
    <w:rsid w:val="005D1BFA"/>
    <w:rsid w:val="00643CCF"/>
    <w:rsid w:val="006F517F"/>
    <w:rsid w:val="00783659"/>
    <w:rsid w:val="00795435"/>
    <w:rsid w:val="007E2039"/>
    <w:rsid w:val="008D4518"/>
    <w:rsid w:val="00A002AE"/>
    <w:rsid w:val="00A22FC2"/>
    <w:rsid w:val="00A84C56"/>
    <w:rsid w:val="00B5309F"/>
    <w:rsid w:val="00B70D7E"/>
    <w:rsid w:val="00B8202C"/>
    <w:rsid w:val="00B84E7A"/>
    <w:rsid w:val="00C00E93"/>
    <w:rsid w:val="00CE2BA7"/>
    <w:rsid w:val="00D433F1"/>
    <w:rsid w:val="00E11036"/>
    <w:rsid w:val="00EB598E"/>
    <w:rsid w:val="00ED6212"/>
    <w:rsid w:val="00F47302"/>
    <w:rsid w:val="00F70CD3"/>
    <w:rsid w:val="00F7750D"/>
    <w:rsid w:val="00FF621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Times New Roman" w:eastAsia="Times New Roman" w:hAnsi="Times New Roman" w:cs="Times New Roman"/>
      <w:lang w:val="ru-RU"/>
    </w:rPr>
  </w:style>
  <w:style w:type="paragraph" w:styleId="1">
    <w:name w:val="heading 1"/>
    <w:basedOn w:val="a"/>
    <w:link w:val="10"/>
    <w:uiPriority w:val="99"/>
    <w:qFormat/>
    <w:pPr>
      <w:ind w:left="156"/>
      <w:outlineLvl w:val="0"/>
    </w:pPr>
    <w:rPr>
      <w:rFonts w:ascii="Arial" w:eastAsia="Arial" w:hAnsi="Arial" w:cs="Arial"/>
      <w:b/>
      <w:bCs/>
      <w:sz w:val="20"/>
      <w:szCs w:val="20"/>
    </w:rPr>
  </w:style>
  <w:style w:type="paragraph" w:styleId="2">
    <w:name w:val="heading 2"/>
    <w:basedOn w:val="a"/>
    <w:link w:val="20"/>
    <w:qFormat/>
    <w:pPr>
      <w:spacing w:line="229" w:lineRule="exact"/>
      <w:ind w:left="156"/>
      <w:outlineLvl w:val="1"/>
    </w:pPr>
    <w:rPr>
      <w:rFonts w:ascii="Arial" w:eastAsia="Arial" w:hAnsi="Arial" w:cs="Arial"/>
      <w:b/>
      <w:bCs/>
      <w:sz w:val="20"/>
      <w:szCs w:val="20"/>
    </w:rPr>
  </w:style>
  <w:style w:type="paragraph" w:styleId="3">
    <w:name w:val="heading 3"/>
    <w:basedOn w:val="a"/>
    <w:uiPriority w:val="1"/>
    <w:qFormat/>
    <w:pPr>
      <w:spacing w:line="228" w:lineRule="exact"/>
      <w:ind w:left="156"/>
      <w:outlineLvl w:val="2"/>
    </w:pPr>
    <w:rPr>
      <w:rFonts w:ascii="Arial" w:eastAsia="Arial" w:hAnsi="Arial" w:cs="Arial"/>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22FC2"/>
    <w:rPr>
      <w:rFonts w:ascii="Arial" w:eastAsia="Arial" w:hAnsi="Arial" w:cs="Arial"/>
      <w:b/>
      <w:bCs/>
      <w:sz w:val="20"/>
      <w:szCs w:val="20"/>
      <w:lang w:val="ru-RU"/>
    </w:rPr>
  </w:style>
  <w:style w:type="character" w:customStyle="1" w:styleId="20">
    <w:name w:val="Заголовок 2 Знак"/>
    <w:basedOn w:val="a0"/>
    <w:link w:val="2"/>
    <w:uiPriority w:val="99"/>
    <w:locked/>
    <w:rsid w:val="00A22FC2"/>
    <w:rPr>
      <w:rFonts w:ascii="Arial" w:eastAsia="Arial" w:hAnsi="Arial" w:cs="Arial"/>
      <w:b/>
      <w:bCs/>
      <w:sz w:val="20"/>
      <w:szCs w:val="20"/>
      <w:lang w:val="ru-RU"/>
    </w:rPr>
  </w:style>
  <w:style w:type="character" w:styleId="a3">
    <w:name w:val="Hyperlink"/>
    <w:rPr>
      <w:color w:val="000080"/>
      <w:u w:val="single"/>
    </w:rPr>
  </w:style>
  <w:style w:type="paragraph" w:customStyle="1" w:styleId="a4">
    <w:name w:val="Заголовок"/>
    <w:basedOn w:val="a"/>
    <w:next w:val="a5"/>
    <w:qFormat/>
    <w:pPr>
      <w:keepNext/>
      <w:spacing w:before="240" w:after="120"/>
    </w:pPr>
    <w:rPr>
      <w:rFonts w:ascii="PT Astra Serif" w:eastAsia="Tahoma" w:hAnsi="PT Astra Serif" w:cs="Noto Sans Devanagari"/>
      <w:sz w:val="28"/>
      <w:szCs w:val="28"/>
    </w:rPr>
  </w:style>
  <w:style w:type="paragraph" w:styleId="a5">
    <w:name w:val="Body Text"/>
    <w:basedOn w:val="a"/>
    <w:link w:val="a6"/>
    <w:qFormat/>
    <w:pPr>
      <w:ind w:left="156"/>
      <w:jc w:val="both"/>
    </w:pPr>
    <w:rPr>
      <w:sz w:val="20"/>
      <w:szCs w:val="20"/>
    </w:rPr>
  </w:style>
  <w:style w:type="character" w:customStyle="1" w:styleId="a6">
    <w:name w:val="Основной текст Знак"/>
    <w:basedOn w:val="a0"/>
    <w:link w:val="a5"/>
    <w:uiPriority w:val="99"/>
    <w:locked/>
    <w:rsid w:val="00A22FC2"/>
    <w:rPr>
      <w:rFonts w:ascii="Times New Roman" w:eastAsia="Times New Roman" w:hAnsi="Times New Roman" w:cs="Times New Roman"/>
      <w:sz w:val="20"/>
      <w:szCs w:val="20"/>
      <w:lang w:val="ru-RU"/>
    </w:rPr>
  </w:style>
  <w:style w:type="paragraph" w:styleId="a7">
    <w:name w:val="List"/>
    <w:basedOn w:val="a5"/>
    <w:rPr>
      <w:rFonts w:ascii="PT Astra Serif" w:hAnsi="PT Astra Serif" w:cs="Noto Sans Devanagari"/>
    </w:rPr>
  </w:style>
  <w:style w:type="paragraph" w:styleId="a8">
    <w:name w:val="caption"/>
    <w:basedOn w:val="a"/>
    <w:qFormat/>
    <w:pPr>
      <w:suppressLineNumbers/>
      <w:spacing w:before="120" w:after="120"/>
    </w:pPr>
    <w:rPr>
      <w:rFonts w:ascii="PT Astra Serif" w:hAnsi="PT Astra Serif" w:cs="Noto Sans Devanagari"/>
      <w:i/>
      <w:iCs/>
      <w:sz w:val="24"/>
      <w:szCs w:val="24"/>
    </w:rPr>
  </w:style>
  <w:style w:type="paragraph" w:styleId="a9">
    <w:name w:val="index heading"/>
    <w:basedOn w:val="a"/>
    <w:qFormat/>
    <w:pPr>
      <w:suppressLineNumbers/>
    </w:pPr>
    <w:rPr>
      <w:rFonts w:ascii="PT Astra Serif" w:hAnsi="PT Astra Serif" w:cs="Noto Sans Devanagari"/>
    </w:rPr>
  </w:style>
  <w:style w:type="paragraph" w:styleId="aa">
    <w:name w:val="List Paragraph"/>
    <w:basedOn w:val="a"/>
    <w:link w:val="ab"/>
    <w:qFormat/>
    <w:pPr>
      <w:ind w:left="876" w:hanging="360"/>
      <w:jc w:val="both"/>
    </w:pPr>
  </w:style>
  <w:style w:type="character" w:customStyle="1" w:styleId="ab">
    <w:name w:val="Абзац списка Знак"/>
    <w:link w:val="aa"/>
    <w:locked/>
    <w:rsid w:val="00B5309F"/>
    <w:rPr>
      <w:rFonts w:ascii="Times New Roman" w:eastAsia="Times New Roman" w:hAnsi="Times New Roman" w:cs="Times New Roman"/>
      <w:lang w:val="ru-RU"/>
    </w:rPr>
  </w:style>
  <w:style w:type="paragraph" w:customStyle="1" w:styleId="TableParagraph">
    <w:name w:val="Table Paragraph"/>
    <w:basedOn w:val="a"/>
    <w:uiPriority w:val="99"/>
    <w:qFormat/>
  </w:style>
  <w:style w:type="paragraph" w:customStyle="1" w:styleId="ac">
    <w:name w:val="Колонтитул"/>
    <w:basedOn w:val="a"/>
    <w:qFormat/>
  </w:style>
  <w:style w:type="paragraph" w:styleId="ad">
    <w:name w:val="footer"/>
    <w:basedOn w:val="ac"/>
  </w:style>
  <w:style w:type="paragraph" w:customStyle="1" w:styleId="ae">
    <w:name w:val="Содержимое врезки"/>
    <w:basedOn w:val="a"/>
    <w:qFormat/>
  </w:style>
  <w:style w:type="paragraph" w:customStyle="1" w:styleId="af">
    <w:name w:val="Содержимое таблицы"/>
    <w:basedOn w:val="a"/>
    <w:qFormat/>
    <w:pPr>
      <w:suppressLineNumbers/>
    </w:pPr>
  </w:style>
  <w:style w:type="paragraph" w:customStyle="1" w:styleId="af0">
    <w:name w:val="Заголовок таблицы"/>
    <w:basedOn w:val="af"/>
    <w:qFormat/>
    <w:pPr>
      <w:jc w:val="center"/>
    </w:pPr>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1">
    <w:name w:val="Table Grid"/>
    <w:basedOn w:val="a1"/>
    <w:uiPriority w:val="59"/>
    <w:rsid w:val="001238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nhideWhenUsed/>
    <w:rsid w:val="00E11036"/>
    <w:pPr>
      <w:tabs>
        <w:tab w:val="center" w:pos="4677"/>
        <w:tab w:val="right" w:pos="9355"/>
      </w:tabs>
    </w:pPr>
  </w:style>
  <w:style w:type="character" w:customStyle="1" w:styleId="af3">
    <w:name w:val="Верхний колонтитул Знак"/>
    <w:basedOn w:val="a0"/>
    <w:link w:val="af2"/>
    <w:uiPriority w:val="99"/>
    <w:rsid w:val="00E11036"/>
    <w:rPr>
      <w:rFonts w:ascii="Times New Roman" w:eastAsia="Times New Roman" w:hAnsi="Times New Roman" w:cs="Times New Roman"/>
      <w:lang w:val="ru-RU"/>
    </w:rPr>
  </w:style>
  <w:style w:type="paragraph" w:styleId="af4">
    <w:name w:val="No Spacing"/>
    <w:uiPriority w:val="1"/>
    <w:qFormat/>
    <w:rsid w:val="00B5309F"/>
    <w:pPr>
      <w:suppressAutoHyphens w:val="0"/>
    </w:pPr>
    <w:rPr>
      <w:lang w:val="ru-RU"/>
    </w:rPr>
  </w:style>
  <w:style w:type="character" w:customStyle="1" w:styleId="apple-tab-span">
    <w:name w:val="apple-tab-span"/>
    <w:basedOn w:val="a0"/>
    <w:rsid w:val="00B5309F"/>
  </w:style>
  <w:style w:type="character" w:customStyle="1" w:styleId="dash041e005f0431005f044b005f0447005f043d005f044b005f0439005f005fchar1char1">
    <w:name w:val="dash041e_005f0431_005f044b_005f0447_005f043d_005f044b_005f0439_005f_005fchar1__char1"/>
    <w:rsid w:val="00B5309F"/>
    <w:rPr>
      <w:rFonts w:ascii="Times New Roman" w:hAnsi="Times New Roman" w:cs="Times New Roman" w:hint="default"/>
      <w:strike w:val="0"/>
      <w:dstrike w:val="0"/>
      <w:sz w:val="24"/>
      <w:szCs w:val="24"/>
      <w:u w:val="none"/>
      <w:effect w:val="none"/>
    </w:rPr>
  </w:style>
  <w:style w:type="character" w:styleId="af5">
    <w:name w:val="Strong"/>
    <w:basedOn w:val="a0"/>
    <w:qFormat/>
    <w:rsid w:val="00B5309F"/>
    <w:rPr>
      <w:b/>
      <w:bCs/>
    </w:rPr>
  </w:style>
  <w:style w:type="paragraph" w:customStyle="1" w:styleId="Style2">
    <w:name w:val="Style2"/>
    <w:basedOn w:val="a"/>
    <w:uiPriority w:val="99"/>
    <w:rsid w:val="00F7750D"/>
    <w:pPr>
      <w:suppressAutoHyphens w:val="0"/>
      <w:autoSpaceDE w:val="0"/>
      <w:autoSpaceDN w:val="0"/>
      <w:adjustRightInd w:val="0"/>
      <w:spacing w:line="461" w:lineRule="exact"/>
      <w:ind w:hanging="336"/>
    </w:pPr>
    <w:rPr>
      <w:sz w:val="24"/>
      <w:szCs w:val="24"/>
      <w:lang w:eastAsia="ru-RU"/>
    </w:rPr>
  </w:style>
  <w:style w:type="paragraph" w:customStyle="1" w:styleId="Style5">
    <w:name w:val="Style5"/>
    <w:basedOn w:val="a"/>
    <w:uiPriority w:val="99"/>
    <w:rsid w:val="00F7750D"/>
    <w:pPr>
      <w:suppressAutoHyphens w:val="0"/>
      <w:autoSpaceDE w:val="0"/>
      <w:autoSpaceDN w:val="0"/>
      <w:adjustRightInd w:val="0"/>
    </w:pPr>
    <w:rPr>
      <w:sz w:val="24"/>
      <w:szCs w:val="24"/>
      <w:lang w:eastAsia="ru-RU"/>
    </w:rPr>
  </w:style>
  <w:style w:type="paragraph" w:customStyle="1" w:styleId="Style13">
    <w:name w:val="Style13"/>
    <w:basedOn w:val="a"/>
    <w:uiPriority w:val="99"/>
    <w:rsid w:val="00F7750D"/>
    <w:pPr>
      <w:suppressAutoHyphens w:val="0"/>
      <w:autoSpaceDE w:val="0"/>
      <w:autoSpaceDN w:val="0"/>
      <w:adjustRightInd w:val="0"/>
      <w:spacing w:line="272" w:lineRule="exact"/>
      <w:ind w:firstLine="595"/>
      <w:jc w:val="both"/>
    </w:pPr>
    <w:rPr>
      <w:sz w:val="24"/>
      <w:szCs w:val="24"/>
      <w:lang w:eastAsia="ru-RU"/>
    </w:rPr>
  </w:style>
  <w:style w:type="character" w:customStyle="1" w:styleId="FontStyle24">
    <w:name w:val="Font Style24"/>
    <w:basedOn w:val="a0"/>
    <w:uiPriority w:val="99"/>
    <w:rsid w:val="00F7750D"/>
    <w:rPr>
      <w:rFonts w:ascii="Times New Roman" w:hAnsi="Times New Roman" w:cs="Times New Roman"/>
      <w:color w:val="000000"/>
      <w:sz w:val="20"/>
      <w:szCs w:val="20"/>
    </w:rPr>
  </w:style>
  <w:style w:type="character" w:customStyle="1" w:styleId="FontStyle27">
    <w:name w:val="Font Style27"/>
    <w:basedOn w:val="a0"/>
    <w:uiPriority w:val="99"/>
    <w:rsid w:val="00F7750D"/>
    <w:rPr>
      <w:rFonts w:ascii="Times New Roman" w:hAnsi="Times New Roman" w:cs="Times New Roman"/>
      <w:color w:val="000000"/>
      <w:sz w:val="20"/>
      <w:szCs w:val="20"/>
    </w:rPr>
  </w:style>
  <w:style w:type="character" w:customStyle="1" w:styleId="FontStyle41">
    <w:name w:val="Font Style41"/>
    <w:basedOn w:val="a0"/>
    <w:uiPriority w:val="99"/>
    <w:rsid w:val="00F7750D"/>
    <w:rPr>
      <w:rFonts w:ascii="Times New Roman" w:hAnsi="Times New Roman" w:cs="Times New Roman"/>
      <w:b/>
      <w:bCs/>
      <w:color w:val="000000"/>
      <w:sz w:val="18"/>
      <w:szCs w:val="18"/>
    </w:rPr>
  </w:style>
  <w:style w:type="paragraph" w:styleId="af6">
    <w:name w:val="Normal (Web)"/>
    <w:basedOn w:val="a"/>
    <w:unhideWhenUsed/>
    <w:rsid w:val="00F7750D"/>
    <w:pPr>
      <w:widowControl/>
      <w:suppressAutoHyphens w:val="0"/>
      <w:spacing w:before="100" w:beforeAutospacing="1" w:after="100" w:afterAutospacing="1"/>
    </w:pPr>
    <w:rPr>
      <w:sz w:val="24"/>
      <w:szCs w:val="24"/>
      <w:lang w:eastAsia="ru-RU"/>
    </w:rPr>
  </w:style>
  <w:style w:type="character" w:customStyle="1" w:styleId="FontStyle12">
    <w:name w:val="Font Style12"/>
    <w:basedOn w:val="a0"/>
    <w:uiPriority w:val="99"/>
    <w:rsid w:val="00F7750D"/>
    <w:rPr>
      <w:rFonts w:ascii="Times New Roman" w:hAnsi="Times New Roman" w:cs="Times New Roman"/>
      <w:color w:val="000000"/>
      <w:sz w:val="26"/>
      <w:szCs w:val="26"/>
    </w:rPr>
  </w:style>
  <w:style w:type="character" w:customStyle="1" w:styleId="FontStyle37">
    <w:name w:val="Font Style37"/>
    <w:basedOn w:val="a0"/>
    <w:uiPriority w:val="99"/>
    <w:rsid w:val="00F7750D"/>
    <w:rPr>
      <w:rFonts w:ascii="Times New Roman" w:hAnsi="Times New Roman" w:cs="Times New Roman"/>
      <w:i/>
      <w:iCs/>
      <w:color w:val="000000"/>
      <w:sz w:val="22"/>
      <w:szCs w:val="22"/>
    </w:rPr>
  </w:style>
  <w:style w:type="character" w:customStyle="1" w:styleId="FontStyle38">
    <w:name w:val="Font Style38"/>
    <w:basedOn w:val="a0"/>
    <w:uiPriority w:val="99"/>
    <w:rsid w:val="00F7750D"/>
    <w:rPr>
      <w:rFonts w:ascii="Times New Roman" w:hAnsi="Times New Roman" w:cs="Times New Roman"/>
      <w:b/>
      <w:bCs/>
      <w:color w:val="000000"/>
      <w:sz w:val="26"/>
      <w:szCs w:val="26"/>
    </w:rPr>
  </w:style>
  <w:style w:type="paragraph" w:customStyle="1" w:styleId="11">
    <w:name w:val="Обычный1"/>
    <w:rsid w:val="00F7750D"/>
    <w:pPr>
      <w:autoSpaceDE w:val="0"/>
    </w:pPr>
    <w:rPr>
      <w:rFonts w:ascii="Times New Roman" w:eastAsia="Calibri" w:hAnsi="Times New Roman" w:cs="Times New Roman"/>
      <w:color w:val="000000"/>
      <w:sz w:val="24"/>
      <w:szCs w:val="24"/>
      <w:lang w:val="ru-RU" w:eastAsia="zh-CN"/>
    </w:rPr>
  </w:style>
  <w:style w:type="character" w:customStyle="1" w:styleId="WW8Num1z0">
    <w:name w:val="WW8Num1z0"/>
    <w:rsid w:val="00ED6212"/>
    <w:rPr>
      <w:rFonts w:ascii="Symbol" w:eastAsia="Times New Roman" w:hAnsi="Symbol" w:cs="Symbol" w:hint="default"/>
      <w:sz w:val="20"/>
      <w:szCs w:val="24"/>
    </w:rPr>
  </w:style>
  <w:style w:type="character" w:customStyle="1" w:styleId="WW8Num1z1">
    <w:name w:val="WW8Num1z1"/>
    <w:rsid w:val="00ED6212"/>
    <w:rPr>
      <w:rFonts w:ascii="Courier New" w:hAnsi="Courier New" w:cs="Times New Roman" w:hint="default"/>
      <w:sz w:val="20"/>
    </w:rPr>
  </w:style>
  <w:style w:type="character" w:customStyle="1" w:styleId="WW8Num1z2">
    <w:name w:val="WW8Num1z2"/>
    <w:rsid w:val="00ED6212"/>
    <w:rPr>
      <w:rFonts w:ascii="Wingdings" w:hAnsi="Wingdings" w:cs="Wingdings" w:hint="default"/>
      <w:sz w:val="20"/>
    </w:rPr>
  </w:style>
  <w:style w:type="character" w:customStyle="1" w:styleId="WW8Num2z0">
    <w:name w:val="WW8Num2z0"/>
    <w:rsid w:val="00ED6212"/>
    <w:rPr>
      <w:rFonts w:ascii="Symbol" w:hAnsi="Symbol" w:cs="Symbol" w:hint="default"/>
      <w:sz w:val="20"/>
    </w:rPr>
  </w:style>
  <w:style w:type="character" w:customStyle="1" w:styleId="WW8Num2z1">
    <w:name w:val="WW8Num2z1"/>
    <w:rsid w:val="00ED6212"/>
    <w:rPr>
      <w:rFonts w:ascii="Courier New" w:hAnsi="Courier New" w:cs="Times New Roman" w:hint="default"/>
      <w:sz w:val="20"/>
    </w:rPr>
  </w:style>
  <w:style w:type="character" w:customStyle="1" w:styleId="WW8Num2z2">
    <w:name w:val="WW8Num2z2"/>
    <w:rsid w:val="00ED6212"/>
    <w:rPr>
      <w:rFonts w:ascii="Wingdings" w:hAnsi="Wingdings" w:cs="Wingdings" w:hint="default"/>
      <w:sz w:val="20"/>
    </w:rPr>
  </w:style>
  <w:style w:type="character" w:customStyle="1" w:styleId="WW8Num3z0">
    <w:name w:val="WW8Num3z0"/>
    <w:rsid w:val="00ED6212"/>
    <w:rPr>
      <w:rFonts w:ascii="Symbol" w:hAnsi="Symbol" w:cs="Symbol" w:hint="default"/>
      <w:sz w:val="20"/>
    </w:rPr>
  </w:style>
  <w:style w:type="character" w:customStyle="1" w:styleId="WW8Num3z1">
    <w:name w:val="WW8Num3z1"/>
    <w:rsid w:val="00ED6212"/>
    <w:rPr>
      <w:rFonts w:ascii="Courier New" w:hAnsi="Courier New" w:cs="Times New Roman" w:hint="default"/>
      <w:sz w:val="20"/>
    </w:rPr>
  </w:style>
  <w:style w:type="character" w:customStyle="1" w:styleId="WW8Num3z2">
    <w:name w:val="WW8Num3z2"/>
    <w:rsid w:val="00ED6212"/>
    <w:rPr>
      <w:rFonts w:ascii="Wingdings" w:hAnsi="Wingdings" w:cs="Wingdings" w:hint="default"/>
      <w:sz w:val="20"/>
    </w:rPr>
  </w:style>
  <w:style w:type="character" w:customStyle="1" w:styleId="WW8Num4z0">
    <w:name w:val="WW8Num4z0"/>
    <w:rsid w:val="00ED6212"/>
    <w:rPr>
      <w:rFonts w:ascii="Symbol" w:hAnsi="Symbol" w:cs="Symbol" w:hint="default"/>
      <w:sz w:val="20"/>
    </w:rPr>
  </w:style>
  <w:style w:type="character" w:customStyle="1" w:styleId="WW8Num4z1">
    <w:name w:val="WW8Num4z1"/>
    <w:rsid w:val="00ED6212"/>
    <w:rPr>
      <w:rFonts w:ascii="Courier New" w:hAnsi="Courier New" w:cs="Times New Roman" w:hint="default"/>
      <w:sz w:val="20"/>
    </w:rPr>
  </w:style>
  <w:style w:type="character" w:customStyle="1" w:styleId="WW8Num4z2">
    <w:name w:val="WW8Num4z2"/>
    <w:rsid w:val="00ED6212"/>
    <w:rPr>
      <w:rFonts w:ascii="Wingdings" w:hAnsi="Wingdings" w:cs="Wingdings" w:hint="default"/>
      <w:sz w:val="20"/>
    </w:rPr>
  </w:style>
  <w:style w:type="character" w:customStyle="1" w:styleId="WW8Num5z0">
    <w:name w:val="WW8Num5z0"/>
    <w:rsid w:val="00ED6212"/>
    <w:rPr>
      <w:rFonts w:ascii="Symbol" w:hAnsi="Symbol" w:cs="Symbol" w:hint="default"/>
      <w:sz w:val="20"/>
    </w:rPr>
  </w:style>
  <w:style w:type="character" w:customStyle="1" w:styleId="WW8Num5z1">
    <w:name w:val="WW8Num5z1"/>
    <w:rsid w:val="00ED6212"/>
    <w:rPr>
      <w:rFonts w:ascii="Courier New" w:hAnsi="Courier New" w:cs="Times New Roman" w:hint="default"/>
      <w:sz w:val="20"/>
    </w:rPr>
  </w:style>
  <w:style w:type="character" w:customStyle="1" w:styleId="WW8Num5z2">
    <w:name w:val="WW8Num5z2"/>
    <w:rsid w:val="00ED6212"/>
    <w:rPr>
      <w:rFonts w:ascii="Wingdings" w:hAnsi="Wingdings" w:cs="Wingdings" w:hint="default"/>
      <w:sz w:val="20"/>
    </w:rPr>
  </w:style>
  <w:style w:type="character" w:customStyle="1" w:styleId="WW8Num6z0">
    <w:name w:val="WW8Num6z0"/>
    <w:rsid w:val="00ED6212"/>
    <w:rPr>
      <w:rFonts w:ascii="Symbol" w:hAnsi="Symbol" w:cs="Symbol" w:hint="default"/>
      <w:sz w:val="20"/>
    </w:rPr>
  </w:style>
  <w:style w:type="character" w:customStyle="1" w:styleId="WW8Num6z1">
    <w:name w:val="WW8Num6z1"/>
    <w:rsid w:val="00ED6212"/>
    <w:rPr>
      <w:rFonts w:ascii="Courier New" w:hAnsi="Courier New" w:cs="Times New Roman" w:hint="default"/>
      <w:sz w:val="20"/>
    </w:rPr>
  </w:style>
  <w:style w:type="character" w:customStyle="1" w:styleId="WW8Num6z2">
    <w:name w:val="WW8Num6z2"/>
    <w:rsid w:val="00ED6212"/>
    <w:rPr>
      <w:rFonts w:ascii="Wingdings" w:hAnsi="Wingdings" w:cs="Wingdings" w:hint="default"/>
      <w:sz w:val="20"/>
    </w:rPr>
  </w:style>
  <w:style w:type="character" w:customStyle="1" w:styleId="WW8Num7z0">
    <w:name w:val="WW8Num7z0"/>
    <w:rsid w:val="00ED6212"/>
    <w:rPr>
      <w:rFonts w:ascii="Symbol" w:hAnsi="Symbol" w:cs="Symbol" w:hint="default"/>
      <w:sz w:val="20"/>
    </w:rPr>
  </w:style>
  <w:style w:type="character" w:customStyle="1" w:styleId="WW8Num7z1">
    <w:name w:val="WW8Num7z1"/>
    <w:rsid w:val="00ED6212"/>
    <w:rPr>
      <w:rFonts w:ascii="Courier New" w:hAnsi="Courier New" w:cs="Times New Roman" w:hint="default"/>
      <w:sz w:val="20"/>
    </w:rPr>
  </w:style>
  <w:style w:type="character" w:customStyle="1" w:styleId="WW8Num7z2">
    <w:name w:val="WW8Num7z2"/>
    <w:rsid w:val="00ED6212"/>
    <w:rPr>
      <w:rFonts w:ascii="Wingdings" w:hAnsi="Wingdings" w:cs="Wingdings" w:hint="default"/>
      <w:sz w:val="20"/>
    </w:rPr>
  </w:style>
  <w:style w:type="character" w:customStyle="1" w:styleId="WW8Num8z0">
    <w:name w:val="WW8Num8z0"/>
    <w:rsid w:val="00ED6212"/>
    <w:rPr>
      <w:rFonts w:ascii="Symbol" w:hAnsi="Symbol" w:cs="Symbol" w:hint="default"/>
      <w:sz w:val="20"/>
    </w:rPr>
  </w:style>
  <w:style w:type="character" w:customStyle="1" w:styleId="WW8Num8z1">
    <w:name w:val="WW8Num8z1"/>
    <w:rsid w:val="00ED6212"/>
    <w:rPr>
      <w:rFonts w:ascii="Courier New" w:hAnsi="Courier New" w:cs="Times New Roman" w:hint="default"/>
      <w:sz w:val="20"/>
    </w:rPr>
  </w:style>
  <w:style w:type="character" w:customStyle="1" w:styleId="WW8Num8z2">
    <w:name w:val="WW8Num8z2"/>
    <w:rsid w:val="00ED6212"/>
    <w:rPr>
      <w:rFonts w:ascii="Wingdings" w:hAnsi="Wingdings" w:cs="Wingdings" w:hint="default"/>
      <w:sz w:val="20"/>
    </w:rPr>
  </w:style>
  <w:style w:type="character" w:customStyle="1" w:styleId="WW8Num9z0">
    <w:name w:val="WW8Num9z0"/>
    <w:rsid w:val="00ED6212"/>
    <w:rPr>
      <w:rFonts w:ascii="Wingdings" w:hAnsi="Wingdings" w:cs="Wingdings" w:hint="default"/>
    </w:rPr>
  </w:style>
  <w:style w:type="character" w:customStyle="1" w:styleId="WW8Num9z1">
    <w:name w:val="WW8Num9z1"/>
    <w:rsid w:val="00ED6212"/>
    <w:rPr>
      <w:rFonts w:ascii="Courier New" w:hAnsi="Courier New" w:cs="Courier New" w:hint="default"/>
    </w:rPr>
  </w:style>
  <w:style w:type="character" w:customStyle="1" w:styleId="WW8Num9z2">
    <w:name w:val="WW8Num9z2"/>
    <w:rsid w:val="00ED6212"/>
    <w:rPr>
      <w:rFonts w:ascii="Wingdings" w:hAnsi="Wingdings" w:cs="Wingdings" w:hint="default"/>
      <w:sz w:val="20"/>
    </w:rPr>
  </w:style>
  <w:style w:type="character" w:customStyle="1" w:styleId="WW8Num10z0">
    <w:name w:val="WW8Num10z0"/>
    <w:rsid w:val="00ED6212"/>
    <w:rPr>
      <w:rFonts w:ascii="Symbol" w:eastAsia="Times New Roman" w:hAnsi="Symbol" w:cs="Symbol" w:hint="default"/>
      <w:sz w:val="20"/>
      <w:szCs w:val="24"/>
    </w:rPr>
  </w:style>
  <w:style w:type="character" w:customStyle="1" w:styleId="WW8Num10z1">
    <w:name w:val="WW8Num10z1"/>
    <w:rsid w:val="00ED6212"/>
    <w:rPr>
      <w:rFonts w:ascii="Courier New" w:hAnsi="Courier New" w:cs="Times New Roman" w:hint="default"/>
      <w:sz w:val="20"/>
    </w:rPr>
  </w:style>
  <w:style w:type="character" w:customStyle="1" w:styleId="WW8Num10z2">
    <w:name w:val="WW8Num10z2"/>
    <w:rsid w:val="00ED6212"/>
    <w:rPr>
      <w:rFonts w:ascii="Wingdings" w:hAnsi="Wingdings" w:cs="Wingdings" w:hint="default"/>
      <w:sz w:val="20"/>
    </w:rPr>
  </w:style>
  <w:style w:type="character" w:customStyle="1" w:styleId="WW8Num11z0">
    <w:name w:val="WW8Num11z0"/>
    <w:rsid w:val="00ED6212"/>
    <w:rPr>
      <w:rFonts w:ascii="Symbol" w:hAnsi="Symbol" w:cs="Symbol" w:hint="default"/>
      <w:sz w:val="20"/>
    </w:rPr>
  </w:style>
  <w:style w:type="character" w:customStyle="1" w:styleId="WW8Num11z1">
    <w:name w:val="WW8Num11z1"/>
    <w:rsid w:val="00ED6212"/>
    <w:rPr>
      <w:rFonts w:ascii="Courier New" w:hAnsi="Courier New" w:cs="Times New Roman" w:hint="default"/>
      <w:sz w:val="20"/>
    </w:rPr>
  </w:style>
  <w:style w:type="character" w:customStyle="1" w:styleId="WW8Num11z2">
    <w:name w:val="WW8Num11z2"/>
    <w:rsid w:val="00ED6212"/>
    <w:rPr>
      <w:rFonts w:ascii="Wingdings" w:hAnsi="Wingdings" w:cs="Wingdings" w:hint="default"/>
      <w:sz w:val="20"/>
    </w:rPr>
  </w:style>
  <w:style w:type="character" w:customStyle="1" w:styleId="WW8Num12z0">
    <w:name w:val="WW8Num12z0"/>
    <w:rsid w:val="00ED6212"/>
    <w:rPr>
      <w:rFonts w:ascii="Wingdings" w:hAnsi="Wingdings" w:cs="Wingdings" w:hint="default"/>
    </w:rPr>
  </w:style>
  <w:style w:type="character" w:customStyle="1" w:styleId="WW8Num12z1">
    <w:name w:val="WW8Num12z1"/>
    <w:rsid w:val="00ED6212"/>
    <w:rPr>
      <w:rFonts w:ascii="Courier New" w:hAnsi="Courier New" w:cs="Courier New" w:hint="default"/>
    </w:rPr>
  </w:style>
  <w:style w:type="character" w:customStyle="1" w:styleId="WW8Num12z2">
    <w:name w:val="WW8Num12z2"/>
    <w:rsid w:val="00ED6212"/>
    <w:rPr>
      <w:rFonts w:ascii="Wingdings" w:hAnsi="Wingdings" w:cs="Wingdings" w:hint="default"/>
      <w:sz w:val="20"/>
    </w:rPr>
  </w:style>
  <w:style w:type="character" w:customStyle="1" w:styleId="WW8Num13z0">
    <w:name w:val="WW8Num13z0"/>
    <w:rsid w:val="00ED6212"/>
    <w:rPr>
      <w:rFonts w:ascii="Symbol" w:hAnsi="Symbol" w:cs="Symbol" w:hint="default"/>
      <w:sz w:val="20"/>
    </w:rPr>
  </w:style>
  <w:style w:type="character" w:customStyle="1" w:styleId="WW8Num13z1">
    <w:name w:val="WW8Num13z1"/>
    <w:rsid w:val="00ED6212"/>
    <w:rPr>
      <w:rFonts w:ascii="Courier New" w:hAnsi="Courier New" w:cs="Times New Roman" w:hint="default"/>
      <w:sz w:val="20"/>
    </w:rPr>
  </w:style>
  <w:style w:type="character" w:customStyle="1" w:styleId="WW8Num13z2">
    <w:name w:val="WW8Num13z2"/>
    <w:rsid w:val="00ED6212"/>
    <w:rPr>
      <w:rFonts w:ascii="Wingdings" w:hAnsi="Wingdings" w:cs="Wingdings" w:hint="default"/>
      <w:sz w:val="20"/>
    </w:rPr>
  </w:style>
  <w:style w:type="character" w:customStyle="1" w:styleId="WW8Num14z0">
    <w:name w:val="WW8Num14z0"/>
    <w:rsid w:val="00ED6212"/>
    <w:rPr>
      <w:rFonts w:ascii="Symbol" w:hAnsi="Symbol" w:cs="Symbol" w:hint="default"/>
      <w:sz w:val="20"/>
    </w:rPr>
  </w:style>
  <w:style w:type="character" w:customStyle="1" w:styleId="WW8Num14z1">
    <w:name w:val="WW8Num14z1"/>
    <w:rsid w:val="00ED6212"/>
    <w:rPr>
      <w:rFonts w:ascii="Courier New" w:hAnsi="Courier New" w:cs="Times New Roman" w:hint="default"/>
      <w:sz w:val="20"/>
    </w:rPr>
  </w:style>
  <w:style w:type="character" w:customStyle="1" w:styleId="WW8Num14z2">
    <w:name w:val="WW8Num14z2"/>
    <w:rsid w:val="00ED6212"/>
    <w:rPr>
      <w:rFonts w:ascii="Wingdings" w:hAnsi="Wingdings" w:cs="Wingdings" w:hint="default"/>
      <w:sz w:val="20"/>
    </w:rPr>
  </w:style>
  <w:style w:type="character" w:customStyle="1" w:styleId="WW8Num15z0">
    <w:name w:val="WW8Num15z0"/>
    <w:rsid w:val="00ED6212"/>
    <w:rPr>
      <w:rFonts w:ascii="Symbol" w:hAnsi="Symbol" w:cs="Symbol" w:hint="default"/>
      <w:sz w:val="20"/>
    </w:rPr>
  </w:style>
  <w:style w:type="character" w:customStyle="1" w:styleId="WW8Num15z1">
    <w:name w:val="WW8Num15z1"/>
    <w:rsid w:val="00ED6212"/>
    <w:rPr>
      <w:rFonts w:ascii="Courier New" w:hAnsi="Courier New" w:cs="Times New Roman" w:hint="default"/>
      <w:sz w:val="20"/>
    </w:rPr>
  </w:style>
  <w:style w:type="character" w:customStyle="1" w:styleId="WW8Num15z2">
    <w:name w:val="WW8Num15z2"/>
    <w:rsid w:val="00ED6212"/>
    <w:rPr>
      <w:rFonts w:ascii="Wingdings" w:hAnsi="Wingdings" w:cs="Wingdings" w:hint="default"/>
      <w:sz w:val="20"/>
    </w:rPr>
  </w:style>
  <w:style w:type="character" w:customStyle="1" w:styleId="WW8Num16z0">
    <w:name w:val="WW8Num16z0"/>
    <w:rsid w:val="00ED6212"/>
    <w:rPr>
      <w:rFonts w:ascii="Symbol" w:eastAsia="Times New Roman" w:hAnsi="Symbol" w:cs="Symbol" w:hint="default"/>
      <w:sz w:val="20"/>
      <w:szCs w:val="24"/>
    </w:rPr>
  </w:style>
  <w:style w:type="character" w:customStyle="1" w:styleId="WW8Num16z1">
    <w:name w:val="WW8Num16z1"/>
    <w:rsid w:val="00ED6212"/>
    <w:rPr>
      <w:rFonts w:ascii="Courier New" w:hAnsi="Courier New" w:cs="Times New Roman" w:hint="default"/>
      <w:sz w:val="20"/>
    </w:rPr>
  </w:style>
  <w:style w:type="character" w:customStyle="1" w:styleId="WW8Num16z2">
    <w:name w:val="WW8Num16z2"/>
    <w:rsid w:val="00ED6212"/>
    <w:rPr>
      <w:rFonts w:ascii="Wingdings" w:hAnsi="Wingdings" w:cs="Wingdings" w:hint="default"/>
      <w:sz w:val="20"/>
    </w:rPr>
  </w:style>
  <w:style w:type="character" w:customStyle="1" w:styleId="WW8Num17z0">
    <w:name w:val="WW8Num17z0"/>
    <w:rsid w:val="00ED6212"/>
  </w:style>
  <w:style w:type="character" w:customStyle="1" w:styleId="WW8Num17z1">
    <w:name w:val="WW8Num17z1"/>
    <w:rsid w:val="00ED6212"/>
  </w:style>
  <w:style w:type="character" w:customStyle="1" w:styleId="WW8Num17z2">
    <w:name w:val="WW8Num17z2"/>
    <w:rsid w:val="00ED6212"/>
  </w:style>
  <w:style w:type="character" w:customStyle="1" w:styleId="WW8Num18z0">
    <w:name w:val="WW8Num18z0"/>
    <w:rsid w:val="00ED6212"/>
    <w:rPr>
      <w:rFonts w:ascii="Symbol" w:hAnsi="Symbol" w:cs="Symbol" w:hint="default"/>
      <w:sz w:val="20"/>
    </w:rPr>
  </w:style>
  <w:style w:type="character" w:customStyle="1" w:styleId="WW8Num18z1">
    <w:name w:val="WW8Num18z1"/>
    <w:rsid w:val="00ED6212"/>
    <w:rPr>
      <w:rFonts w:ascii="Courier New" w:hAnsi="Courier New" w:cs="Times New Roman" w:hint="default"/>
      <w:sz w:val="20"/>
    </w:rPr>
  </w:style>
  <w:style w:type="character" w:customStyle="1" w:styleId="WW8Num18z2">
    <w:name w:val="WW8Num18z2"/>
    <w:rsid w:val="00ED6212"/>
    <w:rPr>
      <w:rFonts w:ascii="Wingdings" w:hAnsi="Wingdings" w:cs="Wingdings" w:hint="default"/>
      <w:sz w:val="20"/>
    </w:rPr>
  </w:style>
  <w:style w:type="character" w:customStyle="1" w:styleId="WW8Num19z0">
    <w:name w:val="WW8Num19z0"/>
    <w:rsid w:val="00ED6212"/>
    <w:rPr>
      <w:rFonts w:ascii="Symbol" w:eastAsia="Times New Roman" w:hAnsi="Symbol" w:cs="Symbol" w:hint="default"/>
      <w:sz w:val="20"/>
      <w:szCs w:val="24"/>
    </w:rPr>
  </w:style>
  <w:style w:type="character" w:customStyle="1" w:styleId="WW8Num19z1">
    <w:name w:val="WW8Num19z1"/>
    <w:rsid w:val="00ED6212"/>
    <w:rPr>
      <w:rFonts w:ascii="Courier New" w:hAnsi="Courier New" w:cs="Times New Roman" w:hint="default"/>
      <w:sz w:val="20"/>
    </w:rPr>
  </w:style>
  <w:style w:type="character" w:customStyle="1" w:styleId="WW8Num19z2">
    <w:name w:val="WW8Num19z2"/>
    <w:rsid w:val="00ED6212"/>
    <w:rPr>
      <w:rFonts w:ascii="Wingdings" w:hAnsi="Wingdings" w:cs="Wingdings" w:hint="default"/>
      <w:sz w:val="20"/>
    </w:rPr>
  </w:style>
  <w:style w:type="character" w:customStyle="1" w:styleId="WW8Num20z0">
    <w:name w:val="WW8Num20z0"/>
    <w:rsid w:val="00ED6212"/>
    <w:rPr>
      <w:rFonts w:ascii="Symbol" w:hAnsi="Symbol" w:cs="Symbol" w:hint="default"/>
      <w:sz w:val="20"/>
    </w:rPr>
  </w:style>
  <w:style w:type="character" w:customStyle="1" w:styleId="WW8Num20z1">
    <w:name w:val="WW8Num20z1"/>
    <w:rsid w:val="00ED6212"/>
    <w:rPr>
      <w:rFonts w:ascii="Courier New" w:hAnsi="Courier New" w:cs="Times New Roman" w:hint="default"/>
      <w:sz w:val="20"/>
    </w:rPr>
  </w:style>
  <w:style w:type="character" w:customStyle="1" w:styleId="WW8Num20z2">
    <w:name w:val="WW8Num20z2"/>
    <w:rsid w:val="00ED6212"/>
    <w:rPr>
      <w:rFonts w:ascii="Wingdings" w:hAnsi="Wingdings" w:cs="Wingdings" w:hint="default"/>
      <w:sz w:val="20"/>
    </w:rPr>
  </w:style>
  <w:style w:type="character" w:customStyle="1" w:styleId="WW8Num21z0">
    <w:name w:val="WW8Num21z0"/>
    <w:rsid w:val="00ED6212"/>
    <w:rPr>
      <w:rFonts w:ascii="Symbol" w:hAnsi="Symbol" w:cs="Symbol" w:hint="default"/>
      <w:sz w:val="20"/>
    </w:rPr>
  </w:style>
  <w:style w:type="character" w:customStyle="1" w:styleId="WW8Num21z1">
    <w:name w:val="WW8Num21z1"/>
    <w:rsid w:val="00ED6212"/>
    <w:rPr>
      <w:rFonts w:ascii="Courier New" w:hAnsi="Courier New" w:cs="Times New Roman" w:hint="default"/>
      <w:sz w:val="20"/>
    </w:rPr>
  </w:style>
  <w:style w:type="character" w:customStyle="1" w:styleId="WW8Num21z2">
    <w:name w:val="WW8Num21z2"/>
    <w:rsid w:val="00ED6212"/>
    <w:rPr>
      <w:rFonts w:ascii="Wingdings" w:hAnsi="Wingdings" w:cs="Wingdings" w:hint="default"/>
      <w:sz w:val="20"/>
    </w:rPr>
  </w:style>
  <w:style w:type="character" w:customStyle="1" w:styleId="WW8Num22z0">
    <w:name w:val="WW8Num22z0"/>
    <w:rsid w:val="00ED6212"/>
    <w:rPr>
      <w:rFonts w:ascii="Symbol" w:eastAsia="Times New Roman" w:hAnsi="Symbol" w:cs="Symbol" w:hint="default"/>
      <w:sz w:val="20"/>
      <w:szCs w:val="24"/>
    </w:rPr>
  </w:style>
  <w:style w:type="character" w:customStyle="1" w:styleId="WW8Num22z1">
    <w:name w:val="WW8Num22z1"/>
    <w:rsid w:val="00ED6212"/>
    <w:rPr>
      <w:rFonts w:ascii="Courier New" w:hAnsi="Courier New" w:cs="Times New Roman" w:hint="default"/>
      <w:sz w:val="20"/>
    </w:rPr>
  </w:style>
  <w:style w:type="character" w:customStyle="1" w:styleId="WW8Num22z2">
    <w:name w:val="WW8Num22z2"/>
    <w:rsid w:val="00ED6212"/>
    <w:rPr>
      <w:rFonts w:ascii="Wingdings" w:hAnsi="Wingdings" w:cs="Wingdings" w:hint="default"/>
      <w:sz w:val="20"/>
    </w:rPr>
  </w:style>
  <w:style w:type="character" w:customStyle="1" w:styleId="WW8Num23z0">
    <w:name w:val="WW8Num23z0"/>
    <w:rsid w:val="00ED6212"/>
    <w:rPr>
      <w:rFonts w:ascii="Symbol" w:eastAsia="Times New Roman" w:hAnsi="Symbol" w:cs="Symbol" w:hint="default"/>
      <w:sz w:val="20"/>
      <w:szCs w:val="24"/>
    </w:rPr>
  </w:style>
  <w:style w:type="character" w:customStyle="1" w:styleId="WW8Num23z1">
    <w:name w:val="WW8Num23z1"/>
    <w:rsid w:val="00ED6212"/>
    <w:rPr>
      <w:rFonts w:ascii="Courier New" w:hAnsi="Courier New" w:cs="Times New Roman" w:hint="default"/>
      <w:sz w:val="20"/>
    </w:rPr>
  </w:style>
  <w:style w:type="character" w:customStyle="1" w:styleId="WW8Num23z2">
    <w:name w:val="WW8Num23z2"/>
    <w:rsid w:val="00ED6212"/>
    <w:rPr>
      <w:rFonts w:ascii="Wingdings" w:hAnsi="Wingdings" w:cs="Wingdings" w:hint="default"/>
      <w:sz w:val="20"/>
    </w:rPr>
  </w:style>
  <w:style w:type="character" w:customStyle="1" w:styleId="WW8Num24z0">
    <w:name w:val="WW8Num24z0"/>
    <w:rsid w:val="00ED6212"/>
    <w:rPr>
      <w:rFonts w:ascii="Symbol" w:hAnsi="Symbol" w:cs="Symbol" w:hint="default"/>
      <w:sz w:val="20"/>
    </w:rPr>
  </w:style>
  <w:style w:type="character" w:customStyle="1" w:styleId="WW8Num24z1">
    <w:name w:val="WW8Num24z1"/>
    <w:rsid w:val="00ED6212"/>
    <w:rPr>
      <w:rFonts w:ascii="Courier New" w:hAnsi="Courier New" w:cs="Times New Roman" w:hint="default"/>
      <w:sz w:val="20"/>
    </w:rPr>
  </w:style>
  <w:style w:type="character" w:customStyle="1" w:styleId="WW8Num24z2">
    <w:name w:val="WW8Num24z2"/>
    <w:rsid w:val="00ED6212"/>
    <w:rPr>
      <w:rFonts w:ascii="Wingdings" w:hAnsi="Wingdings" w:cs="Wingdings" w:hint="default"/>
      <w:sz w:val="20"/>
    </w:rPr>
  </w:style>
  <w:style w:type="character" w:customStyle="1" w:styleId="WW8Num25z0">
    <w:name w:val="WW8Num25z0"/>
    <w:rsid w:val="00ED6212"/>
    <w:rPr>
      <w:rFonts w:ascii="Symbol" w:hAnsi="Symbol" w:cs="Symbol" w:hint="default"/>
      <w:sz w:val="20"/>
    </w:rPr>
  </w:style>
  <w:style w:type="character" w:customStyle="1" w:styleId="WW8Num25z1">
    <w:name w:val="WW8Num25z1"/>
    <w:rsid w:val="00ED6212"/>
    <w:rPr>
      <w:rFonts w:ascii="Courier New" w:hAnsi="Courier New" w:cs="Times New Roman" w:hint="default"/>
      <w:sz w:val="20"/>
    </w:rPr>
  </w:style>
  <w:style w:type="character" w:customStyle="1" w:styleId="WW8Num25z2">
    <w:name w:val="WW8Num25z2"/>
    <w:rsid w:val="00ED6212"/>
    <w:rPr>
      <w:rFonts w:ascii="Wingdings" w:hAnsi="Wingdings" w:cs="Wingdings" w:hint="default"/>
      <w:sz w:val="20"/>
    </w:rPr>
  </w:style>
  <w:style w:type="character" w:customStyle="1" w:styleId="WW8Num26z0">
    <w:name w:val="WW8Num26z0"/>
    <w:rsid w:val="00ED6212"/>
    <w:rPr>
      <w:rFonts w:ascii="Symbol" w:eastAsia="Times New Roman" w:hAnsi="Symbol" w:cs="Symbol" w:hint="default"/>
      <w:sz w:val="20"/>
      <w:szCs w:val="24"/>
    </w:rPr>
  </w:style>
  <w:style w:type="character" w:customStyle="1" w:styleId="WW8Num26z1">
    <w:name w:val="WW8Num26z1"/>
    <w:rsid w:val="00ED6212"/>
    <w:rPr>
      <w:rFonts w:ascii="Courier New" w:hAnsi="Courier New" w:cs="Times New Roman" w:hint="default"/>
      <w:sz w:val="20"/>
    </w:rPr>
  </w:style>
  <w:style w:type="character" w:customStyle="1" w:styleId="WW8Num26z2">
    <w:name w:val="WW8Num26z2"/>
    <w:rsid w:val="00ED6212"/>
    <w:rPr>
      <w:rFonts w:ascii="Wingdings" w:hAnsi="Wingdings" w:cs="Wingdings" w:hint="default"/>
      <w:sz w:val="20"/>
    </w:rPr>
  </w:style>
  <w:style w:type="character" w:customStyle="1" w:styleId="WW8Num27z0">
    <w:name w:val="WW8Num27z0"/>
    <w:rsid w:val="00ED6212"/>
    <w:rPr>
      <w:rFonts w:ascii="Symbol" w:hAnsi="Symbol" w:cs="Symbol" w:hint="default"/>
      <w:sz w:val="20"/>
    </w:rPr>
  </w:style>
  <w:style w:type="character" w:customStyle="1" w:styleId="WW8Num27z1">
    <w:name w:val="WW8Num27z1"/>
    <w:rsid w:val="00ED6212"/>
    <w:rPr>
      <w:rFonts w:ascii="Courier New" w:hAnsi="Courier New" w:cs="Times New Roman" w:hint="default"/>
      <w:sz w:val="20"/>
    </w:rPr>
  </w:style>
  <w:style w:type="character" w:customStyle="1" w:styleId="WW8Num27z2">
    <w:name w:val="WW8Num27z2"/>
    <w:rsid w:val="00ED6212"/>
    <w:rPr>
      <w:rFonts w:ascii="Wingdings" w:hAnsi="Wingdings" w:cs="Wingdings" w:hint="default"/>
      <w:sz w:val="20"/>
    </w:rPr>
  </w:style>
  <w:style w:type="character" w:customStyle="1" w:styleId="WW8Num28z0">
    <w:name w:val="WW8Num28z0"/>
    <w:rsid w:val="00ED6212"/>
  </w:style>
  <w:style w:type="character" w:customStyle="1" w:styleId="WW8Num28z1">
    <w:name w:val="WW8Num28z1"/>
    <w:rsid w:val="00ED6212"/>
  </w:style>
  <w:style w:type="character" w:customStyle="1" w:styleId="WW8Num28z2">
    <w:name w:val="WW8Num28z2"/>
    <w:rsid w:val="00ED6212"/>
  </w:style>
  <w:style w:type="character" w:customStyle="1" w:styleId="WW8Num29z0">
    <w:name w:val="WW8Num29z0"/>
    <w:rsid w:val="00ED6212"/>
    <w:rPr>
      <w:rFonts w:ascii="Symbol" w:hAnsi="Symbol" w:cs="Symbol" w:hint="default"/>
      <w:sz w:val="20"/>
    </w:rPr>
  </w:style>
  <w:style w:type="character" w:customStyle="1" w:styleId="WW8Num29z1">
    <w:name w:val="WW8Num29z1"/>
    <w:rsid w:val="00ED6212"/>
    <w:rPr>
      <w:rFonts w:ascii="Courier New" w:hAnsi="Courier New" w:cs="Times New Roman" w:hint="default"/>
      <w:sz w:val="20"/>
    </w:rPr>
  </w:style>
  <w:style w:type="character" w:customStyle="1" w:styleId="WW8Num29z2">
    <w:name w:val="WW8Num29z2"/>
    <w:rsid w:val="00ED6212"/>
    <w:rPr>
      <w:rFonts w:ascii="Wingdings" w:hAnsi="Wingdings" w:cs="Wingdings" w:hint="default"/>
      <w:sz w:val="20"/>
    </w:rPr>
  </w:style>
  <w:style w:type="character" w:customStyle="1" w:styleId="WW8Num30z0">
    <w:name w:val="WW8Num30z0"/>
    <w:rsid w:val="00ED6212"/>
    <w:rPr>
      <w:rFonts w:ascii="Symbol" w:hAnsi="Symbol" w:cs="Symbol" w:hint="default"/>
      <w:sz w:val="20"/>
    </w:rPr>
  </w:style>
  <w:style w:type="character" w:customStyle="1" w:styleId="WW8Num30z1">
    <w:name w:val="WW8Num30z1"/>
    <w:rsid w:val="00ED6212"/>
    <w:rPr>
      <w:rFonts w:ascii="Courier New" w:hAnsi="Courier New" w:cs="Times New Roman" w:hint="default"/>
      <w:sz w:val="20"/>
    </w:rPr>
  </w:style>
  <w:style w:type="character" w:customStyle="1" w:styleId="WW8Num30z2">
    <w:name w:val="WW8Num30z2"/>
    <w:rsid w:val="00ED6212"/>
    <w:rPr>
      <w:rFonts w:ascii="Wingdings" w:hAnsi="Wingdings" w:cs="Wingdings" w:hint="default"/>
      <w:sz w:val="20"/>
    </w:rPr>
  </w:style>
  <w:style w:type="character" w:customStyle="1" w:styleId="WW8Num31z0">
    <w:name w:val="WW8Num31z0"/>
    <w:rsid w:val="00ED6212"/>
    <w:rPr>
      <w:rFonts w:ascii="Symbol" w:hAnsi="Symbol" w:cs="Symbol" w:hint="default"/>
      <w:sz w:val="20"/>
    </w:rPr>
  </w:style>
  <w:style w:type="character" w:customStyle="1" w:styleId="WW8Num31z1">
    <w:name w:val="WW8Num31z1"/>
    <w:rsid w:val="00ED6212"/>
    <w:rPr>
      <w:rFonts w:ascii="Courier New" w:hAnsi="Courier New" w:cs="Times New Roman" w:hint="default"/>
      <w:sz w:val="20"/>
    </w:rPr>
  </w:style>
  <w:style w:type="character" w:customStyle="1" w:styleId="WW8Num31z2">
    <w:name w:val="WW8Num31z2"/>
    <w:rsid w:val="00ED6212"/>
    <w:rPr>
      <w:rFonts w:ascii="Wingdings" w:hAnsi="Wingdings" w:cs="Wingdings" w:hint="default"/>
      <w:sz w:val="20"/>
    </w:rPr>
  </w:style>
  <w:style w:type="character" w:customStyle="1" w:styleId="WW8Num32z0">
    <w:name w:val="WW8Num32z0"/>
    <w:rsid w:val="00ED6212"/>
    <w:rPr>
      <w:rFonts w:ascii="Symbol" w:hAnsi="Symbol" w:cs="Symbol" w:hint="default"/>
      <w:sz w:val="20"/>
    </w:rPr>
  </w:style>
  <w:style w:type="character" w:customStyle="1" w:styleId="WW8Num32z1">
    <w:name w:val="WW8Num32z1"/>
    <w:rsid w:val="00ED6212"/>
    <w:rPr>
      <w:rFonts w:ascii="Courier New" w:hAnsi="Courier New" w:cs="Times New Roman" w:hint="default"/>
      <w:sz w:val="20"/>
    </w:rPr>
  </w:style>
  <w:style w:type="character" w:customStyle="1" w:styleId="WW8Num32z2">
    <w:name w:val="WW8Num32z2"/>
    <w:rsid w:val="00ED6212"/>
    <w:rPr>
      <w:rFonts w:ascii="Wingdings" w:hAnsi="Wingdings" w:cs="Wingdings" w:hint="default"/>
      <w:sz w:val="20"/>
    </w:rPr>
  </w:style>
  <w:style w:type="character" w:customStyle="1" w:styleId="WW8Num33z0">
    <w:name w:val="WW8Num33z0"/>
    <w:rsid w:val="00ED6212"/>
  </w:style>
  <w:style w:type="character" w:customStyle="1" w:styleId="WW8Num33z1">
    <w:name w:val="WW8Num33z1"/>
    <w:rsid w:val="00ED6212"/>
  </w:style>
  <w:style w:type="character" w:customStyle="1" w:styleId="WW8Num33z2">
    <w:name w:val="WW8Num33z2"/>
    <w:rsid w:val="00ED6212"/>
  </w:style>
  <w:style w:type="character" w:customStyle="1" w:styleId="WW8Num33z3">
    <w:name w:val="WW8Num33z3"/>
    <w:rsid w:val="00ED6212"/>
  </w:style>
  <w:style w:type="character" w:customStyle="1" w:styleId="WW8Num33z4">
    <w:name w:val="WW8Num33z4"/>
    <w:rsid w:val="00ED6212"/>
  </w:style>
  <w:style w:type="character" w:customStyle="1" w:styleId="WW8Num33z5">
    <w:name w:val="WW8Num33z5"/>
    <w:rsid w:val="00ED6212"/>
  </w:style>
  <w:style w:type="character" w:customStyle="1" w:styleId="WW8Num33z6">
    <w:name w:val="WW8Num33z6"/>
    <w:rsid w:val="00ED6212"/>
  </w:style>
  <w:style w:type="character" w:customStyle="1" w:styleId="WW8Num33z7">
    <w:name w:val="WW8Num33z7"/>
    <w:rsid w:val="00ED6212"/>
  </w:style>
  <w:style w:type="character" w:customStyle="1" w:styleId="WW8Num33z8">
    <w:name w:val="WW8Num33z8"/>
    <w:rsid w:val="00ED6212"/>
  </w:style>
  <w:style w:type="character" w:customStyle="1" w:styleId="WW8Num34z0">
    <w:name w:val="WW8Num34z0"/>
    <w:rsid w:val="00ED6212"/>
    <w:rPr>
      <w:rFonts w:ascii="Symbol" w:hAnsi="Symbol" w:cs="Symbol" w:hint="default"/>
      <w:sz w:val="20"/>
    </w:rPr>
  </w:style>
  <w:style w:type="character" w:customStyle="1" w:styleId="WW8Num34z1">
    <w:name w:val="WW8Num34z1"/>
    <w:rsid w:val="00ED6212"/>
    <w:rPr>
      <w:rFonts w:ascii="Courier New" w:hAnsi="Courier New" w:cs="Times New Roman" w:hint="default"/>
      <w:sz w:val="20"/>
    </w:rPr>
  </w:style>
  <w:style w:type="character" w:customStyle="1" w:styleId="WW8Num34z2">
    <w:name w:val="WW8Num34z2"/>
    <w:rsid w:val="00ED6212"/>
    <w:rPr>
      <w:rFonts w:ascii="Wingdings" w:hAnsi="Wingdings" w:cs="Wingdings" w:hint="default"/>
      <w:sz w:val="20"/>
    </w:rPr>
  </w:style>
  <w:style w:type="character" w:customStyle="1" w:styleId="WW8Num34z3">
    <w:name w:val="WW8Num34z3"/>
    <w:rsid w:val="00ED6212"/>
  </w:style>
  <w:style w:type="character" w:customStyle="1" w:styleId="WW8Num34z4">
    <w:name w:val="WW8Num34z4"/>
    <w:rsid w:val="00ED6212"/>
  </w:style>
  <w:style w:type="character" w:customStyle="1" w:styleId="WW8Num34z5">
    <w:name w:val="WW8Num34z5"/>
    <w:rsid w:val="00ED6212"/>
  </w:style>
  <w:style w:type="character" w:customStyle="1" w:styleId="WW8Num34z6">
    <w:name w:val="WW8Num34z6"/>
    <w:rsid w:val="00ED6212"/>
  </w:style>
  <w:style w:type="character" w:customStyle="1" w:styleId="WW8Num34z7">
    <w:name w:val="WW8Num34z7"/>
    <w:rsid w:val="00ED6212"/>
  </w:style>
  <w:style w:type="character" w:customStyle="1" w:styleId="WW8Num34z8">
    <w:name w:val="WW8Num34z8"/>
    <w:rsid w:val="00ED6212"/>
  </w:style>
  <w:style w:type="character" w:customStyle="1" w:styleId="WW8Num35z0">
    <w:name w:val="WW8Num35z0"/>
    <w:rsid w:val="00ED6212"/>
  </w:style>
  <w:style w:type="character" w:customStyle="1" w:styleId="WW8Num35z1">
    <w:name w:val="WW8Num35z1"/>
    <w:rsid w:val="00ED6212"/>
  </w:style>
  <w:style w:type="character" w:customStyle="1" w:styleId="WW8Num35z2">
    <w:name w:val="WW8Num35z2"/>
    <w:rsid w:val="00ED6212"/>
  </w:style>
  <w:style w:type="character" w:customStyle="1" w:styleId="WW8Num35z3">
    <w:name w:val="WW8Num35z3"/>
    <w:rsid w:val="00ED6212"/>
  </w:style>
  <w:style w:type="character" w:customStyle="1" w:styleId="WW8Num35z4">
    <w:name w:val="WW8Num35z4"/>
    <w:rsid w:val="00ED6212"/>
  </w:style>
  <w:style w:type="character" w:customStyle="1" w:styleId="WW8Num35z5">
    <w:name w:val="WW8Num35z5"/>
    <w:rsid w:val="00ED6212"/>
  </w:style>
  <w:style w:type="character" w:customStyle="1" w:styleId="WW8Num35z6">
    <w:name w:val="WW8Num35z6"/>
    <w:rsid w:val="00ED6212"/>
  </w:style>
  <w:style w:type="character" w:customStyle="1" w:styleId="WW8Num35z7">
    <w:name w:val="WW8Num35z7"/>
    <w:rsid w:val="00ED6212"/>
  </w:style>
  <w:style w:type="character" w:customStyle="1" w:styleId="WW8Num35z8">
    <w:name w:val="WW8Num35z8"/>
    <w:rsid w:val="00ED6212"/>
  </w:style>
  <w:style w:type="character" w:customStyle="1" w:styleId="WW8Num36z0">
    <w:name w:val="WW8Num36z0"/>
    <w:rsid w:val="00ED6212"/>
    <w:rPr>
      <w:rFonts w:ascii="Symbol" w:hAnsi="Symbol" w:cs="Symbol" w:hint="default"/>
      <w:sz w:val="20"/>
    </w:rPr>
  </w:style>
  <w:style w:type="character" w:customStyle="1" w:styleId="WW8Num36z1">
    <w:name w:val="WW8Num36z1"/>
    <w:rsid w:val="00ED6212"/>
    <w:rPr>
      <w:rFonts w:ascii="Courier New" w:hAnsi="Courier New" w:cs="Times New Roman" w:hint="default"/>
      <w:sz w:val="20"/>
    </w:rPr>
  </w:style>
  <w:style w:type="character" w:customStyle="1" w:styleId="WW8Num36z2">
    <w:name w:val="WW8Num36z2"/>
    <w:rsid w:val="00ED6212"/>
    <w:rPr>
      <w:rFonts w:ascii="Wingdings" w:hAnsi="Wingdings" w:cs="Wingdings" w:hint="default"/>
      <w:sz w:val="20"/>
    </w:rPr>
  </w:style>
  <w:style w:type="character" w:customStyle="1" w:styleId="WW8Num36z3">
    <w:name w:val="WW8Num36z3"/>
    <w:rsid w:val="00ED6212"/>
  </w:style>
  <w:style w:type="character" w:customStyle="1" w:styleId="WW8Num36z4">
    <w:name w:val="WW8Num36z4"/>
    <w:rsid w:val="00ED6212"/>
  </w:style>
  <w:style w:type="character" w:customStyle="1" w:styleId="WW8Num36z5">
    <w:name w:val="WW8Num36z5"/>
    <w:rsid w:val="00ED6212"/>
  </w:style>
  <w:style w:type="character" w:customStyle="1" w:styleId="WW8Num36z6">
    <w:name w:val="WW8Num36z6"/>
    <w:rsid w:val="00ED6212"/>
  </w:style>
  <w:style w:type="character" w:customStyle="1" w:styleId="WW8Num36z7">
    <w:name w:val="WW8Num36z7"/>
    <w:rsid w:val="00ED6212"/>
  </w:style>
  <w:style w:type="character" w:customStyle="1" w:styleId="WW8Num36z8">
    <w:name w:val="WW8Num36z8"/>
    <w:rsid w:val="00ED6212"/>
  </w:style>
  <w:style w:type="character" w:customStyle="1" w:styleId="WW8Num37z0">
    <w:name w:val="WW8Num37z0"/>
    <w:rsid w:val="00ED6212"/>
    <w:rPr>
      <w:rFonts w:ascii="Symbol" w:hAnsi="Symbol" w:cs="Symbol" w:hint="default"/>
      <w:sz w:val="20"/>
    </w:rPr>
  </w:style>
  <w:style w:type="character" w:customStyle="1" w:styleId="WW8Num37z1">
    <w:name w:val="WW8Num37z1"/>
    <w:rsid w:val="00ED6212"/>
    <w:rPr>
      <w:rFonts w:ascii="Courier New" w:hAnsi="Courier New" w:cs="Times New Roman" w:hint="default"/>
      <w:sz w:val="20"/>
    </w:rPr>
  </w:style>
  <w:style w:type="character" w:customStyle="1" w:styleId="WW8Num37z2">
    <w:name w:val="WW8Num37z2"/>
    <w:rsid w:val="00ED6212"/>
    <w:rPr>
      <w:rFonts w:ascii="Wingdings" w:hAnsi="Wingdings" w:cs="Wingdings" w:hint="default"/>
      <w:sz w:val="20"/>
    </w:rPr>
  </w:style>
  <w:style w:type="character" w:customStyle="1" w:styleId="WW8Num37z3">
    <w:name w:val="WW8Num37z3"/>
    <w:rsid w:val="00ED6212"/>
  </w:style>
  <w:style w:type="character" w:customStyle="1" w:styleId="WW8Num37z4">
    <w:name w:val="WW8Num37z4"/>
    <w:rsid w:val="00ED6212"/>
  </w:style>
  <w:style w:type="character" w:customStyle="1" w:styleId="WW8Num37z5">
    <w:name w:val="WW8Num37z5"/>
    <w:rsid w:val="00ED6212"/>
  </w:style>
  <w:style w:type="character" w:customStyle="1" w:styleId="WW8Num37z6">
    <w:name w:val="WW8Num37z6"/>
    <w:rsid w:val="00ED6212"/>
  </w:style>
  <w:style w:type="character" w:customStyle="1" w:styleId="WW8Num37z7">
    <w:name w:val="WW8Num37z7"/>
    <w:rsid w:val="00ED6212"/>
  </w:style>
  <w:style w:type="character" w:customStyle="1" w:styleId="WW8Num37z8">
    <w:name w:val="WW8Num37z8"/>
    <w:rsid w:val="00ED6212"/>
  </w:style>
  <w:style w:type="character" w:customStyle="1" w:styleId="WW8Num38z0">
    <w:name w:val="WW8Num38z0"/>
    <w:rsid w:val="00ED6212"/>
    <w:rPr>
      <w:rFonts w:ascii="Symbol" w:hAnsi="Symbol" w:cs="Symbol" w:hint="default"/>
      <w:sz w:val="20"/>
    </w:rPr>
  </w:style>
  <w:style w:type="character" w:customStyle="1" w:styleId="WW8Num38z1">
    <w:name w:val="WW8Num38z1"/>
    <w:rsid w:val="00ED6212"/>
    <w:rPr>
      <w:rFonts w:ascii="Courier New" w:hAnsi="Courier New" w:cs="Times New Roman" w:hint="default"/>
      <w:sz w:val="20"/>
    </w:rPr>
  </w:style>
  <w:style w:type="character" w:customStyle="1" w:styleId="WW8Num38z2">
    <w:name w:val="WW8Num38z2"/>
    <w:rsid w:val="00ED6212"/>
    <w:rPr>
      <w:rFonts w:ascii="Wingdings" w:hAnsi="Wingdings" w:cs="Wingdings" w:hint="default"/>
      <w:sz w:val="20"/>
    </w:rPr>
  </w:style>
  <w:style w:type="character" w:customStyle="1" w:styleId="WW8Num38z3">
    <w:name w:val="WW8Num38z3"/>
    <w:rsid w:val="00ED6212"/>
  </w:style>
  <w:style w:type="character" w:customStyle="1" w:styleId="WW8Num38z4">
    <w:name w:val="WW8Num38z4"/>
    <w:rsid w:val="00ED6212"/>
  </w:style>
  <w:style w:type="character" w:customStyle="1" w:styleId="WW8Num38z5">
    <w:name w:val="WW8Num38z5"/>
    <w:rsid w:val="00ED6212"/>
  </w:style>
  <w:style w:type="character" w:customStyle="1" w:styleId="WW8Num38z6">
    <w:name w:val="WW8Num38z6"/>
    <w:rsid w:val="00ED6212"/>
  </w:style>
  <w:style w:type="character" w:customStyle="1" w:styleId="WW8Num38z7">
    <w:name w:val="WW8Num38z7"/>
    <w:rsid w:val="00ED6212"/>
  </w:style>
  <w:style w:type="character" w:customStyle="1" w:styleId="WW8Num38z8">
    <w:name w:val="WW8Num38z8"/>
    <w:rsid w:val="00ED6212"/>
  </w:style>
  <w:style w:type="character" w:customStyle="1" w:styleId="WW8Num39z0">
    <w:name w:val="WW8Num39z0"/>
    <w:rsid w:val="00ED6212"/>
    <w:rPr>
      <w:rFonts w:ascii="Symbol" w:hAnsi="Symbol" w:cs="Symbol" w:hint="default"/>
      <w:sz w:val="20"/>
    </w:rPr>
  </w:style>
  <w:style w:type="character" w:customStyle="1" w:styleId="WW8Num39z1">
    <w:name w:val="WW8Num39z1"/>
    <w:rsid w:val="00ED6212"/>
    <w:rPr>
      <w:rFonts w:ascii="Courier New" w:hAnsi="Courier New" w:cs="Times New Roman" w:hint="default"/>
      <w:sz w:val="20"/>
    </w:rPr>
  </w:style>
  <w:style w:type="character" w:customStyle="1" w:styleId="WW8Num39z2">
    <w:name w:val="WW8Num39z2"/>
    <w:rsid w:val="00ED6212"/>
    <w:rPr>
      <w:rFonts w:ascii="Wingdings" w:hAnsi="Wingdings" w:cs="Wingdings" w:hint="default"/>
      <w:sz w:val="20"/>
    </w:rPr>
  </w:style>
  <w:style w:type="character" w:customStyle="1" w:styleId="WW8Num39z3">
    <w:name w:val="WW8Num39z3"/>
    <w:rsid w:val="00ED6212"/>
  </w:style>
  <w:style w:type="character" w:customStyle="1" w:styleId="WW8Num39z4">
    <w:name w:val="WW8Num39z4"/>
    <w:rsid w:val="00ED6212"/>
  </w:style>
  <w:style w:type="character" w:customStyle="1" w:styleId="WW8Num39z5">
    <w:name w:val="WW8Num39z5"/>
    <w:rsid w:val="00ED6212"/>
  </w:style>
  <w:style w:type="character" w:customStyle="1" w:styleId="WW8Num39z6">
    <w:name w:val="WW8Num39z6"/>
    <w:rsid w:val="00ED6212"/>
  </w:style>
  <w:style w:type="character" w:customStyle="1" w:styleId="WW8Num39z7">
    <w:name w:val="WW8Num39z7"/>
    <w:rsid w:val="00ED6212"/>
  </w:style>
  <w:style w:type="character" w:customStyle="1" w:styleId="WW8Num39z8">
    <w:name w:val="WW8Num39z8"/>
    <w:rsid w:val="00ED6212"/>
  </w:style>
  <w:style w:type="character" w:customStyle="1" w:styleId="WW8Num40z0">
    <w:name w:val="WW8Num40z0"/>
    <w:rsid w:val="00ED6212"/>
    <w:rPr>
      <w:rFonts w:ascii="Symbol" w:hAnsi="Symbol" w:cs="Symbol" w:hint="default"/>
      <w:sz w:val="20"/>
    </w:rPr>
  </w:style>
  <w:style w:type="character" w:customStyle="1" w:styleId="WW8Num40z1">
    <w:name w:val="WW8Num40z1"/>
    <w:rsid w:val="00ED6212"/>
    <w:rPr>
      <w:rFonts w:ascii="Courier New" w:hAnsi="Courier New" w:cs="Times New Roman" w:hint="default"/>
      <w:sz w:val="20"/>
    </w:rPr>
  </w:style>
  <w:style w:type="character" w:customStyle="1" w:styleId="WW8Num40z2">
    <w:name w:val="WW8Num40z2"/>
    <w:rsid w:val="00ED6212"/>
    <w:rPr>
      <w:rFonts w:ascii="Wingdings" w:hAnsi="Wingdings" w:cs="Wingdings" w:hint="default"/>
      <w:sz w:val="20"/>
    </w:rPr>
  </w:style>
  <w:style w:type="character" w:customStyle="1" w:styleId="WW8Num40z3">
    <w:name w:val="WW8Num40z3"/>
    <w:rsid w:val="00ED6212"/>
  </w:style>
  <w:style w:type="character" w:customStyle="1" w:styleId="WW8Num40z4">
    <w:name w:val="WW8Num40z4"/>
    <w:rsid w:val="00ED6212"/>
  </w:style>
  <w:style w:type="character" w:customStyle="1" w:styleId="WW8Num40z5">
    <w:name w:val="WW8Num40z5"/>
    <w:rsid w:val="00ED6212"/>
  </w:style>
  <w:style w:type="character" w:customStyle="1" w:styleId="WW8Num40z6">
    <w:name w:val="WW8Num40z6"/>
    <w:rsid w:val="00ED6212"/>
  </w:style>
  <w:style w:type="character" w:customStyle="1" w:styleId="WW8Num40z7">
    <w:name w:val="WW8Num40z7"/>
    <w:rsid w:val="00ED6212"/>
  </w:style>
  <w:style w:type="character" w:customStyle="1" w:styleId="WW8Num40z8">
    <w:name w:val="WW8Num40z8"/>
    <w:rsid w:val="00ED6212"/>
  </w:style>
  <w:style w:type="character" w:customStyle="1" w:styleId="WW8Num41z0">
    <w:name w:val="WW8Num41z0"/>
    <w:rsid w:val="00ED6212"/>
    <w:rPr>
      <w:rFonts w:hint="default"/>
    </w:rPr>
  </w:style>
  <w:style w:type="character" w:customStyle="1" w:styleId="WW8Num41z1">
    <w:name w:val="WW8Num41z1"/>
    <w:rsid w:val="00ED6212"/>
  </w:style>
  <w:style w:type="character" w:customStyle="1" w:styleId="WW8Num41z2">
    <w:name w:val="WW8Num41z2"/>
    <w:rsid w:val="00ED6212"/>
  </w:style>
  <w:style w:type="character" w:customStyle="1" w:styleId="WW8Num41z3">
    <w:name w:val="WW8Num41z3"/>
    <w:rsid w:val="00ED6212"/>
  </w:style>
  <w:style w:type="character" w:customStyle="1" w:styleId="WW8Num41z4">
    <w:name w:val="WW8Num41z4"/>
    <w:rsid w:val="00ED6212"/>
  </w:style>
  <w:style w:type="character" w:customStyle="1" w:styleId="WW8Num41z5">
    <w:name w:val="WW8Num41z5"/>
    <w:rsid w:val="00ED6212"/>
  </w:style>
  <w:style w:type="character" w:customStyle="1" w:styleId="WW8Num41z6">
    <w:name w:val="WW8Num41z6"/>
    <w:rsid w:val="00ED6212"/>
  </w:style>
  <w:style w:type="character" w:customStyle="1" w:styleId="WW8Num41z7">
    <w:name w:val="WW8Num41z7"/>
    <w:rsid w:val="00ED6212"/>
  </w:style>
  <w:style w:type="character" w:customStyle="1" w:styleId="WW8Num41z8">
    <w:name w:val="WW8Num41z8"/>
    <w:rsid w:val="00ED6212"/>
  </w:style>
  <w:style w:type="character" w:customStyle="1" w:styleId="WW8Num42z0">
    <w:name w:val="WW8Num42z0"/>
    <w:rsid w:val="00ED6212"/>
    <w:rPr>
      <w:rFonts w:ascii="Symbol" w:hAnsi="Symbol" w:cs="Symbol" w:hint="default"/>
      <w:sz w:val="20"/>
    </w:rPr>
  </w:style>
  <w:style w:type="character" w:customStyle="1" w:styleId="WW8Num42z1">
    <w:name w:val="WW8Num42z1"/>
    <w:rsid w:val="00ED6212"/>
    <w:rPr>
      <w:rFonts w:ascii="Courier New" w:hAnsi="Courier New" w:cs="Times New Roman" w:hint="default"/>
      <w:sz w:val="20"/>
    </w:rPr>
  </w:style>
  <w:style w:type="character" w:customStyle="1" w:styleId="WW8Num42z2">
    <w:name w:val="WW8Num42z2"/>
    <w:rsid w:val="00ED6212"/>
    <w:rPr>
      <w:rFonts w:ascii="Wingdings" w:hAnsi="Wingdings" w:cs="Wingdings" w:hint="default"/>
      <w:sz w:val="20"/>
    </w:rPr>
  </w:style>
  <w:style w:type="character" w:customStyle="1" w:styleId="WW8Num42z3">
    <w:name w:val="WW8Num42z3"/>
    <w:rsid w:val="00ED6212"/>
  </w:style>
  <w:style w:type="character" w:customStyle="1" w:styleId="WW8Num42z4">
    <w:name w:val="WW8Num42z4"/>
    <w:rsid w:val="00ED6212"/>
  </w:style>
  <w:style w:type="character" w:customStyle="1" w:styleId="WW8Num42z5">
    <w:name w:val="WW8Num42z5"/>
    <w:rsid w:val="00ED6212"/>
  </w:style>
  <w:style w:type="character" w:customStyle="1" w:styleId="WW8Num42z6">
    <w:name w:val="WW8Num42z6"/>
    <w:rsid w:val="00ED6212"/>
  </w:style>
  <w:style w:type="character" w:customStyle="1" w:styleId="WW8Num42z7">
    <w:name w:val="WW8Num42z7"/>
    <w:rsid w:val="00ED6212"/>
  </w:style>
  <w:style w:type="character" w:customStyle="1" w:styleId="WW8Num42z8">
    <w:name w:val="WW8Num42z8"/>
    <w:rsid w:val="00ED6212"/>
  </w:style>
  <w:style w:type="character" w:customStyle="1" w:styleId="WW8Num43z0">
    <w:name w:val="WW8Num43z0"/>
    <w:rsid w:val="00ED6212"/>
    <w:rPr>
      <w:rFonts w:ascii="Symbol" w:hAnsi="Symbol" w:cs="Symbol" w:hint="default"/>
      <w:sz w:val="20"/>
    </w:rPr>
  </w:style>
  <w:style w:type="character" w:customStyle="1" w:styleId="WW8Num43z1">
    <w:name w:val="WW8Num43z1"/>
    <w:rsid w:val="00ED6212"/>
    <w:rPr>
      <w:rFonts w:ascii="Courier New" w:hAnsi="Courier New" w:cs="Times New Roman" w:hint="default"/>
      <w:sz w:val="20"/>
    </w:rPr>
  </w:style>
  <w:style w:type="character" w:customStyle="1" w:styleId="WW8Num43z2">
    <w:name w:val="WW8Num43z2"/>
    <w:rsid w:val="00ED6212"/>
    <w:rPr>
      <w:rFonts w:ascii="Wingdings" w:hAnsi="Wingdings" w:cs="Wingdings" w:hint="default"/>
      <w:sz w:val="20"/>
    </w:rPr>
  </w:style>
  <w:style w:type="character" w:customStyle="1" w:styleId="WW8Num43z3">
    <w:name w:val="WW8Num43z3"/>
    <w:rsid w:val="00ED6212"/>
  </w:style>
  <w:style w:type="character" w:customStyle="1" w:styleId="WW8Num43z4">
    <w:name w:val="WW8Num43z4"/>
    <w:rsid w:val="00ED6212"/>
  </w:style>
  <w:style w:type="character" w:customStyle="1" w:styleId="WW8Num43z5">
    <w:name w:val="WW8Num43z5"/>
    <w:rsid w:val="00ED6212"/>
  </w:style>
  <w:style w:type="character" w:customStyle="1" w:styleId="WW8Num43z6">
    <w:name w:val="WW8Num43z6"/>
    <w:rsid w:val="00ED6212"/>
  </w:style>
  <w:style w:type="character" w:customStyle="1" w:styleId="WW8Num43z7">
    <w:name w:val="WW8Num43z7"/>
    <w:rsid w:val="00ED6212"/>
  </w:style>
  <w:style w:type="character" w:customStyle="1" w:styleId="WW8Num43z8">
    <w:name w:val="WW8Num43z8"/>
    <w:rsid w:val="00ED6212"/>
  </w:style>
  <w:style w:type="character" w:customStyle="1" w:styleId="WW8Num44z0">
    <w:name w:val="WW8Num44z0"/>
    <w:rsid w:val="00ED6212"/>
  </w:style>
  <w:style w:type="character" w:customStyle="1" w:styleId="WW8Num44z1">
    <w:name w:val="WW8Num44z1"/>
    <w:rsid w:val="00ED6212"/>
  </w:style>
  <w:style w:type="character" w:customStyle="1" w:styleId="WW8Num44z2">
    <w:name w:val="WW8Num44z2"/>
    <w:rsid w:val="00ED6212"/>
  </w:style>
  <w:style w:type="character" w:customStyle="1" w:styleId="WW8Num44z3">
    <w:name w:val="WW8Num44z3"/>
    <w:rsid w:val="00ED6212"/>
  </w:style>
  <w:style w:type="character" w:customStyle="1" w:styleId="WW8Num44z4">
    <w:name w:val="WW8Num44z4"/>
    <w:rsid w:val="00ED6212"/>
  </w:style>
  <w:style w:type="character" w:customStyle="1" w:styleId="WW8Num44z5">
    <w:name w:val="WW8Num44z5"/>
    <w:rsid w:val="00ED6212"/>
  </w:style>
  <w:style w:type="character" w:customStyle="1" w:styleId="WW8Num44z6">
    <w:name w:val="WW8Num44z6"/>
    <w:rsid w:val="00ED6212"/>
  </w:style>
  <w:style w:type="character" w:customStyle="1" w:styleId="WW8Num44z7">
    <w:name w:val="WW8Num44z7"/>
    <w:rsid w:val="00ED6212"/>
  </w:style>
  <w:style w:type="character" w:customStyle="1" w:styleId="WW8Num44z8">
    <w:name w:val="WW8Num44z8"/>
    <w:rsid w:val="00ED6212"/>
  </w:style>
  <w:style w:type="character" w:customStyle="1" w:styleId="WW8Num45z0">
    <w:name w:val="WW8Num45z0"/>
    <w:rsid w:val="00ED6212"/>
  </w:style>
  <w:style w:type="character" w:customStyle="1" w:styleId="WW8Num45z1">
    <w:name w:val="WW8Num45z1"/>
    <w:rsid w:val="00ED6212"/>
  </w:style>
  <w:style w:type="character" w:customStyle="1" w:styleId="WW8Num45z2">
    <w:name w:val="WW8Num45z2"/>
    <w:rsid w:val="00ED6212"/>
  </w:style>
  <w:style w:type="character" w:customStyle="1" w:styleId="WW8Num45z3">
    <w:name w:val="WW8Num45z3"/>
    <w:rsid w:val="00ED6212"/>
  </w:style>
  <w:style w:type="character" w:customStyle="1" w:styleId="WW8Num45z4">
    <w:name w:val="WW8Num45z4"/>
    <w:rsid w:val="00ED6212"/>
  </w:style>
  <w:style w:type="character" w:customStyle="1" w:styleId="WW8Num45z5">
    <w:name w:val="WW8Num45z5"/>
    <w:rsid w:val="00ED6212"/>
  </w:style>
  <w:style w:type="character" w:customStyle="1" w:styleId="WW8Num45z6">
    <w:name w:val="WW8Num45z6"/>
    <w:rsid w:val="00ED6212"/>
  </w:style>
  <w:style w:type="character" w:customStyle="1" w:styleId="WW8Num45z7">
    <w:name w:val="WW8Num45z7"/>
    <w:rsid w:val="00ED6212"/>
  </w:style>
  <w:style w:type="character" w:customStyle="1" w:styleId="WW8Num45z8">
    <w:name w:val="WW8Num45z8"/>
    <w:rsid w:val="00ED6212"/>
  </w:style>
  <w:style w:type="character" w:customStyle="1" w:styleId="WW8Num46z0">
    <w:name w:val="WW8Num46z0"/>
    <w:rsid w:val="00ED6212"/>
  </w:style>
  <w:style w:type="character" w:customStyle="1" w:styleId="WW8Num46z1">
    <w:name w:val="WW8Num46z1"/>
    <w:rsid w:val="00ED6212"/>
  </w:style>
  <w:style w:type="character" w:customStyle="1" w:styleId="WW8Num46z2">
    <w:name w:val="WW8Num46z2"/>
    <w:rsid w:val="00ED6212"/>
  </w:style>
  <w:style w:type="character" w:customStyle="1" w:styleId="WW8Num46z3">
    <w:name w:val="WW8Num46z3"/>
    <w:rsid w:val="00ED6212"/>
  </w:style>
  <w:style w:type="character" w:customStyle="1" w:styleId="WW8Num46z4">
    <w:name w:val="WW8Num46z4"/>
    <w:rsid w:val="00ED6212"/>
  </w:style>
  <w:style w:type="character" w:customStyle="1" w:styleId="WW8Num46z5">
    <w:name w:val="WW8Num46z5"/>
    <w:rsid w:val="00ED6212"/>
  </w:style>
  <w:style w:type="character" w:customStyle="1" w:styleId="WW8Num46z6">
    <w:name w:val="WW8Num46z6"/>
    <w:rsid w:val="00ED6212"/>
  </w:style>
  <w:style w:type="character" w:customStyle="1" w:styleId="WW8Num46z7">
    <w:name w:val="WW8Num46z7"/>
    <w:rsid w:val="00ED6212"/>
  </w:style>
  <w:style w:type="character" w:customStyle="1" w:styleId="WW8Num46z8">
    <w:name w:val="WW8Num46z8"/>
    <w:rsid w:val="00ED6212"/>
  </w:style>
  <w:style w:type="character" w:customStyle="1" w:styleId="WW8Num47z0">
    <w:name w:val="WW8Num47z0"/>
    <w:rsid w:val="00ED6212"/>
  </w:style>
  <w:style w:type="character" w:customStyle="1" w:styleId="WW8Num47z1">
    <w:name w:val="WW8Num47z1"/>
    <w:rsid w:val="00ED6212"/>
  </w:style>
  <w:style w:type="character" w:customStyle="1" w:styleId="WW8Num47z2">
    <w:name w:val="WW8Num47z2"/>
    <w:rsid w:val="00ED6212"/>
  </w:style>
  <w:style w:type="character" w:customStyle="1" w:styleId="WW8Num47z3">
    <w:name w:val="WW8Num47z3"/>
    <w:rsid w:val="00ED6212"/>
  </w:style>
  <w:style w:type="character" w:customStyle="1" w:styleId="WW8Num47z4">
    <w:name w:val="WW8Num47z4"/>
    <w:rsid w:val="00ED6212"/>
  </w:style>
  <w:style w:type="character" w:customStyle="1" w:styleId="WW8Num47z5">
    <w:name w:val="WW8Num47z5"/>
    <w:rsid w:val="00ED6212"/>
  </w:style>
  <w:style w:type="character" w:customStyle="1" w:styleId="WW8Num47z6">
    <w:name w:val="WW8Num47z6"/>
    <w:rsid w:val="00ED6212"/>
  </w:style>
  <w:style w:type="character" w:customStyle="1" w:styleId="WW8Num47z7">
    <w:name w:val="WW8Num47z7"/>
    <w:rsid w:val="00ED6212"/>
  </w:style>
  <w:style w:type="character" w:customStyle="1" w:styleId="WW8Num47z8">
    <w:name w:val="WW8Num47z8"/>
    <w:rsid w:val="00ED6212"/>
  </w:style>
  <w:style w:type="character" w:customStyle="1" w:styleId="WW8Num48z0">
    <w:name w:val="WW8Num48z0"/>
    <w:rsid w:val="00ED6212"/>
  </w:style>
  <w:style w:type="character" w:customStyle="1" w:styleId="WW8Num48z1">
    <w:name w:val="WW8Num48z1"/>
    <w:rsid w:val="00ED6212"/>
  </w:style>
  <w:style w:type="character" w:customStyle="1" w:styleId="WW8Num48z2">
    <w:name w:val="WW8Num48z2"/>
    <w:rsid w:val="00ED6212"/>
  </w:style>
  <w:style w:type="character" w:customStyle="1" w:styleId="WW8Num48z3">
    <w:name w:val="WW8Num48z3"/>
    <w:rsid w:val="00ED6212"/>
  </w:style>
  <w:style w:type="character" w:customStyle="1" w:styleId="WW8Num48z4">
    <w:name w:val="WW8Num48z4"/>
    <w:rsid w:val="00ED6212"/>
  </w:style>
  <w:style w:type="character" w:customStyle="1" w:styleId="WW8Num48z5">
    <w:name w:val="WW8Num48z5"/>
    <w:rsid w:val="00ED6212"/>
  </w:style>
  <w:style w:type="character" w:customStyle="1" w:styleId="WW8Num48z6">
    <w:name w:val="WW8Num48z6"/>
    <w:rsid w:val="00ED6212"/>
  </w:style>
  <w:style w:type="character" w:customStyle="1" w:styleId="WW8Num48z7">
    <w:name w:val="WW8Num48z7"/>
    <w:rsid w:val="00ED6212"/>
  </w:style>
  <w:style w:type="character" w:customStyle="1" w:styleId="WW8Num48z8">
    <w:name w:val="WW8Num48z8"/>
    <w:rsid w:val="00ED6212"/>
  </w:style>
  <w:style w:type="character" w:customStyle="1" w:styleId="WW8Num49z0">
    <w:name w:val="WW8Num49z0"/>
    <w:rsid w:val="00ED6212"/>
  </w:style>
  <w:style w:type="character" w:customStyle="1" w:styleId="WW8Num49z1">
    <w:name w:val="WW8Num49z1"/>
    <w:rsid w:val="00ED6212"/>
  </w:style>
  <w:style w:type="character" w:customStyle="1" w:styleId="WW8Num49z2">
    <w:name w:val="WW8Num49z2"/>
    <w:rsid w:val="00ED6212"/>
  </w:style>
  <w:style w:type="character" w:customStyle="1" w:styleId="WW8Num49z3">
    <w:name w:val="WW8Num49z3"/>
    <w:rsid w:val="00ED6212"/>
  </w:style>
  <w:style w:type="character" w:customStyle="1" w:styleId="WW8Num49z4">
    <w:name w:val="WW8Num49z4"/>
    <w:rsid w:val="00ED6212"/>
  </w:style>
  <w:style w:type="character" w:customStyle="1" w:styleId="WW8Num49z5">
    <w:name w:val="WW8Num49z5"/>
    <w:rsid w:val="00ED6212"/>
  </w:style>
  <w:style w:type="character" w:customStyle="1" w:styleId="WW8Num49z6">
    <w:name w:val="WW8Num49z6"/>
    <w:rsid w:val="00ED6212"/>
  </w:style>
  <w:style w:type="character" w:customStyle="1" w:styleId="WW8Num49z7">
    <w:name w:val="WW8Num49z7"/>
    <w:rsid w:val="00ED6212"/>
  </w:style>
  <w:style w:type="character" w:customStyle="1" w:styleId="WW8Num49z8">
    <w:name w:val="WW8Num49z8"/>
    <w:rsid w:val="00ED6212"/>
  </w:style>
  <w:style w:type="character" w:customStyle="1" w:styleId="WW8Num50z0">
    <w:name w:val="WW8Num50z0"/>
    <w:rsid w:val="00ED6212"/>
  </w:style>
  <w:style w:type="character" w:customStyle="1" w:styleId="WW8Num50z1">
    <w:name w:val="WW8Num50z1"/>
    <w:rsid w:val="00ED6212"/>
  </w:style>
  <w:style w:type="character" w:customStyle="1" w:styleId="WW8Num50z2">
    <w:name w:val="WW8Num50z2"/>
    <w:rsid w:val="00ED6212"/>
  </w:style>
  <w:style w:type="character" w:customStyle="1" w:styleId="WW8Num50z3">
    <w:name w:val="WW8Num50z3"/>
    <w:rsid w:val="00ED6212"/>
  </w:style>
  <w:style w:type="character" w:customStyle="1" w:styleId="WW8Num50z4">
    <w:name w:val="WW8Num50z4"/>
    <w:rsid w:val="00ED6212"/>
  </w:style>
  <w:style w:type="character" w:customStyle="1" w:styleId="WW8Num50z5">
    <w:name w:val="WW8Num50z5"/>
    <w:rsid w:val="00ED6212"/>
  </w:style>
  <w:style w:type="character" w:customStyle="1" w:styleId="WW8Num50z6">
    <w:name w:val="WW8Num50z6"/>
    <w:rsid w:val="00ED6212"/>
  </w:style>
  <w:style w:type="character" w:customStyle="1" w:styleId="WW8Num50z7">
    <w:name w:val="WW8Num50z7"/>
    <w:rsid w:val="00ED6212"/>
  </w:style>
  <w:style w:type="character" w:customStyle="1" w:styleId="WW8Num50z8">
    <w:name w:val="WW8Num50z8"/>
    <w:rsid w:val="00ED6212"/>
  </w:style>
  <w:style w:type="character" w:customStyle="1" w:styleId="WW8Num51z0">
    <w:name w:val="WW8Num51z0"/>
    <w:rsid w:val="00ED6212"/>
  </w:style>
  <w:style w:type="character" w:customStyle="1" w:styleId="WW8Num51z1">
    <w:name w:val="WW8Num51z1"/>
    <w:rsid w:val="00ED6212"/>
  </w:style>
  <w:style w:type="character" w:customStyle="1" w:styleId="WW8Num51z2">
    <w:name w:val="WW8Num51z2"/>
    <w:rsid w:val="00ED6212"/>
  </w:style>
  <w:style w:type="character" w:customStyle="1" w:styleId="WW8Num51z3">
    <w:name w:val="WW8Num51z3"/>
    <w:rsid w:val="00ED6212"/>
  </w:style>
  <w:style w:type="character" w:customStyle="1" w:styleId="WW8Num51z4">
    <w:name w:val="WW8Num51z4"/>
    <w:rsid w:val="00ED6212"/>
  </w:style>
  <w:style w:type="character" w:customStyle="1" w:styleId="WW8Num51z5">
    <w:name w:val="WW8Num51z5"/>
    <w:rsid w:val="00ED6212"/>
  </w:style>
  <w:style w:type="character" w:customStyle="1" w:styleId="WW8Num51z6">
    <w:name w:val="WW8Num51z6"/>
    <w:rsid w:val="00ED6212"/>
  </w:style>
  <w:style w:type="character" w:customStyle="1" w:styleId="WW8Num51z7">
    <w:name w:val="WW8Num51z7"/>
    <w:rsid w:val="00ED6212"/>
  </w:style>
  <w:style w:type="character" w:customStyle="1" w:styleId="WW8Num51z8">
    <w:name w:val="WW8Num51z8"/>
    <w:rsid w:val="00ED6212"/>
  </w:style>
  <w:style w:type="character" w:customStyle="1" w:styleId="WW8Num52z0">
    <w:name w:val="WW8Num52z0"/>
    <w:rsid w:val="00ED6212"/>
    <w:rPr>
      <w:rFonts w:cs="Times New Roman"/>
    </w:rPr>
  </w:style>
  <w:style w:type="character" w:customStyle="1" w:styleId="WW8Num52z1">
    <w:name w:val="WW8Num52z1"/>
    <w:rsid w:val="00ED6212"/>
  </w:style>
  <w:style w:type="character" w:customStyle="1" w:styleId="WW8Num52z2">
    <w:name w:val="WW8Num52z2"/>
    <w:rsid w:val="00ED6212"/>
  </w:style>
  <w:style w:type="character" w:customStyle="1" w:styleId="WW8Num52z3">
    <w:name w:val="WW8Num52z3"/>
    <w:rsid w:val="00ED6212"/>
  </w:style>
  <w:style w:type="character" w:customStyle="1" w:styleId="WW8Num52z4">
    <w:name w:val="WW8Num52z4"/>
    <w:rsid w:val="00ED6212"/>
  </w:style>
  <w:style w:type="character" w:customStyle="1" w:styleId="WW8Num52z5">
    <w:name w:val="WW8Num52z5"/>
    <w:rsid w:val="00ED6212"/>
  </w:style>
  <w:style w:type="character" w:customStyle="1" w:styleId="WW8Num52z6">
    <w:name w:val="WW8Num52z6"/>
    <w:rsid w:val="00ED6212"/>
  </w:style>
  <w:style w:type="character" w:customStyle="1" w:styleId="WW8Num52z7">
    <w:name w:val="WW8Num52z7"/>
    <w:rsid w:val="00ED6212"/>
  </w:style>
  <w:style w:type="character" w:customStyle="1" w:styleId="WW8Num52z8">
    <w:name w:val="WW8Num52z8"/>
    <w:rsid w:val="00ED6212"/>
  </w:style>
  <w:style w:type="character" w:customStyle="1" w:styleId="WW8Num53z0">
    <w:name w:val="WW8Num53z0"/>
    <w:rsid w:val="00ED6212"/>
  </w:style>
  <w:style w:type="character" w:customStyle="1" w:styleId="WW8Num53z1">
    <w:name w:val="WW8Num53z1"/>
    <w:rsid w:val="00ED6212"/>
  </w:style>
  <w:style w:type="character" w:customStyle="1" w:styleId="WW8Num53z2">
    <w:name w:val="WW8Num53z2"/>
    <w:rsid w:val="00ED6212"/>
  </w:style>
  <w:style w:type="character" w:customStyle="1" w:styleId="WW8Num53z3">
    <w:name w:val="WW8Num53z3"/>
    <w:rsid w:val="00ED6212"/>
  </w:style>
  <w:style w:type="character" w:customStyle="1" w:styleId="WW8Num53z4">
    <w:name w:val="WW8Num53z4"/>
    <w:rsid w:val="00ED6212"/>
  </w:style>
  <w:style w:type="character" w:customStyle="1" w:styleId="WW8Num53z5">
    <w:name w:val="WW8Num53z5"/>
    <w:rsid w:val="00ED6212"/>
  </w:style>
  <w:style w:type="character" w:customStyle="1" w:styleId="WW8Num53z6">
    <w:name w:val="WW8Num53z6"/>
    <w:rsid w:val="00ED6212"/>
  </w:style>
  <w:style w:type="character" w:customStyle="1" w:styleId="WW8Num53z7">
    <w:name w:val="WW8Num53z7"/>
    <w:rsid w:val="00ED6212"/>
  </w:style>
  <w:style w:type="character" w:customStyle="1" w:styleId="WW8Num53z8">
    <w:name w:val="WW8Num53z8"/>
    <w:rsid w:val="00ED6212"/>
  </w:style>
  <w:style w:type="character" w:customStyle="1" w:styleId="WW8Num54z0">
    <w:name w:val="WW8Num54z0"/>
    <w:rsid w:val="00ED6212"/>
  </w:style>
  <w:style w:type="character" w:customStyle="1" w:styleId="WW8Num54z1">
    <w:name w:val="WW8Num54z1"/>
    <w:rsid w:val="00ED6212"/>
  </w:style>
  <w:style w:type="character" w:customStyle="1" w:styleId="WW8Num54z2">
    <w:name w:val="WW8Num54z2"/>
    <w:rsid w:val="00ED6212"/>
  </w:style>
  <w:style w:type="character" w:customStyle="1" w:styleId="WW8Num54z3">
    <w:name w:val="WW8Num54z3"/>
    <w:rsid w:val="00ED6212"/>
  </w:style>
  <w:style w:type="character" w:customStyle="1" w:styleId="WW8Num54z4">
    <w:name w:val="WW8Num54z4"/>
    <w:rsid w:val="00ED6212"/>
  </w:style>
  <w:style w:type="character" w:customStyle="1" w:styleId="WW8Num54z5">
    <w:name w:val="WW8Num54z5"/>
    <w:rsid w:val="00ED6212"/>
  </w:style>
  <w:style w:type="character" w:customStyle="1" w:styleId="WW8Num54z6">
    <w:name w:val="WW8Num54z6"/>
    <w:rsid w:val="00ED6212"/>
  </w:style>
  <w:style w:type="character" w:customStyle="1" w:styleId="WW8Num54z7">
    <w:name w:val="WW8Num54z7"/>
    <w:rsid w:val="00ED6212"/>
  </w:style>
  <w:style w:type="character" w:customStyle="1" w:styleId="WW8Num54z8">
    <w:name w:val="WW8Num54z8"/>
    <w:rsid w:val="00ED6212"/>
  </w:style>
  <w:style w:type="character" w:customStyle="1" w:styleId="WW8Num55z0">
    <w:name w:val="WW8Num55z0"/>
    <w:rsid w:val="00ED6212"/>
  </w:style>
  <w:style w:type="character" w:customStyle="1" w:styleId="WW8Num55z1">
    <w:name w:val="WW8Num55z1"/>
    <w:rsid w:val="00ED6212"/>
  </w:style>
  <w:style w:type="character" w:customStyle="1" w:styleId="WW8Num55z2">
    <w:name w:val="WW8Num55z2"/>
    <w:rsid w:val="00ED6212"/>
  </w:style>
  <w:style w:type="character" w:customStyle="1" w:styleId="WW8Num55z3">
    <w:name w:val="WW8Num55z3"/>
    <w:rsid w:val="00ED6212"/>
  </w:style>
  <w:style w:type="character" w:customStyle="1" w:styleId="WW8Num55z4">
    <w:name w:val="WW8Num55z4"/>
    <w:rsid w:val="00ED6212"/>
  </w:style>
  <w:style w:type="character" w:customStyle="1" w:styleId="WW8Num55z5">
    <w:name w:val="WW8Num55z5"/>
    <w:rsid w:val="00ED6212"/>
  </w:style>
  <w:style w:type="character" w:customStyle="1" w:styleId="WW8Num55z6">
    <w:name w:val="WW8Num55z6"/>
    <w:rsid w:val="00ED6212"/>
  </w:style>
  <w:style w:type="character" w:customStyle="1" w:styleId="WW8Num55z7">
    <w:name w:val="WW8Num55z7"/>
    <w:rsid w:val="00ED6212"/>
  </w:style>
  <w:style w:type="character" w:customStyle="1" w:styleId="WW8Num55z8">
    <w:name w:val="WW8Num55z8"/>
    <w:rsid w:val="00ED6212"/>
  </w:style>
  <w:style w:type="character" w:customStyle="1" w:styleId="WW8Num22z3">
    <w:name w:val="WW8Num22z3"/>
    <w:rsid w:val="00ED6212"/>
  </w:style>
  <w:style w:type="character" w:customStyle="1" w:styleId="WW8Num22z4">
    <w:name w:val="WW8Num22z4"/>
    <w:rsid w:val="00ED6212"/>
  </w:style>
  <w:style w:type="character" w:customStyle="1" w:styleId="WW8Num22z5">
    <w:name w:val="WW8Num22z5"/>
    <w:rsid w:val="00ED6212"/>
  </w:style>
  <w:style w:type="character" w:customStyle="1" w:styleId="WW8Num22z6">
    <w:name w:val="WW8Num22z6"/>
    <w:rsid w:val="00ED6212"/>
  </w:style>
  <w:style w:type="character" w:customStyle="1" w:styleId="WW8Num22z7">
    <w:name w:val="WW8Num22z7"/>
    <w:rsid w:val="00ED6212"/>
  </w:style>
  <w:style w:type="character" w:customStyle="1" w:styleId="WW8Num22z8">
    <w:name w:val="WW8Num22z8"/>
    <w:rsid w:val="00ED6212"/>
  </w:style>
  <w:style w:type="character" w:customStyle="1" w:styleId="WW8Num27z3">
    <w:name w:val="WW8Num27z3"/>
    <w:rsid w:val="00ED6212"/>
  </w:style>
  <w:style w:type="character" w:customStyle="1" w:styleId="WW8Num27z4">
    <w:name w:val="WW8Num27z4"/>
    <w:rsid w:val="00ED6212"/>
  </w:style>
  <w:style w:type="character" w:customStyle="1" w:styleId="WW8Num27z5">
    <w:name w:val="WW8Num27z5"/>
    <w:rsid w:val="00ED6212"/>
  </w:style>
  <w:style w:type="character" w:customStyle="1" w:styleId="WW8Num27z6">
    <w:name w:val="WW8Num27z6"/>
    <w:rsid w:val="00ED6212"/>
  </w:style>
  <w:style w:type="character" w:customStyle="1" w:styleId="WW8Num27z7">
    <w:name w:val="WW8Num27z7"/>
    <w:rsid w:val="00ED6212"/>
  </w:style>
  <w:style w:type="character" w:customStyle="1" w:styleId="WW8Num27z8">
    <w:name w:val="WW8Num27z8"/>
    <w:rsid w:val="00ED6212"/>
  </w:style>
  <w:style w:type="character" w:customStyle="1" w:styleId="WW8Num29z3">
    <w:name w:val="WW8Num29z3"/>
    <w:rsid w:val="00ED6212"/>
  </w:style>
  <w:style w:type="character" w:customStyle="1" w:styleId="WW8Num29z4">
    <w:name w:val="WW8Num29z4"/>
    <w:rsid w:val="00ED6212"/>
  </w:style>
  <w:style w:type="character" w:customStyle="1" w:styleId="WW8Num29z5">
    <w:name w:val="WW8Num29z5"/>
    <w:rsid w:val="00ED6212"/>
  </w:style>
  <w:style w:type="character" w:customStyle="1" w:styleId="WW8Num29z6">
    <w:name w:val="WW8Num29z6"/>
    <w:rsid w:val="00ED6212"/>
  </w:style>
  <w:style w:type="character" w:customStyle="1" w:styleId="WW8Num29z7">
    <w:name w:val="WW8Num29z7"/>
    <w:rsid w:val="00ED6212"/>
  </w:style>
  <w:style w:type="character" w:customStyle="1" w:styleId="WW8Num29z8">
    <w:name w:val="WW8Num29z8"/>
    <w:rsid w:val="00ED6212"/>
  </w:style>
  <w:style w:type="character" w:customStyle="1" w:styleId="WW8Num56z0">
    <w:name w:val="WW8Num56z0"/>
    <w:rsid w:val="00ED6212"/>
  </w:style>
  <w:style w:type="character" w:customStyle="1" w:styleId="WW8Num56z1">
    <w:name w:val="WW8Num56z1"/>
    <w:rsid w:val="00ED6212"/>
  </w:style>
  <w:style w:type="character" w:customStyle="1" w:styleId="WW8Num56z2">
    <w:name w:val="WW8Num56z2"/>
    <w:rsid w:val="00ED6212"/>
  </w:style>
  <w:style w:type="character" w:customStyle="1" w:styleId="WW8Num56z3">
    <w:name w:val="WW8Num56z3"/>
    <w:rsid w:val="00ED6212"/>
  </w:style>
  <w:style w:type="character" w:customStyle="1" w:styleId="WW8Num56z4">
    <w:name w:val="WW8Num56z4"/>
    <w:rsid w:val="00ED6212"/>
  </w:style>
  <w:style w:type="character" w:customStyle="1" w:styleId="WW8Num56z5">
    <w:name w:val="WW8Num56z5"/>
    <w:rsid w:val="00ED6212"/>
  </w:style>
  <w:style w:type="character" w:customStyle="1" w:styleId="WW8Num56z6">
    <w:name w:val="WW8Num56z6"/>
    <w:rsid w:val="00ED6212"/>
  </w:style>
  <w:style w:type="character" w:customStyle="1" w:styleId="WW8Num56z7">
    <w:name w:val="WW8Num56z7"/>
    <w:rsid w:val="00ED6212"/>
  </w:style>
  <w:style w:type="character" w:customStyle="1" w:styleId="WW8Num56z8">
    <w:name w:val="WW8Num56z8"/>
    <w:rsid w:val="00ED6212"/>
  </w:style>
  <w:style w:type="character" w:customStyle="1" w:styleId="WW8Num57z0">
    <w:name w:val="WW8Num57z0"/>
    <w:rsid w:val="00ED6212"/>
    <w:rPr>
      <w:rFonts w:cs="Times New Roman"/>
    </w:rPr>
  </w:style>
  <w:style w:type="character" w:customStyle="1" w:styleId="WW8Num57z1">
    <w:name w:val="WW8Num57z1"/>
    <w:rsid w:val="00ED6212"/>
  </w:style>
  <w:style w:type="character" w:customStyle="1" w:styleId="WW8Num57z2">
    <w:name w:val="WW8Num57z2"/>
    <w:rsid w:val="00ED6212"/>
  </w:style>
  <w:style w:type="character" w:customStyle="1" w:styleId="WW8Num57z3">
    <w:name w:val="WW8Num57z3"/>
    <w:rsid w:val="00ED6212"/>
  </w:style>
  <w:style w:type="character" w:customStyle="1" w:styleId="WW8Num57z4">
    <w:name w:val="WW8Num57z4"/>
    <w:rsid w:val="00ED6212"/>
  </w:style>
  <w:style w:type="character" w:customStyle="1" w:styleId="WW8Num57z5">
    <w:name w:val="WW8Num57z5"/>
    <w:rsid w:val="00ED6212"/>
  </w:style>
  <w:style w:type="character" w:customStyle="1" w:styleId="WW8Num57z6">
    <w:name w:val="WW8Num57z6"/>
    <w:rsid w:val="00ED6212"/>
  </w:style>
  <w:style w:type="character" w:customStyle="1" w:styleId="WW8Num57z7">
    <w:name w:val="WW8Num57z7"/>
    <w:rsid w:val="00ED6212"/>
  </w:style>
  <w:style w:type="character" w:customStyle="1" w:styleId="WW8Num57z8">
    <w:name w:val="WW8Num57z8"/>
    <w:rsid w:val="00ED6212"/>
  </w:style>
  <w:style w:type="character" w:customStyle="1" w:styleId="WW8Num58z0">
    <w:name w:val="WW8Num58z0"/>
    <w:rsid w:val="00ED6212"/>
  </w:style>
  <w:style w:type="character" w:customStyle="1" w:styleId="WW8Num58z1">
    <w:name w:val="WW8Num58z1"/>
    <w:rsid w:val="00ED6212"/>
  </w:style>
  <w:style w:type="character" w:customStyle="1" w:styleId="WW8Num58z2">
    <w:name w:val="WW8Num58z2"/>
    <w:rsid w:val="00ED6212"/>
  </w:style>
  <w:style w:type="character" w:customStyle="1" w:styleId="WW8Num58z3">
    <w:name w:val="WW8Num58z3"/>
    <w:rsid w:val="00ED6212"/>
  </w:style>
  <w:style w:type="character" w:customStyle="1" w:styleId="WW8Num58z4">
    <w:name w:val="WW8Num58z4"/>
    <w:rsid w:val="00ED6212"/>
  </w:style>
  <w:style w:type="character" w:customStyle="1" w:styleId="WW8Num58z5">
    <w:name w:val="WW8Num58z5"/>
    <w:rsid w:val="00ED6212"/>
  </w:style>
  <w:style w:type="character" w:customStyle="1" w:styleId="WW8Num58z6">
    <w:name w:val="WW8Num58z6"/>
    <w:rsid w:val="00ED6212"/>
  </w:style>
  <w:style w:type="character" w:customStyle="1" w:styleId="WW8Num58z7">
    <w:name w:val="WW8Num58z7"/>
    <w:rsid w:val="00ED6212"/>
  </w:style>
  <w:style w:type="character" w:customStyle="1" w:styleId="WW8Num58z8">
    <w:name w:val="WW8Num58z8"/>
    <w:rsid w:val="00ED6212"/>
  </w:style>
  <w:style w:type="character" w:customStyle="1" w:styleId="WW8Num59z0">
    <w:name w:val="WW8Num59z0"/>
    <w:rsid w:val="00ED6212"/>
  </w:style>
  <w:style w:type="character" w:customStyle="1" w:styleId="WW8Num59z1">
    <w:name w:val="WW8Num59z1"/>
    <w:rsid w:val="00ED6212"/>
  </w:style>
  <w:style w:type="character" w:customStyle="1" w:styleId="WW8Num59z2">
    <w:name w:val="WW8Num59z2"/>
    <w:rsid w:val="00ED6212"/>
  </w:style>
  <w:style w:type="character" w:customStyle="1" w:styleId="WW8Num59z3">
    <w:name w:val="WW8Num59z3"/>
    <w:rsid w:val="00ED6212"/>
  </w:style>
  <w:style w:type="character" w:customStyle="1" w:styleId="WW8Num59z4">
    <w:name w:val="WW8Num59z4"/>
    <w:rsid w:val="00ED6212"/>
  </w:style>
  <w:style w:type="character" w:customStyle="1" w:styleId="WW8Num59z5">
    <w:name w:val="WW8Num59z5"/>
    <w:rsid w:val="00ED6212"/>
  </w:style>
  <w:style w:type="character" w:customStyle="1" w:styleId="WW8Num59z6">
    <w:name w:val="WW8Num59z6"/>
    <w:rsid w:val="00ED6212"/>
  </w:style>
  <w:style w:type="character" w:customStyle="1" w:styleId="WW8Num59z7">
    <w:name w:val="WW8Num59z7"/>
    <w:rsid w:val="00ED6212"/>
  </w:style>
  <w:style w:type="character" w:customStyle="1" w:styleId="WW8Num59z8">
    <w:name w:val="WW8Num59z8"/>
    <w:rsid w:val="00ED6212"/>
  </w:style>
  <w:style w:type="character" w:customStyle="1" w:styleId="WW8Num9z3">
    <w:name w:val="WW8Num9z3"/>
    <w:rsid w:val="00ED6212"/>
    <w:rPr>
      <w:rFonts w:ascii="Symbol" w:hAnsi="Symbol" w:cs="Symbol" w:hint="default"/>
    </w:rPr>
  </w:style>
  <w:style w:type="character" w:customStyle="1" w:styleId="WW8Num12z3">
    <w:name w:val="WW8Num12z3"/>
    <w:rsid w:val="00ED6212"/>
    <w:rPr>
      <w:rFonts w:ascii="Symbol" w:hAnsi="Symbol" w:cs="Symbol" w:hint="default"/>
    </w:rPr>
  </w:style>
  <w:style w:type="character" w:customStyle="1" w:styleId="WW8Num17z3">
    <w:name w:val="WW8Num17z3"/>
    <w:rsid w:val="00ED6212"/>
  </w:style>
  <w:style w:type="character" w:customStyle="1" w:styleId="WW8Num17z4">
    <w:name w:val="WW8Num17z4"/>
    <w:rsid w:val="00ED6212"/>
  </w:style>
  <w:style w:type="character" w:customStyle="1" w:styleId="WW8Num17z5">
    <w:name w:val="WW8Num17z5"/>
    <w:rsid w:val="00ED6212"/>
  </w:style>
  <w:style w:type="character" w:customStyle="1" w:styleId="WW8Num17z6">
    <w:name w:val="WW8Num17z6"/>
    <w:rsid w:val="00ED6212"/>
  </w:style>
  <w:style w:type="character" w:customStyle="1" w:styleId="WW8Num17z7">
    <w:name w:val="WW8Num17z7"/>
    <w:rsid w:val="00ED6212"/>
  </w:style>
  <w:style w:type="character" w:customStyle="1" w:styleId="WW8Num17z8">
    <w:name w:val="WW8Num17z8"/>
    <w:rsid w:val="00ED6212"/>
  </w:style>
  <w:style w:type="character" w:customStyle="1" w:styleId="WW8Num28z3">
    <w:name w:val="WW8Num28z3"/>
    <w:rsid w:val="00ED6212"/>
  </w:style>
  <w:style w:type="character" w:customStyle="1" w:styleId="WW8Num28z4">
    <w:name w:val="WW8Num28z4"/>
    <w:rsid w:val="00ED6212"/>
  </w:style>
  <w:style w:type="character" w:customStyle="1" w:styleId="WW8Num28z5">
    <w:name w:val="WW8Num28z5"/>
    <w:rsid w:val="00ED6212"/>
  </w:style>
  <w:style w:type="character" w:customStyle="1" w:styleId="WW8Num28z6">
    <w:name w:val="WW8Num28z6"/>
    <w:rsid w:val="00ED6212"/>
  </w:style>
  <w:style w:type="character" w:customStyle="1" w:styleId="WW8Num28z7">
    <w:name w:val="WW8Num28z7"/>
    <w:rsid w:val="00ED6212"/>
  </w:style>
  <w:style w:type="character" w:customStyle="1" w:styleId="WW8Num28z8">
    <w:name w:val="WW8Num28z8"/>
    <w:rsid w:val="00ED6212"/>
  </w:style>
  <w:style w:type="character" w:customStyle="1" w:styleId="12">
    <w:name w:val="Основной шрифт абзаца1"/>
    <w:rsid w:val="00ED6212"/>
  </w:style>
  <w:style w:type="character" w:customStyle="1" w:styleId="af7">
    <w:name w:val="Текст выноски Знак"/>
    <w:basedOn w:val="12"/>
    <w:rsid w:val="00ED6212"/>
    <w:rPr>
      <w:rFonts w:ascii="Tahoma" w:hAnsi="Tahoma" w:cs="Tahoma"/>
      <w:sz w:val="16"/>
      <w:szCs w:val="16"/>
    </w:rPr>
  </w:style>
  <w:style w:type="character" w:customStyle="1" w:styleId="af8">
    <w:name w:val="Название Знак"/>
    <w:basedOn w:val="12"/>
    <w:rsid w:val="00ED6212"/>
    <w:rPr>
      <w:rFonts w:ascii="Times New Roman" w:eastAsia="Times New Roman" w:hAnsi="Times New Roman" w:cs="Times New Roman"/>
      <w:b/>
      <w:bCs/>
      <w:i/>
      <w:iCs/>
      <w:sz w:val="24"/>
      <w:szCs w:val="24"/>
    </w:rPr>
  </w:style>
  <w:style w:type="character" w:customStyle="1" w:styleId="af9">
    <w:name w:val="Символ нумерации"/>
    <w:rsid w:val="00ED6212"/>
  </w:style>
  <w:style w:type="character" w:customStyle="1" w:styleId="ListLabel334">
    <w:name w:val="ListLabel 334"/>
    <w:rsid w:val="00ED6212"/>
    <w:rPr>
      <w:rFonts w:eastAsia="Times New Roman" w:cs="Times New Roman"/>
      <w:b w:val="0"/>
      <w:bCs w:val="0"/>
      <w:i w:val="0"/>
      <w:iCs w:val="0"/>
      <w:spacing w:val="0"/>
      <w:w w:val="99"/>
      <w:sz w:val="20"/>
      <w:szCs w:val="20"/>
      <w:lang w:val="ru-RU" w:eastAsia="ar-SA" w:bidi="ar-SA"/>
    </w:rPr>
  </w:style>
  <w:style w:type="character" w:customStyle="1" w:styleId="ListLabel335">
    <w:name w:val="ListLabel 335"/>
    <w:rsid w:val="00ED6212"/>
    <w:rPr>
      <w:lang w:val="ru-RU" w:eastAsia="ar-SA" w:bidi="ar-SA"/>
    </w:rPr>
  </w:style>
  <w:style w:type="character" w:customStyle="1" w:styleId="ListLabel336">
    <w:name w:val="ListLabel 336"/>
    <w:rsid w:val="00ED6212"/>
    <w:rPr>
      <w:lang w:val="ru-RU" w:eastAsia="ar-SA" w:bidi="ar-SA"/>
    </w:rPr>
  </w:style>
  <w:style w:type="character" w:customStyle="1" w:styleId="ListLabel337">
    <w:name w:val="ListLabel 337"/>
    <w:rsid w:val="00ED6212"/>
    <w:rPr>
      <w:lang w:val="ru-RU" w:eastAsia="ar-SA" w:bidi="ar-SA"/>
    </w:rPr>
  </w:style>
  <w:style w:type="character" w:customStyle="1" w:styleId="ListLabel338">
    <w:name w:val="ListLabel 338"/>
    <w:rsid w:val="00ED6212"/>
    <w:rPr>
      <w:lang w:val="ru-RU" w:eastAsia="ar-SA" w:bidi="ar-SA"/>
    </w:rPr>
  </w:style>
  <w:style w:type="character" w:customStyle="1" w:styleId="ListLabel339">
    <w:name w:val="ListLabel 339"/>
    <w:rsid w:val="00ED6212"/>
    <w:rPr>
      <w:lang w:val="ru-RU" w:eastAsia="ar-SA" w:bidi="ar-SA"/>
    </w:rPr>
  </w:style>
  <w:style w:type="character" w:customStyle="1" w:styleId="ListLabel340">
    <w:name w:val="ListLabel 340"/>
    <w:rsid w:val="00ED6212"/>
    <w:rPr>
      <w:lang w:val="ru-RU" w:eastAsia="ar-SA" w:bidi="ar-SA"/>
    </w:rPr>
  </w:style>
  <w:style w:type="character" w:customStyle="1" w:styleId="ListLabel341">
    <w:name w:val="ListLabel 341"/>
    <w:rsid w:val="00ED6212"/>
    <w:rPr>
      <w:lang w:val="ru-RU" w:eastAsia="ar-SA" w:bidi="ar-SA"/>
    </w:rPr>
  </w:style>
  <w:style w:type="character" w:customStyle="1" w:styleId="ListLabel342">
    <w:name w:val="ListLabel 342"/>
    <w:rsid w:val="00ED6212"/>
    <w:rPr>
      <w:lang w:val="ru-RU" w:eastAsia="ar-SA" w:bidi="ar-SA"/>
    </w:rPr>
  </w:style>
  <w:style w:type="character" w:customStyle="1" w:styleId="ListLabel433">
    <w:name w:val="ListLabel 433"/>
    <w:rsid w:val="00ED6212"/>
    <w:rPr>
      <w:lang w:val="ru-RU" w:eastAsia="ar-SA" w:bidi="ar-SA"/>
    </w:rPr>
  </w:style>
  <w:style w:type="character" w:customStyle="1" w:styleId="ListLabel434">
    <w:name w:val="ListLabel 434"/>
    <w:rsid w:val="00ED6212"/>
    <w:rPr>
      <w:lang w:val="ru-RU" w:eastAsia="ar-SA" w:bidi="ar-SA"/>
    </w:rPr>
  </w:style>
  <w:style w:type="character" w:customStyle="1" w:styleId="ListLabel435">
    <w:name w:val="ListLabel 435"/>
    <w:rsid w:val="00ED6212"/>
    <w:rPr>
      <w:rFonts w:ascii="Times New Roman" w:eastAsia="Times New Roman" w:hAnsi="Times New Roman" w:cs="Times New Roman"/>
      <w:b/>
      <w:bCs/>
      <w:i w:val="0"/>
      <w:iCs w:val="0"/>
      <w:spacing w:val="0"/>
      <w:w w:val="99"/>
      <w:sz w:val="20"/>
      <w:szCs w:val="20"/>
      <w:lang w:val="ru-RU" w:eastAsia="ar-SA" w:bidi="ar-SA"/>
    </w:rPr>
  </w:style>
  <w:style w:type="character" w:customStyle="1" w:styleId="ListLabel436">
    <w:name w:val="ListLabel 436"/>
    <w:rsid w:val="00ED6212"/>
    <w:rPr>
      <w:rFonts w:eastAsia="Symbol" w:cs="Symbol"/>
      <w:b w:val="0"/>
      <w:bCs w:val="0"/>
      <w:i w:val="0"/>
      <w:iCs w:val="0"/>
      <w:spacing w:val="0"/>
      <w:w w:val="99"/>
      <w:sz w:val="20"/>
      <w:szCs w:val="20"/>
      <w:lang w:val="ru-RU" w:eastAsia="ar-SA" w:bidi="ar-SA"/>
    </w:rPr>
  </w:style>
  <w:style w:type="character" w:customStyle="1" w:styleId="ListLabel437">
    <w:name w:val="ListLabel 437"/>
    <w:rsid w:val="00ED6212"/>
    <w:rPr>
      <w:rFonts w:eastAsia="Times New Roman" w:cs="Times New Roman"/>
      <w:b w:val="0"/>
      <w:bCs w:val="0"/>
      <w:i w:val="0"/>
      <w:iCs w:val="0"/>
      <w:spacing w:val="0"/>
      <w:w w:val="99"/>
      <w:sz w:val="20"/>
      <w:szCs w:val="20"/>
      <w:lang w:val="ru-RU" w:eastAsia="ar-SA" w:bidi="ar-SA"/>
    </w:rPr>
  </w:style>
  <w:style w:type="character" w:customStyle="1" w:styleId="ListLabel438">
    <w:name w:val="ListLabel 438"/>
    <w:rsid w:val="00ED6212"/>
    <w:rPr>
      <w:lang w:val="ru-RU" w:eastAsia="ar-SA" w:bidi="ar-SA"/>
    </w:rPr>
  </w:style>
  <w:style w:type="character" w:customStyle="1" w:styleId="ListLabel439">
    <w:name w:val="ListLabel 439"/>
    <w:rsid w:val="00ED6212"/>
    <w:rPr>
      <w:lang w:val="ru-RU" w:eastAsia="ar-SA" w:bidi="ar-SA"/>
    </w:rPr>
  </w:style>
  <w:style w:type="character" w:customStyle="1" w:styleId="ListLabel440">
    <w:name w:val="ListLabel 440"/>
    <w:rsid w:val="00ED6212"/>
    <w:rPr>
      <w:lang w:val="ru-RU" w:eastAsia="ar-SA" w:bidi="ar-SA"/>
    </w:rPr>
  </w:style>
  <w:style w:type="character" w:customStyle="1" w:styleId="ListLabel441">
    <w:name w:val="ListLabel 441"/>
    <w:rsid w:val="00ED6212"/>
    <w:rPr>
      <w:lang w:val="ru-RU" w:eastAsia="ar-SA" w:bidi="ar-SA"/>
    </w:rPr>
  </w:style>
  <w:style w:type="character" w:customStyle="1" w:styleId="afa">
    <w:name w:val="Маркеры списка"/>
    <w:rsid w:val="00ED6212"/>
    <w:rPr>
      <w:rFonts w:ascii="OpenSymbol" w:eastAsia="OpenSymbol" w:hAnsi="OpenSymbol" w:cs="OpenSymbol"/>
    </w:rPr>
  </w:style>
  <w:style w:type="paragraph" w:customStyle="1" w:styleId="13">
    <w:name w:val="Название1"/>
    <w:basedOn w:val="a"/>
    <w:rsid w:val="00ED6212"/>
    <w:pPr>
      <w:widowControl/>
      <w:suppressLineNumbers/>
      <w:spacing w:before="120" w:after="120" w:line="276" w:lineRule="auto"/>
    </w:pPr>
    <w:rPr>
      <w:rFonts w:ascii="Calibri" w:eastAsia="Calibri" w:hAnsi="Calibri" w:cs="Lucida Sans"/>
      <w:i/>
      <w:iCs/>
      <w:sz w:val="24"/>
      <w:szCs w:val="24"/>
      <w:lang w:eastAsia="ar-SA"/>
    </w:rPr>
  </w:style>
  <w:style w:type="paragraph" w:customStyle="1" w:styleId="14">
    <w:name w:val="Указатель1"/>
    <w:basedOn w:val="a"/>
    <w:rsid w:val="00ED6212"/>
    <w:pPr>
      <w:widowControl/>
      <w:suppressLineNumbers/>
      <w:spacing w:after="200" w:line="276" w:lineRule="auto"/>
    </w:pPr>
    <w:rPr>
      <w:rFonts w:ascii="Calibri" w:eastAsia="Calibri" w:hAnsi="Calibri" w:cs="Lucida Sans"/>
      <w:lang w:eastAsia="ar-SA"/>
    </w:rPr>
  </w:style>
  <w:style w:type="paragraph" w:styleId="afb">
    <w:name w:val="Balloon Text"/>
    <w:basedOn w:val="a"/>
    <w:link w:val="15"/>
    <w:rsid w:val="00ED6212"/>
    <w:pPr>
      <w:widowControl/>
    </w:pPr>
    <w:rPr>
      <w:rFonts w:ascii="Tahoma" w:eastAsia="Calibri" w:hAnsi="Tahoma" w:cs="Tahoma"/>
      <w:sz w:val="16"/>
      <w:szCs w:val="16"/>
      <w:lang w:eastAsia="ar-SA"/>
    </w:rPr>
  </w:style>
  <w:style w:type="character" w:customStyle="1" w:styleId="15">
    <w:name w:val="Текст выноски Знак1"/>
    <w:basedOn w:val="a0"/>
    <w:link w:val="afb"/>
    <w:rsid w:val="00ED6212"/>
    <w:rPr>
      <w:rFonts w:ascii="Tahoma" w:eastAsia="Calibri" w:hAnsi="Tahoma" w:cs="Tahoma"/>
      <w:sz w:val="16"/>
      <w:szCs w:val="16"/>
      <w:lang w:val="ru-RU" w:eastAsia="ar-SA"/>
    </w:rPr>
  </w:style>
  <w:style w:type="paragraph" w:styleId="afc">
    <w:name w:val="Title"/>
    <w:basedOn w:val="a"/>
    <w:next w:val="afd"/>
    <w:link w:val="16"/>
    <w:qFormat/>
    <w:rsid w:val="00ED6212"/>
    <w:pPr>
      <w:widowControl/>
      <w:jc w:val="center"/>
    </w:pPr>
    <w:rPr>
      <w:b/>
      <w:bCs/>
      <w:i/>
      <w:iCs/>
      <w:sz w:val="24"/>
      <w:szCs w:val="24"/>
      <w:lang w:eastAsia="ar-SA"/>
    </w:rPr>
  </w:style>
  <w:style w:type="paragraph" w:styleId="afd">
    <w:name w:val="Subtitle"/>
    <w:basedOn w:val="a4"/>
    <w:next w:val="a5"/>
    <w:link w:val="afe"/>
    <w:qFormat/>
    <w:rsid w:val="00ED6212"/>
    <w:pPr>
      <w:widowControl/>
      <w:spacing w:line="276" w:lineRule="auto"/>
      <w:jc w:val="center"/>
    </w:pPr>
    <w:rPr>
      <w:rFonts w:ascii="Arial" w:eastAsia="Microsoft YaHei" w:hAnsi="Arial" w:cs="Lucida Sans"/>
      <w:i/>
      <w:iCs/>
      <w:lang w:eastAsia="ar-SA"/>
    </w:rPr>
  </w:style>
  <w:style w:type="character" w:customStyle="1" w:styleId="afe">
    <w:name w:val="Подзаголовок Знак"/>
    <w:basedOn w:val="a0"/>
    <w:link w:val="afd"/>
    <w:rsid w:val="00ED6212"/>
    <w:rPr>
      <w:rFonts w:ascii="Arial" w:eastAsia="Microsoft YaHei" w:hAnsi="Arial" w:cs="Lucida Sans"/>
      <w:i/>
      <w:iCs/>
      <w:sz w:val="28"/>
      <w:szCs w:val="28"/>
      <w:lang w:val="ru-RU" w:eastAsia="ar-SA"/>
    </w:rPr>
  </w:style>
  <w:style w:type="character" w:customStyle="1" w:styleId="16">
    <w:name w:val="Название Знак1"/>
    <w:basedOn w:val="a0"/>
    <w:link w:val="afc"/>
    <w:rsid w:val="00ED6212"/>
    <w:rPr>
      <w:rFonts w:ascii="Times New Roman" w:eastAsia="Times New Roman" w:hAnsi="Times New Roman" w:cs="Times New Roman"/>
      <w:b/>
      <w:bCs/>
      <w:i/>
      <w:iCs/>
      <w:sz w:val="24"/>
      <w:szCs w:val="24"/>
      <w:lang w:val="ru-RU" w:eastAsia="ar-SA"/>
    </w:rPr>
  </w:style>
  <w:style w:type="paragraph" w:customStyle="1" w:styleId="17">
    <w:name w:val="Абзац списка1"/>
    <w:basedOn w:val="a"/>
    <w:rsid w:val="00ED6212"/>
    <w:pPr>
      <w:widowControl/>
      <w:spacing w:after="200" w:line="276" w:lineRule="auto"/>
      <w:ind w:left="876" w:hanging="360"/>
      <w:jc w:val="both"/>
    </w:pPr>
    <w:rPr>
      <w:lang w:eastAsia="ar-SA"/>
    </w:rPr>
  </w:style>
  <w:style w:type="paragraph" w:customStyle="1" w:styleId="21">
    <w:name w:val="Абзац списка2"/>
    <w:basedOn w:val="a"/>
    <w:rsid w:val="00F47302"/>
    <w:pPr>
      <w:widowControl/>
      <w:spacing w:after="200" w:line="276" w:lineRule="auto"/>
      <w:ind w:left="876" w:hanging="360"/>
      <w:jc w:val="both"/>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Times New Roman" w:eastAsia="Times New Roman" w:hAnsi="Times New Roman" w:cs="Times New Roman"/>
      <w:lang w:val="ru-RU"/>
    </w:rPr>
  </w:style>
  <w:style w:type="paragraph" w:styleId="1">
    <w:name w:val="heading 1"/>
    <w:basedOn w:val="a"/>
    <w:link w:val="10"/>
    <w:uiPriority w:val="99"/>
    <w:qFormat/>
    <w:pPr>
      <w:ind w:left="156"/>
      <w:outlineLvl w:val="0"/>
    </w:pPr>
    <w:rPr>
      <w:rFonts w:ascii="Arial" w:eastAsia="Arial" w:hAnsi="Arial" w:cs="Arial"/>
      <w:b/>
      <w:bCs/>
      <w:sz w:val="20"/>
      <w:szCs w:val="20"/>
    </w:rPr>
  </w:style>
  <w:style w:type="paragraph" w:styleId="2">
    <w:name w:val="heading 2"/>
    <w:basedOn w:val="a"/>
    <w:link w:val="20"/>
    <w:qFormat/>
    <w:pPr>
      <w:spacing w:line="229" w:lineRule="exact"/>
      <w:ind w:left="156"/>
      <w:outlineLvl w:val="1"/>
    </w:pPr>
    <w:rPr>
      <w:rFonts w:ascii="Arial" w:eastAsia="Arial" w:hAnsi="Arial" w:cs="Arial"/>
      <w:b/>
      <w:bCs/>
      <w:sz w:val="20"/>
      <w:szCs w:val="20"/>
    </w:rPr>
  </w:style>
  <w:style w:type="paragraph" w:styleId="3">
    <w:name w:val="heading 3"/>
    <w:basedOn w:val="a"/>
    <w:uiPriority w:val="1"/>
    <w:qFormat/>
    <w:pPr>
      <w:spacing w:line="228" w:lineRule="exact"/>
      <w:ind w:left="156"/>
      <w:outlineLvl w:val="2"/>
    </w:pPr>
    <w:rPr>
      <w:rFonts w:ascii="Arial" w:eastAsia="Arial" w:hAnsi="Arial" w:cs="Arial"/>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22FC2"/>
    <w:rPr>
      <w:rFonts w:ascii="Arial" w:eastAsia="Arial" w:hAnsi="Arial" w:cs="Arial"/>
      <w:b/>
      <w:bCs/>
      <w:sz w:val="20"/>
      <w:szCs w:val="20"/>
      <w:lang w:val="ru-RU"/>
    </w:rPr>
  </w:style>
  <w:style w:type="character" w:customStyle="1" w:styleId="20">
    <w:name w:val="Заголовок 2 Знак"/>
    <w:basedOn w:val="a0"/>
    <w:link w:val="2"/>
    <w:uiPriority w:val="99"/>
    <w:locked/>
    <w:rsid w:val="00A22FC2"/>
    <w:rPr>
      <w:rFonts w:ascii="Arial" w:eastAsia="Arial" w:hAnsi="Arial" w:cs="Arial"/>
      <w:b/>
      <w:bCs/>
      <w:sz w:val="20"/>
      <w:szCs w:val="20"/>
      <w:lang w:val="ru-RU"/>
    </w:rPr>
  </w:style>
  <w:style w:type="character" w:styleId="a3">
    <w:name w:val="Hyperlink"/>
    <w:rPr>
      <w:color w:val="000080"/>
      <w:u w:val="single"/>
    </w:rPr>
  </w:style>
  <w:style w:type="paragraph" w:customStyle="1" w:styleId="a4">
    <w:name w:val="Заголовок"/>
    <w:basedOn w:val="a"/>
    <w:next w:val="a5"/>
    <w:qFormat/>
    <w:pPr>
      <w:keepNext/>
      <w:spacing w:before="240" w:after="120"/>
    </w:pPr>
    <w:rPr>
      <w:rFonts w:ascii="PT Astra Serif" w:eastAsia="Tahoma" w:hAnsi="PT Astra Serif" w:cs="Noto Sans Devanagari"/>
      <w:sz w:val="28"/>
      <w:szCs w:val="28"/>
    </w:rPr>
  </w:style>
  <w:style w:type="paragraph" w:styleId="a5">
    <w:name w:val="Body Text"/>
    <w:basedOn w:val="a"/>
    <w:link w:val="a6"/>
    <w:qFormat/>
    <w:pPr>
      <w:ind w:left="156"/>
      <w:jc w:val="both"/>
    </w:pPr>
    <w:rPr>
      <w:sz w:val="20"/>
      <w:szCs w:val="20"/>
    </w:rPr>
  </w:style>
  <w:style w:type="character" w:customStyle="1" w:styleId="a6">
    <w:name w:val="Основной текст Знак"/>
    <w:basedOn w:val="a0"/>
    <w:link w:val="a5"/>
    <w:uiPriority w:val="99"/>
    <w:locked/>
    <w:rsid w:val="00A22FC2"/>
    <w:rPr>
      <w:rFonts w:ascii="Times New Roman" w:eastAsia="Times New Roman" w:hAnsi="Times New Roman" w:cs="Times New Roman"/>
      <w:sz w:val="20"/>
      <w:szCs w:val="20"/>
      <w:lang w:val="ru-RU"/>
    </w:rPr>
  </w:style>
  <w:style w:type="paragraph" w:styleId="a7">
    <w:name w:val="List"/>
    <w:basedOn w:val="a5"/>
    <w:rPr>
      <w:rFonts w:ascii="PT Astra Serif" w:hAnsi="PT Astra Serif" w:cs="Noto Sans Devanagari"/>
    </w:rPr>
  </w:style>
  <w:style w:type="paragraph" w:styleId="a8">
    <w:name w:val="caption"/>
    <w:basedOn w:val="a"/>
    <w:qFormat/>
    <w:pPr>
      <w:suppressLineNumbers/>
      <w:spacing w:before="120" w:after="120"/>
    </w:pPr>
    <w:rPr>
      <w:rFonts w:ascii="PT Astra Serif" w:hAnsi="PT Astra Serif" w:cs="Noto Sans Devanagari"/>
      <w:i/>
      <w:iCs/>
      <w:sz w:val="24"/>
      <w:szCs w:val="24"/>
    </w:rPr>
  </w:style>
  <w:style w:type="paragraph" w:styleId="a9">
    <w:name w:val="index heading"/>
    <w:basedOn w:val="a"/>
    <w:qFormat/>
    <w:pPr>
      <w:suppressLineNumbers/>
    </w:pPr>
    <w:rPr>
      <w:rFonts w:ascii="PT Astra Serif" w:hAnsi="PT Astra Serif" w:cs="Noto Sans Devanagari"/>
    </w:rPr>
  </w:style>
  <w:style w:type="paragraph" w:styleId="aa">
    <w:name w:val="List Paragraph"/>
    <w:basedOn w:val="a"/>
    <w:link w:val="ab"/>
    <w:qFormat/>
    <w:pPr>
      <w:ind w:left="876" w:hanging="360"/>
      <w:jc w:val="both"/>
    </w:pPr>
  </w:style>
  <w:style w:type="character" w:customStyle="1" w:styleId="ab">
    <w:name w:val="Абзац списка Знак"/>
    <w:link w:val="aa"/>
    <w:locked/>
    <w:rsid w:val="00B5309F"/>
    <w:rPr>
      <w:rFonts w:ascii="Times New Roman" w:eastAsia="Times New Roman" w:hAnsi="Times New Roman" w:cs="Times New Roman"/>
      <w:lang w:val="ru-RU"/>
    </w:rPr>
  </w:style>
  <w:style w:type="paragraph" w:customStyle="1" w:styleId="TableParagraph">
    <w:name w:val="Table Paragraph"/>
    <w:basedOn w:val="a"/>
    <w:uiPriority w:val="99"/>
    <w:qFormat/>
  </w:style>
  <w:style w:type="paragraph" w:customStyle="1" w:styleId="ac">
    <w:name w:val="Колонтитул"/>
    <w:basedOn w:val="a"/>
    <w:qFormat/>
  </w:style>
  <w:style w:type="paragraph" w:styleId="ad">
    <w:name w:val="footer"/>
    <w:basedOn w:val="ac"/>
  </w:style>
  <w:style w:type="paragraph" w:customStyle="1" w:styleId="ae">
    <w:name w:val="Содержимое врезки"/>
    <w:basedOn w:val="a"/>
    <w:qFormat/>
  </w:style>
  <w:style w:type="paragraph" w:customStyle="1" w:styleId="af">
    <w:name w:val="Содержимое таблицы"/>
    <w:basedOn w:val="a"/>
    <w:qFormat/>
    <w:pPr>
      <w:suppressLineNumbers/>
    </w:pPr>
  </w:style>
  <w:style w:type="paragraph" w:customStyle="1" w:styleId="af0">
    <w:name w:val="Заголовок таблицы"/>
    <w:basedOn w:val="af"/>
    <w:qFormat/>
    <w:pPr>
      <w:jc w:val="center"/>
    </w:pPr>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1">
    <w:name w:val="Table Grid"/>
    <w:basedOn w:val="a1"/>
    <w:uiPriority w:val="59"/>
    <w:rsid w:val="001238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nhideWhenUsed/>
    <w:rsid w:val="00E11036"/>
    <w:pPr>
      <w:tabs>
        <w:tab w:val="center" w:pos="4677"/>
        <w:tab w:val="right" w:pos="9355"/>
      </w:tabs>
    </w:pPr>
  </w:style>
  <w:style w:type="character" w:customStyle="1" w:styleId="af3">
    <w:name w:val="Верхний колонтитул Знак"/>
    <w:basedOn w:val="a0"/>
    <w:link w:val="af2"/>
    <w:uiPriority w:val="99"/>
    <w:rsid w:val="00E11036"/>
    <w:rPr>
      <w:rFonts w:ascii="Times New Roman" w:eastAsia="Times New Roman" w:hAnsi="Times New Roman" w:cs="Times New Roman"/>
      <w:lang w:val="ru-RU"/>
    </w:rPr>
  </w:style>
  <w:style w:type="paragraph" w:styleId="af4">
    <w:name w:val="No Spacing"/>
    <w:uiPriority w:val="1"/>
    <w:qFormat/>
    <w:rsid w:val="00B5309F"/>
    <w:pPr>
      <w:suppressAutoHyphens w:val="0"/>
    </w:pPr>
    <w:rPr>
      <w:lang w:val="ru-RU"/>
    </w:rPr>
  </w:style>
  <w:style w:type="character" w:customStyle="1" w:styleId="apple-tab-span">
    <w:name w:val="apple-tab-span"/>
    <w:basedOn w:val="a0"/>
    <w:rsid w:val="00B5309F"/>
  </w:style>
  <w:style w:type="character" w:customStyle="1" w:styleId="dash041e005f0431005f044b005f0447005f043d005f044b005f0439005f005fchar1char1">
    <w:name w:val="dash041e_005f0431_005f044b_005f0447_005f043d_005f044b_005f0439_005f_005fchar1__char1"/>
    <w:rsid w:val="00B5309F"/>
    <w:rPr>
      <w:rFonts w:ascii="Times New Roman" w:hAnsi="Times New Roman" w:cs="Times New Roman" w:hint="default"/>
      <w:strike w:val="0"/>
      <w:dstrike w:val="0"/>
      <w:sz w:val="24"/>
      <w:szCs w:val="24"/>
      <w:u w:val="none"/>
      <w:effect w:val="none"/>
    </w:rPr>
  </w:style>
  <w:style w:type="character" w:styleId="af5">
    <w:name w:val="Strong"/>
    <w:basedOn w:val="a0"/>
    <w:qFormat/>
    <w:rsid w:val="00B5309F"/>
    <w:rPr>
      <w:b/>
      <w:bCs/>
    </w:rPr>
  </w:style>
  <w:style w:type="paragraph" w:customStyle="1" w:styleId="Style2">
    <w:name w:val="Style2"/>
    <w:basedOn w:val="a"/>
    <w:uiPriority w:val="99"/>
    <w:rsid w:val="00F7750D"/>
    <w:pPr>
      <w:suppressAutoHyphens w:val="0"/>
      <w:autoSpaceDE w:val="0"/>
      <w:autoSpaceDN w:val="0"/>
      <w:adjustRightInd w:val="0"/>
      <w:spacing w:line="461" w:lineRule="exact"/>
      <w:ind w:hanging="336"/>
    </w:pPr>
    <w:rPr>
      <w:sz w:val="24"/>
      <w:szCs w:val="24"/>
      <w:lang w:eastAsia="ru-RU"/>
    </w:rPr>
  </w:style>
  <w:style w:type="paragraph" w:customStyle="1" w:styleId="Style5">
    <w:name w:val="Style5"/>
    <w:basedOn w:val="a"/>
    <w:uiPriority w:val="99"/>
    <w:rsid w:val="00F7750D"/>
    <w:pPr>
      <w:suppressAutoHyphens w:val="0"/>
      <w:autoSpaceDE w:val="0"/>
      <w:autoSpaceDN w:val="0"/>
      <w:adjustRightInd w:val="0"/>
    </w:pPr>
    <w:rPr>
      <w:sz w:val="24"/>
      <w:szCs w:val="24"/>
      <w:lang w:eastAsia="ru-RU"/>
    </w:rPr>
  </w:style>
  <w:style w:type="paragraph" w:customStyle="1" w:styleId="Style13">
    <w:name w:val="Style13"/>
    <w:basedOn w:val="a"/>
    <w:uiPriority w:val="99"/>
    <w:rsid w:val="00F7750D"/>
    <w:pPr>
      <w:suppressAutoHyphens w:val="0"/>
      <w:autoSpaceDE w:val="0"/>
      <w:autoSpaceDN w:val="0"/>
      <w:adjustRightInd w:val="0"/>
      <w:spacing w:line="272" w:lineRule="exact"/>
      <w:ind w:firstLine="595"/>
      <w:jc w:val="both"/>
    </w:pPr>
    <w:rPr>
      <w:sz w:val="24"/>
      <w:szCs w:val="24"/>
      <w:lang w:eastAsia="ru-RU"/>
    </w:rPr>
  </w:style>
  <w:style w:type="character" w:customStyle="1" w:styleId="FontStyle24">
    <w:name w:val="Font Style24"/>
    <w:basedOn w:val="a0"/>
    <w:uiPriority w:val="99"/>
    <w:rsid w:val="00F7750D"/>
    <w:rPr>
      <w:rFonts w:ascii="Times New Roman" w:hAnsi="Times New Roman" w:cs="Times New Roman"/>
      <w:color w:val="000000"/>
      <w:sz w:val="20"/>
      <w:szCs w:val="20"/>
    </w:rPr>
  </w:style>
  <w:style w:type="character" w:customStyle="1" w:styleId="FontStyle27">
    <w:name w:val="Font Style27"/>
    <w:basedOn w:val="a0"/>
    <w:uiPriority w:val="99"/>
    <w:rsid w:val="00F7750D"/>
    <w:rPr>
      <w:rFonts w:ascii="Times New Roman" w:hAnsi="Times New Roman" w:cs="Times New Roman"/>
      <w:color w:val="000000"/>
      <w:sz w:val="20"/>
      <w:szCs w:val="20"/>
    </w:rPr>
  </w:style>
  <w:style w:type="character" w:customStyle="1" w:styleId="FontStyle41">
    <w:name w:val="Font Style41"/>
    <w:basedOn w:val="a0"/>
    <w:uiPriority w:val="99"/>
    <w:rsid w:val="00F7750D"/>
    <w:rPr>
      <w:rFonts w:ascii="Times New Roman" w:hAnsi="Times New Roman" w:cs="Times New Roman"/>
      <w:b/>
      <w:bCs/>
      <w:color w:val="000000"/>
      <w:sz w:val="18"/>
      <w:szCs w:val="18"/>
    </w:rPr>
  </w:style>
  <w:style w:type="paragraph" w:styleId="af6">
    <w:name w:val="Normal (Web)"/>
    <w:basedOn w:val="a"/>
    <w:unhideWhenUsed/>
    <w:rsid w:val="00F7750D"/>
    <w:pPr>
      <w:widowControl/>
      <w:suppressAutoHyphens w:val="0"/>
      <w:spacing w:before="100" w:beforeAutospacing="1" w:after="100" w:afterAutospacing="1"/>
    </w:pPr>
    <w:rPr>
      <w:sz w:val="24"/>
      <w:szCs w:val="24"/>
      <w:lang w:eastAsia="ru-RU"/>
    </w:rPr>
  </w:style>
  <w:style w:type="character" w:customStyle="1" w:styleId="FontStyle12">
    <w:name w:val="Font Style12"/>
    <w:basedOn w:val="a0"/>
    <w:uiPriority w:val="99"/>
    <w:rsid w:val="00F7750D"/>
    <w:rPr>
      <w:rFonts w:ascii="Times New Roman" w:hAnsi="Times New Roman" w:cs="Times New Roman"/>
      <w:color w:val="000000"/>
      <w:sz w:val="26"/>
      <w:szCs w:val="26"/>
    </w:rPr>
  </w:style>
  <w:style w:type="character" w:customStyle="1" w:styleId="FontStyle37">
    <w:name w:val="Font Style37"/>
    <w:basedOn w:val="a0"/>
    <w:uiPriority w:val="99"/>
    <w:rsid w:val="00F7750D"/>
    <w:rPr>
      <w:rFonts w:ascii="Times New Roman" w:hAnsi="Times New Roman" w:cs="Times New Roman"/>
      <w:i/>
      <w:iCs/>
      <w:color w:val="000000"/>
      <w:sz w:val="22"/>
      <w:szCs w:val="22"/>
    </w:rPr>
  </w:style>
  <w:style w:type="character" w:customStyle="1" w:styleId="FontStyle38">
    <w:name w:val="Font Style38"/>
    <w:basedOn w:val="a0"/>
    <w:uiPriority w:val="99"/>
    <w:rsid w:val="00F7750D"/>
    <w:rPr>
      <w:rFonts w:ascii="Times New Roman" w:hAnsi="Times New Roman" w:cs="Times New Roman"/>
      <w:b/>
      <w:bCs/>
      <w:color w:val="000000"/>
      <w:sz w:val="26"/>
      <w:szCs w:val="26"/>
    </w:rPr>
  </w:style>
  <w:style w:type="paragraph" w:customStyle="1" w:styleId="11">
    <w:name w:val="Обычный1"/>
    <w:rsid w:val="00F7750D"/>
    <w:pPr>
      <w:autoSpaceDE w:val="0"/>
    </w:pPr>
    <w:rPr>
      <w:rFonts w:ascii="Times New Roman" w:eastAsia="Calibri" w:hAnsi="Times New Roman" w:cs="Times New Roman"/>
      <w:color w:val="000000"/>
      <w:sz w:val="24"/>
      <w:szCs w:val="24"/>
      <w:lang w:val="ru-RU" w:eastAsia="zh-CN"/>
    </w:rPr>
  </w:style>
  <w:style w:type="character" w:customStyle="1" w:styleId="WW8Num1z0">
    <w:name w:val="WW8Num1z0"/>
    <w:rsid w:val="00ED6212"/>
    <w:rPr>
      <w:rFonts w:ascii="Symbol" w:eastAsia="Times New Roman" w:hAnsi="Symbol" w:cs="Symbol" w:hint="default"/>
      <w:sz w:val="20"/>
      <w:szCs w:val="24"/>
    </w:rPr>
  </w:style>
  <w:style w:type="character" w:customStyle="1" w:styleId="WW8Num1z1">
    <w:name w:val="WW8Num1z1"/>
    <w:rsid w:val="00ED6212"/>
    <w:rPr>
      <w:rFonts w:ascii="Courier New" w:hAnsi="Courier New" w:cs="Times New Roman" w:hint="default"/>
      <w:sz w:val="20"/>
    </w:rPr>
  </w:style>
  <w:style w:type="character" w:customStyle="1" w:styleId="WW8Num1z2">
    <w:name w:val="WW8Num1z2"/>
    <w:rsid w:val="00ED6212"/>
    <w:rPr>
      <w:rFonts w:ascii="Wingdings" w:hAnsi="Wingdings" w:cs="Wingdings" w:hint="default"/>
      <w:sz w:val="20"/>
    </w:rPr>
  </w:style>
  <w:style w:type="character" w:customStyle="1" w:styleId="WW8Num2z0">
    <w:name w:val="WW8Num2z0"/>
    <w:rsid w:val="00ED6212"/>
    <w:rPr>
      <w:rFonts w:ascii="Symbol" w:hAnsi="Symbol" w:cs="Symbol" w:hint="default"/>
      <w:sz w:val="20"/>
    </w:rPr>
  </w:style>
  <w:style w:type="character" w:customStyle="1" w:styleId="WW8Num2z1">
    <w:name w:val="WW8Num2z1"/>
    <w:rsid w:val="00ED6212"/>
    <w:rPr>
      <w:rFonts w:ascii="Courier New" w:hAnsi="Courier New" w:cs="Times New Roman" w:hint="default"/>
      <w:sz w:val="20"/>
    </w:rPr>
  </w:style>
  <w:style w:type="character" w:customStyle="1" w:styleId="WW8Num2z2">
    <w:name w:val="WW8Num2z2"/>
    <w:rsid w:val="00ED6212"/>
    <w:rPr>
      <w:rFonts w:ascii="Wingdings" w:hAnsi="Wingdings" w:cs="Wingdings" w:hint="default"/>
      <w:sz w:val="20"/>
    </w:rPr>
  </w:style>
  <w:style w:type="character" w:customStyle="1" w:styleId="WW8Num3z0">
    <w:name w:val="WW8Num3z0"/>
    <w:rsid w:val="00ED6212"/>
    <w:rPr>
      <w:rFonts w:ascii="Symbol" w:hAnsi="Symbol" w:cs="Symbol" w:hint="default"/>
      <w:sz w:val="20"/>
    </w:rPr>
  </w:style>
  <w:style w:type="character" w:customStyle="1" w:styleId="WW8Num3z1">
    <w:name w:val="WW8Num3z1"/>
    <w:rsid w:val="00ED6212"/>
    <w:rPr>
      <w:rFonts w:ascii="Courier New" w:hAnsi="Courier New" w:cs="Times New Roman" w:hint="default"/>
      <w:sz w:val="20"/>
    </w:rPr>
  </w:style>
  <w:style w:type="character" w:customStyle="1" w:styleId="WW8Num3z2">
    <w:name w:val="WW8Num3z2"/>
    <w:rsid w:val="00ED6212"/>
    <w:rPr>
      <w:rFonts w:ascii="Wingdings" w:hAnsi="Wingdings" w:cs="Wingdings" w:hint="default"/>
      <w:sz w:val="20"/>
    </w:rPr>
  </w:style>
  <w:style w:type="character" w:customStyle="1" w:styleId="WW8Num4z0">
    <w:name w:val="WW8Num4z0"/>
    <w:rsid w:val="00ED6212"/>
    <w:rPr>
      <w:rFonts w:ascii="Symbol" w:hAnsi="Symbol" w:cs="Symbol" w:hint="default"/>
      <w:sz w:val="20"/>
    </w:rPr>
  </w:style>
  <w:style w:type="character" w:customStyle="1" w:styleId="WW8Num4z1">
    <w:name w:val="WW8Num4z1"/>
    <w:rsid w:val="00ED6212"/>
    <w:rPr>
      <w:rFonts w:ascii="Courier New" w:hAnsi="Courier New" w:cs="Times New Roman" w:hint="default"/>
      <w:sz w:val="20"/>
    </w:rPr>
  </w:style>
  <w:style w:type="character" w:customStyle="1" w:styleId="WW8Num4z2">
    <w:name w:val="WW8Num4z2"/>
    <w:rsid w:val="00ED6212"/>
    <w:rPr>
      <w:rFonts w:ascii="Wingdings" w:hAnsi="Wingdings" w:cs="Wingdings" w:hint="default"/>
      <w:sz w:val="20"/>
    </w:rPr>
  </w:style>
  <w:style w:type="character" w:customStyle="1" w:styleId="WW8Num5z0">
    <w:name w:val="WW8Num5z0"/>
    <w:rsid w:val="00ED6212"/>
    <w:rPr>
      <w:rFonts w:ascii="Symbol" w:hAnsi="Symbol" w:cs="Symbol" w:hint="default"/>
      <w:sz w:val="20"/>
    </w:rPr>
  </w:style>
  <w:style w:type="character" w:customStyle="1" w:styleId="WW8Num5z1">
    <w:name w:val="WW8Num5z1"/>
    <w:rsid w:val="00ED6212"/>
    <w:rPr>
      <w:rFonts w:ascii="Courier New" w:hAnsi="Courier New" w:cs="Times New Roman" w:hint="default"/>
      <w:sz w:val="20"/>
    </w:rPr>
  </w:style>
  <w:style w:type="character" w:customStyle="1" w:styleId="WW8Num5z2">
    <w:name w:val="WW8Num5z2"/>
    <w:rsid w:val="00ED6212"/>
    <w:rPr>
      <w:rFonts w:ascii="Wingdings" w:hAnsi="Wingdings" w:cs="Wingdings" w:hint="default"/>
      <w:sz w:val="20"/>
    </w:rPr>
  </w:style>
  <w:style w:type="character" w:customStyle="1" w:styleId="WW8Num6z0">
    <w:name w:val="WW8Num6z0"/>
    <w:rsid w:val="00ED6212"/>
    <w:rPr>
      <w:rFonts w:ascii="Symbol" w:hAnsi="Symbol" w:cs="Symbol" w:hint="default"/>
      <w:sz w:val="20"/>
    </w:rPr>
  </w:style>
  <w:style w:type="character" w:customStyle="1" w:styleId="WW8Num6z1">
    <w:name w:val="WW8Num6z1"/>
    <w:rsid w:val="00ED6212"/>
    <w:rPr>
      <w:rFonts w:ascii="Courier New" w:hAnsi="Courier New" w:cs="Times New Roman" w:hint="default"/>
      <w:sz w:val="20"/>
    </w:rPr>
  </w:style>
  <w:style w:type="character" w:customStyle="1" w:styleId="WW8Num6z2">
    <w:name w:val="WW8Num6z2"/>
    <w:rsid w:val="00ED6212"/>
    <w:rPr>
      <w:rFonts w:ascii="Wingdings" w:hAnsi="Wingdings" w:cs="Wingdings" w:hint="default"/>
      <w:sz w:val="20"/>
    </w:rPr>
  </w:style>
  <w:style w:type="character" w:customStyle="1" w:styleId="WW8Num7z0">
    <w:name w:val="WW8Num7z0"/>
    <w:rsid w:val="00ED6212"/>
    <w:rPr>
      <w:rFonts w:ascii="Symbol" w:hAnsi="Symbol" w:cs="Symbol" w:hint="default"/>
      <w:sz w:val="20"/>
    </w:rPr>
  </w:style>
  <w:style w:type="character" w:customStyle="1" w:styleId="WW8Num7z1">
    <w:name w:val="WW8Num7z1"/>
    <w:rsid w:val="00ED6212"/>
    <w:rPr>
      <w:rFonts w:ascii="Courier New" w:hAnsi="Courier New" w:cs="Times New Roman" w:hint="default"/>
      <w:sz w:val="20"/>
    </w:rPr>
  </w:style>
  <w:style w:type="character" w:customStyle="1" w:styleId="WW8Num7z2">
    <w:name w:val="WW8Num7z2"/>
    <w:rsid w:val="00ED6212"/>
    <w:rPr>
      <w:rFonts w:ascii="Wingdings" w:hAnsi="Wingdings" w:cs="Wingdings" w:hint="default"/>
      <w:sz w:val="20"/>
    </w:rPr>
  </w:style>
  <w:style w:type="character" w:customStyle="1" w:styleId="WW8Num8z0">
    <w:name w:val="WW8Num8z0"/>
    <w:rsid w:val="00ED6212"/>
    <w:rPr>
      <w:rFonts w:ascii="Symbol" w:hAnsi="Symbol" w:cs="Symbol" w:hint="default"/>
      <w:sz w:val="20"/>
    </w:rPr>
  </w:style>
  <w:style w:type="character" w:customStyle="1" w:styleId="WW8Num8z1">
    <w:name w:val="WW8Num8z1"/>
    <w:rsid w:val="00ED6212"/>
    <w:rPr>
      <w:rFonts w:ascii="Courier New" w:hAnsi="Courier New" w:cs="Times New Roman" w:hint="default"/>
      <w:sz w:val="20"/>
    </w:rPr>
  </w:style>
  <w:style w:type="character" w:customStyle="1" w:styleId="WW8Num8z2">
    <w:name w:val="WW8Num8z2"/>
    <w:rsid w:val="00ED6212"/>
    <w:rPr>
      <w:rFonts w:ascii="Wingdings" w:hAnsi="Wingdings" w:cs="Wingdings" w:hint="default"/>
      <w:sz w:val="20"/>
    </w:rPr>
  </w:style>
  <w:style w:type="character" w:customStyle="1" w:styleId="WW8Num9z0">
    <w:name w:val="WW8Num9z0"/>
    <w:rsid w:val="00ED6212"/>
    <w:rPr>
      <w:rFonts w:ascii="Wingdings" w:hAnsi="Wingdings" w:cs="Wingdings" w:hint="default"/>
    </w:rPr>
  </w:style>
  <w:style w:type="character" w:customStyle="1" w:styleId="WW8Num9z1">
    <w:name w:val="WW8Num9z1"/>
    <w:rsid w:val="00ED6212"/>
    <w:rPr>
      <w:rFonts w:ascii="Courier New" w:hAnsi="Courier New" w:cs="Courier New" w:hint="default"/>
    </w:rPr>
  </w:style>
  <w:style w:type="character" w:customStyle="1" w:styleId="WW8Num9z2">
    <w:name w:val="WW8Num9z2"/>
    <w:rsid w:val="00ED6212"/>
    <w:rPr>
      <w:rFonts w:ascii="Wingdings" w:hAnsi="Wingdings" w:cs="Wingdings" w:hint="default"/>
      <w:sz w:val="20"/>
    </w:rPr>
  </w:style>
  <w:style w:type="character" w:customStyle="1" w:styleId="WW8Num10z0">
    <w:name w:val="WW8Num10z0"/>
    <w:rsid w:val="00ED6212"/>
    <w:rPr>
      <w:rFonts w:ascii="Symbol" w:eastAsia="Times New Roman" w:hAnsi="Symbol" w:cs="Symbol" w:hint="default"/>
      <w:sz w:val="20"/>
      <w:szCs w:val="24"/>
    </w:rPr>
  </w:style>
  <w:style w:type="character" w:customStyle="1" w:styleId="WW8Num10z1">
    <w:name w:val="WW8Num10z1"/>
    <w:rsid w:val="00ED6212"/>
    <w:rPr>
      <w:rFonts w:ascii="Courier New" w:hAnsi="Courier New" w:cs="Times New Roman" w:hint="default"/>
      <w:sz w:val="20"/>
    </w:rPr>
  </w:style>
  <w:style w:type="character" w:customStyle="1" w:styleId="WW8Num10z2">
    <w:name w:val="WW8Num10z2"/>
    <w:rsid w:val="00ED6212"/>
    <w:rPr>
      <w:rFonts w:ascii="Wingdings" w:hAnsi="Wingdings" w:cs="Wingdings" w:hint="default"/>
      <w:sz w:val="20"/>
    </w:rPr>
  </w:style>
  <w:style w:type="character" w:customStyle="1" w:styleId="WW8Num11z0">
    <w:name w:val="WW8Num11z0"/>
    <w:rsid w:val="00ED6212"/>
    <w:rPr>
      <w:rFonts w:ascii="Symbol" w:hAnsi="Symbol" w:cs="Symbol" w:hint="default"/>
      <w:sz w:val="20"/>
    </w:rPr>
  </w:style>
  <w:style w:type="character" w:customStyle="1" w:styleId="WW8Num11z1">
    <w:name w:val="WW8Num11z1"/>
    <w:rsid w:val="00ED6212"/>
    <w:rPr>
      <w:rFonts w:ascii="Courier New" w:hAnsi="Courier New" w:cs="Times New Roman" w:hint="default"/>
      <w:sz w:val="20"/>
    </w:rPr>
  </w:style>
  <w:style w:type="character" w:customStyle="1" w:styleId="WW8Num11z2">
    <w:name w:val="WW8Num11z2"/>
    <w:rsid w:val="00ED6212"/>
    <w:rPr>
      <w:rFonts w:ascii="Wingdings" w:hAnsi="Wingdings" w:cs="Wingdings" w:hint="default"/>
      <w:sz w:val="20"/>
    </w:rPr>
  </w:style>
  <w:style w:type="character" w:customStyle="1" w:styleId="WW8Num12z0">
    <w:name w:val="WW8Num12z0"/>
    <w:rsid w:val="00ED6212"/>
    <w:rPr>
      <w:rFonts w:ascii="Wingdings" w:hAnsi="Wingdings" w:cs="Wingdings" w:hint="default"/>
    </w:rPr>
  </w:style>
  <w:style w:type="character" w:customStyle="1" w:styleId="WW8Num12z1">
    <w:name w:val="WW8Num12z1"/>
    <w:rsid w:val="00ED6212"/>
    <w:rPr>
      <w:rFonts w:ascii="Courier New" w:hAnsi="Courier New" w:cs="Courier New" w:hint="default"/>
    </w:rPr>
  </w:style>
  <w:style w:type="character" w:customStyle="1" w:styleId="WW8Num12z2">
    <w:name w:val="WW8Num12z2"/>
    <w:rsid w:val="00ED6212"/>
    <w:rPr>
      <w:rFonts w:ascii="Wingdings" w:hAnsi="Wingdings" w:cs="Wingdings" w:hint="default"/>
      <w:sz w:val="20"/>
    </w:rPr>
  </w:style>
  <w:style w:type="character" w:customStyle="1" w:styleId="WW8Num13z0">
    <w:name w:val="WW8Num13z0"/>
    <w:rsid w:val="00ED6212"/>
    <w:rPr>
      <w:rFonts w:ascii="Symbol" w:hAnsi="Symbol" w:cs="Symbol" w:hint="default"/>
      <w:sz w:val="20"/>
    </w:rPr>
  </w:style>
  <w:style w:type="character" w:customStyle="1" w:styleId="WW8Num13z1">
    <w:name w:val="WW8Num13z1"/>
    <w:rsid w:val="00ED6212"/>
    <w:rPr>
      <w:rFonts w:ascii="Courier New" w:hAnsi="Courier New" w:cs="Times New Roman" w:hint="default"/>
      <w:sz w:val="20"/>
    </w:rPr>
  </w:style>
  <w:style w:type="character" w:customStyle="1" w:styleId="WW8Num13z2">
    <w:name w:val="WW8Num13z2"/>
    <w:rsid w:val="00ED6212"/>
    <w:rPr>
      <w:rFonts w:ascii="Wingdings" w:hAnsi="Wingdings" w:cs="Wingdings" w:hint="default"/>
      <w:sz w:val="20"/>
    </w:rPr>
  </w:style>
  <w:style w:type="character" w:customStyle="1" w:styleId="WW8Num14z0">
    <w:name w:val="WW8Num14z0"/>
    <w:rsid w:val="00ED6212"/>
    <w:rPr>
      <w:rFonts w:ascii="Symbol" w:hAnsi="Symbol" w:cs="Symbol" w:hint="default"/>
      <w:sz w:val="20"/>
    </w:rPr>
  </w:style>
  <w:style w:type="character" w:customStyle="1" w:styleId="WW8Num14z1">
    <w:name w:val="WW8Num14z1"/>
    <w:rsid w:val="00ED6212"/>
    <w:rPr>
      <w:rFonts w:ascii="Courier New" w:hAnsi="Courier New" w:cs="Times New Roman" w:hint="default"/>
      <w:sz w:val="20"/>
    </w:rPr>
  </w:style>
  <w:style w:type="character" w:customStyle="1" w:styleId="WW8Num14z2">
    <w:name w:val="WW8Num14z2"/>
    <w:rsid w:val="00ED6212"/>
    <w:rPr>
      <w:rFonts w:ascii="Wingdings" w:hAnsi="Wingdings" w:cs="Wingdings" w:hint="default"/>
      <w:sz w:val="20"/>
    </w:rPr>
  </w:style>
  <w:style w:type="character" w:customStyle="1" w:styleId="WW8Num15z0">
    <w:name w:val="WW8Num15z0"/>
    <w:rsid w:val="00ED6212"/>
    <w:rPr>
      <w:rFonts w:ascii="Symbol" w:hAnsi="Symbol" w:cs="Symbol" w:hint="default"/>
      <w:sz w:val="20"/>
    </w:rPr>
  </w:style>
  <w:style w:type="character" w:customStyle="1" w:styleId="WW8Num15z1">
    <w:name w:val="WW8Num15z1"/>
    <w:rsid w:val="00ED6212"/>
    <w:rPr>
      <w:rFonts w:ascii="Courier New" w:hAnsi="Courier New" w:cs="Times New Roman" w:hint="default"/>
      <w:sz w:val="20"/>
    </w:rPr>
  </w:style>
  <w:style w:type="character" w:customStyle="1" w:styleId="WW8Num15z2">
    <w:name w:val="WW8Num15z2"/>
    <w:rsid w:val="00ED6212"/>
    <w:rPr>
      <w:rFonts w:ascii="Wingdings" w:hAnsi="Wingdings" w:cs="Wingdings" w:hint="default"/>
      <w:sz w:val="20"/>
    </w:rPr>
  </w:style>
  <w:style w:type="character" w:customStyle="1" w:styleId="WW8Num16z0">
    <w:name w:val="WW8Num16z0"/>
    <w:rsid w:val="00ED6212"/>
    <w:rPr>
      <w:rFonts w:ascii="Symbol" w:eastAsia="Times New Roman" w:hAnsi="Symbol" w:cs="Symbol" w:hint="default"/>
      <w:sz w:val="20"/>
      <w:szCs w:val="24"/>
    </w:rPr>
  </w:style>
  <w:style w:type="character" w:customStyle="1" w:styleId="WW8Num16z1">
    <w:name w:val="WW8Num16z1"/>
    <w:rsid w:val="00ED6212"/>
    <w:rPr>
      <w:rFonts w:ascii="Courier New" w:hAnsi="Courier New" w:cs="Times New Roman" w:hint="default"/>
      <w:sz w:val="20"/>
    </w:rPr>
  </w:style>
  <w:style w:type="character" w:customStyle="1" w:styleId="WW8Num16z2">
    <w:name w:val="WW8Num16z2"/>
    <w:rsid w:val="00ED6212"/>
    <w:rPr>
      <w:rFonts w:ascii="Wingdings" w:hAnsi="Wingdings" w:cs="Wingdings" w:hint="default"/>
      <w:sz w:val="20"/>
    </w:rPr>
  </w:style>
  <w:style w:type="character" w:customStyle="1" w:styleId="WW8Num17z0">
    <w:name w:val="WW8Num17z0"/>
    <w:rsid w:val="00ED6212"/>
  </w:style>
  <w:style w:type="character" w:customStyle="1" w:styleId="WW8Num17z1">
    <w:name w:val="WW8Num17z1"/>
    <w:rsid w:val="00ED6212"/>
  </w:style>
  <w:style w:type="character" w:customStyle="1" w:styleId="WW8Num17z2">
    <w:name w:val="WW8Num17z2"/>
    <w:rsid w:val="00ED6212"/>
  </w:style>
  <w:style w:type="character" w:customStyle="1" w:styleId="WW8Num18z0">
    <w:name w:val="WW8Num18z0"/>
    <w:rsid w:val="00ED6212"/>
    <w:rPr>
      <w:rFonts w:ascii="Symbol" w:hAnsi="Symbol" w:cs="Symbol" w:hint="default"/>
      <w:sz w:val="20"/>
    </w:rPr>
  </w:style>
  <w:style w:type="character" w:customStyle="1" w:styleId="WW8Num18z1">
    <w:name w:val="WW8Num18z1"/>
    <w:rsid w:val="00ED6212"/>
    <w:rPr>
      <w:rFonts w:ascii="Courier New" w:hAnsi="Courier New" w:cs="Times New Roman" w:hint="default"/>
      <w:sz w:val="20"/>
    </w:rPr>
  </w:style>
  <w:style w:type="character" w:customStyle="1" w:styleId="WW8Num18z2">
    <w:name w:val="WW8Num18z2"/>
    <w:rsid w:val="00ED6212"/>
    <w:rPr>
      <w:rFonts w:ascii="Wingdings" w:hAnsi="Wingdings" w:cs="Wingdings" w:hint="default"/>
      <w:sz w:val="20"/>
    </w:rPr>
  </w:style>
  <w:style w:type="character" w:customStyle="1" w:styleId="WW8Num19z0">
    <w:name w:val="WW8Num19z0"/>
    <w:rsid w:val="00ED6212"/>
    <w:rPr>
      <w:rFonts w:ascii="Symbol" w:eastAsia="Times New Roman" w:hAnsi="Symbol" w:cs="Symbol" w:hint="default"/>
      <w:sz w:val="20"/>
      <w:szCs w:val="24"/>
    </w:rPr>
  </w:style>
  <w:style w:type="character" w:customStyle="1" w:styleId="WW8Num19z1">
    <w:name w:val="WW8Num19z1"/>
    <w:rsid w:val="00ED6212"/>
    <w:rPr>
      <w:rFonts w:ascii="Courier New" w:hAnsi="Courier New" w:cs="Times New Roman" w:hint="default"/>
      <w:sz w:val="20"/>
    </w:rPr>
  </w:style>
  <w:style w:type="character" w:customStyle="1" w:styleId="WW8Num19z2">
    <w:name w:val="WW8Num19z2"/>
    <w:rsid w:val="00ED6212"/>
    <w:rPr>
      <w:rFonts w:ascii="Wingdings" w:hAnsi="Wingdings" w:cs="Wingdings" w:hint="default"/>
      <w:sz w:val="20"/>
    </w:rPr>
  </w:style>
  <w:style w:type="character" w:customStyle="1" w:styleId="WW8Num20z0">
    <w:name w:val="WW8Num20z0"/>
    <w:rsid w:val="00ED6212"/>
    <w:rPr>
      <w:rFonts w:ascii="Symbol" w:hAnsi="Symbol" w:cs="Symbol" w:hint="default"/>
      <w:sz w:val="20"/>
    </w:rPr>
  </w:style>
  <w:style w:type="character" w:customStyle="1" w:styleId="WW8Num20z1">
    <w:name w:val="WW8Num20z1"/>
    <w:rsid w:val="00ED6212"/>
    <w:rPr>
      <w:rFonts w:ascii="Courier New" w:hAnsi="Courier New" w:cs="Times New Roman" w:hint="default"/>
      <w:sz w:val="20"/>
    </w:rPr>
  </w:style>
  <w:style w:type="character" w:customStyle="1" w:styleId="WW8Num20z2">
    <w:name w:val="WW8Num20z2"/>
    <w:rsid w:val="00ED6212"/>
    <w:rPr>
      <w:rFonts w:ascii="Wingdings" w:hAnsi="Wingdings" w:cs="Wingdings" w:hint="default"/>
      <w:sz w:val="20"/>
    </w:rPr>
  </w:style>
  <w:style w:type="character" w:customStyle="1" w:styleId="WW8Num21z0">
    <w:name w:val="WW8Num21z0"/>
    <w:rsid w:val="00ED6212"/>
    <w:rPr>
      <w:rFonts w:ascii="Symbol" w:hAnsi="Symbol" w:cs="Symbol" w:hint="default"/>
      <w:sz w:val="20"/>
    </w:rPr>
  </w:style>
  <w:style w:type="character" w:customStyle="1" w:styleId="WW8Num21z1">
    <w:name w:val="WW8Num21z1"/>
    <w:rsid w:val="00ED6212"/>
    <w:rPr>
      <w:rFonts w:ascii="Courier New" w:hAnsi="Courier New" w:cs="Times New Roman" w:hint="default"/>
      <w:sz w:val="20"/>
    </w:rPr>
  </w:style>
  <w:style w:type="character" w:customStyle="1" w:styleId="WW8Num21z2">
    <w:name w:val="WW8Num21z2"/>
    <w:rsid w:val="00ED6212"/>
    <w:rPr>
      <w:rFonts w:ascii="Wingdings" w:hAnsi="Wingdings" w:cs="Wingdings" w:hint="default"/>
      <w:sz w:val="20"/>
    </w:rPr>
  </w:style>
  <w:style w:type="character" w:customStyle="1" w:styleId="WW8Num22z0">
    <w:name w:val="WW8Num22z0"/>
    <w:rsid w:val="00ED6212"/>
    <w:rPr>
      <w:rFonts w:ascii="Symbol" w:eastAsia="Times New Roman" w:hAnsi="Symbol" w:cs="Symbol" w:hint="default"/>
      <w:sz w:val="20"/>
      <w:szCs w:val="24"/>
    </w:rPr>
  </w:style>
  <w:style w:type="character" w:customStyle="1" w:styleId="WW8Num22z1">
    <w:name w:val="WW8Num22z1"/>
    <w:rsid w:val="00ED6212"/>
    <w:rPr>
      <w:rFonts w:ascii="Courier New" w:hAnsi="Courier New" w:cs="Times New Roman" w:hint="default"/>
      <w:sz w:val="20"/>
    </w:rPr>
  </w:style>
  <w:style w:type="character" w:customStyle="1" w:styleId="WW8Num22z2">
    <w:name w:val="WW8Num22z2"/>
    <w:rsid w:val="00ED6212"/>
    <w:rPr>
      <w:rFonts w:ascii="Wingdings" w:hAnsi="Wingdings" w:cs="Wingdings" w:hint="default"/>
      <w:sz w:val="20"/>
    </w:rPr>
  </w:style>
  <w:style w:type="character" w:customStyle="1" w:styleId="WW8Num23z0">
    <w:name w:val="WW8Num23z0"/>
    <w:rsid w:val="00ED6212"/>
    <w:rPr>
      <w:rFonts w:ascii="Symbol" w:eastAsia="Times New Roman" w:hAnsi="Symbol" w:cs="Symbol" w:hint="default"/>
      <w:sz w:val="20"/>
      <w:szCs w:val="24"/>
    </w:rPr>
  </w:style>
  <w:style w:type="character" w:customStyle="1" w:styleId="WW8Num23z1">
    <w:name w:val="WW8Num23z1"/>
    <w:rsid w:val="00ED6212"/>
    <w:rPr>
      <w:rFonts w:ascii="Courier New" w:hAnsi="Courier New" w:cs="Times New Roman" w:hint="default"/>
      <w:sz w:val="20"/>
    </w:rPr>
  </w:style>
  <w:style w:type="character" w:customStyle="1" w:styleId="WW8Num23z2">
    <w:name w:val="WW8Num23z2"/>
    <w:rsid w:val="00ED6212"/>
    <w:rPr>
      <w:rFonts w:ascii="Wingdings" w:hAnsi="Wingdings" w:cs="Wingdings" w:hint="default"/>
      <w:sz w:val="20"/>
    </w:rPr>
  </w:style>
  <w:style w:type="character" w:customStyle="1" w:styleId="WW8Num24z0">
    <w:name w:val="WW8Num24z0"/>
    <w:rsid w:val="00ED6212"/>
    <w:rPr>
      <w:rFonts w:ascii="Symbol" w:hAnsi="Symbol" w:cs="Symbol" w:hint="default"/>
      <w:sz w:val="20"/>
    </w:rPr>
  </w:style>
  <w:style w:type="character" w:customStyle="1" w:styleId="WW8Num24z1">
    <w:name w:val="WW8Num24z1"/>
    <w:rsid w:val="00ED6212"/>
    <w:rPr>
      <w:rFonts w:ascii="Courier New" w:hAnsi="Courier New" w:cs="Times New Roman" w:hint="default"/>
      <w:sz w:val="20"/>
    </w:rPr>
  </w:style>
  <w:style w:type="character" w:customStyle="1" w:styleId="WW8Num24z2">
    <w:name w:val="WW8Num24z2"/>
    <w:rsid w:val="00ED6212"/>
    <w:rPr>
      <w:rFonts w:ascii="Wingdings" w:hAnsi="Wingdings" w:cs="Wingdings" w:hint="default"/>
      <w:sz w:val="20"/>
    </w:rPr>
  </w:style>
  <w:style w:type="character" w:customStyle="1" w:styleId="WW8Num25z0">
    <w:name w:val="WW8Num25z0"/>
    <w:rsid w:val="00ED6212"/>
    <w:rPr>
      <w:rFonts w:ascii="Symbol" w:hAnsi="Symbol" w:cs="Symbol" w:hint="default"/>
      <w:sz w:val="20"/>
    </w:rPr>
  </w:style>
  <w:style w:type="character" w:customStyle="1" w:styleId="WW8Num25z1">
    <w:name w:val="WW8Num25z1"/>
    <w:rsid w:val="00ED6212"/>
    <w:rPr>
      <w:rFonts w:ascii="Courier New" w:hAnsi="Courier New" w:cs="Times New Roman" w:hint="default"/>
      <w:sz w:val="20"/>
    </w:rPr>
  </w:style>
  <w:style w:type="character" w:customStyle="1" w:styleId="WW8Num25z2">
    <w:name w:val="WW8Num25z2"/>
    <w:rsid w:val="00ED6212"/>
    <w:rPr>
      <w:rFonts w:ascii="Wingdings" w:hAnsi="Wingdings" w:cs="Wingdings" w:hint="default"/>
      <w:sz w:val="20"/>
    </w:rPr>
  </w:style>
  <w:style w:type="character" w:customStyle="1" w:styleId="WW8Num26z0">
    <w:name w:val="WW8Num26z0"/>
    <w:rsid w:val="00ED6212"/>
    <w:rPr>
      <w:rFonts w:ascii="Symbol" w:eastAsia="Times New Roman" w:hAnsi="Symbol" w:cs="Symbol" w:hint="default"/>
      <w:sz w:val="20"/>
      <w:szCs w:val="24"/>
    </w:rPr>
  </w:style>
  <w:style w:type="character" w:customStyle="1" w:styleId="WW8Num26z1">
    <w:name w:val="WW8Num26z1"/>
    <w:rsid w:val="00ED6212"/>
    <w:rPr>
      <w:rFonts w:ascii="Courier New" w:hAnsi="Courier New" w:cs="Times New Roman" w:hint="default"/>
      <w:sz w:val="20"/>
    </w:rPr>
  </w:style>
  <w:style w:type="character" w:customStyle="1" w:styleId="WW8Num26z2">
    <w:name w:val="WW8Num26z2"/>
    <w:rsid w:val="00ED6212"/>
    <w:rPr>
      <w:rFonts w:ascii="Wingdings" w:hAnsi="Wingdings" w:cs="Wingdings" w:hint="default"/>
      <w:sz w:val="20"/>
    </w:rPr>
  </w:style>
  <w:style w:type="character" w:customStyle="1" w:styleId="WW8Num27z0">
    <w:name w:val="WW8Num27z0"/>
    <w:rsid w:val="00ED6212"/>
    <w:rPr>
      <w:rFonts w:ascii="Symbol" w:hAnsi="Symbol" w:cs="Symbol" w:hint="default"/>
      <w:sz w:val="20"/>
    </w:rPr>
  </w:style>
  <w:style w:type="character" w:customStyle="1" w:styleId="WW8Num27z1">
    <w:name w:val="WW8Num27z1"/>
    <w:rsid w:val="00ED6212"/>
    <w:rPr>
      <w:rFonts w:ascii="Courier New" w:hAnsi="Courier New" w:cs="Times New Roman" w:hint="default"/>
      <w:sz w:val="20"/>
    </w:rPr>
  </w:style>
  <w:style w:type="character" w:customStyle="1" w:styleId="WW8Num27z2">
    <w:name w:val="WW8Num27z2"/>
    <w:rsid w:val="00ED6212"/>
    <w:rPr>
      <w:rFonts w:ascii="Wingdings" w:hAnsi="Wingdings" w:cs="Wingdings" w:hint="default"/>
      <w:sz w:val="20"/>
    </w:rPr>
  </w:style>
  <w:style w:type="character" w:customStyle="1" w:styleId="WW8Num28z0">
    <w:name w:val="WW8Num28z0"/>
    <w:rsid w:val="00ED6212"/>
  </w:style>
  <w:style w:type="character" w:customStyle="1" w:styleId="WW8Num28z1">
    <w:name w:val="WW8Num28z1"/>
    <w:rsid w:val="00ED6212"/>
  </w:style>
  <w:style w:type="character" w:customStyle="1" w:styleId="WW8Num28z2">
    <w:name w:val="WW8Num28z2"/>
    <w:rsid w:val="00ED6212"/>
  </w:style>
  <w:style w:type="character" w:customStyle="1" w:styleId="WW8Num29z0">
    <w:name w:val="WW8Num29z0"/>
    <w:rsid w:val="00ED6212"/>
    <w:rPr>
      <w:rFonts w:ascii="Symbol" w:hAnsi="Symbol" w:cs="Symbol" w:hint="default"/>
      <w:sz w:val="20"/>
    </w:rPr>
  </w:style>
  <w:style w:type="character" w:customStyle="1" w:styleId="WW8Num29z1">
    <w:name w:val="WW8Num29z1"/>
    <w:rsid w:val="00ED6212"/>
    <w:rPr>
      <w:rFonts w:ascii="Courier New" w:hAnsi="Courier New" w:cs="Times New Roman" w:hint="default"/>
      <w:sz w:val="20"/>
    </w:rPr>
  </w:style>
  <w:style w:type="character" w:customStyle="1" w:styleId="WW8Num29z2">
    <w:name w:val="WW8Num29z2"/>
    <w:rsid w:val="00ED6212"/>
    <w:rPr>
      <w:rFonts w:ascii="Wingdings" w:hAnsi="Wingdings" w:cs="Wingdings" w:hint="default"/>
      <w:sz w:val="20"/>
    </w:rPr>
  </w:style>
  <w:style w:type="character" w:customStyle="1" w:styleId="WW8Num30z0">
    <w:name w:val="WW8Num30z0"/>
    <w:rsid w:val="00ED6212"/>
    <w:rPr>
      <w:rFonts w:ascii="Symbol" w:hAnsi="Symbol" w:cs="Symbol" w:hint="default"/>
      <w:sz w:val="20"/>
    </w:rPr>
  </w:style>
  <w:style w:type="character" w:customStyle="1" w:styleId="WW8Num30z1">
    <w:name w:val="WW8Num30z1"/>
    <w:rsid w:val="00ED6212"/>
    <w:rPr>
      <w:rFonts w:ascii="Courier New" w:hAnsi="Courier New" w:cs="Times New Roman" w:hint="default"/>
      <w:sz w:val="20"/>
    </w:rPr>
  </w:style>
  <w:style w:type="character" w:customStyle="1" w:styleId="WW8Num30z2">
    <w:name w:val="WW8Num30z2"/>
    <w:rsid w:val="00ED6212"/>
    <w:rPr>
      <w:rFonts w:ascii="Wingdings" w:hAnsi="Wingdings" w:cs="Wingdings" w:hint="default"/>
      <w:sz w:val="20"/>
    </w:rPr>
  </w:style>
  <w:style w:type="character" w:customStyle="1" w:styleId="WW8Num31z0">
    <w:name w:val="WW8Num31z0"/>
    <w:rsid w:val="00ED6212"/>
    <w:rPr>
      <w:rFonts w:ascii="Symbol" w:hAnsi="Symbol" w:cs="Symbol" w:hint="default"/>
      <w:sz w:val="20"/>
    </w:rPr>
  </w:style>
  <w:style w:type="character" w:customStyle="1" w:styleId="WW8Num31z1">
    <w:name w:val="WW8Num31z1"/>
    <w:rsid w:val="00ED6212"/>
    <w:rPr>
      <w:rFonts w:ascii="Courier New" w:hAnsi="Courier New" w:cs="Times New Roman" w:hint="default"/>
      <w:sz w:val="20"/>
    </w:rPr>
  </w:style>
  <w:style w:type="character" w:customStyle="1" w:styleId="WW8Num31z2">
    <w:name w:val="WW8Num31z2"/>
    <w:rsid w:val="00ED6212"/>
    <w:rPr>
      <w:rFonts w:ascii="Wingdings" w:hAnsi="Wingdings" w:cs="Wingdings" w:hint="default"/>
      <w:sz w:val="20"/>
    </w:rPr>
  </w:style>
  <w:style w:type="character" w:customStyle="1" w:styleId="WW8Num32z0">
    <w:name w:val="WW8Num32z0"/>
    <w:rsid w:val="00ED6212"/>
    <w:rPr>
      <w:rFonts w:ascii="Symbol" w:hAnsi="Symbol" w:cs="Symbol" w:hint="default"/>
      <w:sz w:val="20"/>
    </w:rPr>
  </w:style>
  <w:style w:type="character" w:customStyle="1" w:styleId="WW8Num32z1">
    <w:name w:val="WW8Num32z1"/>
    <w:rsid w:val="00ED6212"/>
    <w:rPr>
      <w:rFonts w:ascii="Courier New" w:hAnsi="Courier New" w:cs="Times New Roman" w:hint="default"/>
      <w:sz w:val="20"/>
    </w:rPr>
  </w:style>
  <w:style w:type="character" w:customStyle="1" w:styleId="WW8Num32z2">
    <w:name w:val="WW8Num32z2"/>
    <w:rsid w:val="00ED6212"/>
    <w:rPr>
      <w:rFonts w:ascii="Wingdings" w:hAnsi="Wingdings" w:cs="Wingdings" w:hint="default"/>
      <w:sz w:val="20"/>
    </w:rPr>
  </w:style>
  <w:style w:type="character" w:customStyle="1" w:styleId="WW8Num33z0">
    <w:name w:val="WW8Num33z0"/>
    <w:rsid w:val="00ED6212"/>
  </w:style>
  <w:style w:type="character" w:customStyle="1" w:styleId="WW8Num33z1">
    <w:name w:val="WW8Num33z1"/>
    <w:rsid w:val="00ED6212"/>
  </w:style>
  <w:style w:type="character" w:customStyle="1" w:styleId="WW8Num33z2">
    <w:name w:val="WW8Num33z2"/>
    <w:rsid w:val="00ED6212"/>
  </w:style>
  <w:style w:type="character" w:customStyle="1" w:styleId="WW8Num33z3">
    <w:name w:val="WW8Num33z3"/>
    <w:rsid w:val="00ED6212"/>
  </w:style>
  <w:style w:type="character" w:customStyle="1" w:styleId="WW8Num33z4">
    <w:name w:val="WW8Num33z4"/>
    <w:rsid w:val="00ED6212"/>
  </w:style>
  <w:style w:type="character" w:customStyle="1" w:styleId="WW8Num33z5">
    <w:name w:val="WW8Num33z5"/>
    <w:rsid w:val="00ED6212"/>
  </w:style>
  <w:style w:type="character" w:customStyle="1" w:styleId="WW8Num33z6">
    <w:name w:val="WW8Num33z6"/>
    <w:rsid w:val="00ED6212"/>
  </w:style>
  <w:style w:type="character" w:customStyle="1" w:styleId="WW8Num33z7">
    <w:name w:val="WW8Num33z7"/>
    <w:rsid w:val="00ED6212"/>
  </w:style>
  <w:style w:type="character" w:customStyle="1" w:styleId="WW8Num33z8">
    <w:name w:val="WW8Num33z8"/>
    <w:rsid w:val="00ED6212"/>
  </w:style>
  <w:style w:type="character" w:customStyle="1" w:styleId="WW8Num34z0">
    <w:name w:val="WW8Num34z0"/>
    <w:rsid w:val="00ED6212"/>
    <w:rPr>
      <w:rFonts w:ascii="Symbol" w:hAnsi="Symbol" w:cs="Symbol" w:hint="default"/>
      <w:sz w:val="20"/>
    </w:rPr>
  </w:style>
  <w:style w:type="character" w:customStyle="1" w:styleId="WW8Num34z1">
    <w:name w:val="WW8Num34z1"/>
    <w:rsid w:val="00ED6212"/>
    <w:rPr>
      <w:rFonts w:ascii="Courier New" w:hAnsi="Courier New" w:cs="Times New Roman" w:hint="default"/>
      <w:sz w:val="20"/>
    </w:rPr>
  </w:style>
  <w:style w:type="character" w:customStyle="1" w:styleId="WW8Num34z2">
    <w:name w:val="WW8Num34z2"/>
    <w:rsid w:val="00ED6212"/>
    <w:rPr>
      <w:rFonts w:ascii="Wingdings" w:hAnsi="Wingdings" w:cs="Wingdings" w:hint="default"/>
      <w:sz w:val="20"/>
    </w:rPr>
  </w:style>
  <w:style w:type="character" w:customStyle="1" w:styleId="WW8Num34z3">
    <w:name w:val="WW8Num34z3"/>
    <w:rsid w:val="00ED6212"/>
  </w:style>
  <w:style w:type="character" w:customStyle="1" w:styleId="WW8Num34z4">
    <w:name w:val="WW8Num34z4"/>
    <w:rsid w:val="00ED6212"/>
  </w:style>
  <w:style w:type="character" w:customStyle="1" w:styleId="WW8Num34z5">
    <w:name w:val="WW8Num34z5"/>
    <w:rsid w:val="00ED6212"/>
  </w:style>
  <w:style w:type="character" w:customStyle="1" w:styleId="WW8Num34z6">
    <w:name w:val="WW8Num34z6"/>
    <w:rsid w:val="00ED6212"/>
  </w:style>
  <w:style w:type="character" w:customStyle="1" w:styleId="WW8Num34z7">
    <w:name w:val="WW8Num34z7"/>
    <w:rsid w:val="00ED6212"/>
  </w:style>
  <w:style w:type="character" w:customStyle="1" w:styleId="WW8Num34z8">
    <w:name w:val="WW8Num34z8"/>
    <w:rsid w:val="00ED6212"/>
  </w:style>
  <w:style w:type="character" w:customStyle="1" w:styleId="WW8Num35z0">
    <w:name w:val="WW8Num35z0"/>
    <w:rsid w:val="00ED6212"/>
  </w:style>
  <w:style w:type="character" w:customStyle="1" w:styleId="WW8Num35z1">
    <w:name w:val="WW8Num35z1"/>
    <w:rsid w:val="00ED6212"/>
  </w:style>
  <w:style w:type="character" w:customStyle="1" w:styleId="WW8Num35z2">
    <w:name w:val="WW8Num35z2"/>
    <w:rsid w:val="00ED6212"/>
  </w:style>
  <w:style w:type="character" w:customStyle="1" w:styleId="WW8Num35z3">
    <w:name w:val="WW8Num35z3"/>
    <w:rsid w:val="00ED6212"/>
  </w:style>
  <w:style w:type="character" w:customStyle="1" w:styleId="WW8Num35z4">
    <w:name w:val="WW8Num35z4"/>
    <w:rsid w:val="00ED6212"/>
  </w:style>
  <w:style w:type="character" w:customStyle="1" w:styleId="WW8Num35z5">
    <w:name w:val="WW8Num35z5"/>
    <w:rsid w:val="00ED6212"/>
  </w:style>
  <w:style w:type="character" w:customStyle="1" w:styleId="WW8Num35z6">
    <w:name w:val="WW8Num35z6"/>
    <w:rsid w:val="00ED6212"/>
  </w:style>
  <w:style w:type="character" w:customStyle="1" w:styleId="WW8Num35z7">
    <w:name w:val="WW8Num35z7"/>
    <w:rsid w:val="00ED6212"/>
  </w:style>
  <w:style w:type="character" w:customStyle="1" w:styleId="WW8Num35z8">
    <w:name w:val="WW8Num35z8"/>
    <w:rsid w:val="00ED6212"/>
  </w:style>
  <w:style w:type="character" w:customStyle="1" w:styleId="WW8Num36z0">
    <w:name w:val="WW8Num36z0"/>
    <w:rsid w:val="00ED6212"/>
    <w:rPr>
      <w:rFonts w:ascii="Symbol" w:hAnsi="Symbol" w:cs="Symbol" w:hint="default"/>
      <w:sz w:val="20"/>
    </w:rPr>
  </w:style>
  <w:style w:type="character" w:customStyle="1" w:styleId="WW8Num36z1">
    <w:name w:val="WW8Num36z1"/>
    <w:rsid w:val="00ED6212"/>
    <w:rPr>
      <w:rFonts w:ascii="Courier New" w:hAnsi="Courier New" w:cs="Times New Roman" w:hint="default"/>
      <w:sz w:val="20"/>
    </w:rPr>
  </w:style>
  <w:style w:type="character" w:customStyle="1" w:styleId="WW8Num36z2">
    <w:name w:val="WW8Num36z2"/>
    <w:rsid w:val="00ED6212"/>
    <w:rPr>
      <w:rFonts w:ascii="Wingdings" w:hAnsi="Wingdings" w:cs="Wingdings" w:hint="default"/>
      <w:sz w:val="20"/>
    </w:rPr>
  </w:style>
  <w:style w:type="character" w:customStyle="1" w:styleId="WW8Num36z3">
    <w:name w:val="WW8Num36z3"/>
    <w:rsid w:val="00ED6212"/>
  </w:style>
  <w:style w:type="character" w:customStyle="1" w:styleId="WW8Num36z4">
    <w:name w:val="WW8Num36z4"/>
    <w:rsid w:val="00ED6212"/>
  </w:style>
  <w:style w:type="character" w:customStyle="1" w:styleId="WW8Num36z5">
    <w:name w:val="WW8Num36z5"/>
    <w:rsid w:val="00ED6212"/>
  </w:style>
  <w:style w:type="character" w:customStyle="1" w:styleId="WW8Num36z6">
    <w:name w:val="WW8Num36z6"/>
    <w:rsid w:val="00ED6212"/>
  </w:style>
  <w:style w:type="character" w:customStyle="1" w:styleId="WW8Num36z7">
    <w:name w:val="WW8Num36z7"/>
    <w:rsid w:val="00ED6212"/>
  </w:style>
  <w:style w:type="character" w:customStyle="1" w:styleId="WW8Num36z8">
    <w:name w:val="WW8Num36z8"/>
    <w:rsid w:val="00ED6212"/>
  </w:style>
  <w:style w:type="character" w:customStyle="1" w:styleId="WW8Num37z0">
    <w:name w:val="WW8Num37z0"/>
    <w:rsid w:val="00ED6212"/>
    <w:rPr>
      <w:rFonts w:ascii="Symbol" w:hAnsi="Symbol" w:cs="Symbol" w:hint="default"/>
      <w:sz w:val="20"/>
    </w:rPr>
  </w:style>
  <w:style w:type="character" w:customStyle="1" w:styleId="WW8Num37z1">
    <w:name w:val="WW8Num37z1"/>
    <w:rsid w:val="00ED6212"/>
    <w:rPr>
      <w:rFonts w:ascii="Courier New" w:hAnsi="Courier New" w:cs="Times New Roman" w:hint="default"/>
      <w:sz w:val="20"/>
    </w:rPr>
  </w:style>
  <w:style w:type="character" w:customStyle="1" w:styleId="WW8Num37z2">
    <w:name w:val="WW8Num37z2"/>
    <w:rsid w:val="00ED6212"/>
    <w:rPr>
      <w:rFonts w:ascii="Wingdings" w:hAnsi="Wingdings" w:cs="Wingdings" w:hint="default"/>
      <w:sz w:val="20"/>
    </w:rPr>
  </w:style>
  <w:style w:type="character" w:customStyle="1" w:styleId="WW8Num37z3">
    <w:name w:val="WW8Num37z3"/>
    <w:rsid w:val="00ED6212"/>
  </w:style>
  <w:style w:type="character" w:customStyle="1" w:styleId="WW8Num37z4">
    <w:name w:val="WW8Num37z4"/>
    <w:rsid w:val="00ED6212"/>
  </w:style>
  <w:style w:type="character" w:customStyle="1" w:styleId="WW8Num37z5">
    <w:name w:val="WW8Num37z5"/>
    <w:rsid w:val="00ED6212"/>
  </w:style>
  <w:style w:type="character" w:customStyle="1" w:styleId="WW8Num37z6">
    <w:name w:val="WW8Num37z6"/>
    <w:rsid w:val="00ED6212"/>
  </w:style>
  <w:style w:type="character" w:customStyle="1" w:styleId="WW8Num37z7">
    <w:name w:val="WW8Num37z7"/>
    <w:rsid w:val="00ED6212"/>
  </w:style>
  <w:style w:type="character" w:customStyle="1" w:styleId="WW8Num37z8">
    <w:name w:val="WW8Num37z8"/>
    <w:rsid w:val="00ED6212"/>
  </w:style>
  <w:style w:type="character" w:customStyle="1" w:styleId="WW8Num38z0">
    <w:name w:val="WW8Num38z0"/>
    <w:rsid w:val="00ED6212"/>
    <w:rPr>
      <w:rFonts w:ascii="Symbol" w:hAnsi="Symbol" w:cs="Symbol" w:hint="default"/>
      <w:sz w:val="20"/>
    </w:rPr>
  </w:style>
  <w:style w:type="character" w:customStyle="1" w:styleId="WW8Num38z1">
    <w:name w:val="WW8Num38z1"/>
    <w:rsid w:val="00ED6212"/>
    <w:rPr>
      <w:rFonts w:ascii="Courier New" w:hAnsi="Courier New" w:cs="Times New Roman" w:hint="default"/>
      <w:sz w:val="20"/>
    </w:rPr>
  </w:style>
  <w:style w:type="character" w:customStyle="1" w:styleId="WW8Num38z2">
    <w:name w:val="WW8Num38z2"/>
    <w:rsid w:val="00ED6212"/>
    <w:rPr>
      <w:rFonts w:ascii="Wingdings" w:hAnsi="Wingdings" w:cs="Wingdings" w:hint="default"/>
      <w:sz w:val="20"/>
    </w:rPr>
  </w:style>
  <w:style w:type="character" w:customStyle="1" w:styleId="WW8Num38z3">
    <w:name w:val="WW8Num38z3"/>
    <w:rsid w:val="00ED6212"/>
  </w:style>
  <w:style w:type="character" w:customStyle="1" w:styleId="WW8Num38z4">
    <w:name w:val="WW8Num38z4"/>
    <w:rsid w:val="00ED6212"/>
  </w:style>
  <w:style w:type="character" w:customStyle="1" w:styleId="WW8Num38z5">
    <w:name w:val="WW8Num38z5"/>
    <w:rsid w:val="00ED6212"/>
  </w:style>
  <w:style w:type="character" w:customStyle="1" w:styleId="WW8Num38z6">
    <w:name w:val="WW8Num38z6"/>
    <w:rsid w:val="00ED6212"/>
  </w:style>
  <w:style w:type="character" w:customStyle="1" w:styleId="WW8Num38z7">
    <w:name w:val="WW8Num38z7"/>
    <w:rsid w:val="00ED6212"/>
  </w:style>
  <w:style w:type="character" w:customStyle="1" w:styleId="WW8Num38z8">
    <w:name w:val="WW8Num38z8"/>
    <w:rsid w:val="00ED6212"/>
  </w:style>
  <w:style w:type="character" w:customStyle="1" w:styleId="WW8Num39z0">
    <w:name w:val="WW8Num39z0"/>
    <w:rsid w:val="00ED6212"/>
    <w:rPr>
      <w:rFonts w:ascii="Symbol" w:hAnsi="Symbol" w:cs="Symbol" w:hint="default"/>
      <w:sz w:val="20"/>
    </w:rPr>
  </w:style>
  <w:style w:type="character" w:customStyle="1" w:styleId="WW8Num39z1">
    <w:name w:val="WW8Num39z1"/>
    <w:rsid w:val="00ED6212"/>
    <w:rPr>
      <w:rFonts w:ascii="Courier New" w:hAnsi="Courier New" w:cs="Times New Roman" w:hint="default"/>
      <w:sz w:val="20"/>
    </w:rPr>
  </w:style>
  <w:style w:type="character" w:customStyle="1" w:styleId="WW8Num39z2">
    <w:name w:val="WW8Num39z2"/>
    <w:rsid w:val="00ED6212"/>
    <w:rPr>
      <w:rFonts w:ascii="Wingdings" w:hAnsi="Wingdings" w:cs="Wingdings" w:hint="default"/>
      <w:sz w:val="20"/>
    </w:rPr>
  </w:style>
  <w:style w:type="character" w:customStyle="1" w:styleId="WW8Num39z3">
    <w:name w:val="WW8Num39z3"/>
    <w:rsid w:val="00ED6212"/>
  </w:style>
  <w:style w:type="character" w:customStyle="1" w:styleId="WW8Num39z4">
    <w:name w:val="WW8Num39z4"/>
    <w:rsid w:val="00ED6212"/>
  </w:style>
  <w:style w:type="character" w:customStyle="1" w:styleId="WW8Num39z5">
    <w:name w:val="WW8Num39z5"/>
    <w:rsid w:val="00ED6212"/>
  </w:style>
  <w:style w:type="character" w:customStyle="1" w:styleId="WW8Num39z6">
    <w:name w:val="WW8Num39z6"/>
    <w:rsid w:val="00ED6212"/>
  </w:style>
  <w:style w:type="character" w:customStyle="1" w:styleId="WW8Num39z7">
    <w:name w:val="WW8Num39z7"/>
    <w:rsid w:val="00ED6212"/>
  </w:style>
  <w:style w:type="character" w:customStyle="1" w:styleId="WW8Num39z8">
    <w:name w:val="WW8Num39z8"/>
    <w:rsid w:val="00ED6212"/>
  </w:style>
  <w:style w:type="character" w:customStyle="1" w:styleId="WW8Num40z0">
    <w:name w:val="WW8Num40z0"/>
    <w:rsid w:val="00ED6212"/>
    <w:rPr>
      <w:rFonts w:ascii="Symbol" w:hAnsi="Symbol" w:cs="Symbol" w:hint="default"/>
      <w:sz w:val="20"/>
    </w:rPr>
  </w:style>
  <w:style w:type="character" w:customStyle="1" w:styleId="WW8Num40z1">
    <w:name w:val="WW8Num40z1"/>
    <w:rsid w:val="00ED6212"/>
    <w:rPr>
      <w:rFonts w:ascii="Courier New" w:hAnsi="Courier New" w:cs="Times New Roman" w:hint="default"/>
      <w:sz w:val="20"/>
    </w:rPr>
  </w:style>
  <w:style w:type="character" w:customStyle="1" w:styleId="WW8Num40z2">
    <w:name w:val="WW8Num40z2"/>
    <w:rsid w:val="00ED6212"/>
    <w:rPr>
      <w:rFonts w:ascii="Wingdings" w:hAnsi="Wingdings" w:cs="Wingdings" w:hint="default"/>
      <w:sz w:val="20"/>
    </w:rPr>
  </w:style>
  <w:style w:type="character" w:customStyle="1" w:styleId="WW8Num40z3">
    <w:name w:val="WW8Num40z3"/>
    <w:rsid w:val="00ED6212"/>
  </w:style>
  <w:style w:type="character" w:customStyle="1" w:styleId="WW8Num40z4">
    <w:name w:val="WW8Num40z4"/>
    <w:rsid w:val="00ED6212"/>
  </w:style>
  <w:style w:type="character" w:customStyle="1" w:styleId="WW8Num40z5">
    <w:name w:val="WW8Num40z5"/>
    <w:rsid w:val="00ED6212"/>
  </w:style>
  <w:style w:type="character" w:customStyle="1" w:styleId="WW8Num40z6">
    <w:name w:val="WW8Num40z6"/>
    <w:rsid w:val="00ED6212"/>
  </w:style>
  <w:style w:type="character" w:customStyle="1" w:styleId="WW8Num40z7">
    <w:name w:val="WW8Num40z7"/>
    <w:rsid w:val="00ED6212"/>
  </w:style>
  <w:style w:type="character" w:customStyle="1" w:styleId="WW8Num40z8">
    <w:name w:val="WW8Num40z8"/>
    <w:rsid w:val="00ED6212"/>
  </w:style>
  <w:style w:type="character" w:customStyle="1" w:styleId="WW8Num41z0">
    <w:name w:val="WW8Num41z0"/>
    <w:rsid w:val="00ED6212"/>
    <w:rPr>
      <w:rFonts w:hint="default"/>
    </w:rPr>
  </w:style>
  <w:style w:type="character" w:customStyle="1" w:styleId="WW8Num41z1">
    <w:name w:val="WW8Num41z1"/>
    <w:rsid w:val="00ED6212"/>
  </w:style>
  <w:style w:type="character" w:customStyle="1" w:styleId="WW8Num41z2">
    <w:name w:val="WW8Num41z2"/>
    <w:rsid w:val="00ED6212"/>
  </w:style>
  <w:style w:type="character" w:customStyle="1" w:styleId="WW8Num41z3">
    <w:name w:val="WW8Num41z3"/>
    <w:rsid w:val="00ED6212"/>
  </w:style>
  <w:style w:type="character" w:customStyle="1" w:styleId="WW8Num41z4">
    <w:name w:val="WW8Num41z4"/>
    <w:rsid w:val="00ED6212"/>
  </w:style>
  <w:style w:type="character" w:customStyle="1" w:styleId="WW8Num41z5">
    <w:name w:val="WW8Num41z5"/>
    <w:rsid w:val="00ED6212"/>
  </w:style>
  <w:style w:type="character" w:customStyle="1" w:styleId="WW8Num41z6">
    <w:name w:val="WW8Num41z6"/>
    <w:rsid w:val="00ED6212"/>
  </w:style>
  <w:style w:type="character" w:customStyle="1" w:styleId="WW8Num41z7">
    <w:name w:val="WW8Num41z7"/>
    <w:rsid w:val="00ED6212"/>
  </w:style>
  <w:style w:type="character" w:customStyle="1" w:styleId="WW8Num41z8">
    <w:name w:val="WW8Num41z8"/>
    <w:rsid w:val="00ED6212"/>
  </w:style>
  <w:style w:type="character" w:customStyle="1" w:styleId="WW8Num42z0">
    <w:name w:val="WW8Num42z0"/>
    <w:rsid w:val="00ED6212"/>
    <w:rPr>
      <w:rFonts w:ascii="Symbol" w:hAnsi="Symbol" w:cs="Symbol" w:hint="default"/>
      <w:sz w:val="20"/>
    </w:rPr>
  </w:style>
  <w:style w:type="character" w:customStyle="1" w:styleId="WW8Num42z1">
    <w:name w:val="WW8Num42z1"/>
    <w:rsid w:val="00ED6212"/>
    <w:rPr>
      <w:rFonts w:ascii="Courier New" w:hAnsi="Courier New" w:cs="Times New Roman" w:hint="default"/>
      <w:sz w:val="20"/>
    </w:rPr>
  </w:style>
  <w:style w:type="character" w:customStyle="1" w:styleId="WW8Num42z2">
    <w:name w:val="WW8Num42z2"/>
    <w:rsid w:val="00ED6212"/>
    <w:rPr>
      <w:rFonts w:ascii="Wingdings" w:hAnsi="Wingdings" w:cs="Wingdings" w:hint="default"/>
      <w:sz w:val="20"/>
    </w:rPr>
  </w:style>
  <w:style w:type="character" w:customStyle="1" w:styleId="WW8Num42z3">
    <w:name w:val="WW8Num42z3"/>
    <w:rsid w:val="00ED6212"/>
  </w:style>
  <w:style w:type="character" w:customStyle="1" w:styleId="WW8Num42z4">
    <w:name w:val="WW8Num42z4"/>
    <w:rsid w:val="00ED6212"/>
  </w:style>
  <w:style w:type="character" w:customStyle="1" w:styleId="WW8Num42z5">
    <w:name w:val="WW8Num42z5"/>
    <w:rsid w:val="00ED6212"/>
  </w:style>
  <w:style w:type="character" w:customStyle="1" w:styleId="WW8Num42z6">
    <w:name w:val="WW8Num42z6"/>
    <w:rsid w:val="00ED6212"/>
  </w:style>
  <w:style w:type="character" w:customStyle="1" w:styleId="WW8Num42z7">
    <w:name w:val="WW8Num42z7"/>
    <w:rsid w:val="00ED6212"/>
  </w:style>
  <w:style w:type="character" w:customStyle="1" w:styleId="WW8Num42z8">
    <w:name w:val="WW8Num42z8"/>
    <w:rsid w:val="00ED6212"/>
  </w:style>
  <w:style w:type="character" w:customStyle="1" w:styleId="WW8Num43z0">
    <w:name w:val="WW8Num43z0"/>
    <w:rsid w:val="00ED6212"/>
    <w:rPr>
      <w:rFonts w:ascii="Symbol" w:hAnsi="Symbol" w:cs="Symbol" w:hint="default"/>
      <w:sz w:val="20"/>
    </w:rPr>
  </w:style>
  <w:style w:type="character" w:customStyle="1" w:styleId="WW8Num43z1">
    <w:name w:val="WW8Num43z1"/>
    <w:rsid w:val="00ED6212"/>
    <w:rPr>
      <w:rFonts w:ascii="Courier New" w:hAnsi="Courier New" w:cs="Times New Roman" w:hint="default"/>
      <w:sz w:val="20"/>
    </w:rPr>
  </w:style>
  <w:style w:type="character" w:customStyle="1" w:styleId="WW8Num43z2">
    <w:name w:val="WW8Num43z2"/>
    <w:rsid w:val="00ED6212"/>
    <w:rPr>
      <w:rFonts w:ascii="Wingdings" w:hAnsi="Wingdings" w:cs="Wingdings" w:hint="default"/>
      <w:sz w:val="20"/>
    </w:rPr>
  </w:style>
  <w:style w:type="character" w:customStyle="1" w:styleId="WW8Num43z3">
    <w:name w:val="WW8Num43z3"/>
    <w:rsid w:val="00ED6212"/>
  </w:style>
  <w:style w:type="character" w:customStyle="1" w:styleId="WW8Num43z4">
    <w:name w:val="WW8Num43z4"/>
    <w:rsid w:val="00ED6212"/>
  </w:style>
  <w:style w:type="character" w:customStyle="1" w:styleId="WW8Num43z5">
    <w:name w:val="WW8Num43z5"/>
    <w:rsid w:val="00ED6212"/>
  </w:style>
  <w:style w:type="character" w:customStyle="1" w:styleId="WW8Num43z6">
    <w:name w:val="WW8Num43z6"/>
    <w:rsid w:val="00ED6212"/>
  </w:style>
  <w:style w:type="character" w:customStyle="1" w:styleId="WW8Num43z7">
    <w:name w:val="WW8Num43z7"/>
    <w:rsid w:val="00ED6212"/>
  </w:style>
  <w:style w:type="character" w:customStyle="1" w:styleId="WW8Num43z8">
    <w:name w:val="WW8Num43z8"/>
    <w:rsid w:val="00ED6212"/>
  </w:style>
  <w:style w:type="character" w:customStyle="1" w:styleId="WW8Num44z0">
    <w:name w:val="WW8Num44z0"/>
    <w:rsid w:val="00ED6212"/>
  </w:style>
  <w:style w:type="character" w:customStyle="1" w:styleId="WW8Num44z1">
    <w:name w:val="WW8Num44z1"/>
    <w:rsid w:val="00ED6212"/>
  </w:style>
  <w:style w:type="character" w:customStyle="1" w:styleId="WW8Num44z2">
    <w:name w:val="WW8Num44z2"/>
    <w:rsid w:val="00ED6212"/>
  </w:style>
  <w:style w:type="character" w:customStyle="1" w:styleId="WW8Num44z3">
    <w:name w:val="WW8Num44z3"/>
    <w:rsid w:val="00ED6212"/>
  </w:style>
  <w:style w:type="character" w:customStyle="1" w:styleId="WW8Num44z4">
    <w:name w:val="WW8Num44z4"/>
    <w:rsid w:val="00ED6212"/>
  </w:style>
  <w:style w:type="character" w:customStyle="1" w:styleId="WW8Num44z5">
    <w:name w:val="WW8Num44z5"/>
    <w:rsid w:val="00ED6212"/>
  </w:style>
  <w:style w:type="character" w:customStyle="1" w:styleId="WW8Num44z6">
    <w:name w:val="WW8Num44z6"/>
    <w:rsid w:val="00ED6212"/>
  </w:style>
  <w:style w:type="character" w:customStyle="1" w:styleId="WW8Num44z7">
    <w:name w:val="WW8Num44z7"/>
    <w:rsid w:val="00ED6212"/>
  </w:style>
  <w:style w:type="character" w:customStyle="1" w:styleId="WW8Num44z8">
    <w:name w:val="WW8Num44z8"/>
    <w:rsid w:val="00ED6212"/>
  </w:style>
  <w:style w:type="character" w:customStyle="1" w:styleId="WW8Num45z0">
    <w:name w:val="WW8Num45z0"/>
    <w:rsid w:val="00ED6212"/>
  </w:style>
  <w:style w:type="character" w:customStyle="1" w:styleId="WW8Num45z1">
    <w:name w:val="WW8Num45z1"/>
    <w:rsid w:val="00ED6212"/>
  </w:style>
  <w:style w:type="character" w:customStyle="1" w:styleId="WW8Num45z2">
    <w:name w:val="WW8Num45z2"/>
    <w:rsid w:val="00ED6212"/>
  </w:style>
  <w:style w:type="character" w:customStyle="1" w:styleId="WW8Num45z3">
    <w:name w:val="WW8Num45z3"/>
    <w:rsid w:val="00ED6212"/>
  </w:style>
  <w:style w:type="character" w:customStyle="1" w:styleId="WW8Num45z4">
    <w:name w:val="WW8Num45z4"/>
    <w:rsid w:val="00ED6212"/>
  </w:style>
  <w:style w:type="character" w:customStyle="1" w:styleId="WW8Num45z5">
    <w:name w:val="WW8Num45z5"/>
    <w:rsid w:val="00ED6212"/>
  </w:style>
  <w:style w:type="character" w:customStyle="1" w:styleId="WW8Num45z6">
    <w:name w:val="WW8Num45z6"/>
    <w:rsid w:val="00ED6212"/>
  </w:style>
  <w:style w:type="character" w:customStyle="1" w:styleId="WW8Num45z7">
    <w:name w:val="WW8Num45z7"/>
    <w:rsid w:val="00ED6212"/>
  </w:style>
  <w:style w:type="character" w:customStyle="1" w:styleId="WW8Num45z8">
    <w:name w:val="WW8Num45z8"/>
    <w:rsid w:val="00ED6212"/>
  </w:style>
  <w:style w:type="character" w:customStyle="1" w:styleId="WW8Num46z0">
    <w:name w:val="WW8Num46z0"/>
    <w:rsid w:val="00ED6212"/>
  </w:style>
  <w:style w:type="character" w:customStyle="1" w:styleId="WW8Num46z1">
    <w:name w:val="WW8Num46z1"/>
    <w:rsid w:val="00ED6212"/>
  </w:style>
  <w:style w:type="character" w:customStyle="1" w:styleId="WW8Num46z2">
    <w:name w:val="WW8Num46z2"/>
    <w:rsid w:val="00ED6212"/>
  </w:style>
  <w:style w:type="character" w:customStyle="1" w:styleId="WW8Num46z3">
    <w:name w:val="WW8Num46z3"/>
    <w:rsid w:val="00ED6212"/>
  </w:style>
  <w:style w:type="character" w:customStyle="1" w:styleId="WW8Num46z4">
    <w:name w:val="WW8Num46z4"/>
    <w:rsid w:val="00ED6212"/>
  </w:style>
  <w:style w:type="character" w:customStyle="1" w:styleId="WW8Num46z5">
    <w:name w:val="WW8Num46z5"/>
    <w:rsid w:val="00ED6212"/>
  </w:style>
  <w:style w:type="character" w:customStyle="1" w:styleId="WW8Num46z6">
    <w:name w:val="WW8Num46z6"/>
    <w:rsid w:val="00ED6212"/>
  </w:style>
  <w:style w:type="character" w:customStyle="1" w:styleId="WW8Num46z7">
    <w:name w:val="WW8Num46z7"/>
    <w:rsid w:val="00ED6212"/>
  </w:style>
  <w:style w:type="character" w:customStyle="1" w:styleId="WW8Num46z8">
    <w:name w:val="WW8Num46z8"/>
    <w:rsid w:val="00ED6212"/>
  </w:style>
  <w:style w:type="character" w:customStyle="1" w:styleId="WW8Num47z0">
    <w:name w:val="WW8Num47z0"/>
    <w:rsid w:val="00ED6212"/>
  </w:style>
  <w:style w:type="character" w:customStyle="1" w:styleId="WW8Num47z1">
    <w:name w:val="WW8Num47z1"/>
    <w:rsid w:val="00ED6212"/>
  </w:style>
  <w:style w:type="character" w:customStyle="1" w:styleId="WW8Num47z2">
    <w:name w:val="WW8Num47z2"/>
    <w:rsid w:val="00ED6212"/>
  </w:style>
  <w:style w:type="character" w:customStyle="1" w:styleId="WW8Num47z3">
    <w:name w:val="WW8Num47z3"/>
    <w:rsid w:val="00ED6212"/>
  </w:style>
  <w:style w:type="character" w:customStyle="1" w:styleId="WW8Num47z4">
    <w:name w:val="WW8Num47z4"/>
    <w:rsid w:val="00ED6212"/>
  </w:style>
  <w:style w:type="character" w:customStyle="1" w:styleId="WW8Num47z5">
    <w:name w:val="WW8Num47z5"/>
    <w:rsid w:val="00ED6212"/>
  </w:style>
  <w:style w:type="character" w:customStyle="1" w:styleId="WW8Num47z6">
    <w:name w:val="WW8Num47z6"/>
    <w:rsid w:val="00ED6212"/>
  </w:style>
  <w:style w:type="character" w:customStyle="1" w:styleId="WW8Num47z7">
    <w:name w:val="WW8Num47z7"/>
    <w:rsid w:val="00ED6212"/>
  </w:style>
  <w:style w:type="character" w:customStyle="1" w:styleId="WW8Num47z8">
    <w:name w:val="WW8Num47z8"/>
    <w:rsid w:val="00ED6212"/>
  </w:style>
  <w:style w:type="character" w:customStyle="1" w:styleId="WW8Num48z0">
    <w:name w:val="WW8Num48z0"/>
    <w:rsid w:val="00ED6212"/>
  </w:style>
  <w:style w:type="character" w:customStyle="1" w:styleId="WW8Num48z1">
    <w:name w:val="WW8Num48z1"/>
    <w:rsid w:val="00ED6212"/>
  </w:style>
  <w:style w:type="character" w:customStyle="1" w:styleId="WW8Num48z2">
    <w:name w:val="WW8Num48z2"/>
    <w:rsid w:val="00ED6212"/>
  </w:style>
  <w:style w:type="character" w:customStyle="1" w:styleId="WW8Num48z3">
    <w:name w:val="WW8Num48z3"/>
    <w:rsid w:val="00ED6212"/>
  </w:style>
  <w:style w:type="character" w:customStyle="1" w:styleId="WW8Num48z4">
    <w:name w:val="WW8Num48z4"/>
    <w:rsid w:val="00ED6212"/>
  </w:style>
  <w:style w:type="character" w:customStyle="1" w:styleId="WW8Num48z5">
    <w:name w:val="WW8Num48z5"/>
    <w:rsid w:val="00ED6212"/>
  </w:style>
  <w:style w:type="character" w:customStyle="1" w:styleId="WW8Num48z6">
    <w:name w:val="WW8Num48z6"/>
    <w:rsid w:val="00ED6212"/>
  </w:style>
  <w:style w:type="character" w:customStyle="1" w:styleId="WW8Num48z7">
    <w:name w:val="WW8Num48z7"/>
    <w:rsid w:val="00ED6212"/>
  </w:style>
  <w:style w:type="character" w:customStyle="1" w:styleId="WW8Num48z8">
    <w:name w:val="WW8Num48z8"/>
    <w:rsid w:val="00ED6212"/>
  </w:style>
  <w:style w:type="character" w:customStyle="1" w:styleId="WW8Num49z0">
    <w:name w:val="WW8Num49z0"/>
    <w:rsid w:val="00ED6212"/>
  </w:style>
  <w:style w:type="character" w:customStyle="1" w:styleId="WW8Num49z1">
    <w:name w:val="WW8Num49z1"/>
    <w:rsid w:val="00ED6212"/>
  </w:style>
  <w:style w:type="character" w:customStyle="1" w:styleId="WW8Num49z2">
    <w:name w:val="WW8Num49z2"/>
    <w:rsid w:val="00ED6212"/>
  </w:style>
  <w:style w:type="character" w:customStyle="1" w:styleId="WW8Num49z3">
    <w:name w:val="WW8Num49z3"/>
    <w:rsid w:val="00ED6212"/>
  </w:style>
  <w:style w:type="character" w:customStyle="1" w:styleId="WW8Num49z4">
    <w:name w:val="WW8Num49z4"/>
    <w:rsid w:val="00ED6212"/>
  </w:style>
  <w:style w:type="character" w:customStyle="1" w:styleId="WW8Num49z5">
    <w:name w:val="WW8Num49z5"/>
    <w:rsid w:val="00ED6212"/>
  </w:style>
  <w:style w:type="character" w:customStyle="1" w:styleId="WW8Num49z6">
    <w:name w:val="WW8Num49z6"/>
    <w:rsid w:val="00ED6212"/>
  </w:style>
  <w:style w:type="character" w:customStyle="1" w:styleId="WW8Num49z7">
    <w:name w:val="WW8Num49z7"/>
    <w:rsid w:val="00ED6212"/>
  </w:style>
  <w:style w:type="character" w:customStyle="1" w:styleId="WW8Num49z8">
    <w:name w:val="WW8Num49z8"/>
    <w:rsid w:val="00ED6212"/>
  </w:style>
  <w:style w:type="character" w:customStyle="1" w:styleId="WW8Num50z0">
    <w:name w:val="WW8Num50z0"/>
    <w:rsid w:val="00ED6212"/>
  </w:style>
  <w:style w:type="character" w:customStyle="1" w:styleId="WW8Num50z1">
    <w:name w:val="WW8Num50z1"/>
    <w:rsid w:val="00ED6212"/>
  </w:style>
  <w:style w:type="character" w:customStyle="1" w:styleId="WW8Num50z2">
    <w:name w:val="WW8Num50z2"/>
    <w:rsid w:val="00ED6212"/>
  </w:style>
  <w:style w:type="character" w:customStyle="1" w:styleId="WW8Num50z3">
    <w:name w:val="WW8Num50z3"/>
    <w:rsid w:val="00ED6212"/>
  </w:style>
  <w:style w:type="character" w:customStyle="1" w:styleId="WW8Num50z4">
    <w:name w:val="WW8Num50z4"/>
    <w:rsid w:val="00ED6212"/>
  </w:style>
  <w:style w:type="character" w:customStyle="1" w:styleId="WW8Num50z5">
    <w:name w:val="WW8Num50z5"/>
    <w:rsid w:val="00ED6212"/>
  </w:style>
  <w:style w:type="character" w:customStyle="1" w:styleId="WW8Num50z6">
    <w:name w:val="WW8Num50z6"/>
    <w:rsid w:val="00ED6212"/>
  </w:style>
  <w:style w:type="character" w:customStyle="1" w:styleId="WW8Num50z7">
    <w:name w:val="WW8Num50z7"/>
    <w:rsid w:val="00ED6212"/>
  </w:style>
  <w:style w:type="character" w:customStyle="1" w:styleId="WW8Num50z8">
    <w:name w:val="WW8Num50z8"/>
    <w:rsid w:val="00ED6212"/>
  </w:style>
  <w:style w:type="character" w:customStyle="1" w:styleId="WW8Num51z0">
    <w:name w:val="WW8Num51z0"/>
    <w:rsid w:val="00ED6212"/>
  </w:style>
  <w:style w:type="character" w:customStyle="1" w:styleId="WW8Num51z1">
    <w:name w:val="WW8Num51z1"/>
    <w:rsid w:val="00ED6212"/>
  </w:style>
  <w:style w:type="character" w:customStyle="1" w:styleId="WW8Num51z2">
    <w:name w:val="WW8Num51z2"/>
    <w:rsid w:val="00ED6212"/>
  </w:style>
  <w:style w:type="character" w:customStyle="1" w:styleId="WW8Num51z3">
    <w:name w:val="WW8Num51z3"/>
    <w:rsid w:val="00ED6212"/>
  </w:style>
  <w:style w:type="character" w:customStyle="1" w:styleId="WW8Num51z4">
    <w:name w:val="WW8Num51z4"/>
    <w:rsid w:val="00ED6212"/>
  </w:style>
  <w:style w:type="character" w:customStyle="1" w:styleId="WW8Num51z5">
    <w:name w:val="WW8Num51z5"/>
    <w:rsid w:val="00ED6212"/>
  </w:style>
  <w:style w:type="character" w:customStyle="1" w:styleId="WW8Num51z6">
    <w:name w:val="WW8Num51z6"/>
    <w:rsid w:val="00ED6212"/>
  </w:style>
  <w:style w:type="character" w:customStyle="1" w:styleId="WW8Num51z7">
    <w:name w:val="WW8Num51z7"/>
    <w:rsid w:val="00ED6212"/>
  </w:style>
  <w:style w:type="character" w:customStyle="1" w:styleId="WW8Num51z8">
    <w:name w:val="WW8Num51z8"/>
    <w:rsid w:val="00ED6212"/>
  </w:style>
  <w:style w:type="character" w:customStyle="1" w:styleId="WW8Num52z0">
    <w:name w:val="WW8Num52z0"/>
    <w:rsid w:val="00ED6212"/>
    <w:rPr>
      <w:rFonts w:cs="Times New Roman"/>
    </w:rPr>
  </w:style>
  <w:style w:type="character" w:customStyle="1" w:styleId="WW8Num52z1">
    <w:name w:val="WW8Num52z1"/>
    <w:rsid w:val="00ED6212"/>
  </w:style>
  <w:style w:type="character" w:customStyle="1" w:styleId="WW8Num52z2">
    <w:name w:val="WW8Num52z2"/>
    <w:rsid w:val="00ED6212"/>
  </w:style>
  <w:style w:type="character" w:customStyle="1" w:styleId="WW8Num52z3">
    <w:name w:val="WW8Num52z3"/>
    <w:rsid w:val="00ED6212"/>
  </w:style>
  <w:style w:type="character" w:customStyle="1" w:styleId="WW8Num52z4">
    <w:name w:val="WW8Num52z4"/>
    <w:rsid w:val="00ED6212"/>
  </w:style>
  <w:style w:type="character" w:customStyle="1" w:styleId="WW8Num52z5">
    <w:name w:val="WW8Num52z5"/>
    <w:rsid w:val="00ED6212"/>
  </w:style>
  <w:style w:type="character" w:customStyle="1" w:styleId="WW8Num52z6">
    <w:name w:val="WW8Num52z6"/>
    <w:rsid w:val="00ED6212"/>
  </w:style>
  <w:style w:type="character" w:customStyle="1" w:styleId="WW8Num52z7">
    <w:name w:val="WW8Num52z7"/>
    <w:rsid w:val="00ED6212"/>
  </w:style>
  <w:style w:type="character" w:customStyle="1" w:styleId="WW8Num52z8">
    <w:name w:val="WW8Num52z8"/>
    <w:rsid w:val="00ED6212"/>
  </w:style>
  <w:style w:type="character" w:customStyle="1" w:styleId="WW8Num53z0">
    <w:name w:val="WW8Num53z0"/>
    <w:rsid w:val="00ED6212"/>
  </w:style>
  <w:style w:type="character" w:customStyle="1" w:styleId="WW8Num53z1">
    <w:name w:val="WW8Num53z1"/>
    <w:rsid w:val="00ED6212"/>
  </w:style>
  <w:style w:type="character" w:customStyle="1" w:styleId="WW8Num53z2">
    <w:name w:val="WW8Num53z2"/>
    <w:rsid w:val="00ED6212"/>
  </w:style>
  <w:style w:type="character" w:customStyle="1" w:styleId="WW8Num53z3">
    <w:name w:val="WW8Num53z3"/>
    <w:rsid w:val="00ED6212"/>
  </w:style>
  <w:style w:type="character" w:customStyle="1" w:styleId="WW8Num53z4">
    <w:name w:val="WW8Num53z4"/>
    <w:rsid w:val="00ED6212"/>
  </w:style>
  <w:style w:type="character" w:customStyle="1" w:styleId="WW8Num53z5">
    <w:name w:val="WW8Num53z5"/>
    <w:rsid w:val="00ED6212"/>
  </w:style>
  <w:style w:type="character" w:customStyle="1" w:styleId="WW8Num53z6">
    <w:name w:val="WW8Num53z6"/>
    <w:rsid w:val="00ED6212"/>
  </w:style>
  <w:style w:type="character" w:customStyle="1" w:styleId="WW8Num53z7">
    <w:name w:val="WW8Num53z7"/>
    <w:rsid w:val="00ED6212"/>
  </w:style>
  <w:style w:type="character" w:customStyle="1" w:styleId="WW8Num53z8">
    <w:name w:val="WW8Num53z8"/>
    <w:rsid w:val="00ED6212"/>
  </w:style>
  <w:style w:type="character" w:customStyle="1" w:styleId="WW8Num54z0">
    <w:name w:val="WW8Num54z0"/>
    <w:rsid w:val="00ED6212"/>
  </w:style>
  <w:style w:type="character" w:customStyle="1" w:styleId="WW8Num54z1">
    <w:name w:val="WW8Num54z1"/>
    <w:rsid w:val="00ED6212"/>
  </w:style>
  <w:style w:type="character" w:customStyle="1" w:styleId="WW8Num54z2">
    <w:name w:val="WW8Num54z2"/>
    <w:rsid w:val="00ED6212"/>
  </w:style>
  <w:style w:type="character" w:customStyle="1" w:styleId="WW8Num54z3">
    <w:name w:val="WW8Num54z3"/>
    <w:rsid w:val="00ED6212"/>
  </w:style>
  <w:style w:type="character" w:customStyle="1" w:styleId="WW8Num54z4">
    <w:name w:val="WW8Num54z4"/>
    <w:rsid w:val="00ED6212"/>
  </w:style>
  <w:style w:type="character" w:customStyle="1" w:styleId="WW8Num54z5">
    <w:name w:val="WW8Num54z5"/>
    <w:rsid w:val="00ED6212"/>
  </w:style>
  <w:style w:type="character" w:customStyle="1" w:styleId="WW8Num54z6">
    <w:name w:val="WW8Num54z6"/>
    <w:rsid w:val="00ED6212"/>
  </w:style>
  <w:style w:type="character" w:customStyle="1" w:styleId="WW8Num54z7">
    <w:name w:val="WW8Num54z7"/>
    <w:rsid w:val="00ED6212"/>
  </w:style>
  <w:style w:type="character" w:customStyle="1" w:styleId="WW8Num54z8">
    <w:name w:val="WW8Num54z8"/>
    <w:rsid w:val="00ED6212"/>
  </w:style>
  <w:style w:type="character" w:customStyle="1" w:styleId="WW8Num55z0">
    <w:name w:val="WW8Num55z0"/>
    <w:rsid w:val="00ED6212"/>
  </w:style>
  <w:style w:type="character" w:customStyle="1" w:styleId="WW8Num55z1">
    <w:name w:val="WW8Num55z1"/>
    <w:rsid w:val="00ED6212"/>
  </w:style>
  <w:style w:type="character" w:customStyle="1" w:styleId="WW8Num55z2">
    <w:name w:val="WW8Num55z2"/>
    <w:rsid w:val="00ED6212"/>
  </w:style>
  <w:style w:type="character" w:customStyle="1" w:styleId="WW8Num55z3">
    <w:name w:val="WW8Num55z3"/>
    <w:rsid w:val="00ED6212"/>
  </w:style>
  <w:style w:type="character" w:customStyle="1" w:styleId="WW8Num55z4">
    <w:name w:val="WW8Num55z4"/>
    <w:rsid w:val="00ED6212"/>
  </w:style>
  <w:style w:type="character" w:customStyle="1" w:styleId="WW8Num55z5">
    <w:name w:val="WW8Num55z5"/>
    <w:rsid w:val="00ED6212"/>
  </w:style>
  <w:style w:type="character" w:customStyle="1" w:styleId="WW8Num55z6">
    <w:name w:val="WW8Num55z6"/>
    <w:rsid w:val="00ED6212"/>
  </w:style>
  <w:style w:type="character" w:customStyle="1" w:styleId="WW8Num55z7">
    <w:name w:val="WW8Num55z7"/>
    <w:rsid w:val="00ED6212"/>
  </w:style>
  <w:style w:type="character" w:customStyle="1" w:styleId="WW8Num55z8">
    <w:name w:val="WW8Num55z8"/>
    <w:rsid w:val="00ED6212"/>
  </w:style>
  <w:style w:type="character" w:customStyle="1" w:styleId="WW8Num22z3">
    <w:name w:val="WW8Num22z3"/>
    <w:rsid w:val="00ED6212"/>
  </w:style>
  <w:style w:type="character" w:customStyle="1" w:styleId="WW8Num22z4">
    <w:name w:val="WW8Num22z4"/>
    <w:rsid w:val="00ED6212"/>
  </w:style>
  <w:style w:type="character" w:customStyle="1" w:styleId="WW8Num22z5">
    <w:name w:val="WW8Num22z5"/>
    <w:rsid w:val="00ED6212"/>
  </w:style>
  <w:style w:type="character" w:customStyle="1" w:styleId="WW8Num22z6">
    <w:name w:val="WW8Num22z6"/>
    <w:rsid w:val="00ED6212"/>
  </w:style>
  <w:style w:type="character" w:customStyle="1" w:styleId="WW8Num22z7">
    <w:name w:val="WW8Num22z7"/>
    <w:rsid w:val="00ED6212"/>
  </w:style>
  <w:style w:type="character" w:customStyle="1" w:styleId="WW8Num22z8">
    <w:name w:val="WW8Num22z8"/>
    <w:rsid w:val="00ED6212"/>
  </w:style>
  <w:style w:type="character" w:customStyle="1" w:styleId="WW8Num27z3">
    <w:name w:val="WW8Num27z3"/>
    <w:rsid w:val="00ED6212"/>
  </w:style>
  <w:style w:type="character" w:customStyle="1" w:styleId="WW8Num27z4">
    <w:name w:val="WW8Num27z4"/>
    <w:rsid w:val="00ED6212"/>
  </w:style>
  <w:style w:type="character" w:customStyle="1" w:styleId="WW8Num27z5">
    <w:name w:val="WW8Num27z5"/>
    <w:rsid w:val="00ED6212"/>
  </w:style>
  <w:style w:type="character" w:customStyle="1" w:styleId="WW8Num27z6">
    <w:name w:val="WW8Num27z6"/>
    <w:rsid w:val="00ED6212"/>
  </w:style>
  <w:style w:type="character" w:customStyle="1" w:styleId="WW8Num27z7">
    <w:name w:val="WW8Num27z7"/>
    <w:rsid w:val="00ED6212"/>
  </w:style>
  <w:style w:type="character" w:customStyle="1" w:styleId="WW8Num27z8">
    <w:name w:val="WW8Num27z8"/>
    <w:rsid w:val="00ED6212"/>
  </w:style>
  <w:style w:type="character" w:customStyle="1" w:styleId="WW8Num29z3">
    <w:name w:val="WW8Num29z3"/>
    <w:rsid w:val="00ED6212"/>
  </w:style>
  <w:style w:type="character" w:customStyle="1" w:styleId="WW8Num29z4">
    <w:name w:val="WW8Num29z4"/>
    <w:rsid w:val="00ED6212"/>
  </w:style>
  <w:style w:type="character" w:customStyle="1" w:styleId="WW8Num29z5">
    <w:name w:val="WW8Num29z5"/>
    <w:rsid w:val="00ED6212"/>
  </w:style>
  <w:style w:type="character" w:customStyle="1" w:styleId="WW8Num29z6">
    <w:name w:val="WW8Num29z6"/>
    <w:rsid w:val="00ED6212"/>
  </w:style>
  <w:style w:type="character" w:customStyle="1" w:styleId="WW8Num29z7">
    <w:name w:val="WW8Num29z7"/>
    <w:rsid w:val="00ED6212"/>
  </w:style>
  <w:style w:type="character" w:customStyle="1" w:styleId="WW8Num29z8">
    <w:name w:val="WW8Num29z8"/>
    <w:rsid w:val="00ED6212"/>
  </w:style>
  <w:style w:type="character" w:customStyle="1" w:styleId="WW8Num56z0">
    <w:name w:val="WW8Num56z0"/>
    <w:rsid w:val="00ED6212"/>
  </w:style>
  <w:style w:type="character" w:customStyle="1" w:styleId="WW8Num56z1">
    <w:name w:val="WW8Num56z1"/>
    <w:rsid w:val="00ED6212"/>
  </w:style>
  <w:style w:type="character" w:customStyle="1" w:styleId="WW8Num56z2">
    <w:name w:val="WW8Num56z2"/>
    <w:rsid w:val="00ED6212"/>
  </w:style>
  <w:style w:type="character" w:customStyle="1" w:styleId="WW8Num56z3">
    <w:name w:val="WW8Num56z3"/>
    <w:rsid w:val="00ED6212"/>
  </w:style>
  <w:style w:type="character" w:customStyle="1" w:styleId="WW8Num56z4">
    <w:name w:val="WW8Num56z4"/>
    <w:rsid w:val="00ED6212"/>
  </w:style>
  <w:style w:type="character" w:customStyle="1" w:styleId="WW8Num56z5">
    <w:name w:val="WW8Num56z5"/>
    <w:rsid w:val="00ED6212"/>
  </w:style>
  <w:style w:type="character" w:customStyle="1" w:styleId="WW8Num56z6">
    <w:name w:val="WW8Num56z6"/>
    <w:rsid w:val="00ED6212"/>
  </w:style>
  <w:style w:type="character" w:customStyle="1" w:styleId="WW8Num56z7">
    <w:name w:val="WW8Num56z7"/>
    <w:rsid w:val="00ED6212"/>
  </w:style>
  <w:style w:type="character" w:customStyle="1" w:styleId="WW8Num56z8">
    <w:name w:val="WW8Num56z8"/>
    <w:rsid w:val="00ED6212"/>
  </w:style>
  <w:style w:type="character" w:customStyle="1" w:styleId="WW8Num57z0">
    <w:name w:val="WW8Num57z0"/>
    <w:rsid w:val="00ED6212"/>
    <w:rPr>
      <w:rFonts w:cs="Times New Roman"/>
    </w:rPr>
  </w:style>
  <w:style w:type="character" w:customStyle="1" w:styleId="WW8Num57z1">
    <w:name w:val="WW8Num57z1"/>
    <w:rsid w:val="00ED6212"/>
  </w:style>
  <w:style w:type="character" w:customStyle="1" w:styleId="WW8Num57z2">
    <w:name w:val="WW8Num57z2"/>
    <w:rsid w:val="00ED6212"/>
  </w:style>
  <w:style w:type="character" w:customStyle="1" w:styleId="WW8Num57z3">
    <w:name w:val="WW8Num57z3"/>
    <w:rsid w:val="00ED6212"/>
  </w:style>
  <w:style w:type="character" w:customStyle="1" w:styleId="WW8Num57z4">
    <w:name w:val="WW8Num57z4"/>
    <w:rsid w:val="00ED6212"/>
  </w:style>
  <w:style w:type="character" w:customStyle="1" w:styleId="WW8Num57z5">
    <w:name w:val="WW8Num57z5"/>
    <w:rsid w:val="00ED6212"/>
  </w:style>
  <w:style w:type="character" w:customStyle="1" w:styleId="WW8Num57z6">
    <w:name w:val="WW8Num57z6"/>
    <w:rsid w:val="00ED6212"/>
  </w:style>
  <w:style w:type="character" w:customStyle="1" w:styleId="WW8Num57z7">
    <w:name w:val="WW8Num57z7"/>
    <w:rsid w:val="00ED6212"/>
  </w:style>
  <w:style w:type="character" w:customStyle="1" w:styleId="WW8Num57z8">
    <w:name w:val="WW8Num57z8"/>
    <w:rsid w:val="00ED6212"/>
  </w:style>
  <w:style w:type="character" w:customStyle="1" w:styleId="WW8Num58z0">
    <w:name w:val="WW8Num58z0"/>
    <w:rsid w:val="00ED6212"/>
  </w:style>
  <w:style w:type="character" w:customStyle="1" w:styleId="WW8Num58z1">
    <w:name w:val="WW8Num58z1"/>
    <w:rsid w:val="00ED6212"/>
  </w:style>
  <w:style w:type="character" w:customStyle="1" w:styleId="WW8Num58z2">
    <w:name w:val="WW8Num58z2"/>
    <w:rsid w:val="00ED6212"/>
  </w:style>
  <w:style w:type="character" w:customStyle="1" w:styleId="WW8Num58z3">
    <w:name w:val="WW8Num58z3"/>
    <w:rsid w:val="00ED6212"/>
  </w:style>
  <w:style w:type="character" w:customStyle="1" w:styleId="WW8Num58z4">
    <w:name w:val="WW8Num58z4"/>
    <w:rsid w:val="00ED6212"/>
  </w:style>
  <w:style w:type="character" w:customStyle="1" w:styleId="WW8Num58z5">
    <w:name w:val="WW8Num58z5"/>
    <w:rsid w:val="00ED6212"/>
  </w:style>
  <w:style w:type="character" w:customStyle="1" w:styleId="WW8Num58z6">
    <w:name w:val="WW8Num58z6"/>
    <w:rsid w:val="00ED6212"/>
  </w:style>
  <w:style w:type="character" w:customStyle="1" w:styleId="WW8Num58z7">
    <w:name w:val="WW8Num58z7"/>
    <w:rsid w:val="00ED6212"/>
  </w:style>
  <w:style w:type="character" w:customStyle="1" w:styleId="WW8Num58z8">
    <w:name w:val="WW8Num58z8"/>
    <w:rsid w:val="00ED6212"/>
  </w:style>
  <w:style w:type="character" w:customStyle="1" w:styleId="WW8Num59z0">
    <w:name w:val="WW8Num59z0"/>
    <w:rsid w:val="00ED6212"/>
  </w:style>
  <w:style w:type="character" w:customStyle="1" w:styleId="WW8Num59z1">
    <w:name w:val="WW8Num59z1"/>
    <w:rsid w:val="00ED6212"/>
  </w:style>
  <w:style w:type="character" w:customStyle="1" w:styleId="WW8Num59z2">
    <w:name w:val="WW8Num59z2"/>
    <w:rsid w:val="00ED6212"/>
  </w:style>
  <w:style w:type="character" w:customStyle="1" w:styleId="WW8Num59z3">
    <w:name w:val="WW8Num59z3"/>
    <w:rsid w:val="00ED6212"/>
  </w:style>
  <w:style w:type="character" w:customStyle="1" w:styleId="WW8Num59z4">
    <w:name w:val="WW8Num59z4"/>
    <w:rsid w:val="00ED6212"/>
  </w:style>
  <w:style w:type="character" w:customStyle="1" w:styleId="WW8Num59z5">
    <w:name w:val="WW8Num59z5"/>
    <w:rsid w:val="00ED6212"/>
  </w:style>
  <w:style w:type="character" w:customStyle="1" w:styleId="WW8Num59z6">
    <w:name w:val="WW8Num59z6"/>
    <w:rsid w:val="00ED6212"/>
  </w:style>
  <w:style w:type="character" w:customStyle="1" w:styleId="WW8Num59z7">
    <w:name w:val="WW8Num59z7"/>
    <w:rsid w:val="00ED6212"/>
  </w:style>
  <w:style w:type="character" w:customStyle="1" w:styleId="WW8Num59z8">
    <w:name w:val="WW8Num59z8"/>
    <w:rsid w:val="00ED6212"/>
  </w:style>
  <w:style w:type="character" w:customStyle="1" w:styleId="WW8Num9z3">
    <w:name w:val="WW8Num9z3"/>
    <w:rsid w:val="00ED6212"/>
    <w:rPr>
      <w:rFonts w:ascii="Symbol" w:hAnsi="Symbol" w:cs="Symbol" w:hint="default"/>
    </w:rPr>
  </w:style>
  <w:style w:type="character" w:customStyle="1" w:styleId="WW8Num12z3">
    <w:name w:val="WW8Num12z3"/>
    <w:rsid w:val="00ED6212"/>
    <w:rPr>
      <w:rFonts w:ascii="Symbol" w:hAnsi="Symbol" w:cs="Symbol" w:hint="default"/>
    </w:rPr>
  </w:style>
  <w:style w:type="character" w:customStyle="1" w:styleId="WW8Num17z3">
    <w:name w:val="WW8Num17z3"/>
    <w:rsid w:val="00ED6212"/>
  </w:style>
  <w:style w:type="character" w:customStyle="1" w:styleId="WW8Num17z4">
    <w:name w:val="WW8Num17z4"/>
    <w:rsid w:val="00ED6212"/>
  </w:style>
  <w:style w:type="character" w:customStyle="1" w:styleId="WW8Num17z5">
    <w:name w:val="WW8Num17z5"/>
    <w:rsid w:val="00ED6212"/>
  </w:style>
  <w:style w:type="character" w:customStyle="1" w:styleId="WW8Num17z6">
    <w:name w:val="WW8Num17z6"/>
    <w:rsid w:val="00ED6212"/>
  </w:style>
  <w:style w:type="character" w:customStyle="1" w:styleId="WW8Num17z7">
    <w:name w:val="WW8Num17z7"/>
    <w:rsid w:val="00ED6212"/>
  </w:style>
  <w:style w:type="character" w:customStyle="1" w:styleId="WW8Num17z8">
    <w:name w:val="WW8Num17z8"/>
    <w:rsid w:val="00ED6212"/>
  </w:style>
  <w:style w:type="character" w:customStyle="1" w:styleId="WW8Num28z3">
    <w:name w:val="WW8Num28z3"/>
    <w:rsid w:val="00ED6212"/>
  </w:style>
  <w:style w:type="character" w:customStyle="1" w:styleId="WW8Num28z4">
    <w:name w:val="WW8Num28z4"/>
    <w:rsid w:val="00ED6212"/>
  </w:style>
  <w:style w:type="character" w:customStyle="1" w:styleId="WW8Num28z5">
    <w:name w:val="WW8Num28z5"/>
    <w:rsid w:val="00ED6212"/>
  </w:style>
  <w:style w:type="character" w:customStyle="1" w:styleId="WW8Num28z6">
    <w:name w:val="WW8Num28z6"/>
    <w:rsid w:val="00ED6212"/>
  </w:style>
  <w:style w:type="character" w:customStyle="1" w:styleId="WW8Num28z7">
    <w:name w:val="WW8Num28z7"/>
    <w:rsid w:val="00ED6212"/>
  </w:style>
  <w:style w:type="character" w:customStyle="1" w:styleId="WW8Num28z8">
    <w:name w:val="WW8Num28z8"/>
    <w:rsid w:val="00ED6212"/>
  </w:style>
  <w:style w:type="character" w:customStyle="1" w:styleId="12">
    <w:name w:val="Основной шрифт абзаца1"/>
    <w:rsid w:val="00ED6212"/>
  </w:style>
  <w:style w:type="character" w:customStyle="1" w:styleId="af7">
    <w:name w:val="Текст выноски Знак"/>
    <w:basedOn w:val="12"/>
    <w:rsid w:val="00ED6212"/>
    <w:rPr>
      <w:rFonts w:ascii="Tahoma" w:hAnsi="Tahoma" w:cs="Tahoma"/>
      <w:sz w:val="16"/>
      <w:szCs w:val="16"/>
    </w:rPr>
  </w:style>
  <w:style w:type="character" w:customStyle="1" w:styleId="af8">
    <w:name w:val="Название Знак"/>
    <w:basedOn w:val="12"/>
    <w:rsid w:val="00ED6212"/>
    <w:rPr>
      <w:rFonts w:ascii="Times New Roman" w:eastAsia="Times New Roman" w:hAnsi="Times New Roman" w:cs="Times New Roman"/>
      <w:b/>
      <w:bCs/>
      <w:i/>
      <w:iCs/>
      <w:sz w:val="24"/>
      <w:szCs w:val="24"/>
    </w:rPr>
  </w:style>
  <w:style w:type="character" w:customStyle="1" w:styleId="af9">
    <w:name w:val="Символ нумерации"/>
    <w:rsid w:val="00ED6212"/>
  </w:style>
  <w:style w:type="character" w:customStyle="1" w:styleId="ListLabel334">
    <w:name w:val="ListLabel 334"/>
    <w:rsid w:val="00ED6212"/>
    <w:rPr>
      <w:rFonts w:eastAsia="Times New Roman" w:cs="Times New Roman"/>
      <w:b w:val="0"/>
      <w:bCs w:val="0"/>
      <w:i w:val="0"/>
      <w:iCs w:val="0"/>
      <w:spacing w:val="0"/>
      <w:w w:val="99"/>
      <w:sz w:val="20"/>
      <w:szCs w:val="20"/>
      <w:lang w:val="ru-RU" w:eastAsia="ar-SA" w:bidi="ar-SA"/>
    </w:rPr>
  </w:style>
  <w:style w:type="character" w:customStyle="1" w:styleId="ListLabel335">
    <w:name w:val="ListLabel 335"/>
    <w:rsid w:val="00ED6212"/>
    <w:rPr>
      <w:lang w:val="ru-RU" w:eastAsia="ar-SA" w:bidi="ar-SA"/>
    </w:rPr>
  </w:style>
  <w:style w:type="character" w:customStyle="1" w:styleId="ListLabel336">
    <w:name w:val="ListLabel 336"/>
    <w:rsid w:val="00ED6212"/>
    <w:rPr>
      <w:lang w:val="ru-RU" w:eastAsia="ar-SA" w:bidi="ar-SA"/>
    </w:rPr>
  </w:style>
  <w:style w:type="character" w:customStyle="1" w:styleId="ListLabel337">
    <w:name w:val="ListLabel 337"/>
    <w:rsid w:val="00ED6212"/>
    <w:rPr>
      <w:lang w:val="ru-RU" w:eastAsia="ar-SA" w:bidi="ar-SA"/>
    </w:rPr>
  </w:style>
  <w:style w:type="character" w:customStyle="1" w:styleId="ListLabel338">
    <w:name w:val="ListLabel 338"/>
    <w:rsid w:val="00ED6212"/>
    <w:rPr>
      <w:lang w:val="ru-RU" w:eastAsia="ar-SA" w:bidi="ar-SA"/>
    </w:rPr>
  </w:style>
  <w:style w:type="character" w:customStyle="1" w:styleId="ListLabel339">
    <w:name w:val="ListLabel 339"/>
    <w:rsid w:val="00ED6212"/>
    <w:rPr>
      <w:lang w:val="ru-RU" w:eastAsia="ar-SA" w:bidi="ar-SA"/>
    </w:rPr>
  </w:style>
  <w:style w:type="character" w:customStyle="1" w:styleId="ListLabel340">
    <w:name w:val="ListLabel 340"/>
    <w:rsid w:val="00ED6212"/>
    <w:rPr>
      <w:lang w:val="ru-RU" w:eastAsia="ar-SA" w:bidi="ar-SA"/>
    </w:rPr>
  </w:style>
  <w:style w:type="character" w:customStyle="1" w:styleId="ListLabel341">
    <w:name w:val="ListLabel 341"/>
    <w:rsid w:val="00ED6212"/>
    <w:rPr>
      <w:lang w:val="ru-RU" w:eastAsia="ar-SA" w:bidi="ar-SA"/>
    </w:rPr>
  </w:style>
  <w:style w:type="character" w:customStyle="1" w:styleId="ListLabel342">
    <w:name w:val="ListLabel 342"/>
    <w:rsid w:val="00ED6212"/>
    <w:rPr>
      <w:lang w:val="ru-RU" w:eastAsia="ar-SA" w:bidi="ar-SA"/>
    </w:rPr>
  </w:style>
  <w:style w:type="character" w:customStyle="1" w:styleId="ListLabel433">
    <w:name w:val="ListLabel 433"/>
    <w:rsid w:val="00ED6212"/>
    <w:rPr>
      <w:lang w:val="ru-RU" w:eastAsia="ar-SA" w:bidi="ar-SA"/>
    </w:rPr>
  </w:style>
  <w:style w:type="character" w:customStyle="1" w:styleId="ListLabel434">
    <w:name w:val="ListLabel 434"/>
    <w:rsid w:val="00ED6212"/>
    <w:rPr>
      <w:lang w:val="ru-RU" w:eastAsia="ar-SA" w:bidi="ar-SA"/>
    </w:rPr>
  </w:style>
  <w:style w:type="character" w:customStyle="1" w:styleId="ListLabel435">
    <w:name w:val="ListLabel 435"/>
    <w:rsid w:val="00ED6212"/>
    <w:rPr>
      <w:rFonts w:ascii="Times New Roman" w:eastAsia="Times New Roman" w:hAnsi="Times New Roman" w:cs="Times New Roman"/>
      <w:b/>
      <w:bCs/>
      <w:i w:val="0"/>
      <w:iCs w:val="0"/>
      <w:spacing w:val="0"/>
      <w:w w:val="99"/>
      <w:sz w:val="20"/>
      <w:szCs w:val="20"/>
      <w:lang w:val="ru-RU" w:eastAsia="ar-SA" w:bidi="ar-SA"/>
    </w:rPr>
  </w:style>
  <w:style w:type="character" w:customStyle="1" w:styleId="ListLabel436">
    <w:name w:val="ListLabel 436"/>
    <w:rsid w:val="00ED6212"/>
    <w:rPr>
      <w:rFonts w:eastAsia="Symbol" w:cs="Symbol"/>
      <w:b w:val="0"/>
      <w:bCs w:val="0"/>
      <w:i w:val="0"/>
      <w:iCs w:val="0"/>
      <w:spacing w:val="0"/>
      <w:w w:val="99"/>
      <w:sz w:val="20"/>
      <w:szCs w:val="20"/>
      <w:lang w:val="ru-RU" w:eastAsia="ar-SA" w:bidi="ar-SA"/>
    </w:rPr>
  </w:style>
  <w:style w:type="character" w:customStyle="1" w:styleId="ListLabel437">
    <w:name w:val="ListLabel 437"/>
    <w:rsid w:val="00ED6212"/>
    <w:rPr>
      <w:rFonts w:eastAsia="Times New Roman" w:cs="Times New Roman"/>
      <w:b w:val="0"/>
      <w:bCs w:val="0"/>
      <w:i w:val="0"/>
      <w:iCs w:val="0"/>
      <w:spacing w:val="0"/>
      <w:w w:val="99"/>
      <w:sz w:val="20"/>
      <w:szCs w:val="20"/>
      <w:lang w:val="ru-RU" w:eastAsia="ar-SA" w:bidi="ar-SA"/>
    </w:rPr>
  </w:style>
  <w:style w:type="character" w:customStyle="1" w:styleId="ListLabel438">
    <w:name w:val="ListLabel 438"/>
    <w:rsid w:val="00ED6212"/>
    <w:rPr>
      <w:lang w:val="ru-RU" w:eastAsia="ar-SA" w:bidi="ar-SA"/>
    </w:rPr>
  </w:style>
  <w:style w:type="character" w:customStyle="1" w:styleId="ListLabel439">
    <w:name w:val="ListLabel 439"/>
    <w:rsid w:val="00ED6212"/>
    <w:rPr>
      <w:lang w:val="ru-RU" w:eastAsia="ar-SA" w:bidi="ar-SA"/>
    </w:rPr>
  </w:style>
  <w:style w:type="character" w:customStyle="1" w:styleId="ListLabel440">
    <w:name w:val="ListLabel 440"/>
    <w:rsid w:val="00ED6212"/>
    <w:rPr>
      <w:lang w:val="ru-RU" w:eastAsia="ar-SA" w:bidi="ar-SA"/>
    </w:rPr>
  </w:style>
  <w:style w:type="character" w:customStyle="1" w:styleId="ListLabel441">
    <w:name w:val="ListLabel 441"/>
    <w:rsid w:val="00ED6212"/>
    <w:rPr>
      <w:lang w:val="ru-RU" w:eastAsia="ar-SA" w:bidi="ar-SA"/>
    </w:rPr>
  </w:style>
  <w:style w:type="character" w:customStyle="1" w:styleId="afa">
    <w:name w:val="Маркеры списка"/>
    <w:rsid w:val="00ED6212"/>
    <w:rPr>
      <w:rFonts w:ascii="OpenSymbol" w:eastAsia="OpenSymbol" w:hAnsi="OpenSymbol" w:cs="OpenSymbol"/>
    </w:rPr>
  </w:style>
  <w:style w:type="paragraph" w:customStyle="1" w:styleId="13">
    <w:name w:val="Название1"/>
    <w:basedOn w:val="a"/>
    <w:rsid w:val="00ED6212"/>
    <w:pPr>
      <w:widowControl/>
      <w:suppressLineNumbers/>
      <w:spacing w:before="120" w:after="120" w:line="276" w:lineRule="auto"/>
    </w:pPr>
    <w:rPr>
      <w:rFonts w:ascii="Calibri" w:eastAsia="Calibri" w:hAnsi="Calibri" w:cs="Lucida Sans"/>
      <w:i/>
      <w:iCs/>
      <w:sz w:val="24"/>
      <w:szCs w:val="24"/>
      <w:lang w:eastAsia="ar-SA"/>
    </w:rPr>
  </w:style>
  <w:style w:type="paragraph" w:customStyle="1" w:styleId="14">
    <w:name w:val="Указатель1"/>
    <w:basedOn w:val="a"/>
    <w:rsid w:val="00ED6212"/>
    <w:pPr>
      <w:widowControl/>
      <w:suppressLineNumbers/>
      <w:spacing w:after="200" w:line="276" w:lineRule="auto"/>
    </w:pPr>
    <w:rPr>
      <w:rFonts w:ascii="Calibri" w:eastAsia="Calibri" w:hAnsi="Calibri" w:cs="Lucida Sans"/>
      <w:lang w:eastAsia="ar-SA"/>
    </w:rPr>
  </w:style>
  <w:style w:type="paragraph" w:styleId="afb">
    <w:name w:val="Balloon Text"/>
    <w:basedOn w:val="a"/>
    <w:link w:val="15"/>
    <w:rsid w:val="00ED6212"/>
    <w:pPr>
      <w:widowControl/>
    </w:pPr>
    <w:rPr>
      <w:rFonts w:ascii="Tahoma" w:eastAsia="Calibri" w:hAnsi="Tahoma" w:cs="Tahoma"/>
      <w:sz w:val="16"/>
      <w:szCs w:val="16"/>
      <w:lang w:eastAsia="ar-SA"/>
    </w:rPr>
  </w:style>
  <w:style w:type="character" w:customStyle="1" w:styleId="15">
    <w:name w:val="Текст выноски Знак1"/>
    <w:basedOn w:val="a0"/>
    <w:link w:val="afb"/>
    <w:rsid w:val="00ED6212"/>
    <w:rPr>
      <w:rFonts w:ascii="Tahoma" w:eastAsia="Calibri" w:hAnsi="Tahoma" w:cs="Tahoma"/>
      <w:sz w:val="16"/>
      <w:szCs w:val="16"/>
      <w:lang w:val="ru-RU" w:eastAsia="ar-SA"/>
    </w:rPr>
  </w:style>
  <w:style w:type="paragraph" w:styleId="afc">
    <w:name w:val="Title"/>
    <w:basedOn w:val="a"/>
    <w:next w:val="afd"/>
    <w:link w:val="16"/>
    <w:qFormat/>
    <w:rsid w:val="00ED6212"/>
    <w:pPr>
      <w:widowControl/>
      <w:jc w:val="center"/>
    </w:pPr>
    <w:rPr>
      <w:b/>
      <w:bCs/>
      <w:i/>
      <w:iCs/>
      <w:sz w:val="24"/>
      <w:szCs w:val="24"/>
      <w:lang w:eastAsia="ar-SA"/>
    </w:rPr>
  </w:style>
  <w:style w:type="paragraph" w:styleId="afd">
    <w:name w:val="Subtitle"/>
    <w:basedOn w:val="a4"/>
    <w:next w:val="a5"/>
    <w:link w:val="afe"/>
    <w:qFormat/>
    <w:rsid w:val="00ED6212"/>
    <w:pPr>
      <w:widowControl/>
      <w:spacing w:line="276" w:lineRule="auto"/>
      <w:jc w:val="center"/>
    </w:pPr>
    <w:rPr>
      <w:rFonts w:ascii="Arial" w:eastAsia="Microsoft YaHei" w:hAnsi="Arial" w:cs="Lucida Sans"/>
      <w:i/>
      <w:iCs/>
      <w:lang w:eastAsia="ar-SA"/>
    </w:rPr>
  </w:style>
  <w:style w:type="character" w:customStyle="1" w:styleId="afe">
    <w:name w:val="Подзаголовок Знак"/>
    <w:basedOn w:val="a0"/>
    <w:link w:val="afd"/>
    <w:rsid w:val="00ED6212"/>
    <w:rPr>
      <w:rFonts w:ascii="Arial" w:eastAsia="Microsoft YaHei" w:hAnsi="Arial" w:cs="Lucida Sans"/>
      <w:i/>
      <w:iCs/>
      <w:sz w:val="28"/>
      <w:szCs w:val="28"/>
      <w:lang w:val="ru-RU" w:eastAsia="ar-SA"/>
    </w:rPr>
  </w:style>
  <w:style w:type="character" w:customStyle="1" w:styleId="16">
    <w:name w:val="Название Знак1"/>
    <w:basedOn w:val="a0"/>
    <w:link w:val="afc"/>
    <w:rsid w:val="00ED6212"/>
    <w:rPr>
      <w:rFonts w:ascii="Times New Roman" w:eastAsia="Times New Roman" w:hAnsi="Times New Roman" w:cs="Times New Roman"/>
      <w:b/>
      <w:bCs/>
      <w:i/>
      <w:iCs/>
      <w:sz w:val="24"/>
      <w:szCs w:val="24"/>
      <w:lang w:val="ru-RU" w:eastAsia="ar-SA"/>
    </w:rPr>
  </w:style>
  <w:style w:type="paragraph" w:customStyle="1" w:styleId="17">
    <w:name w:val="Абзац списка1"/>
    <w:basedOn w:val="a"/>
    <w:rsid w:val="00ED6212"/>
    <w:pPr>
      <w:widowControl/>
      <w:spacing w:after="200" w:line="276" w:lineRule="auto"/>
      <w:ind w:left="876" w:hanging="360"/>
      <w:jc w:val="both"/>
    </w:pPr>
    <w:rPr>
      <w:lang w:eastAsia="ar-SA"/>
    </w:rPr>
  </w:style>
  <w:style w:type="paragraph" w:customStyle="1" w:styleId="21">
    <w:name w:val="Абзац списка2"/>
    <w:basedOn w:val="a"/>
    <w:rsid w:val="00F47302"/>
    <w:pPr>
      <w:widowControl/>
      <w:spacing w:after="200" w:line="276" w:lineRule="auto"/>
      <w:ind w:left="876" w:hanging="360"/>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105.xml"/><Relationship Id="rId671" Type="http://schemas.openxmlformats.org/officeDocument/2006/relationships/footer" Target="footer659.xml"/><Relationship Id="rId769" Type="http://schemas.openxmlformats.org/officeDocument/2006/relationships/footer" Target="footer757.xml"/><Relationship Id="rId21" Type="http://schemas.openxmlformats.org/officeDocument/2006/relationships/footer" Target="footer13.xml"/><Relationship Id="rId324" Type="http://schemas.openxmlformats.org/officeDocument/2006/relationships/footer" Target="footer312.xml"/><Relationship Id="rId531" Type="http://schemas.openxmlformats.org/officeDocument/2006/relationships/footer" Target="footer519.xml"/><Relationship Id="rId629" Type="http://schemas.openxmlformats.org/officeDocument/2006/relationships/footer" Target="footer617.xml"/><Relationship Id="rId170" Type="http://schemas.openxmlformats.org/officeDocument/2006/relationships/footer" Target="footer158.xml"/><Relationship Id="rId836" Type="http://schemas.openxmlformats.org/officeDocument/2006/relationships/footer" Target="footer824.xml"/><Relationship Id="rId268" Type="http://schemas.openxmlformats.org/officeDocument/2006/relationships/footer" Target="footer256.xml"/><Relationship Id="rId475" Type="http://schemas.openxmlformats.org/officeDocument/2006/relationships/footer" Target="footer463.xml"/><Relationship Id="rId682" Type="http://schemas.openxmlformats.org/officeDocument/2006/relationships/footer" Target="footer670.xml"/><Relationship Id="rId32" Type="http://schemas.openxmlformats.org/officeDocument/2006/relationships/footer" Target="footer24.xml"/><Relationship Id="rId128" Type="http://schemas.openxmlformats.org/officeDocument/2006/relationships/footer" Target="footer116.xml"/><Relationship Id="rId335" Type="http://schemas.openxmlformats.org/officeDocument/2006/relationships/footer" Target="footer323.xml"/><Relationship Id="rId542" Type="http://schemas.openxmlformats.org/officeDocument/2006/relationships/footer" Target="footer530.xml"/><Relationship Id="rId181" Type="http://schemas.openxmlformats.org/officeDocument/2006/relationships/footer" Target="footer169.xml"/><Relationship Id="rId402" Type="http://schemas.openxmlformats.org/officeDocument/2006/relationships/footer" Target="footer390.xml"/><Relationship Id="rId847" Type="http://schemas.openxmlformats.org/officeDocument/2006/relationships/footer" Target="footer835.xml"/><Relationship Id="rId279" Type="http://schemas.openxmlformats.org/officeDocument/2006/relationships/footer" Target="footer267.xml"/><Relationship Id="rId486" Type="http://schemas.openxmlformats.org/officeDocument/2006/relationships/footer" Target="footer474.xml"/><Relationship Id="rId693" Type="http://schemas.openxmlformats.org/officeDocument/2006/relationships/footer" Target="footer681.xml"/><Relationship Id="rId707" Type="http://schemas.openxmlformats.org/officeDocument/2006/relationships/footer" Target="footer695.xml"/><Relationship Id="rId43" Type="http://schemas.openxmlformats.org/officeDocument/2006/relationships/footer" Target="footer35.xml"/><Relationship Id="rId139" Type="http://schemas.openxmlformats.org/officeDocument/2006/relationships/footer" Target="footer127.xml"/><Relationship Id="rId346" Type="http://schemas.openxmlformats.org/officeDocument/2006/relationships/footer" Target="footer334.xml"/><Relationship Id="rId553" Type="http://schemas.openxmlformats.org/officeDocument/2006/relationships/footer" Target="footer541.xml"/><Relationship Id="rId760" Type="http://schemas.openxmlformats.org/officeDocument/2006/relationships/footer" Target="footer748.xml"/><Relationship Id="rId192" Type="http://schemas.openxmlformats.org/officeDocument/2006/relationships/footer" Target="footer180.xml"/><Relationship Id="rId206" Type="http://schemas.openxmlformats.org/officeDocument/2006/relationships/footer" Target="footer194.xml"/><Relationship Id="rId413" Type="http://schemas.openxmlformats.org/officeDocument/2006/relationships/footer" Target="footer401.xml"/><Relationship Id="rId858" Type="http://schemas.openxmlformats.org/officeDocument/2006/relationships/footer" Target="footer846.xml"/><Relationship Id="rId497" Type="http://schemas.openxmlformats.org/officeDocument/2006/relationships/footer" Target="footer485.xml"/><Relationship Id="rId620" Type="http://schemas.openxmlformats.org/officeDocument/2006/relationships/footer" Target="footer608.xml"/><Relationship Id="rId718" Type="http://schemas.openxmlformats.org/officeDocument/2006/relationships/footer" Target="footer706.xml"/><Relationship Id="rId357" Type="http://schemas.openxmlformats.org/officeDocument/2006/relationships/footer" Target="footer345.xml"/><Relationship Id="rId54" Type="http://schemas.openxmlformats.org/officeDocument/2006/relationships/footer" Target="footer46.xml"/><Relationship Id="rId217" Type="http://schemas.openxmlformats.org/officeDocument/2006/relationships/footer" Target="footer205.xml"/><Relationship Id="rId564" Type="http://schemas.openxmlformats.org/officeDocument/2006/relationships/footer" Target="footer552.xml"/><Relationship Id="rId771" Type="http://schemas.openxmlformats.org/officeDocument/2006/relationships/footer" Target="footer759.xml"/><Relationship Id="rId869" Type="http://schemas.openxmlformats.org/officeDocument/2006/relationships/footer" Target="footer857.xml"/><Relationship Id="rId424" Type="http://schemas.openxmlformats.org/officeDocument/2006/relationships/footer" Target="footer412.xml"/><Relationship Id="rId631" Type="http://schemas.openxmlformats.org/officeDocument/2006/relationships/footer" Target="footer619.xml"/><Relationship Id="rId729" Type="http://schemas.openxmlformats.org/officeDocument/2006/relationships/footer" Target="footer717.xml"/><Relationship Id="rId270" Type="http://schemas.openxmlformats.org/officeDocument/2006/relationships/footer" Target="footer258.xml"/><Relationship Id="rId65" Type="http://schemas.openxmlformats.org/officeDocument/2006/relationships/footer" Target="footer57.xml"/><Relationship Id="rId130" Type="http://schemas.openxmlformats.org/officeDocument/2006/relationships/footer" Target="footer118.xml"/><Relationship Id="rId368" Type="http://schemas.openxmlformats.org/officeDocument/2006/relationships/footer" Target="footer356.xml"/><Relationship Id="rId575" Type="http://schemas.openxmlformats.org/officeDocument/2006/relationships/footer" Target="footer563.xml"/><Relationship Id="rId782" Type="http://schemas.openxmlformats.org/officeDocument/2006/relationships/footer" Target="footer770.xml"/><Relationship Id="rId228" Type="http://schemas.openxmlformats.org/officeDocument/2006/relationships/footer" Target="footer216.xml"/><Relationship Id="rId435" Type="http://schemas.openxmlformats.org/officeDocument/2006/relationships/footer" Target="footer423.xml"/><Relationship Id="rId642" Type="http://schemas.openxmlformats.org/officeDocument/2006/relationships/footer" Target="footer630.xml"/><Relationship Id="rId281" Type="http://schemas.openxmlformats.org/officeDocument/2006/relationships/footer" Target="footer269.xml"/><Relationship Id="rId502" Type="http://schemas.openxmlformats.org/officeDocument/2006/relationships/footer" Target="footer490.xml"/><Relationship Id="rId76" Type="http://schemas.openxmlformats.org/officeDocument/2006/relationships/footer" Target="footer68.xml"/><Relationship Id="rId141" Type="http://schemas.openxmlformats.org/officeDocument/2006/relationships/footer" Target="footer129.xml"/><Relationship Id="rId379" Type="http://schemas.openxmlformats.org/officeDocument/2006/relationships/footer" Target="footer367.xml"/><Relationship Id="rId586" Type="http://schemas.openxmlformats.org/officeDocument/2006/relationships/footer" Target="footer574.xml"/><Relationship Id="rId793" Type="http://schemas.openxmlformats.org/officeDocument/2006/relationships/footer" Target="footer781.xml"/><Relationship Id="rId807" Type="http://schemas.openxmlformats.org/officeDocument/2006/relationships/footer" Target="footer795.xml"/><Relationship Id="rId7" Type="http://schemas.openxmlformats.org/officeDocument/2006/relationships/endnotes" Target="endnotes.xml"/><Relationship Id="rId239" Type="http://schemas.openxmlformats.org/officeDocument/2006/relationships/footer" Target="footer227.xml"/><Relationship Id="rId446" Type="http://schemas.openxmlformats.org/officeDocument/2006/relationships/footer" Target="footer434.xml"/><Relationship Id="rId653" Type="http://schemas.openxmlformats.org/officeDocument/2006/relationships/footer" Target="footer641.xml"/><Relationship Id="rId292" Type="http://schemas.openxmlformats.org/officeDocument/2006/relationships/footer" Target="footer280.xml"/><Relationship Id="rId306" Type="http://schemas.openxmlformats.org/officeDocument/2006/relationships/footer" Target="footer294.xml"/><Relationship Id="rId860" Type="http://schemas.openxmlformats.org/officeDocument/2006/relationships/footer" Target="footer848.xml"/><Relationship Id="rId45" Type="http://schemas.openxmlformats.org/officeDocument/2006/relationships/footer" Target="footer37.xml"/><Relationship Id="rId87" Type="http://schemas.openxmlformats.org/officeDocument/2006/relationships/footer" Target="footer79.xml"/><Relationship Id="rId110" Type="http://schemas.openxmlformats.org/officeDocument/2006/relationships/footer" Target="footer98.xml"/><Relationship Id="rId348" Type="http://schemas.openxmlformats.org/officeDocument/2006/relationships/footer" Target="footer336.xml"/><Relationship Id="rId513" Type="http://schemas.openxmlformats.org/officeDocument/2006/relationships/footer" Target="footer501.xml"/><Relationship Id="rId555" Type="http://schemas.openxmlformats.org/officeDocument/2006/relationships/footer" Target="footer543.xml"/><Relationship Id="rId597" Type="http://schemas.openxmlformats.org/officeDocument/2006/relationships/footer" Target="footer585.xml"/><Relationship Id="rId720" Type="http://schemas.openxmlformats.org/officeDocument/2006/relationships/footer" Target="footer708.xml"/><Relationship Id="rId762" Type="http://schemas.openxmlformats.org/officeDocument/2006/relationships/footer" Target="footer750.xml"/><Relationship Id="rId818" Type="http://schemas.openxmlformats.org/officeDocument/2006/relationships/footer" Target="footer806.xml"/><Relationship Id="rId152" Type="http://schemas.openxmlformats.org/officeDocument/2006/relationships/footer" Target="footer140.xml"/><Relationship Id="rId194" Type="http://schemas.openxmlformats.org/officeDocument/2006/relationships/footer" Target="footer182.xml"/><Relationship Id="rId208" Type="http://schemas.openxmlformats.org/officeDocument/2006/relationships/footer" Target="footer196.xml"/><Relationship Id="rId415" Type="http://schemas.openxmlformats.org/officeDocument/2006/relationships/footer" Target="footer403.xml"/><Relationship Id="rId457" Type="http://schemas.openxmlformats.org/officeDocument/2006/relationships/footer" Target="footer445.xml"/><Relationship Id="rId622" Type="http://schemas.openxmlformats.org/officeDocument/2006/relationships/footer" Target="footer610.xml"/><Relationship Id="rId261" Type="http://schemas.openxmlformats.org/officeDocument/2006/relationships/footer" Target="footer249.xml"/><Relationship Id="rId499" Type="http://schemas.openxmlformats.org/officeDocument/2006/relationships/footer" Target="footer487.xml"/><Relationship Id="rId664" Type="http://schemas.openxmlformats.org/officeDocument/2006/relationships/footer" Target="footer652.xml"/><Relationship Id="rId871" Type="http://schemas.openxmlformats.org/officeDocument/2006/relationships/footer" Target="footer859.xml"/><Relationship Id="rId14" Type="http://schemas.openxmlformats.org/officeDocument/2006/relationships/footer" Target="footer6.xml"/><Relationship Id="rId56" Type="http://schemas.openxmlformats.org/officeDocument/2006/relationships/footer" Target="footer48.xml"/><Relationship Id="rId317" Type="http://schemas.openxmlformats.org/officeDocument/2006/relationships/footer" Target="footer305.xml"/><Relationship Id="rId359" Type="http://schemas.openxmlformats.org/officeDocument/2006/relationships/footer" Target="footer347.xml"/><Relationship Id="rId524" Type="http://schemas.openxmlformats.org/officeDocument/2006/relationships/footer" Target="footer512.xml"/><Relationship Id="rId566" Type="http://schemas.openxmlformats.org/officeDocument/2006/relationships/footer" Target="footer554.xml"/><Relationship Id="rId731" Type="http://schemas.openxmlformats.org/officeDocument/2006/relationships/footer" Target="footer719.xml"/><Relationship Id="rId773" Type="http://schemas.openxmlformats.org/officeDocument/2006/relationships/footer" Target="footer761.xml"/><Relationship Id="rId98" Type="http://schemas.openxmlformats.org/officeDocument/2006/relationships/hyperlink" Target="http://form.instrao.ru/" TargetMode="External"/><Relationship Id="rId121" Type="http://schemas.openxmlformats.org/officeDocument/2006/relationships/footer" Target="footer109.xml"/><Relationship Id="rId163" Type="http://schemas.openxmlformats.org/officeDocument/2006/relationships/footer" Target="footer151.xml"/><Relationship Id="rId219" Type="http://schemas.openxmlformats.org/officeDocument/2006/relationships/footer" Target="footer207.xml"/><Relationship Id="rId370" Type="http://schemas.openxmlformats.org/officeDocument/2006/relationships/footer" Target="footer358.xml"/><Relationship Id="rId426" Type="http://schemas.openxmlformats.org/officeDocument/2006/relationships/footer" Target="footer414.xml"/><Relationship Id="rId633" Type="http://schemas.openxmlformats.org/officeDocument/2006/relationships/footer" Target="footer621.xml"/><Relationship Id="rId829" Type="http://schemas.openxmlformats.org/officeDocument/2006/relationships/footer" Target="footer817.xml"/><Relationship Id="rId230" Type="http://schemas.openxmlformats.org/officeDocument/2006/relationships/footer" Target="footer218.xml"/><Relationship Id="rId468" Type="http://schemas.openxmlformats.org/officeDocument/2006/relationships/footer" Target="footer456.xml"/><Relationship Id="rId675" Type="http://schemas.openxmlformats.org/officeDocument/2006/relationships/footer" Target="footer663.xml"/><Relationship Id="rId840" Type="http://schemas.openxmlformats.org/officeDocument/2006/relationships/footer" Target="footer828.xml"/><Relationship Id="rId882" Type="http://schemas.openxmlformats.org/officeDocument/2006/relationships/footer" Target="footer869.xml"/><Relationship Id="rId25" Type="http://schemas.openxmlformats.org/officeDocument/2006/relationships/footer" Target="footer17.xml"/><Relationship Id="rId67" Type="http://schemas.openxmlformats.org/officeDocument/2006/relationships/footer" Target="footer59.xml"/><Relationship Id="rId272" Type="http://schemas.openxmlformats.org/officeDocument/2006/relationships/footer" Target="footer260.xml"/><Relationship Id="rId328" Type="http://schemas.openxmlformats.org/officeDocument/2006/relationships/footer" Target="footer316.xml"/><Relationship Id="rId535" Type="http://schemas.openxmlformats.org/officeDocument/2006/relationships/footer" Target="footer523.xml"/><Relationship Id="rId577" Type="http://schemas.openxmlformats.org/officeDocument/2006/relationships/footer" Target="footer565.xml"/><Relationship Id="rId700" Type="http://schemas.openxmlformats.org/officeDocument/2006/relationships/footer" Target="footer688.xml"/><Relationship Id="rId742" Type="http://schemas.openxmlformats.org/officeDocument/2006/relationships/footer" Target="footer730.xml"/><Relationship Id="rId132" Type="http://schemas.openxmlformats.org/officeDocument/2006/relationships/footer" Target="footer120.xml"/><Relationship Id="rId174" Type="http://schemas.openxmlformats.org/officeDocument/2006/relationships/footer" Target="footer162.xml"/><Relationship Id="rId381" Type="http://schemas.openxmlformats.org/officeDocument/2006/relationships/footer" Target="footer369.xml"/><Relationship Id="rId602" Type="http://schemas.openxmlformats.org/officeDocument/2006/relationships/footer" Target="footer590.xml"/><Relationship Id="rId784" Type="http://schemas.openxmlformats.org/officeDocument/2006/relationships/footer" Target="footer772.xml"/><Relationship Id="rId241" Type="http://schemas.openxmlformats.org/officeDocument/2006/relationships/footer" Target="footer229.xml"/><Relationship Id="rId437" Type="http://schemas.openxmlformats.org/officeDocument/2006/relationships/footer" Target="footer425.xml"/><Relationship Id="rId479" Type="http://schemas.openxmlformats.org/officeDocument/2006/relationships/footer" Target="footer467.xml"/><Relationship Id="rId644" Type="http://schemas.openxmlformats.org/officeDocument/2006/relationships/footer" Target="footer632.xml"/><Relationship Id="rId686" Type="http://schemas.openxmlformats.org/officeDocument/2006/relationships/footer" Target="footer674.xml"/><Relationship Id="rId851" Type="http://schemas.openxmlformats.org/officeDocument/2006/relationships/footer" Target="footer839.xml"/><Relationship Id="rId36" Type="http://schemas.openxmlformats.org/officeDocument/2006/relationships/footer" Target="footer28.xml"/><Relationship Id="rId283" Type="http://schemas.openxmlformats.org/officeDocument/2006/relationships/footer" Target="footer271.xml"/><Relationship Id="rId339" Type="http://schemas.openxmlformats.org/officeDocument/2006/relationships/footer" Target="footer327.xml"/><Relationship Id="rId490" Type="http://schemas.openxmlformats.org/officeDocument/2006/relationships/footer" Target="footer478.xml"/><Relationship Id="rId504" Type="http://schemas.openxmlformats.org/officeDocument/2006/relationships/footer" Target="footer492.xml"/><Relationship Id="rId546" Type="http://schemas.openxmlformats.org/officeDocument/2006/relationships/footer" Target="footer534.xml"/><Relationship Id="rId711" Type="http://schemas.openxmlformats.org/officeDocument/2006/relationships/footer" Target="footer699.xml"/><Relationship Id="rId753" Type="http://schemas.openxmlformats.org/officeDocument/2006/relationships/footer" Target="footer741.xml"/><Relationship Id="rId78" Type="http://schemas.openxmlformats.org/officeDocument/2006/relationships/footer" Target="footer70.xml"/><Relationship Id="rId101" Type="http://schemas.openxmlformats.org/officeDocument/2006/relationships/hyperlink" Target="http://form.instrao.ru/" TargetMode="External"/><Relationship Id="rId143" Type="http://schemas.openxmlformats.org/officeDocument/2006/relationships/footer" Target="footer131.xml"/><Relationship Id="rId185" Type="http://schemas.openxmlformats.org/officeDocument/2006/relationships/footer" Target="footer173.xml"/><Relationship Id="rId350" Type="http://schemas.openxmlformats.org/officeDocument/2006/relationships/footer" Target="footer338.xml"/><Relationship Id="rId406" Type="http://schemas.openxmlformats.org/officeDocument/2006/relationships/footer" Target="footer394.xml"/><Relationship Id="rId588" Type="http://schemas.openxmlformats.org/officeDocument/2006/relationships/footer" Target="footer576.xml"/><Relationship Id="rId795" Type="http://schemas.openxmlformats.org/officeDocument/2006/relationships/footer" Target="footer783.xml"/><Relationship Id="rId809" Type="http://schemas.openxmlformats.org/officeDocument/2006/relationships/footer" Target="footer797.xml"/><Relationship Id="rId9" Type="http://schemas.openxmlformats.org/officeDocument/2006/relationships/footer" Target="footer1.xml"/><Relationship Id="rId210" Type="http://schemas.openxmlformats.org/officeDocument/2006/relationships/footer" Target="footer198.xml"/><Relationship Id="rId392" Type="http://schemas.openxmlformats.org/officeDocument/2006/relationships/footer" Target="footer380.xml"/><Relationship Id="rId448" Type="http://schemas.openxmlformats.org/officeDocument/2006/relationships/footer" Target="footer436.xml"/><Relationship Id="rId613" Type="http://schemas.openxmlformats.org/officeDocument/2006/relationships/footer" Target="footer601.xml"/><Relationship Id="rId655" Type="http://schemas.openxmlformats.org/officeDocument/2006/relationships/footer" Target="footer643.xml"/><Relationship Id="rId697" Type="http://schemas.openxmlformats.org/officeDocument/2006/relationships/footer" Target="footer685.xml"/><Relationship Id="rId820" Type="http://schemas.openxmlformats.org/officeDocument/2006/relationships/footer" Target="footer808.xml"/><Relationship Id="rId862" Type="http://schemas.openxmlformats.org/officeDocument/2006/relationships/footer" Target="footer850.xml"/><Relationship Id="rId252" Type="http://schemas.openxmlformats.org/officeDocument/2006/relationships/footer" Target="footer240.xml"/><Relationship Id="rId294" Type="http://schemas.openxmlformats.org/officeDocument/2006/relationships/footer" Target="footer282.xml"/><Relationship Id="rId308" Type="http://schemas.openxmlformats.org/officeDocument/2006/relationships/footer" Target="footer296.xml"/><Relationship Id="rId515" Type="http://schemas.openxmlformats.org/officeDocument/2006/relationships/footer" Target="footer503.xml"/><Relationship Id="rId722" Type="http://schemas.openxmlformats.org/officeDocument/2006/relationships/footer" Target="footer710.xml"/><Relationship Id="rId47" Type="http://schemas.openxmlformats.org/officeDocument/2006/relationships/footer" Target="footer39.xml"/><Relationship Id="rId89" Type="http://schemas.openxmlformats.org/officeDocument/2006/relationships/footer" Target="footer81.xml"/><Relationship Id="rId112" Type="http://schemas.openxmlformats.org/officeDocument/2006/relationships/footer" Target="footer100.xml"/><Relationship Id="rId154" Type="http://schemas.openxmlformats.org/officeDocument/2006/relationships/footer" Target="footer142.xml"/><Relationship Id="rId361" Type="http://schemas.openxmlformats.org/officeDocument/2006/relationships/footer" Target="footer349.xml"/><Relationship Id="rId557" Type="http://schemas.openxmlformats.org/officeDocument/2006/relationships/footer" Target="footer545.xml"/><Relationship Id="rId599" Type="http://schemas.openxmlformats.org/officeDocument/2006/relationships/footer" Target="footer587.xml"/><Relationship Id="rId764" Type="http://schemas.openxmlformats.org/officeDocument/2006/relationships/footer" Target="footer752.xml"/><Relationship Id="rId196" Type="http://schemas.openxmlformats.org/officeDocument/2006/relationships/footer" Target="footer184.xml"/><Relationship Id="rId417" Type="http://schemas.openxmlformats.org/officeDocument/2006/relationships/footer" Target="footer405.xml"/><Relationship Id="rId459" Type="http://schemas.openxmlformats.org/officeDocument/2006/relationships/footer" Target="footer447.xml"/><Relationship Id="rId624" Type="http://schemas.openxmlformats.org/officeDocument/2006/relationships/footer" Target="footer612.xml"/><Relationship Id="rId666" Type="http://schemas.openxmlformats.org/officeDocument/2006/relationships/footer" Target="footer654.xml"/><Relationship Id="rId831" Type="http://schemas.openxmlformats.org/officeDocument/2006/relationships/footer" Target="footer819.xml"/><Relationship Id="rId873" Type="http://schemas.openxmlformats.org/officeDocument/2006/relationships/footer" Target="footer861.xml"/><Relationship Id="rId16" Type="http://schemas.openxmlformats.org/officeDocument/2006/relationships/footer" Target="footer8.xml"/><Relationship Id="rId221" Type="http://schemas.openxmlformats.org/officeDocument/2006/relationships/footer" Target="footer209.xml"/><Relationship Id="rId263" Type="http://schemas.openxmlformats.org/officeDocument/2006/relationships/footer" Target="footer251.xml"/><Relationship Id="rId319" Type="http://schemas.openxmlformats.org/officeDocument/2006/relationships/footer" Target="footer307.xml"/><Relationship Id="rId470" Type="http://schemas.openxmlformats.org/officeDocument/2006/relationships/footer" Target="footer458.xml"/><Relationship Id="rId526" Type="http://schemas.openxmlformats.org/officeDocument/2006/relationships/footer" Target="footer514.xml"/><Relationship Id="rId58" Type="http://schemas.openxmlformats.org/officeDocument/2006/relationships/footer" Target="footer50.xml"/><Relationship Id="rId123" Type="http://schemas.openxmlformats.org/officeDocument/2006/relationships/footer" Target="footer111.xml"/><Relationship Id="rId330" Type="http://schemas.openxmlformats.org/officeDocument/2006/relationships/footer" Target="footer318.xml"/><Relationship Id="rId568" Type="http://schemas.openxmlformats.org/officeDocument/2006/relationships/footer" Target="footer556.xml"/><Relationship Id="rId733" Type="http://schemas.openxmlformats.org/officeDocument/2006/relationships/footer" Target="footer721.xml"/><Relationship Id="rId775" Type="http://schemas.openxmlformats.org/officeDocument/2006/relationships/footer" Target="footer763.xml"/><Relationship Id="rId165" Type="http://schemas.openxmlformats.org/officeDocument/2006/relationships/footer" Target="footer153.xml"/><Relationship Id="rId372" Type="http://schemas.openxmlformats.org/officeDocument/2006/relationships/footer" Target="footer360.xml"/><Relationship Id="rId428" Type="http://schemas.openxmlformats.org/officeDocument/2006/relationships/footer" Target="footer416.xml"/><Relationship Id="rId635" Type="http://schemas.openxmlformats.org/officeDocument/2006/relationships/footer" Target="footer623.xml"/><Relationship Id="rId677" Type="http://schemas.openxmlformats.org/officeDocument/2006/relationships/footer" Target="footer665.xml"/><Relationship Id="rId800" Type="http://schemas.openxmlformats.org/officeDocument/2006/relationships/footer" Target="footer788.xml"/><Relationship Id="rId842" Type="http://schemas.openxmlformats.org/officeDocument/2006/relationships/footer" Target="footer830.xml"/><Relationship Id="rId232" Type="http://schemas.openxmlformats.org/officeDocument/2006/relationships/footer" Target="footer220.xml"/><Relationship Id="rId274" Type="http://schemas.openxmlformats.org/officeDocument/2006/relationships/footer" Target="footer262.xml"/><Relationship Id="rId481" Type="http://schemas.openxmlformats.org/officeDocument/2006/relationships/footer" Target="footer469.xml"/><Relationship Id="rId702" Type="http://schemas.openxmlformats.org/officeDocument/2006/relationships/footer" Target="footer690.xml"/><Relationship Id="rId884" Type="http://schemas.openxmlformats.org/officeDocument/2006/relationships/theme" Target="theme/theme1.xml"/><Relationship Id="rId27" Type="http://schemas.openxmlformats.org/officeDocument/2006/relationships/footer" Target="footer19.xml"/><Relationship Id="rId69" Type="http://schemas.openxmlformats.org/officeDocument/2006/relationships/footer" Target="footer61.xml"/><Relationship Id="rId134" Type="http://schemas.openxmlformats.org/officeDocument/2006/relationships/footer" Target="footer122.xml"/><Relationship Id="rId537" Type="http://schemas.openxmlformats.org/officeDocument/2006/relationships/footer" Target="footer525.xml"/><Relationship Id="rId579" Type="http://schemas.openxmlformats.org/officeDocument/2006/relationships/footer" Target="footer567.xml"/><Relationship Id="rId744" Type="http://schemas.openxmlformats.org/officeDocument/2006/relationships/footer" Target="footer732.xml"/><Relationship Id="rId786" Type="http://schemas.openxmlformats.org/officeDocument/2006/relationships/footer" Target="footer774.xml"/><Relationship Id="rId80" Type="http://schemas.openxmlformats.org/officeDocument/2006/relationships/footer" Target="footer72.xml"/><Relationship Id="rId176" Type="http://schemas.openxmlformats.org/officeDocument/2006/relationships/footer" Target="footer164.xml"/><Relationship Id="rId341" Type="http://schemas.openxmlformats.org/officeDocument/2006/relationships/footer" Target="footer329.xml"/><Relationship Id="rId383" Type="http://schemas.openxmlformats.org/officeDocument/2006/relationships/footer" Target="footer371.xml"/><Relationship Id="rId439" Type="http://schemas.openxmlformats.org/officeDocument/2006/relationships/footer" Target="footer427.xml"/><Relationship Id="rId590" Type="http://schemas.openxmlformats.org/officeDocument/2006/relationships/footer" Target="footer578.xml"/><Relationship Id="rId604" Type="http://schemas.openxmlformats.org/officeDocument/2006/relationships/footer" Target="footer592.xml"/><Relationship Id="rId646" Type="http://schemas.openxmlformats.org/officeDocument/2006/relationships/footer" Target="footer634.xml"/><Relationship Id="rId811" Type="http://schemas.openxmlformats.org/officeDocument/2006/relationships/footer" Target="footer799.xml"/><Relationship Id="rId201" Type="http://schemas.openxmlformats.org/officeDocument/2006/relationships/footer" Target="footer189.xml"/><Relationship Id="rId243" Type="http://schemas.openxmlformats.org/officeDocument/2006/relationships/footer" Target="footer231.xml"/><Relationship Id="rId285" Type="http://schemas.openxmlformats.org/officeDocument/2006/relationships/footer" Target="footer273.xml"/><Relationship Id="rId450" Type="http://schemas.openxmlformats.org/officeDocument/2006/relationships/footer" Target="footer438.xml"/><Relationship Id="rId506" Type="http://schemas.openxmlformats.org/officeDocument/2006/relationships/footer" Target="footer494.xml"/><Relationship Id="rId688" Type="http://schemas.openxmlformats.org/officeDocument/2006/relationships/footer" Target="footer676.xml"/><Relationship Id="rId853" Type="http://schemas.openxmlformats.org/officeDocument/2006/relationships/footer" Target="footer841.xml"/><Relationship Id="rId38" Type="http://schemas.openxmlformats.org/officeDocument/2006/relationships/footer" Target="footer30.xml"/><Relationship Id="rId103" Type="http://schemas.openxmlformats.org/officeDocument/2006/relationships/footer" Target="footer91.xml"/><Relationship Id="rId310" Type="http://schemas.openxmlformats.org/officeDocument/2006/relationships/footer" Target="footer298.xml"/><Relationship Id="rId492" Type="http://schemas.openxmlformats.org/officeDocument/2006/relationships/footer" Target="footer480.xml"/><Relationship Id="rId548" Type="http://schemas.openxmlformats.org/officeDocument/2006/relationships/footer" Target="footer536.xml"/><Relationship Id="rId713" Type="http://schemas.openxmlformats.org/officeDocument/2006/relationships/footer" Target="footer701.xml"/><Relationship Id="rId755" Type="http://schemas.openxmlformats.org/officeDocument/2006/relationships/footer" Target="footer743.xml"/><Relationship Id="rId797" Type="http://schemas.openxmlformats.org/officeDocument/2006/relationships/footer" Target="footer785.xml"/><Relationship Id="rId91" Type="http://schemas.openxmlformats.org/officeDocument/2006/relationships/footer" Target="footer83.xml"/><Relationship Id="rId145" Type="http://schemas.openxmlformats.org/officeDocument/2006/relationships/footer" Target="footer133.xml"/><Relationship Id="rId187" Type="http://schemas.openxmlformats.org/officeDocument/2006/relationships/footer" Target="footer175.xml"/><Relationship Id="rId352" Type="http://schemas.openxmlformats.org/officeDocument/2006/relationships/footer" Target="footer340.xml"/><Relationship Id="rId394" Type="http://schemas.openxmlformats.org/officeDocument/2006/relationships/footer" Target="footer382.xml"/><Relationship Id="rId408" Type="http://schemas.openxmlformats.org/officeDocument/2006/relationships/footer" Target="footer396.xml"/><Relationship Id="rId615" Type="http://schemas.openxmlformats.org/officeDocument/2006/relationships/footer" Target="footer603.xml"/><Relationship Id="rId822" Type="http://schemas.openxmlformats.org/officeDocument/2006/relationships/footer" Target="footer810.xml"/><Relationship Id="rId212" Type="http://schemas.openxmlformats.org/officeDocument/2006/relationships/footer" Target="footer200.xml"/><Relationship Id="rId254" Type="http://schemas.openxmlformats.org/officeDocument/2006/relationships/footer" Target="footer242.xml"/><Relationship Id="rId657" Type="http://schemas.openxmlformats.org/officeDocument/2006/relationships/footer" Target="footer645.xml"/><Relationship Id="rId699" Type="http://schemas.openxmlformats.org/officeDocument/2006/relationships/footer" Target="footer687.xml"/><Relationship Id="rId864" Type="http://schemas.openxmlformats.org/officeDocument/2006/relationships/footer" Target="footer852.xml"/><Relationship Id="rId49" Type="http://schemas.openxmlformats.org/officeDocument/2006/relationships/footer" Target="footer41.xml"/><Relationship Id="rId114" Type="http://schemas.openxmlformats.org/officeDocument/2006/relationships/footer" Target="footer102.xml"/><Relationship Id="rId296" Type="http://schemas.openxmlformats.org/officeDocument/2006/relationships/footer" Target="footer284.xml"/><Relationship Id="rId461" Type="http://schemas.openxmlformats.org/officeDocument/2006/relationships/footer" Target="footer449.xml"/><Relationship Id="rId517" Type="http://schemas.openxmlformats.org/officeDocument/2006/relationships/footer" Target="footer505.xml"/><Relationship Id="rId559" Type="http://schemas.openxmlformats.org/officeDocument/2006/relationships/footer" Target="footer547.xml"/><Relationship Id="rId724" Type="http://schemas.openxmlformats.org/officeDocument/2006/relationships/footer" Target="footer712.xml"/><Relationship Id="rId766" Type="http://schemas.openxmlformats.org/officeDocument/2006/relationships/footer" Target="footer754.xml"/><Relationship Id="rId60" Type="http://schemas.openxmlformats.org/officeDocument/2006/relationships/footer" Target="footer52.xml"/><Relationship Id="rId156" Type="http://schemas.openxmlformats.org/officeDocument/2006/relationships/footer" Target="footer144.xml"/><Relationship Id="rId198" Type="http://schemas.openxmlformats.org/officeDocument/2006/relationships/footer" Target="footer186.xml"/><Relationship Id="rId321" Type="http://schemas.openxmlformats.org/officeDocument/2006/relationships/footer" Target="footer309.xml"/><Relationship Id="rId363" Type="http://schemas.openxmlformats.org/officeDocument/2006/relationships/footer" Target="footer351.xml"/><Relationship Id="rId419" Type="http://schemas.openxmlformats.org/officeDocument/2006/relationships/footer" Target="footer407.xml"/><Relationship Id="rId570" Type="http://schemas.openxmlformats.org/officeDocument/2006/relationships/footer" Target="footer558.xml"/><Relationship Id="rId626" Type="http://schemas.openxmlformats.org/officeDocument/2006/relationships/footer" Target="footer614.xml"/><Relationship Id="rId223" Type="http://schemas.openxmlformats.org/officeDocument/2006/relationships/footer" Target="footer211.xml"/><Relationship Id="rId430" Type="http://schemas.openxmlformats.org/officeDocument/2006/relationships/footer" Target="footer418.xml"/><Relationship Id="rId668" Type="http://schemas.openxmlformats.org/officeDocument/2006/relationships/footer" Target="footer656.xml"/><Relationship Id="rId833" Type="http://schemas.openxmlformats.org/officeDocument/2006/relationships/footer" Target="footer821.xml"/><Relationship Id="rId875" Type="http://schemas.openxmlformats.org/officeDocument/2006/relationships/footer" Target="footer862.xml"/><Relationship Id="rId18" Type="http://schemas.openxmlformats.org/officeDocument/2006/relationships/footer" Target="footer10.xml"/><Relationship Id="rId265" Type="http://schemas.openxmlformats.org/officeDocument/2006/relationships/footer" Target="footer253.xml"/><Relationship Id="rId472" Type="http://schemas.openxmlformats.org/officeDocument/2006/relationships/footer" Target="footer460.xml"/><Relationship Id="rId528" Type="http://schemas.openxmlformats.org/officeDocument/2006/relationships/footer" Target="footer516.xml"/><Relationship Id="rId735" Type="http://schemas.openxmlformats.org/officeDocument/2006/relationships/footer" Target="footer723.xml"/><Relationship Id="rId125" Type="http://schemas.openxmlformats.org/officeDocument/2006/relationships/footer" Target="footer113.xml"/><Relationship Id="rId167" Type="http://schemas.openxmlformats.org/officeDocument/2006/relationships/footer" Target="footer155.xml"/><Relationship Id="rId332" Type="http://schemas.openxmlformats.org/officeDocument/2006/relationships/footer" Target="footer320.xml"/><Relationship Id="rId374" Type="http://schemas.openxmlformats.org/officeDocument/2006/relationships/footer" Target="footer362.xml"/><Relationship Id="rId581" Type="http://schemas.openxmlformats.org/officeDocument/2006/relationships/footer" Target="footer569.xml"/><Relationship Id="rId777" Type="http://schemas.openxmlformats.org/officeDocument/2006/relationships/footer" Target="footer765.xml"/><Relationship Id="rId71" Type="http://schemas.openxmlformats.org/officeDocument/2006/relationships/footer" Target="footer63.xml"/><Relationship Id="rId234" Type="http://schemas.openxmlformats.org/officeDocument/2006/relationships/footer" Target="footer222.xml"/><Relationship Id="rId637" Type="http://schemas.openxmlformats.org/officeDocument/2006/relationships/footer" Target="footer625.xml"/><Relationship Id="rId679" Type="http://schemas.openxmlformats.org/officeDocument/2006/relationships/footer" Target="footer667.xml"/><Relationship Id="rId802" Type="http://schemas.openxmlformats.org/officeDocument/2006/relationships/footer" Target="footer790.xml"/><Relationship Id="rId844" Type="http://schemas.openxmlformats.org/officeDocument/2006/relationships/footer" Target="footer832.xml"/><Relationship Id="rId2" Type="http://schemas.openxmlformats.org/officeDocument/2006/relationships/styles" Target="styles.xml"/><Relationship Id="rId29" Type="http://schemas.openxmlformats.org/officeDocument/2006/relationships/footer" Target="footer21.xml"/><Relationship Id="rId276" Type="http://schemas.openxmlformats.org/officeDocument/2006/relationships/footer" Target="footer264.xml"/><Relationship Id="rId441" Type="http://schemas.openxmlformats.org/officeDocument/2006/relationships/footer" Target="footer429.xml"/><Relationship Id="rId483" Type="http://schemas.openxmlformats.org/officeDocument/2006/relationships/footer" Target="footer471.xml"/><Relationship Id="rId539" Type="http://schemas.openxmlformats.org/officeDocument/2006/relationships/footer" Target="footer527.xml"/><Relationship Id="rId690" Type="http://schemas.openxmlformats.org/officeDocument/2006/relationships/footer" Target="footer678.xml"/><Relationship Id="rId704" Type="http://schemas.openxmlformats.org/officeDocument/2006/relationships/footer" Target="footer692.xml"/><Relationship Id="rId746" Type="http://schemas.openxmlformats.org/officeDocument/2006/relationships/footer" Target="footer734.xml"/><Relationship Id="rId40" Type="http://schemas.openxmlformats.org/officeDocument/2006/relationships/footer" Target="footer32.xml"/><Relationship Id="rId136" Type="http://schemas.openxmlformats.org/officeDocument/2006/relationships/footer" Target="footer124.xml"/><Relationship Id="rId178" Type="http://schemas.openxmlformats.org/officeDocument/2006/relationships/footer" Target="footer166.xml"/><Relationship Id="rId301" Type="http://schemas.openxmlformats.org/officeDocument/2006/relationships/footer" Target="footer289.xml"/><Relationship Id="rId343" Type="http://schemas.openxmlformats.org/officeDocument/2006/relationships/footer" Target="footer331.xml"/><Relationship Id="rId550" Type="http://schemas.openxmlformats.org/officeDocument/2006/relationships/footer" Target="footer538.xml"/><Relationship Id="rId788" Type="http://schemas.openxmlformats.org/officeDocument/2006/relationships/footer" Target="footer776.xml"/><Relationship Id="rId82" Type="http://schemas.openxmlformats.org/officeDocument/2006/relationships/footer" Target="footer74.xml"/><Relationship Id="rId203" Type="http://schemas.openxmlformats.org/officeDocument/2006/relationships/footer" Target="footer191.xml"/><Relationship Id="rId385" Type="http://schemas.openxmlformats.org/officeDocument/2006/relationships/footer" Target="footer373.xml"/><Relationship Id="rId592" Type="http://schemas.openxmlformats.org/officeDocument/2006/relationships/footer" Target="footer580.xml"/><Relationship Id="rId606" Type="http://schemas.openxmlformats.org/officeDocument/2006/relationships/footer" Target="footer594.xml"/><Relationship Id="rId648" Type="http://schemas.openxmlformats.org/officeDocument/2006/relationships/footer" Target="footer636.xml"/><Relationship Id="rId813" Type="http://schemas.openxmlformats.org/officeDocument/2006/relationships/footer" Target="footer801.xml"/><Relationship Id="rId855" Type="http://schemas.openxmlformats.org/officeDocument/2006/relationships/footer" Target="footer843.xml"/><Relationship Id="rId245" Type="http://schemas.openxmlformats.org/officeDocument/2006/relationships/footer" Target="footer233.xml"/><Relationship Id="rId287" Type="http://schemas.openxmlformats.org/officeDocument/2006/relationships/footer" Target="footer275.xml"/><Relationship Id="rId410" Type="http://schemas.openxmlformats.org/officeDocument/2006/relationships/footer" Target="footer398.xml"/><Relationship Id="rId452" Type="http://schemas.openxmlformats.org/officeDocument/2006/relationships/footer" Target="footer440.xml"/><Relationship Id="rId494" Type="http://schemas.openxmlformats.org/officeDocument/2006/relationships/footer" Target="footer482.xml"/><Relationship Id="rId508" Type="http://schemas.openxmlformats.org/officeDocument/2006/relationships/footer" Target="footer496.xml"/><Relationship Id="rId715" Type="http://schemas.openxmlformats.org/officeDocument/2006/relationships/footer" Target="footer703.xml"/><Relationship Id="rId105" Type="http://schemas.openxmlformats.org/officeDocument/2006/relationships/footer" Target="footer93.xml"/><Relationship Id="rId147" Type="http://schemas.openxmlformats.org/officeDocument/2006/relationships/footer" Target="footer135.xml"/><Relationship Id="rId312" Type="http://schemas.openxmlformats.org/officeDocument/2006/relationships/footer" Target="footer300.xml"/><Relationship Id="rId354" Type="http://schemas.openxmlformats.org/officeDocument/2006/relationships/footer" Target="footer342.xml"/><Relationship Id="rId757" Type="http://schemas.openxmlformats.org/officeDocument/2006/relationships/footer" Target="footer745.xml"/><Relationship Id="rId799" Type="http://schemas.openxmlformats.org/officeDocument/2006/relationships/footer" Target="footer787.xml"/><Relationship Id="rId51" Type="http://schemas.openxmlformats.org/officeDocument/2006/relationships/footer" Target="footer43.xml"/><Relationship Id="rId93" Type="http://schemas.openxmlformats.org/officeDocument/2006/relationships/footer" Target="footer85.xml"/><Relationship Id="rId189" Type="http://schemas.openxmlformats.org/officeDocument/2006/relationships/footer" Target="footer177.xml"/><Relationship Id="rId396" Type="http://schemas.openxmlformats.org/officeDocument/2006/relationships/footer" Target="footer384.xml"/><Relationship Id="rId561" Type="http://schemas.openxmlformats.org/officeDocument/2006/relationships/footer" Target="footer549.xml"/><Relationship Id="rId617" Type="http://schemas.openxmlformats.org/officeDocument/2006/relationships/footer" Target="footer605.xml"/><Relationship Id="rId659" Type="http://schemas.openxmlformats.org/officeDocument/2006/relationships/footer" Target="footer647.xml"/><Relationship Id="rId824" Type="http://schemas.openxmlformats.org/officeDocument/2006/relationships/footer" Target="footer812.xml"/><Relationship Id="rId866" Type="http://schemas.openxmlformats.org/officeDocument/2006/relationships/footer" Target="footer854.xml"/><Relationship Id="rId214" Type="http://schemas.openxmlformats.org/officeDocument/2006/relationships/footer" Target="footer202.xml"/><Relationship Id="rId256" Type="http://schemas.openxmlformats.org/officeDocument/2006/relationships/footer" Target="footer244.xml"/><Relationship Id="rId298" Type="http://schemas.openxmlformats.org/officeDocument/2006/relationships/footer" Target="footer286.xml"/><Relationship Id="rId421" Type="http://schemas.openxmlformats.org/officeDocument/2006/relationships/footer" Target="footer409.xml"/><Relationship Id="rId463" Type="http://schemas.openxmlformats.org/officeDocument/2006/relationships/footer" Target="footer451.xml"/><Relationship Id="rId519" Type="http://schemas.openxmlformats.org/officeDocument/2006/relationships/footer" Target="footer507.xml"/><Relationship Id="rId670" Type="http://schemas.openxmlformats.org/officeDocument/2006/relationships/footer" Target="footer658.xml"/><Relationship Id="rId116" Type="http://schemas.openxmlformats.org/officeDocument/2006/relationships/footer" Target="footer104.xml"/><Relationship Id="rId158" Type="http://schemas.openxmlformats.org/officeDocument/2006/relationships/footer" Target="footer146.xml"/><Relationship Id="rId323" Type="http://schemas.openxmlformats.org/officeDocument/2006/relationships/footer" Target="footer311.xml"/><Relationship Id="rId530" Type="http://schemas.openxmlformats.org/officeDocument/2006/relationships/footer" Target="footer518.xml"/><Relationship Id="rId726" Type="http://schemas.openxmlformats.org/officeDocument/2006/relationships/footer" Target="footer714.xml"/><Relationship Id="rId768" Type="http://schemas.openxmlformats.org/officeDocument/2006/relationships/footer" Target="footer756.xml"/><Relationship Id="rId20" Type="http://schemas.openxmlformats.org/officeDocument/2006/relationships/footer" Target="footer12.xml"/><Relationship Id="rId62" Type="http://schemas.openxmlformats.org/officeDocument/2006/relationships/footer" Target="footer54.xml"/><Relationship Id="rId365" Type="http://schemas.openxmlformats.org/officeDocument/2006/relationships/footer" Target="footer353.xml"/><Relationship Id="rId572" Type="http://schemas.openxmlformats.org/officeDocument/2006/relationships/footer" Target="footer560.xml"/><Relationship Id="rId628" Type="http://schemas.openxmlformats.org/officeDocument/2006/relationships/footer" Target="footer616.xml"/><Relationship Id="rId835" Type="http://schemas.openxmlformats.org/officeDocument/2006/relationships/footer" Target="footer823.xml"/><Relationship Id="rId225" Type="http://schemas.openxmlformats.org/officeDocument/2006/relationships/footer" Target="footer213.xml"/><Relationship Id="rId267" Type="http://schemas.openxmlformats.org/officeDocument/2006/relationships/footer" Target="footer255.xml"/><Relationship Id="rId432" Type="http://schemas.openxmlformats.org/officeDocument/2006/relationships/footer" Target="footer420.xml"/><Relationship Id="rId474" Type="http://schemas.openxmlformats.org/officeDocument/2006/relationships/footer" Target="footer462.xml"/><Relationship Id="rId877" Type="http://schemas.openxmlformats.org/officeDocument/2006/relationships/footer" Target="footer864.xml"/><Relationship Id="rId127" Type="http://schemas.openxmlformats.org/officeDocument/2006/relationships/footer" Target="footer115.xml"/><Relationship Id="rId681" Type="http://schemas.openxmlformats.org/officeDocument/2006/relationships/footer" Target="footer669.xml"/><Relationship Id="rId737" Type="http://schemas.openxmlformats.org/officeDocument/2006/relationships/footer" Target="footer725.xml"/><Relationship Id="rId779" Type="http://schemas.openxmlformats.org/officeDocument/2006/relationships/footer" Target="footer767.xml"/><Relationship Id="rId31" Type="http://schemas.openxmlformats.org/officeDocument/2006/relationships/footer" Target="footer23.xml"/><Relationship Id="rId73" Type="http://schemas.openxmlformats.org/officeDocument/2006/relationships/footer" Target="footer65.xml"/><Relationship Id="rId169" Type="http://schemas.openxmlformats.org/officeDocument/2006/relationships/footer" Target="footer157.xml"/><Relationship Id="rId334" Type="http://schemas.openxmlformats.org/officeDocument/2006/relationships/footer" Target="footer322.xml"/><Relationship Id="rId376" Type="http://schemas.openxmlformats.org/officeDocument/2006/relationships/footer" Target="footer364.xml"/><Relationship Id="rId541" Type="http://schemas.openxmlformats.org/officeDocument/2006/relationships/footer" Target="footer529.xml"/><Relationship Id="rId583" Type="http://schemas.openxmlformats.org/officeDocument/2006/relationships/footer" Target="footer571.xml"/><Relationship Id="rId639" Type="http://schemas.openxmlformats.org/officeDocument/2006/relationships/footer" Target="footer627.xml"/><Relationship Id="rId790" Type="http://schemas.openxmlformats.org/officeDocument/2006/relationships/footer" Target="footer778.xml"/><Relationship Id="rId804" Type="http://schemas.openxmlformats.org/officeDocument/2006/relationships/footer" Target="footer792.xml"/><Relationship Id="rId4" Type="http://schemas.openxmlformats.org/officeDocument/2006/relationships/settings" Target="settings.xml"/><Relationship Id="rId180" Type="http://schemas.openxmlformats.org/officeDocument/2006/relationships/footer" Target="footer168.xml"/><Relationship Id="rId236" Type="http://schemas.openxmlformats.org/officeDocument/2006/relationships/footer" Target="footer224.xml"/><Relationship Id="rId278" Type="http://schemas.openxmlformats.org/officeDocument/2006/relationships/footer" Target="footer266.xml"/><Relationship Id="rId401" Type="http://schemas.openxmlformats.org/officeDocument/2006/relationships/footer" Target="footer389.xml"/><Relationship Id="rId443" Type="http://schemas.openxmlformats.org/officeDocument/2006/relationships/footer" Target="footer431.xml"/><Relationship Id="rId650" Type="http://schemas.openxmlformats.org/officeDocument/2006/relationships/footer" Target="footer638.xml"/><Relationship Id="rId846" Type="http://schemas.openxmlformats.org/officeDocument/2006/relationships/footer" Target="footer834.xml"/><Relationship Id="rId303" Type="http://schemas.openxmlformats.org/officeDocument/2006/relationships/footer" Target="footer291.xml"/><Relationship Id="rId485" Type="http://schemas.openxmlformats.org/officeDocument/2006/relationships/footer" Target="footer473.xml"/><Relationship Id="rId692" Type="http://schemas.openxmlformats.org/officeDocument/2006/relationships/footer" Target="footer680.xml"/><Relationship Id="rId706" Type="http://schemas.openxmlformats.org/officeDocument/2006/relationships/footer" Target="footer694.xml"/><Relationship Id="rId748" Type="http://schemas.openxmlformats.org/officeDocument/2006/relationships/footer" Target="footer736.xml"/><Relationship Id="rId42" Type="http://schemas.openxmlformats.org/officeDocument/2006/relationships/footer" Target="footer34.xml"/><Relationship Id="rId84" Type="http://schemas.openxmlformats.org/officeDocument/2006/relationships/footer" Target="footer76.xml"/><Relationship Id="rId138" Type="http://schemas.openxmlformats.org/officeDocument/2006/relationships/footer" Target="footer126.xml"/><Relationship Id="rId345" Type="http://schemas.openxmlformats.org/officeDocument/2006/relationships/footer" Target="footer333.xml"/><Relationship Id="rId387" Type="http://schemas.openxmlformats.org/officeDocument/2006/relationships/footer" Target="footer375.xml"/><Relationship Id="rId510" Type="http://schemas.openxmlformats.org/officeDocument/2006/relationships/footer" Target="footer498.xml"/><Relationship Id="rId552" Type="http://schemas.openxmlformats.org/officeDocument/2006/relationships/footer" Target="footer540.xml"/><Relationship Id="rId594" Type="http://schemas.openxmlformats.org/officeDocument/2006/relationships/footer" Target="footer582.xml"/><Relationship Id="rId608" Type="http://schemas.openxmlformats.org/officeDocument/2006/relationships/footer" Target="footer596.xml"/><Relationship Id="rId815" Type="http://schemas.openxmlformats.org/officeDocument/2006/relationships/footer" Target="footer803.xml"/><Relationship Id="rId191" Type="http://schemas.openxmlformats.org/officeDocument/2006/relationships/footer" Target="footer179.xml"/><Relationship Id="rId205" Type="http://schemas.openxmlformats.org/officeDocument/2006/relationships/footer" Target="footer193.xml"/><Relationship Id="rId247" Type="http://schemas.openxmlformats.org/officeDocument/2006/relationships/footer" Target="footer235.xml"/><Relationship Id="rId412" Type="http://schemas.openxmlformats.org/officeDocument/2006/relationships/footer" Target="footer400.xml"/><Relationship Id="rId857" Type="http://schemas.openxmlformats.org/officeDocument/2006/relationships/footer" Target="footer845.xml"/><Relationship Id="rId107" Type="http://schemas.openxmlformats.org/officeDocument/2006/relationships/footer" Target="footer95.xml"/><Relationship Id="rId289" Type="http://schemas.openxmlformats.org/officeDocument/2006/relationships/footer" Target="footer277.xml"/><Relationship Id="rId454" Type="http://schemas.openxmlformats.org/officeDocument/2006/relationships/footer" Target="footer442.xml"/><Relationship Id="rId496" Type="http://schemas.openxmlformats.org/officeDocument/2006/relationships/footer" Target="footer484.xml"/><Relationship Id="rId661" Type="http://schemas.openxmlformats.org/officeDocument/2006/relationships/footer" Target="footer649.xml"/><Relationship Id="rId717" Type="http://schemas.openxmlformats.org/officeDocument/2006/relationships/footer" Target="footer705.xml"/><Relationship Id="rId759" Type="http://schemas.openxmlformats.org/officeDocument/2006/relationships/footer" Target="footer747.xml"/><Relationship Id="rId11" Type="http://schemas.openxmlformats.org/officeDocument/2006/relationships/footer" Target="footer3.xml"/><Relationship Id="rId53" Type="http://schemas.openxmlformats.org/officeDocument/2006/relationships/footer" Target="footer45.xml"/><Relationship Id="rId149" Type="http://schemas.openxmlformats.org/officeDocument/2006/relationships/footer" Target="footer137.xml"/><Relationship Id="rId314" Type="http://schemas.openxmlformats.org/officeDocument/2006/relationships/footer" Target="footer302.xml"/><Relationship Id="rId356" Type="http://schemas.openxmlformats.org/officeDocument/2006/relationships/footer" Target="footer344.xml"/><Relationship Id="rId398" Type="http://schemas.openxmlformats.org/officeDocument/2006/relationships/footer" Target="footer386.xml"/><Relationship Id="rId521" Type="http://schemas.openxmlformats.org/officeDocument/2006/relationships/footer" Target="footer509.xml"/><Relationship Id="rId563" Type="http://schemas.openxmlformats.org/officeDocument/2006/relationships/footer" Target="footer551.xml"/><Relationship Id="rId619" Type="http://schemas.openxmlformats.org/officeDocument/2006/relationships/footer" Target="footer607.xml"/><Relationship Id="rId770" Type="http://schemas.openxmlformats.org/officeDocument/2006/relationships/footer" Target="footer758.xml"/><Relationship Id="rId95" Type="http://schemas.openxmlformats.org/officeDocument/2006/relationships/footer" Target="footer87.xml"/><Relationship Id="rId160" Type="http://schemas.openxmlformats.org/officeDocument/2006/relationships/footer" Target="footer148.xml"/><Relationship Id="rId216" Type="http://schemas.openxmlformats.org/officeDocument/2006/relationships/footer" Target="footer204.xml"/><Relationship Id="rId423" Type="http://schemas.openxmlformats.org/officeDocument/2006/relationships/footer" Target="footer411.xml"/><Relationship Id="rId826" Type="http://schemas.openxmlformats.org/officeDocument/2006/relationships/footer" Target="footer814.xml"/><Relationship Id="rId868" Type="http://schemas.openxmlformats.org/officeDocument/2006/relationships/footer" Target="footer856.xml"/><Relationship Id="rId258" Type="http://schemas.openxmlformats.org/officeDocument/2006/relationships/footer" Target="footer246.xml"/><Relationship Id="rId465" Type="http://schemas.openxmlformats.org/officeDocument/2006/relationships/footer" Target="footer453.xml"/><Relationship Id="rId630" Type="http://schemas.openxmlformats.org/officeDocument/2006/relationships/footer" Target="footer618.xml"/><Relationship Id="rId672" Type="http://schemas.openxmlformats.org/officeDocument/2006/relationships/footer" Target="footer660.xml"/><Relationship Id="rId728" Type="http://schemas.openxmlformats.org/officeDocument/2006/relationships/footer" Target="footer716.xml"/><Relationship Id="rId22" Type="http://schemas.openxmlformats.org/officeDocument/2006/relationships/footer" Target="footer14.xml"/><Relationship Id="rId64" Type="http://schemas.openxmlformats.org/officeDocument/2006/relationships/footer" Target="footer56.xml"/><Relationship Id="rId118" Type="http://schemas.openxmlformats.org/officeDocument/2006/relationships/footer" Target="footer106.xml"/><Relationship Id="rId325" Type="http://schemas.openxmlformats.org/officeDocument/2006/relationships/footer" Target="footer313.xml"/><Relationship Id="rId367" Type="http://schemas.openxmlformats.org/officeDocument/2006/relationships/footer" Target="footer355.xml"/><Relationship Id="rId532" Type="http://schemas.openxmlformats.org/officeDocument/2006/relationships/footer" Target="footer520.xml"/><Relationship Id="rId574" Type="http://schemas.openxmlformats.org/officeDocument/2006/relationships/footer" Target="footer562.xml"/><Relationship Id="rId171" Type="http://schemas.openxmlformats.org/officeDocument/2006/relationships/footer" Target="footer159.xml"/><Relationship Id="rId227" Type="http://schemas.openxmlformats.org/officeDocument/2006/relationships/footer" Target="footer215.xml"/><Relationship Id="rId781" Type="http://schemas.openxmlformats.org/officeDocument/2006/relationships/footer" Target="footer769.xml"/><Relationship Id="rId837" Type="http://schemas.openxmlformats.org/officeDocument/2006/relationships/footer" Target="footer825.xml"/><Relationship Id="rId879" Type="http://schemas.openxmlformats.org/officeDocument/2006/relationships/footer" Target="footer866.xml"/><Relationship Id="rId269" Type="http://schemas.openxmlformats.org/officeDocument/2006/relationships/footer" Target="footer257.xml"/><Relationship Id="rId434" Type="http://schemas.openxmlformats.org/officeDocument/2006/relationships/footer" Target="footer422.xml"/><Relationship Id="rId476" Type="http://schemas.openxmlformats.org/officeDocument/2006/relationships/footer" Target="footer464.xml"/><Relationship Id="rId641" Type="http://schemas.openxmlformats.org/officeDocument/2006/relationships/footer" Target="footer629.xml"/><Relationship Id="rId683" Type="http://schemas.openxmlformats.org/officeDocument/2006/relationships/footer" Target="footer671.xml"/><Relationship Id="rId739" Type="http://schemas.openxmlformats.org/officeDocument/2006/relationships/footer" Target="footer727.xml"/><Relationship Id="rId33" Type="http://schemas.openxmlformats.org/officeDocument/2006/relationships/footer" Target="footer25.xml"/><Relationship Id="rId129" Type="http://schemas.openxmlformats.org/officeDocument/2006/relationships/footer" Target="footer117.xml"/><Relationship Id="rId280" Type="http://schemas.openxmlformats.org/officeDocument/2006/relationships/footer" Target="footer268.xml"/><Relationship Id="rId336" Type="http://schemas.openxmlformats.org/officeDocument/2006/relationships/footer" Target="footer324.xml"/><Relationship Id="rId501" Type="http://schemas.openxmlformats.org/officeDocument/2006/relationships/footer" Target="footer489.xml"/><Relationship Id="rId543" Type="http://schemas.openxmlformats.org/officeDocument/2006/relationships/footer" Target="footer531.xml"/><Relationship Id="rId75" Type="http://schemas.openxmlformats.org/officeDocument/2006/relationships/footer" Target="footer67.xml"/><Relationship Id="rId140" Type="http://schemas.openxmlformats.org/officeDocument/2006/relationships/footer" Target="footer128.xml"/><Relationship Id="rId182" Type="http://schemas.openxmlformats.org/officeDocument/2006/relationships/footer" Target="footer170.xml"/><Relationship Id="rId378" Type="http://schemas.openxmlformats.org/officeDocument/2006/relationships/footer" Target="footer366.xml"/><Relationship Id="rId403" Type="http://schemas.openxmlformats.org/officeDocument/2006/relationships/footer" Target="footer391.xml"/><Relationship Id="rId585" Type="http://schemas.openxmlformats.org/officeDocument/2006/relationships/footer" Target="footer573.xml"/><Relationship Id="rId750" Type="http://schemas.openxmlformats.org/officeDocument/2006/relationships/footer" Target="footer738.xml"/><Relationship Id="rId792" Type="http://schemas.openxmlformats.org/officeDocument/2006/relationships/footer" Target="footer780.xml"/><Relationship Id="rId806" Type="http://schemas.openxmlformats.org/officeDocument/2006/relationships/footer" Target="footer794.xml"/><Relationship Id="rId848" Type="http://schemas.openxmlformats.org/officeDocument/2006/relationships/footer" Target="footer836.xml"/><Relationship Id="rId6" Type="http://schemas.openxmlformats.org/officeDocument/2006/relationships/footnotes" Target="footnotes.xml"/><Relationship Id="rId238" Type="http://schemas.openxmlformats.org/officeDocument/2006/relationships/footer" Target="footer226.xml"/><Relationship Id="rId445" Type="http://schemas.openxmlformats.org/officeDocument/2006/relationships/footer" Target="footer433.xml"/><Relationship Id="rId487" Type="http://schemas.openxmlformats.org/officeDocument/2006/relationships/footer" Target="footer475.xml"/><Relationship Id="rId610" Type="http://schemas.openxmlformats.org/officeDocument/2006/relationships/footer" Target="footer598.xml"/><Relationship Id="rId652" Type="http://schemas.openxmlformats.org/officeDocument/2006/relationships/footer" Target="footer640.xml"/><Relationship Id="rId694" Type="http://schemas.openxmlformats.org/officeDocument/2006/relationships/footer" Target="footer682.xml"/><Relationship Id="rId708" Type="http://schemas.openxmlformats.org/officeDocument/2006/relationships/footer" Target="footer696.xml"/><Relationship Id="rId291" Type="http://schemas.openxmlformats.org/officeDocument/2006/relationships/footer" Target="footer279.xml"/><Relationship Id="rId305" Type="http://schemas.openxmlformats.org/officeDocument/2006/relationships/footer" Target="footer293.xml"/><Relationship Id="rId347" Type="http://schemas.openxmlformats.org/officeDocument/2006/relationships/footer" Target="footer335.xml"/><Relationship Id="rId512" Type="http://schemas.openxmlformats.org/officeDocument/2006/relationships/footer" Target="footer500.xml"/><Relationship Id="rId44" Type="http://schemas.openxmlformats.org/officeDocument/2006/relationships/footer" Target="footer36.xml"/><Relationship Id="rId86" Type="http://schemas.openxmlformats.org/officeDocument/2006/relationships/footer" Target="footer78.xml"/><Relationship Id="rId151" Type="http://schemas.openxmlformats.org/officeDocument/2006/relationships/footer" Target="footer139.xml"/><Relationship Id="rId389" Type="http://schemas.openxmlformats.org/officeDocument/2006/relationships/footer" Target="footer377.xml"/><Relationship Id="rId554" Type="http://schemas.openxmlformats.org/officeDocument/2006/relationships/footer" Target="footer542.xml"/><Relationship Id="rId596" Type="http://schemas.openxmlformats.org/officeDocument/2006/relationships/footer" Target="footer584.xml"/><Relationship Id="rId761" Type="http://schemas.openxmlformats.org/officeDocument/2006/relationships/footer" Target="footer749.xml"/><Relationship Id="rId817" Type="http://schemas.openxmlformats.org/officeDocument/2006/relationships/footer" Target="footer805.xml"/><Relationship Id="rId859" Type="http://schemas.openxmlformats.org/officeDocument/2006/relationships/footer" Target="footer847.xml"/><Relationship Id="rId193" Type="http://schemas.openxmlformats.org/officeDocument/2006/relationships/footer" Target="footer181.xml"/><Relationship Id="rId207" Type="http://schemas.openxmlformats.org/officeDocument/2006/relationships/footer" Target="footer195.xml"/><Relationship Id="rId249" Type="http://schemas.openxmlformats.org/officeDocument/2006/relationships/footer" Target="footer237.xml"/><Relationship Id="rId414" Type="http://schemas.openxmlformats.org/officeDocument/2006/relationships/footer" Target="footer402.xml"/><Relationship Id="rId456" Type="http://schemas.openxmlformats.org/officeDocument/2006/relationships/footer" Target="footer444.xml"/><Relationship Id="rId498" Type="http://schemas.openxmlformats.org/officeDocument/2006/relationships/footer" Target="footer486.xml"/><Relationship Id="rId621" Type="http://schemas.openxmlformats.org/officeDocument/2006/relationships/footer" Target="footer609.xml"/><Relationship Id="rId663" Type="http://schemas.openxmlformats.org/officeDocument/2006/relationships/footer" Target="footer651.xml"/><Relationship Id="rId870" Type="http://schemas.openxmlformats.org/officeDocument/2006/relationships/footer" Target="footer858.xml"/><Relationship Id="rId13" Type="http://schemas.openxmlformats.org/officeDocument/2006/relationships/footer" Target="footer5.xml"/><Relationship Id="rId109" Type="http://schemas.openxmlformats.org/officeDocument/2006/relationships/footer" Target="footer97.xml"/><Relationship Id="rId260" Type="http://schemas.openxmlformats.org/officeDocument/2006/relationships/footer" Target="footer248.xml"/><Relationship Id="rId316" Type="http://schemas.openxmlformats.org/officeDocument/2006/relationships/footer" Target="footer304.xml"/><Relationship Id="rId523" Type="http://schemas.openxmlformats.org/officeDocument/2006/relationships/footer" Target="footer511.xml"/><Relationship Id="rId719" Type="http://schemas.openxmlformats.org/officeDocument/2006/relationships/footer" Target="footer707.xml"/><Relationship Id="rId55" Type="http://schemas.openxmlformats.org/officeDocument/2006/relationships/footer" Target="footer47.xml"/><Relationship Id="rId97" Type="http://schemas.openxmlformats.org/officeDocument/2006/relationships/footer" Target="footer89.xml"/><Relationship Id="rId120" Type="http://schemas.openxmlformats.org/officeDocument/2006/relationships/footer" Target="footer108.xml"/><Relationship Id="rId358" Type="http://schemas.openxmlformats.org/officeDocument/2006/relationships/footer" Target="footer346.xml"/><Relationship Id="rId565" Type="http://schemas.openxmlformats.org/officeDocument/2006/relationships/footer" Target="footer553.xml"/><Relationship Id="rId730" Type="http://schemas.openxmlformats.org/officeDocument/2006/relationships/footer" Target="footer718.xml"/><Relationship Id="rId772" Type="http://schemas.openxmlformats.org/officeDocument/2006/relationships/footer" Target="footer760.xml"/><Relationship Id="rId828" Type="http://schemas.openxmlformats.org/officeDocument/2006/relationships/footer" Target="footer816.xml"/><Relationship Id="rId162" Type="http://schemas.openxmlformats.org/officeDocument/2006/relationships/footer" Target="footer150.xml"/><Relationship Id="rId218" Type="http://schemas.openxmlformats.org/officeDocument/2006/relationships/footer" Target="footer206.xml"/><Relationship Id="rId425" Type="http://schemas.openxmlformats.org/officeDocument/2006/relationships/footer" Target="footer413.xml"/><Relationship Id="rId467" Type="http://schemas.openxmlformats.org/officeDocument/2006/relationships/footer" Target="footer455.xml"/><Relationship Id="rId632" Type="http://schemas.openxmlformats.org/officeDocument/2006/relationships/footer" Target="footer620.xml"/><Relationship Id="rId271" Type="http://schemas.openxmlformats.org/officeDocument/2006/relationships/footer" Target="footer259.xml"/><Relationship Id="rId674" Type="http://schemas.openxmlformats.org/officeDocument/2006/relationships/footer" Target="footer662.xml"/><Relationship Id="rId881" Type="http://schemas.openxmlformats.org/officeDocument/2006/relationships/footer" Target="footer868.xml"/><Relationship Id="rId24" Type="http://schemas.openxmlformats.org/officeDocument/2006/relationships/footer" Target="footer16.xml"/><Relationship Id="rId66" Type="http://schemas.openxmlformats.org/officeDocument/2006/relationships/footer" Target="footer58.xml"/><Relationship Id="rId131" Type="http://schemas.openxmlformats.org/officeDocument/2006/relationships/footer" Target="footer119.xml"/><Relationship Id="rId327" Type="http://schemas.openxmlformats.org/officeDocument/2006/relationships/footer" Target="footer315.xml"/><Relationship Id="rId369" Type="http://schemas.openxmlformats.org/officeDocument/2006/relationships/footer" Target="footer357.xml"/><Relationship Id="rId534" Type="http://schemas.openxmlformats.org/officeDocument/2006/relationships/footer" Target="footer522.xml"/><Relationship Id="rId576" Type="http://schemas.openxmlformats.org/officeDocument/2006/relationships/footer" Target="footer564.xml"/><Relationship Id="rId741" Type="http://schemas.openxmlformats.org/officeDocument/2006/relationships/footer" Target="footer729.xml"/><Relationship Id="rId783" Type="http://schemas.openxmlformats.org/officeDocument/2006/relationships/footer" Target="footer771.xml"/><Relationship Id="rId839" Type="http://schemas.openxmlformats.org/officeDocument/2006/relationships/footer" Target="footer827.xml"/><Relationship Id="rId173" Type="http://schemas.openxmlformats.org/officeDocument/2006/relationships/footer" Target="footer161.xml"/><Relationship Id="rId229" Type="http://schemas.openxmlformats.org/officeDocument/2006/relationships/footer" Target="footer217.xml"/><Relationship Id="rId380" Type="http://schemas.openxmlformats.org/officeDocument/2006/relationships/footer" Target="footer368.xml"/><Relationship Id="rId436" Type="http://schemas.openxmlformats.org/officeDocument/2006/relationships/footer" Target="footer424.xml"/><Relationship Id="rId601" Type="http://schemas.openxmlformats.org/officeDocument/2006/relationships/footer" Target="footer589.xml"/><Relationship Id="rId643" Type="http://schemas.openxmlformats.org/officeDocument/2006/relationships/footer" Target="footer631.xml"/><Relationship Id="rId240" Type="http://schemas.openxmlformats.org/officeDocument/2006/relationships/footer" Target="footer228.xml"/><Relationship Id="rId478" Type="http://schemas.openxmlformats.org/officeDocument/2006/relationships/footer" Target="footer466.xml"/><Relationship Id="rId685" Type="http://schemas.openxmlformats.org/officeDocument/2006/relationships/footer" Target="footer673.xml"/><Relationship Id="rId850" Type="http://schemas.openxmlformats.org/officeDocument/2006/relationships/footer" Target="footer838.xml"/><Relationship Id="rId35" Type="http://schemas.openxmlformats.org/officeDocument/2006/relationships/footer" Target="footer27.xml"/><Relationship Id="rId77" Type="http://schemas.openxmlformats.org/officeDocument/2006/relationships/footer" Target="footer69.xml"/><Relationship Id="rId100" Type="http://schemas.openxmlformats.org/officeDocument/2006/relationships/hyperlink" Target="http://form.instrao.ru/" TargetMode="External"/><Relationship Id="rId282" Type="http://schemas.openxmlformats.org/officeDocument/2006/relationships/footer" Target="footer270.xml"/><Relationship Id="rId338" Type="http://schemas.openxmlformats.org/officeDocument/2006/relationships/footer" Target="footer326.xml"/><Relationship Id="rId503" Type="http://schemas.openxmlformats.org/officeDocument/2006/relationships/footer" Target="footer491.xml"/><Relationship Id="rId545" Type="http://schemas.openxmlformats.org/officeDocument/2006/relationships/footer" Target="footer533.xml"/><Relationship Id="rId587" Type="http://schemas.openxmlformats.org/officeDocument/2006/relationships/footer" Target="footer575.xml"/><Relationship Id="rId710" Type="http://schemas.openxmlformats.org/officeDocument/2006/relationships/footer" Target="footer698.xml"/><Relationship Id="rId752" Type="http://schemas.openxmlformats.org/officeDocument/2006/relationships/footer" Target="footer740.xml"/><Relationship Id="rId808" Type="http://schemas.openxmlformats.org/officeDocument/2006/relationships/footer" Target="footer796.xml"/><Relationship Id="rId8" Type="http://schemas.openxmlformats.org/officeDocument/2006/relationships/image" Target="media/image1.emf"/><Relationship Id="rId142" Type="http://schemas.openxmlformats.org/officeDocument/2006/relationships/footer" Target="footer130.xml"/><Relationship Id="rId184" Type="http://schemas.openxmlformats.org/officeDocument/2006/relationships/footer" Target="footer172.xml"/><Relationship Id="rId391" Type="http://schemas.openxmlformats.org/officeDocument/2006/relationships/footer" Target="footer379.xml"/><Relationship Id="rId405" Type="http://schemas.openxmlformats.org/officeDocument/2006/relationships/footer" Target="footer393.xml"/><Relationship Id="rId447" Type="http://schemas.openxmlformats.org/officeDocument/2006/relationships/footer" Target="footer435.xml"/><Relationship Id="rId612" Type="http://schemas.openxmlformats.org/officeDocument/2006/relationships/footer" Target="footer600.xml"/><Relationship Id="rId794" Type="http://schemas.openxmlformats.org/officeDocument/2006/relationships/footer" Target="footer782.xml"/><Relationship Id="rId251" Type="http://schemas.openxmlformats.org/officeDocument/2006/relationships/footer" Target="footer239.xml"/><Relationship Id="rId489" Type="http://schemas.openxmlformats.org/officeDocument/2006/relationships/footer" Target="footer477.xml"/><Relationship Id="rId654" Type="http://schemas.openxmlformats.org/officeDocument/2006/relationships/footer" Target="footer642.xml"/><Relationship Id="rId696" Type="http://schemas.openxmlformats.org/officeDocument/2006/relationships/footer" Target="footer684.xml"/><Relationship Id="rId861" Type="http://schemas.openxmlformats.org/officeDocument/2006/relationships/footer" Target="footer849.xml"/><Relationship Id="rId46" Type="http://schemas.openxmlformats.org/officeDocument/2006/relationships/footer" Target="footer38.xml"/><Relationship Id="rId293" Type="http://schemas.openxmlformats.org/officeDocument/2006/relationships/footer" Target="footer281.xml"/><Relationship Id="rId307" Type="http://schemas.openxmlformats.org/officeDocument/2006/relationships/footer" Target="footer295.xml"/><Relationship Id="rId349" Type="http://schemas.openxmlformats.org/officeDocument/2006/relationships/footer" Target="footer337.xml"/><Relationship Id="rId514" Type="http://schemas.openxmlformats.org/officeDocument/2006/relationships/footer" Target="footer502.xml"/><Relationship Id="rId556" Type="http://schemas.openxmlformats.org/officeDocument/2006/relationships/footer" Target="footer544.xml"/><Relationship Id="rId721" Type="http://schemas.openxmlformats.org/officeDocument/2006/relationships/footer" Target="footer709.xml"/><Relationship Id="rId763" Type="http://schemas.openxmlformats.org/officeDocument/2006/relationships/footer" Target="footer751.xml"/><Relationship Id="rId88" Type="http://schemas.openxmlformats.org/officeDocument/2006/relationships/footer" Target="footer80.xml"/><Relationship Id="rId111" Type="http://schemas.openxmlformats.org/officeDocument/2006/relationships/footer" Target="footer99.xml"/><Relationship Id="rId153" Type="http://schemas.openxmlformats.org/officeDocument/2006/relationships/footer" Target="footer141.xml"/><Relationship Id="rId195" Type="http://schemas.openxmlformats.org/officeDocument/2006/relationships/footer" Target="footer183.xml"/><Relationship Id="rId209" Type="http://schemas.openxmlformats.org/officeDocument/2006/relationships/footer" Target="footer197.xml"/><Relationship Id="rId360" Type="http://schemas.openxmlformats.org/officeDocument/2006/relationships/footer" Target="footer348.xml"/><Relationship Id="rId416" Type="http://schemas.openxmlformats.org/officeDocument/2006/relationships/footer" Target="footer404.xml"/><Relationship Id="rId598" Type="http://schemas.openxmlformats.org/officeDocument/2006/relationships/footer" Target="footer586.xml"/><Relationship Id="rId819" Type="http://schemas.openxmlformats.org/officeDocument/2006/relationships/footer" Target="footer807.xml"/><Relationship Id="rId220" Type="http://schemas.openxmlformats.org/officeDocument/2006/relationships/footer" Target="footer208.xml"/><Relationship Id="rId458" Type="http://schemas.openxmlformats.org/officeDocument/2006/relationships/footer" Target="footer446.xml"/><Relationship Id="rId623" Type="http://schemas.openxmlformats.org/officeDocument/2006/relationships/footer" Target="footer611.xml"/><Relationship Id="rId665" Type="http://schemas.openxmlformats.org/officeDocument/2006/relationships/footer" Target="footer653.xml"/><Relationship Id="rId830" Type="http://schemas.openxmlformats.org/officeDocument/2006/relationships/footer" Target="footer818.xml"/><Relationship Id="rId872" Type="http://schemas.openxmlformats.org/officeDocument/2006/relationships/footer" Target="footer860.xml"/><Relationship Id="rId15" Type="http://schemas.openxmlformats.org/officeDocument/2006/relationships/footer" Target="footer7.xml"/><Relationship Id="rId57" Type="http://schemas.openxmlformats.org/officeDocument/2006/relationships/footer" Target="footer49.xml"/><Relationship Id="rId262" Type="http://schemas.openxmlformats.org/officeDocument/2006/relationships/footer" Target="footer250.xml"/><Relationship Id="rId318" Type="http://schemas.openxmlformats.org/officeDocument/2006/relationships/footer" Target="footer306.xml"/><Relationship Id="rId525" Type="http://schemas.openxmlformats.org/officeDocument/2006/relationships/footer" Target="footer513.xml"/><Relationship Id="rId567" Type="http://schemas.openxmlformats.org/officeDocument/2006/relationships/footer" Target="footer555.xml"/><Relationship Id="rId732" Type="http://schemas.openxmlformats.org/officeDocument/2006/relationships/footer" Target="footer720.xml"/><Relationship Id="rId99" Type="http://schemas.openxmlformats.org/officeDocument/2006/relationships/hyperlink" Target="http://form.instrao.ru/" TargetMode="External"/><Relationship Id="rId122" Type="http://schemas.openxmlformats.org/officeDocument/2006/relationships/footer" Target="footer110.xml"/><Relationship Id="rId164" Type="http://schemas.openxmlformats.org/officeDocument/2006/relationships/footer" Target="footer152.xml"/><Relationship Id="rId371" Type="http://schemas.openxmlformats.org/officeDocument/2006/relationships/footer" Target="footer359.xml"/><Relationship Id="rId774" Type="http://schemas.openxmlformats.org/officeDocument/2006/relationships/footer" Target="footer762.xml"/><Relationship Id="rId427" Type="http://schemas.openxmlformats.org/officeDocument/2006/relationships/footer" Target="footer415.xml"/><Relationship Id="rId469" Type="http://schemas.openxmlformats.org/officeDocument/2006/relationships/footer" Target="footer457.xml"/><Relationship Id="rId634" Type="http://schemas.openxmlformats.org/officeDocument/2006/relationships/footer" Target="footer622.xml"/><Relationship Id="rId676" Type="http://schemas.openxmlformats.org/officeDocument/2006/relationships/footer" Target="footer664.xml"/><Relationship Id="rId841" Type="http://schemas.openxmlformats.org/officeDocument/2006/relationships/footer" Target="footer829.xml"/><Relationship Id="rId883" Type="http://schemas.openxmlformats.org/officeDocument/2006/relationships/fontTable" Target="fontTable.xml"/><Relationship Id="rId26" Type="http://schemas.openxmlformats.org/officeDocument/2006/relationships/footer" Target="footer18.xml"/><Relationship Id="rId231" Type="http://schemas.openxmlformats.org/officeDocument/2006/relationships/footer" Target="footer219.xml"/><Relationship Id="rId273" Type="http://schemas.openxmlformats.org/officeDocument/2006/relationships/footer" Target="footer261.xml"/><Relationship Id="rId329" Type="http://schemas.openxmlformats.org/officeDocument/2006/relationships/footer" Target="footer317.xml"/><Relationship Id="rId480" Type="http://schemas.openxmlformats.org/officeDocument/2006/relationships/footer" Target="footer468.xml"/><Relationship Id="rId536" Type="http://schemas.openxmlformats.org/officeDocument/2006/relationships/footer" Target="footer524.xml"/><Relationship Id="rId701" Type="http://schemas.openxmlformats.org/officeDocument/2006/relationships/footer" Target="footer689.xml"/><Relationship Id="rId68" Type="http://schemas.openxmlformats.org/officeDocument/2006/relationships/footer" Target="footer60.xml"/><Relationship Id="rId133" Type="http://schemas.openxmlformats.org/officeDocument/2006/relationships/footer" Target="footer121.xml"/><Relationship Id="rId175" Type="http://schemas.openxmlformats.org/officeDocument/2006/relationships/footer" Target="footer163.xml"/><Relationship Id="rId340" Type="http://schemas.openxmlformats.org/officeDocument/2006/relationships/footer" Target="footer328.xml"/><Relationship Id="rId578" Type="http://schemas.openxmlformats.org/officeDocument/2006/relationships/footer" Target="footer566.xml"/><Relationship Id="rId743" Type="http://schemas.openxmlformats.org/officeDocument/2006/relationships/footer" Target="footer731.xml"/><Relationship Id="rId785" Type="http://schemas.openxmlformats.org/officeDocument/2006/relationships/footer" Target="footer773.xml"/><Relationship Id="rId200" Type="http://schemas.openxmlformats.org/officeDocument/2006/relationships/footer" Target="footer188.xml"/><Relationship Id="rId382" Type="http://schemas.openxmlformats.org/officeDocument/2006/relationships/footer" Target="footer370.xml"/><Relationship Id="rId438" Type="http://schemas.openxmlformats.org/officeDocument/2006/relationships/footer" Target="footer426.xml"/><Relationship Id="rId603" Type="http://schemas.openxmlformats.org/officeDocument/2006/relationships/footer" Target="footer591.xml"/><Relationship Id="rId645" Type="http://schemas.openxmlformats.org/officeDocument/2006/relationships/footer" Target="footer633.xml"/><Relationship Id="rId687" Type="http://schemas.openxmlformats.org/officeDocument/2006/relationships/footer" Target="footer675.xml"/><Relationship Id="rId810" Type="http://schemas.openxmlformats.org/officeDocument/2006/relationships/footer" Target="footer798.xml"/><Relationship Id="rId852" Type="http://schemas.openxmlformats.org/officeDocument/2006/relationships/footer" Target="footer840.xml"/><Relationship Id="rId242" Type="http://schemas.openxmlformats.org/officeDocument/2006/relationships/footer" Target="footer230.xml"/><Relationship Id="rId284" Type="http://schemas.openxmlformats.org/officeDocument/2006/relationships/footer" Target="footer272.xml"/><Relationship Id="rId491" Type="http://schemas.openxmlformats.org/officeDocument/2006/relationships/footer" Target="footer479.xml"/><Relationship Id="rId505" Type="http://schemas.openxmlformats.org/officeDocument/2006/relationships/footer" Target="footer493.xml"/><Relationship Id="rId712" Type="http://schemas.openxmlformats.org/officeDocument/2006/relationships/footer" Target="footer700.xml"/><Relationship Id="rId37" Type="http://schemas.openxmlformats.org/officeDocument/2006/relationships/footer" Target="footer29.xml"/><Relationship Id="rId79" Type="http://schemas.openxmlformats.org/officeDocument/2006/relationships/footer" Target="footer71.xml"/><Relationship Id="rId102" Type="http://schemas.openxmlformats.org/officeDocument/2006/relationships/footer" Target="footer90.xml"/><Relationship Id="rId144" Type="http://schemas.openxmlformats.org/officeDocument/2006/relationships/footer" Target="footer132.xml"/><Relationship Id="rId547" Type="http://schemas.openxmlformats.org/officeDocument/2006/relationships/footer" Target="footer535.xml"/><Relationship Id="rId589" Type="http://schemas.openxmlformats.org/officeDocument/2006/relationships/footer" Target="footer577.xml"/><Relationship Id="rId754" Type="http://schemas.openxmlformats.org/officeDocument/2006/relationships/footer" Target="footer742.xml"/><Relationship Id="rId796" Type="http://schemas.openxmlformats.org/officeDocument/2006/relationships/footer" Target="footer784.xml"/><Relationship Id="rId90" Type="http://schemas.openxmlformats.org/officeDocument/2006/relationships/footer" Target="footer82.xml"/><Relationship Id="rId186" Type="http://schemas.openxmlformats.org/officeDocument/2006/relationships/footer" Target="footer174.xml"/><Relationship Id="rId351" Type="http://schemas.openxmlformats.org/officeDocument/2006/relationships/footer" Target="footer339.xml"/><Relationship Id="rId393" Type="http://schemas.openxmlformats.org/officeDocument/2006/relationships/footer" Target="footer381.xml"/><Relationship Id="rId407" Type="http://schemas.openxmlformats.org/officeDocument/2006/relationships/footer" Target="footer395.xml"/><Relationship Id="rId449" Type="http://schemas.openxmlformats.org/officeDocument/2006/relationships/footer" Target="footer437.xml"/><Relationship Id="rId614" Type="http://schemas.openxmlformats.org/officeDocument/2006/relationships/footer" Target="footer602.xml"/><Relationship Id="rId656" Type="http://schemas.openxmlformats.org/officeDocument/2006/relationships/footer" Target="footer644.xml"/><Relationship Id="rId821" Type="http://schemas.openxmlformats.org/officeDocument/2006/relationships/footer" Target="footer809.xml"/><Relationship Id="rId863" Type="http://schemas.openxmlformats.org/officeDocument/2006/relationships/footer" Target="footer851.xml"/><Relationship Id="rId211" Type="http://schemas.openxmlformats.org/officeDocument/2006/relationships/footer" Target="footer199.xml"/><Relationship Id="rId253" Type="http://schemas.openxmlformats.org/officeDocument/2006/relationships/footer" Target="footer241.xml"/><Relationship Id="rId295" Type="http://schemas.openxmlformats.org/officeDocument/2006/relationships/footer" Target="footer283.xml"/><Relationship Id="rId309" Type="http://schemas.openxmlformats.org/officeDocument/2006/relationships/footer" Target="footer297.xml"/><Relationship Id="rId460" Type="http://schemas.openxmlformats.org/officeDocument/2006/relationships/footer" Target="footer448.xml"/><Relationship Id="rId516" Type="http://schemas.openxmlformats.org/officeDocument/2006/relationships/footer" Target="footer504.xml"/><Relationship Id="rId698" Type="http://schemas.openxmlformats.org/officeDocument/2006/relationships/footer" Target="footer686.xml"/><Relationship Id="rId48" Type="http://schemas.openxmlformats.org/officeDocument/2006/relationships/footer" Target="footer40.xml"/><Relationship Id="rId113" Type="http://schemas.openxmlformats.org/officeDocument/2006/relationships/footer" Target="footer101.xml"/><Relationship Id="rId320" Type="http://schemas.openxmlformats.org/officeDocument/2006/relationships/footer" Target="footer308.xml"/><Relationship Id="rId558" Type="http://schemas.openxmlformats.org/officeDocument/2006/relationships/footer" Target="footer546.xml"/><Relationship Id="rId723" Type="http://schemas.openxmlformats.org/officeDocument/2006/relationships/footer" Target="footer711.xml"/><Relationship Id="rId765" Type="http://schemas.openxmlformats.org/officeDocument/2006/relationships/footer" Target="footer753.xml"/><Relationship Id="rId155" Type="http://schemas.openxmlformats.org/officeDocument/2006/relationships/footer" Target="footer143.xml"/><Relationship Id="rId197" Type="http://schemas.openxmlformats.org/officeDocument/2006/relationships/footer" Target="footer185.xml"/><Relationship Id="rId362" Type="http://schemas.openxmlformats.org/officeDocument/2006/relationships/footer" Target="footer350.xml"/><Relationship Id="rId418" Type="http://schemas.openxmlformats.org/officeDocument/2006/relationships/footer" Target="footer406.xml"/><Relationship Id="rId625" Type="http://schemas.openxmlformats.org/officeDocument/2006/relationships/footer" Target="footer613.xml"/><Relationship Id="rId832" Type="http://schemas.openxmlformats.org/officeDocument/2006/relationships/footer" Target="footer820.xml"/><Relationship Id="rId222" Type="http://schemas.openxmlformats.org/officeDocument/2006/relationships/footer" Target="footer210.xml"/><Relationship Id="rId264" Type="http://schemas.openxmlformats.org/officeDocument/2006/relationships/footer" Target="footer252.xml"/><Relationship Id="rId471" Type="http://schemas.openxmlformats.org/officeDocument/2006/relationships/footer" Target="footer459.xml"/><Relationship Id="rId667" Type="http://schemas.openxmlformats.org/officeDocument/2006/relationships/footer" Target="footer655.xml"/><Relationship Id="rId874" Type="http://schemas.openxmlformats.org/officeDocument/2006/relationships/hyperlink" Target="http://orel-lic1.obr57.ru/" TargetMode="External"/><Relationship Id="rId17" Type="http://schemas.openxmlformats.org/officeDocument/2006/relationships/footer" Target="footer9.xml"/><Relationship Id="rId59" Type="http://schemas.openxmlformats.org/officeDocument/2006/relationships/footer" Target="footer51.xml"/><Relationship Id="rId124" Type="http://schemas.openxmlformats.org/officeDocument/2006/relationships/footer" Target="footer112.xml"/><Relationship Id="rId527" Type="http://schemas.openxmlformats.org/officeDocument/2006/relationships/footer" Target="footer515.xml"/><Relationship Id="rId569" Type="http://schemas.openxmlformats.org/officeDocument/2006/relationships/footer" Target="footer557.xml"/><Relationship Id="rId734" Type="http://schemas.openxmlformats.org/officeDocument/2006/relationships/footer" Target="footer722.xml"/><Relationship Id="rId776" Type="http://schemas.openxmlformats.org/officeDocument/2006/relationships/footer" Target="footer764.xml"/><Relationship Id="rId70" Type="http://schemas.openxmlformats.org/officeDocument/2006/relationships/footer" Target="footer62.xml"/><Relationship Id="rId166" Type="http://schemas.openxmlformats.org/officeDocument/2006/relationships/footer" Target="footer154.xml"/><Relationship Id="rId331" Type="http://schemas.openxmlformats.org/officeDocument/2006/relationships/footer" Target="footer319.xml"/><Relationship Id="rId373" Type="http://schemas.openxmlformats.org/officeDocument/2006/relationships/footer" Target="footer361.xml"/><Relationship Id="rId429" Type="http://schemas.openxmlformats.org/officeDocument/2006/relationships/footer" Target="footer417.xml"/><Relationship Id="rId580" Type="http://schemas.openxmlformats.org/officeDocument/2006/relationships/footer" Target="footer568.xml"/><Relationship Id="rId636" Type="http://schemas.openxmlformats.org/officeDocument/2006/relationships/footer" Target="footer624.xml"/><Relationship Id="rId801" Type="http://schemas.openxmlformats.org/officeDocument/2006/relationships/footer" Target="footer789.xml"/><Relationship Id="rId1" Type="http://schemas.openxmlformats.org/officeDocument/2006/relationships/numbering" Target="numbering.xml"/><Relationship Id="rId233" Type="http://schemas.openxmlformats.org/officeDocument/2006/relationships/footer" Target="footer221.xml"/><Relationship Id="rId440" Type="http://schemas.openxmlformats.org/officeDocument/2006/relationships/footer" Target="footer428.xml"/><Relationship Id="rId678" Type="http://schemas.openxmlformats.org/officeDocument/2006/relationships/footer" Target="footer666.xml"/><Relationship Id="rId843" Type="http://schemas.openxmlformats.org/officeDocument/2006/relationships/footer" Target="footer831.xml"/><Relationship Id="rId28" Type="http://schemas.openxmlformats.org/officeDocument/2006/relationships/footer" Target="footer20.xml"/><Relationship Id="rId275" Type="http://schemas.openxmlformats.org/officeDocument/2006/relationships/footer" Target="footer263.xml"/><Relationship Id="rId300" Type="http://schemas.openxmlformats.org/officeDocument/2006/relationships/footer" Target="footer288.xml"/><Relationship Id="rId482" Type="http://schemas.openxmlformats.org/officeDocument/2006/relationships/footer" Target="footer470.xml"/><Relationship Id="rId538" Type="http://schemas.openxmlformats.org/officeDocument/2006/relationships/footer" Target="footer526.xml"/><Relationship Id="rId703" Type="http://schemas.openxmlformats.org/officeDocument/2006/relationships/footer" Target="footer691.xml"/><Relationship Id="rId745" Type="http://schemas.openxmlformats.org/officeDocument/2006/relationships/footer" Target="footer733.xml"/><Relationship Id="rId81" Type="http://schemas.openxmlformats.org/officeDocument/2006/relationships/footer" Target="footer73.xml"/><Relationship Id="rId135" Type="http://schemas.openxmlformats.org/officeDocument/2006/relationships/footer" Target="footer123.xml"/><Relationship Id="rId177" Type="http://schemas.openxmlformats.org/officeDocument/2006/relationships/footer" Target="footer165.xml"/><Relationship Id="rId342" Type="http://schemas.openxmlformats.org/officeDocument/2006/relationships/footer" Target="footer330.xml"/><Relationship Id="rId384" Type="http://schemas.openxmlformats.org/officeDocument/2006/relationships/footer" Target="footer372.xml"/><Relationship Id="rId591" Type="http://schemas.openxmlformats.org/officeDocument/2006/relationships/footer" Target="footer579.xml"/><Relationship Id="rId605" Type="http://schemas.openxmlformats.org/officeDocument/2006/relationships/footer" Target="footer593.xml"/><Relationship Id="rId787" Type="http://schemas.openxmlformats.org/officeDocument/2006/relationships/footer" Target="footer775.xml"/><Relationship Id="rId812" Type="http://schemas.openxmlformats.org/officeDocument/2006/relationships/footer" Target="footer800.xml"/><Relationship Id="rId202" Type="http://schemas.openxmlformats.org/officeDocument/2006/relationships/footer" Target="footer190.xml"/><Relationship Id="rId244" Type="http://schemas.openxmlformats.org/officeDocument/2006/relationships/footer" Target="footer232.xml"/><Relationship Id="rId647" Type="http://schemas.openxmlformats.org/officeDocument/2006/relationships/footer" Target="footer635.xml"/><Relationship Id="rId689" Type="http://schemas.openxmlformats.org/officeDocument/2006/relationships/footer" Target="footer677.xml"/><Relationship Id="rId854" Type="http://schemas.openxmlformats.org/officeDocument/2006/relationships/footer" Target="footer842.xml"/><Relationship Id="rId39" Type="http://schemas.openxmlformats.org/officeDocument/2006/relationships/footer" Target="footer31.xml"/><Relationship Id="rId286" Type="http://schemas.openxmlformats.org/officeDocument/2006/relationships/footer" Target="footer274.xml"/><Relationship Id="rId451" Type="http://schemas.openxmlformats.org/officeDocument/2006/relationships/footer" Target="footer439.xml"/><Relationship Id="rId493" Type="http://schemas.openxmlformats.org/officeDocument/2006/relationships/footer" Target="footer481.xml"/><Relationship Id="rId507" Type="http://schemas.openxmlformats.org/officeDocument/2006/relationships/footer" Target="footer495.xml"/><Relationship Id="rId549" Type="http://schemas.openxmlformats.org/officeDocument/2006/relationships/footer" Target="footer537.xml"/><Relationship Id="rId714" Type="http://schemas.openxmlformats.org/officeDocument/2006/relationships/footer" Target="footer702.xml"/><Relationship Id="rId756" Type="http://schemas.openxmlformats.org/officeDocument/2006/relationships/footer" Target="footer744.xml"/><Relationship Id="rId50" Type="http://schemas.openxmlformats.org/officeDocument/2006/relationships/footer" Target="footer42.xml"/><Relationship Id="rId104" Type="http://schemas.openxmlformats.org/officeDocument/2006/relationships/footer" Target="footer92.xml"/><Relationship Id="rId146" Type="http://schemas.openxmlformats.org/officeDocument/2006/relationships/footer" Target="footer134.xml"/><Relationship Id="rId188" Type="http://schemas.openxmlformats.org/officeDocument/2006/relationships/footer" Target="footer176.xml"/><Relationship Id="rId311" Type="http://schemas.openxmlformats.org/officeDocument/2006/relationships/footer" Target="footer299.xml"/><Relationship Id="rId353" Type="http://schemas.openxmlformats.org/officeDocument/2006/relationships/footer" Target="footer341.xml"/><Relationship Id="rId395" Type="http://schemas.openxmlformats.org/officeDocument/2006/relationships/footer" Target="footer383.xml"/><Relationship Id="rId409" Type="http://schemas.openxmlformats.org/officeDocument/2006/relationships/footer" Target="footer397.xml"/><Relationship Id="rId560" Type="http://schemas.openxmlformats.org/officeDocument/2006/relationships/footer" Target="footer548.xml"/><Relationship Id="rId798" Type="http://schemas.openxmlformats.org/officeDocument/2006/relationships/footer" Target="footer786.xml"/><Relationship Id="rId92" Type="http://schemas.openxmlformats.org/officeDocument/2006/relationships/footer" Target="footer84.xml"/><Relationship Id="rId213" Type="http://schemas.openxmlformats.org/officeDocument/2006/relationships/footer" Target="footer201.xml"/><Relationship Id="rId420" Type="http://schemas.openxmlformats.org/officeDocument/2006/relationships/footer" Target="footer408.xml"/><Relationship Id="rId616" Type="http://schemas.openxmlformats.org/officeDocument/2006/relationships/footer" Target="footer604.xml"/><Relationship Id="rId658" Type="http://schemas.openxmlformats.org/officeDocument/2006/relationships/footer" Target="footer646.xml"/><Relationship Id="rId823" Type="http://schemas.openxmlformats.org/officeDocument/2006/relationships/footer" Target="footer811.xml"/><Relationship Id="rId865" Type="http://schemas.openxmlformats.org/officeDocument/2006/relationships/footer" Target="footer853.xml"/><Relationship Id="rId255" Type="http://schemas.openxmlformats.org/officeDocument/2006/relationships/footer" Target="footer243.xml"/><Relationship Id="rId297" Type="http://schemas.openxmlformats.org/officeDocument/2006/relationships/footer" Target="footer285.xml"/><Relationship Id="rId462" Type="http://schemas.openxmlformats.org/officeDocument/2006/relationships/footer" Target="footer450.xml"/><Relationship Id="rId518" Type="http://schemas.openxmlformats.org/officeDocument/2006/relationships/footer" Target="footer506.xml"/><Relationship Id="rId725" Type="http://schemas.openxmlformats.org/officeDocument/2006/relationships/footer" Target="footer713.xml"/><Relationship Id="rId115" Type="http://schemas.openxmlformats.org/officeDocument/2006/relationships/footer" Target="footer103.xml"/><Relationship Id="rId157" Type="http://schemas.openxmlformats.org/officeDocument/2006/relationships/footer" Target="footer145.xml"/><Relationship Id="rId322" Type="http://schemas.openxmlformats.org/officeDocument/2006/relationships/footer" Target="footer310.xml"/><Relationship Id="rId364" Type="http://schemas.openxmlformats.org/officeDocument/2006/relationships/footer" Target="footer352.xml"/><Relationship Id="rId767" Type="http://schemas.openxmlformats.org/officeDocument/2006/relationships/footer" Target="footer755.xml"/><Relationship Id="rId61" Type="http://schemas.openxmlformats.org/officeDocument/2006/relationships/footer" Target="footer53.xml"/><Relationship Id="rId199" Type="http://schemas.openxmlformats.org/officeDocument/2006/relationships/footer" Target="footer187.xml"/><Relationship Id="rId571" Type="http://schemas.openxmlformats.org/officeDocument/2006/relationships/footer" Target="footer559.xml"/><Relationship Id="rId627" Type="http://schemas.openxmlformats.org/officeDocument/2006/relationships/footer" Target="footer615.xml"/><Relationship Id="rId669" Type="http://schemas.openxmlformats.org/officeDocument/2006/relationships/footer" Target="footer657.xml"/><Relationship Id="rId834" Type="http://schemas.openxmlformats.org/officeDocument/2006/relationships/footer" Target="footer822.xml"/><Relationship Id="rId876" Type="http://schemas.openxmlformats.org/officeDocument/2006/relationships/footer" Target="footer863.xml"/><Relationship Id="rId19" Type="http://schemas.openxmlformats.org/officeDocument/2006/relationships/footer" Target="footer11.xml"/><Relationship Id="rId224" Type="http://schemas.openxmlformats.org/officeDocument/2006/relationships/footer" Target="footer212.xml"/><Relationship Id="rId266" Type="http://schemas.openxmlformats.org/officeDocument/2006/relationships/footer" Target="footer254.xml"/><Relationship Id="rId431" Type="http://schemas.openxmlformats.org/officeDocument/2006/relationships/footer" Target="footer419.xml"/><Relationship Id="rId473" Type="http://schemas.openxmlformats.org/officeDocument/2006/relationships/footer" Target="footer461.xml"/><Relationship Id="rId529" Type="http://schemas.openxmlformats.org/officeDocument/2006/relationships/footer" Target="footer517.xml"/><Relationship Id="rId680" Type="http://schemas.openxmlformats.org/officeDocument/2006/relationships/footer" Target="footer668.xml"/><Relationship Id="rId736" Type="http://schemas.openxmlformats.org/officeDocument/2006/relationships/footer" Target="footer724.xml"/><Relationship Id="rId30" Type="http://schemas.openxmlformats.org/officeDocument/2006/relationships/footer" Target="footer22.xml"/><Relationship Id="rId126" Type="http://schemas.openxmlformats.org/officeDocument/2006/relationships/footer" Target="footer114.xml"/><Relationship Id="rId168" Type="http://schemas.openxmlformats.org/officeDocument/2006/relationships/footer" Target="footer156.xml"/><Relationship Id="rId333" Type="http://schemas.openxmlformats.org/officeDocument/2006/relationships/footer" Target="footer321.xml"/><Relationship Id="rId540" Type="http://schemas.openxmlformats.org/officeDocument/2006/relationships/footer" Target="footer528.xml"/><Relationship Id="rId778" Type="http://schemas.openxmlformats.org/officeDocument/2006/relationships/footer" Target="footer766.xml"/><Relationship Id="rId72" Type="http://schemas.openxmlformats.org/officeDocument/2006/relationships/footer" Target="footer64.xml"/><Relationship Id="rId375" Type="http://schemas.openxmlformats.org/officeDocument/2006/relationships/footer" Target="footer363.xml"/><Relationship Id="rId582" Type="http://schemas.openxmlformats.org/officeDocument/2006/relationships/footer" Target="footer570.xml"/><Relationship Id="rId638" Type="http://schemas.openxmlformats.org/officeDocument/2006/relationships/footer" Target="footer626.xml"/><Relationship Id="rId803" Type="http://schemas.openxmlformats.org/officeDocument/2006/relationships/footer" Target="footer791.xml"/><Relationship Id="rId845" Type="http://schemas.openxmlformats.org/officeDocument/2006/relationships/footer" Target="footer833.xml"/><Relationship Id="rId3" Type="http://schemas.microsoft.com/office/2007/relationships/stylesWithEffects" Target="stylesWithEffects.xml"/><Relationship Id="rId235" Type="http://schemas.openxmlformats.org/officeDocument/2006/relationships/footer" Target="footer223.xml"/><Relationship Id="rId277" Type="http://schemas.openxmlformats.org/officeDocument/2006/relationships/footer" Target="footer265.xml"/><Relationship Id="rId400" Type="http://schemas.openxmlformats.org/officeDocument/2006/relationships/footer" Target="footer388.xml"/><Relationship Id="rId442" Type="http://schemas.openxmlformats.org/officeDocument/2006/relationships/footer" Target="footer430.xml"/><Relationship Id="rId484" Type="http://schemas.openxmlformats.org/officeDocument/2006/relationships/footer" Target="footer472.xml"/><Relationship Id="rId705" Type="http://schemas.openxmlformats.org/officeDocument/2006/relationships/footer" Target="footer693.xml"/><Relationship Id="rId137" Type="http://schemas.openxmlformats.org/officeDocument/2006/relationships/footer" Target="footer125.xml"/><Relationship Id="rId302" Type="http://schemas.openxmlformats.org/officeDocument/2006/relationships/footer" Target="footer290.xml"/><Relationship Id="rId344" Type="http://schemas.openxmlformats.org/officeDocument/2006/relationships/footer" Target="footer332.xml"/><Relationship Id="rId691" Type="http://schemas.openxmlformats.org/officeDocument/2006/relationships/footer" Target="footer679.xml"/><Relationship Id="rId747" Type="http://schemas.openxmlformats.org/officeDocument/2006/relationships/footer" Target="footer735.xml"/><Relationship Id="rId789" Type="http://schemas.openxmlformats.org/officeDocument/2006/relationships/footer" Target="footer777.xml"/><Relationship Id="rId41" Type="http://schemas.openxmlformats.org/officeDocument/2006/relationships/footer" Target="footer33.xml"/><Relationship Id="rId83" Type="http://schemas.openxmlformats.org/officeDocument/2006/relationships/footer" Target="footer75.xml"/><Relationship Id="rId179" Type="http://schemas.openxmlformats.org/officeDocument/2006/relationships/footer" Target="footer167.xml"/><Relationship Id="rId386" Type="http://schemas.openxmlformats.org/officeDocument/2006/relationships/footer" Target="footer374.xml"/><Relationship Id="rId551" Type="http://schemas.openxmlformats.org/officeDocument/2006/relationships/footer" Target="footer539.xml"/><Relationship Id="rId593" Type="http://schemas.openxmlformats.org/officeDocument/2006/relationships/footer" Target="footer581.xml"/><Relationship Id="rId607" Type="http://schemas.openxmlformats.org/officeDocument/2006/relationships/footer" Target="footer595.xml"/><Relationship Id="rId649" Type="http://schemas.openxmlformats.org/officeDocument/2006/relationships/footer" Target="footer637.xml"/><Relationship Id="rId814" Type="http://schemas.openxmlformats.org/officeDocument/2006/relationships/footer" Target="footer802.xml"/><Relationship Id="rId856" Type="http://schemas.openxmlformats.org/officeDocument/2006/relationships/footer" Target="footer844.xml"/><Relationship Id="rId190" Type="http://schemas.openxmlformats.org/officeDocument/2006/relationships/footer" Target="footer178.xml"/><Relationship Id="rId204" Type="http://schemas.openxmlformats.org/officeDocument/2006/relationships/footer" Target="footer192.xml"/><Relationship Id="rId246" Type="http://schemas.openxmlformats.org/officeDocument/2006/relationships/footer" Target="footer234.xml"/><Relationship Id="rId288" Type="http://schemas.openxmlformats.org/officeDocument/2006/relationships/footer" Target="footer276.xml"/><Relationship Id="rId411" Type="http://schemas.openxmlformats.org/officeDocument/2006/relationships/footer" Target="footer399.xml"/><Relationship Id="rId453" Type="http://schemas.openxmlformats.org/officeDocument/2006/relationships/footer" Target="footer441.xml"/><Relationship Id="rId509" Type="http://schemas.openxmlformats.org/officeDocument/2006/relationships/footer" Target="footer497.xml"/><Relationship Id="rId660" Type="http://schemas.openxmlformats.org/officeDocument/2006/relationships/footer" Target="footer648.xml"/><Relationship Id="rId106" Type="http://schemas.openxmlformats.org/officeDocument/2006/relationships/footer" Target="footer94.xml"/><Relationship Id="rId313" Type="http://schemas.openxmlformats.org/officeDocument/2006/relationships/footer" Target="footer301.xml"/><Relationship Id="rId495" Type="http://schemas.openxmlformats.org/officeDocument/2006/relationships/footer" Target="footer483.xml"/><Relationship Id="rId716" Type="http://schemas.openxmlformats.org/officeDocument/2006/relationships/footer" Target="footer704.xml"/><Relationship Id="rId758" Type="http://schemas.openxmlformats.org/officeDocument/2006/relationships/footer" Target="footer746.xml"/><Relationship Id="rId10" Type="http://schemas.openxmlformats.org/officeDocument/2006/relationships/footer" Target="footer2.xml"/><Relationship Id="rId52" Type="http://schemas.openxmlformats.org/officeDocument/2006/relationships/footer" Target="footer44.xml"/><Relationship Id="rId94" Type="http://schemas.openxmlformats.org/officeDocument/2006/relationships/footer" Target="footer86.xml"/><Relationship Id="rId148" Type="http://schemas.openxmlformats.org/officeDocument/2006/relationships/footer" Target="footer136.xml"/><Relationship Id="rId355" Type="http://schemas.openxmlformats.org/officeDocument/2006/relationships/footer" Target="footer343.xml"/><Relationship Id="rId397" Type="http://schemas.openxmlformats.org/officeDocument/2006/relationships/footer" Target="footer385.xml"/><Relationship Id="rId520" Type="http://schemas.openxmlformats.org/officeDocument/2006/relationships/footer" Target="footer508.xml"/><Relationship Id="rId562" Type="http://schemas.openxmlformats.org/officeDocument/2006/relationships/footer" Target="footer550.xml"/><Relationship Id="rId618" Type="http://schemas.openxmlformats.org/officeDocument/2006/relationships/footer" Target="footer606.xml"/><Relationship Id="rId825" Type="http://schemas.openxmlformats.org/officeDocument/2006/relationships/footer" Target="footer813.xml"/><Relationship Id="rId215" Type="http://schemas.openxmlformats.org/officeDocument/2006/relationships/footer" Target="footer203.xml"/><Relationship Id="rId257" Type="http://schemas.openxmlformats.org/officeDocument/2006/relationships/footer" Target="footer245.xml"/><Relationship Id="rId422" Type="http://schemas.openxmlformats.org/officeDocument/2006/relationships/footer" Target="footer410.xml"/><Relationship Id="rId464" Type="http://schemas.openxmlformats.org/officeDocument/2006/relationships/footer" Target="footer452.xml"/><Relationship Id="rId867" Type="http://schemas.openxmlformats.org/officeDocument/2006/relationships/footer" Target="footer855.xml"/><Relationship Id="rId299" Type="http://schemas.openxmlformats.org/officeDocument/2006/relationships/footer" Target="footer287.xml"/><Relationship Id="rId727" Type="http://schemas.openxmlformats.org/officeDocument/2006/relationships/footer" Target="footer715.xml"/><Relationship Id="rId63" Type="http://schemas.openxmlformats.org/officeDocument/2006/relationships/footer" Target="footer55.xml"/><Relationship Id="rId159" Type="http://schemas.openxmlformats.org/officeDocument/2006/relationships/footer" Target="footer147.xml"/><Relationship Id="rId366" Type="http://schemas.openxmlformats.org/officeDocument/2006/relationships/footer" Target="footer354.xml"/><Relationship Id="rId573" Type="http://schemas.openxmlformats.org/officeDocument/2006/relationships/footer" Target="footer561.xml"/><Relationship Id="rId780" Type="http://schemas.openxmlformats.org/officeDocument/2006/relationships/footer" Target="footer768.xml"/><Relationship Id="rId226" Type="http://schemas.openxmlformats.org/officeDocument/2006/relationships/footer" Target="footer214.xml"/><Relationship Id="rId433" Type="http://schemas.openxmlformats.org/officeDocument/2006/relationships/footer" Target="footer421.xml"/><Relationship Id="rId878" Type="http://schemas.openxmlformats.org/officeDocument/2006/relationships/footer" Target="footer865.xml"/><Relationship Id="rId640" Type="http://schemas.openxmlformats.org/officeDocument/2006/relationships/footer" Target="footer628.xml"/><Relationship Id="rId738" Type="http://schemas.openxmlformats.org/officeDocument/2006/relationships/footer" Target="footer726.xml"/><Relationship Id="rId74" Type="http://schemas.openxmlformats.org/officeDocument/2006/relationships/footer" Target="footer66.xml"/><Relationship Id="rId377" Type="http://schemas.openxmlformats.org/officeDocument/2006/relationships/footer" Target="footer365.xml"/><Relationship Id="rId500" Type="http://schemas.openxmlformats.org/officeDocument/2006/relationships/footer" Target="footer488.xml"/><Relationship Id="rId584" Type="http://schemas.openxmlformats.org/officeDocument/2006/relationships/footer" Target="footer572.xml"/><Relationship Id="rId805" Type="http://schemas.openxmlformats.org/officeDocument/2006/relationships/footer" Target="footer793.xml"/><Relationship Id="rId5" Type="http://schemas.openxmlformats.org/officeDocument/2006/relationships/webSettings" Target="webSettings.xml"/><Relationship Id="rId237" Type="http://schemas.openxmlformats.org/officeDocument/2006/relationships/footer" Target="footer225.xml"/><Relationship Id="rId791" Type="http://schemas.openxmlformats.org/officeDocument/2006/relationships/footer" Target="footer779.xml"/><Relationship Id="rId444" Type="http://schemas.openxmlformats.org/officeDocument/2006/relationships/footer" Target="footer432.xml"/><Relationship Id="rId651" Type="http://schemas.openxmlformats.org/officeDocument/2006/relationships/footer" Target="footer639.xml"/><Relationship Id="rId749" Type="http://schemas.openxmlformats.org/officeDocument/2006/relationships/footer" Target="footer737.xml"/><Relationship Id="rId290" Type="http://schemas.openxmlformats.org/officeDocument/2006/relationships/footer" Target="footer278.xml"/><Relationship Id="rId304" Type="http://schemas.openxmlformats.org/officeDocument/2006/relationships/footer" Target="footer292.xml"/><Relationship Id="rId388" Type="http://schemas.openxmlformats.org/officeDocument/2006/relationships/footer" Target="footer376.xml"/><Relationship Id="rId511" Type="http://schemas.openxmlformats.org/officeDocument/2006/relationships/footer" Target="footer499.xml"/><Relationship Id="rId609" Type="http://schemas.openxmlformats.org/officeDocument/2006/relationships/footer" Target="footer597.xml"/><Relationship Id="rId85" Type="http://schemas.openxmlformats.org/officeDocument/2006/relationships/footer" Target="footer77.xml"/><Relationship Id="rId150" Type="http://schemas.openxmlformats.org/officeDocument/2006/relationships/footer" Target="footer138.xml"/><Relationship Id="rId595" Type="http://schemas.openxmlformats.org/officeDocument/2006/relationships/footer" Target="footer583.xml"/><Relationship Id="rId816" Type="http://schemas.openxmlformats.org/officeDocument/2006/relationships/footer" Target="footer804.xml"/><Relationship Id="rId248" Type="http://schemas.openxmlformats.org/officeDocument/2006/relationships/footer" Target="footer236.xml"/><Relationship Id="rId455" Type="http://schemas.openxmlformats.org/officeDocument/2006/relationships/footer" Target="footer443.xml"/><Relationship Id="rId662" Type="http://schemas.openxmlformats.org/officeDocument/2006/relationships/footer" Target="footer650.xml"/><Relationship Id="rId12" Type="http://schemas.openxmlformats.org/officeDocument/2006/relationships/footer" Target="footer4.xml"/><Relationship Id="rId108" Type="http://schemas.openxmlformats.org/officeDocument/2006/relationships/footer" Target="footer96.xml"/><Relationship Id="rId315" Type="http://schemas.openxmlformats.org/officeDocument/2006/relationships/footer" Target="footer303.xml"/><Relationship Id="rId522" Type="http://schemas.openxmlformats.org/officeDocument/2006/relationships/footer" Target="footer510.xml"/><Relationship Id="rId96" Type="http://schemas.openxmlformats.org/officeDocument/2006/relationships/footer" Target="footer88.xml"/><Relationship Id="rId161" Type="http://schemas.openxmlformats.org/officeDocument/2006/relationships/footer" Target="footer149.xml"/><Relationship Id="rId399" Type="http://schemas.openxmlformats.org/officeDocument/2006/relationships/footer" Target="footer387.xml"/><Relationship Id="rId827" Type="http://schemas.openxmlformats.org/officeDocument/2006/relationships/footer" Target="footer815.xml"/><Relationship Id="rId259" Type="http://schemas.openxmlformats.org/officeDocument/2006/relationships/footer" Target="footer247.xml"/><Relationship Id="rId466" Type="http://schemas.openxmlformats.org/officeDocument/2006/relationships/footer" Target="footer454.xml"/><Relationship Id="rId673" Type="http://schemas.openxmlformats.org/officeDocument/2006/relationships/footer" Target="footer661.xml"/><Relationship Id="rId880" Type="http://schemas.openxmlformats.org/officeDocument/2006/relationships/footer" Target="footer867.xml"/><Relationship Id="rId23" Type="http://schemas.openxmlformats.org/officeDocument/2006/relationships/footer" Target="footer15.xml"/><Relationship Id="rId119" Type="http://schemas.openxmlformats.org/officeDocument/2006/relationships/footer" Target="footer107.xml"/><Relationship Id="rId326" Type="http://schemas.openxmlformats.org/officeDocument/2006/relationships/footer" Target="footer314.xml"/><Relationship Id="rId533" Type="http://schemas.openxmlformats.org/officeDocument/2006/relationships/footer" Target="footer521.xml"/><Relationship Id="rId740" Type="http://schemas.openxmlformats.org/officeDocument/2006/relationships/footer" Target="footer728.xml"/><Relationship Id="rId838" Type="http://schemas.openxmlformats.org/officeDocument/2006/relationships/footer" Target="footer826.xml"/><Relationship Id="rId172" Type="http://schemas.openxmlformats.org/officeDocument/2006/relationships/footer" Target="footer160.xml"/><Relationship Id="rId477" Type="http://schemas.openxmlformats.org/officeDocument/2006/relationships/footer" Target="footer465.xml"/><Relationship Id="rId600" Type="http://schemas.openxmlformats.org/officeDocument/2006/relationships/footer" Target="footer588.xml"/><Relationship Id="rId684" Type="http://schemas.openxmlformats.org/officeDocument/2006/relationships/footer" Target="footer672.xml"/><Relationship Id="rId337" Type="http://schemas.openxmlformats.org/officeDocument/2006/relationships/footer" Target="footer325.xml"/><Relationship Id="rId34" Type="http://schemas.openxmlformats.org/officeDocument/2006/relationships/footer" Target="footer26.xml"/><Relationship Id="rId544" Type="http://schemas.openxmlformats.org/officeDocument/2006/relationships/footer" Target="footer532.xml"/><Relationship Id="rId751" Type="http://schemas.openxmlformats.org/officeDocument/2006/relationships/footer" Target="footer739.xml"/><Relationship Id="rId849" Type="http://schemas.openxmlformats.org/officeDocument/2006/relationships/footer" Target="footer837.xml"/><Relationship Id="rId183" Type="http://schemas.openxmlformats.org/officeDocument/2006/relationships/footer" Target="footer171.xml"/><Relationship Id="rId390" Type="http://schemas.openxmlformats.org/officeDocument/2006/relationships/footer" Target="footer378.xml"/><Relationship Id="rId404" Type="http://schemas.openxmlformats.org/officeDocument/2006/relationships/footer" Target="footer392.xml"/><Relationship Id="rId611" Type="http://schemas.openxmlformats.org/officeDocument/2006/relationships/footer" Target="footer599.xml"/><Relationship Id="rId250" Type="http://schemas.openxmlformats.org/officeDocument/2006/relationships/footer" Target="footer238.xml"/><Relationship Id="rId488" Type="http://schemas.openxmlformats.org/officeDocument/2006/relationships/footer" Target="footer476.xml"/><Relationship Id="rId695" Type="http://schemas.openxmlformats.org/officeDocument/2006/relationships/footer" Target="footer683.xml"/><Relationship Id="rId709" Type="http://schemas.openxmlformats.org/officeDocument/2006/relationships/footer" Target="footer69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733</Pages>
  <Words>231079</Words>
  <Characters>1317155</Characters>
  <Application>Microsoft Office Word</Application>
  <DocSecurity>0</DocSecurity>
  <Lines>10976</Lines>
  <Paragraphs>3090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User</cp:lastModifiedBy>
  <cp:revision>6</cp:revision>
  <cp:lastPrinted>2025-02-25T05:48:00Z</cp:lastPrinted>
  <dcterms:created xsi:type="dcterms:W3CDTF">2025-02-23T12:22:00Z</dcterms:created>
  <dcterms:modified xsi:type="dcterms:W3CDTF">2025-02-25T05:54:00Z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2022-11-24T00:00:00Z</vt:filetime>
  </property>
  <property fmtid="{D5CDD505-2E9C-101B-9397-08002B2CF9AE}" pid="3" name="Creator">
    <vt:lpwstr>Microsoft® Word 2010</vt:lpwstr>
  </property>
  <property fmtid="{D5CDD505-2E9C-101B-9397-08002B2CF9AE}" pid="4" name="LastSaved">
    <vt:filetime>2025-02-23T00:00:00Z</vt:filetime>
  </property>
  <property fmtid="{D5CDD505-2E9C-101B-9397-08002B2CF9AE}" pid="5" name="Producer">
    <vt:lpwstr>3-Heights(TM) PDF Security Shell 4.8.25.2 (http://www.pdf-tools.com)</vt:lpwstr>
  </property>
</Properties>
</file>